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D94" w:rsidRPr="00D35D94" w:rsidRDefault="00D35D94" w:rsidP="00D35D94">
      <w:pPr>
        <w:pStyle w:val="1"/>
        <w:spacing w:before="0" w:after="0"/>
        <w:jc w:val="both"/>
        <w:rPr>
          <w:rFonts w:ascii="Times New Roman" w:hAnsi="Times New Roman" w:cs="Times New Roman"/>
          <w:sz w:val="28"/>
          <w:szCs w:val="28"/>
        </w:rPr>
      </w:pPr>
      <w:r w:rsidRPr="00D35D94">
        <w:rPr>
          <w:rFonts w:ascii="Times New Roman" w:hAnsi="Times New Roman" w:cs="Times New Roman"/>
          <w:sz w:val="28"/>
          <w:szCs w:val="28"/>
        </w:rPr>
        <w:t xml:space="preserve">Инженеры создали </w:t>
      </w:r>
      <w:proofErr w:type="spellStart"/>
      <w:r w:rsidRPr="00D35D94">
        <w:rPr>
          <w:rFonts w:ascii="Times New Roman" w:hAnsi="Times New Roman" w:cs="Times New Roman"/>
          <w:sz w:val="28"/>
          <w:szCs w:val="28"/>
        </w:rPr>
        <w:t>одноактуаторного</w:t>
      </w:r>
      <w:proofErr w:type="spellEnd"/>
      <w:r w:rsidRPr="00D35D94">
        <w:rPr>
          <w:rFonts w:ascii="Times New Roman" w:hAnsi="Times New Roman" w:cs="Times New Roman"/>
          <w:sz w:val="28"/>
          <w:szCs w:val="28"/>
        </w:rPr>
        <w:t xml:space="preserve"> шагающего робота </w:t>
      </w:r>
    </w:p>
    <w:p w:rsidR="00D35D94" w:rsidRDefault="00D35D94" w:rsidP="00D35D94">
      <w:pPr>
        <w:ind w:firstLine="709"/>
        <w:jc w:val="both"/>
        <w:rPr>
          <w:sz w:val="28"/>
          <w:szCs w:val="28"/>
        </w:rPr>
      </w:pPr>
    </w:p>
    <w:p w:rsidR="00D35D94" w:rsidRPr="00D35D94" w:rsidRDefault="00D35D94" w:rsidP="00D35D94">
      <w:pPr>
        <w:ind w:firstLine="709"/>
        <w:jc w:val="both"/>
        <w:rPr>
          <w:b/>
          <w:sz w:val="28"/>
          <w:szCs w:val="28"/>
        </w:rPr>
      </w:pPr>
      <w:r w:rsidRPr="00D35D94">
        <w:rPr>
          <w:sz w:val="28"/>
          <w:szCs w:val="28"/>
        </w:rPr>
        <w:t xml:space="preserve">Американские инженеры разработали </w:t>
      </w:r>
      <w:proofErr w:type="gramStart"/>
      <w:r w:rsidRPr="00D35D94">
        <w:rPr>
          <w:sz w:val="28"/>
          <w:szCs w:val="28"/>
        </w:rPr>
        <w:t>двуногого</w:t>
      </w:r>
      <w:proofErr w:type="gramEnd"/>
      <w:r w:rsidRPr="00D35D94">
        <w:rPr>
          <w:sz w:val="28"/>
          <w:szCs w:val="28"/>
        </w:rPr>
        <w:t xml:space="preserve"> робота-</w:t>
      </w:r>
      <w:proofErr w:type="spellStart"/>
      <w:r w:rsidRPr="00D35D94">
        <w:rPr>
          <w:sz w:val="28"/>
          <w:szCs w:val="28"/>
        </w:rPr>
        <w:t>шагохода</w:t>
      </w:r>
      <w:proofErr w:type="spellEnd"/>
      <w:r w:rsidRPr="00D35D94">
        <w:rPr>
          <w:sz w:val="28"/>
          <w:szCs w:val="28"/>
        </w:rPr>
        <w:t xml:space="preserve"> </w:t>
      </w:r>
      <w:proofErr w:type="spellStart"/>
      <w:r w:rsidRPr="00D35D94">
        <w:rPr>
          <w:sz w:val="28"/>
          <w:szCs w:val="28"/>
        </w:rPr>
        <w:t>Mugatu</w:t>
      </w:r>
      <w:proofErr w:type="spellEnd"/>
      <w:r w:rsidRPr="00D35D94">
        <w:rPr>
          <w:sz w:val="28"/>
          <w:szCs w:val="28"/>
        </w:rPr>
        <w:t xml:space="preserve"> с</w:t>
      </w:r>
      <w:r w:rsidR="003642A2">
        <w:rPr>
          <w:sz w:val="28"/>
          <w:szCs w:val="28"/>
        </w:rPr>
        <w:t xml:space="preserve"> </w:t>
      </w:r>
      <w:r w:rsidRPr="00D35D94">
        <w:rPr>
          <w:sz w:val="28"/>
          <w:szCs w:val="28"/>
        </w:rPr>
        <w:t>очень простой конструкцией. Его ноги не</w:t>
      </w:r>
      <w:r>
        <w:rPr>
          <w:sz w:val="28"/>
          <w:szCs w:val="28"/>
        </w:rPr>
        <w:t xml:space="preserve"> </w:t>
      </w:r>
      <w:r w:rsidRPr="00D35D94">
        <w:rPr>
          <w:sz w:val="28"/>
          <w:szCs w:val="28"/>
        </w:rPr>
        <w:t>имеют суставов и</w:t>
      </w:r>
      <w:r>
        <w:rPr>
          <w:sz w:val="28"/>
          <w:szCs w:val="28"/>
        </w:rPr>
        <w:t xml:space="preserve"> </w:t>
      </w:r>
      <w:r w:rsidRPr="00D35D94">
        <w:rPr>
          <w:sz w:val="28"/>
          <w:szCs w:val="28"/>
        </w:rPr>
        <w:t xml:space="preserve">приводятся </w:t>
      </w:r>
      <w:r w:rsidR="003642A2">
        <w:rPr>
          <w:sz w:val="28"/>
          <w:szCs w:val="28"/>
        </w:rPr>
        <w:br/>
      </w:r>
      <w:r w:rsidRPr="00D35D94">
        <w:rPr>
          <w:sz w:val="28"/>
          <w:szCs w:val="28"/>
        </w:rPr>
        <w:t>в</w:t>
      </w:r>
      <w:r w:rsidR="003642A2">
        <w:rPr>
          <w:sz w:val="28"/>
          <w:szCs w:val="28"/>
        </w:rPr>
        <w:t xml:space="preserve"> </w:t>
      </w:r>
      <w:r w:rsidRPr="00D35D94">
        <w:rPr>
          <w:sz w:val="28"/>
          <w:szCs w:val="28"/>
        </w:rPr>
        <w:t xml:space="preserve">движение </w:t>
      </w:r>
      <w:proofErr w:type="gramStart"/>
      <w:r w:rsidRPr="00D35D94">
        <w:rPr>
          <w:sz w:val="28"/>
          <w:szCs w:val="28"/>
        </w:rPr>
        <w:t>единственным</w:t>
      </w:r>
      <w:proofErr w:type="gramEnd"/>
      <w:r w:rsidRPr="00D35D94">
        <w:rPr>
          <w:sz w:val="28"/>
          <w:szCs w:val="28"/>
        </w:rPr>
        <w:t xml:space="preserve"> </w:t>
      </w:r>
      <w:proofErr w:type="spellStart"/>
      <w:r w:rsidRPr="00D35D94">
        <w:rPr>
          <w:sz w:val="28"/>
          <w:szCs w:val="28"/>
        </w:rPr>
        <w:t>актуатором</w:t>
      </w:r>
      <w:proofErr w:type="spellEnd"/>
      <w:r w:rsidRPr="00D35D94">
        <w:rPr>
          <w:sz w:val="28"/>
          <w:szCs w:val="28"/>
        </w:rPr>
        <w:t>, расположенным в</w:t>
      </w:r>
      <w:r>
        <w:rPr>
          <w:sz w:val="28"/>
          <w:szCs w:val="28"/>
        </w:rPr>
        <w:t xml:space="preserve"> </w:t>
      </w:r>
      <w:r w:rsidRPr="00D35D94">
        <w:rPr>
          <w:sz w:val="28"/>
          <w:szCs w:val="28"/>
        </w:rPr>
        <w:t xml:space="preserve">левой ноге. </w:t>
      </w:r>
      <w:proofErr w:type="spellStart"/>
      <w:r w:rsidRPr="00D35D94">
        <w:rPr>
          <w:sz w:val="28"/>
          <w:szCs w:val="28"/>
        </w:rPr>
        <w:t>Шагоход</w:t>
      </w:r>
      <w:proofErr w:type="spellEnd"/>
      <w:r w:rsidRPr="00D35D94">
        <w:rPr>
          <w:sz w:val="28"/>
          <w:szCs w:val="28"/>
        </w:rPr>
        <w:t xml:space="preserve"> может самостоятельно начинать </w:t>
      </w:r>
      <w:proofErr w:type="gramStart"/>
      <w:r w:rsidRPr="00D35D94">
        <w:rPr>
          <w:sz w:val="28"/>
          <w:szCs w:val="28"/>
        </w:rPr>
        <w:t>движение</w:t>
      </w:r>
      <w:proofErr w:type="gramEnd"/>
      <w:r w:rsidRPr="00D35D94">
        <w:rPr>
          <w:sz w:val="28"/>
          <w:szCs w:val="28"/>
        </w:rPr>
        <w:t xml:space="preserve"> из</w:t>
      </w:r>
      <w:r>
        <w:rPr>
          <w:sz w:val="28"/>
          <w:szCs w:val="28"/>
        </w:rPr>
        <w:t xml:space="preserve"> </w:t>
      </w:r>
      <w:r w:rsidRPr="00D35D94">
        <w:rPr>
          <w:sz w:val="28"/>
          <w:szCs w:val="28"/>
        </w:rPr>
        <w:t>положения стоя, менять направление движения, и</w:t>
      </w:r>
      <w:r>
        <w:rPr>
          <w:sz w:val="28"/>
          <w:szCs w:val="28"/>
        </w:rPr>
        <w:t xml:space="preserve"> </w:t>
      </w:r>
      <w:r w:rsidRPr="00D35D94">
        <w:rPr>
          <w:sz w:val="28"/>
          <w:szCs w:val="28"/>
        </w:rPr>
        <w:t>развивает скорость при ходьбе по</w:t>
      </w:r>
      <w:r>
        <w:rPr>
          <w:sz w:val="28"/>
          <w:szCs w:val="28"/>
        </w:rPr>
        <w:t xml:space="preserve"> </w:t>
      </w:r>
      <w:r w:rsidRPr="00D35D94">
        <w:rPr>
          <w:sz w:val="28"/>
          <w:szCs w:val="28"/>
        </w:rPr>
        <w:t>прямой до 16 сантиметров в</w:t>
      </w:r>
      <w:r>
        <w:rPr>
          <w:sz w:val="28"/>
          <w:szCs w:val="28"/>
        </w:rPr>
        <w:t xml:space="preserve"> </w:t>
      </w:r>
      <w:r w:rsidRPr="00D35D94">
        <w:rPr>
          <w:sz w:val="28"/>
          <w:szCs w:val="28"/>
        </w:rPr>
        <w:t xml:space="preserve">секунду. Препринт статьи </w:t>
      </w:r>
      <w:hyperlink r:id="rId9" w:tgtFrame="_blank" w:history="1">
        <w:r w:rsidRPr="00D35D94">
          <w:rPr>
            <w:rStyle w:val="a6"/>
            <w:color w:val="auto"/>
            <w:sz w:val="28"/>
            <w:szCs w:val="28"/>
            <w:u w:val="none"/>
          </w:rPr>
          <w:t>опубликован</w:t>
        </w:r>
      </w:hyperlink>
      <w:r w:rsidRPr="00D35D94">
        <w:rPr>
          <w:sz w:val="28"/>
          <w:szCs w:val="28"/>
        </w:rPr>
        <w:t xml:space="preserve"> на</w:t>
      </w:r>
      <w:r>
        <w:rPr>
          <w:sz w:val="28"/>
          <w:szCs w:val="28"/>
        </w:rPr>
        <w:t xml:space="preserve"> </w:t>
      </w:r>
      <w:r w:rsidRPr="00D35D94">
        <w:rPr>
          <w:sz w:val="28"/>
          <w:szCs w:val="28"/>
        </w:rPr>
        <w:t>сайте arXiv.org.</w:t>
      </w:r>
    </w:p>
    <w:p w:rsidR="00D35D94" w:rsidRPr="00D35D94" w:rsidRDefault="00D35D94" w:rsidP="00D35D94">
      <w:pPr>
        <w:pStyle w:val="mb-6"/>
        <w:spacing w:before="0" w:beforeAutospacing="0" w:after="0" w:afterAutospacing="0"/>
        <w:ind w:firstLine="709"/>
        <w:jc w:val="both"/>
        <w:rPr>
          <w:sz w:val="28"/>
          <w:szCs w:val="28"/>
        </w:rPr>
      </w:pPr>
      <w:r w:rsidRPr="00D35D94">
        <w:rPr>
          <w:i/>
          <w:sz w:val="28"/>
          <w:szCs w:val="28"/>
        </w:rPr>
        <w:t>Миниатюрные ходячие роботы благодаря своим размерам и</w:t>
      </w:r>
      <w:r w:rsidR="003642A2">
        <w:rPr>
          <w:i/>
          <w:sz w:val="28"/>
          <w:szCs w:val="28"/>
        </w:rPr>
        <w:t xml:space="preserve"> </w:t>
      </w:r>
      <w:r w:rsidRPr="00D35D94">
        <w:rPr>
          <w:i/>
          <w:sz w:val="28"/>
          <w:szCs w:val="28"/>
        </w:rPr>
        <w:t>способности передвигаться по</w:t>
      </w:r>
      <w:r w:rsidR="003642A2">
        <w:rPr>
          <w:i/>
          <w:sz w:val="28"/>
          <w:szCs w:val="28"/>
        </w:rPr>
        <w:t xml:space="preserve"> </w:t>
      </w:r>
      <w:r w:rsidRPr="00D35D94">
        <w:rPr>
          <w:i/>
          <w:sz w:val="28"/>
          <w:szCs w:val="28"/>
        </w:rPr>
        <w:t xml:space="preserve">неровной поверхности могли бы сыграть важную роль </w:t>
      </w:r>
      <w:r w:rsidR="003642A2">
        <w:rPr>
          <w:i/>
          <w:sz w:val="28"/>
          <w:szCs w:val="28"/>
        </w:rPr>
        <w:br/>
      </w:r>
      <w:r w:rsidRPr="00D35D94">
        <w:rPr>
          <w:i/>
          <w:sz w:val="28"/>
          <w:szCs w:val="28"/>
        </w:rPr>
        <w:t>в</w:t>
      </w:r>
      <w:r w:rsidR="003642A2">
        <w:rPr>
          <w:i/>
          <w:sz w:val="28"/>
          <w:szCs w:val="28"/>
        </w:rPr>
        <w:t xml:space="preserve"> </w:t>
      </w:r>
      <w:r w:rsidRPr="00D35D94">
        <w:rPr>
          <w:i/>
          <w:sz w:val="28"/>
          <w:szCs w:val="28"/>
        </w:rPr>
        <w:t>задачах, связанных с</w:t>
      </w:r>
      <w:r w:rsidR="003642A2">
        <w:rPr>
          <w:i/>
          <w:sz w:val="28"/>
          <w:szCs w:val="28"/>
        </w:rPr>
        <w:t xml:space="preserve"> </w:t>
      </w:r>
      <w:r w:rsidRPr="00D35D94">
        <w:rPr>
          <w:i/>
          <w:sz w:val="28"/>
          <w:szCs w:val="28"/>
        </w:rPr>
        <w:t>исследованием ограниченных пространств, таких, например, как инспекция промышленных объектов или поиск выживших под завалами. Однако из-за ограничений в</w:t>
      </w:r>
      <w:r>
        <w:rPr>
          <w:i/>
          <w:sz w:val="28"/>
          <w:szCs w:val="28"/>
        </w:rPr>
        <w:t xml:space="preserve"> </w:t>
      </w:r>
      <w:r w:rsidRPr="00D35D94">
        <w:rPr>
          <w:i/>
          <w:sz w:val="28"/>
          <w:szCs w:val="28"/>
        </w:rPr>
        <w:t>размере создание маленьких роботов, способных самостоятельно маневрировать и</w:t>
      </w:r>
      <w:r>
        <w:rPr>
          <w:i/>
          <w:sz w:val="28"/>
          <w:szCs w:val="28"/>
        </w:rPr>
        <w:t xml:space="preserve"> </w:t>
      </w:r>
      <w:r w:rsidRPr="00D35D94">
        <w:rPr>
          <w:i/>
          <w:sz w:val="28"/>
          <w:szCs w:val="28"/>
        </w:rPr>
        <w:t>при этом нести с</w:t>
      </w:r>
      <w:r>
        <w:rPr>
          <w:i/>
          <w:sz w:val="28"/>
          <w:szCs w:val="28"/>
        </w:rPr>
        <w:t xml:space="preserve"> </w:t>
      </w:r>
      <w:r w:rsidRPr="00D35D94">
        <w:rPr>
          <w:i/>
          <w:sz w:val="28"/>
          <w:szCs w:val="28"/>
        </w:rPr>
        <w:t>собой полезную нагрузку и</w:t>
      </w:r>
      <w:r>
        <w:rPr>
          <w:i/>
          <w:sz w:val="28"/>
          <w:szCs w:val="28"/>
        </w:rPr>
        <w:t xml:space="preserve"> </w:t>
      </w:r>
      <w:r w:rsidRPr="00D35D94">
        <w:rPr>
          <w:i/>
          <w:sz w:val="28"/>
          <w:szCs w:val="28"/>
        </w:rPr>
        <w:t>источник энергии, представляет сложную задачу</w:t>
      </w:r>
      <w:r w:rsidRPr="00D35D94">
        <w:rPr>
          <w:sz w:val="28"/>
          <w:szCs w:val="28"/>
        </w:rPr>
        <w:t>. К</w:t>
      </w:r>
      <w:r w:rsidR="003642A2">
        <w:rPr>
          <w:sz w:val="28"/>
          <w:szCs w:val="28"/>
        </w:rPr>
        <w:t xml:space="preserve"> </w:t>
      </w:r>
      <w:r w:rsidRPr="00D35D94">
        <w:rPr>
          <w:sz w:val="28"/>
          <w:szCs w:val="28"/>
        </w:rPr>
        <w:t xml:space="preserve">примеру, конструкция ног большинства современных роботов включает несколько </w:t>
      </w:r>
      <w:proofErr w:type="spellStart"/>
      <w:r w:rsidRPr="00D35D94">
        <w:rPr>
          <w:sz w:val="28"/>
          <w:szCs w:val="28"/>
        </w:rPr>
        <w:t>актуаторов</w:t>
      </w:r>
      <w:proofErr w:type="spellEnd"/>
      <w:r w:rsidRPr="00D35D94">
        <w:rPr>
          <w:sz w:val="28"/>
          <w:szCs w:val="28"/>
        </w:rPr>
        <w:t xml:space="preserve"> и</w:t>
      </w:r>
      <w:r w:rsidR="003642A2">
        <w:rPr>
          <w:sz w:val="28"/>
          <w:szCs w:val="28"/>
        </w:rPr>
        <w:t xml:space="preserve"> </w:t>
      </w:r>
      <w:r w:rsidRPr="00D35D94">
        <w:rPr>
          <w:sz w:val="28"/>
          <w:szCs w:val="28"/>
        </w:rPr>
        <w:t>суставов, что существенно затрудняет их</w:t>
      </w:r>
      <w:r w:rsidR="003642A2">
        <w:rPr>
          <w:sz w:val="28"/>
          <w:szCs w:val="28"/>
        </w:rPr>
        <w:t xml:space="preserve"> </w:t>
      </w:r>
      <w:r w:rsidRPr="00D35D94">
        <w:rPr>
          <w:sz w:val="28"/>
          <w:szCs w:val="28"/>
        </w:rPr>
        <w:t>миниатюризацию.</w:t>
      </w:r>
    </w:p>
    <w:p w:rsidR="00D35D94" w:rsidRPr="00D35D94" w:rsidRDefault="00D35D94" w:rsidP="00D35D94">
      <w:pPr>
        <w:pStyle w:val="mb-6"/>
        <w:spacing w:before="0" w:beforeAutospacing="0" w:after="0" w:afterAutospacing="0"/>
        <w:ind w:firstLine="709"/>
        <w:jc w:val="both"/>
        <w:rPr>
          <w:sz w:val="28"/>
          <w:szCs w:val="28"/>
        </w:rPr>
      </w:pPr>
      <w:r w:rsidRPr="00D35D94">
        <w:rPr>
          <w:sz w:val="28"/>
          <w:szCs w:val="28"/>
        </w:rPr>
        <w:t>Вариант решения этой проблемы предложили инженеры под руководством Аарона Джонсона (</w:t>
      </w:r>
      <w:proofErr w:type="spellStart"/>
      <w:r w:rsidRPr="00D35D94">
        <w:rPr>
          <w:sz w:val="28"/>
          <w:szCs w:val="28"/>
        </w:rPr>
        <w:t>Aaron</w:t>
      </w:r>
      <w:proofErr w:type="spellEnd"/>
      <w:r w:rsidRPr="00D35D94">
        <w:rPr>
          <w:sz w:val="28"/>
          <w:szCs w:val="28"/>
        </w:rPr>
        <w:t xml:space="preserve"> </w:t>
      </w:r>
      <w:proofErr w:type="spellStart"/>
      <w:r w:rsidRPr="00D35D94">
        <w:rPr>
          <w:sz w:val="28"/>
          <w:szCs w:val="28"/>
        </w:rPr>
        <w:t>Johnson</w:t>
      </w:r>
      <w:proofErr w:type="spellEnd"/>
      <w:r w:rsidRPr="00D35D94">
        <w:rPr>
          <w:sz w:val="28"/>
          <w:szCs w:val="28"/>
        </w:rPr>
        <w:t>) и</w:t>
      </w:r>
      <w:r>
        <w:rPr>
          <w:sz w:val="28"/>
          <w:szCs w:val="28"/>
        </w:rPr>
        <w:t xml:space="preserve"> </w:t>
      </w:r>
      <w:r w:rsidRPr="00D35D94">
        <w:rPr>
          <w:sz w:val="28"/>
          <w:szCs w:val="28"/>
        </w:rPr>
        <w:t xml:space="preserve">Сары </w:t>
      </w:r>
      <w:proofErr w:type="spellStart"/>
      <w:r w:rsidRPr="00D35D94">
        <w:rPr>
          <w:sz w:val="28"/>
          <w:szCs w:val="28"/>
        </w:rPr>
        <w:t>Бергбрайтер</w:t>
      </w:r>
      <w:proofErr w:type="spellEnd"/>
      <w:r w:rsidRPr="00D35D94">
        <w:rPr>
          <w:sz w:val="28"/>
          <w:szCs w:val="28"/>
        </w:rPr>
        <w:t xml:space="preserve"> (</w:t>
      </w:r>
      <w:proofErr w:type="spellStart"/>
      <w:r w:rsidRPr="00D35D94">
        <w:rPr>
          <w:sz w:val="28"/>
          <w:szCs w:val="28"/>
        </w:rPr>
        <w:t>Sarah</w:t>
      </w:r>
      <w:proofErr w:type="spellEnd"/>
      <w:r w:rsidRPr="00D35D94">
        <w:rPr>
          <w:sz w:val="28"/>
          <w:szCs w:val="28"/>
        </w:rPr>
        <w:t xml:space="preserve"> </w:t>
      </w:r>
      <w:proofErr w:type="spellStart"/>
      <w:r w:rsidRPr="00D35D94">
        <w:rPr>
          <w:sz w:val="28"/>
          <w:szCs w:val="28"/>
        </w:rPr>
        <w:t>Bergbreiter</w:t>
      </w:r>
      <w:proofErr w:type="spellEnd"/>
      <w:r w:rsidRPr="00D35D94">
        <w:rPr>
          <w:sz w:val="28"/>
          <w:szCs w:val="28"/>
        </w:rPr>
        <w:t>) из</w:t>
      </w:r>
      <w:r>
        <w:rPr>
          <w:sz w:val="28"/>
          <w:szCs w:val="28"/>
        </w:rPr>
        <w:t xml:space="preserve"> </w:t>
      </w:r>
      <w:r w:rsidRPr="00D35D94">
        <w:rPr>
          <w:sz w:val="28"/>
          <w:szCs w:val="28"/>
        </w:rPr>
        <w:t>Университета Карнеги</w:t>
      </w:r>
      <w:r w:rsidR="00381E91">
        <w:rPr>
          <w:sz w:val="28"/>
          <w:szCs w:val="28"/>
        </w:rPr>
        <w:t xml:space="preserve"> </w:t>
      </w:r>
      <w:r w:rsidRPr="00D35D94">
        <w:rPr>
          <w:sz w:val="28"/>
          <w:szCs w:val="28"/>
        </w:rPr>
        <w:t xml:space="preserve">— </w:t>
      </w:r>
      <w:proofErr w:type="spellStart"/>
      <w:r w:rsidRPr="00D35D94">
        <w:rPr>
          <w:sz w:val="28"/>
          <w:szCs w:val="28"/>
        </w:rPr>
        <w:t>Меллона</w:t>
      </w:r>
      <w:proofErr w:type="spellEnd"/>
      <w:r w:rsidRPr="00D35D94">
        <w:rPr>
          <w:sz w:val="28"/>
          <w:szCs w:val="28"/>
        </w:rPr>
        <w:t xml:space="preserve">. Они разработали </w:t>
      </w:r>
      <w:proofErr w:type="gramStart"/>
      <w:r w:rsidRPr="00D35D94">
        <w:rPr>
          <w:sz w:val="28"/>
          <w:szCs w:val="28"/>
        </w:rPr>
        <w:t>управляемого</w:t>
      </w:r>
      <w:proofErr w:type="gramEnd"/>
      <w:r w:rsidRPr="00D35D94">
        <w:rPr>
          <w:sz w:val="28"/>
          <w:szCs w:val="28"/>
        </w:rPr>
        <w:t xml:space="preserve"> робота-</w:t>
      </w:r>
      <w:proofErr w:type="spellStart"/>
      <w:r w:rsidRPr="00D35D94">
        <w:rPr>
          <w:sz w:val="28"/>
          <w:szCs w:val="28"/>
        </w:rPr>
        <w:t>шагохода</w:t>
      </w:r>
      <w:proofErr w:type="spellEnd"/>
      <w:r w:rsidRPr="00D35D94">
        <w:rPr>
          <w:sz w:val="28"/>
          <w:szCs w:val="28"/>
        </w:rPr>
        <w:t xml:space="preserve"> под названием </w:t>
      </w:r>
      <w:proofErr w:type="spellStart"/>
      <w:r w:rsidRPr="00D35D94">
        <w:rPr>
          <w:sz w:val="28"/>
          <w:szCs w:val="28"/>
        </w:rPr>
        <w:t>Mugatu</w:t>
      </w:r>
      <w:proofErr w:type="spellEnd"/>
      <w:r w:rsidRPr="00D35D94">
        <w:rPr>
          <w:sz w:val="28"/>
          <w:szCs w:val="28"/>
        </w:rPr>
        <w:t xml:space="preserve"> с</w:t>
      </w:r>
      <w:r w:rsidR="00381E91">
        <w:rPr>
          <w:sz w:val="28"/>
          <w:szCs w:val="28"/>
        </w:rPr>
        <w:t xml:space="preserve"> </w:t>
      </w:r>
      <w:r w:rsidRPr="00D35D94">
        <w:rPr>
          <w:sz w:val="28"/>
          <w:szCs w:val="28"/>
        </w:rPr>
        <w:t>очень простой конструкцией. У</w:t>
      </w:r>
      <w:r>
        <w:rPr>
          <w:sz w:val="28"/>
          <w:szCs w:val="28"/>
        </w:rPr>
        <w:t xml:space="preserve"> </w:t>
      </w:r>
      <w:r w:rsidRPr="00D35D94">
        <w:rPr>
          <w:sz w:val="28"/>
          <w:szCs w:val="28"/>
        </w:rPr>
        <w:t>него есть две ноги без суставов, которые имеют лишь одну степень свободы. В</w:t>
      </w:r>
      <w:r>
        <w:rPr>
          <w:sz w:val="28"/>
          <w:szCs w:val="28"/>
        </w:rPr>
        <w:t xml:space="preserve"> </w:t>
      </w:r>
      <w:r w:rsidRPr="00D35D94">
        <w:rPr>
          <w:sz w:val="28"/>
          <w:szCs w:val="28"/>
        </w:rPr>
        <w:t xml:space="preserve">движение они приводятся </w:t>
      </w:r>
      <w:proofErr w:type="gramStart"/>
      <w:r w:rsidRPr="00D35D94">
        <w:rPr>
          <w:sz w:val="28"/>
          <w:szCs w:val="28"/>
        </w:rPr>
        <w:t>единственным</w:t>
      </w:r>
      <w:proofErr w:type="gramEnd"/>
      <w:r w:rsidRPr="00D35D94">
        <w:rPr>
          <w:sz w:val="28"/>
          <w:szCs w:val="28"/>
        </w:rPr>
        <w:t xml:space="preserve"> </w:t>
      </w:r>
      <w:proofErr w:type="spellStart"/>
      <w:r w:rsidRPr="00D35D94">
        <w:rPr>
          <w:sz w:val="28"/>
          <w:szCs w:val="28"/>
        </w:rPr>
        <w:t>актуатором</w:t>
      </w:r>
      <w:proofErr w:type="spellEnd"/>
      <w:r w:rsidRPr="00D35D94">
        <w:rPr>
          <w:sz w:val="28"/>
          <w:szCs w:val="28"/>
        </w:rPr>
        <w:t>, который расположен в</w:t>
      </w:r>
      <w:r>
        <w:rPr>
          <w:sz w:val="28"/>
          <w:szCs w:val="28"/>
        </w:rPr>
        <w:t xml:space="preserve"> </w:t>
      </w:r>
      <w:r w:rsidRPr="00D35D94">
        <w:rPr>
          <w:sz w:val="28"/>
          <w:szCs w:val="28"/>
        </w:rPr>
        <w:t xml:space="preserve">левой ноге. </w:t>
      </w:r>
    </w:p>
    <w:p w:rsidR="00D35D94" w:rsidRDefault="00D35D94" w:rsidP="00D35D94">
      <w:pPr>
        <w:jc w:val="center"/>
        <w:rPr>
          <w:b/>
          <w:sz w:val="28"/>
          <w:szCs w:val="28"/>
        </w:rPr>
      </w:pPr>
      <w:r>
        <w:rPr>
          <w:b/>
          <w:noProof/>
          <w:sz w:val="28"/>
          <w:szCs w:val="28"/>
        </w:rPr>
        <w:drawing>
          <wp:inline distT="0" distB="0" distL="0" distR="0">
            <wp:extent cx="6120130" cy="3378822"/>
            <wp:effectExtent l="19050" t="0" r="0" b="0"/>
            <wp:docPr id="9" name="Рисунок 5" descr="D:\658ee1561af17_img_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658ee1561af17_img_desktop.jpg"/>
                    <pic:cNvPicPr>
                      <a:picLocks noChangeAspect="1" noChangeArrowheads="1"/>
                    </pic:cNvPicPr>
                  </pic:nvPicPr>
                  <pic:blipFill>
                    <a:blip r:embed="rId10"/>
                    <a:srcRect/>
                    <a:stretch>
                      <a:fillRect/>
                    </a:stretch>
                  </pic:blipFill>
                  <pic:spPr bwMode="auto">
                    <a:xfrm>
                      <a:off x="0" y="0"/>
                      <a:ext cx="6120130" cy="3378822"/>
                    </a:xfrm>
                    <a:prstGeom prst="rect">
                      <a:avLst/>
                    </a:prstGeom>
                    <a:noFill/>
                    <a:ln w="9525">
                      <a:noFill/>
                      <a:miter lim="800000"/>
                      <a:headEnd/>
                      <a:tailEnd/>
                    </a:ln>
                  </pic:spPr>
                </pic:pic>
              </a:graphicData>
            </a:graphic>
          </wp:inline>
        </w:drawing>
      </w:r>
    </w:p>
    <w:p w:rsidR="00D35D94" w:rsidRPr="00D35D94" w:rsidRDefault="00D35D94" w:rsidP="00D35D94">
      <w:pPr>
        <w:ind w:firstLine="709"/>
        <w:jc w:val="both"/>
        <w:rPr>
          <w:sz w:val="28"/>
          <w:szCs w:val="28"/>
        </w:rPr>
      </w:pPr>
      <w:r w:rsidRPr="00D35D94">
        <w:rPr>
          <w:sz w:val="28"/>
          <w:szCs w:val="28"/>
        </w:rPr>
        <w:t>Каждая нога жестко соединена с</w:t>
      </w:r>
      <w:r>
        <w:rPr>
          <w:sz w:val="28"/>
          <w:szCs w:val="28"/>
        </w:rPr>
        <w:t xml:space="preserve"> </w:t>
      </w:r>
      <w:r w:rsidRPr="00D35D94">
        <w:rPr>
          <w:sz w:val="28"/>
          <w:szCs w:val="28"/>
        </w:rPr>
        <w:t>противоположной рукой, в</w:t>
      </w:r>
      <w:r>
        <w:rPr>
          <w:sz w:val="28"/>
          <w:szCs w:val="28"/>
        </w:rPr>
        <w:t xml:space="preserve"> </w:t>
      </w:r>
      <w:r w:rsidRPr="00D35D94">
        <w:rPr>
          <w:sz w:val="28"/>
          <w:szCs w:val="28"/>
        </w:rPr>
        <w:t>которой находится по</w:t>
      </w:r>
      <w:r>
        <w:rPr>
          <w:sz w:val="28"/>
          <w:szCs w:val="28"/>
        </w:rPr>
        <w:t xml:space="preserve"> </w:t>
      </w:r>
      <w:r w:rsidRPr="00D35D94">
        <w:rPr>
          <w:sz w:val="28"/>
          <w:szCs w:val="28"/>
        </w:rPr>
        <w:t>одному аккумулятору для балансировки и</w:t>
      </w:r>
      <w:r w:rsidR="00381E91">
        <w:rPr>
          <w:sz w:val="28"/>
          <w:szCs w:val="28"/>
        </w:rPr>
        <w:t xml:space="preserve"> </w:t>
      </w:r>
      <w:r w:rsidRPr="00D35D94">
        <w:rPr>
          <w:sz w:val="28"/>
          <w:szCs w:val="28"/>
        </w:rPr>
        <w:t xml:space="preserve">увеличения момента инерции вокруг вертикальной оси. Стопы робота имеют форму полусферы </w:t>
      </w:r>
      <w:r w:rsidR="00BB2FF4">
        <w:rPr>
          <w:sz w:val="28"/>
          <w:szCs w:val="28"/>
        </w:rPr>
        <w:br/>
      </w:r>
      <w:r w:rsidRPr="00D35D94">
        <w:rPr>
          <w:sz w:val="28"/>
          <w:szCs w:val="28"/>
        </w:rPr>
        <w:lastRenderedPageBreak/>
        <w:t>и</w:t>
      </w:r>
      <w:r>
        <w:rPr>
          <w:sz w:val="28"/>
          <w:szCs w:val="28"/>
        </w:rPr>
        <w:t xml:space="preserve"> </w:t>
      </w:r>
      <w:r w:rsidRPr="00D35D94">
        <w:rPr>
          <w:sz w:val="28"/>
          <w:szCs w:val="28"/>
        </w:rPr>
        <w:t>покрыты резиной. На</w:t>
      </w:r>
      <w:r w:rsidR="00381E91">
        <w:rPr>
          <w:sz w:val="28"/>
          <w:szCs w:val="28"/>
        </w:rPr>
        <w:t xml:space="preserve"> </w:t>
      </w:r>
      <w:r w:rsidRPr="00D35D94">
        <w:rPr>
          <w:sz w:val="28"/>
          <w:szCs w:val="28"/>
        </w:rPr>
        <w:t>стопах закреплены несколько грузов, чтобы сделать центр тяжести конструкции более низким.</w:t>
      </w:r>
    </w:p>
    <w:p w:rsidR="00D35D94" w:rsidRPr="00D35D94" w:rsidRDefault="00D35D94" w:rsidP="00D35D94">
      <w:pPr>
        <w:pStyle w:val="mb-6"/>
        <w:spacing w:before="0" w:beforeAutospacing="0" w:after="0" w:afterAutospacing="0"/>
        <w:ind w:firstLine="709"/>
        <w:jc w:val="both"/>
        <w:rPr>
          <w:sz w:val="28"/>
          <w:szCs w:val="28"/>
        </w:rPr>
      </w:pPr>
      <w:r w:rsidRPr="00D35D94">
        <w:rPr>
          <w:sz w:val="28"/>
          <w:szCs w:val="28"/>
        </w:rPr>
        <w:t>Походка робота состоит из</w:t>
      </w:r>
      <w:r>
        <w:rPr>
          <w:sz w:val="28"/>
          <w:szCs w:val="28"/>
        </w:rPr>
        <w:t xml:space="preserve"> </w:t>
      </w:r>
      <w:r w:rsidRPr="00D35D94">
        <w:rPr>
          <w:sz w:val="28"/>
          <w:szCs w:val="28"/>
        </w:rPr>
        <w:t>следующих этапов: из</w:t>
      </w:r>
      <w:r>
        <w:rPr>
          <w:sz w:val="28"/>
          <w:szCs w:val="28"/>
        </w:rPr>
        <w:t xml:space="preserve"> </w:t>
      </w:r>
      <w:proofErr w:type="gramStart"/>
      <w:r w:rsidRPr="00D35D94">
        <w:rPr>
          <w:sz w:val="28"/>
          <w:szCs w:val="28"/>
        </w:rPr>
        <w:t>положения</w:t>
      </w:r>
      <w:proofErr w:type="gramEnd"/>
      <w:r w:rsidRPr="00D35D94">
        <w:rPr>
          <w:sz w:val="28"/>
          <w:szCs w:val="28"/>
        </w:rPr>
        <w:t xml:space="preserve"> стоя сервопривод поднимает левую ногу вперед, под ее</w:t>
      </w:r>
      <w:r>
        <w:rPr>
          <w:sz w:val="28"/>
          <w:szCs w:val="28"/>
        </w:rPr>
        <w:t xml:space="preserve"> </w:t>
      </w:r>
      <w:r w:rsidRPr="00D35D94">
        <w:rPr>
          <w:sz w:val="28"/>
          <w:szCs w:val="28"/>
        </w:rPr>
        <w:t>весом он</w:t>
      </w:r>
      <w:r>
        <w:rPr>
          <w:sz w:val="28"/>
          <w:szCs w:val="28"/>
        </w:rPr>
        <w:t xml:space="preserve"> </w:t>
      </w:r>
      <w:r w:rsidRPr="00D35D94">
        <w:rPr>
          <w:sz w:val="28"/>
          <w:szCs w:val="28"/>
        </w:rPr>
        <w:t>подается вперед, одновременно с</w:t>
      </w:r>
      <w:r>
        <w:rPr>
          <w:sz w:val="28"/>
          <w:szCs w:val="28"/>
        </w:rPr>
        <w:t xml:space="preserve"> </w:t>
      </w:r>
      <w:r w:rsidRPr="00D35D94">
        <w:rPr>
          <w:sz w:val="28"/>
          <w:szCs w:val="28"/>
        </w:rPr>
        <w:t>этим немного наклоняется на</w:t>
      </w:r>
      <w:r>
        <w:rPr>
          <w:sz w:val="28"/>
          <w:szCs w:val="28"/>
        </w:rPr>
        <w:t xml:space="preserve"> </w:t>
      </w:r>
      <w:r w:rsidRPr="00D35D94">
        <w:rPr>
          <w:sz w:val="28"/>
          <w:szCs w:val="28"/>
        </w:rPr>
        <w:t>полусферической правой стопе влево. Угол поворота бедра достигает своего максимума, и</w:t>
      </w:r>
      <w:r>
        <w:rPr>
          <w:sz w:val="28"/>
          <w:szCs w:val="28"/>
        </w:rPr>
        <w:t xml:space="preserve"> </w:t>
      </w:r>
      <w:r w:rsidRPr="00D35D94">
        <w:rPr>
          <w:sz w:val="28"/>
          <w:szCs w:val="28"/>
        </w:rPr>
        <w:t>левая нога начинает двигаться назад, вступая в</w:t>
      </w:r>
      <w:r>
        <w:rPr>
          <w:sz w:val="28"/>
          <w:szCs w:val="28"/>
        </w:rPr>
        <w:t xml:space="preserve"> </w:t>
      </w:r>
      <w:r w:rsidRPr="00D35D94">
        <w:rPr>
          <w:sz w:val="28"/>
          <w:szCs w:val="28"/>
        </w:rPr>
        <w:t>контакт с</w:t>
      </w:r>
      <w:r>
        <w:rPr>
          <w:sz w:val="28"/>
          <w:szCs w:val="28"/>
        </w:rPr>
        <w:t xml:space="preserve"> </w:t>
      </w:r>
      <w:r w:rsidRPr="00D35D94">
        <w:rPr>
          <w:sz w:val="28"/>
          <w:szCs w:val="28"/>
        </w:rPr>
        <w:t>поверхностью. Робот по</w:t>
      </w:r>
      <w:r>
        <w:rPr>
          <w:sz w:val="28"/>
          <w:szCs w:val="28"/>
        </w:rPr>
        <w:t xml:space="preserve"> </w:t>
      </w:r>
      <w:r w:rsidRPr="00D35D94">
        <w:rPr>
          <w:sz w:val="28"/>
          <w:szCs w:val="28"/>
        </w:rPr>
        <w:t>инерции немного заваливается влево, при этом правая нога отрывается от</w:t>
      </w:r>
      <w:r>
        <w:rPr>
          <w:sz w:val="28"/>
          <w:szCs w:val="28"/>
        </w:rPr>
        <w:t xml:space="preserve"> </w:t>
      </w:r>
      <w:r w:rsidRPr="00D35D94">
        <w:rPr>
          <w:sz w:val="28"/>
          <w:szCs w:val="28"/>
        </w:rPr>
        <w:t>земли. После чего правая нога начинает движение вперед, и робот наклоняется уже вправо. Затем цикл повторяется. Повороты влево и вправо происходят за</w:t>
      </w:r>
      <w:r w:rsidR="00381E91">
        <w:rPr>
          <w:sz w:val="28"/>
          <w:szCs w:val="28"/>
        </w:rPr>
        <w:t xml:space="preserve"> </w:t>
      </w:r>
      <w:r w:rsidRPr="00D35D94">
        <w:rPr>
          <w:sz w:val="28"/>
          <w:szCs w:val="28"/>
        </w:rPr>
        <w:t>счет изменения разницы в</w:t>
      </w:r>
      <w:r>
        <w:rPr>
          <w:sz w:val="28"/>
          <w:szCs w:val="28"/>
        </w:rPr>
        <w:t xml:space="preserve"> </w:t>
      </w:r>
      <w:r w:rsidRPr="00D35D94">
        <w:rPr>
          <w:sz w:val="28"/>
          <w:szCs w:val="28"/>
        </w:rPr>
        <w:t>длине шага левой и</w:t>
      </w:r>
      <w:r>
        <w:rPr>
          <w:sz w:val="28"/>
          <w:szCs w:val="28"/>
        </w:rPr>
        <w:t xml:space="preserve"> </w:t>
      </w:r>
      <w:r w:rsidRPr="00D35D94">
        <w:rPr>
          <w:sz w:val="28"/>
          <w:szCs w:val="28"/>
        </w:rPr>
        <w:t>правой ногой. В</w:t>
      </w:r>
      <w:r>
        <w:rPr>
          <w:sz w:val="28"/>
          <w:szCs w:val="28"/>
        </w:rPr>
        <w:t xml:space="preserve"> </w:t>
      </w:r>
      <w:r w:rsidRPr="00D35D94">
        <w:rPr>
          <w:sz w:val="28"/>
          <w:szCs w:val="28"/>
        </w:rPr>
        <w:t xml:space="preserve">экспериментах </w:t>
      </w:r>
      <w:proofErr w:type="spellStart"/>
      <w:r w:rsidRPr="00D35D94">
        <w:rPr>
          <w:sz w:val="28"/>
          <w:szCs w:val="28"/>
        </w:rPr>
        <w:t>шагоход</w:t>
      </w:r>
      <w:proofErr w:type="spellEnd"/>
      <w:r w:rsidRPr="00D35D94">
        <w:rPr>
          <w:sz w:val="28"/>
          <w:szCs w:val="28"/>
        </w:rPr>
        <w:t xml:space="preserve"> развил максимальную скорость 16</w:t>
      </w:r>
      <w:r>
        <w:rPr>
          <w:sz w:val="28"/>
          <w:szCs w:val="28"/>
        </w:rPr>
        <w:t xml:space="preserve"> </w:t>
      </w:r>
      <w:r w:rsidRPr="00D35D94">
        <w:rPr>
          <w:sz w:val="28"/>
          <w:szCs w:val="28"/>
        </w:rPr>
        <w:t>сантиметров в</w:t>
      </w:r>
      <w:r>
        <w:rPr>
          <w:sz w:val="28"/>
          <w:szCs w:val="28"/>
        </w:rPr>
        <w:t xml:space="preserve"> </w:t>
      </w:r>
      <w:r w:rsidRPr="00D35D94">
        <w:rPr>
          <w:sz w:val="28"/>
          <w:szCs w:val="28"/>
        </w:rPr>
        <w:t>секунду при частоте шагов 1,5 герца и</w:t>
      </w:r>
      <w:r>
        <w:rPr>
          <w:sz w:val="28"/>
          <w:szCs w:val="28"/>
        </w:rPr>
        <w:t xml:space="preserve"> </w:t>
      </w:r>
      <w:r w:rsidRPr="00D35D94">
        <w:rPr>
          <w:sz w:val="28"/>
          <w:szCs w:val="28"/>
        </w:rPr>
        <w:t>амплитуде 42</w:t>
      </w:r>
      <w:r>
        <w:rPr>
          <w:sz w:val="28"/>
          <w:szCs w:val="28"/>
        </w:rPr>
        <w:t xml:space="preserve"> </w:t>
      </w:r>
      <w:r w:rsidRPr="00D35D94">
        <w:rPr>
          <w:sz w:val="28"/>
          <w:szCs w:val="28"/>
        </w:rPr>
        <w:t>градуса.</w:t>
      </w:r>
    </w:p>
    <w:p w:rsidR="00D35D94" w:rsidRPr="00D35D94" w:rsidRDefault="00D35D94" w:rsidP="00D35D94">
      <w:pPr>
        <w:pStyle w:val="mb-6"/>
        <w:spacing w:before="0" w:beforeAutospacing="0" w:after="0" w:afterAutospacing="0"/>
        <w:ind w:firstLine="709"/>
        <w:jc w:val="both"/>
        <w:rPr>
          <w:sz w:val="28"/>
          <w:szCs w:val="28"/>
        </w:rPr>
      </w:pPr>
      <w:r w:rsidRPr="00D35D94">
        <w:rPr>
          <w:sz w:val="28"/>
          <w:szCs w:val="28"/>
        </w:rPr>
        <w:t xml:space="preserve">Масса прототипа </w:t>
      </w:r>
      <w:proofErr w:type="spellStart"/>
      <w:r w:rsidRPr="00D35D94">
        <w:rPr>
          <w:sz w:val="28"/>
          <w:szCs w:val="28"/>
        </w:rPr>
        <w:t>шагохода</w:t>
      </w:r>
      <w:proofErr w:type="spellEnd"/>
      <w:r w:rsidRPr="00D35D94">
        <w:rPr>
          <w:sz w:val="28"/>
          <w:szCs w:val="28"/>
        </w:rPr>
        <w:t xml:space="preserve"> составляет 800</w:t>
      </w:r>
      <w:r>
        <w:rPr>
          <w:sz w:val="28"/>
          <w:szCs w:val="28"/>
        </w:rPr>
        <w:t xml:space="preserve"> </w:t>
      </w:r>
      <w:r w:rsidRPr="00D35D94">
        <w:rPr>
          <w:sz w:val="28"/>
          <w:szCs w:val="28"/>
        </w:rPr>
        <w:t>грамм, а</w:t>
      </w:r>
      <w:r>
        <w:rPr>
          <w:sz w:val="28"/>
          <w:szCs w:val="28"/>
        </w:rPr>
        <w:t xml:space="preserve"> </w:t>
      </w:r>
      <w:r w:rsidRPr="00D35D94">
        <w:rPr>
          <w:sz w:val="28"/>
          <w:szCs w:val="28"/>
        </w:rPr>
        <w:t>высота</w:t>
      </w:r>
      <w:r>
        <w:rPr>
          <w:sz w:val="28"/>
          <w:szCs w:val="28"/>
        </w:rPr>
        <w:t xml:space="preserve"> </w:t>
      </w:r>
      <w:r w:rsidRPr="00D35D94">
        <w:rPr>
          <w:sz w:val="28"/>
          <w:szCs w:val="28"/>
        </w:rPr>
        <w:t xml:space="preserve">— </w:t>
      </w:r>
      <w:r>
        <w:rPr>
          <w:sz w:val="28"/>
          <w:szCs w:val="28"/>
        </w:rPr>
        <w:br/>
      </w:r>
      <w:r w:rsidRPr="00D35D94">
        <w:rPr>
          <w:sz w:val="28"/>
          <w:szCs w:val="28"/>
        </w:rPr>
        <w:t>18,5</w:t>
      </w:r>
      <w:r>
        <w:rPr>
          <w:sz w:val="28"/>
          <w:szCs w:val="28"/>
        </w:rPr>
        <w:t xml:space="preserve"> </w:t>
      </w:r>
      <w:r w:rsidRPr="00D35D94">
        <w:rPr>
          <w:sz w:val="28"/>
          <w:szCs w:val="28"/>
        </w:rPr>
        <w:t>сантиметров. Однако инженеры предполагают, что этот</w:t>
      </w:r>
      <w:r>
        <w:rPr>
          <w:sz w:val="28"/>
          <w:szCs w:val="28"/>
        </w:rPr>
        <w:t xml:space="preserve"> </w:t>
      </w:r>
      <w:r w:rsidRPr="00D35D94">
        <w:rPr>
          <w:sz w:val="28"/>
          <w:szCs w:val="28"/>
        </w:rPr>
        <w:t>же механизм можно будет применять в</w:t>
      </w:r>
      <w:r>
        <w:rPr>
          <w:sz w:val="28"/>
          <w:szCs w:val="28"/>
        </w:rPr>
        <w:t xml:space="preserve"> </w:t>
      </w:r>
      <w:proofErr w:type="spellStart"/>
      <w:r w:rsidRPr="00D35D94">
        <w:rPr>
          <w:sz w:val="28"/>
          <w:szCs w:val="28"/>
        </w:rPr>
        <w:t>бипедальных</w:t>
      </w:r>
      <w:proofErr w:type="spellEnd"/>
      <w:r w:rsidRPr="00D35D94">
        <w:rPr>
          <w:sz w:val="28"/>
          <w:szCs w:val="28"/>
        </w:rPr>
        <w:t xml:space="preserve"> роботах размером с</w:t>
      </w:r>
      <w:r>
        <w:rPr>
          <w:sz w:val="28"/>
          <w:szCs w:val="28"/>
        </w:rPr>
        <w:t xml:space="preserve"> </w:t>
      </w:r>
      <w:r w:rsidRPr="00D35D94">
        <w:rPr>
          <w:sz w:val="28"/>
          <w:szCs w:val="28"/>
        </w:rPr>
        <w:t>фигурку LEGO-человечка.</w:t>
      </w:r>
    </w:p>
    <w:p w:rsidR="00D35D94" w:rsidRPr="00D35D94" w:rsidRDefault="00245C96" w:rsidP="00D35D94">
      <w:pPr>
        <w:ind w:firstLine="709"/>
        <w:jc w:val="both"/>
      </w:pPr>
      <w:hyperlink r:id="rId11" w:history="1">
        <w:r w:rsidR="00D35D94" w:rsidRPr="00D35D94">
          <w:rPr>
            <w:rStyle w:val="a6"/>
            <w:color w:val="auto"/>
            <w:sz w:val="28"/>
            <w:szCs w:val="28"/>
          </w:rPr>
          <w:t>nplus1.rut</w:t>
        </w:r>
      </w:hyperlink>
    </w:p>
    <w:p w:rsidR="00D35D94" w:rsidRPr="00DC35BC" w:rsidRDefault="00D35D94" w:rsidP="00DC35BC">
      <w:pPr>
        <w:ind w:firstLine="709"/>
        <w:jc w:val="both"/>
        <w:rPr>
          <w:b/>
          <w:sz w:val="28"/>
          <w:szCs w:val="28"/>
        </w:rPr>
      </w:pPr>
    </w:p>
    <w:p w:rsidR="00592952" w:rsidRPr="00592952" w:rsidRDefault="00592952" w:rsidP="00FE116D">
      <w:pPr>
        <w:pStyle w:val="1"/>
        <w:spacing w:before="0" w:after="0"/>
        <w:jc w:val="both"/>
        <w:rPr>
          <w:rFonts w:ascii="Times New Roman" w:hAnsi="Times New Roman" w:cs="Times New Roman"/>
          <w:sz w:val="28"/>
          <w:szCs w:val="28"/>
        </w:rPr>
      </w:pPr>
      <w:proofErr w:type="spellStart"/>
      <w:r w:rsidRPr="00592952">
        <w:rPr>
          <w:rFonts w:ascii="Times New Roman" w:hAnsi="Times New Roman" w:cs="Times New Roman"/>
          <w:sz w:val="28"/>
          <w:szCs w:val="28"/>
        </w:rPr>
        <w:t>Silent</w:t>
      </w:r>
      <w:proofErr w:type="spellEnd"/>
      <w:r w:rsidRPr="00592952">
        <w:rPr>
          <w:rFonts w:ascii="Times New Roman" w:hAnsi="Times New Roman" w:cs="Times New Roman"/>
          <w:sz w:val="28"/>
          <w:szCs w:val="28"/>
        </w:rPr>
        <w:t xml:space="preserve"> </w:t>
      </w:r>
      <w:proofErr w:type="spellStart"/>
      <w:r w:rsidRPr="00592952">
        <w:rPr>
          <w:rFonts w:ascii="Times New Roman" w:hAnsi="Times New Roman" w:cs="Times New Roman"/>
          <w:sz w:val="28"/>
          <w:szCs w:val="28"/>
        </w:rPr>
        <w:t>Arrow</w:t>
      </w:r>
      <w:proofErr w:type="spellEnd"/>
      <w:r w:rsidRPr="00592952">
        <w:rPr>
          <w:rFonts w:ascii="Times New Roman" w:hAnsi="Times New Roman" w:cs="Times New Roman"/>
          <w:sz w:val="28"/>
          <w:szCs w:val="28"/>
        </w:rPr>
        <w:t xml:space="preserve"> разрабатывает одноразовый тяжелый транспортный </w:t>
      </w:r>
      <w:proofErr w:type="spellStart"/>
      <w:r w:rsidRPr="00592952">
        <w:rPr>
          <w:rFonts w:ascii="Times New Roman" w:hAnsi="Times New Roman" w:cs="Times New Roman"/>
          <w:sz w:val="28"/>
          <w:szCs w:val="28"/>
        </w:rPr>
        <w:t>дрон</w:t>
      </w:r>
      <w:proofErr w:type="spellEnd"/>
      <w:r w:rsidRPr="00592952">
        <w:rPr>
          <w:rFonts w:ascii="Times New Roman" w:hAnsi="Times New Roman" w:cs="Times New Roman"/>
          <w:sz w:val="28"/>
          <w:szCs w:val="28"/>
        </w:rPr>
        <w:t>-планер</w:t>
      </w:r>
    </w:p>
    <w:p w:rsidR="0026399E" w:rsidRPr="00592952" w:rsidRDefault="00B6009B" w:rsidP="00592952">
      <w:pPr>
        <w:ind w:firstLine="709"/>
        <w:jc w:val="both"/>
        <w:rPr>
          <w:rStyle w:val="a6"/>
          <w:color w:val="auto"/>
          <w:sz w:val="28"/>
          <w:szCs w:val="28"/>
        </w:rPr>
      </w:pPr>
      <w:r>
        <w:rPr>
          <w:noProof/>
          <w:sz w:val="28"/>
          <w:szCs w:val="28"/>
          <w:u w:val="single"/>
        </w:rPr>
        <w:drawing>
          <wp:anchor distT="0" distB="0" distL="114300" distR="114300" simplePos="0" relativeHeight="251712512" behindDoc="1" locked="0" layoutInCell="1" allowOverlap="1">
            <wp:simplePos x="0" y="0"/>
            <wp:positionH relativeFrom="column">
              <wp:posOffset>2997835</wp:posOffset>
            </wp:positionH>
            <wp:positionV relativeFrom="paragraph">
              <wp:posOffset>185420</wp:posOffset>
            </wp:positionV>
            <wp:extent cx="3131820" cy="1724660"/>
            <wp:effectExtent l="19050" t="0" r="0" b="0"/>
            <wp:wrapTight wrapText="bothSides">
              <wp:wrapPolygon edited="0">
                <wp:start x="-131" y="0"/>
                <wp:lineTo x="-131" y="21473"/>
                <wp:lineTo x="21547" y="21473"/>
                <wp:lineTo x="21547" y="0"/>
                <wp:lineTo x="-131" y="0"/>
              </wp:wrapPolygon>
            </wp:wrapTight>
            <wp:docPr id="38" name="Рисунок 1" descr="D:\silent-arrow-86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lent-arrow-86Nl.jpg"/>
                    <pic:cNvPicPr>
                      <a:picLocks noChangeAspect="1" noChangeArrowheads="1"/>
                    </pic:cNvPicPr>
                  </pic:nvPicPr>
                  <pic:blipFill>
                    <a:blip r:embed="rId12"/>
                    <a:srcRect/>
                    <a:stretch>
                      <a:fillRect/>
                    </a:stretch>
                  </pic:blipFill>
                  <pic:spPr bwMode="auto">
                    <a:xfrm>
                      <a:off x="0" y="0"/>
                      <a:ext cx="3131820" cy="1724660"/>
                    </a:xfrm>
                    <a:prstGeom prst="rect">
                      <a:avLst/>
                    </a:prstGeom>
                    <a:noFill/>
                    <a:ln w="9525">
                      <a:noFill/>
                      <a:miter lim="800000"/>
                      <a:headEnd/>
                      <a:tailEnd/>
                    </a:ln>
                  </pic:spPr>
                </pic:pic>
              </a:graphicData>
            </a:graphic>
          </wp:anchor>
        </w:drawing>
      </w:r>
    </w:p>
    <w:p w:rsidR="00592952" w:rsidRPr="00592952" w:rsidRDefault="00592952" w:rsidP="00FE116D">
      <w:pPr>
        <w:ind w:firstLine="709"/>
        <w:jc w:val="both"/>
        <w:rPr>
          <w:sz w:val="28"/>
          <w:szCs w:val="28"/>
        </w:rPr>
      </w:pPr>
      <w:r w:rsidRPr="00592952">
        <w:rPr>
          <w:sz w:val="28"/>
          <w:szCs w:val="28"/>
        </w:rPr>
        <w:t xml:space="preserve">Исследовательская лаборатория AFWERX (ВВС США) заключила контракт </w:t>
      </w:r>
      <w:r w:rsidR="00B6009B">
        <w:rPr>
          <w:sz w:val="28"/>
          <w:szCs w:val="28"/>
        </w:rPr>
        <w:br/>
      </w:r>
      <w:r w:rsidRPr="00592952">
        <w:rPr>
          <w:sz w:val="28"/>
          <w:szCs w:val="28"/>
        </w:rPr>
        <w:t xml:space="preserve">с аэрокосмической компанией </w:t>
      </w:r>
      <w:proofErr w:type="spellStart"/>
      <w:r w:rsidRPr="00592952">
        <w:rPr>
          <w:sz w:val="28"/>
          <w:szCs w:val="28"/>
        </w:rPr>
        <w:t>Silent</w:t>
      </w:r>
      <w:proofErr w:type="spellEnd"/>
      <w:r w:rsidRPr="00592952">
        <w:rPr>
          <w:sz w:val="28"/>
          <w:szCs w:val="28"/>
        </w:rPr>
        <w:t xml:space="preserve"> </w:t>
      </w:r>
      <w:proofErr w:type="spellStart"/>
      <w:r w:rsidRPr="00592952">
        <w:rPr>
          <w:sz w:val="28"/>
          <w:szCs w:val="28"/>
        </w:rPr>
        <w:t>Arrow</w:t>
      </w:r>
      <w:proofErr w:type="spellEnd"/>
      <w:r w:rsidRPr="00592952">
        <w:rPr>
          <w:sz w:val="28"/>
          <w:szCs w:val="28"/>
        </w:rPr>
        <w:t xml:space="preserve"> на </w:t>
      </w:r>
      <w:r w:rsidRPr="00FE116D">
        <w:rPr>
          <w:i/>
          <w:sz w:val="28"/>
          <w:szCs w:val="28"/>
        </w:rPr>
        <w:t xml:space="preserve">разработку моторизованной версии </w:t>
      </w:r>
      <w:proofErr w:type="spellStart"/>
      <w:r w:rsidRPr="00FE116D">
        <w:rPr>
          <w:i/>
          <w:sz w:val="28"/>
          <w:szCs w:val="28"/>
        </w:rPr>
        <w:t>дрона</w:t>
      </w:r>
      <w:proofErr w:type="spellEnd"/>
      <w:r w:rsidRPr="00FE116D">
        <w:rPr>
          <w:i/>
          <w:sz w:val="28"/>
          <w:szCs w:val="28"/>
        </w:rPr>
        <w:t xml:space="preserve">, </w:t>
      </w:r>
      <w:proofErr w:type="gramStart"/>
      <w:r w:rsidRPr="00FE116D">
        <w:rPr>
          <w:i/>
          <w:sz w:val="28"/>
          <w:szCs w:val="28"/>
        </w:rPr>
        <w:t>способного</w:t>
      </w:r>
      <w:proofErr w:type="gramEnd"/>
      <w:r w:rsidRPr="00FE116D">
        <w:rPr>
          <w:i/>
          <w:sz w:val="28"/>
          <w:szCs w:val="28"/>
        </w:rPr>
        <w:t xml:space="preserve"> доставлять грузы на расстояние не менее </w:t>
      </w:r>
      <w:r w:rsidR="00FE116D">
        <w:rPr>
          <w:i/>
          <w:sz w:val="28"/>
          <w:szCs w:val="28"/>
        </w:rPr>
        <w:br/>
      </w:r>
      <w:r w:rsidRPr="00FE116D">
        <w:rPr>
          <w:i/>
          <w:sz w:val="28"/>
          <w:szCs w:val="28"/>
        </w:rPr>
        <w:t>560 километров</w:t>
      </w:r>
      <w:r w:rsidRPr="00592952">
        <w:rPr>
          <w:sz w:val="28"/>
          <w:szCs w:val="28"/>
        </w:rPr>
        <w:t>. У компании есть блестящая возможность выполнить заказ после того, как она «сделала себе имя», выпустив целое семейство дронов-планеров для гражданских и военных задач.</w:t>
      </w:r>
    </w:p>
    <w:p w:rsidR="00592952" w:rsidRPr="00592952" w:rsidRDefault="00592952" w:rsidP="00592952">
      <w:pPr>
        <w:ind w:firstLine="709"/>
        <w:jc w:val="both"/>
        <w:rPr>
          <w:sz w:val="28"/>
          <w:szCs w:val="28"/>
        </w:rPr>
      </w:pPr>
      <w:r w:rsidRPr="00592952">
        <w:rPr>
          <w:sz w:val="28"/>
          <w:szCs w:val="28"/>
        </w:rPr>
        <w:t xml:space="preserve">Беспилотники уже существующей линейки имеют грузоподъемность </w:t>
      </w:r>
      <w:r w:rsidR="00FE116D">
        <w:rPr>
          <w:sz w:val="28"/>
          <w:szCs w:val="28"/>
        </w:rPr>
        <w:br/>
      </w:r>
      <w:r w:rsidRPr="00592952">
        <w:rPr>
          <w:sz w:val="28"/>
          <w:szCs w:val="28"/>
        </w:rPr>
        <w:t xml:space="preserve">до 680 килограммов. Они сбрасываются с самолетов, расправляют крылья </w:t>
      </w:r>
      <w:r w:rsidR="00FE116D">
        <w:rPr>
          <w:sz w:val="28"/>
          <w:szCs w:val="28"/>
        </w:rPr>
        <w:br/>
      </w:r>
      <w:r w:rsidRPr="00592952">
        <w:rPr>
          <w:sz w:val="28"/>
          <w:szCs w:val="28"/>
        </w:rPr>
        <w:t xml:space="preserve">и скользят к месту назначения. Их дальность полета сравнительно невелика </w:t>
      </w:r>
      <w:r w:rsidR="00FE116D">
        <w:rPr>
          <w:sz w:val="28"/>
          <w:szCs w:val="28"/>
        </w:rPr>
        <w:br/>
      </w:r>
      <w:r w:rsidRPr="00592952">
        <w:rPr>
          <w:sz w:val="28"/>
          <w:szCs w:val="28"/>
        </w:rPr>
        <w:t xml:space="preserve">и ограничена десятками километров, но они дешевы и просты в сборке. Кроме того, допускается их повторное использование. В </w:t>
      </w:r>
      <w:proofErr w:type="spellStart"/>
      <w:r w:rsidRPr="00592952">
        <w:rPr>
          <w:sz w:val="28"/>
          <w:szCs w:val="28"/>
        </w:rPr>
        <w:t>Silent</w:t>
      </w:r>
      <w:proofErr w:type="spellEnd"/>
      <w:r w:rsidRPr="00592952">
        <w:rPr>
          <w:sz w:val="28"/>
          <w:szCs w:val="28"/>
        </w:rPr>
        <w:t xml:space="preserve"> </w:t>
      </w:r>
      <w:proofErr w:type="spellStart"/>
      <w:r w:rsidRPr="00592952">
        <w:rPr>
          <w:sz w:val="28"/>
          <w:szCs w:val="28"/>
        </w:rPr>
        <w:t>Arrow</w:t>
      </w:r>
      <w:proofErr w:type="spellEnd"/>
      <w:r w:rsidRPr="00592952">
        <w:rPr>
          <w:sz w:val="28"/>
          <w:szCs w:val="28"/>
        </w:rPr>
        <w:t xml:space="preserve">, приступая </w:t>
      </w:r>
      <w:r w:rsidR="00FE116D">
        <w:rPr>
          <w:sz w:val="28"/>
          <w:szCs w:val="28"/>
        </w:rPr>
        <w:br/>
      </w:r>
      <w:r w:rsidRPr="00592952">
        <w:rPr>
          <w:sz w:val="28"/>
          <w:szCs w:val="28"/>
        </w:rPr>
        <w:t xml:space="preserve">к работе, планируют увеличить их дальность как минимум в 10 раз за счет оснащения мотором и винтом. </w:t>
      </w:r>
    </w:p>
    <w:p w:rsidR="00592952" w:rsidRPr="00592952" w:rsidRDefault="00592952" w:rsidP="00592952">
      <w:pPr>
        <w:ind w:firstLine="709"/>
        <w:jc w:val="both"/>
        <w:rPr>
          <w:sz w:val="28"/>
          <w:szCs w:val="28"/>
        </w:rPr>
      </w:pPr>
      <w:r w:rsidRPr="00592952">
        <w:rPr>
          <w:sz w:val="28"/>
          <w:szCs w:val="28"/>
        </w:rPr>
        <w:t xml:space="preserve">Кроме того, дрон получит возможность самостоятельного взлета </w:t>
      </w:r>
      <w:r w:rsidR="00FE116D">
        <w:rPr>
          <w:sz w:val="28"/>
          <w:szCs w:val="28"/>
        </w:rPr>
        <w:br/>
      </w:r>
      <w:r w:rsidRPr="00592952">
        <w:rPr>
          <w:sz w:val="28"/>
          <w:szCs w:val="28"/>
        </w:rPr>
        <w:t xml:space="preserve">с наземных взлетно-посадочных полос и кораблей без необходимости их дополнительной подготовки. Как и оригинал, новый дрон останется недорогим. </w:t>
      </w:r>
      <w:r w:rsidRPr="00592952">
        <w:rPr>
          <w:sz w:val="28"/>
          <w:szCs w:val="28"/>
        </w:rPr>
        <w:lastRenderedPageBreak/>
        <w:t xml:space="preserve">Гендиректор </w:t>
      </w:r>
      <w:proofErr w:type="spellStart"/>
      <w:r w:rsidRPr="00592952">
        <w:rPr>
          <w:sz w:val="28"/>
          <w:szCs w:val="28"/>
        </w:rPr>
        <w:t>Silent</w:t>
      </w:r>
      <w:proofErr w:type="spellEnd"/>
      <w:r w:rsidRPr="00592952">
        <w:rPr>
          <w:sz w:val="28"/>
          <w:szCs w:val="28"/>
        </w:rPr>
        <w:t xml:space="preserve"> </w:t>
      </w:r>
      <w:proofErr w:type="spellStart"/>
      <w:r w:rsidRPr="00592952">
        <w:rPr>
          <w:sz w:val="28"/>
          <w:szCs w:val="28"/>
        </w:rPr>
        <w:t>Arrow</w:t>
      </w:r>
      <w:proofErr w:type="spellEnd"/>
      <w:r w:rsidRPr="00592952">
        <w:rPr>
          <w:sz w:val="28"/>
          <w:szCs w:val="28"/>
        </w:rPr>
        <w:t xml:space="preserve"> Чип </w:t>
      </w:r>
      <w:proofErr w:type="spellStart"/>
      <w:r w:rsidRPr="00592952">
        <w:rPr>
          <w:sz w:val="28"/>
          <w:szCs w:val="28"/>
        </w:rPr>
        <w:t>Йейтс</w:t>
      </w:r>
      <w:proofErr w:type="spellEnd"/>
      <w:r w:rsidRPr="00592952">
        <w:rPr>
          <w:sz w:val="28"/>
          <w:szCs w:val="28"/>
        </w:rPr>
        <w:t xml:space="preserve"> выразил благодарность партнерам за оказанное доверие и заявил, что уже в первой половине 2024 года готов вывести двигатели на испытания, чтобы начать летные испытания уже </w:t>
      </w:r>
      <w:r w:rsidR="00FE116D">
        <w:rPr>
          <w:sz w:val="28"/>
          <w:szCs w:val="28"/>
        </w:rPr>
        <w:br/>
      </w:r>
      <w:r w:rsidRPr="00592952">
        <w:rPr>
          <w:sz w:val="28"/>
          <w:szCs w:val="28"/>
        </w:rPr>
        <w:t xml:space="preserve">во второй его половине. </w:t>
      </w:r>
      <w:r w:rsidRPr="00592952">
        <w:rPr>
          <w:i/>
          <w:sz w:val="28"/>
          <w:szCs w:val="28"/>
        </w:rPr>
        <w:t xml:space="preserve">Новинка адресована не только военным, но </w:t>
      </w:r>
      <w:r w:rsidR="00FE116D">
        <w:rPr>
          <w:i/>
          <w:sz w:val="28"/>
          <w:szCs w:val="28"/>
        </w:rPr>
        <w:br/>
      </w:r>
      <w:r w:rsidRPr="00592952">
        <w:rPr>
          <w:i/>
          <w:sz w:val="28"/>
          <w:szCs w:val="28"/>
        </w:rPr>
        <w:t xml:space="preserve">и спасателям и гуманитарным организациям для оказания помощи при стихийных </w:t>
      </w:r>
      <w:r w:rsidRPr="00FE116D">
        <w:rPr>
          <w:i/>
          <w:sz w:val="28"/>
          <w:szCs w:val="28"/>
        </w:rPr>
        <w:t>бедствиях</w:t>
      </w:r>
      <w:r w:rsidRPr="00592952">
        <w:rPr>
          <w:sz w:val="28"/>
          <w:szCs w:val="28"/>
        </w:rPr>
        <w:t>.</w:t>
      </w:r>
    </w:p>
    <w:p w:rsidR="00592952" w:rsidRPr="00592952" w:rsidRDefault="00592952" w:rsidP="00592952">
      <w:pPr>
        <w:ind w:firstLine="709"/>
        <w:jc w:val="both"/>
        <w:rPr>
          <w:rStyle w:val="a6"/>
          <w:color w:val="auto"/>
          <w:sz w:val="28"/>
          <w:szCs w:val="28"/>
        </w:rPr>
      </w:pPr>
      <w:r>
        <w:rPr>
          <w:rStyle w:val="a6"/>
          <w:color w:val="auto"/>
          <w:sz w:val="28"/>
          <w:szCs w:val="28"/>
        </w:rPr>
        <w:t>techcult.ru</w:t>
      </w:r>
      <w:r w:rsidRPr="00592952">
        <w:rPr>
          <w:rStyle w:val="a6"/>
          <w:color w:val="auto"/>
          <w:sz w:val="28"/>
          <w:szCs w:val="28"/>
        </w:rPr>
        <w:t xml:space="preserve"> </w:t>
      </w:r>
    </w:p>
    <w:p w:rsidR="009115F9" w:rsidRPr="009115F9" w:rsidRDefault="009115F9" w:rsidP="009115F9">
      <w:pPr>
        <w:ind w:firstLine="709"/>
        <w:jc w:val="both"/>
        <w:rPr>
          <w:rStyle w:val="a6"/>
          <w:color w:val="auto"/>
          <w:sz w:val="28"/>
          <w:szCs w:val="28"/>
        </w:rPr>
      </w:pPr>
    </w:p>
    <w:p w:rsidR="009115F9" w:rsidRPr="009115F9" w:rsidRDefault="009115F9" w:rsidP="009115F9">
      <w:pPr>
        <w:pStyle w:val="1"/>
        <w:spacing w:before="0" w:after="0"/>
        <w:jc w:val="both"/>
        <w:rPr>
          <w:rFonts w:ascii="Times New Roman" w:hAnsi="Times New Roman" w:cs="Times New Roman"/>
          <w:sz w:val="28"/>
          <w:szCs w:val="28"/>
        </w:rPr>
      </w:pPr>
      <w:r w:rsidRPr="009115F9">
        <w:rPr>
          <w:rFonts w:ascii="Times New Roman" w:hAnsi="Times New Roman" w:cs="Times New Roman"/>
          <w:sz w:val="28"/>
          <w:szCs w:val="28"/>
        </w:rPr>
        <w:t>Оренбургские ученые разработали контроллер для дронов</w:t>
      </w:r>
    </w:p>
    <w:p w:rsidR="009115F9" w:rsidRDefault="009115F9" w:rsidP="009115F9">
      <w:pPr>
        <w:pStyle w:val="a5"/>
        <w:spacing w:before="0" w:beforeAutospacing="0" w:after="0" w:afterAutospacing="0"/>
        <w:ind w:firstLine="709"/>
        <w:jc w:val="both"/>
        <w:rPr>
          <w:sz w:val="28"/>
          <w:szCs w:val="28"/>
        </w:rPr>
      </w:pPr>
      <w:r>
        <w:rPr>
          <w:noProof/>
          <w:sz w:val="28"/>
          <w:szCs w:val="28"/>
        </w:rPr>
        <w:drawing>
          <wp:anchor distT="0" distB="0" distL="114300" distR="114300" simplePos="0" relativeHeight="251719680" behindDoc="1" locked="0" layoutInCell="1" allowOverlap="1">
            <wp:simplePos x="0" y="0"/>
            <wp:positionH relativeFrom="column">
              <wp:posOffset>22860</wp:posOffset>
            </wp:positionH>
            <wp:positionV relativeFrom="paragraph">
              <wp:posOffset>207010</wp:posOffset>
            </wp:positionV>
            <wp:extent cx="3228975" cy="1677035"/>
            <wp:effectExtent l="19050" t="0" r="9525" b="0"/>
            <wp:wrapTight wrapText="bothSides">
              <wp:wrapPolygon edited="0">
                <wp:start x="-127" y="0"/>
                <wp:lineTo x="-127" y="21346"/>
                <wp:lineTo x="21664" y="21346"/>
                <wp:lineTo x="21664" y="0"/>
                <wp:lineTo x="-127" y="0"/>
              </wp:wrapPolygon>
            </wp:wrapTight>
            <wp:docPr id="10" name="Рисунок 1" descr="D:\w720h405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720h405fill.jpg"/>
                    <pic:cNvPicPr>
                      <a:picLocks noChangeAspect="1" noChangeArrowheads="1"/>
                    </pic:cNvPicPr>
                  </pic:nvPicPr>
                  <pic:blipFill>
                    <a:blip r:embed="rId13"/>
                    <a:srcRect/>
                    <a:stretch>
                      <a:fillRect/>
                    </a:stretch>
                  </pic:blipFill>
                  <pic:spPr bwMode="auto">
                    <a:xfrm>
                      <a:off x="0" y="0"/>
                      <a:ext cx="3228975" cy="1677035"/>
                    </a:xfrm>
                    <a:prstGeom prst="rect">
                      <a:avLst/>
                    </a:prstGeom>
                    <a:noFill/>
                    <a:ln w="9525">
                      <a:noFill/>
                      <a:miter lim="800000"/>
                      <a:headEnd/>
                      <a:tailEnd/>
                    </a:ln>
                  </pic:spPr>
                </pic:pic>
              </a:graphicData>
            </a:graphic>
          </wp:anchor>
        </w:drawing>
      </w:r>
    </w:p>
    <w:p w:rsidR="009115F9" w:rsidRPr="009115F9" w:rsidRDefault="009115F9" w:rsidP="009115F9">
      <w:pPr>
        <w:pStyle w:val="a5"/>
        <w:spacing w:before="0" w:beforeAutospacing="0" w:after="0" w:afterAutospacing="0"/>
        <w:ind w:firstLine="709"/>
        <w:jc w:val="both"/>
        <w:rPr>
          <w:sz w:val="28"/>
          <w:szCs w:val="28"/>
        </w:rPr>
      </w:pPr>
      <w:r w:rsidRPr="009115F9">
        <w:rPr>
          <w:sz w:val="28"/>
          <w:szCs w:val="28"/>
        </w:rPr>
        <w:t xml:space="preserve">Ученые из Оренбургского государственного университета разработали новый контроллер для беспилотных летательных аппаратов (дронов). Как сообщает ОТР, </w:t>
      </w:r>
      <w:r w:rsidRPr="009115F9">
        <w:rPr>
          <w:i/>
          <w:sz w:val="28"/>
          <w:szCs w:val="28"/>
        </w:rPr>
        <w:t xml:space="preserve">разработка позволяет управлять </w:t>
      </w:r>
      <w:proofErr w:type="spellStart"/>
      <w:r w:rsidRPr="009115F9">
        <w:rPr>
          <w:i/>
          <w:sz w:val="28"/>
          <w:szCs w:val="28"/>
        </w:rPr>
        <w:t>дронами</w:t>
      </w:r>
      <w:proofErr w:type="spellEnd"/>
      <w:r w:rsidRPr="009115F9">
        <w:rPr>
          <w:i/>
          <w:sz w:val="28"/>
          <w:szCs w:val="28"/>
        </w:rPr>
        <w:t xml:space="preserve"> более точно </w:t>
      </w:r>
      <w:r w:rsidRPr="009115F9">
        <w:rPr>
          <w:i/>
          <w:sz w:val="28"/>
          <w:szCs w:val="28"/>
        </w:rPr>
        <w:br/>
        <w:t>и эффективно</w:t>
      </w:r>
      <w:r w:rsidRPr="009115F9">
        <w:rPr>
          <w:sz w:val="28"/>
          <w:szCs w:val="28"/>
        </w:rPr>
        <w:t>.</w:t>
      </w:r>
    </w:p>
    <w:p w:rsidR="009115F9" w:rsidRPr="009115F9" w:rsidRDefault="009115F9" w:rsidP="009115F9">
      <w:pPr>
        <w:pStyle w:val="a5"/>
        <w:spacing w:before="0" w:beforeAutospacing="0" w:after="0" w:afterAutospacing="0"/>
        <w:ind w:firstLine="709"/>
        <w:jc w:val="both"/>
        <w:rPr>
          <w:sz w:val="28"/>
          <w:szCs w:val="28"/>
        </w:rPr>
      </w:pPr>
      <w:r w:rsidRPr="009115F9">
        <w:rPr>
          <w:sz w:val="28"/>
          <w:szCs w:val="28"/>
        </w:rPr>
        <w:t xml:space="preserve">Новый контроллер представляет собой систему управления, которая использует алгоритмы машинного обучения для анализа данных с датчиков </w:t>
      </w:r>
      <w:proofErr w:type="spellStart"/>
      <w:r w:rsidRPr="009115F9">
        <w:rPr>
          <w:sz w:val="28"/>
          <w:szCs w:val="28"/>
        </w:rPr>
        <w:t>дрона</w:t>
      </w:r>
      <w:proofErr w:type="spellEnd"/>
      <w:r w:rsidRPr="009115F9">
        <w:rPr>
          <w:sz w:val="28"/>
          <w:szCs w:val="28"/>
        </w:rPr>
        <w:t xml:space="preserve"> и определения его положения в пространстве. Это позволяет </w:t>
      </w:r>
      <w:proofErr w:type="spellStart"/>
      <w:r w:rsidRPr="009115F9">
        <w:rPr>
          <w:sz w:val="28"/>
          <w:szCs w:val="28"/>
        </w:rPr>
        <w:t>дрону</w:t>
      </w:r>
      <w:proofErr w:type="spellEnd"/>
      <w:r w:rsidRPr="009115F9">
        <w:rPr>
          <w:sz w:val="28"/>
          <w:szCs w:val="28"/>
        </w:rPr>
        <w:t xml:space="preserve"> летать более стабильно и безопасно, а также выполнять сложные маневры.</w:t>
      </w:r>
    </w:p>
    <w:p w:rsidR="009115F9" w:rsidRPr="009115F9" w:rsidRDefault="009115F9" w:rsidP="009115F9">
      <w:pPr>
        <w:pStyle w:val="a5"/>
        <w:spacing w:before="0" w:beforeAutospacing="0" w:after="0" w:afterAutospacing="0"/>
        <w:ind w:firstLine="709"/>
        <w:jc w:val="both"/>
        <w:rPr>
          <w:sz w:val="28"/>
          <w:szCs w:val="28"/>
        </w:rPr>
      </w:pPr>
      <w:r w:rsidRPr="009115F9">
        <w:rPr>
          <w:i/>
          <w:sz w:val="28"/>
          <w:szCs w:val="28"/>
        </w:rPr>
        <w:t xml:space="preserve">Разработчики утверждают, что их контроллер может быть использован не только для управления </w:t>
      </w:r>
      <w:proofErr w:type="spellStart"/>
      <w:r w:rsidRPr="009115F9">
        <w:rPr>
          <w:i/>
          <w:sz w:val="28"/>
          <w:szCs w:val="28"/>
        </w:rPr>
        <w:t>дронами</w:t>
      </w:r>
      <w:proofErr w:type="spellEnd"/>
      <w:r w:rsidRPr="009115F9">
        <w:rPr>
          <w:i/>
          <w:sz w:val="28"/>
          <w:szCs w:val="28"/>
        </w:rPr>
        <w:t>, но и для других приложений, где требуется точное управление движением</w:t>
      </w:r>
      <w:r w:rsidRPr="009115F9">
        <w:rPr>
          <w:sz w:val="28"/>
          <w:szCs w:val="28"/>
        </w:rPr>
        <w:t>. Например, в робототехнике или в медицине для управления протезами.</w:t>
      </w:r>
    </w:p>
    <w:p w:rsidR="009115F9" w:rsidRPr="009115F9" w:rsidRDefault="00245C96" w:rsidP="009115F9">
      <w:pPr>
        <w:ind w:firstLine="709"/>
        <w:jc w:val="both"/>
        <w:rPr>
          <w:rStyle w:val="a6"/>
          <w:color w:val="auto"/>
          <w:sz w:val="28"/>
          <w:szCs w:val="28"/>
        </w:rPr>
      </w:pPr>
      <w:hyperlink r:id="rId14" w:history="1">
        <w:r w:rsidR="009115F9" w:rsidRPr="009115F9">
          <w:rPr>
            <w:rStyle w:val="a6"/>
            <w:color w:val="auto"/>
            <w:sz w:val="28"/>
            <w:szCs w:val="28"/>
          </w:rPr>
          <w:t>nn.tsargrad.tv</w:t>
        </w:r>
      </w:hyperlink>
    </w:p>
    <w:p w:rsidR="009115F9" w:rsidRDefault="009115F9">
      <w:pPr>
        <w:rPr>
          <w:rStyle w:val="a6"/>
          <w:color w:val="auto"/>
          <w:sz w:val="28"/>
          <w:szCs w:val="28"/>
        </w:rPr>
      </w:pPr>
    </w:p>
    <w:p w:rsidR="009C737B" w:rsidRDefault="009C737B">
      <w:pPr>
        <w:rPr>
          <w:rStyle w:val="a6"/>
          <w:color w:val="auto"/>
          <w:sz w:val="28"/>
          <w:szCs w:val="28"/>
        </w:rPr>
      </w:pPr>
      <w:r>
        <w:rPr>
          <w:rStyle w:val="a6"/>
          <w:color w:val="auto"/>
          <w:sz w:val="28"/>
          <w:szCs w:val="28"/>
        </w:rPr>
        <w:br w:type="page"/>
      </w:r>
    </w:p>
    <w:p w:rsidR="009C737B" w:rsidRPr="00BE210D" w:rsidRDefault="00BE210D" w:rsidP="00BE210D">
      <w:pPr>
        <w:ind w:firstLine="709"/>
        <w:jc w:val="both"/>
        <w:rPr>
          <w:rStyle w:val="a6"/>
          <w:color w:val="auto"/>
          <w:sz w:val="28"/>
          <w:szCs w:val="28"/>
        </w:rPr>
      </w:pPr>
      <w:r>
        <w:rPr>
          <w:noProof/>
          <w:sz w:val="28"/>
          <w:szCs w:val="28"/>
          <w:u w:val="single"/>
        </w:rPr>
        <w:lastRenderedPageBreak/>
        <w:drawing>
          <wp:anchor distT="0" distB="0" distL="114300" distR="114300" simplePos="0" relativeHeight="251718656" behindDoc="1" locked="0" layoutInCell="1" allowOverlap="1">
            <wp:simplePos x="0" y="0"/>
            <wp:positionH relativeFrom="column">
              <wp:posOffset>22860</wp:posOffset>
            </wp:positionH>
            <wp:positionV relativeFrom="paragraph">
              <wp:posOffset>208915</wp:posOffset>
            </wp:positionV>
            <wp:extent cx="2124075" cy="2124075"/>
            <wp:effectExtent l="19050" t="0" r="9525" b="0"/>
            <wp:wrapTight wrapText="bothSides">
              <wp:wrapPolygon edited="0">
                <wp:start x="-194" y="0"/>
                <wp:lineTo x="-194" y="21503"/>
                <wp:lineTo x="21697" y="21503"/>
                <wp:lineTo x="21697" y="0"/>
                <wp:lineTo x="-194" y="0"/>
              </wp:wrapPolygon>
            </wp:wrapTight>
            <wp:docPr id="13" name="Рисунок 2" descr="D:\000057_95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00057_953743.jpg"/>
                    <pic:cNvPicPr>
                      <a:picLocks noChangeAspect="1" noChangeArrowheads="1"/>
                    </pic:cNvPicPr>
                  </pic:nvPicPr>
                  <pic:blipFill>
                    <a:blip r:embed="rId15"/>
                    <a:srcRect/>
                    <a:stretch>
                      <a:fillRect/>
                    </a:stretch>
                  </pic:blipFill>
                  <pic:spPr bwMode="auto">
                    <a:xfrm>
                      <a:off x="0" y="0"/>
                      <a:ext cx="2124075" cy="2124075"/>
                    </a:xfrm>
                    <a:prstGeom prst="rect">
                      <a:avLst/>
                    </a:prstGeom>
                    <a:noFill/>
                    <a:ln w="9525">
                      <a:noFill/>
                      <a:miter lim="800000"/>
                      <a:headEnd/>
                      <a:tailEnd/>
                    </a:ln>
                  </pic:spPr>
                </pic:pic>
              </a:graphicData>
            </a:graphic>
          </wp:anchor>
        </w:drawing>
      </w:r>
    </w:p>
    <w:p w:rsidR="00BE210D" w:rsidRPr="00BE210D" w:rsidRDefault="00BE210D" w:rsidP="00BE210D">
      <w:pPr>
        <w:ind w:firstLine="709"/>
        <w:jc w:val="both"/>
        <w:rPr>
          <w:sz w:val="28"/>
          <w:szCs w:val="28"/>
        </w:rPr>
      </w:pPr>
      <w:r w:rsidRPr="00BE210D">
        <w:rPr>
          <w:sz w:val="28"/>
          <w:szCs w:val="28"/>
        </w:rPr>
        <w:t>Виктор Назаренко</w:t>
      </w:r>
    </w:p>
    <w:p w:rsidR="00BE210D" w:rsidRPr="00BE210D" w:rsidRDefault="00BE210D" w:rsidP="00BE210D">
      <w:pPr>
        <w:pStyle w:val="1"/>
        <w:spacing w:before="0" w:after="0"/>
        <w:ind w:firstLine="709"/>
        <w:jc w:val="both"/>
        <w:rPr>
          <w:rFonts w:ascii="Times New Roman" w:hAnsi="Times New Roman" w:cs="Times New Roman"/>
          <w:sz w:val="28"/>
          <w:szCs w:val="28"/>
        </w:rPr>
      </w:pPr>
      <w:r w:rsidRPr="00BE210D">
        <w:rPr>
          <w:rFonts w:ascii="Times New Roman" w:hAnsi="Times New Roman" w:cs="Times New Roman"/>
          <w:sz w:val="28"/>
          <w:szCs w:val="28"/>
        </w:rPr>
        <w:t xml:space="preserve">О </w:t>
      </w:r>
      <w:proofErr w:type="spellStart"/>
      <w:r w:rsidRPr="00BE210D">
        <w:rPr>
          <w:rFonts w:ascii="Times New Roman" w:hAnsi="Times New Roman" w:cs="Times New Roman"/>
          <w:sz w:val="28"/>
          <w:szCs w:val="28"/>
        </w:rPr>
        <w:t>техрегулировании</w:t>
      </w:r>
      <w:proofErr w:type="spellEnd"/>
      <w:r w:rsidRPr="00BE210D">
        <w:rPr>
          <w:rFonts w:ascii="Times New Roman" w:hAnsi="Times New Roman" w:cs="Times New Roman"/>
          <w:sz w:val="28"/>
          <w:szCs w:val="28"/>
        </w:rPr>
        <w:t>, безопасности пищевой продукции, игрушек и "серой" сертификации</w:t>
      </w:r>
    </w:p>
    <w:p w:rsidR="009C737B" w:rsidRPr="00BE210D" w:rsidRDefault="009C737B" w:rsidP="00BE210D">
      <w:pPr>
        <w:ind w:firstLine="709"/>
        <w:jc w:val="both"/>
        <w:rPr>
          <w:rStyle w:val="a6"/>
          <w:color w:val="auto"/>
          <w:sz w:val="28"/>
          <w:szCs w:val="28"/>
        </w:rPr>
      </w:pPr>
    </w:p>
    <w:p w:rsidR="00BE210D" w:rsidRPr="00BE210D" w:rsidRDefault="00BE210D" w:rsidP="00BE210D">
      <w:pPr>
        <w:ind w:firstLine="709"/>
        <w:jc w:val="both"/>
        <w:rPr>
          <w:i/>
          <w:sz w:val="28"/>
          <w:szCs w:val="28"/>
        </w:rPr>
      </w:pPr>
      <w:r w:rsidRPr="00BE210D">
        <w:rPr>
          <w:bCs/>
          <w:i/>
          <w:iCs/>
          <w:sz w:val="28"/>
          <w:szCs w:val="28"/>
        </w:rPr>
        <w:t xml:space="preserve">Член Коллегии (министр) по техническому регулированию Евразийской экономической комиссии Виктор Назаренко в интервью корреспонденту БЕЛТА рассказал </w:t>
      </w:r>
      <w:r>
        <w:rPr>
          <w:bCs/>
          <w:i/>
          <w:iCs/>
          <w:sz w:val="28"/>
          <w:szCs w:val="28"/>
        </w:rPr>
        <w:br/>
      </w:r>
      <w:r w:rsidRPr="00BE210D">
        <w:rPr>
          <w:bCs/>
          <w:i/>
          <w:iCs/>
          <w:sz w:val="28"/>
          <w:szCs w:val="28"/>
        </w:rPr>
        <w:t>о выстраиваемой в ЕАЭС системе технического регулирования, обеспечении безопасности пищевой продукции, игрушек, защите единого рынка союза от небезопасной продукции, проблеме "серой" сертификации, а также о целях и планах на ближайшую перспективу.</w:t>
      </w:r>
    </w:p>
    <w:p w:rsidR="00BE210D" w:rsidRPr="00BE210D" w:rsidRDefault="00BE210D" w:rsidP="00BE210D">
      <w:pPr>
        <w:ind w:firstLine="709"/>
        <w:jc w:val="both"/>
        <w:rPr>
          <w:sz w:val="28"/>
          <w:szCs w:val="28"/>
        </w:rPr>
      </w:pPr>
      <w:r w:rsidRPr="00BE210D">
        <w:rPr>
          <w:b/>
          <w:bCs/>
          <w:sz w:val="28"/>
          <w:szCs w:val="28"/>
        </w:rPr>
        <w:t xml:space="preserve">- Единая система технического регулирования Евразийского экономического союза - </w:t>
      </w:r>
      <w:proofErr w:type="gramStart"/>
      <w:r w:rsidRPr="00BE210D">
        <w:rPr>
          <w:b/>
          <w:bCs/>
          <w:sz w:val="28"/>
          <w:szCs w:val="28"/>
        </w:rPr>
        <w:t>амбициозный</w:t>
      </w:r>
      <w:proofErr w:type="gramEnd"/>
      <w:r w:rsidRPr="00BE210D">
        <w:rPr>
          <w:b/>
          <w:bCs/>
          <w:sz w:val="28"/>
          <w:szCs w:val="28"/>
        </w:rPr>
        <w:t xml:space="preserve"> межотраслевой проект, который реализуется более 10 лет. Какие результаты вы считаете наиболее значимыми для экономики Беларуси? Какие задачи, по вашему мнению, первоочередные?</w:t>
      </w:r>
      <w:r w:rsidRPr="00BE210D">
        <w:rPr>
          <w:sz w:val="28"/>
          <w:szCs w:val="28"/>
        </w:rPr>
        <w:t xml:space="preserve"> </w:t>
      </w:r>
    </w:p>
    <w:p w:rsidR="00BE210D" w:rsidRPr="00BE210D" w:rsidRDefault="00BE210D" w:rsidP="00BE210D">
      <w:pPr>
        <w:ind w:firstLine="709"/>
        <w:jc w:val="both"/>
        <w:rPr>
          <w:sz w:val="28"/>
          <w:szCs w:val="28"/>
        </w:rPr>
      </w:pPr>
      <w:r w:rsidRPr="00BE210D">
        <w:rPr>
          <w:sz w:val="28"/>
          <w:szCs w:val="28"/>
        </w:rPr>
        <w:t xml:space="preserve">- Как правильно отмечено, создание единой системы </w:t>
      </w:r>
      <w:proofErr w:type="spellStart"/>
      <w:r w:rsidRPr="00BE210D">
        <w:rPr>
          <w:sz w:val="28"/>
          <w:szCs w:val="28"/>
        </w:rPr>
        <w:t>техрегулирования</w:t>
      </w:r>
      <w:proofErr w:type="spellEnd"/>
      <w:r w:rsidRPr="00BE210D">
        <w:rPr>
          <w:sz w:val="28"/>
          <w:szCs w:val="28"/>
        </w:rPr>
        <w:t xml:space="preserve"> действительно широкомасштабный интеграционный проект, который стал объективной потребностью всех заинтересованных сторон. Проект еще </w:t>
      </w:r>
      <w:r>
        <w:rPr>
          <w:sz w:val="28"/>
          <w:szCs w:val="28"/>
        </w:rPr>
        <w:br/>
      </w:r>
      <w:r w:rsidRPr="00BE210D">
        <w:rPr>
          <w:sz w:val="28"/>
          <w:szCs w:val="28"/>
        </w:rPr>
        <w:t xml:space="preserve">и </w:t>
      </w:r>
      <w:proofErr w:type="gramStart"/>
      <w:r w:rsidRPr="00BE210D">
        <w:rPr>
          <w:sz w:val="28"/>
          <w:szCs w:val="28"/>
        </w:rPr>
        <w:t>амбициозный</w:t>
      </w:r>
      <w:proofErr w:type="gramEnd"/>
      <w:r w:rsidRPr="00BE210D">
        <w:rPr>
          <w:sz w:val="28"/>
          <w:szCs w:val="28"/>
        </w:rPr>
        <w:t xml:space="preserve"> в плане поставленных целей.</w:t>
      </w:r>
    </w:p>
    <w:p w:rsidR="00BE210D" w:rsidRPr="00BE210D" w:rsidRDefault="00BE210D" w:rsidP="00BE210D">
      <w:pPr>
        <w:ind w:firstLine="709"/>
        <w:jc w:val="both"/>
        <w:rPr>
          <w:sz w:val="28"/>
          <w:szCs w:val="28"/>
        </w:rPr>
      </w:pPr>
      <w:r w:rsidRPr="00BE210D">
        <w:rPr>
          <w:sz w:val="28"/>
          <w:szCs w:val="28"/>
        </w:rPr>
        <w:t xml:space="preserve">Единая система технического регулирования состоит из элементов, обеспечивающих как снижение технических барьеров и защиту внутреннего рынка от небезопасной продукции, так и повышение конкурентоспособности продукции государств - членов союза. В постоянном взаимодействии уполномоченных органов, предприятий промышленности, органов по сертификации и испытательных лабораторий, бизнеса и потребителей государств - членов союза обеспечивается функционирование всех ее элементов с учетом требований сегодняшнего дня. Нам удалось создать основу наднациональной правовой базы в сфере технического регулирования по ключевым вопросам, предусмотренным Договором о ЕАЭС. </w:t>
      </w:r>
    </w:p>
    <w:p w:rsidR="00BE210D" w:rsidRPr="00BE210D" w:rsidRDefault="00BE210D" w:rsidP="00BE210D">
      <w:pPr>
        <w:pStyle w:val="a5"/>
        <w:spacing w:before="0" w:beforeAutospacing="0" w:after="0" w:afterAutospacing="0"/>
        <w:ind w:firstLine="709"/>
        <w:jc w:val="both"/>
        <w:rPr>
          <w:sz w:val="28"/>
          <w:szCs w:val="28"/>
        </w:rPr>
      </w:pPr>
      <w:r w:rsidRPr="00BE210D">
        <w:rPr>
          <w:sz w:val="28"/>
          <w:szCs w:val="28"/>
        </w:rPr>
        <w:t xml:space="preserve">Сегодня это 52 единых технических регламента: от пищевой продукции </w:t>
      </w:r>
      <w:r>
        <w:rPr>
          <w:sz w:val="28"/>
          <w:szCs w:val="28"/>
        </w:rPr>
        <w:br/>
      </w:r>
      <w:r w:rsidRPr="00BE210D">
        <w:rPr>
          <w:sz w:val="28"/>
          <w:szCs w:val="28"/>
        </w:rPr>
        <w:t xml:space="preserve">и товаров для детей и подростков до продукции машиностроения, железнодорожного и автомобильного транспорта, которые применяются на территориях стран ЕАЭС напрямую без изъятий, дополнительных требований </w:t>
      </w:r>
      <w:r>
        <w:rPr>
          <w:sz w:val="28"/>
          <w:szCs w:val="28"/>
        </w:rPr>
        <w:br/>
      </w:r>
      <w:r w:rsidRPr="00BE210D">
        <w:rPr>
          <w:sz w:val="28"/>
          <w:szCs w:val="28"/>
        </w:rPr>
        <w:t>и процедур. Как результат, в отношении широкого перечня товаров обеспечены условия для их свободного обращения в странах ЕАЭС, что положительно повлияло на рост доли взаимной торговли в общем объеме внешней торговли ЕАЭС (в 2015 году - 13,5%, в 2022 году - 15,5%).</w:t>
      </w:r>
    </w:p>
    <w:p w:rsidR="00BE210D" w:rsidRPr="00BE210D" w:rsidRDefault="00BE210D" w:rsidP="00BE210D">
      <w:pPr>
        <w:pStyle w:val="a5"/>
        <w:spacing w:before="0" w:beforeAutospacing="0" w:after="0" w:afterAutospacing="0"/>
        <w:ind w:firstLine="709"/>
        <w:jc w:val="both"/>
        <w:rPr>
          <w:sz w:val="28"/>
          <w:szCs w:val="28"/>
        </w:rPr>
      </w:pPr>
      <w:r w:rsidRPr="00BE210D">
        <w:rPr>
          <w:sz w:val="28"/>
          <w:szCs w:val="28"/>
        </w:rPr>
        <w:t xml:space="preserve">Применение единых сертификатов и деклараций о соответствии продукции требованиям технических регламентов союза отменило </w:t>
      </w:r>
      <w:r w:rsidRPr="00BE210D">
        <w:rPr>
          <w:sz w:val="28"/>
          <w:szCs w:val="28"/>
        </w:rPr>
        <w:lastRenderedPageBreak/>
        <w:t>дополнительные процедуры по признанию национальных документов. Это обеспечило снижение затрат производителей, в том числе Республики Беларусь, на проведение указанных процедур как минимум в два раза при поставках своей продукции в страны союза. Для потребителей республики гарантируется безопасность продукции, соответствующей требованиям технических регламентов ЕАЭС. Об этом их информирует маркировка продукции Евразийским знаком соответствия (ЕАС).</w:t>
      </w:r>
    </w:p>
    <w:p w:rsidR="00BE210D" w:rsidRPr="00BE210D" w:rsidRDefault="00BE210D" w:rsidP="00BE210D">
      <w:pPr>
        <w:pStyle w:val="a5"/>
        <w:spacing w:before="0" w:beforeAutospacing="0" w:after="0" w:afterAutospacing="0"/>
        <w:ind w:firstLine="709"/>
        <w:jc w:val="both"/>
        <w:rPr>
          <w:sz w:val="28"/>
          <w:szCs w:val="28"/>
        </w:rPr>
      </w:pPr>
      <w:r w:rsidRPr="00BE210D">
        <w:rPr>
          <w:sz w:val="28"/>
          <w:szCs w:val="28"/>
        </w:rPr>
        <w:t xml:space="preserve">К 47 вступившим в силу техническим регламентам утверждены перечни взаимосвязанных стандартов, которые выступают в качестве ключевого фактора для повышения технического уровня белорусской продукции </w:t>
      </w:r>
      <w:r>
        <w:rPr>
          <w:sz w:val="28"/>
          <w:szCs w:val="28"/>
        </w:rPr>
        <w:br/>
      </w:r>
      <w:r w:rsidRPr="00BE210D">
        <w:rPr>
          <w:sz w:val="28"/>
          <w:szCs w:val="28"/>
        </w:rPr>
        <w:t xml:space="preserve">и совершенства технологий. Бесспорно, все это должно способствовать повышению уровня </w:t>
      </w:r>
      <w:proofErr w:type="gramStart"/>
      <w:r w:rsidRPr="00BE210D">
        <w:rPr>
          <w:sz w:val="28"/>
          <w:szCs w:val="28"/>
        </w:rPr>
        <w:t>развития</w:t>
      </w:r>
      <w:proofErr w:type="gramEnd"/>
      <w:r w:rsidRPr="00BE210D">
        <w:rPr>
          <w:sz w:val="28"/>
          <w:szCs w:val="28"/>
        </w:rPr>
        <w:t xml:space="preserve"> как промышленности, так и социальной сферы Республики Беларусь, а главное - обеспечению качественной и безопасной продукцией потребителя.</w:t>
      </w:r>
    </w:p>
    <w:p w:rsidR="00BE210D" w:rsidRPr="00BE210D" w:rsidRDefault="00BE210D" w:rsidP="00BE210D">
      <w:pPr>
        <w:pStyle w:val="a5"/>
        <w:spacing w:before="0" w:beforeAutospacing="0" w:after="0" w:afterAutospacing="0"/>
        <w:ind w:firstLine="709"/>
        <w:jc w:val="both"/>
        <w:rPr>
          <w:sz w:val="28"/>
          <w:szCs w:val="28"/>
        </w:rPr>
      </w:pPr>
      <w:r w:rsidRPr="00BE210D">
        <w:rPr>
          <w:sz w:val="28"/>
          <w:szCs w:val="28"/>
        </w:rPr>
        <w:t xml:space="preserve">Для создания условий для повышения качества и конкурентоспособности евразийской продукции, в том числе поставляемой на экспорт, скоординированного развития национальных инфраструктур качества ведется работа над концепцией </w:t>
      </w:r>
      <w:proofErr w:type="gramStart"/>
      <w:r w:rsidRPr="00BE210D">
        <w:rPr>
          <w:sz w:val="28"/>
          <w:szCs w:val="28"/>
        </w:rPr>
        <w:t>создания евразийской системы обеспечения качества продукции</w:t>
      </w:r>
      <w:proofErr w:type="gramEnd"/>
      <w:r w:rsidRPr="00BE210D">
        <w:rPr>
          <w:sz w:val="28"/>
          <w:szCs w:val="28"/>
        </w:rPr>
        <w:t>. Проект концепции планируется представить для обсуждения президентам пяти стран в середине 2024 года.</w:t>
      </w:r>
    </w:p>
    <w:p w:rsidR="00BE210D" w:rsidRPr="00BE210D" w:rsidRDefault="00BE210D" w:rsidP="00BE210D">
      <w:pPr>
        <w:pStyle w:val="2"/>
        <w:spacing w:before="0" w:after="0"/>
        <w:ind w:firstLine="709"/>
        <w:jc w:val="both"/>
        <w:rPr>
          <w:rFonts w:ascii="Times New Roman" w:hAnsi="Times New Roman" w:cs="Times New Roman"/>
          <w:lang w:val="ru-RU"/>
        </w:rPr>
      </w:pPr>
      <w:r w:rsidRPr="00BE210D">
        <w:rPr>
          <w:rFonts w:ascii="Times New Roman" w:hAnsi="Times New Roman" w:cs="Times New Roman"/>
          <w:lang w:val="ru-RU"/>
        </w:rPr>
        <w:t>Существующие сложности</w:t>
      </w:r>
    </w:p>
    <w:p w:rsidR="00BE210D" w:rsidRPr="00BE210D" w:rsidRDefault="00BE210D" w:rsidP="00BE210D">
      <w:pPr>
        <w:pStyle w:val="a5"/>
        <w:spacing w:before="0" w:beforeAutospacing="0" w:after="0" w:afterAutospacing="0"/>
        <w:ind w:firstLine="709"/>
        <w:jc w:val="both"/>
        <w:rPr>
          <w:sz w:val="28"/>
          <w:szCs w:val="28"/>
        </w:rPr>
      </w:pPr>
      <w:r w:rsidRPr="00BE210D">
        <w:rPr>
          <w:sz w:val="28"/>
          <w:szCs w:val="28"/>
        </w:rPr>
        <w:t xml:space="preserve">Вместе с тем задачи по полному устранению технических барьеров </w:t>
      </w:r>
      <w:r>
        <w:rPr>
          <w:sz w:val="28"/>
          <w:szCs w:val="28"/>
        </w:rPr>
        <w:br/>
      </w:r>
      <w:r w:rsidRPr="00BE210D">
        <w:rPr>
          <w:sz w:val="28"/>
          <w:szCs w:val="28"/>
        </w:rPr>
        <w:t xml:space="preserve">в торговле и обеспечению эффективной защиты рынка от небезопасной продукции реализованы не в полной мере. В первую очередь это вопросы установления и исполнения единых обязательных требований. Сроки принятия </w:t>
      </w:r>
      <w:proofErr w:type="spellStart"/>
      <w:r w:rsidRPr="00BE210D">
        <w:rPr>
          <w:sz w:val="28"/>
          <w:szCs w:val="28"/>
        </w:rPr>
        <w:t>техрегламентов</w:t>
      </w:r>
      <w:proofErr w:type="spellEnd"/>
      <w:r w:rsidRPr="00BE210D">
        <w:rPr>
          <w:sz w:val="28"/>
          <w:szCs w:val="28"/>
        </w:rPr>
        <w:t xml:space="preserve"> (изменений в них) затягиваются. Из 11 запланированных </w:t>
      </w:r>
      <w:r>
        <w:rPr>
          <w:sz w:val="28"/>
          <w:szCs w:val="28"/>
        </w:rPr>
        <w:br/>
      </w:r>
      <w:r w:rsidRPr="00BE210D">
        <w:rPr>
          <w:sz w:val="28"/>
          <w:szCs w:val="28"/>
        </w:rPr>
        <w:t xml:space="preserve">к разработке приняты всего три </w:t>
      </w:r>
      <w:proofErr w:type="gramStart"/>
      <w:r w:rsidRPr="00BE210D">
        <w:rPr>
          <w:sz w:val="28"/>
          <w:szCs w:val="28"/>
        </w:rPr>
        <w:t>ТР</w:t>
      </w:r>
      <w:proofErr w:type="gramEnd"/>
      <w:r w:rsidRPr="00BE210D">
        <w:rPr>
          <w:sz w:val="28"/>
          <w:szCs w:val="28"/>
        </w:rPr>
        <w:t xml:space="preserve"> ЕАЭС (27%). Из 43 запланированных изменений в </w:t>
      </w:r>
      <w:proofErr w:type="spellStart"/>
      <w:r w:rsidRPr="00BE210D">
        <w:rPr>
          <w:sz w:val="28"/>
          <w:szCs w:val="28"/>
        </w:rPr>
        <w:t>техрегламенты</w:t>
      </w:r>
      <w:proofErr w:type="spellEnd"/>
      <w:r w:rsidRPr="00BE210D">
        <w:rPr>
          <w:sz w:val="28"/>
          <w:szCs w:val="28"/>
        </w:rPr>
        <w:t xml:space="preserve"> </w:t>
      </w:r>
      <w:proofErr w:type="gramStart"/>
      <w:r w:rsidRPr="00BE210D">
        <w:rPr>
          <w:sz w:val="28"/>
          <w:szCs w:val="28"/>
        </w:rPr>
        <w:t>внесены</w:t>
      </w:r>
      <w:proofErr w:type="gramEnd"/>
      <w:r w:rsidRPr="00BE210D">
        <w:rPr>
          <w:sz w:val="28"/>
          <w:szCs w:val="28"/>
        </w:rPr>
        <w:t xml:space="preserve"> только 11 (25,6%). Это связано в основном с длительными сроками разработки первых редакций проектов документов </w:t>
      </w:r>
      <w:r>
        <w:rPr>
          <w:sz w:val="28"/>
          <w:szCs w:val="28"/>
        </w:rPr>
        <w:br/>
      </w:r>
      <w:r w:rsidRPr="00BE210D">
        <w:rPr>
          <w:sz w:val="28"/>
          <w:szCs w:val="28"/>
        </w:rPr>
        <w:t xml:space="preserve">и необоснованно затянутыми процедурами внутригосударственного их согласования в отдельных странах, в ряде случаев очень сложно идет выработка консенсуса по отдельным положениям </w:t>
      </w:r>
      <w:proofErr w:type="spellStart"/>
      <w:r w:rsidRPr="00BE210D">
        <w:rPr>
          <w:sz w:val="28"/>
          <w:szCs w:val="28"/>
        </w:rPr>
        <w:t>техрегламентов</w:t>
      </w:r>
      <w:proofErr w:type="spellEnd"/>
      <w:r w:rsidRPr="00BE210D">
        <w:rPr>
          <w:sz w:val="28"/>
          <w:szCs w:val="28"/>
        </w:rPr>
        <w:t>.</w:t>
      </w:r>
    </w:p>
    <w:p w:rsidR="00BE210D" w:rsidRPr="00BE210D" w:rsidRDefault="00BE210D" w:rsidP="00BE210D">
      <w:pPr>
        <w:pStyle w:val="a5"/>
        <w:spacing w:before="0" w:beforeAutospacing="0" w:after="0" w:afterAutospacing="0"/>
        <w:ind w:firstLine="709"/>
        <w:jc w:val="both"/>
        <w:rPr>
          <w:sz w:val="28"/>
          <w:szCs w:val="28"/>
        </w:rPr>
      </w:pPr>
      <w:r w:rsidRPr="00BE210D">
        <w:rPr>
          <w:sz w:val="28"/>
          <w:szCs w:val="28"/>
        </w:rPr>
        <w:t xml:space="preserve">Есть проблемы запаздывания с обеспечением технических регламентов современными межгосударственными стандартами (ГОСТ). На сегодняшний день утверждено около 1,8 тыс. ГОСТ из более чем 3 тыс. </w:t>
      </w:r>
      <w:proofErr w:type="gramStart"/>
      <w:r w:rsidRPr="00BE210D">
        <w:rPr>
          <w:sz w:val="28"/>
          <w:szCs w:val="28"/>
        </w:rPr>
        <w:t>запланированных</w:t>
      </w:r>
      <w:proofErr w:type="gramEnd"/>
      <w:r w:rsidRPr="00BE210D">
        <w:rPr>
          <w:sz w:val="28"/>
          <w:szCs w:val="28"/>
        </w:rPr>
        <w:t xml:space="preserve"> (60%). Такая ситуация осложняется "устареванием фонда стандартов" (средний возраст ГОСТ составляет более 20 лет). Это также существенно влияет на уровень гармонизации межгосударственных стандартов с международными требованиями.</w:t>
      </w:r>
    </w:p>
    <w:p w:rsidR="00BE210D" w:rsidRPr="00BE210D" w:rsidRDefault="00BE210D" w:rsidP="00BE210D">
      <w:pPr>
        <w:pStyle w:val="2"/>
        <w:spacing w:before="0" w:after="0"/>
        <w:ind w:firstLine="709"/>
        <w:jc w:val="both"/>
        <w:rPr>
          <w:rFonts w:ascii="Times New Roman" w:hAnsi="Times New Roman" w:cs="Times New Roman"/>
          <w:lang w:val="ru-RU"/>
        </w:rPr>
      </w:pPr>
      <w:r w:rsidRPr="00BE210D">
        <w:rPr>
          <w:rFonts w:ascii="Times New Roman" w:hAnsi="Times New Roman" w:cs="Times New Roman"/>
          <w:lang w:val="ru-RU"/>
        </w:rPr>
        <w:t>Первоочередные задачи</w:t>
      </w:r>
    </w:p>
    <w:p w:rsidR="00BE210D" w:rsidRPr="00BE210D" w:rsidRDefault="00BE210D" w:rsidP="00BE210D">
      <w:pPr>
        <w:pStyle w:val="a5"/>
        <w:spacing w:before="0" w:beforeAutospacing="0" w:after="0" w:afterAutospacing="0"/>
        <w:ind w:firstLine="709"/>
        <w:jc w:val="both"/>
        <w:rPr>
          <w:sz w:val="28"/>
          <w:szCs w:val="28"/>
        </w:rPr>
      </w:pPr>
      <w:r w:rsidRPr="00BE210D">
        <w:rPr>
          <w:sz w:val="28"/>
          <w:szCs w:val="28"/>
        </w:rPr>
        <w:t xml:space="preserve">В рамках реализации стратегических направлений развития евразийской интеграции до 2025 года, утвержденных главами государств - членов ЕАЭС, запланированы и реализовываются конкретные шаги по развитию всех элементов единой системы технического регулирования. Первостепенное </w:t>
      </w:r>
      <w:r w:rsidRPr="00BE210D">
        <w:rPr>
          <w:sz w:val="28"/>
          <w:szCs w:val="28"/>
        </w:rPr>
        <w:lastRenderedPageBreak/>
        <w:t xml:space="preserve">значение имеет формирование единой базы обязательных требований - это основа </w:t>
      </w:r>
      <w:proofErr w:type="spellStart"/>
      <w:r w:rsidRPr="00BE210D">
        <w:rPr>
          <w:sz w:val="28"/>
          <w:szCs w:val="28"/>
        </w:rPr>
        <w:t>безбарьерной</w:t>
      </w:r>
      <w:proofErr w:type="spellEnd"/>
      <w:r w:rsidRPr="00BE210D">
        <w:rPr>
          <w:sz w:val="28"/>
          <w:szCs w:val="28"/>
        </w:rPr>
        <w:t xml:space="preserve"> взаимной торговли.</w:t>
      </w:r>
    </w:p>
    <w:p w:rsidR="00BE210D" w:rsidRPr="00BE210D" w:rsidRDefault="00BE210D" w:rsidP="00BE210D">
      <w:pPr>
        <w:pStyle w:val="a5"/>
        <w:spacing w:before="0" w:beforeAutospacing="0" w:after="0" w:afterAutospacing="0"/>
        <w:ind w:firstLine="709"/>
        <w:jc w:val="both"/>
        <w:rPr>
          <w:sz w:val="28"/>
          <w:szCs w:val="28"/>
        </w:rPr>
      </w:pPr>
      <w:r w:rsidRPr="00BE210D">
        <w:rPr>
          <w:sz w:val="28"/>
          <w:szCs w:val="28"/>
        </w:rPr>
        <w:t xml:space="preserve">Важно в установленные сроки реализовать план разработки </w:t>
      </w:r>
      <w:proofErr w:type="gramStart"/>
      <w:r w:rsidRPr="00BE210D">
        <w:rPr>
          <w:sz w:val="28"/>
          <w:szCs w:val="28"/>
        </w:rPr>
        <w:t>ТР</w:t>
      </w:r>
      <w:proofErr w:type="gramEnd"/>
      <w:r w:rsidRPr="00BE210D">
        <w:rPr>
          <w:sz w:val="28"/>
          <w:szCs w:val="28"/>
        </w:rPr>
        <w:t xml:space="preserve"> ЕАЭС (изменений в них). Это позволит установить единые требования безопасности </w:t>
      </w:r>
      <w:r>
        <w:rPr>
          <w:sz w:val="28"/>
          <w:szCs w:val="28"/>
        </w:rPr>
        <w:br/>
      </w:r>
      <w:r w:rsidRPr="00BE210D">
        <w:rPr>
          <w:sz w:val="28"/>
          <w:szCs w:val="28"/>
        </w:rPr>
        <w:t>к ряду видов продукции, включая корма и кормовые добавки, в том числе для непродуктивных животных, а также строительные материалы и изделия.</w:t>
      </w:r>
    </w:p>
    <w:p w:rsidR="00BE210D" w:rsidRPr="00BE210D" w:rsidRDefault="00BE210D" w:rsidP="00BE210D">
      <w:pPr>
        <w:pStyle w:val="a5"/>
        <w:spacing w:before="0" w:beforeAutospacing="0" w:after="0" w:afterAutospacing="0"/>
        <w:ind w:firstLine="709"/>
        <w:jc w:val="both"/>
        <w:rPr>
          <w:sz w:val="28"/>
          <w:szCs w:val="28"/>
        </w:rPr>
      </w:pPr>
      <w:r w:rsidRPr="00BE210D">
        <w:rPr>
          <w:sz w:val="28"/>
          <w:szCs w:val="28"/>
        </w:rPr>
        <w:t xml:space="preserve">Необходимо завершить работу над принятием изменений в порядок разработки, принятия, изменения и отмены </w:t>
      </w:r>
      <w:proofErr w:type="gramStart"/>
      <w:r w:rsidRPr="00BE210D">
        <w:rPr>
          <w:sz w:val="28"/>
          <w:szCs w:val="28"/>
        </w:rPr>
        <w:t>ТР</w:t>
      </w:r>
      <w:proofErr w:type="gramEnd"/>
      <w:r w:rsidRPr="00BE210D">
        <w:rPr>
          <w:sz w:val="28"/>
          <w:szCs w:val="28"/>
        </w:rPr>
        <w:t xml:space="preserve"> ЕАЭС. Это позволит почти на 40% сократить сроки утверждения единых обязательных требований </w:t>
      </w:r>
      <w:r>
        <w:rPr>
          <w:sz w:val="28"/>
          <w:szCs w:val="28"/>
        </w:rPr>
        <w:br/>
      </w:r>
      <w:r w:rsidRPr="00BE210D">
        <w:rPr>
          <w:sz w:val="28"/>
          <w:szCs w:val="28"/>
        </w:rPr>
        <w:t>и обеспечения их корректировки.</w:t>
      </w:r>
    </w:p>
    <w:p w:rsidR="00BE210D" w:rsidRPr="00BE210D" w:rsidRDefault="00BE210D" w:rsidP="00BE210D">
      <w:pPr>
        <w:pStyle w:val="a5"/>
        <w:spacing w:before="0" w:beforeAutospacing="0" w:after="0" w:afterAutospacing="0"/>
        <w:ind w:firstLine="709"/>
        <w:jc w:val="both"/>
        <w:rPr>
          <w:sz w:val="28"/>
          <w:szCs w:val="28"/>
        </w:rPr>
      </w:pPr>
      <w:r w:rsidRPr="00BE210D">
        <w:rPr>
          <w:sz w:val="28"/>
          <w:szCs w:val="28"/>
        </w:rPr>
        <w:t xml:space="preserve">В наднациональном механизме формирования единых требований стандартизация занимает особое место. Значительную долю во взаимосвязанных с техническими регламентами ЕАЭС стандартах составляют передовые национальные стандарты государств - членов союза. Эта ситуация связана с тем, что количество разработок ГОСТ на площадке СНГ в настоящее время не может в полной мере удовлетворить стремительно растущие потребности союза в современных стандартах. Поэтому вынуждены в перечни взаимосвязанных с техническими регламентами стандартов включать национальные и ведомственные документы. Но это временная мера, а не выход из ситуации. </w:t>
      </w:r>
    </w:p>
    <w:p w:rsidR="00BE210D" w:rsidRPr="00BE210D" w:rsidRDefault="00BE210D" w:rsidP="00BE210D">
      <w:pPr>
        <w:pStyle w:val="a5"/>
        <w:spacing w:before="0" w:beforeAutospacing="0" w:after="0" w:afterAutospacing="0"/>
        <w:ind w:firstLine="709"/>
        <w:jc w:val="both"/>
        <w:rPr>
          <w:sz w:val="28"/>
          <w:szCs w:val="28"/>
        </w:rPr>
      </w:pPr>
      <w:r w:rsidRPr="00BE210D">
        <w:rPr>
          <w:sz w:val="28"/>
          <w:szCs w:val="28"/>
        </w:rPr>
        <w:t xml:space="preserve">Организация работ по планированию и разработке взаимосвязанных </w:t>
      </w:r>
      <w:r>
        <w:rPr>
          <w:sz w:val="28"/>
          <w:szCs w:val="28"/>
        </w:rPr>
        <w:br/>
      </w:r>
      <w:r w:rsidRPr="00BE210D">
        <w:rPr>
          <w:sz w:val="28"/>
          <w:szCs w:val="28"/>
        </w:rPr>
        <w:t xml:space="preserve">с </w:t>
      </w:r>
      <w:proofErr w:type="spellStart"/>
      <w:r w:rsidRPr="00BE210D">
        <w:rPr>
          <w:sz w:val="28"/>
          <w:szCs w:val="28"/>
        </w:rPr>
        <w:t>техрегламентами</w:t>
      </w:r>
      <w:proofErr w:type="spellEnd"/>
      <w:r w:rsidRPr="00BE210D">
        <w:rPr>
          <w:sz w:val="28"/>
          <w:szCs w:val="28"/>
        </w:rPr>
        <w:t xml:space="preserve"> союза межгосударственных стандартов требует активных согласованных действий на площадках ЕАЭС и СНГ. Активизировать процессы разработки современных и востребованных межгосударственных стандартов, обеспечить системное обновление фонда ГОСТ возможно и реально при активной и слаженной </w:t>
      </w:r>
      <w:proofErr w:type="gramStart"/>
      <w:r w:rsidRPr="00BE210D">
        <w:rPr>
          <w:sz w:val="28"/>
          <w:szCs w:val="28"/>
        </w:rPr>
        <w:t>работе</w:t>
      </w:r>
      <w:proofErr w:type="gramEnd"/>
      <w:r w:rsidRPr="00BE210D">
        <w:rPr>
          <w:sz w:val="28"/>
          <w:szCs w:val="28"/>
        </w:rPr>
        <w:t xml:space="preserve"> как уполномоченных органов, так </w:t>
      </w:r>
      <w:r>
        <w:rPr>
          <w:sz w:val="28"/>
          <w:szCs w:val="28"/>
        </w:rPr>
        <w:br/>
      </w:r>
      <w:r w:rsidRPr="00BE210D">
        <w:rPr>
          <w:sz w:val="28"/>
          <w:szCs w:val="28"/>
        </w:rPr>
        <w:t xml:space="preserve">и промышленности стран союза. Особо отмечу важность увеличения объемов </w:t>
      </w:r>
      <w:r>
        <w:rPr>
          <w:sz w:val="28"/>
          <w:szCs w:val="28"/>
        </w:rPr>
        <w:br/>
      </w:r>
      <w:r w:rsidRPr="00BE210D">
        <w:rPr>
          <w:sz w:val="28"/>
          <w:szCs w:val="28"/>
        </w:rPr>
        <w:t>и источников финансирования для разработки ГОСТ в государствах-членах.</w:t>
      </w:r>
    </w:p>
    <w:p w:rsidR="00BE210D" w:rsidRPr="00BE210D" w:rsidRDefault="00BE210D" w:rsidP="00BE210D">
      <w:pPr>
        <w:pStyle w:val="a5"/>
        <w:spacing w:before="0" w:beforeAutospacing="0" w:after="0" w:afterAutospacing="0"/>
        <w:ind w:firstLine="709"/>
        <w:jc w:val="both"/>
        <w:rPr>
          <w:sz w:val="28"/>
          <w:szCs w:val="28"/>
        </w:rPr>
      </w:pPr>
      <w:r w:rsidRPr="00BE210D">
        <w:rPr>
          <w:sz w:val="28"/>
          <w:szCs w:val="28"/>
        </w:rPr>
        <w:t xml:space="preserve">Гарантированная защита общего рынка от небезопасной продукции напрямую зависит от эффективности контроля и надзора за соблюдением установленных требований. Уровень этой деятельности в странах очень разный - от системного </w:t>
      </w:r>
      <w:proofErr w:type="gramStart"/>
      <w:r w:rsidRPr="00BE210D">
        <w:rPr>
          <w:sz w:val="28"/>
          <w:szCs w:val="28"/>
        </w:rPr>
        <w:t>контроля за</w:t>
      </w:r>
      <w:proofErr w:type="gramEnd"/>
      <w:r w:rsidRPr="00BE210D">
        <w:rPr>
          <w:sz w:val="28"/>
          <w:szCs w:val="28"/>
        </w:rPr>
        <w:t xml:space="preserve"> всей номенклатурой продукции в одних до мораториев на проведение контрольных мероприятий в других. </w:t>
      </w:r>
    </w:p>
    <w:p w:rsidR="00BE210D" w:rsidRPr="00BE210D" w:rsidRDefault="00BE210D" w:rsidP="00BE210D">
      <w:pPr>
        <w:pStyle w:val="a5"/>
        <w:spacing w:before="0" w:beforeAutospacing="0" w:after="0" w:afterAutospacing="0"/>
        <w:ind w:firstLine="709"/>
        <w:jc w:val="both"/>
        <w:rPr>
          <w:sz w:val="28"/>
          <w:szCs w:val="28"/>
        </w:rPr>
      </w:pPr>
      <w:r w:rsidRPr="00BE210D">
        <w:rPr>
          <w:sz w:val="28"/>
          <w:szCs w:val="28"/>
        </w:rPr>
        <w:t xml:space="preserve">Требуется внедрение реальных механизмов для оперативного взаимодействия уполномоченных органов государственного контроля (надзора) между собой и с национальными органами по аккредитации стран ЕАЭС. Это необходимо в первую очередь в случаях обнаружения небезопасной продукции на едином рынке, а также при установлении </w:t>
      </w:r>
      <w:proofErr w:type="gramStart"/>
      <w:r w:rsidRPr="00BE210D">
        <w:rPr>
          <w:sz w:val="28"/>
          <w:szCs w:val="28"/>
        </w:rPr>
        <w:t>фактов нарушений процедур оценки соответствия продукции</w:t>
      </w:r>
      <w:proofErr w:type="gramEnd"/>
      <w:r w:rsidRPr="00BE210D">
        <w:rPr>
          <w:sz w:val="28"/>
          <w:szCs w:val="28"/>
        </w:rPr>
        <w:t xml:space="preserve"> требованиям технических регламентов союза. </w:t>
      </w:r>
    </w:p>
    <w:p w:rsidR="00BE210D" w:rsidRPr="00BE210D" w:rsidRDefault="00BE210D" w:rsidP="00BE210D">
      <w:pPr>
        <w:pStyle w:val="a5"/>
        <w:spacing w:before="0" w:beforeAutospacing="0" w:after="0" w:afterAutospacing="0"/>
        <w:ind w:firstLine="709"/>
        <w:jc w:val="both"/>
        <w:rPr>
          <w:sz w:val="28"/>
          <w:szCs w:val="28"/>
        </w:rPr>
      </w:pPr>
      <w:r w:rsidRPr="00BE210D">
        <w:rPr>
          <w:sz w:val="28"/>
          <w:szCs w:val="28"/>
        </w:rPr>
        <w:t xml:space="preserve">Помимо этого, комиссия приступила к разработке правового механизма оперативного рассмотрения вопроса исключения из единого реестра органов по оценке соответствия союза, а также из единого реестра выданных сертификатов соответствия и зарегистрированных деклараций о соответствии по </w:t>
      </w:r>
      <w:r w:rsidRPr="00BE210D">
        <w:rPr>
          <w:sz w:val="28"/>
          <w:szCs w:val="28"/>
        </w:rPr>
        <w:lastRenderedPageBreak/>
        <w:t xml:space="preserve">отрицательным результатам государственного контроля (надзора) за соблюдением требований </w:t>
      </w:r>
      <w:proofErr w:type="gramStart"/>
      <w:r w:rsidRPr="00BE210D">
        <w:rPr>
          <w:sz w:val="28"/>
          <w:szCs w:val="28"/>
        </w:rPr>
        <w:t>ТР</w:t>
      </w:r>
      <w:proofErr w:type="gramEnd"/>
      <w:r w:rsidRPr="00BE210D">
        <w:rPr>
          <w:sz w:val="28"/>
          <w:szCs w:val="28"/>
        </w:rPr>
        <w:t xml:space="preserve"> ЕАЭС.</w:t>
      </w:r>
    </w:p>
    <w:p w:rsidR="00BE210D" w:rsidRPr="00BE210D" w:rsidRDefault="00BE210D" w:rsidP="00BE210D">
      <w:pPr>
        <w:ind w:firstLine="709"/>
        <w:jc w:val="both"/>
        <w:rPr>
          <w:sz w:val="28"/>
          <w:szCs w:val="28"/>
        </w:rPr>
      </w:pPr>
      <w:r w:rsidRPr="00BE210D">
        <w:rPr>
          <w:b/>
          <w:bCs/>
          <w:sz w:val="28"/>
          <w:szCs w:val="28"/>
        </w:rPr>
        <w:t>- Механизмы технического регулирования работают как для защиты рынка ЕАЭС от небезопасной продукции, так и для расширения экспортных возможностей нашей промышленности. Есть ли проблемы?</w:t>
      </w:r>
      <w:r w:rsidRPr="00BE210D">
        <w:rPr>
          <w:sz w:val="28"/>
          <w:szCs w:val="28"/>
        </w:rPr>
        <w:t xml:space="preserve"> </w:t>
      </w:r>
    </w:p>
    <w:p w:rsidR="00BE210D" w:rsidRPr="00BE210D" w:rsidRDefault="00BE210D" w:rsidP="00BE210D">
      <w:pPr>
        <w:ind w:firstLine="709"/>
        <w:jc w:val="both"/>
        <w:rPr>
          <w:sz w:val="28"/>
          <w:szCs w:val="28"/>
        </w:rPr>
      </w:pPr>
      <w:r w:rsidRPr="00BE210D">
        <w:rPr>
          <w:sz w:val="28"/>
          <w:szCs w:val="28"/>
        </w:rPr>
        <w:t>- Технические регламенты союза разрабатываются с учетом соответствующих международных стандартов, региональных документов, национальных стандартов, национальных технических регламентов или их проектов. Так, например, в течение 2011-2012 годов был принят 31 технический регламент. При этом все они разрабатывались с 2009 по 2011 год, а их требования базируются на международных документах еще более раннего периода.</w:t>
      </w:r>
    </w:p>
    <w:p w:rsidR="00BE210D" w:rsidRPr="00BE210D" w:rsidRDefault="00BE210D" w:rsidP="00BE210D">
      <w:pPr>
        <w:ind w:firstLine="709"/>
        <w:jc w:val="both"/>
        <w:rPr>
          <w:sz w:val="28"/>
          <w:szCs w:val="28"/>
        </w:rPr>
      </w:pPr>
      <w:r w:rsidRPr="00BE210D">
        <w:rPr>
          <w:sz w:val="28"/>
          <w:szCs w:val="28"/>
        </w:rPr>
        <w:t xml:space="preserve">При этом требования к продукции, в том числе обязательные, должны </w:t>
      </w:r>
      <w:proofErr w:type="spellStart"/>
      <w:r w:rsidRPr="00BE210D">
        <w:rPr>
          <w:sz w:val="28"/>
          <w:szCs w:val="28"/>
        </w:rPr>
        <w:t>совершенствоватьсяс</w:t>
      </w:r>
      <w:proofErr w:type="spellEnd"/>
      <w:r w:rsidRPr="00BE210D">
        <w:rPr>
          <w:sz w:val="28"/>
          <w:szCs w:val="28"/>
        </w:rPr>
        <w:t xml:space="preserve"> учетом развития науки, технологий, производств. Несоответствие требований вступивших в силу технических регламентов </w:t>
      </w:r>
      <w:r>
        <w:rPr>
          <w:sz w:val="28"/>
          <w:szCs w:val="28"/>
        </w:rPr>
        <w:br/>
      </w:r>
      <w:r w:rsidRPr="00BE210D">
        <w:rPr>
          <w:sz w:val="28"/>
          <w:szCs w:val="28"/>
        </w:rPr>
        <w:t>и взаимосвязанных с ними стандартов уровню научно-технического развития или перспективам развития соответствующих отраслей экономики становится причиной для снижения конкурентоспособности продукц</w:t>
      </w:r>
      <w:proofErr w:type="gramStart"/>
      <w:r w:rsidRPr="00BE210D">
        <w:rPr>
          <w:sz w:val="28"/>
          <w:szCs w:val="28"/>
        </w:rPr>
        <w:t>ии и ее</w:t>
      </w:r>
      <w:proofErr w:type="gramEnd"/>
      <w:r w:rsidRPr="00BE210D">
        <w:rPr>
          <w:sz w:val="28"/>
          <w:szCs w:val="28"/>
        </w:rPr>
        <w:t xml:space="preserve"> экспортного потенциала. </w:t>
      </w:r>
    </w:p>
    <w:p w:rsidR="00BE210D" w:rsidRPr="00BE210D" w:rsidRDefault="00BE210D" w:rsidP="00BE210D">
      <w:pPr>
        <w:ind w:firstLine="709"/>
        <w:jc w:val="both"/>
        <w:rPr>
          <w:sz w:val="28"/>
          <w:szCs w:val="28"/>
        </w:rPr>
      </w:pPr>
      <w:r w:rsidRPr="00BE210D">
        <w:rPr>
          <w:sz w:val="28"/>
          <w:szCs w:val="28"/>
        </w:rPr>
        <w:t xml:space="preserve">В сентябре этого года комиссия утвердила порядок </w:t>
      </w:r>
      <w:proofErr w:type="gramStart"/>
      <w:r w:rsidRPr="00BE210D">
        <w:rPr>
          <w:sz w:val="28"/>
          <w:szCs w:val="28"/>
        </w:rPr>
        <w:t>проведения периодической оценки научно-технического уровня технических регламентов союза</w:t>
      </w:r>
      <w:proofErr w:type="gramEnd"/>
      <w:r w:rsidRPr="00BE210D">
        <w:rPr>
          <w:sz w:val="28"/>
          <w:szCs w:val="28"/>
        </w:rPr>
        <w:t xml:space="preserve"> и перечней стандартов к ним. Проводить работы по оценке будут государства-члены с периодичностью не реже одного раза в пять лет </w:t>
      </w:r>
      <w:r>
        <w:rPr>
          <w:sz w:val="28"/>
          <w:szCs w:val="28"/>
        </w:rPr>
        <w:br/>
      </w:r>
      <w:r w:rsidRPr="00BE210D">
        <w:rPr>
          <w:sz w:val="28"/>
          <w:szCs w:val="28"/>
        </w:rPr>
        <w:t xml:space="preserve">в соответствии с планом, утверждаемым советом комиссии. В работе будут участвовать представители всех государств-членов. Ответственные компетентные организации будут определяться государством-членом, за которым будет закреплен конкретный технический регламент ЕАЭС. </w:t>
      </w:r>
    </w:p>
    <w:p w:rsidR="00BE210D" w:rsidRPr="00BE210D" w:rsidRDefault="00BE210D" w:rsidP="00BE210D">
      <w:pPr>
        <w:ind w:firstLine="709"/>
        <w:jc w:val="both"/>
        <w:rPr>
          <w:sz w:val="28"/>
          <w:szCs w:val="28"/>
        </w:rPr>
      </w:pPr>
      <w:r w:rsidRPr="00BE210D">
        <w:rPr>
          <w:sz w:val="28"/>
          <w:szCs w:val="28"/>
        </w:rPr>
        <w:t xml:space="preserve">Сейчас мы совместно со странами работаем над формированием проекта этого плана. По нашей оценке, в него на 2025-2029 годы могут быть включены 26 технических регламентов - на лифты, топливо, продукцию легкой промышленности, тракторы, низковольтное оборудование, ряд </w:t>
      </w:r>
      <w:proofErr w:type="spellStart"/>
      <w:r w:rsidRPr="00BE210D">
        <w:rPr>
          <w:sz w:val="28"/>
          <w:szCs w:val="28"/>
        </w:rPr>
        <w:t>техрегламентов</w:t>
      </w:r>
      <w:proofErr w:type="spellEnd"/>
      <w:r w:rsidRPr="00BE210D">
        <w:rPr>
          <w:sz w:val="28"/>
          <w:szCs w:val="28"/>
        </w:rPr>
        <w:t xml:space="preserve"> на пищевую продукцию и другие.</w:t>
      </w:r>
    </w:p>
    <w:p w:rsidR="00BE210D" w:rsidRPr="00BE210D" w:rsidRDefault="00BE210D" w:rsidP="00BE210D">
      <w:pPr>
        <w:ind w:firstLine="709"/>
        <w:jc w:val="both"/>
        <w:rPr>
          <w:sz w:val="28"/>
          <w:szCs w:val="28"/>
        </w:rPr>
      </w:pPr>
      <w:r w:rsidRPr="00BE210D">
        <w:rPr>
          <w:sz w:val="28"/>
          <w:szCs w:val="28"/>
        </w:rPr>
        <w:t xml:space="preserve">В настоящее время к 47 вступившим в силу техническим регламентам утверждены перечни взаимосвязанных стандартов, включающие более </w:t>
      </w:r>
      <w:r>
        <w:rPr>
          <w:sz w:val="28"/>
          <w:szCs w:val="28"/>
        </w:rPr>
        <w:br/>
      </w:r>
      <w:r w:rsidRPr="00BE210D">
        <w:rPr>
          <w:sz w:val="28"/>
          <w:szCs w:val="28"/>
        </w:rPr>
        <w:t xml:space="preserve">15 тыс. позиций, в том числе более 10 тыс. межгосударственных стандартов СНГ (ГОСТ), около 4,5 тыс. национальных стандартов и более 900 различных методик исследований. Ранее я обращал внимание на проблему, связанную </w:t>
      </w:r>
      <w:r>
        <w:rPr>
          <w:sz w:val="28"/>
          <w:szCs w:val="28"/>
        </w:rPr>
        <w:br/>
      </w:r>
      <w:r w:rsidRPr="00BE210D">
        <w:rPr>
          <w:sz w:val="28"/>
          <w:szCs w:val="28"/>
        </w:rPr>
        <w:t xml:space="preserve">с запаздыванием разработки государствами - членами союза межгосударственных стандартов к техническим регламентам. При этом постоянно появляются новые версии международных стандартов, которые имеют преимущественное значение для повышения качества </w:t>
      </w:r>
      <w:r>
        <w:rPr>
          <w:sz w:val="28"/>
          <w:szCs w:val="28"/>
        </w:rPr>
        <w:br/>
      </w:r>
      <w:r w:rsidRPr="00BE210D">
        <w:rPr>
          <w:sz w:val="28"/>
          <w:szCs w:val="28"/>
        </w:rPr>
        <w:t>и конкурентоспособности продукции, производимой "союзной" промышленностью.</w:t>
      </w:r>
    </w:p>
    <w:p w:rsidR="00BE210D" w:rsidRPr="00BE210D" w:rsidRDefault="00BE210D" w:rsidP="00BE210D">
      <w:pPr>
        <w:ind w:firstLine="709"/>
        <w:jc w:val="both"/>
        <w:rPr>
          <w:sz w:val="28"/>
          <w:szCs w:val="28"/>
        </w:rPr>
      </w:pPr>
      <w:r w:rsidRPr="00BE210D">
        <w:rPr>
          <w:sz w:val="28"/>
          <w:szCs w:val="28"/>
        </w:rPr>
        <w:lastRenderedPageBreak/>
        <w:t>Таким образом, в государствах-членах необходима активизация деятельности в первую очередь по межгосударственной стандартизации, чтобы у промышленности появились современные требования, которыми сегодня руководствуется большинство производителей мира.</w:t>
      </w:r>
    </w:p>
    <w:p w:rsidR="00BE210D" w:rsidRPr="00BE210D" w:rsidRDefault="00BE210D" w:rsidP="00BE210D">
      <w:pPr>
        <w:ind w:firstLine="709"/>
        <w:jc w:val="both"/>
        <w:rPr>
          <w:sz w:val="28"/>
          <w:szCs w:val="28"/>
        </w:rPr>
      </w:pPr>
      <w:r w:rsidRPr="00BE210D">
        <w:rPr>
          <w:b/>
          <w:bCs/>
          <w:sz w:val="28"/>
          <w:szCs w:val="28"/>
        </w:rPr>
        <w:t>- Создание равных конкурентных условий на рынке союза часто обсуждается в ЕЭК. Как в ЕАЭС решается проблема "серой" сертификации? Можно ли доверять этим документам?</w:t>
      </w:r>
    </w:p>
    <w:p w:rsidR="00BE210D" w:rsidRPr="00BE210D" w:rsidRDefault="00BE210D" w:rsidP="00BE210D">
      <w:pPr>
        <w:ind w:firstLine="709"/>
        <w:jc w:val="both"/>
        <w:rPr>
          <w:sz w:val="28"/>
          <w:szCs w:val="28"/>
        </w:rPr>
      </w:pPr>
      <w:r w:rsidRPr="00BE210D">
        <w:rPr>
          <w:sz w:val="28"/>
          <w:szCs w:val="28"/>
        </w:rPr>
        <w:t xml:space="preserve">- Проблема, затронутая этим вопросом, комплексная. Мы о ней говорили вначале. В продолжение ответа на первый вопрос отмечу, что в течение последних лет производители "союзной" продукции обращают внимание на различие на практике подходов при осуществлении оценки соответствия для отечественных и зарубежных изготовителей. Это </w:t>
      </w:r>
      <w:proofErr w:type="gramStart"/>
      <w:r w:rsidRPr="00BE210D">
        <w:rPr>
          <w:sz w:val="28"/>
          <w:szCs w:val="28"/>
        </w:rPr>
        <w:t>касается</w:t>
      </w:r>
      <w:proofErr w:type="gramEnd"/>
      <w:r w:rsidRPr="00BE210D">
        <w:rPr>
          <w:sz w:val="28"/>
          <w:szCs w:val="28"/>
        </w:rPr>
        <w:t xml:space="preserve"> в том числе полноты проведения испытаний и оценки условий производства требованиям единых технических регламентов союза. </w:t>
      </w:r>
    </w:p>
    <w:p w:rsidR="00BE210D" w:rsidRPr="00BE210D" w:rsidRDefault="00BE210D" w:rsidP="00BE210D">
      <w:pPr>
        <w:ind w:firstLine="709"/>
        <w:jc w:val="both"/>
        <w:rPr>
          <w:sz w:val="28"/>
          <w:szCs w:val="28"/>
        </w:rPr>
      </w:pPr>
      <w:r w:rsidRPr="00BE210D">
        <w:rPr>
          <w:sz w:val="28"/>
          <w:szCs w:val="28"/>
        </w:rPr>
        <w:t xml:space="preserve">В настоящее время единый реестр союза включает около </w:t>
      </w:r>
      <w:r>
        <w:rPr>
          <w:sz w:val="28"/>
          <w:szCs w:val="28"/>
        </w:rPr>
        <w:br/>
      </w:r>
      <w:r w:rsidRPr="00BE210D">
        <w:rPr>
          <w:sz w:val="28"/>
          <w:szCs w:val="28"/>
        </w:rPr>
        <w:t xml:space="preserve">1,5 </w:t>
      </w:r>
      <w:proofErr w:type="gramStart"/>
      <w:r w:rsidRPr="00BE210D">
        <w:rPr>
          <w:sz w:val="28"/>
          <w:szCs w:val="28"/>
        </w:rPr>
        <w:t>млн</w:t>
      </w:r>
      <w:proofErr w:type="gramEnd"/>
      <w:r w:rsidRPr="00BE210D">
        <w:rPr>
          <w:sz w:val="28"/>
          <w:szCs w:val="28"/>
        </w:rPr>
        <w:t xml:space="preserve"> сертификатов соответствия и более 9 млн деклараций о соответствии, при этом доля сертификатов соответствия, выданных на зарубежную продукцию, на общем рынке союза составляет около 67%. Единые документы об оценке соответствия выданы или зарегистрированы 504 органами по сертификации на основании доказательной базы, предоставленной </w:t>
      </w:r>
      <w:r>
        <w:rPr>
          <w:sz w:val="28"/>
          <w:szCs w:val="28"/>
        </w:rPr>
        <w:br/>
      </w:r>
      <w:r w:rsidRPr="00BE210D">
        <w:rPr>
          <w:sz w:val="28"/>
          <w:szCs w:val="28"/>
        </w:rPr>
        <w:t xml:space="preserve">2302 испытательными лабораториями, компетентность которых подтверждается национальной аккредитацией. </w:t>
      </w:r>
    </w:p>
    <w:p w:rsidR="00BE210D" w:rsidRPr="00BE210D" w:rsidRDefault="00BE210D" w:rsidP="00BE210D">
      <w:pPr>
        <w:ind w:firstLine="709"/>
        <w:jc w:val="both"/>
        <w:rPr>
          <w:sz w:val="28"/>
          <w:szCs w:val="28"/>
        </w:rPr>
      </w:pPr>
      <w:r w:rsidRPr="00BE210D">
        <w:rPr>
          <w:sz w:val="28"/>
          <w:szCs w:val="28"/>
        </w:rPr>
        <w:t xml:space="preserve">Одна из причин большого количества документов, выданных на зарубежную продукцию, - действия отдельных недобросовестных органов по сертификации и испытательных лабораторий, которые бездоказательно (без проведения всех уставленных в союзе обязательных процедур) выдают сертификаты. При попустительстве недобросовестных органов по оценке соответствия сформировалась сеть уполномоченных иностранными изготовителями лиц, представляющих десятки зарубежных компаний и не несущих реальной ответственности за безопасность продукции. Как результат - создание более благоприятного режима для изготовителей из третьих стран </w:t>
      </w:r>
      <w:r>
        <w:rPr>
          <w:sz w:val="28"/>
          <w:szCs w:val="28"/>
        </w:rPr>
        <w:br/>
      </w:r>
      <w:r w:rsidRPr="00BE210D">
        <w:rPr>
          <w:sz w:val="28"/>
          <w:szCs w:val="28"/>
        </w:rPr>
        <w:t>и беспрецедентно льготных условий для выпуска в обращение импортной продукции с неподтвержденной безопасностью</w:t>
      </w:r>
    </w:p>
    <w:p w:rsidR="00BE210D" w:rsidRPr="00BE210D" w:rsidRDefault="00BE210D" w:rsidP="00BE210D">
      <w:pPr>
        <w:ind w:firstLine="709"/>
        <w:jc w:val="both"/>
        <w:rPr>
          <w:sz w:val="28"/>
          <w:szCs w:val="28"/>
        </w:rPr>
      </w:pPr>
      <w:r w:rsidRPr="00BE210D">
        <w:rPr>
          <w:sz w:val="28"/>
          <w:szCs w:val="28"/>
        </w:rPr>
        <w:t xml:space="preserve">Мы рассчитываем, что четкие требования к уполномоченным изготовителями лицам, установленные в Договоре о ЕАЭС, и формирование такой электронной базы данных, как единый реестр уполномоченных изготовителями лиц, обеспечат </w:t>
      </w:r>
      <w:proofErr w:type="spellStart"/>
      <w:r w:rsidRPr="00BE210D">
        <w:rPr>
          <w:sz w:val="28"/>
          <w:szCs w:val="28"/>
        </w:rPr>
        <w:t>прослеживаемость</w:t>
      </w:r>
      <w:proofErr w:type="spellEnd"/>
      <w:r w:rsidRPr="00BE210D">
        <w:rPr>
          <w:sz w:val="28"/>
          <w:szCs w:val="28"/>
        </w:rPr>
        <w:t xml:space="preserve"> ввозимой продукции </w:t>
      </w:r>
      <w:r>
        <w:rPr>
          <w:sz w:val="28"/>
          <w:szCs w:val="28"/>
        </w:rPr>
        <w:br/>
      </w:r>
      <w:r w:rsidRPr="00BE210D">
        <w:rPr>
          <w:sz w:val="28"/>
          <w:szCs w:val="28"/>
        </w:rPr>
        <w:t xml:space="preserve">и упорядочат присутствие уполномоченных изготовителями лиц на общем рынке союза. </w:t>
      </w:r>
    </w:p>
    <w:p w:rsidR="00BE210D" w:rsidRPr="00BE210D" w:rsidRDefault="00BE210D" w:rsidP="00BE210D">
      <w:pPr>
        <w:ind w:firstLine="709"/>
        <w:jc w:val="both"/>
        <w:rPr>
          <w:sz w:val="28"/>
          <w:szCs w:val="28"/>
        </w:rPr>
      </w:pPr>
      <w:proofErr w:type="gramStart"/>
      <w:r w:rsidRPr="00BE210D">
        <w:rPr>
          <w:sz w:val="28"/>
          <w:szCs w:val="28"/>
        </w:rPr>
        <w:t xml:space="preserve">Для исключения случаев фальсификации документов об оценке соответствия требованиям технических регламентов союза подготовлен </w:t>
      </w:r>
      <w:r>
        <w:rPr>
          <w:sz w:val="28"/>
          <w:szCs w:val="28"/>
        </w:rPr>
        <w:br/>
      </w:r>
      <w:r w:rsidRPr="00BE210D">
        <w:rPr>
          <w:sz w:val="28"/>
          <w:szCs w:val="28"/>
        </w:rPr>
        <w:t xml:space="preserve">и в нынешнем году вступил в силу пакет изменений в системные порядки, определяющие единые формы сертификата и декларации требованиям технических регламентов союза и правила их оформления, формирование </w:t>
      </w:r>
      <w:r>
        <w:rPr>
          <w:sz w:val="28"/>
          <w:szCs w:val="28"/>
        </w:rPr>
        <w:br/>
      </w:r>
      <w:r w:rsidRPr="00BE210D">
        <w:rPr>
          <w:sz w:val="28"/>
          <w:szCs w:val="28"/>
        </w:rPr>
        <w:lastRenderedPageBreak/>
        <w:t xml:space="preserve">и ведение единого реестра таких документов, а также порядок регистрации, приостановления, возобновления и прекращения действия деклараций </w:t>
      </w:r>
      <w:r>
        <w:rPr>
          <w:sz w:val="28"/>
          <w:szCs w:val="28"/>
        </w:rPr>
        <w:br/>
      </w:r>
      <w:r w:rsidRPr="00BE210D">
        <w:rPr>
          <w:sz w:val="28"/>
          <w:szCs w:val="28"/>
        </w:rPr>
        <w:t>о соответствии продукции требованиям</w:t>
      </w:r>
      <w:proofErr w:type="gramEnd"/>
      <w:r w:rsidRPr="00BE210D">
        <w:rPr>
          <w:sz w:val="28"/>
          <w:szCs w:val="28"/>
        </w:rPr>
        <w:t xml:space="preserve"> технических регламентов союза.</w:t>
      </w:r>
    </w:p>
    <w:p w:rsidR="00BE210D" w:rsidRPr="00BE210D" w:rsidRDefault="00BE210D" w:rsidP="00BE210D">
      <w:pPr>
        <w:ind w:firstLine="709"/>
        <w:jc w:val="both"/>
        <w:rPr>
          <w:sz w:val="28"/>
          <w:szCs w:val="28"/>
        </w:rPr>
      </w:pPr>
      <w:r w:rsidRPr="00BE210D">
        <w:rPr>
          <w:sz w:val="28"/>
          <w:szCs w:val="28"/>
        </w:rPr>
        <w:t>Продолжаем и другие работы по сокращению количества необоснованно выданных документов об оценке соответствия недобросовестными органами по сертификации и испытательными лабораториями. Создание единого реестра протоколов исследований (испытаний) и измерений, выданных при оценке соответствия продукции требованиям технических регламентов союза, будет одним из механизмов, который обеспечит прозрачность процесса оценки соответствия в части выдаваемых документов. Соответствующий проект порядка формирования и ведения единого реестра протоколов проходит согласование в странах.</w:t>
      </w:r>
    </w:p>
    <w:p w:rsidR="00BE210D" w:rsidRPr="00BE210D" w:rsidRDefault="00BE210D" w:rsidP="00BE210D">
      <w:pPr>
        <w:ind w:firstLine="709"/>
        <w:jc w:val="both"/>
        <w:rPr>
          <w:sz w:val="28"/>
          <w:szCs w:val="28"/>
        </w:rPr>
      </w:pPr>
      <w:r w:rsidRPr="00BE210D">
        <w:rPr>
          <w:sz w:val="28"/>
          <w:szCs w:val="28"/>
        </w:rPr>
        <w:t xml:space="preserve">Бесспорно, на едином рынке союза большинство производителей и импортеров </w:t>
      </w:r>
      <w:proofErr w:type="gramStart"/>
      <w:r w:rsidRPr="00BE210D">
        <w:rPr>
          <w:sz w:val="28"/>
          <w:szCs w:val="28"/>
        </w:rPr>
        <w:t>добропорядочные</w:t>
      </w:r>
      <w:proofErr w:type="gramEnd"/>
      <w:r w:rsidRPr="00BE210D">
        <w:rPr>
          <w:sz w:val="28"/>
          <w:szCs w:val="28"/>
        </w:rPr>
        <w:t xml:space="preserve">. Они реально проводят испытания производимой и ввозимой продукции по всем показателям безопасности. </w:t>
      </w:r>
      <w:proofErr w:type="gramStart"/>
      <w:r w:rsidRPr="00BE210D">
        <w:rPr>
          <w:sz w:val="28"/>
          <w:szCs w:val="28"/>
        </w:rPr>
        <w:t>Следовательно</w:t>
      </w:r>
      <w:proofErr w:type="gramEnd"/>
      <w:r w:rsidRPr="00BE210D">
        <w:rPr>
          <w:sz w:val="28"/>
          <w:szCs w:val="28"/>
        </w:rPr>
        <w:t xml:space="preserve"> доверять можно и нужно именно таким участникам рынка. Также важно отслеживать информацию в официальных источниках и на веб-ресурсах надзорных органов стран, например в системе "Опасная продукция", которая ведется в Беларуси и размещена на сайте Госстандарта.</w:t>
      </w:r>
    </w:p>
    <w:p w:rsidR="00BE210D" w:rsidRPr="00BE210D" w:rsidRDefault="00BE210D" w:rsidP="00BE210D">
      <w:pPr>
        <w:ind w:firstLine="709"/>
        <w:jc w:val="both"/>
        <w:rPr>
          <w:sz w:val="28"/>
          <w:szCs w:val="28"/>
        </w:rPr>
      </w:pPr>
      <w:r w:rsidRPr="00BE210D">
        <w:rPr>
          <w:b/>
          <w:bCs/>
          <w:sz w:val="28"/>
          <w:szCs w:val="28"/>
        </w:rPr>
        <w:t xml:space="preserve">- Пример последних значимых изменений в сфере безопасности пищевой продукции - изменения в технический регламент Таможенного союза по безопасности пищевых добавок и </w:t>
      </w:r>
      <w:proofErr w:type="spellStart"/>
      <w:r w:rsidRPr="00BE210D">
        <w:rPr>
          <w:b/>
          <w:bCs/>
          <w:sz w:val="28"/>
          <w:szCs w:val="28"/>
        </w:rPr>
        <w:t>ароматизаторов</w:t>
      </w:r>
      <w:proofErr w:type="spellEnd"/>
      <w:r w:rsidRPr="00BE210D">
        <w:rPr>
          <w:b/>
          <w:bCs/>
          <w:sz w:val="28"/>
          <w:szCs w:val="28"/>
        </w:rPr>
        <w:t>.</w:t>
      </w:r>
    </w:p>
    <w:p w:rsidR="00BE210D" w:rsidRPr="00BE210D" w:rsidRDefault="00BE210D" w:rsidP="00BE210D">
      <w:pPr>
        <w:ind w:firstLine="709"/>
        <w:jc w:val="both"/>
        <w:rPr>
          <w:sz w:val="28"/>
          <w:szCs w:val="28"/>
        </w:rPr>
      </w:pPr>
      <w:r w:rsidRPr="00BE210D">
        <w:rPr>
          <w:sz w:val="28"/>
          <w:szCs w:val="28"/>
        </w:rPr>
        <w:t>- Для обеспечения обращения на таможенной территории союза безопасной продукции комиссия совместно с государствами-членами проводит системную работу по установлению единых требований безопасности. Зоной особого внимания является пищевая продукция, требования к ней установлены в 13 технических регламентах союза, 12 из которых вступили в силу.</w:t>
      </w:r>
    </w:p>
    <w:p w:rsidR="00BE210D" w:rsidRPr="00BE210D" w:rsidRDefault="00BE210D" w:rsidP="00BE210D">
      <w:pPr>
        <w:ind w:firstLine="709"/>
        <w:jc w:val="both"/>
        <w:rPr>
          <w:sz w:val="28"/>
          <w:szCs w:val="28"/>
        </w:rPr>
      </w:pPr>
      <w:r w:rsidRPr="00BE210D">
        <w:rPr>
          <w:sz w:val="28"/>
          <w:szCs w:val="28"/>
        </w:rPr>
        <w:t>За последние пять лет внесено уже 11 изменений в отдельные технические регламенты союза в сфере пищевой продукции и принят технический регламент союза "О безопасности мяса птицы и продукции ее переработки" (</w:t>
      </w:r>
      <w:proofErr w:type="gramStart"/>
      <w:r w:rsidRPr="00BE210D">
        <w:rPr>
          <w:sz w:val="28"/>
          <w:szCs w:val="28"/>
        </w:rPr>
        <w:t>ТР</w:t>
      </w:r>
      <w:proofErr w:type="gramEnd"/>
      <w:r w:rsidRPr="00BE210D">
        <w:rPr>
          <w:sz w:val="28"/>
          <w:szCs w:val="28"/>
        </w:rPr>
        <w:t xml:space="preserve"> ЕАЭС 051/2021). </w:t>
      </w:r>
    </w:p>
    <w:p w:rsidR="00BE210D" w:rsidRPr="00BE210D" w:rsidRDefault="00BE210D" w:rsidP="00BE210D">
      <w:pPr>
        <w:ind w:firstLine="709"/>
        <w:jc w:val="both"/>
        <w:rPr>
          <w:sz w:val="28"/>
          <w:szCs w:val="28"/>
        </w:rPr>
      </w:pPr>
      <w:r w:rsidRPr="00BE210D">
        <w:rPr>
          <w:sz w:val="28"/>
          <w:szCs w:val="28"/>
        </w:rPr>
        <w:t xml:space="preserve">Ведется разработка проектов технических регламентов ЕАЭС по безопасности кормов и кормовых добавок, в том числе для непродуктивных животных, безопасности материалов, контактирующих с пищевой продукцией, а также 10 проектов изменений в "пищевые" технические регламенты. </w:t>
      </w:r>
      <w:r>
        <w:rPr>
          <w:sz w:val="28"/>
          <w:szCs w:val="28"/>
        </w:rPr>
        <w:br/>
      </w:r>
      <w:r w:rsidRPr="00BE210D">
        <w:rPr>
          <w:sz w:val="28"/>
          <w:szCs w:val="28"/>
        </w:rPr>
        <w:t xml:space="preserve">В частности, 29 августа 2023 года решением совета комиссии №84 приняты изменения №2 в технический регламент "О безопасности пищевых добавок, </w:t>
      </w:r>
      <w:proofErr w:type="spellStart"/>
      <w:r w:rsidRPr="00BE210D">
        <w:rPr>
          <w:sz w:val="28"/>
          <w:szCs w:val="28"/>
        </w:rPr>
        <w:t>ароматизаторов</w:t>
      </w:r>
      <w:proofErr w:type="spellEnd"/>
      <w:r w:rsidRPr="00BE210D">
        <w:rPr>
          <w:sz w:val="28"/>
          <w:szCs w:val="28"/>
        </w:rPr>
        <w:t xml:space="preserve"> и технологических вспомогательных средств" </w:t>
      </w:r>
      <w:r>
        <w:rPr>
          <w:sz w:val="28"/>
          <w:szCs w:val="28"/>
        </w:rPr>
        <w:br/>
      </w:r>
      <w:r w:rsidRPr="00BE210D">
        <w:rPr>
          <w:sz w:val="28"/>
          <w:szCs w:val="28"/>
        </w:rPr>
        <w:t>(</w:t>
      </w:r>
      <w:proofErr w:type="gramStart"/>
      <w:r w:rsidRPr="00BE210D">
        <w:rPr>
          <w:sz w:val="28"/>
          <w:szCs w:val="28"/>
        </w:rPr>
        <w:t>ТР</w:t>
      </w:r>
      <w:proofErr w:type="gramEnd"/>
      <w:r w:rsidRPr="00BE210D">
        <w:rPr>
          <w:sz w:val="28"/>
          <w:szCs w:val="28"/>
        </w:rPr>
        <w:t xml:space="preserve"> ТС 029/2012). </w:t>
      </w:r>
    </w:p>
    <w:p w:rsidR="00BE210D" w:rsidRPr="00BE210D" w:rsidRDefault="00BE210D" w:rsidP="00BE210D">
      <w:pPr>
        <w:ind w:firstLine="709"/>
        <w:jc w:val="both"/>
        <w:rPr>
          <w:sz w:val="28"/>
          <w:szCs w:val="28"/>
        </w:rPr>
      </w:pPr>
      <w:r w:rsidRPr="00BE210D">
        <w:rPr>
          <w:sz w:val="28"/>
          <w:szCs w:val="28"/>
        </w:rPr>
        <w:t xml:space="preserve">Изменения в этот </w:t>
      </w:r>
      <w:proofErr w:type="spellStart"/>
      <w:r w:rsidRPr="00BE210D">
        <w:rPr>
          <w:sz w:val="28"/>
          <w:szCs w:val="28"/>
        </w:rPr>
        <w:t>техрегламент</w:t>
      </w:r>
      <w:proofErr w:type="spellEnd"/>
      <w:r w:rsidRPr="00BE210D">
        <w:rPr>
          <w:sz w:val="28"/>
          <w:szCs w:val="28"/>
        </w:rPr>
        <w:t xml:space="preserve"> основаны на современных международных и научных данных, являются комплексными </w:t>
      </w:r>
      <w:r>
        <w:rPr>
          <w:sz w:val="28"/>
          <w:szCs w:val="28"/>
        </w:rPr>
        <w:br/>
      </w:r>
      <w:r w:rsidRPr="00BE210D">
        <w:rPr>
          <w:sz w:val="28"/>
          <w:szCs w:val="28"/>
        </w:rPr>
        <w:t xml:space="preserve">и распространяются на пищевые добавки, </w:t>
      </w:r>
      <w:proofErr w:type="spellStart"/>
      <w:r w:rsidRPr="00BE210D">
        <w:rPr>
          <w:sz w:val="28"/>
          <w:szCs w:val="28"/>
        </w:rPr>
        <w:t>ароматизаторы</w:t>
      </w:r>
      <w:proofErr w:type="spellEnd"/>
      <w:r w:rsidRPr="00BE210D">
        <w:rPr>
          <w:sz w:val="28"/>
          <w:szCs w:val="28"/>
        </w:rPr>
        <w:t xml:space="preserve"> и вспомогательные средства. Они представлены на более чем 500 страницах и предусматривают актуализацию основных разделов </w:t>
      </w:r>
      <w:proofErr w:type="gramStart"/>
      <w:r w:rsidRPr="00BE210D">
        <w:rPr>
          <w:sz w:val="28"/>
          <w:szCs w:val="28"/>
        </w:rPr>
        <w:t>ТР</w:t>
      </w:r>
      <w:proofErr w:type="gramEnd"/>
      <w:r w:rsidRPr="00BE210D">
        <w:rPr>
          <w:sz w:val="28"/>
          <w:szCs w:val="28"/>
        </w:rPr>
        <w:t xml:space="preserve"> ТС 029/2012 и всех приложений к нему </w:t>
      </w:r>
      <w:r>
        <w:rPr>
          <w:sz w:val="28"/>
          <w:szCs w:val="28"/>
        </w:rPr>
        <w:br/>
      </w:r>
      <w:r w:rsidRPr="00BE210D">
        <w:rPr>
          <w:sz w:val="28"/>
          <w:szCs w:val="28"/>
        </w:rPr>
        <w:lastRenderedPageBreak/>
        <w:t xml:space="preserve">с учетом правоприменительной практики за 10 лет его применения. Перечень пищевых добавок сокращен с 362 до 349 за счет исключения 19 позиций </w:t>
      </w:r>
      <w:r>
        <w:rPr>
          <w:sz w:val="28"/>
          <w:szCs w:val="28"/>
        </w:rPr>
        <w:br/>
      </w:r>
      <w:r w:rsidRPr="00BE210D">
        <w:rPr>
          <w:sz w:val="28"/>
          <w:szCs w:val="28"/>
        </w:rPr>
        <w:t xml:space="preserve">и введения 6 новых пищевых добавок. Законодательно закреплены результаты проведенной в России оценки рисков здоровью населения в отношении отдельных пищевых добавок, в том числе содержащих в составе </w:t>
      </w:r>
      <w:proofErr w:type="spellStart"/>
      <w:r w:rsidRPr="00BE210D">
        <w:rPr>
          <w:sz w:val="28"/>
          <w:szCs w:val="28"/>
        </w:rPr>
        <w:t>наночастицы</w:t>
      </w:r>
      <w:proofErr w:type="spellEnd"/>
      <w:r w:rsidRPr="00BE210D">
        <w:rPr>
          <w:sz w:val="28"/>
          <w:szCs w:val="28"/>
        </w:rPr>
        <w:t xml:space="preserve"> алюминия (такие добавки, как Е555 и Е556, из перечня исключены). </w:t>
      </w:r>
    </w:p>
    <w:p w:rsidR="00BE210D" w:rsidRPr="00BE210D" w:rsidRDefault="00BE210D" w:rsidP="00BE210D">
      <w:pPr>
        <w:ind w:firstLine="709"/>
        <w:jc w:val="both"/>
        <w:rPr>
          <w:sz w:val="28"/>
          <w:szCs w:val="28"/>
        </w:rPr>
      </w:pPr>
      <w:r w:rsidRPr="00BE210D">
        <w:rPr>
          <w:sz w:val="28"/>
          <w:szCs w:val="28"/>
        </w:rPr>
        <w:t xml:space="preserve">Значительно расширен перечень </w:t>
      </w:r>
      <w:proofErr w:type="spellStart"/>
      <w:r w:rsidRPr="00BE210D">
        <w:rPr>
          <w:sz w:val="28"/>
          <w:szCs w:val="28"/>
        </w:rPr>
        <w:t>вкусоароматических</w:t>
      </w:r>
      <w:proofErr w:type="spellEnd"/>
      <w:r w:rsidRPr="00BE210D">
        <w:rPr>
          <w:sz w:val="28"/>
          <w:szCs w:val="28"/>
        </w:rPr>
        <w:t xml:space="preserve"> веществ, разрешенных для применения при производстве пищевых </w:t>
      </w:r>
      <w:proofErr w:type="spellStart"/>
      <w:r w:rsidRPr="00BE210D">
        <w:rPr>
          <w:sz w:val="28"/>
          <w:szCs w:val="28"/>
        </w:rPr>
        <w:t>ароматизаторов</w:t>
      </w:r>
      <w:proofErr w:type="spellEnd"/>
      <w:r w:rsidRPr="00BE210D">
        <w:rPr>
          <w:sz w:val="28"/>
          <w:szCs w:val="28"/>
        </w:rPr>
        <w:t xml:space="preserve">. Для каждого </w:t>
      </w:r>
      <w:proofErr w:type="spellStart"/>
      <w:r w:rsidRPr="00BE210D">
        <w:rPr>
          <w:sz w:val="28"/>
          <w:szCs w:val="28"/>
        </w:rPr>
        <w:t>вкусоароматического</w:t>
      </w:r>
      <w:proofErr w:type="spellEnd"/>
      <w:r w:rsidRPr="00BE210D">
        <w:rPr>
          <w:sz w:val="28"/>
          <w:szCs w:val="28"/>
        </w:rPr>
        <w:t xml:space="preserve"> вещества предусмотрено указание содержания основного вещества, области применения и максимального допустимого уровня (при наличии) в пищевой продукции. </w:t>
      </w:r>
    </w:p>
    <w:p w:rsidR="00BE210D" w:rsidRPr="00BE210D" w:rsidRDefault="00BE210D" w:rsidP="00BE210D">
      <w:pPr>
        <w:ind w:firstLine="709"/>
        <w:jc w:val="both"/>
        <w:rPr>
          <w:sz w:val="28"/>
          <w:szCs w:val="28"/>
        </w:rPr>
      </w:pPr>
      <w:r w:rsidRPr="00BE210D">
        <w:rPr>
          <w:sz w:val="28"/>
          <w:szCs w:val="28"/>
        </w:rPr>
        <w:t xml:space="preserve">Помимо этого, изменения распространяются на ферментные препараты, </w:t>
      </w:r>
      <w:r>
        <w:rPr>
          <w:sz w:val="28"/>
          <w:szCs w:val="28"/>
        </w:rPr>
        <w:br/>
      </w:r>
      <w:r w:rsidRPr="00BE210D">
        <w:rPr>
          <w:sz w:val="28"/>
          <w:szCs w:val="28"/>
        </w:rPr>
        <w:t xml:space="preserve">в том числе микробиологического происхождения, перечень которых расширен с 56 до 331. Они используются для переработки овощей и фруктов, производства и переработки молочной продукции, производства мясной </w:t>
      </w:r>
      <w:r>
        <w:rPr>
          <w:sz w:val="28"/>
          <w:szCs w:val="28"/>
        </w:rPr>
        <w:br/>
      </w:r>
      <w:r w:rsidRPr="00BE210D">
        <w:rPr>
          <w:sz w:val="28"/>
          <w:szCs w:val="28"/>
        </w:rPr>
        <w:t xml:space="preserve">и рыбной продукции, пива, вина и алкогольных напитков, хлебобулочных изделий и зерновых продуктов, кофе и чая и т.д. </w:t>
      </w:r>
      <w:proofErr w:type="gramStart"/>
      <w:r w:rsidRPr="00BE210D">
        <w:rPr>
          <w:sz w:val="28"/>
          <w:szCs w:val="28"/>
        </w:rPr>
        <w:t xml:space="preserve">Поработали специалисты </w:t>
      </w:r>
      <w:r>
        <w:rPr>
          <w:sz w:val="28"/>
          <w:szCs w:val="28"/>
        </w:rPr>
        <w:br/>
      </w:r>
      <w:r w:rsidRPr="00BE210D">
        <w:rPr>
          <w:sz w:val="28"/>
          <w:szCs w:val="28"/>
        </w:rPr>
        <w:t xml:space="preserve">и с терминологией: привели в соответствие наименования отдельных видов продукции, например, взамен наименования "пресервы из рыбы" включено актуализированное наименование "пресервы из рыбной продукции", взамен "икры" - "икра зернистая, икорные рыбные изделия, пробойная соленая икра - баночные", взамен "колбас и мясных продуктов" - "колбасные изделия </w:t>
      </w:r>
      <w:r>
        <w:rPr>
          <w:sz w:val="28"/>
          <w:szCs w:val="28"/>
        </w:rPr>
        <w:br/>
      </w:r>
      <w:r w:rsidRPr="00BE210D">
        <w:rPr>
          <w:sz w:val="28"/>
          <w:szCs w:val="28"/>
        </w:rPr>
        <w:t>и продукты из мяса (мяса птицы)" и другие.</w:t>
      </w:r>
      <w:proofErr w:type="gramEnd"/>
      <w:r w:rsidRPr="00BE210D">
        <w:rPr>
          <w:sz w:val="28"/>
          <w:szCs w:val="28"/>
        </w:rPr>
        <w:t xml:space="preserve"> Изменения вступают в силу </w:t>
      </w:r>
      <w:r>
        <w:rPr>
          <w:sz w:val="28"/>
          <w:szCs w:val="28"/>
        </w:rPr>
        <w:br/>
      </w:r>
      <w:r w:rsidRPr="00BE210D">
        <w:rPr>
          <w:sz w:val="28"/>
          <w:szCs w:val="28"/>
        </w:rPr>
        <w:t>с 27 февраля 2024 года.</w:t>
      </w:r>
    </w:p>
    <w:p w:rsidR="00BE210D" w:rsidRPr="00BE210D" w:rsidRDefault="00BE210D" w:rsidP="00BE210D">
      <w:pPr>
        <w:ind w:firstLine="709"/>
        <w:jc w:val="both"/>
        <w:rPr>
          <w:sz w:val="28"/>
          <w:szCs w:val="28"/>
        </w:rPr>
      </w:pPr>
      <w:r w:rsidRPr="00BE210D">
        <w:rPr>
          <w:sz w:val="28"/>
          <w:szCs w:val="28"/>
        </w:rPr>
        <w:t xml:space="preserve">Для адаптации и плавного перехода промышленности и бизнеса к новым требованиям предусмотрено 36 месяцев, в течение которых будут действовать декларации о соответствии, зарегистрированные по требованиям </w:t>
      </w:r>
      <w:r>
        <w:rPr>
          <w:sz w:val="28"/>
          <w:szCs w:val="28"/>
        </w:rPr>
        <w:br/>
      </w:r>
      <w:proofErr w:type="gramStart"/>
      <w:r w:rsidRPr="00BE210D">
        <w:rPr>
          <w:sz w:val="28"/>
          <w:szCs w:val="28"/>
        </w:rPr>
        <w:t>ТР</w:t>
      </w:r>
      <w:proofErr w:type="gramEnd"/>
      <w:r w:rsidRPr="00BE210D">
        <w:rPr>
          <w:sz w:val="28"/>
          <w:szCs w:val="28"/>
        </w:rPr>
        <w:t xml:space="preserve"> ТС 029/2012 без учета внесенных изменений, и 18 месяцев для производства </w:t>
      </w:r>
      <w:r>
        <w:rPr>
          <w:sz w:val="28"/>
          <w:szCs w:val="28"/>
        </w:rPr>
        <w:br/>
      </w:r>
      <w:r w:rsidRPr="00BE210D">
        <w:rPr>
          <w:sz w:val="28"/>
          <w:szCs w:val="28"/>
        </w:rPr>
        <w:t xml:space="preserve">и выпуска в обращение продукции при наличии таких документов об оценке соответствия. Выпущенная в обращение продукция будет обращаться на рынке в течение срока годности, установленного ее изготовителем. Эффект от гармонизации требований </w:t>
      </w:r>
      <w:proofErr w:type="gramStart"/>
      <w:r w:rsidRPr="00BE210D">
        <w:rPr>
          <w:sz w:val="28"/>
          <w:szCs w:val="28"/>
        </w:rPr>
        <w:t>ТР</w:t>
      </w:r>
      <w:proofErr w:type="gramEnd"/>
      <w:r w:rsidRPr="00BE210D">
        <w:rPr>
          <w:sz w:val="28"/>
          <w:szCs w:val="28"/>
        </w:rPr>
        <w:t xml:space="preserve"> ТС 029/2012 с постоянно актуализируемым международным законодательством позволит удовлетворить запросы изготовителей, стремящихся сделать свое производство максимально современным, вариативным и конкурентным.</w:t>
      </w:r>
    </w:p>
    <w:p w:rsidR="00BE210D" w:rsidRPr="00BE210D" w:rsidRDefault="00BE210D" w:rsidP="00BE210D">
      <w:pPr>
        <w:ind w:firstLine="709"/>
        <w:jc w:val="both"/>
        <w:rPr>
          <w:sz w:val="28"/>
          <w:szCs w:val="28"/>
        </w:rPr>
      </w:pPr>
      <w:r w:rsidRPr="00BE210D">
        <w:rPr>
          <w:b/>
          <w:bCs/>
          <w:sz w:val="28"/>
          <w:szCs w:val="28"/>
        </w:rPr>
        <w:t>- Как решается вопрос с установлением норм для остатков антибиотиков в пищевой продукции? Ведь это важно для сохранения здоровья людей.</w:t>
      </w:r>
    </w:p>
    <w:p w:rsidR="00BE210D" w:rsidRPr="00BE210D" w:rsidRDefault="00BE210D" w:rsidP="00BE210D">
      <w:pPr>
        <w:ind w:firstLine="709"/>
        <w:jc w:val="both"/>
        <w:rPr>
          <w:sz w:val="28"/>
          <w:szCs w:val="28"/>
        </w:rPr>
      </w:pPr>
      <w:r w:rsidRPr="00BE210D">
        <w:rPr>
          <w:sz w:val="28"/>
          <w:szCs w:val="28"/>
        </w:rPr>
        <w:t xml:space="preserve">- 23 июня 2023 года приняты изменения в технический регламент </w:t>
      </w:r>
      <w:r>
        <w:rPr>
          <w:sz w:val="28"/>
          <w:szCs w:val="28"/>
        </w:rPr>
        <w:br/>
      </w:r>
      <w:proofErr w:type="gramStart"/>
      <w:r w:rsidRPr="00BE210D">
        <w:rPr>
          <w:sz w:val="28"/>
          <w:szCs w:val="28"/>
        </w:rPr>
        <w:t>ТР</w:t>
      </w:r>
      <w:proofErr w:type="gramEnd"/>
      <w:r w:rsidRPr="00BE210D">
        <w:rPr>
          <w:sz w:val="28"/>
          <w:szCs w:val="28"/>
        </w:rPr>
        <w:t xml:space="preserve"> ТС 021/2011 "О безопасности пищевой продукции", касающиеся нормирования максимально допустимых уровней остаточного содержания ветеринарных лекарственных средств в пищевой продукции животного происхождения. Они вступают в силу с 10 июля 2024 года. </w:t>
      </w:r>
    </w:p>
    <w:p w:rsidR="00BE210D" w:rsidRPr="00BE210D" w:rsidRDefault="00BE210D" w:rsidP="00BE210D">
      <w:pPr>
        <w:ind w:firstLine="709"/>
        <w:jc w:val="both"/>
        <w:rPr>
          <w:sz w:val="28"/>
          <w:szCs w:val="28"/>
        </w:rPr>
      </w:pPr>
      <w:r w:rsidRPr="00BE210D">
        <w:rPr>
          <w:sz w:val="28"/>
          <w:szCs w:val="28"/>
        </w:rPr>
        <w:lastRenderedPageBreak/>
        <w:t>Цель этих изменений - урегулировать проблему различной интерпретации госорганами результатов контроля остаточного содержания ветеринарных лекарственных сре</w:t>
      </w:r>
      <w:proofErr w:type="gramStart"/>
      <w:r w:rsidRPr="00BE210D">
        <w:rPr>
          <w:sz w:val="28"/>
          <w:szCs w:val="28"/>
        </w:rPr>
        <w:t>дств в п</w:t>
      </w:r>
      <w:proofErr w:type="gramEnd"/>
      <w:r w:rsidRPr="00BE210D">
        <w:rPr>
          <w:sz w:val="28"/>
          <w:szCs w:val="28"/>
        </w:rPr>
        <w:t xml:space="preserve">ищевой продукции животного происхождения. </w:t>
      </w:r>
      <w:proofErr w:type="gramStart"/>
      <w:r w:rsidRPr="00BE210D">
        <w:rPr>
          <w:sz w:val="28"/>
          <w:szCs w:val="28"/>
        </w:rPr>
        <w:t xml:space="preserve">Документ содержит положения, касающиеся нормирования остаточного содержания ветеринарных лекарственных средств как в </w:t>
      </w:r>
      <w:proofErr w:type="spellStart"/>
      <w:r w:rsidRPr="00BE210D">
        <w:rPr>
          <w:sz w:val="28"/>
          <w:szCs w:val="28"/>
        </w:rPr>
        <w:t>непереработанной</w:t>
      </w:r>
      <w:proofErr w:type="spellEnd"/>
      <w:r w:rsidRPr="00BE210D">
        <w:rPr>
          <w:sz w:val="28"/>
          <w:szCs w:val="28"/>
        </w:rPr>
        <w:t xml:space="preserve"> пищевой продукции животного происхождения, так и в переработанной пищевой продукции животного происхождения (например, МДУ в отношении остаточного содержания </w:t>
      </w:r>
      <w:proofErr w:type="spellStart"/>
      <w:r w:rsidRPr="00BE210D">
        <w:rPr>
          <w:sz w:val="28"/>
          <w:szCs w:val="28"/>
        </w:rPr>
        <w:t>ампицилина</w:t>
      </w:r>
      <w:proofErr w:type="spellEnd"/>
      <w:r w:rsidRPr="00BE210D">
        <w:rPr>
          <w:sz w:val="28"/>
          <w:szCs w:val="28"/>
        </w:rPr>
        <w:t xml:space="preserve"> (не более 0,004 мг/кг) устанавливается для молока и молочной продукции, МДУ остаточного содержания </w:t>
      </w:r>
      <w:proofErr w:type="spellStart"/>
      <w:r w:rsidRPr="00BE210D">
        <w:rPr>
          <w:sz w:val="28"/>
          <w:szCs w:val="28"/>
        </w:rPr>
        <w:t>доксициклина</w:t>
      </w:r>
      <w:proofErr w:type="spellEnd"/>
      <w:r w:rsidRPr="00BE210D">
        <w:rPr>
          <w:sz w:val="28"/>
          <w:szCs w:val="28"/>
        </w:rPr>
        <w:t xml:space="preserve"> (не более 0,1 мг/кг) устанавливается не только для мяса (как было раньше</w:t>
      </w:r>
      <w:proofErr w:type="gramEnd"/>
      <w:r w:rsidRPr="00BE210D">
        <w:rPr>
          <w:sz w:val="28"/>
          <w:szCs w:val="28"/>
        </w:rPr>
        <w:t>), но и для мясной продукции). Это является новым, можно сказать, новаторским направлением по установлению требований для переработанной пищевой продукции животного происхождения.</w:t>
      </w:r>
    </w:p>
    <w:p w:rsidR="00BE210D" w:rsidRPr="00BE210D" w:rsidRDefault="00BE210D" w:rsidP="00BE210D">
      <w:pPr>
        <w:ind w:firstLine="709"/>
        <w:jc w:val="both"/>
        <w:rPr>
          <w:sz w:val="28"/>
          <w:szCs w:val="28"/>
        </w:rPr>
      </w:pPr>
      <w:r w:rsidRPr="00BE210D">
        <w:rPr>
          <w:sz w:val="28"/>
          <w:szCs w:val="28"/>
        </w:rPr>
        <w:t xml:space="preserve">Нормативы максимально допустимых уровней остаточного содержания ветеринарных лекарственных средств, фармакологически активных веществ установлены в пищевой продукции животного происхождения для </w:t>
      </w:r>
      <w:r>
        <w:rPr>
          <w:sz w:val="28"/>
          <w:szCs w:val="28"/>
        </w:rPr>
        <w:br/>
      </w:r>
      <w:r w:rsidRPr="00BE210D">
        <w:rPr>
          <w:sz w:val="28"/>
          <w:szCs w:val="28"/>
        </w:rPr>
        <w:t xml:space="preserve">75 поименованных ветеринарных лекарственных средств. Для иных нормирование будет осуществляться на уровне "не допускается" с учетом чувствительности метода определения, включенного в перечень стандартов </w:t>
      </w:r>
      <w:r>
        <w:rPr>
          <w:sz w:val="28"/>
          <w:szCs w:val="28"/>
        </w:rPr>
        <w:br/>
      </w:r>
      <w:r w:rsidRPr="00BE210D">
        <w:rPr>
          <w:sz w:val="28"/>
          <w:szCs w:val="28"/>
        </w:rPr>
        <w:t xml:space="preserve">к </w:t>
      </w:r>
      <w:proofErr w:type="gramStart"/>
      <w:r w:rsidRPr="00BE210D">
        <w:rPr>
          <w:sz w:val="28"/>
          <w:szCs w:val="28"/>
        </w:rPr>
        <w:t>ТР</w:t>
      </w:r>
      <w:proofErr w:type="gramEnd"/>
      <w:r w:rsidRPr="00BE210D">
        <w:rPr>
          <w:sz w:val="28"/>
          <w:szCs w:val="28"/>
        </w:rPr>
        <w:t xml:space="preserve"> ТС 021/2011. </w:t>
      </w:r>
    </w:p>
    <w:p w:rsidR="00BE210D" w:rsidRPr="00BE210D" w:rsidRDefault="00BE210D" w:rsidP="00BE210D">
      <w:pPr>
        <w:ind w:firstLine="709"/>
        <w:jc w:val="both"/>
        <w:rPr>
          <w:sz w:val="28"/>
          <w:szCs w:val="28"/>
        </w:rPr>
      </w:pPr>
      <w:r w:rsidRPr="00BE210D">
        <w:rPr>
          <w:sz w:val="28"/>
          <w:szCs w:val="28"/>
        </w:rPr>
        <w:t xml:space="preserve">При этом нормативы остаточного содержания ветеринарных лекарственных средств (антибиотиков) в отношении молока, мяса, мяса птицы, рыбы, яиц и продукции из них, а также меда в целях проведения оценки соответствия данной пищевой продукции не изменялись и остались прежними, ранее установленными в </w:t>
      </w:r>
      <w:proofErr w:type="gramStart"/>
      <w:r w:rsidRPr="00BE210D">
        <w:rPr>
          <w:sz w:val="28"/>
          <w:szCs w:val="28"/>
        </w:rPr>
        <w:t>ТР</w:t>
      </w:r>
      <w:proofErr w:type="gramEnd"/>
      <w:r w:rsidRPr="00BE210D">
        <w:rPr>
          <w:sz w:val="28"/>
          <w:szCs w:val="28"/>
        </w:rPr>
        <w:t xml:space="preserve"> ТС 021/2011.</w:t>
      </w:r>
    </w:p>
    <w:p w:rsidR="00BE210D" w:rsidRPr="00BE210D" w:rsidRDefault="00BE210D" w:rsidP="00BE210D">
      <w:pPr>
        <w:ind w:firstLine="709"/>
        <w:jc w:val="both"/>
        <w:rPr>
          <w:sz w:val="28"/>
          <w:szCs w:val="28"/>
        </w:rPr>
      </w:pPr>
      <w:r w:rsidRPr="00BE210D">
        <w:rPr>
          <w:sz w:val="28"/>
          <w:szCs w:val="28"/>
        </w:rPr>
        <w:t xml:space="preserve">Важно понимать, что все установленные нормативы должны контролироваться предприятием при проведении производственного контроля. Будут они контролироваться и при осуществлении надзорных мероприятий за выполнением требований технического регламента. </w:t>
      </w:r>
    </w:p>
    <w:p w:rsidR="00BE210D" w:rsidRPr="00BE210D" w:rsidRDefault="00BE210D" w:rsidP="00BE210D">
      <w:pPr>
        <w:ind w:firstLine="709"/>
        <w:jc w:val="both"/>
        <w:rPr>
          <w:sz w:val="28"/>
          <w:szCs w:val="28"/>
        </w:rPr>
      </w:pPr>
      <w:r w:rsidRPr="00BE210D">
        <w:rPr>
          <w:sz w:val="28"/>
          <w:szCs w:val="28"/>
        </w:rPr>
        <w:t xml:space="preserve">В настоящее время комиссия совместно с государствами-членами ведет активную работу </w:t>
      </w:r>
      <w:proofErr w:type="gramStart"/>
      <w:r w:rsidRPr="00BE210D">
        <w:rPr>
          <w:sz w:val="28"/>
          <w:szCs w:val="28"/>
        </w:rPr>
        <w:t xml:space="preserve">по формированию изменений в перечень стандартов </w:t>
      </w:r>
      <w:r>
        <w:rPr>
          <w:sz w:val="28"/>
          <w:szCs w:val="28"/>
        </w:rPr>
        <w:br/>
      </w:r>
      <w:r w:rsidRPr="00BE210D">
        <w:rPr>
          <w:sz w:val="28"/>
          <w:szCs w:val="28"/>
        </w:rPr>
        <w:t xml:space="preserve">к техническому регламенту для его максимального наполнения методами определения остаточного содержания ветеринарных лекарственных средств </w:t>
      </w:r>
      <w:r>
        <w:rPr>
          <w:sz w:val="28"/>
          <w:szCs w:val="28"/>
        </w:rPr>
        <w:br/>
      </w:r>
      <w:r w:rsidRPr="00BE210D">
        <w:rPr>
          <w:sz w:val="28"/>
          <w:szCs w:val="28"/>
        </w:rPr>
        <w:t>в пищевой продукции</w:t>
      </w:r>
      <w:proofErr w:type="gramEnd"/>
      <w:r w:rsidRPr="00BE210D">
        <w:rPr>
          <w:sz w:val="28"/>
          <w:szCs w:val="28"/>
        </w:rPr>
        <w:t>. Такие изменения обязательно должны быть приняты до даты вступления в силу изменений, то есть до 10 июля 2024 года.</w:t>
      </w:r>
    </w:p>
    <w:p w:rsidR="00BE210D" w:rsidRPr="00BE210D" w:rsidRDefault="00BE210D" w:rsidP="00BE210D">
      <w:pPr>
        <w:ind w:firstLine="709"/>
        <w:jc w:val="both"/>
        <w:rPr>
          <w:sz w:val="28"/>
          <w:szCs w:val="28"/>
        </w:rPr>
      </w:pPr>
      <w:r w:rsidRPr="00BE210D">
        <w:rPr>
          <w:sz w:val="28"/>
          <w:szCs w:val="28"/>
        </w:rPr>
        <w:t xml:space="preserve">В свою очередь на площадке комиссии проводится работа по согласованию и принятию решения коллегии комиссии о переходных положениях вступления в силу новых требований. На настоящий момент завершена процедура публичного обсуждения проекта этого </w:t>
      </w:r>
      <w:proofErr w:type="gramStart"/>
      <w:r w:rsidRPr="00BE210D">
        <w:rPr>
          <w:sz w:val="28"/>
          <w:szCs w:val="28"/>
        </w:rPr>
        <w:t>решения</w:t>
      </w:r>
      <w:proofErr w:type="gramEnd"/>
      <w:r w:rsidRPr="00BE210D">
        <w:rPr>
          <w:sz w:val="28"/>
          <w:szCs w:val="28"/>
        </w:rPr>
        <w:t xml:space="preserve"> </w:t>
      </w:r>
      <w:r>
        <w:rPr>
          <w:sz w:val="28"/>
          <w:szCs w:val="28"/>
        </w:rPr>
        <w:br/>
      </w:r>
      <w:r w:rsidRPr="00BE210D">
        <w:rPr>
          <w:sz w:val="28"/>
          <w:szCs w:val="28"/>
        </w:rPr>
        <w:t>и соответствующий вопрос включен для обсуждения в повестку ближайшего заседания Консультативного комитета.</w:t>
      </w:r>
    </w:p>
    <w:p w:rsidR="00BE210D" w:rsidRPr="00BE210D" w:rsidRDefault="00BE210D" w:rsidP="00BE210D">
      <w:pPr>
        <w:ind w:firstLine="709"/>
        <w:jc w:val="both"/>
        <w:rPr>
          <w:sz w:val="28"/>
          <w:szCs w:val="28"/>
        </w:rPr>
      </w:pPr>
      <w:r w:rsidRPr="00BE210D">
        <w:rPr>
          <w:sz w:val="28"/>
          <w:szCs w:val="28"/>
        </w:rPr>
        <w:t xml:space="preserve">Проектом решения коллегии комиссии определяется переходный период в 18 месяцев </w:t>
      </w:r>
      <w:proofErr w:type="gramStart"/>
      <w:r w:rsidRPr="00BE210D">
        <w:rPr>
          <w:sz w:val="28"/>
          <w:szCs w:val="28"/>
        </w:rPr>
        <w:t>с даты вступления</w:t>
      </w:r>
      <w:proofErr w:type="gramEnd"/>
      <w:r w:rsidRPr="00BE210D">
        <w:rPr>
          <w:sz w:val="28"/>
          <w:szCs w:val="28"/>
        </w:rPr>
        <w:t xml:space="preserve"> в силу изменений в технический регламент. </w:t>
      </w:r>
      <w:r>
        <w:rPr>
          <w:sz w:val="28"/>
          <w:szCs w:val="28"/>
        </w:rPr>
        <w:br/>
      </w:r>
      <w:r w:rsidRPr="00BE210D">
        <w:rPr>
          <w:sz w:val="28"/>
          <w:szCs w:val="28"/>
        </w:rPr>
        <w:t xml:space="preserve">В течение этого срока допускаются производство и выпуск в обращение на </w:t>
      </w:r>
      <w:r w:rsidRPr="00BE210D">
        <w:rPr>
          <w:sz w:val="28"/>
          <w:szCs w:val="28"/>
        </w:rPr>
        <w:lastRenderedPageBreak/>
        <w:t xml:space="preserve">таможенной территории союза пищевой продукции в соответствии </w:t>
      </w:r>
      <w:r>
        <w:rPr>
          <w:sz w:val="28"/>
          <w:szCs w:val="28"/>
        </w:rPr>
        <w:br/>
      </w:r>
      <w:r w:rsidRPr="00BE210D">
        <w:rPr>
          <w:sz w:val="28"/>
          <w:szCs w:val="28"/>
        </w:rPr>
        <w:t xml:space="preserve">с обязательными требованиями, ранее установленными </w:t>
      </w:r>
      <w:proofErr w:type="gramStart"/>
      <w:r w:rsidRPr="00BE210D">
        <w:rPr>
          <w:sz w:val="28"/>
          <w:szCs w:val="28"/>
        </w:rPr>
        <w:t>ТР</w:t>
      </w:r>
      <w:proofErr w:type="gramEnd"/>
      <w:r w:rsidRPr="00BE210D">
        <w:rPr>
          <w:sz w:val="28"/>
          <w:szCs w:val="28"/>
        </w:rPr>
        <w:t xml:space="preserve"> ТС 021/2011 </w:t>
      </w:r>
      <w:r>
        <w:rPr>
          <w:sz w:val="28"/>
          <w:szCs w:val="28"/>
        </w:rPr>
        <w:br/>
      </w:r>
      <w:r w:rsidRPr="00BE210D">
        <w:rPr>
          <w:sz w:val="28"/>
          <w:szCs w:val="28"/>
        </w:rPr>
        <w:t xml:space="preserve">"О безопасности пищевой продукции", ТР ТС 024/2011 "Технический регламент на масложировую продукцию", ТР ТС 033/2013 "О безопасности молока и молочной продукции", ТР ТС 034/2013 "О безопасности мяса </w:t>
      </w:r>
      <w:r>
        <w:rPr>
          <w:sz w:val="28"/>
          <w:szCs w:val="28"/>
        </w:rPr>
        <w:br/>
      </w:r>
      <w:r w:rsidRPr="00BE210D">
        <w:rPr>
          <w:sz w:val="28"/>
          <w:szCs w:val="28"/>
        </w:rPr>
        <w:t xml:space="preserve">и мясной продукции", </w:t>
      </w:r>
      <w:proofErr w:type="gramStart"/>
      <w:r w:rsidRPr="00BE210D">
        <w:rPr>
          <w:sz w:val="28"/>
          <w:szCs w:val="28"/>
        </w:rPr>
        <w:t>ТР</w:t>
      </w:r>
      <w:proofErr w:type="gramEnd"/>
      <w:r w:rsidRPr="00BE210D">
        <w:rPr>
          <w:sz w:val="28"/>
          <w:szCs w:val="28"/>
        </w:rPr>
        <w:t xml:space="preserve"> ЕАЭС 040/2016 "О безопасности рыбы и рыбной продукции" и ТР ЕАЭС 051/2021 "О безопасности мяса птицы и продукции его переработки". Кроме того, проектом решения коллегии комиссии допускается обращение такой продукции в течение срока годности, установленного ее изготовителем.</w:t>
      </w:r>
    </w:p>
    <w:p w:rsidR="00BE210D" w:rsidRPr="00BE210D" w:rsidRDefault="00BE210D" w:rsidP="00BE210D">
      <w:pPr>
        <w:ind w:firstLine="709"/>
        <w:jc w:val="both"/>
        <w:rPr>
          <w:sz w:val="28"/>
          <w:szCs w:val="28"/>
        </w:rPr>
      </w:pPr>
      <w:r w:rsidRPr="00BE210D">
        <w:rPr>
          <w:b/>
          <w:bCs/>
          <w:sz w:val="28"/>
          <w:szCs w:val="28"/>
        </w:rPr>
        <w:t>- Недавно прокатилась волна возмущений против "страшных" игрушек, несущих психологическую опасность для детей. Это тоже сфера технического регулирования?</w:t>
      </w:r>
    </w:p>
    <w:p w:rsidR="00BE210D" w:rsidRPr="00BE210D" w:rsidRDefault="00BE210D" w:rsidP="00BE210D">
      <w:pPr>
        <w:ind w:firstLine="709"/>
        <w:jc w:val="both"/>
        <w:rPr>
          <w:sz w:val="28"/>
          <w:szCs w:val="28"/>
        </w:rPr>
      </w:pPr>
      <w:r w:rsidRPr="00BE210D">
        <w:rPr>
          <w:sz w:val="28"/>
          <w:szCs w:val="28"/>
        </w:rPr>
        <w:t xml:space="preserve">- Этот вопрос всесторонне рассмотрен комиссией, и он касается не только сферы технического регулирования, но и обеспечения защиты детей от информации, причиняющей вред их здоровью и развитию. На заседании совета комиссии в январе этого года было рассмотрено предложение Беларуси </w:t>
      </w:r>
      <w:r>
        <w:rPr>
          <w:sz w:val="28"/>
          <w:szCs w:val="28"/>
        </w:rPr>
        <w:br/>
      </w:r>
      <w:r w:rsidRPr="00BE210D">
        <w:rPr>
          <w:sz w:val="28"/>
          <w:szCs w:val="28"/>
        </w:rPr>
        <w:t xml:space="preserve">о внесении изменений в технический регламент </w:t>
      </w:r>
      <w:proofErr w:type="gramStart"/>
      <w:r w:rsidRPr="00BE210D">
        <w:rPr>
          <w:sz w:val="28"/>
          <w:szCs w:val="28"/>
        </w:rPr>
        <w:t>ТР</w:t>
      </w:r>
      <w:proofErr w:type="gramEnd"/>
      <w:r w:rsidRPr="00BE210D">
        <w:rPr>
          <w:sz w:val="28"/>
          <w:szCs w:val="28"/>
        </w:rPr>
        <w:t xml:space="preserve"> ТС 008/2011 </w:t>
      </w:r>
      <w:r>
        <w:rPr>
          <w:sz w:val="28"/>
          <w:szCs w:val="28"/>
        </w:rPr>
        <w:br/>
      </w:r>
      <w:r w:rsidRPr="00BE210D">
        <w:rPr>
          <w:sz w:val="28"/>
          <w:szCs w:val="28"/>
        </w:rPr>
        <w:t xml:space="preserve">"О безопасности игрушек", направленных на защиту детей от игрушек, которые могут нанести вред их психическому развитию. </w:t>
      </w:r>
    </w:p>
    <w:p w:rsidR="00BE210D" w:rsidRPr="00BE210D" w:rsidRDefault="00BE210D" w:rsidP="00BE210D">
      <w:pPr>
        <w:ind w:firstLine="709"/>
        <w:jc w:val="both"/>
        <w:rPr>
          <w:sz w:val="28"/>
          <w:szCs w:val="28"/>
        </w:rPr>
      </w:pPr>
      <w:r w:rsidRPr="00BE210D">
        <w:rPr>
          <w:sz w:val="28"/>
          <w:szCs w:val="28"/>
        </w:rPr>
        <w:t xml:space="preserve">По итогам совместной работы с участием представителей уполномоченных органов, в том числе обеспечивающих защиту прав детей, </w:t>
      </w:r>
      <w:r>
        <w:rPr>
          <w:sz w:val="28"/>
          <w:szCs w:val="28"/>
        </w:rPr>
        <w:br/>
      </w:r>
      <w:r w:rsidRPr="00BE210D">
        <w:rPr>
          <w:sz w:val="28"/>
          <w:szCs w:val="28"/>
        </w:rPr>
        <w:t>а также представителей промышленности, научных организаций и экспертного сообщества установлено, что в настоящее время в странах отсутствуют требования психологической безопасности продукции, соответствие которым возможно было бы объективно оценивать. Также нет методов проведения оценки соответствия таким требованиям и соответствующих квалифицированных специалистов для проведения такой оценки.</w:t>
      </w:r>
    </w:p>
    <w:p w:rsidR="00BE210D" w:rsidRPr="00BE210D" w:rsidRDefault="00BE210D" w:rsidP="00BE210D">
      <w:pPr>
        <w:ind w:firstLine="709"/>
        <w:jc w:val="both"/>
        <w:rPr>
          <w:sz w:val="28"/>
          <w:szCs w:val="28"/>
        </w:rPr>
      </w:pPr>
      <w:r w:rsidRPr="00BE210D">
        <w:rPr>
          <w:sz w:val="28"/>
          <w:szCs w:val="28"/>
        </w:rPr>
        <w:t xml:space="preserve">При этом ключевым фактором, влияющим на состояние психического здоровья ребенка, является игра и закладываемый в игре образ объекта игры, </w:t>
      </w:r>
      <w:r w:rsidR="0063326F">
        <w:rPr>
          <w:sz w:val="28"/>
          <w:szCs w:val="28"/>
        </w:rPr>
        <w:br/>
      </w:r>
      <w:r w:rsidRPr="00BE210D">
        <w:rPr>
          <w:sz w:val="28"/>
          <w:szCs w:val="28"/>
        </w:rPr>
        <w:t xml:space="preserve">а не используемый для нее предмет. Ранее на площадке СНГ была проведена большая работа и в 2009 году принят модельный закон о защите детей от информации, причиняющей вред их здоровью и развитию. В Казахстане </w:t>
      </w:r>
      <w:r w:rsidR="0063326F">
        <w:rPr>
          <w:sz w:val="28"/>
          <w:szCs w:val="28"/>
        </w:rPr>
        <w:br/>
      </w:r>
      <w:r w:rsidRPr="00BE210D">
        <w:rPr>
          <w:sz w:val="28"/>
          <w:szCs w:val="28"/>
        </w:rPr>
        <w:t xml:space="preserve">и Российской Федерации на его основе приняты соответствующие законы. </w:t>
      </w:r>
      <w:r w:rsidR="0063326F">
        <w:rPr>
          <w:sz w:val="28"/>
          <w:szCs w:val="28"/>
        </w:rPr>
        <w:br/>
      </w:r>
      <w:r w:rsidRPr="00BE210D">
        <w:rPr>
          <w:sz w:val="28"/>
          <w:szCs w:val="28"/>
        </w:rPr>
        <w:t xml:space="preserve">В Беларуси, Армении и Кыргызстане такие законы пока отсутствуют. </w:t>
      </w:r>
    </w:p>
    <w:p w:rsidR="00BE210D" w:rsidRPr="00BE210D" w:rsidRDefault="00BE210D" w:rsidP="00BE210D">
      <w:pPr>
        <w:ind w:firstLine="709"/>
        <w:jc w:val="both"/>
        <w:rPr>
          <w:sz w:val="28"/>
          <w:szCs w:val="28"/>
        </w:rPr>
      </w:pPr>
      <w:r w:rsidRPr="00BE210D">
        <w:rPr>
          <w:sz w:val="28"/>
          <w:szCs w:val="28"/>
        </w:rPr>
        <w:t>Модельный закон регулирует отношения, связанные с защитой детей от информации, причиняющей вред их физическому и психическому здоровью, нравственному, духовному, психическому, физическому и социальному развитию, в том числе при обороте информационной продукции, предназначенной для детей, и информационной продукции, предназначенной для неопределенного круга лиц.</w:t>
      </w:r>
    </w:p>
    <w:p w:rsidR="00BE210D" w:rsidRPr="00BE210D" w:rsidRDefault="00BE210D" w:rsidP="00BE210D">
      <w:pPr>
        <w:ind w:firstLine="709"/>
        <w:jc w:val="both"/>
        <w:rPr>
          <w:sz w:val="28"/>
          <w:szCs w:val="28"/>
        </w:rPr>
      </w:pPr>
      <w:r w:rsidRPr="00BE210D">
        <w:rPr>
          <w:sz w:val="28"/>
          <w:szCs w:val="28"/>
        </w:rPr>
        <w:t xml:space="preserve">Также на площадке комиссии обсуждалась возможность установить требования к </w:t>
      </w:r>
      <w:proofErr w:type="spellStart"/>
      <w:r w:rsidRPr="00BE210D">
        <w:rPr>
          <w:sz w:val="28"/>
          <w:szCs w:val="28"/>
        </w:rPr>
        <w:t>кибербезопасности</w:t>
      </w:r>
      <w:proofErr w:type="spellEnd"/>
      <w:r w:rsidRPr="00BE210D">
        <w:rPr>
          <w:sz w:val="28"/>
          <w:szCs w:val="28"/>
        </w:rPr>
        <w:t xml:space="preserve"> цифровых игрушек и защищенности для предотвращения рисков, связанных с доступом к конфиденциальной </w:t>
      </w:r>
      <w:r w:rsidRPr="00BE210D">
        <w:rPr>
          <w:sz w:val="28"/>
          <w:szCs w:val="28"/>
        </w:rPr>
        <w:lastRenderedPageBreak/>
        <w:t xml:space="preserve">информации о детях и их семьях, кражей личных данных. Однако указанные риски не относятся к предмету технического регулирования на уровне ЕАЭС </w:t>
      </w:r>
      <w:r w:rsidR="0063326F">
        <w:rPr>
          <w:sz w:val="28"/>
          <w:szCs w:val="28"/>
        </w:rPr>
        <w:br/>
      </w:r>
      <w:r w:rsidRPr="00BE210D">
        <w:rPr>
          <w:sz w:val="28"/>
          <w:szCs w:val="28"/>
        </w:rPr>
        <w:t>и должны рассматриваться в рамках национальных законодательств.</w:t>
      </w:r>
    </w:p>
    <w:p w:rsidR="00BE210D" w:rsidRPr="00BE210D" w:rsidRDefault="00BE210D" w:rsidP="00BE210D">
      <w:pPr>
        <w:ind w:firstLine="709"/>
        <w:jc w:val="both"/>
        <w:rPr>
          <w:sz w:val="28"/>
          <w:szCs w:val="28"/>
        </w:rPr>
      </w:pPr>
      <w:proofErr w:type="gramStart"/>
      <w:r w:rsidRPr="00BE210D">
        <w:rPr>
          <w:sz w:val="28"/>
          <w:szCs w:val="28"/>
        </w:rPr>
        <w:t>Принимая во внимание, что большинство игрушек, к которым имеются вопросы по поводу их негативного влияния на психическое здоровье детей, являются копиями персонажей мультфильмов, фильмов, компьютерных игр, книг и журналов, являющихся информационной продукцией, выработан следующий подход к установлению требований, обеспечивающих исключение выпуска в обращение на внутреннем рынке союза игрушек и другой продукции, предназначенной для детей и подростков, негативно влияющих на психическое</w:t>
      </w:r>
      <w:proofErr w:type="gramEnd"/>
      <w:r w:rsidRPr="00BE210D">
        <w:rPr>
          <w:sz w:val="28"/>
          <w:szCs w:val="28"/>
        </w:rPr>
        <w:t xml:space="preserve"> здоровье детей.</w:t>
      </w:r>
    </w:p>
    <w:p w:rsidR="00BE210D" w:rsidRPr="00BE210D" w:rsidRDefault="00BE210D" w:rsidP="00BE210D">
      <w:pPr>
        <w:ind w:firstLine="709"/>
        <w:jc w:val="both"/>
        <w:rPr>
          <w:sz w:val="28"/>
          <w:szCs w:val="28"/>
        </w:rPr>
      </w:pPr>
      <w:r w:rsidRPr="00BE210D">
        <w:rPr>
          <w:sz w:val="28"/>
          <w:szCs w:val="28"/>
        </w:rPr>
        <w:t xml:space="preserve">Первое - внести изменения в </w:t>
      </w:r>
      <w:proofErr w:type="spellStart"/>
      <w:r w:rsidRPr="00BE210D">
        <w:rPr>
          <w:sz w:val="28"/>
          <w:szCs w:val="28"/>
        </w:rPr>
        <w:t>техрегламент</w:t>
      </w:r>
      <w:proofErr w:type="spellEnd"/>
      <w:r w:rsidRPr="00BE210D">
        <w:rPr>
          <w:sz w:val="28"/>
          <w:szCs w:val="28"/>
        </w:rPr>
        <w:t xml:space="preserve"> на игрушки в части указания возрастной </w:t>
      </w:r>
      <w:proofErr w:type="spellStart"/>
      <w:r w:rsidRPr="00BE210D">
        <w:rPr>
          <w:sz w:val="28"/>
          <w:szCs w:val="28"/>
        </w:rPr>
        <w:t>адресованности</w:t>
      </w:r>
      <w:proofErr w:type="spellEnd"/>
      <w:r w:rsidRPr="00BE210D">
        <w:rPr>
          <w:sz w:val="28"/>
          <w:szCs w:val="28"/>
        </w:rPr>
        <w:t xml:space="preserve"> игрушек и рассмотреть возможность синхронизировать ее с возрастной категорией информационной продукции </w:t>
      </w:r>
      <w:r w:rsidR="0063326F">
        <w:rPr>
          <w:sz w:val="28"/>
          <w:szCs w:val="28"/>
        </w:rPr>
        <w:br/>
      </w:r>
      <w:r w:rsidRPr="00BE210D">
        <w:rPr>
          <w:sz w:val="28"/>
          <w:szCs w:val="28"/>
        </w:rPr>
        <w:t>с персонажами, которых копирует игрушка, а также установление минимальных требований к игрушкам в части их негативного влияния на психическое здоровье детей. И здесь работает сфера технического регулирования.</w:t>
      </w:r>
    </w:p>
    <w:p w:rsidR="00BE210D" w:rsidRPr="00BE210D" w:rsidRDefault="00BE210D" w:rsidP="00BE210D">
      <w:pPr>
        <w:ind w:firstLine="709"/>
        <w:jc w:val="both"/>
        <w:rPr>
          <w:sz w:val="28"/>
          <w:szCs w:val="28"/>
        </w:rPr>
      </w:pPr>
      <w:r w:rsidRPr="00BE210D">
        <w:rPr>
          <w:sz w:val="28"/>
          <w:szCs w:val="28"/>
        </w:rPr>
        <w:t xml:space="preserve">Второе - рекомендовать Армении, Беларуси и Кыргызстану имплементировать модельный закон СНГ о защите детей от информации, причиняющей вред их здоровью и развитию, в национальные законодательства. Здесь уже работает сфера национальных законодательств государств-членов </w:t>
      </w:r>
      <w:r w:rsidR="0063326F">
        <w:rPr>
          <w:sz w:val="28"/>
          <w:szCs w:val="28"/>
        </w:rPr>
        <w:br/>
      </w:r>
      <w:r w:rsidRPr="00BE210D">
        <w:rPr>
          <w:sz w:val="28"/>
          <w:szCs w:val="28"/>
        </w:rPr>
        <w:t xml:space="preserve">в части защиты детей от информации, причиняющей вред их здоровью </w:t>
      </w:r>
      <w:r w:rsidR="0063326F">
        <w:rPr>
          <w:sz w:val="28"/>
          <w:szCs w:val="28"/>
        </w:rPr>
        <w:br/>
      </w:r>
      <w:r w:rsidRPr="00BE210D">
        <w:rPr>
          <w:sz w:val="28"/>
          <w:szCs w:val="28"/>
        </w:rPr>
        <w:t>и развитию.</w:t>
      </w:r>
    </w:p>
    <w:p w:rsidR="00BE210D" w:rsidRPr="00BE210D" w:rsidRDefault="00BE210D" w:rsidP="00BE210D">
      <w:pPr>
        <w:ind w:firstLine="709"/>
        <w:jc w:val="both"/>
        <w:rPr>
          <w:sz w:val="28"/>
          <w:szCs w:val="28"/>
        </w:rPr>
      </w:pPr>
      <w:r w:rsidRPr="00BE210D">
        <w:rPr>
          <w:sz w:val="28"/>
          <w:szCs w:val="28"/>
        </w:rPr>
        <w:t>Третье - рекомендовать всем государствам - членам ЕАЭС в рамках национальных законодательств рассмотреть возможность распространения термина "информационная продукция" на настольные игры, а также иную продукцию, предназначенную для детей и подростков, которая может содержать изображения, причиняющие вред здоровью и (или) развитию детей (например, на детскую одежду, посуду, портфели и прочую продукцию). Это направлено на гармонизацию области охвата мерами защиты.</w:t>
      </w:r>
    </w:p>
    <w:p w:rsidR="00BE210D" w:rsidRPr="00BE210D" w:rsidRDefault="00BE210D" w:rsidP="00BE210D">
      <w:pPr>
        <w:ind w:firstLine="709"/>
        <w:jc w:val="both"/>
        <w:rPr>
          <w:sz w:val="28"/>
          <w:szCs w:val="28"/>
        </w:rPr>
      </w:pPr>
      <w:r w:rsidRPr="00BE210D">
        <w:rPr>
          <w:sz w:val="28"/>
          <w:szCs w:val="28"/>
        </w:rPr>
        <w:t>Например, в настоящее время книги для детей являются информационной продукцией в соответствии с законодательством о защите детей от небезопасной информации. При этом в техническом регламенте о безопасности продукции для детей и подростков (</w:t>
      </w:r>
      <w:proofErr w:type="gramStart"/>
      <w:r w:rsidRPr="00BE210D">
        <w:rPr>
          <w:sz w:val="28"/>
          <w:szCs w:val="28"/>
        </w:rPr>
        <w:t>ТР</w:t>
      </w:r>
      <w:proofErr w:type="gramEnd"/>
      <w:r w:rsidRPr="00BE210D">
        <w:rPr>
          <w:sz w:val="28"/>
          <w:szCs w:val="28"/>
        </w:rPr>
        <w:t xml:space="preserve"> ТС 007/2011) в отношении книг для детей установлены требования к шрифту текста, пробелам между словами, четкости штрихов, размерам корешковых полей. А законодательством о защите детей от информации, причиняющей вред их здоровью, устанавливаются требования к содержанию информации в такой книге.</w:t>
      </w:r>
    </w:p>
    <w:p w:rsidR="00BE210D" w:rsidRPr="00BE210D" w:rsidRDefault="00BE210D" w:rsidP="00BE210D">
      <w:pPr>
        <w:ind w:firstLine="709"/>
        <w:jc w:val="both"/>
        <w:rPr>
          <w:sz w:val="28"/>
          <w:szCs w:val="28"/>
        </w:rPr>
      </w:pPr>
      <w:r w:rsidRPr="00BE210D">
        <w:rPr>
          <w:sz w:val="28"/>
          <w:szCs w:val="28"/>
        </w:rPr>
        <w:t>Таким образом, требования к содержанию информации в информационной продукции выходят за рамки технического регулирования ЕАЭС и должны регулироваться в первую очередь на национальном уровне.</w:t>
      </w:r>
    </w:p>
    <w:p w:rsidR="00264681" w:rsidRDefault="00245C96" w:rsidP="00416C04">
      <w:pPr>
        <w:ind w:firstLine="709"/>
        <w:jc w:val="both"/>
        <w:rPr>
          <w:rStyle w:val="a6"/>
          <w:color w:val="auto"/>
          <w:sz w:val="28"/>
          <w:szCs w:val="28"/>
        </w:rPr>
      </w:pPr>
      <w:hyperlink r:id="rId16" w:history="1">
        <w:r w:rsidR="00BE210D" w:rsidRPr="0063326F">
          <w:rPr>
            <w:rStyle w:val="a6"/>
            <w:color w:val="auto"/>
            <w:sz w:val="28"/>
            <w:szCs w:val="28"/>
          </w:rPr>
          <w:t>belta.by</w:t>
        </w:r>
      </w:hyperlink>
      <w:r w:rsidR="00264681">
        <w:rPr>
          <w:rStyle w:val="a6"/>
          <w:color w:val="auto"/>
          <w:sz w:val="28"/>
          <w:szCs w:val="28"/>
        </w:rPr>
        <w:br w:type="page"/>
      </w:r>
    </w:p>
    <w:p w:rsidR="00777433" w:rsidRPr="00777433" w:rsidRDefault="00777433" w:rsidP="00777433">
      <w:pPr>
        <w:pStyle w:val="1"/>
        <w:spacing w:before="0" w:after="0"/>
        <w:jc w:val="both"/>
        <w:rPr>
          <w:rFonts w:ascii="Times New Roman" w:hAnsi="Times New Roman" w:cs="Times New Roman"/>
          <w:sz w:val="28"/>
          <w:szCs w:val="28"/>
        </w:rPr>
      </w:pPr>
      <w:r w:rsidRPr="00777433">
        <w:rPr>
          <w:rFonts w:ascii="Times New Roman" w:hAnsi="Times New Roman" w:cs="Times New Roman"/>
          <w:sz w:val="28"/>
          <w:szCs w:val="28"/>
        </w:rPr>
        <w:lastRenderedPageBreak/>
        <w:t xml:space="preserve">В НИЦ Строительство завершены исследования сборных дисков перекрытий и диафрагм жесткости из клееных деревянных конструкций для многоэтажных деревянных </w:t>
      </w:r>
      <w:r w:rsidRPr="00777433">
        <w:rPr>
          <w:rFonts w:ascii="Times New Roman" w:hAnsi="Times New Roman" w:cs="Times New Roman"/>
          <w:noProof/>
          <w:sz w:val="28"/>
          <w:szCs w:val="28"/>
        </w:rPr>
        <w:drawing>
          <wp:anchor distT="0" distB="0" distL="0" distR="0" simplePos="0" relativeHeight="251722752" behindDoc="0" locked="0" layoutInCell="1" allowOverlap="0">
            <wp:simplePos x="0" y="0"/>
            <wp:positionH relativeFrom="column">
              <wp:align>right</wp:align>
            </wp:positionH>
            <wp:positionV relativeFrom="line">
              <wp:posOffset>274955</wp:posOffset>
            </wp:positionV>
            <wp:extent cx="2305050" cy="3077845"/>
            <wp:effectExtent l="19050" t="0" r="0" b="0"/>
            <wp:wrapSquare wrapText="bothSides"/>
            <wp:docPr id="15" name="Рисунок 2" descr="photo_5443094621128347857_y.jpg">
              <a:hlinkClick xmlns:a="http://schemas.openxmlformats.org/drawingml/2006/main" r:id="rId17" tooltip="&quot;photo_5443094621128347857_y.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_5443094621128347857_y.jpg">
                      <a:hlinkClick r:id="rId17" tooltip="&quot;photo_5443094621128347857_y.jpg&quot;"/>
                    </pic:cNvPr>
                    <pic:cNvPicPr>
                      <a:picLocks noChangeAspect="1" noChangeArrowheads="1"/>
                    </pic:cNvPicPr>
                  </pic:nvPicPr>
                  <pic:blipFill>
                    <a:blip r:embed="rId18"/>
                    <a:srcRect/>
                    <a:stretch>
                      <a:fillRect/>
                    </a:stretch>
                  </pic:blipFill>
                  <pic:spPr bwMode="auto">
                    <a:xfrm>
                      <a:off x="0" y="0"/>
                      <a:ext cx="2305050" cy="3077845"/>
                    </a:xfrm>
                    <a:prstGeom prst="rect">
                      <a:avLst/>
                    </a:prstGeom>
                    <a:noFill/>
                    <a:ln w="9525">
                      <a:noFill/>
                      <a:miter lim="800000"/>
                      <a:headEnd/>
                      <a:tailEnd/>
                    </a:ln>
                  </pic:spPr>
                </pic:pic>
              </a:graphicData>
            </a:graphic>
          </wp:anchor>
        </w:drawing>
      </w:r>
      <w:r w:rsidRPr="00777433">
        <w:rPr>
          <w:rFonts w:ascii="Times New Roman" w:hAnsi="Times New Roman" w:cs="Times New Roman"/>
          <w:sz w:val="28"/>
          <w:szCs w:val="28"/>
        </w:rPr>
        <w:t>зданий</w:t>
      </w:r>
    </w:p>
    <w:p w:rsidR="00777433" w:rsidRDefault="00777433" w:rsidP="00777433">
      <w:pPr>
        <w:ind w:firstLine="709"/>
        <w:jc w:val="both"/>
        <w:rPr>
          <w:sz w:val="28"/>
          <w:szCs w:val="28"/>
        </w:rPr>
      </w:pPr>
    </w:p>
    <w:p w:rsidR="00777433" w:rsidRDefault="00245C96" w:rsidP="00777433">
      <w:pPr>
        <w:ind w:firstLine="709"/>
        <w:jc w:val="both"/>
        <w:rPr>
          <w:sz w:val="28"/>
          <w:szCs w:val="28"/>
        </w:rPr>
      </w:pPr>
      <w:hyperlink r:id="rId19" w:tooltip="photo_5443094621128347857_y.jpg" w:history="1"/>
      <w:r w:rsidR="00777433" w:rsidRPr="00777433">
        <w:rPr>
          <w:i/>
          <w:sz w:val="28"/>
          <w:szCs w:val="28"/>
        </w:rPr>
        <w:t>Исследования выполнялись в рамках развития отечественной системы Крупноблочного деревянного домостроения (КБДД), ориентированной на имеющиеся в России заводы по производству клееных деревянных конструкций (КДК)</w:t>
      </w:r>
      <w:r w:rsidR="00777433">
        <w:rPr>
          <w:sz w:val="28"/>
          <w:szCs w:val="28"/>
        </w:rPr>
        <w:t xml:space="preserve">. </w:t>
      </w:r>
    </w:p>
    <w:p w:rsidR="00777433" w:rsidRDefault="00777433" w:rsidP="00777433">
      <w:pPr>
        <w:ind w:firstLine="709"/>
        <w:jc w:val="both"/>
        <w:rPr>
          <w:sz w:val="28"/>
          <w:szCs w:val="28"/>
        </w:rPr>
      </w:pPr>
      <w:r w:rsidRPr="00777433">
        <w:rPr>
          <w:sz w:val="28"/>
          <w:szCs w:val="28"/>
        </w:rPr>
        <w:t>Разработанная в Лаборатории несущих деревянных конструкций ЦНИИСК система КБДД</w:t>
      </w:r>
      <w:r>
        <w:rPr>
          <w:sz w:val="28"/>
          <w:szCs w:val="28"/>
        </w:rPr>
        <w:t xml:space="preserve"> </w:t>
      </w:r>
      <w:r w:rsidRPr="00777433">
        <w:rPr>
          <w:sz w:val="28"/>
          <w:szCs w:val="28"/>
        </w:rPr>
        <w:t xml:space="preserve">является альтернативой технологии строительства зданий из древесины </w:t>
      </w:r>
      <w:proofErr w:type="spellStart"/>
      <w:r w:rsidRPr="00777433">
        <w:rPr>
          <w:sz w:val="28"/>
          <w:szCs w:val="28"/>
        </w:rPr>
        <w:t>перекрестноклееной</w:t>
      </w:r>
      <w:proofErr w:type="spellEnd"/>
      <w:r w:rsidRPr="00777433">
        <w:rPr>
          <w:sz w:val="28"/>
          <w:szCs w:val="28"/>
        </w:rPr>
        <w:t xml:space="preserve"> ДПК/CLT и, с учётом наличия заводов по производству КДК по всей стране, способных освоить эту технологию, имеет широкие перспективы для внедрения в прак</w:t>
      </w:r>
      <w:r>
        <w:rPr>
          <w:sz w:val="28"/>
          <w:szCs w:val="28"/>
        </w:rPr>
        <w:t xml:space="preserve">тику деревянного домостроения. </w:t>
      </w:r>
    </w:p>
    <w:p w:rsidR="00777433" w:rsidRDefault="00777433" w:rsidP="00777433">
      <w:pPr>
        <w:ind w:firstLine="709"/>
        <w:jc w:val="both"/>
        <w:rPr>
          <w:sz w:val="28"/>
          <w:szCs w:val="28"/>
        </w:rPr>
      </w:pPr>
      <w:r w:rsidRPr="00777433">
        <w:rPr>
          <w:sz w:val="28"/>
          <w:szCs w:val="28"/>
        </w:rPr>
        <w:t xml:space="preserve">Для системы КБДД были разработаны и исследованы узловые соединения для стыковки крупноблочных конструкций. Исследования прочности, жесткости и динамических характеристик сборных конструкций здания выполнялись на крупноразмерных фрагментах. </w:t>
      </w:r>
    </w:p>
    <w:p w:rsidR="00777433" w:rsidRDefault="00777433" w:rsidP="00777433">
      <w:pPr>
        <w:ind w:firstLine="709"/>
        <w:jc w:val="both"/>
        <w:rPr>
          <w:sz w:val="28"/>
          <w:szCs w:val="28"/>
        </w:rPr>
      </w:pPr>
      <w:r w:rsidRPr="00777433">
        <w:rPr>
          <w:sz w:val="28"/>
          <w:szCs w:val="28"/>
        </w:rPr>
        <w:t xml:space="preserve">Результаты исследований показали, что разработанная конструкция дисков перекрытия и стеновых диафрагм из КДК, с узловыми соединениями на </w:t>
      </w:r>
      <w:proofErr w:type="spellStart"/>
      <w:r w:rsidRPr="00777433">
        <w:rPr>
          <w:sz w:val="28"/>
          <w:szCs w:val="28"/>
        </w:rPr>
        <w:t>клеевинтовых</w:t>
      </w:r>
      <w:proofErr w:type="spellEnd"/>
      <w:r w:rsidRPr="00777433">
        <w:rPr>
          <w:sz w:val="28"/>
          <w:szCs w:val="28"/>
        </w:rPr>
        <w:t xml:space="preserve"> стержнях, способна обеспечивать достаточную жёсткость каркасу многоэтажного здания, при этом эффективно сопротивляться сейсмическим нагрузкам. </w:t>
      </w:r>
    </w:p>
    <w:p w:rsidR="00E53231" w:rsidRPr="00777433" w:rsidRDefault="00777433" w:rsidP="00777433">
      <w:pPr>
        <w:ind w:firstLine="709"/>
        <w:jc w:val="both"/>
        <w:rPr>
          <w:rStyle w:val="a6"/>
          <w:color w:val="auto"/>
          <w:sz w:val="28"/>
          <w:szCs w:val="28"/>
        </w:rPr>
      </w:pPr>
      <w:r w:rsidRPr="00777433">
        <w:rPr>
          <w:sz w:val="28"/>
          <w:szCs w:val="28"/>
        </w:rPr>
        <w:t xml:space="preserve">По результатам НИОКР подготовлены предложения для внесения изменений в СП 382.1325800.2017 «Конструкции деревянные клееные </w:t>
      </w:r>
      <w:r w:rsidR="00F015CE">
        <w:rPr>
          <w:sz w:val="28"/>
          <w:szCs w:val="28"/>
        </w:rPr>
        <w:br/>
      </w:r>
      <w:r w:rsidRPr="00777433">
        <w:rPr>
          <w:sz w:val="28"/>
          <w:szCs w:val="28"/>
        </w:rPr>
        <w:t>на вклеенных стержнях. Методы расчета» и СП 64.13330.2017 «СНиП II-25-80 Деревянные конструкции».</w:t>
      </w:r>
    </w:p>
    <w:p w:rsidR="00777433" w:rsidRPr="00777433" w:rsidRDefault="00245C96" w:rsidP="00777433">
      <w:pPr>
        <w:ind w:firstLine="709"/>
        <w:jc w:val="both"/>
        <w:rPr>
          <w:rStyle w:val="a6"/>
          <w:color w:val="auto"/>
          <w:sz w:val="28"/>
          <w:szCs w:val="28"/>
        </w:rPr>
      </w:pPr>
      <w:hyperlink r:id="rId20" w:history="1">
        <w:r w:rsidR="00777433" w:rsidRPr="00777433">
          <w:rPr>
            <w:rStyle w:val="a6"/>
            <w:color w:val="auto"/>
            <w:sz w:val="28"/>
            <w:szCs w:val="28"/>
          </w:rPr>
          <w:t>cstroy.ru</w:t>
        </w:r>
      </w:hyperlink>
    </w:p>
    <w:p w:rsidR="00E34BF5" w:rsidRDefault="00E34BF5">
      <w:pPr>
        <w:rPr>
          <w:rStyle w:val="a6"/>
          <w:color w:val="auto"/>
          <w:sz w:val="28"/>
          <w:szCs w:val="28"/>
        </w:rPr>
      </w:pPr>
      <w:r>
        <w:rPr>
          <w:rStyle w:val="a6"/>
          <w:color w:val="auto"/>
          <w:sz w:val="28"/>
          <w:szCs w:val="28"/>
        </w:rPr>
        <w:br w:type="page"/>
      </w:r>
    </w:p>
    <w:p w:rsidR="001A7353" w:rsidRPr="001A7353" w:rsidRDefault="001A7353" w:rsidP="00861EDD">
      <w:pPr>
        <w:pStyle w:val="26"/>
        <w:spacing w:line="240" w:lineRule="auto"/>
        <w:ind w:firstLine="0"/>
        <w:rPr>
          <w:b/>
          <w:bCs/>
        </w:rPr>
      </w:pPr>
      <w:bookmarkStart w:id="0" w:name="_GoBack"/>
      <w:bookmarkEnd w:id="0"/>
      <w:r w:rsidRPr="001A7353">
        <w:rPr>
          <w:b/>
          <w:bCs/>
        </w:rPr>
        <w:lastRenderedPageBreak/>
        <w:t>Машинное обучение в геологии: как автоматизировать интерпретацию данных?</w:t>
      </w:r>
    </w:p>
    <w:p w:rsidR="001A7353" w:rsidRPr="001A7353" w:rsidRDefault="001A7353" w:rsidP="001A7353">
      <w:pPr>
        <w:ind w:firstLine="708"/>
        <w:jc w:val="both"/>
        <w:rPr>
          <w:sz w:val="28"/>
          <w:szCs w:val="28"/>
        </w:rPr>
      </w:pPr>
      <w:r w:rsidRPr="001A7353">
        <w:rPr>
          <w:noProof/>
          <w:sz w:val="28"/>
          <w:szCs w:val="28"/>
        </w:rPr>
        <w:drawing>
          <wp:anchor distT="0" distB="0" distL="114300" distR="114300" simplePos="0" relativeHeight="251724800" behindDoc="0" locked="0" layoutInCell="1" allowOverlap="1">
            <wp:simplePos x="0" y="0"/>
            <wp:positionH relativeFrom="margin">
              <wp:posOffset>3175</wp:posOffset>
            </wp:positionH>
            <wp:positionV relativeFrom="margin">
              <wp:posOffset>927100</wp:posOffset>
            </wp:positionV>
            <wp:extent cx="2878455" cy="2162175"/>
            <wp:effectExtent l="19050" t="0" r="0" b="0"/>
            <wp:wrapSquare wrapText="bothSides"/>
            <wp:docPr id="19"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1"/>
                    <a:srcRect/>
                    <a:stretch>
                      <a:fillRect/>
                    </a:stretch>
                  </pic:blipFill>
                  <pic:spPr bwMode="auto">
                    <a:xfrm>
                      <a:off x="0" y="0"/>
                      <a:ext cx="2878455" cy="2162175"/>
                    </a:xfrm>
                    <a:prstGeom prst="rect">
                      <a:avLst/>
                    </a:prstGeom>
                    <a:noFill/>
                    <a:ln w="9525">
                      <a:noFill/>
                      <a:miter lim="800000"/>
                      <a:headEnd/>
                      <a:tailEnd/>
                    </a:ln>
                  </pic:spPr>
                </pic:pic>
              </a:graphicData>
            </a:graphic>
          </wp:anchor>
        </w:drawing>
      </w:r>
      <w:r w:rsidRPr="001A7353">
        <w:rPr>
          <w:sz w:val="28"/>
          <w:szCs w:val="28"/>
        </w:rPr>
        <w:t>Машинное обучение может успешно применяться при лабораторных исследованиях данных, полученных в результате геологоразведочных работ. Оно помогает, во-первых, оптимизировать сам процесс анализа, а во-вторых, автоматизировать интерпретацию данных.</w:t>
      </w:r>
    </w:p>
    <w:p w:rsidR="001A7353" w:rsidRPr="001A7353" w:rsidRDefault="001A7353" w:rsidP="001A7353">
      <w:pPr>
        <w:pStyle w:val="26"/>
        <w:spacing w:line="240" w:lineRule="auto"/>
        <w:rPr>
          <w:b/>
          <w:bCs/>
        </w:rPr>
      </w:pPr>
      <w:r w:rsidRPr="001A7353">
        <w:t xml:space="preserve">Какие методы машинного обучения уже опробованы в геологии? Этому вопросу был посвящён </w:t>
      </w:r>
      <w:proofErr w:type="spellStart"/>
      <w:r w:rsidRPr="001A7353">
        <w:t>вебинар</w:t>
      </w:r>
      <w:proofErr w:type="spellEnd"/>
      <w:r w:rsidRPr="001A7353">
        <w:t xml:space="preserve"> «Лабораторные экспериментальные и цифровые </w:t>
      </w:r>
      <w:r w:rsidRPr="001A7353">
        <w:rPr>
          <w:bCs/>
        </w:rPr>
        <w:t xml:space="preserve">исследования», прошедший 21 февраля 2023 года </w:t>
      </w:r>
      <w:r w:rsidRPr="001A7353">
        <w:rPr>
          <w:bCs/>
        </w:rPr>
        <w:br/>
        <w:t>на платформе «</w:t>
      </w:r>
      <w:proofErr w:type="spellStart"/>
      <w:r w:rsidRPr="001A7353">
        <w:rPr>
          <w:bCs/>
        </w:rPr>
        <w:t>Геовебинары</w:t>
      </w:r>
      <w:proofErr w:type="spellEnd"/>
      <w:r w:rsidRPr="001A7353">
        <w:rPr>
          <w:bCs/>
        </w:rPr>
        <w:t>».</w:t>
      </w:r>
    </w:p>
    <w:p w:rsidR="001A7353" w:rsidRPr="001A7353" w:rsidRDefault="001A7353" w:rsidP="00861EDD">
      <w:pPr>
        <w:pStyle w:val="26"/>
        <w:spacing w:line="240" w:lineRule="auto"/>
        <w:ind w:firstLine="0"/>
        <w:rPr>
          <w:b/>
          <w:bCs/>
        </w:rPr>
      </w:pPr>
      <w:r w:rsidRPr="001A7353">
        <w:rPr>
          <w:b/>
          <w:bCs/>
        </w:rPr>
        <w:t>Геологические данные без «разночтений»</w:t>
      </w:r>
    </w:p>
    <w:p w:rsidR="001A7353" w:rsidRPr="001A7353" w:rsidRDefault="001A7353" w:rsidP="001A7353">
      <w:pPr>
        <w:ind w:firstLine="708"/>
        <w:jc w:val="both"/>
        <w:rPr>
          <w:sz w:val="28"/>
          <w:szCs w:val="28"/>
        </w:rPr>
      </w:pPr>
      <w:r w:rsidRPr="001A7353">
        <w:rPr>
          <w:sz w:val="28"/>
          <w:szCs w:val="28"/>
        </w:rPr>
        <w:t>Как правило, в процессе лабораторных исследований геологических данных возникает ряд проблем, и все они связаны с недостаточной точностью результатов. Так, разные лаборатории могут выдавать разные итоговые показатели по одним и тем же образцам горных пород.</w:t>
      </w:r>
    </w:p>
    <w:p w:rsidR="001A7353" w:rsidRPr="001A7353" w:rsidRDefault="00B6009B" w:rsidP="001A7353">
      <w:pPr>
        <w:ind w:firstLine="708"/>
        <w:jc w:val="both"/>
        <w:rPr>
          <w:sz w:val="28"/>
          <w:szCs w:val="28"/>
        </w:rPr>
      </w:pPr>
      <w:r>
        <w:rPr>
          <w:noProof/>
          <w:sz w:val="28"/>
          <w:szCs w:val="28"/>
        </w:rPr>
        <w:drawing>
          <wp:anchor distT="0" distB="0" distL="114300" distR="114300" simplePos="0" relativeHeight="251725824" behindDoc="0" locked="0" layoutInCell="1" allowOverlap="1">
            <wp:simplePos x="0" y="0"/>
            <wp:positionH relativeFrom="margin">
              <wp:posOffset>3330575</wp:posOffset>
            </wp:positionH>
            <wp:positionV relativeFrom="margin">
              <wp:posOffset>4973955</wp:posOffset>
            </wp:positionV>
            <wp:extent cx="2806700" cy="2098675"/>
            <wp:effectExtent l="19050" t="0" r="0" b="0"/>
            <wp:wrapSquare wrapText="bothSides"/>
            <wp:docPr id="18"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22"/>
                    <a:srcRect/>
                    <a:stretch>
                      <a:fillRect/>
                    </a:stretch>
                  </pic:blipFill>
                  <pic:spPr bwMode="auto">
                    <a:xfrm>
                      <a:off x="0" y="0"/>
                      <a:ext cx="2806700" cy="2098675"/>
                    </a:xfrm>
                    <a:prstGeom prst="rect">
                      <a:avLst/>
                    </a:prstGeom>
                    <a:noFill/>
                    <a:ln w="9525">
                      <a:noFill/>
                      <a:miter lim="800000"/>
                      <a:headEnd/>
                      <a:tailEnd/>
                    </a:ln>
                  </pic:spPr>
                </pic:pic>
              </a:graphicData>
            </a:graphic>
          </wp:anchor>
        </w:drawing>
      </w:r>
      <w:r w:rsidR="001A7353" w:rsidRPr="001A7353">
        <w:rPr>
          <w:sz w:val="28"/>
          <w:szCs w:val="28"/>
        </w:rPr>
        <w:t>Вместе с тем проведённых анализов может быть недостаточно для чётких выводов вследствие ограниченного объёма доступных материалов. Это чревато тем, что на выходе можно получить ненадёжные результаты, которые в дальнейшем могут снизить качество оценки всего месторождения.</w:t>
      </w:r>
    </w:p>
    <w:p w:rsidR="001A7353" w:rsidRPr="001A7353" w:rsidRDefault="001A7353" w:rsidP="001A7353">
      <w:pPr>
        <w:ind w:firstLine="708"/>
        <w:jc w:val="both"/>
        <w:rPr>
          <w:sz w:val="28"/>
          <w:szCs w:val="28"/>
        </w:rPr>
      </w:pPr>
      <w:r w:rsidRPr="001A7353">
        <w:rPr>
          <w:sz w:val="28"/>
          <w:szCs w:val="28"/>
        </w:rPr>
        <w:t xml:space="preserve">«Более того, собранные данные могут недостаточно хорошо описывать тот или иной объект. Если же в лаборатории применяют методы аналогии, получаемые данные могут быть не всегда очевидны: к примеру, в процессе отбора проб с определённым интервалом </w:t>
      </w:r>
      <w:proofErr w:type="gramStart"/>
      <w:r w:rsidRPr="001A7353">
        <w:rPr>
          <w:sz w:val="28"/>
          <w:szCs w:val="28"/>
        </w:rPr>
        <w:t>можно</w:t>
      </w:r>
      <w:proofErr w:type="gramEnd"/>
      <w:r w:rsidRPr="001A7353">
        <w:rPr>
          <w:sz w:val="28"/>
          <w:szCs w:val="28"/>
        </w:rPr>
        <w:t xml:space="preserve"> в том числе пропустить какие-то важные интервалы, что тоже может сильно повлиять на оценку участка», — отметил руководитель по развитию продукта </w:t>
      </w:r>
      <w:proofErr w:type="spellStart"/>
      <w:r w:rsidRPr="001A7353">
        <w:rPr>
          <w:sz w:val="28"/>
          <w:szCs w:val="28"/>
        </w:rPr>
        <w:t>DeepCore</w:t>
      </w:r>
      <w:proofErr w:type="spellEnd"/>
      <w:r w:rsidRPr="001A7353">
        <w:rPr>
          <w:sz w:val="28"/>
          <w:szCs w:val="28"/>
        </w:rPr>
        <w:t xml:space="preserve"> </w:t>
      </w:r>
      <w:proofErr w:type="spellStart"/>
      <w:r w:rsidRPr="001A7353">
        <w:rPr>
          <w:sz w:val="28"/>
          <w:szCs w:val="28"/>
        </w:rPr>
        <w:t>Digital</w:t>
      </w:r>
      <w:proofErr w:type="spellEnd"/>
      <w:r w:rsidRPr="001A7353">
        <w:rPr>
          <w:sz w:val="28"/>
          <w:szCs w:val="28"/>
        </w:rPr>
        <w:t xml:space="preserve"> </w:t>
      </w:r>
      <w:proofErr w:type="spellStart"/>
      <w:r w:rsidRPr="001A7353">
        <w:rPr>
          <w:sz w:val="28"/>
          <w:szCs w:val="28"/>
        </w:rPr>
        <w:t>Petroleum</w:t>
      </w:r>
      <w:proofErr w:type="spellEnd"/>
      <w:r w:rsidRPr="001A7353">
        <w:rPr>
          <w:sz w:val="28"/>
          <w:szCs w:val="28"/>
        </w:rPr>
        <w:t xml:space="preserve"> Евгений </w:t>
      </w:r>
      <w:proofErr w:type="spellStart"/>
      <w:r w:rsidRPr="001A7353">
        <w:rPr>
          <w:sz w:val="28"/>
          <w:szCs w:val="28"/>
        </w:rPr>
        <w:t>Барабошкин</w:t>
      </w:r>
      <w:proofErr w:type="spellEnd"/>
      <w:r w:rsidRPr="001A7353">
        <w:rPr>
          <w:sz w:val="28"/>
          <w:szCs w:val="28"/>
        </w:rPr>
        <w:t>.</w:t>
      </w:r>
    </w:p>
    <w:p w:rsidR="001A7353" w:rsidRPr="001A7353" w:rsidRDefault="001A7353" w:rsidP="001A7353">
      <w:pPr>
        <w:ind w:firstLine="708"/>
        <w:jc w:val="both"/>
        <w:rPr>
          <w:sz w:val="28"/>
          <w:szCs w:val="28"/>
        </w:rPr>
      </w:pPr>
      <w:r w:rsidRPr="001A7353">
        <w:rPr>
          <w:sz w:val="28"/>
          <w:szCs w:val="28"/>
        </w:rPr>
        <w:t>Машинное обучение позволяет ускорить обработку геологических данных и к тому же избежать описанных «разночтений». Конкретные методы были применены учёными Российского государственного университета нефти и газа имени И. М. Губкина и описаны в научной статье «Применение алгоритмов машинного обучения в прогнозе результата пиролитического анализа».</w:t>
      </w:r>
    </w:p>
    <w:p w:rsidR="001A7353" w:rsidRPr="001A7353" w:rsidRDefault="001A7353" w:rsidP="001A7353">
      <w:pPr>
        <w:ind w:firstLine="708"/>
        <w:jc w:val="both"/>
        <w:rPr>
          <w:sz w:val="28"/>
          <w:szCs w:val="28"/>
        </w:rPr>
      </w:pPr>
      <w:r w:rsidRPr="001A7353">
        <w:rPr>
          <w:sz w:val="28"/>
          <w:szCs w:val="28"/>
        </w:rPr>
        <w:lastRenderedPageBreak/>
        <w:t xml:space="preserve">Команда специалистов преследовала цель получить рабочую модель прогноза пиролитических параметров после экстракции образцов без проведения самой экстракции. Учёные взяли 300 образцов нефти из трёх скважин одного месторождения, расположенного в центральной части Западно-Сибирской провинции в пределах </w:t>
      </w:r>
      <w:proofErr w:type="spellStart"/>
      <w:r w:rsidRPr="001A7353">
        <w:rPr>
          <w:sz w:val="28"/>
          <w:szCs w:val="28"/>
        </w:rPr>
        <w:t>Фроловской</w:t>
      </w:r>
      <w:proofErr w:type="spellEnd"/>
      <w:r w:rsidRPr="001A7353">
        <w:rPr>
          <w:sz w:val="28"/>
          <w:szCs w:val="28"/>
        </w:rPr>
        <w:t xml:space="preserve"> впадины. Затем они провели оценку содержания различных компонентов в породе методом пиролиза.</w:t>
      </w:r>
    </w:p>
    <w:p w:rsidR="001A7353" w:rsidRPr="001A7353" w:rsidRDefault="001A7353" w:rsidP="001A7353">
      <w:pPr>
        <w:ind w:firstLine="708"/>
        <w:jc w:val="both"/>
        <w:rPr>
          <w:sz w:val="28"/>
          <w:szCs w:val="28"/>
        </w:rPr>
      </w:pPr>
      <w:r w:rsidRPr="001A7353">
        <w:rPr>
          <w:sz w:val="28"/>
          <w:szCs w:val="28"/>
        </w:rPr>
        <w:t>Основываясь на данных, отобранных до и после экстракции, авторы работы создали разные алгоритмы регрессии машинного обучения, с помощью которых можно предсказать примерное количество нефти, доступное для извлечения из породы. Затем учёные сравнили эти алгоритмы и определили самый эффективный из них.</w:t>
      </w:r>
    </w:p>
    <w:p w:rsidR="001A7353" w:rsidRPr="001A7353" w:rsidRDefault="001A7353" w:rsidP="001A7353">
      <w:pPr>
        <w:ind w:firstLine="708"/>
        <w:jc w:val="both"/>
        <w:rPr>
          <w:sz w:val="28"/>
          <w:szCs w:val="28"/>
        </w:rPr>
      </w:pPr>
      <w:r w:rsidRPr="001A7353">
        <w:rPr>
          <w:sz w:val="28"/>
          <w:szCs w:val="28"/>
        </w:rPr>
        <w:t xml:space="preserve">Для разработки модели прогнозирования были протестированы </w:t>
      </w:r>
      <w:r w:rsidR="00E35506">
        <w:rPr>
          <w:sz w:val="28"/>
          <w:szCs w:val="28"/>
        </w:rPr>
        <w:br/>
      </w:r>
      <w:r w:rsidRPr="001A7353">
        <w:rPr>
          <w:sz w:val="28"/>
          <w:szCs w:val="28"/>
        </w:rPr>
        <w:t>и сопоставлены 5 алгоритмов регрессии машинного обучения, включая множественную линейную регрессию, полиномиальную регрессию, опорную векторную регрессию, дерево решений и случайный лес.</w:t>
      </w:r>
    </w:p>
    <w:p w:rsidR="001A7353" w:rsidRPr="001A7353" w:rsidRDefault="001A7353" w:rsidP="001A7353">
      <w:pPr>
        <w:ind w:firstLine="708"/>
        <w:jc w:val="both"/>
        <w:rPr>
          <w:sz w:val="28"/>
          <w:szCs w:val="28"/>
        </w:rPr>
      </w:pPr>
      <w:r w:rsidRPr="001A7353">
        <w:rPr>
          <w:sz w:val="28"/>
          <w:szCs w:val="28"/>
        </w:rPr>
        <w:t>В результате выяснилось, что наиболее оптимальным вариантом является метод случайного леса. Поясним, случайный лес — это метод, который объединяет прогнозы из нескольких алгоритмов машинного обучения, чтобы делать более точные прогнозы, чем любая отдельная модель. Алгоритм выдаёт множество прогнозов методом «дерева решений» и потом выводит среднее значение из всех.</w:t>
      </w:r>
    </w:p>
    <w:p w:rsidR="001A7353" w:rsidRPr="001A7353" w:rsidRDefault="001A7353" w:rsidP="001A7353">
      <w:pPr>
        <w:ind w:firstLine="708"/>
        <w:jc w:val="both"/>
        <w:rPr>
          <w:sz w:val="28"/>
          <w:szCs w:val="28"/>
        </w:rPr>
      </w:pPr>
      <w:r w:rsidRPr="001A7353">
        <w:rPr>
          <w:sz w:val="28"/>
          <w:szCs w:val="28"/>
        </w:rPr>
        <w:t xml:space="preserve">«Другая работа тех же учёных РГУ нефти и газа имени </w:t>
      </w:r>
      <w:r w:rsidR="00E35506">
        <w:rPr>
          <w:sz w:val="28"/>
          <w:szCs w:val="28"/>
        </w:rPr>
        <w:br/>
      </w:r>
      <w:r w:rsidRPr="001A7353">
        <w:rPr>
          <w:sz w:val="28"/>
          <w:szCs w:val="28"/>
        </w:rPr>
        <w:t>И. М. Губкина</w:t>
      </w:r>
      <w:r w:rsidRPr="001A7353">
        <w:rPr>
          <w:b/>
          <w:bCs/>
          <w:sz w:val="28"/>
          <w:szCs w:val="28"/>
        </w:rPr>
        <w:t> </w:t>
      </w:r>
      <w:r w:rsidRPr="001A7353">
        <w:rPr>
          <w:sz w:val="28"/>
          <w:szCs w:val="28"/>
        </w:rPr>
        <w:t xml:space="preserve">была посвящена предсказанию геологической информации </w:t>
      </w:r>
      <w:r w:rsidR="00E35506">
        <w:rPr>
          <w:sz w:val="28"/>
          <w:szCs w:val="28"/>
        </w:rPr>
        <w:br/>
      </w:r>
      <w:r w:rsidRPr="001A7353">
        <w:rPr>
          <w:sz w:val="28"/>
          <w:szCs w:val="28"/>
        </w:rPr>
        <w:t xml:space="preserve">с помощью методов машинного обучения на основе геохимических проб из почв. Этот метод также позволяет значительно ускорить принятие решений </w:t>
      </w:r>
      <w:r w:rsidR="00E35506">
        <w:rPr>
          <w:sz w:val="28"/>
          <w:szCs w:val="28"/>
        </w:rPr>
        <w:br/>
      </w:r>
      <w:r w:rsidRPr="001A7353">
        <w:rPr>
          <w:sz w:val="28"/>
          <w:szCs w:val="28"/>
        </w:rPr>
        <w:t>в процессе лабораторных исследований.</w:t>
      </w:r>
    </w:p>
    <w:p w:rsidR="001A7353" w:rsidRPr="001A7353" w:rsidRDefault="001A7353" w:rsidP="00E35506">
      <w:pPr>
        <w:pStyle w:val="26"/>
        <w:spacing w:line="240" w:lineRule="auto"/>
        <w:ind w:firstLine="709"/>
        <w:rPr>
          <w:bCs/>
        </w:rPr>
      </w:pPr>
      <w:r w:rsidRPr="001A7353">
        <w:t xml:space="preserve">В рамках проекта авторы работы проанализировали разные геохимические пробы, создали и сравнили 10 алгоритмов, после чего представили диаграмму, которая продемонстрировала, каким образом можно применить почти любой метод </w:t>
      </w:r>
      <w:r w:rsidRPr="001A7353">
        <w:rPr>
          <w:bCs/>
        </w:rPr>
        <w:t xml:space="preserve">машинного обучения», — добавил Евгений </w:t>
      </w:r>
      <w:proofErr w:type="spellStart"/>
      <w:r w:rsidRPr="001A7353">
        <w:rPr>
          <w:bCs/>
        </w:rPr>
        <w:t>Барабошкин</w:t>
      </w:r>
      <w:proofErr w:type="spellEnd"/>
      <w:r w:rsidRPr="001A7353">
        <w:rPr>
          <w:bCs/>
        </w:rPr>
        <w:t>.</w:t>
      </w:r>
    </w:p>
    <w:p w:rsidR="001A7353" w:rsidRPr="001A7353" w:rsidRDefault="001A7353" w:rsidP="00E35506">
      <w:pPr>
        <w:pStyle w:val="26"/>
        <w:spacing w:line="240" w:lineRule="auto"/>
        <w:ind w:firstLine="0"/>
        <w:rPr>
          <w:b/>
          <w:bCs/>
        </w:rPr>
      </w:pPr>
      <w:r w:rsidRPr="001A7353">
        <w:rPr>
          <w:b/>
          <w:bCs/>
        </w:rPr>
        <w:t xml:space="preserve">Предсказание на основе </w:t>
      </w:r>
      <w:proofErr w:type="spellStart"/>
      <w:r w:rsidRPr="001A7353">
        <w:rPr>
          <w:b/>
          <w:bCs/>
        </w:rPr>
        <w:t>гиперспектральных</w:t>
      </w:r>
      <w:proofErr w:type="spellEnd"/>
      <w:r w:rsidRPr="001A7353">
        <w:rPr>
          <w:b/>
          <w:bCs/>
        </w:rPr>
        <w:t xml:space="preserve"> данных</w:t>
      </w:r>
    </w:p>
    <w:p w:rsidR="001A7353" w:rsidRPr="001A7353" w:rsidRDefault="001A7353" w:rsidP="00E35506">
      <w:pPr>
        <w:ind w:firstLine="709"/>
        <w:jc w:val="both"/>
        <w:rPr>
          <w:sz w:val="28"/>
          <w:szCs w:val="28"/>
        </w:rPr>
      </w:pPr>
      <w:r w:rsidRPr="001A7353">
        <w:rPr>
          <w:bCs/>
          <w:sz w:val="28"/>
          <w:szCs w:val="28"/>
        </w:rPr>
        <w:t>Также</w:t>
      </w:r>
      <w:r w:rsidRPr="001A7353">
        <w:rPr>
          <w:sz w:val="28"/>
          <w:szCs w:val="28"/>
        </w:rPr>
        <w:t xml:space="preserve"> для ускорения и обеспечения повышенной точности лабораторных исследований можно использовать дополнительные методы исследования керна, например </w:t>
      </w:r>
      <w:proofErr w:type="spellStart"/>
      <w:r w:rsidRPr="001A7353">
        <w:rPr>
          <w:sz w:val="28"/>
          <w:szCs w:val="28"/>
        </w:rPr>
        <w:t>гиперспектральные</w:t>
      </w:r>
      <w:proofErr w:type="spellEnd"/>
      <w:r w:rsidRPr="001A7353">
        <w:rPr>
          <w:sz w:val="28"/>
          <w:szCs w:val="28"/>
        </w:rPr>
        <w:t xml:space="preserve"> данные. Так, учёные РГУ нефти и газа им. И. М. Губкина на основе базы из </w:t>
      </w:r>
      <w:r w:rsidR="00E35506">
        <w:rPr>
          <w:sz w:val="28"/>
          <w:szCs w:val="28"/>
        </w:rPr>
        <w:br/>
      </w:r>
      <w:r w:rsidRPr="001A7353">
        <w:rPr>
          <w:sz w:val="28"/>
          <w:szCs w:val="28"/>
        </w:rPr>
        <w:t>110 тысяч геохимических проб сформировали несколько алгоритмов для классификации всех элементов и выделили несколько классов.</w:t>
      </w:r>
    </w:p>
    <w:p w:rsidR="001A7353" w:rsidRPr="001A7353" w:rsidRDefault="001A7353" w:rsidP="001A7353">
      <w:pPr>
        <w:ind w:firstLine="708"/>
        <w:jc w:val="both"/>
        <w:rPr>
          <w:sz w:val="28"/>
          <w:szCs w:val="28"/>
        </w:rPr>
      </w:pPr>
      <w:r w:rsidRPr="001A7353">
        <w:rPr>
          <w:sz w:val="28"/>
          <w:szCs w:val="28"/>
        </w:rPr>
        <w:t xml:space="preserve">Для каждого из элементов был создан свой обучающий алгоритм, который включил в себя и нейронные, и сверочные нейронные сети, а также другие алгоритмы. В данной модели специалисты попробовали предсказать вышеуказанные классы на основе </w:t>
      </w:r>
      <w:proofErr w:type="spellStart"/>
      <w:r w:rsidRPr="001A7353">
        <w:rPr>
          <w:sz w:val="28"/>
          <w:szCs w:val="28"/>
        </w:rPr>
        <w:t>гиперспектральных</w:t>
      </w:r>
      <w:proofErr w:type="spellEnd"/>
      <w:r w:rsidRPr="001A7353">
        <w:rPr>
          <w:sz w:val="28"/>
          <w:szCs w:val="28"/>
        </w:rPr>
        <w:t xml:space="preserve"> данных.</w:t>
      </w:r>
    </w:p>
    <w:p w:rsidR="001A7353" w:rsidRPr="001A7353" w:rsidRDefault="00ED65BA" w:rsidP="001A7353">
      <w:pPr>
        <w:ind w:firstLine="708"/>
        <w:jc w:val="both"/>
        <w:rPr>
          <w:sz w:val="28"/>
          <w:szCs w:val="28"/>
        </w:rPr>
      </w:pPr>
      <w:r>
        <w:rPr>
          <w:noProof/>
          <w:sz w:val="28"/>
          <w:szCs w:val="28"/>
        </w:rPr>
        <w:lastRenderedPageBreak/>
        <w:drawing>
          <wp:anchor distT="0" distB="0" distL="114300" distR="114300" simplePos="0" relativeHeight="251726848" behindDoc="0" locked="0" layoutInCell="1" allowOverlap="1">
            <wp:simplePos x="0" y="0"/>
            <wp:positionH relativeFrom="margin">
              <wp:posOffset>5080</wp:posOffset>
            </wp:positionH>
            <wp:positionV relativeFrom="margin">
              <wp:posOffset>1025525</wp:posOffset>
            </wp:positionV>
            <wp:extent cx="2741295" cy="2057400"/>
            <wp:effectExtent l="19050" t="0" r="1905" b="0"/>
            <wp:wrapSquare wrapText="bothSides"/>
            <wp:docPr id="17" name="Рисунок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23"/>
                    <a:srcRect/>
                    <a:stretch>
                      <a:fillRect/>
                    </a:stretch>
                  </pic:blipFill>
                  <pic:spPr bwMode="auto">
                    <a:xfrm>
                      <a:off x="0" y="0"/>
                      <a:ext cx="2741295" cy="2057400"/>
                    </a:xfrm>
                    <a:prstGeom prst="rect">
                      <a:avLst/>
                    </a:prstGeom>
                    <a:noFill/>
                    <a:ln w="9525">
                      <a:noFill/>
                      <a:miter lim="800000"/>
                      <a:headEnd/>
                      <a:tailEnd/>
                    </a:ln>
                  </pic:spPr>
                </pic:pic>
              </a:graphicData>
            </a:graphic>
          </wp:anchor>
        </w:drawing>
      </w:r>
      <w:r w:rsidR="001A7353" w:rsidRPr="001A7353">
        <w:rPr>
          <w:sz w:val="28"/>
          <w:szCs w:val="28"/>
        </w:rPr>
        <w:t>Непосредственно в ходе экспериментов учёные выявили ещё более перспективный подход — сверочные нейронные сети. Они пришли к выводу, что в ходе лабораторных анализов это решение наиболее эффективно помогает выявить и проверить некоторые зоны, которые могли быть не включены в ходе отбора геохимических проб.</w:t>
      </w:r>
    </w:p>
    <w:p w:rsidR="001A7353" w:rsidRPr="001A7353" w:rsidRDefault="001A7353" w:rsidP="001A7353">
      <w:pPr>
        <w:ind w:firstLine="708"/>
        <w:jc w:val="both"/>
        <w:rPr>
          <w:sz w:val="28"/>
          <w:szCs w:val="28"/>
        </w:rPr>
      </w:pPr>
      <w:r w:rsidRPr="001A7353">
        <w:rPr>
          <w:sz w:val="28"/>
          <w:szCs w:val="28"/>
        </w:rPr>
        <w:t>То есть посредством сверочных нейронных сетей можно сразу выделить перспективные зоны для отбора геохимических проб, получить более качественные данные и тем самым уменьшить нагрузку на сотрудников лабораторий.</w:t>
      </w:r>
    </w:p>
    <w:p w:rsidR="001A7353" w:rsidRPr="001A7353" w:rsidRDefault="001A7353" w:rsidP="001A7353">
      <w:pPr>
        <w:ind w:firstLine="708"/>
        <w:jc w:val="both"/>
        <w:rPr>
          <w:sz w:val="28"/>
          <w:szCs w:val="28"/>
        </w:rPr>
      </w:pPr>
      <w:r w:rsidRPr="001A7353">
        <w:rPr>
          <w:sz w:val="28"/>
          <w:szCs w:val="28"/>
        </w:rPr>
        <w:t>Как работают сверочные нейронные сети? Так же, как и искусственные нейронные сети, они вырабатывают те или иные правила, по которым можно вычленить из изображения наиболее важные данные для определения и предсказания.</w:t>
      </w:r>
    </w:p>
    <w:p w:rsidR="001A7353" w:rsidRPr="001A7353" w:rsidRDefault="001A7353" w:rsidP="00E35506">
      <w:pPr>
        <w:pStyle w:val="26"/>
        <w:spacing w:line="240" w:lineRule="auto"/>
        <w:ind w:firstLine="709"/>
        <w:rPr>
          <w:bCs/>
        </w:rPr>
      </w:pPr>
      <w:r w:rsidRPr="001A7353">
        <w:t xml:space="preserve">Технология позволяет извлекать такую информацию о структуре и текстуре изображения, которая не всегда очевидна для человека. Впоследствии эти данные помогают наиболее точно определять те или иные характеристики и более </w:t>
      </w:r>
      <w:r w:rsidRPr="001A7353">
        <w:rPr>
          <w:bCs/>
        </w:rPr>
        <w:t>качественно предсказывать данные, поступающие сразу из нескольких источников.</w:t>
      </w:r>
    </w:p>
    <w:p w:rsidR="001A7353" w:rsidRPr="001A7353" w:rsidRDefault="001A7353" w:rsidP="00E35506">
      <w:pPr>
        <w:pStyle w:val="26"/>
        <w:spacing w:line="240" w:lineRule="auto"/>
        <w:ind w:firstLine="0"/>
        <w:rPr>
          <w:b/>
          <w:bCs/>
        </w:rPr>
      </w:pPr>
      <w:r w:rsidRPr="001A7353">
        <w:rPr>
          <w:b/>
          <w:bCs/>
        </w:rPr>
        <w:t>Как проходит обучение алгоритмов?</w:t>
      </w:r>
    </w:p>
    <w:p w:rsidR="001A7353" w:rsidRPr="001A7353" w:rsidRDefault="001A7353" w:rsidP="001A7353">
      <w:pPr>
        <w:ind w:firstLine="708"/>
        <w:jc w:val="both"/>
        <w:rPr>
          <w:sz w:val="28"/>
          <w:szCs w:val="28"/>
        </w:rPr>
      </w:pPr>
      <w:r w:rsidRPr="001A7353">
        <w:rPr>
          <w:sz w:val="28"/>
          <w:szCs w:val="28"/>
        </w:rPr>
        <w:t>Как мы видим, методы машинного обучения являются действительно эффективным инструментом, помогающим ускорить и упростить геологические исследования.</w:t>
      </w:r>
    </w:p>
    <w:p w:rsidR="001A7353" w:rsidRPr="001A7353" w:rsidRDefault="001A7353" w:rsidP="001A7353">
      <w:pPr>
        <w:ind w:firstLine="708"/>
        <w:jc w:val="both"/>
        <w:rPr>
          <w:sz w:val="28"/>
          <w:szCs w:val="28"/>
        </w:rPr>
      </w:pPr>
      <w:r w:rsidRPr="001A7353">
        <w:rPr>
          <w:sz w:val="28"/>
          <w:szCs w:val="28"/>
        </w:rPr>
        <w:t>Основа основ технологии — построение алгоритмов, которые самостоятельно учатся обработке данных. Но каким именно образом обучаются эти самые алгоритмы?</w:t>
      </w:r>
    </w:p>
    <w:p w:rsidR="001A7353" w:rsidRPr="001A7353" w:rsidRDefault="001A7353" w:rsidP="001A7353">
      <w:pPr>
        <w:ind w:firstLine="708"/>
        <w:jc w:val="both"/>
        <w:rPr>
          <w:sz w:val="28"/>
          <w:szCs w:val="28"/>
        </w:rPr>
      </w:pPr>
      <w:r w:rsidRPr="001A7353">
        <w:rPr>
          <w:sz w:val="28"/>
          <w:szCs w:val="28"/>
        </w:rPr>
        <w:t xml:space="preserve">Как объяснил руководитель по развитию продукта </w:t>
      </w:r>
      <w:proofErr w:type="spellStart"/>
      <w:r w:rsidRPr="001A7353">
        <w:rPr>
          <w:sz w:val="28"/>
          <w:szCs w:val="28"/>
        </w:rPr>
        <w:t>DeepCore</w:t>
      </w:r>
      <w:proofErr w:type="spellEnd"/>
      <w:r w:rsidRPr="001A7353">
        <w:rPr>
          <w:sz w:val="28"/>
          <w:szCs w:val="28"/>
        </w:rPr>
        <w:t xml:space="preserve"> </w:t>
      </w:r>
      <w:proofErr w:type="spellStart"/>
      <w:r w:rsidRPr="001A7353">
        <w:rPr>
          <w:sz w:val="28"/>
          <w:szCs w:val="28"/>
        </w:rPr>
        <w:t>Digital</w:t>
      </w:r>
      <w:proofErr w:type="spellEnd"/>
      <w:r w:rsidRPr="001A7353">
        <w:rPr>
          <w:sz w:val="28"/>
          <w:szCs w:val="28"/>
        </w:rPr>
        <w:t xml:space="preserve"> </w:t>
      </w:r>
      <w:proofErr w:type="spellStart"/>
      <w:r w:rsidRPr="001A7353">
        <w:rPr>
          <w:sz w:val="28"/>
          <w:szCs w:val="28"/>
        </w:rPr>
        <w:t>Petroleum</w:t>
      </w:r>
      <w:proofErr w:type="spellEnd"/>
      <w:r w:rsidRPr="001A7353">
        <w:rPr>
          <w:sz w:val="28"/>
          <w:szCs w:val="28"/>
        </w:rPr>
        <w:t>, традиционные методы машинного обучения с применением учителя в основном представляют собой искусственную нейронную сеть:</w:t>
      </w:r>
    </w:p>
    <w:p w:rsidR="001A7353" w:rsidRPr="001A7353" w:rsidRDefault="001A7353" w:rsidP="001A7353">
      <w:pPr>
        <w:ind w:firstLine="708"/>
        <w:jc w:val="both"/>
        <w:rPr>
          <w:sz w:val="28"/>
          <w:szCs w:val="28"/>
        </w:rPr>
      </w:pPr>
      <w:r w:rsidRPr="001A7353">
        <w:rPr>
          <w:sz w:val="28"/>
          <w:szCs w:val="28"/>
        </w:rPr>
        <w:t>«На входе в эти сети изначально подаются данные, внутри лежат различные весы, которые пытаются классифицировать поступившую информацию или же предсказать то или иное значение. Непосредственно в процессе обучения этим весам приходит ответ от так называемой функции потери и функции ошибок, дающих алгоритму понять, в чём и в какой степени он ошибся.</w:t>
      </w:r>
    </w:p>
    <w:p w:rsidR="001A7353" w:rsidRPr="001A7353" w:rsidRDefault="001A7353" w:rsidP="001A7353">
      <w:pPr>
        <w:ind w:firstLine="708"/>
        <w:jc w:val="both"/>
        <w:rPr>
          <w:sz w:val="28"/>
          <w:szCs w:val="28"/>
        </w:rPr>
      </w:pPr>
      <w:r w:rsidRPr="001A7353">
        <w:rPr>
          <w:sz w:val="28"/>
          <w:szCs w:val="28"/>
        </w:rPr>
        <w:t>Уже в процессе обучения алгоритм постепенно подстраивается таким образом, чтобы в будущем всё более правильно отвечать на поступающие данные. После обучения этот алгоритм пробуют применять на других данных, чтобы проверить точность его работы».</w:t>
      </w:r>
    </w:p>
    <w:p w:rsidR="001A7353" w:rsidRPr="001A7353" w:rsidRDefault="00ED65BA" w:rsidP="001A7353">
      <w:pPr>
        <w:ind w:firstLine="708"/>
        <w:jc w:val="both"/>
        <w:rPr>
          <w:sz w:val="28"/>
          <w:szCs w:val="28"/>
        </w:rPr>
      </w:pPr>
      <w:r>
        <w:rPr>
          <w:noProof/>
          <w:sz w:val="28"/>
          <w:szCs w:val="28"/>
        </w:rPr>
        <w:lastRenderedPageBreak/>
        <w:drawing>
          <wp:anchor distT="0" distB="0" distL="114300" distR="114300" simplePos="0" relativeHeight="251727872" behindDoc="0" locked="0" layoutInCell="1" allowOverlap="1">
            <wp:simplePos x="0" y="0"/>
            <wp:positionH relativeFrom="margin">
              <wp:posOffset>3538220</wp:posOffset>
            </wp:positionH>
            <wp:positionV relativeFrom="margin">
              <wp:posOffset>90170</wp:posOffset>
            </wp:positionV>
            <wp:extent cx="2599055" cy="1953260"/>
            <wp:effectExtent l="19050" t="0" r="0" b="0"/>
            <wp:wrapSquare wrapText="bothSides"/>
            <wp:docPr id="16"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24"/>
                    <a:srcRect/>
                    <a:stretch>
                      <a:fillRect/>
                    </a:stretch>
                  </pic:blipFill>
                  <pic:spPr bwMode="auto">
                    <a:xfrm>
                      <a:off x="0" y="0"/>
                      <a:ext cx="2599055" cy="1953260"/>
                    </a:xfrm>
                    <a:prstGeom prst="rect">
                      <a:avLst/>
                    </a:prstGeom>
                    <a:noFill/>
                    <a:ln w="9525">
                      <a:noFill/>
                      <a:miter lim="800000"/>
                      <a:headEnd/>
                      <a:tailEnd/>
                    </a:ln>
                  </pic:spPr>
                </pic:pic>
              </a:graphicData>
            </a:graphic>
          </wp:anchor>
        </w:drawing>
      </w:r>
      <w:r w:rsidR="001A7353" w:rsidRPr="001A7353">
        <w:rPr>
          <w:sz w:val="28"/>
          <w:szCs w:val="28"/>
        </w:rPr>
        <w:t xml:space="preserve">Обучение алгоритмов машинного обучения может осуществляться </w:t>
      </w:r>
      <w:r>
        <w:rPr>
          <w:sz w:val="28"/>
          <w:szCs w:val="28"/>
        </w:rPr>
        <w:br/>
      </w:r>
      <w:r w:rsidR="001A7353" w:rsidRPr="001A7353">
        <w:rPr>
          <w:sz w:val="28"/>
          <w:szCs w:val="28"/>
        </w:rPr>
        <w:t xml:space="preserve">и с помощью метода опорных векторов. </w:t>
      </w:r>
      <w:r>
        <w:rPr>
          <w:sz w:val="28"/>
          <w:szCs w:val="28"/>
        </w:rPr>
        <w:br/>
      </w:r>
      <w:r w:rsidR="001A7353" w:rsidRPr="001A7353">
        <w:rPr>
          <w:sz w:val="28"/>
          <w:szCs w:val="28"/>
        </w:rPr>
        <w:t>В данном подходе тоже используются весы, но сам принцип обучения имеет некоторые отличия. Допустим, у вас есть некоторые данные и условно плоскость, которая должна разделить их на различные классы. В процессе обучения эта плоскость подстраивается с помощью различных весов и на выходе может более точно описывать те или иные данные.</w:t>
      </w:r>
    </w:p>
    <w:p w:rsidR="001A7353" w:rsidRPr="001A7353" w:rsidRDefault="001A7353" w:rsidP="001A7353">
      <w:pPr>
        <w:ind w:firstLine="708"/>
        <w:jc w:val="both"/>
        <w:rPr>
          <w:sz w:val="28"/>
          <w:szCs w:val="28"/>
        </w:rPr>
      </w:pPr>
      <w:r w:rsidRPr="001A7353">
        <w:rPr>
          <w:sz w:val="28"/>
          <w:szCs w:val="28"/>
        </w:rPr>
        <w:t>«На самом деле сегодня существует множество технологий, которые могут значительно облегчить лабораторные исследования геологических данных. Для формирования модели месторождения можно применять методы моделирования, рекомендательных систем и так далее.</w:t>
      </w:r>
    </w:p>
    <w:p w:rsidR="001A7353" w:rsidRPr="001A7353" w:rsidRDefault="001A7353" w:rsidP="001A7353">
      <w:pPr>
        <w:ind w:firstLine="708"/>
        <w:jc w:val="both"/>
        <w:rPr>
          <w:sz w:val="28"/>
          <w:szCs w:val="28"/>
        </w:rPr>
      </w:pPr>
      <w:r w:rsidRPr="001A7353">
        <w:rPr>
          <w:sz w:val="28"/>
          <w:szCs w:val="28"/>
        </w:rPr>
        <w:t xml:space="preserve">Не стоит забывать и про методы предиктивной аналитики, которые позволяют оценивать количество поступающей информации, определять тренды исследуемых показателей и прогнозировать будущие события. Используя такие инструменты, можно построить модель, которая будет постоянно обновлять информацию о </w:t>
      </w:r>
      <w:proofErr w:type="gramStart"/>
      <w:r w:rsidRPr="001A7353">
        <w:rPr>
          <w:sz w:val="28"/>
          <w:szCs w:val="28"/>
        </w:rPr>
        <w:t>месторождении</w:t>
      </w:r>
      <w:proofErr w:type="gramEnd"/>
      <w:r w:rsidRPr="001A7353">
        <w:rPr>
          <w:sz w:val="28"/>
          <w:szCs w:val="28"/>
        </w:rPr>
        <w:t xml:space="preserve"> и предлагать новые методы для исследований, а также подсчитывать ожидаемый эффект», — пояснил Евгений </w:t>
      </w:r>
      <w:proofErr w:type="spellStart"/>
      <w:r w:rsidRPr="001A7353">
        <w:rPr>
          <w:sz w:val="28"/>
          <w:szCs w:val="28"/>
        </w:rPr>
        <w:t>Барабошкин</w:t>
      </w:r>
      <w:proofErr w:type="spellEnd"/>
      <w:r w:rsidRPr="001A7353">
        <w:rPr>
          <w:sz w:val="28"/>
          <w:szCs w:val="28"/>
        </w:rPr>
        <w:t>.</w:t>
      </w:r>
    </w:p>
    <w:p w:rsidR="001A7353" w:rsidRPr="00B01D1E" w:rsidRDefault="00245C96" w:rsidP="001A7353">
      <w:pPr>
        <w:ind w:firstLine="708"/>
        <w:jc w:val="both"/>
        <w:rPr>
          <w:sz w:val="28"/>
          <w:szCs w:val="28"/>
        </w:rPr>
      </w:pPr>
      <w:hyperlink r:id="rId25" w:history="1">
        <w:proofErr w:type="spellStart"/>
        <w:r w:rsidR="001A7353" w:rsidRPr="00B01D1E">
          <w:rPr>
            <w:rStyle w:val="a6"/>
            <w:color w:val="auto"/>
            <w:sz w:val="28"/>
            <w:szCs w:val="28"/>
          </w:rPr>
          <w:t>dprom.online</w:t>
        </w:r>
        <w:proofErr w:type="spellEnd"/>
      </w:hyperlink>
    </w:p>
    <w:p w:rsidR="006151E5" w:rsidRDefault="006151E5" w:rsidP="00F35DD4">
      <w:pPr>
        <w:ind w:firstLine="708"/>
        <w:jc w:val="both"/>
        <w:rPr>
          <w:b/>
          <w:bCs/>
        </w:rPr>
      </w:pPr>
    </w:p>
    <w:p w:rsidR="00874004" w:rsidRPr="00874004" w:rsidRDefault="00874004" w:rsidP="00F35DD4">
      <w:pPr>
        <w:ind w:firstLine="708"/>
        <w:jc w:val="both"/>
        <w:rPr>
          <w:b/>
        </w:rPr>
      </w:pPr>
    </w:p>
    <w:sectPr w:rsidR="00874004" w:rsidRPr="00874004" w:rsidSect="006E1ED9">
      <w:footerReference w:type="even" r:id="rId26"/>
      <w:footerReference w:type="default" r:id="rId27"/>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E88" w:rsidRDefault="00D26E88">
      <w:r>
        <w:separator/>
      </w:r>
    </w:p>
  </w:endnote>
  <w:endnote w:type="continuationSeparator" w:id="0">
    <w:p w:rsidR="00D26E88" w:rsidRDefault="00D26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ultant">
    <w:panose1 w:val="00000000000000000000"/>
    <w:charset w:val="CC"/>
    <w:family w:val="roman"/>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047939"/>
      <w:docPartObj>
        <w:docPartGallery w:val="Page Numbers (Bottom of Page)"/>
        <w:docPartUnique/>
      </w:docPartObj>
    </w:sdtPr>
    <w:sdtEndPr/>
    <w:sdtContent>
      <w:p w:rsidR="00D26E88" w:rsidRDefault="00245C96">
        <w:pPr>
          <w:pStyle w:val="a8"/>
          <w:jc w:val="center"/>
        </w:pPr>
        <w:r>
          <w:fldChar w:fldCharType="begin"/>
        </w:r>
        <w:r>
          <w:instrText>PAGE   \* MERGEFORMAT</w:instrText>
        </w:r>
        <w:r>
          <w:fldChar w:fldCharType="separate"/>
        </w:r>
        <w:r w:rsidR="00D26E88" w:rsidRPr="006E1ED9">
          <w:rPr>
            <w:noProof/>
            <w:lang w:val="ru-RU"/>
          </w:rPr>
          <w:t>2</w:t>
        </w:r>
        <w:r>
          <w:rPr>
            <w:noProof/>
            <w:lang w:val="ru-RU"/>
          </w:rPr>
          <w:fldChar w:fldCharType="end"/>
        </w:r>
      </w:p>
    </w:sdtContent>
  </w:sdt>
  <w:p w:rsidR="00D26E88" w:rsidRDefault="00D26E88">
    <w:pPr>
      <w:pStyle w:val="a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613585"/>
      <w:docPartObj>
        <w:docPartGallery w:val="Page Numbers (Bottom of Page)"/>
        <w:docPartUnique/>
      </w:docPartObj>
    </w:sdtPr>
    <w:sdtEndPr/>
    <w:sdtContent>
      <w:p w:rsidR="00D26E88" w:rsidRDefault="00245C96">
        <w:pPr>
          <w:pStyle w:val="a8"/>
          <w:jc w:val="center"/>
        </w:pPr>
        <w:r>
          <w:fldChar w:fldCharType="begin"/>
        </w:r>
        <w:r>
          <w:instrText>PAGE   \* MERGEFORMAT</w:instrText>
        </w:r>
        <w:r>
          <w:fldChar w:fldCharType="separate"/>
        </w:r>
        <w:r w:rsidRPr="00245C96">
          <w:rPr>
            <w:noProof/>
            <w:lang w:val="ru-RU"/>
          </w:rPr>
          <w:t>18</w:t>
        </w:r>
        <w:r>
          <w:rPr>
            <w:noProof/>
            <w:lang w:val="ru-RU"/>
          </w:rPr>
          <w:fldChar w:fldCharType="end"/>
        </w:r>
      </w:p>
    </w:sdtContent>
  </w:sdt>
  <w:p w:rsidR="00D26E88" w:rsidRPr="00DD6F86" w:rsidRDefault="00D26E8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E88" w:rsidRDefault="00D26E88">
      <w:r>
        <w:separator/>
      </w:r>
    </w:p>
  </w:footnote>
  <w:footnote w:type="continuationSeparator" w:id="0">
    <w:p w:rsidR="00D26E88" w:rsidRDefault="00D26E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24174"/>
    <w:multiLevelType w:val="multilevel"/>
    <w:tmpl w:val="75FC9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036A4C"/>
    <w:multiLevelType w:val="multilevel"/>
    <w:tmpl w:val="43D2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2D4868"/>
    <w:multiLevelType w:val="multilevel"/>
    <w:tmpl w:val="03B23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3D702DA"/>
    <w:multiLevelType w:val="multilevel"/>
    <w:tmpl w:val="391C2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08"/>
  <w:hyphenationZone w:val="357"/>
  <w:doNotHyphenateCaps/>
  <w:drawingGridHorizontalSpacing w:val="120"/>
  <w:displayHorizontalDrawingGridEvery w:val="2"/>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2"/>
  </w:compat>
  <w:rsids>
    <w:rsidRoot w:val="002C2E9F"/>
    <w:rsid w:val="0000004A"/>
    <w:rsid w:val="0000009A"/>
    <w:rsid w:val="000001AD"/>
    <w:rsid w:val="00000284"/>
    <w:rsid w:val="0000038C"/>
    <w:rsid w:val="00000395"/>
    <w:rsid w:val="000005AC"/>
    <w:rsid w:val="000005D2"/>
    <w:rsid w:val="00000773"/>
    <w:rsid w:val="00000779"/>
    <w:rsid w:val="000007D3"/>
    <w:rsid w:val="0000082A"/>
    <w:rsid w:val="00000894"/>
    <w:rsid w:val="000008C4"/>
    <w:rsid w:val="000008D9"/>
    <w:rsid w:val="0000099C"/>
    <w:rsid w:val="00000A5C"/>
    <w:rsid w:val="00000A99"/>
    <w:rsid w:val="00000ADF"/>
    <w:rsid w:val="00000CCF"/>
    <w:rsid w:val="00000CE2"/>
    <w:rsid w:val="00000D3A"/>
    <w:rsid w:val="00000E28"/>
    <w:rsid w:val="000011C9"/>
    <w:rsid w:val="000011CB"/>
    <w:rsid w:val="000011D5"/>
    <w:rsid w:val="000013D2"/>
    <w:rsid w:val="000014D9"/>
    <w:rsid w:val="00001596"/>
    <w:rsid w:val="000015B4"/>
    <w:rsid w:val="000016B5"/>
    <w:rsid w:val="0000189A"/>
    <w:rsid w:val="00001ADF"/>
    <w:rsid w:val="00001B10"/>
    <w:rsid w:val="00001CDD"/>
    <w:rsid w:val="00001CFD"/>
    <w:rsid w:val="00001E52"/>
    <w:rsid w:val="00001E62"/>
    <w:rsid w:val="0000212F"/>
    <w:rsid w:val="00002301"/>
    <w:rsid w:val="00002410"/>
    <w:rsid w:val="00002510"/>
    <w:rsid w:val="0000263E"/>
    <w:rsid w:val="0000267D"/>
    <w:rsid w:val="00002767"/>
    <w:rsid w:val="00002951"/>
    <w:rsid w:val="00002975"/>
    <w:rsid w:val="00002982"/>
    <w:rsid w:val="00002C0C"/>
    <w:rsid w:val="00002CC2"/>
    <w:rsid w:val="00002CF4"/>
    <w:rsid w:val="00002E9B"/>
    <w:rsid w:val="00002EB9"/>
    <w:rsid w:val="000031D9"/>
    <w:rsid w:val="000034EA"/>
    <w:rsid w:val="00003580"/>
    <w:rsid w:val="0000365A"/>
    <w:rsid w:val="0000372D"/>
    <w:rsid w:val="000037CE"/>
    <w:rsid w:val="000038A7"/>
    <w:rsid w:val="0000390E"/>
    <w:rsid w:val="00003961"/>
    <w:rsid w:val="0000397B"/>
    <w:rsid w:val="0000398A"/>
    <w:rsid w:val="0000399B"/>
    <w:rsid w:val="000039B9"/>
    <w:rsid w:val="000039BF"/>
    <w:rsid w:val="00003C47"/>
    <w:rsid w:val="00003C7B"/>
    <w:rsid w:val="00003D2B"/>
    <w:rsid w:val="00003D63"/>
    <w:rsid w:val="00003D73"/>
    <w:rsid w:val="00003DB4"/>
    <w:rsid w:val="00003E1E"/>
    <w:rsid w:val="00004373"/>
    <w:rsid w:val="00004598"/>
    <w:rsid w:val="00004774"/>
    <w:rsid w:val="00004825"/>
    <w:rsid w:val="00004999"/>
    <w:rsid w:val="00004B2F"/>
    <w:rsid w:val="00004C6F"/>
    <w:rsid w:val="00004DF0"/>
    <w:rsid w:val="00004F4D"/>
    <w:rsid w:val="00005010"/>
    <w:rsid w:val="00005043"/>
    <w:rsid w:val="00005048"/>
    <w:rsid w:val="00005077"/>
    <w:rsid w:val="0000510D"/>
    <w:rsid w:val="00005228"/>
    <w:rsid w:val="00005248"/>
    <w:rsid w:val="000052E7"/>
    <w:rsid w:val="000053D3"/>
    <w:rsid w:val="00005456"/>
    <w:rsid w:val="00005556"/>
    <w:rsid w:val="000057A8"/>
    <w:rsid w:val="000057E0"/>
    <w:rsid w:val="000058F6"/>
    <w:rsid w:val="000058FA"/>
    <w:rsid w:val="00005AB2"/>
    <w:rsid w:val="00005B33"/>
    <w:rsid w:val="00005C22"/>
    <w:rsid w:val="0000603D"/>
    <w:rsid w:val="00006266"/>
    <w:rsid w:val="0000628C"/>
    <w:rsid w:val="00006464"/>
    <w:rsid w:val="00006580"/>
    <w:rsid w:val="00006581"/>
    <w:rsid w:val="000065D6"/>
    <w:rsid w:val="000065FA"/>
    <w:rsid w:val="00006657"/>
    <w:rsid w:val="00006698"/>
    <w:rsid w:val="00006715"/>
    <w:rsid w:val="0000677D"/>
    <w:rsid w:val="000069E8"/>
    <w:rsid w:val="00006A02"/>
    <w:rsid w:val="00006AEE"/>
    <w:rsid w:val="00006C76"/>
    <w:rsid w:val="00006C9D"/>
    <w:rsid w:val="00007006"/>
    <w:rsid w:val="00007030"/>
    <w:rsid w:val="000070E8"/>
    <w:rsid w:val="0000714A"/>
    <w:rsid w:val="00007372"/>
    <w:rsid w:val="000073F9"/>
    <w:rsid w:val="000074B3"/>
    <w:rsid w:val="000075C0"/>
    <w:rsid w:val="00007734"/>
    <w:rsid w:val="000077C3"/>
    <w:rsid w:val="00007BC6"/>
    <w:rsid w:val="00007C92"/>
    <w:rsid w:val="00007D1C"/>
    <w:rsid w:val="00007ECE"/>
    <w:rsid w:val="00007EDF"/>
    <w:rsid w:val="0001000C"/>
    <w:rsid w:val="00010255"/>
    <w:rsid w:val="0001046F"/>
    <w:rsid w:val="000106B7"/>
    <w:rsid w:val="000107B4"/>
    <w:rsid w:val="0001080A"/>
    <w:rsid w:val="000108CF"/>
    <w:rsid w:val="00010993"/>
    <w:rsid w:val="00010ADD"/>
    <w:rsid w:val="00010B18"/>
    <w:rsid w:val="00010C1E"/>
    <w:rsid w:val="00010CA4"/>
    <w:rsid w:val="00010D5C"/>
    <w:rsid w:val="00010FE5"/>
    <w:rsid w:val="00011057"/>
    <w:rsid w:val="000111C1"/>
    <w:rsid w:val="000111C2"/>
    <w:rsid w:val="00011279"/>
    <w:rsid w:val="00011313"/>
    <w:rsid w:val="000113D4"/>
    <w:rsid w:val="000114DA"/>
    <w:rsid w:val="00011843"/>
    <w:rsid w:val="00011884"/>
    <w:rsid w:val="000118A0"/>
    <w:rsid w:val="00011965"/>
    <w:rsid w:val="000119DC"/>
    <w:rsid w:val="00011BB2"/>
    <w:rsid w:val="00011E48"/>
    <w:rsid w:val="00012015"/>
    <w:rsid w:val="0001202F"/>
    <w:rsid w:val="00012346"/>
    <w:rsid w:val="00012348"/>
    <w:rsid w:val="000123C7"/>
    <w:rsid w:val="00012452"/>
    <w:rsid w:val="00012469"/>
    <w:rsid w:val="000125E6"/>
    <w:rsid w:val="00012860"/>
    <w:rsid w:val="000128AC"/>
    <w:rsid w:val="00012909"/>
    <w:rsid w:val="000129DB"/>
    <w:rsid w:val="00012ED5"/>
    <w:rsid w:val="00013053"/>
    <w:rsid w:val="00013157"/>
    <w:rsid w:val="00013309"/>
    <w:rsid w:val="000133A1"/>
    <w:rsid w:val="000134DE"/>
    <w:rsid w:val="00013519"/>
    <w:rsid w:val="0001369D"/>
    <w:rsid w:val="00013A37"/>
    <w:rsid w:val="00013B40"/>
    <w:rsid w:val="00013C91"/>
    <w:rsid w:val="00013CEA"/>
    <w:rsid w:val="00013E11"/>
    <w:rsid w:val="00013F08"/>
    <w:rsid w:val="00013F5D"/>
    <w:rsid w:val="000141F3"/>
    <w:rsid w:val="000141FA"/>
    <w:rsid w:val="000143AB"/>
    <w:rsid w:val="0001440B"/>
    <w:rsid w:val="00014456"/>
    <w:rsid w:val="0001458D"/>
    <w:rsid w:val="00014896"/>
    <w:rsid w:val="00014B48"/>
    <w:rsid w:val="00014BED"/>
    <w:rsid w:val="00014D57"/>
    <w:rsid w:val="00014DFC"/>
    <w:rsid w:val="00014FAF"/>
    <w:rsid w:val="0001506D"/>
    <w:rsid w:val="00015075"/>
    <w:rsid w:val="0001511D"/>
    <w:rsid w:val="00015221"/>
    <w:rsid w:val="0001537E"/>
    <w:rsid w:val="000154F3"/>
    <w:rsid w:val="0001555F"/>
    <w:rsid w:val="00015575"/>
    <w:rsid w:val="000158E6"/>
    <w:rsid w:val="000158F2"/>
    <w:rsid w:val="00015949"/>
    <w:rsid w:val="00015ADF"/>
    <w:rsid w:val="00015B01"/>
    <w:rsid w:val="00015C82"/>
    <w:rsid w:val="00015D76"/>
    <w:rsid w:val="00015DEE"/>
    <w:rsid w:val="00015ED7"/>
    <w:rsid w:val="00015FAC"/>
    <w:rsid w:val="00016286"/>
    <w:rsid w:val="00016465"/>
    <w:rsid w:val="0001652B"/>
    <w:rsid w:val="0001657F"/>
    <w:rsid w:val="0001664B"/>
    <w:rsid w:val="00016723"/>
    <w:rsid w:val="00016751"/>
    <w:rsid w:val="000167E8"/>
    <w:rsid w:val="00016890"/>
    <w:rsid w:val="00016A4A"/>
    <w:rsid w:val="00016BA4"/>
    <w:rsid w:val="00016C62"/>
    <w:rsid w:val="00016DEB"/>
    <w:rsid w:val="00017042"/>
    <w:rsid w:val="0001709E"/>
    <w:rsid w:val="00017154"/>
    <w:rsid w:val="0001720D"/>
    <w:rsid w:val="0001722C"/>
    <w:rsid w:val="00017386"/>
    <w:rsid w:val="000174D6"/>
    <w:rsid w:val="00017660"/>
    <w:rsid w:val="0001768D"/>
    <w:rsid w:val="0001778E"/>
    <w:rsid w:val="000177E6"/>
    <w:rsid w:val="00017C2E"/>
    <w:rsid w:val="00017C9D"/>
    <w:rsid w:val="00017DC8"/>
    <w:rsid w:val="00017E93"/>
    <w:rsid w:val="00017EA6"/>
    <w:rsid w:val="00020097"/>
    <w:rsid w:val="000200F6"/>
    <w:rsid w:val="00020231"/>
    <w:rsid w:val="000202A7"/>
    <w:rsid w:val="0002037E"/>
    <w:rsid w:val="000203CE"/>
    <w:rsid w:val="00020637"/>
    <w:rsid w:val="0002083F"/>
    <w:rsid w:val="0002090C"/>
    <w:rsid w:val="0002092F"/>
    <w:rsid w:val="000209CF"/>
    <w:rsid w:val="000209D5"/>
    <w:rsid w:val="00020A7D"/>
    <w:rsid w:val="00020B41"/>
    <w:rsid w:val="00020B94"/>
    <w:rsid w:val="00020CB8"/>
    <w:rsid w:val="0002104C"/>
    <w:rsid w:val="000210B1"/>
    <w:rsid w:val="000210FE"/>
    <w:rsid w:val="00021185"/>
    <w:rsid w:val="0002137A"/>
    <w:rsid w:val="000213E5"/>
    <w:rsid w:val="000214CE"/>
    <w:rsid w:val="0002157F"/>
    <w:rsid w:val="000217DD"/>
    <w:rsid w:val="00021950"/>
    <w:rsid w:val="00021B16"/>
    <w:rsid w:val="00021EC0"/>
    <w:rsid w:val="00021F41"/>
    <w:rsid w:val="00021F51"/>
    <w:rsid w:val="0002210F"/>
    <w:rsid w:val="000222BE"/>
    <w:rsid w:val="000223A8"/>
    <w:rsid w:val="00022418"/>
    <w:rsid w:val="00022477"/>
    <w:rsid w:val="000224D5"/>
    <w:rsid w:val="00022511"/>
    <w:rsid w:val="00022527"/>
    <w:rsid w:val="00022709"/>
    <w:rsid w:val="000227D7"/>
    <w:rsid w:val="0002285D"/>
    <w:rsid w:val="00022A37"/>
    <w:rsid w:val="00022A76"/>
    <w:rsid w:val="00022BC1"/>
    <w:rsid w:val="00022CD1"/>
    <w:rsid w:val="00022D7B"/>
    <w:rsid w:val="00022DE8"/>
    <w:rsid w:val="00022DEE"/>
    <w:rsid w:val="00022E3F"/>
    <w:rsid w:val="00023021"/>
    <w:rsid w:val="00023126"/>
    <w:rsid w:val="00023346"/>
    <w:rsid w:val="000233AA"/>
    <w:rsid w:val="0002351D"/>
    <w:rsid w:val="00023533"/>
    <w:rsid w:val="000235CA"/>
    <w:rsid w:val="0002384E"/>
    <w:rsid w:val="000239DA"/>
    <w:rsid w:val="000239E6"/>
    <w:rsid w:val="00023AE1"/>
    <w:rsid w:val="00023DE9"/>
    <w:rsid w:val="00023E6E"/>
    <w:rsid w:val="00023E72"/>
    <w:rsid w:val="0002405B"/>
    <w:rsid w:val="0002410A"/>
    <w:rsid w:val="0002445F"/>
    <w:rsid w:val="00024543"/>
    <w:rsid w:val="000245B5"/>
    <w:rsid w:val="000245E1"/>
    <w:rsid w:val="000246B4"/>
    <w:rsid w:val="00024871"/>
    <w:rsid w:val="00024DAD"/>
    <w:rsid w:val="00024E1E"/>
    <w:rsid w:val="00024E57"/>
    <w:rsid w:val="00024FA0"/>
    <w:rsid w:val="0002508D"/>
    <w:rsid w:val="0002553B"/>
    <w:rsid w:val="00025590"/>
    <w:rsid w:val="00025631"/>
    <w:rsid w:val="00025698"/>
    <w:rsid w:val="000256E1"/>
    <w:rsid w:val="0002574A"/>
    <w:rsid w:val="00025771"/>
    <w:rsid w:val="00025799"/>
    <w:rsid w:val="000257FD"/>
    <w:rsid w:val="000258B8"/>
    <w:rsid w:val="0002595A"/>
    <w:rsid w:val="00025986"/>
    <w:rsid w:val="00025B88"/>
    <w:rsid w:val="00025BDC"/>
    <w:rsid w:val="00025C9C"/>
    <w:rsid w:val="00025E3C"/>
    <w:rsid w:val="00026131"/>
    <w:rsid w:val="000262E7"/>
    <w:rsid w:val="00026377"/>
    <w:rsid w:val="00026562"/>
    <w:rsid w:val="00026572"/>
    <w:rsid w:val="00026949"/>
    <w:rsid w:val="000269F9"/>
    <w:rsid w:val="00026BB4"/>
    <w:rsid w:val="00026BC0"/>
    <w:rsid w:val="00026CA5"/>
    <w:rsid w:val="00026DFF"/>
    <w:rsid w:val="00026E4F"/>
    <w:rsid w:val="00027141"/>
    <w:rsid w:val="00027262"/>
    <w:rsid w:val="000274BA"/>
    <w:rsid w:val="00027525"/>
    <w:rsid w:val="000275BC"/>
    <w:rsid w:val="00027804"/>
    <w:rsid w:val="0002788A"/>
    <w:rsid w:val="00027966"/>
    <w:rsid w:val="00027D50"/>
    <w:rsid w:val="00030075"/>
    <w:rsid w:val="000300A5"/>
    <w:rsid w:val="00030225"/>
    <w:rsid w:val="00030428"/>
    <w:rsid w:val="00030667"/>
    <w:rsid w:val="00030695"/>
    <w:rsid w:val="0003075E"/>
    <w:rsid w:val="000307BA"/>
    <w:rsid w:val="00030831"/>
    <w:rsid w:val="0003086B"/>
    <w:rsid w:val="0003088A"/>
    <w:rsid w:val="000308F8"/>
    <w:rsid w:val="0003096C"/>
    <w:rsid w:val="00030CB6"/>
    <w:rsid w:val="00030D56"/>
    <w:rsid w:val="00030D9C"/>
    <w:rsid w:val="0003108E"/>
    <w:rsid w:val="000312AF"/>
    <w:rsid w:val="000312BE"/>
    <w:rsid w:val="000314B5"/>
    <w:rsid w:val="00031549"/>
    <w:rsid w:val="00031C0A"/>
    <w:rsid w:val="00031C0F"/>
    <w:rsid w:val="00031C48"/>
    <w:rsid w:val="00031CA4"/>
    <w:rsid w:val="00031E1B"/>
    <w:rsid w:val="00031EDF"/>
    <w:rsid w:val="000320C0"/>
    <w:rsid w:val="000320D3"/>
    <w:rsid w:val="00032200"/>
    <w:rsid w:val="0003220F"/>
    <w:rsid w:val="000324D4"/>
    <w:rsid w:val="0003280F"/>
    <w:rsid w:val="00032F68"/>
    <w:rsid w:val="00032FBD"/>
    <w:rsid w:val="000331FB"/>
    <w:rsid w:val="00033260"/>
    <w:rsid w:val="00033288"/>
    <w:rsid w:val="00033505"/>
    <w:rsid w:val="000335DE"/>
    <w:rsid w:val="00033622"/>
    <w:rsid w:val="000337E1"/>
    <w:rsid w:val="0003383F"/>
    <w:rsid w:val="0003387D"/>
    <w:rsid w:val="00033885"/>
    <w:rsid w:val="00033BC4"/>
    <w:rsid w:val="00033BF6"/>
    <w:rsid w:val="00033CBE"/>
    <w:rsid w:val="00033D8E"/>
    <w:rsid w:val="00033EE5"/>
    <w:rsid w:val="00033FCF"/>
    <w:rsid w:val="00034106"/>
    <w:rsid w:val="0003416A"/>
    <w:rsid w:val="000341A0"/>
    <w:rsid w:val="0003424A"/>
    <w:rsid w:val="00034394"/>
    <w:rsid w:val="00034431"/>
    <w:rsid w:val="0003460D"/>
    <w:rsid w:val="00034655"/>
    <w:rsid w:val="0003472D"/>
    <w:rsid w:val="000348A9"/>
    <w:rsid w:val="000348D9"/>
    <w:rsid w:val="00034945"/>
    <w:rsid w:val="00034AFD"/>
    <w:rsid w:val="00034D8A"/>
    <w:rsid w:val="00034DE8"/>
    <w:rsid w:val="00034E50"/>
    <w:rsid w:val="00035085"/>
    <w:rsid w:val="000351BF"/>
    <w:rsid w:val="000352D4"/>
    <w:rsid w:val="0003551B"/>
    <w:rsid w:val="0003570D"/>
    <w:rsid w:val="00035777"/>
    <w:rsid w:val="00035781"/>
    <w:rsid w:val="00035949"/>
    <w:rsid w:val="00035960"/>
    <w:rsid w:val="0003599B"/>
    <w:rsid w:val="00035A59"/>
    <w:rsid w:val="00035ABB"/>
    <w:rsid w:val="00035B33"/>
    <w:rsid w:val="00035B45"/>
    <w:rsid w:val="00035C62"/>
    <w:rsid w:val="00035D0C"/>
    <w:rsid w:val="00035D5B"/>
    <w:rsid w:val="00035DEE"/>
    <w:rsid w:val="000361B9"/>
    <w:rsid w:val="00036290"/>
    <w:rsid w:val="00036327"/>
    <w:rsid w:val="0003659F"/>
    <w:rsid w:val="00036681"/>
    <w:rsid w:val="000369C0"/>
    <w:rsid w:val="00036D84"/>
    <w:rsid w:val="00036D96"/>
    <w:rsid w:val="00036E83"/>
    <w:rsid w:val="00036EC9"/>
    <w:rsid w:val="00036EF3"/>
    <w:rsid w:val="00036F31"/>
    <w:rsid w:val="00037117"/>
    <w:rsid w:val="000372AD"/>
    <w:rsid w:val="000374B2"/>
    <w:rsid w:val="000374D9"/>
    <w:rsid w:val="000376CE"/>
    <w:rsid w:val="00037879"/>
    <w:rsid w:val="00037898"/>
    <w:rsid w:val="000378E9"/>
    <w:rsid w:val="00037ACA"/>
    <w:rsid w:val="00037AF2"/>
    <w:rsid w:val="00037BDC"/>
    <w:rsid w:val="00037C69"/>
    <w:rsid w:val="00037CED"/>
    <w:rsid w:val="00037EAD"/>
    <w:rsid w:val="00037F55"/>
    <w:rsid w:val="0004007E"/>
    <w:rsid w:val="000404F8"/>
    <w:rsid w:val="00040528"/>
    <w:rsid w:val="000405F8"/>
    <w:rsid w:val="00040831"/>
    <w:rsid w:val="000408A8"/>
    <w:rsid w:val="000408E1"/>
    <w:rsid w:val="00040967"/>
    <w:rsid w:val="00040979"/>
    <w:rsid w:val="00040A99"/>
    <w:rsid w:val="00040B20"/>
    <w:rsid w:val="00040BD2"/>
    <w:rsid w:val="00040BD5"/>
    <w:rsid w:val="00040BE5"/>
    <w:rsid w:val="00040C3A"/>
    <w:rsid w:val="00040C45"/>
    <w:rsid w:val="00040C59"/>
    <w:rsid w:val="00040E26"/>
    <w:rsid w:val="00041054"/>
    <w:rsid w:val="00041204"/>
    <w:rsid w:val="0004141B"/>
    <w:rsid w:val="00041427"/>
    <w:rsid w:val="000415D3"/>
    <w:rsid w:val="000416EA"/>
    <w:rsid w:val="00041844"/>
    <w:rsid w:val="000418B5"/>
    <w:rsid w:val="00041A29"/>
    <w:rsid w:val="00041A7E"/>
    <w:rsid w:val="00041BA3"/>
    <w:rsid w:val="00041BCE"/>
    <w:rsid w:val="00041F6D"/>
    <w:rsid w:val="00042022"/>
    <w:rsid w:val="00042173"/>
    <w:rsid w:val="000423A2"/>
    <w:rsid w:val="000423E6"/>
    <w:rsid w:val="0004248E"/>
    <w:rsid w:val="000424CA"/>
    <w:rsid w:val="0004258F"/>
    <w:rsid w:val="00042773"/>
    <w:rsid w:val="000427AA"/>
    <w:rsid w:val="000427E0"/>
    <w:rsid w:val="000428C5"/>
    <w:rsid w:val="0004291C"/>
    <w:rsid w:val="000429EF"/>
    <w:rsid w:val="00042B82"/>
    <w:rsid w:val="00042D1B"/>
    <w:rsid w:val="00042D55"/>
    <w:rsid w:val="00042F52"/>
    <w:rsid w:val="00043141"/>
    <w:rsid w:val="000431B5"/>
    <w:rsid w:val="000433F6"/>
    <w:rsid w:val="000437F1"/>
    <w:rsid w:val="00043A73"/>
    <w:rsid w:val="00043CED"/>
    <w:rsid w:val="00043E87"/>
    <w:rsid w:val="00043FC0"/>
    <w:rsid w:val="000440F9"/>
    <w:rsid w:val="000442A4"/>
    <w:rsid w:val="0004432A"/>
    <w:rsid w:val="00044362"/>
    <w:rsid w:val="000447D7"/>
    <w:rsid w:val="0004498C"/>
    <w:rsid w:val="00044A61"/>
    <w:rsid w:val="00044CA4"/>
    <w:rsid w:val="00044E1A"/>
    <w:rsid w:val="00044E65"/>
    <w:rsid w:val="00044F3A"/>
    <w:rsid w:val="00044F4A"/>
    <w:rsid w:val="00044F97"/>
    <w:rsid w:val="0004510A"/>
    <w:rsid w:val="00045110"/>
    <w:rsid w:val="0004538E"/>
    <w:rsid w:val="000456A9"/>
    <w:rsid w:val="00045842"/>
    <w:rsid w:val="00045945"/>
    <w:rsid w:val="00045A76"/>
    <w:rsid w:val="00045C4E"/>
    <w:rsid w:val="00045C91"/>
    <w:rsid w:val="00045CC9"/>
    <w:rsid w:val="00045CE3"/>
    <w:rsid w:val="00045E44"/>
    <w:rsid w:val="00045EED"/>
    <w:rsid w:val="00045F6D"/>
    <w:rsid w:val="00045F84"/>
    <w:rsid w:val="00046149"/>
    <w:rsid w:val="0004614D"/>
    <w:rsid w:val="000461C0"/>
    <w:rsid w:val="000462F8"/>
    <w:rsid w:val="000463E4"/>
    <w:rsid w:val="0004666A"/>
    <w:rsid w:val="000466A0"/>
    <w:rsid w:val="000466BB"/>
    <w:rsid w:val="00046948"/>
    <w:rsid w:val="0004698E"/>
    <w:rsid w:val="00046A86"/>
    <w:rsid w:val="00046B65"/>
    <w:rsid w:val="00046C73"/>
    <w:rsid w:val="00046C9E"/>
    <w:rsid w:val="00046CFB"/>
    <w:rsid w:val="00046D5F"/>
    <w:rsid w:val="00046DB2"/>
    <w:rsid w:val="00046F53"/>
    <w:rsid w:val="00046FD2"/>
    <w:rsid w:val="00047113"/>
    <w:rsid w:val="00047126"/>
    <w:rsid w:val="0004728F"/>
    <w:rsid w:val="000472AA"/>
    <w:rsid w:val="000472EA"/>
    <w:rsid w:val="000476DA"/>
    <w:rsid w:val="00047796"/>
    <w:rsid w:val="000477E3"/>
    <w:rsid w:val="000478B1"/>
    <w:rsid w:val="000479FC"/>
    <w:rsid w:val="00047A17"/>
    <w:rsid w:val="00047B4A"/>
    <w:rsid w:val="00047C47"/>
    <w:rsid w:val="00047CA1"/>
    <w:rsid w:val="00047D9A"/>
    <w:rsid w:val="00047FDE"/>
    <w:rsid w:val="00050358"/>
    <w:rsid w:val="000503AE"/>
    <w:rsid w:val="00050442"/>
    <w:rsid w:val="00050495"/>
    <w:rsid w:val="00050670"/>
    <w:rsid w:val="00050724"/>
    <w:rsid w:val="000507B0"/>
    <w:rsid w:val="0005081A"/>
    <w:rsid w:val="00050975"/>
    <w:rsid w:val="00050A47"/>
    <w:rsid w:val="00050A93"/>
    <w:rsid w:val="00050AA7"/>
    <w:rsid w:val="00050AB4"/>
    <w:rsid w:val="00050C2F"/>
    <w:rsid w:val="00050C44"/>
    <w:rsid w:val="00050E3D"/>
    <w:rsid w:val="00050F41"/>
    <w:rsid w:val="00050F60"/>
    <w:rsid w:val="00051098"/>
    <w:rsid w:val="00051307"/>
    <w:rsid w:val="0005130E"/>
    <w:rsid w:val="00051573"/>
    <w:rsid w:val="0005168E"/>
    <w:rsid w:val="00051710"/>
    <w:rsid w:val="00051810"/>
    <w:rsid w:val="00051996"/>
    <w:rsid w:val="00051AEE"/>
    <w:rsid w:val="00051C11"/>
    <w:rsid w:val="00051C68"/>
    <w:rsid w:val="00051C86"/>
    <w:rsid w:val="00051D39"/>
    <w:rsid w:val="00051E13"/>
    <w:rsid w:val="00051F7B"/>
    <w:rsid w:val="00052297"/>
    <w:rsid w:val="000522A2"/>
    <w:rsid w:val="00052366"/>
    <w:rsid w:val="000523C9"/>
    <w:rsid w:val="000524B9"/>
    <w:rsid w:val="00052531"/>
    <w:rsid w:val="0005257D"/>
    <w:rsid w:val="000527A9"/>
    <w:rsid w:val="000529A6"/>
    <w:rsid w:val="00052AFF"/>
    <w:rsid w:val="00052B38"/>
    <w:rsid w:val="00052C38"/>
    <w:rsid w:val="00052D15"/>
    <w:rsid w:val="00052E49"/>
    <w:rsid w:val="00052F5B"/>
    <w:rsid w:val="000530B4"/>
    <w:rsid w:val="00053101"/>
    <w:rsid w:val="0005316B"/>
    <w:rsid w:val="0005319B"/>
    <w:rsid w:val="0005323B"/>
    <w:rsid w:val="000533FB"/>
    <w:rsid w:val="0005341B"/>
    <w:rsid w:val="0005344F"/>
    <w:rsid w:val="0005349F"/>
    <w:rsid w:val="00053584"/>
    <w:rsid w:val="00053671"/>
    <w:rsid w:val="0005385E"/>
    <w:rsid w:val="00053A7B"/>
    <w:rsid w:val="00053B1B"/>
    <w:rsid w:val="00053BEB"/>
    <w:rsid w:val="00053BF9"/>
    <w:rsid w:val="00053BFD"/>
    <w:rsid w:val="00053D5B"/>
    <w:rsid w:val="00053DEB"/>
    <w:rsid w:val="00053DF8"/>
    <w:rsid w:val="00053DFE"/>
    <w:rsid w:val="000542F3"/>
    <w:rsid w:val="000543BE"/>
    <w:rsid w:val="00054720"/>
    <w:rsid w:val="0005472E"/>
    <w:rsid w:val="000547B0"/>
    <w:rsid w:val="000548B4"/>
    <w:rsid w:val="000549CC"/>
    <w:rsid w:val="00054AA1"/>
    <w:rsid w:val="00054B9E"/>
    <w:rsid w:val="00054BA8"/>
    <w:rsid w:val="00054BC7"/>
    <w:rsid w:val="00054E99"/>
    <w:rsid w:val="00055014"/>
    <w:rsid w:val="00055019"/>
    <w:rsid w:val="00055032"/>
    <w:rsid w:val="00055052"/>
    <w:rsid w:val="00055104"/>
    <w:rsid w:val="00055246"/>
    <w:rsid w:val="00055404"/>
    <w:rsid w:val="00055525"/>
    <w:rsid w:val="000555E4"/>
    <w:rsid w:val="000557D1"/>
    <w:rsid w:val="00055885"/>
    <w:rsid w:val="000558E7"/>
    <w:rsid w:val="000559C3"/>
    <w:rsid w:val="00055A08"/>
    <w:rsid w:val="00055B2D"/>
    <w:rsid w:val="00055B9F"/>
    <w:rsid w:val="00055CA2"/>
    <w:rsid w:val="00055D37"/>
    <w:rsid w:val="00055DC0"/>
    <w:rsid w:val="00055DD2"/>
    <w:rsid w:val="00056106"/>
    <w:rsid w:val="0005615A"/>
    <w:rsid w:val="000561FB"/>
    <w:rsid w:val="00056216"/>
    <w:rsid w:val="000564AB"/>
    <w:rsid w:val="00056597"/>
    <w:rsid w:val="000565EB"/>
    <w:rsid w:val="000565F5"/>
    <w:rsid w:val="000567FD"/>
    <w:rsid w:val="0005697B"/>
    <w:rsid w:val="00056A65"/>
    <w:rsid w:val="00056C31"/>
    <w:rsid w:val="00056CA4"/>
    <w:rsid w:val="00056CC8"/>
    <w:rsid w:val="00056F1C"/>
    <w:rsid w:val="00057417"/>
    <w:rsid w:val="00057498"/>
    <w:rsid w:val="00057689"/>
    <w:rsid w:val="00057813"/>
    <w:rsid w:val="00057A9D"/>
    <w:rsid w:val="00057AF4"/>
    <w:rsid w:val="00057B39"/>
    <w:rsid w:val="00057C26"/>
    <w:rsid w:val="00057CA7"/>
    <w:rsid w:val="00057D2B"/>
    <w:rsid w:val="00057DF4"/>
    <w:rsid w:val="00057E06"/>
    <w:rsid w:val="00057F43"/>
    <w:rsid w:val="000600CF"/>
    <w:rsid w:val="000600ED"/>
    <w:rsid w:val="000600F7"/>
    <w:rsid w:val="0006021E"/>
    <w:rsid w:val="00060531"/>
    <w:rsid w:val="0006078A"/>
    <w:rsid w:val="00060843"/>
    <w:rsid w:val="00060923"/>
    <w:rsid w:val="00060A7E"/>
    <w:rsid w:val="00060AAD"/>
    <w:rsid w:val="00060CA8"/>
    <w:rsid w:val="00060D32"/>
    <w:rsid w:val="00060DF1"/>
    <w:rsid w:val="00060FBE"/>
    <w:rsid w:val="00061059"/>
    <w:rsid w:val="00061192"/>
    <w:rsid w:val="00061297"/>
    <w:rsid w:val="00061341"/>
    <w:rsid w:val="00061397"/>
    <w:rsid w:val="00061486"/>
    <w:rsid w:val="0006149E"/>
    <w:rsid w:val="000616D4"/>
    <w:rsid w:val="00061792"/>
    <w:rsid w:val="0006189B"/>
    <w:rsid w:val="00061A35"/>
    <w:rsid w:val="00061BB5"/>
    <w:rsid w:val="00061BEA"/>
    <w:rsid w:val="00061D09"/>
    <w:rsid w:val="00061D28"/>
    <w:rsid w:val="00061DC3"/>
    <w:rsid w:val="00061FBD"/>
    <w:rsid w:val="00062012"/>
    <w:rsid w:val="00062167"/>
    <w:rsid w:val="00062513"/>
    <w:rsid w:val="000625C2"/>
    <w:rsid w:val="00062737"/>
    <w:rsid w:val="00062886"/>
    <w:rsid w:val="000628A5"/>
    <w:rsid w:val="0006291C"/>
    <w:rsid w:val="000629CF"/>
    <w:rsid w:val="00062A2F"/>
    <w:rsid w:val="00062AB0"/>
    <w:rsid w:val="00062DA0"/>
    <w:rsid w:val="000630BE"/>
    <w:rsid w:val="000631BF"/>
    <w:rsid w:val="00063366"/>
    <w:rsid w:val="00063439"/>
    <w:rsid w:val="000634A2"/>
    <w:rsid w:val="000634EC"/>
    <w:rsid w:val="00063574"/>
    <w:rsid w:val="0006363F"/>
    <w:rsid w:val="000636FB"/>
    <w:rsid w:val="00063712"/>
    <w:rsid w:val="000637E7"/>
    <w:rsid w:val="000638B8"/>
    <w:rsid w:val="00063926"/>
    <w:rsid w:val="00063A51"/>
    <w:rsid w:val="00063C9F"/>
    <w:rsid w:val="00063E21"/>
    <w:rsid w:val="00063E53"/>
    <w:rsid w:val="000640BE"/>
    <w:rsid w:val="0006430E"/>
    <w:rsid w:val="000643FD"/>
    <w:rsid w:val="00064441"/>
    <w:rsid w:val="0006444E"/>
    <w:rsid w:val="00064640"/>
    <w:rsid w:val="0006466B"/>
    <w:rsid w:val="00064775"/>
    <w:rsid w:val="0006486A"/>
    <w:rsid w:val="00064A42"/>
    <w:rsid w:val="00064B42"/>
    <w:rsid w:val="00064BA5"/>
    <w:rsid w:val="00064F59"/>
    <w:rsid w:val="00064FD5"/>
    <w:rsid w:val="00065052"/>
    <w:rsid w:val="00065066"/>
    <w:rsid w:val="0006520E"/>
    <w:rsid w:val="00065352"/>
    <w:rsid w:val="0006547E"/>
    <w:rsid w:val="000655A9"/>
    <w:rsid w:val="000657AB"/>
    <w:rsid w:val="000657B3"/>
    <w:rsid w:val="0006588E"/>
    <w:rsid w:val="00065A5E"/>
    <w:rsid w:val="00065B2E"/>
    <w:rsid w:val="00065DEF"/>
    <w:rsid w:val="00065E50"/>
    <w:rsid w:val="00065E66"/>
    <w:rsid w:val="00065E8B"/>
    <w:rsid w:val="00065EB5"/>
    <w:rsid w:val="00065EDC"/>
    <w:rsid w:val="000664F8"/>
    <w:rsid w:val="00066599"/>
    <w:rsid w:val="000665E0"/>
    <w:rsid w:val="0006673C"/>
    <w:rsid w:val="000667E8"/>
    <w:rsid w:val="00066D60"/>
    <w:rsid w:val="00066D88"/>
    <w:rsid w:val="00066DFD"/>
    <w:rsid w:val="00066E73"/>
    <w:rsid w:val="0006705B"/>
    <w:rsid w:val="000671B4"/>
    <w:rsid w:val="000672AD"/>
    <w:rsid w:val="000673F9"/>
    <w:rsid w:val="00067578"/>
    <w:rsid w:val="000676EF"/>
    <w:rsid w:val="000676F6"/>
    <w:rsid w:val="0006771D"/>
    <w:rsid w:val="00067976"/>
    <w:rsid w:val="000679FC"/>
    <w:rsid w:val="00067C11"/>
    <w:rsid w:val="00067C94"/>
    <w:rsid w:val="00067E12"/>
    <w:rsid w:val="00067EC1"/>
    <w:rsid w:val="00067F47"/>
    <w:rsid w:val="000700CF"/>
    <w:rsid w:val="00070282"/>
    <w:rsid w:val="000702C5"/>
    <w:rsid w:val="00070318"/>
    <w:rsid w:val="00070411"/>
    <w:rsid w:val="000705CB"/>
    <w:rsid w:val="000706D5"/>
    <w:rsid w:val="000706D8"/>
    <w:rsid w:val="000706F0"/>
    <w:rsid w:val="000708E1"/>
    <w:rsid w:val="00070A97"/>
    <w:rsid w:val="00070C7C"/>
    <w:rsid w:val="00070E31"/>
    <w:rsid w:val="00071225"/>
    <w:rsid w:val="000712D1"/>
    <w:rsid w:val="00071445"/>
    <w:rsid w:val="00071528"/>
    <w:rsid w:val="00071737"/>
    <w:rsid w:val="000717D0"/>
    <w:rsid w:val="0007192C"/>
    <w:rsid w:val="00071ADE"/>
    <w:rsid w:val="00071AEC"/>
    <w:rsid w:val="00071C3F"/>
    <w:rsid w:val="00071DC2"/>
    <w:rsid w:val="000722FC"/>
    <w:rsid w:val="000722FD"/>
    <w:rsid w:val="0007245A"/>
    <w:rsid w:val="00072498"/>
    <w:rsid w:val="00072557"/>
    <w:rsid w:val="00072688"/>
    <w:rsid w:val="00072892"/>
    <w:rsid w:val="0007298D"/>
    <w:rsid w:val="000729BA"/>
    <w:rsid w:val="000729FC"/>
    <w:rsid w:val="00072A82"/>
    <w:rsid w:val="00072B3A"/>
    <w:rsid w:val="00072BCD"/>
    <w:rsid w:val="00072C2E"/>
    <w:rsid w:val="00072C43"/>
    <w:rsid w:val="00072C9B"/>
    <w:rsid w:val="00072D91"/>
    <w:rsid w:val="00072EB9"/>
    <w:rsid w:val="00072F90"/>
    <w:rsid w:val="0007316B"/>
    <w:rsid w:val="000732B8"/>
    <w:rsid w:val="0007336B"/>
    <w:rsid w:val="000733C4"/>
    <w:rsid w:val="00073494"/>
    <w:rsid w:val="00073587"/>
    <w:rsid w:val="000735B1"/>
    <w:rsid w:val="0007373A"/>
    <w:rsid w:val="00073883"/>
    <w:rsid w:val="000738DB"/>
    <w:rsid w:val="000739D4"/>
    <w:rsid w:val="00073CDB"/>
    <w:rsid w:val="00073CFA"/>
    <w:rsid w:val="00073E08"/>
    <w:rsid w:val="00073EFD"/>
    <w:rsid w:val="00073F8F"/>
    <w:rsid w:val="00074052"/>
    <w:rsid w:val="000740F5"/>
    <w:rsid w:val="00074119"/>
    <w:rsid w:val="00074193"/>
    <w:rsid w:val="00074269"/>
    <w:rsid w:val="000744D1"/>
    <w:rsid w:val="000744D2"/>
    <w:rsid w:val="000744E7"/>
    <w:rsid w:val="00074620"/>
    <w:rsid w:val="000746E9"/>
    <w:rsid w:val="00074929"/>
    <w:rsid w:val="00074BCD"/>
    <w:rsid w:val="00074BF6"/>
    <w:rsid w:val="00074CE4"/>
    <w:rsid w:val="00074CFA"/>
    <w:rsid w:val="00074F25"/>
    <w:rsid w:val="00075014"/>
    <w:rsid w:val="0007510C"/>
    <w:rsid w:val="000751D0"/>
    <w:rsid w:val="00075787"/>
    <w:rsid w:val="00075D28"/>
    <w:rsid w:val="00075D47"/>
    <w:rsid w:val="0007607B"/>
    <w:rsid w:val="000763B2"/>
    <w:rsid w:val="0007647A"/>
    <w:rsid w:val="00076493"/>
    <w:rsid w:val="000765E2"/>
    <w:rsid w:val="00076685"/>
    <w:rsid w:val="0007668F"/>
    <w:rsid w:val="00076693"/>
    <w:rsid w:val="000766D0"/>
    <w:rsid w:val="000767CF"/>
    <w:rsid w:val="000767FE"/>
    <w:rsid w:val="0007680E"/>
    <w:rsid w:val="00076866"/>
    <w:rsid w:val="00076AD6"/>
    <w:rsid w:val="00076AEE"/>
    <w:rsid w:val="00076B21"/>
    <w:rsid w:val="00076B8E"/>
    <w:rsid w:val="00076EEE"/>
    <w:rsid w:val="00076EFC"/>
    <w:rsid w:val="00076F43"/>
    <w:rsid w:val="00076F46"/>
    <w:rsid w:val="0007708F"/>
    <w:rsid w:val="0007715E"/>
    <w:rsid w:val="000771E5"/>
    <w:rsid w:val="0007740D"/>
    <w:rsid w:val="0007744E"/>
    <w:rsid w:val="000777CF"/>
    <w:rsid w:val="000778E9"/>
    <w:rsid w:val="000779D3"/>
    <w:rsid w:val="00077BC9"/>
    <w:rsid w:val="00077E43"/>
    <w:rsid w:val="00077F82"/>
    <w:rsid w:val="00080138"/>
    <w:rsid w:val="000801A0"/>
    <w:rsid w:val="00080232"/>
    <w:rsid w:val="000802B8"/>
    <w:rsid w:val="000802C1"/>
    <w:rsid w:val="00080571"/>
    <w:rsid w:val="000807D9"/>
    <w:rsid w:val="000808E7"/>
    <w:rsid w:val="000809B4"/>
    <w:rsid w:val="00080A0E"/>
    <w:rsid w:val="00080B71"/>
    <w:rsid w:val="00080BC2"/>
    <w:rsid w:val="00080C0F"/>
    <w:rsid w:val="00080C59"/>
    <w:rsid w:val="00080C68"/>
    <w:rsid w:val="00080C6F"/>
    <w:rsid w:val="000810DA"/>
    <w:rsid w:val="0008117B"/>
    <w:rsid w:val="0008134C"/>
    <w:rsid w:val="00081400"/>
    <w:rsid w:val="000815B8"/>
    <w:rsid w:val="000817A3"/>
    <w:rsid w:val="000818B8"/>
    <w:rsid w:val="000819BE"/>
    <w:rsid w:val="00081B5F"/>
    <w:rsid w:val="00081C2A"/>
    <w:rsid w:val="00081C4D"/>
    <w:rsid w:val="00081E48"/>
    <w:rsid w:val="00081F96"/>
    <w:rsid w:val="00081FAF"/>
    <w:rsid w:val="0008220A"/>
    <w:rsid w:val="0008239A"/>
    <w:rsid w:val="00082404"/>
    <w:rsid w:val="0008262E"/>
    <w:rsid w:val="00082809"/>
    <w:rsid w:val="000828F7"/>
    <w:rsid w:val="0008296A"/>
    <w:rsid w:val="00082D1C"/>
    <w:rsid w:val="00082DDA"/>
    <w:rsid w:val="000830E9"/>
    <w:rsid w:val="000831B2"/>
    <w:rsid w:val="000832DE"/>
    <w:rsid w:val="00083674"/>
    <w:rsid w:val="000836C8"/>
    <w:rsid w:val="0008380A"/>
    <w:rsid w:val="00083869"/>
    <w:rsid w:val="00083A33"/>
    <w:rsid w:val="00083B0D"/>
    <w:rsid w:val="00083EE0"/>
    <w:rsid w:val="00083F5D"/>
    <w:rsid w:val="00083FB9"/>
    <w:rsid w:val="00084356"/>
    <w:rsid w:val="000843A4"/>
    <w:rsid w:val="00084550"/>
    <w:rsid w:val="000845CF"/>
    <w:rsid w:val="00084635"/>
    <w:rsid w:val="000846BD"/>
    <w:rsid w:val="000846C9"/>
    <w:rsid w:val="0008470F"/>
    <w:rsid w:val="0008491D"/>
    <w:rsid w:val="00084A07"/>
    <w:rsid w:val="00084A31"/>
    <w:rsid w:val="00084AC1"/>
    <w:rsid w:val="00084B6E"/>
    <w:rsid w:val="00084D4B"/>
    <w:rsid w:val="00084E51"/>
    <w:rsid w:val="00084ECE"/>
    <w:rsid w:val="00084FB9"/>
    <w:rsid w:val="000850DE"/>
    <w:rsid w:val="000851BA"/>
    <w:rsid w:val="000851C1"/>
    <w:rsid w:val="000852F6"/>
    <w:rsid w:val="000854BB"/>
    <w:rsid w:val="000854DC"/>
    <w:rsid w:val="000854DF"/>
    <w:rsid w:val="000856D1"/>
    <w:rsid w:val="00085728"/>
    <w:rsid w:val="000858FD"/>
    <w:rsid w:val="0008595F"/>
    <w:rsid w:val="000859AD"/>
    <w:rsid w:val="000859BF"/>
    <w:rsid w:val="00085AA3"/>
    <w:rsid w:val="00085B9A"/>
    <w:rsid w:val="00085DA0"/>
    <w:rsid w:val="00085F84"/>
    <w:rsid w:val="00086035"/>
    <w:rsid w:val="000864E5"/>
    <w:rsid w:val="000864F0"/>
    <w:rsid w:val="000864FB"/>
    <w:rsid w:val="0008653B"/>
    <w:rsid w:val="000867D6"/>
    <w:rsid w:val="000868C9"/>
    <w:rsid w:val="0008691F"/>
    <w:rsid w:val="00086959"/>
    <w:rsid w:val="0008699B"/>
    <w:rsid w:val="000869CE"/>
    <w:rsid w:val="00086A76"/>
    <w:rsid w:val="00086B12"/>
    <w:rsid w:val="00086B19"/>
    <w:rsid w:val="00086BAB"/>
    <w:rsid w:val="00086C00"/>
    <w:rsid w:val="00086C34"/>
    <w:rsid w:val="00086C87"/>
    <w:rsid w:val="00086E4A"/>
    <w:rsid w:val="00086F33"/>
    <w:rsid w:val="00086F56"/>
    <w:rsid w:val="00086FC1"/>
    <w:rsid w:val="00087083"/>
    <w:rsid w:val="000871DE"/>
    <w:rsid w:val="00087413"/>
    <w:rsid w:val="00087430"/>
    <w:rsid w:val="00087611"/>
    <w:rsid w:val="00087837"/>
    <w:rsid w:val="0008792D"/>
    <w:rsid w:val="00087994"/>
    <w:rsid w:val="00087997"/>
    <w:rsid w:val="00087D42"/>
    <w:rsid w:val="00090026"/>
    <w:rsid w:val="00090092"/>
    <w:rsid w:val="00090162"/>
    <w:rsid w:val="00090327"/>
    <w:rsid w:val="0009035A"/>
    <w:rsid w:val="000903F1"/>
    <w:rsid w:val="00090439"/>
    <w:rsid w:val="000904AF"/>
    <w:rsid w:val="00090665"/>
    <w:rsid w:val="000907FD"/>
    <w:rsid w:val="0009084C"/>
    <w:rsid w:val="000908FB"/>
    <w:rsid w:val="000909A4"/>
    <w:rsid w:val="00090ADE"/>
    <w:rsid w:val="00090B05"/>
    <w:rsid w:val="00090BBA"/>
    <w:rsid w:val="00090BCD"/>
    <w:rsid w:val="00090CDE"/>
    <w:rsid w:val="00090DC2"/>
    <w:rsid w:val="00090F61"/>
    <w:rsid w:val="000911A0"/>
    <w:rsid w:val="0009124A"/>
    <w:rsid w:val="0009124C"/>
    <w:rsid w:val="00091804"/>
    <w:rsid w:val="00091806"/>
    <w:rsid w:val="000918B1"/>
    <w:rsid w:val="00091A89"/>
    <w:rsid w:val="00091B7F"/>
    <w:rsid w:val="00091C4B"/>
    <w:rsid w:val="00091C73"/>
    <w:rsid w:val="000921C0"/>
    <w:rsid w:val="00092256"/>
    <w:rsid w:val="00092277"/>
    <w:rsid w:val="000922F5"/>
    <w:rsid w:val="000925E4"/>
    <w:rsid w:val="00092606"/>
    <w:rsid w:val="000926D9"/>
    <w:rsid w:val="000926DF"/>
    <w:rsid w:val="000927E2"/>
    <w:rsid w:val="0009282F"/>
    <w:rsid w:val="00092954"/>
    <w:rsid w:val="00092C65"/>
    <w:rsid w:val="00093165"/>
    <w:rsid w:val="000932D7"/>
    <w:rsid w:val="0009330B"/>
    <w:rsid w:val="00093460"/>
    <w:rsid w:val="0009362A"/>
    <w:rsid w:val="000937F6"/>
    <w:rsid w:val="00093839"/>
    <w:rsid w:val="00093895"/>
    <w:rsid w:val="00093CC0"/>
    <w:rsid w:val="00093DAC"/>
    <w:rsid w:val="00093E9A"/>
    <w:rsid w:val="00093ED4"/>
    <w:rsid w:val="00093F67"/>
    <w:rsid w:val="00094157"/>
    <w:rsid w:val="0009417F"/>
    <w:rsid w:val="0009429D"/>
    <w:rsid w:val="000942D4"/>
    <w:rsid w:val="000942E2"/>
    <w:rsid w:val="000943A4"/>
    <w:rsid w:val="000943EB"/>
    <w:rsid w:val="0009479C"/>
    <w:rsid w:val="0009483E"/>
    <w:rsid w:val="00094894"/>
    <w:rsid w:val="000948BC"/>
    <w:rsid w:val="00094AF3"/>
    <w:rsid w:val="00094B3B"/>
    <w:rsid w:val="00094D3F"/>
    <w:rsid w:val="00094D54"/>
    <w:rsid w:val="00094D9C"/>
    <w:rsid w:val="00094EB1"/>
    <w:rsid w:val="00094EC7"/>
    <w:rsid w:val="00094EE3"/>
    <w:rsid w:val="00095054"/>
    <w:rsid w:val="0009524C"/>
    <w:rsid w:val="00095326"/>
    <w:rsid w:val="0009582D"/>
    <w:rsid w:val="0009595F"/>
    <w:rsid w:val="00095CC7"/>
    <w:rsid w:val="00095D40"/>
    <w:rsid w:val="00095D8C"/>
    <w:rsid w:val="00095E29"/>
    <w:rsid w:val="00095F6C"/>
    <w:rsid w:val="0009605D"/>
    <w:rsid w:val="00096212"/>
    <w:rsid w:val="00096333"/>
    <w:rsid w:val="00096370"/>
    <w:rsid w:val="000963C6"/>
    <w:rsid w:val="00096925"/>
    <w:rsid w:val="00096A0E"/>
    <w:rsid w:val="00096BDC"/>
    <w:rsid w:val="00096C99"/>
    <w:rsid w:val="00096CD2"/>
    <w:rsid w:val="00096D88"/>
    <w:rsid w:val="00096E59"/>
    <w:rsid w:val="0009700B"/>
    <w:rsid w:val="00097165"/>
    <w:rsid w:val="000974BC"/>
    <w:rsid w:val="0009768E"/>
    <w:rsid w:val="0009786E"/>
    <w:rsid w:val="00097AB6"/>
    <w:rsid w:val="00097B39"/>
    <w:rsid w:val="00097D66"/>
    <w:rsid w:val="00097FDD"/>
    <w:rsid w:val="000A00A7"/>
    <w:rsid w:val="000A01D8"/>
    <w:rsid w:val="000A01F6"/>
    <w:rsid w:val="000A03AE"/>
    <w:rsid w:val="000A0458"/>
    <w:rsid w:val="000A049A"/>
    <w:rsid w:val="000A05D0"/>
    <w:rsid w:val="000A0654"/>
    <w:rsid w:val="000A06C3"/>
    <w:rsid w:val="000A07EE"/>
    <w:rsid w:val="000A0C0B"/>
    <w:rsid w:val="000A0C86"/>
    <w:rsid w:val="000A0D0E"/>
    <w:rsid w:val="000A0F78"/>
    <w:rsid w:val="000A0F89"/>
    <w:rsid w:val="000A1098"/>
    <w:rsid w:val="000A1135"/>
    <w:rsid w:val="000A1168"/>
    <w:rsid w:val="000A125B"/>
    <w:rsid w:val="000A15B4"/>
    <w:rsid w:val="000A15C7"/>
    <w:rsid w:val="000A1654"/>
    <w:rsid w:val="000A172C"/>
    <w:rsid w:val="000A18A9"/>
    <w:rsid w:val="000A1922"/>
    <w:rsid w:val="000A1967"/>
    <w:rsid w:val="000A1A4C"/>
    <w:rsid w:val="000A1B59"/>
    <w:rsid w:val="000A1CBF"/>
    <w:rsid w:val="000A1D92"/>
    <w:rsid w:val="000A1DE1"/>
    <w:rsid w:val="000A1F6A"/>
    <w:rsid w:val="000A20BF"/>
    <w:rsid w:val="000A2121"/>
    <w:rsid w:val="000A2198"/>
    <w:rsid w:val="000A21FD"/>
    <w:rsid w:val="000A22A6"/>
    <w:rsid w:val="000A2308"/>
    <w:rsid w:val="000A2421"/>
    <w:rsid w:val="000A26C2"/>
    <w:rsid w:val="000A28F4"/>
    <w:rsid w:val="000A299F"/>
    <w:rsid w:val="000A2C23"/>
    <w:rsid w:val="000A2D61"/>
    <w:rsid w:val="000A2D89"/>
    <w:rsid w:val="000A2F17"/>
    <w:rsid w:val="000A30D6"/>
    <w:rsid w:val="000A30E9"/>
    <w:rsid w:val="000A3172"/>
    <w:rsid w:val="000A31E3"/>
    <w:rsid w:val="000A32FE"/>
    <w:rsid w:val="000A3453"/>
    <w:rsid w:val="000A3461"/>
    <w:rsid w:val="000A3789"/>
    <w:rsid w:val="000A3908"/>
    <w:rsid w:val="000A3955"/>
    <w:rsid w:val="000A3965"/>
    <w:rsid w:val="000A3CB1"/>
    <w:rsid w:val="000A3CDB"/>
    <w:rsid w:val="000A3E0D"/>
    <w:rsid w:val="000A40AE"/>
    <w:rsid w:val="000A41A2"/>
    <w:rsid w:val="000A41DC"/>
    <w:rsid w:val="000A4243"/>
    <w:rsid w:val="000A4250"/>
    <w:rsid w:val="000A4391"/>
    <w:rsid w:val="000A455B"/>
    <w:rsid w:val="000A4676"/>
    <w:rsid w:val="000A4737"/>
    <w:rsid w:val="000A47CB"/>
    <w:rsid w:val="000A47D9"/>
    <w:rsid w:val="000A4A51"/>
    <w:rsid w:val="000A4A7C"/>
    <w:rsid w:val="000A4B35"/>
    <w:rsid w:val="000A4BDC"/>
    <w:rsid w:val="000A4D05"/>
    <w:rsid w:val="000A4EE6"/>
    <w:rsid w:val="000A513E"/>
    <w:rsid w:val="000A51B7"/>
    <w:rsid w:val="000A53A2"/>
    <w:rsid w:val="000A53CA"/>
    <w:rsid w:val="000A5445"/>
    <w:rsid w:val="000A5480"/>
    <w:rsid w:val="000A55A9"/>
    <w:rsid w:val="000A5723"/>
    <w:rsid w:val="000A5760"/>
    <w:rsid w:val="000A592D"/>
    <w:rsid w:val="000A5AC4"/>
    <w:rsid w:val="000A5AD4"/>
    <w:rsid w:val="000A5C90"/>
    <w:rsid w:val="000A5FC2"/>
    <w:rsid w:val="000A6031"/>
    <w:rsid w:val="000A618F"/>
    <w:rsid w:val="000A6299"/>
    <w:rsid w:val="000A63F1"/>
    <w:rsid w:val="000A6400"/>
    <w:rsid w:val="000A6719"/>
    <w:rsid w:val="000A67D8"/>
    <w:rsid w:val="000A67FC"/>
    <w:rsid w:val="000A6890"/>
    <w:rsid w:val="000A6942"/>
    <w:rsid w:val="000A6A07"/>
    <w:rsid w:val="000A6A32"/>
    <w:rsid w:val="000A6B4C"/>
    <w:rsid w:val="000A6BD1"/>
    <w:rsid w:val="000A6C2D"/>
    <w:rsid w:val="000A6D61"/>
    <w:rsid w:val="000A6F28"/>
    <w:rsid w:val="000A6F9F"/>
    <w:rsid w:val="000A6FDA"/>
    <w:rsid w:val="000A73B8"/>
    <w:rsid w:val="000A754B"/>
    <w:rsid w:val="000A757D"/>
    <w:rsid w:val="000A7650"/>
    <w:rsid w:val="000A7835"/>
    <w:rsid w:val="000A7AAC"/>
    <w:rsid w:val="000A7B9F"/>
    <w:rsid w:val="000A7C0A"/>
    <w:rsid w:val="000A7D80"/>
    <w:rsid w:val="000A7F91"/>
    <w:rsid w:val="000B0084"/>
    <w:rsid w:val="000B02CA"/>
    <w:rsid w:val="000B03C3"/>
    <w:rsid w:val="000B0419"/>
    <w:rsid w:val="000B057E"/>
    <w:rsid w:val="000B06CF"/>
    <w:rsid w:val="000B0D83"/>
    <w:rsid w:val="000B0FEE"/>
    <w:rsid w:val="000B1053"/>
    <w:rsid w:val="000B126D"/>
    <w:rsid w:val="000B15EB"/>
    <w:rsid w:val="000B16E3"/>
    <w:rsid w:val="000B1826"/>
    <w:rsid w:val="000B184A"/>
    <w:rsid w:val="000B19D2"/>
    <w:rsid w:val="000B1B34"/>
    <w:rsid w:val="000B1D38"/>
    <w:rsid w:val="000B1DB9"/>
    <w:rsid w:val="000B1E8E"/>
    <w:rsid w:val="000B1FB9"/>
    <w:rsid w:val="000B21A4"/>
    <w:rsid w:val="000B2274"/>
    <w:rsid w:val="000B230B"/>
    <w:rsid w:val="000B2404"/>
    <w:rsid w:val="000B2442"/>
    <w:rsid w:val="000B24AA"/>
    <w:rsid w:val="000B278A"/>
    <w:rsid w:val="000B2835"/>
    <w:rsid w:val="000B2838"/>
    <w:rsid w:val="000B2A01"/>
    <w:rsid w:val="000B2AAF"/>
    <w:rsid w:val="000B2C25"/>
    <w:rsid w:val="000B2C71"/>
    <w:rsid w:val="000B2EAC"/>
    <w:rsid w:val="000B30BC"/>
    <w:rsid w:val="000B318B"/>
    <w:rsid w:val="000B31B4"/>
    <w:rsid w:val="000B3488"/>
    <w:rsid w:val="000B36FF"/>
    <w:rsid w:val="000B3813"/>
    <w:rsid w:val="000B3A44"/>
    <w:rsid w:val="000B3A4B"/>
    <w:rsid w:val="000B3B1A"/>
    <w:rsid w:val="000B3B3D"/>
    <w:rsid w:val="000B3B4B"/>
    <w:rsid w:val="000B3D59"/>
    <w:rsid w:val="000B3DA9"/>
    <w:rsid w:val="000B3F3D"/>
    <w:rsid w:val="000B3FA2"/>
    <w:rsid w:val="000B40EB"/>
    <w:rsid w:val="000B4208"/>
    <w:rsid w:val="000B4211"/>
    <w:rsid w:val="000B42B7"/>
    <w:rsid w:val="000B477E"/>
    <w:rsid w:val="000B47DF"/>
    <w:rsid w:val="000B481D"/>
    <w:rsid w:val="000B4A32"/>
    <w:rsid w:val="000B4A8C"/>
    <w:rsid w:val="000B4CD4"/>
    <w:rsid w:val="000B4F50"/>
    <w:rsid w:val="000B50A9"/>
    <w:rsid w:val="000B5167"/>
    <w:rsid w:val="000B5263"/>
    <w:rsid w:val="000B52DF"/>
    <w:rsid w:val="000B53C6"/>
    <w:rsid w:val="000B56C9"/>
    <w:rsid w:val="000B5783"/>
    <w:rsid w:val="000B5A1D"/>
    <w:rsid w:val="000B5AF6"/>
    <w:rsid w:val="000B5AFC"/>
    <w:rsid w:val="000B5BE6"/>
    <w:rsid w:val="000B5C45"/>
    <w:rsid w:val="000B5E3F"/>
    <w:rsid w:val="000B5F0E"/>
    <w:rsid w:val="000B5F15"/>
    <w:rsid w:val="000B5F7C"/>
    <w:rsid w:val="000B60D6"/>
    <w:rsid w:val="000B6118"/>
    <w:rsid w:val="000B614A"/>
    <w:rsid w:val="000B6241"/>
    <w:rsid w:val="000B64AE"/>
    <w:rsid w:val="000B66C5"/>
    <w:rsid w:val="000B6863"/>
    <w:rsid w:val="000B6A96"/>
    <w:rsid w:val="000B6DA8"/>
    <w:rsid w:val="000B6E11"/>
    <w:rsid w:val="000B6E74"/>
    <w:rsid w:val="000B6F07"/>
    <w:rsid w:val="000B7109"/>
    <w:rsid w:val="000B7125"/>
    <w:rsid w:val="000B71CA"/>
    <w:rsid w:val="000B71F7"/>
    <w:rsid w:val="000B72F6"/>
    <w:rsid w:val="000B738B"/>
    <w:rsid w:val="000B7486"/>
    <w:rsid w:val="000B76AF"/>
    <w:rsid w:val="000B7736"/>
    <w:rsid w:val="000B7B4E"/>
    <w:rsid w:val="000B7B7F"/>
    <w:rsid w:val="000B7EAF"/>
    <w:rsid w:val="000B7F3C"/>
    <w:rsid w:val="000B7F75"/>
    <w:rsid w:val="000B7FF6"/>
    <w:rsid w:val="000C000B"/>
    <w:rsid w:val="000C006A"/>
    <w:rsid w:val="000C00B1"/>
    <w:rsid w:val="000C00FF"/>
    <w:rsid w:val="000C0593"/>
    <w:rsid w:val="000C05BF"/>
    <w:rsid w:val="000C06A0"/>
    <w:rsid w:val="000C0875"/>
    <w:rsid w:val="000C08EF"/>
    <w:rsid w:val="000C0A33"/>
    <w:rsid w:val="000C0AAB"/>
    <w:rsid w:val="000C0C10"/>
    <w:rsid w:val="000C0CA7"/>
    <w:rsid w:val="000C0F19"/>
    <w:rsid w:val="000C0FCA"/>
    <w:rsid w:val="000C105B"/>
    <w:rsid w:val="000C10D2"/>
    <w:rsid w:val="000C10EB"/>
    <w:rsid w:val="000C1289"/>
    <w:rsid w:val="000C13A0"/>
    <w:rsid w:val="000C153C"/>
    <w:rsid w:val="000C1ADE"/>
    <w:rsid w:val="000C1BA8"/>
    <w:rsid w:val="000C1C83"/>
    <w:rsid w:val="000C1C94"/>
    <w:rsid w:val="000C1DEB"/>
    <w:rsid w:val="000C1E7C"/>
    <w:rsid w:val="000C1F9B"/>
    <w:rsid w:val="000C1FCF"/>
    <w:rsid w:val="000C207B"/>
    <w:rsid w:val="000C213F"/>
    <w:rsid w:val="000C2247"/>
    <w:rsid w:val="000C227C"/>
    <w:rsid w:val="000C243C"/>
    <w:rsid w:val="000C254B"/>
    <w:rsid w:val="000C27D6"/>
    <w:rsid w:val="000C2890"/>
    <w:rsid w:val="000C2891"/>
    <w:rsid w:val="000C28F0"/>
    <w:rsid w:val="000C2ADF"/>
    <w:rsid w:val="000C2C5C"/>
    <w:rsid w:val="000C2E1E"/>
    <w:rsid w:val="000C2ED5"/>
    <w:rsid w:val="000C2F19"/>
    <w:rsid w:val="000C2F4C"/>
    <w:rsid w:val="000C30A9"/>
    <w:rsid w:val="000C3131"/>
    <w:rsid w:val="000C324B"/>
    <w:rsid w:val="000C328E"/>
    <w:rsid w:val="000C337F"/>
    <w:rsid w:val="000C33D5"/>
    <w:rsid w:val="000C3415"/>
    <w:rsid w:val="000C363D"/>
    <w:rsid w:val="000C36A6"/>
    <w:rsid w:val="000C378F"/>
    <w:rsid w:val="000C3907"/>
    <w:rsid w:val="000C395B"/>
    <w:rsid w:val="000C398C"/>
    <w:rsid w:val="000C3A7C"/>
    <w:rsid w:val="000C3C10"/>
    <w:rsid w:val="000C3CBC"/>
    <w:rsid w:val="000C3E0C"/>
    <w:rsid w:val="000C3EE1"/>
    <w:rsid w:val="000C4055"/>
    <w:rsid w:val="000C4577"/>
    <w:rsid w:val="000C459C"/>
    <w:rsid w:val="000C4662"/>
    <w:rsid w:val="000C4678"/>
    <w:rsid w:val="000C4735"/>
    <w:rsid w:val="000C4736"/>
    <w:rsid w:val="000C47AE"/>
    <w:rsid w:val="000C47C2"/>
    <w:rsid w:val="000C4891"/>
    <w:rsid w:val="000C48A7"/>
    <w:rsid w:val="000C4A28"/>
    <w:rsid w:val="000C4A66"/>
    <w:rsid w:val="000C4B26"/>
    <w:rsid w:val="000C4B32"/>
    <w:rsid w:val="000C4B9D"/>
    <w:rsid w:val="000C4C28"/>
    <w:rsid w:val="000C4CE5"/>
    <w:rsid w:val="000C4D60"/>
    <w:rsid w:val="000C4DC1"/>
    <w:rsid w:val="000C4DC8"/>
    <w:rsid w:val="000C4DCC"/>
    <w:rsid w:val="000C4E70"/>
    <w:rsid w:val="000C4EDE"/>
    <w:rsid w:val="000C5089"/>
    <w:rsid w:val="000C50E1"/>
    <w:rsid w:val="000C50F8"/>
    <w:rsid w:val="000C51B5"/>
    <w:rsid w:val="000C51BF"/>
    <w:rsid w:val="000C51DF"/>
    <w:rsid w:val="000C52D4"/>
    <w:rsid w:val="000C5496"/>
    <w:rsid w:val="000C54E9"/>
    <w:rsid w:val="000C55B6"/>
    <w:rsid w:val="000C5871"/>
    <w:rsid w:val="000C596C"/>
    <w:rsid w:val="000C5ABE"/>
    <w:rsid w:val="000C5B6E"/>
    <w:rsid w:val="000C5B91"/>
    <w:rsid w:val="000C5BD9"/>
    <w:rsid w:val="000C5BEA"/>
    <w:rsid w:val="000C5C33"/>
    <w:rsid w:val="000C5C8C"/>
    <w:rsid w:val="000C5E82"/>
    <w:rsid w:val="000C5EDB"/>
    <w:rsid w:val="000C5F29"/>
    <w:rsid w:val="000C5F4B"/>
    <w:rsid w:val="000C5F7A"/>
    <w:rsid w:val="000C5F83"/>
    <w:rsid w:val="000C615B"/>
    <w:rsid w:val="000C635B"/>
    <w:rsid w:val="000C635E"/>
    <w:rsid w:val="000C640E"/>
    <w:rsid w:val="000C650D"/>
    <w:rsid w:val="000C6531"/>
    <w:rsid w:val="000C66BE"/>
    <w:rsid w:val="000C6729"/>
    <w:rsid w:val="000C69EF"/>
    <w:rsid w:val="000C6AC4"/>
    <w:rsid w:val="000C6B38"/>
    <w:rsid w:val="000C6BEA"/>
    <w:rsid w:val="000C6C48"/>
    <w:rsid w:val="000C6CED"/>
    <w:rsid w:val="000C6D58"/>
    <w:rsid w:val="000C6DCC"/>
    <w:rsid w:val="000C6E55"/>
    <w:rsid w:val="000C6EF5"/>
    <w:rsid w:val="000C6F0B"/>
    <w:rsid w:val="000C6F96"/>
    <w:rsid w:val="000C7130"/>
    <w:rsid w:val="000C726B"/>
    <w:rsid w:val="000C73F1"/>
    <w:rsid w:val="000C7400"/>
    <w:rsid w:val="000C74A3"/>
    <w:rsid w:val="000C754B"/>
    <w:rsid w:val="000C7933"/>
    <w:rsid w:val="000C7A38"/>
    <w:rsid w:val="000C7C4A"/>
    <w:rsid w:val="000C7F15"/>
    <w:rsid w:val="000D0163"/>
    <w:rsid w:val="000D01A1"/>
    <w:rsid w:val="000D037D"/>
    <w:rsid w:val="000D0512"/>
    <w:rsid w:val="000D0771"/>
    <w:rsid w:val="000D0783"/>
    <w:rsid w:val="000D0787"/>
    <w:rsid w:val="000D080B"/>
    <w:rsid w:val="000D08BA"/>
    <w:rsid w:val="000D0900"/>
    <w:rsid w:val="000D0A11"/>
    <w:rsid w:val="000D0D5F"/>
    <w:rsid w:val="000D0FEE"/>
    <w:rsid w:val="000D10A1"/>
    <w:rsid w:val="000D1111"/>
    <w:rsid w:val="000D112E"/>
    <w:rsid w:val="000D1611"/>
    <w:rsid w:val="000D1877"/>
    <w:rsid w:val="000D1895"/>
    <w:rsid w:val="000D19D4"/>
    <w:rsid w:val="000D1ACC"/>
    <w:rsid w:val="000D1CB6"/>
    <w:rsid w:val="000D1CD0"/>
    <w:rsid w:val="000D1D57"/>
    <w:rsid w:val="000D1E21"/>
    <w:rsid w:val="000D2123"/>
    <w:rsid w:val="000D212F"/>
    <w:rsid w:val="000D221A"/>
    <w:rsid w:val="000D2236"/>
    <w:rsid w:val="000D223E"/>
    <w:rsid w:val="000D22CE"/>
    <w:rsid w:val="000D23CD"/>
    <w:rsid w:val="000D2636"/>
    <w:rsid w:val="000D28A3"/>
    <w:rsid w:val="000D28E8"/>
    <w:rsid w:val="000D297F"/>
    <w:rsid w:val="000D29ED"/>
    <w:rsid w:val="000D2A86"/>
    <w:rsid w:val="000D2CEA"/>
    <w:rsid w:val="000D2E2A"/>
    <w:rsid w:val="000D2EDD"/>
    <w:rsid w:val="000D2EEB"/>
    <w:rsid w:val="000D315B"/>
    <w:rsid w:val="000D31EB"/>
    <w:rsid w:val="000D3361"/>
    <w:rsid w:val="000D3422"/>
    <w:rsid w:val="000D3458"/>
    <w:rsid w:val="000D363A"/>
    <w:rsid w:val="000D379B"/>
    <w:rsid w:val="000D38BD"/>
    <w:rsid w:val="000D3A3F"/>
    <w:rsid w:val="000D3AA3"/>
    <w:rsid w:val="000D3D80"/>
    <w:rsid w:val="000D3EB2"/>
    <w:rsid w:val="000D3ECD"/>
    <w:rsid w:val="000D4001"/>
    <w:rsid w:val="000D401F"/>
    <w:rsid w:val="000D404C"/>
    <w:rsid w:val="000D4109"/>
    <w:rsid w:val="000D4140"/>
    <w:rsid w:val="000D4165"/>
    <w:rsid w:val="000D4167"/>
    <w:rsid w:val="000D43E8"/>
    <w:rsid w:val="000D44C4"/>
    <w:rsid w:val="000D44CA"/>
    <w:rsid w:val="000D4620"/>
    <w:rsid w:val="000D463D"/>
    <w:rsid w:val="000D4672"/>
    <w:rsid w:val="000D48E1"/>
    <w:rsid w:val="000D4B3E"/>
    <w:rsid w:val="000D4C6E"/>
    <w:rsid w:val="000D4C73"/>
    <w:rsid w:val="000D4C9C"/>
    <w:rsid w:val="000D5063"/>
    <w:rsid w:val="000D5284"/>
    <w:rsid w:val="000D538D"/>
    <w:rsid w:val="000D5485"/>
    <w:rsid w:val="000D561D"/>
    <w:rsid w:val="000D56D8"/>
    <w:rsid w:val="000D577E"/>
    <w:rsid w:val="000D57BD"/>
    <w:rsid w:val="000D57D0"/>
    <w:rsid w:val="000D5B84"/>
    <w:rsid w:val="000D5B8E"/>
    <w:rsid w:val="000D5CE5"/>
    <w:rsid w:val="000D5D52"/>
    <w:rsid w:val="000D5E33"/>
    <w:rsid w:val="000D6016"/>
    <w:rsid w:val="000D66E4"/>
    <w:rsid w:val="000D6773"/>
    <w:rsid w:val="000D686E"/>
    <w:rsid w:val="000D68ED"/>
    <w:rsid w:val="000D6BE3"/>
    <w:rsid w:val="000D6CE0"/>
    <w:rsid w:val="000D6CFE"/>
    <w:rsid w:val="000D6E7D"/>
    <w:rsid w:val="000D6E98"/>
    <w:rsid w:val="000D70CC"/>
    <w:rsid w:val="000D7115"/>
    <w:rsid w:val="000D7167"/>
    <w:rsid w:val="000D73FA"/>
    <w:rsid w:val="000D757C"/>
    <w:rsid w:val="000D764F"/>
    <w:rsid w:val="000D7668"/>
    <w:rsid w:val="000D76EF"/>
    <w:rsid w:val="000D77FE"/>
    <w:rsid w:val="000D7B53"/>
    <w:rsid w:val="000D7B60"/>
    <w:rsid w:val="000D7BF9"/>
    <w:rsid w:val="000D7CF9"/>
    <w:rsid w:val="000D7D28"/>
    <w:rsid w:val="000E0032"/>
    <w:rsid w:val="000E0056"/>
    <w:rsid w:val="000E0135"/>
    <w:rsid w:val="000E0167"/>
    <w:rsid w:val="000E016B"/>
    <w:rsid w:val="000E028E"/>
    <w:rsid w:val="000E04E6"/>
    <w:rsid w:val="000E0522"/>
    <w:rsid w:val="000E0790"/>
    <w:rsid w:val="000E08A0"/>
    <w:rsid w:val="000E099A"/>
    <w:rsid w:val="000E0A04"/>
    <w:rsid w:val="000E0A7E"/>
    <w:rsid w:val="000E0ABA"/>
    <w:rsid w:val="000E0C5F"/>
    <w:rsid w:val="000E0E20"/>
    <w:rsid w:val="000E0F92"/>
    <w:rsid w:val="000E13DD"/>
    <w:rsid w:val="000E1527"/>
    <w:rsid w:val="000E1599"/>
    <w:rsid w:val="000E1674"/>
    <w:rsid w:val="000E1856"/>
    <w:rsid w:val="000E18C7"/>
    <w:rsid w:val="000E1934"/>
    <w:rsid w:val="000E1DB5"/>
    <w:rsid w:val="000E1FAB"/>
    <w:rsid w:val="000E2024"/>
    <w:rsid w:val="000E219C"/>
    <w:rsid w:val="000E21D4"/>
    <w:rsid w:val="000E22D0"/>
    <w:rsid w:val="000E231B"/>
    <w:rsid w:val="000E23C2"/>
    <w:rsid w:val="000E255C"/>
    <w:rsid w:val="000E25B4"/>
    <w:rsid w:val="000E2699"/>
    <w:rsid w:val="000E273B"/>
    <w:rsid w:val="000E27B1"/>
    <w:rsid w:val="000E2813"/>
    <w:rsid w:val="000E296E"/>
    <w:rsid w:val="000E29F0"/>
    <w:rsid w:val="000E2A8C"/>
    <w:rsid w:val="000E2D15"/>
    <w:rsid w:val="000E2D74"/>
    <w:rsid w:val="000E2D7C"/>
    <w:rsid w:val="000E2DCF"/>
    <w:rsid w:val="000E2E85"/>
    <w:rsid w:val="000E2EF2"/>
    <w:rsid w:val="000E2F75"/>
    <w:rsid w:val="000E2FD0"/>
    <w:rsid w:val="000E30CD"/>
    <w:rsid w:val="000E30FD"/>
    <w:rsid w:val="000E310D"/>
    <w:rsid w:val="000E324D"/>
    <w:rsid w:val="000E33A1"/>
    <w:rsid w:val="000E3404"/>
    <w:rsid w:val="000E3531"/>
    <w:rsid w:val="000E35C0"/>
    <w:rsid w:val="000E366F"/>
    <w:rsid w:val="000E3675"/>
    <w:rsid w:val="000E373B"/>
    <w:rsid w:val="000E391B"/>
    <w:rsid w:val="000E3BAC"/>
    <w:rsid w:val="000E3BBA"/>
    <w:rsid w:val="000E3F30"/>
    <w:rsid w:val="000E452E"/>
    <w:rsid w:val="000E469F"/>
    <w:rsid w:val="000E46E0"/>
    <w:rsid w:val="000E47ED"/>
    <w:rsid w:val="000E4962"/>
    <w:rsid w:val="000E4AB9"/>
    <w:rsid w:val="000E4D0D"/>
    <w:rsid w:val="000E4DED"/>
    <w:rsid w:val="000E4F8B"/>
    <w:rsid w:val="000E4F96"/>
    <w:rsid w:val="000E519F"/>
    <w:rsid w:val="000E51D2"/>
    <w:rsid w:val="000E5481"/>
    <w:rsid w:val="000E5641"/>
    <w:rsid w:val="000E584A"/>
    <w:rsid w:val="000E5853"/>
    <w:rsid w:val="000E58DD"/>
    <w:rsid w:val="000E5A45"/>
    <w:rsid w:val="000E5C8C"/>
    <w:rsid w:val="000E5DC2"/>
    <w:rsid w:val="000E5E2E"/>
    <w:rsid w:val="000E5FF1"/>
    <w:rsid w:val="000E61BC"/>
    <w:rsid w:val="000E6226"/>
    <w:rsid w:val="000E6469"/>
    <w:rsid w:val="000E64C3"/>
    <w:rsid w:val="000E6529"/>
    <w:rsid w:val="000E65B5"/>
    <w:rsid w:val="000E6754"/>
    <w:rsid w:val="000E6786"/>
    <w:rsid w:val="000E6877"/>
    <w:rsid w:val="000E69AA"/>
    <w:rsid w:val="000E6D0C"/>
    <w:rsid w:val="000E6D39"/>
    <w:rsid w:val="000E6DB0"/>
    <w:rsid w:val="000E6EB1"/>
    <w:rsid w:val="000E6FAE"/>
    <w:rsid w:val="000E6FD2"/>
    <w:rsid w:val="000E7164"/>
    <w:rsid w:val="000E7297"/>
    <w:rsid w:val="000E73B8"/>
    <w:rsid w:val="000E7451"/>
    <w:rsid w:val="000E7454"/>
    <w:rsid w:val="000E74B2"/>
    <w:rsid w:val="000E78C8"/>
    <w:rsid w:val="000E79AD"/>
    <w:rsid w:val="000E7AB5"/>
    <w:rsid w:val="000E7DBC"/>
    <w:rsid w:val="000E7FF0"/>
    <w:rsid w:val="000E7FF4"/>
    <w:rsid w:val="000F0248"/>
    <w:rsid w:val="000F0341"/>
    <w:rsid w:val="000F0391"/>
    <w:rsid w:val="000F03EA"/>
    <w:rsid w:val="000F0501"/>
    <w:rsid w:val="000F0584"/>
    <w:rsid w:val="000F06A0"/>
    <w:rsid w:val="000F07A3"/>
    <w:rsid w:val="000F07C5"/>
    <w:rsid w:val="000F083A"/>
    <w:rsid w:val="000F08F2"/>
    <w:rsid w:val="000F0959"/>
    <w:rsid w:val="000F0A7F"/>
    <w:rsid w:val="000F0BE1"/>
    <w:rsid w:val="000F0DB3"/>
    <w:rsid w:val="000F1155"/>
    <w:rsid w:val="000F118F"/>
    <w:rsid w:val="000F11BA"/>
    <w:rsid w:val="000F1232"/>
    <w:rsid w:val="000F12E6"/>
    <w:rsid w:val="000F1399"/>
    <w:rsid w:val="000F13D3"/>
    <w:rsid w:val="000F13DA"/>
    <w:rsid w:val="000F13FC"/>
    <w:rsid w:val="000F152F"/>
    <w:rsid w:val="000F157F"/>
    <w:rsid w:val="000F15CB"/>
    <w:rsid w:val="000F15E8"/>
    <w:rsid w:val="000F165F"/>
    <w:rsid w:val="000F16F0"/>
    <w:rsid w:val="000F1919"/>
    <w:rsid w:val="000F1931"/>
    <w:rsid w:val="000F1976"/>
    <w:rsid w:val="000F1AB9"/>
    <w:rsid w:val="000F1AC8"/>
    <w:rsid w:val="000F1D49"/>
    <w:rsid w:val="000F1D72"/>
    <w:rsid w:val="000F1E2C"/>
    <w:rsid w:val="000F232D"/>
    <w:rsid w:val="000F24E8"/>
    <w:rsid w:val="000F29EF"/>
    <w:rsid w:val="000F2A6C"/>
    <w:rsid w:val="000F2AB7"/>
    <w:rsid w:val="000F2D8C"/>
    <w:rsid w:val="000F2E78"/>
    <w:rsid w:val="000F2F11"/>
    <w:rsid w:val="000F30E4"/>
    <w:rsid w:val="000F3118"/>
    <w:rsid w:val="000F313C"/>
    <w:rsid w:val="000F3321"/>
    <w:rsid w:val="000F33DB"/>
    <w:rsid w:val="000F342F"/>
    <w:rsid w:val="000F34EC"/>
    <w:rsid w:val="000F35FE"/>
    <w:rsid w:val="000F367A"/>
    <w:rsid w:val="000F3A40"/>
    <w:rsid w:val="000F3A54"/>
    <w:rsid w:val="000F3ABB"/>
    <w:rsid w:val="000F3B22"/>
    <w:rsid w:val="000F3C62"/>
    <w:rsid w:val="000F3DDD"/>
    <w:rsid w:val="000F3E57"/>
    <w:rsid w:val="000F3EAA"/>
    <w:rsid w:val="000F41FE"/>
    <w:rsid w:val="000F4377"/>
    <w:rsid w:val="000F4451"/>
    <w:rsid w:val="000F47AD"/>
    <w:rsid w:val="000F489A"/>
    <w:rsid w:val="000F4A24"/>
    <w:rsid w:val="000F4AD1"/>
    <w:rsid w:val="000F4D5A"/>
    <w:rsid w:val="000F4D97"/>
    <w:rsid w:val="000F4E04"/>
    <w:rsid w:val="000F4E21"/>
    <w:rsid w:val="000F4E61"/>
    <w:rsid w:val="000F4E94"/>
    <w:rsid w:val="000F5239"/>
    <w:rsid w:val="000F52A5"/>
    <w:rsid w:val="000F52C8"/>
    <w:rsid w:val="000F5503"/>
    <w:rsid w:val="000F5539"/>
    <w:rsid w:val="000F5925"/>
    <w:rsid w:val="000F5927"/>
    <w:rsid w:val="000F5A3D"/>
    <w:rsid w:val="000F5A3E"/>
    <w:rsid w:val="000F5AC1"/>
    <w:rsid w:val="000F5E1F"/>
    <w:rsid w:val="000F5E3C"/>
    <w:rsid w:val="000F601B"/>
    <w:rsid w:val="000F613E"/>
    <w:rsid w:val="000F6144"/>
    <w:rsid w:val="000F629E"/>
    <w:rsid w:val="000F639F"/>
    <w:rsid w:val="000F6599"/>
    <w:rsid w:val="000F65F3"/>
    <w:rsid w:val="000F6723"/>
    <w:rsid w:val="000F67D6"/>
    <w:rsid w:val="000F685B"/>
    <w:rsid w:val="000F692D"/>
    <w:rsid w:val="000F6A5D"/>
    <w:rsid w:val="000F6ADB"/>
    <w:rsid w:val="000F6D58"/>
    <w:rsid w:val="000F6EC4"/>
    <w:rsid w:val="000F6FFF"/>
    <w:rsid w:val="000F7135"/>
    <w:rsid w:val="000F725F"/>
    <w:rsid w:val="000F7412"/>
    <w:rsid w:val="000F752B"/>
    <w:rsid w:val="000F75B6"/>
    <w:rsid w:val="000F773E"/>
    <w:rsid w:val="000F7894"/>
    <w:rsid w:val="000F7BA6"/>
    <w:rsid w:val="000F7D5A"/>
    <w:rsid w:val="000F7DB1"/>
    <w:rsid w:val="000F7F4B"/>
    <w:rsid w:val="00100029"/>
    <w:rsid w:val="00100080"/>
    <w:rsid w:val="0010013F"/>
    <w:rsid w:val="001001BA"/>
    <w:rsid w:val="0010033A"/>
    <w:rsid w:val="001004C7"/>
    <w:rsid w:val="00100545"/>
    <w:rsid w:val="001005B2"/>
    <w:rsid w:val="00100B65"/>
    <w:rsid w:val="00100FB7"/>
    <w:rsid w:val="00100FCC"/>
    <w:rsid w:val="00101158"/>
    <w:rsid w:val="00101340"/>
    <w:rsid w:val="00101628"/>
    <w:rsid w:val="0010169A"/>
    <w:rsid w:val="001016C2"/>
    <w:rsid w:val="001017AB"/>
    <w:rsid w:val="001018D6"/>
    <w:rsid w:val="00101908"/>
    <w:rsid w:val="0010194A"/>
    <w:rsid w:val="00101BA6"/>
    <w:rsid w:val="00101F10"/>
    <w:rsid w:val="00101F54"/>
    <w:rsid w:val="001020E8"/>
    <w:rsid w:val="00102145"/>
    <w:rsid w:val="001021DE"/>
    <w:rsid w:val="00102224"/>
    <w:rsid w:val="00102527"/>
    <w:rsid w:val="00102703"/>
    <w:rsid w:val="00102725"/>
    <w:rsid w:val="0010278A"/>
    <w:rsid w:val="00102925"/>
    <w:rsid w:val="00102AEB"/>
    <w:rsid w:val="00102B07"/>
    <w:rsid w:val="00102B39"/>
    <w:rsid w:val="00102BD5"/>
    <w:rsid w:val="00102C33"/>
    <w:rsid w:val="00102C64"/>
    <w:rsid w:val="00102F50"/>
    <w:rsid w:val="00103150"/>
    <w:rsid w:val="001031A6"/>
    <w:rsid w:val="00103292"/>
    <w:rsid w:val="00103481"/>
    <w:rsid w:val="001037CD"/>
    <w:rsid w:val="00103A1F"/>
    <w:rsid w:val="00103AC3"/>
    <w:rsid w:val="00103AC4"/>
    <w:rsid w:val="00103B03"/>
    <w:rsid w:val="00103D87"/>
    <w:rsid w:val="001042A3"/>
    <w:rsid w:val="001042D9"/>
    <w:rsid w:val="001042F7"/>
    <w:rsid w:val="0010433D"/>
    <w:rsid w:val="00104353"/>
    <w:rsid w:val="001043E2"/>
    <w:rsid w:val="0010445C"/>
    <w:rsid w:val="00104710"/>
    <w:rsid w:val="00104A57"/>
    <w:rsid w:val="00104A62"/>
    <w:rsid w:val="00104C3C"/>
    <w:rsid w:val="00104D7E"/>
    <w:rsid w:val="00104F6C"/>
    <w:rsid w:val="00104FA9"/>
    <w:rsid w:val="00105034"/>
    <w:rsid w:val="001050CB"/>
    <w:rsid w:val="001052B9"/>
    <w:rsid w:val="00105389"/>
    <w:rsid w:val="001058B3"/>
    <w:rsid w:val="001058DF"/>
    <w:rsid w:val="0010595D"/>
    <w:rsid w:val="001059A4"/>
    <w:rsid w:val="00105BAB"/>
    <w:rsid w:val="00105BC2"/>
    <w:rsid w:val="00105C33"/>
    <w:rsid w:val="00105C39"/>
    <w:rsid w:val="00105C63"/>
    <w:rsid w:val="00105E2F"/>
    <w:rsid w:val="00105FD2"/>
    <w:rsid w:val="0010600B"/>
    <w:rsid w:val="00106293"/>
    <w:rsid w:val="0010630E"/>
    <w:rsid w:val="001063E5"/>
    <w:rsid w:val="00106406"/>
    <w:rsid w:val="0010641A"/>
    <w:rsid w:val="0010646B"/>
    <w:rsid w:val="0010664E"/>
    <w:rsid w:val="0010685F"/>
    <w:rsid w:val="001069A8"/>
    <w:rsid w:val="001069E1"/>
    <w:rsid w:val="00106A5B"/>
    <w:rsid w:val="00106C2C"/>
    <w:rsid w:val="00106D2B"/>
    <w:rsid w:val="00106ED5"/>
    <w:rsid w:val="0010704B"/>
    <w:rsid w:val="001070DC"/>
    <w:rsid w:val="001071B3"/>
    <w:rsid w:val="001072D9"/>
    <w:rsid w:val="0010734C"/>
    <w:rsid w:val="00107488"/>
    <w:rsid w:val="001076CA"/>
    <w:rsid w:val="001076F4"/>
    <w:rsid w:val="0010789E"/>
    <w:rsid w:val="00107961"/>
    <w:rsid w:val="00107A4C"/>
    <w:rsid w:val="00107C18"/>
    <w:rsid w:val="001101A2"/>
    <w:rsid w:val="00110206"/>
    <w:rsid w:val="0011022B"/>
    <w:rsid w:val="00110294"/>
    <w:rsid w:val="0011069B"/>
    <w:rsid w:val="001106FD"/>
    <w:rsid w:val="00110A0F"/>
    <w:rsid w:val="00110A6E"/>
    <w:rsid w:val="00110A8F"/>
    <w:rsid w:val="00110AF5"/>
    <w:rsid w:val="00110D17"/>
    <w:rsid w:val="00110D37"/>
    <w:rsid w:val="00110DE3"/>
    <w:rsid w:val="00110ED1"/>
    <w:rsid w:val="00110FBF"/>
    <w:rsid w:val="00110FDD"/>
    <w:rsid w:val="00111026"/>
    <w:rsid w:val="0011107C"/>
    <w:rsid w:val="0011112C"/>
    <w:rsid w:val="00111443"/>
    <w:rsid w:val="00111717"/>
    <w:rsid w:val="001117BF"/>
    <w:rsid w:val="0011196D"/>
    <w:rsid w:val="001119FE"/>
    <w:rsid w:val="00111CD4"/>
    <w:rsid w:val="00111E82"/>
    <w:rsid w:val="00111F2A"/>
    <w:rsid w:val="00111FBA"/>
    <w:rsid w:val="00112056"/>
    <w:rsid w:val="0011213C"/>
    <w:rsid w:val="00112355"/>
    <w:rsid w:val="0011238D"/>
    <w:rsid w:val="00112410"/>
    <w:rsid w:val="0011259C"/>
    <w:rsid w:val="00112615"/>
    <w:rsid w:val="0011266C"/>
    <w:rsid w:val="0011285F"/>
    <w:rsid w:val="0011291B"/>
    <w:rsid w:val="00112B53"/>
    <w:rsid w:val="00112D1D"/>
    <w:rsid w:val="00112D89"/>
    <w:rsid w:val="00112DF6"/>
    <w:rsid w:val="00112E51"/>
    <w:rsid w:val="00112E69"/>
    <w:rsid w:val="00112EC5"/>
    <w:rsid w:val="00113140"/>
    <w:rsid w:val="001132CC"/>
    <w:rsid w:val="00113313"/>
    <w:rsid w:val="001135B1"/>
    <w:rsid w:val="00113790"/>
    <w:rsid w:val="001139BE"/>
    <w:rsid w:val="001139E3"/>
    <w:rsid w:val="00113A7F"/>
    <w:rsid w:val="00113B75"/>
    <w:rsid w:val="00113C1C"/>
    <w:rsid w:val="00113CAC"/>
    <w:rsid w:val="00113CF0"/>
    <w:rsid w:val="00113D32"/>
    <w:rsid w:val="00113EF4"/>
    <w:rsid w:val="001141C8"/>
    <w:rsid w:val="001141EA"/>
    <w:rsid w:val="0011430B"/>
    <w:rsid w:val="00114315"/>
    <w:rsid w:val="00114389"/>
    <w:rsid w:val="00114491"/>
    <w:rsid w:val="00114525"/>
    <w:rsid w:val="00114691"/>
    <w:rsid w:val="00114870"/>
    <w:rsid w:val="00114952"/>
    <w:rsid w:val="001149A2"/>
    <w:rsid w:val="00114BAE"/>
    <w:rsid w:val="00114C99"/>
    <w:rsid w:val="00114D70"/>
    <w:rsid w:val="00114F55"/>
    <w:rsid w:val="00114F87"/>
    <w:rsid w:val="001152BC"/>
    <w:rsid w:val="00115300"/>
    <w:rsid w:val="00115393"/>
    <w:rsid w:val="00115396"/>
    <w:rsid w:val="00115639"/>
    <w:rsid w:val="00115650"/>
    <w:rsid w:val="00115784"/>
    <w:rsid w:val="00115792"/>
    <w:rsid w:val="00115B1D"/>
    <w:rsid w:val="00115B93"/>
    <w:rsid w:val="00115E71"/>
    <w:rsid w:val="001162F0"/>
    <w:rsid w:val="00116579"/>
    <w:rsid w:val="00116619"/>
    <w:rsid w:val="00116917"/>
    <w:rsid w:val="00116943"/>
    <w:rsid w:val="00116ED3"/>
    <w:rsid w:val="00116F71"/>
    <w:rsid w:val="001170B7"/>
    <w:rsid w:val="00117153"/>
    <w:rsid w:val="00117234"/>
    <w:rsid w:val="0011724D"/>
    <w:rsid w:val="00117286"/>
    <w:rsid w:val="0011730B"/>
    <w:rsid w:val="00117348"/>
    <w:rsid w:val="0011751C"/>
    <w:rsid w:val="00117825"/>
    <w:rsid w:val="001179CF"/>
    <w:rsid w:val="00117A2B"/>
    <w:rsid w:val="00117A44"/>
    <w:rsid w:val="00117C45"/>
    <w:rsid w:val="00117C55"/>
    <w:rsid w:val="00117D3E"/>
    <w:rsid w:val="00117D7A"/>
    <w:rsid w:val="00117EBB"/>
    <w:rsid w:val="00117FBF"/>
    <w:rsid w:val="00120044"/>
    <w:rsid w:val="00120095"/>
    <w:rsid w:val="001202CC"/>
    <w:rsid w:val="00120601"/>
    <w:rsid w:val="001207BF"/>
    <w:rsid w:val="00120921"/>
    <w:rsid w:val="00120B5E"/>
    <w:rsid w:val="00120B9D"/>
    <w:rsid w:val="00120D28"/>
    <w:rsid w:val="00120E7A"/>
    <w:rsid w:val="00120EB7"/>
    <w:rsid w:val="00120EDE"/>
    <w:rsid w:val="00120FF8"/>
    <w:rsid w:val="001210E3"/>
    <w:rsid w:val="0012110B"/>
    <w:rsid w:val="00121114"/>
    <w:rsid w:val="00121168"/>
    <w:rsid w:val="001211B1"/>
    <w:rsid w:val="0012125D"/>
    <w:rsid w:val="00121709"/>
    <w:rsid w:val="00121AD0"/>
    <w:rsid w:val="00121EBB"/>
    <w:rsid w:val="00121EED"/>
    <w:rsid w:val="00121F30"/>
    <w:rsid w:val="00122027"/>
    <w:rsid w:val="001220BB"/>
    <w:rsid w:val="00122100"/>
    <w:rsid w:val="00122106"/>
    <w:rsid w:val="00122188"/>
    <w:rsid w:val="001221AD"/>
    <w:rsid w:val="001222A0"/>
    <w:rsid w:val="00122489"/>
    <w:rsid w:val="0012279E"/>
    <w:rsid w:val="001227F7"/>
    <w:rsid w:val="0012285D"/>
    <w:rsid w:val="00122896"/>
    <w:rsid w:val="00122986"/>
    <w:rsid w:val="001229C4"/>
    <w:rsid w:val="00122ABE"/>
    <w:rsid w:val="00122BD0"/>
    <w:rsid w:val="00122C90"/>
    <w:rsid w:val="00122D0F"/>
    <w:rsid w:val="00122E98"/>
    <w:rsid w:val="00122F91"/>
    <w:rsid w:val="001232D6"/>
    <w:rsid w:val="001232FB"/>
    <w:rsid w:val="00123401"/>
    <w:rsid w:val="0012378F"/>
    <w:rsid w:val="00123AB6"/>
    <w:rsid w:val="00123B4D"/>
    <w:rsid w:val="00123BB4"/>
    <w:rsid w:val="00123D36"/>
    <w:rsid w:val="00123D56"/>
    <w:rsid w:val="00123DFA"/>
    <w:rsid w:val="00123E47"/>
    <w:rsid w:val="00123EB9"/>
    <w:rsid w:val="00123FDA"/>
    <w:rsid w:val="00124113"/>
    <w:rsid w:val="0012412F"/>
    <w:rsid w:val="001241A2"/>
    <w:rsid w:val="001244CC"/>
    <w:rsid w:val="0012451D"/>
    <w:rsid w:val="0012463F"/>
    <w:rsid w:val="00124647"/>
    <w:rsid w:val="0012465E"/>
    <w:rsid w:val="00124661"/>
    <w:rsid w:val="00124775"/>
    <w:rsid w:val="00124830"/>
    <w:rsid w:val="0012496B"/>
    <w:rsid w:val="0012499D"/>
    <w:rsid w:val="001249B3"/>
    <w:rsid w:val="00124ACF"/>
    <w:rsid w:val="00124C7F"/>
    <w:rsid w:val="00124E86"/>
    <w:rsid w:val="00124EE4"/>
    <w:rsid w:val="001252E4"/>
    <w:rsid w:val="00125377"/>
    <w:rsid w:val="0012546B"/>
    <w:rsid w:val="00125562"/>
    <w:rsid w:val="001256F8"/>
    <w:rsid w:val="001258D5"/>
    <w:rsid w:val="00125A0E"/>
    <w:rsid w:val="00125BE0"/>
    <w:rsid w:val="00125BED"/>
    <w:rsid w:val="00125CFC"/>
    <w:rsid w:val="00125D5B"/>
    <w:rsid w:val="00125E62"/>
    <w:rsid w:val="0012600F"/>
    <w:rsid w:val="00126601"/>
    <w:rsid w:val="0012662E"/>
    <w:rsid w:val="00126692"/>
    <w:rsid w:val="00126712"/>
    <w:rsid w:val="00126854"/>
    <w:rsid w:val="0012685A"/>
    <w:rsid w:val="0012689A"/>
    <w:rsid w:val="001269DA"/>
    <w:rsid w:val="00126ABA"/>
    <w:rsid w:val="00126BBE"/>
    <w:rsid w:val="00126BEB"/>
    <w:rsid w:val="00126C05"/>
    <w:rsid w:val="00126CB6"/>
    <w:rsid w:val="00126E1B"/>
    <w:rsid w:val="00126E2C"/>
    <w:rsid w:val="00126E91"/>
    <w:rsid w:val="00126EC4"/>
    <w:rsid w:val="00126FD2"/>
    <w:rsid w:val="00127019"/>
    <w:rsid w:val="0012707C"/>
    <w:rsid w:val="00127247"/>
    <w:rsid w:val="00127274"/>
    <w:rsid w:val="001272BA"/>
    <w:rsid w:val="001272FA"/>
    <w:rsid w:val="001273E0"/>
    <w:rsid w:val="00127443"/>
    <w:rsid w:val="0012746A"/>
    <w:rsid w:val="001275DA"/>
    <w:rsid w:val="00127763"/>
    <w:rsid w:val="001279D7"/>
    <w:rsid w:val="00127A2C"/>
    <w:rsid w:val="00127BE1"/>
    <w:rsid w:val="00127C12"/>
    <w:rsid w:val="00127CA8"/>
    <w:rsid w:val="00127CAA"/>
    <w:rsid w:val="00127D36"/>
    <w:rsid w:val="00127E57"/>
    <w:rsid w:val="00127EA6"/>
    <w:rsid w:val="00127F41"/>
    <w:rsid w:val="00127F8A"/>
    <w:rsid w:val="00130053"/>
    <w:rsid w:val="001301F5"/>
    <w:rsid w:val="00130224"/>
    <w:rsid w:val="00130272"/>
    <w:rsid w:val="001302C7"/>
    <w:rsid w:val="00130563"/>
    <w:rsid w:val="00130591"/>
    <w:rsid w:val="001305F7"/>
    <w:rsid w:val="00130651"/>
    <w:rsid w:val="00130700"/>
    <w:rsid w:val="00130ABB"/>
    <w:rsid w:val="00130CE9"/>
    <w:rsid w:val="00130DCB"/>
    <w:rsid w:val="00130E41"/>
    <w:rsid w:val="00130E73"/>
    <w:rsid w:val="00130F9A"/>
    <w:rsid w:val="00131123"/>
    <w:rsid w:val="001311E1"/>
    <w:rsid w:val="001311F7"/>
    <w:rsid w:val="00131385"/>
    <w:rsid w:val="00131491"/>
    <w:rsid w:val="0013149C"/>
    <w:rsid w:val="001314E7"/>
    <w:rsid w:val="001315CF"/>
    <w:rsid w:val="001316C6"/>
    <w:rsid w:val="001318A9"/>
    <w:rsid w:val="0013191D"/>
    <w:rsid w:val="00131A21"/>
    <w:rsid w:val="00131B31"/>
    <w:rsid w:val="00131D9B"/>
    <w:rsid w:val="00131E2B"/>
    <w:rsid w:val="00132472"/>
    <w:rsid w:val="001324C9"/>
    <w:rsid w:val="00132597"/>
    <w:rsid w:val="00132756"/>
    <w:rsid w:val="001327A9"/>
    <w:rsid w:val="0013282C"/>
    <w:rsid w:val="0013295F"/>
    <w:rsid w:val="001329CB"/>
    <w:rsid w:val="00132B2A"/>
    <w:rsid w:val="00132CF9"/>
    <w:rsid w:val="00132DC1"/>
    <w:rsid w:val="00132E5D"/>
    <w:rsid w:val="00132E79"/>
    <w:rsid w:val="00132E98"/>
    <w:rsid w:val="00132F7B"/>
    <w:rsid w:val="001331CF"/>
    <w:rsid w:val="00133261"/>
    <w:rsid w:val="001332EF"/>
    <w:rsid w:val="001333B7"/>
    <w:rsid w:val="001333D2"/>
    <w:rsid w:val="00133682"/>
    <w:rsid w:val="001337AD"/>
    <w:rsid w:val="00133841"/>
    <w:rsid w:val="001338F5"/>
    <w:rsid w:val="00133A5B"/>
    <w:rsid w:val="00133AD2"/>
    <w:rsid w:val="00133BD7"/>
    <w:rsid w:val="00133C77"/>
    <w:rsid w:val="00133D25"/>
    <w:rsid w:val="00133ECD"/>
    <w:rsid w:val="00133FCC"/>
    <w:rsid w:val="00134320"/>
    <w:rsid w:val="0013435D"/>
    <w:rsid w:val="001343C0"/>
    <w:rsid w:val="00134707"/>
    <w:rsid w:val="001347CA"/>
    <w:rsid w:val="0013485F"/>
    <w:rsid w:val="00134939"/>
    <w:rsid w:val="00134986"/>
    <w:rsid w:val="00134A17"/>
    <w:rsid w:val="00134A6D"/>
    <w:rsid w:val="00134A7B"/>
    <w:rsid w:val="00134BAE"/>
    <w:rsid w:val="00134DAB"/>
    <w:rsid w:val="00134F4B"/>
    <w:rsid w:val="001351AB"/>
    <w:rsid w:val="001353E8"/>
    <w:rsid w:val="0013557A"/>
    <w:rsid w:val="00135643"/>
    <w:rsid w:val="001356DC"/>
    <w:rsid w:val="001356E8"/>
    <w:rsid w:val="00135759"/>
    <w:rsid w:val="0013582E"/>
    <w:rsid w:val="001358F9"/>
    <w:rsid w:val="00135986"/>
    <w:rsid w:val="00135B08"/>
    <w:rsid w:val="00135B74"/>
    <w:rsid w:val="00135D47"/>
    <w:rsid w:val="00135E1E"/>
    <w:rsid w:val="00135E54"/>
    <w:rsid w:val="00135F2E"/>
    <w:rsid w:val="00136119"/>
    <w:rsid w:val="00136291"/>
    <w:rsid w:val="0013656E"/>
    <w:rsid w:val="00136647"/>
    <w:rsid w:val="001366D4"/>
    <w:rsid w:val="0013671C"/>
    <w:rsid w:val="00136770"/>
    <w:rsid w:val="00136994"/>
    <w:rsid w:val="00136AE5"/>
    <w:rsid w:val="00136BB1"/>
    <w:rsid w:val="00136CF1"/>
    <w:rsid w:val="00136D6A"/>
    <w:rsid w:val="00136E52"/>
    <w:rsid w:val="00136EE3"/>
    <w:rsid w:val="00136FAD"/>
    <w:rsid w:val="00137029"/>
    <w:rsid w:val="0013704E"/>
    <w:rsid w:val="0013707A"/>
    <w:rsid w:val="00137186"/>
    <w:rsid w:val="001371FA"/>
    <w:rsid w:val="00137499"/>
    <w:rsid w:val="001374D1"/>
    <w:rsid w:val="0013753E"/>
    <w:rsid w:val="00137854"/>
    <w:rsid w:val="00137870"/>
    <w:rsid w:val="00137920"/>
    <w:rsid w:val="00137AB9"/>
    <w:rsid w:val="00137C72"/>
    <w:rsid w:val="00137CA7"/>
    <w:rsid w:val="00137CEC"/>
    <w:rsid w:val="00137D11"/>
    <w:rsid w:val="00137D6B"/>
    <w:rsid w:val="00137DA1"/>
    <w:rsid w:val="00137F1B"/>
    <w:rsid w:val="00137FBC"/>
    <w:rsid w:val="00140083"/>
    <w:rsid w:val="001401DA"/>
    <w:rsid w:val="0014026E"/>
    <w:rsid w:val="0014053C"/>
    <w:rsid w:val="00140541"/>
    <w:rsid w:val="00140555"/>
    <w:rsid w:val="00140821"/>
    <w:rsid w:val="00140928"/>
    <w:rsid w:val="001409CA"/>
    <w:rsid w:val="00140A60"/>
    <w:rsid w:val="00140B13"/>
    <w:rsid w:val="00140B8D"/>
    <w:rsid w:val="00140F0B"/>
    <w:rsid w:val="00141000"/>
    <w:rsid w:val="001410E5"/>
    <w:rsid w:val="0014129E"/>
    <w:rsid w:val="001413DC"/>
    <w:rsid w:val="001414D4"/>
    <w:rsid w:val="00141516"/>
    <w:rsid w:val="001415D9"/>
    <w:rsid w:val="0014166D"/>
    <w:rsid w:val="0014172D"/>
    <w:rsid w:val="0014185D"/>
    <w:rsid w:val="00141A2D"/>
    <w:rsid w:val="00141A69"/>
    <w:rsid w:val="00141BC2"/>
    <w:rsid w:val="00141BCC"/>
    <w:rsid w:val="00141C8B"/>
    <w:rsid w:val="00141D2D"/>
    <w:rsid w:val="00141DA2"/>
    <w:rsid w:val="00141DEF"/>
    <w:rsid w:val="00141E05"/>
    <w:rsid w:val="00141F47"/>
    <w:rsid w:val="00142069"/>
    <w:rsid w:val="00142078"/>
    <w:rsid w:val="001421A9"/>
    <w:rsid w:val="001421FF"/>
    <w:rsid w:val="001422F9"/>
    <w:rsid w:val="00142442"/>
    <w:rsid w:val="00142443"/>
    <w:rsid w:val="0014244A"/>
    <w:rsid w:val="001424CE"/>
    <w:rsid w:val="001425F1"/>
    <w:rsid w:val="00142623"/>
    <w:rsid w:val="00142832"/>
    <w:rsid w:val="00142996"/>
    <w:rsid w:val="00142A06"/>
    <w:rsid w:val="00142A20"/>
    <w:rsid w:val="00142EE2"/>
    <w:rsid w:val="0014323A"/>
    <w:rsid w:val="0014351E"/>
    <w:rsid w:val="001435BB"/>
    <w:rsid w:val="0014386E"/>
    <w:rsid w:val="00143912"/>
    <w:rsid w:val="00143943"/>
    <w:rsid w:val="00143A55"/>
    <w:rsid w:val="00143E2C"/>
    <w:rsid w:val="00143ECC"/>
    <w:rsid w:val="00143F5E"/>
    <w:rsid w:val="0014412C"/>
    <w:rsid w:val="0014415C"/>
    <w:rsid w:val="001441AB"/>
    <w:rsid w:val="00144208"/>
    <w:rsid w:val="00144420"/>
    <w:rsid w:val="00144445"/>
    <w:rsid w:val="0014459E"/>
    <w:rsid w:val="00144670"/>
    <w:rsid w:val="00144790"/>
    <w:rsid w:val="001447B8"/>
    <w:rsid w:val="001449AA"/>
    <w:rsid w:val="001449D4"/>
    <w:rsid w:val="00144A34"/>
    <w:rsid w:val="00144AD2"/>
    <w:rsid w:val="00144AEC"/>
    <w:rsid w:val="00144B5E"/>
    <w:rsid w:val="00144B8E"/>
    <w:rsid w:val="00144C45"/>
    <w:rsid w:val="00144C48"/>
    <w:rsid w:val="00144D9C"/>
    <w:rsid w:val="00144E79"/>
    <w:rsid w:val="0014522D"/>
    <w:rsid w:val="00145430"/>
    <w:rsid w:val="0014545A"/>
    <w:rsid w:val="001454A6"/>
    <w:rsid w:val="00145553"/>
    <w:rsid w:val="0014558C"/>
    <w:rsid w:val="0014590D"/>
    <w:rsid w:val="001459FB"/>
    <w:rsid w:val="00145A9C"/>
    <w:rsid w:val="00145ACA"/>
    <w:rsid w:val="00145B92"/>
    <w:rsid w:val="00145C01"/>
    <w:rsid w:val="00145C29"/>
    <w:rsid w:val="00145C9B"/>
    <w:rsid w:val="00145CAA"/>
    <w:rsid w:val="00145D42"/>
    <w:rsid w:val="00145E88"/>
    <w:rsid w:val="00145F0B"/>
    <w:rsid w:val="00145FB1"/>
    <w:rsid w:val="00145FB6"/>
    <w:rsid w:val="00145FE8"/>
    <w:rsid w:val="00146044"/>
    <w:rsid w:val="00146050"/>
    <w:rsid w:val="0014608A"/>
    <w:rsid w:val="001460B0"/>
    <w:rsid w:val="001460C0"/>
    <w:rsid w:val="0014644B"/>
    <w:rsid w:val="0014652E"/>
    <w:rsid w:val="001465E0"/>
    <w:rsid w:val="0014672E"/>
    <w:rsid w:val="001469C0"/>
    <w:rsid w:val="00146A41"/>
    <w:rsid w:val="00146ABB"/>
    <w:rsid w:val="00146E6C"/>
    <w:rsid w:val="00146F09"/>
    <w:rsid w:val="00146FC0"/>
    <w:rsid w:val="00146FD8"/>
    <w:rsid w:val="0014703D"/>
    <w:rsid w:val="00147097"/>
    <w:rsid w:val="00147142"/>
    <w:rsid w:val="001472F2"/>
    <w:rsid w:val="00147358"/>
    <w:rsid w:val="001473B7"/>
    <w:rsid w:val="001475B1"/>
    <w:rsid w:val="00147602"/>
    <w:rsid w:val="0014761D"/>
    <w:rsid w:val="00147949"/>
    <w:rsid w:val="00147B43"/>
    <w:rsid w:val="00147D6A"/>
    <w:rsid w:val="00147EBC"/>
    <w:rsid w:val="00147FC0"/>
    <w:rsid w:val="00147FD9"/>
    <w:rsid w:val="00150170"/>
    <w:rsid w:val="00150408"/>
    <w:rsid w:val="001504F0"/>
    <w:rsid w:val="00150801"/>
    <w:rsid w:val="0015082B"/>
    <w:rsid w:val="00150B18"/>
    <w:rsid w:val="00150C3D"/>
    <w:rsid w:val="00150C5F"/>
    <w:rsid w:val="00150C74"/>
    <w:rsid w:val="00150E73"/>
    <w:rsid w:val="00151098"/>
    <w:rsid w:val="00151149"/>
    <w:rsid w:val="00151180"/>
    <w:rsid w:val="00151409"/>
    <w:rsid w:val="00151477"/>
    <w:rsid w:val="0015160D"/>
    <w:rsid w:val="0015177E"/>
    <w:rsid w:val="00151A03"/>
    <w:rsid w:val="00151A2D"/>
    <w:rsid w:val="00151B95"/>
    <w:rsid w:val="00151DF0"/>
    <w:rsid w:val="00151E84"/>
    <w:rsid w:val="00151EE7"/>
    <w:rsid w:val="00152024"/>
    <w:rsid w:val="00152057"/>
    <w:rsid w:val="00152343"/>
    <w:rsid w:val="001525ED"/>
    <w:rsid w:val="00152791"/>
    <w:rsid w:val="00152992"/>
    <w:rsid w:val="00152B3C"/>
    <w:rsid w:val="00152F9C"/>
    <w:rsid w:val="001530B0"/>
    <w:rsid w:val="0015321F"/>
    <w:rsid w:val="00153318"/>
    <w:rsid w:val="0015338A"/>
    <w:rsid w:val="001533C7"/>
    <w:rsid w:val="00153478"/>
    <w:rsid w:val="001534E2"/>
    <w:rsid w:val="001535E3"/>
    <w:rsid w:val="001536AA"/>
    <w:rsid w:val="00153BEA"/>
    <w:rsid w:val="00153DD5"/>
    <w:rsid w:val="00153E0D"/>
    <w:rsid w:val="00153E5E"/>
    <w:rsid w:val="00153F6D"/>
    <w:rsid w:val="0015410F"/>
    <w:rsid w:val="001541B7"/>
    <w:rsid w:val="0015422E"/>
    <w:rsid w:val="001542B3"/>
    <w:rsid w:val="001543D7"/>
    <w:rsid w:val="00154921"/>
    <w:rsid w:val="0015497E"/>
    <w:rsid w:val="001549ED"/>
    <w:rsid w:val="00154ACD"/>
    <w:rsid w:val="00154B06"/>
    <w:rsid w:val="00154C90"/>
    <w:rsid w:val="00154CD5"/>
    <w:rsid w:val="00154D2C"/>
    <w:rsid w:val="00154D87"/>
    <w:rsid w:val="00154E19"/>
    <w:rsid w:val="00155116"/>
    <w:rsid w:val="00155203"/>
    <w:rsid w:val="001554C4"/>
    <w:rsid w:val="00155536"/>
    <w:rsid w:val="0015561F"/>
    <w:rsid w:val="00155672"/>
    <w:rsid w:val="00155921"/>
    <w:rsid w:val="00155AD4"/>
    <w:rsid w:val="00155D5B"/>
    <w:rsid w:val="00155FF6"/>
    <w:rsid w:val="00156376"/>
    <w:rsid w:val="001564B8"/>
    <w:rsid w:val="00156504"/>
    <w:rsid w:val="0015651C"/>
    <w:rsid w:val="0015652D"/>
    <w:rsid w:val="001565AD"/>
    <w:rsid w:val="00156727"/>
    <w:rsid w:val="001567FA"/>
    <w:rsid w:val="00156B52"/>
    <w:rsid w:val="00156C06"/>
    <w:rsid w:val="00156C5F"/>
    <w:rsid w:val="00156C7E"/>
    <w:rsid w:val="00156DE1"/>
    <w:rsid w:val="00156DE8"/>
    <w:rsid w:val="00156EE0"/>
    <w:rsid w:val="00156F73"/>
    <w:rsid w:val="00156FC4"/>
    <w:rsid w:val="001571AD"/>
    <w:rsid w:val="001572A2"/>
    <w:rsid w:val="0015739D"/>
    <w:rsid w:val="0015743A"/>
    <w:rsid w:val="00157500"/>
    <w:rsid w:val="0015762A"/>
    <w:rsid w:val="00157700"/>
    <w:rsid w:val="00157789"/>
    <w:rsid w:val="001577DD"/>
    <w:rsid w:val="001578BE"/>
    <w:rsid w:val="001578C2"/>
    <w:rsid w:val="00157BCA"/>
    <w:rsid w:val="00157C91"/>
    <w:rsid w:val="00157E8B"/>
    <w:rsid w:val="00157EBB"/>
    <w:rsid w:val="00157FB8"/>
    <w:rsid w:val="00160041"/>
    <w:rsid w:val="001600D2"/>
    <w:rsid w:val="001603F7"/>
    <w:rsid w:val="001604A9"/>
    <w:rsid w:val="00160570"/>
    <w:rsid w:val="001606A7"/>
    <w:rsid w:val="0016078E"/>
    <w:rsid w:val="00160997"/>
    <w:rsid w:val="00160AF2"/>
    <w:rsid w:val="00160B02"/>
    <w:rsid w:val="00160B97"/>
    <w:rsid w:val="00160C57"/>
    <w:rsid w:val="00160DAF"/>
    <w:rsid w:val="00161108"/>
    <w:rsid w:val="00161119"/>
    <w:rsid w:val="0016115D"/>
    <w:rsid w:val="00161218"/>
    <w:rsid w:val="0016134B"/>
    <w:rsid w:val="00161405"/>
    <w:rsid w:val="001614E6"/>
    <w:rsid w:val="001618E8"/>
    <w:rsid w:val="00161987"/>
    <w:rsid w:val="0016199B"/>
    <w:rsid w:val="00161A4D"/>
    <w:rsid w:val="00161B4A"/>
    <w:rsid w:val="00161BC8"/>
    <w:rsid w:val="00161DBB"/>
    <w:rsid w:val="0016204C"/>
    <w:rsid w:val="0016208F"/>
    <w:rsid w:val="0016209D"/>
    <w:rsid w:val="001622AA"/>
    <w:rsid w:val="001622F2"/>
    <w:rsid w:val="001623A7"/>
    <w:rsid w:val="001624A0"/>
    <w:rsid w:val="001624F9"/>
    <w:rsid w:val="00162618"/>
    <w:rsid w:val="00162735"/>
    <w:rsid w:val="00162783"/>
    <w:rsid w:val="00162A41"/>
    <w:rsid w:val="00162B3B"/>
    <w:rsid w:val="00162B3C"/>
    <w:rsid w:val="00162C0F"/>
    <w:rsid w:val="00162C1F"/>
    <w:rsid w:val="00162F6C"/>
    <w:rsid w:val="00162FFD"/>
    <w:rsid w:val="0016305B"/>
    <w:rsid w:val="001631C6"/>
    <w:rsid w:val="001631D3"/>
    <w:rsid w:val="00163403"/>
    <w:rsid w:val="00163450"/>
    <w:rsid w:val="001634C5"/>
    <w:rsid w:val="0016370B"/>
    <w:rsid w:val="0016379D"/>
    <w:rsid w:val="001637E7"/>
    <w:rsid w:val="00163858"/>
    <w:rsid w:val="00163909"/>
    <w:rsid w:val="0016399C"/>
    <w:rsid w:val="00163E4B"/>
    <w:rsid w:val="00164105"/>
    <w:rsid w:val="0016413E"/>
    <w:rsid w:val="0016414C"/>
    <w:rsid w:val="00164184"/>
    <w:rsid w:val="00164378"/>
    <w:rsid w:val="001645C8"/>
    <w:rsid w:val="001646B3"/>
    <w:rsid w:val="0016480F"/>
    <w:rsid w:val="001648CC"/>
    <w:rsid w:val="00164996"/>
    <w:rsid w:val="001649D2"/>
    <w:rsid w:val="00164A06"/>
    <w:rsid w:val="00164A4B"/>
    <w:rsid w:val="00164A76"/>
    <w:rsid w:val="00164A99"/>
    <w:rsid w:val="00164B7B"/>
    <w:rsid w:val="00164B9B"/>
    <w:rsid w:val="00164BBC"/>
    <w:rsid w:val="00164C3C"/>
    <w:rsid w:val="00164E36"/>
    <w:rsid w:val="00164E8D"/>
    <w:rsid w:val="00164EE3"/>
    <w:rsid w:val="00164F0F"/>
    <w:rsid w:val="00164F5D"/>
    <w:rsid w:val="00164F98"/>
    <w:rsid w:val="00164F9A"/>
    <w:rsid w:val="00164FAA"/>
    <w:rsid w:val="00164FF3"/>
    <w:rsid w:val="00165000"/>
    <w:rsid w:val="001650CF"/>
    <w:rsid w:val="0016521F"/>
    <w:rsid w:val="00165584"/>
    <w:rsid w:val="00165632"/>
    <w:rsid w:val="0016593E"/>
    <w:rsid w:val="00165AA7"/>
    <w:rsid w:val="00165BEA"/>
    <w:rsid w:val="00166059"/>
    <w:rsid w:val="00166123"/>
    <w:rsid w:val="00166143"/>
    <w:rsid w:val="00166234"/>
    <w:rsid w:val="001663D7"/>
    <w:rsid w:val="001666D1"/>
    <w:rsid w:val="0016685A"/>
    <w:rsid w:val="00166898"/>
    <w:rsid w:val="001669E9"/>
    <w:rsid w:val="00166B8F"/>
    <w:rsid w:val="00166D8B"/>
    <w:rsid w:val="00166E4D"/>
    <w:rsid w:val="00166F1E"/>
    <w:rsid w:val="00166FCF"/>
    <w:rsid w:val="00166FFA"/>
    <w:rsid w:val="00167056"/>
    <w:rsid w:val="001670C8"/>
    <w:rsid w:val="0016724A"/>
    <w:rsid w:val="001672E8"/>
    <w:rsid w:val="00167304"/>
    <w:rsid w:val="001673B5"/>
    <w:rsid w:val="0016743B"/>
    <w:rsid w:val="001674FE"/>
    <w:rsid w:val="00167551"/>
    <w:rsid w:val="00167914"/>
    <w:rsid w:val="00167947"/>
    <w:rsid w:val="00167A55"/>
    <w:rsid w:val="00167D52"/>
    <w:rsid w:val="00167D68"/>
    <w:rsid w:val="00167DD1"/>
    <w:rsid w:val="00167E03"/>
    <w:rsid w:val="00167E1E"/>
    <w:rsid w:val="00167EC3"/>
    <w:rsid w:val="00167F00"/>
    <w:rsid w:val="0017021F"/>
    <w:rsid w:val="00170330"/>
    <w:rsid w:val="0017042A"/>
    <w:rsid w:val="00170447"/>
    <w:rsid w:val="001704D5"/>
    <w:rsid w:val="0017051D"/>
    <w:rsid w:val="001705F2"/>
    <w:rsid w:val="0017063E"/>
    <w:rsid w:val="00170648"/>
    <w:rsid w:val="001706A0"/>
    <w:rsid w:val="0017076E"/>
    <w:rsid w:val="00170774"/>
    <w:rsid w:val="00170B55"/>
    <w:rsid w:val="00170C2B"/>
    <w:rsid w:val="00170C44"/>
    <w:rsid w:val="00170D53"/>
    <w:rsid w:val="00170DD9"/>
    <w:rsid w:val="00170E38"/>
    <w:rsid w:val="00170E73"/>
    <w:rsid w:val="00170FBF"/>
    <w:rsid w:val="0017104A"/>
    <w:rsid w:val="0017106C"/>
    <w:rsid w:val="0017109F"/>
    <w:rsid w:val="001711AB"/>
    <w:rsid w:val="001712ED"/>
    <w:rsid w:val="001714C4"/>
    <w:rsid w:val="001716AF"/>
    <w:rsid w:val="001718C9"/>
    <w:rsid w:val="0017192B"/>
    <w:rsid w:val="00171978"/>
    <w:rsid w:val="00171B5C"/>
    <w:rsid w:val="00171BFB"/>
    <w:rsid w:val="00171C93"/>
    <w:rsid w:val="00171DB7"/>
    <w:rsid w:val="00171E10"/>
    <w:rsid w:val="00171EDB"/>
    <w:rsid w:val="00171EEE"/>
    <w:rsid w:val="00171F36"/>
    <w:rsid w:val="00172011"/>
    <w:rsid w:val="0017201C"/>
    <w:rsid w:val="001721C9"/>
    <w:rsid w:val="001725F8"/>
    <w:rsid w:val="001726E3"/>
    <w:rsid w:val="00172769"/>
    <w:rsid w:val="00172867"/>
    <w:rsid w:val="00172A12"/>
    <w:rsid w:val="00172A32"/>
    <w:rsid w:val="00172A6B"/>
    <w:rsid w:val="00172B3A"/>
    <w:rsid w:val="00172BA4"/>
    <w:rsid w:val="00172DD4"/>
    <w:rsid w:val="00172F01"/>
    <w:rsid w:val="001730D9"/>
    <w:rsid w:val="0017312C"/>
    <w:rsid w:val="00173152"/>
    <w:rsid w:val="001731BE"/>
    <w:rsid w:val="001736EC"/>
    <w:rsid w:val="00173725"/>
    <w:rsid w:val="00173784"/>
    <w:rsid w:val="0017387B"/>
    <w:rsid w:val="0017389B"/>
    <w:rsid w:val="001738AF"/>
    <w:rsid w:val="001739D6"/>
    <w:rsid w:val="001739EA"/>
    <w:rsid w:val="00173A01"/>
    <w:rsid w:val="00173C1B"/>
    <w:rsid w:val="00173C41"/>
    <w:rsid w:val="00173DBB"/>
    <w:rsid w:val="00173E83"/>
    <w:rsid w:val="00173F04"/>
    <w:rsid w:val="00173F7A"/>
    <w:rsid w:val="001740F5"/>
    <w:rsid w:val="00174139"/>
    <w:rsid w:val="001741F9"/>
    <w:rsid w:val="0017423F"/>
    <w:rsid w:val="00174268"/>
    <w:rsid w:val="001743D8"/>
    <w:rsid w:val="00174433"/>
    <w:rsid w:val="00174459"/>
    <w:rsid w:val="0017448A"/>
    <w:rsid w:val="0017449D"/>
    <w:rsid w:val="00174790"/>
    <w:rsid w:val="00174B2F"/>
    <w:rsid w:val="00174F14"/>
    <w:rsid w:val="00174FCA"/>
    <w:rsid w:val="00175050"/>
    <w:rsid w:val="001750A6"/>
    <w:rsid w:val="00175148"/>
    <w:rsid w:val="0017524E"/>
    <w:rsid w:val="0017535F"/>
    <w:rsid w:val="001753B9"/>
    <w:rsid w:val="00175565"/>
    <w:rsid w:val="001755AD"/>
    <w:rsid w:val="001755F8"/>
    <w:rsid w:val="00175637"/>
    <w:rsid w:val="00175713"/>
    <w:rsid w:val="0017577B"/>
    <w:rsid w:val="00175787"/>
    <w:rsid w:val="00175851"/>
    <w:rsid w:val="0017587E"/>
    <w:rsid w:val="00175A1B"/>
    <w:rsid w:val="00175AB2"/>
    <w:rsid w:val="00175B2A"/>
    <w:rsid w:val="00175BB5"/>
    <w:rsid w:val="00175DC4"/>
    <w:rsid w:val="00175F47"/>
    <w:rsid w:val="00175F4F"/>
    <w:rsid w:val="001760C7"/>
    <w:rsid w:val="0017614A"/>
    <w:rsid w:val="001761AE"/>
    <w:rsid w:val="001761FD"/>
    <w:rsid w:val="00176283"/>
    <w:rsid w:val="001762B6"/>
    <w:rsid w:val="001762E9"/>
    <w:rsid w:val="001764AE"/>
    <w:rsid w:val="001765D2"/>
    <w:rsid w:val="001768B4"/>
    <w:rsid w:val="001768E7"/>
    <w:rsid w:val="0017693B"/>
    <w:rsid w:val="00176940"/>
    <w:rsid w:val="00176E01"/>
    <w:rsid w:val="00176E46"/>
    <w:rsid w:val="00176EB8"/>
    <w:rsid w:val="001772EB"/>
    <w:rsid w:val="00177962"/>
    <w:rsid w:val="00177DAB"/>
    <w:rsid w:val="00177FCA"/>
    <w:rsid w:val="0018005B"/>
    <w:rsid w:val="001803A2"/>
    <w:rsid w:val="00180405"/>
    <w:rsid w:val="0018049B"/>
    <w:rsid w:val="0018051E"/>
    <w:rsid w:val="00180955"/>
    <w:rsid w:val="00180A8C"/>
    <w:rsid w:val="00180B2B"/>
    <w:rsid w:val="00180C93"/>
    <w:rsid w:val="00180D57"/>
    <w:rsid w:val="00180D73"/>
    <w:rsid w:val="00181026"/>
    <w:rsid w:val="0018115A"/>
    <w:rsid w:val="001811D6"/>
    <w:rsid w:val="001812A3"/>
    <w:rsid w:val="001812D3"/>
    <w:rsid w:val="001812D5"/>
    <w:rsid w:val="00181350"/>
    <w:rsid w:val="00181451"/>
    <w:rsid w:val="00181491"/>
    <w:rsid w:val="001814BF"/>
    <w:rsid w:val="001816CB"/>
    <w:rsid w:val="00181940"/>
    <w:rsid w:val="00181C5C"/>
    <w:rsid w:val="00181C83"/>
    <w:rsid w:val="00181CAC"/>
    <w:rsid w:val="00181D1B"/>
    <w:rsid w:val="00181D21"/>
    <w:rsid w:val="00181DE3"/>
    <w:rsid w:val="00181E32"/>
    <w:rsid w:val="00181F12"/>
    <w:rsid w:val="00182281"/>
    <w:rsid w:val="001823E2"/>
    <w:rsid w:val="001824BD"/>
    <w:rsid w:val="00182562"/>
    <w:rsid w:val="0018262E"/>
    <w:rsid w:val="0018275F"/>
    <w:rsid w:val="0018276B"/>
    <w:rsid w:val="00182808"/>
    <w:rsid w:val="0018288A"/>
    <w:rsid w:val="001828BC"/>
    <w:rsid w:val="001829F1"/>
    <w:rsid w:val="00182A17"/>
    <w:rsid w:val="00182E4C"/>
    <w:rsid w:val="00182E64"/>
    <w:rsid w:val="00182F10"/>
    <w:rsid w:val="001832A7"/>
    <w:rsid w:val="0018338B"/>
    <w:rsid w:val="0018347A"/>
    <w:rsid w:val="001834B4"/>
    <w:rsid w:val="001835EB"/>
    <w:rsid w:val="0018367B"/>
    <w:rsid w:val="001837F8"/>
    <w:rsid w:val="00183891"/>
    <w:rsid w:val="001838A6"/>
    <w:rsid w:val="00183917"/>
    <w:rsid w:val="0018396C"/>
    <w:rsid w:val="00183970"/>
    <w:rsid w:val="001839F4"/>
    <w:rsid w:val="00183BEC"/>
    <w:rsid w:val="00183C8B"/>
    <w:rsid w:val="00183C96"/>
    <w:rsid w:val="00183CE6"/>
    <w:rsid w:val="00183D54"/>
    <w:rsid w:val="00183DCC"/>
    <w:rsid w:val="00183DFC"/>
    <w:rsid w:val="00183F40"/>
    <w:rsid w:val="001840E0"/>
    <w:rsid w:val="001840EA"/>
    <w:rsid w:val="0018412E"/>
    <w:rsid w:val="001842EB"/>
    <w:rsid w:val="001842FA"/>
    <w:rsid w:val="0018430C"/>
    <w:rsid w:val="001843B3"/>
    <w:rsid w:val="0018443F"/>
    <w:rsid w:val="001844A2"/>
    <w:rsid w:val="001844A9"/>
    <w:rsid w:val="0018462C"/>
    <w:rsid w:val="001847A3"/>
    <w:rsid w:val="001848DA"/>
    <w:rsid w:val="00184972"/>
    <w:rsid w:val="001849E3"/>
    <w:rsid w:val="00184A6E"/>
    <w:rsid w:val="00184B29"/>
    <w:rsid w:val="00184B66"/>
    <w:rsid w:val="00184DF0"/>
    <w:rsid w:val="00184E0C"/>
    <w:rsid w:val="00184ED7"/>
    <w:rsid w:val="00185040"/>
    <w:rsid w:val="00185073"/>
    <w:rsid w:val="001850C2"/>
    <w:rsid w:val="001850F5"/>
    <w:rsid w:val="0018512E"/>
    <w:rsid w:val="00185150"/>
    <w:rsid w:val="0018526B"/>
    <w:rsid w:val="00185499"/>
    <w:rsid w:val="001854BF"/>
    <w:rsid w:val="00185570"/>
    <w:rsid w:val="001858E9"/>
    <w:rsid w:val="00185972"/>
    <w:rsid w:val="001859D5"/>
    <w:rsid w:val="00185A1E"/>
    <w:rsid w:val="00185B13"/>
    <w:rsid w:val="00185B22"/>
    <w:rsid w:val="00185B38"/>
    <w:rsid w:val="00185BB0"/>
    <w:rsid w:val="00185BDC"/>
    <w:rsid w:val="00185D8B"/>
    <w:rsid w:val="00185F13"/>
    <w:rsid w:val="00186070"/>
    <w:rsid w:val="00186124"/>
    <w:rsid w:val="00186320"/>
    <w:rsid w:val="00186510"/>
    <w:rsid w:val="00186888"/>
    <w:rsid w:val="0018691C"/>
    <w:rsid w:val="00186A7C"/>
    <w:rsid w:val="00186C76"/>
    <w:rsid w:val="00186D63"/>
    <w:rsid w:val="00186F20"/>
    <w:rsid w:val="00186F31"/>
    <w:rsid w:val="00186FDE"/>
    <w:rsid w:val="001870DA"/>
    <w:rsid w:val="001870FB"/>
    <w:rsid w:val="001872BE"/>
    <w:rsid w:val="001872CA"/>
    <w:rsid w:val="001873BF"/>
    <w:rsid w:val="001875CA"/>
    <w:rsid w:val="001876DF"/>
    <w:rsid w:val="00187735"/>
    <w:rsid w:val="0018787A"/>
    <w:rsid w:val="00187B23"/>
    <w:rsid w:val="00187B6C"/>
    <w:rsid w:val="00187BDC"/>
    <w:rsid w:val="00187D87"/>
    <w:rsid w:val="00187E14"/>
    <w:rsid w:val="00187E7B"/>
    <w:rsid w:val="00187F8C"/>
    <w:rsid w:val="00190248"/>
    <w:rsid w:val="001904CB"/>
    <w:rsid w:val="00190521"/>
    <w:rsid w:val="00190559"/>
    <w:rsid w:val="00190604"/>
    <w:rsid w:val="001906AE"/>
    <w:rsid w:val="001906C2"/>
    <w:rsid w:val="0019092E"/>
    <w:rsid w:val="001909AB"/>
    <w:rsid w:val="001909E9"/>
    <w:rsid w:val="00190A1F"/>
    <w:rsid w:val="00190A62"/>
    <w:rsid w:val="00190B1C"/>
    <w:rsid w:val="00190D4A"/>
    <w:rsid w:val="00190E59"/>
    <w:rsid w:val="00190FA9"/>
    <w:rsid w:val="00190FD5"/>
    <w:rsid w:val="001910BD"/>
    <w:rsid w:val="00191229"/>
    <w:rsid w:val="0019137B"/>
    <w:rsid w:val="00191586"/>
    <w:rsid w:val="001915FA"/>
    <w:rsid w:val="00191746"/>
    <w:rsid w:val="001917C9"/>
    <w:rsid w:val="00191B11"/>
    <w:rsid w:val="00191C7A"/>
    <w:rsid w:val="00191D36"/>
    <w:rsid w:val="00191D40"/>
    <w:rsid w:val="00191D76"/>
    <w:rsid w:val="00191D8F"/>
    <w:rsid w:val="00191FF9"/>
    <w:rsid w:val="001920D8"/>
    <w:rsid w:val="0019213B"/>
    <w:rsid w:val="001921D3"/>
    <w:rsid w:val="00192227"/>
    <w:rsid w:val="0019222B"/>
    <w:rsid w:val="001923BE"/>
    <w:rsid w:val="001923C6"/>
    <w:rsid w:val="001925BA"/>
    <w:rsid w:val="001926EF"/>
    <w:rsid w:val="001926F6"/>
    <w:rsid w:val="0019275F"/>
    <w:rsid w:val="0019277D"/>
    <w:rsid w:val="001927C3"/>
    <w:rsid w:val="001927D9"/>
    <w:rsid w:val="00192879"/>
    <w:rsid w:val="001928A5"/>
    <w:rsid w:val="0019296A"/>
    <w:rsid w:val="0019299B"/>
    <w:rsid w:val="00192C38"/>
    <w:rsid w:val="00192EDD"/>
    <w:rsid w:val="00192F24"/>
    <w:rsid w:val="00192FB2"/>
    <w:rsid w:val="001931BE"/>
    <w:rsid w:val="001931D3"/>
    <w:rsid w:val="00193230"/>
    <w:rsid w:val="0019326C"/>
    <w:rsid w:val="00193364"/>
    <w:rsid w:val="00193411"/>
    <w:rsid w:val="001936DA"/>
    <w:rsid w:val="001936F3"/>
    <w:rsid w:val="00193737"/>
    <w:rsid w:val="001938B2"/>
    <w:rsid w:val="00193989"/>
    <w:rsid w:val="001939AF"/>
    <w:rsid w:val="00193A9F"/>
    <w:rsid w:val="00193B12"/>
    <w:rsid w:val="00193F18"/>
    <w:rsid w:val="00193F3F"/>
    <w:rsid w:val="00193F82"/>
    <w:rsid w:val="001940D8"/>
    <w:rsid w:val="0019416F"/>
    <w:rsid w:val="001942D7"/>
    <w:rsid w:val="001943D8"/>
    <w:rsid w:val="00194538"/>
    <w:rsid w:val="00194590"/>
    <w:rsid w:val="00194675"/>
    <w:rsid w:val="001947C0"/>
    <w:rsid w:val="0019497C"/>
    <w:rsid w:val="001949B7"/>
    <w:rsid w:val="001949E4"/>
    <w:rsid w:val="00194A78"/>
    <w:rsid w:val="00194AEE"/>
    <w:rsid w:val="00194C6B"/>
    <w:rsid w:val="00194C7E"/>
    <w:rsid w:val="00194CEB"/>
    <w:rsid w:val="00194D93"/>
    <w:rsid w:val="00194DE8"/>
    <w:rsid w:val="00194E09"/>
    <w:rsid w:val="00194E0E"/>
    <w:rsid w:val="00194F77"/>
    <w:rsid w:val="0019506E"/>
    <w:rsid w:val="00195181"/>
    <w:rsid w:val="001952D3"/>
    <w:rsid w:val="00195332"/>
    <w:rsid w:val="00195779"/>
    <w:rsid w:val="001959E1"/>
    <w:rsid w:val="00195A1C"/>
    <w:rsid w:val="00195A51"/>
    <w:rsid w:val="00195B86"/>
    <w:rsid w:val="00195BA7"/>
    <w:rsid w:val="00195BB6"/>
    <w:rsid w:val="00195CE5"/>
    <w:rsid w:val="00195D48"/>
    <w:rsid w:val="00195DF9"/>
    <w:rsid w:val="00195FD6"/>
    <w:rsid w:val="00196166"/>
    <w:rsid w:val="00196207"/>
    <w:rsid w:val="001962DF"/>
    <w:rsid w:val="001963E8"/>
    <w:rsid w:val="00196624"/>
    <w:rsid w:val="001967D7"/>
    <w:rsid w:val="00196A17"/>
    <w:rsid w:val="00196AC6"/>
    <w:rsid w:val="00196B7F"/>
    <w:rsid w:val="00196C05"/>
    <w:rsid w:val="00196CDF"/>
    <w:rsid w:val="00196E14"/>
    <w:rsid w:val="00196EBF"/>
    <w:rsid w:val="00197051"/>
    <w:rsid w:val="001971C8"/>
    <w:rsid w:val="0019736C"/>
    <w:rsid w:val="00197523"/>
    <w:rsid w:val="001975BC"/>
    <w:rsid w:val="00197606"/>
    <w:rsid w:val="001976AE"/>
    <w:rsid w:val="001977F1"/>
    <w:rsid w:val="0019781A"/>
    <w:rsid w:val="0019797D"/>
    <w:rsid w:val="00197C48"/>
    <w:rsid w:val="00197DC8"/>
    <w:rsid w:val="00197E0E"/>
    <w:rsid w:val="00197E4C"/>
    <w:rsid w:val="001A025F"/>
    <w:rsid w:val="001A02E1"/>
    <w:rsid w:val="001A04C8"/>
    <w:rsid w:val="001A0571"/>
    <w:rsid w:val="001A0717"/>
    <w:rsid w:val="001A075F"/>
    <w:rsid w:val="001A0812"/>
    <w:rsid w:val="001A09D9"/>
    <w:rsid w:val="001A0A45"/>
    <w:rsid w:val="001A0B04"/>
    <w:rsid w:val="001A0CDC"/>
    <w:rsid w:val="001A0D3B"/>
    <w:rsid w:val="001A0D77"/>
    <w:rsid w:val="001A0EFB"/>
    <w:rsid w:val="001A0FF7"/>
    <w:rsid w:val="001A1078"/>
    <w:rsid w:val="001A11D9"/>
    <w:rsid w:val="001A12B5"/>
    <w:rsid w:val="001A12F2"/>
    <w:rsid w:val="001A136E"/>
    <w:rsid w:val="001A14BF"/>
    <w:rsid w:val="001A170C"/>
    <w:rsid w:val="001A1726"/>
    <w:rsid w:val="001A17BD"/>
    <w:rsid w:val="001A180D"/>
    <w:rsid w:val="001A18A1"/>
    <w:rsid w:val="001A1904"/>
    <w:rsid w:val="001A1AB1"/>
    <w:rsid w:val="001A1ADA"/>
    <w:rsid w:val="001A1B7C"/>
    <w:rsid w:val="001A1BE4"/>
    <w:rsid w:val="001A1D36"/>
    <w:rsid w:val="001A1D63"/>
    <w:rsid w:val="001A1E8D"/>
    <w:rsid w:val="001A1F42"/>
    <w:rsid w:val="001A1F56"/>
    <w:rsid w:val="001A1F91"/>
    <w:rsid w:val="001A212E"/>
    <w:rsid w:val="001A219C"/>
    <w:rsid w:val="001A21F9"/>
    <w:rsid w:val="001A244E"/>
    <w:rsid w:val="001A25ED"/>
    <w:rsid w:val="001A27BC"/>
    <w:rsid w:val="001A297F"/>
    <w:rsid w:val="001A2B21"/>
    <w:rsid w:val="001A2B99"/>
    <w:rsid w:val="001A2C6C"/>
    <w:rsid w:val="001A2DF6"/>
    <w:rsid w:val="001A2DF8"/>
    <w:rsid w:val="001A2E51"/>
    <w:rsid w:val="001A2E52"/>
    <w:rsid w:val="001A2EC0"/>
    <w:rsid w:val="001A2FB9"/>
    <w:rsid w:val="001A2FBF"/>
    <w:rsid w:val="001A2FF6"/>
    <w:rsid w:val="001A3040"/>
    <w:rsid w:val="001A30CB"/>
    <w:rsid w:val="001A30D2"/>
    <w:rsid w:val="001A3117"/>
    <w:rsid w:val="001A3120"/>
    <w:rsid w:val="001A31A6"/>
    <w:rsid w:val="001A336E"/>
    <w:rsid w:val="001A3451"/>
    <w:rsid w:val="001A34F2"/>
    <w:rsid w:val="001A3634"/>
    <w:rsid w:val="001A394A"/>
    <w:rsid w:val="001A395A"/>
    <w:rsid w:val="001A3985"/>
    <w:rsid w:val="001A3AC3"/>
    <w:rsid w:val="001A3E7E"/>
    <w:rsid w:val="001A3EA5"/>
    <w:rsid w:val="001A40E7"/>
    <w:rsid w:val="001A4176"/>
    <w:rsid w:val="001A42A6"/>
    <w:rsid w:val="001A45A0"/>
    <w:rsid w:val="001A462B"/>
    <w:rsid w:val="001A4832"/>
    <w:rsid w:val="001A48A9"/>
    <w:rsid w:val="001A4A7D"/>
    <w:rsid w:val="001A4D63"/>
    <w:rsid w:val="001A4EA3"/>
    <w:rsid w:val="001A5356"/>
    <w:rsid w:val="001A543E"/>
    <w:rsid w:val="001A548C"/>
    <w:rsid w:val="001A5574"/>
    <w:rsid w:val="001A5600"/>
    <w:rsid w:val="001A5722"/>
    <w:rsid w:val="001A575A"/>
    <w:rsid w:val="001A57F9"/>
    <w:rsid w:val="001A5847"/>
    <w:rsid w:val="001A5A80"/>
    <w:rsid w:val="001A5B6C"/>
    <w:rsid w:val="001A5B94"/>
    <w:rsid w:val="001A5D49"/>
    <w:rsid w:val="001A5E5D"/>
    <w:rsid w:val="001A5EC7"/>
    <w:rsid w:val="001A5F53"/>
    <w:rsid w:val="001A6041"/>
    <w:rsid w:val="001A606A"/>
    <w:rsid w:val="001A644D"/>
    <w:rsid w:val="001A6462"/>
    <w:rsid w:val="001A661B"/>
    <w:rsid w:val="001A66D5"/>
    <w:rsid w:val="001A682D"/>
    <w:rsid w:val="001A6838"/>
    <w:rsid w:val="001A6AC2"/>
    <w:rsid w:val="001A6DE2"/>
    <w:rsid w:val="001A6F1B"/>
    <w:rsid w:val="001A6FE4"/>
    <w:rsid w:val="001A7134"/>
    <w:rsid w:val="001A724C"/>
    <w:rsid w:val="001A7338"/>
    <w:rsid w:val="001A7353"/>
    <w:rsid w:val="001A7400"/>
    <w:rsid w:val="001A7553"/>
    <w:rsid w:val="001A75E4"/>
    <w:rsid w:val="001A75F1"/>
    <w:rsid w:val="001A76BC"/>
    <w:rsid w:val="001A774D"/>
    <w:rsid w:val="001A779B"/>
    <w:rsid w:val="001A7823"/>
    <w:rsid w:val="001A79E8"/>
    <w:rsid w:val="001A7AA4"/>
    <w:rsid w:val="001A7B6B"/>
    <w:rsid w:val="001A7BEC"/>
    <w:rsid w:val="001A7C4F"/>
    <w:rsid w:val="001A7FF3"/>
    <w:rsid w:val="001B007B"/>
    <w:rsid w:val="001B01AB"/>
    <w:rsid w:val="001B0501"/>
    <w:rsid w:val="001B054A"/>
    <w:rsid w:val="001B06F4"/>
    <w:rsid w:val="001B07E5"/>
    <w:rsid w:val="001B080B"/>
    <w:rsid w:val="001B0894"/>
    <w:rsid w:val="001B0901"/>
    <w:rsid w:val="001B097C"/>
    <w:rsid w:val="001B0B30"/>
    <w:rsid w:val="001B0C03"/>
    <w:rsid w:val="001B0CF0"/>
    <w:rsid w:val="001B0CFC"/>
    <w:rsid w:val="001B0D22"/>
    <w:rsid w:val="001B113D"/>
    <w:rsid w:val="001B11B9"/>
    <w:rsid w:val="001B138E"/>
    <w:rsid w:val="001B13D9"/>
    <w:rsid w:val="001B14C9"/>
    <w:rsid w:val="001B15AE"/>
    <w:rsid w:val="001B1688"/>
    <w:rsid w:val="001B16AE"/>
    <w:rsid w:val="001B17C8"/>
    <w:rsid w:val="001B181C"/>
    <w:rsid w:val="001B1829"/>
    <w:rsid w:val="001B18A0"/>
    <w:rsid w:val="001B19E8"/>
    <w:rsid w:val="001B1A93"/>
    <w:rsid w:val="001B1C97"/>
    <w:rsid w:val="001B1D72"/>
    <w:rsid w:val="001B200E"/>
    <w:rsid w:val="001B21B3"/>
    <w:rsid w:val="001B228B"/>
    <w:rsid w:val="001B2296"/>
    <w:rsid w:val="001B231C"/>
    <w:rsid w:val="001B2340"/>
    <w:rsid w:val="001B248C"/>
    <w:rsid w:val="001B24A7"/>
    <w:rsid w:val="001B24CD"/>
    <w:rsid w:val="001B24F3"/>
    <w:rsid w:val="001B26E2"/>
    <w:rsid w:val="001B286A"/>
    <w:rsid w:val="001B2871"/>
    <w:rsid w:val="001B2B30"/>
    <w:rsid w:val="001B2B56"/>
    <w:rsid w:val="001B2C96"/>
    <w:rsid w:val="001B2D95"/>
    <w:rsid w:val="001B2F33"/>
    <w:rsid w:val="001B2F71"/>
    <w:rsid w:val="001B3081"/>
    <w:rsid w:val="001B30CA"/>
    <w:rsid w:val="001B3201"/>
    <w:rsid w:val="001B3269"/>
    <w:rsid w:val="001B3292"/>
    <w:rsid w:val="001B3384"/>
    <w:rsid w:val="001B3422"/>
    <w:rsid w:val="001B34A9"/>
    <w:rsid w:val="001B363A"/>
    <w:rsid w:val="001B369C"/>
    <w:rsid w:val="001B3809"/>
    <w:rsid w:val="001B3A11"/>
    <w:rsid w:val="001B3C1D"/>
    <w:rsid w:val="001B3C29"/>
    <w:rsid w:val="001B3D44"/>
    <w:rsid w:val="001B3EC1"/>
    <w:rsid w:val="001B3F6B"/>
    <w:rsid w:val="001B41FF"/>
    <w:rsid w:val="001B437F"/>
    <w:rsid w:val="001B438B"/>
    <w:rsid w:val="001B43B5"/>
    <w:rsid w:val="001B43EB"/>
    <w:rsid w:val="001B4433"/>
    <w:rsid w:val="001B443D"/>
    <w:rsid w:val="001B4453"/>
    <w:rsid w:val="001B44B1"/>
    <w:rsid w:val="001B44D0"/>
    <w:rsid w:val="001B4507"/>
    <w:rsid w:val="001B4606"/>
    <w:rsid w:val="001B46AA"/>
    <w:rsid w:val="001B46B2"/>
    <w:rsid w:val="001B47D0"/>
    <w:rsid w:val="001B48B7"/>
    <w:rsid w:val="001B4AB2"/>
    <w:rsid w:val="001B4CCE"/>
    <w:rsid w:val="001B4EF8"/>
    <w:rsid w:val="001B4F0A"/>
    <w:rsid w:val="001B518F"/>
    <w:rsid w:val="001B5224"/>
    <w:rsid w:val="001B52E4"/>
    <w:rsid w:val="001B534E"/>
    <w:rsid w:val="001B5535"/>
    <w:rsid w:val="001B589E"/>
    <w:rsid w:val="001B5947"/>
    <w:rsid w:val="001B59B2"/>
    <w:rsid w:val="001B5D68"/>
    <w:rsid w:val="001B618F"/>
    <w:rsid w:val="001B61A8"/>
    <w:rsid w:val="001B61E7"/>
    <w:rsid w:val="001B6331"/>
    <w:rsid w:val="001B64E0"/>
    <w:rsid w:val="001B64F5"/>
    <w:rsid w:val="001B65C3"/>
    <w:rsid w:val="001B65CA"/>
    <w:rsid w:val="001B66A8"/>
    <w:rsid w:val="001B687E"/>
    <w:rsid w:val="001B6900"/>
    <w:rsid w:val="001B6DFC"/>
    <w:rsid w:val="001B6E16"/>
    <w:rsid w:val="001B6E69"/>
    <w:rsid w:val="001B6E6F"/>
    <w:rsid w:val="001B6EBD"/>
    <w:rsid w:val="001B6F03"/>
    <w:rsid w:val="001B6FC5"/>
    <w:rsid w:val="001B711B"/>
    <w:rsid w:val="001B71B2"/>
    <w:rsid w:val="001B71B7"/>
    <w:rsid w:val="001B71F1"/>
    <w:rsid w:val="001B7216"/>
    <w:rsid w:val="001B7283"/>
    <w:rsid w:val="001B7290"/>
    <w:rsid w:val="001B7311"/>
    <w:rsid w:val="001B7438"/>
    <w:rsid w:val="001B7453"/>
    <w:rsid w:val="001B748E"/>
    <w:rsid w:val="001B7502"/>
    <w:rsid w:val="001B7514"/>
    <w:rsid w:val="001B7689"/>
    <w:rsid w:val="001B787F"/>
    <w:rsid w:val="001B78D3"/>
    <w:rsid w:val="001B78DA"/>
    <w:rsid w:val="001B79CB"/>
    <w:rsid w:val="001B7B55"/>
    <w:rsid w:val="001B7B70"/>
    <w:rsid w:val="001B7BA1"/>
    <w:rsid w:val="001B7D11"/>
    <w:rsid w:val="001B7DF7"/>
    <w:rsid w:val="001B7E5B"/>
    <w:rsid w:val="001B7F3C"/>
    <w:rsid w:val="001B7F97"/>
    <w:rsid w:val="001B7FE5"/>
    <w:rsid w:val="001C007E"/>
    <w:rsid w:val="001C0199"/>
    <w:rsid w:val="001C01EB"/>
    <w:rsid w:val="001C0221"/>
    <w:rsid w:val="001C042F"/>
    <w:rsid w:val="001C0554"/>
    <w:rsid w:val="001C0588"/>
    <w:rsid w:val="001C06B2"/>
    <w:rsid w:val="001C0727"/>
    <w:rsid w:val="001C07F5"/>
    <w:rsid w:val="001C087D"/>
    <w:rsid w:val="001C08CF"/>
    <w:rsid w:val="001C09A4"/>
    <w:rsid w:val="001C0A2E"/>
    <w:rsid w:val="001C0A35"/>
    <w:rsid w:val="001C0AB7"/>
    <w:rsid w:val="001C0B25"/>
    <w:rsid w:val="001C0BCA"/>
    <w:rsid w:val="001C0F6D"/>
    <w:rsid w:val="001C0FA9"/>
    <w:rsid w:val="001C1143"/>
    <w:rsid w:val="001C118B"/>
    <w:rsid w:val="001C11D4"/>
    <w:rsid w:val="001C11F6"/>
    <w:rsid w:val="001C1230"/>
    <w:rsid w:val="001C1336"/>
    <w:rsid w:val="001C16BA"/>
    <w:rsid w:val="001C17E7"/>
    <w:rsid w:val="001C17FE"/>
    <w:rsid w:val="001C18BE"/>
    <w:rsid w:val="001C1B37"/>
    <w:rsid w:val="001C1C7C"/>
    <w:rsid w:val="001C1D96"/>
    <w:rsid w:val="001C1DA9"/>
    <w:rsid w:val="001C1DB1"/>
    <w:rsid w:val="001C1E2B"/>
    <w:rsid w:val="001C1F6F"/>
    <w:rsid w:val="001C2002"/>
    <w:rsid w:val="001C20F0"/>
    <w:rsid w:val="001C2195"/>
    <w:rsid w:val="001C219F"/>
    <w:rsid w:val="001C22F2"/>
    <w:rsid w:val="001C2381"/>
    <w:rsid w:val="001C23AF"/>
    <w:rsid w:val="001C248C"/>
    <w:rsid w:val="001C253A"/>
    <w:rsid w:val="001C2779"/>
    <w:rsid w:val="001C27CC"/>
    <w:rsid w:val="001C28E8"/>
    <w:rsid w:val="001C2940"/>
    <w:rsid w:val="001C29E2"/>
    <w:rsid w:val="001C2B4E"/>
    <w:rsid w:val="001C2B7F"/>
    <w:rsid w:val="001C2BA0"/>
    <w:rsid w:val="001C2BB9"/>
    <w:rsid w:val="001C2C19"/>
    <w:rsid w:val="001C2D14"/>
    <w:rsid w:val="001C2D64"/>
    <w:rsid w:val="001C2E8C"/>
    <w:rsid w:val="001C2F00"/>
    <w:rsid w:val="001C2F06"/>
    <w:rsid w:val="001C2FA5"/>
    <w:rsid w:val="001C3133"/>
    <w:rsid w:val="001C3198"/>
    <w:rsid w:val="001C3463"/>
    <w:rsid w:val="001C34CD"/>
    <w:rsid w:val="001C35C6"/>
    <w:rsid w:val="001C3696"/>
    <w:rsid w:val="001C3738"/>
    <w:rsid w:val="001C37A2"/>
    <w:rsid w:val="001C3828"/>
    <w:rsid w:val="001C3908"/>
    <w:rsid w:val="001C39DF"/>
    <w:rsid w:val="001C3A85"/>
    <w:rsid w:val="001C3ADF"/>
    <w:rsid w:val="001C3AE8"/>
    <w:rsid w:val="001C3B4E"/>
    <w:rsid w:val="001C3C1A"/>
    <w:rsid w:val="001C3ED7"/>
    <w:rsid w:val="001C3F82"/>
    <w:rsid w:val="001C4001"/>
    <w:rsid w:val="001C40BB"/>
    <w:rsid w:val="001C4185"/>
    <w:rsid w:val="001C4216"/>
    <w:rsid w:val="001C4484"/>
    <w:rsid w:val="001C4504"/>
    <w:rsid w:val="001C4595"/>
    <w:rsid w:val="001C4632"/>
    <w:rsid w:val="001C472E"/>
    <w:rsid w:val="001C479B"/>
    <w:rsid w:val="001C48C0"/>
    <w:rsid w:val="001C49BE"/>
    <w:rsid w:val="001C49C6"/>
    <w:rsid w:val="001C4A14"/>
    <w:rsid w:val="001C4A32"/>
    <w:rsid w:val="001C4B01"/>
    <w:rsid w:val="001C4BBD"/>
    <w:rsid w:val="001C4C4C"/>
    <w:rsid w:val="001C4C6F"/>
    <w:rsid w:val="001C4CA4"/>
    <w:rsid w:val="001C4D91"/>
    <w:rsid w:val="001C4FCD"/>
    <w:rsid w:val="001C505F"/>
    <w:rsid w:val="001C50FE"/>
    <w:rsid w:val="001C53AA"/>
    <w:rsid w:val="001C54F4"/>
    <w:rsid w:val="001C553A"/>
    <w:rsid w:val="001C5772"/>
    <w:rsid w:val="001C5C2D"/>
    <w:rsid w:val="001C5C39"/>
    <w:rsid w:val="001C5D13"/>
    <w:rsid w:val="001C5D32"/>
    <w:rsid w:val="001C5E1A"/>
    <w:rsid w:val="001C5E5F"/>
    <w:rsid w:val="001C5E81"/>
    <w:rsid w:val="001C5EED"/>
    <w:rsid w:val="001C60FF"/>
    <w:rsid w:val="001C64D1"/>
    <w:rsid w:val="001C6683"/>
    <w:rsid w:val="001C66E8"/>
    <w:rsid w:val="001C6761"/>
    <w:rsid w:val="001C6821"/>
    <w:rsid w:val="001C6868"/>
    <w:rsid w:val="001C6B58"/>
    <w:rsid w:val="001C6C49"/>
    <w:rsid w:val="001C6DDF"/>
    <w:rsid w:val="001C71C9"/>
    <w:rsid w:val="001C723F"/>
    <w:rsid w:val="001C74E8"/>
    <w:rsid w:val="001C76C0"/>
    <w:rsid w:val="001C786B"/>
    <w:rsid w:val="001C79DA"/>
    <w:rsid w:val="001C7A74"/>
    <w:rsid w:val="001C7A9E"/>
    <w:rsid w:val="001C7AA7"/>
    <w:rsid w:val="001C7B57"/>
    <w:rsid w:val="001C7B83"/>
    <w:rsid w:val="001C7D32"/>
    <w:rsid w:val="001C7E79"/>
    <w:rsid w:val="001C7F0F"/>
    <w:rsid w:val="001C7FA6"/>
    <w:rsid w:val="001D005E"/>
    <w:rsid w:val="001D021B"/>
    <w:rsid w:val="001D023F"/>
    <w:rsid w:val="001D02E8"/>
    <w:rsid w:val="001D0300"/>
    <w:rsid w:val="001D0340"/>
    <w:rsid w:val="001D059D"/>
    <w:rsid w:val="001D05C7"/>
    <w:rsid w:val="001D062A"/>
    <w:rsid w:val="001D06A0"/>
    <w:rsid w:val="001D073C"/>
    <w:rsid w:val="001D0750"/>
    <w:rsid w:val="001D087E"/>
    <w:rsid w:val="001D0992"/>
    <w:rsid w:val="001D0D57"/>
    <w:rsid w:val="001D0EDB"/>
    <w:rsid w:val="001D1105"/>
    <w:rsid w:val="001D1325"/>
    <w:rsid w:val="001D1333"/>
    <w:rsid w:val="001D1343"/>
    <w:rsid w:val="001D13CA"/>
    <w:rsid w:val="001D1688"/>
    <w:rsid w:val="001D16C8"/>
    <w:rsid w:val="001D1839"/>
    <w:rsid w:val="001D1960"/>
    <w:rsid w:val="001D1978"/>
    <w:rsid w:val="001D19A4"/>
    <w:rsid w:val="001D19B2"/>
    <w:rsid w:val="001D1B68"/>
    <w:rsid w:val="001D1BE3"/>
    <w:rsid w:val="001D1D34"/>
    <w:rsid w:val="001D1E76"/>
    <w:rsid w:val="001D1E95"/>
    <w:rsid w:val="001D1F85"/>
    <w:rsid w:val="001D2031"/>
    <w:rsid w:val="001D207D"/>
    <w:rsid w:val="001D20FD"/>
    <w:rsid w:val="001D212C"/>
    <w:rsid w:val="001D21E4"/>
    <w:rsid w:val="001D226E"/>
    <w:rsid w:val="001D23AB"/>
    <w:rsid w:val="001D23B5"/>
    <w:rsid w:val="001D2551"/>
    <w:rsid w:val="001D258F"/>
    <w:rsid w:val="001D2653"/>
    <w:rsid w:val="001D27D1"/>
    <w:rsid w:val="001D28DD"/>
    <w:rsid w:val="001D29A6"/>
    <w:rsid w:val="001D29E7"/>
    <w:rsid w:val="001D2B20"/>
    <w:rsid w:val="001D2B21"/>
    <w:rsid w:val="001D2B80"/>
    <w:rsid w:val="001D2B81"/>
    <w:rsid w:val="001D2C39"/>
    <w:rsid w:val="001D3096"/>
    <w:rsid w:val="001D3117"/>
    <w:rsid w:val="001D3371"/>
    <w:rsid w:val="001D33A4"/>
    <w:rsid w:val="001D3534"/>
    <w:rsid w:val="001D3558"/>
    <w:rsid w:val="001D35B8"/>
    <w:rsid w:val="001D365E"/>
    <w:rsid w:val="001D36B0"/>
    <w:rsid w:val="001D3709"/>
    <w:rsid w:val="001D3783"/>
    <w:rsid w:val="001D3A7E"/>
    <w:rsid w:val="001D3AC6"/>
    <w:rsid w:val="001D3C09"/>
    <w:rsid w:val="001D3D0B"/>
    <w:rsid w:val="001D3D6D"/>
    <w:rsid w:val="001D3E9D"/>
    <w:rsid w:val="001D3ED7"/>
    <w:rsid w:val="001D3FAB"/>
    <w:rsid w:val="001D4214"/>
    <w:rsid w:val="001D437C"/>
    <w:rsid w:val="001D43D0"/>
    <w:rsid w:val="001D4404"/>
    <w:rsid w:val="001D469D"/>
    <w:rsid w:val="001D475F"/>
    <w:rsid w:val="001D47DE"/>
    <w:rsid w:val="001D4920"/>
    <w:rsid w:val="001D4959"/>
    <w:rsid w:val="001D4B87"/>
    <w:rsid w:val="001D4C3A"/>
    <w:rsid w:val="001D4D52"/>
    <w:rsid w:val="001D4E06"/>
    <w:rsid w:val="001D4F47"/>
    <w:rsid w:val="001D4F6D"/>
    <w:rsid w:val="001D4FDF"/>
    <w:rsid w:val="001D5239"/>
    <w:rsid w:val="001D5261"/>
    <w:rsid w:val="001D532A"/>
    <w:rsid w:val="001D5362"/>
    <w:rsid w:val="001D545E"/>
    <w:rsid w:val="001D55E9"/>
    <w:rsid w:val="001D5619"/>
    <w:rsid w:val="001D56DF"/>
    <w:rsid w:val="001D5834"/>
    <w:rsid w:val="001D59DD"/>
    <w:rsid w:val="001D5C7B"/>
    <w:rsid w:val="001D5E1B"/>
    <w:rsid w:val="001D5E65"/>
    <w:rsid w:val="001D5E67"/>
    <w:rsid w:val="001D60B6"/>
    <w:rsid w:val="001D60FB"/>
    <w:rsid w:val="001D6297"/>
    <w:rsid w:val="001D6327"/>
    <w:rsid w:val="001D6455"/>
    <w:rsid w:val="001D6657"/>
    <w:rsid w:val="001D670F"/>
    <w:rsid w:val="001D6740"/>
    <w:rsid w:val="001D6A2A"/>
    <w:rsid w:val="001D6B30"/>
    <w:rsid w:val="001D6C2A"/>
    <w:rsid w:val="001D6C67"/>
    <w:rsid w:val="001D6DC4"/>
    <w:rsid w:val="001D6DCD"/>
    <w:rsid w:val="001D7033"/>
    <w:rsid w:val="001D71DA"/>
    <w:rsid w:val="001D736A"/>
    <w:rsid w:val="001D7467"/>
    <w:rsid w:val="001D7666"/>
    <w:rsid w:val="001D76A2"/>
    <w:rsid w:val="001D76A4"/>
    <w:rsid w:val="001D7728"/>
    <w:rsid w:val="001D7754"/>
    <w:rsid w:val="001D77BF"/>
    <w:rsid w:val="001D7812"/>
    <w:rsid w:val="001D7A6C"/>
    <w:rsid w:val="001D7A9C"/>
    <w:rsid w:val="001D7C6A"/>
    <w:rsid w:val="001D7CD7"/>
    <w:rsid w:val="001D7D6C"/>
    <w:rsid w:val="001D7EDD"/>
    <w:rsid w:val="001D7F6D"/>
    <w:rsid w:val="001E0155"/>
    <w:rsid w:val="001E05B2"/>
    <w:rsid w:val="001E0619"/>
    <w:rsid w:val="001E07D1"/>
    <w:rsid w:val="001E0833"/>
    <w:rsid w:val="001E0950"/>
    <w:rsid w:val="001E0991"/>
    <w:rsid w:val="001E0B55"/>
    <w:rsid w:val="001E0C33"/>
    <w:rsid w:val="001E0CD9"/>
    <w:rsid w:val="001E0EA6"/>
    <w:rsid w:val="001E0F3B"/>
    <w:rsid w:val="001E0F5E"/>
    <w:rsid w:val="001E0F68"/>
    <w:rsid w:val="001E0F98"/>
    <w:rsid w:val="001E0FD0"/>
    <w:rsid w:val="001E1123"/>
    <w:rsid w:val="001E115D"/>
    <w:rsid w:val="001E125E"/>
    <w:rsid w:val="001E1397"/>
    <w:rsid w:val="001E13DB"/>
    <w:rsid w:val="001E1707"/>
    <w:rsid w:val="001E17AA"/>
    <w:rsid w:val="001E18E0"/>
    <w:rsid w:val="001E199C"/>
    <w:rsid w:val="001E1B3B"/>
    <w:rsid w:val="001E1BF8"/>
    <w:rsid w:val="001E1DE2"/>
    <w:rsid w:val="001E1E40"/>
    <w:rsid w:val="001E25D0"/>
    <w:rsid w:val="001E267B"/>
    <w:rsid w:val="001E2883"/>
    <w:rsid w:val="001E2933"/>
    <w:rsid w:val="001E296F"/>
    <w:rsid w:val="001E2A24"/>
    <w:rsid w:val="001E2A6F"/>
    <w:rsid w:val="001E2BE0"/>
    <w:rsid w:val="001E2F26"/>
    <w:rsid w:val="001E2F82"/>
    <w:rsid w:val="001E345E"/>
    <w:rsid w:val="001E37EA"/>
    <w:rsid w:val="001E3AB7"/>
    <w:rsid w:val="001E3BE4"/>
    <w:rsid w:val="001E3C05"/>
    <w:rsid w:val="001E3C20"/>
    <w:rsid w:val="001E3DA4"/>
    <w:rsid w:val="001E3E76"/>
    <w:rsid w:val="001E3E7C"/>
    <w:rsid w:val="001E3F15"/>
    <w:rsid w:val="001E4084"/>
    <w:rsid w:val="001E413D"/>
    <w:rsid w:val="001E44B7"/>
    <w:rsid w:val="001E460E"/>
    <w:rsid w:val="001E4740"/>
    <w:rsid w:val="001E488A"/>
    <w:rsid w:val="001E48C5"/>
    <w:rsid w:val="001E48FE"/>
    <w:rsid w:val="001E4985"/>
    <w:rsid w:val="001E4E33"/>
    <w:rsid w:val="001E5119"/>
    <w:rsid w:val="001E511E"/>
    <w:rsid w:val="001E5161"/>
    <w:rsid w:val="001E51A9"/>
    <w:rsid w:val="001E526B"/>
    <w:rsid w:val="001E534F"/>
    <w:rsid w:val="001E542C"/>
    <w:rsid w:val="001E54B8"/>
    <w:rsid w:val="001E55BD"/>
    <w:rsid w:val="001E55F1"/>
    <w:rsid w:val="001E57C3"/>
    <w:rsid w:val="001E57CF"/>
    <w:rsid w:val="001E5852"/>
    <w:rsid w:val="001E58AE"/>
    <w:rsid w:val="001E5B7C"/>
    <w:rsid w:val="001E5C01"/>
    <w:rsid w:val="001E5C5A"/>
    <w:rsid w:val="001E5C71"/>
    <w:rsid w:val="001E5F15"/>
    <w:rsid w:val="001E5FB3"/>
    <w:rsid w:val="001E60C1"/>
    <w:rsid w:val="001E62B9"/>
    <w:rsid w:val="001E636A"/>
    <w:rsid w:val="001E642C"/>
    <w:rsid w:val="001E64B1"/>
    <w:rsid w:val="001E65BC"/>
    <w:rsid w:val="001E65F6"/>
    <w:rsid w:val="001E6630"/>
    <w:rsid w:val="001E669E"/>
    <w:rsid w:val="001E6930"/>
    <w:rsid w:val="001E69B3"/>
    <w:rsid w:val="001E6AFE"/>
    <w:rsid w:val="001E6B34"/>
    <w:rsid w:val="001E6BC9"/>
    <w:rsid w:val="001E6D03"/>
    <w:rsid w:val="001E6D43"/>
    <w:rsid w:val="001E6DBF"/>
    <w:rsid w:val="001E6DDA"/>
    <w:rsid w:val="001E6F70"/>
    <w:rsid w:val="001E6F8C"/>
    <w:rsid w:val="001E6FA4"/>
    <w:rsid w:val="001E70BB"/>
    <w:rsid w:val="001E7155"/>
    <w:rsid w:val="001E72E6"/>
    <w:rsid w:val="001E73FF"/>
    <w:rsid w:val="001E74B2"/>
    <w:rsid w:val="001E76D8"/>
    <w:rsid w:val="001E7876"/>
    <w:rsid w:val="001E78E6"/>
    <w:rsid w:val="001E79E6"/>
    <w:rsid w:val="001E79FC"/>
    <w:rsid w:val="001E7BE8"/>
    <w:rsid w:val="001E7C78"/>
    <w:rsid w:val="001E7CB3"/>
    <w:rsid w:val="001E7E7F"/>
    <w:rsid w:val="001F01FF"/>
    <w:rsid w:val="001F0200"/>
    <w:rsid w:val="001F0204"/>
    <w:rsid w:val="001F0307"/>
    <w:rsid w:val="001F05C1"/>
    <w:rsid w:val="001F05DB"/>
    <w:rsid w:val="001F0627"/>
    <w:rsid w:val="001F083A"/>
    <w:rsid w:val="001F0872"/>
    <w:rsid w:val="001F0891"/>
    <w:rsid w:val="001F08E8"/>
    <w:rsid w:val="001F090A"/>
    <w:rsid w:val="001F099C"/>
    <w:rsid w:val="001F0A3B"/>
    <w:rsid w:val="001F0A78"/>
    <w:rsid w:val="001F0AD6"/>
    <w:rsid w:val="001F0E11"/>
    <w:rsid w:val="001F0E2A"/>
    <w:rsid w:val="001F0E62"/>
    <w:rsid w:val="001F0F03"/>
    <w:rsid w:val="001F114B"/>
    <w:rsid w:val="001F11DC"/>
    <w:rsid w:val="001F1435"/>
    <w:rsid w:val="001F143E"/>
    <w:rsid w:val="001F163B"/>
    <w:rsid w:val="001F1A32"/>
    <w:rsid w:val="001F1B14"/>
    <w:rsid w:val="001F1BA1"/>
    <w:rsid w:val="001F1C13"/>
    <w:rsid w:val="001F1E84"/>
    <w:rsid w:val="001F1F86"/>
    <w:rsid w:val="001F22C7"/>
    <w:rsid w:val="001F2424"/>
    <w:rsid w:val="001F25AC"/>
    <w:rsid w:val="001F2610"/>
    <w:rsid w:val="001F273B"/>
    <w:rsid w:val="001F2D01"/>
    <w:rsid w:val="001F2D3A"/>
    <w:rsid w:val="001F2D3D"/>
    <w:rsid w:val="001F2D55"/>
    <w:rsid w:val="001F2D6A"/>
    <w:rsid w:val="001F2E08"/>
    <w:rsid w:val="001F2EA6"/>
    <w:rsid w:val="001F2ECA"/>
    <w:rsid w:val="001F2F57"/>
    <w:rsid w:val="001F3347"/>
    <w:rsid w:val="001F33C6"/>
    <w:rsid w:val="001F33D1"/>
    <w:rsid w:val="001F3418"/>
    <w:rsid w:val="001F3566"/>
    <w:rsid w:val="001F369A"/>
    <w:rsid w:val="001F36B4"/>
    <w:rsid w:val="001F3845"/>
    <w:rsid w:val="001F393D"/>
    <w:rsid w:val="001F3996"/>
    <w:rsid w:val="001F3A0D"/>
    <w:rsid w:val="001F3BD3"/>
    <w:rsid w:val="001F3DDF"/>
    <w:rsid w:val="001F3E07"/>
    <w:rsid w:val="001F3E71"/>
    <w:rsid w:val="001F3EBE"/>
    <w:rsid w:val="001F3F4C"/>
    <w:rsid w:val="001F40E5"/>
    <w:rsid w:val="001F41BF"/>
    <w:rsid w:val="001F425E"/>
    <w:rsid w:val="001F435D"/>
    <w:rsid w:val="001F440E"/>
    <w:rsid w:val="001F4474"/>
    <w:rsid w:val="001F44EC"/>
    <w:rsid w:val="001F4529"/>
    <w:rsid w:val="001F452A"/>
    <w:rsid w:val="001F458D"/>
    <w:rsid w:val="001F46ED"/>
    <w:rsid w:val="001F4796"/>
    <w:rsid w:val="001F479D"/>
    <w:rsid w:val="001F4819"/>
    <w:rsid w:val="001F49C3"/>
    <w:rsid w:val="001F4C9B"/>
    <w:rsid w:val="001F4D8E"/>
    <w:rsid w:val="001F4DE3"/>
    <w:rsid w:val="001F4E71"/>
    <w:rsid w:val="001F501A"/>
    <w:rsid w:val="001F502B"/>
    <w:rsid w:val="001F5037"/>
    <w:rsid w:val="001F538E"/>
    <w:rsid w:val="001F547D"/>
    <w:rsid w:val="001F54CE"/>
    <w:rsid w:val="001F55A7"/>
    <w:rsid w:val="001F588D"/>
    <w:rsid w:val="001F58F9"/>
    <w:rsid w:val="001F5B68"/>
    <w:rsid w:val="001F5CAE"/>
    <w:rsid w:val="001F5D28"/>
    <w:rsid w:val="001F5D61"/>
    <w:rsid w:val="001F5F5E"/>
    <w:rsid w:val="001F6075"/>
    <w:rsid w:val="001F60C4"/>
    <w:rsid w:val="001F6301"/>
    <w:rsid w:val="001F63D1"/>
    <w:rsid w:val="001F6445"/>
    <w:rsid w:val="001F6463"/>
    <w:rsid w:val="001F654E"/>
    <w:rsid w:val="001F659A"/>
    <w:rsid w:val="001F66DA"/>
    <w:rsid w:val="001F6813"/>
    <w:rsid w:val="001F68FF"/>
    <w:rsid w:val="001F6911"/>
    <w:rsid w:val="001F6930"/>
    <w:rsid w:val="001F6A0F"/>
    <w:rsid w:val="001F6ADD"/>
    <w:rsid w:val="001F6B22"/>
    <w:rsid w:val="001F6CB8"/>
    <w:rsid w:val="001F6E4F"/>
    <w:rsid w:val="001F6F7B"/>
    <w:rsid w:val="001F700D"/>
    <w:rsid w:val="001F702E"/>
    <w:rsid w:val="001F73A4"/>
    <w:rsid w:val="001F75AD"/>
    <w:rsid w:val="001F7657"/>
    <w:rsid w:val="001F7822"/>
    <w:rsid w:val="001F7827"/>
    <w:rsid w:val="001F785A"/>
    <w:rsid w:val="001F79C0"/>
    <w:rsid w:val="001F7A19"/>
    <w:rsid w:val="001F7A42"/>
    <w:rsid w:val="001F7B79"/>
    <w:rsid w:val="001F7C3B"/>
    <w:rsid w:val="001F7CF0"/>
    <w:rsid w:val="001F7D31"/>
    <w:rsid w:val="001F7D59"/>
    <w:rsid w:val="001F7DA7"/>
    <w:rsid w:val="001F7E96"/>
    <w:rsid w:val="001F7F92"/>
    <w:rsid w:val="0020003F"/>
    <w:rsid w:val="002000F4"/>
    <w:rsid w:val="00200188"/>
    <w:rsid w:val="0020031E"/>
    <w:rsid w:val="0020049A"/>
    <w:rsid w:val="00200500"/>
    <w:rsid w:val="00200522"/>
    <w:rsid w:val="0020060F"/>
    <w:rsid w:val="0020075C"/>
    <w:rsid w:val="00200812"/>
    <w:rsid w:val="0020099C"/>
    <w:rsid w:val="002009B5"/>
    <w:rsid w:val="00200A18"/>
    <w:rsid w:val="00200A62"/>
    <w:rsid w:val="00200ABC"/>
    <w:rsid w:val="00200BD5"/>
    <w:rsid w:val="00200DAC"/>
    <w:rsid w:val="00200E3D"/>
    <w:rsid w:val="00200EBB"/>
    <w:rsid w:val="00200EEA"/>
    <w:rsid w:val="00200F2C"/>
    <w:rsid w:val="00200F60"/>
    <w:rsid w:val="00201071"/>
    <w:rsid w:val="0020110B"/>
    <w:rsid w:val="002013E7"/>
    <w:rsid w:val="0020148F"/>
    <w:rsid w:val="00201702"/>
    <w:rsid w:val="00201974"/>
    <w:rsid w:val="00201A06"/>
    <w:rsid w:val="00201C8C"/>
    <w:rsid w:val="00201D93"/>
    <w:rsid w:val="00201EC4"/>
    <w:rsid w:val="00201F84"/>
    <w:rsid w:val="002021E3"/>
    <w:rsid w:val="00202212"/>
    <w:rsid w:val="00202247"/>
    <w:rsid w:val="00202746"/>
    <w:rsid w:val="00202809"/>
    <w:rsid w:val="002028AC"/>
    <w:rsid w:val="0020296D"/>
    <w:rsid w:val="00202B5D"/>
    <w:rsid w:val="00202C3B"/>
    <w:rsid w:val="00202E7E"/>
    <w:rsid w:val="002030CC"/>
    <w:rsid w:val="00203134"/>
    <w:rsid w:val="002031CD"/>
    <w:rsid w:val="00203237"/>
    <w:rsid w:val="002032D8"/>
    <w:rsid w:val="0020357D"/>
    <w:rsid w:val="002037A1"/>
    <w:rsid w:val="00203A54"/>
    <w:rsid w:val="00203DA0"/>
    <w:rsid w:val="00203E8E"/>
    <w:rsid w:val="00203EB3"/>
    <w:rsid w:val="00203EE7"/>
    <w:rsid w:val="0020415A"/>
    <w:rsid w:val="00204345"/>
    <w:rsid w:val="002043C3"/>
    <w:rsid w:val="0020453D"/>
    <w:rsid w:val="0020470A"/>
    <w:rsid w:val="002047BB"/>
    <w:rsid w:val="00204872"/>
    <w:rsid w:val="002048A0"/>
    <w:rsid w:val="002048F6"/>
    <w:rsid w:val="0020491E"/>
    <w:rsid w:val="00204A78"/>
    <w:rsid w:val="00204B09"/>
    <w:rsid w:val="00204C3F"/>
    <w:rsid w:val="00204D89"/>
    <w:rsid w:val="00204DBC"/>
    <w:rsid w:val="00204DF8"/>
    <w:rsid w:val="00204E82"/>
    <w:rsid w:val="00204F32"/>
    <w:rsid w:val="0020516F"/>
    <w:rsid w:val="00205171"/>
    <w:rsid w:val="00205337"/>
    <w:rsid w:val="002053C0"/>
    <w:rsid w:val="0020572D"/>
    <w:rsid w:val="00205761"/>
    <w:rsid w:val="002057B9"/>
    <w:rsid w:val="002057F4"/>
    <w:rsid w:val="00205910"/>
    <w:rsid w:val="00205B68"/>
    <w:rsid w:val="00205EF2"/>
    <w:rsid w:val="00205F8A"/>
    <w:rsid w:val="002061C0"/>
    <w:rsid w:val="00206214"/>
    <w:rsid w:val="00206242"/>
    <w:rsid w:val="002062C0"/>
    <w:rsid w:val="00206324"/>
    <w:rsid w:val="002064C4"/>
    <w:rsid w:val="002064ED"/>
    <w:rsid w:val="002064F5"/>
    <w:rsid w:val="00206515"/>
    <w:rsid w:val="002065CD"/>
    <w:rsid w:val="002066DD"/>
    <w:rsid w:val="002067FB"/>
    <w:rsid w:val="002067FE"/>
    <w:rsid w:val="00206941"/>
    <w:rsid w:val="002069C7"/>
    <w:rsid w:val="00206C59"/>
    <w:rsid w:val="00206CEC"/>
    <w:rsid w:val="00206FB6"/>
    <w:rsid w:val="002070FF"/>
    <w:rsid w:val="002071CE"/>
    <w:rsid w:val="002073D0"/>
    <w:rsid w:val="0020742D"/>
    <w:rsid w:val="002074C4"/>
    <w:rsid w:val="002074E4"/>
    <w:rsid w:val="00207602"/>
    <w:rsid w:val="0020772D"/>
    <w:rsid w:val="0020796F"/>
    <w:rsid w:val="00207B12"/>
    <w:rsid w:val="00207BF1"/>
    <w:rsid w:val="00207CA6"/>
    <w:rsid w:val="00207CFB"/>
    <w:rsid w:val="00207D90"/>
    <w:rsid w:val="00207EFC"/>
    <w:rsid w:val="00210007"/>
    <w:rsid w:val="0021035F"/>
    <w:rsid w:val="002105DF"/>
    <w:rsid w:val="00210938"/>
    <w:rsid w:val="00210A1E"/>
    <w:rsid w:val="00210BA6"/>
    <w:rsid w:val="00210D19"/>
    <w:rsid w:val="00210D64"/>
    <w:rsid w:val="00211109"/>
    <w:rsid w:val="00211317"/>
    <w:rsid w:val="00211488"/>
    <w:rsid w:val="002114A6"/>
    <w:rsid w:val="002114F5"/>
    <w:rsid w:val="00211501"/>
    <w:rsid w:val="002116B3"/>
    <w:rsid w:val="0021174F"/>
    <w:rsid w:val="00211910"/>
    <w:rsid w:val="00211A51"/>
    <w:rsid w:val="00211AD5"/>
    <w:rsid w:val="00211B8E"/>
    <w:rsid w:val="00211D1A"/>
    <w:rsid w:val="00211E34"/>
    <w:rsid w:val="0021208F"/>
    <w:rsid w:val="00212265"/>
    <w:rsid w:val="002123BB"/>
    <w:rsid w:val="002124AD"/>
    <w:rsid w:val="002128EB"/>
    <w:rsid w:val="00212928"/>
    <w:rsid w:val="00212A93"/>
    <w:rsid w:val="00212BA4"/>
    <w:rsid w:val="00212C60"/>
    <w:rsid w:val="00212D14"/>
    <w:rsid w:val="00212D6E"/>
    <w:rsid w:val="002130B0"/>
    <w:rsid w:val="0021312D"/>
    <w:rsid w:val="00213164"/>
    <w:rsid w:val="0021319C"/>
    <w:rsid w:val="002131F5"/>
    <w:rsid w:val="0021342C"/>
    <w:rsid w:val="0021348C"/>
    <w:rsid w:val="002136B1"/>
    <w:rsid w:val="00213704"/>
    <w:rsid w:val="002139DE"/>
    <w:rsid w:val="00213ABF"/>
    <w:rsid w:val="00213B3C"/>
    <w:rsid w:val="00213C79"/>
    <w:rsid w:val="00213CC5"/>
    <w:rsid w:val="00213DB2"/>
    <w:rsid w:val="00213E11"/>
    <w:rsid w:val="00213E40"/>
    <w:rsid w:val="00213E5A"/>
    <w:rsid w:val="0021424E"/>
    <w:rsid w:val="002143D1"/>
    <w:rsid w:val="002146E3"/>
    <w:rsid w:val="0021476D"/>
    <w:rsid w:val="0021479D"/>
    <w:rsid w:val="00214A1E"/>
    <w:rsid w:val="00214E06"/>
    <w:rsid w:val="00214E64"/>
    <w:rsid w:val="00214F15"/>
    <w:rsid w:val="00214F64"/>
    <w:rsid w:val="00215157"/>
    <w:rsid w:val="00215176"/>
    <w:rsid w:val="002152E4"/>
    <w:rsid w:val="00215433"/>
    <w:rsid w:val="002154AB"/>
    <w:rsid w:val="002155FD"/>
    <w:rsid w:val="002156AF"/>
    <w:rsid w:val="002157F0"/>
    <w:rsid w:val="00215806"/>
    <w:rsid w:val="00215B56"/>
    <w:rsid w:val="00215E6F"/>
    <w:rsid w:val="00215EF4"/>
    <w:rsid w:val="00216086"/>
    <w:rsid w:val="002160E6"/>
    <w:rsid w:val="0021613C"/>
    <w:rsid w:val="0021615D"/>
    <w:rsid w:val="002161F0"/>
    <w:rsid w:val="00216222"/>
    <w:rsid w:val="00216296"/>
    <w:rsid w:val="002163CC"/>
    <w:rsid w:val="0021640F"/>
    <w:rsid w:val="00216556"/>
    <w:rsid w:val="002166B6"/>
    <w:rsid w:val="002167B9"/>
    <w:rsid w:val="00216813"/>
    <w:rsid w:val="00216871"/>
    <w:rsid w:val="00216914"/>
    <w:rsid w:val="00216AB1"/>
    <w:rsid w:val="00216B8C"/>
    <w:rsid w:val="00216C1A"/>
    <w:rsid w:val="00216C44"/>
    <w:rsid w:val="00216E24"/>
    <w:rsid w:val="00216E6A"/>
    <w:rsid w:val="00216F86"/>
    <w:rsid w:val="00217005"/>
    <w:rsid w:val="00217081"/>
    <w:rsid w:val="0021709C"/>
    <w:rsid w:val="00217138"/>
    <w:rsid w:val="002171B2"/>
    <w:rsid w:val="00217338"/>
    <w:rsid w:val="0021739D"/>
    <w:rsid w:val="00217418"/>
    <w:rsid w:val="002174D1"/>
    <w:rsid w:val="002176A9"/>
    <w:rsid w:val="00217AE0"/>
    <w:rsid w:val="00217DC2"/>
    <w:rsid w:val="00217E9F"/>
    <w:rsid w:val="00217EB6"/>
    <w:rsid w:val="00220001"/>
    <w:rsid w:val="00220030"/>
    <w:rsid w:val="0022004C"/>
    <w:rsid w:val="00220055"/>
    <w:rsid w:val="0022006C"/>
    <w:rsid w:val="00220096"/>
    <w:rsid w:val="00220097"/>
    <w:rsid w:val="00220210"/>
    <w:rsid w:val="002202D1"/>
    <w:rsid w:val="002202EC"/>
    <w:rsid w:val="0022040D"/>
    <w:rsid w:val="0022087F"/>
    <w:rsid w:val="00220D2B"/>
    <w:rsid w:val="00220D87"/>
    <w:rsid w:val="00220DD7"/>
    <w:rsid w:val="00221194"/>
    <w:rsid w:val="00221310"/>
    <w:rsid w:val="002213B5"/>
    <w:rsid w:val="002213CA"/>
    <w:rsid w:val="002213EE"/>
    <w:rsid w:val="00221521"/>
    <w:rsid w:val="0022167E"/>
    <w:rsid w:val="002216CA"/>
    <w:rsid w:val="00221711"/>
    <w:rsid w:val="00221809"/>
    <w:rsid w:val="0022186A"/>
    <w:rsid w:val="002218C0"/>
    <w:rsid w:val="0022191C"/>
    <w:rsid w:val="00221A42"/>
    <w:rsid w:val="00221AC0"/>
    <w:rsid w:val="00221AC2"/>
    <w:rsid w:val="00221AC7"/>
    <w:rsid w:val="00221B9F"/>
    <w:rsid w:val="0022204F"/>
    <w:rsid w:val="002222A7"/>
    <w:rsid w:val="002222BE"/>
    <w:rsid w:val="002223F5"/>
    <w:rsid w:val="0022243C"/>
    <w:rsid w:val="00222492"/>
    <w:rsid w:val="002224B0"/>
    <w:rsid w:val="0022252E"/>
    <w:rsid w:val="002225B0"/>
    <w:rsid w:val="00222730"/>
    <w:rsid w:val="0022286A"/>
    <w:rsid w:val="002228F5"/>
    <w:rsid w:val="00222936"/>
    <w:rsid w:val="00222ADF"/>
    <w:rsid w:val="00222AEB"/>
    <w:rsid w:val="00222B82"/>
    <w:rsid w:val="00222B85"/>
    <w:rsid w:val="00222EE4"/>
    <w:rsid w:val="00222F21"/>
    <w:rsid w:val="00222F92"/>
    <w:rsid w:val="00223039"/>
    <w:rsid w:val="002230AE"/>
    <w:rsid w:val="002232BA"/>
    <w:rsid w:val="00223458"/>
    <w:rsid w:val="0022362E"/>
    <w:rsid w:val="00223744"/>
    <w:rsid w:val="002238E2"/>
    <w:rsid w:val="0022391C"/>
    <w:rsid w:val="00223B5B"/>
    <w:rsid w:val="00223C51"/>
    <w:rsid w:val="00223E61"/>
    <w:rsid w:val="00223F0D"/>
    <w:rsid w:val="00224147"/>
    <w:rsid w:val="002241D3"/>
    <w:rsid w:val="00224247"/>
    <w:rsid w:val="00224416"/>
    <w:rsid w:val="002244C6"/>
    <w:rsid w:val="00224535"/>
    <w:rsid w:val="0022454F"/>
    <w:rsid w:val="002246BE"/>
    <w:rsid w:val="0022498E"/>
    <w:rsid w:val="00224F17"/>
    <w:rsid w:val="00224FF9"/>
    <w:rsid w:val="00225079"/>
    <w:rsid w:val="0022508F"/>
    <w:rsid w:val="002250D2"/>
    <w:rsid w:val="002251CC"/>
    <w:rsid w:val="00225248"/>
    <w:rsid w:val="00225268"/>
    <w:rsid w:val="00225625"/>
    <w:rsid w:val="00225727"/>
    <w:rsid w:val="002258F3"/>
    <w:rsid w:val="00225925"/>
    <w:rsid w:val="002259C1"/>
    <w:rsid w:val="00225A13"/>
    <w:rsid w:val="00225AB4"/>
    <w:rsid w:val="00225D47"/>
    <w:rsid w:val="00225D6B"/>
    <w:rsid w:val="00225E83"/>
    <w:rsid w:val="00225FA9"/>
    <w:rsid w:val="00226107"/>
    <w:rsid w:val="002261EB"/>
    <w:rsid w:val="00226254"/>
    <w:rsid w:val="0022627A"/>
    <w:rsid w:val="0022631C"/>
    <w:rsid w:val="00226362"/>
    <w:rsid w:val="002263CD"/>
    <w:rsid w:val="002265DC"/>
    <w:rsid w:val="00226884"/>
    <w:rsid w:val="002268F6"/>
    <w:rsid w:val="00226B2C"/>
    <w:rsid w:val="00226DB6"/>
    <w:rsid w:val="00226EE7"/>
    <w:rsid w:val="00226F11"/>
    <w:rsid w:val="00226F6F"/>
    <w:rsid w:val="00227059"/>
    <w:rsid w:val="00227076"/>
    <w:rsid w:val="002270F4"/>
    <w:rsid w:val="00227157"/>
    <w:rsid w:val="0022716B"/>
    <w:rsid w:val="002271B2"/>
    <w:rsid w:val="002272E5"/>
    <w:rsid w:val="00227313"/>
    <w:rsid w:val="00227529"/>
    <w:rsid w:val="0022756D"/>
    <w:rsid w:val="002275C1"/>
    <w:rsid w:val="00227D3D"/>
    <w:rsid w:val="00227E14"/>
    <w:rsid w:val="00227EA8"/>
    <w:rsid w:val="00230093"/>
    <w:rsid w:val="002302C5"/>
    <w:rsid w:val="00230308"/>
    <w:rsid w:val="00230334"/>
    <w:rsid w:val="002303D8"/>
    <w:rsid w:val="00230603"/>
    <w:rsid w:val="00230639"/>
    <w:rsid w:val="002306A8"/>
    <w:rsid w:val="002306DD"/>
    <w:rsid w:val="00230808"/>
    <w:rsid w:val="002308E2"/>
    <w:rsid w:val="00230B98"/>
    <w:rsid w:val="00230D30"/>
    <w:rsid w:val="00230DA4"/>
    <w:rsid w:val="00230DFF"/>
    <w:rsid w:val="00230E29"/>
    <w:rsid w:val="00230E98"/>
    <w:rsid w:val="00230F39"/>
    <w:rsid w:val="00230F82"/>
    <w:rsid w:val="00230FE3"/>
    <w:rsid w:val="00231206"/>
    <w:rsid w:val="0023129A"/>
    <w:rsid w:val="002313B5"/>
    <w:rsid w:val="0023145F"/>
    <w:rsid w:val="00231460"/>
    <w:rsid w:val="00231532"/>
    <w:rsid w:val="00231560"/>
    <w:rsid w:val="00231754"/>
    <w:rsid w:val="00231A3C"/>
    <w:rsid w:val="00231B4D"/>
    <w:rsid w:val="00231B7C"/>
    <w:rsid w:val="00231C09"/>
    <w:rsid w:val="00231C3C"/>
    <w:rsid w:val="00231D10"/>
    <w:rsid w:val="00231D62"/>
    <w:rsid w:val="00231D76"/>
    <w:rsid w:val="00231E22"/>
    <w:rsid w:val="00231E57"/>
    <w:rsid w:val="00231E9D"/>
    <w:rsid w:val="00231FDD"/>
    <w:rsid w:val="00232012"/>
    <w:rsid w:val="002320AB"/>
    <w:rsid w:val="00232478"/>
    <w:rsid w:val="002324BE"/>
    <w:rsid w:val="002324CE"/>
    <w:rsid w:val="00232754"/>
    <w:rsid w:val="00232820"/>
    <w:rsid w:val="0023297E"/>
    <w:rsid w:val="00232B7E"/>
    <w:rsid w:val="00232C5B"/>
    <w:rsid w:val="00232D46"/>
    <w:rsid w:val="00232D77"/>
    <w:rsid w:val="00232EE2"/>
    <w:rsid w:val="00232F29"/>
    <w:rsid w:val="00232FC6"/>
    <w:rsid w:val="0023305C"/>
    <w:rsid w:val="0023318A"/>
    <w:rsid w:val="00233195"/>
    <w:rsid w:val="00233223"/>
    <w:rsid w:val="002332D8"/>
    <w:rsid w:val="002333FB"/>
    <w:rsid w:val="002333FC"/>
    <w:rsid w:val="00233415"/>
    <w:rsid w:val="0023341D"/>
    <w:rsid w:val="002334BC"/>
    <w:rsid w:val="00233514"/>
    <w:rsid w:val="002337D9"/>
    <w:rsid w:val="00233A79"/>
    <w:rsid w:val="00233E6F"/>
    <w:rsid w:val="00233EC0"/>
    <w:rsid w:val="00233F01"/>
    <w:rsid w:val="00233F36"/>
    <w:rsid w:val="002340FA"/>
    <w:rsid w:val="00234382"/>
    <w:rsid w:val="0023459A"/>
    <w:rsid w:val="002347F1"/>
    <w:rsid w:val="00234813"/>
    <w:rsid w:val="00234A25"/>
    <w:rsid w:val="00234CFE"/>
    <w:rsid w:val="00234D2E"/>
    <w:rsid w:val="00234E4C"/>
    <w:rsid w:val="00234EDB"/>
    <w:rsid w:val="00234FDA"/>
    <w:rsid w:val="002350DD"/>
    <w:rsid w:val="00235142"/>
    <w:rsid w:val="0023516D"/>
    <w:rsid w:val="0023519A"/>
    <w:rsid w:val="00235231"/>
    <w:rsid w:val="00235280"/>
    <w:rsid w:val="002352CF"/>
    <w:rsid w:val="00235349"/>
    <w:rsid w:val="002353EE"/>
    <w:rsid w:val="002354CA"/>
    <w:rsid w:val="0023550F"/>
    <w:rsid w:val="002357BE"/>
    <w:rsid w:val="002357DF"/>
    <w:rsid w:val="002358E4"/>
    <w:rsid w:val="002359DC"/>
    <w:rsid w:val="00235BC2"/>
    <w:rsid w:val="00235C9C"/>
    <w:rsid w:val="00235DD6"/>
    <w:rsid w:val="00235EF7"/>
    <w:rsid w:val="00235F8C"/>
    <w:rsid w:val="00236190"/>
    <w:rsid w:val="00236279"/>
    <w:rsid w:val="00236525"/>
    <w:rsid w:val="0023655E"/>
    <w:rsid w:val="00236656"/>
    <w:rsid w:val="0023699F"/>
    <w:rsid w:val="002369CD"/>
    <w:rsid w:val="00236A5A"/>
    <w:rsid w:val="00236CDC"/>
    <w:rsid w:val="002371DB"/>
    <w:rsid w:val="002371F5"/>
    <w:rsid w:val="00237279"/>
    <w:rsid w:val="002372EE"/>
    <w:rsid w:val="002373D8"/>
    <w:rsid w:val="00237408"/>
    <w:rsid w:val="00237676"/>
    <w:rsid w:val="002376E5"/>
    <w:rsid w:val="002376FF"/>
    <w:rsid w:val="00237720"/>
    <w:rsid w:val="00237758"/>
    <w:rsid w:val="00237896"/>
    <w:rsid w:val="002378FB"/>
    <w:rsid w:val="0023790D"/>
    <w:rsid w:val="00237A61"/>
    <w:rsid w:val="00237EE4"/>
    <w:rsid w:val="002402D4"/>
    <w:rsid w:val="00240490"/>
    <w:rsid w:val="0024052E"/>
    <w:rsid w:val="002405DF"/>
    <w:rsid w:val="00240629"/>
    <w:rsid w:val="0024084B"/>
    <w:rsid w:val="002408F1"/>
    <w:rsid w:val="00240CA4"/>
    <w:rsid w:val="00240D73"/>
    <w:rsid w:val="00240D77"/>
    <w:rsid w:val="00240E14"/>
    <w:rsid w:val="00240EF8"/>
    <w:rsid w:val="00240F2A"/>
    <w:rsid w:val="00240FE9"/>
    <w:rsid w:val="00241008"/>
    <w:rsid w:val="002411A0"/>
    <w:rsid w:val="00241245"/>
    <w:rsid w:val="00241251"/>
    <w:rsid w:val="002412AB"/>
    <w:rsid w:val="00241360"/>
    <w:rsid w:val="00241436"/>
    <w:rsid w:val="002416AC"/>
    <w:rsid w:val="00241753"/>
    <w:rsid w:val="0024175F"/>
    <w:rsid w:val="00241783"/>
    <w:rsid w:val="002417D0"/>
    <w:rsid w:val="00241877"/>
    <w:rsid w:val="0024189C"/>
    <w:rsid w:val="0024197E"/>
    <w:rsid w:val="00241C06"/>
    <w:rsid w:val="00241C4A"/>
    <w:rsid w:val="00241CA4"/>
    <w:rsid w:val="00241CFC"/>
    <w:rsid w:val="00241D47"/>
    <w:rsid w:val="00241E73"/>
    <w:rsid w:val="002420B6"/>
    <w:rsid w:val="00242251"/>
    <w:rsid w:val="00242343"/>
    <w:rsid w:val="00242397"/>
    <w:rsid w:val="002423A3"/>
    <w:rsid w:val="00242441"/>
    <w:rsid w:val="00242723"/>
    <w:rsid w:val="002427C8"/>
    <w:rsid w:val="00242880"/>
    <w:rsid w:val="00243035"/>
    <w:rsid w:val="00243190"/>
    <w:rsid w:val="00243225"/>
    <w:rsid w:val="0024348E"/>
    <w:rsid w:val="00243491"/>
    <w:rsid w:val="0024355C"/>
    <w:rsid w:val="002435C5"/>
    <w:rsid w:val="002438BC"/>
    <w:rsid w:val="00243A64"/>
    <w:rsid w:val="00243AB0"/>
    <w:rsid w:val="00243ABD"/>
    <w:rsid w:val="00243B43"/>
    <w:rsid w:val="00243C47"/>
    <w:rsid w:val="00243CE9"/>
    <w:rsid w:val="00243D8D"/>
    <w:rsid w:val="00243F0A"/>
    <w:rsid w:val="00243F4A"/>
    <w:rsid w:val="00243FD4"/>
    <w:rsid w:val="0024408B"/>
    <w:rsid w:val="002440B4"/>
    <w:rsid w:val="00244280"/>
    <w:rsid w:val="002442A2"/>
    <w:rsid w:val="002443BD"/>
    <w:rsid w:val="002445A6"/>
    <w:rsid w:val="002445C7"/>
    <w:rsid w:val="0024468C"/>
    <w:rsid w:val="00244721"/>
    <w:rsid w:val="00244789"/>
    <w:rsid w:val="00244959"/>
    <w:rsid w:val="00244988"/>
    <w:rsid w:val="00244B01"/>
    <w:rsid w:val="00244C3E"/>
    <w:rsid w:val="00244CB3"/>
    <w:rsid w:val="00244D6D"/>
    <w:rsid w:val="00245157"/>
    <w:rsid w:val="002452F7"/>
    <w:rsid w:val="0024535C"/>
    <w:rsid w:val="002453D1"/>
    <w:rsid w:val="002454A3"/>
    <w:rsid w:val="002454FD"/>
    <w:rsid w:val="002456D7"/>
    <w:rsid w:val="00245719"/>
    <w:rsid w:val="00245A8A"/>
    <w:rsid w:val="00245BE7"/>
    <w:rsid w:val="00245C96"/>
    <w:rsid w:val="00245CC6"/>
    <w:rsid w:val="00245CE7"/>
    <w:rsid w:val="00245D01"/>
    <w:rsid w:val="00245D2A"/>
    <w:rsid w:val="00245E1F"/>
    <w:rsid w:val="00245E7C"/>
    <w:rsid w:val="00245F4B"/>
    <w:rsid w:val="00245F50"/>
    <w:rsid w:val="00245FB2"/>
    <w:rsid w:val="00246109"/>
    <w:rsid w:val="0024621C"/>
    <w:rsid w:val="00246272"/>
    <w:rsid w:val="0024631E"/>
    <w:rsid w:val="0024632E"/>
    <w:rsid w:val="002463D8"/>
    <w:rsid w:val="002463E3"/>
    <w:rsid w:val="00246965"/>
    <w:rsid w:val="00246B4C"/>
    <w:rsid w:val="00246C49"/>
    <w:rsid w:val="00246D54"/>
    <w:rsid w:val="00246E2B"/>
    <w:rsid w:val="00246E59"/>
    <w:rsid w:val="00246ED7"/>
    <w:rsid w:val="00246EEB"/>
    <w:rsid w:val="00246EED"/>
    <w:rsid w:val="00246FEE"/>
    <w:rsid w:val="00247165"/>
    <w:rsid w:val="002474DC"/>
    <w:rsid w:val="0024753A"/>
    <w:rsid w:val="002475D6"/>
    <w:rsid w:val="00247882"/>
    <w:rsid w:val="00247AB6"/>
    <w:rsid w:val="00247C50"/>
    <w:rsid w:val="00247CB0"/>
    <w:rsid w:val="00247D57"/>
    <w:rsid w:val="00247EDD"/>
    <w:rsid w:val="0025007E"/>
    <w:rsid w:val="002501E9"/>
    <w:rsid w:val="002504B6"/>
    <w:rsid w:val="00250509"/>
    <w:rsid w:val="002505B7"/>
    <w:rsid w:val="00250703"/>
    <w:rsid w:val="002509E9"/>
    <w:rsid w:val="00250B79"/>
    <w:rsid w:val="00250D23"/>
    <w:rsid w:val="00251087"/>
    <w:rsid w:val="00251204"/>
    <w:rsid w:val="0025125F"/>
    <w:rsid w:val="00251426"/>
    <w:rsid w:val="002514C0"/>
    <w:rsid w:val="0025157A"/>
    <w:rsid w:val="00251720"/>
    <w:rsid w:val="002517E6"/>
    <w:rsid w:val="002518DB"/>
    <w:rsid w:val="00251DE5"/>
    <w:rsid w:val="00251E7A"/>
    <w:rsid w:val="00251FBF"/>
    <w:rsid w:val="002521A7"/>
    <w:rsid w:val="00252385"/>
    <w:rsid w:val="0025246B"/>
    <w:rsid w:val="0025257D"/>
    <w:rsid w:val="002526AB"/>
    <w:rsid w:val="00252755"/>
    <w:rsid w:val="00252759"/>
    <w:rsid w:val="0025281C"/>
    <w:rsid w:val="0025284D"/>
    <w:rsid w:val="002529FF"/>
    <w:rsid w:val="00252AA7"/>
    <w:rsid w:val="00252AC1"/>
    <w:rsid w:val="00252C71"/>
    <w:rsid w:val="00252E6B"/>
    <w:rsid w:val="00252F1D"/>
    <w:rsid w:val="00252FF2"/>
    <w:rsid w:val="0025300C"/>
    <w:rsid w:val="00253150"/>
    <w:rsid w:val="002531E2"/>
    <w:rsid w:val="0025334E"/>
    <w:rsid w:val="0025338B"/>
    <w:rsid w:val="002533AA"/>
    <w:rsid w:val="00253569"/>
    <w:rsid w:val="00253667"/>
    <w:rsid w:val="002536E4"/>
    <w:rsid w:val="0025376B"/>
    <w:rsid w:val="0025392B"/>
    <w:rsid w:val="00253B85"/>
    <w:rsid w:val="00253CF1"/>
    <w:rsid w:val="00253D0A"/>
    <w:rsid w:val="00253D98"/>
    <w:rsid w:val="00253EF9"/>
    <w:rsid w:val="00253F4E"/>
    <w:rsid w:val="00253F60"/>
    <w:rsid w:val="00253FAA"/>
    <w:rsid w:val="00254145"/>
    <w:rsid w:val="002541AD"/>
    <w:rsid w:val="002542A3"/>
    <w:rsid w:val="002542AD"/>
    <w:rsid w:val="002542EA"/>
    <w:rsid w:val="002543E6"/>
    <w:rsid w:val="002544D2"/>
    <w:rsid w:val="00254515"/>
    <w:rsid w:val="00254551"/>
    <w:rsid w:val="0025467B"/>
    <w:rsid w:val="00254869"/>
    <w:rsid w:val="00254B80"/>
    <w:rsid w:val="00254C58"/>
    <w:rsid w:val="00254C5B"/>
    <w:rsid w:val="00254CFF"/>
    <w:rsid w:val="00254E43"/>
    <w:rsid w:val="00254F38"/>
    <w:rsid w:val="00254FA5"/>
    <w:rsid w:val="0025543A"/>
    <w:rsid w:val="002555B5"/>
    <w:rsid w:val="002555C0"/>
    <w:rsid w:val="0025582B"/>
    <w:rsid w:val="00255841"/>
    <w:rsid w:val="00255897"/>
    <w:rsid w:val="00255973"/>
    <w:rsid w:val="002559DB"/>
    <w:rsid w:val="00255A82"/>
    <w:rsid w:val="00255B25"/>
    <w:rsid w:val="00255DF7"/>
    <w:rsid w:val="00255E46"/>
    <w:rsid w:val="00255EB3"/>
    <w:rsid w:val="00255EE1"/>
    <w:rsid w:val="00256470"/>
    <w:rsid w:val="002565DE"/>
    <w:rsid w:val="002566D7"/>
    <w:rsid w:val="002567A2"/>
    <w:rsid w:val="002567AF"/>
    <w:rsid w:val="0025688E"/>
    <w:rsid w:val="002568D4"/>
    <w:rsid w:val="00256A4E"/>
    <w:rsid w:val="00256C71"/>
    <w:rsid w:val="00256D9E"/>
    <w:rsid w:val="00257054"/>
    <w:rsid w:val="0025710D"/>
    <w:rsid w:val="00257153"/>
    <w:rsid w:val="002571B2"/>
    <w:rsid w:val="002571DA"/>
    <w:rsid w:val="0025723E"/>
    <w:rsid w:val="002573AE"/>
    <w:rsid w:val="00257513"/>
    <w:rsid w:val="0025755D"/>
    <w:rsid w:val="0025767A"/>
    <w:rsid w:val="0025767D"/>
    <w:rsid w:val="002578B7"/>
    <w:rsid w:val="002579E0"/>
    <w:rsid w:val="00257AC8"/>
    <w:rsid w:val="00257AFB"/>
    <w:rsid w:val="00257C4E"/>
    <w:rsid w:val="00257CB2"/>
    <w:rsid w:val="00257D39"/>
    <w:rsid w:val="00257F28"/>
    <w:rsid w:val="00257F9A"/>
    <w:rsid w:val="0026012F"/>
    <w:rsid w:val="002605BC"/>
    <w:rsid w:val="002607D9"/>
    <w:rsid w:val="002607F3"/>
    <w:rsid w:val="002608AF"/>
    <w:rsid w:val="002608F6"/>
    <w:rsid w:val="00260988"/>
    <w:rsid w:val="00260ABC"/>
    <w:rsid w:val="00260C54"/>
    <w:rsid w:val="00260C77"/>
    <w:rsid w:val="00260D39"/>
    <w:rsid w:val="00260E72"/>
    <w:rsid w:val="002611CA"/>
    <w:rsid w:val="00261259"/>
    <w:rsid w:val="0026129F"/>
    <w:rsid w:val="002612B2"/>
    <w:rsid w:val="002612EB"/>
    <w:rsid w:val="00261546"/>
    <w:rsid w:val="002616A6"/>
    <w:rsid w:val="00261712"/>
    <w:rsid w:val="0026185A"/>
    <w:rsid w:val="002618B2"/>
    <w:rsid w:val="002618EB"/>
    <w:rsid w:val="00261A21"/>
    <w:rsid w:val="00261AAA"/>
    <w:rsid w:val="00261B6E"/>
    <w:rsid w:val="00261C17"/>
    <w:rsid w:val="00261CD7"/>
    <w:rsid w:val="00261EBC"/>
    <w:rsid w:val="00262031"/>
    <w:rsid w:val="00262177"/>
    <w:rsid w:val="002622F5"/>
    <w:rsid w:val="00262543"/>
    <w:rsid w:val="002626D8"/>
    <w:rsid w:val="00262930"/>
    <w:rsid w:val="0026299D"/>
    <w:rsid w:val="00262B14"/>
    <w:rsid w:val="00262BEE"/>
    <w:rsid w:val="00262C53"/>
    <w:rsid w:val="00262D18"/>
    <w:rsid w:val="0026303D"/>
    <w:rsid w:val="00263045"/>
    <w:rsid w:val="00263081"/>
    <w:rsid w:val="002630E9"/>
    <w:rsid w:val="00263136"/>
    <w:rsid w:val="00263219"/>
    <w:rsid w:val="00263314"/>
    <w:rsid w:val="00263408"/>
    <w:rsid w:val="002634EC"/>
    <w:rsid w:val="0026353E"/>
    <w:rsid w:val="002635B7"/>
    <w:rsid w:val="00263627"/>
    <w:rsid w:val="002636F1"/>
    <w:rsid w:val="0026372E"/>
    <w:rsid w:val="00263837"/>
    <w:rsid w:val="00263946"/>
    <w:rsid w:val="0026399E"/>
    <w:rsid w:val="00263A48"/>
    <w:rsid w:val="00263ACC"/>
    <w:rsid w:val="00263BC9"/>
    <w:rsid w:val="00263C24"/>
    <w:rsid w:val="00264255"/>
    <w:rsid w:val="00264307"/>
    <w:rsid w:val="00264338"/>
    <w:rsid w:val="00264418"/>
    <w:rsid w:val="00264483"/>
    <w:rsid w:val="00264576"/>
    <w:rsid w:val="0026464C"/>
    <w:rsid w:val="00264664"/>
    <w:rsid w:val="00264681"/>
    <w:rsid w:val="002646DF"/>
    <w:rsid w:val="002647E1"/>
    <w:rsid w:val="002648F7"/>
    <w:rsid w:val="0026492C"/>
    <w:rsid w:val="00264A88"/>
    <w:rsid w:val="00264DFE"/>
    <w:rsid w:val="00265053"/>
    <w:rsid w:val="00265099"/>
    <w:rsid w:val="00265156"/>
    <w:rsid w:val="0026516B"/>
    <w:rsid w:val="00265347"/>
    <w:rsid w:val="00265404"/>
    <w:rsid w:val="0026547B"/>
    <w:rsid w:val="0026552F"/>
    <w:rsid w:val="002655BE"/>
    <w:rsid w:val="00265610"/>
    <w:rsid w:val="0026572E"/>
    <w:rsid w:val="0026580F"/>
    <w:rsid w:val="0026582F"/>
    <w:rsid w:val="00265AAB"/>
    <w:rsid w:val="00265B08"/>
    <w:rsid w:val="00265BA1"/>
    <w:rsid w:val="00265C32"/>
    <w:rsid w:val="00265C69"/>
    <w:rsid w:val="00265DF6"/>
    <w:rsid w:val="00265E99"/>
    <w:rsid w:val="00265F1A"/>
    <w:rsid w:val="00266017"/>
    <w:rsid w:val="002660F4"/>
    <w:rsid w:val="00266178"/>
    <w:rsid w:val="00266271"/>
    <w:rsid w:val="002662BB"/>
    <w:rsid w:val="0026632A"/>
    <w:rsid w:val="00266480"/>
    <w:rsid w:val="002665C0"/>
    <w:rsid w:val="0026663D"/>
    <w:rsid w:val="00266661"/>
    <w:rsid w:val="00266766"/>
    <w:rsid w:val="002667CB"/>
    <w:rsid w:val="0026680D"/>
    <w:rsid w:val="0026693A"/>
    <w:rsid w:val="00266980"/>
    <w:rsid w:val="00266B2E"/>
    <w:rsid w:val="002671E5"/>
    <w:rsid w:val="002672BA"/>
    <w:rsid w:val="00267408"/>
    <w:rsid w:val="00267494"/>
    <w:rsid w:val="00267544"/>
    <w:rsid w:val="00267652"/>
    <w:rsid w:val="0026771A"/>
    <w:rsid w:val="002677F1"/>
    <w:rsid w:val="00267949"/>
    <w:rsid w:val="00267B2E"/>
    <w:rsid w:val="00267B30"/>
    <w:rsid w:val="00267CB4"/>
    <w:rsid w:val="0027004F"/>
    <w:rsid w:val="002700AD"/>
    <w:rsid w:val="00270281"/>
    <w:rsid w:val="0027033E"/>
    <w:rsid w:val="00270548"/>
    <w:rsid w:val="00270605"/>
    <w:rsid w:val="00270923"/>
    <w:rsid w:val="00270959"/>
    <w:rsid w:val="00270AA0"/>
    <w:rsid w:val="00270B23"/>
    <w:rsid w:val="00270D04"/>
    <w:rsid w:val="00270D6A"/>
    <w:rsid w:val="00270E48"/>
    <w:rsid w:val="00270E6F"/>
    <w:rsid w:val="00271148"/>
    <w:rsid w:val="00271203"/>
    <w:rsid w:val="0027120A"/>
    <w:rsid w:val="0027131C"/>
    <w:rsid w:val="00271339"/>
    <w:rsid w:val="002717F2"/>
    <w:rsid w:val="00271958"/>
    <w:rsid w:val="00271AF5"/>
    <w:rsid w:val="00271B5F"/>
    <w:rsid w:val="00271D62"/>
    <w:rsid w:val="00271EB2"/>
    <w:rsid w:val="00271EF9"/>
    <w:rsid w:val="00271F08"/>
    <w:rsid w:val="00271F0A"/>
    <w:rsid w:val="00272010"/>
    <w:rsid w:val="002720A1"/>
    <w:rsid w:val="002723C8"/>
    <w:rsid w:val="00272481"/>
    <w:rsid w:val="0027278F"/>
    <w:rsid w:val="002727A5"/>
    <w:rsid w:val="0027284C"/>
    <w:rsid w:val="002729AC"/>
    <w:rsid w:val="002729B6"/>
    <w:rsid w:val="00272AAB"/>
    <w:rsid w:val="00272ABC"/>
    <w:rsid w:val="00272C5C"/>
    <w:rsid w:val="00272E79"/>
    <w:rsid w:val="00272E7E"/>
    <w:rsid w:val="00272ED4"/>
    <w:rsid w:val="00272EF5"/>
    <w:rsid w:val="00273046"/>
    <w:rsid w:val="00273270"/>
    <w:rsid w:val="0027343E"/>
    <w:rsid w:val="002735D4"/>
    <w:rsid w:val="002736FB"/>
    <w:rsid w:val="002737BD"/>
    <w:rsid w:val="00273841"/>
    <w:rsid w:val="00273A4C"/>
    <w:rsid w:val="00273A7F"/>
    <w:rsid w:val="00273B58"/>
    <w:rsid w:val="00273BA1"/>
    <w:rsid w:val="00273BAC"/>
    <w:rsid w:val="00273C17"/>
    <w:rsid w:val="00273CBA"/>
    <w:rsid w:val="00273CD3"/>
    <w:rsid w:val="00273CFF"/>
    <w:rsid w:val="00273D30"/>
    <w:rsid w:val="00273E35"/>
    <w:rsid w:val="00273E94"/>
    <w:rsid w:val="00274050"/>
    <w:rsid w:val="0027410F"/>
    <w:rsid w:val="00274156"/>
    <w:rsid w:val="00274390"/>
    <w:rsid w:val="00274408"/>
    <w:rsid w:val="00274538"/>
    <w:rsid w:val="00274567"/>
    <w:rsid w:val="002745C9"/>
    <w:rsid w:val="0027460D"/>
    <w:rsid w:val="00274827"/>
    <w:rsid w:val="00274A80"/>
    <w:rsid w:val="00274CD7"/>
    <w:rsid w:val="00274F33"/>
    <w:rsid w:val="00275068"/>
    <w:rsid w:val="002750A4"/>
    <w:rsid w:val="0027511A"/>
    <w:rsid w:val="00275345"/>
    <w:rsid w:val="00275491"/>
    <w:rsid w:val="00275636"/>
    <w:rsid w:val="002757D8"/>
    <w:rsid w:val="0027582F"/>
    <w:rsid w:val="002758FB"/>
    <w:rsid w:val="00275B0F"/>
    <w:rsid w:val="00275B6E"/>
    <w:rsid w:val="00275C3C"/>
    <w:rsid w:val="00275ED6"/>
    <w:rsid w:val="00275F3F"/>
    <w:rsid w:val="00275FE5"/>
    <w:rsid w:val="00276054"/>
    <w:rsid w:val="0027605E"/>
    <w:rsid w:val="002761B2"/>
    <w:rsid w:val="002761F3"/>
    <w:rsid w:val="0027625B"/>
    <w:rsid w:val="002765B7"/>
    <w:rsid w:val="00276688"/>
    <w:rsid w:val="002766FA"/>
    <w:rsid w:val="0027684A"/>
    <w:rsid w:val="002769C8"/>
    <w:rsid w:val="002769D8"/>
    <w:rsid w:val="00276A01"/>
    <w:rsid w:val="00276A24"/>
    <w:rsid w:val="00276AAB"/>
    <w:rsid w:val="00276BB4"/>
    <w:rsid w:val="00276D02"/>
    <w:rsid w:val="00276DDC"/>
    <w:rsid w:val="00276F28"/>
    <w:rsid w:val="00277165"/>
    <w:rsid w:val="002771EC"/>
    <w:rsid w:val="002773B6"/>
    <w:rsid w:val="0027783E"/>
    <w:rsid w:val="0027786B"/>
    <w:rsid w:val="002778B3"/>
    <w:rsid w:val="00277A38"/>
    <w:rsid w:val="00277A55"/>
    <w:rsid w:val="00277A68"/>
    <w:rsid w:val="00277B79"/>
    <w:rsid w:val="00277F05"/>
    <w:rsid w:val="00277F42"/>
    <w:rsid w:val="00280066"/>
    <w:rsid w:val="00280117"/>
    <w:rsid w:val="0028015E"/>
    <w:rsid w:val="002801C8"/>
    <w:rsid w:val="002802D2"/>
    <w:rsid w:val="0028068A"/>
    <w:rsid w:val="0028068D"/>
    <w:rsid w:val="002808D9"/>
    <w:rsid w:val="00280A11"/>
    <w:rsid w:val="00280B4A"/>
    <w:rsid w:val="00280BB0"/>
    <w:rsid w:val="00280E6F"/>
    <w:rsid w:val="00280E76"/>
    <w:rsid w:val="0028103E"/>
    <w:rsid w:val="00281122"/>
    <w:rsid w:val="002812EB"/>
    <w:rsid w:val="00281319"/>
    <w:rsid w:val="00281487"/>
    <w:rsid w:val="002814D4"/>
    <w:rsid w:val="00281523"/>
    <w:rsid w:val="002815DF"/>
    <w:rsid w:val="00281606"/>
    <w:rsid w:val="00281740"/>
    <w:rsid w:val="00281756"/>
    <w:rsid w:val="00281814"/>
    <w:rsid w:val="002819F6"/>
    <w:rsid w:val="00281C97"/>
    <w:rsid w:val="00281D17"/>
    <w:rsid w:val="00281D74"/>
    <w:rsid w:val="00281ED8"/>
    <w:rsid w:val="0028204C"/>
    <w:rsid w:val="0028205D"/>
    <w:rsid w:val="00282297"/>
    <w:rsid w:val="002823C0"/>
    <w:rsid w:val="002823CD"/>
    <w:rsid w:val="00282441"/>
    <w:rsid w:val="0028259B"/>
    <w:rsid w:val="0028259E"/>
    <w:rsid w:val="002825E1"/>
    <w:rsid w:val="00282654"/>
    <w:rsid w:val="00282696"/>
    <w:rsid w:val="00282881"/>
    <w:rsid w:val="0028296A"/>
    <w:rsid w:val="00282A08"/>
    <w:rsid w:val="00282A3C"/>
    <w:rsid w:val="00282A51"/>
    <w:rsid w:val="00282B85"/>
    <w:rsid w:val="00282BA6"/>
    <w:rsid w:val="00282C9D"/>
    <w:rsid w:val="00282CFA"/>
    <w:rsid w:val="00282D36"/>
    <w:rsid w:val="00282F22"/>
    <w:rsid w:val="0028302B"/>
    <w:rsid w:val="002830DD"/>
    <w:rsid w:val="00283105"/>
    <w:rsid w:val="002831DF"/>
    <w:rsid w:val="002832AA"/>
    <w:rsid w:val="0028345B"/>
    <w:rsid w:val="00283522"/>
    <w:rsid w:val="00283624"/>
    <w:rsid w:val="00283902"/>
    <w:rsid w:val="00283A30"/>
    <w:rsid w:val="00283BF0"/>
    <w:rsid w:val="00283D9B"/>
    <w:rsid w:val="00283ED2"/>
    <w:rsid w:val="00283F64"/>
    <w:rsid w:val="00283F67"/>
    <w:rsid w:val="002841EB"/>
    <w:rsid w:val="0028424B"/>
    <w:rsid w:val="0028428A"/>
    <w:rsid w:val="00284314"/>
    <w:rsid w:val="00284360"/>
    <w:rsid w:val="00284389"/>
    <w:rsid w:val="00284705"/>
    <w:rsid w:val="00284707"/>
    <w:rsid w:val="0028477F"/>
    <w:rsid w:val="002847BE"/>
    <w:rsid w:val="0028494E"/>
    <w:rsid w:val="00284987"/>
    <w:rsid w:val="00284C14"/>
    <w:rsid w:val="00284D36"/>
    <w:rsid w:val="00285077"/>
    <w:rsid w:val="00285464"/>
    <w:rsid w:val="00285541"/>
    <w:rsid w:val="00285542"/>
    <w:rsid w:val="00285645"/>
    <w:rsid w:val="00285854"/>
    <w:rsid w:val="00285A07"/>
    <w:rsid w:val="00285B24"/>
    <w:rsid w:val="00285C3F"/>
    <w:rsid w:val="00285CB6"/>
    <w:rsid w:val="00285DAE"/>
    <w:rsid w:val="00285E14"/>
    <w:rsid w:val="00285F26"/>
    <w:rsid w:val="0028617B"/>
    <w:rsid w:val="00286197"/>
    <w:rsid w:val="002863B9"/>
    <w:rsid w:val="0028646C"/>
    <w:rsid w:val="0028671F"/>
    <w:rsid w:val="00286791"/>
    <w:rsid w:val="002867CB"/>
    <w:rsid w:val="00286822"/>
    <w:rsid w:val="0028683C"/>
    <w:rsid w:val="00286B4D"/>
    <w:rsid w:val="00286B89"/>
    <w:rsid w:val="00286C81"/>
    <w:rsid w:val="00286CF8"/>
    <w:rsid w:val="00286EAD"/>
    <w:rsid w:val="00286EE7"/>
    <w:rsid w:val="00286FB8"/>
    <w:rsid w:val="002871A0"/>
    <w:rsid w:val="00287350"/>
    <w:rsid w:val="002874FE"/>
    <w:rsid w:val="0028756D"/>
    <w:rsid w:val="0028766D"/>
    <w:rsid w:val="00287679"/>
    <w:rsid w:val="00287753"/>
    <w:rsid w:val="0028775C"/>
    <w:rsid w:val="00287882"/>
    <w:rsid w:val="002878DF"/>
    <w:rsid w:val="00287A3B"/>
    <w:rsid w:val="00287B1A"/>
    <w:rsid w:val="00287BA4"/>
    <w:rsid w:val="00287BDA"/>
    <w:rsid w:val="00287BF3"/>
    <w:rsid w:val="00287F16"/>
    <w:rsid w:val="002900F9"/>
    <w:rsid w:val="002901A0"/>
    <w:rsid w:val="00290206"/>
    <w:rsid w:val="00290278"/>
    <w:rsid w:val="002902C7"/>
    <w:rsid w:val="002903A4"/>
    <w:rsid w:val="002904AF"/>
    <w:rsid w:val="002904B6"/>
    <w:rsid w:val="00290538"/>
    <w:rsid w:val="00290696"/>
    <w:rsid w:val="0029083A"/>
    <w:rsid w:val="002908F3"/>
    <w:rsid w:val="00290990"/>
    <w:rsid w:val="002909A5"/>
    <w:rsid w:val="002909E4"/>
    <w:rsid w:val="00290AC2"/>
    <w:rsid w:val="00290BD4"/>
    <w:rsid w:val="00290C42"/>
    <w:rsid w:val="00290D70"/>
    <w:rsid w:val="00290E5F"/>
    <w:rsid w:val="00290F67"/>
    <w:rsid w:val="002910CF"/>
    <w:rsid w:val="00291219"/>
    <w:rsid w:val="00291247"/>
    <w:rsid w:val="0029124D"/>
    <w:rsid w:val="0029175F"/>
    <w:rsid w:val="00291805"/>
    <w:rsid w:val="00291901"/>
    <w:rsid w:val="002919B3"/>
    <w:rsid w:val="00291A89"/>
    <w:rsid w:val="00291B78"/>
    <w:rsid w:val="00291D44"/>
    <w:rsid w:val="00291F12"/>
    <w:rsid w:val="00292069"/>
    <w:rsid w:val="0029220D"/>
    <w:rsid w:val="002927E7"/>
    <w:rsid w:val="002928A4"/>
    <w:rsid w:val="00292948"/>
    <w:rsid w:val="00292A00"/>
    <w:rsid w:val="00292A13"/>
    <w:rsid w:val="00292DED"/>
    <w:rsid w:val="00292E82"/>
    <w:rsid w:val="00292EA9"/>
    <w:rsid w:val="00292EDE"/>
    <w:rsid w:val="00292F7A"/>
    <w:rsid w:val="00293091"/>
    <w:rsid w:val="002932D0"/>
    <w:rsid w:val="002932D3"/>
    <w:rsid w:val="00293365"/>
    <w:rsid w:val="002933CD"/>
    <w:rsid w:val="0029358B"/>
    <w:rsid w:val="0029399F"/>
    <w:rsid w:val="00293B06"/>
    <w:rsid w:val="00293C33"/>
    <w:rsid w:val="00293CBC"/>
    <w:rsid w:val="00293FD9"/>
    <w:rsid w:val="00294098"/>
    <w:rsid w:val="00294108"/>
    <w:rsid w:val="00294512"/>
    <w:rsid w:val="00294598"/>
    <w:rsid w:val="002945A2"/>
    <w:rsid w:val="002945BE"/>
    <w:rsid w:val="002946B5"/>
    <w:rsid w:val="00294927"/>
    <w:rsid w:val="0029497B"/>
    <w:rsid w:val="002949A1"/>
    <w:rsid w:val="00294A2E"/>
    <w:rsid w:val="00294A95"/>
    <w:rsid w:val="00294AD0"/>
    <w:rsid w:val="00294DB0"/>
    <w:rsid w:val="00294EC1"/>
    <w:rsid w:val="00294FBC"/>
    <w:rsid w:val="0029501A"/>
    <w:rsid w:val="002950A2"/>
    <w:rsid w:val="00295402"/>
    <w:rsid w:val="00295703"/>
    <w:rsid w:val="0029575C"/>
    <w:rsid w:val="0029585B"/>
    <w:rsid w:val="002958B7"/>
    <w:rsid w:val="00295901"/>
    <w:rsid w:val="00295B80"/>
    <w:rsid w:val="00295D3E"/>
    <w:rsid w:val="00296282"/>
    <w:rsid w:val="002963C6"/>
    <w:rsid w:val="002964B1"/>
    <w:rsid w:val="00296855"/>
    <w:rsid w:val="002968C1"/>
    <w:rsid w:val="00296986"/>
    <w:rsid w:val="00296A58"/>
    <w:rsid w:val="00296A61"/>
    <w:rsid w:val="00296A72"/>
    <w:rsid w:val="00296B13"/>
    <w:rsid w:val="00296C07"/>
    <w:rsid w:val="00296EA0"/>
    <w:rsid w:val="00296F28"/>
    <w:rsid w:val="00296F67"/>
    <w:rsid w:val="00297016"/>
    <w:rsid w:val="0029702A"/>
    <w:rsid w:val="00297184"/>
    <w:rsid w:val="00297271"/>
    <w:rsid w:val="002972F8"/>
    <w:rsid w:val="00297335"/>
    <w:rsid w:val="002973C7"/>
    <w:rsid w:val="002973ED"/>
    <w:rsid w:val="00297479"/>
    <w:rsid w:val="0029749F"/>
    <w:rsid w:val="002974E1"/>
    <w:rsid w:val="002976D2"/>
    <w:rsid w:val="002977CC"/>
    <w:rsid w:val="00297890"/>
    <w:rsid w:val="00297923"/>
    <w:rsid w:val="002979D5"/>
    <w:rsid w:val="00297A04"/>
    <w:rsid w:val="00297AD0"/>
    <w:rsid w:val="00297B09"/>
    <w:rsid w:val="00297B84"/>
    <w:rsid w:val="00297E43"/>
    <w:rsid w:val="00297EA0"/>
    <w:rsid w:val="00297F7A"/>
    <w:rsid w:val="002A0008"/>
    <w:rsid w:val="002A0194"/>
    <w:rsid w:val="002A0202"/>
    <w:rsid w:val="002A020D"/>
    <w:rsid w:val="002A0296"/>
    <w:rsid w:val="002A0397"/>
    <w:rsid w:val="002A04C1"/>
    <w:rsid w:val="002A0735"/>
    <w:rsid w:val="002A0A83"/>
    <w:rsid w:val="002A0AD0"/>
    <w:rsid w:val="002A0B01"/>
    <w:rsid w:val="002A0BA4"/>
    <w:rsid w:val="002A113A"/>
    <w:rsid w:val="002A11BC"/>
    <w:rsid w:val="002A122B"/>
    <w:rsid w:val="002A1267"/>
    <w:rsid w:val="002A1299"/>
    <w:rsid w:val="002A12A2"/>
    <w:rsid w:val="002A136C"/>
    <w:rsid w:val="002A148E"/>
    <w:rsid w:val="002A180C"/>
    <w:rsid w:val="002A1872"/>
    <w:rsid w:val="002A1873"/>
    <w:rsid w:val="002A1A21"/>
    <w:rsid w:val="002A1B9B"/>
    <w:rsid w:val="002A1BAF"/>
    <w:rsid w:val="002A1C20"/>
    <w:rsid w:val="002A1D73"/>
    <w:rsid w:val="002A1E20"/>
    <w:rsid w:val="002A21DF"/>
    <w:rsid w:val="002A221A"/>
    <w:rsid w:val="002A22CA"/>
    <w:rsid w:val="002A2512"/>
    <w:rsid w:val="002A2663"/>
    <w:rsid w:val="002A267B"/>
    <w:rsid w:val="002A2680"/>
    <w:rsid w:val="002A270F"/>
    <w:rsid w:val="002A288E"/>
    <w:rsid w:val="002A28CD"/>
    <w:rsid w:val="002A2931"/>
    <w:rsid w:val="002A29A5"/>
    <w:rsid w:val="002A2E83"/>
    <w:rsid w:val="002A2EB3"/>
    <w:rsid w:val="002A306F"/>
    <w:rsid w:val="002A3097"/>
    <w:rsid w:val="002A30FC"/>
    <w:rsid w:val="002A31D9"/>
    <w:rsid w:val="002A3236"/>
    <w:rsid w:val="002A328C"/>
    <w:rsid w:val="002A3337"/>
    <w:rsid w:val="002A33C2"/>
    <w:rsid w:val="002A33E3"/>
    <w:rsid w:val="002A3565"/>
    <w:rsid w:val="002A367C"/>
    <w:rsid w:val="002A37AF"/>
    <w:rsid w:val="002A3902"/>
    <w:rsid w:val="002A39D4"/>
    <w:rsid w:val="002A3B57"/>
    <w:rsid w:val="002A3CAA"/>
    <w:rsid w:val="002A3CF6"/>
    <w:rsid w:val="002A3DEE"/>
    <w:rsid w:val="002A3EB8"/>
    <w:rsid w:val="002A3F42"/>
    <w:rsid w:val="002A3F4F"/>
    <w:rsid w:val="002A3F5C"/>
    <w:rsid w:val="002A411B"/>
    <w:rsid w:val="002A41CC"/>
    <w:rsid w:val="002A44C8"/>
    <w:rsid w:val="002A46B1"/>
    <w:rsid w:val="002A4773"/>
    <w:rsid w:val="002A4894"/>
    <w:rsid w:val="002A48C0"/>
    <w:rsid w:val="002A4907"/>
    <w:rsid w:val="002A4927"/>
    <w:rsid w:val="002A4943"/>
    <w:rsid w:val="002A4970"/>
    <w:rsid w:val="002A4ADA"/>
    <w:rsid w:val="002A4CDC"/>
    <w:rsid w:val="002A4DE5"/>
    <w:rsid w:val="002A4E62"/>
    <w:rsid w:val="002A4EB1"/>
    <w:rsid w:val="002A4F0E"/>
    <w:rsid w:val="002A50BB"/>
    <w:rsid w:val="002A50EA"/>
    <w:rsid w:val="002A5117"/>
    <w:rsid w:val="002A511F"/>
    <w:rsid w:val="002A54DF"/>
    <w:rsid w:val="002A5542"/>
    <w:rsid w:val="002A55AA"/>
    <w:rsid w:val="002A5621"/>
    <w:rsid w:val="002A56D7"/>
    <w:rsid w:val="002A57CE"/>
    <w:rsid w:val="002A586D"/>
    <w:rsid w:val="002A59AD"/>
    <w:rsid w:val="002A5A98"/>
    <w:rsid w:val="002A5BCF"/>
    <w:rsid w:val="002A5C26"/>
    <w:rsid w:val="002A5C48"/>
    <w:rsid w:val="002A5CD0"/>
    <w:rsid w:val="002A5CFD"/>
    <w:rsid w:val="002A5EC6"/>
    <w:rsid w:val="002A5F0F"/>
    <w:rsid w:val="002A607E"/>
    <w:rsid w:val="002A60CA"/>
    <w:rsid w:val="002A6134"/>
    <w:rsid w:val="002A6318"/>
    <w:rsid w:val="002A654A"/>
    <w:rsid w:val="002A6758"/>
    <w:rsid w:val="002A675D"/>
    <w:rsid w:val="002A6896"/>
    <w:rsid w:val="002A68D6"/>
    <w:rsid w:val="002A6A00"/>
    <w:rsid w:val="002A6F28"/>
    <w:rsid w:val="002A7086"/>
    <w:rsid w:val="002A73E0"/>
    <w:rsid w:val="002A75F6"/>
    <w:rsid w:val="002A7658"/>
    <w:rsid w:val="002A7773"/>
    <w:rsid w:val="002A79C3"/>
    <w:rsid w:val="002A79D0"/>
    <w:rsid w:val="002A7ABD"/>
    <w:rsid w:val="002A7B88"/>
    <w:rsid w:val="002A7C08"/>
    <w:rsid w:val="002A7D0F"/>
    <w:rsid w:val="002A7E6A"/>
    <w:rsid w:val="002B0253"/>
    <w:rsid w:val="002B0301"/>
    <w:rsid w:val="002B03A2"/>
    <w:rsid w:val="002B04A5"/>
    <w:rsid w:val="002B04F1"/>
    <w:rsid w:val="002B0AA1"/>
    <w:rsid w:val="002B0ADE"/>
    <w:rsid w:val="002B0BBE"/>
    <w:rsid w:val="002B0C3D"/>
    <w:rsid w:val="002B0C7A"/>
    <w:rsid w:val="002B0D58"/>
    <w:rsid w:val="002B0DAD"/>
    <w:rsid w:val="002B0E08"/>
    <w:rsid w:val="002B0FDB"/>
    <w:rsid w:val="002B1058"/>
    <w:rsid w:val="002B11F1"/>
    <w:rsid w:val="002B13BC"/>
    <w:rsid w:val="002B151D"/>
    <w:rsid w:val="002B15BA"/>
    <w:rsid w:val="002B15FB"/>
    <w:rsid w:val="002B17BC"/>
    <w:rsid w:val="002B198B"/>
    <w:rsid w:val="002B19EE"/>
    <w:rsid w:val="002B1A04"/>
    <w:rsid w:val="002B221F"/>
    <w:rsid w:val="002B225C"/>
    <w:rsid w:val="002B225D"/>
    <w:rsid w:val="002B2285"/>
    <w:rsid w:val="002B22BF"/>
    <w:rsid w:val="002B2621"/>
    <w:rsid w:val="002B2BFE"/>
    <w:rsid w:val="002B2CA5"/>
    <w:rsid w:val="002B2E2E"/>
    <w:rsid w:val="002B2ED9"/>
    <w:rsid w:val="002B2EF2"/>
    <w:rsid w:val="002B2F62"/>
    <w:rsid w:val="002B2F6A"/>
    <w:rsid w:val="002B3021"/>
    <w:rsid w:val="002B3090"/>
    <w:rsid w:val="002B3246"/>
    <w:rsid w:val="002B328B"/>
    <w:rsid w:val="002B3366"/>
    <w:rsid w:val="002B346F"/>
    <w:rsid w:val="002B34D9"/>
    <w:rsid w:val="002B358A"/>
    <w:rsid w:val="002B3674"/>
    <w:rsid w:val="002B3680"/>
    <w:rsid w:val="002B3722"/>
    <w:rsid w:val="002B3739"/>
    <w:rsid w:val="002B37F5"/>
    <w:rsid w:val="002B38B2"/>
    <w:rsid w:val="002B38E2"/>
    <w:rsid w:val="002B3993"/>
    <w:rsid w:val="002B3A48"/>
    <w:rsid w:val="002B3B0C"/>
    <w:rsid w:val="002B3B3D"/>
    <w:rsid w:val="002B3B9D"/>
    <w:rsid w:val="002B3BC0"/>
    <w:rsid w:val="002B3CC2"/>
    <w:rsid w:val="002B3DB1"/>
    <w:rsid w:val="002B3DB6"/>
    <w:rsid w:val="002B3E26"/>
    <w:rsid w:val="002B40A7"/>
    <w:rsid w:val="002B40F5"/>
    <w:rsid w:val="002B4161"/>
    <w:rsid w:val="002B420E"/>
    <w:rsid w:val="002B421A"/>
    <w:rsid w:val="002B42EC"/>
    <w:rsid w:val="002B445E"/>
    <w:rsid w:val="002B454B"/>
    <w:rsid w:val="002B485C"/>
    <w:rsid w:val="002B4896"/>
    <w:rsid w:val="002B4A58"/>
    <w:rsid w:val="002B4A5B"/>
    <w:rsid w:val="002B4E38"/>
    <w:rsid w:val="002B51B1"/>
    <w:rsid w:val="002B51CF"/>
    <w:rsid w:val="002B5456"/>
    <w:rsid w:val="002B5553"/>
    <w:rsid w:val="002B58A2"/>
    <w:rsid w:val="002B59B1"/>
    <w:rsid w:val="002B59D3"/>
    <w:rsid w:val="002B59D8"/>
    <w:rsid w:val="002B5AB1"/>
    <w:rsid w:val="002B5AD9"/>
    <w:rsid w:val="002B5C22"/>
    <w:rsid w:val="002B5C55"/>
    <w:rsid w:val="002B5F06"/>
    <w:rsid w:val="002B5F47"/>
    <w:rsid w:val="002B6197"/>
    <w:rsid w:val="002B63DE"/>
    <w:rsid w:val="002B652F"/>
    <w:rsid w:val="002B667A"/>
    <w:rsid w:val="002B688D"/>
    <w:rsid w:val="002B68A3"/>
    <w:rsid w:val="002B6B52"/>
    <w:rsid w:val="002B6BD3"/>
    <w:rsid w:val="002B6C4F"/>
    <w:rsid w:val="002B6CAD"/>
    <w:rsid w:val="002B6E09"/>
    <w:rsid w:val="002B7161"/>
    <w:rsid w:val="002B71A9"/>
    <w:rsid w:val="002B71FF"/>
    <w:rsid w:val="002B74D5"/>
    <w:rsid w:val="002B75BC"/>
    <w:rsid w:val="002B768B"/>
    <w:rsid w:val="002B76D9"/>
    <w:rsid w:val="002B779E"/>
    <w:rsid w:val="002B7804"/>
    <w:rsid w:val="002B782E"/>
    <w:rsid w:val="002B78FA"/>
    <w:rsid w:val="002B7952"/>
    <w:rsid w:val="002B795F"/>
    <w:rsid w:val="002B7A89"/>
    <w:rsid w:val="002B7AD8"/>
    <w:rsid w:val="002B7BA5"/>
    <w:rsid w:val="002B7C32"/>
    <w:rsid w:val="002B7C79"/>
    <w:rsid w:val="002B7C7F"/>
    <w:rsid w:val="002B7E0B"/>
    <w:rsid w:val="002B7E19"/>
    <w:rsid w:val="002C0094"/>
    <w:rsid w:val="002C00D7"/>
    <w:rsid w:val="002C0167"/>
    <w:rsid w:val="002C0458"/>
    <w:rsid w:val="002C05E3"/>
    <w:rsid w:val="002C05F6"/>
    <w:rsid w:val="002C0690"/>
    <w:rsid w:val="002C0B86"/>
    <w:rsid w:val="002C0B9A"/>
    <w:rsid w:val="002C0C85"/>
    <w:rsid w:val="002C0D0F"/>
    <w:rsid w:val="002C10DE"/>
    <w:rsid w:val="002C1297"/>
    <w:rsid w:val="002C12A9"/>
    <w:rsid w:val="002C13D2"/>
    <w:rsid w:val="002C149F"/>
    <w:rsid w:val="002C14E8"/>
    <w:rsid w:val="002C17E1"/>
    <w:rsid w:val="002C180C"/>
    <w:rsid w:val="002C1906"/>
    <w:rsid w:val="002C1A04"/>
    <w:rsid w:val="002C1CF1"/>
    <w:rsid w:val="002C1F52"/>
    <w:rsid w:val="002C2072"/>
    <w:rsid w:val="002C213D"/>
    <w:rsid w:val="002C22D8"/>
    <w:rsid w:val="002C23F8"/>
    <w:rsid w:val="002C25A4"/>
    <w:rsid w:val="002C2632"/>
    <w:rsid w:val="002C2A72"/>
    <w:rsid w:val="002C2C00"/>
    <w:rsid w:val="002C2CED"/>
    <w:rsid w:val="002C2E9F"/>
    <w:rsid w:val="002C2F05"/>
    <w:rsid w:val="002C3019"/>
    <w:rsid w:val="002C302F"/>
    <w:rsid w:val="002C3306"/>
    <w:rsid w:val="002C33CA"/>
    <w:rsid w:val="002C35E0"/>
    <w:rsid w:val="002C3725"/>
    <w:rsid w:val="002C39A3"/>
    <w:rsid w:val="002C39AF"/>
    <w:rsid w:val="002C3A29"/>
    <w:rsid w:val="002C3A3C"/>
    <w:rsid w:val="002C3A78"/>
    <w:rsid w:val="002C3A89"/>
    <w:rsid w:val="002C3A8B"/>
    <w:rsid w:val="002C3CE2"/>
    <w:rsid w:val="002C3F74"/>
    <w:rsid w:val="002C4041"/>
    <w:rsid w:val="002C40CC"/>
    <w:rsid w:val="002C40D7"/>
    <w:rsid w:val="002C40F7"/>
    <w:rsid w:val="002C426D"/>
    <w:rsid w:val="002C42C6"/>
    <w:rsid w:val="002C4313"/>
    <w:rsid w:val="002C43E5"/>
    <w:rsid w:val="002C4482"/>
    <w:rsid w:val="002C46A9"/>
    <w:rsid w:val="002C474D"/>
    <w:rsid w:val="002C4858"/>
    <w:rsid w:val="002C493F"/>
    <w:rsid w:val="002C4B4D"/>
    <w:rsid w:val="002C4D61"/>
    <w:rsid w:val="002C4FDB"/>
    <w:rsid w:val="002C509A"/>
    <w:rsid w:val="002C5132"/>
    <w:rsid w:val="002C516E"/>
    <w:rsid w:val="002C539B"/>
    <w:rsid w:val="002C53E2"/>
    <w:rsid w:val="002C5535"/>
    <w:rsid w:val="002C5554"/>
    <w:rsid w:val="002C55B9"/>
    <w:rsid w:val="002C5691"/>
    <w:rsid w:val="002C585D"/>
    <w:rsid w:val="002C5946"/>
    <w:rsid w:val="002C5957"/>
    <w:rsid w:val="002C596F"/>
    <w:rsid w:val="002C59AD"/>
    <w:rsid w:val="002C5A6D"/>
    <w:rsid w:val="002C5EED"/>
    <w:rsid w:val="002C61F9"/>
    <w:rsid w:val="002C63C1"/>
    <w:rsid w:val="002C63D4"/>
    <w:rsid w:val="002C64D8"/>
    <w:rsid w:val="002C65FC"/>
    <w:rsid w:val="002C668F"/>
    <w:rsid w:val="002C6695"/>
    <w:rsid w:val="002C67A1"/>
    <w:rsid w:val="002C69A0"/>
    <w:rsid w:val="002C69ED"/>
    <w:rsid w:val="002C69F6"/>
    <w:rsid w:val="002C6B66"/>
    <w:rsid w:val="002C6B70"/>
    <w:rsid w:val="002C6BC1"/>
    <w:rsid w:val="002C6E0E"/>
    <w:rsid w:val="002C6E47"/>
    <w:rsid w:val="002C6E7C"/>
    <w:rsid w:val="002C70CE"/>
    <w:rsid w:val="002C724A"/>
    <w:rsid w:val="002C72E3"/>
    <w:rsid w:val="002C7301"/>
    <w:rsid w:val="002C73EB"/>
    <w:rsid w:val="002C7443"/>
    <w:rsid w:val="002C759B"/>
    <w:rsid w:val="002C75DE"/>
    <w:rsid w:val="002C7769"/>
    <w:rsid w:val="002C7794"/>
    <w:rsid w:val="002C77EC"/>
    <w:rsid w:val="002C77F8"/>
    <w:rsid w:val="002C7961"/>
    <w:rsid w:val="002C79BE"/>
    <w:rsid w:val="002C7B36"/>
    <w:rsid w:val="002C7BBD"/>
    <w:rsid w:val="002C7D0E"/>
    <w:rsid w:val="002C7D7B"/>
    <w:rsid w:val="002C7D9F"/>
    <w:rsid w:val="002C7DF7"/>
    <w:rsid w:val="002C7EE0"/>
    <w:rsid w:val="002C7EE9"/>
    <w:rsid w:val="002C7FF3"/>
    <w:rsid w:val="002D0055"/>
    <w:rsid w:val="002D007A"/>
    <w:rsid w:val="002D0083"/>
    <w:rsid w:val="002D029E"/>
    <w:rsid w:val="002D0324"/>
    <w:rsid w:val="002D05C9"/>
    <w:rsid w:val="002D0668"/>
    <w:rsid w:val="002D073F"/>
    <w:rsid w:val="002D074B"/>
    <w:rsid w:val="002D0796"/>
    <w:rsid w:val="002D0A52"/>
    <w:rsid w:val="002D0AF3"/>
    <w:rsid w:val="002D0C76"/>
    <w:rsid w:val="002D0C92"/>
    <w:rsid w:val="002D0F1B"/>
    <w:rsid w:val="002D12DD"/>
    <w:rsid w:val="002D1373"/>
    <w:rsid w:val="002D139E"/>
    <w:rsid w:val="002D1450"/>
    <w:rsid w:val="002D149D"/>
    <w:rsid w:val="002D151B"/>
    <w:rsid w:val="002D1698"/>
    <w:rsid w:val="002D173E"/>
    <w:rsid w:val="002D1DD1"/>
    <w:rsid w:val="002D1FD5"/>
    <w:rsid w:val="002D207F"/>
    <w:rsid w:val="002D2091"/>
    <w:rsid w:val="002D23F3"/>
    <w:rsid w:val="002D245D"/>
    <w:rsid w:val="002D2465"/>
    <w:rsid w:val="002D261D"/>
    <w:rsid w:val="002D273A"/>
    <w:rsid w:val="002D27AF"/>
    <w:rsid w:val="002D2973"/>
    <w:rsid w:val="002D2A5D"/>
    <w:rsid w:val="002D2A74"/>
    <w:rsid w:val="002D2AF7"/>
    <w:rsid w:val="002D2B69"/>
    <w:rsid w:val="002D2D0D"/>
    <w:rsid w:val="002D2E1C"/>
    <w:rsid w:val="002D2E85"/>
    <w:rsid w:val="002D2F91"/>
    <w:rsid w:val="002D32DA"/>
    <w:rsid w:val="002D34B7"/>
    <w:rsid w:val="002D35ED"/>
    <w:rsid w:val="002D3605"/>
    <w:rsid w:val="002D3776"/>
    <w:rsid w:val="002D39E2"/>
    <w:rsid w:val="002D3A9C"/>
    <w:rsid w:val="002D3B0D"/>
    <w:rsid w:val="002D3B36"/>
    <w:rsid w:val="002D3B62"/>
    <w:rsid w:val="002D3CE7"/>
    <w:rsid w:val="002D3D49"/>
    <w:rsid w:val="002D3F2C"/>
    <w:rsid w:val="002D4009"/>
    <w:rsid w:val="002D403F"/>
    <w:rsid w:val="002D40A8"/>
    <w:rsid w:val="002D4133"/>
    <w:rsid w:val="002D41C0"/>
    <w:rsid w:val="002D4200"/>
    <w:rsid w:val="002D4275"/>
    <w:rsid w:val="002D43D2"/>
    <w:rsid w:val="002D443D"/>
    <w:rsid w:val="002D45AB"/>
    <w:rsid w:val="002D4965"/>
    <w:rsid w:val="002D4BB8"/>
    <w:rsid w:val="002D4D0A"/>
    <w:rsid w:val="002D4F92"/>
    <w:rsid w:val="002D500B"/>
    <w:rsid w:val="002D515A"/>
    <w:rsid w:val="002D51EE"/>
    <w:rsid w:val="002D52CC"/>
    <w:rsid w:val="002D548F"/>
    <w:rsid w:val="002D5493"/>
    <w:rsid w:val="002D5519"/>
    <w:rsid w:val="002D5575"/>
    <w:rsid w:val="002D557F"/>
    <w:rsid w:val="002D55F4"/>
    <w:rsid w:val="002D5772"/>
    <w:rsid w:val="002D5885"/>
    <w:rsid w:val="002D59D7"/>
    <w:rsid w:val="002D5A4A"/>
    <w:rsid w:val="002D5A62"/>
    <w:rsid w:val="002D5ECB"/>
    <w:rsid w:val="002D5EE7"/>
    <w:rsid w:val="002D60DB"/>
    <w:rsid w:val="002D60FF"/>
    <w:rsid w:val="002D61AA"/>
    <w:rsid w:val="002D621F"/>
    <w:rsid w:val="002D6241"/>
    <w:rsid w:val="002D62A8"/>
    <w:rsid w:val="002D6374"/>
    <w:rsid w:val="002D649D"/>
    <w:rsid w:val="002D65CE"/>
    <w:rsid w:val="002D693E"/>
    <w:rsid w:val="002D69E8"/>
    <w:rsid w:val="002D6AF1"/>
    <w:rsid w:val="002D6BC2"/>
    <w:rsid w:val="002D6E01"/>
    <w:rsid w:val="002D6ED8"/>
    <w:rsid w:val="002D6FE0"/>
    <w:rsid w:val="002D721A"/>
    <w:rsid w:val="002D72E7"/>
    <w:rsid w:val="002D7433"/>
    <w:rsid w:val="002D7458"/>
    <w:rsid w:val="002D765F"/>
    <w:rsid w:val="002D7713"/>
    <w:rsid w:val="002D771A"/>
    <w:rsid w:val="002D77A1"/>
    <w:rsid w:val="002D77B1"/>
    <w:rsid w:val="002D78E0"/>
    <w:rsid w:val="002D79A1"/>
    <w:rsid w:val="002D79FF"/>
    <w:rsid w:val="002D7A5E"/>
    <w:rsid w:val="002D7C8B"/>
    <w:rsid w:val="002D7CAF"/>
    <w:rsid w:val="002D7DB2"/>
    <w:rsid w:val="002D7F07"/>
    <w:rsid w:val="002E016E"/>
    <w:rsid w:val="002E0211"/>
    <w:rsid w:val="002E0348"/>
    <w:rsid w:val="002E0726"/>
    <w:rsid w:val="002E074D"/>
    <w:rsid w:val="002E07AF"/>
    <w:rsid w:val="002E07E9"/>
    <w:rsid w:val="002E0837"/>
    <w:rsid w:val="002E08D5"/>
    <w:rsid w:val="002E0947"/>
    <w:rsid w:val="002E0998"/>
    <w:rsid w:val="002E09DC"/>
    <w:rsid w:val="002E0A06"/>
    <w:rsid w:val="002E0A86"/>
    <w:rsid w:val="002E0AC9"/>
    <w:rsid w:val="002E0D69"/>
    <w:rsid w:val="002E0DC8"/>
    <w:rsid w:val="002E0EA0"/>
    <w:rsid w:val="002E0F14"/>
    <w:rsid w:val="002E11E0"/>
    <w:rsid w:val="002E11E3"/>
    <w:rsid w:val="002E125A"/>
    <w:rsid w:val="002E1265"/>
    <w:rsid w:val="002E1275"/>
    <w:rsid w:val="002E1312"/>
    <w:rsid w:val="002E1391"/>
    <w:rsid w:val="002E13A1"/>
    <w:rsid w:val="002E1586"/>
    <w:rsid w:val="002E15C8"/>
    <w:rsid w:val="002E167F"/>
    <w:rsid w:val="002E18A7"/>
    <w:rsid w:val="002E18D2"/>
    <w:rsid w:val="002E18DF"/>
    <w:rsid w:val="002E1933"/>
    <w:rsid w:val="002E19AB"/>
    <w:rsid w:val="002E1A02"/>
    <w:rsid w:val="002E1E4B"/>
    <w:rsid w:val="002E1EB7"/>
    <w:rsid w:val="002E1F36"/>
    <w:rsid w:val="002E1FBB"/>
    <w:rsid w:val="002E2155"/>
    <w:rsid w:val="002E25C9"/>
    <w:rsid w:val="002E25CA"/>
    <w:rsid w:val="002E2701"/>
    <w:rsid w:val="002E274E"/>
    <w:rsid w:val="002E2823"/>
    <w:rsid w:val="002E2921"/>
    <w:rsid w:val="002E292E"/>
    <w:rsid w:val="002E2975"/>
    <w:rsid w:val="002E2978"/>
    <w:rsid w:val="002E29B3"/>
    <w:rsid w:val="002E2C53"/>
    <w:rsid w:val="002E2CB6"/>
    <w:rsid w:val="002E2D64"/>
    <w:rsid w:val="002E2DB5"/>
    <w:rsid w:val="002E3058"/>
    <w:rsid w:val="002E3195"/>
    <w:rsid w:val="002E31BB"/>
    <w:rsid w:val="002E325E"/>
    <w:rsid w:val="002E3392"/>
    <w:rsid w:val="002E3612"/>
    <w:rsid w:val="002E3A25"/>
    <w:rsid w:val="002E3AAA"/>
    <w:rsid w:val="002E3AB8"/>
    <w:rsid w:val="002E3B11"/>
    <w:rsid w:val="002E3CB8"/>
    <w:rsid w:val="002E3D12"/>
    <w:rsid w:val="002E3F1C"/>
    <w:rsid w:val="002E4027"/>
    <w:rsid w:val="002E4045"/>
    <w:rsid w:val="002E4344"/>
    <w:rsid w:val="002E441D"/>
    <w:rsid w:val="002E4438"/>
    <w:rsid w:val="002E455C"/>
    <w:rsid w:val="002E4579"/>
    <w:rsid w:val="002E458C"/>
    <w:rsid w:val="002E460B"/>
    <w:rsid w:val="002E46B7"/>
    <w:rsid w:val="002E47F0"/>
    <w:rsid w:val="002E48BA"/>
    <w:rsid w:val="002E4B28"/>
    <w:rsid w:val="002E4C1E"/>
    <w:rsid w:val="002E4D86"/>
    <w:rsid w:val="002E4DA6"/>
    <w:rsid w:val="002E4E14"/>
    <w:rsid w:val="002E4F15"/>
    <w:rsid w:val="002E4F8C"/>
    <w:rsid w:val="002E5052"/>
    <w:rsid w:val="002E50AE"/>
    <w:rsid w:val="002E5168"/>
    <w:rsid w:val="002E52AE"/>
    <w:rsid w:val="002E5329"/>
    <w:rsid w:val="002E53E0"/>
    <w:rsid w:val="002E5496"/>
    <w:rsid w:val="002E5551"/>
    <w:rsid w:val="002E5688"/>
    <w:rsid w:val="002E57B8"/>
    <w:rsid w:val="002E5A6E"/>
    <w:rsid w:val="002E5A86"/>
    <w:rsid w:val="002E5DB1"/>
    <w:rsid w:val="002E5E8F"/>
    <w:rsid w:val="002E5FDD"/>
    <w:rsid w:val="002E6230"/>
    <w:rsid w:val="002E62C7"/>
    <w:rsid w:val="002E634A"/>
    <w:rsid w:val="002E637B"/>
    <w:rsid w:val="002E640D"/>
    <w:rsid w:val="002E6441"/>
    <w:rsid w:val="002E66AE"/>
    <w:rsid w:val="002E6A10"/>
    <w:rsid w:val="002E6AA8"/>
    <w:rsid w:val="002E6CD7"/>
    <w:rsid w:val="002E6D5A"/>
    <w:rsid w:val="002E6FA6"/>
    <w:rsid w:val="002E7260"/>
    <w:rsid w:val="002E7401"/>
    <w:rsid w:val="002E74DF"/>
    <w:rsid w:val="002E7552"/>
    <w:rsid w:val="002E7584"/>
    <w:rsid w:val="002E75F0"/>
    <w:rsid w:val="002E7656"/>
    <w:rsid w:val="002E7831"/>
    <w:rsid w:val="002E7A0E"/>
    <w:rsid w:val="002E7C90"/>
    <w:rsid w:val="002E7CC6"/>
    <w:rsid w:val="002E7DFF"/>
    <w:rsid w:val="002E7E9E"/>
    <w:rsid w:val="002E7F0D"/>
    <w:rsid w:val="002F001A"/>
    <w:rsid w:val="002F013E"/>
    <w:rsid w:val="002F0161"/>
    <w:rsid w:val="002F023B"/>
    <w:rsid w:val="002F031B"/>
    <w:rsid w:val="002F042A"/>
    <w:rsid w:val="002F044C"/>
    <w:rsid w:val="002F04C4"/>
    <w:rsid w:val="002F05A4"/>
    <w:rsid w:val="002F060A"/>
    <w:rsid w:val="002F067D"/>
    <w:rsid w:val="002F0681"/>
    <w:rsid w:val="002F08AC"/>
    <w:rsid w:val="002F0934"/>
    <w:rsid w:val="002F0A91"/>
    <w:rsid w:val="002F0B3B"/>
    <w:rsid w:val="002F0C31"/>
    <w:rsid w:val="002F0D28"/>
    <w:rsid w:val="002F0D6E"/>
    <w:rsid w:val="002F0DD6"/>
    <w:rsid w:val="002F0DFF"/>
    <w:rsid w:val="002F0E8A"/>
    <w:rsid w:val="002F0ED9"/>
    <w:rsid w:val="002F0FBB"/>
    <w:rsid w:val="002F1092"/>
    <w:rsid w:val="002F1104"/>
    <w:rsid w:val="002F11CA"/>
    <w:rsid w:val="002F1275"/>
    <w:rsid w:val="002F12CF"/>
    <w:rsid w:val="002F1474"/>
    <w:rsid w:val="002F1679"/>
    <w:rsid w:val="002F1837"/>
    <w:rsid w:val="002F1875"/>
    <w:rsid w:val="002F18BC"/>
    <w:rsid w:val="002F198B"/>
    <w:rsid w:val="002F1A83"/>
    <w:rsid w:val="002F1C71"/>
    <w:rsid w:val="002F215E"/>
    <w:rsid w:val="002F2289"/>
    <w:rsid w:val="002F2337"/>
    <w:rsid w:val="002F2349"/>
    <w:rsid w:val="002F235E"/>
    <w:rsid w:val="002F259D"/>
    <w:rsid w:val="002F25BC"/>
    <w:rsid w:val="002F25CE"/>
    <w:rsid w:val="002F26CF"/>
    <w:rsid w:val="002F287C"/>
    <w:rsid w:val="002F28A2"/>
    <w:rsid w:val="002F297A"/>
    <w:rsid w:val="002F2A67"/>
    <w:rsid w:val="002F2B4A"/>
    <w:rsid w:val="002F2B66"/>
    <w:rsid w:val="002F2C34"/>
    <w:rsid w:val="002F2C49"/>
    <w:rsid w:val="002F2D29"/>
    <w:rsid w:val="002F2E40"/>
    <w:rsid w:val="002F2E77"/>
    <w:rsid w:val="002F2EF8"/>
    <w:rsid w:val="002F2FE8"/>
    <w:rsid w:val="002F3081"/>
    <w:rsid w:val="002F3102"/>
    <w:rsid w:val="002F3364"/>
    <w:rsid w:val="002F33C7"/>
    <w:rsid w:val="002F35CF"/>
    <w:rsid w:val="002F35EC"/>
    <w:rsid w:val="002F385C"/>
    <w:rsid w:val="002F3890"/>
    <w:rsid w:val="002F393D"/>
    <w:rsid w:val="002F3AA1"/>
    <w:rsid w:val="002F3C03"/>
    <w:rsid w:val="002F3C19"/>
    <w:rsid w:val="002F3C93"/>
    <w:rsid w:val="002F3CC3"/>
    <w:rsid w:val="002F3EF8"/>
    <w:rsid w:val="002F40FF"/>
    <w:rsid w:val="002F425C"/>
    <w:rsid w:val="002F42AC"/>
    <w:rsid w:val="002F439C"/>
    <w:rsid w:val="002F43CE"/>
    <w:rsid w:val="002F450C"/>
    <w:rsid w:val="002F4807"/>
    <w:rsid w:val="002F4B56"/>
    <w:rsid w:val="002F4FCD"/>
    <w:rsid w:val="002F518D"/>
    <w:rsid w:val="002F52AF"/>
    <w:rsid w:val="002F53AF"/>
    <w:rsid w:val="002F5586"/>
    <w:rsid w:val="002F58E1"/>
    <w:rsid w:val="002F58FD"/>
    <w:rsid w:val="002F5CDA"/>
    <w:rsid w:val="002F5D41"/>
    <w:rsid w:val="002F5DC9"/>
    <w:rsid w:val="002F5E99"/>
    <w:rsid w:val="002F601C"/>
    <w:rsid w:val="002F6203"/>
    <w:rsid w:val="002F628D"/>
    <w:rsid w:val="002F6424"/>
    <w:rsid w:val="002F644B"/>
    <w:rsid w:val="002F64A1"/>
    <w:rsid w:val="002F656D"/>
    <w:rsid w:val="002F65E8"/>
    <w:rsid w:val="002F6609"/>
    <w:rsid w:val="002F664A"/>
    <w:rsid w:val="002F6668"/>
    <w:rsid w:val="002F66C0"/>
    <w:rsid w:val="002F67B1"/>
    <w:rsid w:val="002F6970"/>
    <w:rsid w:val="002F69E9"/>
    <w:rsid w:val="002F6A50"/>
    <w:rsid w:val="002F6A95"/>
    <w:rsid w:val="002F6B19"/>
    <w:rsid w:val="002F6C82"/>
    <w:rsid w:val="002F6D8C"/>
    <w:rsid w:val="002F6F10"/>
    <w:rsid w:val="002F7176"/>
    <w:rsid w:val="002F724C"/>
    <w:rsid w:val="002F7394"/>
    <w:rsid w:val="002F7470"/>
    <w:rsid w:val="002F7538"/>
    <w:rsid w:val="002F7596"/>
    <w:rsid w:val="002F75B4"/>
    <w:rsid w:val="002F762B"/>
    <w:rsid w:val="002F7653"/>
    <w:rsid w:val="002F76BD"/>
    <w:rsid w:val="002F7981"/>
    <w:rsid w:val="002F7A88"/>
    <w:rsid w:val="002F7A96"/>
    <w:rsid w:val="002F7B04"/>
    <w:rsid w:val="002F7D53"/>
    <w:rsid w:val="002F7DAF"/>
    <w:rsid w:val="002F7E82"/>
    <w:rsid w:val="002F7F52"/>
    <w:rsid w:val="002F7FBE"/>
    <w:rsid w:val="0030012F"/>
    <w:rsid w:val="003001CC"/>
    <w:rsid w:val="0030023B"/>
    <w:rsid w:val="00300366"/>
    <w:rsid w:val="003004F3"/>
    <w:rsid w:val="00300597"/>
    <w:rsid w:val="0030067E"/>
    <w:rsid w:val="0030072E"/>
    <w:rsid w:val="003008C4"/>
    <w:rsid w:val="0030096F"/>
    <w:rsid w:val="00300A41"/>
    <w:rsid w:val="00300AB3"/>
    <w:rsid w:val="00300AC2"/>
    <w:rsid w:val="00300ADF"/>
    <w:rsid w:val="00300D5B"/>
    <w:rsid w:val="00300DFF"/>
    <w:rsid w:val="00300E53"/>
    <w:rsid w:val="00300E85"/>
    <w:rsid w:val="00300FB8"/>
    <w:rsid w:val="0030101C"/>
    <w:rsid w:val="00301142"/>
    <w:rsid w:val="003012A7"/>
    <w:rsid w:val="00301306"/>
    <w:rsid w:val="0030138B"/>
    <w:rsid w:val="0030139D"/>
    <w:rsid w:val="00301432"/>
    <w:rsid w:val="00301477"/>
    <w:rsid w:val="00301565"/>
    <w:rsid w:val="0030164A"/>
    <w:rsid w:val="00301785"/>
    <w:rsid w:val="003017E2"/>
    <w:rsid w:val="0030195D"/>
    <w:rsid w:val="0030197A"/>
    <w:rsid w:val="003019F4"/>
    <w:rsid w:val="00301C21"/>
    <w:rsid w:val="00301C2A"/>
    <w:rsid w:val="00301C9E"/>
    <w:rsid w:val="00301CA4"/>
    <w:rsid w:val="00301E8A"/>
    <w:rsid w:val="003020F8"/>
    <w:rsid w:val="00302709"/>
    <w:rsid w:val="003027C2"/>
    <w:rsid w:val="003028EF"/>
    <w:rsid w:val="00302A60"/>
    <w:rsid w:val="00302A95"/>
    <w:rsid w:val="00302D80"/>
    <w:rsid w:val="00302D9A"/>
    <w:rsid w:val="00302DE2"/>
    <w:rsid w:val="00302F56"/>
    <w:rsid w:val="00302F66"/>
    <w:rsid w:val="00302F9B"/>
    <w:rsid w:val="00303117"/>
    <w:rsid w:val="003031C5"/>
    <w:rsid w:val="003031D3"/>
    <w:rsid w:val="0030332A"/>
    <w:rsid w:val="003033E0"/>
    <w:rsid w:val="00303464"/>
    <w:rsid w:val="00303529"/>
    <w:rsid w:val="003036A1"/>
    <w:rsid w:val="003037A1"/>
    <w:rsid w:val="00303809"/>
    <w:rsid w:val="00303AAE"/>
    <w:rsid w:val="00303CEF"/>
    <w:rsid w:val="00303D1D"/>
    <w:rsid w:val="00303D9F"/>
    <w:rsid w:val="00303F98"/>
    <w:rsid w:val="00303FAA"/>
    <w:rsid w:val="00304131"/>
    <w:rsid w:val="00304252"/>
    <w:rsid w:val="003043E6"/>
    <w:rsid w:val="003044CF"/>
    <w:rsid w:val="003044D3"/>
    <w:rsid w:val="00304597"/>
    <w:rsid w:val="003045BF"/>
    <w:rsid w:val="00304769"/>
    <w:rsid w:val="003047DF"/>
    <w:rsid w:val="003048AC"/>
    <w:rsid w:val="003048FF"/>
    <w:rsid w:val="00304A31"/>
    <w:rsid w:val="00305088"/>
    <w:rsid w:val="0030510F"/>
    <w:rsid w:val="0030528F"/>
    <w:rsid w:val="00305415"/>
    <w:rsid w:val="003054E0"/>
    <w:rsid w:val="00305580"/>
    <w:rsid w:val="0030579C"/>
    <w:rsid w:val="00305A78"/>
    <w:rsid w:val="00305AF1"/>
    <w:rsid w:val="00305E00"/>
    <w:rsid w:val="00305E3B"/>
    <w:rsid w:val="00305EDE"/>
    <w:rsid w:val="00305F1C"/>
    <w:rsid w:val="00305FA4"/>
    <w:rsid w:val="0030622B"/>
    <w:rsid w:val="0030628C"/>
    <w:rsid w:val="003062AE"/>
    <w:rsid w:val="00306453"/>
    <w:rsid w:val="00306657"/>
    <w:rsid w:val="00306670"/>
    <w:rsid w:val="00306683"/>
    <w:rsid w:val="0030674E"/>
    <w:rsid w:val="0030682C"/>
    <w:rsid w:val="00306847"/>
    <w:rsid w:val="003068CE"/>
    <w:rsid w:val="00306931"/>
    <w:rsid w:val="00306968"/>
    <w:rsid w:val="003069CD"/>
    <w:rsid w:val="00306A83"/>
    <w:rsid w:val="00306BD7"/>
    <w:rsid w:val="00306C0D"/>
    <w:rsid w:val="00306CCD"/>
    <w:rsid w:val="00306D01"/>
    <w:rsid w:val="00306DA0"/>
    <w:rsid w:val="00306E13"/>
    <w:rsid w:val="00306EC2"/>
    <w:rsid w:val="003072CD"/>
    <w:rsid w:val="003072DD"/>
    <w:rsid w:val="00307377"/>
    <w:rsid w:val="003074B3"/>
    <w:rsid w:val="00307649"/>
    <w:rsid w:val="00307670"/>
    <w:rsid w:val="003078C2"/>
    <w:rsid w:val="00307A38"/>
    <w:rsid w:val="00307A65"/>
    <w:rsid w:val="00307A95"/>
    <w:rsid w:val="00307AB3"/>
    <w:rsid w:val="00307AED"/>
    <w:rsid w:val="00307B20"/>
    <w:rsid w:val="00307B82"/>
    <w:rsid w:val="00307DBA"/>
    <w:rsid w:val="00307DC7"/>
    <w:rsid w:val="00307E7F"/>
    <w:rsid w:val="00307FF7"/>
    <w:rsid w:val="0031019B"/>
    <w:rsid w:val="00310285"/>
    <w:rsid w:val="0031028F"/>
    <w:rsid w:val="0031043C"/>
    <w:rsid w:val="003104C9"/>
    <w:rsid w:val="003106A7"/>
    <w:rsid w:val="003106B7"/>
    <w:rsid w:val="003106C1"/>
    <w:rsid w:val="003106F7"/>
    <w:rsid w:val="00310836"/>
    <w:rsid w:val="00310A4D"/>
    <w:rsid w:val="00310AA9"/>
    <w:rsid w:val="00310CC6"/>
    <w:rsid w:val="00310D27"/>
    <w:rsid w:val="00310E77"/>
    <w:rsid w:val="00310EC9"/>
    <w:rsid w:val="00310F33"/>
    <w:rsid w:val="003110A0"/>
    <w:rsid w:val="0031127C"/>
    <w:rsid w:val="0031133D"/>
    <w:rsid w:val="003115A6"/>
    <w:rsid w:val="003117C0"/>
    <w:rsid w:val="00311AF5"/>
    <w:rsid w:val="00312242"/>
    <w:rsid w:val="0031227F"/>
    <w:rsid w:val="00312307"/>
    <w:rsid w:val="003123E1"/>
    <w:rsid w:val="00312401"/>
    <w:rsid w:val="0031264A"/>
    <w:rsid w:val="0031267B"/>
    <w:rsid w:val="0031270F"/>
    <w:rsid w:val="00312794"/>
    <w:rsid w:val="0031288C"/>
    <w:rsid w:val="0031299B"/>
    <w:rsid w:val="003129E1"/>
    <w:rsid w:val="00312A89"/>
    <w:rsid w:val="00312B2A"/>
    <w:rsid w:val="00312BAD"/>
    <w:rsid w:val="00312D9D"/>
    <w:rsid w:val="00312DB0"/>
    <w:rsid w:val="00312FF7"/>
    <w:rsid w:val="00313013"/>
    <w:rsid w:val="0031320B"/>
    <w:rsid w:val="003133F0"/>
    <w:rsid w:val="003135AE"/>
    <w:rsid w:val="003136AA"/>
    <w:rsid w:val="00313767"/>
    <w:rsid w:val="00313806"/>
    <w:rsid w:val="0031394E"/>
    <w:rsid w:val="00313A17"/>
    <w:rsid w:val="00313D78"/>
    <w:rsid w:val="00313FB4"/>
    <w:rsid w:val="0031401F"/>
    <w:rsid w:val="003140C9"/>
    <w:rsid w:val="0031423F"/>
    <w:rsid w:val="0031424E"/>
    <w:rsid w:val="00314297"/>
    <w:rsid w:val="0031435E"/>
    <w:rsid w:val="00314419"/>
    <w:rsid w:val="003144BF"/>
    <w:rsid w:val="0031456E"/>
    <w:rsid w:val="00314659"/>
    <w:rsid w:val="00314733"/>
    <w:rsid w:val="0031474C"/>
    <w:rsid w:val="003147D9"/>
    <w:rsid w:val="00314867"/>
    <w:rsid w:val="0031486D"/>
    <w:rsid w:val="00314951"/>
    <w:rsid w:val="003149AF"/>
    <w:rsid w:val="003149F6"/>
    <w:rsid w:val="00314AD0"/>
    <w:rsid w:val="00314CF6"/>
    <w:rsid w:val="00314E3C"/>
    <w:rsid w:val="00314E9C"/>
    <w:rsid w:val="00314F21"/>
    <w:rsid w:val="00315067"/>
    <w:rsid w:val="00315078"/>
    <w:rsid w:val="00315404"/>
    <w:rsid w:val="00315409"/>
    <w:rsid w:val="003154D9"/>
    <w:rsid w:val="003159E1"/>
    <w:rsid w:val="00315A26"/>
    <w:rsid w:val="00315BB7"/>
    <w:rsid w:val="00315BEE"/>
    <w:rsid w:val="00315C5C"/>
    <w:rsid w:val="00315F80"/>
    <w:rsid w:val="00315FE3"/>
    <w:rsid w:val="0031601B"/>
    <w:rsid w:val="00316030"/>
    <w:rsid w:val="003162C8"/>
    <w:rsid w:val="00316443"/>
    <w:rsid w:val="003164B9"/>
    <w:rsid w:val="003164F0"/>
    <w:rsid w:val="003165C8"/>
    <w:rsid w:val="003165E0"/>
    <w:rsid w:val="00316778"/>
    <w:rsid w:val="003169D9"/>
    <w:rsid w:val="00316B5B"/>
    <w:rsid w:val="00316B9D"/>
    <w:rsid w:val="00316BB3"/>
    <w:rsid w:val="00316BF8"/>
    <w:rsid w:val="00316CCA"/>
    <w:rsid w:val="00316E42"/>
    <w:rsid w:val="00316EA8"/>
    <w:rsid w:val="00316EAF"/>
    <w:rsid w:val="00316EE1"/>
    <w:rsid w:val="00316F1D"/>
    <w:rsid w:val="00316FCC"/>
    <w:rsid w:val="00316FE5"/>
    <w:rsid w:val="00317103"/>
    <w:rsid w:val="003174AD"/>
    <w:rsid w:val="003174C0"/>
    <w:rsid w:val="00317585"/>
    <w:rsid w:val="0031758A"/>
    <w:rsid w:val="003175EE"/>
    <w:rsid w:val="00317788"/>
    <w:rsid w:val="00317926"/>
    <w:rsid w:val="00317A44"/>
    <w:rsid w:val="00317A84"/>
    <w:rsid w:val="00317BB5"/>
    <w:rsid w:val="00317CEB"/>
    <w:rsid w:val="00317DAD"/>
    <w:rsid w:val="003201B2"/>
    <w:rsid w:val="003201CC"/>
    <w:rsid w:val="003202C4"/>
    <w:rsid w:val="003202EB"/>
    <w:rsid w:val="003202F0"/>
    <w:rsid w:val="00320346"/>
    <w:rsid w:val="003203C5"/>
    <w:rsid w:val="00320409"/>
    <w:rsid w:val="0032040A"/>
    <w:rsid w:val="0032040B"/>
    <w:rsid w:val="00320412"/>
    <w:rsid w:val="003207F7"/>
    <w:rsid w:val="003209AE"/>
    <w:rsid w:val="00320B2A"/>
    <w:rsid w:val="00320B30"/>
    <w:rsid w:val="00320BBB"/>
    <w:rsid w:val="00320C31"/>
    <w:rsid w:val="00320CD6"/>
    <w:rsid w:val="00320D03"/>
    <w:rsid w:val="00320F20"/>
    <w:rsid w:val="00320F71"/>
    <w:rsid w:val="003210C2"/>
    <w:rsid w:val="00321106"/>
    <w:rsid w:val="00321281"/>
    <w:rsid w:val="00321362"/>
    <w:rsid w:val="003214C6"/>
    <w:rsid w:val="003214CD"/>
    <w:rsid w:val="0032167F"/>
    <w:rsid w:val="00321689"/>
    <w:rsid w:val="00321764"/>
    <w:rsid w:val="0032179E"/>
    <w:rsid w:val="00321815"/>
    <w:rsid w:val="00321ACF"/>
    <w:rsid w:val="00321C30"/>
    <w:rsid w:val="00321D8D"/>
    <w:rsid w:val="00321E8E"/>
    <w:rsid w:val="00321F67"/>
    <w:rsid w:val="003220C3"/>
    <w:rsid w:val="00322257"/>
    <w:rsid w:val="0032242E"/>
    <w:rsid w:val="003224A8"/>
    <w:rsid w:val="003226C4"/>
    <w:rsid w:val="00322798"/>
    <w:rsid w:val="00322988"/>
    <w:rsid w:val="00322A06"/>
    <w:rsid w:val="00322C10"/>
    <w:rsid w:val="00322DC1"/>
    <w:rsid w:val="00322F1F"/>
    <w:rsid w:val="00322F2F"/>
    <w:rsid w:val="00322FDF"/>
    <w:rsid w:val="0032311E"/>
    <w:rsid w:val="003231E9"/>
    <w:rsid w:val="003232AF"/>
    <w:rsid w:val="0032330A"/>
    <w:rsid w:val="00323354"/>
    <w:rsid w:val="00323828"/>
    <w:rsid w:val="003238FC"/>
    <w:rsid w:val="003239C8"/>
    <w:rsid w:val="00323A7D"/>
    <w:rsid w:val="00323BBE"/>
    <w:rsid w:val="00323BD9"/>
    <w:rsid w:val="00323C41"/>
    <w:rsid w:val="00323C5C"/>
    <w:rsid w:val="00323D77"/>
    <w:rsid w:val="00324053"/>
    <w:rsid w:val="003240AB"/>
    <w:rsid w:val="00324447"/>
    <w:rsid w:val="003245DF"/>
    <w:rsid w:val="0032460A"/>
    <w:rsid w:val="00324960"/>
    <w:rsid w:val="00324C07"/>
    <w:rsid w:val="00324CA0"/>
    <w:rsid w:val="00324D19"/>
    <w:rsid w:val="00324D1B"/>
    <w:rsid w:val="00324F80"/>
    <w:rsid w:val="00325162"/>
    <w:rsid w:val="003252E1"/>
    <w:rsid w:val="00325314"/>
    <w:rsid w:val="0032536A"/>
    <w:rsid w:val="003253A5"/>
    <w:rsid w:val="0032565B"/>
    <w:rsid w:val="003256F3"/>
    <w:rsid w:val="003257AE"/>
    <w:rsid w:val="003257FF"/>
    <w:rsid w:val="00325ACE"/>
    <w:rsid w:val="00325C55"/>
    <w:rsid w:val="00325CB7"/>
    <w:rsid w:val="00325CEC"/>
    <w:rsid w:val="00325D68"/>
    <w:rsid w:val="00325FB8"/>
    <w:rsid w:val="003265BB"/>
    <w:rsid w:val="00326806"/>
    <w:rsid w:val="00326AB0"/>
    <w:rsid w:val="00326AD8"/>
    <w:rsid w:val="00326ADA"/>
    <w:rsid w:val="00326B56"/>
    <w:rsid w:val="00326BB0"/>
    <w:rsid w:val="00326BF9"/>
    <w:rsid w:val="00326E2B"/>
    <w:rsid w:val="003270B3"/>
    <w:rsid w:val="00327113"/>
    <w:rsid w:val="0032736E"/>
    <w:rsid w:val="003274C0"/>
    <w:rsid w:val="00327543"/>
    <w:rsid w:val="00327674"/>
    <w:rsid w:val="0032776D"/>
    <w:rsid w:val="0032777C"/>
    <w:rsid w:val="0032788C"/>
    <w:rsid w:val="00327956"/>
    <w:rsid w:val="00327971"/>
    <w:rsid w:val="003279B9"/>
    <w:rsid w:val="00327F69"/>
    <w:rsid w:val="00327FE0"/>
    <w:rsid w:val="00330103"/>
    <w:rsid w:val="0033019E"/>
    <w:rsid w:val="0033024B"/>
    <w:rsid w:val="00330430"/>
    <w:rsid w:val="003304FD"/>
    <w:rsid w:val="003305A9"/>
    <w:rsid w:val="00330602"/>
    <w:rsid w:val="003306D9"/>
    <w:rsid w:val="00330843"/>
    <w:rsid w:val="0033087A"/>
    <w:rsid w:val="00330964"/>
    <w:rsid w:val="003309CC"/>
    <w:rsid w:val="003309D4"/>
    <w:rsid w:val="00330B2B"/>
    <w:rsid w:val="00330BFC"/>
    <w:rsid w:val="00330C44"/>
    <w:rsid w:val="00330CAD"/>
    <w:rsid w:val="00330D9B"/>
    <w:rsid w:val="00330DA7"/>
    <w:rsid w:val="00330E10"/>
    <w:rsid w:val="00330F1A"/>
    <w:rsid w:val="00330FEF"/>
    <w:rsid w:val="0033118C"/>
    <w:rsid w:val="00331277"/>
    <w:rsid w:val="003312AC"/>
    <w:rsid w:val="003312D7"/>
    <w:rsid w:val="003312DE"/>
    <w:rsid w:val="00331336"/>
    <w:rsid w:val="00331493"/>
    <w:rsid w:val="003314AA"/>
    <w:rsid w:val="0033152F"/>
    <w:rsid w:val="003315C0"/>
    <w:rsid w:val="003317E8"/>
    <w:rsid w:val="00331888"/>
    <w:rsid w:val="00331B77"/>
    <w:rsid w:val="00331DE7"/>
    <w:rsid w:val="003321F6"/>
    <w:rsid w:val="0033221B"/>
    <w:rsid w:val="003323F4"/>
    <w:rsid w:val="003324A9"/>
    <w:rsid w:val="003324C8"/>
    <w:rsid w:val="0033253F"/>
    <w:rsid w:val="0033282A"/>
    <w:rsid w:val="00332AE4"/>
    <w:rsid w:val="00332BC1"/>
    <w:rsid w:val="00332C75"/>
    <w:rsid w:val="00332C88"/>
    <w:rsid w:val="00332D73"/>
    <w:rsid w:val="00332FA0"/>
    <w:rsid w:val="00333037"/>
    <w:rsid w:val="003330C7"/>
    <w:rsid w:val="003330D1"/>
    <w:rsid w:val="003331FD"/>
    <w:rsid w:val="003332A7"/>
    <w:rsid w:val="00333470"/>
    <w:rsid w:val="003335CC"/>
    <w:rsid w:val="0033365C"/>
    <w:rsid w:val="003336CE"/>
    <w:rsid w:val="00333789"/>
    <w:rsid w:val="00333792"/>
    <w:rsid w:val="00333865"/>
    <w:rsid w:val="003338CB"/>
    <w:rsid w:val="00333A16"/>
    <w:rsid w:val="00333D2F"/>
    <w:rsid w:val="00333E50"/>
    <w:rsid w:val="00333F4F"/>
    <w:rsid w:val="00333F8A"/>
    <w:rsid w:val="003340A2"/>
    <w:rsid w:val="00334213"/>
    <w:rsid w:val="00334315"/>
    <w:rsid w:val="003343B9"/>
    <w:rsid w:val="003344F1"/>
    <w:rsid w:val="00334581"/>
    <w:rsid w:val="00334697"/>
    <w:rsid w:val="003346CF"/>
    <w:rsid w:val="00334941"/>
    <w:rsid w:val="00334A2A"/>
    <w:rsid w:val="00334B2F"/>
    <w:rsid w:val="00334BCD"/>
    <w:rsid w:val="00334C77"/>
    <w:rsid w:val="00334C83"/>
    <w:rsid w:val="00334CEA"/>
    <w:rsid w:val="00334EF9"/>
    <w:rsid w:val="0033510C"/>
    <w:rsid w:val="0033516C"/>
    <w:rsid w:val="003351E7"/>
    <w:rsid w:val="00335279"/>
    <w:rsid w:val="003352AE"/>
    <w:rsid w:val="00335342"/>
    <w:rsid w:val="00335363"/>
    <w:rsid w:val="003353C6"/>
    <w:rsid w:val="003354D7"/>
    <w:rsid w:val="003354DE"/>
    <w:rsid w:val="0033560B"/>
    <w:rsid w:val="0033571B"/>
    <w:rsid w:val="0033572E"/>
    <w:rsid w:val="00335856"/>
    <w:rsid w:val="00335A3C"/>
    <w:rsid w:val="00335A43"/>
    <w:rsid w:val="00335ACF"/>
    <w:rsid w:val="00335C73"/>
    <w:rsid w:val="00335CCD"/>
    <w:rsid w:val="00335E61"/>
    <w:rsid w:val="00335E91"/>
    <w:rsid w:val="00335E9D"/>
    <w:rsid w:val="0033640A"/>
    <w:rsid w:val="0033654A"/>
    <w:rsid w:val="003368DE"/>
    <w:rsid w:val="003369DC"/>
    <w:rsid w:val="00336A26"/>
    <w:rsid w:val="00336A51"/>
    <w:rsid w:val="00336A57"/>
    <w:rsid w:val="00336C38"/>
    <w:rsid w:val="00336ED3"/>
    <w:rsid w:val="00336FA8"/>
    <w:rsid w:val="0033713C"/>
    <w:rsid w:val="003372A6"/>
    <w:rsid w:val="0033739B"/>
    <w:rsid w:val="00337413"/>
    <w:rsid w:val="00337482"/>
    <w:rsid w:val="003374CA"/>
    <w:rsid w:val="003375C3"/>
    <w:rsid w:val="003378B0"/>
    <w:rsid w:val="00337B4A"/>
    <w:rsid w:val="00337C52"/>
    <w:rsid w:val="00337C8E"/>
    <w:rsid w:val="00337CFF"/>
    <w:rsid w:val="00337E09"/>
    <w:rsid w:val="00337E64"/>
    <w:rsid w:val="00337F44"/>
    <w:rsid w:val="00337F85"/>
    <w:rsid w:val="00337FA5"/>
    <w:rsid w:val="00337FEC"/>
    <w:rsid w:val="00340044"/>
    <w:rsid w:val="0034015E"/>
    <w:rsid w:val="003401D3"/>
    <w:rsid w:val="0034023D"/>
    <w:rsid w:val="003402BE"/>
    <w:rsid w:val="003402F4"/>
    <w:rsid w:val="003403B0"/>
    <w:rsid w:val="00340486"/>
    <w:rsid w:val="003405E6"/>
    <w:rsid w:val="003407B9"/>
    <w:rsid w:val="003407E2"/>
    <w:rsid w:val="003408C3"/>
    <w:rsid w:val="003408E7"/>
    <w:rsid w:val="00340913"/>
    <w:rsid w:val="00340979"/>
    <w:rsid w:val="00340984"/>
    <w:rsid w:val="00340BC3"/>
    <w:rsid w:val="00340C14"/>
    <w:rsid w:val="00340CB1"/>
    <w:rsid w:val="00340F48"/>
    <w:rsid w:val="0034102A"/>
    <w:rsid w:val="0034109E"/>
    <w:rsid w:val="003410C5"/>
    <w:rsid w:val="0034141D"/>
    <w:rsid w:val="00341454"/>
    <w:rsid w:val="00341494"/>
    <w:rsid w:val="0034157D"/>
    <w:rsid w:val="00341669"/>
    <w:rsid w:val="0034172B"/>
    <w:rsid w:val="003417C0"/>
    <w:rsid w:val="003417C9"/>
    <w:rsid w:val="003418F4"/>
    <w:rsid w:val="003418F9"/>
    <w:rsid w:val="00341909"/>
    <w:rsid w:val="00341B1B"/>
    <w:rsid w:val="00341BDA"/>
    <w:rsid w:val="00341C8F"/>
    <w:rsid w:val="00341D1D"/>
    <w:rsid w:val="00341DB2"/>
    <w:rsid w:val="00341FF4"/>
    <w:rsid w:val="00342030"/>
    <w:rsid w:val="00342271"/>
    <w:rsid w:val="0034232E"/>
    <w:rsid w:val="00342331"/>
    <w:rsid w:val="00342336"/>
    <w:rsid w:val="0034253E"/>
    <w:rsid w:val="003426BB"/>
    <w:rsid w:val="003428A5"/>
    <w:rsid w:val="0034295A"/>
    <w:rsid w:val="00342AD6"/>
    <w:rsid w:val="00342C54"/>
    <w:rsid w:val="00342C88"/>
    <w:rsid w:val="00342D59"/>
    <w:rsid w:val="00342D7C"/>
    <w:rsid w:val="00342DDE"/>
    <w:rsid w:val="00342DF1"/>
    <w:rsid w:val="00342E2C"/>
    <w:rsid w:val="0034304C"/>
    <w:rsid w:val="0034307B"/>
    <w:rsid w:val="00343082"/>
    <w:rsid w:val="00343199"/>
    <w:rsid w:val="0034323A"/>
    <w:rsid w:val="003432CA"/>
    <w:rsid w:val="003433C4"/>
    <w:rsid w:val="003433DB"/>
    <w:rsid w:val="0034359D"/>
    <w:rsid w:val="00343608"/>
    <w:rsid w:val="003436DB"/>
    <w:rsid w:val="0034383F"/>
    <w:rsid w:val="00343934"/>
    <w:rsid w:val="003439AA"/>
    <w:rsid w:val="003439E8"/>
    <w:rsid w:val="00343D30"/>
    <w:rsid w:val="00343D3F"/>
    <w:rsid w:val="00343EF7"/>
    <w:rsid w:val="00343FF2"/>
    <w:rsid w:val="0034404D"/>
    <w:rsid w:val="00344050"/>
    <w:rsid w:val="0034408B"/>
    <w:rsid w:val="00344127"/>
    <w:rsid w:val="00344192"/>
    <w:rsid w:val="003444A6"/>
    <w:rsid w:val="00344551"/>
    <w:rsid w:val="00344574"/>
    <w:rsid w:val="003445B0"/>
    <w:rsid w:val="003446C8"/>
    <w:rsid w:val="003447D1"/>
    <w:rsid w:val="00344808"/>
    <w:rsid w:val="00344A9B"/>
    <w:rsid w:val="00344AEB"/>
    <w:rsid w:val="00344BDC"/>
    <w:rsid w:val="00344C58"/>
    <w:rsid w:val="00344D8F"/>
    <w:rsid w:val="00344F4F"/>
    <w:rsid w:val="00344F87"/>
    <w:rsid w:val="00345020"/>
    <w:rsid w:val="003451D3"/>
    <w:rsid w:val="00345226"/>
    <w:rsid w:val="00345566"/>
    <w:rsid w:val="0034564D"/>
    <w:rsid w:val="00345906"/>
    <w:rsid w:val="00345CDE"/>
    <w:rsid w:val="00345FCB"/>
    <w:rsid w:val="00345FE4"/>
    <w:rsid w:val="00345FEE"/>
    <w:rsid w:val="00346653"/>
    <w:rsid w:val="00346757"/>
    <w:rsid w:val="003467D2"/>
    <w:rsid w:val="00346A62"/>
    <w:rsid w:val="00346AAA"/>
    <w:rsid w:val="00346C94"/>
    <w:rsid w:val="00346CCB"/>
    <w:rsid w:val="00346D21"/>
    <w:rsid w:val="00346DE8"/>
    <w:rsid w:val="003471A9"/>
    <w:rsid w:val="003471DC"/>
    <w:rsid w:val="0034723C"/>
    <w:rsid w:val="003473D2"/>
    <w:rsid w:val="003474EC"/>
    <w:rsid w:val="003475BE"/>
    <w:rsid w:val="003476D1"/>
    <w:rsid w:val="00347780"/>
    <w:rsid w:val="00347851"/>
    <w:rsid w:val="0034788E"/>
    <w:rsid w:val="003478DE"/>
    <w:rsid w:val="003479C0"/>
    <w:rsid w:val="003479F1"/>
    <w:rsid w:val="00347A0A"/>
    <w:rsid w:val="00347D11"/>
    <w:rsid w:val="00347E0C"/>
    <w:rsid w:val="00347FA4"/>
    <w:rsid w:val="003500B0"/>
    <w:rsid w:val="0035012B"/>
    <w:rsid w:val="003501A7"/>
    <w:rsid w:val="003501BA"/>
    <w:rsid w:val="003501D6"/>
    <w:rsid w:val="0035034F"/>
    <w:rsid w:val="003503D7"/>
    <w:rsid w:val="00350537"/>
    <w:rsid w:val="00350558"/>
    <w:rsid w:val="0035067B"/>
    <w:rsid w:val="00350874"/>
    <w:rsid w:val="003509CE"/>
    <w:rsid w:val="00350A40"/>
    <w:rsid w:val="00350E5B"/>
    <w:rsid w:val="00350E9D"/>
    <w:rsid w:val="003510A2"/>
    <w:rsid w:val="0035120D"/>
    <w:rsid w:val="00351350"/>
    <w:rsid w:val="00351481"/>
    <w:rsid w:val="0035149C"/>
    <w:rsid w:val="003515A2"/>
    <w:rsid w:val="00351929"/>
    <w:rsid w:val="00351957"/>
    <w:rsid w:val="003519F2"/>
    <w:rsid w:val="00351AE9"/>
    <w:rsid w:val="00351B2B"/>
    <w:rsid w:val="00351C46"/>
    <w:rsid w:val="00351C65"/>
    <w:rsid w:val="00351D2F"/>
    <w:rsid w:val="00351D5B"/>
    <w:rsid w:val="00351D8E"/>
    <w:rsid w:val="00351DB8"/>
    <w:rsid w:val="00351DEE"/>
    <w:rsid w:val="00351EEA"/>
    <w:rsid w:val="0035200F"/>
    <w:rsid w:val="00352019"/>
    <w:rsid w:val="0035209D"/>
    <w:rsid w:val="003520BE"/>
    <w:rsid w:val="00352144"/>
    <w:rsid w:val="00352179"/>
    <w:rsid w:val="003521E6"/>
    <w:rsid w:val="003522E8"/>
    <w:rsid w:val="003524A4"/>
    <w:rsid w:val="00352519"/>
    <w:rsid w:val="003525E7"/>
    <w:rsid w:val="00352688"/>
    <w:rsid w:val="003526FA"/>
    <w:rsid w:val="0035284C"/>
    <w:rsid w:val="003529EB"/>
    <w:rsid w:val="00352A4C"/>
    <w:rsid w:val="00352ABF"/>
    <w:rsid w:val="00352B36"/>
    <w:rsid w:val="00352C44"/>
    <w:rsid w:val="00352C61"/>
    <w:rsid w:val="00352CB3"/>
    <w:rsid w:val="00352DB0"/>
    <w:rsid w:val="00352E5B"/>
    <w:rsid w:val="00352F7C"/>
    <w:rsid w:val="00352FF4"/>
    <w:rsid w:val="0035301C"/>
    <w:rsid w:val="0035309C"/>
    <w:rsid w:val="003531C7"/>
    <w:rsid w:val="00353202"/>
    <w:rsid w:val="00353253"/>
    <w:rsid w:val="00353268"/>
    <w:rsid w:val="00353412"/>
    <w:rsid w:val="00353432"/>
    <w:rsid w:val="0035350F"/>
    <w:rsid w:val="00353559"/>
    <w:rsid w:val="00353997"/>
    <w:rsid w:val="00353B74"/>
    <w:rsid w:val="00353CDF"/>
    <w:rsid w:val="00353E96"/>
    <w:rsid w:val="003540D3"/>
    <w:rsid w:val="0035420E"/>
    <w:rsid w:val="00354449"/>
    <w:rsid w:val="003545AA"/>
    <w:rsid w:val="003545E6"/>
    <w:rsid w:val="003545EC"/>
    <w:rsid w:val="00354738"/>
    <w:rsid w:val="003547A5"/>
    <w:rsid w:val="00354983"/>
    <w:rsid w:val="00354C19"/>
    <w:rsid w:val="00355331"/>
    <w:rsid w:val="00355351"/>
    <w:rsid w:val="00355432"/>
    <w:rsid w:val="00355653"/>
    <w:rsid w:val="0035573C"/>
    <w:rsid w:val="0035575C"/>
    <w:rsid w:val="00355830"/>
    <w:rsid w:val="0035595E"/>
    <w:rsid w:val="00355AFA"/>
    <w:rsid w:val="00355B2D"/>
    <w:rsid w:val="00355BF8"/>
    <w:rsid w:val="00355BFF"/>
    <w:rsid w:val="00355C56"/>
    <w:rsid w:val="00355D2D"/>
    <w:rsid w:val="00355F52"/>
    <w:rsid w:val="00355F9E"/>
    <w:rsid w:val="00356133"/>
    <w:rsid w:val="003561A9"/>
    <w:rsid w:val="00356220"/>
    <w:rsid w:val="00356317"/>
    <w:rsid w:val="003563E7"/>
    <w:rsid w:val="00356467"/>
    <w:rsid w:val="003564AF"/>
    <w:rsid w:val="003564D5"/>
    <w:rsid w:val="003564E7"/>
    <w:rsid w:val="0035685D"/>
    <w:rsid w:val="00356873"/>
    <w:rsid w:val="0035692B"/>
    <w:rsid w:val="00356933"/>
    <w:rsid w:val="00356998"/>
    <w:rsid w:val="00356AF7"/>
    <w:rsid w:val="00356C69"/>
    <w:rsid w:val="00356C6E"/>
    <w:rsid w:val="00356EF4"/>
    <w:rsid w:val="00356F47"/>
    <w:rsid w:val="003572EC"/>
    <w:rsid w:val="0035741C"/>
    <w:rsid w:val="0035750C"/>
    <w:rsid w:val="0035751E"/>
    <w:rsid w:val="00357553"/>
    <w:rsid w:val="00357603"/>
    <w:rsid w:val="00357685"/>
    <w:rsid w:val="00357B1D"/>
    <w:rsid w:val="00357C9C"/>
    <w:rsid w:val="00357E02"/>
    <w:rsid w:val="00357EF4"/>
    <w:rsid w:val="00357FE6"/>
    <w:rsid w:val="00360182"/>
    <w:rsid w:val="00360232"/>
    <w:rsid w:val="00360388"/>
    <w:rsid w:val="0036038E"/>
    <w:rsid w:val="00360453"/>
    <w:rsid w:val="0036075C"/>
    <w:rsid w:val="0036087A"/>
    <w:rsid w:val="0036087E"/>
    <w:rsid w:val="003608C4"/>
    <w:rsid w:val="003609A4"/>
    <w:rsid w:val="00360ACD"/>
    <w:rsid w:val="00360BA5"/>
    <w:rsid w:val="00360BE5"/>
    <w:rsid w:val="00360C07"/>
    <w:rsid w:val="00360C94"/>
    <w:rsid w:val="00360D68"/>
    <w:rsid w:val="00360E84"/>
    <w:rsid w:val="00360FFD"/>
    <w:rsid w:val="0036102A"/>
    <w:rsid w:val="003612D9"/>
    <w:rsid w:val="00361420"/>
    <w:rsid w:val="0036146F"/>
    <w:rsid w:val="0036148C"/>
    <w:rsid w:val="0036154E"/>
    <w:rsid w:val="00361723"/>
    <w:rsid w:val="00361B42"/>
    <w:rsid w:val="00361D1A"/>
    <w:rsid w:val="00361D62"/>
    <w:rsid w:val="00361DAB"/>
    <w:rsid w:val="00361DF3"/>
    <w:rsid w:val="00361E10"/>
    <w:rsid w:val="00361E39"/>
    <w:rsid w:val="00361E51"/>
    <w:rsid w:val="00361E92"/>
    <w:rsid w:val="00362168"/>
    <w:rsid w:val="003622D5"/>
    <w:rsid w:val="0036235C"/>
    <w:rsid w:val="00362411"/>
    <w:rsid w:val="00362511"/>
    <w:rsid w:val="00362576"/>
    <w:rsid w:val="00362A90"/>
    <w:rsid w:val="00362AF8"/>
    <w:rsid w:val="00362CBB"/>
    <w:rsid w:val="00362E09"/>
    <w:rsid w:val="00362E4C"/>
    <w:rsid w:val="00362F55"/>
    <w:rsid w:val="00363012"/>
    <w:rsid w:val="003630B3"/>
    <w:rsid w:val="003630B6"/>
    <w:rsid w:val="003630E7"/>
    <w:rsid w:val="0036317F"/>
    <w:rsid w:val="003631AB"/>
    <w:rsid w:val="0036321E"/>
    <w:rsid w:val="003632A1"/>
    <w:rsid w:val="003632B6"/>
    <w:rsid w:val="003632BF"/>
    <w:rsid w:val="00363356"/>
    <w:rsid w:val="003633FB"/>
    <w:rsid w:val="00363485"/>
    <w:rsid w:val="003634E1"/>
    <w:rsid w:val="00363904"/>
    <w:rsid w:val="0036398C"/>
    <w:rsid w:val="00363994"/>
    <w:rsid w:val="00363B0A"/>
    <w:rsid w:val="00363B17"/>
    <w:rsid w:val="00363C85"/>
    <w:rsid w:val="00363D1B"/>
    <w:rsid w:val="00363DB4"/>
    <w:rsid w:val="0036412D"/>
    <w:rsid w:val="00364162"/>
    <w:rsid w:val="0036419B"/>
    <w:rsid w:val="003641A9"/>
    <w:rsid w:val="003641F0"/>
    <w:rsid w:val="003642A2"/>
    <w:rsid w:val="00364335"/>
    <w:rsid w:val="003643E0"/>
    <w:rsid w:val="00364530"/>
    <w:rsid w:val="00364810"/>
    <w:rsid w:val="00364901"/>
    <w:rsid w:val="00364A33"/>
    <w:rsid w:val="00364AFB"/>
    <w:rsid w:val="00364C28"/>
    <w:rsid w:val="00364C8B"/>
    <w:rsid w:val="00364CE8"/>
    <w:rsid w:val="00364D83"/>
    <w:rsid w:val="003651EC"/>
    <w:rsid w:val="00365211"/>
    <w:rsid w:val="00365220"/>
    <w:rsid w:val="0036537C"/>
    <w:rsid w:val="00365419"/>
    <w:rsid w:val="00365446"/>
    <w:rsid w:val="003656B9"/>
    <w:rsid w:val="00365790"/>
    <w:rsid w:val="00365882"/>
    <w:rsid w:val="0036589A"/>
    <w:rsid w:val="00365910"/>
    <w:rsid w:val="003659D9"/>
    <w:rsid w:val="003659ED"/>
    <w:rsid w:val="00365A5D"/>
    <w:rsid w:val="00365CE1"/>
    <w:rsid w:val="00365D52"/>
    <w:rsid w:val="00365E8B"/>
    <w:rsid w:val="00365E9E"/>
    <w:rsid w:val="00366096"/>
    <w:rsid w:val="003662A2"/>
    <w:rsid w:val="003662E2"/>
    <w:rsid w:val="00366362"/>
    <w:rsid w:val="0036637D"/>
    <w:rsid w:val="00366662"/>
    <w:rsid w:val="0036669E"/>
    <w:rsid w:val="003666E8"/>
    <w:rsid w:val="00366B85"/>
    <w:rsid w:val="00366F10"/>
    <w:rsid w:val="00366F90"/>
    <w:rsid w:val="00366FE8"/>
    <w:rsid w:val="0036720D"/>
    <w:rsid w:val="00367383"/>
    <w:rsid w:val="00367486"/>
    <w:rsid w:val="0036754A"/>
    <w:rsid w:val="00367656"/>
    <w:rsid w:val="00367879"/>
    <w:rsid w:val="003678C1"/>
    <w:rsid w:val="00367A01"/>
    <w:rsid w:val="00367A24"/>
    <w:rsid w:val="00367A32"/>
    <w:rsid w:val="00367B07"/>
    <w:rsid w:val="00367BE7"/>
    <w:rsid w:val="00367DFF"/>
    <w:rsid w:val="00367F60"/>
    <w:rsid w:val="00367FD9"/>
    <w:rsid w:val="003700DD"/>
    <w:rsid w:val="003700F4"/>
    <w:rsid w:val="00370340"/>
    <w:rsid w:val="003704F5"/>
    <w:rsid w:val="0037074F"/>
    <w:rsid w:val="00370997"/>
    <w:rsid w:val="00370A39"/>
    <w:rsid w:val="00370A94"/>
    <w:rsid w:val="00370B83"/>
    <w:rsid w:val="00370BC3"/>
    <w:rsid w:val="00370E10"/>
    <w:rsid w:val="00370EA6"/>
    <w:rsid w:val="00370F96"/>
    <w:rsid w:val="003711C8"/>
    <w:rsid w:val="0037121D"/>
    <w:rsid w:val="00371263"/>
    <w:rsid w:val="00371343"/>
    <w:rsid w:val="00371491"/>
    <w:rsid w:val="00371545"/>
    <w:rsid w:val="0037159F"/>
    <w:rsid w:val="0037173A"/>
    <w:rsid w:val="00371801"/>
    <w:rsid w:val="003718F3"/>
    <w:rsid w:val="00371944"/>
    <w:rsid w:val="00371992"/>
    <w:rsid w:val="00371B90"/>
    <w:rsid w:val="00371C4A"/>
    <w:rsid w:val="00371DAC"/>
    <w:rsid w:val="00371F6C"/>
    <w:rsid w:val="0037211B"/>
    <w:rsid w:val="003721DF"/>
    <w:rsid w:val="00372442"/>
    <w:rsid w:val="003725BF"/>
    <w:rsid w:val="00372605"/>
    <w:rsid w:val="00372695"/>
    <w:rsid w:val="003726AE"/>
    <w:rsid w:val="003728DE"/>
    <w:rsid w:val="00372C10"/>
    <w:rsid w:val="00372CB5"/>
    <w:rsid w:val="00372DB4"/>
    <w:rsid w:val="00372E33"/>
    <w:rsid w:val="00372EDE"/>
    <w:rsid w:val="00372F2E"/>
    <w:rsid w:val="00372F66"/>
    <w:rsid w:val="00372FE7"/>
    <w:rsid w:val="00373026"/>
    <w:rsid w:val="00373160"/>
    <w:rsid w:val="003734E2"/>
    <w:rsid w:val="00373625"/>
    <w:rsid w:val="0037368E"/>
    <w:rsid w:val="0037373B"/>
    <w:rsid w:val="0037382A"/>
    <w:rsid w:val="003738E8"/>
    <w:rsid w:val="00373931"/>
    <w:rsid w:val="003739A3"/>
    <w:rsid w:val="00373AED"/>
    <w:rsid w:val="00373B34"/>
    <w:rsid w:val="00373D33"/>
    <w:rsid w:val="00373D5E"/>
    <w:rsid w:val="003742AA"/>
    <w:rsid w:val="003743CB"/>
    <w:rsid w:val="003743F8"/>
    <w:rsid w:val="003744FA"/>
    <w:rsid w:val="0037457E"/>
    <w:rsid w:val="0037460E"/>
    <w:rsid w:val="00374643"/>
    <w:rsid w:val="003746BB"/>
    <w:rsid w:val="00374718"/>
    <w:rsid w:val="003747EA"/>
    <w:rsid w:val="00374A08"/>
    <w:rsid w:val="00374B67"/>
    <w:rsid w:val="00374CB9"/>
    <w:rsid w:val="00374CD6"/>
    <w:rsid w:val="00374DAA"/>
    <w:rsid w:val="00374E30"/>
    <w:rsid w:val="00374E65"/>
    <w:rsid w:val="0037522A"/>
    <w:rsid w:val="00375415"/>
    <w:rsid w:val="00375447"/>
    <w:rsid w:val="003755C1"/>
    <w:rsid w:val="00375671"/>
    <w:rsid w:val="00375775"/>
    <w:rsid w:val="003757B1"/>
    <w:rsid w:val="003758CD"/>
    <w:rsid w:val="003758E5"/>
    <w:rsid w:val="003759C8"/>
    <w:rsid w:val="00375B06"/>
    <w:rsid w:val="00375B1E"/>
    <w:rsid w:val="00375C59"/>
    <w:rsid w:val="00375D11"/>
    <w:rsid w:val="00375D21"/>
    <w:rsid w:val="00375D32"/>
    <w:rsid w:val="00375F03"/>
    <w:rsid w:val="00375F2E"/>
    <w:rsid w:val="00375FE4"/>
    <w:rsid w:val="0037601E"/>
    <w:rsid w:val="00376112"/>
    <w:rsid w:val="00376212"/>
    <w:rsid w:val="00376431"/>
    <w:rsid w:val="00376493"/>
    <w:rsid w:val="003764E2"/>
    <w:rsid w:val="0037654F"/>
    <w:rsid w:val="00376643"/>
    <w:rsid w:val="003766CF"/>
    <w:rsid w:val="003766F9"/>
    <w:rsid w:val="0037688A"/>
    <w:rsid w:val="00376A0F"/>
    <w:rsid w:val="00376C9F"/>
    <w:rsid w:val="00376D5B"/>
    <w:rsid w:val="00376F33"/>
    <w:rsid w:val="00377040"/>
    <w:rsid w:val="00377059"/>
    <w:rsid w:val="0037720C"/>
    <w:rsid w:val="00377236"/>
    <w:rsid w:val="0037723F"/>
    <w:rsid w:val="00377282"/>
    <w:rsid w:val="00377393"/>
    <w:rsid w:val="0037743F"/>
    <w:rsid w:val="003774DA"/>
    <w:rsid w:val="0037754F"/>
    <w:rsid w:val="003776DE"/>
    <w:rsid w:val="0037774A"/>
    <w:rsid w:val="00377871"/>
    <w:rsid w:val="0037795C"/>
    <w:rsid w:val="00377D93"/>
    <w:rsid w:val="00377E1C"/>
    <w:rsid w:val="00377F68"/>
    <w:rsid w:val="00380293"/>
    <w:rsid w:val="00380372"/>
    <w:rsid w:val="0038042E"/>
    <w:rsid w:val="00380473"/>
    <w:rsid w:val="003807FC"/>
    <w:rsid w:val="0038082C"/>
    <w:rsid w:val="00380AF8"/>
    <w:rsid w:val="00380CE2"/>
    <w:rsid w:val="0038103C"/>
    <w:rsid w:val="00381058"/>
    <w:rsid w:val="003810A0"/>
    <w:rsid w:val="00381102"/>
    <w:rsid w:val="003812CB"/>
    <w:rsid w:val="0038131D"/>
    <w:rsid w:val="00381366"/>
    <w:rsid w:val="0038139F"/>
    <w:rsid w:val="003814E6"/>
    <w:rsid w:val="003814EC"/>
    <w:rsid w:val="003815BD"/>
    <w:rsid w:val="00381657"/>
    <w:rsid w:val="0038189F"/>
    <w:rsid w:val="003818AF"/>
    <w:rsid w:val="003819BD"/>
    <w:rsid w:val="00381A22"/>
    <w:rsid w:val="00381A65"/>
    <w:rsid w:val="00381A7E"/>
    <w:rsid w:val="00381AD4"/>
    <w:rsid w:val="00381B54"/>
    <w:rsid w:val="00381B93"/>
    <w:rsid w:val="00381C86"/>
    <w:rsid w:val="00381E91"/>
    <w:rsid w:val="00381E9B"/>
    <w:rsid w:val="00381ED6"/>
    <w:rsid w:val="00382203"/>
    <w:rsid w:val="0038240A"/>
    <w:rsid w:val="003825B4"/>
    <w:rsid w:val="003825D6"/>
    <w:rsid w:val="00382633"/>
    <w:rsid w:val="00382689"/>
    <w:rsid w:val="00382C32"/>
    <w:rsid w:val="00382CFB"/>
    <w:rsid w:val="00382DC3"/>
    <w:rsid w:val="00382EC2"/>
    <w:rsid w:val="00383248"/>
    <w:rsid w:val="003832DD"/>
    <w:rsid w:val="0038346B"/>
    <w:rsid w:val="0038368C"/>
    <w:rsid w:val="003836C7"/>
    <w:rsid w:val="00383942"/>
    <w:rsid w:val="00383974"/>
    <w:rsid w:val="00383B3E"/>
    <w:rsid w:val="00383B64"/>
    <w:rsid w:val="00383D25"/>
    <w:rsid w:val="00383DF4"/>
    <w:rsid w:val="00383E2D"/>
    <w:rsid w:val="00383E53"/>
    <w:rsid w:val="00383EDC"/>
    <w:rsid w:val="00383FCC"/>
    <w:rsid w:val="0038418F"/>
    <w:rsid w:val="00384225"/>
    <w:rsid w:val="00384486"/>
    <w:rsid w:val="00384620"/>
    <w:rsid w:val="003848D9"/>
    <w:rsid w:val="00384991"/>
    <w:rsid w:val="003849C6"/>
    <w:rsid w:val="00384B1D"/>
    <w:rsid w:val="00384B5C"/>
    <w:rsid w:val="00384B68"/>
    <w:rsid w:val="00384BA4"/>
    <w:rsid w:val="00384C0D"/>
    <w:rsid w:val="00384D90"/>
    <w:rsid w:val="00384F06"/>
    <w:rsid w:val="00384F18"/>
    <w:rsid w:val="00384FF3"/>
    <w:rsid w:val="00385006"/>
    <w:rsid w:val="0038512E"/>
    <w:rsid w:val="00385414"/>
    <w:rsid w:val="00385497"/>
    <w:rsid w:val="003854EA"/>
    <w:rsid w:val="003855C2"/>
    <w:rsid w:val="003859E0"/>
    <w:rsid w:val="00385A50"/>
    <w:rsid w:val="00385B36"/>
    <w:rsid w:val="00385CE9"/>
    <w:rsid w:val="00385DAC"/>
    <w:rsid w:val="00385E50"/>
    <w:rsid w:val="00385E81"/>
    <w:rsid w:val="00385F01"/>
    <w:rsid w:val="00386115"/>
    <w:rsid w:val="00386130"/>
    <w:rsid w:val="00386144"/>
    <w:rsid w:val="00386239"/>
    <w:rsid w:val="00386443"/>
    <w:rsid w:val="003864F7"/>
    <w:rsid w:val="00386519"/>
    <w:rsid w:val="003865EC"/>
    <w:rsid w:val="00386625"/>
    <w:rsid w:val="003866A8"/>
    <w:rsid w:val="003867CF"/>
    <w:rsid w:val="00386818"/>
    <w:rsid w:val="00386876"/>
    <w:rsid w:val="00386927"/>
    <w:rsid w:val="00386A82"/>
    <w:rsid w:val="00386AAA"/>
    <w:rsid w:val="00386AC0"/>
    <w:rsid w:val="00386BCC"/>
    <w:rsid w:val="00386D3D"/>
    <w:rsid w:val="00386DBB"/>
    <w:rsid w:val="00386F32"/>
    <w:rsid w:val="0038705D"/>
    <w:rsid w:val="0038715F"/>
    <w:rsid w:val="003871E0"/>
    <w:rsid w:val="00387286"/>
    <w:rsid w:val="003872CD"/>
    <w:rsid w:val="00387485"/>
    <w:rsid w:val="003874DA"/>
    <w:rsid w:val="00387711"/>
    <w:rsid w:val="0038775D"/>
    <w:rsid w:val="00387822"/>
    <w:rsid w:val="003878DE"/>
    <w:rsid w:val="00387982"/>
    <w:rsid w:val="00387AC8"/>
    <w:rsid w:val="00387DAD"/>
    <w:rsid w:val="00387E09"/>
    <w:rsid w:val="00390060"/>
    <w:rsid w:val="0039027C"/>
    <w:rsid w:val="00390286"/>
    <w:rsid w:val="003902CD"/>
    <w:rsid w:val="00390308"/>
    <w:rsid w:val="0039032C"/>
    <w:rsid w:val="00390622"/>
    <w:rsid w:val="00390758"/>
    <w:rsid w:val="003907ED"/>
    <w:rsid w:val="00390AEA"/>
    <w:rsid w:val="00390C68"/>
    <w:rsid w:val="00390D49"/>
    <w:rsid w:val="00390D77"/>
    <w:rsid w:val="00390E3F"/>
    <w:rsid w:val="00391018"/>
    <w:rsid w:val="00391332"/>
    <w:rsid w:val="003913D4"/>
    <w:rsid w:val="0039153F"/>
    <w:rsid w:val="0039158A"/>
    <w:rsid w:val="003918B0"/>
    <w:rsid w:val="0039191A"/>
    <w:rsid w:val="00391D36"/>
    <w:rsid w:val="00391D4F"/>
    <w:rsid w:val="00391D5B"/>
    <w:rsid w:val="00391DE7"/>
    <w:rsid w:val="00391DFD"/>
    <w:rsid w:val="00392258"/>
    <w:rsid w:val="003923F9"/>
    <w:rsid w:val="00392450"/>
    <w:rsid w:val="003924EB"/>
    <w:rsid w:val="00392518"/>
    <w:rsid w:val="00392616"/>
    <w:rsid w:val="00392AA8"/>
    <w:rsid w:val="00392B74"/>
    <w:rsid w:val="00392BBD"/>
    <w:rsid w:val="00392BC1"/>
    <w:rsid w:val="00392D01"/>
    <w:rsid w:val="00392E12"/>
    <w:rsid w:val="00392E8B"/>
    <w:rsid w:val="00392F33"/>
    <w:rsid w:val="00393094"/>
    <w:rsid w:val="0039317B"/>
    <w:rsid w:val="003931A4"/>
    <w:rsid w:val="003931D3"/>
    <w:rsid w:val="0039325D"/>
    <w:rsid w:val="00393286"/>
    <w:rsid w:val="003935C0"/>
    <w:rsid w:val="0039362E"/>
    <w:rsid w:val="00393685"/>
    <w:rsid w:val="0039372A"/>
    <w:rsid w:val="00393886"/>
    <w:rsid w:val="0039389F"/>
    <w:rsid w:val="003938B8"/>
    <w:rsid w:val="003938DB"/>
    <w:rsid w:val="00393927"/>
    <w:rsid w:val="00393942"/>
    <w:rsid w:val="003939AD"/>
    <w:rsid w:val="00393A58"/>
    <w:rsid w:val="00393B30"/>
    <w:rsid w:val="00393C18"/>
    <w:rsid w:val="00393E87"/>
    <w:rsid w:val="00393FCB"/>
    <w:rsid w:val="00394077"/>
    <w:rsid w:val="003940E0"/>
    <w:rsid w:val="00394457"/>
    <w:rsid w:val="00394568"/>
    <w:rsid w:val="003947DA"/>
    <w:rsid w:val="003947DE"/>
    <w:rsid w:val="00394925"/>
    <w:rsid w:val="00394A89"/>
    <w:rsid w:val="00394B71"/>
    <w:rsid w:val="00394C06"/>
    <w:rsid w:val="00394C41"/>
    <w:rsid w:val="00394D4C"/>
    <w:rsid w:val="00394E1F"/>
    <w:rsid w:val="003951DC"/>
    <w:rsid w:val="0039527A"/>
    <w:rsid w:val="003952E3"/>
    <w:rsid w:val="00395385"/>
    <w:rsid w:val="00395386"/>
    <w:rsid w:val="00395397"/>
    <w:rsid w:val="003953EA"/>
    <w:rsid w:val="00395405"/>
    <w:rsid w:val="003954C4"/>
    <w:rsid w:val="0039551B"/>
    <w:rsid w:val="0039556F"/>
    <w:rsid w:val="003956C6"/>
    <w:rsid w:val="00395998"/>
    <w:rsid w:val="00395AB2"/>
    <w:rsid w:val="00395CE3"/>
    <w:rsid w:val="00395D64"/>
    <w:rsid w:val="00395DD9"/>
    <w:rsid w:val="00395E15"/>
    <w:rsid w:val="00395E66"/>
    <w:rsid w:val="00395E75"/>
    <w:rsid w:val="00395E76"/>
    <w:rsid w:val="00395EBC"/>
    <w:rsid w:val="00395F28"/>
    <w:rsid w:val="00395F54"/>
    <w:rsid w:val="00396061"/>
    <w:rsid w:val="003961DB"/>
    <w:rsid w:val="00396238"/>
    <w:rsid w:val="00396281"/>
    <w:rsid w:val="003962D0"/>
    <w:rsid w:val="00396514"/>
    <w:rsid w:val="003965FD"/>
    <w:rsid w:val="003967A7"/>
    <w:rsid w:val="003967F5"/>
    <w:rsid w:val="00396A28"/>
    <w:rsid w:val="00396C0C"/>
    <w:rsid w:val="00396C54"/>
    <w:rsid w:val="00396D20"/>
    <w:rsid w:val="00396D9A"/>
    <w:rsid w:val="00396EF1"/>
    <w:rsid w:val="0039714E"/>
    <w:rsid w:val="0039716F"/>
    <w:rsid w:val="003971FB"/>
    <w:rsid w:val="003973DE"/>
    <w:rsid w:val="003973FA"/>
    <w:rsid w:val="00397685"/>
    <w:rsid w:val="003979D2"/>
    <w:rsid w:val="00397A77"/>
    <w:rsid w:val="00397D14"/>
    <w:rsid w:val="00397D42"/>
    <w:rsid w:val="00397DFA"/>
    <w:rsid w:val="00397E3F"/>
    <w:rsid w:val="00397E9C"/>
    <w:rsid w:val="00397F0F"/>
    <w:rsid w:val="00397FC5"/>
    <w:rsid w:val="003A0269"/>
    <w:rsid w:val="003A029D"/>
    <w:rsid w:val="003A032A"/>
    <w:rsid w:val="003A0386"/>
    <w:rsid w:val="003A0398"/>
    <w:rsid w:val="003A0425"/>
    <w:rsid w:val="003A04AD"/>
    <w:rsid w:val="003A05DE"/>
    <w:rsid w:val="003A05F5"/>
    <w:rsid w:val="003A060F"/>
    <w:rsid w:val="003A069D"/>
    <w:rsid w:val="003A06AC"/>
    <w:rsid w:val="003A06B3"/>
    <w:rsid w:val="003A07A5"/>
    <w:rsid w:val="003A07CB"/>
    <w:rsid w:val="003A081C"/>
    <w:rsid w:val="003A0914"/>
    <w:rsid w:val="003A0A4B"/>
    <w:rsid w:val="003A0C1F"/>
    <w:rsid w:val="003A0C51"/>
    <w:rsid w:val="003A0C69"/>
    <w:rsid w:val="003A0C87"/>
    <w:rsid w:val="003A0CD5"/>
    <w:rsid w:val="003A0D4E"/>
    <w:rsid w:val="003A0E28"/>
    <w:rsid w:val="003A1068"/>
    <w:rsid w:val="003A1249"/>
    <w:rsid w:val="003A132C"/>
    <w:rsid w:val="003A1381"/>
    <w:rsid w:val="003A175E"/>
    <w:rsid w:val="003A1792"/>
    <w:rsid w:val="003A1804"/>
    <w:rsid w:val="003A18CE"/>
    <w:rsid w:val="003A19F4"/>
    <w:rsid w:val="003A1A3D"/>
    <w:rsid w:val="003A1BE2"/>
    <w:rsid w:val="003A1C21"/>
    <w:rsid w:val="003A1EFB"/>
    <w:rsid w:val="003A1EFC"/>
    <w:rsid w:val="003A1F54"/>
    <w:rsid w:val="003A1FAB"/>
    <w:rsid w:val="003A1FDD"/>
    <w:rsid w:val="003A20FB"/>
    <w:rsid w:val="003A220C"/>
    <w:rsid w:val="003A2391"/>
    <w:rsid w:val="003A24EB"/>
    <w:rsid w:val="003A26F7"/>
    <w:rsid w:val="003A2737"/>
    <w:rsid w:val="003A27D2"/>
    <w:rsid w:val="003A2945"/>
    <w:rsid w:val="003A2AE5"/>
    <w:rsid w:val="003A2CCA"/>
    <w:rsid w:val="003A2DD2"/>
    <w:rsid w:val="003A2EF9"/>
    <w:rsid w:val="003A2EFC"/>
    <w:rsid w:val="003A3012"/>
    <w:rsid w:val="003A3052"/>
    <w:rsid w:val="003A30C0"/>
    <w:rsid w:val="003A3149"/>
    <w:rsid w:val="003A31D5"/>
    <w:rsid w:val="003A323D"/>
    <w:rsid w:val="003A325B"/>
    <w:rsid w:val="003A32BF"/>
    <w:rsid w:val="003A33B5"/>
    <w:rsid w:val="003A36F1"/>
    <w:rsid w:val="003A3839"/>
    <w:rsid w:val="003A3CB8"/>
    <w:rsid w:val="003A3E2C"/>
    <w:rsid w:val="003A401F"/>
    <w:rsid w:val="003A406F"/>
    <w:rsid w:val="003A4155"/>
    <w:rsid w:val="003A4281"/>
    <w:rsid w:val="003A4573"/>
    <w:rsid w:val="003A482F"/>
    <w:rsid w:val="003A4980"/>
    <w:rsid w:val="003A4A86"/>
    <w:rsid w:val="003A4CBE"/>
    <w:rsid w:val="003A4CC3"/>
    <w:rsid w:val="003A4EE6"/>
    <w:rsid w:val="003A4FBC"/>
    <w:rsid w:val="003A5091"/>
    <w:rsid w:val="003A517B"/>
    <w:rsid w:val="003A5184"/>
    <w:rsid w:val="003A518E"/>
    <w:rsid w:val="003A51A8"/>
    <w:rsid w:val="003A51AF"/>
    <w:rsid w:val="003A5218"/>
    <w:rsid w:val="003A550F"/>
    <w:rsid w:val="003A5616"/>
    <w:rsid w:val="003A58C7"/>
    <w:rsid w:val="003A5C62"/>
    <w:rsid w:val="003A5C97"/>
    <w:rsid w:val="003A5CAC"/>
    <w:rsid w:val="003A5EA0"/>
    <w:rsid w:val="003A6104"/>
    <w:rsid w:val="003A611C"/>
    <w:rsid w:val="003A613C"/>
    <w:rsid w:val="003A6294"/>
    <w:rsid w:val="003A6391"/>
    <w:rsid w:val="003A63A0"/>
    <w:rsid w:val="003A63B6"/>
    <w:rsid w:val="003A6562"/>
    <w:rsid w:val="003A677E"/>
    <w:rsid w:val="003A699E"/>
    <w:rsid w:val="003A6A20"/>
    <w:rsid w:val="003A6A5C"/>
    <w:rsid w:val="003A6B55"/>
    <w:rsid w:val="003A6C18"/>
    <w:rsid w:val="003A6C28"/>
    <w:rsid w:val="003A6DE5"/>
    <w:rsid w:val="003A6E18"/>
    <w:rsid w:val="003A6EF7"/>
    <w:rsid w:val="003A7430"/>
    <w:rsid w:val="003A74A9"/>
    <w:rsid w:val="003A74AC"/>
    <w:rsid w:val="003A74E5"/>
    <w:rsid w:val="003A76AB"/>
    <w:rsid w:val="003A7B7E"/>
    <w:rsid w:val="003A7B98"/>
    <w:rsid w:val="003A7C48"/>
    <w:rsid w:val="003A7C60"/>
    <w:rsid w:val="003A7D16"/>
    <w:rsid w:val="003A7E8E"/>
    <w:rsid w:val="003A7F2D"/>
    <w:rsid w:val="003B00EF"/>
    <w:rsid w:val="003B0410"/>
    <w:rsid w:val="003B0614"/>
    <w:rsid w:val="003B084E"/>
    <w:rsid w:val="003B092C"/>
    <w:rsid w:val="003B0A31"/>
    <w:rsid w:val="003B0B37"/>
    <w:rsid w:val="003B0C20"/>
    <w:rsid w:val="003B0F64"/>
    <w:rsid w:val="003B10E4"/>
    <w:rsid w:val="003B1136"/>
    <w:rsid w:val="003B1257"/>
    <w:rsid w:val="003B1274"/>
    <w:rsid w:val="003B12AA"/>
    <w:rsid w:val="003B12BC"/>
    <w:rsid w:val="003B1341"/>
    <w:rsid w:val="003B15CA"/>
    <w:rsid w:val="003B15E0"/>
    <w:rsid w:val="003B16D3"/>
    <w:rsid w:val="003B1879"/>
    <w:rsid w:val="003B18E7"/>
    <w:rsid w:val="003B1BE7"/>
    <w:rsid w:val="003B1BFC"/>
    <w:rsid w:val="003B1C94"/>
    <w:rsid w:val="003B1D96"/>
    <w:rsid w:val="003B20A3"/>
    <w:rsid w:val="003B2505"/>
    <w:rsid w:val="003B2575"/>
    <w:rsid w:val="003B2578"/>
    <w:rsid w:val="003B27D0"/>
    <w:rsid w:val="003B2852"/>
    <w:rsid w:val="003B28E9"/>
    <w:rsid w:val="003B2A4E"/>
    <w:rsid w:val="003B2B33"/>
    <w:rsid w:val="003B2F13"/>
    <w:rsid w:val="003B3096"/>
    <w:rsid w:val="003B3222"/>
    <w:rsid w:val="003B3228"/>
    <w:rsid w:val="003B3482"/>
    <w:rsid w:val="003B3508"/>
    <w:rsid w:val="003B37FB"/>
    <w:rsid w:val="003B382B"/>
    <w:rsid w:val="003B386A"/>
    <w:rsid w:val="003B39BD"/>
    <w:rsid w:val="003B3CC6"/>
    <w:rsid w:val="003B3DD2"/>
    <w:rsid w:val="003B3E82"/>
    <w:rsid w:val="003B3EB2"/>
    <w:rsid w:val="003B3F9B"/>
    <w:rsid w:val="003B4549"/>
    <w:rsid w:val="003B461A"/>
    <w:rsid w:val="003B49A8"/>
    <w:rsid w:val="003B4A05"/>
    <w:rsid w:val="003B4AC5"/>
    <w:rsid w:val="003B4C9F"/>
    <w:rsid w:val="003B4D8A"/>
    <w:rsid w:val="003B4E27"/>
    <w:rsid w:val="003B5021"/>
    <w:rsid w:val="003B519C"/>
    <w:rsid w:val="003B531B"/>
    <w:rsid w:val="003B53BC"/>
    <w:rsid w:val="003B5930"/>
    <w:rsid w:val="003B594C"/>
    <w:rsid w:val="003B59A1"/>
    <w:rsid w:val="003B5AEA"/>
    <w:rsid w:val="003B5CDE"/>
    <w:rsid w:val="003B5E16"/>
    <w:rsid w:val="003B5E83"/>
    <w:rsid w:val="003B6051"/>
    <w:rsid w:val="003B6204"/>
    <w:rsid w:val="003B6615"/>
    <w:rsid w:val="003B6780"/>
    <w:rsid w:val="003B67C7"/>
    <w:rsid w:val="003B684C"/>
    <w:rsid w:val="003B691F"/>
    <w:rsid w:val="003B694B"/>
    <w:rsid w:val="003B6C8F"/>
    <w:rsid w:val="003B6D85"/>
    <w:rsid w:val="003B6D8B"/>
    <w:rsid w:val="003B6DB2"/>
    <w:rsid w:val="003B6E79"/>
    <w:rsid w:val="003B6EEC"/>
    <w:rsid w:val="003B6F42"/>
    <w:rsid w:val="003B6F89"/>
    <w:rsid w:val="003B6FD5"/>
    <w:rsid w:val="003B70BA"/>
    <w:rsid w:val="003B719C"/>
    <w:rsid w:val="003B723B"/>
    <w:rsid w:val="003B73C0"/>
    <w:rsid w:val="003B74D9"/>
    <w:rsid w:val="003B760C"/>
    <w:rsid w:val="003B760F"/>
    <w:rsid w:val="003B762E"/>
    <w:rsid w:val="003B765B"/>
    <w:rsid w:val="003B765D"/>
    <w:rsid w:val="003B77B3"/>
    <w:rsid w:val="003B7966"/>
    <w:rsid w:val="003B7AE3"/>
    <w:rsid w:val="003B7C85"/>
    <w:rsid w:val="003B7CC9"/>
    <w:rsid w:val="003B7E8E"/>
    <w:rsid w:val="003B7EE0"/>
    <w:rsid w:val="003C0015"/>
    <w:rsid w:val="003C0095"/>
    <w:rsid w:val="003C03D7"/>
    <w:rsid w:val="003C0457"/>
    <w:rsid w:val="003C053B"/>
    <w:rsid w:val="003C06BB"/>
    <w:rsid w:val="003C0940"/>
    <w:rsid w:val="003C09C8"/>
    <w:rsid w:val="003C0A41"/>
    <w:rsid w:val="003C0BA9"/>
    <w:rsid w:val="003C0BE0"/>
    <w:rsid w:val="003C0E1F"/>
    <w:rsid w:val="003C0EE2"/>
    <w:rsid w:val="003C0F26"/>
    <w:rsid w:val="003C0F5B"/>
    <w:rsid w:val="003C1104"/>
    <w:rsid w:val="003C1308"/>
    <w:rsid w:val="003C1356"/>
    <w:rsid w:val="003C1445"/>
    <w:rsid w:val="003C1482"/>
    <w:rsid w:val="003C163A"/>
    <w:rsid w:val="003C1795"/>
    <w:rsid w:val="003C1798"/>
    <w:rsid w:val="003C185D"/>
    <w:rsid w:val="003C187F"/>
    <w:rsid w:val="003C18A0"/>
    <w:rsid w:val="003C194B"/>
    <w:rsid w:val="003C1B8E"/>
    <w:rsid w:val="003C1BAD"/>
    <w:rsid w:val="003C1BD0"/>
    <w:rsid w:val="003C1BD9"/>
    <w:rsid w:val="003C1BFA"/>
    <w:rsid w:val="003C1C69"/>
    <w:rsid w:val="003C1C78"/>
    <w:rsid w:val="003C1F10"/>
    <w:rsid w:val="003C1FD1"/>
    <w:rsid w:val="003C20F4"/>
    <w:rsid w:val="003C2163"/>
    <w:rsid w:val="003C21EA"/>
    <w:rsid w:val="003C22E6"/>
    <w:rsid w:val="003C233E"/>
    <w:rsid w:val="003C2464"/>
    <w:rsid w:val="003C2576"/>
    <w:rsid w:val="003C25C5"/>
    <w:rsid w:val="003C2874"/>
    <w:rsid w:val="003C290A"/>
    <w:rsid w:val="003C299C"/>
    <w:rsid w:val="003C2A46"/>
    <w:rsid w:val="003C2B6D"/>
    <w:rsid w:val="003C2CBF"/>
    <w:rsid w:val="003C2FA8"/>
    <w:rsid w:val="003C3094"/>
    <w:rsid w:val="003C30AD"/>
    <w:rsid w:val="003C33E5"/>
    <w:rsid w:val="003C3501"/>
    <w:rsid w:val="003C3601"/>
    <w:rsid w:val="003C37B8"/>
    <w:rsid w:val="003C3AD2"/>
    <w:rsid w:val="003C3B50"/>
    <w:rsid w:val="003C3CD7"/>
    <w:rsid w:val="003C3D7B"/>
    <w:rsid w:val="003C4132"/>
    <w:rsid w:val="003C4136"/>
    <w:rsid w:val="003C42AC"/>
    <w:rsid w:val="003C42F0"/>
    <w:rsid w:val="003C432E"/>
    <w:rsid w:val="003C4538"/>
    <w:rsid w:val="003C479A"/>
    <w:rsid w:val="003C47FB"/>
    <w:rsid w:val="003C480D"/>
    <w:rsid w:val="003C4B2D"/>
    <w:rsid w:val="003C4C10"/>
    <w:rsid w:val="003C4C30"/>
    <w:rsid w:val="003C4CDD"/>
    <w:rsid w:val="003C4D0A"/>
    <w:rsid w:val="003C4E54"/>
    <w:rsid w:val="003C520B"/>
    <w:rsid w:val="003C539A"/>
    <w:rsid w:val="003C5462"/>
    <w:rsid w:val="003C54EA"/>
    <w:rsid w:val="003C56D6"/>
    <w:rsid w:val="003C574A"/>
    <w:rsid w:val="003C58BA"/>
    <w:rsid w:val="003C5EA2"/>
    <w:rsid w:val="003C5F1E"/>
    <w:rsid w:val="003C63FD"/>
    <w:rsid w:val="003C645B"/>
    <w:rsid w:val="003C6468"/>
    <w:rsid w:val="003C6601"/>
    <w:rsid w:val="003C6652"/>
    <w:rsid w:val="003C6731"/>
    <w:rsid w:val="003C67AB"/>
    <w:rsid w:val="003C67DC"/>
    <w:rsid w:val="003C69B1"/>
    <w:rsid w:val="003C6A15"/>
    <w:rsid w:val="003C6D94"/>
    <w:rsid w:val="003C6DDC"/>
    <w:rsid w:val="003C6E11"/>
    <w:rsid w:val="003C6ED4"/>
    <w:rsid w:val="003C6F93"/>
    <w:rsid w:val="003C701F"/>
    <w:rsid w:val="003C7067"/>
    <w:rsid w:val="003C7073"/>
    <w:rsid w:val="003C714F"/>
    <w:rsid w:val="003C72B6"/>
    <w:rsid w:val="003C7355"/>
    <w:rsid w:val="003C73B4"/>
    <w:rsid w:val="003C74A9"/>
    <w:rsid w:val="003C75FF"/>
    <w:rsid w:val="003C78CF"/>
    <w:rsid w:val="003C79D2"/>
    <w:rsid w:val="003C7A79"/>
    <w:rsid w:val="003C7BDF"/>
    <w:rsid w:val="003C7BE6"/>
    <w:rsid w:val="003C7CC3"/>
    <w:rsid w:val="003C7F46"/>
    <w:rsid w:val="003D0100"/>
    <w:rsid w:val="003D024B"/>
    <w:rsid w:val="003D05E2"/>
    <w:rsid w:val="003D0901"/>
    <w:rsid w:val="003D09A5"/>
    <w:rsid w:val="003D09D9"/>
    <w:rsid w:val="003D09F4"/>
    <w:rsid w:val="003D0AAE"/>
    <w:rsid w:val="003D0B64"/>
    <w:rsid w:val="003D0BA6"/>
    <w:rsid w:val="003D0CC6"/>
    <w:rsid w:val="003D0D25"/>
    <w:rsid w:val="003D0D91"/>
    <w:rsid w:val="003D101A"/>
    <w:rsid w:val="003D108C"/>
    <w:rsid w:val="003D10CE"/>
    <w:rsid w:val="003D10F3"/>
    <w:rsid w:val="003D11AA"/>
    <w:rsid w:val="003D12A6"/>
    <w:rsid w:val="003D13BF"/>
    <w:rsid w:val="003D1418"/>
    <w:rsid w:val="003D146E"/>
    <w:rsid w:val="003D15E4"/>
    <w:rsid w:val="003D168B"/>
    <w:rsid w:val="003D16FD"/>
    <w:rsid w:val="003D1707"/>
    <w:rsid w:val="003D19B7"/>
    <w:rsid w:val="003D1AE3"/>
    <w:rsid w:val="003D1D70"/>
    <w:rsid w:val="003D1DE1"/>
    <w:rsid w:val="003D2010"/>
    <w:rsid w:val="003D2119"/>
    <w:rsid w:val="003D21D8"/>
    <w:rsid w:val="003D22D8"/>
    <w:rsid w:val="003D235D"/>
    <w:rsid w:val="003D243C"/>
    <w:rsid w:val="003D24CF"/>
    <w:rsid w:val="003D24DE"/>
    <w:rsid w:val="003D2533"/>
    <w:rsid w:val="003D27D7"/>
    <w:rsid w:val="003D2882"/>
    <w:rsid w:val="003D297A"/>
    <w:rsid w:val="003D2B64"/>
    <w:rsid w:val="003D2BAE"/>
    <w:rsid w:val="003D2CB5"/>
    <w:rsid w:val="003D2E4F"/>
    <w:rsid w:val="003D2FA8"/>
    <w:rsid w:val="003D2FEE"/>
    <w:rsid w:val="003D304C"/>
    <w:rsid w:val="003D3191"/>
    <w:rsid w:val="003D31C9"/>
    <w:rsid w:val="003D32F6"/>
    <w:rsid w:val="003D337E"/>
    <w:rsid w:val="003D33BB"/>
    <w:rsid w:val="003D37DA"/>
    <w:rsid w:val="003D3903"/>
    <w:rsid w:val="003D3A7D"/>
    <w:rsid w:val="003D3C58"/>
    <w:rsid w:val="003D3C9D"/>
    <w:rsid w:val="003D3D46"/>
    <w:rsid w:val="003D3E27"/>
    <w:rsid w:val="003D3F60"/>
    <w:rsid w:val="003D40EC"/>
    <w:rsid w:val="003D41CF"/>
    <w:rsid w:val="003D4225"/>
    <w:rsid w:val="003D47E2"/>
    <w:rsid w:val="003D4911"/>
    <w:rsid w:val="003D4940"/>
    <w:rsid w:val="003D49BC"/>
    <w:rsid w:val="003D49EE"/>
    <w:rsid w:val="003D4A08"/>
    <w:rsid w:val="003D4A74"/>
    <w:rsid w:val="003D4AC7"/>
    <w:rsid w:val="003D4C95"/>
    <w:rsid w:val="003D4D54"/>
    <w:rsid w:val="003D4E95"/>
    <w:rsid w:val="003D4EEC"/>
    <w:rsid w:val="003D4F96"/>
    <w:rsid w:val="003D5160"/>
    <w:rsid w:val="003D525B"/>
    <w:rsid w:val="003D549A"/>
    <w:rsid w:val="003D57BB"/>
    <w:rsid w:val="003D593A"/>
    <w:rsid w:val="003D5A41"/>
    <w:rsid w:val="003D5D1A"/>
    <w:rsid w:val="003D5D1F"/>
    <w:rsid w:val="003D5E2C"/>
    <w:rsid w:val="003D5F17"/>
    <w:rsid w:val="003D5F6D"/>
    <w:rsid w:val="003D60B4"/>
    <w:rsid w:val="003D60D6"/>
    <w:rsid w:val="003D611E"/>
    <w:rsid w:val="003D6270"/>
    <w:rsid w:val="003D628E"/>
    <w:rsid w:val="003D62DC"/>
    <w:rsid w:val="003D634C"/>
    <w:rsid w:val="003D651D"/>
    <w:rsid w:val="003D6535"/>
    <w:rsid w:val="003D6563"/>
    <w:rsid w:val="003D65AA"/>
    <w:rsid w:val="003D67A0"/>
    <w:rsid w:val="003D67CC"/>
    <w:rsid w:val="003D67E3"/>
    <w:rsid w:val="003D67EA"/>
    <w:rsid w:val="003D68AF"/>
    <w:rsid w:val="003D6955"/>
    <w:rsid w:val="003D6A54"/>
    <w:rsid w:val="003D6B0D"/>
    <w:rsid w:val="003D6E14"/>
    <w:rsid w:val="003D6F1F"/>
    <w:rsid w:val="003D7168"/>
    <w:rsid w:val="003D74A9"/>
    <w:rsid w:val="003D74C1"/>
    <w:rsid w:val="003D7575"/>
    <w:rsid w:val="003D79BD"/>
    <w:rsid w:val="003D7A69"/>
    <w:rsid w:val="003D7AAD"/>
    <w:rsid w:val="003D7BD1"/>
    <w:rsid w:val="003D7C7C"/>
    <w:rsid w:val="003D7E3B"/>
    <w:rsid w:val="003D7E85"/>
    <w:rsid w:val="003D7F78"/>
    <w:rsid w:val="003E007B"/>
    <w:rsid w:val="003E00A4"/>
    <w:rsid w:val="003E0142"/>
    <w:rsid w:val="003E0213"/>
    <w:rsid w:val="003E0436"/>
    <w:rsid w:val="003E094E"/>
    <w:rsid w:val="003E0AA1"/>
    <w:rsid w:val="003E0C6D"/>
    <w:rsid w:val="003E0D48"/>
    <w:rsid w:val="003E0EC7"/>
    <w:rsid w:val="003E0FBC"/>
    <w:rsid w:val="003E1435"/>
    <w:rsid w:val="003E1494"/>
    <w:rsid w:val="003E154B"/>
    <w:rsid w:val="003E164D"/>
    <w:rsid w:val="003E1696"/>
    <w:rsid w:val="003E16F1"/>
    <w:rsid w:val="003E190D"/>
    <w:rsid w:val="003E1A90"/>
    <w:rsid w:val="003E1C41"/>
    <w:rsid w:val="003E1C5A"/>
    <w:rsid w:val="003E1C5C"/>
    <w:rsid w:val="003E2038"/>
    <w:rsid w:val="003E2121"/>
    <w:rsid w:val="003E23B3"/>
    <w:rsid w:val="003E23F5"/>
    <w:rsid w:val="003E2472"/>
    <w:rsid w:val="003E2513"/>
    <w:rsid w:val="003E2559"/>
    <w:rsid w:val="003E2629"/>
    <w:rsid w:val="003E2647"/>
    <w:rsid w:val="003E268A"/>
    <w:rsid w:val="003E2703"/>
    <w:rsid w:val="003E27A4"/>
    <w:rsid w:val="003E2872"/>
    <w:rsid w:val="003E29D0"/>
    <w:rsid w:val="003E2BE8"/>
    <w:rsid w:val="003E2C71"/>
    <w:rsid w:val="003E2C77"/>
    <w:rsid w:val="003E2D0F"/>
    <w:rsid w:val="003E2DB2"/>
    <w:rsid w:val="003E2E84"/>
    <w:rsid w:val="003E2FA0"/>
    <w:rsid w:val="003E3029"/>
    <w:rsid w:val="003E3160"/>
    <w:rsid w:val="003E31A6"/>
    <w:rsid w:val="003E3303"/>
    <w:rsid w:val="003E34D3"/>
    <w:rsid w:val="003E3705"/>
    <w:rsid w:val="003E37EF"/>
    <w:rsid w:val="003E3904"/>
    <w:rsid w:val="003E39C8"/>
    <w:rsid w:val="003E3A6C"/>
    <w:rsid w:val="003E3A70"/>
    <w:rsid w:val="003E3AB6"/>
    <w:rsid w:val="003E3AEE"/>
    <w:rsid w:val="003E3E04"/>
    <w:rsid w:val="003E4066"/>
    <w:rsid w:val="003E406F"/>
    <w:rsid w:val="003E40D9"/>
    <w:rsid w:val="003E4222"/>
    <w:rsid w:val="003E423B"/>
    <w:rsid w:val="003E42C0"/>
    <w:rsid w:val="003E4421"/>
    <w:rsid w:val="003E4476"/>
    <w:rsid w:val="003E465C"/>
    <w:rsid w:val="003E46CF"/>
    <w:rsid w:val="003E489E"/>
    <w:rsid w:val="003E4BC2"/>
    <w:rsid w:val="003E4D10"/>
    <w:rsid w:val="003E4E91"/>
    <w:rsid w:val="003E4EB4"/>
    <w:rsid w:val="003E5174"/>
    <w:rsid w:val="003E5193"/>
    <w:rsid w:val="003E5365"/>
    <w:rsid w:val="003E53E6"/>
    <w:rsid w:val="003E57CE"/>
    <w:rsid w:val="003E58EC"/>
    <w:rsid w:val="003E5B5D"/>
    <w:rsid w:val="003E5BAA"/>
    <w:rsid w:val="003E5CF3"/>
    <w:rsid w:val="003E5FBE"/>
    <w:rsid w:val="003E6195"/>
    <w:rsid w:val="003E62EE"/>
    <w:rsid w:val="003E6343"/>
    <w:rsid w:val="003E6385"/>
    <w:rsid w:val="003E645B"/>
    <w:rsid w:val="003E6535"/>
    <w:rsid w:val="003E6578"/>
    <w:rsid w:val="003E65A4"/>
    <w:rsid w:val="003E6625"/>
    <w:rsid w:val="003E6704"/>
    <w:rsid w:val="003E6897"/>
    <w:rsid w:val="003E6A18"/>
    <w:rsid w:val="003E6B54"/>
    <w:rsid w:val="003E6BDA"/>
    <w:rsid w:val="003E6C28"/>
    <w:rsid w:val="003E6CB3"/>
    <w:rsid w:val="003E6D77"/>
    <w:rsid w:val="003E6D7F"/>
    <w:rsid w:val="003E6DAF"/>
    <w:rsid w:val="003E6DD3"/>
    <w:rsid w:val="003E6DF0"/>
    <w:rsid w:val="003E6E15"/>
    <w:rsid w:val="003E6EC1"/>
    <w:rsid w:val="003E6EF2"/>
    <w:rsid w:val="003E6F6B"/>
    <w:rsid w:val="003E70F8"/>
    <w:rsid w:val="003E7385"/>
    <w:rsid w:val="003E74E0"/>
    <w:rsid w:val="003E7574"/>
    <w:rsid w:val="003E75B2"/>
    <w:rsid w:val="003E7600"/>
    <w:rsid w:val="003E7626"/>
    <w:rsid w:val="003E779D"/>
    <w:rsid w:val="003E77B8"/>
    <w:rsid w:val="003E7812"/>
    <w:rsid w:val="003E785B"/>
    <w:rsid w:val="003E78E3"/>
    <w:rsid w:val="003E79AA"/>
    <w:rsid w:val="003E7A78"/>
    <w:rsid w:val="003E7B7B"/>
    <w:rsid w:val="003E7B80"/>
    <w:rsid w:val="003E7C02"/>
    <w:rsid w:val="003E7EF8"/>
    <w:rsid w:val="003F002F"/>
    <w:rsid w:val="003F014C"/>
    <w:rsid w:val="003F01C5"/>
    <w:rsid w:val="003F0253"/>
    <w:rsid w:val="003F028E"/>
    <w:rsid w:val="003F02D7"/>
    <w:rsid w:val="003F046B"/>
    <w:rsid w:val="003F056B"/>
    <w:rsid w:val="003F0974"/>
    <w:rsid w:val="003F0AAA"/>
    <w:rsid w:val="003F0B7F"/>
    <w:rsid w:val="003F0D9A"/>
    <w:rsid w:val="003F0E97"/>
    <w:rsid w:val="003F0EC0"/>
    <w:rsid w:val="003F0EDF"/>
    <w:rsid w:val="003F0F26"/>
    <w:rsid w:val="003F0F49"/>
    <w:rsid w:val="003F10BC"/>
    <w:rsid w:val="003F10EE"/>
    <w:rsid w:val="003F1216"/>
    <w:rsid w:val="003F1409"/>
    <w:rsid w:val="003F18A5"/>
    <w:rsid w:val="003F1996"/>
    <w:rsid w:val="003F1AC9"/>
    <w:rsid w:val="003F1CD0"/>
    <w:rsid w:val="003F1D8E"/>
    <w:rsid w:val="003F2017"/>
    <w:rsid w:val="003F211A"/>
    <w:rsid w:val="003F2200"/>
    <w:rsid w:val="003F231D"/>
    <w:rsid w:val="003F232E"/>
    <w:rsid w:val="003F234C"/>
    <w:rsid w:val="003F2359"/>
    <w:rsid w:val="003F23C2"/>
    <w:rsid w:val="003F246E"/>
    <w:rsid w:val="003F2522"/>
    <w:rsid w:val="003F25B9"/>
    <w:rsid w:val="003F262C"/>
    <w:rsid w:val="003F269D"/>
    <w:rsid w:val="003F26AE"/>
    <w:rsid w:val="003F27CC"/>
    <w:rsid w:val="003F2B1D"/>
    <w:rsid w:val="003F2BCC"/>
    <w:rsid w:val="003F2F95"/>
    <w:rsid w:val="003F2FD2"/>
    <w:rsid w:val="003F30D2"/>
    <w:rsid w:val="003F31BB"/>
    <w:rsid w:val="003F33C6"/>
    <w:rsid w:val="003F36CF"/>
    <w:rsid w:val="003F391B"/>
    <w:rsid w:val="003F3AD4"/>
    <w:rsid w:val="003F3B2E"/>
    <w:rsid w:val="003F3B45"/>
    <w:rsid w:val="003F3B8B"/>
    <w:rsid w:val="003F3C76"/>
    <w:rsid w:val="003F3DC5"/>
    <w:rsid w:val="003F3E7B"/>
    <w:rsid w:val="003F3F3E"/>
    <w:rsid w:val="003F3F59"/>
    <w:rsid w:val="003F3F74"/>
    <w:rsid w:val="003F40BC"/>
    <w:rsid w:val="003F4119"/>
    <w:rsid w:val="003F416E"/>
    <w:rsid w:val="003F420D"/>
    <w:rsid w:val="003F4237"/>
    <w:rsid w:val="003F4323"/>
    <w:rsid w:val="003F43BC"/>
    <w:rsid w:val="003F44EC"/>
    <w:rsid w:val="003F4588"/>
    <w:rsid w:val="003F475A"/>
    <w:rsid w:val="003F4868"/>
    <w:rsid w:val="003F4873"/>
    <w:rsid w:val="003F4887"/>
    <w:rsid w:val="003F494F"/>
    <w:rsid w:val="003F4B68"/>
    <w:rsid w:val="003F4C68"/>
    <w:rsid w:val="003F4CEC"/>
    <w:rsid w:val="003F4DAD"/>
    <w:rsid w:val="003F4E5F"/>
    <w:rsid w:val="003F4E77"/>
    <w:rsid w:val="003F4F24"/>
    <w:rsid w:val="003F4F84"/>
    <w:rsid w:val="003F5182"/>
    <w:rsid w:val="003F536F"/>
    <w:rsid w:val="003F56A2"/>
    <w:rsid w:val="003F56AD"/>
    <w:rsid w:val="003F56B6"/>
    <w:rsid w:val="003F57B5"/>
    <w:rsid w:val="003F588C"/>
    <w:rsid w:val="003F5897"/>
    <w:rsid w:val="003F590F"/>
    <w:rsid w:val="003F5C8C"/>
    <w:rsid w:val="003F5D91"/>
    <w:rsid w:val="003F5DBF"/>
    <w:rsid w:val="003F5E2E"/>
    <w:rsid w:val="003F5E45"/>
    <w:rsid w:val="003F5FEA"/>
    <w:rsid w:val="003F618B"/>
    <w:rsid w:val="003F6313"/>
    <w:rsid w:val="003F636E"/>
    <w:rsid w:val="003F66B8"/>
    <w:rsid w:val="003F675F"/>
    <w:rsid w:val="003F679B"/>
    <w:rsid w:val="003F6D28"/>
    <w:rsid w:val="003F6D76"/>
    <w:rsid w:val="003F6DAF"/>
    <w:rsid w:val="003F6E69"/>
    <w:rsid w:val="003F6EAF"/>
    <w:rsid w:val="003F707E"/>
    <w:rsid w:val="003F70CF"/>
    <w:rsid w:val="003F7198"/>
    <w:rsid w:val="003F72E0"/>
    <w:rsid w:val="003F73DD"/>
    <w:rsid w:val="003F75B5"/>
    <w:rsid w:val="003F76D0"/>
    <w:rsid w:val="003F7771"/>
    <w:rsid w:val="003F77BF"/>
    <w:rsid w:val="003F77E2"/>
    <w:rsid w:val="003F780A"/>
    <w:rsid w:val="003F7938"/>
    <w:rsid w:val="003F7AC8"/>
    <w:rsid w:val="003F7AD1"/>
    <w:rsid w:val="003F7B5F"/>
    <w:rsid w:val="003F7D7A"/>
    <w:rsid w:val="00400058"/>
    <w:rsid w:val="004000DE"/>
    <w:rsid w:val="0040014B"/>
    <w:rsid w:val="004001BD"/>
    <w:rsid w:val="004001D1"/>
    <w:rsid w:val="004003AD"/>
    <w:rsid w:val="0040082B"/>
    <w:rsid w:val="0040084E"/>
    <w:rsid w:val="004009E4"/>
    <w:rsid w:val="00400AC8"/>
    <w:rsid w:val="00400B47"/>
    <w:rsid w:val="00400BF6"/>
    <w:rsid w:val="00400C79"/>
    <w:rsid w:val="00400DF5"/>
    <w:rsid w:val="00400E06"/>
    <w:rsid w:val="00400E0C"/>
    <w:rsid w:val="00400E15"/>
    <w:rsid w:val="00400EE3"/>
    <w:rsid w:val="0040105F"/>
    <w:rsid w:val="00401367"/>
    <w:rsid w:val="00401534"/>
    <w:rsid w:val="00401566"/>
    <w:rsid w:val="0040174C"/>
    <w:rsid w:val="00401BD9"/>
    <w:rsid w:val="00401D51"/>
    <w:rsid w:val="00402031"/>
    <w:rsid w:val="0040220E"/>
    <w:rsid w:val="0040227E"/>
    <w:rsid w:val="0040238F"/>
    <w:rsid w:val="004023DF"/>
    <w:rsid w:val="004024FD"/>
    <w:rsid w:val="004025D1"/>
    <w:rsid w:val="004025DE"/>
    <w:rsid w:val="00402677"/>
    <w:rsid w:val="00402755"/>
    <w:rsid w:val="00402776"/>
    <w:rsid w:val="00402888"/>
    <w:rsid w:val="004028A2"/>
    <w:rsid w:val="00402B45"/>
    <w:rsid w:val="00402D48"/>
    <w:rsid w:val="00402D73"/>
    <w:rsid w:val="00402E9B"/>
    <w:rsid w:val="00402EC0"/>
    <w:rsid w:val="00403046"/>
    <w:rsid w:val="004030FA"/>
    <w:rsid w:val="0040318F"/>
    <w:rsid w:val="00403310"/>
    <w:rsid w:val="0040348C"/>
    <w:rsid w:val="0040349D"/>
    <w:rsid w:val="0040352F"/>
    <w:rsid w:val="0040367A"/>
    <w:rsid w:val="00403718"/>
    <w:rsid w:val="00403773"/>
    <w:rsid w:val="004037D1"/>
    <w:rsid w:val="00403896"/>
    <w:rsid w:val="004038EB"/>
    <w:rsid w:val="0040392D"/>
    <w:rsid w:val="00403A58"/>
    <w:rsid w:val="00403B85"/>
    <w:rsid w:val="00403F68"/>
    <w:rsid w:val="00404120"/>
    <w:rsid w:val="004041B4"/>
    <w:rsid w:val="004042D0"/>
    <w:rsid w:val="00404378"/>
    <w:rsid w:val="004043EE"/>
    <w:rsid w:val="0040453F"/>
    <w:rsid w:val="004045F0"/>
    <w:rsid w:val="00404799"/>
    <w:rsid w:val="00404821"/>
    <w:rsid w:val="0040495F"/>
    <w:rsid w:val="00404980"/>
    <w:rsid w:val="00404A41"/>
    <w:rsid w:val="00404A55"/>
    <w:rsid w:val="00404C8D"/>
    <w:rsid w:val="00404D0C"/>
    <w:rsid w:val="00404D70"/>
    <w:rsid w:val="00405030"/>
    <w:rsid w:val="00405131"/>
    <w:rsid w:val="004053D7"/>
    <w:rsid w:val="004053E8"/>
    <w:rsid w:val="004054BB"/>
    <w:rsid w:val="004054CF"/>
    <w:rsid w:val="0040567F"/>
    <w:rsid w:val="0040569A"/>
    <w:rsid w:val="004056EA"/>
    <w:rsid w:val="0040578F"/>
    <w:rsid w:val="004057B3"/>
    <w:rsid w:val="00405822"/>
    <w:rsid w:val="0040585D"/>
    <w:rsid w:val="00405B2C"/>
    <w:rsid w:val="00405B84"/>
    <w:rsid w:val="00405C1A"/>
    <w:rsid w:val="00405D39"/>
    <w:rsid w:val="00405DB5"/>
    <w:rsid w:val="00405DC2"/>
    <w:rsid w:val="00405E60"/>
    <w:rsid w:val="00406081"/>
    <w:rsid w:val="00406102"/>
    <w:rsid w:val="00406695"/>
    <w:rsid w:val="00406763"/>
    <w:rsid w:val="0040681D"/>
    <w:rsid w:val="004068E2"/>
    <w:rsid w:val="0040698D"/>
    <w:rsid w:val="00406B14"/>
    <w:rsid w:val="00406B77"/>
    <w:rsid w:val="00406D07"/>
    <w:rsid w:val="00406E15"/>
    <w:rsid w:val="0040733B"/>
    <w:rsid w:val="00407484"/>
    <w:rsid w:val="00407705"/>
    <w:rsid w:val="004077A5"/>
    <w:rsid w:val="00407D7D"/>
    <w:rsid w:val="00407E1E"/>
    <w:rsid w:val="00407F5B"/>
    <w:rsid w:val="00410512"/>
    <w:rsid w:val="00410B81"/>
    <w:rsid w:val="00410BA7"/>
    <w:rsid w:val="00410C0D"/>
    <w:rsid w:val="00410CB0"/>
    <w:rsid w:val="00410FD6"/>
    <w:rsid w:val="004110E1"/>
    <w:rsid w:val="004112B6"/>
    <w:rsid w:val="004113F8"/>
    <w:rsid w:val="00411462"/>
    <w:rsid w:val="004115E0"/>
    <w:rsid w:val="004115F4"/>
    <w:rsid w:val="004116B2"/>
    <w:rsid w:val="0041198E"/>
    <w:rsid w:val="00411B3E"/>
    <w:rsid w:val="00411BF3"/>
    <w:rsid w:val="00411CA1"/>
    <w:rsid w:val="00411E15"/>
    <w:rsid w:val="00411F58"/>
    <w:rsid w:val="00411F99"/>
    <w:rsid w:val="00411FE7"/>
    <w:rsid w:val="00412006"/>
    <w:rsid w:val="00412191"/>
    <w:rsid w:val="00412341"/>
    <w:rsid w:val="00412774"/>
    <w:rsid w:val="004128A6"/>
    <w:rsid w:val="00412A8E"/>
    <w:rsid w:val="00412AE3"/>
    <w:rsid w:val="00412C17"/>
    <w:rsid w:val="00412C89"/>
    <w:rsid w:val="00412CBD"/>
    <w:rsid w:val="00412CDF"/>
    <w:rsid w:val="00412D7A"/>
    <w:rsid w:val="00412DC9"/>
    <w:rsid w:val="00412E83"/>
    <w:rsid w:val="00412F36"/>
    <w:rsid w:val="00412F41"/>
    <w:rsid w:val="00412FD5"/>
    <w:rsid w:val="0041306D"/>
    <w:rsid w:val="00413282"/>
    <w:rsid w:val="004132AD"/>
    <w:rsid w:val="0041343A"/>
    <w:rsid w:val="00413AB5"/>
    <w:rsid w:val="00413D12"/>
    <w:rsid w:val="00413E0B"/>
    <w:rsid w:val="00413EA3"/>
    <w:rsid w:val="00413EB4"/>
    <w:rsid w:val="00413F71"/>
    <w:rsid w:val="00414015"/>
    <w:rsid w:val="0041418F"/>
    <w:rsid w:val="004141AB"/>
    <w:rsid w:val="00414358"/>
    <w:rsid w:val="0041466E"/>
    <w:rsid w:val="00414983"/>
    <w:rsid w:val="00414AAF"/>
    <w:rsid w:val="00414B9F"/>
    <w:rsid w:val="00414D2B"/>
    <w:rsid w:val="00414D84"/>
    <w:rsid w:val="00414F47"/>
    <w:rsid w:val="00414F88"/>
    <w:rsid w:val="00415315"/>
    <w:rsid w:val="004153BD"/>
    <w:rsid w:val="004154D2"/>
    <w:rsid w:val="004155E0"/>
    <w:rsid w:val="00415614"/>
    <w:rsid w:val="004156AB"/>
    <w:rsid w:val="004156AC"/>
    <w:rsid w:val="00415776"/>
    <w:rsid w:val="0041590F"/>
    <w:rsid w:val="00415AD1"/>
    <w:rsid w:val="00415BD2"/>
    <w:rsid w:val="00415D76"/>
    <w:rsid w:val="00415F5C"/>
    <w:rsid w:val="00415FCF"/>
    <w:rsid w:val="00416034"/>
    <w:rsid w:val="0041617E"/>
    <w:rsid w:val="00416267"/>
    <w:rsid w:val="0041632C"/>
    <w:rsid w:val="0041645F"/>
    <w:rsid w:val="004164CB"/>
    <w:rsid w:val="0041661E"/>
    <w:rsid w:val="004167AF"/>
    <w:rsid w:val="004167E6"/>
    <w:rsid w:val="0041693D"/>
    <w:rsid w:val="004169B0"/>
    <w:rsid w:val="004169F9"/>
    <w:rsid w:val="00416BB7"/>
    <w:rsid w:val="00416C04"/>
    <w:rsid w:val="00416D8A"/>
    <w:rsid w:val="00417319"/>
    <w:rsid w:val="00417426"/>
    <w:rsid w:val="00417A0A"/>
    <w:rsid w:val="00417A46"/>
    <w:rsid w:val="00417A49"/>
    <w:rsid w:val="00417B3C"/>
    <w:rsid w:val="00417B6C"/>
    <w:rsid w:val="00417C68"/>
    <w:rsid w:val="00417DC3"/>
    <w:rsid w:val="00417EF5"/>
    <w:rsid w:val="00417F30"/>
    <w:rsid w:val="00417F50"/>
    <w:rsid w:val="00417FF6"/>
    <w:rsid w:val="00420A79"/>
    <w:rsid w:val="00420A8B"/>
    <w:rsid w:val="00420B3B"/>
    <w:rsid w:val="00420C11"/>
    <w:rsid w:val="00420D25"/>
    <w:rsid w:val="00420E1A"/>
    <w:rsid w:val="00420FD3"/>
    <w:rsid w:val="00420FED"/>
    <w:rsid w:val="00421072"/>
    <w:rsid w:val="004211FA"/>
    <w:rsid w:val="00421228"/>
    <w:rsid w:val="004212E6"/>
    <w:rsid w:val="004213A0"/>
    <w:rsid w:val="004214A9"/>
    <w:rsid w:val="00421591"/>
    <w:rsid w:val="004215BA"/>
    <w:rsid w:val="004215D2"/>
    <w:rsid w:val="004215EB"/>
    <w:rsid w:val="00421679"/>
    <w:rsid w:val="00421706"/>
    <w:rsid w:val="004217D0"/>
    <w:rsid w:val="004219A0"/>
    <w:rsid w:val="00421B0F"/>
    <w:rsid w:val="00421D1D"/>
    <w:rsid w:val="00421F1F"/>
    <w:rsid w:val="0042201E"/>
    <w:rsid w:val="004220AB"/>
    <w:rsid w:val="004220C8"/>
    <w:rsid w:val="004220F4"/>
    <w:rsid w:val="00422422"/>
    <w:rsid w:val="004224BD"/>
    <w:rsid w:val="00422643"/>
    <w:rsid w:val="00422705"/>
    <w:rsid w:val="00422741"/>
    <w:rsid w:val="0042296E"/>
    <w:rsid w:val="00422AB4"/>
    <w:rsid w:val="00422B37"/>
    <w:rsid w:val="00422BA0"/>
    <w:rsid w:val="00422BB0"/>
    <w:rsid w:val="00422DC4"/>
    <w:rsid w:val="00422FC7"/>
    <w:rsid w:val="00423043"/>
    <w:rsid w:val="004233D2"/>
    <w:rsid w:val="00423411"/>
    <w:rsid w:val="0042341C"/>
    <w:rsid w:val="00423542"/>
    <w:rsid w:val="00423620"/>
    <w:rsid w:val="0042362D"/>
    <w:rsid w:val="0042373E"/>
    <w:rsid w:val="0042386F"/>
    <w:rsid w:val="004238B2"/>
    <w:rsid w:val="00423994"/>
    <w:rsid w:val="00423A9C"/>
    <w:rsid w:val="00423F1F"/>
    <w:rsid w:val="004240B6"/>
    <w:rsid w:val="0042420F"/>
    <w:rsid w:val="00424319"/>
    <w:rsid w:val="00424388"/>
    <w:rsid w:val="00424454"/>
    <w:rsid w:val="0042446A"/>
    <w:rsid w:val="004244B9"/>
    <w:rsid w:val="004245F7"/>
    <w:rsid w:val="00424A2E"/>
    <w:rsid w:val="00424AF8"/>
    <w:rsid w:val="00424B5A"/>
    <w:rsid w:val="00424C01"/>
    <w:rsid w:val="00424E07"/>
    <w:rsid w:val="00424E29"/>
    <w:rsid w:val="00424EA3"/>
    <w:rsid w:val="00424FCF"/>
    <w:rsid w:val="004250CF"/>
    <w:rsid w:val="0042517B"/>
    <w:rsid w:val="004251FD"/>
    <w:rsid w:val="0042536E"/>
    <w:rsid w:val="004254F0"/>
    <w:rsid w:val="004254FD"/>
    <w:rsid w:val="0042551B"/>
    <w:rsid w:val="00425526"/>
    <w:rsid w:val="00425595"/>
    <w:rsid w:val="00425596"/>
    <w:rsid w:val="00425773"/>
    <w:rsid w:val="004257AF"/>
    <w:rsid w:val="00425846"/>
    <w:rsid w:val="004258FA"/>
    <w:rsid w:val="00425B29"/>
    <w:rsid w:val="00425B68"/>
    <w:rsid w:val="00425E5E"/>
    <w:rsid w:val="00425E85"/>
    <w:rsid w:val="00425EEB"/>
    <w:rsid w:val="00425F6C"/>
    <w:rsid w:val="004262A7"/>
    <w:rsid w:val="00426579"/>
    <w:rsid w:val="004265B9"/>
    <w:rsid w:val="004266F8"/>
    <w:rsid w:val="00426B8F"/>
    <w:rsid w:val="00426C11"/>
    <w:rsid w:val="00426C7A"/>
    <w:rsid w:val="00426CE0"/>
    <w:rsid w:val="00426CE7"/>
    <w:rsid w:val="00426D51"/>
    <w:rsid w:val="00426EE1"/>
    <w:rsid w:val="00426FFD"/>
    <w:rsid w:val="00427283"/>
    <w:rsid w:val="004272B2"/>
    <w:rsid w:val="0042756A"/>
    <w:rsid w:val="00427618"/>
    <w:rsid w:val="00427643"/>
    <w:rsid w:val="004276CC"/>
    <w:rsid w:val="004277CE"/>
    <w:rsid w:val="00427A4E"/>
    <w:rsid w:val="00427B5B"/>
    <w:rsid w:val="00427C24"/>
    <w:rsid w:val="00427DDA"/>
    <w:rsid w:val="00427E35"/>
    <w:rsid w:val="00427E5B"/>
    <w:rsid w:val="00427E81"/>
    <w:rsid w:val="00427F2B"/>
    <w:rsid w:val="0043008C"/>
    <w:rsid w:val="00430098"/>
    <w:rsid w:val="004300D5"/>
    <w:rsid w:val="00430205"/>
    <w:rsid w:val="004302DE"/>
    <w:rsid w:val="004304B9"/>
    <w:rsid w:val="004305A6"/>
    <w:rsid w:val="004305D1"/>
    <w:rsid w:val="0043063C"/>
    <w:rsid w:val="00430728"/>
    <w:rsid w:val="004309BB"/>
    <w:rsid w:val="00430B78"/>
    <w:rsid w:val="00430D5B"/>
    <w:rsid w:val="004311FA"/>
    <w:rsid w:val="0043126C"/>
    <w:rsid w:val="004313B6"/>
    <w:rsid w:val="004313EE"/>
    <w:rsid w:val="0043161F"/>
    <w:rsid w:val="00431650"/>
    <w:rsid w:val="00431740"/>
    <w:rsid w:val="0043174D"/>
    <w:rsid w:val="004317CD"/>
    <w:rsid w:val="004318DC"/>
    <w:rsid w:val="004318E0"/>
    <w:rsid w:val="004319C0"/>
    <w:rsid w:val="00431B08"/>
    <w:rsid w:val="00431B98"/>
    <w:rsid w:val="00431E95"/>
    <w:rsid w:val="00431F27"/>
    <w:rsid w:val="00432120"/>
    <w:rsid w:val="004323E3"/>
    <w:rsid w:val="004324EB"/>
    <w:rsid w:val="00432518"/>
    <w:rsid w:val="00432707"/>
    <w:rsid w:val="0043276E"/>
    <w:rsid w:val="004327E8"/>
    <w:rsid w:val="0043282F"/>
    <w:rsid w:val="004329BD"/>
    <w:rsid w:val="00432A64"/>
    <w:rsid w:val="00432A8E"/>
    <w:rsid w:val="00432BF5"/>
    <w:rsid w:val="00432F7E"/>
    <w:rsid w:val="00432FF6"/>
    <w:rsid w:val="00433027"/>
    <w:rsid w:val="0043302D"/>
    <w:rsid w:val="004330B8"/>
    <w:rsid w:val="00433142"/>
    <w:rsid w:val="00433325"/>
    <w:rsid w:val="00433453"/>
    <w:rsid w:val="00433665"/>
    <w:rsid w:val="00433849"/>
    <w:rsid w:val="004338EC"/>
    <w:rsid w:val="0043391F"/>
    <w:rsid w:val="0043395B"/>
    <w:rsid w:val="00433995"/>
    <w:rsid w:val="00433A6F"/>
    <w:rsid w:val="00433B40"/>
    <w:rsid w:val="00433D49"/>
    <w:rsid w:val="00433DB5"/>
    <w:rsid w:val="00433E44"/>
    <w:rsid w:val="004341F3"/>
    <w:rsid w:val="004342B3"/>
    <w:rsid w:val="004342F9"/>
    <w:rsid w:val="0043442B"/>
    <w:rsid w:val="0043446E"/>
    <w:rsid w:val="00434609"/>
    <w:rsid w:val="00434715"/>
    <w:rsid w:val="0043484B"/>
    <w:rsid w:val="00434A00"/>
    <w:rsid w:val="00434C68"/>
    <w:rsid w:val="00434C72"/>
    <w:rsid w:val="00434D4F"/>
    <w:rsid w:val="00434EDE"/>
    <w:rsid w:val="00434F1B"/>
    <w:rsid w:val="00434F61"/>
    <w:rsid w:val="004350D4"/>
    <w:rsid w:val="004351E0"/>
    <w:rsid w:val="00435454"/>
    <w:rsid w:val="004355EE"/>
    <w:rsid w:val="00435704"/>
    <w:rsid w:val="00435B06"/>
    <w:rsid w:val="00435BDD"/>
    <w:rsid w:val="00435C2B"/>
    <w:rsid w:val="00435C6D"/>
    <w:rsid w:val="00435CF0"/>
    <w:rsid w:val="00435DFE"/>
    <w:rsid w:val="00435EE5"/>
    <w:rsid w:val="004360CD"/>
    <w:rsid w:val="00436140"/>
    <w:rsid w:val="00436153"/>
    <w:rsid w:val="004361BB"/>
    <w:rsid w:val="004362F8"/>
    <w:rsid w:val="004364ED"/>
    <w:rsid w:val="00436636"/>
    <w:rsid w:val="00436691"/>
    <w:rsid w:val="004367AE"/>
    <w:rsid w:val="00436873"/>
    <w:rsid w:val="004368B1"/>
    <w:rsid w:val="0043691F"/>
    <w:rsid w:val="0043698C"/>
    <w:rsid w:val="00436B2A"/>
    <w:rsid w:val="00436B6E"/>
    <w:rsid w:val="00436FF5"/>
    <w:rsid w:val="004370FB"/>
    <w:rsid w:val="004371F5"/>
    <w:rsid w:val="0043727B"/>
    <w:rsid w:val="004374F3"/>
    <w:rsid w:val="00437524"/>
    <w:rsid w:val="00437624"/>
    <w:rsid w:val="00437662"/>
    <w:rsid w:val="004377B7"/>
    <w:rsid w:val="004378A9"/>
    <w:rsid w:val="004378DD"/>
    <w:rsid w:val="004379A4"/>
    <w:rsid w:val="004379AB"/>
    <w:rsid w:val="004379B9"/>
    <w:rsid w:val="00437ACC"/>
    <w:rsid w:val="00437C55"/>
    <w:rsid w:val="00437D5E"/>
    <w:rsid w:val="00437E2B"/>
    <w:rsid w:val="00437EC4"/>
    <w:rsid w:val="00437FE1"/>
    <w:rsid w:val="00440117"/>
    <w:rsid w:val="00440375"/>
    <w:rsid w:val="004403BD"/>
    <w:rsid w:val="004405D0"/>
    <w:rsid w:val="00440714"/>
    <w:rsid w:val="00440812"/>
    <w:rsid w:val="0044083E"/>
    <w:rsid w:val="00440863"/>
    <w:rsid w:val="004409EF"/>
    <w:rsid w:val="00440B15"/>
    <w:rsid w:val="00440B30"/>
    <w:rsid w:val="00440BD9"/>
    <w:rsid w:val="00440C7E"/>
    <w:rsid w:val="00440CCF"/>
    <w:rsid w:val="00440DD3"/>
    <w:rsid w:val="00440E99"/>
    <w:rsid w:val="00440F3C"/>
    <w:rsid w:val="00441105"/>
    <w:rsid w:val="0044122B"/>
    <w:rsid w:val="0044129A"/>
    <w:rsid w:val="0044138A"/>
    <w:rsid w:val="0044139D"/>
    <w:rsid w:val="0044143D"/>
    <w:rsid w:val="004414DF"/>
    <w:rsid w:val="004415C5"/>
    <w:rsid w:val="0044182C"/>
    <w:rsid w:val="0044197E"/>
    <w:rsid w:val="00441BD1"/>
    <w:rsid w:val="00441C39"/>
    <w:rsid w:val="00441EB8"/>
    <w:rsid w:val="00441FBC"/>
    <w:rsid w:val="00442068"/>
    <w:rsid w:val="004421DD"/>
    <w:rsid w:val="00442245"/>
    <w:rsid w:val="00442382"/>
    <w:rsid w:val="0044245C"/>
    <w:rsid w:val="004424A6"/>
    <w:rsid w:val="004424DC"/>
    <w:rsid w:val="004425D1"/>
    <w:rsid w:val="0044269C"/>
    <w:rsid w:val="004426F4"/>
    <w:rsid w:val="00442700"/>
    <w:rsid w:val="00442789"/>
    <w:rsid w:val="00442804"/>
    <w:rsid w:val="00442864"/>
    <w:rsid w:val="00442865"/>
    <w:rsid w:val="004428EB"/>
    <w:rsid w:val="00442914"/>
    <w:rsid w:val="00442AB3"/>
    <w:rsid w:val="00442B66"/>
    <w:rsid w:val="00442BA3"/>
    <w:rsid w:val="00442C1D"/>
    <w:rsid w:val="00442D67"/>
    <w:rsid w:val="00442DFC"/>
    <w:rsid w:val="00442E9F"/>
    <w:rsid w:val="00442FE1"/>
    <w:rsid w:val="0044319B"/>
    <w:rsid w:val="0044328A"/>
    <w:rsid w:val="00443343"/>
    <w:rsid w:val="00443393"/>
    <w:rsid w:val="00443590"/>
    <w:rsid w:val="0044362C"/>
    <w:rsid w:val="004437D6"/>
    <w:rsid w:val="0044390A"/>
    <w:rsid w:val="004439A6"/>
    <w:rsid w:val="004439E7"/>
    <w:rsid w:val="00443AD6"/>
    <w:rsid w:val="00443BB0"/>
    <w:rsid w:val="0044408B"/>
    <w:rsid w:val="00444158"/>
    <w:rsid w:val="004441B6"/>
    <w:rsid w:val="0044431B"/>
    <w:rsid w:val="004444E5"/>
    <w:rsid w:val="00444619"/>
    <w:rsid w:val="00444700"/>
    <w:rsid w:val="00444861"/>
    <w:rsid w:val="00444AA5"/>
    <w:rsid w:val="00444B48"/>
    <w:rsid w:val="00444BB4"/>
    <w:rsid w:val="00444D20"/>
    <w:rsid w:val="00444D8B"/>
    <w:rsid w:val="00444EBB"/>
    <w:rsid w:val="00445039"/>
    <w:rsid w:val="0044503D"/>
    <w:rsid w:val="00445044"/>
    <w:rsid w:val="00445083"/>
    <w:rsid w:val="004452D9"/>
    <w:rsid w:val="0044583D"/>
    <w:rsid w:val="00445896"/>
    <w:rsid w:val="0044589E"/>
    <w:rsid w:val="004459C2"/>
    <w:rsid w:val="00445B8D"/>
    <w:rsid w:val="00445D40"/>
    <w:rsid w:val="00445DF1"/>
    <w:rsid w:val="00445E25"/>
    <w:rsid w:val="00445FB5"/>
    <w:rsid w:val="00445FD5"/>
    <w:rsid w:val="004460EF"/>
    <w:rsid w:val="00446144"/>
    <w:rsid w:val="004461F7"/>
    <w:rsid w:val="004462C0"/>
    <w:rsid w:val="00446339"/>
    <w:rsid w:val="0044646F"/>
    <w:rsid w:val="004464CC"/>
    <w:rsid w:val="00446528"/>
    <w:rsid w:val="004465FD"/>
    <w:rsid w:val="00446823"/>
    <w:rsid w:val="00446885"/>
    <w:rsid w:val="004469EB"/>
    <w:rsid w:val="00446CBA"/>
    <w:rsid w:val="00446D21"/>
    <w:rsid w:val="00446E17"/>
    <w:rsid w:val="00446E28"/>
    <w:rsid w:val="00446FCE"/>
    <w:rsid w:val="0044708B"/>
    <w:rsid w:val="004471E5"/>
    <w:rsid w:val="004472F9"/>
    <w:rsid w:val="0044771A"/>
    <w:rsid w:val="0044788F"/>
    <w:rsid w:val="004478EA"/>
    <w:rsid w:val="00447B24"/>
    <w:rsid w:val="00447CBA"/>
    <w:rsid w:val="00447E0A"/>
    <w:rsid w:val="00447EE4"/>
    <w:rsid w:val="00447F0F"/>
    <w:rsid w:val="00447F2C"/>
    <w:rsid w:val="00447F5D"/>
    <w:rsid w:val="00447F73"/>
    <w:rsid w:val="00450099"/>
    <w:rsid w:val="004500AF"/>
    <w:rsid w:val="004500C3"/>
    <w:rsid w:val="004503F2"/>
    <w:rsid w:val="004504AE"/>
    <w:rsid w:val="00450549"/>
    <w:rsid w:val="0045059A"/>
    <w:rsid w:val="004505FD"/>
    <w:rsid w:val="004506E5"/>
    <w:rsid w:val="004509D4"/>
    <w:rsid w:val="004509E9"/>
    <w:rsid w:val="00450BDE"/>
    <w:rsid w:val="00450DB9"/>
    <w:rsid w:val="00450EB7"/>
    <w:rsid w:val="00451070"/>
    <w:rsid w:val="004510A4"/>
    <w:rsid w:val="004511E6"/>
    <w:rsid w:val="00451221"/>
    <w:rsid w:val="004512EB"/>
    <w:rsid w:val="0045132F"/>
    <w:rsid w:val="00451433"/>
    <w:rsid w:val="004515CE"/>
    <w:rsid w:val="0045165F"/>
    <w:rsid w:val="004516F9"/>
    <w:rsid w:val="00451739"/>
    <w:rsid w:val="0045182B"/>
    <w:rsid w:val="00451904"/>
    <w:rsid w:val="00451990"/>
    <w:rsid w:val="00451A42"/>
    <w:rsid w:val="00451ABB"/>
    <w:rsid w:val="00451C5B"/>
    <w:rsid w:val="00451E51"/>
    <w:rsid w:val="00451EA1"/>
    <w:rsid w:val="00451FC8"/>
    <w:rsid w:val="00452069"/>
    <w:rsid w:val="00452106"/>
    <w:rsid w:val="00452322"/>
    <w:rsid w:val="0045239D"/>
    <w:rsid w:val="004524C1"/>
    <w:rsid w:val="004525D6"/>
    <w:rsid w:val="0045260A"/>
    <w:rsid w:val="00452880"/>
    <w:rsid w:val="004529AB"/>
    <w:rsid w:val="00452BCD"/>
    <w:rsid w:val="00452CBA"/>
    <w:rsid w:val="00452E7F"/>
    <w:rsid w:val="00453102"/>
    <w:rsid w:val="004535D0"/>
    <w:rsid w:val="0045360C"/>
    <w:rsid w:val="00453744"/>
    <w:rsid w:val="00453835"/>
    <w:rsid w:val="0045388E"/>
    <w:rsid w:val="004538AA"/>
    <w:rsid w:val="004538AE"/>
    <w:rsid w:val="00453AE9"/>
    <w:rsid w:val="00453EEA"/>
    <w:rsid w:val="00453EF5"/>
    <w:rsid w:val="00453F9D"/>
    <w:rsid w:val="00454074"/>
    <w:rsid w:val="004540DC"/>
    <w:rsid w:val="0045436D"/>
    <w:rsid w:val="00454377"/>
    <w:rsid w:val="0045438A"/>
    <w:rsid w:val="00454426"/>
    <w:rsid w:val="004544A7"/>
    <w:rsid w:val="0045473B"/>
    <w:rsid w:val="00454769"/>
    <w:rsid w:val="004547AF"/>
    <w:rsid w:val="004548FD"/>
    <w:rsid w:val="00454B3E"/>
    <w:rsid w:val="00454B73"/>
    <w:rsid w:val="00454BD6"/>
    <w:rsid w:val="00454BF5"/>
    <w:rsid w:val="00455279"/>
    <w:rsid w:val="0045543F"/>
    <w:rsid w:val="00455464"/>
    <w:rsid w:val="0045551E"/>
    <w:rsid w:val="004557F9"/>
    <w:rsid w:val="004558B3"/>
    <w:rsid w:val="00455D35"/>
    <w:rsid w:val="004560B4"/>
    <w:rsid w:val="00456112"/>
    <w:rsid w:val="0045615D"/>
    <w:rsid w:val="004562A6"/>
    <w:rsid w:val="0045632C"/>
    <w:rsid w:val="00456338"/>
    <w:rsid w:val="00456347"/>
    <w:rsid w:val="00456617"/>
    <w:rsid w:val="0045673D"/>
    <w:rsid w:val="00456798"/>
    <w:rsid w:val="0045696F"/>
    <w:rsid w:val="00456A9B"/>
    <w:rsid w:val="00456DF3"/>
    <w:rsid w:val="00456E64"/>
    <w:rsid w:val="00456F1F"/>
    <w:rsid w:val="00456FD0"/>
    <w:rsid w:val="00457064"/>
    <w:rsid w:val="00457168"/>
    <w:rsid w:val="00457498"/>
    <w:rsid w:val="00457539"/>
    <w:rsid w:val="004575F0"/>
    <w:rsid w:val="00457A5A"/>
    <w:rsid w:val="00457B5F"/>
    <w:rsid w:val="00457B74"/>
    <w:rsid w:val="00457BEB"/>
    <w:rsid w:val="00457C28"/>
    <w:rsid w:val="00457C68"/>
    <w:rsid w:val="00457F28"/>
    <w:rsid w:val="0046002C"/>
    <w:rsid w:val="004600BC"/>
    <w:rsid w:val="00460339"/>
    <w:rsid w:val="00460351"/>
    <w:rsid w:val="004603A3"/>
    <w:rsid w:val="0046081B"/>
    <w:rsid w:val="00460C5A"/>
    <w:rsid w:val="00460E65"/>
    <w:rsid w:val="00460E8E"/>
    <w:rsid w:val="00460EAF"/>
    <w:rsid w:val="00460F0C"/>
    <w:rsid w:val="00461020"/>
    <w:rsid w:val="00461040"/>
    <w:rsid w:val="004610E1"/>
    <w:rsid w:val="0046142A"/>
    <w:rsid w:val="00461561"/>
    <w:rsid w:val="0046159E"/>
    <w:rsid w:val="004615A6"/>
    <w:rsid w:val="00461613"/>
    <w:rsid w:val="0046190B"/>
    <w:rsid w:val="004619AF"/>
    <w:rsid w:val="00461A67"/>
    <w:rsid w:val="00461D90"/>
    <w:rsid w:val="00461E43"/>
    <w:rsid w:val="00461E8A"/>
    <w:rsid w:val="00461FDA"/>
    <w:rsid w:val="0046201E"/>
    <w:rsid w:val="0046207E"/>
    <w:rsid w:val="004620E6"/>
    <w:rsid w:val="00462157"/>
    <w:rsid w:val="00462552"/>
    <w:rsid w:val="00462634"/>
    <w:rsid w:val="00462788"/>
    <w:rsid w:val="00462793"/>
    <w:rsid w:val="004627E0"/>
    <w:rsid w:val="004627F6"/>
    <w:rsid w:val="00462B01"/>
    <w:rsid w:val="00462B4F"/>
    <w:rsid w:val="00462B80"/>
    <w:rsid w:val="00462E7B"/>
    <w:rsid w:val="004631CA"/>
    <w:rsid w:val="00463247"/>
    <w:rsid w:val="00463509"/>
    <w:rsid w:val="00463578"/>
    <w:rsid w:val="0046357E"/>
    <w:rsid w:val="0046368C"/>
    <w:rsid w:val="004636CA"/>
    <w:rsid w:val="0046383F"/>
    <w:rsid w:val="004638A9"/>
    <w:rsid w:val="004638C3"/>
    <w:rsid w:val="0046399E"/>
    <w:rsid w:val="00463AE5"/>
    <w:rsid w:val="00463D6F"/>
    <w:rsid w:val="00463DAA"/>
    <w:rsid w:val="00463F04"/>
    <w:rsid w:val="0046412E"/>
    <w:rsid w:val="00464240"/>
    <w:rsid w:val="0046435A"/>
    <w:rsid w:val="004643D8"/>
    <w:rsid w:val="0046468B"/>
    <w:rsid w:val="00464707"/>
    <w:rsid w:val="00464791"/>
    <w:rsid w:val="00464862"/>
    <w:rsid w:val="004648A0"/>
    <w:rsid w:val="004649FC"/>
    <w:rsid w:val="0046503B"/>
    <w:rsid w:val="0046517D"/>
    <w:rsid w:val="004654F5"/>
    <w:rsid w:val="00465587"/>
    <w:rsid w:val="004656CA"/>
    <w:rsid w:val="00465807"/>
    <w:rsid w:val="0046586E"/>
    <w:rsid w:val="00465A11"/>
    <w:rsid w:val="004663DF"/>
    <w:rsid w:val="0046648F"/>
    <w:rsid w:val="00466562"/>
    <w:rsid w:val="0046659A"/>
    <w:rsid w:val="004665B1"/>
    <w:rsid w:val="00466648"/>
    <w:rsid w:val="00466676"/>
    <w:rsid w:val="00466851"/>
    <w:rsid w:val="004669D6"/>
    <w:rsid w:val="00466A5F"/>
    <w:rsid w:val="00466AA3"/>
    <w:rsid w:val="00466C87"/>
    <w:rsid w:val="00466C8E"/>
    <w:rsid w:val="00466C9B"/>
    <w:rsid w:val="00466E4A"/>
    <w:rsid w:val="00467211"/>
    <w:rsid w:val="0046723A"/>
    <w:rsid w:val="004673D8"/>
    <w:rsid w:val="00467684"/>
    <w:rsid w:val="00467704"/>
    <w:rsid w:val="0046787F"/>
    <w:rsid w:val="0046794B"/>
    <w:rsid w:val="00467962"/>
    <w:rsid w:val="00467AB8"/>
    <w:rsid w:val="00467C60"/>
    <w:rsid w:val="00467C84"/>
    <w:rsid w:val="00470159"/>
    <w:rsid w:val="0047027C"/>
    <w:rsid w:val="00470622"/>
    <w:rsid w:val="0047066A"/>
    <w:rsid w:val="00470786"/>
    <w:rsid w:val="00470887"/>
    <w:rsid w:val="004708DB"/>
    <w:rsid w:val="004709F9"/>
    <w:rsid w:val="00470AE4"/>
    <w:rsid w:val="00470B6E"/>
    <w:rsid w:val="00470B6F"/>
    <w:rsid w:val="00470BDB"/>
    <w:rsid w:val="00470D97"/>
    <w:rsid w:val="00470EDF"/>
    <w:rsid w:val="00470EF2"/>
    <w:rsid w:val="00470F70"/>
    <w:rsid w:val="00470FB4"/>
    <w:rsid w:val="0047107D"/>
    <w:rsid w:val="0047113A"/>
    <w:rsid w:val="00471151"/>
    <w:rsid w:val="00471349"/>
    <w:rsid w:val="004713AF"/>
    <w:rsid w:val="00471421"/>
    <w:rsid w:val="0047143B"/>
    <w:rsid w:val="00471465"/>
    <w:rsid w:val="0047150C"/>
    <w:rsid w:val="00471560"/>
    <w:rsid w:val="00471643"/>
    <w:rsid w:val="00471716"/>
    <w:rsid w:val="00471741"/>
    <w:rsid w:val="00471801"/>
    <w:rsid w:val="00471AAD"/>
    <w:rsid w:val="00471AF7"/>
    <w:rsid w:val="00471B12"/>
    <w:rsid w:val="00471BF4"/>
    <w:rsid w:val="00471C70"/>
    <w:rsid w:val="00471C82"/>
    <w:rsid w:val="00471C90"/>
    <w:rsid w:val="00471CC2"/>
    <w:rsid w:val="00471D18"/>
    <w:rsid w:val="00471DB2"/>
    <w:rsid w:val="00472247"/>
    <w:rsid w:val="004723D1"/>
    <w:rsid w:val="00472690"/>
    <w:rsid w:val="0047288A"/>
    <w:rsid w:val="00472A31"/>
    <w:rsid w:val="00472A85"/>
    <w:rsid w:val="00472AEE"/>
    <w:rsid w:val="00472B28"/>
    <w:rsid w:val="00472C95"/>
    <w:rsid w:val="00472E05"/>
    <w:rsid w:val="00472E1E"/>
    <w:rsid w:val="00472E4A"/>
    <w:rsid w:val="0047304D"/>
    <w:rsid w:val="00473109"/>
    <w:rsid w:val="0047355F"/>
    <w:rsid w:val="0047358F"/>
    <w:rsid w:val="004735AB"/>
    <w:rsid w:val="004736A7"/>
    <w:rsid w:val="004736C9"/>
    <w:rsid w:val="00473752"/>
    <w:rsid w:val="004737EF"/>
    <w:rsid w:val="00473A5A"/>
    <w:rsid w:val="00473C37"/>
    <w:rsid w:val="00473DFC"/>
    <w:rsid w:val="00473FEE"/>
    <w:rsid w:val="004740D9"/>
    <w:rsid w:val="00474150"/>
    <w:rsid w:val="004741D3"/>
    <w:rsid w:val="0047430F"/>
    <w:rsid w:val="0047449B"/>
    <w:rsid w:val="004746C0"/>
    <w:rsid w:val="0047482F"/>
    <w:rsid w:val="00474CB1"/>
    <w:rsid w:val="00474CB5"/>
    <w:rsid w:val="00474ED2"/>
    <w:rsid w:val="00475092"/>
    <w:rsid w:val="004750B0"/>
    <w:rsid w:val="00475412"/>
    <w:rsid w:val="00475555"/>
    <w:rsid w:val="00475638"/>
    <w:rsid w:val="00475D62"/>
    <w:rsid w:val="00475E0E"/>
    <w:rsid w:val="00476039"/>
    <w:rsid w:val="00476127"/>
    <w:rsid w:val="004763A4"/>
    <w:rsid w:val="00476441"/>
    <w:rsid w:val="00476455"/>
    <w:rsid w:val="004766D6"/>
    <w:rsid w:val="004767A2"/>
    <w:rsid w:val="0047696F"/>
    <w:rsid w:val="00476A59"/>
    <w:rsid w:val="00476C37"/>
    <w:rsid w:val="00476CAA"/>
    <w:rsid w:val="00476E1F"/>
    <w:rsid w:val="00476EFF"/>
    <w:rsid w:val="00476F12"/>
    <w:rsid w:val="00476F60"/>
    <w:rsid w:val="00477680"/>
    <w:rsid w:val="0047772E"/>
    <w:rsid w:val="004779F5"/>
    <w:rsid w:val="00477A93"/>
    <w:rsid w:val="00477A9D"/>
    <w:rsid w:val="00477BF5"/>
    <w:rsid w:val="00477CC7"/>
    <w:rsid w:val="00477CE7"/>
    <w:rsid w:val="00477D2C"/>
    <w:rsid w:val="00477D46"/>
    <w:rsid w:val="00477DCE"/>
    <w:rsid w:val="00480047"/>
    <w:rsid w:val="004800D3"/>
    <w:rsid w:val="00480180"/>
    <w:rsid w:val="004801E8"/>
    <w:rsid w:val="0048030E"/>
    <w:rsid w:val="00480343"/>
    <w:rsid w:val="00480634"/>
    <w:rsid w:val="00480693"/>
    <w:rsid w:val="00480746"/>
    <w:rsid w:val="0048080E"/>
    <w:rsid w:val="004808D7"/>
    <w:rsid w:val="004808EE"/>
    <w:rsid w:val="0048098F"/>
    <w:rsid w:val="00480A23"/>
    <w:rsid w:val="00480B17"/>
    <w:rsid w:val="00480B32"/>
    <w:rsid w:val="00480B88"/>
    <w:rsid w:val="00480BCD"/>
    <w:rsid w:val="00480DED"/>
    <w:rsid w:val="00480E9D"/>
    <w:rsid w:val="00481407"/>
    <w:rsid w:val="0048151F"/>
    <w:rsid w:val="004815A1"/>
    <w:rsid w:val="00481884"/>
    <w:rsid w:val="004818C4"/>
    <w:rsid w:val="00481A1C"/>
    <w:rsid w:val="00481A42"/>
    <w:rsid w:val="00481BF6"/>
    <w:rsid w:val="00481C7D"/>
    <w:rsid w:val="00481DDF"/>
    <w:rsid w:val="00481EC5"/>
    <w:rsid w:val="00481F00"/>
    <w:rsid w:val="004820DB"/>
    <w:rsid w:val="004824BF"/>
    <w:rsid w:val="0048271F"/>
    <w:rsid w:val="004827E1"/>
    <w:rsid w:val="004827FA"/>
    <w:rsid w:val="004829AF"/>
    <w:rsid w:val="004829E3"/>
    <w:rsid w:val="00482ADE"/>
    <w:rsid w:val="00482AF6"/>
    <w:rsid w:val="00482B95"/>
    <w:rsid w:val="00482C96"/>
    <w:rsid w:val="00482CB1"/>
    <w:rsid w:val="00482E4D"/>
    <w:rsid w:val="00482E8B"/>
    <w:rsid w:val="00483004"/>
    <w:rsid w:val="004832B6"/>
    <w:rsid w:val="004833D5"/>
    <w:rsid w:val="00483488"/>
    <w:rsid w:val="0048349F"/>
    <w:rsid w:val="0048397D"/>
    <w:rsid w:val="00483981"/>
    <w:rsid w:val="004839B0"/>
    <w:rsid w:val="00483AEE"/>
    <w:rsid w:val="00483B30"/>
    <w:rsid w:val="00483B4E"/>
    <w:rsid w:val="00483C06"/>
    <w:rsid w:val="00483C58"/>
    <w:rsid w:val="00483D73"/>
    <w:rsid w:val="00483E86"/>
    <w:rsid w:val="00483EED"/>
    <w:rsid w:val="00483EEF"/>
    <w:rsid w:val="00483F58"/>
    <w:rsid w:val="004840FC"/>
    <w:rsid w:val="004841B3"/>
    <w:rsid w:val="004841BD"/>
    <w:rsid w:val="004841D4"/>
    <w:rsid w:val="004842B8"/>
    <w:rsid w:val="00484327"/>
    <w:rsid w:val="0048446C"/>
    <w:rsid w:val="0048449F"/>
    <w:rsid w:val="004844C8"/>
    <w:rsid w:val="004845AA"/>
    <w:rsid w:val="004845B7"/>
    <w:rsid w:val="004845D5"/>
    <w:rsid w:val="00484631"/>
    <w:rsid w:val="004846EF"/>
    <w:rsid w:val="00484956"/>
    <w:rsid w:val="004849FA"/>
    <w:rsid w:val="00484A73"/>
    <w:rsid w:val="00484AF8"/>
    <w:rsid w:val="00484C22"/>
    <w:rsid w:val="00484E4C"/>
    <w:rsid w:val="00484E8F"/>
    <w:rsid w:val="004850BB"/>
    <w:rsid w:val="004851BB"/>
    <w:rsid w:val="004851CF"/>
    <w:rsid w:val="00485289"/>
    <w:rsid w:val="004852A2"/>
    <w:rsid w:val="004852BD"/>
    <w:rsid w:val="00485388"/>
    <w:rsid w:val="00485448"/>
    <w:rsid w:val="00485805"/>
    <w:rsid w:val="00485884"/>
    <w:rsid w:val="00485971"/>
    <w:rsid w:val="00485ACB"/>
    <w:rsid w:val="00485CCE"/>
    <w:rsid w:val="00485D03"/>
    <w:rsid w:val="00485E3C"/>
    <w:rsid w:val="00485FD1"/>
    <w:rsid w:val="00485FDB"/>
    <w:rsid w:val="004860D8"/>
    <w:rsid w:val="0048615C"/>
    <w:rsid w:val="004861DF"/>
    <w:rsid w:val="004861F5"/>
    <w:rsid w:val="00486255"/>
    <w:rsid w:val="004863A0"/>
    <w:rsid w:val="00486446"/>
    <w:rsid w:val="004864FB"/>
    <w:rsid w:val="004865E3"/>
    <w:rsid w:val="004866A9"/>
    <w:rsid w:val="004866BB"/>
    <w:rsid w:val="004866C0"/>
    <w:rsid w:val="00486720"/>
    <w:rsid w:val="00486834"/>
    <w:rsid w:val="0048684B"/>
    <w:rsid w:val="004869F2"/>
    <w:rsid w:val="00486A04"/>
    <w:rsid w:val="00486A93"/>
    <w:rsid w:val="00486C89"/>
    <w:rsid w:val="00486DA5"/>
    <w:rsid w:val="00486FE0"/>
    <w:rsid w:val="00487030"/>
    <w:rsid w:val="00487080"/>
    <w:rsid w:val="00487199"/>
    <w:rsid w:val="0048734B"/>
    <w:rsid w:val="00487356"/>
    <w:rsid w:val="00487360"/>
    <w:rsid w:val="0048737A"/>
    <w:rsid w:val="004874C3"/>
    <w:rsid w:val="00487542"/>
    <w:rsid w:val="00487583"/>
    <w:rsid w:val="004875A5"/>
    <w:rsid w:val="004877B8"/>
    <w:rsid w:val="0048782D"/>
    <w:rsid w:val="00487926"/>
    <w:rsid w:val="00487944"/>
    <w:rsid w:val="0048799C"/>
    <w:rsid w:val="00487A0B"/>
    <w:rsid w:val="00487BB6"/>
    <w:rsid w:val="00487BD5"/>
    <w:rsid w:val="00487E12"/>
    <w:rsid w:val="00487EFC"/>
    <w:rsid w:val="00487F48"/>
    <w:rsid w:val="00487F6B"/>
    <w:rsid w:val="00487F9B"/>
    <w:rsid w:val="00487FC9"/>
    <w:rsid w:val="0049001A"/>
    <w:rsid w:val="004900A6"/>
    <w:rsid w:val="0049017F"/>
    <w:rsid w:val="00490220"/>
    <w:rsid w:val="00490402"/>
    <w:rsid w:val="0049048C"/>
    <w:rsid w:val="00490494"/>
    <w:rsid w:val="004904EF"/>
    <w:rsid w:val="0049053F"/>
    <w:rsid w:val="00490578"/>
    <w:rsid w:val="00490579"/>
    <w:rsid w:val="0049069A"/>
    <w:rsid w:val="004906B7"/>
    <w:rsid w:val="00490809"/>
    <w:rsid w:val="00490BD4"/>
    <w:rsid w:val="00490C36"/>
    <w:rsid w:val="00490CA9"/>
    <w:rsid w:val="00490FEF"/>
    <w:rsid w:val="0049120B"/>
    <w:rsid w:val="00491295"/>
    <w:rsid w:val="004912FF"/>
    <w:rsid w:val="0049149F"/>
    <w:rsid w:val="0049164B"/>
    <w:rsid w:val="00491729"/>
    <w:rsid w:val="0049177D"/>
    <w:rsid w:val="004918E2"/>
    <w:rsid w:val="00491A09"/>
    <w:rsid w:val="00491A86"/>
    <w:rsid w:val="00491B57"/>
    <w:rsid w:val="00491E32"/>
    <w:rsid w:val="00491F32"/>
    <w:rsid w:val="0049202D"/>
    <w:rsid w:val="00492044"/>
    <w:rsid w:val="004920CA"/>
    <w:rsid w:val="004920F4"/>
    <w:rsid w:val="00492249"/>
    <w:rsid w:val="0049228A"/>
    <w:rsid w:val="00492308"/>
    <w:rsid w:val="00492310"/>
    <w:rsid w:val="0049231D"/>
    <w:rsid w:val="00492381"/>
    <w:rsid w:val="00492382"/>
    <w:rsid w:val="0049246F"/>
    <w:rsid w:val="004924F5"/>
    <w:rsid w:val="00492522"/>
    <w:rsid w:val="00492543"/>
    <w:rsid w:val="00492756"/>
    <w:rsid w:val="00492829"/>
    <w:rsid w:val="004928E8"/>
    <w:rsid w:val="00492C04"/>
    <w:rsid w:val="00492C97"/>
    <w:rsid w:val="00492D4F"/>
    <w:rsid w:val="00492F66"/>
    <w:rsid w:val="00493011"/>
    <w:rsid w:val="00493086"/>
    <w:rsid w:val="004930C9"/>
    <w:rsid w:val="00493118"/>
    <w:rsid w:val="0049321E"/>
    <w:rsid w:val="0049330F"/>
    <w:rsid w:val="00493330"/>
    <w:rsid w:val="00493474"/>
    <w:rsid w:val="00493501"/>
    <w:rsid w:val="00493514"/>
    <w:rsid w:val="00493518"/>
    <w:rsid w:val="0049359F"/>
    <w:rsid w:val="0049366F"/>
    <w:rsid w:val="00493688"/>
    <w:rsid w:val="00493754"/>
    <w:rsid w:val="00493784"/>
    <w:rsid w:val="00493859"/>
    <w:rsid w:val="00493886"/>
    <w:rsid w:val="0049389B"/>
    <w:rsid w:val="00493A65"/>
    <w:rsid w:val="00493AF3"/>
    <w:rsid w:val="00493B58"/>
    <w:rsid w:val="00493C14"/>
    <w:rsid w:val="00493CC4"/>
    <w:rsid w:val="00494058"/>
    <w:rsid w:val="00494144"/>
    <w:rsid w:val="004942FC"/>
    <w:rsid w:val="004945DA"/>
    <w:rsid w:val="00494643"/>
    <w:rsid w:val="00494A7C"/>
    <w:rsid w:val="00494AB1"/>
    <w:rsid w:val="00494C7C"/>
    <w:rsid w:val="00494CB9"/>
    <w:rsid w:val="00494D1C"/>
    <w:rsid w:val="00494F97"/>
    <w:rsid w:val="00494FD8"/>
    <w:rsid w:val="00495032"/>
    <w:rsid w:val="00495081"/>
    <w:rsid w:val="004950AC"/>
    <w:rsid w:val="004950CD"/>
    <w:rsid w:val="0049517E"/>
    <w:rsid w:val="00495197"/>
    <w:rsid w:val="0049528D"/>
    <w:rsid w:val="004954A5"/>
    <w:rsid w:val="004954EA"/>
    <w:rsid w:val="004955A0"/>
    <w:rsid w:val="0049583C"/>
    <w:rsid w:val="004959AC"/>
    <w:rsid w:val="004959F8"/>
    <w:rsid w:val="00495AA4"/>
    <w:rsid w:val="00495B09"/>
    <w:rsid w:val="00495D90"/>
    <w:rsid w:val="00495DCD"/>
    <w:rsid w:val="00495E22"/>
    <w:rsid w:val="00495F15"/>
    <w:rsid w:val="00495F48"/>
    <w:rsid w:val="00495F64"/>
    <w:rsid w:val="00496004"/>
    <w:rsid w:val="004961ED"/>
    <w:rsid w:val="00496419"/>
    <w:rsid w:val="004964EF"/>
    <w:rsid w:val="0049667C"/>
    <w:rsid w:val="004966E9"/>
    <w:rsid w:val="00496842"/>
    <w:rsid w:val="00496A99"/>
    <w:rsid w:val="00496AA9"/>
    <w:rsid w:val="00496C9E"/>
    <w:rsid w:val="00496D5A"/>
    <w:rsid w:val="00496F1C"/>
    <w:rsid w:val="00496F76"/>
    <w:rsid w:val="00497163"/>
    <w:rsid w:val="0049721B"/>
    <w:rsid w:val="0049723F"/>
    <w:rsid w:val="004972B5"/>
    <w:rsid w:val="00497483"/>
    <w:rsid w:val="004977D1"/>
    <w:rsid w:val="0049793C"/>
    <w:rsid w:val="00497960"/>
    <w:rsid w:val="00497968"/>
    <w:rsid w:val="00497980"/>
    <w:rsid w:val="004979F8"/>
    <w:rsid w:val="00497A9D"/>
    <w:rsid w:val="00497B5D"/>
    <w:rsid w:val="00497C1D"/>
    <w:rsid w:val="00497CB0"/>
    <w:rsid w:val="00497CC9"/>
    <w:rsid w:val="00497D53"/>
    <w:rsid w:val="00497DD0"/>
    <w:rsid w:val="00497E22"/>
    <w:rsid w:val="004A04BF"/>
    <w:rsid w:val="004A04C3"/>
    <w:rsid w:val="004A04ED"/>
    <w:rsid w:val="004A051C"/>
    <w:rsid w:val="004A05F7"/>
    <w:rsid w:val="004A0648"/>
    <w:rsid w:val="004A0810"/>
    <w:rsid w:val="004A0875"/>
    <w:rsid w:val="004A0885"/>
    <w:rsid w:val="004A0A68"/>
    <w:rsid w:val="004A0ABE"/>
    <w:rsid w:val="004A0AE9"/>
    <w:rsid w:val="004A0B3A"/>
    <w:rsid w:val="004A0B45"/>
    <w:rsid w:val="004A0C99"/>
    <w:rsid w:val="004A1445"/>
    <w:rsid w:val="004A1513"/>
    <w:rsid w:val="004A1537"/>
    <w:rsid w:val="004A1562"/>
    <w:rsid w:val="004A18FF"/>
    <w:rsid w:val="004A1A46"/>
    <w:rsid w:val="004A1BED"/>
    <w:rsid w:val="004A1CC5"/>
    <w:rsid w:val="004A1D53"/>
    <w:rsid w:val="004A1FF7"/>
    <w:rsid w:val="004A237B"/>
    <w:rsid w:val="004A240D"/>
    <w:rsid w:val="004A251F"/>
    <w:rsid w:val="004A279B"/>
    <w:rsid w:val="004A2890"/>
    <w:rsid w:val="004A29C4"/>
    <w:rsid w:val="004A29CB"/>
    <w:rsid w:val="004A2C31"/>
    <w:rsid w:val="004A2CEA"/>
    <w:rsid w:val="004A2E4A"/>
    <w:rsid w:val="004A2EF9"/>
    <w:rsid w:val="004A34CF"/>
    <w:rsid w:val="004A3569"/>
    <w:rsid w:val="004A35A3"/>
    <w:rsid w:val="004A37DD"/>
    <w:rsid w:val="004A3B89"/>
    <w:rsid w:val="004A3CBA"/>
    <w:rsid w:val="004A3CD4"/>
    <w:rsid w:val="004A3E08"/>
    <w:rsid w:val="004A3EF5"/>
    <w:rsid w:val="004A4128"/>
    <w:rsid w:val="004A416C"/>
    <w:rsid w:val="004A4225"/>
    <w:rsid w:val="004A4235"/>
    <w:rsid w:val="004A4248"/>
    <w:rsid w:val="004A4298"/>
    <w:rsid w:val="004A448C"/>
    <w:rsid w:val="004A44D9"/>
    <w:rsid w:val="004A46A1"/>
    <w:rsid w:val="004A489F"/>
    <w:rsid w:val="004A49D4"/>
    <w:rsid w:val="004A4DFF"/>
    <w:rsid w:val="004A4E06"/>
    <w:rsid w:val="004A5014"/>
    <w:rsid w:val="004A5071"/>
    <w:rsid w:val="004A514E"/>
    <w:rsid w:val="004A5268"/>
    <w:rsid w:val="004A52B5"/>
    <w:rsid w:val="004A538D"/>
    <w:rsid w:val="004A5399"/>
    <w:rsid w:val="004A5513"/>
    <w:rsid w:val="004A58E3"/>
    <w:rsid w:val="004A5A33"/>
    <w:rsid w:val="004A5AC8"/>
    <w:rsid w:val="004A5BFC"/>
    <w:rsid w:val="004A5DBA"/>
    <w:rsid w:val="004A602B"/>
    <w:rsid w:val="004A624F"/>
    <w:rsid w:val="004A63A7"/>
    <w:rsid w:val="004A6404"/>
    <w:rsid w:val="004A65DB"/>
    <w:rsid w:val="004A695F"/>
    <w:rsid w:val="004A6967"/>
    <w:rsid w:val="004A6A02"/>
    <w:rsid w:val="004A6C18"/>
    <w:rsid w:val="004A6C6F"/>
    <w:rsid w:val="004A6DAD"/>
    <w:rsid w:val="004A6E00"/>
    <w:rsid w:val="004A6EB6"/>
    <w:rsid w:val="004A6EF4"/>
    <w:rsid w:val="004A6F07"/>
    <w:rsid w:val="004A7188"/>
    <w:rsid w:val="004A735F"/>
    <w:rsid w:val="004A76C6"/>
    <w:rsid w:val="004A7756"/>
    <w:rsid w:val="004A778E"/>
    <w:rsid w:val="004A77E4"/>
    <w:rsid w:val="004A7866"/>
    <w:rsid w:val="004A788F"/>
    <w:rsid w:val="004A793D"/>
    <w:rsid w:val="004A7AF4"/>
    <w:rsid w:val="004A7C3E"/>
    <w:rsid w:val="004A7E46"/>
    <w:rsid w:val="004A7F18"/>
    <w:rsid w:val="004A7F75"/>
    <w:rsid w:val="004A7FED"/>
    <w:rsid w:val="004B0152"/>
    <w:rsid w:val="004B01E4"/>
    <w:rsid w:val="004B023B"/>
    <w:rsid w:val="004B024E"/>
    <w:rsid w:val="004B032F"/>
    <w:rsid w:val="004B033C"/>
    <w:rsid w:val="004B035C"/>
    <w:rsid w:val="004B0395"/>
    <w:rsid w:val="004B03FA"/>
    <w:rsid w:val="004B063C"/>
    <w:rsid w:val="004B06D7"/>
    <w:rsid w:val="004B0788"/>
    <w:rsid w:val="004B07E4"/>
    <w:rsid w:val="004B0849"/>
    <w:rsid w:val="004B087E"/>
    <w:rsid w:val="004B08EA"/>
    <w:rsid w:val="004B09BC"/>
    <w:rsid w:val="004B0C76"/>
    <w:rsid w:val="004B0F39"/>
    <w:rsid w:val="004B0F5E"/>
    <w:rsid w:val="004B0F87"/>
    <w:rsid w:val="004B0FF2"/>
    <w:rsid w:val="004B10D7"/>
    <w:rsid w:val="004B1111"/>
    <w:rsid w:val="004B13DB"/>
    <w:rsid w:val="004B145A"/>
    <w:rsid w:val="004B1464"/>
    <w:rsid w:val="004B146A"/>
    <w:rsid w:val="004B1475"/>
    <w:rsid w:val="004B15C0"/>
    <w:rsid w:val="004B187F"/>
    <w:rsid w:val="004B1937"/>
    <w:rsid w:val="004B1966"/>
    <w:rsid w:val="004B19B9"/>
    <w:rsid w:val="004B1AE3"/>
    <w:rsid w:val="004B1B6C"/>
    <w:rsid w:val="004B1B90"/>
    <w:rsid w:val="004B1C40"/>
    <w:rsid w:val="004B1DE9"/>
    <w:rsid w:val="004B1DEE"/>
    <w:rsid w:val="004B1DF2"/>
    <w:rsid w:val="004B20AA"/>
    <w:rsid w:val="004B215A"/>
    <w:rsid w:val="004B21BB"/>
    <w:rsid w:val="004B2201"/>
    <w:rsid w:val="004B22CE"/>
    <w:rsid w:val="004B248C"/>
    <w:rsid w:val="004B24F1"/>
    <w:rsid w:val="004B255B"/>
    <w:rsid w:val="004B27A4"/>
    <w:rsid w:val="004B2805"/>
    <w:rsid w:val="004B2953"/>
    <w:rsid w:val="004B29D9"/>
    <w:rsid w:val="004B2A20"/>
    <w:rsid w:val="004B2A73"/>
    <w:rsid w:val="004B2C4E"/>
    <w:rsid w:val="004B2C61"/>
    <w:rsid w:val="004B2CCF"/>
    <w:rsid w:val="004B2CD5"/>
    <w:rsid w:val="004B2DF6"/>
    <w:rsid w:val="004B2E5A"/>
    <w:rsid w:val="004B2EE3"/>
    <w:rsid w:val="004B2F41"/>
    <w:rsid w:val="004B2F9E"/>
    <w:rsid w:val="004B2FC8"/>
    <w:rsid w:val="004B30C7"/>
    <w:rsid w:val="004B3146"/>
    <w:rsid w:val="004B332B"/>
    <w:rsid w:val="004B3333"/>
    <w:rsid w:val="004B3409"/>
    <w:rsid w:val="004B396F"/>
    <w:rsid w:val="004B3C2B"/>
    <w:rsid w:val="004B3CCE"/>
    <w:rsid w:val="004B3DBF"/>
    <w:rsid w:val="004B3E89"/>
    <w:rsid w:val="004B4035"/>
    <w:rsid w:val="004B4230"/>
    <w:rsid w:val="004B42CA"/>
    <w:rsid w:val="004B4318"/>
    <w:rsid w:val="004B441A"/>
    <w:rsid w:val="004B4473"/>
    <w:rsid w:val="004B451B"/>
    <w:rsid w:val="004B455F"/>
    <w:rsid w:val="004B47AE"/>
    <w:rsid w:val="004B47F8"/>
    <w:rsid w:val="004B4936"/>
    <w:rsid w:val="004B4997"/>
    <w:rsid w:val="004B4A34"/>
    <w:rsid w:val="004B4E0C"/>
    <w:rsid w:val="004B4FBA"/>
    <w:rsid w:val="004B4FBC"/>
    <w:rsid w:val="004B5053"/>
    <w:rsid w:val="004B51C3"/>
    <w:rsid w:val="004B5538"/>
    <w:rsid w:val="004B5735"/>
    <w:rsid w:val="004B5850"/>
    <w:rsid w:val="004B58EF"/>
    <w:rsid w:val="004B592B"/>
    <w:rsid w:val="004B5AC5"/>
    <w:rsid w:val="004B5B9A"/>
    <w:rsid w:val="004B5C5F"/>
    <w:rsid w:val="004B5CD0"/>
    <w:rsid w:val="004B5CD7"/>
    <w:rsid w:val="004B611F"/>
    <w:rsid w:val="004B61AD"/>
    <w:rsid w:val="004B62FC"/>
    <w:rsid w:val="004B6443"/>
    <w:rsid w:val="004B6481"/>
    <w:rsid w:val="004B64EB"/>
    <w:rsid w:val="004B65B0"/>
    <w:rsid w:val="004B66B3"/>
    <w:rsid w:val="004B6916"/>
    <w:rsid w:val="004B69A5"/>
    <w:rsid w:val="004B6AF1"/>
    <w:rsid w:val="004B6B4F"/>
    <w:rsid w:val="004B6C5E"/>
    <w:rsid w:val="004B6CC9"/>
    <w:rsid w:val="004B6DA6"/>
    <w:rsid w:val="004B6DAA"/>
    <w:rsid w:val="004B6ED3"/>
    <w:rsid w:val="004B6EFF"/>
    <w:rsid w:val="004B71F1"/>
    <w:rsid w:val="004B723E"/>
    <w:rsid w:val="004B73A1"/>
    <w:rsid w:val="004B76B6"/>
    <w:rsid w:val="004B7705"/>
    <w:rsid w:val="004B777D"/>
    <w:rsid w:val="004B7789"/>
    <w:rsid w:val="004B796F"/>
    <w:rsid w:val="004B7A9C"/>
    <w:rsid w:val="004B7B35"/>
    <w:rsid w:val="004B7F4B"/>
    <w:rsid w:val="004C00C6"/>
    <w:rsid w:val="004C00E2"/>
    <w:rsid w:val="004C032A"/>
    <w:rsid w:val="004C07AB"/>
    <w:rsid w:val="004C0829"/>
    <w:rsid w:val="004C08B5"/>
    <w:rsid w:val="004C0995"/>
    <w:rsid w:val="004C0CCE"/>
    <w:rsid w:val="004C103A"/>
    <w:rsid w:val="004C1058"/>
    <w:rsid w:val="004C11AF"/>
    <w:rsid w:val="004C120A"/>
    <w:rsid w:val="004C1366"/>
    <w:rsid w:val="004C1572"/>
    <w:rsid w:val="004C1960"/>
    <w:rsid w:val="004C19C4"/>
    <w:rsid w:val="004C1B5E"/>
    <w:rsid w:val="004C1BCB"/>
    <w:rsid w:val="004C1F0E"/>
    <w:rsid w:val="004C201B"/>
    <w:rsid w:val="004C2104"/>
    <w:rsid w:val="004C21EF"/>
    <w:rsid w:val="004C22B9"/>
    <w:rsid w:val="004C236A"/>
    <w:rsid w:val="004C238D"/>
    <w:rsid w:val="004C245F"/>
    <w:rsid w:val="004C2504"/>
    <w:rsid w:val="004C259C"/>
    <w:rsid w:val="004C2611"/>
    <w:rsid w:val="004C28FD"/>
    <w:rsid w:val="004C29A1"/>
    <w:rsid w:val="004C29E2"/>
    <w:rsid w:val="004C2A21"/>
    <w:rsid w:val="004C2CFD"/>
    <w:rsid w:val="004C2D29"/>
    <w:rsid w:val="004C304A"/>
    <w:rsid w:val="004C31FE"/>
    <w:rsid w:val="004C3691"/>
    <w:rsid w:val="004C3695"/>
    <w:rsid w:val="004C37C4"/>
    <w:rsid w:val="004C3A6C"/>
    <w:rsid w:val="004C3C5F"/>
    <w:rsid w:val="004C3CF3"/>
    <w:rsid w:val="004C40E7"/>
    <w:rsid w:val="004C41E4"/>
    <w:rsid w:val="004C422C"/>
    <w:rsid w:val="004C4371"/>
    <w:rsid w:val="004C44EF"/>
    <w:rsid w:val="004C456D"/>
    <w:rsid w:val="004C4584"/>
    <w:rsid w:val="004C45C5"/>
    <w:rsid w:val="004C4727"/>
    <w:rsid w:val="004C4A43"/>
    <w:rsid w:val="004C4ACC"/>
    <w:rsid w:val="004C4EB1"/>
    <w:rsid w:val="004C5305"/>
    <w:rsid w:val="004C53EE"/>
    <w:rsid w:val="004C54D0"/>
    <w:rsid w:val="004C550B"/>
    <w:rsid w:val="004C558A"/>
    <w:rsid w:val="004C55A8"/>
    <w:rsid w:val="004C5A01"/>
    <w:rsid w:val="004C5A7E"/>
    <w:rsid w:val="004C5B34"/>
    <w:rsid w:val="004C5C84"/>
    <w:rsid w:val="004C5EA7"/>
    <w:rsid w:val="004C6274"/>
    <w:rsid w:val="004C6413"/>
    <w:rsid w:val="004C66AF"/>
    <w:rsid w:val="004C69F8"/>
    <w:rsid w:val="004C6A95"/>
    <w:rsid w:val="004C6C42"/>
    <w:rsid w:val="004C6DE8"/>
    <w:rsid w:val="004C6E16"/>
    <w:rsid w:val="004C70FF"/>
    <w:rsid w:val="004C7365"/>
    <w:rsid w:val="004C7410"/>
    <w:rsid w:val="004C74E6"/>
    <w:rsid w:val="004C760A"/>
    <w:rsid w:val="004C7748"/>
    <w:rsid w:val="004C7793"/>
    <w:rsid w:val="004C77DD"/>
    <w:rsid w:val="004C77E6"/>
    <w:rsid w:val="004C7894"/>
    <w:rsid w:val="004C798D"/>
    <w:rsid w:val="004C79E8"/>
    <w:rsid w:val="004C7A9F"/>
    <w:rsid w:val="004C7B41"/>
    <w:rsid w:val="004C7BB3"/>
    <w:rsid w:val="004C7E31"/>
    <w:rsid w:val="004C7F5E"/>
    <w:rsid w:val="004C7FE0"/>
    <w:rsid w:val="004D0188"/>
    <w:rsid w:val="004D01F9"/>
    <w:rsid w:val="004D03B8"/>
    <w:rsid w:val="004D060A"/>
    <w:rsid w:val="004D0748"/>
    <w:rsid w:val="004D0AFD"/>
    <w:rsid w:val="004D0D6F"/>
    <w:rsid w:val="004D0E62"/>
    <w:rsid w:val="004D0ED4"/>
    <w:rsid w:val="004D0EE4"/>
    <w:rsid w:val="004D0F6E"/>
    <w:rsid w:val="004D0FC9"/>
    <w:rsid w:val="004D10E3"/>
    <w:rsid w:val="004D119F"/>
    <w:rsid w:val="004D13AA"/>
    <w:rsid w:val="004D1444"/>
    <w:rsid w:val="004D15FC"/>
    <w:rsid w:val="004D163E"/>
    <w:rsid w:val="004D164E"/>
    <w:rsid w:val="004D16EC"/>
    <w:rsid w:val="004D174C"/>
    <w:rsid w:val="004D1773"/>
    <w:rsid w:val="004D1863"/>
    <w:rsid w:val="004D1A0C"/>
    <w:rsid w:val="004D1A45"/>
    <w:rsid w:val="004D1A5B"/>
    <w:rsid w:val="004D1B19"/>
    <w:rsid w:val="004D1C50"/>
    <w:rsid w:val="004D1CCF"/>
    <w:rsid w:val="004D1CF0"/>
    <w:rsid w:val="004D1FD5"/>
    <w:rsid w:val="004D222F"/>
    <w:rsid w:val="004D23FE"/>
    <w:rsid w:val="004D2588"/>
    <w:rsid w:val="004D280F"/>
    <w:rsid w:val="004D2837"/>
    <w:rsid w:val="004D292D"/>
    <w:rsid w:val="004D2ADB"/>
    <w:rsid w:val="004D2C50"/>
    <w:rsid w:val="004D2CC2"/>
    <w:rsid w:val="004D2D42"/>
    <w:rsid w:val="004D2DF3"/>
    <w:rsid w:val="004D2E48"/>
    <w:rsid w:val="004D2FDD"/>
    <w:rsid w:val="004D3191"/>
    <w:rsid w:val="004D32E7"/>
    <w:rsid w:val="004D3317"/>
    <w:rsid w:val="004D33EC"/>
    <w:rsid w:val="004D345C"/>
    <w:rsid w:val="004D3595"/>
    <w:rsid w:val="004D3872"/>
    <w:rsid w:val="004D3AA0"/>
    <w:rsid w:val="004D3C12"/>
    <w:rsid w:val="004D3EF5"/>
    <w:rsid w:val="004D4070"/>
    <w:rsid w:val="004D4175"/>
    <w:rsid w:val="004D4203"/>
    <w:rsid w:val="004D4321"/>
    <w:rsid w:val="004D45CE"/>
    <w:rsid w:val="004D48F9"/>
    <w:rsid w:val="004D497E"/>
    <w:rsid w:val="004D49CC"/>
    <w:rsid w:val="004D4AE6"/>
    <w:rsid w:val="004D4AED"/>
    <w:rsid w:val="004D4C27"/>
    <w:rsid w:val="004D4D9E"/>
    <w:rsid w:val="004D4DAA"/>
    <w:rsid w:val="004D4E69"/>
    <w:rsid w:val="004D4F5E"/>
    <w:rsid w:val="004D4FF5"/>
    <w:rsid w:val="004D5036"/>
    <w:rsid w:val="004D503B"/>
    <w:rsid w:val="004D5464"/>
    <w:rsid w:val="004D55E3"/>
    <w:rsid w:val="004D5A61"/>
    <w:rsid w:val="004D5A76"/>
    <w:rsid w:val="004D5B32"/>
    <w:rsid w:val="004D5E35"/>
    <w:rsid w:val="004D5EB9"/>
    <w:rsid w:val="004D5FB7"/>
    <w:rsid w:val="004D6020"/>
    <w:rsid w:val="004D6151"/>
    <w:rsid w:val="004D6152"/>
    <w:rsid w:val="004D6200"/>
    <w:rsid w:val="004D6383"/>
    <w:rsid w:val="004D6460"/>
    <w:rsid w:val="004D655B"/>
    <w:rsid w:val="004D65D3"/>
    <w:rsid w:val="004D65E1"/>
    <w:rsid w:val="004D65EE"/>
    <w:rsid w:val="004D6654"/>
    <w:rsid w:val="004D669B"/>
    <w:rsid w:val="004D6771"/>
    <w:rsid w:val="004D6976"/>
    <w:rsid w:val="004D6BBD"/>
    <w:rsid w:val="004D6BCC"/>
    <w:rsid w:val="004D6CF0"/>
    <w:rsid w:val="004D6D01"/>
    <w:rsid w:val="004D6D18"/>
    <w:rsid w:val="004D6EF6"/>
    <w:rsid w:val="004D6EFF"/>
    <w:rsid w:val="004D6F8D"/>
    <w:rsid w:val="004D7088"/>
    <w:rsid w:val="004D7225"/>
    <w:rsid w:val="004D7306"/>
    <w:rsid w:val="004D73A5"/>
    <w:rsid w:val="004D73C1"/>
    <w:rsid w:val="004D7432"/>
    <w:rsid w:val="004D7496"/>
    <w:rsid w:val="004D7793"/>
    <w:rsid w:val="004D78D7"/>
    <w:rsid w:val="004D7909"/>
    <w:rsid w:val="004D794C"/>
    <w:rsid w:val="004D7973"/>
    <w:rsid w:val="004D79E5"/>
    <w:rsid w:val="004D7A2B"/>
    <w:rsid w:val="004D7C8C"/>
    <w:rsid w:val="004D7E36"/>
    <w:rsid w:val="004D7E94"/>
    <w:rsid w:val="004D7F3B"/>
    <w:rsid w:val="004D7FFE"/>
    <w:rsid w:val="004E00A7"/>
    <w:rsid w:val="004E00CD"/>
    <w:rsid w:val="004E00E3"/>
    <w:rsid w:val="004E013C"/>
    <w:rsid w:val="004E01B5"/>
    <w:rsid w:val="004E02D9"/>
    <w:rsid w:val="004E0320"/>
    <w:rsid w:val="004E0581"/>
    <w:rsid w:val="004E07C0"/>
    <w:rsid w:val="004E07DE"/>
    <w:rsid w:val="004E0880"/>
    <w:rsid w:val="004E08FE"/>
    <w:rsid w:val="004E0A4B"/>
    <w:rsid w:val="004E0C82"/>
    <w:rsid w:val="004E0F7B"/>
    <w:rsid w:val="004E1264"/>
    <w:rsid w:val="004E1266"/>
    <w:rsid w:val="004E127F"/>
    <w:rsid w:val="004E131B"/>
    <w:rsid w:val="004E140B"/>
    <w:rsid w:val="004E1421"/>
    <w:rsid w:val="004E1430"/>
    <w:rsid w:val="004E1484"/>
    <w:rsid w:val="004E14FB"/>
    <w:rsid w:val="004E17EA"/>
    <w:rsid w:val="004E1923"/>
    <w:rsid w:val="004E1954"/>
    <w:rsid w:val="004E1ABD"/>
    <w:rsid w:val="004E1ACA"/>
    <w:rsid w:val="004E1D6C"/>
    <w:rsid w:val="004E1D8A"/>
    <w:rsid w:val="004E1DC1"/>
    <w:rsid w:val="004E1DE8"/>
    <w:rsid w:val="004E1E14"/>
    <w:rsid w:val="004E1E67"/>
    <w:rsid w:val="004E20A1"/>
    <w:rsid w:val="004E217F"/>
    <w:rsid w:val="004E2250"/>
    <w:rsid w:val="004E23CE"/>
    <w:rsid w:val="004E2470"/>
    <w:rsid w:val="004E24E7"/>
    <w:rsid w:val="004E2558"/>
    <w:rsid w:val="004E2581"/>
    <w:rsid w:val="004E25F4"/>
    <w:rsid w:val="004E26D6"/>
    <w:rsid w:val="004E2805"/>
    <w:rsid w:val="004E28B9"/>
    <w:rsid w:val="004E29D2"/>
    <w:rsid w:val="004E2A35"/>
    <w:rsid w:val="004E2A58"/>
    <w:rsid w:val="004E2E24"/>
    <w:rsid w:val="004E2E2F"/>
    <w:rsid w:val="004E2E6F"/>
    <w:rsid w:val="004E2F20"/>
    <w:rsid w:val="004E3096"/>
    <w:rsid w:val="004E30DD"/>
    <w:rsid w:val="004E30E9"/>
    <w:rsid w:val="004E31A7"/>
    <w:rsid w:val="004E3417"/>
    <w:rsid w:val="004E34AB"/>
    <w:rsid w:val="004E34F5"/>
    <w:rsid w:val="004E35CE"/>
    <w:rsid w:val="004E365C"/>
    <w:rsid w:val="004E37D9"/>
    <w:rsid w:val="004E3802"/>
    <w:rsid w:val="004E3819"/>
    <w:rsid w:val="004E3902"/>
    <w:rsid w:val="004E3978"/>
    <w:rsid w:val="004E3B85"/>
    <w:rsid w:val="004E3CF2"/>
    <w:rsid w:val="004E3ECF"/>
    <w:rsid w:val="004E3FE2"/>
    <w:rsid w:val="004E4046"/>
    <w:rsid w:val="004E40DA"/>
    <w:rsid w:val="004E41C9"/>
    <w:rsid w:val="004E41E3"/>
    <w:rsid w:val="004E42FB"/>
    <w:rsid w:val="004E4346"/>
    <w:rsid w:val="004E437C"/>
    <w:rsid w:val="004E4538"/>
    <w:rsid w:val="004E4B5F"/>
    <w:rsid w:val="004E4B68"/>
    <w:rsid w:val="004E4C4D"/>
    <w:rsid w:val="004E4D1F"/>
    <w:rsid w:val="004E4E50"/>
    <w:rsid w:val="004E4E78"/>
    <w:rsid w:val="004E4E9E"/>
    <w:rsid w:val="004E4F08"/>
    <w:rsid w:val="004E4F94"/>
    <w:rsid w:val="004E4FC1"/>
    <w:rsid w:val="004E51E1"/>
    <w:rsid w:val="004E5238"/>
    <w:rsid w:val="004E52F4"/>
    <w:rsid w:val="004E5315"/>
    <w:rsid w:val="004E53D4"/>
    <w:rsid w:val="004E540E"/>
    <w:rsid w:val="004E5466"/>
    <w:rsid w:val="004E54E2"/>
    <w:rsid w:val="004E5579"/>
    <w:rsid w:val="004E55D5"/>
    <w:rsid w:val="004E5625"/>
    <w:rsid w:val="004E5871"/>
    <w:rsid w:val="004E59AC"/>
    <w:rsid w:val="004E5BD1"/>
    <w:rsid w:val="004E5C48"/>
    <w:rsid w:val="004E5EB8"/>
    <w:rsid w:val="004E5FAB"/>
    <w:rsid w:val="004E5FCC"/>
    <w:rsid w:val="004E6062"/>
    <w:rsid w:val="004E60D8"/>
    <w:rsid w:val="004E6118"/>
    <w:rsid w:val="004E618D"/>
    <w:rsid w:val="004E626D"/>
    <w:rsid w:val="004E6348"/>
    <w:rsid w:val="004E6463"/>
    <w:rsid w:val="004E64CD"/>
    <w:rsid w:val="004E6599"/>
    <w:rsid w:val="004E66A3"/>
    <w:rsid w:val="004E66E1"/>
    <w:rsid w:val="004E6775"/>
    <w:rsid w:val="004E6831"/>
    <w:rsid w:val="004E6922"/>
    <w:rsid w:val="004E6A84"/>
    <w:rsid w:val="004E6AB4"/>
    <w:rsid w:val="004E6AF4"/>
    <w:rsid w:val="004E6B32"/>
    <w:rsid w:val="004E6C0B"/>
    <w:rsid w:val="004E6F0F"/>
    <w:rsid w:val="004E72F4"/>
    <w:rsid w:val="004E732B"/>
    <w:rsid w:val="004E7341"/>
    <w:rsid w:val="004E7397"/>
    <w:rsid w:val="004E73F8"/>
    <w:rsid w:val="004E7439"/>
    <w:rsid w:val="004E7477"/>
    <w:rsid w:val="004E74F7"/>
    <w:rsid w:val="004E754F"/>
    <w:rsid w:val="004E7695"/>
    <w:rsid w:val="004E77AB"/>
    <w:rsid w:val="004E7B1A"/>
    <w:rsid w:val="004E7E8A"/>
    <w:rsid w:val="004E7F40"/>
    <w:rsid w:val="004F0149"/>
    <w:rsid w:val="004F0203"/>
    <w:rsid w:val="004F0326"/>
    <w:rsid w:val="004F0386"/>
    <w:rsid w:val="004F044B"/>
    <w:rsid w:val="004F044E"/>
    <w:rsid w:val="004F067A"/>
    <w:rsid w:val="004F0684"/>
    <w:rsid w:val="004F0A05"/>
    <w:rsid w:val="004F0A8C"/>
    <w:rsid w:val="004F0A97"/>
    <w:rsid w:val="004F0A98"/>
    <w:rsid w:val="004F0BF6"/>
    <w:rsid w:val="004F0DCF"/>
    <w:rsid w:val="004F0E47"/>
    <w:rsid w:val="004F0FB9"/>
    <w:rsid w:val="004F13B2"/>
    <w:rsid w:val="004F1431"/>
    <w:rsid w:val="004F1531"/>
    <w:rsid w:val="004F18D3"/>
    <w:rsid w:val="004F19FA"/>
    <w:rsid w:val="004F1C62"/>
    <w:rsid w:val="004F1C73"/>
    <w:rsid w:val="004F1DB5"/>
    <w:rsid w:val="004F1E48"/>
    <w:rsid w:val="004F1E8E"/>
    <w:rsid w:val="004F1ED2"/>
    <w:rsid w:val="004F2017"/>
    <w:rsid w:val="004F2077"/>
    <w:rsid w:val="004F22F0"/>
    <w:rsid w:val="004F24CD"/>
    <w:rsid w:val="004F24FA"/>
    <w:rsid w:val="004F2541"/>
    <w:rsid w:val="004F2615"/>
    <w:rsid w:val="004F265C"/>
    <w:rsid w:val="004F27B3"/>
    <w:rsid w:val="004F297C"/>
    <w:rsid w:val="004F2AC0"/>
    <w:rsid w:val="004F2D15"/>
    <w:rsid w:val="004F2E20"/>
    <w:rsid w:val="004F3030"/>
    <w:rsid w:val="004F31B0"/>
    <w:rsid w:val="004F31E3"/>
    <w:rsid w:val="004F3259"/>
    <w:rsid w:val="004F33FD"/>
    <w:rsid w:val="004F34CD"/>
    <w:rsid w:val="004F34D7"/>
    <w:rsid w:val="004F36D4"/>
    <w:rsid w:val="004F387D"/>
    <w:rsid w:val="004F38ED"/>
    <w:rsid w:val="004F3909"/>
    <w:rsid w:val="004F3AC3"/>
    <w:rsid w:val="004F3B5A"/>
    <w:rsid w:val="004F3BD8"/>
    <w:rsid w:val="004F3BFF"/>
    <w:rsid w:val="004F3C17"/>
    <w:rsid w:val="004F3D1A"/>
    <w:rsid w:val="004F3F3C"/>
    <w:rsid w:val="004F3F60"/>
    <w:rsid w:val="004F3F85"/>
    <w:rsid w:val="004F40C0"/>
    <w:rsid w:val="004F41D1"/>
    <w:rsid w:val="004F4259"/>
    <w:rsid w:val="004F42DF"/>
    <w:rsid w:val="004F4345"/>
    <w:rsid w:val="004F4376"/>
    <w:rsid w:val="004F4441"/>
    <w:rsid w:val="004F445F"/>
    <w:rsid w:val="004F449F"/>
    <w:rsid w:val="004F4589"/>
    <w:rsid w:val="004F45D6"/>
    <w:rsid w:val="004F4651"/>
    <w:rsid w:val="004F476C"/>
    <w:rsid w:val="004F4883"/>
    <w:rsid w:val="004F4A35"/>
    <w:rsid w:val="004F4AE0"/>
    <w:rsid w:val="004F4E14"/>
    <w:rsid w:val="004F50F7"/>
    <w:rsid w:val="004F5148"/>
    <w:rsid w:val="004F51BA"/>
    <w:rsid w:val="004F5285"/>
    <w:rsid w:val="004F56DA"/>
    <w:rsid w:val="004F56F7"/>
    <w:rsid w:val="004F57A8"/>
    <w:rsid w:val="004F57C6"/>
    <w:rsid w:val="004F596B"/>
    <w:rsid w:val="004F597E"/>
    <w:rsid w:val="004F5996"/>
    <w:rsid w:val="004F59C2"/>
    <w:rsid w:val="004F5A07"/>
    <w:rsid w:val="004F5A36"/>
    <w:rsid w:val="004F5A71"/>
    <w:rsid w:val="004F5AC7"/>
    <w:rsid w:val="004F5DE9"/>
    <w:rsid w:val="004F5ED7"/>
    <w:rsid w:val="004F5F5E"/>
    <w:rsid w:val="004F60EA"/>
    <w:rsid w:val="004F6187"/>
    <w:rsid w:val="004F6287"/>
    <w:rsid w:val="004F62B5"/>
    <w:rsid w:val="004F6534"/>
    <w:rsid w:val="004F6674"/>
    <w:rsid w:val="004F6826"/>
    <w:rsid w:val="004F68DB"/>
    <w:rsid w:val="004F6B5D"/>
    <w:rsid w:val="004F6C49"/>
    <w:rsid w:val="004F6D3E"/>
    <w:rsid w:val="004F6DB8"/>
    <w:rsid w:val="004F7044"/>
    <w:rsid w:val="004F719D"/>
    <w:rsid w:val="004F71D5"/>
    <w:rsid w:val="004F7374"/>
    <w:rsid w:val="004F74C5"/>
    <w:rsid w:val="004F7693"/>
    <w:rsid w:val="004F76E8"/>
    <w:rsid w:val="004F7746"/>
    <w:rsid w:val="004F77E9"/>
    <w:rsid w:val="004F77EF"/>
    <w:rsid w:val="004F794F"/>
    <w:rsid w:val="004F79B1"/>
    <w:rsid w:val="004F79E4"/>
    <w:rsid w:val="004F7A94"/>
    <w:rsid w:val="004F7AF7"/>
    <w:rsid w:val="004F7E88"/>
    <w:rsid w:val="004F7F95"/>
    <w:rsid w:val="004F7FC8"/>
    <w:rsid w:val="00500202"/>
    <w:rsid w:val="0050023F"/>
    <w:rsid w:val="00500312"/>
    <w:rsid w:val="00500484"/>
    <w:rsid w:val="00500492"/>
    <w:rsid w:val="00500651"/>
    <w:rsid w:val="005006BA"/>
    <w:rsid w:val="00500854"/>
    <w:rsid w:val="00500990"/>
    <w:rsid w:val="00500AA0"/>
    <w:rsid w:val="00500BFF"/>
    <w:rsid w:val="00500CC9"/>
    <w:rsid w:val="00500E68"/>
    <w:rsid w:val="00500EC5"/>
    <w:rsid w:val="00500EC8"/>
    <w:rsid w:val="00500F5E"/>
    <w:rsid w:val="00500FE6"/>
    <w:rsid w:val="005010B6"/>
    <w:rsid w:val="00501110"/>
    <w:rsid w:val="00501265"/>
    <w:rsid w:val="005012DF"/>
    <w:rsid w:val="005013B0"/>
    <w:rsid w:val="005014AC"/>
    <w:rsid w:val="00501610"/>
    <w:rsid w:val="00501780"/>
    <w:rsid w:val="00501921"/>
    <w:rsid w:val="0050194B"/>
    <w:rsid w:val="00501958"/>
    <w:rsid w:val="00501BEB"/>
    <w:rsid w:val="00501C28"/>
    <w:rsid w:val="00501D55"/>
    <w:rsid w:val="00501E38"/>
    <w:rsid w:val="0050205F"/>
    <w:rsid w:val="0050210F"/>
    <w:rsid w:val="0050212F"/>
    <w:rsid w:val="005021A4"/>
    <w:rsid w:val="005021CE"/>
    <w:rsid w:val="005028ED"/>
    <w:rsid w:val="00502995"/>
    <w:rsid w:val="005029C2"/>
    <w:rsid w:val="00502C8D"/>
    <w:rsid w:val="00502CF5"/>
    <w:rsid w:val="00502E0A"/>
    <w:rsid w:val="00502E1A"/>
    <w:rsid w:val="00502F0B"/>
    <w:rsid w:val="00502FA1"/>
    <w:rsid w:val="00503028"/>
    <w:rsid w:val="00503034"/>
    <w:rsid w:val="00503205"/>
    <w:rsid w:val="0050320B"/>
    <w:rsid w:val="00503224"/>
    <w:rsid w:val="0050325B"/>
    <w:rsid w:val="005032B8"/>
    <w:rsid w:val="00503398"/>
    <w:rsid w:val="005033F8"/>
    <w:rsid w:val="0050341A"/>
    <w:rsid w:val="0050350E"/>
    <w:rsid w:val="005035E3"/>
    <w:rsid w:val="00503677"/>
    <w:rsid w:val="0050373D"/>
    <w:rsid w:val="005038CC"/>
    <w:rsid w:val="005038D9"/>
    <w:rsid w:val="00503A61"/>
    <w:rsid w:val="00503A93"/>
    <w:rsid w:val="00503B58"/>
    <w:rsid w:val="00503C52"/>
    <w:rsid w:val="00503C95"/>
    <w:rsid w:val="00504073"/>
    <w:rsid w:val="00504250"/>
    <w:rsid w:val="0050447A"/>
    <w:rsid w:val="00504611"/>
    <w:rsid w:val="00504680"/>
    <w:rsid w:val="005046B6"/>
    <w:rsid w:val="00504C63"/>
    <w:rsid w:val="00504CD0"/>
    <w:rsid w:val="00504D26"/>
    <w:rsid w:val="00504D84"/>
    <w:rsid w:val="00504F15"/>
    <w:rsid w:val="005051F1"/>
    <w:rsid w:val="0050521D"/>
    <w:rsid w:val="005052A9"/>
    <w:rsid w:val="0050537B"/>
    <w:rsid w:val="00505397"/>
    <w:rsid w:val="005054AC"/>
    <w:rsid w:val="00505899"/>
    <w:rsid w:val="00505A40"/>
    <w:rsid w:val="00505D4F"/>
    <w:rsid w:val="00505ECD"/>
    <w:rsid w:val="00506151"/>
    <w:rsid w:val="00506184"/>
    <w:rsid w:val="00506203"/>
    <w:rsid w:val="00506283"/>
    <w:rsid w:val="00506289"/>
    <w:rsid w:val="005062F2"/>
    <w:rsid w:val="0050649C"/>
    <w:rsid w:val="00506600"/>
    <w:rsid w:val="00506772"/>
    <w:rsid w:val="005068F7"/>
    <w:rsid w:val="005069DF"/>
    <w:rsid w:val="00506ACA"/>
    <w:rsid w:val="00506BCE"/>
    <w:rsid w:val="00506BD2"/>
    <w:rsid w:val="00506D62"/>
    <w:rsid w:val="00506DB0"/>
    <w:rsid w:val="00506DC2"/>
    <w:rsid w:val="00506EC1"/>
    <w:rsid w:val="00506FB7"/>
    <w:rsid w:val="00507129"/>
    <w:rsid w:val="005071B7"/>
    <w:rsid w:val="005071BB"/>
    <w:rsid w:val="005072DB"/>
    <w:rsid w:val="0050730D"/>
    <w:rsid w:val="0050733A"/>
    <w:rsid w:val="005074E1"/>
    <w:rsid w:val="005074E7"/>
    <w:rsid w:val="005074E9"/>
    <w:rsid w:val="005075E0"/>
    <w:rsid w:val="005075FF"/>
    <w:rsid w:val="00507786"/>
    <w:rsid w:val="005077A4"/>
    <w:rsid w:val="005077FE"/>
    <w:rsid w:val="00507A2C"/>
    <w:rsid w:val="00507A30"/>
    <w:rsid w:val="00507A5C"/>
    <w:rsid w:val="00507CF5"/>
    <w:rsid w:val="00507D70"/>
    <w:rsid w:val="00507E4E"/>
    <w:rsid w:val="005100EE"/>
    <w:rsid w:val="0051017E"/>
    <w:rsid w:val="005101CA"/>
    <w:rsid w:val="005102B4"/>
    <w:rsid w:val="005102FC"/>
    <w:rsid w:val="005103E8"/>
    <w:rsid w:val="00510408"/>
    <w:rsid w:val="005105E5"/>
    <w:rsid w:val="005106C5"/>
    <w:rsid w:val="005107C2"/>
    <w:rsid w:val="00510820"/>
    <w:rsid w:val="00510AA7"/>
    <w:rsid w:val="00510B31"/>
    <w:rsid w:val="00510E0E"/>
    <w:rsid w:val="00510EA2"/>
    <w:rsid w:val="00510FD2"/>
    <w:rsid w:val="00511062"/>
    <w:rsid w:val="005110E4"/>
    <w:rsid w:val="0051129D"/>
    <w:rsid w:val="0051146D"/>
    <w:rsid w:val="0051169E"/>
    <w:rsid w:val="00511774"/>
    <w:rsid w:val="0051181A"/>
    <w:rsid w:val="0051190D"/>
    <w:rsid w:val="00511912"/>
    <w:rsid w:val="00511EB7"/>
    <w:rsid w:val="0051207A"/>
    <w:rsid w:val="00512095"/>
    <w:rsid w:val="0051215B"/>
    <w:rsid w:val="005121F6"/>
    <w:rsid w:val="005122E7"/>
    <w:rsid w:val="005122EC"/>
    <w:rsid w:val="00512395"/>
    <w:rsid w:val="0051243A"/>
    <w:rsid w:val="00512485"/>
    <w:rsid w:val="00512512"/>
    <w:rsid w:val="005126AA"/>
    <w:rsid w:val="0051272D"/>
    <w:rsid w:val="005128E7"/>
    <w:rsid w:val="00512B05"/>
    <w:rsid w:val="0051304F"/>
    <w:rsid w:val="0051307C"/>
    <w:rsid w:val="00513177"/>
    <w:rsid w:val="005131B1"/>
    <w:rsid w:val="005131CA"/>
    <w:rsid w:val="005132DC"/>
    <w:rsid w:val="005133B4"/>
    <w:rsid w:val="005133EE"/>
    <w:rsid w:val="0051341A"/>
    <w:rsid w:val="005134DD"/>
    <w:rsid w:val="00513509"/>
    <w:rsid w:val="00513525"/>
    <w:rsid w:val="0051372C"/>
    <w:rsid w:val="00513851"/>
    <w:rsid w:val="00513869"/>
    <w:rsid w:val="0051390B"/>
    <w:rsid w:val="00513927"/>
    <w:rsid w:val="00513A96"/>
    <w:rsid w:val="00513C3A"/>
    <w:rsid w:val="00513C84"/>
    <w:rsid w:val="00513C9E"/>
    <w:rsid w:val="00513D81"/>
    <w:rsid w:val="00513D88"/>
    <w:rsid w:val="00513DFF"/>
    <w:rsid w:val="00513E8D"/>
    <w:rsid w:val="005142C2"/>
    <w:rsid w:val="005143A2"/>
    <w:rsid w:val="00514574"/>
    <w:rsid w:val="00514928"/>
    <w:rsid w:val="00514A7A"/>
    <w:rsid w:val="00514B6D"/>
    <w:rsid w:val="00514C5B"/>
    <w:rsid w:val="00514F33"/>
    <w:rsid w:val="00514F74"/>
    <w:rsid w:val="00515457"/>
    <w:rsid w:val="00515599"/>
    <w:rsid w:val="0051574C"/>
    <w:rsid w:val="00515927"/>
    <w:rsid w:val="00515996"/>
    <w:rsid w:val="00515A02"/>
    <w:rsid w:val="00515A4F"/>
    <w:rsid w:val="00515B4C"/>
    <w:rsid w:val="00515B8C"/>
    <w:rsid w:val="00515BEC"/>
    <w:rsid w:val="00515C1D"/>
    <w:rsid w:val="00515CE6"/>
    <w:rsid w:val="00515F5C"/>
    <w:rsid w:val="0051604E"/>
    <w:rsid w:val="00516080"/>
    <w:rsid w:val="0051610B"/>
    <w:rsid w:val="005164BF"/>
    <w:rsid w:val="00516718"/>
    <w:rsid w:val="00516744"/>
    <w:rsid w:val="00516755"/>
    <w:rsid w:val="00516788"/>
    <w:rsid w:val="005167C6"/>
    <w:rsid w:val="00516901"/>
    <w:rsid w:val="00516A65"/>
    <w:rsid w:val="00516BA3"/>
    <w:rsid w:val="00516C3C"/>
    <w:rsid w:val="00516DD5"/>
    <w:rsid w:val="00516F34"/>
    <w:rsid w:val="00516F84"/>
    <w:rsid w:val="00516FAC"/>
    <w:rsid w:val="00517014"/>
    <w:rsid w:val="0051706F"/>
    <w:rsid w:val="005171E1"/>
    <w:rsid w:val="005172B3"/>
    <w:rsid w:val="0051740B"/>
    <w:rsid w:val="005177B5"/>
    <w:rsid w:val="005178C7"/>
    <w:rsid w:val="0051798E"/>
    <w:rsid w:val="00517A13"/>
    <w:rsid w:val="00517C35"/>
    <w:rsid w:val="00517D46"/>
    <w:rsid w:val="00517FEC"/>
    <w:rsid w:val="0052002F"/>
    <w:rsid w:val="00520043"/>
    <w:rsid w:val="00520135"/>
    <w:rsid w:val="00520290"/>
    <w:rsid w:val="005204A0"/>
    <w:rsid w:val="0052068F"/>
    <w:rsid w:val="00520709"/>
    <w:rsid w:val="005207D0"/>
    <w:rsid w:val="005208B6"/>
    <w:rsid w:val="00520A3A"/>
    <w:rsid w:val="00520AE3"/>
    <w:rsid w:val="00520C9A"/>
    <w:rsid w:val="00520DE3"/>
    <w:rsid w:val="00520E81"/>
    <w:rsid w:val="00520ECB"/>
    <w:rsid w:val="00520EFA"/>
    <w:rsid w:val="00520FD4"/>
    <w:rsid w:val="005210C8"/>
    <w:rsid w:val="00521114"/>
    <w:rsid w:val="00521164"/>
    <w:rsid w:val="0052122D"/>
    <w:rsid w:val="00521458"/>
    <w:rsid w:val="00521598"/>
    <w:rsid w:val="005215F8"/>
    <w:rsid w:val="005217EC"/>
    <w:rsid w:val="0052182C"/>
    <w:rsid w:val="005219A8"/>
    <w:rsid w:val="00521A6E"/>
    <w:rsid w:val="00521AF7"/>
    <w:rsid w:val="00521C52"/>
    <w:rsid w:val="00521DA7"/>
    <w:rsid w:val="00522006"/>
    <w:rsid w:val="005224F9"/>
    <w:rsid w:val="005224FE"/>
    <w:rsid w:val="00522559"/>
    <w:rsid w:val="00522642"/>
    <w:rsid w:val="00522656"/>
    <w:rsid w:val="00522699"/>
    <w:rsid w:val="00522836"/>
    <w:rsid w:val="00522845"/>
    <w:rsid w:val="0052286A"/>
    <w:rsid w:val="00522919"/>
    <w:rsid w:val="00522A11"/>
    <w:rsid w:val="00522A5C"/>
    <w:rsid w:val="00522AAE"/>
    <w:rsid w:val="00522AFC"/>
    <w:rsid w:val="00522B12"/>
    <w:rsid w:val="00522B24"/>
    <w:rsid w:val="00522BC3"/>
    <w:rsid w:val="00522C37"/>
    <w:rsid w:val="00522CA2"/>
    <w:rsid w:val="00522D8C"/>
    <w:rsid w:val="00522EF1"/>
    <w:rsid w:val="005230DB"/>
    <w:rsid w:val="00523276"/>
    <w:rsid w:val="005232FB"/>
    <w:rsid w:val="0052332D"/>
    <w:rsid w:val="00523414"/>
    <w:rsid w:val="0052366D"/>
    <w:rsid w:val="005236A8"/>
    <w:rsid w:val="00523883"/>
    <w:rsid w:val="0052395C"/>
    <w:rsid w:val="00523A41"/>
    <w:rsid w:val="00523D27"/>
    <w:rsid w:val="00523DC5"/>
    <w:rsid w:val="00523E79"/>
    <w:rsid w:val="0052411B"/>
    <w:rsid w:val="005241BA"/>
    <w:rsid w:val="00524231"/>
    <w:rsid w:val="005242AF"/>
    <w:rsid w:val="005243A0"/>
    <w:rsid w:val="00524631"/>
    <w:rsid w:val="00524782"/>
    <w:rsid w:val="00524B0C"/>
    <w:rsid w:val="00524B70"/>
    <w:rsid w:val="00524BB1"/>
    <w:rsid w:val="00524CD8"/>
    <w:rsid w:val="00524D0D"/>
    <w:rsid w:val="00524DAE"/>
    <w:rsid w:val="00524E97"/>
    <w:rsid w:val="00524FDD"/>
    <w:rsid w:val="00525051"/>
    <w:rsid w:val="005251C9"/>
    <w:rsid w:val="005257DF"/>
    <w:rsid w:val="0052593B"/>
    <w:rsid w:val="005259FC"/>
    <w:rsid w:val="00525B67"/>
    <w:rsid w:val="00525BD0"/>
    <w:rsid w:val="00525BEE"/>
    <w:rsid w:val="00525C02"/>
    <w:rsid w:val="00525CCB"/>
    <w:rsid w:val="00525E61"/>
    <w:rsid w:val="00525F7C"/>
    <w:rsid w:val="0052605B"/>
    <w:rsid w:val="00526094"/>
    <w:rsid w:val="005261D9"/>
    <w:rsid w:val="00526367"/>
    <w:rsid w:val="005263CA"/>
    <w:rsid w:val="00526413"/>
    <w:rsid w:val="0052664E"/>
    <w:rsid w:val="00526784"/>
    <w:rsid w:val="005269A5"/>
    <w:rsid w:val="00526A13"/>
    <w:rsid w:val="00526B3F"/>
    <w:rsid w:val="00526C8E"/>
    <w:rsid w:val="00526E78"/>
    <w:rsid w:val="00527384"/>
    <w:rsid w:val="00527526"/>
    <w:rsid w:val="0052759D"/>
    <w:rsid w:val="00527635"/>
    <w:rsid w:val="0052772B"/>
    <w:rsid w:val="00527AA5"/>
    <w:rsid w:val="00527B91"/>
    <w:rsid w:val="00527BC7"/>
    <w:rsid w:val="00527E10"/>
    <w:rsid w:val="00527FD1"/>
    <w:rsid w:val="0053004E"/>
    <w:rsid w:val="00530178"/>
    <w:rsid w:val="005301C2"/>
    <w:rsid w:val="00530243"/>
    <w:rsid w:val="0053027A"/>
    <w:rsid w:val="00530375"/>
    <w:rsid w:val="0053070A"/>
    <w:rsid w:val="0053071E"/>
    <w:rsid w:val="005307DA"/>
    <w:rsid w:val="00530837"/>
    <w:rsid w:val="00530856"/>
    <w:rsid w:val="005308D0"/>
    <w:rsid w:val="005308FB"/>
    <w:rsid w:val="00530A4D"/>
    <w:rsid w:val="00530AC0"/>
    <w:rsid w:val="00530BA4"/>
    <w:rsid w:val="00530D47"/>
    <w:rsid w:val="00530DB0"/>
    <w:rsid w:val="00530E84"/>
    <w:rsid w:val="005311E0"/>
    <w:rsid w:val="00531319"/>
    <w:rsid w:val="00531334"/>
    <w:rsid w:val="005313CF"/>
    <w:rsid w:val="005314F6"/>
    <w:rsid w:val="005315A9"/>
    <w:rsid w:val="0053165F"/>
    <w:rsid w:val="00531780"/>
    <w:rsid w:val="005317A0"/>
    <w:rsid w:val="005317BF"/>
    <w:rsid w:val="00531AC8"/>
    <w:rsid w:val="00531BB9"/>
    <w:rsid w:val="00531C41"/>
    <w:rsid w:val="00531F69"/>
    <w:rsid w:val="0053206A"/>
    <w:rsid w:val="00532224"/>
    <w:rsid w:val="00532363"/>
    <w:rsid w:val="00532410"/>
    <w:rsid w:val="00532537"/>
    <w:rsid w:val="00532541"/>
    <w:rsid w:val="005325BC"/>
    <w:rsid w:val="00532628"/>
    <w:rsid w:val="00532660"/>
    <w:rsid w:val="00532753"/>
    <w:rsid w:val="0053288E"/>
    <w:rsid w:val="0053289E"/>
    <w:rsid w:val="005328E7"/>
    <w:rsid w:val="00532A13"/>
    <w:rsid w:val="00532A33"/>
    <w:rsid w:val="00532CDF"/>
    <w:rsid w:val="00532D66"/>
    <w:rsid w:val="00532E28"/>
    <w:rsid w:val="00532F73"/>
    <w:rsid w:val="00532FFF"/>
    <w:rsid w:val="0053303F"/>
    <w:rsid w:val="005333E7"/>
    <w:rsid w:val="00533432"/>
    <w:rsid w:val="0053350D"/>
    <w:rsid w:val="00533819"/>
    <w:rsid w:val="0053387F"/>
    <w:rsid w:val="00533A09"/>
    <w:rsid w:val="00533A6E"/>
    <w:rsid w:val="00533AE0"/>
    <w:rsid w:val="00533B7E"/>
    <w:rsid w:val="00533F78"/>
    <w:rsid w:val="00534033"/>
    <w:rsid w:val="0053450F"/>
    <w:rsid w:val="00534625"/>
    <w:rsid w:val="005348F6"/>
    <w:rsid w:val="00534B0B"/>
    <w:rsid w:val="00534B79"/>
    <w:rsid w:val="0053510F"/>
    <w:rsid w:val="00535125"/>
    <w:rsid w:val="00535143"/>
    <w:rsid w:val="00535295"/>
    <w:rsid w:val="0053534D"/>
    <w:rsid w:val="005353E3"/>
    <w:rsid w:val="00535431"/>
    <w:rsid w:val="00535478"/>
    <w:rsid w:val="0053564C"/>
    <w:rsid w:val="0053571B"/>
    <w:rsid w:val="0053579A"/>
    <w:rsid w:val="00535A7A"/>
    <w:rsid w:val="00535B2A"/>
    <w:rsid w:val="00535EC3"/>
    <w:rsid w:val="0053600F"/>
    <w:rsid w:val="00536040"/>
    <w:rsid w:val="005360BD"/>
    <w:rsid w:val="00536244"/>
    <w:rsid w:val="00536389"/>
    <w:rsid w:val="0053646C"/>
    <w:rsid w:val="005364DB"/>
    <w:rsid w:val="005367B9"/>
    <w:rsid w:val="00536835"/>
    <w:rsid w:val="005368C1"/>
    <w:rsid w:val="00536A14"/>
    <w:rsid w:val="00536ADE"/>
    <w:rsid w:val="00536B2D"/>
    <w:rsid w:val="00536BE6"/>
    <w:rsid w:val="00536C63"/>
    <w:rsid w:val="00536C9F"/>
    <w:rsid w:val="00536CA1"/>
    <w:rsid w:val="00536D4C"/>
    <w:rsid w:val="00536EF4"/>
    <w:rsid w:val="00536F3D"/>
    <w:rsid w:val="00536FA9"/>
    <w:rsid w:val="00536FEE"/>
    <w:rsid w:val="0053702F"/>
    <w:rsid w:val="0053717D"/>
    <w:rsid w:val="005371D9"/>
    <w:rsid w:val="0053725F"/>
    <w:rsid w:val="00537349"/>
    <w:rsid w:val="00537482"/>
    <w:rsid w:val="005374AF"/>
    <w:rsid w:val="00537652"/>
    <w:rsid w:val="00537678"/>
    <w:rsid w:val="0053767E"/>
    <w:rsid w:val="005377A5"/>
    <w:rsid w:val="00537919"/>
    <w:rsid w:val="00537942"/>
    <w:rsid w:val="00537948"/>
    <w:rsid w:val="005379F3"/>
    <w:rsid w:val="00537D5E"/>
    <w:rsid w:val="00537EBD"/>
    <w:rsid w:val="005402A6"/>
    <w:rsid w:val="0054037A"/>
    <w:rsid w:val="005404ED"/>
    <w:rsid w:val="005405B9"/>
    <w:rsid w:val="0054070F"/>
    <w:rsid w:val="0054076D"/>
    <w:rsid w:val="005407A6"/>
    <w:rsid w:val="00540827"/>
    <w:rsid w:val="00540833"/>
    <w:rsid w:val="0054085E"/>
    <w:rsid w:val="005408DA"/>
    <w:rsid w:val="00540C11"/>
    <w:rsid w:val="00540C63"/>
    <w:rsid w:val="00540D12"/>
    <w:rsid w:val="0054108B"/>
    <w:rsid w:val="005411AB"/>
    <w:rsid w:val="00541344"/>
    <w:rsid w:val="00541394"/>
    <w:rsid w:val="005413BF"/>
    <w:rsid w:val="005413D4"/>
    <w:rsid w:val="00541402"/>
    <w:rsid w:val="005414B6"/>
    <w:rsid w:val="00541560"/>
    <w:rsid w:val="005416CD"/>
    <w:rsid w:val="00541882"/>
    <w:rsid w:val="0054188C"/>
    <w:rsid w:val="005418C9"/>
    <w:rsid w:val="00541930"/>
    <w:rsid w:val="00541AEC"/>
    <w:rsid w:val="00541AFF"/>
    <w:rsid w:val="00541BD9"/>
    <w:rsid w:val="00541E85"/>
    <w:rsid w:val="00542006"/>
    <w:rsid w:val="005423A8"/>
    <w:rsid w:val="0054268C"/>
    <w:rsid w:val="005427BD"/>
    <w:rsid w:val="005429F5"/>
    <w:rsid w:val="00542A3E"/>
    <w:rsid w:val="00542A95"/>
    <w:rsid w:val="00542C2E"/>
    <w:rsid w:val="00542CDE"/>
    <w:rsid w:val="00542D6D"/>
    <w:rsid w:val="00542E00"/>
    <w:rsid w:val="00542E5B"/>
    <w:rsid w:val="00542F0D"/>
    <w:rsid w:val="00542FB8"/>
    <w:rsid w:val="00542FC7"/>
    <w:rsid w:val="0054303C"/>
    <w:rsid w:val="005430B0"/>
    <w:rsid w:val="005430E8"/>
    <w:rsid w:val="00543131"/>
    <w:rsid w:val="0054335A"/>
    <w:rsid w:val="0054343A"/>
    <w:rsid w:val="00543513"/>
    <w:rsid w:val="00543520"/>
    <w:rsid w:val="00543527"/>
    <w:rsid w:val="005435F5"/>
    <w:rsid w:val="0054367F"/>
    <w:rsid w:val="00543897"/>
    <w:rsid w:val="00543964"/>
    <w:rsid w:val="005439E0"/>
    <w:rsid w:val="00543AA9"/>
    <w:rsid w:val="00543B09"/>
    <w:rsid w:val="00543C24"/>
    <w:rsid w:val="00543D72"/>
    <w:rsid w:val="00543E28"/>
    <w:rsid w:val="00543EA7"/>
    <w:rsid w:val="00543F23"/>
    <w:rsid w:val="00543F69"/>
    <w:rsid w:val="00543F84"/>
    <w:rsid w:val="00543FA7"/>
    <w:rsid w:val="00544017"/>
    <w:rsid w:val="0054401A"/>
    <w:rsid w:val="00544068"/>
    <w:rsid w:val="00544080"/>
    <w:rsid w:val="0054413C"/>
    <w:rsid w:val="00544156"/>
    <w:rsid w:val="00544196"/>
    <w:rsid w:val="005441CD"/>
    <w:rsid w:val="005442BD"/>
    <w:rsid w:val="005443B3"/>
    <w:rsid w:val="00544797"/>
    <w:rsid w:val="0054481B"/>
    <w:rsid w:val="0054482F"/>
    <w:rsid w:val="00544AF4"/>
    <w:rsid w:val="00544BB9"/>
    <w:rsid w:val="005450BE"/>
    <w:rsid w:val="005452C2"/>
    <w:rsid w:val="00545314"/>
    <w:rsid w:val="00545618"/>
    <w:rsid w:val="005457BF"/>
    <w:rsid w:val="005458D4"/>
    <w:rsid w:val="00545908"/>
    <w:rsid w:val="0054596A"/>
    <w:rsid w:val="005459B1"/>
    <w:rsid w:val="005459EC"/>
    <w:rsid w:val="00545A7D"/>
    <w:rsid w:val="00545A90"/>
    <w:rsid w:val="00545BAE"/>
    <w:rsid w:val="00545C52"/>
    <w:rsid w:val="00545CC5"/>
    <w:rsid w:val="00545D6D"/>
    <w:rsid w:val="00546028"/>
    <w:rsid w:val="00546078"/>
    <w:rsid w:val="005460DE"/>
    <w:rsid w:val="00546171"/>
    <w:rsid w:val="005462A0"/>
    <w:rsid w:val="00546428"/>
    <w:rsid w:val="00546491"/>
    <w:rsid w:val="0054664A"/>
    <w:rsid w:val="00546662"/>
    <w:rsid w:val="0054675C"/>
    <w:rsid w:val="00546804"/>
    <w:rsid w:val="00546874"/>
    <w:rsid w:val="0054687E"/>
    <w:rsid w:val="00546B8B"/>
    <w:rsid w:val="00546BEA"/>
    <w:rsid w:val="00546C21"/>
    <w:rsid w:val="00546EE9"/>
    <w:rsid w:val="00546F70"/>
    <w:rsid w:val="00547213"/>
    <w:rsid w:val="00547454"/>
    <w:rsid w:val="005474E1"/>
    <w:rsid w:val="00547534"/>
    <w:rsid w:val="00547704"/>
    <w:rsid w:val="00547750"/>
    <w:rsid w:val="005478A1"/>
    <w:rsid w:val="00547A0D"/>
    <w:rsid w:val="00547C6A"/>
    <w:rsid w:val="00547CA3"/>
    <w:rsid w:val="00547EBF"/>
    <w:rsid w:val="00547F15"/>
    <w:rsid w:val="005502EB"/>
    <w:rsid w:val="0055035B"/>
    <w:rsid w:val="00550636"/>
    <w:rsid w:val="0055068A"/>
    <w:rsid w:val="0055085B"/>
    <w:rsid w:val="00550950"/>
    <w:rsid w:val="005509B5"/>
    <w:rsid w:val="005509B9"/>
    <w:rsid w:val="00550A88"/>
    <w:rsid w:val="00550B87"/>
    <w:rsid w:val="00550DE1"/>
    <w:rsid w:val="00550F85"/>
    <w:rsid w:val="00551099"/>
    <w:rsid w:val="00551155"/>
    <w:rsid w:val="00551269"/>
    <w:rsid w:val="005512B0"/>
    <w:rsid w:val="005512D4"/>
    <w:rsid w:val="005512F2"/>
    <w:rsid w:val="0055146D"/>
    <w:rsid w:val="005514B3"/>
    <w:rsid w:val="00551508"/>
    <w:rsid w:val="005516C1"/>
    <w:rsid w:val="005517EE"/>
    <w:rsid w:val="00551A8B"/>
    <w:rsid w:val="00551C4B"/>
    <w:rsid w:val="00551C95"/>
    <w:rsid w:val="00552180"/>
    <w:rsid w:val="00552201"/>
    <w:rsid w:val="00552509"/>
    <w:rsid w:val="005527BD"/>
    <w:rsid w:val="005528BB"/>
    <w:rsid w:val="00552978"/>
    <w:rsid w:val="005529B1"/>
    <w:rsid w:val="00552AB1"/>
    <w:rsid w:val="00552ADC"/>
    <w:rsid w:val="00552B87"/>
    <w:rsid w:val="00552D02"/>
    <w:rsid w:val="00552DCC"/>
    <w:rsid w:val="00553240"/>
    <w:rsid w:val="00553245"/>
    <w:rsid w:val="005534BA"/>
    <w:rsid w:val="005535FB"/>
    <w:rsid w:val="00553627"/>
    <w:rsid w:val="0055371B"/>
    <w:rsid w:val="00553768"/>
    <w:rsid w:val="00553855"/>
    <w:rsid w:val="00553AAB"/>
    <w:rsid w:val="00553AAF"/>
    <w:rsid w:val="00553AB1"/>
    <w:rsid w:val="00553CF4"/>
    <w:rsid w:val="005540CE"/>
    <w:rsid w:val="005540F8"/>
    <w:rsid w:val="0055420B"/>
    <w:rsid w:val="00554394"/>
    <w:rsid w:val="005543F0"/>
    <w:rsid w:val="00554411"/>
    <w:rsid w:val="005545A8"/>
    <w:rsid w:val="005545F4"/>
    <w:rsid w:val="00554695"/>
    <w:rsid w:val="005546D8"/>
    <w:rsid w:val="00554701"/>
    <w:rsid w:val="00554834"/>
    <w:rsid w:val="00554838"/>
    <w:rsid w:val="005548E6"/>
    <w:rsid w:val="00554911"/>
    <w:rsid w:val="00554A71"/>
    <w:rsid w:val="00554A99"/>
    <w:rsid w:val="00554AA5"/>
    <w:rsid w:val="00554B97"/>
    <w:rsid w:val="00555081"/>
    <w:rsid w:val="00555119"/>
    <w:rsid w:val="0055522D"/>
    <w:rsid w:val="005555DD"/>
    <w:rsid w:val="00555724"/>
    <w:rsid w:val="0055577A"/>
    <w:rsid w:val="00555815"/>
    <w:rsid w:val="00555844"/>
    <w:rsid w:val="00555958"/>
    <w:rsid w:val="005559A2"/>
    <w:rsid w:val="00555AA1"/>
    <w:rsid w:val="00555BC5"/>
    <w:rsid w:val="00555F1E"/>
    <w:rsid w:val="00555FB8"/>
    <w:rsid w:val="005560A8"/>
    <w:rsid w:val="005561B5"/>
    <w:rsid w:val="005562C5"/>
    <w:rsid w:val="0055639A"/>
    <w:rsid w:val="005564D7"/>
    <w:rsid w:val="0055656B"/>
    <w:rsid w:val="0055668C"/>
    <w:rsid w:val="005566C2"/>
    <w:rsid w:val="005567A8"/>
    <w:rsid w:val="00556A7A"/>
    <w:rsid w:val="00556AAA"/>
    <w:rsid w:val="00556C56"/>
    <w:rsid w:val="00556D58"/>
    <w:rsid w:val="00556EE4"/>
    <w:rsid w:val="00556FFC"/>
    <w:rsid w:val="0055709C"/>
    <w:rsid w:val="0055715B"/>
    <w:rsid w:val="0055724D"/>
    <w:rsid w:val="005572D3"/>
    <w:rsid w:val="005574D8"/>
    <w:rsid w:val="0055766E"/>
    <w:rsid w:val="00557715"/>
    <w:rsid w:val="00557997"/>
    <w:rsid w:val="00557A03"/>
    <w:rsid w:val="00557A1B"/>
    <w:rsid w:val="00557B97"/>
    <w:rsid w:val="00557CEB"/>
    <w:rsid w:val="00557DC6"/>
    <w:rsid w:val="00557E30"/>
    <w:rsid w:val="00557EE9"/>
    <w:rsid w:val="00560039"/>
    <w:rsid w:val="00560194"/>
    <w:rsid w:val="00560313"/>
    <w:rsid w:val="005604A4"/>
    <w:rsid w:val="00560599"/>
    <w:rsid w:val="005605D8"/>
    <w:rsid w:val="0056062E"/>
    <w:rsid w:val="0056065F"/>
    <w:rsid w:val="005606B5"/>
    <w:rsid w:val="005607C0"/>
    <w:rsid w:val="005607CF"/>
    <w:rsid w:val="005608CE"/>
    <w:rsid w:val="0056091A"/>
    <w:rsid w:val="00560B8A"/>
    <w:rsid w:val="00560CD3"/>
    <w:rsid w:val="00560F16"/>
    <w:rsid w:val="00560FD3"/>
    <w:rsid w:val="00561041"/>
    <w:rsid w:val="005612CD"/>
    <w:rsid w:val="0056144A"/>
    <w:rsid w:val="0056151F"/>
    <w:rsid w:val="00561649"/>
    <w:rsid w:val="00561719"/>
    <w:rsid w:val="00561746"/>
    <w:rsid w:val="00561758"/>
    <w:rsid w:val="005617DE"/>
    <w:rsid w:val="00561A16"/>
    <w:rsid w:val="00561B3B"/>
    <w:rsid w:val="00561C0C"/>
    <w:rsid w:val="00561C59"/>
    <w:rsid w:val="00561CB9"/>
    <w:rsid w:val="00561EFF"/>
    <w:rsid w:val="0056246C"/>
    <w:rsid w:val="005624A0"/>
    <w:rsid w:val="005625B6"/>
    <w:rsid w:val="0056263A"/>
    <w:rsid w:val="005626BA"/>
    <w:rsid w:val="00562807"/>
    <w:rsid w:val="00562974"/>
    <w:rsid w:val="005629C9"/>
    <w:rsid w:val="00562AE9"/>
    <w:rsid w:val="00562CC2"/>
    <w:rsid w:val="00562E4B"/>
    <w:rsid w:val="00563055"/>
    <w:rsid w:val="00563169"/>
    <w:rsid w:val="00563364"/>
    <w:rsid w:val="005633DB"/>
    <w:rsid w:val="005634F8"/>
    <w:rsid w:val="0056358C"/>
    <w:rsid w:val="005635F3"/>
    <w:rsid w:val="005636B8"/>
    <w:rsid w:val="0056381B"/>
    <w:rsid w:val="00563821"/>
    <w:rsid w:val="00563943"/>
    <w:rsid w:val="00563A79"/>
    <w:rsid w:val="00563B1E"/>
    <w:rsid w:val="00563B4C"/>
    <w:rsid w:val="00563D02"/>
    <w:rsid w:val="00563E9E"/>
    <w:rsid w:val="00563F04"/>
    <w:rsid w:val="00563F0D"/>
    <w:rsid w:val="0056403B"/>
    <w:rsid w:val="00564250"/>
    <w:rsid w:val="00564404"/>
    <w:rsid w:val="005644DE"/>
    <w:rsid w:val="005644FF"/>
    <w:rsid w:val="005645C8"/>
    <w:rsid w:val="00564631"/>
    <w:rsid w:val="00564661"/>
    <w:rsid w:val="0056468B"/>
    <w:rsid w:val="005647B1"/>
    <w:rsid w:val="005647EF"/>
    <w:rsid w:val="0056485D"/>
    <w:rsid w:val="005649CE"/>
    <w:rsid w:val="00564A03"/>
    <w:rsid w:val="00564BA2"/>
    <w:rsid w:val="00564C04"/>
    <w:rsid w:val="00564D71"/>
    <w:rsid w:val="00564E0A"/>
    <w:rsid w:val="00564E25"/>
    <w:rsid w:val="005652AC"/>
    <w:rsid w:val="00565416"/>
    <w:rsid w:val="005654E6"/>
    <w:rsid w:val="00565523"/>
    <w:rsid w:val="005655CC"/>
    <w:rsid w:val="00565803"/>
    <w:rsid w:val="005658D7"/>
    <w:rsid w:val="00565932"/>
    <w:rsid w:val="005659A1"/>
    <w:rsid w:val="00565A2A"/>
    <w:rsid w:val="00565B07"/>
    <w:rsid w:val="00565B7A"/>
    <w:rsid w:val="00565C89"/>
    <w:rsid w:val="00565D48"/>
    <w:rsid w:val="00565D98"/>
    <w:rsid w:val="00565DAC"/>
    <w:rsid w:val="00566022"/>
    <w:rsid w:val="00566085"/>
    <w:rsid w:val="0056616D"/>
    <w:rsid w:val="0056618D"/>
    <w:rsid w:val="00566277"/>
    <w:rsid w:val="00566288"/>
    <w:rsid w:val="00566380"/>
    <w:rsid w:val="0056640F"/>
    <w:rsid w:val="00566538"/>
    <w:rsid w:val="005665B2"/>
    <w:rsid w:val="005665E0"/>
    <w:rsid w:val="005665FB"/>
    <w:rsid w:val="0056667C"/>
    <w:rsid w:val="0056684C"/>
    <w:rsid w:val="005668AE"/>
    <w:rsid w:val="005668CF"/>
    <w:rsid w:val="005669FB"/>
    <w:rsid w:val="00566AA0"/>
    <w:rsid w:val="00566BB6"/>
    <w:rsid w:val="00566D58"/>
    <w:rsid w:val="00566E63"/>
    <w:rsid w:val="00566EFF"/>
    <w:rsid w:val="00567021"/>
    <w:rsid w:val="0056710A"/>
    <w:rsid w:val="00567113"/>
    <w:rsid w:val="005671C1"/>
    <w:rsid w:val="005671EA"/>
    <w:rsid w:val="0056722E"/>
    <w:rsid w:val="0056740D"/>
    <w:rsid w:val="0056745F"/>
    <w:rsid w:val="005675C4"/>
    <w:rsid w:val="00567714"/>
    <w:rsid w:val="0056793E"/>
    <w:rsid w:val="00567968"/>
    <w:rsid w:val="00567980"/>
    <w:rsid w:val="00567A11"/>
    <w:rsid w:val="00567B63"/>
    <w:rsid w:val="00567C7D"/>
    <w:rsid w:val="00567C84"/>
    <w:rsid w:val="00567E2E"/>
    <w:rsid w:val="00567F4E"/>
    <w:rsid w:val="0057000E"/>
    <w:rsid w:val="0057006B"/>
    <w:rsid w:val="0057023D"/>
    <w:rsid w:val="0057042A"/>
    <w:rsid w:val="005705A1"/>
    <w:rsid w:val="0057082D"/>
    <w:rsid w:val="005709F4"/>
    <w:rsid w:val="00570EB4"/>
    <w:rsid w:val="005710B9"/>
    <w:rsid w:val="005710DD"/>
    <w:rsid w:val="00571166"/>
    <w:rsid w:val="00571202"/>
    <w:rsid w:val="00571229"/>
    <w:rsid w:val="005712C7"/>
    <w:rsid w:val="0057149C"/>
    <w:rsid w:val="00571630"/>
    <w:rsid w:val="005717BC"/>
    <w:rsid w:val="005718E4"/>
    <w:rsid w:val="00571B31"/>
    <w:rsid w:val="00571D11"/>
    <w:rsid w:val="005721AE"/>
    <w:rsid w:val="005721CB"/>
    <w:rsid w:val="005722FD"/>
    <w:rsid w:val="005723A1"/>
    <w:rsid w:val="00572673"/>
    <w:rsid w:val="0057270C"/>
    <w:rsid w:val="00572869"/>
    <w:rsid w:val="0057288C"/>
    <w:rsid w:val="00572A08"/>
    <w:rsid w:val="00572F3A"/>
    <w:rsid w:val="00573120"/>
    <w:rsid w:val="0057324C"/>
    <w:rsid w:val="0057330B"/>
    <w:rsid w:val="005733D6"/>
    <w:rsid w:val="005734BC"/>
    <w:rsid w:val="005734D8"/>
    <w:rsid w:val="00573508"/>
    <w:rsid w:val="005735FE"/>
    <w:rsid w:val="00573678"/>
    <w:rsid w:val="00573680"/>
    <w:rsid w:val="0057380E"/>
    <w:rsid w:val="00573893"/>
    <w:rsid w:val="0057392F"/>
    <w:rsid w:val="00573ABC"/>
    <w:rsid w:val="00573C2D"/>
    <w:rsid w:val="00573CE2"/>
    <w:rsid w:val="00573D55"/>
    <w:rsid w:val="00573D8A"/>
    <w:rsid w:val="00573F8A"/>
    <w:rsid w:val="00573FCF"/>
    <w:rsid w:val="0057402F"/>
    <w:rsid w:val="005742B8"/>
    <w:rsid w:val="00574329"/>
    <w:rsid w:val="00574394"/>
    <w:rsid w:val="00574446"/>
    <w:rsid w:val="005745EB"/>
    <w:rsid w:val="005746D0"/>
    <w:rsid w:val="005746DB"/>
    <w:rsid w:val="00574766"/>
    <w:rsid w:val="005747B1"/>
    <w:rsid w:val="00574890"/>
    <w:rsid w:val="00574A03"/>
    <w:rsid w:val="00574CBD"/>
    <w:rsid w:val="00574D38"/>
    <w:rsid w:val="00574FA5"/>
    <w:rsid w:val="00575098"/>
    <w:rsid w:val="005750A3"/>
    <w:rsid w:val="00575182"/>
    <w:rsid w:val="00575200"/>
    <w:rsid w:val="0057527A"/>
    <w:rsid w:val="005752BF"/>
    <w:rsid w:val="005753BB"/>
    <w:rsid w:val="00575411"/>
    <w:rsid w:val="00575504"/>
    <w:rsid w:val="005755F2"/>
    <w:rsid w:val="00575626"/>
    <w:rsid w:val="005759C3"/>
    <w:rsid w:val="00575A80"/>
    <w:rsid w:val="00575A97"/>
    <w:rsid w:val="00575B61"/>
    <w:rsid w:val="00575B6B"/>
    <w:rsid w:val="00575B83"/>
    <w:rsid w:val="00575CC5"/>
    <w:rsid w:val="00575DB4"/>
    <w:rsid w:val="00575EE3"/>
    <w:rsid w:val="00575FCB"/>
    <w:rsid w:val="005763E0"/>
    <w:rsid w:val="005764FC"/>
    <w:rsid w:val="00576685"/>
    <w:rsid w:val="0057684D"/>
    <w:rsid w:val="00576863"/>
    <w:rsid w:val="00576879"/>
    <w:rsid w:val="005768B2"/>
    <w:rsid w:val="005769BE"/>
    <w:rsid w:val="00576A29"/>
    <w:rsid w:val="00576A3A"/>
    <w:rsid w:val="00576AFE"/>
    <w:rsid w:val="00576B5D"/>
    <w:rsid w:val="00576BE9"/>
    <w:rsid w:val="00576E12"/>
    <w:rsid w:val="00576F0A"/>
    <w:rsid w:val="00577034"/>
    <w:rsid w:val="005770C5"/>
    <w:rsid w:val="00577199"/>
    <w:rsid w:val="0057735C"/>
    <w:rsid w:val="005774C0"/>
    <w:rsid w:val="0057766A"/>
    <w:rsid w:val="0057766F"/>
    <w:rsid w:val="00577705"/>
    <w:rsid w:val="0057789F"/>
    <w:rsid w:val="00577A14"/>
    <w:rsid w:val="00577A43"/>
    <w:rsid w:val="00577B46"/>
    <w:rsid w:val="00577CAF"/>
    <w:rsid w:val="00577D61"/>
    <w:rsid w:val="00577E5D"/>
    <w:rsid w:val="00577FC0"/>
    <w:rsid w:val="005800A4"/>
    <w:rsid w:val="005801D4"/>
    <w:rsid w:val="00580277"/>
    <w:rsid w:val="005803BC"/>
    <w:rsid w:val="00580400"/>
    <w:rsid w:val="00580454"/>
    <w:rsid w:val="0058047E"/>
    <w:rsid w:val="00580597"/>
    <w:rsid w:val="005807BE"/>
    <w:rsid w:val="00580843"/>
    <w:rsid w:val="005808B3"/>
    <w:rsid w:val="0058096D"/>
    <w:rsid w:val="00580B1B"/>
    <w:rsid w:val="00580B22"/>
    <w:rsid w:val="00580DD3"/>
    <w:rsid w:val="00580DD5"/>
    <w:rsid w:val="00580EAF"/>
    <w:rsid w:val="00580F2D"/>
    <w:rsid w:val="00580FD3"/>
    <w:rsid w:val="00581013"/>
    <w:rsid w:val="00581077"/>
    <w:rsid w:val="00581248"/>
    <w:rsid w:val="005812B2"/>
    <w:rsid w:val="005812DC"/>
    <w:rsid w:val="00581360"/>
    <w:rsid w:val="005813AE"/>
    <w:rsid w:val="005813C8"/>
    <w:rsid w:val="0058161A"/>
    <w:rsid w:val="00581824"/>
    <w:rsid w:val="0058185F"/>
    <w:rsid w:val="00581A9B"/>
    <w:rsid w:val="00581B45"/>
    <w:rsid w:val="00581C12"/>
    <w:rsid w:val="00581C9B"/>
    <w:rsid w:val="00581F01"/>
    <w:rsid w:val="0058204E"/>
    <w:rsid w:val="005820D4"/>
    <w:rsid w:val="005821A4"/>
    <w:rsid w:val="0058225A"/>
    <w:rsid w:val="00582266"/>
    <w:rsid w:val="005822C8"/>
    <w:rsid w:val="005823CF"/>
    <w:rsid w:val="0058249B"/>
    <w:rsid w:val="005824D8"/>
    <w:rsid w:val="005825D5"/>
    <w:rsid w:val="005828B7"/>
    <w:rsid w:val="0058299E"/>
    <w:rsid w:val="005829B9"/>
    <w:rsid w:val="00582BCB"/>
    <w:rsid w:val="00582C60"/>
    <w:rsid w:val="00582CF9"/>
    <w:rsid w:val="00582D52"/>
    <w:rsid w:val="00582D91"/>
    <w:rsid w:val="00582DC2"/>
    <w:rsid w:val="00582F50"/>
    <w:rsid w:val="00582FBB"/>
    <w:rsid w:val="00583010"/>
    <w:rsid w:val="005832D4"/>
    <w:rsid w:val="00583424"/>
    <w:rsid w:val="0058351E"/>
    <w:rsid w:val="005838A4"/>
    <w:rsid w:val="005839BC"/>
    <w:rsid w:val="005839DC"/>
    <w:rsid w:val="00583C9D"/>
    <w:rsid w:val="00583CA4"/>
    <w:rsid w:val="00583D2E"/>
    <w:rsid w:val="00583D33"/>
    <w:rsid w:val="00583F90"/>
    <w:rsid w:val="005840C2"/>
    <w:rsid w:val="00584202"/>
    <w:rsid w:val="00584502"/>
    <w:rsid w:val="00584526"/>
    <w:rsid w:val="00584608"/>
    <w:rsid w:val="00584657"/>
    <w:rsid w:val="005846CD"/>
    <w:rsid w:val="005847A8"/>
    <w:rsid w:val="005847E1"/>
    <w:rsid w:val="005848A7"/>
    <w:rsid w:val="00584925"/>
    <w:rsid w:val="0058498F"/>
    <w:rsid w:val="005849BD"/>
    <w:rsid w:val="00584CFA"/>
    <w:rsid w:val="00584DD9"/>
    <w:rsid w:val="00584F14"/>
    <w:rsid w:val="00584F15"/>
    <w:rsid w:val="00585112"/>
    <w:rsid w:val="005851FC"/>
    <w:rsid w:val="00585224"/>
    <w:rsid w:val="00585243"/>
    <w:rsid w:val="00585332"/>
    <w:rsid w:val="0058539E"/>
    <w:rsid w:val="00585419"/>
    <w:rsid w:val="00585579"/>
    <w:rsid w:val="0058571F"/>
    <w:rsid w:val="00585A90"/>
    <w:rsid w:val="00585C88"/>
    <w:rsid w:val="00585CFC"/>
    <w:rsid w:val="00585DC3"/>
    <w:rsid w:val="00585EE8"/>
    <w:rsid w:val="00585F80"/>
    <w:rsid w:val="00586263"/>
    <w:rsid w:val="00586346"/>
    <w:rsid w:val="00586419"/>
    <w:rsid w:val="00586456"/>
    <w:rsid w:val="00586540"/>
    <w:rsid w:val="00586563"/>
    <w:rsid w:val="00586679"/>
    <w:rsid w:val="0058673A"/>
    <w:rsid w:val="00586876"/>
    <w:rsid w:val="00586C4E"/>
    <w:rsid w:val="00586E8B"/>
    <w:rsid w:val="00586E98"/>
    <w:rsid w:val="00586F71"/>
    <w:rsid w:val="00586FA7"/>
    <w:rsid w:val="00586FC9"/>
    <w:rsid w:val="00586FF5"/>
    <w:rsid w:val="00586FFE"/>
    <w:rsid w:val="00587080"/>
    <w:rsid w:val="00587160"/>
    <w:rsid w:val="00587421"/>
    <w:rsid w:val="0058743B"/>
    <w:rsid w:val="005875ED"/>
    <w:rsid w:val="00587635"/>
    <w:rsid w:val="005876A8"/>
    <w:rsid w:val="005876CF"/>
    <w:rsid w:val="0058778D"/>
    <w:rsid w:val="005877B2"/>
    <w:rsid w:val="00587919"/>
    <w:rsid w:val="005879C4"/>
    <w:rsid w:val="005879F3"/>
    <w:rsid w:val="00587A5D"/>
    <w:rsid w:val="00587B71"/>
    <w:rsid w:val="00587B8E"/>
    <w:rsid w:val="00587DDC"/>
    <w:rsid w:val="00587F3B"/>
    <w:rsid w:val="00590043"/>
    <w:rsid w:val="0059062A"/>
    <w:rsid w:val="00590658"/>
    <w:rsid w:val="0059072F"/>
    <w:rsid w:val="00590A3E"/>
    <w:rsid w:val="00590C93"/>
    <w:rsid w:val="00590E20"/>
    <w:rsid w:val="00590E78"/>
    <w:rsid w:val="00590F00"/>
    <w:rsid w:val="00591267"/>
    <w:rsid w:val="00591287"/>
    <w:rsid w:val="00591367"/>
    <w:rsid w:val="0059139E"/>
    <w:rsid w:val="005914DA"/>
    <w:rsid w:val="0059161B"/>
    <w:rsid w:val="00591799"/>
    <w:rsid w:val="0059187E"/>
    <w:rsid w:val="005919B9"/>
    <w:rsid w:val="005919DD"/>
    <w:rsid w:val="00591A57"/>
    <w:rsid w:val="00591A89"/>
    <w:rsid w:val="00591AD5"/>
    <w:rsid w:val="00591B27"/>
    <w:rsid w:val="00591CCB"/>
    <w:rsid w:val="00591E37"/>
    <w:rsid w:val="00591F48"/>
    <w:rsid w:val="00591FAA"/>
    <w:rsid w:val="00592203"/>
    <w:rsid w:val="00592335"/>
    <w:rsid w:val="00592348"/>
    <w:rsid w:val="005924E3"/>
    <w:rsid w:val="005926A3"/>
    <w:rsid w:val="005927C5"/>
    <w:rsid w:val="00592952"/>
    <w:rsid w:val="005929FD"/>
    <w:rsid w:val="00592A32"/>
    <w:rsid w:val="00592AE7"/>
    <w:rsid w:val="00592B6A"/>
    <w:rsid w:val="00592CA4"/>
    <w:rsid w:val="00592CE9"/>
    <w:rsid w:val="00592D1C"/>
    <w:rsid w:val="00592DBE"/>
    <w:rsid w:val="005930A1"/>
    <w:rsid w:val="005932A2"/>
    <w:rsid w:val="00593379"/>
    <w:rsid w:val="00593516"/>
    <w:rsid w:val="005935C9"/>
    <w:rsid w:val="005935D1"/>
    <w:rsid w:val="005936D6"/>
    <w:rsid w:val="00593763"/>
    <w:rsid w:val="00593774"/>
    <w:rsid w:val="00593B8E"/>
    <w:rsid w:val="00594035"/>
    <w:rsid w:val="005940C8"/>
    <w:rsid w:val="005940DF"/>
    <w:rsid w:val="005941B8"/>
    <w:rsid w:val="0059421D"/>
    <w:rsid w:val="0059424A"/>
    <w:rsid w:val="005942DD"/>
    <w:rsid w:val="005944E0"/>
    <w:rsid w:val="0059452B"/>
    <w:rsid w:val="005945B1"/>
    <w:rsid w:val="00594609"/>
    <w:rsid w:val="005946D8"/>
    <w:rsid w:val="0059481C"/>
    <w:rsid w:val="005949EB"/>
    <w:rsid w:val="00594A03"/>
    <w:rsid w:val="00594B67"/>
    <w:rsid w:val="00594C53"/>
    <w:rsid w:val="00594C54"/>
    <w:rsid w:val="00594D8D"/>
    <w:rsid w:val="00594E64"/>
    <w:rsid w:val="00594F11"/>
    <w:rsid w:val="00594F6C"/>
    <w:rsid w:val="00595145"/>
    <w:rsid w:val="00595261"/>
    <w:rsid w:val="005952DD"/>
    <w:rsid w:val="00595334"/>
    <w:rsid w:val="00595451"/>
    <w:rsid w:val="005954AF"/>
    <w:rsid w:val="005954DE"/>
    <w:rsid w:val="00595512"/>
    <w:rsid w:val="0059559E"/>
    <w:rsid w:val="00595673"/>
    <w:rsid w:val="005958BA"/>
    <w:rsid w:val="00595BEC"/>
    <w:rsid w:val="00595C90"/>
    <w:rsid w:val="00595CF7"/>
    <w:rsid w:val="00595FC2"/>
    <w:rsid w:val="005960CE"/>
    <w:rsid w:val="0059610F"/>
    <w:rsid w:val="005961B6"/>
    <w:rsid w:val="005962E9"/>
    <w:rsid w:val="00596398"/>
    <w:rsid w:val="005963ED"/>
    <w:rsid w:val="00596507"/>
    <w:rsid w:val="0059657C"/>
    <w:rsid w:val="00596687"/>
    <w:rsid w:val="00596A3A"/>
    <w:rsid w:val="00596B2A"/>
    <w:rsid w:val="00596F5F"/>
    <w:rsid w:val="0059713C"/>
    <w:rsid w:val="005971BA"/>
    <w:rsid w:val="00597305"/>
    <w:rsid w:val="00597433"/>
    <w:rsid w:val="00597749"/>
    <w:rsid w:val="005978FF"/>
    <w:rsid w:val="00597A5F"/>
    <w:rsid w:val="00597A69"/>
    <w:rsid w:val="00597A78"/>
    <w:rsid w:val="00597B9B"/>
    <w:rsid w:val="00597C46"/>
    <w:rsid w:val="00597CAE"/>
    <w:rsid w:val="00597DC5"/>
    <w:rsid w:val="00597E19"/>
    <w:rsid w:val="005A016C"/>
    <w:rsid w:val="005A017D"/>
    <w:rsid w:val="005A0225"/>
    <w:rsid w:val="005A02FC"/>
    <w:rsid w:val="005A045D"/>
    <w:rsid w:val="005A0788"/>
    <w:rsid w:val="005A08F2"/>
    <w:rsid w:val="005A0A66"/>
    <w:rsid w:val="005A0D18"/>
    <w:rsid w:val="005A0D1C"/>
    <w:rsid w:val="005A0DAC"/>
    <w:rsid w:val="005A0DCD"/>
    <w:rsid w:val="005A0E14"/>
    <w:rsid w:val="005A0F35"/>
    <w:rsid w:val="005A0F5E"/>
    <w:rsid w:val="005A0FC3"/>
    <w:rsid w:val="005A1257"/>
    <w:rsid w:val="005A13C2"/>
    <w:rsid w:val="005A13D1"/>
    <w:rsid w:val="005A14BC"/>
    <w:rsid w:val="005A1579"/>
    <w:rsid w:val="005A1622"/>
    <w:rsid w:val="005A1633"/>
    <w:rsid w:val="005A16DF"/>
    <w:rsid w:val="005A17D3"/>
    <w:rsid w:val="005A1866"/>
    <w:rsid w:val="005A193B"/>
    <w:rsid w:val="005A19A1"/>
    <w:rsid w:val="005A1AC4"/>
    <w:rsid w:val="005A1DD8"/>
    <w:rsid w:val="005A1EF8"/>
    <w:rsid w:val="005A1F24"/>
    <w:rsid w:val="005A1F8E"/>
    <w:rsid w:val="005A20A4"/>
    <w:rsid w:val="005A20CD"/>
    <w:rsid w:val="005A2405"/>
    <w:rsid w:val="005A2469"/>
    <w:rsid w:val="005A24EF"/>
    <w:rsid w:val="005A2566"/>
    <w:rsid w:val="005A25A9"/>
    <w:rsid w:val="005A28A2"/>
    <w:rsid w:val="005A2B8E"/>
    <w:rsid w:val="005A2CDA"/>
    <w:rsid w:val="005A2D23"/>
    <w:rsid w:val="005A2D97"/>
    <w:rsid w:val="005A2E80"/>
    <w:rsid w:val="005A2F60"/>
    <w:rsid w:val="005A303C"/>
    <w:rsid w:val="005A3146"/>
    <w:rsid w:val="005A31FE"/>
    <w:rsid w:val="005A3216"/>
    <w:rsid w:val="005A32FE"/>
    <w:rsid w:val="005A334F"/>
    <w:rsid w:val="005A338B"/>
    <w:rsid w:val="005A33C0"/>
    <w:rsid w:val="005A3464"/>
    <w:rsid w:val="005A35FA"/>
    <w:rsid w:val="005A36AA"/>
    <w:rsid w:val="005A3787"/>
    <w:rsid w:val="005A38C7"/>
    <w:rsid w:val="005A38CD"/>
    <w:rsid w:val="005A3952"/>
    <w:rsid w:val="005A3976"/>
    <w:rsid w:val="005A39D5"/>
    <w:rsid w:val="005A3A99"/>
    <w:rsid w:val="005A3ADA"/>
    <w:rsid w:val="005A3B3C"/>
    <w:rsid w:val="005A3FBD"/>
    <w:rsid w:val="005A4034"/>
    <w:rsid w:val="005A43D3"/>
    <w:rsid w:val="005A44EB"/>
    <w:rsid w:val="005A451D"/>
    <w:rsid w:val="005A463E"/>
    <w:rsid w:val="005A46D2"/>
    <w:rsid w:val="005A46D6"/>
    <w:rsid w:val="005A483D"/>
    <w:rsid w:val="005A4ABE"/>
    <w:rsid w:val="005A4AE6"/>
    <w:rsid w:val="005A4C8F"/>
    <w:rsid w:val="005A4CAD"/>
    <w:rsid w:val="005A50CC"/>
    <w:rsid w:val="005A5444"/>
    <w:rsid w:val="005A56D8"/>
    <w:rsid w:val="005A57FD"/>
    <w:rsid w:val="005A5861"/>
    <w:rsid w:val="005A588F"/>
    <w:rsid w:val="005A58DF"/>
    <w:rsid w:val="005A59FF"/>
    <w:rsid w:val="005A5C11"/>
    <w:rsid w:val="005A5F42"/>
    <w:rsid w:val="005A6128"/>
    <w:rsid w:val="005A6181"/>
    <w:rsid w:val="005A63B1"/>
    <w:rsid w:val="005A666E"/>
    <w:rsid w:val="005A66ED"/>
    <w:rsid w:val="005A6B1E"/>
    <w:rsid w:val="005A6D46"/>
    <w:rsid w:val="005A6D9C"/>
    <w:rsid w:val="005A6DF5"/>
    <w:rsid w:val="005A6E1A"/>
    <w:rsid w:val="005A6FBB"/>
    <w:rsid w:val="005A6FFB"/>
    <w:rsid w:val="005A6FFE"/>
    <w:rsid w:val="005A714B"/>
    <w:rsid w:val="005A7256"/>
    <w:rsid w:val="005A72BD"/>
    <w:rsid w:val="005A76B8"/>
    <w:rsid w:val="005A793C"/>
    <w:rsid w:val="005A7942"/>
    <w:rsid w:val="005A7953"/>
    <w:rsid w:val="005A7A6E"/>
    <w:rsid w:val="005A7CF2"/>
    <w:rsid w:val="005A7E29"/>
    <w:rsid w:val="005A7EAE"/>
    <w:rsid w:val="005A7FC0"/>
    <w:rsid w:val="005B007B"/>
    <w:rsid w:val="005B0194"/>
    <w:rsid w:val="005B03B3"/>
    <w:rsid w:val="005B04B2"/>
    <w:rsid w:val="005B0512"/>
    <w:rsid w:val="005B0646"/>
    <w:rsid w:val="005B069F"/>
    <w:rsid w:val="005B074F"/>
    <w:rsid w:val="005B07BE"/>
    <w:rsid w:val="005B0992"/>
    <w:rsid w:val="005B0B1F"/>
    <w:rsid w:val="005B0B9E"/>
    <w:rsid w:val="005B0E7D"/>
    <w:rsid w:val="005B12A9"/>
    <w:rsid w:val="005B14C3"/>
    <w:rsid w:val="005B1581"/>
    <w:rsid w:val="005B16B8"/>
    <w:rsid w:val="005B17AB"/>
    <w:rsid w:val="005B1899"/>
    <w:rsid w:val="005B19D0"/>
    <w:rsid w:val="005B1AB8"/>
    <w:rsid w:val="005B1AE1"/>
    <w:rsid w:val="005B1B0C"/>
    <w:rsid w:val="005B1B34"/>
    <w:rsid w:val="005B1C19"/>
    <w:rsid w:val="005B1CCF"/>
    <w:rsid w:val="005B1DD0"/>
    <w:rsid w:val="005B1E26"/>
    <w:rsid w:val="005B1F98"/>
    <w:rsid w:val="005B200C"/>
    <w:rsid w:val="005B2110"/>
    <w:rsid w:val="005B21DD"/>
    <w:rsid w:val="005B2491"/>
    <w:rsid w:val="005B25C6"/>
    <w:rsid w:val="005B2624"/>
    <w:rsid w:val="005B26ED"/>
    <w:rsid w:val="005B271B"/>
    <w:rsid w:val="005B28F1"/>
    <w:rsid w:val="005B28F7"/>
    <w:rsid w:val="005B298A"/>
    <w:rsid w:val="005B2BB0"/>
    <w:rsid w:val="005B2DD9"/>
    <w:rsid w:val="005B2F80"/>
    <w:rsid w:val="005B2F8B"/>
    <w:rsid w:val="005B3041"/>
    <w:rsid w:val="005B30DC"/>
    <w:rsid w:val="005B3105"/>
    <w:rsid w:val="005B313C"/>
    <w:rsid w:val="005B32F1"/>
    <w:rsid w:val="005B3482"/>
    <w:rsid w:val="005B34B7"/>
    <w:rsid w:val="005B35A0"/>
    <w:rsid w:val="005B37C3"/>
    <w:rsid w:val="005B3865"/>
    <w:rsid w:val="005B3895"/>
    <w:rsid w:val="005B38B8"/>
    <w:rsid w:val="005B3920"/>
    <w:rsid w:val="005B3A39"/>
    <w:rsid w:val="005B3B37"/>
    <w:rsid w:val="005B3BF6"/>
    <w:rsid w:val="005B3C0E"/>
    <w:rsid w:val="005B3C79"/>
    <w:rsid w:val="005B3C9E"/>
    <w:rsid w:val="005B3D9C"/>
    <w:rsid w:val="005B3E21"/>
    <w:rsid w:val="005B3F1E"/>
    <w:rsid w:val="005B3F86"/>
    <w:rsid w:val="005B4098"/>
    <w:rsid w:val="005B4144"/>
    <w:rsid w:val="005B4202"/>
    <w:rsid w:val="005B4258"/>
    <w:rsid w:val="005B42CC"/>
    <w:rsid w:val="005B4306"/>
    <w:rsid w:val="005B4394"/>
    <w:rsid w:val="005B43F0"/>
    <w:rsid w:val="005B4569"/>
    <w:rsid w:val="005B4622"/>
    <w:rsid w:val="005B46CB"/>
    <w:rsid w:val="005B4A27"/>
    <w:rsid w:val="005B4BEA"/>
    <w:rsid w:val="005B4C9B"/>
    <w:rsid w:val="005B4CCA"/>
    <w:rsid w:val="005B4D03"/>
    <w:rsid w:val="005B4E7C"/>
    <w:rsid w:val="005B500B"/>
    <w:rsid w:val="005B503E"/>
    <w:rsid w:val="005B5067"/>
    <w:rsid w:val="005B5457"/>
    <w:rsid w:val="005B54EF"/>
    <w:rsid w:val="005B5548"/>
    <w:rsid w:val="005B55C6"/>
    <w:rsid w:val="005B560F"/>
    <w:rsid w:val="005B5680"/>
    <w:rsid w:val="005B574D"/>
    <w:rsid w:val="005B5823"/>
    <w:rsid w:val="005B599B"/>
    <w:rsid w:val="005B5A41"/>
    <w:rsid w:val="005B5ACF"/>
    <w:rsid w:val="005B5B1B"/>
    <w:rsid w:val="005B5C0A"/>
    <w:rsid w:val="005B5C11"/>
    <w:rsid w:val="005B5C26"/>
    <w:rsid w:val="005B5D7C"/>
    <w:rsid w:val="005B5E43"/>
    <w:rsid w:val="005B5ED2"/>
    <w:rsid w:val="005B5F7A"/>
    <w:rsid w:val="005B60C3"/>
    <w:rsid w:val="005B60CB"/>
    <w:rsid w:val="005B6100"/>
    <w:rsid w:val="005B6235"/>
    <w:rsid w:val="005B624B"/>
    <w:rsid w:val="005B62CD"/>
    <w:rsid w:val="005B631F"/>
    <w:rsid w:val="005B637A"/>
    <w:rsid w:val="005B63D5"/>
    <w:rsid w:val="005B65B4"/>
    <w:rsid w:val="005B6624"/>
    <w:rsid w:val="005B6683"/>
    <w:rsid w:val="005B6692"/>
    <w:rsid w:val="005B6A80"/>
    <w:rsid w:val="005B6E62"/>
    <w:rsid w:val="005B6F60"/>
    <w:rsid w:val="005B7075"/>
    <w:rsid w:val="005B710F"/>
    <w:rsid w:val="005B7473"/>
    <w:rsid w:val="005B7502"/>
    <w:rsid w:val="005B76BD"/>
    <w:rsid w:val="005B78A9"/>
    <w:rsid w:val="005B7D75"/>
    <w:rsid w:val="005B7DE3"/>
    <w:rsid w:val="005C07AB"/>
    <w:rsid w:val="005C08E2"/>
    <w:rsid w:val="005C0948"/>
    <w:rsid w:val="005C0AF0"/>
    <w:rsid w:val="005C0B12"/>
    <w:rsid w:val="005C0B9D"/>
    <w:rsid w:val="005C0C05"/>
    <w:rsid w:val="005C0CA3"/>
    <w:rsid w:val="005C0D37"/>
    <w:rsid w:val="005C0D5F"/>
    <w:rsid w:val="005C0D64"/>
    <w:rsid w:val="005C0E12"/>
    <w:rsid w:val="005C0E82"/>
    <w:rsid w:val="005C1001"/>
    <w:rsid w:val="005C103E"/>
    <w:rsid w:val="005C1051"/>
    <w:rsid w:val="005C1064"/>
    <w:rsid w:val="005C11B8"/>
    <w:rsid w:val="005C124D"/>
    <w:rsid w:val="005C128D"/>
    <w:rsid w:val="005C12D9"/>
    <w:rsid w:val="005C12EE"/>
    <w:rsid w:val="005C15AC"/>
    <w:rsid w:val="005C1673"/>
    <w:rsid w:val="005C168F"/>
    <w:rsid w:val="005C1797"/>
    <w:rsid w:val="005C1A90"/>
    <w:rsid w:val="005C1B55"/>
    <w:rsid w:val="005C1B58"/>
    <w:rsid w:val="005C1B7E"/>
    <w:rsid w:val="005C1C0C"/>
    <w:rsid w:val="005C1C91"/>
    <w:rsid w:val="005C20FF"/>
    <w:rsid w:val="005C214F"/>
    <w:rsid w:val="005C2188"/>
    <w:rsid w:val="005C22EA"/>
    <w:rsid w:val="005C2814"/>
    <w:rsid w:val="005C2B21"/>
    <w:rsid w:val="005C2B8B"/>
    <w:rsid w:val="005C2BFC"/>
    <w:rsid w:val="005C2DF7"/>
    <w:rsid w:val="005C2E2A"/>
    <w:rsid w:val="005C2E2C"/>
    <w:rsid w:val="005C2EBC"/>
    <w:rsid w:val="005C2F54"/>
    <w:rsid w:val="005C2F8E"/>
    <w:rsid w:val="005C30C1"/>
    <w:rsid w:val="005C32F2"/>
    <w:rsid w:val="005C3426"/>
    <w:rsid w:val="005C3517"/>
    <w:rsid w:val="005C35DE"/>
    <w:rsid w:val="005C36A6"/>
    <w:rsid w:val="005C38F0"/>
    <w:rsid w:val="005C39AC"/>
    <w:rsid w:val="005C3A08"/>
    <w:rsid w:val="005C3A70"/>
    <w:rsid w:val="005C3B2D"/>
    <w:rsid w:val="005C3E93"/>
    <w:rsid w:val="005C3F69"/>
    <w:rsid w:val="005C408A"/>
    <w:rsid w:val="005C4102"/>
    <w:rsid w:val="005C43EB"/>
    <w:rsid w:val="005C442C"/>
    <w:rsid w:val="005C4432"/>
    <w:rsid w:val="005C44AB"/>
    <w:rsid w:val="005C452F"/>
    <w:rsid w:val="005C4592"/>
    <w:rsid w:val="005C4642"/>
    <w:rsid w:val="005C4643"/>
    <w:rsid w:val="005C482E"/>
    <w:rsid w:val="005C49B5"/>
    <w:rsid w:val="005C4A8D"/>
    <w:rsid w:val="005C4D27"/>
    <w:rsid w:val="005C4E63"/>
    <w:rsid w:val="005C4F17"/>
    <w:rsid w:val="005C5041"/>
    <w:rsid w:val="005C52CA"/>
    <w:rsid w:val="005C5861"/>
    <w:rsid w:val="005C5B97"/>
    <w:rsid w:val="005C5CA9"/>
    <w:rsid w:val="005C5CBF"/>
    <w:rsid w:val="005C5E16"/>
    <w:rsid w:val="005C5F6D"/>
    <w:rsid w:val="005C5F7C"/>
    <w:rsid w:val="005C62E6"/>
    <w:rsid w:val="005C639C"/>
    <w:rsid w:val="005C63A6"/>
    <w:rsid w:val="005C63FB"/>
    <w:rsid w:val="005C6429"/>
    <w:rsid w:val="005C652E"/>
    <w:rsid w:val="005C6550"/>
    <w:rsid w:val="005C66CD"/>
    <w:rsid w:val="005C66D9"/>
    <w:rsid w:val="005C6817"/>
    <w:rsid w:val="005C681A"/>
    <w:rsid w:val="005C6838"/>
    <w:rsid w:val="005C6920"/>
    <w:rsid w:val="005C69A7"/>
    <w:rsid w:val="005C6ADC"/>
    <w:rsid w:val="005C6C05"/>
    <w:rsid w:val="005C6C73"/>
    <w:rsid w:val="005C6D6A"/>
    <w:rsid w:val="005C6E30"/>
    <w:rsid w:val="005C6FC0"/>
    <w:rsid w:val="005C7131"/>
    <w:rsid w:val="005C71C4"/>
    <w:rsid w:val="005C7269"/>
    <w:rsid w:val="005C7289"/>
    <w:rsid w:val="005C741C"/>
    <w:rsid w:val="005C75AD"/>
    <w:rsid w:val="005C7625"/>
    <w:rsid w:val="005C7669"/>
    <w:rsid w:val="005C7775"/>
    <w:rsid w:val="005C7871"/>
    <w:rsid w:val="005C7A1F"/>
    <w:rsid w:val="005C7B77"/>
    <w:rsid w:val="005C7C46"/>
    <w:rsid w:val="005C7D28"/>
    <w:rsid w:val="005C7EEF"/>
    <w:rsid w:val="005C7F05"/>
    <w:rsid w:val="005D0245"/>
    <w:rsid w:val="005D0324"/>
    <w:rsid w:val="005D040F"/>
    <w:rsid w:val="005D0424"/>
    <w:rsid w:val="005D06DF"/>
    <w:rsid w:val="005D0802"/>
    <w:rsid w:val="005D0816"/>
    <w:rsid w:val="005D0935"/>
    <w:rsid w:val="005D0A00"/>
    <w:rsid w:val="005D0AA6"/>
    <w:rsid w:val="005D0ADF"/>
    <w:rsid w:val="005D0B2B"/>
    <w:rsid w:val="005D0B69"/>
    <w:rsid w:val="005D0B99"/>
    <w:rsid w:val="005D0C20"/>
    <w:rsid w:val="005D0C54"/>
    <w:rsid w:val="005D0C57"/>
    <w:rsid w:val="005D0EC1"/>
    <w:rsid w:val="005D0F37"/>
    <w:rsid w:val="005D0F7D"/>
    <w:rsid w:val="005D117E"/>
    <w:rsid w:val="005D11BE"/>
    <w:rsid w:val="005D122D"/>
    <w:rsid w:val="005D13E9"/>
    <w:rsid w:val="005D141A"/>
    <w:rsid w:val="005D148A"/>
    <w:rsid w:val="005D16AD"/>
    <w:rsid w:val="005D1728"/>
    <w:rsid w:val="005D17A6"/>
    <w:rsid w:val="005D189B"/>
    <w:rsid w:val="005D19DD"/>
    <w:rsid w:val="005D1A09"/>
    <w:rsid w:val="005D1B7F"/>
    <w:rsid w:val="005D1B98"/>
    <w:rsid w:val="005D1E3A"/>
    <w:rsid w:val="005D1F5A"/>
    <w:rsid w:val="005D2158"/>
    <w:rsid w:val="005D218F"/>
    <w:rsid w:val="005D2262"/>
    <w:rsid w:val="005D2310"/>
    <w:rsid w:val="005D2461"/>
    <w:rsid w:val="005D24D8"/>
    <w:rsid w:val="005D250E"/>
    <w:rsid w:val="005D256D"/>
    <w:rsid w:val="005D26E8"/>
    <w:rsid w:val="005D2827"/>
    <w:rsid w:val="005D2898"/>
    <w:rsid w:val="005D2945"/>
    <w:rsid w:val="005D299E"/>
    <w:rsid w:val="005D2CB8"/>
    <w:rsid w:val="005D2CC4"/>
    <w:rsid w:val="005D2CEB"/>
    <w:rsid w:val="005D2D68"/>
    <w:rsid w:val="005D2DBC"/>
    <w:rsid w:val="005D2E50"/>
    <w:rsid w:val="005D31A8"/>
    <w:rsid w:val="005D3342"/>
    <w:rsid w:val="005D335F"/>
    <w:rsid w:val="005D35C7"/>
    <w:rsid w:val="005D36AA"/>
    <w:rsid w:val="005D3832"/>
    <w:rsid w:val="005D3948"/>
    <w:rsid w:val="005D3984"/>
    <w:rsid w:val="005D3B49"/>
    <w:rsid w:val="005D3C41"/>
    <w:rsid w:val="005D3CE4"/>
    <w:rsid w:val="005D4027"/>
    <w:rsid w:val="005D40CC"/>
    <w:rsid w:val="005D4170"/>
    <w:rsid w:val="005D42E2"/>
    <w:rsid w:val="005D43BF"/>
    <w:rsid w:val="005D4553"/>
    <w:rsid w:val="005D46B3"/>
    <w:rsid w:val="005D48C3"/>
    <w:rsid w:val="005D4AEE"/>
    <w:rsid w:val="005D4CE4"/>
    <w:rsid w:val="005D4EFA"/>
    <w:rsid w:val="005D4F0E"/>
    <w:rsid w:val="005D4F0F"/>
    <w:rsid w:val="005D4FE0"/>
    <w:rsid w:val="005D507A"/>
    <w:rsid w:val="005D5129"/>
    <w:rsid w:val="005D522B"/>
    <w:rsid w:val="005D5670"/>
    <w:rsid w:val="005D5711"/>
    <w:rsid w:val="005D574A"/>
    <w:rsid w:val="005D5763"/>
    <w:rsid w:val="005D5983"/>
    <w:rsid w:val="005D59C1"/>
    <w:rsid w:val="005D5A36"/>
    <w:rsid w:val="005D5A5C"/>
    <w:rsid w:val="005D5AC6"/>
    <w:rsid w:val="005D5BF8"/>
    <w:rsid w:val="005D5C8B"/>
    <w:rsid w:val="005D5C8D"/>
    <w:rsid w:val="005D5D0A"/>
    <w:rsid w:val="005D5D7F"/>
    <w:rsid w:val="005D5F5A"/>
    <w:rsid w:val="005D61BC"/>
    <w:rsid w:val="005D623D"/>
    <w:rsid w:val="005D65AB"/>
    <w:rsid w:val="005D66A4"/>
    <w:rsid w:val="005D66FC"/>
    <w:rsid w:val="005D67A1"/>
    <w:rsid w:val="005D688E"/>
    <w:rsid w:val="005D68D5"/>
    <w:rsid w:val="005D6983"/>
    <w:rsid w:val="005D6AB3"/>
    <w:rsid w:val="005D6CC4"/>
    <w:rsid w:val="005D6CEA"/>
    <w:rsid w:val="005D6E5B"/>
    <w:rsid w:val="005D6E82"/>
    <w:rsid w:val="005D6F7E"/>
    <w:rsid w:val="005D6F9C"/>
    <w:rsid w:val="005D7322"/>
    <w:rsid w:val="005D741C"/>
    <w:rsid w:val="005D74FC"/>
    <w:rsid w:val="005D7502"/>
    <w:rsid w:val="005D752C"/>
    <w:rsid w:val="005D75A8"/>
    <w:rsid w:val="005D75FA"/>
    <w:rsid w:val="005D77E5"/>
    <w:rsid w:val="005D78E1"/>
    <w:rsid w:val="005D792E"/>
    <w:rsid w:val="005D7B39"/>
    <w:rsid w:val="005D7B75"/>
    <w:rsid w:val="005D7C9C"/>
    <w:rsid w:val="005D7EAC"/>
    <w:rsid w:val="005D7F23"/>
    <w:rsid w:val="005E001E"/>
    <w:rsid w:val="005E00EE"/>
    <w:rsid w:val="005E010D"/>
    <w:rsid w:val="005E01A7"/>
    <w:rsid w:val="005E01B1"/>
    <w:rsid w:val="005E032F"/>
    <w:rsid w:val="005E0336"/>
    <w:rsid w:val="005E03B0"/>
    <w:rsid w:val="005E0400"/>
    <w:rsid w:val="005E04B3"/>
    <w:rsid w:val="005E05C6"/>
    <w:rsid w:val="005E060F"/>
    <w:rsid w:val="005E0679"/>
    <w:rsid w:val="005E06FA"/>
    <w:rsid w:val="005E0835"/>
    <w:rsid w:val="005E0894"/>
    <w:rsid w:val="005E095E"/>
    <w:rsid w:val="005E0B9E"/>
    <w:rsid w:val="005E0C19"/>
    <w:rsid w:val="005E0C41"/>
    <w:rsid w:val="005E0DAE"/>
    <w:rsid w:val="005E0DD8"/>
    <w:rsid w:val="005E0DF3"/>
    <w:rsid w:val="005E0E7B"/>
    <w:rsid w:val="005E1082"/>
    <w:rsid w:val="005E1101"/>
    <w:rsid w:val="005E1161"/>
    <w:rsid w:val="005E11F2"/>
    <w:rsid w:val="005E16DF"/>
    <w:rsid w:val="005E176D"/>
    <w:rsid w:val="005E1856"/>
    <w:rsid w:val="005E1990"/>
    <w:rsid w:val="005E1B4C"/>
    <w:rsid w:val="005E1BC0"/>
    <w:rsid w:val="005E1E20"/>
    <w:rsid w:val="005E1EFA"/>
    <w:rsid w:val="005E1F0C"/>
    <w:rsid w:val="005E1FE8"/>
    <w:rsid w:val="005E20E6"/>
    <w:rsid w:val="005E2106"/>
    <w:rsid w:val="005E2197"/>
    <w:rsid w:val="005E2305"/>
    <w:rsid w:val="005E2341"/>
    <w:rsid w:val="005E2362"/>
    <w:rsid w:val="005E23BF"/>
    <w:rsid w:val="005E2579"/>
    <w:rsid w:val="005E270C"/>
    <w:rsid w:val="005E279E"/>
    <w:rsid w:val="005E28DD"/>
    <w:rsid w:val="005E2906"/>
    <w:rsid w:val="005E294C"/>
    <w:rsid w:val="005E2A1A"/>
    <w:rsid w:val="005E2E21"/>
    <w:rsid w:val="005E2F03"/>
    <w:rsid w:val="005E301F"/>
    <w:rsid w:val="005E3097"/>
    <w:rsid w:val="005E3149"/>
    <w:rsid w:val="005E31D7"/>
    <w:rsid w:val="005E3271"/>
    <w:rsid w:val="005E3296"/>
    <w:rsid w:val="005E336D"/>
    <w:rsid w:val="005E33C6"/>
    <w:rsid w:val="005E342C"/>
    <w:rsid w:val="005E363C"/>
    <w:rsid w:val="005E36D1"/>
    <w:rsid w:val="005E3705"/>
    <w:rsid w:val="005E380C"/>
    <w:rsid w:val="005E38E9"/>
    <w:rsid w:val="005E3B55"/>
    <w:rsid w:val="005E3BB1"/>
    <w:rsid w:val="005E3C79"/>
    <w:rsid w:val="005E3F52"/>
    <w:rsid w:val="005E3F5A"/>
    <w:rsid w:val="005E4002"/>
    <w:rsid w:val="005E40DC"/>
    <w:rsid w:val="005E4130"/>
    <w:rsid w:val="005E421F"/>
    <w:rsid w:val="005E422D"/>
    <w:rsid w:val="005E42E7"/>
    <w:rsid w:val="005E4441"/>
    <w:rsid w:val="005E4477"/>
    <w:rsid w:val="005E4515"/>
    <w:rsid w:val="005E4573"/>
    <w:rsid w:val="005E46B4"/>
    <w:rsid w:val="005E4863"/>
    <w:rsid w:val="005E48A0"/>
    <w:rsid w:val="005E4A45"/>
    <w:rsid w:val="005E4D7C"/>
    <w:rsid w:val="005E4DB0"/>
    <w:rsid w:val="005E4DC1"/>
    <w:rsid w:val="005E4DCF"/>
    <w:rsid w:val="005E4EDF"/>
    <w:rsid w:val="005E4F4D"/>
    <w:rsid w:val="005E50EB"/>
    <w:rsid w:val="005E513B"/>
    <w:rsid w:val="005E514E"/>
    <w:rsid w:val="005E52E8"/>
    <w:rsid w:val="005E5367"/>
    <w:rsid w:val="005E537F"/>
    <w:rsid w:val="005E53FE"/>
    <w:rsid w:val="005E5415"/>
    <w:rsid w:val="005E547E"/>
    <w:rsid w:val="005E54B8"/>
    <w:rsid w:val="005E566B"/>
    <w:rsid w:val="005E5813"/>
    <w:rsid w:val="005E599E"/>
    <w:rsid w:val="005E59B5"/>
    <w:rsid w:val="005E59BB"/>
    <w:rsid w:val="005E5A41"/>
    <w:rsid w:val="005E5C34"/>
    <w:rsid w:val="005E5D21"/>
    <w:rsid w:val="005E5E91"/>
    <w:rsid w:val="005E5F42"/>
    <w:rsid w:val="005E61D6"/>
    <w:rsid w:val="005E62CF"/>
    <w:rsid w:val="005E633C"/>
    <w:rsid w:val="005E63B1"/>
    <w:rsid w:val="005E6587"/>
    <w:rsid w:val="005E67E2"/>
    <w:rsid w:val="005E6943"/>
    <w:rsid w:val="005E69DA"/>
    <w:rsid w:val="005E6C00"/>
    <w:rsid w:val="005E6E92"/>
    <w:rsid w:val="005E70B0"/>
    <w:rsid w:val="005E719E"/>
    <w:rsid w:val="005E71DF"/>
    <w:rsid w:val="005E723A"/>
    <w:rsid w:val="005E734C"/>
    <w:rsid w:val="005E73F6"/>
    <w:rsid w:val="005E7616"/>
    <w:rsid w:val="005E764C"/>
    <w:rsid w:val="005E770E"/>
    <w:rsid w:val="005E786E"/>
    <w:rsid w:val="005E7A30"/>
    <w:rsid w:val="005E7F4B"/>
    <w:rsid w:val="005E7F5E"/>
    <w:rsid w:val="005E7F8A"/>
    <w:rsid w:val="005E7F9D"/>
    <w:rsid w:val="005F03E2"/>
    <w:rsid w:val="005F0551"/>
    <w:rsid w:val="005F0AA9"/>
    <w:rsid w:val="005F0B10"/>
    <w:rsid w:val="005F0B1E"/>
    <w:rsid w:val="005F0C35"/>
    <w:rsid w:val="005F0C93"/>
    <w:rsid w:val="005F0DF2"/>
    <w:rsid w:val="005F0E25"/>
    <w:rsid w:val="005F1081"/>
    <w:rsid w:val="005F117D"/>
    <w:rsid w:val="005F11BD"/>
    <w:rsid w:val="005F121A"/>
    <w:rsid w:val="005F1339"/>
    <w:rsid w:val="005F14FD"/>
    <w:rsid w:val="005F150F"/>
    <w:rsid w:val="005F153C"/>
    <w:rsid w:val="005F169B"/>
    <w:rsid w:val="005F185F"/>
    <w:rsid w:val="005F18E8"/>
    <w:rsid w:val="005F1A2B"/>
    <w:rsid w:val="005F1A55"/>
    <w:rsid w:val="005F1AA7"/>
    <w:rsid w:val="005F1AE1"/>
    <w:rsid w:val="005F1B5E"/>
    <w:rsid w:val="005F1C6B"/>
    <w:rsid w:val="005F1E03"/>
    <w:rsid w:val="005F1E24"/>
    <w:rsid w:val="005F2025"/>
    <w:rsid w:val="005F207F"/>
    <w:rsid w:val="005F2132"/>
    <w:rsid w:val="005F2136"/>
    <w:rsid w:val="005F2186"/>
    <w:rsid w:val="005F21B8"/>
    <w:rsid w:val="005F2344"/>
    <w:rsid w:val="005F2358"/>
    <w:rsid w:val="005F2378"/>
    <w:rsid w:val="005F255B"/>
    <w:rsid w:val="005F26CC"/>
    <w:rsid w:val="005F27DE"/>
    <w:rsid w:val="005F28BD"/>
    <w:rsid w:val="005F2AE2"/>
    <w:rsid w:val="005F2CCE"/>
    <w:rsid w:val="005F2D50"/>
    <w:rsid w:val="005F2ED0"/>
    <w:rsid w:val="005F3031"/>
    <w:rsid w:val="005F30DA"/>
    <w:rsid w:val="005F3150"/>
    <w:rsid w:val="005F31F3"/>
    <w:rsid w:val="005F32E0"/>
    <w:rsid w:val="005F3363"/>
    <w:rsid w:val="005F33B5"/>
    <w:rsid w:val="005F35CC"/>
    <w:rsid w:val="005F35E2"/>
    <w:rsid w:val="005F364D"/>
    <w:rsid w:val="005F3A47"/>
    <w:rsid w:val="005F3B5E"/>
    <w:rsid w:val="005F3D54"/>
    <w:rsid w:val="005F3E4D"/>
    <w:rsid w:val="005F3E69"/>
    <w:rsid w:val="005F3EBB"/>
    <w:rsid w:val="005F3F50"/>
    <w:rsid w:val="005F4025"/>
    <w:rsid w:val="005F418D"/>
    <w:rsid w:val="005F4341"/>
    <w:rsid w:val="005F45F4"/>
    <w:rsid w:val="005F460B"/>
    <w:rsid w:val="005F465C"/>
    <w:rsid w:val="005F4670"/>
    <w:rsid w:val="005F47BF"/>
    <w:rsid w:val="005F485D"/>
    <w:rsid w:val="005F49FD"/>
    <w:rsid w:val="005F4A1B"/>
    <w:rsid w:val="005F4A6A"/>
    <w:rsid w:val="005F4AE3"/>
    <w:rsid w:val="005F4CFA"/>
    <w:rsid w:val="005F4F2C"/>
    <w:rsid w:val="005F506A"/>
    <w:rsid w:val="005F50FC"/>
    <w:rsid w:val="005F5162"/>
    <w:rsid w:val="005F516C"/>
    <w:rsid w:val="005F5178"/>
    <w:rsid w:val="005F5192"/>
    <w:rsid w:val="005F5201"/>
    <w:rsid w:val="005F5433"/>
    <w:rsid w:val="005F5617"/>
    <w:rsid w:val="005F56E1"/>
    <w:rsid w:val="005F570D"/>
    <w:rsid w:val="005F573E"/>
    <w:rsid w:val="005F5AC1"/>
    <w:rsid w:val="005F5B30"/>
    <w:rsid w:val="005F5CE0"/>
    <w:rsid w:val="005F5D30"/>
    <w:rsid w:val="005F6091"/>
    <w:rsid w:val="005F628F"/>
    <w:rsid w:val="005F675A"/>
    <w:rsid w:val="005F6803"/>
    <w:rsid w:val="005F6853"/>
    <w:rsid w:val="005F6903"/>
    <w:rsid w:val="005F6907"/>
    <w:rsid w:val="005F6A02"/>
    <w:rsid w:val="005F6A66"/>
    <w:rsid w:val="005F6B14"/>
    <w:rsid w:val="005F6C7F"/>
    <w:rsid w:val="005F6DB0"/>
    <w:rsid w:val="005F6EC3"/>
    <w:rsid w:val="005F6EE5"/>
    <w:rsid w:val="005F7009"/>
    <w:rsid w:val="005F70D1"/>
    <w:rsid w:val="005F72BB"/>
    <w:rsid w:val="005F75FE"/>
    <w:rsid w:val="005F774D"/>
    <w:rsid w:val="005F77D5"/>
    <w:rsid w:val="005F77EE"/>
    <w:rsid w:val="005F7ACA"/>
    <w:rsid w:val="005F7B42"/>
    <w:rsid w:val="005F7B9C"/>
    <w:rsid w:val="006001AD"/>
    <w:rsid w:val="00600274"/>
    <w:rsid w:val="006002B2"/>
    <w:rsid w:val="00600398"/>
    <w:rsid w:val="006003B5"/>
    <w:rsid w:val="00600830"/>
    <w:rsid w:val="00600977"/>
    <w:rsid w:val="00600A54"/>
    <w:rsid w:val="00600A93"/>
    <w:rsid w:val="00600B1F"/>
    <w:rsid w:val="00600BBE"/>
    <w:rsid w:val="00600C82"/>
    <w:rsid w:val="00600CC5"/>
    <w:rsid w:val="006010DC"/>
    <w:rsid w:val="006011A5"/>
    <w:rsid w:val="00601255"/>
    <w:rsid w:val="0060126D"/>
    <w:rsid w:val="006012C0"/>
    <w:rsid w:val="00601306"/>
    <w:rsid w:val="00601319"/>
    <w:rsid w:val="006013C0"/>
    <w:rsid w:val="0060148A"/>
    <w:rsid w:val="00601535"/>
    <w:rsid w:val="00601A2D"/>
    <w:rsid w:val="00601C0D"/>
    <w:rsid w:val="00601C53"/>
    <w:rsid w:val="00601C75"/>
    <w:rsid w:val="00601F72"/>
    <w:rsid w:val="00602043"/>
    <w:rsid w:val="00602103"/>
    <w:rsid w:val="0060220E"/>
    <w:rsid w:val="00602261"/>
    <w:rsid w:val="00602337"/>
    <w:rsid w:val="0060234F"/>
    <w:rsid w:val="006023AD"/>
    <w:rsid w:val="00602425"/>
    <w:rsid w:val="0060243B"/>
    <w:rsid w:val="006026CB"/>
    <w:rsid w:val="0060283E"/>
    <w:rsid w:val="00602918"/>
    <w:rsid w:val="0060291B"/>
    <w:rsid w:val="006029BB"/>
    <w:rsid w:val="006029FD"/>
    <w:rsid w:val="00602D1E"/>
    <w:rsid w:val="00602D83"/>
    <w:rsid w:val="00602E6F"/>
    <w:rsid w:val="00602F8D"/>
    <w:rsid w:val="0060303C"/>
    <w:rsid w:val="0060309A"/>
    <w:rsid w:val="006031F9"/>
    <w:rsid w:val="00603231"/>
    <w:rsid w:val="00603256"/>
    <w:rsid w:val="0060326D"/>
    <w:rsid w:val="0060338B"/>
    <w:rsid w:val="00603400"/>
    <w:rsid w:val="006034E9"/>
    <w:rsid w:val="00603819"/>
    <w:rsid w:val="00603A35"/>
    <w:rsid w:val="00603A42"/>
    <w:rsid w:val="00603AFE"/>
    <w:rsid w:val="00603F4A"/>
    <w:rsid w:val="00603F96"/>
    <w:rsid w:val="00603FA1"/>
    <w:rsid w:val="00603FA3"/>
    <w:rsid w:val="006044A2"/>
    <w:rsid w:val="00604531"/>
    <w:rsid w:val="006045F1"/>
    <w:rsid w:val="00604711"/>
    <w:rsid w:val="00604720"/>
    <w:rsid w:val="00604743"/>
    <w:rsid w:val="0060488A"/>
    <w:rsid w:val="006049DE"/>
    <w:rsid w:val="00604E48"/>
    <w:rsid w:val="00604EF2"/>
    <w:rsid w:val="006050E0"/>
    <w:rsid w:val="006054F4"/>
    <w:rsid w:val="00605639"/>
    <w:rsid w:val="0060598A"/>
    <w:rsid w:val="00605991"/>
    <w:rsid w:val="00605A5B"/>
    <w:rsid w:val="00605AA2"/>
    <w:rsid w:val="00605C2D"/>
    <w:rsid w:val="00605D5C"/>
    <w:rsid w:val="00605DD5"/>
    <w:rsid w:val="00605F8F"/>
    <w:rsid w:val="006062C5"/>
    <w:rsid w:val="00606377"/>
    <w:rsid w:val="006063CB"/>
    <w:rsid w:val="00606443"/>
    <w:rsid w:val="006064B9"/>
    <w:rsid w:val="00606516"/>
    <w:rsid w:val="0060653B"/>
    <w:rsid w:val="0060653F"/>
    <w:rsid w:val="00606722"/>
    <w:rsid w:val="006068FC"/>
    <w:rsid w:val="00606B7B"/>
    <w:rsid w:val="00606B8B"/>
    <w:rsid w:val="00606C5D"/>
    <w:rsid w:val="00606CE7"/>
    <w:rsid w:val="00606D0B"/>
    <w:rsid w:val="00606D6A"/>
    <w:rsid w:val="00606DD3"/>
    <w:rsid w:val="00606E57"/>
    <w:rsid w:val="00606EB6"/>
    <w:rsid w:val="00606F25"/>
    <w:rsid w:val="00607123"/>
    <w:rsid w:val="006071C7"/>
    <w:rsid w:val="0060731A"/>
    <w:rsid w:val="006073BA"/>
    <w:rsid w:val="0060766D"/>
    <w:rsid w:val="00607759"/>
    <w:rsid w:val="006077B6"/>
    <w:rsid w:val="006077CF"/>
    <w:rsid w:val="00607AFE"/>
    <w:rsid w:val="00607BC1"/>
    <w:rsid w:val="00607BC6"/>
    <w:rsid w:val="00607D49"/>
    <w:rsid w:val="00610013"/>
    <w:rsid w:val="0061001F"/>
    <w:rsid w:val="00610064"/>
    <w:rsid w:val="00610242"/>
    <w:rsid w:val="006102AE"/>
    <w:rsid w:val="00610320"/>
    <w:rsid w:val="00610451"/>
    <w:rsid w:val="00610454"/>
    <w:rsid w:val="006104E7"/>
    <w:rsid w:val="0061070C"/>
    <w:rsid w:val="00610874"/>
    <w:rsid w:val="0061094D"/>
    <w:rsid w:val="00610BBE"/>
    <w:rsid w:val="00610C51"/>
    <w:rsid w:val="00610EDE"/>
    <w:rsid w:val="00610F79"/>
    <w:rsid w:val="00611093"/>
    <w:rsid w:val="006112AE"/>
    <w:rsid w:val="006113E8"/>
    <w:rsid w:val="00611402"/>
    <w:rsid w:val="00611489"/>
    <w:rsid w:val="006114CF"/>
    <w:rsid w:val="00611524"/>
    <w:rsid w:val="00611577"/>
    <w:rsid w:val="0061157F"/>
    <w:rsid w:val="00611586"/>
    <w:rsid w:val="0061162A"/>
    <w:rsid w:val="006116A8"/>
    <w:rsid w:val="00611785"/>
    <w:rsid w:val="0061190B"/>
    <w:rsid w:val="0061192B"/>
    <w:rsid w:val="00611D17"/>
    <w:rsid w:val="00611F56"/>
    <w:rsid w:val="00612012"/>
    <w:rsid w:val="006120A9"/>
    <w:rsid w:val="006121E2"/>
    <w:rsid w:val="0061220F"/>
    <w:rsid w:val="00612260"/>
    <w:rsid w:val="006126C6"/>
    <w:rsid w:val="006128FA"/>
    <w:rsid w:val="0061292E"/>
    <w:rsid w:val="00612A96"/>
    <w:rsid w:val="00612C5C"/>
    <w:rsid w:val="00612D03"/>
    <w:rsid w:val="00612DB2"/>
    <w:rsid w:val="00612F91"/>
    <w:rsid w:val="0061313D"/>
    <w:rsid w:val="00613376"/>
    <w:rsid w:val="006133B6"/>
    <w:rsid w:val="006133CA"/>
    <w:rsid w:val="0061351A"/>
    <w:rsid w:val="0061354C"/>
    <w:rsid w:val="00613787"/>
    <w:rsid w:val="00613877"/>
    <w:rsid w:val="006139DE"/>
    <w:rsid w:val="00613A12"/>
    <w:rsid w:val="00613A17"/>
    <w:rsid w:val="00613C5B"/>
    <w:rsid w:val="00613C64"/>
    <w:rsid w:val="00613DF8"/>
    <w:rsid w:val="00613ECC"/>
    <w:rsid w:val="00613F12"/>
    <w:rsid w:val="00613F9D"/>
    <w:rsid w:val="00613FE2"/>
    <w:rsid w:val="0061403A"/>
    <w:rsid w:val="00614083"/>
    <w:rsid w:val="006140D7"/>
    <w:rsid w:val="00614422"/>
    <w:rsid w:val="00614566"/>
    <w:rsid w:val="006146E5"/>
    <w:rsid w:val="0061494B"/>
    <w:rsid w:val="00614D5D"/>
    <w:rsid w:val="00614D91"/>
    <w:rsid w:val="00614EAE"/>
    <w:rsid w:val="006150BE"/>
    <w:rsid w:val="0061518C"/>
    <w:rsid w:val="006151E5"/>
    <w:rsid w:val="0061523E"/>
    <w:rsid w:val="006153E4"/>
    <w:rsid w:val="0061544A"/>
    <w:rsid w:val="006154C8"/>
    <w:rsid w:val="006155B0"/>
    <w:rsid w:val="006156D3"/>
    <w:rsid w:val="0061573D"/>
    <w:rsid w:val="00615762"/>
    <w:rsid w:val="006157A9"/>
    <w:rsid w:val="006157BB"/>
    <w:rsid w:val="0061599B"/>
    <w:rsid w:val="00615A89"/>
    <w:rsid w:val="00615ADD"/>
    <w:rsid w:val="00615D03"/>
    <w:rsid w:val="00615D20"/>
    <w:rsid w:val="00615D2E"/>
    <w:rsid w:val="00615E74"/>
    <w:rsid w:val="00615E87"/>
    <w:rsid w:val="006160DF"/>
    <w:rsid w:val="0061610A"/>
    <w:rsid w:val="0061613C"/>
    <w:rsid w:val="00616145"/>
    <w:rsid w:val="006161DF"/>
    <w:rsid w:val="006161F6"/>
    <w:rsid w:val="00616248"/>
    <w:rsid w:val="006162E5"/>
    <w:rsid w:val="00616405"/>
    <w:rsid w:val="006164B1"/>
    <w:rsid w:val="00616604"/>
    <w:rsid w:val="00616635"/>
    <w:rsid w:val="0061665C"/>
    <w:rsid w:val="006167AC"/>
    <w:rsid w:val="00616983"/>
    <w:rsid w:val="00616A70"/>
    <w:rsid w:val="00616B4A"/>
    <w:rsid w:val="00616BB3"/>
    <w:rsid w:val="00616BB4"/>
    <w:rsid w:val="00616F25"/>
    <w:rsid w:val="00617298"/>
    <w:rsid w:val="00617405"/>
    <w:rsid w:val="006179FC"/>
    <w:rsid w:val="00617A23"/>
    <w:rsid w:val="00617B56"/>
    <w:rsid w:val="00617D7D"/>
    <w:rsid w:val="00617D95"/>
    <w:rsid w:val="0062005E"/>
    <w:rsid w:val="006201BA"/>
    <w:rsid w:val="0062037F"/>
    <w:rsid w:val="006203BB"/>
    <w:rsid w:val="006203C1"/>
    <w:rsid w:val="00620625"/>
    <w:rsid w:val="00620701"/>
    <w:rsid w:val="00620717"/>
    <w:rsid w:val="00620CA1"/>
    <w:rsid w:val="00620EF8"/>
    <w:rsid w:val="00620F28"/>
    <w:rsid w:val="00621006"/>
    <w:rsid w:val="00621051"/>
    <w:rsid w:val="0062113E"/>
    <w:rsid w:val="006212B1"/>
    <w:rsid w:val="006213A4"/>
    <w:rsid w:val="006213DD"/>
    <w:rsid w:val="00621402"/>
    <w:rsid w:val="006214AB"/>
    <w:rsid w:val="00621537"/>
    <w:rsid w:val="00621571"/>
    <w:rsid w:val="0062163A"/>
    <w:rsid w:val="0062177B"/>
    <w:rsid w:val="0062181A"/>
    <w:rsid w:val="0062185D"/>
    <w:rsid w:val="0062189D"/>
    <w:rsid w:val="006219DF"/>
    <w:rsid w:val="00621D6E"/>
    <w:rsid w:val="00621E34"/>
    <w:rsid w:val="00621E60"/>
    <w:rsid w:val="00621EB5"/>
    <w:rsid w:val="00621F94"/>
    <w:rsid w:val="00622094"/>
    <w:rsid w:val="006220E7"/>
    <w:rsid w:val="00622365"/>
    <w:rsid w:val="0062258E"/>
    <w:rsid w:val="006225E7"/>
    <w:rsid w:val="0062267A"/>
    <w:rsid w:val="00622707"/>
    <w:rsid w:val="006227A9"/>
    <w:rsid w:val="00622971"/>
    <w:rsid w:val="006229A3"/>
    <w:rsid w:val="006229E1"/>
    <w:rsid w:val="00622AB8"/>
    <w:rsid w:val="00622AF2"/>
    <w:rsid w:val="00622B19"/>
    <w:rsid w:val="00622CC7"/>
    <w:rsid w:val="00622E2C"/>
    <w:rsid w:val="00622E30"/>
    <w:rsid w:val="00622E88"/>
    <w:rsid w:val="00623235"/>
    <w:rsid w:val="00623378"/>
    <w:rsid w:val="0062341B"/>
    <w:rsid w:val="00623513"/>
    <w:rsid w:val="0062356A"/>
    <w:rsid w:val="00623969"/>
    <w:rsid w:val="006239B6"/>
    <w:rsid w:val="006239BC"/>
    <w:rsid w:val="00623A56"/>
    <w:rsid w:val="00623AA7"/>
    <w:rsid w:val="00623C2E"/>
    <w:rsid w:val="00623C4A"/>
    <w:rsid w:val="00623C52"/>
    <w:rsid w:val="00623E64"/>
    <w:rsid w:val="00623FE2"/>
    <w:rsid w:val="006242BC"/>
    <w:rsid w:val="0062438F"/>
    <w:rsid w:val="006245BE"/>
    <w:rsid w:val="00624611"/>
    <w:rsid w:val="0062463B"/>
    <w:rsid w:val="00624642"/>
    <w:rsid w:val="00624695"/>
    <w:rsid w:val="00624714"/>
    <w:rsid w:val="0062479A"/>
    <w:rsid w:val="006247BB"/>
    <w:rsid w:val="006247CC"/>
    <w:rsid w:val="006248AB"/>
    <w:rsid w:val="006249BF"/>
    <w:rsid w:val="00624ADE"/>
    <w:rsid w:val="00624B21"/>
    <w:rsid w:val="00624C27"/>
    <w:rsid w:val="00624C7A"/>
    <w:rsid w:val="00624CD5"/>
    <w:rsid w:val="00624D8C"/>
    <w:rsid w:val="00624F3D"/>
    <w:rsid w:val="00624FD9"/>
    <w:rsid w:val="0062504B"/>
    <w:rsid w:val="0062510D"/>
    <w:rsid w:val="00625250"/>
    <w:rsid w:val="006252C7"/>
    <w:rsid w:val="006252D5"/>
    <w:rsid w:val="0062538E"/>
    <w:rsid w:val="006254D6"/>
    <w:rsid w:val="0062567D"/>
    <w:rsid w:val="006256CB"/>
    <w:rsid w:val="00625784"/>
    <w:rsid w:val="0062584A"/>
    <w:rsid w:val="00625929"/>
    <w:rsid w:val="00625A6A"/>
    <w:rsid w:val="00626247"/>
    <w:rsid w:val="00626299"/>
    <w:rsid w:val="00626399"/>
    <w:rsid w:val="006266EE"/>
    <w:rsid w:val="00626775"/>
    <w:rsid w:val="006269AA"/>
    <w:rsid w:val="006269D4"/>
    <w:rsid w:val="00626AFD"/>
    <w:rsid w:val="00626B89"/>
    <w:rsid w:val="00626BF8"/>
    <w:rsid w:val="00626C69"/>
    <w:rsid w:val="00626C86"/>
    <w:rsid w:val="00626CAA"/>
    <w:rsid w:val="00626D83"/>
    <w:rsid w:val="00626FD2"/>
    <w:rsid w:val="00627005"/>
    <w:rsid w:val="006273E4"/>
    <w:rsid w:val="0062749A"/>
    <w:rsid w:val="006274F0"/>
    <w:rsid w:val="00627586"/>
    <w:rsid w:val="00627642"/>
    <w:rsid w:val="0062767C"/>
    <w:rsid w:val="00627764"/>
    <w:rsid w:val="006278EF"/>
    <w:rsid w:val="006279A5"/>
    <w:rsid w:val="006279BC"/>
    <w:rsid w:val="00627ABE"/>
    <w:rsid w:val="00627CA2"/>
    <w:rsid w:val="00627E4A"/>
    <w:rsid w:val="00627F24"/>
    <w:rsid w:val="00630042"/>
    <w:rsid w:val="006302A3"/>
    <w:rsid w:val="006302CA"/>
    <w:rsid w:val="006302D7"/>
    <w:rsid w:val="006304E4"/>
    <w:rsid w:val="0063077F"/>
    <w:rsid w:val="006307D9"/>
    <w:rsid w:val="00630920"/>
    <w:rsid w:val="0063096F"/>
    <w:rsid w:val="00630CA9"/>
    <w:rsid w:val="00630DCE"/>
    <w:rsid w:val="00630E87"/>
    <w:rsid w:val="00630ECF"/>
    <w:rsid w:val="00630FFE"/>
    <w:rsid w:val="00631014"/>
    <w:rsid w:val="00631030"/>
    <w:rsid w:val="006310BB"/>
    <w:rsid w:val="006311EA"/>
    <w:rsid w:val="006313C2"/>
    <w:rsid w:val="0063142E"/>
    <w:rsid w:val="0063144B"/>
    <w:rsid w:val="006314E2"/>
    <w:rsid w:val="00631637"/>
    <w:rsid w:val="006316E8"/>
    <w:rsid w:val="0063177F"/>
    <w:rsid w:val="00631A7A"/>
    <w:rsid w:val="00631C0C"/>
    <w:rsid w:val="00631C2D"/>
    <w:rsid w:val="00631CA7"/>
    <w:rsid w:val="00631CAC"/>
    <w:rsid w:val="00631D60"/>
    <w:rsid w:val="0063202B"/>
    <w:rsid w:val="00632064"/>
    <w:rsid w:val="006320A7"/>
    <w:rsid w:val="006322DE"/>
    <w:rsid w:val="0063235C"/>
    <w:rsid w:val="0063241F"/>
    <w:rsid w:val="00632610"/>
    <w:rsid w:val="0063266E"/>
    <w:rsid w:val="006326C6"/>
    <w:rsid w:val="006327AF"/>
    <w:rsid w:val="00632832"/>
    <w:rsid w:val="00632BDA"/>
    <w:rsid w:val="00632BF8"/>
    <w:rsid w:val="00632CD3"/>
    <w:rsid w:val="00632D10"/>
    <w:rsid w:val="00632D2D"/>
    <w:rsid w:val="00632DE5"/>
    <w:rsid w:val="00632EED"/>
    <w:rsid w:val="00633036"/>
    <w:rsid w:val="0063304B"/>
    <w:rsid w:val="006331D3"/>
    <w:rsid w:val="00633240"/>
    <w:rsid w:val="0063326C"/>
    <w:rsid w:val="0063326F"/>
    <w:rsid w:val="0063333D"/>
    <w:rsid w:val="00633597"/>
    <w:rsid w:val="00633681"/>
    <w:rsid w:val="006339CC"/>
    <w:rsid w:val="00633A26"/>
    <w:rsid w:val="00633A3A"/>
    <w:rsid w:val="00633BC0"/>
    <w:rsid w:val="00633C70"/>
    <w:rsid w:val="00633CE7"/>
    <w:rsid w:val="00633FD3"/>
    <w:rsid w:val="00634025"/>
    <w:rsid w:val="0063407C"/>
    <w:rsid w:val="0063421C"/>
    <w:rsid w:val="0063421D"/>
    <w:rsid w:val="0063436C"/>
    <w:rsid w:val="00634398"/>
    <w:rsid w:val="00634457"/>
    <w:rsid w:val="00634552"/>
    <w:rsid w:val="00634695"/>
    <w:rsid w:val="00634838"/>
    <w:rsid w:val="00634A11"/>
    <w:rsid w:val="00634AF3"/>
    <w:rsid w:val="00634B21"/>
    <w:rsid w:val="00634BC5"/>
    <w:rsid w:val="00634BCE"/>
    <w:rsid w:val="00634DB3"/>
    <w:rsid w:val="00634E48"/>
    <w:rsid w:val="0063525E"/>
    <w:rsid w:val="0063545E"/>
    <w:rsid w:val="00635694"/>
    <w:rsid w:val="00635780"/>
    <w:rsid w:val="0063583D"/>
    <w:rsid w:val="00635857"/>
    <w:rsid w:val="00635A7F"/>
    <w:rsid w:val="00635AD7"/>
    <w:rsid w:val="00635B3F"/>
    <w:rsid w:val="00635B9D"/>
    <w:rsid w:val="00635C00"/>
    <w:rsid w:val="00635D86"/>
    <w:rsid w:val="00635DEA"/>
    <w:rsid w:val="00635E9D"/>
    <w:rsid w:val="00635EF7"/>
    <w:rsid w:val="00635F7F"/>
    <w:rsid w:val="006360E2"/>
    <w:rsid w:val="0063627D"/>
    <w:rsid w:val="00636330"/>
    <w:rsid w:val="0063643C"/>
    <w:rsid w:val="00636574"/>
    <w:rsid w:val="006367B6"/>
    <w:rsid w:val="006368E9"/>
    <w:rsid w:val="006369C4"/>
    <w:rsid w:val="00636B02"/>
    <w:rsid w:val="00636C10"/>
    <w:rsid w:val="00636F8F"/>
    <w:rsid w:val="00636FC7"/>
    <w:rsid w:val="0063704C"/>
    <w:rsid w:val="0063719A"/>
    <w:rsid w:val="006373A9"/>
    <w:rsid w:val="006373C2"/>
    <w:rsid w:val="00637695"/>
    <w:rsid w:val="006379B5"/>
    <w:rsid w:val="00637A18"/>
    <w:rsid w:val="00637B80"/>
    <w:rsid w:val="00637D83"/>
    <w:rsid w:val="00637DF1"/>
    <w:rsid w:val="00637EBA"/>
    <w:rsid w:val="006401FB"/>
    <w:rsid w:val="006403C7"/>
    <w:rsid w:val="006403FC"/>
    <w:rsid w:val="0064073A"/>
    <w:rsid w:val="00640749"/>
    <w:rsid w:val="00640844"/>
    <w:rsid w:val="006408F0"/>
    <w:rsid w:val="00640921"/>
    <w:rsid w:val="00640982"/>
    <w:rsid w:val="00640C47"/>
    <w:rsid w:val="00640E0F"/>
    <w:rsid w:val="00640F02"/>
    <w:rsid w:val="00641041"/>
    <w:rsid w:val="006410B6"/>
    <w:rsid w:val="0064114A"/>
    <w:rsid w:val="006411B8"/>
    <w:rsid w:val="006412CE"/>
    <w:rsid w:val="0064141C"/>
    <w:rsid w:val="0064155C"/>
    <w:rsid w:val="0064193A"/>
    <w:rsid w:val="006419E9"/>
    <w:rsid w:val="00641A14"/>
    <w:rsid w:val="00641AB2"/>
    <w:rsid w:val="00641B0D"/>
    <w:rsid w:val="00641E75"/>
    <w:rsid w:val="00641FC2"/>
    <w:rsid w:val="00641FD8"/>
    <w:rsid w:val="00642027"/>
    <w:rsid w:val="006420AC"/>
    <w:rsid w:val="006420DC"/>
    <w:rsid w:val="006422DB"/>
    <w:rsid w:val="006423F8"/>
    <w:rsid w:val="0064257E"/>
    <w:rsid w:val="006426EA"/>
    <w:rsid w:val="00642744"/>
    <w:rsid w:val="00642748"/>
    <w:rsid w:val="00642851"/>
    <w:rsid w:val="0064285B"/>
    <w:rsid w:val="00642CD3"/>
    <w:rsid w:val="00642EBA"/>
    <w:rsid w:val="00643007"/>
    <w:rsid w:val="0064312E"/>
    <w:rsid w:val="006432EA"/>
    <w:rsid w:val="00643308"/>
    <w:rsid w:val="0064339D"/>
    <w:rsid w:val="006433BC"/>
    <w:rsid w:val="006435F0"/>
    <w:rsid w:val="00643768"/>
    <w:rsid w:val="006439DC"/>
    <w:rsid w:val="00643AE6"/>
    <w:rsid w:val="00643B6E"/>
    <w:rsid w:val="00643C35"/>
    <w:rsid w:val="00643FDD"/>
    <w:rsid w:val="006440A0"/>
    <w:rsid w:val="006441A8"/>
    <w:rsid w:val="0064432E"/>
    <w:rsid w:val="0064440E"/>
    <w:rsid w:val="00644421"/>
    <w:rsid w:val="0064443F"/>
    <w:rsid w:val="00644553"/>
    <w:rsid w:val="00644579"/>
    <w:rsid w:val="006445D2"/>
    <w:rsid w:val="006445EF"/>
    <w:rsid w:val="0064467D"/>
    <w:rsid w:val="0064469B"/>
    <w:rsid w:val="00644747"/>
    <w:rsid w:val="00644851"/>
    <w:rsid w:val="00644945"/>
    <w:rsid w:val="00644A81"/>
    <w:rsid w:val="00644BBA"/>
    <w:rsid w:val="00644C87"/>
    <w:rsid w:val="00644E84"/>
    <w:rsid w:val="00644E88"/>
    <w:rsid w:val="00644E93"/>
    <w:rsid w:val="00644EA0"/>
    <w:rsid w:val="00644F5B"/>
    <w:rsid w:val="00644FC4"/>
    <w:rsid w:val="00645050"/>
    <w:rsid w:val="0064514B"/>
    <w:rsid w:val="006451C6"/>
    <w:rsid w:val="006452CC"/>
    <w:rsid w:val="0064539C"/>
    <w:rsid w:val="0064556B"/>
    <w:rsid w:val="00645923"/>
    <w:rsid w:val="00645930"/>
    <w:rsid w:val="00645AF0"/>
    <w:rsid w:val="00645B70"/>
    <w:rsid w:val="00645C5B"/>
    <w:rsid w:val="00645D40"/>
    <w:rsid w:val="006460AB"/>
    <w:rsid w:val="00646228"/>
    <w:rsid w:val="0064622C"/>
    <w:rsid w:val="006462F3"/>
    <w:rsid w:val="006464FD"/>
    <w:rsid w:val="0064686F"/>
    <w:rsid w:val="006469C8"/>
    <w:rsid w:val="00646BB5"/>
    <w:rsid w:val="00646BD5"/>
    <w:rsid w:val="00646BD6"/>
    <w:rsid w:val="00646C67"/>
    <w:rsid w:val="00646EA3"/>
    <w:rsid w:val="00646FB6"/>
    <w:rsid w:val="00646FF4"/>
    <w:rsid w:val="006470D4"/>
    <w:rsid w:val="006472DD"/>
    <w:rsid w:val="0064737D"/>
    <w:rsid w:val="00647495"/>
    <w:rsid w:val="006474E1"/>
    <w:rsid w:val="00647672"/>
    <w:rsid w:val="0064774F"/>
    <w:rsid w:val="00647750"/>
    <w:rsid w:val="006477A8"/>
    <w:rsid w:val="00647819"/>
    <w:rsid w:val="006478A0"/>
    <w:rsid w:val="006478CE"/>
    <w:rsid w:val="0064795B"/>
    <w:rsid w:val="006479EC"/>
    <w:rsid w:val="00647A6A"/>
    <w:rsid w:val="00647B66"/>
    <w:rsid w:val="00647CA6"/>
    <w:rsid w:val="00647D7E"/>
    <w:rsid w:val="00647F17"/>
    <w:rsid w:val="006501A1"/>
    <w:rsid w:val="006501FC"/>
    <w:rsid w:val="00650225"/>
    <w:rsid w:val="0065043D"/>
    <w:rsid w:val="00650464"/>
    <w:rsid w:val="00650598"/>
    <w:rsid w:val="006506B5"/>
    <w:rsid w:val="006506F8"/>
    <w:rsid w:val="006508D0"/>
    <w:rsid w:val="006508FA"/>
    <w:rsid w:val="006509B2"/>
    <w:rsid w:val="00650B0E"/>
    <w:rsid w:val="00650B15"/>
    <w:rsid w:val="00650CD4"/>
    <w:rsid w:val="00650DB3"/>
    <w:rsid w:val="00650E61"/>
    <w:rsid w:val="00650FA7"/>
    <w:rsid w:val="00651060"/>
    <w:rsid w:val="0065109D"/>
    <w:rsid w:val="006510D4"/>
    <w:rsid w:val="006511D5"/>
    <w:rsid w:val="00651265"/>
    <w:rsid w:val="0065128D"/>
    <w:rsid w:val="006513D9"/>
    <w:rsid w:val="00651556"/>
    <w:rsid w:val="00651577"/>
    <w:rsid w:val="00651998"/>
    <w:rsid w:val="00651C30"/>
    <w:rsid w:val="00651C58"/>
    <w:rsid w:val="0065216B"/>
    <w:rsid w:val="00652209"/>
    <w:rsid w:val="0065227C"/>
    <w:rsid w:val="00652419"/>
    <w:rsid w:val="00652A95"/>
    <w:rsid w:val="00652B24"/>
    <w:rsid w:val="00652BAA"/>
    <w:rsid w:val="00652BAB"/>
    <w:rsid w:val="00652C53"/>
    <w:rsid w:val="00652CE9"/>
    <w:rsid w:val="00652E1D"/>
    <w:rsid w:val="00652FD2"/>
    <w:rsid w:val="0065309D"/>
    <w:rsid w:val="0065309F"/>
    <w:rsid w:val="006530DA"/>
    <w:rsid w:val="00653151"/>
    <w:rsid w:val="00653232"/>
    <w:rsid w:val="006534F0"/>
    <w:rsid w:val="0065350A"/>
    <w:rsid w:val="0065357E"/>
    <w:rsid w:val="006536B4"/>
    <w:rsid w:val="00653757"/>
    <w:rsid w:val="006537E8"/>
    <w:rsid w:val="00653A29"/>
    <w:rsid w:val="00653B60"/>
    <w:rsid w:val="00653B75"/>
    <w:rsid w:val="00653E11"/>
    <w:rsid w:val="00653E98"/>
    <w:rsid w:val="00653EA3"/>
    <w:rsid w:val="00653EB7"/>
    <w:rsid w:val="00653EBE"/>
    <w:rsid w:val="006540C2"/>
    <w:rsid w:val="006543F9"/>
    <w:rsid w:val="006544A4"/>
    <w:rsid w:val="0065456D"/>
    <w:rsid w:val="00654694"/>
    <w:rsid w:val="0065476D"/>
    <w:rsid w:val="0065478A"/>
    <w:rsid w:val="00654818"/>
    <w:rsid w:val="00654888"/>
    <w:rsid w:val="00654903"/>
    <w:rsid w:val="00654921"/>
    <w:rsid w:val="00654974"/>
    <w:rsid w:val="00654A46"/>
    <w:rsid w:val="00654A59"/>
    <w:rsid w:val="00654A7B"/>
    <w:rsid w:val="00654AD4"/>
    <w:rsid w:val="00654B26"/>
    <w:rsid w:val="00654CDB"/>
    <w:rsid w:val="00654DAB"/>
    <w:rsid w:val="00655213"/>
    <w:rsid w:val="00655295"/>
    <w:rsid w:val="00655314"/>
    <w:rsid w:val="0065560B"/>
    <w:rsid w:val="0065571D"/>
    <w:rsid w:val="006557A7"/>
    <w:rsid w:val="0065584D"/>
    <w:rsid w:val="006559AA"/>
    <w:rsid w:val="00655A59"/>
    <w:rsid w:val="00655C55"/>
    <w:rsid w:val="00655CC8"/>
    <w:rsid w:val="00655D1B"/>
    <w:rsid w:val="006562AE"/>
    <w:rsid w:val="006562C4"/>
    <w:rsid w:val="00656553"/>
    <w:rsid w:val="00656557"/>
    <w:rsid w:val="00656580"/>
    <w:rsid w:val="006566E3"/>
    <w:rsid w:val="00656757"/>
    <w:rsid w:val="0065681B"/>
    <w:rsid w:val="0065688B"/>
    <w:rsid w:val="00656989"/>
    <w:rsid w:val="00656A29"/>
    <w:rsid w:val="00656B88"/>
    <w:rsid w:val="00656D6B"/>
    <w:rsid w:val="00656ED7"/>
    <w:rsid w:val="00656EFD"/>
    <w:rsid w:val="00656F4D"/>
    <w:rsid w:val="0065705E"/>
    <w:rsid w:val="00657156"/>
    <w:rsid w:val="0065737A"/>
    <w:rsid w:val="006573C6"/>
    <w:rsid w:val="0065740F"/>
    <w:rsid w:val="006574B8"/>
    <w:rsid w:val="006575B8"/>
    <w:rsid w:val="006578DE"/>
    <w:rsid w:val="00657928"/>
    <w:rsid w:val="00657A6D"/>
    <w:rsid w:val="00657BB6"/>
    <w:rsid w:val="00657CB4"/>
    <w:rsid w:val="00657FA1"/>
    <w:rsid w:val="00660036"/>
    <w:rsid w:val="00660146"/>
    <w:rsid w:val="006601FD"/>
    <w:rsid w:val="006603FD"/>
    <w:rsid w:val="00660634"/>
    <w:rsid w:val="00660686"/>
    <w:rsid w:val="006606A5"/>
    <w:rsid w:val="00660767"/>
    <w:rsid w:val="0066087E"/>
    <w:rsid w:val="006608F8"/>
    <w:rsid w:val="0066090E"/>
    <w:rsid w:val="0066094D"/>
    <w:rsid w:val="0066095B"/>
    <w:rsid w:val="0066095F"/>
    <w:rsid w:val="00660975"/>
    <w:rsid w:val="006609E4"/>
    <w:rsid w:val="00660BCC"/>
    <w:rsid w:val="00660BE0"/>
    <w:rsid w:val="00660C3F"/>
    <w:rsid w:val="00660E2D"/>
    <w:rsid w:val="00660E36"/>
    <w:rsid w:val="00660FF6"/>
    <w:rsid w:val="006610F2"/>
    <w:rsid w:val="00661105"/>
    <w:rsid w:val="006612D1"/>
    <w:rsid w:val="006613E2"/>
    <w:rsid w:val="0066146F"/>
    <w:rsid w:val="006615D9"/>
    <w:rsid w:val="00661943"/>
    <w:rsid w:val="00661ACF"/>
    <w:rsid w:val="00661AFF"/>
    <w:rsid w:val="00661B66"/>
    <w:rsid w:val="00661BC9"/>
    <w:rsid w:val="00661BFE"/>
    <w:rsid w:val="00661DE8"/>
    <w:rsid w:val="00661E09"/>
    <w:rsid w:val="00661E10"/>
    <w:rsid w:val="00661E42"/>
    <w:rsid w:val="00662099"/>
    <w:rsid w:val="006620B5"/>
    <w:rsid w:val="00662149"/>
    <w:rsid w:val="006622EC"/>
    <w:rsid w:val="006623EE"/>
    <w:rsid w:val="006624FA"/>
    <w:rsid w:val="00662733"/>
    <w:rsid w:val="006627BF"/>
    <w:rsid w:val="0066288D"/>
    <w:rsid w:val="006629EB"/>
    <w:rsid w:val="00662A08"/>
    <w:rsid w:val="00662A50"/>
    <w:rsid w:val="00662A7F"/>
    <w:rsid w:val="00662CAA"/>
    <w:rsid w:val="00662D67"/>
    <w:rsid w:val="00662FDD"/>
    <w:rsid w:val="006630E0"/>
    <w:rsid w:val="00663275"/>
    <w:rsid w:val="006633A3"/>
    <w:rsid w:val="00663794"/>
    <w:rsid w:val="00663878"/>
    <w:rsid w:val="00663CC3"/>
    <w:rsid w:val="00663E7D"/>
    <w:rsid w:val="00663E91"/>
    <w:rsid w:val="00663F36"/>
    <w:rsid w:val="00663FDB"/>
    <w:rsid w:val="00663FFD"/>
    <w:rsid w:val="0066402E"/>
    <w:rsid w:val="006640FD"/>
    <w:rsid w:val="00664133"/>
    <w:rsid w:val="006642A3"/>
    <w:rsid w:val="006643D2"/>
    <w:rsid w:val="006644F8"/>
    <w:rsid w:val="00664563"/>
    <w:rsid w:val="006645EB"/>
    <w:rsid w:val="00664854"/>
    <w:rsid w:val="0066499A"/>
    <w:rsid w:val="00664A06"/>
    <w:rsid w:val="00664A1E"/>
    <w:rsid w:val="00664B0A"/>
    <w:rsid w:val="00664E0B"/>
    <w:rsid w:val="006652A3"/>
    <w:rsid w:val="006652FA"/>
    <w:rsid w:val="00665405"/>
    <w:rsid w:val="0066599A"/>
    <w:rsid w:val="006659D3"/>
    <w:rsid w:val="00665A99"/>
    <w:rsid w:val="00665AD2"/>
    <w:rsid w:val="00665D53"/>
    <w:rsid w:val="00665D67"/>
    <w:rsid w:val="00665D9A"/>
    <w:rsid w:val="006662AB"/>
    <w:rsid w:val="00666383"/>
    <w:rsid w:val="006663AB"/>
    <w:rsid w:val="00666478"/>
    <w:rsid w:val="00666486"/>
    <w:rsid w:val="006664F0"/>
    <w:rsid w:val="00666559"/>
    <w:rsid w:val="00666583"/>
    <w:rsid w:val="0066663C"/>
    <w:rsid w:val="006666AE"/>
    <w:rsid w:val="00666734"/>
    <w:rsid w:val="00666878"/>
    <w:rsid w:val="006668E1"/>
    <w:rsid w:val="006669DB"/>
    <w:rsid w:val="00666A53"/>
    <w:rsid w:val="00666B4C"/>
    <w:rsid w:val="00666C3B"/>
    <w:rsid w:val="00666D0C"/>
    <w:rsid w:val="00666D29"/>
    <w:rsid w:val="00666FB0"/>
    <w:rsid w:val="00667172"/>
    <w:rsid w:val="006671F1"/>
    <w:rsid w:val="006671F5"/>
    <w:rsid w:val="006674B4"/>
    <w:rsid w:val="006674F0"/>
    <w:rsid w:val="00667568"/>
    <w:rsid w:val="006677B2"/>
    <w:rsid w:val="00667877"/>
    <w:rsid w:val="006679E9"/>
    <w:rsid w:val="00667A10"/>
    <w:rsid w:val="00667B9B"/>
    <w:rsid w:val="00667DE0"/>
    <w:rsid w:val="00667E89"/>
    <w:rsid w:val="00667FE6"/>
    <w:rsid w:val="006702E9"/>
    <w:rsid w:val="006705C9"/>
    <w:rsid w:val="0067061F"/>
    <w:rsid w:val="00670742"/>
    <w:rsid w:val="0067089F"/>
    <w:rsid w:val="006709E1"/>
    <w:rsid w:val="00670ABE"/>
    <w:rsid w:val="00670AEA"/>
    <w:rsid w:val="00670D20"/>
    <w:rsid w:val="00670D3A"/>
    <w:rsid w:val="00670EFF"/>
    <w:rsid w:val="006710A9"/>
    <w:rsid w:val="0067112D"/>
    <w:rsid w:val="00671225"/>
    <w:rsid w:val="0067130E"/>
    <w:rsid w:val="00671506"/>
    <w:rsid w:val="0067150D"/>
    <w:rsid w:val="006715E8"/>
    <w:rsid w:val="0067185B"/>
    <w:rsid w:val="006718D4"/>
    <w:rsid w:val="0067191D"/>
    <w:rsid w:val="00671984"/>
    <w:rsid w:val="00671B0C"/>
    <w:rsid w:val="00671C2F"/>
    <w:rsid w:val="00671D4B"/>
    <w:rsid w:val="00671E13"/>
    <w:rsid w:val="00671EA4"/>
    <w:rsid w:val="00672048"/>
    <w:rsid w:val="00672141"/>
    <w:rsid w:val="006721C2"/>
    <w:rsid w:val="006722A5"/>
    <w:rsid w:val="00672301"/>
    <w:rsid w:val="0067233F"/>
    <w:rsid w:val="0067247E"/>
    <w:rsid w:val="006724E3"/>
    <w:rsid w:val="006725B5"/>
    <w:rsid w:val="0067267A"/>
    <w:rsid w:val="00672708"/>
    <w:rsid w:val="00672719"/>
    <w:rsid w:val="006729BA"/>
    <w:rsid w:val="00672A1A"/>
    <w:rsid w:val="00672B54"/>
    <w:rsid w:val="00672BF2"/>
    <w:rsid w:val="00672C0D"/>
    <w:rsid w:val="00673120"/>
    <w:rsid w:val="006732D9"/>
    <w:rsid w:val="0067350B"/>
    <w:rsid w:val="00673557"/>
    <w:rsid w:val="0067358B"/>
    <w:rsid w:val="006738F1"/>
    <w:rsid w:val="00673A09"/>
    <w:rsid w:val="00673AB6"/>
    <w:rsid w:val="00673B50"/>
    <w:rsid w:val="00673C5A"/>
    <w:rsid w:val="00673C84"/>
    <w:rsid w:val="00673DB9"/>
    <w:rsid w:val="00673DBB"/>
    <w:rsid w:val="00673DEA"/>
    <w:rsid w:val="00673E94"/>
    <w:rsid w:val="00673EFA"/>
    <w:rsid w:val="006741F3"/>
    <w:rsid w:val="0067422B"/>
    <w:rsid w:val="00674449"/>
    <w:rsid w:val="00674621"/>
    <w:rsid w:val="00674858"/>
    <w:rsid w:val="00674878"/>
    <w:rsid w:val="00674891"/>
    <w:rsid w:val="00674B51"/>
    <w:rsid w:val="00674B7F"/>
    <w:rsid w:val="00674B94"/>
    <w:rsid w:val="00674EBB"/>
    <w:rsid w:val="00674F60"/>
    <w:rsid w:val="00674F79"/>
    <w:rsid w:val="00674FA1"/>
    <w:rsid w:val="006752D1"/>
    <w:rsid w:val="00675359"/>
    <w:rsid w:val="006753FC"/>
    <w:rsid w:val="0067545A"/>
    <w:rsid w:val="006754D0"/>
    <w:rsid w:val="00675541"/>
    <w:rsid w:val="0067568B"/>
    <w:rsid w:val="006756C7"/>
    <w:rsid w:val="00675817"/>
    <w:rsid w:val="0067585B"/>
    <w:rsid w:val="006758C3"/>
    <w:rsid w:val="0067590C"/>
    <w:rsid w:val="006759A8"/>
    <w:rsid w:val="00675DDF"/>
    <w:rsid w:val="00675E65"/>
    <w:rsid w:val="00675ECD"/>
    <w:rsid w:val="00675EF8"/>
    <w:rsid w:val="00675FB1"/>
    <w:rsid w:val="00675FF9"/>
    <w:rsid w:val="006760A9"/>
    <w:rsid w:val="00676147"/>
    <w:rsid w:val="006762B3"/>
    <w:rsid w:val="0067637F"/>
    <w:rsid w:val="006763C2"/>
    <w:rsid w:val="006763EA"/>
    <w:rsid w:val="00676434"/>
    <w:rsid w:val="006764F6"/>
    <w:rsid w:val="00676546"/>
    <w:rsid w:val="006765B8"/>
    <w:rsid w:val="00676656"/>
    <w:rsid w:val="006766FE"/>
    <w:rsid w:val="00676722"/>
    <w:rsid w:val="006767B5"/>
    <w:rsid w:val="006768C0"/>
    <w:rsid w:val="0067691F"/>
    <w:rsid w:val="00676A23"/>
    <w:rsid w:val="00676A5A"/>
    <w:rsid w:val="00676A8A"/>
    <w:rsid w:val="00676DC4"/>
    <w:rsid w:val="00676FF0"/>
    <w:rsid w:val="0067729D"/>
    <w:rsid w:val="006773EE"/>
    <w:rsid w:val="0067747E"/>
    <w:rsid w:val="0067760A"/>
    <w:rsid w:val="0067772C"/>
    <w:rsid w:val="00677736"/>
    <w:rsid w:val="00677793"/>
    <w:rsid w:val="00677964"/>
    <w:rsid w:val="00677A00"/>
    <w:rsid w:val="00677A15"/>
    <w:rsid w:val="00677ACF"/>
    <w:rsid w:val="00677C0B"/>
    <w:rsid w:val="00677C66"/>
    <w:rsid w:val="00677C96"/>
    <w:rsid w:val="00677D4B"/>
    <w:rsid w:val="00677EF7"/>
    <w:rsid w:val="00680392"/>
    <w:rsid w:val="0068042D"/>
    <w:rsid w:val="0068046F"/>
    <w:rsid w:val="00680536"/>
    <w:rsid w:val="006805D6"/>
    <w:rsid w:val="006806C9"/>
    <w:rsid w:val="006807D0"/>
    <w:rsid w:val="00680864"/>
    <w:rsid w:val="006809AC"/>
    <w:rsid w:val="00680B92"/>
    <w:rsid w:val="00680D70"/>
    <w:rsid w:val="00680DF0"/>
    <w:rsid w:val="00680F5D"/>
    <w:rsid w:val="00681157"/>
    <w:rsid w:val="0068122A"/>
    <w:rsid w:val="006812B3"/>
    <w:rsid w:val="006814E3"/>
    <w:rsid w:val="00681580"/>
    <w:rsid w:val="00681758"/>
    <w:rsid w:val="006817C7"/>
    <w:rsid w:val="0068180A"/>
    <w:rsid w:val="006819BB"/>
    <w:rsid w:val="006819F0"/>
    <w:rsid w:val="00681AD8"/>
    <w:rsid w:val="00681C69"/>
    <w:rsid w:val="00681FB2"/>
    <w:rsid w:val="00682117"/>
    <w:rsid w:val="00682462"/>
    <w:rsid w:val="0068276B"/>
    <w:rsid w:val="00682798"/>
    <w:rsid w:val="006829AF"/>
    <w:rsid w:val="00682AC3"/>
    <w:rsid w:val="00682AD9"/>
    <w:rsid w:val="00682C20"/>
    <w:rsid w:val="00682C9D"/>
    <w:rsid w:val="00682CDB"/>
    <w:rsid w:val="00682CFD"/>
    <w:rsid w:val="00682EC3"/>
    <w:rsid w:val="0068302B"/>
    <w:rsid w:val="00683095"/>
    <w:rsid w:val="0068309C"/>
    <w:rsid w:val="006830C7"/>
    <w:rsid w:val="00683247"/>
    <w:rsid w:val="00683280"/>
    <w:rsid w:val="006832B7"/>
    <w:rsid w:val="00683396"/>
    <w:rsid w:val="00683475"/>
    <w:rsid w:val="006835E0"/>
    <w:rsid w:val="006836FA"/>
    <w:rsid w:val="006838DC"/>
    <w:rsid w:val="006839A3"/>
    <w:rsid w:val="00683AC9"/>
    <w:rsid w:val="00683AFD"/>
    <w:rsid w:val="00683C2D"/>
    <w:rsid w:val="00683D4C"/>
    <w:rsid w:val="00683DD3"/>
    <w:rsid w:val="00683E50"/>
    <w:rsid w:val="00683E5C"/>
    <w:rsid w:val="00683FA5"/>
    <w:rsid w:val="006840AF"/>
    <w:rsid w:val="006840E4"/>
    <w:rsid w:val="00684141"/>
    <w:rsid w:val="0068443E"/>
    <w:rsid w:val="0068447C"/>
    <w:rsid w:val="00684492"/>
    <w:rsid w:val="0068453A"/>
    <w:rsid w:val="006845C5"/>
    <w:rsid w:val="006845F0"/>
    <w:rsid w:val="00684647"/>
    <w:rsid w:val="00684747"/>
    <w:rsid w:val="00684774"/>
    <w:rsid w:val="0068487E"/>
    <w:rsid w:val="00684A0C"/>
    <w:rsid w:val="00684A2A"/>
    <w:rsid w:val="00684A7B"/>
    <w:rsid w:val="00684A91"/>
    <w:rsid w:val="00684AEF"/>
    <w:rsid w:val="00684C80"/>
    <w:rsid w:val="00684C84"/>
    <w:rsid w:val="00684ECB"/>
    <w:rsid w:val="00684FC6"/>
    <w:rsid w:val="006850DF"/>
    <w:rsid w:val="00685143"/>
    <w:rsid w:val="00685168"/>
    <w:rsid w:val="0068551A"/>
    <w:rsid w:val="006855AC"/>
    <w:rsid w:val="006857DF"/>
    <w:rsid w:val="00685994"/>
    <w:rsid w:val="00685B76"/>
    <w:rsid w:val="00685D8C"/>
    <w:rsid w:val="00685E7A"/>
    <w:rsid w:val="00685EE4"/>
    <w:rsid w:val="0068609A"/>
    <w:rsid w:val="0068628A"/>
    <w:rsid w:val="00686311"/>
    <w:rsid w:val="006864A2"/>
    <w:rsid w:val="0068653D"/>
    <w:rsid w:val="00686557"/>
    <w:rsid w:val="006865D2"/>
    <w:rsid w:val="0068662B"/>
    <w:rsid w:val="0068673E"/>
    <w:rsid w:val="006867A8"/>
    <w:rsid w:val="006869AD"/>
    <w:rsid w:val="006869EE"/>
    <w:rsid w:val="00686A28"/>
    <w:rsid w:val="00686E7B"/>
    <w:rsid w:val="00687292"/>
    <w:rsid w:val="0068729E"/>
    <w:rsid w:val="006872E0"/>
    <w:rsid w:val="00687480"/>
    <w:rsid w:val="00687583"/>
    <w:rsid w:val="00687631"/>
    <w:rsid w:val="0068771D"/>
    <w:rsid w:val="006879F1"/>
    <w:rsid w:val="00687B46"/>
    <w:rsid w:val="00687BF5"/>
    <w:rsid w:val="00687F89"/>
    <w:rsid w:val="00687FDA"/>
    <w:rsid w:val="006900B2"/>
    <w:rsid w:val="00690130"/>
    <w:rsid w:val="0069021E"/>
    <w:rsid w:val="00690282"/>
    <w:rsid w:val="006902DE"/>
    <w:rsid w:val="0069034E"/>
    <w:rsid w:val="006903E2"/>
    <w:rsid w:val="006903E6"/>
    <w:rsid w:val="0069047F"/>
    <w:rsid w:val="006907C0"/>
    <w:rsid w:val="00690851"/>
    <w:rsid w:val="00690AFC"/>
    <w:rsid w:val="00690B9B"/>
    <w:rsid w:val="00690C74"/>
    <w:rsid w:val="00690CA1"/>
    <w:rsid w:val="00690FA2"/>
    <w:rsid w:val="00690FB4"/>
    <w:rsid w:val="00691080"/>
    <w:rsid w:val="00691235"/>
    <w:rsid w:val="00691267"/>
    <w:rsid w:val="0069126A"/>
    <w:rsid w:val="006912F2"/>
    <w:rsid w:val="0069130F"/>
    <w:rsid w:val="0069136C"/>
    <w:rsid w:val="006914C7"/>
    <w:rsid w:val="006914F2"/>
    <w:rsid w:val="00691558"/>
    <w:rsid w:val="0069164E"/>
    <w:rsid w:val="006917AD"/>
    <w:rsid w:val="00691817"/>
    <w:rsid w:val="00691966"/>
    <w:rsid w:val="00691C4A"/>
    <w:rsid w:val="00691F10"/>
    <w:rsid w:val="00692026"/>
    <w:rsid w:val="00692027"/>
    <w:rsid w:val="00692288"/>
    <w:rsid w:val="0069229D"/>
    <w:rsid w:val="006922A7"/>
    <w:rsid w:val="006923EB"/>
    <w:rsid w:val="006924E5"/>
    <w:rsid w:val="00692511"/>
    <w:rsid w:val="00692718"/>
    <w:rsid w:val="006927B8"/>
    <w:rsid w:val="006927DA"/>
    <w:rsid w:val="0069281B"/>
    <w:rsid w:val="0069284B"/>
    <w:rsid w:val="00692857"/>
    <w:rsid w:val="0069288F"/>
    <w:rsid w:val="00692E9C"/>
    <w:rsid w:val="00692EDD"/>
    <w:rsid w:val="00692F29"/>
    <w:rsid w:val="00692F87"/>
    <w:rsid w:val="006930B9"/>
    <w:rsid w:val="006930E5"/>
    <w:rsid w:val="00693274"/>
    <w:rsid w:val="006932D0"/>
    <w:rsid w:val="00693494"/>
    <w:rsid w:val="00693537"/>
    <w:rsid w:val="00693574"/>
    <w:rsid w:val="006936DF"/>
    <w:rsid w:val="00693806"/>
    <w:rsid w:val="00693A8A"/>
    <w:rsid w:val="00693E26"/>
    <w:rsid w:val="00694054"/>
    <w:rsid w:val="0069431C"/>
    <w:rsid w:val="006943B4"/>
    <w:rsid w:val="006945F1"/>
    <w:rsid w:val="0069486B"/>
    <w:rsid w:val="00694AF3"/>
    <w:rsid w:val="00694B85"/>
    <w:rsid w:val="00694C39"/>
    <w:rsid w:val="00694CBC"/>
    <w:rsid w:val="00694CE7"/>
    <w:rsid w:val="00694D6F"/>
    <w:rsid w:val="00694DB7"/>
    <w:rsid w:val="00694DBD"/>
    <w:rsid w:val="0069506B"/>
    <w:rsid w:val="006953A6"/>
    <w:rsid w:val="0069560F"/>
    <w:rsid w:val="006956F7"/>
    <w:rsid w:val="00695768"/>
    <w:rsid w:val="006957AE"/>
    <w:rsid w:val="00695873"/>
    <w:rsid w:val="00695A52"/>
    <w:rsid w:val="00695A9D"/>
    <w:rsid w:val="00695BB0"/>
    <w:rsid w:val="00695C27"/>
    <w:rsid w:val="00695D84"/>
    <w:rsid w:val="00695DBE"/>
    <w:rsid w:val="00695DC2"/>
    <w:rsid w:val="00695ED2"/>
    <w:rsid w:val="0069606C"/>
    <w:rsid w:val="0069626F"/>
    <w:rsid w:val="00696282"/>
    <w:rsid w:val="00696305"/>
    <w:rsid w:val="00696632"/>
    <w:rsid w:val="006967C1"/>
    <w:rsid w:val="006967C2"/>
    <w:rsid w:val="00696825"/>
    <w:rsid w:val="00696949"/>
    <w:rsid w:val="00696970"/>
    <w:rsid w:val="0069699E"/>
    <w:rsid w:val="00696A68"/>
    <w:rsid w:val="00696A86"/>
    <w:rsid w:val="00696ACD"/>
    <w:rsid w:val="00696AEF"/>
    <w:rsid w:val="00696B21"/>
    <w:rsid w:val="00696B8C"/>
    <w:rsid w:val="00696C4B"/>
    <w:rsid w:val="00696C58"/>
    <w:rsid w:val="00696C6A"/>
    <w:rsid w:val="00696C91"/>
    <w:rsid w:val="00696CC4"/>
    <w:rsid w:val="00696E12"/>
    <w:rsid w:val="00696E20"/>
    <w:rsid w:val="00696F86"/>
    <w:rsid w:val="0069719E"/>
    <w:rsid w:val="0069734C"/>
    <w:rsid w:val="0069741B"/>
    <w:rsid w:val="0069759F"/>
    <w:rsid w:val="006976D0"/>
    <w:rsid w:val="00697703"/>
    <w:rsid w:val="006978AB"/>
    <w:rsid w:val="006978F9"/>
    <w:rsid w:val="00697B18"/>
    <w:rsid w:val="00697C07"/>
    <w:rsid w:val="00697F0C"/>
    <w:rsid w:val="006A0055"/>
    <w:rsid w:val="006A0157"/>
    <w:rsid w:val="006A0190"/>
    <w:rsid w:val="006A01A7"/>
    <w:rsid w:val="006A0388"/>
    <w:rsid w:val="006A0579"/>
    <w:rsid w:val="006A0635"/>
    <w:rsid w:val="006A0652"/>
    <w:rsid w:val="006A06F6"/>
    <w:rsid w:val="006A0793"/>
    <w:rsid w:val="006A07AF"/>
    <w:rsid w:val="006A0827"/>
    <w:rsid w:val="006A084B"/>
    <w:rsid w:val="006A0910"/>
    <w:rsid w:val="006A0992"/>
    <w:rsid w:val="006A0C2A"/>
    <w:rsid w:val="006A1031"/>
    <w:rsid w:val="006A105F"/>
    <w:rsid w:val="006A11D2"/>
    <w:rsid w:val="006A11E9"/>
    <w:rsid w:val="006A130C"/>
    <w:rsid w:val="006A1311"/>
    <w:rsid w:val="006A1365"/>
    <w:rsid w:val="006A142D"/>
    <w:rsid w:val="006A14F5"/>
    <w:rsid w:val="006A15E5"/>
    <w:rsid w:val="006A1629"/>
    <w:rsid w:val="006A170A"/>
    <w:rsid w:val="006A19AF"/>
    <w:rsid w:val="006A1AAB"/>
    <w:rsid w:val="006A1B02"/>
    <w:rsid w:val="006A1C00"/>
    <w:rsid w:val="006A1C59"/>
    <w:rsid w:val="006A1C90"/>
    <w:rsid w:val="006A1D00"/>
    <w:rsid w:val="006A1EB6"/>
    <w:rsid w:val="006A1EDA"/>
    <w:rsid w:val="006A1FA9"/>
    <w:rsid w:val="006A2088"/>
    <w:rsid w:val="006A2224"/>
    <w:rsid w:val="006A23F0"/>
    <w:rsid w:val="006A256B"/>
    <w:rsid w:val="006A2722"/>
    <w:rsid w:val="006A279B"/>
    <w:rsid w:val="006A2808"/>
    <w:rsid w:val="006A299D"/>
    <w:rsid w:val="006A2A69"/>
    <w:rsid w:val="006A2B44"/>
    <w:rsid w:val="006A2DC9"/>
    <w:rsid w:val="006A2E73"/>
    <w:rsid w:val="006A2FE6"/>
    <w:rsid w:val="006A3051"/>
    <w:rsid w:val="006A30D8"/>
    <w:rsid w:val="006A3124"/>
    <w:rsid w:val="006A3229"/>
    <w:rsid w:val="006A33A0"/>
    <w:rsid w:val="006A354B"/>
    <w:rsid w:val="006A3598"/>
    <w:rsid w:val="006A35EA"/>
    <w:rsid w:val="006A35F1"/>
    <w:rsid w:val="006A3642"/>
    <w:rsid w:val="006A36B9"/>
    <w:rsid w:val="006A38EF"/>
    <w:rsid w:val="006A3A10"/>
    <w:rsid w:val="006A3B8D"/>
    <w:rsid w:val="006A3BB6"/>
    <w:rsid w:val="006A3C07"/>
    <w:rsid w:val="006A3DBC"/>
    <w:rsid w:val="006A3DE3"/>
    <w:rsid w:val="006A3E47"/>
    <w:rsid w:val="006A3ECF"/>
    <w:rsid w:val="006A3ED2"/>
    <w:rsid w:val="006A3EEE"/>
    <w:rsid w:val="006A40C9"/>
    <w:rsid w:val="006A40E8"/>
    <w:rsid w:val="006A4240"/>
    <w:rsid w:val="006A4255"/>
    <w:rsid w:val="006A4371"/>
    <w:rsid w:val="006A438D"/>
    <w:rsid w:val="006A454D"/>
    <w:rsid w:val="006A45CE"/>
    <w:rsid w:val="006A46E6"/>
    <w:rsid w:val="006A470C"/>
    <w:rsid w:val="006A486D"/>
    <w:rsid w:val="006A49D4"/>
    <w:rsid w:val="006A4C4E"/>
    <w:rsid w:val="006A4C77"/>
    <w:rsid w:val="006A4DE7"/>
    <w:rsid w:val="006A4E51"/>
    <w:rsid w:val="006A4E9C"/>
    <w:rsid w:val="006A4EC6"/>
    <w:rsid w:val="006A4EDA"/>
    <w:rsid w:val="006A4F50"/>
    <w:rsid w:val="006A4F8F"/>
    <w:rsid w:val="006A4FFB"/>
    <w:rsid w:val="006A5094"/>
    <w:rsid w:val="006A5108"/>
    <w:rsid w:val="006A5184"/>
    <w:rsid w:val="006A5276"/>
    <w:rsid w:val="006A52C2"/>
    <w:rsid w:val="006A52D3"/>
    <w:rsid w:val="006A5368"/>
    <w:rsid w:val="006A552C"/>
    <w:rsid w:val="006A567C"/>
    <w:rsid w:val="006A5884"/>
    <w:rsid w:val="006A5989"/>
    <w:rsid w:val="006A5A07"/>
    <w:rsid w:val="006A5AAA"/>
    <w:rsid w:val="006A5C6D"/>
    <w:rsid w:val="006A5F3A"/>
    <w:rsid w:val="006A5FAF"/>
    <w:rsid w:val="006A603A"/>
    <w:rsid w:val="006A604F"/>
    <w:rsid w:val="006A6179"/>
    <w:rsid w:val="006A6188"/>
    <w:rsid w:val="006A6379"/>
    <w:rsid w:val="006A6420"/>
    <w:rsid w:val="006A6546"/>
    <w:rsid w:val="006A65B3"/>
    <w:rsid w:val="006A6A78"/>
    <w:rsid w:val="006A6B1A"/>
    <w:rsid w:val="006A6BF1"/>
    <w:rsid w:val="006A6C1E"/>
    <w:rsid w:val="006A6FE0"/>
    <w:rsid w:val="006A7246"/>
    <w:rsid w:val="006A7258"/>
    <w:rsid w:val="006A73EB"/>
    <w:rsid w:val="006A75BC"/>
    <w:rsid w:val="006A76C0"/>
    <w:rsid w:val="006A7A27"/>
    <w:rsid w:val="006A7A5D"/>
    <w:rsid w:val="006A7AEF"/>
    <w:rsid w:val="006A7B5E"/>
    <w:rsid w:val="006A7C0A"/>
    <w:rsid w:val="006A7CB6"/>
    <w:rsid w:val="006A7CC8"/>
    <w:rsid w:val="006A7D15"/>
    <w:rsid w:val="006A7E0F"/>
    <w:rsid w:val="006A7E31"/>
    <w:rsid w:val="006B008B"/>
    <w:rsid w:val="006B014A"/>
    <w:rsid w:val="006B02A2"/>
    <w:rsid w:val="006B0321"/>
    <w:rsid w:val="006B0526"/>
    <w:rsid w:val="006B0621"/>
    <w:rsid w:val="006B067E"/>
    <w:rsid w:val="006B0745"/>
    <w:rsid w:val="006B08AF"/>
    <w:rsid w:val="006B0999"/>
    <w:rsid w:val="006B09EC"/>
    <w:rsid w:val="006B0B1F"/>
    <w:rsid w:val="006B0CD8"/>
    <w:rsid w:val="006B0D6E"/>
    <w:rsid w:val="006B1110"/>
    <w:rsid w:val="006B1307"/>
    <w:rsid w:val="006B1435"/>
    <w:rsid w:val="006B146E"/>
    <w:rsid w:val="006B14CA"/>
    <w:rsid w:val="006B14D0"/>
    <w:rsid w:val="006B15B5"/>
    <w:rsid w:val="006B1865"/>
    <w:rsid w:val="006B19B8"/>
    <w:rsid w:val="006B19F6"/>
    <w:rsid w:val="006B1A89"/>
    <w:rsid w:val="006B1B27"/>
    <w:rsid w:val="006B1BEF"/>
    <w:rsid w:val="006B1C09"/>
    <w:rsid w:val="006B1D15"/>
    <w:rsid w:val="006B1D5A"/>
    <w:rsid w:val="006B1D98"/>
    <w:rsid w:val="006B1FF0"/>
    <w:rsid w:val="006B2090"/>
    <w:rsid w:val="006B20DB"/>
    <w:rsid w:val="006B20F0"/>
    <w:rsid w:val="006B2156"/>
    <w:rsid w:val="006B2416"/>
    <w:rsid w:val="006B242A"/>
    <w:rsid w:val="006B242F"/>
    <w:rsid w:val="006B2470"/>
    <w:rsid w:val="006B24F3"/>
    <w:rsid w:val="006B264F"/>
    <w:rsid w:val="006B285F"/>
    <w:rsid w:val="006B28CA"/>
    <w:rsid w:val="006B295C"/>
    <w:rsid w:val="006B29A3"/>
    <w:rsid w:val="006B2A1A"/>
    <w:rsid w:val="006B2BCF"/>
    <w:rsid w:val="006B2CB2"/>
    <w:rsid w:val="006B3033"/>
    <w:rsid w:val="006B3273"/>
    <w:rsid w:val="006B33C0"/>
    <w:rsid w:val="006B3425"/>
    <w:rsid w:val="006B34A7"/>
    <w:rsid w:val="006B3775"/>
    <w:rsid w:val="006B39F6"/>
    <w:rsid w:val="006B3D29"/>
    <w:rsid w:val="006B3D54"/>
    <w:rsid w:val="006B4112"/>
    <w:rsid w:val="006B41A6"/>
    <w:rsid w:val="006B4298"/>
    <w:rsid w:val="006B43CE"/>
    <w:rsid w:val="006B44CD"/>
    <w:rsid w:val="006B4529"/>
    <w:rsid w:val="006B4687"/>
    <w:rsid w:val="006B46E2"/>
    <w:rsid w:val="006B47FC"/>
    <w:rsid w:val="006B4827"/>
    <w:rsid w:val="006B490A"/>
    <w:rsid w:val="006B4A32"/>
    <w:rsid w:val="006B4ADB"/>
    <w:rsid w:val="006B4AEF"/>
    <w:rsid w:val="006B4B59"/>
    <w:rsid w:val="006B4BA8"/>
    <w:rsid w:val="006B4C70"/>
    <w:rsid w:val="006B4D08"/>
    <w:rsid w:val="006B4D79"/>
    <w:rsid w:val="006B4F5D"/>
    <w:rsid w:val="006B4F94"/>
    <w:rsid w:val="006B519B"/>
    <w:rsid w:val="006B52CF"/>
    <w:rsid w:val="006B536D"/>
    <w:rsid w:val="006B53FE"/>
    <w:rsid w:val="006B5463"/>
    <w:rsid w:val="006B5485"/>
    <w:rsid w:val="006B54CA"/>
    <w:rsid w:val="006B54CE"/>
    <w:rsid w:val="006B54D4"/>
    <w:rsid w:val="006B5565"/>
    <w:rsid w:val="006B5576"/>
    <w:rsid w:val="006B56B2"/>
    <w:rsid w:val="006B59E4"/>
    <w:rsid w:val="006B5A26"/>
    <w:rsid w:val="006B5AEA"/>
    <w:rsid w:val="006B5E4E"/>
    <w:rsid w:val="006B5EAC"/>
    <w:rsid w:val="006B5FE6"/>
    <w:rsid w:val="006B5FF1"/>
    <w:rsid w:val="006B5FFF"/>
    <w:rsid w:val="006B6157"/>
    <w:rsid w:val="006B6463"/>
    <w:rsid w:val="006B6509"/>
    <w:rsid w:val="006B6690"/>
    <w:rsid w:val="006B66C2"/>
    <w:rsid w:val="006B6B41"/>
    <w:rsid w:val="006B6CBD"/>
    <w:rsid w:val="006B6E77"/>
    <w:rsid w:val="006B6F7D"/>
    <w:rsid w:val="006B7014"/>
    <w:rsid w:val="006B73CB"/>
    <w:rsid w:val="006B742B"/>
    <w:rsid w:val="006B7500"/>
    <w:rsid w:val="006B7591"/>
    <w:rsid w:val="006B76F3"/>
    <w:rsid w:val="006B7770"/>
    <w:rsid w:val="006B7801"/>
    <w:rsid w:val="006B7806"/>
    <w:rsid w:val="006B7B1C"/>
    <w:rsid w:val="006B7BC3"/>
    <w:rsid w:val="006B7C30"/>
    <w:rsid w:val="006B7F50"/>
    <w:rsid w:val="006B7FC3"/>
    <w:rsid w:val="006C0445"/>
    <w:rsid w:val="006C0511"/>
    <w:rsid w:val="006C0575"/>
    <w:rsid w:val="006C0584"/>
    <w:rsid w:val="006C06BC"/>
    <w:rsid w:val="006C07E9"/>
    <w:rsid w:val="006C0895"/>
    <w:rsid w:val="006C08C9"/>
    <w:rsid w:val="006C0AC1"/>
    <w:rsid w:val="006C0CD8"/>
    <w:rsid w:val="006C0D95"/>
    <w:rsid w:val="006C0FB1"/>
    <w:rsid w:val="006C112D"/>
    <w:rsid w:val="006C1173"/>
    <w:rsid w:val="006C11D3"/>
    <w:rsid w:val="006C1210"/>
    <w:rsid w:val="006C1451"/>
    <w:rsid w:val="006C147A"/>
    <w:rsid w:val="006C14C3"/>
    <w:rsid w:val="006C1568"/>
    <w:rsid w:val="006C185C"/>
    <w:rsid w:val="006C197B"/>
    <w:rsid w:val="006C1A35"/>
    <w:rsid w:val="006C1B80"/>
    <w:rsid w:val="006C1BE0"/>
    <w:rsid w:val="006C1D85"/>
    <w:rsid w:val="006C206C"/>
    <w:rsid w:val="006C210D"/>
    <w:rsid w:val="006C21BC"/>
    <w:rsid w:val="006C23A3"/>
    <w:rsid w:val="006C23ED"/>
    <w:rsid w:val="006C24CE"/>
    <w:rsid w:val="006C250A"/>
    <w:rsid w:val="006C25AD"/>
    <w:rsid w:val="006C26AF"/>
    <w:rsid w:val="006C2764"/>
    <w:rsid w:val="006C2817"/>
    <w:rsid w:val="006C28F8"/>
    <w:rsid w:val="006C2991"/>
    <w:rsid w:val="006C2A12"/>
    <w:rsid w:val="006C2AF7"/>
    <w:rsid w:val="006C2C0B"/>
    <w:rsid w:val="006C2C19"/>
    <w:rsid w:val="006C2CE8"/>
    <w:rsid w:val="006C2D06"/>
    <w:rsid w:val="006C2EC3"/>
    <w:rsid w:val="006C2F45"/>
    <w:rsid w:val="006C2FF2"/>
    <w:rsid w:val="006C333D"/>
    <w:rsid w:val="006C336F"/>
    <w:rsid w:val="006C347C"/>
    <w:rsid w:val="006C34A2"/>
    <w:rsid w:val="006C362D"/>
    <w:rsid w:val="006C365C"/>
    <w:rsid w:val="006C367E"/>
    <w:rsid w:val="006C36D1"/>
    <w:rsid w:val="006C36EC"/>
    <w:rsid w:val="006C3874"/>
    <w:rsid w:val="006C38AA"/>
    <w:rsid w:val="006C3915"/>
    <w:rsid w:val="006C392B"/>
    <w:rsid w:val="006C3A0B"/>
    <w:rsid w:val="006C3A32"/>
    <w:rsid w:val="006C3B40"/>
    <w:rsid w:val="006C3BEE"/>
    <w:rsid w:val="006C3D9A"/>
    <w:rsid w:val="006C3DCD"/>
    <w:rsid w:val="006C3DF8"/>
    <w:rsid w:val="006C3E69"/>
    <w:rsid w:val="006C3F17"/>
    <w:rsid w:val="006C4046"/>
    <w:rsid w:val="006C4050"/>
    <w:rsid w:val="006C4372"/>
    <w:rsid w:val="006C4466"/>
    <w:rsid w:val="006C4669"/>
    <w:rsid w:val="006C4789"/>
    <w:rsid w:val="006C4BEA"/>
    <w:rsid w:val="006C4C63"/>
    <w:rsid w:val="006C4CDA"/>
    <w:rsid w:val="006C4CE4"/>
    <w:rsid w:val="006C4DC2"/>
    <w:rsid w:val="006C4E39"/>
    <w:rsid w:val="006C4EC2"/>
    <w:rsid w:val="006C4F27"/>
    <w:rsid w:val="006C5057"/>
    <w:rsid w:val="006C50A4"/>
    <w:rsid w:val="006C51E8"/>
    <w:rsid w:val="006C51FC"/>
    <w:rsid w:val="006C5255"/>
    <w:rsid w:val="006C52ED"/>
    <w:rsid w:val="006C55FC"/>
    <w:rsid w:val="006C5697"/>
    <w:rsid w:val="006C5728"/>
    <w:rsid w:val="006C5796"/>
    <w:rsid w:val="006C5838"/>
    <w:rsid w:val="006C5948"/>
    <w:rsid w:val="006C59AD"/>
    <w:rsid w:val="006C59B0"/>
    <w:rsid w:val="006C59D7"/>
    <w:rsid w:val="006C5B5A"/>
    <w:rsid w:val="006C5B6E"/>
    <w:rsid w:val="006C5C5A"/>
    <w:rsid w:val="006C60D7"/>
    <w:rsid w:val="006C6504"/>
    <w:rsid w:val="006C650A"/>
    <w:rsid w:val="006C664B"/>
    <w:rsid w:val="006C6781"/>
    <w:rsid w:val="006C67CF"/>
    <w:rsid w:val="006C67E5"/>
    <w:rsid w:val="006C6802"/>
    <w:rsid w:val="006C6B29"/>
    <w:rsid w:val="006C6BC0"/>
    <w:rsid w:val="006C6C39"/>
    <w:rsid w:val="006C6CD7"/>
    <w:rsid w:val="006C7261"/>
    <w:rsid w:val="006C7296"/>
    <w:rsid w:val="006C72A9"/>
    <w:rsid w:val="006C7388"/>
    <w:rsid w:val="006C73E9"/>
    <w:rsid w:val="006C76BD"/>
    <w:rsid w:val="006C776A"/>
    <w:rsid w:val="006C7775"/>
    <w:rsid w:val="006C780A"/>
    <w:rsid w:val="006C7864"/>
    <w:rsid w:val="006C790B"/>
    <w:rsid w:val="006C7934"/>
    <w:rsid w:val="006C7A14"/>
    <w:rsid w:val="006C7ACA"/>
    <w:rsid w:val="006C7AF1"/>
    <w:rsid w:val="006C7B7F"/>
    <w:rsid w:val="006D003B"/>
    <w:rsid w:val="006D0128"/>
    <w:rsid w:val="006D031F"/>
    <w:rsid w:val="006D0320"/>
    <w:rsid w:val="006D045E"/>
    <w:rsid w:val="006D0578"/>
    <w:rsid w:val="006D06B2"/>
    <w:rsid w:val="006D0892"/>
    <w:rsid w:val="006D08B0"/>
    <w:rsid w:val="006D090E"/>
    <w:rsid w:val="006D09A2"/>
    <w:rsid w:val="006D0AB4"/>
    <w:rsid w:val="006D0B75"/>
    <w:rsid w:val="006D0C1E"/>
    <w:rsid w:val="006D0E76"/>
    <w:rsid w:val="006D0F95"/>
    <w:rsid w:val="006D0FC2"/>
    <w:rsid w:val="006D1028"/>
    <w:rsid w:val="006D114A"/>
    <w:rsid w:val="006D14E2"/>
    <w:rsid w:val="006D157B"/>
    <w:rsid w:val="006D1808"/>
    <w:rsid w:val="006D19C0"/>
    <w:rsid w:val="006D1AFA"/>
    <w:rsid w:val="006D1C2D"/>
    <w:rsid w:val="006D1CC2"/>
    <w:rsid w:val="006D1DB1"/>
    <w:rsid w:val="006D1F65"/>
    <w:rsid w:val="006D1F6F"/>
    <w:rsid w:val="006D22A1"/>
    <w:rsid w:val="006D233F"/>
    <w:rsid w:val="006D2350"/>
    <w:rsid w:val="006D245B"/>
    <w:rsid w:val="006D2632"/>
    <w:rsid w:val="006D26F7"/>
    <w:rsid w:val="006D284D"/>
    <w:rsid w:val="006D2A57"/>
    <w:rsid w:val="006D2ABB"/>
    <w:rsid w:val="006D2AF3"/>
    <w:rsid w:val="006D2B1A"/>
    <w:rsid w:val="006D2B40"/>
    <w:rsid w:val="006D2BCE"/>
    <w:rsid w:val="006D2BE7"/>
    <w:rsid w:val="006D2C59"/>
    <w:rsid w:val="006D2C64"/>
    <w:rsid w:val="006D2CB5"/>
    <w:rsid w:val="006D2DDD"/>
    <w:rsid w:val="006D2FDE"/>
    <w:rsid w:val="006D3158"/>
    <w:rsid w:val="006D316E"/>
    <w:rsid w:val="006D32FF"/>
    <w:rsid w:val="006D35F4"/>
    <w:rsid w:val="006D3793"/>
    <w:rsid w:val="006D38F4"/>
    <w:rsid w:val="006D390B"/>
    <w:rsid w:val="006D3A2B"/>
    <w:rsid w:val="006D3A68"/>
    <w:rsid w:val="006D3BF3"/>
    <w:rsid w:val="006D3C9D"/>
    <w:rsid w:val="006D3EBB"/>
    <w:rsid w:val="006D42C9"/>
    <w:rsid w:val="006D42EE"/>
    <w:rsid w:val="006D448B"/>
    <w:rsid w:val="006D44DF"/>
    <w:rsid w:val="006D469E"/>
    <w:rsid w:val="006D46EB"/>
    <w:rsid w:val="006D4702"/>
    <w:rsid w:val="006D4722"/>
    <w:rsid w:val="006D4950"/>
    <w:rsid w:val="006D4A5F"/>
    <w:rsid w:val="006D4AFF"/>
    <w:rsid w:val="006D5089"/>
    <w:rsid w:val="006D50EB"/>
    <w:rsid w:val="006D5234"/>
    <w:rsid w:val="006D5417"/>
    <w:rsid w:val="006D5420"/>
    <w:rsid w:val="006D5580"/>
    <w:rsid w:val="006D561B"/>
    <w:rsid w:val="006D5677"/>
    <w:rsid w:val="006D5733"/>
    <w:rsid w:val="006D5760"/>
    <w:rsid w:val="006D59C2"/>
    <w:rsid w:val="006D5ACD"/>
    <w:rsid w:val="006D5AF4"/>
    <w:rsid w:val="006D5B3C"/>
    <w:rsid w:val="006D5D92"/>
    <w:rsid w:val="006D5E14"/>
    <w:rsid w:val="006D5EC0"/>
    <w:rsid w:val="006D5EC2"/>
    <w:rsid w:val="006D5FA9"/>
    <w:rsid w:val="006D6040"/>
    <w:rsid w:val="006D60CC"/>
    <w:rsid w:val="006D61DE"/>
    <w:rsid w:val="006D628E"/>
    <w:rsid w:val="006D6412"/>
    <w:rsid w:val="006D6451"/>
    <w:rsid w:val="006D6765"/>
    <w:rsid w:val="006D67B2"/>
    <w:rsid w:val="006D68A9"/>
    <w:rsid w:val="006D694C"/>
    <w:rsid w:val="006D695E"/>
    <w:rsid w:val="006D69AA"/>
    <w:rsid w:val="006D6A97"/>
    <w:rsid w:val="006D6B4C"/>
    <w:rsid w:val="006D6C5F"/>
    <w:rsid w:val="006D6C9F"/>
    <w:rsid w:val="006D6CAF"/>
    <w:rsid w:val="006D6D32"/>
    <w:rsid w:val="006D6E0E"/>
    <w:rsid w:val="006D6F34"/>
    <w:rsid w:val="006D6F80"/>
    <w:rsid w:val="006D6F82"/>
    <w:rsid w:val="006D70BD"/>
    <w:rsid w:val="006D711A"/>
    <w:rsid w:val="006D71FA"/>
    <w:rsid w:val="006D746A"/>
    <w:rsid w:val="006D78F9"/>
    <w:rsid w:val="006D7942"/>
    <w:rsid w:val="006D79EA"/>
    <w:rsid w:val="006D7C63"/>
    <w:rsid w:val="006D7C84"/>
    <w:rsid w:val="006D7CAB"/>
    <w:rsid w:val="006D7CBB"/>
    <w:rsid w:val="006D7CDC"/>
    <w:rsid w:val="006D7DBA"/>
    <w:rsid w:val="006D7E4A"/>
    <w:rsid w:val="006D7E97"/>
    <w:rsid w:val="006E0116"/>
    <w:rsid w:val="006E0148"/>
    <w:rsid w:val="006E01F0"/>
    <w:rsid w:val="006E0363"/>
    <w:rsid w:val="006E0449"/>
    <w:rsid w:val="006E0503"/>
    <w:rsid w:val="006E0B55"/>
    <w:rsid w:val="006E0CBC"/>
    <w:rsid w:val="006E1013"/>
    <w:rsid w:val="006E11FA"/>
    <w:rsid w:val="006E1514"/>
    <w:rsid w:val="006E1609"/>
    <w:rsid w:val="006E1648"/>
    <w:rsid w:val="006E1656"/>
    <w:rsid w:val="006E171F"/>
    <w:rsid w:val="006E1730"/>
    <w:rsid w:val="006E1781"/>
    <w:rsid w:val="006E1820"/>
    <w:rsid w:val="006E1985"/>
    <w:rsid w:val="006E1B38"/>
    <w:rsid w:val="006E1B79"/>
    <w:rsid w:val="006E1BC5"/>
    <w:rsid w:val="006E1D8E"/>
    <w:rsid w:val="006E1DF7"/>
    <w:rsid w:val="006E1ED9"/>
    <w:rsid w:val="006E1F91"/>
    <w:rsid w:val="006E2076"/>
    <w:rsid w:val="006E20CC"/>
    <w:rsid w:val="006E22F9"/>
    <w:rsid w:val="006E2314"/>
    <w:rsid w:val="006E2339"/>
    <w:rsid w:val="006E2408"/>
    <w:rsid w:val="006E2485"/>
    <w:rsid w:val="006E248C"/>
    <w:rsid w:val="006E25C4"/>
    <w:rsid w:val="006E2828"/>
    <w:rsid w:val="006E297D"/>
    <w:rsid w:val="006E2A48"/>
    <w:rsid w:val="006E2A7E"/>
    <w:rsid w:val="006E2B4D"/>
    <w:rsid w:val="006E2C20"/>
    <w:rsid w:val="006E2C2F"/>
    <w:rsid w:val="006E2DEC"/>
    <w:rsid w:val="006E2E8B"/>
    <w:rsid w:val="006E2F65"/>
    <w:rsid w:val="006E301F"/>
    <w:rsid w:val="006E30D9"/>
    <w:rsid w:val="006E3197"/>
    <w:rsid w:val="006E3315"/>
    <w:rsid w:val="006E3435"/>
    <w:rsid w:val="006E3440"/>
    <w:rsid w:val="006E370D"/>
    <w:rsid w:val="006E3745"/>
    <w:rsid w:val="006E3763"/>
    <w:rsid w:val="006E3893"/>
    <w:rsid w:val="006E3A23"/>
    <w:rsid w:val="006E3A89"/>
    <w:rsid w:val="006E3C4D"/>
    <w:rsid w:val="006E3FA7"/>
    <w:rsid w:val="006E3FAC"/>
    <w:rsid w:val="006E3FB7"/>
    <w:rsid w:val="006E40B2"/>
    <w:rsid w:val="006E40BA"/>
    <w:rsid w:val="006E4281"/>
    <w:rsid w:val="006E42D2"/>
    <w:rsid w:val="006E42F9"/>
    <w:rsid w:val="006E4335"/>
    <w:rsid w:val="006E4702"/>
    <w:rsid w:val="006E474B"/>
    <w:rsid w:val="006E47F3"/>
    <w:rsid w:val="006E492B"/>
    <w:rsid w:val="006E4961"/>
    <w:rsid w:val="006E4A02"/>
    <w:rsid w:val="006E4AA7"/>
    <w:rsid w:val="006E4ADC"/>
    <w:rsid w:val="006E4B08"/>
    <w:rsid w:val="006E4CEB"/>
    <w:rsid w:val="006E4D52"/>
    <w:rsid w:val="006E4E11"/>
    <w:rsid w:val="006E4EC4"/>
    <w:rsid w:val="006E4F49"/>
    <w:rsid w:val="006E4F86"/>
    <w:rsid w:val="006E51E6"/>
    <w:rsid w:val="006E5220"/>
    <w:rsid w:val="006E5255"/>
    <w:rsid w:val="006E52CC"/>
    <w:rsid w:val="006E5343"/>
    <w:rsid w:val="006E5388"/>
    <w:rsid w:val="006E5409"/>
    <w:rsid w:val="006E54FA"/>
    <w:rsid w:val="006E5556"/>
    <w:rsid w:val="006E55EB"/>
    <w:rsid w:val="006E593D"/>
    <w:rsid w:val="006E5D44"/>
    <w:rsid w:val="006E5F81"/>
    <w:rsid w:val="006E605B"/>
    <w:rsid w:val="006E60E3"/>
    <w:rsid w:val="006E6175"/>
    <w:rsid w:val="006E61DC"/>
    <w:rsid w:val="006E6200"/>
    <w:rsid w:val="006E621C"/>
    <w:rsid w:val="006E635C"/>
    <w:rsid w:val="006E6424"/>
    <w:rsid w:val="006E646A"/>
    <w:rsid w:val="006E649B"/>
    <w:rsid w:val="006E676C"/>
    <w:rsid w:val="006E67B1"/>
    <w:rsid w:val="006E6A13"/>
    <w:rsid w:val="006E6ABC"/>
    <w:rsid w:val="006E6BEA"/>
    <w:rsid w:val="006E6C62"/>
    <w:rsid w:val="006E6CDC"/>
    <w:rsid w:val="006E6EEC"/>
    <w:rsid w:val="006E6EF6"/>
    <w:rsid w:val="006E70AE"/>
    <w:rsid w:val="006E7111"/>
    <w:rsid w:val="006E7264"/>
    <w:rsid w:val="006E7384"/>
    <w:rsid w:val="006E73F0"/>
    <w:rsid w:val="006E742E"/>
    <w:rsid w:val="006E7613"/>
    <w:rsid w:val="006E764B"/>
    <w:rsid w:val="006E7932"/>
    <w:rsid w:val="006E7A6E"/>
    <w:rsid w:val="006E7BCB"/>
    <w:rsid w:val="006E7FF1"/>
    <w:rsid w:val="006F004C"/>
    <w:rsid w:val="006F0187"/>
    <w:rsid w:val="006F0226"/>
    <w:rsid w:val="006F02DB"/>
    <w:rsid w:val="006F054A"/>
    <w:rsid w:val="006F07E8"/>
    <w:rsid w:val="006F0A53"/>
    <w:rsid w:val="006F0B00"/>
    <w:rsid w:val="006F0CE7"/>
    <w:rsid w:val="006F0E00"/>
    <w:rsid w:val="006F0FC2"/>
    <w:rsid w:val="006F1155"/>
    <w:rsid w:val="006F15A8"/>
    <w:rsid w:val="006F1618"/>
    <w:rsid w:val="006F1796"/>
    <w:rsid w:val="006F1840"/>
    <w:rsid w:val="006F18D0"/>
    <w:rsid w:val="006F199F"/>
    <w:rsid w:val="006F1A3F"/>
    <w:rsid w:val="006F1D04"/>
    <w:rsid w:val="006F1D9D"/>
    <w:rsid w:val="006F1E16"/>
    <w:rsid w:val="006F1EED"/>
    <w:rsid w:val="006F1F91"/>
    <w:rsid w:val="006F1FF1"/>
    <w:rsid w:val="006F214E"/>
    <w:rsid w:val="006F219B"/>
    <w:rsid w:val="006F22C5"/>
    <w:rsid w:val="006F2352"/>
    <w:rsid w:val="006F23FF"/>
    <w:rsid w:val="006F2418"/>
    <w:rsid w:val="006F2420"/>
    <w:rsid w:val="006F243A"/>
    <w:rsid w:val="006F24D9"/>
    <w:rsid w:val="006F24F6"/>
    <w:rsid w:val="006F25DB"/>
    <w:rsid w:val="006F25FE"/>
    <w:rsid w:val="006F26DD"/>
    <w:rsid w:val="006F2766"/>
    <w:rsid w:val="006F27AD"/>
    <w:rsid w:val="006F27EC"/>
    <w:rsid w:val="006F2855"/>
    <w:rsid w:val="006F2964"/>
    <w:rsid w:val="006F2A5E"/>
    <w:rsid w:val="006F2A6C"/>
    <w:rsid w:val="006F2AE9"/>
    <w:rsid w:val="006F2C3A"/>
    <w:rsid w:val="006F2CE6"/>
    <w:rsid w:val="006F3041"/>
    <w:rsid w:val="006F326D"/>
    <w:rsid w:val="006F32A1"/>
    <w:rsid w:val="006F3366"/>
    <w:rsid w:val="006F343C"/>
    <w:rsid w:val="006F3477"/>
    <w:rsid w:val="006F35E6"/>
    <w:rsid w:val="006F379E"/>
    <w:rsid w:val="006F3820"/>
    <w:rsid w:val="006F398B"/>
    <w:rsid w:val="006F3AFE"/>
    <w:rsid w:val="006F3D2B"/>
    <w:rsid w:val="006F4094"/>
    <w:rsid w:val="006F4132"/>
    <w:rsid w:val="006F41EA"/>
    <w:rsid w:val="006F457D"/>
    <w:rsid w:val="006F4652"/>
    <w:rsid w:val="006F4697"/>
    <w:rsid w:val="006F4A28"/>
    <w:rsid w:val="006F4B46"/>
    <w:rsid w:val="006F4B5B"/>
    <w:rsid w:val="006F4C83"/>
    <w:rsid w:val="006F4DB2"/>
    <w:rsid w:val="006F4E03"/>
    <w:rsid w:val="006F4EB6"/>
    <w:rsid w:val="006F4F0A"/>
    <w:rsid w:val="006F4F64"/>
    <w:rsid w:val="006F524D"/>
    <w:rsid w:val="006F5458"/>
    <w:rsid w:val="006F56C9"/>
    <w:rsid w:val="006F5757"/>
    <w:rsid w:val="006F59F9"/>
    <w:rsid w:val="006F5A92"/>
    <w:rsid w:val="006F5B5F"/>
    <w:rsid w:val="006F5CC1"/>
    <w:rsid w:val="006F5E4D"/>
    <w:rsid w:val="006F5EDE"/>
    <w:rsid w:val="006F626B"/>
    <w:rsid w:val="006F62A9"/>
    <w:rsid w:val="006F6419"/>
    <w:rsid w:val="006F651D"/>
    <w:rsid w:val="006F6553"/>
    <w:rsid w:val="006F65B4"/>
    <w:rsid w:val="006F65EE"/>
    <w:rsid w:val="006F664C"/>
    <w:rsid w:val="006F6A1D"/>
    <w:rsid w:val="006F6A61"/>
    <w:rsid w:val="006F6BD4"/>
    <w:rsid w:val="006F6E21"/>
    <w:rsid w:val="006F6ED0"/>
    <w:rsid w:val="006F7016"/>
    <w:rsid w:val="006F709C"/>
    <w:rsid w:val="006F70D1"/>
    <w:rsid w:val="006F730C"/>
    <w:rsid w:val="006F73AC"/>
    <w:rsid w:val="006F742C"/>
    <w:rsid w:val="006F74EB"/>
    <w:rsid w:val="006F75CC"/>
    <w:rsid w:val="006F7631"/>
    <w:rsid w:val="006F7638"/>
    <w:rsid w:val="006F79A4"/>
    <w:rsid w:val="006F7A2C"/>
    <w:rsid w:val="006F7A84"/>
    <w:rsid w:val="006F7DA2"/>
    <w:rsid w:val="006F7DE4"/>
    <w:rsid w:val="006F7F37"/>
    <w:rsid w:val="0070022D"/>
    <w:rsid w:val="0070022F"/>
    <w:rsid w:val="00700352"/>
    <w:rsid w:val="00700390"/>
    <w:rsid w:val="0070042C"/>
    <w:rsid w:val="007006E3"/>
    <w:rsid w:val="0070081A"/>
    <w:rsid w:val="00700BEA"/>
    <w:rsid w:val="00700C20"/>
    <w:rsid w:val="00700CAB"/>
    <w:rsid w:val="00700FED"/>
    <w:rsid w:val="00701025"/>
    <w:rsid w:val="00701461"/>
    <w:rsid w:val="00701476"/>
    <w:rsid w:val="007016D5"/>
    <w:rsid w:val="00701755"/>
    <w:rsid w:val="00701782"/>
    <w:rsid w:val="00701822"/>
    <w:rsid w:val="00701B69"/>
    <w:rsid w:val="00701D87"/>
    <w:rsid w:val="00701EE8"/>
    <w:rsid w:val="00702057"/>
    <w:rsid w:val="00702152"/>
    <w:rsid w:val="0070235F"/>
    <w:rsid w:val="0070251F"/>
    <w:rsid w:val="00702564"/>
    <w:rsid w:val="007025F6"/>
    <w:rsid w:val="00702846"/>
    <w:rsid w:val="007028D2"/>
    <w:rsid w:val="00702986"/>
    <w:rsid w:val="007029EE"/>
    <w:rsid w:val="00702AFC"/>
    <w:rsid w:val="00702BFF"/>
    <w:rsid w:val="00702C28"/>
    <w:rsid w:val="00702C30"/>
    <w:rsid w:val="00702C3C"/>
    <w:rsid w:val="00702CF6"/>
    <w:rsid w:val="00702D4D"/>
    <w:rsid w:val="00702DA2"/>
    <w:rsid w:val="007030D5"/>
    <w:rsid w:val="00703375"/>
    <w:rsid w:val="00703545"/>
    <w:rsid w:val="00703695"/>
    <w:rsid w:val="007037C2"/>
    <w:rsid w:val="0070397E"/>
    <w:rsid w:val="007039C0"/>
    <w:rsid w:val="00703B6C"/>
    <w:rsid w:val="00703C32"/>
    <w:rsid w:val="00703C8F"/>
    <w:rsid w:val="00703EC6"/>
    <w:rsid w:val="00703F32"/>
    <w:rsid w:val="00703F5B"/>
    <w:rsid w:val="00704011"/>
    <w:rsid w:val="00704020"/>
    <w:rsid w:val="007041A9"/>
    <w:rsid w:val="007041BC"/>
    <w:rsid w:val="00704241"/>
    <w:rsid w:val="0070429A"/>
    <w:rsid w:val="007043AF"/>
    <w:rsid w:val="007043C7"/>
    <w:rsid w:val="007043FE"/>
    <w:rsid w:val="0070457B"/>
    <w:rsid w:val="00704768"/>
    <w:rsid w:val="0070481D"/>
    <w:rsid w:val="00704877"/>
    <w:rsid w:val="007048A7"/>
    <w:rsid w:val="007049AB"/>
    <w:rsid w:val="007049B5"/>
    <w:rsid w:val="00704B00"/>
    <w:rsid w:val="00704D86"/>
    <w:rsid w:val="00704EF5"/>
    <w:rsid w:val="007050BD"/>
    <w:rsid w:val="00705145"/>
    <w:rsid w:val="00705178"/>
    <w:rsid w:val="007051EE"/>
    <w:rsid w:val="007051F9"/>
    <w:rsid w:val="00705368"/>
    <w:rsid w:val="007053BE"/>
    <w:rsid w:val="007053CE"/>
    <w:rsid w:val="0070555A"/>
    <w:rsid w:val="007055A4"/>
    <w:rsid w:val="007055BF"/>
    <w:rsid w:val="007055FC"/>
    <w:rsid w:val="00705726"/>
    <w:rsid w:val="00705737"/>
    <w:rsid w:val="00705928"/>
    <w:rsid w:val="0070596D"/>
    <w:rsid w:val="00705A5D"/>
    <w:rsid w:val="00705AD3"/>
    <w:rsid w:val="00705AE2"/>
    <w:rsid w:val="00705DC8"/>
    <w:rsid w:val="00705EFF"/>
    <w:rsid w:val="00705FDC"/>
    <w:rsid w:val="0070600B"/>
    <w:rsid w:val="00706105"/>
    <w:rsid w:val="007061BE"/>
    <w:rsid w:val="007063CD"/>
    <w:rsid w:val="00706515"/>
    <w:rsid w:val="00706658"/>
    <w:rsid w:val="007068AC"/>
    <w:rsid w:val="00706A4F"/>
    <w:rsid w:val="00706B05"/>
    <w:rsid w:val="00706B2E"/>
    <w:rsid w:val="00706DDE"/>
    <w:rsid w:val="00706E4A"/>
    <w:rsid w:val="00707052"/>
    <w:rsid w:val="007072CF"/>
    <w:rsid w:val="007074A6"/>
    <w:rsid w:val="007076E1"/>
    <w:rsid w:val="00707843"/>
    <w:rsid w:val="00707899"/>
    <w:rsid w:val="00707A15"/>
    <w:rsid w:val="00707B0E"/>
    <w:rsid w:val="00707D8A"/>
    <w:rsid w:val="00707D92"/>
    <w:rsid w:val="00707DBF"/>
    <w:rsid w:val="00707DD9"/>
    <w:rsid w:val="00707DF5"/>
    <w:rsid w:val="00707F7E"/>
    <w:rsid w:val="00707FBD"/>
    <w:rsid w:val="00710117"/>
    <w:rsid w:val="00710231"/>
    <w:rsid w:val="007102C2"/>
    <w:rsid w:val="00710357"/>
    <w:rsid w:val="00710430"/>
    <w:rsid w:val="00710498"/>
    <w:rsid w:val="0071056D"/>
    <w:rsid w:val="00710714"/>
    <w:rsid w:val="007107D4"/>
    <w:rsid w:val="007109C7"/>
    <w:rsid w:val="00710A86"/>
    <w:rsid w:val="00710AC3"/>
    <w:rsid w:val="00710AFF"/>
    <w:rsid w:val="00710B9B"/>
    <w:rsid w:val="00710BAE"/>
    <w:rsid w:val="00710CAD"/>
    <w:rsid w:val="00710D50"/>
    <w:rsid w:val="00710F39"/>
    <w:rsid w:val="00710F99"/>
    <w:rsid w:val="00710FCF"/>
    <w:rsid w:val="0071101C"/>
    <w:rsid w:val="0071111D"/>
    <w:rsid w:val="00711186"/>
    <w:rsid w:val="007112B6"/>
    <w:rsid w:val="00711304"/>
    <w:rsid w:val="0071133C"/>
    <w:rsid w:val="0071138E"/>
    <w:rsid w:val="0071139A"/>
    <w:rsid w:val="0071141D"/>
    <w:rsid w:val="00711433"/>
    <w:rsid w:val="00711456"/>
    <w:rsid w:val="00711476"/>
    <w:rsid w:val="0071159A"/>
    <w:rsid w:val="00711736"/>
    <w:rsid w:val="00711F8D"/>
    <w:rsid w:val="00711FC3"/>
    <w:rsid w:val="00712304"/>
    <w:rsid w:val="007124CD"/>
    <w:rsid w:val="0071261B"/>
    <w:rsid w:val="00712652"/>
    <w:rsid w:val="0071268C"/>
    <w:rsid w:val="007126AF"/>
    <w:rsid w:val="00712A27"/>
    <w:rsid w:val="00712A66"/>
    <w:rsid w:val="00712A80"/>
    <w:rsid w:val="00712A8D"/>
    <w:rsid w:val="00712B6B"/>
    <w:rsid w:val="00712D1B"/>
    <w:rsid w:val="00712D49"/>
    <w:rsid w:val="00712D9A"/>
    <w:rsid w:val="00712E16"/>
    <w:rsid w:val="00712E1B"/>
    <w:rsid w:val="00712F1C"/>
    <w:rsid w:val="00712F3E"/>
    <w:rsid w:val="007130B6"/>
    <w:rsid w:val="007130DD"/>
    <w:rsid w:val="007132C6"/>
    <w:rsid w:val="007133FF"/>
    <w:rsid w:val="0071343A"/>
    <w:rsid w:val="00713538"/>
    <w:rsid w:val="00713598"/>
    <w:rsid w:val="00713668"/>
    <w:rsid w:val="0071392F"/>
    <w:rsid w:val="00713A55"/>
    <w:rsid w:val="00713B64"/>
    <w:rsid w:val="00713CCC"/>
    <w:rsid w:val="00713DA2"/>
    <w:rsid w:val="00713FD2"/>
    <w:rsid w:val="0071415A"/>
    <w:rsid w:val="0071425E"/>
    <w:rsid w:val="0071427E"/>
    <w:rsid w:val="0071429A"/>
    <w:rsid w:val="007142F3"/>
    <w:rsid w:val="007143CC"/>
    <w:rsid w:val="00714431"/>
    <w:rsid w:val="00714582"/>
    <w:rsid w:val="007145C4"/>
    <w:rsid w:val="0071487F"/>
    <w:rsid w:val="007148B8"/>
    <w:rsid w:val="00714919"/>
    <w:rsid w:val="0071493D"/>
    <w:rsid w:val="00714A58"/>
    <w:rsid w:val="00714B03"/>
    <w:rsid w:val="00714CCB"/>
    <w:rsid w:val="00714EF4"/>
    <w:rsid w:val="00714F91"/>
    <w:rsid w:val="007151E3"/>
    <w:rsid w:val="00715730"/>
    <w:rsid w:val="0071584D"/>
    <w:rsid w:val="007158FD"/>
    <w:rsid w:val="00715DA5"/>
    <w:rsid w:val="00715F05"/>
    <w:rsid w:val="00715F30"/>
    <w:rsid w:val="00715F79"/>
    <w:rsid w:val="0071600C"/>
    <w:rsid w:val="007160CA"/>
    <w:rsid w:val="0071613F"/>
    <w:rsid w:val="0071623E"/>
    <w:rsid w:val="0071630A"/>
    <w:rsid w:val="00716329"/>
    <w:rsid w:val="00716367"/>
    <w:rsid w:val="007164E8"/>
    <w:rsid w:val="00716643"/>
    <w:rsid w:val="007168E9"/>
    <w:rsid w:val="007169F0"/>
    <w:rsid w:val="00716A11"/>
    <w:rsid w:val="00716AD8"/>
    <w:rsid w:val="00716B30"/>
    <w:rsid w:val="00716E66"/>
    <w:rsid w:val="0071702E"/>
    <w:rsid w:val="00717394"/>
    <w:rsid w:val="007173B8"/>
    <w:rsid w:val="00717430"/>
    <w:rsid w:val="0071747B"/>
    <w:rsid w:val="0071750F"/>
    <w:rsid w:val="007176F6"/>
    <w:rsid w:val="007179C0"/>
    <w:rsid w:val="00717A56"/>
    <w:rsid w:val="00717D33"/>
    <w:rsid w:val="00717D54"/>
    <w:rsid w:val="00717D57"/>
    <w:rsid w:val="00720034"/>
    <w:rsid w:val="00720066"/>
    <w:rsid w:val="007200AE"/>
    <w:rsid w:val="007202AE"/>
    <w:rsid w:val="00720396"/>
    <w:rsid w:val="0072042C"/>
    <w:rsid w:val="007205EB"/>
    <w:rsid w:val="007206D3"/>
    <w:rsid w:val="0072071C"/>
    <w:rsid w:val="00720790"/>
    <w:rsid w:val="007207CA"/>
    <w:rsid w:val="00720949"/>
    <w:rsid w:val="00720BC7"/>
    <w:rsid w:val="00720BDD"/>
    <w:rsid w:val="00720C31"/>
    <w:rsid w:val="00720C85"/>
    <w:rsid w:val="00720CFE"/>
    <w:rsid w:val="00720D0C"/>
    <w:rsid w:val="00720E6D"/>
    <w:rsid w:val="0072132B"/>
    <w:rsid w:val="007213AA"/>
    <w:rsid w:val="0072149A"/>
    <w:rsid w:val="0072154C"/>
    <w:rsid w:val="0072169C"/>
    <w:rsid w:val="0072175A"/>
    <w:rsid w:val="00721A51"/>
    <w:rsid w:val="00721B88"/>
    <w:rsid w:val="00721BC8"/>
    <w:rsid w:val="00721CBF"/>
    <w:rsid w:val="00721E95"/>
    <w:rsid w:val="00721EE1"/>
    <w:rsid w:val="00721F3A"/>
    <w:rsid w:val="00722045"/>
    <w:rsid w:val="0072212C"/>
    <w:rsid w:val="007221AC"/>
    <w:rsid w:val="00722438"/>
    <w:rsid w:val="00722538"/>
    <w:rsid w:val="007226A1"/>
    <w:rsid w:val="007227A1"/>
    <w:rsid w:val="0072287F"/>
    <w:rsid w:val="007228A9"/>
    <w:rsid w:val="007229EA"/>
    <w:rsid w:val="007229F1"/>
    <w:rsid w:val="00722B18"/>
    <w:rsid w:val="00722C7F"/>
    <w:rsid w:val="00722D7A"/>
    <w:rsid w:val="00722E00"/>
    <w:rsid w:val="00722F4E"/>
    <w:rsid w:val="0072303D"/>
    <w:rsid w:val="007230D8"/>
    <w:rsid w:val="00723187"/>
    <w:rsid w:val="007231AB"/>
    <w:rsid w:val="007232D9"/>
    <w:rsid w:val="007233CD"/>
    <w:rsid w:val="007234BA"/>
    <w:rsid w:val="007236B0"/>
    <w:rsid w:val="0072377E"/>
    <w:rsid w:val="007237F7"/>
    <w:rsid w:val="0072384F"/>
    <w:rsid w:val="007238AE"/>
    <w:rsid w:val="007238B6"/>
    <w:rsid w:val="007239F0"/>
    <w:rsid w:val="00723E97"/>
    <w:rsid w:val="00723F10"/>
    <w:rsid w:val="00723F62"/>
    <w:rsid w:val="00724011"/>
    <w:rsid w:val="00724054"/>
    <w:rsid w:val="007240A0"/>
    <w:rsid w:val="007242E7"/>
    <w:rsid w:val="007243C5"/>
    <w:rsid w:val="0072446C"/>
    <w:rsid w:val="00724484"/>
    <w:rsid w:val="007245DD"/>
    <w:rsid w:val="0072475E"/>
    <w:rsid w:val="00724891"/>
    <w:rsid w:val="007248EE"/>
    <w:rsid w:val="007249CE"/>
    <w:rsid w:val="00724AA6"/>
    <w:rsid w:val="00724C3D"/>
    <w:rsid w:val="00724DA0"/>
    <w:rsid w:val="0072502C"/>
    <w:rsid w:val="007252DD"/>
    <w:rsid w:val="00725372"/>
    <w:rsid w:val="00725458"/>
    <w:rsid w:val="0072547C"/>
    <w:rsid w:val="007254C1"/>
    <w:rsid w:val="007258CB"/>
    <w:rsid w:val="007258FD"/>
    <w:rsid w:val="007259C8"/>
    <w:rsid w:val="007259E4"/>
    <w:rsid w:val="00725B7D"/>
    <w:rsid w:val="00725C65"/>
    <w:rsid w:val="00725F01"/>
    <w:rsid w:val="00725FBD"/>
    <w:rsid w:val="00726038"/>
    <w:rsid w:val="0072616E"/>
    <w:rsid w:val="00726296"/>
    <w:rsid w:val="007262D6"/>
    <w:rsid w:val="0072630F"/>
    <w:rsid w:val="00726415"/>
    <w:rsid w:val="0072642E"/>
    <w:rsid w:val="0072645C"/>
    <w:rsid w:val="00726793"/>
    <w:rsid w:val="007269E3"/>
    <w:rsid w:val="00726A71"/>
    <w:rsid w:val="00726BA5"/>
    <w:rsid w:val="00726CED"/>
    <w:rsid w:val="00726D7D"/>
    <w:rsid w:val="00726E7B"/>
    <w:rsid w:val="007271E6"/>
    <w:rsid w:val="007271F1"/>
    <w:rsid w:val="007274CF"/>
    <w:rsid w:val="0072755C"/>
    <w:rsid w:val="00727A01"/>
    <w:rsid w:val="00727B0E"/>
    <w:rsid w:val="00727C48"/>
    <w:rsid w:val="00727D8E"/>
    <w:rsid w:val="00727DE3"/>
    <w:rsid w:val="00727E0C"/>
    <w:rsid w:val="00727EB7"/>
    <w:rsid w:val="00730171"/>
    <w:rsid w:val="00730181"/>
    <w:rsid w:val="007302EA"/>
    <w:rsid w:val="0073031B"/>
    <w:rsid w:val="00730591"/>
    <w:rsid w:val="007307A6"/>
    <w:rsid w:val="00730819"/>
    <w:rsid w:val="007308B0"/>
    <w:rsid w:val="00730B01"/>
    <w:rsid w:val="00730C59"/>
    <w:rsid w:val="00730DA3"/>
    <w:rsid w:val="00730DCE"/>
    <w:rsid w:val="00730E10"/>
    <w:rsid w:val="00730E11"/>
    <w:rsid w:val="00730E28"/>
    <w:rsid w:val="00731007"/>
    <w:rsid w:val="00731203"/>
    <w:rsid w:val="0073129E"/>
    <w:rsid w:val="007313A4"/>
    <w:rsid w:val="007313BE"/>
    <w:rsid w:val="007313DB"/>
    <w:rsid w:val="0073177D"/>
    <w:rsid w:val="0073185F"/>
    <w:rsid w:val="007318C7"/>
    <w:rsid w:val="00731995"/>
    <w:rsid w:val="00731A82"/>
    <w:rsid w:val="00731B5A"/>
    <w:rsid w:val="00731C28"/>
    <w:rsid w:val="007320C5"/>
    <w:rsid w:val="007321A0"/>
    <w:rsid w:val="00732356"/>
    <w:rsid w:val="00732423"/>
    <w:rsid w:val="007324B1"/>
    <w:rsid w:val="007324E0"/>
    <w:rsid w:val="0073271F"/>
    <w:rsid w:val="0073279F"/>
    <w:rsid w:val="007327CF"/>
    <w:rsid w:val="0073294C"/>
    <w:rsid w:val="00732B5D"/>
    <w:rsid w:val="00732C44"/>
    <w:rsid w:val="00732EBE"/>
    <w:rsid w:val="00733040"/>
    <w:rsid w:val="007331BD"/>
    <w:rsid w:val="007334E4"/>
    <w:rsid w:val="00733586"/>
    <w:rsid w:val="0073368A"/>
    <w:rsid w:val="007336B7"/>
    <w:rsid w:val="00733747"/>
    <w:rsid w:val="00733799"/>
    <w:rsid w:val="00733805"/>
    <w:rsid w:val="00733816"/>
    <w:rsid w:val="00733817"/>
    <w:rsid w:val="0073385D"/>
    <w:rsid w:val="00733BB6"/>
    <w:rsid w:val="00733BF6"/>
    <w:rsid w:val="00733E49"/>
    <w:rsid w:val="00733EE6"/>
    <w:rsid w:val="00733F3E"/>
    <w:rsid w:val="00733F9F"/>
    <w:rsid w:val="00734075"/>
    <w:rsid w:val="0073432F"/>
    <w:rsid w:val="007346BC"/>
    <w:rsid w:val="00734719"/>
    <w:rsid w:val="00734742"/>
    <w:rsid w:val="007347C8"/>
    <w:rsid w:val="007347EB"/>
    <w:rsid w:val="00734819"/>
    <w:rsid w:val="00734BCD"/>
    <w:rsid w:val="00734C40"/>
    <w:rsid w:val="00734C78"/>
    <w:rsid w:val="00734CE0"/>
    <w:rsid w:val="00734E03"/>
    <w:rsid w:val="00734FA4"/>
    <w:rsid w:val="00735097"/>
    <w:rsid w:val="007351C3"/>
    <w:rsid w:val="0073520A"/>
    <w:rsid w:val="0073539F"/>
    <w:rsid w:val="0073550A"/>
    <w:rsid w:val="0073557B"/>
    <w:rsid w:val="007355E1"/>
    <w:rsid w:val="0073568C"/>
    <w:rsid w:val="007357B4"/>
    <w:rsid w:val="007358C6"/>
    <w:rsid w:val="007359C4"/>
    <w:rsid w:val="00735AF4"/>
    <w:rsid w:val="00735BFF"/>
    <w:rsid w:val="00736024"/>
    <w:rsid w:val="00736210"/>
    <w:rsid w:val="007362E5"/>
    <w:rsid w:val="0073639E"/>
    <w:rsid w:val="007363DC"/>
    <w:rsid w:val="007364F8"/>
    <w:rsid w:val="00736508"/>
    <w:rsid w:val="007365C6"/>
    <w:rsid w:val="007365D5"/>
    <w:rsid w:val="00736606"/>
    <w:rsid w:val="00736618"/>
    <w:rsid w:val="007367AE"/>
    <w:rsid w:val="00736808"/>
    <w:rsid w:val="007368A0"/>
    <w:rsid w:val="007369ED"/>
    <w:rsid w:val="00736C5F"/>
    <w:rsid w:val="00736C8D"/>
    <w:rsid w:val="00736CBE"/>
    <w:rsid w:val="00736DBA"/>
    <w:rsid w:val="00736DF5"/>
    <w:rsid w:val="0073714D"/>
    <w:rsid w:val="00737212"/>
    <w:rsid w:val="0073723B"/>
    <w:rsid w:val="00737294"/>
    <w:rsid w:val="00737390"/>
    <w:rsid w:val="007375BA"/>
    <w:rsid w:val="007375DC"/>
    <w:rsid w:val="00737698"/>
    <w:rsid w:val="00737876"/>
    <w:rsid w:val="0073796A"/>
    <w:rsid w:val="00737A3A"/>
    <w:rsid w:val="00737A5C"/>
    <w:rsid w:val="00737A65"/>
    <w:rsid w:val="00737AF1"/>
    <w:rsid w:val="00737B18"/>
    <w:rsid w:val="00737B81"/>
    <w:rsid w:val="00737F6B"/>
    <w:rsid w:val="007402F7"/>
    <w:rsid w:val="00740631"/>
    <w:rsid w:val="0074063B"/>
    <w:rsid w:val="007406FA"/>
    <w:rsid w:val="007408B3"/>
    <w:rsid w:val="0074098C"/>
    <w:rsid w:val="00740AE5"/>
    <w:rsid w:val="00740B3E"/>
    <w:rsid w:val="00740C32"/>
    <w:rsid w:val="00740DD6"/>
    <w:rsid w:val="00740EF2"/>
    <w:rsid w:val="0074103A"/>
    <w:rsid w:val="00741325"/>
    <w:rsid w:val="00741580"/>
    <w:rsid w:val="007415BA"/>
    <w:rsid w:val="007416E9"/>
    <w:rsid w:val="007416FF"/>
    <w:rsid w:val="007417E1"/>
    <w:rsid w:val="00741B0B"/>
    <w:rsid w:val="00741B11"/>
    <w:rsid w:val="00741B1E"/>
    <w:rsid w:val="00741C95"/>
    <w:rsid w:val="00741D1A"/>
    <w:rsid w:val="00741DCB"/>
    <w:rsid w:val="00741DDE"/>
    <w:rsid w:val="00741E80"/>
    <w:rsid w:val="00741FC0"/>
    <w:rsid w:val="00742221"/>
    <w:rsid w:val="00742241"/>
    <w:rsid w:val="00742329"/>
    <w:rsid w:val="00742343"/>
    <w:rsid w:val="007424D4"/>
    <w:rsid w:val="0074252A"/>
    <w:rsid w:val="00742590"/>
    <w:rsid w:val="007425A9"/>
    <w:rsid w:val="0074263E"/>
    <w:rsid w:val="007426D5"/>
    <w:rsid w:val="007427E0"/>
    <w:rsid w:val="0074288B"/>
    <w:rsid w:val="00742AA8"/>
    <w:rsid w:val="00742B26"/>
    <w:rsid w:val="00742B4B"/>
    <w:rsid w:val="00742B85"/>
    <w:rsid w:val="00742C37"/>
    <w:rsid w:val="00742C80"/>
    <w:rsid w:val="00742CBE"/>
    <w:rsid w:val="00742D53"/>
    <w:rsid w:val="00742D9F"/>
    <w:rsid w:val="00743085"/>
    <w:rsid w:val="00743196"/>
    <w:rsid w:val="007431B4"/>
    <w:rsid w:val="007431CA"/>
    <w:rsid w:val="007432F3"/>
    <w:rsid w:val="0074339A"/>
    <w:rsid w:val="0074343D"/>
    <w:rsid w:val="00743448"/>
    <w:rsid w:val="007434DB"/>
    <w:rsid w:val="007435C3"/>
    <w:rsid w:val="007436E0"/>
    <w:rsid w:val="00743764"/>
    <w:rsid w:val="00743799"/>
    <w:rsid w:val="007437A4"/>
    <w:rsid w:val="007437B9"/>
    <w:rsid w:val="007439AB"/>
    <w:rsid w:val="00743C2E"/>
    <w:rsid w:val="00743EF2"/>
    <w:rsid w:val="00744080"/>
    <w:rsid w:val="0074414A"/>
    <w:rsid w:val="0074415E"/>
    <w:rsid w:val="0074434C"/>
    <w:rsid w:val="00744464"/>
    <w:rsid w:val="0074446E"/>
    <w:rsid w:val="00744496"/>
    <w:rsid w:val="007445CB"/>
    <w:rsid w:val="00744679"/>
    <w:rsid w:val="00744725"/>
    <w:rsid w:val="00744754"/>
    <w:rsid w:val="0074478D"/>
    <w:rsid w:val="0074492F"/>
    <w:rsid w:val="00744A52"/>
    <w:rsid w:val="00744AC3"/>
    <w:rsid w:val="00744B46"/>
    <w:rsid w:val="00744C1D"/>
    <w:rsid w:val="00744C41"/>
    <w:rsid w:val="00744EF2"/>
    <w:rsid w:val="00744FB9"/>
    <w:rsid w:val="00745071"/>
    <w:rsid w:val="007450DF"/>
    <w:rsid w:val="00745260"/>
    <w:rsid w:val="00745277"/>
    <w:rsid w:val="0074532C"/>
    <w:rsid w:val="007453D2"/>
    <w:rsid w:val="0074590C"/>
    <w:rsid w:val="00745BFD"/>
    <w:rsid w:val="00745D4E"/>
    <w:rsid w:val="00745EDC"/>
    <w:rsid w:val="0074600F"/>
    <w:rsid w:val="007460D6"/>
    <w:rsid w:val="007460D9"/>
    <w:rsid w:val="00746196"/>
    <w:rsid w:val="007461C7"/>
    <w:rsid w:val="0074628B"/>
    <w:rsid w:val="007462AC"/>
    <w:rsid w:val="00746314"/>
    <w:rsid w:val="007464C7"/>
    <w:rsid w:val="007464D4"/>
    <w:rsid w:val="00746671"/>
    <w:rsid w:val="007467AA"/>
    <w:rsid w:val="00746A43"/>
    <w:rsid w:val="00746B0B"/>
    <w:rsid w:val="00746E52"/>
    <w:rsid w:val="00746F34"/>
    <w:rsid w:val="00746F86"/>
    <w:rsid w:val="00747152"/>
    <w:rsid w:val="007472CB"/>
    <w:rsid w:val="0074733F"/>
    <w:rsid w:val="00747424"/>
    <w:rsid w:val="00747431"/>
    <w:rsid w:val="007474C1"/>
    <w:rsid w:val="007475EA"/>
    <w:rsid w:val="00747725"/>
    <w:rsid w:val="007477BC"/>
    <w:rsid w:val="007477D8"/>
    <w:rsid w:val="0074795C"/>
    <w:rsid w:val="00747975"/>
    <w:rsid w:val="00747B1A"/>
    <w:rsid w:val="00747BD5"/>
    <w:rsid w:val="00747C15"/>
    <w:rsid w:val="00747CEF"/>
    <w:rsid w:val="00747E6E"/>
    <w:rsid w:val="00750099"/>
    <w:rsid w:val="007500B1"/>
    <w:rsid w:val="0075017B"/>
    <w:rsid w:val="0075022D"/>
    <w:rsid w:val="007502AB"/>
    <w:rsid w:val="007502F4"/>
    <w:rsid w:val="00750479"/>
    <w:rsid w:val="007504BC"/>
    <w:rsid w:val="007504EA"/>
    <w:rsid w:val="00750507"/>
    <w:rsid w:val="0075066B"/>
    <w:rsid w:val="00750706"/>
    <w:rsid w:val="007507D9"/>
    <w:rsid w:val="00750882"/>
    <w:rsid w:val="00750A87"/>
    <w:rsid w:val="00750AC5"/>
    <w:rsid w:val="00750B68"/>
    <w:rsid w:val="00750F2C"/>
    <w:rsid w:val="00750FD3"/>
    <w:rsid w:val="00751013"/>
    <w:rsid w:val="007511D5"/>
    <w:rsid w:val="0075127B"/>
    <w:rsid w:val="00751302"/>
    <w:rsid w:val="00751422"/>
    <w:rsid w:val="00751451"/>
    <w:rsid w:val="00751563"/>
    <w:rsid w:val="007515A8"/>
    <w:rsid w:val="007515A9"/>
    <w:rsid w:val="00751955"/>
    <w:rsid w:val="00751A64"/>
    <w:rsid w:val="00751C87"/>
    <w:rsid w:val="00751CEA"/>
    <w:rsid w:val="00751CF9"/>
    <w:rsid w:val="00751D02"/>
    <w:rsid w:val="00751D2F"/>
    <w:rsid w:val="00752082"/>
    <w:rsid w:val="007520CA"/>
    <w:rsid w:val="007523C3"/>
    <w:rsid w:val="00752674"/>
    <w:rsid w:val="0075267E"/>
    <w:rsid w:val="007526BE"/>
    <w:rsid w:val="007526D2"/>
    <w:rsid w:val="00752740"/>
    <w:rsid w:val="00752773"/>
    <w:rsid w:val="0075281F"/>
    <w:rsid w:val="00752842"/>
    <w:rsid w:val="00752962"/>
    <w:rsid w:val="007529EA"/>
    <w:rsid w:val="00752B4C"/>
    <w:rsid w:val="00752C43"/>
    <w:rsid w:val="00752DFB"/>
    <w:rsid w:val="00752E1E"/>
    <w:rsid w:val="00752E71"/>
    <w:rsid w:val="0075308F"/>
    <w:rsid w:val="0075311E"/>
    <w:rsid w:val="00753191"/>
    <w:rsid w:val="0075321E"/>
    <w:rsid w:val="007532F7"/>
    <w:rsid w:val="007533D4"/>
    <w:rsid w:val="0075344D"/>
    <w:rsid w:val="007534BA"/>
    <w:rsid w:val="0075361F"/>
    <w:rsid w:val="00753655"/>
    <w:rsid w:val="007537F9"/>
    <w:rsid w:val="00753BFE"/>
    <w:rsid w:val="00753D1D"/>
    <w:rsid w:val="00753D23"/>
    <w:rsid w:val="00753E3E"/>
    <w:rsid w:val="0075405B"/>
    <w:rsid w:val="007543C7"/>
    <w:rsid w:val="0075459F"/>
    <w:rsid w:val="007546D1"/>
    <w:rsid w:val="00754814"/>
    <w:rsid w:val="0075486E"/>
    <w:rsid w:val="00754A16"/>
    <w:rsid w:val="00754C85"/>
    <w:rsid w:val="00754CAB"/>
    <w:rsid w:val="00754ED5"/>
    <w:rsid w:val="00754F4B"/>
    <w:rsid w:val="00755601"/>
    <w:rsid w:val="00755605"/>
    <w:rsid w:val="00755633"/>
    <w:rsid w:val="0075570D"/>
    <w:rsid w:val="0075578D"/>
    <w:rsid w:val="00755993"/>
    <w:rsid w:val="007559B0"/>
    <w:rsid w:val="00755C7D"/>
    <w:rsid w:val="00755E98"/>
    <w:rsid w:val="0075616F"/>
    <w:rsid w:val="007561D8"/>
    <w:rsid w:val="00756239"/>
    <w:rsid w:val="00756331"/>
    <w:rsid w:val="007567C5"/>
    <w:rsid w:val="007567E8"/>
    <w:rsid w:val="00756882"/>
    <w:rsid w:val="007569EC"/>
    <w:rsid w:val="00756ADA"/>
    <w:rsid w:val="00756C29"/>
    <w:rsid w:val="00756CF4"/>
    <w:rsid w:val="00756DFC"/>
    <w:rsid w:val="00756F5A"/>
    <w:rsid w:val="00756F63"/>
    <w:rsid w:val="00756FF3"/>
    <w:rsid w:val="00757035"/>
    <w:rsid w:val="00757041"/>
    <w:rsid w:val="007572A2"/>
    <w:rsid w:val="0075732A"/>
    <w:rsid w:val="00757946"/>
    <w:rsid w:val="00757954"/>
    <w:rsid w:val="00757AA8"/>
    <w:rsid w:val="00757B57"/>
    <w:rsid w:val="00757C06"/>
    <w:rsid w:val="00757D3A"/>
    <w:rsid w:val="00757E6B"/>
    <w:rsid w:val="00757FA8"/>
    <w:rsid w:val="00760019"/>
    <w:rsid w:val="00760058"/>
    <w:rsid w:val="0076024B"/>
    <w:rsid w:val="00760337"/>
    <w:rsid w:val="007603C1"/>
    <w:rsid w:val="007603ED"/>
    <w:rsid w:val="007604FC"/>
    <w:rsid w:val="007605BA"/>
    <w:rsid w:val="0076066E"/>
    <w:rsid w:val="007606AD"/>
    <w:rsid w:val="007608A8"/>
    <w:rsid w:val="00760924"/>
    <w:rsid w:val="007609BA"/>
    <w:rsid w:val="007609C9"/>
    <w:rsid w:val="00760A02"/>
    <w:rsid w:val="00760A66"/>
    <w:rsid w:val="00760B05"/>
    <w:rsid w:val="00760B99"/>
    <w:rsid w:val="00760BA1"/>
    <w:rsid w:val="00760BE8"/>
    <w:rsid w:val="00760C84"/>
    <w:rsid w:val="00760C8D"/>
    <w:rsid w:val="00760EA2"/>
    <w:rsid w:val="00760EC0"/>
    <w:rsid w:val="007610F0"/>
    <w:rsid w:val="007612F5"/>
    <w:rsid w:val="00761371"/>
    <w:rsid w:val="007616B0"/>
    <w:rsid w:val="007617AC"/>
    <w:rsid w:val="00761AB4"/>
    <w:rsid w:val="00761F98"/>
    <w:rsid w:val="00761FE6"/>
    <w:rsid w:val="0076227C"/>
    <w:rsid w:val="007623C6"/>
    <w:rsid w:val="007624B1"/>
    <w:rsid w:val="00762827"/>
    <w:rsid w:val="0076284F"/>
    <w:rsid w:val="0076287A"/>
    <w:rsid w:val="00762944"/>
    <w:rsid w:val="0076297F"/>
    <w:rsid w:val="007629DB"/>
    <w:rsid w:val="00762A01"/>
    <w:rsid w:val="00762A08"/>
    <w:rsid w:val="00762B00"/>
    <w:rsid w:val="00762BD3"/>
    <w:rsid w:val="00762D5B"/>
    <w:rsid w:val="00762D97"/>
    <w:rsid w:val="00762F34"/>
    <w:rsid w:val="00763277"/>
    <w:rsid w:val="00763346"/>
    <w:rsid w:val="0076353E"/>
    <w:rsid w:val="0076356B"/>
    <w:rsid w:val="007635FF"/>
    <w:rsid w:val="00763924"/>
    <w:rsid w:val="007639DD"/>
    <w:rsid w:val="00763C1F"/>
    <w:rsid w:val="00763C5C"/>
    <w:rsid w:val="00763C94"/>
    <w:rsid w:val="00763DFE"/>
    <w:rsid w:val="00763EDE"/>
    <w:rsid w:val="00763F75"/>
    <w:rsid w:val="00763FE6"/>
    <w:rsid w:val="0076406E"/>
    <w:rsid w:val="007640D5"/>
    <w:rsid w:val="0076428D"/>
    <w:rsid w:val="00764422"/>
    <w:rsid w:val="00764539"/>
    <w:rsid w:val="00764597"/>
    <w:rsid w:val="00764621"/>
    <w:rsid w:val="00764828"/>
    <w:rsid w:val="00764927"/>
    <w:rsid w:val="00764930"/>
    <w:rsid w:val="00764CB5"/>
    <w:rsid w:val="00764CBF"/>
    <w:rsid w:val="00764D8F"/>
    <w:rsid w:val="00764E03"/>
    <w:rsid w:val="00764E89"/>
    <w:rsid w:val="00764F28"/>
    <w:rsid w:val="00765192"/>
    <w:rsid w:val="007651DB"/>
    <w:rsid w:val="00765217"/>
    <w:rsid w:val="007652DA"/>
    <w:rsid w:val="007654C0"/>
    <w:rsid w:val="007656A1"/>
    <w:rsid w:val="007656AA"/>
    <w:rsid w:val="00765708"/>
    <w:rsid w:val="00765772"/>
    <w:rsid w:val="007659F3"/>
    <w:rsid w:val="00765E9F"/>
    <w:rsid w:val="00766218"/>
    <w:rsid w:val="00766320"/>
    <w:rsid w:val="007663B6"/>
    <w:rsid w:val="00766440"/>
    <w:rsid w:val="007665AE"/>
    <w:rsid w:val="0076678B"/>
    <w:rsid w:val="00766792"/>
    <w:rsid w:val="007668B5"/>
    <w:rsid w:val="00766909"/>
    <w:rsid w:val="00766A44"/>
    <w:rsid w:val="00766C4C"/>
    <w:rsid w:val="00766D3A"/>
    <w:rsid w:val="00766D3F"/>
    <w:rsid w:val="00766E05"/>
    <w:rsid w:val="00766FD3"/>
    <w:rsid w:val="007670F6"/>
    <w:rsid w:val="00767102"/>
    <w:rsid w:val="00767220"/>
    <w:rsid w:val="007672A0"/>
    <w:rsid w:val="007673F0"/>
    <w:rsid w:val="007673FC"/>
    <w:rsid w:val="007674F5"/>
    <w:rsid w:val="00767771"/>
    <w:rsid w:val="00767775"/>
    <w:rsid w:val="007677D5"/>
    <w:rsid w:val="0076780F"/>
    <w:rsid w:val="00767A3C"/>
    <w:rsid w:val="00767B19"/>
    <w:rsid w:val="00767B66"/>
    <w:rsid w:val="00767BBD"/>
    <w:rsid w:val="00767C40"/>
    <w:rsid w:val="00767D35"/>
    <w:rsid w:val="00767DAA"/>
    <w:rsid w:val="00767E97"/>
    <w:rsid w:val="007702DE"/>
    <w:rsid w:val="007702E1"/>
    <w:rsid w:val="0077043D"/>
    <w:rsid w:val="0077052F"/>
    <w:rsid w:val="007705AE"/>
    <w:rsid w:val="007706B9"/>
    <w:rsid w:val="00770700"/>
    <w:rsid w:val="0077075E"/>
    <w:rsid w:val="0077087A"/>
    <w:rsid w:val="00770895"/>
    <w:rsid w:val="0077089E"/>
    <w:rsid w:val="0077092E"/>
    <w:rsid w:val="0077093B"/>
    <w:rsid w:val="007709B2"/>
    <w:rsid w:val="00770ACA"/>
    <w:rsid w:val="00770BF3"/>
    <w:rsid w:val="00770D0D"/>
    <w:rsid w:val="00770D55"/>
    <w:rsid w:val="00770FE1"/>
    <w:rsid w:val="007711B8"/>
    <w:rsid w:val="0077120A"/>
    <w:rsid w:val="007712C2"/>
    <w:rsid w:val="00771567"/>
    <w:rsid w:val="00771816"/>
    <w:rsid w:val="007718D2"/>
    <w:rsid w:val="0077195B"/>
    <w:rsid w:val="00771BDE"/>
    <w:rsid w:val="00771C3E"/>
    <w:rsid w:val="00771CF3"/>
    <w:rsid w:val="00771DCA"/>
    <w:rsid w:val="00771DEF"/>
    <w:rsid w:val="00771F02"/>
    <w:rsid w:val="00771FA8"/>
    <w:rsid w:val="007723D0"/>
    <w:rsid w:val="007728E7"/>
    <w:rsid w:val="007728F6"/>
    <w:rsid w:val="00772964"/>
    <w:rsid w:val="00772AD3"/>
    <w:rsid w:val="00772B49"/>
    <w:rsid w:val="00772D38"/>
    <w:rsid w:val="00772E2A"/>
    <w:rsid w:val="00773004"/>
    <w:rsid w:val="0077309A"/>
    <w:rsid w:val="007730EE"/>
    <w:rsid w:val="00773113"/>
    <w:rsid w:val="00773224"/>
    <w:rsid w:val="00773299"/>
    <w:rsid w:val="00773350"/>
    <w:rsid w:val="007736F6"/>
    <w:rsid w:val="0077371B"/>
    <w:rsid w:val="00773748"/>
    <w:rsid w:val="00773793"/>
    <w:rsid w:val="0077379F"/>
    <w:rsid w:val="0077390B"/>
    <w:rsid w:val="00773948"/>
    <w:rsid w:val="00773AF9"/>
    <w:rsid w:val="00773F48"/>
    <w:rsid w:val="00774017"/>
    <w:rsid w:val="0077411F"/>
    <w:rsid w:val="00774163"/>
    <w:rsid w:val="007742D8"/>
    <w:rsid w:val="0077432E"/>
    <w:rsid w:val="00774433"/>
    <w:rsid w:val="00774752"/>
    <w:rsid w:val="007747E1"/>
    <w:rsid w:val="007747EA"/>
    <w:rsid w:val="00774C6C"/>
    <w:rsid w:val="00774D04"/>
    <w:rsid w:val="00774E56"/>
    <w:rsid w:val="00775009"/>
    <w:rsid w:val="00775108"/>
    <w:rsid w:val="00775131"/>
    <w:rsid w:val="00775157"/>
    <w:rsid w:val="0077524B"/>
    <w:rsid w:val="007752E7"/>
    <w:rsid w:val="0077534B"/>
    <w:rsid w:val="0077535B"/>
    <w:rsid w:val="0077540A"/>
    <w:rsid w:val="007755A6"/>
    <w:rsid w:val="007755C9"/>
    <w:rsid w:val="0077565F"/>
    <w:rsid w:val="00775794"/>
    <w:rsid w:val="00775948"/>
    <w:rsid w:val="00775A4E"/>
    <w:rsid w:val="00775A89"/>
    <w:rsid w:val="00775B14"/>
    <w:rsid w:val="00775B16"/>
    <w:rsid w:val="00775B41"/>
    <w:rsid w:val="00775CA4"/>
    <w:rsid w:val="0077607E"/>
    <w:rsid w:val="00776088"/>
    <w:rsid w:val="007760DE"/>
    <w:rsid w:val="007761DA"/>
    <w:rsid w:val="00776255"/>
    <w:rsid w:val="00776473"/>
    <w:rsid w:val="00776671"/>
    <w:rsid w:val="007767B3"/>
    <w:rsid w:val="00776A4E"/>
    <w:rsid w:val="00776B53"/>
    <w:rsid w:val="00776BC9"/>
    <w:rsid w:val="00776CF2"/>
    <w:rsid w:val="00776DD1"/>
    <w:rsid w:val="00776E71"/>
    <w:rsid w:val="007770FD"/>
    <w:rsid w:val="0077720E"/>
    <w:rsid w:val="00777256"/>
    <w:rsid w:val="007772AE"/>
    <w:rsid w:val="007772C5"/>
    <w:rsid w:val="0077738F"/>
    <w:rsid w:val="007773B8"/>
    <w:rsid w:val="007773FE"/>
    <w:rsid w:val="00777433"/>
    <w:rsid w:val="007774DA"/>
    <w:rsid w:val="00777545"/>
    <w:rsid w:val="00777687"/>
    <w:rsid w:val="00777702"/>
    <w:rsid w:val="00777750"/>
    <w:rsid w:val="007778F4"/>
    <w:rsid w:val="00777A1A"/>
    <w:rsid w:val="00777A3A"/>
    <w:rsid w:val="00777B00"/>
    <w:rsid w:val="00777B1E"/>
    <w:rsid w:val="00777CE9"/>
    <w:rsid w:val="00777CF9"/>
    <w:rsid w:val="00777EF6"/>
    <w:rsid w:val="0078026B"/>
    <w:rsid w:val="007802D6"/>
    <w:rsid w:val="0078030A"/>
    <w:rsid w:val="00780314"/>
    <w:rsid w:val="00780459"/>
    <w:rsid w:val="0078045C"/>
    <w:rsid w:val="0078046E"/>
    <w:rsid w:val="007805DE"/>
    <w:rsid w:val="007806EA"/>
    <w:rsid w:val="00780759"/>
    <w:rsid w:val="00780AB1"/>
    <w:rsid w:val="00780ABB"/>
    <w:rsid w:val="00780AF2"/>
    <w:rsid w:val="00780B06"/>
    <w:rsid w:val="00781065"/>
    <w:rsid w:val="00781093"/>
    <w:rsid w:val="007814CE"/>
    <w:rsid w:val="007815A0"/>
    <w:rsid w:val="00781695"/>
    <w:rsid w:val="007816FC"/>
    <w:rsid w:val="007819DD"/>
    <w:rsid w:val="00781B08"/>
    <w:rsid w:val="00781B3F"/>
    <w:rsid w:val="00781BED"/>
    <w:rsid w:val="00781E90"/>
    <w:rsid w:val="00781EED"/>
    <w:rsid w:val="00781F86"/>
    <w:rsid w:val="00781FA9"/>
    <w:rsid w:val="0078202D"/>
    <w:rsid w:val="00782115"/>
    <w:rsid w:val="0078214B"/>
    <w:rsid w:val="00782181"/>
    <w:rsid w:val="007821FD"/>
    <w:rsid w:val="0078225C"/>
    <w:rsid w:val="0078227B"/>
    <w:rsid w:val="007822BF"/>
    <w:rsid w:val="007823B4"/>
    <w:rsid w:val="00782544"/>
    <w:rsid w:val="00782692"/>
    <w:rsid w:val="007826C1"/>
    <w:rsid w:val="007827DF"/>
    <w:rsid w:val="00782982"/>
    <w:rsid w:val="00782B04"/>
    <w:rsid w:val="00782B11"/>
    <w:rsid w:val="00782B55"/>
    <w:rsid w:val="00782C50"/>
    <w:rsid w:val="00782CEE"/>
    <w:rsid w:val="00782D64"/>
    <w:rsid w:val="00782E67"/>
    <w:rsid w:val="00782E76"/>
    <w:rsid w:val="00782EF9"/>
    <w:rsid w:val="007830C3"/>
    <w:rsid w:val="00783362"/>
    <w:rsid w:val="007833AF"/>
    <w:rsid w:val="0078340C"/>
    <w:rsid w:val="00783838"/>
    <w:rsid w:val="00783C61"/>
    <w:rsid w:val="00783D04"/>
    <w:rsid w:val="00783E12"/>
    <w:rsid w:val="00783F10"/>
    <w:rsid w:val="00783F86"/>
    <w:rsid w:val="00783FFE"/>
    <w:rsid w:val="0078406A"/>
    <w:rsid w:val="0078409E"/>
    <w:rsid w:val="007841E8"/>
    <w:rsid w:val="007841F6"/>
    <w:rsid w:val="00784331"/>
    <w:rsid w:val="007845BC"/>
    <w:rsid w:val="0078465D"/>
    <w:rsid w:val="00784742"/>
    <w:rsid w:val="00784771"/>
    <w:rsid w:val="00784904"/>
    <w:rsid w:val="00784C5C"/>
    <w:rsid w:val="00784DEE"/>
    <w:rsid w:val="00784E50"/>
    <w:rsid w:val="00784F98"/>
    <w:rsid w:val="007851A9"/>
    <w:rsid w:val="007852DE"/>
    <w:rsid w:val="00785352"/>
    <w:rsid w:val="0078536F"/>
    <w:rsid w:val="0078543B"/>
    <w:rsid w:val="00785517"/>
    <w:rsid w:val="0078552B"/>
    <w:rsid w:val="007855C2"/>
    <w:rsid w:val="007855F2"/>
    <w:rsid w:val="00785636"/>
    <w:rsid w:val="00785681"/>
    <w:rsid w:val="00785782"/>
    <w:rsid w:val="00785931"/>
    <w:rsid w:val="00785A04"/>
    <w:rsid w:val="00785C3E"/>
    <w:rsid w:val="00785E71"/>
    <w:rsid w:val="00785E77"/>
    <w:rsid w:val="00785FB3"/>
    <w:rsid w:val="00785FF6"/>
    <w:rsid w:val="0078614A"/>
    <w:rsid w:val="007861C0"/>
    <w:rsid w:val="007861C3"/>
    <w:rsid w:val="00786263"/>
    <w:rsid w:val="00786481"/>
    <w:rsid w:val="0078684F"/>
    <w:rsid w:val="007868D4"/>
    <w:rsid w:val="00786ABF"/>
    <w:rsid w:val="00786B23"/>
    <w:rsid w:val="00786DD3"/>
    <w:rsid w:val="00786FF9"/>
    <w:rsid w:val="00787039"/>
    <w:rsid w:val="00787132"/>
    <w:rsid w:val="0078735A"/>
    <w:rsid w:val="00787430"/>
    <w:rsid w:val="0078747F"/>
    <w:rsid w:val="007875C9"/>
    <w:rsid w:val="00787752"/>
    <w:rsid w:val="007877E4"/>
    <w:rsid w:val="007877FF"/>
    <w:rsid w:val="0078799F"/>
    <w:rsid w:val="007879C1"/>
    <w:rsid w:val="00787A0E"/>
    <w:rsid w:val="00787B19"/>
    <w:rsid w:val="00787B21"/>
    <w:rsid w:val="00787BB6"/>
    <w:rsid w:val="00787C33"/>
    <w:rsid w:val="00787C93"/>
    <w:rsid w:val="00787CF2"/>
    <w:rsid w:val="00787F12"/>
    <w:rsid w:val="007900A3"/>
    <w:rsid w:val="00790327"/>
    <w:rsid w:val="00790415"/>
    <w:rsid w:val="00790497"/>
    <w:rsid w:val="007904F6"/>
    <w:rsid w:val="00790529"/>
    <w:rsid w:val="00790597"/>
    <w:rsid w:val="0079078E"/>
    <w:rsid w:val="007907C8"/>
    <w:rsid w:val="00790895"/>
    <w:rsid w:val="007908EB"/>
    <w:rsid w:val="00790A11"/>
    <w:rsid w:val="00790AB5"/>
    <w:rsid w:val="00790BF5"/>
    <w:rsid w:val="00790C62"/>
    <w:rsid w:val="00790D6C"/>
    <w:rsid w:val="00790E31"/>
    <w:rsid w:val="00790F1C"/>
    <w:rsid w:val="00791115"/>
    <w:rsid w:val="00791116"/>
    <w:rsid w:val="0079120C"/>
    <w:rsid w:val="0079136D"/>
    <w:rsid w:val="00791550"/>
    <w:rsid w:val="0079167C"/>
    <w:rsid w:val="00791711"/>
    <w:rsid w:val="0079187B"/>
    <w:rsid w:val="0079191D"/>
    <w:rsid w:val="00791AFA"/>
    <w:rsid w:val="00791B7C"/>
    <w:rsid w:val="00791EED"/>
    <w:rsid w:val="00791F34"/>
    <w:rsid w:val="00791F50"/>
    <w:rsid w:val="00791FBD"/>
    <w:rsid w:val="00792035"/>
    <w:rsid w:val="007920C8"/>
    <w:rsid w:val="0079222A"/>
    <w:rsid w:val="00792279"/>
    <w:rsid w:val="0079228C"/>
    <w:rsid w:val="0079232B"/>
    <w:rsid w:val="00792406"/>
    <w:rsid w:val="00792446"/>
    <w:rsid w:val="0079253A"/>
    <w:rsid w:val="00792541"/>
    <w:rsid w:val="007925B6"/>
    <w:rsid w:val="00792690"/>
    <w:rsid w:val="00792896"/>
    <w:rsid w:val="00792950"/>
    <w:rsid w:val="007929AB"/>
    <w:rsid w:val="007929FE"/>
    <w:rsid w:val="00792A79"/>
    <w:rsid w:val="00792BC2"/>
    <w:rsid w:val="00792CC8"/>
    <w:rsid w:val="00792D15"/>
    <w:rsid w:val="00792DDE"/>
    <w:rsid w:val="00792EB4"/>
    <w:rsid w:val="00793011"/>
    <w:rsid w:val="00793120"/>
    <w:rsid w:val="00793406"/>
    <w:rsid w:val="00793593"/>
    <w:rsid w:val="00793803"/>
    <w:rsid w:val="0079383D"/>
    <w:rsid w:val="00793A16"/>
    <w:rsid w:val="00793B01"/>
    <w:rsid w:val="00793BF7"/>
    <w:rsid w:val="00793DE1"/>
    <w:rsid w:val="00793E64"/>
    <w:rsid w:val="00793F76"/>
    <w:rsid w:val="00794478"/>
    <w:rsid w:val="00794536"/>
    <w:rsid w:val="007945D9"/>
    <w:rsid w:val="007946CB"/>
    <w:rsid w:val="00794799"/>
    <w:rsid w:val="00794A5B"/>
    <w:rsid w:val="00794AF1"/>
    <w:rsid w:val="00794AF7"/>
    <w:rsid w:val="00794BAA"/>
    <w:rsid w:val="00794D37"/>
    <w:rsid w:val="00794EEB"/>
    <w:rsid w:val="00794F7B"/>
    <w:rsid w:val="00794FF2"/>
    <w:rsid w:val="00795000"/>
    <w:rsid w:val="0079501E"/>
    <w:rsid w:val="0079517C"/>
    <w:rsid w:val="00795285"/>
    <w:rsid w:val="007952EA"/>
    <w:rsid w:val="007953FE"/>
    <w:rsid w:val="0079587F"/>
    <w:rsid w:val="007958FB"/>
    <w:rsid w:val="00795952"/>
    <w:rsid w:val="00795A37"/>
    <w:rsid w:val="00795E30"/>
    <w:rsid w:val="00795EE2"/>
    <w:rsid w:val="00795F09"/>
    <w:rsid w:val="00796152"/>
    <w:rsid w:val="00796166"/>
    <w:rsid w:val="00796167"/>
    <w:rsid w:val="007963B6"/>
    <w:rsid w:val="00796768"/>
    <w:rsid w:val="007967C9"/>
    <w:rsid w:val="007967CD"/>
    <w:rsid w:val="00796943"/>
    <w:rsid w:val="00796B16"/>
    <w:rsid w:val="00797048"/>
    <w:rsid w:val="00797110"/>
    <w:rsid w:val="00797233"/>
    <w:rsid w:val="00797277"/>
    <w:rsid w:val="0079731F"/>
    <w:rsid w:val="00797600"/>
    <w:rsid w:val="0079760E"/>
    <w:rsid w:val="0079784A"/>
    <w:rsid w:val="00797885"/>
    <w:rsid w:val="007978E4"/>
    <w:rsid w:val="007979AB"/>
    <w:rsid w:val="007979DD"/>
    <w:rsid w:val="00797B73"/>
    <w:rsid w:val="00797BC0"/>
    <w:rsid w:val="00797C25"/>
    <w:rsid w:val="00797D59"/>
    <w:rsid w:val="00797D93"/>
    <w:rsid w:val="007A009E"/>
    <w:rsid w:val="007A01A0"/>
    <w:rsid w:val="007A0317"/>
    <w:rsid w:val="007A03B5"/>
    <w:rsid w:val="007A05AF"/>
    <w:rsid w:val="007A07AA"/>
    <w:rsid w:val="007A086C"/>
    <w:rsid w:val="007A099B"/>
    <w:rsid w:val="007A09F0"/>
    <w:rsid w:val="007A0B2C"/>
    <w:rsid w:val="007A0C04"/>
    <w:rsid w:val="007A0C8C"/>
    <w:rsid w:val="007A0CC1"/>
    <w:rsid w:val="007A0D2F"/>
    <w:rsid w:val="007A0E45"/>
    <w:rsid w:val="007A0EDC"/>
    <w:rsid w:val="007A0FE7"/>
    <w:rsid w:val="007A1036"/>
    <w:rsid w:val="007A1180"/>
    <w:rsid w:val="007A13B9"/>
    <w:rsid w:val="007A14FF"/>
    <w:rsid w:val="007A159A"/>
    <w:rsid w:val="007A16DB"/>
    <w:rsid w:val="007A1915"/>
    <w:rsid w:val="007A19C5"/>
    <w:rsid w:val="007A1B93"/>
    <w:rsid w:val="007A1BB1"/>
    <w:rsid w:val="007A1CA5"/>
    <w:rsid w:val="007A1F95"/>
    <w:rsid w:val="007A2030"/>
    <w:rsid w:val="007A204F"/>
    <w:rsid w:val="007A2088"/>
    <w:rsid w:val="007A20A8"/>
    <w:rsid w:val="007A2162"/>
    <w:rsid w:val="007A22C1"/>
    <w:rsid w:val="007A23C5"/>
    <w:rsid w:val="007A2419"/>
    <w:rsid w:val="007A24F6"/>
    <w:rsid w:val="007A2563"/>
    <w:rsid w:val="007A25F8"/>
    <w:rsid w:val="007A2682"/>
    <w:rsid w:val="007A27A7"/>
    <w:rsid w:val="007A2809"/>
    <w:rsid w:val="007A2928"/>
    <w:rsid w:val="007A2A6F"/>
    <w:rsid w:val="007A2BD0"/>
    <w:rsid w:val="007A2BD3"/>
    <w:rsid w:val="007A2BDD"/>
    <w:rsid w:val="007A2E06"/>
    <w:rsid w:val="007A2E29"/>
    <w:rsid w:val="007A2EF0"/>
    <w:rsid w:val="007A2F2C"/>
    <w:rsid w:val="007A307C"/>
    <w:rsid w:val="007A3438"/>
    <w:rsid w:val="007A3590"/>
    <w:rsid w:val="007A3602"/>
    <w:rsid w:val="007A362B"/>
    <w:rsid w:val="007A38EF"/>
    <w:rsid w:val="007A3965"/>
    <w:rsid w:val="007A3CD7"/>
    <w:rsid w:val="007A3CF1"/>
    <w:rsid w:val="007A3CF7"/>
    <w:rsid w:val="007A3D9A"/>
    <w:rsid w:val="007A403E"/>
    <w:rsid w:val="007A426B"/>
    <w:rsid w:val="007A4384"/>
    <w:rsid w:val="007A4443"/>
    <w:rsid w:val="007A44FE"/>
    <w:rsid w:val="007A450F"/>
    <w:rsid w:val="007A478E"/>
    <w:rsid w:val="007A47EA"/>
    <w:rsid w:val="007A4849"/>
    <w:rsid w:val="007A48AC"/>
    <w:rsid w:val="007A48F1"/>
    <w:rsid w:val="007A49DC"/>
    <w:rsid w:val="007A4A62"/>
    <w:rsid w:val="007A4BFB"/>
    <w:rsid w:val="007A4D12"/>
    <w:rsid w:val="007A4DF5"/>
    <w:rsid w:val="007A5011"/>
    <w:rsid w:val="007A50D1"/>
    <w:rsid w:val="007A5131"/>
    <w:rsid w:val="007A51AF"/>
    <w:rsid w:val="007A52FE"/>
    <w:rsid w:val="007A5357"/>
    <w:rsid w:val="007A55FC"/>
    <w:rsid w:val="007A5605"/>
    <w:rsid w:val="007A5723"/>
    <w:rsid w:val="007A58C4"/>
    <w:rsid w:val="007A591C"/>
    <w:rsid w:val="007A5AEA"/>
    <w:rsid w:val="007A5B97"/>
    <w:rsid w:val="007A5B9F"/>
    <w:rsid w:val="007A5C1C"/>
    <w:rsid w:val="007A5C29"/>
    <w:rsid w:val="007A5C42"/>
    <w:rsid w:val="007A5C4F"/>
    <w:rsid w:val="007A5D39"/>
    <w:rsid w:val="007A5D55"/>
    <w:rsid w:val="007A5E6F"/>
    <w:rsid w:val="007A5EFC"/>
    <w:rsid w:val="007A6329"/>
    <w:rsid w:val="007A65CC"/>
    <w:rsid w:val="007A674F"/>
    <w:rsid w:val="007A67EC"/>
    <w:rsid w:val="007A68A8"/>
    <w:rsid w:val="007A6B1A"/>
    <w:rsid w:val="007A6B26"/>
    <w:rsid w:val="007A6F25"/>
    <w:rsid w:val="007A7064"/>
    <w:rsid w:val="007A706B"/>
    <w:rsid w:val="007A7200"/>
    <w:rsid w:val="007A726C"/>
    <w:rsid w:val="007A7376"/>
    <w:rsid w:val="007A7652"/>
    <w:rsid w:val="007A78B2"/>
    <w:rsid w:val="007A78B6"/>
    <w:rsid w:val="007A7C30"/>
    <w:rsid w:val="007A7C96"/>
    <w:rsid w:val="007A7D38"/>
    <w:rsid w:val="007A7D42"/>
    <w:rsid w:val="007A7D63"/>
    <w:rsid w:val="007A7E9A"/>
    <w:rsid w:val="007A7EC1"/>
    <w:rsid w:val="007A7EEE"/>
    <w:rsid w:val="007A7F6B"/>
    <w:rsid w:val="007B0165"/>
    <w:rsid w:val="007B0365"/>
    <w:rsid w:val="007B04DF"/>
    <w:rsid w:val="007B0547"/>
    <w:rsid w:val="007B062D"/>
    <w:rsid w:val="007B0747"/>
    <w:rsid w:val="007B088B"/>
    <w:rsid w:val="007B08CB"/>
    <w:rsid w:val="007B092D"/>
    <w:rsid w:val="007B0990"/>
    <w:rsid w:val="007B0A36"/>
    <w:rsid w:val="007B0A56"/>
    <w:rsid w:val="007B0C33"/>
    <w:rsid w:val="007B0D9F"/>
    <w:rsid w:val="007B0EDC"/>
    <w:rsid w:val="007B10C3"/>
    <w:rsid w:val="007B1119"/>
    <w:rsid w:val="007B11FD"/>
    <w:rsid w:val="007B1245"/>
    <w:rsid w:val="007B13E6"/>
    <w:rsid w:val="007B14C0"/>
    <w:rsid w:val="007B178D"/>
    <w:rsid w:val="007B1837"/>
    <w:rsid w:val="007B183A"/>
    <w:rsid w:val="007B185C"/>
    <w:rsid w:val="007B1945"/>
    <w:rsid w:val="007B196E"/>
    <w:rsid w:val="007B19EC"/>
    <w:rsid w:val="007B1A59"/>
    <w:rsid w:val="007B1AA2"/>
    <w:rsid w:val="007B1AA6"/>
    <w:rsid w:val="007B1F99"/>
    <w:rsid w:val="007B200E"/>
    <w:rsid w:val="007B22DD"/>
    <w:rsid w:val="007B2392"/>
    <w:rsid w:val="007B26BA"/>
    <w:rsid w:val="007B2789"/>
    <w:rsid w:val="007B295F"/>
    <w:rsid w:val="007B29B5"/>
    <w:rsid w:val="007B2A9D"/>
    <w:rsid w:val="007B2E2F"/>
    <w:rsid w:val="007B2ECE"/>
    <w:rsid w:val="007B30BC"/>
    <w:rsid w:val="007B30E2"/>
    <w:rsid w:val="007B334A"/>
    <w:rsid w:val="007B337B"/>
    <w:rsid w:val="007B33DF"/>
    <w:rsid w:val="007B33F4"/>
    <w:rsid w:val="007B3441"/>
    <w:rsid w:val="007B3623"/>
    <w:rsid w:val="007B3941"/>
    <w:rsid w:val="007B3C11"/>
    <w:rsid w:val="007B3F4E"/>
    <w:rsid w:val="007B3F8E"/>
    <w:rsid w:val="007B4110"/>
    <w:rsid w:val="007B4184"/>
    <w:rsid w:val="007B419F"/>
    <w:rsid w:val="007B4262"/>
    <w:rsid w:val="007B429F"/>
    <w:rsid w:val="007B42A1"/>
    <w:rsid w:val="007B43A8"/>
    <w:rsid w:val="007B43F2"/>
    <w:rsid w:val="007B447F"/>
    <w:rsid w:val="007B44BA"/>
    <w:rsid w:val="007B469E"/>
    <w:rsid w:val="007B4992"/>
    <w:rsid w:val="007B499F"/>
    <w:rsid w:val="007B49DA"/>
    <w:rsid w:val="007B49E3"/>
    <w:rsid w:val="007B4AB7"/>
    <w:rsid w:val="007B4AD5"/>
    <w:rsid w:val="007B4B3B"/>
    <w:rsid w:val="007B4BCB"/>
    <w:rsid w:val="007B4E44"/>
    <w:rsid w:val="007B4E9D"/>
    <w:rsid w:val="007B4F36"/>
    <w:rsid w:val="007B4F98"/>
    <w:rsid w:val="007B5024"/>
    <w:rsid w:val="007B50A3"/>
    <w:rsid w:val="007B5170"/>
    <w:rsid w:val="007B5462"/>
    <w:rsid w:val="007B5585"/>
    <w:rsid w:val="007B55B1"/>
    <w:rsid w:val="007B55C5"/>
    <w:rsid w:val="007B575B"/>
    <w:rsid w:val="007B57A7"/>
    <w:rsid w:val="007B5888"/>
    <w:rsid w:val="007B58BD"/>
    <w:rsid w:val="007B5A33"/>
    <w:rsid w:val="007B5B4B"/>
    <w:rsid w:val="007B5BC8"/>
    <w:rsid w:val="007B5D53"/>
    <w:rsid w:val="007B5EDB"/>
    <w:rsid w:val="007B6313"/>
    <w:rsid w:val="007B6327"/>
    <w:rsid w:val="007B6434"/>
    <w:rsid w:val="007B6460"/>
    <w:rsid w:val="007B64C8"/>
    <w:rsid w:val="007B65CB"/>
    <w:rsid w:val="007B6625"/>
    <w:rsid w:val="007B665B"/>
    <w:rsid w:val="007B69FB"/>
    <w:rsid w:val="007B6C44"/>
    <w:rsid w:val="007B6C52"/>
    <w:rsid w:val="007B6C69"/>
    <w:rsid w:val="007B6D60"/>
    <w:rsid w:val="007B6E98"/>
    <w:rsid w:val="007B6F7F"/>
    <w:rsid w:val="007B7097"/>
    <w:rsid w:val="007B7206"/>
    <w:rsid w:val="007B7210"/>
    <w:rsid w:val="007B72E0"/>
    <w:rsid w:val="007B7333"/>
    <w:rsid w:val="007B749D"/>
    <w:rsid w:val="007B7603"/>
    <w:rsid w:val="007B784D"/>
    <w:rsid w:val="007B785C"/>
    <w:rsid w:val="007B787A"/>
    <w:rsid w:val="007B79AD"/>
    <w:rsid w:val="007B7A20"/>
    <w:rsid w:val="007B7AA6"/>
    <w:rsid w:val="007B7AD5"/>
    <w:rsid w:val="007B7B6C"/>
    <w:rsid w:val="007B7B77"/>
    <w:rsid w:val="007B7B85"/>
    <w:rsid w:val="007B7C06"/>
    <w:rsid w:val="007B7C0D"/>
    <w:rsid w:val="007B7FCA"/>
    <w:rsid w:val="007B7FE5"/>
    <w:rsid w:val="007C008E"/>
    <w:rsid w:val="007C0203"/>
    <w:rsid w:val="007C027A"/>
    <w:rsid w:val="007C067A"/>
    <w:rsid w:val="007C06A0"/>
    <w:rsid w:val="007C0860"/>
    <w:rsid w:val="007C08BF"/>
    <w:rsid w:val="007C0A0C"/>
    <w:rsid w:val="007C0B0C"/>
    <w:rsid w:val="007C0CA2"/>
    <w:rsid w:val="007C0CA3"/>
    <w:rsid w:val="007C0D2D"/>
    <w:rsid w:val="007C0E79"/>
    <w:rsid w:val="007C0F60"/>
    <w:rsid w:val="007C109B"/>
    <w:rsid w:val="007C12E5"/>
    <w:rsid w:val="007C13CE"/>
    <w:rsid w:val="007C14EF"/>
    <w:rsid w:val="007C1543"/>
    <w:rsid w:val="007C16A0"/>
    <w:rsid w:val="007C174D"/>
    <w:rsid w:val="007C1766"/>
    <w:rsid w:val="007C17AA"/>
    <w:rsid w:val="007C17D6"/>
    <w:rsid w:val="007C18D3"/>
    <w:rsid w:val="007C1BAA"/>
    <w:rsid w:val="007C1E5E"/>
    <w:rsid w:val="007C1E5F"/>
    <w:rsid w:val="007C1F09"/>
    <w:rsid w:val="007C1F96"/>
    <w:rsid w:val="007C20CF"/>
    <w:rsid w:val="007C2228"/>
    <w:rsid w:val="007C225B"/>
    <w:rsid w:val="007C229F"/>
    <w:rsid w:val="007C2639"/>
    <w:rsid w:val="007C2776"/>
    <w:rsid w:val="007C27CD"/>
    <w:rsid w:val="007C2BA6"/>
    <w:rsid w:val="007C2BB8"/>
    <w:rsid w:val="007C2DE5"/>
    <w:rsid w:val="007C2EAB"/>
    <w:rsid w:val="007C2F67"/>
    <w:rsid w:val="007C2FCA"/>
    <w:rsid w:val="007C3007"/>
    <w:rsid w:val="007C3069"/>
    <w:rsid w:val="007C30AA"/>
    <w:rsid w:val="007C335B"/>
    <w:rsid w:val="007C3716"/>
    <w:rsid w:val="007C38F9"/>
    <w:rsid w:val="007C3970"/>
    <w:rsid w:val="007C3A9B"/>
    <w:rsid w:val="007C3CB6"/>
    <w:rsid w:val="007C3CF0"/>
    <w:rsid w:val="007C3D36"/>
    <w:rsid w:val="007C3DBE"/>
    <w:rsid w:val="007C3E4C"/>
    <w:rsid w:val="007C3EB5"/>
    <w:rsid w:val="007C3F95"/>
    <w:rsid w:val="007C40CE"/>
    <w:rsid w:val="007C40D3"/>
    <w:rsid w:val="007C4192"/>
    <w:rsid w:val="007C41C8"/>
    <w:rsid w:val="007C4294"/>
    <w:rsid w:val="007C432B"/>
    <w:rsid w:val="007C44F8"/>
    <w:rsid w:val="007C4622"/>
    <w:rsid w:val="007C47AB"/>
    <w:rsid w:val="007C488E"/>
    <w:rsid w:val="007C490F"/>
    <w:rsid w:val="007C4A28"/>
    <w:rsid w:val="007C4A54"/>
    <w:rsid w:val="007C4A9D"/>
    <w:rsid w:val="007C4AC6"/>
    <w:rsid w:val="007C5144"/>
    <w:rsid w:val="007C5162"/>
    <w:rsid w:val="007C52B1"/>
    <w:rsid w:val="007C52DA"/>
    <w:rsid w:val="007C5512"/>
    <w:rsid w:val="007C558B"/>
    <w:rsid w:val="007C5605"/>
    <w:rsid w:val="007C5A61"/>
    <w:rsid w:val="007C5C5E"/>
    <w:rsid w:val="007C5CE5"/>
    <w:rsid w:val="007C5EE8"/>
    <w:rsid w:val="007C5F08"/>
    <w:rsid w:val="007C6434"/>
    <w:rsid w:val="007C65E7"/>
    <w:rsid w:val="007C660D"/>
    <w:rsid w:val="007C6881"/>
    <w:rsid w:val="007C69DF"/>
    <w:rsid w:val="007C6A0C"/>
    <w:rsid w:val="007C6A4D"/>
    <w:rsid w:val="007C6A54"/>
    <w:rsid w:val="007C6F65"/>
    <w:rsid w:val="007C6F90"/>
    <w:rsid w:val="007C6FED"/>
    <w:rsid w:val="007C70D4"/>
    <w:rsid w:val="007C72E2"/>
    <w:rsid w:val="007C7418"/>
    <w:rsid w:val="007C748C"/>
    <w:rsid w:val="007C7495"/>
    <w:rsid w:val="007C7539"/>
    <w:rsid w:val="007C77D6"/>
    <w:rsid w:val="007C7848"/>
    <w:rsid w:val="007C78F2"/>
    <w:rsid w:val="007C78F5"/>
    <w:rsid w:val="007C79D8"/>
    <w:rsid w:val="007C7A51"/>
    <w:rsid w:val="007C7A91"/>
    <w:rsid w:val="007C7AFF"/>
    <w:rsid w:val="007C7B3D"/>
    <w:rsid w:val="007C7B75"/>
    <w:rsid w:val="007C7B9E"/>
    <w:rsid w:val="007C7D39"/>
    <w:rsid w:val="007C7D6E"/>
    <w:rsid w:val="007C7DC5"/>
    <w:rsid w:val="007C7E1E"/>
    <w:rsid w:val="007C7F91"/>
    <w:rsid w:val="007C7FC9"/>
    <w:rsid w:val="007D0022"/>
    <w:rsid w:val="007D0139"/>
    <w:rsid w:val="007D018B"/>
    <w:rsid w:val="007D01F8"/>
    <w:rsid w:val="007D020C"/>
    <w:rsid w:val="007D037C"/>
    <w:rsid w:val="007D03C4"/>
    <w:rsid w:val="007D03E7"/>
    <w:rsid w:val="007D04C2"/>
    <w:rsid w:val="007D0621"/>
    <w:rsid w:val="007D065E"/>
    <w:rsid w:val="007D0698"/>
    <w:rsid w:val="007D06D2"/>
    <w:rsid w:val="007D08F6"/>
    <w:rsid w:val="007D0A2E"/>
    <w:rsid w:val="007D0CA8"/>
    <w:rsid w:val="007D0D64"/>
    <w:rsid w:val="007D0D92"/>
    <w:rsid w:val="007D0E18"/>
    <w:rsid w:val="007D0E33"/>
    <w:rsid w:val="007D0E9C"/>
    <w:rsid w:val="007D0EDF"/>
    <w:rsid w:val="007D0F37"/>
    <w:rsid w:val="007D10C2"/>
    <w:rsid w:val="007D1207"/>
    <w:rsid w:val="007D1533"/>
    <w:rsid w:val="007D15A0"/>
    <w:rsid w:val="007D1961"/>
    <w:rsid w:val="007D19A7"/>
    <w:rsid w:val="007D19B2"/>
    <w:rsid w:val="007D1A8E"/>
    <w:rsid w:val="007D1C8E"/>
    <w:rsid w:val="007D1E98"/>
    <w:rsid w:val="007D1EBD"/>
    <w:rsid w:val="007D1F2B"/>
    <w:rsid w:val="007D1F37"/>
    <w:rsid w:val="007D2055"/>
    <w:rsid w:val="007D206E"/>
    <w:rsid w:val="007D20FB"/>
    <w:rsid w:val="007D2168"/>
    <w:rsid w:val="007D2341"/>
    <w:rsid w:val="007D23FB"/>
    <w:rsid w:val="007D2839"/>
    <w:rsid w:val="007D28A8"/>
    <w:rsid w:val="007D2B83"/>
    <w:rsid w:val="007D2C84"/>
    <w:rsid w:val="007D2CC7"/>
    <w:rsid w:val="007D2D09"/>
    <w:rsid w:val="007D2F88"/>
    <w:rsid w:val="007D3091"/>
    <w:rsid w:val="007D32C3"/>
    <w:rsid w:val="007D354D"/>
    <w:rsid w:val="007D36F8"/>
    <w:rsid w:val="007D36FB"/>
    <w:rsid w:val="007D39F7"/>
    <w:rsid w:val="007D3A41"/>
    <w:rsid w:val="007D3B2D"/>
    <w:rsid w:val="007D3B40"/>
    <w:rsid w:val="007D3B92"/>
    <w:rsid w:val="007D3D46"/>
    <w:rsid w:val="007D3D93"/>
    <w:rsid w:val="007D3E19"/>
    <w:rsid w:val="007D3F91"/>
    <w:rsid w:val="007D3FE2"/>
    <w:rsid w:val="007D412E"/>
    <w:rsid w:val="007D416B"/>
    <w:rsid w:val="007D425D"/>
    <w:rsid w:val="007D4277"/>
    <w:rsid w:val="007D4369"/>
    <w:rsid w:val="007D439C"/>
    <w:rsid w:val="007D43E2"/>
    <w:rsid w:val="007D43E6"/>
    <w:rsid w:val="007D43F9"/>
    <w:rsid w:val="007D47E6"/>
    <w:rsid w:val="007D4823"/>
    <w:rsid w:val="007D4884"/>
    <w:rsid w:val="007D4943"/>
    <w:rsid w:val="007D4A3E"/>
    <w:rsid w:val="007D4AD1"/>
    <w:rsid w:val="007D4C37"/>
    <w:rsid w:val="007D4D1C"/>
    <w:rsid w:val="007D4EA0"/>
    <w:rsid w:val="007D5200"/>
    <w:rsid w:val="007D5205"/>
    <w:rsid w:val="007D52BB"/>
    <w:rsid w:val="007D556A"/>
    <w:rsid w:val="007D55C9"/>
    <w:rsid w:val="007D55CA"/>
    <w:rsid w:val="007D5618"/>
    <w:rsid w:val="007D5622"/>
    <w:rsid w:val="007D56F7"/>
    <w:rsid w:val="007D583D"/>
    <w:rsid w:val="007D5B10"/>
    <w:rsid w:val="007D5B56"/>
    <w:rsid w:val="007D5C78"/>
    <w:rsid w:val="007D5E42"/>
    <w:rsid w:val="007D5F42"/>
    <w:rsid w:val="007D6052"/>
    <w:rsid w:val="007D610B"/>
    <w:rsid w:val="007D62D5"/>
    <w:rsid w:val="007D6359"/>
    <w:rsid w:val="007D673D"/>
    <w:rsid w:val="007D686C"/>
    <w:rsid w:val="007D6A34"/>
    <w:rsid w:val="007D6A76"/>
    <w:rsid w:val="007D6ADC"/>
    <w:rsid w:val="007D6C01"/>
    <w:rsid w:val="007D6C85"/>
    <w:rsid w:val="007D6D8F"/>
    <w:rsid w:val="007D6DF7"/>
    <w:rsid w:val="007D6F51"/>
    <w:rsid w:val="007D7027"/>
    <w:rsid w:val="007D72E4"/>
    <w:rsid w:val="007D7307"/>
    <w:rsid w:val="007D7414"/>
    <w:rsid w:val="007D7598"/>
    <w:rsid w:val="007D75AD"/>
    <w:rsid w:val="007D766F"/>
    <w:rsid w:val="007D773A"/>
    <w:rsid w:val="007D778D"/>
    <w:rsid w:val="007D7818"/>
    <w:rsid w:val="007D7A06"/>
    <w:rsid w:val="007D7C05"/>
    <w:rsid w:val="007D7CF5"/>
    <w:rsid w:val="007D7EF3"/>
    <w:rsid w:val="007D7FF8"/>
    <w:rsid w:val="007E01C8"/>
    <w:rsid w:val="007E05DC"/>
    <w:rsid w:val="007E065F"/>
    <w:rsid w:val="007E071D"/>
    <w:rsid w:val="007E09A1"/>
    <w:rsid w:val="007E0A40"/>
    <w:rsid w:val="007E0B2B"/>
    <w:rsid w:val="007E0B39"/>
    <w:rsid w:val="007E0B47"/>
    <w:rsid w:val="007E0C26"/>
    <w:rsid w:val="007E0CFA"/>
    <w:rsid w:val="007E0F0C"/>
    <w:rsid w:val="007E1073"/>
    <w:rsid w:val="007E1143"/>
    <w:rsid w:val="007E1251"/>
    <w:rsid w:val="007E1383"/>
    <w:rsid w:val="007E1495"/>
    <w:rsid w:val="007E164F"/>
    <w:rsid w:val="007E1679"/>
    <w:rsid w:val="007E16BA"/>
    <w:rsid w:val="007E1785"/>
    <w:rsid w:val="007E1808"/>
    <w:rsid w:val="007E181B"/>
    <w:rsid w:val="007E1858"/>
    <w:rsid w:val="007E18A7"/>
    <w:rsid w:val="007E1A92"/>
    <w:rsid w:val="007E1AEE"/>
    <w:rsid w:val="007E1BB4"/>
    <w:rsid w:val="007E1CE2"/>
    <w:rsid w:val="007E1D20"/>
    <w:rsid w:val="007E1D85"/>
    <w:rsid w:val="007E1F5C"/>
    <w:rsid w:val="007E1F76"/>
    <w:rsid w:val="007E1F7E"/>
    <w:rsid w:val="007E204C"/>
    <w:rsid w:val="007E20E6"/>
    <w:rsid w:val="007E22CE"/>
    <w:rsid w:val="007E23C2"/>
    <w:rsid w:val="007E24A3"/>
    <w:rsid w:val="007E24B1"/>
    <w:rsid w:val="007E2684"/>
    <w:rsid w:val="007E272B"/>
    <w:rsid w:val="007E27F3"/>
    <w:rsid w:val="007E293D"/>
    <w:rsid w:val="007E29CC"/>
    <w:rsid w:val="007E29EE"/>
    <w:rsid w:val="007E2A97"/>
    <w:rsid w:val="007E2CEC"/>
    <w:rsid w:val="007E2D28"/>
    <w:rsid w:val="007E2E77"/>
    <w:rsid w:val="007E2ECE"/>
    <w:rsid w:val="007E2FA0"/>
    <w:rsid w:val="007E302B"/>
    <w:rsid w:val="007E30D6"/>
    <w:rsid w:val="007E31DA"/>
    <w:rsid w:val="007E35D1"/>
    <w:rsid w:val="007E35F9"/>
    <w:rsid w:val="007E3780"/>
    <w:rsid w:val="007E392A"/>
    <w:rsid w:val="007E394D"/>
    <w:rsid w:val="007E3A27"/>
    <w:rsid w:val="007E3B23"/>
    <w:rsid w:val="007E3CF8"/>
    <w:rsid w:val="007E3E8E"/>
    <w:rsid w:val="007E3FE1"/>
    <w:rsid w:val="007E430C"/>
    <w:rsid w:val="007E456F"/>
    <w:rsid w:val="007E4570"/>
    <w:rsid w:val="007E458A"/>
    <w:rsid w:val="007E4601"/>
    <w:rsid w:val="007E4660"/>
    <w:rsid w:val="007E4789"/>
    <w:rsid w:val="007E4A74"/>
    <w:rsid w:val="007E4A84"/>
    <w:rsid w:val="007E4C8D"/>
    <w:rsid w:val="007E4E88"/>
    <w:rsid w:val="007E4FFE"/>
    <w:rsid w:val="007E505D"/>
    <w:rsid w:val="007E50AB"/>
    <w:rsid w:val="007E5147"/>
    <w:rsid w:val="007E518F"/>
    <w:rsid w:val="007E5332"/>
    <w:rsid w:val="007E5459"/>
    <w:rsid w:val="007E5475"/>
    <w:rsid w:val="007E554E"/>
    <w:rsid w:val="007E55B5"/>
    <w:rsid w:val="007E57B4"/>
    <w:rsid w:val="007E57FF"/>
    <w:rsid w:val="007E580B"/>
    <w:rsid w:val="007E5BAB"/>
    <w:rsid w:val="007E5C70"/>
    <w:rsid w:val="007E5E89"/>
    <w:rsid w:val="007E5EF1"/>
    <w:rsid w:val="007E5F1E"/>
    <w:rsid w:val="007E5F27"/>
    <w:rsid w:val="007E6289"/>
    <w:rsid w:val="007E634F"/>
    <w:rsid w:val="007E6361"/>
    <w:rsid w:val="007E6386"/>
    <w:rsid w:val="007E650C"/>
    <w:rsid w:val="007E6607"/>
    <w:rsid w:val="007E6729"/>
    <w:rsid w:val="007E685A"/>
    <w:rsid w:val="007E6976"/>
    <w:rsid w:val="007E6977"/>
    <w:rsid w:val="007E6A17"/>
    <w:rsid w:val="007E6B77"/>
    <w:rsid w:val="007E6CC7"/>
    <w:rsid w:val="007E6D68"/>
    <w:rsid w:val="007E6F04"/>
    <w:rsid w:val="007E706C"/>
    <w:rsid w:val="007E7092"/>
    <w:rsid w:val="007E71B6"/>
    <w:rsid w:val="007E726C"/>
    <w:rsid w:val="007E7398"/>
    <w:rsid w:val="007E7459"/>
    <w:rsid w:val="007E756C"/>
    <w:rsid w:val="007E75C6"/>
    <w:rsid w:val="007E7765"/>
    <w:rsid w:val="007E77F3"/>
    <w:rsid w:val="007E78CA"/>
    <w:rsid w:val="007E7902"/>
    <w:rsid w:val="007E79C1"/>
    <w:rsid w:val="007E7A22"/>
    <w:rsid w:val="007E7B53"/>
    <w:rsid w:val="007E7CB2"/>
    <w:rsid w:val="007E7DEA"/>
    <w:rsid w:val="007E7E29"/>
    <w:rsid w:val="007E7E3B"/>
    <w:rsid w:val="007F0265"/>
    <w:rsid w:val="007F03CF"/>
    <w:rsid w:val="007F05EE"/>
    <w:rsid w:val="007F06A9"/>
    <w:rsid w:val="007F06B1"/>
    <w:rsid w:val="007F07B6"/>
    <w:rsid w:val="007F07DC"/>
    <w:rsid w:val="007F0A45"/>
    <w:rsid w:val="007F0C7A"/>
    <w:rsid w:val="007F0D55"/>
    <w:rsid w:val="007F0D6C"/>
    <w:rsid w:val="007F0DFD"/>
    <w:rsid w:val="007F0E0E"/>
    <w:rsid w:val="007F0EAC"/>
    <w:rsid w:val="007F101A"/>
    <w:rsid w:val="007F11D4"/>
    <w:rsid w:val="007F1448"/>
    <w:rsid w:val="007F1813"/>
    <w:rsid w:val="007F1869"/>
    <w:rsid w:val="007F193C"/>
    <w:rsid w:val="007F1A84"/>
    <w:rsid w:val="007F1B58"/>
    <w:rsid w:val="007F1D35"/>
    <w:rsid w:val="007F1DB1"/>
    <w:rsid w:val="007F1DFA"/>
    <w:rsid w:val="007F1FAB"/>
    <w:rsid w:val="007F217E"/>
    <w:rsid w:val="007F21D2"/>
    <w:rsid w:val="007F21DB"/>
    <w:rsid w:val="007F23B9"/>
    <w:rsid w:val="007F23C3"/>
    <w:rsid w:val="007F25B0"/>
    <w:rsid w:val="007F25BF"/>
    <w:rsid w:val="007F26F7"/>
    <w:rsid w:val="007F27D1"/>
    <w:rsid w:val="007F2831"/>
    <w:rsid w:val="007F2871"/>
    <w:rsid w:val="007F2BF4"/>
    <w:rsid w:val="007F2C66"/>
    <w:rsid w:val="007F2DAF"/>
    <w:rsid w:val="007F2DC7"/>
    <w:rsid w:val="007F2DD9"/>
    <w:rsid w:val="007F2E82"/>
    <w:rsid w:val="007F2FB5"/>
    <w:rsid w:val="007F2FC4"/>
    <w:rsid w:val="007F3024"/>
    <w:rsid w:val="007F309B"/>
    <w:rsid w:val="007F30B4"/>
    <w:rsid w:val="007F30FE"/>
    <w:rsid w:val="007F320E"/>
    <w:rsid w:val="007F3282"/>
    <w:rsid w:val="007F340F"/>
    <w:rsid w:val="007F3435"/>
    <w:rsid w:val="007F3496"/>
    <w:rsid w:val="007F34FE"/>
    <w:rsid w:val="007F35D6"/>
    <w:rsid w:val="007F360B"/>
    <w:rsid w:val="007F3796"/>
    <w:rsid w:val="007F3DF7"/>
    <w:rsid w:val="007F3F6B"/>
    <w:rsid w:val="007F4048"/>
    <w:rsid w:val="007F41D3"/>
    <w:rsid w:val="007F4207"/>
    <w:rsid w:val="007F4242"/>
    <w:rsid w:val="007F43B2"/>
    <w:rsid w:val="007F4405"/>
    <w:rsid w:val="007F488C"/>
    <w:rsid w:val="007F48BD"/>
    <w:rsid w:val="007F4948"/>
    <w:rsid w:val="007F4A2C"/>
    <w:rsid w:val="007F4AF2"/>
    <w:rsid w:val="007F4BB4"/>
    <w:rsid w:val="007F4F3E"/>
    <w:rsid w:val="007F524A"/>
    <w:rsid w:val="007F5547"/>
    <w:rsid w:val="007F55F5"/>
    <w:rsid w:val="007F5617"/>
    <w:rsid w:val="007F576C"/>
    <w:rsid w:val="007F57BE"/>
    <w:rsid w:val="007F5841"/>
    <w:rsid w:val="007F596F"/>
    <w:rsid w:val="007F5BAB"/>
    <w:rsid w:val="007F5D0E"/>
    <w:rsid w:val="007F5EAE"/>
    <w:rsid w:val="007F5F06"/>
    <w:rsid w:val="007F5F53"/>
    <w:rsid w:val="007F5FC2"/>
    <w:rsid w:val="007F62C9"/>
    <w:rsid w:val="007F63DD"/>
    <w:rsid w:val="007F6401"/>
    <w:rsid w:val="007F65AC"/>
    <w:rsid w:val="007F65E3"/>
    <w:rsid w:val="007F66B5"/>
    <w:rsid w:val="007F6700"/>
    <w:rsid w:val="007F679A"/>
    <w:rsid w:val="007F6817"/>
    <w:rsid w:val="007F6A75"/>
    <w:rsid w:val="007F6A98"/>
    <w:rsid w:val="007F6F1A"/>
    <w:rsid w:val="007F6F29"/>
    <w:rsid w:val="007F702E"/>
    <w:rsid w:val="007F706B"/>
    <w:rsid w:val="007F70BD"/>
    <w:rsid w:val="007F70F5"/>
    <w:rsid w:val="007F7587"/>
    <w:rsid w:val="007F777F"/>
    <w:rsid w:val="007F77B8"/>
    <w:rsid w:val="007F78B7"/>
    <w:rsid w:val="007F7B1E"/>
    <w:rsid w:val="007F7B32"/>
    <w:rsid w:val="007F7BA1"/>
    <w:rsid w:val="007F7D68"/>
    <w:rsid w:val="008000D1"/>
    <w:rsid w:val="008000D6"/>
    <w:rsid w:val="0080015B"/>
    <w:rsid w:val="00800161"/>
    <w:rsid w:val="008001C7"/>
    <w:rsid w:val="008001E3"/>
    <w:rsid w:val="008001F9"/>
    <w:rsid w:val="00800221"/>
    <w:rsid w:val="0080027D"/>
    <w:rsid w:val="0080027E"/>
    <w:rsid w:val="008002AB"/>
    <w:rsid w:val="0080065A"/>
    <w:rsid w:val="008007CA"/>
    <w:rsid w:val="00800838"/>
    <w:rsid w:val="00800845"/>
    <w:rsid w:val="00800BC6"/>
    <w:rsid w:val="00800D64"/>
    <w:rsid w:val="00800D9D"/>
    <w:rsid w:val="00800E99"/>
    <w:rsid w:val="00800EDC"/>
    <w:rsid w:val="00800F56"/>
    <w:rsid w:val="008013B2"/>
    <w:rsid w:val="0080141A"/>
    <w:rsid w:val="008014B8"/>
    <w:rsid w:val="00801529"/>
    <w:rsid w:val="00801614"/>
    <w:rsid w:val="008016B2"/>
    <w:rsid w:val="00801744"/>
    <w:rsid w:val="00801834"/>
    <w:rsid w:val="00801A6D"/>
    <w:rsid w:val="00801AB7"/>
    <w:rsid w:val="00801B9F"/>
    <w:rsid w:val="00801BA4"/>
    <w:rsid w:val="00801C00"/>
    <w:rsid w:val="00801CB0"/>
    <w:rsid w:val="00801D88"/>
    <w:rsid w:val="00801DFB"/>
    <w:rsid w:val="00801E2F"/>
    <w:rsid w:val="00801F43"/>
    <w:rsid w:val="00801F6F"/>
    <w:rsid w:val="008020E6"/>
    <w:rsid w:val="008021D9"/>
    <w:rsid w:val="008024B4"/>
    <w:rsid w:val="0080250B"/>
    <w:rsid w:val="0080276E"/>
    <w:rsid w:val="008027F6"/>
    <w:rsid w:val="00802B93"/>
    <w:rsid w:val="00802D6B"/>
    <w:rsid w:val="00802DE4"/>
    <w:rsid w:val="00802ECB"/>
    <w:rsid w:val="00802FA7"/>
    <w:rsid w:val="00803008"/>
    <w:rsid w:val="008030E7"/>
    <w:rsid w:val="0080313D"/>
    <w:rsid w:val="0080338C"/>
    <w:rsid w:val="008033C9"/>
    <w:rsid w:val="00803631"/>
    <w:rsid w:val="008036CF"/>
    <w:rsid w:val="00803725"/>
    <w:rsid w:val="00803796"/>
    <w:rsid w:val="0080384C"/>
    <w:rsid w:val="008038B6"/>
    <w:rsid w:val="00803917"/>
    <w:rsid w:val="0080397A"/>
    <w:rsid w:val="008039F0"/>
    <w:rsid w:val="008039FF"/>
    <w:rsid w:val="00803A84"/>
    <w:rsid w:val="00803AF9"/>
    <w:rsid w:val="00803BFF"/>
    <w:rsid w:val="00803EC9"/>
    <w:rsid w:val="00803F0B"/>
    <w:rsid w:val="00803F14"/>
    <w:rsid w:val="00803F7C"/>
    <w:rsid w:val="0080404F"/>
    <w:rsid w:val="00804070"/>
    <w:rsid w:val="00804422"/>
    <w:rsid w:val="008044B8"/>
    <w:rsid w:val="008044FA"/>
    <w:rsid w:val="00804686"/>
    <w:rsid w:val="00804701"/>
    <w:rsid w:val="00804908"/>
    <w:rsid w:val="0080496D"/>
    <w:rsid w:val="008049EE"/>
    <w:rsid w:val="00804B44"/>
    <w:rsid w:val="00804B98"/>
    <w:rsid w:val="00804B9B"/>
    <w:rsid w:val="00804BE6"/>
    <w:rsid w:val="00804C4A"/>
    <w:rsid w:val="00804D17"/>
    <w:rsid w:val="00804DCE"/>
    <w:rsid w:val="00804EED"/>
    <w:rsid w:val="00804EF1"/>
    <w:rsid w:val="00804F79"/>
    <w:rsid w:val="00804FB5"/>
    <w:rsid w:val="0080513F"/>
    <w:rsid w:val="008052BB"/>
    <w:rsid w:val="0080532D"/>
    <w:rsid w:val="00805606"/>
    <w:rsid w:val="00805646"/>
    <w:rsid w:val="008056E6"/>
    <w:rsid w:val="00805C70"/>
    <w:rsid w:val="00805C7B"/>
    <w:rsid w:val="00805CEF"/>
    <w:rsid w:val="00805CFF"/>
    <w:rsid w:val="00805DFD"/>
    <w:rsid w:val="00805E2F"/>
    <w:rsid w:val="00805EE1"/>
    <w:rsid w:val="00805F1A"/>
    <w:rsid w:val="00805F1F"/>
    <w:rsid w:val="0080604E"/>
    <w:rsid w:val="008060F9"/>
    <w:rsid w:val="00806228"/>
    <w:rsid w:val="00806491"/>
    <w:rsid w:val="008067A0"/>
    <w:rsid w:val="008067B8"/>
    <w:rsid w:val="008067C1"/>
    <w:rsid w:val="00806873"/>
    <w:rsid w:val="008068C1"/>
    <w:rsid w:val="008068E6"/>
    <w:rsid w:val="008069E9"/>
    <w:rsid w:val="00806E85"/>
    <w:rsid w:val="008070CC"/>
    <w:rsid w:val="00807111"/>
    <w:rsid w:val="00807185"/>
    <w:rsid w:val="0080735E"/>
    <w:rsid w:val="008073B8"/>
    <w:rsid w:val="00807436"/>
    <w:rsid w:val="00807449"/>
    <w:rsid w:val="00807488"/>
    <w:rsid w:val="008074A8"/>
    <w:rsid w:val="008075FE"/>
    <w:rsid w:val="0080763B"/>
    <w:rsid w:val="008076BF"/>
    <w:rsid w:val="00807732"/>
    <w:rsid w:val="008078E3"/>
    <w:rsid w:val="00807901"/>
    <w:rsid w:val="00807943"/>
    <w:rsid w:val="008079CE"/>
    <w:rsid w:val="00807BD4"/>
    <w:rsid w:val="00807CE6"/>
    <w:rsid w:val="00807DA4"/>
    <w:rsid w:val="00807F55"/>
    <w:rsid w:val="00807FD0"/>
    <w:rsid w:val="00810031"/>
    <w:rsid w:val="008100D8"/>
    <w:rsid w:val="00810331"/>
    <w:rsid w:val="008103AF"/>
    <w:rsid w:val="00810482"/>
    <w:rsid w:val="00810582"/>
    <w:rsid w:val="0081063F"/>
    <w:rsid w:val="00810700"/>
    <w:rsid w:val="00810772"/>
    <w:rsid w:val="00810815"/>
    <w:rsid w:val="00810927"/>
    <w:rsid w:val="00810940"/>
    <w:rsid w:val="00810BE1"/>
    <w:rsid w:val="00810E09"/>
    <w:rsid w:val="00810E96"/>
    <w:rsid w:val="00811554"/>
    <w:rsid w:val="00811597"/>
    <w:rsid w:val="00811617"/>
    <w:rsid w:val="0081187A"/>
    <w:rsid w:val="008118BC"/>
    <w:rsid w:val="00811928"/>
    <w:rsid w:val="008119EA"/>
    <w:rsid w:val="00811A87"/>
    <w:rsid w:val="00811A96"/>
    <w:rsid w:val="00811A99"/>
    <w:rsid w:val="00811B14"/>
    <w:rsid w:val="00811B16"/>
    <w:rsid w:val="00811B49"/>
    <w:rsid w:val="00811C23"/>
    <w:rsid w:val="00811C86"/>
    <w:rsid w:val="00811DBE"/>
    <w:rsid w:val="00811DCD"/>
    <w:rsid w:val="00811E02"/>
    <w:rsid w:val="00811F7D"/>
    <w:rsid w:val="00812047"/>
    <w:rsid w:val="0081210B"/>
    <w:rsid w:val="00812245"/>
    <w:rsid w:val="00812277"/>
    <w:rsid w:val="008122AA"/>
    <w:rsid w:val="008122E8"/>
    <w:rsid w:val="00812500"/>
    <w:rsid w:val="00812660"/>
    <w:rsid w:val="00812814"/>
    <w:rsid w:val="00812B6F"/>
    <w:rsid w:val="00812D37"/>
    <w:rsid w:val="00812D6D"/>
    <w:rsid w:val="00812DB1"/>
    <w:rsid w:val="00812FAF"/>
    <w:rsid w:val="008130CC"/>
    <w:rsid w:val="0081310E"/>
    <w:rsid w:val="00813229"/>
    <w:rsid w:val="00813247"/>
    <w:rsid w:val="00813310"/>
    <w:rsid w:val="008133DD"/>
    <w:rsid w:val="0081351D"/>
    <w:rsid w:val="00813643"/>
    <w:rsid w:val="0081365E"/>
    <w:rsid w:val="008137C2"/>
    <w:rsid w:val="008137DB"/>
    <w:rsid w:val="00813826"/>
    <w:rsid w:val="008138E7"/>
    <w:rsid w:val="00813A7B"/>
    <w:rsid w:val="00813B43"/>
    <w:rsid w:val="00813B5E"/>
    <w:rsid w:val="00813B69"/>
    <w:rsid w:val="00813B81"/>
    <w:rsid w:val="00813C16"/>
    <w:rsid w:val="00813C54"/>
    <w:rsid w:val="00813CC6"/>
    <w:rsid w:val="00813CCC"/>
    <w:rsid w:val="00813CD7"/>
    <w:rsid w:val="00813CE0"/>
    <w:rsid w:val="008141A1"/>
    <w:rsid w:val="008141E3"/>
    <w:rsid w:val="008142D1"/>
    <w:rsid w:val="008142FC"/>
    <w:rsid w:val="0081431B"/>
    <w:rsid w:val="008143BD"/>
    <w:rsid w:val="008144F8"/>
    <w:rsid w:val="00814635"/>
    <w:rsid w:val="008147C9"/>
    <w:rsid w:val="008149BA"/>
    <w:rsid w:val="00814B53"/>
    <w:rsid w:val="00814B87"/>
    <w:rsid w:val="00814CBE"/>
    <w:rsid w:val="00814E4D"/>
    <w:rsid w:val="00814E6C"/>
    <w:rsid w:val="00814F0D"/>
    <w:rsid w:val="00814F76"/>
    <w:rsid w:val="00814F96"/>
    <w:rsid w:val="00815009"/>
    <w:rsid w:val="008150C3"/>
    <w:rsid w:val="008150C4"/>
    <w:rsid w:val="008151C6"/>
    <w:rsid w:val="008151E0"/>
    <w:rsid w:val="00815345"/>
    <w:rsid w:val="00815541"/>
    <w:rsid w:val="00815587"/>
    <w:rsid w:val="00815592"/>
    <w:rsid w:val="008155F2"/>
    <w:rsid w:val="0081570C"/>
    <w:rsid w:val="00815711"/>
    <w:rsid w:val="008157AF"/>
    <w:rsid w:val="00815822"/>
    <w:rsid w:val="00815A3D"/>
    <w:rsid w:val="00815ACF"/>
    <w:rsid w:val="00815E44"/>
    <w:rsid w:val="00815EC5"/>
    <w:rsid w:val="00815F14"/>
    <w:rsid w:val="00815FD8"/>
    <w:rsid w:val="00816039"/>
    <w:rsid w:val="008160A4"/>
    <w:rsid w:val="00816119"/>
    <w:rsid w:val="00816320"/>
    <w:rsid w:val="0081675F"/>
    <w:rsid w:val="00816944"/>
    <w:rsid w:val="00816AB2"/>
    <w:rsid w:val="00816AD7"/>
    <w:rsid w:val="00816C02"/>
    <w:rsid w:val="00816D62"/>
    <w:rsid w:val="00816D98"/>
    <w:rsid w:val="00816FF4"/>
    <w:rsid w:val="0081705C"/>
    <w:rsid w:val="008170C4"/>
    <w:rsid w:val="008171C0"/>
    <w:rsid w:val="0081769D"/>
    <w:rsid w:val="008176A2"/>
    <w:rsid w:val="008176A9"/>
    <w:rsid w:val="0081779B"/>
    <w:rsid w:val="008177CD"/>
    <w:rsid w:val="008177E7"/>
    <w:rsid w:val="008178AD"/>
    <w:rsid w:val="00817991"/>
    <w:rsid w:val="008179B3"/>
    <w:rsid w:val="00817A14"/>
    <w:rsid w:val="00817AE8"/>
    <w:rsid w:val="00817B90"/>
    <w:rsid w:val="00817C09"/>
    <w:rsid w:val="00817DE0"/>
    <w:rsid w:val="00817E39"/>
    <w:rsid w:val="00817F4F"/>
    <w:rsid w:val="00817F5D"/>
    <w:rsid w:val="0082041D"/>
    <w:rsid w:val="00820496"/>
    <w:rsid w:val="00820807"/>
    <w:rsid w:val="00820B95"/>
    <w:rsid w:val="00820BC9"/>
    <w:rsid w:val="00820BCB"/>
    <w:rsid w:val="00820BD0"/>
    <w:rsid w:val="00820E0A"/>
    <w:rsid w:val="00820E42"/>
    <w:rsid w:val="00820F34"/>
    <w:rsid w:val="0082107C"/>
    <w:rsid w:val="00821154"/>
    <w:rsid w:val="00821203"/>
    <w:rsid w:val="008212EB"/>
    <w:rsid w:val="00821A1B"/>
    <w:rsid w:val="00821B89"/>
    <w:rsid w:val="00821C12"/>
    <w:rsid w:val="00821C2B"/>
    <w:rsid w:val="00821C47"/>
    <w:rsid w:val="00821D4E"/>
    <w:rsid w:val="00821E0F"/>
    <w:rsid w:val="00821E47"/>
    <w:rsid w:val="00822059"/>
    <w:rsid w:val="0082218C"/>
    <w:rsid w:val="00822493"/>
    <w:rsid w:val="0082249C"/>
    <w:rsid w:val="00822586"/>
    <w:rsid w:val="0082259F"/>
    <w:rsid w:val="008225B7"/>
    <w:rsid w:val="008225BB"/>
    <w:rsid w:val="008226F2"/>
    <w:rsid w:val="008227B2"/>
    <w:rsid w:val="00822939"/>
    <w:rsid w:val="008229A3"/>
    <w:rsid w:val="00822AA6"/>
    <w:rsid w:val="00822B4F"/>
    <w:rsid w:val="00822BDE"/>
    <w:rsid w:val="00822D61"/>
    <w:rsid w:val="00822DE0"/>
    <w:rsid w:val="0082308E"/>
    <w:rsid w:val="008230A2"/>
    <w:rsid w:val="0082313A"/>
    <w:rsid w:val="008232D9"/>
    <w:rsid w:val="00823300"/>
    <w:rsid w:val="008234D8"/>
    <w:rsid w:val="00823524"/>
    <w:rsid w:val="008235DC"/>
    <w:rsid w:val="008236FB"/>
    <w:rsid w:val="00823826"/>
    <w:rsid w:val="00823C15"/>
    <w:rsid w:val="00823CC2"/>
    <w:rsid w:val="00823CDE"/>
    <w:rsid w:val="00823DE9"/>
    <w:rsid w:val="00823EB5"/>
    <w:rsid w:val="008240C7"/>
    <w:rsid w:val="008241E9"/>
    <w:rsid w:val="00824227"/>
    <w:rsid w:val="008242E1"/>
    <w:rsid w:val="008243AC"/>
    <w:rsid w:val="00824473"/>
    <w:rsid w:val="00824539"/>
    <w:rsid w:val="00824544"/>
    <w:rsid w:val="00824690"/>
    <w:rsid w:val="00824724"/>
    <w:rsid w:val="008249B3"/>
    <w:rsid w:val="00824BE0"/>
    <w:rsid w:val="00824E72"/>
    <w:rsid w:val="00824E99"/>
    <w:rsid w:val="00824F04"/>
    <w:rsid w:val="00824F25"/>
    <w:rsid w:val="00824F26"/>
    <w:rsid w:val="0082506F"/>
    <w:rsid w:val="0082538D"/>
    <w:rsid w:val="0082539E"/>
    <w:rsid w:val="008253E6"/>
    <w:rsid w:val="00825492"/>
    <w:rsid w:val="008254BB"/>
    <w:rsid w:val="00825514"/>
    <w:rsid w:val="008255D6"/>
    <w:rsid w:val="0082579E"/>
    <w:rsid w:val="00825815"/>
    <w:rsid w:val="00825A80"/>
    <w:rsid w:val="00825AFD"/>
    <w:rsid w:val="00825C5E"/>
    <w:rsid w:val="00826012"/>
    <w:rsid w:val="00826097"/>
    <w:rsid w:val="00826152"/>
    <w:rsid w:val="008262B2"/>
    <w:rsid w:val="008263BC"/>
    <w:rsid w:val="008263CD"/>
    <w:rsid w:val="008265C4"/>
    <w:rsid w:val="00826611"/>
    <w:rsid w:val="008266C7"/>
    <w:rsid w:val="008266F9"/>
    <w:rsid w:val="00826783"/>
    <w:rsid w:val="0082680A"/>
    <w:rsid w:val="00826852"/>
    <w:rsid w:val="00826B64"/>
    <w:rsid w:val="00826B67"/>
    <w:rsid w:val="00826CAD"/>
    <w:rsid w:val="00826F96"/>
    <w:rsid w:val="008270A1"/>
    <w:rsid w:val="00827105"/>
    <w:rsid w:val="00827207"/>
    <w:rsid w:val="0082778B"/>
    <w:rsid w:val="008278AD"/>
    <w:rsid w:val="0082795E"/>
    <w:rsid w:val="00827A04"/>
    <w:rsid w:val="00827A54"/>
    <w:rsid w:val="00827AE1"/>
    <w:rsid w:val="00827BFD"/>
    <w:rsid w:val="00827C11"/>
    <w:rsid w:val="00827D40"/>
    <w:rsid w:val="00830177"/>
    <w:rsid w:val="0083019E"/>
    <w:rsid w:val="0083021F"/>
    <w:rsid w:val="008302AB"/>
    <w:rsid w:val="008304D6"/>
    <w:rsid w:val="008307F0"/>
    <w:rsid w:val="008309A9"/>
    <w:rsid w:val="00830A95"/>
    <w:rsid w:val="00830B38"/>
    <w:rsid w:val="00830B48"/>
    <w:rsid w:val="00830B63"/>
    <w:rsid w:val="00830C18"/>
    <w:rsid w:val="00830DBB"/>
    <w:rsid w:val="00830E3E"/>
    <w:rsid w:val="00830EC1"/>
    <w:rsid w:val="00830F83"/>
    <w:rsid w:val="00830FBB"/>
    <w:rsid w:val="008310F9"/>
    <w:rsid w:val="00831248"/>
    <w:rsid w:val="00831272"/>
    <w:rsid w:val="008312D3"/>
    <w:rsid w:val="008312DA"/>
    <w:rsid w:val="00831480"/>
    <w:rsid w:val="008314ED"/>
    <w:rsid w:val="0083157F"/>
    <w:rsid w:val="00831673"/>
    <w:rsid w:val="00831729"/>
    <w:rsid w:val="008318E6"/>
    <w:rsid w:val="0083191F"/>
    <w:rsid w:val="00831A76"/>
    <w:rsid w:val="00831AF9"/>
    <w:rsid w:val="00831F04"/>
    <w:rsid w:val="00831F15"/>
    <w:rsid w:val="00831F86"/>
    <w:rsid w:val="00832086"/>
    <w:rsid w:val="0083213B"/>
    <w:rsid w:val="008323E0"/>
    <w:rsid w:val="0083275A"/>
    <w:rsid w:val="0083275E"/>
    <w:rsid w:val="00832932"/>
    <w:rsid w:val="00832A03"/>
    <w:rsid w:val="00832B57"/>
    <w:rsid w:val="00832C99"/>
    <w:rsid w:val="00832D47"/>
    <w:rsid w:val="00832ECC"/>
    <w:rsid w:val="00832F52"/>
    <w:rsid w:val="00832FDB"/>
    <w:rsid w:val="00833188"/>
    <w:rsid w:val="008331A4"/>
    <w:rsid w:val="00833248"/>
    <w:rsid w:val="0083367F"/>
    <w:rsid w:val="00833776"/>
    <w:rsid w:val="0083385D"/>
    <w:rsid w:val="00833CB5"/>
    <w:rsid w:val="00833EFF"/>
    <w:rsid w:val="00833FBC"/>
    <w:rsid w:val="00834150"/>
    <w:rsid w:val="00834251"/>
    <w:rsid w:val="008342F2"/>
    <w:rsid w:val="00834398"/>
    <w:rsid w:val="0083450E"/>
    <w:rsid w:val="0083455E"/>
    <w:rsid w:val="00834595"/>
    <w:rsid w:val="008345AA"/>
    <w:rsid w:val="008347CF"/>
    <w:rsid w:val="00834872"/>
    <w:rsid w:val="008348BC"/>
    <w:rsid w:val="0083495B"/>
    <w:rsid w:val="00834B2B"/>
    <w:rsid w:val="00834C14"/>
    <w:rsid w:val="00834E49"/>
    <w:rsid w:val="00834F4E"/>
    <w:rsid w:val="00835039"/>
    <w:rsid w:val="00835065"/>
    <w:rsid w:val="0083506D"/>
    <w:rsid w:val="00835117"/>
    <w:rsid w:val="00835488"/>
    <w:rsid w:val="008355E5"/>
    <w:rsid w:val="00835671"/>
    <w:rsid w:val="00835848"/>
    <w:rsid w:val="008358A3"/>
    <w:rsid w:val="008359D0"/>
    <w:rsid w:val="00835A0E"/>
    <w:rsid w:val="00835B55"/>
    <w:rsid w:val="00835E2B"/>
    <w:rsid w:val="00835FE8"/>
    <w:rsid w:val="00836027"/>
    <w:rsid w:val="00836057"/>
    <w:rsid w:val="008363A1"/>
    <w:rsid w:val="008363C4"/>
    <w:rsid w:val="008364DD"/>
    <w:rsid w:val="00836830"/>
    <w:rsid w:val="00836845"/>
    <w:rsid w:val="008369E0"/>
    <w:rsid w:val="00836A57"/>
    <w:rsid w:val="00837070"/>
    <w:rsid w:val="008370F2"/>
    <w:rsid w:val="00837422"/>
    <w:rsid w:val="00837461"/>
    <w:rsid w:val="008374B3"/>
    <w:rsid w:val="008376B8"/>
    <w:rsid w:val="00837946"/>
    <w:rsid w:val="00837A8C"/>
    <w:rsid w:val="00837CA3"/>
    <w:rsid w:val="00837DB0"/>
    <w:rsid w:val="00837E24"/>
    <w:rsid w:val="00837E62"/>
    <w:rsid w:val="00837EE0"/>
    <w:rsid w:val="00837F2C"/>
    <w:rsid w:val="00837F90"/>
    <w:rsid w:val="00840067"/>
    <w:rsid w:val="00840190"/>
    <w:rsid w:val="008402D9"/>
    <w:rsid w:val="00840322"/>
    <w:rsid w:val="0084043F"/>
    <w:rsid w:val="00840557"/>
    <w:rsid w:val="00840572"/>
    <w:rsid w:val="008405E5"/>
    <w:rsid w:val="008406AA"/>
    <w:rsid w:val="00840A37"/>
    <w:rsid w:val="00840A3D"/>
    <w:rsid w:val="00840A5E"/>
    <w:rsid w:val="00840CD4"/>
    <w:rsid w:val="00840D2C"/>
    <w:rsid w:val="00840D76"/>
    <w:rsid w:val="00840E83"/>
    <w:rsid w:val="00840FB6"/>
    <w:rsid w:val="00840FB7"/>
    <w:rsid w:val="00841405"/>
    <w:rsid w:val="0084140C"/>
    <w:rsid w:val="008415D9"/>
    <w:rsid w:val="0084171E"/>
    <w:rsid w:val="00841756"/>
    <w:rsid w:val="008417CE"/>
    <w:rsid w:val="0084183F"/>
    <w:rsid w:val="00841850"/>
    <w:rsid w:val="0084188B"/>
    <w:rsid w:val="0084191C"/>
    <w:rsid w:val="00841AA3"/>
    <w:rsid w:val="00841C64"/>
    <w:rsid w:val="00841E36"/>
    <w:rsid w:val="00841ED8"/>
    <w:rsid w:val="00841FA6"/>
    <w:rsid w:val="008420B3"/>
    <w:rsid w:val="0084210B"/>
    <w:rsid w:val="008421F8"/>
    <w:rsid w:val="008422E8"/>
    <w:rsid w:val="0084236F"/>
    <w:rsid w:val="008424CC"/>
    <w:rsid w:val="00842591"/>
    <w:rsid w:val="008428E4"/>
    <w:rsid w:val="00842A79"/>
    <w:rsid w:val="00842B5C"/>
    <w:rsid w:val="00842C2F"/>
    <w:rsid w:val="00842D5F"/>
    <w:rsid w:val="00842DCA"/>
    <w:rsid w:val="00842DE0"/>
    <w:rsid w:val="00843108"/>
    <w:rsid w:val="0084310C"/>
    <w:rsid w:val="0084343B"/>
    <w:rsid w:val="008436DD"/>
    <w:rsid w:val="008437EC"/>
    <w:rsid w:val="008438CA"/>
    <w:rsid w:val="00843958"/>
    <w:rsid w:val="00843BBB"/>
    <w:rsid w:val="00843BD9"/>
    <w:rsid w:val="00843D50"/>
    <w:rsid w:val="00843DD0"/>
    <w:rsid w:val="00843ED1"/>
    <w:rsid w:val="0084404B"/>
    <w:rsid w:val="008440F1"/>
    <w:rsid w:val="0084413A"/>
    <w:rsid w:val="0084416C"/>
    <w:rsid w:val="00844732"/>
    <w:rsid w:val="00844834"/>
    <w:rsid w:val="008448FC"/>
    <w:rsid w:val="00844998"/>
    <w:rsid w:val="00844A05"/>
    <w:rsid w:val="00844B38"/>
    <w:rsid w:val="00844BD8"/>
    <w:rsid w:val="00844EA0"/>
    <w:rsid w:val="0084503F"/>
    <w:rsid w:val="008450B2"/>
    <w:rsid w:val="00845624"/>
    <w:rsid w:val="0084563D"/>
    <w:rsid w:val="00845910"/>
    <w:rsid w:val="00845993"/>
    <w:rsid w:val="008459CB"/>
    <w:rsid w:val="00845C95"/>
    <w:rsid w:val="00845CD4"/>
    <w:rsid w:val="00845CF1"/>
    <w:rsid w:val="00845D25"/>
    <w:rsid w:val="00845ECF"/>
    <w:rsid w:val="00845EF0"/>
    <w:rsid w:val="00845F3A"/>
    <w:rsid w:val="00846183"/>
    <w:rsid w:val="008461B6"/>
    <w:rsid w:val="00846284"/>
    <w:rsid w:val="00846416"/>
    <w:rsid w:val="00846479"/>
    <w:rsid w:val="00846481"/>
    <w:rsid w:val="00846484"/>
    <w:rsid w:val="0084670D"/>
    <w:rsid w:val="008467EF"/>
    <w:rsid w:val="008468D1"/>
    <w:rsid w:val="00846A21"/>
    <w:rsid w:val="00847053"/>
    <w:rsid w:val="00847059"/>
    <w:rsid w:val="0084711D"/>
    <w:rsid w:val="00847129"/>
    <w:rsid w:val="008471D5"/>
    <w:rsid w:val="00847245"/>
    <w:rsid w:val="00847314"/>
    <w:rsid w:val="00847328"/>
    <w:rsid w:val="008477BA"/>
    <w:rsid w:val="008477BF"/>
    <w:rsid w:val="00847AFD"/>
    <w:rsid w:val="00847C55"/>
    <w:rsid w:val="00847C5C"/>
    <w:rsid w:val="00847EE7"/>
    <w:rsid w:val="00847F11"/>
    <w:rsid w:val="008500AF"/>
    <w:rsid w:val="0085011B"/>
    <w:rsid w:val="00850258"/>
    <w:rsid w:val="008502D6"/>
    <w:rsid w:val="008502F5"/>
    <w:rsid w:val="008503D9"/>
    <w:rsid w:val="00850536"/>
    <w:rsid w:val="00850756"/>
    <w:rsid w:val="0085087D"/>
    <w:rsid w:val="00850989"/>
    <w:rsid w:val="00850AA9"/>
    <w:rsid w:val="00850AF5"/>
    <w:rsid w:val="00850CC3"/>
    <w:rsid w:val="00850CED"/>
    <w:rsid w:val="00850D56"/>
    <w:rsid w:val="00850DCC"/>
    <w:rsid w:val="00850EB2"/>
    <w:rsid w:val="00850EBC"/>
    <w:rsid w:val="00850F54"/>
    <w:rsid w:val="00850FF8"/>
    <w:rsid w:val="008515BE"/>
    <w:rsid w:val="0085182B"/>
    <w:rsid w:val="00851850"/>
    <w:rsid w:val="0085189E"/>
    <w:rsid w:val="008518E4"/>
    <w:rsid w:val="00851ACF"/>
    <w:rsid w:val="00851CD4"/>
    <w:rsid w:val="00852189"/>
    <w:rsid w:val="008521EF"/>
    <w:rsid w:val="00852222"/>
    <w:rsid w:val="00852236"/>
    <w:rsid w:val="00852278"/>
    <w:rsid w:val="008523C8"/>
    <w:rsid w:val="0085246F"/>
    <w:rsid w:val="00852509"/>
    <w:rsid w:val="008525E7"/>
    <w:rsid w:val="00852760"/>
    <w:rsid w:val="008527CE"/>
    <w:rsid w:val="008528A4"/>
    <w:rsid w:val="00852911"/>
    <w:rsid w:val="00852960"/>
    <w:rsid w:val="00852972"/>
    <w:rsid w:val="008529E7"/>
    <w:rsid w:val="00852A0B"/>
    <w:rsid w:val="00852B48"/>
    <w:rsid w:val="00852BDA"/>
    <w:rsid w:val="00852CAB"/>
    <w:rsid w:val="00852D16"/>
    <w:rsid w:val="00852D1B"/>
    <w:rsid w:val="00852D1D"/>
    <w:rsid w:val="00852DFA"/>
    <w:rsid w:val="00852ECA"/>
    <w:rsid w:val="00852F98"/>
    <w:rsid w:val="00852FAA"/>
    <w:rsid w:val="008532F8"/>
    <w:rsid w:val="00853595"/>
    <w:rsid w:val="00853663"/>
    <w:rsid w:val="0085380A"/>
    <w:rsid w:val="00853997"/>
    <w:rsid w:val="00853AD1"/>
    <w:rsid w:val="00853B19"/>
    <w:rsid w:val="00853B43"/>
    <w:rsid w:val="00853BEF"/>
    <w:rsid w:val="00853C39"/>
    <w:rsid w:val="00853C57"/>
    <w:rsid w:val="00853D60"/>
    <w:rsid w:val="00853D9D"/>
    <w:rsid w:val="00854036"/>
    <w:rsid w:val="00854204"/>
    <w:rsid w:val="00854341"/>
    <w:rsid w:val="0085446E"/>
    <w:rsid w:val="008544BD"/>
    <w:rsid w:val="00854614"/>
    <w:rsid w:val="00854685"/>
    <w:rsid w:val="00854835"/>
    <w:rsid w:val="0085487D"/>
    <w:rsid w:val="00854A2C"/>
    <w:rsid w:val="00854A64"/>
    <w:rsid w:val="00854B42"/>
    <w:rsid w:val="00854EC8"/>
    <w:rsid w:val="00854F54"/>
    <w:rsid w:val="0085501C"/>
    <w:rsid w:val="0085502E"/>
    <w:rsid w:val="00855066"/>
    <w:rsid w:val="00855153"/>
    <w:rsid w:val="00855301"/>
    <w:rsid w:val="0085542B"/>
    <w:rsid w:val="008555BA"/>
    <w:rsid w:val="00855656"/>
    <w:rsid w:val="00855856"/>
    <w:rsid w:val="008558F2"/>
    <w:rsid w:val="0085597E"/>
    <w:rsid w:val="00855BF1"/>
    <w:rsid w:val="00855C8A"/>
    <w:rsid w:val="00855C8F"/>
    <w:rsid w:val="00855CA2"/>
    <w:rsid w:val="00855D25"/>
    <w:rsid w:val="00855D5E"/>
    <w:rsid w:val="00855DC9"/>
    <w:rsid w:val="00855EA1"/>
    <w:rsid w:val="00855EC2"/>
    <w:rsid w:val="00855F84"/>
    <w:rsid w:val="00856077"/>
    <w:rsid w:val="0085607B"/>
    <w:rsid w:val="0085614C"/>
    <w:rsid w:val="0085614E"/>
    <w:rsid w:val="008561A0"/>
    <w:rsid w:val="00856285"/>
    <w:rsid w:val="008562AD"/>
    <w:rsid w:val="008563BA"/>
    <w:rsid w:val="00856426"/>
    <w:rsid w:val="00856519"/>
    <w:rsid w:val="00856648"/>
    <w:rsid w:val="00856749"/>
    <w:rsid w:val="00856AE6"/>
    <w:rsid w:val="00856E62"/>
    <w:rsid w:val="00856EBE"/>
    <w:rsid w:val="00856F42"/>
    <w:rsid w:val="008570DD"/>
    <w:rsid w:val="00857136"/>
    <w:rsid w:val="0085717B"/>
    <w:rsid w:val="008571E9"/>
    <w:rsid w:val="008572BD"/>
    <w:rsid w:val="00857496"/>
    <w:rsid w:val="00857546"/>
    <w:rsid w:val="00857590"/>
    <w:rsid w:val="008575FD"/>
    <w:rsid w:val="00857601"/>
    <w:rsid w:val="00857625"/>
    <w:rsid w:val="008576B2"/>
    <w:rsid w:val="008576C2"/>
    <w:rsid w:val="00857747"/>
    <w:rsid w:val="008579FB"/>
    <w:rsid w:val="00857E8C"/>
    <w:rsid w:val="00860109"/>
    <w:rsid w:val="0086022C"/>
    <w:rsid w:val="00860354"/>
    <w:rsid w:val="0086043F"/>
    <w:rsid w:val="0086044C"/>
    <w:rsid w:val="00860491"/>
    <w:rsid w:val="0086051C"/>
    <w:rsid w:val="00860654"/>
    <w:rsid w:val="008607FC"/>
    <w:rsid w:val="00860810"/>
    <w:rsid w:val="008608CF"/>
    <w:rsid w:val="008609DE"/>
    <w:rsid w:val="00860B71"/>
    <w:rsid w:val="00860C37"/>
    <w:rsid w:val="00860D10"/>
    <w:rsid w:val="00860D26"/>
    <w:rsid w:val="00860D83"/>
    <w:rsid w:val="00860DF0"/>
    <w:rsid w:val="00860F0E"/>
    <w:rsid w:val="00860F7C"/>
    <w:rsid w:val="00861154"/>
    <w:rsid w:val="00861245"/>
    <w:rsid w:val="0086132D"/>
    <w:rsid w:val="0086149A"/>
    <w:rsid w:val="00861509"/>
    <w:rsid w:val="0086151C"/>
    <w:rsid w:val="008616F1"/>
    <w:rsid w:val="00861965"/>
    <w:rsid w:val="00861A6E"/>
    <w:rsid w:val="00861B16"/>
    <w:rsid w:val="00861C31"/>
    <w:rsid w:val="00861C6A"/>
    <w:rsid w:val="00861C9A"/>
    <w:rsid w:val="00861D21"/>
    <w:rsid w:val="00861E0C"/>
    <w:rsid w:val="00861EDD"/>
    <w:rsid w:val="00861F34"/>
    <w:rsid w:val="00862031"/>
    <w:rsid w:val="00862077"/>
    <w:rsid w:val="00862171"/>
    <w:rsid w:val="008621AE"/>
    <w:rsid w:val="0086245D"/>
    <w:rsid w:val="00862880"/>
    <w:rsid w:val="008629FC"/>
    <w:rsid w:val="00862B33"/>
    <w:rsid w:val="00862C79"/>
    <w:rsid w:val="00862CBE"/>
    <w:rsid w:val="00862FA6"/>
    <w:rsid w:val="00863193"/>
    <w:rsid w:val="00863221"/>
    <w:rsid w:val="00863240"/>
    <w:rsid w:val="00863534"/>
    <w:rsid w:val="008636E2"/>
    <w:rsid w:val="008637D4"/>
    <w:rsid w:val="00863999"/>
    <w:rsid w:val="008639F8"/>
    <w:rsid w:val="00863BFE"/>
    <w:rsid w:val="00863D10"/>
    <w:rsid w:val="00863EB1"/>
    <w:rsid w:val="00863EB5"/>
    <w:rsid w:val="008641B8"/>
    <w:rsid w:val="008641BE"/>
    <w:rsid w:val="00864224"/>
    <w:rsid w:val="00864274"/>
    <w:rsid w:val="0086432E"/>
    <w:rsid w:val="00864511"/>
    <w:rsid w:val="00864730"/>
    <w:rsid w:val="008647E7"/>
    <w:rsid w:val="00864DC4"/>
    <w:rsid w:val="00864E50"/>
    <w:rsid w:val="00864FFD"/>
    <w:rsid w:val="008652E8"/>
    <w:rsid w:val="0086532B"/>
    <w:rsid w:val="00865355"/>
    <w:rsid w:val="0086563A"/>
    <w:rsid w:val="0086566A"/>
    <w:rsid w:val="008657FF"/>
    <w:rsid w:val="008658C7"/>
    <w:rsid w:val="00865977"/>
    <w:rsid w:val="00865DE3"/>
    <w:rsid w:val="00865EC3"/>
    <w:rsid w:val="00865F61"/>
    <w:rsid w:val="00865F99"/>
    <w:rsid w:val="00865FB1"/>
    <w:rsid w:val="00865FBD"/>
    <w:rsid w:val="0086603F"/>
    <w:rsid w:val="00866072"/>
    <w:rsid w:val="00866086"/>
    <w:rsid w:val="00866099"/>
    <w:rsid w:val="0086618A"/>
    <w:rsid w:val="0086626B"/>
    <w:rsid w:val="0086641D"/>
    <w:rsid w:val="008664ED"/>
    <w:rsid w:val="008664F6"/>
    <w:rsid w:val="00866517"/>
    <w:rsid w:val="008665FE"/>
    <w:rsid w:val="00866725"/>
    <w:rsid w:val="00866785"/>
    <w:rsid w:val="008669FE"/>
    <w:rsid w:val="00866A29"/>
    <w:rsid w:val="00866B46"/>
    <w:rsid w:val="00866E93"/>
    <w:rsid w:val="00866EBB"/>
    <w:rsid w:val="00866FA7"/>
    <w:rsid w:val="00867106"/>
    <w:rsid w:val="0086721F"/>
    <w:rsid w:val="0086728C"/>
    <w:rsid w:val="0086731E"/>
    <w:rsid w:val="0086740D"/>
    <w:rsid w:val="00867452"/>
    <w:rsid w:val="0086748C"/>
    <w:rsid w:val="008674C2"/>
    <w:rsid w:val="008677F6"/>
    <w:rsid w:val="008678ED"/>
    <w:rsid w:val="00867978"/>
    <w:rsid w:val="00867A47"/>
    <w:rsid w:val="00867A4E"/>
    <w:rsid w:val="00867CA2"/>
    <w:rsid w:val="00867DB0"/>
    <w:rsid w:val="008700EF"/>
    <w:rsid w:val="008703E1"/>
    <w:rsid w:val="00870439"/>
    <w:rsid w:val="008706DA"/>
    <w:rsid w:val="008706FC"/>
    <w:rsid w:val="00870942"/>
    <w:rsid w:val="008709B2"/>
    <w:rsid w:val="00870B6A"/>
    <w:rsid w:val="00870D6E"/>
    <w:rsid w:val="00870E86"/>
    <w:rsid w:val="00870E93"/>
    <w:rsid w:val="00870EF1"/>
    <w:rsid w:val="00871162"/>
    <w:rsid w:val="0087125B"/>
    <w:rsid w:val="0087132A"/>
    <w:rsid w:val="008713E8"/>
    <w:rsid w:val="008716B9"/>
    <w:rsid w:val="00871956"/>
    <w:rsid w:val="008719B6"/>
    <w:rsid w:val="00871D7A"/>
    <w:rsid w:val="00871F1C"/>
    <w:rsid w:val="00871F89"/>
    <w:rsid w:val="00871F9A"/>
    <w:rsid w:val="00872050"/>
    <w:rsid w:val="00872268"/>
    <w:rsid w:val="008723C8"/>
    <w:rsid w:val="008723FD"/>
    <w:rsid w:val="008725F3"/>
    <w:rsid w:val="00872678"/>
    <w:rsid w:val="00872788"/>
    <w:rsid w:val="008729EE"/>
    <w:rsid w:val="00872B14"/>
    <w:rsid w:val="00872BEE"/>
    <w:rsid w:val="00872E05"/>
    <w:rsid w:val="00872E0F"/>
    <w:rsid w:val="008734C5"/>
    <w:rsid w:val="00873860"/>
    <w:rsid w:val="008738E4"/>
    <w:rsid w:val="00873928"/>
    <w:rsid w:val="00873A5C"/>
    <w:rsid w:val="00873B46"/>
    <w:rsid w:val="00873CC9"/>
    <w:rsid w:val="00873E69"/>
    <w:rsid w:val="00873EDF"/>
    <w:rsid w:val="00874004"/>
    <w:rsid w:val="0087425A"/>
    <w:rsid w:val="008743B0"/>
    <w:rsid w:val="008743F1"/>
    <w:rsid w:val="0087463A"/>
    <w:rsid w:val="0087468C"/>
    <w:rsid w:val="008748E8"/>
    <w:rsid w:val="00874911"/>
    <w:rsid w:val="008749A9"/>
    <w:rsid w:val="00874B46"/>
    <w:rsid w:val="00874BCE"/>
    <w:rsid w:val="00874DB0"/>
    <w:rsid w:val="00874DCA"/>
    <w:rsid w:val="0087521B"/>
    <w:rsid w:val="00875353"/>
    <w:rsid w:val="008754B5"/>
    <w:rsid w:val="008756DF"/>
    <w:rsid w:val="0087577E"/>
    <w:rsid w:val="008758B3"/>
    <w:rsid w:val="008758B6"/>
    <w:rsid w:val="008758E7"/>
    <w:rsid w:val="00875904"/>
    <w:rsid w:val="00875914"/>
    <w:rsid w:val="00875928"/>
    <w:rsid w:val="00875990"/>
    <w:rsid w:val="00875C2A"/>
    <w:rsid w:val="00875D6E"/>
    <w:rsid w:val="00875DE5"/>
    <w:rsid w:val="00875EA9"/>
    <w:rsid w:val="00876120"/>
    <w:rsid w:val="00876220"/>
    <w:rsid w:val="0087666F"/>
    <w:rsid w:val="00876769"/>
    <w:rsid w:val="008767A1"/>
    <w:rsid w:val="008767A5"/>
    <w:rsid w:val="0087684E"/>
    <w:rsid w:val="008768B4"/>
    <w:rsid w:val="00876928"/>
    <w:rsid w:val="00876958"/>
    <w:rsid w:val="00876961"/>
    <w:rsid w:val="00876986"/>
    <w:rsid w:val="00876A6B"/>
    <w:rsid w:val="00876CBC"/>
    <w:rsid w:val="0087719B"/>
    <w:rsid w:val="0087727B"/>
    <w:rsid w:val="0087729D"/>
    <w:rsid w:val="0087735F"/>
    <w:rsid w:val="008774BA"/>
    <w:rsid w:val="0087766D"/>
    <w:rsid w:val="008776D5"/>
    <w:rsid w:val="00877751"/>
    <w:rsid w:val="00877904"/>
    <w:rsid w:val="008779AF"/>
    <w:rsid w:val="00877A83"/>
    <w:rsid w:val="00877AF1"/>
    <w:rsid w:val="00877CE0"/>
    <w:rsid w:val="00877DC7"/>
    <w:rsid w:val="00877F71"/>
    <w:rsid w:val="00877FDC"/>
    <w:rsid w:val="0088015D"/>
    <w:rsid w:val="008801B2"/>
    <w:rsid w:val="00880249"/>
    <w:rsid w:val="0088038C"/>
    <w:rsid w:val="008803FF"/>
    <w:rsid w:val="00880672"/>
    <w:rsid w:val="0088072B"/>
    <w:rsid w:val="0088098F"/>
    <w:rsid w:val="00880A9F"/>
    <w:rsid w:val="00880ADE"/>
    <w:rsid w:val="00880C8C"/>
    <w:rsid w:val="00880CB4"/>
    <w:rsid w:val="00880F99"/>
    <w:rsid w:val="00880FD6"/>
    <w:rsid w:val="00881104"/>
    <w:rsid w:val="0088134C"/>
    <w:rsid w:val="00881356"/>
    <w:rsid w:val="008814A6"/>
    <w:rsid w:val="0088152E"/>
    <w:rsid w:val="008816A8"/>
    <w:rsid w:val="00881811"/>
    <w:rsid w:val="00881844"/>
    <w:rsid w:val="008819C0"/>
    <w:rsid w:val="008819E0"/>
    <w:rsid w:val="008819E6"/>
    <w:rsid w:val="00881BE4"/>
    <w:rsid w:val="00881CB8"/>
    <w:rsid w:val="00881EB1"/>
    <w:rsid w:val="00881F4F"/>
    <w:rsid w:val="0088202D"/>
    <w:rsid w:val="0088208E"/>
    <w:rsid w:val="00882257"/>
    <w:rsid w:val="00882382"/>
    <w:rsid w:val="0088252F"/>
    <w:rsid w:val="0088257C"/>
    <w:rsid w:val="008825EA"/>
    <w:rsid w:val="00882637"/>
    <w:rsid w:val="008826FD"/>
    <w:rsid w:val="008828B4"/>
    <w:rsid w:val="008829FB"/>
    <w:rsid w:val="00882A9E"/>
    <w:rsid w:val="00882B21"/>
    <w:rsid w:val="00882BC2"/>
    <w:rsid w:val="00882C92"/>
    <w:rsid w:val="00882D04"/>
    <w:rsid w:val="00882ED9"/>
    <w:rsid w:val="00882F64"/>
    <w:rsid w:val="00882FF1"/>
    <w:rsid w:val="0088304C"/>
    <w:rsid w:val="0088316F"/>
    <w:rsid w:val="00883228"/>
    <w:rsid w:val="00883296"/>
    <w:rsid w:val="00883310"/>
    <w:rsid w:val="0088346D"/>
    <w:rsid w:val="008835A5"/>
    <w:rsid w:val="008835CA"/>
    <w:rsid w:val="008835D0"/>
    <w:rsid w:val="00883626"/>
    <w:rsid w:val="00883A7F"/>
    <w:rsid w:val="00883D34"/>
    <w:rsid w:val="00883D8F"/>
    <w:rsid w:val="00883EE7"/>
    <w:rsid w:val="0088406D"/>
    <w:rsid w:val="008840D8"/>
    <w:rsid w:val="00884290"/>
    <w:rsid w:val="00884396"/>
    <w:rsid w:val="0088447F"/>
    <w:rsid w:val="00884632"/>
    <w:rsid w:val="00884793"/>
    <w:rsid w:val="00884A7E"/>
    <w:rsid w:val="00884D94"/>
    <w:rsid w:val="00884E1B"/>
    <w:rsid w:val="00884E1F"/>
    <w:rsid w:val="00885093"/>
    <w:rsid w:val="008850DA"/>
    <w:rsid w:val="00885118"/>
    <w:rsid w:val="008852A3"/>
    <w:rsid w:val="008852D1"/>
    <w:rsid w:val="008853B9"/>
    <w:rsid w:val="008853D0"/>
    <w:rsid w:val="00885497"/>
    <w:rsid w:val="008854C9"/>
    <w:rsid w:val="008855ED"/>
    <w:rsid w:val="008859A7"/>
    <w:rsid w:val="00885AD1"/>
    <w:rsid w:val="00885C63"/>
    <w:rsid w:val="00885C83"/>
    <w:rsid w:val="00885CF7"/>
    <w:rsid w:val="00885E82"/>
    <w:rsid w:val="008861C1"/>
    <w:rsid w:val="008861E1"/>
    <w:rsid w:val="0088629F"/>
    <w:rsid w:val="00886391"/>
    <w:rsid w:val="00886464"/>
    <w:rsid w:val="008864A4"/>
    <w:rsid w:val="00886557"/>
    <w:rsid w:val="00886640"/>
    <w:rsid w:val="00886665"/>
    <w:rsid w:val="0088685E"/>
    <w:rsid w:val="00886AF8"/>
    <w:rsid w:val="00886B7F"/>
    <w:rsid w:val="00886D27"/>
    <w:rsid w:val="00886D48"/>
    <w:rsid w:val="00886DA5"/>
    <w:rsid w:val="00886F0D"/>
    <w:rsid w:val="0088718D"/>
    <w:rsid w:val="008873B4"/>
    <w:rsid w:val="0088774E"/>
    <w:rsid w:val="008877AB"/>
    <w:rsid w:val="00887851"/>
    <w:rsid w:val="00887862"/>
    <w:rsid w:val="00887885"/>
    <w:rsid w:val="0088788B"/>
    <w:rsid w:val="00887894"/>
    <w:rsid w:val="00887949"/>
    <w:rsid w:val="00887966"/>
    <w:rsid w:val="008879A3"/>
    <w:rsid w:val="008879CD"/>
    <w:rsid w:val="00887A24"/>
    <w:rsid w:val="00887AD6"/>
    <w:rsid w:val="00887C4C"/>
    <w:rsid w:val="00887DEA"/>
    <w:rsid w:val="00887E12"/>
    <w:rsid w:val="00887E47"/>
    <w:rsid w:val="00887FD3"/>
    <w:rsid w:val="008901EE"/>
    <w:rsid w:val="008902D1"/>
    <w:rsid w:val="008903B0"/>
    <w:rsid w:val="008903CB"/>
    <w:rsid w:val="008905BE"/>
    <w:rsid w:val="00890618"/>
    <w:rsid w:val="0089061D"/>
    <w:rsid w:val="00890634"/>
    <w:rsid w:val="0089085F"/>
    <w:rsid w:val="00890865"/>
    <w:rsid w:val="00890A38"/>
    <w:rsid w:val="00890C0A"/>
    <w:rsid w:val="00890C26"/>
    <w:rsid w:val="00890CEB"/>
    <w:rsid w:val="00890D00"/>
    <w:rsid w:val="00890E55"/>
    <w:rsid w:val="00890EA1"/>
    <w:rsid w:val="00890F5D"/>
    <w:rsid w:val="00891088"/>
    <w:rsid w:val="00891166"/>
    <w:rsid w:val="008911A4"/>
    <w:rsid w:val="008911AF"/>
    <w:rsid w:val="00891247"/>
    <w:rsid w:val="008912C1"/>
    <w:rsid w:val="00891567"/>
    <w:rsid w:val="008918BD"/>
    <w:rsid w:val="008918DD"/>
    <w:rsid w:val="008919CA"/>
    <w:rsid w:val="00891B7F"/>
    <w:rsid w:val="00891B94"/>
    <w:rsid w:val="00891C47"/>
    <w:rsid w:val="00891CD5"/>
    <w:rsid w:val="00891DEB"/>
    <w:rsid w:val="00892042"/>
    <w:rsid w:val="008920A8"/>
    <w:rsid w:val="0089211D"/>
    <w:rsid w:val="008921B0"/>
    <w:rsid w:val="00892211"/>
    <w:rsid w:val="00892235"/>
    <w:rsid w:val="0089232C"/>
    <w:rsid w:val="00892715"/>
    <w:rsid w:val="00892735"/>
    <w:rsid w:val="0089284A"/>
    <w:rsid w:val="0089284C"/>
    <w:rsid w:val="00892A69"/>
    <w:rsid w:val="00892AE9"/>
    <w:rsid w:val="00892B1D"/>
    <w:rsid w:val="00892BCF"/>
    <w:rsid w:val="00892BD5"/>
    <w:rsid w:val="00892C72"/>
    <w:rsid w:val="00892C88"/>
    <w:rsid w:val="00892D14"/>
    <w:rsid w:val="00892E4B"/>
    <w:rsid w:val="00892E8D"/>
    <w:rsid w:val="00892ECD"/>
    <w:rsid w:val="00892EE5"/>
    <w:rsid w:val="00892F93"/>
    <w:rsid w:val="00892F9B"/>
    <w:rsid w:val="00892FCF"/>
    <w:rsid w:val="0089304A"/>
    <w:rsid w:val="00893280"/>
    <w:rsid w:val="00893287"/>
    <w:rsid w:val="00893444"/>
    <w:rsid w:val="00893472"/>
    <w:rsid w:val="00893498"/>
    <w:rsid w:val="008935CB"/>
    <w:rsid w:val="00893695"/>
    <w:rsid w:val="00893725"/>
    <w:rsid w:val="00893777"/>
    <w:rsid w:val="00893A90"/>
    <w:rsid w:val="00893CFB"/>
    <w:rsid w:val="00893EF0"/>
    <w:rsid w:val="00893F98"/>
    <w:rsid w:val="00893FE6"/>
    <w:rsid w:val="00894298"/>
    <w:rsid w:val="008943F6"/>
    <w:rsid w:val="0089445D"/>
    <w:rsid w:val="00894472"/>
    <w:rsid w:val="0089451C"/>
    <w:rsid w:val="008945DF"/>
    <w:rsid w:val="008945F9"/>
    <w:rsid w:val="00894610"/>
    <w:rsid w:val="00894618"/>
    <w:rsid w:val="00894838"/>
    <w:rsid w:val="0089485B"/>
    <w:rsid w:val="0089493C"/>
    <w:rsid w:val="00894A14"/>
    <w:rsid w:val="00894AC4"/>
    <w:rsid w:val="00894DA1"/>
    <w:rsid w:val="00894E75"/>
    <w:rsid w:val="00894F53"/>
    <w:rsid w:val="00895122"/>
    <w:rsid w:val="008952C9"/>
    <w:rsid w:val="00895330"/>
    <w:rsid w:val="0089538A"/>
    <w:rsid w:val="008954ED"/>
    <w:rsid w:val="008955EB"/>
    <w:rsid w:val="008958C9"/>
    <w:rsid w:val="00895914"/>
    <w:rsid w:val="00895B1D"/>
    <w:rsid w:val="00895B66"/>
    <w:rsid w:val="00895C0B"/>
    <w:rsid w:val="00895C8C"/>
    <w:rsid w:val="00895D36"/>
    <w:rsid w:val="00895DDF"/>
    <w:rsid w:val="00895FED"/>
    <w:rsid w:val="00896101"/>
    <w:rsid w:val="00896104"/>
    <w:rsid w:val="00896251"/>
    <w:rsid w:val="0089629A"/>
    <w:rsid w:val="00896369"/>
    <w:rsid w:val="008964A1"/>
    <w:rsid w:val="008965BB"/>
    <w:rsid w:val="008966A7"/>
    <w:rsid w:val="00896810"/>
    <w:rsid w:val="008969BC"/>
    <w:rsid w:val="00896AC2"/>
    <w:rsid w:val="00896C19"/>
    <w:rsid w:val="00896D07"/>
    <w:rsid w:val="00896F4E"/>
    <w:rsid w:val="00896FB1"/>
    <w:rsid w:val="00896FE6"/>
    <w:rsid w:val="008970CF"/>
    <w:rsid w:val="008972E4"/>
    <w:rsid w:val="008974A2"/>
    <w:rsid w:val="008974BB"/>
    <w:rsid w:val="008976CD"/>
    <w:rsid w:val="008976F1"/>
    <w:rsid w:val="0089775C"/>
    <w:rsid w:val="008978D5"/>
    <w:rsid w:val="008978DC"/>
    <w:rsid w:val="00897A0B"/>
    <w:rsid w:val="00897ABF"/>
    <w:rsid w:val="00897AF0"/>
    <w:rsid w:val="00897B9A"/>
    <w:rsid w:val="00897BD2"/>
    <w:rsid w:val="00897C7D"/>
    <w:rsid w:val="00897C8A"/>
    <w:rsid w:val="00897E66"/>
    <w:rsid w:val="00897F3B"/>
    <w:rsid w:val="008A009C"/>
    <w:rsid w:val="008A00E4"/>
    <w:rsid w:val="008A04A7"/>
    <w:rsid w:val="008A04C8"/>
    <w:rsid w:val="008A057A"/>
    <w:rsid w:val="008A05C1"/>
    <w:rsid w:val="008A0617"/>
    <w:rsid w:val="008A0816"/>
    <w:rsid w:val="008A0899"/>
    <w:rsid w:val="008A0A07"/>
    <w:rsid w:val="008A0B4A"/>
    <w:rsid w:val="008A0BBD"/>
    <w:rsid w:val="008A0EAF"/>
    <w:rsid w:val="008A0F4D"/>
    <w:rsid w:val="008A1028"/>
    <w:rsid w:val="008A15B1"/>
    <w:rsid w:val="008A15B2"/>
    <w:rsid w:val="008A1606"/>
    <w:rsid w:val="008A162A"/>
    <w:rsid w:val="008A189E"/>
    <w:rsid w:val="008A18CF"/>
    <w:rsid w:val="008A18EA"/>
    <w:rsid w:val="008A1944"/>
    <w:rsid w:val="008A194D"/>
    <w:rsid w:val="008A1980"/>
    <w:rsid w:val="008A1C1E"/>
    <w:rsid w:val="008A1D66"/>
    <w:rsid w:val="008A1F4E"/>
    <w:rsid w:val="008A2061"/>
    <w:rsid w:val="008A2083"/>
    <w:rsid w:val="008A2390"/>
    <w:rsid w:val="008A250B"/>
    <w:rsid w:val="008A2585"/>
    <w:rsid w:val="008A2755"/>
    <w:rsid w:val="008A276B"/>
    <w:rsid w:val="008A286D"/>
    <w:rsid w:val="008A28DF"/>
    <w:rsid w:val="008A2943"/>
    <w:rsid w:val="008A2A45"/>
    <w:rsid w:val="008A2A69"/>
    <w:rsid w:val="008A2A9E"/>
    <w:rsid w:val="008A2B88"/>
    <w:rsid w:val="008A2BC2"/>
    <w:rsid w:val="008A2BD1"/>
    <w:rsid w:val="008A2FE2"/>
    <w:rsid w:val="008A3086"/>
    <w:rsid w:val="008A30CB"/>
    <w:rsid w:val="008A3122"/>
    <w:rsid w:val="008A3150"/>
    <w:rsid w:val="008A3183"/>
    <w:rsid w:val="008A33A2"/>
    <w:rsid w:val="008A33FF"/>
    <w:rsid w:val="008A3441"/>
    <w:rsid w:val="008A3452"/>
    <w:rsid w:val="008A353E"/>
    <w:rsid w:val="008A363C"/>
    <w:rsid w:val="008A3996"/>
    <w:rsid w:val="008A3AF7"/>
    <w:rsid w:val="008A3D3F"/>
    <w:rsid w:val="008A3E8E"/>
    <w:rsid w:val="008A3F9B"/>
    <w:rsid w:val="008A411B"/>
    <w:rsid w:val="008A4262"/>
    <w:rsid w:val="008A449B"/>
    <w:rsid w:val="008A44F9"/>
    <w:rsid w:val="008A4546"/>
    <w:rsid w:val="008A466F"/>
    <w:rsid w:val="008A4737"/>
    <w:rsid w:val="008A48EF"/>
    <w:rsid w:val="008A4929"/>
    <w:rsid w:val="008A4ABF"/>
    <w:rsid w:val="008A4CEA"/>
    <w:rsid w:val="008A4D55"/>
    <w:rsid w:val="008A4DBB"/>
    <w:rsid w:val="008A4DBF"/>
    <w:rsid w:val="008A4E02"/>
    <w:rsid w:val="008A4FC9"/>
    <w:rsid w:val="008A503F"/>
    <w:rsid w:val="008A5040"/>
    <w:rsid w:val="008A5093"/>
    <w:rsid w:val="008A50A2"/>
    <w:rsid w:val="008A5189"/>
    <w:rsid w:val="008A51FC"/>
    <w:rsid w:val="008A569A"/>
    <w:rsid w:val="008A572B"/>
    <w:rsid w:val="008A5891"/>
    <w:rsid w:val="008A5AA6"/>
    <w:rsid w:val="008A5AB8"/>
    <w:rsid w:val="008A5C43"/>
    <w:rsid w:val="008A5D1D"/>
    <w:rsid w:val="008A5DDB"/>
    <w:rsid w:val="008A5DE4"/>
    <w:rsid w:val="008A5ED0"/>
    <w:rsid w:val="008A5F1B"/>
    <w:rsid w:val="008A60C3"/>
    <w:rsid w:val="008A61BF"/>
    <w:rsid w:val="008A631F"/>
    <w:rsid w:val="008A63B0"/>
    <w:rsid w:val="008A644A"/>
    <w:rsid w:val="008A648F"/>
    <w:rsid w:val="008A64EE"/>
    <w:rsid w:val="008A66D2"/>
    <w:rsid w:val="008A6725"/>
    <w:rsid w:val="008A6B58"/>
    <w:rsid w:val="008A6B7A"/>
    <w:rsid w:val="008A6EAF"/>
    <w:rsid w:val="008A6FD6"/>
    <w:rsid w:val="008A6FF6"/>
    <w:rsid w:val="008A7491"/>
    <w:rsid w:val="008A74CB"/>
    <w:rsid w:val="008A7647"/>
    <w:rsid w:val="008A7665"/>
    <w:rsid w:val="008A775D"/>
    <w:rsid w:val="008A77D0"/>
    <w:rsid w:val="008A7863"/>
    <w:rsid w:val="008A78D4"/>
    <w:rsid w:val="008A7922"/>
    <w:rsid w:val="008A79B1"/>
    <w:rsid w:val="008A7A40"/>
    <w:rsid w:val="008A7A85"/>
    <w:rsid w:val="008A7B84"/>
    <w:rsid w:val="008A7BD5"/>
    <w:rsid w:val="008A7BDA"/>
    <w:rsid w:val="008A7BE3"/>
    <w:rsid w:val="008A7C4D"/>
    <w:rsid w:val="008A7CBB"/>
    <w:rsid w:val="008A7F9D"/>
    <w:rsid w:val="008B0030"/>
    <w:rsid w:val="008B00E6"/>
    <w:rsid w:val="008B01C4"/>
    <w:rsid w:val="008B01E9"/>
    <w:rsid w:val="008B03BD"/>
    <w:rsid w:val="008B065B"/>
    <w:rsid w:val="008B06E0"/>
    <w:rsid w:val="008B078E"/>
    <w:rsid w:val="008B0B4E"/>
    <w:rsid w:val="008B0BEA"/>
    <w:rsid w:val="008B0C24"/>
    <w:rsid w:val="008B0C78"/>
    <w:rsid w:val="008B0CD5"/>
    <w:rsid w:val="008B0DD0"/>
    <w:rsid w:val="008B0EF2"/>
    <w:rsid w:val="008B0FE8"/>
    <w:rsid w:val="008B1153"/>
    <w:rsid w:val="008B11DF"/>
    <w:rsid w:val="008B121E"/>
    <w:rsid w:val="008B1256"/>
    <w:rsid w:val="008B16B4"/>
    <w:rsid w:val="008B1A40"/>
    <w:rsid w:val="008B1ADF"/>
    <w:rsid w:val="008B1C21"/>
    <w:rsid w:val="008B1C87"/>
    <w:rsid w:val="008B1DB4"/>
    <w:rsid w:val="008B1F31"/>
    <w:rsid w:val="008B1F72"/>
    <w:rsid w:val="008B1FE9"/>
    <w:rsid w:val="008B2026"/>
    <w:rsid w:val="008B2216"/>
    <w:rsid w:val="008B240D"/>
    <w:rsid w:val="008B25CE"/>
    <w:rsid w:val="008B2684"/>
    <w:rsid w:val="008B26EF"/>
    <w:rsid w:val="008B2822"/>
    <w:rsid w:val="008B2969"/>
    <w:rsid w:val="008B2B7E"/>
    <w:rsid w:val="008B2C6E"/>
    <w:rsid w:val="008B2CE5"/>
    <w:rsid w:val="008B2FFA"/>
    <w:rsid w:val="008B30B4"/>
    <w:rsid w:val="008B322D"/>
    <w:rsid w:val="008B3253"/>
    <w:rsid w:val="008B3356"/>
    <w:rsid w:val="008B3398"/>
    <w:rsid w:val="008B3475"/>
    <w:rsid w:val="008B3495"/>
    <w:rsid w:val="008B359B"/>
    <w:rsid w:val="008B35D9"/>
    <w:rsid w:val="008B3625"/>
    <w:rsid w:val="008B373B"/>
    <w:rsid w:val="008B3754"/>
    <w:rsid w:val="008B394D"/>
    <w:rsid w:val="008B3A68"/>
    <w:rsid w:val="008B3CF0"/>
    <w:rsid w:val="008B40DE"/>
    <w:rsid w:val="008B4217"/>
    <w:rsid w:val="008B4239"/>
    <w:rsid w:val="008B4279"/>
    <w:rsid w:val="008B42BE"/>
    <w:rsid w:val="008B4300"/>
    <w:rsid w:val="008B437F"/>
    <w:rsid w:val="008B439C"/>
    <w:rsid w:val="008B446E"/>
    <w:rsid w:val="008B44F5"/>
    <w:rsid w:val="008B456D"/>
    <w:rsid w:val="008B46C8"/>
    <w:rsid w:val="008B48FB"/>
    <w:rsid w:val="008B4939"/>
    <w:rsid w:val="008B4A3C"/>
    <w:rsid w:val="008B4A86"/>
    <w:rsid w:val="008B4AEE"/>
    <w:rsid w:val="008B4B7F"/>
    <w:rsid w:val="008B4C69"/>
    <w:rsid w:val="008B4D54"/>
    <w:rsid w:val="008B4E2B"/>
    <w:rsid w:val="008B52EA"/>
    <w:rsid w:val="008B5320"/>
    <w:rsid w:val="008B54A5"/>
    <w:rsid w:val="008B568F"/>
    <w:rsid w:val="008B584E"/>
    <w:rsid w:val="008B58DD"/>
    <w:rsid w:val="008B5903"/>
    <w:rsid w:val="008B5AE1"/>
    <w:rsid w:val="008B5BCD"/>
    <w:rsid w:val="008B5C80"/>
    <w:rsid w:val="008B5CAB"/>
    <w:rsid w:val="008B5CB6"/>
    <w:rsid w:val="008B6043"/>
    <w:rsid w:val="008B6102"/>
    <w:rsid w:val="008B6107"/>
    <w:rsid w:val="008B62D9"/>
    <w:rsid w:val="008B62EB"/>
    <w:rsid w:val="008B63BC"/>
    <w:rsid w:val="008B6727"/>
    <w:rsid w:val="008B67B8"/>
    <w:rsid w:val="008B681D"/>
    <w:rsid w:val="008B6BC6"/>
    <w:rsid w:val="008B6BF9"/>
    <w:rsid w:val="008B6E3D"/>
    <w:rsid w:val="008B6EC8"/>
    <w:rsid w:val="008B72A8"/>
    <w:rsid w:val="008B7476"/>
    <w:rsid w:val="008B74CA"/>
    <w:rsid w:val="008B7507"/>
    <w:rsid w:val="008B752A"/>
    <w:rsid w:val="008B753A"/>
    <w:rsid w:val="008B762C"/>
    <w:rsid w:val="008B768A"/>
    <w:rsid w:val="008B76B5"/>
    <w:rsid w:val="008B7832"/>
    <w:rsid w:val="008B79C9"/>
    <w:rsid w:val="008B7A04"/>
    <w:rsid w:val="008B7B7C"/>
    <w:rsid w:val="008B7E73"/>
    <w:rsid w:val="008B7F33"/>
    <w:rsid w:val="008B7FEE"/>
    <w:rsid w:val="008C00A1"/>
    <w:rsid w:val="008C02E1"/>
    <w:rsid w:val="008C0420"/>
    <w:rsid w:val="008C066E"/>
    <w:rsid w:val="008C075F"/>
    <w:rsid w:val="008C08BE"/>
    <w:rsid w:val="008C092C"/>
    <w:rsid w:val="008C0986"/>
    <w:rsid w:val="008C0B85"/>
    <w:rsid w:val="008C0CA4"/>
    <w:rsid w:val="008C0EAA"/>
    <w:rsid w:val="008C0F6A"/>
    <w:rsid w:val="008C0FCC"/>
    <w:rsid w:val="008C1091"/>
    <w:rsid w:val="008C123C"/>
    <w:rsid w:val="008C1270"/>
    <w:rsid w:val="008C1283"/>
    <w:rsid w:val="008C12CC"/>
    <w:rsid w:val="008C1517"/>
    <w:rsid w:val="008C153A"/>
    <w:rsid w:val="008C160F"/>
    <w:rsid w:val="008C16F6"/>
    <w:rsid w:val="008C17DD"/>
    <w:rsid w:val="008C1897"/>
    <w:rsid w:val="008C18DC"/>
    <w:rsid w:val="008C19F4"/>
    <w:rsid w:val="008C1A28"/>
    <w:rsid w:val="008C1A85"/>
    <w:rsid w:val="008C1AA5"/>
    <w:rsid w:val="008C1B6A"/>
    <w:rsid w:val="008C1B76"/>
    <w:rsid w:val="008C1C41"/>
    <w:rsid w:val="008C1CF4"/>
    <w:rsid w:val="008C1DA6"/>
    <w:rsid w:val="008C1DDC"/>
    <w:rsid w:val="008C1E3B"/>
    <w:rsid w:val="008C1EE6"/>
    <w:rsid w:val="008C1F69"/>
    <w:rsid w:val="008C1F7A"/>
    <w:rsid w:val="008C1FEA"/>
    <w:rsid w:val="008C20E8"/>
    <w:rsid w:val="008C2104"/>
    <w:rsid w:val="008C2256"/>
    <w:rsid w:val="008C2391"/>
    <w:rsid w:val="008C24C1"/>
    <w:rsid w:val="008C25DD"/>
    <w:rsid w:val="008C27DF"/>
    <w:rsid w:val="008C280B"/>
    <w:rsid w:val="008C29BC"/>
    <w:rsid w:val="008C2A6B"/>
    <w:rsid w:val="008C2A9E"/>
    <w:rsid w:val="008C2ADD"/>
    <w:rsid w:val="008C2C9D"/>
    <w:rsid w:val="008C2D5B"/>
    <w:rsid w:val="008C2DE0"/>
    <w:rsid w:val="008C2E04"/>
    <w:rsid w:val="008C2E68"/>
    <w:rsid w:val="008C3031"/>
    <w:rsid w:val="008C30FF"/>
    <w:rsid w:val="008C31B3"/>
    <w:rsid w:val="008C31EE"/>
    <w:rsid w:val="008C3295"/>
    <w:rsid w:val="008C32E7"/>
    <w:rsid w:val="008C335D"/>
    <w:rsid w:val="008C3730"/>
    <w:rsid w:val="008C3788"/>
    <w:rsid w:val="008C37F0"/>
    <w:rsid w:val="008C394A"/>
    <w:rsid w:val="008C3A57"/>
    <w:rsid w:val="008C3AC1"/>
    <w:rsid w:val="008C3B9F"/>
    <w:rsid w:val="008C3C40"/>
    <w:rsid w:val="008C3E72"/>
    <w:rsid w:val="008C3F49"/>
    <w:rsid w:val="008C4049"/>
    <w:rsid w:val="008C411E"/>
    <w:rsid w:val="008C4284"/>
    <w:rsid w:val="008C43AA"/>
    <w:rsid w:val="008C4579"/>
    <w:rsid w:val="008C46BF"/>
    <w:rsid w:val="008C48A4"/>
    <w:rsid w:val="008C48F0"/>
    <w:rsid w:val="008C4AB0"/>
    <w:rsid w:val="008C4B90"/>
    <w:rsid w:val="008C4BD1"/>
    <w:rsid w:val="008C4CA9"/>
    <w:rsid w:val="008C4D50"/>
    <w:rsid w:val="008C4D5C"/>
    <w:rsid w:val="008C4D89"/>
    <w:rsid w:val="008C4FAE"/>
    <w:rsid w:val="008C515C"/>
    <w:rsid w:val="008C5253"/>
    <w:rsid w:val="008C5326"/>
    <w:rsid w:val="008C535E"/>
    <w:rsid w:val="008C5469"/>
    <w:rsid w:val="008C5577"/>
    <w:rsid w:val="008C55BE"/>
    <w:rsid w:val="008C56E6"/>
    <w:rsid w:val="008C59E4"/>
    <w:rsid w:val="008C5AAD"/>
    <w:rsid w:val="008C5AE3"/>
    <w:rsid w:val="008C5C74"/>
    <w:rsid w:val="008C5CE1"/>
    <w:rsid w:val="008C5EE5"/>
    <w:rsid w:val="008C61B3"/>
    <w:rsid w:val="008C639A"/>
    <w:rsid w:val="008C63DE"/>
    <w:rsid w:val="008C63F6"/>
    <w:rsid w:val="008C63F8"/>
    <w:rsid w:val="008C64AF"/>
    <w:rsid w:val="008C6548"/>
    <w:rsid w:val="008C6778"/>
    <w:rsid w:val="008C69E9"/>
    <w:rsid w:val="008C69F8"/>
    <w:rsid w:val="008C6BC6"/>
    <w:rsid w:val="008C6BF9"/>
    <w:rsid w:val="008C6D55"/>
    <w:rsid w:val="008C6F5E"/>
    <w:rsid w:val="008C6FCE"/>
    <w:rsid w:val="008C7193"/>
    <w:rsid w:val="008C7287"/>
    <w:rsid w:val="008C72A2"/>
    <w:rsid w:val="008C72D1"/>
    <w:rsid w:val="008C7315"/>
    <w:rsid w:val="008C73ED"/>
    <w:rsid w:val="008C742F"/>
    <w:rsid w:val="008C7459"/>
    <w:rsid w:val="008C7486"/>
    <w:rsid w:val="008C7525"/>
    <w:rsid w:val="008C76A8"/>
    <w:rsid w:val="008C7B26"/>
    <w:rsid w:val="008C7BA7"/>
    <w:rsid w:val="008C7C02"/>
    <w:rsid w:val="008C7C88"/>
    <w:rsid w:val="008C7CBB"/>
    <w:rsid w:val="008C7DE8"/>
    <w:rsid w:val="008C7E32"/>
    <w:rsid w:val="008C7EE0"/>
    <w:rsid w:val="008D009D"/>
    <w:rsid w:val="008D0166"/>
    <w:rsid w:val="008D027B"/>
    <w:rsid w:val="008D02E7"/>
    <w:rsid w:val="008D03A0"/>
    <w:rsid w:val="008D03E9"/>
    <w:rsid w:val="008D0435"/>
    <w:rsid w:val="008D0623"/>
    <w:rsid w:val="008D0922"/>
    <w:rsid w:val="008D09D1"/>
    <w:rsid w:val="008D0A0F"/>
    <w:rsid w:val="008D0A48"/>
    <w:rsid w:val="008D0AD8"/>
    <w:rsid w:val="008D0AE0"/>
    <w:rsid w:val="008D0C17"/>
    <w:rsid w:val="008D0CF5"/>
    <w:rsid w:val="008D0DC5"/>
    <w:rsid w:val="008D0F2F"/>
    <w:rsid w:val="008D1093"/>
    <w:rsid w:val="008D12FA"/>
    <w:rsid w:val="008D1421"/>
    <w:rsid w:val="008D15B0"/>
    <w:rsid w:val="008D1668"/>
    <w:rsid w:val="008D1703"/>
    <w:rsid w:val="008D172B"/>
    <w:rsid w:val="008D1781"/>
    <w:rsid w:val="008D180C"/>
    <w:rsid w:val="008D1986"/>
    <w:rsid w:val="008D1AB1"/>
    <w:rsid w:val="008D1AD8"/>
    <w:rsid w:val="008D1B5B"/>
    <w:rsid w:val="008D1BA7"/>
    <w:rsid w:val="008D1C0E"/>
    <w:rsid w:val="008D1D43"/>
    <w:rsid w:val="008D1D75"/>
    <w:rsid w:val="008D1F43"/>
    <w:rsid w:val="008D2225"/>
    <w:rsid w:val="008D22AD"/>
    <w:rsid w:val="008D235D"/>
    <w:rsid w:val="008D246B"/>
    <w:rsid w:val="008D24BC"/>
    <w:rsid w:val="008D2565"/>
    <w:rsid w:val="008D26DD"/>
    <w:rsid w:val="008D27AE"/>
    <w:rsid w:val="008D2816"/>
    <w:rsid w:val="008D2A38"/>
    <w:rsid w:val="008D2AAE"/>
    <w:rsid w:val="008D2ADA"/>
    <w:rsid w:val="008D2C32"/>
    <w:rsid w:val="008D2E01"/>
    <w:rsid w:val="008D2FC0"/>
    <w:rsid w:val="008D3125"/>
    <w:rsid w:val="008D3328"/>
    <w:rsid w:val="008D356D"/>
    <w:rsid w:val="008D35C0"/>
    <w:rsid w:val="008D3652"/>
    <w:rsid w:val="008D37F8"/>
    <w:rsid w:val="008D3EB5"/>
    <w:rsid w:val="008D3F51"/>
    <w:rsid w:val="008D411A"/>
    <w:rsid w:val="008D4138"/>
    <w:rsid w:val="008D4187"/>
    <w:rsid w:val="008D44B8"/>
    <w:rsid w:val="008D4541"/>
    <w:rsid w:val="008D4929"/>
    <w:rsid w:val="008D4A5C"/>
    <w:rsid w:val="008D4A65"/>
    <w:rsid w:val="008D4AB7"/>
    <w:rsid w:val="008D4AFE"/>
    <w:rsid w:val="008D4BD4"/>
    <w:rsid w:val="008D4CA0"/>
    <w:rsid w:val="008D4D1E"/>
    <w:rsid w:val="008D4EB2"/>
    <w:rsid w:val="008D4F65"/>
    <w:rsid w:val="008D51EF"/>
    <w:rsid w:val="008D52AC"/>
    <w:rsid w:val="008D52D0"/>
    <w:rsid w:val="008D5432"/>
    <w:rsid w:val="008D5580"/>
    <w:rsid w:val="008D56A9"/>
    <w:rsid w:val="008D5751"/>
    <w:rsid w:val="008D580B"/>
    <w:rsid w:val="008D584B"/>
    <w:rsid w:val="008D58CB"/>
    <w:rsid w:val="008D5905"/>
    <w:rsid w:val="008D59D8"/>
    <w:rsid w:val="008D5BCB"/>
    <w:rsid w:val="008D5BCF"/>
    <w:rsid w:val="008D5D53"/>
    <w:rsid w:val="008D5D78"/>
    <w:rsid w:val="008D5FBE"/>
    <w:rsid w:val="008D6049"/>
    <w:rsid w:val="008D620E"/>
    <w:rsid w:val="008D6265"/>
    <w:rsid w:val="008D634B"/>
    <w:rsid w:val="008D6539"/>
    <w:rsid w:val="008D662E"/>
    <w:rsid w:val="008D6749"/>
    <w:rsid w:val="008D674C"/>
    <w:rsid w:val="008D6829"/>
    <w:rsid w:val="008D698B"/>
    <w:rsid w:val="008D6999"/>
    <w:rsid w:val="008D69A3"/>
    <w:rsid w:val="008D6BB9"/>
    <w:rsid w:val="008D6CB9"/>
    <w:rsid w:val="008D6DD2"/>
    <w:rsid w:val="008D6E6A"/>
    <w:rsid w:val="008D701D"/>
    <w:rsid w:val="008D7063"/>
    <w:rsid w:val="008D71D1"/>
    <w:rsid w:val="008D7297"/>
    <w:rsid w:val="008D745C"/>
    <w:rsid w:val="008D74FA"/>
    <w:rsid w:val="008D75D0"/>
    <w:rsid w:val="008D75FC"/>
    <w:rsid w:val="008D767D"/>
    <w:rsid w:val="008D76D7"/>
    <w:rsid w:val="008D7718"/>
    <w:rsid w:val="008D796F"/>
    <w:rsid w:val="008D79FA"/>
    <w:rsid w:val="008D7AF7"/>
    <w:rsid w:val="008D7B38"/>
    <w:rsid w:val="008D7B99"/>
    <w:rsid w:val="008D7BDD"/>
    <w:rsid w:val="008D7D1E"/>
    <w:rsid w:val="008D7ECF"/>
    <w:rsid w:val="008D7EDD"/>
    <w:rsid w:val="008D7F69"/>
    <w:rsid w:val="008D7F7F"/>
    <w:rsid w:val="008D7FE9"/>
    <w:rsid w:val="008E00BF"/>
    <w:rsid w:val="008E01AB"/>
    <w:rsid w:val="008E0368"/>
    <w:rsid w:val="008E03E7"/>
    <w:rsid w:val="008E062D"/>
    <w:rsid w:val="008E072E"/>
    <w:rsid w:val="008E08CF"/>
    <w:rsid w:val="008E08D1"/>
    <w:rsid w:val="008E0A95"/>
    <w:rsid w:val="008E0B2B"/>
    <w:rsid w:val="008E0E5D"/>
    <w:rsid w:val="008E0F47"/>
    <w:rsid w:val="008E1037"/>
    <w:rsid w:val="008E1093"/>
    <w:rsid w:val="008E116F"/>
    <w:rsid w:val="008E117A"/>
    <w:rsid w:val="008E13C9"/>
    <w:rsid w:val="008E13F0"/>
    <w:rsid w:val="008E1440"/>
    <w:rsid w:val="008E14D2"/>
    <w:rsid w:val="008E1500"/>
    <w:rsid w:val="008E16BB"/>
    <w:rsid w:val="008E1720"/>
    <w:rsid w:val="008E175E"/>
    <w:rsid w:val="008E1B21"/>
    <w:rsid w:val="008E1C21"/>
    <w:rsid w:val="008E1CA3"/>
    <w:rsid w:val="008E1EDD"/>
    <w:rsid w:val="008E1F82"/>
    <w:rsid w:val="008E2013"/>
    <w:rsid w:val="008E2034"/>
    <w:rsid w:val="008E20C0"/>
    <w:rsid w:val="008E2199"/>
    <w:rsid w:val="008E21A7"/>
    <w:rsid w:val="008E23D6"/>
    <w:rsid w:val="008E23FA"/>
    <w:rsid w:val="008E2715"/>
    <w:rsid w:val="008E2933"/>
    <w:rsid w:val="008E2961"/>
    <w:rsid w:val="008E2ABE"/>
    <w:rsid w:val="008E2B34"/>
    <w:rsid w:val="008E2B7C"/>
    <w:rsid w:val="008E2E2A"/>
    <w:rsid w:val="008E2E5A"/>
    <w:rsid w:val="008E3247"/>
    <w:rsid w:val="008E3292"/>
    <w:rsid w:val="008E3382"/>
    <w:rsid w:val="008E3384"/>
    <w:rsid w:val="008E35CB"/>
    <w:rsid w:val="008E38B7"/>
    <w:rsid w:val="008E38FA"/>
    <w:rsid w:val="008E3900"/>
    <w:rsid w:val="008E3996"/>
    <w:rsid w:val="008E39B3"/>
    <w:rsid w:val="008E3C7A"/>
    <w:rsid w:val="008E3CE5"/>
    <w:rsid w:val="008E3EEE"/>
    <w:rsid w:val="008E41CC"/>
    <w:rsid w:val="008E4338"/>
    <w:rsid w:val="008E45E6"/>
    <w:rsid w:val="008E46A0"/>
    <w:rsid w:val="008E47EF"/>
    <w:rsid w:val="008E48FD"/>
    <w:rsid w:val="008E490D"/>
    <w:rsid w:val="008E4921"/>
    <w:rsid w:val="008E49C6"/>
    <w:rsid w:val="008E4D86"/>
    <w:rsid w:val="008E4DB0"/>
    <w:rsid w:val="008E50A1"/>
    <w:rsid w:val="008E52DA"/>
    <w:rsid w:val="008E5475"/>
    <w:rsid w:val="008E55F2"/>
    <w:rsid w:val="008E5643"/>
    <w:rsid w:val="008E5674"/>
    <w:rsid w:val="008E56C4"/>
    <w:rsid w:val="008E5BEB"/>
    <w:rsid w:val="008E5C61"/>
    <w:rsid w:val="008E5D21"/>
    <w:rsid w:val="008E5DD3"/>
    <w:rsid w:val="008E5DDA"/>
    <w:rsid w:val="008E5E08"/>
    <w:rsid w:val="008E5EB0"/>
    <w:rsid w:val="008E6125"/>
    <w:rsid w:val="008E61B5"/>
    <w:rsid w:val="008E62E8"/>
    <w:rsid w:val="008E6531"/>
    <w:rsid w:val="008E65C6"/>
    <w:rsid w:val="008E66C0"/>
    <w:rsid w:val="008E67A1"/>
    <w:rsid w:val="008E6998"/>
    <w:rsid w:val="008E6B55"/>
    <w:rsid w:val="008E6BAF"/>
    <w:rsid w:val="008E6DD7"/>
    <w:rsid w:val="008E6E2C"/>
    <w:rsid w:val="008E6E4D"/>
    <w:rsid w:val="008E7132"/>
    <w:rsid w:val="008E7239"/>
    <w:rsid w:val="008E73BA"/>
    <w:rsid w:val="008E7480"/>
    <w:rsid w:val="008E78A9"/>
    <w:rsid w:val="008E7948"/>
    <w:rsid w:val="008E7C31"/>
    <w:rsid w:val="008E7D03"/>
    <w:rsid w:val="008E7D6F"/>
    <w:rsid w:val="008F0032"/>
    <w:rsid w:val="008F01E0"/>
    <w:rsid w:val="008F022B"/>
    <w:rsid w:val="008F03EA"/>
    <w:rsid w:val="008F061D"/>
    <w:rsid w:val="008F0774"/>
    <w:rsid w:val="008F0891"/>
    <w:rsid w:val="008F08D7"/>
    <w:rsid w:val="008F08EA"/>
    <w:rsid w:val="008F09CE"/>
    <w:rsid w:val="008F0C94"/>
    <w:rsid w:val="008F0D66"/>
    <w:rsid w:val="008F0DA5"/>
    <w:rsid w:val="008F0F17"/>
    <w:rsid w:val="008F0F2B"/>
    <w:rsid w:val="008F0F39"/>
    <w:rsid w:val="008F103E"/>
    <w:rsid w:val="008F12A3"/>
    <w:rsid w:val="008F1504"/>
    <w:rsid w:val="008F15D9"/>
    <w:rsid w:val="008F17C4"/>
    <w:rsid w:val="008F1819"/>
    <w:rsid w:val="008F1884"/>
    <w:rsid w:val="008F1904"/>
    <w:rsid w:val="008F19CC"/>
    <w:rsid w:val="008F1DD9"/>
    <w:rsid w:val="008F2042"/>
    <w:rsid w:val="008F2121"/>
    <w:rsid w:val="008F22E9"/>
    <w:rsid w:val="008F231E"/>
    <w:rsid w:val="008F23D7"/>
    <w:rsid w:val="008F2525"/>
    <w:rsid w:val="008F25E9"/>
    <w:rsid w:val="008F269D"/>
    <w:rsid w:val="008F29CE"/>
    <w:rsid w:val="008F2BE3"/>
    <w:rsid w:val="008F2C98"/>
    <w:rsid w:val="008F2EB8"/>
    <w:rsid w:val="008F30E5"/>
    <w:rsid w:val="008F3137"/>
    <w:rsid w:val="008F3141"/>
    <w:rsid w:val="008F31B7"/>
    <w:rsid w:val="008F3264"/>
    <w:rsid w:val="008F35BD"/>
    <w:rsid w:val="008F3841"/>
    <w:rsid w:val="008F395F"/>
    <w:rsid w:val="008F39A6"/>
    <w:rsid w:val="008F3A7A"/>
    <w:rsid w:val="008F3A96"/>
    <w:rsid w:val="008F3C05"/>
    <w:rsid w:val="008F3C87"/>
    <w:rsid w:val="008F3D10"/>
    <w:rsid w:val="008F3D64"/>
    <w:rsid w:val="008F3DAC"/>
    <w:rsid w:val="008F3EC2"/>
    <w:rsid w:val="008F3EC4"/>
    <w:rsid w:val="008F4160"/>
    <w:rsid w:val="008F4593"/>
    <w:rsid w:val="008F461A"/>
    <w:rsid w:val="008F4686"/>
    <w:rsid w:val="008F472B"/>
    <w:rsid w:val="008F4894"/>
    <w:rsid w:val="008F4CFA"/>
    <w:rsid w:val="008F4CFF"/>
    <w:rsid w:val="008F4D0F"/>
    <w:rsid w:val="008F5081"/>
    <w:rsid w:val="008F51CF"/>
    <w:rsid w:val="008F5216"/>
    <w:rsid w:val="008F5448"/>
    <w:rsid w:val="008F5458"/>
    <w:rsid w:val="008F54CE"/>
    <w:rsid w:val="008F55E3"/>
    <w:rsid w:val="008F5743"/>
    <w:rsid w:val="008F5796"/>
    <w:rsid w:val="008F58BA"/>
    <w:rsid w:val="008F5920"/>
    <w:rsid w:val="008F5944"/>
    <w:rsid w:val="008F595F"/>
    <w:rsid w:val="008F59D6"/>
    <w:rsid w:val="008F59F6"/>
    <w:rsid w:val="008F5AA0"/>
    <w:rsid w:val="008F5CA7"/>
    <w:rsid w:val="008F5CAB"/>
    <w:rsid w:val="008F5CC1"/>
    <w:rsid w:val="008F5CCD"/>
    <w:rsid w:val="008F5E0E"/>
    <w:rsid w:val="008F5EEF"/>
    <w:rsid w:val="008F604F"/>
    <w:rsid w:val="008F6219"/>
    <w:rsid w:val="008F64B1"/>
    <w:rsid w:val="008F64FA"/>
    <w:rsid w:val="008F671D"/>
    <w:rsid w:val="008F698B"/>
    <w:rsid w:val="008F6A69"/>
    <w:rsid w:val="008F6B1E"/>
    <w:rsid w:val="008F6C80"/>
    <w:rsid w:val="008F6C92"/>
    <w:rsid w:val="008F6DA4"/>
    <w:rsid w:val="008F6EF6"/>
    <w:rsid w:val="008F6FD4"/>
    <w:rsid w:val="008F6FD7"/>
    <w:rsid w:val="008F70D3"/>
    <w:rsid w:val="008F748E"/>
    <w:rsid w:val="008F7583"/>
    <w:rsid w:val="008F767F"/>
    <w:rsid w:val="008F769A"/>
    <w:rsid w:val="008F7745"/>
    <w:rsid w:val="008F776B"/>
    <w:rsid w:val="008F79A9"/>
    <w:rsid w:val="008F7BE3"/>
    <w:rsid w:val="008F7EFA"/>
    <w:rsid w:val="0090018B"/>
    <w:rsid w:val="009001E1"/>
    <w:rsid w:val="0090035D"/>
    <w:rsid w:val="0090051D"/>
    <w:rsid w:val="009005CE"/>
    <w:rsid w:val="009005CF"/>
    <w:rsid w:val="00900659"/>
    <w:rsid w:val="009006B7"/>
    <w:rsid w:val="009008F1"/>
    <w:rsid w:val="009009A6"/>
    <w:rsid w:val="009009CA"/>
    <w:rsid w:val="00900B59"/>
    <w:rsid w:val="00900BB9"/>
    <w:rsid w:val="00900DA4"/>
    <w:rsid w:val="00900F35"/>
    <w:rsid w:val="00900F69"/>
    <w:rsid w:val="00900FF6"/>
    <w:rsid w:val="009010B6"/>
    <w:rsid w:val="009012EE"/>
    <w:rsid w:val="0090149F"/>
    <w:rsid w:val="00901567"/>
    <w:rsid w:val="00901678"/>
    <w:rsid w:val="009017E2"/>
    <w:rsid w:val="00901AAA"/>
    <w:rsid w:val="00901B90"/>
    <w:rsid w:val="00901CDA"/>
    <w:rsid w:val="00901D14"/>
    <w:rsid w:val="00901DA2"/>
    <w:rsid w:val="00901E63"/>
    <w:rsid w:val="00901FF8"/>
    <w:rsid w:val="00902020"/>
    <w:rsid w:val="009021F7"/>
    <w:rsid w:val="009022A6"/>
    <w:rsid w:val="00902377"/>
    <w:rsid w:val="0090260B"/>
    <w:rsid w:val="0090267F"/>
    <w:rsid w:val="0090268B"/>
    <w:rsid w:val="0090290B"/>
    <w:rsid w:val="00902C82"/>
    <w:rsid w:val="00902C9E"/>
    <w:rsid w:val="00902E36"/>
    <w:rsid w:val="00902E85"/>
    <w:rsid w:val="00902E96"/>
    <w:rsid w:val="009030BF"/>
    <w:rsid w:val="0090320E"/>
    <w:rsid w:val="009032B1"/>
    <w:rsid w:val="00903563"/>
    <w:rsid w:val="00903775"/>
    <w:rsid w:val="0090382C"/>
    <w:rsid w:val="0090395A"/>
    <w:rsid w:val="0090396C"/>
    <w:rsid w:val="00903A64"/>
    <w:rsid w:val="00903AB7"/>
    <w:rsid w:val="00903B87"/>
    <w:rsid w:val="00903C98"/>
    <w:rsid w:val="00903CDB"/>
    <w:rsid w:val="00903DAC"/>
    <w:rsid w:val="00903E1E"/>
    <w:rsid w:val="00903FD2"/>
    <w:rsid w:val="009040F4"/>
    <w:rsid w:val="00904100"/>
    <w:rsid w:val="009042FB"/>
    <w:rsid w:val="0090451F"/>
    <w:rsid w:val="009045B4"/>
    <w:rsid w:val="00904790"/>
    <w:rsid w:val="0090481D"/>
    <w:rsid w:val="0090483B"/>
    <w:rsid w:val="009048B7"/>
    <w:rsid w:val="0090490C"/>
    <w:rsid w:val="0090493D"/>
    <w:rsid w:val="009049C5"/>
    <w:rsid w:val="00904A4C"/>
    <w:rsid w:val="00904A9D"/>
    <w:rsid w:val="00904AC1"/>
    <w:rsid w:val="00904B42"/>
    <w:rsid w:val="00904D83"/>
    <w:rsid w:val="00904F35"/>
    <w:rsid w:val="0090514F"/>
    <w:rsid w:val="009051F5"/>
    <w:rsid w:val="00905241"/>
    <w:rsid w:val="00905245"/>
    <w:rsid w:val="00905473"/>
    <w:rsid w:val="009054B0"/>
    <w:rsid w:val="009054DD"/>
    <w:rsid w:val="0090559D"/>
    <w:rsid w:val="0090581D"/>
    <w:rsid w:val="0090591F"/>
    <w:rsid w:val="00905926"/>
    <w:rsid w:val="00905940"/>
    <w:rsid w:val="00905948"/>
    <w:rsid w:val="00905B41"/>
    <w:rsid w:val="00905B4C"/>
    <w:rsid w:val="00905C3F"/>
    <w:rsid w:val="00905C80"/>
    <w:rsid w:val="00905C9B"/>
    <w:rsid w:val="00905D79"/>
    <w:rsid w:val="00905E04"/>
    <w:rsid w:val="00905F30"/>
    <w:rsid w:val="00906099"/>
    <w:rsid w:val="00906135"/>
    <w:rsid w:val="00906500"/>
    <w:rsid w:val="009065E3"/>
    <w:rsid w:val="009065EB"/>
    <w:rsid w:val="009066D1"/>
    <w:rsid w:val="009069DC"/>
    <w:rsid w:val="009069FE"/>
    <w:rsid w:val="00906D76"/>
    <w:rsid w:val="00906DB8"/>
    <w:rsid w:val="00907042"/>
    <w:rsid w:val="0090706F"/>
    <w:rsid w:val="0090709A"/>
    <w:rsid w:val="009070F9"/>
    <w:rsid w:val="0090722F"/>
    <w:rsid w:val="00907336"/>
    <w:rsid w:val="00907345"/>
    <w:rsid w:val="00907431"/>
    <w:rsid w:val="00907638"/>
    <w:rsid w:val="0090766A"/>
    <w:rsid w:val="009076CA"/>
    <w:rsid w:val="0090776F"/>
    <w:rsid w:val="00907921"/>
    <w:rsid w:val="00907A23"/>
    <w:rsid w:val="00907AC6"/>
    <w:rsid w:val="00907C69"/>
    <w:rsid w:val="00907F0D"/>
    <w:rsid w:val="00907F11"/>
    <w:rsid w:val="0091006B"/>
    <w:rsid w:val="009100B6"/>
    <w:rsid w:val="00910188"/>
    <w:rsid w:val="00910879"/>
    <w:rsid w:val="00910904"/>
    <w:rsid w:val="009109FE"/>
    <w:rsid w:val="00910AF3"/>
    <w:rsid w:val="00910B18"/>
    <w:rsid w:val="00910E78"/>
    <w:rsid w:val="00910ED9"/>
    <w:rsid w:val="0091110B"/>
    <w:rsid w:val="009111D5"/>
    <w:rsid w:val="009111EA"/>
    <w:rsid w:val="00911270"/>
    <w:rsid w:val="00911369"/>
    <w:rsid w:val="009113B6"/>
    <w:rsid w:val="00911414"/>
    <w:rsid w:val="0091149A"/>
    <w:rsid w:val="009115F9"/>
    <w:rsid w:val="00911678"/>
    <w:rsid w:val="009116FE"/>
    <w:rsid w:val="00911785"/>
    <w:rsid w:val="009118EA"/>
    <w:rsid w:val="00911938"/>
    <w:rsid w:val="00911967"/>
    <w:rsid w:val="00911AED"/>
    <w:rsid w:val="00911BEB"/>
    <w:rsid w:val="00911DDC"/>
    <w:rsid w:val="00911E71"/>
    <w:rsid w:val="00911E94"/>
    <w:rsid w:val="009121A4"/>
    <w:rsid w:val="009122DE"/>
    <w:rsid w:val="009122E0"/>
    <w:rsid w:val="0091230C"/>
    <w:rsid w:val="00912375"/>
    <w:rsid w:val="00912403"/>
    <w:rsid w:val="00912660"/>
    <w:rsid w:val="009126B0"/>
    <w:rsid w:val="009126ED"/>
    <w:rsid w:val="009126FC"/>
    <w:rsid w:val="0091286D"/>
    <w:rsid w:val="009128D8"/>
    <w:rsid w:val="009129C3"/>
    <w:rsid w:val="009129EF"/>
    <w:rsid w:val="00912A13"/>
    <w:rsid w:val="00912B00"/>
    <w:rsid w:val="00912B03"/>
    <w:rsid w:val="00912C4D"/>
    <w:rsid w:val="00912CAC"/>
    <w:rsid w:val="00912D7F"/>
    <w:rsid w:val="00912E4A"/>
    <w:rsid w:val="00912EBF"/>
    <w:rsid w:val="0091304F"/>
    <w:rsid w:val="00913106"/>
    <w:rsid w:val="00913276"/>
    <w:rsid w:val="00913427"/>
    <w:rsid w:val="00913503"/>
    <w:rsid w:val="00913616"/>
    <w:rsid w:val="0091362D"/>
    <w:rsid w:val="00913697"/>
    <w:rsid w:val="009136C7"/>
    <w:rsid w:val="009137D7"/>
    <w:rsid w:val="0091381B"/>
    <w:rsid w:val="00913856"/>
    <w:rsid w:val="009138C7"/>
    <w:rsid w:val="009138F4"/>
    <w:rsid w:val="00913A6F"/>
    <w:rsid w:val="00913A70"/>
    <w:rsid w:val="00913AD8"/>
    <w:rsid w:val="00913BAB"/>
    <w:rsid w:val="00913C97"/>
    <w:rsid w:val="00913CC7"/>
    <w:rsid w:val="00913CD7"/>
    <w:rsid w:val="00913CE4"/>
    <w:rsid w:val="00913CE5"/>
    <w:rsid w:val="00913D08"/>
    <w:rsid w:val="00913D4B"/>
    <w:rsid w:val="00913D8D"/>
    <w:rsid w:val="00913EE0"/>
    <w:rsid w:val="00913F95"/>
    <w:rsid w:val="00914162"/>
    <w:rsid w:val="0091460C"/>
    <w:rsid w:val="00914980"/>
    <w:rsid w:val="00914A5E"/>
    <w:rsid w:val="00914AE9"/>
    <w:rsid w:val="00914B47"/>
    <w:rsid w:val="00914C26"/>
    <w:rsid w:val="00914CF1"/>
    <w:rsid w:val="00914CF5"/>
    <w:rsid w:val="00914E1D"/>
    <w:rsid w:val="00914E2B"/>
    <w:rsid w:val="00914FBD"/>
    <w:rsid w:val="00915009"/>
    <w:rsid w:val="0091516D"/>
    <w:rsid w:val="009151BD"/>
    <w:rsid w:val="00915278"/>
    <w:rsid w:val="00915666"/>
    <w:rsid w:val="00915761"/>
    <w:rsid w:val="009157E0"/>
    <w:rsid w:val="00915A77"/>
    <w:rsid w:val="00915B77"/>
    <w:rsid w:val="00915C84"/>
    <w:rsid w:val="00915CDC"/>
    <w:rsid w:val="00915D15"/>
    <w:rsid w:val="00915D92"/>
    <w:rsid w:val="00915E06"/>
    <w:rsid w:val="00915EFC"/>
    <w:rsid w:val="00916192"/>
    <w:rsid w:val="009161A4"/>
    <w:rsid w:val="0091629A"/>
    <w:rsid w:val="0091629F"/>
    <w:rsid w:val="009163CA"/>
    <w:rsid w:val="0091674A"/>
    <w:rsid w:val="009168C2"/>
    <w:rsid w:val="009169CD"/>
    <w:rsid w:val="00916AE2"/>
    <w:rsid w:val="00916C05"/>
    <w:rsid w:val="00916C64"/>
    <w:rsid w:val="00916D0A"/>
    <w:rsid w:val="00916DFB"/>
    <w:rsid w:val="009170A2"/>
    <w:rsid w:val="009170AB"/>
    <w:rsid w:val="00917225"/>
    <w:rsid w:val="00917503"/>
    <w:rsid w:val="009175A2"/>
    <w:rsid w:val="0091760E"/>
    <w:rsid w:val="00917667"/>
    <w:rsid w:val="00917772"/>
    <w:rsid w:val="009177D8"/>
    <w:rsid w:val="009177E4"/>
    <w:rsid w:val="0091785A"/>
    <w:rsid w:val="00917E97"/>
    <w:rsid w:val="00917F57"/>
    <w:rsid w:val="00920135"/>
    <w:rsid w:val="00920168"/>
    <w:rsid w:val="00920229"/>
    <w:rsid w:val="0092032F"/>
    <w:rsid w:val="00920378"/>
    <w:rsid w:val="00920422"/>
    <w:rsid w:val="00920547"/>
    <w:rsid w:val="00920606"/>
    <w:rsid w:val="009207AB"/>
    <w:rsid w:val="0092084E"/>
    <w:rsid w:val="00920B48"/>
    <w:rsid w:val="00920B95"/>
    <w:rsid w:val="00920C83"/>
    <w:rsid w:val="00921081"/>
    <w:rsid w:val="0092115F"/>
    <w:rsid w:val="00921167"/>
    <w:rsid w:val="009211D9"/>
    <w:rsid w:val="0092134D"/>
    <w:rsid w:val="009214ED"/>
    <w:rsid w:val="009217EC"/>
    <w:rsid w:val="009217F7"/>
    <w:rsid w:val="00921951"/>
    <w:rsid w:val="00921A47"/>
    <w:rsid w:val="00921B89"/>
    <w:rsid w:val="00921B8A"/>
    <w:rsid w:val="00921E1C"/>
    <w:rsid w:val="00922020"/>
    <w:rsid w:val="009220D0"/>
    <w:rsid w:val="009221A4"/>
    <w:rsid w:val="00922206"/>
    <w:rsid w:val="009222B4"/>
    <w:rsid w:val="009222D3"/>
    <w:rsid w:val="00922381"/>
    <w:rsid w:val="009223B1"/>
    <w:rsid w:val="009223F9"/>
    <w:rsid w:val="00922522"/>
    <w:rsid w:val="009225E9"/>
    <w:rsid w:val="009228F6"/>
    <w:rsid w:val="00922905"/>
    <w:rsid w:val="00922990"/>
    <w:rsid w:val="009229B0"/>
    <w:rsid w:val="00922AAF"/>
    <w:rsid w:val="00922B27"/>
    <w:rsid w:val="00922E10"/>
    <w:rsid w:val="00922E34"/>
    <w:rsid w:val="009232E9"/>
    <w:rsid w:val="00923383"/>
    <w:rsid w:val="00923462"/>
    <w:rsid w:val="0092361B"/>
    <w:rsid w:val="0092363B"/>
    <w:rsid w:val="00923746"/>
    <w:rsid w:val="009237C7"/>
    <w:rsid w:val="0092386C"/>
    <w:rsid w:val="00923A3D"/>
    <w:rsid w:val="00923A7C"/>
    <w:rsid w:val="00923B18"/>
    <w:rsid w:val="00923C2C"/>
    <w:rsid w:val="00923C47"/>
    <w:rsid w:val="00923DA2"/>
    <w:rsid w:val="00923DC7"/>
    <w:rsid w:val="00923F01"/>
    <w:rsid w:val="0092424B"/>
    <w:rsid w:val="00924317"/>
    <w:rsid w:val="00924321"/>
    <w:rsid w:val="00924323"/>
    <w:rsid w:val="0092438C"/>
    <w:rsid w:val="0092443E"/>
    <w:rsid w:val="00924463"/>
    <w:rsid w:val="00924501"/>
    <w:rsid w:val="0092458F"/>
    <w:rsid w:val="00924598"/>
    <w:rsid w:val="00924795"/>
    <w:rsid w:val="00924799"/>
    <w:rsid w:val="0092499C"/>
    <w:rsid w:val="009249DE"/>
    <w:rsid w:val="00924B3F"/>
    <w:rsid w:val="00924BD1"/>
    <w:rsid w:val="00924D41"/>
    <w:rsid w:val="009250BE"/>
    <w:rsid w:val="009250F1"/>
    <w:rsid w:val="00925223"/>
    <w:rsid w:val="00925248"/>
    <w:rsid w:val="009255F0"/>
    <w:rsid w:val="00925626"/>
    <w:rsid w:val="009257D4"/>
    <w:rsid w:val="009257DE"/>
    <w:rsid w:val="00925967"/>
    <w:rsid w:val="009259E8"/>
    <w:rsid w:val="00925A27"/>
    <w:rsid w:val="00925B37"/>
    <w:rsid w:val="00925BAB"/>
    <w:rsid w:val="00925D29"/>
    <w:rsid w:val="00925D6D"/>
    <w:rsid w:val="00925E81"/>
    <w:rsid w:val="00925EC4"/>
    <w:rsid w:val="00926156"/>
    <w:rsid w:val="0092615F"/>
    <w:rsid w:val="0092628B"/>
    <w:rsid w:val="0092655E"/>
    <w:rsid w:val="00926751"/>
    <w:rsid w:val="00926B8C"/>
    <w:rsid w:val="00926C97"/>
    <w:rsid w:val="00926CD1"/>
    <w:rsid w:val="00926D11"/>
    <w:rsid w:val="00926D13"/>
    <w:rsid w:val="00926D68"/>
    <w:rsid w:val="00926DF0"/>
    <w:rsid w:val="00926E19"/>
    <w:rsid w:val="00926ECF"/>
    <w:rsid w:val="00926F66"/>
    <w:rsid w:val="0092705D"/>
    <w:rsid w:val="009272E8"/>
    <w:rsid w:val="009273F7"/>
    <w:rsid w:val="00927410"/>
    <w:rsid w:val="009274C8"/>
    <w:rsid w:val="009276D5"/>
    <w:rsid w:val="00927726"/>
    <w:rsid w:val="00927843"/>
    <w:rsid w:val="009278B2"/>
    <w:rsid w:val="009278E9"/>
    <w:rsid w:val="0092796C"/>
    <w:rsid w:val="00927AA0"/>
    <w:rsid w:val="00927AA7"/>
    <w:rsid w:val="00927AD5"/>
    <w:rsid w:val="00927B77"/>
    <w:rsid w:val="00927E52"/>
    <w:rsid w:val="00927EB8"/>
    <w:rsid w:val="00927FE1"/>
    <w:rsid w:val="009302E5"/>
    <w:rsid w:val="0093033A"/>
    <w:rsid w:val="00930440"/>
    <w:rsid w:val="009304FF"/>
    <w:rsid w:val="009305A4"/>
    <w:rsid w:val="0093065C"/>
    <w:rsid w:val="00930801"/>
    <w:rsid w:val="009308BF"/>
    <w:rsid w:val="00930962"/>
    <w:rsid w:val="00930A69"/>
    <w:rsid w:val="00930A7B"/>
    <w:rsid w:val="00930CE5"/>
    <w:rsid w:val="00930CE9"/>
    <w:rsid w:val="00930D0B"/>
    <w:rsid w:val="00930E13"/>
    <w:rsid w:val="00930F68"/>
    <w:rsid w:val="0093113F"/>
    <w:rsid w:val="00931175"/>
    <w:rsid w:val="009311EF"/>
    <w:rsid w:val="00931301"/>
    <w:rsid w:val="00931462"/>
    <w:rsid w:val="00931507"/>
    <w:rsid w:val="00931518"/>
    <w:rsid w:val="00931579"/>
    <w:rsid w:val="009315C3"/>
    <w:rsid w:val="0093188F"/>
    <w:rsid w:val="00931B0F"/>
    <w:rsid w:val="00931B7A"/>
    <w:rsid w:val="00931C76"/>
    <w:rsid w:val="00931CF8"/>
    <w:rsid w:val="00931DDA"/>
    <w:rsid w:val="00931E3D"/>
    <w:rsid w:val="00931FAC"/>
    <w:rsid w:val="00932011"/>
    <w:rsid w:val="0093206A"/>
    <w:rsid w:val="0093210C"/>
    <w:rsid w:val="0093215B"/>
    <w:rsid w:val="0093218C"/>
    <w:rsid w:val="009321D6"/>
    <w:rsid w:val="009322FD"/>
    <w:rsid w:val="00932364"/>
    <w:rsid w:val="009324C3"/>
    <w:rsid w:val="00932535"/>
    <w:rsid w:val="0093253B"/>
    <w:rsid w:val="0093276B"/>
    <w:rsid w:val="0093277B"/>
    <w:rsid w:val="0093279C"/>
    <w:rsid w:val="00932975"/>
    <w:rsid w:val="00932A6B"/>
    <w:rsid w:val="00932B25"/>
    <w:rsid w:val="00932BC8"/>
    <w:rsid w:val="00932C52"/>
    <w:rsid w:val="00932CB9"/>
    <w:rsid w:val="00932F77"/>
    <w:rsid w:val="00932F9F"/>
    <w:rsid w:val="0093301B"/>
    <w:rsid w:val="009331D2"/>
    <w:rsid w:val="0093321D"/>
    <w:rsid w:val="009333A6"/>
    <w:rsid w:val="0093349E"/>
    <w:rsid w:val="00933505"/>
    <w:rsid w:val="00933527"/>
    <w:rsid w:val="009336F7"/>
    <w:rsid w:val="009339ED"/>
    <w:rsid w:val="00933AB1"/>
    <w:rsid w:val="00933DDD"/>
    <w:rsid w:val="00934087"/>
    <w:rsid w:val="00934264"/>
    <w:rsid w:val="00934305"/>
    <w:rsid w:val="009343EE"/>
    <w:rsid w:val="009344C2"/>
    <w:rsid w:val="00934594"/>
    <w:rsid w:val="0093466B"/>
    <w:rsid w:val="0093468F"/>
    <w:rsid w:val="009346A5"/>
    <w:rsid w:val="009346BA"/>
    <w:rsid w:val="009346C1"/>
    <w:rsid w:val="0093470D"/>
    <w:rsid w:val="009347C8"/>
    <w:rsid w:val="009347F5"/>
    <w:rsid w:val="00934874"/>
    <w:rsid w:val="009348EF"/>
    <w:rsid w:val="009349D8"/>
    <w:rsid w:val="00934A9E"/>
    <w:rsid w:val="00934CA9"/>
    <w:rsid w:val="00934D3A"/>
    <w:rsid w:val="00934D51"/>
    <w:rsid w:val="00934ED0"/>
    <w:rsid w:val="00935107"/>
    <w:rsid w:val="00935256"/>
    <w:rsid w:val="009352BB"/>
    <w:rsid w:val="00935342"/>
    <w:rsid w:val="00935429"/>
    <w:rsid w:val="00935819"/>
    <w:rsid w:val="009358E6"/>
    <w:rsid w:val="009359B6"/>
    <w:rsid w:val="009359C5"/>
    <w:rsid w:val="00935A15"/>
    <w:rsid w:val="00935BC5"/>
    <w:rsid w:val="00935BFE"/>
    <w:rsid w:val="009361BC"/>
    <w:rsid w:val="009362A9"/>
    <w:rsid w:val="00936498"/>
    <w:rsid w:val="009364D2"/>
    <w:rsid w:val="009364D6"/>
    <w:rsid w:val="009365EB"/>
    <w:rsid w:val="00936784"/>
    <w:rsid w:val="009367C6"/>
    <w:rsid w:val="009369C3"/>
    <w:rsid w:val="00936DBF"/>
    <w:rsid w:val="00936E47"/>
    <w:rsid w:val="00937191"/>
    <w:rsid w:val="009371F9"/>
    <w:rsid w:val="00937358"/>
    <w:rsid w:val="0093735D"/>
    <w:rsid w:val="00937389"/>
    <w:rsid w:val="0093758A"/>
    <w:rsid w:val="009375E9"/>
    <w:rsid w:val="00937798"/>
    <w:rsid w:val="00937812"/>
    <w:rsid w:val="00937B6C"/>
    <w:rsid w:val="00937D3E"/>
    <w:rsid w:val="00937E96"/>
    <w:rsid w:val="00937F73"/>
    <w:rsid w:val="0094008E"/>
    <w:rsid w:val="00940116"/>
    <w:rsid w:val="00940225"/>
    <w:rsid w:val="00940270"/>
    <w:rsid w:val="009402F1"/>
    <w:rsid w:val="009402F6"/>
    <w:rsid w:val="009403F1"/>
    <w:rsid w:val="0094057C"/>
    <w:rsid w:val="0094064D"/>
    <w:rsid w:val="00940651"/>
    <w:rsid w:val="009407A3"/>
    <w:rsid w:val="0094083B"/>
    <w:rsid w:val="00940852"/>
    <w:rsid w:val="00940AA2"/>
    <w:rsid w:val="00940C44"/>
    <w:rsid w:val="00940E17"/>
    <w:rsid w:val="00940E3B"/>
    <w:rsid w:val="00940F86"/>
    <w:rsid w:val="009410A9"/>
    <w:rsid w:val="00941208"/>
    <w:rsid w:val="0094134B"/>
    <w:rsid w:val="0094136E"/>
    <w:rsid w:val="0094145C"/>
    <w:rsid w:val="009414C1"/>
    <w:rsid w:val="009417A8"/>
    <w:rsid w:val="009417EB"/>
    <w:rsid w:val="00941808"/>
    <w:rsid w:val="0094184B"/>
    <w:rsid w:val="009419C6"/>
    <w:rsid w:val="00941C44"/>
    <w:rsid w:val="00941D6C"/>
    <w:rsid w:val="00941D6D"/>
    <w:rsid w:val="00941D83"/>
    <w:rsid w:val="00941E14"/>
    <w:rsid w:val="00941E2C"/>
    <w:rsid w:val="00941EA7"/>
    <w:rsid w:val="00941FD6"/>
    <w:rsid w:val="0094205B"/>
    <w:rsid w:val="009421C6"/>
    <w:rsid w:val="0094243C"/>
    <w:rsid w:val="0094276C"/>
    <w:rsid w:val="0094276D"/>
    <w:rsid w:val="00942861"/>
    <w:rsid w:val="009428A1"/>
    <w:rsid w:val="009428BE"/>
    <w:rsid w:val="00942959"/>
    <w:rsid w:val="009429AB"/>
    <w:rsid w:val="009429CA"/>
    <w:rsid w:val="00942B30"/>
    <w:rsid w:val="00942B61"/>
    <w:rsid w:val="00942BFF"/>
    <w:rsid w:val="00942DED"/>
    <w:rsid w:val="00942EF3"/>
    <w:rsid w:val="00942F74"/>
    <w:rsid w:val="00942FF9"/>
    <w:rsid w:val="009432C7"/>
    <w:rsid w:val="009433E1"/>
    <w:rsid w:val="009434E6"/>
    <w:rsid w:val="009436E6"/>
    <w:rsid w:val="0094380E"/>
    <w:rsid w:val="00943872"/>
    <w:rsid w:val="009438C8"/>
    <w:rsid w:val="00943A44"/>
    <w:rsid w:val="00943A50"/>
    <w:rsid w:val="00943B6C"/>
    <w:rsid w:val="00943C88"/>
    <w:rsid w:val="00943CD5"/>
    <w:rsid w:val="00943D63"/>
    <w:rsid w:val="00943E66"/>
    <w:rsid w:val="00943E9C"/>
    <w:rsid w:val="00943F5C"/>
    <w:rsid w:val="00944005"/>
    <w:rsid w:val="00944291"/>
    <w:rsid w:val="009442AD"/>
    <w:rsid w:val="00944353"/>
    <w:rsid w:val="009443FC"/>
    <w:rsid w:val="009444F0"/>
    <w:rsid w:val="0094462F"/>
    <w:rsid w:val="0094469C"/>
    <w:rsid w:val="0094478F"/>
    <w:rsid w:val="0094494F"/>
    <w:rsid w:val="009449A2"/>
    <w:rsid w:val="00944A62"/>
    <w:rsid w:val="00944AB2"/>
    <w:rsid w:val="00944F75"/>
    <w:rsid w:val="00945221"/>
    <w:rsid w:val="0094528A"/>
    <w:rsid w:val="0094529B"/>
    <w:rsid w:val="009453B2"/>
    <w:rsid w:val="009453D4"/>
    <w:rsid w:val="00945571"/>
    <w:rsid w:val="00945672"/>
    <w:rsid w:val="00945698"/>
    <w:rsid w:val="009456BF"/>
    <w:rsid w:val="00945876"/>
    <w:rsid w:val="00945A93"/>
    <w:rsid w:val="00945C02"/>
    <w:rsid w:val="00945D53"/>
    <w:rsid w:val="00945D7E"/>
    <w:rsid w:val="00945DD2"/>
    <w:rsid w:val="00945DDE"/>
    <w:rsid w:val="00945E9E"/>
    <w:rsid w:val="009462A4"/>
    <w:rsid w:val="009464D8"/>
    <w:rsid w:val="00946681"/>
    <w:rsid w:val="0094671F"/>
    <w:rsid w:val="009467E5"/>
    <w:rsid w:val="00946947"/>
    <w:rsid w:val="0094695B"/>
    <w:rsid w:val="009469AE"/>
    <w:rsid w:val="00946AEC"/>
    <w:rsid w:val="00946BEF"/>
    <w:rsid w:val="00946BFA"/>
    <w:rsid w:val="00946CCF"/>
    <w:rsid w:val="00946D71"/>
    <w:rsid w:val="00946D78"/>
    <w:rsid w:val="00946DCD"/>
    <w:rsid w:val="00946DF5"/>
    <w:rsid w:val="00947033"/>
    <w:rsid w:val="00947046"/>
    <w:rsid w:val="0094717E"/>
    <w:rsid w:val="0094720C"/>
    <w:rsid w:val="0094759D"/>
    <w:rsid w:val="0094761A"/>
    <w:rsid w:val="009476DE"/>
    <w:rsid w:val="00947725"/>
    <w:rsid w:val="009477ED"/>
    <w:rsid w:val="00947827"/>
    <w:rsid w:val="0094799C"/>
    <w:rsid w:val="00947E0C"/>
    <w:rsid w:val="00950181"/>
    <w:rsid w:val="009502B0"/>
    <w:rsid w:val="009504BB"/>
    <w:rsid w:val="009505FF"/>
    <w:rsid w:val="00950871"/>
    <w:rsid w:val="009508AD"/>
    <w:rsid w:val="0095092B"/>
    <w:rsid w:val="0095095F"/>
    <w:rsid w:val="00950AF5"/>
    <w:rsid w:val="00950B7B"/>
    <w:rsid w:val="00950BDD"/>
    <w:rsid w:val="00950D7B"/>
    <w:rsid w:val="00950DAD"/>
    <w:rsid w:val="00950F4B"/>
    <w:rsid w:val="00950F5D"/>
    <w:rsid w:val="00950F71"/>
    <w:rsid w:val="00950F80"/>
    <w:rsid w:val="0095114C"/>
    <w:rsid w:val="0095123A"/>
    <w:rsid w:val="009512AC"/>
    <w:rsid w:val="009512F0"/>
    <w:rsid w:val="0095134F"/>
    <w:rsid w:val="009515E5"/>
    <w:rsid w:val="0095160D"/>
    <w:rsid w:val="0095160F"/>
    <w:rsid w:val="009516E3"/>
    <w:rsid w:val="009518B5"/>
    <w:rsid w:val="009518DB"/>
    <w:rsid w:val="009518E5"/>
    <w:rsid w:val="00951C4F"/>
    <w:rsid w:val="00951E92"/>
    <w:rsid w:val="00952080"/>
    <w:rsid w:val="0095219C"/>
    <w:rsid w:val="00952211"/>
    <w:rsid w:val="00952356"/>
    <w:rsid w:val="00952388"/>
    <w:rsid w:val="00952483"/>
    <w:rsid w:val="0095252C"/>
    <w:rsid w:val="009526A6"/>
    <w:rsid w:val="0095271E"/>
    <w:rsid w:val="009528FA"/>
    <w:rsid w:val="00952D6C"/>
    <w:rsid w:val="00952D80"/>
    <w:rsid w:val="00952D89"/>
    <w:rsid w:val="00952EB9"/>
    <w:rsid w:val="00952F2C"/>
    <w:rsid w:val="0095304D"/>
    <w:rsid w:val="009531E4"/>
    <w:rsid w:val="00953210"/>
    <w:rsid w:val="009532FD"/>
    <w:rsid w:val="0095336D"/>
    <w:rsid w:val="0095345B"/>
    <w:rsid w:val="009534F1"/>
    <w:rsid w:val="00953667"/>
    <w:rsid w:val="00953731"/>
    <w:rsid w:val="0095387D"/>
    <w:rsid w:val="009539EA"/>
    <w:rsid w:val="009539F0"/>
    <w:rsid w:val="00953B18"/>
    <w:rsid w:val="00953C05"/>
    <w:rsid w:val="00953C3F"/>
    <w:rsid w:val="00953CF8"/>
    <w:rsid w:val="00953DB6"/>
    <w:rsid w:val="009541DB"/>
    <w:rsid w:val="009541DE"/>
    <w:rsid w:val="0095444E"/>
    <w:rsid w:val="009545B5"/>
    <w:rsid w:val="0095465D"/>
    <w:rsid w:val="009548FB"/>
    <w:rsid w:val="00954A6E"/>
    <w:rsid w:val="00954A94"/>
    <w:rsid w:val="00954B42"/>
    <w:rsid w:val="00954D49"/>
    <w:rsid w:val="009552B8"/>
    <w:rsid w:val="009552C0"/>
    <w:rsid w:val="0095530E"/>
    <w:rsid w:val="009555B3"/>
    <w:rsid w:val="0095562F"/>
    <w:rsid w:val="009559CB"/>
    <w:rsid w:val="009559D8"/>
    <w:rsid w:val="00955F20"/>
    <w:rsid w:val="00955F7F"/>
    <w:rsid w:val="0095626F"/>
    <w:rsid w:val="0095647B"/>
    <w:rsid w:val="009564D8"/>
    <w:rsid w:val="009566D9"/>
    <w:rsid w:val="009567A3"/>
    <w:rsid w:val="0095689D"/>
    <w:rsid w:val="009568D4"/>
    <w:rsid w:val="0095693E"/>
    <w:rsid w:val="009569E4"/>
    <w:rsid w:val="00956A2F"/>
    <w:rsid w:val="00956BF3"/>
    <w:rsid w:val="00956CC5"/>
    <w:rsid w:val="00956F6E"/>
    <w:rsid w:val="009570DA"/>
    <w:rsid w:val="00957143"/>
    <w:rsid w:val="009571B7"/>
    <w:rsid w:val="009572C4"/>
    <w:rsid w:val="00957462"/>
    <w:rsid w:val="009576F3"/>
    <w:rsid w:val="00957AF6"/>
    <w:rsid w:val="00957B9A"/>
    <w:rsid w:val="00957BB7"/>
    <w:rsid w:val="00957BD3"/>
    <w:rsid w:val="00957C48"/>
    <w:rsid w:val="00957D62"/>
    <w:rsid w:val="00957D6B"/>
    <w:rsid w:val="00957EE1"/>
    <w:rsid w:val="0096013A"/>
    <w:rsid w:val="00960157"/>
    <w:rsid w:val="00960184"/>
    <w:rsid w:val="00960315"/>
    <w:rsid w:val="00960383"/>
    <w:rsid w:val="009603A9"/>
    <w:rsid w:val="00960459"/>
    <w:rsid w:val="009604C3"/>
    <w:rsid w:val="0096057E"/>
    <w:rsid w:val="009605CD"/>
    <w:rsid w:val="00960624"/>
    <w:rsid w:val="009606B5"/>
    <w:rsid w:val="0096075D"/>
    <w:rsid w:val="00960904"/>
    <w:rsid w:val="00960AC3"/>
    <w:rsid w:val="00960AC9"/>
    <w:rsid w:val="00960B05"/>
    <w:rsid w:val="00960B47"/>
    <w:rsid w:val="0096112C"/>
    <w:rsid w:val="009613C8"/>
    <w:rsid w:val="009613EA"/>
    <w:rsid w:val="00961580"/>
    <w:rsid w:val="00961584"/>
    <w:rsid w:val="009616E7"/>
    <w:rsid w:val="0096172B"/>
    <w:rsid w:val="0096176B"/>
    <w:rsid w:val="009617CC"/>
    <w:rsid w:val="00961848"/>
    <w:rsid w:val="00961911"/>
    <w:rsid w:val="00961A7C"/>
    <w:rsid w:val="00961BE8"/>
    <w:rsid w:val="00961CEC"/>
    <w:rsid w:val="00961CF8"/>
    <w:rsid w:val="0096227E"/>
    <w:rsid w:val="0096235C"/>
    <w:rsid w:val="00962360"/>
    <w:rsid w:val="009623B7"/>
    <w:rsid w:val="009623E1"/>
    <w:rsid w:val="0096260A"/>
    <w:rsid w:val="009626BA"/>
    <w:rsid w:val="009627F7"/>
    <w:rsid w:val="009628E8"/>
    <w:rsid w:val="00962923"/>
    <w:rsid w:val="00962B58"/>
    <w:rsid w:val="00962C24"/>
    <w:rsid w:val="00962C6E"/>
    <w:rsid w:val="00962CBA"/>
    <w:rsid w:val="00962CF1"/>
    <w:rsid w:val="00962D76"/>
    <w:rsid w:val="00962DB4"/>
    <w:rsid w:val="00962EA1"/>
    <w:rsid w:val="00962EFC"/>
    <w:rsid w:val="00963410"/>
    <w:rsid w:val="00963440"/>
    <w:rsid w:val="00963472"/>
    <w:rsid w:val="00963492"/>
    <w:rsid w:val="009635EE"/>
    <w:rsid w:val="0096364B"/>
    <w:rsid w:val="009636FB"/>
    <w:rsid w:val="00963875"/>
    <w:rsid w:val="0096388D"/>
    <w:rsid w:val="00963BF0"/>
    <w:rsid w:val="00963C52"/>
    <w:rsid w:val="00963C81"/>
    <w:rsid w:val="00963D2D"/>
    <w:rsid w:val="00963DEE"/>
    <w:rsid w:val="00963E93"/>
    <w:rsid w:val="00963EE9"/>
    <w:rsid w:val="00963F36"/>
    <w:rsid w:val="0096405A"/>
    <w:rsid w:val="009640E2"/>
    <w:rsid w:val="0096422B"/>
    <w:rsid w:val="00964242"/>
    <w:rsid w:val="009642C6"/>
    <w:rsid w:val="0096437B"/>
    <w:rsid w:val="009644C7"/>
    <w:rsid w:val="009644EC"/>
    <w:rsid w:val="009644FD"/>
    <w:rsid w:val="009645EE"/>
    <w:rsid w:val="009646EF"/>
    <w:rsid w:val="009647B7"/>
    <w:rsid w:val="009647DF"/>
    <w:rsid w:val="00964823"/>
    <w:rsid w:val="00964918"/>
    <w:rsid w:val="00964AEC"/>
    <w:rsid w:val="00964B42"/>
    <w:rsid w:val="00964DDA"/>
    <w:rsid w:val="009651F7"/>
    <w:rsid w:val="009652AB"/>
    <w:rsid w:val="009652B7"/>
    <w:rsid w:val="00965368"/>
    <w:rsid w:val="009653FF"/>
    <w:rsid w:val="00965401"/>
    <w:rsid w:val="009654A3"/>
    <w:rsid w:val="00965599"/>
    <w:rsid w:val="009655C0"/>
    <w:rsid w:val="00965677"/>
    <w:rsid w:val="009656B0"/>
    <w:rsid w:val="009656D0"/>
    <w:rsid w:val="00965A2A"/>
    <w:rsid w:val="00965AC3"/>
    <w:rsid w:val="00965AD3"/>
    <w:rsid w:val="00965E08"/>
    <w:rsid w:val="00965E48"/>
    <w:rsid w:val="00965ECF"/>
    <w:rsid w:val="00965F39"/>
    <w:rsid w:val="00965F88"/>
    <w:rsid w:val="00965FBB"/>
    <w:rsid w:val="00966045"/>
    <w:rsid w:val="00966082"/>
    <w:rsid w:val="00966162"/>
    <w:rsid w:val="009662BB"/>
    <w:rsid w:val="009663C2"/>
    <w:rsid w:val="00966607"/>
    <w:rsid w:val="0096689F"/>
    <w:rsid w:val="0096698B"/>
    <w:rsid w:val="00966A76"/>
    <w:rsid w:val="00966AA8"/>
    <w:rsid w:val="00966C35"/>
    <w:rsid w:val="00966CD3"/>
    <w:rsid w:val="00966E3C"/>
    <w:rsid w:val="00966F89"/>
    <w:rsid w:val="0096702A"/>
    <w:rsid w:val="00967052"/>
    <w:rsid w:val="009671F9"/>
    <w:rsid w:val="0096724C"/>
    <w:rsid w:val="00967452"/>
    <w:rsid w:val="0096768A"/>
    <w:rsid w:val="009677A8"/>
    <w:rsid w:val="009677D3"/>
    <w:rsid w:val="009677FE"/>
    <w:rsid w:val="00967820"/>
    <w:rsid w:val="0096789E"/>
    <w:rsid w:val="00967924"/>
    <w:rsid w:val="00967973"/>
    <w:rsid w:val="00967A29"/>
    <w:rsid w:val="00967A76"/>
    <w:rsid w:val="00967A83"/>
    <w:rsid w:val="00967A8F"/>
    <w:rsid w:val="00967F3E"/>
    <w:rsid w:val="00970168"/>
    <w:rsid w:val="00970259"/>
    <w:rsid w:val="00970397"/>
    <w:rsid w:val="009704C2"/>
    <w:rsid w:val="009706C0"/>
    <w:rsid w:val="009708F2"/>
    <w:rsid w:val="009708F8"/>
    <w:rsid w:val="00970CD8"/>
    <w:rsid w:val="00970CF4"/>
    <w:rsid w:val="00970FB8"/>
    <w:rsid w:val="00970FD4"/>
    <w:rsid w:val="009710E4"/>
    <w:rsid w:val="009713BA"/>
    <w:rsid w:val="009713C1"/>
    <w:rsid w:val="0097161A"/>
    <w:rsid w:val="009717A2"/>
    <w:rsid w:val="0097186D"/>
    <w:rsid w:val="0097194D"/>
    <w:rsid w:val="00971A32"/>
    <w:rsid w:val="00971A7E"/>
    <w:rsid w:val="00971BEE"/>
    <w:rsid w:val="00971C16"/>
    <w:rsid w:val="00971CE9"/>
    <w:rsid w:val="00971E96"/>
    <w:rsid w:val="00971EBF"/>
    <w:rsid w:val="00972031"/>
    <w:rsid w:val="0097209E"/>
    <w:rsid w:val="00972190"/>
    <w:rsid w:val="009721E2"/>
    <w:rsid w:val="009724BD"/>
    <w:rsid w:val="00972658"/>
    <w:rsid w:val="00972810"/>
    <w:rsid w:val="0097287E"/>
    <w:rsid w:val="009728CE"/>
    <w:rsid w:val="0097295E"/>
    <w:rsid w:val="00972A77"/>
    <w:rsid w:val="00972B56"/>
    <w:rsid w:val="00972BAF"/>
    <w:rsid w:val="00972D17"/>
    <w:rsid w:val="00972DE7"/>
    <w:rsid w:val="00972E56"/>
    <w:rsid w:val="00973064"/>
    <w:rsid w:val="009731DE"/>
    <w:rsid w:val="00973203"/>
    <w:rsid w:val="0097335C"/>
    <w:rsid w:val="0097343D"/>
    <w:rsid w:val="00973630"/>
    <w:rsid w:val="0097363C"/>
    <w:rsid w:val="0097368E"/>
    <w:rsid w:val="0097380C"/>
    <w:rsid w:val="00973950"/>
    <w:rsid w:val="00973BEA"/>
    <w:rsid w:val="00973C5A"/>
    <w:rsid w:val="00973DCA"/>
    <w:rsid w:val="00973E50"/>
    <w:rsid w:val="00973F88"/>
    <w:rsid w:val="0097407E"/>
    <w:rsid w:val="009741BF"/>
    <w:rsid w:val="00974218"/>
    <w:rsid w:val="00974280"/>
    <w:rsid w:val="009742ED"/>
    <w:rsid w:val="00974354"/>
    <w:rsid w:val="00974399"/>
    <w:rsid w:val="009743C3"/>
    <w:rsid w:val="00974474"/>
    <w:rsid w:val="0097452F"/>
    <w:rsid w:val="009745B1"/>
    <w:rsid w:val="00974611"/>
    <w:rsid w:val="0097474B"/>
    <w:rsid w:val="00974759"/>
    <w:rsid w:val="009747E9"/>
    <w:rsid w:val="0097486F"/>
    <w:rsid w:val="00974AE2"/>
    <w:rsid w:val="00974B69"/>
    <w:rsid w:val="00974B82"/>
    <w:rsid w:val="00974C79"/>
    <w:rsid w:val="00974D4F"/>
    <w:rsid w:val="00974FE2"/>
    <w:rsid w:val="009750F8"/>
    <w:rsid w:val="00975101"/>
    <w:rsid w:val="00975152"/>
    <w:rsid w:val="009751E8"/>
    <w:rsid w:val="00975242"/>
    <w:rsid w:val="00975257"/>
    <w:rsid w:val="00975375"/>
    <w:rsid w:val="009753AE"/>
    <w:rsid w:val="009753C5"/>
    <w:rsid w:val="009753E8"/>
    <w:rsid w:val="009754CC"/>
    <w:rsid w:val="0097557A"/>
    <w:rsid w:val="00975721"/>
    <w:rsid w:val="00975819"/>
    <w:rsid w:val="009758BF"/>
    <w:rsid w:val="009758C0"/>
    <w:rsid w:val="0097597E"/>
    <w:rsid w:val="009759CA"/>
    <w:rsid w:val="00975A1A"/>
    <w:rsid w:val="00975C83"/>
    <w:rsid w:val="00975CD7"/>
    <w:rsid w:val="00975D0B"/>
    <w:rsid w:val="00975D32"/>
    <w:rsid w:val="00975D4D"/>
    <w:rsid w:val="00975DBB"/>
    <w:rsid w:val="00975DC0"/>
    <w:rsid w:val="00975EEB"/>
    <w:rsid w:val="009762B1"/>
    <w:rsid w:val="0097642A"/>
    <w:rsid w:val="009764FB"/>
    <w:rsid w:val="00976673"/>
    <w:rsid w:val="00976692"/>
    <w:rsid w:val="009766C4"/>
    <w:rsid w:val="00976874"/>
    <w:rsid w:val="009769B4"/>
    <w:rsid w:val="00976A21"/>
    <w:rsid w:val="00976A32"/>
    <w:rsid w:val="00976ADD"/>
    <w:rsid w:val="00976C41"/>
    <w:rsid w:val="00976C99"/>
    <w:rsid w:val="00976DA0"/>
    <w:rsid w:val="00976DCC"/>
    <w:rsid w:val="00976EFE"/>
    <w:rsid w:val="00977032"/>
    <w:rsid w:val="00977153"/>
    <w:rsid w:val="00977171"/>
    <w:rsid w:val="0097732B"/>
    <w:rsid w:val="00977657"/>
    <w:rsid w:val="009776E1"/>
    <w:rsid w:val="00977712"/>
    <w:rsid w:val="00977798"/>
    <w:rsid w:val="00977A63"/>
    <w:rsid w:val="00977BD2"/>
    <w:rsid w:val="00977C95"/>
    <w:rsid w:val="00977D00"/>
    <w:rsid w:val="00977D6E"/>
    <w:rsid w:val="00977FF2"/>
    <w:rsid w:val="009800E0"/>
    <w:rsid w:val="00980385"/>
    <w:rsid w:val="009803B2"/>
    <w:rsid w:val="009803DF"/>
    <w:rsid w:val="009803E5"/>
    <w:rsid w:val="009803E8"/>
    <w:rsid w:val="009804AA"/>
    <w:rsid w:val="0098058A"/>
    <w:rsid w:val="009805A8"/>
    <w:rsid w:val="00980817"/>
    <w:rsid w:val="0098085A"/>
    <w:rsid w:val="009808A3"/>
    <w:rsid w:val="00980932"/>
    <w:rsid w:val="00980A20"/>
    <w:rsid w:val="00980B9D"/>
    <w:rsid w:val="00980BC6"/>
    <w:rsid w:val="00980CBC"/>
    <w:rsid w:val="00980CE1"/>
    <w:rsid w:val="00980E3F"/>
    <w:rsid w:val="00980FC8"/>
    <w:rsid w:val="009810D9"/>
    <w:rsid w:val="009811A9"/>
    <w:rsid w:val="0098120A"/>
    <w:rsid w:val="009812F2"/>
    <w:rsid w:val="009814D2"/>
    <w:rsid w:val="009815C7"/>
    <w:rsid w:val="00981609"/>
    <w:rsid w:val="0098163F"/>
    <w:rsid w:val="009816F3"/>
    <w:rsid w:val="00981789"/>
    <w:rsid w:val="00981834"/>
    <w:rsid w:val="00981C48"/>
    <w:rsid w:val="00981CFD"/>
    <w:rsid w:val="00981D58"/>
    <w:rsid w:val="00981F6D"/>
    <w:rsid w:val="00981F7B"/>
    <w:rsid w:val="00981FDE"/>
    <w:rsid w:val="009820D4"/>
    <w:rsid w:val="0098221C"/>
    <w:rsid w:val="009825F3"/>
    <w:rsid w:val="009825F8"/>
    <w:rsid w:val="00982858"/>
    <w:rsid w:val="00982946"/>
    <w:rsid w:val="00982BCB"/>
    <w:rsid w:val="00982CEA"/>
    <w:rsid w:val="00982D04"/>
    <w:rsid w:val="00982D75"/>
    <w:rsid w:val="00982F70"/>
    <w:rsid w:val="00983024"/>
    <w:rsid w:val="00983382"/>
    <w:rsid w:val="00983458"/>
    <w:rsid w:val="00983513"/>
    <w:rsid w:val="00983611"/>
    <w:rsid w:val="00983628"/>
    <w:rsid w:val="0098363E"/>
    <w:rsid w:val="0098394E"/>
    <w:rsid w:val="009839B8"/>
    <w:rsid w:val="009839C1"/>
    <w:rsid w:val="00983BA1"/>
    <w:rsid w:val="00983D3C"/>
    <w:rsid w:val="00983E78"/>
    <w:rsid w:val="00983EC5"/>
    <w:rsid w:val="00983F8B"/>
    <w:rsid w:val="00984271"/>
    <w:rsid w:val="00984293"/>
    <w:rsid w:val="00984426"/>
    <w:rsid w:val="009844A6"/>
    <w:rsid w:val="009844A8"/>
    <w:rsid w:val="0098457E"/>
    <w:rsid w:val="009846E5"/>
    <w:rsid w:val="009848EA"/>
    <w:rsid w:val="00984B01"/>
    <w:rsid w:val="00984CB4"/>
    <w:rsid w:val="00984F10"/>
    <w:rsid w:val="00984F8F"/>
    <w:rsid w:val="00984FF7"/>
    <w:rsid w:val="009852D4"/>
    <w:rsid w:val="00985320"/>
    <w:rsid w:val="009854AD"/>
    <w:rsid w:val="0098551B"/>
    <w:rsid w:val="00985540"/>
    <w:rsid w:val="009856DD"/>
    <w:rsid w:val="009857D7"/>
    <w:rsid w:val="009858D2"/>
    <w:rsid w:val="00985988"/>
    <w:rsid w:val="009859A8"/>
    <w:rsid w:val="00985A62"/>
    <w:rsid w:val="00985BAB"/>
    <w:rsid w:val="00985BB6"/>
    <w:rsid w:val="00985BD3"/>
    <w:rsid w:val="00985C97"/>
    <w:rsid w:val="00985EA7"/>
    <w:rsid w:val="00985FD3"/>
    <w:rsid w:val="00986007"/>
    <w:rsid w:val="0098619F"/>
    <w:rsid w:val="009861A2"/>
    <w:rsid w:val="0098622C"/>
    <w:rsid w:val="009862AE"/>
    <w:rsid w:val="009863A7"/>
    <w:rsid w:val="009863C0"/>
    <w:rsid w:val="0098642D"/>
    <w:rsid w:val="00986435"/>
    <w:rsid w:val="00986464"/>
    <w:rsid w:val="009868DA"/>
    <w:rsid w:val="00986B98"/>
    <w:rsid w:val="00986D70"/>
    <w:rsid w:val="00986F9A"/>
    <w:rsid w:val="0098717D"/>
    <w:rsid w:val="00987267"/>
    <w:rsid w:val="0098729E"/>
    <w:rsid w:val="00987501"/>
    <w:rsid w:val="0098764D"/>
    <w:rsid w:val="009877FD"/>
    <w:rsid w:val="0098781C"/>
    <w:rsid w:val="00987A98"/>
    <w:rsid w:val="00987AAF"/>
    <w:rsid w:val="00987B4F"/>
    <w:rsid w:val="00987BBF"/>
    <w:rsid w:val="00987C59"/>
    <w:rsid w:val="00987D89"/>
    <w:rsid w:val="00987DD6"/>
    <w:rsid w:val="00987F21"/>
    <w:rsid w:val="00987FDC"/>
    <w:rsid w:val="00990019"/>
    <w:rsid w:val="009900B1"/>
    <w:rsid w:val="00990123"/>
    <w:rsid w:val="009904BD"/>
    <w:rsid w:val="0099053F"/>
    <w:rsid w:val="00990904"/>
    <w:rsid w:val="009909FA"/>
    <w:rsid w:val="00990AC6"/>
    <w:rsid w:val="00990B35"/>
    <w:rsid w:val="00990B9A"/>
    <w:rsid w:val="00990D1A"/>
    <w:rsid w:val="00990D87"/>
    <w:rsid w:val="0099114B"/>
    <w:rsid w:val="0099135D"/>
    <w:rsid w:val="00991371"/>
    <w:rsid w:val="009913AB"/>
    <w:rsid w:val="009916A2"/>
    <w:rsid w:val="00991758"/>
    <w:rsid w:val="00991BDC"/>
    <w:rsid w:val="00991C0C"/>
    <w:rsid w:val="00991DC9"/>
    <w:rsid w:val="00991E75"/>
    <w:rsid w:val="00991F16"/>
    <w:rsid w:val="00991F79"/>
    <w:rsid w:val="009921BD"/>
    <w:rsid w:val="00992220"/>
    <w:rsid w:val="00992264"/>
    <w:rsid w:val="00992277"/>
    <w:rsid w:val="009922A5"/>
    <w:rsid w:val="009922C1"/>
    <w:rsid w:val="009923BA"/>
    <w:rsid w:val="00992524"/>
    <w:rsid w:val="0099252F"/>
    <w:rsid w:val="00992781"/>
    <w:rsid w:val="0099283D"/>
    <w:rsid w:val="0099288C"/>
    <w:rsid w:val="00992A83"/>
    <w:rsid w:val="00993220"/>
    <w:rsid w:val="009932D3"/>
    <w:rsid w:val="0099347A"/>
    <w:rsid w:val="0099364D"/>
    <w:rsid w:val="0099371F"/>
    <w:rsid w:val="00993729"/>
    <w:rsid w:val="00993AA5"/>
    <w:rsid w:val="00993B3F"/>
    <w:rsid w:val="00993B73"/>
    <w:rsid w:val="00993CB8"/>
    <w:rsid w:val="00993D21"/>
    <w:rsid w:val="00993E95"/>
    <w:rsid w:val="0099404F"/>
    <w:rsid w:val="009940C6"/>
    <w:rsid w:val="00994235"/>
    <w:rsid w:val="00994248"/>
    <w:rsid w:val="009943E3"/>
    <w:rsid w:val="00994538"/>
    <w:rsid w:val="009947A1"/>
    <w:rsid w:val="00994810"/>
    <w:rsid w:val="009949BD"/>
    <w:rsid w:val="00994AC8"/>
    <w:rsid w:val="00994B2D"/>
    <w:rsid w:val="00994C2C"/>
    <w:rsid w:val="00994C86"/>
    <w:rsid w:val="00994DAE"/>
    <w:rsid w:val="00994E4D"/>
    <w:rsid w:val="00994FDD"/>
    <w:rsid w:val="00995030"/>
    <w:rsid w:val="0099540A"/>
    <w:rsid w:val="00995410"/>
    <w:rsid w:val="00995476"/>
    <w:rsid w:val="00995516"/>
    <w:rsid w:val="009955E4"/>
    <w:rsid w:val="00995648"/>
    <w:rsid w:val="009956CE"/>
    <w:rsid w:val="00995893"/>
    <w:rsid w:val="00995894"/>
    <w:rsid w:val="00995A2E"/>
    <w:rsid w:val="00995A61"/>
    <w:rsid w:val="00995B69"/>
    <w:rsid w:val="00995DFB"/>
    <w:rsid w:val="00995E8B"/>
    <w:rsid w:val="009960CB"/>
    <w:rsid w:val="0099624C"/>
    <w:rsid w:val="00996287"/>
    <w:rsid w:val="00996315"/>
    <w:rsid w:val="009967B9"/>
    <w:rsid w:val="00996808"/>
    <w:rsid w:val="00996A02"/>
    <w:rsid w:val="00996AD5"/>
    <w:rsid w:val="00996D6B"/>
    <w:rsid w:val="00996DA8"/>
    <w:rsid w:val="00996EDD"/>
    <w:rsid w:val="00996F09"/>
    <w:rsid w:val="00996F5B"/>
    <w:rsid w:val="00996FE1"/>
    <w:rsid w:val="0099706F"/>
    <w:rsid w:val="009970A3"/>
    <w:rsid w:val="009970C6"/>
    <w:rsid w:val="0099715C"/>
    <w:rsid w:val="009973DA"/>
    <w:rsid w:val="00997567"/>
    <w:rsid w:val="00997586"/>
    <w:rsid w:val="0099764E"/>
    <w:rsid w:val="0099782A"/>
    <w:rsid w:val="0099788A"/>
    <w:rsid w:val="00997ADE"/>
    <w:rsid w:val="00997B25"/>
    <w:rsid w:val="00997C20"/>
    <w:rsid w:val="00997C6D"/>
    <w:rsid w:val="00997CD4"/>
    <w:rsid w:val="00997DCD"/>
    <w:rsid w:val="00997F39"/>
    <w:rsid w:val="00997FE2"/>
    <w:rsid w:val="009A013D"/>
    <w:rsid w:val="009A02B8"/>
    <w:rsid w:val="009A0403"/>
    <w:rsid w:val="009A0409"/>
    <w:rsid w:val="009A04DF"/>
    <w:rsid w:val="009A0531"/>
    <w:rsid w:val="009A05F6"/>
    <w:rsid w:val="009A061E"/>
    <w:rsid w:val="009A0732"/>
    <w:rsid w:val="009A07CE"/>
    <w:rsid w:val="009A08E4"/>
    <w:rsid w:val="009A093D"/>
    <w:rsid w:val="009A095F"/>
    <w:rsid w:val="009A0B88"/>
    <w:rsid w:val="009A0C3A"/>
    <w:rsid w:val="009A0C76"/>
    <w:rsid w:val="009A0D25"/>
    <w:rsid w:val="009A0D6B"/>
    <w:rsid w:val="009A0EAE"/>
    <w:rsid w:val="009A0EDF"/>
    <w:rsid w:val="009A0F5F"/>
    <w:rsid w:val="009A0FB0"/>
    <w:rsid w:val="009A103A"/>
    <w:rsid w:val="009A12C3"/>
    <w:rsid w:val="009A132E"/>
    <w:rsid w:val="009A1349"/>
    <w:rsid w:val="009A13AC"/>
    <w:rsid w:val="009A13B4"/>
    <w:rsid w:val="009A1524"/>
    <w:rsid w:val="009A1624"/>
    <w:rsid w:val="009A17A0"/>
    <w:rsid w:val="009A1AD0"/>
    <w:rsid w:val="009A1AF4"/>
    <w:rsid w:val="009A1C76"/>
    <w:rsid w:val="009A1DB7"/>
    <w:rsid w:val="009A1E34"/>
    <w:rsid w:val="009A1EAE"/>
    <w:rsid w:val="009A1EDF"/>
    <w:rsid w:val="009A1F4D"/>
    <w:rsid w:val="009A2124"/>
    <w:rsid w:val="009A21D2"/>
    <w:rsid w:val="009A22A6"/>
    <w:rsid w:val="009A236A"/>
    <w:rsid w:val="009A23DB"/>
    <w:rsid w:val="009A2422"/>
    <w:rsid w:val="009A26D1"/>
    <w:rsid w:val="009A273F"/>
    <w:rsid w:val="009A27CA"/>
    <w:rsid w:val="009A27D4"/>
    <w:rsid w:val="009A2835"/>
    <w:rsid w:val="009A28C4"/>
    <w:rsid w:val="009A2903"/>
    <w:rsid w:val="009A2AD1"/>
    <w:rsid w:val="009A2AF0"/>
    <w:rsid w:val="009A2BA5"/>
    <w:rsid w:val="009A2C09"/>
    <w:rsid w:val="009A2C51"/>
    <w:rsid w:val="009A2D55"/>
    <w:rsid w:val="009A2F20"/>
    <w:rsid w:val="009A2FAD"/>
    <w:rsid w:val="009A2FB6"/>
    <w:rsid w:val="009A309D"/>
    <w:rsid w:val="009A3106"/>
    <w:rsid w:val="009A315B"/>
    <w:rsid w:val="009A31E2"/>
    <w:rsid w:val="009A3233"/>
    <w:rsid w:val="009A32B5"/>
    <w:rsid w:val="009A3505"/>
    <w:rsid w:val="009A376F"/>
    <w:rsid w:val="009A37BD"/>
    <w:rsid w:val="009A396D"/>
    <w:rsid w:val="009A39E6"/>
    <w:rsid w:val="009A3C44"/>
    <w:rsid w:val="009A3DF5"/>
    <w:rsid w:val="009A3F17"/>
    <w:rsid w:val="009A40B1"/>
    <w:rsid w:val="009A416D"/>
    <w:rsid w:val="009A45C7"/>
    <w:rsid w:val="009A4635"/>
    <w:rsid w:val="009A4A3C"/>
    <w:rsid w:val="009A4AFE"/>
    <w:rsid w:val="009A4E46"/>
    <w:rsid w:val="009A4E50"/>
    <w:rsid w:val="009A4EE9"/>
    <w:rsid w:val="009A4F77"/>
    <w:rsid w:val="009A4F87"/>
    <w:rsid w:val="009A5179"/>
    <w:rsid w:val="009A54EA"/>
    <w:rsid w:val="009A559F"/>
    <w:rsid w:val="009A55DE"/>
    <w:rsid w:val="009A562E"/>
    <w:rsid w:val="009A5768"/>
    <w:rsid w:val="009A58E6"/>
    <w:rsid w:val="009A5995"/>
    <w:rsid w:val="009A59CA"/>
    <w:rsid w:val="009A5E94"/>
    <w:rsid w:val="009A5EB2"/>
    <w:rsid w:val="009A6009"/>
    <w:rsid w:val="009A603F"/>
    <w:rsid w:val="009A6119"/>
    <w:rsid w:val="009A62BE"/>
    <w:rsid w:val="009A6437"/>
    <w:rsid w:val="009A6500"/>
    <w:rsid w:val="009A6507"/>
    <w:rsid w:val="009A6610"/>
    <w:rsid w:val="009A68AA"/>
    <w:rsid w:val="009A69A9"/>
    <w:rsid w:val="009A6BD9"/>
    <w:rsid w:val="009A6CB6"/>
    <w:rsid w:val="009A6D4D"/>
    <w:rsid w:val="009A6D91"/>
    <w:rsid w:val="009A6D99"/>
    <w:rsid w:val="009A6DA4"/>
    <w:rsid w:val="009A6DF9"/>
    <w:rsid w:val="009A6E99"/>
    <w:rsid w:val="009A707C"/>
    <w:rsid w:val="009A72CA"/>
    <w:rsid w:val="009A72D3"/>
    <w:rsid w:val="009A7440"/>
    <w:rsid w:val="009A7717"/>
    <w:rsid w:val="009A781B"/>
    <w:rsid w:val="009A7912"/>
    <w:rsid w:val="009A7A67"/>
    <w:rsid w:val="009A7B64"/>
    <w:rsid w:val="009A7C0E"/>
    <w:rsid w:val="009A7D31"/>
    <w:rsid w:val="009A7D8E"/>
    <w:rsid w:val="009A7DBC"/>
    <w:rsid w:val="009A7EB9"/>
    <w:rsid w:val="009A7F1E"/>
    <w:rsid w:val="009B0123"/>
    <w:rsid w:val="009B029C"/>
    <w:rsid w:val="009B03FD"/>
    <w:rsid w:val="009B05A2"/>
    <w:rsid w:val="009B05CB"/>
    <w:rsid w:val="009B05DF"/>
    <w:rsid w:val="009B0662"/>
    <w:rsid w:val="009B06F0"/>
    <w:rsid w:val="009B075F"/>
    <w:rsid w:val="009B0787"/>
    <w:rsid w:val="009B07E0"/>
    <w:rsid w:val="009B0919"/>
    <w:rsid w:val="009B092B"/>
    <w:rsid w:val="009B0984"/>
    <w:rsid w:val="009B0AA1"/>
    <w:rsid w:val="009B0AF6"/>
    <w:rsid w:val="009B0BE7"/>
    <w:rsid w:val="009B0C2E"/>
    <w:rsid w:val="009B0C77"/>
    <w:rsid w:val="009B0C93"/>
    <w:rsid w:val="009B0CB2"/>
    <w:rsid w:val="009B0EA5"/>
    <w:rsid w:val="009B0F96"/>
    <w:rsid w:val="009B101B"/>
    <w:rsid w:val="009B10D3"/>
    <w:rsid w:val="009B10E0"/>
    <w:rsid w:val="009B10F5"/>
    <w:rsid w:val="009B1139"/>
    <w:rsid w:val="009B1430"/>
    <w:rsid w:val="009B14B0"/>
    <w:rsid w:val="009B1731"/>
    <w:rsid w:val="009B17A7"/>
    <w:rsid w:val="009B1868"/>
    <w:rsid w:val="009B1A14"/>
    <w:rsid w:val="009B1D0D"/>
    <w:rsid w:val="009B1E28"/>
    <w:rsid w:val="009B1E2F"/>
    <w:rsid w:val="009B2037"/>
    <w:rsid w:val="009B2045"/>
    <w:rsid w:val="009B21B0"/>
    <w:rsid w:val="009B25F2"/>
    <w:rsid w:val="009B2883"/>
    <w:rsid w:val="009B28E8"/>
    <w:rsid w:val="009B29E8"/>
    <w:rsid w:val="009B2B24"/>
    <w:rsid w:val="009B2B8A"/>
    <w:rsid w:val="009B2C33"/>
    <w:rsid w:val="009B2D04"/>
    <w:rsid w:val="009B2DE0"/>
    <w:rsid w:val="009B3149"/>
    <w:rsid w:val="009B31F5"/>
    <w:rsid w:val="009B322A"/>
    <w:rsid w:val="009B3406"/>
    <w:rsid w:val="009B344B"/>
    <w:rsid w:val="009B348F"/>
    <w:rsid w:val="009B3522"/>
    <w:rsid w:val="009B35B4"/>
    <w:rsid w:val="009B363B"/>
    <w:rsid w:val="009B36FA"/>
    <w:rsid w:val="009B3735"/>
    <w:rsid w:val="009B3855"/>
    <w:rsid w:val="009B3963"/>
    <w:rsid w:val="009B3B20"/>
    <w:rsid w:val="009B3BC8"/>
    <w:rsid w:val="009B3BD3"/>
    <w:rsid w:val="009B3C6E"/>
    <w:rsid w:val="009B3CBF"/>
    <w:rsid w:val="009B40FF"/>
    <w:rsid w:val="009B4129"/>
    <w:rsid w:val="009B4376"/>
    <w:rsid w:val="009B4720"/>
    <w:rsid w:val="009B4744"/>
    <w:rsid w:val="009B48B5"/>
    <w:rsid w:val="009B4951"/>
    <w:rsid w:val="009B49F7"/>
    <w:rsid w:val="009B4A0B"/>
    <w:rsid w:val="009B4A9E"/>
    <w:rsid w:val="009B4AA2"/>
    <w:rsid w:val="009B4AC9"/>
    <w:rsid w:val="009B4B6F"/>
    <w:rsid w:val="009B4D65"/>
    <w:rsid w:val="009B4D97"/>
    <w:rsid w:val="009B4EF3"/>
    <w:rsid w:val="009B4FB9"/>
    <w:rsid w:val="009B5173"/>
    <w:rsid w:val="009B5366"/>
    <w:rsid w:val="009B54FF"/>
    <w:rsid w:val="009B5539"/>
    <w:rsid w:val="009B5680"/>
    <w:rsid w:val="009B5724"/>
    <w:rsid w:val="009B5735"/>
    <w:rsid w:val="009B58A3"/>
    <w:rsid w:val="009B58C2"/>
    <w:rsid w:val="009B59B3"/>
    <w:rsid w:val="009B5A0F"/>
    <w:rsid w:val="009B5AE5"/>
    <w:rsid w:val="009B5AEE"/>
    <w:rsid w:val="009B5BAA"/>
    <w:rsid w:val="009B5E0C"/>
    <w:rsid w:val="009B5E94"/>
    <w:rsid w:val="009B5FA6"/>
    <w:rsid w:val="009B5FFC"/>
    <w:rsid w:val="009B60B1"/>
    <w:rsid w:val="009B60F7"/>
    <w:rsid w:val="009B620F"/>
    <w:rsid w:val="009B62B5"/>
    <w:rsid w:val="009B62E3"/>
    <w:rsid w:val="009B6455"/>
    <w:rsid w:val="009B64AC"/>
    <w:rsid w:val="009B6616"/>
    <w:rsid w:val="009B6930"/>
    <w:rsid w:val="009B6AC4"/>
    <w:rsid w:val="009B6B59"/>
    <w:rsid w:val="009B6E5D"/>
    <w:rsid w:val="009B6EFF"/>
    <w:rsid w:val="009B6F2C"/>
    <w:rsid w:val="009B6FB2"/>
    <w:rsid w:val="009B705D"/>
    <w:rsid w:val="009B7114"/>
    <w:rsid w:val="009B728E"/>
    <w:rsid w:val="009B72B8"/>
    <w:rsid w:val="009B7335"/>
    <w:rsid w:val="009B73B1"/>
    <w:rsid w:val="009B74C1"/>
    <w:rsid w:val="009B7524"/>
    <w:rsid w:val="009B75E5"/>
    <w:rsid w:val="009B773A"/>
    <w:rsid w:val="009B78CE"/>
    <w:rsid w:val="009B7A63"/>
    <w:rsid w:val="009B7AD8"/>
    <w:rsid w:val="009B7CB3"/>
    <w:rsid w:val="009B7CBB"/>
    <w:rsid w:val="009B7DC4"/>
    <w:rsid w:val="009B7ECE"/>
    <w:rsid w:val="009B7EE6"/>
    <w:rsid w:val="009B7FF0"/>
    <w:rsid w:val="009C0051"/>
    <w:rsid w:val="009C0052"/>
    <w:rsid w:val="009C00F1"/>
    <w:rsid w:val="009C0253"/>
    <w:rsid w:val="009C028E"/>
    <w:rsid w:val="009C0321"/>
    <w:rsid w:val="009C0344"/>
    <w:rsid w:val="009C0391"/>
    <w:rsid w:val="009C0436"/>
    <w:rsid w:val="009C0635"/>
    <w:rsid w:val="009C081D"/>
    <w:rsid w:val="009C0940"/>
    <w:rsid w:val="009C0ACC"/>
    <w:rsid w:val="009C104C"/>
    <w:rsid w:val="009C137A"/>
    <w:rsid w:val="009C1487"/>
    <w:rsid w:val="009C14CC"/>
    <w:rsid w:val="009C158F"/>
    <w:rsid w:val="009C1A41"/>
    <w:rsid w:val="009C1A7B"/>
    <w:rsid w:val="009C1B40"/>
    <w:rsid w:val="009C1CEB"/>
    <w:rsid w:val="009C1D55"/>
    <w:rsid w:val="009C1E76"/>
    <w:rsid w:val="009C21AB"/>
    <w:rsid w:val="009C24F3"/>
    <w:rsid w:val="009C27B0"/>
    <w:rsid w:val="009C2832"/>
    <w:rsid w:val="009C2835"/>
    <w:rsid w:val="009C2845"/>
    <w:rsid w:val="009C2854"/>
    <w:rsid w:val="009C2C0D"/>
    <w:rsid w:val="009C2F2F"/>
    <w:rsid w:val="009C302F"/>
    <w:rsid w:val="009C3092"/>
    <w:rsid w:val="009C35EF"/>
    <w:rsid w:val="009C361F"/>
    <w:rsid w:val="009C3911"/>
    <w:rsid w:val="009C3A55"/>
    <w:rsid w:val="009C3BC5"/>
    <w:rsid w:val="009C3C07"/>
    <w:rsid w:val="009C3D11"/>
    <w:rsid w:val="009C3E41"/>
    <w:rsid w:val="009C3E7A"/>
    <w:rsid w:val="009C404E"/>
    <w:rsid w:val="009C406A"/>
    <w:rsid w:val="009C419F"/>
    <w:rsid w:val="009C41E7"/>
    <w:rsid w:val="009C4326"/>
    <w:rsid w:val="009C43CB"/>
    <w:rsid w:val="009C43D2"/>
    <w:rsid w:val="009C445C"/>
    <w:rsid w:val="009C4632"/>
    <w:rsid w:val="009C46EE"/>
    <w:rsid w:val="009C472E"/>
    <w:rsid w:val="009C473E"/>
    <w:rsid w:val="009C488F"/>
    <w:rsid w:val="009C4A92"/>
    <w:rsid w:val="009C4B74"/>
    <w:rsid w:val="009C5010"/>
    <w:rsid w:val="009C5096"/>
    <w:rsid w:val="009C509F"/>
    <w:rsid w:val="009C513A"/>
    <w:rsid w:val="009C5279"/>
    <w:rsid w:val="009C5363"/>
    <w:rsid w:val="009C54ED"/>
    <w:rsid w:val="009C557C"/>
    <w:rsid w:val="009C5583"/>
    <w:rsid w:val="009C55A4"/>
    <w:rsid w:val="009C55E5"/>
    <w:rsid w:val="009C55F9"/>
    <w:rsid w:val="009C5614"/>
    <w:rsid w:val="009C5637"/>
    <w:rsid w:val="009C5831"/>
    <w:rsid w:val="009C5A73"/>
    <w:rsid w:val="009C5E45"/>
    <w:rsid w:val="009C5F11"/>
    <w:rsid w:val="009C5F9D"/>
    <w:rsid w:val="009C5FD2"/>
    <w:rsid w:val="009C601D"/>
    <w:rsid w:val="009C602D"/>
    <w:rsid w:val="009C6069"/>
    <w:rsid w:val="009C606E"/>
    <w:rsid w:val="009C6099"/>
    <w:rsid w:val="009C61B3"/>
    <w:rsid w:val="009C623C"/>
    <w:rsid w:val="009C6286"/>
    <w:rsid w:val="009C63E3"/>
    <w:rsid w:val="009C66FC"/>
    <w:rsid w:val="009C6772"/>
    <w:rsid w:val="009C6777"/>
    <w:rsid w:val="009C6894"/>
    <w:rsid w:val="009C68F7"/>
    <w:rsid w:val="009C6AEC"/>
    <w:rsid w:val="009C6CEC"/>
    <w:rsid w:val="009C6D4A"/>
    <w:rsid w:val="009C6E21"/>
    <w:rsid w:val="009C737B"/>
    <w:rsid w:val="009C73B2"/>
    <w:rsid w:val="009C74CE"/>
    <w:rsid w:val="009C7567"/>
    <w:rsid w:val="009C757A"/>
    <w:rsid w:val="009C75C8"/>
    <w:rsid w:val="009C766F"/>
    <w:rsid w:val="009C7685"/>
    <w:rsid w:val="009C76D1"/>
    <w:rsid w:val="009C7881"/>
    <w:rsid w:val="009C78D1"/>
    <w:rsid w:val="009C7CB3"/>
    <w:rsid w:val="009C7CFA"/>
    <w:rsid w:val="009C7E92"/>
    <w:rsid w:val="009C7EAE"/>
    <w:rsid w:val="009C7ECB"/>
    <w:rsid w:val="009C7FAF"/>
    <w:rsid w:val="009C7FC5"/>
    <w:rsid w:val="009D0000"/>
    <w:rsid w:val="009D007A"/>
    <w:rsid w:val="009D0248"/>
    <w:rsid w:val="009D0292"/>
    <w:rsid w:val="009D0344"/>
    <w:rsid w:val="009D0408"/>
    <w:rsid w:val="009D04B7"/>
    <w:rsid w:val="009D0541"/>
    <w:rsid w:val="009D072A"/>
    <w:rsid w:val="009D0760"/>
    <w:rsid w:val="009D08BE"/>
    <w:rsid w:val="009D0B0C"/>
    <w:rsid w:val="009D0BFF"/>
    <w:rsid w:val="009D0C6D"/>
    <w:rsid w:val="009D0D54"/>
    <w:rsid w:val="009D0FA6"/>
    <w:rsid w:val="009D1012"/>
    <w:rsid w:val="009D10FB"/>
    <w:rsid w:val="009D1218"/>
    <w:rsid w:val="009D1315"/>
    <w:rsid w:val="009D1366"/>
    <w:rsid w:val="009D1374"/>
    <w:rsid w:val="009D13EA"/>
    <w:rsid w:val="009D16BF"/>
    <w:rsid w:val="009D177A"/>
    <w:rsid w:val="009D17AF"/>
    <w:rsid w:val="009D1891"/>
    <w:rsid w:val="009D1896"/>
    <w:rsid w:val="009D1AB6"/>
    <w:rsid w:val="009D1BD9"/>
    <w:rsid w:val="009D1C6F"/>
    <w:rsid w:val="009D1D53"/>
    <w:rsid w:val="009D1EA1"/>
    <w:rsid w:val="009D2033"/>
    <w:rsid w:val="009D209D"/>
    <w:rsid w:val="009D219F"/>
    <w:rsid w:val="009D227B"/>
    <w:rsid w:val="009D22C2"/>
    <w:rsid w:val="009D24F5"/>
    <w:rsid w:val="009D252F"/>
    <w:rsid w:val="009D2565"/>
    <w:rsid w:val="009D2700"/>
    <w:rsid w:val="009D2A1D"/>
    <w:rsid w:val="009D2A9D"/>
    <w:rsid w:val="009D2AB9"/>
    <w:rsid w:val="009D2B35"/>
    <w:rsid w:val="009D2C45"/>
    <w:rsid w:val="009D2C84"/>
    <w:rsid w:val="009D2DAA"/>
    <w:rsid w:val="009D2EDC"/>
    <w:rsid w:val="009D3049"/>
    <w:rsid w:val="009D3061"/>
    <w:rsid w:val="009D30E9"/>
    <w:rsid w:val="009D31EC"/>
    <w:rsid w:val="009D32CD"/>
    <w:rsid w:val="009D3374"/>
    <w:rsid w:val="009D3393"/>
    <w:rsid w:val="009D348B"/>
    <w:rsid w:val="009D34BD"/>
    <w:rsid w:val="009D3502"/>
    <w:rsid w:val="009D3562"/>
    <w:rsid w:val="009D365C"/>
    <w:rsid w:val="009D3772"/>
    <w:rsid w:val="009D3C08"/>
    <w:rsid w:val="009D3C1F"/>
    <w:rsid w:val="009D3CBE"/>
    <w:rsid w:val="009D3CD1"/>
    <w:rsid w:val="009D3EB3"/>
    <w:rsid w:val="009D3F3C"/>
    <w:rsid w:val="009D3F62"/>
    <w:rsid w:val="009D415D"/>
    <w:rsid w:val="009D41B4"/>
    <w:rsid w:val="009D42E2"/>
    <w:rsid w:val="009D43BB"/>
    <w:rsid w:val="009D43D0"/>
    <w:rsid w:val="009D440D"/>
    <w:rsid w:val="009D44E1"/>
    <w:rsid w:val="009D4823"/>
    <w:rsid w:val="009D495B"/>
    <w:rsid w:val="009D49C4"/>
    <w:rsid w:val="009D4AA1"/>
    <w:rsid w:val="009D4B0C"/>
    <w:rsid w:val="009D4C49"/>
    <w:rsid w:val="009D4CC6"/>
    <w:rsid w:val="009D4E14"/>
    <w:rsid w:val="009D4F36"/>
    <w:rsid w:val="009D5074"/>
    <w:rsid w:val="009D5104"/>
    <w:rsid w:val="009D51F2"/>
    <w:rsid w:val="009D527F"/>
    <w:rsid w:val="009D5307"/>
    <w:rsid w:val="009D5470"/>
    <w:rsid w:val="009D5549"/>
    <w:rsid w:val="009D57D4"/>
    <w:rsid w:val="009D5954"/>
    <w:rsid w:val="009D59D6"/>
    <w:rsid w:val="009D5A21"/>
    <w:rsid w:val="009D5A34"/>
    <w:rsid w:val="009D5BBC"/>
    <w:rsid w:val="009D5C6A"/>
    <w:rsid w:val="009D5CBB"/>
    <w:rsid w:val="009D5CC8"/>
    <w:rsid w:val="009D5D65"/>
    <w:rsid w:val="009D5E4A"/>
    <w:rsid w:val="009D5E88"/>
    <w:rsid w:val="009D6139"/>
    <w:rsid w:val="009D619D"/>
    <w:rsid w:val="009D61DA"/>
    <w:rsid w:val="009D628F"/>
    <w:rsid w:val="009D63F7"/>
    <w:rsid w:val="009D6440"/>
    <w:rsid w:val="009D648A"/>
    <w:rsid w:val="009D65C7"/>
    <w:rsid w:val="009D6638"/>
    <w:rsid w:val="009D666F"/>
    <w:rsid w:val="009D6805"/>
    <w:rsid w:val="009D68CF"/>
    <w:rsid w:val="009D69BC"/>
    <w:rsid w:val="009D6D65"/>
    <w:rsid w:val="009D6F8F"/>
    <w:rsid w:val="009D6FE7"/>
    <w:rsid w:val="009D70EE"/>
    <w:rsid w:val="009D72A1"/>
    <w:rsid w:val="009D72FD"/>
    <w:rsid w:val="009D773C"/>
    <w:rsid w:val="009D78C3"/>
    <w:rsid w:val="009D78C6"/>
    <w:rsid w:val="009D7B8F"/>
    <w:rsid w:val="009D7BA2"/>
    <w:rsid w:val="009D7CD5"/>
    <w:rsid w:val="009D7D79"/>
    <w:rsid w:val="009D7ECD"/>
    <w:rsid w:val="009D7F25"/>
    <w:rsid w:val="009E01E8"/>
    <w:rsid w:val="009E03D0"/>
    <w:rsid w:val="009E0448"/>
    <w:rsid w:val="009E0611"/>
    <w:rsid w:val="009E066F"/>
    <w:rsid w:val="009E07B2"/>
    <w:rsid w:val="009E07B7"/>
    <w:rsid w:val="009E082C"/>
    <w:rsid w:val="009E08ED"/>
    <w:rsid w:val="009E09CB"/>
    <w:rsid w:val="009E0A65"/>
    <w:rsid w:val="009E0AA1"/>
    <w:rsid w:val="009E0AD9"/>
    <w:rsid w:val="009E0B9C"/>
    <w:rsid w:val="009E0CAA"/>
    <w:rsid w:val="009E0D02"/>
    <w:rsid w:val="009E0D1F"/>
    <w:rsid w:val="009E0F10"/>
    <w:rsid w:val="009E0FE4"/>
    <w:rsid w:val="009E1234"/>
    <w:rsid w:val="009E12B8"/>
    <w:rsid w:val="009E1418"/>
    <w:rsid w:val="009E1468"/>
    <w:rsid w:val="009E15C1"/>
    <w:rsid w:val="009E1830"/>
    <w:rsid w:val="009E1A99"/>
    <w:rsid w:val="009E1AFC"/>
    <w:rsid w:val="009E1CDA"/>
    <w:rsid w:val="009E1E54"/>
    <w:rsid w:val="009E1F9D"/>
    <w:rsid w:val="009E1FA6"/>
    <w:rsid w:val="009E20C3"/>
    <w:rsid w:val="009E2130"/>
    <w:rsid w:val="009E21AD"/>
    <w:rsid w:val="009E21C0"/>
    <w:rsid w:val="009E22E6"/>
    <w:rsid w:val="009E240F"/>
    <w:rsid w:val="009E2608"/>
    <w:rsid w:val="009E27B4"/>
    <w:rsid w:val="009E2857"/>
    <w:rsid w:val="009E2BA0"/>
    <w:rsid w:val="009E2C9E"/>
    <w:rsid w:val="009E2DD4"/>
    <w:rsid w:val="009E2EEC"/>
    <w:rsid w:val="009E30CC"/>
    <w:rsid w:val="009E31D5"/>
    <w:rsid w:val="009E32B9"/>
    <w:rsid w:val="009E377E"/>
    <w:rsid w:val="009E38A9"/>
    <w:rsid w:val="009E38C8"/>
    <w:rsid w:val="009E3991"/>
    <w:rsid w:val="009E39A5"/>
    <w:rsid w:val="009E3A85"/>
    <w:rsid w:val="009E3B2D"/>
    <w:rsid w:val="009E3C64"/>
    <w:rsid w:val="009E3FDF"/>
    <w:rsid w:val="009E40DD"/>
    <w:rsid w:val="009E4267"/>
    <w:rsid w:val="009E4281"/>
    <w:rsid w:val="009E4379"/>
    <w:rsid w:val="009E4589"/>
    <w:rsid w:val="009E46DB"/>
    <w:rsid w:val="009E470D"/>
    <w:rsid w:val="009E4833"/>
    <w:rsid w:val="009E4955"/>
    <w:rsid w:val="009E4A7D"/>
    <w:rsid w:val="009E4B5E"/>
    <w:rsid w:val="009E5259"/>
    <w:rsid w:val="009E525B"/>
    <w:rsid w:val="009E538B"/>
    <w:rsid w:val="009E53DD"/>
    <w:rsid w:val="009E54B9"/>
    <w:rsid w:val="009E55EF"/>
    <w:rsid w:val="009E570B"/>
    <w:rsid w:val="009E5768"/>
    <w:rsid w:val="009E59CF"/>
    <w:rsid w:val="009E5A31"/>
    <w:rsid w:val="009E5B72"/>
    <w:rsid w:val="009E5C12"/>
    <w:rsid w:val="009E5C29"/>
    <w:rsid w:val="009E5D2A"/>
    <w:rsid w:val="009E5EFE"/>
    <w:rsid w:val="009E61B0"/>
    <w:rsid w:val="009E63D3"/>
    <w:rsid w:val="009E6525"/>
    <w:rsid w:val="009E66A9"/>
    <w:rsid w:val="009E67DB"/>
    <w:rsid w:val="009E67EA"/>
    <w:rsid w:val="009E6A75"/>
    <w:rsid w:val="009E6AC0"/>
    <w:rsid w:val="009E6CF2"/>
    <w:rsid w:val="009E6D7B"/>
    <w:rsid w:val="009E7111"/>
    <w:rsid w:val="009E7230"/>
    <w:rsid w:val="009E72D1"/>
    <w:rsid w:val="009E7346"/>
    <w:rsid w:val="009E7354"/>
    <w:rsid w:val="009E73F4"/>
    <w:rsid w:val="009E742D"/>
    <w:rsid w:val="009E74B5"/>
    <w:rsid w:val="009E7597"/>
    <w:rsid w:val="009E765B"/>
    <w:rsid w:val="009E7813"/>
    <w:rsid w:val="009E7896"/>
    <w:rsid w:val="009E794C"/>
    <w:rsid w:val="009E796A"/>
    <w:rsid w:val="009E7A6A"/>
    <w:rsid w:val="009E7B84"/>
    <w:rsid w:val="009E7BAE"/>
    <w:rsid w:val="009E7C48"/>
    <w:rsid w:val="009E7E2A"/>
    <w:rsid w:val="009E7EEC"/>
    <w:rsid w:val="009F00C3"/>
    <w:rsid w:val="009F05C1"/>
    <w:rsid w:val="009F0652"/>
    <w:rsid w:val="009F070C"/>
    <w:rsid w:val="009F0859"/>
    <w:rsid w:val="009F0973"/>
    <w:rsid w:val="009F0BB0"/>
    <w:rsid w:val="009F0EA8"/>
    <w:rsid w:val="009F0ECD"/>
    <w:rsid w:val="009F0F9C"/>
    <w:rsid w:val="009F1181"/>
    <w:rsid w:val="009F119D"/>
    <w:rsid w:val="009F14BE"/>
    <w:rsid w:val="009F1557"/>
    <w:rsid w:val="009F15E2"/>
    <w:rsid w:val="009F1616"/>
    <w:rsid w:val="009F17B6"/>
    <w:rsid w:val="009F1B65"/>
    <w:rsid w:val="009F1BC8"/>
    <w:rsid w:val="009F1C09"/>
    <w:rsid w:val="009F1C66"/>
    <w:rsid w:val="009F1CD7"/>
    <w:rsid w:val="009F1D4C"/>
    <w:rsid w:val="009F1F49"/>
    <w:rsid w:val="009F1F55"/>
    <w:rsid w:val="009F20CA"/>
    <w:rsid w:val="009F2180"/>
    <w:rsid w:val="009F22B5"/>
    <w:rsid w:val="009F23B6"/>
    <w:rsid w:val="009F23D4"/>
    <w:rsid w:val="009F2679"/>
    <w:rsid w:val="009F26C5"/>
    <w:rsid w:val="009F28C4"/>
    <w:rsid w:val="009F29BB"/>
    <w:rsid w:val="009F2AAB"/>
    <w:rsid w:val="009F2B39"/>
    <w:rsid w:val="009F2CB3"/>
    <w:rsid w:val="009F2CBA"/>
    <w:rsid w:val="009F2E43"/>
    <w:rsid w:val="009F2F3A"/>
    <w:rsid w:val="009F306F"/>
    <w:rsid w:val="009F30DB"/>
    <w:rsid w:val="009F3177"/>
    <w:rsid w:val="009F3334"/>
    <w:rsid w:val="009F33FC"/>
    <w:rsid w:val="009F3449"/>
    <w:rsid w:val="009F3620"/>
    <w:rsid w:val="009F3659"/>
    <w:rsid w:val="009F3718"/>
    <w:rsid w:val="009F3726"/>
    <w:rsid w:val="009F388C"/>
    <w:rsid w:val="009F389E"/>
    <w:rsid w:val="009F3A49"/>
    <w:rsid w:val="009F3C68"/>
    <w:rsid w:val="009F3F52"/>
    <w:rsid w:val="009F3FC0"/>
    <w:rsid w:val="009F4035"/>
    <w:rsid w:val="009F4037"/>
    <w:rsid w:val="009F4130"/>
    <w:rsid w:val="009F413C"/>
    <w:rsid w:val="009F4164"/>
    <w:rsid w:val="009F42C0"/>
    <w:rsid w:val="009F4398"/>
    <w:rsid w:val="009F44E9"/>
    <w:rsid w:val="009F44ED"/>
    <w:rsid w:val="009F4729"/>
    <w:rsid w:val="009F4732"/>
    <w:rsid w:val="009F4761"/>
    <w:rsid w:val="009F47F6"/>
    <w:rsid w:val="009F48BE"/>
    <w:rsid w:val="009F4B52"/>
    <w:rsid w:val="009F4C80"/>
    <w:rsid w:val="009F4D69"/>
    <w:rsid w:val="009F4E17"/>
    <w:rsid w:val="009F516F"/>
    <w:rsid w:val="009F51A7"/>
    <w:rsid w:val="009F51C4"/>
    <w:rsid w:val="009F528C"/>
    <w:rsid w:val="009F55F7"/>
    <w:rsid w:val="009F5603"/>
    <w:rsid w:val="009F5608"/>
    <w:rsid w:val="009F584B"/>
    <w:rsid w:val="009F5A5B"/>
    <w:rsid w:val="009F5B65"/>
    <w:rsid w:val="009F5C00"/>
    <w:rsid w:val="009F5CFD"/>
    <w:rsid w:val="009F5D68"/>
    <w:rsid w:val="009F5F3B"/>
    <w:rsid w:val="009F5F6E"/>
    <w:rsid w:val="009F6097"/>
    <w:rsid w:val="009F6151"/>
    <w:rsid w:val="009F61C1"/>
    <w:rsid w:val="009F635E"/>
    <w:rsid w:val="009F6539"/>
    <w:rsid w:val="009F65E0"/>
    <w:rsid w:val="009F668C"/>
    <w:rsid w:val="009F6702"/>
    <w:rsid w:val="009F6947"/>
    <w:rsid w:val="009F6987"/>
    <w:rsid w:val="009F69DF"/>
    <w:rsid w:val="009F6A09"/>
    <w:rsid w:val="009F6A1E"/>
    <w:rsid w:val="009F6A39"/>
    <w:rsid w:val="009F6AD8"/>
    <w:rsid w:val="009F6ADA"/>
    <w:rsid w:val="009F6AE5"/>
    <w:rsid w:val="009F6AFC"/>
    <w:rsid w:val="009F6D64"/>
    <w:rsid w:val="009F6D89"/>
    <w:rsid w:val="009F6DE0"/>
    <w:rsid w:val="009F6DF4"/>
    <w:rsid w:val="009F6EF4"/>
    <w:rsid w:val="009F7081"/>
    <w:rsid w:val="009F7141"/>
    <w:rsid w:val="009F728E"/>
    <w:rsid w:val="009F753C"/>
    <w:rsid w:val="009F757F"/>
    <w:rsid w:val="009F75DE"/>
    <w:rsid w:val="009F75E5"/>
    <w:rsid w:val="009F78E3"/>
    <w:rsid w:val="009F7961"/>
    <w:rsid w:val="009F79C8"/>
    <w:rsid w:val="009F7AA2"/>
    <w:rsid w:val="009F7B4F"/>
    <w:rsid w:val="009F7C23"/>
    <w:rsid w:val="009F7CAA"/>
    <w:rsid w:val="009F7D99"/>
    <w:rsid w:val="009F7F7F"/>
    <w:rsid w:val="00A00065"/>
    <w:rsid w:val="00A0009F"/>
    <w:rsid w:val="00A000A3"/>
    <w:rsid w:val="00A00118"/>
    <w:rsid w:val="00A002C8"/>
    <w:rsid w:val="00A004A0"/>
    <w:rsid w:val="00A005C4"/>
    <w:rsid w:val="00A007FA"/>
    <w:rsid w:val="00A008FD"/>
    <w:rsid w:val="00A009BD"/>
    <w:rsid w:val="00A009D8"/>
    <w:rsid w:val="00A00A07"/>
    <w:rsid w:val="00A00A68"/>
    <w:rsid w:val="00A00AC5"/>
    <w:rsid w:val="00A00D38"/>
    <w:rsid w:val="00A00D43"/>
    <w:rsid w:val="00A00D55"/>
    <w:rsid w:val="00A00DDC"/>
    <w:rsid w:val="00A00E8F"/>
    <w:rsid w:val="00A010E5"/>
    <w:rsid w:val="00A01468"/>
    <w:rsid w:val="00A0152C"/>
    <w:rsid w:val="00A01552"/>
    <w:rsid w:val="00A01667"/>
    <w:rsid w:val="00A017BF"/>
    <w:rsid w:val="00A0188C"/>
    <w:rsid w:val="00A018FB"/>
    <w:rsid w:val="00A019FF"/>
    <w:rsid w:val="00A01C3D"/>
    <w:rsid w:val="00A01D61"/>
    <w:rsid w:val="00A01DA0"/>
    <w:rsid w:val="00A01E85"/>
    <w:rsid w:val="00A01E8D"/>
    <w:rsid w:val="00A01E9C"/>
    <w:rsid w:val="00A01F28"/>
    <w:rsid w:val="00A0206C"/>
    <w:rsid w:val="00A02130"/>
    <w:rsid w:val="00A023BC"/>
    <w:rsid w:val="00A0247F"/>
    <w:rsid w:val="00A0254B"/>
    <w:rsid w:val="00A02681"/>
    <w:rsid w:val="00A028DC"/>
    <w:rsid w:val="00A02A7D"/>
    <w:rsid w:val="00A02B0C"/>
    <w:rsid w:val="00A02C16"/>
    <w:rsid w:val="00A02C3A"/>
    <w:rsid w:val="00A02C6D"/>
    <w:rsid w:val="00A02C74"/>
    <w:rsid w:val="00A02DE1"/>
    <w:rsid w:val="00A02E2C"/>
    <w:rsid w:val="00A02F46"/>
    <w:rsid w:val="00A02F56"/>
    <w:rsid w:val="00A0301C"/>
    <w:rsid w:val="00A0305F"/>
    <w:rsid w:val="00A030FC"/>
    <w:rsid w:val="00A03109"/>
    <w:rsid w:val="00A03118"/>
    <w:rsid w:val="00A032AE"/>
    <w:rsid w:val="00A034CB"/>
    <w:rsid w:val="00A035F7"/>
    <w:rsid w:val="00A03730"/>
    <w:rsid w:val="00A037E2"/>
    <w:rsid w:val="00A0394C"/>
    <w:rsid w:val="00A03B34"/>
    <w:rsid w:val="00A03B90"/>
    <w:rsid w:val="00A03BB4"/>
    <w:rsid w:val="00A03BD8"/>
    <w:rsid w:val="00A03C03"/>
    <w:rsid w:val="00A03C7F"/>
    <w:rsid w:val="00A03D95"/>
    <w:rsid w:val="00A03E75"/>
    <w:rsid w:val="00A03EA9"/>
    <w:rsid w:val="00A0404F"/>
    <w:rsid w:val="00A040DF"/>
    <w:rsid w:val="00A0416C"/>
    <w:rsid w:val="00A043FA"/>
    <w:rsid w:val="00A044A2"/>
    <w:rsid w:val="00A0452A"/>
    <w:rsid w:val="00A045AA"/>
    <w:rsid w:val="00A0496D"/>
    <w:rsid w:val="00A04BC6"/>
    <w:rsid w:val="00A04BD2"/>
    <w:rsid w:val="00A04CA4"/>
    <w:rsid w:val="00A04D0B"/>
    <w:rsid w:val="00A04D42"/>
    <w:rsid w:val="00A04E1A"/>
    <w:rsid w:val="00A04E1E"/>
    <w:rsid w:val="00A0500C"/>
    <w:rsid w:val="00A05139"/>
    <w:rsid w:val="00A05205"/>
    <w:rsid w:val="00A054CF"/>
    <w:rsid w:val="00A054E1"/>
    <w:rsid w:val="00A055D0"/>
    <w:rsid w:val="00A0592A"/>
    <w:rsid w:val="00A05961"/>
    <w:rsid w:val="00A059ED"/>
    <w:rsid w:val="00A05BA8"/>
    <w:rsid w:val="00A05F1B"/>
    <w:rsid w:val="00A05FD3"/>
    <w:rsid w:val="00A05FDB"/>
    <w:rsid w:val="00A05FF6"/>
    <w:rsid w:val="00A0601E"/>
    <w:rsid w:val="00A062A2"/>
    <w:rsid w:val="00A0639D"/>
    <w:rsid w:val="00A063C4"/>
    <w:rsid w:val="00A064B9"/>
    <w:rsid w:val="00A064C3"/>
    <w:rsid w:val="00A06530"/>
    <w:rsid w:val="00A06548"/>
    <w:rsid w:val="00A066F6"/>
    <w:rsid w:val="00A06A80"/>
    <w:rsid w:val="00A06C8D"/>
    <w:rsid w:val="00A06CFD"/>
    <w:rsid w:val="00A06F70"/>
    <w:rsid w:val="00A0701B"/>
    <w:rsid w:val="00A07339"/>
    <w:rsid w:val="00A0744A"/>
    <w:rsid w:val="00A07451"/>
    <w:rsid w:val="00A074BA"/>
    <w:rsid w:val="00A07842"/>
    <w:rsid w:val="00A07874"/>
    <w:rsid w:val="00A07A3A"/>
    <w:rsid w:val="00A07BA2"/>
    <w:rsid w:val="00A07CA5"/>
    <w:rsid w:val="00A07CD3"/>
    <w:rsid w:val="00A07D8D"/>
    <w:rsid w:val="00A07EF2"/>
    <w:rsid w:val="00A1006B"/>
    <w:rsid w:val="00A1019E"/>
    <w:rsid w:val="00A10200"/>
    <w:rsid w:val="00A10317"/>
    <w:rsid w:val="00A10324"/>
    <w:rsid w:val="00A10593"/>
    <w:rsid w:val="00A1071B"/>
    <w:rsid w:val="00A10775"/>
    <w:rsid w:val="00A107F2"/>
    <w:rsid w:val="00A1086C"/>
    <w:rsid w:val="00A10870"/>
    <w:rsid w:val="00A10ACC"/>
    <w:rsid w:val="00A10BCB"/>
    <w:rsid w:val="00A10D53"/>
    <w:rsid w:val="00A10EA1"/>
    <w:rsid w:val="00A10ED4"/>
    <w:rsid w:val="00A1100F"/>
    <w:rsid w:val="00A11221"/>
    <w:rsid w:val="00A112D0"/>
    <w:rsid w:val="00A1136E"/>
    <w:rsid w:val="00A11417"/>
    <w:rsid w:val="00A1145A"/>
    <w:rsid w:val="00A11552"/>
    <w:rsid w:val="00A11587"/>
    <w:rsid w:val="00A11623"/>
    <w:rsid w:val="00A1177F"/>
    <w:rsid w:val="00A11916"/>
    <w:rsid w:val="00A119AA"/>
    <w:rsid w:val="00A11BF0"/>
    <w:rsid w:val="00A11F16"/>
    <w:rsid w:val="00A11F39"/>
    <w:rsid w:val="00A11FC3"/>
    <w:rsid w:val="00A11FD9"/>
    <w:rsid w:val="00A1218F"/>
    <w:rsid w:val="00A12263"/>
    <w:rsid w:val="00A123E0"/>
    <w:rsid w:val="00A1256B"/>
    <w:rsid w:val="00A12844"/>
    <w:rsid w:val="00A12A23"/>
    <w:rsid w:val="00A12A2D"/>
    <w:rsid w:val="00A12A4F"/>
    <w:rsid w:val="00A12A5F"/>
    <w:rsid w:val="00A12B61"/>
    <w:rsid w:val="00A12C09"/>
    <w:rsid w:val="00A12C21"/>
    <w:rsid w:val="00A12C44"/>
    <w:rsid w:val="00A12DC1"/>
    <w:rsid w:val="00A12DCD"/>
    <w:rsid w:val="00A12EAA"/>
    <w:rsid w:val="00A12EB4"/>
    <w:rsid w:val="00A12F6B"/>
    <w:rsid w:val="00A12FE7"/>
    <w:rsid w:val="00A1309A"/>
    <w:rsid w:val="00A131A6"/>
    <w:rsid w:val="00A1322F"/>
    <w:rsid w:val="00A13251"/>
    <w:rsid w:val="00A133DF"/>
    <w:rsid w:val="00A133E0"/>
    <w:rsid w:val="00A1347C"/>
    <w:rsid w:val="00A13611"/>
    <w:rsid w:val="00A13793"/>
    <w:rsid w:val="00A13915"/>
    <w:rsid w:val="00A13918"/>
    <w:rsid w:val="00A13C13"/>
    <w:rsid w:val="00A13C1B"/>
    <w:rsid w:val="00A13D79"/>
    <w:rsid w:val="00A13DAC"/>
    <w:rsid w:val="00A13E48"/>
    <w:rsid w:val="00A13F32"/>
    <w:rsid w:val="00A14010"/>
    <w:rsid w:val="00A1405F"/>
    <w:rsid w:val="00A14288"/>
    <w:rsid w:val="00A14350"/>
    <w:rsid w:val="00A14361"/>
    <w:rsid w:val="00A143A3"/>
    <w:rsid w:val="00A143B1"/>
    <w:rsid w:val="00A14411"/>
    <w:rsid w:val="00A14429"/>
    <w:rsid w:val="00A1468D"/>
    <w:rsid w:val="00A1493A"/>
    <w:rsid w:val="00A14A4C"/>
    <w:rsid w:val="00A14B0E"/>
    <w:rsid w:val="00A14C06"/>
    <w:rsid w:val="00A14D97"/>
    <w:rsid w:val="00A150D1"/>
    <w:rsid w:val="00A1512F"/>
    <w:rsid w:val="00A15450"/>
    <w:rsid w:val="00A15504"/>
    <w:rsid w:val="00A15731"/>
    <w:rsid w:val="00A15767"/>
    <w:rsid w:val="00A157B8"/>
    <w:rsid w:val="00A157F3"/>
    <w:rsid w:val="00A15933"/>
    <w:rsid w:val="00A1593B"/>
    <w:rsid w:val="00A1598E"/>
    <w:rsid w:val="00A15990"/>
    <w:rsid w:val="00A15E2D"/>
    <w:rsid w:val="00A15E34"/>
    <w:rsid w:val="00A16027"/>
    <w:rsid w:val="00A16066"/>
    <w:rsid w:val="00A160D0"/>
    <w:rsid w:val="00A16158"/>
    <w:rsid w:val="00A1630B"/>
    <w:rsid w:val="00A16377"/>
    <w:rsid w:val="00A16549"/>
    <w:rsid w:val="00A165CC"/>
    <w:rsid w:val="00A167BD"/>
    <w:rsid w:val="00A169EE"/>
    <w:rsid w:val="00A169FF"/>
    <w:rsid w:val="00A16A94"/>
    <w:rsid w:val="00A16CFD"/>
    <w:rsid w:val="00A16FD7"/>
    <w:rsid w:val="00A1715A"/>
    <w:rsid w:val="00A171CB"/>
    <w:rsid w:val="00A173A1"/>
    <w:rsid w:val="00A173B9"/>
    <w:rsid w:val="00A175D6"/>
    <w:rsid w:val="00A176F1"/>
    <w:rsid w:val="00A1774F"/>
    <w:rsid w:val="00A17813"/>
    <w:rsid w:val="00A17847"/>
    <w:rsid w:val="00A17875"/>
    <w:rsid w:val="00A179F0"/>
    <w:rsid w:val="00A17CA5"/>
    <w:rsid w:val="00A17CB5"/>
    <w:rsid w:val="00A17D15"/>
    <w:rsid w:val="00A17EB6"/>
    <w:rsid w:val="00A17EFD"/>
    <w:rsid w:val="00A17F7E"/>
    <w:rsid w:val="00A17FFD"/>
    <w:rsid w:val="00A200FE"/>
    <w:rsid w:val="00A201F7"/>
    <w:rsid w:val="00A2024D"/>
    <w:rsid w:val="00A202D1"/>
    <w:rsid w:val="00A202D5"/>
    <w:rsid w:val="00A20336"/>
    <w:rsid w:val="00A20486"/>
    <w:rsid w:val="00A204F9"/>
    <w:rsid w:val="00A20592"/>
    <w:rsid w:val="00A20927"/>
    <w:rsid w:val="00A20934"/>
    <w:rsid w:val="00A20A1F"/>
    <w:rsid w:val="00A20AB6"/>
    <w:rsid w:val="00A20B1F"/>
    <w:rsid w:val="00A20B3A"/>
    <w:rsid w:val="00A20B57"/>
    <w:rsid w:val="00A20B65"/>
    <w:rsid w:val="00A20BA5"/>
    <w:rsid w:val="00A20C54"/>
    <w:rsid w:val="00A20D13"/>
    <w:rsid w:val="00A20D19"/>
    <w:rsid w:val="00A20D63"/>
    <w:rsid w:val="00A20F24"/>
    <w:rsid w:val="00A20F81"/>
    <w:rsid w:val="00A21015"/>
    <w:rsid w:val="00A2107C"/>
    <w:rsid w:val="00A2109C"/>
    <w:rsid w:val="00A210CA"/>
    <w:rsid w:val="00A211C6"/>
    <w:rsid w:val="00A2124E"/>
    <w:rsid w:val="00A2128A"/>
    <w:rsid w:val="00A213BA"/>
    <w:rsid w:val="00A21443"/>
    <w:rsid w:val="00A215A5"/>
    <w:rsid w:val="00A21675"/>
    <w:rsid w:val="00A216EA"/>
    <w:rsid w:val="00A2174C"/>
    <w:rsid w:val="00A2174F"/>
    <w:rsid w:val="00A21840"/>
    <w:rsid w:val="00A218CA"/>
    <w:rsid w:val="00A219F7"/>
    <w:rsid w:val="00A21AA7"/>
    <w:rsid w:val="00A21D86"/>
    <w:rsid w:val="00A21ECB"/>
    <w:rsid w:val="00A22168"/>
    <w:rsid w:val="00A223FC"/>
    <w:rsid w:val="00A22433"/>
    <w:rsid w:val="00A225A6"/>
    <w:rsid w:val="00A22688"/>
    <w:rsid w:val="00A228BF"/>
    <w:rsid w:val="00A229A8"/>
    <w:rsid w:val="00A229B5"/>
    <w:rsid w:val="00A22A7F"/>
    <w:rsid w:val="00A22B0E"/>
    <w:rsid w:val="00A22C4F"/>
    <w:rsid w:val="00A22DAA"/>
    <w:rsid w:val="00A22F00"/>
    <w:rsid w:val="00A2334C"/>
    <w:rsid w:val="00A23682"/>
    <w:rsid w:val="00A237ED"/>
    <w:rsid w:val="00A23B07"/>
    <w:rsid w:val="00A23B92"/>
    <w:rsid w:val="00A23BDC"/>
    <w:rsid w:val="00A23C11"/>
    <w:rsid w:val="00A23FF4"/>
    <w:rsid w:val="00A240E8"/>
    <w:rsid w:val="00A2412B"/>
    <w:rsid w:val="00A242BA"/>
    <w:rsid w:val="00A242F7"/>
    <w:rsid w:val="00A24368"/>
    <w:rsid w:val="00A243FD"/>
    <w:rsid w:val="00A24558"/>
    <w:rsid w:val="00A24593"/>
    <w:rsid w:val="00A24664"/>
    <w:rsid w:val="00A246B8"/>
    <w:rsid w:val="00A24910"/>
    <w:rsid w:val="00A249DE"/>
    <w:rsid w:val="00A24B0F"/>
    <w:rsid w:val="00A24B1E"/>
    <w:rsid w:val="00A24B2A"/>
    <w:rsid w:val="00A24C26"/>
    <w:rsid w:val="00A24C87"/>
    <w:rsid w:val="00A24F67"/>
    <w:rsid w:val="00A24FBC"/>
    <w:rsid w:val="00A2502C"/>
    <w:rsid w:val="00A25112"/>
    <w:rsid w:val="00A25144"/>
    <w:rsid w:val="00A251A9"/>
    <w:rsid w:val="00A25205"/>
    <w:rsid w:val="00A253FF"/>
    <w:rsid w:val="00A2588F"/>
    <w:rsid w:val="00A259B8"/>
    <w:rsid w:val="00A25A2F"/>
    <w:rsid w:val="00A25DA8"/>
    <w:rsid w:val="00A25E4D"/>
    <w:rsid w:val="00A25E56"/>
    <w:rsid w:val="00A25EB9"/>
    <w:rsid w:val="00A25F2F"/>
    <w:rsid w:val="00A26062"/>
    <w:rsid w:val="00A26198"/>
    <w:rsid w:val="00A261D1"/>
    <w:rsid w:val="00A26231"/>
    <w:rsid w:val="00A2631D"/>
    <w:rsid w:val="00A263C0"/>
    <w:rsid w:val="00A263C1"/>
    <w:rsid w:val="00A264A2"/>
    <w:rsid w:val="00A265FF"/>
    <w:rsid w:val="00A267E6"/>
    <w:rsid w:val="00A2683F"/>
    <w:rsid w:val="00A269CD"/>
    <w:rsid w:val="00A269ED"/>
    <w:rsid w:val="00A26A8F"/>
    <w:rsid w:val="00A26BDD"/>
    <w:rsid w:val="00A26C1A"/>
    <w:rsid w:val="00A26EA3"/>
    <w:rsid w:val="00A26EDA"/>
    <w:rsid w:val="00A27111"/>
    <w:rsid w:val="00A2713B"/>
    <w:rsid w:val="00A2739E"/>
    <w:rsid w:val="00A27454"/>
    <w:rsid w:val="00A2758A"/>
    <w:rsid w:val="00A2758D"/>
    <w:rsid w:val="00A27620"/>
    <w:rsid w:val="00A27622"/>
    <w:rsid w:val="00A2765E"/>
    <w:rsid w:val="00A277E0"/>
    <w:rsid w:val="00A27807"/>
    <w:rsid w:val="00A27820"/>
    <w:rsid w:val="00A27A8C"/>
    <w:rsid w:val="00A27CE9"/>
    <w:rsid w:val="00A27FD1"/>
    <w:rsid w:val="00A27FD7"/>
    <w:rsid w:val="00A3002B"/>
    <w:rsid w:val="00A3014D"/>
    <w:rsid w:val="00A3058F"/>
    <w:rsid w:val="00A306BD"/>
    <w:rsid w:val="00A306D9"/>
    <w:rsid w:val="00A30782"/>
    <w:rsid w:val="00A307D2"/>
    <w:rsid w:val="00A30830"/>
    <w:rsid w:val="00A30C1F"/>
    <w:rsid w:val="00A30D5C"/>
    <w:rsid w:val="00A30E1A"/>
    <w:rsid w:val="00A30F43"/>
    <w:rsid w:val="00A3108B"/>
    <w:rsid w:val="00A3119C"/>
    <w:rsid w:val="00A31523"/>
    <w:rsid w:val="00A317F5"/>
    <w:rsid w:val="00A318B5"/>
    <w:rsid w:val="00A318FA"/>
    <w:rsid w:val="00A31915"/>
    <w:rsid w:val="00A3192D"/>
    <w:rsid w:val="00A31E14"/>
    <w:rsid w:val="00A31F22"/>
    <w:rsid w:val="00A322A0"/>
    <w:rsid w:val="00A32619"/>
    <w:rsid w:val="00A32790"/>
    <w:rsid w:val="00A327B9"/>
    <w:rsid w:val="00A32853"/>
    <w:rsid w:val="00A32965"/>
    <w:rsid w:val="00A329FB"/>
    <w:rsid w:val="00A32A42"/>
    <w:rsid w:val="00A32AD8"/>
    <w:rsid w:val="00A32BB0"/>
    <w:rsid w:val="00A32BC2"/>
    <w:rsid w:val="00A32C31"/>
    <w:rsid w:val="00A32CD6"/>
    <w:rsid w:val="00A32D42"/>
    <w:rsid w:val="00A32DA9"/>
    <w:rsid w:val="00A32DFA"/>
    <w:rsid w:val="00A330BA"/>
    <w:rsid w:val="00A3323C"/>
    <w:rsid w:val="00A33270"/>
    <w:rsid w:val="00A3335A"/>
    <w:rsid w:val="00A33469"/>
    <w:rsid w:val="00A33550"/>
    <w:rsid w:val="00A335DE"/>
    <w:rsid w:val="00A337FB"/>
    <w:rsid w:val="00A339A7"/>
    <w:rsid w:val="00A33B21"/>
    <w:rsid w:val="00A33B63"/>
    <w:rsid w:val="00A33B79"/>
    <w:rsid w:val="00A33CC1"/>
    <w:rsid w:val="00A33DCF"/>
    <w:rsid w:val="00A33EDB"/>
    <w:rsid w:val="00A33F18"/>
    <w:rsid w:val="00A34234"/>
    <w:rsid w:val="00A34340"/>
    <w:rsid w:val="00A34369"/>
    <w:rsid w:val="00A3436C"/>
    <w:rsid w:val="00A343E7"/>
    <w:rsid w:val="00A343F4"/>
    <w:rsid w:val="00A34746"/>
    <w:rsid w:val="00A3491C"/>
    <w:rsid w:val="00A34925"/>
    <w:rsid w:val="00A34C95"/>
    <w:rsid w:val="00A34CDF"/>
    <w:rsid w:val="00A34D5A"/>
    <w:rsid w:val="00A34DCD"/>
    <w:rsid w:val="00A34E71"/>
    <w:rsid w:val="00A34EA5"/>
    <w:rsid w:val="00A34F1B"/>
    <w:rsid w:val="00A34FED"/>
    <w:rsid w:val="00A3503C"/>
    <w:rsid w:val="00A351D5"/>
    <w:rsid w:val="00A35228"/>
    <w:rsid w:val="00A3548B"/>
    <w:rsid w:val="00A354D2"/>
    <w:rsid w:val="00A35565"/>
    <w:rsid w:val="00A358A2"/>
    <w:rsid w:val="00A358CE"/>
    <w:rsid w:val="00A359AA"/>
    <w:rsid w:val="00A359E8"/>
    <w:rsid w:val="00A35C93"/>
    <w:rsid w:val="00A35D14"/>
    <w:rsid w:val="00A35E56"/>
    <w:rsid w:val="00A35E8F"/>
    <w:rsid w:val="00A35F2B"/>
    <w:rsid w:val="00A3628D"/>
    <w:rsid w:val="00A3638A"/>
    <w:rsid w:val="00A363C5"/>
    <w:rsid w:val="00A3646C"/>
    <w:rsid w:val="00A3648D"/>
    <w:rsid w:val="00A3648E"/>
    <w:rsid w:val="00A36695"/>
    <w:rsid w:val="00A3679A"/>
    <w:rsid w:val="00A36802"/>
    <w:rsid w:val="00A36856"/>
    <w:rsid w:val="00A36C6C"/>
    <w:rsid w:val="00A36C7F"/>
    <w:rsid w:val="00A36CCD"/>
    <w:rsid w:val="00A36D8E"/>
    <w:rsid w:val="00A36D9C"/>
    <w:rsid w:val="00A36F58"/>
    <w:rsid w:val="00A36F5B"/>
    <w:rsid w:val="00A3708E"/>
    <w:rsid w:val="00A3719A"/>
    <w:rsid w:val="00A371CA"/>
    <w:rsid w:val="00A37335"/>
    <w:rsid w:val="00A37544"/>
    <w:rsid w:val="00A37598"/>
    <w:rsid w:val="00A37782"/>
    <w:rsid w:val="00A37827"/>
    <w:rsid w:val="00A379B1"/>
    <w:rsid w:val="00A379FB"/>
    <w:rsid w:val="00A37B8D"/>
    <w:rsid w:val="00A37C62"/>
    <w:rsid w:val="00A37D12"/>
    <w:rsid w:val="00A37E3C"/>
    <w:rsid w:val="00A37E3E"/>
    <w:rsid w:val="00A401AD"/>
    <w:rsid w:val="00A401B6"/>
    <w:rsid w:val="00A40232"/>
    <w:rsid w:val="00A402C9"/>
    <w:rsid w:val="00A40363"/>
    <w:rsid w:val="00A404A0"/>
    <w:rsid w:val="00A404FD"/>
    <w:rsid w:val="00A4050E"/>
    <w:rsid w:val="00A4054A"/>
    <w:rsid w:val="00A40586"/>
    <w:rsid w:val="00A40A56"/>
    <w:rsid w:val="00A40B0D"/>
    <w:rsid w:val="00A40C2F"/>
    <w:rsid w:val="00A40C62"/>
    <w:rsid w:val="00A40CC6"/>
    <w:rsid w:val="00A40D46"/>
    <w:rsid w:val="00A40D8E"/>
    <w:rsid w:val="00A40EEF"/>
    <w:rsid w:val="00A40F6E"/>
    <w:rsid w:val="00A40FFE"/>
    <w:rsid w:val="00A41308"/>
    <w:rsid w:val="00A414E8"/>
    <w:rsid w:val="00A4158F"/>
    <w:rsid w:val="00A417D2"/>
    <w:rsid w:val="00A417EA"/>
    <w:rsid w:val="00A4197A"/>
    <w:rsid w:val="00A419FC"/>
    <w:rsid w:val="00A41A56"/>
    <w:rsid w:val="00A41A6C"/>
    <w:rsid w:val="00A41A84"/>
    <w:rsid w:val="00A41B49"/>
    <w:rsid w:val="00A41C46"/>
    <w:rsid w:val="00A41D2D"/>
    <w:rsid w:val="00A41E98"/>
    <w:rsid w:val="00A41F4B"/>
    <w:rsid w:val="00A41FF8"/>
    <w:rsid w:val="00A4222E"/>
    <w:rsid w:val="00A423F7"/>
    <w:rsid w:val="00A424B5"/>
    <w:rsid w:val="00A42691"/>
    <w:rsid w:val="00A42758"/>
    <w:rsid w:val="00A42767"/>
    <w:rsid w:val="00A42C2C"/>
    <w:rsid w:val="00A42D4F"/>
    <w:rsid w:val="00A42E20"/>
    <w:rsid w:val="00A42E4D"/>
    <w:rsid w:val="00A42EAD"/>
    <w:rsid w:val="00A42EEB"/>
    <w:rsid w:val="00A42EF2"/>
    <w:rsid w:val="00A42F45"/>
    <w:rsid w:val="00A42F8F"/>
    <w:rsid w:val="00A43041"/>
    <w:rsid w:val="00A4305F"/>
    <w:rsid w:val="00A4327A"/>
    <w:rsid w:val="00A432EE"/>
    <w:rsid w:val="00A43377"/>
    <w:rsid w:val="00A43500"/>
    <w:rsid w:val="00A437F4"/>
    <w:rsid w:val="00A43932"/>
    <w:rsid w:val="00A439B7"/>
    <w:rsid w:val="00A43B09"/>
    <w:rsid w:val="00A43B6C"/>
    <w:rsid w:val="00A43B8A"/>
    <w:rsid w:val="00A43C62"/>
    <w:rsid w:val="00A43D1A"/>
    <w:rsid w:val="00A43E08"/>
    <w:rsid w:val="00A43E14"/>
    <w:rsid w:val="00A43E31"/>
    <w:rsid w:val="00A440AC"/>
    <w:rsid w:val="00A44177"/>
    <w:rsid w:val="00A44201"/>
    <w:rsid w:val="00A44206"/>
    <w:rsid w:val="00A44219"/>
    <w:rsid w:val="00A442DE"/>
    <w:rsid w:val="00A44358"/>
    <w:rsid w:val="00A44515"/>
    <w:rsid w:val="00A4466C"/>
    <w:rsid w:val="00A44709"/>
    <w:rsid w:val="00A44849"/>
    <w:rsid w:val="00A4494D"/>
    <w:rsid w:val="00A449DB"/>
    <w:rsid w:val="00A44ABE"/>
    <w:rsid w:val="00A44AFC"/>
    <w:rsid w:val="00A44BE6"/>
    <w:rsid w:val="00A44C23"/>
    <w:rsid w:val="00A44CC6"/>
    <w:rsid w:val="00A44D43"/>
    <w:rsid w:val="00A44DA3"/>
    <w:rsid w:val="00A44E78"/>
    <w:rsid w:val="00A44F2A"/>
    <w:rsid w:val="00A44FA3"/>
    <w:rsid w:val="00A44FE8"/>
    <w:rsid w:val="00A4501C"/>
    <w:rsid w:val="00A45105"/>
    <w:rsid w:val="00A45165"/>
    <w:rsid w:val="00A451D5"/>
    <w:rsid w:val="00A45278"/>
    <w:rsid w:val="00A452A0"/>
    <w:rsid w:val="00A452C5"/>
    <w:rsid w:val="00A454B6"/>
    <w:rsid w:val="00A45586"/>
    <w:rsid w:val="00A455CC"/>
    <w:rsid w:val="00A4574E"/>
    <w:rsid w:val="00A4578B"/>
    <w:rsid w:val="00A457B5"/>
    <w:rsid w:val="00A45876"/>
    <w:rsid w:val="00A45940"/>
    <w:rsid w:val="00A45C56"/>
    <w:rsid w:val="00A45D7F"/>
    <w:rsid w:val="00A45FDB"/>
    <w:rsid w:val="00A46025"/>
    <w:rsid w:val="00A4620F"/>
    <w:rsid w:val="00A4623B"/>
    <w:rsid w:val="00A4625E"/>
    <w:rsid w:val="00A462E0"/>
    <w:rsid w:val="00A462F8"/>
    <w:rsid w:val="00A46324"/>
    <w:rsid w:val="00A4634D"/>
    <w:rsid w:val="00A4654C"/>
    <w:rsid w:val="00A467EA"/>
    <w:rsid w:val="00A46852"/>
    <w:rsid w:val="00A4694C"/>
    <w:rsid w:val="00A46B2B"/>
    <w:rsid w:val="00A46B32"/>
    <w:rsid w:val="00A46E38"/>
    <w:rsid w:val="00A46F41"/>
    <w:rsid w:val="00A47047"/>
    <w:rsid w:val="00A4716D"/>
    <w:rsid w:val="00A4721F"/>
    <w:rsid w:val="00A47220"/>
    <w:rsid w:val="00A47319"/>
    <w:rsid w:val="00A47456"/>
    <w:rsid w:val="00A47651"/>
    <w:rsid w:val="00A47735"/>
    <w:rsid w:val="00A4774B"/>
    <w:rsid w:val="00A478A1"/>
    <w:rsid w:val="00A47AAF"/>
    <w:rsid w:val="00A47C9C"/>
    <w:rsid w:val="00A47EA7"/>
    <w:rsid w:val="00A47FE7"/>
    <w:rsid w:val="00A50019"/>
    <w:rsid w:val="00A50044"/>
    <w:rsid w:val="00A50196"/>
    <w:rsid w:val="00A501D3"/>
    <w:rsid w:val="00A502D8"/>
    <w:rsid w:val="00A50416"/>
    <w:rsid w:val="00A505E2"/>
    <w:rsid w:val="00A50641"/>
    <w:rsid w:val="00A50642"/>
    <w:rsid w:val="00A506C1"/>
    <w:rsid w:val="00A509DB"/>
    <w:rsid w:val="00A50AC1"/>
    <w:rsid w:val="00A50B27"/>
    <w:rsid w:val="00A50C25"/>
    <w:rsid w:val="00A50C33"/>
    <w:rsid w:val="00A50D49"/>
    <w:rsid w:val="00A50FEB"/>
    <w:rsid w:val="00A511E8"/>
    <w:rsid w:val="00A51447"/>
    <w:rsid w:val="00A51485"/>
    <w:rsid w:val="00A51564"/>
    <w:rsid w:val="00A515DB"/>
    <w:rsid w:val="00A51601"/>
    <w:rsid w:val="00A51AD0"/>
    <w:rsid w:val="00A51B77"/>
    <w:rsid w:val="00A51BB1"/>
    <w:rsid w:val="00A51D2D"/>
    <w:rsid w:val="00A51EEF"/>
    <w:rsid w:val="00A51FB0"/>
    <w:rsid w:val="00A5203B"/>
    <w:rsid w:val="00A52316"/>
    <w:rsid w:val="00A523A8"/>
    <w:rsid w:val="00A5249F"/>
    <w:rsid w:val="00A52575"/>
    <w:rsid w:val="00A525C1"/>
    <w:rsid w:val="00A526FD"/>
    <w:rsid w:val="00A529D3"/>
    <w:rsid w:val="00A52AAA"/>
    <w:rsid w:val="00A52D13"/>
    <w:rsid w:val="00A52D2D"/>
    <w:rsid w:val="00A52D3C"/>
    <w:rsid w:val="00A52E52"/>
    <w:rsid w:val="00A52E5D"/>
    <w:rsid w:val="00A52E97"/>
    <w:rsid w:val="00A5311B"/>
    <w:rsid w:val="00A5314A"/>
    <w:rsid w:val="00A53175"/>
    <w:rsid w:val="00A5317F"/>
    <w:rsid w:val="00A5327D"/>
    <w:rsid w:val="00A533E4"/>
    <w:rsid w:val="00A53403"/>
    <w:rsid w:val="00A53831"/>
    <w:rsid w:val="00A53909"/>
    <w:rsid w:val="00A53A18"/>
    <w:rsid w:val="00A53B1B"/>
    <w:rsid w:val="00A53B2F"/>
    <w:rsid w:val="00A53BAB"/>
    <w:rsid w:val="00A53C81"/>
    <w:rsid w:val="00A53CD4"/>
    <w:rsid w:val="00A53D73"/>
    <w:rsid w:val="00A53E60"/>
    <w:rsid w:val="00A54133"/>
    <w:rsid w:val="00A54442"/>
    <w:rsid w:val="00A54475"/>
    <w:rsid w:val="00A545D8"/>
    <w:rsid w:val="00A5487C"/>
    <w:rsid w:val="00A54A17"/>
    <w:rsid w:val="00A54A7A"/>
    <w:rsid w:val="00A54ECE"/>
    <w:rsid w:val="00A54F7E"/>
    <w:rsid w:val="00A55362"/>
    <w:rsid w:val="00A55479"/>
    <w:rsid w:val="00A554AC"/>
    <w:rsid w:val="00A554DF"/>
    <w:rsid w:val="00A556B9"/>
    <w:rsid w:val="00A55965"/>
    <w:rsid w:val="00A55DB6"/>
    <w:rsid w:val="00A56116"/>
    <w:rsid w:val="00A56129"/>
    <w:rsid w:val="00A56184"/>
    <w:rsid w:val="00A5627E"/>
    <w:rsid w:val="00A562D0"/>
    <w:rsid w:val="00A5630E"/>
    <w:rsid w:val="00A5675B"/>
    <w:rsid w:val="00A56799"/>
    <w:rsid w:val="00A56942"/>
    <w:rsid w:val="00A56A00"/>
    <w:rsid w:val="00A56C0D"/>
    <w:rsid w:val="00A56D4C"/>
    <w:rsid w:val="00A56D66"/>
    <w:rsid w:val="00A56E80"/>
    <w:rsid w:val="00A56EF7"/>
    <w:rsid w:val="00A56F1B"/>
    <w:rsid w:val="00A56F42"/>
    <w:rsid w:val="00A570AE"/>
    <w:rsid w:val="00A57298"/>
    <w:rsid w:val="00A57307"/>
    <w:rsid w:val="00A57501"/>
    <w:rsid w:val="00A5795F"/>
    <w:rsid w:val="00A579EA"/>
    <w:rsid w:val="00A57A24"/>
    <w:rsid w:val="00A57A5C"/>
    <w:rsid w:val="00A57B9F"/>
    <w:rsid w:val="00A57C32"/>
    <w:rsid w:val="00A57C9A"/>
    <w:rsid w:val="00A57CDD"/>
    <w:rsid w:val="00A57E53"/>
    <w:rsid w:val="00A57ECD"/>
    <w:rsid w:val="00A57EE5"/>
    <w:rsid w:val="00A57F9D"/>
    <w:rsid w:val="00A6003C"/>
    <w:rsid w:val="00A60144"/>
    <w:rsid w:val="00A601B9"/>
    <w:rsid w:val="00A601F1"/>
    <w:rsid w:val="00A602B7"/>
    <w:rsid w:val="00A6031B"/>
    <w:rsid w:val="00A6039C"/>
    <w:rsid w:val="00A603A3"/>
    <w:rsid w:val="00A6047F"/>
    <w:rsid w:val="00A60826"/>
    <w:rsid w:val="00A6091E"/>
    <w:rsid w:val="00A60A9C"/>
    <w:rsid w:val="00A60B8D"/>
    <w:rsid w:val="00A60BD9"/>
    <w:rsid w:val="00A60EC6"/>
    <w:rsid w:val="00A61030"/>
    <w:rsid w:val="00A610BE"/>
    <w:rsid w:val="00A6113C"/>
    <w:rsid w:val="00A61184"/>
    <w:rsid w:val="00A611BC"/>
    <w:rsid w:val="00A611DF"/>
    <w:rsid w:val="00A6128C"/>
    <w:rsid w:val="00A61575"/>
    <w:rsid w:val="00A615E4"/>
    <w:rsid w:val="00A6165F"/>
    <w:rsid w:val="00A616F2"/>
    <w:rsid w:val="00A616F9"/>
    <w:rsid w:val="00A61768"/>
    <w:rsid w:val="00A617E1"/>
    <w:rsid w:val="00A6187C"/>
    <w:rsid w:val="00A61A35"/>
    <w:rsid w:val="00A61B4D"/>
    <w:rsid w:val="00A61B91"/>
    <w:rsid w:val="00A61C7E"/>
    <w:rsid w:val="00A61CB7"/>
    <w:rsid w:val="00A61ED5"/>
    <w:rsid w:val="00A61FB8"/>
    <w:rsid w:val="00A61FBE"/>
    <w:rsid w:val="00A6202B"/>
    <w:rsid w:val="00A6207D"/>
    <w:rsid w:val="00A6230A"/>
    <w:rsid w:val="00A62361"/>
    <w:rsid w:val="00A62393"/>
    <w:rsid w:val="00A62436"/>
    <w:rsid w:val="00A624B2"/>
    <w:rsid w:val="00A6281C"/>
    <w:rsid w:val="00A62904"/>
    <w:rsid w:val="00A6296A"/>
    <w:rsid w:val="00A62ACE"/>
    <w:rsid w:val="00A62B1B"/>
    <w:rsid w:val="00A62D35"/>
    <w:rsid w:val="00A6301B"/>
    <w:rsid w:val="00A63091"/>
    <w:rsid w:val="00A63124"/>
    <w:rsid w:val="00A631A6"/>
    <w:rsid w:val="00A631A7"/>
    <w:rsid w:val="00A633C3"/>
    <w:rsid w:val="00A633EF"/>
    <w:rsid w:val="00A634A0"/>
    <w:rsid w:val="00A634D4"/>
    <w:rsid w:val="00A6357F"/>
    <w:rsid w:val="00A636B9"/>
    <w:rsid w:val="00A637F8"/>
    <w:rsid w:val="00A639CB"/>
    <w:rsid w:val="00A63B83"/>
    <w:rsid w:val="00A63CDE"/>
    <w:rsid w:val="00A63E79"/>
    <w:rsid w:val="00A63EA2"/>
    <w:rsid w:val="00A63EE6"/>
    <w:rsid w:val="00A63F14"/>
    <w:rsid w:val="00A64054"/>
    <w:rsid w:val="00A642F0"/>
    <w:rsid w:val="00A64457"/>
    <w:rsid w:val="00A644AC"/>
    <w:rsid w:val="00A6464B"/>
    <w:rsid w:val="00A64657"/>
    <w:rsid w:val="00A64665"/>
    <w:rsid w:val="00A64769"/>
    <w:rsid w:val="00A64774"/>
    <w:rsid w:val="00A647C8"/>
    <w:rsid w:val="00A64A0B"/>
    <w:rsid w:val="00A64AC7"/>
    <w:rsid w:val="00A64B28"/>
    <w:rsid w:val="00A64C1A"/>
    <w:rsid w:val="00A64CA3"/>
    <w:rsid w:val="00A64D26"/>
    <w:rsid w:val="00A64D81"/>
    <w:rsid w:val="00A64F6C"/>
    <w:rsid w:val="00A650A1"/>
    <w:rsid w:val="00A652AB"/>
    <w:rsid w:val="00A65370"/>
    <w:rsid w:val="00A6541C"/>
    <w:rsid w:val="00A654BD"/>
    <w:rsid w:val="00A654BE"/>
    <w:rsid w:val="00A655B3"/>
    <w:rsid w:val="00A655DF"/>
    <w:rsid w:val="00A6594B"/>
    <w:rsid w:val="00A659D5"/>
    <w:rsid w:val="00A65A87"/>
    <w:rsid w:val="00A65B87"/>
    <w:rsid w:val="00A65C31"/>
    <w:rsid w:val="00A661BD"/>
    <w:rsid w:val="00A662C9"/>
    <w:rsid w:val="00A662D3"/>
    <w:rsid w:val="00A6640A"/>
    <w:rsid w:val="00A6641C"/>
    <w:rsid w:val="00A6657C"/>
    <w:rsid w:val="00A66610"/>
    <w:rsid w:val="00A6671E"/>
    <w:rsid w:val="00A66818"/>
    <w:rsid w:val="00A66835"/>
    <w:rsid w:val="00A66967"/>
    <w:rsid w:val="00A66C53"/>
    <w:rsid w:val="00A66C5B"/>
    <w:rsid w:val="00A66F1E"/>
    <w:rsid w:val="00A66FA1"/>
    <w:rsid w:val="00A66FD4"/>
    <w:rsid w:val="00A670B8"/>
    <w:rsid w:val="00A6711F"/>
    <w:rsid w:val="00A67130"/>
    <w:rsid w:val="00A6733A"/>
    <w:rsid w:val="00A674A0"/>
    <w:rsid w:val="00A67552"/>
    <w:rsid w:val="00A6756A"/>
    <w:rsid w:val="00A679F5"/>
    <w:rsid w:val="00A67AB9"/>
    <w:rsid w:val="00A67F29"/>
    <w:rsid w:val="00A700C6"/>
    <w:rsid w:val="00A701A9"/>
    <w:rsid w:val="00A703D5"/>
    <w:rsid w:val="00A703D8"/>
    <w:rsid w:val="00A7068B"/>
    <w:rsid w:val="00A70739"/>
    <w:rsid w:val="00A7075A"/>
    <w:rsid w:val="00A707C6"/>
    <w:rsid w:val="00A708F9"/>
    <w:rsid w:val="00A7090E"/>
    <w:rsid w:val="00A70B2A"/>
    <w:rsid w:val="00A70CA8"/>
    <w:rsid w:val="00A70D1E"/>
    <w:rsid w:val="00A70D5D"/>
    <w:rsid w:val="00A70E87"/>
    <w:rsid w:val="00A70EB6"/>
    <w:rsid w:val="00A70F48"/>
    <w:rsid w:val="00A70F72"/>
    <w:rsid w:val="00A70F78"/>
    <w:rsid w:val="00A7112A"/>
    <w:rsid w:val="00A711DE"/>
    <w:rsid w:val="00A712E6"/>
    <w:rsid w:val="00A71304"/>
    <w:rsid w:val="00A7136F"/>
    <w:rsid w:val="00A714CA"/>
    <w:rsid w:val="00A714E0"/>
    <w:rsid w:val="00A715FA"/>
    <w:rsid w:val="00A716C5"/>
    <w:rsid w:val="00A7181F"/>
    <w:rsid w:val="00A718B0"/>
    <w:rsid w:val="00A718CC"/>
    <w:rsid w:val="00A71C7D"/>
    <w:rsid w:val="00A71E1E"/>
    <w:rsid w:val="00A71F38"/>
    <w:rsid w:val="00A71F9F"/>
    <w:rsid w:val="00A721FA"/>
    <w:rsid w:val="00A72303"/>
    <w:rsid w:val="00A72351"/>
    <w:rsid w:val="00A7241D"/>
    <w:rsid w:val="00A72595"/>
    <w:rsid w:val="00A72707"/>
    <w:rsid w:val="00A72797"/>
    <w:rsid w:val="00A72829"/>
    <w:rsid w:val="00A728D3"/>
    <w:rsid w:val="00A728D6"/>
    <w:rsid w:val="00A72908"/>
    <w:rsid w:val="00A72957"/>
    <w:rsid w:val="00A72AEF"/>
    <w:rsid w:val="00A72D8B"/>
    <w:rsid w:val="00A72E1C"/>
    <w:rsid w:val="00A73041"/>
    <w:rsid w:val="00A7324A"/>
    <w:rsid w:val="00A7329F"/>
    <w:rsid w:val="00A734A7"/>
    <w:rsid w:val="00A734B8"/>
    <w:rsid w:val="00A73559"/>
    <w:rsid w:val="00A73B2C"/>
    <w:rsid w:val="00A73B77"/>
    <w:rsid w:val="00A73C66"/>
    <w:rsid w:val="00A73F43"/>
    <w:rsid w:val="00A7404C"/>
    <w:rsid w:val="00A7408F"/>
    <w:rsid w:val="00A742E4"/>
    <w:rsid w:val="00A742F6"/>
    <w:rsid w:val="00A742FD"/>
    <w:rsid w:val="00A74343"/>
    <w:rsid w:val="00A743EE"/>
    <w:rsid w:val="00A7442A"/>
    <w:rsid w:val="00A745B1"/>
    <w:rsid w:val="00A747F6"/>
    <w:rsid w:val="00A74935"/>
    <w:rsid w:val="00A749C6"/>
    <w:rsid w:val="00A74BC8"/>
    <w:rsid w:val="00A74BDD"/>
    <w:rsid w:val="00A74C42"/>
    <w:rsid w:val="00A74CD4"/>
    <w:rsid w:val="00A74D49"/>
    <w:rsid w:val="00A74ED6"/>
    <w:rsid w:val="00A751CD"/>
    <w:rsid w:val="00A7521C"/>
    <w:rsid w:val="00A75220"/>
    <w:rsid w:val="00A7534A"/>
    <w:rsid w:val="00A754A0"/>
    <w:rsid w:val="00A754F2"/>
    <w:rsid w:val="00A758E5"/>
    <w:rsid w:val="00A75942"/>
    <w:rsid w:val="00A75B26"/>
    <w:rsid w:val="00A75FCD"/>
    <w:rsid w:val="00A76052"/>
    <w:rsid w:val="00A76086"/>
    <w:rsid w:val="00A76245"/>
    <w:rsid w:val="00A765CC"/>
    <w:rsid w:val="00A7661F"/>
    <w:rsid w:val="00A76683"/>
    <w:rsid w:val="00A768B9"/>
    <w:rsid w:val="00A768F5"/>
    <w:rsid w:val="00A76AFE"/>
    <w:rsid w:val="00A76B28"/>
    <w:rsid w:val="00A76CDB"/>
    <w:rsid w:val="00A76D7B"/>
    <w:rsid w:val="00A76F3C"/>
    <w:rsid w:val="00A76F47"/>
    <w:rsid w:val="00A7714C"/>
    <w:rsid w:val="00A77164"/>
    <w:rsid w:val="00A7722E"/>
    <w:rsid w:val="00A7744C"/>
    <w:rsid w:val="00A774AC"/>
    <w:rsid w:val="00A77524"/>
    <w:rsid w:val="00A777F0"/>
    <w:rsid w:val="00A7782E"/>
    <w:rsid w:val="00A77A5E"/>
    <w:rsid w:val="00A77ADC"/>
    <w:rsid w:val="00A77B82"/>
    <w:rsid w:val="00A77B8F"/>
    <w:rsid w:val="00A77B9A"/>
    <w:rsid w:val="00A77C0E"/>
    <w:rsid w:val="00A77D45"/>
    <w:rsid w:val="00A77E39"/>
    <w:rsid w:val="00A77E9D"/>
    <w:rsid w:val="00A8000A"/>
    <w:rsid w:val="00A80192"/>
    <w:rsid w:val="00A80263"/>
    <w:rsid w:val="00A805F5"/>
    <w:rsid w:val="00A806B3"/>
    <w:rsid w:val="00A8088C"/>
    <w:rsid w:val="00A808B9"/>
    <w:rsid w:val="00A8090E"/>
    <w:rsid w:val="00A809E1"/>
    <w:rsid w:val="00A809F0"/>
    <w:rsid w:val="00A80A99"/>
    <w:rsid w:val="00A80AA3"/>
    <w:rsid w:val="00A80C4A"/>
    <w:rsid w:val="00A80DEC"/>
    <w:rsid w:val="00A80ED1"/>
    <w:rsid w:val="00A80FE8"/>
    <w:rsid w:val="00A81018"/>
    <w:rsid w:val="00A81340"/>
    <w:rsid w:val="00A813EF"/>
    <w:rsid w:val="00A81401"/>
    <w:rsid w:val="00A8151C"/>
    <w:rsid w:val="00A815A3"/>
    <w:rsid w:val="00A815E2"/>
    <w:rsid w:val="00A81637"/>
    <w:rsid w:val="00A816E2"/>
    <w:rsid w:val="00A81768"/>
    <w:rsid w:val="00A817C0"/>
    <w:rsid w:val="00A81900"/>
    <w:rsid w:val="00A81A7D"/>
    <w:rsid w:val="00A81A84"/>
    <w:rsid w:val="00A81AF0"/>
    <w:rsid w:val="00A81CAF"/>
    <w:rsid w:val="00A81D0E"/>
    <w:rsid w:val="00A81D3B"/>
    <w:rsid w:val="00A81DF3"/>
    <w:rsid w:val="00A81E12"/>
    <w:rsid w:val="00A81EE0"/>
    <w:rsid w:val="00A81EF2"/>
    <w:rsid w:val="00A81F74"/>
    <w:rsid w:val="00A822C1"/>
    <w:rsid w:val="00A82314"/>
    <w:rsid w:val="00A823C6"/>
    <w:rsid w:val="00A823EC"/>
    <w:rsid w:val="00A8266C"/>
    <w:rsid w:val="00A826B7"/>
    <w:rsid w:val="00A826E6"/>
    <w:rsid w:val="00A826E7"/>
    <w:rsid w:val="00A82709"/>
    <w:rsid w:val="00A8287A"/>
    <w:rsid w:val="00A82A1A"/>
    <w:rsid w:val="00A82B43"/>
    <w:rsid w:val="00A82B51"/>
    <w:rsid w:val="00A82B94"/>
    <w:rsid w:val="00A82C88"/>
    <w:rsid w:val="00A82FC6"/>
    <w:rsid w:val="00A831B7"/>
    <w:rsid w:val="00A831ED"/>
    <w:rsid w:val="00A832A4"/>
    <w:rsid w:val="00A8340C"/>
    <w:rsid w:val="00A8346E"/>
    <w:rsid w:val="00A835D0"/>
    <w:rsid w:val="00A83673"/>
    <w:rsid w:val="00A83696"/>
    <w:rsid w:val="00A83750"/>
    <w:rsid w:val="00A83879"/>
    <w:rsid w:val="00A8389B"/>
    <w:rsid w:val="00A838B5"/>
    <w:rsid w:val="00A8395F"/>
    <w:rsid w:val="00A83C51"/>
    <w:rsid w:val="00A83D4F"/>
    <w:rsid w:val="00A83DDD"/>
    <w:rsid w:val="00A83ED5"/>
    <w:rsid w:val="00A83F69"/>
    <w:rsid w:val="00A84196"/>
    <w:rsid w:val="00A84290"/>
    <w:rsid w:val="00A84413"/>
    <w:rsid w:val="00A84468"/>
    <w:rsid w:val="00A84693"/>
    <w:rsid w:val="00A846C0"/>
    <w:rsid w:val="00A847CA"/>
    <w:rsid w:val="00A84813"/>
    <w:rsid w:val="00A848D2"/>
    <w:rsid w:val="00A84B15"/>
    <w:rsid w:val="00A84CAF"/>
    <w:rsid w:val="00A84CCB"/>
    <w:rsid w:val="00A84E51"/>
    <w:rsid w:val="00A84E72"/>
    <w:rsid w:val="00A850D7"/>
    <w:rsid w:val="00A8511F"/>
    <w:rsid w:val="00A85140"/>
    <w:rsid w:val="00A85225"/>
    <w:rsid w:val="00A852E8"/>
    <w:rsid w:val="00A852EA"/>
    <w:rsid w:val="00A85395"/>
    <w:rsid w:val="00A85432"/>
    <w:rsid w:val="00A856B1"/>
    <w:rsid w:val="00A857E8"/>
    <w:rsid w:val="00A85821"/>
    <w:rsid w:val="00A859C6"/>
    <w:rsid w:val="00A85C8A"/>
    <w:rsid w:val="00A85CD2"/>
    <w:rsid w:val="00A85DA9"/>
    <w:rsid w:val="00A85E65"/>
    <w:rsid w:val="00A860C5"/>
    <w:rsid w:val="00A860F3"/>
    <w:rsid w:val="00A86202"/>
    <w:rsid w:val="00A8628E"/>
    <w:rsid w:val="00A8636A"/>
    <w:rsid w:val="00A86525"/>
    <w:rsid w:val="00A865ED"/>
    <w:rsid w:val="00A8667F"/>
    <w:rsid w:val="00A86C13"/>
    <w:rsid w:val="00A86D43"/>
    <w:rsid w:val="00A86E95"/>
    <w:rsid w:val="00A86F4B"/>
    <w:rsid w:val="00A86FC2"/>
    <w:rsid w:val="00A87050"/>
    <w:rsid w:val="00A8710D"/>
    <w:rsid w:val="00A873C9"/>
    <w:rsid w:val="00A8741F"/>
    <w:rsid w:val="00A87649"/>
    <w:rsid w:val="00A877FD"/>
    <w:rsid w:val="00A878A4"/>
    <w:rsid w:val="00A87955"/>
    <w:rsid w:val="00A87B11"/>
    <w:rsid w:val="00A87C80"/>
    <w:rsid w:val="00A903AE"/>
    <w:rsid w:val="00A9051F"/>
    <w:rsid w:val="00A90666"/>
    <w:rsid w:val="00A906CF"/>
    <w:rsid w:val="00A90729"/>
    <w:rsid w:val="00A9080F"/>
    <w:rsid w:val="00A908A0"/>
    <w:rsid w:val="00A90960"/>
    <w:rsid w:val="00A90AD4"/>
    <w:rsid w:val="00A90D28"/>
    <w:rsid w:val="00A90E9A"/>
    <w:rsid w:val="00A9113F"/>
    <w:rsid w:val="00A91180"/>
    <w:rsid w:val="00A91213"/>
    <w:rsid w:val="00A9124F"/>
    <w:rsid w:val="00A91308"/>
    <w:rsid w:val="00A91407"/>
    <w:rsid w:val="00A914C2"/>
    <w:rsid w:val="00A914F1"/>
    <w:rsid w:val="00A91548"/>
    <w:rsid w:val="00A9168B"/>
    <w:rsid w:val="00A916C4"/>
    <w:rsid w:val="00A91733"/>
    <w:rsid w:val="00A917C7"/>
    <w:rsid w:val="00A91995"/>
    <w:rsid w:val="00A919BD"/>
    <w:rsid w:val="00A91ACF"/>
    <w:rsid w:val="00A91AE9"/>
    <w:rsid w:val="00A91B55"/>
    <w:rsid w:val="00A91BC6"/>
    <w:rsid w:val="00A91C6E"/>
    <w:rsid w:val="00A91E7B"/>
    <w:rsid w:val="00A91EC7"/>
    <w:rsid w:val="00A91ED7"/>
    <w:rsid w:val="00A9210D"/>
    <w:rsid w:val="00A9228E"/>
    <w:rsid w:val="00A92494"/>
    <w:rsid w:val="00A924E0"/>
    <w:rsid w:val="00A9252D"/>
    <w:rsid w:val="00A9263B"/>
    <w:rsid w:val="00A92782"/>
    <w:rsid w:val="00A92806"/>
    <w:rsid w:val="00A928FD"/>
    <w:rsid w:val="00A929A8"/>
    <w:rsid w:val="00A92B26"/>
    <w:rsid w:val="00A92B44"/>
    <w:rsid w:val="00A92B74"/>
    <w:rsid w:val="00A92C01"/>
    <w:rsid w:val="00A92CBB"/>
    <w:rsid w:val="00A92CE3"/>
    <w:rsid w:val="00A92D55"/>
    <w:rsid w:val="00A92F82"/>
    <w:rsid w:val="00A92FB3"/>
    <w:rsid w:val="00A93158"/>
    <w:rsid w:val="00A931DF"/>
    <w:rsid w:val="00A93359"/>
    <w:rsid w:val="00A93487"/>
    <w:rsid w:val="00A9348D"/>
    <w:rsid w:val="00A937E5"/>
    <w:rsid w:val="00A93835"/>
    <w:rsid w:val="00A93984"/>
    <w:rsid w:val="00A939BC"/>
    <w:rsid w:val="00A939D7"/>
    <w:rsid w:val="00A939E2"/>
    <w:rsid w:val="00A93A36"/>
    <w:rsid w:val="00A93ABC"/>
    <w:rsid w:val="00A93B12"/>
    <w:rsid w:val="00A93BA5"/>
    <w:rsid w:val="00A93CAD"/>
    <w:rsid w:val="00A93CB3"/>
    <w:rsid w:val="00A93D0E"/>
    <w:rsid w:val="00A93D8B"/>
    <w:rsid w:val="00A93E03"/>
    <w:rsid w:val="00A93E18"/>
    <w:rsid w:val="00A94138"/>
    <w:rsid w:val="00A94196"/>
    <w:rsid w:val="00A94199"/>
    <w:rsid w:val="00A941AE"/>
    <w:rsid w:val="00A942FE"/>
    <w:rsid w:val="00A9432F"/>
    <w:rsid w:val="00A94398"/>
    <w:rsid w:val="00A943CF"/>
    <w:rsid w:val="00A9441C"/>
    <w:rsid w:val="00A94461"/>
    <w:rsid w:val="00A945A4"/>
    <w:rsid w:val="00A948CE"/>
    <w:rsid w:val="00A949DC"/>
    <w:rsid w:val="00A94C17"/>
    <w:rsid w:val="00A94C25"/>
    <w:rsid w:val="00A94C67"/>
    <w:rsid w:val="00A94D69"/>
    <w:rsid w:val="00A9502D"/>
    <w:rsid w:val="00A950C5"/>
    <w:rsid w:val="00A951B9"/>
    <w:rsid w:val="00A952CA"/>
    <w:rsid w:val="00A9536F"/>
    <w:rsid w:val="00A95379"/>
    <w:rsid w:val="00A953AB"/>
    <w:rsid w:val="00A953ED"/>
    <w:rsid w:val="00A9552A"/>
    <w:rsid w:val="00A955AA"/>
    <w:rsid w:val="00A955D1"/>
    <w:rsid w:val="00A955D6"/>
    <w:rsid w:val="00A958FA"/>
    <w:rsid w:val="00A95944"/>
    <w:rsid w:val="00A95B36"/>
    <w:rsid w:val="00A95B58"/>
    <w:rsid w:val="00A95B9B"/>
    <w:rsid w:val="00A95CB5"/>
    <w:rsid w:val="00A95DE9"/>
    <w:rsid w:val="00A95E0B"/>
    <w:rsid w:val="00A95F2A"/>
    <w:rsid w:val="00A95FB6"/>
    <w:rsid w:val="00A9602A"/>
    <w:rsid w:val="00A9620C"/>
    <w:rsid w:val="00A9626F"/>
    <w:rsid w:val="00A96281"/>
    <w:rsid w:val="00A96291"/>
    <w:rsid w:val="00A9630F"/>
    <w:rsid w:val="00A96330"/>
    <w:rsid w:val="00A96343"/>
    <w:rsid w:val="00A963E5"/>
    <w:rsid w:val="00A9649E"/>
    <w:rsid w:val="00A9652C"/>
    <w:rsid w:val="00A96654"/>
    <w:rsid w:val="00A966C0"/>
    <w:rsid w:val="00A967DF"/>
    <w:rsid w:val="00A967E2"/>
    <w:rsid w:val="00A9682E"/>
    <w:rsid w:val="00A96A40"/>
    <w:rsid w:val="00A96AAD"/>
    <w:rsid w:val="00A96AEC"/>
    <w:rsid w:val="00A96AFF"/>
    <w:rsid w:val="00A96C8C"/>
    <w:rsid w:val="00A97030"/>
    <w:rsid w:val="00A9716D"/>
    <w:rsid w:val="00A971CC"/>
    <w:rsid w:val="00A9729D"/>
    <w:rsid w:val="00A972C0"/>
    <w:rsid w:val="00A972C9"/>
    <w:rsid w:val="00A973FD"/>
    <w:rsid w:val="00A97436"/>
    <w:rsid w:val="00A97642"/>
    <w:rsid w:val="00A97784"/>
    <w:rsid w:val="00A977D2"/>
    <w:rsid w:val="00A97856"/>
    <w:rsid w:val="00A97A1B"/>
    <w:rsid w:val="00A97C41"/>
    <w:rsid w:val="00A97C66"/>
    <w:rsid w:val="00A97C6B"/>
    <w:rsid w:val="00AA006F"/>
    <w:rsid w:val="00AA0071"/>
    <w:rsid w:val="00AA00A8"/>
    <w:rsid w:val="00AA0221"/>
    <w:rsid w:val="00AA035E"/>
    <w:rsid w:val="00AA0765"/>
    <w:rsid w:val="00AA0A64"/>
    <w:rsid w:val="00AA0BD7"/>
    <w:rsid w:val="00AA0FD2"/>
    <w:rsid w:val="00AA103D"/>
    <w:rsid w:val="00AA1150"/>
    <w:rsid w:val="00AA1159"/>
    <w:rsid w:val="00AA11F4"/>
    <w:rsid w:val="00AA129F"/>
    <w:rsid w:val="00AA145E"/>
    <w:rsid w:val="00AA1482"/>
    <w:rsid w:val="00AA14B1"/>
    <w:rsid w:val="00AA1596"/>
    <w:rsid w:val="00AA16D1"/>
    <w:rsid w:val="00AA17D7"/>
    <w:rsid w:val="00AA18FB"/>
    <w:rsid w:val="00AA19D2"/>
    <w:rsid w:val="00AA1AC9"/>
    <w:rsid w:val="00AA1B4F"/>
    <w:rsid w:val="00AA1CCA"/>
    <w:rsid w:val="00AA1FED"/>
    <w:rsid w:val="00AA207A"/>
    <w:rsid w:val="00AA20EA"/>
    <w:rsid w:val="00AA2120"/>
    <w:rsid w:val="00AA2139"/>
    <w:rsid w:val="00AA2180"/>
    <w:rsid w:val="00AA2269"/>
    <w:rsid w:val="00AA2316"/>
    <w:rsid w:val="00AA2325"/>
    <w:rsid w:val="00AA2616"/>
    <w:rsid w:val="00AA2764"/>
    <w:rsid w:val="00AA2799"/>
    <w:rsid w:val="00AA2B57"/>
    <w:rsid w:val="00AA2C44"/>
    <w:rsid w:val="00AA31AF"/>
    <w:rsid w:val="00AA3363"/>
    <w:rsid w:val="00AA3483"/>
    <w:rsid w:val="00AA35C7"/>
    <w:rsid w:val="00AA3650"/>
    <w:rsid w:val="00AA36FC"/>
    <w:rsid w:val="00AA37AF"/>
    <w:rsid w:val="00AA38DC"/>
    <w:rsid w:val="00AA394D"/>
    <w:rsid w:val="00AA3D32"/>
    <w:rsid w:val="00AA3F68"/>
    <w:rsid w:val="00AA3F77"/>
    <w:rsid w:val="00AA3F9C"/>
    <w:rsid w:val="00AA4084"/>
    <w:rsid w:val="00AA40FF"/>
    <w:rsid w:val="00AA4112"/>
    <w:rsid w:val="00AA41AD"/>
    <w:rsid w:val="00AA42DA"/>
    <w:rsid w:val="00AA4335"/>
    <w:rsid w:val="00AA4377"/>
    <w:rsid w:val="00AA4463"/>
    <w:rsid w:val="00AA474A"/>
    <w:rsid w:val="00AA491C"/>
    <w:rsid w:val="00AA4951"/>
    <w:rsid w:val="00AA4A97"/>
    <w:rsid w:val="00AA4B4C"/>
    <w:rsid w:val="00AA4BD5"/>
    <w:rsid w:val="00AA4C51"/>
    <w:rsid w:val="00AA4D99"/>
    <w:rsid w:val="00AA4DAD"/>
    <w:rsid w:val="00AA4FE5"/>
    <w:rsid w:val="00AA531B"/>
    <w:rsid w:val="00AA53E3"/>
    <w:rsid w:val="00AA559B"/>
    <w:rsid w:val="00AA57EA"/>
    <w:rsid w:val="00AA599F"/>
    <w:rsid w:val="00AA59DB"/>
    <w:rsid w:val="00AA5A12"/>
    <w:rsid w:val="00AA5DD6"/>
    <w:rsid w:val="00AA5F0F"/>
    <w:rsid w:val="00AA5F3D"/>
    <w:rsid w:val="00AA5F7E"/>
    <w:rsid w:val="00AA6028"/>
    <w:rsid w:val="00AA6071"/>
    <w:rsid w:val="00AA6097"/>
    <w:rsid w:val="00AA6123"/>
    <w:rsid w:val="00AA6138"/>
    <w:rsid w:val="00AA61E3"/>
    <w:rsid w:val="00AA61EB"/>
    <w:rsid w:val="00AA6253"/>
    <w:rsid w:val="00AA644E"/>
    <w:rsid w:val="00AA649C"/>
    <w:rsid w:val="00AA67BC"/>
    <w:rsid w:val="00AA68A8"/>
    <w:rsid w:val="00AA68E6"/>
    <w:rsid w:val="00AA699D"/>
    <w:rsid w:val="00AA69F4"/>
    <w:rsid w:val="00AA6CC2"/>
    <w:rsid w:val="00AA6D4C"/>
    <w:rsid w:val="00AA6EB3"/>
    <w:rsid w:val="00AA6F52"/>
    <w:rsid w:val="00AA721D"/>
    <w:rsid w:val="00AA738C"/>
    <w:rsid w:val="00AA757C"/>
    <w:rsid w:val="00AA75D7"/>
    <w:rsid w:val="00AA768F"/>
    <w:rsid w:val="00AA76C4"/>
    <w:rsid w:val="00AA76D9"/>
    <w:rsid w:val="00AA7741"/>
    <w:rsid w:val="00AA77A7"/>
    <w:rsid w:val="00AA78FC"/>
    <w:rsid w:val="00AA7939"/>
    <w:rsid w:val="00AA7A9A"/>
    <w:rsid w:val="00AA7ACF"/>
    <w:rsid w:val="00AA7B43"/>
    <w:rsid w:val="00AA7C31"/>
    <w:rsid w:val="00AA7DC4"/>
    <w:rsid w:val="00AA7DEB"/>
    <w:rsid w:val="00AA7ED4"/>
    <w:rsid w:val="00AA7FB9"/>
    <w:rsid w:val="00AB0035"/>
    <w:rsid w:val="00AB003E"/>
    <w:rsid w:val="00AB00A8"/>
    <w:rsid w:val="00AB0123"/>
    <w:rsid w:val="00AB0182"/>
    <w:rsid w:val="00AB023B"/>
    <w:rsid w:val="00AB0375"/>
    <w:rsid w:val="00AB050B"/>
    <w:rsid w:val="00AB05B0"/>
    <w:rsid w:val="00AB05E4"/>
    <w:rsid w:val="00AB06CC"/>
    <w:rsid w:val="00AB06FB"/>
    <w:rsid w:val="00AB06FF"/>
    <w:rsid w:val="00AB0734"/>
    <w:rsid w:val="00AB07C5"/>
    <w:rsid w:val="00AB07E0"/>
    <w:rsid w:val="00AB096E"/>
    <w:rsid w:val="00AB09A4"/>
    <w:rsid w:val="00AB0B5D"/>
    <w:rsid w:val="00AB0B69"/>
    <w:rsid w:val="00AB0BE3"/>
    <w:rsid w:val="00AB0C5A"/>
    <w:rsid w:val="00AB0C72"/>
    <w:rsid w:val="00AB0C76"/>
    <w:rsid w:val="00AB0D52"/>
    <w:rsid w:val="00AB0DCB"/>
    <w:rsid w:val="00AB10F8"/>
    <w:rsid w:val="00AB11B3"/>
    <w:rsid w:val="00AB131F"/>
    <w:rsid w:val="00AB145B"/>
    <w:rsid w:val="00AB15B4"/>
    <w:rsid w:val="00AB19D3"/>
    <w:rsid w:val="00AB1BD0"/>
    <w:rsid w:val="00AB1CB3"/>
    <w:rsid w:val="00AB1FE4"/>
    <w:rsid w:val="00AB21A7"/>
    <w:rsid w:val="00AB229F"/>
    <w:rsid w:val="00AB2649"/>
    <w:rsid w:val="00AB2726"/>
    <w:rsid w:val="00AB29C9"/>
    <w:rsid w:val="00AB29E8"/>
    <w:rsid w:val="00AB2A8D"/>
    <w:rsid w:val="00AB2B98"/>
    <w:rsid w:val="00AB2C1E"/>
    <w:rsid w:val="00AB3043"/>
    <w:rsid w:val="00AB317A"/>
    <w:rsid w:val="00AB3367"/>
    <w:rsid w:val="00AB341D"/>
    <w:rsid w:val="00AB38B5"/>
    <w:rsid w:val="00AB38EC"/>
    <w:rsid w:val="00AB39FB"/>
    <w:rsid w:val="00AB3A74"/>
    <w:rsid w:val="00AB3B65"/>
    <w:rsid w:val="00AB3B7D"/>
    <w:rsid w:val="00AB3C7B"/>
    <w:rsid w:val="00AB4107"/>
    <w:rsid w:val="00AB41C5"/>
    <w:rsid w:val="00AB4201"/>
    <w:rsid w:val="00AB42F6"/>
    <w:rsid w:val="00AB4550"/>
    <w:rsid w:val="00AB45A0"/>
    <w:rsid w:val="00AB4617"/>
    <w:rsid w:val="00AB46C0"/>
    <w:rsid w:val="00AB470A"/>
    <w:rsid w:val="00AB480C"/>
    <w:rsid w:val="00AB4B11"/>
    <w:rsid w:val="00AB4CB0"/>
    <w:rsid w:val="00AB4DAA"/>
    <w:rsid w:val="00AB4EF0"/>
    <w:rsid w:val="00AB4F21"/>
    <w:rsid w:val="00AB4FC8"/>
    <w:rsid w:val="00AB527D"/>
    <w:rsid w:val="00AB5359"/>
    <w:rsid w:val="00AB53AE"/>
    <w:rsid w:val="00AB53B0"/>
    <w:rsid w:val="00AB543D"/>
    <w:rsid w:val="00AB543E"/>
    <w:rsid w:val="00AB556C"/>
    <w:rsid w:val="00AB5575"/>
    <w:rsid w:val="00AB55C4"/>
    <w:rsid w:val="00AB56E1"/>
    <w:rsid w:val="00AB56F1"/>
    <w:rsid w:val="00AB5768"/>
    <w:rsid w:val="00AB589A"/>
    <w:rsid w:val="00AB58C1"/>
    <w:rsid w:val="00AB5A38"/>
    <w:rsid w:val="00AB619A"/>
    <w:rsid w:val="00AB627F"/>
    <w:rsid w:val="00AB62CA"/>
    <w:rsid w:val="00AB63D8"/>
    <w:rsid w:val="00AB6B9F"/>
    <w:rsid w:val="00AB6BDA"/>
    <w:rsid w:val="00AB6D39"/>
    <w:rsid w:val="00AB6E20"/>
    <w:rsid w:val="00AB6F4A"/>
    <w:rsid w:val="00AB7094"/>
    <w:rsid w:val="00AB744E"/>
    <w:rsid w:val="00AB749E"/>
    <w:rsid w:val="00AB7555"/>
    <w:rsid w:val="00AB7556"/>
    <w:rsid w:val="00AB76CD"/>
    <w:rsid w:val="00AB7919"/>
    <w:rsid w:val="00AB7A82"/>
    <w:rsid w:val="00AB7AC8"/>
    <w:rsid w:val="00AB7B14"/>
    <w:rsid w:val="00AB7B2B"/>
    <w:rsid w:val="00AB7BF1"/>
    <w:rsid w:val="00AB7CC2"/>
    <w:rsid w:val="00AB7D4D"/>
    <w:rsid w:val="00AB7E00"/>
    <w:rsid w:val="00AB7EEA"/>
    <w:rsid w:val="00AB7FED"/>
    <w:rsid w:val="00AC0052"/>
    <w:rsid w:val="00AC021E"/>
    <w:rsid w:val="00AC033E"/>
    <w:rsid w:val="00AC0368"/>
    <w:rsid w:val="00AC0494"/>
    <w:rsid w:val="00AC051A"/>
    <w:rsid w:val="00AC06C5"/>
    <w:rsid w:val="00AC078B"/>
    <w:rsid w:val="00AC07E9"/>
    <w:rsid w:val="00AC0885"/>
    <w:rsid w:val="00AC08A0"/>
    <w:rsid w:val="00AC0A39"/>
    <w:rsid w:val="00AC0BC1"/>
    <w:rsid w:val="00AC0CF1"/>
    <w:rsid w:val="00AC0D89"/>
    <w:rsid w:val="00AC1054"/>
    <w:rsid w:val="00AC1249"/>
    <w:rsid w:val="00AC1258"/>
    <w:rsid w:val="00AC134D"/>
    <w:rsid w:val="00AC14E2"/>
    <w:rsid w:val="00AC16C9"/>
    <w:rsid w:val="00AC17C7"/>
    <w:rsid w:val="00AC1975"/>
    <w:rsid w:val="00AC1A39"/>
    <w:rsid w:val="00AC1A44"/>
    <w:rsid w:val="00AC1ACA"/>
    <w:rsid w:val="00AC1BC7"/>
    <w:rsid w:val="00AC1C26"/>
    <w:rsid w:val="00AC1E91"/>
    <w:rsid w:val="00AC1FA0"/>
    <w:rsid w:val="00AC22FF"/>
    <w:rsid w:val="00AC2368"/>
    <w:rsid w:val="00AC23A8"/>
    <w:rsid w:val="00AC240F"/>
    <w:rsid w:val="00AC2466"/>
    <w:rsid w:val="00AC2499"/>
    <w:rsid w:val="00AC2508"/>
    <w:rsid w:val="00AC268E"/>
    <w:rsid w:val="00AC2716"/>
    <w:rsid w:val="00AC2746"/>
    <w:rsid w:val="00AC2844"/>
    <w:rsid w:val="00AC291E"/>
    <w:rsid w:val="00AC2A74"/>
    <w:rsid w:val="00AC2B4C"/>
    <w:rsid w:val="00AC2BF0"/>
    <w:rsid w:val="00AC2CAE"/>
    <w:rsid w:val="00AC2CE9"/>
    <w:rsid w:val="00AC2D66"/>
    <w:rsid w:val="00AC2D85"/>
    <w:rsid w:val="00AC2E13"/>
    <w:rsid w:val="00AC2FF9"/>
    <w:rsid w:val="00AC3012"/>
    <w:rsid w:val="00AC3290"/>
    <w:rsid w:val="00AC32AE"/>
    <w:rsid w:val="00AC338D"/>
    <w:rsid w:val="00AC389F"/>
    <w:rsid w:val="00AC3B15"/>
    <w:rsid w:val="00AC3BBF"/>
    <w:rsid w:val="00AC3D54"/>
    <w:rsid w:val="00AC3E20"/>
    <w:rsid w:val="00AC3F58"/>
    <w:rsid w:val="00AC3F7C"/>
    <w:rsid w:val="00AC40C7"/>
    <w:rsid w:val="00AC425B"/>
    <w:rsid w:val="00AC4265"/>
    <w:rsid w:val="00AC42DB"/>
    <w:rsid w:val="00AC42E6"/>
    <w:rsid w:val="00AC4302"/>
    <w:rsid w:val="00AC46CB"/>
    <w:rsid w:val="00AC4762"/>
    <w:rsid w:val="00AC496A"/>
    <w:rsid w:val="00AC4A6F"/>
    <w:rsid w:val="00AC4BBB"/>
    <w:rsid w:val="00AC4E10"/>
    <w:rsid w:val="00AC4F85"/>
    <w:rsid w:val="00AC4FC5"/>
    <w:rsid w:val="00AC50B8"/>
    <w:rsid w:val="00AC51C8"/>
    <w:rsid w:val="00AC52B6"/>
    <w:rsid w:val="00AC53A8"/>
    <w:rsid w:val="00AC5443"/>
    <w:rsid w:val="00AC5527"/>
    <w:rsid w:val="00AC55B0"/>
    <w:rsid w:val="00AC5814"/>
    <w:rsid w:val="00AC588C"/>
    <w:rsid w:val="00AC5907"/>
    <w:rsid w:val="00AC5932"/>
    <w:rsid w:val="00AC5AA7"/>
    <w:rsid w:val="00AC5B16"/>
    <w:rsid w:val="00AC5C05"/>
    <w:rsid w:val="00AC5C8C"/>
    <w:rsid w:val="00AC5DE3"/>
    <w:rsid w:val="00AC5F1D"/>
    <w:rsid w:val="00AC605D"/>
    <w:rsid w:val="00AC60A5"/>
    <w:rsid w:val="00AC61AA"/>
    <w:rsid w:val="00AC6287"/>
    <w:rsid w:val="00AC630C"/>
    <w:rsid w:val="00AC6414"/>
    <w:rsid w:val="00AC6600"/>
    <w:rsid w:val="00AC6682"/>
    <w:rsid w:val="00AC66C9"/>
    <w:rsid w:val="00AC66E5"/>
    <w:rsid w:val="00AC66F0"/>
    <w:rsid w:val="00AC6860"/>
    <w:rsid w:val="00AC6A38"/>
    <w:rsid w:val="00AC6B8B"/>
    <w:rsid w:val="00AC6BB7"/>
    <w:rsid w:val="00AC6BD7"/>
    <w:rsid w:val="00AC6C1D"/>
    <w:rsid w:val="00AC6C6C"/>
    <w:rsid w:val="00AC6CA4"/>
    <w:rsid w:val="00AC6DFD"/>
    <w:rsid w:val="00AC6E05"/>
    <w:rsid w:val="00AC6F23"/>
    <w:rsid w:val="00AC6F83"/>
    <w:rsid w:val="00AC7440"/>
    <w:rsid w:val="00AC7675"/>
    <w:rsid w:val="00AC76AA"/>
    <w:rsid w:val="00AC76C0"/>
    <w:rsid w:val="00AC778A"/>
    <w:rsid w:val="00AC77D9"/>
    <w:rsid w:val="00AC77DE"/>
    <w:rsid w:val="00AC7883"/>
    <w:rsid w:val="00AC78A4"/>
    <w:rsid w:val="00AC78CB"/>
    <w:rsid w:val="00AC79E9"/>
    <w:rsid w:val="00AC7A1F"/>
    <w:rsid w:val="00AD00CA"/>
    <w:rsid w:val="00AD010E"/>
    <w:rsid w:val="00AD04B9"/>
    <w:rsid w:val="00AD0594"/>
    <w:rsid w:val="00AD0679"/>
    <w:rsid w:val="00AD0709"/>
    <w:rsid w:val="00AD0716"/>
    <w:rsid w:val="00AD0813"/>
    <w:rsid w:val="00AD0987"/>
    <w:rsid w:val="00AD0A41"/>
    <w:rsid w:val="00AD0A8A"/>
    <w:rsid w:val="00AD0B38"/>
    <w:rsid w:val="00AD0B79"/>
    <w:rsid w:val="00AD0E2F"/>
    <w:rsid w:val="00AD102E"/>
    <w:rsid w:val="00AD1150"/>
    <w:rsid w:val="00AD11BD"/>
    <w:rsid w:val="00AD11EA"/>
    <w:rsid w:val="00AD12E4"/>
    <w:rsid w:val="00AD14EE"/>
    <w:rsid w:val="00AD15CF"/>
    <w:rsid w:val="00AD1686"/>
    <w:rsid w:val="00AD1B6A"/>
    <w:rsid w:val="00AD1D51"/>
    <w:rsid w:val="00AD1D8D"/>
    <w:rsid w:val="00AD1FC0"/>
    <w:rsid w:val="00AD1FDA"/>
    <w:rsid w:val="00AD2264"/>
    <w:rsid w:val="00AD2371"/>
    <w:rsid w:val="00AD257B"/>
    <w:rsid w:val="00AD2637"/>
    <w:rsid w:val="00AD26C6"/>
    <w:rsid w:val="00AD27EF"/>
    <w:rsid w:val="00AD2823"/>
    <w:rsid w:val="00AD2848"/>
    <w:rsid w:val="00AD28BA"/>
    <w:rsid w:val="00AD28FA"/>
    <w:rsid w:val="00AD2A9C"/>
    <w:rsid w:val="00AD2B74"/>
    <w:rsid w:val="00AD2D48"/>
    <w:rsid w:val="00AD2D65"/>
    <w:rsid w:val="00AD2FCB"/>
    <w:rsid w:val="00AD2FFB"/>
    <w:rsid w:val="00AD329E"/>
    <w:rsid w:val="00AD3398"/>
    <w:rsid w:val="00AD3415"/>
    <w:rsid w:val="00AD3432"/>
    <w:rsid w:val="00AD349D"/>
    <w:rsid w:val="00AD35E4"/>
    <w:rsid w:val="00AD36B1"/>
    <w:rsid w:val="00AD3842"/>
    <w:rsid w:val="00AD3896"/>
    <w:rsid w:val="00AD38C6"/>
    <w:rsid w:val="00AD3946"/>
    <w:rsid w:val="00AD3998"/>
    <w:rsid w:val="00AD3A19"/>
    <w:rsid w:val="00AD3A40"/>
    <w:rsid w:val="00AD3A8E"/>
    <w:rsid w:val="00AD3D87"/>
    <w:rsid w:val="00AD3DD5"/>
    <w:rsid w:val="00AD4163"/>
    <w:rsid w:val="00AD421E"/>
    <w:rsid w:val="00AD43DB"/>
    <w:rsid w:val="00AD4459"/>
    <w:rsid w:val="00AD447D"/>
    <w:rsid w:val="00AD45C5"/>
    <w:rsid w:val="00AD45E7"/>
    <w:rsid w:val="00AD4636"/>
    <w:rsid w:val="00AD465F"/>
    <w:rsid w:val="00AD4719"/>
    <w:rsid w:val="00AD48DC"/>
    <w:rsid w:val="00AD497F"/>
    <w:rsid w:val="00AD4A7C"/>
    <w:rsid w:val="00AD4B1C"/>
    <w:rsid w:val="00AD4BA2"/>
    <w:rsid w:val="00AD4C6C"/>
    <w:rsid w:val="00AD4FC8"/>
    <w:rsid w:val="00AD50B3"/>
    <w:rsid w:val="00AD51C3"/>
    <w:rsid w:val="00AD5BD8"/>
    <w:rsid w:val="00AD5CE7"/>
    <w:rsid w:val="00AD5D40"/>
    <w:rsid w:val="00AD5D7F"/>
    <w:rsid w:val="00AD5DD4"/>
    <w:rsid w:val="00AD604D"/>
    <w:rsid w:val="00AD606B"/>
    <w:rsid w:val="00AD6174"/>
    <w:rsid w:val="00AD64A2"/>
    <w:rsid w:val="00AD6810"/>
    <w:rsid w:val="00AD6829"/>
    <w:rsid w:val="00AD68FB"/>
    <w:rsid w:val="00AD6A17"/>
    <w:rsid w:val="00AD6A6D"/>
    <w:rsid w:val="00AD6B45"/>
    <w:rsid w:val="00AD6BD2"/>
    <w:rsid w:val="00AD6BF1"/>
    <w:rsid w:val="00AD6C6D"/>
    <w:rsid w:val="00AD6D58"/>
    <w:rsid w:val="00AD70E6"/>
    <w:rsid w:val="00AD7142"/>
    <w:rsid w:val="00AD7159"/>
    <w:rsid w:val="00AD72BF"/>
    <w:rsid w:val="00AD75F0"/>
    <w:rsid w:val="00AD75F2"/>
    <w:rsid w:val="00AD77E0"/>
    <w:rsid w:val="00AD7961"/>
    <w:rsid w:val="00AD79A8"/>
    <w:rsid w:val="00AD79FD"/>
    <w:rsid w:val="00AD7A51"/>
    <w:rsid w:val="00AD7B5B"/>
    <w:rsid w:val="00AD7B9A"/>
    <w:rsid w:val="00AD7BAC"/>
    <w:rsid w:val="00AD7CF9"/>
    <w:rsid w:val="00AD7E0C"/>
    <w:rsid w:val="00AD7FAC"/>
    <w:rsid w:val="00AE004E"/>
    <w:rsid w:val="00AE01D5"/>
    <w:rsid w:val="00AE021E"/>
    <w:rsid w:val="00AE0272"/>
    <w:rsid w:val="00AE04C4"/>
    <w:rsid w:val="00AE0567"/>
    <w:rsid w:val="00AE0696"/>
    <w:rsid w:val="00AE0732"/>
    <w:rsid w:val="00AE0B00"/>
    <w:rsid w:val="00AE0C97"/>
    <w:rsid w:val="00AE0E10"/>
    <w:rsid w:val="00AE0E3C"/>
    <w:rsid w:val="00AE0EFA"/>
    <w:rsid w:val="00AE10EB"/>
    <w:rsid w:val="00AE139B"/>
    <w:rsid w:val="00AE13EF"/>
    <w:rsid w:val="00AE1517"/>
    <w:rsid w:val="00AE151A"/>
    <w:rsid w:val="00AE1586"/>
    <w:rsid w:val="00AE159C"/>
    <w:rsid w:val="00AE16BC"/>
    <w:rsid w:val="00AE18E6"/>
    <w:rsid w:val="00AE1A36"/>
    <w:rsid w:val="00AE1BB5"/>
    <w:rsid w:val="00AE1E7C"/>
    <w:rsid w:val="00AE1F78"/>
    <w:rsid w:val="00AE205F"/>
    <w:rsid w:val="00AE222B"/>
    <w:rsid w:val="00AE2284"/>
    <w:rsid w:val="00AE228D"/>
    <w:rsid w:val="00AE2412"/>
    <w:rsid w:val="00AE2495"/>
    <w:rsid w:val="00AE24E4"/>
    <w:rsid w:val="00AE256B"/>
    <w:rsid w:val="00AE269D"/>
    <w:rsid w:val="00AE27D5"/>
    <w:rsid w:val="00AE27E1"/>
    <w:rsid w:val="00AE29DF"/>
    <w:rsid w:val="00AE2B12"/>
    <w:rsid w:val="00AE2BB5"/>
    <w:rsid w:val="00AE2BF7"/>
    <w:rsid w:val="00AE2E4E"/>
    <w:rsid w:val="00AE2FFD"/>
    <w:rsid w:val="00AE334B"/>
    <w:rsid w:val="00AE3350"/>
    <w:rsid w:val="00AE337A"/>
    <w:rsid w:val="00AE33DA"/>
    <w:rsid w:val="00AE35A1"/>
    <w:rsid w:val="00AE3680"/>
    <w:rsid w:val="00AE36B0"/>
    <w:rsid w:val="00AE394D"/>
    <w:rsid w:val="00AE39FB"/>
    <w:rsid w:val="00AE3A26"/>
    <w:rsid w:val="00AE3CCA"/>
    <w:rsid w:val="00AE3E90"/>
    <w:rsid w:val="00AE3F27"/>
    <w:rsid w:val="00AE40FA"/>
    <w:rsid w:val="00AE417C"/>
    <w:rsid w:val="00AE41C0"/>
    <w:rsid w:val="00AE449B"/>
    <w:rsid w:val="00AE44B1"/>
    <w:rsid w:val="00AE4526"/>
    <w:rsid w:val="00AE460F"/>
    <w:rsid w:val="00AE4655"/>
    <w:rsid w:val="00AE4949"/>
    <w:rsid w:val="00AE4B43"/>
    <w:rsid w:val="00AE4D21"/>
    <w:rsid w:val="00AE4F81"/>
    <w:rsid w:val="00AE5221"/>
    <w:rsid w:val="00AE53E2"/>
    <w:rsid w:val="00AE540C"/>
    <w:rsid w:val="00AE542C"/>
    <w:rsid w:val="00AE546C"/>
    <w:rsid w:val="00AE54DA"/>
    <w:rsid w:val="00AE553F"/>
    <w:rsid w:val="00AE55E1"/>
    <w:rsid w:val="00AE57DF"/>
    <w:rsid w:val="00AE5997"/>
    <w:rsid w:val="00AE5A67"/>
    <w:rsid w:val="00AE5B4D"/>
    <w:rsid w:val="00AE5E03"/>
    <w:rsid w:val="00AE5E3E"/>
    <w:rsid w:val="00AE5F01"/>
    <w:rsid w:val="00AE6036"/>
    <w:rsid w:val="00AE60D8"/>
    <w:rsid w:val="00AE610F"/>
    <w:rsid w:val="00AE614E"/>
    <w:rsid w:val="00AE6354"/>
    <w:rsid w:val="00AE6533"/>
    <w:rsid w:val="00AE668A"/>
    <w:rsid w:val="00AE675E"/>
    <w:rsid w:val="00AE697E"/>
    <w:rsid w:val="00AE69F1"/>
    <w:rsid w:val="00AE6B4E"/>
    <w:rsid w:val="00AE6BD8"/>
    <w:rsid w:val="00AE6EB8"/>
    <w:rsid w:val="00AE6F74"/>
    <w:rsid w:val="00AE7078"/>
    <w:rsid w:val="00AE70BC"/>
    <w:rsid w:val="00AE72B4"/>
    <w:rsid w:val="00AE7324"/>
    <w:rsid w:val="00AE739C"/>
    <w:rsid w:val="00AE73F8"/>
    <w:rsid w:val="00AE7577"/>
    <w:rsid w:val="00AE7609"/>
    <w:rsid w:val="00AE7641"/>
    <w:rsid w:val="00AE78CB"/>
    <w:rsid w:val="00AE7EC4"/>
    <w:rsid w:val="00AF0114"/>
    <w:rsid w:val="00AF03C5"/>
    <w:rsid w:val="00AF06D3"/>
    <w:rsid w:val="00AF06EF"/>
    <w:rsid w:val="00AF071C"/>
    <w:rsid w:val="00AF074A"/>
    <w:rsid w:val="00AF07B7"/>
    <w:rsid w:val="00AF083B"/>
    <w:rsid w:val="00AF0953"/>
    <w:rsid w:val="00AF0964"/>
    <w:rsid w:val="00AF0973"/>
    <w:rsid w:val="00AF09FA"/>
    <w:rsid w:val="00AF0D1D"/>
    <w:rsid w:val="00AF0D2E"/>
    <w:rsid w:val="00AF0E42"/>
    <w:rsid w:val="00AF0E72"/>
    <w:rsid w:val="00AF1157"/>
    <w:rsid w:val="00AF11F0"/>
    <w:rsid w:val="00AF13B5"/>
    <w:rsid w:val="00AF13FD"/>
    <w:rsid w:val="00AF15E8"/>
    <w:rsid w:val="00AF164E"/>
    <w:rsid w:val="00AF179D"/>
    <w:rsid w:val="00AF1A07"/>
    <w:rsid w:val="00AF1A65"/>
    <w:rsid w:val="00AF1D9D"/>
    <w:rsid w:val="00AF1E16"/>
    <w:rsid w:val="00AF1E73"/>
    <w:rsid w:val="00AF2121"/>
    <w:rsid w:val="00AF2151"/>
    <w:rsid w:val="00AF215A"/>
    <w:rsid w:val="00AF21BF"/>
    <w:rsid w:val="00AF25CC"/>
    <w:rsid w:val="00AF2726"/>
    <w:rsid w:val="00AF27EB"/>
    <w:rsid w:val="00AF2972"/>
    <w:rsid w:val="00AF2A3F"/>
    <w:rsid w:val="00AF2ACD"/>
    <w:rsid w:val="00AF2E57"/>
    <w:rsid w:val="00AF2EF4"/>
    <w:rsid w:val="00AF3118"/>
    <w:rsid w:val="00AF314A"/>
    <w:rsid w:val="00AF3274"/>
    <w:rsid w:val="00AF32D7"/>
    <w:rsid w:val="00AF3353"/>
    <w:rsid w:val="00AF338A"/>
    <w:rsid w:val="00AF36B5"/>
    <w:rsid w:val="00AF36C9"/>
    <w:rsid w:val="00AF3746"/>
    <w:rsid w:val="00AF3811"/>
    <w:rsid w:val="00AF39D5"/>
    <w:rsid w:val="00AF3A19"/>
    <w:rsid w:val="00AF3AAA"/>
    <w:rsid w:val="00AF3D03"/>
    <w:rsid w:val="00AF3ED3"/>
    <w:rsid w:val="00AF4026"/>
    <w:rsid w:val="00AF4227"/>
    <w:rsid w:val="00AF42AD"/>
    <w:rsid w:val="00AF4318"/>
    <w:rsid w:val="00AF45B5"/>
    <w:rsid w:val="00AF46D8"/>
    <w:rsid w:val="00AF4814"/>
    <w:rsid w:val="00AF4841"/>
    <w:rsid w:val="00AF48E1"/>
    <w:rsid w:val="00AF490C"/>
    <w:rsid w:val="00AF4C75"/>
    <w:rsid w:val="00AF4CEB"/>
    <w:rsid w:val="00AF4D42"/>
    <w:rsid w:val="00AF4F39"/>
    <w:rsid w:val="00AF51E1"/>
    <w:rsid w:val="00AF52E7"/>
    <w:rsid w:val="00AF53CB"/>
    <w:rsid w:val="00AF5588"/>
    <w:rsid w:val="00AF577F"/>
    <w:rsid w:val="00AF5A2A"/>
    <w:rsid w:val="00AF5A6F"/>
    <w:rsid w:val="00AF5D65"/>
    <w:rsid w:val="00AF5EED"/>
    <w:rsid w:val="00AF604E"/>
    <w:rsid w:val="00AF6357"/>
    <w:rsid w:val="00AF63AA"/>
    <w:rsid w:val="00AF6478"/>
    <w:rsid w:val="00AF669F"/>
    <w:rsid w:val="00AF66CB"/>
    <w:rsid w:val="00AF68DC"/>
    <w:rsid w:val="00AF6997"/>
    <w:rsid w:val="00AF6B0F"/>
    <w:rsid w:val="00AF6C31"/>
    <w:rsid w:val="00AF6CB9"/>
    <w:rsid w:val="00AF6D2B"/>
    <w:rsid w:val="00AF6DC3"/>
    <w:rsid w:val="00AF6E01"/>
    <w:rsid w:val="00AF7042"/>
    <w:rsid w:val="00AF7190"/>
    <w:rsid w:val="00AF71BC"/>
    <w:rsid w:val="00AF72F4"/>
    <w:rsid w:val="00AF756A"/>
    <w:rsid w:val="00AF776D"/>
    <w:rsid w:val="00AF7827"/>
    <w:rsid w:val="00AF7A66"/>
    <w:rsid w:val="00AF7AA1"/>
    <w:rsid w:val="00AF7AB6"/>
    <w:rsid w:val="00AF7AF9"/>
    <w:rsid w:val="00AF7D14"/>
    <w:rsid w:val="00AF7D43"/>
    <w:rsid w:val="00AF7DF4"/>
    <w:rsid w:val="00AF7DF5"/>
    <w:rsid w:val="00AF7E2A"/>
    <w:rsid w:val="00AF7FE1"/>
    <w:rsid w:val="00B00024"/>
    <w:rsid w:val="00B0008B"/>
    <w:rsid w:val="00B0017D"/>
    <w:rsid w:val="00B00404"/>
    <w:rsid w:val="00B00545"/>
    <w:rsid w:val="00B007AA"/>
    <w:rsid w:val="00B007E4"/>
    <w:rsid w:val="00B00828"/>
    <w:rsid w:val="00B008C1"/>
    <w:rsid w:val="00B009FC"/>
    <w:rsid w:val="00B00B7B"/>
    <w:rsid w:val="00B00C53"/>
    <w:rsid w:val="00B00E87"/>
    <w:rsid w:val="00B01040"/>
    <w:rsid w:val="00B010D0"/>
    <w:rsid w:val="00B01218"/>
    <w:rsid w:val="00B01332"/>
    <w:rsid w:val="00B01A27"/>
    <w:rsid w:val="00B01A4C"/>
    <w:rsid w:val="00B01B8E"/>
    <w:rsid w:val="00B01C4C"/>
    <w:rsid w:val="00B01CAC"/>
    <w:rsid w:val="00B01CE9"/>
    <w:rsid w:val="00B01CFE"/>
    <w:rsid w:val="00B01D1E"/>
    <w:rsid w:val="00B01E27"/>
    <w:rsid w:val="00B01F44"/>
    <w:rsid w:val="00B0216D"/>
    <w:rsid w:val="00B0234E"/>
    <w:rsid w:val="00B023C2"/>
    <w:rsid w:val="00B023D9"/>
    <w:rsid w:val="00B02708"/>
    <w:rsid w:val="00B02802"/>
    <w:rsid w:val="00B02BE9"/>
    <w:rsid w:val="00B02C6A"/>
    <w:rsid w:val="00B02C92"/>
    <w:rsid w:val="00B02D4A"/>
    <w:rsid w:val="00B02E4B"/>
    <w:rsid w:val="00B02F21"/>
    <w:rsid w:val="00B02F62"/>
    <w:rsid w:val="00B02F73"/>
    <w:rsid w:val="00B030B7"/>
    <w:rsid w:val="00B03349"/>
    <w:rsid w:val="00B03376"/>
    <w:rsid w:val="00B03548"/>
    <w:rsid w:val="00B03616"/>
    <w:rsid w:val="00B03644"/>
    <w:rsid w:val="00B037F5"/>
    <w:rsid w:val="00B038F6"/>
    <w:rsid w:val="00B03CE6"/>
    <w:rsid w:val="00B03E87"/>
    <w:rsid w:val="00B03F27"/>
    <w:rsid w:val="00B04013"/>
    <w:rsid w:val="00B0401D"/>
    <w:rsid w:val="00B04284"/>
    <w:rsid w:val="00B042CA"/>
    <w:rsid w:val="00B042DA"/>
    <w:rsid w:val="00B0460F"/>
    <w:rsid w:val="00B0464D"/>
    <w:rsid w:val="00B046FA"/>
    <w:rsid w:val="00B046FD"/>
    <w:rsid w:val="00B04753"/>
    <w:rsid w:val="00B049CC"/>
    <w:rsid w:val="00B04A4B"/>
    <w:rsid w:val="00B04B62"/>
    <w:rsid w:val="00B04C21"/>
    <w:rsid w:val="00B04CE1"/>
    <w:rsid w:val="00B04E4F"/>
    <w:rsid w:val="00B04FE0"/>
    <w:rsid w:val="00B0504A"/>
    <w:rsid w:val="00B050DC"/>
    <w:rsid w:val="00B051A1"/>
    <w:rsid w:val="00B0520E"/>
    <w:rsid w:val="00B053A3"/>
    <w:rsid w:val="00B056EA"/>
    <w:rsid w:val="00B05746"/>
    <w:rsid w:val="00B05833"/>
    <w:rsid w:val="00B05845"/>
    <w:rsid w:val="00B05910"/>
    <w:rsid w:val="00B05912"/>
    <w:rsid w:val="00B05978"/>
    <w:rsid w:val="00B05A8F"/>
    <w:rsid w:val="00B05BCC"/>
    <w:rsid w:val="00B05D6C"/>
    <w:rsid w:val="00B06095"/>
    <w:rsid w:val="00B060C4"/>
    <w:rsid w:val="00B06115"/>
    <w:rsid w:val="00B06302"/>
    <w:rsid w:val="00B06306"/>
    <w:rsid w:val="00B063B4"/>
    <w:rsid w:val="00B064EF"/>
    <w:rsid w:val="00B06509"/>
    <w:rsid w:val="00B065CF"/>
    <w:rsid w:val="00B066E7"/>
    <w:rsid w:val="00B06817"/>
    <w:rsid w:val="00B0688B"/>
    <w:rsid w:val="00B069B8"/>
    <w:rsid w:val="00B06AAB"/>
    <w:rsid w:val="00B06AB9"/>
    <w:rsid w:val="00B06ACB"/>
    <w:rsid w:val="00B06CA2"/>
    <w:rsid w:val="00B06D08"/>
    <w:rsid w:val="00B07055"/>
    <w:rsid w:val="00B070C7"/>
    <w:rsid w:val="00B07259"/>
    <w:rsid w:val="00B0736E"/>
    <w:rsid w:val="00B0743F"/>
    <w:rsid w:val="00B074A7"/>
    <w:rsid w:val="00B074C0"/>
    <w:rsid w:val="00B07639"/>
    <w:rsid w:val="00B07650"/>
    <w:rsid w:val="00B078E5"/>
    <w:rsid w:val="00B0797E"/>
    <w:rsid w:val="00B079D2"/>
    <w:rsid w:val="00B079EA"/>
    <w:rsid w:val="00B07CBE"/>
    <w:rsid w:val="00B07DC3"/>
    <w:rsid w:val="00B07E0F"/>
    <w:rsid w:val="00B07E3B"/>
    <w:rsid w:val="00B07F1F"/>
    <w:rsid w:val="00B07F33"/>
    <w:rsid w:val="00B07FA6"/>
    <w:rsid w:val="00B07FD5"/>
    <w:rsid w:val="00B10083"/>
    <w:rsid w:val="00B10270"/>
    <w:rsid w:val="00B1056A"/>
    <w:rsid w:val="00B107B8"/>
    <w:rsid w:val="00B108FA"/>
    <w:rsid w:val="00B10A32"/>
    <w:rsid w:val="00B10A4A"/>
    <w:rsid w:val="00B10AC8"/>
    <w:rsid w:val="00B10B7E"/>
    <w:rsid w:val="00B10D14"/>
    <w:rsid w:val="00B10E59"/>
    <w:rsid w:val="00B10E7A"/>
    <w:rsid w:val="00B10F24"/>
    <w:rsid w:val="00B110ED"/>
    <w:rsid w:val="00B110F9"/>
    <w:rsid w:val="00B11168"/>
    <w:rsid w:val="00B111AA"/>
    <w:rsid w:val="00B11526"/>
    <w:rsid w:val="00B11752"/>
    <w:rsid w:val="00B11855"/>
    <w:rsid w:val="00B119D5"/>
    <w:rsid w:val="00B11BC3"/>
    <w:rsid w:val="00B11D2B"/>
    <w:rsid w:val="00B11DDA"/>
    <w:rsid w:val="00B11EA9"/>
    <w:rsid w:val="00B12108"/>
    <w:rsid w:val="00B12139"/>
    <w:rsid w:val="00B1217B"/>
    <w:rsid w:val="00B123E9"/>
    <w:rsid w:val="00B1268F"/>
    <w:rsid w:val="00B126E2"/>
    <w:rsid w:val="00B12742"/>
    <w:rsid w:val="00B12752"/>
    <w:rsid w:val="00B127D0"/>
    <w:rsid w:val="00B1280C"/>
    <w:rsid w:val="00B12856"/>
    <w:rsid w:val="00B1286C"/>
    <w:rsid w:val="00B12A0C"/>
    <w:rsid w:val="00B12C68"/>
    <w:rsid w:val="00B12D14"/>
    <w:rsid w:val="00B12E4A"/>
    <w:rsid w:val="00B130B4"/>
    <w:rsid w:val="00B130D1"/>
    <w:rsid w:val="00B132FB"/>
    <w:rsid w:val="00B133DA"/>
    <w:rsid w:val="00B1340B"/>
    <w:rsid w:val="00B13418"/>
    <w:rsid w:val="00B13732"/>
    <w:rsid w:val="00B13743"/>
    <w:rsid w:val="00B13760"/>
    <w:rsid w:val="00B13914"/>
    <w:rsid w:val="00B13A12"/>
    <w:rsid w:val="00B13BE3"/>
    <w:rsid w:val="00B13BE9"/>
    <w:rsid w:val="00B13C2F"/>
    <w:rsid w:val="00B13D69"/>
    <w:rsid w:val="00B13E4B"/>
    <w:rsid w:val="00B13F5A"/>
    <w:rsid w:val="00B13F81"/>
    <w:rsid w:val="00B1414F"/>
    <w:rsid w:val="00B142A2"/>
    <w:rsid w:val="00B142CE"/>
    <w:rsid w:val="00B1448C"/>
    <w:rsid w:val="00B144BD"/>
    <w:rsid w:val="00B14642"/>
    <w:rsid w:val="00B14647"/>
    <w:rsid w:val="00B147C7"/>
    <w:rsid w:val="00B14AAB"/>
    <w:rsid w:val="00B14F8D"/>
    <w:rsid w:val="00B150F3"/>
    <w:rsid w:val="00B151BB"/>
    <w:rsid w:val="00B151D7"/>
    <w:rsid w:val="00B151E3"/>
    <w:rsid w:val="00B15214"/>
    <w:rsid w:val="00B153F6"/>
    <w:rsid w:val="00B1574F"/>
    <w:rsid w:val="00B1585F"/>
    <w:rsid w:val="00B1587A"/>
    <w:rsid w:val="00B15A05"/>
    <w:rsid w:val="00B15A92"/>
    <w:rsid w:val="00B15B64"/>
    <w:rsid w:val="00B15BF0"/>
    <w:rsid w:val="00B15C74"/>
    <w:rsid w:val="00B15DD6"/>
    <w:rsid w:val="00B15DE4"/>
    <w:rsid w:val="00B15E3D"/>
    <w:rsid w:val="00B15F45"/>
    <w:rsid w:val="00B15FA6"/>
    <w:rsid w:val="00B15FF9"/>
    <w:rsid w:val="00B161E5"/>
    <w:rsid w:val="00B161FA"/>
    <w:rsid w:val="00B1634B"/>
    <w:rsid w:val="00B16391"/>
    <w:rsid w:val="00B163B7"/>
    <w:rsid w:val="00B164D3"/>
    <w:rsid w:val="00B1651F"/>
    <w:rsid w:val="00B165E7"/>
    <w:rsid w:val="00B1660F"/>
    <w:rsid w:val="00B16929"/>
    <w:rsid w:val="00B16B21"/>
    <w:rsid w:val="00B16B99"/>
    <w:rsid w:val="00B16BFD"/>
    <w:rsid w:val="00B16C0B"/>
    <w:rsid w:val="00B16C65"/>
    <w:rsid w:val="00B16D99"/>
    <w:rsid w:val="00B16EF4"/>
    <w:rsid w:val="00B16F29"/>
    <w:rsid w:val="00B1708D"/>
    <w:rsid w:val="00B171C8"/>
    <w:rsid w:val="00B172CC"/>
    <w:rsid w:val="00B174B8"/>
    <w:rsid w:val="00B174D8"/>
    <w:rsid w:val="00B17501"/>
    <w:rsid w:val="00B175C8"/>
    <w:rsid w:val="00B175ED"/>
    <w:rsid w:val="00B17737"/>
    <w:rsid w:val="00B1773B"/>
    <w:rsid w:val="00B17C19"/>
    <w:rsid w:val="00B17D1B"/>
    <w:rsid w:val="00B17D65"/>
    <w:rsid w:val="00B17DDE"/>
    <w:rsid w:val="00B20052"/>
    <w:rsid w:val="00B20061"/>
    <w:rsid w:val="00B2016C"/>
    <w:rsid w:val="00B201C5"/>
    <w:rsid w:val="00B204C2"/>
    <w:rsid w:val="00B205A8"/>
    <w:rsid w:val="00B206D1"/>
    <w:rsid w:val="00B20814"/>
    <w:rsid w:val="00B20870"/>
    <w:rsid w:val="00B208C5"/>
    <w:rsid w:val="00B208EC"/>
    <w:rsid w:val="00B20922"/>
    <w:rsid w:val="00B20B11"/>
    <w:rsid w:val="00B20EDB"/>
    <w:rsid w:val="00B21174"/>
    <w:rsid w:val="00B21194"/>
    <w:rsid w:val="00B211CD"/>
    <w:rsid w:val="00B2133A"/>
    <w:rsid w:val="00B2133E"/>
    <w:rsid w:val="00B21343"/>
    <w:rsid w:val="00B214DD"/>
    <w:rsid w:val="00B2154D"/>
    <w:rsid w:val="00B216B9"/>
    <w:rsid w:val="00B21703"/>
    <w:rsid w:val="00B21806"/>
    <w:rsid w:val="00B21896"/>
    <w:rsid w:val="00B219EA"/>
    <w:rsid w:val="00B21ABF"/>
    <w:rsid w:val="00B21BA1"/>
    <w:rsid w:val="00B21C73"/>
    <w:rsid w:val="00B21C93"/>
    <w:rsid w:val="00B21CFC"/>
    <w:rsid w:val="00B21E7C"/>
    <w:rsid w:val="00B21F6F"/>
    <w:rsid w:val="00B21FA2"/>
    <w:rsid w:val="00B2224B"/>
    <w:rsid w:val="00B22251"/>
    <w:rsid w:val="00B2242D"/>
    <w:rsid w:val="00B225C4"/>
    <w:rsid w:val="00B225FC"/>
    <w:rsid w:val="00B226F5"/>
    <w:rsid w:val="00B2273B"/>
    <w:rsid w:val="00B2275D"/>
    <w:rsid w:val="00B2289E"/>
    <w:rsid w:val="00B22926"/>
    <w:rsid w:val="00B229EA"/>
    <w:rsid w:val="00B22A24"/>
    <w:rsid w:val="00B22C55"/>
    <w:rsid w:val="00B22CF3"/>
    <w:rsid w:val="00B22DFC"/>
    <w:rsid w:val="00B22E64"/>
    <w:rsid w:val="00B22E9B"/>
    <w:rsid w:val="00B238E7"/>
    <w:rsid w:val="00B23975"/>
    <w:rsid w:val="00B23982"/>
    <w:rsid w:val="00B23B68"/>
    <w:rsid w:val="00B23BBD"/>
    <w:rsid w:val="00B23CBD"/>
    <w:rsid w:val="00B23D0C"/>
    <w:rsid w:val="00B23D39"/>
    <w:rsid w:val="00B23E40"/>
    <w:rsid w:val="00B23E56"/>
    <w:rsid w:val="00B23EC1"/>
    <w:rsid w:val="00B24087"/>
    <w:rsid w:val="00B240D7"/>
    <w:rsid w:val="00B2444F"/>
    <w:rsid w:val="00B244BC"/>
    <w:rsid w:val="00B244F8"/>
    <w:rsid w:val="00B2450F"/>
    <w:rsid w:val="00B24669"/>
    <w:rsid w:val="00B24693"/>
    <w:rsid w:val="00B24890"/>
    <w:rsid w:val="00B2489A"/>
    <w:rsid w:val="00B24B32"/>
    <w:rsid w:val="00B24F4D"/>
    <w:rsid w:val="00B24FBF"/>
    <w:rsid w:val="00B2507E"/>
    <w:rsid w:val="00B250E8"/>
    <w:rsid w:val="00B25132"/>
    <w:rsid w:val="00B25298"/>
    <w:rsid w:val="00B25319"/>
    <w:rsid w:val="00B254A6"/>
    <w:rsid w:val="00B254DC"/>
    <w:rsid w:val="00B25518"/>
    <w:rsid w:val="00B25663"/>
    <w:rsid w:val="00B256B2"/>
    <w:rsid w:val="00B25892"/>
    <w:rsid w:val="00B25A13"/>
    <w:rsid w:val="00B25BA3"/>
    <w:rsid w:val="00B25BEB"/>
    <w:rsid w:val="00B25C3C"/>
    <w:rsid w:val="00B25F58"/>
    <w:rsid w:val="00B25FBB"/>
    <w:rsid w:val="00B25FC4"/>
    <w:rsid w:val="00B25FF6"/>
    <w:rsid w:val="00B26010"/>
    <w:rsid w:val="00B26077"/>
    <w:rsid w:val="00B2607E"/>
    <w:rsid w:val="00B26211"/>
    <w:rsid w:val="00B26384"/>
    <w:rsid w:val="00B26503"/>
    <w:rsid w:val="00B2652E"/>
    <w:rsid w:val="00B266B3"/>
    <w:rsid w:val="00B2671A"/>
    <w:rsid w:val="00B267BA"/>
    <w:rsid w:val="00B267CC"/>
    <w:rsid w:val="00B26804"/>
    <w:rsid w:val="00B2687D"/>
    <w:rsid w:val="00B26A8E"/>
    <w:rsid w:val="00B26A99"/>
    <w:rsid w:val="00B26D66"/>
    <w:rsid w:val="00B26E6B"/>
    <w:rsid w:val="00B26F7A"/>
    <w:rsid w:val="00B27227"/>
    <w:rsid w:val="00B2741D"/>
    <w:rsid w:val="00B2777D"/>
    <w:rsid w:val="00B27870"/>
    <w:rsid w:val="00B27882"/>
    <w:rsid w:val="00B27A94"/>
    <w:rsid w:val="00B27AC4"/>
    <w:rsid w:val="00B27C45"/>
    <w:rsid w:val="00B27D13"/>
    <w:rsid w:val="00B27FAE"/>
    <w:rsid w:val="00B3029D"/>
    <w:rsid w:val="00B304DC"/>
    <w:rsid w:val="00B3055B"/>
    <w:rsid w:val="00B30597"/>
    <w:rsid w:val="00B30616"/>
    <w:rsid w:val="00B3062F"/>
    <w:rsid w:val="00B30709"/>
    <w:rsid w:val="00B30930"/>
    <w:rsid w:val="00B30936"/>
    <w:rsid w:val="00B30967"/>
    <w:rsid w:val="00B309F5"/>
    <w:rsid w:val="00B30A1E"/>
    <w:rsid w:val="00B30A53"/>
    <w:rsid w:val="00B30A68"/>
    <w:rsid w:val="00B30A72"/>
    <w:rsid w:val="00B30A8B"/>
    <w:rsid w:val="00B30C18"/>
    <w:rsid w:val="00B30C6B"/>
    <w:rsid w:val="00B30CB1"/>
    <w:rsid w:val="00B30CF7"/>
    <w:rsid w:val="00B30D54"/>
    <w:rsid w:val="00B30DED"/>
    <w:rsid w:val="00B30E1C"/>
    <w:rsid w:val="00B30E8E"/>
    <w:rsid w:val="00B30F4C"/>
    <w:rsid w:val="00B30F67"/>
    <w:rsid w:val="00B31015"/>
    <w:rsid w:val="00B3104A"/>
    <w:rsid w:val="00B31198"/>
    <w:rsid w:val="00B31216"/>
    <w:rsid w:val="00B314AF"/>
    <w:rsid w:val="00B317D8"/>
    <w:rsid w:val="00B319B8"/>
    <w:rsid w:val="00B31A07"/>
    <w:rsid w:val="00B31A1F"/>
    <w:rsid w:val="00B31AE8"/>
    <w:rsid w:val="00B31AEB"/>
    <w:rsid w:val="00B31D32"/>
    <w:rsid w:val="00B31D82"/>
    <w:rsid w:val="00B31D9F"/>
    <w:rsid w:val="00B31DCC"/>
    <w:rsid w:val="00B31E2F"/>
    <w:rsid w:val="00B321BC"/>
    <w:rsid w:val="00B324FD"/>
    <w:rsid w:val="00B326FF"/>
    <w:rsid w:val="00B32819"/>
    <w:rsid w:val="00B32A11"/>
    <w:rsid w:val="00B32B60"/>
    <w:rsid w:val="00B32BE5"/>
    <w:rsid w:val="00B32C0E"/>
    <w:rsid w:val="00B32C62"/>
    <w:rsid w:val="00B32C6F"/>
    <w:rsid w:val="00B330CE"/>
    <w:rsid w:val="00B33156"/>
    <w:rsid w:val="00B331AC"/>
    <w:rsid w:val="00B332BF"/>
    <w:rsid w:val="00B334B7"/>
    <w:rsid w:val="00B334F3"/>
    <w:rsid w:val="00B33555"/>
    <w:rsid w:val="00B335CC"/>
    <w:rsid w:val="00B3364D"/>
    <w:rsid w:val="00B3374D"/>
    <w:rsid w:val="00B33851"/>
    <w:rsid w:val="00B33998"/>
    <w:rsid w:val="00B339C4"/>
    <w:rsid w:val="00B33AA7"/>
    <w:rsid w:val="00B33B73"/>
    <w:rsid w:val="00B33C37"/>
    <w:rsid w:val="00B33C58"/>
    <w:rsid w:val="00B33CD3"/>
    <w:rsid w:val="00B33D54"/>
    <w:rsid w:val="00B33E3D"/>
    <w:rsid w:val="00B33E41"/>
    <w:rsid w:val="00B33F73"/>
    <w:rsid w:val="00B34097"/>
    <w:rsid w:val="00B34112"/>
    <w:rsid w:val="00B34118"/>
    <w:rsid w:val="00B343C5"/>
    <w:rsid w:val="00B345FC"/>
    <w:rsid w:val="00B3468D"/>
    <w:rsid w:val="00B3471C"/>
    <w:rsid w:val="00B34726"/>
    <w:rsid w:val="00B34874"/>
    <w:rsid w:val="00B348DA"/>
    <w:rsid w:val="00B34967"/>
    <w:rsid w:val="00B3496D"/>
    <w:rsid w:val="00B349D5"/>
    <w:rsid w:val="00B34A37"/>
    <w:rsid w:val="00B34A76"/>
    <w:rsid w:val="00B34BD5"/>
    <w:rsid w:val="00B34C0C"/>
    <w:rsid w:val="00B34DF1"/>
    <w:rsid w:val="00B34F93"/>
    <w:rsid w:val="00B3507F"/>
    <w:rsid w:val="00B350DF"/>
    <w:rsid w:val="00B35129"/>
    <w:rsid w:val="00B351B6"/>
    <w:rsid w:val="00B35256"/>
    <w:rsid w:val="00B3532F"/>
    <w:rsid w:val="00B35415"/>
    <w:rsid w:val="00B35467"/>
    <w:rsid w:val="00B35561"/>
    <w:rsid w:val="00B3556F"/>
    <w:rsid w:val="00B355B1"/>
    <w:rsid w:val="00B355DE"/>
    <w:rsid w:val="00B355E4"/>
    <w:rsid w:val="00B356CA"/>
    <w:rsid w:val="00B35729"/>
    <w:rsid w:val="00B35779"/>
    <w:rsid w:val="00B3589A"/>
    <w:rsid w:val="00B3589F"/>
    <w:rsid w:val="00B359C7"/>
    <w:rsid w:val="00B35AD8"/>
    <w:rsid w:val="00B35B2F"/>
    <w:rsid w:val="00B35E1D"/>
    <w:rsid w:val="00B35EC8"/>
    <w:rsid w:val="00B35F17"/>
    <w:rsid w:val="00B361CE"/>
    <w:rsid w:val="00B3622A"/>
    <w:rsid w:val="00B36238"/>
    <w:rsid w:val="00B362AD"/>
    <w:rsid w:val="00B36742"/>
    <w:rsid w:val="00B36781"/>
    <w:rsid w:val="00B369B9"/>
    <w:rsid w:val="00B36D8E"/>
    <w:rsid w:val="00B36EE2"/>
    <w:rsid w:val="00B36F14"/>
    <w:rsid w:val="00B36F8E"/>
    <w:rsid w:val="00B3703F"/>
    <w:rsid w:val="00B37327"/>
    <w:rsid w:val="00B37550"/>
    <w:rsid w:val="00B37779"/>
    <w:rsid w:val="00B3787D"/>
    <w:rsid w:val="00B379D9"/>
    <w:rsid w:val="00B37AB1"/>
    <w:rsid w:val="00B37B22"/>
    <w:rsid w:val="00B37C61"/>
    <w:rsid w:val="00B37C7D"/>
    <w:rsid w:val="00B37CA1"/>
    <w:rsid w:val="00B37D4E"/>
    <w:rsid w:val="00B37D5A"/>
    <w:rsid w:val="00B37EAC"/>
    <w:rsid w:val="00B400FB"/>
    <w:rsid w:val="00B40123"/>
    <w:rsid w:val="00B40167"/>
    <w:rsid w:val="00B401CD"/>
    <w:rsid w:val="00B402C6"/>
    <w:rsid w:val="00B402F2"/>
    <w:rsid w:val="00B40386"/>
    <w:rsid w:val="00B403E7"/>
    <w:rsid w:val="00B404A6"/>
    <w:rsid w:val="00B4050D"/>
    <w:rsid w:val="00B405A1"/>
    <w:rsid w:val="00B40695"/>
    <w:rsid w:val="00B406A7"/>
    <w:rsid w:val="00B4089D"/>
    <w:rsid w:val="00B408E5"/>
    <w:rsid w:val="00B4093F"/>
    <w:rsid w:val="00B409E5"/>
    <w:rsid w:val="00B40AA6"/>
    <w:rsid w:val="00B40B19"/>
    <w:rsid w:val="00B40CEA"/>
    <w:rsid w:val="00B40D06"/>
    <w:rsid w:val="00B40D43"/>
    <w:rsid w:val="00B40D99"/>
    <w:rsid w:val="00B40DC3"/>
    <w:rsid w:val="00B40E49"/>
    <w:rsid w:val="00B40EA3"/>
    <w:rsid w:val="00B40EEB"/>
    <w:rsid w:val="00B40FDD"/>
    <w:rsid w:val="00B41109"/>
    <w:rsid w:val="00B41126"/>
    <w:rsid w:val="00B411F1"/>
    <w:rsid w:val="00B41449"/>
    <w:rsid w:val="00B418D0"/>
    <w:rsid w:val="00B41978"/>
    <w:rsid w:val="00B41B03"/>
    <w:rsid w:val="00B41B49"/>
    <w:rsid w:val="00B41B82"/>
    <w:rsid w:val="00B41BA8"/>
    <w:rsid w:val="00B41C2D"/>
    <w:rsid w:val="00B41D35"/>
    <w:rsid w:val="00B41D58"/>
    <w:rsid w:val="00B41D7B"/>
    <w:rsid w:val="00B41D9B"/>
    <w:rsid w:val="00B41EC5"/>
    <w:rsid w:val="00B41EDF"/>
    <w:rsid w:val="00B41F36"/>
    <w:rsid w:val="00B41F5B"/>
    <w:rsid w:val="00B420B0"/>
    <w:rsid w:val="00B4218D"/>
    <w:rsid w:val="00B422C3"/>
    <w:rsid w:val="00B424FD"/>
    <w:rsid w:val="00B4259E"/>
    <w:rsid w:val="00B425D1"/>
    <w:rsid w:val="00B42928"/>
    <w:rsid w:val="00B42979"/>
    <w:rsid w:val="00B42A18"/>
    <w:rsid w:val="00B42BB0"/>
    <w:rsid w:val="00B42C00"/>
    <w:rsid w:val="00B42C2E"/>
    <w:rsid w:val="00B42C3D"/>
    <w:rsid w:val="00B42D37"/>
    <w:rsid w:val="00B42E4E"/>
    <w:rsid w:val="00B42ED5"/>
    <w:rsid w:val="00B42F3A"/>
    <w:rsid w:val="00B43041"/>
    <w:rsid w:val="00B432C9"/>
    <w:rsid w:val="00B43401"/>
    <w:rsid w:val="00B4384D"/>
    <w:rsid w:val="00B4385D"/>
    <w:rsid w:val="00B43977"/>
    <w:rsid w:val="00B43C06"/>
    <w:rsid w:val="00B43CD7"/>
    <w:rsid w:val="00B43CDA"/>
    <w:rsid w:val="00B43EE0"/>
    <w:rsid w:val="00B43F7C"/>
    <w:rsid w:val="00B43FCE"/>
    <w:rsid w:val="00B4405E"/>
    <w:rsid w:val="00B440CC"/>
    <w:rsid w:val="00B44166"/>
    <w:rsid w:val="00B44312"/>
    <w:rsid w:val="00B44455"/>
    <w:rsid w:val="00B44673"/>
    <w:rsid w:val="00B446BF"/>
    <w:rsid w:val="00B446F9"/>
    <w:rsid w:val="00B4479D"/>
    <w:rsid w:val="00B44886"/>
    <w:rsid w:val="00B448C8"/>
    <w:rsid w:val="00B44952"/>
    <w:rsid w:val="00B44AC6"/>
    <w:rsid w:val="00B44BB2"/>
    <w:rsid w:val="00B44BF3"/>
    <w:rsid w:val="00B44D06"/>
    <w:rsid w:val="00B44E14"/>
    <w:rsid w:val="00B44E3F"/>
    <w:rsid w:val="00B44F68"/>
    <w:rsid w:val="00B44FB2"/>
    <w:rsid w:val="00B45023"/>
    <w:rsid w:val="00B451C3"/>
    <w:rsid w:val="00B452C5"/>
    <w:rsid w:val="00B453B3"/>
    <w:rsid w:val="00B453F1"/>
    <w:rsid w:val="00B454C7"/>
    <w:rsid w:val="00B4554F"/>
    <w:rsid w:val="00B455B6"/>
    <w:rsid w:val="00B456DB"/>
    <w:rsid w:val="00B457A0"/>
    <w:rsid w:val="00B45D19"/>
    <w:rsid w:val="00B45D8A"/>
    <w:rsid w:val="00B45FBB"/>
    <w:rsid w:val="00B460B3"/>
    <w:rsid w:val="00B46104"/>
    <w:rsid w:val="00B46233"/>
    <w:rsid w:val="00B4679D"/>
    <w:rsid w:val="00B467F1"/>
    <w:rsid w:val="00B4682A"/>
    <w:rsid w:val="00B469AD"/>
    <w:rsid w:val="00B46B23"/>
    <w:rsid w:val="00B46C44"/>
    <w:rsid w:val="00B46D98"/>
    <w:rsid w:val="00B46E17"/>
    <w:rsid w:val="00B46EA9"/>
    <w:rsid w:val="00B46EBC"/>
    <w:rsid w:val="00B47052"/>
    <w:rsid w:val="00B471D8"/>
    <w:rsid w:val="00B47338"/>
    <w:rsid w:val="00B47443"/>
    <w:rsid w:val="00B47452"/>
    <w:rsid w:val="00B4761C"/>
    <w:rsid w:val="00B47940"/>
    <w:rsid w:val="00B479AB"/>
    <w:rsid w:val="00B47B12"/>
    <w:rsid w:val="00B47B5A"/>
    <w:rsid w:val="00B47C59"/>
    <w:rsid w:val="00B47F04"/>
    <w:rsid w:val="00B5029F"/>
    <w:rsid w:val="00B502A1"/>
    <w:rsid w:val="00B5039B"/>
    <w:rsid w:val="00B50464"/>
    <w:rsid w:val="00B50713"/>
    <w:rsid w:val="00B50756"/>
    <w:rsid w:val="00B507E6"/>
    <w:rsid w:val="00B509DA"/>
    <w:rsid w:val="00B50B53"/>
    <w:rsid w:val="00B50CF3"/>
    <w:rsid w:val="00B50D09"/>
    <w:rsid w:val="00B50DFC"/>
    <w:rsid w:val="00B50E3A"/>
    <w:rsid w:val="00B50EC0"/>
    <w:rsid w:val="00B50ECA"/>
    <w:rsid w:val="00B510BC"/>
    <w:rsid w:val="00B5140B"/>
    <w:rsid w:val="00B514DC"/>
    <w:rsid w:val="00B514E9"/>
    <w:rsid w:val="00B51617"/>
    <w:rsid w:val="00B5164B"/>
    <w:rsid w:val="00B51741"/>
    <w:rsid w:val="00B517C1"/>
    <w:rsid w:val="00B5185D"/>
    <w:rsid w:val="00B518E3"/>
    <w:rsid w:val="00B51A00"/>
    <w:rsid w:val="00B51A56"/>
    <w:rsid w:val="00B51B28"/>
    <w:rsid w:val="00B51B42"/>
    <w:rsid w:val="00B51B7F"/>
    <w:rsid w:val="00B51C64"/>
    <w:rsid w:val="00B51D4C"/>
    <w:rsid w:val="00B51E7C"/>
    <w:rsid w:val="00B52128"/>
    <w:rsid w:val="00B52142"/>
    <w:rsid w:val="00B52262"/>
    <w:rsid w:val="00B52269"/>
    <w:rsid w:val="00B525A7"/>
    <w:rsid w:val="00B526CB"/>
    <w:rsid w:val="00B526D3"/>
    <w:rsid w:val="00B52E42"/>
    <w:rsid w:val="00B52F0B"/>
    <w:rsid w:val="00B5319D"/>
    <w:rsid w:val="00B533DC"/>
    <w:rsid w:val="00B53525"/>
    <w:rsid w:val="00B5363D"/>
    <w:rsid w:val="00B53802"/>
    <w:rsid w:val="00B53860"/>
    <w:rsid w:val="00B53864"/>
    <w:rsid w:val="00B5397D"/>
    <w:rsid w:val="00B53A51"/>
    <w:rsid w:val="00B53BD2"/>
    <w:rsid w:val="00B53C12"/>
    <w:rsid w:val="00B53E90"/>
    <w:rsid w:val="00B53F28"/>
    <w:rsid w:val="00B53FDA"/>
    <w:rsid w:val="00B53FED"/>
    <w:rsid w:val="00B541E9"/>
    <w:rsid w:val="00B54563"/>
    <w:rsid w:val="00B5486E"/>
    <w:rsid w:val="00B548B9"/>
    <w:rsid w:val="00B5490B"/>
    <w:rsid w:val="00B54924"/>
    <w:rsid w:val="00B54BDD"/>
    <w:rsid w:val="00B54C1E"/>
    <w:rsid w:val="00B54C99"/>
    <w:rsid w:val="00B54CB2"/>
    <w:rsid w:val="00B54CE4"/>
    <w:rsid w:val="00B54E82"/>
    <w:rsid w:val="00B54E9F"/>
    <w:rsid w:val="00B55047"/>
    <w:rsid w:val="00B55127"/>
    <w:rsid w:val="00B5520B"/>
    <w:rsid w:val="00B5540C"/>
    <w:rsid w:val="00B5548C"/>
    <w:rsid w:val="00B55491"/>
    <w:rsid w:val="00B555A8"/>
    <w:rsid w:val="00B555E2"/>
    <w:rsid w:val="00B5585D"/>
    <w:rsid w:val="00B558A1"/>
    <w:rsid w:val="00B55A4B"/>
    <w:rsid w:val="00B55B3F"/>
    <w:rsid w:val="00B55C1D"/>
    <w:rsid w:val="00B55C53"/>
    <w:rsid w:val="00B55D89"/>
    <w:rsid w:val="00B55D8A"/>
    <w:rsid w:val="00B55EA2"/>
    <w:rsid w:val="00B55F50"/>
    <w:rsid w:val="00B55FE4"/>
    <w:rsid w:val="00B55FF7"/>
    <w:rsid w:val="00B561BC"/>
    <w:rsid w:val="00B5625C"/>
    <w:rsid w:val="00B562E1"/>
    <w:rsid w:val="00B564F6"/>
    <w:rsid w:val="00B5650B"/>
    <w:rsid w:val="00B5656E"/>
    <w:rsid w:val="00B565F3"/>
    <w:rsid w:val="00B5667D"/>
    <w:rsid w:val="00B5675A"/>
    <w:rsid w:val="00B567D6"/>
    <w:rsid w:val="00B567F0"/>
    <w:rsid w:val="00B568A1"/>
    <w:rsid w:val="00B56AD0"/>
    <w:rsid w:val="00B56BB3"/>
    <w:rsid w:val="00B56D94"/>
    <w:rsid w:val="00B56E7B"/>
    <w:rsid w:val="00B56E9B"/>
    <w:rsid w:val="00B56EE6"/>
    <w:rsid w:val="00B5718E"/>
    <w:rsid w:val="00B5719D"/>
    <w:rsid w:val="00B571B8"/>
    <w:rsid w:val="00B572D5"/>
    <w:rsid w:val="00B572D6"/>
    <w:rsid w:val="00B573B0"/>
    <w:rsid w:val="00B573E4"/>
    <w:rsid w:val="00B57510"/>
    <w:rsid w:val="00B57533"/>
    <w:rsid w:val="00B57535"/>
    <w:rsid w:val="00B575E9"/>
    <w:rsid w:val="00B57603"/>
    <w:rsid w:val="00B57657"/>
    <w:rsid w:val="00B576DB"/>
    <w:rsid w:val="00B57786"/>
    <w:rsid w:val="00B577A7"/>
    <w:rsid w:val="00B577DD"/>
    <w:rsid w:val="00B57C68"/>
    <w:rsid w:val="00B57C9B"/>
    <w:rsid w:val="00B57CDD"/>
    <w:rsid w:val="00B57D75"/>
    <w:rsid w:val="00B57DB2"/>
    <w:rsid w:val="00B6009B"/>
    <w:rsid w:val="00B6010A"/>
    <w:rsid w:val="00B60137"/>
    <w:rsid w:val="00B603AC"/>
    <w:rsid w:val="00B6041C"/>
    <w:rsid w:val="00B605AC"/>
    <w:rsid w:val="00B606D4"/>
    <w:rsid w:val="00B60886"/>
    <w:rsid w:val="00B608F0"/>
    <w:rsid w:val="00B60A3A"/>
    <w:rsid w:val="00B60D31"/>
    <w:rsid w:val="00B60E4D"/>
    <w:rsid w:val="00B60F17"/>
    <w:rsid w:val="00B60F1C"/>
    <w:rsid w:val="00B60F28"/>
    <w:rsid w:val="00B60FAB"/>
    <w:rsid w:val="00B60FB9"/>
    <w:rsid w:val="00B610FB"/>
    <w:rsid w:val="00B61375"/>
    <w:rsid w:val="00B615A5"/>
    <w:rsid w:val="00B619B0"/>
    <w:rsid w:val="00B61AAB"/>
    <w:rsid w:val="00B61AD9"/>
    <w:rsid w:val="00B61C89"/>
    <w:rsid w:val="00B61EB4"/>
    <w:rsid w:val="00B61FFF"/>
    <w:rsid w:val="00B620F9"/>
    <w:rsid w:val="00B62191"/>
    <w:rsid w:val="00B621A7"/>
    <w:rsid w:val="00B6240C"/>
    <w:rsid w:val="00B624D9"/>
    <w:rsid w:val="00B625C6"/>
    <w:rsid w:val="00B6281B"/>
    <w:rsid w:val="00B62848"/>
    <w:rsid w:val="00B6285B"/>
    <w:rsid w:val="00B628A3"/>
    <w:rsid w:val="00B62C70"/>
    <w:rsid w:val="00B62D38"/>
    <w:rsid w:val="00B62E3E"/>
    <w:rsid w:val="00B62FAB"/>
    <w:rsid w:val="00B62FEC"/>
    <w:rsid w:val="00B62FEE"/>
    <w:rsid w:val="00B62FF2"/>
    <w:rsid w:val="00B63058"/>
    <w:rsid w:val="00B631B8"/>
    <w:rsid w:val="00B632AE"/>
    <w:rsid w:val="00B6359E"/>
    <w:rsid w:val="00B6372C"/>
    <w:rsid w:val="00B63792"/>
    <w:rsid w:val="00B63C08"/>
    <w:rsid w:val="00B63C86"/>
    <w:rsid w:val="00B63CD7"/>
    <w:rsid w:val="00B63F7D"/>
    <w:rsid w:val="00B64036"/>
    <w:rsid w:val="00B641B9"/>
    <w:rsid w:val="00B6428A"/>
    <w:rsid w:val="00B642E5"/>
    <w:rsid w:val="00B642F9"/>
    <w:rsid w:val="00B6447A"/>
    <w:rsid w:val="00B644DB"/>
    <w:rsid w:val="00B6456F"/>
    <w:rsid w:val="00B645F8"/>
    <w:rsid w:val="00B647C1"/>
    <w:rsid w:val="00B647E5"/>
    <w:rsid w:val="00B649AF"/>
    <w:rsid w:val="00B649BE"/>
    <w:rsid w:val="00B64A5E"/>
    <w:rsid w:val="00B64B0F"/>
    <w:rsid w:val="00B64B4A"/>
    <w:rsid w:val="00B64D16"/>
    <w:rsid w:val="00B64D37"/>
    <w:rsid w:val="00B64E1D"/>
    <w:rsid w:val="00B65018"/>
    <w:rsid w:val="00B65034"/>
    <w:rsid w:val="00B6519F"/>
    <w:rsid w:val="00B6555D"/>
    <w:rsid w:val="00B655DD"/>
    <w:rsid w:val="00B6598A"/>
    <w:rsid w:val="00B65E23"/>
    <w:rsid w:val="00B65FEB"/>
    <w:rsid w:val="00B660F3"/>
    <w:rsid w:val="00B66278"/>
    <w:rsid w:val="00B662F2"/>
    <w:rsid w:val="00B66324"/>
    <w:rsid w:val="00B664FD"/>
    <w:rsid w:val="00B66686"/>
    <w:rsid w:val="00B6669C"/>
    <w:rsid w:val="00B6676B"/>
    <w:rsid w:val="00B66852"/>
    <w:rsid w:val="00B66B71"/>
    <w:rsid w:val="00B66BDC"/>
    <w:rsid w:val="00B6706C"/>
    <w:rsid w:val="00B670B2"/>
    <w:rsid w:val="00B6749E"/>
    <w:rsid w:val="00B674DE"/>
    <w:rsid w:val="00B675A7"/>
    <w:rsid w:val="00B675A8"/>
    <w:rsid w:val="00B675BB"/>
    <w:rsid w:val="00B67853"/>
    <w:rsid w:val="00B67898"/>
    <w:rsid w:val="00B678BE"/>
    <w:rsid w:val="00B67BD8"/>
    <w:rsid w:val="00B67C85"/>
    <w:rsid w:val="00B67D5F"/>
    <w:rsid w:val="00B67E26"/>
    <w:rsid w:val="00B67E67"/>
    <w:rsid w:val="00B67EA0"/>
    <w:rsid w:val="00B67EDD"/>
    <w:rsid w:val="00B67F2C"/>
    <w:rsid w:val="00B70101"/>
    <w:rsid w:val="00B701B3"/>
    <w:rsid w:val="00B7037C"/>
    <w:rsid w:val="00B7047D"/>
    <w:rsid w:val="00B70487"/>
    <w:rsid w:val="00B707DD"/>
    <w:rsid w:val="00B707F0"/>
    <w:rsid w:val="00B709FF"/>
    <w:rsid w:val="00B70A9A"/>
    <w:rsid w:val="00B70B34"/>
    <w:rsid w:val="00B70C16"/>
    <w:rsid w:val="00B70ECC"/>
    <w:rsid w:val="00B70F4D"/>
    <w:rsid w:val="00B710DC"/>
    <w:rsid w:val="00B7136C"/>
    <w:rsid w:val="00B71384"/>
    <w:rsid w:val="00B715B2"/>
    <w:rsid w:val="00B71704"/>
    <w:rsid w:val="00B71869"/>
    <w:rsid w:val="00B71885"/>
    <w:rsid w:val="00B71897"/>
    <w:rsid w:val="00B718D2"/>
    <w:rsid w:val="00B71938"/>
    <w:rsid w:val="00B71946"/>
    <w:rsid w:val="00B71A8F"/>
    <w:rsid w:val="00B71B1C"/>
    <w:rsid w:val="00B71CBF"/>
    <w:rsid w:val="00B71D1D"/>
    <w:rsid w:val="00B71DA5"/>
    <w:rsid w:val="00B71E35"/>
    <w:rsid w:val="00B71EE7"/>
    <w:rsid w:val="00B71F36"/>
    <w:rsid w:val="00B71F67"/>
    <w:rsid w:val="00B72088"/>
    <w:rsid w:val="00B72144"/>
    <w:rsid w:val="00B72151"/>
    <w:rsid w:val="00B721EF"/>
    <w:rsid w:val="00B7222B"/>
    <w:rsid w:val="00B72240"/>
    <w:rsid w:val="00B7233B"/>
    <w:rsid w:val="00B7234A"/>
    <w:rsid w:val="00B72443"/>
    <w:rsid w:val="00B72472"/>
    <w:rsid w:val="00B724FC"/>
    <w:rsid w:val="00B72519"/>
    <w:rsid w:val="00B725EE"/>
    <w:rsid w:val="00B725F0"/>
    <w:rsid w:val="00B728EA"/>
    <w:rsid w:val="00B72927"/>
    <w:rsid w:val="00B72974"/>
    <w:rsid w:val="00B72A70"/>
    <w:rsid w:val="00B72BCB"/>
    <w:rsid w:val="00B72C02"/>
    <w:rsid w:val="00B72C73"/>
    <w:rsid w:val="00B72C9D"/>
    <w:rsid w:val="00B72D08"/>
    <w:rsid w:val="00B73017"/>
    <w:rsid w:val="00B731EB"/>
    <w:rsid w:val="00B7321C"/>
    <w:rsid w:val="00B73237"/>
    <w:rsid w:val="00B73280"/>
    <w:rsid w:val="00B73405"/>
    <w:rsid w:val="00B73418"/>
    <w:rsid w:val="00B734F2"/>
    <w:rsid w:val="00B734F8"/>
    <w:rsid w:val="00B73546"/>
    <w:rsid w:val="00B739B6"/>
    <w:rsid w:val="00B73A87"/>
    <w:rsid w:val="00B73ABD"/>
    <w:rsid w:val="00B73BE9"/>
    <w:rsid w:val="00B73DFF"/>
    <w:rsid w:val="00B73F07"/>
    <w:rsid w:val="00B73F50"/>
    <w:rsid w:val="00B741B0"/>
    <w:rsid w:val="00B74226"/>
    <w:rsid w:val="00B74279"/>
    <w:rsid w:val="00B7439E"/>
    <w:rsid w:val="00B743AA"/>
    <w:rsid w:val="00B74578"/>
    <w:rsid w:val="00B74794"/>
    <w:rsid w:val="00B74880"/>
    <w:rsid w:val="00B74999"/>
    <w:rsid w:val="00B74ABA"/>
    <w:rsid w:val="00B74BDB"/>
    <w:rsid w:val="00B74CF8"/>
    <w:rsid w:val="00B74E7F"/>
    <w:rsid w:val="00B74ED4"/>
    <w:rsid w:val="00B75104"/>
    <w:rsid w:val="00B751E0"/>
    <w:rsid w:val="00B75287"/>
    <w:rsid w:val="00B75344"/>
    <w:rsid w:val="00B75A20"/>
    <w:rsid w:val="00B75B18"/>
    <w:rsid w:val="00B75B63"/>
    <w:rsid w:val="00B75BCF"/>
    <w:rsid w:val="00B75C25"/>
    <w:rsid w:val="00B75CD8"/>
    <w:rsid w:val="00B75F48"/>
    <w:rsid w:val="00B7614F"/>
    <w:rsid w:val="00B761C0"/>
    <w:rsid w:val="00B761C9"/>
    <w:rsid w:val="00B761F6"/>
    <w:rsid w:val="00B762BC"/>
    <w:rsid w:val="00B76382"/>
    <w:rsid w:val="00B763CB"/>
    <w:rsid w:val="00B763E2"/>
    <w:rsid w:val="00B76580"/>
    <w:rsid w:val="00B76592"/>
    <w:rsid w:val="00B766E9"/>
    <w:rsid w:val="00B767FD"/>
    <w:rsid w:val="00B768A7"/>
    <w:rsid w:val="00B76B6F"/>
    <w:rsid w:val="00B76BB6"/>
    <w:rsid w:val="00B76C91"/>
    <w:rsid w:val="00B76EF6"/>
    <w:rsid w:val="00B76F5E"/>
    <w:rsid w:val="00B77008"/>
    <w:rsid w:val="00B77112"/>
    <w:rsid w:val="00B772BF"/>
    <w:rsid w:val="00B772DA"/>
    <w:rsid w:val="00B775B6"/>
    <w:rsid w:val="00B775D2"/>
    <w:rsid w:val="00B77614"/>
    <w:rsid w:val="00B776CC"/>
    <w:rsid w:val="00B77705"/>
    <w:rsid w:val="00B7772A"/>
    <w:rsid w:val="00B7776B"/>
    <w:rsid w:val="00B777AD"/>
    <w:rsid w:val="00B77976"/>
    <w:rsid w:val="00B77B6F"/>
    <w:rsid w:val="00B77BA7"/>
    <w:rsid w:val="00B77DF2"/>
    <w:rsid w:val="00B77E32"/>
    <w:rsid w:val="00B77EBE"/>
    <w:rsid w:val="00B77F17"/>
    <w:rsid w:val="00B77F30"/>
    <w:rsid w:val="00B800B3"/>
    <w:rsid w:val="00B80185"/>
    <w:rsid w:val="00B80186"/>
    <w:rsid w:val="00B801B5"/>
    <w:rsid w:val="00B80319"/>
    <w:rsid w:val="00B804BA"/>
    <w:rsid w:val="00B805B3"/>
    <w:rsid w:val="00B80731"/>
    <w:rsid w:val="00B80874"/>
    <w:rsid w:val="00B80944"/>
    <w:rsid w:val="00B80AA8"/>
    <w:rsid w:val="00B80CD6"/>
    <w:rsid w:val="00B80DED"/>
    <w:rsid w:val="00B80E64"/>
    <w:rsid w:val="00B80EB6"/>
    <w:rsid w:val="00B80F96"/>
    <w:rsid w:val="00B81017"/>
    <w:rsid w:val="00B81117"/>
    <w:rsid w:val="00B8125A"/>
    <w:rsid w:val="00B8129E"/>
    <w:rsid w:val="00B812BC"/>
    <w:rsid w:val="00B8134F"/>
    <w:rsid w:val="00B813AA"/>
    <w:rsid w:val="00B81486"/>
    <w:rsid w:val="00B81625"/>
    <w:rsid w:val="00B81724"/>
    <w:rsid w:val="00B8181E"/>
    <w:rsid w:val="00B8192B"/>
    <w:rsid w:val="00B819B9"/>
    <w:rsid w:val="00B81A2C"/>
    <w:rsid w:val="00B81A61"/>
    <w:rsid w:val="00B81C07"/>
    <w:rsid w:val="00B81CEA"/>
    <w:rsid w:val="00B81DDF"/>
    <w:rsid w:val="00B81E62"/>
    <w:rsid w:val="00B820AE"/>
    <w:rsid w:val="00B8210D"/>
    <w:rsid w:val="00B82208"/>
    <w:rsid w:val="00B82299"/>
    <w:rsid w:val="00B822B1"/>
    <w:rsid w:val="00B825DA"/>
    <w:rsid w:val="00B8271A"/>
    <w:rsid w:val="00B827D1"/>
    <w:rsid w:val="00B82855"/>
    <w:rsid w:val="00B8288B"/>
    <w:rsid w:val="00B829C9"/>
    <w:rsid w:val="00B829F6"/>
    <w:rsid w:val="00B82A09"/>
    <w:rsid w:val="00B82A87"/>
    <w:rsid w:val="00B82AA9"/>
    <w:rsid w:val="00B82BD5"/>
    <w:rsid w:val="00B82C7A"/>
    <w:rsid w:val="00B82C7C"/>
    <w:rsid w:val="00B82DB6"/>
    <w:rsid w:val="00B82EDF"/>
    <w:rsid w:val="00B83054"/>
    <w:rsid w:val="00B83171"/>
    <w:rsid w:val="00B832EF"/>
    <w:rsid w:val="00B83343"/>
    <w:rsid w:val="00B83638"/>
    <w:rsid w:val="00B8364D"/>
    <w:rsid w:val="00B836DD"/>
    <w:rsid w:val="00B83837"/>
    <w:rsid w:val="00B83881"/>
    <w:rsid w:val="00B83928"/>
    <w:rsid w:val="00B839EE"/>
    <w:rsid w:val="00B83A7C"/>
    <w:rsid w:val="00B83B67"/>
    <w:rsid w:val="00B83F23"/>
    <w:rsid w:val="00B83F67"/>
    <w:rsid w:val="00B84153"/>
    <w:rsid w:val="00B8425C"/>
    <w:rsid w:val="00B844A3"/>
    <w:rsid w:val="00B844EC"/>
    <w:rsid w:val="00B84581"/>
    <w:rsid w:val="00B84591"/>
    <w:rsid w:val="00B846CA"/>
    <w:rsid w:val="00B847AE"/>
    <w:rsid w:val="00B8484B"/>
    <w:rsid w:val="00B84871"/>
    <w:rsid w:val="00B8494D"/>
    <w:rsid w:val="00B84974"/>
    <w:rsid w:val="00B84A89"/>
    <w:rsid w:val="00B84BEF"/>
    <w:rsid w:val="00B84C50"/>
    <w:rsid w:val="00B84DE9"/>
    <w:rsid w:val="00B84DEE"/>
    <w:rsid w:val="00B84E5E"/>
    <w:rsid w:val="00B84E64"/>
    <w:rsid w:val="00B84EE4"/>
    <w:rsid w:val="00B84F78"/>
    <w:rsid w:val="00B85039"/>
    <w:rsid w:val="00B85169"/>
    <w:rsid w:val="00B851BD"/>
    <w:rsid w:val="00B85547"/>
    <w:rsid w:val="00B85697"/>
    <w:rsid w:val="00B85BA8"/>
    <w:rsid w:val="00B85C58"/>
    <w:rsid w:val="00B85CD7"/>
    <w:rsid w:val="00B85E41"/>
    <w:rsid w:val="00B85F6A"/>
    <w:rsid w:val="00B85FCC"/>
    <w:rsid w:val="00B86826"/>
    <w:rsid w:val="00B86C6B"/>
    <w:rsid w:val="00B86C86"/>
    <w:rsid w:val="00B86CBD"/>
    <w:rsid w:val="00B86E6A"/>
    <w:rsid w:val="00B86EF4"/>
    <w:rsid w:val="00B87065"/>
    <w:rsid w:val="00B87076"/>
    <w:rsid w:val="00B870F4"/>
    <w:rsid w:val="00B870F9"/>
    <w:rsid w:val="00B871D9"/>
    <w:rsid w:val="00B87232"/>
    <w:rsid w:val="00B8724B"/>
    <w:rsid w:val="00B87815"/>
    <w:rsid w:val="00B87822"/>
    <w:rsid w:val="00B878E7"/>
    <w:rsid w:val="00B87A5C"/>
    <w:rsid w:val="00B87BEE"/>
    <w:rsid w:val="00B87D21"/>
    <w:rsid w:val="00B87F18"/>
    <w:rsid w:val="00B87FFD"/>
    <w:rsid w:val="00B900A0"/>
    <w:rsid w:val="00B9016F"/>
    <w:rsid w:val="00B90262"/>
    <w:rsid w:val="00B90292"/>
    <w:rsid w:val="00B902D6"/>
    <w:rsid w:val="00B90465"/>
    <w:rsid w:val="00B90770"/>
    <w:rsid w:val="00B90923"/>
    <w:rsid w:val="00B90982"/>
    <w:rsid w:val="00B90A0F"/>
    <w:rsid w:val="00B90AA2"/>
    <w:rsid w:val="00B90B00"/>
    <w:rsid w:val="00B90B4D"/>
    <w:rsid w:val="00B90BE4"/>
    <w:rsid w:val="00B90BEE"/>
    <w:rsid w:val="00B90ED3"/>
    <w:rsid w:val="00B912ED"/>
    <w:rsid w:val="00B91415"/>
    <w:rsid w:val="00B9141F"/>
    <w:rsid w:val="00B91465"/>
    <w:rsid w:val="00B91905"/>
    <w:rsid w:val="00B91942"/>
    <w:rsid w:val="00B91995"/>
    <w:rsid w:val="00B9199E"/>
    <w:rsid w:val="00B91F41"/>
    <w:rsid w:val="00B91FB3"/>
    <w:rsid w:val="00B9210D"/>
    <w:rsid w:val="00B921BD"/>
    <w:rsid w:val="00B921FD"/>
    <w:rsid w:val="00B92362"/>
    <w:rsid w:val="00B923BC"/>
    <w:rsid w:val="00B923F4"/>
    <w:rsid w:val="00B92641"/>
    <w:rsid w:val="00B926DA"/>
    <w:rsid w:val="00B92875"/>
    <w:rsid w:val="00B9287A"/>
    <w:rsid w:val="00B9298C"/>
    <w:rsid w:val="00B929E5"/>
    <w:rsid w:val="00B92E6C"/>
    <w:rsid w:val="00B92F36"/>
    <w:rsid w:val="00B9320A"/>
    <w:rsid w:val="00B93228"/>
    <w:rsid w:val="00B932D0"/>
    <w:rsid w:val="00B932D7"/>
    <w:rsid w:val="00B933C5"/>
    <w:rsid w:val="00B935CD"/>
    <w:rsid w:val="00B936FB"/>
    <w:rsid w:val="00B93826"/>
    <w:rsid w:val="00B9384D"/>
    <w:rsid w:val="00B93978"/>
    <w:rsid w:val="00B93B28"/>
    <w:rsid w:val="00B93B6F"/>
    <w:rsid w:val="00B93DA7"/>
    <w:rsid w:val="00B93E39"/>
    <w:rsid w:val="00B94005"/>
    <w:rsid w:val="00B9410D"/>
    <w:rsid w:val="00B9414F"/>
    <w:rsid w:val="00B94228"/>
    <w:rsid w:val="00B943B0"/>
    <w:rsid w:val="00B943BA"/>
    <w:rsid w:val="00B9448D"/>
    <w:rsid w:val="00B9450A"/>
    <w:rsid w:val="00B945E4"/>
    <w:rsid w:val="00B94657"/>
    <w:rsid w:val="00B946C7"/>
    <w:rsid w:val="00B947AC"/>
    <w:rsid w:val="00B948DF"/>
    <w:rsid w:val="00B94950"/>
    <w:rsid w:val="00B949AB"/>
    <w:rsid w:val="00B94A0B"/>
    <w:rsid w:val="00B94A32"/>
    <w:rsid w:val="00B94A61"/>
    <w:rsid w:val="00B94A63"/>
    <w:rsid w:val="00B94B7E"/>
    <w:rsid w:val="00B94BBC"/>
    <w:rsid w:val="00B94C14"/>
    <w:rsid w:val="00B94D00"/>
    <w:rsid w:val="00B94D6C"/>
    <w:rsid w:val="00B94DB7"/>
    <w:rsid w:val="00B94F20"/>
    <w:rsid w:val="00B94F56"/>
    <w:rsid w:val="00B94FBB"/>
    <w:rsid w:val="00B94FE9"/>
    <w:rsid w:val="00B95183"/>
    <w:rsid w:val="00B95506"/>
    <w:rsid w:val="00B9554C"/>
    <w:rsid w:val="00B959AF"/>
    <w:rsid w:val="00B959EF"/>
    <w:rsid w:val="00B95B8D"/>
    <w:rsid w:val="00B95CE0"/>
    <w:rsid w:val="00B95CE6"/>
    <w:rsid w:val="00B95D9C"/>
    <w:rsid w:val="00B95DDA"/>
    <w:rsid w:val="00B95E06"/>
    <w:rsid w:val="00B95F47"/>
    <w:rsid w:val="00B95F75"/>
    <w:rsid w:val="00B95F9C"/>
    <w:rsid w:val="00B96333"/>
    <w:rsid w:val="00B969EF"/>
    <w:rsid w:val="00B96B1E"/>
    <w:rsid w:val="00B96B42"/>
    <w:rsid w:val="00B96B57"/>
    <w:rsid w:val="00B96CA7"/>
    <w:rsid w:val="00B96DCD"/>
    <w:rsid w:val="00B96DE9"/>
    <w:rsid w:val="00B970DD"/>
    <w:rsid w:val="00B970F9"/>
    <w:rsid w:val="00B97144"/>
    <w:rsid w:val="00B972D1"/>
    <w:rsid w:val="00B9730E"/>
    <w:rsid w:val="00B975D7"/>
    <w:rsid w:val="00B977C9"/>
    <w:rsid w:val="00B97B66"/>
    <w:rsid w:val="00B97D89"/>
    <w:rsid w:val="00B97E25"/>
    <w:rsid w:val="00B97FA6"/>
    <w:rsid w:val="00BA0045"/>
    <w:rsid w:val="00BA0152"/>
    <w:rsid w:val="00BA01A1"/>
    <w:rsid w:val="00BA03BD"/>
    <w:rsid w:val="00BA03D1"/>
    <w:rsid w:val="00BA03F7"/>
    <w:rsid w:val="00BA0560"/>
    <w:rsid w:val="00BA0598"/>
    <w:rsid w:val="00BA0623"/>
    <w:rsid w:val="00BA06C1"/>
    <w:rsid w:val="00BA0813"/>
    <w:rsid w:val="00BA081F"/>
    <w:rsid w:val="00BA082C"/>
    <w:rsid w:val="00BA088A"/>
    <w:rsid w:val="00BA08B3"/>
    <w:rsid w:val="00BA0A2A"/>
    <w:rsid w:val="00BA0B22"/>
    <w:rsid w:val="00BA0B99"/>
    <w:rsid w:val="00BA0C1E"/>
    <w:rsid w:val="00BA0D0A"/>
    <w:rsid w:val="00BA0DA1"/>
    <w:rsid w:val="00BA0FC6"/>
    <w:rsid w:val="00BA1089"/>
    <w:rsid w:val="00BA1094"/>
    <w:rsid w:val="00BA1419"/>
    <w:rsid w:val="00BA1443"/>
    <w:rsid w:val="00BA1507"/>
    <w:rsid w:val="00BA16D8"/>
    <w:rsid w:val="00BA1769"/>
    <w:rsid w:val="00BA1886"/>
    <w:rsid w:val="00BA18ED"/>
    <w:rsid w:val="00BA1A60"/>
    <w:rsid w:val="00BA1B5B"/>
    <w:rsid w:val="00BA1C65"/>
    <w:rsid w:val="00BA1CDC"/>
    <w:rsid w:val="00BA1E79"/>
    <w:rsid w:val="00BA1F41"/>
    <w:rsid w:val="00BA2096"/>
    <w:rsid w:val="00BA2159"/>
    <w:rsid w:val="00BA219F"/>
    <w:rsid w:val="00BA2238"/>
    <w:rsid w:val="00BA23C2"/>
    <w:rsid w:val="00BA2638"/>
    <w:rsid w:val="00BA263E"/>
    <w:rsid w:val="00BA28AE"/>
    <w:rsid w:val="00BA2900"/>
    <w:rsid w:val="00BA29A9"/>
    <w:rsid w:val="00BA2B30"/>
    <w:rsid w:val="00BA2C91"/>
    <w:rsid w:val="00BA3136"/>
    <w:rsid w:val="00BA315E"/>
    <w:rsid w:val="00BA329C"/>
    <w:rsid w:val="00BA3739"/>
    <w:rsid w:val="00BA382E"/>
    <w:rsid w:val="00BA393B"/>
    <w:rsid w:val="00BA39BF"/>
    <w:rsid w:val="00BA3ABC"/>
    <w:rsid w:val="00BA3B19"/>
    <w:rsid w:val="00BA3D31"/>
    <w:rsid w:val="00BA3DFD"/>
    <w:rsid w:val="00BA3E41"/>
    <w:rsid w:val="00BA3EF9"/>
    <w:rsid w:val="00BA3FD9"/>
    <w:rsid w:val="00BA4015"/>
    <w:rsid w:val="00BA412F"/>
    <w:rsid w:val="00BA424C"/>
    <w:rsid w:val="00BA46CB"/>
    <w:rsid w:val="00BA46ED"/>
    <w:rsid w:val="00BA488D"/>
    <w:rsid w:val="00BA4919"/>
    <w:rsid w:val="00BA4BD2"/>
    <w:rsid w:val="00BA4C1A"/>
    <w:rsid w:val="00BA4DC7"/>
    <w:rsid w:val="00BA4F4D"/>
    <w:rsid w:val="00BA50C4"/>
    <w:rsid w:val="00BA52E8"/>
    <w:rsid w:val="00BA57DC"/>
    <w:rsid w:val="00BA5877"/>
    <w:rsid w:val="00BA58AA"/>
    <w:rsid w:val="00BA5901"/>
    <w:rsid w:val="00BA5CE8"/>
    <w:rsid w:val="00BA5E60"/>
    <w:rsid w:val="00BA6130"/>
    <w:rsid w:val="00BA6370"/>
    <w:rsid w:val="00BA6428"/>
    <w:rsid w:val="00BA644E"/>
    <w:rsid w:val="00BA64A1"/>
    <w:rsid w:val="00BA6745"/>
    <w:rsid w:val="00BA6784"/>
    <w:rsid w:val="00BA67F7"/>
    <w:rsid w:val="00BA683C"/>
    <w:rsid w:val="00BA6842"/>
    <w:rsid w:val="00BA6887"/>
    <w:rsid w:val="00BA68EF"/>
    <w:rsid w:val="00BA6930"/>
    <w:rsid w:val="00BA6A8F"/>
    <w:rsid w:val="00BA6AFA"/>
    <w:rsid w:val="00BA6C01"/>
    <w:rsid w:val="00BA6F53"/>
    <w:rsid w:val="00BA7131"/>
    <w:rsid w:val="00BA71CB"/>
    <w:rsid w:val="00BA7205"/>
    <w:rsid w:val="00BA735A"/>
    <w:rsid w:val="00BA7361"/>
    <w:rsid w:val="00BA73B4"/>
    <w:rsid w:val="00BA747B"/>
    <w:rsid w:val="00BA748A"/>
    <w:rsid w:val="00BA7700"/>
    <w:rsid w:val="00BA78B3"/>
    <w:rsid w:val="00BA797E"/>
    <w:rsid w:val="00BA7AB2"/>
    <w:rsid w:val="00BA7BD2"/>
    <w:rsid w:val="00BA7ED9"/>
    <w:rsid w:val="00BA7EE8"/>
    <w:rsid w:val="00BA7F85"/>
    <w:rsid w:val="00BB0083"/>
    <w:rsid w:val="00BB0228"/>
    <w:rsid w:val="00BB02A7"/>
    <w:rsid w:val="00BB034B"/>
    <w:rsid w:val="00BB0389"/>
    <w:rsid w:val="00BB069E"/>
    <w:rsid w:val="00BB06FD"/>
    <w:rsid w:val="00BB087A"/>
    <w:rsid w:val="00BB0A59"/>
    <w:rsid w:val="00BB0B4E"/>
    <w:rsid w:val="00BB0D78"/>
    <w:rsid w:val="00BB0D9C"/>
    <w:rsid w:val="00BB0F28"/>
    <w:rsid w:val="00BB0F88"/>
    <w:rsid w:val="00BB1246"/>
    <w:rsid w:val="00BB129B"/>
    <w:rsid w:val="00BB1458"/>
    <w:rsid w:val="00BB17EE"/>
    <w:rsid w:val="00BB181A"/>
    <w:rsid w:val="00BB1850"/>
    <w:rsid w:val="00BB1976"/>
    <w:rsid w:val="00BB1A08"/>
    <w:rsid w:val="00BB1CC6"/>
    <w:rsid w:val="00BB1E27"/>
    <w:rsid w:val="00BB1EA2"/>
    <w:rsid w:val="00BB221A"/>
    <w:rsid w:val="00BB223C"/>
    <w:rsid w:val="00BB22A4"/>
    <w:rsid w:val="00BB26F0"/>
    <w:rsid w:val="00BB280C"/>
    <w:rsid w:val="00BB2815"/>
    <w:rsid w:val="00BB290B"/>
    <w:rsid w:val="00BB297A"/>
    <w:rsid w:val="00BB2A48"/>
    <w:rsid w:val="00BB2A84"/>
    <w:rsid w:val="00BB2AEB"/>
    <w:rsid w:val="00BB2D07"/>
    <w:rsid w:val="00BB2E48"/>
    <w:rsid w:val="00BB2E96"/>
    <w:rsid w:val="00BB2EDA"/>
    <w:rsid w:val="00BB2FA0"/>
    <w:rsid w:val="00BB2FF4"/>
    <w:rsid w:val="00BB3081"/>
    <w:rsid w:val="00BB326A"/>
    <w:rsid w:val="00BB35E2"/>
    <w:rsid w:val="00BB3903"/>
    <w:rsid w:val="00BB39C5"/>
    <w:rsid w:val="00BB3AF9"/>
    <w:rsid w:val="00BB3F7D"/>
    <w:rsid w:val="00BB3F84"/>
    <w:rsid w:val="00BB4084"/>
    <w:rsid w:val="00BB415F"/>
    <w:rsid w:val="00BB438A"/>
    <w:rsid w:val="00BB440D"/>
    <w:rsid w:val="00BB44E1"/>
    <w:rsid w:val="00BB45B5"/>
    <w:rsid w:val="00BB45D2"/>
    <w:rsid w:val="00BB460A"/>
    <w:rsid w:val="00BB465B"/>
    <w:rsid w:val="00BB465E"/>
    <w:rsid w:val="00BB4711"/>
    <w:rsid w:val="00BB471F"/>
    <w:rsid w:val="00BB485A"/>
    <w:rsid w:val="00BB485F"/>
    <w:rsid w:val="00BB4A2F"/>
    <w:rsid w:val="00BB4A99"/>
    <w:rsid w:val="00BB4C2A"/>
    <w:rsid w:val="00BB4C45"/>
    <w:rsid w:val="00BB5021"/>
    <w:rsid w:val="00BB51A0"/>
    <w:rsid w:val="00BB526A"/>
    <w:rsid w:val="00BB53DA"/>
    <w:rsid w:val="00BB5519"/>
    <w:rsid w:val="00BB5697"/>
    <w:rsid w:val="00BB573D"/>
    <w:rsid w:val="00BB580D"/>
    <w:rsid w:val="00BB594E"/>
    <w:rsid w:val="00BB5A46"/>
    <w:rsid w:val="00BB5A73"/>
    <w:rsid w:val="00BB5C06"/>
    <w:rsid w:val="00BB5CD5"/>
    <w:rsid w:val="00BB5D1D"/>
    <w:rsid w:val="00BB5ED3"/>
    <w:rsid w:val="00BB5FA8"/>
    <w:rsid w:val="00BB62EF"/>
    <w:rsid w:val="00BB62FB"/>
    <w:rsid w:val="00BB655B"/>
    <w:rsid w:val="00BB65E0"/>
    <w:rsid w:val="00BB6616"/>
    <w:rsid w:val="00BB6768"/>
    <w:rsid w:val="00BB67E5"/>
    <w:rsid w:val="00BB6915"/>
    <w:rsid w:val="00BB6A90"/>
    <w:rsid w:val="00BB6A9A"/>
    <w:rsid w:val="00BB6B2A"/>
    <w:rsid w:val="00BB6BCB"/>
    <w:rsid w:val="00BB6C01"/>
    <w:rsid w:val="00BB6D2B"/>
    <w:rsid w:val="00BB6E09"/>
    <w:rsid w:val="00BB6FAB"/>
    <w:rsid w:val="00BB7004"/>
    <w:rsid w:val="00BB7036"/>
    <w:rsid w:val="00BB706F"/>
    <w:rsid w:val="00BB727C"/>
    <w:rsid w:val="00BB736F"/>
    <w:rsid w:val="00BB74F9"/>
    <w:rsid w:val="00BB75A2"/>
    <w:rsid w:val="00BB75B2"/>
    <w:rsid w:val="00BB76CD"/>
    <w:rsid w:val="00BB77E0"/>
    <w:rsid w:val="00BB794B"/>
    <w:rsid w:val="00BB7D66"/>
    <w:rsid w:val="00BB7D89"/>
    <w:rsid w:val="00BB7E2A"/>
    <w:rsid w:val="00BB7EA6"/>
    <w:rsid w:val="00BC00B2"/>
    <w:rsid w:val="00BC0243"/>
    <w:rsid w:val="00BC0533"/>
    <w:rsid w:val="00BC07AA"/>
    <w:rsid w:val="00BC07B7"/>
    <w:rsid w:val="00BC0884"/>
    <w:rsid w:val="00BC08F8"/>
    <w:rsid w:val="00BC09DD"/>
    <w:rsid w:val="00BC09E5"/>
    <w:rsid w:val="00BC0ABD"/>
    <w:rsid w:val="00BC0EE5"/>
    <w:rsid w:val="00BC0FD8"/>
    <w:rsid w:val="00BC12DA"/>
    <w:rsid w:val="00BC1322"/>
    <w:rsid w:val="00BC13BA"/>
    <w:rsid w:val="00BC140D"/>
    <w:rsid w:val="00BC17D5"/>
    <w:rsid w:val="00BC18CC"/>
    <w:rsid w:val="00BC19C9"/>
    <w:rsid w:val="00BC19D1"/>
    <w:rsid w:val="00BC1A24"/>
    <w:rsid w:val="00BC1A5D"/>
    <w:rsid w:val="00BC1A7A"/>
    <w:rsid w:val="00BC1B25"/>
    <w:rsid w:val="00BC1B8C"/>
    <w:rsid w:val="00BC1BA1"/>
    <w:rsid w:val="00BC1CC4"/>
    <w:rsid w:val="00BC20B5"/>
    <w:rsid w:val="00BC218D"/>
    <w:rsid w:val="00BC228E"/>
    <w:rsid w:val="00BC22A7"/>
    <w:rsid w:val="00BC22F6"/>
    <w:rsid w:val="00BC232D"/>
    <w:rsid w:val="00BC2505"/>
    <w:rsid w:val="00BC2579"/>
    <w:rsid w:val="00BC25F5"/>
    <w:rsid w:val="00BC2603"/>
    <w:rsid w:val="00BC261C"/>
    <w:rsid w:val="00BC2794"/>
    <w:rsid w:val="00BC28A9"/>
    <w:rsid w:val="00BC29B0"/>
    <w:rsid w:val="00BC29F7"/>
    <w:rsid w:val="00BC2A73"/>
    <w:rsid w:val="00BC2AAC"/>
    <w:rsid w:val="00BC2AED"/>
    <w:rsid w:val="00BC2C2B"/>
    <w:rsid w:val="00BC2D99"/>
    <w:rsid w:val="00BC3011"/>
    <w:rsid w:val="00BC3031"/>
    <w:rsid w:val="00BC3064"/>
    <w:rsid w:val="00BC3462"/>
    <w:rsid w:val="00BC34C3"/>
    <w:rsid w:val="00BC3792"/>
    <w:rsid w:val="00BC385D"/>
    <w:rsid w:val="00BC3876"/>
    <w:rsid w:val="00BC3AC4"/>
    <w:rsid w:val="00BC3C34"/>
    <w:rsid w:val="00BC3C45"/>
    <w:rsid w:val="00BC3D3D"/>
    <w:rsid w:val="00BC3F22"/>
    <w:rsid w:val="00BC3F83"/>
    <w:rsid w:val="00BC3FBD"/>
    <w:rsid w:val="00BC4082"/>
    <w:rsid w:val="00BC4088"/>
    <w:rsid w:val="00BC416E"/>
    <w:rsid w:val="00BC429E"/>
    <w:rsid w:val="00BC42DD"/>
    <w:rsid w:val="00BC45BC"/>
    <w:rsid w:val="00BC45D6"/>
    <w:rsid w:val="00BC469B"/>
    <w:rsid w:val="00BC46A3"/>
    <w:rsid w:val="00BC46C1"/>
    <w:rsid w:val="00BC49CC"/>
    <w:rsid w:val="00BC4A26"/>
    <w:rsid w:val="00BC4AF4"/>
    <w:rsid w:val="00BC4B93"/>
    <w:rsid w:val="00BC4C4A"/>
    <w:rsid w:val="00BC4D15"/>
    <w:rsid w:val="00BC4F2D"/>
    <w:rsid w:val="00BC51BC"/>
    <w:rsid w:val="00BC52B1"/>
    <w:rsid w:val="00BC531F"/>
    <w:rsid w:val="00BC5465"/>
    <w:rsid w:val="00BC54A6"/>
    <w:rsid w:val="00BC54DB"/>
    <w:rsid w:val="00BC558C"/>
    <w:rsid w:val="00BC58A3"/>
    <w:rsid w:val="00BC5B9F"/>
    <w:rsid w:val="00BC5BAC"/>
    <w:rsid w:val="00BC5CFE"/>
    <w:rsid w:val="00BC5E9E"/>
    <w:rsid w:val="00BC5FDD"/>
    <w:rsid w:val="00BC5FF0"/>
    <w:rsid w:val="00BC5FFA"/>
    <w:rsid w:val="00BC61A1"/>
    <w:rsid w:val="00BC6251"/>
    <w:rsid w:val="00BC652E"/>
    <w:rsid w:val="00BC660A"/>
    <w:rsid w:val="00BC695C"/>
    <w:rsid w:val="00BC6A2F"/>
    <w:rsid w:val="00BC6A59"/>
    <w:rsid w:val="00BC6BCD"/>
    <w:rsid w:val="00BC6C16"/>
    <w:rsid w:val="00BC6C48"/>
    <w:rsid w:val="00BC6E36"/>
    <w:rsid w:val="00BC6E5D"/>
    <w:rsid w:val="00BC6EC9"/>
    <w:rsid w:val="00BC6ECE"/>
    <w:rsid w:val="00BC72A6"/>
    <w:rsid w:val="00BC753C"/>
    <w:rsid w:val="00BC75E1"/>
    <w:rsid w:val="00BC7794"/>
    <w:rsid w:val="00BC7938"/>
    <w:rsid w:val="00BC7A7A"/>
    <w:rsid w:val="00BC7B4F"/>
    <w:rsid w:val="00BC7CBF"/>
    <w:rsid w:val="00BC7F6B"/>
    <w:rsid w:val="00BD01AE"/>
    <w:rsid w:val="00BD01D2"/>
    <w:rsid w:val="00BD0250"/>
    <w:rsid w:val="00BD0259"/>
    <w:rsid w:val="00BD03D1"/>
    <w:rsid w:val="00BD05B6"/>
    <w:rsid w:val="00BD0616"/>
    <w:rsid w:val="00BD06A9"/>
    <w:rsid w:val="00BD0750"/>
    <w:rsid w:val="00BD07B4"/>
    <w:rsid w:val="00BD07CC"/>
    <w:rsid w:val="00BD0911"/>
    <w:rsid w:val="00BD0A0F"/>
    <w:rsid w:val="00BD0A43"/>
    <w:rsid w:val="00BD0AC8"/>
    <w:rsid w:val="00BD0C77"/>
    <w:rsid w:val="00BD0EC9"/>
    <w:rsid w:val="00BD0EE4"/>
    <w:rsid w:val="00BD1000"/>
    <w:rsid w:val="00BD107D"/>
    <w:rsid w:val="00BD10DD"/>
    <w:rsid w:val="00BD1182"/>
    <w:rsid w:val="00BD119A"/>
    <w:rsid w:val="00BD11E4"/>
    <w:rsid w:val="00BD1290"/>
    <w:rsid w:val="00BD146A"/>
    <w:rsid w:val="00BD1568"/>
    <w:rsid w:val="00BD15F2"/>
    <w:rsid w:val="00BD17FF"/>
    <w:rsid w:val="00BD184B"/>
    <w:rsid w:val="00BD1AAB"/>
    <w:rsid w:val="00BD1BA7"/>
    <w:rsid w:val="00BD1CCF"/>
    <w:rsid w:val="00BD1D2B"/>
    <w:rsid w:val="00BD1EBB"/>
    <w:rsid w:val="00BD203C"/>
    <w:rsid w:val="00BD2141"/>
    <w:rsid w:val="00BD218B"/>
    <w:rsid w:val="00BD262A"/>
    <w:rsid w:val="00BD268F"/>
    <w:rsid w:val="00BD276C"/>
    <w:rsid w:val="00BD27D2"/>
    <w:rsid w:val="00BD2A09"/>
    <w:rsid w:val="00BD2A9B"/>
    <w:rsid w:val="00BD2B72"/>
    <w:rsid w:val="00BD2D8D"/>
    <w:rsid w:val="00BD2D93"/>
    <w:rsid w:val="00BD310D"/>
    <w:rsid w:val="00BD3246"/>
    <w:rsid w:val="00BD32A4"/>
    <w:rsid w:val="00BD32B6"/>
    <w:rsid w:val="00BD3437"/>
    <w:rsid w:val="00BD349C"/>
    <w:rsid w:val="00BD3984"/>
    <w:rsid w:val="00BD399E"/>
    <w:rsid w:val="00BD39E2"/>
    <w:rsid w:val="00BD3A4B"/>
    <w:rsid w:val="00BD3A9E"/>
    <w:rsid w:val="00BD3D4E"/>
    <w:rsid w:val="00BD3D79"/>
    <w:rsid w:val="00BD3E68"/>
    <w:rsid w:val="00BD3E78"/>
    <w:rsid w:val="00BD3E8B"/>
    <w:rsid w:val="00BD40CE"/>
    <w:rsid w:val="00BD4277"/>
    <w:rsid w:val="00BD438D"/>
    <w:rsid w:val="00BD43EA"/>
    <w:rsid w:val="00BD454E"/>
    <w:rsid w:val="00BD4688"/>
    <w:rsid w:val="00BD4B35"/>
    <w:rsid w:val="00BD4C9D"/>
    <w:rsid w:val="00BD4CBA"/>
    <w:rsid w:val="00BD4D66"/>
    <w:rsid w:val="00BD4D80"/>
    <w:rsid w:val="00BD4F9E"/>
    <w:rsid w:val="00BD5062"/>
    <w:rsid w:val="00BD52E3"/>
    <w:rsid w:val="00BD532D"/>
    <w:rsid w:val="00BD53C3"/>
    <w:rsid w:val="00BD543C"/>
    <w:rsid w:val="00BD54AF"/>
    <w:rsid w:val="00BD56F2"/>
    <w:rsid w:val="00BD5737"/>
    <w:rsid w:val="00BD57AC"/>
    <w:rsid w:val="00BD57FB"/>
    <w:rsid w:val="00BD5942"/>
    <w:rsid w:val="00BD5AA0"/>
    <w:rsid w:val="00BD5ACD"/>
    <w:rsid w:val="00BD5C44"/>
    <w:rsid w:val="00BD5D9E"/>
    <w:rsid w:val="00BD5F1B"/>
    <w:rsid w:val="00BD6066"/>
    <w:rsid w:val="00BD617C"/>
    <w:rsid w:val="00BD61CC"/>
    <w:rsid w:val="00BD624E"/>
    <w:rsid w:val="00BD629A"/>
    <w:rsid w:val="00BD62B9"/>
    <w:rsid w:val="00BD62C8"/>
    <w:rsid w:val="00BD632E"/>
    <w:rsid w:val="00BD633C"/>
    <w:rsid w:val="00BD6381"/>
    <w:rsid w:val="00BD63D2"/>
    <w:rsid w:val="00BD6416"/>
    <w:rsid w:val="00BD64A2"/>
    <w:rsid w:val="00BD674D"/>
    <w:rsid w:val="00BD6859"/>
    <w:rsid w:val="00BD68A0"/>
    <w:rsid w:val="00BD6918"/>
    <w:rsid w:val="00BD6B35"/>
    <w:rsid w:val="00BD6D3B"/>
    <w:rsid w:val="00BD6F0E"/>
    <w:rsid w:val="00BD701E"/>
    <w:rsid w:val="00BD7042"/>
    <w:rsid w:val="00BD711C"/>
    <w:rsid w:val="00BD7147"/>
    <w:rsid w:val="00BD71A2"/>
    <w:rsid w:val="00BD725B"/>
    <w:rsid w:val="00BD7322"/>
    <w:rsid w:val="00BD73AC"/>
    <w:rsid w:val="00BD78D2"/>
    <w:rsid w:val="00BD78FF"/>
    <w:rsid w:val="00BD79AC"/>
    <w:rsid w:val="00BD7A0F"/>
    <w:rsid w:val="00BD7ABC"/>
    <w:rsid w:val="00BD7B26"/>
    <w:rsid w:val="00BD7C9C"/>
    <w:rsid w:val="00BD7D3D"/>
    <w:rsid w:val="00BD7FB2"/>
    <w:rsid w:val="00BE008B"/>
    <w:rsid w:val="00BE0288"/>
    <w:rsid w:val="00BE0359"/>
    <w:rsid w:val="00BE046F"/>
    <w:rsid w:val="00BE04D3"/>
    <w:rsid w:val="00BE04F2"/>
    <w:rsid w:val="00BE0721"/>
    <w:rsid w:val="00BE0776"/>
    <w:rsid w:val="00BE0810"/>
    <w:rsid w:val="00BE0817"/>
    <w:rsid w:val="00BE08FD"/>
    <w:rsid w:val="00BE09CF"/>
    <w:rsid w:val="00BE09E6"/>
    <w:rsid w:val="00BE0A0D"/>
    <w:rsid w:val="00BE0B2E"/>
    <w:rsid w:val="00BE0B90"/>
    <w:rsid w:val="00BE0BA0"/>
    <w:rsid w:val="00BE0C01"/>
    <w:rsid w:val="00BE0C13"/>
    <w:rsid w:val="00BE0C6B"/>
    <w:rsid w:val="00BE0D1F"/>
    <w:rsid w:val="00BE0D66"/>
    <w:rsid w:val="00BE0DC9"/>
    <w:rsid w:val="00BE0EF0"/>
    <w:rsid w:val="00BE0F88"/>
    <w:rsid w:val="00BE101A"/>
    <w:rsid w:val="00BE10A8"/>
    <w:rsid w:val="00BE1246"/>
    <w:rsid w:val="00BE14DA"/>
    <w:rsid w:val="00BE156D"/>
    <w:rsid w:val="00BE1602"/>
    <w:rsid w:val="00BE1608"/>
    <w:rsid w:val="00BE1766"/>
    <w:rsid w:val="00BE17B2"/>
    <w:rsid w:val="00BE17F5"/>
    <w:rsid w:val="00BE18F2"/>
    <w:rsid w:val="00BE1923"/>
    <w:rsid w:val="00BE195C"/>
    <w:rsid w:val="00BE1C00"/>
    <w:rsid w:val="00BE1DA0"/>
    <w:rsid w:val="00BE210D"/>
    <w:rsid w:val="00BE231A"/>
    <w:rsid w:val="00BE2746"/>
    <w:rsid w:val="00BE275B"/>
    <w:rsid w:val="00BE284C"/>
    <w:rsid w:val="00BE28B1"/>
    <w:rsid w:val="00BE2A4A"/>
    <w:rsid w:val="00BE2B1A"/>
    <w:rsid w:val="00BE2BF5"/>
    <w:rsid w:val="00BE2C57"/>
    <w:rsid w:val="00BE2CD8"/>
    <w:rsid w:val="00BE2D31"/>
    <w:rsid w:val="00BE2E1F"/>
    <w:rsid w:val="00BE2E33"/>
    <w:rsid w:val="00BE2E58"/>
    <w:rsid w:val="00BE2EF0"/>
    <w:rsid w:val="00BE2F07"/>
    <w:rsid w:val="00BE3008"/>
    <w:rsid w:val="00BE31C9"/>
    <w:rsid w:val="00BE32B1"/>
    <w:rsid w:val="00BE334C"/>
    <w:rsid w:val="00BE34B8"/>
    <w:rsid w:val="00BE34D6"/>
    <w:rsid w:val="00BE35F3"/>
    <w:rsid w:val="00BE3622"/>
    <w:rsid w:val="00BE3631"/>
    <w:rsid w:val="00BE367D"/>
    <w:rsid w:val="00BE37BF"/>
    <w:rsid w:val="00BE39A1"/>
    <w:rsid w:val="00BE3B86"/>
    <w:rsid w:val="00BE3CD1"/>
    <w:rsid w:val="00BE3DD6"/>
    <w:rsid w:val="00BE3F7D"/>
    <w:rsid w:val="00BE442C"/>
    <w:rsid w:val="00BE46FC"/>
    <w:rsid w:val="00BE4849"/>
    <w:rsid w:val="00BE4880"/>
    <w:rsid w:val="00BE49BA"/>
    <w:rsid w:val="00BE4F88"/>
    <w:rsid w:val="00BE5082"/>
    <w:rsid w:val="00BE512D"/>
    <w:rsid w:val="00BE5259"/>
    <w:rsid w:val="00BE52DB"/>
    <w:rsid w:val="00BE52DE"/>
    <w:rsid w:val="00BE535A"/>
    <w:rsid w:val="00BE53A6"/>
    <w:rsid w:val="00BE53F6"/>
    <w:rsid w:val="00BE5400"/>
    <w:rsid w:val="00BE572C"/>
    <w:rsid w:val="00BE573A"/>
    <w:rsid w:val="00BE5777"/>
    <w:rsid w:val="00BE57F5"/>
    <w:rsid w:val="00BE580E"/>
    <w:rsid w:val="00BE58D8"/>
    <w:rsid w:val="00BE59C9"/>
    <w:rsid w:val="00BE5B98"/>
    <w:rsid w:val="00BE5CDE"/>
    <w:rsid w:val="00BE5D85"/>
    <w:rsid w:val="00BE5D97"/>
    <w:rsid w:val="00BE5F89"/>
    <w:rsid w:val="00BE6144"/>
    <w:rsid w:val="00BE615F"/>
    <w:rsid w:val="00BE6180"/>
    <w:rsid w:val="00BE62F7"/>
    <w:rsid w:val="00BE63E8"/>
    <w:rsid w:val="00BE6504"/>
    <w:rsid w:val="00BE65C7"/>
    <w:rsid w:val="00BE66C0"/>
    <w:rsid w:val="00BE66E5"/>
    <w:rsid w:val="00BE66F6"/>
    <w:rsid w:val="00BE695B"/>
    <w:rsid w:val="00BE69B6"/>
    <w:rsid w:val="00BE6ADD"/>
    <w:rsid w:val="00BE6C26"/>
    <w:rsid w:val="00BE6D2D"/>
    <w:rsid w:val="00BE6D3B"/>
    <w:rsid w:val="00BE6DD1"/>
    <w:rsid w:val="00BE7019"/>
    <w:rsid w:val="00BE740A"/>
    <w:rsid w:val="00BE752C"/>
    <w:rsid w:val="00BE75DB"/>
    <w:rsid w:val="00BE7602"/>
    <w:rsid w:val="00BE763E"/>
    <w:rsid w:val="00BE767C"/>
    <w:rsid w:val="00BE76BB"/>
    <w:rsid w:val="00BE784F"/>
    <w:rsid w:val="00BE78B4"/>
    <w:rsid w:val="00BE79E9"/>
    <w:rsid w:val="00BE7B5D"/>
    <w:rsid w:val="00BE7BB7"/>
    <w:rsid w:val="00BE7BC1"/>
    <w:rsid w:val="00BE7F50"/>
    <w:rsid w:val="00BF0153"/>
    <w:rsid w:val="00BF035A"/>
    <w:rsid w:val="00BF0438"/>
    <w:rsid w:val="00BF04EC"/>
    <w:rsid w:val="00BF057A"/>
    <w:rsid w:val="00BF068E"/>
    <w:rsid w:val="00BF0729"/>
    <w:rsid w:val="00BF0739"/>
    <w:rsid w:val="00BF09E6"/>
    <w:rsid w:val="00BF0A79"/>
    <w:rsid w:val="00BF0BA5"/>
    <w:rsid w:val="00BF0BA8"/>
    <w:rsid w:val="00BF0EA3"/>
    <w:rsid w:val="00BF0ECA"/>
    <w:rsid w:val="00BF0F41"/>
    <w:rsid w:val="00BF0FD8"/>
    <w:rsid w:val="00BF1005"/>
    <w:rsid w:val="00BF1061"/>
    <w:rsid w:val="00BF108D"/>
    <w:rsid w:val="00BF10D7"/>
    <w:rsid w:val="00BF10DD"/>
    <w:rsid w:val="00BF129B"/>
    <w:rsid w:val="00BF13A8"/>
    <w:rsid w:val="00BF1459"/>
    <w:rsid w:val="00BF1561"/>
    <w:rsid w:val="00BF1599"/>
    <w:rsid w:val="00BF15E6"/>
    <w:rsid w:val="00BF16C3"/>
    <w:rsid w:val="00BF192D"/>
    <w:rsid w:val="00BF1A2A"/>
    <w:rsid w:val="00BF1DD6"/>
    <w:rsid w:val="00BF1F2E"/>
    <w:rsid w:val="00BF2064"/>
    <w:rsid w:val="00BF20AF"/>
    <w:rsid w:val="00BF20CB"/>
    <w:rsid w:val="00BF20F7"/>
    <w:rsid w:val="00BF2105"/>
    <w:rsid w:val="00BF23B6"/>
    <w:rsid w:val="00BF2472"/>
    <w:rsid w:val="00BF2492"/>
    <w:rsid w:val="00BF2500"/>
    <w:rsid w:val="00BF259F"/>
    <w:rsid w:val="00BF267F"/>
    <w:rsid w:val="00BF279F"/>
    <w:rsid w:val="00BF291D"/>
    <w:rsid w:val="00BF29F9"/>
    <w:rsid w:val="00BF2ACB"/>
    <w:rsid w:val="00BF2B6E"/>
    <w:rsid w:val="00BF2B85"/>
    <w:rsid w:val="00BF2C14"/>
    <w:rsid w:val="00BF2F11"/>
    <w:rsid w:val="00BF3027"/>
    <w:rsid w:val="00BF3274"/>
    <w:rsid w:val="00BF3322"/>
    <w:rsid w:val="00BF3397"/>
    <w:rsid w:val="00BF33A8"/>
    <w:rsid w:val="00BF33AC"/>
    <w:rsid w:val="00BF33FC"/>
    <w:rsid w:val="00BF34FD"/>
    <w:rsid w:val="00BF35CD"/>
    <w:rsid w:val="00BF37BC"/>
    <w:rsid w:val="00BF38B3"/>
    <w:rsid w:val="00BF38E1"/>
    <w:rsid w:val="00BF396F"/>
    <w:rsid w:val="00BF3B79"/>
    <w:rsid w:val="00BF3B98"/>
    <w:rsid w:val="00BF3C9D"/>
    <w:rsid w:val="00BF3CB2"/>
    <w:rsid w:val="00BF3D3E"/>
    <w:rsid w:val="00BF3D8D"/>
    <w:rsid w:val="00BF3EA0"/>
    <w:rsid w:val="00BF3F3D"/>
    <w:rsid w:val="00BF41F3"/>
    <w:rsid w:val="00BF4233"/>
    <w:rsid w:val="00BF426F"/>
    <w:rsid w:val="00BF4290"/>
    <w:rsid w:val="00BF45B4"/>
    <w:rsid w:val="00BF4746"/>
    <w:rsid w:val="00BF47F6"/>
    <w:rsid w:val="00BF4820"/>
    <w:rsid w:val="00BF4841"/>
    <w:rsid w:val="00BF48F3"/>
    <w:rsid w:val="00BF499A"/>
    <w:rsid w:val="00BF499D"/>
    <w:rsid w:val="00BF4B93"/>
    <w:rsid w:val="00BF4C20"/>
    <w:rsid w:val="00BF4F7D"/>
    <w:rsid w:val="00BF50B1"/>
    <w:rsid w:val="00BF5144"/>
    <w:rsid w:val="00BF52A7"/>
    <w:rsid w:val="00BF52B7"/>
    <w:rsid w:val="00BF533B"/>
    <w:rsid w:val="00BF53B1"/>
    <w:rsid w:val="00BF53BE"/>
    <w:rsid w:val="00BF53DF"/>
    <w:rsid w:val="00BF5454"/>
    <w:rsid w:val="00BF54DE"/>
    <w:rsid w:val="00BF54F8"/>
    <w:rsid w:val="00BF554B"/>
    <w:rsid w:val="00BF5A4A"/>
    <w:rsid w:val="00BF5CD2"/>
    <w:rsid w:val="00BF5CF4"/>
    <w:rsid w:val="00BF5FCA"/>
    <w:rsid w:val="00BF6340"/>
    <w:rsid w:val="00BF6351"/>
    <w:rsid w:val="00BF6463"/>
    <w:rsid w:val="00BF659E"/>
    <w:rsid w:val="00BF6694"/>
    <w:rsid w:val="00BF6980"/>
    <w:rsid w:val="00BF69EF"/>
    <w:rsid w:val="00BF6A94"/>
    <w:rsid w:val="00BF6ACE"/>
    <w:rsid w:val="00BF6BFE"/>
    <w:rsid w:val="00BF6D21"/>
    <w:rsid w:val="00BF6DBD"/>
    <w:rsid w:val="00BF6E96"/>
    <w:rsid w:val="00BF70DF"/>
    <w:rsid w:val="00BF70F0"/>
    <w:rsid w:val="00BF7150"/>
    <w:rsid w:val="00BF7359"/>
    <w:rsid w:val="00BF746A"/>
    <w:rsid w:val="00BF750F"/>
    <w:rsid w:val="00BF7521"/>
    <w:rsid w:val="00BF7680"/>
    <w:rsid w:val="00BF7AFA"/>
    <w:rsid w:val="00BF7B65"/>
    <w:rsid w:val="00BF7BAE"/>
    <w:rsid w:val="00BF7BB8"/>
    <w:rsid w:val="00BF7E75"/>
    <w:rsid w:val="00C00117"/>
    <w:rsid w:val="00C00183"/>
    <w:rsid w:val="00C0037F"/>
    <w:rsid w:val="00C00386"/>
    <w:rsid w:val="00C0055C"/>
    <w:rsid w:val="00C007A4"/>
    <w:rsid w:val="00C008C5"/>
    <w:rsid w:val="00C009E1"/>
    <w:rsid w:val="00C00A01"/>
    <w:rsid w:val="00C00B1F"/>
    <w:rsid w:val="00C00B25"/>
    <w:rsid w:val="00C00E85"/>
    <w:rsid w:val="00C00F4F"/>
    <w:rsid w:val="00C01115"/>
    <w:rsid w:val="00C01121"/>
    <w:rsid w:val="00C0112D"/>
    <w:rsid w:val="00C01156"/>
    <w:rsid w:val="00C012C3"/>
    <w:rsid w:val="00C01322"/>
    <w:rsid w:val="00C013D6"/>
    <w:rsid w:val="00C01517"/>
    <w:rsid w:val="00C01548"/>
    <w:rsid w:val="00C015F8"/>
    <w:rsid w:val="00C01675"/>
    <w:rsid w:val="00C0168F"/>
    <w:rsid w:val="00C017D2"/>
    <w:rsid w:val="00C01A39"/>
    <w:rsid w:val="00C01B0A"/>
    <w:rsid w:val="00C01C9F"/>
    <w:rsid w:val="00C01CC0"/>
    <w:rsid w:val="00C01CD8"/>
    <w:rsid w:val="00C01FF8"/>
    <w:rsid w:val="00C02019"/>
    <w:rsid w:val="00C02231"/>
    <w:rsid w:val="00C02291"/>
    <w:rsid w:val="00C0247C"/>
    <w:rsid w:val="00C026A0"/>
    <w:rsid w:val="00C02765"/>
    <w:rsid w:val="00C02831"/>
    <w:rsid w:val="00C0287B"/>
    <w:rsid w:val="00C0297C"/>
    <w:rsid w:val="00C02A5A"/>
    <w:rsid w:val="00C02C06"/>
    <w:rsid w:val="00C02D84"/>
    <w:rsid w:val="00C02E30"/>
    <w:rsid w:val="00C02E38"/>
    <w:rsid w:val="00C02F6C"/>
    <w:rsid w:val="00C03055"/>
    <w:rsid w:val="00C03101"/>
    <w:rsid w:val="00C032B2"/>
    <w:rsid w:val="00C033AF"/>
    <w:rsid w:val="00C03831"/>
    <w:rsid w:val="00C038AD"/>
    <w:rsid w:val="00C0391A"/>
    <w:rsid w:val="00C03B2B"/>
    <w:rsid w:val="00C03C0E"/>
    <w:rsid w:val="00C03C93"/>
    <w:rsid w:val="00C03DE4"/>
    <w:rsid w:val="00C03DF5"/>
    <w:rsid w:val="00C03E80"/>
    <w:rsid w:val="00C03F36"/>
    <w:rsid w:val="00C04050"/>
    <w:rsid w:val="00C0406A"/>
    <w:rsid w:val="00C043E7"/>
    <w:rsid w:val="00C04545"/>
    <w:rsid w:val="00C04577"/>
    <w:rsid w:val="00C04616"/>
    <w:rsid w:val="00C04672"/>
    <w:rsid w:val="00C049E4"/>
    <w:rsid w:val="00C04A28"/>
    <w:rsid w:val="00C04A43"/>
    <w:rsid w:val="00C04B8F"/>
    <w:rsid w:val="00C04C78"/>
    <w:rsid w:val="00C04D30"/>
    <w:rsid w:val="00C04F3D"/>
    <w:rsid w:val="00C05077"/>
    <w:rsid w:val="00C0508D"/>
    <w:rsid w:val="00C0513F"/>
    <w:rsid w:val="00C051FF"/>
    <w:rsid w:val="00C0529A"/>
    <w:rsid w:val="00C05378"/>
    <w:rsid w:val="00C053A3"/>
    <w:rsid w:val="00C053C4"/>
    <w:rsid w:val="00C05444"/>
    <w:rsid w:val="00C0549E"/>
    <w:rsid w:val="00C055B2"/>
    <w:rsid w:val="00C0565D"/>
    <w:rsid w:val="00C0577D"/>
    <w:rsid w:val="00C057DF"/>
    <w:rsid w:val="00C05964"/>
    <w:rsid w:val="00C05979"/>
    <w:rsid w:val="00C059D7"/>
    <w:rsid w:val="00C059E9"/>
    <w:rsid w:val="00C05A8F"/>
    <w:rsid w:val="00C05AB6"/>
    <w:rsid w:val="00C05B3A"/>
    <w:rsid w:val="00C05FBE"/>
    <w:rsid w:val="00C05FD7"/>
    <w:rsid w:val="00C060EF"/>
    <w:rsid w:val="00C060FE"/>
    <w:rsid w:val="00C0616D"/>
    <w:rsid w:val="00C061A5"/>
    <w:rsid w:val="00C0654B"/>
    <w:rsid w:val="00C065E4"/>
    <w:rsid w:val="00C0662E"/>
    <w:rsid w:val="00C06668"/>
    <w:rsid w:val="00C066EA"/>
    <w:rsid w:val="00C066F6"/>
    <w:rsid w:val="00C06834"/>
    <w:rsid w:val="00C069CB"/>
    <w:rsid w:val="00C06AE3"/>
    <w:rsid w:val="00C06B35"/>
    <w:rsid w:val="00C06B51"/>
    <w:rsid w:val="00C06BE5"/>
    <w:rsid w:val="00C06DC8"/>
    <w:rsid w:val="00C06E85"/>
    <w:rsid w:val="00C06FE5"/>
    <w:rsid w:val="00C074A2"/>
    <w:rsid w:val="00C0773A"/>
    <w:rsid w:val="00C07A80"/>
    <w:rsid w:val="00C07ADE"/>
    <w:rsid w:val="00C07CA3"/>
    <w:rsid w:val="00C07DEE"/>
    <w:rsid w:val="00C07E3A"/>
    <w:rsid w:val="00C07E7B"/>
    <w:rsid w:val="00C10011"/>
    <w:rsid w:val="00C10061"/>
    <w:rsid w:val="00C10643"/>
    <w:rsid w:val="00C107E9"/>
    <w:rsid w:val="00C1096E"/>
    <w:rsid w:val="00C10A09"/>
    <w:rsid w:val="00C10A14"/>
    <w:rsid w:val="00C10AB7"/>
    <w:rsid w:val="00C10ACA"/>
    <w:rsid w:val="00C10B86"/>
    <w:rsid w:val="00C10C6A"/>
    <w:rsid w:val="00C10CBB"/>
    <w:rsid w:val="00C10D36"/>
    <w:rsid w:val="00C10DB8"/>
    <w:rsid w:val="00C10DD8"/>
    <w:rsid w:val="00C10E0D"/>
    <w:rsid w:val="00C110D4"/>
    <w:rsid w:val="00C111B4"/>
    <w:rsid w:val="00C11292"/>
    <w:rsid w:val="00C11307"/>
    <w:rsid w:val="00C114B9"/>
    <w:rsid w:val="00C11849"/>
    <w:rsid w:val="00C11853"/>
    <w:rsid w:val="00C11B04"/>
    <w:rsid w:val="00C11BD0"/>
    <w:rsid w:val="00C11CB6"/>
    <w:rsid w:val="00C11D9C"/>
    <w:rsid w:val="00C11E11"/>
    <w:rsid w:val="00C11E73"/>
    <w:rsid w:val="00C11FBA"/>
    <w:rsid w:val="00C120EE"/>
    <w:rsid w:val="00C1221D"/>
    <w:rsid w:val="00C123D0"/>
    <w:rsid w:val="00C1246A"/>
    <w:rsid w:val="00C12566"/>
    <w:rsid w:val="00C126C6"/>
    <w:rsid w:val="00C127A2"/>
    <w:rsid w:val="00C127D7"/>
    <w:rsid w:val="00C12810"/>
    <w:rsid w:val="00C1286A"/>
    <w:rsid w:val="00C12B47"/>
    <w:rsid w:val="00C12EFE"/>
    <w:rsid w:val="00C12FD9"/>
    <w:rsid w:val="00C130E6"/>
    <w:rsid w:val="00C1327F"/>
    <w:rsid w:val="00C1329D"/>
    <w:rsid w:val="00C132C6"/>
    <w:rsid w:val="00C13385"/>
    <w:rsid w:val="00C133D9"/>
    <w:rsid w:val="00C133EA"/>
    <w:rsid w:val="00C1348B"/>
    <w:rsid w:val="00C134D8"/>
    <w:rsid w:val="00C13502"/>
    <w:rsid w:val="00C1352D"/>
    <w:rsid w:val="00C137E1"/>
    <w:rsid w:val="00C13811"/>
    <w:rsid w:val="00C138FA"/>
    <w:rsid w:val="00C13AFA"/>
    <w:rsid w:val="00C13B08"/>
    <w:rsid w:val="00C13C3F"/>
    <w:rsid w:val="00C13DAA"/>
    <w:rsid w:val="00C13EF9"/>
    <w:rsid w:val="00C14292"/>
    <w:rsid w:val="00C144B9"/>
    <w:rsid w:val="00C14544"/>
    <w:rsid w:val="00C14559"/>
    <w:rsid w:val="00C1458C"/>
    <w:rsid w:val="00C14720"/>
    <w:rsid w:val="00C14811"/>
    <w:rsid w:val="00C14956"/>
    <w:rsid w:val="00C149E1"/>
    <w:rsid w:val="00C14C15"/>
    <w:rsid w:val="00C14E29"/>
    <w:rsid w:val="00C14EDE"/>
    <w:rsid w:val="00C14F16"/>
    <w:rsid w:val="00C14F1A"/>
    <w:rsid w:val="00C15014"/>
    <w:rsid w:val="00C150F0"/>
    <w:rsid w:val="00C152B0"/>
    <w:rsid w:val="00C152BF"/>
    <w:rsid w:val="00C152D4"/>
    <w:rsid w:val="00C152F1"/>
    <w:rsid w:val="00C1545D"/>
    <w:rsid w:val="00C154B6"/>
    <w:rsid w:val="00C15665"/>
    <w:rsid w:val="00C158FA"/>
    <w:rsid w:val="00C15961"/>
    <w:rsid w:val="00C15BF1"/>
    <w:rsid w:val="00C15E7C"/>
    <w:rsid w:val="00C15F77"/>
    <w:rsid w:val="00C16008"/>
    <w:rsid w:val="00C16279"/>
    <w:rsid w:val="00C1659D"/>
    <w:rsid w:val="00C16679"/>
    <w:rsid w:val="00C1676E"/>
    <w:rsid w:val="00C167EB"/>
    <w:rsid w:val="00C16851"/>
    <w:rsid w:val="00C169D6"/>
    <w:rsid w:val="00C16A22"/>
    <w:rsid w:val="00C16B2C"/>
    <w:rsid w:val="00C16BDC"/>
    <w:rsid w:val="00C16C20"/>
    <w:rsid w:val="00C16C4A"/>
    <w:rsid w:val="00C16C88"/>
    <w:rsid w:val="00C17178"/>
    <w:rsid w:val="00C17286"/>
    <w:rsid w:val="00C1735B"/>
    <w:rsid w:val="00C17370"/>
    <w:rsid w:val="00C175FE"/>
    <w:rsid w:val="00C1762E"/>
    <w:rsid w:val="00C177C8"/>
    <w:rsid w:val="00C1792F"/>
    <w:rsid w:val="00C17A44"/>
    <w:rsid w:val="00C17A96"/>
    <w:rsid w:val="00C17C99"/>
    <w:rsid w:val="00C17C9C"/>
    <w:rsid w:val="00C17D14"/>
    <w:rsid w:val="00C17D4E"/>
    <w:rsid w:val="00C17D58"/>
    <w:rsid w:val="00C17DCE"/>
    <w:rsid w:val="00C17DE3"/>
    <w:rsid w:val="00C17F85"/>
    <w:rsid w:val="00C20226"/>
    <w:rsid w:val="00C202DE"/>
    <w:rsid w:val="00C203F6"/>
    <w:rsid w:val="00C204A6"/>
    <w:rsid w:val="00C20547"/>
    <w:rsid w:val="00C206E1"/>
    <w:rsid w:val="00C2085D"/>
    <w:rsid w:val="00C2089A"/>
    <w:rsid w:val="00C208CD"/>
    <w:rsid w:val="00C20AD4"/>
    <w:rsid w:val="00C20AD5"/>
    <w:rsid w:val="00C20AFA"/>
    <w:rsid w:val="00C20CEA"/>
    <w:rsid w:val="00C20E16"/>
    <w:rsid w:val="00C20EE0"/>
    <w:rsid w:val="00C20EE7"/>
    <w:rsid w:val="00C2153E"/>
    <w:rsid w:val="00C21727"/>
    <w:rsid w:val="00C217CE"/>
    <w:rsid w:val="00C21869"/>
    <w:rsid w:val="00C218B2"/>
    <w:rsid w:val="00C21A2F"/>
    <w:rsid w:val="00C21A73"/>
    <w:rsid w:val="00C21B16"/>
    <w:rsid w:val="00C21B65"/>
    <w:rsid w:val="00C21B7B"/>
    <w:rsid w:val="00C21D60"/>
    <w:rsid w:val="00C22214"/>
    <w:rsid w:val="00C222D5"/>
    <w:rsid w:val="00C223EB"/>
    <w:rsid w:val="00C22421"/>
    <w:rsid w:val="00C224A3"/>
    <w:rsid w:val="00C22614"/>
    <w:rsid w:val="00C2288E"/>
    <w:rsid w:val="00C22B58"/>
    <w:rsid w:val="00C22B7F"/>
    <w:rsid w:val="00C22C6F"/>
    <w:rsid w:val="00C22D30"/>
    <w:rsid w:val="00C22D70"/>
    <w:rsid w:val="00C22EAC"/>
    <w:rsid w:val="00C22EE6"/>
    <w:rsid w:val="00C22EFC"/>
    <w:rsid w:val="00C22FA7"/>
    <w:rsid w:val="00C230E1"/>
    <w:rsid w:val="00C230F5"/>
    <w:rsid w:val="00C23144"/>
    <w:rsid w:val="00C23223"/>
    <w:rsid w:val="00C2328D"/>
    <w:rsid w:val="00C232C0"/>
    <w:rsid w:val="00C233E0"/>
    <w:rsid w:val="00C234B9"/>
    <w:rsid w:val="00C235CF"/>
    <w:rsid w:val="00C23840"/>
    <w:rsid w:val="00C23ADA"/>
    <w:rsid w:val="00C23B06"/>
    <w:rsid w:val="00C23BA2"/>
    <w:rsid w:val="00C23E6A"/>
    <w:rsid w:val="00C24044"/>
    <w:rsid w:val="00C2404B"/>
    <w:rsid w:val="00C240F2"/>
    <w:rsid w:val="00C244AD"/>
    <w:rsid w:val="00C2450C"/>
    <w:rsid w:val="00C24727"/>
    <w:rsid w:val="00C247A9"/>
    <w:rsid w:val="00C24875"/>
    <w:rsid w:val="00C24876"/>
    <w:rsid w:val="00C249DB"/>
    <w:rsid w:val="00C24A05"/>
    <w:rsid w:val="00C24A66"/>
    <w:rsid w:val="00C24AC0"/>
    <w:rsid w:val="00C24B92"/>
    <w:rsid w:val="00C24C3B"/>
    <w:rsid w:val="00C25003"/>
    <w:rsid w:val="00C2505A"/>
    <w:rsid w:val="00C250F8"/>
    <w:rsid w:val="00C251B4"/>
    <w:rsid w:val="00C25337"/>
    <w:rsid w:val="00C25475"/>
    <w:rsid w:val="00C2551A"/>
    <w:rsid w:val="00C25554"/>
    <w:rsid w:val="00C25568"/>
    <w:rsid w:val="00C25591"/>
    <w:rsid w:val="00C25677"/>
    <w:rsid w:val="00C25744"/>
    <w:rsid w:val="00C257CC"/>
    <w:rsid w:val="00C2593B"/>
    <w:rsid w:val="00C259C2"/>
    <w:rsid w:val="00C25A3B"/>
    <w:rsid w:val="00C25D50"/>
    <w:rsid w:val="00C25E7F"/>
    <w:rsid w:val="00C25E96"/>
    <w:rsid w:val="00C26220"/>
    <w:rsid w:val="00C262A0"/>
    <w:rsid w:val="00C26433"/>
    <w:rsid w:val="00C26515"/>
    <w:rsid w:val="00C265C7"/>
    <w:rsid w:val="00C266C0"/>
    <w:rsid w:val="00C267DD"/>
    <w:rsid w:val="00C268AD"/>
    <w:rsid w:val="00C26922"/>
    <w:rsid w:val="00C26AAB"/>
    <w:rsid w:val="00C26D34"/>
    <w:rsid w:val="00C26D7B"/>
    <w:rsid w:val="00C26D7C"/>
    <w:rsid w:val="00C26DC1"/>
    <w:rsid w:val="00C26E61"/>
    <w:rsid w:val="00C26EAD"/>
    <w:rsid w:val="00C2704E"/>
    <w:rsid w:val="00C2706D"/>
    <w:rsid w:val="00C27112"/>
    <w:rsid w:val="00C271CA"/>
    <w:rsid w:val="00C272A0"/>
    <w:rsid w:val="00C273DE"/>
    <w:rsid w:val="00C27434"/>
    <w:rsid w:val="00C27466"/>
    <w:rsid w:val="00C27837"/>
    <w:rsid w:val="00C27866"/>
    <w:rsid w:val="00C27888"/>
    <w:rsid w:val="00C2788B"/>
    <w:rsid w:val="00C2795F"/>
    <w:rsid w:val="00C279E6"/>
    <w:rsid w:val="00C27AD4"/>
    <w:rsid w:val="00C27B18"/>
    <w:rsid w:val="00C27EF4"/>
    <w:rsid w:val="00C27EFA"/>
    <w:rsid w:val="00C30265"/>
    <w:rsid w:val="00C305F4"/>
    <w:rsid w:val="00C305FF"/>
    <w:rsid w:val="00C306A1"/>
    <w:rsid w:val="00C3073A"/>
    <w:rsid w:val="00C3074C"/>
    <w:rsid w:val="00C307D2"/>
    <w:rsid w:val="00C308EE"/>
    <w:rsid w:val="00C3095D"/>
    <w:rsid w:val="00C309CC"/>
    <w:rsid w:val="00C30AD6"/>
    <w:rsid w:val="00C30AE5"/>
    <w:rsid w:val="00C30B8E"/>
    <w:rsid w:val="00C30C38"/>
    <w:rsid w:val="00C30C5D"/>
    <w:rsid w:val="00C30DC0"/>
    <w:rsid w:val="00C30EA3"/>
    <w:rsid w:val="00C30F6A"/>
    <w:rsid w:val="00C310A6"/>
    <w:rsid w:val="00C311A2"/>
    <w:rsid w:val="00C311C0"/>
    <w:rsid w:val="00C311DE"/>
    <w:rsid w:val="00C3128E"/>
    <w:rsid w:val="00C312EC"/>
    <w:rsid w:val="00C31317"/>
    <w:rsid w:val="00C31353"/>
    <w:rsid w:val="00C3135E"/>
    <w:rsid w:val="00C3136D"/>
    <w:rsid w:val="00C3147D"/>
    <w:rsid w:val="00C31592"/>
    <w:rsid w:val="00C3167A"/>
    <w:rsid w:val="00C3168A"/>
    <w:rsid w:val="00C316A4"/>
    <w:rsid w:val="00C31737"/>
    <w:rsid w:val="00C3187B"/>
    <w:rsid w:val="00C319DE"/>
    <w:rsid w:val="00C31A0A"/>
    <w:rsid w:val="00C31BF0"/>
    <w:rsid w:val="00C321CC"/>
    <w:rsid w:val="00C32495"/>
    <w:rsid w:val="00C3249E"/>
    <w:rsid w:val="00C32541"/>
    <w:rsid w:val="00C3269A"/>
    <w:rsid w:val="00C326F0"/>
    <w:rsid w:val="00C32775"/>
    <w:rsid w:val="00C327E7"/>
    <w:rsid w:val="00C3280B"/>
    <w:rsid w:val="00C3284B"/>
    <w:rsid w:val="00C32978"/>
    <w:rsid w:val="00C329A3"/>
    <w:rsid w:val="00C329EB"/>
    <w:rsid w:val="00C32A16"/>
    <w:rsid w:val="00C32A1A"/>
    <w:rsid w:val="00C32A76"/>
    <w:rsid w:val="00C32B36"/>
    <w:rsid w:val="00C32B76"/>
    <w:rsid w:val="00C32CA6"/>
    <w:rsid w:val="00C32CCE"/>
    <w:rsid w:val="00C32D56"/>
    <w:rsid w:val="00C32DE8"/>
    <w:rsid w:val="00C32F80"/>
    <w:rsid w:val="00C32FFB"/>
    <w:rsid w:val="00C33033"/>
    <w:rsid w:val="00C33079"/>
    <w:rsid w:val="00C330BC"/>
    <w:rsid w:val="00C330FE"/>
    <w:rsid w:val="00C33146"/>
    <w:rsid w:val="00C33228"/>
    <w:rsid w:val="00C3326D"/>
    <w:rsid w:val="00C3328D"/>
    <w:rsid w:val="00C3331B"/>
    <w:rsid w:val="00C33663"/>
    <w:rsid w:val="00C338B6"/>
    <w:rsid w:val="00C33927"/>
    <w:rsid w:val="00C33A42"/>
    <w:rsid w:val="00C33CF4"/>
    <w:rsid w:val="00C33FC4"/>
    <w:rsid w:val="00C340A6"/>
    <w:rsid w:val="00C34190"/>
    <w:rsid w:val="00C342B3"/>
    <w:rsid w:val="00C342F3"/>
    <w:rsid w:val="00C3431B"/>
    <w:rsid w:val="00C34382"/>
    <w:rsid w:val="00C3438E"/>
    <w:rsid w:val="00C344BB"/>
    <w:rsid w:val="00C34548"/>
    <w:rsid w:val="00C34809"/>
    <w:rsid w:val="00C34861"/>
    <w:rsid w:val="00C34967"/>
    <w:rsid w:val="00C34A7C"/>
    <w:rsid w:val="00C34C58"/>
    <w:rsid w:val="00C34C5A"/>
    <w:rsid w:val="00C34EFD"/>
    <w:rsid w:val="00C35093"/>
    <w:rsid w:val="00C3509D"/>
    <w:rsid w:val="00C350ED"/>
    <w:rsid w:val="00C351C0"/>
    <w:rsid w:val="00C3524B"/>
    <w:rsid w:val="00C352B8"/>
    <w:rsid w:val="00C352E8"/>
    <w:rsid w:val="00C35326"/>
    <w:rsid w:val="00C3533A"/>
    <w:rsid w:val="00C35351"/>
    <w:rsid w:val="00C35391"/>
    <w:rsid w:val="00C353C5"/>
    <w:rsid w:val="00C35495"/>
    <w:rsid w:val="00C35501"/>
    <w:rsid w:val="00C357AC"/>
    <w:rsid w:val="00C357BC"/>
    <w:rsid w:val="00C3592B"/>
    <w:rsid w:val="00C3596C"/>
    <w:rsid w:val="00C35CF8"/>
    <w:rsid w:val="00C35E21"/>
    <w:rsid w:val="00C35E63"/>
    <w:rsid w:val="00C35E92"/>
    <w:rsid w:val="00C36106"/>
    <w:rsid w:val="00C361FB"/>
    <w:rsid w:val="00C3628C"/>
    <w:rsid w:val="00C36301"/>
    <w:rsid w:val="00C363DD"/>
    <w:rsid w:val="00C36530"/>
    <w:rsid w:val="00C36580"/>
    <w:rsid w:val="00C366E0"/>
    <w:rsid w:val="00C36705"/>
    <w:rsid w:val="00C368B0"/>
    <w:rsid w:val="00C369CB"/>
    <w:rsid w:val="00C36A88"/>
    <w:rsid w:val="00C36B0A"/>
    <w:rsid w:val="00C36C09"/>
    <w:rsid w:val="00C36C1F"/>
    <w:rsid w:val="00C36D37"/>
    <w:rsid w:val="00C36D51"/>
    <w:rsid w:val="00C36EA3"/>
    <w:rsid w:val="00C36F41"/>
    <w:rsid w:val="00C37010"/>
    <w:rsid w:val="00C370EE"/>
    <w:rsid w:val="00C37243"/>
    <w:rsid w:val="00C375A1"/>
    <w:rsid w:val="00C37703"/>
    <w:rsid w:val="00C3770A"/>
    <w:rsid w:val="00C37770"/>
    <w:rsid w:val="00C37852"/>
    <w:rsid w:val="00C378DA"/>
    <w:rsid w:val="00C3795A"/>
    <w:rsid w:val="00C379F7"/>
    <w:rsid w:val="00C37A30"/>
    <w:rsid w:val="00C37A3A"/>
    <w:rsid w:val="00C37B61"/>
    <w:rsid w:val="00C37BB5"/>
    <w:rsid w:val="00C37D17"/>
    <w:rsid w:val="00C37DAF"/>
    <w:rsid w:val="00C37EBC"/>
    <w:rsid w:val="00C37F64"/>
    <w:rsid w:val="00C37F95"/>
    <w:rsid w:val="00C40016"/>
    <w:rsid w:val="00C40143"/>
    <w:rsid w:val="00C4018A"/>
    <w:rsid w:val="00C4036A"/>
    <w:rsid w:val="00C406F5"/>
    <w:rsid w:val="00C407D7"/>
    <w:rsid w:val="00C408EE"/>
    <w:rsid w:val="00C409AF"/>
    <w:rsid w:val="00C40C59"/>
    <w:rsid w:val="00C40E19"/>
    <w:rsid w:val="00C40EB8"/>
    <w:rsid w:val="00C41078"/>
    <w:rsid w:val="00C410B7"/>
    <w:rsid w:val="00C41179"/>
    <w:rsid w:val="00C411BF"/>
    <w:rsid w:val="00C411C7"/>
    <w:rsid w:val="00C41284"/>
    <w:rsid w:val="00C412DF"/>
    <w:rsid w:val="00C41414"/>
    <w:rsid w:val="00C4146E"/>
    <w:rsid w:val="00C4147C"/>
    <w:rsid w:val="00C415BB"/>
    <w:rsid w:val="00C41644"/>
    <w:rsid w:val="00C419E3"/>
    <w:rsid w:val="00C41C82"/>
    <w:rsid w:val="00C41CDD"/>
    <w:rsid w:val="00C41D19"/>
    <w:rsid w:val="00C41D76"/>
    <w:rsid w:val="00C41E0A"/>
    <w:rsid w:val="00C420C1"/>
    <w:rsid w:val="00C4214A"/>
    <w:rsid w:val="00C4217A"/>
    <w:rsid w:val="00C42249"/>
    <w:rsid w:val="00C42276"/>
    <w:rsid w:val="00C42489"/>
    <w:rsid w:val="00C42B24"/>
    <w:rsid w:val="00C42B4C"/>
    <w:rsid w:val="00C42C6B"/>
    <w:rsid w:val="00C42D0C"/>
    <w:rsid w:val="00C42F08"/>
    <w:rsid w:val="00C42F3D"/>
    <w:rsid w:val="00C42F58"/>
    <w:rsid w:val="00C430B0"/>
    <w:rsid w:val="00C43384"/>
    <w:rsid w:val="00C435F5"/>
    <w:rsid w:val="00C43682"/>
    <w:rsid w:val="00C4388D"/>
    <w:rsid w:val="00C43B1E"/>
    <w:rsid w:val="00C43B6F"/>
    <w:rsid w:val="00C43C85"/>
    <w:rsid w:val="00C43CB3"/>
    <w:rsid w:val="00C43F88"/>
    <w:rsid w:val="00C43FF4"/>
    <w:rsid w:val="00C44102"/>
    <w:rsid w:val="00C44144"/>
    <w:rsid w:val="00C441B3"/>
    <w:rsid w:val="00C44244"/>
    <w:rsid w:val="00C442E9"/>
    <w:rsid w:val="00C443A3"/>
    <w:rsid w:val="00C444EE"/>
    <w:rsid w:val="00C4462D"/>
    <w:rsid w:val="00C44748"/>
    <w:rsid w:val="00C449A7"/>
    <w:rsid w:val="00C44AA2"/>
    <w:rsid w:val="00C44BE6"/>
    <w:rsid w:val="00C44BFD"/>
    <w:rsid w:val="00C44E76"/>
    <w:rsid w:val="00C44EDA"/>
    <w:rsid w:val="00C44F84"/>
    <w:rsid w:val="00C452C7"/>
    <w:rsid w:val="00C452F2"/>
    <w:rsid w:val="00C45337"/>
    <w:rsid w:val="00C4562F"/>
    <w:rsid w:val="00C45762"/>
    <w:rsid w:val="00C45882"/>
    <w:rsid w:val="00C458D3"/>
    <w:rsid w:val="00C459F2"/>
    <w:rsid w:val="00C45A7B"/>
    <w:rsid w:val="00C45ADB"/>
    <w:rsid w:val="00C45BBA"/>
    <w:rsid w:val="00C45CAD"/>
    <w:rsid w:val="00C45D42"/>
    <w:rsid w:val="00C45D5E"/>
    <w:rsid w:val="00C45D91"/>
    <w:rsid w:val="00C45DEC"/>
    <w:rsid w:val="00C45EF8"/>
    <w:rsid w:val="00C4608B"/>
    <w:rsid w:val="00C4610A"/>
    <w:rsid w:val="00C4612A"/>
    <w:rsid w:val="00C461A8"/>
    <w:rsid w:val="00C46223"/>
    <w:rsid w:val="00C463E0"/>
    <w:rsid w:val="00C46857"/>
    <w:rsid w:val="00C46923"/>
    <w:rsid w:val="00C46B5F"/>
    <w:rsid w:val="00C46CB4"/>
    <w:rsid w:val="00C46D02"/>
    <w:rsid w:val="00C46DA1"/>
    <w:rsid w:val="00C46DF2"/>
    <w:rsid w:val="00C46E7B"/>
    <w:rsid w:val="00C46F0E"/>
    <w:rsid w:val="00C47192"/>
    <w:rsid w:val="00C472EF"/>
    <w:rsid w:val="00C474D3"/>
    <w:rsid w:val="00C4768A"/>
    <w:rsid w:val="00C4768C"/>
    <w:rsid w:val="00C476F3"/>
    <w:rsid w:val="00C4771A"/>
    <w:rsid w:val="00C477CA"/>
    <w:rsid w:val="00C478C7"/>
    <w:rsid w:val="00C478E1"/>
    <w:rsid w:val="00C47A56"/>
    <w:rsid w:val="00C47B5B"/>
    <w:rsid w:val="00C47B5C"/>
    <w:rsid w:val="00C47BBB"/>
    <w:rsid w:val="00C47E14"/>
    <w:rsid w:val="00C47E93"/>
    <w:rsid w:val="00C47EF7"/>
    <w:rsid w:val="00C47F8A"/>
    <w:rsid w:val="00C5008C"/>
    <w:rsid w:val="00C50186"/>
    <w:rsid w:val="00C501AA"/>
    <w:rsid w:val="00C5022B"/>
    <w:rsid w:val="00C502B3"/>
    <w:rsid w:val="00C50304"/>
    <w:rsid w:val="00C50388"/>
    <w:rsid w:val="00C50434"/>
    <w:rsid w:val="00C505A3"/>
    <w:rsid w:val="00C50619"/>
    <w:rsid w:val="00C50635"/>
    <w:rsid w:val="00C506A1"/>
    <w:rsid w:val="00C506B3"/>
    <w:rsid w:val="00C50750"/>
    <w:rsid w:val="00C507B2"/>
    <w:rsid w:val="00C5085D"/>
    <w:rsid w:val="00C50A68"/>
    <w:rsid w:val="00C50B09"/>
    <w:rsid w:val="00C50B99"/>
    <w:rsid w:val="00C50CC0"/>
    <w:rsid w:val="00C50E35"/>
    <w:rsid w:val="00C50E73"/>
    <w:rsid w:val="00C50E93"/>
    <w:rsid w:val="00C50F42"/>
    <w:rsid w:val="00C50F8A"/>
    <w:rsid w:val="00C51069"/>
    <w:rsid w:val="00C51099"/>
    <w:rsid w:val="00C510A6"/>
    <w:rsid w:val="00C51273"/>
    <w:rsid w:val="00C51343"/>
    <w:rsid w:val="00C5143C"/>
    <w:rsid w:val="00C51593"/>
    <w:rsid w:val="00C5169F"/>
    <w:rsid w:val="00C516AB"/>
    <w:rsid w:val="00C51767"/>
    <w:rsid w:val="00C51780"/>
    <w:rsid w:val="00C51A3D"/>
    <w:rsid w:val="00C51C6B"/>
    <w:rsid w:val="00C51CA7"/>
    <w:rsid w:val="00C51D20"/>
    <w:rsid w:val="00C51DFC"/>
    <w:rsid w:val="00C51F64"/>
    <w:rsid w:val="00C51F73"/>
    <w:rsid w:val="00C51FAE"/>
    <w:rsid w:val="00C5216F"/>
    <w:rsid w:val="00C521AA"/>
    <w:rsid w:val="00C5228D"/>
    <w:rsid w:val="00C522C8"/>
    <w:rsid w:val="00C523F1"/>
    <w:rsid w:val="00C52717"/>
    <w:rsid w:val="00C52795"/>
    <w:rsid w:val="00C52820"/>
    <w:rsid w:val="00C528B0"/>
    <w:rsid w:val="00C52985"/>
    <w:rsid w:val="00C52A55"/>
    <w:rsid w:val="00C52C3C"/>
    <w:rsid w:val="00C52CF1"/>
    <w:rsid w:val="00C52D4E"/>
    <w:rsid w:val="00C52DC6"/>
    <w:rsid w:val="00C52EAD"/>
    <w:rsid w:val="00C52FF5"/>
    <w:rsid w:val="00C53008"/>
    <w:rsid w:val="00C53069"/>
    <w:rsid w:val="00C53199"/>
    <w:rsid w:val="00C53245"/>
    <w:rsid w:val="00C5333E"/>
    <w:rsid w:val="00C53602"/>
    <w:rsid w:val="00C53882"/>
    <w:rsid w:val="00C5388D"/>
    <w:rsid w:val="00C53910"/>
    <w:rsid w:val="00C53957"/>
    <w:rsid w:val="00C53A20"/>
    <w:rsid w:val="00C53AF7"/>
    <w:rsid w:val="00C53BE5"/>
    <w:rsid w:val="00C53C57"/>
    <w:rsid w:val="00C53C6A"/>
    <w:rsid w:val="00C53E94"/>
    <w:rsid w:val="00C53EE3"/>
    <w:rsid w:val="00C540E1"/>
    <w:rsid w:val="00C541E3"/>
    <w:rsid w:val="00C542F0"/>
    <w:rsid w:val="00C54366"/>
    <w:rsid w:val="00C5436B"/>
    <w:rsid w:val="00C5441C"/>
    <w:rsid w:val="00C54612"/>
    <w:rsid w:val="00C54680"/>
    <w:rsid w:val="00C548D9"/>
    <w:rsid w:val="00C54935"/>
    <w:rsid w:val="00C54CA9"/>
    <w:rsid w:val="00C54CCA"/>
    <w:rsid w:val="00C54D8A"/>
    <w:rsid w:val="00C54DF6"/>
    <w:rsid w:val="00C54F7D"/>
    <w:rsid w:val="00C551E9"/>
    <w:rsid w:val="00C55201"/>
    <w:rsid w:val="00C552E3"/>
    <w:rsid w:val="00C55314"/>
    <w:rsid w:val="00C55322"/>
    <w:rsid w:val="00C5532A"/>
    <w:rsid w:val="00C553AF"/>
    <w:rsid w:val="00C555D1"/>
    <w:rsid w:val="00C55624"/>
    <w:rsid w:val="00C55884"/>
    <w:rsid w:val="00C559AC"/>
    <w:rsid w:val="00C55A2B"/>
    <w:rsid w:val="00C55A8B"/>
    <w:rsid w:val="00C55B1C"/>
    <w:rsid w:val="00C55B74"/>
    <w:rsid w:val="00C55BEC"/>
    <w:rsid w:val="00C55D11"/>
    <w:rsid w:val="00C55DD9"/>
    <w:rsid w:val="00C55E3C"/>
    <w:rsid w:val="00C55F7F"/>
    <w:rsid w:val="00C55FD4"/>
    <w:rsid w:val="00C56109"/>
    <w:rsid w:val="00C5618C"/>
    <w:rsid w:val="00C5643B"/>
    <w:rsid w:val="00C56554"/>
    <w:rsid w:val="00C569FF"/>
    <w:rsid w:val="00C56AC4"/>
    <w:rsid w:val="00C56AE0"/>
    <w:rsid w:val="00C56B8A"/>
    <w:rsid w:val="00C56DF8"/>
    <w:rsid w:val="00C56E80"/>
    <w:rsid w:val="00C56F9E"/>
    <w:rsid w:val="00C57371"/>
    <w:rsid w:val="00C57469"/>
    <w:rsid w:val="00C574CF"/>
    <w:rsid w:val="00C574EC"/>
    <w:rsid w:val="00C57515"/>
    <w:rsid w:val="00C577C7"/>
    <w:rsid w:val="00C57A07"/>
    <w:rsid w:val="00C57A25"/>
    <w:rsid w:val="00C57AAE"/>
    <w:rsid w:val="00C57BB2"/>
    <w:rsid w:val="00C57C84"/>
    <w:rsid w:val="00C57C89"/>
    <w:rsid w:val="00C57CC9"/>
    <w:rsid w:val="00C57D32"/>
    <w:rsid w:val="00C57E59"/>
    <w:rsid w:val="00C57F40"/>
    <w:rsid w:val="00C6011F"/>
    <w:rsid w:val="00C60175"/>
    <w:rsid w:val="00C601BD"/>
    <w:rsid w:val="00C60267"/>
    <w:rsid w:val="00C602A2"/>
    <w:rsid w:val="00C602A8"/>
    <w:rsid w:val="00C60300"/>
    <w:rsid w:val="00C604D7"/>
    <w:rsid w:val="00C605D4"/>
    <w:rsid w:val="00C605E3"/>
    <w:rsid w:val="00C606D4"/>
    <w:rsid w:val="00C6093E"/>
    <w:rsid w:val="00C609DC"/>
    <w:rsid w:val="00C609E8"/>
    <w:rsid w:val="00C60A89"/>
    <w:rsid w:val="00C60B07"/>
    <w:rsid w:val="00C60D07"/>
    <w:rsid w:val="00C60DA4"/>
    <w:rsid w:val="00C60FF5"/>
    <w:rsid w:val="00C6114A"/>
    <w:rsid w:val="00C61185"/>
    <w:rsid w:val="00C6118D"/>
    <w:rsid w:val="00C61274"/>
    <w:rsid w:val="00C61417"/>
    <w:rsid w:val="00C61484"/>
    <w:rsid w:val="00C6160E"/>
    <w:rsid w:val="00C6161D"/>
    <w:rsid w:val="00C61675"/>
    <w:rsid w:val="00C61685"/>
    <w:rsid w:val="00C61738"/>
    <w:rsid w:val="00C618E9"/>
    <w:rsid w:val="00C619F3"/>
    <w:rsid w:val="00C61A0C"/>
    <w:rsid w:val="00C61B51"/>
    <w:rsid w:val="00C61B66"/>
    <w:rsid w:val="00C61BE3"/>
    <w:rsid w:val="00C61D0E"/>
    <w:rsid w:val="00C62075"/>
    <w:rsid w:val="00C6215C"/>
    <w:rsid w:val="00C6219C"/>
    <w:rsid w:val="00C623FA"/>
    <w:rsid w:val="00C6290E"/>
    <w:rsid w:val="00C62921"/>
    <w:rsid w:val="00C629C9"/>
    <w:rsid w:val="00C62B04"/>
    <w:rsid w:val="00C62BA7"/>
    <w:rsid w:val="00C62CA8"/>
    <w:rsid w:val="00C62E32"/>
    <w:rsid w:val="00C62EC9"/>
    <w:rsid w:val="00C63159"/>
    <w:rsid w:val="00C6318C"/>
    <w:rsid w:val="00C6330D"/>
    <w:rsid w:val="00C63536"/>
    <w:rsid w:val="00C635CC"/>
    <w:rsid w:val="00C636A4"/>
    <w:rsid w:val="00C637A8"/>
    <w:rsid w:val="00C63888"/>
    <w:rsid w:val="00C6388C"/>
    <w:rsid w:val="00C63951"/>
    <w:rsid w:val="00C63A0A"/>
    <w:rsid w:val="00C63ACB"/>
    <w:rsid w:val="00C63CB7"/>
    <w:rsid w:val="00C63DE8"/>
    <w:rsid w:val="00C63FA8"/>
    <w:rsid w:val="00C63FD3"/>
    <w:rsid w:val="00C640E5"/>
    <w:rsid w:val="00C642F8"/>
    <w:rsid w:val="00C64390"/>
    <w:rsid w:val="00C64476"/>
    <w:rsid w:val="00C64487"/>
    <w:rsid w:val="00C64581"/>
    <w:rsid w:val="00C6465E"/>
    <w:rsid w:val="00C64985"/>
    <w:rsid w:val="00C64A19"/>
    <w:rsid w:val="00C64AA6"/>
    <w:rsid w:val="00C64B47"/>
    <w:rsid w:val="00C64B99"/>
    <w:rsid w:val="00C64C14"/>
    <w:rsid w:val="00C65092"/>
    <w:rsid w:val="00C6516E"/>
    <w:rsid w:val="00C651BE"/>
    <w:rsid w:val="00C65605"/>
    <w:rsid w:val="00C656FC"/>
    <w:rsid w:val="00C657B5"/>
    <w:rsid w:val="00C658E5"/>
    <w:rsid w:val="00C658FC"/>
    <w:rsid w:val="00C65960"/>
    <w:rsid w:val="00C65AF1"/>
    <w:rsid w:val="00C65B2C"/>
    <w:rsid w:val="00C65DAA"/>
    <w:rsid w:val="00C65E67"/>
    <w:rsid w:val="00C6600D"/>
    <w:rsid w:val="00C6606D"/>
    <w:rsid w:val="00C66100"/>
    <w:rsid w:val="00C6618E"/>
    <w:rsid w:val="00C66376"/>
    <w:rsid w:val="00C66486"/>
    <w:rsid w:val="00C66516"/>
    <w:rsid w:val="00C66601"/>
    <w:rsid w:val="00C66909"/>
    <w:rsid w:val="00C66B3B"/>
    <w:rsid w:val="00C66B8C"/>
    <w:rsid w:val="00C66C79"/>
    <w:rsid w:val="00C66E18"/>
    <w:rsid w:val="00C66F21"/>
    <w:rsid w:val="00C670FD"/>
    <w:rsid w:val="00C6740B"/>
    <w:rsid w:val="00C67537"/>
    <w:rsid w:val="00C67591"/>
    <w:rsid w:val="00C675C0"/>
    <w:rsid w:val="00C67772"/>
    <w:rsid w:val="00C677E6"/>
    <w:rsid w:val="00C678D4"/>
    <w:rsid w:val="00C67A04"/>
    <w:rsid w:val="00C67AA1"/>
    <w:rsid w:val="00C67AFD"/>
    <w:rsid w:val="00C67B4D"/>
    <w:rsid w:val="00C67C4D"/>
    <w:rsid w:val="00C67E48"/>
    <w:rsid w:val="00C67EA2"/>
    <w:rsid w:val="00C701D9"/>
    <w:rsid w:val="00C701EE"/>
    <w:rsid w:val="00C70278"/>
    <w:rsid w:val="00C70402"/>
    <w:rsid w:val="00C70687"/>
    <w:rsid w:val="00C70838"/>
    <w:rsid w:val="00C7085F"/>
    <w:rsid w:val="00C708CE"/>
    <w:rsid w:val="00C709EB"/>
    <w:rsid w:val="00C709EE"/>
    <w:rsid w:val="00C70AF4"/>
    <w:rsid w:val="00C70F34"/>
    <w:rsid w:val="00C70F66"/>
    <w:rsid w:val="00C71292"/>
    <w:rsid w:val="00C712A0"/>
    <w:rsid w:val="00C712A4"/>
    <w:rsid w:val="00C7138C"/>
    <w:rsid w:val="00C71398"/>
    <w:rsid w:val="00C7144C"/>
    <w:rsid w:val="00C71484"/>
    <w:rsid w:val="00C7167E"/>
    <w:rsid w:val="00C716AF"/>
    <w:rsid w:val="00C7171B"/>
    <w:rsid w:val="00C71738"/>
    <w:rsid w:val="00C71BC2"/>
    <w:rsid w:val="00C71BC8"/>
    <w:rsid w:val="00C71BE7"/>
    <w:rsid w:val="00C71DEC"/>
    <w:rsid w:val="00C71ED9"/>
    <w:rsid w:val="00C71F5B"/>
    <w:rsid w:val="00C720C2"/>
    <w:rsid w:val="00C72272"/>
    <w:rsid w:val="00C722B2"/>
    <w:rsid w:val="00C72528"/>
    <w:rsid w:val="00C7259C"/>
    <w:rsid w:val="00C725EF"/>
    <w:rsid w:val="00C728AC"/>
    <w:rsid w:val="00C72A11"/>
    <w:rsid w:val="00C72CEE"/>
    <w:rsid w:val="00C72D6B"/>
    <w:rsid w:val="00C72D6E"/>
    <w:rsid w:val="00C72D91"/>
    <w:rsid w:val="00C72EF8"/>
    <w:rsid w:val="00C72F84"/>
    <w:rsid w:val="00C7300B"/>
    <w:rsid w:val="00C7304A"/>
    <w:rsid w:val="00C73183"/>
    <w:rsid w:val="00C731A8"/>
    <w:rsid w:val="00C733A6"/>
    <w:rsid w:val="00C7349B"/>
    <w:rsid w:val="00C73503"/>
    <w:rsid w:val="00C735F1"/>
    <w:rsid w:val="00C7369A"/>
    <w:rsid w:val="00C7373A"/>
    <w:rsid w:val="00C739BB"/>
    <w:rsid w:val="00C73B17"/>
    <w:rsid w:val="00C73BE3"/>
    <w:rsid w:val="00C73D68"/>
    <w:rsid w:val="00C73E2D"/>
    <w:rsid w:val="00C73E3B"/>
    <w:rsid w:val="00C73EC9"/>
    <w:rsid w:val="00C73EE2"/>
    <w:rsid w:val="00C73F51"/>
    <w:rsid w:val="00C73FBE"/>
    <w:rsid w:val="00C7415F"/>
    <w:rsid w:val="00C74213"/>
    <w:rsid w:val="00C7432C"/>
    <w:rsid w:val="00C743C4"/>
    <w:rsid w:val="00C74552"/>
    <w:rsid w:val="00C7458E"/>
    <w:rsid w:val="00C74667"/>
    <w:rsid w:val="00C74791"/>
    <w:rsid w:val="00C74B1E"/>
    <w:rsid w:val="00C74BD7"/>
    <w:rsid w:val="00C7533C"/>
    <w:rsid w:val="00C75357"/>
    <w:rsid w:val="00C753A8"/>
    <w:rsid w:val="00C75416"/>
    <w:rsid w:val="00C754CD"/>
    <w:rsid w:val="00C75892"/>
    <w:rsid w:val="00C758A8"/>
    <w:rsid w:val="00C758C2"/>
    <w:rsid w:val="00C759C7"/>
    <w:rsid w:val="00C75A6A"/>
    <w:rsid w:val="00C75BB4"/>
    <w:rsid w:val="00C75BBE"/>
    <w:rsid w:val="00C75C3A"/>
    <w:rsid w:val="00C75C5C"/>
    <w:rsid w:val="00C75CDC"/>
    <w:rsid w:val="00C75EA0"/>
    <w:rsid w:val="00C75EC2"/>
    <w:rsid w:val="00C75F30"/>
    <w:rsid w:val="00C76258"/>
    <w:rsid w:val="00C763BE"/>
    <w:rsid w:val="00C7649D"/>
    <w:rsid w:val="00C76692"/>
    <w:rsid w:val="00C76778"/>
    <w:rsid w:val="00C76972"/>
    <w:rsid w:val="00C76A47"/>
    <w:rsid w:val="00C76BE0"/>
    <w:rsid w:val="00C76D54"/>
    <w:rsid w:val="00C76E34"/>
    <w:rsid w:val="00C770C4"/>
    <w:rsid w:val="00C771A1"/>
    <w:rsid w:val="00C7722C"/>
    <w:rsid w:val="00C7732B"/>
    <w:rsid w:val="00C773C9"/>
    <w:rsid w:val="00C7743C"/>
    <w:rsid w:val="00C77566"/>
    <w:rsid w:val="00C7765B"/>
    <w:rsid w:val="00C77730"/>
    <w:rsid w:val="00C77782"/>
    <w:rsid w:val="00C77869"/>
    <w:rsid w:val="00C7788F"/>
    <w:rsid w:val="00C77ACC"/>
    <w:rsid w:val="00C77BBE"/>
    <w:rsid w:val="00C77C90"/>
    <w:rsid w:val="00C77CE4"/>
    <w:rsid w:val="00C77D42"/>
    <w:rsid w:val="00C77D9D"/>
    <w:rsid w:val="00C801BC"/>
    <w:rsid w:val="00C801F5"/>
    <w:rsid w:val="00C8020A"/>
    <w:rsid w:val="00C804AA"/>
    <w:rsid w:val="00C8074F"/>
    <w:rsid w:val="00C80802"/>
    <w:rsid w:val="00C80806"/>
    <w:rsid w:val="00C80967"/>
    <w:rsid w:val="00C80B47"/>
    <w:rsid w:val="00C80EFD"/>
    <w:rsid w:val="00C80F76"/>
    <w:rsid w:val="00C81099"/>
    <w:rsid w:val="00C81179"/>
    <w:rsid w:val="00C81416"/>
    <w:rsid w:val="00C81629"/>
    <w:rsid w:val="00C81713"/>
    <w:rsid w:val="00C8189E"/>
    <w:rsid w:val="00C81979"/>
    <w:rsid w:val="00C81A22"/>
    <w:rsid w:val="00C81AC2"/>
    <w:rsid w:val="00C81C9C"/>
    <w:rsid w:val="00C81E5E"/>
    <w:rsid w:val="00C81F09"/>
    <w:rsid w:val="00C82079"/>
    <w:rsid w:val="00C823C6"/>
    <w:rsid w:val="00C8240D"/>
    <w:rsid w:val="00C8279E"/>
    <w:rsid w:val="00C82896"/>
    <w:rsid w:val="00C828A0"/>
    <w:rsid w:val="00C828D7"/>
    <w:rsid w:val="00C82917"/>
    <w:rsid w:val="00C82A9B"/>
    <w:rsid w:val="00C82C2B"/>
    <w:rsid w:val="00C82C6A"/>
    <w:rsid w:val="00C82CE1"/>
    <w:rsid w:val="00C82DA4"/>
    <w:rsid w:val="00C82F3B"/>
    <w:rsid w:val="00C831B2"/>
    <w:rsid w:val="00C832B7"/>
    <w:rsid w:val="00C83381"/>
    <w:rsid w:val="00C83417"/>
    <w:rsid w:val="00C8343F"/>
    <w:rsid w:val="00C83450"/>
    <w:rsid w:val="00C834F9"/>
    <w:rsid w:val="00C836D1"/>
    <w:rsid w:val="00C8377D"/>
    <w:rsid w:val="00C837A5"/>
    <w:rsid w:val="00C83B5C"/>
    <w:rsid w:val="00C83D01"/>
    <w:rsid w:val="00C83D6D"/>
    <w:rsid w:val="00C83D85"/>
    <w:rsid w:val="00C83DBA"/>
    <w:rsid w:val="00C83E00"/>
    <w:rsid w:val="00C83E5C"/>
    <w:rsid w:val="00C84047"/>
    <w:rsid w:val="00C84050"/>
    <w:rsid w:val="00C8430C"/>
    <w:rsid w:val="00C84434"/>
    <w:rsid w:val="00C845C6"/>
    <w:rsid w:val="00C845EC"/>
    <w:rsid w:val="00C8465D"/>
    <w:rsid w:val="00C846D3"/>
    <w:rsid w:val="00C846D9"/>
    <w:rsid w:val="00C8491D"/>
    <w:rsid w:val="00C8492D"/>
    <w:rsid w:val="00C8495E"/>
    <w:rsid w:val="00C8497A"/>
    <w:rsid w:val="00C84B77"/>
    <w:rsid w:val="00C84C18"/>
    <w:rsid w:val="00C84C61"/>
    <w:rsid w:val="00C84ED5"/>
    <w:rsid w:val="00C850EC"/>
    <w:rsid w:val="00C85216"/>
    <w:rsid w:val="00C85298"/>
    <w:rsid w:val="00C852B9"/>
    <w:rsid w:val="00C852BC"/>
    <w:rsid w:val="00C85339"/>
    <w:rsid w:val="00C853A2"/>
    <w:rsid w:val="00C853CB"/>
    <w:rsid w:val="00C8543E"/>
    <w:rsid w:val="00C8558C"/>
    <w:rsid w:val="00C855B0"/>
    <w:rsid w:val="00C85670"/>
    <w:rsid w:val="00C857FB"/>
    <w:rsid w:val="00C8585E"/>
    <w:rsid w:val="00C85BAD"/>
    <w:rsid w:val="00C85BDF"/>
    <w:rsid w:val="00C85C09"/>
    <w:rsid w:val="00C85D08"/>
    <w:rsid w:val="00C85D24"/>
    <w:rsid w:val="00C86053"/>
    <w:rsid w:val="00C8608C"/>
    <w:rsid w:val="00C86172"/>
    <w:rsid w:val="00C86288"/>
    <w:rsid w:val="00C863EA"/>
    <w:rsid w:val="00C86418"/>
    <w:rsid w:val="00C86463"/>
    <w:rsid w:val="00C864CD"/>
    <w:rsid w:val="00C8651C"/>
    <w:rsid w:val="00C865C7"/>
    <w:rsid w:val="00C866AF"/>
    <w:rsid w:val="00C867B5"/>
    <w:rsid w:val="00C8680D"/>
    <w:rsid w:val="00C868D9"/>
    <w:rsid w:val="00C868EF"/>
    <w:rsid w:val="00C8697D"/>
    <w:rsid w:val="00C86B06"/>
    <w:rsid w:val="00C86B99"/>
    <w:rsid w:val="00C86C20"/>
    <w:rsid w:val="00C86D7C"/>
    <w:rsid w:val="00C86E0E"/>
    <w:rsid w:val="00C86EF3"/>
    <w:rsid w:val="00C8720F"/>
    <w:rsid w:val="00C873DC"/>
    <w:rsid w:val="00C875C6"/>
    <w:rsid w:val="00C8762A"/>
    <w:rsid w:val="00C877D3"/>
    <w:rsid w:val="00C87B71"/>
    <w:rsid w:val="00C87CA2"/>
    <w:rsid w:val="00C87CB2"/>
    <w:rsid w:val="00C87CB9"/>
    <w:rsid w:val="00C87DBD"/>
    <w:rsid w:val="00C87DD2"/>
    <w:rsid w:val="00C87E90"/>
    <w:rsid w:val="00C87FA6"/>
    <w:rsid w:val="00C9004C"/>
    <w:rsid w:val="00C9028D"/>
    <w:rsid w:val="00C90479"/>
    <w:rsid w:val="00C90522"/>
    <w:rsid w:val="00C90557"/>
    <w:rsid w:val="00C90694"/>
    <w:rsid w:val="00C90964"/>
    <w:rsid w:val="00C90A76"/>
    <w:rsid w:val="00C90B56"/>
    <w:rsid w:val="00C90BE9"/>
    <w:rsid w:val="00C90C17"/>
    <w:rsid w:val="00C90C7A"/>
    <w:rsid w:val="00C90C89"/>
    <w:rsid w:val="00C90CBD"/>
    <w:rsid w:val="00C90D21"/>
    <w:rsid w:val="00C90D2A"/>
    <w:rsid w:val="00C90DA1"/>
    <w:rsid w:val="00C90DDF"/>
    <w:rsid w:val="00C90E6C"/>
    <w:rsid w:val="00C9122F"/>
    <w:rsid w:val="00C9133A"/>
    <w:rsid w:val="00C91341"/>
    <w:rsid w:val="00C9154E"/>
    <w:rsid w:val="00C915A9"/>
    <w:rsid w:val="00C9197D"/>
    <w:rsid w:val="00C91A9F"/>
    <w:rsid w:val="00C91B3A"/>
    <w:rsid w:val="00C91C43"/>
    <w:rsid w:val="00C921B0"/>
    <w:rsid w:val="00C9258A"/>
    <w:rsid w:val="00C927AA"/>
    <w:rsid w:val="00C9290B"/>
    <w:rsid w:val="00C92962"/>
    <w:rsid w:val="00C929C5"/>
    <w:rsid w:val="00C929EA"/>
    <w:rsid w:val="00C92E2B"/>
    <w:rsid w:val="00C92E8A"/>
    <w:rsid w:val="00C930BE"/>
    <w:rsid w:val="00C934AE"/>
    <w:rsid w:val="00C937DF"/>
    <w:rsid w:val="00C938DC"/>
    <w:rsid w:val="00C93987"/>
    <w:rsid w:val="00C93A8F"/>
    <w:rsid w:val="00C93ADE"/>
    <w:rsid w:val="00C93AFD"/>
    <w:rsid w:val="00C93B21"/>
    <w:rsid w:val="00C93B93"/>
    <w:rsid w:val="00C93CB4"/>
    <w:rsid w:val="00C93D81"/>
    <w:rsid w:val="00C93E63"/>
    <w:rsid w:val="00C93E7D"/>
    <w:rsid w:val="00C93EE8"/>
    <w:rsid w:val="00C93FAF"/>
    <w:rsid w:val="00C9407D"/>
    <w:rsid w:val="00C941BA"/>
    <w:rsid w:val="00C94319"/>
    <w:rsid w:val="00C9444B"/>
    <w:rsid w:val="00C94722"/>
    <w:rsid w:val="00C94848"/>
    <w:rsid w:val="00C94A67"/>
    <w:rsid w:val="00C94B44"/>
    <w:rsid w:val="00C94C1B"/>
    <w:rsid w:val="00C94C40"/>
    <w:rsid w:val="00C94D1F"/>
    <w:rsid w:val="00C94EA5"/>
    <w:rsid w:val="00C94FB2"/>
    <w:rsid w:val="00C94FE9"/>
    <w:rsid w:val="00C9520B"/>
    <w:rsid w:val="00C9532E"/>
    <w:rsid w:val="00C95357"/>
    <w:rsid w:val="00C95416"/>
    <w:rsid w:val="00C955B3"/>
    <w:rsid w:val="00C9563A"/>
    <w:rsid w:val="00C95A42"/>
    <w:rsid w:val="00C95B28"/>
    <w:rsid w:val="00C95BDE"/>
    <w:rsid w:val="00C961E0"/>
    <w:rsid w:val="00C962BD"/>
    <w:rsid w:val="00C96504"/>
    <w:rsid w:val="00C965F7"/>
    <w:rsid w:val="00C96685"/>
    <w:rsid w:val="00C967CC"/>
    <w:rsid w:val="00C96803"/>
    <w:rsid w:val="00C96A6E"/>
    <w:rsid w:val="00C96C17"/>
    <w:rsid w:val="00C96C5C"/>
    <w:rsid w:val="00C96CC7"/>
    <w:rsid w:val="00C96D08"/>
    <w:rsid w:val="00C96DC8"/>
    <w:rsid w:val="00C96DDE"/>
    <w:rsid w:val="00C96DFF"/>
    <w:rsid w:val="00C96F47"/>
    <w:rsid w:val="00C96F81"/>
    <w:rsid w:val="00C970DA"/>
    <w:rsid w:val="00C977B6"/>
    <w:rsid w:val="00C977F1"/>
    <w:rsid w:val="00C9783E"/>
    <w:rsid w:val="00C97E9C"/>
    <w:rsid w:val="00C97F54"/>
    <w:rsid w:val="00C97F95"/>
    <w:rsid w:val="00CA0061"/>
    <w:rsid w:val="00CA00E6"/>
    <w:rsid w:val="00CA0121"/>
    <w:rsid w:val="00CA02EB"/>
    <w:rsid w:val="00CA030A"/>
    <w:rsid w:val="00CA059E"/>
    <w:rsid w:val="00CA07B6"/>
    <w:rsid w:val="00CA0860"/>
    <w:rsid w:val="00CA0A91"/>
    <w:rsid w:val="00CA0AB3"/>
    <w:rsid w:val="00CA0CDD"/>
    <w:rsid w:val="00CA0E92"/>
    <w:rsid w:val="00CA0EBE"/>
    <w:rsid w:val="00CA0F67"/>
    <w:rsid w:val="00CA0FBB"/>
    <w:rsid w:val="00CA1200"/>
    <w:rsid w:val="00CA135C"/>
    <w:rsid w:val="00CA179E"/>
    <w:rsid w:val="00CA1833"/>
    <w:rsid w:val="00CA1849"/>
    <w:rsid w:val="00CA18C9"/>
    <w:rsid w:val="00CA18D1"/>
    <w:rsid w:val="00CA1917"/>
    <w:rsid w:val="00CA19AE"/>
    <w:rsid w:val="00CA1B85"/>
    <w:rsid w:val="00CA1C2A"/>
    <w:rsid w:val="00CA1D14"/>
    <w:rsid w:val="00CA1D69"/>
    <w:rsid w:val="00CA1D8B"/>
    <w:rsid w:val="00CA1E3A"/>
    <w:rsid w:val="00CA1FB9"/>
    <w:rsid w:val="00CA201F"/>
    <w:rsid w:val="00CA2065"/>
    <w:rsid w:val="00CA20CD"/>
    <w:rsid w:val="00CA22B7"/>
    <w:rsid w:val="00CA23F0"/>
    <w:rsid w:val="00CA2468"/>
    <w:rsid w:val="00CA261D"/>
    <w:rsid w:val="00CA274F"/>
    <w:rsid w:val="00CA27B3"/>
    <w:rsid w:val="00CA2852"/>
    <w:rsid w:val="00CA2944"/>
    <w:rsid w:val="00CA29B2"/>
    <w:rsid w:val="00CA2D17"/>
    <w:rsid w:val="00CA2D63"/>
    <w:rsid w:val="00CA2DA6"/>
    <w:rsid w:val="00CA2DD2"/>
    <w:rsid w:val="00CA2DDE"/>
    <w:rsid w:val="00CA3072"/>
    <w:rsid w:val="00CA3165"/>
    <w:rsid w:val="00CA32D4"/>
    <w:rsid w:val="00CA33EB"/>
    <w:rsid w:val="00CA3413"/>
    <w:rsid w:val="00CA3480"/>
    <w:rsid w:val="00CA3495"/>
    <w:rsid w:val="00CA3609"/>
    <w:rsid w:val="00CA3920"/>
    <w:rsid w:val="00CA3D3B"/>
    <w:rsid w:val="00CA3E8C"/>
    <w:rsid w:val="00CA3EC1"/>
    <w:rsid w:val="00CA3ED7"/>
    <w:rsid w:val="00CA3F1A"/>
    <w:rsid w:val="00CA3F74"/>
    <w:rsid w:val="00CA3FDD"/>
    <w:rsid w:val="00CA40D0"/>
    <w:rsid w:val="00CA4287"/>
    <w:rsid w:val="00CA4378"/>
    <w:rsid w:val="00CA443A"/>
    <w:rsid w:val="00CA445F"/>
    <w:rsid w:val="00CA44FC"/>
    <w:rsid w:val="00CA4635"/>
    <w:rsid w:val="00CA46E3"/>
    <w:rsid w:val="00CA4725"/>
    <w:rsid w:val="00CA472E"/>
    <w:rsid w:val="00CA47A1"/>
    <w:rsid w:val="00CA482A"/>
    <w:rsid w:val="00CA4875"/>
    <w:rsid w:val="00CA4A46"/>
    <w:rsid w:val="00CA4B7E"/>
    <w:rsid w:val="00CA4C20"/>
    <w:rsid w:val="00CA4DE8"/>
    <w:rsid w:val="00CA505B"/>
    <w:rsid w:val="00CA52E7"/>
    <w:rsid w:val="00CA5678"/>
    <w:rsid w:val="00CA56EC"/>
    <w:rsid w:val="00CA57E6"/>
    <w:rsid w:val="00CA5820"/>
    <w:rsid w:val="00CA58B5"/>
    <w:rsid w:val="00CA59C7"/>
    <w:rsid w:val="00CA5A79"/>
    <w:rsid w:val="00CA5D30"/>
    <w:rsid w:val="00CA5D51"/>
    <w:rsid w:val="00CA5D63"/>
    <w:rsid w:val="00CA5E93"/>
    <w:rsid w:val="00CA5EB4"/>
    <w:rsid w:val="00CA5EF5"/>
    <w:rsid w:val="00CA5F28"/>
    <w:rsid w:val="00CA6020"/>
    <w:rsid w:val="00CA6249"/>
    <w:rsid w:val="00CA6289"/>
    <w:rsid w:val="00CA6458"/>
    <w:rsid w:val="00CA6488"/>
    <w:rsid w:val="00CA6584"/>
    <w:rsid w:val="00CA6719"/>
    <w:rsid w:val="00CA6893"/>
    <w:rsid w:val="00CA6A59"/>
    <w:rsid w:val="00CA6D1A"/>
    <w:rsid w:val="00CA6EA4"/>
    <w:rsid w:val="00CA7043"/>
    <w:rsid w:val="00CA7066"/>
    <w:rsid w:val="00CA72AC"/>
    <w:rsid w:val="00CA7335"/>
    <w:rsid w:val="00CA733A"/>
    <w:rsid w:val="00CA73C3"/>
    <w:rsid w:val="00CA7729"/>
    <w:rsid w:val="00CA77AD"/>
    <w:rsid w:val="00CA783F"/>
    <w:rsid w:val="00CA7BDB"/>
    <w:rsid w:val="00CA7E91"/>
    <w:rsid w:val="00CA7ECD"/>
    <w:rsid w:val="00CA7F4E"/>
    <w:rsid w:val="00CA7F9F"/>
    <w:rsid w:val="00CA7FB4"/>
    <w:rsid w:val="00CB0139"/>
    <w:rsid w:val="00CB0194"/>
    <w:rsid w:val="00CB0328"/>
    <w:rsid w:val="00CB0538"/>
    <w:rsid w:val="00CB0703"/>
    <w:rsid w:val="00CB0BC4"/>
    <w:rsid w:val="00CB0C87"/>
    <w:rsid w:val="00CB0DB9"/>
    <w:rsid w:val="00CB0EC3"/>
    <w:rsid w:val="00CB0ECC"/>
    <w:rsid w:val="00CB0EF7"/>
    <w:rsid w:val="00CB103F"/>
    <w:rsid w:val="00CB108A"/>
    <w:rsid w:val="00CB14E8"/>
    <w:rsid w:val="00CB163C"/>
    <w:rsid w:val="00CB17B4"/>
    <w:rsid w:val="00CB188C"/>
    <w:rsid w:val="00CB190E"/>
    <w:rsid w:val="00CB1A01"/>
    <w:rsid w:val="00CB1B58"/>
    <w:rsid w:val="00CB1CD8"/>
    <w:rsid w:val="00CB1D95"/>
    <w:rsid w:val="00CB1DE6"/>
    <w:rsid w:val="00CB1EA9"/>
    <w:rsid w:val="00CB1EC0"/>
    <w:rsid w:val="00CB1EDC"/>
    <w:rsid w:val="00CB2039"/>
    <w:rsid w:val="00CB20FA"/>
    <w:rsid w:val="00CB21A3"/>
    <w:rsid w:val="00CB2217"/>
    <w:rsid w:val="00CB2221"/>
    <w:rsid w:val="00CB2254"/>
    <w:rsid w:val="00CB22B8"/>
    <w:rsid w:val="00CB23AB"/>
    <w:rsid w:val="00CB24E5"/>
    <w:rsid w:val="00CB24F2"/>
    <w:rsid w:val="00CB289A"/>
    <w:rsid w:val="00CB2AB8"/>
    <w:rsid w:val="00CB2C4B"/>
    <w:rsid w:val="00CB2C96"/>
    <w:rsid w:val="00CB2D24"/>
    <w:rsid w:val="00CB306C"/>
    <w:rsid w:val="00CB3235"/>
    <w:rsid w:val="00CB3460"/>
    <w:rsid w:val="00CB35A5"/>
    <w:rsid w:val="00CB3797"/>
    <w:rsid w:val="00CB3838"/>
    <w:rsid w:val="00CB387B"/>
    <w:rsid w:val="00CB3934"/>
    <w:rsid w:val="00CB39F4"/>
    <w:rsid w:val="00CB3ACB"/>
    <w:rsid w:val="00CB3B6B"/>
    <w:rsid w:val="00CB3CF7"/>
    <w:rsid w:val="00CB3D5D"/>
    <w:rsid w:val="00CB3FA1"/>
    <w:rsid w:val="00CB4166"/>
    <w:rsid w:val="00CB431E"/>
    <w:rsid w:val="00CB435C"/>
    <w:rsid w:val="00CB440C"/>
    <w:rsid w:val="00CB44D7"/>
    <w:rsid w:val="00CB45EC"/>
    <w:rsid w:val="00CB493E"/>
    <w:rsid w:val="00CB49CF"/>
    <w:rsid w:val="00CB4A81"/>
    <w:rsid w:val="00CB4BC0"/>
    <w:rsid w:val="00CB4BC3"/>
    <w:rsid w:val="00CB4CB4"/>
    <w:rsid w:val="00CB4D29"/>
    <w:rsid w:val="00CB4D7C"/>
    <w:rsid w:val="00CB4DDE"/>
    <w:rsid w:val="00CB5183"/>
    <w:rsid w:val="00CB5388"/>
    <w:rsid w:val="00CB53D0"/>
    <w:rsid w:val="00CB5408"/>
    <w:rsid w:val="00CB5431"/>
    <w:rsid w:val="00CB5466"/>
    <w:rsid w:val="00CB54AB"/>
    <w:rsid w:val="00CB55B4"/>
    <w:rsid w:val="00CB5684"/>
    <w:rsid w:val="00CB5A43"/>
    <w:rsid w:val="00CB5A92"/>
    <w:rsid w:val="00CB5C98"/>
    <w:rsid w:val="00CB5CE9"/>
    <w:rsid w:val="00CB5E2E"/>
    <w:rsid w:val="00CB5E97"/>
    <w:rsid w:val="00CB5EEE"/>
    <w:rsid w:val="00CB6119"/>
    <w:rsid w:val="00CB624C"/>
    <w:rsid w:val="00CB63C5"/>
    <w:rsid w:val="00CB64B4"/>
    <w:rsid w:val="00CB6843"/>
    <w:rsid w:val="00CB69DC"/>
    <w:rsid w:val="00CB6A34"/>
    <w:rsid w:val="00CB6A6D"/>
    <w:rsid w:val="00CB6C0C"/>
    <w:rsid w:val="00CB6D7D"/>
    <w:rsid w:val="00CB6F2A"/>
    <w:rsid w:val="00CB6F42"/>
    <w:rsid w:val="00CB7074"/>
    <w:rsid w:val="00CB715C"/>
    <w:rsid w:val="00CB7160"/>
    <w:rsid w:val="00CB7170"/>
    <w:rsid w:val="00CB718E"/>
    <w:rsid w:val="00CB7658"/>
    <w:rsid w:val="00CB782E"/>
    <w:rsid w:val="00CB7B67"/>
    <w:rsid w:val="00CB7E41"/>
    <w:rsid w:val="00CC0062"/>
    <w:rsid w:val="00CC00BB"/>
    <w:rsid w:val="00CC0138"/>
    <w:rsid w:val="00CC0174"/>
    <w:rsid w:val="00CC0234"/>
    <w:rsid w:val="00CC023C"/>
    <w:rsid w:val="00CC0298"/>
    <w:rsid w:val="00CC034C"/>
    <w:rsid w:val="00CC0517"/>
    <w:rsid w:val="00CC09A4"/>
    <w:rsid w:val="00CC09E9"/>
    <w:rsid w:val="00CC0AF8"/>
    <w:rsid w:val="00CC0BD3"/>
    <w:rsid w:val="00CC0C1C"/>
    <w:rsid w:val="00CC0C68"/>
    <w:rsid w:val="00CC0D00"/>
    <w:rsid w:val="00CC0DA0"/>
    <w:rsid w:val="00CC102F"/>
    <w:rsid w:val="00CC110B"/>
    <w:rsid w:val="00CC1120"/>
    <w:rsid w:val="00CC11B3"/>
    <w:rsid w:val="00CC1215"/>
    <w:rsid w:val="00CC12DB"/>
    <w:rsid w:val="00CC13E8"/>
    <w:rsid w:val="00CC148C"/>
    <w:rsid w:val="00CC1597"/>
    <w:rsid w:val="00CC161E"/>
    <w:rsid w:val="00CC179D"/>
    <w:rsid w:val="00CC1AF1"/>
    <w:rsid w:val="00CC1ED9"/>
    <w:rsid w:val="00CC1EE5"/>
    <w:rsid w:val="00CC25F3"/>
    <w:rsid w:val="00CC2608"/>
    <w:rsid w:val="00CC2714"/>
    <w:rsid w:val="00CC28DA"/>
    <w:rsid w:val="00CC294D"/>
    <w:rsid w:val="00CC29AC"/>
    <w:rsid w:val="00CC2A5F"/>
    <w:rsid w:val="00CC2B2D"/>
    <w:rsid w:val="00CC2B85"/>
    <w:rsid w:val="00CC2C67"/>
    <w:rsid w:val="00CC2D1E"/>
    <w:rsid w:val="00CC3048"/>
    <w:rsid w:val="00CC30F8"/>
    <w:rsid w:val="00CC311D"/>
    <w:rsid w:val="00CC32A1"/>
    <w:rsid w:val="00CC32DF"/>
    <w:rsid w:val="00CC346C"/>
    <w:rsid w:val="00CC378B"/>
    <w:rsid w:val="00CC3795"/>
    <w:rsid w:val="00CC39BE"/>
    <w:rsid w:val="00CC3C1C"/>
    <w:rsid w:val="00CC3C26"/>
    <w:rsid w:val="00CC3C82"/>
    <w:rsid w:val="00CC3D04"/>
    <w:rsid w:val="00CC3E8C"/>
    <w:rsid w:val="00CC3EC9"/>
    <w:rsid w:val="00CC40B4"/>
    <w:rsid w:val="00CC4166"/>
    <w:rsid w:val="00CC417C"/>
    <w:rsid w:val="00CC41CD"/>
    <w:rsid w:val="00CC4275"/>
    <w:rsid w:val="00CC431C"/>
    <w:rsid w:val="00CC445E"/>
    <w:rsid w:val="00CC449D"/>
    <w:rsid w:val="00CC4669"/>
    <w:rsid w:val="00CC4675"/>
    <w:rsid w:val="00CC47E1"/>
    <w:rsid w:val="00CC481B"/>
    <w:rsid w:val="00CC4B23"/>
    <w:rsid w:val="00CC4C86"/>
    <w:rsid w:val="00CC4D04"/>
    <w:rsid w:val="00CC4D86"/>
    <w:rsid w:val="00CC4DA7"/>
    <w:rsid w:val="00CC4F7E"/>
    <w:rsid w:val="00CC4FAD"/>
    <w:rsid w:val="00CC55DD"/>
    <w:rsid w:val="00CC55E3"/>
    <w:rsid w:val="00CC560C"/>
    <w:rsid w:val="00CC5620"/>
    <w:rsid w:val="00CC582C"/>
    <w:rsid w:val="00CC5842"/>
    <w:rsid w:val="00CC5995"/>
    <w:rsid w:val="00CC59EB"/>
    <w:rsid w:val="00CC5A48"/>
    <w:rsid w:val="00CC5B5A"/>
    <w:rsid w:val="00CC5C28"/>
    <w:rsid w:val="00CC5D46"/>
    <w:rsid w:val="00CC5E6F"/>
    <w:rsid w:val="00CC61C5"/>
    <w:rsid w:val="00CC6567"/>
    <w:rsid w:val="00CC6574"/>
    <w:rsid w:val="00CC661B"/>
    <w:rsid w:val="00CC6853"/>
    <w:rsid w:val="00CC6B4E"/>
    <w:rsid w:val="00CC6D99"/>
    <w:rsid w:val="00CC71BD"/>
    <w:rsid w:val="00CC734B"/>
    <w:rsid w:val="00CC73C5"/>
    <w:rsid w:val="00CC7440"/>
    <w:rsid w:val="00CC74F2"/>
    <w:rsid w:val="00CC75FE"/>
    <w:rsid w:val="00CC764C"/>
    <w:rsid w:val="00CC7751"/>
    <w:rsid w:val="00CC78CA"/>
    <w:rsid w:val="00CC78DC"/>
    <w:rsid w:val="00CC791B"/>
    <w:rsid w:val="00CC79F4"/>
    <w:rsid w:val="00CC7A31"/>
    <w:rsid w:val="00CC7C40"/>
    <w:rsid w:val="00CC7D34"/>
    <w:rsid w:val="00CC7DA0"/>
    <w:rsid w:val="00CC7E3C"/>
    <w:rsid w:val="00CC7E68"/>
    <w:rsid w:val="00CC7F03"/>
    <w:rsid w:val="00CC7FD7"/>
    <w:rsid w:val="00CD0296"/>
    <w:rsid w:val="00CD0394"/>
    <w:rsid w:val="00CD03E2"/>
    <w:rsid w:val="00CD03F5"/>
    <w:rsid w:val="00CD0563"/>
    <w:rsid w:val="00CD0589"/>
    <w:rsid w:val="00CD0632"/>
    <w:rsid w:val="00CD09BC"/>
    <w:rsid w:val="00CD0B15"/>
    <w:rsid w:val="00CD0B2F"/>
    <w:rsid w:val="00CD0C22"/>
    <w:rsid w:val="00CD0D58"/>
    <w:rsid w:val="00CD0E6F"/>
    <w:rsid w:val="00CD0FE6"/>
    <w:rsid w:val="00CD12D7"/>
    <w:rsid w:val="00CD1399"/>
    <w:rsid w:val="00CD1576"/>
    <w:rsid w:val="00CD1582"/>
    <w:rsid w:val="00CD1759"/>
    <w:rsid w:val="00CD18B2"/>
    <w:rsid w:val="00CD18B4"/>
    <w:rsid w:val="00CD198D"/>
    <w:rsid w:val="00CD1A8C"/>
    <w:rsid w:val="00CD1B12"/>
    <w:rsid w:val="00CD1C05"/>
    <w:rsid w:val="00CD1F06"/>
    <w:rsid w:val="00CD2086"/>
    <w:rsid w:val="00CD20D7"/>
    <w:rsid w:val="00CD219B"/>
    <w:rsid w:val="00CD236E"/>
    <w:rsid w:val="00CD2426"/>
    <w:rsid w:val="00CD249E"/>
    <w:rsid w:val="00CD257D"/>
    <w:rsid w:val="00CD2BD8"/>
    <w:rsid w:val="00CD2C94"/>
    <w:rsid w:val="00CD2E59"/>
    <w:rsid w:val="00CD30BA"/>
    <w:rsid w:val="00CD3360"/>
    <w:rsid w:val="00CD349B"/>
    <w:rsid w:val="00CD353C"/>
    <w:rsid w:val="00CD3665"/>
    <w:rsid w:val="00CD367E"/>
    <w:rsid w:val="00CD36D5"/>
    <w:rsid w:val="00CD371E"/>
    <w:rsid w:val="00CD384D"/>
    <w:rsid w:val="00CD392A"/>
    <w:rsid w:val="00CD394B"/>
    <w:rsid w:val="00CD39E5"/>
    <w:rsid w:val="00CD3A0A"/>
    <w:rsid w:val="00CD3A7B"/>
    <w:rsid w:val="00CD3ACD"/>
    <w:rsid w:val="00CD3B60"/>
    <w:rsid w:val="00CD3CA5"/>
    <w:rsid w:val="00CD3CFE"/>
    <w:rsid w:val="00CD3E34"/>
    <w:rsid w:val="00CD3EAD"/>
    <w:rsid w:val="00CD3F4E"/>
    <w:rsid w:val="00CD3F55"/>
    <w:rsid w:val="00CD3F6B"/>
    <w:rsid w:val="00CD410C"/>
    <w:rsid w:val="00CD41F5"/>
    <w:rsid w:val="00CD42B0"/>
    <w:rsid w:val="00CD4311"/>
    <w:rsid w:val="00CD455A"/>
    <w:rsid w:val="00CD465A"/>
    <w:rsid w:val="00CD4859"/>
    <w:rsid w:val="00CD495C"/>
    <w:rsid w:val="00CD4AFF"/>
    <w:rsid w:val="00CD4B28"/>
    <w:rsid w:val="00CD4E32"/>
    <w:rsid w:val="00CD5080"/>
    <w:rsid w:val="00CD510A"/>
    <w:rsid w:val="00CD51B9"/>
    <w:rsid w:val="00CD52F0"/>
    <w:rsid w:val="00CD55A4"/>
    <w:rsid w:val="00CD5760"/>
    <w:rsid w:val="00CD59A8"/>
    <w:rsid w:val="00CD5A08"/>
    <w:rsid w:val="00CD5C15"/>
    <w:rsid w:val="00CD5EC1"/>
    <w:rsid w:val="00CD5ED2"/>
    <w:rsid w:val="00CD603A"/>
    <w:rsid w:val="00CD6144"/>
    <w:rsid w:val="00CD6676"/>
    <w:rsid w:val="00CD679C"/>
    <w:rsid w:val="00CD6849"/>
    <w:rsid w:val="00CD6955"/>
    <w:rsid w:val="00CD696B"/>
    <w:rsid w:val="00CD6A09"/>
    <w:rsid w:val="00CD6A36"/>
    <w:rsid w:val="00CD6B28"/>
    <w:rsid w:val="00CD6E50"/>
    <w:rsid w:val="00CD6E76"/>
    <w:rsid w:val="00CD6F64"/>
    <w:rsid w:val="00CD6F97"/>
    <w:rsid w:val="00CD6FDF"/>
    <w:rsid w:val="00CD705D"/>
    <w:rsid w:val="00CD7109"/>
    <w:rsid w:val="00CD7353"/>
    <w:rsid w:val="00CD748B"/>
    <w:rsid w:val="00CD7541"/>
    <w:rsid w:val="00CD7556"/>
    <w:rsid w:val="00CD7734"/>
    <w:rsid w:val="00CD788C"/>
    <w:rsid w:val="00CD78B5"/>
    <w:rsid w:val="00CD7908"/>
    <w:rsid w:val="00CD7C4C"/>
    <w:rsid w:val="00CD7C6E"/>
    <w:rsid w:val="00CD7DCA"/>
    <w:rsid w:val="00CD7E71"/>
    <w:rsid w:val="00CE0179"/>
    <w:rsid w:val="00CE0383"/>
    <w:rsid w:val="00CE042B"/>
    <w:rsid w:val="00CE044E"/>
    <w:rsid w:val="00CE05A9"/>
    <w:rsid w:val="00CE065C"/>
    <w:rsid w:val="00CE0664"/>
    <w:rsid w:val="00CE0722"/>
    <w:rsid w:val="00CE0878"/>
    <w:rsid w:val="00CE0931"/>
    <w:rsid w:val="00CE09CB"/>
    <w:rsid w:val="00CE0AB0"/>
    <w:rsid w:val="00CE0ADB"/>
    <w:rsid w:val="00CE0C96"/>
    <w:rsid w:val="00CE0F93"/>
    <w:rsid w:val="00CE0FA4"/>
    <w:rsid w:val="00CE0FAC"/>
    <w:rsid w:val="00CE100F"/>
    <w:rsid w:val="00CE101A"/>
    <w:rsid w:val="00CE10B7"/>
    <w:rsid w:val="00CE128B"/>
    <w:rsid w:val="00CE1360"/>
    <w:rsid w:val="00CE1396"/>
    <w:rsid w:val="00CE1436"/>
    <w:rsid w:val="00CE1454"/>
    <w:rsid w:val="00CE14A6"/>
    <w:rsid w:val="00CE166B"/>
    <w:rsid w:val="00CE1824"/>
    <w:rsid w:val="00CE18D0"/>
    <w:rsid w:val="00CE1A11"/>
    <w:rsid w:val="00CE1A28"/>
    <w:rsid w:val="00CE1AA2"/>
    <w:rsid w:val="00CE1B28"/>
    <w:rsid w:val="00CE1CC9"/>
    <w:rsid w:val="00CE1EE8"/>
    <w:rsid w:val="00CE1EF7"/>
    <w:rsid w:val="00CE1F2E"/>
    <w:rsid w:val="00CE2038"/>
    <w:rsid w:val="00CE232E"/>
    <w:rsid w:val="00CE2411"/>
    <w:rsid w:val="00CE2532"/>
    <w:rsid w:val="00CE2537"/>
    <w:rsid w:val="00CE255E"/>
    <w:rsid w:val="00CE2794"/>
    <w:rsid w:val="00CE27B0"/>
    <w:rsid w:val="00CE2871"/>
    <w:rsid w:val="00CE28DA"/>
    <w:rsid w:val="00CE29B9"/>
    <w:rsid w:val="00CE2AF1"/>
    <w:rsid w:val="00CE2B13"/>
    <w:rsid w:val="00CE2B1F"/>
    <w:rsid w:val="00CE2C97"/>
    <w:rsid w:val="00CE2D6A"/>
    <w:rsid w:val="00CE2DDE"/>
    <w:rsid w:val="00CE2F6E"/>
    <w:rsid w:val="00CE3251"/>
    <w:rsid w:val="00CE34B2"/>
    <w:rsid w:val="00CE34B4"/>
    <w:rsid w:val="00CE3599"/>
    <w:rsid w:val="00CE3717"/>
    <w:rsid w:val="00CE3A03"/>
    <w:rsid w:val="00CE3B78"/>
    <w:rsid w:val="00CE3C03"/>
    <w:rsid w:val="00CE3C20"/>
    <w:rsid w:val="00CE40BB"/>
    <w:rsid w:val="00CE40F8"/>
    <w:rsid w:val="00CE41C3"/>
    <w:rsid w:val="00CE44FA"/>
    <w:rsid w:val="00CE454D"/>
    <w:rsid w:val="00CE467D"/>
    <w:rsid w:val="00CE46D1"/>
    <w:rsid w:val="00CE47D9"/>
    <w:rsid w:val="00CE4BF5"/>
    <w:rsid w:val="00CE4CEB"/>
    <w:rsid w:val="00CE4D76"/>
    <w:rsid w:val="00CE4EBB"/>
    <w:rsid w:val="00CE4FB7"/>
    <w:rsid w:val="00CE4FDA"/>
    <w:rsid w:val="00CE520C"/>
    <w:rsid w:val="00CE52F8"/>
    <w:rsid w:val="00CE541F"/>
    <w:rsid w:val="00CE580F"/>
    <w:rsid w:val="00CE5868"/>
    <w:rsid w:val="00CE58AE"/>
    <w:rsid w:val="00CE58E5"/>
    <w:rsid w:val="00CE5A19"/>
    <w:rsid w:val="00CE5A72"/>
    <w:rsid w:val="00CE5AFC"/>
    <w:rsid w:val="00CE5AFD"/>
    <w:rsid w:val="00CE5B8D"/>
    <w:rsid w:val="00CE5E59"/>
    <w:rsid w:val="00CE5F6A"/>
    <w:rsid w:val="00CE5FC2"/>
    <w:rsid w:val="00CE60B3"/>
    <w:rsid w:val="00CE6191"/>
    <w:rsid w:val="00CE61CC"/>
    <w:rsid w:val="00CE6224"/>
    <w:rsid w:val="00CE62D7"/>
    <w:rsid w:val="00CE62D9"/>
    <w:rsid w:val="00CE64BB"/>
    <w:rsid w:val="00CE655A"/>
    <w:rsid w:val="00CE659D"/>
    <w:rsid w:val="00CE65B9"/>
    <w:rsid w:val="00CE6635"/>
    <w:rsid w:val="00CE6641"/>
    <w:rsid w:val="00CE678D"/>
    <w:rsid w:val="00CE697D"/>
    <w:rsid w:val="00CE6AA1"/>
    <w:rsid w:val="00CE6B46"/>
    <w:rsid w:val="00CE6FE4"/>
    <w:rsid w:val="00CE7009"/>
    <w:rsid w:val="00CE7125"/>
    <w:rsid w:val="00CE7292"/>
    <w:rsid w:val="00CE748F"/>
    <w:rsid w:val="00CE7528"/>
    <w:rsid w:val="00CE768D"/>
    <w:rsid w:val="00CE76EE"/>
    <w:rsid w:val="00CE76F9"/>
    <w:rsid w:val="00CE7716"/>
    <w:rsid w:val="00CE775C"/>
    <w:rsid w:val="00CE7868"/>
    <w:rsid w:val="00CE797D"/>
    <w:rsid w:val="00CE79D9"/>
    <w:rsid w:val="00CE7AA8"/>
    <w:rsid w:val="00CE7B07"/>
    <w:rsid w:val="00CE7BEC"/>
    <w:rsid w:val="00CE7C7C"/>
    <w:rsid w:val="00CE7CEE"/>
    <w:rsid w:val="00CE7E40"/>
    <w:rsid w:val="00CE7E88"/>
    <w:rsid w:val="00CE7E90"/>
    <w:rsid w:val="00CE7FE5"/>
    <w:rsid w:val="00CF0307"/>
    <w:rsid w:val="00CF0397"/>
    <w:rsid w:val="00CF0418"/>
    <w:rsid w:val="00CF0689"/>
    <w:rsid w:val="00CF073B"/>
    <w:rsid w:val="00CF07D6"/>
    <w:rsid w:val="00CF0855"/>
    <w:rsid w:val="00CF0A6E"/>
    <w:rsid w:val="00CF0B0D"/>
    <w:rsid w:val="00CF0C57"/>
    <w:rsid w:val="00CF0CBF"/>
    <w:rsid w:val="00CF0CFA"/>
    <w:rsid w:val="00CF0D86"/>
    <w:rsid w:val="00CF1142"/>
    <w:rsid w:val="00CF116E"/>
    <w:rsid w:val="00CF1238"/>
    <w:rsid w:val="00CF1292"/>
    <w:rsid w:val="00CF1565"/>
    <w:rsid w:val="00CF165B"/>
    <w:rsid w:val="00CF17BA"/>
    <w:rsid w:val="00CF1814"/>
    <w:rsid w:val="00CF1A3E"/>
    <w:rsid w:val="00CF1AA4"/>
    <w:rsid w:val="00CF1AD8"/>
    <w:rsid w:val="00CF1D48"/>
    <w:rsid w:val="00CF1D73"/>
    <w:rsid w:val="00CF1E35"/>
    <w:rsid w:val="00CF207B"/>
    <w:rsid w:val="00CF20D2"/>
    <w:rsid w:val="00CF2167"/>
    <w:rsid w:val="00CF2228"/>
    <w:rsid w:val="00CF2288"/>
    <w:rsid w:val="00CF23A6"/>
    <w:rsid w:val="00CF269C"/>
    <w:rsid w:val="00CF2866"/>
    <w:rsid w:val="00CF2901"/>
    <w:rsid w:val="00CF2927"/>
    <w:rsid w:val="00CF2977"/>
    <w:rsid w:val="00CF2A40"/>
    <w:rsid w:val="00CF2AFD"/>
    <w:rsid w:val="00CF2CF7"/>
    <w:rsid w:val="00CF2D39"/>
    <w:rsid w:val="00CF2DC2"/>
    <w:rsid w:val="00CF2E4A"/>
    <w:rsid w:val="00CF2E5C"/>
    <w:rsid w:val="00CF34B7"/>
    <w:rsid w:val="00CF3689"/>
    <w:rsid w:val="00CF39C2"/>
    <w:rsid w:val="00CF3A3E"/>
    <w:rsid w:val="00CF3B18"/>
    <w:rsid w:val="00CF3C21"/>
    <w:rsid w:val="00CF3D75"/>
    <w:rsid w:val="00CF3DE9"/>
    <w:rsid w:val="00CF3F20"/>
    <w:rsid w:val="00CF4147"/>
    <w:rsid w:val="00CF4365"/>
    <w:rsid w:val="00CF43BC"/>
    <w:rsid w:val="00CF468F"/>
    <w:rsid w:val="00CF474B"/>
    <w:rsid w:val="00CF4C55"/>
    <w:rsid w:val="00CF4D73"/>
    <w:rsid w:val="00CF4DDA"/>
    <w:rsid w:val="00CF4E5E"/>
    <w:rsid w:val="00CF4EF5"/>
    <w:rsid w:val="00CF4F22"/>
    <w:rsid w:val="00CF4F32"/>
    <w:rsid w:val="00CF5332"/>
    <w:rsid w:val="00CF54C2"/>
    <w:rsid w:val="00CF54E9"/>
    <w:rsid w:val="00CF5684"/>
    <w:rsid w:val="00CF56AE"/>
    <w:rsid w:val="00CF57A5"/>
    <w:rsid w:val="00CF5878"/>
    <w:rsid w:val="00CF5C35"/>
    <w:rsid w:val="00CF5D86"/>
    <w:rsid w:val="00CF5E87"/>
    <w:rsid w:val="00CF5F53"/>
    <w:rsid w:val="00CF5FF0"/>
    <w:rsid w:val="00CF6172"/>
    <w:rsid w:val="00CF631D"/>
    <w:rsid w:val="00CF63AC"/>
    <w:rsid w:val="00CF642D"/>
    <w:rsid w:val="00CF68DE"/>
    <w:rsid w:val="00CF69F1"/>
    <w:rsid w:val="00CF6AA5"/>
    <w:rsid w:val="00CF6AA6"/>
    <w:rsid w:val="00CF6AAC"/>
    <w:rsid w:val="00CF6D14"/>
    <w:rsid w:val="00CF6EE7"/>
    <w:rsid w:val="00CF6F75"/>
    <w:rsid w:val="00CF7004"/>
    <w:rsid w:val="00CF71BE"/>
    <w:rsid w:val="00CF7322"/>
    <w:rsid w:val="00CF73A5"/>
    <w:rsid w:val="00CF73D1"/>
    <w:rsid w:val="00CF73DA"/>
    <w:rsid w:val="00CF7677"/>
    <w:rsid w:val="00CF76C4"/>
    <w:rsid w:val="00CF77DB"/>
    <w:rsid w:val="00CF7835"/>
    <w:rsid w:val="00CF7949"/>
    <w:rsid w:val="00CF7AB7"/>
    <w:rsid w:val="00CF7CB0"/>
    <w:rsid w:val="00CF7D7A"/>
    <w:rsid w:val="00CF7E43"/>
    <w:rsid w:val="00D00189"/>
    <w:rsid w:val="00D00193"/>
    <w:rsid w:val="00D0028F"/>
    <w:rsid w:val="00D00326"/>
    <w:rsid w:val="00D00404"/>
    <w:rsid w:val="00D004D3"/>
    <w:rsid w:val="00D0051E"/>
    <w:rsid w:val="00D00525"/>
    <w:rsid w:val="00D005F0"/>
    <w:rsid w:val="00D0066F"/>
    <w:rsid w:val="00D00688"/>
    <w:rsid w:val="00D006AC"/>
    <w:rsid w:val="00D0078D"/>
    <w:rsid w:val="00D008CA"/>
    <w:rsid w:val="00D00957"/>
    <w:rsid w:val="00D00A0E"/>
    <w:rsid w:val="00D00A23"/>
    <w:rsid w:val="00D00BB4"/>
    <w:rsid w:val="00D00CBA"/>
    <w:rsid w:val="00D00D8A"/>
    <w:rsid w:val="00D00E5C"/>
    <w:rsid w:val="00D00EB1"/>
    <w:rsid w:val="00D00EC1"/>
    <w:rsid w:val="00D00EF0"/>
    <w:rsid w:val="00D00F58"/>
    <w:rsid w:val="00D0102E"/>
    <w:rsid w:val="00D01092"/>
    <w:rsid w:val="00D0127D"/>
    <w:rsid w:val="00D0142D"/>
    <w:rsid w:val="00D01495"/>
    <w:rsid w:val="00D014BE"/>
    <w:rsid w:val="00D01509"/>
    <w:rsid w:val="00D016FC"/>
    <w:rsid w:val="00D019A2"/>
    <w:rsid w:val="00D019F1"/>
    <w:rsid w:val="00D01A05"/>
    <w:rsid w:val="00D01B4D"/>
    <w:rsid w:val="00D01F02"/>
    <w:rsid w:val="00D02183"/>
    <w:rsid w:val="00D02198"/>
    <w:rsid w:val="00D021AB"/>
    <w:rsid w:val="00D022D2"/>
    <w:rsid w:val="00D024BE"/>
    <w:rsid w:val="00D0269B"/>
    <w:rsid w:val="00D026A6"/>
    <w:rsid w:val="00D0275A"/>
    <w:rsid w:val="00D02C7B"/>
    <w:rsid w:val="00D02F97"/>
    <w:rsid w:val="00D0312A"/>
    <w:rsid w:val="00D0321E"/>
    <w:rsid w:val="00D032A9"/>
    <w:rsid w:val="00D033C0"/>
    <w:rsid w:val="00D03465"/>
    <w:rsid w:val="00D0357B"/>
    <w:rsid w:val="00D03748"/>
    <w:rsid w:val="00D03909"/>
    <w:rsid w:val="00D03971"/>
    <w:rsid w:val="00D03997"/>
    <w:rsid w:val="00D03AC1"/>
    <w:rsid w:val="00D03AD7"/>
    <w:rsid w:val="00D03C75"/>
    <w:rsid w:val="00D03D4F"/>
    <w:rsid w:val="00D03D90"/>
    <w:rsid w:val="00D03EFC"/>
    <w:rsid w:val="00D03F9F"/>
    <w:rsid w:val="00D03FFE"/>
    <w:rsid w:val="00D0400F"/>
    <w:rsid w:val="00D04286"/>
    <w:rsid w:val="00D0434D"/>
    <w:rsid w:val="00D043C5"/>
    <w:rsid w:val="00D0441A"/>
    <w:rsid w:val="00D044BD"/>
    <w:rsid w:val="00D04551"/>
    <w:rsid w:val="00D04620"/>
    <w:rsid w:val="00D04685"/>
    <w:rsid w:val="00D0468D"/>
    <w:rsid w:val="00D046E9"/>
    <w:rsid w:val="00D047E8"/>
    <w:rsid w:val="00D047F5"/>
    <w:rsid w:val="00D04A61"/>
    <w:rsid w:val="00D050A0"/>
    <w:rsid w:val="00D051A5"/>
    <w:rsid w:val="00D051C9"/>
    <w:rsid w:val="00D05220"/>
    <w:rsid w:val="00D053FB"/>
    <w:rsid w:val="00D05557"/>
    <w:rsid w:val="00D0566F"/>
    <w:rsid w:val="00D05882"/>
    <w:rsid w:val="00D05941"/>
    <w:rsid w:val="00D05A07"/>
    <w:rsid w:val="00D05A1D"/>
    <w:rsid w:val="00D05AC4"/>
    <w:rsid w:val="00D05C71"/>
    <w:rsid w:val="00D05DA7"/>
    <w:rsid w:val="00D05E71"/>
    <w:rsid w:val="00D05F01"/>
    <w:rsid w:val="00D05F28"/>
    <w:rsid w:val="00D05F4E"/>
    <w:rsid w:val="00D06103"/>
    <w:rsid w:val="00D06146"/>
    <w:rsid w:val="00D06173"/>
    <w:rsid w:val="00D06432"/>
    <w:rsid w:val="00D065FA"/>
    <w:rsid w:val="00D066B6"/>
    <w:rsid w:val="00D066CB"/>
    <w:rsid w:val="00D06748"/>
    <w:rsid w:val="00D06752"/>
    <w:rsid w:val="00D06889"/>
    <w:rsid w:val="00D0690B"/>
    <w:rsid w:val="00D06940"/>
    <w:rsid w:val="00D069FC"/>
    <w:rsid w:val="00D06B9E"/>
    <w:rsid w:val="00D06CAE"/>
    <w:rsid w:val="00D06CCB"/>
    <w:rsid w:val="00D06CCE"/>
    <w:rsid w:val="00D06D37"/>
    <w:rsid w:val="00D06E3E"/>
    <w:rsid w:val="00D06E9E"/>
    <w:rsid w:val="00D06F87"/>
    <w:rsid w:val="00D06FE8"/>
    <w:rsid w:val="00D0700D"/>
    <w:rsid w:val="00D070E6"/>
    <w:rsid w:val="00D072B6"/>
    <w:rsid w:val="00D07436"/>
    <w:rsid w:val="00D07505"/>
    <w:rsid w:val="00D07550"/>
    <w:rsid w:val="00D0758B"/>
    <w:rsid w:val="00D0772C"/>
    <w:rsid w:val="00D0774F"/>
    <w:rsid w:val="00D078A7"/>
    <w:rsid w:val="00D079D8"/>
    <w:rsid w:val="00D079EA"/>
    <w:rsid w:val="00D07B88"/>
    <w:rsid w:val="00D07BCB"/>
    <w:rsid w:val="00D07C02"/>
    <w:rsid w:val="00D07C0B"/>
    <w:rsid w:val="00D07C48"/>
    <w:rsid w:val="00D07CC2"/>
    <w:rsid w:val="00D07D42"/>
    <w:rsid w:val="00D07FA8"/>
    <w:rsid w:val="00D07FDD"/>
    <w:rsid w:val="00D07FEB"/>
    <w:rsid w:val="00D100D6"/>
    <w:rsid w:val="00D100DA"/>
    <w:rsid w:val="00D10138"/>
    <w:rsid w:val="00D102EC"/>
    <w:rsid w:val="00D10343"/>
    <w:rsid w:val="00D104B3"/>
    <w:rsid w:val="00D104C0"/>
    <w:rsid w:val="00D1050C"/>
    <w:rsid w:val="00D105C9"/>
    <w:rsid w:val="00D106EE"/>
    <w:rsid w:val="00D1089C"/>
    <w:rsid w:val="00D108D5"/>
    <w:rsid w:val="00D108F7"/>
    <w:rsid w:val="00D10912"/>
    <w:rsid w:val="00D1099C"/>
    <w:rsid w:val="00D109A6"/>
    <w:rsid w:val="00D10B49"/>
    <w:rsid w:val="00D10C09"/>
    <w:rsid w:val="00D10C72"/>
    <w:rsid w:val="00D10D09"/>
    <w:rsid w:val="00D10DD4"/>
    <w:rsid w:val="00D10E22"/>
    <w:rsid w:val="00D10EEB"/>
    <w:rsid w:val="00D10FF1"/>
    <w:rsid w:val="00D11108"/>
    <w:rsid w:val="00D11170"/>
    <w:rsid w:val="00D111BF"/>
    <w:rsid w:val="00D112F6"/>
    <w:rsid w:val="00D1131D"/>
    <w:rsid w:val="00D11639"/>
    <w:rsid w:val="00D11791"/>
    <w:rsid w:val="00D11AE2"/>
    <w:rsid w:val="00D11B60"/>
    <w:rsid w:val="00D11D46"/>
    <w:rsid w:val="00D11E4A"/>
    <w:rsid w:val="00D11ED3"/>
    <w:rsid w:val="00D12066"/>
    <w:rsid w:val="00D120FD"/>
    <w:rsid w:val="00D122FF"/>
    <w:rsid w:val="00D12333"/>
    <w:rsid w:val="00D124D9"/>
    <w:rsid w:val="00D125AF"/>
    <w:rsid w:val="00D12915"/>
    <w:rsid w:val="00D12986"/>
    <w:rsid w:val="00D129A3"/>
    <w:rsid w:val="00D129CA"/>
    <w:rsid w:val="00D12A96"/>
    <w:rsid w:val="00D12C07"/>
    <w:rsid w:val="00D1308A"/>
    <w:rsid w:val="00D130A0"/>
    <w:rsid w:val="00D130ED"/>
    <w:rsid w:val="00D13151"/>
    <w:rsid w:val="00D1317D"/>
    <w:rsid w:val="00D13257"/>
    <w:rsid w:val="00D132B0"/>
    <w:rsid w:val="00D133AA"/>
    <w:rsid w:val="00D13456"/>
    <w:rsid w:val="00D13473"/>
    <w:rsid w:val="00D13860"/>
    <w:rsid w:val="00D13A29"/>
    <w:rsid w:val="00D13AA9"/>
    <w:rsid w:val="00D13D97"/>
    <w:rsid w:val="00D13E0A"/>
    <w:rsid w:val="00D13F5F"/>
    <w:rsid w:val="00D13F75"/>
    <w:rsid w:val="00D14089"/>
    <w:rsid w:val="00D141F0"/>
    <w:rsid w:val="00D144F3"/>
    <w:rsid w:val="00D14513"/>
    <w:rsid w:val="00D145A3"/>
    <w:rsid w:val="00D145A4"/>
    <w:rsid w:val="00D145CA"/>
    <w:rsid w:val="00D145E6"/>
    <w:rsid w:val="00D146E0"/>
    <w:rsid w:val="00D14873"/>
    <w:rsid w:val="00D14B62"/>
    <w:rsid w:val="00D14DBC"/>
    <w:rsid w:val="00D14E33"/>
    <w:rsid w:val="00D14E47"/>
    <w:rsid w:val="00D15176"/>
    <w:rsid w:val="00D15309"/>
    <w:rsid w:val="00D153D2"/>
    <w:rsid w:val="00D154B8"/>
    <w:rsid w:val="00D15590"/>
    <w:rsid w:val="00D15618"/>
    <w:rsid w:val="00D15794"/>
    <w:rsid w:val="00D159DC"/>
    <w:rsid w:val="00D15A33"/>
    <w:rsid w:val="00D15B71"/>
    <w:rsid w:val="00D15B97"/>
    <w:rsid w:val="00D15DDA"/>
    <w:rsid w:val="00D15F37"/>
    <w:rsid w:val="00D1602D"/>
    <w:rsid w:val="00D160F4"/>
    <w:rsid w:val="00D16136"/>
    <w:rsid w:val="00D161F7"/>
    <w:rsid w:val="00D16510"/>
    <w:rsid w:val="00D165F3"/>
    <w:rsid w:val="00D16725"/>
    <w:rsid w:val="00D167FB"/>
    <w:rsid w:val="00D1689B"/>
    <w:rsid w:val="00D16AB5"/>
    <w:rsid w:val="00D16D91"/>
    <w:rsid w:val="00D16EE1"/>
    <w:rsid w:val="00D16FFA"/>
    <w:rsid w:val="00D17205"/>
    <w:rsid w:val="00D172DA"/>
    <w:rsid w:val="00D1742A"/>
    <w:rsid w:val="00D175BF"/>
    <w:rsid w:val="00D17608"/>
    <w:rsid w:val="00D1776D"/>
    <w:rsid w:val="00D177A2"/>
    <w:rsid w:val="00D178A3"/>
    <w:rsid w:val="00D17A95"/>
    <w:rsid w:val="00D17AF8"/>
    <w:rsid w:val="00D17CCC"/>
    <w:rsid w:val="00D17DD0"/>
    <w:rsid w:val="00D200A3"/>
    <w:rsid w:val="00D200CC"/>
    <w:rsid w:val="00D20134"/>
    <w:rsid w:val="00D2024A"/>
    <w:rsid w:val="00D20307"/>
    <w:rsid w:val="00D20461"/>
    <w:rsid w:val="00D205E9"/>
    <w:rsid w:val="00D206D4"/>
    <w:rsid w:val="00D2075F"/>
    <w:rsid w:val="00D207FC"/>
    <w:rsid w:val="00D20956"/>
    <w:rsid w:val="00D20A10"/>
    <w:rsid w:val="00D20A9B"/>
    <w:rsid w:val="00D20B0A"/>
    <w:rsid w:val="00D20BCE"/>
    <w:rsid w:val="00D20C1F"/>
    <w:rsid w:val="00D20C43"/>
    <w:rsid w:val="00D20E22"/>
    <w:rsid w:val="00D20E73"/>
    <w:rsid w:val="00D2104F"/>
    <w:rsid w:val="00D21145"/>
    <w:rsid w:val="00D21199"/>
    <w:rsid w:val="00D214B4"/>
    <w:rsid w:val="00D21536"/>
    <w:rsid w:val="00D21577"/>
    <w:rsid w:val="00D216D0"/>
    <w:rsid w:val="00D217DE"/>
    <w:rsid w:val="00D218AD"/>
    <w:rsid w:val="00D219EA"/>
    <w:rsid w:val="00D21A92"/>
    <w:rsid w:val="00D21B8B"/>
    <w:rsid w:val="00D21C6C"/>
    <w:rsid w:val="00D21CC4"/>
    <w:rsid w:val="00D21EDE"/>
    <w:rsid w:val="00D21EF1"/>
    <w:rsid w:val="00D22038"/>
    <w:rsid w:val="00D2211D"/>
    <w:rsid w:val="00D221DA"/>
    <w:rsid w:val="00D22245"/>
    <w:rsid w:val="00D22264"/>
    <w:rsid w:val="00D223F9"/>
    <w:rsid w:val="00D2242C"/>
    <w:rsid w:val="00D226A7"/>
    <w:rsid w:val="00D2272B"/>
    <w:rsid w:val="00D228F4"/>
    <w:rsid w:val="00D22DD5"/>
    <w:rsid w:val="00D22E83"/>
    <w:rsid w:val="00D22F21"/>
    <w:rsid w:val="00D23218"/>
    <w:rsid w:val="00D2332B"/>
    <w:rsid w:val="00D23483"/>
    <w:rsid w:val="00D23506"/>
    <w:rsid w:val="00D23631"/>
    <w:rsid w:val="00D23695"/>
    <w:rsid w:val="00D23757"/>
    <w:rsid w:val="00D239E5"/>
    <w:rsid w:val="00D23B29"/>
    <w:rsid w:val="00D23C07"/>
    <w:rsid w:val="00D23C3A"/>
    <w:rsid w:val="00D2403D"/>
    <w:rsid w:val="00D241DB"/>
    <w:rsid w:val="00D243A9"/>
    <w:rsid w:val="00D243D0"/>
    <w:rsid w:val="00D244EF"/>
    <w:rsid w:val="00D24613"/>
    <w:rsid w:val="00D24630"/>
    <w:rsid w:val="00D247A1"/>
    <w:rsid w:val="00D2487C"/>
    <w:rsid w:val="00D248CE"/>
    <w:rsid w:val="00D2493B"/>
    <w:rsid w:val="00D24AC7"/>
    <w:rsid w:val="00D24AD5"/>
    <w:rsid w:val="00D24CC9"/>
    <w:rsid w:val="00D24D16"/>
    <w:rsid w:val="00D252B8"/>
    <w:rsid w:val="00D252C4"/>
    <w:rsid w:val="00D25352"/>
    <w:rsid w:val="00D25409"/>
    <w:rsid w:val="00D2540D"/>
    <w:rsid w:val="00D25454"/>
    <w:rsid w:val="00D255B5"/>
    <w:rsid w:val="00D2573A"/>
    <w:rsid w:val="00D258B4"/>
    <w:rsid w:val="00D258D1"/>
    <w:rsid w:val="00D2592D"/>
    <w:rsid w:val="00D25988"/>
    <w:rsid w:val="00D25C65"/>
    <w:rsid w:val="00D25E73"/>
    <w:rsid w:val="00D2668E"/>
    <w:rsid w:val="00D26708"/>
    <w:rsid w:val="00D269ED"/>
    <w:rsid w:val="00D26DC2"/>
    <w:rsid w:val="00D26E88"/>
    <w:rsid w:val="00D26F07"/>
    <w:rsid w:val="00D26F9E"/>
    <w:rsid w:val="00D26FC9"/>
    <w:rsid w:val="00D2712B"/>
    <w:rsid w:val="00D2714F"/>
    <w:rsid w:val="00D271F8"/>
    <w:rsid w:val="00D27388"/>
    <w:rsid w:val="00D27452"/>
    <w:rsid w:val="00D274BA"/>
    <w:rsid w:val="00D274D0"/>
    <w:rsid w:val="00D275C1"/>
    <w:rsid w:val="00D275CF"/>
    <w:rsid w:val="00D27602"/>
    <w:rsid w:val="00D276DB"/>
    <w:rsid w:val="00D27705"/>
    <w:rsid w:val="00D27787"/>
    <w:rsid w:val="00D27ACB"/>
    <w:rsid w:val="00D27B2E"/>
    <w:rsid w:val="00D27B44"/>
    <w:rsid w:val="00D27C0B"/>
    <w:rsid w:val="00D3019B"/>
    <w:rsid w:val="00D302A8"/>
    <w:rsid w:val="00D303AD"/>
    <w:rsid w:val="00D30487"/>
    <w:rsid w:val="00D304AD"/>
    <w:rsid w:val="00D30544"/>
    <w:rsid w:val="00D3061C"/>
    <w:rsid w:val="00D3066F"/>
    <w:rsid w:val="00D307CF"/>
    <w:rsid w:val="00D30879"/>
    <w:rsid w:val="00D30923"/>
    <w:rsid w:val="00D309D1"/>
    <w:rsid w:val="00D30AA0"/>
    <w:rsid w:val="00D30B2A"/>
    <w:rsid w:val="00D30CE1"/>
    <w:rsid w:val="00D30D51"/>
    <w:rsid w:val="00D30E4E"/>
    <w:rsid w:val="00D30ECD"/>
    <w:rsid w:val="00D30EFC"/>
    <w:rsid w:val="00D30F6A"/>
    <w:rsid w:val="00D30FBB"/>
    <w:rsid w:val="00D31025"/>
    <w:rsid w:val="00D31158"/>
    <w:rsid w:val="00D312A6"/>
    <w:rsid w:val="00D312A7"/>
    <w:rsid w:val="00D312DB"/>
    <w:rsid w:val="00D312FC"/>
    <w:rsid w:val="00D313CA"/>
    <w:rsid w:val="00D31655"/>
    <w:rsid w:val="00D31996"/>
    <w:rsid w:val="00D31A07"/>
    <w:rsid w:val="00D31A35"/>
    <w:rsid w:val="00D31C6C"/>
    <w:rsid w:val="00D31D20"/>
    <w:rsid w:val="00D31DDE"/>
    <w:rsid w:val="00D31E92"/>
    <w:rsid w:val="00D3208C"/>
    <w:rsid w:val="00D320D3"/>
    <w:rsid w:val="00D3212F"/>
    <w:rsid w:val="00D322B1"/>
    <w:rsid w:val="00D322EE"/>
    <w:rsid w:val="00D323B4"/>
    <w:rsid w:val="00D32428"/>
    <w:rsid w:val="00D32507"/>
    <w:rsid w:val="00D3258F"/>
    <w:rsid w:val="00D32869"/>
    <w:rsid w:val="00D328BE"/>
    <w:rsid w:val="00D32ACB"/>
    <w:rsid w:val="00D32BCB"/>
    <w:rsid w:val="00D32F84"/>
    <w:rsid w:val="00D3313D"/>
    <w:rsid w:val="00D331E6"/>
    <w:rsid w:val="00D332FC"/>
    <w:rsid w:val="00D332FD"/>
    <w:rsid w:val="00D3335C"/>
    <w:rsid w:val="00D3337B"/>
    <w:rsid w:val="00D33488"/>
    <w:rsid w:val="00D33712"/>
    <w:rsid w:val="00D3390D"/>
    <w:rsid w:val="00D33925"/>
    <w:rsid w:val="00D33958"/>
    <w:rsid w:val="00D3395B"/>
    <w:rsid w:val="00D33A13"/>
    <w:rsid w:val="00D33AFA"/>
    <w:rsid w:val="00D33B29"/>
    <w:rsid w:val="00D33D49"/>
    <w:rsid w:val="00D33E29"/>
    <w:rsid w:val="00D3407A"/>
    <w:rsid w:val="00D34125"/>
    <w:rsid w:val="00D34321"/>
    <w:rsid w:val="00D3452A"/>
    <w:rsid w:val="00D34654"/>
    <w:rsid w:val="00D3477D"/>
    <w:rsid w:val="00D34875"/>
    <w:rsid w:val="00D34887"/>
    <w:rsid w:val="00D3493A"/>
    <w:rsid w:val="00D3500B"/>
    <w:rsid w:val="00D35193"/>
    <w:rsid w:val="00D3519C"/>
    <w:rsid w:val="00D352B9"/>
    <w:rsid w:val="00D35412"/>
    <w:rsid w:val="00D35414"/>
    <w:rsid w:val="00D35595"/>
    <w:rsid w:val="00D356DB"/>
    <w:rsid w:val="00D3579A"/>
    <w:rsid w:val="00D3586C"/>
    <w:rsid w:val="00D3595B"/>
    <w:rsid w:val="00D35BEC"/>
    <w:rsid w:val="00D35CA3"/>
    <w:rsid w:val="00D35D8B"/>
    <w:rsid w:val="00D35D94"/>
    <w:rsid w:val="00D362C2"/>
    <w:rsid w:val="00D362F4"/>
    <w:rsid w:val="00D36327"/>
    <w:rsid w:val="00D36344"/>
    <w:rsid w:val="00D364A4"/>
    <w:rsid w:val="00D364FB"/>
    <w:rsid w:val="00D36798"/>
    <w:rsid w:val="00D368E0"/>
    <w:rsid w:val="00D369EB"/>
    <w:rsid w:val="00D36E04"/>
    <w:rsid w:val="00D36E11"/>
    <w:rsid w:val="00D36F35"/>
    <w:rsid w:val="00D370D0"/>
    <w:rsid w:val="00D370E1"/>
    <w:rsid w:val="00D37180"/>
    <w:rsid w:val="00D37351"/>
    <w:rsid w:val="00D373C3"/>
    <w:rsid w:val="00D373D0"/>
    <w:rsid w:val="00D37435"/>
    <w:rsid w:val="00D37543"/>
    <w:rsid w:val="00D37555"/>
    <w:rsid w:val="00D3755F"/>
    <w:rsid w:val="00D3757E"/>
    <w:rsid w:val="00D375F8"/>
    <w:rsid w:val="00D37886"/>
    <w:rsid w:val="00D379D9"/>
    <w:rsid w:val="00D37CE9"/>
    <w:rsid w:val="00D37D7E"/>
    <w:rsid w:val="00D4009C"/>
    <w:rsid w:val="00D400C8"/>
    <w:rsid w:val="00D4027C"/>
    <w:rsid w:val="00D40300"/>
    <w:rsid w:val="00D40330"/>
    <w:rsid w:val="00D403FA"/>
    <w:rsid w:val="00D4042F"/>
    <w:rsid w:val="00D40432"/>
    <w:rsid w:val="00D40550"/>
    <w:rsid w:val="00D406CE"/>
    <w:rsid w:val="00D407DE"/>
    <w:rsid w:val="00D40866"/>
    <w:rsid w:val="00D408EC"/>
    <w:rsid w:val="00D40907"/>
    <w:rsid w:val="00D40B4E"/>
    <w:rsid w:val="00D40B5D"/>
    <w:rsid w:val="00D40C9A"/>
    <w:rsid w:val="00D40CE4"/>
    <w:rsid w:val="00D40F56"/>
    <w:rsid w:val="00D40F88"/>
    <w:rsid w:val="00D413DF"/>
    <w:rsid w:val="00D413E0"/>
    <w:rsid w:val="00D4146E"/>
    <w:rsid w:val="00D41478"/>
    <w:rsid w:val="00D4159C"/>
    <w:rsid w:val="00D41628"/>
    <w:rsid w:val="00D416BD"/>
    <w:rsid w:val="00D4174E"/>
    <w:rsid w:val="00D417B0"/>
    <w:rsid w:val="00D41867"/>
    <w:rsid w:val="00D41895"/>
    <w:rsid w:val="00D419C1"/>
    <w:rsid w:val="00D41A77"/>
    <w:rsid w:val="00D41C6B"/>
    <w:rsid w:val="00D41C6D"/>
    <w:rsid w:val="00D41CE5"/>
    <w:rsid w:val="00D41DF7"/>
    <w:rsid w:val="00D42061"/>
    <w:rsid w:val="00D420F4"/>
    <w:rsid w:val="00D4219E"/>
    <w:rsid w:val="00D42315"/>
    <w:rsid w:val="00D423D3"/>
    <w:rsid w:val="00D4256A"/>
    <w:rsid w:val="00D425CD"/>
    <w:rsid w:val="00D425FC"/>
    <w:rsid w:val="00D4275C"/>
    <w:rsid w:val="00D42949"/>
    <w:rsid w:val="00D429B1"/>
    <w:rsid w:val="00D429C2"/>
    <w:rsid w:val="00D42B07"/>
    <w:rsid w:val="00D42B53"/>
    <w:rsid w:val="00D42C6D"/>
    <w:rsid w:val="00D42FE2"/>
    <w:rsid w:val="00D42FE3"/>
    <w:rsid w:val="00D4306D"/>
    <w:rsid w:val="00D4317F"/>
    <w:rsid w:val="00D431D0"/>
    <w:rsid w:val="00D431F9"/>
    <w:rsid w:val="00D431FA"/>
    <w:rsid w:val="00D432D5"/>
    <w:rsid w:val="00D43475"/>
    <w:rsid w:val="00D4348A"/>
    <w:rsid w:val="00D4357F"/>
    <w:rsid w:val="00D43585"/>
    <w:rsid w:val="00D438EA"/>
    <w:rsid w:val="00D43915"/>
    <w:rsid w:val="00D439A8"/>
    <w:rsid w:val="00D439D9"/>
    <w:rsid w:val="00D43A3A"/>
    <w:rsid w:val="00D43B01"/>
    <w:rsid w:val="00D43B2C"/>
    <w:rsid w:val="00D43C28"/>
    <w:rsid w:val="00D43CB1"/>
    <w:rsid w:val="00D43DE5"/>
    <w:rsid w:val="00D43E8F"/>
    <w:rsid w:val="00D43E90"/>
    <w:rsid w:val="00D43F30"/>
    <w:rsid w:val="00D43F7F"/>
    <w:rsid w:val="00D43FB0"/>
    <w:rsid w:val="00D44060"/>
    <w:rsid w:val="00D44145"/>
    <w:rsid w:val="00D4423A"/>
    <w:rsid w:val="00D4434F"/>
    <w:rsid w:val="00D4457B"/>
    <w:rsid w:val="00D4459D"/>
    <w:rsid w:val="00D4468F"/>
    <w:rsid w:val="00D44AC3"/>
    <w:rsid w:val="00D44B33"/>
    <w:rsid w:val="00D44B79"/>
    <w:rsid w:val="00D44C50"/>
    <w:rsid w:val="00D44CCE"/>
    <w:rsid w:val="00D44DA5"/>
    <w:rsid w:val="00D4500B"/>
    <w:rsid w:val="00D45035"/>
    <w:rsid w:val="00D4504C"/>
    <w:rsid w:val="00D450B6"/>
    <w:rsid w:val="00D4537A"/>
    <w:rsid w:val="00D453B1"/>
    <w:rsid w:val="00D45508"/>
    <w:rsid w:val="00D455F0"/>
    <w:rsid w:val="00D4562D"/>
    <w:rsid w:val="00D45646"/>
    <w:rsid w:val="00D456D3"/>
    <w:rsid w:val="00D45742"/>
    <w:rsid w:val="00D45959"/>
    <w:rsid w:val="00D45A83"/>
    <w:rsid w:val="00D45B2B"/>
    <w:rsid w:val="00D45C48"/>
    <w:rsid w:val="00D45CF7"/>
    <w:rsid w:val="00D45D22"/>
    <w:rsid w:val="00D45E0F"/>
    <w:rsid w:val="00D45E73"/>
    <w:rsid w:val="00D45F69"/>
    <w:rsid w:val="00D46046"/>
    <w:rsid w:val="00D461D8"/>
    <w:rsid w:val="00D46288"/>
    <w:rsid w:val="00D4628E"/>
    <w:rsid w:val="00D462DC"/>
    <w:rsid w:val="00D464C9"/>
    <w:rsid w:val="00D465F5"/>
    <w:rsid w:val="00D46647"/>
    <w:rsid w:val="00D46654"/>
    <w:rsid w:val="00D4671D"/>
    <w:rsid w:val="00D46821"/>
    <w:rsid w:val="00D46A86"/>
    <w:rsid w:val="00D46A9B"/>
    <w:rsid w:val="00D46AFE"/>
    <w:rsid w:val="00D46B3D"/>
    <w:rsid w:val="00D46C6D"/>
    <w:rsid w:val="00D46DD7"/>
    <w:rsid w:val="00D47019"/>
    <w:rsid w:val="00D473C4"/>
    <w:rsid w:val="00D47439"/>
    <w:rsid w:val="00D47961"/>
    <w:rsid w:val="00D47A30"/>
    <w:rsid w:val="00D47A7E"/>
    <w:rsid w:val="00D47C24"/>
    <w:rsid w:val="00D47C5B"/>
    <w:rsid w:val="00D47E64"/>
    <w:rsid w:val="00D47F13"/>
    <w:rsid w:val="00D50029"/>
    <w:rsid w:val="00D501B0"/>
    <w:rsid w:val="00D501EC"/>
    <w:rsid w:val="00D5029B"/>
    <w:rsid w:val="00D50348"/>
    <w:rsid w:val="00D504BB"/>
    <w:rsid w:val="00D5058F"/>
    <w:rsid w:val="00D50654"/>
    <w:rsid w:val="00D50697"/>
    <w:rsid w:val="00D50722"/>
    <w:rsid w:val="00D509D4"/>
    <w:rsid w:val="00D50AD2"/>
    <w:rsid w:val="00D50B7F"/>
    <w:rsid w:val="00D50EC4"/>
    <w:rsid w:val="00D51094"/>
    <w:rsid w:val="00D510E1"/>
    <w:rsid w:val="00D511E5"/>
    <w:rsid w:val="00D5132C"/>
    <w:rsid w:val="00D513FB"/>
    <w:rsid w:val="00D5160B"/>
    <w:rsid w:val="00D516C2"/>
    <w:rsid w:val="00D517C8"/>
    <w:rsid w:val="00D51858"/>
    <w:rsid w:val="00D518B1"/>
    <w:rsid w:val="00D51989"/>
    <w:rsid w:val="00D51E92"/>
    <w:rsid w:val="00D51EFA"/>
    <w:rsid w:val="00D51F78"/>
    <w:rsid w:val="00D51FE2"/>
    <w:rsid w:val="00D5213C"/>
    <w:rsid w:val="00D522D5"/>
    <w:rsid w:val="00D5241D"/>
    <w:rsid w:val="00D52771"/>
    <w:rsid w:val="00D52AAC"/>
    <w:rsid w:val="00D52C53"/>
    <w:rsid w:val="00D52D3B"/>
    <w:rsid w:val="00D52E31"/>
    <w:rsid w:val="00D52ECD"/>
    <w:rsid w:val="00D5314D"/>
    <w:rsid w:val="00D5316C"/>
    <w:rsid w:val="00D532B4"/>
    <w:rsid w:val="00D53398"/>
    <w:rsid w:val="00D534C9"/>
    <w:rsid w:val="00D5372D"/>
    <w:rsid w:val="00D53733"/>
    <w:rsid w:val="00D5375C"/>
    <w:rsid w:val="00D53763"/>
    <w:rsid w:val="00D537CD"/>
    <w:rsid w:val="00D5388F"/>
    <w:rsid w:val="00D53AA5"/>
    <w:rsid w:val="00D53C78"/>
    <w:rsid w:val="00D53D4B"/>
    <w:rsid w:val="00D53EA5"/>
    <w:rsid w:val="00D53F24"/>
    <w:rsid w:val="00D54153"/>
    <w:rsid w:val="00D541BF"/>
    <w:rsid w:val="00D541FB"/>
    <w:rsid w:val="00D542D2"/>
    <w:rsid w:val="00D54358"/>
    <w:rsid w:val="00D54461"/>
    <w:rsid w:val="00D54464"/>
    <w:rsid w:val="00D54505"/>
    <w:rsid w:val="00D54A4F"/>
    <w:rsid w:val="00D54A5B"/>
    <w:rsid w:val="00D54A9F"/>
    <w:rsid w:val="00D54AF1"/>
    <w:rsid w:val="00D54BF6"/>
    <w:rsid w:val="00D54C02"/>
    <w:rsid w:val="00D54E05"/>
    <w:rsid w:val="00D54E6D"/>
    <w:rsid w:val="00D54F7F"/>
    <w:rsid w:val="00D54F9C"/>
    <w:rsid w:val="00D54FDE"/>
    <w:rsid w:val="00D55067"/>
    <w:rsid w:val="00D55139"/>
    <w:rsid w:val="00D55392"/>
    <w:rsid w:val="00D5541C"/>
    <w:rsid w:val="00D554FC"/>
    <w:rsid w:val="00D55546"/>
    <w:rsid w:val="00D55568"/>
    <w:rsid w:val="00D55592"/>
    <w:rsid w:val="00D5567D"/>
    <w:rsid w:val="00D5567E"/>
    <w:rsid w:val="00D556A0"/>
    <w:rsid w:val="00D5578D"/>
    <w:rsid w:val="00D55A0F"/>
    <w:rsid w:val="00D55A78"/>
    <w:rsid w:val="00D55AB6"/>
    <w:rsid w:val="00D55BF7"/>
    <w:rsid w:val="00D55C71"/>
    <w:rsid w:val="00D55E26"/>
    <w:rsid w:val="00D55ECA"/>
    <w:rsid w:val="00D55EEF"/>
    <w:rsid w:val="00D5605F"/>
    <w:rsid w:val="00D561F0"/>
    <w:rsid w:val="00D56226"/>
    <w:rsid w:val="00D5640F"/>
    <w:rsid w:val="00D56471"/>
    <w:rsid w:val="00D565AA"/>
    <w:rsid w:val="00D5676D"/>
    <w:rsid w:val="00D567CD"/>
    <w:rsid w:val="00D56919"/>
    <w:rsid w:val="00D569C9"/>
    <w:rsid w:val="00D56BD1"/>
    <w:rsid w:val="00D56BDA"/>
    <w:rsid w:val="00D56C0B"/>
    <w:rsid w:val="00D56D4E"/>
    <w:rsid w:val="00D56D91"/>
    <w:rsid w:val="00D56E25"/>
    <w:rsid w:val="00D56F33"/>
    <w:rsid w:val="00D57043"/>
    <w:rsid w:val="00D57493"/>
    <w:rsid w:val="00D57614"/>
    <w:rsid w:val="00D5762C"/>
    <w:rsid w:val="00D576E2"/>
    <w:rsid w:val="00D57895"/>
    <w:rsid w:val="00D57897"/>
    <w:rsid w:val="00D57A45"/>
    <w:rsid w:val="00D57A8B"/>
    <w:rsid w:val="00D57B16"/>
    <w:rsid w:val="00D57C55"/>
    <w:rsid w:val="00D57C93"/>
    <w:rsid w:val="00D57D7F"/>
    <w:rsid w:val="00D6062B"/>
    <w:rsid w:val="00D607E1"/>
    <w:rsid w:val="00D6093B"/>
    <w:rsid w:val="00D60971"/>
    <w:rsid w:val="00D6098F"/>
    <w:rsid w:val="00D60A13"/>
    <w:rsid w:val="00D60A61"/>
    <w:rsid w:val="00D60AF2"/>
    <w:rsid w:val="00D60B11"/>
    <w:rsid w:val="00D60B8C"/>
    <w:rsid w:val="00D60DB3"/>
    <w:rsid w:val="00D60F89"/>
    <w:rsid w:val="00D6109B"/>
    <w:rsid w:val="00D610B9"/>
    <w:rsid w:val="00D6113D"/>
    <w:rsid w:val="00D6118E"/>
    <w:rsid w:val="00D613F6"/>
    <w:rsid w:val="00D614DD"/>
    <w:rsid w:val="00D615BB"/>
    <w:rsid w:val="00D61695"/>
    <w:rsid w:val="00D616BD"/>
    <w:rsid w:val="00D6186D"/>
    <w:rsid w:val="00D6187D"/>
    <w:rsid w:val="00D618B9"/>
    <w:rsid w:val="00D618ED"/>
    <w:rsid w:val="00D61969"/>
    <w:rsid w:val="00D6196F"/>
    <w:rsid w:val="00D6199C"/>
    <w:rsid w:val="00D61A4F"/>
    <w:rsid w:val="00D61BEB"/>
    <w:rsid w:val="00D61EF8"/>
    <w:rsid w:val="00D62039"/>
    <w:rsid w:val="00D62097"/>
    <w:rsid w:val="00D621F7"/>
    <w:rsid w:val="00D62358"/>
    <w:rsid w:val="00D6244D"/>
    <w:rsid w:val="00D6259F"/>
    <w:rsid w:val="00D62635"/>
    <w:rsid w:val="00D6279C"/>
    <w:rsid w:val="00D628B9"/>
    <w:rsid w:val="00D62A13"/>
    <w:rsid w:val="00D62A9A"/>
    <w:rsid w:val="00D62BBB"/>
    <w:rsid w:val="00D62DB1"/>
    <w:rsid w:val="00D62FB5"/>
    <w:rsid w:val="00D632A9"/>
    <w:rsid w:val="00D632F8"/>
    <w:rsid w:val="00D6339B"/>
    <w:rsid w:val="00D633BB"/>
    <w:rsid w:val="00D633CD"/>
    <w:rsid w:val="00D634AC"/>
    <w:rsid w:val="00D634CF"/>
    <w:rsid w:val="00D6350E"/>
    <w:rsid w:val="00D6353B"/>
    <w:rsid w:val="00D6353F"/>
    <w:rsid w:val="00D636A7"/>
    <w:rsid w:val="00D63703"/>
    <w:rsid w:val="00D637D8"/>
    <w:rsid w:val="00D639C6"/>
    <w:rsid w:val="00D63AAC"/>
    <w:rsid w:val="00D63B06"/>
    <w:rsid w:val="00D63C02"/>
    <w:rsid w:val="00D63C98"/>
    <w:rsid w:val="00D63CD3"/>
    <w:rsid w:val="00D63DB4"/>
    <w:rsid w:val="00D63E66"/>
    <w:rsid w:val="00D6413D"/>
    <w:rsid w:val="00D641A2"/>
    <w:rsid w:val="00D6445E"/>
    <w:rsid w:val="00D64499"/>
    <w:rsid w:val="00D64508"/>
    <w:rsid w:val="00D6453F"/>
    <w:rsid w:val="00D6468B"/>
    <w:rsid w:val="00D6469D"/>
    <w:rsid w:val="00D6483B"/>
    <w:rsid w:val="00D64843"/>
    <w:rsid w:val="00D64993"/>
    <w:rsid w:val="00D649E3"/>
    <w:rsid w:val="00D64A90"/>
    <w:rsid w:val="00D64B1C"/>
    <w:rsid w:val="00D64C86"/>
    <w:rsid w:val="00D64DA8"/>
    <w:rsid w:val="00D64F7B"/>
    <w:rsid w:val="00D65024"/>
    <w:rsid w:val="00D65178"/>
    <w:rsid w:val="00D651DA"/>
    <w:rsid w:val="00D6538F"/>
    <w:rsid w:val="00D65420"/>
    <w:rsid w:val="00D65449"/>
    <w:rsid w:val="00D65550"/>
    <w:rsid w:val="00D65568"/>
    <w:rsid w:val="00D656DE"/>
    <w:rsid w:val="00D6576D"/>
    <w:rsid w:val="00D65843"/>
    <w:rsid w:val="00D65A44"/>
    <w:rsid w:val="00D65A66"/>
    <w:rsid w:val="00D65BB5"/>
    <w:rsid w:val="00D65C23"/>
    <w:rsid w:val="00D6624A"/>
    <w:rsid w:val="00D662A6"/>
    <w:rsid w:val="00D663B8"/>
    <w:rsid w:val="00D663E8"/>
    <w:rsid w:val="00D664FE"/>
    <w:rsid w:val="00D66650"/>
    <w:rsid w:val="00D6669B"/>
    <w:rsid w:val="00D6672B"/>
    <w:rsid w:val="00D66857"/>
    <w:rsid w:val="00D668C2"/>
    <w:rsid w:val="00D66902"/>
    <w:rsid w:val="00D66B6B"/>
    <w:rsid w:val="00D66D3F"/>
    <w:rsid w:val="00D66DE3"/>
    <w:rsid w:val="00D66FE3"/>
    <w:rsid w:val="00D670AA"/>
    <w:rsid w:val="00D6730E"/>
    <w:rsid w:val="00D67416"/>
    <w:rsid w:val="00D67501"/>
    <w:rsid w:val="00D67566"/>
    <w:rsid w:val="00D6772A"/>
    <w:rsid w:val="00D678AD"/>
    <w:rsid w:val="00D678ED"/>
    <w:rsid w:val="00D67948"/>
    <w:rsid w:val="00D67AEB"/>
    <w:rsid w:val="00D67BBD"/>
    <w:rsid w:val="00D67DB2"/>
    <w:rsid w:val="00D67E45"/>
    <w:rsid w:val="00D70125"/>
    <w:rsid w:val="00D701D9"/>
    <w:rsid w:val="00D70360"/>
    <w:rsid w:val="00D70473"/>
    <w:rsid w:val="00D704B3"/>
    <w:rsid w:val="00D704DD"/>
    <w:rsid w:val="00D704ED"/>
    <w:rsid w:val="00D705D2"/>
    <w:rsid w:val="00D7061C"/>
    <w:rsid w:val="00D70642"/>
    <w:rsid w:val="00D70995"/>
    <w:rsid w:val="00D70A59"/>
    <w:rsid w:val="00D70AE2"/>
    <w:rsid w:val="00D70CEA"/>
    <w:rsid w:val="00D70FE0"/>
    <w:rsid w:val="00D71104"/>
    <w:rsid w:val="00D7117E"/>
    <w:rsid w:val="00D711B3"/>
    <w:rsid w:val="00D71309"/>
    <w:rsid w:val="00D7131D"/>
    <w:rsid w:val="00D71388"/>
    <w:rsid w:val="00D715E0"/>
    <w:rsid w:val="00D71743"/>
    <w:rsid w:val="00D717A9"/>
    <w:rsid w:val="00D7184C"/>
    <w:rsid w:val="00D71978"/>
    <w:rsid w:val="00D71B4C"/>
    <w:rsid w:val="00D71BB3"/>
    <w:rsid w:val="00D71BC8"/>
    <w:rsid w:val="00D71CFA"/>
    <w:rsid w:val="00D71CFC"/>
    <w:rsid w:val="00D71EA5"/>
    <w:rsid w:val="00D71EAB"/>
    <w:rsid w:val="00D71EC2"/>
    <w:rsid w:val="00D71F10"/>
    <w:rsid w:val="00D7200C"/>
    <w:rsid w:val="00D72200"/>
    <w:rsid w:val="00D72231"/>
    <w:rsid w:val="00D72370"/>
    <w:rsid w:val="00D72510"/>
    <w:rsid w:val="00D727E2"/>
    <w:rsid w:val="00D72999"/>
    <w:rsid w:val="00D72A6B"/>
    <w:rsid w:val="00D72B95"/>
    <w:rsid w:val="00D72BF6"/>
    <w:rsid w:val="00D72C09"/>
    <w:rsid w:val="00D72C3E"/>
    <w:rsid w:val="00D72F7D"/>
    <w:rsid w:val="00D7340D"/>
    <w:rsid w:val="00D73486"/>
    <w:rsid w:val="00D73538"/>
    <w:rsid w:val="00D73657"/>
    <w:rsid w:val="00D73681"/>
    <w:rsid w:val="00D736B7"/>
    <w:rsid w:val="00D73993"/>
    <w:rsid w:val="00D73B54"/>
    <w:rsid w:val="00D73B5F"/>
    <w:rsid w:val="00D73B79"/>
    <w:rsid w:val="00D73CDF"/>
    <w:rsid w:val="00D73E45"/>
    <w:rsid w:val="00D73F3B"/>
    <w:rsid w:val="00D73F9D"/>
    <w:rsid w:val="00D74057"/>
    <w:rsid w:val="00D740FF"/>
    <w:rsid w:val="00D74152"/>
    <w:rsid w:val="00D74392"/>
    <w:rsid w:val="00D74517"/>
    <w:rsid w:val="00D746EC"/>
    <w:rsid w:val="00D74766"/>
    <w:rsid w:val="00D749CA"/>
    <w:rsid w:val="00D74A84"/>
    <w:rsid w:val="00D74AC9"/>
    <w:rsid w:val="00D74AE7"/>
    <w:rsid w:val="00D74BFD"/>
    <w:rsid w:val="00D74E24"/>
    <w:rsid w:val="00D74E7A"/>
    <w:rsid w:val="00D74F39"/>
    <w:rsid w:val="00D74F8D"/>
    <w:rsid w:val="00D74FC5"/>
    <w:rsid w:val="00D75028"/>
    <w:rsid w:val="00D75382"/>
    <w:rsid w:val="00D753D5"/>
    <w:rsid w:val="00D7542B"/>
    <w:rsid w:val="00D7561A"/>
    <w:rsid w:val="00D75672"/>
    <w:rsid w:val="00D756BA"/>
    <w:rsid w:val="00D75DA0"/>
    <w:rsid w:val="00D75E17"/>
    <w:rsid w:val="00D75E2A"/>
    <w:rsid w:val="00D75E30"/>
    <w:rsid w:val="00D75EDC"/>
    <w:rsid w:val="00D7615A"/>
    <w:rsid w:val="00D76208"/>
    <w:rsid w:val="00D76262"/>
    <w:rsid w:val="00D7638A"/>
    <w:rsid w:val="00D76392"/>
    <w:rsid w:val="00D76414"/>
    <w:rsid w:val="00D7642C"/>
    <w:rsid w:val="00D765B3"/>
    <w:rsid w:val="00D7662E"/>
    <w:rsid w:val="00D76668"/>
    <w:rsid w:val="00D766D1"/>
    <w:rsid w:val="00D7692C"/>
    <w:rsid w:val="00D7699A"/>
    <w:rsid w:val="00D76A33"/>
    <w:rsid w:val="00D76A4E"/>
    <w:rsid w:val="00D76B89"/>
    <w:rsid w:val="00D76BFE"/>
    <w:rsid w:val="00D76C4E"/>
    <w:rsid w:val="00D76D0C"/>
    <w:rsid w:val="00D7743E"/>
    <w:rsid w:val="00D77532"/>
    <w:rsid w:val="00D77560"/>
    <w:rsid w:val="00D775C7"/>
    <w:rsid w:val="00D777F6"/>
    <w:rsid w:val="00D77879"/>
    <w:rsid w:val="00D778D7"/>
    <w:rsid w:val="00D779BE"/>
    <w:rsid w:val="00D77A51"/>
    <w:rsid w:val="00D77A62"/>
    <w:rsid w:val="00D77A9C"/>
    <w:rsid w:val="00D77A9E"/>
    <w:rsid w:val="00D77BCB"/>
    <w:rsid w:val="00D77C23"/>
    <w:rsid w:val="00D77C42"/>
    <w:rsid w:val="00D77E02"/>
    <w:rsid w:val="00D77FBE"/>
    <w:rsid w:val="00D8016A"/>
    <w:rsid w:val="00D8017E"/>
    <w:rsid w:val="00D80246"/>
    <w:rsid w:val="00D802DE"/>
    <w:rsid w:val="00D80340"/>
    <w:rsid w:val="00D80415"/>
    <w:rsid w:val="00D8058D"/>
    <w:rsid w:val="00D8066F"/>
    <w:rsid w:val="00D80693"/>
    <w:rsid w:val="00D806E5"/>
    <w:rsid w:val="00D80CC5"/>
    <w:rsid w:val="00D80DB0"/>
    <w:rsid w:val="00D80E6C"/>
    <w:rsid w:val="00D80F2C"/>
    <w:rsid w:val="00D80F5F"/>
    <w:rsid w:val="00D81201"/>
    <w:rsid w:val="00D81396"/>
    <w:rsid w:val="00D813D1"/>
    <w:rsid w:val="00D81407"/>
    <w:rsid w:val="00D81422"/>
    <w:rsid w:val="00D814B9"/>
    <w:rsid w:val="00D81547"/>
    <w:rsid w:val="00D8163D"/>
    <w:rsid w:val="00D817F8"/>
    <w:rsid w:val="00D8185E"/>
    <w:rsid w:val="00D81918"/>
    <w:rsid w:val="00D8195E"/>
    <w:rsid w:val="00D81AC3"/>
    <w:rsid w:val="00D81B81"/>
    <w:rsid w:val="00D81CBA"/>
    <w:rsid w:val="00D81DA2"/>
    <w:rsid w:val="00D81EA5"/>
    <w:rsid w:val="00D8202F"/>
    <w:rsid w:val="00D8205C"/>
    <w:rsid w:val="00D820AE"/>
    <w:rsid w:val="00D820DC"/>
    <w:rsid w:val="00D820F1"/>
    <w:rsid w:val="00D82149"/>
    <w:rsid w:val="00D821BE"/>
    <w:rsid w:val="00D828E9"/>
    <w:rsid w:val="00D8299B"/>
    <w:rsid w:val="00D829CC"/>
    <w:rsid w:val="00D82A86"/>
    <w:rsid w:val="00D82B5B"/>
    <w:rsid w:val="00D82B6D"/>
    <w:rsid w:val="00D82D11"/>
    <w:rsid w:val="00D82F31"/>
    <w:rsid w:val="00D834ED"/>
    <w:rsid w:val="00D8352C"/>
    <w:rsid w:val="00D836B4"/>
    <w:rsid w:val="00D8376E"/>
    <w:rsid w:val="00D837F6"/>
    <w:rsid w:val="00D838FB"/>
    <w:rsid w:val="00D83AD6"/>
    <w:rsid w:val="00D83C42"/>
    <w:rsid w:val="00D83C85"/>
    <w:rsid w:val="00D83D23"/>
    <w:rsid w:val="00D83F66"/>
    <w:rsid w:val="00D841F3"/>
    <w:rsid w:val="00D842B6"/>
    <w:rsid w:val="00D843EC"/>
    <w:rsid w:val="00D846BC"/>
    <w:rsid w:val="00D8496A"/>
    <w:rsid w:val="00D8498E"/>
    <w:rsid w:val="00D84A9E"/>
    <w:rsid w:val="00D84D30"/>
    <w:rsid w:val="00D84D82"/>
    <w:rsid w:val="00D84DB1"/>
    <w:rsid w:val="00D84E71"/>
    <w:rsid w:val="00D84F1F"/>
    <w:rsid w:val="00D850E5"/>
    <w:rsid w:val="00D85173"/>
    <w:rsid w:val="00D853C1"/>
    <w:rsid w:val="00D853C9"/>
    <w:rsid w:val="00D8552C"/>
    <w:rsid w:val="00D8562F"/>
    <w:rsid w:val="00D85A25"/>
    <w:rsid w:val="00D85BAC"/>
    <w:rsid w:val="00D85CB7"/>
    <w:rsid w:val="00D85E0D"/>
    <w:rsid w:val="00D85E1A"/>
    <w:rsid w:val="00D85EB0"/>
    <w:rsid w:val="00D85F57"/>
    <w:rsid w:val="00D862F7"/>
    <w:rsid w:val="00D86354"/>
    <w:rsid w:val="00D86496"/>
    <w:rsid w:val="00D86538"/>
    <w:rsid w:val="00D8653D"/>
    <w:rsid w:val="00D86669"/>
    <w:rsid w:val="00D8698A"/>
    <w:rsid w:val="00D86993"/>
    <w:rsid w:val="00D86B84"/>
    <w:rsid w:val="00D86B92"/>
    <w:rsid w:val="00D86DA1"/>
    <w:rsid w:val="00D86F9D"/>
    <w:rsid w:val="00D87111"/>
    <w:rsid w:val="00D87202"/>
    <w:rsid w:val="00D87224"/>
    <w:rsid w:val="00D872AF"/>
    <w:rsid w:val="00D8734A"/>
    <w:rsid w:val="00D87507"/>
    <w:rsid w:val="00D8775C"/>
    <w:rsid w:val="00D878FD"/>
    <w:rsid w:val="00D879F7"/>
    <w:rsid w:val="00D87A25"/>
    <w:rsid w:val="00D87ACB"/>
    <w:rsid w:val="00D87B0A"/>
    <w:rsid w:val="00D87DC5"/>
    <w:rsid w:val="00D87EAA"/>
    <w:rsid w:val="00D87EF1"/>
    <w:rsid w:val="00D87F11"/>
    <w:rsid w:val="00D87FEE"/>
    <w:rsid w:val="00D9005E"/>
    <w:rsid w:val="00D9010F"/>
    <w:rsid w:val="00D90117"/>
    <w:rsid w:val="00D90131"/>
    <w:rsid w:val="00D90232"/>
    <w:rsid w:val="00D90249"/>
    <w:rsid w:val="00D904B1"/>
    <w:rsid w:val="00D904CE"/>
    <w:rsid w:val="00D90640"/>
    <w:rsid w:val="00D90676"/>
    <w:rsid w:val="00D906BA"/>
    <w:rsid w:val="00D908A0"/>
    <w:rsid w:val="00D90BD8"/>
    <w:rsid w:val="00D90C29"/>
    <w:rsid w:val="00D90C3B"/>
    <w:rsid w:val="00D90D52"/>
    <w:rsid w:val="00D90D7A"/>
    <w:rsid w:val="00D90D85"/>
    <w:rsid w:val="00D90DCF"/>
    <w:rsid w:val="00D90E49"/>
    <w:rsid w:val="00D90F6D"/>
    <w:rsid w:val="00D91039"/>
    <w:rsid w:val="00D91079"/>
    <w:rsid w:val="00D91477"/>
    <w:rsid w:val="00D91534"/>
    <w:rsid w:val="00D91726"/>
    <w:rsid w:val="00D91774"/>
    <w:rsid w:val="00D91850"/>
    <w:rsid w:val="00D91909"/>
    <w:rsid w:val="00D9191C"/>
    <w:rsid w:val="00D91927"/>
    <w:rsid w:val="00D91991"/>
    <w:rsid w:val="00D91B00"/>
    <w:rsid w:val="00D91CBC"/>
    <w:rsid w:val="00D91CE1"/>
    <w:rsid w:val="00D91D07"/>
    <w:rsid w:val="00D91D08"/>
    <w:rsid w:val="00D91DE9"/>
    <w:rsid w:val="00D91FDF"/>
    <w:rsid w:val="00D92082"/>
    <w:rsid w:val="00D920E1"/>
    <w:rsid w:val="00D92133"/>
    <w:rsid w:val="00D9220C"/>
    <w:rsid w:val="00D92370"/>
    <w:rsid w:val="00D92649"/>
    <w:rsid w:val="00D927F8"/>
    <w:rsid w:val="00D92A3E"/>
    <w:rsid w:val="00D92F89"/>
    <w:rsid w:val="00D92FA0"/>
    <w:rsid w:val="00D93076"/>
    <w:rsid w:val="00D93357"/>
    <w:rsid w:val="00D93484"/>
    <w:rsid w:val="00D934DA"/>
    <w:rsid w:val="00D93549"/>
    <w:rsid w:val="00D93592"/>
    <w:rsid w:val="00D935EF"/>
    <w:rsid w:val="00D93815"/>
    <w:rsid w:val="00D9383B"/>
    <w:rsid w:val="00D93841"/>
    <w:rsid w:val="00D938B4"/>
    <w:rsid w:val="00D938C7"/>
    <w:rsid w:val="00D938C8"/>
    <w:rsid w:val="00D93A51"/>
    <w:rsid w:val="00D93B6F"/>
    <w:rsid w:val="00D93D72"/>
    <w:rsid w:val="00D93F06"/>
    <w:rsid w:val="00D9401A"/>
    <w:rsid w:val="00D9404B"/>
    <w:rsid w:val="00D94134"/>
    <w:rsid w:val="00D9419C"/>
    <w:rsid w:val="00D941C3"/>
    <w:rsid w:val="00D94233"/>
    <w:rsid w:val="00D9435A"/>
    <w:rsid w:val="00D943B1"/>
    <w:rsid w:val="00D9441D"/>
    <w:rsid w:val="00D94509"/>
    <w:rsid w:val="00D94542"/>
    <w:rsid w:val="00D945DF"/>
    <w:rsid w:val="00D9468C"/>
    <w:rsid w:val="00D946C6"/>
    <w:rsid w:val="00D947BB"/>
    <w:rsid w:val="00D948BF"/>
    <w:rsid w:val="00D949EB"/>
    <w:rsid w:val="00D94ABC"/>
    <w:rsid w:val="00D94B05"/>
    <w:rsid w:val="00D94C22"/>
    <w:rsid w:val="00D94C75"/>
    <w:rsid w:val="00D94D04"/>
    <w:rsid w:val="00D94D74"/>
    <w:rsid w:val="00D94DB2"/>
    <w:rsid w:val="00D9506A"/>
    <w:rsid w:val="00D95148"/>
    <w:rsid w:val="00D9523C"/>
    <w:rsid w:val="00D9524A"/>
    <w:rsid w:val="00D9529C"/>
    <w:rsid w:val="00D9553D"/>
    <w:rsid w:val="00D95641"/>
    <w:rsid w:val="00D95931"/>
    <w:rsid w:val="00D95A2C"/>
    <w:rsid w:val="00D95A9B"/>
    <w:rsid w:val="00D95B9C"/>
    <w:rsid w:val="00D95C46"/>
    <w:rsid w:val="00D95D37"/>
    <w:rsid w:val="00D95DBF"/>
    <w:rsid w:val="00D95E2D"/>
    <w:rsid w:val="00D95E44"/>
    <w:rsid w:val="00D95E73"/>
    <w:rsid w:val="00D95E8C"/>
    <w:rsid w:val="00D95ECB"/>
    <w:rsid w:val="00D96064"/>
    <w:rsid w:val="00D96078"/>
    <w:rsid w:val="00D961B7"/>
    <w:rsid w:val="00D961FD"/>
    <w:rsid w:val="00D96293"/>
    <w:rsid w:val="00D964FD"/>
    <w:rsid w:val="00D965BB"/>
    <w:rsid w:val="00D96649"/>
    <w:rsid w:val="00D969CE"/>
    <w:rsid w:val="00D96A08"/>
    <w:rsid w:val="00D96A9B"/>
    <w:rsid w:val="00D96AE1"/>
    <w:rsid w:val="00D96C49"/>
    <w:rsid w:val="00D96D13"/>
    <w:rsid w:val="00D96E7E"/>
    <w:rsid w:val="00D96F14"/>
    <w:rsid w:val="00D96F73"/>
    <w:rsid w:val="00D972B9"/>
    <w:rsid w:val="00D9757E"/>
    <w:rsid w:val="00D9763C"/>
    <w:rsid w:val="00D976C1"/>
    <w:rsid w:val="00D97891"/>
    <w:rsid w:val="00D978BE"/>
    <w:rsid w:val="00D97A2C"/>
    <w:rsid w:val="00D97B5B"/>
    <w:rsid w:val="00D97BC2"/>
    <w:rsid w:val="00D97CBC"/>
    <w:rsid w:val="00D97D8A"/>
    <w:rsid w:val="00D97DD7"/>
    <w:rsid w:val="00D97E7D"/>
    <w:rsid w:val="00DA0032"/>
    <w:rsid w:val="00DA0290"/>
    <w:rsid w:val="00DA0349"/>
    <w:rsid w:val="00DA0413"/>
    <w:rsid w:val="00DA058F"/>
    <w:rsid w:val="00DA07C9"/>
    <w:rsid w:val="00DA07CA"/>
    <w:rsid w:val="00DA0886"/>
    <w:rsid w:val="00DA08EA"/>
    <w:rsid w:val="00DA093D"/>
    <w:rsid w:val="00DA095A"/>
    <w:rsid w:val="00DA0B0B"/>
    <w:rsid w:val="00DA0BBB"/>
    <w:rsid w:val="00DA0CCE"/>
    <w:rsid w:val="00DA0E2D"/>
    <w:rsid w:val="00DA0E6E"/>
    <w:rsid w:val="00DA0F48"/>
    <w:rsid w:val="00DA0FFB"/>
    <w:rsid w:val="00DA118A"/>
    <w:rsid w:val="00DA1207"/>
    <w:rsid w:val="00DA1323"/>
    <w:rsid w:val="00DA13C6"/>
    <w:rsid w:val="00DA145B"/>
    <w:rsid w:val="00DA14A5"/>
    <w:rsid w:val="00DA1526"/>
    <w:rsid w:val="00DA1556"/>
    <w:rsid w:val="00DA1618"/>
    <w:rsid w:val="00DA16EE"/>
    <w:rsid w:val="00DA1890"/>
    <w:rsid w:val="00DA192E"/>
    <w:rsid w:val="00DA1C55"/>
    <w:rsid w:val="00DA1F08"/>
    <w:rsid w:val="00DA1F13"/>
    <w:rsid w:val="00DA21AE"/>
    <w:rsid w:val="00DA21D6"/>
    <w:rsid w:val="00DA23B5"/>
    <w:rsid w:val="00DA24EF"/>
    <w:rsid w:val="00DA2A01"/>
    <w:rsid w:val="00DA2ABE"/>
    <w:rsid w:val="00DA2E42"/>
    <w:rsid w:val="00DA2FBE"/>
    <w:rsid w:val="00DA30AC"/>
    <w:rsid w:val="00DA30C3"/>
    <w:rsid w:val="00DA321E"/>
    <w:rsid w:val="00DA32D9"/>
    <w:rsid w:val="00DA3336"/>
    <w:rsid w:val="00DA334E"/>
    <w:rsid w:val="00DA347B"/>
    <w:rsid w:val="00DA34D3"/>
    <w:rsid w:val="00DA35CA"/>
    <w:rsid w:val="00DA3871"/>
    <w:rsid w:val="00DA3881"/>
    <w:rsid w:val="00DA39C6"/>
    <w:rsid w:val="00DA3A15"/>
    <w:rsid w:val="00DA3A20"/>
    <w:rsid w:val="00DA3A89"/>
    <w:rsid w:val="00DA3B64"/>
    <w:rsid w:val="00DA3D50"/>
    <w:rsid w:val="00DA3E54"/>
    <w:rsid w:val="00DA3EEB"/>
    <w:rsid w:val="00DA3FF0"/>
    <w:rsid w:val="00DA4000"/>
    <w:rsid w:val="00DA430F"/>
    <w:rsid w:val="00DA448B"/>
    <w:rsid w:val="00DA44B4"/>
    <w:rsid w:val="00DA4534"/>
    <w:rsid w:val="00DA4699"/>
    <w:rsid w:val="00DA473C"/>
    <w:rsid w:val="00DA4938"/>
    <w:rsid w:val="00DA494D"/>
    <w:rsid w:val="00DA49A7"/>
    <w:rsid w:val="00DA49C8"/>
    <w:rsid w:val="00DA4AEB"/>
    <w:rsid w:val="00DA4C58"/>
    <w:rsid w:val="00DA4C8D"/>
    <w:rsid w:val="00DA4E44"/>
    <w:rsid w:val="00DA4F8B"/>
    <w:rsid w:val="00DA4F99"/>
    <w:rsid w:val="00DA4FA3"/>
    <w:rsid w:val="00DA4FB0"/>
    <w:rsid w:val="00DA4FC7"/>
    <w:rsid w:val="00DA516B"/>
    <w:rsid w:val="00DA5216"/>
    <w:rsid w:val="00DA555E"/>
    <w:rsid w:val="00DA5580"/>
    <w:rsid w:val="00DA569B"/>
    <w:rsid w:val="00DA572B"/>
    <w:rsid w:val="00DA5879"/>
    <w:rsid w:val="00DA5DAB"/>
    <w:rsid w:val="00DA5DDD"/>
    <w:rsid w:val="00DA5DE5"/>
    <w:rsid w:val="00DA5E42"/>
    <w:rsid w:val="00DA5EF4"/>
    <w:rsid w:val="00DA60CE"/>
    <w:rsid w:val="00DA6288"/>
    <w:rsid w:val="00DA632D"/>
    <w:rsid w:val="00DA6652"/>
    <w:rsid w:val="00DA674C"/>
    <w:rsid w:val="00DA68BA"/>
    <w:rsid w:val="00DA6BCA"/>
    <w:rsid w:val="00DA6D31"/>
    <w:rsid w:val="00DA6E76"/>
    <w:rsid w:val="00DA70C4"/>
    <w:rsid w:val="00DA710E"/>
    <w:rsid w:val="00DA720D"/>
    <w:rsid w:val="00DA73D2"/>
    <w:rsid w:val="00DA7532"/>
    <w:rsid w:val="00DA7601"/>
    <w:rsid w:val="00DA7952"/>
    <w:rsid w:val="00DA7966"/>
    <w:rsid w:val="00DA7A36"/>
    <w:rsid w:val="00DA7B56"/>
    <w:rsid w:val="00DA7CCF"/>
    <w:rsid w:val="00DA7D0B"/>
    <w:rsid w:val="00DA7F0A"/>
    <w:rsid w:val="00DA7FB2"/>
    <w:rsid w:val="00DB00EA"/>
    <w:rsid w:val="00DB0186"/>
    <w:rsid w:val="00DB02CD"/>
    <w:rsid w:val="00DB0385"/>
    <w:rsid w:val="00DB03CE"/>
    <w:rsid w:val="00DB0452"/>
    <w:rsid w:val="00DB0614"/>
    <w:rsid w:val="00DB0647"/>
    <w:rsid w:val="00DB073C"/>
    <w:rsid w:val="00DB095D"/>
    <w:rsid w:val="00DB0B6D"/>
    <w:rsid w:val="00DB0C93"/>
    <w:rsid w:val="00DB0CDA"/>
    <w:rsid w:val="00DB0DE0"/>
    <w:rsid w:val="00DB0E9D"/>
    <w:rsid w:val="00DB10EF"/>
    <w:rsid w:val="00DB11A0"/>
    <w:rsid w:val="00DB128A"/>
    <w:rsid w:val="00DB12F1"/>
    <w:rsid w:val="00DB13D9"/>
    <w:rsid w:val="00DB149A"/>
    <w:rsid w:val="00DB16B8"/>
    <w:rsid w:val="00DB16E4"/>
    <w:rsid w:val="00DB18EE"/>
    <w:rsid w:val="00DB1A54"/>
    <w:rsid w:val="00DB1BAD"/>
    <w:rsid w:val="00DB1BF6"/>
    <w:rsid w:val="00DB1D25"/>
    <w:rsid w:val="00DB1EC3"/>
    <w:rsid w:val="00DB1FCD"/>
    <w:rsid w:val="00DB2249"/>
    <w:rsid w:val="00DB235B"/>
    <w:rsid w:val="00DB2712"/>
    <w:rsid w:val="00DB2790"/>
    <w:rsid w:val="00DB298A"/>
    <w:rsid w:val="00DB2ADA"/>
    <w:rsid w:val="00DB2C0F"/>
    <w:rsid w:val="00DB3061"/>
    <w:rsid w:val="00DB3168"/>
    <w:rsid w:val="00DB31BA"/>
    <w:rsid w:val="00DB323D"/>
    <w:rsid w:val="00DB3362"/>
    <w:rsid w:val="00DB33CB"/>
    <w:rsid w:val="00DB3450"/>
    <w:rsid w:val="00DB36ED"/>
    <w:rsid w:val="00DB373D"/>
    <w:rsid w:val="00DB390A"/>
    <w:rsid w:val="00DB39FB"/>
    <w:rsid w:val="00DB3CB8"/>
    <w:rsid w:val="00DB3E7D"/>
    <w:rsid w:val="00DB3F4F"/>
    <w:rsid w:val="00DB3FB0"/>
    <w:rsid w:val="00DB404C"/>
    <w:rsid w:val="00DB4061"/>
    <w:rsid w:val="00DB427B"/>
    <w:rsid w:val="00DB434F"/>
    <w:rsid w:val="00DB43D0"/>
    <w:rsid w:val="00DB4409"/>
    <w:rsid w:val="00DB4562"/>
    <w:rsid w:val="00DB4596"/>
    <w:rsid w:val="00DB46C3"/>
    <w:rsid w:val="00DB4736"/>
    <w:rsid w:val="00DB4779"/>
    <w:rsid w:val="00DB47AE"/>
    <w:rsid w:val="00DB4B36"/>
    <w:rsid w:val="00DB4CBE"/>
    <w:rsid w:val="00DB4D88"/>
    <w:rsid w:val="00DB51F0"/>
    <w:rsid w:val="00DB5255"/>
    <w:rsid w:val="00DB5372"/>
    <w:rsid w:val="00DB541A"/>
    <w:rsid w:val="00DB5461"/>
    <w:rsid w:val="00DB5545"/>
    <w:rsid w:val="00DB576F"/>
    <w:rsid w:val="00DB57B1"/>
    <w:rsid w:val="00DB5C2B"/>
    <w:rsid w:val="00DB5D40"/>
    <w:rsid w:val="00DB5D55"/>
    <w:rsid w:val="00DB5E46"/>
    <w:rsid w:val="00DB5E61"/>
    <w:rsid w:val="00DB5EF7"/>
    <w:rsid w:val="00DB5FCA"/>
    <w:rsid w:val="00DB6039"/>
    <w:rsid w:val="00DB608E"/>
    <w:rsid w:val="00DB6232"/>
    <w:rsid w:val="00DB6399"/>
    <w:rsid w:val="00DB6525"/>
    <w:rsid w:val="00DB6553"/>
    <w:rsid w:val="00DB656B"/>
    <w:rsid w:val="00DB6619"/>
    <w:rsid w:val="00DB685C"/>
    <w:rsid w:val="00DB68F0"/>
    <w:rsid w:val="00DB6A25"/>
    <w:rsid w:val="00DB6D75"/>
    <w:rsid w:val="00DB6D91"/>
    <w:rsid w:val="00DB6EBE"/>
    <w:rsid w:val="00DB6F0F"/>
    <w:rsid w:val="00DB7053"/>
    <w:rsid w:val="00DB7135"/>
    <w:rsid w:val="00DB7380"/>
    <w:rsid w:val="00DB7957"/>
    <w:rsid w:val="00DB7B04"/>
    <w:rsid w:val="00DB7BF2"/>
    <w:rsid w:val="00DC0022"/>
    <w:rsid w:val="00DC009D"/>
    <w:rsid w:val="00DC00E9"/>
    <w:rsid w:val="00DC029B"/>
    <w:rsid w:val="00DC03D3"/>
    <w:rsid w:val="00DC0489"/>
    <w:rsid w:val="00DC048C"/>
    <w:rsid w:val="00DC04DF"/>
    <w:rsid w:val="00DC058F"/>
    <w:rsid w:val="00DC0622"/>
    <w:rsid w:val="00DC07BB"/>
    <w:rsid w:val="00DC0965"/>
    <w:rsid w:val="00DC0B3A"/>
    <w:rsid w:val="00DC0BE8"/>
    <w:rsid w:val="00DC0C43"/>
    <w:rsid w:val="00DC0CC4"/>
    <w:rsid w:val="00DC0D5F"/>
    <w:rsid w:val="00DC1156"/>
    <w:rsid w:val="00DC11DA"/>
    <w:rsid w:val="00DC13B4"/>
    <w:rsid w:val="00DC1539"/>
    <w:rsid w:val="00DC16EC"/>
    <w:rsid w:val="00DC1760"/>
    <w:rsid w:val="00DC17D2"/>
    <w:rsid w:val="00DC196C"/>
    <w:rsid w:val="00DC1986"/>
    <w:rsid w:val="00DC1998"/>
    <w:rsid w:val="00DC1A50"/>
    <w:rsid w:val="00DC1A8B"/>
    <w:rsid w:val="00DC1AA8"/>
    <w:rsid w:val="00DC1AB8"/>
    <w:rsid w:val="00DC1B63"/>
    <w:rsid w:val="00DC1B70"/>
    <w:rsid w:val="00DC1C63"/>
    <w:rsid w:val="00DC1D37"/>
    <w:rsid w:val="00DC1DE0"/>
    <w:rsid w:val="00DC1EB8"/>
    <w:rsid w:val="00DC1EBE"/>
    <w:rsid w:val="00DC20A1"/>
    <w:rsid w:val="00DC20B9"/>
    <w:rsid w:val="00DC21A7"/>
    <w:rsid w:val="00DC228B"/>
    <w:rsid w:val="00DC22EB"/>
    <w:rsid w:val="00DC27E7"/>
    <w:rsid w:val="00DC28C0"/>
    <w:rsid w:val="00DC29F2"/>
    <w:rsid w:val="00DC2A67"/>
    <w:rsid w:val="00DC2CA6"/>
    <w:rsid w:val="00DC2E6A"/>
    <w:rsid w:val="00DC307D"/>
    <w:rsid w:val="00DC31D8"/>
    <w:rsid w:val="00DC331B"/>
    <w:rsid w:val="00DC3332"/>
    <w:rsid w:val="00DC34C5"/>
    <w:rsid w:val="00DC35BC"/>
    <w:rsid w:val="00DC3829"/>
    <w:rsid w:val="00DC3841"/>
    <w:rsid w:val="00DC3B15"/>
    <w:rsid w:val="00DC3D9B"/>
    <w:rsid w:val="00DC3F8D"/>
    <w:rsid w:val="00DC43A4"/>
    <w:rsid w:val="00DC4552"/>
    <w:rsid w:val="00DC48C7"/>
    <w:rsid w:val="00DC4B50"/>
    <w:rsid w:val="00DC4CE1"/>
    <w:rsid w:val="00DC5246"/>
    <w:rsid w:val="00DC5319"/>
    <w:rsid w:val="00DC53CD"/>
    <w:rsid w:val="00DC53FE"/>
    <w:rsid w:val="00DC5404"/>
    <w:rsid w:val="00DC5415"/>
    <w:rsid w:val="00DC5515"/>
    <w:rsid w:val="00DC56AE"/>
    <w:rsid w:val="00DC576F"/>
    <w:rsid w:val="00DC5AB9"/>
    <w:rsid w:val="00DC5AED"/>
    <w:rsid w:val="00DC5AFF"/>
    <w:rsid w:val="00DC5B54"/>
    <w:rsid w:val="00DC5BFF"/>
    <w:rsid w:val="00DC5DEF"/>
    <w:rsid w:val="00DC5E46"/>
    <w:rsid w:val="00DC5ED0"/>
    <w:rsid w:val="00DC5FD6"/>
    <w:rsid w:val="00DC60B2"/>
    <w:rsid w:val="00DC6111"/>
    <w:rsid w:val="00DC6139"/>
    <w:rsid w:val="00DC6271"/>
    <w:rsid w:val="00DC6348"/>
    <w:rsid w:val="00DC64CF"/>
    <w:rsid w:val="00DC6655"/>
    <w:rsid w:val="00DC66C1"/>
    <w:rsid w:val="00DC67D4"/>
    <w:rsid w:val="00DC68E4"/>
    <w:rsid w:val="00DC6901"/>
    <w:rsid w:val="00DC6A27"/>
    <w:rsid w:val="00DC6C1E"/>
    <w:rsid w:val="00DC6CAF"/>
    <w:rsid w:val="00DC6EB1"/>
    <w:rsid w:val="00DC70BF"/>
    <w:rsid w:val="00DC721A"/>
    <w:rsid w:val="00DC746D"/>
    <w:rsid w:val="00DC747B"/>
    <w:rsid w:val="00DC7578"/>
    <w:rsid w:val="00DC7621"/>
    <w:rsid w:val="00DC776B"/>
    <w:rsid w:val="00DC782B"/>
    <w:rsid w:val="00DC791F"/>
    <w:rsid w:val="00DC7B23"/>
    <w:rsid w:val="00DC7D39"/>
    <w:rsid w:val="00DC7DB7"/>
    <w:rsid w:val="00DC7EE7"/>
    <w:rsid w:val="00DC7FAB"/>
    <w:rsid w:val="00DD029C"/>
    <w:rsid w:val="00DD02EE"/>
    <w:rsid w:val="00DD035A"/>
    <w:rsid w:val="00DD03D1"/>
    <w:rsid w:val="00DD08AA"/>
    <w:rsid w:val="00DD08C7"/>
    <w:rsid w:val="00DD0BBF"/>
    <w:rsid w:val="00DD0D6E"/>
    <w:rsid w:val="00DD0DE9"/>
    <w:rsid w:val="00DD0F11"/>
    <w:rsid w:val="00DD1005"/>
    <w:rsid w:val="00DD1118"/>
    <w:rsid w:val="00DD1150"/>
    <w:rsid w:val="00DD1317"/>
    <w:rsid w:val="00DD13D1"/>
    <w:rsid w:val="00DD1507"/>
    <w:rsid w:val="00DD171A"/>
    <w:rsid w:val="00DD1736"/>
    <w:rsid w:val="00DD173A"/>
    <w:rsid w:val="00DD18F6"/>
    <w:rsid w:val="00DD1978"/>
    <w:rsid w:val="00DD1D0E"/>
    <w:rsid w:val="00DD1E78"/>
    <w:rsid w:val="00DD1F58"/>
    <w:rsid w:val="00DD22BC"/>
    <w:rsid w:val="00DD2300"/>
    <w:rsid w:val="00DD2355"/>
    <w:rsid w:val="00DD2375"/>
    <w:rsid w:val="00DD24F2"/>
    <w:rsid w:val="00DD2881"/>
    <w:rsid w:val="00DD290D"/>
    <w:rsid w:val="00DD293B"/>
    <w:rsid w:val="00DD2CA2"/>
    <w:rsid w:val="00DD2D5B"/>
    <w:rsid w:val="00DD2F12"/>
    <w:rsid w:val="00DD329B"/>
    <w:rsid w:val="00DD32E8"/>
    <w:rsid w:val="00DD32F4"/>
    <w:rsid w:val="00DD3301"/>
    <w:rsid w:val="00DD3307"/>
    <w:rsid w:val="00DD337B"/>
    <w:rsid w:val="00DD341E"/>
    <w:rsid w:val="00DD3588"/>
    <w:rsid w:val="00DD368F"/>
    <w:rsid w:val="00DD371C"/>
    <w:rsid w:val="00DD383A"/>
    <w:rsid w:val="00DD38C9"/>
    <w:rsid w:val="00DD38CF"/>
    <w:rsid w:val="00DD3BDA"/>
    <w:rsid w:val="00DD3C96"/>
    <w:rsid w:val="00DD3DCF"/>
    <w:rsid w:val="00DD3DD6"/>
    <w:rsid w:val="00DD3FB6"/>
    <w:rsid w:val="00DD428A"/>
    <w:rsid w:val="00DD43A4"/>
    <w:rsid w:val="00DD43ED"/>
    <w:rsid w:val="00DD43F4"/>
    <w:rsid w:val="00DD4479"/>
    <w:rsid w:val="00DD4536"/>
    <w:rsid w:val="00DD458B"/>
    <w:rsid w:val="00DD4656"/>
    <w:rsid w:val="00DD4662"/>
    <w:rsid w:val="00DD46DC"/>
    <w:rsid w:val="00DD4709"/>
    <w:rsid w:val="00DD486F"/>
    <w:rsid w:val="00DD49AF"/>
    <w:rsid w:val="00DD4B67"/>
    <w:rsid w:val="00DD4BE5"/>
    <w:rsid w:val="00DD4CD0"/>
    <w:rsid w:val="00DD4E61"/>
    <w:rsid w:val="00DD4EA5"/>
    <w:rsid w:val="00DD51CF"/>
    <w:rsid w:val="00DD5331"/>
    <w:rsid w:val="00DD538C"/>
    <w:rsid w:val="00DD539E"/>
    <w:rsid w:val="00DD55BC"/>
    <w:rsid w:val="00DD5612"/>
    <w:rsid w:val="00DD5667"/>
    <w:rsid w:val="00DD5858"/>
    <w:rsid w:val="00DD58FC"/>
    <w:rsid w:val="00DD596C"/>
    <w:rsid w:val="00DD5B69"/>
    <w:rsid w:val="00DD5ECA"/>
    <w:rsid w:val="00DD5FBE"/>
    <w:rsid w:val="00DD623D"/>
    <w:rsid w:val="00DD62AE"/>
    <w:rsid w:val="00DD6309"/>
    <w:rsid w:val="00DD64C6"/>
    <w:rsid w:val="00DD652B"/>
    <w:rsid w:val="00DD663F"/>
    <w:rsid w:val="00DD66B0"/>
    <w:rsid w:val="00DD67EF"/>
    <w:rsid w:val="00DD6903"/>
    <w:rsid w:val="00DD69B2"/>
    <w:rsid w:val="00DD69E8"/>
    <w:rsid w:val="00DD6BE5"/>
    <w:rsid w:val="00DD6CFB"/>
    <w:rsid w:val="00DD6DB4"/>
    <w:rsid w:val="00DD6DB9"/>
    <w:rsid w:val="00DD6E6C"/>
    <w:rsid w:val="00DD6F86"/>
    <w:rsid w:val="00DD6F88"/>
    <w:rsid w:val="00DD6FBE"/>
    <w:rsid w:val="00DD724F"/>
    <w:rsid w:val="00DD7391"/>
    <w:rsid w:val="00DD7426"/>
    <w:rsid w:val="00DD742C"/>
    <w:rsid w:val="00DD770B"/>
    <w:rsid w:val="00DD7BB6"/>
    <w:rsid w:val="00DD7CDF"/>
    <w:rsid w:val="00DD7CF7"/>
    <w:rsid w:val="00DD7D87"/>
    <w:rsid w:val="00DD7E82"/>
    <w:rsid w:val="00DD7F73"/>
    <w:rsid w:val="00DD7FBA"/>
    <w:rsid w:val="00DE005C"/>
    <w:rsid w:val="00DE00ED"/>
    <w:rsid w:val="00DE0157"/>
    <w:rsid w:val="00DE0297"/>
    <w:rsid w:val="00DE033B"/>
    <w:rsid w:val="00DE03AE"/>
    <w:rsid w:val="00DE03DF"/>
    <w:rsid w:val="00DE03F6"/>
    <w:rsid w:val="00DE05E5"/>
    <w:rsid w:val="00DE075F"/>
    <w:rsid w:val="00DE07F8"/>
    <w:rsid w:val="00DE090A"/>
    <w:rsid w:val="00DE0ADC"/>
    <w:rsid w:val="00DE0B58"/>
    <w:rsid w:val="00DE0BD8"/>
    <w:rsid w:val="00DE0C06"/>
    <w:rsid w:val="00DE0C23"/>
    <w:rsid w:val="00DE0DAB"/>
    <w:rsid w:val="00DE0E13"/>
    <w:rsid w:val="00DE0F0E"/>
    <w:rsid w:val="00DE0FD4"/>
    <w:rsid w:val="00DE100E"/>
    <w:rsid w:val="00DE1224"/>
    <w:rsid w:val="00DE1351"/>
    <w:rsid w:val="00DE13A0"/>
    <w:rsid w:val="00DE14DD"/>
    <w:rsid w:val="00DE158E"/>
    <w:rsid w:val="00DE1746"/>
    <w:rsid w:val="00DE1777"/>
    <w:rsid w:val="00DE18C5"/>
    <w:rsid w:val="00DE1906"/>
    <w:rsid w:val="00DE194E"/>
    <w:rsid w:val="00DE1950"/>
    <w:rsid w:val="00DE1952"/>
    <w:rsid w:val="00DE1A32"/>
    <w:rsid w:val="00DE1AA0"/>
    <w:rsid w:val="00DE1B77"/>
    <w:rsid w:val="00DE1CE7"/>
    <w:rsid w:val="00DE1D57"/>
    <w:rsid w:val="00DE1E93"/>
    <w:rsid w:val="00DE1EA5"/>
    <w:rsid w:val="00DE1EC1"/>
    <w:rsid w:val="00DE1F1C"/>
    <w:rsid w:val="00DE2007"/>
    <w:rsid w:val="00DE21EB"/>
    <w:rsid w:val="00DE228D"/>
    <w:rsid w:val="00DE2296"/>
    <w:rsid w:val="00DE23F3"/>
    <w:rsid w:val="00DE2426"/>
    <w:rsid w:val="00DE24DE"/>
    <w:rsid w:val="00DE2682"/>
    <w:rsid w:val="00DE275A"/>
    <w:rsid w:val="00DE277D"/>
    <w:rsid w:val="00DE28EA"/>
    <w:rsid w:val="00DE2CF7"/>
    <w:rsid w:val="00DE2D8C"/>
    <w:rsid w:val="00DE2D99"/>
    <w:rsid w:val="00DE2F66"/>
    <w:rsid w:val="00DE3319"/>
    <w:rsid w:val="00DE3441"/>
    <w:rsid w:val="00DE3515"/>
    <w:rsid w:val="00DE365F"/>
    <w:rsid w:val="00DE3893"/>
    <w:rsid w:val="00DE3D6C"/>
    <w:rsid w:val="00DE4162"/>
    <w:rsid w:val="00DE416F"/>
    <w:rsid w:val="00DE4186"/>
    <w:rsid w:val="00DE43A6"/>
    <w:rsid w:val="00DE43DC"/>
    <w:rsid w:val="00DE44AF"/>
    <w:rsid w:val="00DE48D1"/>
    <w:rsid w:val="00DE4B02"/>
    <w:rsid w:val="00DE4E32"/>
    <w:rsid w:val="00DE4FEA"/>
    <w:rsid w:val="00DE50AE"/>
    <w:rsid w:val="00DE50BA"/>
    <w:rsid w:val="00DE51AD"/>
    <w:rsid w:val="00DE5204"/>
    <w:rsid w:val="00DE5321"/>
    <w:rsid w:val="00DE53F5"/>
    <w:rsid w:val="00DE5455"/>
    <w:rsid w:val="00DE54AD"/>
    <w:rsid w:val="00DE5532"/>
    <w:rsid w:val="00DE5583"/>
    <w:rsid w:val="00DE55FF"/>
    <w:rsid w:val="00DE5656"/>
    <w:rsid w:val="00DE5697"/>
    <w:rsid w:val="00DE56F3"/>
    <w:rsid w:val="00DE5764"/>
    <w:rsid w:val="00DE58F8"/>
    <w:rsid w:val="00DE5A2B"/>
    <w:rsid w:val="00DE5A4F"/>
    <w:rsid w:val="00DE5AAF"/>
    <w:rsid w:val="00DE5AD4"/>
    <w:rsid w:val="00DE5BDC"/>
    <w:rsid w:val="00DE5CBB"/>
    <w:rsid w:val="00DE5D48"/>
    <w:rsid w:val="00DE5E73"/>
    <w:rsid w:val="00DE60B8"/>
    <w:rsid w:val="00DE626A"/>
    <w:rsid w:val="00DE62ED"/>
    <w:rsid w:val="00DE6461"/>
    <w:rsid w:val="00DE64CB"/>
    <w:rsid w:val="00DE64E5"/>
    <w:rsid w:val="00DE6733"/>
    <w:rsid w:val="00DE68A4"/>
    <w:rsid w:val="00DE69E6"/>
    <w:rsid w:val="00DE6A16"/>
    <w:rsid w:val="00DE6A17"/>
    <w:rsid w:val="00DE6D53"/>
    <w:rsid w:val="00DE6E7B"/>
    <w:rsid w:val="00DE6ECE"/>
    <w:rsid w:val="00DE6FFD"/>
    <w:rsid w:val="00DE707F"/>
    <w:rsid w:val="00DE708B"/>
    <w:rsid w:val="00DE70B2"/>
    <w:rsid w:val="00DE7168"/>
    <w:rsid w:val="00DE721B"/>
    <w:rsid w:val="00DE72CD"/>
    <w:rsid w:val="00DE731C"/>
    <w:rsid w:val="00DE732A"/>
    <w:rsid w:val="00DE7621"/>
    <w:rsid w:val="00DE76AC"/>
    <w:rsid w:val="00DE77FD"/>
    <w:rsid w:val="00DE7816"/>
    <w:rsid w:val="00DE78D4"/>
    <w:rsid w:val="00DE7911"/>
    <w:rsid w:val="00DE7AC7"/>
    <w:rsid w:val="00DE7AD0"/>
    <w:rsid w:val="00DE7C4E"/>
    <w:rsid w:val="00DE7CBC"/>
    <w:rsid w:val="00DE7D4B"/>
    <w:rsid w:val="00DE7D95"/>
    <w:rsid w:val="00DE7EC8"/>
    <w:rsid w:val="00DE7EE0"/>
    <w:rsid w:val="00DE7FD1"/>
    <w:rsid w:val="00DF009D"/>
    <w:rsid w:val="00DF00FD"/>
    <w:rsid w:val="00DF019E"/>
    <w:rsid w:val="00DF0232"/>
    <w:rsid w:val="00DF0248"/>
    <w:rsid w:val="00DF030F"/>
    <w:rsid w:val="00DF036C"/>
    <w:rsid w:val="00DF039A"/>
    <w:rsid w:val="00DF0498"/>
    <w:rsid w:val="00DF04D0"/>
    <w:rsid w:val="00DF06C8"/>
    <w:rsid w:val="00DF0993"/>
    <w:rsid w:val="00DF0AA0"/>
    <w:rsid w:val="00DF0AB1"/>
    <w:rsid w:val="00DF0B13"/>
    <w:rsid w:val="00DF0BC7"/>
    <w:rsid w:val="00DF0EA1"/>
    <w:rsid w:val="00DF0EC8"/>
    <w:rsid w:val="00DF1088"/>
    <w:rsid w:val="00DF1486"/>
    <w:rsid w:val="00DF1557"/>
    <w:rsid w:val="00DF16BC"/>
    <w:rsid w:val="00DF1889"/>
    <w:rsid w:val="00DF1A0E"/>
    <w:rsid w:val="00DF1B4C"/>
    <w:rsid w:val="00DF1D2D"/>
    <w:rsid w:val="00DF1D71"/>
    <w:rsid w:val="00DF1F04"/>
    <w:rsid w:val="00DF1FDF"/>
    <w:rsid w:val="00DF21A9"/>
    <w:rsid w:val="00DF21CE"/>
    <w:rsid w:val="00DF22EC"/>
    <w:rsid w:val="00DF231D"/>
    <w:rsid w:val="00DF23F4"/>
    <w:rsid w:val="00DF27EC"/>
    <w:rsid w:val="00DF28CC"/>
    <w:rsid w:val="00DF2930"/>
    <w:rsid w:val="00DF29C3"/>
    <w:rsid w:val="00DF29F0"/>
    <w:rsid w:val="00DF2AB8"/>
    <w:rsid w:val="00DF2B39"/>
    <w:rsid w:val="00DF2E72"/>
    <w:rsid w:val="00DF3063"/>
    <w:rsid w:val="00DF30CC"/>
    <w:rsid w:val="00DF30E6"/>
    <w:rsid w:val="00DF3371"/>
    <w:rsid w:val="00DF3784"/>
    <w:rsid w:val="00DF37E4"/>
    <w:rsid w:val="00DF3866"/>
    <w:rsid w:val="00DF39AF"/>
    <w:rsid w:val="00DF3A5F"/>
    <w:rsid w:val="00DF3A6D"/>
    <w:rsid w:val="00DF3B4C"/>
    <w:rsid w:val="00DF3B73"/>
    <w:rsid w:val="00DF3C83"/>
    <w:rsid w:val="00DF3D6A"/>
    <w:rsid w:val="00DF3DB9"/>
    <w:rsid w:val="00DF3ED0"/>
    <w:rsid w:val="00DF40B6"/>
    <w:rsid w:val="00DF41BA"/>
    <w:rsid w:val="00DF41FA"/>
    <w:rsid w:val="00DF4266"/>
    <w:rsid w:val="00DF42A7"/>
    <w:rsid w:val="00DF464E"/>
    <w:rsid w:val="00DF4B7E"/>
    <w:rsid w:val="00DF4BA7"/>
    <w:rsid w:val="00DF4BD4"/>
    <w:rsid w:val="00DF4C54"/>
    <w:rsid w:val="00DF4C69"/>
    <w:rsid w:val="00DF4D5C"/>
    <w:rsid w:val="00DF4E1A"/>
    <w:rsid w:val="00DF4EE2"/>
    <w:rsid w:val="00DF4FC7"/>
    <w:rsid w:val="00DF50B8"/>
    <w:rsid w:val="00DF50E8"/>
    <w:rsid w:val="00DF50FC"/>
    <w:rsid w:val="00DF51D1"/>
    <w:rsid w:val="00DF526A"/>
    <w:rsid w:val="00DF5321"/>
    <w:rsid w:val="00DF54F3"/>
    <w:rsid w:val="00DF56BF"/>
    <w:rsid w:val="00DF57EA"/>
    <w:rsid w:val="00DF5945"/>
    <w:rsid w:val="00DF5946"/>
    <w:rsid w:val="00DF5A03"/>
    <w:rsid w:val="00DF5A46"/>
    <w:rsid w:val="00DF5B22"/>
    <w:rsid w:val="00DF5B5D"/>
    <w:rsid w:val="00DF5C8C"/>
    <w:rsid w:val="00DF5CA7"/>
    <w:rsid w:val="00DF5D45"/>
    <w:rsid w:val="00DF5D8F"/>
    <w:rsid w:val="00DF5E3C"/>
    <w:rsid w:val="00DF5E89"/>
    <w:rsid w:val="00DF611B"/>
    <w:rsid w:val="00DF6156"/>
    <w:rsid w:val="00DF61BF"/>
    <w:rsid w:val="00DF62AF"/>
    <w:rsid w:val="00DF62F8"/>
    <w:rsid w:val="00DF6367"/>
    <w:rsid w:val="00DF63DD"/>
    <w:rsid w:val="00DF64F8"/>
    <w:rsid w:val="00DF6654"/>
    <w:rsid w:val="00DF6674"/>
    <w:rsid w:val="00DF66DB"/>
    <w:rsid w:val="00DF66EF"/>
    <w:rsid w:val="00DF6754"/>
    <w:rsid w:val="00DF6A30"/>
    <w:rsid w:val="00DF6B77"/>
    <w:rsid w:val="00DF6F29"/>
    <w:rsid w:val="00DF70EF"/>
    <w:rsid w:val="00DF7161"/>
    <w:rsid w:val="00DF717C"/>
    <w:rsid w:val="00DF7210"/>
    <w:rsid w:val="00DF735C"/>
    <w:rsid w:val="00DF73BD"/>
    <w:rsid w:val="00DF7428"/>
    <w:rsid w:val="00DF74E8"/>
    <w:rsid w:val="00DF7587"/>
    <w:rsid w:val="00DF764A"/>
    <w:rsid w:val="00DF7707"/>
    <w:rsid w:val="00DF7787"/>
    <w:rsid w:val="00DF7813"/>
    <w:rsid w:val="00DF786C"/>
    <w:rsid w:val="00DF78D0"/>
    <w:rsid w:val="00DF78E0"/>
    <w:rsid w:val="00DF79F6"/>
    <w:rsid w:val="00DF7B26"/>
    <w:rsid w:val="00DF7DB8"/>
    <w:rsid w:val="00DF7DDE"/>
    <w:rsid w:val="00DF7E2A"/>
    <w:rsid w:val="00E000DA"/>
    <w:rsid w:val="00E00172"/>
    <w:rsid w:val="00E004EB"/>
    <w:rsid w:val="00E00514"/>
    <w:rsid w:val="00E00544"/>
    <w:rsid w:val="00E00614"/>
    <w:rsid w:val="00E0092F"/>
    <w:rsid w:val="00E0097F"/>
    <w:rsid w:val="00E00999"/>
    <w:rsid w:val="00E009EF"/>
    <w:rsid w:val="00E00A76"/>
    <w:rsid w:val="00E00B02"/>
    <w:rsid w:val="00E00C6C"/>
    <w:rsid w:val="00E00D23"/>
    <w:rsid w:val="00E00E8D"/>
    <w:rsid w:val="00E00FD6"/>
    <w:rsid w:val="00E00FD7"/>
    <w:rsid w:val="00E01125"/>
    <w:rsid w:val="00E01494"/>
    <w:rsid w:val="00E0159E"/>
    <w:rsid w:val="00E01653"/>
    <w:rsid w:val="00E01709"/>
    <w:rsid w:val="00E01808"/>
    <w:rsid w:val="00E01924"/>
    <w:rsid w:val="00E01952"/>
    <w:rsid w:val="00E01A83"/>
    <w:rsid w:val="00E01E84"/>
    <w:rsid w:val="00E01F52"/>
    <w:rsid w:val="00E0236D"/>
    <w:rsid w:val="00E02495"/>
    <w:rsid w:val="00E024CA"/>
    <w:rsid w:val="00E02596"/>
    <w:rsid w:val="00E028A1"/>
    <w:rsid w:val="00E02C55"/>
    <w:rsid w:val="00E03006"/>
    <w:rsid w:val="00E030E8"/>
    <w:rsid w:val="00E034E3"/>
    <w:rsid w:val="00E03527"/>
    <w:rsid w:val="00E035AF"/>
    <w:rsid w:val="00E0395D"/>
    <w:rsid w:val="00E03AB5"/>
    <w:rsid w:val="00E03DD3"/>
    <w:rsid w:val="00E03E44"/>
    <w:rsid w:val="00E03E9E"/>
    <w:rsid w:val="00E03F08"/>
    <w:rsid w:val="00E03F41"/>
    <w:rsid w:val="00E03FE1"/>
    <w:rsid w:val="00E040DA"/>
    <w:rsid w:val="00E042FA"/>
    <w:rsid w:val="00E043BB"/>
    <w:rsid w:val="00E044AD"/>
    <w:rsid w:val="00E04653"/>
    <w:rsid w:val="00E0476A"/>
    <w:rsid w:val="00E0476F"/>
    <w:rsid w:val="00E0477A"/>
    <w:rsid w:val="00E04784"/>
    <w:rsid w:val="00E04828"/>
    <w:rsid w:val="00E0484A"/>
    <w:rsid w:val="00E048AB"/>
    <w:rsid w:val="00E04937"/>
    <w:rsid w:val="00E04ACF"/>
    <w:rsid w:val="00E04CD1"/>
    <w:rsid w:val="00E0506C"/>
    <w:rsid w:val="00E05110"/>
    <w:rsid w:val="00E051E2"/>
    <w:rsid w:val="00E052D2"/>
    <w:rsid w:val="00E0532B"/>
    <w:rsid w:val="00E05361"/>
    <w:rsid w:val="00E05381"/>
    <w:rsid w:val="00E0546A"/>
    <w:rsid w:val="00E054BD"/>
    <w:rsid w:val="00E054F8"/>
    <w:rsid w:val="00E05520"/>
    <w:rsid w:val="00E05523"/>
    <w:rsid w:val="00E05629"/>
    <w:rsid w:val="00E0566B"/>
    <w:rsid w:val="00E056AD"/>
    <w:rsid w:val="00E056F4"/>
    <w:rsid w:val="00E057A4"/>
    <w:rsid w:val="00E0586E"/>
    <w:rsid w:val="00E05891"/>
    <w:rsid w:val="00E058DD"/>
    <w:rsid w:val="00E0595A"/>
    <w:rsid w:val="00E059CB"/>
    <w:rsid w:val="00E05BE1"/>
    <w:rsid w:val="00E05D8E"/>
    <w:rsid w:val="00E05D9D"/>
    <w:rsid w:val="00E05EFF"/>
    <w:rsid w:val="00E0609D"/>
    <w:rsid w:val="00E062D4"/>
    <w:rsid w:val="00E063C0"/>
    <w:rsid w:val="00E06414"/>
    <w:rsid w:val="00E06659"/>
    <w:rsid w:val="00E06755"/>
    <w:rsid w:val="00E06890"/>
    <w:rsid w:val="00E06CE3"/>
    <w:rsid w:val="00E06D52"/>
    <w:rsid w:val="00E06DFD"/>
    <w:rsid w:val="00E06EC3"/>
    <w:rsid w:val="00E06FF6"/>
    <w:rsid w:val="00E07072"/>
    <w:rsid w:val="00E07165"/>
    <w:rsid w:val="00E07428"/>
    <w:rsid w:val="00E07455"/>
    <w:rsid w:val="00E07469"/>
    <w:rsid w:val="00E07494"/>
    <w:rsid w:val="00E0780F"/>
    <w:rsid w:val="00E078E8"/>
    <w:rsid w:val="00E07A82"/>
    <w:rsid w:val="00E07A93"/>
    <w:rsid w:val="00E07AAB"/>
    <w:rsid w:val="00E07AD4"/>
    <w:rsid w:val="00E07BB1"/>
    <w:rsid w:val="00E07BE1"/>
    <w:rsid w:val="00E07C1C"/>
    <w:rsid w:val="00E07CC2"/>
    <w:rsid w:val="00E07D70"/>
    <w:rsid w:val="00E10064"/>
    <w:rsid w:val="00E100D3"/>
    <w:rsid w:val="00E1018D"/>
    <w:rsid w:val="00E10200"/>
    <w:rsid w:val="00E10217"/>
    <w:rsid w:val="00E10242"/>
    <w:rsid w:val="00E1026B"/>
    <w:rsid w:val="00E103D6"/>
    <w:rsid w:val="00E103EA"/>
    <w:rsid w:val="00E10555"/>
    <w:rsid w:val="00E10777"/>
    <w:rsid w:val="00E107CA"/>
    <w:rsid w:val="00E1080A"/>
    <w:rsid w:val="00E109BE"/>
    <w:rsid w:val="00E10B0A"/>
    <w:rsid w:val="00E10B8B"/>
    <w:rsid w:val="00E10D05"/>
    <w:rsid w:val="00E10D33"/>
    <w:rsid w:val="00E10D83"/>
    <w:rsid w:val="00E10F52"/>
    <w:rsid w:val="00E10F8E"/>
    <w:rsid w:val="00E1120D"/>
    <w:rsid w:val="00E11313"/>
    <w:rsid w:val="00E1152A"/>
    <w:rsid w:val="00E1160E"/>
    <w:rsid w:val="00E118CB"/>
    <w:rsid w:val="00E11C95"/>
    <w:rsid w:val="00E11CA2"/>
    <w:rsid w:val="00E11F97"/>
    <w:rsid w:val="00E120AE"/>
    <w:rsid w:val="00E12109"/>
    <w:rsid w:val="00E1214A"/>
    <w:rsid w:val="00E12368"/>
    <w:rsid w:val="00E12592"/>
    <w:rsid w:val="00E12740"/>
    <w:rsid w:val="00E12802"/>
    <w:rsid w:val="00E12811"/>
    <w:rsid w:val="00E12AFD"/>
    <w:rsid w:val="00E12DE8"/>
    <w:rsid w:val="00E12F04"/>
    <w:rsid w:val="00E12FDF"/>
    <w:rsid w:val="00E13276"/>
    <w:rsid w:val="00E13432"/>
    <w:rsid w:val="00E134C5"/>
    <w:rsid w:val="00E13672"/>
    <w:rsid w:val="00E13739"/>
    <w:rsid w:val="00E13A21"/>
    <w:rsid w:val="00E13A47"/>
    <w:rsid w:val="00E13A77"/>
    <w:rsid w:val="00E13AC6"/>
    <w:rsid w:val="00E13E99"/>
    <w:rsid w:val="00E13FB0"/>
    <w:rsid w:val="00E13FC3"/>
    <w:rsid w:val="00E13FDB"/>
    <w:rsid w:val="00E14068"/>
    <w:rsid w:val="00E143B9"/>
    <w:rsid w:val="00E143D4"/>
    <w:rsid w:val="00E143DF"/>
    <w:rsid w:val="00E144ED"/>
    <w:rsid w:val="00E1462D"/>
    <w:rsid w:val="00E146C4"/>
    <w:rsid w:val="00E146ED"/>
    <w:rsid w:val="00E14826"/>
    <w:rsid w:val="00E1482F"/>
    <w:rsid w:val="00E14AE6"/>
    <w:rsid w:val="00E14B8D"/>
    <w:rsid w:val="00E14BD0"/>
    <w:rsid w:val="00E14C75"/>
    <w:rsid w:val="00E14D51"/>
    <w:rsid w:val="00E14DCF"/>
    <w:rsid w:val="00E14E96"/>
    <w:rsid w:val="00E15035"/>
    <w:rsid w:val="00E15112"/>
    <w:rsid w:val="00E1511B"/>
    <w:rsid w:val="00E151C7"/>
    <w:rsid w:val="00E1527F"/>
    <w:rsid w:val="00E153A1"/>
    <w:rsid w:val="00E1555B"/>
    <w:rsid w:val="00E1574E"/>
    <w:rsid w:val="00E15977"/>
    <w:rsid w:val="00E159C3"/>
    <w:rsid w:val="00E159E9"/>
    <w:rsid w:val="00E15A93"/>
    <w:rsid w:val="00E15B65"/>
    <w:rsid w:val="00E15BF0"/>
    <w:rsid w:val="00E15C12"/>
    <w:rsid w:val="00E15C35"/>
    <w:rsid w:val="00E15CDA"/>
    <w:rsid w:val="00E15D3C"/>
    <w:rsid w:val="00E15E24"/>
    <w:rsid w:val="00E15E3B"/>
    <w:rsid w:val="00E1618B"/>
    <w:rsid w:val="00E162BF"/>
    <w:rsid w:val="00E16375"/>
    <w:rsid w:val="00E1645A"/>
    <w:rsid w:val="00E1645B"/>
    <w:rsid w:val="00E165EB"/>
    <w:rsid w:val="00E16959"/>
    <w:rsid w:val="00E16ADB"/>
    <w:rsid w:val="00E16BB4"/>
    <w:rsid w:val="00E16CCB"/>
    <w:rsid w:val="00E16D2D"/>
    <w:rsid w:val="00E16D5B"/>
    <w:rsid w:val="00E16D61"/>
    <w:rsid w:val="00E16DD8"/>
    <w:rsid w:val="00E16EF7"/>
    <w:rsid w:val="00E1706B"/>
    <w:rsid w:val="00E17156"/>
    <w:rsid w:val="00E1719F"/>
    <w:rsid w:val="00E1723A"/>
    <w:rsid w:val="00E1732A"/>
    <w:rsid w:val="00E17400"/>
    <w:rsid w:val="00E17444"/>
    <w:rsid w:val="00E175B4"/>
    <w:rsid w:val="00E175D1"/>
    <w:rsid w:val="00E17683"/>
    <w:rsid w:val="00E17821"/>
    <w:rsid w:val="00E17836"/>
    <w:rsid w:val="00E17AAE"/>
    <w:rsid w:val="00E17B17"/>
    <w:rsid w:val="00E17D55"/>
    <w:rsid w:val="00E17F0F"/>
    <w:rsid w:val="00E20065"/>
    <w:rsid w:val="00E20228"/>
    <w:rsid w:val="00E202DE"/>
    <w:rsid w:val="00E20391"/>
    <w:rsid w:val="00E204A2"/>
    <w:rsid w:val="00E206B9"/>
    <w:rsid w:val="00E2076E"/>
    <w:rsid w:val="00E209BA"/>
    <w:rsid w:val="00E20A0A"/>
    <w:rsid w:val="00E20B71"/>
    <w:rsid w:val="00E20C80"/>
    <w:rsid w:val="00E20C92"/>
    <w:rsid w:val="00E20CE4"/>
    <w:rsid w:val="00E20E1B"/>
    <w:rsid w:val="00E20F32"/>
    <w:rsid w:val="00E2114D"/>
    <w:rsid w:val="00E21590"/>
    <w:rsid w:val="00E21598"/>
    <w:rsid w:val="00E2162F"/>
    <w:rsid w:val="00E216D4"/>
    <w:rsid w:val="00E21784"/>
    <w:rsid w:val="00E21890"/>
    <w:rsid w:val="00E2192B"/>
    <w:rsid w:val="00E21C16"/>
    <w:rsid w:val="00E21CBD"/>
    <w:rsid w:val="00E22085"/>
    <w:rsid w:val="00E220C7"/>
    <w:rsid w:val="00E22151"/>
    <w:rsid w:val="00E221BC"/>
    <w:rsid w:val="00E22333"/>
    <w:rsid w:val="00E2234D"/>
    <w:rsid w:val="00E22399"/>
    <w:rsid w:val="00E22475"/>
    <w:rsid w:val="00E22640"/>
    <w:rsid w:val="00E22690"/>
    <w:rsid w:val="00E2270D"/>
    <w:rsid w:val="00E22CCD"/>
    <w:rsid w:val="00E22D1F"/>
    <w:rsid w:val="00E22DA1"/>
    <w:rsid w:val="00E22DA4"/>
    <w:rsid w:val="00E22DEE"/>
    <w:rsid w:val="00E22EB1"/>
    <w:rsid w:val="00E23134"/>
    <w:rsid w:val="00E23178"/>
    <w:rsid w:val="00E23234"/>
    <w:rsid w:val="00E23241"/>
    <w:rsid w:val="00E23287"/>
    <w:rsid w:val="00E233C6"/>
    <w:rsid w:val="00E233E2"/>
    <w:rsid w:val="00E23573"/>
    <w:rsid w:val="00E236F6"/>
    <w:rsid w:val="00E23893"/>
    <w:rsid w:val="00E239BE"/>
    <w:rsid w:val="00E239F6"/>
    <w:rsid w:val="00E23A54"/>
    <w:rsid w:val="00E23C70"/>
    <w:rsid w:val="00E23D45"/>
    <w:rsid w:val="00E23D74"/>
    <w:rsid w:val="00E23E27"/>
    <w:rsid w:val="00E23E3A"/>
    <w:rsid w:val="00E23EBE"/>
    <w:rsid w:val="00E23F54"/>
    <w:rsid w:val="00E24023"/>
    <w:rsid w:val="00E24261"/>
    <w:rsid w:val="00E24397"/>
    <w:rsid w:val="00E2439C"/>
    <w:rsid w:val="00E2459D"/>
    <w:rsid w:val="00E246B1"/>
    <w:rsid w:val="00E246D4"/>
    <w:rsid w:val="00E24A5B"/>
    <w:rsid w:val="00E24ABD"/>
    <w:rsid w:val="00E24AD8"/>
    <w:rsid w:val="00E24B69"/>
    <w:rsid w:val="00E24B94"/>
    <w:rsid w:val="00E24E1B"/>
    <w:rsid w:val="00E24E2A"/>
    <w:rsid w:val="00E24F02"/>
    <w:rsid w:val="00E25072"/>
    <w:rsid w:val="00E251FD"/>
    <w:rsid w:val="00E2527F"/>
    <w:rsid w:val="00E2540F"/>
    <w:rsid w:val="00E254D6"/>
    <w:rsid w:val="00E25634"/>
    <w:rsid w:val="00E2581A"/>
    <w:rsid w:val="00E25BE0"/>
    <w:rsid w:val="00E25C34"/>
    <w:rsid w:val="00E25CE6"/>
    <w:rsid w:val="00E25E8E"/>
    <w:rsid w:val="00E25E94"/>
    <w:rsid w:val="00E25ED7"/>
    <w:rsid w:val="00E2609C"/>
    <w:rsid w:val="00E26307"/>
    <w:rsid w:val="00E26404"/>
    <w:rsid w:val="00E26409"/>
    <w:rsid w:val="00E2649B"/>
    <w:rsid w:val="00E2651C"/>
    <w:rsid w:val="00E26551"/>
    <w:rsid w:val="00E2663F"/>
    <w:rsid w:val="00E26645"/>
    <w:rsid w:val="00E266DD"/>
    <w:rsid w:val="00E267E1"/>
    <w:rsid w:val="00E267EA"/>
    <w:rsid w:val="00E26883"/>
    <w:rsid w:val="00E26933"/>
    <w:rsid w:val="00E269D8"/>
    <w:rsid w:val="00E26A58"/>
    <w:rsid w:val="00E26AA9"/>
    <w:rsid w:val="00E26AE5"/>
    <w:rsid w:val="00E26AFD"/>
    <w:rsid w:val="00E26DAA"/>
    <w:rsid w:val="00E271DC"/>
    <w:rsid w:val="00E27272"/>
    <w:rsid w:val="00E27319"/>
    <w:rsid w:val="00E273A6"/>
    <w:rsid w:val="00E273D8"/>
    <w:rsid w:val="00E276DF"/>
    <w:rsid w:val="00E276F9"/>
    <w:rsid w:val="00E27745"/>
    <w:rsid w:val="00E2778C"/>
    <w:rsid w:val="00E278BD"/>
    <w:rsid w:val="00E278C3"/>
    <w:rsid w:val="00E27B0F"/>
    <w:rsid w:val="00E27CA2"/>
    <w:rsid w:val="00E27CB9"/>
    <w:rsid w:val="00E27D07"/>
    <w:rsid w:val="00E27D68"/>
    <w:rsid w:val="00E27DA2"/>
    <w:rsid w:val="00E27EC9"/>
    <w:rsid w:val="00E300CF"/>
    <w:rsid w:val="00E30241"/>
    <w:rsid w:val="00E3044D"/>
    <w:rsid w:val="00E30529"/>
    <w:rsid w:val="00E3072D"/>
    <w:rsid w:val="00E3075F"/>
    <w:rsid w:val="00E30912"/>
    <w:rsid w:val="00E30A3F"/>
    <w:rsid w:val="00E30AB3"/>
    <w:rsid w:val="00E30FD1"/>
    <w:rsid w:val="00E30FD5"/>
    <w:rsid w:val="00E31052"/>
    <w:rsid w:val="00E3108E"/>
    <w:rsid w:val="00E310E4"/>
    <w:rsid w:val="00E31209"/>
    <w:rsid w:val="00E31349"/>
    <w:rsid w:val="00E3156D"/>
    <w:rsid w:val="00E316BD"/>
    <w:rsid w:val="00E3170D"/>
    <w:rsid w:val="00E3189A"/>
    <w:rsid w:val="00E318F3"/>
    <w:rsid w:val="00E31BDE"/>
    <w:rsid w:val="00E31D07"/>
    <w:rsid w:val="00E31D95"/>
    <w:rsid w:val="00E31DE2"/>
    <w:rsid w:val="00E31DE3"/>
    <w:rsid w:val="00E31FDE"/>
    <w:rsid w:val="00E320B3"/>
    <w:rsid w:val="00E321BC"/>
    <w:rsid w:val="00E321E8"/>
    <w:rsid w:val="00E322C5"/>
    <w:rsid w:val="00E323CF"/>
    <w:rsid w:val="00E323DA"/>
    <w:rsid w:val="00E323DB"/>
    <w:rsid w:val="00E325A5"/>
    <w:rsid w:val="00E3275F"/>
    <w:rsid w:val="00E327CA"/>
    <w:rsid w:val="00E3288A"/>
    <w:rsid w:val="00E328F3"/>
    <w:rsid w:val="00E32B7C"/>
    <w:rsid w:val="00E32C13"/>
    <w:rsid w:val="00E32CB7"/>
    <w:rsid w:val="00E32CE0"/>
    <w:rsid w:val="00E32D13"/>
    <w:rsid w:val="00E32F2C"/>
    <w:rsid w:val="00E32F67"/>
    <w:rsid w:val="00E32F7D"/>
    <w:rsid w:val="00E331C3"/>
    <w:rsid w:val="00E331EC"/>
    <w:rsid w:val="00E3321E"/>
    <w:rsid w:val="00E335D7"/>
    <w:rsid w:val="00E33868"/>
    <w:rsid w:val="00E338D5"/>
    <w:rsid w:val="00E33B3A"/>
    <w:rsid w:val="00E33B6C"/>
    <w:rsid w:val="00E33D29"/>
    <w:rsid w:val="00E33D2A"/>
    <w:rsid w:val="00E34217"/>
    <w:rsid w:val="00E3447C"/>
    <w:rsid w:val="00E344D4"/>
    <w:rsid w:val="00E345AB"/>
    <w:rsid w:val="00E34764"/>
    <w:rsid w:val="00E34844"/>
    <w:rsid w:val="00E348DC"/>
    <w:rsid w:val="00E349F6"/>
    <w:rsid w:val="00E34B5C"/>
    <w:rsid w:val="00E34BBC"/>
    <w:rsid w:val="00E34BD2"/>
    <w:rsid w:val="00E34BF5"/>
    <w:rsid w:val="00E34C45"/>
    <w:rsid w:val="00E34EA2"/>
    <w:rsid w:val="00E3500C"/>
    <w:rsid w:val="00E350B8"/>
    <w:rsid w:val="00E351F2"/>
    <w:rsid w:val="00E351F3"/>
    <w:rsid w:val="00E352D2"/>
    <w:rsid w:val="00E35506"/>
    <w:rsid w:val="00E355A0"/>
    <w:rsid w:val="00E35887"/>
    <w:rsid w:val="00E359CD"/>
    <w:rsid w:val="00E35B19"/>
    <w:rsid w:val="00E35B6A"/>
    <w:rsid w:val="00E35D83"/>
    <w:rsid w:val="00E35DDE"/>
    <w:rsid w:val="00E35F6F"/>
    <w:rsid w:val="00E35F84"/>
    <w:rsid w:val="00E36029"/>
    <w:rsid w:val="00E360D3"/>
    <w:rsid w:val="00E36136"/>
    <w:rsid w:val="00E36147"/>
    <w:rsid w:val="00E3617C"/>
    <w:rsid w:val="00E3629B"/>
    <w:rsid w:val="00E3649F"/>
    <w:rsid w:val="00E364B9"/>
    <w:rsid w:val="00E366C3"/>
    <w:rsid w:val="00E3674E"/>
    <w:rsid w:val="00E367DD"/>
    <w:rsid w:val="00E3689B"/>
    <w:rsid w:val="00E36905"/>
    <w:rsid w:val="00E36ADF"/>
    <w:rsid w:val="00E36B3E"/>
    <w:rsid w:val="00E36C95"/>
    <w:rsid w:val="00E36D99"/>
    <w:rsid w:val="00E36F00"/>
    <w:rsid w:val="00E37204"/>
    <w:rsid w:val="00E372B6"/>
    <w:rsid w:val="00E3734C"/>
    <w:rsid w:val="00E37498"/>
    <w:rsid w:val="00E374E2"/>
    <w:rsid w:val="00E37651"/>
    <w:rsid w:val="00E37661"/>
    <w:rsid w:val="00E37724"/>
    <w:rsid w:val="00E378B7"/>
    <w:rsid w:val="00E378E2"/>
    <w:rsid w:val="00E378EC"/>
    <w:rsid w:val="00E3794F"/>
    <w:rsid w:val="00E37A6E"/>
    <w:rsid w:val="00E37BC0"/>
    <w:rsid w:val="00E37CC8"/>
    <w:rsid w:val="00E37D27"/>
    <w:rsid w:val="00E37DAC"/>
    <w:rsid w:val="00E37DE0"/>
    <w:rsid w:val="00E37F23"/>
    <w:rsid w:val="00E37F4A"/>
    <w:rsid w:val="00E37F9B"/>
    <w:rsid w:val="00E4018D"/>
    <w:rsid w:val="00E40247"/>
    <w:rsid w:val="00E40609"/>
    <w:rsid w:val="00E4071C"/>
    <w:rsid w:val="00E407B3"/>
    <w:rsid w:val="00E407BE"/>
    <w:rsid w:val="00E4081D"/>
    <w:rsid w:val="00E40845"/>
    <w:rsid w:val="00E40A2F"/>
    <w:rsid w:val="00E40B38"/>
    <w:rsid w:val="00E40BC5"/>
    <w:rsid w:val="00E40BC8"/>
    <w:rsid w:val="00E40D8F"/>
    <w:rsid w:val="00E40DD2"/>
    <w:rsid w:val="00E40F0E"/>
    <w:rsid w:val="00E40F8B"/>
    <w:rsid w:val="00E40FA5"/>
    <w:rsid w:val="00E41083"/>
    <w:rsid w:val="00E4115D"/>
    <w:rsid w:val="00E4116F"/>
    <w:rsid w:val="00E41235"/>
    <w:rsid w:val="00E4189A"/>
    <w:rsid w:val="00E419CB"/>
    <w:rsid w:val="00E41AEF"/>
    <w:rsid w:val="00E41B22"/>
    <w:rsid w:val="00E41E16"/>
    <w:rsid w:val="00E41F06"/>
    <w:rsid w:val="00E420BB"/>
    <w:rsid w:val="00E4227C"/>
    <w:rsid w:val="00E42356"/>
    <w:rsid w:val="00E42434"/>
    <w:rsid w:val="00E424EC"/>
    <w:rsid w:val="00E4263F"/>
    <w:rsid w:val="00E4276B"/>
    <w:rsid w:val="00E42848"/>
    <w:rsid w:val="00E428E9"/>
    <w:rsid w:val="00E429F8"/>
    <w:rsid w:val="00E42CA4"/>
    <w:rsid w:val="00E42F04"/>
    <w:rsid w:val="00E42FAE"/>
    <w:rsid w:val="00E4317F"/>
    <w:rsid w:val="00E43388"/>
    <w:rsid w:val="00E4346A"/>
    <w:rsid w:val="00E4348A"/>
    <w:rsid w:val="00E434AB"/>
    <w:rsid w:val="00E43535"/>
    <w:rsid w:val="00E4376E"/>
    <w:rsid w:val="00E43882"/>
    <w:rsid w:val="00E438FE"/>
    <w:rsid w:val="00E43967"/>
    <w:rsid w:val="00E43ABE"/>
    <w:rsid w:val="00E43B12"/>
    <w:rsid w:val="00E43CC8"/>
    <w:rsid w:val="00E43EA8"/>
    <w:rsid w:val="00E43F89"/>
    <w:rsid w:val="00E43FEE"/>
    <w:rsid w:val="00E44050"/>
    <w:rsid w:val="00E44120"/>
    <w:rsid w:val="00E44246"/>
    <w:rsid w:val="00E4425F"/>
    <w:rsid w:val="00E44324"/>
    <w:rsid w:val="00E446E2"/>
    <w:rsid w:val="00E4482C"/>
    <w:rsid w:val="00E44897"/>
    <w:rsid w:val="00E448C8"/>
    <w:rsid w:val="00E44A0F"/>
    <w:rsid w:val="00E44A58"/>
    <w:rsid w:val="00E44B42"/>
    <w:rsid w:val="00E44BFF"/>
    <w:rsid w:val="00E44C2F"/>
    <w:rsid w:val="00E44DD8"/>
    <w:rsid w:val="00E44E6E"/>
    <w:rsid w:val="00E44EC9"/>
    <w:rsid w:val="00E44EE0"/>
    <w:rsid w:val="00E4502A"/>
    <w:rsid w:val="00E45055"/>
    <w:rsid w:val="00E450AB"/>
    <w:rsid w:val="00E453DA"/>
    <w:rsid w:val="00E45470"/>
    <w:rsid w:val="00E456FA"/>
    <w:rsid w:val="00E45716"/>
    <w:rsid w:val="00E4589C"/>
    <w:rsid w:val="00E459A0"/>
    <w:rsid w:val="00E459B5"/>
    <w:rsid w:val="00E459BF"/>
    <w:rsid w:val="00E45AAC"/>
    <w:rsid w:val="00E45BFC"/>
    <w:rsid w:val="00E45E0E"/>
    <w:rsid w:val="00E46170"/>
    <w:rsid w:val="00E4617C"/>
    <w:rsid w:val="00E46339"/>
    <w:rsid w:val="00E4650D"/>
    <w:rsid w:val="00E46594"/>
    <w:rsid w:val="00E4663D"/>
    <w:rsid w:val="00E46752"/>
    <w:rsid w:val="00E4678A"/>
    <w:rsid w:val="00E46C1B"/>
    <w:rsid w:val="00E46CE0"/>
    <w:rsid w:val="00E46D43"/>
    <w:rsid w:val="00E46EFA"/>
    <w:rsid w:val="00E46F36"/>
    <w:rsid w:val="00E4707D"/>
    <w:rsid w:val="00E47159"/>
    <w:rsid w:val="00E472D0"/>
    <w:rsid w:val="00E47385"/>
    <w:rsid w:val="00E473F0"/>
    <w:rsid w:val="00E474A7"/>
    <w:rsid w:val="00E474AF"/>
    <w:rsid w:val="00E4753C"/>
    <w:rsid w:val="00E47576"/>
    <w:rsid w:val="00E4773D"/>
    <w:rsid w:val="00E47765"/>
    <w:rsid w:val="00E4776F"/>
    <w:rsid w:val="00E47891"/>
    <w:rsid w:val="00E47902"/>
    <w:rsid w:val="00E4790B"/>
    <w:rsid w:val="00E47977"/>
    <w:rsid w:val="00E47C8D"/>
    <w:rsid w:val="00E47DD0"/>
    <w:rsid w:val="00E47DDB"/>
    <w:rsid w:val="00E47E50"/>
    <w:rsid w:val="00E47E8E"/>
    <w:rsid w:val="00E47EA2"/>
    <w:rsid w:val="00E50150"/>
    <w:rsid w:val="00E501C8"/>
    <w:rsid w:val="00E501CF"/>
    <w:rsid w:val="00E50400"/>
    <w:rsid w:val="00E5048D"/>
    <w:rsid w:val="00E50496"/>
    <w:rsid w:val="00E50551"/>
    <w:rsid w:val="00E505EC"/>
    <w:rsid w:val="00E50610"/>
    <w:rsid w:val="00E5067B"/>
    <w:rsid w:val="00E506FB"/>
    <w:rsid w:val="00E50778"/>
    <w:rsid w:val="00E50782"/>
    <w:rsid w:val="00E50892"/>
    <w:rsid w:val="00E50AEF"/>
    <w:rsid w:val="00E50B26"/>
    <w:rsid w:val="00E50BEA"/>
    <w:rsid w:val="00E50BFE"/>
    <w:rsid w:val="00E50C45"/>
    <w:rsid w:val="00E50C4A"/>
    <w:rsid w:val="00E50F65"/>
    <w:rsid w:val="00E510B4"/>
    <w:rsid w:val="00E51111"/>
    <w:rsid w:val="00E511DC"/>
    <w:rsid w:val="00E51412"/>
    <w:rsid w:val="00E51450"/>
    <w:rsid w:val="00E514A4"/>
    <w:rsid w:val="00E514D1"/>
    <w:rsid w:val="00E51618"/>
    <w:rsid w:val="00E516A9"/>
    <w:rsid w:val="00E5186C"/>
    <w:rsid w:val="00E518C7"/>
    <w:rsid w:val="00E518EF"/>
    <w:rsid w:val="00E51916"/>
    <w:rsid w:val="00E519AF"/>
    <w:rsid w:val="00E51A58"/>
    <w:rsid w:val="00E51C24"/>
    <w:rsid w:val="00E51C5A"/>
    <w:rsid w:val="00E51CB5"/>
    <w:rsid w:val="00E51D33"/>
    <w:rsid w:val="00E51EBC"/>
    <w:rsid w:val="00E51F2F"/>
    <w:rsid w:val="00E51FA4"/>
    <w:rsid w:val="00E520DD"/>
    <w:rsid w:val="00E520EA"/>
    <w:rsid w:val="00E52179"/>
    <w:rsid w:val="00E52245"/>
    <w:rsid w:val="00E52258"/>
    <w:rsid w:val="00E52331"/>
    <w:rsid w:val="00E5233B"/>
    <w:rsid w:val="00E5236E"/>
    <w:rsid w:val="00E5254E"/>
    <w:rsid w:val="00E5264D"/>
    <w:rsid w:val="00E52795"/>
    <w:rsid w:val="00E527A7"/>
    <w:rsid w:val="00E52977"/>
    <w:rsid w:val="00E52990"/>
    <w:rsid w:val="00E52E31"/>
    <w:rsid w:val="00E52EBB"/>
    <w:rsid w:val="00E52F5F"/>
    <w:rsid w:val="00E53052"/>
    <w:rsid w:val="00E531D3"/>
    <w:rsid w:val="00E53231"/>
    <w:rsid w:val="00E53309"/>
    <w:rsid w:val="00E53551"/>
    <w:rsid w:val="00E535B4"/>
    <w:rsid w:val="00E53660"/>
    <w:rsid w:val="00E536FA"/>
    <w:rsid w:val="00E538D9"/>
    <w:rsid w:val="00E53904"/>
    <w:rsid w:val="00E53956"/>
    <w:rsid w:val="00E53A36"/>
    <w:rsid w:val="00E53B06"/>
    <w:rsid w:val="00E53D06"/>
    <w:rsid w:val="00E53DC5"/>
    <w:rsid w:val="00E53F7E"/>
    <w:rsid w:val="00E53F96"/>
    <w:rsid w:val="00E53FAC"/>
    <w:rsid w:val="00E5411F"/>
    <w:rsid w:val="00E54136"/>
    <w:rsid w:val="00E54577"/>
    <w:rsid w:val="00E547AF"/>
    <w:rsid w:val="00E548F0"/>
    <w:rsid w:val="00E54990"/>
    <w:rsid w:val="00E54ACE"/>
    <w:rsid w:val="00E54ADB"/>
    <w:rsid w:val="00E54B49"/>
    <w:rsid w:val="00E54E52"/>
    <w:rsid w:val="00E54E57"/>
    <w:rsid w:val="00E551A7"/>
    <w:rsid w:val="00E551EE"/>
    <w:rsid w:val="00E55256"/>
    <w:rsid w:val="00E55373"/>
    <w:rsid w:val="00E5549D"/>
    <w:rsid w:val="00E554DB"/>
    <w:rsid w:val="00E55758"/>
    <w:rsid w:val="00E5585F"/>
    <w:rsid w:val="00E558C1"/>
    <w:rsid w:val="00E55984"/>
    <w:rsid w:val="00E55987"/>
    <w:rsid w:val="00E55B84"/>
    <w:rsid w:val="00E55BA3"/>
    <w:rsid w:val="00E55C08"/>
    <w:rsid w:val="00E55CB6"/>
    <w:rsid w:val="00E55DB0"/>
    <w:rsid w:val="00E55E34"/>
    <w:rsid w:val="00E55F86"/>
    <w:rsid w:val="00E55FCA"/>
    <w:rsid w:val="00E561A3"/>
    <w:rsid w:val="00E561D2"/>
    <w:rsid w:val="00E563DE"/>
    <w:rsid w:val="00E564A2"/>
    <w:rsid w:val="00E56503"/>
    <w:rsid w:val="00E565FB"/>
    <w:rsid w:val="00E5670B"/>
    <w:rsid w:val="00E56773"/>
    <w:rsid w:val="00E56837"/>
    <w:rsid w:val="00E56BDC"/>
    <w:rsid w:val="00E56BF5"/>
    <w:rsid w:val="00E56DB4"/>
    <w:rsid w:val="00E56E0D"/>
    <w:rsid w:val="00E56F1F"/>
    <w:rsid w:val="00E57185"/>
    <w:rsid w:val="00E571A2"/>
    <w:rsid w:val="00E57268"/>
    <w:rsid w:val="00E57366"/>
    <w:rsid w:val="00E5741E"/>
    <w:rsid w:val="00E575B1"/>
    <w:rsid w:val="00E575E8"/>
    <w:rsid w:val="00E5762A"/>
    <w:rsid w:val="00E57647"/>
    <w:rsid w:val="00E57767"/>
    <w:rsid w:val="00E577A0"/>
    <w:rsid w:val="00E578EE"/>
    <w:rsid w:val="00E5799F"/>
    <w:rsid w:val="00E579EF"/>
    <w:rsid w:val="00E57B69"/>
    <w:rsid w:val="00E57B85"/>
    <w:rsid w:val="00E57C4C"/>
    <w:rsid w:val="00E57CFD"/>
    <w:rsid w:val="00E57D83"/>
    <w:rsid w:val="00E60099"/>
    <w:rsid w:val="00E6013C"/>
    <w:rsid w:val="00E60195"/>
    <w:rsid w:val="00E6024F"/>
    <w:rsid w:val="00E602D9"/>
    <w:rsid w:val="00E606D0"/>
    <w:rsid w:val="00E606FD"/>
    <w:rsid w:val="00E608E2"/>
    <w:rsid w:val="00E60957"/>
    <w:rsid w:val="00E60A5A"/>
    <w:rsid w:val="00E60BAA"/>
    <w:rsid w:val="00E60C68"/>
    <w:rsid w:val="00E60D8F"/>
    <w:rsid w:val="00E60E6A"/>
    <w:rsid w:val="00E60E7D"/>
    <w:rsid w:val="00E60EA5"/>
    <w:rsid w:val="00E60F06"/>
    <w:rsid w:val="00E610AA"/>
    <w:rsid w:val="00E6111C"/>
    <w:rsid w:val="00E61153"/>
    <w:rsid w:val="00E6135E"/>
    <w:rsid w:val="00E613BC"/>
    <w:rsid w:val="00E6158B"/>
    <w:rsid w:val="00E618C8"/>
    <w:rsid w:val="00E61A8E"/>
    <w:rsid w:val="00E61B99"/>
    <w:rsid w:val="00E61C36"/>
    <w:rsid w:val="00E61D21"/>
    <w:rsid w:val="00E61D25"/>
    <w:rsid w:val="00E6223F"/>
    <w:rsid w:val="00E62341"/>
    <w:rsid w:val="00E62831"/>
    <w:rsid w:val="00E62A87"/>
    <w:rsid w:val="00E62AAA"/>
    <w:rsid w:val="00E62D11"/>
    <w:rsid w:val="00E62D7B"/>
    <w:rsid w:val="00E62DB4"/>
    <w:rsid w:val="00E62E61"/>
    <w:rsid w:val="00E62E66"/>
    <w:rsid w:val="00E62EAD"/>
    <w:rsid w:val="00E62EFA"/>
    <w:rsid w:val="00E630D7"/>
    <w:rsid w:val="00E63107"/>
    <w:rsid w:val="00E632DC"/>
    <w:rsid w:val="00E63349"/>
    <w:rsid w:val="00E6334C"/>
    <w:rsid w:val="00E6358A"/>
    <w:rsid w:val="00E63810"/>
    <w:rsid w:val="00E63827"/>
    <w:rsid w:val="00E638DE"/>
    <w:rsid w:val="00E638EA"/>
    <w:rsid w:val="00E63B52"/>
    <w:rsid w:val="00E63B6D"/>
    <w:rsid w:val="00E63B8F"/>
    <w:rsid w:val="00E63DC2"/>
    <w:rsid w:val="00E63E07"/>
    <w:rsid w:val="00E63F34"/>
    <w:rsid w:val="00E64041"/>
    <w:rsid w:val="00E6437B"/>
    <w:rsid w:val="00E64514"/>
    <w:rsid w:val="00E64515"/>
    <w:rsid w:val="00E64654"/>
    <w:rsid w:val="00E64746"/>
    <w:rsid w:val="00E64972"/>
    <w:rsid w:val="00E64A80"/>
    <w:rsid w:val="00E64AFF"/>
    <w:rsid w:val="00E64CF4"/>
    <w:rsid w:val="00E64F64"/>
    <w:rsid w:val="00E64F7D"/>
    <w:rsid w:val="00E652BD"/>
    <w:rsid w:val="00E652EE"/>
    <w:rsid w:val="00E65399"/>
    <w:rsid w:val="00E653D4"/>
    <w:rsid w:val="00E6540A"/>
    <w:rsid w:val="00E65456"/>
    <w:rsid w:val="00E654BD"/>
    <w:rsid w:val="00E655D9"/>
    <w:rsid w:val="00E655F6"/>
    <w:rsid w:val="00E6561A"/>
    <w:rsid w:val="00E65625"/>
    <w:rsid w:val="00E656D1"/>
    <w:rsid w:val="00E656D2"/>
    <w:rsid w:val="00E6582D"/>
    <w:rsid w:val="00E658DC"/>
    <w:rsid w:val="00E65900"/>
    <w:rsid w:val="00E6594B"/>
    <w:rsid w:val="00E659C8"/>
    <w:rsid w:val="00E65A46"/>
    <w:rsid w:val="00E65ABA"/>
    <w:rsid w:val="00E65D8C"/>
    <w:rsid w:val="00E65EFF"/>
    <w:rsid w:val="00E660B3"/>
    <w:rsid w:val="00E6612C"/>
    <w:rsid w:val="00E6615C"/>
    <w:rsid w:val="00E662BA"/>
    <w:rsid w:val="00E66309"/>
    <w:rsid w:val="00E663AD"/>
    <w:rsid w:val="00E663DF"/>
    <w:rsid w:val="00E66411"/>
    <w:rsid w:val="00E66520"/>
    <w:rsid w:val="00E66548"/>
    <w:rsid w:val="00E665AD"/>
    <w:rsid w:val="00E666E1"/>
    <w:rsid w:val="00E667DA"/>
    <w:rsid w:val="00E669C2"/>
    <w:rsid w:val="00E66C1A"/>
    <w:rsid w:val="00E66CB1"/>
    <w:rsid w:val="00E66D97"/>
    <w:rsid w:val="00E66DCD"/>
    <w:rsid w:val="00E66DF0"/>
    <w:rsid w:val="00E66E66"/>
    <w:rsid w:val="00E66F98"/>
    <w:rsid w:val="00E672D2"/>
    <w:rsid w:val="00E672E3"/>
    <w:rsid w:val="00E676CF"/>
    <w:rsid w:val="00E67723"/>
    <w:rsid w:val="00E677E6"/>
    <w:rsid w:val="00E67839"/>
    <w:rsid w:val="00E67A5F"/>
    <w:rsid w:val="00E67BCE"/>
    <w:rsid w:val="00E67CD5"/>
    <w:rsid w:val="00E67DA4"/>
    <w:rsid w:val="00E67FE7"/>
    <w:rsid w:val="00E701C5"/>
    <w:rsid w:val="00E701DD"/>
    <w:rsid w:val="00E701F9"/>
    <w:rsid w:val="00E703C9"/>
    <w:rsid w:val="00E7042A"/>
    <w:rsid w:val="00E70609"/>
    <w:rsid w:val="00E70656"/>
    <w:rsid w:val="00E706B5"/>
    <w:rsid w:val="00E706DC"/>
    <w:rsid w:val="00E7070F"/>
    <w:rsid w:val="00E70767"/>
    <w:rsid w:val="00E707BC"/>
    <w:rsid w:val="00E7090A"/>
    <w:rsid w:val="00E70A1A"/>
    <w:rsid w:val="00E70AFD"/>
    <w:rsid w:val="00E70B0E"/>
    <w:rsid w:val="00E70C75"/>
    <w:rsid w:val="00E70C77"/>
    <w:rsid w:val="00E70DD4"/>
    <w:rsid w:val="00E70E0D"/>
    <w:rsid w:val="00E70F99"/>
    <w:rsid w:val="00E7104D"/>
    <w:rsid w:val="00E71149"/>
    <w:rsid w:val="00E71194"/>
    <w:rsid w:val="00E711B7"/>
    <w:rsid w:val="00E71341"/>
    <w:rsid w:val="00E71345"/>
    <w:rsid w:val="00E713A2"/>
    <w:rsid w:val="00E7140F"/>
    <w:rsid w:val="00E714C7"/>
    <w:rsid w:val="00E7152F"/>
    <w:rsid w:val="00E716A2"/>
    <w:rsid w:val="00E7177F"/>
    <w:rsid w:val="00E71A4C"/>
    <w:rsid w:val="00E71A62"/>
    <w:rsid w:val="00E71C04"/>
    <w:rsid w:val="00E71D1A"/>
    <w:rsid w:val="00E71D2F"/>
    <w:rsid w:val="00E71E59"/>
    <w:rsid w:val="00E71E6C"/>
    <w:rsid w:val="00E71FA1"/>
    <w:rsid w:val="00E720A6"/>
    <w:rsid w:val="00E72117"/>
    <w:rsid w:val="00E722B9"/>
    <w:rsid w:val="00E7247A"/>
    <w:rsid w:val="00E7256E"/>
    <w:rsid w:val="00E72603"/>
    <w:rsid w:val="00E726BA"/>
    <w:rsid w:val="00E728F4"/>
    <w:rsid w:val="00E72AB5"/>
    <w:rsid w:val="00E72B87"/>
    <w:rsid w:val="00E72E59"/>
    <w:rsid w:val="00E72EB0"/>
    <w:rsid w:val="00E7306D"/>
    <w:rsid w:val="00E731FF"/>
    <w:rsid w:val="00E73247"/>
    <w:rsid w:val="00E73285"/>
    <w:rsid w:val="00E7346C"/>
    <w:rsid w:val="00E734A3"/>
    <w:rsid w:val="00E735FF"/>
    <w:rsid w:val="00E736CF"/>
    <w:rsid w:val="00E736D8"/>
    <w:rsid w:val="00E73735"/>
    <w:rsid w:val="00E7395F"/>
    <w:rsid w:val="00E73CA3"/>
    <w:rsid w:val="00E73E42"/>
    <w:rsid w:val="00E73EA9"/>
    <w:rsid w:val="00E73F3E"/>
    <w:rsid w:val="00E73F4E"/>
    <w:rsid w:val="00E73F62"/>
    <w:rsid w:val="00E74055"/>
    <w:rsid w:val="00E7421A"/>
    <w:rsid w:val="00E74249"/>
    <w:rsid w:val="00E74337"/>
    <w:rsid w:val="00E74381"/>
    <w:rsid w:val="00E74424"/>
    <w:rsid w:val="00E74522"/>
    <w:rsid w:val="00E745A1"/>
    <w:rsid w:val="00E7462B"/>
    <w:rsid w:val="00E747B1"/>
    <w:rsid w:val="00E747B4"/>
    <w:rsid w:val="00E7487E"/>
    <w:rsid w:val="00E748A5"/>
    <w:rsid w:val="00E74A9B"/>
    <w:rsid w:val="00E74A9E"/>
    <w:rsid w:val="00E74D99"/>
    <w:rsid w:val="00E74E54"/>
    <w:rsid w:val="00E74EA1"/>
    <w:rsid w:val="00E74FCE"/>
    <w:rsid w:val="00E7506F"/>
    <w:rsid w:val="00E75093"/>
    <w:rsid w:val="00E75327"/>
    <w:rsid w:val="00E75610"/>
    <w:rsid w:val="00E7566D"/>
    <w:rsid w:val="00E756C0"/>
    <w:rsid w:val="00E757A8"/>
    <w:rsid w:val="00E757D0"/>
    <w:rsid w:val="00E7598A"/>
    <w:rsid w:val="00E75AD1"/>
    <w:rsid w:val="00E75BDA"/>
    <w:rsid w:val="00E75C7E"/>
    <w:rsid w:val="00E75C9D"/>
    <w:rsid w:val="00E75DD3"/>
    <w:rsid w:val="00E75EB0"/>
    <w:rsid w:val="00E75FA9"/>
    <w:rsid w:val="00E75FC0"/>
    <w:rsid w:val="00E7603A"/>
    <w:rsid w:val="00E760C4"/>
    <w:rsid w:val="00E761B4"/>
    <w:rsid w:val="00E76449"/>
    <w:rsid w:val="00E7674F"/>
    <w:rsid w:val="00E76AB0"/>
    <w:rsid w:val="00E76B49"/>
    <w:rsid w:val="00E76D99"/>
    <w:rsid w:val="00E76DED"/>
    <w:rsid w:val="00E76FFD"/>
    <w:rsid w:val="00E770F2"/>
    <w:rsid w:val="00E7713D"/>
    <w:rsid w:val="00E7723F"/>
    <w:rsid w:val="00E775F3"/>
    <w:rsid w:val="00E779CB"/>
    <w:rsid w:val="00E77B35"/>
    <w:rsid w:val="00E77B6A"/>
    <w:rsid w:val="00E77BBC"/>
    <w:rsid w:val="00E77BC9"/>
    <w:rsid w:val="00E77C10"/>
    <w:rsid w:val="00E77C3E"/>
    <w:rsid w:val="00E77CF6"/>
    <w:rsid w:val="00E77F5B"/>
    <w:rsid w:val="00E77FD1"/>
    <w:rsid w:val="00E80467"/>
    <w:rsid w:val="00E80486"/>
    <w:rsid w:val="00E80568"/>
    <w:rsid w:val="00E8057B"/>
    <w:rsid w:val="00E805BD"/>
    <w:rsid w:val="00E8067A"/>
    <w:rsid w:val="00E80E5C"/>
    <w:rsid w:val="00E80EC3"/>
    <w:rsid w:val="00E80F75"/>
    <w:rsid w:val="00E80F87"/>
    <w:rsid w:val="00E81006"/>
    <w:rsid w:val="00E81122"/>
    <w:rsid w:val="00E81236"/>
    <w:rsid w:val="00E81264"/>
    <w:rsid w:val="00E812DF"/>
    <w:rsid w:val="00E8135C"/>
    <w:rsid w:val="00E813F1"/>
    <w:rsid w:val="00E814C2"/>
    <w:rsid w:val="00E8189F"/>
    <w:rsid w:val="00E81A02"/>
    <w:rsid w:val="00E81B08"/>
    <w:rsid w:val="00E81C65"/>
    <w:rsid w:val="00E81E43"/>
    <w:rsid w:val="00E81ED0"/>
    <w:rsid w:val="00E81EE8"/>
    <w:rsid w:val="00E81F50"/>
    <w:rsid w:val="00E81FD0"/>
    <w:rsid w:val="00E82116"/>
    <w:rsid w:val="00E82237"/>
    <w:rsid w:val="00E82344"/>
    <w:rsid w:val="00E82433"/>
    <w:rsid w:val="00E8247C"/>
    <w:rsid w:val="00E825FD"/>
    <w:rsid w:val="00E8262F"/>
    <w:rsid w:val="00E82BC4"/>
    <w:rsid w:val="00E82D08"/>
    <w:rsid w:val="00E82EE8"/>
    <w:rsid w:val="00E8326D"/>
    <w:rsid w:val="00E832B6"/>
    <w:rsid w:val="00E8340D"/>
    <w:rsid w:val="00E8360A"/>
    <w:rsid w:val="00E83749"/>
    <w:rsid w:val="00E83807"/>
    <w:rsid w:val="00E83838"/>
    <w:rsid w:val="00E838CF"/>
    <w:rsid w:val="00E83A3C"/>
    <w:rsid w:val="00E83A6B"/>
    <w:rsid w:val="00E83E21"/>
    <w:rsid w:val="00E83F6F"/>
    <w:rsid w:val="00E83F7A"/>
    <w:rsid w:val="00E83FEF"/>
    <w:rsid w:val="00E83FF4"/>
    <w:rsid w:val="00E841A4"/>
    <w:rsid w:val="00E841C8"/>
    <w:rsid w:val="00E84239"/>
    <w:rsid w:val="00E8424A"/>
    <w:rsid w:val="00E84319"/>
    <w:rsid w:val="00E84417"/>
    <w:rsid w:val="00E844AE"/>
    <w:rsid w:val="00E84743"/>
    <w:rsid w:val="00E847CE"/>
    <w:rsid w:val="00E847E9"/>
    <w:rsid w:val="00E84968"/>
    <w:rsid w:val="00E849E7"/>
    <w:rsid w:val="00E84C04"/>
    <w:rsid w:val="00E84C9C"/>
    <w:rsid w:val="00E84D0A"/>
    <w:rsid w:val="00E84F17"/>
    <w:rsid w:val="00E85051"/>
    <w:rsid w:val="00E851A0"/>
    <w:rsid w:val="00E85240"/>
    <w:rsid w:val="00E85460"/>
    <w:rsid w:val="00E85661"/>
    <w:rsid w:val="00E8570F"/>
    <w:rsid w:val="00E858E2"/>
    <w:rsid w:val="00E85A37"/>
    <w:rsid w:val="00E85A9F"/>
    <w:rsid w:val="00E85BB0"/>
    <w:rsid w:val="00E85BD5"/>
    <w:rsid w:val="00E85C7C"/>
    <w:rsid w:val="00E85CFD"/>
    <w:rsid w:val="00E85FFA"/>
    <w:rsid w:val="00E861AF"/>
    <w:rsid w:val="00E8640C"/>
    <w:rsid w:val="00E865D8"/>
    <w:rsid w:val="00E866C2"/>
    <w:rsid w:val="00E866D7"/>
    <w:rsid w:val="00E867BA"/>
    <w:rsid w:val="00E8687D"/>
    <w:rsid w:val="00E8696B"/>
    <w:rsid w:val="00E86B0D"/>
    <w:rsid w:val="00E86C84"/>
    <w:rsid w:val="00E86D5C"/>
    <w:rsid w:val="00E86DC9"/>
    <w:rsid w:val="00E86E8C"/>
    <w:rsid w:val="00E86F74"/>
    <w:rsid w:val="00E86FAB"/>
    <w:rsid w:val="00E87009"/>
    <w:rsid w:val="00E8758D"/>
    <w:rsid w:val="00E8767A"/>
    <w:rsid w:val="00E8772D"/>
    <w:rsid w:val="00E877A0"/>
    <w:rsid w:val="00E877B0"/>
    <w:rsid w:val="00E8782D"/>
    <w:rsid w:val="00E87924"/>
    <w:rsid w:val="00E87A26"/>
    <w:rsid w:val="00E87E09"/>
    <w:rsid w:val="00E87E38"/>
    <w:rsid w:val="00E87E58"/>
    <w:rsid w:val="00E87E89"/>
    <w:rsid w:val="00E87F04"/>
    <w:rsid w:val="00E87F05"/>
    <w:rsid w:val="00E87F97"/>
    <w:rsid w:val="00E900FC"/>
    <w:rsid w:val="00E901E1"/>
    <w:rsid w:val="00E9030F"/>
    <w:rsid w:val="00E903FB"/>
    <w:rsid w:val="00E909BE"/>
    <w:rsid w:val="00E90AFB"/>
    <w:rsid w:val="00E90C50"/>
    <w:rsid w:val="00E90ED3"/>
    <w:rsid w:val="00E90FC1"/>
    <w:rsid w:val="00E910C1"/>
    <w:rsid w:val="00E911CD"/>
    <w:rsid w:val="00E91849"/>
    <w:rsid w:val="00E91908"/>
    <w:rsid w:val="00E91983"/>
    <w:rsid w:val="00E91993"/>
    <w:rsid w:val="00E919B2"/>
    <w:rsid w:val="00E91A09"/>
    <w:rsid w:val="00E91AA1"/>
    <w:rsid w:val="00E91AB9"/>
    <w:rsid w:val="00E91C5C"/>
    <w:rsid w:val="00E91D5A"/>
    <w:rsid w:val="00E91EF8"/>
    <w:rsid w:val="00E91F63"/>
    <w:rsid w:val="00E92083"/>
    <w:rsid w:val="00E920E0"/>
    <w:rsid w:val="00E920F2"/>
    <w:rsid w:val="00E9236C"/>
    <w:rsid w:val="00E92508"/>
    <w:rsid w:val="00E925CD"/>
    <w:rsid w:val="00E92657"/>
    <w:rsid w:val="00E92792"/>
    <w:rsid w:val="00E92963"/>
    <w:rsid w:val="00E929EE"/>
    <w:rsid w:val="00E92AA5"/>
    <w:rsid w:val="00E92BCE"/>
    <w:rsid w:val="00E92BD7"/>
    <w:rsid w:val="00E92C5A"/>
    <w:rsid w:val="00E92EC7"/>
    <w:rsid w:val="00E9312F"/>
    <w:rsid w:val="00E93353"/>
    <w:rsid w:val="00E93738"/>
    <w:rsid w:val="00E937C8"/>
    <w:rsid w:val="00E93805"/>
    <w:rsid w:val="00E939B6"/>
    <w:rsid w:val="00E939F0"/>
    <w:rsid w:val="00E93A0C"/>
    <w:rsid w:val="00E93C17"/>
    <w:rsid w:val="00E93D3B"/>
    <w:rsid w:val="00E93E4E"/>
    <w:rsid w:val="00E93F42"/>
    <w:rsid w:val="00E94055"/>
    <w:rsid w:val="00E940E8"/>
    <w:rsid w:val="00E94155"/>
    <w:rsid w:val="00E941E5"/>
    <w:rsid w:val="00E9448E"/>
    <w:rsid w:val="00E945EB"/>
    <w:rsid w:val="00E9488F"/>
    <w:rsid w:val="00E948BF"/>
    <w:rsid w:val="00E94941"/>
    <w:rsid w:val="00E94B0E"/>
    <w:rsid w:val="00E94B6A"/>
    <w:rsid w:val="00E94B76"/>
    <w:rsid w:val="00E94C98"/>
    <w:rsid w:val="00E94E0D"/>
    <w:rsid w:val="00E94E89"/>
    <w:rsid w:val="00E94F05"/>
    <w:rsid w:val="00E95000"/>
    <w:rsid w:val="00E95009"/>
    <w:rsid w:val="00E95056"/>
    <w:rsid w:val="00E95456"/>
    <w:rsid w:val="00E954A2"/>
    <w:rsid w:val="00E95673"/>
    <w:rsid w:val="00E956D2"/>
    <w:rsid w:val="00E956F8"/>
    <w:rsid w:val="00E9574A"/>
    <w:rsid w:val="00E9576D"/>
    <w:rsid w:val="00E95942"/>
    <w:rsid w:val="00E95A0C"/>
    <w:rsid w:val="00E95A2B"/>
    <w:rsid w:val="00E95BEC"/>
    <w:rsid w:val="00E95D43"/>
    <w:rsid w:val="00E95DB4"/>
    <w:rsid w:val="00E962A7"/>
    <w:rsid w:val="00E96307"/>
    <w:rsid w:val="00E96591"/>
    <w:rsid w:val="00E966BC"/>
    <w:rsid w:val="00E9670E"/>
    <w:rsid w:val="00E96865"/>
    <w:rsid w:val="00E96912"/>
    <w:rsid w:val="00E96919"/>
    <w:rsid w:val="00E969F9"/>
    <w:rsid w:val="00E96AA5"/>
    <w:rsid w:val="00E96AC9"/>
    <w:rsid w:val="00E96D31"/>
    <w:rsid w:val="00E96FCE"/>
    <w:rsid w:val="00E970BF"/>
    <w:rsid w:val="00E97120"/>
    <w:rsid w:val="00E9715D"/>
    <w:rsid w:val="00E97175"/>
    <w:rsid w:val="00E97319"/>
    <w:rsid w:val="00E97398"/>
    <w:rsid w:val="00E974B4"/>
    <w:rsid w:val="00E974FC"/>
    <w:rsid w:val="00E976DC"/>
    <w:rsid w:val="00E9772F"/>
    <w:rsid w:val="00E977D9"/>
    <w:rsid w:val="00E97A28"/>
    <w:rsid w:val="00E97BA7"/>
    <w:rsid w:val="00E97BDB"/>
    <w:rsid w:val="00E97C93"/>
    <w:rsid w:val="00E97DCC"/>
    <w:rsid w:val="00E97FBD"/>
    <w:rsid w:val="00EA0077"/>
    <w:rsid w:val="00EA008C"/>
    <w:rsid w:val="00EA00AC"/>
    <w:rsid w:val="00EA00E1"/>
    <w:rsid w:val="00EA0177"/>
    <w:rsid w:val="00EA01EB"/>
    <w:rsid w:val="00EA02FF"/>
    <w:rsid w:val="00EA0322"/>
    <w:rsid w:val="00EA0325"/>
    <w:rsid w:val="00EA0380"/>
    <w:rsid w:val="00EA0642"/>
    <w:rsid w:val="00EA0991"/>
    <w:rsid w:val="00EA0994"/>
    <w:rsid w:val="00EA09C0"/>
    <w:rsid w:val="00EA0B68"/>
    <w:rsid w:val="00EA0BE2"/>
    <w:rsid w:val="00EA0CA5"/>
    <w:rsid w:val="00EA0DEE"/>
    <w:rsid w:val="00EA1461"/>
    <w:rsid w:val="00EA164B"/>
    <w:rsid w:val="00EA1990"/>
    <w:rsid w:val="00EA1BD9"/>
    <w:rsid w:val="00EA1E48"/>
    <w:rsid w:val="00EA1F9E"/>
    <w:rsid w:val="00EA2220"/>
    <w:rsid w:val="00EA233E"/>
    <w:rsid w:val="00EA237A"/>
    <w:rsid w:val="00EA23C9"/>
    <w:rsid w:val="00EA257D"/>
    <w:rsid w:val="00EA2607"/>
    <w:rsid w:val="00EA280B"/>
    <w:rsid w:val="00EA2894"/>
    <w:rsid w:val="00EA2B2B"/>
    <w:rsid w:val="00EA2BF3"/>
    <w:rsid w:val="00EA2CB3"/>
    <w:rsid w:val="00EA2DF1"/>
    <w:rsid w:val="00EA2E61"/>
    <w:rsid w:val="00EA2F67"/>
    <w:rsid w:val="00EA2FAD"/>
    <w:rsid w:val="00EA2FDD"/>
    <w:rsid w:val="00EA308F"/>
    <w:rsid w:val="00EA32FC"/>
    <w:rsid w:val="00EA331C"/>
    <w:rsid w:val="00EA3333"/>
    <w:rsid w:val="00EA340C"/>
    <w:rsid w:val="00EA3422"/>
    <w:rsid w:val="00EA34AD"/>
    <w:rsid w:val="00EA37B9"/>
    <w:rsid w:val="00EA3804"/>
    <w:rsid w:val="00EA38BE"/>
    <w:rsid w:val="00EA39AC"/>
    <w:rsid w:val="00EA39F2"/>
    <w:rsid w:val="00EA3A42"/>
    <w:rsid w:val="00EA3A45"/>
    <w:rsid w:val="00EA3CEE"/>
    <w:rsid w:val="00EA3D3C"/>
    <w:rsid w:val="00EA3D3F"/>
    <w:rsid w:val="00EA3D49"/>
    <w:rsid w:val="00EA3DA7"/>
    <w:rsid w:val="00EA3DCB"/>
    <w:rsid w:val="00EA4113"/>
    <w:rsid w:val="00EA424A"/>
    <w:rsid w:val="00EA43B1"/>
    <w:rsid w:val="00EA4718"/>
    <w:rsid w:val="00EA4763"/>
    <w:rsid w:val="00EA4877"/>
    <w:rsid w:val="00EA4886"/>
    <w:rsid w:val="00EA48C2"/>
    <w:rsid w:val="00EA4911"/>
    <w:rsid w:val="00EA4912"/>
    <w:rsid w:val="00EA49FD"/>
    <w:rsid w:val="00EA4A6E"/>
    <w:rsid w:val="00EA4CCB"/>
    <w:rsid w:val="00EA4EDD"/>
    <w:rsid w:val="00EA4EE6"/>
    <w:rsid w:val="00EA4EEF"/>
    <w:rsid w:val="00EA512B"/>
    <w:rsid w:val="00EA520F"/>
    <w:rsid w:val="00EA5343"/>
    <w:rsid w:val="00EA5449"/>
    <w:rsid w:val="00EA5454"/>
    <w:rsid w:val="00EA55D8"/>
    <w:rsid w:val="00EA56A2"/>
    <w:rsid w:val="00EA5993"/>
    <w:rsid w:val="00EA5D1C"/>
    <w:rsid w:val="00EA5D67"/>
    <w:rsid w:val="00EA5E2F"/>
    <w:rsid w:val="00EA5F64"/>
    <w:rsid w:val="00EA60B4"/>
    <w:rsid w:val="00EA60D0"/>
    <w:rsid w:val="00EA6218"/>
    <w:rsid w:val="00EA6569"/>
    <w:rsid w:val="00EA6734"/>
    <w:rsid w:val="00EA676F"/>
    <w:rsid w:val="00EA688C"/>
    <w:rsid w:val="00EA68F0"/>
    <w:rsid w:val="00EA6A1E"/>
    <w:rsid w:val="00EA6B22"/>
    <w:rsid w:val="00EA6CD8"/>
    <w:rsid w:val="00EA6EAF"/>
    <w:rsid w:val="00EA6FE0"/>
    <w:rsid w:val="00EA71F5"/>
    <w:rsid w:val="00EA72BD"/>
    <w:rsid w:val="00EA737C"/>
    <w:rsid w:val="00EA74EA"/>
    <w:rsid w:val="00EA7573"/>
    <w:rsid w:val="00EA7586"/>
    <w:rsid w:val="00EA7750"/>
    <w:rsid w:val="00EA7825"/>
    <w:rsid w:val="00EA785F"/>
    <w:rsid w:val="00EA7AFB"/>
    <w:rsid w:val="00EA7CD1"/>
    <w:rsid w:val="00EA7EF1"/>
    <w:rsid w:val="00EA7EFE"/>
    <w:rsid w:val="00EA7F4D"/>
    <w:rsid w:val="00EB0083"/>
    <w:rsid w:val="00EB0173"/>
    <w:rsid w:val="00EB0188"/>
    <w:rsid w:val="00EB01F9"/>
    <w:rsid w:val="00EB02BB"/>
    <w:rsid w:val="00EB057E"/>
    <w:rsid w:val="00EB059A"/>
    <w:rsid w:val="00EB06C2"/>
    <w:rsid w:val="00EB071C"/>
    <w:rsid w:val="00EB0866"/>
    <w:rsid w:val="00EB09B5"/>
    <w:rsid w:val="00EB0A5F"/>
    <w:rsid w:val="00EB0C89"/>
    <w:rsid w:val="00EB0D76"/>
    <w:rsid w:val="00EB0EAF"/>
    <w:rsid w:val="00EB0FCB"/>
    <w:rsid w:val="00EB0FE8"/>
    <w:rsid w:val="00EB1157"/>
    <w:rsid w:val="00EB1208"/>
    <w:rsid w:val="00EB1242"/>
    <w:rsid w:val="00EB12D3"/>
    <w:rsid w:val="00EB130F"/>
    <w:rsid w:val="00EB14BE"/>
    <w:rsid w:val="00EB17EF"/>
    <w:rsid w:val="00EB1891"/>
    <w:rsid w:val="00EB1A16"/>
    <w:rsid w:val="00EB1A1F"/>
    <w:rsid w:val="00EB1A4A"/>
    <w:rsid w:val="00EB1C54"/>
    <w:rsid w:val="00EB1CB1"/>
    <w:rsid w:val="00EB1E2A"/>
    <w:rsid w:val="00EB1E2E"/>
    <w:rsid w:val="00EB1E33"/>
    <w:rsid w:val="00EB20BB"/>
    <w:rsid w:val="00EB20F0"/>
    <w:rsid w:val="00EB22BC"/>
    <w:rsid w:val="00EB23D1"/>
    <w:rsid w:val="00EB23E9"/>
    <w:rsid w:val="00EB2437"/>
    <w:rsid w:val="00EB25B1"/>
    <w:rsid w:val="00EB25E5"/>
    <w:rsid w:val="00EB2630"/>
    <w:rsid w:val="00EB285C"/>
    <w:rsid w:val="00EB28D7"/>
    <w:rsid w:val="00EB2950"/>
    <w:rsid w:val="00EB2964"/>
    <w:rsid w:val="00EB296E"/>
    <w:rsid w:val="00EB299C"/>
    <w:rsid w:val="00EB2A9C"/>
    <w:rsid w:val="00EB2BB8"/>
    <w:rsid w:val="00EB2BE9"/>
    <w:rsid w:val="00EB2D69"/>
    <w:rsid w:val="00EB2DA5"/>
    <w:rsid w:val="00EB2E2C"/>
    <w:rsid w:val="00EB2EEA"/>
    <w:rsid w:val="00EB315B"/>
    <w:rsid w:val="00EB31C3"/>
    <w:rsid w:val="00EB3218"/>
    <w:rsid w:val="00EB362B"/>
    <w:rsid w:val="00EB3643"/>
    <w:rsid w:val="00EB377B"/>
    <w:rsid w:val="00EB385C"/>
    <w:rsid w:val="00EB3A7E"/>
    <w:rsid w:val="00EB3BDB"/>
    <w:rsid w:val="00EB3C0B"/>
    <w:rsid w:val="00EB3E0F"/>
    <w:rsid w:val="00EB3E4E"/>
    <w:rsid w:val="00EB3F65"/>
    <w:rsid w:val="00EB408E"/>
    <w:rsid w:val="00EB415F"/>
    <w:rsid w:val="00EB43F2"/>
    <w:rsid w:val="00EB452A"/>
    <w:rsid w:val="00EB45B9"/>
    <w:rsid w:val="00EB4727"/>
    <w:rsid w:val="00EB48A1"/>
    <w:rsid w:val="00EB4913"/>
    <w:rsid w:val="00EB4A08"/>
    <w:rsid w:val="00EB4A19"/>
    <w:rsid w:val="00EB4C8A"/>
    <w:rsid w:val="00EB4CED"/>
    <w:rsid w:val="00EB4D7E"/>
    <w:rsid w:val="00EB4EBD"/>
    <w:rsid w:val="00EB505F"/>
    <w:rsid w:val="00EB5134"/>
    <w:rsid w:val="00EB518C"/>
    <w:rsid w:val="00EB545E"/>
    <w:rsid w:val="00EB54D5"/>
    <w:rsid w:val="00EB5737"/>
    <w:rsid w:val="00EB5753"/>
    <w:rsid w:val="00EB579A"/>
    <w:rsid w:val="00EB57BC"/>
    <w:rsid w:val="00EB57C1"/>
    <w:rsid w:val="00EB58E4"/>
    <w:rsid w:val="00EB5BB3"/>
    <w:rsid w:val="00EB5E37"/>
    <w:rsid w:val="00EB6018"/>
    <w:rsid w:val="00EB6156"/>
    <w:rsid w:val="00EB616D"/>
    <w:rsid w:val="00EB6262"/>
    <w:rsid w:val="00EB62B7"/>
    <w:rsid w:val="00EB6425"/>
    <w:rsid w:val="00EB651D"/>
    <w:rsid w:val="00EB6526"/>
    <w:rsid w:val="00EB673D"/>
    <w:rsid w:val="00EB680B"/>
    <w:rsid w:val="00EB686F"/>
    <w:rsid w:val="00EB6AD4"/>
    <w:rsid w:val="00EB6B12"/>
    <w:rsid w:val="00EB6BBB"/>
    <w:rsid w:val="00EB6CFF"/>
    <w:rsid w:val="00EB6D3C"/>
    <w:rsid w:val="00EB6F8E"/>
    <w:rsid w:val="00EB7460"/>
    <w:rsid w:val="00EB7575"/>
    <w:rsid w:val="00EB7671"/>
    <w:rsid w:val="00EB7728"/>
    <w:rsid w:val="00EB781D"/>
    <w:rsid w:val="00EB7A9E"/>
    <w:rsid w:val="00EB7AD2"/>
    <w:rsid w:val="00EB7B1F"/>
    <w:rsid w:val="00EB7B36"/>
    <w:rsid w:val="00EC013F"/>
    <w:rsid w:val="00EC03F8"/>
    <w:rsid w:val="00EC0422"/>
    <w:rsid w:val="00EC0494"/>
    <w:rsid w:val="00EC04F4"/>
    <w:rsid w:val="00EC0561"/>
    <w:rsid w:val="00EC05F4"/>
    <w:rsid w:val="00EC05F7"/>
    <w:rsid w:val="00EC06D1"/>
    <w:rsid w:val="00EC07A4"/>
    <w:rsid w:val="00EC07E5"/>
    <w:rsid w:val="00EC090B"/>
    <w:rsid w:val="00EC09F9"/>
    <w:rsid w:val="00EC0CEB"/>
    <w:rsid w:val="00EC0CF3"/>
    <w:rsid w:val="00EC0E09"/>
    <w:rsid w:val="00EC0E4D"/>
    <w:rsid w:val="00EC0E81"/>
    <w:rsid w:val="00EC0EF3"/>
    <w:rsid w:val="00EC0FEC"/>
    <w:rsid w:val="00EC10EA"/>
    <w:rsid w:val="00EC126E"/>
    <w:rsid w:val="00EC149A"/>
    <w:rsid w:val="00EC1728"/>
    <w:rsid w:val="00EC1A30"/>
    <w:rsid w:val="00EC1B5F"/>
    <w:rsid w:val="00EC1C37"/>
    <w:rsid w:val="00EC1CDB"/>
    <w:rsid w:val="00EC1D4C"/>
    <w:rsid w:val="00EC1EC6"/>
    <w:rsid w:val="00EC1FB7"/>
    <w:rsid w:val="00EC21D8"/>
    <w:rsid w:val="00EC2365"/>
    <w:rsid w:val="00EC246E"/>
    <w:rsid w:val="00EC25C4"/>
    <w:rsid w:val="00EC25EB"/>
    <w:rsid w:val="00EC274B"/>
    <w:rsid w:val="00EC2949"/>
    <w:rsid w:val="00EC2AFE"/>
    <w:rsid w:val="00EC2CCB"/>
    <w:rsid w:val="00EC2E07"/>
    <w:rsid w:val="00EC2F16"/>
    <w:rsid w:val="00EC306B"/>
    <w:rsid w:val="00EC30DA"/>
    <w:rsid w:val="00EC3112"/>
    <w:rsid w:val="00EC3166"/>
    <w:rsid w:val="00EC336E"/>
    <w:rsid w:val="00EC3561"/>
    <w:rsid w:val="00EC359F"/>
    <w:rsid w:val="00EC3697"/>
    <w:rsid w:val="00EC3720"/>
    <w:rsid w:val="00EC3773"/>
    <w:rsid w:val="00EC3849"/>
    <w:rsid w:val="00EC3886"/>
    <w:rsid w:val="00EC38D4"/>
    <w:rsid w:val="00EC38FD"/>
    <w:rsid w:val="00EC394B"/>
    <w:rsid w:val="00EC3969"/>
    <w:rsid w:val="00EC3BED"/>
    <w:rsid w:val="00EC3DFD"/>
    <w:rsid w:val="00EC3E70"/>
    <w:rsid w:val="00EC413D"/>
    <w:rsid w:val="00EC41E3"/>
    <w:rsid w:val="00EC46ED"/>
    <w:rsid w:val="00EC471B"/>
    <w:rsid w:val="00EC4A6E"/>
    <w:rsid w:val="00EC4DCE"/>
    <w:rsid w:val="00EC4E7F"/>
    <w:rsid w:val="00EC5274"/>
    <w:rsid w:val="00EC5288"/>
    <w:rsid w:val="00EC535C"/>
    <w:rsid w:val="00EC53C1"/>
    <w:rsid w:val="00EC53CB"/>
    <w:rsid w:val="00EC55C2"/>
    <w:rsid w:val="00EC5690"/>
    <w:rsid w:val="00EC59A4"/>
    <w:rsid w:val="00EC5A10"/>
    <w:rsid w:val="00EC5A1E"/>
    <w:rsid w:val="00EC5B20"/>
    <w:rsid w:val="00EC5B71"/>
    <w:rsid w:val="00EC5B77"/>
    <w:rsid w:val="00EC5C51"/>
    <w:rsid w:val="00EC5DA8"/>
    <w:rsid w:val="00EC5F43"/>
    <w:rsid w:val="00EC605D"/>
    <w:rsid w:val="00EC6094"/>
    <w:rsid w:val="00EC6166"/>
    <w:rsid w:val="00EC625E"/>
    <w:rsid w:val="00EC6281"/>
    <w:rsid w:val="00EC63AB"/>
    <w:rsid w:val="00EC63F7"/>
    <w:rsid w:val="00EC6419"/>
    <w:rsid w:val="00EC656E"/>
    <w:rsid w:val="00EC6742"/>
    <w:rsid w:val="00EC6749"/>
    <w:rsid w:val="00EC67BC"/>
    <w:rsid w:val="00EC67EE"/>
    <w:rsid w:val="00EC6812"/>
    <w:rsid w:val="00EC68F0"/>
    <w:rsid w:val="00EC68FC"/>
    <w:rsid w:val="00EC6BF0"/>
    <w:rsid w:val="00EC6E60"/>
    <w:rsid w:val="00EC701F"/>
    <w:rsid w:val="00EC732A"/>
    <w:rsid w:val="00EC782A"/>
    <w:rsid w:val="00EC78D7"/>
    <w:rsid w:val="00EC78DF"/>
    <w:rsid w:val="00EC7976"/>
    <w:rsid w:val="00EC7A6D"/>
    <w:rsid w:val="00EC7AF2"/>
    <w:rsid w:val="00EC7BE8"/>
    <w:rsid w:val="00EC7BEB"/>
    <w:rsid w:val="00EC7E81"/>
    <w:rsid w:val="00EC7EC5"/>
    <w:rsid w:val="00EC7FD6"/>
    <w:rsid w:val="00ED02B8"/>
    <w:rsid w:val="00ED0339"/>
    <w:rsid w:val="00ED0516"/>
    <w:rsid w:val="00ED05E8"/>
    <w:rsid w:val="00ED062C"/>
    <w:rsid w:val="00ED072D"/>
    <w:rsid w:val="00ED0807"/>
    <w:rsid w:val="00ED085D"/>
    <w:rsid w:val="00ED0896"/>
    <w:rsid w:val="00ED093D"/>
    <w:rsid w:val="00ED0AC7"/>
    <w:rsid w:val="00ED0C7C"/>
    <w:rsid w:val="00ED0C8E"/>
    <w:rsid w:val="00ED0D9B"/>
    <w:rsid w:val="00ED0E6D"/>
    <w:rsid w:val="00ED10F5"/>
    <w:rsid w:val="00ED124D"/>
    <w:rsid w:val="00ED1376"/>
    <w:rsid w:val="00ED153D"/>
    <w:rsid w:val="00ED1574"/>
    <w:rsid w:val="00ED1597"/>
    <w:rsid w:val="00ED1628"/>
    <w:rsid w:val="00ED1636"/>
    <w:rsid w:val="00ED16A1"/>
    <w:rsid w:val="00ED1767"/>
    <w:rsid w:val="00ED18F3"/>
    <w:rsid w:val="00ED19F8"/>
    <w:rsid w:val="00ED1B66"/>
    <w:rsid w:val="00ED1B9F"/>
    <w:rsid w:val="00ED1BD1"/>
    <w:rsid w:val="00ED1BE3"/>
    <w:rsid w:val="00ED1CFC"/>
    <w:rsid w:val="00ED1D48"/>
    <w:rsid w:val="00ED1D52"/>
    <w:rsid w:val="00ED1ECB"/>
    <w:rsid w:val="00ED1F1E"/>
    <w:rsid w:val="00ED2057"/>
    <w:rsid w:val="00ED2149"/>
    <w:rsid w:val="00ED215E"/>
    <w:rsid w:val="00ED217F"/>
    <w:rsid w:val="00ED2373"/>
    <w:rsid w:val="00ED267A"/>
    <w:rsid w:val="00ED2784"/>
    <w:rsid w:val="00ED27E0"/>
    <w:rsid w:val="00ED27FD"/>
    <w:rsid w:val="00ED2836"/>
    <w:rsid w:val="00ED28C1"/>
    <w:rsid w:val="00ED2926"/>
    <w:rsid w:val="00ED2B58"/>
    <w:rsid w:val="00ED2C87"/>
    <w:rsid w:val="00ED2F96"/>
    <w:rsid w:val="00ED32AE"/>
    <w:rsid w:val="00ED32B2"/>
    <w:rsid w:val="00ED32E0"/>
    <w:rsid w:val="00ED37A6"/>
    <w:rsid w:val="00ED3849"/>
    <w:rsid w:val="00ED3861"/>
    <w:rsid w:val="00ED3C0C"/>
    <w:rsid w:val="00ED3C59"/>
    <w:rsid w:val="00ED3D0D"/>
    <w:rsid w:val="00ED3D46"/>
    <w:rsid w:val="00ED3D4A"/>
    <w:rsid w:val="00ED3D76"/>
    <w:rsid w:val="00ED3F1D"/>
    <w:rsid w:val="00ED3F4C"/>
    <w:rsid w:val="00ED407B"/>
    <w:rsid w:val="00ED40B1"/>
    <w:rsid w:val="00ED40BB"/>
    <w:rsid w:val="00ED4128"/>
    <w:rsid w:val="00ED4425"/>
    <w:rsid w:val="00ED4540"/>
    <w:rsid w:val="00ED45AE"/>
    <w:rsid w:val="00ED46CB"/>
    <w:rsid w:val="00ED4AED"/>
    <w:rsid w:val="00ED4C2A"/>
    <w:rsid w:val="00ED4C31"/>
    <w:rsid w:val="00ED4C44"/>
    <w:rsid w:val="00ED4D4E"/>
    <w:rsid w:val="00ED4DB6"/>
    <w:rsid w:val="00ED4E48"/>
    <w:rsid w:val="00ED4F09"/>
    <w:rsid w:val="00ED4FF6"/>
    <w:rsid w:val="00ED51E0"/>
    <w:rsid w:val="00ED51EB"/>
    <w:rsid w:val="00ED52A3"/>
    <w:rsid w:val="00ED53E6"/>
    <w:rsid w:val="00ED563C"/>
    <w:rsid w:val="00ED578E"/>
    <w:rsid w:val="00ED583A"/>
    <w:rsid w:val="00ED5A10"/>
    <w:rsid w:val="00ED5A67"/>
    <w:rsid w:val="00ED5A8D"/>
    <w:rsid w:val="00ED5A90"/>
    <w:rsid w:val="00ED5AF0"/>
    <w:rsid w:val="00ED5BA1"/>
    <w:rsid w:val="00ED5CF2"/>
    <w:rsid w:val="00ED5D3E"/>
    <w:rsid w:val="00ED5D80"/>
    <w:rsid w:val="00ED5DE7"/>
    <w:rsid w:val="00ED5FA9"/>
    <w:rsid w:val="00ED648E"/>
    <w:rsid w:val="00ED6597"/>
    <w:rsid w:val="00ED65BA"/>
    <w:rsid w:val="00ED65FA"/>
    <w:rsid w:val="00ED668C"/>
    <w:rsid w:val="00ED66B8"/>
    <w:rsid w:val="00ED66CE"/>
    <w:rsid w:val="00ED684D"/>
    <w:rsid w:val="00ED6D7A"/>
    <w:rsid w:val="00ED6F82"/>
    <w:rsid w:val="00ED7152"/>
    <w:rsid w:val="00ED7186"/>
    <w:rsid w:val="00ED71AC"/>
    <w:rsid w:val="00ED7341"/>
    <w:rsid w:val="00ED7652"/>
    <w:rsid w:val="00ED7832"/>
    <w:rsid w:val="00ED7977"/>
    <w:rsid w:val="00ED7BAB"/>
    <w:rsid w:val="00ED7C30"/>
    <w:rsid w:val="00ED7D37"/>
    <w:rsid w:val="00ED7D72"/>
    <w:rsid w:val="00ED7E38"/>
    <w:rsid w:val="00ED7E70"/>
    <w:rsid w:val="00ED7F1E"/>
    <w:rsid w:val="00ED7F8F"/>
    <w:rsid w:val="00EE01B4"/>
    <w:rsid w:val="00EE03C2"/>
    <w:rsid w:val="00EE049D"/>
    <w:rsid w:val="00EE0534"/>
    <w:rsid w:val="00EE0635"/>
    <w:rsid w:val="00EE0693"/>
    <w:rsid w:val="00EE06B8"/>
    <w:rsid w:val="00EE07F0"/>
    <w:rsid w:val="00EE082E"/>
    <w:rsid w:val="00EE08D9"/>
    <w:rsid w:val="00EE0923"/>
    <w:rsid w:val="00EE092A"/>
    <w:rsid w:val="00EE092B"/>
    <w:rsid w:val="00EE0DBF"/>
    <w:rsid w:val="00EE0E7E"/>
    <w:rsid w:val="00EE0ECF"/>
    <w:rsid w:val="00EE0F7B"/>
    <w:rsid w:val="00EE10DF"/>
    <w:rsid w:val="00EE10E8"/>
    <w:rsid w:val="00EE133F"/>
    <w:rsid w:val="00EE13AA"/>
    <w:rsid w:val="00EE14D0"/>
    <w:rsid w:val="00EE1574"/>
    <w:rsid w:val="00EE1599"/>
    <w:rsid w:val="00EE1642"/>
    <w:rsid w:val="00EE1720"/>
    <w:rsid w:val="00EE1749"/>
    <w:rsid w:val="00EE1753"/>
    <w:rsid w:val="00EE178B"/>
    <w:rsid w:val="00EE1794"/>
    <w:rsid w:val="00EE19E3"/>
    <w:rsid w:val="00EE1AC1"/>
    <w:rsid w:val="00EE1D52"/>
    <w:rsid w:val="00EE1E9A"/>
    <w:rsid w:val="00EE1EE7"/>
    <w:rsid w:val="00EE2115"/>
    <w:rsid w:val="00EE21B8"/>
    <w:rsid w:val="00EE21C1"/>
    <w:rsid w:val="00EE21D5"/>
    <w:rsid w:val="00EE237E"/>
    <w:rsid w:val="00EE2567"/>
    <w:rsid w:val="00EE2577"/>
    <w:rsid w:val="00EE25E5"/>
    <w:rsid w:val="00EE2698"/>
    <w:rsid w:val="00EE271E"/>
    <w:rsid w:val="00EE2A12"/>
    <w:rsid w:val="00EE2B3A"/>
    <w:rsid w:val="00EE2B44"/>
    <w:rsid w:val="00EE2BF6"/>
    <w:rsid w:val="00EE2C67"/>
    <w:rsid w:val="00EE2CF8"/>
    <w:rsid w:val="00EE307D"/>
    <w:rsid w:val="00EE312E"/>
    <w:rsid w:val="00EE31FD"/>
    <w:rsid w:val="00EE3267"/>
    <w:rsid w:val="00EE3421"/>
    <w:rsid w:val="00EE36A4"/>
    <w:rsid w:val="00EE38AD"/>
    <w:rsid w:val="00EE3947"/>
    <w:rsid w:val="00EE398D"/>
    <w:rsid w:val="00EE3A5B"/>
    <w:rsid w:val="00EE3B91"/>
    <w:rsid w:val="00EE3D46"/>
    <w:rsid w:val="00EE3E04"/>
    <w:rsid w:val="00EE3E21"/>
    <w:rsid w:val="00EE3E94"/>
    <w:rsid w:val="00EE3F3D"/>
    <w:rsid w:val="00EE3FB5"/>
    <w:rsid w:val="00EE40D4"/>
    <w:rsid w:val="00EE40F1"/>
    <w:rsid w:val="00EE4162"/>
    <w:rsid w:val="00EE416F"/>
    <w:rsid w:val="00EE41A2"/>
    <w:rsid w:val="00EE4531"/>
    <w:rsid w:val="00EE4548"/>
    <w:rsid w:val="00EE45BC"/>
    <w:rsid w:val="00EE47B7"/>
    <w:rsid w:val="00EE47E7"/>
    <w:rsid w:val="00EE48FB"/>
    <w:rsid w:val="00EE498D"/>
    <w:rsid w:val="00EE4A2E"/>
    <w:rsid w:val="00EE4D15"/>
    <w:rsid w:val="00EE4E35"/>
    <w:rsid w:val="00EE4E5D"/>
    <w:rsid w:val="00EE4EA4"/>
    <w:rsid w:val="00EE4ECA"/>
    <w:rsid w:val="00EE4ECB"/>
    <w:rsid w:val="00EE5021"/>
    <w:rsid w:val="00EE51E5"/>
    <w:rsid w:val="00EE52B5"/>
    <w:rsid w:val="00EE5531"/>
    <w:rsid w:val="00EE5647"/>
    <w:rsid w:val="00EE5754"/>
    <w:rsid w:val="00EE5788"/>
    <w:rsid w:val="00EE5898"/>
    <w:rsid w:val="00EE58EB"/>
    <w:rsid w:val="00EE59BF"/>
    <w:rsid w:val="00EE5AA3"/>
    <w:rsid w:val="00EE5B85"/>
    <w:rsid w:val="00EE5BB4"/>
    <w:rsid w:val="00EE5C85"/>
    <w:rsid w:val="00EE5FB7"/>
    <w:rsid w:val="00EE5FCF"/>
    <w:rsid w:val="00EE6016"/>
    <w:rsid w:val="00EE61DD"/>
    <w:rsid w:val="00EE6233"/>
    <w:rsid w:val="00EE62E2"/>
    <w:rsid w:val="00EE6307"/>
    <w:rsid w:val="00EE632D"/>
    <w:rsid w:val="00EE63D1"/>
    <w:rsid w:val="00EE6520"/>
    <w:rsid w:val="00EE666E"/>
    <w:rsid w:val="00EE676D"/>
    <w:rsid w:val="00EE67AE"/>
    <w:rsid w:val="00EE695B"/>
    <w:rsid w:val="00EE6A41"/>
    <w:rsid w:val="00EE6B4F"/>
    <w:rsid w:val="00EE6BF6"/>
    <w:rsid w:val="00EE6DF4"/>
    <w:rsid w:val="00EE6F88"/>
    <w:rsid w:val="00EE7096"/>
    <w:rsid w:val="00EE7118"/>
    <w:rsid w:val="00EE721E"/>
    <w:rsid w:val="00EE7268"/>
    <w:rsid w:val="00EE726E"/>
    <w:rsid w:val="00EE73F1"/>
    <w:rsid w:val="00EE74A1"/>
    <w:rsid w:val="00EE74D1"/>
    <w:rsid w:val="00EE7581"/>
    <w:rsid w:val="00EE7598"/>
    <w:rsid w:val="00EE75F4"/>
    <w:rsid w:val="00EE7625"/>
    <w:rsid w:val="00EE7791"/>
    <w:rsid w:val="00EE795A"/>
    <w:rsid w:val="00EE7968"/>
    <w:rsid w:val="00EE7B48"/>
    <w:rsid w:val="00EE7C3B"/>
    <w:rsid w:val="00EE7D1A"/>
    <w:rsid w:val="00EE7D9A"/>
    <w:rsid w:val="00EE7E1D"/>
    <w:rsid w:val="00EE7ECC"/>
    <w:rsid w:val="00EE7FC4"/>
    <w:rsid w:val="00EF0065"/>
    <w:rsid w:val="00EF0081"/>
    <w:rsid w:val="00EF026D"/>
    <w:rsid w:val="00EF0330"/>
    <w:rsid w:val="00EF051B"/>
    <w:rsid w:val="00EF060F"/>
    <w:rsid w:val="00EF076A"/>
    <w:rsid w:val="00EF07B3"/>
    <w:rsid w:val="00EF0A12"/>
    <w:rsid w:val="00EF0AA1"/>
    <w:rsid w:val="00EF0BD0"/>
    <w:rsid w:val="00EF0DCB"/>
    <w:rsid w:val="00EF0E1E"/>
    <w:rsid w:val="00EF0F87"/>
    <w:rsid w:val="00EF102E"/>
    <w:rsid w:val="00EF10D0"/>
    <w:rsid w:val="00EF12F7"/>
    <w:rsid w:val="00EF13AC"/>
    <w:rsid w:val="00EF1434"/>
    <w:rsid w:val="00EF171A"/>
    <w:rsid w:val="00EF1866"/>
    <w:rsid w:val="00EF18B4"/>
    <w:rsid w:val="00EF18DE"/>
    <w:rsid w:val="00EF18F6"/>
    <w:rsid w:val="00EF18FE"/>
    <w:rsid w:val="00EF1962"/>
    <w:rsid w:val="00EF1A5C"/>
    <w:rsid w:val="00EF1BBE"/>
    <w:rsid w:val="00EF1C82"/>
    <w:rsid w:val="00EF1DD7"/>
    <w:rsid w:val="00EF2094"/>
    <w:rsid w:val="00EF2097"/>
    <w:rsid w:val="00EF20F0"/>
    <w:rsid w:val="00EF21C3"/>
    <w:rsid w:val="00EF22A8"/>
    <w:rsid w:val="00EF23D9"/>
    <w:rsid w:val="00EF23F3"/>
    <w:rsid w:val="00EF248E"/>
    <w:rsid w:val="00EF2501"/>
    <w:rsid w:val="00EF2509"/>
    <w:rsid w:val="00EF2526"/>
    <w:rsid w:val="00EF2587"/>
    <w:rsid w:val="00EF25B0"/>
    <w:rsid w:val="00EF25C3"/>
    <w:rsid w:val="00EF25D8"/>
    <w:rsid w:val="00EF27BB"/>
    <w:rsid w:val="00EF27E3"/>
    <w:rsid w:val="00EF288B"/>
    <w:rsid w:val="00EF2A9F"/>
    <w:rsid w:val="00EF2C4B"/>
    <w:rsid w:val="00EF30B9"/>
    <w:rsid w:val="00EF3344"/>
    <w:rsid w:val="00EF34AA"/>
    <w:rsid w:val="00EF35F7"/>
    <w:rsid w:val="00EF3627"/>
    <w:rsid w:val="00EF3696"/>
    <w:rsid w:val="00EF370B"/>
    <w:rsid w:val="00EF391B"/>
    <w:rsid w:val="00EF39FA"/>
    <w:rsid w:val="00EF3CD1"/>
    <w:rsid w:val="00EF3CEF"/>
    <w:rsid w:val="00EF3D05"/>
    <w:rsid w:val="00EF3D13"/>
    <w:rsid w:val="00EF3DEE"/>
    <w:rsid w:val="00EF3E07"/>
    <w:rsid w:val="00EF3E23"/>
    <w:rsid w:val="00EF3ED8"/>
    <w:rsid w:val="00EF40C1"/>
    <w:rsid w:val="00EF411C"/>
    <w:rsid w:val="00EF427D"/>
    <w:rsid w:val="00EF42F1"/>
    <w:rsid w:val="00EF43FA"/>
    <w:rsid w:val="00EF44CC"/>
    <w:rsid w:val="00EF44E9"/>
    <w:rsid w:val="00EF463E"/>
    <w:rsid w:val="00EF49C5"/>
    <w:rsid w:val="00EF4C2B"/>
    <w:rsid w:val="00EF4C6A"/>
    <w:rsid w:val="00EF4F8C"/>
    <w:rsid w:val="00EF517F"/>
    <w:rsid w:val="00EF519B"/>
    <w:rsid w:val="00EF528E"/>
    <w:rsid w:val="00EF558A"/>
    <w:rsid w:val="00EF57FC"/>
    <w:rsid w:val="00EF5928"/>
    <w:rsid w:val="00EF5983"/>
    <w:rsid w:val="00EF5BC8"/>
    <w:rsid w:val="00EF5BDD"/>
    <w:rsid w:val="00EF5C9D"/>
    <w:rsid w:val="00EF5CE3"/>
    <w:rsid w:val="00EF5E4C"/>
    <w:rsid w:val="00EF5E5B"/>
    <w:rsid w:val="00EF5EB2"/>
    <w:rsid w:val="00EF605E"/>
    <w:rsid w:val="00EF60DD"/>
    <w:rsid w:val="00EF61A7"/>
    <w:rsid w:val="00EF6266"/>
    <w:rsid w:val="00EF6269"/>
    <w:rsid w:val="00EF628E"/>
    <w:rsid w:val="00EF62DC"/>
    <w:rsid w:val="00EF6361"/>
    <w:rsid w:val="00EF640F"/>
    <w:rsid w:val="00EF66B7"/>
    <w:rsid w:val="00EF6905"/>
    <w:rsid w:val="00EF696F"/>
    <w:rsid w:val="00EF69D1"/>
    <w:rsid w:val="00EF6A3B"/>
    <w:rsid w:val="00EF6CC1"/>
    <w:rsid w:val="00EF6EC4"/>
    <w:rsid w:val="00EF6EF1"/>
    <w:rsid w:val="00EF6F1C"/>
    <w:rsid w:val="00EF6F28"/>
    <w:rsid w:val="00EF6F4D"/>
    <w:rsid w:val="00EF70EB"/>
    <w:rsid w:val="00EF7160"/>
    <w:rsid w:val="00EF71CB"/>
    <w:rsid w:val="00EF71F4"/>
    <w:rsid w:val="00EF724F"/>
    <w:rsid w:val="00EF728E"/>
    <w:rsid w:val="00EF72FC"/>
    <w:rsid w:val="00EF7333"/>
    <w:rsid w:val="00EF739A"/>
    <w:rsid w:val="00EF7454"/>
    <w:rsid w:val="00EF7587"/>
    <w:rsid w:val="00EF7896"/>
    <w:rsid w:val="00EF7AC6"/>
    <w:rsid w:val="00EF7E09"/>
    <w:rsid w:val="00EF7E48"/>
    <w:rsid w:val="00EF7F43"/>
    <w:rsid w:val="00EF7FB4"/>
    <w:rsid w:val="00EF7FE7"/>
    <w:rsid w:val="00EF7FFA"/>
    <w:rsid w:val="00F0007F"/>
    <w:rsid w:val="00F00478"/>
    <w:rsid w:val="00F00517"/>
    <w:rsid w:val="00F005DC"/>
    <w:rsid w:val="00F00699"/>
    <w:rsid w:val="00F00723"/>
    <w:rsid w:val="00F00A63"/>
    <w:rsid w:val="00F00D22"/>
    <w:rsid w:val="00F00D57"/>
    <w:rsid w:val="00F0101F"/>
    <w:rsid w:val="00F01131"/>
    <w:rsid w:val="00F01289"/>
    <w:rsid w:val="00F01371"/>
    <w:rsid w:val="00F01482"/>
    <w:rsid w:val="00F0152F"/>
    <w:rsid w:val="00F015CE"/>
    <w:rsid w:val="00F01642"/>
    <w:rsid w:val="00F017BC"/>
    <w:rsid w:val="00F01968"/>
    <w:rsid w:val="00F01A47"/>
    <w:rsid w:val="00F01DE5"/>
    <w:rsid w:val="00F01F26"/>
    <w:rsid w:val="00F01F99"/>
    <w:rsid w:val="00F0214E"/>
    <w:rsid w:val="00F0215D"/>
    <w:rsid w:val="00F0222B"/>
    <w:rsid w:val="00F022E5"/>
    <w:rsid w:val="00F023E0"/>
    <w:rsid w:val="00F027E4"/>
    <w:rsid w:val="00F0289C"/>
    <w:rsid w:val="00F028E5"/>
    <w:rsid w:val="00F02933"/>
    <w:rsid w:val="00F02B31"/>
    <w:rsid w:val="00F02B6D"/>
    <w:rsid w:val="00F02B7B"/>
    <w:rsid w:val="00F02C4C"/>
    <w:rsid w:val="00F02CCB"/>
    <w:rsid w:val="00F02E43"/>
    <w:rsid w:val="00F02EA9"/>
    <w:rsid w:val="00F02FE3"/>
    <w:rsid w:val="00F03112"/>
    <w:rsid w:val="00F031C3"/>
    <w:rsid w:val="00F03334"/>
    <w:rsid w:val="00F03394"/>
    <w:rsid w:val="00F033A6"/>
    <w:rsid w:val="00F03569"/>
    <w:rsid w:val="00F035AB"/>
    <w:rsid w:val="00F035F1"/>
    <w:rsid w:val="00F03614"/>
    <w:rsid w:val="00F036C6"/>
    <w:rsid w:val="00F0385E"/>
    <w:rsid w:val="00F038B6"/>
    <w:rsid w:val="00F03906"/>
    <w:rsid w:val="00F03978"/>
    <w:rsid w:val="00F039C2"/>
    <w:rsid w:val="00F039CE"/>
    <w:rsid w:val="00F03AEB"/>
    <w:rsid w:val="00F03B3D"/>
    <w:rsid w:val="00F03B6A"/>
    <w:rsid w:val="00F03C4D"/>
    <w:rsid w:val="00F03CC4"/>
    <w:rsid w:val="00F03D02"/>
    <w:rsid w:val="00F03D62"/>
    <w:rsid w:val="00F03EEA"/>
    <w:rsid w:val="00F03EF7"/>
    <w:rsid w:val="00F04262"/>
    <w:rsid w:val="00F04430"/>
    <w:rsid w:val="00F044C3"/>
    <w:rsid w:val="00F04522"/>
    <w:rsid w:val="00F04626"/>
    <w:rsid w:val="00F046B0"/>
    <w:rsid w:val="00F048BF"/>
    <w:rsid w:val="00F04E3B"/>
    <w:rsid w:val="00F05075"/>
    <w:rsid w:val="00F0509C"/>
    <w:rsid w:val="00F051E4"/>
    <w:rsid w:val="00F0527B"/>
    <w:rsid w:val="00F053A9"/>
    <w:rsid w:val="00F053F7"/>
    <w:rsid w:val="00F056D4"/>
    <w:rsid w:val="00F056DB"/>
    <w:rsid w:val="00F0586A"/>
    <w:rsid w:val="00F05972"/>
    <w:rsid w:val="00F05B9A"/>
    <w:rsid w:val="00F05BD6"/>
    <w:rsid w:val="00F05D51"/>
    <w:rsid w:val="00F05E16"/>
    <w:rsid w:val="00F05E52"/>
    <w:rsid w:val="00F05E74"/>
    <w:rsid w:val="00F05F30"/>
    <w:rsid w:val="00F0611D"/>
    <w:rsid w:val="00F0644A"/>
    <w:rsid w:val="00F064AB"/>
    <w:rsid w:val="00F0653B"/>
    <w:rsid w:val="00F065FB"/>
    <w:rsid w:val="00F065FD"/>
    <w:rsid w:val="00F0668D"/>
    <w:rsid w:val="00F0686D"/>
    <w:rsid w:val="00F06885"/>
    <w:rsid w:val="00F069BF"/>
    <w:rsid w:val="00F06ADE"/>
    <w:rsid w:val="00F06C47"/>
    <w:rsid w:val="00F07097"/>
    <w:rsid w:val="00F07209"/>
    <w:rsid w:val="00F0724B"/>
    <w:rsid w:val="00F0731F"/>
    <w:rsid w:val="00F073CA"/>
    <w:rsid w:val="00F07449"/>
    <w:rsid w:val="00F0750A"/>
    <w:rsid w:val="00F0761D"/>
    <w:rsid w:val="00F07718"/>
    <w:rsid w:val="00F07C93"/>
    <w:rsid w:val="00F07D20"/>
    <w:rsid w:val="00F07D7E"/>
    <w:rsid w:val="00F07EE8"/>
    <w:rsid w:val="00F07FBA"/>
    <w:rsid w:val="00F101A4"/>
    <w:rsid w:val="00F101DD"/>
    <w:rsid w:val="00F10234"/>
    <w:rsid w:val="00F10293"/>
    <w:rsid w:val="00F103AC"/>
    <w:rsid w:val="00F103E1"/>
    <w:rsid w:val="00F10471"/>
    <w:rsid w:val="00F104FC"/>
    <w:rsid w:val="00F106A2"/>
    <w:rsid w:val="00F108D2"/>
    <w:rsid w:val="00F1099B"/>
    <w:rsid w:val="00F109BE"/>
    <w:rsid w:val="00F10F6F"/>
    <w:rsid w:val="00F10FC9"/>
    <w:rsid w:val="00F11167"/>
    <w:rsid w:val="00F11212"/>
    <w:rsid w:val="00F11235"/>
    <w:rsid w:val="00F113D0"/>
    <w:rsid w:val="00F11442"/>
    <w:rsid w:val="00F11528"/>
    <w:rsid w:val="00F1167A"/>
    <w:rsid w:val="00F117A7"/>
    <w:rsid w:val="00F117E8"/>
    <w:rsid w:val="00F1191A"/>
    <w:rsid w:val="00F11B2C"/>
    <w:rsid w:val="00F11B6D"/>
    <w:rsid w:val="00F11C20"/>
    <w:rsid w:val="00F11CB4"/>
    <w:rsid w:val="00F11CC4"/>
    <w:rsid w:val="00F11DED"/>
    <w:rsid w:val="00F11E53"/>
    <w:rsid w:val="00F11E88"/>
    <w:rsid w:val="00F1210C"/>
    <w:rsid w:val="00F122E3"/>
    <w:rsid w:val="00F1246F"/>
    <w:rsid w:val="00F124B2"/>
    <w:rsid w:val="00F124DE"/>
    <w:rsid w:val="00F12596"/>
    <w:rsid w:val="00F12622"/>
    <w:rsid w:val="00F126B1"/>
    <w:rsid w:val="00F12722"/>
    <w:rsid w:val="00F12878"/>
    <w:rsid w:val="00F12949"/>
    <w:rsid w:val="00F12972"/>
    <w:rsid w:val="00F129EC"/>
    <w:rsid w:val="00F12B43"/>
    <w:rsid w:val="00F12B55"/>
    <w:rsid w:val="00F12C1F"/>
    <w:rsid w:val="00F12E80"/>
    <w:rsid w:val="00F131B8"/>
    <w:rsid w:val="00F13246"/>
    <w:rsid w:val="00F13249"/>
    <w:rsid w:val="00F133BB"/>
    <w:rsid w:val="00F134E4"/>
    <w:rsid w:val="00F13586"/>
    <w:rsid w:val="00F13593"/>
    <w:rsid w:val="00F13667"/>
    <w:rsid w:val="00F13749"/>
    <w:rsid w:val="00F1388C"/>
    <w:rsid w:val="00F1393B"/>
    <w:rsid w:val="00F1394B"/>
    <w:rsid w:val="00F13A7A"/>
    <w:rsid w:val="00F13C1C"/>
    <w:rsid w:val="00F13EBE"/>
    <w:rsid w:val="00F13F37"/>
    <w:rsid w:val="00F1423A"/>
    <w:rsid w:val="00F142B5"/>
    <w:rsid w:val="00F14311"/>
    <w:rsid w:val="00F144C5"/>
    <w:rsid w:val="00F1457F"/>
    <w:rsid w:val="00F14A4D"/>
    <w:rsid w:val="00F14B4E"/>
    <w:rsid w:val="00F14B75"/>
    <w:rsid w:val="00F14CDF"/>
    <w:rsid w:val="00F14D21"/>
    <w:rsid w:val="00F14DD8"/>
    <w:rsid w:val="00F14E1C"/>
    <w:rsid w:val="00F14F20"/>
    <w:rsid w:val="00F1505D"/>
    <w:rsid w:val="00F150FE"/>
    <w:rsid w:val="00F151B5"/>
    <w:rsid w:val="00F15348"/>
    <w:rsid w:val="00F15371"/>
    <w:rsid w:val="00F1553F"/>
    <w:rsid w:val="00F15745"/>
    <w:rsid w:val="00F157CA"/>
    <w:rsid w:val="00F15848"/>
    <w:rsid w:val="00F15954"/>
    <w:rsid w:val="00F15987"/>
    <w:rsid w:val="00F15C7F"/>
    <w:rsid w:val="00F15C9C"/>
    <w:rsid w:val="00F15D52"/>
    <w:rsid w:val="00F15DBC"/>
    <w:rsid w:val="00F15E1D"/>
    <w:rsid w:val="00F15FC2"/>
    <w:rsid w:val="00F15FF6"/>
    <w:rsid w:val="00F16050"/>
    <w:rsid w:val="00F16129"/>
    <w:rsid w:val="00F161DB"/>
    <w:rsid w:val="00F161F1"/>
    <w:rsid w:val="00F162D6"/>
    <w:rsid w:val="00F163C3"/>
    <w:rsid w:val="00F163CF"/>
    <w:rsid w:val="00F164C3"/>
    <w:rsid w:val="00F165AB"/>
    <w:rsid w:val="00F1678B"/>
    <w:rsid w:val="00F167CA"/>
    <w:rsid w:val="00F16844"/>
    <w:rsid w:val="00F16BDB"/>
    <w:rsid w:val="00F16C49"/>
    <w:rsid w:val="00F16D6D"/>
    <w:rsid w:val="00F16D88"/>
    <w:rsid w:val="00F16E5F"/>
    <w:rsid w:val="00F1718B"/>
    <w:rsid w:val="00F171B2"/>
    <w:rsid w:val="00F17217"/>
    <w:rsid w:val="00F1734B"/>
    <w:rsid w:val="00F176C5"/>
    <w:rsid w:val="00F176F7"/>
    <w:rsid w:val="00F177BD"/>
    <w:rsid w:val="00F1785E"/>
    <w:rsid w:val="00F17924"/>
    <w:rsid w:val="00F179CB"/>
    <w:rsid w:val="00F17A5F"/>
    <w:rsid w:val="00F17A89"/>
    <w:rsid w:val="00F17B44"/>
    <w:rsid w:val="00F17BDB"/>
    <w:rsid w:val="00F17C7C"/>
    <w:rsid w:val="00F17CC3"/>
    <w:rsid w:val="00F17D99"/>
    <w:rsid w:val="00F17E92"/>
    <w:rsid w:val="00F17ED2"/>
    <w:rsid w:val="00F17FCE"/>
    <w:rsid w:val="00F20063"/>
    <w:rsid w:val="00F200C2"/>
    <w:rsid w:val="00F200C9"/>
    <w:rsid w:val="00F2039D"/>
    <w:rsid w:val="00F204AA"/>
    <w:rsid w:val="00F2053F"/>
    <w:rsid w:val="00F20547"/>
    <w:rsid w:val="00F2055D"/>
    <w:rsid w:val="00F209B4"/>
    <w:rsid w:val="00F20A29"/>
    <w:rsid w:val="00F20B3A"/>
    <w:rsid w:val="00F20DAD"/>
    <w:rsid w:val="00F20E7C"/>
    <w:rsid w:val="00F21154"/>
    <w:rsid w:val="00F21406"/>
    <w:rsid w:val="00F21523"/>
    <w:rsid w:val="00F2153D"/>
    <w:rsid w:val="00F21591"/>
    <w:rsid w:val="00F21715"/>
    <w:rsid w:val="00F21756"/>
    <w:rsid w:val="00F21B75"/>
    <w:rsid w:val="00F21D5D"/>
    <w:rsid w:val="00F220D8"/>
    <w:rsid w:val="00F222B8"/>
    <w:rsid w:val="00F225E4"/>
    <w:rsid w:val="00F2266B"/>
    <w:rsid w:val="00F22698"/>
    <w:rsid w:val="00F226C9"/>
    <w:rsid w:val="00F22740"/>
    <w:rsid w:val="00F227D1"/>
    <w:rsid w:val="00F227E4"/>
    <w:rsid w:val="00F228FF"/>
    <w:rsid w:val="00F22968"/>
    <w:rsid w:val="00F22A1D"/>
    <w:rsid w:val="00F22B8E"/>
    <w:rsid w:val="00F22E00"/>
    <w:rsid w:val="00F22E62"/>
    <w:rsid w:val="00F22EA2"/>
    <w:rsid w:val="00F22F4C"/>
    <w:rsid w:val="00F2354D"/>
    <w:rsid w:val="00F2357A"/>
    <w:rsid w:val="00F23711"/>
    <w:rsid w:val="00F23937"/>
    <w:rsid w:val="00F239DE"/>
    <w:rsid w:val="00F23A49"/>
    <w:rsid w:val="00F23AE1"/>
    <w:rsid w:val="00F23B35"/>
    <w:rsid w:val="00F24013"/>
    <w:rsid w:val="00F24037"/>
    <w:rsid w:val="00F240DB"/>
    <w:rsid w:val="00F2416B"/>
    <w:rsid w:val="00F241B8"/>
    <w:rsid w:val="00F24215"/>
    <w:rsid w:val="00F2428E"/>
    <w:rsid w:val="00F24658"/>
    <w:rsid w:val="00F2477D"/>
    <w:rsid w:val="00F247ED"/>
    <w:rsid w:val="00F24901"/>
    <w:rsid w:val="00F24B36"/>
    <w:rsid w:val="00F24BC6"/>
    <w:rsid w:val="00F24C52"/>
    <w:rsid w:val="00F24CBB"/>
    <w:rsid w:val="00F24D75"/>
    <w:rsid w:val="00F24E6C"/>
    <w:rsid w:val="00F250FD"/>
    <w:rsid w:val="00F251B5"/>
    <w:rsid w:val="00F251F6"/>
    <w:rsid w:val="00F25347"/>
    <w:rsid w:val="00F253E4"/>
    <w:rsid w:val="00F2553B"/>
    <w:rsid w:val="00F25605"/>
    <w:rsid w:val="00F256EB"/>
    <w:rsid w:val="00F25714"/>
    <w:rsid w:val="00F2576C"/>
    <w:rsid w:val="00F25781"/>
    <w:rsid w:val="00F258C5"/>
    <w:rsid w:val="00F258CD"/>
    <w:rsid w:val="00F259E7"/>
    <w:rsid w:val="00F25B21"/>
    <w:rsid w:val="00F25C78"/>
    <w:rsid w:val="00F25DB0"/>
    <w:rsid w:val="00F25DF6"/>
    <w:rsid w:val="00F25E8C"/>
    <w:rsid w:val="00F2601A"/>
    <w:rsid w:val="00F260B5"/>
    <w:rsid w:val="00F2622B"/>
    <w:rsid w:val="00F2624A"/>
    <w:rsid w:val="00F26258"/>
    <w:rsid w:val="00F26331"/>
    <w:rsid w:val="00F263FC"/>
    <w:rsid w:val="00F268B1"/>
    <w:rsid w:val="00F269F0"/>
    <w:rsid w:val="00F26AF7"/>
    <w:rsid w:val="00F26C0E"/>
    <w:rsid w:val="00F26D0E"/>
    <w:rsid w:val="00F26D85"/>
    <w:rsid w:val="00F26E08"/>
    <w:rsid w:val="00F26E6E"/>
    <w:rsid w:val="00F26F93"/>
    <w:rsid w:val="00F27064"/>
    <w:rsid w:val="00F27089"/>
    <w:rsid w:val="00F270A1"/>
    <w:rsid w:val="00F27217"/>
    <w:rsid w:val="00F27313"/>
    <w:rsid w:val="00F273F8"/>
    <w:rsid w:val="00F2747E"/>
    <w:rsid w:val="00F274C4"/>
    <w:rsid w:val="00F276C6"/>
    <w:rsid w:val="00F276FF"/>
    <w:rsid w:val="00F27835"/>
    <w:rsid w:val="00F27AF6"/>
    <w:rsid w:val="00F27B0A"/>
    <w:rsid w:val="00F27B72"/>
    <w:rsid w:val="00F27D86"/>
    <w:rsid w:val="00F27F17"/>
    <w:rsid w:val="00F300D0"/>
    <w:rsid w:val="00F300E1"/>
    <w:rsid w:val="00F3022B"/>
    <w:rsid w:val="00F30309"/>
    <w:rsid w:val="00F30372"/>
    <w:rsid w:val="00F3038D"/>
    <w:rsid w:val="00F303B9"/>
    <w:rsid w:val="00F30504"/>
    <w:rsid w:val="00F307BD"/>
    <w:rsid w:val="00F3082F"/>
    <w:rsid w:val="00F30854"/>
    <w:rsid w:val="00F3087D"/>
    <w:rsid w:val="00F3089B"/>
    <w:rsid w:val="00F308C4"/>
    <w:rsid w:val="00F308C6"/>
    <w:rsid w:val="00F3098E"/>
    <w:rsid w:val="00F30B2A"/>
    <w:rsid w:val="00F30B66"/>
    <w:rsid w:val="00F30E44"/>
    <w:rsid w:val="00F30ED6"/>
    <w:rsid w:val="00F30F9D"/>
    <w:rsid w:val="00F311E6"/>
    <w:rsid w:val="00F31243"/>
    <w:rsid w:val="00F312AB"/>
    <w:rsid w:val="00F31325"/>
    <w:rsid w:val="00F313CA"/>
    <w:rsid w:val="00F3146C"/>
    <w:rsid w:val="00F31775"/>
    <w:rsid w:val="00F31776"/>
    <w:rsid w:val="00F317B4"/>
    <w:rsid w:val="00F317CB"/>
    <w:rsid w:val="00F31845"/>
    <w:rsid w:val="00F3194E"/>
    <w:rsid w:val="00F31982"/>
    <w:rsid w:val="00F31A2C"/>
    <w:rsid w:val="00F31A58"/>
    <w:rsid w:val="00F31AEE"/>
    <w:rsid w:val="00F31F0D"/>
    <w:rsid w:val="00F31F8B"/>
    <w:rsid w:val="00F31FEE"/>
    <w:rsid w:val="00F31FF9"/>
    <w:rsid w:val="00F32180"/>
    <w:rsid w:val="00F3221A"/>
    <w:rsid w:val="00F32241"/>
    <w:rsid w:val="00F32426"/>
    <w:rsid w:val="00F32575"/>
    <w:rsid w:val="00F325D4"/>
    <w:rsid w:val="00F325DC"/>
    <w:rsid w:val="00F32613"/>
    <w:rsid w:val="00F32715"/>
    <w:rsid w:val="00F3271D"/>
    <w:rsid w:val="00F3283D"/>
    <w:rsid w:val="00F328CF"/>
    <w:rsid w:val="00F329F5"/>
    <w:rsid w:val="00F32AD5"/>
    <w:rsid w:val="00F32B73"/>
    <w:rsid w:val="00F32D40"/>
    <w:rsid w:val="00F32F1A"/>
    <w:rsid w:val="00F32F4B"/>
    <w:rsid w:val="00F33010"/>
    <w:rsid w:val="00F33499"/>
    <w:rsid w:val="00F334F3"/>
    <w:rsid w:val="00F335B3"/>
    <w:rsid w:val="00F33632"/>
    <w:rsid w:val="00F3363F"/>
    <w:rsid w:val="00F336A0"/>
    <w:rsid w:val="00F338A7"/>
    <w:rsid w:val="00F3398E"/>
    <w:rsid w:val="00F339C9"/>
    <w:rsid w:val="00F339F3"/>
    <w:rsid w:val="00F33BA6"/>
    <w:rsid w:val="00F33DC4"/>
    <w:rsid w:val="00F33DE3"/>
    <w:rsid w:val="00F33E08"/>
    <w:rsid w:val="00F33E28"/>
    <w:rsid w:val="00F33F7F"/>
    <w:rsid w:val="00F34022"/>
    <w:rsid w:val="00F34103"/>
    <w:rsid w:val="00F3414E"/>
    <w:rsid w:val="00F3454C"/>
    <w:rsid w:val="00F34924"/>
    <w:rsid w:val="00F34B3A"/>
    <w:rsid w:val="00F34B77"/>
    <w:rsid w:val="00F34B86"/>
    <w:rsid w:val="00F34BFB"/>
    <w:rsid w:val="00F34C39"/>
    <w:rsid w:val="00F34E33"/>
    <w:rsid w:val="00F34E83"/>
    <w:rsid w:val="00F34E9E"/>
    <w:rsid w:val="00F34FA2"/>
    <w:rsid w:val="00F351A9"/>
    <w:rsid w:val="00F352F9"/>
    <w:rsid w:val="00F35401"/>
    <w:rsid w:val="00F3549B"/>
    <w:rsid w:val="00F35610"/>
    <w:rsid w:val="00F35724"/>
    <w:rsid w:val="00F3583B"/>
    <w:rsid w:val="00F3591A"/>
    <w:rsid w:val="00F35A0C"/>
    <w:rsid w:val="00F35A6C"/>
    <w:rsid w:val="00F35BB4"/>
    <w:rsid w:val="00F35DD4"/>
    <w:rsid w:val="00F35EE9"/>
    <w:rsid w:val="00F36072"/>
    <w:rsid w:val="00F360C0"/>
    <w:rsid w:val="00F3613D"/>
    <w:rsid w:val="00F3625A"/>
    <w:rsid w:val="00F362FE"/>
    <w:rsid w:val="00F363EE"/>
    <w:rsid w:val="00F36460"/>
    <w:rsid w:val="00F36507"/>
    <w:rsid w:val="00F36668"/>
    <w:rsid w:val="00F368AE"/>
    <w:rsid w:val="00F368F5"/>
    <w:rsid w:val="00F36D17"/>
    <w:rsid w:val="00F36D47"/>
    <w:rsid w:val="00F36F4A"/>
    <w:rsid w:val="00F3703D"/>
    <w:rsid w:val="00F3709F"/>
    <w:rsid w:val="00F370AE"/>
    <w:rsid w:val="00F37201"/>
    <w:rsid w:val="00F372B3"/>
    <w:rsid w:val="00F374B7"/>
    <w:rsid w:val="00F37589"/>
    <w:rsid w:val="00F37624"/>
    <w:rsid w:val="00F378FA"/>
    <w:rsid w:val="00F3794A"/>
    <w:rsid w:val="00F379EF"/>
    <w:rsid w:val="00F37A58"/>
    <w:rsid w:val="00F37AFC"/>
    <w:rsid w:val="00F37C69"/>
    <w:rsid w:val="00F37C75"/>
    <w:rsid w:val="00F37D18"/>
    <w:rsid w:val="00F37D60"/>
    <w:rsid w:val="00F37E26"/>
    <w:rsid w:val="00F37F55"/>
    <w:rsid w:val="00F37F74"/>
    <w:rsid w:val="00F37FC1"/>
    <w:rsid w:val="00F40034"/>
    <w:rsid w:val="00F40135"/>
    <w:rsid w:val="00F40211"/>
    <w:rsid w:val="00F40217"/>
    <w:rsid w:val="00F402F8"/>
    <w:rsid w:val="00F40551"/>
    <w:rsid w:val="00F4055C"/>
    <w:rsid w:val="00F40571"/>
    <w:rsid w:val="00F40640"/>
    <w:rsid w:val="00F4064B"/>
    <w:rsid w:val="00F407A3"/>
    <w:rsid w:val="00F407AC"/>
    <w:rsid w:val="00F40885"/>
    <w:rsid w:val="00F408C8"/>
    <w:rsid w:val="00F40930"/>
    <w:rsid w:val="00F4099A"/>
    <w:rsid w:val="00F40B76"/>
    <w:rsid w:val="00F40D1C"/>
    <w:rsid w:val="00F40D7F"/>
    <w:rsid w:val="00F40DDD"/>
    <w:rsid w:val="00F40F38"/>
    <w:rsid w:val="00F40FB2"/>
    <w:rsid w:val="00F41061"/>
    <w:rsid w:val="00F410D3"/>
    <w:rsid w:val="00F410FE"/>
    <w:rsid w:val="00F411B7"/>
    <w:rsid w:val="00F41202"/>
    <w:rsid w:val="00F412D4"/>
    <w:rsid w:val="00F4134E"/>
    <w:rsid w:val="00F413D6"/>
    <w:rsid w:val="00F416BA"/>
    <w:rsid w:val="00F41769"/>
    <w:rsid w:val="00F4188A"/>
    <w:rsid w:val="00F41894"/>
    <w:rsid w:val="00F41AC6"/>
    <w:rsid w:val="00F41BCD"/>
    <w:rsid w:val="00F41D38"/>
    <w:rsid w:val="00F41DD6"/>
    <w:rsid w:val="00F41EA7"/>
    <w:rsid w:val="00F42052"/>
    <w:rsid w:val="00F42158"/>
    <w:rsid w:val="00F421FD"/>
    <w:rsid w:val="00F42248"/>
    <w:rsid w:val="00F422A0"/>
    <w:rsid w:val="00F424F6"/>
    <w:rsid w:val="00F4250E"/>
    <w:rsid w:val="00F4261C"/>
    <w:rsid w:val="00F42638"/>
    <w:rsid w:val="00F426C9"/>
    <w:rsid w:val="00F42718"/>
    <w:rsid w:val="00F4288C"/>
    <w:rsid w:val="00F4289A"/>
    <w:rsid w:val="00F42A00"/>
    <w:rsid w:val="00F42A46"/>
    <w:rsid w:val="00F42B85"/>
    <w:rsid w:val="00F42CB9"/>
    <w:rsid w:val="00F42DAE"/>
    <w:rsid w:val="00F42DB8"/>
    <w:rsid w:val="00F42DF6"/>
    <w:rsid w:val="00F42FA5"/>
    <w:rsid w:val="00F4304E"/>
    <w:rsid w:val="00F4318A"/>
    <w:rsid w:val="00F431FB"/>
    <w:rsid w:val="00F432D3"/>
    <w:rsid w:val="00F43310"/>
    <w:rsid w:val="00F43530"/>
    <w:rsid w:val="00F435C8"/>
    <w:rsid w:val="00F43666"/>
    <w:rsid w:val="00F43830"/>
    <w:rsid w:val="00F438B7"/>
    <w:rsid w:val="00F43904"/>
    <w:rsid w:val="00F43B2A"/>
    <w:rsid w:val="00F43C25"/>
    <w:rsid w:val="00F43FFB"/>
    <w:rsid w:val="00F4420B"/>
    <w:rsid w:val="00F44225"/>
    <w:rsid w:val="00F444EB"/>
    <w:rsid w:val="00F44512"/>
    <w:rsid w:val="00F4456E"/>
    <w:rsid w:val="00F445AA"/>
    <w:rsid w:val="00F44728"/>
    <w:rsid w:val="00F449D4"/>
    <w:rsid w:val="00F44B2D"/>
    <w:rsid w:val="00F44BBC"/>
    <w:rsid w:val="00F44C8A"/>
    <w:rsid w:val="00F44DDD"/>
    <w:rsid w:val="00F44E10"/>
    <w:rsid w:val="00F45058"/>
    <w:rsid w:val="00F45122"/>
    <w:rsid w:val="00F4512F"/>
    <w:rsid w:val="00F453AB"/>
    <w:rsid w:val="00F4545D"/>
    <w:rsid w:val="00F4545F"/>
    <w:rsid w:val="00F45480"/>
    <w:rsid w:val="00F455CE"/>
    <w:rsid w:val="00F457D3"/>
    <w:rsid w:val="00F4581D"/>
    <w:rsid w:val="00F45838"/>
    <w:rsid w:val="00F45883"/>
    <w:rsid w:val="00F45916"/>
    <w:rsid w:val="00F459B8"/>
    <w:rsid w:val="00F45BA4"/>
    <w:rsid w:val="00F45BB4"/>
    <w:rsid w:val="00F45C1A"/>
    <w:rsid w:val="00F45D9A"/>
    <w:rsid w:val="00F45F00"/>
    <w:rsid w:val="00F45F5C"/>
    <w:rsid w:val="00F46037"/>
    <w:rsid w:val="00F4609F"/>
    <w:rsid w:val="00F460EF"/>
    <w:rsid w:val="00F468A9"/>
    <w:rsid w:val="00F46B25"/>
    <w:rsid w:val="00F46B7C"/>
    <w:rsid w:val="00F46D4D"/>
    <w:rsid w:val="00F46F2D"/>
    <w:rsid w:val="00F470E2"/>
    <w:rsid w:val="00F470F3"/>
    <w:rsid w:val="00F47113"/>
    <w:rsid w:val="00F47182"/>
    <w:rsid w:val="00F47226"/>
    <w:rsid w:val="00F47260"/>
    <w:rsid w:val="00F47453"/>
    <w:rsid w:val="00F475C3"/>
    <w:rsid w:val="00F47704"/>
    <w:rsid w:val="00F4784A"/>
    <w:rsid w:val="00F47B68"/>
    <w:rsid w:val="00F47C2F"/>
    <w:rsid w:val="00F47D8F"/>
    <w:rsid w:val="00F47FE7"/>
    <w:rsid w:val="00F5001D"/>
    <w:rsid w:val="00F5009E"/>
    <w:rsid w:val="00F50117"/>
    <w:rsid w:val="00F50168"/>
    <w:rsid w:val="00F501BE"/>
    <w:rsid w:val="00F50314"/>
    <w:rsid w:val="00F50601"/>
    <w:rsid w:val="00F50657"/>
    <w:rsid w:val="00F506BA"/>
    <w:rsid w:val="00F507AB"/>
    <w:rsid w:val="00F50867"/>
    <w:rsid w:val="00F50971"/>
    <w:rsid w:val="00F50A5F"/>
    <w:rsid w:val="00F50C37"/>
    <w:rsid w:val="00F50C71"/>
    <w:rsid w:val="00F50D6D"/>
    <w:rsid w:val="00F50E29"/>
    <w:rsid w:val="00F50EAB"/>
    <w:rsid w:val="00F50EC9"/>
    <w:rsid w:val="00F50F71"/>
    <w:rsid w:val="00F50F85"/>
    <w:rsid w:val="00F51213"/>
    <w:rsid w:val="00F5128E"/>
    <w:rsid w:val="00F514B0"/>
    <w:rsid w:val="00F514CE"/>
    <w:rsid w:val="00F5153B"/>
    <w:rsid w:val="00F515F4"/>
    <w:rsid w:val="00F516D9"/>
    <w:rsid w:val="00F516DC"/>
    <w:rsid w:val="00F518BB"/>
    <w:rsid w:val="00F51A09"/>
    <w:rsid w:val="00F51A98"/>
    <w:rsid w:val="00F51B62"/>
    <w:rsid w:val="00F51BEE"/>
    <w:rsid w:val="00F51CF3"/>
    <w:rsid w:val="00F51F54"/>
    <w:rsid w:val="00F51F61"/>
    <w:rsid w:val="00F51F67"/>
    <w:rsid w:val="00F51F6A"/>
    <w:rsid w:val="00F51FD9"/>
    <w:rsid w:val="00F52155"/>
    <w:rsid w:val="00F521C4"/>
    <w:rsid w:val="00F5223B"/>
    <w:rsid w:val="00F522BF"/>
    <w:rsid w:val="00F52336"/>
    <w:rsid w:val="00F523FA"/>
    <w:rsid w:val="00F52499"/>
    <w:rsid w:val="00F52719"/>
    <w:rsid w:val="00F5282F"/>
    <w:rsid w:val="00F52848"/>
    <w:rsid w:val="00F5289C"/>
    <w:rsid w:val="00F5289D"/>
    <w:rsid w:val="00F528AA"/>
    <w:rsid w:val="00F52906"/>
    <w:rsid w:val="00F529B2"/>
    <w:rsid w:val="00F52C02"/>
    <w:rsid w:val="00F52DE7"/>
    <w:rsid w:val="00F53112"/>
    <w:rsid w:val="00F53188"/>
    <w:rsid w:val="00F532F3"/>
    <w:rsid w:val="00F533DB"/>
    <w:rsid w:val="00F5340A"/>
    <w:rsid w:val="00F53478"/>
    <w:rsid w:val="00F537B0"/>
    <w:rsid w:val="00F537F9"/>
    <w:rsid w:val="00F53985"/>
    <w:rsid w:val="00F539A3"/>
    <w:rsid w:val="00F539ED"/>
    <w:rsid w:val="00F53A03"/>
    <w:rsid w:val="00F53B35"/>
    <w:rsid w:val="00F53C24"/>
    <w:rsid w:val="00F53D1F"/>
    <w:rsid w:val="00F53DE2"/>
    <w:rsid w:val="00F53E3C"/>
    <w:rsid w:val="00F53FDD"/>
    <w:rsid w:val="00F54086"/>
    <w:rsid w:val="00F5412B"/>
    <w:rsid w:val="00F54139"/>
    <w:rsid w:val="00F542BA"/>
    <w:rsid w:val="00F54490"/>
    <w:rsid w:val="00F54621"/>
    <w:rsid w:val="00F54657"/>
    <w:rsid w:val="00F546EF"/>
    <w:rsid w:val="00F5470F"/>
    <w:rsid w:val="00F5477C"/>
    <w:rsid w:val="00F54782"/>
    <w:rsid w:val="00F548BB"/>
    <w:rsid w:val="00F549A0"/>
    <w:rsid w:val="00F549E9"/>
    <w:rsid w:val="00F54A08"/>
    <w:rsid w:val="00F54A54"/>
    <w:rsid w:val="00F54AA8"/>
    <w:rsid w:val="00F54B25"/>
    <w:rsid w:val="00F54C1F"/>
    <w:rsid w:val="00F54C3F"/>
    <w:rsid w:val="00F54D2C"/>
    <w:rsid w:val="00F54D38"/>
    <w:rsid w:val="00F54F53"/>
    <w:rsid w:val="00F54F89"/>
    <w:rsid w:val="00F551EE"/>
    <w:rsid w:val="00F554B8"/>
    <w:rsid w:val="00F557C7"/>
    <w:rsid w:val="00F55905"/>
    <w:rsid w:val="00F55ABD"/>
    <w:rsid w:val="00F55B06"/>
    <w:rsid w:val="00F55B19"/>
    <w:rsid w:val="00F55CE4"/>
    <w:rsid w:val="00F55EBE"/>
    <w:rsid w:val="00F55F06"/>
    <w:rsid w:val="00F560B4"/>
    <w:rsid w:val="00F5615C"/>
    <w:rsid w:val="00F56304"/>
    <w:rsid w:val="00F5648A"/>
    <w:rsid w:val="00F5656B"/>
    <w:rsid w:val="00F56628"/>
    <w:rsid w:val="00F5672D"/>
    <w:rsid w:val="00F5691D"/>
    <w:rsid w:val="00F56939"/>
    <w:rsid w:val="00F56992"/>
    <w:rsid w:val="00F56AAE"/>
    <w:rsid w:val="00F56BEC"/>
    <w:rsid w:val="00F56C03"/>
    <w:rsid w:val="00F56C37"/>
    <w:rsid w:val="00F56D0C"/>
    <w:rsid w:val="00F56DF7"/>
    <w:rsid w:val="00F56F3D"/>
    <w:rsid w:val="00F56F51"/>
    <w:rsid w:val="00F57098"/>
    <w:rsid w:val="00F57141"/>
    <w:rsid w:val="00F571EA"/>
    <w:rsid w:val="00F57250"/>
    <w:rsid w:val="00F5760B"/>
    <w:rsid w:val="00F577FA"/>
    <w:rsid w:val="00F57AAE"/>
    <w:rsid w:val="00F57DF2"/>
    <w:rsid w:val="00F57E43"/>
    <w:rsid w:val="00F57F1B"/>
    <w:rsid w:val="00F57F57"/>
    <w:rsid w:val="00F6006A"/>
    <w:rsid w:val="00F600A3"/>
    <w:rsid w:val="00F600ED"/>
    <w:rsid w:val="00F60213"/>
    <w:rsid w:val="00F6027B"/>
    <w:rsid w:val="00F60392"/>
    <w:rsid w:val="00F603A2"/>
    <w:rsid w:val="00F605AE"/>
    <w:rsid w:val="00F6064F"/>
    <w:rsid w:val="00F6067F"/>
    <w:rsid w:val="00F60680"/>
    <w:rsid w:val="00F60879"/>
    <w:rsid w:val="00F60887"/>
    <w:rsid w:val="00F608FA"/>
    <w:rsid w:val="00F60940"/>
    <w:rsid w:val="00F609E6"/>
    <w:rsid w:val="00F60B51"/>
    <w:rsid w:val="00F60B87"/>
    <w:rsid w:val="00F60C41"/>
    <w:rsid w:val="00F60C77"/>
    <w:rsid w:val="00F6116A"/>
    <w:rsid w:val="00F611AD"/>
    <w:rsid w:val="00F611CB"/>
    <w:rsid w:val="00F611FD"/>
    <w:rsid w:val="00F61236"/>
    <w:rsid w:val="00F6130A"/>
    <w:rsid w:val="00F61523"/>
    <w:rsid w:val="00F61692"/>
    <w:rsid w:val="00F61781"/>
    <w:rsid w:val="00F618EA"/>
    <w:rsid w:val="00F61950"/>
    <w:rsid w:val="00F61AB7"/>
    <w:rsid w:val="00F61AE5"/>
    <w:rsid w:val="00F61B70"/>
    <w:rsid w:val="00F61BE3"/>
    <w:rsid w:val="00F61C84"/>
    <w:rsid w:val="00F61DCB"/>
    <w:rsid w:val="00F61E1B"/>
    <w:rsid w:val="00F61E6A"/>
    <w:rsid w:val="00F62048"/>
    <w:rsid w:val="00F620BA"/>
    <w:rsid w:val="00F621DA"/>
    <w:rsid w:val="00F621EB"/>
    <w:rsid w:val="00F62225"/>
    <w:rsid w:val="00F6238A"/>
    <w:rsid w:val="00F6245A"/>
    <w:rsid w:val="00F62566"/>
    <w:rsid w:val="00F6286E"/>
    <w:rsid w:val="00F62874"/>
    <w:rsid w:val="00F628B7"/>
    <w:rsid w:val="00F62B0C"/>
    <w:rsid w:val="00F62B7A"/>
    <w:rsid w:val="00F62C09"/>
    <w:rsid w:val="00F62C55"/>
    <w:rsid w:val="00F62C59"/>
    <w:rsid w:val="00F62F0B"/>
    <w:rsid w:val="00F63149"/>
    <w:rsid w:val="00F6317A"/>
    <w:rsid w:val="00F63215"/>
    <w:rsid w:val="00F63599"/>
    <w:rsid w:val="00F63715"/>
    <w:rsid w:val="00F638B0"/>
    <w:rsid w:val="00F6393D"/>
    <w:rsid w:val="00F63964"/>
    <w:rsid w:val="00F639E2"/>
    <w:rsid w:val="00F63AB3"/>
    <w:rsid w:val="00F63CD4"/>
    <w:rsid w:val="00F63F07"/>
    <w:rsid w:val="00F6405C"/>
    <w:rsid w:val="00F64278"/>
    <w:rsid w:val="00F642C3"/>
    <w:rsid w:val="00F64395"/>
    <w:rsid w:val="00F644A3"/>
    <w:rsid w:val="00F6472A"/>
    <w:rsid w:val="00F64A7D"/>
    <w:rsid w:val="00F64ACF"/>
    <w:rsid w:val="00F64B10"/>
    <w:rsid w:val="00F64CA5"/>
    <w:rsid w:val="00F64E70"/>
    <w:rsid w:val="00F65029"/>
    <w:rsid w:val="00F65140"/>
    <w:rsid w:val="00F651BA"/>
    <w:rsid w:val="00F652DC"/>
    <w:rsid w:val="00F65340"/>
    <w:rsid w:val="00F6539B"/>
    <w:rsid w:val="00F6554A"/>
    <w:rsid w:val="00F656C7"/>
    <w:rsid w:val="00F65721"/>
    <w:rsid w:val="00F6572B"/>
    <w:rsid w:val="00F65854"/>
    <w:rsid w:val="00F658D2"/>
    <w:rsid w:val="00F6595C"/>
    <w:rsid w:val="00F65B68"/>
    <w:rsid w:val="00F65D1C"/>
    <w:rsid w:val="00F65DC6"/>
    <w:rsid w:val="00F65DCC"/>
    <w:rsid w:val="00F65E73"/>
    <w:rsid w:val="00F65FDD"/>
    <w:rsid w:val="00F660DA"/>
    <w:rsid w:val="00F66164"/>
    <w:rsid w:val="00F6628F"/>
    <w:rsid w:val="00F66314"/>
    <w:rsid w:val="00F66392"/>
    <w:rsid w:val="00F66399"/>
    <w:rsid w:val="00F66559"/>
    <w:rsid w:val="00F66844"/>
    <w:rsid w:val="00F66864"/>
    <w:rsid w:val="00F66B76"/>
    <w:rsid w:val="00F66C87"/>
    <w:rsid w:val="00F66E7C"/>
    <w:rsid w:val="00F66ED7"/>
    <w:rsid w:val="00F6726C"/>
    <w:rsid w:val="00F67286"/>
    <w:rsid w:val="00F672A3"/>
    <w:rsid w:val="00F6737B"/>
    <w:rsid w:val="00F6746F"/>
    <w:rsid w:val="00F674F4"/>
    <w:rsid w:val="00F67672"/>
    <w:rsid w:val="00F6789F"/>
    <w:rsid w:val="00F67BA7"/>
    <w:rsid w:val="00F67D1E"/>
    <w:rsid w:val="00F67D51"/>
    <w:rsid w:val="00F67F00"/>
    <w:rsid w:val="00F67F0F"/>
    <w:rsid w:val="00F67F1D"/>
    <w:rsid w:val="00F701F3"/>
    <w:rsid w:val="00F70334"/>
    <w:rsid w:val="00F703B8"/>
    <w:rsid w:val="00F70404"/>
    <w:rsid w:val="00F7046F"/>
    <w:rsid w:val="00F705F8"/>
    <w:rsid w:val="00F70686"/>
    <w:rsid w:val="00F70743"/>
    <w:rsid w:val="00F707E5"/>
    <w:rsid w:val="00F708C4"/>
    <w:rsid w:val="00F70AA6"/>
    <w:rsid w:val="00F70D73"/>
    <w:rsid w:val="00F7102B"/>
    <w:rsid w:val="00F710CD"/>
    <w:rsid w:val="00F71148"/>
    <w:rsid w:val="00F71227"/>
    <w:rsid w:val="00F713E1"/>
    <w:rsid w:val="00F714F3"/>
    <w:rsid w:val="00F71551"/>
    <w:rsid w:val="00F71560"/>
    <w:rsid w:val="00F717F7"/>
    <w:rsid w:val="00F71C19"/>
    <w:rsid w:val="00F72148"/>
    <w:rsid w:val="00F72272"/>
    <w:rsid w:val="00F722D4"/>
    <w:rsid w:val="00F7236D"/>
    <w:rsid w:val="00F72597"/>
    <w:rsid w:val="00F727B3"/>
    <w:rsid w:val="00F727D0"/>
    <w:rsid w:val="00F72AA9"/>
    <w:rsid w:val="00F72BB7"/>
    <w:rsid w:val="00F72CFA"/>
    <w:rsid w:val="00F72D84"/>
    <w:rsid w:val="00F72DFD"/>
    <w:rsid w:val="00F72EA4"/>
    <w:rsid w:val="00F73119"/>
    <w:rsid w:val="00F731B7"/>
    <w:rsid w:val="00F73309"/>
    <w:rsid w:val="00F736D4"/>
    <w:rsid w:val="00F7373E"/>
    <w:rsid w:val="00F73745"/>
    <w:rsid w:val="00F73830"/>
    <w:rsid w:val="00F73ABF"/>
    <w:rsid w:val="00F73AD9"/>
    <w:rsid w:val="00F73BFD"/>
    <w:rsid w:val="00F73CDE"/>
    <w:rsid w:val="00F73E28"/>
    <w:rsid w:val="00F73E8F"/>
    <w:rsid w:val="00F73F59"/>
    <w:rsid w:val="00F74074"/>
    <w:rsid w:val="00F740D4"/>
    <w:rsid w:val="00F741C6"/>
    <w:rsid w:val="00F7424C"/>
    <w:rsid w:val="00F742A1"/>
    <w:rsid w:val="00F742EE"/>
    <w:rsid w:val="00F74487"/>
    <w:rsid w:val="00F744DB"/>
    <w:rsid w:val="00F7450B"/>
    <w:rsid w:val="00F74513"/>
    <w:rsid w:val="00F745B5"/>
    <w:rsid w:val="00F745FC"/>
    <w:rsid w:val="00F7461F"/>
    <w:rsid w:val="00F74737"/>
    <w:rsid w:val="00F7473D"/>
    <w:rsid w:val="00F74901"/>
    <w:rsid w:val="00F74B0E"/>
    <w:rsid w:val="00F74B64"/>
    <w:rsid w:val="00F74B68"/>
    <w:rsid w:val="00F74C08"/>
    <w:rsid w:val="00F74CD3"/>
    <w:rsid w:val="00F74DF5"/>
    <w:rsid w:val="00F74E96"/>
    <w:rsid w:val="00F74FB3"/>
    <w:rsid w:val="00F75075"/>
    <w:rsid w:val="00F751E2"/>
    <w:rsid w:val="00F751FE"/>
    <w:rsid w:val="00F7522D"/>
    <w:rsid w:val="00F752A0"/>
    <w:rsid w:val="00F75351"/>
    <w:rsid w:val="00F7546F"/>
    <w:rsid w:val="00F75475"/>
    <w:rsid w:val="00F754AF"/>
    <w:rsid w:val="00F755C9"/>
    <w:rsid w:val="00F755D3"/>
    <w:rsid w:val="00F756D3"/>
    <w:rsid w:val="00F75AE0"/>
    <w:rsid w:val="00F75B1F"/>
    <w:rsid w:val="00F75D78"/>
    <w:rsid w:val="00F75E2E"/>
    <w:rsid w:val="00F75E83"/>
    <w:rsid w:val="00F75F9E"/>
    <w:rsid w:val="00F76006"/>
    <w:rsid w:val="00F760C1"/>
    <w:rsid w:val="00F760D7"/>
    <w:rsid w:val="00F760F7"/>
    <w:rsid w:val="00F762C7"/>
    <w:rsid w:val="00F763B6"/>
    <w:rsid w:val="00F76446"/>
    <w:rsid w:val="00F764F6"/>
    <w:rsid w:val="00F765B6"/>
    <w:rsid w:val="00F767A1"/>
    <w:rsid w:val="00F767F8"/>
    <w:rsid w:val="00F769E8"/>
    <w:rsid w:val="00F76A46"/>
    <w:rsid w:val="00F76BC3"/>
    <w:rsid w:val="00F76CDE"/>
    <w:rsid w:val="00F76F98"/>
    <w:rsid w:val="00F76FFF"/>
    <w:rsid w:val="00F770F1"/>
    <w:rsid w:val="00F77127"/>
    <w:rsid w:val="00F7748F"/>
    <w:rsid w:val="00F774BF"/>
    <w:rsid w:val="00F77518"/>
    <w:rsid w:val="00F7767A"/>
    <w:rsid w:val="00F77844"/>
    <w:rsid w:val="00F778D8"/>
    <w:rsid w:val="00F77A76"/>
    <w:rsid w:val="00F77DCC"/>
    <w:rsid w:val="00F77E21"/>
    <w:rsid w:val="00F77EB8"/>
    <w:rsid w:val="00F77F75"/>
    <w:rsid w:val="00F77F83"/>
    <w:rsid w:val="00F77FF7"/>
    <w:rsid w:val="00F80034"/>
    <w:rsid w:val="00F8005C"/>
    <w:rsid w:val="00F80172"/>
    <w:rsid w:val="00F80347"/>
    <w:rsid w:val="00F8055C"/>
    <w:rsid w:val="00F807EE"/>
    <w:rsid w:val="00F8098D"/>
    <w:rsid w:val="00F80C28"/>
    <w:rsid w:val="00F80E52"/>
    <w:rsid w:val="00F80E93"/>
    <w:rsid w:val="00F80FF1"/>
    <w:rsid w:val="00F8108D"/>
    <w:rsid w:val="00F81188"/>
    <w:rsid w:val="00F81279"/>
    <w:rsid w:val="00F813B1"/>
    <w:rsid w:val="00F814F5"/>
    <w:rsid w:val="00F8176B"/>
    <w:rsid w:val="00F81864"/>
    <w:rsid w:val="00F818C6"/>
    <w:rsid w:val="00F81B17"/>
    <w:rsid w:val="00F81BA0"/>
    <w:rsid w:val="00F81BF6"/>
    <w:rsid w:val="00F81CA7"/>
    <w:rsid w:val="00F81CB1"/>
    <w:rsid w:val="00F81CC6"/>
    <w:rsid w:val="00F81DF1"/>
    <w:rsid w:val="00F81DF6"/>
    <w:rsid w:val="00F81E89"/>
    <w:rsid w:val="00F81ECB"/>
    <w:rsid w:val="00F81FE7"/>
    <w:rsid w:val="00F82120"/>
    <w:rsid w:val="00F8233D"/>
    <w:rsid w:val="00F82374"/>
    <w:rsid w:val="00F823D0"/>
    <w:rsid w:val="00F82597"/>
    <w:rsid w:val="00F828E2"/>
    <w:rsid w:val="00F8298A"/>
    <w:rsid w:val="00F82B32"/>
    <w:rsid w:val="00F82CFB"/>
    <w:rsid w:val="00F82F74"/>
    <w:rsid w:val="00F82F8C"/>
    <w:rsid w:val="00F82FC5"/>
    <w:rsid w:val="00F83282"/>
    <w:rsid w:val="00F832D4"/>
    <w:rsid w:val="00F8336E"/>
    <w:rsid w:val="00F83525"/>
    <w:rsid w:val="00F8362F"/>
    <w:rsid w:val="00F83769"/>
    <w:rsid w:val="00F83773"/>
    <w:rsid w:val="00F837CF"/>
    <w:rsid w:val="00F839DE"/>
    <w:rsid w:val="00F83A38"/>
    <w:rsid w:val="00F83A55"/>
    <w:rsid w:val="00F83A7A"/>
    <w:rsid w:val="00F83FCA"/>
    <w:rsid w:val="00F84063"/>
    <w:rsid w:val="00F840CA"/>
    <w:rsid w:val="00F84278"/>
    <w:rsid w:val="00F844C6"/>
    <w:rsid w:val="00F84529"/>
    <w:rsid w:val="00F84544"/>
    <w:rsid w:val="00F84723"/>
    <w:rsid w:val="00F84763"/>
    <w:rsid w:val="00F847C9"/>
    <w:rsid w:val="00F84884"/>
    <w:rsid w:val="00F848F0"/>
    <w:rsid w:val="00F84BE1"/>
    <w:rsid w:val="00F84CB0"/>
    <w:rsid w:val="00F84E58"/>
    <w:rsid w:val="00F84FC3"/>
    <w:rsid w:val="00F850A5"/>
    <w:rsid w:val="00F85259"/>
    <w:rsid w:val="00F85323"/>
    <w:rsid w:val="00F854F7"/>
    <w:rsid w:val="00F8554B"/>
    <w:rsid w:val="00F856B3"/>
    <w:rsid w:val="00F857F7"/>
    <w:rsid w:val="00F85814"/>
    <w:rsid w:val="00F859B6"/>
    <w:rsid w:val="00F859E2"/>
    <w:rsid w:val="00F85C41"/>
    <w:rsid w:val="00F85C9F"/>
    <w:rsid w:val="00F85CA7"/>
    <w:rsid w:val="00F85E04"/>
    <w:rsid w:val="00F85E6F"/>
    <w:rsid w:val="00F85EA5"/>
    <w:rsid w:val="00F85F41"/>
    <w:rsid w:val="00F85F9C"/>
    <w:rsid w:val="00F86274"/>
    <w:rsid w:val="00F862CD"/>
    <w:rsid w:val="00F862EE"/>
    <w:rsid w:val="00F86346"/>
    <w:rsid w:val="00F8641C"/>
    <w:rsid w:val="00F86425"/>
    <w:rsid w:val="00F86581"/>
    <w:rsid w:val="00F865CB"/>
    <w:rsid w:val="00F86649"/>
    <w:rsid w:val="00F86693"/>
    <w:rsid w:val="00F866D0"/>
    <w:rsid w:val="00F866FF"/>
    <w:rsid w:val="00F868A0"/>
    <w:rsid w:val="00F86CEC"/>
    <w:rsid w:val="00F86EC0"/>
    <w:rsid w:val="00F874A6"/>
    <w:rsid w:val="00F876AB"/>
    <w:rsid w:val="00F87735"/>
    <w:rsid w:val="00F87895"/>
    <w:rsid w:val="00F879B5"/>
    <w:rsid w:val="00F87B61"/>
    <w:rsid w:val="00F87B70"/>
    <w:rsid w:val="00F87C2A"/>
    <w:rsid w:val="00F87C6D"/>
    <w:rsid w:val="00F87DC8"/>
    <w:rsid w:val="00F87FB6"/>
    <w:rsid w:val="00F87FDD"/>
    <w:rsid w:val="00F901B1"/>
    <w:rsid w:val="00F9025B"/>
    <w:rsid w:val="00F9033C"/>
    <w:rsid w:val="00F90349"/>
    <w:rsid w:val="00F90607"/>
    <w:rsid w:val="00F90764"/>
    <w:rsid w:val="00F90782"/>
    <w:rsid w:val="00F908B5"/>
    <w:rsid w:val="00F90A00"/>
    <w:rsid w:val="00F90A6B"/>
    <w:rsid w:val="00F90AB4"/>
    <w:rsid w:val="00F90AB7"/>
    <w:rsid w:val="00F90AD5"/>
    <w:rsid w:val="00F90B1D"/>
    <w:rsid w:val="00F90B7A"/>
    <w:rsid w:val="00F90D76"/>
    <w:rsid w:val="00F90DF4"/>
    <w:rsid w:val="00F90F2A"/>
    <w:rsid w:val="00F90F56"/>
    <w:rsid w:val="00F90FAC"/>
    <w:rsid w:val="00F91054"/>
    <w:rsid w:val="00F91227"/>
    <w:rsid w:val="00F912AF"/>
    <w:rsid w:val="00F912BB"/>
    <w:rsid w:val="00F912D7"/>
    <w:rsid w:val="00F913FB"/>
    <w:rsid w:val="00F915B4"/>
    <w:rsid w:val="00F9168E"/>
    <w:rsid w:val="00F91AD1"/>
    <w:rsid w:val="00F91AE1"/>
    <w:rsid w:val="00F91AEA"/>
    <w:rsid w:val="00F91D0C"/>
    <w:rsid w:val="00F91D22"/>
    <w:rsid w:val="00F91E2E"/>
    <w:rsid w:val="00F91EE7"/>
    <w:rsid w:val="00F91F43"/>
    <w:rsid w:val="00F91FA8"/>
    <w:rsid w:val="00F91FC2"/>
    <w:rsid w:val="00F92060"/>
    <w:rsid w:val="00F921D5"/>
    <w:rsid w:val="00F92232"/>
    <w:rsid w:val="00F92262"/>
    <w:rsid w:val="00F928CC"/>
    <w:rsid w:val="00F92A6D"/>
    <w:rsid w:val="00F92B4F"/>
    <w:rsid w:val="00F92B8C"/>
    <w:rsid w:val="00F92DD9"/>
    <w:rsid w:val="00F92EDD"/>
    <w:rsid w:val="00F92F8F"/>
    <w:rsid w:val="00F92FB4"/>
    <w:rsid w:val="00F930E0"/>
    <w:rsid w:val="00F932D2"/>
    <w:rsid w:val="00F934C4"/>
    <w:rsid w:val="00F934E3"/>
    <w:rsid w:val="00F93553"/>
    <w:rsid w:val="00F9368D"/>
    <w:rsid w:val="00F9370D"/>
    <w:rsid w:val="00F938BD"/>
    <w:rsid w:val="00F938F1"/>
    <w:rsid w:val="00F93B70"/>
    <w:rsid w:val="00F93CB5"/>
    <w:rsid w:val="00F93DFD"/>
    <w:rsid w:val="00F942B2"/>
    <w:rsid w:val="00F942C6"/>
    <w:rsid w:val="00F942E6"/>
    <w:rsid w:val="00F943CF"/>
    <w:rsid w:val="00F945DD"/>
    <w:rsid w:val="00F9465F"/>
    <w:rsid w:val="00F94787"/>
    <w:rsid w:val="00F948CF"/>
    <w:rsid w:val="00F94958"/>
    <w:rsid w:val="00F94CB0"/>
    <w:rsid w:val="00F94CDF"/>
    <w:rsid w:val="00F94CF3"/>
    <w:rsid w:val="00F94EF2"/>
    <w:rsid w:val="00F94F57"/>
    <w:rsid w:val="00F95142"/>
    <w:rsid w:val="00F95148"/>
    <w:rsid w:val="00F95187"/>
    <w:rsid w:val="00F951AA"/>
    <w:rsid w:val="00F951DC"/>
    <w:rsid w:val="00F9526D"/>
    <w:rsid w:val="00F95310"/>
    <w:rsid w:val="00F953B7"/>
    <w:rsid w:val="00F95410"/>
    <w:rsid w:val="00F95475"/>
    <w:rsid w:val="00F95479"/>
    <w:rsid w:val="00F955B1"/>
    <w:rsid w:val="00F95658"/>
    <w:rsid w:val="00F956EB"/>
    <w:rsid w:val="00F957F6"/>
    <w:rsid w:val="00F958C6"/>
    <w:rsid w:val="00F959BC"/>
    <w:rsid w:val="00F95AA8"/>
    <w:rsid w:val="00F95BEF"/>
    <w:rsid w:val="00F95C36"/>
    <w:rsid w:val="00F95C70"/>
    <w:rsid w:val="00F95C71"/>
    <w:rsid w:val="00F95CA3"/>
    <w:rsid w:val="00F95CDE"/>
    <w:rsid w:val="00F95E97"/>
    <w:rsid w:val="00F95FC5"/>
    <w:rsid w:val="00F960EC"/>
    <w:rsid w:val="00F9613E"/>
    <w:rsid w:val="00F963DA"/>
    <w:rsid w:val="00F96402"/>
    <w:rsid w:val="00F96452"/>
    <w:rsid w:val="00F9672B"/>
    <w:rsid w:val="00F967BB"/>
    <w:rsid w:val="00F967E2"/>
    <w:rsid w:val="00F967EC"/>
    <w:rsid w:val="00F96AC9"/>
    <w:rsid w:val="00F96B88"/>
    <w:rsid w:val="00F96D9E"/>
    <w:rsid w:val="00F96EFB"/>
    <w:rsid w:val="00F97233"/>
    <w:rsid w:val="00F97250"/>
    <w:rsid w:val="00F972EF"/>
    <w:rsid w:val="00F9735B"/>
    <w:rsid w:val="00F973C5"/>
    <w:rsid w:val="00F97400"/>
    <w:rsid w:val="00F9790B"/>
    <w:rsid w:val="00F97A00"/>
    <w:rsid w:val="00F97AB6"/>
    <w:rsid w:val="00F97AC7"/>
    <w:rsid w:val="00F97C9E"/>
    <w:rsid w:val="00F97D33"/>
    <w:rsid w:val="00F97EE2"/>
    <w:rsid w:val="00F97F53"/>
    <w:rsid w:val="00FA0056"/>
    <w:rsid w:val="00FA0146"/>
    <w:rsid w:val="00FA0165"/>
    <w:rsid w:val="00FA023B"/>
    <w:rsid w:val="00FA02D0"/>
    <w:rsid w:val="00FA0345"/>
    <w:rsid w:val="00FA040E"/>
    <w:rsid w:val="00FA0425"/>
    <w:rsid w:val="00FA064C"/>
    <w:rsid w:val="00FA06A0"/>
    <w:rsid w:val="00FA07D3"/>
    <w:rsid w:val="00FA08E4"/>
    <w:rsid w:val="00FA0C93"/>
    <w:rsid w:val="00FA0CE9"/>
    <w:rsid w:val="00FA0FA0"/>
    <w:rsid w:val="00FA109C"/>
    <w:rsid w:val="00FA12D6"/>
    <w:rsid w:val="00FA13D4"/>
    <w:rsid w:val="00FA14E0"/>
    <w:rsid w:val="00FA1510"/>
    <w:rsid w:val="00FA16CA"/>
    <w:rsid w:val="00FA17BB"/>
    <w:rsid w:val="00FA1835"/>
    <w:rsid w:val="00FA197F"/>
    <w:rsid w:val="00FA1A8A"/>
    <w:rsid w:val="00FA1B27"/>
    <w:rsid w:val="00FA1E13"/>
    <w:rsid w:val="00FA2019"/>
    <w:rsid w:val="00FA20C0"/>
    <w:rsid w:val="00FA221C"/>
    <w:rsid w:val="00FA2298"/>
    <w:rsid w:val="00FA231D"/>
    <w:rsid w:val="00FA23ED"/>
    <w:rsid w:val="00FA24FD"/>
    <w:rsid w:val="00FA27E5"/>
    <w:rsid w:val="00FA286E"/>
    <w:rsid w:val="00FA28B6"/>
    <w:rsid w:val="00FA28D6"/>
    <w:rsid w:val="00FA28DA"/>
    <w:rsid w:val="00FA2A11"/>
    <w:rsid w:val="00FA2B39"/>
    <w:rsid w:val="00FA2B48"/>
    <w:rsid w:val="00FA2B5A"/>
    <w:rsid w:val="00FA2C6C"/>
    <w:rsid w:val="00FA2EAE"/>
    <w:rsid w:val="00FA2F03"/>
    <w:rsid w:val="00FA3009"/>
    <w:rsid w:val="00FA30B8"/>
    <w:rsid w:val="00FA3101"/>
    <w:rsid w:val="00FA310B"/>
    <w:rsid w:val="00FA31E8"/>
    <w:rsid w:val="00FA3242"/>
    <w:rsid w:val="00FA331C"/>
    <w:rsid w:val="00FA3340"/>
    <w:rsid w:val="00FA33DB"/>
    <w:rsid w:val="00FA3564"/>
    <w:rsid w:val="00FA3584"/>
    <w:rsid w:val="00FA3589"/>
    <w:rsid w:val="00FA3857"/>
    <w:rsid w:val="00FA3A71"/>
    <w:rsid w:val="00FA3BA4"/>
    <w:rsid w:val="00FA3BAD"/>
    <w:rsid w:val="00FA3C9E"/>
    <w:rsid w:val="00FA3D6A"/>
    <w:rsid w:val="00FA3D86"/>
    <w:rsid w:val="00FA3E4B"/>
    <w:rsid w:val="00FA3F77"/>
    <w:rsid w:val="00FA3FE0"/>
    <w:rsid w:val="00FA408E"/>
    <w:rsid w:val="00FA410D"/>
    <w:rsid w:val="00FA43E5"/>
    <w:rsid w:val="00FA4412"/>
    <w:rsid w:val="00FA4486"/>
    <w:rsid w:val="00FA448C"/>
    <w:rsid w:val="00FA4544"/>
    <w:rsid w:val="00FA45A1"/>
    <w:rsid w:val="00FA46BA"/>
    <w:rsid w:val="00FA46CC"/>
    <w:rsid w:val="00FA46F1"/>
    <w:rsid w:val="00FA470A"/>
    <w:rsid w:val="00FA496B"/>
    <w:rsid w:val="00FA4988"/>
    <w:rsid w:val="00FA49BF"/>
    <w:rsid w:val="00FA4D9C"/>
    <w:rsid w:val="00FA4DA9"/>
    <w:rsid w:val="00FA4DC9"/>
    <w:rsid w:val="00FA4F05"/>
    <w:rsid w:val="00FA4F55"/>
    <w:rsid w:val="00FA4FB7"/>
    <w:rsid w:val="00FA52EF"/>
    <w:rsid w:val="00FA53BF"/>
    <w:rsid w:val="00FA53F0"/>
    <w:rsid w:val="00FA54EE"/>
    <w:rsid w:val="00FA5578"/>
    <w:rsid w:val="00FA5633"/>
    <w:rsid w:val="00FA5651"/>
    <w:rsid w:val="00FA587E"/>
    <w:rsid w:val="00FA5977"/>
    <w:rsid w:val="00FA59ED"/>
    <w:rsid w:val="00FA5B01"/>
    <w:rsid w:val="00FA5CCE"/>
    <w:rsid w:val="00FA5D37"/>
    <w:rsid w:val="00FA5F03"/>
    <w:rsid w:val="00FA6018"/>
    <w:rsid w:val="00FA6026"/>
    <w:rsid w:val="00FA610A"/>
    <w:rsid w:val="00FA6339"/>
    <w:rsid w:val="00FA647C"/>
    <w:rsid w:val="00FA6529"/>
    <w:rsid w:val="00FA6649"/>
    <w:rsid w:val="00FA66E0"/>
    <w:rsid w:val="00FA690E"/>
    <w:rsid w:val="00FA6989"/>
    <w:rsid w:val="00FA69AD"/>
    <w:rsid w:val="00FA6B90"/>
    <w:rsid w:val="00FA6CC7"/>
    <w:rsid w:val="00FA6CDB"/>
    <w:rsid w:val="00FA6E2D"/>
    <w:rsid w:val="00FA6F62"/>
    <w:rsid w:val="00FA7120"/>
    <w:rsid w:val="00FA7186"/>
    <w:rsid w:val="00FA7188"/>
    <w:rsid w:val="00FA7308"/>
    <w:rsid w:val="00FA736E"/>
    <w:rsid w:val="00FA7453"/>
    <w:rsid w:val="00FA7554"/>
    <w:rsid w:val="00FA7598"/>
    <w:rsid w:val="00FA75A6"/>
    <w:rsid w:val="00FA760C"/>
    <w:rsid w:val="00FA77AC"/>
    <w:rsid w:val="00FA77AD"/>
    <w:rsid w:val="00FA7A92"/>
    <w:rsid w:val="00FA7B1C"/>
    <w:rsid w:val="00FA7C35"/>
    <w:rsid w:val="00FA7CE0"/>
    <w:rsid w:val="00FA7E1D"/>
    <w:rsid w:val="00FA7EBD"/>
    <w:rsid w:val="00FA7ED4"/>
    <w:rsid w:val="00FA7EF5"/>
    <w:rsid w:val="00FA7F4B"/>
    <w:rsid w:val="00FA7FDA"/>
    <w:rsid w:val="00FB0115"/>
    <w:rsid w:val="00FB0225"/>
    <w:rsid w:val="00FB02D1"/>
    <w:rsid w:val="00FB0494"/>
    <w:rsid w:val="00FB05BB"/>
    <w:rsid w:val="00FB05E3"/>
    <w:rsid w:val="00FB06FC"/>
    <w:rsid w:val="00FB07D7"/>
    <w:rsid w:val="00FB087A"/>
    <w:rsid w:val="00FB0AA0"/>
    <w:rsid w:val="00FB0BB7"/>
    <w:rsid w:val="00FB0F21"/>
    <w:rsid w:val="00FB0F71"/>
    <w:rsid w:val="00FB10F2"/>
    <w:rsid w:val="00FB11AD"/>
    <w:rsid w:val="00FB1232"/>
    <w:rsid w:val="00FB16F9"/>
    <w:rsid w:val="00FB1995"/>
    <w:rsid w:val="00FB19ED"/>
    <w:rsid w:val="00FB1AE7"/>
    <w:rsid w:val="00FB1D0F"/>
    <w:rsid w:val="00FB1E82"/>
    <w:rsid w:val="00FB20FE"/>
    <w:rsid w:val="00FB210D"/>
    <w:rsid w:val="00FB2118"/>
    <w:rsid w:val="00FB21C1"/>
    <w:rsid w:val="00FB21EB"/>
    <w:rsid w:val="00FB2238"/>
    <w:rsid w:val="00FB2273"/>
    <w:rsid w:val="00FB251F"/>
    <w:rsid w:val="00FB2A58"/>
    <w:rsid w:val="00FB2B2C"/>
    <w:rsid w:val="00FB2BCA"/>
    <w:rsid w:val="00FB2D9B"/>
    <w:rsid w:val="00FB2E0C"/>
    <w:rsid w:val="00FB2E36"/>
    <w:rsid w:val="00FB2EFA"/>
    <w:rsid w:val="00FB2F58"/>
    <w:rsid w:val="00FB2FA7"/>
    <w:rsid w:val="00FB307E"/>
    <w:rsid w:val="00FB30C1"/>
    <w:rsid w:val="00FB323E"/>
    <w:rsid w:val="00FB3525"/>
    <w:rsid w:val="00FB37F5"/>
    <w:rsid w:val="00FB3853"/>
    <w:rsid w:val="00FB3976"/>
    <w:rsid w:val="00FB39EA"/>
    <w:rsid w:val="00FB3B99"/>
    <w:rsid w:val="00FB3D45"/>
    <w:rsid w:val="00FB3E49"/>
    <w:rsid w:val="00FB3EBF"/>
    <w:rsid w:val="00FB4072"/>
    <w:rsid w:val="00FB41CF"/>
    <w:rsid w:val="00FB43FB"/>
    <w:rsid w:val="00FB44B4"/>
    <w:rsid w:val="00FB44F7"/>
    <w:rsid w:val="00FB4599"/>
    <w:rsid w:val="00FB45B0"/>
    <w:rsid w:val="00FB47B0"/>
    <w:rsid w:val="00FB4873"/>
    <w:rsid w:val="00FB4897"/>
    <w:rsid w:val="00FB49CA"/>
    <w:rsid w:val="00FB4A78"/>
    <w:rsid w:val="00FB4ACF"/>
    <w:rsid w:val="00FB4D24"/>
    <w:rsid w:val="00FB4DC4"/>
    <w:rsid w:val="00FB5048"/>
    <w:rsid w:val="00FB5164"/>
    <w:rsid w:val="00FB51A8"/>
    <w:rsid w:val="00FB54EC"/>
    <w:rsid w:val="00FB559A"/>
    <w:rsid w:val="00FB56CA"/>
    <w:rsid w:val="00FB5955"/>
    <w:rsid w:val="00FB5BDA"/>
    <w:rsid w:val="00FB5D41"/>
    <w:rsid w:val="00FB5DC4"/>
    <w:rsid w:val="00FB5EB0"/>
    <w:rsid w:val="00FB5EF3"/>
    <w:rsid w:val="00FB6052"/>
    <w:rsid w:val="00FB60E3"/>
    <w:rsid w:val="00FB6208"/>
    <w:rsid w:val="00FB6357"/>
    <w:rsid w:val="00FB6621"/>
    <w:rsid w:val="00FB66D2"/>
    <w:rsid w:val="00FB67E7"/>
    <w:rsid w:val="00FB6893"/>
    <w:rsid w:val="00FB68E1"/>
    <w:rsid w:val="00FB6992"/>
    <w:rsid w:val="00FB6BAF"/>
    <w:rsid w:val="00FB6C76"/>
    <w:rsid w:val="00FB6CAC"/>
    <w:rsid w:val="00FB6CEE"/>
    <w:rsid w:val="00FB6DF9"/>
    <w:rsid w:val="00FB6E96"/>
    <w:rsid w:val="00FB702A"/>
    <w:rsid w:val="00FB7284"/>
    <w:rsid w:val="00FB7305"/>
    <w:rsid w:val="00FB75C6"/>
    <w:rsid w:val="00FB75DD"/>
    <w:rsid w:val="00FB7715"/>
    <w:rsid w:val="00FB7894"/>
    <w:rsid w:val="00FB78B3"/>
    <w:rsid w:val="00FB79F0"/>
    <w:rsid w:val="00FB7C23"/>
    <w:rsid w:val="00FB7D43"/>
    <w:rsid w:val="00FB7E0F"/>
    <w:rsid w:val="00FB7E71"/>
    <w:rsid w:val="00FB7E9A"/>
    <w:rsid w:val="00FC0037"/>
    <w:rsid w:val="00FC0111"/>
    <w:rsid w:val="00FC020E"/>
    <w:rsid w:val="00FC0317"/>
    <w:rsid w:val="00FC04A0"/>
    <w:rsid w:val="00FC052F"/>
    <w:rsid w:val="00FC05E8"/>
    <w:rsid w:val="00FC07C6"/>
    <w:rsid w:val="00FC07E0"/>
    <w:rsid w:val="00FC0888"/>
    <w:rsid w:val="00FC08E6"/>
    <w:rsid w:val="00FC0A5A"/>
    <w:rsid w:val="00FC0E4A"/>
    <w:rsid w:val="00FC0EEB"/>
    <w:rsid w:val="00FC0FB0"/>
    <w:rsid w:val="00FC10D2"/>
    <w:rsid w:val="00FC10EB"/>
    <w:rsid w:val="00FC117E"/>
    <w:rsid w:val="00FC13FC"/>
    <w:rsid w:val="00FC145C"/>
    <w:rsid w:val="00FC147A"/>
    <w:rsid w:val="00FC14BD"/>
    <w:rsid w:val="00FC1887"/>
    <w:rsid w:val="00FC19B7"/>
    <w:rsid w:val="00FC19D4"/>
    <w:rsid w:val="00FC1AA0"/>
    <w:rsid w:val="00FC1BAD"/>
    <w:rsid w:val="00FC1C37"/>
    <w:rsid w:val="00FC1E7B"/>
    <w:rsid w:val="00FC216D"/>
    <w:rsid w:val="00FC2330"/>
    <w:rsid w:val="00FC235C"/>
    <w:rsid w:val="00FC24E3"/>
    <w:rsid w:val="00FC2712"/>
    <w:rsid w:val="00FC27DE"/>
    <w:rsid w:val="00FC2913"/>
    <w:rsid w:val="00FC2A5E"/>
    <w:rsid w:val="00FC2A85"/>
    <w:rsid w:val="00FC2B1C"/>
    <w:rsid w:val="00FC2C78"/>
    <w:rsid w:val="00FC2CA0"/>
    <w:rsid w:val="00FC2D53"/>
    <w:rsid w:val="00FC2F83"/>
    <w:rsid w:val="00FC313C"/>
    <w:rsid w:val="00FC31D0"/>
    <w:rsid w:val="00FC3221"/>
    <w:rsid w:val="00FC329E"/>
    <w:rsid w:val="00FC343A"/>
    <w:rsid w:val="00FC359C"/>
    <w:rsid w:val="00FC365A"/>
    <w:rsid w:val="00FC36B8"/>
    <w:rsid w:val="00FC37A8"/>
    <w:rsid w:val="00FC3898"/>
    <w:rsid w:val="00FC3943"/>
    <w:rsid w:val="00FC3A27"/>
    <w:rsid w:val="00FC3A44"/>
    <w:rsid w:val="00FC3A5B"/>
    <w:rsid w:val="00FC3BE7"/>
    <w:rsid w:val="00FC3C1A"/>
    <w:rsid w:val="00FC3D31"/>
    <w:rsid w:val="00FC3E18"/>
    <w:rsid w:val="00FC3E86"/>
    <w:rsid w:val="00FC4025"/>
    <w:rsid w:val="00FC40DF"/>
    <w:rsid w:val="00FC4130"/>
    <w:rsid w:val="00FC4133"/>
    <w:rsid w:val="00FC43EE"/>
    <w:rsid w:val="00FC44F6"/>
    <w:rsid w:val="00FC4A68"/>
    <w:rsid w:val="00FC4AD0"/>
    <w:rsid w:val="00FC4D0E"/>
    <w:rsid w:val="00FC51D8"/>
    <w:rsid w:val="00FC53D6"/>
    <w:rsid w:val="00FC54BB"/>
    <w:rsid w:val="00FC56CA"/>
    <w:rsid w:val="00FC5743"/>
    <w:rsid w:val="00FC57C3"/>
    <w:rsid w:val="00FC587F"/>
    <w:rsid w:val="00FC591E"/>
    <w:rsid w:val="00FC5AEF"/>
    <w:rsid w:val="00FC5B75"/>
    <w:rsid w:val="00FC5CCB"/>
    <w:rsid w:val="00FC5CDD"/>
    <w:rsid w:val="00FC5E33"/>
    <w:rsid w:val="00FC615B"/>
    <w:rsid w:val="00FC6180"/>
    <w:rsid w:val="00FC61F1"/>
    <w:rsid w:val="00FC63EC"/>
    <w:rsid w:val="00FC63F0"/>
    <w:rsid w:val="00FC6657"/>
    <w:rsid w:val="00FC6922"/>
    <w:rsid w:val="00FC6A05"/>
    <w:rsid w:val="00FC6A6F"/>
    <w:rsid w:val="00FC6A97"/>
    <w:rsid w:val="00FC6CF0"/>
    <w:rsid w:val="00FC6DA0"/>
    <w:rsid w:val="00FC6DA8"/>
    <w:rsid w:val="00FC6DC8"/>
    <w:rsid w:val="00FC6E93"/>
    <w:rsid w:val="00FC705E"/>
    <w:rsid w:val="00FC7243"/>
    <w:rsid w:val="00FC7284"/>
    <w:rsid w:val="00FC763D"/>
    <w:rsid w:val="00FC765F"/>
    <w:rsid w:val="00FC776B"/>
    <w:rsid w:val="00FC7895"/>
    <w:rsid w:val="00FC7B0D"/>
    <w:rsid w:val="00FC7BE6"/>
    <w:rsid w:val="00FC7CC7"/>
    <w:rsid w:val="00FC7DC1"/>
    <w:rsid w:val="00FC7DC6"/>
    <w:rsid w:val="00FC7E00"/>
    <w:rsid w:val="00FC7E40"/>
    <w:rsid w:val="00FC7EDB"/>
    <w:rsid w:val="00FC7F74"/>
    <w:rsid w:val="00FD0003"/>
    <w:rsid w:val="00FD00C4"/>
    <w:rsid w:val="00FD0522"/>
    <w:rsid w:val="00FD060C"/>
    <w:rsid w:val="00FD0629"/>
    <w:rsid w:val="00FD07DD"/>
    <w:rsid w:val="00FD0A96"/>
    <w:rsid w:val="00FD0B5A"/>
    <w:rsid w:val="00FD0ECC"/>
    <w:rsid w:val="00FD0FE4"/>
    <w:rsid w:val="00FD10B9"/>
    <w:rsid w:val="00FD1525"/>
    <w:rsid w:val="00FD1756"/>
    <w:rsid w:val="00FD18DF"/>
    <w:rsid w:val="00FD1AB5"/>
    <w:rsid w:val="00FD1D68"/>
    <w:rsid w:val="00FD1E1D"/>
    <w:rsid w:val="00FD1E7E"/>
    <w:rsid w:val="00FD1EEA"/>
    <w:rsid w:val="00FD1FFE"/>
    <w:rsid w:val="00FD20BA"/>
    <w:rsid w:val="00FD21F8"/>
    <w:rsid w:val="00FD23B0"/>
    <w:rsid w:val="00FD2414"/>
    <w:rsid w:val="00FD2597"/>
    <w:rsid w:val="00FD25B0"/>
    <w:rsid w:val="00FD28AA"/>
    <w:rsid w:val="00FD28E7"/>
    <w:rsid w:val="00FD2963"/>
    <w:rsid w:val="00FD2B48"/>
    <w:rsid w:val="00FD2D95"/>
    <w:rsid w:val="00FD2DA2"/>
    <w:rsid w:val="00FD2DB2"/>
    <w:rsid w:val="00FD2E37"/>
    <w:rsid w:val="00FD2E7A"/>
    <w:rsid w:val="00FD2FEC"/>
    <w:rsid w:val="00FD2FFF"/>
    <w:rsid w:val="00FD324D"/>
    <w:rsid w:val="00FD332B"/>
    <w:rsid w:val="00FD336D"/>
    <w:rsid w:val="00FD34E2"/>
    <w:rsid w:val="00FD365C"/>
    <w:rsid w:val="00FD3693"/>
    <w:rsid w:val="00FD370C"/>
    <w:rsid w:val="00FD371D"/>
    <w:rsid w:val="00FD3820"/>
    <w:rsid w:val="00FD38D2"/>
    <w:rsid w:val="00FD3929"/>
    <w:rsid w:val="00FD394F"/>
    <w:rsid w:val="00FD3BD2"/>
    <w:rsid w:val="00FD3C5A"/>
    <w:rsid w:val="00FD3E01"/>
    <w:rsid w:val="00FD3EA3"/>
    <w:rsid w:val="00FD414C"/>
    <w:rsid w:val="00FD431E"/>
    <w:rsid w:val="00FD4520"/>
    <w:rsid w:val="00FD4802"/>
    <w:rsid w:val="00FD49AA"/>
    <w:rsid w:val="00FD49B1"/>
    <w:rsid w:val="00FD4A1C"/>
    <w:rsid w:val="00FD4B1D"/>
    <w:rsid w:val="00FD4B82"/>
    <w:rsid w:val="00FD4BA7"/>
    <w:rsid w:val="00FD4E4F"/>
    <w:rsid w:val="00FD4E54"/>
    <w:rsid w:val="00FD4EF1"/>
    <w:rsid w:val="00FD526C"/>
    <w:rsid w:val="00FD5445"/>
    <w:rsid w:val="00FD5586"/>
    <w:rsid w:val="00FD56A9"/>
    <w:rsid w:val="00FD57F3"/>
    <w:rsid w:val="00FD5964"/>
    <w:rsid w:val="00FD5983"/>
    <w:rsid w:val="00FD59F4"/>
    <w:rsid w:val="00FD5C8A"/>
    <w:rsid w:val="00FD5CCC"/>
    <w:rsid w:val="00FD5D95"/>
    <w:rsid w:val="00FD5F49"/>
    <w:rsid w:val="00FD60AF"/>
    <w:rsid w:val="00FD6175"/>
    <w:rsid w:val="00FD61E0"/>
    <w:rsid w:val="00FD6290"/>
    <w:rsid w:val="00FD62ED"/>
    <w:rsid w:val="00FD65CA"/>
    <w:rsid w:val="00FD65CD"/>
    <w:rsid w:val="00FD6714"/>
    <w:rsid w:val="00FD6858"/>
    <w:rsid w:val="00FD6916"/>
    <w:rsid w:val="00FD6A43"/>
    <w:rsid w:val="00FD6B03"/>
    <w:rsid w:val="00FD6B08"/>
    <w:rsid w:val="00FD6BA2"/>
    <w:rsid w:val="00FD6BCA"/>
    <w:rsid w:val="00FD6E9A"/>
    <w:rsid w:val="00FD6F8E"/>
    <w:rsid w:val="00FD72D1"/>
    <w:rsid w:val="00FD72FA"/>
    <w:rsid w:val="00FD73BE"/>
    <w:rsid w:val="00FD73CA"/>
    <w:rsid w:val="00FD75A0"/>
    <w:rsid w:val="00FD75A5"/>
    <w:rsid w:val="00FD7633"/>
    <w:rsid w:val="00FD774D"/>
    <w:rsid w:val="00FD7840"/>
    <w:rsid w:val="00FD784B"/>
    <w:rsid w:val="00FD7A5A"/>
    <w:rsid w:val="00FD7AC1"/>
    <w:rsid w:val="00FD7B18"/>
    <w:rsid w:val="00FD7B82"/>
    <w:rsid w:val="00FD7B8A"/>
    <w:rsid w:val="00FD7C0B"/>
    <w:rsid w:val="00FD7DF6"/>
    <w:rsid w:val="00FE002B"/>
    <w:rsid w:val="00FE016B"/>
    <w:rsid w:val="00FE01DC"/>
    <w:rsid w:val="00FE0680"/>
    <w:rsid w:val="00FE08ED"/>
    <w:rsid w:val="00FE0BE5"/>
    <w:rsid w:val="00FE0CA8"/>
    <w:rsid w:val="00FE0D84"/>
    <w:rsid w:val="00FE0EED"/>
    <w:rsid w:val="00FE0FE0"/>
    <w:rsid w:val="00FE116D"/>
    <w:rsid w:val="00FE11C5"/>
    <w:rsid w:val="00FE1387"/>
    <w:rsid w:val="00FE13DF"/>
    <w:rsid w:val="00FE141C"/>
    <w:rsid w:val="00FE143F"/>
    <w:rsid w:val="00FE155B"/>
    <w:rsid w:val="00FE15C3"/>
    <w:rsid w:val="00FE15C5"/>
    <w:rsid w:val="00FE1657"/>
    <w:rsid w:val="00FE1679"/>
    <w:rsid w:val="00FE19A0"/>
    <w:rsid w:val="00FE1A56"/>
    <w:rsid w:val="00FE1B01"/>
    <w:rsid w:val="00FE1C00"/>
    <w:rsid w:val="00FE1CE9"/>
    <w:rsid w:val="00FE1D24"/>
    <w:rsid w:val="00FE1E01"/>
    <w:rsid w:val="00FE1E51"/>
    <w:rsid w:val="00FE1E53"/>
    <w:rsid w:val="00FE2244"/>
    <w:rsid w:val="00FE23AE"/>
    <w:rsid w:val="00FE27E6"/>
    <w:rsid w:val="00FE27F7"/>
    <w:rsid w:val="00FE2929"/>
    <w:rsid w:val="00FE29CD"/>
    <w:rsid w:val="00FE2A46"/>
    <w:rsid w:val="00FE2CCD"/>
    <w:rsid w:val="00FE2D3C"/>
    <w:rsid w:val="00FE2E22"/>
    <w:rsid w:val="00FE2E35"/>
    <w:rsid w:val="00FE2F54"/>
    <w:rsid w:val="00FE3167"/>
    <w:rsid w:val="00FE32AD"/>
    <w:rsid w:val="00FE332B"/>
    <w:rsid w:val="00FE33D8"/>
    <w:rsid w:val="00FE358D"/>
    <w:rsid w:val="00FE361C"/>
    <w:rsid w:val="00FE3667"/>
    <w:rsid w:val="00FE36A0"/>
    <w:rsid w:val="00FE36B1"/>
    <w:rsid w:val="00FE36C4"/>
    <w:rsid w:val="00FE381D"/>
    <w:rsid w:val="00FE3941"/>
    <w:rsid w:val="00FE39D8"/>
    <w:rsid w:val="00FE3B2A"/>
    <w:rsid w:val="00FE3C4B"/>
    <w:rsid w:val="00FE3C60"/>
    <w:rsid w:val="00FE3C97"/>
    <w:rsid w:val="00FE3D85"/>
    <w:rsid w:val="00FE3E8A"/>
    <w:rsid w:val="00FE42D7"/>
    <w:rsid w:val="00FE432D"/>
    <w:rsid w:val="00FE433E"/>
    <w:rsid w:val="00FE44C1"/>
    <w:rsid w:val="00FE45ED"/>
    <w:rsid w:val="00FE46E9"/>
    <w:rsid w:val="00FE46EB"/>
    <w:rsid w:val="00FE4A90"/>
    <w:rsid w:val="00FE4AB9"/>
    <w:rsid w:val="00FE4CFB"/>
    <w:rsid w:val="00FE4D27"/>
    <w:rsid w:val="00FE4DD2"/>
    <w:rsid w:val="00FE4DE0"/>
    <w:rsid w:val="00FE4EFE"/>
    <w:rsid w:val="00FE4F41"/>
    <w:rsid w:val="00FE51D6"/>
    <w:rsid w:val="00FE522E"/>
    <w:rsid w:val="00FE5317"/>
    <w:rsid w:val="00FE53C6"/>
    <w:rsid w:val="00FE5426"/>
    <w:rsid w:val="00FE5884"/>
    <w:rsid w:val="00FE58E3"/>
    <w:rsid w:val="00FE59B3"/>
    <w:rsid w:val="00FE5A0D"/>
    <w:rsid w:val="00FE5A3A"/>
    <w:rsid w:val="00FE5A78"/>
    <w:rsid w:val="00FE5C8E"/>
    <w:rsid w:val="00FE5F79"/>
    <w:rsid w:val="00FE6201"/>
    <w:rsid w:val="00FE628C"/>
    <w:rsid w:val="00FE62B9"/>
    <w:rsid w:val="00FE62E3"/>
    <w:rsid w:val="00FE62F9"/>
    <w:rsid w:val="00FE6390"/>
    <w:rsid w:val="00FE64EB"/>
    <w:rsid w:val="00FE652E"/>
    <w:rsid w:val="00FE66E1"/>
    <w:rsid w:val="00FE67B7"/>
    <w:rsid w:val="00FE691F"/>
    <w:rsid w:val="00FE698C"/>
    <w:rsid w:val="00FE6A7A"/>
    <w:rsid w:val="00FE6D96"/>
    <w:rsid w:val="00FE6D9C"/>
    <w:rsid w:val="00FE6E6C"/>
    <w:rsid w:val="00FE7021"/>
    <w:rsid w:val="00FE7151"/>
    <w:rsid w:val="00FE738E"/>
    <w:rsid w:val="00FE7600"/>
    <w:rsid w:val="00FE7661"/>
    <w:rsid w:val="00FE766E"/>
    <w:rsid w:val="00FE7878"/>
    <w:rsid w:val="00FE789B"/>
    <w:rsid w:val="00FE78C6"/>
    <w:rsid w:val="00FE79AD"/>
    <w:rsid w:val="00FE7CDE"/>
    <w:rsid w:val="00FE7D3A"/>
    <w:rsid w:val="00FE7D4D"/>
    <w:rsid w:val="00FE7F49"/>
    <w:rsid w:val="00FF0138"/>
    <w:rsid w:val="00FF0360"/>
    <w:rsid w:val="00FF03EE"/>
    <w:rsid w:val="00FF05AC"/>
    <w:rsid w:val="00FF0728"/>
    <w:rsid w:val="00FF079A"/>
    <w:rsid w:val="00FF07AF"/>
    <w:rsid w:val="00FF0808"/>
    <w:rsid w:val="00FF0929"/>
    <w:rsid w:val="00FF09F6"/>
    <w:rsid w:val="00FF0A4B"/>
    <w:rsid w:val="00FF0AE5"/>
    <w:rsid w:val="00FF0BF1"/>
    <w:rsid w:val="00FF0C08"/>
    <w:rsid w:val="00FF0DD8"/>
    <w:rsid w:val="00FF0FAA"/>
    <w:rsid w:val="00FF0FB3"/>
    <w:rsid w:val="00FF1082"/>
    <w:rsid w:val="00FF10F4"/>
    <w:rsid w:val="00FF135F"/>
    <w:rsid w:val="00FF14AE"/>
    <w:rsid w:val="00FF14F6"/>
    <w:rsid w:val="00FF14F8"/>
    <w:rsid w:val="00FF16CE"/>
    <w:rsid w:val="00FF1A64"/>
    <w:rsid w:val="00FF1B74"/>
    <w:rsid w:val="00FF1BA9"/>
    <w:rsid w:val="00FF1C1C"/>
    <w:rsid w:val="00FF1E18"/>
    <w:rsid w:val="00FF1EC3"/>
    <w:rsid w:val="00FF1F2F"/>
    <w:rsid w:val="00FF2042"/>
    <w:rsid w:val="00FF2073"/>
    <w:rsid w:val="00FF20B1"/>
    <w:rsid w:val="00FF213E"/>
    <w:rsid w:val="00FF2198"/>
    <w:rsid w:val="00FF232E"/>
    <w:rsid w:val="00FF2363"/>
    <w:rsid w:val="00FF273A"/>
    <w:rsid w:val="00FF28A9"/>
    <w:rsid w:val="00FF296F"/>
    <w:rsid w:val="00FF29C2"/>
    <w:rsid w:val="00FF29F4"/>
    <w:rsid w:val="00FF2A8D"/>
    <w:rsid w:val="00FF2B69"/>
    <w:rsid w:val="00FF2C4F"/>
    <w:rsid w:val="00FF2C99"/>
    <w:rsid w:val="00FF2D5D"/>
    <w:rsid w:val="00FF2E18"/>
    <w:rsid w:val="00FF2FE7"/>
    <w:rsid w:val="00FF3152"/>
    <w:rsid w:val="00FF327A"/>
    <w:rsid w:val="00FF3686"/>
    <w:rsid w:val="00FF36D5"/>
    <w:rsid w:val="00FF3972"/>
    <w:rsid w:val="00FF39B8"/>
    <w:rsid w:val="00FF3D99"/>
    <w:rsid w:val="00FF3E17"/>
    <w:rsid w:val="00FF3F6C"/>
    <w:rsid w:val="00FF4087"/>
    <w:rsid w:val="00FF4099"/>
    <w:rsid w:val="00FF444D"/>
    <w:rsid w:val="00FF449B"/>
    <w:rsid w:val="00FF454E"/>
    <w:rsid w:val="00FF45C8"/>
    <w:rsid w:val="00FF483F"/>
    <w:rsid w:val="00FF48B2"/>
    <w:rsid w:val="00FF499C"/>
    <w:rsid w:val="00FF49A7"/>
    <w:rsid w:val="00FF4A4A"/>
    <w:rsid w:val="00FF4AAB"/>
    <w:rsid w:val="00FF4BB6"/>
    <w:rsid w:val="00FF4C43"/>
    <w:rsid w:val="00FF4D3F"/>
    <w:rsid w:val="00FF4E9E"/>
    <w:rsid w:val="00FF4F2E"/>
    <w:rsid w:val="00FF50CD"/>
    <w:rsid w:val="00FF511B"/>
    <w:rsid w:val="00FF5247"/>
    <w:rsid w:val="00FF5295"/>
    <w:rsid w:val="00FF52A1"/>
    <w:rsid w:val="00FF5352"/>
    <w:rsid w:val="00FF54D0"/>
    <w:rsid w:val="00FF55DA"/>
    <w:rsid w:val="00FF57D0"/>
    <w:rsid w:val="00FF5BA6"/>
    <w:rsid w:val="00FF5BBB"/>
    <w:rsid w:val="00FF62DE"/>
    <w:rsid w:val="00FF642D"/>
    <w:rsid w:val="00FF649E"/>
    <w:rsid w:val="00FF654E"/>
    <w:rsid w:val="00FF697D"/>
    <w:rsid w:val="00FF6D7E"/>
    <w:rsid w:val="00FF6DD3"/>
    <w:rsid w:val="00FF6F53"/>
    <w:rsid w:val="00FF704E"/>
    <w:rsid w:val="00FF7077"/>
    <w:rsid w:val="00FF70F9"/>
    <w:rsid w:val="00FF72BB"/>
    <w:rsid w:val="00FF72FE"/>
    <w:rsid w:val="00FF7387"/>
    <w:rsid w:val="00FF73C0"/>
    <w:rsid w:val="00FF73DE"/>
    <w:rsid w:val="00FF741E"/>
    <w:rsid w:val="00FF7424"/>
    <w:rsid w:val="00FF745E"/>
    <w:rsid w:val="00FF7482"/>
    <w:rsid w:val="00FF768C"/>
    <w:rsid w:val="00FF7715"/>
    <w:rsid w:val="00FF775D"/>
    <w:rsid w:val="00FF795D"/>
    <w:rsid w:val="00FF798E"/>
    <w:rsid w:val="00FF79AF"/>
    <w:rsid w:val="00FF7BA6"/>
    <w:rsid w:val="00FF7BAF"/>
    <w:rsid w:val="00FF7C4C"/>
    <w:rsid w:val="00FF7CE9"/>
    <w:rsid w:val="00FF7CFC"/>
    <w:rsid w:val="00FF7D66"/>
    <w:rsid w:val="00FF7DB1"/>
    <w:rsid w:val="00FF7EB3"/>
    <w:rsid w:val="00FF7F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uiPriority="0"/>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lsdException w:name="Body Text 3" w:locked="1" w:uiPriority="0"/>
    <w:lsdException w:name="Body Text Indent 2" w:locked="1" w:uiPriority="0"/>
    <w:lsdException w:name="Body Text Indent 3" w:semiHidden="1" w:unhideWhenUsed="1"/>
    <w:lsdException w:name="Block Text" w:locked="1" w:uiPriority="0"/>
    <w:lsdException w:name="Hyperlink" w:locked="1"/>
    <w:lsdException w:name="FollowedHyperlink" w:locked="1"/>
    <w:lsdException w:name="Strong" w:locked="1" w:uiPriority="22" w:qFormat="1"/>
    <w:lsdException w:name="Emphasis" w:locked="1" w:uiPriority="20" w:qFormat="1"/>
    <w:lsdException w:name="Document Map" w:semiHidden="1" w:unhideWhenUsed="1"/>
    <w:lsdException w:name="Plain Text" w:locked="1" w:uiPriority="0"/>
    <w:lsdException w:name="E-mail Signature" w:semiHidden="1" w:unhideWhenUsed="1"/>
    <w:lsdException w:name="HTML Top of Form" w:locked="1"/>
    <w:lsdException w:name="HTML Bottom of Form" w:locked="1"/>
    <w:lsdException w:name="Normal (Web)" w:locked="1"/>
    <w:lsdException w:name="HTML Acronym" w:semiHidden="1" w:unhideWhenUsed="1"/>
    <w:lsdException w:name="HTML Address" w:semiHidden="1" w:unhideWhenUsed="1"/>
    <w:lsdException w:name="HTML Cite" w:locked="1"/>
    <w:lsdException w:name="HTML Code" w:locked="1" w:uiPriority="0"/>
    <w:lsdException w:name="HTML Definition" w:semiHidden="1" w:unhideWhenUsed="1"/>
    <w:lsdException w:name="HTML Keyboard" w:semiHidden="1" w:unhideWhenUsed="1"/>
    <w:lsdException w:name="HTML Preformatted" w:lock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77089E"/>
    <w:rPr>
      <w:rFonts w:eastAsia="Times New Roman"/>
      <w:sz w:val="24"/>
      <w:szCs w:val="24"/>
    </w:rPr>
  </w:style>
  <w:style w:type="paragraph" w:styleId="1">
    <w:name w:val="heading 1"/>
    <w:basedOn w:val="a"/>
    <w:next w:val="a"/>
    <w:link w:val="10"/>
    <w:uiPriority w:val="9"/>
    <w:qFormat/>
    <w:rsid w:val="000B5C45"/>
    <w:pPr>
      <w:keepNext/>
      <w:spacing w:before="240" w:after="60"/>
      <w:outlineLvl w:val="0"/>
    </w:pPr>
    <w:rPr>
      <w:rFonts w:ascii="Arial" w:eastAsia="SimSun" w:hAnsi="Arial" w:cs="Arial"/>
      <w:b/>
      <w:bCs/>
      <w:kern w:val="32"/>
      <w:sz w:val="32"/>
      <w:szCs w:val="32"/>
    </w:rPr>
  </w:style>
  <w:style w:type="paragraph" w:styleId="2">
    <w:name w:val="heading 2"/>
    <w:basedOn w:val="a"/>
    <w:next w:val="a"/>
    <w:link w:val="20"/>
    <w:uiPriority w:val="99"/>
    <w:qFormat/>
    <w:rsid w:val="006E6424"/>
    <w:pPr>
      <w:keepNext/>
      <w:spacing w:before="240" w:after="60"/>
      <w:outlineLvl w:val="1"/>
    </w:pPr>
    <w:rPr>
      <w:rFonts w:ascii="Arial" w:eastAsia="SimSun" w:hAnsi="Arial" w:cs="Arial"/>
      <w:b/>
      <w:bCs/>
      <w:i/>
      <w:iCs/>
      <w:sz w:val="28"/>
      <w:szCs w:val="28"/>
      <w:lang w:val="en-GB"/>
    </w:rPr>
  </w:style>
  <w:style w:type="paragraph" w:styleId="3">
    <w:name w:val="heading 3"/>
    <w:basedOn w:val="a"/>
    <w:link w:val="30"/>
    <w:uiPriority w:val="99"/>
    <w:qFormat/>
    <w:rsid w:val="00D65C23"/>
    <w:pPr>
      <w:spacing w:before="100" w:beforeAutospacing="1" w:after="100" w:afterAutospacing="1"/>
      <w:outlineLvl w:val="2"/>
    </w:pPr>
    <w:rPr>
      <w:rFonts w:eastAsia="SimSun"/>
      <w:b/>
      <w:bCs/>
      <w:sz w:val="27"/>
      <w:szCs w:val="27"/>
    </w:rPr>
  </w:style>
  <w:style w:type="paragraph" w:styleId="4">
    <w:name w:val="heading 4"/>
    <w:basedOn w:val="a"/>
    <w:next w:val="a"/>
    <w:link w:val="40"/>
    <w:uiPriority w:val="99"/>
    <w:qFormat/>
    <w:rsid w:val="00BB7E2A"/>
    <w:pPr>
      <w:keepNext/>
      <w:spacing w:before="240" w:after="60"/>
      <w:outlineLvl w:val="3"/>
    </w:pPr>
    <w:rPr>
      <w:rFonts w:ascii="Calibri" w:eastAsia="SimSun" w:hAnsi="Calibri" w:cs="Calibri"/>
      <w:b/>
      <w:bCs/>
      <w:sz w:val="28"/>
      <w:szCs w:val="28"/>
      <w:lang w:val="en-GB"/>
    </w:rPr>
  </w:style>
  <w:style w:type="paragraph" w:styleId="5">
    <w:name w:val="heading 5"/>
    <w:basedOn w:val="a"/>
    <w:next w:val="a"/>
    <w:link w:val="50"/>
    <w:uiPriority w:val="99"/>
    <w:qFormat/>
    <w:rsid w:val="0012285D"/>
    <w:pPr>
      <w:spacing w:before="240" w:after="60"/>
      <w:outlineLvl w:val="4"/>
    </w:pPr>
    <w:rPr>
      <w:rFonts w:eastAsia="SimSun"/>
      <w:b/>
      <w:bCs/>
      <w:i/>
      <w:iCs/>
      <w:sz w:val="26"/>
      <w:szCs w:val="26"/>
      <w:lang w:val="en-GB"/>
    </w:rPr>
  </w:style>
  <w:style w:type="paragraph" w:styleId="6">
    <w:name w:val="heading 6"/>
    <w:basedOn w:val="a"/>
    <w:next w:val="a"/>
    <w:link w:val="60"/>
    <w:uiPriority w:val="99"/>
    <w:qFormat/>
    <w:rsid w:val="009922C1"/>
    <w:pPr>
      <w:keepNext/>
      <w:jc w:val="both"/>
      <w:outlineLvl w:val="5"/>
    </w:pPr>
    <w:rPr>
      <w:rFonts w:eastAsia="SimSun"/>
      <w:sz w:val="30"/>
      <w:szCs w:val="30"/>
    </w:rPr>
  </w:style>
  <w:style w:type="paragraph" w:styleId="7">
    <w:name w:val="heading 7"/>
    <w:basedOn w:val="a"/>
    <w:next w:val="a"/>
    <w:link w:val="70"/>
    <w:uiPriority w:val="99"/>
    <w:qFormat/>
    <w:rsid w:val="009922C1"/>
    <w:pPr>
      <w:spacing w:before="240" w:after="60"/>
      <w:outlineLvl w:val="6"/>
    </w:pPr>
    <w:rPr>
      <w:rFonts w:eastAsia="SimSun"/>
    </w:rPr>
  </w:style>
  <w:style w:type="paragraph" w:styleId="8">
    <w:name w:val="heading 8"/>
    <w:basedOn w:val="a"/>
    <w:next w:val="a"/>
    <w:link w:val="80"/>
    <w:uiPriority w:val="99"/>
    <w:qFormat/>
    <w:rsid w:val="009922C1"/>
    <w:pPr>
      <w:spacing w:before="240" w:after="60"/>
      <w:outlineLvl w:val="7"/>
    </w:pPr>
    <w:rPr>
      <w:rFonts w:ascii="Calibri" w:eastAsia="SimSun" w:hAnsi="Calibri" w:cs="Calibri"/>
      <w:i/>
      <w:iCs/>
    </w:rPr>
  </w:style>
  <w:style w:type="paragraph" w:styleId="9">
    <w:name w:val="heading 9"/>
    <w:basedOn w:val="a"/>
    <w:next w:val="a"/>
    <w:link w:val="90"/>
    <w:uiPriority w:val="99"/>
    <w:qFormat/>
    <w:rsid w:val="009922C1"/>
    <w:pPr>
      <w:spacing w:before="240" w:after="60"/>
      <w:outlineLvl w:val="8"/>
    </w:pPr>
    <w:rPr>
      <w:rFonts w:ascii="Cambria" w:eastAsia="SimSun" w:hAnsi="Cambria" w:cs="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BF291D"/>
    <w:rPr>
      <w:rFonts w:ascii="Arial" w:hAnsi="Arial" w:cs="Arial"/>
      <w:b/>
      <w:bCs/>
      <w:kern w:val="32"/>
      <w:sz w:val="32"/>
      <w:szCs w:val="32"/>
    </w:rPr>
  </w:style>
  <w:style w:type="character" w:customStyle="1" w:styleId="20">
    <w:name w:val="Заголовок 2 Знак"/>
    <w:basedOn w:val="a0"/>
    <w:link w:val="2"/>
    <w:uiPriority w:val="99"/>
    <w:locked/>
    <w:rsid w:val="00B12A0C"/>
    <w:rPr>
      <w:rFonts w:ascii="Arial" w:hAnsi="Arial" w:cs="Arial"/>
      <w:b/>
      <w:bCs/>
      <w:i/>
      <w:iCs/>
      <w:sz w:val="28"/>
      <w:szCs w:val="28"/>
      <w:lang w:val="en-GB" w:eastAsia="ru-RU"/>
    </w:rPr>
  </w:style>
  <w:style w:type="character" w:customStyle="1" w:styleId="30">
    <w:name w:val="Заголовок 3 Знак"/>
    <w:basedOn w:val="a0"/>
    <w:link w:val="3"/>
    <w:uiPriority w:val="99"/>
    <w:locked/>
    <w:rsid w:val="00D65C23"/>
    <w:rPr>
      <w:b/>
      <w:bCs/>
      <w:sz w:val="27"/>
      <w:szCs w:val="27"/>
      <w:lang w:val="ru-RU" w:eastAsia="ru-RU"/>
    </w:rPr>
  </w:style>
  <w:style w:type="character" w:customStyle="1" w:styleId="40">
    <w:name w:val="Заголовок 4 Знак"/>
    <w:basedOn w:val="a0"/>
    <w:link w:val="4"/>
    <w:uiPriority w:val="99"/>
    <w:locked/>
    <w:rsid w:val="00BB7E2A"/>
    <w:rPr>
      <w:rFonts w:ascii="Calibri" w:hAnsi="Calibri" w:cs="Calibri"/>
      <w:b/>
      <w:bCs/>
      <w:sz w:val="28"/>
      <w:szCs w:val="28"/>
      <w:lang w:val="en-GB"/>
    </w:rPr>
  </w:style>
  <w:style w:type="character" w:customStyle="1" w:styleId="50">
    <w:name w:val="Заголовок 5 Знак"/>
    <w:basedOn w:val="a0"/>
    <w:link w:val="5"/>
    <w:uiPriority w:val="99"/>
    <w:locked/>
    <w:rsid w:val="009922C1"/>
    <w:rPr>
      <w:b/>
      <w:bCs/>
      <w:i/>
      <w:iCs/>
      <w:sz w:val="26"/>
      <w:szCs w:val="26"/>
      <w:lang w:val="en-GB"/>
    </w:rPr>
  </w:style>
  <w:style w:type="character" w:customStyle="1" w:styleId="60">
    <w:name w:val="Заголовок 6 Знак"/>
    <w:basedOn w:val="a0"/>
    <w:link w:val="6"/>
    <w:uiPriority w:val="99"/>
    <w:locked/>
    <w:rsid w:val="009922C1"/>
    <w:rPr>
      <w:sz w:val="30"/>
      <w:szCs w:val="30"/>
    </w:rPr>
  </w:style>
  <w:style w:type="character" w:customStyle="1" w:styleId="70">
    <w:name w:val="Заголовок 7 Знак"/>
    <w:basedOn w:val="a0"/>
    <w:link w:val="7"/>
    <w:uiPriority w:val="99"/>
    <w:locked/>
    <w:rsid w:val="009922C1"/>
    <w:rPr>
      <w:sz w:val="24"/>
      <w:szCs w:val="24"/>
    </w:rPr>
  </w:style>
  <w:style w:type="character" w:customStyle="1" w:styleId="80">
    <w:name w:val="Заголовок 8 Знак"/>
    <w:basedOn w:val="a0"/>
    <w:link w:val="8"/>
    <w:uiPriority w:val="99"/>
    <w:locked/>
    <w:rsid w:val="009922C1"/>
    <w:rPr>
      <w:rFonts w:ascii="Calibri" w:hAnsi="Calibri" w:cs="Calibri"/>
      <w:i/>
      <w:iCs/>
      <w:sz w:val="24"/>
      <w:szCs w:val="24"/>
    </w:rPr>
  </w:style>
  <w:style w:type="character" w:customStyle="1" w:styleId="90">
    <w:name w:val="Заголовок 9 Знак"/>
    <w:basedOn w:val="a0"/>
    <w:link w:val="9"/>
    <w:uiPriority w:val="99"/>
    <w:locked/>
    <w:rsid w:val="009922C1"/>
    <w:rPr>
      <w:rFonts w:ascii="Cambria" w:hAnsi="Cambria" w:cs="Cambria"/>
      <w:sz w:val="24"/>
      <w:szCs w:val="24"/>
    </w:rPr>
  </w:style>
  <w:style w:type="paragraph" w:styleId="a3">
    <w:name w:val="Balloon Text"/>
    <w:basedOn w:val="a"/>
    <w:link w:val="a4"/>
    <w:uiPriority w:val="99"/>
    <w:semiHidden/>
    <w:rsid w:val="00E84319"/>
    <w:rPr>
      <w:rFonts w:ascii="Tahoma" w:eastAsia="SimSun" w:hAnsi="Tahoma" w:cs="Tahoma"/>
      <w:sz w:val="16"/>
      <w:szCs w:val="16"/>
      <w:lang w:val="en-GB"/>
    </w:rPr>
  </w:style>
  <w:style w:type="character" w:customStyle="1" w:styleId="a4">
    <w:name w:val="Текст выноски Знак"/>
    <w:basedOn w:val="a0"/>
    <w:link w:val="a3"/>
    <w:uiPriority w:val="99"/>
    <w:semiHidden/>
    <w:locked/>
    <w:rsid w:val="009922C1"/>
    <w:rPr>
      <w:rFonts w:ascii="Tahoma" w:hAnsi="Tahoma" w:cs="Tahoma"/>
      <w:sz w:val="16"/>
      <w:szCs w:val="16"/>
      <w:lang w:val="en-GB"/>
    </w:rPr>
  </w:style>
  <w:style w:type="paragraph" w:styleId="a5">
    <w:name w:val="Normal (Web)"/>
    <w:aliases w:val="Обычный (веб) Знак,Обычный (веб) Знак2 Знак,Обычный (веб) Знак Знак1 Знак1,Обычный (веб) Знак1 Знак Знак Знак,Обычный (веб) Знак Знак Знак Знак Знак,Обычный (веб) Знак1 Знак1 Знак,Обычный (веб) Знак Знак Знак1 Знак,Обычный (веб) Знак2"/>
    <w:basedOn w:val="a"/>
    <w:link w:val="11"/>
    <w:uiPriority w:val="99"/>
    <w:rsid w:val="000B5C45"/>
    <w:pPr>
      <w:spacing w:before="100" w:beforeAutospacing="1" w:after="100" w:afterAutospacing="1"/>
    </w:pPr>
    <w:rPr>
      <w:rFonts w:eastAsia="SimSun"/>
    </w:rPr>
  </w:style>
  <w:style w:type="character" w:customStyle="1" w:styleId="11">
    <w:name w:val="Обычный (веб) Знак1"/>
    <w:aliases w:val="Обычный (веб) Знак Знак,Обычный (веб) Знак2 Знак Знак,Обычный (веб) Знак Знак1 Знак1 Знак,Обычный (веб) Знак1 Знак Знак Знак Знак,Обычный (веб) Знак Знак Знак Знак Знак Знак,Обычный (веб) Знак1 Знак1 Знак Знак"/>
    <w:link w:val="a5"/>
    <w:uiPriority w:val="99"/>
    <w:locked/>
    <w:rsid w:val="009922C1"/>
    <w:rPr>
      <w:sz w:val="24"/>
      <w:szCs w:val="24"/>
    </w:rPr>
  </w:style>
  <w:style w:type="character" w:styleId="a6">
    <w:name w:val="Hyperlink"/>
    <w:basedOn w:val="a0"/>
    <w:uiPriority w:val="99"/>
    <w:rsid w:val="000B5C45"/>
    <w:rPr>
      <w:color w:val="0000FF"/>
      <w:u w:val="single"/>
    </w:rPr>
  </w:style>
  <w:style w:type="character" w:styleId="a7">
    <w:name w:val="Strong"/>
    <w:basedOn w:val="a0"/>
    <w:uiPriority w:val="22"/>
    <w:qFormat/>
    <w:rsid w:val="000B5C45"/>
    <w:rPr>
      <w:b/>
      <w:bCs/>
    </w:rPr>
  </w:style>
  <w:style w:type="character" w:customStyle="1" w:styleId="hps">
    <w:name w:val="hps"/>
    <w:basedOn w:val="a0"/>
    <w:uiPriority w:val="99"/>
    <w:rsid w:val="000B5C45"/>
  </w:style>
  <w:style w:type="character" w:customStyle="1" w:styleId="longtext">
    <w:name w:val="long_text"/>
    <w:basedOn w:val="a0"/>
    <w:uiPriority w:val="99"/>
    <w:rsid w:val="000B5C45"/>
  </w:style>
  <w:style w:type="character" w:customStyle="1" w:styleId="hpsatn">
    <w:name w:val="hps atn"/>
    <w:basedOn w:val="a0"/>
    <w:uiPriority w:val="99"/>
    <w:rsid w:val="000B5C45"/>
  </w:style>
  <w:style w:type="paragraph" w:styleId="a8">
    <w:name w:val="footer"/>
    <w:basedOn w:val="a"/>
    <w:link w:val="a9"/>
    <w:uiPriority w:val="99"/>
    <w:rsid w:val="001E0EA6"/>
    <w:pPr>
      <w:tabs>
        <w:tab w:val="center" w:pos="4677"/>
        <w:tab w:val="right" w:pos="9355"/>
      </w:tabs>
    </w:pPr>
    <w:rPr>
      <w:rFonts w:eastAsia="SimSun"/>
      <w:lang w:val="en-GB"/>
    </w:rPr>
  </w:style>
  <w:style w:type="character" w:customStyle="1" w:styleId="a9">
    <w:name w:val="Нижний колонтитул Знак"/>
    <w:basedOn w:val="a0"/>
    <w:link w:val="a8"/>
    <w:uiPriority w:val="99"/>
    <w:locked/>
    <w:rsid w:val="009922C1"/>
    <w:rPr>
      <w:sz w:val="24"/>
      <w:szCs w:val="24"/>
      <w:lang w:val="en-GB"/>
    </w:rPr>
  </w:style>
  <w:style w:type="character" w:styleId="aa">
    <w:name w:val="page number"/>
    <w:basedOn w:val="a0"/>
    <w:uiPriority w:val="99"/>
    <w:rsid w:val="001E0EA6"/>
  </w:style>
  <w:style w:type="paragraph" w:customStyle="1" w:styleId="ab">
    <w:name w:val="Знак"/>
    <w:basedOn w:val="a"/>
    <w:autoRedefine/>
    <w:uiPriority w:val="99"/>
    <w:rsid w:val="002E62C7"/>
    <w:pPr>
      <w:ind w:firstLine="49"/>
      <w:jc w:val="both"/>
    </w:pPr>
    <w:rPr>
      <w:rFonts w:eastAsia="SimSun"/>
      <w:color w:val="000000"/>
      <w:sz w:val="22"/>
      <w:szCs w:val="22"/>
      <w:lang w:eastAsia="en-US"/>
    </w:rPr>
  </w:style>
  <w:style w:type="character" w:customStyle="1" w:styleId="qfsearchtxt">
    <w:name w:val="qfsearchtxt"/>
    <w:basedOn w:val="a0"/>
    <w:uiPriority w:val="99"/>
    <w:rsid w:val="005F150F"/>
  </w:style>
  <w:style w:type="character" w:styleId="ac">
    <w:name w:val="FollowedHyperlink"/>
    <w:basedOn w:val="a0"/>
    <w:uiPriority w:val="99"/>
    <w:rsid w:val="00DF54F3"/>
    <w:rPr>
      <w:color w:val="800080"/>
      <w:u w:val="single"/>
    </w:rPr>
  </w:style>
  <w:style w:type="character" w:styleId="ad">
    <w:name w:val="annotation reference"/>
    <w:basedOn w:val="a0"/>
    <w:uiPriority w:val="99"/>
    <w:semiHidden/>
    <w:rsid w:val="00A826E7"/>
    <w:rPr>
      <w:sz w:val="16"/>
      <w:szCs w:val="16"/>
    </w:rPr>
  </w:style>
  <w:style w:type="paragraph" w:styleId="ae">
    <w:name w:val="annotation text"/>
    <w:basedOn w:val="a"/>
    <w:link w:val="af"/>
    <w:uiPriority w:val="99"/>
    <w:semiHidden/>
    <w:rsid w:val="00A826E7"/>
    <w:rPr>
      <w:rFonts w:eastAsia="SimSun"/>
      <w:sz w:val="20"/>
      <w:szCs w:val="20"/>
      <w:lang w:val="en-GB"/>
    </w:rPr>
  </w:style>
  <w:style w:type="character" w:customStyle="1" w:styleId="af">
    <w:name w:val="Текст примечания Знак"/>
    <w:basedOn w:val="a0"/>
    <w:link w:val="ae"/>
    <w:uiPriority w:val="99"/>
    <w:locked/>
    <w:rsid w:val="009922C1"/>
    <w:rPr>
      <w:lang w:val="en-GB"/>
    </w:rPr>
  </w:style>
  <w:style w:type="paragraph" w:styleId="af0">
    <w:name w:val="annotation subject"/>
    <w:basedOn w:val="ae"/>
    <w:next w:val="ae"/>
    <w:link w:val="af1"/>
    <w:uiPriority w:val="99"/>
    <w:semiHidden/>
    <w:rsid w:val="00A826E7"/>
    <w:rPr>
      <w:b/>
      <w:bCs/>
    </w:rPr>
  </w:style>
  <w:style w:type="character" w:customStyle="1" w:styleId="af1">
    <w:name w:val="Тема примечания Знак"/>
    <w:basedOn w:val="af"/>
    <w:link w:val="af0"/>
    <w:uiPriority w:val="99"/>
    <w:semiHidden/>
    <w:rsid w:val="00561A3A"/>
    <w:rPr>
      <w:b/>
      <w:bCs/>
      <w:sz w:val="20"/>
      <w:szCs w:val="20"/>
      <w:lang w:val="en-GB"/>
    </w:rPr>
  </w:style>
  <w:style w:type="paragraph" w:styleId="af2">
    <w:name w:val="header"/>
    <w:basedOn w:val="a"/>
    <w:link w:val="af3"/>
    <w:rsid w:val="00682117"/>
    <w:pPr>
      <w:tabs>
        <w:tab w:val="center" w:pos="4677"/>
        <w:tab w:val="right" w:pos="9355"/>
      </w:tabs>
    </w:pPr>
    <w:rPr>
      <w:rFonts w:eastAsia="SimSun"/>
      <w:lang w:val="en-GB"/>
    </w:rPr>
  </w:style>
  <w:style w:type="character" w:customStyle="1" w:styleId="af3">
    <w:name w:val="Верхний колонтитул Знак"/>
    <w:basedOn w:val="a0"/>
    <w:link w:val="af2"/>
    <w:uiPriority w:val="99"/>
    <w:locked/>
    <w:rsid w:val="009922C1"/>
    <w:rPr>
      <w:sz w:val="24"/>
      <w:szCs w:val="24"/>
      <w:lang w:val="en-GB"/>
    </w:rPr>
  </w:style>
  <w:style w:type="paragraph" w:styleId="af4">
    <w:name w:val="List Paragraph"/>
    <w:basedOn w:val="a"/>
    <w:link w:val="af5"/>
    <w:uiPriority w:val="34"/>
    <w:qFormat/>
    <w:rsid w:val="00682117"/>
    <w:pPr>
      <w:ind w:left="720"/>
    </w:pPr>
    <w:rPr>
      <w:rFonts w:eastAsia="SimSun"/>
    </w:rPr>
  </w:style>
  <w:style w:type="character" w:customStyle="1" w:styleId="af5">
    <w:name w:val="Абзац списка Знак"/>
    <w:basedOn w:val="a0"/>
    <w:link w:val="af4"/>
    <w:uiPriority w:val="99"/>
    <w:locked/>
    <w:rsid w:val="009922C1"/>
    <w:rPr>
      <w:sz w:val="24"/>
      <w:szCs w:val="24"/>
    </w:rPr>
  </w:style>
  <w:style w:type="table" w:styleId="af6">
    <w:name w:val="Table Grid"/>
    <w:basedOn w:val="a1"/>
    <w:uiPriority w:val="59"/>
    <w:rsid w:val="0026540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D7B82"/>
  </w:style>
  <w:style w:type="character" w:styleId="af7">
    <w:name w:val="Emphasis"/>
    <w:basedOn w:val="a0"/>
    <w:uiPriority w:val="20"/>
    <w:qFormat/>
    <w:rsid w:val="0012499D"/>
    <w:rPr>
      <w:i/>
      <w:iCs/>
    </w:rPr>
  </w:style>
  <w:style w:type="paragraph" w:styleId="21">
    <w:name w:val="Body Text Indent 2"/>
    <w:aliases w:val="Знак8"/>
    <w:basedOn w:val="a"/>
    <w:link w:val="22"/>
    <w:uiPriority w:val="99"/>
    <w:rsid w:val="000B47DF"/>
    <w:pPr>
      <w:ind w:firstLine="709"/>
      <w:jc w:val="both"/>
    </w:pPr>
    <w:rPr>
      <w:rFonts w:eastAsia="SimSun"/>
      <w:sz w:val="28"/>
      <w:szCs w:val="28"/>
    </w:rPr>
  </w:style>
  <w:style w:type="character" w:customStyle="1" w:styleId="22">
    <w:name w:val="Основной текст с отступом 2 Знак"/>
    <w:aliases w:val="Знак8 Знак"/>
    <w:basedOn w:val="a0"/>
    <w:link w:val="21"/>
    <w:uiPriority w:val="99"/>
    <w:locked/>
    <w:rsid w:val="009922C1"/>
    <w:rPr>
      <w:sz w:val="28"/>
      <w:szCs w:val="28"/>
    </w:rPr>
  </w:style>
  <w:style w:type="paragraph" w:customStyle="1" w:styleId="komtxt">
    <w:name w:val="komtxt"/>
    <w:uiPriority w:val="99"/>
    <w:rsid w:val="000B47DF"/>
    <w:pPr>
      <w:spacing w:line="200" w:lineRule="exact"/>
      <w:jc w:val="both"/>
    </w:pPr>
  </w:style>
  <w:style w:type="paragraph" w:customStyle="1" w:styleId="23">
    <w:name w:val="Знак2"/>
    <w:basedOn w:val="a"/>
    <w:autoRedefine/>
    <w:uiPriority w:val="99"/>
    <w:rsid w:val="000B47DF"/>
    <w:pPr>
      <w:ind w:firstLine="49"/>
      <w:jc w:val="both"/>
    </w:pPr>
    <w:rPr>
      <w:rFonts w:eastAsia="SimSun"/>
      <w:color w:val="000000"/>
      <w:sz w:val="22"/>
      <w:szCs w:val="22"/>
      <w:lang w:eastAsia="en-US"/>
    </w:rPr>
  </w:style>
  <w:style w:type="paragraph" w:customStyle="1" w:styleId="12">
    <w:name w:val="Обычный (веб)1"/>
    <w:basedOn w:val="a"/>
    <w:uiPriority w:val="99"/>
    <w:rsid w:val="00890D00"/>
    <w:pPr>
      <w:suppressAutoHyphens/>
      <w:spacing w:before="100" w:after="100" w:line="100" w:lineRule="atLeast"/>
    </w:pPr>
    <w:rPr>
      <w:rFonts w:eastAsia="SimSun"/>
      <w:lang w:eastAsia="ar-SA"/>
    </w:rPr>
  </w:style>
  <w:style w:type="paragraph" w:customStyle="1" w:styleId="img">
    <w:name w:val="img"/>
    <w:basedOn w:val="a"/>
    <w:uiPriority w:val="99"/>
    <w:rsid w:val="00890D00"/>
    <w:pPr>
      <w:suppressAutoHyphens/>
      <w:spacing w:before="100" w:after="100" w:line="100" w:lineRule="atLeast"/>
    </w:pPr>
    <w:rPr>
      <w:rFonts w:eastAsia="SimSun"/>
      <w:lang w:eastAsia="ar-SA"/>
    </w:rPr>
  </w:style>
  <w:style w:type="paragraph" w:customStyle="1" w:styleId="Default">
    <w:name w:val="Default"/>
    <w:uiPriority w:val="99"/>
    <w:rsid w:val="00466851"/>
    <w:pPr>
      <w:autoSpaceDE w:val="0"/>
      <w:autoSpaceDN w:val="0"/>
      <w:adjustRightInd w:val="0"/>
    </w:pPr>
    <w:rPr>
      <w:color w:val="000000"/>
      <w:sz w:val="24"/>
      <w:szCs w:val="24"/>
      <w:lang w:eastAsia="en-US"/>
    </w:rPr>
  </w:style>
  <w:style w:type="paragraph" w:customStyle="1" w:styleId="h-n-d">
    <w:name w:val="h-n-d"/>
    <w:basedOn w:val="a"/>
    <w:rsid w:val="00BB7E2A"/>
    <w:pPr>
      <w:spacing w:before="100" w:beforeAutospacing="1" w:after="100" w:afterAutospacing="1"/>
    </w:pPr>
    <w:rPr>
      <w:rFonts w:eastAsia="SimSun"/>
    </w:rPr>
  </w:style>
  <w:style w:type="paragraph" w:customStyle="1" w:styleId="post-meta">
    <w:name w:val="post-meta"/>
    <w:basedOn w:val="a"/>
    <w:rsid w:val="00F12596"/>
    <w:pPr>
      <w:spacing w:before="100" w:beforeAutospacing="1" w:after="100" w:afterAutospacing="1"/>
    </w:pPr>
    <w:rPr>
      <w:rFonts w:eastAsia="SimSun"/>
    </w:rPr>
  </w:style>
  <w:style w:type="character" w:customStyle="1" w:styleId="post-meta-author">
    <w:name w:val="post-meta-author"/>
    <w:basedOn w:val="a0"/>
    <w:rsid w:val="00F12596"/>
  </w:style>
  <w:style w:type="character" w:customStyle="1" w:styleId="tie-date">
    <w:name w:val="tie-date"/>
    <w:basedOn w:val="a0"/>
    <w:rsid w:val="00F12596"/>
  </w:style>
  <w:style w:type="character" w:customStyle="1" w:styleId="post-cats">
    <w:name w:val="post-cats"/>
    <w:basedOn w:val="a0"/>
    <w:rsid w:val="00F12596"/>
  </w:style>
  <w:style w:type="character" w:customStyle="1" w:styleId="special">
    <w:name w:val="special"/>
    <w:basedOn w:val="a0"/>
    <w:rsid w:val="0019213B"/>
  </w:style>
  <w:style w:type="character" w:customStyle="1" w:styleId="td-post-date">
    <w:name w:val="td-post-date"/>
    <w:basedOn w:val="a0"/>
    <w:uiPriority w:val="99"/>
    <w:rsid w:val="004F6287"/>
  </w:style>
  <w:style w:type="character" w:customStyle="1" w:styleId="td-nr-views-99291">
    <w:name w:val="td-nr-views-99291"/>
    <w:basedOn w:val="a0"/>
    <w:uiPriority w:val="99"/>
    <w:rsid w:val="004F6287"/>
  </w:style>
  <w:style w:type="character" w:customStyle="1" w:styleId="share-text">
    <w:name w:val="share-text"/>
    <w:basedOn w:val="a0"/>
    <w:uiPriority w:val="99"/>
    <w:rsid w:val="00DA2ABE"/>
  </w:style>
  <w:style w:type="paragraph" w:customStyle="1" w:styleId="13">
    <w:name w:val="1"/>
    <w:basedOn w:val="a"/>
    <w:rsid w:val="004B03FA"/>
    <w:pPr>
      <w:spacing w:before="100" w:beforeAutospacing="1" w:after="100" w:afterAutospacing="1"/>
    </w:pPr>
    <w:rPr>
      <w:rFonts w:eastAsia="SimSun"/>
    </w:rPr>
  </w:style>
  <w:style w:type="character" w:customStyle="1" w:styleId="font-lato">
    <w:name w:val="font-lato"/>
    <w:basedOn w:val="a0"/>
    <w:rsid w:val="00A4305F"/>
  </w:style>
  <w:style w:type="character" w:customStyle="1" w:styleId="td-nr-views-118351">
    <w:name w:val="td-nr-views-118351"/>
    <w:basedOn w:val="a0"/>
    <w:uiPriority w:val="99"/>
    <w:rsid w:val="00726E7B"/>
  </w:style>
  <w:style w:type="paragraph" w:customStyle="1" w:styleId="p7">
    <w:name w:val="p7"/>
    <w:basedOn w:val="a"/>
    <w:uiPriority w:val="99"/>
    <w:rsid w:val="00A0744A"/>
    <w:pPr>
      <w:spacing w:before="100" w:beforeAutospacing="1" w:after="100" w:afterAutospacing="1"/>
    </w:pPr>
    <w:rPr>
      <w:rFonts w:eastAsia="SimSun"/>
    </w:rPr>
  </w:style>
  <w:style w:type="character" w:customStyle="1" w:styleId="thetagsss2">
    <w:name w:val="the_tagsss2"/>
    <w:basedOn w:val="a0"/>
    <w:uiPriority w:val="99"/>
    <w:rsid w:val="00C36D51"/>
  </w:style>
  <w:style w:type="character" w:customStyle="1" w:styleId="td-nr-views-118444">
    <w:name w:val="td-nr-views-118444"/>
    <w:basedOn w:val="a0"/>
    <w:uiPriority w:val="99"/>
    <w:rsid w:val="00031EDF"/>
  </w:style>
  <w:style w:type="paragraph" w:styleId="z-">
    <w:name w:val="HTML Top of Form"/>
    <w:basedOn w:val="a"/>
    <w:next w:val="a"/>
    <w:link w:val="z-0"/>
    <w:hidden/>
    <w:uiPriority w:val="99"/>
    <w:rsid w:val="005F45F4"/>
    <w:pPr>
      <w:pBdr>
        <w:bottom w:val="single" w:sz="6" w:space="1" w:color="auto"/>
      </w:pBdr>
      <w:jc w:val="center"/>
    </w:pPr>
    <w:rPr>
      <w:rFonts w:ascii="Arial" w:eastAsia="SimSun" w:hAnsi="Arial" w:cs="Arial"/>
      <w:vanish/>
      <w:sz w:val="16"/>
      <w:szCs w:val="16"/>
    </w:rPr>
  </w:style>
  <w:style w:type="character" w:customStyle="1" w:styleId="z-0">
    <w:name w:val="z-Начало формы Знак"/>
    <w:basedOn w:val="a0"/>
    <w:link w:val="z-"/>
    <w:uiPriority w:val="99"/>
    <w:locked/>
    <w:rsid w:val="005F45F4"/>
    <w:rPr>
      <w:rFonts w:ascii="Arial" w:hAnsi="Arial" w:cs="Arial"/>
      <w:vanish/>
      <w:sz w:val="16"/>
      <w:szCs w:val="16"/>
    </w:rPr>
  </w:style>
  <w:style w:type="paragraph" w:styleId="z-1">
    <w:name w:val="HTML Bottom of Form"/>
    <w:basedOn w:val="a"/>
    <w:next w:val="a"/>
    <w:link w:val="z-2"/>
    <w:hidden/>
    <w:uiPriority w:val="99"/>
    <w:rsid w:val="005F45F4"/>
    <w:pPr>
      <w:pBdr>
        <w:top w:val="single" w:sz="6" w:space="1" w:color="auto"/>
      </w:pBdr>
      <w:jc w:val="center"/>
    </w:pPr>
    <w:rPr>
      <w:rFonts w:ascii="Arial" w:eastAsia="SimSun" w:hAnsi="Arial" w:cs="Arial"/>
      <w:vanish/>
      <w:sz w:val="16"/>
      <w:szCs w:val="16"/>
    </w:rPr>
  </w:style>
  <w:style w:type="character" w:customStyle="1" w:styleId="z-2">
    <w:name w:val="z-Конец формы Знак"/>
    <w:basedOn w:val="a0"/>
    <w:link w:val="z-1"/>
    <w:uiPriority w:val="99"/>
    <w:locked/>
    <w:rsid w:val="005F45F4"/>
    <w:rPr>
      <w:rFonts w:ascii="Arial" w:hAnsi="Arial" w:cs="Arial"/>
      <w:vanish/>
      <w:sz w:val="16"/>
      <w:szCs w:val="16"/>
    </w:rPr>
  </w:style>
  <w:style w:type="character" w:customStyle="1" w:styleId="td-nr-views-119382">
    <w:name w:val="td-nr-views-119382"/>
    <w:basedOn w:val="a0"/>
    <w:uiPriority w:val="99"/>
    <w:rsid w:val="000D037D"/>
  </w:style>
  <w:style w:type="paragraph" w:customStyle="1" w:styleId="breadcrumb-navigation">
    <w:name w:val="breadcrumb-navigation"/>
    <w:basedOn w:val="a"/>
    <w:uiPriority w:val="99"/>
    <w:rsid w:val="000D037D"/>
    <w:pPr>
      <w:spacing w:before="100" w:beforeAutospacing="1" w:after="100" w:afterAutospacing="1"/>
    </w:pPr>
    <w:rPr>
      <w:rFonts w:eastAsia="SimSun"/>
    </w:rPr>
  </w:style>
  <w:style w:type="character" w:customStyle="1" w:styleId="post-info-author">
    <w:name w:val="post-info-author"/>
    <w:basedOn w:val="a0"/>
    <w:uiPriority w:val="99"/>
    <w:rsid w:val="000D037D"/>
  </w:style>
  <w:style w:type="character" w:customStyle="1" w:styleId="post-info-date">
    <w:name w:val="post-info-date"/>
    <w:basedOn w:val="a0"/>
    <w:uiPriority w:val="99"/>
    <w:rsid w:val="000D037D"/>
  </w:style>
  <w:style w:type="character" w:customStyle="1" w:styleId="post-info-comments">
    <w:name w:val="post-info-comments"/>
    <w:basedOn w:val="a0"/>
    <w:uiPriority w:val="99"/>
    <w:rsid w:val="000D037D"/>
  </w:style>
  <w:style w:type="paragraph" w:customStyle="1" w:styleId="post-category">
    <w:name w:val="post-category"/>
    <w:basedOn w:val="a"/>
    <w:uiPriority w:val="99"/>
    <w:rsid w:val="000D037D"/>
    <w:pPr>
      <w:spacing w:before="100" w:beforeAutospacing="1" w:after="100" w:afterAutospacing="1"/>
    </w:pPr>
    <w:rPr>
      <w:rFonts w:eastAsia="SimSun"/>
    </w:rPr>
  </w:style>
  <w:style w:type="character" w:customStyle="1" w:styleId="post-info-category">
    <w:name w:val="post-info-category"/>
    <w:basedOn w:val="a0"/>
    <w:uiPriority w:val="99"/>
    <w:rsid w:val="000D037D"/>
  </w:style>
  <w:style w:type="paragraph" w:customStyle="1" w:styleId="wp-caption-text">
    <w:name w:val="wp-caption-text"/>
    <w:basedOn w:val="a"/>
    <w:uiPriority w:val="99"/>
    <w:rsid w:val="000D037D"/>
    <w:pPr>
      <w:spacing w:before="100" w:beforeAutospacing="1" w:after="100" w:afterAutospacing="1"/>
    </w:pPr>
    <w:rPr>
      <w:rFonts w:eastAsia="SimSun"/>
    </w:rPr>
  </w:style>
  <w:style w:type="character" w:customStyle="1" w:styleId="hccountercomments">
    <w:name w:val="hc_counter_comments"/>
    <w:basedOn w:val="a0"/>
    <w:uiPriority w:val="99"/>
    <w:rsid w:val="007D0E18"/>
  </w:style>
  <w:style w:type="character" w:customStyle="1" w:styleId="screen-reader-text">
    <w:name w:val="screen-reader-text"/>
    <w:basedOn w:val="a0"/>
    <w:uiPriority w:val="99"/>
    <w:rsid w:val="007D0E18"/>
  </w:style>
  <w:style w:type="paragraph" w:customStyle="1" w:styleId="500">
    <w:name w:val="50"/>
    <w:basedOn w:val="a"/>
    <w:uiPriority w:val="99"/>
    <w:rsid w:val="00AC4A6F"/>
    <w:pPr>
      <w:spacing w:before="100" w:beforeAutospacing="1" w:after="100" w:afterAutospacing="1"/>
    </w:pPr>
    <w:rPr>
      <w:rFonts w:eastAsia="SimSun"/>
    </w:rPr>
  </w:style>
  <w:style w:type="paragraph" w:customStyle="1" w:styleId="secondtitle">
    <w:name w:val="second_title"/>
    <w:basedOn w:val="a"/>
    <w:uiPriority w:val="99"/>
    <w:rsid w:val="009A0D25"/>
    <w:pPr>
      <w:spacing w:before="100" w:beforeAutospacing="1" w:after="100" w:afterAutospacing="1"/>
    </w:pPr>
    <w:rPr>
      <w:rFonts w:eastAsia="SimSun"/>
    </w:rPr>
  </w:style>
  <w:style w:type="character" w:customStyle="1" w:styleId="14">
    <w:name w:val="Дата1"/>
    <w:basedOn w:val="a0"/>
    <w:uiPriority w:val="99"/>
    <w:rsid w:val="009A0D25"/>
  </w:style>
  <w:style w:type="character" w:customStyle="1" w:styleId="comments-buttonlabel">
    <w:name w:val="comments-button__label"/>
    <w:basedOn w:val="a0"/>
    <w:uiPriority w:val="99"/>
    <w:rsid w:val="00B40D06"/>
  </w:style>
  <w:style w:type="character" w:customStyle="1" w:styleId="comments-buttoncount">
    <w:name w:val="comments-button__count"/>
    <w:basedOn w:val="a0"/>
    <w:uiPriority w:val="99"/>
    <w:rsid w:val="00B40D06"/>
  </w:style>
  <w:style w:type="character" w:customStyle="1" w:styleId="widget-indicator-linkstitle">
    <w:name w:val="widget-indicator-links__title"/>
    <w:basedOn w:val="a0"/>
    <w:uiPriority w:val="99"/>
    <w:rsid w:val="00B40D06"/>
  </w:style>
  <w:style w:type="paragraph" w:customStyle="1" w:styleId="p2">
    <w:name w:val="p2"/>
    <w:basedOn w:val="a"/>
    <w:uiPriority w:val="99"/>
    <w:rsid w:val="000F0BE1"/>
    <w:pPr>
      <w:spacing w:before="100" w:beforeAutospacing="1" w:after="100" w:afterAutospacing="1"/>
    </w:pPr>
    <w:rPr>
      <w:rFonts w:eastAsia="SimSun"/>
    </w:rPr>
  </w:style>
  <w:style w:type="character" w:customStyle="1" w:styleId="b-materialdate">
    <w:name w:val="b-material__date"/>
    <w:basedOn w:val="a0"/>
    <w:uiPriority w:val="99"/>
    <w:rsid w:val="000A41DC"/>
  </w:style>
  <w:style w:type="character" w:customStyle="1" w:styleId="b-materialtime">
    <w:name w:val="b-material__time"/>
    <w:basedOn w:val="a0"/>
    <w:uiPriority w:val="99"/>
    <w:rsid w:val="000A41DC"/>
  </w:style>
  <w:style w:type="character" w:customStyle="1" w:styleId="b-materialpreview">
    <w:name w:val="b-material__preview"/>
    <w:basedOn w:val="a0"/>
    <w:uiPriority w:val="99"/>
    <w:rsid w:val="000A41DC"/>
  </w:style>
  <w:style w:type="paragraph" w:customStyle="1" w:styleId="font8">
    <w:name w:val="font8"/>
    <w:basedOn w:val="a"/>
    <w:uiPriority w:val="99"/>
    <w:rsid w:val="00275636"/>
    <w:pPr>
      <w:spacing w:before="100" w:beforeAutospacing="1" w:after="100" w:afterAutospacing="1"/>
    </w:pPr>
    <w:rPr>
      <w:rFonts w:eastAsia="SimSun"/>
    </w:rPr>
  </w:style>
  <w:style w:type="paragraph" w:customStyle="1" w:styleId="p1">
    <w:name w:val="p1"/>
    <w:basedOn w:val="a"/>
    <w:rsid w:val="007504EA"/>
    <w:pPr>
      <w:spacing w:before="100" w:beforeAutospacing="1" w:after="100" w:afterAutospacing="1"/>
    </w:pPr>
    <w:rPr>
      <w:rFonts w:eastAsia="SimSun"/>
    </w:rPr>
  </w:style>
  <w:style w:type="character" w:customStyle="1" w:styleId="s2">
    <w:name w:val="s2"/>
    <w:basedOn w:val="a0"/>
    <w:uiPriority w:val="99"/>
    <w:rsid w:val="007504EA"/>
  </w:style>
  <w:style w:type="character" w:customStyle="1" w:styleId="sep">
    <w:name w:val="sep"/>
    <w:basedOn w:val="a0"/>
    <w:uiPriority w:val="99"/>
    <w:rsid w:val="00B73418"/>
  </w:style>
  <w:style w:type="character" w:customStyle="1" w:styleId="article-comments-counter-placeholder">
    <w:name w:val="article-comments-counter-placeholder"/>
    <w:basedOn w:val="a0"/>
    <w:uiPriority w:val="99"/>
    <w:rsid w:val="006D4AFF"/>
  </w:style>
  <w:style w:type="paragraph" w:customStyle="1" w:styleId="western">
    <w:name w:val="western"/>
    <w:basedOn w:val="a"/>
    <w:rsid w:val="00EA5449"/>
    <w:pPr>
      <w:spacing w:before="100" w:beforeAutospacing="1" w:after="100" w:afterAutospacing="1"/>
    </w:pPr>
    <w:rPr>
      <w:rFonts w:eastAsia="SimSun"/>
    </w:rPr>
  </w:style>
  <w:style w:type="character" w:customStyle="1" w:styleId="artdate">
    <w:name w:val="art_date"/>
    <w:basedOn w:val="a0"/>
    <w:uiPriority w:val="99"/>
    <w:rsid w:val="00595261"/>
  </w:style>
  <w:style w:type="character" w:customStyle="1" w:styleId="txt">
    <w:name w:val="txt"/>
    <w:basedOn w:val="a0"/>
    <w:uiPriority w:val="99"/>
    <w:rsid w:val="00186A7C"/>
  </w:style>
  <w:style w:type="character" w:customStyle="1" w:styleId="curpoint">
    <w:name w:val="cur_point"/>
    <w:basedOn w:val="a0"/>
    <w:uiPriority w:val="99"/>
    <w:rsid w:val="00186A7C"/>
  </w:style>
  <w:style w:type="character" w:customStyle="1" w:styleId="caps">
    <w:name w:val="caps"/>
    <w:basedOn w:val="a0"/>
    <w:uiPriority w:val="99"/>
    <w:rsid w:val="00910904"/>
  </w:style>
  <w:style w:type="character" w:styleId="HTML">
    <w:name w:val="HTML Code"/>
    <w:basedOn w:val="a0"/>
    <w:uiPriority w:val="99"/>
    <w:rsid w:val="00910904"/>
    <w:rPr>
      <w:rFonts w:ascii="Courier New" w:hAnsi="Courier New" w:cs="Courier New"/>
      <w:sz w:val="20"/>
      <w:szCs w:val="20"/>
    </w:rPr>
  </w:style>
  <w:style w:type="character" w:customStyle="1" w:styleId="as-description-source">
    <w:name w:val="as-description-source"/>
    <w:basedOn w:val="a0"/>
    <w:uiPriority w:val="99"/>
    <w:rsid w:val="00A269ED"/>
  </w:style>
  <w:style w:type="character" w:customStyle="1" w:styleId="g-auxitem">
    <w:name w:val="g-aux__item"/>
    <w:basedOn w:val="a0"/>
    <w:uiPriority w:val="99"/>
    <w:rsid w:val="002B5553"/>
  </w:style>
  <w:style w:type="paragraph" w:customStyle="1" w:styleId="style1">
    <w:name w:val="style1"/>
    <w:basedOn w:val="a"/>
    <w:uiPriority w:val="99"/>
    <w:rsid w:val="00521114"/>
    <w:pPr>
      <w:spacing w:before="100" w:beforeAutospacing="1" w:after="100" w:afterAutospacing="1"/>
    </w:pPr>
    <w:rPr>
      <w:rFonts w:eastAsia="SimSun"/>
    </w:rPr>
  </w:style>
  <w:style w:type="paragraph" w:customStyle="1" w:styleId="style3">
    <w:name w:val="style3"/>
    <w:basedOn w:val="a"/>
    <w:uiPriority w:val="99"/>
    <w:rsid w:val="00521114"/>
    <w:pPr>
      <w:spacing w:before="100" w:beforeAutospacing="1" w:after="100" w:afterAutospacing="1"/>
    </w:pPr>
    <w:rPr>
      <w:rFonts w:eastAsia="SimSun"/>
    </w:rPr>
  </w:style>
  <w:style w:type="paragraph" w:customStyle="1" w:styleId="style4">
    <w:name w:val="style4"/>
    <w:basedOn w:val="a"/>
    <w:uiPriority w:val="99"/>
    <w:rsid w:val="00521114"/>
    <w:pPr>
      <w:spacing w:before="100" w:beforeAutospacing="1" w:after="100" w:afterAutospacing="1"/>
    </w:pPr>
    <w:rPr>
      <w:rFonts w:eastAsia="SimSun"/>
    </w:rPr>
  </w:style>
  <w:style w:type="character" w:customStyle="1" w:styleId="author">
    <w:name w:val="author"/>
    <w:basedOn w:val="a0"/>
    <w:uiPriority w:val="99"/>
    <w:rsid w:val="006164B1"/>
  </w:style>
  <w:style w:type="character" w:customStyle="1" w:styleId="views">
    <w:name w:val="views"/>
    <w:basedOn w:val="a0"/>
    <w:uiPriority w:val="99"/>
    <w:rsid w:val="006164B1"/>
  </w:style>
  <w:style w:type="character" w:customStyle="1" w:styleId="vide-title">
    <w:name w:val="vide-title"/>
    <w:basedOn w:val="a0"/>
    <w:uiPriority w:val="99"/>
    <w:rsid w:val="006164B1"/>
  </w:style>
  <w:style w:type="character" w:customStyle="1" w:styleId="b-commentbadge">
    <w:name w:val="b-comment_badge"/>
    <w:basedOn w:val="a0"/>
    <w:uiPriority w:val="99"/>
    <w:rsid w:val="007D4EA0"/>
  </w:style>
  <w:style w:type="paragraph" w:customStyle="1" w:styleId="b-article-details">
    <w:name w:val="b-article-details"/>
    <w:basedOn w:val="a"/>
    <w:uiPriority w:val="99"/>
    <w:rsid w:val="007D4EA0"/>
    <w:pPr>
      <w:spacing w:before="100" w:beforeAutospacing="1" w:after="100" w:afterAutospacing="1"/>
    </w:pPr>
    <w:rPr>
      <w:rFonts w:eastAsia="SimSun"/>
    </w:rPr>
  </w:style>
  <w:style w:type="character" w:customStyle="1" w:styleId="image-author">
    <w:name w:val="image-author"/>
    <w:basedOn w:val="a0"/>
    <w:uiPriority w:val="99"/>
    <w:rsid w:val="0064339D"/>
  </w:style>
  <w:style w:type="character" w:customStyle="1" w:styleId="favorite-container">
    <w:name w:val="favorite-container"/>
    <w:basedOn w:val="a0"/>
    <w:uiPriority w:val="99"/>
    <w:rsid w:val="00610064"/>
  </w:style>
  <w:style w:type="paragraph" w:customStyle="1" w:styleId="anonce">
    <w:name w:val="anonce"/>
    <w:basedOn w:val="a"/>
    <w:uiPriority w:val="99"/>
    <w:rsid w:val="00610064"/>
    <w:pPr>
      <w:spacing w:before="100" w:beforeAutospacing="1" w:after="100" w:afterAutospacing="1"/>
    </w:pPr>
    <w:rPr>
      <w:rFonts w:eastAsia="SimSun"/>
    </w:rPr>
  </w:style>
  <w:style w:type="paragraph" w:customStyle="1" w:styleId="tags">
    <w:name w:val="tags"/>
    <w:basedOn w:val="a"/>
    <w:rsid w:val="00610064"/>
    <w:pPr>
      <w:spacing w:before="100" w:beforeAutospacing="1" w:after="100" w:afterAutospacing="1"/>
    </w:pPr>
    <w:rPr>
      <w:rFonts w:eastAsia="SimSun"/>
    </w:rPr>
  </w:style>
  <w:style w:type="paragraph" w:customStyle="1" w:styleId="imagedetail">
    <w:name w:val="image_detail"/>
    <w:basedOn w:val="a"/>
    <w:uiPriority w:val="99"/>
    <w:rsid w:val="00610064"/>
    <w:pPr>
      <w:spacing w:before="100" w:beforeAutospacing="1" w:after="100" w:afterAutospacing="1"/>
    </w:pPr>
    <w:rPr>
      <w:rFonts w:eastAsia="SimSun"/>
    </w:rPr>
  </w:style>
  <w:style w:type="character" w:customStyle="1" w:styleId="descrphoto">
    <w:name w:val="descrphoto"/>
    <w:basedOn w:val="a0"/>
    <w:uiPriority w:val="99"/>
    <w:rsid w:val="00610064"/>
  </w:style>
  <w:style w:type="character" w:customStyle="1" w:styleId="apple-tab-span">
    <w:name w:val="apple-tab-span"/>
    <w:basedOn w:val="a0"/>
    <w:uiPriority w:val="99"/>
    <w:rsid w:val="00610064"/>
  </w:style>
  <w:style w:type="character" w:customStyle="1" w:styleId="field-datecreated-big">
    <w:name w:val="field-datecreated-big"/>
    <w:basedOn w:val="a0"/>
    <w:uiPriority w:val="99"/>
    <w:rsid w:val="00574A03"/>
  </w:style>
  <w:style w:type="character" w:customStyle="1" w:styleId="field-hits-big">
    <w:name w:val="field-hits-big"/>
    <w:basedOn w:val="a0"/>
    <w:uiPriority w:val="99"/>
    <w:rsid w:val="00574A03"/>
  </w:style>
  <w:style w:type="character" w:customStyle="1" w:styleId="field-comments-big">
    <w:name w:val="field-comments-big"/>
    <w:basedOn w:val="a0"/>
    <w:uiPriority w:val="99"/>
    <w:rsid w:val="00574A03"/>
  </w:style>
  <w:style w:type="character" w:customStyle="1" w:styleId="field-rate-big">
    <w:name w:val="field-rate-big"/>
    <w:basedOn w:val="a0"/>
    <w:uiPriority w:val="99"/>
    <w:rsid w:val="00574A03"/>
  </w:style>
  <w:style w:type="character" w:customStyle="1" w:styleId="link">
    <w:name w:val="link"/>
    <w:basedOn w:val="a0"/>
    <w:uiPriority w:val="99"/>
    <w:rsid w:val="00574A03"/>
  </w:style>
  <w:style w:type="character" w:customStyle="1" w:styleId="rateplus">
    <w:name w:val="rate_plus"/>
    <w:basedOn w:val="a0"/>
    <w:uiPriority w:val="99"/>
    <w:rsid w:val="00574A03"/>
  </w:style>
  <w:style w:type="character" w:customStyle="1" w:styleId="ratepluscount">
    <w:name w:val="rate_plus_count"/>
    <w:basedOn w:val="a0"/>
    <w:uiPriority w:val="99"/>
    <w:rsid w:val="00574A03"/>
  </w:style>
  <w:style w:type="character" w:customStyle="1" w:styleId="rateminus">
    <w:name w:val="rate_minus"/>
    <w:basedOn w:val="a0"/>
    <w:uiPriority w:val="99"/>
    <w:rsid w:val="00574A03"/>
  </w:style>
  <w:style w:type="character" w:customStyle="1" w:styleId="rateminuscount">
    <w:name w:val="rate_minus_count"/>
    <w:basedOn w:val="a0"/>
    <w:uiPriority w:val="99"/>
    <w:rsid w:val="00574A03"/>
  </w:style>
  <w:style w:type="character" w:customStyle="1" w:styleId="authorname">
    <w:name w:val="author__name"/>
    <w:basedOn w:val="a0"/>
    <w:uiPriority w:val="99"/>
    <w:rsid w:val="00EC55C2"/>
  </w:style>
  <w:style w:type="character" w:customStyle="1" w:styleId="picture-infosource">
    <w:name w:val="picture-info__source"/>
    <w:basedOn w:val="a0"/>
    <w:uiPriority w:val="99"/>
    <w:rsid w:val="001B66A8"/>
  </w:style>
  <w:style w:type="paragraph" w:customStyle="1" w:styleId="articlechunk">
    <w:name w:val="article__chunk"/>
    <w:basedOn w:val="a"/>
    <w:uiPriority w:val="99"/>
    <w:rsid w:val="001B66A8"/>
    <w:pPr>
      <w:spacing w:before="100" w:beforeAutospacing="1" w:after="100" w:afterAutospacing="1"/>
    </w:pPr>
    <w:rPr>
      <w:rFonts w:eastAsia="SimSun"/>
    </w:rPr>
  </w:style>
  <w:style w:type="paragraph" w:customStyle="1" w:styleId="tabl">
    <w:name w:val="tabl"/>
    <w:basedOn w:val="a"/>
    <w:uiPriority w:val="99"/>
    <w:rsid w:val="009922C1"/>
    <w:pPr>
      <w:jc w:val="center"/>
    </w:pPr>
    <w:rPr>
      <w:rFonts w:eastAsia="SimSun"/>
    </w:rPr>
  </w:style>
  <w:style w:type="paragraph" w:styleId="15">
    <w:name w:val="toc 1"/>
    <w:basedOn w:val="a"/>
    <w:next w:val="a"/>
    <w:autoRedefine/>
    <w:uiPriority w:val="99"/>
    <w:semiHidden/>
    <w:rsid w:val="009922C1"/>
    <w:pPr>
      <w:tabs>
        <w:tab w:val="right" w:leader="dot" w:pos="9911"/>
      </w:tabs>
      <w:spacing w:before="360"/>
    </w:pPr>
    <w:rPr>
      <w:rFonts w:eastAsia="SimSun"/>
      <w:noProof/>
      <w:sz w:val="28"/>
      <w:szCs w:val="28"/>
    </w:rPr>
  </w:style>
  <w:style w:type="paragraph" w:styleId="31">
    <w:name w:val="toc 3"/>
    <w:basedOn w:val="a"/>
    <w:next w:val="a"/>
    <w:autoRedefine/>
    <w:uiPriority w:val="99"/>
    <w:semiHidden/>
    <w:rsid w:val="009922C1"/>
    <w:pPr>
      <w:tabs>
        <w:tab w:val="right" w:leader="dot" w:pos="9911"/>
      </w:tabs>
      <w:spacing w:before="240"/>
    </w:pPr>
    <w:rPr>
      <w:rFonts w:eastAsia="SimSun"/>
      <w:noProof/>
      <w:sz w:val="28"/>
      <w:szCs w:val="28"/>
    </w:rPr>
  </w:style>
  <w:style w:type="paragraph" w:styleId="24">
    <w:name w:val="toc 2"/>
    <w:basedOn w:val="a"/>
    <w:next w:val="a"/>
    <w:autoRedefine/>
    <w:uiPriority w:val="99"/>
    <w:semiHidden/>
    <w:rsid w:val="009922C1"/>
    <w:pPr>
      <w:tabs>
        <w:tab w:val="right" w:leader="dot" w:pos="9911"/>
      </w:tabs>
    </w:pPr>
    <w:rPr>
      <w:rFonts w:eastAsia="SimSun"/>
      <w:noProof/>
      <w:sz w:val="28"/>
      <w:szCs w:val="28"/>
    </w:rPr>
  </w:style>
  <w:style w:type="paragraph" w:styleId="af8">
    <w:name w:val="Body Text"/>
    <w:basedOn w:val="a"/>
    <w:link w:val="af9"/>
    <w:uiPriority w:val="99"/>
    <w:rsid w:val="009922C1"/>
    <w:pPr>
      <w:spacing w:after="120"/>
    </w:pPr>
    <w:rPr>
      <w:rFonts w:eastAsia="SimSun"/>
    </w:rPr>
  </w:style>
  <w:style w:type="character" w:customStyle="1" w:styleId="af9">
    <w:name w:val="Основной текст Знак"/>
    <w:basedOn w:val="a0"/>
    <w:link w:val="af8"/>
    <w:uiPriority w:val="99"/>
    <w:locked/>
    <w:rsid w:val="009922C1"/>
    <w:rPr>
      <w:sz w:val="24"/>
      <w:szCs w:val="24"/>
    </w:rPr>
  </w:style>
  <w:style w:type="character" w:customStyle="1" w:styleId="FontStyle11">
    <w:name w:val="Font Style11"/>
    <w:basedOn w:val="a0"/>
    <w:uiPriority w:val="99"/>
    <w:rsid w:val="009922C1"/>
    <w:rPr>
      <w:rFonts w:ascii="Times New Roman" w:hAnsi="Times New Roman" w:cs="Times New Roman"/>
      <w:sz w:val="26"/>
      <w:szCs w:val="26"/>
    </w:rPr>
  </w:style>
  <w:style w:type="paragraph" w:customStyle="1" w:styleId="Style6">
    <w:name w:val="Style6"/>
    <w:basedOn w:val="a"/>
    <w:uiPriority w:val="99"/>
    <w:rsid w:val="009922C1"/>
    <w:pPr>
      <w:widowControl w:val="0"/>
      <w:autoSpaceDE w:val="0"/>
      <w:autoSpaceDN w:val="0"/>
      <w:adjustRightInd w:val="0"/>
      <w:jc w:val="both"/>
    </w:pPr>
    <w:rPr>
      <w:rFonts w:eastAsia="SimSun"/>
      <w:lang w:val="uk-UA" w:eastAsia="uk-UA"/>
    </w:rPr>
  </w:style>
  <w:style w:type="paragraph" w:customStyle="1" w:styleId="Style27">
    <w:name w:val="Style27"/>
    <w:basedOn w:val="a"/>
    <w:uiPriority w:val="99"/>
    <w:rsid w:val="009922C1"/>
    <w:pPr>
      <w:widowControl w:val="0"/>
      <w:autoSpaceDE w:val="0"/>
      <w:autoSpaceDN w:val="0"/>
      <w:adjustRightInd w:val="0"/>
      <w:spacing w:line="373" w:lineRule="exact"/>
      <w:jc w:val="both"/>
    </w:pPr>
    <w:rPr>
      <w:rFonts w:eastAsia="SimSun"/>
      <w:lang w:val="uk-UA" w:eastAsia="uk-UA"/>
    </w:rPr>
  </w:style>
  <w:style w:type="paragraph" w:customStyle="1" w:styleId="Style39">
    <w:name w:val="Style39"/>
    <w:basedOn w:val="a"/>
    <w:uiPriority w:val="99"/>
    <w:rsid w:val="009922C1"/>
    <w:pPr>
      <w:widowControl w:val="0"/>
      <w:autoSpaceDE w:val="0"/>
      <w:autoSpaceDN w:val="0"/>
      <w:adjustRightInd w:val="0"/>
      <w:spacing w:line="362" w:lineRule="exact"/>
      <w:ind w:firstLine="410"/>
      <w:jc w:val="both"/>
    </w:pPr>
    <w:rPr>
      <w:rFonts w:eastAsia="SimSun"/>
      <w:lang w:val="uk-UA" w:eastAsia="uk-UA"/>
    </w:rPr>
  </w:style>
  <w:style w:type="character" w:customStyle="1" w:styleId="FontStyle43">
    <w:name w:val="Font Style43"/>
    <w:uiPriority w:val="99"/>
    <w:rsid w:val="009922C1"/>
    <w:rPr>
      <w:rFonts w:ascii="Times New Roman" w:hAnsi="Times New Roman" w:cs="Times New Roman"/>
      <w:sz w:val="20"/>
      <w:szCs w:val="20"/>
    </w:rPr>
  </w:style>
  <w:style w:type="character" w:customStyle="1" w:styleId="FontStyle44">
    <w:name w:val="Font Style44"/>
    <w:uiPriority w:val="99"/>
    <w:rsid w:val="009922C1"/>
    <w:rPr>
      <w:rFonts w:ascii="Times New Roman" w:hAnsi="Times New Roman" w:cs="Times New Roman"/>
      <w:sz w:val="20"/>
      <w:szCs w:val="20"/>
    </w:rPr>
  </w:style>
  <w:style w:type="paragraph" w:styleId="afa">
    <w:name w:val="Body Text Indent"/>
    <w:basedOn w:val="a"/>
    <w:link w:val="afb"/>
    <w:uiPriority w:val="99"/>
    <w:rsid w:val="009922C1"/>
    <w:pPr>
      <w:spacing w:after="120"/>
      <w:ind w:left="283"/>
    </w:pPr>
    <w:rPr>
      <w:rFonts w:ascii="Times New Roman CYR" w:eastAsia="SimSun" w:hAnsi="Times New Roman CYR" w:cs="Times New Roman CYR"/>
      <w:sz w:val="20"/>
      <w:szCs w:val="20"/>
    </w:rPr>
  </w:style>
  <w:style w:type="character" w:customStyle="1" w:styleId="afb">
    <w:name w:val="Основной текст с отступом Знак"/>
    <w:basedOn w:val="a0"/>
    <w:link w:val="afa"/>
    <w:uiPriority w:val="99"/>
    <w:locked/>
    <w:rsid w:val="009922C1"/>
    <w:rPr>
      <w:rFonts w:ascii="Times New Roman CYR" w:hAnsi="Times New Roman CYR" w:cs="Times New Roman CYR"/>
    </w:rPr>
  </w:style>
  <w:style w:type="paragraph" w:customStyle="1" w:styleId="afc">
    <w:name w:val="з_УДК"/>
    <w:basedOn w:val="a"/>
    <w:uiPriority w:val="99"/>
    <w:rsid w:val="009922C1"/>
    <w:pPr>
      <w:keepNext/>
      <w:jc w:val="both"/>
    </w:pPr>
    <w:rPr>
      <w:rFonts w:eastAsia="SimSun"/>
      <w:color w:val="000000"/>
      <w:sz w:val="28"/>
      <w:szCs w:val="28"/>
    </w:rPr>
  </w:style>
  <w:style w:type="paragraph" w:styleId="afd">
    <w:name w:val="caption"/>
    <w:basedOn w:val="a"/>
    <w:next w:val="a"/>
    <w:uiPriority w:val="99"/>
    <w:qFormat/>
    <w:rsid w:val="009922C1"/>
    <w:pPr>
      <w:ind w:firstLine="567"/>
    </w:pPr>
    <w:rPr>
      <w:rFonts w:ascii="Arial" w:eastAsia="SimSun" w:hAnsi="Arial" w:cs="Arial"/>
      <w:b/>
      <w:bCs/>
      <w:sz w:val="18"/>
      <w:szCs w:val="18"/>
    </w:rPr>
  </w:style>
  <w:style w:type="paragraph" w:styleId="afe">
    <w:name w:val="Title"/>
    <w:basedOn w:val="a"/>
    <w:link w:val="aff"/>
    <w:qFormat/>
    <w:rsid w:val="009922C1"/>
    <w:pPr>
      <w:jc w:val="center"/>
    </w:pPr>
    <w:rPr>
      <w:rFonts w:eastAsia="SimSun"/>
      <w:sz w:val="48"/>
      <w:szCs w:val="48"/>
    </w:rPr>
  </w:style>
  <w:style w:type="character" w:customStyle="1" w:styleId="aff">
    <w:name w:val="Название Знак"/>
    <w:basedOn w:val="a0"/>
    <w:link w:val="afe"/>
    <w:locked/>
    <w:rsid w:val="009922C1"/>
    <w:rPr>
      <w:sz w:val="48"/>
      <w:szCs w:val="48"/>
    </w:rPr>
  </w:style>
  <w:style w:type="paragraph" w:styleId="aff0">
    <w:name w:val="Subtitle"/>
    <w:basedOn w:val="a"/>
    <w:next w:val="a"/>
    <w:link w:val="aff1"/>
    <w:uiPriority w:val="99"/>
    <w:qFormat/>
    <w:rsid w:val="009922C1"/>
    <w:pPr>
      <w:spacing w:after="60" w:line="276" w:lineRule="auto"/>
      <w:jc w:val="center"/>
      <w:outlineLvl w:val="1"/>
    </w:pPr>
    <w:rPr>
      <w:rFonts w:ascii="Cambria" w:eastAsia="SimSun" w:hAnsi="Cambria" w:cs="Cambria"/>
      <w:lang w:eastAsia="en-US"/>
    </w:rPr>
  </w:style>
  <w:style w:type="character" w:customStyle="1" w:styleId="aff1">
    <w:name w:val="Подзаголовок Знак"/>
    <w:basedOn w:val="a0"/>
    <w:link w:val="aff0"/>
    <w:uiPriority w:val="99"/>
    <w:locked/>
    <w:rsid w:val="009922C1"/>
    <w:rPr>
      <w:rFonts w:ascii="Cambria" w:hAnsi="Cambria" w:cs="Cambria"/>
      <w:sz w:val="24"/>
      <w:szCs w:val="24"/>
      <w:lang w:eastAsia="en-US"/>
    </w:rPr>
  </w:style>
  <w:style w:type="paragraph" w:customStyle="1" w:styleId="16">
    <w:name w:val="Без интервала1"/>
    <w:basedOn w:val="a"/>
    <w:link w:val="NoSpacingChar"/>
    <w:uiPriority w:val="99"/>
    <w:rsid w:val="009922C1"/>
    <w:rPr>
      <w:rFonts w:eastAsia="SimSun"/>
    </w:rPr>
  </w:style>
  <w:style w:type="character" w:customStyle="1" w:styleId="NoSpacingChar">
    <w:name w:val="No Spacing Char"/>
    <w:basedOn w:val="a0"/>
    <w:link w:val="16"/>
    <w:uiPriority w:val="99"/>
    <w:locked/>
    <w:rsid w:val="009922C1"/>
    <w:rPr>
      <w:sz w:val="24"/>
      <w:szCs w:val="24"/>
    </w:rPr>
  </w:style>
  <w:style w:type="paragraph" w:customStyle="1" w:styleId="17">
    <w:name w:val="Абзац списка1"/>
    <w:basedOn w:val="a"/>
    <w:uiPriority w:val="99"/>
    <w:rsid w:val="009922C1"/>
    <w:pPr>
      <w:ind w:left="720"/>
    </w:pPr>
    <w:rPr>
      <w:rFonts w:eastAsia="SimSun"/>
      <w:sz w:val="20"/>
      <w:szCs w:val="20"/>
    </w:rPr>
  </w:style>
  <w:style w:type="paragraph" w:customStyle="1" w:styleId="210">
    <w:name w:val="Цитата 21"/>
    <w:basedOn w:val="a"/>
    <w:next w:val="a"/>
    <w:link w:val="QuoteChar"/>
    <w:uiPriority w:val="99"/>
    <w:rsid w:val="009922C1"/>
    <w:rPr>
      <w:rFonts w:eastAsia="SimSun"/>
      <w:i/>
      <w:iCs/>
      <w:color w:val="000000"/>
    </w:rPr>
  </w:style>
  <w:style w:type="character" w:customStyle="1" w:styleId="QuoteChar">
    <w:name w:val="Quote Char"/>
    <w:basedOn w:val="a0"/>
    <w:link w:val="210"/>
    <w:uiPriority w:val="99"/>
    <w:locked/>
    <w:rsid w:val="009922C1"/>
    <w:rPr>
      <w:i/>
      <w:iCs/>
      <w:color w:val="000000"/>
      <w:sz w:val="24"/>
      <w:szCs w:val="24"/>
    </w:rPr>
  </w:style>
  <w:style w:type="paragraph" w:customStyle="1" w:styleId="18">
    <w:name w:val="Выделенная цитата1"/>
    <w:basedOn w:val="a"/>
    <w:next w:val="a"/>
    <w:link w:val="IntenseQuoteChar"/>
    <w:uiPriority w:val="99"/>
    <w:rsid w:val="009922C1"/>
    <w:pPr>
      <w:pBdr>
        <w:bottom w:val="single" w:sz="4" w:space="4" w:color="4F81BD"/>
      </w:pBdr>
      <w:spacing w:before="200" w:after="280"/>
      <w:ind w:left="936" w:right="936"/>
    </w:pPr>
    <w:rPr>
      <w:rFonts w:eastAsia="SimSun"/>
      <w:b/>
      <w:bCs/>
      <w:i/>
      <w:iCs/>
      <w:color w:val="4F81BD"/>
    </w:rPr>
  </w:style>
  <w:style w:type="character" w:customStyle="1" w:styleId="IntenseQuoteChar">
    <w:name w:val="Intense Quote Char"/>
    <w:basedOn w:val="a0"/>
    <w:link w:val="18"/>
    <w:uiPriority w:val="99"/>
    <w:locked/>
    <w:rsid w:val="009922C1"/>
    <w:rPr>
      <w:b/>
      <w:bCs/>
      <w:i/>
      <w:iCs/>
      <w:color w:val="4F81BD"/>
      <w:sz w:val="24"/>
      <w:szCs w:val="24"/>
    </w:rPr>
  </w:style>
  <w:style w:type="character" w:customStyle="1" w:styleId="19">
    <w:name w:val="Слабое выделение1"/>
    <w:basedOn w:val="a0"/>
    <w:uiPriority w:val="99"/>
    <w:rsid w:val="009922C1"/>
    <w:rPr>
      <w:i/>
      <w:iCs/>
      <w:color w:val="808080"/>
    </w:rPr>
  </w:style>
  <w:style w:type="character" w:customStyle="1" w:styleId="1a">
    <w:name w:val="Сильное выделение1"/>
    <w:basedOn w:val="a0"/>
    <w:uiPriority w:val="99"/>
    <w:rsid w:val="009922C1"/>
    <w:rPr>
      <w:b/>
      <w:bCs/>
      <w:i/>
      <w:iCs/>
      <w:color w:val="4F81BD"/>
    </w:rPr>
  </w:style>
  <w:style w:type="character" w:customStyle="1" w:styleId="1b">
    <w:name w:val="Слабая ссылка1"/>
    <w:basedOn w:val="a0"/>
    <w:uiPriority w:val="99"/>
    <w:rsid w:val="009922C1"/>
    <w:rPr>
      <w:smallCaps/>
      <w:color w:val="auto"/>
      <w:u w:val="single"/>
    </w:rPr>
  </w:style>
  <w:style w:type="character" w:customStyle="1" w:styleId="1c">
    <w:name w:val="Сильная ссылка1"/>
    <w:basedOn w:val="a0"/>
    <w:uiPriority w:val="99"/>
    <w:rsid w:val="009922C1"/>
    <w:rPr>
      <w:b/>
      <w:bCs/>
      <w:smallCaps/>
      <w:color w:val="auto"/>
      <w:spacing w:val="5"/>
      <w:u w:val="single"/>
    </w:rPr>
  </w:style>
  <w:style w:type="character" w:customStyle="1" w:styleId="1d">
    <w:name w:val="Название книги1"/>
    <w:basedOn w:val="a0"/>
    <w:uiPriority w:val="99"/>
    <w:rsid w:val="009922C1"/>
    <w:rPr>
      <w:b/>
      <w:bCs/>
      <w:smallCaps/>
      <w:spacing w:val="5"/>
    </w:rPr>
  </w:style>
  <w:style w:type="paragraph" w:customStyle="1" w:styleId="1e">
    <w:name w:val="Заголовок оглавления1"/>
    <w:basedOn w:val="1"/>
    <w:next w:val="a"/>
    <w:uiPriority w:val="99"/>
    <w:rsid w:val="009922C1"/>
    <w:pPr>
      <w:spacing w:line="276" w:lineRule="auto"/>
      <w:outlineLvl w:val="9"/>
    </w:pPr>
    <w:rPr>
      <w:rFonts w:ascii="Cambria" w:hAnsi="Cambria" w:cs="Cambria"/>
      <w:lang w:eastAsia="en-US"/>
    </w:rPr>
  </w:style>
  <w:style w:type="paragraph" w:customStyle="1" w:styleId="ConsPlusNonformat">
    <w:name w:val="ConsPlusNonformat"/>
    <w:rsid w:val="009922C1"/>
    <w:pPr>
      <w:widowControl w:val="0"/>
      <w:autoSpaceDE w:val="0"/>
      <w:autoSpaceDN w:val="0"/>
      <w:adjustRightInd w:val="0"/>
      <w:jc w:val="center"/>
    </w:pPr>
    <w:rPr>
      <w:rFonts w:ascii="Courier New" w:hAnsi="Courier New" w:cs="Courier New"/>
      <w:sz w:val="20"/>
      <w:szCs w:val="20"/>
    </w:rPr>
  </w:style>
  <w:style w:type="paragraph" w:customStyle="1" w:styleId="ConsPlusTitle">
    <w:name w:val="ConsPlusTitle"/>
    <w:rsid w:val="009922C1"/>
    <w:pPr>
      <w:widowControl w:val="0"/>
      <w:autoSpaceDE w:val="0"/>
      <w:autoSpaceDN w:val="0"/>
      <w:adjustRightInd w:val="0"/>
      <w:jc w:val="center"/>
    </w:pPr>
    <w:rPr>
      <w:rFonts w:ascii="Arial" w:hAnsi="Arial" w:cs="Arial"/>
      <w:b/>
      <w:bCs/>
      <w:sz w:val="20"/>
      <w:szCs w:val="20"/>
    </w:rPr>
  </w:style>
  <w:style w:type="paragraph" w:customStyle="1" w:styleId="troick">
    <w:name w:val="troick"/>
    <w:basedOn w:val="a"/>
    <w:uiPriority w:val="99"/>
    <w:rsid w:val="009922C1"/>
    <w:pPr>
      <w:spacing w:line="360" w:lineRule="auto"/>
      <w:ind w:firstLine="680"/>
      <w:jc w:val="both"/>
    </w:pPr>
    <w:rPr>
      <w:rFonts w:eastAsia="SimSun"/>
      <w:lang w:eastAsia="en-US"/>
    </w:rPr>
  </w:style>
  <w:style w:type="character" w:customStyle="1" w:styleId="FontStyle94">
    <w:name w:val="Font Style94"/>
    <w:uiPriority w:val="99"/>
    <w:rsid w:val="009922C1"/>
    <w:rPr>
      <w:rFonts w:ascii="Times New Roman" w:hAnsi="Times New Roman" w:cs="Times New Roman"/>
      <w:sz w:val="22"/>
      <w:szCs w:val="22"/>
    </w:rPr>
  </w:style>
  <w:style w:type="paragraph" w:customStyle="1" w:styleId="Style19">
    <w:name w:val="Style19"/>
    <w:basedOn w:val="a"/>
    <w:uiPriority w:val="99"/>
    <w:rsid w:val="009922C1"/>
    <w:pPr>
      <w:widowControl w:val="0"/>
      <w:autoSpaceDE w:val="0"/>
      <w:autoSpaceDN w:val="0"/>
      <w:adjustRightInd w:val="0"/>
      <w:spacing w:line="414" w:lineRule="exact"/>
      <w:ind w:firstLine="619"/>
      <w:jc w:val="both"/>
    </w:pPr>
    <w:rPr>
      <w:rFonts w:eastAsia="SimSun"/>
    </w:rPr>
  </w:style>
  <w:style w:type="character" w:customStyle="1" w:styleId="hl">
    <w:name w:val="hl"/>
    <w:basedOn w:val="a0"/>
    <w:uiPriority w:val="99"/>
    <w:rsid w:val="009922C1"/>
  </w:style>
  <w:style w:type="paragraph" w:customStyle="1" w:styleId="newncpi0">
    <w:name w:val="newncpi0"/>
    <w:basedOn w:val="a"/>
    <w:uiPriority w:val="99"/>
    <w:rsid w:val="009922C1"/>
    <w:pPr>
      <w:jc w:val="both"/>
    </w:pPr>
    <w:rPr>
      <w:rFonts w:eastAsia="SimSun"/>
    </w:rPr>
  </w:style>
  <w:style w:type="character" w:customStyle="1" w:styleId="FontStyle98">
    <w:name w:val="Font Style98"/>
    <w:uiPriority w:val="99"/>
    <w:rsid w:val="009922C1"/>
    <w:rPr>
      <w:rFonts w:ascii="Arial Unicode MS" w:eastAsia="Arial Unicode MS" w:cs="Arial Unicode MS"/>
      <w:i/>
      <w:iCs/>
      <w:sz w:val="22"/>
      <w:szCs w:val="22"/>
    </w:rPr>
  </w:style>
  <w:style w:type="paragraph" w:customStyle="1" w:styleId="aff2">
    <w:name w:val="з_организация"/>
    <w:basedOn w:val="a"/>
    <w:next w:val="a"/>
    <w:uiPriority w:val="99"/>
    <w:rsid w:val="009922C1"/>
    <w:pPr>
      <w:keepNext/>
      <w:spacing w:after="360"/>
    </w:pPr>
    <w:rPr>
      <w:rFonts w:eastAsia="SimSun"/>
      <w:i/>
      <w:iCs/>
      <w:sz w:val="28"/>
      <w:szCs w:val="28"/>
    </w:rPr>
  </w:style>
  <w:style w:type="paragraph" w:styleId="HTML0">
    <w:name w:val="HTML Preformatted"/>
    <w:basedOn w:val="a"/>
    <w:link w:val="HTML1"/>
    <w:uiPriority w:val="99"/>
    <w:rsid w:val="00992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rPr>
  </w:style>
  <w:style w:type="character" w:customStyle="1" w:styleId="HTML1">
    <w:name w:val="Стандартный HTML Знак"/>
    <w:basedOn w:val="a0"/>
    <w:link w:val="HTML0"/>
    <w:uiPriority w:val="99"/>
    <w:locked/>
    <w:rsid w:val="009922C1"/>
    <w:rPr>
      <w:rFonts w:ascii="Courier New" w:hAnsi="Courier New" w:cs="Courier New"/>
    </w:rPr>
  </w:style>
  <w:style w:type="paragraph" w:styleId="aff3">
    <w:name w:val="No Spacing"/>
    <w:link w:val="aff4"/>
    <w:uiPriority w:val="1"/>
    <w:qFormat/>
    <w:rsid w:val="009922C1"/>
    <w:pPr>
      <w:overflowPunct w:val="0"/>
      <w:autoSpaceDE w:val="0"/>
      <w:autoSpaceDN w:val="0"/>
      <w:adjustRightInd w:val="0"/>
      <w:jc w:val="center"/>
      <w:textAlignment w:val="baseline"/>
    </w:pPr>
    <w:rPr>
      <w:rFonts w:ascii="Calibri" w:hAnsi="Calibri" w:cs="Calibri"/>
    </w:rPr>
  </w:style>
  <w:style w:type="character" w:customStyle="1" w:styleId="aff4">
    <w:name w:val="Без интервала Знак"/>
    <w:link w:val="aff3"/>
    <w:uiPriority w:val="99"/>
    <w:locked/>
    <w:rsid w:val="009922C1"/>
    <w:rPr>
      <w:rFonts w:ascii="Calibri" w:eastAsia="Times New Roman" w:hAnsi="Calibri" w:cs="Calibri"/>
      <w:sz w:val="22"/>
      <w:szCs w:val="22"/>
    </w:rPr>
  </w:style>
  <w:style w:type="character" w:customStyle="1" w:styleId="apple-style-span">
    <w:name w:val="apple-style-span"/>
    <w:basedOn w:val="a0"/>
    <w:uiPriority w:val="99"/>
    <w:rsid w:val="009922C1"/>
  </w:style>
  <w:style w:type="paragraph" w:customStyle="1" w:styleId="aff5">
    <w:name w:val="заголовок"/>
    <w:basedOn w:val="afa"/>
    <w:uiPriority w:val="99"/>
    <w:rsid w:val="009922C1"/>
    <w:pPr>
      <w:widowControl w:val="0"/>
      <w:suppressAutoHyphens/>
      <w:spacing w:after="0"/>
      <w:ind w:left="0" w:firstLine="567"/>
      <w:jc w:val="both"/>
    </w:pPr>
    <w:rPr>
      <w:rFonts w:ascii="Times New Roman" w:hAnsi="Times New Roman" w:cs="Times New Roman"/>
      <w:b/>
      <w:bCs/>
      <w:kern w:val="1"/>
      <w:sz w:val="24"/>
      <w:szCs w:val="24"/>
      <w:lang w:val="be-BY"/>
    </w:rPr>
  </w:style>
  <w:style w:type="paragraph" w:customStyle="1" w:styleId="120">
    <w:name w:val="Стиль Основной текст с отступом + 12 пт Междустр.интервал:  одинар..."/>
    <w:basedOn w:val="afa"/>
    <w:uiPriority w:val="99"/>
    <w:rsid w:val="009922C1"/>
    <w:pPr>
      <w:widowControl w:val="0"/>
      <w:suppressAutoHyphens/>
      <w:spacing w:after="0"/>
      <w:ind w:left="0" w:firstLine="284"/>
      <w:jc w:val="both"/>
    </w:pPr>
    <w:rPr>
      <w:rFonts w:ascii="Times New Roman" w:hAnsi="Times New Roman" w:cs="Times New Roman"/>
      <w:kern w:val="1"/>
      <w:sz w:val="24"/>
      <w:szCs w:val="24"/>
      <w:lang w:val="be-BY"/>
    </w:rPr>
  </w:style>
  <w:style w:type="paragraph" w:styleId="aff6">
    <w:name w:val="List Bullet"/>
    <w:basedOn w:val="a"/>
    <w:autoRedefine/>
    <w:uiPriority w:val="99"/>
    <w:rsid w:val="009922C1"/>
    <w:pPr>
      <w:tabs>
        <w:tab w:val="left" w:pos="1134"/>
      </w:tabs>
      <w:ind w:firstLine="426"/>
      <w:jc w:val="both"/>
    </w:pPr>
    <w:rPr>
      <w:rFonts w:eastAsia="SimSun"/>
      <w:i/>
      <w:iCs/>
      <w:spacing w:val="-2"/>
      <w:sz w:val="23"/>
      <w:szCs w:val="23"/>
    </w:rPr>
  </w:style>
  <w:style w:type="paragraph" w:styleId="aff7">
    <w:name w:val="TOC Heading"/>
    <w:basedOn w:val="1"/>
    <w:next w:val="a"/>
    <w:uiPriority w:val="99"/>
    <w:qFormat/>
    <w:rsid w:val="009922C1"/>
    <w:pPr>
      <w:keepLines/>
      <w:spacing w:before="480" w:after="0" w:line="276" w:lineRule="auto"/>
      <w:outlineLvl w:val="9"/>
    </w:pPr>
    <w:rPr>
      <w:rFonts w:ascii="Cambria" w:hAnsi="Cambria" w:cs="Cambria"/>
      <w:color w:val="365F91"/>
      <w:kern w:val="0"/>
      <w:sz w:val="28"/>
      <w:szCs w:val="28"/>
      <w:lang w:eastAsia="en-US"/>
    </w:rPr>
  </w:style>
  <w:style w:type="character" w:customStyle="1" w:styleId="FontStyle32">
    <w:name w:val="Font Style32"/>
    <w:uiPriority w:val="99"/>
    <w:rsid w:val="009922C1"/>
    <w:rPr>
      <w:rFonts w:ascii="Times New Roman" w:hAnsi="Times New Roman" w:cs="Times New Roman"/>
      <w:b/>
      <w:bCs/>
      <w:sz w:val="22"/>
      <w:szCs w:val="22"/>
    </w:rPr>
  </w:style>
  <w:style w:type="character" w:customStyle="1" w:styleId="Default0">
    <w:name w:val="Default Знак"/>
    <w:basedOn w:val="a0"/>
    <w:uiPriority w:val="99"/>
    <w:rsid w:val="009922C1"/>
    <w:rPr>
      <w:rFonts w:ascii="Times New Roman" w:hAnsi="Times New Roman" w:cs="Times New Roman"/>
      <w:color w:val="000000"/>
      <w:sz w:val="24"/>
      <w:szCs w:val="24"/>
    </w:rPr>
  </w:style>
  <w:style w:type="character" w:customStyle="1" w:styleId="1f">
    <w:name w:val="Основной текст Знак1"/>
    <w:basedOn w:val="a0"/>
    <w:uiPriority w:val="99"/>
    <w:rsid w:val="009922C1"/>
    <w:rPr>
      <w:rFonts w:ascii="Times New Roman" w:hAnsi="Times New Roman" w:cs="Times New Roman"/>
      <w:sz w:val="27"/>
      <w:szCs w:val="27"/>
      <w:shd w:val="clear" w:color="auto" w:fill="FFFFFF"/>
    </w:rPr>
  </w:style>
  <w:style w:type="character" w:customStyle="1" w:styleId="1f0">
    <w:name w:val="Основной шрифт абзаца1"/>
    <w:uiPriority w:val="99"/>
    <w:rsid w:val="009922C1"/>
  </w:style>
  <w:style w:type="paragraph" w:customStyle="1" w:styleId="211">
    <w:name w:val="Основной текст 21"/>
    <w:basedOn w:val="a"/>
    <w:uiPriority w:val="99"/>
    <w:rsid w:val="009922C1"/>
    <w:pPr>
      <w:suppressAutoHyphens/>
      <w:spacing w:after="120" w:line="480" w:lineRule="auto"/>
    </w:pPr>
    <w:rPr>
      <w:rFonts w:eastAsia="SimSun"/>
      <w:lang w:eastAsia="zh-CN"/>
    </w:rPr>
  </w:style>
  <w:style w:type="paragraph" w:styleId="aff8">
    <w:name w:val="Block Text"/>
    <w:basedOn w:val="a"/>
    <w:uiPriority w:val="99"/>
    <w:rsid w:val="009922C1"/>
    <w:pPr>
      <w:spacing w:after="120"/>
      <w:ind w:left="567" w:right="567" w:firstLine="340"/>
      <w:jc w:val="both"/>
    </w:pPr>
    <w:rPr>
      <w:rFonts w:eastAsia="SimSun"/>
      <w:i/>
      <w:iCs/>
    </w:rPr>
  </w:style>
  <w:style w:type="character" w:customStyle="1" w:styleId="FontStyle36">
    <w:name w:val="Font Style36"/>
    <w:uiPriority w:val="99"/>
    <w:rsid w:val="009922C1"/>
    <w:rPr>
      <w:rFonts w:ascii="Times New Roman" w:hAnsi="Times New Roman" w:cs="Times New Roman"/>
      <w:sz w:val="18"/>
      <w:szCs w:val="18"/>
    </w:rPr>
  </w:style>
  <w:style w:type="paragraph" w:customStyle="1" w:styleId="1f1">
    <w:name w:val="Текст1"/>
    <w:basedOn w:val="a"/>
    <w:uiPriority w:val="99"/>
    <w:rsid w:val="009922C1"/>
    <w:pPr>
      <w:widowControl w:val="0"/>
    </w:pPr>
    <w:rPr>
      <w:rFonts w:ascii="Courier New" w:eastAsia="SimSun" w:hAnsi="Courier New" w:cs="Courier New"/>
      <w:sz w:val="28"/>
      <w:szCs w:val="28"/>
    </w:rPr>
  </w:style>
  <w:style w:type="paragraph" w:customStyle="1" w:styleId="Iniiaiieoaeno2">
    <w:name w:val="Iniiaiie oaeno 2"/>
    <w:basedOn w:val="a"/>
    <w:uiPriority w:val="99"/>
    <w:rsid w:val="009922C1"/>
    <w:pPr>
      <w:overflowPunct w:val="0"/>
      <w:autoSpaceDE w:val="0"/>
      <w:autoSpaceDN w:val="0"/>
      <w:adjustRightInd w:val="0"/>
      <w:spacing w:line="228" w:lineRule="auto"/>
      <w:ind w:right="26" w:firstLine="567"/>
      <w:jc w:val="both"/>
      <w:textAlignment w:val="baseline"/>
    </w:pPr>
    <w:rPr>
      <w:rFonts w:eastAsia="SimSun"/>
    </w:rPr>
  </w:style>
  <w:style w:type="character" w:customStyle="1" w:styleId="200">
    <w:name w:val="Основной текст (20)_"/>
    <w:link w:val="201"/>
    <w:uiPriority w:val="99"/>
    <w:locked/>
    <w:rsid w:val="009922C1"/>
    <w:rPr>
      <w:sz w:val="16"/>
      <w:szCs w:val="16"/>
      <w:shd w:val="clear" w:color="auto" w:fill="FFFFFF"/>
    </w:rPr>
  </w:style>
  <w:style w:type="paragraph" w:customStyle="1" w:styleId="201">
    <w:name w:val="Основной текст (20)"/>
    <w:basedOn w:val="a"/>
    <w:link w:val="200"/>
    <w:uiPriority w:val="99"/>
    <w:rsid w:val="009922C1"/>
    <w:pPr>
      <w:widowControl w:val="0"/>
      <w:shd w:val="clear" w:color="auto" w:fill="FFFFFF"/>
      <w:spacing w:before="180" w:after="180" w:line="240" w:lineRule="atLeast"/>
      <w:jc w:val="center"/>
    </w:pPr>
    <w:rPr>
      <w:rFonts w:eastAsia="SimSun"/>
      <w:sz w:val="16"/>
      <w:szCs w:val="16"/>
      <w:shd w:val="clear" w:color="auto" w:fill="FFFFFF"/>
    </w:rPr>
  </w:style>
  <w:style w:type="paragraph" w:customStyle="1" w:styleId="aff9">
    <w:name w:val="Знак Знак Знак Знак"/>
    <w:basedOn w:val="a"/>
    <w:autoRedefine/>
    <w:uiPriority w:val="99"/>
    <w:rsid w:val="009922C1"/>
    <w:pPr>
      <w:spacing w:after="160" w:line="240" w:lineRule="exact"/>
      <w:ind w:left="360"/>
    </w:pPr>
    <w:rPr>
      <w:rFonts w:eastAsia="SimSun"/>
      <w:sz w:val="28"/>
      <w:szCs w:val="28"/>
      <w:lang w:val="en-US" w:eastAsia="en-US"/>
    </w:rPr>
  </w:style>
  <w:style w:type="character" w:customStyle="1" w:styleId="FontStyle41">
    <w:name w:val="Font Style41"/>
    <w:uiPriority w:val="99"/>
    <w:rsid w:val="009922C1"/>
    <w:rPr>
      <w:rFonts w:ascii="Times New Roman" w:hAnsi="Times New Roman" w:cs="Times New Roman"/>
      <w:sz w:val="28"/>
      <w:szCs w:val="28"/>
    </w:rPr>
  </w:style>
  <w:style w:type="paragraph" w:customStyle="1" w:styleId="Style40">
    <w:name w:val="Style4"/>
    <w:basedOn w:val="a"/>
    <w:uiPriority w:val="99"/>
    <w:rsid w:val="009922C1"/>
    <w:pPr>
      <w:widowControl w:val="0"/>
      <w:autoSpaceDE w:val="0"/>
      <w:autoSpaceDN w:val="0"/>
      <w:adjustRightInd w:val="0"/>
      <w:spacing w:line="343" w:lineRule="exact"/>
      <w:ind w:firstLine="850"/>
      <w:jc w:val="both"/>
    </w:pPr>
    <w:rPr>
      <w:rFonts w:eastAsia="SimSun"/>
    </w:rPr>
  </w:style>
  <w:style w:type="paragraph" w:customStyle="1" w:styleId="Style5">
    <w:name w:val="Style5"/>
    <w:basedOn w:val="a"/>
    <w:uiPriority w:val="99"/>
    <w:rsid w:val="009922C1"/>
    <w:pPr>
      <w:widowControl w:val="0"/>
      <w:autoSpaceDE w:val="0"/>
      <w:autoSpaceDN w:val="0"/>
      <w:adjustRightInd w:val="0"/>
      <w:spacing w:line="343" w:lineRule="exact"/>
      <w:ind w:firstLine="715"/>
      <w:jc w:val="both"/>
    </w:pPr>
    <w:rPr>
      <w:rFonts w:eastAsia="SimSun"/>
    </w:rPr>
  </w:style>
  <w:style w:type="character" w:customStyle="1" w:styleId="-1pt5">
    <w:name w:val="Основной текст + Интервал -1 pt5"/>
    <w:basedOn w:val="a0"/>
    <w:uiPriority w:val="99"/>
    <w:rsid w:val="009922C1"/>
    <w:rPr>
      <w:rFonts w:ascii="Times New Roman" w:hAnsi="Times New Roman" w:cs="Times New Roman"/>
      <w:spacing w:val="-30"/>
      <w:sz w:val="27"/>
      <w:szCs w:val="27"/>
    </w:rPr>
  </w:style>
  <w:style w:type="character" w:customStyle="1" w:styleId="25">
    <w:name w:val="Основной текст + Малые прописные2"/>
    <w:aliases w:val="Интервал 0 pt41"/>
    <w:basedOn w:val="a0"/>
    <w:uiPriority w:val="99"/>
    <w:rsid w:val="009922C1"/>
    <w:rPr>
      <w:rFonts w:ascii="Times New Roman" w:hAnsi="Times New Roman" w:cs="Times New Roman"/>
      <w:smallCaps/>
      <w:spacing w:val="-10"/>
      <w:sz w:val="27"/>
      <w:szCs w:val="27"/>
    </w:rPr>
  </w:style>
  <w:style w:type="character" w:customStyle="1" w:styleId="qfztst">
    <w:name w:val="qfztst"/>
    <w:basedOn w:val="a0"/>
    <w:uiPriority w:val="99"/>
    <w:rsid w:val="009922C1"/>
  </w:style>
  <w:style w:type="paragraph" w:styleId="26">
    <w:name w:val="Body Text 2"/>
    <w:basedOn w:val="a"/>
    <w:link w:val="27"/>
    <w:uiPriority w:val="99"/>
    <w:rsid w:val="009922C1"/>
    <w:pPr>
      <w:spacing w:after="120" w:line="480" w:lineRule="auto"/>
      <w:ind w:firstLine="567"/>
      <w:jc w:val="both"/>
    </w:pPr>
    <w:rPr>
      <w:rFonts w:eastAsia="SimSun"/>
      <w:sz w:val="28"/>
      <w:szCs w:val="28"/>
    </w:rPr>
  </w:style>
  <w:style w:type="character" w:customStyle="1" w:styleId="27">
    <w:name w:val="Основной текст 2 Знак"/>
    <w:basedOn w:val="a0"/>
    <w:link w:val="26"/>
    <w:uiPriority w:val="99"/>
    <w:locked/>
    <w:rsid w:val="009922C1"/>
    <w:rPr>
      <w:rFonts w:eastAsia="SimSun"/>
      <w:sz w:val="24"/>
      <w:szCs w:val="24"/>
    </w:rPr>
  </w:style>
  <w:style w:type="paragraph" w:customStyle="1" w:styleId="ConsNormal">
    <w:name w:val="ConsNormal"/>
    <w:uiPriority w:val="99"/>
    <w:rsid w:val="009922C1"/>
    <w:pPr>
      <w:widowControl w:val="0"/>
      <w:ind w:firstLine="720"/>
    </w:pPr>
    <w:rPr>
      <w:rFonts w:ascii="Consultant" w:hAnsi="Consultant" w:cs="Consultant"/>
      <w:sz w:val="20"/>
      <w:szCs w:val="20"/>
    </w:rPr>
  </w:style>
  <w:style w:type="character" w:customStyle="1" w:styleId="affa">
    <w:name w:val="Основной текст_"/>
    <w:basedOn w:val="a0"/>
    <w:link w:val="1f2"/>
    <w:uiPriority w:val="99"/>
    <w:locked/>
    <w:rsid w:val="009922C1"/>
    <w:rPr>
      <w:rFonts w:ascii="Arial" w:hAnsi="Arial" w:cs="Arial"/>
      <w:sz w:val="26"/>
      <w:szCs w:val="26"/>
      <w:shd w:val="clear" w:color="auto" w:fill="FFFFFF"/>
    </w:rPr>
  </w:style>
  <w:style w:type="paragraph" w:customStyle="1" w:styleId="1f2">
    <w:name w:val="Основной текст1"/>
    <w:basedOn w:val="a"/>
    <w:link w:val="affa"/>
    <w:uiPriority w:val="99"/>
    <w:rsid w:val="009922C1"/>
    <w:pPr>
      <w:shd w:val="clear" w:color="auto" w:fill="FFFFFF"/>
      <w:spacing w:before="1620" w:after="300" w:line="240" w:lineRule="atLeast"/>
    </w:pPr>
    <w:rPr>
      <w:rFonts w:ascii="Arial" w:eastAsia="SimSun" w:hAnsi="Arial" w:cs="Arial"/>
      <w:sz w:val="26"/>
      <w:szCs w:val="26"/>
    </w:rPr>
  </w:style>
  <w:style w:type="paragraph" w:customStyle="1" w:styleId="1f3">
    <w:name w:val="Знак1"/>
    <w:basedOn w:val="a"/>
    <w:autoRedefine/>
    <w:uiPriority w:val="99"/>
    <w:rsid w:val="009922C1"/>
    <w:pPr>
      <w:spacing w:after="160" w:line="240" w:lineRule="exact"/>
      <w:ind w:left="360"/>
    </w:pPr>
    <w:rPr>
      <w:rFonts w:eastAsia="SimSun"/>
      <w:sz w:val="28"/>
      <w:szCs w:val="28"/>
      <w:lang w:val="en-US" w:eastAsia="en-US"/>
    </w:rPr>
  </w:style>
  <w:style w:type="paragraph" w:styleId="32">
    <w:name w:val="Body Text 3"/>
    <w:basedOn w:val="a"/>
    <w:link w:val="33"/>
    <w:uiPriority w:val="99"/>
    <w:rsid w:val="009922C1"/>
    <w:pPr>
      <w:spacing w:after="120"/>
    </w:pPr>
    <w:rPr>
      <w:rFonts w:eastAsia="SimSun"/>
      <w:sz w:val="16"/>
      <w:szCs w:val="16"/>
    </w:rPr>
  </w:style>
  <w:style w:type="character" w:customStyle="1" w:styleId="33">
    <w:name w:val="Основной текст 3 Знак"/>
    <w:basedOn w:val="a0"/>
    <w:link w:val="32"/>
    <w:uiPriority w:val="99"/>
    <w:locked/>
    <w:rsid w:val="009922C1"/>
    <w:rPr>
      <w:sz w:val="16"/>
      <w:szCs w:val="16"/>
    </w:rPr>
  </w:style>
  <w:style w:type="paragraph" w:customStyle="1" w:styleId="28">
    <w:name w:val="Стиль2"/>
    <w:basedOn w:val="a"/>
    <w:next w:val="a"/>
    <w:link w:val="29"/>
    <w:uiPriority w:val="99"/>
    <w:rsid w:val="009922C1"/>
    <w:pPr>
      <w:spacing w:before="120" w:after="60"/>
      <w:ind w:firstLine="720"/>
    </w:pPr>
    <w:rPr>
      <w:rFonts w:eastAsia="SimSun"/>
      <w:b/>
      <w:bCs/>
      <w:sz w:val="28"/>
      <w:szCs w:val="28"/>
    </w:rPr>
  </w:style>
  <w:style w:type="character" w:customStyle="1" w:styleId="29">
    <w:name w:val="Стиль2 Знак"/>
    <w:link w:val="28"/>
    <w:uiPriority w:val="99"/>
    <w:locked/>
    <w:rsid w:val="009922C1"/>
    <w:rPr>
      <w:rFonts w:eastAsia="Times New Roman"/>
      <w:b/>
      <w:bCs/>
      <w:sz w:val="28"/>
      <w:szCs w:val="28"/>
    </w:rPr>
  </w:style>
  <w:style w:type="paragraph" w:customStyle="1" w:styleId="-">
    <w:name w:val="Табл-осн"/>
    <w:uiPriority w:val="99"/>
    <w:rsid w:val="009922C1"/>
    <w:pPr>
      <w:spacing w:line="360" w:lineRule="auto"/>
      <w:ind w:firstLine="851"/>
      <w:jc w:val="both"/>
    </w:pPr>
    <w:rPr>
      <w:sz w:val="24"/>
      <w:szCs w:val="24"/>
    </w:rPr>
  </w:style>
  <w:style w:type="paragraph" w:styleId="affb">
    <w:name w:val="Plain Text"/>
    <w:basedOn w:val="a"/>
    <w:link w:val="affc"/>
    <w:uiPriority w:val="99"/>
    <w:rsid w:val="009922C1"/>
    <w:rPr>
      <w:rFonts w:ascii="Courier New" w:eastAsia="SimSun" w:hAnsi="Courier New" w:cs="Courier New"/>
      <w:b/>
      <w:bCs/>
      <w:sz w:val="20"/>
      <w:szCs w:val="20"/>
    </w:rPr>
  </w:style>
  <w:style w:type="character" w:customStyle="1" w:styleId="affc">
    <w:name w:val="Текст Знак"/>
    <w:basedOn w:val="a0"/>
    <w:link w:val="affb"/>
    <w:uiPriority w:val="99"/>
    <w:locked/>
    <w:rsid w:val="009922C1"/>
    <w:rPr>
      <w:rFonts w:ascii="Courier New" w:hAnsi="Courier New" w:cs="Courier New"/>
      <w:b/>
      <w:bCs/>
    </w:rPr>
  </w:style>
  <w:style w:type="paragraph" w:customStyle="1" w:styleId="41">
    <w:name w:val="Знак Знак4 Знак Знак Знак Знак"/>
    <w:basedOn w:val="a"/>
    <w:uiPriority w:val="99"/>
    <w:rsid w:val="009922C1"/>
    <w:pPr>
      <w:spacing w:after="160" w:line="240" w:lineRule="exact"/>
    </w:pPr>
    <w:rPr>
      <w:rFonts w:ascii="Arial" w:eastAsia="SimSun" w:hAnsi="Arial" w:cs="Arial"/>
      <w:sz w:val="20"/>
      <w:szCs w:val="20"/>
      <w:lang w:val="de-CH" w:eastAsia="de-CH"/>
    </w:rPr>
  </w:style>
  <w:style w:type="paragraph" w:customStyle="1" w:styleId="ConsPlusNormal">
    <w:name w:val="ConsPlusNormal"/>
    <w:rsid w:val="009922C1"/>
    <w:pPr>
      <w:widowControl w:val="0"/>
      <w:autoSpaceDE w:val="0"/>
      <w:autoSpaceDN w:val="0"/>
      <w:adjustRightInd w:val="0"/>
    </w:pPr>
    <w:rPr>
      <w:rFonts w:ascii="Arial" w:hAnsi="Arial" w:cs="Arial"/>
      <w:sz w:val="20"/>
      <w:szCs w:val="20"/>
    </w:rPr>
  </w:style>
  <w:style w:type="character" w:customStyle="1" w:styleId="translation-chunk">
    <w:name w:val="translation-chunk"/>
    <w:basedOn w:val="a0"/>
    <w:uiPriority w:val="99"/>
    <w:rsid w:val="009922C1"/>
  </w:style>
  <w:style w:type="character" w:customStyle="1" w:styleId="290">
    <w:name w:val="Основной текст (2) + 9"/>
    <w:aliases w:val="5 pt,Не полужирный"/>
    <w:uiPriority w:val="99"/>
    <w:rsid w:val="009922C1"/>
    <w:rPr>
      <w:b/>
      <w:bCs/>
      <w:color w:val="000000"/>
      <w:spacing w:val="0"/>
      <w:w w:val="100"/>
      <w:position w:val="0"/>
      <w:sz w:val="19"/>
      <w:szCs w:val="19"/>
      <w:shd w:val="clear" w:color="auto" w:fill="FFFFFF"/>
      <w:lang w:val="ru-RU" w:eastAsia="ru-RU"/>
    </w:rPr>
  </w:style>
  <w:style w:type="character" w:customStyle="1" w:styleId="FontStyle106">
    <w:name w:val="Font Style106"/>
    <w:basedOn w:val="a0"/>
    <w:uiPriority w:val="99"/>
    <w:rsid w:val="009922C1"/>
    <w:rPr>
      <w:rFonts w:ascii="Times New Roman" w:hAnsi="Times New Roman" w:cs="Times New Roman"/>
      <w:sz w:val="26"/>
      <w:szCs w:val="26"/>
    </w:rPr>
  </w:style>
  <w:style w:type="paragraph" w:customStyle="1" w:styleId="Style15">
    <w:name w:val="Style15"/>
    <w:basedOn w:val="a"/>
    <w:uiPriority w:val="99"/>
    <w:rsid w:val="009922C1"/>
    <w:pPr>
      <w:widowControl w:val="0"/>
      <w:autoSpaceDE w:val="0"/>
      <w:autoSpaceDN w:val="0"/>
      <w:adjustRightInd w:val="0"/>
      <w:spacing w:line="475" w:lineRule="exact"/>
      <w:ind w:firstLine="691"/>
      <w:jc w:val="both"/>
    </w:pPr>
    <w:rPr>
      <w:rFonts w:eastAsia="SimSun"/>
    </w:rPr>
  </w:style>
  <w:style w:type="paragraph" w:customStyle="1" w:styleId="1f4">
    <w:name w:val="Обычный1"/>
    <w:uiPriority w:val="99"/>
    <w:rsid w:val="009922C1"/>
    <w:pPr>
      <w:spacing w:before="100" w:after="100"/>
    </w:pPr>
    <w:rPr>
      <w:sz w:val="24"/>
      <w:szCs w:val="24"/>
    </w:rPr>
  </w:style>
  <w:style w:type="character" w:customStyle="1" w:styleId="FontStyle59">
    <w:name w:val="Font Style59"/>
    <w:basedOn w:val="a0"/>
    <w:uiPriority w:val="99"/>
    <w:rsid w:val="009922C1"/>
    <w:rPr>
      <w:rFonts w:ascii="Times New Roman" w:hAnsi="Times New Roman" w:cs="Times New Roman"/>
      <w:sz w:val="18"/>
      <w:szCs w:val="18"/>
    </w:rPr>
  </w:style>
  <w:style w:type="paragraph" w:customStyle="1" w:styleId="Style11">
    <w:name w:val="Style11"/>
    <w:basedOn w:val="a"/>
    <w:uiPriority w:val="99"/>
    <w:rsid w:val="009922C1"/>
    <w:pPr>
      <w:widowControl w:val="0"/>
      <w:autoSpaceDE w:val="0"/>
      <w:autoSpaceDN w:val="0"/>
      <w:adjustRightInd w:val="0"/>
      <w:spacing w:line="230" w:lineRule="exact"/>
      <w:ind w:firstLine="518"/>
      <w:jc w:val="both"/>
    </w:pPr>
    <w:rPr>
      <w:rFonts w:eastAsia="SimSun"/>
    </w:rPr>
  </w:style>
  <w:style w:type="paragraph" w:customStyle="1" w:styleId="newncpi">
    <w:name w:val="newncpi"/>
    <w:basedOn w:val="a"/>
    <w:uiPriority w:val="99"/>
    <w:rsid w:val="009922C1"/>
    <w:pPr>
      <w:ind w:firstLine="567"/>
      <w:jc w:val="both"/>
    </w:pPr>
    <w:rPr>
      <w:rFonts w:eastAsia="SimSun"/>
    </w:rPr>
  </w:style>
  <w:style w:type="character" w:customStyle="1" w:styleId="name">
    <w:name w:val="name"/>
    <w:uiPriority w:val="99"/>
    <w:rsid w:val="009922C1"/>
    <w:rPr>
      <w:rFonts w:ascii="Times New Roman" w:hAnsi="Times New Roman" w:cs="Times New Roman"/>
      <w:caps/>
    </w:rPr>
  </w:style>
  <w:style w:type="character" w:customStyle="1" w:styleId="promulgator">
    <w:name w:val="promulgator"/>
    <w:uiPriority w:val="99"/>
    <w:rsid w:val="009922C1"/>
    <w:rPr>
      <w:rFonts w:ascii="Times New Roman" w:hAnsi="Times New Roman" w:cs="Times New Roman"/>
      <w:caps/>
    </w:rPr>
  </w:style>
  <w:style w:type="character" w:customStyle="1" w:styleId="datepr">
    <w:name w:val="datepr"/>
    <w:uiPriority w:val="99"/>
    <w:rsid w:val="009922C1"/>
    <w:rPr>
      <w:rFonts w:ascii="Times New Roman" w:hAnsi="Times New Roman" w:cs="Times New Roman"/>
    </w:rPr>
  </w:style>
  <w:style w:type="character" w:customStyle="1" w:styleId="number">
    <w:name w:val="number"/>
    <w:uiPriority w:val="99"/>
    <w:rsid w:val="009922C1"/>
    <w:rPr>
      <w:rFonts w:ascii="Times New Roman" w:hAnsi="Times New Roman" w:cs="Times New Roman"/>
    </w:rPr>
  </w:style>
  <w:style w:type="paragraph" w:customStyle="1" w:styleId="1f5">
    <w:name w:val="Стиль1"/>
    <w:basedOn w:val="2"/>
    <w:link w:val="1f6"/>
    <w:uiPriority w:val="99"/>
    <w:rsid w:val="009922C1"/>
    <w:pPr>
      <w:suppressAutoHyphens/>
      <w:spacing w:after="240"/>
      <w:ind w:left="567"/>
    </w:pPr>
    <w:rPr>
      <w:i w:val="0"/>
      <w:iCs w:val="0"/>
      <w:lang w:val="ru-RU"/>
    </w:rPr>
  </w:style>
  <w:style w:type="character" w:customStyle="1" w:styleId="1f6">
    <w:name w:val="Стиль1 Знак"/>
    <w:basedOn w:val="20"/>
    <w:link w:val="1f5"/>
    <w:uiPriority w:val="99"/>
    <w:locked/>
    <w:rsid w:val="009922C1"/>
    <w:rPr>
      <w:rFonts w:ascii="Arial" w:eastAsia="SimSun" w:hAnsi="Arial" w:cs="Arial"/>
      <w:b/>
      <w:bCs/>
      <w:i/>
      <w:iCs/>
      <w:sz w:val="28"/>
      <w:szCs w:val="28"/>
      <w:lang w:val="en-GB" w:eastAsia="ru-RU"/>
    </w:rPr>
  </w:style>
  <w:style w:type="paragraph" w:customStyle="1" w:styleId="affd">
    <w:name w:val="содержание статей"/>
    <w:basedOn w:val="1f5"/>
    <w:link w:val="affe"/>
    <w:uiPriority w:val="99"/>
    <w:rsid w:val="009922C1"/>
    <w:pPr>
      <w:spacing w:before="0"/>
      <w:jc w:val="both"/>
    </w:pPr>
  </w:style>
  <w:style w:type="character" w:customStyle="1" w:styleId="affe">
    <w:name w:val="содержание статей Знак"/>
    <w:basedOn w:val="1f6"/>
    <w:link w:val="affd"/>
    <w:uiPriority w:val="99"/>
    <w:locked/>
    <w:rsid w:val="009922C1"/>
    <w:rPr>
      <w:rFonts w:ascii="Arial" w:eastAsia="SimSun" w:hAnsi="Arial" w:cs="Arial"/>
      <w:b/>
      <w:bCs/>
      <w:i/>
      <w:iCs/>
      <w:sz w:val="28"/>
      <w:szCs w:val="28"/>
      <w:lang w:val="en-GB" w:eastAsia="ru-RU"/>
    </w:rPr>
  </w:style>
  <w:style w:type="paragraph" w:customStyle="1" w:styleId="110">
    <w:name w:val="Обычный11"/>
    <w:uiPriority w:val="99"/>
    <w:rsid w:val="009922C1"/>
    <w:pPr>
      <w:widowControl w:val="0"/>
    </w:pPr>
    <w:rPr>
      <w:sz w:val="20"/>
      <w:szCs w:val="20"/>
    </w:rPr>
  </w:style>
  <w:style w:type="paragraph" w:customStyle="1" w:styleId="style50">
    <w:name w:val="style5"/>
    <w:basedOn w:val="a"/>
    <w:uiPriority w:val="99"/>
    <w:rsid w:val="00E62AAA"/>
    <w:pPr>
      <w:spacing w:before="100" w:beforeAutospacing="1" w:after="100" w:afterAutospacing="1"/>
    </w:pPr>
    <w:rPr>
      <w:rFonts w:eastAsia="SimSun"/>
    </w:rPr>
  </w:style>
  <w:style w:type="paragraph" w:customStyle="1" w:styleId="style60">
    <w:name w:val="style6"/>
    <w:basedOn w:val="a"/>
    <w:uiPriority w:val="99"/>
    <w:rsid w:val="00E62AAA"/>
    <w:pPr>
      <w:spacing w:before="100" w:beforeAutospacing="1" w:after="100" w:afterAutospacing="1"/>
    </w:pPr>
    <w:rPr>
      <w:rFonts w:eastAsia="SimSun"/>
    </w:rPr>
  </w:style>
  <w:style w:type="paragraph" w:customStyle="1" w:styleId="400">
    <w:name w:val="40"/>
    <w:basedOn w:val="a"/>
    <w:uiPriority w:val="99"/>
    <w:rsid w:val="00245F4B"/>
    <w:pPr>
      <w:spacing w:before="100" w:beforeAutospacing="1" w:after="100" w:afterAutospacing="1"/>
    </w:pPr>
    <w:rPr>
      <w:rFonts w:eastAsia="SimSun"/>
    </w:rPr>
  </w:style>
  <w:style w:type="character" w:customStyle="1" w:styleId="counter-view">
    <w:name w:val="counter-view"/>
    <w:basedOn w:val="a0"/>
    <w:uiPriority w:val="99"/>
    <w:rsid w:val="000C5F83"/>
  </w:style>
  <w:style w:type="paragraph" w:customStyle="1" w:styleId="italic">
    <w:name w:val="italic"/>
    <w:basedOn w:val="a"/>
    <w:uiPriority w:val="99"/>
    <w:rsid w:val="000C5F83"/>
    <w:pPr>
      <w:spacing w:before="100" w:beforeAutospacing="1" w:after="100" w:afterAutospacing="1"/>
    </w:pPr>
    <w:rPr>
      <w:rFonts w:eastAsia="SimSun"/>
    </w:rPr>
  </w:style>
  <w:style w:type="character" w:customStyle="1" w:styleId="bold">
    <w:name w:val="bold"/>
    <w:basedOn w:val="a0"/>
    <w:uiPriority w:val="99"/>
    <w:rsid w:val="000C5F83"/>
  </w:style>
  <w:style w:type="character" w:customStyle="1" w:styleId="1f7">
    <w:name w:val="Название1"/>
    <w:basedOn w:val="a0"/>
    <w:uiPriority w:val="99"/>
    <w:rsid w:val="00854B42"/>
  </w:style>
  <w:style w:type="character" w:customStyle="1" w:styleId="time">
    <w:name w:val="time"/>
    <w:basedOn w:val="a0"/>
    <w:uiPriority w:val="99"/>
    <w:rsid w:val="00854B42"/>
  </w:style>
  <w:style w:type="character" w:customStyle="1" w:styleId="views-counter">
    <w:name w:val="views-counter"/>
    <w:basedOn w:val="a0"/>
    <w:uiPriority w:val="99"/>
    <w:rsid w:val="00983513"/>
  </w:style>
  <w:style w:type="character" w:customStyle="1" w:styleId="atflatcounter">
    <w:name w:val="at_flat_counter"/>
    <w:basedOn w:val="a0"/>
    <w:uiPriority w:val="99"/>
    <w:rsid w:val="00983513"/>
  </w:style>
  <w:style w:type="paragraph" w:customStyle="1" w:styleId="rtejustify">
    <w:name w:val="rtejustify"/>
    <w:basedOn w:val="a"/>
    <w:uiPriority w:val="99"/>
    <w:rsid w:val="00A70CA8"/>
    <w:pPr>
      <w:spacing w:before="100" w:beforeAutospacing="1" w:after="100" w:afterAutospacing="1"/>
    </w:pPr>
    <w:rPr>
      <w:rFonts w:eastAsia="SimSun"/>
    </w:rPr>
  </w:style>
  <w:style w:type="character" w:customStyle="1" w:styleId="dollar">
    <w:name w:val="dollar"/>
    <w:basedOn w:val="a0"/>
    <w:uiPriority w:val="99"/>
    <w:rsid w:val="00D50348"/>
  </w:style>
  <w:style w:type="character" w:customStyle="1" w:styleId="article-authortext--strong">
    <w:name w:val="article-author__text--strong"/>
    <w:basedOn w:val="a0"/>
    <w:uiPriority w:val="99"/>
    <w:rsid w:val="00F521C4"/>
  </w:style>
  <w:style w:type="character" w:customStyle="1" w:styleId="media-text">
    <w:name w:val="media-text"/>
    <w:basedOn w:val="a0"/>
    <w:uiPriority w:val="99"/>
    <w:rsid w:val="00F521C4"/>
  </w:style>
  <w:style w:type="character" w:customStyle="1" w:styleId="articlephoto-alt">
    <w:name w:val="article__photo-alt"/>
    <w:basedOn w:val="a0"/>
    <w:uiPriority w:val="99"/>
    <w:rsid w:val="00525B67"/>
  </w:style>
  <w:style w:type="character" w:customStyle="1" w:styleId="articlephoto-auth">
    <w:name w:val="article__photo-auth"/>
    <w:basedOn w:val="a0"/>
    <w:uiPriority w:val="99"/>
    <w:rsid w:val="00525B67"/>
  </w:style>
  <w:style w:type="character" w:customStyle="1" w:styleId="ya-share2counter">
    <w:name w:val="ya-share2__counter"/>
    <w:basedOn w:val="a0"/>
    <w:uiPriority w:val="99"/>
    <w:rsid w:val="00525B67"/>
  </w:style>
  <w:style w:type="paragraph" w:customStyle="1" w:styleId="listparagraph">
    <w:name w:val="listparagraph"/>
    <w:basedOn w:val="a"/>
    <w:uiPriority w:val="99"/>
    <w:rsid w:val="00A46B2B"/>
    <w:pPr>
      <w:spacing w:before="100" w:beforeAutospacing="1" w:after="100" w:afterAutospacing="1"/>
    </w:pPr>
    <w:rPr>
      <w:rFonts w:eastAsia="SimSun"/>
    </w:rPr>
  </w:style>
  <w:style w:type="character" w:customStyle="1" w:styleId="b-articlerefs-getshorturl">
    <w:name w:val="b-article__refs-getshorturl"/>
    <w:basedOn w:val="a0"/>
    <w:uiPriority w:val="99"/>
    <w:rsid w:val="00F453AB"/>
  </w:style>
  <w:style w:type="character" w:customStyle="1" w:styleId="b-counters-icon">
    <w:name w:val="b-counters-icon"/>
    <w:basedOn w:val="a0"/>
    <w:uiPriority w:val="99"/>
    <w:rsid w:val="00F453AB"/>
  </w:style>
  <w:style w:type="paragraph" w:customStyle="1" w:styleId="marker-quote1">
    <w:name w:val="marker-quote1"/>
    <w:basedOn w:val="a"/>
    <w:uiPriority w:val="99"/>
    <w:rsid w:val="00F453AB"/>
    <w:pPr>
      <w:spacing w:before="100" w:beforeAutospacing="1" w:after="100" w:afterAutospacing="1"/>
    </w:pPr>
    <w:rPr>
      <w:rFonts w:eastAsia="SimSun"/>
    </w:rPr>
  </w:style>
  <w:style w:type="character" w:customStyle="1" w:styleId="incutlabel">
    <w:name w:val="incut__label"/>
    <w:basedOn w:val="a0"/>
    <w:uiPriority w:val="99"/>
    <w:rsid w:val="007B7333"/>
  </w:style>
  <w:style w:type="character" w:customStyle="1" w:styleId="fn-descr">
    <w:name w:val="fn-descr"/>
    <w:basedOn w:val="a0"/>
    <w:rsid w:val="00667FE6"/>
  </w:style>
  <w:style w:type="paragraph" w:customStyle="1" w:styleId="adme-img-copyright">
    <w:name w:val="adme-img-copyright"/>
    <w:basedOn w:val="a"/>
    <w:uiPriority w:val="99"/>
    <w:rsid w:val="005718E4"/>
    <w:pPr>
      <w:spacing w:before="100" w:beforeAutospacing="1" w:after="100" w:afterAutospacing="1"/>
    </w:pPr>
    <w:rPr>
      <w:rFonts w:eastAsia="SimSun"/>
    </w:rPr>
  </w:style>
  <w:style w:type="character" w:customStyle="1" w:styleId="postedin">
    <w:name w:val="posted_in"/>
    <w:basedOn w:val="a0"/>
    <w:uiPriority w:val="99"/>
    <w:rsid w:val="00E26404"/>
  </w:style>
  <w:style w:type="character" w:customStyle="1" w:styleId="sigprolinkwrapper">
    <w:name w:val="sigprolinkwrapper"/>
    <w:basedOn w:val="a0"/>
    <w:uiPriority w:val="99"/>
    <w:rsid w:val="00DD337B"/>
  </w:style>
  <w:style w:type="paragraph" w:customStyle="1" w:styleId="authorhiddenmk">
    <w:name w:val="authorhiddenmk"/>
    <w:basedOn w:val="a"/>
    <w:uiPriority w:val="99"/>
    <w:rsid w:val="004D280F"/>
    <w:pPr>
      <w:spacing w:before="100" w:beforeAutospacing="1" w:after="100" w:afterAutospacing="1"/>
    </w:pPr>
    <w:rPr>
      <w:rFonts w:eastAsia="SimSun"/>
    </w:rPr>
  </w:style>
  <w:style w:type="character" w:customStyle="1" w:styleId="2a">
    <w:name w:val="Дата2"/>
    <w:basedOn w:val="a0"/>
    <w:uiPriority w:val="99"/>
    <w:rsid w:val="009065E3"/>
  </w:style>
  <w:style w:type="character" w:customStyle="1" w:styleId="duration">
    <w:name w:val="duration"/>
    <w:basedOn w:val="a0"/>
    <w:uiPriority w:val="99"/>
    <w:rsid w:val="009065E3"/>
  </w:style>
  <w:style w:type="character" w:customStyle="1" w:styleId="curtime">
    <w:name w:val="curtime"/>
    <w:basedOn w:val="a0"/>
    <w:uiPriority w:val="99"/>
    <w:rsid w:val="009065E3"/>
  </w:style>
  <w:style w:type="character" w:customStyle="1" w:styleId="label">
    <w:name w:val="label"/>
    <w:basedOn w:val="a0"/>
    <w:uiPriority w:val="99"/>
    <w:rsid w:val="009065E3"/>
  </w:style>
  <w:style w:type="paragraph" w:customStyle="1" w:styleId="link-comments">
    <w:name w:val="link-comments"/>
    <w:basedOn w:val="a"/>
    <w:uiPriority w:val="99"/>
    <w:rsid w:val="009065E3"/>
    <w:pPr>
      <w:spacing w:before="100" w:beforeAutospacing="1" w:after="100" w:afterAutospacing="1"/>
    </w:pPr>
    <w:rPr>
      <w:rFonts w:eastAsia="SimSun"/>
    </w:rPr>
  </w:style>
  <w:style w:type="character" w:customStyle="1" w:styleId="td-nr-views-128755">
    <w:name w:val="td-nr-views-128755"/>
    <w:basedOn w:val="a0"/>
    <w:uiPriority w:val="99"/>
    <w:rsid w:val="00C053C4"/>
  </w:style>
  <w:style w:type="character" w:customStyle="1" w:styleId="td-nr-views-113279">
    <w:name w:val="td-nr-views-113279"/>
    <w:basedOn w:val="a0"/>
    <w:uiPriority w:val="99"/>
    <w:rsid w:val="00FA7F4B"/>
  </w:style>
  <w:style w:type="character" w:customStyle="1" w:styleId="cmntcont">
    <w:name w:val="cmntcont"/>
    <w:basedOn w:val="a0"/>
    <w:uiPriority w:val="99"/>
    <w:rsid w:val="00D97A2C"/>
  </w:style>
  <w:style w:type="character" w:customStyle="1" w:styleId="required">
    <w:name w:val="required"/>
    <w:basedOn w:val="a0"/>
    <w:uiPriority w:val="99"/>
    <w:rsid w:val="0086740D"/>
  </w:style>
  <w:style w:type="character" w:customStyle="1" w:styleId="red">
    <w:name w:val="red"/>
    <w:basedOn w:val="a0"/>
    <w:uiPriority w:val="99"/>
    <w:rsid w:val="00AE7324"/>
  </w:style>
  <w:style w:type="character" w:customStyle="1" w:styleId="article-statsitem">
    <w:name w:val="article-stats__item"/>
    <w:basedOn w:val="a0"/>
    <w:uiPriority w:val="99"/>
    <w:rsid w:val="00461E43"/>
  </w:style>
  <w:style w:type="paragraph" w:customStyle="1" w:styleId="article-headerannounce">
    <w:name w:val="article-header__announce"/>
    <w:basedOn w:val="a"/>
    <w:uiPriority w:val="99"/>
    <w:rsid w:val="00461E43"/>
    <w:pPr>
      <w:spacing w:before="100" w:beforeAutospacing="1" w:after="100" w:afterAutospacing="1"/>
    </w:pPr>
    <w:rPr>
      <w:rFonts w:eastAsia="SimSun"/>
    </w:rPr>
  </w:style>
  <w:style w:type="character" w:customStyle="1" w:styleId="prop-views">
    <w:name w:val="prop-views"/>
    <w:basedOn w:val="a0"/>
    <w:uiPriority w:val="99"/>
    <w:rsid w:val="00461E43"/>
  </w:style>
  <w:style w:type="character" w:customStyle="1" w:styleId="view">
    <w:name w:val="view"/>
    <w:basedOn w:val="a0"/>
    <w:uiPriority w:val="99"/>
    <w:rsid w:val="00461E43"/>
  </w:style>
  <w:style w:type="character" w:customStyle="1" w:styleId="hidden-xs">
    <w:name w:val="hidden-xs"/>
    <w:basedOn w:val="a0"/>
    <w:uiPriority w:val="99"/>
    <w:rsid w:val="00D079EA"/>
  </w:style>
  <w:style w:type="character" w:customStyle="1" w:styleId="hidden-md">
    <w:name w:val="hidden-md"/>
    <w:basedOn w:val="a0"/>
    <w:uiPriority w:val="99"/>
    <w:rsid w:val="00D079EA"/>
  </w:style>
  <w:style w:type="character" w:customStyle="1" w:styleId="person">
    <w:name w:val="person"/>
    <w:basedOn w:val="a0"/>
    <w:uiPriority w:val="99"/>
    <w:rsid w:val="009B7DC4"/>
  </w:style>
  <w:style w:type="character" w:customStyle="1" w:styleId="2b">
    <w:name w:val="Название2"/>
    <w:basedOn w:val="a0"/>
    <w:uiPriority w:val="99"/>
    <w:rsid w:val="009B7DC4"/>
  </w:style>
  <w:style w:type="character" w:customStyle="1" w:styleId="flipbord">
    <w:name w:val="flipbord"/>
    <w:basedOn w:val="a0"/>
    <w:uiPriority w:val="99"/>
    <w:rsid w:val="009B7DC4"/>
  </w:style>
  <w:style w:type="character" w:customStyle="1" w:styleId="commentsico">
    <w:name w:val="commentsico"/>
    <w:basedOn w:val="a0"/>
    <w:uiPriority w:val="99"/>
    <w:rsid w:val="009B7DC4"/>
  </w:style>
  <w:style w:type="character" w:customStyle="1" w:styleId="descr">
    <w:name w:val="descr"/>
    <w:basedOn w:val="a0"/>
    <w:uiPriority w:val="99"/>
    <w:rsid w:val="009B7DC4"/>
  </w:style>
  <w:style w:type="character" w:customStyle="1" w:styleId="resh-link">
    <w:name w:val="resh-link"/>
    <w:basedOn w:val="a0"/>
    <w:uiPriority w:val="99"/>
    <w:rsid w:val="009B7DC4"/>
  </w:style>
  <w:style w:type="character" w:customStyle="1" w:styleId="dog-link">
    <w:name w:val="dog-link"/>
    <w:basedOn w:val="a0"/>
    <w:uiPriority w:val="99"/>
    <w:rsid w:val="009B7DC4"/>
  </w:style>
  <w:style w:type="paragraph" w:customStyle="1" w:styleId="title1">
    <w:name w:val="title1"/>
    <w:basedOn w:val="a"/>
    <w:uiPriority w:val="99"/>
    <w:rsid w:val="009B7DC4"/>
    <w:pPr>
      <w:spacing w:before="100" w:beforeAutospacing="1" w:after="100" w:afterAutospacing="1"/>
    </w:pPr>
    <w:rPr>
      <w:rFonts w:eastAsia="SimSun"/>
    </w:rPr>
  </w:style>
  <w:style w:type="character" w:customStyle="1" w:styleId="b-articleinfo-time">
    <w:name w:val="b-article__info-time"/>
    <w:basedOn w:val="a0"/>
    <w:uiPriority w:val="99"/>
    <w:rsid w:val="00FD4E54"/>
  </w:style>
  <w:style w:type="character" w:customStyle="1" w:styleId="b-articleinfo-date-update-color">
    <w:name w:val="b-article__info-date-update-color"/>
    <w:basedOn w:val="a0"/>
    <w:uiPriority w:val="99"/>
    <w:rsid w:val="00FD4E54"/>
  </w:style>
  <w:style w:type="character" w:customStyle="1" w:styleId="b-statisticnumber">
    <w:name w:val="b-statistic__number"/>
    <w:basedOn w:val="a0"/>
    <w:uiPriority w:val="99"/>
    <w:rsid w:val="00FD4E54"/>
  </w:style>
  <w:style w:type="paragraph" w:customStyle="1" w:styleId="wideimg-caption">
    <w:name w:val="wideimg-caption"/>
    <w:basedOn w:val="a"/>
    <w:uiPriority w:val="99"/>
    <w:rsid w:val="00952388"/>
    <w:pPr>
      <w:spacing w:before="100" w:beforeAutospacing="1" w:after="100" w:afterAutospacing="1"/>
    </w:pPr>
    <w:rPr>
      <w:rFonts w:eastAsia="SimSun"/>
    </w:rPr>
  </w:style>
  <w:style w:type="character" w:customStyle="1" w:styleId="author-name">
    <w:name w:val="author-name"/>
    <w:basedOn w:val="a0"/>
    <w:uiPriority w:val="99"/>
    <w:rsid w:val="00952388"/>
  </w:style>
  <w:style w:type="character" w:customStyle="1" w:styleId="comments-link">
    <w:name w:val="comments-link"/>
    <w:basedOn w:val="a0"/>
    <w:uiPriority w:val="99"/>
    <w:rsid w:val="00952388"/>
  </w:style>
  <w:style w:type="character" w:customStyle="1" w:styleId="span-link">
    <w:name w:val="span-link"/>
    <w:basedOn w:val="a0"/>
    <w:uiPriority w:val="99"/>
    <w:rsid w:val="005D2CB8"/>
  </w:style>
  <w:style w:type="character" w:customStyle="1" w:styleId="td-nr-views-8842">
    <w:name w:val="td-nr-views-8842"/>
    <w:basedOn w:val="a0"/>
    <w:uiPriority w:val="99"/>
    <w:rsid w:val="003B7E8E"/>
  </w:style>
  <w:style w:type="character" w:customStyle="1" w:styleId="td-nr-views-50332">
    <w:name w:val="td-nr-views-50332"/>
    <w:basedOn w:val="a0"/>
    <w:uiPriority w:val="99"/>
    <w:rsid w:val="000C3131"/>
  </w:style>
  <w:style w:type="character" w:customStyle="1" w:styleId="td-nr-views-20538">
    <w:name w:val="td-nr-views-20538"/>
    <w:basedOn w:val="a0"/>
    <w:uiPriority w:val="99"/>
    <w:rsid w:val="00D80246"/>
  </w:style>
  <w:style w:type="paragraph" w:customStyle="1" w:styleId="gorsh">
    <w:name w:val="gorsh"/>
    <w:basedOn w:val="a"/>
    <w:uiPriority w:val="99"/>
    <w:rsid w:val="00F16050"/>
    <w:pPr>
      <w:spacing w:before="100" w:beforeAutospacing="1" w:after="100" w:afterAutospacing="1"/>
    </w:pPr>
    <w:rPr>
      <w:rFonts w:eastAsia="SimSun"/>
    </w:rPr>
  </w:style>
  <w:style w:type="paragraph" w:customStyle="1" w:styleId="newstext">
    <w:name w:val="newstext"/>
    <w:basedOn w:val="a"/>
    <w:uiPriority w:val="99"/>
    <w:rsid w:val="00F16050"/>
    <w:pPr>
      <w:spacing w:before="100" w:beforeAutospacing="1" w:after="100" w:afterAutospacing="1"/>
    </w:pPr>
    <w:rPr>
      <w:rFonts w:eastAsia="SimSun"/>
    </w:rPr>
  </w:style>
  <w:style w:type="character" w:customStyle="1" w:styleId="posted-on">
    <w:name w:val="posted-on"/>
    <w:basedOn w:val="a0"/>
    <w:uiPriority w:val="99"/>
    <w:rsid w:val="00F74074"/>
  </w:style>
  <w:style w:type="character" w:customStyle="1" w:styleId="b-material-picdesc">
    <w:name w:val="b-material-pic__desc"/>
    <w:basedOn w:val="a0"/>
    <w:uiPriority w:val="99"/>
    <w:rsid w:val="00AD2637"/>
  </w:style>
  <w:style w:type="character" w:customStyle="1" w:styleId="copyright-icon">
    <w:name w:val="copyright-icon"/>
    <w:basedOn w:val="a0"/>
    <w:uiPriority w:val="99"/>
    <w:rsid w:val="00AD2637"/>
  </w:style>
  <w:style w:type="character" w:customStyle="1" w:styleId="b-gallery-widget-itempic">
    <w:name w:val="b-gallery-widget-item__pic"/>
    <w:basedOn w:val="a0"/>
    <w:uiPriority w:val="99"/>
    <w:rsid w:val="00AD2637"/>
  </w:style>
  <w:style w:type="character" w:customStyle="1" w:styleId="copyrightgallery">
    <w:name w:val="copyright_gallery"/>
    <w:basedOn w:val="a0"/>
    <w:uiPriority w:val="99"/>
    <w:rsid w:val="00AD2637"/>
  </w:style>
  <w:style w:type="character" w:customStyle="1" w:styleId="oacommab">
    <w:name w:val="oa_comma_b"/>
    <w:basedOn w:val="a0"/>
    <w:uiPriority w:val="99"/>
    <w:rsid w:val="00CF0418"/>
  </w:style>
  <w:style w:type="character" w:customStyle="1" w:styleId="count">
    <w:name w:val="count"/>
    <w:basedOn w:val="a0"/>
    <w:uiPriority w:val="99"/>
    <w:rsid w:val="00CF0418"/>
  </w:style>
  <w:style w:type="character" w:customStyle="1" w:styleId="teaser-list-rubric">
    <w:name w:val="teaser-list-rubric"/>
    <w:basedOn w:val="a0"/>
    <w:uiPriority w:val="99"/>
    <w:rsid w:val="00CF0418"/>
  </w:style>
  <w:style w:type="paragraph" w:customStyle="1" w:styleId="teaser-list-text">
    <w:name w:val="teaser-list-text"/>
    <w:basedOn w:val="a"/>
    <w:uiPriority w:val="99"/>
    <w:rsid w:val="00CF0418"/>
    <w:pPr>
      <w:spacing w:before="100" w:beforeAutospacing="1" w:after="100" w:afterAutospacing="1"/>
    </w:pPr>
    <w:rPr>
      <w:rFonts w:eastAsia="SimSun"/>
    </w:rPr>
  </w:style>
  <w:style w:type="character" w:customStyle="1" w:styleId="post-reading-time">
    <w:name w:val="post-reading-time"/>
    <w:basedOn w:val="a0"/>
    <w:uiPriority w:val="99"/>
    <w:rsid w:val="00E1706B"/>
  </w:style>
  <w:style w:type="paragraph" w:customStyle="1" w:styleId="image-subtitle">
    <w:name w:val="image-subtitle"/>
    <w:basedOn w:val="a"/>
    <w:rsid w:val="007A09F0"/>
    <w:pPr>
      <w:spacing w:before="100" w:beforeAutospacing="1" w:after="100" w:afterAutospacing="1"/>
    </w:pPr>
    <w:rPr>
      <w:rFonts w:eastAsia="SimSun"/>
    </w:rPr>
  </w:style>
  <w:style w:type="character" w:customStyle="1" w:styleId="dt">
    <w:name w:val="dt"/>
    <w:basedOn w:val="a0"/>
    <w:uiPriority w:val="99"/>
    <w:rsid w:val="00656A29"/>
  </w:style>
  <w:style w:type="character" w:customStyle="1" w:styleId="tm">
    <w:name w:val="tm"/>
    <w:basedOn w:val="a0"/>
    <w:uiPriority w:val="99"/>
    <w:rsid w:val="00656A29"/>
  </w:style>
  <w:style w:type="character" w:customStyle="1" w:styleId="price">
    <w:name w:val="price"/>
    <w:basedOn w:val="a0"/>
    <w:uiPriority w:val="99"/>
    <w:rsid w:val="00B37CA1"/>
  </w:style>
  <w:style w:type="character" w:customStyle="1" w:styleId="form-required">
    <w:name w:val="form-required"/>
    <w:basedOn w:val="a0"/>
    <w:uiPriority w:val="99"/>
    <w:rsid w:val="00B37CA1"/>
  </w:style>
  <w:style w:type="character" w:customStyle="1" w:styleId="faktyrmtinymce">
    <w:name w:val="fakty_rm_tinymce"/>
    <w:basedOn w:val="a0"/>
    <w:uiPriority w:val="99"/>
    <w:rsid w:val="008C3AC1"/>
  </w:style>
  <w:style w:type="character" w:customStyle="1" w:styleId="34">
    <w:name w:val="Дата3"/>
    <w:basedOn w:val="a0"/>
    <w:uiPriority w:val="99"/>
    <w:rsid w:val="00DD7FBA"/>
  </w:style>
  <w:style w:type="character" w:customStyle="1" w:styleId="entry-author">
    <w:name w:val="entry-author"/>
    <w:basedOn w:val="a0"/>
    <w:uiPriority w:val="99"/>
    <w:rsid w:val="005668CF"/>
  </w:style>
  <w:style w:type="character" w:customStyle="1" w:styleId="entry-comment">
    <w:name w:val="entry-comment"/>
    <w:basedOn w:val="a0"/>
    <w:uiPriority w:val="99"/>
    <w:rsid w:val="005668CF"/>
  </w:style>
  <w:style w:type="paragraph" w:customStyle="1" w:styleId="rtecenter">
    <w:name w:val="rtecenter"/>
    <w:basedOn w:val="a"/>
    <w:uiPriority w:val="99"/>
    <w:rsid w:val="00C1545D"/>
    <w:pPr>
      <w:spacing w:before="100" w:beforeAutospacing="1" w:after="100" w:afterAutospacing="1"/>
    </w:pPr>
    <w:rPr>
      <w:rFonts w:eastAsia="SimSun"/>
    </w:rPr>
  </w:style>
  <w:style w:type="paragraph" w:customStyle="1" w:styleId="imgleft">
    <w:name w:val="img_left"/>
    <w:basedOn w:val="a"/>
    <w:uiPriority w:val="99"/>
    <w:rsid w:val="002241D3"/>
    <w:pPr>
      <w:spacing w:before="100" w:beforeAutospacing="1" w:after="100" w:afterAutospacing="1"/>
    </w:pPr>
    <w:rPr>
      <w:rFonts w:eastAsia="SimSun"/>
    </w:rPr>
  </w:style>
  <w:style w:type="character" w:customStyle="1" w:styleId="dirty-clipboard">
    <w:name w:val="dirty-clipboard"/>
    <w:basedOn w:val="a0"/>
    <w:rsid w:val="002241D3"/>
  </w:style>
  <w:style w:type="character" w:customStyle="1" w:styleId="35">
    <w:name w:val="Название3"/>
    <w:basedOn w:val="a0"/>
    <w:uiPriority w:val="99"/>
    <w:rsid w:val="000B7EAF"/>
  </w:style>
  <w:style w:type="character" w:customStyle="1" w:styleId="kalendar">
    <w:name w:val="kalendar"/>
    <w:basedOn w:val="a0"/>
    <w:uiPriority w:val="99"/>
    <w:rsid w:val="00B67853"/>
  </w:style>
  <w:style w:type="paragraph" w:customStyle="1" w:styleId="p9">
    <w:name w:val="p9"/>
    <w:basedOn w:val="a"/>
    <w:uiPriority w:val="99"/>
    <w:rsid w:val="00F2553B"/>
    <w:pPr>
      <w:spacing w:before="100" w:beforeAutospacing="1" w:after="100" w:afterAutospacing="1"/>
    </w:pPr>
    <w:rPr>
      <w:rFonts w:eastAsia="SimSun"/>
    </w:rPr>
  </w:style>
  <w:style w:type="paragraph" w:customStyle="1" w:styleId="p11">
    <w:name w:val="p11"/>
    <w:basedOn w:val="a"/>
    <w:uiPriority w:val="99"/>
    <w:rsid w:val="00F2553B"/>
    <w:pPr>
      <w:spacing w:before="100" w:beforeAutospacing="1" w:after="100" w:afterAutospacing="1"/>
    </w:pPr>
    <w:rPr>
      <w:rFonts w:eastAsia="SimSun"/>
    </w:rPr>
  </w:style>
  <w:style w:type="paragraph" w:customStyle="1" w:styleId="p12">
    <w:name w:val="p12"/>
    <w:basedOn w:val="a"/>
    <w:uiPriority w:val="99"/>
    <w:rsid w:val="00F2553B"/>
    <w:pPr>
      <w:spacing w:before="100" w:beforeAutospacing="1" w:after="100" w:afterAutospacing="1"/>
    </w:pPr>
    <w:rPr>
      <w:rFonts w:eastAsia="SimSun"/>
    </w:rPr>
  </w:style>
  <w:style w:type="character" w:customStyle="1" w:styleId="btncons">
    <w:name w:val="btn_cons"/>
    <w:basedOn w:val="a0"/>
    <w:uiPriority w:val="99"/>
    <w:rsid w:val="003B6DB2"/>
  </w:style>
  <w:style w:type="character" w:customStyle="1" w:styleId="fa">
    <w:name w:val="fa"/>
    <w:basedOn w:val="a0"/>
    <w:uiPriority w:val="99"/>
    <w:rsid w:val="003B6DB2"/>
  </w:style>
  <w:style w:type="character" w:customStyle="1" w:styleId="pin1510816721719buttonpin">
    <w:name w:val="pin_1510816721719_button_pin"/>
    <w:basedOn w:val="a0"/>
    <w:uiPriority w:val="99"/>
    <w:rsid w:val="008C5577"/>
  </w:style>
  <w:style w:type="character" w:customStyle="1" w:styleId="pin1510816721719count">
    <w:name w:val="pin_1510816721719_count"/>
    <w:basedOn w:val="a0"/>
    <w:uiPriority w:val="99"/>
    <w:rsid w:val="008C5577"/>
  </w:style>
  <w:style w:type="character" w:customStyle="1" w:styleId="ilad">
    <w:name w:val="il_ad"/>
    <w:basedOn w:val="a0"/>
    <w:uiPriority w:val="99"/>
    <w:rsid w:val="008C5577"/>
  </w:style>
  <w:style w:type="character" w:customStyle="1" w:styleId="pin1510816960395buttonpin">
    <w:name w:val="pin_1510816960395_button_pin"/>
    <w:basedOn w:val="a0"/>
    <w:uiPriority w:val="99"/>
    <w:rsid w:val="007D03E7"/>
  </w:style>
  <w:style w:type="character" w:customStyle="1" w:styleId="pin1510816960395count">
    <w:name w:val="pin_1510816960395_count"/>
    <w:basedOn w:val="a0"/>
    <w:uiPriority w:val="99"/>
    <w:rsid w:val="007D03E7"/>
  </w:style>
  <w:style w:type="paragraph" w:customStyle="1" w:styleId="vrezmk">
    <w:name w:val="vrezmk"/>
    <w:basedOn w:val="a"/>
    <w:uiPriority w:val="99"/>
    <w:rsid w:val="00DE1D57"/>
    <w:pPr>
      <w:spacing w:before="100" w:beforeAutospacing="1" w:after="100" w:afterAutospacing="1"/>
    </w:pPr>
    <w:rPr>
      <w:rFonts w:eastAsia="SimSun"/>
    </w:rPr>
  </w:style>
  <w:style w:type="paragraph" w:customStyle="1" w:styleId="normalmk">
    <w:name w:val="normalmk"/>
    <w:basedOn w:val="a"/>
    <w:uiPriority w:val="99"/>
    <w:rsid w:val="00DE1D57"/>
    <w:pPr>
      <w:spacing w:before="100" w:beforeAutospacing="1" w:after="100" w:afterAutospacing="1"/>
    </w:pPr>
    <w:rPr>
      <w:rFonts w:eastAsia="SimSun"/>
    </w:rPr>
  </w:style>
  <w:style w:type="character" w:customStyle="1" w:styleId="b-material-headauthors-credentials">
    <w:name w:val="b-material-head__authors-credentials"/>
    <w:basedOn w:val="a0"/>
    <w:uiPriority w:val="99"/>
    <w:rsid w:val="0033739B"/>
  </w:style>
  <w:style w:type="character" w:customStyle="1" w:styleId="42">
    <w:name w:val="Дата4"/>
    <w:basedOn w:val="a0"/>
    <w:uiPriority w:val="99"/>
    <w:rsid w:val="00BD07B4"/>
  </w:style>
  <w:style w:type="character" w:customStyle="1" w:styleId="font-up">
    <w:name w:val="font-up"/>
    <w:basedOn w:val="a0"/>
    <w:uiPriority w:val="99"/>
    <w:rsid w:val="00BD07B4"/>
  </w:style>
  <w:style w:type="paragraph" w:customStyle="1" w:styleId="accent">
    <w:name w:val="accent"/>
    <w:basedOn w:val="a"/>
    <w:uiPriority w:val="99"/>
    <w:rsid w:val="00F41894"/>
    <w:pPr>
      <w:spacing w:before="100" w:beforeAutospacing="1" w:after="100" w:afterAutospacing="1"/>
    </w:pPr>
    <w:rPr>
      <w:rFonts w:eastAsia="SimSun"/>
    </w:rPr>
  </w:style>
  <w:style w:type="character" w:customStyle="1" w:styleId="artviewcounter61993">
    <w:name w:val="artview_counter_61993"/>
    <w:basedOn w:val="a0"/>
    <w:uiPriority w:val="99"/>
    <w:rsid w:val="00F41894"/>
  </w:style>
  <w:style w:type="character" w:customStyle="1" w:styleId="43">
    <w:name w:val="Название4"/>
    <w:basedOn w:val="a0"/>
    <w:uiPriority w:val="99"/>
    <w:rsid w:val="00D417B0"/>
  </w:style>
  <w:style w:type="paragraph" w:customStyle="1" w:styleId="h2sub">
    <w:name w:val="h2sub"/>
    <w:basedOn w:val="a"/>
    <w:uiPriority w:val="99"/>
    <w:rsid w:val="00FE58E3"/>
    <w:pPr>
      <w:spacing w:before="100" w:beforeAutospacing="1" w:after="100" w:afterAutospacing="1"/>
    </w:pPr>
    <w:rPr>
      <w:rFonts w:eastAsia="SimSun"/>
    </w:rPr>
  </w:style>
  <w:style w:type="character" w:customStyle="1" w:styleId="giantbullettext2">
    <w:name w:val="giantbullettext2"/>
    <w:basedOn w:val="a0"/>
    <w:uiPriority w:val="99"/>
    <w:rsid w:val="00FE58E3"/>
  </w:style>
  <w:style w:type="character" w:customStyle="1" w:styleId="giantbullettext">
    <w:name w:val="giantbullettext"/>
    <w:basedOn w:val="a0"/>
    <w:uiPriority w:val="99"/>
    <w:rsid w:val="00FE58E3"/>
  </w:style>
  <w:style w:type="character" w:customStyle="1" w:styleId="td-nr-views-138177">
    <w:name w:val="td-nr-views-138177"/>
    <w:basedOn w:val="a0"/>
    <w:uiPriority w:val="99"/>
    <w:rsid w:val="007B7FCA"/>
  </w:style>
  <w:style w:type="character" w:customStyle="1" w:styleId="visitinner">
    <w:name w:val="visit__inner"/>
    <w:basedOn w:val="a0"/>
    <w:uiPriority w:val="99"/>
    <w:rsid w:val="00642EBA"/>
  </w:style>
  <w:style w:type="paragraph" w:customStyle="1" w:styleId="style2">
    <w:name w:val="style2"/>
    <w:basedOn w:val="a"/>
    <w:uiPriority w:val="99"/>
    <w:rsid w:val="006501FC"/>
    <w:pPr>
      <w:spacing w:before="100" w:beforeAutospacing="1" w:after="100" w:afterAutospacing="1"/>
    </w:pPr>
    <w:rPr>
      <w:rFonts w:eastAsia="SimSun"/>
    </w:rPr>
  </w:style>
  <w:style w:type="paragraph" w:customStyle="1" w:styleId="post-tag">
    <w:name w:val="post-tag"/>
    <w:basedOn w:val="a"/>
    <w:uiPriority w:val="99"/>
    <w:rsid w:val="00B605AC"/>
    <w:pPr>
      <w:spacing w:before="100" w:beforeAutospacing="1" w:after="100" w:afterAutospacing="1"/>
    </w:pPr>
    <w:rPr>
      <w:rFonts w:eastAsia="SimSun"/>
    </w:rPr>
  </w:style>
  <w:style w:type="paragraph" w:customStyle="1" w:styleId="must-log-in">
    <w:name w:val="must-log-in"/>
    <w:basedOn w:val="a"/>
    <w:uiPriority w:val="99"/>
    <w:rsid w:val="00B605AC"/>
    <w:pPr>
      <w:spacing w:before="100" w:beforeAutospacing="1" w:after="100" w:afterAutospacing="1"/>
    </w:pPr>
    <w:rPr>
      <w:rFonts w:eastAsia="SimSun"/>
    </w:rPr>
  </w:style>
  <w:style w:type="paragraph" w:customStyle="1" w:styleId="p8">
    <w:name w:val="p8"/>
    <w:basedOn w:val="a"/>
    <w:uiPriority w:val="99"/>
    <w:rsid w:val="00235C9C"/>
    <w:pPr>
      <w:spacing w:before="100" w:beforeAutospacing="1" w:after="100" w:afterAutospacing="1"/>
    </w:pPr>
    <w:rPr>
      <w:rFonts w:eastAsia="SimSun"/>
    </w:rPr>
  </w:style>
  <w:style w:type="character" w:customStyle="1" w:styleId="s6">
    <w:name w:val="s6"/>
    <w:basedOn w:val="a0"/>
    <w:uiPriority w:val="99"/>
    <w:rsid w:val="00235C9C"/>
  </w:style>
  <w:style w:type="character" w:customStyle="1" w:styleId="posttitle-text">
    <w:name w:val="post__title-text"/>
    <w:basedOn w:val="a0"/>
    <w:uiPriority w:val="99"/>
    <w:rsid w:val="009E5EFE"/>
  </w:style>
  <w:style w:type="character" w:customStyle="1" w:styleId="hash">
    <w:name w:val="hash"/>
    <w:basedOn w:val="a0"/>
    <w:uiPriority w:val="99"/>
    <w:rsid w:val="00C22C6F"/>
  </w:style>
  <w:style w:type="paragraph" w:customStyle="1" w:styleId="better">
    <w:name w:val="better"/>
    <w:basedOn w:val="a"/>
    <w:uiPriority w:val="99"/>
    <w:rsid w:val="0068276B"/>
    <w:pPr>
      <w:spacing w:before="100" w:beforeAutospacing="1" w:after="100" w:afterAutospacing="1"/>
    </w:pPr>
    <w:rPr>
      <w:rFonts w:eastAsia="SimSun"/>
    </w:rPr>
  </w:style>
  <w:style w:type="paragraph" w:customStyle="1" w:styleId="300">
    <w:name w:val="30"/>
    <w:basedOn w:val="a"/>
    <w:uiPriority w:val="99"/>
    <w:rsid w:val="00130591"/>
    <w:pPr>
      <w:spacing w:before="100" w:beforeAutospacing="1" w:after="100" w:afterAutospacing="1"/>
    </w:pPr>
    <w:rPr>
      <w:rFonts w:eastAsia="SimSun"/>
    </w:rPr>
  </w:style>
  <w:style w:type="paragraph" w:customStyle="1" w:styleId="m-271532858223165802msonormalmailrucssattributepostfix">
    <w:name w:val="m-271532858223165802msonormalmailrucssattributepostfix"/>
    <w:basedOn w:val="a"/>
    <w:uiPriority w:val="99"/>
    <w:rsid w:val="001B44B1"/>
    <w:pPr>
      <w:spacing w:before="100" w:beforeAutospacing="1" w:after="100" w:afterAutospacing="1"/>
    </w:pPr>
    <w:rPr>
      <w:rFonts w:eastAsia="SimSun"/>
    </w:rPr>
  </w:style>
  <w:style w:type="character" w:customStyle="1" w:styleId="51">
    <w:name w:val="Название5"/>
    <w:basedOn w:val="a0"/>
    <w:uiPriority w:val="99"/>
    <w:rsid w:val="00B30CB1"/>
  </w:style>
  <w:style w:type="character" w:customStyle="1" w:styleId="nobr">
    <w:name w:val="nobr"/>
    <w:basedOn w:val="a0"/>
    <w:rsid w:val="002E19AB"/>
  </w:style>
  <w:style w:type="paragraph" w:customStyle="1" w:styleId="p5">
    <w:name w:val="p5"/>
    <w:basedOn w:val="a"/>
    <w:uiPriority w:val="99"/>
    <w:rsid w:val="00F27217"/>
    <w:pPr>
      <w:spacing w:before="100" w:beforeAutospacing="1" w:after="100" w:afterAutospacing="1"/>
    </w:pPr>
    <w:rPr>
      <w:rFonts w:eastAsia="SimSun"/>
    </w:rPr>
  </w:style>
  <w:style w:type="character" w:customStyle="1" w:styleId="s1">
    <w:name w:val="s1"/>
    <w:basedOn w:val="a0"/>
    <w:uiPriority w:val="99"/>
    <w:rsid w:val="006002B2"/>
  </w:style>
  <w:style w:type="paragraph" w:customStyle="1" w:styleId="p4">
    <w:name w:val="p4"/>
    <w:basedOn w:val="a"/>
    <w:uiPriority w:val="99"/>
    <w:rsid w:val="006002B2"/>
    <w:pPr>
      <w:spacing w:before="100" w:beforeAutospacing="1" w:after="100" w:afterAutospacing="1"/>
    </w:pPr>
    <w:rPr>
      <w:rFonts w:eastAsia="SimSun"/>
    </w:rPr>
  </w:style>
  <w:style w:type="paragraph" w:customStyle="1" w:styleId="leftcontent">
    <w:name w:val="left_content"/>
    <w:basedOn w:val="a"/>
    <w:uiPriority w:val="99"/>
    <w:rsid w:val="00C127A2"/>
    <w:pPr>
      <w:spacing w:before="100" w:beforeAutospacing="1" w:after="100" w:afterAutospacing="1"/>
    </w:pPr>
    <w:rPr>
      <w:rFonts w:eastAsia="SimSun"/>
    </w:rPr>
  </w:style>
  <w:style w:type="paragraph" w:customStyle="1" w:styleId="m332384145968584788rmcuuxav">
    <w:name w:val="m332384145968584788rmcuuxav"/>
    <w:basedOn w:val="a"/>
    <w:uiPriority w:val="99"/>
    <w:rsid w:val="00E448C8"/>
    <w:pPr>
      <w:spacing w:before="100" w:beforeAutospacing="1" w:after="100" w:afterAutospacing="1"/>
    </w:pPr>
    <w:rPr>
      <w:rFonts w:eastAsia="SimSun"/>
    </w:rPr>
  </w:style>
  <w:style w:type="paragraph" w:customStyle="1" w:styleId="p13">
    <w:name w:val="p13"/>
    <w:basedOn w:val="a"/>
    <w:uiPriority w:val="99"/>
    <w:rsid w:val="0091381B"/>
    <w:pPr>
      <w:spacing w:before="100" w:beforeAutospacing="1" w:after="100" w:afterAutospacing="1"/>
    </w:pPr>
    <w:rPr>
      <w:rFonts w:eastAsia="SimSun"/>
    </w:rPr>
  </w:style>
  <w:style w:type="character" w:styleId="HTML2">
    <w:name w:val="HTML Cite"/>
    <w:basedOn w:val="a0"/>
    <w:uiPriority w:val="99"/>
    <w:rsid w:val="0063077F"/>
    <w:rPr>
      <w:i/>
      <w:iCs/>
    </w:rPr>
  </w:style>
  <w:style w:type="paragraph" w:customStyle="1" w:styleId="abstract">
    <w:name w:val="abstract"/>
    <w:basedOn w:val="a"/>
    <w:uiPriority w:val="99"/>
    <w:rsid w:val="000D10A1"/>
    <w:pPr>
      <w:spacing w:before="100" w:beforeAutospacing="1" w:after="100" w:afterAutospacing="1"/>
    </w:pPr>
    <w:rPr>
      <w:rFonts w:eastAsia="SimSun"/>
    </w:rPr>
  </w:style>
  <w:style w:type="paragraph" w:customStyle="1" w:styleId="post-meta8">
    <w:name w:val="post-meta8"/>
    <w:basedOn w:val="a"/>
    <w:uiPriority w:val="99"/>
    <w:rsid w:val="00937191"/>
    <w:pPr>
      <w:pBdr>
        <w:bottom w:val="single" w:sz="6" w:space="4" w:color="F2F2F2"/>
      </w:pBdr>
      <w:spacing w:before="116" w:after="166"/>
    </w:pPr>
    <w:rPr>
      <w:rFonts w:eastAsia="SimSun"/>
      <w:color w:val="888888"/>
      <w:sz w:val="20"/>
      <w:szCs w:val="20"/>
    </w:rPr>
  </w:style>
  <w:style w:type="character" w:customStyle="1" w:styleId="normaltextrun">
    <w:name w:val="normaltextrun"/>
    <w:basedOn w:val="a0"/>
    <w:uiPriority w:val="99"/>
    <w:rsid w:val="007D0D92"/>
  </w:style>
  <w:style w:type="paragraph" w:customStyle="1" w:styleId="meta">
    <w:name w:val="meta"/>
    <w:basedOn w:val="a"/>
    <w:uiPriority w:val="99"/>
    <w:rsid w:val="006865D2"/>
    <w:pPr>
      <w:spacing w:before="100" w:beforeAutospacing="1" w:after="100" w:afterAutospacing="1"/>
    </w:pPr>
    <w:rPr>
      <w:rFonts w:eastAsia="SimSun"/>
    </w:rPr>
  </w:style>
  <w:style w:type="paragraph" w:customStyle="1" w:styleId="category">
    <w:name w:val="category"/>
    <w:basedOn w:val="a"/>
    <w:uiPriority w:val="99"/>
    <w:rsid w:val="006865D2"/>
    <w:pPr>
      <w:spacing w:before="100" w:beforeAutospacing="1" w:after="100" w:afterAutospacing="1"/>
    </w:pPr>
    <w:rPr>
      <w:rFonts w:eastAsia="SimSun"/>
    </w:rPr>
  </w:style>
  <w:style w:type="paragraph" w:customStyle="1" w:styleId="section">
    <w:name w:val="section"/>
    <w:basedOn w:val="a"/>
    <w:uiPriority w:val="99"/>
    <w:rsid w:val="00835A0E"/>
    <w:pPr>
      <w:spacing w:before="100" w:beforeAutospacing="1" w:after="100" w:afterAutospacing="1"/>
    </w:pPr>
    <w:rPr>
      <w:rFonts w:eastAsia="SimSun"/>
    </w:rPr>
  </w:style>
  <w:style w:type="paragraph" w:customStyle="1" w:styleId="s8mailrucssattributepostfix">
    <w:name w:val="s8mailrucssattributepostfix"/>
    <w:basedOn w:val="a"/>
    <w:uiPriority w:val="99"/>
    <w:rsid w:val="00B05912"/>
    <w:pPr>
      <w:spacing w:before="100" w:beforeAutospacing="1" w:after="100" w:afterAutospacing="1"/>
    </w:pPr>
    <w:rPr>
      <w:rFonts w:eastAsia="SimSun"/>
    </w:rPr>
  </w:style>
  <w:style w:type="paragraph" w:customStyle="1" w:styleId="2c">
    <w:name w:val="Обычный2"/>
    <w:basedOn w:val="a"/>
    <w:uiPriority w:val="99"/>
    <w:rsid w:val="00D4146E"/>
    <w:pPr>
      <w:spacing w:before="100" w:beforeAutospacing="1" w:after="100" w:afterAutospacing="1"/>
    </w:pPr>
    <w:rPr>
      <w:rFonts w:eastAsia="SimSun"/>
    </w:rPr>
  </w:style>
  <w:style w:type="character" w:customStyle="1" w:styleId="msonormal0">
    <w:name w:val="msonormal"/>
    <w:basedOn w:val="a0"/>
    <w:uiPriority w:val="99"/>
    <w:rsid w:val="00D4146E"/>
  </w:style>
  <w:style w:type="character" w:customStyle="1" w:styleId="blcsndtextvalline">
    <w:name w:val="blcsndtextvalline"/>
    <w:basedOn w:val="a0"/>
    <w:uiPriority w:val="99"/>
    <w:rsid w:val="0094064D"/>
  </w:style>
  <w:style w:type="paragraph" w:customStyle="1" w:styleId="default1">
    <w:name w:val="default"/>
    <w:basedOn w:val="a"/>
    <w:uiPriority w:val="99"/>
    <w:rsid w:val="001D2653"/>
    <w:pPr>
      <w:spacing w:before="100" w:beforeAutospacing="1" w:after="100" w:afterAutospacing="1"/>
    </w:pPr>
    <w:rPr>
      <w:rFonts w:eastAsia="SimSun"/>
    </w:rPr>
  </w:style>
  <w:style w:type="character" w:customStyle="1" w:styleId="cleaner">
    <w:name w:val="cleaner"/>
    <w:basedOn w:val="a0"/>
    <w:uiPriority w:val="99"/>
    <w:rsid w:val="0010278A"/>
  </w:style>
  <w:style w:type="paragraph" w:customStyle="1" w:styleId="paragraph">
    <w:name w:val="paragraph"/>
    <w:basedOn w:val="a"/>
    <w:uiPriority w:val="99"/>
    <w:rsid w:val="008376B8"/>
    <w:pPr>
      <w:spacing w:before="100" w:beforeAutospacing="1" w:after="100" w:afterAutospacing="1"/>
    </w:pPr>
    <w:rPr>
      <w:rFonts w:eastAsia="SimSun"/>
    </w:rPr>
  </w:style>
  <w:style w:type="character" w:customStyle="1" w:styleId="contextualspellingandgrammarerror">
    <w:name w:val="contextualspellingandgrammarerror"/>
    <w:basedOn w:val="a0"/>
    <w:uiPriority w:val="99"/>
    <w:rsid w:val="008376B8"/>
  </w:style>
  <w:style w:type="character" w:customStyle="1" w:styleId="eop">
    <w:name w:val="eop"/>
    <w:basedOn w:val="a0"/>
    <w:uiPriority w:val="99"/>
    <w:rsid w:val="008376B8"/>
  </w:style>
  <w:style w:type="character" w:customStyle="1" w:styleId="notranslate">
    <w:name w:val="notranslate"/>
    <w:basedOn w:val="a0"/>
    <w:uiPriority w:val="99"/>
    <w:rsid w:val="00337413"/>
  </w:style>
  <w:style w:type="character" w:customStyle="1" w:styleId="category-name">
    <w:name w:val="category-name"/>
    <w:basedOn w:val="a0"/>
    <w:uiPriority w:val="99"/>
    <w:rsid w:val="000E29F0"/>
  </w:style>
  <w:style w:type="paragraph" w:customStyle="1" w:styleId="202">
    <w:name w:val="20"/>
    <w:basedOn w:val="a"/>
    <w:uiPriority w:val="99"/>
    <w:rsid w:val="000A4BDC"/>
    <w:pPr>
      <w:spacing w:before="100" w:beforeAutospacing="1" w:after="100" w:afterAutospacing="1"/>
    </w:pPr>
    <w:rPr>
      <w:rFonts w:eastAsia="SimSun"/>
    </w:rPr>
  </w:style>
  <w:style w:type="paragraph" w:customStyle="1" w:styleId="p3">
    <w:name w:val="p3"/>
    <w:basedOn w:val="a"/>
    <w:uiPriority w:val="99"/>
    <w:rsid w:val="0002037E"/>
    <w:pPr>
      <w:spacing w:before="100" w:beforeAutospacing="1" w:after="100" w:afterAutospacing="1"/>
    </w:pPr>
    <w:rPr>
      <w:rFonts w:eastAsia="SimSun"/>
    </w:rPr>
  </w:style>
  <w:style w:type="paragraph" w:customStyle="1" w:styleId="600">
    <w:name w:val="60"/>
    <w:basedOn w:val="a"/>
    <w:uiPriority w:val="99"/>
    <w:rsid w:val="006A7E0F"/>
    <w:pPr>
      <w:spacing w:before="100" w:beforeAutospacing="1" w:after="100" w:afterAutospacing="1"/>
    </w:pPr>
    <w:rPr>
      <w:rFonts w:eastAsia="SimSun"/>
    </w:rPr>
  </w:style>
  <w:style w:type="character" w:customStyle="1" w:styleId="spellingerror">
    <w:name w:val="spellingerror"/>
    <w:basedOn w:val="a0"/>
    <w:uiPriority w:val="99"/>
    <w:rsid w:val="00A809E1"/>
  </w:style>
  <w:style w:type="paragraph" w:customStyle="1" w:styleId="info2">
    <w:name w:val="info2"/>
    <w:basedOn w:val="a"/>
    <w:uiPriority w:val="99"/>
    <w:rsid w:val="002A1B9B"/>
    <w:pPr>
      <w:spacing w:before="100" w:beforeAutospacing="1" w:after="100" w:afterAutospacing="1"/>
    </w:pPr>
    <w:rPr>
      <w:rFonts w:eastAsia="SimSun"/>
    </w:rPr>
  </w:style>
  <w:style w:type="paragraph" w:customStyle="1" w:styleId="align">
    <w:name w:val="align"/>
    <w:basedOn w:val="a"/>
    <w:uiPriority w:val="99"/>
    <w:rsid w:val="00393286"/>
    <w:pPr>
      <w:spacing w:before="100" w:beforeAutospacing="1" w:after="100" w:afterAutospacing="1"/>
    </w:pPr>
    <w:rPr>
      <w:rFonts w:eastAsia="SimSun"/>
    </w:rPr>
  </w:style>
  <w:style w:type="paragraph" w:customStyle="1" w:styleId="style10">
    <w:name w:val="style10"/>
    <w:basedOn w:val="a"/>
    <w:uiPriority w:val="99"/>
    <w:rsid w:val="00241877"/>
    <w:pPr>
      <w:spacing w:before="100" w:beforeAutospacing="1" w:after="100" w:afterAutospacing="1"/>
    </w:pPr>
    <w:rPr>
      <w:rFonts w:eastAsia="SimSun"/>
    </w:rPr>
  </w:style>
  <w:style w:type="character" w:customStyle="1" w:styleId="submitted">
    <w:name w:val="submitted"/>
    <w:basedOn w:val="a0"/>
    <w:rsid w:val="003B15CA"/>
  </w:style>
  <w:style w:type="paragraph" w:customStyle="1" w:styleId="consplusnormal0">
    <w:name w:val="consplusnormal"/>
    <w:basedOn w:val="a"/>
    <w:rsid w:val="00B23E56"/>
    <w:pPr>
      <w:spacing w:before="100" w:beforeAutospacing="1" w:after="100" w:afterAutospacing="1"/>
    </w:pPr>
    <w:rPr>
      <w:rFonts w:eastAsia="SimSun"/>
    </w:rPr>
  </w:style>
  <w:style w:type="paragraph" w:customStyle="1" w:styleId="msonospacingmailrucssattributepostfix">
    <w:name w:val="msonospacing_mailru_css_attribute_postfix"/>
    <w:basedOn w:val="a"/>
    <w:uiPriority w:val="99"/>
    <w:rsid w:val="003E34D3"/>
    <w:pPr>
      <w:spacing w:before="100" w:beforeAutospacing="1" w:after="100" w:afterAutospacing="1"/>
    </w:pPr>
    <w:rPr>
      <w:rFonts w:eastAsia="SimSun"/>
    </w:rPr>
  </w:style>
  <w:style w:type="character" w:customStyle="1" w:styleId="col-md-6">
    <w:name w:val="col-md-6"/>
    <w:basedOn w:val="a0"/>
    <w:rsid w:val="00CD495C"/>
  </w:style>
  <w:style w:type="character" w:customStyle="1" w:styleId="articletitle">
    <w:name w:val="article__title"/>
    <w:basedOn w:val="a0"/>
    <w:uiPriority w:val="99"/>
    <w:rsid w:val="00694D6F"/>
  </w:style>
  <w:style w:type="paragraph" w:customStyle="1" w:styleId="text-justify">
    <w:name w:val="text-justify"/>
    <w:basedOn w:val="a"/>
    <w:uiPriority w:val="99"/>
    <w:rsid w:val="00122027"/>
    <w:pPr>
      <w:spacing w:before="100" w:beforeAutospacing="1" w:after="100" w:afterAutospacing="1"/>
    </w:pPr>
    <w:rPr>
      <w:rFonts w:eastAsia="SimSun"/>
    </w:rPr>
  </w:style>
  <w:style w:type="character" w:customStyle="1" w:styleId="document-headdate">
    <w:name w:val="document-head__date"/>
    <w:basedOn w:val="a0"/>
    <w:uiPriority w:val="99"/>
    <w:rsid w:val="00C73F51"/>
  </w:style>
  <w:style w:type="character" w:customStyle="1" w:styleId="document-headviews">
    <w:name w:val="document-head__views"/>
    <w:basedOn w:val="a0"/>
    <w:uiPriority w:val="99"/>
    <w:rsid w:val="00C73F51"/>
  </w:style>
  <w:style w:type="character" w:customStyle="1" w:styleId="document-headcommentstext">
    <w:name w:val="document-head__comments__text"/>
    <w:basedOn w:val="a0"/>
    <w:uiPriority w:val="99"/>
    <w:rsid w:val="00C73F51"/>
  </w:style>
  <w:style w:type="character" w:customStyle="1" w:styleId="hscoswrapper">
    <w:name w:val="hs_cos_wrapper"/>
    <w:basedOn w:val="a0"/>
    <w:uiPriority w:val="99"/>
    <w:rsid w:val="001A4EA3"/>
  </w:style>
  <w:style w:type="character" w:customStyle="1" w:styleId="fontstyle0">
    <w:name w:val="fontstyle0"/>
    <w:basedOn w:val="a0"/>
    <w:uiPriority w:val="99"/>
    <w:rsid w:val="001A4EA3"/>
  </w:style>
  <w:style w:type="character" w:customStyle="1" w:styleId="fontstyle1">
    <w:name w:val="fontstyle1"/>
    <w:basedOn w:val="a0"/>
    <w:uiPriority w:val="99"/>
    <w:rsid w:val="001A4EA3"/>
  </w:style>
  <w:style w:type="character" w:customStyle="1" w:styleId="fontstyle2">
    <w:name w:val="fontstyle2"/>
    <w:basedOn w:val="a0"/>
    <w:uiPriority w:val="99"/>
    <w:rsid w:val="001A4EA3"/>
  </w:style>
  <w:style w:type="character" w:customStyle="1" w:styleId="tag-10">
    <w:name w:val="tag-10"/>
    <w:basedOn w:val="a0"/>
    <w:uiPriority w:val="99"/>
    <w:rsid w:val="00182E64"/>
  </w:style>
  <w:style w:type="character" w:customStyle="1" w:styleId="tag-11">
    <w:name w:val="tag-11"/>
    <w:basedOn w:val="a0"/>
    <w:uiPriority w:val="99"/>
    <w:rsid w:val="00182E64"/>
  </w:style>
  <w:style w:type="character" w:customStyle="1" w:styleId="tag-42">
    <w:name w:val="tag-42"/>
    <w:basedOn w:val="a0"/>
    <w:uiPriority w:val="99"/>
    <w:rsid w:val="00182E64"/>
  </w:style>
  <w:style w:type="character" w:customStyle="1" w:styleId="tag-53">
    <w:name w:val="tag-53"/>
    <w:basedOn w:val="a0"/>
    <w:uiPriority w:val="99"/>
    <w:rsid w:val="00182E64"/>
  </w:style>
  <w:style w:type="character" w:customStyle="1" w:styleId="tag-120">
    <w:name w:val="tag-120"/>
    <w:basedOn w:val="a0"/>
    <w:uiPriority w:val="99"/>
    <w:rsid w:val="00182E64"/>
  </w:style>
  <w:style w:type="character" w:customStyle="1" w:styleId="tag-223">
    <w:name w:val="tag-223"/>
    <w:basedOn w:val="a0"/>
    <w:uiPriority w:val="99"/>
    <w:rsid w:val="00182E64"/>
  </w:style>
  <w:style w:type="character" w:customStyle="1" w:styleId="tag-463">
    <w:name w:val="tag-463"/>
    <w:basedOn w:val="a0"/>
    <w:uiPriority w:val="99"/>
    <w:rsid w:val="00182E64"/>
  </w:style>
  <w:style w:type="paragraph" w:customStyle="1" w:styleId="slide-up">
    <w:name w:val="slide-up"/>
    <w:basedOn w:val="a"/>
    <w:uiPriority w:val="99"/>
    <w:rsid w:val="00D74F39"/>
    <w:pPr>
      <w:spacing w:before="100" w:beforeAutospacing="1" w:after="100" w:afterAutospacing="1"/>
    </w:pPr>
    <w:rPr>
      <w:rFonts w:eastAsia="SimSun"/>
    </w:rPr>
  </w:style>
  <w:style w:type="character" w:customStyle="1" w:styleId="statisticitem">
    <w:name w:val="statistic__item"/>
    <w:basedOn w:val="a0"/>
    <w:rsid w:val="00C152BF"/>
  </w:style>
  <w:style w:type="character" w:customStyle="1" w:styleId="share">
    <w:name w:val="share"/>
    <w:basedOn w:val="a0"/>
    <w:uiPriority w:val="99"/>
    <w:rsid w:val="00390758"/>
  </w:style>
  <w:style w:type="character" w:customStyle="1" w:styleId="elem-infodate">
    <w:name w:val="elem-info__date"/>
    <w:basedOn w:val="a0"/>
    <w:uiPriority w:val="99"/>
    <w:rsid w:val="00390758"/>
  </w:style>
  <w:style w:type="character" w:customStyle="1" w:styleId="articlearticle-title">
    <w:name w:val="article__article-title"/>
    <w:basedOn w:val="a0"/>
    <w:uiPriority w:val="99"/>
    <w:rsid w:val="00390758"/>
  </w:style>
  <w:style w:type="character" w:customStyle="1" w:styleId="articlearticle-announce">
    <w:name w:val="article__article-announce"/>
    <w:basedOn w:val="a0"/>
    <w:uiPriority w:val="99"/>
    <w:rsid w:val="00390758"/>
  </w:style>
  <w:style w:type="character" w:customStyle="1" w:styleId="tlid-translation">
    <w:name w:val="tlid-translation"/>
    <w:basedOn w:val="a0"/>
    <w:uiPriority w:val="99"/>
    <w:rsid w:val="003B3228"/>
  </w:style>
  <w:style w:type="paragraph" w:customStyle="1" w:styleId="style29">
    <w:name w:val="style29"/>
    <w:basedOn w:val="a"/>
    <w:uiPriority w:val="99"/>
    <w:rsid w:val="001B43EB"/>
    <w:pPr>
      <w:spacing w:before="100" w:beforeAutospacing="1" w:after="100" w:afterAutospacing="1"/>
    </w:pPr>
    <w:rPr>
      <w:rFonts w:eastAsia="SimSun"/>
    </w:rPr>
  </w:style>
  <w:style w:type="paragraph" w:customStyle="1" w:styleId="52">
    <w:name w:val="Дата5"/>
    <w:basedOn w:val="a"/>
    <w:uiPriority w:val="99"/>
    <w:rsid w:val="00BC3031"/>
    <w:pPr>
      <w:spacing w:before="100" w:beforeAutospacing="1" w:after="100" w:afterAutospacing="1"/>
    </w:pPr>
    <w:rPr>
      <w:rFonts w:eastAsia="SimSun"/>
    </w:rPr>
  </w:style>
  <w:style w:type="character" w:customStyle="1" w:styleId="articletime">
    <w:name w:val="article__time"/>
    <w:basedOn w:val="a0"/>
    <w:uiPriority w:val="99"/>
    <w:rsid w:val="00B77112"/>
  </w:style>
  <w:style w:type="character" w:customStyle="1" w:styleId="sharecount">
    <w:name w:val="share__count"/>
    <w:basedOn w:val="a0"/>
    <w:uiPriority w:val="99"/>
    <w:rsid w:val="00B77112"/>
  </w:style>
  <w:style w:type="character" w:customStyle="1" w:styleId="bylinename">
    <w:name w:val="byline__name"/>
    <w:basedOn w:val="a0"/>
    <w:uiPriority w:val="99"/>
    <w:rsid w:val="00A509DB"/>
  </w:style>
  <w:style w:type="character" w:customStyle="1" w:styleId="bylinetitle">
    <w:name w:val="byline__title"/>
    <w:basedOn w:val="a0"/>
    <w:uiPriority w:val="99"/>
    <w:rsid w:val="00A509DB"/>
  </w:style>
  <w:style w:type="character" w:customStyle="1" w:styleId="off-screen">
    <w:name w:val="off-screen"/>
    <w:basedOn w:val="a0"/>
    <w:uiPriority w:val="99"/>
    <w:rsid w:val="00A509DB"/>
  </w:style>
  <w:style w:type="character" w:customStyle="1" w:styleId="story-image-copyright">
    <w:name w:val="story-image-copyright"/>
    <w:basedOn w:val="a0"/>
    <w:uiPriority w:val="99"/>
    <w:rsid w:val="00A509DB"/>
  </w:style>
  <w:style w:type="character" w:customStyle="1" w:styleId="media-captiontext">
    <w:name w:val="media-caption__text"/>
    <w:basedOn w:val="a0"/>
    <w:uiPriority w:val="99"/>
    <w:rsid w:val="00A509DB"/>
  </w:style>
  <w:style w:type="paragraph" w:customStyle="1" w:styleId="story-bodyintroduction">
    <w:name w:val="story-body__introduction"/>
    <w:basedOn w:val="a"/>
    <w:uiPriority w:val="99"/>
    <w:rsid w:val="00A509DB"/>
    <w:pPr>
      <w:spacing w:before="100" w:beforeAutospacing="1" w:after="100" w:afterAutospacing="1"/>
    </w:pPr>
    <w:rPr>
      <w:rFonts w:eastAsia="SimSun"/>
    </w:rPr>
  </w:style>
  <w:style w:type="paragraph" w:customStyle="1" w:styleId="stk-usertext">
    <w:name w:val="stk-user__text"/>
    <w:basedOn w:val="a"/>
    <w:uiPriority w:val="99"/>
    <w:rsid w:val="005A0FC3"/>
    <w:pPr>
      <w:spacing w:before="100" w:beforeAutospacing="1" w:after="100" w:afterAutospacing="1"/>
    </w:pPr>
    <w:rPr>
      <w:rFonts w:eastAsia="SimSun"/>
    </w:rPr>
  </w:style>
  <w:style w:type="paragraph" w:customStyle="1" w:styleId="stk-reset">
    <w:name w:val="stk-reset"/>
    <w:basedOn w:val="a"/>
    <w:rsid w:val="005A0FC3"/>
    <w:pPr>
      <w:spacing w:before="100" w:beforeAutospacing="1" w:after="100" w:afterAutospacing="1"/>
    </w:pPr>
    <w:rPr>
      <w:rFonts w:eastAsia="SimSun"/>
    </w:rPr>
  </w:style>
  <w:style w:type="paragraph" w:customStyle="1" w:styleId="jsx-4247481572">
    <w:name w:val="jsx-4247481572"/>
    <w:basedOn w:val="a"/>
    <w:rsid w:val="003239C8"/>
    <w:pPr>
      <w:spacing w:before="100" w:beforeAutospacing="1" w:after="100" w:afterAutospacing="1"/>
    </w:pPr>
    <w:rPr>
      <w:rFonts w:eastAsia="SimSun"/>
    </w:rPr>
  </w:style>
  <w:style w:type="paragraph" w:customStyle="1" w:styleId="lead">
    <w:name w:val="lead"/>
    <w:basedOn w:val="a"/>
    <w:rsid w:val="00E51916"/>
    <w:pPr>
      <w:spacing w:before="100" w:beforeAutospacing="1" w:after="100" w:afterAutospacing="1"/>
    </w:pPr>
    <w:rPr>
      <w:rFonts w:eastAsia="SimSun"/>
    </w:rPr>
  </w:style>
  <w:style w:type="paragraph" w:customStyle="1" w:styleId="article-renderblock">
    <w:name w:val="article-render__block"/>
    <w:basedOn w:val="a"/>
    <w:uiPriority w:val="99"/>
    <w:rsid w:val="00E55987"/>
    <w:pPr>
      <w:spacing w:before="100" w:beforeAutospacing="1" w:after="100" w:afterAutospacing="1"/>
    </w:pPr>
    <w:rPr>
      <w:rFonts w:eastAsia="SimSun"/>
    </w:rPr>
  </w:style>
  <w:style w:type="paragraph" w:customStyle="1" w:styleId="table">
    <w:name w:val="table"/>
    <w:basedOn w:val="a"/>
    <w:uiPriority w:val="99"/>
    <w:rsid w:val="00FA2C6C"/>
    <w:pPr>
      <w:spacing w:before="100" w:beforeAutospacing="1" w:after="100" w:afterAutospacing="1"/>
    </w:pPr>
    <w:rPr>
      <w:rFonts w:eastAsia="SimSun"/>
    </w:rPr>
  </w:style>
  <w:style w:type="character" w:customStyle="1" w:styleId="difficult-value">
    <w:name w:val="difficult-value"/>
    <w:basedOn w:val="a0"/>
    <w:uiPriority w:val="99"/>
    <w:rsid w:val="00FA2C6C"/>
  </w:style>
  <w:style w:type="paragraph" w:customStyle="1" w:styleId="61">
    <w:name w:val="Название6"/>
    <w:basedOn w:val="a"/>
    <w:uiPriority w:val="99"/>
    <w:rsid w:val="00FA2C6C"/>
    <w:pPr>
      <w:spacing w:before="100" w:beforeAutospacing="1" w:after="100" w:afterAutospacing="1"/>
    </w:pPr>
    <w:rPr>
      <w:rFonts w:eastAsia="SimSun"/>
    </w:rPr>
  </w:style>
  <w:style w:type="paragraph" w:customStyle="1" w:styleId="credits">
    <w:name w:val="credits"/>
    <w:basedOn w:val="a"/>
    <w:uiPriority w:val="99"/>
    <w:rsid w:val="00FA2C6C"/>
    <w:pPr>
      <w:spacing w:before="100" w:beforeAutospacing="1" w:after="100" w:afterAutospacing="1"/>
    </w:pPr>
    <w:rPr>
      <w:rFonts w:eastAsia="SimSun"/>
    </w:rPr>
  </w:style>
  <w:style w:type="paragraph" w:customStyle="1" w:styleId="turbo-paragraph">
    <w:name w:val="turbo-paragraph"/>
    <w:basedOn w:val="a"/>
    <w:uiPriority w:val="99"/>
    <w:rsid w:val="00510820"/>
    <w:pPr>
      <w:spacing w:before="100" w:beforeAutospacing="1" w:after="100" w:afterAutospacing="1"/>
    </w:pPr>
    <w:rPr>
      <w:rFonts w:eastAsia="SimSun"/>
    </w:rPr>
  </w:style>
  <w:style w:type="paragraph" w:customStyle="1" w:styleId="md-block-unstyled">
    <w:name w:val="md-block-unstyled"/>
    <w:basedOn w:val="a"/>
    <w:rsid w:val="00602D1E"/>
    <w:pPr>
      <w:spacing w:before="100" w:beforeAutospacing="1" w:after="100" w:afterAutospacing="1"/>
    </w:pPr>
    <w:rPr>
      <w:rFonts w:eastAsia="SimSun"/>
    </w:rPr>
  </w:style>
  <w:style w:type="paragraph" w:customStyle="1" w:styleId="stk-my-article-name">
    <w:name w:val="stk-my-article-name"/>
    <w:basedOn w:val="a"/>
    <w:uiPriority w:val="99"/>
    <w:rsid w:val="002B3B9D"/>
    <w:pPr>
      <w:spacing w:before="100" w:beforeAutospacing="1" w:after="100" w:afterAutospacing="1"/>
    </w:pPr>
    <w:rPr>
      <w:rFonts w:eastAsia="SimSun"/>
    </w:rPr>
  </w:style>
  <w:style w:type="character" w:customStyle="1" w:styleId="jlqj4b">
    <w:name w:val="jlqj4b"/>
    <w:basedOn w:val="a0"/>
    <w:rsid w:val="003D5F6D"/>
  </w:style>
  <w:style w:type="character" w:customStyle="1" w:styleId="stk-reset1">
    <w:name w:val="stk-reset1"/>
    <w:basedOn w:val="a0"/>
    <w:uiPriority w:val="99"/>
    <w:rsid w:val="00621006"/>
  </w:style>
  <w:style w:type="paragraph" w:customStyle="1" w:styleId="article-element">
    <w:name w:val="article-element"/>
    <w:basedOn w:val="a"/>
    <w:rsid w:val="00E74A9E"/>
    <w:pPr>
      <w:spacing w:before="100" w:beforeAutospacing="1" w:after="100" w:afterAutospacing="1"/>
    </w:pPr>
    <w:rPr>
      <w:rFonts w:eastAsia="SimSun"/>
    </w:rPr>
  </w:style>
  <w:style w:type="paragraph" w:customStyle="1" w:styleId="last">
    <w:name w:val="last"/>
    <w:basedOn w:val="a"/>
    <w:uiPriority w:val="99"/>
    <w:rsid w:val="00A34EA5"/>
    <w:pPr>
      <w:spacing w:before="100" w:beforeAutospacing="1" w:after="100" w:afterAutospacing="1"/>
    </w:pPr>
    <w:rPr>
      <w:rFonts w:eastAsia="SimSun"/>
    </w:rPr>
  </w:style>
  <w:style w:type="paragraph" w:customStyle="1" w:styleId="excerpt">
    <w:name w:val="excerpt"/>
    <w:basedOn w:val="a"/>
    <w:uiPriority w:val="99"/>
    <w:rsid w:val="00D534C9"/>
    <w:pPr>
      <w:spacing w:before="100" w:beforeAutospacing="1" w:after="100" w:afterAutospacing="1"/>
    </w:pPr>
    <w:rPr>
      <w:rFonts w:eastAsia="SimSun"/>
    </w:rPr>
  </w:style>
  <w:style w:type="character" w:customStyle="1" w:styleId="post-meta-tags">
    <w:name w:val="post-meta-tags"/>
    <w:basedOn w:val="a0"/>
    <w:uiPriority w:val="99"/>
    <w:rsid w:val="007A44FE"/>
  </w:style>
  <w:style w:type="paragraph" w:customStyle="1" w:styleId="b-articletext">
    <w:name w:val="b-article__text"/>
    <w:basedOn w:val="a"/>
    <w:uiPriority w:val="99"/>
    <w:rsid w:val="000E324D"/>
    <w:pPr>
      <w:spacing w:before="100" w:beforeAutospacing="1" w:after="100" w:afterAutospacing="1"/>
    </w:pPr>
    <w:rPr>
      <w:rFonts w:eastAsia="SimSun"/>
    </w:rPr>
  </w:style>
  <w:style w:type="character" w:customStyle="1" w:styleId="b-articleintro">
    <w:name w:val="b-article__intro"/>
    <w:basedOn w:val="a0"/>
    <w:uiPriority w:val="99"/>
    <w:rsid w:val="000E324D"/>
  </w:style>
  <w:style w:type="character" w:customStyle="1" w:styleId="UnresolvedMention">
    <w:name w:val="Unresolved Mention"/>
    <w:basedOn w:val="a0"/>
    <w:uiPriority w:val="99"/>
    <w:semiHidden/>
    <w:rsid w:val="006A2FE6"/>
    <w:rPr>
      <w:color w:val="auto"/>
      <w:shd w:val="clear" w:color="auto" w:fill="auto"/>
    </w:rPr>
  </w:style>
  <w:style w:type="paragraph" w:customStyle="1" w:styleId="has-medium-font-size">
    <w:name w:val="has-medium-font-size"/>
    <w:basedOn w:val="a"/>
    <w:uiPriority w:val="99"/>
    <w:rsid w:val="007B5024"/>
    <w:pPr>
      <w:spacing w:before="100" w:beforeAutospacing="1" w:after="100" w:afterAutospacing="1"/>
    </w:pPr>
    <w:rPr>
      <w:rFonts w:eastAsia="SimSun"/>
    </w:rPr>
  </w:style>
  <w:style w:type="character" w:customStyle="1" w:styleId="username">
    <w:name w:val="username"/>
    <w:basedOn w:val="a0"/>
    <w:rsid w:val="00DD4656"/>
  </w:style>
  <w:style w:type="paragraph" w:customStyle="1" w:styleId="articlelead-paragraph">
    <w:name w:val="article__lead-paragraph"/>
    <w:basedOn w:val="a"/>
    <w:uiPriority w:val="99"/>
    <w:rsid w:val="00985EA7"/>
    <w:pPr>
      <w:spacing w:before="100" w:beforeAutospacing="1" w:after="100" w:afterAutospacing="1"/>
    </w:pPr>
    <w:rPr>
      <w:rFonts w:eastAsia="SimSun"/>
    </w:rPr>
  </w:style>
  <w:style w:type="character" w:customStyle="1" w:styleId="article-infoitem">
    <w:name w:val="article-info__item"/>
    <w:basedOn w:val="a0"/>
    <w:uiPriority w:val="99"/>
    <w:rsid w:val="00985EA7"/>
  </w:style>
  <w:style w:type="character" w:customStyle="1" w:styleId="post-date-day">
    <w:name w:val="post-date-day"/>
    <w:basedOn w:val="a0"/>
    <w:uiPriority w:val="99"/>
    <w:rsid w:val="00C91C43"/>
  </w:style>
  <w:style w:type="character" w:customStyle="1" w:styleId="post-date-time">
    <w:name w:val="post-date-time"/>
    <w:basedOn w:val="a0"/>
    <w:uiPriority w:val="99"/>
    <w:rsid w:val="00C91C43"/>
  </w:style>
  <w:style w:type="paragraph" w:customStyle="1" w:styleId="71">
    <w:name w:val="Название7"/>
    <w:basedOn w:val="a"/>
    <w:uiPriority w:val="99"/>
    <w:rsid w:val="00001596"/>
    <w:pPr>
      <w:spacing w:before="100" w:beforeAutospacing="1" w:after="100" w:afterAutospacing="1"/>
    </w:pPr>
    <w:rPr>
      <w:rFonts w:eastAsia="SimSun"/>
    </w:rPr>
  </w:style>
  <w:style w:type="character" w:customStyle="1" w:styleId="page-detailsmedia-inf">
    <w:name w:val="page-details__media-inf"/>
    <w:basedOn w:val="a0"/>
    <w:rsid w:val="00895330"/>
  </w:style>
  <w:style w:type="character" w:customStyle="1" w:styleId="meta-author">
    <w:name w:val="meta-author"/>
    <w:basedOn w:val="a0"/>
    <w:rsid w:val="0094720C"/>
  </w:style>
  <w:style w:type="character" w:customStyle="1" w:styleId="62">
    <w:name w:val="Дата6"/>
    <w:basedOn w:val="a0"/>
    <w:rsid w:val="0094720C"/>
  </w:style>
  <w:style w:type="character" w:customStyle="1" w:styleId="meta-reading-time">
    <w:name w:val="meta-reading-time"/>
    <w:basedOn w:val="a0"/>
    <w:rsid w:val="0094720C"/>
  </w:style>
  <w:style w:type="character" w:customStyle="1" w:styleId="hero-mainbtn-title">
    <w:name w:val="hero-main__btn-title"/>
    <w:basedOn w:val="a0"/>
    <w:rsid w:val="0072042C"/>
  </w:style>
  <w:style w:type="character" w:customStyle="1" w:styleId="article-body">
    <w:name w:val="article-body"/>
    <w:basedOn w:val="a0"/>
    <w:rsid w:val="00151180"/>
  </w:style>
  <w:style w:type="character" w:customStyle="1" w:styleId="articleaggr-txt">
    <w:name w:val="article__aggr-txt"/>
    <w:basedOn w:val="a0"/>
    <w:rsid w:val="00E571A2"/>
  </w:style>
  <w:style w:type="paragraph" w:customStyle="1" w:styleId="in">
    <w:name w:val="in"/>
    <w:basedOn w:val="a"/>
    <w:rsid w:val="002E274E"/>
    <w:pPr>
      <w:spacing w:before="100" w:beforeAutospacing="1" w:after="100" w:afterAutospacing="1"/>
    </w:pPr>
  </w:style>
  <w:style w:type="paragraph" w:customStyle="1" w:styleId="doclink">
    <w:name w:val="doc_link"/>
    <w:basedOn w:val="a"/>
    <w:rsid w:val="00C379F7"/>
    <w:pPr>
      <w:spacing w:before="100" w:beforeAutospacing="1" w:after="100" w:afterAutospacing="1"/>
    </w:pPr>
  </w:style>
  <w:style w:type="paragraph" w:customStyle="1" w:styleId="revann">
    <w:name w:val="rev_ann"/>
    <w:basedOn w:val="a"/>
    <w:rsid w:val="00C379F7"/>
    <w:pPr>
      <w:spacing w:before="100" w:beforeAutospacing="1" w:after="100" w:afterAutospacing="1"/>
    </w:pPr>
  </w:style>
  <w:style w:type="character" w:customStyle="1" w:styleId="theme-category">
    <w:name w:val="theme-category"/>
    <w:basedOn w:val="a0"/>
    <w:rsid w:val="00CA1200"/>
  </w:style>
  <w:style w:type="character" w:customStyle="1" w:styleId="categorydate">
    <w:name w:val="category__date"/>
    <w:basedOn w:val="a0"/>
    <w:rsid w:val="00CA1200"/>
  </w:style>
  <w:style w:type="paragraph" w:customStyle="1" w:styleId="ConsPlusCell">
    <w:name w:val="ConsPlusCell"/>
    <w:rsid w:val="008A2755"/>
    <w:pPr>
      <w:widowControl w:val="0"/>
      <w:autoSpaceDE w:val="0"/>
      <w:autoSpaceDN w:val="0"/>
      <w:adjustRightInd w:val="0"/>
    </w:pPr>
    <w:rPr>
      <w:rFonts w:ascii="Courier New" w:eastAsia="Times New Roman" w:hAnsi="Courier New" w:cs="Courier New"/>
      <w:sz w:val="20"/>
      <w:szCs w:val="20"/>
    </w:rPr>
  </w:style>
  <w:style w:type="paragraph" w:customStyle="1" w:styleId="ConsPlusDocList">
    <w:name w:val="ConsPlusDocList"/>
    <w:rsid w:val="008A2755"/>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rsid w:val="008A2755"/>
    <w:pPr>
      <w:widowControl w:val="0"/>
      <w:autoSpaceDE w:val="0"/>
      <w:autoSpaceDN w:val="0"/>
      <w:adjustRightInd w:val="0"/>
    </w:pPr>
    <w:rPr>
      <w:rFonts w:ascii="Tahoma" w:eastAsia="Times New Roman" w:hAnsi="Tahoma" w:cs="Tahoma"/>
      <w:sz w:val="24"/>
      <w:szCs w:val="24"/>
    </w:rPr>
  </w:style>
  <w:style w:type="paragraph" w:customStyle="1" w:styleId="ConsPlusJurTerm">
    <w:name w:val="ConsPlusJurTerm"/>
    <w:rsid w:val="008A2755"/>
    <w:pPr>
      <w:widowControl w:val="0"/>
      <w:autoSpaceDE w:val="0"/>
      <w:autoSpaceDN w:val="0"/>
      <w:adjustRightInd w:val="0"/>
    </w:pPr>
    <w:rPr>
      <w:rFonts w:eastAsia="Times New Roman"/>
      <w:sz w:val="24"/>
      <w:szCs w:val="24"/>
    </w:rPr>
  </w:style>
  <w:style w:type="paragraph" w:customStyle="1" w:styleId="ConsPlusTextList">
    <w:name w:val="ConsPlusTextList"/>
    <w:rsid w:val="008A2755"/>
    <w:pPr>
      <w:widowControl w:val="0"/>
      <w:autoSpaceDE w:val="0"/>
      <w:autoSpaceDN w:val="0"/>
      <w:adjustRightInd w:val="0"/>
    </w:pPr>
    <w:rPr>
      <w:rFonts w:eastAsia="Times New Roman"/>
      <w:sz w:val="24"/>
      <w:szCs w:val="24"/>
    </w:rPr>
  </w:style>
  <w:style w:type="paragraph" w:customStyle="1" w:styleId="ConsPlusTextList1">
    <w:name w:val="ConsPlusTextList1"/>
    <w:rsid w:val="008A2755"/>
    <w:pPr>
      <w:widowControl w:val="0"/>
      <w:autoSpaceDE w:val="0"/>
      <w:autoSpaceDN w:val="0"/>
      <w:adjustRightInd w:val="0"/>
    </w:pPr>
    <w:rPr>
      <w:rFonts w:eastAsia="Times New Roman"/>
      <w:sz w:val="24"/>
      <w:szCs w:val="24"/>
    </w:rPr>
  </w:style>
  <w:style w:type="character" w:customStyle="1" w:styleId="topic-headertitle">
    <w:name w:val="topic-header__title"/>
    <w:basedOn w:val="a0"/>
    <w:rsid w:val="006B1BEF"/>
  </w:style>
  <w:style w:type="paragraph" w:customStyle="1" w:styleId="descriptioncredits">
    <w:name w:val="description__credits"/>
    <w:basedOn w:val="a"/>
    <w:rsid w:val="006B1BEF"/>
    <w:pPr>
      <w:spacing w:before="100" w:beforeAutospacing="1" w:after="100" w:afterAutospacing="1"/>
    </w:pPr>
  </w:style>
  <w:style w:type="paragraph" w:customStyle="1" w:styleId="jdbb">
    <w:name w:val="jdbb"/>
    <w:basedOn w:val="a"/>
    <w:rsid w:val="006B1BEF"/>
    <w:pPr>
      <w:spacing w:before="100" w:beforeAutospacing="1" w:after="100" w:afterAutospacing="1"/>
    </w:pPr>
  </w:style>
  <w:style w:type="paragraph" w:customStyle="1" w:styleId="aaltn">
    <w:name w:val="aaltn"/>
    <w:basedOn w:val="a"/>
    <w:rsid w:val="006B1BEF"/>
    <w:pPr>
      <w:spacing w:before="100" w:beforeAutospacing="1" w:after="100" w:afterAutospacing="1"/>
    </w:pPr>
  </w:style>
  <w:style w:type="paragraph" w:customStyle="1" w:styleId="topic-bodycontent-text">
    <w:name w:val="topic-body__content-text"/>
    <w:basedOn w:val="a"/>
    <w:rsid w:val="006B1BEF"/>
    <w:pPr>
      <w:spacing w:before="100" w:beforeAutospacing="1" w:after="100" w:afterAutospacing="1"/>
    </w:pPr>
  </w:style>
  <w:style w:type="character" w:customStyle="1" w:styleId="topic-bodytitle">
    <w:name w:val="topic-body__title"/>
    <w:basedOn w:val="a0"/>
    <w:rsid w:val="00B77614"/>
  </w:style>
  <w:style w:type="paragraph" w:customStyle="1" w:styleId="consplusnormal00">
    <w:name w:val="consplusnormal0"/>
    <w:basedOn w:val="a"/>
    <w:rsid w:val="00DD623D"/>
    <w:pPr>
      <w:spacing w:before="100" w:beforeAutospacing="1" w:after="100" w:afterAutospacing="1"/>
    </w:pPr>
  </w:style>
  <w:style w:type="paragraph" w:customStyle="1" w:styleId="box-paragraphtext">
    <w:name w:val="box-paragraph__text"/>
    <w:basedOn w:val="a"/>
    <w:rsid w:val="00C353C5"/>
    <w:pPr>
      <w:spacing w:before="100" w:beforeAutospacing="1" w:after="100" w:afterAutospacing="1"/>
    </w:pPr>
  </w:style>
  <w:style w:type="character" w:customStyle="1" w:styleId="visually-hidden">
    <w:name w:val="visually-hidden"/>
    <w:basedOn w:val="a0"/>
    <w:rsid w:val="00E103D6"/>
  </w:style>
  <w:style w:type="paragraph" w:customStyle="1" w:styleId="articlesubtitle">
    <w:name w:val="article__subtitle"/>
    <w:basedOn w:val="a"/>
    <w:rsid w:val="00583010"/>
    <w:pPr>
      <w:spacing w:before="100" w:beforeAutospacing="1" w:after="100" w:afterAutospacing="1"/>
    </w:pPr>
  </w:style>
  <w:style w:type="character" w:customStyle="1" w:styleId="colorvft">
    <w:name w:val="colorvft"/>
    <w:basedOn w:val="a0"/>
    <w:rsid w:val="00180955"/>
  </w:style>
  <w:style w:type="character" w:customStyle="1" w:styleId="81">
    <w:name w:val="Название8"/>
    <w:basedOn w:val="a0"/>
    <w:rsid w:val="00180955"/>
  </w:style>
  <w:style w:type="character" w:customStyle="1" w:styleId="1f8">
    <w:name w:val="Подзаголовок1"/>
    <w:basedOn w:val="a0"/>
    <w:rsid w:val="00180955"/>
  </w:style>
  <w:style w:type="character" w:customStyle="1" w:styleId="footerlistitem">
    <w:name w:val="footer__list_item"/>
    <w:basedOn w:val="a0"/>
    <w:rsid w:val="00180955"/>
  </w:style>
  <w:style w:type="character" w:customStyle="1" w:styleId="72">
    <w:name w:val="Дата7"/>
    <w:basedOn w:val="a0"/>
    <w:rsid w:val="0064795B"/>
  </w:style>
  <w:style w:type="paragraph" w:customStyle="1" w:styleId="cmuwly">
    <w:name w:val="cmuwly"/>
    <w:basedOn w:val="a"/>
    <w:rsid w:val="00FD5CCC"/>
    <w:pPr>
      <w:spacing w:before="100" w:beforeAutospacing="1" w:after="100" w:afterAutospacing="1"/>
    </w:pPr>
  </w:style>
  <w:style w:type="paragraph" w:customStyle="1" w:styleId="diugkw">
    <w:name w:val="diugkw"/>
    <w:basedOn w:val="a"/>
    <w:rsid w:val="00FD5CCC"/>
    <w:pPr>
      <w:spacing w:before="100" w:beforeAutospacing="1" w:after="100" w:afterAutospacing="1"/>
    </w:pPr>
  </w:style>
  <w:style w:type="character" w:customStyle="1" w:styleId="entry-date">
    <w:name w:val="entry-date"/>
    <w:basedOn w:val="a0"/>
    <w:rsid w:val="00926751"/>
  </w:style>
  <w:style w:type="character" w:customStyle="1" w:styleId="viiyi">
    <w:name w:val="viiyi"/>
    <w:basedOn w:val="a0"/>
    <w:rsid w:val="009B1430"/>
  </w:style>
  <w:style w:type="character" w:customStyle="1" w:styleId="dsexttext-tov6w">
    <w:name w:val="ds_ext_text-tov6w"/>
    <w:basedOn w:val="a0"/>
    <w:rsid w:val="0025723E"/>
  </w:style>
  <w:style w:type="paragraph" w:customStyle="1" w:styleId="paragraphparagraphnycys">
    <w:name w:val="paragraph_paragraph__nycys"/>
    <w:basedOn w:val="a"/>
    <w:rsid w:val="0025723E"/>
    <w:pPr>
      <w:spacing w:before="100" w:beforeAutospacing="1" w:after="100" w:afterAutospacing="1"/>
    </w:pPr>
  </w:style>
  <w:style w:type="character" w:customStyle="1" w:styleId="opennewstext">
    <w:name w:val="opennewstext"/>
    <w:basedOn w:val="a0"/>
    <w:rsid w:val="00421706"/>
  </w:style>
  <w:style w:type="character" w:customStyle="1" w:styleId="meta-date">
    <w:name w:val="meta-date"/>
    <w:basedOn w:val="a0"/>
    <w:rsid w:val="009F6702"/>
  </w:style>
  <w:style w:type="character" w:customStyle="1" w:styleId="meta-category">
    <w:name w:val="meta-category"/>
    <w:basedOn w:val="a0"/>
    <w:rsid w:val="009F6702"/>
  </w:style>
  <w:style w:type="character" w:customStyle="1" w:styleId="meta-views">
    <w:name w:val="meta-views"/>
    <w:basedOn w:val="a0"/>
    <w:rsid w:val="009F6702"/>
  </w:style>
  <w:style w:type="paragraph" w:customStyle="1" w:styleId="article-view-count">
    <w:name w:val="article-view-count"/>
    <w:basedOn w:val="a"/>
    <w:rsid w:val="006C23ED"/>
    <w:pPr>
      <w:spacing w:before="100" w:beforeAutospacing="1" w:after="100" w:afterAutospacing="1"/>
    </w:pPr>
  </w:style>
  <w:style w:type="paragraph" w:customStyle="1" w:styleId="mb-6">
    <w:name w:val="mb-6"/>
    <w:basedOn w:val="a"/>
    <w:rsid w:val="004361BB"/>
    <w:pPr>
      <w:spacing w:before="100" w:beforeAutospacing="1" w:after="100" w:afterAutospacing="1"/>
    </w:pPr>
  </w:style>
  <w:style w:type="character" w:customStyle="1" w:styleId="91">
    <w:name w:val="Название9"/>
    <w:basedOn w:val="a0"/>
    <w:rsid w:val="000A1F6A"/>
  </w:style>
  <w:style w:type="character" w:customStyle="1" w:styleId="100">
    <w:name w:val="Название10"/>
    <w:basedOn w:val="a0"/>
    <w:rsid w:val="008225B7"/>
  </w:style>
  <w:style w:type="character" w:customStyle="1" w:styleId="111">
    <w:name w:val="Название11"/>
    <w:basedOn w:val="a0"/>
    <w:rsid w:val="0059452B"/>
  </w:style>
  <w:style w:type="character" w:customStyle="1" w:styleId="121">
    <w:name w:val="Название12"/>
    <w:basedOn w:val="a0"/>
    <w:rsid w:val="00D93841"/>
  </w:style>
  <w:style w:type="character" w:customStyle="1" w:styleId="130">
    <w:name w:val="Название13"/>
    <w:basedOn w:val="a0"/>
    <w:rsid w:val="00582FBB"/>
  </w:style>
  <w:style w:type="character" w:customStyle="1" w:styleId="140">
    <w:name w:val="Название14"/>
    <w:basedOn w:val="a0"/>
    <w:rsid w:val="0077089E"/>
  </w:style>
  <w:style w:type="character" w:customStyle="1" w:styleId="150">
    <w:name w:val="Название15"/>
    <w:basedOn w:val="a0"/>
    <w:rsid w:val="00A008FD"/>
  </w:style>
  <w:style w:type="character" w:customStyle="1" w:styleId="160">
    <w:name w:val="Название16"/>
    <w:basedOn w:val="a0"/>
    <w:rsid w:val="00415614"/>
  </w:style>
  <w:style w:type="character" w:customStyle="1" w:styleId="170">
    <w:name w:val="Название17"/>
    <w:basedOn w:val="a0"/>
    <w:rsid w:val="00756882"/>
  </w:style>
  <w:style w:type="character" w:customStyle="1" w:styleId="180">
    <w:name w:val="Название18"/>
    <w:basedOn w:val="a0"/>
    <w:rsid w:val="008A74CB"/>
  </w:style>
  <w:style w:type="character" w:customStyle="1" w:styleId="190">
    <w:name w:val="Название19"/>
    <w:basedOn w:val="a0"/>
    <w:rsid w:val="00B36781"/>
  </w:style>
  <w:style w:type="character" w:customStyle="1" w:styleId="203">
    <w:name w:val="Название20"/>
    <w:basedOn w:val="a0"/>
    <w:rsid w:val="00BE1246"/>
  </w:style>
  <w:style w:type="character" w:customStyle="1" w:styleId="sharing">
    <w:name w:val="sharing"/>
    <w:basedOn w:val="a0"/>
    <w:rsid w:val="005604A4"/>
  </w:style>
  <w:style w:type="character" w:customStyle="1" w:styleId="sharingtext">
    <w:name w:val="sharing__text"/>
    <w:basedOn w:val="a0"/>
    <w:rsid w:val="005604A4"/>
  </w:style>
  <w:style w:type="character" w:customStyle="1" w:styleId="sharingicon">
    <w:name w:val="sharing__icon"/>
    <w:basedOn w:val="a0"/>
    <w:rsid w:val="005604A4"/>
  </w:style>
  <w:style w:type="paragraph" w:customStyle="1" w:styleId="doctext">
    <w:name w:val="doc__text"/>
    <w:basedOn w:val="a"/>
    <w:rsid w:val="005604A4"/>
    <w:pPr>
      <w:spacing w:before="100" w:beforeAutospacing="1" w:after="100" w:afterAutospacing="1"/>
    </w:pPr>
  </w:style>
  <w:style w:type="character" w:customStyle="1" w:styleId="jsx-3350499674">
    <w:name w:val="jsx-3350499674"/>
    <w:basedOn w:val="a0"/>
    <w:rsid w:val="00CF34B7"/>
  </w:style>
  <w:style w:type="paragraph" w:customStyle="1" w:styleId="jsx-4260339384">
    <w:name w:val="jsx-4260339384"/>
    <w:basedOn w:val="a"/>
    <w:rsid w:val="00CF34B7"/>
    <w:pPr>
      <w:spacing w:before="100" w:beforeAutospacing="1" w:after="100" w:afterAutospacing="1"/>
    </w:pPr>
  </w:style>
  <w:style w:type="paragraph" w:customStyle="1" w:styleId="jsx-349690625">
    <w:name w:val="jsx-349690625"/>
    <w:basedOn w:val="a"/>
    <w:rsid w:val="00CF34B7"/>
    <w:pPr>
      <w:spacing w:before="100" w:beforeAutospacing="1" w:after="100" w:afterAutospacing="1"/>
    </w:pPr>
  </w:style>
  <w:style w:type="paragraph" w:customStyle="1" w:styleId="articlelead">
    <w:name w:val="article__lead"/>
    <w:basedOn w:val="a"/>
    <w:rsid w:val="00245BE7"/>
    <w:pPr>
      <w:spacing w:before="100" w:beforeAutospacing="1" w:after="100" w:afterAutospacing="1"/>
    </w:pPr>
  </w:style>
  <w:style w:type="character" w:customStyle="1" w:styleId="citata">
    <w:name w:val="citata"/>
    <w:basedOn w:val="a0"/>
    <w:rsid w:val="000F3C62"/>
  </w:style>
  <w:style w:type="paragraph" w:customStyle="1" w:styleId="page-mainlead">
    <w:name w:val="page-main__lead"/>
    <w:basedOn w:val="a"/>
    <w:rsid w:val="002B2F6A"/>
    <w:pPr>
      <w:spacing w:before="100" w:beforeAutospacing="1" w:after="100" w:afterAutospacing="1"/>
    </w:pPr>
  </w:style>
  <w:style w:type="character" w:customStyle="1" w:styleId="page-mainoption">
    <w:name w:val="page-main__option"/>
    <w:basedOn w:val="a0"/>
    <w:rsid w:val="002B2F6A"/>
  </w:style>
  <w:style w:type="character" w:customStyle="1" w:styleId="212">
    <w:name w:val="Название21"/>
    <w:basedOn w:val="a0"/>
    <w:rsid w:val="003A323D"/>
  </w:style>
  <w:style w:type="paragraph" w:customStyle="1" w:styleId="stk-theme45702styleaccentedtext">
    <w:name w:val="stk-theme_45702__style_accented_text"/>
    <w:basedOn w:val="a"/>
    <w:rsid w:val="00461E8A"/>
    <w:pPr>
      <w:spacing w:before="100" w:beforeAutospacing="1" w:after="100" w:afterAutospacing="1"/>
    </w:pPr>
  </w:style>
  <w:style w:type="paragraph" w:customStyle="1" w:styleId="yl27r">
    <w:name w:val="yl27r"/>
    <w:basedOn w:val="a"/>
    <w:rsid w:val="002C3725"/>
    <w:pPr>
      <w:spacing w:before="100" w:beforeAutospacing="1" w:after="100" w:afterAutospacing="1"/>
    </w:pPr>
  </w:style>
  <w:style w:type="paragraph" w:customStyle="1" w:styleId="toright">
    <w:name w:val="toright"/>
    <w:basedOn w:val="a"/>
    <w:rsid w:val="00117C45"/>
    <w:pPr>
      <w:spacing w:before="100" w:beforeAutospacing="1" w:after="100" w:afterAutospacing="1"/>
    </w:pPr>
  </w:style>
  <w:style w:type="paragraph" w:customStyle="1" w:styleId="s3">
    <w:name w:val="s_3"/>
    <w:basedOn w:val="a"/>
    <w:rsid w:val="009A72CA"/>
    <w:pPr>
      <w:spacing w:before="100" w:beforeAutospacing="1" w:after="100" w:afterAutospacing="1"/>
    </w:pPr>
  </w:style>
  <w:style w:type="paragraph" w:customStyle="1" w:styleId="s10">
    <w:name w:val="s_1"/>
    <w:basedOn w:val="a"/>
    <w:rsid w:val="009A72CA"/>
    <w:pPr>
      <w:spacing w:before="100" w:beforeAutospacing="1" w:after="100" w:afterAutospacing="1"/>
    </w:pPr>
  </w:style>
  <w:style w:type="paragraph" w:customStyle="1" w:styleId="s91">
    <w:name w:val="s_91"/>
    <w:basedOn w:val="a"/>
    <w:rsid w:val="009A72CA"/>
    <w:pPr>
      <w:spacing w:before="100" w:beforeAutospacing="1" w:after="100" w:afterAutospacing="1"/>
    </w:pPr>
  </w:style>
  <w:style w:type="character" w:customStyle="1" w:styleId="s100">
    <w:name w:val="s_10"/>
    <w:basedOn w:val="a0"/>
    <w:rsid w:val="009A72CA"/>
  </w:style>
  <w:style w:type="paragraph" w:customStyle="1" w:styleId="empty">
    <w:name w:val="empty"/>
    <w:basedOn w:val="a"/>
    <w:rsid w:val="009A72CA"/>
    <w:pPr>
      <w:spacing w:before="100" w:beforeAutospacing="1" w:after="100" w:afterAutospacing="1"/>
    </w:pPr>
  </w:style>
  <w:style w:type="character" w:customStyle="1" w:styleId="entry">
    <w:name w:val="entry"/>
    <w:basedOn w:val="a0"/>
    <w:rsid w:val="009A72CA"/>
  </w:style>
  <w:style w:type="paragraph" w:customStyle="1" w:styleId="s16">
    <w:name w:val="s_16"/>
    <w:basedOn w:val="a"/>
    <w:rsid w:val="009A72CA"/>
    <w:pPr>
      <w:spacing w:before="100" w:beforeAutospacing="1" w:after="100" w:afterAutospacing="1"/>
    </w:pPr>
  </w:style>
  <w:style w:type="character" w:customStyle="1" w:styleId="after-quote">
    <w:name w:val="after-quote"/>
    <w:basedOn w:val="a0"/>
    <w:rsid w:val="00C44244"/>
  </w:style>
  <w:style w:type="character" w:customStyle="1" w:styleId="texthd">
    <w:name w:val="texthd"/>
    <w:basedOn w:val="a0"/>
    <w:rsid w:val="001C7B57"/>
  </w:style>
  <w:style w:type="paragraph" w:customStyle="1" w:styleId="last-article-element">
    <w:name w:val="last-article-element"/>
    <w:basedOn w:val="a"/>
    <w:rsid w:val="00AF756A"/>
    <w:pPr>
      <w:spacing w:before="100" w:beforeAutospacing="1" w:after="100" w:afterAutospacing="1"/>
    </w:pPr>
  </w:style>
  <w:style w:type="character" w:customStyle="1" w:styleId="mainnew-date">
    <w:name w:val="main__new-date"/>
    <w:basedOn w:val="a0"/>
    <w:rsid w:val="005F3A47"/>
  </w:style>
  <w:style w:type="character" w:customStyle="1" w:styleId="tema">
    <w:name w:val="tema"/>
    <w:basedOn w:val="a0"/>
    <w:rsid w:val="00C97E9C"/>
  </w:style>
  <w:style w:type="paragraph" w:customStyle="1" w:styleId="article-paragraph">
    <w:name w:val="article-paragraph"/>
    <w:basedOn w:val="a"/>
    <w:rsid w:val="002F7D53"/>
    <w:pPr>
      <w:spacing w:before="100" w:beforeAutospacing="1" w:after="100" w:afterAutospacing="1"/>
    </w:pPr>
  </w:style>
  <w:style w:type="paragraph" w:customStyle="1" w:styleId="moduleeditorserializerstrongtextre3c">
    <w:name w:val="moduleeditorserializer_strongtext__re3c_"/>
    <w:basedOn w:val="a"/>
    <w:rsid w:val="002F7D53"/>
    <w:pPr>
      <w:spacing w:before="100" w:beforeAutospacing="1" w:after="100" w:afterAutospacing="1"/>
    </w:pPr>
  </w:style>
  <w:style w:type="character" w:customStyle="1" w:styleId="postautho">
    <w:name w:val="post__autho"/>
    <w:basedOn w:val="a0"/>
    <w:rsid w:val="00486A04"/>
  </w:style>
  <w:style w:type="character" w:customStyle="1" w:styleId="postdate">
    <w:name w:val="post__date"/>
    <w:basedOn w:val="a0"/>
    <w:rsid w:val="00486A04"/>
  </w:style>
  <w:style w:type="character" w:customStyle="1" w:styleId="220">
    <w:name w:val="Название22"/>
    <w:basedOn w:val="a0"/>
    <w:rsid w:val="00A60B8D"/>
  </w:style>
  <w:style w:type="paragraph" w:customStyle="1" w:styleId="fadeinright">
    <w:name w:val="fade_in_right"/>
    <w:basedOn w:val="a"/>
    <w:rsid w:val="00B90465"/>
    <w:pPr>
      <w:spacing w:before="100" w:beforeAutospacing="1" w:after="100" w:afterAutospacing="1"/>
    </w:pPr>
  </w:style>
  <w:style w:type="paragraph" w:customStyle="1" w:styleId="text-lg">
    <w:name w:val="text-lg"/>
    <w:basedOn w:val="a"/>
    <w:rsid w:val="007E1251"/>
    <w:pPr>
      <w:spacing w:before="100" w:beforeAutospacing="1" w:after="100" w:afterAutospacing="1"/>
    </w:pPr>
  </w:style>
  <w:style w:type="paragraph" w:customStyle="1" w:styleId="typographytextghmds">
    <w:name w:val="typography_text__ghmds"/>
    <w:basedOn w:val="a"/>
    <w:rsid w:val="00513525"/>
    <w:pPr>
      <w:spacing w:before="100" w:beforeAutospacing="1" w:after="100" w:afterAutospacing="1"/>
    </w:pPr>
  </w:style>
  <w:style w:type="character" w:customStyle="1" w:styleId="typographytextghmds1">
    <w:name w:val="typography_text__ghmds1"/>
    <w:basedOn w:val="a0"/>
    <w:rsid w:val="00513525"/>
  </w:style>
  <w:style w:type="character" w:customStyle="1" w:styleId="pagearticlecontentleadousmi">
    <w:name w:val="pagearticlecontent_lead__ousmi"/>
    <w:basedOn w:val="a0"/>
    <w:rsid w:val="00B01218"/>
  </w:style>
  <w:style w:type="character" w:customStyle="1" w:styleId="topic-bodylabel">
    <w:name w:val="topic-body__label"/>
    <w:basedOn w:val="a0"/>
    <w:rsid w:val="005442BD"/>
  </w:style>
  <w:style w:type="paragraph" w:customStyle="1" w:styleId="text-36">
    <w:name w:val="text-36"/>
    <w:basedOn w:val="a"/>
    <w:rsid w:val="001B3384"/>
    <w:pPr>
      <w:spacing w:before="100" w:beforeAutospacing="1" w:after="100" w:afterAutospacing="1"/>
    </w:pPr>
  </w:style>
  <w:style w:type="paragraph" w:customStyle="1" w:styleId="stylessubtitle3i1pb">
    <w:name w:val="styles_subtitle__3i1pb"/>
    <w:basedOn w:val="a"/>
    <w:rsid w:val="002700AD"/>
    <w:pPr>
      <w:spacing w:before="100" w:beforeAutospacing="1" w:after="100" w:afterAutospacing="1"/>
    </w:pPr>
  </w:style>
  <w:style w:type="character" w:customStyle="1" w:styleId="jsx-2240576330">
    <w:name w:val="jsx-2240576330"/>
    <w:basedOn w:val="a0"/>
    <w:rsid w:val="00282A3C"/>
  </w:style>
  <w:style w:type="paragraph" w:customStyle="1" w:styleId="jsx-2193584331">
    <w:name w:val="jsx-2193584331"/>
    <w:basedOn w:val="a"/>
    <w:rsid w:val="00282A3C"/>
    <w:pPr>
      <w:spacing w:before="100" w:beforeAutospacing="1" w:after="100" w:afterAutospacing="1"/>
    </w:pPr>
  </w:style>
  <w:style w:type="paragraph" w:customStyle="1" w:styleId="annotation">
    <w:name w:val="annotation"/>
    <w:basedOn w:val="a"/>
    <w:rsid w:val="00BE6180"/>
    <w:pPr>
      <w:spacing w:before="100" w:beforeAutospacing="1" w:after="100" w:afterAutospacing="1"/>
    </w:pPr>
  </w:style>
  <w:style w:type="paragraph" w:customStyle="1" w:styleId="about-article">
    <w:name w:val="about-article"/>
    <w:basedOn w:val="a"/>
    <w:rsid w:val="005032B8"/>
    <w:pPr>
      <w:spacing w:before="100" w:beforeAutospacing="1" w:after="100" w:afterAutospacing="1"/>
    </w:pPr>
  </w:style>
  <w:style w:type="character" w:customStyle="1" w:styleId="plyrtooltip">
    <w:name w:val="plyr__tooltip"/>
    <w:basedOn w:val="a0"/>
    <w:rsid w:val="00CC3EC9"/>
  </w:style>
  <w:style w:type="character" w:customStyle="1" w:styleId="texttextvfrb">
    <w:name w:val="text_text__v_frb"/>
    <w:rsid w:val="00DF7813"/>
  </w:style>
  <w:style w:type="character" w:customStyle="1" w:styleId="y2iqfc">
    <w:name w:val="y2iqfc"/>
    <w:basedOn w:val="a0"/>
    <w:rsid w:val="00995DFB"/>
  </w:style>
  <w:style w:type="character" w:customStyle="1" w:styleId="typographytextphk70">
    <w:name w:val="typography_text__phk70"/>
    <w:basedOn w:val="a0"/>
    <w:rsid w:val="00A13E48"/>
  </w:style>
  <w:style w:type="character" w:customStyle="1" w:styleId="tasspkgtext-oehbr">
    <w:name w:val="tass_pkg_text-oehbr"/>
    <w:basedOn w:val="a0"/>
    <w:rsid w:val="007E6A17"/>
  </w:style>
  <w:style w:type="paragraph" w:customStyle="1" w:styleId="article-excerpt">
    <w:name w:val="article-excerpt"/>
    <w:basedOn w:val="a"/>
    <w:rsid w:val="006068FC"/>
    <w:pPr>
      <w:spacing w:before="100" w:beforeAutospacing="1" w:after="100" w:afterAutospacing="1"/>
    </w:pPr>
  </w:style>
  <w:style w:type="paragraph" w:customStyle="1" w:styleId="mb-no">
    <w:name w:val="mb-no"/>
    <w:basedOn w:val="a"/>
    <w:rsid w:val="00F4420B"/>
    <w:pPr>
      <w:spacing w:before="100" w:beforeAutospacing="1" w:after="100" w:afterAutospacing="1"/>
    </w:pPr>
  </w:style>
  <w:style w:type="paragraph" w:customStyle="1" w:styleId="prntac">
    <w:name w:val="prntac"/>
    <w:basedOn w:val="a"/>
    <w:rsid w:val="00AD0987"/>
    <w:pPr>
      <w:spacing w:before="100" w:beforeAutospacing="1" w:after="100" w:afterAutospacing="1"/>
    </w:pPr>
  </w:style>
  <w:style w:type="character" w:customStyle="1" w:styleId="xn-location">
    <w:name w:val="xn-location"/>
    <w:basedOn w:val="a0"/>
    <w:rsid w:val="00AD0987"/>
  </w:style>
  <w:style w:type="character" w:customStyle="1" w:styleId="xn-person">
    <w:name w:val="xn-person"/>
    <w:basedOn w:val="a0"/>
    <w:rsid w:val="00AD0987"/>
  </w:style>
  <w:style w:type="paragraph" w:customStyle="1" w:styleId="textanimationintersectedorn8j">
    <w:name w:val="textanimation_intersected__orn8j"/>
    <w:basedOn w:val="a"/>
    <w:rsid w:val="00A6756A"/>
    <w:pPr>
      <w:spacing w:before="100" w:beforeAutospacing="1" w:after="100" w:afterAutospacing="1"/>
    </w:pPr>
  </w:style>
  <w:style w:type="paragraph" w:customStyle="1" w:styleId="nk-text-lead">
    <w:name w:val="nk-text-lead"/>
    <w:basedOn w:val="a"/>
    <w:rsid w:val="008F0D66"/>
    <w:pPr>
      <w:spacing w:before="100" w:beforeAutospacing="1" w:after="100" w:afterAutospacing="1"/>
    </w:pPr>
  </w:style>
  <w:style w:type="paragraph" w:customStyle="1" w:styleId="nk-width-xxlarge">
    <w:name w:val="nk-width-xxlarge"/>
    <w:basedOn w:val="a"/>
    <w:rsid w:val="008F0D66"/>
    <w:pPr>
      <w:spacing w:before="100" w:beforeAutospacing="1" w:after="100" w:afterAutospacing="1"/>
    </w:pPr>
  </w:style>
  <w:style w:type="paragraph" w:customStyle="1" w:styleId="justifyfull">
    <w:name w:val="justifyfull"/>
    <w:basedOn w:val="a"/>
    <w:rsid w:val="00FF2D5D"/>
    <w:pPr>
      <w:spacing w:before="100" w:beforeAutospacing="1" w:after="100" w:afterAutospacing="1"/>
    </w:pPr>
  </w:style>
  <w:style w:type="paragraph" w:customStyle="1" w:styleId="selcontent">
    <w:name w:val="selcontent"/>
    <w:basedOn w:val="a"/>
    <w:rsid w:val="0074414A"/>
    <w:pPr>
      <w:spacing w:before="100" w:beforeAutospacing="1" w:after="100" w:afterAutospacing="1"/>
    </w:pPr>
  </w:style>
  <w:style w:type="paragraph" w:customStyle="1" w:styleId="fn-quote">
    <w:name w:val="fn-quote"/>
    <w:basedOn w:val="a"/>
    <w:rsid w:val="007F706B"/>
    <w:pPr>
      <w:spacing w:before="100" w:beforeAutospacing="1" w:after="100" w:afterAutospacing="1"/>
    </w:pPr>
  </w:style>
  <w:style w:type="paragraph" w:customStyle="1" w:styleId="a00">
    <w:name w:val="a0"/>
    <w:basedOn w:val="a"/>
    <w:rsid w:val="00481407"/>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uiPriority="0"/>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lsdException w:name="Body Text 3" w:locked="1" w:uiPriority="0"/>
    <w:lsdException w:name="Body Text Indent 2" w:locked="1" w:uiPriority="0"/>
    <w:lsdException w:name="Body Text Indent 3" w:semiHidden="1" w:unhideWhenUsed="1"/>
    <w:lsdException w:name="Block Text" w:locked="1" w:uiPriority="0"/>
    <w:lsdException w:name="Hyperlink" w:locked="1"/>
    <w:lsdException w:name="FollowedHyperlink" w:locked="1"/>
    <w:lsdException w:name="Strong" w:locked="1" w:uiPriority="22" w:qFormat="1"/>
    <w:lsdException w:name="Emphasis" w:locked="1" w:uiPriority="20" w:qFormat="1"/>
    <w:lsdException w:name="Document Map" w:semiHidden="1" w:unhideWhenUsed="1"/>
    <w:lsdException w:name="Plain Text" w:locked="1" w:uiPriority="0"/>
    <w:lsdException w:name="E-mail Signature" w:semiHidden="1" w:unhideWhenUsed="1"/>
    <w:lsdException w:name="HTML Top of Form" w:locked="1"/>
    <w:lsdException w:name="HTML Bottom of Form" w:locked="1"/>
    <w:lsdException w:name="Normal (Web)" w:locked="1"/>
    <w:lsdException w:name="HTML Acronym" w:semiHidden="1" w:unhideWhenUsed="1"/>
    <w:lsdException w:name="HTML Address" w:semiHidden="1" w:unhideWhenUsed="1"/>
    <w:lsdException w:name="HTML Cite" w:locked="1"/>
    <w:lsdException w:name="HTML Code" w:locked="1" w:uiPriority="0"/>
    <w:lsdException w:name="HTML Definition" w:semiHidden="1" w:unhideWhenUsed="1"/>
    <w:lsdException w:name="HTML Keyboard" w:semiHidden="1" w:unhideWhenUsed="1"/>
    <w:lsdException w:name="HTML Preformatted" w:lock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77089E"/>
    <w:rPr>
      <w:rFonts w:eastAsia="Times New Roman"/>
      <w:sz w:val="24"/>
      <w:szCs w:val="24"/>
    </w:rPr>
  </w:style>
  <w:style w:type="paragraph" w:styleId="1">
    <w:name w:val="heading 1"/>
    <w:basedOn w:val="a"/>
    <w:next w:val="a"/>
    <w:link w:val="10"/>
    <w:uiPriority w:val="9"/>
    <w:qFormat/>
    <w:rsid w:val="000B5C45"/>
    <w:pPr>
      <w:keepNext/>
      <w:spacing w:before="240" w:after="60"/>
      <w:outlineLvl w:val="0"/>
    </w:pPr>
    <w:rPr>
      <w:rFonts w:ascii="Arial" w:eastAsia="SimSun" w:hAnsi="Arial" w:cs="Arial"/>
      <w:b/>
      <w:bCs/>
      <w:kern w:val="32"/>
      <w:sz w:val="32"/>
      <w:szCs w:val="32"/>
    </w:rPr>
  </w:style>
  <w:style w:type="paragraph" w:styleId="2">
    <w:name w:val="heading 2"/>
    <w:basedOn w:val="a"/>
    <w:next w:val="a"/>
    <w:link w:val="20"/>
    <w:uiPriority w:val="99"/>
    <w:qFormat/>
    <w:rsid w:val="006E6424"/>
    <w:pPr>
      <w:keepNext/>
      <w:spacing w:before="240" w:after="60"/>
      <w:outlineLvl w:val="1"/>
    </w:pPr>
    <w:rPr>
      <w:rFonts w:ascii="Arial" w:eastAsia="SimSun" w:hAnsi="Arial" w:cs="Arial"/>
      <w:b/>
      <w:bCs/>
      <w:i/>
      <w:iCs/>
      <w:sz w:val="28"/>
      <w:szCs w:val="28"/>
      <w:lang w:val="en-GB"/>
    </w:rPr>
  </w:style>
  <w:style w:type="paragraph" w:styleId="3">
    <w:name w:val="heading 3"/>
    <w:basedOn w:val="a"/>
    <w:link w:val="30"/>
    <w:uiPriority w:val="99"/>
    <w:qFormat/>
    <w:rsid w:val="00D65C23"/>
    <w:pPr>
      <w:spacing w:before="100" w:beforeAutospacing="1" w:after="100" w:afterAutospacing="1"/>
      <w:outlineLvl w:val="2"/>
    </w:pPr>
    <w:rPr>
      <w:rFonts w:eastAsia="SimSun"/>
      <w:b/>
      <w:bCs/>
      <w:sz w:val="27"/>
      <w:szCs w:val="27"/>
    </w:rPr>
  </w:style>
  <w:style w:type="paragraph" w:styleId="4">
    <w:name w:val="heading 4"/>
    <w:basedOn w:val="a"/>
    <w:next w:val="a"/>
    <w:link w:val="40"/>
    <w:uiPriority w:val="99"/>
    <w:qFormat/>
    <w:rsid w:val="00BB7E2A"/>
    <w:pPr>
      <w:keepNext/>
      <w:spacing w:before="240" w:after="60"/>
      <w:outlineLvl w:val="3"/>
    </w:pPr>
    <w:rPr>
      <w:rFonts w:ascii="Calibri" w:eastAsia="SimSun" w:hAnsi="Calibri" w:cs="Calibri"/>
      <w:b/>
      <w:bCs/>
      <w:sz w:val="28"/>
      <w:szCs w:val="28"/>
      <w:lang w:val="en-GB"/>
    </w:rPr>
  </w:style>
  <w:style w:type="paragraph" w:styleId="5">
    <w:name w:val="heading 5"/>
    <w:basedOn w:val="a"/>
    <w:next w:val="a"/>
    <w:link w:val="50"/>
    <w:uiPriority w:val="99"/>
    <w:qFormat/>
    <w:rsid w:val="0012285D"/>
    <w:pPr>
      <w:spacing w:before="240" w:after="60"/>
      <w:outlineLvl w:val="4"/>
    </w:pPr>
    <w:rPr>
      <w:rFonts w:eastAsia="SimSun"/>
      <w:b/>
      <w:bCs/>
      <w:i/>
      <w:iCs/>
      <w:sz w:val="26"/>
      <w:szCs w:val="26"/>
      <w:lang w:val="en-GB"/>
    </w:rPr>
  </w:style>
  <w:style w:type="paragraph" w:styleId="6">
    <w:name w:val="heading 6"/>
    <w:basedOn w:val="a"/>
    <w:next w:val="a"/>
    <w:link w:val="60"/>
    <w:uiPriority w:val="99"/>
    <w:qFormat/>
    <w:rsid w:val="009922C1"/>
    <w:pPr>
      <w:keepNext/>
      <w:jc w:val="both"/>
      <w:outlineLvl w:val="5"/>
    </w:pPr>
    <w:rPr>
      <w:rFonts w:eastAsia="SimSun"/>
      <w:sz w:val="30"/>
      <w:szCs w:val="30"/>
    </w:rPr>
  </w:style>
  <w:style w:type="paragraph" w:styleId="7">
    <w:name w:val="heading 7"/>
    <w:basedOn w:val="a"/>
    <w:next w:val="a"/>
    <w:link w:val="70"/>
    <w:uiPriority w:val="99"/>
    <w:qFormat/>
    <w:rsid w:val="009922C1"/>
    <w:pPr>
      <w:spacing w:before="240" w:after="60"/>
      <w:outlineLvl w:val="6"/>
    </w:pPr>
    <w:rPr>
      <w:rFonts w:eastAsia="SimSun"/>
    </w:rPr>
  </w:style>
  <w:style w:type="paragraph" w:styleId="8">
    <w:name w:val="heading 8"/>
    <w:basedOn w:val="a"/>
    <w:next w:val="a"/>
    <w:link w:val="80"/>
    <w:uiPriority w:val="99"/>
    <w:qFormat/>
    <w:rsid w:val="009922C1"/>
    <w:pPr>
      <w:spacing w:before="240" w:after="60"/>
      <w:outlineLvl w:val="7"/>
    </w:pPr>
    <w:rPr>
      <w:rFonts w:ascii="Calibri" w:eastAsia="SimSun" w:hAnsi="Calibri" w:cs="Calibri"/>
      <w:i/>
      <w:iCs/>
    </w:rPr>
  </w:style>
  <w:style w:type="paragraph" w:styleId="9">
    <w:name w:val="heading 9"/>
    <w:basedOn w:val="a"/>
    <w:next w:val="a"/>
    <w:link w:val="90"/>
    <w:uiPriority w:val="99"/>
    <w:qFormat/>
    <w:rsid w:val="009922C1"/>
    <w:pPr>
      <w:spacing w:before="240" w:after="60"/>
      <w:outlineLvl w:val="8"/>
    </w:pPr>
    <w:rPr>
      <w:rFonts w:ascii="Cambria" w:eastAsia="SimSun" w:hAnsi="Cambria" w:cs="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BF291D"/>
    <w:rPr>
      <w:rFonts w:ascii="Arial" w:hAnsi="Arial" w:cs="Arial"/>
      <w:b/>
      <w:bCs/>
      <w:kern w:val="32"/>
      <w:sz w:val="32"/>
      <w:szCs w:val="32"/>
    </w:rPr>
  </w:style>
  <w:style w:type="character" w:customStyle="1" w:styleId="20">
    <w:name w:val="Заголовок 2 Знак"/>
    <w:basedOn w:val="a0"/>
    <w:link w:val="2"/>
    <w:uiPriority w:val="99"/>
    <w:locked/>
    <w:rsid w:val="00B12A0C"/>
    <w:rPr>
      <w:rFonts w:ascii="Arial" w:hAnsi="Arial" w:cs="Arial"/>
      <w:b/>
      <w:bCs/>
      <w:i/>
      <w:iCs/>
      <w:sz w:val="28"/>
      <w:szCs w:val="28"/>
      <w:lang w:val="en-GB" w:eastAsia="ru-RU"/>
    </w:rPr>
  </w:style>
  <w:style w:type="character" w:customStyle="1" w:styleId="30">
    <w:name w:val="Заголовок 3 Знак"/>
    <w:basedOn w:val="a0"/>
    <w:link w:val="3"/>
    <w:uiPriority w:val="99"/>
    <w:locked/>
    <w:rsid w:val="00D65C23"/>
    <w:rPr>
      <w:b/>
      <w:bCs/>
      <w:sz w:val="27"/>
      <w:szCs w:val="27"/>
      <w:lang w:val="ru-RU" w:eastAsia="ru-RU"/>
    </w:rPr>
  </w:style>
  <w:style w:type="character" w:customStyle="1" w:styleId="40">
    <w:name w:val="Заголовок 4 Знак"/>
    <w:basedOn w:val="a0"/>
    <w:link w:val="4"/>
    <w:uiPriority w:val="99"/>
    <w:locked/>
    <w:rsid w:val="00BB7E2A"/>
    <w:rPr>
      <w:rFonts w:ascii="Calibri" w:hAnsi="Calibri" w:cs="Calibri"/>
      <w:b/>
      <w:bCs/>
      <w:sz w:val="28"/>
      <w:szCs w:val="28"/>
      <w:lang w:val="en-GB"/>
    </w:rPr>
  </w:style>
  <w:style w:type="character" w:customStyle="1" w:styleId="50">
    <w:name w:val="Заголовок 5 Знак"/>
    <w:basedOn w:val="a0"/>
    <w:link w:val="5"/>
    <w:uiPriority w:val="99"/>
    <w:locked/>
    <w:rsid w:val="009922C1"/>
    <w:rPr>
      <w:b/>
      <w:bCs/>
      <w:i/>
      <w:iCs/>
      <w:sz w:val="26"/>
      <w:szCs w:val="26"/>
      <w:lang w:val="en-GB"/>
    </w:rPr>
  </w:style>
  <w:style w:type="character" w:customStyle="1" w:styleId="60">
    <w:name w:val="Заголовок 6 Знак"/>
    <w:basedOn w:val="a0"/>
    <w:link w:val="6"/>
    <w:uiPriority w:val="99"/>
    <w:locked/>
    <w:rsid w:val="009922C1"/>
    <w:rPr>
      <w:sz w:val="30"/>
      <w:szCs w:val="30"/>
    </w:rPr>
  </w:style>
  <w:style w:type="character" w:customStyle="1" w:styleId="70">
    <w:name w:val="Заголовок 7 Знак"/>
    <w:basedOn w:val="a0"/>
    <w:link w:val="7"/>
    <w:uiPriority w:val="99"/>
    <w:locked/>
    <w:rsid w:val="009922C1"/>
    <w:rPr>
      <w:sz w:val="24"/>
      <w:szCs w:val="24"/>
    </w:rPr>
  </w:style>
  <w:style w:type="character" w:customStyle="1" w:styleId="80">
    <w:name w:val="Заголовок 8 Знак"/>
    <w:basedOn w:val="a0"/>
    <w:link w:val="8"/>
    <w:uiPriority w:val="99"/>
    <w:locked/>
    <w:rsid w:val="009922C1"/>
    <w:rPr>
      <w:rFonts w:ascii="Calibri" w:hAnsi="Calibri" w:cs="Calibri"/>
      <w:i/>
      <w:iCs/>
      <w:sz w:val="24"/>
      <w:szCs w:val="24"/>
    </w:rPr>
  </w:style>
  <w:style w:type="character" w:customStyle="1" w:styleId="90">
    <w:name w:val="Заголовок 9 Знак"/>
    <w:basedOn w:val="a0"/>
    <w:link w:val="9"/>
    <w:uiPriority w:val="99"/>
    <w:locked/>
    <w:rsid w:val="009922C1"/>
    <w:rPr>
      <w:rFonts w:ascii="Cambria" w:hAnsi="Cambria" w:cs="Cambria"/>
      <w:sz w:val="24"/>
      <w:szCs w:val="24"/>
    </w:rPr>
  </w:style>
  <w:style w:type="paragraph" w:styleId="a3">
    <w:name w:val="Balloon Text"/>
    <w:basedOn w:val="a"/>
    <w:link w:val="a4"/>
    <w:uiPriority w:val="99"/>
    <w:semiHidden/>
    <w:rsid w:val="00E84319"/>
    <w:rPr>
      <w:rFonts w:ascii="Tahoma" w:eastAsia="SimSun" w:hAnsi="Tahoma" w:cs="Tahoma"/>
      <w:sz w:val="16"/>
      <w:szCs w:val="16"/>
      <w:lang w:val="en-GB"/>
    </w:rPr>
  </w:style>
  <w:style w:type="character" w:customStyle="1" w:styleId="a4">
    <w:name w:val="Текст выноски Знак"/>
    <w:basedOn w:val="a0"/>
    <w:link w:val="a3"/>
    <w:uiPriority w:val="99"/>
    <w:semiHidden/>
    <w:locked/>
    <w:rsid w:val="009922C1"/>
    <w:rPr>
      <w:rFonts w:ascii="Tahoma" w:hAnsi="Tahoma" w:cs="Tahoma"/>
      <w:sz w:val="16"/>
      <w:szCs w:val="16"/>
      <w:lang w:val="en-GB"/>
    </w:rPr>
  </w:style>
  <w:style w:type="paragraph" w:styleId="a5">
    <w:name w:val="Normal (Web)"/>
    <w:aliases w:val="Обычный (веб) Знак,Обычный (веб) Знак2 Знак,Обычный (веб) Знак Знак1 Знак1,Обычный (веб) Знак1 Знак Знак Знак,Обычный (веб) Знак Знак Знак Знак Знак,Обычный (веб) Знак1 Знак1 Знак,Обычный (веб) Знак Знак Знак1 Знак,Обычный (веб) Знак2"/>
    <w:basedOn w:val="a"/>
    <w:link w:val="11"/>
    <w:uiPriority w:val="99"/>
    <w:rsid w:val="000B5C45"/>
    <w:pPr>
      <w:spacing w:before="100" w:beforeAutospacing="1" w:after="100" w:afterAutospacing="1"/>
    </w:pPr>
    <w:rPr>
      <w:rFonts w:eastAsia="SimSun"/>
    </w:rPr>
  </w:style>
  <w:style w:type="character" w:customStyle="1" w:styleId="11">
    <w:name w:val="Обычный (веб) Знак1"/>
    <w:aliases w:val="Обычный (веб) Знак Знак,Обычный (веб) Знак2 Знак Знак,Обычный (веб) Знак Знак1 Знак1 Знак,Обычный (веб) Знак1 Знак Знак Знак Знак,Обычный (веб) Знак Знак Знак Знак Знак Знак,Обычный (веб) Знак1 Знак1 Знак Знак"/>
    <w:link w:val="a5"/>
    <w:uiPriority w:val="99"/>
    <w:locked/>
    <w:rsid w:val="009922C1"/>
    <w:rPr>
      <w:sz w:val="24"/>
      <w:szCs w:val="24"/>
    </w:rPr>
  </w:style>
  <w:style w:type="character" w:styleId="a6">
    <w:name w:val="Hyperlink"/>
    <w:basedOn w:val="a0"/>
    <w:uiPriority w:val="99"/>
    <w:rsid w:val="000B5C45"/>
    <w:rPr>
      <w:color w:val="0000FF"/>
      <w:u w:val="single"/>
    </w:rPr>
  </w:style>
  <w:style w:type="character" w:styleId="a7">
    <w:name w:val="Strong"/>
    <w:basedOn w:val="a0"/>
    <w:uiPriority w:val="22"/>
    <w:qFormat/>
    <w:rsid w:val="000B5C45"/>
    <w:rPr>
      <w:b/>
      <w:bCs/>
    </w:rPr>
  </w:style>
  <w:style w:type="character" w:customStyle="1" w:styleId="hps">
    <w:name w:val="hps"/>
    <w:basedOn w:val="a0"/>
    <w:uiPriority w:val="99"/>
    <w:rsid w:val="000B5C45"/>
  </w:style>
  <w:style w:type="character" w:customStyle="1" w:styleId="longtext">
    <w:name w:val="long_text"/>
    <w:basedOn w:val="a0"/>
    <w:uiPriority w:val="99"/>
    <w:rsid w:val="000B5C45"/>
  </w:style>
  <w:style w:type="character" w:customStyle="1" w:styleId="hpsatn">
    <w:name w:val="hps atn"/>
    <w:basedOn w:val="a0"/>
    <w:uiPriority w:val="99"/>
    <w:rsid w:val="000B5C45"/>
  </w:style>
  <w:style w:type="paragraph" w:styleId="a8">
    <w:name w:val="footer"/>
    <w:basedOn w:val="a"/>
    <w:link w:val="a9"/>
    <w:uiPriority w:val="99"/>
    <w:rsid w:val="001E0EA6"/>
    <w:pPr>
      <w:tabs>
        <w:tab w:val="center" w:pos="4677"/>
        <w:tab w:val="right" w:pos="9355"/>
      </w:tabs>
    </w:pPr>
    <w:rPr>
      <w:rFonts w:eastAsia="SimSun"/>
      <w:lang w:val="en-GB"/>
    </w:rPr>
  </w:style>
  <w:style w:type="character" w:customStyle="1" w:styleId="a9">
    <w:name w:val="Нижний колонтитул Знак"/>
    <w:basedOn w:val="a0"/>
    <w:link w:val="a8"/>
    <w:uiPriority w:val="99"/>
    <w:locked/>
    <w:rsid w:val="009922C1"/>
    <w:rPr>
      <w:sz w:val="24"/>
      <w:szCs w:val="24"/>
      <w:lang w:val="en-GB"/>
    </w:rPr>
  </w:style>
  <w:style w:type="character" w:styleId="aa">
    <w:name w:val="page number"/>
    <w:basedOn w:val="a0"/>
    <w:uiPriority w:val="99"/>
    <w:rsid w:val="001E0EA6"/>
  </w:style>
  <w:style w:type="paragraph" w:customStyle="1" w:styleId="ab">
    <w:name w:val="Знак"/>
    <w:basedOn w:val="a"/>
    <w:autoRedefine/>
    <w:uiPriority w:val="99"/>
    <w:rsid w:val="002E62C7"/>
    <w:pPr>
      <w:ind w:firstLine="49"/>
      <w:jc w:val="both"/>
    </w:pPr>
    <w:rPr>
      <w:rFonts w:eastAsia="SimSun"/>
      <w:color w:val="000000"/>
      <w:sz w:val="22"/>
      <w:szCs w:val="22"/>
      <w:lang w:eastAsia="en-US"/>
    </w:rPr>
  </w:style>
  <w:style w:type="character" w:customStyle="1" w:styleId="qfsearchtxt">
    <w:name w:val="qfsearchtxt"/>
    <w:basedOn w:val="a0"/>
    <w:uiPriority w:val="99"/>
    <w:rsid w:val="005F150F"/>
  </w:style>
  <w:style w:type="character" w:styleId="ac">
    <w:name w:val="FollowedHyperlink"/>
    <w:basedOn w:val="a0"/>
    <w:uiPriority w:val="99"/>
    <w:rsid w:val="00DF54F3"/>
    <w:rPr>
      <w:color w:val="800080"/>
      <w:u w:val="single"/>
    </w:rPr>
  </w:style>
  <w:style w:type="character" w:styleId="ad">
    <w:name w:val="annotation reference"/>
    <w:basedOn w:val="a0"/>
    <w:uiPriority w:val="99"/>
    <w:semiHidden/>
    <w:rsid w:val="00A826E7"/>
    <w:rPr>
      <w:sz w:val="16"/>
      <w:szCs w:val="16"/>
    </w:rPr>
  </w:style>
  <w:style w:type="paragraph" w:styleId="ae">
    <w:name w:val="annotation text"/>
    <w:basedOn w:val="a"/>
    <w:link w:val="af"/>
    <w:uiPriority w:val="99"/>
    <w:semiHidden/>
    <w:rsid w:val="00A826E7"/>
    <w:rPr>
      <w:rFonts w:eastAsia="SimSun"/>
      <w:sz w:val="20"/>
      <w:szCs w:val="20"/>
      <w:lang w:val="en-GB"/>
    </w:rPr>
  </w:style>
  <w:style w:type="character" w:customStyle="1" w:styleId="af">
    <w:name w:val="Текст примечания Знак"/>
    <w:basedOn w:val="a0"/>
    <w:link w:val="ae"/>
    <w:uiPriority w:val="99"/>
    <w:locked/>
    <w:rsid w:val="009922C1"/>
    <w:rPr>
      <w:lang w:val="en-GB"/>
    </w:rPr>
  </w:style>
  <w:style w:type="paragraph" w:styleId="af0">
    <w:name w:val="annotation subject"/>
    <w:basedOn w:val="ae"/>
    <w:next w:val="ae"/>
    <w:link w:val="af1"/>
    <w:uiPriority w:val="99"/>
    <w:semiHidden/>
    <w:rsid w:val="00A826E7"/>
    <w:rPr>
      <w:b/>
      <w:bCs/>
    </w:rPr>
  </w:style>
  <w:style w:type="character" w:customStyle="1" w:styleId="af1">
    <w:name w:val="Тема примечания Знак"/>
    <w:basedOn w:val="af"/>
    <w:link w:val="af0"/>
    <w:uiPriority w:val="99"/>
    <w:semiHidden/>
    <w:rsid w:val="00561A3A"/>
    <w:rPr>
      <w:b/>
      <w:bCs/>
      <w:sz w:val="20"/>
      <w:szCs w:val="20"/>
      <w:lang w:val="en-GB"/>
    </w:rPr>
  </w:style>
  <w:style w:type="paragraph" w:styleId="af2">
    <w:name w:val="header"/>
    <w:basedOn w:val="a"/>
    <w:link w:val="af3"/>
    <w:rsid w:val="00682117"/>
    <w:pPr>
      <w:tabs>
        <w:tab w:val="center" w:pos="4677"/>
        <w:tab w:val="right" w:pos="9355"/>
      </w:tabs>
    </w:pPr>
    <w:rPr>
      <w:rFonts w:eastAsia="SimSun"/>
      <w:lang w:val="en-GB"/>
    </w:rPr>
  </w:style>
  <w:style w:type="character" w:customStyle="1" w:styleId="af3">
    <w:name w:val="Верхний колонтитул Знак"/>
    <w:basedOn w:val="a0"/>
    <w:link w:val="af2"/>
    <w:uiPriority w:val="99"/>
    <w:locked/>
    <w:rsid w:val="009922C1"/>
    <w:rPr>
      <w:sz w:val="24"/>
      <w:szCs w:val="24"/>
      <w:lang w:val="en-GB"/>
    </w:rPr>
  </w:style>
  <w:style w:type="paragraph" w:styleId="af4">
    <w:name w:val="List Paragraph"/>
    <w:basedOn w:val="a"/>
    <w:link w:val="af5"/>
    <w:uiPriority w:val="34"/>
    <w:qFormat/>
    <w:rsid w:val="00682117"/>
    <w:pPr>
      <w:ind w:left="720"/>
    </w:pPr>
    <w:rPr>
      <w:rFonts w:eastAsia="SimSun"/>
    </w:rPr>
  </w:style>
  <w:style w:type="character" w:customStyle="1" w:styleId="af5">
    <w:name w:val="Абзац списка Знак"/>
    <w:basedOn w:val="a0"/>
    <w:link w:val="af4"/>
    <w:uiPriority w:val="99"/>
    <w:locked/>
    <w:rsid w:val="009922C1"/>
    <w:rPr>
      <w:sz w:val="24"/>
      <w:szCs w:val="24"/>
    </w:rPr>
  </w:style>
  <w:style w:type="table" w:styleId="af6">
    <w:name w:val="Table Grid"/>
    <w:basedOn w:val="a1"/>
    <w:uiPriority w:val="59"/>
    <w:rsid w:val="0026540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D7B82"/>
  </w:style>
  <w:style w:type="character" w:styleId="af7">
    <w:name w:val="Emphasis"/>
    <w:basedOn w:val="a0"/>
    <w:uiPriority w:val="20"/>
    <w:qFormat/>
    <w:rsid w:val="0012499D"/>
    <w:rPr>
      <w:i/>
      <w:iCs/>
    </w:rPr>
  </w:style>
  <w:style w:type="paragraph" w:styleId="21">
    <w:name w:val="Body Text Indent 2"/>
    <w:aliases w:val="Знак8"/>
    <w:basedOn w:val="a"/>
    <w:link w:val="22"/>
    <w:uiPriority w:val="99"/>
    <w:rsid w:val="000B47DF"/>
    <w:pPr>
      <w:ind w:firstLine="709"/>
      <w:jc w:val="both"/>
    </w:pPr>
    <w:rPr>
      <w:rFonts w:eastAsia="SimSun"/>
      <w:sz w:val="28"/>
      <w:szCs w:val="28"/>
    </w:rPr>
  </w:style>
  <w:style w:type="character" w:customStyle="1" w:styleId="22">
    <w:name w:val="Основной текст с отступом 2 Знак"/>
    <w:aliases w:val="Знак8 Знак"/>
    <w:basedOn w:val="a0"/>
    <w:link w:val="21"/>
    <w:uiPriority w:val="99"/>
    <w:locked/>
    <w:rsid w:val="009922C1"/>
    <w:rPr>
      <w:sz w:val="28"/>
      <w:szCs w:val="28"/>
    </w:rPr>
  </w:style>
  <w:style w:type="paragraph" w:customStyle="1" w:styleId="komtxt">
    <w:name w:val="komtxt"/>
    <w:uiPriority w:val="99"/>
    <w:rsid w:val="000B47DF"/>
    <w:pPr>
      <w:spacing w:line="200" w:lineRule="exact"/>
      <w:jc w:val="both"/>
    </w:pPr>
  </w:style>
  <w:style w:type="paragraph" w:customStyle="1" w:styleId="23">
    <w:name w:val="Знак2"/>
    <w:basedOn w:val="a"/>
    <w:autoRedefine/>
    <w:uiPriority w:val="99"/>
    <w:rsid w:val="000B47DF"/>
    <w:pPr>
      <w:ind w:firstLine="49"/>
      <w:jc w:val="both"/>
    </w:pPr>
    <w:rPr>
      <w:rFonts w:eastAsia="SimSun"/>
      <w:color w:val="000000"/>
      <w:sz w:val="22"/>
      <w:szCs w:val="22"/>
      <w:lang w:eastAsia="en-US"/>
    </w:rPr>
  </w:style>
  <w:style w:type="paragraph" w:customStyle="1" w:styleId="12">
    <w:name w:val="Обычный (веб)1"/>
    <w:basedOn w:val="a"/>
    <w:uiPriority w:val="99"/>
    <w:rsid w:val="00890D00"/>
    <w:pPr>
      <w:suppressAutoHyphens/>
      <w:spacing w:before="100" w:after="100" w:line="100" w:lineRule="atLeast"/>
    </w:pPr>
    <w:rPr>
      <w:rFonts w:eastAsia="SimSun"/>
      <w:lang w:eastAsia="ar-SA"/>
    </w:rPr>
  </w:style>
  <w:style w:type="paragraph" w:customStyle="1" w:styleId="img">
    <w:name w:val="img"/>
    <w:basedOn w:val="a"/>
    <w:uiPriority w:val="99"/>
    <w:rsid w:val="00890D00"/>
    <w:pPr>
      <w:suppressAutoHyphens/>
      <w:spacing w:before="100" w:after="100" w:line="100" w:lineRule="atLeast"/>
    </w:pPr>
    <w:rPr>
      <w:rFonts w:eastAsia="SimSun"/>
      <w:lang w:eastAsia="ar-SA"/>
    </w:rPr>
  </w:style>
  <w:style w:type="paragraph" w:customStyle="1" w:styleId="Default">
    <w:name w:val="Default"/>
    <w:uiPriority w:val="99"/>
    <w:rsid w:val="00466851"/>
    <w:pPr>
      <w:autoSpaceDE w:val="0"/>
      <w:autoSpaceDN w:val="0"/>
      <w:adjustRightInd w:val="0"/>
    </w:pPr>
    <w:rPr>
      <w:color w:val="000000"/>
      <w:sz w:val="24"/>
      <w:szCs w:val="24"/>
      <w:lang w:eastAsia="en-US"/>
    </w:rPr>
  </w:style>
  <w:style w:type="paragraph" w:customStyle="1" w:styleId="h-n-d">
    <w:name w:val="h-n-d"/>
    <w:basedOn w:val="a"/>
    <w:rsid w:val="00BB7E2A"/>
    <w:pPr>
      <w:spacing w:before="100" w:beforeAutospacing="1" w:after="100" w:afterAutospacing="1"/>
    </w:pPr>
    <w:rPr>
      <w:rFonts w:eastAsia="SimSun"/>
    </w:rPr>
  </w:style>
  <w:style w:type="paragraph" w:customStyle="1" w:styleId="post-meta">
    <w:name w:val="post-meta"/>
    <w:basedOn w:val="a"/>
    <w:rsid w:val="00F12596"/>
    <w:pPr>
      <w:spacing w:before="100" w:beforeAutospacing="1" w:after="100" w:afterAutospacing="1"/>
    </w:pPr>
    <w:rPr>
      <w:rFonts w:eastAsia="SimSun"/>
    </w:rPr>
  </w:style>
  <w:style w:type="character" w:customStyle="1" w:styleId="post-meta-author">
    <w:name w:val="post-meta-author"/>
    <w:basedOn w:val="a0"/>
    <w:rsid w:val="00F12596"/>
  </w:style>
  <w:style w:type="character" w:customStyle="1" w:styleId="tie-date">
    <w:name w:val="tie-date"/>
    <w:basedOn w:val="a0"/>
    <w:rsid w:val="00F12596"/>
  </w:style>
  <w:style w:type="character" w:customStyle="1" w:styleId="post-cats">
    <w:name w:val="post-cats"/>
    <w:basedOn w:val="a0"/>
    <w:rsid w:val="00F12596"/>
  </w:style>
  <w:style w:type="character" w:customStyle="1" w:styleId="special">
    <w:name w:val="special"/>
    <w:basedOn w:val="a0"/>
    <w:rsid w:val="0019213B"/>
  </w:style>
  <w:style w:type="character" w:customStyle="1" w:styleId="td-post-date">
    <w:name w:val="td-post-date"/>
    <w:basedOn w:val="a0"/>
    <w:uiPriority w:val="99"/>
    <w:rsid w:val="004F6287"/>
  </w:style>
  <w:style w:type="character" w:customStyle="1" w:styleId="td-nr-views-99291">
    <w:name w:val="td-nr-views-99291"/>
    <w:basedOn w:val="a0"/>
    <w:uiPriority w:val="99"/>
    <w:rsid w:val="004F6287"/>
  </w:style>
  <w:style w:type="character" w:customStyle="1" w:styleId="share-text">
    <w:name w:val="share-text"/>
    <w:basedOn w:val="a0"/>
    <w:uiPriority w:val="99"/>
    <w:rsid w:val="00DA2ABE"/>
  </w:style>
  <w:style w:type="paragraph" w:customStyle="1" w:styleId="13">
    <w:name w:val="1"/>
    <w:basedOn w:val="a"/>
    <w:uiPriority w:val="99"/>
    <w:rsid w:val="004B03FA"/>
    <w:pPr>
      <w:spacing w:before="100" w:beforeAutospacing="1" w:after="100" w:afterAutospacing="1"/>
    </w:pPr>
    <w:rPr>
      <w:rFonts w:eastAsia="SimSun"/>
    </w:rPr>
  </w:style>
  <w:style w:type="character" w:customStyle="1" w:styleId="font-lato">
    <w:name w:val="font-lato"/>
    <w:basedOn w:val="a0"/>
    <w:rsid w:val="00A4305F"/>
  </w:style>
  <w:style w:type="character" w:customStyle="1" w:styleId="td-nr-views-118351">
    <w:name w:val="td-nr-views-118351"/>
    <w:basedOn w:val="a0"/>
    <w:uiPriority w:val="99"/>
    <w:rsid w:val="00726E7B"/>
  </w:style>
  <w:style w:type="paragraph" w:customStyle="1" w:styleId="p7">
    <w:name w:val="p7"/>
    <w:basedOn w:val="a"/>
    <w:uiPriority w:val="99"/>
    <w:rsid w:val="00A0744A"/>
    <w:pPr>
      <w:spacing w:before="100" w:beforeAutospacing="1" w:after="100" w:afterAutospacing="1"/>
    </w:pPr>
    <w:rPr>
      <w:rFonts w:eastAsia="SimSun"/>
    </w:rPr>
  </w:style>
  <w:style w:type="character" w:customStyle="1" w:styleId="thetagsss2">
    <w:name w:val="the_tagsss2"/>
    <w:basedOn w:val="a0"/>
    <w:uiPriority w:val="99"/>
    <w:rsid w:val="00C36D51"/>
  </w:style>
  <w:style w:type="character" w:customStyle="1" w:styleId="td-nr-views-118444">
    <w:name w:val="td-nr-views-118444"/>
    <w:basedOn w:val="a0"/>
    <w:uiPriority w:val="99"/>
    <w:rsid w:val="00031EDF"/>
  </w:style>
  <w:style w:type="paragraph" w:styleId="z-">
    <w:name w:val="HTML Top of Form"/>
    <w:basedOn w:val="a"/>
    <w:next w:val="a"/>
    <w:link w:val="z-0"/>
    <w:hidden/>
    <w:uiPriority w:val="99"/>
    <w:rsid w:val="005F45F4"/>
    <w:pPr>
      <w:pBdr>
        <w:bottom w:val="single" w:sz="6" w:space="1" w:color="auto"/>
      </w:pBdr>
      <w:jc w:val="center"/>
    </w:pPr>
    <w:rPr>
      <w:rFonts w:ascii="Arial" w:eastAsia="SimSun" w:hAnsi="Arial" w:cs="Arial"/>
      <w:vanish/>
      <w:sz w:val="16"/>
      <w:szCs w:val="16"/>
    </w:rPr>
  </w:style>
  <w:style w:type="character" w:customStyle="1" w:styleId="z-0">
    <w:name w:val="z-Начало формы Знак"/>
    <w:basedOn w:val="a0"/>
    <w:link w:val="z-"/>
    <w:uiPriority w:val="99"/>
    <w:locked/>
    <w:rsid w:val="005F45F4"/>
    <w:rPr>
      <w:rFonts w:ascii="Arial" w:hAnsi="Arial" w:cs="Arial"/>
      <w:vanish/>
      <w:sz w:val="16"/>
      <w:szCs w:val="16"/>
    </w:rPr>
  </w:style>
  <w:style w:type="paragraph" w:styleId="z-1">
    <w:name w:val="HTML Bottom of Form"/>
    <w:basedOn w:val="a"/>
    <w:next w:val="a"/>
    <w:link w:val="z-2"/>
    <w:hidden/>
    <w:uiPriority w:val="99"/>
    <w:rsid w:val="005F45F4"/>
    <w:pPr>
      <w:pBdr>
        <w:top w:val="single" w:sz="6" w:space="1" w:color="auto"/>
      </w:pBdr>
      <w:jc w:val="center"/>
    </w:pPr>
    <w:rPr>
      <w:rFonts w:ascii="Arial" w:eastAsia="SimSun" w:hAnsi="Arial" w:cs="Arial"/>
      <w:vanish/>
      <w:sz w:val="16"/>
      <w:szCs w:val="16"/>
    </w:rPr>
  </w:style>
  <w:style w:type="character" w:customStyle="1" w:styleId="z-2">
    <w:name w:val="z-Конец формы Знак"/>
    <w:basedOn w:val="a0"/>
    <w:link w:val="z-1"/>
    <w:uiPriority w:val="99"/>
    <w:locked/>
    <w:rsid w:val="005F45F4"/>
    <w:rPr>
      <w:rFonts w:ascii="Arial" w:hAnsi="Arial" w:cs="Arial"/>
      <w:vanish/>
      <w:sz w:val="16"/>
      <w:szCs w:val="16"/>
    </w:rPr>
  </w:style>
  <w:style w:type="character" w:customStyle="1" w:styleId="td-nr-views-119382">
    <w:name w:val="td-nr-views-119382"/>
    <w:basedOn w:val="a0"/>
    <w:uiPriority w:val="99"/>
    <w:rsid w:val="000D037D"/>
  </w:style>
  <w:style w:type="paragraph" w:customStyle="1" w:styleId="breadcrumb-navigation">
    <w:name w:val="breadcrumb-navigation"/>
    <w:basedOn w:val="a"/>
    <w:uiPriority w:val="99"/>
    <w:rsid w:val="000D037D"/>
    <w:pPr>
      <w:spacing w:before="100" w:beforeAutospacing="1" w:after="100" w:afterAutospacing="1"/>
    </w:pPr>
    <w:rPr>
      <w:rFonts w:eastAsia="SimSun"/>
    </w:rPr>
  </w:style>
  <w:style w:type="character" w:customStyle="1" w:styleId="post-info-author">
    <w:name w:val="post-info-author"/>
    <w:basedOn w:val="a0"/>
    <w:uiPriority w:val="99"/>
    <w:rsid w:val="000D037D"/>
  </w:style>
  <w:style w:type="character" w:customStyle="1" w:styleId="post-info-date">
    <w:name w:val="post-info-date"/>
    <w:basedOn w:val="a0"/>
    <w:uiPriority w:val="99"/>
    <w:rsid w:val="000D037D"/>
  </w:style>
  <w:style w:type="character" w:customStyle="1" w:styleId="post-info-comments">
    <w:name w:val="post-info-comments"/>
    <w:basedOn w:val="a0"/>
    <w:uiPriority w:val="99"/>
    <w:rsid w:val="000D037D"/>
  </w:style>
  <w:style w:type="paragraph" w:customStyle="1" w:styleId="post-category">
    <w:name w:val="post-category"/>
    <w:basedOn w:val="a"/>
    <w:uiPriority w:val="99"/>
    <w:rsid w:val="000D037D"/>
    <w:pPr>
      <w:spacing w:before="100" w:beforeAutospacing="1" w:after="100" w:afterAutospacing="1"/>
    </w:pPr>
    <w:rPr>
      <w:rFonts w:eastAsia="SimSun"/>
    </w:rPr>
  </w:style>
  <w:style w:type="character" w:customStyle="1" w:styleId="post-info-category">
    <w:name w:val="post-info-category"/>
    <w:basedOn w:val="a0"/>
    <w:uiPriority w:val="99"/>
    <w:rsid w:val="000D037D"/>
  </w:style>
  <w:style w:type="paragraph" w:customStyle="1" w:styleId="wp-caption-text">
    <w:name w:val="wp-caption-text"/>
    <w:basedOn w:val="a"/>
    <w:uiPriority w:val="99"/>
    <w:rsid w:val="000D037D"/>
    <w:pPr>
      <w:spacing w:before="100" w:beforeAutospacing="1" w:after="100" w:afterAutospacing="1"/>
    </w:pPr>
    <w:rPr>
      <w:rFonts w:eastAsia="SimSun"/>
    </w:rPr>
  </w:style>
  <w:style w:type="character" w:customStyle="1" w:styleId="hccountercomments">
    <w:name w:val="hc_counter_comments"/>
    <w:basedOn w:val="a0"/>
    <w:uiPriority w:val="99"/>
    <w:rsid w:val="007D0E18"/>
  </w:style>
  <w:style w:type="character" w:customStyle="1" w:styleId="screen-reader-text">
    <w:name w:val="screen-reader-text"/>
    <w:basedOn w:val="a0"/>
    <w:uiPriority w:val="99"/>
    <w:rsid w:val="007D0E18"/>
  </w:style>
  <w:style w:type="paragraph" w:customStyle="1" w:styleId="500">
    <w:name w:val="50"/>
    <w:basedOn w:val="a"/>
    <w:uiPriority w:val="99"/>
    <w:rsid w:val="00AC4A6F"/>
    <w:pPr>
      <w:spacing w:before="100" w:beforeAutospacing="1" w:after="100" w:afterAutospacing="1"/>
    </w:pPr>
    <w:rPr>
      <w:rFonts w:eastAsia="SimSun"/>
    </w:rPr>
  </w:style>
  <w:style w:type="paragraph" w:customStyle="1" w:styleId="secondtitle">
    <w:name w:val="second_title"/>
    <w:basedOn w:val="a"/>
    <w:uiPriority w:val="99"/>
    <w:rsid w:val="009A0D25"/>
    <w:pPr>
      <w:spacing w:before="100" w:beforeAutospacing="1" w:after="100" w:afterAutospacing="1"/>
    </w:pPr>
    <w:rPr>
      <w:rFonts w:eastAsia="SimSun"/>
    </w:rPr>
  </w:style>
  <w:style w:type="character" w:customStyle="1" w:styleId="14">
    <w:name w:val="Дата1"/>
    <w:basedOn w:val="a0"/>
    <w:uiPriority w:val="99"/>
    <w:rsid w:val="009A0D25"/>
  </w:style>
  <w:style w:type="character" w:customStyle="1" w:styleId="comments-buttonlabel">
    <w:name w:val="comments-button__label"/>
    <w:basedOn w:val="a0"/>
    <w:uiPriority w:val="99"/>
    <w:rsid w:val="00B40D06"/>
  </w:style>
  <w:style w:type="character" w:customStyle="1" w:styleId="comments-buttoncount">
    <w:name w:val="comments-button__count"/>
    <w:basedOn w:val="a0"/>
    <w:uiPriority w:val="99"/>
    <w:rsid w:val="00B40D06"/>
  </w:style>
  <w:style w:type="character" w:customStyle="1" w:styleId="widget-indicator-linkstitle">
    <w:name w:val="widget-indicator-links__title"/>
    <w:basedOn w:val="a0"/>
    <w:uiPriority w:val="99"/>
    <w:rsid w:val="00B40D06"/>
  </w:style>
  <w:style w:type="paragraph" w:customStyle="1" w:styleId="p2">
    <w:name w:val="p2"/>
    <w:basedOn w:val="a"/>
    <w:uiPriority w:val="99"/>
    <w:rsid w:val="000F0BE1"/>
    <w:pPr>
      <w:spacing w:before="100" w:beforeAutospacing="1" w:after="100" w:afterAutospacing="1"/>
    </w:pPr>
    <w:rPr>
      <w:rFonts w:eastAsia="SimSun"/>
    </w:rPr>
  </w:style>
  <w:style w:type="character" w:customStyle="1" w:styleId="b-materialdate">
    <w:name w:val="b-material__date"/>
    <w:basedOn w:val="a0"/>
    <w:uiPriority w:val="99"/>
    <w:rsid w:val="000A41DC"/>
  </w:style>
  <w:style w:type="character" w:customStyle="1" w:styleId="b-materialtime">
    <w:name w:val="b-material__time"/>
    <w:basedOn w:val="a0"/>
    <w:uiPriority w:val="99"/>
    <w:rsid w:val="000A41DC"/>
  </w:style>
  <w:style w:type="character" w:customStyle="1" w:styleId="b-materialpreview">
    <w:name w:val="b-material__preview"/>
    <w:basedOn w:val="a0"/>
    <w:uiPriority w:val="99"/>
    <w:rsid w:val="000A41DC"/>
  </w:style>
  <w:style w:type="paragraph" w:customStyle="1" w:styleId="font8">
    <w:name w:val="font8"/>
    <w:basedOn w:val="a"/>
    <w:uiPriority w:val="99"/>
    <w:rsid w:val="00275636"/>
    <w:pPr>
      <w:spacing w:before="100" w:beforeAutospacing="1" w:after="100" w:afterAutospacing="1"/>
    </w:pPr>
    <w:rPr>
      <w:rFonts w:eastAsia="SimSun"/>
    </w:rPr>
  </w:style>
  <w:style w:type="paragraph" w:customStyle="1" w:styleId="p1">
    <w:name w:val="p1"/>
    <w:basedOn w:val="a"/>
    <w:rsid w:val="007504EA"/>
    <w:pPr>
      <w:spacing w:before="100" w:beforeAutospacing="1" w:after="100" w:afterAutospacing="1"/>
    </w:pPr>
    <w:rPr>
      <w:rFonts w:eastAsia="SimSun"/>
    </w:rPr>
  </w:style>
  <w:style w:type="character" w:customStyle="1" w:styleId="s2">
    <w:name w:val="s2"/>
    <w:basedOn w:val="a0"/>
    <w:uiPriority w:val="99"/>
    <w:rsid w:val="007504EA"/>
  </w:style>
  <w:style w:type="character" w:customStyle="1" w:styleId="sep">
    <w:name w:val="sep"/>
    <w:basedOn w:val="a0"/>
    <w:uiPriority w:val="99"/>
    <w:rsid w:val="00B73418"/>
  </w:style>
  <w:style w:type="character" w:customStyle="1" w:styleId="article-comments-counter-placeholder">
    <w:name w:val="article-comments-counter-placeholder"/>
    <w:basedOn w:val="a0"/>
    <w:uiPriority w:val="99"/>
    <w:rsid w:val="006D4AFF"/>
  </w:style>
  <w:style w:type="paragraph" w:customStyle="1" w:styleId="western">
    <w:name w:val="western"/>
    <w:basedOn w:val="a"/>
    <w:rsid w:val="00EA5449"/>
    <w:pPr>
      <w:spacing w:before="100" w:beforeAutospacing="1" w:after="100" w:afterAutospacing="1"/>
    </w:pPr>
    <w:rPr>
      <w:rFonts w:eastAsia="SimSun"/>
    </w:rPr>
  </w:style>
  <w:style w:type="character" w:customStyle="1" w:styleId="artdate">
    <w:name w:val="art_date"/>
    <w:basedOn w:val="a0"/>
    <w:uiPriority w:val="99"/>
    <w:rsid w:val="00595261"/>
  </w:style>
  <w:style w:type="character" w:customStyle="1" w:styleId="txt">
    <w:name w:val="txt"/>
    <w:basedOn w:val="a0"/>
    <w:uiPriority w:val="99"/>
    <w:rsid w:val="00186A7C"/>
  </w:style>
  <w:style w:type="character" w:customStyle="1" w:styleId="curpoint">
    <w:name w:val="cur_point"/>
    <w:basedOn w:val="a0"/>
    <w:uiPriority w:val="99"/>
    <w:rsid w:val="00186A7C"/>
  </w:style>
  <w:style w:type="character" w:customStyle="1" w:styleId="caps">
    <w:name w:val="caps"/>
    <w:basedOn w:val="a0"/>
    <w:uiPriority w:val="99"/>
    <w:rsid w:val="00910904"/>
  </w:style>
  <w:style w:type="character" w:styleId="HTML">
    <w:name w:val="HTML Code"/>
    <w:basedOn w:val="a0"/>
    <w:uiPriority w:val="99"/>
    <w:rsid w:val="00910904"/>
    <w:rPr>
      <w:rFonts w:ascii="Courier New" w:hAnsi="Courier New" w:cs="Courier New"/>
      <w:sz w:val="20"/>
      <w:szCs w:val="20"/>
    </w:rPr>
  </w:style>
  <w:style w:type="character" w:customStyle="1" w:styleId="as-description-source">
    <w:name w:val="as-description-source"/>
    <w:basedOn w:val="a0"/>
    <w:uiPriority w:val="99"/>
    <w:rsid w:val="00A269ED"/>
  </w:style>
  <w:style w:type="character" w:customStyle="1" w:styleId="g-auxitem">
    <w:name w:val="g-aux__item"/>
    <w:basedOn w:val="a0"/>
    <w:uiPriority w:val="99"/>
    <w:rsid w:val="002B5553"/>
  </w:style>
  <w:style w:type="paragraph" w:customStyle="1" w:styleId="style1">
    <w:name w:val="style1"/>
    <w:basedOn w:val="a"/>
    <w:uiPriority w:val="99"/>
    <w:rsid w:val="00521114"/>
    <w:pPr>
      <w:spacing w:before="100" w:beforeAutospacing="1" w:after="100" w:afterAutospacing="1"/>
    </w:pPr>
    <w:rPr>
      <w:rFonts w:eastAsia="SimSun"/>
    </w:rPr>
  </w:style>
  <w:style w:type="paragraph" w:customStyle="1" w:styleId="style3">
    <w:name w:val="style3"/>
    <w:basedOn w:val="a"/>
    <w:uiPriority w:val="99"/>
    <w:rsid w:val="00521114"/>
    <w:pPr>
      <w:spacing w:before="100" w:beforeAutospacing="1" w:after="100" w:afterAutospacing="1"/>
    </w:pPr>
    <w:rPr>
      <w:rFonts w:eastAsia="SimSun"/>
    </w:rPr>
  </w:style>
  <w:style w:type="paragraph" w:customStyle="1" w:styleId="style4">
    <w:name w:val="style4"/>
    <w:basedOn w:val="a"/>
    <w:uiPriority w:val="99"/>
    <w:rsid w:val="00521114"/>
    <w:pPr>
      <w:spacing w:before="100" w:beforeAutospacing="1" w:after="100" w:afterAutospacing="1"/>
    </w:pPr>
    <w:rPr>
      <w:rFonts w:eastAsia="SimSun"/>
    </w:rPr>
  </w:style>
  <w:style w:type="character" w:customStyle="1" w:styleId="author">
    <w:name w:val="author"/>
    <w:basedOn w:val="a0"/>
    <w:uiPriority w:val="99"/>
    <w:rsid w:val="006164B1"/>
  </w:style>
  <w:style w:type="character" w:customStyle="1" w:styleId="views">
    <w:name w:val="views"/>
    <w:basedOn w:val="a0"/>
    <w:uiPriority w:val="99"/>
    <w:rsid w:val="006164B1"/>
  </w:style>
  <w:style w:type="character" w:customStyle="1" w:styleId="vide-title">
    <w:name w:val="vide-title"/>
    <w:basedOn w:val="a0"/>
    <w:uiPriority w:val="99"/>
    <w:rsid w:val="006164B1"/>
  </w:style>
  <w:style w:type="character" w:customStyle="1" w:styleId="b-commentbadge">
    <w:name w:val="b-comment_badge"/>
    <w:basedOn w:val="a0"/>
    <w:uiPriority w:val="99"/>
    <w:rsid w:val="007D4EA0"/>
  </w:style>
  <w:style w:type="paragraph" w:customStyle="1" w:styleId="b-article-details">
    <w:name w:val="b-article-details"/>
    <w:basedOn w:val="a"/>
    <w:uiPriority w:val="99"/>
    <w:rsid w:val="007D4EA0"/>
    <w:pPr>
      <w:spacing w:before="100" w:beforeAutospacing="1" w:after="100" w:afterAutospacing="1"/>
    </w:pPr>
    <w:rPr>
      <w:rFonts w:eastAsia="SimSun"/>
    </w:rPr>
  </w:style>
  <w:style w:type="character" w:customStyle="1" w:styleId="image-author">
    <w:name w:val="image-author"/>
    <w:basedOn w:val="a0"/>
    <w:uiPriority w:val="99"/>
    <w:rsid w:val="0064339D"/>
  </w:style>
  <w:style w:type="character" w:customStyle="1" w:styleId="favorite-container">
    <w:name w:val="favorite-container"/>
    <w:basedOn w:val="a0"/>
    <w:uiPriority w:val="99"/>
    <w:rsid w:val="00610064"/>
  </w:style>
  <w:style w:type="paragraph" w:customStyle="1" w:styleId="anonce">
    <w:name w:val="anonce"/>
    <w:basedOn w:val="a"/>
    <w:uiPriority w:val="99"/>
    <w:rsid w:val="00610064"/>
    <w:pPr>
      <w:spacing w:before="100" w:beforeAutospacing="1" w:after="100" w:afterAutospacing="1"/>
    </w:pPr>
    <w:rPr>
      <w:rFonts w:eastAsia="SimSun"/>
    </w:rPr>
  </w:style>
  <w:style w:type="paragraph" w:customStyle="1" w:styleId="tags">
    <w:name w:val="tags"/>
    <w:basedOn w:val="a"/>
    <w:rsid w:val="00610064"/>
    <w:pPr>
      <w:spacing w:before="100" w:beforeAutospacing="1" w:after="100" w:afterAutospacing="1"/>
    </w:pPr>
    <w:rPr>
      <w:rFonts w:eastAsia="SimSun"/>
    </w:rPr>
  </w:style>
  <w:style w:type="paragraph" w:customStyle="1" w:styleId="imagedetail">
    <w:name w:val="image_detail"/>
    <w:basedOn w:val="a"/>
    <w:uiPriority w:val="99"/>
    <w:rsid w:val="00610064"/>
    <w:pPr>
      <w:spacing w:before="100" w:beforeAutospacing="1" w:after="100" w:afterAutospacing="1"/>
    </w:pPr>
    <w:rPr>
      <w:rFonts w:eastAsia="SimSun"/>
    </w:rPr>
  </w:style>
  <w:style w:type="character" w:customStyle="1" w:styleId="descrphoto">
    <w:name w:val="descrphoto"/>
    <w:basedOn w:val="a0"/>
    <w:uiPriority w:val="99"/>
    <w:rsid w:val="00610064"/>
  </w:style>
  <w:style w:type="character" w:customStyle="1" w:styleId="apple-tab-span">
    <w:name w:val="apple-tab-span"/>
    <w:basedOn w:val="a0"/>
    <w:uiPriority w:val="99"/>
    <w:rsid w:val="00610064"/>
  </w:style>
  <w:style w:type="character" w:customStyle="1" w:styleId="field-datecreated-big">
    <w:name w:val="field-datecreated-big"/>
    <w:basedOn w:val="a0"/>
    <w:uiPriority w:val="99"/>
    <w:rsid w:val="00574A03"/>
  </w:style>
  <w:style w:type="character" w:customStyle="1" w:styleId="field-hits-big">
    <w:name w:val="field-hits-big"/>
    <w:basedOn w:val="a0"/>
    <w:uiPriority w:val="99"/>
    <w:rsid w:val="00574A03"/>
  </w:style>
  <w:style w:type="character" w:customStyle="1" w:styleId="field-comments-big">
    <w:name w:val="field-comments-big"/>
    <w:basedOn w:val="a0"/>
    <w:uiPriority w:val="99"/>
    <w:rsid w:val="00574A03"/>
  </w:style>
  <w:style w:type="character" w:customStyle="1" w:styleId="field-rate-big">
    <w:name w:val="field-rate-big"/>
    <w:basedOn w:val="a0"/>
    <w:uiPriority w:val="99"/>
    <w:rsid w:val="00574A03"/>
  </w:style>
  <w:style w:type="character" w:customStyle="1" w:styleId="link">
    <w:name w:val="link"/>
    <w:basedOn w:val="a0"/>
    <w:uiPriority w:val="99"/>
    <w:rsid w:val="00574A03"/>
  </w:style>
  <w:style w:type="character" w:customStyle="1" w:styleId="rateplus">
    <w:name w:val="rate_plus"/>
    <w:basedOn w:val="a0"/>
    <w:uiPriority w:val="99"/>
    <w:rsid w:val="00574A03"/>
  </w:style>
  <w:style w:type="character" w:customStyle="1" w:styleId="ratepluscount">
    <w:name w:val="rate_plus_count"/>
    <w:basedOn w:val="a0"/>
    <w:uiPriority w:val="99"/>
    <w:rsid w:val="00574A03"/>
  </w:style>
  <w:style w:type="character" w:customStyle="1" w:styleId="rateminus">
    <w:name w:val="rate_minus"/>
    <w:basedOn w:val="a0"/>
    <w:uiPriority w:val="99"/>
    <w:rsid w:val="00574A03"/>
  </w:style>
  <w:style w:type="character" w:customStyle="1" w:styleId="rateminuscount">
    <w:name w:val="rate_minus_count"/>
    <w:basedOn w:val="a0"/>
    <w:uiPriority w:val="99"/>
    <w:rsid w:val="00574A03"/>
  </w:style>
  <w:style w:type="character" w:customStyle="1" w:styleId="authorname">
    <w:name w:val="author__name"/>
    <w:basedOn w:val="a0"/>
    <w:uiPriority w:val="99"/>
    <w:rsid w:val="00EC55C2"/>
  </w:style>
  <w:style w:type="character" w:customStyle="1" w:styleId="picture-infosource">
    <w:name w:val="picture-info__source"/>
    <w:basedOn w:val="a0"/>
    <w:uiPriority w:val="99"/>
    <w:rsid w:val="001B66A8"/>
  </w:style>
  <w:style w:type="paragraph" w:customStyle="1" w:styleId="articlechunk">
    <w:name w:val="article__chunk"/>
    <w:basedOn w:val="a"/>
    <w:uiPriority w:val="99"/>
    <w:rsid w:val="001B66A8"/>
    <w:pPr>
      <w:spacing w:before="100" w:beforeAutospacing="1" w:after="100" w:afterAutospacing="1"/>
    </w:pPr>
    <w:rPr>
      <w:rFonts w:eastAsia="SimSun"/>
    </w:rPr>
  </w:style>
  <w:style w:type="paragraph" w:customStyle="1" w:styleId="tabl">
    <w:name w:val="tabl"/>
    <w:basedOn w:val="a"/>
    <w:uiPriority w:val="99"/>
    <w:rsid w:val="009922C1"/>
    <w:pPr>
      <w:jc w:val="center"/>
    </w:pPr>
    <w:rPr>
      <w:rFonts w:eastAsia="SimSun"/>
    </w:rPr>
  </w:style>
  <w:style w:type="paragraph" w:styleId="15">
    <w:name w:val="toc 1"/>
    <w:basedOn w:val="a"/>
    <w:next w:val="a"/>
    <w:autoRedefine/>
    <w:uiPriority w:val="99"/>
    <w:semiHidden/>
    <w:rsid w:val="009922C1"/>
    <w:pPr>
      <w:tabs>
        <w:tab w:val="right" w:leader="dot" w:pos="9911"/>
      </w:tabs>
      <w:spacing w:before="360"/>
    </w:pPr>
    <w:rPr>
      <w:rFonts w:eastAsia="SimSun"/>
      <w:noProof/>
      <w:sz w:val="28"/>
      <w:szCs w:val="28"/>
    </w:rPr>
  </w:style>
  <w:style w:type="paragraph" w:styleId="31">
    <w:name w:val="toc 3"/>
    <w:basedOn w:val="a"/>
    <w:next w:val="a"/>
    <w:autoRedefine/>
    <w:uiPriority w:val="99"/>
    <w:semiHidden/>
    <w:rsid w:val="009922C1"/>
    <w:pPr>
      <w:tabs>
        <w:tab w:val="right" w:leader="dot" w:pos="9911"/>
      </w:tabs>
      <w:spacing w:before="240"/>
    </w:pPr>
    <w:rPr>
      <w:rFonts w:eastAsia="SimSun"/>
      <w:noProof/>
      <w:sz w:val="28"/>
      <w:szCs w:val="28"/>
    </w:rPr>
  </w:style>
  <w:style w:type="paragraph" w:styleId="24">
    <w:name w:val="toc 2"/>
    <w:basedOn w:val="a"/>
    <w:next w:val="a"/>
    <w:autoRedefine/>
    <w:uiPriority w:val="99"/>
    <w:semiHidden/>
    <w:rsid w:val="009922C1"/>
    <w:pPr>
      <w:tabs>
        <w:tab w:val="right" w:leader="dot" w:pos="9911"/>
      </w:tabs>
    </w:pPr>
    <w:rPr>
      <w:rFonts w:eastAsia="SimSun"/>
      <w:noProof/>
      <w:sz w:val="28"/>
      <w:szCs w:val="28"/>
    </w:rPr>
  </w:style>
  <w:style w:type="paragraph" w:styleId="af8">
    <w:name w:val="Body Text"/>
    <w:basedOn w:val="a"/>
    <w:link w:val="af9"/>
    <w:uiPriority w:val="99"/>
    <w:rsid w:val="009922C1"/>
    <w:pPr>
      <w:spacing w:after="120"/>
    </w:pPr>
    <w:rPr>
      <w:rFonts w:eastAsia="SimSun"/>
    </w:rPr>
  </w:style>
  <w:style w:type="character" w:customStyle="1" w:styleId="af9">
    <w:name w:val="Основной текст Знак"/>
    <w:basedOn w:val="a0"/>
    <w:link w:val="af8"/>
    <w:uiPriority w:val="99"/>
    <w:locked/>
    <w:rsid w:val="009922C1"/>
    <w:rPr>
      <w:sz w:val="24"/>
      <w:szCs w:val="24"/>
    </w:rPr>
  </w:style>
  <w:style w:type="character" w:customStyle="1" w:styleId="FontStyle11">
    <w:name w:val="Font Style11"/>
    <w:basedOn w:val="a0"/>
    <w:uiPriority w:val="99"/>
    <w:rsid w:val="009922C1"/>
    <w:rPr>
      <w:rFonts w:ascii="Times New Roman" w:hAnsi="Times New Roman" w:cs="Times New Roman"/>
      <w:sz w:val="26"/>
      <w:szCs w:val="26"/>
    </w:rPr>
  </w:style>
  <w:style w:type="paragraph" w:customStyle="1" w:styleId="Style6">
    <w:name w:val="Style6"/>
    <w:basedOn w:val="a"/>
    <w:uiPriority w:val="99"/>
    <w:rsid w:val="009922C1"/>
    <w:pPr>
      <w:widowControl w:val="0"/>
      <w:autoSpaceDE w:val="0"/>
      <w:autoSpaceDN w:val="0"/>
      <w:adjustRightInd w:val="0"/>
      <w:jc w:val="both"/>
    </w:pPr>
    <w:rPr>
      <w:rFonts w:eastAsia="SimSun"/>
      <w:lang w:val="uk-UA" w:eastAsia="uk-UA"/>
    </w:rPr>
  </w:style>
  <w:style w:type="paragraph" w:customStyle="1" w:styleId="Style27">
    <w:name w:val="Style27"/>
    <w:basedOn w:val="a"/>
    <w:uiPriority w:val="99"/>
    <w:rsid w:val="009922C1"/>
    <w:pPr>
      <w:widowControl w:val="0"/>
      <w:autoSpaceDE w:val="0"/>
      <w:autoSpaceDN w:val="0"/>
      <w:adjustRightInd w:val="0"/>
      <w:spacing w:line="373" w:lineRule="exact"/>
      <w:jc w:val="both"/>
    </w:pPr>
    <w:rPr>
      <w:rFonts w:eastAsia="SimSun"/>
      <w:lang w:val="uk-UA" w:eastAsia="uk-UA"/>
    </w:rPr>
  </w:style>
  <w:style w:type="paragraph" w:customStyle="1" w:styleId="Style39">
    <w:name w:val="Style39"/>
    <w:basedOn w:val="a"/>
    <w:uiPriority w:val="99"/>
    <w:rsid w:val="009922C1"/>
    <w:pPr>
      <w:widowControl w:val="0"/>
      <w:autoSpaceDE w:val="0"/>
      <w:autoSpaceDN w:val="0"/>
      <w:adjustRightInd w:val="0"/>
      <w:spacing w:line="362" w:lineRule="exact"/>
      <w:ind w:firstLine="410"/>
      <w:jc w:val="both"/>
    </w:pPr>
    <w:rPr>
      <w:rFonts w:eastAsia="SimSun"/>
      <w:lang w:val="uk-UA" w:eastAsia="uk-UA"/>
    </w:rPr>
  </w:style>
  <w:style w:type="character" w:customStyle="1" w:styleId="FontStyle43">
    <w:name w:val="Font Style43"/>
    <w:uiPriority w:val="99"/>
    <w:rsid w:val="009922C1"/>
    <w:rPr>
      <w:rFonts w:ascii="Times New Roman" w:hAnsi="Times New Roman" w:cs="Times New Roman"/>
      <w:sz w:val="20"/>
      <w:szCs w:val="20"/>
    </w:rPr>
  </w:style>
  <w:style w:type="character" w:customStyle="1" w:styleId="FontStyle44">
    <w:name w:val="Font Style44"/>
    <w:uiPriority w:val="99"/>
    <w:rsid w:val="009922C1"/>
    <w:rPr>
      <w:rFonts w:ascii="Times New Roman" w:hAnsi="Times New Roman" w:cs="Times New Roman"/>
      <w:sz w:val="20"/>
      <w:szCs w:val="20"/>
    </w:rPr>
  </w:style>
  <w:style w:type="paragraph" w:styleId="afa">
    <w:name w:val="Body Text Indent"/>
    <w:basedOn w:val="a"/>
    <w:link w:val="afb"/>
    <w:uiPriority w:val="99"/>
    <w:rsid w:val="009922C1"/>
    <w:pPr>
      <w:spacing w:after="120"/>
      <w:ind w:left="283"/>
    </w:pPr>
    <w:rPr>
      <w:rFonts w:ascii="Times New Roman CYR" w:eastAsia="SimSun" w:hAnsi="Times New Roman CYR" w:cs="Times New Roman CYR"/>
      <w:sz w:val="20"/>
      <w:szCs w:val="20"/>
    </w:rPr>
  </w:style>
  <w:style w:type="character" w:customStyle="1" w:styleId="afb">
    <w:name w:val="Основной текст с отступом Знак"/>
    <w:basedOn w:val="a0"/>
    <w:link w:val="afa"/>
    <w:uiPriority w:val="99"/>
    <w:locked/>
    <w:rsid w:val="009922C1"/>
    <w:rPr>
      <w:rFonts w:ascii="Times New Roman CYR" w:hAnsi="Times New Roman CYR" w:cs="Times New Roman CYR"/>
    </w:rPr>
  </w:style>
  <w:style w:type="paragraph" w:customStyle="1" w:styleId="afc">
    <w:name w:val="з_УДК"/>
    <w:basedOn w:val="a"/>
    <w:uiPriority w:val="99"/>
    <w:rsid w:val="009922C1"/>
    <w:pPr>
      <w:keepNext/>
      <w:jc w:val="both"/>
    </w:pPr>
    <w:rPr>
      <w:rFonts w:eastAsia="SimSun"/>
      <w:color w:val="000000"/>
      <w:sz w:val="28"/>
      <w:szCs w:val="28"/>
    </w:rPr>
  </w:style>
  <w:style w:type="paragraph" w:styleId="afd">
    <w:name w:val="caption"/>
    <w:basedOn w:val="a"/>
    <w:next w:val="a"/>
    <w:uiPriority w:val="99"/>
    <w:qFormat/>
    <w:rsid w:val="009922C1"/>
    <w:pPr>
      <w:ind w:firstLine="567"/>
    </w:pPr>
    <w:rPr>
      <w:rFonts w:ascii="Arial" w:eastAsia="SimSun" w:hAnsi="Arial" w:cs="Arial"/>
      <w:b/>
      <w:bCs/>
      <w:sz w:val="18"/>
      <w:szCs w:val="18"/>
    </w:rPr>
  </w:style>
  <w:style w:type="paragraph" w:styleId="afe">
    <w:name w:val="Title"/>
    <w:basedOn w:val="a"/>
    <w:link w:val="aff"/>
    <w:qFormat/>
    <w:rsid w:val="009922C1"/>
    <w:pPr>
      <w:jc w:val="center"/>
    </w:pPr>
    <w:rPr>
      <w:rFonts w:eastAsia="SimSun"/>
      <w:sz w:val="48"/>
      <w:szCs w:val="48"/>
    </w:rPr>
  </w:style>
  <w:style w:type="character" w:customStyle="1" w:styleId="aff">
    <w:name w:val="Название Знак"/>
    <w:basedOn w:val="a0"/>
    <w:link w:val="afe"/>
    <w:locked/>
    <w:rsid w:val="009922C1"/>
    <w:rPr>
      <w:sz w:val="48"/>
      <w:szCs w:val="48"/>
    </w:rPr>
  </w:style>
  <w:style w:type="paragraph" w:styleId="aff0">
    <w:name w:val="Subtitle"/>
    <w:basedOn w:val="a"/>
    <w:next w:val="a"/>
    <w:link w:val="aff1"/>
    <w:uiPriority w:val="99"/>
    <w:qFormat/>
    <w:rsid w:val="009922C1"/>
    <w:pPr>
      <w:spacing w:after="60" w:line="276" w:lineRule="auto"/>
      <w:jc w:val="center"/>
      <w:outlineLvl w:val="1"/>
    </w:pPr>
    <w:rPr>
      <w:rFonts w:ascii="Cambria" w:eastAsia="SimSun" w:hAnsi="Cambria" w:cs="Cambria"/>
      <w:lang w:eastAsia="en-US"/>
    </w:rPr>
  </w:style>
  <w:style w:type="character" w:customStyle="1" w:styleId="aff1">
    <w:name w:val="Подзаголовок Знак"/>
    <w:basedOn w:val="a0"/>
    <w:link w:val="aff0"/>
    <w:uiPriority w:val="99"/>
    <w:locked/>
    <w:rsid w:val="009922C1"/>
    <w:rPr>
      <w:rFonts w:ascii="Cambria" w:hAnsi="Cambria" w:cs="Cambria"/>
      <w:sz w:val="24"/>
      <w:szCs w:val="24"/>
      <w:lang w:eastAsia="en-US"/>
    </w:rPr>
  </w:style>
  <w:style w:type="paragraph" w:customStyle="1" w:styleId="16">
    <w:name w:val="Без интервала1"/>
    <w:basedOn w:val="a"/>
    <w:link w:val="NoSpacingChar"/>
    <w:uiPriority w:val="99"/>
    <w:rsid w:val="009922C1"/>
    <w:rPr>
      <w:rFonts w:eastAsia="SimSun"/>
    </w:rPr>
  </w:style>
  <w:style w:type="character" w:customStyle="1" w:styleId="NoSpacingChar">
    <w:name w:val="No Spacing Char"/>
    <w:basedOn w:val="a0"/>
    <w:link w:val="16"/>
    <w:uiPriority w:val="99"/>
    <w:locked/>
    <w:rsid w:val="009922C1"/>
    <w:rPr>
      <w:sz w:val="24"/>
      <w:szCs w:val="24"/>
    </w:rPr>
  </w:style>
  <w:style w:type="paragraph" w:customStyle="1" w:styleId="17">
    <w:name w:val="Абзац списка1"/>
    <w:basedOn w:val="a"/>
    <w:uiPriority w:val="99"/>
    <w:rsid w:val="009922C1"/>
    <w:pPr>
      <w:ind w:left="720"/>
    </w:pPr>
    <w:rPr>
      <w:rFonts w:eastAsia="SimSun"/>
      <w:sz w:val="20"/>
      <w:szCs w:val="20"/>
    </w:rPr>
  </w:style>
  <w:style w:type="paragraph" w:customStyle="1" w:styleId="210">
    <w:name w:val="Цитата 21"/>
    <w:basedOn w:val="a"/>
    <w:next w:val="a"/>
    <w:link w:val="QuoteChar"/>
    <w:uiPriority w:val="99"/>
    <w:rsid w:val="009922C1"/>
    <w:rPr>
      <w:rFonts w:eastAsia="SimSun"/>
      <w:i/>
      <w:iCs/>
      <w:color w:val="000000"/>
    </w:rPr>
  </w:style>
  <w:style w:type="character" w:customStyle="1" w:styleId="QuoteChar">
    <w:name w:val="Quote Char"/>
    <w:basedOn w:val="a0"/>
    <w:link w:val="210"/>
    <w:uiPriority w:val="99"/>
    <w:locked/>
    <w:rsid w:val="009922C1"/>
    <w:rPr>
      <w:i/>
      <w:iCs/>
      <w:color w:val="000000"/>
      <w:sz w:val="24"/>
      <w:szCs w:val="24"/>
    </w:rPr>
  </w:style>
  <w:style w:type="paragraph" w:customStyle="1" w:styleId="18">
    <w:name w:val="Выделенная цитата1"/>
    <w:basedOn w:val="a"/>
    <w:next w:val="a"/>
    <w:link w:val="IntenseQuoteChar"/>
    <w:uiPriority w:val="99"/>
    <w:rsid w:val="009922C1"/>
    <w:pPr>
      <w:pBdr>
        <w:bottom w:val="single" w:sz="4" w:space="4" w:color="4F81BD"/>
      </w:pBdr>
      <w:spacing w:before="200" w:after="280"/>
      <w:ind w:left="936" w:right="936"/>
    </w:pPr>
    <w:rPr>
      <w:rFonts w:eastAsia="SimSun"/>
      <w:b/>
      <w:bCs/>
      <w:i/>
      <w:iCs/>
      <w:color w:val="4F81BD"/>
    </w:rPr>
  </w:style>
  <w:style w:type="character" w:customStyle="1" w:styleId="IntenseQuoteChar">
    <w:name w:val="Intense Quote Char"/>
    <w:basedOn w:val="a0"/>
    <w:link w:val="18"/>
    <w:uiPriority w:val="99"/>
    <w:locked/>
    <w:rsid w:val="009922C1"/>
    <w:rPr>
      <w:b/>
      <w:bCs/>
      <w:i/>
      <w:iCs/>
      <w:color w:val="4F81BD"/>
      <w:sz w:val="24"/>
      <w:szCs w:val="24"/>
    </w:rPr>
  </w:style>
  <w:style w:type="character" w:customStyle="1" w:styleId="19">
    <w:name w:val="Слабое выделение1"/>
    <w:basedOn w:val="a0"/>
    <w:uiPriority w:val="99"/>
    <w:rsid w:val="009922C1"/>
    <w:rPr>
      <w:i/>
      <w:iCs/>
      <w:color w:val="808080"/>
    </w:rPr>
  </w:style>
  <w:style w:type="character" w:customStyle="1" w:styleId="1a">
    <w:name w:val="Сильное выделение1"/>
    <w:basedOn w:val="a0"/>
    <w:uiPriority w:val="99"/>
    <w:rsid w:val="009922C1"/>
    <w:rPr>
      <w:b/>
      <w:bCs/>
      <w:i/>
      <w:iCs/>
      <w:color w:val="4F81BD"/>
    </w:rPr>
  </w:style>
  <w:style w:type="character" w:customStyle="1" w:styleId="1b">
    <w:name w:val="Слабая ссылка1"/>
    <w:basedOn w:val="a0"/>
    <w:uiPriority w:val="99"/>
    <w:rsid w:val="009922C1"/>
    <w:rPr>
      <w:smallCaps/>
      <w:color w:val="auto"/>
      <w:u w:val="single"/>
    </w:rPr>
  </w:style>
  <w:style w:type="character" w:customStyle="1" w:styleId="1c">
    <w:name w:val="Сильная ссылка1"/>
    <w:basedOn w:val="a0"/>
    <w:uiPriority w:val="99"/>
    <w:rsid w:val="009922C1"/>
    <w:rPr>
      <w:b/>
      <w:bCs/>
      <w:smallCaps/>
      <w:color w:val="auto"/>
      <w:spacing w:val="5"/>
      <w:u w:val="single"/>
    </w:rPr>
  </w:style>
  <w:style w:type="character" w:customStyle="1" w:styleId="1d">
    <w:name w:val="Название книги1"/>
    <w:basedOn w:val="a0"/>
    <w:uiPriority w:val="99"/>
    <w:rsid w:val="009922C1"/>
    <w:rPr>
      <w:b/>
      <w:bCs/>
      <w:smallCaps/>
      <w:spacing w:val="5"/>
    </w:rPr>
  </w:style>
  <w:style w:type="paragraph" w:customStyle="1" w:styleId="1e">
    <w:name w:val="Заголовок оглавления1"/>
    <w:basedOn w:val="1"/>
    <w:next w:val="a"/>
    <w:uiPriority w:val="99"/>
    <w:rsid w:val="009922C1"/>
    <w:pPr>
      <w:spacing w:line="276" w:lineRule="auto"/>
      <w:outlineLvl w:val="9"/>
    </w:pPr>
    <w:rPr>
      <w:rFonts w:ascii="Cambria" w:hAnsi="Cambria" w:cs="Cambria"/>
      <w:lang w:eastAsia="en-US"/>
    </w:rPr>
  </w:style>
  <w:style w:type="paragraph" w:customStyle="1" w:styleId="ConsPlusNonformat">
    <w:name w:val="ConsPlusNonformat"/>
    <w:rsid w:val="009922C1"/>
    <w:pPr>
      <w:widowControl w:val="0"/>
      <w:autoSpaceDE w:val="0"/>
      <w:autoSpaceDN w:val="0"/>
      <w:adjustRightInd w:val="0"/>
      <w:jc w:val="center"/>
    </w:pPr>
    <w:rPr>
      <w:rFonts w:ascii="Courier New" w:hAnsi="Courier New" w:cs="Courier New"/>
      <w:sz w:val="20"/>
      <w:szCs w:val="20"/>
    </w:rPr>
  </w:style>
  <w:style w:type="paragraph" w:customStyle="1" w:styleId="ConsPlusTitle">
    <w:name w:val="ConsPlusTitle"/>
    <w:rsid w:val="009922C1"/>
    <w:pPr>
      <w:widowControl w:val="0"/>
      <w:autoSpaceDE w:val="0"/>
      <w:autoSpaceDN w:val="0"/>
      <w:adjustRightInd w:val="0"/>
      <w:jc w:val="center"/>
    </w:pPr>
    <w:rPr>
      <w:rFonts w:ascii="Arial" w:hAnsi="Arial" w:cs="Arial"/>
      <w:b/>
      <w:bCs/>
      <w:sz w:val="20"/>
      <w:szCs w:val="20"/>
    </w:rPr>
  </w:style>
  <w:style w:type="paragraph" w:customStyle="1" w:styleId="troick">
    <w:name w:val="troick"/>
    <w:basedOn w:val="a"/>
    <w:uiPriority w:val="99"/>
    <w:rsid w:val="009922C1"/>
    <w:pPr>
      <w:spacing w:line="360" w:lineRule="auto"/>
      <w:ind w:firstLine="680"/>
      <w:jc w:val="both"/>
    </w:pPr>
    <w:rPr>
      <w:rFonts w:eastAsia="SimSun"/>
      <w:lang w:eastAsia="en-US"/>
    </w:rPr>
  </w:style>
  <w:style w:type="character" w:customStyle="1" w:styleId="FontStyle94">
    <w:name w:val="Font Style94"/>
    <w:uiPriority w:val="99"/>
    <w:rsid w:val="009922C1"/>
    <w:rPr>
      <w:rFonts w:ascii="Times New Roman" w:hAnsi="Times New Roman" w:cs="Times New Roman"/>
      <w:sz w:val="22"/>
      <w:szCs w:val="22"/>
    </w:rPr>
  </w:style>
  <w:style w:type="paragraph" w:customStyle="1" w:styleId="Style19">
    <w:name w:val="Style19"/>
    <w:basedOn w:val="a"/>
    <w:uiPriority w:val="99"/>
    <w:rsid w:val="009922C1"/>
    <w:pPr>
      <w:widowControl w:val="0"/>
      <w:autoSpaceDE w:val="0"/>
      <w:autoSpaceDN w:val="0"/>
      <w:adjustRightInd w:val="0"/>
      <w:spacing w:line="414" w:lineRule="exact"/>
      <w:ind w:firstLine="619"/>
      <w:jc w:val="both"/>
    </w:pPr>
    <w:rPr>
      <w:rFonts w:eastAsia="SimSun"/>
    </w:rPr>
  </w:style>
  <w:style w:type="character" w:customStyle="1" w:styleId="hl">
    <w:name w:val="hl"/>
    <w:basedOn w:val="a0"/>
    <w:uiPriority w:val="99"/>
    <w:rsid w:val="009922C1"/>
  </w:style>
  <w:style w:type="paragraph" w:customStyle="1" w:styleId="newncpi0">
    <w:name w:val="newncpi0"/>
    <w:basedOn w:val="a"/>
    <w:uiPriority w:val="99"/>
    <w:rsid w:val="009922C1"/>
    <w:pPr>
      <w:jc w:val="both"/>
    </w:pPr>
    <w:rPr>
      <w:rFonts w:eastAsia="SimSun"/>
    </w:rPr>
  </w:style>
  <w:style w:type="character" w:customStyle="1" w:styleId="FontStyle98">
    <w:name w:val="Font Style98"/>
    <w:uiPriority w:val="99"/>
    <w:rsid w:val="009922C1"/>
    <w:rPr>
      <w:rFonts w:ascii="Arial Unicode MS" w:eastAsia="Arial Unicode MS" w:cs="Arial Unicode MS"/>
      <w:i/>
      <w:iCs/>
      <w:sz w:val="22"/>
      <w:szCs w:val="22"/>
    </w:rPr>
  </w:style>
  <w:style w:type="paragraph" w:customStyle="1" w:styleId="aff2">
    <w:name w:val="з_организация"/>
    <w:basedOn w:val="a"/>
    <w:next w:val="a"/>
    <w:uiPriority w:val="99"/>
    <w:rsid w:val="009922C1"/>
    <w:pPr>
      <w:keepNext/>
      <w:spacing w:after="360"/>
    </w:pPr>
    <w:rPr>
      <w:rFonts w:eastAsia="SimSun"/>
      <w:i/>
      <w:iCs/>
      <w:sz w:val="28"/>
      <w:szCs w:val="28"/>
    </w:rPr>
  </w:style>
  <w:style w:type="paragraph" w:styleId="HTML0">
    <w:name w:val="HTML Preformatted"/>
    <w:basedOn w:val="a"/>
    <w:link w:val="HTML1"/>
    <w:uiPriority w:val="99"/>
    <w:rsid w:val="00992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rPr>
  </w:style>
  <w:style w:type="character" w:customStyle="1" w:styleId="HTML1">
    <w:name w:val="Стандартный HTML Знак"/>
    <w:basedOn w:val="a0"/>
    <w:link w:val="HTML0"/>
    <w:uiPriority w:val="99"/>
    <w:locked/>
    <w:rsid w:val="009922C1"/>
    <w:rPr>
      <w:rFonts w:ascii="Courier New" w:hAnsi="Courier New" w:cs="Courier New"/>
    </w:rPr>
  </w:style>
  <w:style w:type="paragraph" w:styleId="aff3">
    <w:name w:val="No Spacing"/>
    <w:link w:val="aff4"/>
    <w:uiPriority w:val="1"/>
    <w:qFormat/>
    <w:rsid w:val="009922C1"/>
    <w:pPr>
      <w:overflowPunct w:val="0"/>
      <w:autoSpaceDE w:val="0"/>
      <w:autoSpaceDN w:val="0"/>
      <w:adjustRightInd w:val="0"/>
      <w:jc w:val="center"/>
      <w:textAlignment w:val="baseline"/>
    </w:pPr>
    <w:rPr>
      <w:rFonts w:ascii="Calibri" w:hAnsi="Calibri" w:cs="Calibri"/>
    </w:rPr>
  </w:style>
  <w:style w:type="character" w:customStyle="1" w:styleId="aff4">
    <w:name w:val="Без интервала Знак"/>
    <w:link w:val="aff3"/>
    <w:uiPriority w:val="99"/>
    <w:locked/>
    <w:rsid w:val="009922C1"/>
    <w:rPr>
      <w:rFonts w:ascii="Calibri" w:eastAsia="Times New Roman" w:hAnsi="Calibri" w:cs="Calibri"/>
      <w:sz w:val="22"/>
      <w:szCs w:val="22"/>
    </w:rPr>
  </w:style>
  <w:style w:type="character" w:customStyle="1" w:styleId="apple-style-span">
    <w:name w:val="apple-style-span"/>
    <w:basedOn w:val="a0"/>
    <w:uiPriority w:val="99"/>
    <w:rsid w:val="009922C1"/>
  </w:style>
  <w:style w:type="paragraph" w:customStyle="1" w:styleId="aff5">
    <w:name w:val="заголовок"/>
    <w:basedOn w:val="afa"/>
    <w:uiPriority w:val="99"/>
    <w:rsid w:val="009922C1"/>
    <w:pPr>
      <w:widowControl w:val="0"/>
      <w:suppressAutoHyphens/>
      <w:spacing w:after="0"/>
      <w:ind w:left="0" w:firstLine="567"/>
      <w:jc w:val="both"/>
    </w:pPr>
    <w:rPr>
      <w:rFonts w:ascii="Times New Roman" w:hAnsi="Times New Roman" w:cs="Times New Roman"/>
      <w:b/>
      <w:bCs/>
      <w:kern w:val="1"/>
      <w:sz w:val="24"/>
      <w:szCs w:val="24"/>
      <w:lang w:val="be-BY"/>
    </w:rPr>
  </w:style>
  <w:style w:type="paragraph" w:customStyle="1" w:styleId="120">
    <w:name w:val="Стиль Основной текст с отступом + 12 пт Междустр.интервал:  одинар..."/>
    <w:basedOn w:val="afa"/>
    <w:uiPriority w:val="99"/>
    <w:rsid w:val="009922C1"/>
    <w:pPr>
      <w:widowControl w:val="0"/>
      <w:suppressAutoHyphens/>
      <w:spacing w:after="0"/>
      <w:ind w:left="0" w:firstLine="284"/>
      <w:jc w:val="both"/>
    </w:pPr>
    <w:rPr>
      <w:rFonts w:ascii="Times New Roman" w:hAnsi="Times New Roman" w:cs="Times New Roman"/>
      <w:kern w:val="1"/>
      <w:sz w:val="24"/>
      <w:szCs w:val="24"/>
      <w:lang w:val="be-BY"/>
    </w:rPr>
  </w:style>
  <w:style w:type="paragraph" w:styleId="aff6">
    <w:name w:val="List Bullet"/>
    <w:basedOn w:val="a"/>
    <w:autoRedefine/>
    <w:uiPriority w:val="99"/>
    <w:rsid w:val="009922C1"/>
    <w:pPr>
      <w:tabs>
        <w:tab w:val="left" w:pos="1134"/>
      </w:tabs>
      <w:ind w:firstLine="426"/>
      <w:jc w:val="both"/>
    </w:pPr>
    <w:rPr>
      <w:rFonts w:eastAsia="SimSun"/>
      <w:i/>
      <w:iCs/>
      <w:spacing w:val="-2"/>
      <w:sz w:val="23"/>
      <w:szCs w:val="23"/>
    </w:rPr>
  </w:style>
  <w:style w:type="paragraph" w:styleId="aff7">
    <w:name w:val="TOC Heading"/>
    <w:basedOn w:val="1"/>
    <w:next w:val="a"/>
    <w:uiPriority w:val="99"/>
    <w:qFormat/>
    <w:rsid w:val="009922C1"/>
    <w:pPr>
      <w:keepLines/>
      <w:spacing w:before="480" w:after="0" w:line="276" w:lineRule="auto"/>
      <w:outlineLvl w:val="9"/>
    </w:pPr>
    <w:rPr>
      <w:rFonts w:ascii="Cambria" w:hAnsi="Cambria" w:cs="Cambria"/>
      <w:color w:val="365F91"/>
      <w:kern w:val="0"/>
      <w:sz w:val="28"/>
      <w:szCs w:val="28"/>
      <w:lang w:eastAsia="en-US"/>
    </w:rPr>
  </w:style>
  <w:style w:type="character" w:customStyle="1" w:styleId="FontStyle32">
    <w:name w:val="Font Style32"/>
    <w:uiPriority w:val="99"/>
    <w:rsid w:val="009922C1"/>
    <w:rPr>
      <w:rFonts w:ascii="Times New Roman" w:hAnsi="Times New Roman" w:cs="Times New Roman"/>
      <w:b/>
      <w:bCs/>
      <w:sz w:val="22"/>
      <w:szCs w:val="22"/>
    </w:rPr>
  </w:style>
  <w:style w:type="character" w:customStyle="1" w:styleId="Default0">
    <w:name w:val="Default Знак"/>
    <w:basedOn w:val="a0"/>
    <w:uiPriority w:val="99"/>
    <w:rsid w:val="009922C1"/>
    <w:rPr>
      <w:rFonts w:ascii="Times New Roman" w:hAnsi="Times New Roman" w:cs="Times New Roman"/>
      <w:color w:val="000000"/>
      <w:sz w:val="24"/>
      <w:szCs w:val="24"/>
    </w:rPr>
  </w:style>
  <w:style w:type="character" w:customStyle="1" w:styleId="1f">
    <w:name w:val="Основной текст Знак1"/>
    <w:basedOn w:val="a0"/>
    <w:uiPriority w:val="99"/>
    <w:rsid w:val="009922C1"/>
    <w:rPr>
      <w:rFonts w:ascii="Times New Roman" w:hAnsi="Times New Roman" w:cs="Times New Roman"/>
      <w:sz w:val="27"/>
      <w:szCs w:val="27"/>
      <w:shd w:val="clear" w:color="auto" w:fill="FFFFFF"/>
    </w:rPr>
  </w:style>
  <w:style w:type="character" w:customStyle="1" w:styleId="1f0">
    <w:name w:val="Основной шрифт абзаца1"/>
    <w:uiPriority w:val="99"/>
    <w:rsid w:val="009922C1"/>
  </w:style>
  <w:style w:type="paragraph" w:customStyle="1" w:styleId="211">
    <w:name w:val="Основной текст 21"/>
    <w:basedOn w:val="a"/>
    <w:uiPriority w:val="99"/>
    <w:rsid w:val="009922C1"/>
    <w:pPr>
      <w:suppressAutoHyphens/>
      <w:spacing w:after="120" w:line="480" w:lineRule="auto"/>
    </w:pPr>
    <w:rPr>
      <w:rFonts w:eastAsia="SimSun"/>
      <w:lang w:eastAsia="zh-CN"/>
    </w:rPr>
  </w:style>
  <w:style w:type="paragraph" w:styleId="aff8">
    <w:name w:val="Block Text"/>
    <w:basedOn w:val="a"/>
    <w:uiPriority w:val="99"/>
    <w:rsid w:val="009922C1"/>
    <w:pPr>
      <w:spacing w:after="120"/>
      <w:ind w:left="567" w:right="567" w:firstLine="340"/>
      <w:jc w:val="both"/>
    </w:pPr>
    <w:rPr>
      <w:rFonts w:eastAsia="SimSun"/>
      <w:i/>
      <w:iCs/>
    </w:rPr>
  </w:style>
  <w:style w:type="character" w:customStyle="1" w:styleId="FontStyle36">
    <w:name w:val="Font Style36"/>
    <w:uiPriority w:val="99"/>
    <w:rsid w:val="009922C1"/>
    <w:rPr>
      <w:rFonts w:ascii="Times New Roman" w:hAnsi="Times New Roman" w:cs="Times New Roman"/>
      <w:sz w:val="18"/>
      <w:szCs w:val="18"/>
    </w:rPr>
  </w:style>
  <w:style w:type="paragraph" w:customStyle="1" w:styleId="1f1">
    <w:name w:val="Текст1"/>
    <w:basedOn w:val="a"/>
    <w:uiPriority w:val="99"/>
    <w:rsid w:val="009922C1"/>
    <w:pPr>
      <w:widowControl w:val="0"/>
    </w:pPr>
    <w:rPr>
      <w:rFonts w:ascii="Courier New" w:eastAsia="SimSun" w:hAnsi="Courier New" w:cs="Courier New"/>
      <w:sz w:val="28"/>
      <w:szCs w:val="28"/>
    </w:rPr>
  </w:style>
  <w:style w:type="paragraph" w:customStyle="1" w:styleId="Iniiaiieoaeno2">
    <w:name w:val="Iniiaiie oaeno 2"/>
    <w:basedOn w:val="a"/>
    <w:uiPriority w:val="99"/>
    <w:rsid w:val="009922C1"/>
    <w:pPr>
      <w:overflowPunct w:val="0"/>
      <w:autoSpaceDE w:val="0"/>
      <w:autoSpaceDN w:val="0"/>
      <w:adjustRightInd w:val="0"/>
      <w:spacing w:line="228" w:lineRule="auto"/>
      <w:ind w:right="26" w:firstLine="567"/>
      <w:jc w:val="both"/>
      <w:textAlignment w:val="baseline"/>
    </w:pPr>
    <w:rPr>
      <w:rFonts w:eastAsia="SimSun"/>
    </w:rPr>
  </w:style>
  <w:style w:type="character" w:customStyle="1" w:styleId="200">
    <w:name w:val="Основной текст (20)_"/>
    <w:link w:val="201"/>
    <w:uiPriority w:val="99"/>
    <w:locked/>
    <w:rsid w:val="009922C1"/>
    <w:rPr>
      <w:sz w:val="16"/>
      <w:szCs w:val="16"/>
      <w:shd w:val="clear" w:color="auto" w:fill="FFFFFF"/>
    </w:rPr>
  </w:style>
  <w:style w:type="paragraph" w:customStyle="1" w:styleId="201">
    <w:name w:val="Основной текст (20)"/>
    <w:basedOn w:val="a"/>
    <w:link w:val="200"/>
    <w:uiPriority w:val="99"/>
    <w:rsid w:val="009922C1"/>
    <w:pPr>
      <w:widowControl w:val="0"/>
      <w:shd w:val="clear" w:color="auto" w:fill="FFFFFF"/>
      <w:spacing w:before="180" w:after="180" w:line="240" w:lineRule="atLeast"/>
      <w:jc w:val="center"/>
    </w:pPr>
    <w:rPr>
      <w:rFonts w:eastAsia="SimSun"/>
      <w:sz w:val="16"/>
      <w:szCs w:val="16"/>
      <w:shd w:val="clear" w:color="auto" w:fill="FFFFFF"/>
    </w:rPr>
  </w:style>
  <w:style w:type="paragraph" w:customStyle="1" w:styleId="aff9">
    <w:name w:val="Знак Знак Знак Знак"/>
    <w:basedOn w:val="a"/>
    <w:autoRedefine/>
    <w:uiPriority w:val="99"/>
    <w:rsid w:val="009922C1"/>
    <w:pPr>
      <w:spacing w:after="160" w:line="240" w:lineRule="exact"/>
      <w:ind w:left="360"/>
    </w:pPr>
    <w:rPr>
      <w:rFonts w:eastAsia="SimSun"/>
      <w:sz w:val="28"/>
      <w:szCs w:val="28"/>
      <w:lang w:val="en-US" w:eastAsia="en-US"/>
    </w:rPr>
  </w:style>
  <w:style w:type="character" w:customStyle="1" w:styleId="FontStyle41">
    <w:name w:val="Font Style41"/>
    <w:uiPriority w:val="99"/>
    <w:rsid w:val="009922C1"/>
    <w:rPr>
      <w:rFonts w:ascii="Times New Roman" w:hAnsi="Times New Roman" w:cs="Times New Roman"/>
      <w:sz w:val="28"/>
      <w:szCs w:val="28"/>
    </w:rPr>
  </w:style>
  <w:style w:type="paragraph" w:customStyle="1" w:styleId="Style40">
    <w:name w:val="Style4"/>
    <w:basedOn w:val="a"/>
    <w:uiPriority w:val="99"/>
    <w:rsid w:val="009922C1"/>
    <w:pPr>
      <w:widowControl w:val="0"/>
      <w:autoSpaceDE w:val="0"/>
      <w:autoSpaceDN w:val="0"/>
      <w:adjustRightInd w:val="0"/>
      <w:spacing w:line="343" w:lineRule="exact"/>
      <w:ind w:firstLine="850"/>
      <w:jc w:val="both"/>
    </w:pPr>
    <w:rPr>
      <w:rFonts w:eastAsia="SimSun"/>
    </w:rPr>
  </w:style>
  <w:style w:type="paragraph" w:customStyle="1" w:styleId="Style5">
    <w:name w:val="Style5"/>
    <w:basedOn w:val="a"/>
    <w:uiPriority w:val="99"/>
    <w:rsid w:val="009922C1"/>
    <w:pPr>
      <w:widowControl w:val="0"/>
      <w:autoSpaceDE w:val="0"/>
      <w:autoSpaceDN w:val="0"/>
      <w:adjustRightInd w:val="0"/>
      <w:spacing w:line="343" w:lineRule="exact"/>
      <w:ind w:firstLine="715"/>
      <w:jc w:val="both"/>
    </w:pPr>
    <w:rPr>
      <w:rFonts w:eastAsia="SimSun"/>
    </w:rPr>
  </w:style>
  <w:style w:type="character" w:customStyle="1" w:styleId="-1pt5">
    <w:name w:val="Основной текст + Интервал -1 pt5"/>
    <w:basedOn w:val="a0"/>
    <w:uiPriority w:val="99"/>
    <w:rsid w:val="009922C1"/>
    <w:rPr>
      <w:rFonts w:ascii="Times New Roman" w:hAnsi="Times New Roman" w:cs="Times New Roman"/>
      <w:spacing w:val="-30"/>
      <w:sz w:val="27"/>
      <w:szCs w:val="27"/>
    </w:rPr>
  </w:style>
  <w:style w:type="character" w:customStyle="1" w:styleId="25">
    <w:name w:val="Основной текст + Малые прописные2"/>
    <w:aliases w:val="Интервал 0 pt41"/>
    <w:basedOn w:val="a0"/>
    <w:uiPriority w:val="99"/>
    <w:rsid w:val="009922C1"/>
    <w:rPr>
      <w:rFonts w:ascii="Times New Roman" w:hAnsi="Times New Roman" w:cs="Times New Roman"/>
      <w:smallCaps/>
      <w:spacing w:val="-10"/>
      <w:sz w:val="27"/>
      <w:szCs w:val="27"/>
    </w:rPr>
  </w:style>
  <w:style w:type="character" w:customStyle="1" w:styleId="qfztst">
    <w:name w:val="qfztst"/>
    <w:basedOn w:val="a0"/>
    <w:uiPriority w:val="99"/>
    <w:rsid w:val="009922C1"/>
  </w:style>
  <w:style w:type="paragraph" w:styleId="26">
    <w:name w:val="Body Text 2"/>
    <w:basedOn w:val="a"/>
    <w:link w:val="27"/>
    <w:uiPriority w:val="99"/>
    <w:rsid w:val="009922C1"/>
    <w:pPr>
      <w:spacing w:after="120" w:line="480" w:lineRule="auto"/>
      <w:ind w:firstLine="567"/>
      <w:jc w:val="both"/>
    </w:pPr>
    <w:rPr>
      <w:rFonts w:eastAsia="SimSun"/>
      <w:sz w:val="28"/>
      <w:szCs w:val="28"/>
    </w:rPr>
  </w:style>
  <w:style w:type="character" w:customStyle="1" w:styleId="27">
    <w:name w:val="Основной текст 2 Знак"/>
    <w:basedOn w:val="a0"/>
    <w:link w:val="26"/>
    <w:uiPriority w:val="99"/>
    <w:locked/>
    <w:rsid w:val="009922C1"/>
    <w:rPr>
      <w:rFonts w:eastAsia="SimSun"/>
      <w:sz w:val="24"/>
      <w:szCs w:val="24"/>
    </w:rPr>
  </w:style>
  <w:style w:type="paragraph" w:customStyle="1" w:styleId="ConsNormal">
    <w:name w:val="ConsNormal"/>
    <w:uiPriority w:val="99"/>
    <w:rsid w:val="009922C1"/>
    <w:pPr>
      <w:widowControl w:val="0"/>
      <w:ind w:firstLine="720"/>
    </w:pPr>
    <w:rPr>
      <w:rFonts w:ascii="Consultant" w:hAnsi="Consultant" w:cs="Consultant"/>
      <w:sz w:val="20"/>
      <w:szCs w:val="20"/>
    </w:rPr>
  </w:style>
  <w:style w:type="character" w:customStyle="1" w:styleId="affa">
    <w:name w:val="Основной текст_"/>
    <w:basedOn w:val="a0"/>
    <w:link w:val="1f2"/>
    <w:uiPriority w:val="99"/>
    <w:locked/>
    <w:rsid w:val="009922C1"/>
    <w:rPr>
      <w:rFonts w:ascii="Arial" w:hAnsi="Arial" w:cs="Arial"/>
      <w:sz w:val="26"/>
      <w:szCs w:val="26"/>
      <w:shd w:val="clear" w:color="auto" w:fill="FFFFFF"/>
    </w:rPr>
  </w:style>
  <w:style w:type="paragraph" w:customStyle="1" w:styleId="1f2">
    <w:name w:val="Основной текст1"/>
    <w:basedOn w:val="a"/>
    <w:link w:val="affa"/>
    <w:uiPriority w:val="99"/>
    <w:rsid w:val="009922C1"/>
    <w:pPr>
      <w:shd w:val="clear" w:color="auto" w:fill="FFFFFF"/>
      <w:spacing w:before="1620" w:after="300" w:line="240" w:lineRule="atLeast"/>
    </w:pPr>
    <w:rPr>
      <w:rFonts w:ascii="Arial" w:eastAsia="SimSun" w:hAnsi="Arial" w:cs="Arial"/>
      <w:sz w:val="26"/>
      <w:szCs w:val="26"/>
    </w:rPr>
  </w:style>
  <w:style w:type="paragraph" w:customStyle="1" w:styleId="1f3">
    <w:name w:val="Знак1"/>
    <w:basedOn w:val="a"/>
    <w:autoRedefine/>
    <w:uiPriority w:val="99"/>
    <w:rsid w:val="009922C1"/>
    <w:pPr>
      <w:spacing w:after="160" w:line="240" w:lineRule="exact"/>
      <w:ind w:left="360"/>
    </w:pPr>
    <w:rPr>
      <w:rFonts w:eastAsia="SimSun"/>
      <w:sz w:val="28"/>
      <w:szCs w:val="28"/>
      <w:lang w:val="en-US" w:eastAsia="en-US"/>
    </w:rPr>
  </w:style>
  <w:style w:type="paragraph" w:styleId="32">
    <w:name w:val="Body Text 3"/>
    <w:basedOn w:val="a"/>
    <w:link w:val="33"/>
    <w:uiPriority w:val="99"/>
    <w:rsid w:val="009922C1"/>
    <w:pPr>
      <w:spacing w:after="120"/>
    </w:pPr>
    <w:rPr>
      <w:rFonts w:eastAsia="SimSun"/>
      <w:sz w:val="16"/>
      <w:szCs w:val="16"/>
    </w:rPr>
  </w:style>
  <w:style w:type="character" w:customStyle="1" w:styleId="33">
    <w:name w:val="Основной текст 3 Знак"/>
    <w:basedOn w:val="a0"/>
    <w:link w:val="32"/>
    <w:uiPriority w:val="99"/>
    <w:locked/>
    <w:rsid w:val="009922C1"/>
    <w:rPr>
      <w:sz w:val="16"/>
      <w:szCs w:val="16"/>
    </w:rPr>
  </w:style>
  <w:style w:type="paragraph" w:customStyle="1" w:styleId="28">
    <w:name w:val="Стиль2"/>
    <w:basedOn w:val="a"/>
    <w:next w:val="a"/>
    <w:link w:val="29"/>
    <w:uiPriority w:val="99"/>
    <w:rsid w:val="009922C1"/>
    <w:pPr>
      <w:spacing w:before="120" w:after="60"/>
      <w:ind w:firstLine="720"/>
    </w:pPr>
    <w:rPr>
      <w:rFonts w:eastAsia="SimSun"/>
      <w:b/>
      <w:bCs/>
      <w:sz w:val="28"/>
      <w:szCs w:val="28"/>
    </w:rPr>
  </w:style>
  <w:style w:type="character" w:customStyle="1" w:styleId="29">
    <w:name w:val="Стиль2 Знак"/>
    <w:link w:val="28"/>
    <w:uiPriority w:val="99"/>
    <w:locked/>
    <w:rsid w:val="009922C1"/>
    <w:rPr>
      <w:rFonts w:eastAsia="Times New Roman"/>
      <w:b/>
      <w:bCs/>
      <w:sz w:val="28"/>
      <w:szCs w:val="28"/>
    </w:rPr>
  </w:style>
  <w:style w:type="paragraph" w:customStyle="1" w:styleId="-">
    <w:name w:val="Табл-осн"/>
    <w:uiPriority w:val="99"/>
    <w:rsid w:val="009922C1"/>
    <w:pPr>
      <w:spacing w:line="360" w:lineRule="auto"/>
      <w:ind w:firstLine="851"/>
      <w:jc w:val="both"/>
    </w:pPr>
    <w:rPr>
      <w:sz w:val="24"/>
      <w:szCs w:val="24"/>
    </w:rPr>
  </w:style>
  <w:style w:type="paragraph" w:styleId="affb">
    <w:name w:val="Plain Text"/>
    <w:basedOn w:val="a"/>
    <w:link w:val="affc"/>
    <w:uiPriority w:val="99"/>
    <w:rsid w:val="009922C1"/>
    <w:rPr>
      <w:rFonts w:ascii="Courier New" w:eastAsia="SimSun" w:hAnsi="Courier New" w:cs="Courier New"/>
      <w:b/>
      <w:bCs/>
      <w:sz w:val="20"/>
      <w:szCs w:val="20"/>
    </w:rPr>
  </w:style>
  <w:style w:type="character" w:customStyle="1" w:styleId="affc">
    <w:name w:val="Текст Знак"/>
    <w:basedOn w:val="a0"/>
    <w:link w:val="affb"/>
    <w:uiPriority w:val="99"/>
    <w:locked/>
    <w:rsid w:val="009922C1"/>
    <w:rPr>
      <w:rFonts w:ascii="Courier New" w:hAnsi="Courier New" w:cs="Courier New"/>
      <w:b/>
      <w:bCs/>
    </w:rPr>
  </w:style>
  <w:style w:type="paragraph" w:customStyle="1" w:styleId="41">
    <w:name w:val="Знак Знак4 Знак Знак Знак Знак"/>
    <w:basedOn w:val="a"/>
    <w:uiPriority w:val="99"/>
    <w:rsid w:val="009922C1"/>
    <w:pPr>
      <w:spacing w:after="160" w:line="240" w:lineRule="exact"/>
    </w:pPr>
    <w:rPr>
      <w:rFonts w:ascii="Arial" w:eastAsia="SimSun" w:hAnsi="Arial" w:cs="Arial"/>
      <w:sz w:val="20"/>
      <w:szCs w:val="20"/>
      <w:lang w:val="de-CH" w:eastAsia="de-CH"/>
    </w:rPr>
  </w:style>
  <w:style w:type="paragraph" w:customStyle="1" w:styleId="ConsPlusNormal">
    <w:name w:val="ConsPlusNormal"/>
    <w:rsid w:val="009922C1"/>
    <w:pPr>
      <w:widowControl w:val="0"/>
      <w:autoSpaceDE w:val="0"/>
      <w:autoSpaceDN w:val="0"/>
      <w:adjustRightInd w:val="0"/>
    </w:pPr>
    <w:rPr>
      <w:rFonts w:ascii="Arial" w:hAnsi="Arial" w:cs="Arial"/>
      <w:sz w:val="20"/>
      <w:szCs w:val="20"/>
    </w:rPr>
  </w:style>
  <w:style w:type="character" w:customStyle="1" w:styleId="translation-chunk">
    <w:name w:val="translation-chunk"/>
    <w:basedOn w:val="a0"/>
    <w:uiPriority w:val="99"/>
    <w:rsid w:val="009922C1"/>
  </w:style>
  <w:style w:type="character" w:customStyle="1" w:styleId="290">
    <w:name w:val="Основной текст (2) + 9"/>
    <w:aliases w:val="5 pt,Не полужирный"/>
    <w:uiPriority w:val="99"/>
    <w:rsid w:val="009922C1"/>
    <w:rPr>
      <w:b/>
      <w:bCs/>
      <w:color w:val="000000"/>
      <w:spacing w:val="0"/>
      <w:w w:val="100"/>
      <w:position w:val="0"/>
      <w:sz w:val="19"/>
      <w:szCs w:val="19"/>
      <w:shd w:val="clear" w:color="auto" w:fill="FFFFFF"/>
      <w:lang w:val="ru-RU" w:eastAsia="ru-RU"/>
    </w:rPr>
  </w:style>
  <w:style w:type="character" w:customStyle="1" w:styleId="FontStyle106">
    <w:name w:val="Font Style106"/>
    <w:basedOn w:val="a0"/>
    <w:uiPriority w:val="99"/>
    <w:rsid w:val="009922C1"/>
    <w:rPr>
      <w:rFonts w:ascii="Times New Roman" w:hAnsi="Times New Roman" w:cs="Times New Roman"/>
      <w:sz w:val="26"/>
      <w:szCs w:val="26"/>
    </w:rPr>
  </w:style>
  <w:style w:type="paragraph" w:customStyle="1" w:styleId="Style15">
    <w:name w:val="Style15"/>
    <w:basedOn w:val="a"/>
    <w:uiPriority w:val="99"/>
    <w:rsid w:val="009922C1"/>
    <w:pPr>
      <w:widowControl w:val="0"/>
      <w:autoSpaceDE w:val="0"/>
      <w:autoSpaceDN w:val="0"/>
      <w:adjustRightInd w:val="0"/>
      <w:spacing w:line="475" w:lineRule="exact"/>
      <w:ind w:firstLine="691"/>
      <w:jc w:val="both"/>
    </w:pPr>
    <w:rPr>
      <w:rFonts w:eastAsia="SimSun"/>
    </w:rPr>
  </w:style>
  <w:style w:type="paragraph" w:customStyle="1" w:styleId="1f4">
    <w:name w:val="Обычный1"/>
    <w:uiPriority w:val="99"/>
    <w:rsid w:val="009922C1"/>
    <w:pPr>
      <w:spacing w:before="100" w:after="100"/>
    </w:pPr>
    <w:rPr>
      <w:sz w:val="24"/>
      <w:szCs w:val="24"/>
    </w:rPr>
  </w:style>
  <w:style w:type="character" w:customStyle="1" w:styleId="FontStyle59">
    <w:name w:val="Font Style59"/>
    <w:basedOn w:val="a0"/>
    <w:uiPriority w:val="99"/>
    <w:rsid w:val="009922C1"/>
    <w:rPr>
      <w:rFonts w:ascii="Times New Roman" w:hAnsi="Times New Roman" w:cs="Times New Roman"/>
      <w:sz w:val="18"/>
      <w:szCs w:val="18"/>
    </w:rPr>
  </w:style>
  <w:style w:type="paragraph" w:customStyle="1" w:styleId="Style11">
    <w:name w:val="Style11"/>
    <w:basedOn w:val="a"/>
    <w:uiPriority w:val="99"/>
    <w:rsid w:val="009922C1"/>
    <w:pPr>
      <w:widowControl w:val="0"/>
      <w:autoSpaceDE w:val="0"/>
      <w:autoSpaceDN w:val="0"/>
      <w:adjustRightInd w:val="0"/>
      <w:spacing w:line="230" w:lineRule="exact"/>
      <w:ind w:firstLine="518"/>
      <w:jc w:val="both"/>
    </w:pPr>
    <w:rPr>
      <w:rFonts w:eastAsia="SimSun"/>
    </w:rPr>
  </w:style>
  <w:style w:type="paragraph" w:customStyle="1" w:styleId="newncpi">
    <w:name w:val="newncpi"/>
    <w:basedOn w:val="a"/>
    <w:uiPriority w:val="99"/>
    <w:rsid w:val="009922C1"/>
    <w:pPr>
      <w:ind w:firstLine="567"/>
      <w:jc w:val="both"/>
    </w:pPr>
    <w:rPr>
      <w:rFonts w:eastAsia="SimSun"/>
    </w:rPr>
  </w:style>
  <w:style w:type="character" w:customStyle="1" w:styleId="name">
    <w:name w:val="name"/>
    <w:uiPriority w:val="99"/>
    <w:rsid w:val="009922C1"/>
    <w:rPr>
      <w:rFonts w:ascii="Times New Roman" w:hAnsi="Times New Roman" w:cs="Times New Roman"/>
      <w:caps/>
    </w:rPr>
  </w:style>
  <w:style w:type="character" w:customStyle="1" w:styleId="promulgator">
    <w:name w:val="promulgator"/>
    <w:uiPriority w:val="99"/>
    <w:rsid w:val="009922C1"/>
    <w:rPr>
      <w:rFonts w:ascii="Times New Roman" w:hAnsi="Times New Roman" w:cs="Times New Roman"/>
      <w:caps/>
    </w:rPr>
  </w:style>
  <w:style w:type="character" w:customStyle="1" w:styleId="datepr">
    <w:name w:val="datepr"/>
    <w:uiPriority w:val="99"/>
    <w:rsid w:val="009922C1"/>
    <w:rPr>
      <w:rFonts w:ascii="Times New Roman" w:hAnsi="Times New Roman" w:cs="Times New Roman"/>
    </w:rPr>
  </w:style>
  <w:style w:type="character" w:customStyle="1" w:styleId="number">
    <w:name w:val="number"/>
    <w:uiPriority w:val="99"/>
    <w:rsid w:val="009922C1"/>
    <w:rPr>
      <w:rFonts w:ascii="Times New Roman" w:hAnsi="Times New Roman" w:cs="Times New Roman"/>
    </w:rPr>
  </w:style>
  <w:style w:type="paragraph" w:customStyle="1" w:styleId="1f5">
    <w:name w:val="Стиль1"/>
    <w:basedOn w:val="2"/>
    <w:link w:val="1f6"/>
    <w:uiPriority w:val="99"/>
    <w:rsid w:val="009922C1"/>
    <w:pPr>
      <w:suppressAutoHyphens/>
      <w:spacing w:after="240"/>
      <w:ind w:left="567"/>
    </w:pPr>
    <w:rPr>
      <w:i w:val="0"/>
      <w:iCs w:val="0"/>
      <w:lang w:val="ru-RU"/>
    </w:rPr>
  </w:style>
  <w:style w:type="character" w:customStyle="1" w:styleId="1f6">
    <w:name w:val="Стиль1 Знак"/>
    <w:basedOn w:val="20"/>
    <w:link w:val="1f5"/>
    <w:uiPriority w:val="99"/>
    <w:locked/>
    <w:rsid w:val="009922C1"/>
    <w:rPr>
      <w:rFonts w:ascii="Arial" w:eastAsia="SimSun" w:hAnsi="Arial" w:cs="Arial"/>
      <w:b/>
      <w:bCs/>
      <w:i/>
      <w:iCs/>
      <w:sz w:val="28"/>
      <w:szCs w:val="28"/>
      <w:lang w:val="en-GB" w:eastAsia="ru-RU"/>
    </w:rPr>
  </w:style>
  <w:style w:type="paragraph" w:customStyle="1" w:styleId="affd">
    <w:name w:val="содержание статей"/>
    <w:basedOn w:val="1f5"/>
    <w:link w:val="affe"/>
    <w:uiPriority w:val="99"/>
    <w:rsid w:val="009922C1"/>
    <w:pPr>
      <w:spacing w:before="0"/>
      <w:jc w:val="both"/>
    </w:pPr>
  </w:style>
  <w:style w:type="character" w:customStyle="1" w:styleId="affe">
    <w:name w:val="содержание статей Знак"/>
    <w:basedOn w:val="1f6"/>
    <w:link w:val="affd"/>
    <w:uiPriority w:val="99"/>
    <w:locked/>
    <w:rsid w:val="009922C1"/>
    <w:rPr>
      <w:rFonts w:ascii="Arial" w:eastAsia="SimSun" w:hAnsi="Arial" w:cs="Arial"/>
      <w:b/>
      <w:bCs/>
      <w:i/>
      <w:iCs/>
      <w:sz w:val="28"/>
      <w:szCs w:val="28"/>
      <w:lang w:val="en-GB" w:eastAsia="ru-RU"/>
    </w:rPr>
  </w:style>
  <w:style w:type="paragraph" w:customStyle="1" w:styleId="110">
    <w:name w:val="Обычный11"/>
    <w:uiPriority w:val="99"/>
    <w:rsid w:val="009922C1"/>
    <w:pPr>
      <w:widowControl w:val="0"/>
    </w:pPr>
    <w:rPr>
      <w:sz w:val="20"/>
      <w:szCs w:val="20"/>
    </w:rPr>
  </w:style>
  <w:style w:type="paragraph" w:customStyle="1" w:styleId="style50">
    <w:name w:val="style5"/>
    <w:basedOn w:val="a"/>
    <w:uiPriority w:val="99"/>
    <w:rsid w:val="00E62AAA"/>
    <w:pPr>
      <w:spacing w:before="100" w:beforeAutospacing="1" w:after="100" w:afterAutospacing="1"/>
    </w:pPr>
    <w:rPr>
      <w:rFonts w:eastAsia="SimSun"/>
    </w:rPr>
  </w:style>
  <w:style w:type="paragraph" w:customStyle="1" w:styleId="style60">
    <w:name w:val="style6"/>
    <w:basedOn w:val="a"/>
    <w:uiPriority w:val="99"/>
    <w:rsid w:val="00E62AAA"/>
    <w:pPr>
      <w:spacing w:before="100" w:beforeAutospacing="1" w:after="100" w:afterAutospacing="1"/>
    </w:pPr>
    <w:rPr>
      <w:rFonts w:eastAsia="SimSun"/>
    </w:rPr>
  </w:style>
  <w:style w:type="paragraph" w:customStyle="1" w:styleId="400">
    <w:name w:val="40"/>
    <w:basedOn w:val="a"/>
    <w:uiPriority w:val="99"/>
    <w:rsid w:val="00245F4B"/>
    <w:pPr>
      <w:spacing w:before="100" w:beforeAutospacing="1" w:after="100" w:afterAutospacing="1"/>
    </w:pPr>
    <w:rPr>
      <w:rFonts w:eastAsia="SimSun"/>
    </w:rPr>
  </w:style>
  <w:style w:type="character" w:customStyle="1" w:styleId="counter-view">
    <w:name w:val="counter-view"/>
    <w:basedOn w:val="a0"/>
    <w:uiPriority w:val="99"/>
    <w:rsid w:val="000C5F83"/>
  </w:style>
  <w:style w:type="paragraph" w:customStyle="1" w:styleId="italic">
    <w:name w:val="italic"/>
    <w:basedOn w:val="a"/>
    <w:uiPriority w:val="99"/>
    <w:rsid w:val="000C5F83"/>
    <w:pPr>
      <w:spacing w:before="100" w:beforeAutospacing="1" w:after="100" w:afterAutospacing="1"/>
    </w:pPr>
    <w:rPr>
      <w:rFonts w:eastAsia="SimSun"/>
    </w:rPr>
  </w:style>
  <w:style w:type="character" w:customStyle="1" w:styleId="bold">
    <w:name w:val="bold"/>
    <w:basedOn w:val="a0"/>
    <w:uiPriority w:val="99"/>
    <w:rsid w:val="000C5F83"/>
  </w:style>
  <w:style w:type="character" w:customStyle="1" w:styleId="1f7">
    <w:name w:val="Название1"/>
    <w:basedOn w:val="a0"/>
    <w:uiPriority w:val="99"/>
    <w:rsid w:val="00854B42"/>
  </w:style>
  <w:style w:type="character" w:customStyle="1" w:styleId="time">
    <w:name w:val="time"/>
    <w:basedOn w:val="a0"/>
    <w:uiPriority w:val="99"/>
    <w:rsid w:val="00854B42"/>
  </w:style>
  <w:style w:type="character" w:customStyle="1" w:styleId="views-counter">
    <w:name w:val="views-counter"/>
    <w:basedOn w:val="a0"/>
    <w:uiPriority w:val="99"/>
    <w:rsid w:val="00983513"/>
  </w:style>
  <w:style w:type="character" w:customStyle="1" w:styleId="atflatcounter">
    <w:name w:val="at_flat_counter"/>
    <w:basedOn w:val="a0"/>
    <w:uiPriority w:val="99"/>
    <w:rsid w:val="00983513"/>
  </w:style>
  <w:style w:type="paragraph" w:customStyle="1" w:styleId="rtejustify">
    <w:name w:val="rtejustify"/>
    <w:basedOn w:val="a"/>
    <w:uiPriority w:val="99"/>
    <w:rsid w:val="00A70CA8"/>
    <w:pPr>
      <w:spacing w:before="100" w:beforeAutospacing="1" w:after="100" w:afterAutospacing="1"/>
    </w:pPr>
    <w:rPr>
      <w:rFonts w:eastAsia="SimSun"/>
    </w:rPr>
  </w:style>
  <w:style w:type="character" w:customStyle="1" w:styleId="dollar">
    <w:name w:val="dollar"/>
    <w:basedOn w:val="a0"/>
    <w:uiPriority w:val="99"/>
    <w:rsid w:val="00D50348"/>
  </w:style>
  <w:style w:type="character" w:customStyle="1" w:styleId="article-authortext--strong">
    <w:name w:val="article-author__text--strong"/>
    <w:basedOn w:val="a0"/>
    <w:uiPriority w:val="99"/>
    <w:rsid w:val="00F521C4"/>
  </w:style>
  <w:style w:type="character" w:customStyle="1" w:styleId="media-text">
    <w:name w:val="media-text"/>
    <w:basedOn w:val="a0"/>
    <w:uiPriority w:val="99"/>
    <w:rsid w:val="00F521C4"/>
  </w:style>
  <w:style w:type="character" w:customStyle="1" w:styleId="articlephoto-alt">
    <w:name w:val="article__photo-alt"/>
    <w:basedOn w:val="a0"/>
    <w:uiPriority w:val="99"/>
    <w:rsid w:val="00525B67"/>
  </w:style>
  <w:style w:type="character" w:customStyle="1" w:styleId="articlephoto-auth">
    <w:name w:val="article__photo-auth"/>
    <w:basedOn w:val="a0"/>
    <w:uiPriority w:val="99"/>
    <w:rsid w:val="00525B67"/>
  </w:style>
  <w:style w:type="character" w:customStyle="1" w:styleId="ya-share2counter">
    <w:name w:val="ya-share2__counter"/>
    <w:basedOn w:val="a0"/>
    <w:uiPriority w:val="99"/>
    <w:rsid w:val="00525B67"/>
  </w:style>
  <w:style w:type="paragraph" w:customStyle="1" w:styleId="listparagraph">
    <w:name w:val="listparagraph"/>
    <w:basedOn w:val="a"/>
    <w:uiPriority w:val="99"/>
    <w:rsid w:val="00A46B2B"/>
    <w:pPr>
      <w:spacing w:before="100" w:beforeAutospacing="1" w:after="100" w:afterAutospacing="1"/>
    </w:pPr>
    <w:rPr>
      <w:rFonts w:eastAsia="SimSun"/>
    </w:rPr>
  </w:style>
  <w:style w:type="character" w:customStyle="1" w:styleId="b-articlerefs-getshorturl">
    <w:name w:val="b-article__refs-getshorturl"/>
    <w:basedOn w:val="a0"/>
    <w:uiPriority w:val="99"/>
    <w:rsid w:val="00F453AB"/>
  </w:style>
  <w:style w:type="character" w:customStyle="1" w:styleId="b-counters-icon">
    <w:name w:val="b-counters-icon"/>
    <w:basedOn w:val="a0"/>
    <w:uiPriority w:val="99"/>
    <w:rsid w:val="00F453AB"/>
  </w:style>
  <w:style w:type="paragraph" w:customStyle="1" w:styleId="marker-quote1">
    <w:name w:val="marker-quote1"/>
    <w:basedOn w:val="a"/>
    <w:uiPriority w:val="99"/>
    <w:rsid w:val="00F453AB"/>
    <w:pPr>
      <w:spacing w:before="100" w:beforeAutospacing="1" w:after="100" w:afterAutospacing="1"/>
    </w:pPr>
    <w:rPr>
      <w:rFonts w:eastAsia="SimSun"/>
    </w:rPr>
  </w:style>
  <w:style w:type="character" w:customStyle="1" w:styleId="incutlabel">
    <w:name w:val="incut__label"/>
    <w:basedOn w:val="a0"/>
    <w:uiPriority w:val="99"/>
    <w:rsid w:val="007B7333"/>
  </w:style>
  <w:style w:type="character" w:customStyle="1" w:styleId="fn-descr">
    <w:name w:val="fn-descr"/>
    <w:basedOn w:val="a0"/>
    <w:rsid w:val="00667FE6"/>
  </w:style>
  <w:style w:type="paragraph" w:customStyle="1" w:styleId="adme-img-copyright">
    <w:name w:val="adme-img-copyright"/>
    <w:basedOn w:val="a"/>
    <w:uiPriority w:val="99"/>
    <w:rsid w:val="005718E4"/>
    <w:pPr>
      <w:spacing w:before="100" w:beforeAutospacing="1" w:after="100" w:afterAutospacing="1"/>
    </w:pPr>
    <w:rPr>
      <w:rFonts w:eastAsia="SimSun"/>
    </w:rPr>
  </w:style>
  <w:style w:type="character" w:customStyle="1" w:styleId="postedin">
    <w:name w:val="posted_in"/>
    <w:basedOn w:val="a0"/>
    <w:uiPriority w:val="99"/>
    <w:rsid w:val="00E26404"/>
  </w:style>
  <w:style w:type="character" w:customStyle="1" w:styleId="sigprolinkwrapper">
    <w:name w:val="sigprolinkwrapper"/>
    <w:basedOn w:val="a0"/>
    <w:uiPriority w:val="99"/>
    <w:rsid w:val="00DD337B"/>
  </w:style>
  <w:style w:type="paragraph" w:customStyle="1" w:styleId="authorhiddenmk">
    <w:name w:val="authorhiddenmk"/>
    <w:basedOn w:val="a"/>
    <w:uiPriority w:val="99"/>
    <w:rsid w:val="004D280F"/>
    <w:pPr>
      <w:spacing w:before="100" w:beforeAutospacing="1" w:after="100" w:afterAutospacing="1"/>
    </w:pPr>
    <w:rPr>
      <w:rFonts w:eastAsia="SimSun"/>
    </w:rPr>
  </w:style>
  <w:style w:type="character" w:customStyle="1" w:styleId="2a">
    <w:name w:val="Дата2"/>
    <w:basedOn w:val="a0"/>
    <w:uiPriority w:val="99"/>
    <w:rsid w:val="009065E3"/>
  </w:style>
  <w:style w:type="character" w:customStyle="1" w:styleId="duration">
    <w:name w:val="duration"/>
    <w:basedOn w:val="a0"/>
    <w:uiPriority w:val="99"/>
    <w:rsid w:val="009065E3"/>
  </w:style>
  <w:style w:type="character" w:customStyle="1" w:styleId="curtime">
    <w:name w:val="curtime"/>
    <w:basedOn w:val="a0"/>
    <w:uiPriority w:val="99"/>
    <w:rsid w:val="009065E3"/>
  </w:style>
  <w:style w:type="character" w:customStyle="1" w:styleId="label">
    <w:name w:val="label"/>
    <w:basedOn w:val="a0"/>
    <w:uiPriority w:val="99"/>
    <w:rsid w:val="009065E3"/>
  </w:style>
  <w:style w:type="paragraph" w:customStyle="1" w:styleId="link-comments">
    <w:name w:val="link-comments"/>
    <w:basedOn w:val="a"/>
    <w:uiPriority w:val="99"/>
    <w:rsid w:val="009065E3"/>
    <w:pPr>
      <w:spacing w:before="100" w:beforeAutospacing="1" w:after="100" w:afterAutospacing="1"/>
    </w:pPr>
    <w:rPr>
      <w:rFonts w:eastAsia="SimSun"/>
    </w:rPr>
  </w:style>
  <w:style w:type="character" w:customStyle="1" w:styleId="td-nr-views-128755">
    <w:name w:val="td-nr-views-128755"/>
    <w:basedOn w:val="a0"/>
    <w:uiPriority w:val="99"/>
    <w:rsid w:val="00C053C4"/>
  </w:style>
  <w:style w:type="character" w:customStyle="1" w:styleId="td-nr-views-113279">
    <w:name w:val="td-nr-views-113279"/>
    <w:basedOn w:val="a0"/>
    <w:uiPriority w:val="99"/>
    <w:rsid w:val="00FA7F4B"/>
  </w:style>
  <w:style w:type="character" w:customStyle="1" w:styleId="cmntcont">
    <w:name w:val="cmntcont"/>
    <w:basedOn w:val="a0"/>
    <w:uiPriority w:val="99"/>
    <w:rsid w:val="00D97A2C"/>
  </w:style>
  <w:style w:type="character" w:customStyle="1" w:styleId="required">
    <w:name w:val="required"/>
    <w:basedOn w:val="a0"/>
    <w:uiPriority w:val="99"/>
    <w:rsid w:val="0086740D"/>
  </w:style>
  <w:style w:type="character" w:customStyle="1" w:styleId="red">
    <w:name w:val="red"/>
    <w:basedOn w:val="a0"/>
    <w:uiPriority w:val="99"/>
    <w:rsid w:val="00AE7324"/>
  </w:style>
  <w:style w:type="character" w:customStyle="1" w:styleId="article-statsitem">
    <w:name w:val="article-stats__item"/>
    <w:basedOn w:val="a0"/>
    <w:uiPriority w:val="99"/>
    <w:rsid w:val="00461E43"/>
  </w:style>
  <w:style w:type="paragraph" w:customStyle="1" w:styleId="article-headerannounce">
    <w:name w:val="article-header__announce"/>
    <w:basedOn w:val="a"/>
    <w:uiPriority w:val="99"/>
    <w:rsid w:val="00461E43"/>
    <w:pPr>
      <w:spacing w:before="100" w:beforeAutospacing="1" w:after="100" w:afterAutospacing="1"/>
    </w:pPr>
    <w:rPr>
      <w:rFonts w:eastAsia="SimSun"/>
    </w:rPr>
  </w:style>
  <w:style w:type="character" w:customStyle="1" w:styleId="prop-views">
    <w:name w:val="prop-views"/>
    <w:basedOn w:val="a0"/>
    <w:uiPriority w:val="99"/>
    <w:rsid w:val="00461E43"/>
  </w:style>
  <w:style w:type="character" w:customStyle="1" w:styleId="view">
    <w:name w:val="view"/>
    <w:basedOn w:val="a0"/>
    <w:uiPriority w:val="99"/>
    <w:rsid w:val="00461E43"/>
  </w:style>
  <w:style w:type="character" w:customStyle="1" w:styleId="hidden-xs">
    <w:name w:val="hidden-xs"/>
    <w:basedOn w:val="a0"/>
    <w:uiPriority w:val="99"/>
    <w:rsid w:val="00D079EA"/>
  </w:style>
  <w:style w:type="character" w:customStyle="1" w:styleId="hidden-md">
    <w:name w:val="hidden-md"/>
    <w:basedOn w:val="a0"/>
    <w:uiPriority w:val="99"/>
    <w:rsid w:val="00D079EA"/>
  </w:style>
  <w:style w:type="character" w:customStyle="1" w:styleId="person">
    <w:name w:val="person"/>
    <w:basedOn w:val="a0"/>
    <w:uiPriority w:val="99"/>
    <w:rsid w:val="009B7DC4"/>
  </w:style>
  <w:style w:type="character" w:customStyle="1" w:styleId="2b">
    <w:name w:val="Название2"/>
    <w:basedOn w:val="a0"/>
    <w:uiPriority w:val="99"/>
    <w:rsid w:val="009B7DC4"/>
  </w:style>
  <w:style w:type="character" w:customStyle="1" w:styleId="flipbord">
    <w:name w:val="flipbord"/>
    <w:basedOn w:val="a0"/>
    <w:uiPriority w:val="99"/>
    <w:rsid w:val="009B7DC4"/>
  </w:style>
  <w:style w:type="character" w:customStyle="1" w:styleId="commentsico">
    <w:name w:val="commentsico"/>
    <w:basedOn w:val="a0"/>
    <w:uiPriority w:val="99"/>
    <w:rsid w:val="009B7DC4"/>
  </w:style>
  <w:style w:type="character" w:customStyle="1" w:styleId="descr">
    <w:name w:val="descr"/>
    <w:basedOn w:val="a0"/>
    <w:uiPriority w:val="99"/>
    <w:rsid w:val="009B7DC4"/>
  </w:style>
  <w:style w:type="character" w:customStyle="1" w:styleId="resh-link">
    <w:name w:val="resh-link"/>
    <w:basedOn w:val="a0"/>
    <w:uiPriority w:val="99"/>
    <w:rsid w:val="009B7DC4"/>
  </w:style>
  <w:style w:type="character" w:customStyle="1" w:styleId="dog-link">
    <w:name w:val="dog-link"/>
    <w:basedOn w:val="a0"/>
    <w:uiPriority w:val="99"/>
    <w:rsid w:val="009B7DC4"/>
  </w:style>
  <w:style w:type="paragraph" w:customStyle="1" w:styleId="title1">
    <w:name w:val="title1"/>
    <w:basedOn w:val="a"/>
    <w:uiPriority w:val="99"/>
    <w:rsid w:val="009B7DC4"/>
    <w:pPr>
      <w:spacing w:before="100" w:beforeAutospacing="1" w:after="100" w:afterAutospacing="1"/>
    </w:pPr>
    <w:rPr>
      <w:rFonts w:eastAsia="SimSun"/>
    </w:rPr>
  </w:style>
  <w:style w:type="character" w:customStyle="1" w:styleId="b-articleinfo-time">
    <w:name w:val="b-article__info-time"/>
    <w:basedOn w:val="a0"/>
    <w:uiPriority w:val="99"/>
    <w:rsid w:val="00FD4E54"/>
  </w:style>
  <w:style w:type="character" w:customStyle="1" w:styleId="b-articleinfo-date-update-color">
    <w:name w:val="b-article__info-date-update-color"/>
    <w:basedOn w:val="a0"/>
    <w:uiPriority w:val="99"/>
    <w:rsid w:val="00FD4E54"/>
  </w:style>
  <w:style w:type="character" w:customStyle="1" w:styleId="b-statisticnumber">
    <w:name w:val="b-statistic__number"/>
    <w:basedOn w:val="a0"/>
    <w:uiPriority w:val="99"/>
    <w:rsid w:val="00FD4E54"/>
  </w:style>
  <w:style w:type="paragraph" w:customStyle="1" w:styleId="wideimg-caption">
    <w:name w:val="wideimg-caption"/>
    <w:basedOn w:val="a"/>
    <w:uiPriority w:val="99"/>
    <w:rsid w:val="00952388"/>
    <w:pPr>
      <w:spacing w:before="100" w:beforeAutospacing="1" w:after="100" w:afterAutospacing="1"/>
    </w:pPr>
    <w:rPr>
      <w:rFonts w:eastAsia="SimSun"/>
    </w:rPr>
  </w:style>
  <w:style w:type="character" w:customStyle="1" w:styleId="author-name">
    <w:name w:val="author-name"/>
    <w:basedOn w:val="a0"/>
    <w:uiPriority w:val="99"/>
    <w:rsid w:val="00952388"/>
  </w:style>
  <w:style w:type="character" w:customStyle="1" w:styleId="comments-link">
    <w:name w:val="comments-link"/>
    <w:basedOn w:val="a0"/>
    <w:uiPriority w:val="99"/>
    <w:rsid w:val="00952388"/>
  </w:style>
  <w:style w:type="character" w:customStyle="1" w:styleId="span-link">
    <w:name w:val="span-link"/>
    <w:basedOn w:val="a0"/>
    <w:uiPriority w:val="99"/>
    <w:rsid w:val="005D2CB8"/>
  </w:style>
  <w:style w:type="character" w:customStyle="1" w:styleId="td-nr-views-8842">
    <w:name w:val="td-nr-views-8842"/>
    <w:basedOn w:val="a0"/>
    <w:uiPriority w:val="99"/>
    <w:rsid w:val="003B7E8E"/>
  </w:style>
  <w:style w:type="character" w:customStyle="1" w:styleId="td-nr-views-50332">
    <w:name w:val="td-nr-views-50332"/>
    <w:basedOn w:val="a0"/>
    <w:uiPriority w:val="99"/>
    <w:rsid w:val="000C3131"/>
  </w:style>
  <w:style w:type="character" w:customStyle="1" w:styleId="td-nr-views-20538">
    <w:name w:val="td-nr-views-20538"/>
    <w:basedOn w:val="a0"/>
    <w:uiPriority w:val="99"/>
    <w:rsid w:val="00D80246"/>
  </w:style>
  <w:style w:type="paragraph" w:customStyle="1" w:styleId="gorsh">
    <w:name w:val="gorsh"/>
    <w:basedOn w:val="a"/>
    <w:uiPriority w:val="99"/>
    <w:rsid w:val="00F16050"/>
    <w:pPr>
      <w:spacing w:before="100" w:beforeAutospacing="1" w:after="100" w:afterAutospacing="1"/>
    </w:pPr>
    <w:rPr>
      <w:rFonts w:eastAsia="SimSun"/>
    </w:rPr>
  </w:style>
  <w:style w:type="paragraph" w:customStyle="1" w:styleId="newstext">
    <w:name w:val="newstext"/>
    <w:basedOn w:val="a"/>
    <w:uiPriority w:val="99"/>
    <w:rsid w:val="00F16050"/>
    <w:pPr>
      <w:spacing w:before="100" w:beforeAutospacing="1" w:after="100" w:afterAutospacing="1"/>
    </w:pPr>
    <w:rPr>
      <w:rFonts w:eastAsia="SimSun"/>
    </w:rPr>
  </w:style>
  <w:style w:type="character" w:customStyle="1" w:styleId="posted-on">
    <w:name w:val="posted-on"/>
    <w:basedOn w:val="a0"/>
    <w:uiPriority w:val="99"/>
    <w:rsid w:val="00F74074"/>
  </w:style>
  <w:style w:type="character" w:customStyle="1" w:styleId="b-material-picdesc">
    <w:name w:val="b-material-pic__desc"/>
    <w:basedOn w:val="a0"/>
    <w:uiPriority w:val="99"/>
    <w:rsid w:val="00AD2637"/>
  </w:style>
  <w:style w:type="character" w:customStyle="1" w:styleId="copyright-icon">
    <w:name w:val="copyright-icon"/>
    <w:basedOn w:val="a0"/>
    <w:uiPriority w:val="99"/>
    <w:rsid w:val="00AD2637"/>
  </w:style>
  <w:style w:type="character" w:customStyle="1" w:styleId="b-gallery-widget-itempic">
    <w:name w:val="b-gallery-widget-item__pic"/>
    <w:basedOn w:val="a0"/>
    <w:uiPriority w:val="99"/>
    <w:rsid w:val="00AD2637"/>
  </w:style>
  <w:style w:type="character" w:customStyle="1" w:styleId="copyrightgallery">
    <w:name w:val="copyright_gallery"/>
    <w:basedOn w:val="a0"/>
    <w:uiPriority w:val="99"/>
    <w:rsid w:val="00AD2637"/>
  </w:style>
  <w:style w:type="character" w:customStyle="1" w:styleId="oacommab">
    <w:name w:val="oa_comma_b"/>
    <w:basedOn w:val="a0"/>
    <w:uiPriority w:val="99"/>
    <w:rsid w:val="00CF0418"/>
  </w:style>
  <w:style w:type="character" w:customStyle="1" w:styleId="count">
    <w:name w:val="count"/>
    <w:basedOn w:val="a0"/>
    <w:uiPriority w:val="99"/>
    <w:rsid w:val="00CF0418"/>
  </w:style>
  <w:style w:type="character" w:customStyle="1" w:styleId="teaser-list-rubric">
    <w:name w:val="teaser-list-rubric"/>
    <w:basedOn w:val="a0"/>
    <w:uiPriority w:val="99"/>
    <w:rsid w:val="00CF0418"/>
  </w:style>
  <w:style w:type="paragraph" w:customStyle="1" w:styleId="teaser-list-text">
    <w:name w:val="teaser-list-text"/>
    <w:basedOn w:val="a"/>
    <w:uiPriority w:val="99"/>
    <w:rsid w:val="00CF0418"/>
    <w:pPr>
      <w:spacing w:before="100" w:beforeAutospacing="1" w:after="100" w:afterAutospacing="1"/>
    </w:pPr>
    <w:rPr>
      <w:rFonts w:eastAsia="SimSun"/>
    </w:rPr>
  </w:style>
  <w:style w:type="character" w:customStyle="1" w:styleId="post-reading-time">
    <w:name w:val="post-reading-time"/>
    <w:basedOn w:val="a0"/>
    <w:uiPriority w:val="99"/>
    <w:rsid w:val="00E1706B"/>
  </w:style>
  <w:style w:type="paragraph" w:customStyle="1" w:styleId="image-subtitle">
    <w:name w:val="image-subtitle"/>
    <w:basedOn w:val="a"/>
    <w:rsid w:val="007A09F0"/>
    <w:pPr>
      <w:spacing w:before="100" w:beforeAutospacing="1" w:after="100" w:afterAutospacing="1"/>
    </w:pPr>
    <w:rPr>
      <w:rFonts w:eastAsia="SimSun"/>
    </w:rPr>
  </w:style>
  <w:style w:type="character" w:customStyle="1" w:styleId="dt">
    <w:name w:val="dt"/>
    <w:basedOn w:val="a0"/>
    <w:uiPriority w:val="99"/>
    <w:rsid w:val="00656A29"/>
  </w:style>
  <w:style w:type="character" w:customStyle="1" w:styleId="tm">
    <w:name w:val="tm"/>
    <w:basedOn w:val="a0"/>
    <w:uiPriority w:val="99"/>
    <w:rsid w:val="00656A29"/>
  </w:style>
  <w:style w:type="character" w:customStyle="1" w:styleId="price">
    <w:name w:val="price"/>
    <w:basedOn w:val="a0"/>
    <w:uiPriority w:val="99"/>
    <w:rsid w:val="00B37CA1"/>
  </w:style>
  <w:style w:type="character" w:customStyle="1" w:styleId="form-required">
    <w:name w:val="form-required"/>
    <w:basedOn w:val="a0"/>
    <w:uiPriority w:val="99"/>
    <w:rsid w:val="00B37CA1"/>
  </w:style>
  <w:style w:type="character" w:customStyle="1" w:styleId="faktyrmtinymce">
    <w:name w:val="fakty_rm_tinymce"/>
    <w:basedOn w:val="a0"/>
    <w:uiPriority w:val="99"/>
    <w:rsid w:val="008C3AC1"/>
  </w:style>
  <w:style w:type="character" w:customStyle="1" w:styleId="34">
    <w:name w:val="Дата3"/>
    <w:basedOn w:val="a0"/>
    <w:uiPriority w:val="99"/>
    <w:rsid w:val="00DD7FBA"/>
  </w:style>
  <w:style w:type="character" w:customStyle="1" w:styleId="entry-author">
    <w:name w:val="entry-author"/>
    <w:basedOn w:val="a0"/>
    <w:uiPriority w:val="99"/>
    <w:rsid w:val="005668CF"/>
  </w:style>
  <w:style w:type="character" w:customStyle="1" w:styleId="entry-comment">
    <w:name w:val="entry-comment"/>
    <w:basedOn w:val="a0"/>
    <w:uiPriority w:val="99"/>
    <w:rsid w:val="005668CF"/>
  </w:style>
  <w:style w:type="paragraph" w:customStyle="1" w:styleId="rtecenter">
    <w:name w:val="rtecenter"/>
    <w:basedOn w:val="a"/>
    <w:uiPriority w:val="99"/>
    <w:rsid w:val="00C1545D"/>
    <w:pPr>
      <w:spacing w:before="100" w:beforeAutospacing="1" w:after="100" w:afterAutospacing="1"/>
    </w:pPr>
    <w:rPr>
      <w:rFonts w:eastAsia="SimSun"/>
    </w:rPr>
  </w:style>
  <w:style w:type="paragraph" w:customStyle="1" w:styleId="imgleft">
    <w:name w:val="img_left"/>
    <w:basedOn w:val="a"/>
    <w:uiPriority w:val="99"/>
    <w:rsid w:val="002241D3"/>
    <w:pPr>
      <w:spacing w:before="100" w:beforeAutospacing="1" w:after="100" w:afterAutospacing="1"/>
    </w:pPr>
    <w:rPr>
      <w:rFonts w:eastAsia="SimSun"/>
    </w:rPr>
  </w:style>
  <w:style w:type="character" w:customStyle="1" w:styleId="dirty-clipboard">
    <w:name w:val="dirty-clipboard"/>
    <w:basedOn w:val="a0"/>
    <w:rsid w:val="002241D3"/>
  </w:style>
  <w:style w:type="character" w:customStyle="1" w:styleId="35">
    <w:name w:val="Название3"/>
    <w:basedOn w:val="a0"/>
    <w:uiPriority w:val="99"/>
    <w:rsid w:val="000B7EAF"/>
  </w:style>
  <w:style w:type="character" w:customStyle="1" w:styleId="kalendar">
    <w:name w:val="kalendar"/>
    <w:basedOn w:val="a0"/>
    <w:uiPriority w:val="99"/>
    <w:rsid w:val="00B67853"/>
  </w:style>
  <w:style w:type="paragraph" w:customStyle="1" w:styleId="p9">
    <w:name w:val="p9"/>
    <w:basedOn w:val="a"/>
    <w:uiPriority w:val="99"/>
    <w:rsid w:val="00F2553B"/>
    <w:pPr>
      <w:spacing w:before="100" w:beforeAutospacing="1" w:after="100" w:afterAutospacing="1"/>
    </w:pPr>
    <w:rPr>
      <w:rFonts w:eastAsia="SimSun"/>
    </w:rPr>
  </w:style>
  <w:style w:type="paragraph" w:customStyle="1" w:styleId="p11">
    <w:name w:val="p11"/>
    <w:basedOn w:val="a"/>
    <w:uiPriority w:val="99"/>
    <w:rsid w:val="00F2553B"/>
    <w:pPr>
      <w:spacing w:before="100" w:beforeAutospacing="1" w:after="100" w:afterAutospacing="1"/>
    </w:pPr>
    <w:rPr>
      <w:rFonts w:eastAsia="SimSun"/>
    </w:rPr>
  </w:style>
  <w:style w:type="paragraph" w:customStyle="1" w:styleId="p12">
    <w:name w:val="p12"/>
    <w:basedOn w:val="a"/>
    <w:uiPriority w:val="99"/>
    <w:rsid w:val="00F2553B"/>
    <w:pPr>
      <w:spacing w:before="100" w:beforeAutospacing="1" w:after="100" w:afterAutospacing="1"/>
    </w:pPr>
    <w:rPr>
      <w:rFonts w:eastAsia="SimSun"/>
    </w:rPr>
  </w:style>
  <w:style w:type="character" w:customStyle="1" w:styleId="btncons">
    <w:name w:val="btn_cons"/>
    <w:basedOn w:val="a0"/>
    <w:uiPriority w:val="99"/>
    <w:rsid w:val="003B6DB2"/>
  </w:style>
  <w:style w:type="character" w:customStyle="1" w:styleId="fa">
    <w:name w:val="fa"/>
    <w:basedOn w:val="a0"/>
    <w:uiPriority w:val="99"/>
    <w:rsid w:val="003B6DB2"/>
  </w:style>
  <w:style w:type="character" w:customStyle="1" w:styleId="pin1510816721719buttonpin">
    <w:name w:val="pin_1510816721719_button_pin"/>
    <w:basedOn w:val="a0"/>
    <w:uiPriority w:val="99"/>
    <w:rsid w:val="008C5577"/>
  </w:style>
  <w:style w:type="character" w:customStyle="1" w:styleId="pin1510816721719count">
    <w:name w:val="pin_1510816721719_count"/>
    <w:basedOn w:val="a0"/>
    <w:uiPriority w:val="99"/>
    <w:rsid w:val="008C5577"/>
  </w:style>
  <w:style w:type="character" w:customStyle="1" w:styleId="ilad">
    <w:name w:val="il_ad"/>
    <w:basedOn w:val="a0"/>
    <w:uiPriority w:val="99"/>
    <w:rsid w:val="008C5577"/>
  </w:style>
  <w:style w:type="character" w:customStyle="1" w:styleId="pin1510816960395buttonpin">
    <w:name w:val="pin_1510816960395_button_pin"/>
    <w:basedOn w:val="a0"/>
    <w:uiPriority w:val="99"/>
    <w:rsid w:val="007D03E7"/>
  </w:style>
  <w:style w:type="character" w:customStyle="1" w:styleId="pin1510816960395count">
    <w:name w:val="pin_1510816960395_count"/>
    <w:basedOn w:val="a0"/>
    <w:uiPriority w:val="99"/>
    <w:rsid w:val="007D03E7"/>
  </w:style>
  <w:style w:type="paragraph" w:customStyle="1" w:styleId="vrezmk">
    <w:name w:val="vrezmk"/>
    <w:basedOn w:val="a"/>
    <w:uiPriority w:val="99"/>
    <w:rsid w:val="00DE1D57"/>
    <w:pPr>
      <w:spacing w:before="100" w:beforeAutospacing="1" w:after="100" w:afterAutospacing="1"/>
    </w:pPr>
    <w:rPr>
      <w:rFonts w:eastAsia="SimSun"/>
    </w:rPr>
  </w:style>
  <w:style w:type="paragraph" w:customStyle="1" w:styleId="normalmk">
    <w:name w:val="normalmk"/>
    <w:basedOn w:val="a"/>
    <w:uiPriority w:val="99"/>
    <w:rsid w:val="00DE1D57"/>
    <w:pPr>
      <w:spacing w:before="100" w:beforeAutospacing="1" w:after="100" w:afterAutospacing="1"/>
    </w:pPr>
    <w:rPr>
      <w:rFonts w:eastAsia="SimSun"/>
    </w:rPr>
  </w:style>
  <w:style w:type="character" w:customStyle="1" w:styleId="b-material-headauthors-credentials">
    <w:name w:val="b-material-head__authors-credentials"/>
    <w:basedOn w:val="a0"/>
    <w:uiPriority w:val="99"/>
    <w:rsid w:val="0033739B"/>
  </w:style>
  <w:style w:type="character" w:customStyle="1" w:styleId="42">
    <w:name w:val="Дата4"/>
    <w:basedOn w:val="a0"/>
    <w:uiPriority w:val="99"/>
    <w:rsid w:val="00BD07B4"/>
  </w:style>
  <w:style w:type="character" w:customStyle="1" w:styleId="font-up">
    <w:name w:val="font-up"/>
    <w:basedOn w:val="a0"/>
    <w:uiPriority w:val="99"/>
    <w:rsid w:val="00BD07B4"/>
  </w:style>
  <w:style w:type="paragraph" w:customStyle="1" w:styleId="accent">
    <w:name w:val="accent"/>
    <w:basedOn w:val="a"/>
    <w:uiPriority w:val="99"/>
    <w:rsid w:val="00F41894"/>
    <w:pPr>
      <w:spacing w:before="100" w:beforeAutospacing="1" w:after="100" w:afterAutospacing="1"/>
    </w:pPr>
    <w:rPr>
      <w:rFonts w:eastAsia="SimSun"/>
    </w:rPr>
  </w:style>
  <w:style w:type="character" w:customStyle="1" w:styleId="artviewcounter61993">
    <w:name w:val="artview_counter_61993"/>
    <w:basedOn w:val="a0"/>
    <w:uiPriority w:val="99"/>
    <w:rsid w:val="00F41894"/>
  </w:style>
  <w:style w:type="character" w:customStyle="1" w:styleId="43">
    <w:name w:val="Название4"/>
    <w:basedOn w:val="a0"/>
    <w:uiPriority w:val="99"/>
    <w:rsid w:val="00D417B0"/>
  </w:style>
  <w:style w:type="paragraph" w:customStyle="1" w:styleId="h2sub">
    <w:name w:val="h2sub"/>
    <w:basedOn w:val="a"/>
    <w:uiPriority w:val="99"/>
    <w:rsid w:val="00FE58E3"/>
    <w:pPr>
      <w:spacing w:before="100" w:beforeAutospacing="1" w:after="100" w:afterAutospacing="1"/>
    </w:pPr>
    <w:rPr>
      <w:rFonts w:eastAsia="SimSun"/>
    </w:rPr>
  </w:style>
  <w:style w:type="character" w:customStyle="1" w:styleId="giantbullettext2">
    <w:name w:val="giantbullettext2"/>
    <w:basedOn w:val="a0"/>
    <w:uiPriority w:val="99"/>
    <w:rsid w:val="00FE58E3"/>
  </w:style>
  <w:style w:type="character" w:customStyle="1" w:styleId="giantbullettext">
    <w:name w:val="giantbullettext"/>
    <w:basedOn w:val="a0"/>
    <w:uiPriority w:val="99"/>
    <w:rsid w:val="00FE58E3"/>
  </w:style>
  <w:style w:type="character" w:customStyle="1" w:styleId="td-nr-views-138177">
    <w:name w:val="td-nr-views-138177"/>
    <w:basedOn w:val="a0"/>
    <w:uiPriority w:val="99"/>
    <w:rsid w:val="007B7FCA"/>
  </w:style>
  <w:style w:type="character" w:customStyle="1" w:styleId="visitinner">
    <w:name w:val="visit__inner"/>
    <w:basedOn w:val="a0"/>
    <w:uiPriority w:val="99"/>
    <w:rsid w:val="00642EBA"/>
  </w:style>
  <w:style w:type="paragraph" w:customStyle="1" w:styleId="style2">
    <w:name w:val="style2"/>
    <w:basedOn w:val="a"/>
    <w:uiPriority w:val="99"/>
    <w:rsid w:val="006501FC"/>
    <w:pPr>
      <w:spacing w:before="100" w:beforeAutospacing="1" w:after="100" w:afterAutospacing="1"/>
    </w:pPr>
    <w:rPr>
      <w:rFonts w:eastAsia="SimSun"/>
    </w:rPr>
  </w:style>
  <w:style w:type="paragraph" w:customStyle="1" w:styleId="post-tag">
    <w:name w:val="post-tag"/>
    <w:basedOn w:val="a"/>
    <w:uiPriority w:val="99"/>
    <w:rsid w:val="00B605AC"/>
    <w:pPr>
      <w:spacing w:before="100" w:beforeAutospacing="1" w:after="100" w:afterAutospacing="1"/>
    </w:pPr>
    <w:rPr>
      <w:rFonts w:eastAsia="SimSun"/>
    </w:rPr>
  </w:style>
  <w:style w:type="paragraph" w:customStyle="1" w:styleId="must-log-in">
    <w:name w:val="must-log-in"/>
    <w:basedOn w:val="a"/>
    <w:uiPriority w:val="99"/>
    <w:rsid w:val="00B605AC"/>
    <w:pPr>
      <w:spacing w:before="100" w:beforeAutospacing="1" w:after="100" w:afterAutospacing="1"/>
    </w:pPr>
    <w:rPr>
      <w:rFonts w:eastAsia="SimSun"/>
    </w:rPr>
  </w:style>
  <w:style w:type="paragraph" w:customStyle="1" w:styleId="p8">
    <w:name w:val="p8"/>
    <w:basedOn w:val="a"/>
    <w:uiPriority w:val="99"/>
    <w:rsid w:val="00235C9C"/>
    <w:pPr>
      <w:spacing w:before="100" w:beforeAutospacing="1" w:after="100" w:afterAutospacing="1"/>
    </w:pPr>
    <w:rPr>
      <w:rFonts w:eastAsia="SimSun"/>
    </w:rPr>
  </w:style>
  <w:style w:type="character" w:customStyle="1" w:styleId="s6">
    <w:name w:val="s6"/>
    <w:basedOn w:val="a0"/>
    <w:uiPriority w:val="99"/>
    <w:rsid w:val="00235C9C"/>
  </w:style>
  <w:style w:type="character" w:customStyle="1" w:styleId="posttitle-text">
    <w:name w:val="post__title-text"/>
    <w:basedOn w:val="a0"/>
    <w:uiPriority w:val="99"/>
    <w:rsid w:val="009E5EFE"/>
  </w:style>
  <w:style w:type="character" w:customStyle="1" w:styleId="hash">
    <w:name w:val="hash"/>
    <w:basedOn w:val="a0"/>
    <w:uiPriority w:val="99"/>
    <w:rsid w:val="00C22C6F"/>
  </w:style>
  <w:style w:type="paragraph" w:customStyle="1" w:styleId="better">
    <w:name w:val="better"/>
    <w:basedOn w:val="a"/>
    <w:uiPriority w:val="99"/>
    <w:rsid w:val="0068276B"/>
    <w:pPr>
      <w:spacing w:before="100" w:beforeAutospacing="1" w:after="100" w:afterAutospacing="1"/>
    </w:pPr>
    <w:rPr>
      <w:rFonts w:eastAsia="SimSun"/>
    </w:rPr>
  </w:style>
  <w:style w:type="paragraph" w:customStyle="1" w:styleId="300">
    <w:name w:val="30"/>
    <w:basedOn w:val="a"/>
    <w:uiPriority w:val="99"/>
    <w:rsid w:val="00130591"/>
    <w:pPr>
      <w:spacing w:before="100" w:beforeAutospacing="1" w:after="100" w:afterAutospacing="1"/>
    </w:pPr>
    <w:rPr>
      <w:rFonts w:eastAsia="SimSun"/>
    </w:rPr>
  </w:style>
  <w:style w:type="paragraph" w:customStyle="1" w:styleId="m-271532858223165802msonormalmailrucssattributepostfix">
    <w:name w:val="m-271532858223165802msonormalmailrucssattributepostfix"/>
    <w:basedOn w:val="a"/>
    <w:uiPriority w:val="99"/>
    <w:rsid w:val="001B44B1"/>
    <w:pPr>
      <w:spacing w:before="100" w:beforeAutospacing="1" w:after="100" w:afterAutospacing="1"/>
    </w:pPr>
    <w:rPr>
      <w:rFonts w:eastAsia="SimSun"/>
    </w:rPr>
  </w:style>
  <w:style w:type="character" w:customStyle="1" w:styleId="51">
    <w:name w:val="Название5"/>
    <w:basedOn w:val="a0"/>
    <w:uiPriority w:val="99"/>
    <w:rsid w:val="00B30CB1"/>
  </w:style>
  <w:style w:type="character" w:customStyle="1" w:styleId="nobr">
    <w:name w:val="nobr"/>
    <w:basedOn w:val="a0"/>
    <w:rsid w:val="002E19AB"/>
  </w:style>
  <w:style w:type="paragraph" w:customStyle="1" w:styleId="p5">
    <w:name w:val="p5"/>
    <w:basedOn w:val="a"/>
    <w:uiPriority w:val="99"/>
    <w:rsid w:val="00F27217"/>
    <w:pPr>
      <w:spacing w:before="100" w:beforeAutospacing="1" w:after="100" w:afterAutospacing="1"/>
    </w:pPr>
    <w:rPr>
      <w:rFonts w:eastAsia="SimSun"/>
    </w:rPr>
  </w:style>
  <w:style w:type="character" w:customStyle="1" w:styleId="s1">
    <w:name w:val="s1"/>
    <w:basedOn w:val="a0"/>
    <w:uiPriority w:val="99"/>
    <w:rsid w:val="006002B2"/>
  </w:style>
  <w:style w:type="paragraph" w:customStyle="1" w:styleId="p4">
    <w:name w:val="p4"/>
    <w:basedOn w:val="a"/>
    <w:uiPriority w:val="99"/>
    <w:rsid w:val="006002B2"/>
    <w:pPr>
      <w:spacing w:before="100" w:beforeAutospacing="1" w:after="100" w:afterAutospacing="1"/>
    </w:pPr>
    <w:rPr>
      <w:rFonts w:eastAsia="SimSun"/>
    </w:rPr>
  </w:style>
  <w:style w:type="paragraph" w:customStyle="1" w:styleId="leftcontent">
    <w:name w:val="left_content"/>
    <w:basedOn w:val="a"/>
    <w:uiPriority w:val="99"/>
    <w:rsid w:val="00C127A2"/>
    <w:pPr>
      <w:spacing w:before="100" w:beforeAutospacing="1" w:after="100" w:afterAutospacing="1"/>
    </w:pPr>
    <w:rPr>
      <w:rFonts w:eastAsia="SimSun"/>
    </w:rPr>
  </w:style>
  <w:style w:type="paragraph" w:customStyle="1" w:styleId="m332384145968584788rmcuuxav">
    <w:name w:val="m332384145968584788rmcuuxav"/>
    <w:basedOn w:val="a"/>
    <w:uiPriority w:val="99"/>
    <w:rsid w:val="00E448C8"/>
    <w:pPr>
      <w:spacing w:before="100" w:beforeAutospacing="1" w:after="100" w:afterAutospacing="1"/>
    </w:pPr>
    <w:rPr>
      <w:rFonts w:eastAsia="SimSun"/>
    </w:rPr>
  </w:style>
  <w:style w:type="paragraph" w:customStyle="1" w:styleId="p13">
    <w:name w:val="p13"/>
    <w:basedOn w:val="a"/>
    <w:uiPriority w:val="99"/>
    <w:rsid w:val="0091381B"/>
    <w:pPr>
      <w:spacing w:before="100" w:beforeAutospacing="1" w:after="100" w:afterAutospacing="1"/>
    </w:pPr>
    <w:rPr>
      <w:rFonts w:eastAsia="SimSun"/>
    </w:rPr>
  </w:style>
  <w:style w:type="character" w:styleId="HTML2">
    <w:name w:val="HTML Cite"/>
    <w:basedOn w:val="a0"/>
    <w:uiPriority w:val="99"/>
    <w:rsid w:val="0063077F"/>
    <w:rPr>
      <w:i/>
      <w:iCs/>
    </w:rPr>
  </w:style>
  <w:style w:type="paragraph" w:customStyle="1" w:styleId="abstract">
    <w:name w:val="abstract"/>
    <w:basedOn w:val="a"/>
    <w:uiPriority w:val="99"/>
    <w:rsid w:val="000D10A1"/>
    <w:pPr>
      <w:spacing w:before="100" w:beforeAutospacing="1" w:after="100" w:afterAutospacing="1"/>
    </w:pPr>
    <w:rPr>
      <w:rFonts w:eastAsia="SimSun"/>
    </w:rPr>
  </w:style>
  <w:style w:type="paragraph" w:customStyle="1" w:styleId="post-meta8">
    <w:name w:val="post-meta8"/>
    <w:basedOn w:val="a"/>
    <w:uiPriority w:val="99"/>
    <w:rsid w:val="00937191"/>
    <w:pPr>
      <w:pBdr>
        <w:bottom w:val="single" w:sz="6" w:space="4" w:color="F2F2F2"/>
      </w:pBdr>
      <w:spacing w:before="116" w:after="166"/>
    </w:pPr>
    <w:rPr>
      <w:rFonts w:eastAsia="SimSun"/>
      <w:color w:val="888888"/>
      <w:sz w:val="20"/>
      <w:szCs w:val="20"/>
    </w:rPr>
  </w:style>
  <w:style w:type="character" w:customStyle="1" w:styleId="normaltextrun">
    <w:name w:val="normaltextrun"/>
    <w:basedOn w:val="a0"/>
    <w:uiPriority w:val="99"/>
    <w:rsid w:val="007D0D92"/>
  </w:style>
  <w:style w:type="paragraph" w:customStyle="1" w:styleId="meta">
    <w:name w:val="meta"/>
    <w:basedOn w:val="a"/>
    <w:uiPriority w:val="99"/>
    <w:rsid w:val="006865D2"/>
    <w:pPr>
      <w:spacing w:before="100" w:beforeAutospacing="1" w:after="100" w:afterAutospacing="1"/>
    </w:pPr>
    <w:rPr>
      <w:rFonts w:eastAsia="SimSun"/>
    </w:rPr>
  </w:style>
  <w:style w:type="paragraph" w:customStyle="1" w:styleId="category">
    <w:name w:val="category"/>
    <w:basedOn w:val="a"/>
    <w:uiPriority w:val="99"/>
    <w:rsid w:val="006865D2"/>
    <w:pPr>
      <w:spacing w:before="100" w:beforeAutospacing="1" w:after="100" w:afterAutospacing="1"/>
    </w:pPr>
    <w:rPr>
      <w:rFonts w:eastAsia="SimSun"/>
    </w:rPr>
  </w:style>
  <w:style w:type="paragraph" w:customStyle="1" w:styleId="section">
    <w:name w:val="section"/>
    <w:basedOn w:val="a"/>
    <w:uiPriority w:val="99"/>
    <w:rsid w:val="00835A0E"/>
    <w:pPr>
      <w:spacing w:before="100" w:beforeAutospacing="1" w:after="100" w:afterAutospacing="1"/>
    </w:pPr>
    <w:rPr>
      <w:rFonts w:eastAsia="SimSun"/>
    </w:rPr>
  </w:style>
  <w:style w:type="paragraph" w:customStyle="1" w:styleId="s8mailrucssattributepostfix">
    <w:name w:val="s8mailrucssattributepostfix"/>
    <w:basedOn w:val="a"/>
    <w:uiPriority w:val="99"/>
    <w:rsid w:val="00B05912"/>
    <w:pPr>
      <w:spacing w:before="100" w:beforeAutospacing="1" w:after="100" w:afterAutospacing="1"/>
    </w:pPr>
    <w:rPr>
      <w:rFonts w:eastAsia="SimSun"/>
    </w:rPr>
  </w:style>
  <w:style w:type="paragraph" w:customStyle="1" w:styleId="2c">
    <w:name w:val="Обычный2"/>
    <w:basedOn w:val="a"/>
    <w:uiPriority w:val="99"/>
    <w:rsid w:val="00D4146E"/>
    <w:pPr>
      <w:spacing w:before="100" w:beforeAutospacing="1" w:after="100" w:afterAutospacing="1"/>
    </w:pPr>
    <w:rPr>
      <w:rFonts w:eastAsia="SimSun"/>
    </w:rPr>
  </w:style>
  <w:style w:type="character" w:customStyle="1" w:styleId="msonormal0">
    <w:name w:val="msonormal"/>
    <w:basedOn w:val="a0"/>
    <w:uiPriority w:val="99"/>
    <w:rsid w:val="00D4146E"/>
  </w:style>
  <w:style w:type="character" w:customStyle="1" w:styleId="blcsndtextvalline">
    <w:name w:val="blcsndtextvalline"/>
    <w:basedOn w:val="a0"/>
    <w:uiPriority w:val="99"/>
    <w:rsid w:val="0094064D"/>
  </w:style>
  <w:style w:type="paragraph" w:customStyle="1" w:styleId="default1">
    <w:name w:val="default"/>
    <w:basedOn w:val="a"/>
    <w:uiPriority w:val="99"/>
    <w:rsid w:val="001D2653"/>
    <w:pPr>
      <w:spacing w:before="100" w:beforeAutospacing="1" w:after="100" w:afterAutospacing="1"/>
    </w:pPr>
    <w:rPr>
      <w:rFonts w:eastAsia="SimSun"/>
    </w:rPr>
  </w:style>
  <w:style w:type="character" w:customStyle="1" w:styleId="cleaner">
    <w:name w:val="cleaner"/>
    <w:basedOn w:val="a0"/>
    <w:uiPriority w:val="99"/>
    <w:rsid w:val="0010278A"/>
  </w:style>
  <w:style w:type="paragraph" w:customStyle="1" w:styleId="paragraph">
    <w:name w:val="paragraph"/>
    <w:basedOn w:val="a"/>
    <w:uiPriority w:val="99"/>
    <w:rsid w:val="008376B8"/>
    <w:pPr>
      <w:spacing w:before="100" w:beforeAutospacing="1" w:after="100" w:afterAutospacing="1"/>
    </w:pPr>
    <w:rPr>
      <w:rFonts w:eastAsia="SimSun"/>
    </w:rPr>
  </w:style>
  <w:style w:type="character" w:customStyle="1" w:styleId="contextualspellingandgrammarerror">
    <w:name w:val="contextualspellingandgrammarerror"/>
    <w:basedOn w:val="a0"/>
    <w:uiPriority w:val="99"/>
    <w:rsid w:val="008376B8"/>
  </w:style>
  <w:style w:type="character" w:customStyle="1" w:styleId="eop">
    <w:name w:val="eop"/>
    <w:basedOn w:val="a0"/>
    <w:uiPriority w:val="99"/>
    <w:rsid w:val="008376B8"/>
  </w:style>
  <w:style w:type="character" w:customStyle="1" w:styleId="notranslate">
    <w:name w:val="notranslate"/>
    <w:basedOn w:val="a0"/>
    <w:uiPriority w:val="99"/>
    <w:rsid w:val="00337413"/>
  </w:style>
  <w:style w:type="character" w:customStyle="1" w:styleId="category-name">
    <w:name w:val="category-name"/>
    <w:basedOn w:val="a0"/>
    <w:uiPriority w:val="99"/>
    <w:rsid w:val="000E29F0"/>
  </w:style>
  <w:style w:type="paragraph" w:customStyle="1" w:styleId="202">
    <w:name w:val="20"/>
    <w:basedOn w:val="a"/>
    <w:uiPriority w:val="99"/>
    <w:rsid w:val="000A4BDC"/>
    <w:pPr>
      <w:spacing w:before="100" w:beforeAutospacing="1" w:after="100" w:afterAutospacing="1"/>
    </w:pPr>
    <w:rPr>
      <w:rFonts w:eastAsia="SimSun"/>
    </w:rPr>
  </w:style>
  <w:style w:type="paragraph" w:customStyle="1" w:styleId="p3">
    <w:name w:val="p3"/>
    <w:basedOn w:val="a"/>
    <w:uiPriority w:val="99"/>
    <w:rsid w:val="0002037E"/>
    <w:pPr>
      <w:spacing w:before="100" w:beforeAutospacing="1" w:after="100" w:afterAutospacing="1"/>
    </w:pPr>
    <w:rPr>
      <w:rFonts w:eastAsia="SimSun"/>
    </w:rPr>
  </w:style>
  <w:style w:type="paragraph" w:customStyle="1" w:styleId="600">
    <w:name w:val="60"/>
    <w:basedOn w:val="a"/>
    <w:uiPriority w:val="99"/>
    <w:rsid w:val="006A7E0F"/>
    <w:pPr>
      <w:spacing w:before="100" w:beforeAutospacing="1" w:after="100" w:afterAutospacing="1"/>
    </w:pPr>
    <w:rPr>
      <w:rFonts w:eastAsia="SimSun"/>
    </w:rPr>
  </w:style>
  <w:style w:type="character" w:customStyle="1" w:styleId="spellingerror">
    <w:name w:val="spellingerror"/>
    <w:basedOn w:val="a0"/>
    <w:uiPriority w:val="99"/>
    <w:rsid w:val="00A809E1"/>
  </w:style>
  <w:style w:type="paragraph" w:customStyle="1" w:styleId="info2">
    <w:name w:val="info2"/>
    <w:basedOn w:val="a"/>
    <w:uiPriority w:val="99"/>
    <w:rsid w:val="002A1B9B"/>
    <w:pPr>
      <w:spacing w:before="100" w:beforeAutospacing="1" w:after="100" w:afterAutospacing="1"/>
    </w:pPr>
    <w:rPr>
      <w:rFonts w:eastAsia="SimSun"/>
    </w:rPr>
  </w:style>
  <w:style w:type="paragraph" w:customStyle="1" w:styleId="align">
    <w:name w:val="align"/>
    <w:basedOn w:val="a"/>
    <w:uiPriority w:val="99"/>
    <w:rsid w:val="00393286"/>
    <w:pPr>
      <w:spacing w:before="100" w:beforeAutospacing="1" w:after="100" w:afterAutospacing="1"/>
    </w:pPr>
    <w:rPr>
      <w:rFonts w:eastAsia="SimSun"/>
    </w:rPr>
  </w:style>
  <w:style w:type="paragraph" w:customStyle="1" w:styleId="style10">
    <w:name w:val="style10"/>
    <w:basedOn w:val="a"/>
    <w:uiPriority w:val="99"/>
    <w:rsid w:val="00241877"/>
    <w:pPr>
      <w:spacing w:before="100" w:beforeAutospacing="1" w:after="100" w:afterAutospacing="1"/>
    </w:pPr>
    <w:rPr>
      <w:rFonts w:eastAsia="SimSun"/>
    </w:rPr>
  </w:style>
  <w:style w:type="character" w:customStyle="1" w:styleId="submitted">
    <w:name w:val="submitted"/>
    <w:basedOn w:val="a0"/>
    <w:rsid w:val="003B15CA"/>
  </w:style>
  <w:style w:type="paragraph" w:customStyle="1" w:styleId="consplusnormal0">
    <w:name w:val="consplusnormal"/>
    <w:basedOn w:val="a"/>
    <w:rsid w:val="00B23E56"/>
    <w:pPr>
      <w:spacing w:before="100" w:beforeAutospacing="1" w:after="100" w:afterAutospacing="1"/>
    </w:pPr>
    <w:rPr>
      <w:rFonts w:eastAsia="SimSun"/>
    </w:rPr>
  </w:style>
  <w:style w:type="paragraph" w:customStyle="1" w:styleId="msonospacingmailrucssattributepostfix">
    <w:name w:val="msonospacing_mailru_css_attribute_postfix"/>
    <w:basedOn w:val="a"/>
    <w:uiPriority w:val="99"/>
    <w:rsid w:val="003E34D3"/>
    <w:pPr>
      <w:spacing w:before="100" w:beforeAutospacing="1" w:after="100" w:afterAutospacing="1"/>
    </w:pPr>
    <w:rPr>
      <w:rFonts w:eastAsia="SimSun"/>
    </w:rPr>
  </w:style>
  <w:style w:type="character" w:customStyle="1" w:styleId="col-md-6">
    <w:name w:val="col-md-6"/>
    <w:basedOn w:val="a0"/>
    <w:rsid w:val="00CD495C"/>
  </w:style>
  <w:style w:type="character" w:customStyle="1" w:styleId="articletitle">
    <w:name w:val="article__title"/>
    <w:basedOn w:val="a0"/>
    <w:uiPriority w:val="99"/>
    <w:rsid w:val="00694D6F"/>
  </w:style>
  <w:style w:type="paragraph" w:customStyle="1" w:styleId="text-justify">
    <w:name w:val="text-justify"/>
    <w:basedOn w:val="a"/>
    <w:uiPriority w:val="99"/>
    <w:rsid w:val="00122027"/>
    <w:pPr>
      <w:spacing w:before="100" w:beforeAutospacing="1" w:after="100" w:afterAutospacing="1"/>
    </w:pPr>
    <w:rPr>
      <w:rFonts w:eastAsia="SimSun"/>
    </w:rPr>
  </w:style>
  <w:style w:type="character" w:customStyle="1" w:styleId="document-headdate">
    <w:name w:val="document-head__date"/>
    <w:basedOn w:val="a0"/>
    <w:uiPriority w:val="99"/>
    <w:rsid w:val="00C73F51"/>
  </w:style>
  <w:style w:type="character" w:customStyle="1" w:styleId="document-headviews">
    <w:name w:val="document-head__views"/>
    <w:basedOn w:val="a0"/>
    <w:uiPriority w:val="99"/>
    <w:rsid w:val="00C73F51"/>
  </w:style>
  <w:style w:type="character" w:customStyle="1" w:styleId="document-headcommentstext">
    <w:name w:val="document-head__comments__text"/>
    <w:basedOn w:val="a0"/>
    <w:uiPriority w:val="99"/>
    <w:rsid w:val="00C73F51"/>
  </w:style>
  <w:style w:type="character" w:customStyle="1" w:styleId="hscoswrapper">
    <w:name w:val="hs_cos_wrapper"/>
    <w:basedOn w:val="a0"/>
    <w:uiPriority w:val="99"/>
    <w:rsid w:val="001A4EA3"/>
  </w:style>
  <w:style w:type="character" w:customStyle="1" w:styleId="fontstyle0">
    <w:name w:val="fontstyle0"/>
    <w:basedOn w:val="a0"/>
    <w:uiPriority w:val="99"/>
    <w:rsid w:val="001A4EA3"/>
  </w:style>
  <w:style w:type="character" w:customStyle="1" w:styleId="fontstyle1">
    <w:name w:val="fontstyle1"/>
    <w:basedOn w:val="a0"/>
    <w:uiPriority w:val="99"/>
    <w:rsid w:val="001A4EA3"/>
  </w:style>
  <w:style w:type="character" w:customStyle="1" w:styleId="fontstyle2">
    <w:name w:val="fontstyle2"/>
    <w:basedOn w:val="a0"/>
    <w:uiPriority w:val="99"/>
    <w:rsid w:val="001A4EA3"/>
  </w:style>
  <w:style w:type="character" w:customStyle="1" w:styleId="tag-10">
    <w:name w:val="tag-10"/>
    <w:basedOn w:val="a0"/>
    <w:uiPriority w:val="99"/>
    <w:rsid w:val="00182E64"/>
  </w:style>
  <w:style w:type="character" w:customStyle="1" w:styleId="tag-11">
    <w:name w:val="tag-11"/>
    <w:basedOn w:val="a0"/>
    <w:uiPriority w:val="99"/>
    <w:rsid w:val="00182E64"/>
  </w:style>
  <w:style w:type="character" w:customStyle="1" w:styleId="tag-42">
    <w:name w:val="tag-42"/>
    <w:basedOn w:val="a0"/>
    <w:uiPriority w:val="99"/>
    <w:rsid w:val="00182E64"/>
  </w:style>
  <w:style w:type="character" w:customStyle="1" w:styleId="tag-53">
    <w:name w:val="tag-53"/>
    <w:basedOn w:val="a0"/>
    <w:uiPriority w:val="99"/>
    <w:rsid w:val="00182E64"/>
  </w:style>
  <w:style w:type="character" w:customStyle="1" w:styleId="tag-120">
    <w:name w:val="tag-120"/>
    <w:basedOn w:val="a0"/>
    <w:uiPriority w:val="99"/>
    <w:rsid w:val="00182E64"/>
  </w:style>
  <w:style w:type="character" w:customStyle="1" w:styleId="tag-223">
    <w:name w:val="tag-223"/>
    <w:basedOn w:val="a0"/>
    <w:uiPriority w:val="99"/>
    <w:rsid w:val="00182E64"/>
  </w:style>
  <w:style w:type="character" w:customStyle="1" w:styleId="tag-463">
    <w:name w:val="tag-463"/>
    <w:basedOn w:val="a0"/>
    <w:uiPriority w:val="99"/>
    <w:rsid w:val="00182E64"/>
  </w:style>
  <w:style w:type="paragraph" w:customStyle="1" w:styleId="slide-up">
    <w:name w:val="slide-up"/>
    <w:basedOn w:val="a"/>
    <w:uiPriority w:val="99"/>
    <w:rsid w:val="00D74F39"/>
    <w:pPr>
      <w:spacing w:before="100" w:beforeAutospacing="1" w:after="100" w:afterAutospacing="1"/>
    </w:pPr>
    <w:rPr>
      <w:rFonts w:eastAsia="SimSun"/>
    </w:rPr>
  </w:style>
  <w:style w:type="character" w:customStyle="1" w:styleId="statisticitem">
    <w:name w:val="statistic__item"/>
    <w:basedOn w:val="a0"/>
    <w:rsid w:val="00C152BF"/>
  </w:style>
  <w:style w:type="character" w:customStyle="1" w:styleId="share">
    <w:name w:val="share"/>
    <w:basedOn w:val="a0"/>
    <w:uiPriority w:val="99"/>
    <w:rsid w:val="00390758"/>
  </w:style>
  <w:style w:type="character" w:customStyle="1" w:styleId="elem-infodate">
    <w:name w:val="elem-info__date"/>
    <w:basedOn w:val="a0"/>
    <w:uiPriority w:val="99"/>
    <w:rsid w:val="00390758"/>
  </w:style>
  <w:style w:type="character" w:customStyle="1" w:styleId="articlearticle-title">
    <w:name w:val="article__article-title"/>
    <w:basedOn w:val="a0"/>
    <w:uiPriority w:val="99"/>
    <w:rsid w:val="00390758"/>
  </w:style>
  <w:style w:type="character" w:customStyle="1" w:styleId="articlearticle-announce">
    <w:name w:val="article__article-announce"/>
    <w:basedOn w:val="a0"/>
    <w:uiPriority w:val="99"/>
    <w:rsid w:val="00390758"/>
  </w:style>
  <w:style w:type="character" w:customStyle="1" w:styleId="tlid-translation">
    <w:name w:val="tlid-translation"/>
    <w:basedOn w:val="a0"/>
    <w:uiPriority w:val="99"/>
    <w:rsid w:val="003B3228"/>
  </w:style>
  <w:style w:type="paragraph" w:customStyle="1" w:styleId="style29">
    <w:name w:val="style29"/>
    <w:basedOn w:val="a"/>
    <w:uiPriority w:val="99"/>
    <w:rsid w:val="001B43EB"/>
    <w:pPr>
      <w:spacing w:before="100" w:beforeAutospacing="1" w:after="100" w:afterAutospacing="1"/>
    </w:pPr>
    <w:rPr>
      <w:rFonts w:eastAsia="SimSun"/>
    </w:rPr>
  </w:style>
  <w:style w:type="paragraph" w:customStyle="1" w:styleId="52">
    <w:name w:val="Дата5"/>
    <w:basedOn w:val="a"/>
    <w:uiPriority w:val="99"/>
    <w:rsid w:val="00BC3031"/>
    <w:pPr>
      <w:spacing w:before="100" w:beforeAutospacing="1" w:after="100" w:afterAutospacing="1"/>
    </w:pPr>
    <w:rPr>
      <w:rFonts w:eastAsia="SimSun"/>
    </w:rPr>
  </w:style>
  <w:style w:type="character" w:customStyle="1" w:styleId="articletime">
    <w:name w:val="article__time"/>
    <w:basedOn w:val="a0"/>
    <w:uiPriority w:val="99"/>
    <w:rsid w:val="00B77112"/>
  </w:style>
  <w:style w:type="character" w:customStyle="1" w:styleId="sharecount">
    <w:name w:val="share__count"/>
    <w:basedOn w:val="a0"/>
    <w:uiPriority w:val="99"/>
    <w:rsid w:val="00B77112"/>
  </w:style>
  <w:style w:type="character" w:customStyle="1" w:styleId="bylinename">
    <w:name w:val="byline__name"/>
    <w:basedOn w:val="a0"/>
    <w:uiPriority w:val="99"/>
    <w:rsid w:val="00A509DB"/>
  </w:style>
  <w:style w:type="character" w:customStyle="1" w:styleId="bylinetitle">
    <w:name w:val="byline__title"/>
    <w:basedOn w:val="a0"/>
    <w:uiPriority w:val="99"/>
    <w:rsid w:val="00A509DB"/>
  </w:style>
  <w:style w:type="character" w:customStyle="1" w:styleId="off-screen">
    <w:name w:val="off-screen"/>
    <w:basedOn w:val="a0"/>
    <w:uiPriority w:val="99"/>
    <w:rsid w:val="00A509DB"/>
  </w:style>
  <w:style w:type="character" w:customStyle="1" w:styleId="story-image-copyright">
    <w:name w:val="story-image-copyright"/>
    <w:basedOn w:val="a0"/>
    <w:uiPriority w:val="99"/>
    <w:rsid w:val="00A509DB"/>
  </w:style>
  <w:style w:type="character" w:customStyle="1" w:styleId="media-captiontext">
    <w:name w:val="media-caption__text"/>
    <w:basedOn w:val="a0"/>
    <w:uiPriority w:val="99"/>
    <w:rsid w:val="00A509DB"/>
  </w:style>
  <w:style w:type="paragraph" w:customStyle="1" w:styleId="story-bodyintroduction">
    <w:name w:val="story-body__introduction"/>
    <w:basedOn w:val="a"/>
    <w:uiPriority w:val="99"/>
    <w:rsid w:val="00A509DB"/>
    <w:pPr>
      <w:spacing w:before="100" w:beforeAutospacing="1" w:after="100" w:afterAutospacing="1"/>
    </w:pPr>
    <w:rPr>
      <w:rFonts w:eastAsia="SimSun"/>
    </w:rPr>
  </w:style>
  <w:style w:type="paragraph" w:customStyle="1" w:styleId="stk-usertext">
    <w:name w:val="stk-user__text"/>
    <w:basedOn w:val="a"/>
    <w:uiPriority w:val="99"/>
    <w:rsid w:val="005A0FC3"/>
    <w:pPr>
      <w:spacing w:before="100" w:beforeAutospacing="1" w:after="100" w:afterAutospacing="1"/>
    </w:pPr>
    <w:rPr>
      <w:rFonts w:eastAsia="SimSun"/>
    </w:rPr>
  </w:style>
  <w:style w:type="paragraph" w:customStyle="1" w:styleId="stk-reset">
    <w:name w:val="stk-reset"/>
    <w:basedOn w:val="a"/>
    <w:rsid w:val="005A0FC3"/>
    <w:pPr>
      <w:spacing w:before="100" w:beforeAutospacing="1" w:after="100" w:afterAutospacing="1"/>
    </w:pPr>
    <w:rPr>
      <w:rFonts w:eastAsia="SimSun"/>
    </w:rPr>
  </w:style>
  <w:style w:type="paragraph" w:customStyle="1" w:styleId="jsx-4247481572">
    <w:name w:val="jsx-4247481572"/>
    <w:basedOn w:val="a"/>
    <w:rsid w:val="003239C8"/>
    <w:pPr>
      <w:spacing w:before="100" w:beforeAutospacing="1" w:after="100" w:afterAutospacing="1"/>
    </w:pPr>
    <w:rPr>
      <w:rFonts w:eastAsia="SimSun"/>
    </w:rPr>
  </w:style>
  <w:style w:type="paragraph" w:customStyle="1" w:styleId="lead">
    <w:name w:val="lead"/>
    <w:basedOn w:val="a"/>
    <w:rsid w:val="00E51916"/>
    <w:pPr>
      <w:spacing w:before="100" w:beforeAutospacing="1" w:after="100" w:afterAutospacing="1"/>
    </w:pPr>
    <w:rPr>
      <w:rFonts w:eastAsia="SimSun"/>
    </w:rPr>
  </w:style>
  <w:style w:type="paragraph" w:customStyle="1" w:styleId="article-renderblock">
    <w:name w:val="article-render__block"/>
    <w:basedOn w:val="a"/>
    <w:uiPriority w:val="99"/>
    <w:rsid w:val="00E55987"/>
    <w:pPr>
      <w:spacing w:before="100" w:beforeAutospacing="1" w:after="100" w:afterAutospacing="1"/>
    </w:pPr>
    <w:rPr>
      <w:rFonts w:eastAsia="SimSun"/>
    </w:rPr>
  </w:style>
  <w:style w:type="paragraph" w:customStyle="1" w:styleId="table">
    <w:name w:val="table"/>
    <w:basedOn w:val="a"/>
    <w:uiPriority w:val="99"/>
    <w:rsid w:val="00FA2C6C"/>
    <w:pPr>
      <w:spacing w:before="100" w:beforeAutospacing="1" w:after="100" w:afterAutospacing="1"/>
    </w:pPr>
    <w:rPr>
      <w:rFonts w:eastAsia="SimSun"/>
    </w:rPr>
  </w:style>
  <w:style w:type="character" w:customStyle="1" w:styleId="difficult-value">
    <w:name w:val="difficult-value"/>
    <w:basedOn w:val="a0"/>
    <w:uiPriority w:val="99"/>
    <w:rsid w:val="00FA2C6C"/>
  </w:style>
  <w:style w:type="paragraph" w:customStyle="1" w:styleId="61">
    <w:name w:val="Название6"/>
    <w:basedOn w:val="a"/>
    <w:uiPriority w:val="99"/>
    <w:rsid w:val="00FA2C6C"/>
    <w:pPr>
      <w:spacing w:before="100" w:beforeAutospacing="1" w:after="100" w:afterAutospacing="1"/>
    </w:pPr>
    <w:rPr>
      <w:rFonts w:eastAsia="SimSun"/>
    </w:rPr>
  </w:style>
  <w:style w:type="paragraph" w:customStyle="1" w:styleId="credits">
    <w:name w:val="credits"/>
    <w:basedOn w:val="a"/>
    <w:uiPriority w:val="99"/>
    <w:rsid w:val="00FA2C6C"/>
    <w:pPr>
      <w:spacing w:before="100" w:beforeAutospacing="1" w:after="100" w:afterAutospacing="1"/>
    </w:pPr>
    <w:rPr>
      <w:rFonts w:eastAsia="SimSun"/>
    </w:rPr>
  </w:style>
  <w:style w:type="paragraph" w:customStyle="1" w:styleId="turbo-paragraph">
    <w:name w:val="turbo-paragraph"/>
    <w:basedOn w:val="a"/>
    <w:uiPriority w:val="99"/>
    <w:rsid w:val="00510820"/>
    <w:pPr>
      <w:spacing w:before="100" w:beforeAutospacing="1" w:after="100" w:afterAutospacing="1"/>
    </w:pPr>
    <w:rPr>
      <w:rFonts w:eastAsia="SimSun"/>
    </w:rPr>
  </w:style>
  <w:style w:type="paragraph" w:customStyle="1" w:styleId="md-block-unstyled">
    <w:name w:val="md-block-unstyled"/>
    <w:basedOn w:val="a"/>
    <w:rsid w:val="00602D1E"/>
    <w:pPr>
      <w:spacing w:before="100" w:beforeAutospacing="1" w:after="100" w:afterAutospacing="1"/>
    </w:pPr>
    <w:rPr>
      <w:rFonts w:eastAsia="SimSun"/>
    </w:rPr>
  </w:style>
  <w:style w:type="paragraph" w:customStyle="1" w:styleId="stk-my-article-name">
    <w:name w:val="stk-my-article-name"/>
    <w:basedOn w:val="a"/>
    <w:uiPriority w:val="99"/>
    <w:rsid w:val="002B3B9D"/>
    <w:pPr>
      <w:spacing w:before="100" w:beforeAutospacing="1" w:after="100" w:afterAutospacing="1"/>
    </w:pPr>
    <w:rPr>
      <w:rFonts w:eastAsia="SimSun"/>
    </w:rPr>
  </w:style>
  <w:style w:type="character" w:customStyle="1" w:styleId="jlqj4b">
    <w:name w:val="jlqj4b"/>
    <w:basedOn w:val="a0"/>
    <w:rsid w:val="003D5F6D"/>
  </w:style>
  <w:style w:type="character" w:customStyle="1" w:styleId="stk-reset1">
    <w:name w:val="stk-reset1"/>
    <w:basedOn w:val="a0"/>
    <w:uiPriority w:val="99"/>
    <w:rsid w:val="00621006"/>
  </w:style>
  <w:style w:type="paragraph" w:customStyle="1" w:styleId="article-element">
    <w:name w:val="article-element"/>
    <w:basedOn w:val="a"/>
    <w:rsid w:val="00E74A9E"/>
    <w:pPr>
      <w:spacing w:before="100" w:beforeAutospacing="1" w:after="100" w:afterAutospacing="1"/>
    </w:pPr>
    <w:rPr>
      <w:rFonts w:eastAsia="SimSun"/>
    </w:rPr>
  </w:style>
  <w:style w:type="paragraph" w:customStyle="1" w:styleId="last">
    <w:name w:val="last"/>
    <w:basedOn w:val="a"/>
    <w:uiPriority w:val="99"/>
    <w:rsid w:val="00A34EA5"/>
    <w:pPr>
      <w:spacing w:before="100" w:beforeAutospacing="1" w:after="100" w:afterAutospacing="1"/>
    </w:pPr>
    <w:rPr>
      <w:rFonts w:eastAsia="SimSun"/>
    </w:rPr>
  </w:style>
  <w:style w:type="paragraph" w:customStyle="1" w:styleId="excerpt">
    <w:name w:val="excerpt"/>
    <w:basedOn w:val="a"/>
    <w:uiPriority w:val="99"/>
    <w:rsid w:val="00D534C9"/>
    <w:pPr>
      <w:spacing w:before="100" w:beforeAutospacing="1" w:after="100" w:afterAutospacing="1"/>
    </w:pPr>
    <w:rPr>
      <w:rFonts w:eastAsia="SimSun"/>
    </w:rPr>
  </w:style>
  <w:style w:type="character" w:customStyle="1" w:styleId="post-meta-tags">
    <w:name w:val="post-meta-tags"/>
    <w:basedOn w:val="a0"/>
    <w:uiPriority w:val="99"/>
    <w:rsid w:val="007A44FE"/>
  </w:style>
  <w:style w:type="paragraph" w:customStyle="1" w:styleId="b-articletext">
    <w:name w:val="b-article__text"/>
    <w:basedOn w:val="a"/>
    <w:uiPriority w:val="99"/>
    <w:rsid w:val="000E324D"/>
    <w:pPr>
      <w:spacing w:before="100" w:beforeAutospacing="1" w:after="100" w:afterAutospacing="1"/>
    </w:pPr>
    <w:rPr>
      <w:rFonts w:eastAsia="SimSun"/>
    </w:rPr>
  </w:style>
  <w:style w:type="character" w:customStyle="1" w:styleId="b-articleintro">
    <w:name w:val="b-article__intro"/>
    <w:basedOn w:val="a0"/>
    <w:uiPriority w:val="99"/>
    <w:rsid w:val="000E324D"/>
  </w:style>
  <w:style w:type="character" w:customStyle="1" w:styleId="UnresolvedMention">
    <w:name w:val="Unresolved Mention"/>
    <w:basedOn w:val="a0"/>
    <w:uiPriority w:val="99"/>
    <w:semiHidden/>
    <w:rsid w:val="006A2FE6"/>
    <w:rPr>
      <w:color w:val="auto"/>
      <w:shd w:val="clear" w:color="auto" w:fill="auto"/>
    </w:rPr>
  </w:style>
  <w:style w:type="paragraph" w:customStyle="1" w:styleId="has-medium-font-size">
    <w:name w:val="has-medium-font-size"/>
    <w:basedOn w:val="a"/>
    <w:uiPriority w:val="99"/>
    <w:rsid w:val="007B5024"/>
    <w:pPr>
      <w:spacing w:before="100" w:beforeAutospacing="1" w:after="100" w:afterAutospacing="1"/>
    </w:pPr>
    <w:rPr>
      <w:rFonts w:eastAsia="SimSun"/>
    </w:rPr>
  </w:style>
  <w:style w:type="character" w:customStyle="1" w:styleId="username">
    <w:name w:val="username"/>
    <w:basedOn w:val="a0"/>
    <w:rsid w:val="00DD4656"/>
  </w:style>
  <w:style w:type="paragraph" w:customStyle="1" w:styleId="articlelead-paragraph">
    <w:name w:val="article__lead-paragraph"/>
    <w:basedOn w:val="a"/>
    <w:uiPriority w:val="99"/>
    <w:rsid w:val="00985EA7"/>
    <w:pPr>
      <w:spacing w:before="100" w:beforeAutospacing="1" w:after="100" w:afterAutospacing="1"/>
    </w:pPr>
    <w:rPr>
      <w:rFonts w:eastAsia="SimSun"/>
    </w:rPr>
  </w:style>
  <w:style w:type="character" w:customStyle="1" w:styleId="article-infoitem">
    <w:name w:val="article-info__item"/>
    <w:basedOn w:val="a0"/>
    <w:uiPriority w:val="99"/>
    <w:rsid w:val="00985EA7"/>
  </w:style>
  <w:style w:type="character" w:customStyle="1" w:styleId="post-date-day">
    <w:name w:val="post-date-day"/>
    <w:basedOn w:val="a0"/>
    <w:uiPriority w:val="99"/>
    <w:rsid w:val="00C91C43"/>
  </w:style>
  <w:style w:type="character" w:customStyle="1" w:styleId="post-date-time">
    <w:name w:val="post-date-time"/>
    <w:basedOn w:val="a0"/>
    <w:uiPriority w:val="99"/>
    <w:rsid w:val="00C91C43"/>
  </w:style>
  <w:style w:type="paragraph" w:customStyle="1" w:styleId="71">
    <w:name w:val="Название7"/>
    <w:basedOn w:val="a"/>
    <w:uiPriority w:val="99"/>
    <w:rsid w:val="00001596"/>
    <w:pPr>
      <w:spacing w:before="100" w:beforeAutospacing="1" w:after="100" w:afterAutospacing="1"/>
    </w:pPr>
    <w:rPr>
      <w:rFonts w:eastAsia="SimSun"/>
    </w:rPr>
  </w:style>
  <w:style w:type="character" w:customStyle="1" w:styleId="page-detailsmedia-inf">
    <w:name w:val="page-details__media-inf"/>
    <w:basedOn w:val="a0"/>
    <w:rsid w:val="00895330"/>
  </w:style>
  <w:style w:type="character" w:customStyle="1" w:styleId="meta-author">
    <w:name w:val="meta-author"/>
    <w:basedOn w:val="a0"/>
    <w:rsid w:val="0094720C"/>
  </w:style>
  <w:style w:type="character" w:customStyle="1" w:styleId="62">
    <w:name w:val="Дата6"/>
    <w:basedOn w:val="a0"/>
    <w:rsid w:val="0094720C"/>
  </w:style>
  <w:style w:type="character" w:customStyle="1" w:styleId="meta-reading-time">
    <w:name w:val="meta-reading-time"/>
    <w:basedOn w:val="a0"/>
    <w:rsid w:val="0094720C"/>
  </w:style>
  <w:style w:type="character" w:customStyle="1" w:styleId="hero-mainbtn-title">
    <w:name w:val="hero-main__btn-title"/>
    <w:basedOn w:val="a0"/>
    <w:rsid w:val="0072042C"/>
  </w:style>
  <w:style w:type="character" w:customStyle="1" w:styleId="article-body">
    <w:name w:val="article-body"/>
    <w:basedOn w:val="a0"/>
    <w:rsid w:val="00151180"/>
  </w:style>
  <w:style w:type="character" w:customStyle="1" w:styleId="articleaggr-txt">
    <w:name w:val="article__aggr-txt"/>
    <w:basedOn w:val="a0"/>
    <w:rsid w:val="00E571A2"/>
  </w:style>
  <w:style w:type="paragraph" w:customStyle="1" w:styleId="in">
    <w:name w:val="in"/>
    <w:basedOn w:val="a"/>
    <w:rsid w:val="002E274E"/>
    <w:pPr>
      <w:spacing w:before="100" w:beforeAutospacing="1" w:after="100" w:afterAutospacing="1"/>
    </w:pPr>
  </w:style>
  <w:style w:type="paragraph" w:customStyle="1" w:styleId="doclink">
    <w:name w:val="doc_link"/>
    <w:basedOn w:val="a"/>
    <w:rsid w:val="00C379F7"/>
    <w:pPr>
      <w:spacing w:before="100" w:beforeAutospacing="1" w:after="100" w:afterAutospacing="1"/>
    </w:pPr>
  </w:style>
  <w:style w:type="paragraph" w:customStyle="1" w:styleId="revann">
    <w:name w:val="rev_ann"/>
    <w:basedOn w:val="a"/>
    <w:rsid w:val="00C379F7"/>
    <w:pPr>
      <w:spacing w:before="100" w:beforeAutospacing="1" w:after="100" w:afterAutospacing="1"/>
    </w:pPr>
  </w:style>
  <w:style w:type="character" w:customStyle="1" w:styleId="theme-category">
    <w:name w:val="theme-category"/>
    <w:basedOn w:val="a0"/>
    <w:rsid w:val="00CA1200"/>
  </w:style>
  <w:style w:type="character" w:customStyle="1" w:styleId="categorydate">
    <w:name w:val="category__date"/>
    <w:basedOn w:val="a0"/>
    <w:rsid w:val="00CA1200"/>
  </w:style>
  <w:style w:type="paragraph" w:customStyle="1" w:styleId="ConsPlusCell">
    <w:name w:val="ConsPlusCell"/>
    <w:rsid w:val="008A2755"/>
    <w:pPr>
      <w:widowControl w:val="0"/>
      <w:autoSpaceDE w:val="0"/>
      <w:autoSpaceDN w:val="0"/>
      <w:adjustRightInd w:val="0"/>
    </w:pPr>
    <w:rPr>
      <w:rFonts w:ascii="Courier New" w:eastAsia="Times New Roman" w:hAnsi="Courier New" w:cs="Courier New"/>
      <w:sz w:val="20"/>
      <w:szCs w:val="20"/>
    </w:rPr>
  </w:style>
  <w:style w:type="paragraph" w:customStyle="1" w:styleId="ConsPlusDocList">
    <w:name w:val="ConsPlusDocList"/>
    <w:rsid w:val="008A2755"/>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rsid w:val="008A2755"/>
    <w:pPr>
      <w:widowControl w:val="0"/>
      <w:autoSpaceDE w:val="0"/>
      <w:autoSpaceDN w:val="0"/>
      <w:adjustRightInd w:val="0"/>
    </w:pPr>
    <w:rPr>
      <w:rFonts w:ascii="Tahoma" w:eastAsia="Times New Roman" w:hAnsi="Tahoma" w:cs="Tahoma"/>
      <w:sz w:val="24"/>
      <w:szCs w:val="24"/>
    </w:rPr>
  </w:style>
  <w:style w:type="paragraph" w:customStyle="1" w:styleId="ConsPlusJurTerm">
    <w:name w:val="ConsPlusJurTerm"/>
    <w:rsid w:val="008A2755"/>
    <w:pPr>
      <w:widowControl w:val="0"/>
      <w:autoSpaceDE w:val="0"/>
      <w:autoSpaceDN w:val="0"/>
      <w:adjustRightInd w:val="0"/>
    </w:pPr>
    <w:rPr>
      <w:rFonts w:eastAsia="Times New Roman"/>
      <w:sz w:val="24"/>
      <w:szCs w:val="24"/>
    </w:rPr>
  </w:style>
  <w:style w:type="paragraph" w:customStyle="1" w:styleId="ConsPlusTextList">
    <w:name w:val="ConsPlusTextList"/>
    <w:rsid w:val="008A2755"/>
    <w:pPr>
      <w:widowControl w:val="0"/>
      <w:autoSpaceDE w:val="0"/>
      <w:autoSpaceDN w:val="0"/>
      <w:adjustRightInd w:val="0"/>
    </w:pPr>
    <w:rPr>
      <w:rFonts w:eastAsia="Times New Roman"/>
      <w:sz w:val="24"/>
      <w:szCs w:val="24"/>
    </w:rPr>
  </w:style>
  <w:style w:type="paragraph" w:customStyle="1" w:styleId="ConsPlusTextList1">
    <w:name w:val="ConsPlusTextList1"/>
    <w:rsid w:val="008A2755"/>
    <w:pPr>
      <w:widowControl w:val="0"/>
      <w:autoSpaceDE w:val="0"/>
      <w:autoSpaceDN w:val="0"/>
      <w:adjustRightInd w:val="0"/>
    </w:pPr>
    <w:rPr>
      <w:rFonts w:eastAsia="Times New Roman"/>
      <w:sz w:val="24"/>
      <w:szCs w:val="24"/>
    </w:rPr>
  </w:style>
  <w:style w:type="character" w:customStyle="1" w:styleId="topic-headertitle">
    <w:name w:val="topic-header__title"/>
    <w:basedOn w:val="a0"/>
    <w:rsid w:val="006B1BEF"/>
  </w:style>
  <w:style w:type="paragraph" w:customStyle="1" w:styleId="descriptioncredits">
    <w:name w:val="description__credits"/>
    <w:basedOn w:val="a"/>
    <w:rsid w:val="006B1BEF"/>
    <w:pPr>
      <w:spacing w:before="100" w:beforeAutospacing="1" w:after="100" w:afterAutospacing="1"/>
    </w:pPr>
  </w:style>
  <w:style w:type="paragraph" w:customStyle="1" w:styleId="jdbb">
    <w:name w:val="jdbb"/>
    <w:basedOn w:val="a"/>
    <w:rsid w:val="006B1BEF"/>
    <w:pPr>
      <w:spacing w:before="100" w:beforeAutospacing="1" w:after="100" w:afterAutospacing="1"/>
    </w:pPr>
  </w:style>
  <w:style w:type="paragraph" w:customStyle="1" w:styleId="aaltn">
    <w:name w:val="aaltn"/>
    <w:basedOn w:val="a"/>
    <w:rsid w:val="006B1BEF"/>
    <w:pPr>
      <w:spacing w:before="100" w:beforeAutospacing="1" w:after="100" w:afterAutospacing="1"/>
    </w:pPr>
  </w:style>
  <w:style w:type="paragraph" w:customStyle="1" w:styleId="topic-bodycontent-text">
    <w:name w:val="topic-body__content-text"/>
    <w:basedOn w:val="a"/>
    <w:rsid w:val="006B1BEF"/>
    <w:pPr>
      <w:spacing w:before="100" w:beforeAutospacing="1" w:after="100" w:afterAutospacing="1"/>
    </w:pPr>
  </w:style>
  <w:style w:type="character" w:customStyle="1" w:styleId="topic-bodytitle">
    <w:name w:val="topic-body__title"/>
    <w:basedOn w:val="a0"/>
    <w:rsid w:val="00B77614"/>
  </w:style>
  <w:style w:type="paragraph" w:customStyle="1" w:styleId="consplusnormal00">
    <w:name w:val="consplusnormal0"/>
    <w:basedOn w:val="a"/>
    <w:rsid w:val="00DD623D"/>
    <w:pPr>
      <w:spacing w:before="100" w:beforeAutospacing="1" w:after="100" w:afterAutospacing="1"/>
    </w:pPr>
  </w:style>
  <w:style w:type="paragraph" w:customStyle="1" w:styleId="box-paragraphtext">
    <w:name w:val="box-paragraph__text"/>
    <w:basedOn w:val="a"/>
    <w:rsid w:val="00C353C5"/>
    <w:pPr>
      <w:spacing w:before="100" w:beforeAutospacing="1" w:after="100" w:afterAutospacing="1"/>
    </w:pPr>
  </w:style>
  <w:style w:type="character" w:customStyle="1" w:styleId="visually-hidden">
    <w:name w:val="visually-hidden"/>
    <w:basedOn w:val="a0"/>
    <w:rsid w:val="00E103D6"/>
  </w:style>
  <w:style w:type="paragraph" w:customStyle="1" w:styleId="articlesubtitle">
    <w:name w:val="article__subtitle"/>
    <w:basedOn w:val="a"/>
    <w:rsid w:val="00583010"/>
    <w:pPr>
      <w:spacing w:before="100" w:beforeAutospacing="1" w:after="100" w:afterAutospacing="1"/>
    </w:pPr>
  </w:style>
  <w:style w:type="character" w:customStyle="1" w:styleId="colorvft">
    <w:name w:val="colorvft"/>
    <w:basedOn w:val="a0"/>
    <w:rsid w:val="00180955"/>
  </w:style>
  <w:style w:type="character" w:customStyle="1" w:styleId="81">
    <w:name w:val="Название8"/>
    <w:basedOn w:val="a0"/>
    <w:rsid w:val="00180955"/>
  </w:style>
  <w:style w:type="character" w:customStyle="1" w:styleId="1f8">
    <w:name w:val="Подзаголовок1"/>
    <w:basedOn w:val="a0"/>
    <w:rsid w:val="00180955"/>
  </w:style>
  <w:style w:type="character" w:customStyle="1" w:styleId="footerlistitem">
    <w:name w:val="footer__list_item"/>
    <w:basedOn w:val="a0"/>
    <w:rsid w:val="00180955"/>
  </w:style>
  <w:style w:type="character" w:customStyle="1" w:styleId="72">
    <w:name w:val="Дата7"/>
    <w:basedOn w:val="a0"/>
    <w:rsid w:val="0064795B"/>
  </w:style>
  <w:style w:type="paragraph" w:customStyle="1" w:styleId="cmuwly">
    <w:name w:val="cmuwly"/>
    <w:basedOn w:val="a"/>
    <w:rsid w:val="00FD5CCC"/>
    <w:pPr>
      <w:spacing w:before="100" w:beforeAutospacing="1" w:after="100" w:afterAutospacing="1"/>
    </w:pPr>
  </w:style>
  <w:style w:type="paragraph" w:customStyle="1" w:styleId="diugkw">
    <w:name w:val="diugkw"/>
    <w:basedOn w:val="a"/>
    <w:rsid w:val="00FD5CCC"/>
    <w:pPr>
      <w:spacing w:before="100" w:beforeAutospacing="1" w:after="100" w:afterAutospacing="1"/>
    </w:pPr>
  </w:style>
  <w:style w:type="character" w:customStyle="1" w:styleId="entry-date">
    <w:name w:val="entry-date"/>
    <w:basedOn w:val="a0"/>
    <w:rsid w:val="00926751"/>
  </w:style>
  <w:style w:type="character" w:customStyle="1" w:styleId="viiyi">
    <w:name w:val="viiyi"/>
    <w:basedOn w:val="a0"/>
    <w:rsid w:val="009B1430"/>
  </w:style>
  <w:style w:type="character" w:customStyle="1" w:styleId="dsexttext-tov6w">
    <w:name w:val="ds_ext_text-tov6w"/>
    <w:basedOn w:val="a0"/>
    <w:rsid w:val="0025723E"/>
  </w:style>
  <w:style w:type="paragraph" w:customStyle="1" w:styleId="paragraphparagraphnycys">
    <w:name w:val="paragraph_paragraph__nycys"/>
    <w:basedOn w:val="a"/>
    <w:rsid w:val="0025723E"/>
    <w:pPr>
      <w:spacing w:before="100" w:beforeAutospacing="1" w:after="100" w:afterAutospacing="1"/>
    </w:pPr>
  </w:style>
  <w:style w:type="character" w:customStyle="1" w:styleId="opennewstext">
    <w:name w:val="opennewstext"/>
    <w:basedOn w:val="a0"/>
    <w:rsid w:val="00421706"/>
  </w:style>
  <w:style w:type="character" w:customStyle="1" w:styleId="meta-date">
    <w:name w:val="meta-date"/>
    <w:basedOn w:val="a0"/>
    <w:rsid w:val="009F6702"/>
  </w:style>
  <w:style w:type="character" w:customStyle="1" w:styleId="meta-category">
    <w:name w:val="meta-category"/>
    <w:basedOn w:val="a0"/>
    <w:rsid w:val="009F6702"/>
  </w:style>
  <w:style w:type="character" w:customStyle="1" w:styleId="meta-views">
    <w:name w:val="meta-views"/>
    <w:basedOn w:val="a0"/>
    <w:rsid w:val="009F6702"/>
  </w:style>
  <w:style w:type="paragraph" w:customStyle="1" w:styleId="article-view-count">
    <w:name w:val="article-view-count"/>
    <w:basedOn w:val="a"/>
    <w:rsid w:val="006C23ED"/>
    <w:pPr>
      <w:spacing w:before="100" w:beforeAutospacing="1" w:after="100" w:afterAutospacing="1"/>
    </w:pPr>
  </w:style>
  <w:style w:type="paragraph" w:customStyle="1" w:styleId="mb-6">
    <w:name w:val="mb-6"/>
    <w:basedOn w:val="a"/>
    <w:rsid w:val="004361BB"/>
    <w:pPr>
      <w:spacing w:before="100" w:beforeAutospacing="1" w:after="100" w:afterAutospacing="1"/>
    </w:pPr>
  </w:style>
  <w:style w:type="character" w:customStyle="1" w:styleId="91">
    <w:name w:val="Название9"/>
    <w:basedOn w:val="a0"/>
    <w:rsid w:val="000A1F6A"/>
  </w:style>
  <w:style w:type="character" w:customStyle="1" w:styleId="100">
    <w:name w:val="Название10"/>
    <w:basedOn w:val="a0"/>
    <w:rsid w:val="008225B7"/>
  </w:style>
  <w:style w:type="character" w:customStyle="1" w:styleId="111">
    <w:name w:val="Название11"/>
    <w:basedOn w:val="a0"/>
    <w:rsid w:val="0059452B"/>
  </w:style>
  <w:style w:type="character" w:customStyle="1" w:styleId="121">
    <w:name w:val="Название12"/>
    <w:basedOn w:val="a0"/>
    <w:rsid w:val="00D93841"/>
  </w:style>
  <w:style w:type="character" w:customStyle="1" w:styleId="130">
    <w:name w:val="Название13"/>
    <w:basedOn w:val="a0"/>
    <w:rsid w:val="00582FBB"/>
  </w:style>
  <w:style w:type="character" w:customStyle="1" w:styleId="140">
    <w:name w:val="Название14"/>
    <w:basedOn w:val="a0"/>
    <w:rsid w:val="0077089E"/>
  </w:style>
  <w:style w:type="character" w:customStyle="1" w:styleId="150">
    <w:name w:val="Название15"/>
    <w:basedOn w:val="a0"/>
    <w:rsid w:val="00A008FD"/>
  </w:style>
  <w:style w:type="character" w:customStyle="1" w:styleId="160">
    <w:name w:val="Название16"/>
    <w:basedOn w:val="a0"/>
    <w:rsid w:val="00415614"/>
  </w:style>
  <w:style w:type="character" w:customStyle="1" w:styleId="170">
    <w:name w:val="Название17"/>
    <w:basedOn w:val="a0"/>
    <w:rsid w:val="00756882"/>
  </w:style>
  <w:style w:type="character" w:customStyle="1" w:styleId="180">
    <w:name w:val="Название18"/>
    <w:basedOn w:val="a0"/>
    <w:rsid w:val="008A74CB"/>
  </w:style>
  <w:style w:type="character" w:customStyle="1" w:styleId="190">
    <w:name w:val="Название19"/>
    <w:basedOn w:val="a0"/>
    <w:rsid w:val="00B36781"/>
  </w:style>
  <w:style w:type="character" w:customStyle="1" w:styleId="203">
    <w:name w:val="Название20"/>
    <w:basedOn w:val="a0"/>
    <w:rsid w:val="00BE1246"/>
  </w:style>
  <w:style w:type="character" w:customStyle="1" w:styleId="sharing">
    <w:name w:val="sharing"/>
    <w:basedOn w:val="a0"/>
    <w:rsid w:val="005604A4"/>
  </w:style>
  <w:style w:type="character" w:customStyle="1" w:styleId="sharingtext">
    <w:name w:val="sharing__text"/>
    <w:basedOn w:val="a0"/>
    <w:rsid w:val="005604A4"/>
  </w:style>
  <w:style w:type="character" w:customStyle="1" w:styleId="sharingicon">
    <w:name w:val="sharing__icon"/>
    <w:basedOn w:val="a0"/>
    <w:rsid w:val="005604A4"/>
  </w:style>
  <w:style w:type="paragraph" w:customStyle="1" w:styleId="doctext">
    <w:name w:val="doc__text"/>
    <w:basedOn w:val="a"/>
    <w:rsid w:val="005604A4"/>
    <w:pPr>
      <w:spacing w:before="100" w:beforeAutospacing="1" w:after="100" w:afterAutospacing="1"/>
    </w:pPr>
  </w:style>
  <w:style w:type="character" w:customStyle="1" w:styleId="jsx-3350499674">
    <w:name w:val="jsx-3350499674"/>
    <w:basedOn w:val="a0"/>
    <w:rsid w:val="00CF34B7"/>
  </w:style>
  <w:style w:type="paragraph" w:customStyle="1" w:styleId="jsx-4260339384">
    <w:name w:val="jsx-4260339384"/>
    <w:basedOn w:val="a"/>
    <w:rsid w:val="00CF34B7"/>
    <w:pPr>
      <w:spacing w:before="100" w:beforeAutospacing="1" w:after="100" w:afterAutospacing="1"/>
    </w:pPr>
  </w:style>
  <w:style w:type="paragraph" w:customStyle="1" w:styleId="jsx-349690625">
    <w:name w:val="jsx-349690625"/>
    <w:basedOn w:val="a"/>
    <w:rsid w:val="00CF34B7"/>
    <w:pPr>
      <w:spacing w:before="100" w:beforeAutospacing="1" w:after="100" w:afterAutospacing="1"/>
    </w:pPr>
  </w:style>
  <w:style w:type="paragraph" w:customStyle="1" w:styleId="articlelead">
    <w:name w:val="article__lead"/>
    <w:basedOn w:val="a"/>
    <w:rsid w:val="00245BE7"/>
    <w:pPr>
      <w:spacing w:before="100" w:beforeAutospacing="1" w:after="100" w:afterAutospacing="1"/>
    </w:pPr>
  </w:style>
  <w:style w:type="character" w:customStyle="1" w:styleId="citata">
    <w:name w:val="citata"/>
    <w:basedOn w:val="a0"/>
    <w:rsid w:val="000F3C62"/>
  </w:style>
  <w:style w:type="paragraph" w:customStyle="1" w:styleId="page-mainlead">
    <w:name w:val="page-main__lead"/>
    <w:basedOn w:val="a"/>
    <w:rsid w:val="002B2F6A"/>
    <w:pPr>
      <w:spacing w:before="100" w:beforeAutospacing="1" w:after="100" w:afterAutospacing="1"/>
    </w:pPr>
  </w:style>
  <w:style w:type="character" w:customStyle="1" w:styleId="page-mainoption">
    <w:name w:val="page-main__option"/>
    <w:basedOn w:val="a0"/>
    <w:rsid w:val="002B2F6A"/>
  </w:style>
  <w:style w:type="character" w:customStyle="1" w:styleId="212">
    <w:name w:val="Название21"/>
    <w:basedOn w:val="a0"/>
    <w:rsid w:val="003A323D"/>
  </w:style>
  <w:style w:type="paragraph" w:customStyle="1" w:styleId="stk-theme45702styleaccentedtext">
    <w:name w:val="stk-theme_45702__style_accented_text"/>
    <w:basedOn w:val="a"/>
    <w:rsid w:val="00461E8A"/>
    <w:pPr>
      <w:spacing w:before="100" w:beforeAutospacing="1" w:after="100" w:afterAutospacing="1"/>
    </w:pPr>
  </w:style>
  <w:style w:type="paragraph" w:customStyle="1" w:styleId="yl27r">
    <w:name w:val="yl27r"/>
    <w:basedOn w:val="a"/>
    <w:rsid w:val="002C3725"/>
    <w:pPr>
      <w:spacing w:before="100" w:beforeAutospacing="1" w:after="100" w:afterAutospacing="1"/>
    </w:pPr>
  </w:style>
  <w:style w:type="paragraph" w:customStyle="1" w:styleId="toright">
    <w:name w:val="toright"/>
    <w:basedOn w:val="a"/>
    <w:rsid w:val="00117C45"/>
    <w:pPr>
      <w:spacing w:before="100" w:beforeAutospacing="1" w:after="100" w:afterAutospacing="1"/>
    </w:pPr>
  </w:style>
  <w:style w:type="paragraph" w:customStyle="1" w:styleId="s3">
    <w:name w:val="s_3"/>
    <w:basedOn w:val="a"/>
    <w:rsid w:val="009A72CA"/>
    <w:pPr>
      <w:spacing w:before="100" w:beforeAutospacing="1" w:after="100" w:afterAutospacing="1"/>
    </w:pPr>
  </w:style>
  <w:style w:type="paragraph" w:customStyle="1" w:styleId="s10">
    <w:name w:val="s_1"/>
    <w:basedOn w:val="a"/>
    <w:rsid w:val="009A72CA"/>
    <w:pPr>
      <w:spacing w:before="100" w:beforeAutospacing="1" w:after="100" w:afterAutospacing="1"/>
    </w:pPr>
  </w:style>
  <w:style w:type="paragraph" w:customStyle="1" w:styleId="s91">
    <w:name w:val="s_91"/>
    <w:basedOn w:val="a"/>
    <w:rsid w:val="009A72CA"/>
    <w:pPr>
      <w:spacing w:before="100" w:beforeAutospacing="1" w:after="100" w:afterAutospacing="1"/>
    </w:pPr>
  </w:style>
  <w:style w:type="character" w:customStyle="1" w:styleId="s100">
    <w:name w:val="s_10"/>
    <w:basedOn w:val="a0"/>
    <w:rsid w:val="009A72CA"/>
  </w:style>
  <w:style w:type="paragraph" w:customStyle="1" w:styleId="empty">
    <w:name w:val="empty"/>
    <w:basedOn w:val="a"/>
    <w:rsid w:val="009A72CA"/>
    <w:pPr>
      <w:spacing w:before="100" w:beforeAutospacing="1" w:after="100" w:afterAutospacing="1"/>
    </w:pPr>
  </w:style>
  <w:style w:type="character" w:customStyle="1" w:styleId="entry">
    <w:name w:val="entry"/>
    <w:basedOn w:val="a0"/>
    <w:rsid w:val="009A72CA"/>
  </w:style>
  <w:style w:type="paragraph" w:customStyle="1" w:styleId="s16">
    <w:name w:val="s_16"/>
    <w:basedOn w:val="a"/>
    <w:rsid w:val="009A72CA"/>
    <w:pPr>
      <w:spacing w:before="100" w:beforeAutospacing="1" w:after="100" w:afterAutospacing="1"/>
    </w:pPr>
  </w:style>
  <w:style w:type="character" w:customStyle="1" w:styleId="after-quote">
    <w:name w:val="after-quote"/>
    <w:basedOn w:val="a0"/>
    <w:rsid w:val="00C44244"/>
  </w:style>
  <w:style w:type="character" w:customStyle="1" w:styleId="texthd">
    <w:name w:val="texthd"/>
    <w:basedOn w:val="a0"/>
    <w:rsid w:val="001C7B57"/>
  </w:style>
  <w:style w:type="paragraph" w:customStyle="1" w:styleId="last-article-element">
    <w:name w:val="last-article-element"/>
    <w:basedOn w:val="a"/>
    <w:rsid w:val="00AF756A"/>
    <w:pPr>
      <w:spacing w:before="100" w:beforeAutospacing="1" w:after="100" w:afterAutospacing="1"/>
    </w:pPr>
  </w:style>
  <w:style w:type="character" w:customStyle="1" w:styleId="mainnew-date">
    <w:name w:val="main__new-date"/>
    <w:basedOn w:val="a0"/>
    <w:rsid w:val="005F3A47"/>
  </w:style>
  <w:style w:type="character" w:customStyle="1" w:styleId="tema">
    <w:name w:val="tema"/>
    <w:basedOn w:val="a0"/>
    <w:rsid w:val="00C97E9C"/>
  </w:style>
  <w:style w:type="paragraph" w:customStyle="1" w:styleId="article-paragraph">
    <w:name w:val="article-paragraph"/>
    <w:basedOn w:val="a"/>
    <w:rsid w:val="002F7D53"/>
    <w:pPr>
      <w:spacing w:before="100" w:beforeAutospacing="1" w:after="100" w:afterAutospacing="1"/>
    </w:pPr>
  </w:style>
  <w:style w:type="paragraph" w:customStyle="1" w:styleId="moduleeditorserializerstrongtextre3c">
    <w:name w:val="moduleeditorserializer_strongtext__re3c_"/>
    <w:basedOn w:val="a"/>
    <w:rsid w:val="002F7D53"/>
    <w:pPr>
      <w:spacing w:before="100" w:beforeAutospacing="1" w:after="100" w:afterAutospacing="1"/>
    </w:pPr>
  </w:style>
  <w:style w:type="character" w:customStyle="1" w:styleId="postautho">
    <w:name w:val="post__autho"/>
    <w:basedOn w:val="a0"/>
    <w:rsid w:val="00486A04"/>
  </w:style>
  <w:style w:type="character" w:customStyle="1" w:styleId="postdate">
    <w:name w:val="post__date"/>
    <w:basedOn w:val="a0"/>
    <w:rsid w:val="00486A04"/>
  </w:style>
  <w:style w:type="character" w:customStyle="1" w:styleId="220">
    <w:name w:val="Название22"/>
    <w:basedOn w:val="a0"/>
    <w:rsid w:val="00A60B8D"/>
  </w:style>
  <w:style w:type="paragraph" w:customStyle="1" w:styleId="fadeinright">
    <w:name w:val="fade_in_right"/>
    <w:basedOn w:val="a"/>
    <w:rsid w:val="00B90465"/>
    <w:pPr>
      <w:spacing w:before="100" w:beforeAutospacing="1" w:after="100" w:afterAutospacing="1"/>
    </w:pPr>
  </w:style>
  <w:style w:type="paragraph" w:customStyle="1" w:styleId="text-lg">
    <w:name w:val="text-lg"/>
    <w:basedOn w:val="a"/>
    <w:rsid w:val="007E1251"/>
    <w:pPr>
      <w:spacing w:before="100" w:beforeAutospacing="1" w:after="100" w:afterAutospacing="1"/>
    </w:pPr>
  </w:style>
  <w:style w:type="paragraph" w:customStyle="1" w:styleId="typographytextghmds">
    <w:name w:val="typography_text__ghmds"/>
    <w:basedOn w:val="a"/>
    <w:rsid w:val="00513525"/>
    <w:pPr>
      <w:spacing w:before="100" w:beforeAutospacing="1" w:after="100" w:afterAutospacing="1"/>
    </w:pPr>
  </w:style>
  <w:style w:type="character" w:customStyle="1" w:styleId="typographytextghmds1">
    <w:name w:val="typography_text__ghmds1"/>
    <w:basedOn w:val="a0"/>
    <w:rsid w:val="00513525"/>
  </w:style>
  <w:style w:type="character" w:customStyle="1" w:styleId="pagearticlecontentleadousmi">
    <w:name w:val="pagearticlecontent_lead__ousmi"/>
    <w:basedOn w:val="a0"/>
    <w:rsid w:val="00B01218"/>
  </w:style>
  <w:style w:type="character" w:customStyle="1" w:styleId="topic-bodylabel">
    <w:name w:val="topic-body__label"/>
    <w:basedOn w:val="a0"/>
    <w:rsid w:val="005442BD"/>
  </w:style>
  <w:style w:type="paragraph" w:customStyle="1" w:styleId="text-36">
    <w:name w:val="text-36"/>
    <w:basedOn w:val="a"/>
    <w:rsid w:val="001B3384"/>
    <w:pPr>
      <w:spacing w:before="100" w:beforeAutospacing="1" w:after="100" w:afterAutospacing="1"/>
    </w:pPr>
  </w:style>
  <w:style w:type="paragraph" w:customStyle="1" w:styleId="stylessubtitle3i1pb">
    <w:name w:val="styles_subtitle__3i1pb"/>
    <w:basedOn w:val="a"/>
    <w:rsid w:val="002700AD"/>
    <w:pPr>
      <w:spacing w:before="100" w:beforeAutospacing="1" w:after="100" w:afterAutospacing="1"/>
    </w:pPr>
  </w:style>
  <w:style w:type="character" w:customStyle="1" w:styleId="jsx-2240576330">
    <w:name w:val="jsx-2240576330"/>
    <w:basedOn w:val="a0"/>
    <w:rsid w:val="00282A3C"/>
  </w:style>
  <w:style w:type="paragraph" w:customStyle="1" w:styleId="jsx-2193584331">
    <w:name w:val="jsx-2193584331"/>
    <w:basedOn w:val="a"/>
    <w:rsid w:val="00282A3C"/>
    <w:pPr>
      <w:spacing w:before="100" w:beforeAutospacing="1" w:after="100" w:afterAutospacing="1"/>
    </w:pPr>
  </w:style>
  <w:style w:type="paragraph" w:customStyle="1" w:styleId="annotation">
    <w:name w:val="annotation"/>
    <w:basedOn w:val="a"/>
    <w:rsid w:val="00BE6180"/>
    <w:pPr>
      <w:spacing w:before="100" w:beforeAutospacing="1" w:after="100" w:afterAutospacing="1"/>
    </w:pPr>
  </w:style>
  <w:style w:type="paragraph" w:customStyle="1" w:styleId="about-article">
    <w:name w:val="about-article"/>
    <w:basedOn w:val="a"/>
    <w:rsid w:val="005032B8"/>
    <w:pPr>
      <w:spacing w:before="100" w:beforeAutospacing="1" w:after="100" w:afterAutospacing="1"/>
    </w:pPr>
  </w:style>
  <w:style w:type="character" w:customStyle="1" w:styleId="plyrtooltip">
    <w:name w:val="plyr__tooltip"/>
    <w:basedOn w:val="a0"/>
    <w:rsid w:val="00CC3EC9"/>
  </w:style>
  <w:style w:type="character" w:customStyle="1" w:styleId="texttextvfrb">
    <w:name w:val="text_text__v_frb"/>
    <w:rsid w:val="00DF7813"/>
  </w:style>
  <w:style w:type="character" w:customStyle="1" w:styleId="y2iqfc">
    <w:name w:val="y2iqfc"/>
    <w:basedOn w:val="a0"/>
    <w:rsid w:val="00995DFB"/>
  </w:style>
  <w:style w:type="character" w:customStyle="1" w:styleId="typographytextphk70">
    <w:name w:val="typography_text__phk70"/>
    <w:basedOn w:val="a0"/>
    <w:rsid w:val="00A13E48"/>
  </w:style>
  <w:style w:type="character" w:customStyle="1" w:styleId="tasspkgtext-oehbr">
    <w:name w:val="tass_pkg_text-oehbr"/>
    <w:basedOn w:val="a0"/>
    <w:rsid w:val="007E6A17"/>
  </w:style>
  <w:style w:type="paragraph" w:customStyle="1" w:styleId="article-excerpt">
    <w:name w:val="article-excerpt"/>
    <w:basedOn w:val="a"/>
    <w:rsid w:val="006068FC"/>
    <w:pPr>
      <w:spacing w:before="100" w:beforeAutospacing="1" w:after="100" w:afterAutospacing="1"/>
    </w:pPr>
  </w:style>
  <w:style w:type="paragraph" w:customStyle="1" w:styleId="mb-no">
    <w:name w:val="mb-no"/>
    <w:basedOn w:val="a"/>
    <w:rsid w:val="00F4420B"/>
    <w:pPr>
      <w:spacing w:before="100" w:beforeAutospacing="1" w:after="100" w:afterAutospacing="1"/>
    </w:pPr>
  </w:style>
  <w:style w:type="paragraph" w:customStyle="1" w:styleId="prntac">
    <w:name w:val="prntac"/>
    <w:basedOn w:val="a"/>
    <w:rsid w:val="00AD0987"/>
    <w:pPr>
      <w:spacing w:before="100" w:beforeAutospacing="1" w:after="100" w:afterAutospacing="1"/>
    </w:pPr>
  </w:style>
  <w:style w:type="character" w:customStyle="1" w:styleId="xn-location">
    <w:name w:val="xn-location"/>
    <w:basedOn w:val="a0"/>
    <w:rsid w:val="00AD0987"/>
  </w:style>
  <w:style w:type="character" w:customStyle="1" w:styleId="xn-person">
    <w:name w:val="xn-person"/>
    <w:basedOn w:val="a0"/>
    <w:rsid w:val="00AD0987"/>
  </w:style>
  <w:style w:type="paragraph" w:customStyle="1" w:styleId="textanimationintersectedorn8j">
    <w:name w:val="textanimation_intersected__orn8j"/>
    <w:basedOn w:val="a"/>
    <w:rsid w:val="00A6756A"/>
    <w:pPr>
      <w:spacing w:before="100" w:beforeAutospacing="1" w:after="100" w:afterAutospacing="1"/>
    </w:pPr>
  </w:style>
  <w:style w:type="paragraph" w:customStyle="1" w:styleId="nk-text-lead">
    <w:name w:val="nk-text-lead"/>
    <w:basedOn w:val="a"/>
    <w:rsid w:val="008F0D66"/>
    <w:pPr>
      <w:spacing w:before="100" w:beforeAutospacing="1" w:after="100" w:afterAutospacing="1"/>
    </w:pPr>
  </w:style>
  <w:style w:type="paragraph" w:customStyle="1" w:styleId="nk-width-xxlarge">
    <w:name w:val="nk-width-xxlarge"/>
    <w:basedOn w:val="a"/>
    <w:rsid w:val="008F0D66"/>
    <w:pPr>
      <w:spacing w:before="100" w:beforeAutospacing="1" w:after="100" w:afterAutospacing="1"/>
    </w:pPr>
  </w:style>
  <w:style w:type="paragraph" w:customStyle="1" w:styleId="justifyfull">
    <w:name w:val="justifyfull"/>
    <w:basedOn w:val="a"/>
    <w:rsid w:val="00FF2D5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61">
      <w:bodyDiv w:val="1"/>
      <w:marLeft w:val="0"/>
      <w:marRight w:val="0"/>
      <w:marTop w:val="0"/>
      <w:marBottom w:val="0"/>
      <w:divBdr>
        <w:top w:val="none" w:sz="0" w:space="0" w:color="auto"/>
        <w:left w:val="none" w:sz="0" w:space="0" w:color="auto"/>
        <w:bottom w:val="none" w:sz="0" w:space="0" w:color="auto"/>
        <w:right w:val="none" w:sz="0" w:space="0" w:color="auto"/>
      </w:divBdr>
      <w:divsChild>
        <w:div w:id="966811641">
          <w:marLeft w:val="0"/>
          <w:marRight w:val="0"/>
          <w:marTop w:val="0"/>
          <w:marBottom w:val="0"/>
          <w:divBdr>
            <w:top w:val="none" w:sz="0" w:space="0" w:color="auto"/>
            <w:left w:val="none" w:sz="0" w:space="0" w:color="auto"/>
            <w:bottom w:val="none" w:sz="0" w:space="0" w:color="auto"/>
            <w:right w:val="none" w:sz="0" w:space="0" w:color="auto"/>
          </w:divBdr>
        </w:div>
      </w:divsChild>
    </w:div>
    <w:div w:id="282043">
      <w:bodyDiv w:val="1"/>
      <w:marLeft w:val="0"/>
      <w:marRight w:val="0"/>
      <w:marTop w:val="0"/>
      <w:marBottom w:val="0"/>
      <w:divBdr>
        <w:top w:val="none" w:sz="0" w:space="0" w:color="auto"/>
        <w:left w:val="none" w:sz="0" w:space="0" w:color="auto"/>
        <w:bottom w:val="none" w:sz="0" w:space="0" w:color="auto"/>
        <w:right w:val="none" w:sz="0" w:space="0" w:color="auto"/>
      </w:divBdr>
    </w:div>
    <w:div w:id="1048825">
      <w:bodyDiv w:val="1"/>
      <w:marLeft w:val="0"/>
      <w:marRight w:val="0"/>
      <w:marTop w:val="0"/>
      <w:marBottom w:val="0"/>
      <w:divBdr>
        <w:top w:val="none" w:sz="0" w:space="0" w:color="auto"/>
        <w:left w:val="none" w:sz="0" w:space="0" w:color="auto"/>
        <w:bottom w:val="none" w:sz="0" w:space="0" w:color="auto"/>
        <w:right w:val="none" w:sz="0" w:space="0" w:color="auto"/>
      </w:divBdr>
      <w:divsChild>
        <w:div w:id="922759004">
          <w:marLeft w:val="0"/>
          <w:marRight w:val="0"/>
          <w:marTop w:val="0"/>
          <w:marBottom w:val="0"/>
          <w:divBdr>
            <w:top w:val="none" w:sz="0" w:space="0" w:color="auto"/>
            <w:left w:val="none" w:sz="0" w:space="0" w:color="auto"/>
            <w:bottom w:val="none" w:sz="0" w:space="0" w:color="auto"/>
            <w:right w:val="none" w:sz="0" w:space="0" w:color="auto"/>
          </w:divBdr>
        </w:div>
      </w:divsChild>
    </w:div>
    <w:div w:id="1512688">
      <w:bodyDiv w:val="1"/>
      <w:marLeft w:val="0"/>
      <w:marRight w:val="0"/>
      <w:marTop w:val="0"/>
      <w:marBottom w:val="0"/>
      <w:divBdr>
        <w:top w:val="none" w:sz="0" w:space="0" w:color="auto"/>
        <w:left w:val="none" w:sz="0" w:space="0" w:color="auto"/>
        <w:bottom w:val="none" w:sz="0" w:space="0" w:color="auto"/>
        <w:right w:val="none" w:sz="0" w:space="0" w:color="auto"/>
      </w:divBdr>
    </w:div>
    <w:div w:id="1713554">
      <w:bodyDiv w:val="1"/>
      <w:marLeft w:val="0"/>
      <w:marRight w:val="0"/>
      <w:marTop w:val="0"/>
      <w:marBottom w:val="0"/>
      <w:divBdr>
        <w:top w:val="none" w:sz="0" w:space="0" w:color="auto"/>
        <w:left w:val="none" w:sz="0" w:space="0" w:color="auto"/>
        <w:bottom w:val="none" w:sz="0" w:space="0" w:color="auto"/>
        <w:right w:val="none" w:sz="0" w:space="0" w:color="auto"/>
      </w:divBdr>
      <w:divsChild>
        <w:div w:id="2020354144">
          <w:marLeft w:val="0"/>
          <w:marRight w:val="0"/>
          <w:marTop w:val="0"/>
          <w:marBottom w:val="0"/>
          <w:divBdr>
            <w:top w:val="none" w:sz="0" w:space="0" w:color="auto"/>
            <w:left w:val="none" w:sz="0" w:space="0" w:color="auto"/>
            <w:bottom w:val="none" w:sz="0" w:space="0" w:color="auto"/>
            <w:right w:val="none" w:sz="0" w:space="0" w:color="auto"/>
          </w:divBdr>
        </w:div>
      </w:divsChild>
    </w:div>
    <w:div w:id="2519691">
      <w:bodyDiv w:val="1"/>
      <w:marLeft w:val="0"/>
      <w:marRight w:val="0"/>
      <w:marTop w:val="0"/>
      <w:marBottom w:val="0"/>
      <w:divBdr>
        <w:top w:val="none" w:sz="0" w:space="0" w:color="auto"/>
        <w:left w:val="none" w:sz="0" w:space="0" w:color="auto"/>
        <w:bottom w:val="none" w:sz="0" w:space="0" w:color="auto"/>
        <w:right w:val="none" w:sz="0" w:space="0" w:color="auto"/>
      </w:divBdr>
      <w:divsChild>
        <w:div w:id="455760265">
          <w:marLeft w:val="0"/>
          <w:marRight w:val="0"/>
          <w:marTop w:val="0"/>
          <w:marBottom w:val="0"/>
          <w:divBdr>
            <w:top w:val="none" w:sz="0" w:space="0" w:color="auto"/>
            <w:left w:val="none" w:sz="0" w:space="0" w:color="auto"/>
            <w:bottom w:val="none" w:sz="0" w:space="0" w:color="auto"/>
            <w:right w:val="none" w:sz="0" w:space="0" w:color="auto"/>
          </w:divBdr>
        </w:div>
      </w:divsChild>
    </w:div>
    <w:div w:id="2705644">
      <w:bodyDiv w:val="1"/>
      <w:marLeft w:val="0"/>
      <w:marRight w:val="0"/>
      <w:marTop w:val="0"/>
      <w:marBottom w:val="0"/>
      <w:divBdr>
        <w:top w:val="none" w:sz="0" w:space="0" w:color="auto"/>
        <w:left w:val="none" w:sz="0" w:space="0" w:color="auto"/>
        <w:bottom w:val="none" w:sz="0" w:space="0" w:color="auto"/>
        <w:right w:val="none" w:sz="0" w:space="0" w:color="auto"/>
      </w:divBdr>
      <w:divsChild>
        <w:div w:id="628971279">
          <w:marLeft w:val="0"/>
          <w:marRight w:val="0"/>
          <w:marTop w:val="0"/>
          <w:marBottom w:val="0"/>
          <w:divBdr>
            <w:top w:val="none" w:sz="0" w:space="0" w:color="auto"/>
            <w:left w:val="none" w:sz="0" w:space="0" w:color="auto"/>
            <w:bottom w:val="none" w:sz="0" w:space="0" w:color="auto"/>
            <w:right w:val="none" w:sz="0" w:space="0" w:color="auto"/>
          </w:divBdr>
        </w:div>
      </w:divsChild>
    </w:div>
    <w:div w:id="2822992">
      <w:bodyDiv w:val="1"/>
      <w:marLeft w:val="0"/>
      <w:marRight w:val="0"/>
      <w:marTop w:val="0"/>
      <w:marBottom w:val="0"/>
      <w:divBdr>
        <w:top w:val="none" w:sz="0" w:space="0" w:color="auto"/>
        <w:left w:val="none" w:sz="0" w:space="0" w:color="auto"/>
        <w:bottom w:val="none" w:sz="0" w:space="0" w:color="auto"/>
        <w:right w:val="none" w:sz="0" w:space="0" w:color="auto"/>
      </w:divBdr>
    </w:div>
    <w:div w:id="3366124">
      <w:bodyDiv w:val="1"/>
      <w:marLeft w:val="0"/>
      <w:marRight w:val="0"/>
      <w:marTop w:val="0"/>
      <w:marBottom w:val="0"/>
      <w:divBdr>
        <w:top w:val="none" w:sz="0" w:space="0" w:color="auto"/>
        <w:left w:val="none" w:sz="0" w:space="0" w:color="auto"/>
        <w:bottom w:val="none" w:sz="0" w:space="0" w:color="auto"/>
        <w:right w:val="none" w:sz="0" w:space="0" w:color="auto"/>
      </w:divBdr>
      <w:divsChild>
        <w:div w:id="911424365">
          <w:marLeft w:val="0"/>
          <w:marRight w:val="0"/>
          <w:marTop w:val="0"/>
          <w:marBottom w:val="0"/>
          <w:divBdr>
            <w:top w:val="none" w:sz="0" w:space="0" w:color="auto"/>
            <w:left w:val="none" w:sz="0" w:space="0" w:color="auto"/>
            <w:bottom w:val="none" w:sz="0" w:space="0" w:color="auto"/>
            <w:right w:val="none" w:sz="0" w:space="0" w:color="auto"/>
          </w:divBdr>
        </w:div>
        <w:div w:id="1364670354">
          <w:marLeft w:val="0"/>
          <w:marRight w:val="0"/>
          <w:marTop w:val="0"/>
          <w:marBottom w:val="0"/>
          <w:divBdr>
            <w:top w:val="none" w:sz="0" w:space="0" w:color="auto"/>
            <w:left w:val="none" w:sz="0" w:space="0" w:color="auto"/>
            <w:bottom w:val="none" w:sz="0" w:space="0" w:color="auto"/>
            <w:right w:val="none" w:sz="0" w:space="0" w:color="auto"/>
          </w:divBdr>
        </w:div>
        <w:div w:id="77604273">
          <w:marLeft w:val="0"/>
          <w:marRight w:val="0"/>
          <w:marTop w:val="0"/>
          <w:marBottom w:val="0"/>
          <w:divBdr>
            <w:top w:val="none" w:sz="0" w:space="0" w:color="auto"/>
            <w:left w:val="none" w:sz="0" w:space="0" w:color="auto"/>
            <w:bottom w:val="none" w:sz="0" w:space="0" w:color="auto"/>
            <w:right w:val="none" w:sz="0" w:space="0" w:color="auto"/>
          </w:divBdr>
        </w:div>
        <w:div w:id="70544510">
          <w:marLeft w:val="0"/>
          <w:marRight w:val="0"/>
          <w:marTop w:val="0"/>
          <w:marBottom w:val="0"/>
          <w:divBdr>
            <w:top w:val="none" w:sz="0" w:space="0" w:color="auto"/>
            <w:left w:val="none" w:sz="0" w:space="0" w:color="auto"/>
            <w:bottom w:val="none" w:sz="0" w:space="0" w:color="auto"/>
            <w:right w:val="none" w:sz="0" w:space="0" w:color="auto"/>
          </w:divBdr>
        </w:div>
        <w:div w:id="926497527">
          <w:marLeft w:val="0"/>
          <w:marRight w:val="0"/>
          <w:marTop w:val="0"/>
          <w:marBottom w:val="0"/>
          <w:divBdr>
            <w:top w:val="none" w:sz="0" w:space="0" w:color="auto"/>
            <w:left w:val="none" w:sz="0" w:space="0" w:color="auto"/>
            <w:bottom w:val="none" w:sz="0" w:space="0" w:color="auto"/>
            <w:right w:val="none" w:sz="0" w:space="0" w:color="auto"/>
          </w:divBdr>
        </w:div>
        <w:div w:id="475336858">
          <w:marLeft w:val="0"/>
          <w:marRight w:val="0"/>
          <w:marTop w:val="0"/>
          <w:marBottom w:val="0"/>
          <w:divBdr>
            <w:top w:val="none" w:sz="0" w:space="0" w:color="auto"/>
            <w:left w:val="none" w:sz="0" w:space="0" w:color="auto"/>
            <w:bottom w:val="none" w:sz="0" w:space="0" w:color="auto"/>
            <w:right w:val="none" w:sz="0" w:space="0" w:color="auto"/>
          </w:divBdr>
        </w:div>
        <w:div w:id="1971782552">
          <w:marLeft w:val="0"/>
          <w:marRight w:val="0"/>
          <w:marTop w:val="0"/>
          <w:marBottom w:val="0"/>
          <w:divBdr>
            <w:top w:val="none" w:sz="0" w:space="0" w:color="auto"/>
            <w:left w:val="none" w:sz="0" w:space="0" w:color="auto"/>
            <w:bottom w:val="none" w:sz="0" w:space="0" w:color="auto"/>
            <w:right w:val="none" w:sz="0" w:space="0" w:color="auto"/>
          </w:divBdr>
        </w:div>
        <w:div w:id="1583027562">
          <w:marLeft w:val="0"/>
          <w:marRight w:val="0"/>
          <w:marTop w:val="0"/>
          <w:marBottom w:val="0"/>
          <w:divBdr>
            <w:top w:val="none" w:sz="0" w:space="0" w:color="auto"/>
            <w:left w:val="none" w:sz="0" w:space="0" w:color="auto"/>
            <w:bottom w:val="none" w:sz="0" w:space="0" w:color="auto"/>
            <w:right w:val="none" w:sz="0" w:space="0" w:color="auto"/>
          </w:divBdr>
        </w:div>
        <w:div w:id="514157012">
          <w:marLeft w:val="0"/>
          <w:marRight w:val="0"/>
          <w:marTop w:val="0"/>
          <w:marBottom w:val="0"/>
          <w:divBdr>
            <w:top w:val="none" w:sz="0" w:space="0" w:color="auto"/>
            <w:left w:val="none" w:sz="0" w:space="0" w:color="auto"/>
            <w:bottom w:val="none" w:sz="0" w:space="0" w:color="auto"/>
            <w:right w:val="none" w:sz="0" w:space="0" w:color="auto"/>
          </w:divBdr>
        </w:div>
        <w:div w:id="589387099">
          <w:marLeft w:val="0"/>
          <w:marRight w:val="0"/>
          <w:marTop w:val="0"/>
          <w:marBottom w:val="0"/>
          <w:divBdr>
            <w:top w:val="none" w:sz="0" w:space="0" w:color="auto"/>
            <w:left w:val="none" w:sz="0" w:space="0" w:color="auto"/>
            <w:bottom w:val="none" w:sz="0" w:space="0" w:color="auto"/>
            <w:right w:val="none" w:sz="0" w:space="0" w:color="auto"/>
          </w:divBdr>
        </w:div>
        <w:div w:id="891190751">
          <w:marLeft w:val="0"/>
          <w:marRight w:val="0"/>
          <w:marTop w:val="0"/>
          <w:marBottom w:val="0"/>
          <w:divBdr>
            <w:top w:val="none" w:sz="0" w:space="0" w:color="auto"/>
            <w:left w:val="none" w:sz="0" w:space="0" w:color="auto"/>
            <w:bottom w:val="none" w:sz="0" w:space="0" w:color="auto"/>
            <w:right w:val="none" w:sz="0" w:space="0" w:color="auto"/>
          </w:divBdr>
        </w:div>
        <w:div w:id="59524746">
          <w:marLeft w:val="0"/>
          <w:marRight w:val="0"/>
          <w:marTop w:val="0"/>
          <w:marBottom w:val="0"/>
          <w:divBdr>
            <w:top w:val="none" w:sz="0" w:space="0" w:color="auto"/>
            <w:left w:val="none" w:sz="0" w:space="0" w:color="auto"/>
            <w:bottom w:val="none" w:sz="0" w:space="0" w:color="auto"/>
            <w:right w:val="none" w:sz="0" w:space="0" w:color="auto"/>
          </w:divBdr>
        </w:div>
        <w:div w:id="823276251">
          <w:marLeft w:val="0"/>
          <w:marRight w:val="0"/>
          <w:marTop w:val="0"/>
          <w:marBottom w:val="0"/>
          <w:divBdr>
            <w:top w:val="none" w:sz="0" w:space="0" w:color="auto"/>
            <w:left w:val="none" w:sz="0" w:space="0" w:color="auto"/>
            <w:bottom w:val="none" w:sz="0" w:space="0" w:color="auto"/>
            <w:right w:val="none" w:sz="0" w:space="0" w:color="auto"/>
          </w:divBdr>
        </w:div>
        <w:div w:id="590895463">
          <w:marLeft w:val="0"/>
          <w:marRight w:val="0"/>
          <w:marTop w:val="0"/>
          <w:marBottom w:val="0"/>
          <w:divBdr>
            <w:top w:val="none" w:sz="0" w:space="0" w:color="auto"/>
            <w:left w:val="none" w:sz="0" w:space="0" w:color="auto"/>
            <w:bottom w:val="none" w:sz="0" w:space="0" w:color="auto"/>
            <w:right w:val="none" w:sz="0" w:space="0" w:color="auto"/>
          </w:divBdr>
        </w:div>
        <w:div w:id="1537306024">
          <w:marLeft w:val="0"/>
          <w:marRight w:val="0"/>
          <w:marTop w:val="0"/>
          <w:marBottom w:val="0"/>
          <w:divBdr>
            <w:top w:val="none" w:sz="0" w:space="0" w:color="auto"/>
            <w:left w:val="none" w:sz="0" w:space="0" w:color="auto"/>
            <w:bottom w:val="none" w:sz="0" w:space="0" w:color="auto"/>
            <w:right w:val="none" w:sz="0" w:space="0" w:color="auto"/>
          </w:divBdr>
        </w:div>
      </w:divsChild>
    </w:div>
    <w:div w:id="4208385">
      <w:bodyDiv w:val="1"/>
      <w:marLeft w:val="0"/>
      <w:marRight w:val="0"/>
      <w:marTop w:val="0"/>
      <w:marBottom w:val="0"/>
      <w:divBdr>
        <w:top w:val="none" w:sz="0" w:space="0" w:color="auto"/>
        <w:left w:val="none" w:sz="0" w:space="0" w:color="auto"/>
        <w:bottom w:val="none" w:sz="0" w:space="0" w:color="auto"/>
        <w:right w:val="none" w:sz="0" w:space="0" w:color="auto"/>
      </w:divBdr>
    </w:div>
    <w:div w:id="4290021">
      <w:bodyDiv w:val="1"/>
      <w:marLeft w:val="0"/>
      <w:marRight w:val="0"/>
      <w:marTop w:val="0"/>
      <w:marBottom w:val="0"/>
      <w:divBdr>
        <w:top w:val="none" w:sz="0" w:space="0" w:color="auto"/>
        <w:left w:val="none" w:sz="0" w:space="0" w:color="auto"/>
        <w:bottom w:val="none" w:sz="0" w:space="0" w:color="auto"/>
        <w:right w:val="none" w:sz="0" w:space="0" w:color="auto"/>
      </w:divBdr>
    </w:div>
    <w:div w:id="5178496">
      <w:bodyDiv w:val="1"/>
      <w:marLeft w:val="0"/>
      <w:marRight w:val="0"/>
      <w:marTop w:val="0"/>
      <w:marBottom w:val="0"/>
      <w:divBdr>
        <w:top w:val="none" w:sz="0" w:space="0" w:color="auto"/>
        <w:left w:val="none" w:sz="0" w:space="0" w:color="auto"/>
        <w:bottom w:val="none" w:sz="0" w:space="0" w:color="auto"/>
        <w:right w:val="none" w:sz="0" w:space="0" w:color="auto"/>
      </w:divBdr>
      <w:divsChild>
        <w:div w:id="776995139">
          <w:marLeft w:val="0"/>
          <w:marRight w:val="0"/>
          <w:marTop w:val="0"/>
          <w:marBottom w:val="0"/>
          <w:divBdr>
            <w:top w:val="none" w:sz="0" w:space="0" w:color="auto"/>
            <w:left w:val="none" w:sz="0" w:space="0" w:color="auto"/>
            <w:bottom w:val="none" w:sz="0" w:space="0" w:color="auto"/>
            <w:right w:val="none" w:sz="0" w:space="0" w:color="auto"/>
          </w:divBdr>
        </w:div>
      </w:divsChild>
    </w:div>
    <w:div w:id="5403483">
      <w:bodyDiv w:val="1"/>
      <w:marLeft w:val="0"/>
      <w:marRight w:val="0"/>
      <w:marTop w:val="0"/>
      <w:marBottom w:val="0"/>
      <w:divBdr>
        <w:top w:val="none" w:sz="0" w:space="0" w:color="auto"/>
        <w:left w:val="none" w:sz="0" w:space="0" w:color="auto"/>
        <w:bottom w:val="none" w:sz="0" w:space="0" w:color="auto"/>
        <w:right w:val="none" w:sz="0" w:space="0" w:color="auto"/>
      </w:divBdr>
      <w:divsChild>
        <w:div w:id="373315550">
          <w:marLeft w:val="0"/>
          <w:marRight w:val="0"/>
          <w:marTop w:val="0"/>
          <w:marBottom w:val="0"/>
          <w:divBdr>
            <w:top w:val="none" w:sz="0" w:space="0" w:color="auto"/>
            <w:left w:val="none" w:sz="0" w:space="0" w:color="auto"/>
            <w:bottom w:val="none" w:sz="0" w:space="0" w:color="auto"/>
            <w:right w:val="none" w:sz="0" w:space="0" w:color="auto"/>
          </w:divBdr>
        </w:div>
      </w:divsChild>
    </w:div>
    <w:div w:id="5786722">
      <w:bodyDiv w:val="1"/>
      <w:marLeft w:val="0"/>
      <w:marRight w:val="0"/>
      <w:marTop w:val="0"/>
      <w:marBottom w:val="0"/>
      <w:divBdr>
        <w:top w:val="none" w:sz="0" w:space="0" w:color="auto"/>
        <w:left w:val="none" w:sz="0" w:space="0" w:color="auto"/>
        <w:bottom w:val="none" w:sz="0" w:space="0" w:color="auto"/>
        <w:right w:val="none" w:sz="0" w:space="0" w:color="auto"/>
      </w:divBdr>
    </w:div>
    <w:div w:id="5833778">
      <w:bodyDiv w:val="1"/>
      <w:marLeft w:val="0"/>
      <w:marRight w:val="0"/>
      <w:marTop w:val="0"/>
      <w:marBottom w:val="0"/>
      <w:divBdr>
        <w:top w:val="none" w:sz="0" w:space="0" w:color="auto"/>
        <w:left w:val="none" w:sz="0" w:space="0" w:color="auto"/>
        <w:bottom w:val="none" w:sz="0" w:space="0" w:color="auto"/>
        <w:right w:val="none" w:sz="0" w:space="0" w:color="auto"/>
      </w:divBdr>
    </w:div>
    <w:div w:id="6491294">
      <w:bodyDiv w:val="1"/>
      <w:marLeft w:val="0"/>
      <w:marRight w:val="0"/>
      <w:marTop w:val="0"/>
      <w:marBottom w:val="0"/>
      <w:divBdr>
        <w:top w:val="none" w:sz="0" w:space="0" w:color="auto"/>
        <w:left w:val="none" w:sz="0" w:space="0" w:color="auto"/>
        <w:bottom w:val="none" w:sz="0" w:space="0" w:color="auto"/>
        <w:right w:val="none" w:sz="0" w:space="0" w:color="auto"/>
      </w:divBdr>
      <w:divsChild>
        <w:div w:id="1486773730">
          <w:marLeft w:val="0"/>
          <w:marRight w:val="0"/>
          <w:marTop w:val="0"/>
          <w:marBottom w:val="0"/>
          <w:divBdr>
            <w:top w:val="none" w:sz="0" w:space="0" w:color="auto"/>
            <w:left w:val="none" w:sz="0" w:space="0" w:color="auto"/>
            <w:bottom w:val="none" w:sz="0" w:space="0" w:color="auto"/>
            <w:right w:val="none" w:sz="0" w:space="0" w:color="auto"/>
          </w:divBdr>
        </w:div>
        <w:div w:id="1400127339">
          <w:marLeft w:val="0"/>
          <w:marRight w:val="0"/>
          <w:marTop w:val="0"/>
          <w:marBottom w:val="0"/>
          <w:divBdr>
            <w:top w:val="none" w:sz="0" w:space="0" w:color="auto"/>
            <w:left w:val="none" w:sz="0" w:space="0" w:color="auto"/>
            <w:bottom w:val="none" w:sz="0" w:space="0" w:color="auto"/>
            <w:right w:val="none" w:sz="0" w:space="0" w:color="auto"/>
          </w:divBdr>
        </w:div>
      </w:divsChild>
    </w:div>
    <w:div w:id="8914574">
      <w:bodyDiv w:val="1"/>
      <w:marLeft w:val="0"/>
      <w:marRight w:val="0"/>
      <w:marTop w:val="0"/>
      <w:marBottom w:val="0"/>
      <w:divBdr>
        <w:top w:val="none" w:sz="0" w:space="0" w:color="auto"/>
        <w:left w:val="none" w:sz="0" w:space="0" w:color="auto"/>
        <w:bottom w:val="none" w:sz="0" w:space="0" w:color="auto"/>
        <w:right w:val="none" w:sz="0" w:space="0" w:color="auto"/>
      </w:divBdr>
    </w:div>
    <w:div w:id="9572396">
      <w:bodyDiv w:val="1"/>
      <w:marLeft w:val="0"/>
      <w:marRight w:val="0"/>
      <w:marTop w:val="0"/>
      <w:marBottom w:val="0"/>
      <w:divBdr>
        <w:top w:val="none" w:sz="0" w:space="0" w:color="auto"/>
        <w:left w:val="none" w:sz="0" w:space="0" w:color="auto"/>
        <w:bottom w:val="none" w:sz="0" w:space="0" w:color="auto"/>
        <w:right w:val="none" w:sz="0" w:space="0" w:color="auto"/>
      </w:divBdr>
      <w:divsChild>
        <w:div w:id="1770733826">
          <w:marLeft w:val="0"/>
          <w:marRight w:val="0"/>
          <w:marTop w:val="0"/>
          <w:marBottom w:val="0"/>
          <w:divBdr>
            <w:top w:val="none" w:sz="0" w:space="0" w:color="auto"/>
            <w:left w:val="none" w:sz="0" w:space="0" w:color="auto"/>
            <w:bottom w:val="none" w:sz="0" w:space="0" w:color="auto"/>
            <w:right w:val="none" w:sz="0" w:space="0" w:color="auto"/>
          </w:divBdr>
        </w:div>
      </w:divsChild>
    </w:div>
    <w:div w:id="10231569">
      <w:bodyDiv w:val="1"/>
      <w:marLeft w:val="0"/>
      <w:marRight w:val="0"/>
      <w:marTop w:val="0"/>
      <w:marBottom w:val="0"/>
      <w:divBdr>
        <w:top w:val="none" w:sz="0" w:space="0" w:color="auto"/>
        <w:left w:val="none" w:sz="0" w:space="0" w:color="auto"/>
        <w:bottom w:val="none" w:sz="0" w:space="0" w:color="auto"/>
        <w:right w:val="none" w:sz="0" w:space="0" w:color="auto"/>
      </w:divBdr>
      <w:divsChild>
        <w:div w:id="460852369">
          <w:marLeft w:val="0"/>
          <w:marRight w:val="0"/>
          <w:marTop w:val="0"/>
          <w:marBottom w:val="0"/>
          <w:divBdr>
            <w:top w:val="none" w:sz="0" w:space="0" w:color="auto"/>
            <w:left w:val="none" w:sz="0" w:space="0" w:color="auto"/>
            <w:bottom w:val="none" w:sz="0" w:space="0" w:color="auto"/>
            <w:right w:val="none" w:sz="0" w:space="0" w:color="auto"/>
          </w:divBdr>
          <w:divsChild>
            <w:div w:id="1383284788">
              <w:marLeft w:val="0"/>
              <w:marRight w:val="0"/>
              <w:marTop w:val="0"/>
              <w:marBottom w:val="0"/>
              <w:divBdr>
                <w:top w:val="none" w:sz="0" w:space="0" w:color="auto"/>
                <w:left w:val="none" w:sz="0" w:space="0" w:color="auto"/>
                <w:bottom w:val="none" w:sz="0" w:space="0" w:color="auto"/>
                <w:right w:val="none" w:sz="0" w:space="0" w:color="auto"/>
              </w:divBdr>
            </w:div>
          </w:divsChild>
        </w:div>
        <w:div w:id="1390374705">
          <w:marLeft w:val="0"/>
          <w:marRight w:val="0"/>
          <w:marTop w:val="0"/>
          <w:marBottom w:val="0"/>
          <w:divBdr>
            <w:top w:val="none" w:sz="0" w:space="0" w:color="auto"/>
            <w:left w:val="none" w:sz="0" w:space="0" w:color="auto"/>
            <w:bottom w:val="none" w:sz="0" w:space="0" w:color="auto"/>
            <w:right w:val="none" w:sz="0" w:space="0" w:color="auto"/>
          </w:divBdr>
          <w:divsChild>
            <w:div w:id="515847310">
              <w:marLeft w:val="0"/>
              <w:marRight w:val="0"/>
              <w:marTop w:val="0"/>
              <w:marBottom w:val="0"/>
              <w:divBdr>
                <w:top w:val="none" w:sz="0" w:space="0" w:color="auto"/>
                <w:left w:val="none" w:sz="0" w:space="0" w:color="auto"/>
                <w:bottom w:val="none" w:sz="0" w:space="0" w:color="auto"/>
                <w:right w:val="none" w:sz="0" w:space="0" w:color="auto"/>
              </w:divBdr>
            </w:div>
          </w:divsChild>
        </w:div>
        <w:div w:id="1107965927">
          <w:marLeft w:val="0"/>
          <w:marRight w:val="0"/>
          <w:marTop w:val="0"/>
          <w:marBottom w:val="0"/>
          <w:divBdr>
            <w:top w:val="none" w:sz="0" w:space="0" w:color="auto"/>
            <w:left w:val="none" w:sz="0" w:space="0" w:color="auto"/>
            <w:bottom w:val="none" w:sz="0" w:space="0" w:color="auto"/>
            <w:right w:val="none" w:sz="0" w:space="0" w:color="auto"/>
          </w:divBdr>
          <w:divsChild>
            <w:div w:id="1265190742">
              <w:marLeft w:val="0"/>
              <w:marRight w:val="0"/>
              <w:marTop w:val="0"/>
              <w:marBottom w:val="0"/>
              <w:divBdr>
                <w:top w:val="none" w:sz="0" w:space="0" w:color="auto"/>
                <w:left w:val="none" w:sz="0" w:space="0" w:color="auto"/>
                <w:bottom w:val="none" w:sz="0" w:space="0" w:color="auto"/>
                <w:right w:val="none" w:sz="0" w:space="0" w:color="auto"/>
              </w:divBdr>
            </w:div>
          </w:divsChild>
        </w:div>
        <w:div w:id="1428623506">
          <w:marLeft w:val="0"/>
          <w:marRight w:val="0"/>
          <w:marTop w:val="0"/>
          <w:marBottom w:val="0"/>
          <w:divBdr>
            <w:top w:val="none" w:sz="0" w:space="0" w:color="auto"/>
            <w:left w:val="none" w:sz="0" w:space="0" w:color="auto"/>
            <w:bottom w:val="none" w:sz="0" w:space="0" w:color="auto"/>
            <w:right w:val="none" w:sz="0" w:space="0" w:color="auto"/>
          </w:divBdr>
          <w:divsChild>
            <w:div w:id="760299833">
              <w:marLeft w:val="0"/>
              <w:marRight w:val="0"/>
              <w:marTop w:val="0"/>
              <w:marBottom w:val="0"/>
              <w:divBdr>
                <w:top w:val="none" w:sz="0" w:space="0" w:color="auto"/>
                <w:left w:val="none" w:sz="0" w:space="0" w:color="auto"/>
                <w:bottom w:val="none" w:sz="0" w:space="0" w:color="auto"/>
                <w:right w:val="none" w:sz="0" w:space="0" w:color="auto"/>
              </w:divBdr>
            </w:div>
          </w:divsChild>
        </w:div>
        <w:div w:id="442384191">
          <w:marLeft w:val="0"/>
          <w:marRight w:val="0"/>
          <w:marTop w:val="0"/>
          <w:marBottom w:val="0"/>
          <w:divBdr>
            <w:top w:val="none" w:sz="0" w:space="0" w:color="auto"/>
            <w:left w:val="none" w:sz="0" w:space="0" w:color="auto"/>
            <w:bottom w:val="none" w:sz="0" w:space="0" w:color="auto"/>
            <w:right w:val="none" w:sz="0" w:space="0" w:color="auto"/>
          </w:divBdr>
          <w:divsChild>
            <w:div w:id="83298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459">
      <w:bodyDiv w:val="1"/>
      <w:marLeft w:val="0"/>
      <w:marRight w:val="0"/>
      <w:marTop w:val="0"/>
      <w:marBottom w:val="0"/>
      <w:divBdr>
        <w:top w:val="none" w:sz="0" w:space="0" w:color="auto"/>
        <w:left w:val="none" w:sz="0" w:space="0" w:color="auto"/>
        <w:bottom w:val="none" w:sz="0" w:space="0" w:color="auto"/>
        <w:right w:val="none" w:sz="0" w:space="0" w:color="auto"/>
      </w:divBdr>
      <w:divsChild>
        <w:div w:id="2146072371">
          <w:marLeft w:val="0"/>
          <w:marRight w:val="0"/>
          <w:marTop w:val="0"/>
          <w:marBottom w:val="0"/>
          <w:divBdr>
            <w:top w:val="none" w:sz="0" w:space="0" w:color="auto"/>
            <w:left w:val="none" w:sz="0" w:space="0" w:color="auto"/>
            <w:bottom w:val="none" w:sz="0" w:space="0" w:color="auto"/>
            <w:right w:val="none" w:sz="0" w:space="0" w:color="auto"/>
          </w:divBdr>
        </w:div>
      </w:divsChild>
    </w:div>
    <w:div w:id="10881361">
      <w:bodyDiv w:val="1"/>
      <w:marLeft w:val="0"/>
      <w:marRight w:val="0"/>
      <w:marTop w:val="0"/>
      <w:marBottom w:val="0"/>
      <w:divBdr>
        <w:top w:val="none" w:sz="0" w:space="0" w:color="auto"/>
        <w:left w:val="none" w:sz="0" w:space="0" w:color="auto"/>
        <w:bottom w:val="none" w:sz="0" w:space="0" w:color="auto"/>
        <w:right w:val="none" w:sz="0" w:space="0" w:color="auto"/>
      </w:divBdr>
      <w:divsChild>
        <w:div w:id="1652631478">
          <w:marLeft w:val="0"/>
          <w:marRight w:val="0"/>
          <w:marTop w:val="0"/>
          <w:marBottom w:val="0"/>
          <w:divBdr>
            <w:top w:val="none" w:sz="0" w:space="0" w:color="auto"/>
            <w:left w:val="none" w:sz="0" w:space="0" w:color="auto"/>
            <w:bottom w:val="none" w:sz="0" w:space="0" w:color="auto"/>
            <w:right w:val="none" w:sz="0" w:space="0" w:color="auto"/>
          </w:divBdr>
          <w:divsChild>
            <w:div w:id="823283310">
              <w:marLeft w:val="0"/>
              <w:marRight w:val="0"/>
              <w:marTop w:val="0"/>
              <w:marBottom w:val="0"/>
              <w:divBdr>
                <w:top w:val="none" w:sz="0" w:space="0" w:color="auto"/>
                <w:left w:val="none" w:sz="0" w:space="0" w:color="auto"/>
                <w:bottom w:val="none" w:sz="0" w:space="0" w:color="auto"/>
                <w:right w:val="none" w:sz="0" w:space="0" w:color="auto"/>
              </w:divBdr>
              <w:divsChild>
                <w:div w:id="190101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343">
      <w:bodyDiv w:val="1"/>
      <w:marLeft w:val="0"/>
      <w:marRight w:val="0"/>
      <w:marTop w:val="0"/>
      <w:marBottom w:val="0"/>
      <w:divBdr>
        <w:top w:val="none" w:sz="0" w:space="0" w:color="auto"/>
        <w:left w:val="none" w:sz="0" w:space="0" w:color="auto"/>
        <w:bottom w:val="none" w:sz="0" w:space="0" w:color="auto"/>
        <w:right w:val="none" w:sz="0" w:space="0" w:color="auto"/>
      </w:divBdr>
      <w:divsChild>
        <w:div w:id="1696269579">
          <w:marLeft w:val="0"/>
          <w:marRight w:val="0"/>
          <w:marTop w:val="0"/>
          <w:marBottom w:val="0"/>
          <w:divBdr>
            <w:top w:val="none" w:sz="0" w:space="0" w:color="auto"/>
            <w:left w:val="none" w:sz="0" w:space="0" w:color="auto"/>
            <w:bottom w:val="none" w:sz="0" w:space="0" w:color="auto"/>
            <w:right w:val="none" w:sz="0" w:space="0" w:color="auto"/>
          </w:divBdr>
        </w:div>
      </w:divsChild>
    </w:div>
    <w:div w:id="11958522">
      <w:bodyDiv w:val="1"/>
      <w:marLeft w:val="0"/>
      <w:marRight w:val="0"/>
      <w:marTop w:val="0"/>
      <w:marBottom w:val="0"/>
      <w:divBdr>
        <w:top w:val="none" w:sz="0" w:space="0" w:color="auto"/>
        <w:left w:val="none" w:sz="0" w:space="0" w:color="auto"/>
        <w:bottom w:val="none" w:sz="0" w:space="0" w:color="auto"/>
        <w:right w:val="none" w:sz="0" w:space="0" w:color="auto"/>
      </w:divBdr>
    </w:div>
    <w:div w:id="12154642">
      <w:bodyDiv w:val="1"/>
      <w:marLeft w:val="0"/>
      <w:marRight w:val="0"/>
      <w:marTop w:val="0"/>
      <w:marBottom w:val="0"/>
      <w:divBdr>
        <w:top w:val="none" w:sz="0" w:space="0" w:color="auto"/>
        <w:left w:val="none" w:sz="0" w:space="0" w:color="auto"/>
        <w:bottom w:val="none" w:sz="0" w:space="0" w:color="auto"/>
        <w:right w:val="none" w:sz="0" w:space="0" w:color="auto"/>
      </w:divBdr>
    </w:div>
    <w:div w:id="12539267">
      <w:bodyDiv w:val="1"/>
      <w:marLeft w:val="0"/>
      <w:marRight w:val="0"/>
      <w:marTop w:val="0"/>
      <w:marBottom w:val="0"/>
      <w:divBdr>
        <w:top w:val="none" w:sz="0" w:space="0" w:color="auto"/>
        <w:left w:val="none" w:sz="0" w:space="0" w:color="auto"/>
        <w:bottom w:val="none" w:sz="0" w:space="0" w:color="auto"/>
        <w:right w:val="none" w:sz="0" w:space="0" w:color="auto"/>
      </w:divBdr>
    </w:div>
    <w:div w:id="13270318">
      <w:bodyDiv w:val="1"/>
      <w:marLeft w:val="0"/>
      <w:marRight w:val="0"/>
      <w:marTop w:val="0"/>
      <w:marBottom w:val="0"/>
      <w:divBdr>
        <w:top w:val="none" w:sz="0" w:space="0" w:color="auto"/>
        <w:left w:val="none" w:sz="0" w:space="0" w:color="auto"/>
        <w:bottom w:val="none" w:sz="0" w:space="0" w:color="auto"/>
        <w:right w:val="none" w:sz="0" w:space="0" w:color="auto"/>
      </w:divBdr>
    </w:div>
    <w:div w:id="13532119">
      <w:bodyDiv w:val="1"/>
      <w:marLeft w:val="0"/>
      <w:marRight w:val="0"/>
      <w:marTop w:val="0"/>
      <w:marBottom w:val="0"/>
      <w:divBdr>
        <w:top w:val="none" w:sz="0" w:space="0" w:color="auto"/>
        <w:left w:val="none" w:sz="0" w:space="0" w:color="auto"/>
        <w:bottom w:val="none" w:sz="0" w:space="0" w:color="auto"/>
        <w:right w:val="none" w:sz="0" w:space="0" w:color="auto"/>
      </w:divBdr>
    </w:div>
    <w:div w:id="14426462">
      <w:bodyDiv w:val="1"/>
      <w:marLeft w:val="0"/>
      <w:marRight w:val="0"/>
      <w:marTop w:val="0"/>
      <w:marBottom w:val="0"/>
      <w:divBdr>
        <w:top w:val="none" w:sz="0" w:space="0" w:color="auto"/>
        <w:left w:val="none" w:sz="0" w:space="0" w:color="auto"/>
        <w:bottom w:val="none" w:sz="0" w:space="0" w:color="auto"/>
        <w:right w:val="none" w:sz="0" w:space="0" w:color="auto"/>
      </w:divBdr>
    </w:div>
    <w:div w:id="14550451">
      <w:bodyDiv w:val="1"/>
      <w:marLeft w:val="0"/>
      <w:marRight w:val="0"/>
      <w:marTop w:val="0"/>
      <w:marBottom w:val="0"/>
      <w:divBdr>
        <w:top w:val="none" w:sz="0" w:space="0" w:color="auto"/>
        <w:left w:val="none" w:sz="0" w:space="0" w:color="auto"/>
        <w:bottom w:val="none" w:sz="0" w:space="0" w:color="auto"/>
        <w:right w:val="none" w:sz="0" w:space="0" w:color="auto"/>
      </w:divBdr>
      <w:divsChild>
        <w:div w:id="2073188842">
          <w:marLeft w:val="0"/>
          <w:marRight w:val="0"/>
          <w:marTop w:val="0"/>
          <w:marBottom w:val="0"/>
          <w:divBdr>
            <w:top w:val="none" w:sz="0" w:space="0" w:color="auto"/>
            <w:left w:val="none" w:sz="0" w:space="0" w:color="auto"/>
            <w:bottom w:val="none" w:sz="0" w:space="0" w:color="auto"/>
            <w:right w:val="none" w:sz="0" w:space="0" w:color="auto"/>
          </w:divBdr>
        </w:div>
      </w:divsChild>
    </w:div>
    <w:div w:id="14890315">
      <w:bodyDiv w:val="1"/>
      <w:marLeft w:val="0"/>
      <w:marRight w:val="0"/>
      <w:marTop w:val="0"/>
      <w:marBottom w:val="0"/>
      <w:divBdr>
        <w:top w:val="none" w:sz="0" w:space="0" w:color="auto"/>
        <w:left w:val="none" w:sz="0" w:space="0" w:color="auto"/>
        <w:bottom w:val="none" w:sz="0" w:space="0" w:color="auto"/>
        <w:right w:val="none" w:sz="0" w:space="0" w:color="auto"/>
      </w:divBdr>
    </w:div>
    <w:div w:id="15153611">
      <w:bodyDiv w:val="1"/>
      <w:marLeft w:val="0"/>
      <w:marRight w:val="0"/>
      <w:marTop w:val="0"/>
      <w:marBottom w:val="0"/>
      <w:divBdr>
        <w:top w:val="none" w:sz="0" w:space="0" w:color="auto"/>
        <w:left w:val="none" w:sz="0" w:space="0" w:color="auto"/>
        <w:bottom w:val="none" w:sz="0" w:space="0" w:color="auto"/>
        <w:right w:val="none" w:sz="0" w:space="0" w:color="auto"/>
      </w:divBdr>
    </w:div>
    <w:div w:id="15473659">
      <w:bodyDiv w:val="1"/>
      <w:marLeft w:val="0"/>
      <w:marRight w:val="0"/>
      <w:marTop w:val="0"/>
      <w:marBottom w:val="0"/>
      <w:divBdr>
        <w:top w:val="none" w:sz="0" w:space="0" w:color="auto"/>
        <w:left w:val="none" w:sz="0" w:space="0" w:color="auto"/>
        <w:bottom w:val="none" w:sz="0" w:space="0" w:color="auto"/>
        <w:right w:val="none" w:sz="0" w:space="0" w:color="auto"/>
      </w:divBdr>
      <w:divsChild>
        <w:div w:id="443967959">
          <w:marLeft w:val="0"/>
          <w:marRight w:val="0"/>
          <w:marTop w:val="0"/>
          <w:marBottom w:val="0"/>
          <w:divBdr>
            <w:top w:val="none" w:sz="0" w:space="0" w:color="auto"/>
            <w:left w:val="none" w:sz="0" w:space="0" w:color="auto"/>
            <w:bottom w:val="none" w:sz="0" w:space="0" w:color="auto"/>
            <w:right w:val="none" w:sz="0" w:space="0" w:color="auto"/>
          </w:divBdr>
        </w:div>
      </w:divsChild>
    </w:div>
    <w:div w:id="16588612">
      <w:bodyDiv w:val="1"/>
      <w:marLeft w:val="0"/>
      <w:marRight w:val="0"/>
      <w:marTop w:val="0"/>
      <w:marBottom w:val="0"/>
      <w:divBdr>
        <w:top w:val="none" w:sz="0" w:space="0" w:color="auto"/>
        <w:left w:val="none" w:sz="0" w:space="0" w:color="auto"/>
        <w:bottom w:val="none" w:sz="0" w:space="0" w:color="auto"/>
        <w:right w:val="none" w:sz="0" w:space="0" w:color="auto"/>
      </w:divBdr>
      <w:divsChild>
        <w:div w:id="331303241">
          <w:marLeft w:val="0"/>
          <w:marRight w:val="0"/>
          <w:marTop w:val="0"/>
          <w:marBottom w:val="0"/>
          <w:divBdr>
            <w:top w:val="none" w:sz="0" w:space="0" w:color="auto"/>
            <w:left w:val="none" w:sz="0" w:space="0" w:color="auto"/>
            <w:bottom w:val="none" w:sz="0" w:space="0" w:color="auto"/>
            <w:right w:val="none" w:sz="0" w:space="0" w:color="auto"/>
          </w:divBdr>
        </w:div>
      </w:divsChild>
    </w:div>
    <w:div w:id="16589128">
      <w:bodyDiv w:val="1"/>
      <w:marLeft w:val="0"/>
      <w:marRight w:val="0"/>
      <w:marTop w:val="0"/>
      <w:marBottom w:val="0"/>
      <w:divBdr>
        <w:top w:val="none" w:sz="0" w:space="0" w:color="auto"/>
        <w:left w:val="none" w:sz="0" w:space="0" w:color="auto"/>
        <w:bottom w:val="none" w:sz="0" w:space="0" w:color="auto"/>
        <w:right w:val="none" w:sz="0" w:space="0" w:color="auto"/>
      </w:divBdr>
    </w:div>
    <w:div w:id="16665700">
      <w:bodyDiv w:val="1"/>
      <w:marLeft w:val="0"/>
      <w:marRight w:val="0"/>
      <w:marTop w:val="0"/>
      <w:marBottom w:val="0"/>
      <w:divBdr>
        <w:top w:val="none" w:sz="0" w:space="0" w:color="auto"/>
        <w:left w:val="none" w:sz="0" w:space="0" w:color="auto"/>
        <w:bottom w:val="none" w:sz="0" w:space="0" w:color="auto"/>
        <w:right w:val="none" w:sz="0" w:space="0" w:color="auto"/>
      </w:divBdr>
    </w:div>
    <w:div w:id="16926704">
      <w:bodyDiv w:val="1"/>
      <w:marLeft w:val="0"/>
      <w:marRight w:val="0"/>
      <w:marTop w:val="0"/>
      <w:marBottom w:val="0"/>
      <w:divBdr>
        <w:top w:val="none" w:sz="0" w:space="0" w:color="auto"/>
        <w:left w:val="none" w:sz="0" w:space="0" w:color="auto"/>
        <w:bottom w:val="none" w:sz="0" w:space="0" w:color="auto"/>
        <w:right w:val="none" w:sz="0" w:space="0" w:color="auto"/>
      </w:divBdr>
    </w:div>
    <w:div w:id="16973965">
      <w:bodyDiv w:val="1"/>
      <w:marLeft w:val="0"/>
      <w:marRight w:val="0"/>
      <w:marTop w:val="0"/>
      <w:marBottom w:val="0"/>
      <w:divBdr>
        <w:top w:val="none" w:sz="0" w:space="0" w:color="auto"/>
        <w:left w:val="none" w:sz="0" w:space="0" w:color="auto"/>
        <w:bottom w:val="none" w:sz="0" w:space="0" w:color="auto"/>
        <w:right w:val="none" w:sz="0" w:space="0" w:color="auto"/>
      </w:divBdr>
    </w:div>
    <w:div w:id="17701504">
      <w:bodyDiv w:val="1"/>
      <w:marLeft w:val="0"/>
      <w:marRight w:val="0"/>
      <w:marTop w:val="0"/>
      <w:marBottom w:val="0"/>
      <w:divBdr>
        <w:top w:val="none" w:sz="0" w:space="0" w:color="auto"/>
        <w:left w:val="none" w:sz="0" w:space="0" w:color="auto"/>
        <w:bottom w:val="none" w:sz="0" w:space="0" w:color="auto"/>
        <w:right w:val="none" w:sz="0" w:space="0" w:color="auto"/>
      </w:divBdr>
    </w:div>
    <w:div w:id="17851618">
      <w:bodyDiv w:val="1"/>
      <w:marLeft w:val="0"/>
      <w:marRight w:val="0"/>
      <w:marTop w:val="0"/>
      <w:marBottom w:val="0"/>
      <w:divBdr>
        <w:top w:val="none" w:sz="0" w:space="0" w:color="auto"/>
        <w:left w:val="none" w:sz="0" w:space="0" w:color="auto"/>
        <w:bottom w:val="none" w:sz="0" w:space="0" w:color="auto"/>
        <w:right w:val="none" w:sz="0" w:space="0" w:color="auto"/>
      </w:divBdr>
      <w:divsChild>
        <w:div w:id="958878652">
          <w:marLeft w:val="0"/>
          <w:marRight w:val="0"/>
          <w:marTop w:val="0"/>
          <w:marBottom w:val="0"/>
          <w:divBdr>
            <w:top w:val="none" w:sz="0" w:space="0" w:color="auto"/>
            <w:left w:val="none" w:sz="0" w:space="0" w:color="auto"/>
            <w:bottom w:val="none" w:sz="0" w:space="0" w:color="auto"/>
            <w:right w:val="none" w:sz="0" w:space="0" w:color="auto"/>
          </w:divBdr>
          <w:divsChild>
            <w:div w:id="507214154">
              <w:marLeft w:val="0"/>
              <w:marRight w:val="0"/>
              <w:marTop w:val="0"/>
              <w:marBottom w:val="0"/>
              <w:divBdr>
                <w:top w:val="none" w:sz="0" w:space="0" w:color="auto"/>
                <w:left w:val="none" w:sz="0" w:space="0" w:color="auto"/>
                <w:bottom w:val="none" w:sz="0" w:space="0" w:color="auto"/>
                <w:right w:val="none" w:sz="0" w:space="0" w:color="auto"/>
              </w:divBdr>
              <w:divsChild>
                <w:div w:id="1568489547">
                  <w:marLeft w:val="0"/>
                  <w:marRight w:val="0"/>
                  <w:marTop w:val="0"/>
                  <w:marBottom w:val="0"/>
                  <w:divBdr>
                    <w:top w:val="none" w:sz="0" w:space="0" w:color="auto"/>
                    <w:left w:val="none" w:sz="0" w:space="0" w:color="auto"/>
                    <w:bottom w:val="none" w:sz="0" w:space="0" w:color="auto"/>
                    <w:right w:val="none" w:sz="0" w:space="0" w:color="auto"/>
                  </w:divBdr>
                  <w:divsChild>
                    <w:div w:id="2011983432">
                      <w:marLeft w:val="0"/>
                      <w:marRight w:val="0"/>
                      <w:marTop w:val="0"/>
                      <w:marBottom w:val="0"/>
                      <w:divBdr>
                        <w:top w:val="none" w:sz="0" w:space="0" w:color="auto"/>
                        <w:left w:val="none" w:sz="0" w:space="0" w:color="auto"/>
                        <w:bottom w:val="none" w:sz="0" w:space="0" w:color="auto"/>
                        <w:right w:val="none" w:sz="0" w:space="0" w:color="auto"/>
                      </w:divBdr>
                      <w:divsChild>
                        <w:div w:id="2065593956">
                          <w:marLeft w:val="0"/>
                          <w:marRight w:val="0"/>
                          <w:marTop w:val="0"/>
                          <w:marBottom w:val="0"/>
                          <w:divBdr>
                            <w:top w:val="none" w:sz="0" w:space="0" w:color="auto"/>
                            <w:left w:val="none" w:sz="0" w:space="0" w:color="auto"/>
                            <w:bottom w:val="none" w:sz="0" w:space="0" w:color="auto"/>
                            <w:right w:val="none" w:sz="0" w:space="0" w:color="auto"/>
                          </w:divBdr>
                          <w:divsChild>
                            <w:div w:id="242298726">
                              <w:marLeft w:val="0"/>
                              <w:marRight w:val="0"/>
                              <w:marTop w:val="0"/>
                              <w:marBottom w:val="0"/>
                              <w:divBdr>
                                <w:top w:val="none" w:sz="0" w:space="0" w:color="auto"/>
                                <w:left w:val="none" w:sz="0" w:space="0" w:color="auto"/>
                                <w:bottom w:val="none" w:sz="0" w:space="0" w:color="auto"/>
                                <w:right w:val="none" w:sz="0" w:space="0" w:color="auto"/>
                              </w:divBdr>
                              <w:divsChild>
                                <w:div w:id="144697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0735">
                          <w:marLeft w:val="0"/>
                          <w:marRight w:val="0"/>
                          <w:marTop w:val="0"/>
                          <w:marBottom w:val="0"/>
                          <w:divBdr>
                            <w:top w:val="none" w:sz="0" w:space="0" w:color="auto"/>
                            <w:left w:val="none" w:sz="0" w:space="0" w:color="auto"/>
                            <w:bottom w:val="none" w:sz="0" w:space="0" w:color="auto"/>
                            <w:right w:val="none" w:sz="0" w:space="0" w:color="auto"/>
                          </w:divBdr>
                          <w:divsChild>
                            <w:div w:id="363748628">
                              <w:marLeft w:val="0"/>
                              <w:marRight w:val="0"/>
                              <w:marTop w:val="0"/>
                              <w:marBottom w:val="0"/>
                              <w:divBdr>
                                <w:top w:val="none" w:sz="0" w:space="0" w:color="auto"/>
                                <w:left w:val="none" w:sz="0" w:space="0" w:color="auto"/>
                                <w:bottom w:val="none" w:sz="0" w:space="0" w:color="auto"/>
                                <w:right w:val="none" w:sz="0" w:space="0" w:color="auto"/>
                              </w:divBdr>
                              <w:divsChild>
                                <w:div w:id="445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6940">
      <w:bodyDiv w:val="1"/>
      <w:marLeft w:val="0"/>
      <w:marRight w:val="0"/>
      <w:marTop w:val="0"/>
      <w:marBottom w:val="0"/>
      <w:divBdr>
        <w:top w:val="none" w:sz="0" w:space="0" w:color="auto"/>
        <w:left w:val="none" w:sz="0" w:space="0" w:color="auto"/>
        <w:bottom w:val="none" w:sz="0" w:space="0" w:color="auto"/>
        <w:right w:val="none" w:sz="0" w:space="0" w:color="auto"/>
      </w:divBdr>
    </w:div>
    <w:div w:id="18553355">
      <w:bodyDiv w:val="1"/>
      <w:marLeft w:val="0"/>
      <w:marRight w:val="0"/>
      <w:marTop w:val="0"/>
      <w:marBottom w:val="0"/>
      <w:divBdr>
        <w:top w:val="none" w:sz="0" w:space="0" w:color="auto"/>
        <w:left w:val="none" w:sz="0" w:space="0" w:color="auto"/>
        <w:bottom w:val="none" w:sz="0" w:space="0" w:color="auto"/>
        <w:right w:val="none" w:sz="0" w:space="0" w:color="auto"/>
      </w:divBdr>
      <w:divsChild>
        <w:div w:id="1091581676">
          <w:marLeft w:val="0"/>
          <w:marRight w:val="0"/>
          <w:marTop w:val="0"/>
          <w:marBottom w:val="0"/>
          <w:divBdr>
            <w:top w:val="none" w:sz="0" w:space="0" w:color="auto"/>
            <w:left w:val="none" w:sz="0" w:space="0" w:color="auto"/>
            <w:bottom w:val="none" w:sz="0" w:space="0" w:color="auto"/>
            <w:right w:val="none" w:sz="0" w:space="0" w:color="auto"/>
          </w:divBdr>
        </w:div>
      </w:divsChild>
    </w:div>
    <w:div w:id="18773836">
      <w:bodyDiv w:val="1"/>
      <w:marLeft w:val="0"/>
      <w:marRight w:val="0"/>
      <w:marTop w:val="0"/>
      <w:marBottom w:val="0"/>
      <w:divBdr>
        <w:top w:val="none" w:sz="0" w:space="0" w:color="auto"/>
        <w:left w:val="none" w:sz="0" w:space="0" w:color="auto"/>
        <w:bottom w:val="none" w:sz="0" w:space="0" w:color="auto"/>
        <w:right w:val="none" w:sz="0" w:space="0" w:color="auto"/>
      </w:divBdr>
    </w:div>
    <w:div w:id="19939851">
      <w:bodyDiv w:val="1"/>
      <w:marLeft w:val="0"/>
      <w:marRight w:val="0"/>
      <w:marTop w:val="0"/>
      <w:marBottom w:val="0"/>
      <w:divBdr>
        <w:top w:val="none" w:sz="0" w:space="0" w:color="auto"/>
        <w:left w:val="none" w:sz="0" w:space="0" w:color="auto"/>
        <w:bottom w:val="none" w:sz="0" w:space="0" w:color="auto"/>
        <w:right w:val="none" w:sz="0" w:space="0" w:color="auto"/>
      </w:divBdr>
      <w:divsChild>
        <w:div w:id="1879539310">
          <w:marLeft w:val="0"/>
          <w:marRight w:val="0"/>
          <w:marTop w:val="0"/>
          <w:marBottom w:val="0"/>
          <w:divBdr>
            <w:top w:val="none" w:sz="0" w:space="0" w:color="auto"/>
            <w:left w:val="none" w:sz="0" w:space="0" w:color="auto"/>
            <w:bottom w:val="none" w:sz="0" w:space="0" w:color="auto"/>
            <w:right w:val="none" w:sz="0" w:space="0" w:color="auto"/>
          </w:divBdr>
        </w:div>
      </w:divsChild>
    </w:div>
    <w:div w:id="20202687">
      <w:bodyDiv w:val="1"/>
      <w:marLeft w:val="0"/>
      <w:marRight w:val="0"/>
      <w:marTop w:val="0"/>
      <w:marBottom w:val="0"/>
      <w:divBdr>
        <w:top w:val="none" w:sz="0" w:space="0" w:color="auto"/>
        <w:left w:val="none" w:sz="0" w:space="0" w:color="auto"/>
        <w:bottom w:val="none" w:sz="0" w:space="0" w:color="auto"/>
        <w:right w:val="none" w:sz="0" w:space="0" w:color="auto"/>
      </w:divBdr>
    </w:div>
    <w:div w:id="20282959">
      <w:bodyDiv w:val="1"/>
      <w:marLeft w:val="0"/>
      <w:marRight w:val="0"/>
      <w:marTop w:val="0"/>
      <w:marBottom w:val="0"/>
      <w:divBdr>
        <w:top w:val="none" w:sz="0" w:space="0" w:color="auto"/>
        <w:left w:val="none" w:sz="0" w:space="0" w:color="auto"/>
        <w:bottom w:val="none" w:sz="0" w:space="0" w:color="auto"/>
        <w:right w:val="none" w:sz="0" w:space="0" w:color="auto"/>
      </w:divBdr>
      <w:divsChild>
        <w:div w:id="481430045">
          <w:marLeft w:val="0"/>
          <w:marRight w:val="0"/>
          <w:marTop w:val="0"/>
          <w:marBottom w:val="0"/>
          <w:divBdr>
            <w:top w:val="none" w:sz="0" w:space="0" w:color="auto"/>
            <w:left w:val="none" w:sz="0" w:space="0" w:color="auto"/>
            <w:bottom w:val="none" w:sz="0" w:space="0" w:color="auto"/>
            <w:right w:val="none" w:sz="0" w:space="0" w:color="auto"/>
          </w:divBdr>
        </w:div>
      </w:divsChild>
    </w:div>
    <w:div w:id="20326940">
      <w:bodyDiv w:val="1"/>
      <w:marLeft w:val="0"/>
      <w:marRight w:val="0"/>
      <w:marTop w:val="0"/>
      <w:marBottom w:val="0"/>
      <w:divBdr>
        <w:top w:val="none" w:sz="0" w:space="0" w:color="auto"/>
        <w:left w:val="none" w:sz="0" w:space="0" w:color="auto"/>
        <w:bottom w:val="none" w:sz="0" w:space="0" w:color="auto"/>
        <w:right w:val="none" w:sz="0" w:space="0" w:color="auto"/>
      </w:divBdr>
      <w:divsChild>
        <w:div w:id="215554667">
          <w:marLeft w:val="0"/>
          <w:marRight w:val="0"/>
          <w:marTop w:val="0"/>
          <w:marBottom w:val="0"/>
          <w:divBdr>
            <w:top w:val="none" w:sz="0" w:space="0" w:color="auto"/>
            <w:left w:val="none" w:sz="0" w:space="0" w:color="auto"/>
            <w:bottom w:val="none" w:sz="0" w:space="0" w:color="auto"/>
            <w:right w:val="none" w:sz="0" w:space="0" w:color="auto"/>
          </w:divBdr>
        </w:div>
      </w:divsChild>
    </w:div>
    <w:div w:id="20785896">
      <w:bodyDiv w:val="1"/>
      <w:marLeft w:val="0"/>
      <w:marRight w:val="0"/>
      <w:marTop w:val="0"/>
      <w:marBottom w:val="0"/>
      <w:divBdr>
        <w:top w:val="none" w:sz="0" w:space="0" w:color="auto"/>
        <w:left w:val="none" w:sz="0" w:space="0" w:color="auto"/>
        <w:bottom w:val="none" w:sz="0" w:space="0" w:color="auto"/>
        <w:right w:val="none" w:sz="0" w:space="0" w:color="auto"/>
      </w:divBdr>
      <w:divsChild>
        <w:div w:id="700859800">
          <w:marLeft w:val="0"/>
          <w:marRight w:val="0"/>
          <w:marTop w:val="0"/>
          <w:marBottom w:val="0"/>
          <w:divBdr>
            <w:top w:val="none" w:sz="0" w:space="0" w:color="auto"/>
            <w:left w:val="none" w:sz="0" w:space="0" w:color="auto"/>
            <w:bottom w:val="none" w:sz="0" w:space="0" w:color="auto"/>
            <w:right w:val="none" w:sz="0" w:space="0" w:color="auto"/>
          </w:divBdr>
        </w:div>
      </w:divsChild>
    </w:div>
    <w:div w:id="21057818">
      <w:bodyDiv w:val="1"/>
      <w:marLeft w:val="0"/>
      <w:marRight w:val="0"/>
      <w:marTop w:val="0"/>
      <w:marBottom w:val="0"/>
      <w:divBdr>
        <w:top w:val="none" w:sz="0" w:space="0" w:color="auto"/>
        <w:left w:val="none" w:sz="0" w:space="0" w:color="auto"/>
        <w:bottom w:val="none" w:sz="0" w:space="0" w:color="auto"/>
        <w:right w:val="none" w:sz="0" w:space="0" w:color="auto"/>
      </w:divBdr>
      <w:divsChild>
        <w:div w:id="1877813000">
          <w:marLeft w:val="0"/>
          <w:marRight w:val="0"/>
          <w:marTop w:val="0"/>
          <w:marBottom w:val="0"/>
          <w:divBdr>
            <w:top w:val="none" w:sz="0" w:space="0" w:color="auto"/>
            <w:left w:val="none" w:sz="0" w:space="0" w:color="auto"/>
            <w:bottom w:val="none" w:sz="0" w:space="0" w:color="auto"/>
            <w:right w:val="none" w:sz="0" w:space="0" w:color="auto"/>
          </w:divBdr>
        </w:div>
      </w:divsChild>
    </w:div>
    <w:div w:id="21169061">
      <w:bodyDiv w:val="1"/>
      <w:marLeft w:val="0"/>
      <w:marRight w:val="0"/>
      <w:marTop w:val="0"/>
      <w:marBottom w:val="0"/>
      <w:divBdr>
        <w:top w:val="none" w:sz="0" w:space="0" w:color="auto"/>
        <w:left w:val="none" w:sz="0" w:space="0" w:color="auto"/>
        <w:bottom w:val="none" w:sz="0" w:space="0" w:color="auto"/>
        <w:right w:val="none" w:sz="0" w:space="0" w:color="auto"/>
      </w:divBdr>
      <w:divsChild>
        <w:div w:id="696780563">
          <w:marLeft w:val="0"/>
          <w:marRight w:val="0"/>
          <w:marTop w:val="0"/>
          <w:marBottom w:val="0"/>
          <w:divBdr>
            <w:top w:val="none" w:sz="0" w:space="0" w:color="auto"/>
            <w:left w:val="none" w:sz="0" w:space="0" w:color="auto"/>
            <w:bottom w:val="none" w:sz="0" w:space="0" w:color="auto"/>
            <w:right w:val="none" w:sz="0" w:space="0" w:color="auto"/>
          </w:divBdr>
        </w:div>
        <w:div w:id="15461350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976750">
      <w:bodyDiv w:val="1"/>
      <w:marLeft w:val="0"/>
      <w:marRight w:val="0"/>
      <w:marTop w:val="0"/>
      <w:marBottom w:val="0"/>
      <w:divBdr>
        <w:top w:val="none" w:sz="0" w:space="0" w:color="auto"/>
        <w:left w:val="none" w:sz="0" w:space="0" w:color="auto"/>
        <w:bottom w:val="none" w:sz="0" w:space="0" w:color="auto"/>
        <w:right w:val="none" w:sz="0" w:space="0" w:color="auto"/>
      </w:divBdr>
    </w:div>
    <w:div w:id="22101312">
      <w:bodyDiv w:val="1"/>
      <w:marLeft w:val="0"/>
      <w:marRight w:val="0"/>
      <w:marTop w:val="0"/>
      <w:marBottom w:val="0"/>
      <w:divBdr>
        <w:top w:val="none" w:sz="0" w:space="0" w:color="auto"/>
        <w:left w:val="none" w:sz="0" w:space="0" w:color="auto"/>
        <w:bottom w:val="none" w:sz="0" w:space="0" w:color="auto"/>
        <w:right w:val="none" w:sz="0" w:space="0" w:color="auto"/>
      </w:divBdr>
    </w:div>
    <w:div w:id="22480400">
      <w:bodyDiv w:val="1"/>
      <w:marLeft w:val="0"/>
      <w:marRight w:val="0"/>
      <w:marTop w:val="0"/>
      <w:marBottom w:val="0"/>
      <w:divBdr>
        <w:top w:val="none" w:sz="0" w:space="0" w:color="auto"/>
        <w:left w:val="none" w:sz="0" w:space="0" w:color="auto"/>
        <w:bottom w:val="none" w:sz="0" w:space="0" w:color="auto"/>
        <w:right w:val="none" w:sz="0" w:space="0" w:color="auto"/>
      </w:divBdr>
    </w:div>
    <w:div w:id="22482398">
      <w:bodyDiv w:val="1"/>
      <w:marLeft w:val="0"/>
      <w:marRight w:val="0"/>
      <w:marTop w:val="0"/>
      <w:marBottom w:val="0"/>
      <w:divBdr>
        <w:top w:val="none" w:sz="0" w:space="0" w:color="auto"/>
        <w:left w:val="none" w:sz="0" w:space="0" w:color="auto"/>
        <w:bottom w:val="none" w:sz="0" w:space="0" w:color="auto"/>
        <w:right w:val="none" w:sz="0" w:space="0" w:color="auto"/>
      </w:divBdr>
      <w:divsChild>
        <w:div w:id="103770233">
          <w:marLeft w:val="0"/>
          <w:marRight w:val="0"/>
          <w:marTop w:val="0"/>
          <w:marBottom w:val="0"/>
          <w:divBdr>
            <w:top w:val="none" w:sz="0" w:space="0" w:color="auto"/>
            <w:left w:val="none" w:sz="0" w:space="0" w:color="auto"/>
            <w:bottom w:val="none" w:sz="0" w:space="0" w:color="auto"/>
            <w:right w:val="none" w:sz="0" w:space="0" w:color="auto"/>
          </w:divBdr>
        </w:div>
      </w:divsChild>
    </w:div>
    <w:div w:id="23290100">
      <w:bodyDiv w:val="1"/>
      <w:marLeft w:val="0"/>
      <w:marRight w:val="0"/>
      <w:marTop w:val="0"/>
      <w:marBottom w:val="0"/>
      <w:divBdr>
        <w:top w:val="none" w:sz="0" w:space="0" w:color="auto"/>
        <w:left w:val="none" w:sz="0" w:space="0" w:color="auto"/>
        <w:bottom w:val="none" w:sz="0" w:space="0" w:color="auto"/>
        <w:right w:val="none" w:sz="0" w:space="0" w:color="auto"/>
      </w:divBdr>
    </w:div>
    <w:div w:id="23331954">
      <w:bodyDiv w:val="1"/>
      <w:marLeft w:val="0"/>
      <w:marRight w:val="0"/>
      <w:marTop w:val="0"/>
      <w:marBottom w:val="0"/>
      <w:divBdr>
        <w:top w:val="none" w:sz="0" w:space="0" w:color="auto"/>
        <w:left w:val="none" w:sz="0" w:space="0" w:color="auto"/>
        <w:bottom w:val="none" w:sz="0" w:space="0" w:color="auto"/>
        <w:right w:val="none" w:sz="0" w:space="0" w:color="auto"/>
      </w:divBdr>
    </w:div>
    <w:div w:id="23410418">
      <w:bodyDiv w:val="1"/>
      <w:marLeft w:val="0"/>
      <w:marRight w:val="0"/>
      <w:marTop w:val="0"/>
      <w:marBottom w:val="0"/>
      <w:divBdr>
        <w:top w:val="none" w:sz="0" w:space="0" w:color="auto"/>
        <w:left w:val="none" w:sz="0" w:space="0" w:color="auto"/>
        <w:bottom w:val="none" w:sz="0" w:space="0" w:color="auto"/>
        <w:right w:val="none" w:sz="0" w:space="0" w:color="auto"/>
      </w:divBdr>
    </w:div>
    <w:div w:id="24061930">
      <w:bodyDiv w:val="1"/>
      <w:marLeft w:val="0"/>
      <w:marRight w:val="0"/>
      <w:marTop w:val="0"/>
      <w:marBottom w:val="0"/>
      <w:divBdr>
        <w:top w:val="none" w:sz="0" w:space="0" w:color="auto"/>
        <w:left w:val="none" w:sz="0" w:space="0" w:color="auto"/>
        <w:bottom w:val="none" w:sz="0" w:space="0" w:color="auto"/>
        <w:right w:val="none" w:sz="0" w:space="0" w:color="auto"/>
      </w:divBdr>
      <w:divsChild>
        <w:div w:id="551356310">
          <w:marLeft w:val="0"/>
          <w:marRight w:val="0"/>
          <w:marTop w:val="0"/>
          <w:marBottom w:val="0"/>
          <w:divBdr>
            <w:top w:val="none" w:sz="0" w:space="0" w:color="auto"/>
            <w:left w:val="none" w:sz="0" w:space="0" w:color="auto"/>
            <w:bottom w:val="none" w:sz="0" w:space="0" w:color="auto"/>
            <w:right w:val="none" w:sz="0" w:space="0" w:color="auto"/>
          </w:divBdr>
        </w:div>
      </w:divsChild>
    </w:div>
    <w:div w:id="24184329">
      <w:bodyDiv w:val="1"/>
      <w:marLeft w:val="0"/>
      <w:marRight w:val="0"/>
      <w:marTop w:val="0"/>
      <w:marBottom w:val="0"/>
      <w:divBdr>
        <w:top w:val="none" w:sz="0" w:space="0" w:color="auto"/>
        <w:left w:val="none" w:sz="0" w:space="0" w:color="auto"/>
        <w:bottom w:val="none" w:sz="0" w:space="0" w:color="auto"/>
        <w:right w:val="none" w:sz="0" w:space="0" w:color="auto"/>
      </w:divBdr>
    </w:div>
    <w:div w:id="24332442">
      <w:bodyDiv w:val="1"/>
      <w:marLeft w:val="0"/>
      <w:marRight w:val="0"/>
      <w:marTop w:val="0"/>
      <w:marBottom w:val="0"/>
      <w:divBdr>
        <w:top w:val="none" w:sz="0" w:space="0" w:color="auto"/>
        <w:left w:val="none" w:sz="0" w:space="0" w:color="auto"/>
        <w:bottom w:val="none" w:sz="0" w:space="0" w:color="auto"/>
        <w:right w:val="none" w:sz="0" w:space="0" w:color="auto"/>
      </w:divBdr>
      <w:divsChild>
        <w:div w:id="863130390">
          <w:marLeft w:val="0"/>
          <w:marRight w:val="0"/>
          <w:marTop w:val="0"/>
          <w:marBottom w:val="0"/>
          <w:divBdr>
            <w:top w:val="none" w:sz="0" w:space="0" w:color="auto"/>
            <w:left w:val="none" w:sz="0" w:space="0" w:color="auto"/>
            <w:bottom w:val="none" w:sz="0" w:space="0" w:color="auto"/>
            <w:right w:val="none" w:sz="0" w:space="0" w:color="auto"/>
          </w:divBdr>
        </w:div>
      </w:divsChild>
    </w:div>
    <w:div w:id="24716431">
      <w:bodyDiv w:val="1"/>
      <w:marLeft w:val="0"/>
      <w:marRight w:val="0"/>
      <w:marTop w:val="0"/>
      <w:marBottom w:val="0"/>
      <w:divBdr>
        <w:top w:val="none" w:sz="0" w:space="0" w:color="auto"/>
        <w:left w:val="none" w:sz="0" w:space="0" w:color="auto"/>
        <w:bottom w:val="none" w:sz="0" w:space="0" w:color="auto"/>
        <w:right w:val="none" w:sz="0" w:space="0" w:color="auto"/>
      </w:divBdr>
      <w:divsChild>
        <w:div w:id="254946681">
          <w:marLeft w:val="0"/>
          <w:marRight w:val="0"/>
          <w:marTop w:val="0"/>
          <w:marBottom w:val="450"/>
          <w:divBdr>
            <w:top w:val="none" w:sz="0" w:space="0" w:color="auto"/>
            <w:left w:val="none" w:sz="0" w:space="0" w:color="auto"/>
            <w:bottom w:val="none" w:sz="0" w:space="0" w:color="auto"/>
            <w:right w:val="none" w:sz="0" w:space="0" w:color="auto"/>
          </w:divBdr>
          <w:divsChild>
            <w:div w:id="1415055117">
              <w:marLeft w:val="0"/>
              <w:marRight w:val="0"/>
              <w:marTop w:val="0"/>
              <w:marBottom w:val="0"/>
              <w:divBdr>
                <w:top w:val="none" w:sz="0" w:space="0" w:color="auto"/>
                <w:left w:val="none" w:sz="0" w:space="0" w:color="auto"/>
                <w:bottom w:val="none" w:sz="0" w:space="0" w:color="auto"/>
                <w:right w:val="none" w:sz="0" w:space="0" w:color="auto"/>
              </w:divBdr>
            </w:div>
          </w:divsChild>
        </w:div>
        <w:div w:id="49617860">
          <w:marLeft w:val="0"/>
          <w:marRight w:val="0"/>
          <w:marTop w:val="0"/>
          <w:marBottom w:val="0"/>
          <w:divBdr>
            <w:top w:val="none" w:sz="0" w:space="0" w:color="auto"/>
            <w:left w:val="none" w:sz="0" w:space="0" w:color="auto"/>
            <w:bottom w:val="none" w:sz="0" w:space="0" w:color="auto"/>
            <w:right w:val="none" w:sz="0" w:space="0" w:color="auto"/>
          </w:divBdr>
          <w:divsChild>
            <w:div w:id="1769158470">
              <w:marLeft w:val="0"/>
              <w:marRight w:val="0"/>
              <w:marTop w:val="0"/>
              <w:marBottom w:val="0"/>
              <w:divBdr>
                <w:top w:val="none" w:sz="0" w:space="0" w:color="auto"/>
                <w:left w:val="none" w:sz="0" w:space="0" w:color="auto"/>
                <w:bottom w:val="none" w:sz="0" w:space="0" w:color="auto"/>
                <w:right w:val="none" w:sz="0" w:space="0" w:color="auto"/>
              </w:divBdr>
              <w:divsChild>
                <w:div w:id="1487211660">
                  <w:marLeft w:val="0"/>
                  <w:marRight w:val="0"/>
                  <w:marTop w:val="0"/>
                  <w:marBottom w:val="0"/>
                  <w:divBdr>
                    <w:top w:val="none" w:sz="0" w:space="0" w:color="auto"/>
                    <w:left w:val="none" w:sz="0" w:space="0" w:color="auto"/>
                    <w:bottom w:val="none" w:sz="0" w:space="0" w:color="auto"/>
                    <w:right w:val="none" w:sz="0" w:space="0" w:color="auto"/>
                  </w:divBdr>
                  <w:divsChild>
                    <w:div w:id="1102652864">
                      <w:marLeft w:val="0"/>
                      <w:marRight w:val="0"/>
                      <w:marTop w:val="0"/>
                      <w:marBottom w:val="450"/>
                      <w:divBdr>
                        <w:top w:val="none" w:sz="0" w:space="0" w:color="auto"/>
                        <w:left w:val="none" w:sz="0" w:space="0" w:color="auto"/>
                        <w:bottom w:val="none" w:sz="0" w:space="0" w:color="auto"/>
                        <w:right w:val="none" w:sz="0" w:space="0" w:color="auto"/>
                      </w:divBdr>
                      <w:divsChild>
                        <w:div w:id="809857771">
                          <w:marLeft w:val="0"/>
                          <w:marRight w:val="0"/>
                          <w:marTop w:val="0"/>
                          <w:marBottom w:val="150"/>
                          <w:divBdr>
                            <w:top w:val="none" w:sz="0" w:space="11" w:color="auto"/>
                            <w:left w:val="none" w:sz="0" w:space="0" w:color="auto"/>
                            <w:bottom w:val="single" w:sz="6" w:space="11" w:color="DDE1E6"/>
                            <w:right w:val="none" w:sz="0" w:space="0" w:color="auto"/>
                          </w:divBdr>
                        </w:div>
                      </w:divsChild>
                    </w:div>
                    <w:div w:id="720131127">
                      <w:marLeft w:val="0"/>
                      <w:marRight w:val="0"/>
                      <w:marTop w:val="0"/>
                      <w:marBottom w:val="450"/>
                      <w:divBdr>
                        <w:top w:val="none" w:sz="0" w:space="0" w:color="auto"/>
                        <w:left w:val="none" w:sz="0" w:space="0" w:color="auto"/>
                        <w:bottom w:val="none" w:sz="0" w:space="0" w:color="auto"/>
                        <w:right w:val="none" w:sz="0" w:space="0" w:color="auto"/>
                      </w:divBdr>
                      <w:divsChild>
                        <w:div w:id="1753577224">
                          <w:marLeft w:val="0"/>
                          <w:marRight w:val="0"/>
                          <w:marTop w:val="0"/>
                          <w:marBottom w:val="150"/>
                          <w:divBdr>
                            <w:top w:val="none" w:sz="0" w:space="11" w:color="auto"/>
                            <w:left w:val="none" w:sz="0" w:space="0" w:color="auto"/>
                            <w:bottom w:val="single" w:sz="6" w:space="11" w:color="DDE1E6"/>
                            <w:right w:val="none" w:sz="0" w:space="0" w:color="auto"/>
                          </w:divBdr>
                        </w:div>
                      </w:divsChild>
                    </w:div>
                    <w:div w:id="1756705243">
                      <w:marLeft w:val="0"/>
                      <w:marRight w:val="0"/>
                      <w:marTop w:val="0"/>
                      <w:marBottom w:val="450"/>
                      <w:divBdr>
                        <w:top w:val="none" w:sz="0" w:space="0" w:color="auto"/>
                        <w:left w:val="none" w:sz="0" w:space="0" w:color="auto"/>
                        <w:bottom w:val="none" w:sz="0" w:space="0" w:color="auto"/>
                        <w:right w:val="none" w:sz="0" w:space="0" w:color="auto"/>
                      </w:divBdr>
                      <w:divsChild>
                        <w:div w:id="652175937">
                          <w:marLeft w:val="0"/>
                          <w:marRight w:val="0"/>
                          <w:marTop w:val="0"/>
                          <w:marBottom w:val="150"/>
                          <w:divBdr>
                            <w:top w:val="none" w:sz="0" w:space="11" w:color="auto"/>
                            <w:left w:val="none" w:sz="0" w:space="0" w:color="auto"/>
                            <w:bottom w:val="single" w:sz="6" w:space="11" w:color="DDE1E6"/>
                            <w:right w:val="none" w:sz="0" w:space="0" w:color="auto"/>
                          </w:divBdr>
                        </w:div>
                      </w:divsChild>
                    </w:div>
                    <w:div w:id="1211381926">
                      <w:marLeft w:val="0"/>
                      <w:marRight w:val="0"/>
                      <w:marTop w:val="0"/>
                      <w:marBottom w:val="450"/>
                      <w:divBdr>
                        <w:top w:val="none" w:sz="0" w:space="0" w:color="auto"/>
                        <w:left w:val="none" w:sz="0" w:space="0" w:color="auto"/>
                        <w:bottom w:val="none" w:sz="0" w:space="0" w:color="auto"/>
                        <w:right w:val="none" w:sz="0" w:space="0" w:color="auto"/>
                      </w:divBdr>
                      <w:divsChild>
                        <w:div w:id="679308521">
                          <w:marLeft w:val="0"/>
                          <w:marRight w:val="0"/>
                          <w:marTop w:val="0"/>
                          <w:marBottom w:val="150"/>
                          <w:divBdr>
                            <w:top w:val="none" w:sz="0" w:space="11" w:color="auto"/>
                            <w:left w:val="none" w:sz="0" w:space="0" w:color="auto"/>
                            <w:bottom w:val="single" w:sz="6" w:space="11" w:color="DDE1E6"/>
                            <w:right w:val="none" w:sz="0" w:space="0" w:color="auto"/>
                          </w:divBdr>
                        </w:div>
                      </w:divsChild>
                    </w:div>
                    <w:div w:id="1084229049">
                      <w:marLeft w:val="0"/>
                      <w:marRight w:val="0"/>
                      <w:marTop w:val="0"/>
                      <w:marBottom w:val="450"/>
                      <w:divBdr>
                        <w:top w:val="none" w:sz="0" w:space="0" w:color="auto"/>
                        <w:left w:val="none" w:sz="0" w:space="0" w:color="auto"/>
                        <w:bottom w:val="none" w:sz="0" w:space="0" w:color="auto"/>
                        <w:right w:val="none" w:sz="0" w:space="0" w:color="auto"/>
                      </w:divBdr>
                      <w:divsChild>
                        <w:div w:id="617221116">
                          <w:marLeft w:val="0"/>
                          <w:marRight w:val="0"/>
                          <w:marTop w:val="0"/>
                          <w:marBottom w:val="150"/>
                          <w:divBdr>
                            <w:top w:val="none" w:sz="0" w:space="11" w:color="auto"/>
                            <w:left w:val="none" w:sz="0" w:space="0" w:color="auto"/>
                            <w:bottom w:val="single" w:sz="6" w:space="11" w:color="DDE1E6"/>
                            <w:right w:val="none" w:sz="0" w:space="0" w:color="auto"/>
                          </w:divBdr>
                        </w:div>
                      </w:divsChild>
                    </w:div>
                    <w:div w:id="2146003126">
                      <w:marLeft w:val="0"/>
                      <w:marRight w:val="0"/>
                      <w:marTop w:val="0"/>
                      <w:marBottom w:val="450"/>
                      <w:divBdr>
                        <w:top w:val="none" w:sz="0" w:space="0" w:color="auto"/>
                        <w:left w:val="none" w:sz="0" w:space="0" w:color="auto"/>
                        <w:bottom w:val="none" w:sz="0" w:space="0" w:color="auto"/>
                        <w:right w:val="none" w:sz="0" w:space="0" w:color="auto"/>
                      </w:divBdr>
                      <w:divsChild>
                        <w:div w:id="1308705126">
                          <w:marLeft w:val="0"/>
                          <w:marRight w:val="0"/>
                          <w:marTop w:val="0"/>
                          <w:marBottom w:val="150"/>
                          <w:divBdr>
                            <w:top w:val="none" w:sz="0" w:space="11" w:color="auto"/>
                            <w:left w:val="none" w:sz="0" w:space="0" w:color="auto"/>
                            <w:bottom w:val="single" w:sz="6" w:space="11" w:color="DDE1E6"/>
                            <w:right w:val="none" w:sz="0" w:space="0" w:color="auto"/>
                          </w:divBdr>
                        </w:div>
                      </w:divsChild>
                    </w:div>
                    <w:div w:id="887179442">
                      <w:marLeft w:val="0"/>
                      <w:marRight w:val="0"/>
                      <w:marTop w:val="0"/>
                      <w:marBottom w:val="450"/>
                      <w:divBdr>
                        <w:top w:val="none" w:sz="0" w:space="0" w:color="auto"/>
                        <w:left w:val="none" w:sz="0" w:space="0" w:color="auto"/>
                        <w:bottom w:val="none" w:sz="0" w:space="0" w:color="auto"/>
                        <w:right w:val="none" w:sz="0" w:space="0" w:color="auto"/>
                      </w:divBdr>
                      <w:divsChild>
                        <w:div w:id="1514345755">
                          <w:marLeft w:val="0"/>
                          <w:marRight w:val="0"/>
                          <w:marTop w:val="0"/>
                          <w:marBottom w:val="150"/>
                          <w:divBdr>
                            <w:top w:val="none" w:sz="0" w:space="11" w:color="auto"/>
                            <w:left w:val="none" w:sz="0" w:space="0" w:color="auto"/>
                            <w:bottom w:val="single" w:sz="6" w:space="11" w:color="DDE1E6"/>
                            <w:right w:val="none" w:sz="0" w:space="0" w:color="auto"/>
                          </w:divBdr>
                        </w:div>
                      </w:divsChild>
                    </w:div>
                    <w:div w:id="102843049">
                      <w:marLeft w:val="0"/>
                      <w:marRight w:val="0"/>
                      <w:marTop w:val="0"/>
                      <w:marBottom w:val="450"/>
                      <w:divBdr>
                        <w:top w:val="none" w:sz="0" w:space="0" w:color="auto"/>
                        <w:left w:val="none" w:sz="0" w:space="0" w:color="auto"/>
                        <w:bottom w:val="none" w:sz="0" w:space="0" w:color="auto"/>
                        <w:right w:val="none" w:sz="0" w:space="0" w:color="auto"/>
                      </w:divBdr>
                      <w:divsChild>
                        <w:div w:id="1679847782">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1417358843">
          <w:marLeft w:val="0"/>
          <w:marRight w:val="0"/>
          <w:marTop w:val="0"/>
          <w:marBottom w:val="750"/>
          <w:divBdr>
            <w:top w:val="none" w:sz="0" w:space="0" w:color="auto"/>
            <w:left w:val="none" w:sz="0" w:space="0" w:color="auto"/>
            <w:bottom w:val="none" w:sz="0" w:space="0" w:color="auto"/>
            <w:right w:val="none" w:sz="0" w:space="0" w:color="auto"/>
          </w:divBdr>
          <w:divsChild>
            <w:div w:id="835538507">
              <w:marLeft w:val="0"/>
              <w:marRight w:val="0"/>
              <w:marTop w:val="0"/>
              <w:marBottom w:val="0"/>
              <w:divBdr>
                <w:top w:val="none" w:sz="0" w:space="0" w:color="auto"/>
                <w:left w:val="none" w:sz="0" w:space="0" w:color="auto"/>
                <w:bottom w:val="none" w:sz="0" w:space="0" w:color="auto"/>
                <w:right w:val="none" w:sz="0" w:space="0" w:color="auto"/>
              </w:divBdr>
              <w:divsChild>
                <w:div w:id="2038313815">
                  <w:marLeft w:val="0"/>
                  <w:marRight w:val="0"/>
                  <w:marTop w:val="0"/>
                  <w:marBottom w:val="0"/>
                  <w:divBdr>
                    <w:top w:val="none" w:sz="0" w:space="0" w:color="auto"/>
                    <w:left w:val="none" w:sz="0" w:space="0" w:color="auto"/>
                    <w:bottom w:val="none" w:sz="0" w:space="0" w:color="auto"/>
                    <w:right w:val="none" w:sz="0" w:space="0" w:color="auto"/>
                  </w:divBdr>
                  <w:divsChild>
                    <w:div w:id="411583018">
                      <w:marLeft w:val="0"/>
                      <w:marRight w:val="0"/>
                      <w:marTop w:val="0"/>
                      <w:marBottom w:val="0"/>
                      <w:divBdr>
                        <w:top w:val="single" w:sz="12" w:space="0" w:color="FFFFFF"/>
                        <w:left w:val="single" w:sz="6" w:space="0" w:color="FFFFFF"/>
                        <w:bottom w:val="single" w:sz="12" w:space="0" w:color="FFFFFF"/>
                        <w:right w:val="single" w:sz="6" w:space="0" w:color="FFFFFF"/>
                      </w:divBdr>
                      <w:divsChild>
                        <w:div w:id="152568159">
                          <w:marLeft w:val="0"/>
                          <w:marRight w:val="0"/>
                          <w:marTop w:val="0"/>
                          <w:marBottom w:val="0"/>
                          <w:divBdr>
                            <w:top w:val="none" w:sz="0" w:space="0" w:color="auto"/>
                            <w:left w:val="none" w:sz="0" w:space="0" w:color="auto"/>
                            <w:bottom w:val="none" w:sz="0" w:space="0" w:color="auto"/>
                            <w:right w:val="none" w:sz="0" w:space="0" w:color="auto"/>
                          </w:divBdr>
                          <w:divsChild>
                            <w:div w:id="106241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6492">
                      <w:marLeft w:val="0"/>
                      <w:marRight w:val="0"/>
                      <w:marTop w:val="0"/>
                      <w:marBottom w:val="0"/>
                      <w:divBdr>
                        <w:top w:val="single" w:sz="12" w:space="0" w:color="FFFFFF"/>
                        <w:left w:val="single" w:sz="6" w:space="0" w:color="FFFFFF"/>
                        <w:bottom w:val="single" w:sz="12" w:space="0" w:color="FFFFFF"/>
                        <w:right w:val="single" w:sz="6" w:space="0" w:color="FFFFFF"/>
                      </w:divBdr>
                      <w:divsChild>
                        <w:div w:id="859775723">
                          <w:marLeft w:val="0"/>
                          <w:marRight w:val="0"/>
                          <w:marTop w:val="0"/>
                          <w:marBottom w:val="0"/>
                          <w:divBdr>
                            <w:top w:val="none" w:sz="0" w:space="0" w:color="auto"/>
                            <w:left w:val="none" w:sz="0" w:space="0" w:color="auto"/>
                            <w:bottom w:val="none" w:sz="0" w:space="0" w:color="auto"/>
                            <w:right w:val="none" w:sz="0" w:space="0" w:color="auto"/>
                          </w:divBdr>
                          <w:divsChild>
                            <w:div w:id="160838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56007">
                      <w:marLeft w:val="0"/>
                      <w:marRight w:val="0"/>
                      <w:marTop w:val="0"/>
                      <w:marBottom w:val="0"/>
                      <w:divBdr>
                        <w:top w:val="single" w:sz="12" w:space="0" w:color="FFFFFF"/>
                        <w:left w:val="single" w:sz="6" w:space="0" w:color="FFFFFF"/>
                        <w:bottom w:val="single" w:sz="12" w:space="0" w:color="FFFFFF"/>
                        <w:right w:val="single" w:sz="6" w:space="0" w:color="FFFFFF"/>
                      </w:divBdr>
                      <w:divsChild>
                        <w:div w:id="1307470854">
                          <w:marLeft w:val="0"/>
                          <w:marRight w:val="0"/>
                          <w:marTop w:val="0"/>
                          <w:marBottom w:val="0"/>
                          <w:divBdr>
                            <w:top w:val="none" w:sz="0" w:space="0" w:color="auto"/>
                            <w:left w:val="none" w:sz="0" w:space="0" w:color="auto"/>
                            <w:bottom w:val="none" w:sz="0" w:space="0" w:color="auto"/>
                            <w:right w:val="none" w:sz="0" w:space="0" w:color="auto"/>
                          </w:divBdr>
                          <w:divsChild>
                            <w:div w:id="4639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16141">
                      <w:marLeft w:val="0"/>
                      <w:marRight w:val="0"/>
                      <w:marTop w:val="0"/>
                      <w:marBottom w:val="0"/>
                      <w:divBdr>
                        <w:top w:val="single" w:sz="12" w:space="0" w:color="FFFFFF"/>
                        <w:left w:val="single" w:sz="6" w:space="0" w:color="FFFFFF"/>
                        <w:bottom w:val="single" w:sz="12" w:space="0" w:color="FFFFFF"/>
                        <w:right w:val="single" w:sz="6" w:space="0" w:color="FFFFFF"/>
                      </w:divBdr>
                      <w:divsChild>
                        <w:div w:id="999425013">
                          <w:marLeft w:val="0"/>
                          <w:marRight w:val="0"/>
                          <w:marTop w:val="0"/>
                          <w:marBottom w:val="0"/>
                          <w:divBdr>
                            <w:top w:val="none" w:sz="0" w:space="0" w:color="auto"/>
                            <w:left w:val="none" w:sz="0" w:space="0" w:color="auto"/>
                            <w:bottom w:val="none" w:sz="0" w:space="0" w:color="auto"/>
                            <w:right w:val="none" w:sz="0" w:space="0" w:color="auto"/>
                          </w:divBdr>
                          <w:divsChild>
                            <w:div w:id="120390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9487">
                      <w:marLeft w:val="0"/>
                      <w:marRight w:val="0"/>
                      <w:marTop w:val="0"/>
                      <w:marBottom w:val="0"/>
                      <w:divBdr>
                        <w:top w:val="single" w:sz="12" w:space="0" w:color="FFFFFF"/>
                        <w:left w:val="single" w:sz="6" w:space="0" w:color="FFFFFF"/>
                        <w:bottom w:val="single" w:sz="12" w:space="0" w:color="FFFFFF"/>
                        <w:right w:val="single" w:sz="6" w:space="0" w:color="FFFFFF"/>
                      </w:divBdr>
                      <w:divsChild>
                        <w:div w:id="811210504">
                          <w:marLeft w:val="0"/>
                          <w:marRight w:val="0"/>
                          <w:marTop w:val="0"/>
                          <w:marBottom w:val="0"/>
                          <w:divBdr>
                            <w:top w:val="none" w:sz="0" w:space="0" w:color="auto"/>
                            <w:left w:val="none" w:sz="0" w:space="0" w:color="auto"/>
                            <w:bottom w:val="none" w:sz="0" w:space="0" w:color="auto"/>
                            <w:right w:val="none" w:sz="0" w:space="0" w:color="auto"/>
                          </w:divBdr>
                          <w:divsChild>
                            <w:div w:id="180782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032748">
                      <w:marLeft w:val="0"/>
                      <w:marRight w:val="0"/>
                      <w:marTop w:val="0"/>
                      <w:marBottom w:val="0"/>
                      <w:divBdr>
                        <w:top w:val="single" w:sz="12" w:space="0" w:color="FFFFFF"/>
                        <w:left w:val="single" w:sz="6" w:space="0" w:color="FFFFFF"/>
                        <w:bottom w:val="single" w:sz="12" w:space="0" w:color="FFFFFF"/>
                        <w:right w:val="single" w:sz="6" w:space="0" w:color="FFFFFF"/>
                      </w:divBdr>
                      <w:divsChild>
                        <w:div w:id="1871797903">
                          <w:marLeft w:val="0"/>
                          <w:marRight w:val="0"/>
                          <w:marTop w:val="0"/>
                          <w:marBottom w:val="0"/>
                          <w:divBdr>
                            <w:top w:val="none" w:sz="0" w:space="0" w:color="auto"/>
                            <w:left w:val="none" w:sz="0" w:space="0" w:color="auto"/>
                            <w:bottom w:val="none" w:sz="0" w:space="0" w:color="auto"/>
                            <w:right w:val="none" w:sz="0" w:space="0" w:color="auto"/>
                          </w:divBdr>
                          <w:divsChild>
                            <w:div w:id="50563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0657">
                      <w:marLeft w:val="0"/>
                      <w:marRight w:val="0"/>
                      <w:marTop w:val="0"/>
                      <w:marBottom w:val="0"/>
                      <w:divBdr>
                        <w:top w:val="single" w:sz="12" w:space="0" w:color="FFFFFF"/>
                        <w:left w:val="single" w:sz="6" w:space="0" w:color="FFFFFF"/>
                        <w:bottom w:val="single" w:sz="12" w:space="0" w:color="FFFFFF"/>
                        <w:right w:val="single" w:sz="6" w:space="0" w:color="FFFFFF"/>
                      </w:divBdr>
                      <w:divsChild>
                        <w:div w:id="563295180">
                          <w:marLeft w:val="0"/>
                          <w:marRight w:val="0"/>
                          <w:marTop w:val="0"/>
                          <w:marBottom w:val="0"/>
                          <w:divBdr>
                            <w:top w:val="none" w:sz="0" w:space="0" w:color="auto"/>
                            <w:left w:val="none" w:sz="0" w:space="0" w:color="auto"/>
                            <w:bottom w:val="none" w:sz="0" w:space="0" w:color="auto"/>
                            <w:right w:val="none" w:sz="0" w:space="0" w:color="auto"/>
                          </w:divBdr>
                          <w:divsChild>
                            <w:div w:id="7633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1168">
                      <w:marLeft w:val="0"/>
                      <w:marRight w:val="0"/>
                      <w:marTop w:val="0"/>
                      <w:marBottom w:val="0"/>
                      <w:divBdr>
                        <w:top w:val="single" w:sz="12" w:space="0" w:color="FFFFFF"/>
                        <w:left w:val="single" w:sz="6" w:space="0" w:color="FFFFFF"/>
                        <w:bottom w:val="single" w:sz="12" w:space="0" w:color="FFFFFF"/>
                        <w:right w:val="single" w:sz="6" w:space="0" w:color="FFFFFF"/>
                      </w:divBdr>
                      <w:divsChild>
                        <w:div w:id="461581740">
                          <w:marLeft w:val="0"/>
                          <w:marRight w:val="0"/>
                          <w:marTop w:val="0"/>
                          <w:marBottom w:val="0"/>
                          <w:divBdr>
                            <w:top w:val="none" w:sz="0" w:space="0" w:color="auto"/>
                            <w:left w:val="none" w:sz="0" w:space="0" w:color="auto"/>
                            <w:bottom w:val="none" w:sz="0" w:space="0" w:color="auto"/>
                            <w:right w:val="none" w:sz="0" w:space="0" w:color="auto"/>
                          </w:divBdr>
                          <w:divsChild>
                            <w:div w:id="17399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18357">
      <w:bodyDiv w:val="1"/>
      <w:marLeft w:val="0"/>
      <w:marRight w:val="0"/>
      <w:marTop w:val="0"/>
      <w:marBottom w:val="0"/>
      <w:divBdr>
        <w:top w:val="none" w:sz="0" w:space="0" w:color="auto"/>
        <w:left w:val="none" w:sz="0" w:space="0" w:color="auto"/>
        <w:bottom w:val="none" w:sz="0" w:space="0" w:color="auto"/>
        <w:right w:val="none" w:sz="0" w:space="0" w:color="auto"/>
      </w:divBdr>
      <w:divsChild>
        <w:div w:id="1142235208">
          <w:marLeft w:val="0"/>
          <w:marRight w:val="0"/>
          <w:marTop w:val="0"/>
          <w:marBottom w:val="0"/>
          <w:divBdr>
            <w:top w:val="none" w:sz="0" w:space="0" w:color="auto"/>
            <w:left w:val="none" w:sz="0" w:space="0" w:color="auto"/>
            <w:bottom w:val="none" w:sz="0" w:space="0" w:color="auto"/>
            <w:right w:val="none" w:sz="0" w:space="0" w:color="auto"/>
          </w:divBdr>
        </w:div>
      </w:divsChild>
    </w:div>
    <w:div w:id="25715418">
      <w:bodyDiv w:val="1"/>
      <w:marLeft w:val="0"/>
      <w:marRight w:val="0"/>
      <w:marTop w:val="0"/>
      <w:marBottom w:val="0"/>
      <w:divBdr>
        <w:top w:val="none" w:sz="0" w:space="0" w:color="auto"/>
        <w:left w:val="none" w:sz="0" w:space="0" w:color="auto"/>
        <w:bottom w:val="none" w:sz="0" w:space="0" w:color="auto"/>
        <w:right w:val="none" w:sz="0" w:space="0" w:color="auto"/>
      </w:divBdr>
    </w:div>
    <w:div w:id="26371534">
      <w:bodyDiv w:val="1"/>
      <w:marLeft w:val="0"/>
      <w:marRight w:val="0"/>
      <w:marTop w:val="0"/>
      <w:marBottom w:val="0"/>
      <w:divBdr>
        <w:top w:val="none" w:sz="0" w:space="0" w:color="auto"/>
        <w:left w:val="none" w:sz="0" w:space="0" w:color="auto"/>
        <w:bottom w:val="none" w:sz="0" w:space="0" w:color="auto"/>
        <w:right w:val="none" w:sz="0" w:space="0" w:color="auto"/>
      </w:divBdr>
      <w:divsChild>
        <w:div w:id="2023631163">
          <w:marLeft w:val="0"/>
          <w:marRight w:val="0"/>
          <w:marTop w:val="0"/>
          <w:marBottom w:val="0"/>
          <w:divBdr>
            <w:top w:val="none" w:sz="0" w:space="0" w:color="auto"/>
            <w:left w:val="none" w:sz="0" w:space="0" w:color="auto"/>
            <w:bottom w:val="none" w:sz="0" w:space="0" w:color="auto"/>
            <w:right w:val="none" w:sz="0" w:space="0" w:color="auto"/>
          </w:divBdr>
        </w:div>
        <w:div w:id="1345936444">
          <w:marLeft w:val="0"/>
          <w:marRight w:val="0"/>
          <w:marTop w:val="0"/>
          <w:marBottom w:val="0"/>
          <w:divBdr>
            <w:top w:val="none" w:sz="0" w:space="0" w:color="auto"/>
            <w:left w:val="none" w:sz="0" w:space="0" w:color="auto"/>
            <w:bottom w:val="none" w:sz="0" w:space="0" w:color="auto"/>
            <w:right w:val="none" w:sz="0" w:space="0" w:color="auto"/>
          </w:divBdr>
          <w:divsChild>
            <w:div w:id="14215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31462">
      <w:bodyDiv w:val="1"/>
      <w:marLeft w:val="0"/>
      <w:marRight w:val="0"/>
      <w:marTop w:val="0"/>
      <w:marBottom w:val="0"/>
      <w:divBdr>
        <w:top w:val="none" w:sz="0" w:space="0" w:color="auto"/>
        <w:left w:val="none" w:sz="0" w:space="0" w:color="auto"/>
        <w:bottom w:val="none" w:sz="0" w:space="0" w:color="auto"/>
        <w:right w:val="none" w:sz="0" w:space="0" w:color="auto"/>
      </w:divBdr>
      <w:divsChild>
        <w:div w:id="1830707760">
          <w:marLeft w:val="0"/>
          <w:marRight w:val="0"/>
          <w:marTop w:val="0"/>
          <w:marBottom w:val="0"/>
          <w:divBdr>
            <w:top w:val="none" w:sz="0" w:space="0" w:color="auto"/>
            <w:left w:val="none" w:sz="0" w:space="0" w:color="auto"/>
            <w:bottom w:val="none" w:sz="0" w:space="0" w:color="auto"/>
            <w:right w:val="none" w:sz="0" w:space="0" w:color="auto"/>
          </w:divBdr>
        </w:div>
      </w:divsChild>
    </w:div>
    <w:div w:id="27487282">
      <w:bodyDiv w:val="1"/>
      <w:marLeft w:val="0"/>
      <w:marRight w:val="0"/>
      <w:marTop w:val="0"/>
      <w:marBottom w:val="0"/>
      <w:divBdr>
        <w:top w:val="none" w:sz="0" w:space="0" w:color="auto"/>
        <w:left w:val="none" w:sz="0" w:space="0" w:color="auto"/>
        <w:bottom w:val="none" w:sz="0" w:space="0" w:color="auto"/>
        <w:right w:val="none" w:sz="0" w:space="0" w:color="auto"/>
      </w:divBdr>
    </w:div>
    <w:div w:id="27531459">
      <w:bodyDiv w:val="1"/>
      <w:marLeft w:val="0"/>
      <w:marRight w:val="0"/>
      <w:marTop w:val="0"/>
      <w:marBottom w:val="0"/>
      <w:divBdr>
        <w:top w:val="none" w:sz="0" w:space="0" w:color="auto"/>
        <w:left w:val="none" w:sz="0" w:space="0" w:color="auto"/>
        <w:bottom w:val="none" w:sz="0" w:space="0" w:color="auto"/>
        <w:right w:val="none" w:sz="0" w:space="0" w:color="auto"/>
      </w:divBdr>
      <w:divsChild>
        <w:div w:id="437219176">
          <w:marLeft w:val="0"/>
          <w:marRight w:val="0"/>
          <w:marTop w:val="0"/>
          <w:marBottom w:val="0"/>
          <w:divBdr>
            <w:top w:val="none" w:sz="0" w:space="0" w:color="auto"/>
            <w:left w:val="none" w:sz="0" w:space="0" w:color="auto"/>
            <w:bottom w:val="none" w:sz="0" w:space="0" w:color="auto"/>
            <w:right w:val="none" w:sz="0" w:space="0" w:color="auto"/>
          </w:divBdr>
        </w:div>
      </w:divsChild>
    </w:div>
    <w:div w:id="27803808">
      <w:bodyDiv w:val="1"/>
      <w:marLeft w:val="0"/>
      <w:marRight w:val="0"/>
      <w:marTop w:val="0"/>
      <w:marBottom w:val="0"/>
      <w:divBdr>
        <w:top w:val="none" w:sz="0" w:space="0" w:color="auto"/>
        <w:left w:val="none" w:sz="0" w:space="0" w:color="auto"/>
        <w:bottom w:val="none" w:sz="0" w:space="0" w:color="auto"/>
        <w:right w:val="none" w:sz="0" w:space="0" w:color="auto"/>
      </w:divBdr>
    </w:div>
    <w:div w:id="29428368">
      <w:bodyDiv w:val="1"/>
      <w:marLeft w:val="0"/>
      <w:marRight w:val="0"/>
      <w:marTop w:val="0"/>
      <w:marBottom w:val="0"/>
      <w:divBdr>
        <w:top w:val="none" w:sz="0" w:space="0" w:color="auto"/>
        <w:left w:val="none" w:sz="0" w:space="0" w:color="auto"/>
        <w:bottom w:val="none" w:sz="0" w:space="0" w:color="auto"/>
        <w:right w:val="none" w:sz="0" w:space="0" w:color="auto"/>
      </w:divBdr>
    </w:div>
    <w:div w:id="30418342">
      <w:bodyDiv w:val="1"/>
      <w:marLeft w:val="0"/>
      <w:marRight w:val="0"/>
      <w:marTop w:val="0"/>
      <w:marBottom w:val="0"/>
      <w:divBdr>
        <w:top w:val="none" w:sz="0" w:space="0" w:color="auto"/>
        <w:left w:val="none" w:sz="0" w:space="0" w:color="auto"/>
        <w:bottom w:val="none" w:sz="0" w:space="0" w:color="auto"/>
        <w:right w:val="none" w:sz="0" w:space="0" w:color="auto"/>
      </w:divBdr>
    </w:div>
    <w:div w:id="30887404">
      <w:bodyDiv w:val="1"/>
      <w:marLeft w:val="0"/>
      <w:marRight w:val="0"/>
      <w:marTop w:val="0"/>
      <w:marBottom w:val="0"/>
      <w:divBdr>
        <w:top w:val="none" w:sz="0" w:space="0" w:color="auto"/>
        <w:left w:val="none" w:sz="0" w:space="0" w:color="auto"/>
        <w:bottom w:val="none" w:sz="0" w:space="0" w:color="auto"/>
        <w:right w:val="none" w:sz="0" w:space="0" w:color="auto"/>
      </w:divBdr>
      <w:divsChild>
        <w:div w:id="1989629881">
          <w:marLeft w:val="0"/>
          <w:marRight w:val="0"/>
          <w:marTop w:val="0"/>
          <w:marBottom w:val="0"/>
          <w:divBdr>
            <w:top w:val="none" w:sz="0" w:space="0" w:color="auto"/>
            <w:left w:val="none" w:sz="0" w:space="0" w:color="auto"/>
            <w:bottom w:val="none" w:sz="0" w:space="0" w:color="auto"/>
            <w:right w:val="none" w:sz="0" w:space="0" w:color="auto"/>
          </w:divBdr>
        </w:div>
      </w:divsChild>
    </w:div>
    <w:div w:id="31153335">
      <w:bodyDiv w:val="1"/>
      <w:marLeft w:val="0"/>
      <w:marRight w:val="0"/>
      <w:marTop w:val="0"/>
      <w:marBottom w:val="0"/>
      <w:divBdr>
        <w:top w:val="none" w:sz="0" w:space="0" w:color="auto"/>
        <w:left w:val="none" w:sz="0" w:space="0" w:color="auto"/>
        <w:bottom w:val="none" w:sz="0" w:space="0" w:color="auto"/>
        <w:right w:val="none" w:sz="0" w:space="0" w:color="auto"/>
      </w:divBdr>
      <w:divsChild>
        <w:div w:id="417290345">
          <w:marLeft w:val="0"/>
          <w:marRight w:val="0"/>
          <w:marTop w:val="0"/>
          <w:marBottom w:val="0"/>
          <w:divBdr>
            <w:top w:val="none" w:sz="0" w:space="0" w:color="auto"/>
            <w:left w:val="none" w:sz="0" w:space="0" w:color="auto"/>
            <w:bottom w:val="none" w:sz="0" w:space="0" w:color="auto"/>
            <w:right w:val="none" w:sz="0" w:space="0" w:color="auto"/>
          </w:divBdr>
        </w:div>
        <w:div w:id="940801925">
          <w:marLeft w:val="0"/>
          <w:marRight w:val="0"/>
          <w:marTop w:val="0"/>
          <w:marBottom w:val="0"/>
          <w:divBdr>
            <w:top w:val="none" w:sz="0" w:space="0" w:color="auto"/>
            <w:left w:val="none" w:sz="0" w:space="0" w:color="auto"/>
            <w:bottom w:val="none" w:sz="0" w:space="0" w:color="auto"/>
            <w:right w:val="none" w:sz="0" w:space="0" w:color="auto"/>
          </w:divBdr>
          <w:divsChild>
            <w:div w:id="1375229095">
              <w:marLeft w:val="0"/>
              <w:marRight w:val="0"/>
              <w:marTop w:val="0"/>
              <w:marBottom w:val="0"/>
              <w:divBdr>
                <w:top w:val="none" w:sz="0" w:space="0" w:color="auto"/>
                <w:left w:val="none" w:sz="0" w:space="0" w:color="auto"/>
                <w:bottom w:val="none" w:sz="0" w:space="0" w:color="auto"/>
                <w:right w:val="none" w:sz="0" w:space="0" w:color="auto"/>
              </w:divBdr>
            </w:div>
          </w:divsChild>
        </w:div>
        <w:div w:id="1044134272">
          <w:marLeft w:val="0"/>
          <w:marRight w:val="0"/>
          <w:marTop w:val="0"/>
          <w:marBottom w:val="0"/>
          <w:divBdr>
            <w:top w:val="none" w:sz="0" w:space="0" w:color="auto"/>
            <w:left w:val="none" w:sz="0" w:space="0" w:color="auto"/>
            <w:bottom w:val="none" w:sz="0" w:space="0" w:color="auto"/>
            <w:right w:val="none" w:sz="0" w:space="0" w:color="auto"/>
          </w:divBdr>
        </w:div>
      </w:divsChild>
    </w:div>
    <w:div w:id="31267820">
      <w:bodyDiv w:val="1"/>
      <w:marLeft w:val="0"/>
      <w:marRight w:val="0"/>
      <w:marTop w:val="0"/>
      <w:marBottom w:val="0"/>
      <w:divBdr>
        <w:top w:val="none" w:sz="0" w:space="0" w:color="auto"/>
        <w:left w:val="none" w:sz="0" w:space="0" w:color="auto"/>
        <w:bottom w:val="none" w:sz="0" w:space="0" w:color="auto"/>
        <w:right w:val="none" w:sz="0" w:space="0" w:color="auto"/>
      </w:divBdr>
      <w:divsChild>
        <w:div w:id="1503548228">
          <w:marLeft w:val="0"/>
          <w:marRight w:val="0"/>
          <w:marTop w:val="0"/>
          <w:marBottom w:val="0"/>
          <w:divBdr>
            <w:top w:val="none" w:sz="0" w:space="0" w:color="auto"/>
            <w:left w:val="none" w:sz="0" w:space="0" w:color="auto"/>
            <w:bottom w:val="none" w:sz="0" w:space="0" w:color="auto"/>
            <w:right w:val="none" w:sz="0" w:space="0" w:color="auto"/>
          </w:divBdr>
        </w:div>
      </w:divsChild>
    </w:div>
    <w:div w:id="31421194">
      <w:bodyDiv w:val="1"/>
      <w:marLeft w:val="0"/>
      <w:marRight w:val="0"/>
      <w:marTop w:val="0"/>
      <w:marBottom w:val="0"/>
      <w:divBdr>
        <w:top w:val="none" w:sz="0" w:space="0" w:color="auto"/>
        <w:left w:val="none" w:sz="0" w:space="0" w:color="auto"/>
        <w:bottom w:val="none" w:sz="0" w:space="0" w:color="auto"/>
        <w:right w:val="none" w:sz="0" w:space="0" w:color="auto"/>
      </w:divBdr>
    </w:div>
    <w:div w:id="31852789">
      <w:bodyDiv w:val="1"/>
      <w:marLeft w:val="0"/>
      <w:marRight w:val="0"/>
      <w:marTop w:val="0"/>
      <w:marBottom w:val="0"/>
      <w:divBdr>
        <w:top w:val="none" w:sz="0" w:space="0" w:color="auto"/>
        <w:left w:val="none" w:sz="0" w:space="0" w:color="auto"/>
        <w:bottom w:val="none" w:sz="0" w:space="0" w:color="auto"/>
        <w:right w:val="none" w:sz="0" w:space="0" w:color="auto"/>
      </w:divBdr>
    </w:div>
    <w:div w:id="31929453">
      <w:bodyDiv w:val="1"/>
      <w:marLeft w:val="0"/>
      <w:marRight w:val="0"/>
      <w:marTop w:val="0"/>
      <w:marBottom w:val="0"/>
      <w:divBdr>
        <w:top w:val="none" w:sz="0" w:space="0" w:color="auto"/>
        <w:left w:val="none" w:sz="0" w:space="0" w:color="auto"/>
        <w:bottom w:val="none" w:sz="0" w:space="0" w:color="auto"/>
        <w:right w:val="none" w:sz="0" w:space="0" w:color="auto"/>
      </w:divBdr>
      <w:divsChild>
        <w:div w:id="383913908">
          <w:marLeft w:val="0"/>
          <w:marRight w:val="0"/>
          <w:marTop w:val="0"/>
          <w:marBottom w:val="0"/>
          <w:divBdr>
            <w:top w:val="none" w:sz="0" w:space="0" w:color="auto"/>
            <w:left w:val="none" w:sz="0" w:space="0" w:color="auto"/>
            <w:bottom w:val="none" w:sz="0" w:space="0" w:color="auto"/>
            <w:right w:val="none" w:sz="0" w:space="0" w:color="auto"/>
          </w:divBdr>
        </w:div>
      </w:divsChild>
    </w:div>
    <w:div w:id="32274090">
      <w:bodyDiv w:val="1"/>
      <w:marLeft w:val="0"/>
      <w:marRight w:val="0"/>
      <w:marTop w:val="0"/>
      <w:marBottom w:val="0"/>
      <w:divBdr>
        <w:top w:val="none" w:sz="0" w:space="0" w:color="auto"/>
        <w:left w:val="none" w:sz="0" w:space="0" w:color="auto"/>
        <w:bottom w:val="none" w:sz="0" w:space="0" w:color="auto"/>
        <w:right w:val="none" w:sz="0" w:space="0" w:color="auto"/>
      </w:divBdr>
      <w:divsChild>
        <w:div w:id="806239683">
          <w:marLeft w:val="0"/>
          <w:marRight w:val="0"/>
          <w:marTop w:val="0"/>
          <w:marBottom w:val="0"/>
          <w:divBdr>
            <w:top w:val="none" w:sz="0" w:space="0" w:color="auto"/>
            <w:left w:val="none" w:sz="0" w:space="0" w:color="auto"/>
            <w:bottom w:val="none" w:sz="0" w:space="0" w:color="auto"/>
            <w:right w:val="none" w:sz="0" w:space="0" w:color="auto"/>
          </w:divBdr>
        </w:div>
      </w:divsChild>
    </w:div>
    <w:div w:id="32316871">
      <w:bodyDiv w:val="1"/>
      <w:marLeft w:val="0"/>
      <w:marRight w:val="0"/>
      <w:marTop w:val="0"/>
      <w:marBottom w:val="0"/>
      <w:divBdr>
        <w:top w:val="none" w:sz="0" w:space="0" w:color="auto"/>
        <w:left w:val="none" w:sz="0" w:space="0" w:color="auto"/>
        <w:bottom w:val="none" w:sz="0" w:space="0" w:color="auto"/>
        <w:right w:val="none" w:sz="0" w:space="0" w:color="auto"/>
      </w:divBdr>
      <w:divsChild>
        <w:div w:id="956330449">
          <w:marLeft w:val="0"/>
          <w:marRight w:val="0"/>
          <w:marTop w:val="0"/>
          <w:marBottom w:val="0"/>
          <w:divBdr>
            <w:top w:val="none" w:sz="0" w:space="0" w:color="auto"/>
            <w:left w:val="none" w:sz="0" w:space="0" w:color="auto"/>
            <w:bottom w:val="none" w:sz="0" w:space="0" w:color="auto"/>
            <w:right w:val="none" w:sz="0" w:space="0" w:color="auto"/>
          </w:divBdr>
        </w:div>
      </w:divsChild>
    </w:div>
    <w:div w:id="32391801">
      <w:bodyDiv w:val="1"/>
      <w:marLeft w:val="0"/>
      <w:marRight w:val="0"/>
      <w:marTop w:val="0"/>
      <w:marBottom w:val="0"/>
      <w:divBdr>
        <w:top w:val="none" w:sz="0" w:space="0" w:color="auto"/>
        <w:left w:val="none" w:sz="0" w:space="0" w:color="auto"/>
        <w:bottom w:val="none" w:sz="0" w:space="0" w:color="auto"/>
        <w:right w:val="none" w:sz="0" w:space="0" w:color="auto"/>
      </w:divBdr>
    </w:div>
    <w:div w:id="32508446">
      <w:bodyDiv w:val="1"/>
      <w:marLeft w:val="0"/>
      <w:marRight w:val="0"/>
      <w:marTop w:val="0"/>
      <w:marBottom w:val="0"/>
      <w:divBdr>
        <w:top w:val="none" w:sz="0" w:space="0" w:color="auto"/>
        <w:left w:val="none" w:sz="0" w:space="0" w:color="auto"/>
        <w:bottom w:val="none" w:sz="0" w:space="0" w:color="auto"/>
        <w:right w:val="none" w:sz="0" w:space="0" w:color="auto"/>
      </w:divBdr>
      <w:divsChild>
        <w:div w:id="1482889938">
          <w:marLeft w:val="0"/>
          <w:marRight w:val="0"/>
          <w:marTop w:val="0"/>
          <w:marBottom w:val="0"/>
          <w:divBdr>
            <w:top w:val="none" w:sz="0" w:space="0" w:color="auto"/>
            <w:left w:val="none" w:sz="0" w:space="0" w:color="auto"/>
            <w:bottom w:val="none" w:sz="0" w:space="0" w:color="auto"/>
            <w:right w:val="none" w:sz="0" w:space="0" w:color="auto"/>
          </w:divBdr>
        </w:div>
      </w:divsChild>
    </w:div>
    <w:div w:id="32926303">
      <w:bodyDiv w:val="1"/>
      <w:marLeft w:val="0"/>
      <w:marRight w:val="0"/>
      <w:marTop w:val="0"/>
      <w:marBottom w:val="0"/>
      <w:divBdr>
        <w:top w:val="none" w:sz="0" w:space="0" w:color="auto"/>
        <w:left w:val="none" w:sz="0" w:space="0" w:color="auto"/>
        <w:bottom w:val="none" w:sz="0" w:space="0" w:color="auto"/>
        <w:right w:val="none" w:sz="0" w:space="0" w:color="auto"/>
      </w:divBdr>
    </w:div>
    <w:div w:id="33041635">
      <w:bodyDiv w:val="1"/>
      <w:marLeft w:val="0"/>
      <w:marRight w:val="0"/>
      <w:marTop w:val="0"/>
      <w:marBottom w:val="0"/>
      <w:divBdr>
        <w:top w:val="none" w:sz="0" w:space="0" w:color="auto"/>
        <w:left w:val="none" w:sz="0" w:space="0" w:color="auto"/>
        <w:bottom w:val="none" w:sz="0" w:space="0" w:color="auto"/>
        <w:right w:val="none" w:sz="0" w:space="0" w:color="auto"/>
      </w:divBdr>
      <w:divsChild>
        <w:div w:id="1032847610">
          <w:marLeft w:val="0"/>
          <w:marRight w:val="0"/>
          <w:marTop w:val="0"/>
          <w:marBottom w:val="0"/>
          <w:divBdr>
            <w:top w:val="none" w:sz="0" w:space="0" w:color="auto"/>
            <w:left w:val="none" w:sz="0" w:space="0" w:color="auto"/>
            <w:bottom w:val="none" w:sz="0" w:space="0" w:color="auto"/>
            <w:right w:val="none" w:sz="0" w:space="0" w:color="auto"/>
          </w:divBdr>
        </w:div>
      </w:divsChild>
    </w:div>
    <w:div w:id="34938715">
      <w:bodyDiv w:val="1"/>
      <w:marLeft w:val="0"/>
      <w:marRight w:val="0"/>
      <w:marTop w:val="0"/>
      <w:marBottom w:val="0"/>
      <w:divBdr>
        <w:top w:val="none" w:sz="0" w:space="0" w:color="auto"/>
        <w:left w:val="none" w:sz="0" w:space="0" w:color="auto"/>
        <w:bottom w:val="none" w:sz="0" w:space="0" w:color="auto"/>
        <w:right w:val="none" w:sz="0" w:space="0" w:color="auto"/>
      </w:divBdr>
    </w:div>
    <w:div w:id="36128697">
      <w:bodyDiv w:val="1"/>
      <w:marLeft w:val="0"/>
      <w:marRight w:val="0"/>
      <w:marTop w:val="0"/>
      <w:marBottom w:val="0"/>
      <w:divBdr>
        <w:top w:val="none" w:sz="0" w:space="0" w:color="auto"/>
        <w:left w:val="none" w:sz="0" w:space="0" w:color="auto"/>
        <w:bottom w:val="none" w:sz="0" w:space="0" w:color="auto"/>
        <w:right w:val="none" w:sz="0" w:space="0" w:color="auto"/>
      </w:divBdr>
      <w:divsChild>
        <w:div w:id="956830891">
          <w:marLeft w:val="0"/>
          <w:marRight w:val="0"/>
          <w:marTop w:val="0"/>
          <w:marBottom w:val="0"/>
          <w:divBdr>
            <w:top w:val="none" w:sz="0" w:space="0" w:color="auto"/>
            <w:left w:val="none" w:sz="0" w:space="0" w:color="auto"/>
            <w:bottom w:val="none" w:sz="0" w:space="0" w:color="auto"/>
            <w:right w:val="none" w:sz="0" w:space="0" w:color="auto"/>
          </w:divBdr>
        </w:div>
      </w:divsChild>
    </w:div>
    <w:div w:id="36904380">
      <w:bodyDiv w:val="1"/>
      <w:marLeft w:val="0"/>
      <w:marRight w:val="0"/>
      <w:marTop w:val="0"/>
      <w:marBottom w:val="0"/>
      <w:divBdr>
        <w:top w:val="none" w:sz="0" w:space="0" w:color="auto"/>
        <w:left w:val="none" w:sz="0" w:space="0" w:color="auto"/>
        <w:bottom w:val="none" w:sz="0" w:space="0" w:color="auto"/>
        <w:right w:val="none" w:sz="0" w:space="0" w:color="auto"/>
      </w:divBdr>
      <w:divsChild>
        <w:div w:id="464199959">
          <w:marLeft w:val="0"/>
          <w:marRight w:val="0"/>
          <w:marTop w:val="0"/>
          <w:marBottom w:val="0"/>
          <w:divBdr>
            <w:top w:val="none" w:sz="0" w:space="0" w:color="auto"/>
            <w:left w:val="none" w:sz="0" w:space="0" w:color="auto"/>
            <w:bottom w:val="none" w:sz="0" w:space="0" w:color="auto"/>
            <w:right w:val="none" w:sz="0" w:space="0" w:color="auto"/>
          </w:divBdr>
        </w:div>
      </w:divsChild>
    </w:div>
    <w:div w:id="37553071">
      <w:bodyDiv w:val="1"/>
      <w:marLeft w:val="0"/>
      <w:marRight w:val="0"/>
      <w:marTop w:val="0"/>
      <w:marBottom w:val="0"/>
      <w:divBdr>
        <w:top w:val="none" w:sz="0" w:space="0" w:color="auto"/>
        <w:left w:val="none" w:sz="0" w:space="0" w:color="auto"/>
        <w:bottom w:val="none" w:sz="0" w:space="0" w:color="auto"/>
        <w:right w:val="none" w:sz="0" w:space="0" w:color="auto"/>
      </w:divBdr>
      <w:divsChild>
        <w:div w:id="946036125">
          <w:marLeft w:val="0"/>
          <w:marRight w:val="0"/>
          <w:marTop w:val="0"/>
          <w:marBottom w:val="0"/>
          <w:divBdr>
            <w:top w:val="none" w:sz="0" w:space="0" w:color="auto"/>
            <w:left w:val="none" w:sz="0" w:space="0" w:color="auto"/>
            <w:bottom w:val="none" w:sz="0" w:space="0" w:color="auto"/>
            <w:right w:val="none" w:sz="0" w:space="0" w:color="auto"/>
          </w:divBdr>
        </w:div>
      </w:divsChild>
    </w:div>
    <w:div w:id="38284698">
      <w:bodyDiv w:val="1"/>
      <w:marLeft w:val="0"/>
      <w:marRight w:val="0"/>
      <w:marTop w:val="0"/>
      <w:marBottom w:val="0"/>
      <w:divBdr>
        <w:top w:val="none" w:sz="0" w:space="0" w:color="auto"/>
        <w:left w:val="none" w:sz="0" w:space="0" w:color="auto"/>
        <w:bottom w:val="none" w:sz="0" w:space="0" w:color="auto"/>
        <w:right w:val="none" w:sz="0" w:space="0" w:color="auto"/>
      </w:divBdr>
    </w:div>
    <w:div w:id="39329113">
      <w:bodyDiv w:val="1"/>
      <w:marLeft w:val="0"/>
      <w:marRight w:val="0"/>
      <w:marTop w:val="0"/>
      <w:marBottom w:val="0"/>
      <w:divBdr>
        <w:top w:val="none" w:sz="0" w:space="0" w:color="auto"/>
        <w:left w:val="none" w:sz="0" w:space="0" w:color="auto"/>
        <w:bottom w:val="none" w:sz="0" w:space="0" w:color="auto"/>
        <w:right w:val="none" w:sz="0" w:space="0" w:color="auto"/>
      </w:divBdr>
    </w:div>
    <w:div w:id="39791507">
      <w:bodyDiv w:val="1"/>
      <w:marLeft w:val="0"/>
      <w:marRight w:val="0"/>
      <w:marTop w:val="0"/>
      <w:marBottom w:val="0"/>
      <w:divBdr>
        <w:top w:val="none" w:sz="0" w:space="0" w:color="auto"/>
        <w:left w:val="none" w:sz="0" w:space="0" w:color="auto"/>
        <w:bottom w:val="none" w:sz="0" w:space="0" w:color="auto"/>
        <w:right w:val="none" w:sz="0" w:space="0" w:color="auto"/>
      </w:divBdr>
    </w:div>
    <w:div w:id="39867928">
      <w:bodyDiv w:val="1"/>
      <w:marLeft w:val="0"/>
      <w:marRight w:val="0"/>
      <w:marTop w:val="0"/>
      <w:marBottom w:val="0"/>
      <w:divBdr>
        <w:top w:val="none" w:sz="0" w:space="0" w:color="auto"/>
        <w:left w:val="none" w:sz="0" w:space="0" w:color="auto"/>
        <w:bottom w:val="none" w:sz="0" w:space="0" w:color="auto"/>
        <w:right w:val="none" w:sz="0" w:space="0" w:color="auto"/>
      </w:divBdr>
      <w:divsChild>
        <w:div w:id="1070687297">
          <w:marLeft w:val="0"/>
          <w:marRight w:val="0"/>
          <w:marTop w:val="0"/>
          <w:marBottom w:val="0"/>
          <w:divBdr>
            <w:top w:val="none" w:sz="0" w:space="0" w:color="auto"/>
            <w:left w:val="none" w:sz="0" w:space="0" w:color="auto"/>
            <w:bottom w:val="none" w:sz="0" w:space="0" w:color="auto"/>
            <w:right w:val="none" w:sz="0" w:space="0" w:color="auto"/>
          </w:divBdr>
          <w:divsChild>
            <w:div w:id="718942306">
              <w:marLeft w:val="0"/>
              <w:marRight w:val="0"/>
              <w:marTop w:val="0"/>
              <w:marBottom w:val="0"/>
              <w:divBdr>
                <w:top w:val="none" w:sz="0" w:space="0" w:color="auto"/>
                <w:left w:val="none" w:sz="0" w:space="0" w:color="auto"/>
                <w:bottom w:val="none" w:sz="0" w:space="0" w:color="auto"/>
                <w:right w:val="none" w:sz="0" w:space="0" w:color="auto"/>
              </w:divBdr>
            </w:div>
          </w:divsChild>
        </w:div>
        <w:div w:id="1820922128">
          <w:marLeft w:val="0"/>
          <w:marRight w:val="0"/>
          <w:marTop w:val="0"/>
          <w:marBottom w:val="0"/>
          <w:divBdr>
            <w:top w:val="none" w:sz="0" w:space="0" w:color="auto"/>
            <w:left w:val="none" w:sz="0" w:space="0" w:color="auto"/>
            <w:bottom w:val="none" w:sz="0" w:space="0" w:color="auto"/>
            <w:right w:val="none" w:sz="0" w:space="0" w:color="auto"/>
          </w:divBdr>
          <w:divsChild>
            <w:div w:id="1351301597">
              <w:marLeft w:val="0"/>
              <w:marRight w:val="0"/>
              <w:marTop w:val="0"/>
              <w:marBottom w:val="0"/>
              <w:divBdr>
                <w:top w:val="none" w:sz="0" w:space="0" w:color="auto"/>
                <w:left w:val="none" w:sz="0" w:space="0" w:color="auto"/>
                <w:bottom w:val="none" w:sz="0" w:space="0" w:color="auto"/>
                <w:right w:val="none" w:sz="0" w:space="0" w:color="auto"/>
              </w:divBdr>
              <w:divsChild>
                <w:div w:id="94866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16218">
          <w:marLeft w:val="0"/>
          <w:marRight w:val="0"/>
          <w:marTop w:val="0"/>
          <w:marBottom w:val="0"/>
          <w:divBdr>
            <w:top w:val="none" w:sz="0" w:space="0" w:color="auto"/>
            <w:left w:val="none" w:sz="0" w:space="0" w:color="auto"/>
            <w:bottom w:val="none" w:sz="0" w:space="0" w:color="auto"/>
            <w:right w:val="none" w:sz="0" w:space="0" w:color="auto"/>
          </w:divBdr>
          <w:divsChild>
            <w:div w:id="55143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5506">
      <w:bodyDiv w:val="1"/>
      <w:marLeft w:val="0"/>
      <w:marRight w:val="0"/>
      <w:marTop w:val="0"/>
      <w:marBottom w:val="0"/>
      <w:divBdr>
        <w:top w:val="none" w:sz="0" w:space="0" w:color="auto"/>
        <w:left w:val="none" w:sz="0" w:space="0" w:color="auto"/>
        <w:bottom w:val="none" w:sz="0" w:space="0" w:color="auto"/>
        <w:right w:val="none" w:sz="0" w:space="0" w:color="auto"/>
      </w:divBdr>
    </w:div>
    <w:div w:id="41056864">
      <w:bodyDiv w:val="1"/>
      <w:marLeft w:val="0"/>
      <w:marRight w:val="0"/>
      <w:marTop w:val="0"/>
      <w:marBottom w:val="0"/>
      <w:divBdr>
        <w:top w:val="none" w:sz="0" w:space="0" w:color="auto"/>
        <w:left w:val="none" w:sz="0" w:space="0" w:color="auto"/>
        <w:bottom w:val="none" w:sz="0" w:space="0" w:color="auto"/>
        <w:right w:val="none" w:sz="0" w:space="0" w:color="auto"/>
      </w:divBdr>
    </w:div>
    <w:div w:id="41448526">
      <w:bodyDiv w:val="1"/>
      <w:marLeft w:val="0"/>
      <w:marRight w:val="0"/>
      <w:marTop w:val="0"/>
      <w:marBottom w:val="0"/>
      <w:divBdr>
        <w:top w:val="none" w:sz="0" w:space="0" w:color="auto"/>
        <w:left w:val="none" w:sz="0" w:space="0" w:color="auto"/>
        <w:bottom w:val="none" w:sz="0" w:space="0" w:color="auto"/>
        <w:right w:val="none" w:sz="0" w:space="0" w:color="auto"/>
      </w:divBdr>
      <w:divsChild>
        <w:div w:id="473907619">
          <w:marLeft w:val="0"/>
          <w:marRight w:val="0"/>
          <w:marTop w:val="0"/>
          <w:marBottom w:val="0"/>
          <w:divBdr>
            <w:top w:val="none" w:sz="0" w:space="0" w:color="auto"/>
            <w:left w:val="none" w:sz="0" w:space="0" w:color="auto"/>
            <w:bottom w:val="none" w:sz="0" w:space="0" w:color="auto"/>
            <w:right w:val="none" w:sz="0" w:space="0" w:color="auto"/>
          </w:divBdr>
          <w:divsChild>
            <w:div w:id="425001338">
              <w:marLeft w:val="0"/>
              <w:marRight w:val="0"/>
              <w:marTop w:val="0"/>
              <w:marBottom w:val="0"/>
              <w:divBdr>
                <w:top w:val="none" w:sz="0" w:space="0" w:color="auto"/>
                <w:left w:val="none" w:sz="0" w:space="0" w:color="auto"/>
                <w:bottom w:val="none" w:sz="0" w:space="0" w:color="auto"/>
                <w:right w:val="none" w:sz="0" w:space="0" w:color="auto"/>
              </w:divBdr>
              <w:divsChild>
                <w:div w:id="397097995">
                  <w:marLeft w:val="0"/>
                  <w:marRight w:val="0"/>
                  <w:marTop w:val="0"/>
                  <w:marBottom w:val="0"/>
                  <w:divBdr>
                    <w:top w:val="none" w:sz="0" w:space="0" w:color="auto"/>
                    <w:left w:val="none" w:sz="0" w:space="0" w:color="auto"/>
                    <w:bottom w:val="none" w:sz="0" w:space="0" w:color="auto"/>
                    <w:right w:val="none" w:sz="0" w:space="0" w:color="auto"/>
                  </w:divBdr>
                  <w:divsChild>
                    <w:div w:id="137045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94002">
          <w:marLeft w:val="0"/>
          <w:marRight w:val="0"/>
          <w:marTop w:val="0"/>
          <w:marBottom w:val="0"/>
          <w:divBdr>
            <w:top w:val="none" w:sz="0" w:space="0" w:color="auto"/>
            <w:left w:val="none" w:sz="0" w:space="0" w:color="auto"/>
            <w:bottom w:val="none" w:sz="0" w:space="0" w:color="auto"/>
            <w:right w:val="none" w:sz="0" w:space="0" w:color="auto"/>
          </w:divBdr>
          <w:divsChild>
            <w:div w:id="1598055072">
              <w:marLeft w:val="0"/>
              <w:marRight w:val="0"/>
              <w:marTop w:val="0"/>
              <w:marBottom w:val="0"/>
              <w:divBdr>
                <w:top w:val="none" w:sz="0" w:space="0" w:color="auto"/>
                <w:left w:val="none" w:sz="0" w:space="0" w:color="auto"/>
                <w:bottom w:val="none" w:sz="0" w:space="0" w:color="auto"/>
                <w:right w:val="none" w:sz="0" w:space="0" w:color="auto"/>
              </w:divBdr>
              <w:divsChild>
                <w:div w:id="675810377">
                  <w:marLeft w:val="0"/>
                  <w:marRight w:val="0"/>
                  <w:marTop w:val="0"/>
                  <w:marBottom w:val="0"/>
                  <w:divBdr>
                    <w:top w:val="none" w:sz="0" w:space="0" w:color="auto"/>
                    <w:left w:val="none" w:sz="0" w:space="0" w:color="auto"/>
                    <w:bottom w:val="none" w:sz="0" w:space="0" w:color="auto"/>
                    <w:right w:val="none" w:sz="0" w:space="0" w:color="auto"/>
                  </w:divBdr>
                  <w:divsChild>
                    <w:div w:id="339620919">
                      <w:marLeft w:val="0"/>
                      <w:marRight w:val="0"/>
                      <w:marTop w:val="0"/>
                      <w:marBottom w:val="0"/>
                      <w:divBdr>
                        <w:top w:val="none" w:sz="0" w:space="0" w:color="auto"/>
                        <w:left w:val="none" w:sz="0" w:space="0" w:color="auto"/>
                        <w:bottom w:val="none" w:sz="0" w:space="0" w:color="auto"/>
                        <w:right w:val="none" w:sz="0" w:space="0" w:color="auto"/>
                      </w:divBdr>
                    </w:div>
                  </w:divsChild>
                </w:div>
                <w:div w:id="34816677">
                  <w:marLeft w:val="0"/>
                  <w:marRight w:val="0"/>
                  <w:marTop w:val="0"/>
                  <w:marBottom w:val="0"/>
                  <w:divBdr>
                    <w:top w:val="none" w:sz="0" w:space="0" w:color="auto"/>
                    <w:left w:val="none" w:sz="0" w:space="0" w:color="auto"/>
                    <w:bottom w:val="none" w:sz="0" w:space="0" w:color="auto"/>
                    <w:right w:val="none" w:sz="0" w:space="0" w:color="auto"/>
                  </w:divBdr>
                  <w:divsChild>
                    <w:div w:id="1545671985">
                      <w:marLeft w:val="0"/>
                      <w:marRight w:val="0"/>
                      <w:marTop w:val="0"/>
                      <w:marBottom w:val="0"/>
                      <w:divBdr>
                        <w:top w:val="none" w:sz="0" w:space="0" w:color="auto"/>
                        <w:left w:val="none" w:sz="0" w:space="0" w:color="auto"/>
                        <w:bottom w:val="none" w:sz="0" w:space="0" w:color="auto"/>
                        <w:right w:val="none" w:sz="0" w:space="0" w:color="auto"/>
                      </w:divBdr>
                    </w:div>
                  </w:divsChild>
                </w:div>
                <w:div w:id="395052321">
                  <w:marLeft w:val="0"/>
                  <w:marRight w:val="0"/>
                  <w:marTop w:val="0"/>
                  <w:marBottom w:val="0"/>
                  <w:divBdr>
                    <w:top w:val="none" w:sz="0" w:space="0" w:color="auto"/>
                    <w:left w:val="none" w:sz="0" w:space="0" w:color="auto"/>
                    <w:bottom w:val="none" w:sz="0" w:space="0" w:color="auto"/>
                    <w:right w:val="none" w:sz="0" w:space="0" w:color="auto"/>
                  </w:divBdr>
                  <w:divsChild>
                    <w:div w:id="1445341763">
                      <w:marLeft w:val="0"/>
                      <w:marRight w:val="0"/>
                      <w:marTop w:val="0"/>
                      <w:marBottom w:val="0"/>
                      <w:divBdr>
                        <w:top w:val="none" w:sz="0" w:space="0" w:color="auto"/>
                        <w:left w:val="none" w:sz="0" w:space="0" w:color="auto"/>
                        <w:bottom w:val="none" w:sz="0" w:space="0" w:color="auto"/>
                        <w:right w:val="none" w:sz="0" w:space="0" w:color="auto"/>
                      </w:divBdr>
                    </w:div>
                    <w:div w:id="1423332621">
                      <w:marLeft w:val="0"/>
                      <w:marRight w:val="0"/>
                      <w:marTop w:val="0"/>
                      <w:marBottom w:val="0"/>
                      <w:divBdr>
                        <w:top w:val="none" w:sz="0" w:space="0" w:color="auto"/>
                        <w:left w:val="none" w:sz="0" w:space="0" w:color="auto"/>
                        <w:bottom w:val="none" w:sz="0" w:space="0" w:color="auto"/>
                        <w:right w:val="none" w:sz="0" w:space="0" w:color="auto"/>
                      </w:divBdr>
                    </w:div>
                    <w:div w:id="1880168564">
                      <w:marLeft w:val="0"/>
                      <w:marRight w:val="0"/>
                      <w:marTop w:val="0"/>
                      <w:marBottom w:val="0"/>
                      <w:divBdr>
                        <w:top w:val="none" w:sz="0" w:space="0" w:color="auto"/>
                        <w:left w:val="none" w:sz="0" w:space="0" w:color="auto"/>
                        <w:bottom w:val="none" w:sz="0" w:space="0" w:color="auto"/>
                        <w:right w:val="none" w:sz="0" w:space="0" w:color="auto"/>
                      </w:divBdr>
                      <w:divsChild>
                        <w:div w:id="237248012">
                          <w:marLeft w:val="0"/>
                          <w:marRight w:val="0"/>
                          <w:marTop w:val="0"/>
                          <w:marBottom w:val="0"/>
                          <w:divBdr>
                            <w:top w:val="none" w:sz="0" w:space="0" w:color="auto"/>
                            <w:left w:val="none" w:sz="0" w:space="0" w:color="auto"/>
                            <w:bottom w:val="none" w:sz="0" w:space="0" w:color="auto"/>
                            <w:right w:val="none" w:sz="0" w:space="0" w:color="auto"/>
                          </w:divBdr>
                          <w:divsChild>
                            <w:div w:id="87040987">
                              <w:marLeft w:val="0"/>
                              <w:marRight w:val="0"/>
                              <w:marTop w:val="0"/>
                              <w:marBottom w:val="0"/>
                              <w:divBdr>
                                <w:top w:val="none" w:sz="0" w:space="0" w:color="auto"/>
                                <w:left w:val="none" w:sz="0" w:space="0" w:color="auto"/>
                                <w:bottom w:val="none" w:sz="0" w:space="0" w:color="auto"/>
                                <w:right w:val="none" w:sz="0" w:space="0" w:color="auto"/>
                              </w:divBdr>
                            </w:div>
                          </w:divsChild>
                        </w:div>
                        <w:div w:id="12677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49376">
      <w:bodyDiv w:val="1"/>
      <w:marLeft w:val="0"/>
      <w:marRight w:val="0"/>
      <w:marTop w:val="0"/>
      <w:marBottom w:val="0"/>
      <w:divBdr>
        <w:top w:val="none" w:sz="0" w:space="0" w:color="auto"/>
        <w:left w:val="none" w:sz="0" w:space="0" w:color="auto"/>
        <w:bottom w:val="none" w:sz="0" w:space="0" w:color="auto"/>
        <w:right w:val="none" w:sz="0" w:space="0" w:color="auto"/>
      </w:divBdr>
      <w:divsChild>
        <w:div w:id="496189554">
          <w:marLeft w:val="0"/>
          <w:marRight w:val="0"/>
          <w:marTop w:val="0"/>
          <w:marBottom w:val="0"/>
          <w:divBdr>
            <w:top w:val="none" w:sz="0" w:space="0" w:color="auto"/>
            <w:left w:val="none" w:sz="0" w:space="0" w:color="auto"/>
            <w:bottom w:val="none" w:sz="0" w:space="0" w:color="auto"/>
            <w:right w:val="none" w:sz="0" w:space="0" w:color="auto"/>
          </w:divBdr>
        </w:div>
      </w:divsChild>
    </w:div>
    <w:div w:id="42027641">
      <w:bodyDiv w:val="1"/>
      <w:marLeft w:val="0"/>
      <w:marRight w:val="0"/>
      <w:marTop w:val="0"/>
      <w:marBottom w:val="0"/>
      <w:divBdr>
        <w:top w:val="none" w:sz="0" w:space="0" w:color="auto"/>
        <w:left w:val="none" w:sz="0" w:space="0" w:color="auto"/>
        <w:bottom w:val="none" w:sz="0" w:space="0" w:color="auto"/>
        <w:right w:val="none" w:sz="0" w:space="0" w:color="auto"/>
      </w:divBdr>
    </w:div>
    <w:div w:id="42213472">
      <w:bodyDiv w:val="1"/>
      <w:marLeft w:val="0"/>
      <w:marRight w:val="0"/>
      <w:marTop w:val="0"/>
      <w:marBottom w:val="0"/>
      <w:divBdr>
        <w:top w:val="none" w:sz="0" w:space="0" w:color="auto"/>
        <w:left w:val="none" w:sz="0" w:space="0" w:color="auto"/>
        <w:bottom w:val="none" w:sz="0" w:space="0" w:color="auto"/>
        <w:right w:val="none" w:sz="0" w:space="0" w:color="auto"/>
      </w:divBdr>
    </w:div>
    <w:div w:id="42368907">
      <w:bodyDiv w:val="1"/>
      <w:marLeft w:val="0"/>
      <w:marRight w:val="0"/>
      <w:marTop w:val="0"/>
      <w:marBottom w:val="0"/>
      <w:divBdr>
        <w:top w:val="none" w:sz="0" w:space="0" w:color="auto"/>
        <w:left w:val="none" w:sz="0" w:space="0" w:color="auto"/>
        <w:bottom w:val="none" w:sz="0" w:space="0" w:color="auto"/>
        <w:right w:val="none" w:sz="0" w:space="0" w:color="auto"/>
      </w:divBdr>
    </w:div>
    <w:div w:id="42557727">
      <w:bodyDiv w:val="1"/>
      <w:marLeft w:val="0"/>
      <w:marRight w:val="0"/>
      <w:marTop w:val="0"/>
      <w:marBottom w:val="0"/>
      <w:divBdr>
        <w:top w:val="none" w:sz="0" w:space="0" w:color="auto"/>
        <w:left w:val="none" w:sz="0" w:space="0" w:color="auto"/>
        <w:bottom w:val="none" w:sz="0" w:space="0" w:color="auto"/>
        <w:right w:val="none" w:sz="0" w:space="0" w:color="auto"/>
      </w:divBdr>
      <w:divsChild>
        <w:div w:id="1978336053">
          <w:marLeft w:val="0"/>
          <w:marRight w:val="0"/>
          <w:marTop w:val="0"/>
          <w:marBottom w:val="0"/>
          <w:divBdr>
            <w:top w:val="none" w:sz="0" w:space="0" w:color="auto"/>
            <w:left w:val="none" w:sz="0" w:space="0" w:color="auto"/>
            <w:bottom w:val="none" w:sz="0" w:space="0" w:color="auto"/>
            <w:right w:val="none" w:sz="0" w:space="0" w:color="auto"/>
          </w:divBdr>
        </w:div>
      </w:divsChild>
    </w:div>
    <w:div w:id="42561296">
      <w:bodyDiv w:val="1"/>
      <w:marLeft w:val="0"/>
      <w:marRight w:val="0"/>
      <w:marTop w:val="0"/>
      <w:marBottom w:val="0"/>
      <w:divBdr>
        <w:top w:val="none" w:sz="0" w:space="0" w:color="auto"/>
        <w:left w:val="none" w:sz="0" w:space="0" w:color="auto"/>
        <w:bottom w:val="none" w:sz="0" w:space="0" w:color="auto"/>
        <w:right w:val="none" w:sz="0" w:space="0" w:color="auto"/>
      </w:divBdr>
    </w:div>
    <w:div w:id="44254661">
      <w:bodyDiv w:val="1"/>
      <w:marLeft w:val="0"/>
      <w:marRight w:val="0"/>
      <w:marTop w:val="0"/>
      <w:marBottom w:val="0"/>
      <w:divBdr>
        <w:top w:val="none" w:sz="0" w:space="0" w:color="auto"/>
        <w:left w:val="none" w:sz="0" w:space="0" w:color="auto"/>
        <w:bottom w:val="none" w:sz="0" w:space="0" w:color="auto"/>
        <w:right w:val="none" w:sz="0" w:space="0" w:color="auto"/>
      </w:divBdr>
    </w:div>
    <w:div w:id="45881811">
      <w:bodyDiv w:val="1"/>
      <w:marLeft w:val="0"/>
      <w:marRight w:val="0"/>
      <w:marTop w:val="0"/>
      <w:marBottom w:val="0"/>
      <w:divBdr>
        <w:top w:val="none" w:sz="0" w:space="0" w:color="auto"/>
        <w:left w:val="none" w:sz="0" w:space="0" w:color="auto"/>
        <w:bottom w:val="none" w:sz="0" w:space="0" w:color="auto"/>
        <w:right w:val="none" w:sz="0" w:space="0" w:color="auto"/>
      </w:divBdr>
      <w:divsChild>
        <w:div w:id="1510026663">
          <w:marLeft w:val="0"/>
          <w:marRight w:val="0"/>
          <w:marTop w:val="0"/>
          <w:marBottom w:val="0"/>
          <w:divBdr>
            <w:top w:val="none" w:sz="0" w:space="0" w:color="auto"/>
            <w:left w:val="none" w:sz="0" w:space="0" w:color="auto"/>
            <w:bottom w:val="none" w:sz="0" w:space="0" w:color="auto"/>
            <w:right w:val="none" w:sz="0" w:space="0" w:color="auto"/>
          </w:divBdr>
        </w:div>
      </w:divsChild>
    </w:div>
    <w:div w:id="47530643">
      <w:bodyDiv w:val="1"/>
      <w:marLeft w:val="0"/>
      <w:marRight w:val="0"/>
      <w:marTop w:val="0"/>
      <w:marBottom w:val="0"/>
      <w:divBdr>
        <w:top w:val="none" w:sz="0" w:space="0" w:color="auto"/>
        <w:left w:val="none" w:sz="0" w:space="0" w:color="auto"/>
        <w:bottom w:val="none" w:sz="0" w:space="0" w:color="auto"/>
        <w:right w:val="none" w:sz="0" w:space="0" w:color="auto"/>
      </w:divBdr>
    </w:div>
    <w:div w:id="47580332">
      <w:bodyDiv w:val="1"/>
      <w:marLeft w:val="0"/>
      <w:marRight w:val="0"/>
      <w:marTop w:val="0"/>
      <w:marBottom w:val="0"/>
      <w:divBdr>
        <w:top w:val="none" w:sz="0" w:space="0" w:color="auto"/>
        <w:left w:val="none" w:sz="0" w:space="0" w:color="auto"/>
        <w:bottom w:val="none" w:sz="0" w:space="0" w:color="auto"/>
        <w:right w:val="none" w:sz="0" w:space="0" w:color="auto"/>
      </w:divBdr>
      <w:divsChild>
        <w:div w:id="1657956119">
          <w:marLeft w:val="0"/>
          <w:marRight w:val="0"/>
          <w:marTop w:val="0"/>
          <w:marBottom w:val="0"/>
          <w:divBdr>
            <w:top w:val="none" w:sz="0" w:space="0" w:color="auto"/>
            <w:left w:val="none" w:sz="0" w:space="0" w:color="auto"/>
            <w:bottom w:val="none" w:sz="0" w:space="0" w:color="auto"/>
            <w:right w:val="none" w:sz="0" w:space="0" w:color="auto"/>
          </w:divBdr>
        </w:div>
      </w:divsChild>
    </w:div>
    <w:div w:id="47732188">
      <w:bodyDiv w:val="1"/>
      <w:marLeft w:val="0"/>
      <w:marRight w:val="0"/>
      <w:marTop w:val="0"/>
      <w:marBottom w:val="0"/>
      <w:divBdr>
        <w:top w:val="none" w:sz="0" w:space="0" w:color="auto"/>
        <w:left w:val="none" w:sz="0" w:space="0" w:color="auto"/>
        <w:bottom w:val="none" w:sz="0" w:space="0" w:color="auto"/>
        <w:right w:val="none" w:sz="0" w:space="0" w:color="auto"/>
      </w:divBdr>
    </w:div>
    <w:div w:id="48311191">
      <w:bodyDiv w:val="1"/>
      <w:marLeft w:val="0"/>
      <w:marRight w:val="0"/>
      <w:marTop w:val="0"/>
      <w:marBottom w:val="0"/>
      <w:divBdr>
        <w:top w:val="none" w:sz="0" w:space="0" w:color="auto"/>
        <w:left w:val="none" w:sz="0" w:space="0" w:color="auto"/>
        <w:bottom w:val="none" w:sz="0" w:space="0" w:color="auto"/>
        <w:right w:val="none" w:sz="0" w:space="0" w:color="auto"/>
      </w:divBdr>
    </w:div>
    <w:div w:id="48967624">
      <w:bodyDiv w:val="1"/>
      <w:marLeft w:val="0"/>
      <w:marRight w:val="0"/>
      <w:marTop w:val="0"/>
      <w:marBottom w:val="0"/>
      <w:divBdr>
        <w:top w:val="none" w:sz="0" w:space="0" w:color="auto"/>
        <w:left w:val="none" w:sz="0" w:space="0" w:color="auto"/>
        <w:bottom w:val="none" w:sz="0" w:space="0" w:color="auto"/>
        <w:right w:val="none" w:sz="0" w:space="0" w:color="auto"/>
      </w:divBdr>
    </w:div>
    <w:div w:id="49035177">
      <w:bodyDiv w:val="1"/>
      <w:marLeft w:val="0"/>
      <w:marRight w:val="0"/>
      <w:marTop w:val="0"/>
      <w:marBottom w:val="0"/>
      <w:divBdr>
        <w:top w:val="none" w:sz="0" w:space="0" w:color="auto"/>
        <w:left w:val="none" w:sz="0" w:space="0" w:color="auto"/>
        <w:bottom w:val="none" w:sz="0" w:space="0" w:color="auto"/>
        <w:right w:val="none" w:sz="0" w:space="0" w:color="auto"/>
      </w:divBdr>
    </w:div>
    <w:div w:id="49691605">
      <w:bodyDiv w:val="1"/>
      <w:marLeft w:val="0"/>
      <w:marRight w:val="0"/>
      <w:marTop w:val="0"/>
      <w:marBottom w:val="0"/>
      <w:divBdr>
        <w:top w:val="none" w:sz="0" w:space="0" w:color="auto"/>
        <w:left w:val="none" w:sz="0" w:space="0" w:color="auto"/>
        <w:bottom w:val="none" w:sz="0" w:space="0" w:color="auto"/>
        <w:right w:val="none" w:sz="0" w:space="0" w:color="auto"/>
      </w:divBdr>
      <w:divsChild>
        <w:div w:id="1891575807">
          <w:marLeft w:val="0"/>
          <w:marRight w:val="0"/>
          <w:marTop w:val="0"/>
          <w:marBottom w:val="0"/>
          <w:divBdr>
            <w:top w:val="none" w:sz="0" w:space="0" w:color="auto"/>
            <w:left w:val="none" w:sz="0" w:space="0" w:color="auto"/>
            <w:bottom w:val="none" w:sz="0" w:space="0" w:color="auto"/>
            <w:right w:val="none" w:sz="0" w:space="0" w:color="auto"/>
          </w:divBdr>
        </w:div>
      </w:divsChild>
    </w:div>
    <w:div w:id="51539405">
      <w:bodyDiv w:val="1"/>
      <w:marLeft w:val="0"/>
      <w:marRight w:val="0"/>
      <w:marTop w:val="0"/>
      <w:marBottom w:val="0"/>
      <w:divBdr>
        <w:top w:val="none" w:sz="0" w:space="0" w:color="auto"/>
        <w:left w:val="none" w:sz="0" w:space="0" w:color="auto"/>
        <w:bottom w:val="none" w:sz="0" w:space="0" w:color="auto"/>
        <w:right w:val="none" w:sz="0" w:space="0" w:color="auto"/>
      </w:divBdr>
    </w:div>
    <w:div w:id="51661402">
      <w:bodyDiv w:val="1"/>
      <w:marLeft w:val="0"/>
      <w:marRight w:val="0"/>
      <w:marTop w:val="0"/>
      <w:marBottom w:val="0"/>
      <w:divBdr>
        <w:top w:val="none" w:sz="0" w:space="0" w:color="auto"/>
        <w:left w:val="none" w:sz="0" w:space="0" w:color="auto"/>
        <w:bottom w:val="none" w:sz="0" w:space="0" w:color="auto"/>
        <w:right w:val="none" w:sz="0" w:space="0" w:color="auto"/>
      </w:divBdr>
      <w:divsChild>
        <w:div w:id="713315003">
          <w:marLeft w:val="0"/>
          <w:marRight w:val="0"/>
          <w:marTop w:val="0"/>
          <w:marBottom w:val="0"/>
          <w:divBdr>
            <w:top w:val="none" w:sz="0" w:space="0" w:color="auto"/>
            <w:left w:val="none" w:sz="0" w:space="0" w:color="auto"/>
            <w:bottom w:val="none" w:sz="0" w:space="0" w:color="auto"/>
            <w:right w:val="none" w:sz="0" w:space="0" w:color="auto"/>
          </w:divBdr>
        </w:div>
      </w:divsChild>
    </w:div>
    <w:div w:id="52971481">
      <w:bodyDiv w:val="1"/>
      <w:marLeft w:val="0"/>
      <w:marRight w:val="0"/>
      <w:marTop w:val="0"/>
      <w:marBottom w:val="0"/>
      <w:divBdr>
        <w:top w:val="none" w:sz="0" w:space="0" w:color="auto"/>
        <w:left w:val="none" w:sz="0" w:space="0" w:color="auto"/>
        <w:bottom w:val="none" w:sz="0" w:space="0" w:color="auto"/>
        <w:right w:val="none" w:sz="0" w:space="0" w:color="auto"/>
      </w:divBdr>
      <w:divsChild>
        <w:div w:id="604580310">
          <w:marLeft w:val="0"/>
          <w:marRight w:val="0"/>
          <w:marTop w:val="0"/>
          <w:marBottom w:val="0"/>
          <w:divBdr>
            <w:top w:val="none" w:sz="0" w:space="0" w:color="auto"/>
            <w:left w:val="none" w:sz="0" w:space="0" w:color="auto"/>
            <w:bottom w:val="none" w:sz="0" w:space="0" w:color="auto"/>
            <w:right w:val="none" w:sz="0" w:space="0" w:color="auto"/>
          </w:divBdr>
        </w:div>
      </w:divsChild>
    </w:div>
    <w:div w:id="54747166">
      <w:bodyDiv w:val="1"/>
      <w:marLeft w:val="0"/>
      <w:marRight w:val="0"/>
      <w:marTop w:val="0"/>
      <w:marBottom w:val="0"/>
      <w:divBdr>
        <w:top w:val="none" w:sz="0" w:space="0" w:color="auto"/>
        <w:left w:val="none" w:sz="0" w:space="0" w:color="auto"/>
        <w:bottom w:val="none" w:sz="0" w:space="0" w:color="auto"/>
        <w:right w:val="none" w:sz="0" w:space="0" w:color="auto"/>
      </w:divBdr>
      <w:divsChild>
        <w:div w:id="1864591971">
          <w:marLeft w:val="0"/>
          <w:marRight w:val="0"/>
          <w:marTop w:val="0"/>
          <w:marBottom w:val="0"/>
          <w:divBdr>
            <w:top w:val="none" w:sz="0" w:space="0" w:color="auto"/>
            <w:left w:val="none" w:sz="0" w:space="0" w:color="auto"/>
            <w:bottom w:val="none" w:sz="0" w:space="0" w:color="auto"/>
            <w:right w:val="none" w:sz="0" w:space="0" w:color="auto"/>
          </w:divBdr>
        </w:div>
      </w:divsChild>
    </w:div>
    <w:div w:id="54860461">
      <w:bodyDiv w:val="1"/>
      <w:marLeft w:val="0"/>
      <w:marRight w:val="0"/>
      <w:marTop w:val="0"/>
      <w:marBottom w:val="0"/>
      <w:divBdr>
        <w:top w:val="none" w:sz="0" w:space="0" w:color="auto"/>
        <w:left w:val="none" w:sz="0" w:space="0" w:color="auto"/>
        <w:bottom w:val="none" w:sz="0" w:space="0" w:color="auto"/>
        <w:right w:val="none" w:sz="0" w:space="0" w:color="auto"/>
      </w:divBdr>
      <w:divsChild>
        <w:div w:id="751439429">
          <w:marLeft w:val="0"/>
          <w:marRight w:val="0"/>
          <w:marTop w:val="0"/>
          <w:marBottom w:val="0"/>
          <w:divBdr>
            <w:top w:val="none" w:sz="0" w:space="0" w:color="auto"/>
            <w:left w:val="none" w:sz="0" w:space="0" w:color="auto"/>
            <w:bottom w:val="none" w:sz="0" w:space="0" w:color="auto"/>
            <w:right w:val="none" w:sz="0" w:space="0" w:color="auto"/>
          </w:divBdr>
        </w:div>
      </w:divsChild>
    </w:div>
    <w:div w:id="56126109">
      <w:bodyDiv w:val="1"/>
      <w:marLeft w:val="0"/>
      <w:marRight w:val="0"/>
      <w:marTop w:val="0"/>
      <w:marBottom w:val="0"/>
      <w:divBdr>
        <w:top w:val="none" w:sz="0" w:space="0" w:color="auto"/>
        <w:left w:val="none" w:sz="0" w:space="0" w:color="auto"/>
        <w:bottom w:val="none" w:sz="0" w:space="0" w:color="auto"/>
        <w:right w:val="none" w:sz="0" w:space="0" w:color="auto"/>
      </w:divBdr>
      <w:divsChild>
        <w:div w:id="1959138335">
          <w:marLeft w:val="0"/>
          <w:marRight w:val="0"/>
          <w:marTop w:val="0"/>
          <w:marBottom w:val="0"/>
          <w:divBdr>
            <w:top w:val="none" w:sz="0" w:space="0" w:color="auto"/>
            <w:left w:val="none" w:sz="0" w:space="0" w:color="auto"/>
            <w:bottom w:val="none" w:sz="0" w:space="0" w:color="auto"/>
            <w:right w:val="none" w:sz="0" w:space="0" w:color="auto"/>
          </w:divBdr>
        </w:div>
      </w:divsChild>
    </w:div>
    <w:div w:id="57360916">
      <w:bodyDiv w:val="1"/>
      <w:marLeft w:val="0"/>
      <w:marRight w:val="0"/>
      <w:marTop w:val="0"/>
      <w:marBottom w:val="0"/>
      <w:divBdr>
        <w:top w:val="none" w:sz="0" w:space="0" w:color="auto"/>
        <w:left w:val="none" w:sz="0" w:space="0" w:color="auto"/>
        <w:bottom w:val="none" w:sz="0" w:space="0" w:color="auto"/>
        <w:right w:val="none" w:sz="0" w:space="0" w:color="auto"/>
      </w:divBdr>
      <w:divsChild>
        <w:div w:id="1663045570">
          <w:marLeft w:val="0"/>
          <w:marRight w:val="0"/>
          <w:marTop w:val="0"/>
          <w:marBottom w:val="0"/>
          <w:divBdr>
            <w:top w:val="none" w:sz="0" w:space="0" w:color="auto"/>
            <w:left w:val="none" w:sz="0" w:space="0" w:color="auto"/>
            <w:bottom w:val="none" w:sz="0" w:space="0" w:color="auto"/>
            <w:right w:val="none" w:sz="0" w:space="0" w:color="auto"/>
          </w:divBdr>
        </w:div>
      </w:divsChild>
    </w:div>
    <w:div w:id="58403006">
      <w:bodyDiv w:val="1"/>
      <w:marLeft w:val="0"/>
      <w:marRight w:val="0"/>
      <w:marTop w:val="0"/>
      <w:marBottom w:val="0"/>
      <w:divBdr>
        <w:top w:val="none" w:sz="0" w:space="0" w:color="auto"/>
        <w:left w:val="none" w:sz="0" w:space="0" w:color="auto"/>
        <w:bottom w:val="none" w:sz="0" w:space="0" w:color="auto"/>
        <w:right w:val="none" w:sz="0" w:space="0" w:color="auto"/>
      </w:divBdr>
    </w:div>
    <w:div w:id="58485500">
      <w:bodyDiv w:val="1"/>
      <w:marLeft w:val="0"/>
      <w:marRight w:val="0"/>
      <w:marTop w:val="0"/>
      <w:marBottom w:val="0"/>
      <w:divBdr>
        <w:top w:val="none" w:sz="0" w:space="0" w:color="auto"/>
        <w:left w:val="none" w:sz="0" w:space="0" w:color="auto"/>
        <w:bottom w:val="none" w:sz="0" w:space="0" w:color="auto"/>
        <w:right w:val="none" w:sz="0" w:space="0" w:color="auto"/>
      </w:divBdr>
      <w:divsChild>
        <w:div w:id="812451880">
          <w:marLeft w:val="0"/>
          <w:marRight w:val="0"/>
          <w:marTop w:val="0"/>
          <w:marBottom w:val="0"/>
          <w:divBdr>
            <w:top w:val="none" w:sz="0" w:space="0" w:color="auto"/>
            <w:left w:val="none" w:sz="0" w:space="0" w:color="auto"/>
            <w:bottom w:val="none" w:sz="0" w:space="0" w:color="auto"/>
            <w:right w:val="none" w:sz="0" w:space="0" w:color="auto"/>
          </w:divBdr>
        </w:div>
      </w:divsChild>
    </w:div>
    <w:div w:id="58679278">
      <w:bodyDiv w:val="1"/>
      <w:marLeft w:val="0"/>
      <w:marRight w:val="0"/>
      <w:marTop w:val="0"/>
      <w:marBottom w:val="0"/>
      <w:divBdr>
        <w:top w:val="none" w:sz="0" w:space="0" w:color="auto"/>
        <w:left w:val="none" w:sz="0" w:space="0" w:color="auto"/>
        <w:bottom w:val="none" w:sz="0" w:space="0" w:color="auto"/>
        <w:right w:val="none" w:sz="0" w:space="0" w:color="auto"/>
      </w:divBdr>
    </w:div>
    <w:div w:id="58721715">
      <w:bodyDiv w:val="1"/>
      <w:marLeft w:val="0"/>
      <w:marRight w:val="0"/>
      <w:marTop w:val="0"/>
      <w:marBottom w:val="0"/>
      <w:divBdr>
        <w:top w:val="none" w:sz="0" w:space="0" w:color="auto"/>
        <w:left w:val="none" w:sz="0" w:space="0" w:color="auto"/>
        <w:bottom w:val="none" w:sz="0" w:space="0" w:color="auto"/>
        <w:right w:val="none" w:sz="0" w:space="0" w:color="auto"/>
      </w:divBdr>
      <w:divsChild>
        <w:div w:id="1644964957">
          <w:marLeft w:val="0"/>
          <w:marRight w:val="0"/>
          <w:marTop w:val="0"/>
          <w:marBottom w:val="0"/>
          <w:divBdr>
            <w:top w:val="none" w:sz="0" w:space="0" w:color="auto"/>
            <w:left w:val="none" w:sz="0" w:space="0" w:color="auto"/>
            <w:bottom w:val="none" w:sz="0" w:space="0" w:color="auto"/>
            <w:right w:val="none" w:sz="0" w:space="0" w:color="auto"/>
          </w:divBdr>
        </w:div>
      </w:divsChild>
    </w:div>
    <w:div w:id="59451990">
      <w:bodyDiv w:val="1"/>
      <w:marLeft w:val="0"/>
      <w:marRight w:val="0"/>
      <w:marTop w:val="0"/>
      <w:marBottom w:val="0"/>
      <w:divBdr>
        <w:top w:val="none" w:sz="0" w:space="0" w:color="auto"/>
        <w:left w:val="none" w:sz="0" w:space="0" w:color="auto"/>
        <w:bottom w:val="none" w:sz="0" w:space="0" w:color="auto"/>
        <w:right w:val="none" w:sz="0" w:space="0" w:color="auto"/>
      </w:divBdr>
    </w:div>
    <w:div w:id="59914407">
      <w:bodyDiv w:val="1"/>
      <w:marLeft w:val="0"/>
      <w:marRight w:val="0"/>
      <w:marTop w:val="0"/>
      <w:marBottom w:val="0"/>
      <w:divBdr>
        <w:top w:val="none" w:sz="0" w:space="0" w:color="auto"/>
        <w:left w:val="none" w:sz="0" w:space="0" w:color="auto"/>
        <w:bottom w:val="none" w:sz="0" w:space="0" w:color="auto"/>
        <w:right w:val="none" w:sz="0" w:space="0" w:color="auto"/>
      </w:divBdr>
      <w:divsChild>
        <w:div w:id="12196452">
          <w:marLeft w:val="0"/>
          <w:marRight w:val="0"/>
          <w:marTop w:val="0"/>
          <w:marBottom w:val="0"/>
          <w:divBdr>
            <w:top w:val="none" w:sz="0" w:space="0" w:color="auto"/>
            <w:left w:val="none" w:sz="0" w:space="0" w:color="auto"/>
            <w:bottom w:val="none" w:sz="0" w:space="0" w:color="auto"/>
            <w:right w:val="none" w:sz="0" w:space="0" w:color="auto"/>
          </w:divBdr>
        </w:div>
      </w:divsChild>
    </w:div>
    <w:div w:id="60176131">
      <w:bodyDiv w:val="1"/>
      <w:marLeft w:val="0"/>
      <w:marRight w:val="0"/>
      <w:marTop w:val="0"/>
      <w:marBottom w:val="0"/>
      <w:divBdr>
        <w:top w:val="none" w:sz="0" w:space="0" w:color="auto"/>
        <w:left w:val="none" w:sz="0" w:space="0" w:color="auto"/>
        <w:bottom w:val="none" w:sz="0" w:space="0" w:color="auto"/>
        <w:right w:val="none" w:sz="0" w:space="0" w:color="auto"/>
      </w:divBdr>
    </w:div>
    <w:div w:id="60908475">
      <w:bodyDiv w:val="1"/>
      <w:marLeft w:val="0"/>
      <w:marRight w:val="0"/>
      <w:marTop w:val="0"/>
      <w:marBottom w:val="0"/>
      <w:divBdr>
        <w:top w:val="none" w:sz="0" w:space="0" w:color="auto"/>
        <w:left w:val="none" w:sz="0" w:space="0" w:color="auto"/>
        <w:bottom w:val="none" w:sz="0" w:space="0" w:color="auto"/>
        <w:right w:val="none" w:sz="0" w:space="0" w:color="auto"/>
      </w:divBdr>
      <w:divsChild>
        <w:div w:id="1418331970">
          <w:marLeft w:val="0"/>
          <w:marRight w:val="0"/>
          <w:marTop w:val="0"/>
          <w:marBottom w:val="0"/>
          <w:divBdr>
            <w:top w:val="none" w:sz="0" w:space="0" w:color="auto"/>
            <w:left w:val="none" w:sz="0" w:space="0" w:color="auto"/>
            <w:bottom w:val="none" w:sz="0" w:space="0" w:color="auto"/>
            <w:right w:val="none" w:sz="0" w:space="0" w:color="auto"/>
          </w:divBdr>
        </w:div>
      </w:divsChild>
    </w:div>
    <w:div w:id="61177226">
      <w:bodyDiv w:val="1"/>
      <w:marLeft w:val="0"/>
      <w:marRight w:val="0"/>
      <w:marTop w:val="0"/>
      <w:marBottom w:val="0"/>
      <w:divBdr>
        <w:top w:val="none" w:sz="0" w:space="0" w:color="auto"/>
        <w:left w:val="none" w:sz="0" w:space="0" w:color="auto"/>
        <w:bottom w:val="none" w:sz="0" w:space="0" w:color="auto"/>
        <w:right w:val="none" w:sz="0" w:space="0" w:color="auto"/>
      </w:divBdr>
    </w:div>
    <w:div w:id="61292882">
      <w:bodyDiv w:val="1"/>
      <w:marLeft w:val="0"/>
      <w:marRight w:val="0"/>
      <w:marTop w:val="0"/>
      <w:marBottom w:val="0"/>
      <w:divBdr>
        <w:top w:val="none" w:sz="0" w:space="0" w:color="auto"/>
        <w:left w:val="none" w:sz="0" w:space="0" w:color="auto"/>
        <w:bottom w:val="none" w:sz="0" w:space="0" w:color="auto"/>
        <w:right w:val="none" w:sz="0" w:space="0" w:color="auto"/>
      </w:divBdr>
      <w:divsChild>
        <w:div w:id="1105464380">
          <w:marLeft w:val="0"/>
          <w:marRight w:val="0"/>
          <w:marTop w:val="0"/>
          <w:marBottom w:val="0"/>
          <w:divBdr>
            <w:top w:val="none" w:sz="0" w:space="0" w:color="auto"/>
            <w:left w:val="none" w:sz="0" w:space="0" w:color="auto"/>
            <w:bottom w:val="none" w:sz="0" w:space="0" w:color="auto"/>
            <w:right w:val="none" w:sz="0" w:space="0" w:color="auto"/>
          </w:divBdr>
        </w:div>
        <w:div w:id="1792944047">
          <w:marLeft w:val="0"/>
          <w:marRight w:val="0"/>
          <w:marTop w:val="0"/>
          <w:marBottom w:val="0"/>
          <w:divBdr>
            <w:top w:val="none" w:sz="0" w:space="0" w:color="auto"/>
            <w:left w:val="none" w:sz="0" w:space="0" w:color="auto"/>
            <w:bottom w:val="none" w:sz="0" w:space="0" w:color="auto"/>
            <w:right w:val="none" w:sz="0" w:space="0" w:color="auto"/>
          </w:divBdr>
        </w:div>
        <w:div w:id="1743601356">
          <w:marLeft w:val="0"/>
          <w:marRight w:val="0"/>
          <w:marTop w:val="0"/>
          <w:marBottom w:val="0"/>
          <w:divBdr>
            <w:top w:val="none" w:sz="0" w:space="0" w:color="auto"/>
            <w:left w:val="none" w:sz="0" w:space="0" w:color="auto"/>
            <w:bottom w:val="none" w:sz="0" w:space="0" w:color="auto"/>
            <w:right w:val="none" w:sz="0" w:space="0" w:color="auto"/>
          </w:divBdr>
        </w:div>
        <w:div w:id="191889932">
          <w:marLeft w:val="0"/>
          <w:marRight w:val="0"/>
          <w:marTop w:val="0"/>
          <w:marBottom w:val="0"/>
          <w:divBdr>
            <w:top w:val="none" w:sz="0" w:space="0" w:color="auto"/>
            <w:left w:val="none" w:sz="0" w:space="0" w:color="auto"/>
            <w:bottom w:val="none" w:sz="0" w:space="0" w:color="auto"/>
            <w:right w:val="none" w:sz="0" w:space="0" w:color="auto"/>
          </w:divBdr>
          <w:divsChild>
            <w:div w:id="761412479">
              <w:marLeft w:val="0"/>
              <w:marRight w:val="0"/>
              <w:marTop w:val="0"/>
              <w:marBottom w:val="0"/>
              <w:divBdr>
                <w:top w:val="none" w:sz="0" w:space="0" w:color="auto"/>
                <w:left w:val="none" w:sz="0" w:space="0" w:color="auto"/>
                <w:bottom w:val="none" w:sz="0" w:space="0" w:color="auto"/>
                <w:right w:val="none" w:sz="0" w:space="0" w:color="auto"/>
              </w:divBdr>
              <w:divsChild>
                <w:div w:id="703600786">
                  <w:marLeft w:val="0"/>
                  <w:marRight w:val="0"/>
                  <w:marTop w:val="0"/>
                  <w:marBottom w:val="0"/>
                  <w:divBdr>
                    <w:top w:val="none" w:sz="0" w:space="0" w:color="auto"/>
                    <w:left w:val="none" w:sz="0" w:space="0" w:color="auto"/>
                    <w:bottom w:val="none" w:sz="0" w:space="0" w:color="auto"/>
                    <w:right w:val="none" w:sz="0" w:space="0" w:color="auto"/>
                  </w:divBdr>
                  <w:divsChild>
                    <w:div w:id="108850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07689">
      <w:bodyDiv w:val="1"/>
      <w:marLeft w:val="0"/>
      <w:marRight w:val="0"/>
      <w:marTop w:val="0"/>
      <w:marBottom w:val="0"/>
      <w:divBdr>
        <w:top w:val="none" w:sz="0" w:space="0" w:color="auto"/>
        <w:left w:val="none" w:sz="0" w:space="0" w:color="auto"/>
        <w:bottom w:val="none" w:sz="0" w:space="0" w:color="auto"/>
        <w:right w:val="none" w:sz="0" w:space="0" w:color="auto"/>
      </w:divBdr>
    </w:div>
    <w:div w:id="62027733">
      <w:bodyDiv w:val="1"/>
      <w:marLeft w:val="0"/>
      <w:marRight w:val="0"/>
      <w:marTop w:val="0"/>
      <w:marBottom w:val="0"/>
      <w:divBdr>
        <w:top w:val="none" w:sz="0" w:space="0" w:color="auto"/>
        <w:left w:val="none" w:sz="0" w:space="0" w:color="auto"/>
        <w:bottom w:val="none" w:sz="0" w:space="0" w:color="auto"/>
        <w:right w:val="none" w:sz="0" w:space="0" w:color="auto"/>
      </w:divBdr>
      <w:divsChild>
        <w:div w:id="1536578466">
          <w:marLeft w:val="0"/>
          <w:marRight w:val="0"/>
          <w:marTop w:val="0"/>
          <w:marBottom w:val="0"/>
          <w:divBdr>
            <w:top w:val="none" w:sz="0" w:space="0" w:color="auto"/>
            <w:left w:val="none" w:sz="0" w:space="0" w:color="auto"/>
            <w:bottom w:val="none" w:sz="0" w:space="0" w:color="auto"/>
            <w:right w:val="none" w:sz="0" w:space="0" w:color="auto"/>
          </w:divBdr>
        </w:div>
      </w:divsChild>
    </w:div>
    <w:div w:id="62415726">
      <w:bodyDiv w:val="1"/>
      <w:marLeft w:val="0"/>
      <w:marRight w:val="0"/>
      <w:marTop w:val="0"/>
      <w:marBottom w:val="0"/>
      <w:divBdr>
        <w:top w:val="none" w:sz="0" w:space="0" w:color="auto"/>
        <w:left w:val="none" w:sz="0" w:space="0" w:color="auto"/>
        <w:bottom w:val="none" w:sz="0" w:space="0" w:color="auto"/>
        <w:right w:val="none" w:sz="0" w:space="0" w:color="auto"/>
      </w:divBdr>
    </w:div>
    <w:div w:id="64183332">
      <w:bodyDiv w:val="1"/>
      <w:marLeft w:val="0"/>
      <w:marRight w:val="0"/>
      <w:marTop w:val="0"/>
      <w:marBottom w:val="0"/>
      <w:divBdr>
        <w:top w:val="none" w:sz="0" w:space="0" w:color="auto"/>
        <w:left w:val="none" w:sz="0" w:space="0" w:color="auto"/>
        <w:bottom w:val="none" w:sz="0" w:space="0" w:color="auto"/>
        <w:right w:val="none" w:sz="0" w:space="0" w:color="auto"/>
      </w:divBdr>
    </w:div>
    <w:div w:id="64493106">
      <w:bodyDiv w:val="1"/>
      <w:marLeft w:val="0"/>
      <w:marRight w:val="0"/>
      <w:marTop w:val="0"/>
      <w:marBottom w:val="0"/>
      <w:divBdr>
        <w:top w:val="none" w:sz="0" w:space="0" w:color="auto"/>
        <w:left w:val="none" w:sz="0" w:space="0" w:color="auto"/>
        <w:bottom w:val="none" w:sz="0" w:space="0" w:color="auto"/>
        <w:right w:val="none" w:sz="0" w:space="0" w:color="auto"/>
      </w:divBdr>
      <w:divsChild>
        <w:div w:id="1421028265">
          <w:marLeft w:val="0"/>
          <w:marRight w:val="0"/>
          <w:marTop w:val="0"/>
          <w:marBottom w:val="0"/>
          <w:divBdr>
            <w:top w:val="none" w:sz="0" w:space="0" w:color="auto"/>
            <w:left w:val="none" w:sz="0" w:space="0" w:color="auto"/>
            <w:bottom w:val="none" w:sz="0" w:space="0" w:color="auto"/>
            <w:right w:val="none" w:sz="0" w:space="0" w:color="auto"/>
          </w:divBdr>
        </w:div>
      </w:divsChild>
    </w:div>
    <w:div w:id="64494038">
      <w:bodyDiv w:val="1"/>
      <w:marLeft w:val="0"/>
      <w:marRight w:val="0"/>
      <w:marTop w:val="0"/>
      <w:marBottom w:val="0"/>
      <w:divBdr>
        <w:top w:val="none" w:sz="0" w:space="0" w:color="auto"/>
        <w:left w:val="none" w:sz="0" w:space="0" w:color="auto"/>
        <w:bottom w:val="none" w:sz="0" w:space="0" w:color="auto"/>
        <w:right w:val="none" w:sz="0" w:space="0" w:color="auto"/>
      </w:divBdr>
      <w:divsChild>
        <w:div w:id="1925071950">
          <w:marLeft w:val="0"/>
          <w:marRight w:val="0"/>
          <w:marTop w:val="0"/>
          <w:marBottom w:val="0"/>
          <w:divBdr>
            <w:top w:val="none" w:sz="0" w:space="0" w:color="auto"/>
            <w:left w:val="none" w:sz="0" w:space="0" w:color="auto"/>
            <w:bottom w:val="none" w:sz="0" w:space="0" w:color="auto"/>
            <w:right w:val="none" w:sz="0" w:space="0" w:color="auto"/>
          </w:divBdr>
        </w:div>
      </w:divsChild>
    </w:div>
    <w:div w:id="64839380">
      <w:bodyDiv w:val="1"/>
      <w:marLeft w:val="0"/>
      <w:marRight w:val="0"/>
      <w:marTop w:val="0"/>
      <w:marBottom w:val="0"/>
      <w:divBdr>
        <w:top w:val="none" w:sz="0" w:space="0" w:color="auto"/>
        <w:left w:val="none" w:sz="0" w:space="0" w:color="auto"/>
        <w:bottom w:val="none" w:sz="0" w:space="0" w:color="auto"/>
        <w:right w:val="none" w:sz="0" w:space="0" w:color="auto"/>
      </w:divBdr>
    </w:div>
    <w:div w:id="65885624">
      <w:bodyDiv w:val="1"/>
      <w:marLeft w:val="0"/>
      <w:marRight w:val="0"/>
      <w:marTop w:val="0"/>
      <w:marBottom w:val="0"/>
      <w:divBdr>
        <w:top w:val="none" w:sz="0" w:space="0" w:color="auto"/>
        <w:left w:val="none" w:sz="0" w:space="0" w:color="auto"/>
        <w:bottom w:val="none" w:sz="0" w:space="0" w:color="auto"/>
        <w:right w:val="none" w:sz="0" w:space="0" w:color="auto"/>
      </w:divBdr>
      <w:divsChild>
        <w:div w:id="1403723431">
          <w:marLeft w:val="0"/>
          <w:marRight w:val="0"/>
          <w:marTop w:val="0"/>
          <w:marBottom w:val="0"/>
          <w:divBdr>
            <w:top w:val="none" w:sz="0" w:space="0" w:color="auto"/>
            <w:left w:val="none" w:sz="0" w:space="0" w:color="auto"/>
            <w:bottom w:val="none" w:sz="0" w:space="0" w:color="auto"/>
            <w:right w:val="none" w:sz="0" w:space="0" w:color="auto"/>
          </w:divBdr>
        </w:div>
      </w:divsChild>
    </w:div>
    <w:div w:id="66196760">
      <w:bodyDiv w:val="1"/>
      <w:marLeft w:val="0"/>
      <w:marRight w:val="0"/>
      <w:marTop w:val="0"/>
      <w:marBottom w:val="0"/>
      <w:divBdr>
        <w:top w:val="none" w:sz="0" w:space="0" w:color="auto"/>
        <w:left w:val="none" w:sz="0" w:space="0" w:color="auto"/>
        <w:bottom w:val="none" w:sz="0" w:space="0" w:color="auto"/>
        <w:right w:val="none" w:sz="0" w:space="0" w:color="auto"/>
      </w:divBdr>
      <w:divsChild>
        <w:div w:id="470175639">
          <w:marLeft w:val="0"/>
          <w:marRight w:val="0"/>
          <w:marTop w:val="0"/>
          <w:marBottom w:val="0"/>
          <w:divBdr>
            <w:top w:val="none" w:sz="0" w:space="0" w:color="auto"/>
            <w:left w:val="none" w:sz="0" w:space="0" w:color="auto"/>
            <w:bottom w:val="none" w:sz="0" w:space="0" w:color="auto"/>
            <w:right w:val="none" w:sz="0" w:space="0" w:color="auto"/>
          </w:divBdr>
        </w:div>
      </w:divsChild>
    </w:div>
    <w:div w:id="66459967">
      <w:bodyDiv w:val="1"/>
      <w:marLeft w:val="0"/>
      <w:marRight w:val="0"/>
      <w:marTop w:val="0"/>
      <w:marBottom w:val="0"/>
      <w:divBdr>
        <w:top w:val="none" w:sz="0" w:space="0" w:color="auto"/>
        <w:left w:val="none" w:sz="0" w:space="0" w:color="auto"/>
        <w:bottom w:val="none" w:sz="0" w:space="0" w:color="auto"/>
        <w:right w:val="none" w:sz="0" w:space="0" w:color="auto"/>
      </w:divBdr>
    </w:div>
    <w:div w:id="66616349">
      <w:bodyDiv w:val="1"/>
      <w:marLeft w:val="0"/>
      <w:marRight w:val="0"/>
      <w:marTop w:val="0"/>
      <w:marBottom w:val="0"/>
      <w:divBdr>
        <w:top w:val="none" w:sz="0" w:space="0" w:color="auto"/>
        <w:left w:val="none" w:sz="0" w:space="0" w:color="auto"/>
        <w:bottom w:val="none" w:sz="0" w:space="0" w:color="auto"/>
        <w:right w:val="none" w:sz="0" w:space="0" w:color="auto"/>
      </w:divBdr>
      <w:divsChild>
        <w:div w:id="2022320925">
          <w:marLeft w:val="0"/>
          <w:marRight w:val="0"/>
          <w:marTop w:val="0"/>
          <w:marBottom w:val="0"/>
          <w:divBdr>
            <w:top w:val="none" w:sz="0" w:space="0" w:color="auto"/>
            <w:left w:val="none" w:sz="0" w:space="0" w:color="auto"/>
            <w:bottom w:val="none" w:sz="0" w:space="0" w:color="auto"/>
            <w:right w:val="none" w:sz="0" w:space="0" w:color="auto"/>
          </w:divBdr>
        </w:div>
      </w:divsChild>
    </w:div>
    <w:div w:id="67272030">
      <w:bodyDiv w:val="1"/>
      <w:marLeft w:val="0"/>
      <w:marRight w:val="0"/>
      <w:marTop w:val="0"/>
      <w:marBottom w:val="0"/>
      <w:divBdr>
        <w:top w:val="none" w:sz="0" w:space="0" w:color="auto"/>
        <w:left w:val="none" w:sz="0" w:space="0" w:color="auto"/>
        <w:bottom w:val="none" w:sz="0" w:space="0" w:color="auto"/>
        <w:right w:val="none" w:sz="0" w:space="0" w:color="auto"/>
      </w:divBdr>
      <w:divsChild>
        <w:div w:id="45221725">
          <w:marLeft w:val="0"/>
          <w:marRight w:val="0"/>
          <w:marTop w:val="0"/>
          <w:marBottom w:val="0"/>
          <w:divBdr>
            <w:top w:val="none" w:sz="0" w:space="0" w:color="auto"/>
            <w:left w:val="none" w:sz="0" w:space="0" w:color="auto"/>
            <w:bottom w:val="none" w:sz="0" w:space="0" w:color="auto"/>
            <w:right w:val="none" w:sz="0" w:space="0" w:color="auto"/>
          </w:divBdr>
        </w:div>
      </w:divsChild>
    </w:div>
    <w:div w:id="68356863">
      <w:bodyDiv w:val="1"/>
      <w:marLeft w:val="0"/>
      <w:marRight w:val="0"/>
      <w:marTop w:val="0"/>
      <w:marBottom w:val="0"/>
      <w:divBdr>
        <w:top w:val="none" w:sz="0" w:space="0" w:color="auto"/>
        <w:left w:val="none" w:sz="0" w:space="0" w:color="auto"/>
        <w:bottom w:val="none" w:sz="0" w:space="0" w:color="auto"/>
        <w:right w:val="none" w:sz="0" w:space="0" w:color="auto"/>
      </w:divBdr>
    </w:div>
    <w:div w:id="68432826">
      <w:bodyDiv w:val="1"/>
      <w:marLeft w:val="0"/>
      <w:marRight w:val="0"/>
      <w:marTop w:val="0"/>
      <w:marBottom w:val="0"/>
      <w:divBdr>
        <w:top w:val="none" w:sz="0" w:space="0" w:color="auto"/>
        <w:left w:val="none" w:sz="0" w:space="0" w:color="auto"/>
        <w:bottom w:val="none" w:sz="0" w:space="0" w:color="auto"/>
        <w:right w:val="none" w:sz="0" w:space="0" w:color="auto"/>
      </w:divBdr>
    </w:div>
    <w:div w:id="68894738">
      <w:bodyDiv w:val="1"/>
      <w:marLeft w:val="0"/>
      <w:marRight w:val="0"/>
      <w:marTop w:val="0"/>
      <w:marBottom w:val="0"/>
      <w:divBdr>
        <w:top w:val="none" w:sz="0" w:space="0" w:color="auto"/>
        <w:left w:val="none" w:sz="0" w:space="0" w:color="auto"/>
        <w:bottom w:val="none" w:sz="0" w:space="0" w:color="auto"/>
        <w:right w:val="none" w:sz="0" w:space="0" w:color="auto"/>
      </w:divBdr>
      <w:divsChild>
        <w:div w:id="896547877">
          <w:marLeft w:val="0"/>
          <w:marRight w:val="0"/>
          <w:marTop w:val="0"/>
          <w:marBottom w:val="0"/>
          <w:divBdr>
            <w:top w:val="none" w:sz="0" w:space="0" w:color="auto"/>
            <w:left w:val="none" w:sz="0" w:space="0" w:color="auto"/>
            <w:bottom w:val="none" w:sz="0" w:space="0" w:color="auto"/>
            <w:right w:val="none" w:sz="0" w:space="0" w:color="auto"/>
          </w:divBdr>
          <w:divsChild>
            <w:div w:id="2101412458">
              <w:marLeft w:val="0"/>
              <w:marRight w:val="0"/>
              <w:marTop w:val="0"/>
              <w:marBottom w:val="0"/>
              <w:divBdr>
                <w:top w:val="none" w:sz="0" w:space="0" w:color="auto"/>
                <w:left w:val="none" w:sz="0" w:space="0" w:color="auto"/>
                <w:bottom w:val="none" w:sz="0" w:space="0" w:color="auto"/>
                <w:right w:val="none" w:sz="0" w:space="0" w:color="auto"/>
              </w:divBdr>
              <w:divsChild>
                <w:div w:id="2992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40628">
          <w:marLeft w:val="0"/>
          <w:marRight w:val="0"/>
          <w:marTop w:val="0"/>
          <w:marBottom w:val="0"/>
          <w:divBdr>
            <w:top w:val="none" w:sz="0" w:space="0" w:color="auto"/>
            <w:left w:val="none" w:sz="0" w:space="0" w:color="auto"/>
            <w:bottom w:val="none" w:sz="0" w:space="0" w:color="auto"/>
            <w:right w:val="none" w:sz="0" w:space="0" w:color="auto"/>
          </w:divBdr>
          <w:divsChild>
            <w:div w:id="1924408218">
              <w:marLeft w:val="0"/>
              <w:marRight w:val="0"/>
              <w:marTop w:val="0"/>
              <w:marBottom w:val="0"/>
              <w:divBdr>
                <w:top w:val="none" w:sz="0" w:space="0" w:color="auto"/>
                <w:left w:val="none" w:sz="0" w:space="0" w:color="auto"/>
                <w:bottom w:val="none" w:sz="0" w:space="0" w:color="auto"/>
                <w:right w:val="none" w:sz="0" w:space="0" w:color="auto"/>
              </w:divBdr>
              <w:divsChild>
                <w:div w:id="209797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60965">
      <w:bodyDiv w:val="1"/>
      <w:marLeft w:val="0"/>
      <w:marRight w:val="0"/>
      <w:marTop w:val="0"/>
      <w:marBottom w:val="0"/>
      <w:divBdr>
        <w:top w:val="none" w:sz="0" w:space="0" w:color="auto"/>
        <w:left w:val="none" w:sz="0" w:space="0" w:color="auto"/>
        <w:bottom w:val="none" w:sz="0" w:space="0" w:color="auto"/>
        <w:right w:val="none" w:sz="0" w:space="0" w:color="auto"/>
      </w:divBdr>
    </w:div>
    <w:div w:id="69013214">
      <w:bodyDiv w:val="1"/>
      <w:marLeft w:val="0"/>
      <w:marRight w:val="0"/>
      <w:marTop w:val="0"/>
      <w:marBottom w:val="0"/>
      <w:divBdr>
        <w:top w:val="none" w:sz="0" w:space="0" w:color="auto"/>
        <w:left w:val="none" w:sz="0" w:space="0" w:color="auto"/>
        <w:bottom w:val="none" w:sz="0" w:space="0" w:color="auto"/>
        <w:right w:val="none" w:sz="0" w:space="0" w:color="auto"/>
      </w:divBdr>
      <w:divsChild>
        <w:div w:id="217404125">
          <w:marLeft w:val="0"/>
          <w:marRight w:val="0"/>
          <w:marTop w:val="0"/>
          <w:marBottom w:val="0"/>
          <w:divBdr>
            <w:top w:val="none" w:sz="0" w:space="0" w:color="auto"/>
            <w:left w:val="none" w:sz="0" w:space="0" w:color="auto"/>
            <w:bottom w:val="none" w:sz="0" w:space="0" w:color="auto"/>
            <w:right w:val="none" w:sz="0" w:space="0" w:color="auto"/>
          </w:divBdr>
        </w:div>
      </w:divsChild>
    </w:div>
    <w:div w:id="69038344">
      <w:bodyDiv w:val="1"/>
      <w:marLeft w:val="0"/>
      <w:marRight w:val="0"/>
      <w:marTop w:val="0"/>
      <w:marBottom w:val="0"/>
      <w:divBdr>
        <w:top w:val="none" w:sz="0" w:space="0" w:color="auto"/>
        <w:left w:val="none" w:sz="0" w:space="0" w:color="auto"/>
        <w:bottom w:val="none" w:sz="0" w:space="0" w:color="auto"/>
        <w:right w:val="none" w:sz="0" w:space="0" w:color="auto"/>
      </w:divBdr>
      <w:divsChild>
        <w:div w:id="1777287022">
          <w:marLeft w:val="0"/>
          <w:marRight w:val="0"/>
          <w:marTop w:val="0"/>
          <w:marBottom w:val="0"/>
          <w:divBdr>
            <w:top w:val="none" w:sz="0" w:space="0" w:color="auto"/>
            <w:left w:val="none" w:sz="0" w:space="0" w:color="auto"/>
            <w:bottom w:val="none" w:sz="0" w:space="0" w:color="auto"/>
            <w:right w:val="none" w:sz="0" w:space="0" w:color="auto"/>
          </w:divBdr>
        </w:div>
      </w:divsChild>
    </w:div>
    <w:div w:id="69235325">
      <w:bodyDiv w:val="1"/>
      <w:marLeft w:val="0"/>
      <w:marRight w:val="0"/>
      <w:marTop w:val="0"/>
      <w:marBottom w:val="0"/>
      <w:divBdr>
        <w:top w:val="none" w:sz="0" w:space="0" w:color="auto"/>
        <w:left w:val="none" w:sz="0" w:space="0" w:color="auto"/>
        <w:bottom w:val="none" w:sz="0" w:space="0" w:color="auto"/>
        <w:right w:val="none" w:sz="0" w:space="0" w:color="auto"/>
      </w:divBdr>
      <w:divsChild>
        <w:div w:id="1795054859">
          <w:marLeft w:val="0"/>
          <w:marRight w:val="0"/>
          <w:marTop w:val="0"/>
          <w:marBottom w:val="0"/>
          <w:divBdr>
            <w:top w:val="none" w:sz="0" w:space="0" w:color="auto"/>
            <w:left w:val="none" w:sz="0" w:space="0" w:color="auto"/>
            <w:bottom w:val="none" w:sz="0" w:space="0" w:color="auto"/>
            <w:right w:val="none" w:sz="0" w:space="0" w:color="auto"/>
          </w:divBdr>
        </w:div>
      </w:divsChild>
    </w:div>
    <w:div w:id="69625403">
      <w:bodyDiv w:val="1"/>
      <w:marLeft w:val="0"/>
      <w:marRight w:val="0"/>
      <w:marTop w:val="0"/>
      <w:marBottom w:val="0"/>
      <w:divBdr>
        <w:top w:val="none" w:sz="0" w:space="0" w:color="auto"/>
        <w:left w:val="none" w:sz="0" w:space="0" w:color="auto"/>
        <w:bottom w:val="none" w:sz="0" w:space="0" w:color="auto"/>
        <w:right w:val="none" w:sz="0" w:space="0" w:color="auto"/>
      </w:divBdr>
      <w:divsChild>
        <w:div w:id="1920671089">
          <w:marLeft w:val="0"/>
          <w:marRight w:val="0"/>
          <w:marTop w:val="0"/>
          <w:marBottom w:val="0"/>
          <w:divBdr>
            <w:top w:val="none" w:sz="0" w:space="0" w:color="auto"/>
            <w:left w:val="none" w:sz="0" w:space="0" w:color="auto"/>
            <w:bottom w:val="none" w:sz="0" w:space="0" w:color="auto"/>
            <w:right w:val="none" w:sz="0" w:space="0" w:color="auto"/>
          </w:divBdr>
        </w:div>
      </w:divsChild>
    </w:div>
    <w:div w:id="71203282">
      <w:bodyDiv w:val="1"/>
      <w:marLeft w:val="0"/>
      <w:marRight w:val="0"/>
      <w:marTop w:val="0"/>
      <w:marBottom w:val="0"/>
      <w:divBdr>
        <w:top w:val="none" w:sz="0" w:space="0" w:color="auto"/>
        <w:left w:val="none" w:sz="0" w:space="0" w:color="auto"/>
        <w:bottom w:val="none" w:sz="0" w:space="0" w:color="auto"/>
        <w:right w:val="none" w:sz="0" w:space="0" w:color="auto"/>
      </w:divBdr>
      <w:divsChild>
        <w:div w:id="1706129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465715">
      <w:bodyDiv w:val="1"/>
      <w:marLeft w:val="0"/>
      <w:marRight w:val="0"/>
      <w:marTop w:val="0"/>
      <w:marBottom w:val="0"/>
      <w:divBdr>
        <w:top w:val="none" w:sz="0" w:space="0" w:color="auto"/>
        <w:left w:val="none" w:sz="0" w:space="0" w:color="auto"/>
        <w:bottom w:val="none" w:sz="0" w:space="0" w:color="auto"/>
        <w:right w:val="none" w:sz="0" w:space="0" w:color="auto"/>
      </w:divBdr>
    </w:div>
    <w:div w:id="71898307">
      <w:bodyDiv w:val="1"/>
      <w:marLeft w:val="0"/>
      <w:marRight w:val="0"/>
      <w:marTop w:val="0"/>
      <w:marBottom w:val="0"/>
      <w:divBdr>
        <w:top w:val="none" w:sz="0" w:space="0" w:color="auto"/>
        <w:left w:val="none" w:sz="0" w:space="0" w:color="auto"/>
        <w:bottom w:val="none" w:sz="0" w:space="0" w:color="auto"/>
        <w:right w:val="none" w:sz="0" w:space="0" w:color="auto"/>
      </w:divBdr>
    </w:div>
    <w:div w:id="72554774">
      <w:bodyDiv w:val="1"/>
      <w:marLeft w:val="0"/>
      <w:marRight w:val="0"/>
      <w:marTop w:val="0"/>
      <w:marBottom w:val="0"/>
      <w:divBdr>
        <w:top w:val="none" w:sz="0" w:space="0" w:color="auto"/>
        <w:left w:val="none" w:sz="0" w:space="0" w:color="auto"/>
        <w:bottom w:val="none" w:sz="0" w:space="0" w:color="auto"/>
        <w:right w:val="none" w:sz="0" w:space="0" w:color="auto"/>
      </w:divBdr>
    </w:div>
    <w:div w:id="72701117">
      <w:bodyDiv w:val="1"/>
      <w:marLeft w:val="0"/>
      <w:marRight w:val="0"/>
      <w:marTop w:val="0"/>
      <w:marBottom w:val="0"/>
      <w:divBdr>
        <w:top w:val="none" w:sz="0" w:space="0" w:color="auto"/>
        <w:left w:val="none" w:sz="0" w:space="0" w:color="auto"/>
        <w:bottom w:val="none" w:sz="0" w:space="0" w:color="auto"/>
        <w:right w:val="none" w:sz="0" w:space="0" w:color="auto"/>
      </w:divBdr>
      <w:divsChild>
        <w:div w:id="1107389551">
          <w:marLeft w:val="0"/>
          <w:marRight w:val="0"/>
          <w:marTop w:val="0"/>
          <w:marBottom w:val="0"/>
          <w:divBdr>
            <w:top w:val="none" w:sz="0" w:space="0" w:color="auto"/>
            <w:left w:val="none" w:sz="0" w:space="0" w:color="auto"/>
            <w:bottom w:val="none" w:sz="0" w:space="0" w:color="auto"/>
            <w:right w:val="none" w:sz="0" w:space="0" w:color="auto"/>
          </w:divBdr>
        </w:div>
      </w:divsChild>
    </w:div>
    <w:div w:id="73551717">
      <w:bodyDiv w:val="1"/>
      <w:marLeft w:val="0"/>
      <w:marRight w:val="0"/>
      <w:marTop w:val="0"/>
      <w:marBottom w:val="0"/>
      <w:divBdr>
        <w:top w:val="none" w:sz="0" w:space="0" w:color="auto"/>
        <w:left w:val="none" w:sz="0" w:space="0" w:color="auto"/>
        <w:bottom w:val="none" w:sz="0" w:space="0" w:color="auto"/>
        <w:right w:val="none" w:sz="0" w:space="0" w:color="auto"/>
      </w:divBdr>
    </w:div>
    <w:div w:id="73669194">
      <w:bodyDiv w:val="1"/>
      <w:marLeft w:val="0"/>
      <w:marRight w:val="0"/>
      <w:marTop w:val="0"/>
      <w:marBottom w:val="0"/>
      <w:divBdr>
        <w:top w:val="none" w:sz="0" w:space="0" w:color="auto"/>
        <w:left w:val="none" w:sz="0" w:space="0" w:color="auto"/>
        <w:bottom w:val="none" w:sz="0" w:space="0" w:color="auto"/>
        <w:right w:val="none" w:sz="0" w:space="0" w:color="auto"/>
      </w:divBdr>
      <w:divsChild>
        <w:div w:id="1023018982">
          <w:marLeft w:val="0"/>
          <w:marRight w:val="0"/>
          <w:marTop w:val="0"/>
          <w:marBottom w:val="0"/>
          <w:divBdr>
            <w:top w:val="none" w:sz="0" w:space="0" w:color="auto"/>
            <w:left w:val="none" w:sz="0" w:space="0" w:color="auto"/>
            <w:bottom w:val="none" w:sz="0" w:space="0" w:color="auto"/>
            <w:right w:val="none" w:sz="0" w:space="0" w:color="auto"/>
          </w:divBdr>
        </w:div>
      </w:divsChild>
    </w:div>
    <w:div w:id="74401021">
      <w:bodyDiv w:val="1"/>
      <w:marLeft w:val="0"/>
      <w:marRight w:val="0"/>
      <w:marTop w:val="0"/>
      <w:marBottom w:val="0"/>
      <w:divBdr>
        <w:top w:val="none" w:sz="0" w:space="0" w:color="auto"/>
        <w:left w:val="none" w:sz="0" w:space="0" w:color="auto"/>
        <w:bottom w:val="none" w:sz="0" w:space="0" w:color="auto"/>
        <w:right w:val="none" w:sz="0" w:space="0" w:color="auto"/>
      </w:divBdr>
    </w:div>
    <w:div w:id="74515166">
      <w:bodyDiv w:val="1"/>
      <w:marLeft w:val="0"/>
      <w:marRight w:val="0"/>
      <w:marTop w:val="0"/>
      <w:marBottom w:val="0"/>
      <w:divBdr>
        <w:top w:val="none" w:sz="0" w:space="0" w:color="auto"/>
        <w:left w:val="none" w:sz="0" w:space="0" w:color="auto"/>
        <w:bottom w:val="none" w:sz="0" w:space="0" w:color="auto"/>
        <w:right w:val="none" w:sz="0" w:space="0" w:color="auto"/>
      </w:divBdr>
    </w:div>
    <w:div w:id="74596080">
      <w:bodyDiv w:val="1"/>
      <w:marLeft w:val="0"/>
      <w:marRight w:val="0"/>
      <w:marTop w:val="0"/>
      <w:marBottom w:val="0"/>
      <w:divBdr>
        <w:top w:val="none" w:sz="0" w:space="0" w:color="auto"/>
        <w:left w:val="none" w:sz="0" w:space="0" w:color="auto"/>
        <w:bottom w:val="none" w:sz="0" w:space="0" w:color="auto"/>
        <w:right w:val="none" w:sz="0" w:space="0" w:color="auto"/>
      </w:divBdr>
    </w:div>
    <w:div w:id="75326136">
      <w:bodyDiv w:val="1"/>
      <w:marLeft w:val="0"/>
      <w:marRight w:val="0"/>
      <w:marTop w:val="0"/>
      <w:marBottom w:val="0"/>
      <w:divBdr>
        <w:top w:val="none" w:sz="0" w:space="0" w:color="auto"/>
        <w:left w:val="none" w:sz="0" w:space="0" w:color="auto"/>
        <w:bottom w:val="none" w:sz="0" w:space="0" w:color="auto"/>
        <w:right w:val="none" w:sz="0" w:space="0" w:color="auto"/>
      </w:divBdr>
      <w:divsChild>
        <w:div w:id="150607670">
          <w:marLeft w:val="0"/>
          <w:marRight w:val="0"/>
          <w:marTop w:val="0"/>
          <w:marBottom w:val="0"/>
          <w:divBdr>
            <w:top w:val="none" w:sz="0" w:space="0" w:color="auto"/>
            <w:left w:val="none" w:sz="0" w:space="0" w:color="auto"/>
            <w:bottom w:val="none" w:sz="0" w:space="0" w:color="auto"/>
            <w:right w:val="none" w:sz="0" w:space="0" w:color="auto"/>
          </w:divBdr>
        </w:div>
        <w:div w:id="1169557581">
          <w:marLeft w:val="0"/>
          <w:marRight w:val="0"/>
          <w:marTop w:val="0"/>
          <w:marBottom w:val="0"/>
          <w:divBdr>
            <w:top w:val="none" w:sz="0" w:space="0" w:color="auto"/>
            <w:left w:val="none" w:sz="0" w:space="0" w:color="auto"/>
            <w:bottom w:val="none" w:sz="0" w:space="0" w:color="auto"/>
            <w:right w:val="none" w:sz="0" w:space="0" w:color="auto"/>
          </w:divBdr>
          <w:divsChild>
            <w:div w:id="33935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1035">
      <w:bodyDiv w:val="1"/>
      <w:marLeft w:val="0"/>
      <w:marRight w:val="0"/>
      <w:marTop w:val="0"/>
      <w:marBottom w:val="0"/>
      <w:divBdr>
        <w:top w:val="none" w:sz="0" w:space="0" w:color="auto"/>
        <w:left w:val="none" w:sz="0" w:space="0" w:color="auto"/>
        <w:bottom w:val="none" w:sz="0" w:space="0" w:color="auto"/>
        <w:right w:val="none" w:sz="0" w:space="0" w:color="auto"/>
      </w:divBdr>
    </w:div>
    <w:div w:id="75901088">
      <w:bodyDiv w:val="1"/>
      <w:marLeft w:val="0"/>
      <w:marRight w:val="0"/>
      <w:marTop w:val="0"/>
      <w:marBottom w:val="0"/>
      <w:divBdr>
        <w:top w:val="none" w:sz="0" w:space="0" w:color="auto"/>
        <w:left w:val="none" w:sz="0" w:space="0" w:color="auto"/>
        <w:bottom w:val="none" w:sz="0" w:space="0" w:color="auto"/>
        <w:right w:val="none" w:sz="0" w:space="0" w:color="auto"/>
      </w:divBdr>
      <w:divsChild>
        <w:div w:id="1271625806">
          <w:marLeft w:val="0"/>
          <w:marRight w:val="0"/>
          <w:marTop w:val="0"/>
          <w:marBottom w:val="0"/>
          <w:divBdr>
            <w:top w:val="none" w:sz="0" w:space="0" w:color="auto"/>
            <w:left w:val="none" w:sz="0" w:space="0" w:color="auto"/>
            <w:bottom w:val="none" w:sz="0" w:space="0" w:color="auto"/>
            <w:right w:val="none" w:sz="0" w:space="0" w:color="auto"/>
          </w:divBdr>
        </w:div>
      </w:divsChild>
    </w:div>
    <w:div w:id="76904721">
      <w:bodyDiv w:val="1"/>
      <w:marLeft w:val="0"/>
      <w:marRight w:val="0"/>
      <w:marTop w:val="0"/>
      <w:marBottom w:val="0"/>
      <w:divBdr>
        <w:top w:val="none" w:sz="0" w:space="0" w:color="auto"/>
        <w:left w:val="none" w:sz="0" w:space="0" w:color="auto"/>
        <w:bottom w:val="none" w:sz="0" w:space="0" w:color="auto"/>
        <w:right w:val="none" w:sz="0" w:space="0" w:color="auto"/>
      </w:divBdr>
    </w:div>
    <w:div w:id="77136594">
      <w:bodyDiv w:val="1"/>
      <w:marLeft w:val="0"/>
      <w:marRight w:val="0"/>
      <w:marTop w:val="0"/>
      <w:marBottom w:val="0"/>
      <w:divBdr>
        <w:top w:val="none" w:sz="0" w:space="0" w:color="auto"/>
        <w:left w:val="none" w:sz="0" w:space="0" w:color="auto"/>
        <w:bottom w:val="none" w:sz="0" w:space="0" w:color="auto"/>
        <w:right w:val="none" w:sz="0" w:space="0" w:color="auto"/>
      </w:divBdr>
    </w:div>
    <w:div w:id="77799324">
      <w:bodyDiv w:val="1"/>
      <w:marLeft w:val="0"/>
      <w:marRight w:val="0"/>
      <w:marTop w:val="0"/>
      <w:marBottom w:val="0"/>
      <w:divBdr>
        <w:top w:val="none" w:sz="0" w:space="0" w:color="auto"/>
        <w:left w:val="none" w:sz="0" w:space="0" w:color="auto"/>
        <w:bottom w:val="none" w:sz="0" w:space="0" w:color="auto"/>
        <w:right w:val="none" w:sz="0" w:space="0" w:color="auto"/>
      </w:divBdr>
      <w:divsChild>
        <w:div w:id="1456145051">
          <w:marLeft w:val="0"/>
          <w:marRight w:val="0"/>
          <w:marTop w:val="0"/>
          <w:marBottom w:val="0"/>
          <w:divBdr>
            <w:top w:val="none" w:sz="0" w:space="0" w:color="auto"/>
            <w:left w:val="none" w:sz="0" w:space="0" w:color="auto"/>
            <w:bottom w:val="none" w:sz="0" w:space="0" w:color="auto"/>
            <w:right w:val="none" w:sz="0" w:space="0" w:color="auto"/>
          </w:divBdr>
        </w:div>
      </w:divsChild>
    </w:div>
    <w:div w:id="78059714">
      <w:bodyDiv w:val="1"/>
      <w:marLeft w:val="0"/>
      <w:marRight w:val="0"/>
      <w:marTop w:val="0"/>
      <w:marBottom w:val="0"/>
      <w:divBdr>
        <w:top w:val="none" w:sz="0" w:space="0" w:color="auto"/>
        <w:left w:val="none" w:sz="0" w:space="0" w:color="auto"/>
        <w:bottom w:val="none" w:sz="0" w:space="0" w:color="auto"/>
        <w:right w:val="none" w:sz="0" w:space="0" w:color="auto"/>
      </w:divBdr>
      <w:divsChild>
        <w:div w:id="787774086">
          <w:marLeft w:val="0"/>
          <w:marRight w:val="0"/>
          <w:marTop w:val="0"/>
          <w:marBottom w:val="0"/>
          <w:divBdr>
            <w:top w:val="none" w:sz="0" w:space="0" w:color="auto"/>
            <w:left w:val="none" w:sz="0" w:space="0" w:color="auto"/>
            <w:bottom w:val="none" w:sz="0" w:space="0" w:color="auto"/>
            <w:right w:val="none" w:sz="0" w:space="0" w:color="auto"/>
          </w:divBdr>
        </w:div>
      </w:divsChild>
    </w:div>
    <w:div w:id="78144138">
      <w:bodyDiv w:val="1"/>
      <w:marLeft w:val="0"/>
      <w:marRight w:val="0"/>
      <w:marTop w:val="0"/>
      <w:marBottom w:val="0"/>
      <w:divBdr>
        <w:top w:val="none" w:sz="0" w:space="0" w:color="auto"/>
        <w:left w:val="none" w:sz="0" w:space="0" w:color="auto"/>
        <w:bottom w:val="none" w:sz="0" w:space="0" w:color="auto"/>
        <w:right w:val="none" w:sz="0" w:space="0" w:color="auto"/>
      </w:divBdr>
      <w:divsChild>
        <w:div w:id="1436751333">
          <w:marLeft w:val="0"/>
          <w:marRight w:val="0"/>
          <w:marTop w:val="0"/>
          <w:marBottom w:val="0"/>
          <w:divBdr>
            <w:top w:val="none" w:sz="0" w:space="0" w:color="auto"/>
            <w:left w:val="none" w:sz="0" w:space="0" w:color="auto"/>
            <w:bottom w:val="none" w:sz="0" w:space="0" w:color="auto"/>
            <w:right w:val="none" w:sz="0" w:space="0" w:color="auto"/>
          </w:divBdr>
        </w:div>
      </w:divsChild>
    </w:div>
    <w:div w:id="78186365">
      <w:bodyDiv w:val="1"/>
      <w:marLeft w:val="0"/>
      <w:marRight w:val="0"/>
      <w:marTop w:val="0"/>
      <w:marBottom w:val="0"/>
      <w:divBdr>
        <w:top w:val="none" w:sz="0" w:space="0" w:color="auto"/>
        <w:left w:val="none" w:sz="0" w:space="0" w:color="auto"/>
        <w:bottom w:val="none" w:sz="0" w:space="0" w:color="auto"/>
        <w:right w:val="none" w:sz="0" w:space="0" w:color="auto"/>
      </w:divBdr>
      <w:divsChild>
        <w:div w:id="837311888">
          <w:marLeft w:val="0"/>
          <w:marRight w:val="0"/>
          <w:marTop w:val="0"/>
          <w:marBottom w:val="0"/>
          <w:divBdr>
            <w:top w:val="none" w:sz="0" w:space="0" w:color="auto"/>
            <w:left w:val="none" w:sz="0" w:space="0" w:color="auto"/>
            <w:bottom w:val="none" w:sz="0" w:space="0" w:color="auto"/>
            <w:right w:val="none" w:sz="0" w:space="0" w:color="auto"/>
          </w:divBdr>
          <w:divsChild>
            <w:div w:id="355932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8257103">
      <w:bodyDiv w:val="1"/>
      <w:marLeft w:val="0"/>
      <w:marRight w:val="0"/>
      <w:marTop w:val="0"/>
      <w:marBottom w:val="0"/>
      <w:divBdr>
        <w:top w:val="none" w:sz="0" w:space="0" w:color="auto"/>
        <w:left w:val="none" w:sz="0" w:space="0" w:color="auto"/>
        <w:bottom w:val="none" w:sz="0" w:space="0" w:color="auto"/>
        <w:right w:val="none" w:sz="0" w:space="0" w:color="auto"/>
      </w:divBdr>
    </w:div>
    <w:div w:id="78523660">
      <w:bodyDiv w:val="1"/>
      <w:marLeft w:val="0"/>
      <w:marRight w:val="0"/>
      <w:marTop w:val="0"/>
      <w:marBottom w:val="0"/>
      <w:divBdr>
        <w:top w:val="none" w:sz="0" w:space="0" w:color="auto"/>
        <w:left w:val="none" w:sz="0" w:space="0" w:color="auto"/>
        <w:bottom w:val="none" w:sz="0" w:space="0" w:color="auto"/>
        <w:right w:val="none" w:sz="0" w:space="0" w:color="auto"/>
      </w:divBdr>
      <w:divsChild>
        <w:div w:id="2114740000">
          <w:marLeft w:val="0"/>
          <w:marRight w:val="0"/>
          <w:marTop w:val="0"/>
          <w:marBottom w:val="0"/>
          <w:divBdr>
            <w:top w:val="none" w:sz="0" w:space="0" w:color="auto"/>
            <w:left w:val="none" w:sz="0" w:space="0" w:color="auto"/>
            <w:bottom w:val="none" w:sz="0" w:space="0" w:color="auto"/>
            <w:right w:val="none" w:sz="0" w:space="0" w:color="auto"/>
          </w:divBdr>
          <w:divsChild>
            <w:div w:id="1612203673">
              <w:marLeft w:val="0"/>
              <w:marRight w:val="0"/>
              <w:marTop w:val="0"/>
              <w:marBottom w:val="0"/>
              <w:divBdr>
                <w:top w:val="none" w:sz="0" w:space="0" w:color="auto"/>
                <w:left w:val="none" w:sz="0" w:space="0" w:color="auto"/>
                <w:bottom w:val="none" w:sz="0" w:space="0" w:color="auto"/>
                <w:right w:val="none" w:sz="0" w:space="0" w:color="auto"/>
              </w:divBdr>
            </w:div>
            <w:div w:id="914317182">
              <w:marLeft w:val="0"/>
              <w:marRight w:val="0"/>
              <w:marTop w:val="0"/>
              <w:marBottom w:val="0"/>
              <w:divBdr>
                <w:top w:val="none" w:sz="0" w:space="0" w:color="auto"/>
                <w:left w:val="none" w:sz="0" w:space="0" w:color="auto"/>
                <w:bottom w:val="none" w:sz="0" w:space="0" w:color="auto"/>
                <w:right w:val="none" w:sz="0" w:space="0" w:color="auto"/>
              </w:divBdr>
              <w:divsChild>
                <w:div w:id="1084303945">
                  <w:marLeft w:val="0"/>
                  <w:marRight w:val="0"/>
                  <w:marTop w:val="0"/>
                  <w:marBottom w:val="0"/>
                  <w:divBdr>
                    <w:top w:val="none" w:sz="0" w:space="0" w:color="auto"/>
                    <w:left w:val="none" w:sz="0" w:space="0" w:color="auto"/>
                    <w:bottom w:val="none" w:sz="0" w:space="0" w:color="auto"/>
                    <w:right w:val="none" w:sz="0" w:space="0" w:color="auto"/>
                  </w:divBdr>
                  <w:divsChild>
                    <w:div w:id="21398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56907">
      <w:bodyDiv w:val="1"/>
      <w:marLeft w:val="0"/>
      <w:marRight w:val="0"/>
      <w:marTop w:val="0"/>
      <w:marBottom w:val="0"/>
      <w:divBdr>
        <w:top w:val="none" w:sz="0" w:space="0" w:color="auto"/>
        <w:left w:val="none" w:sz="0" w:space="0" w:color="auto"/>
        <w:bottom w:val="none" w:sz="0" w:space="0" w:color="auto"/>
        <w:right w:val="none" w:sz="0" w:space="0" w:color="auto"/>
      </w:divBdr>
      <w:divsChild>
        <w:div w:id="468862224">
          <w:marLeft w:val="0"/>
          <w:marRight w:val="0"/>
          <w:marTop w:val="0"/>
          <w:marBottom w:val="0"/>
          <w:divBdr>
            <w:top w:val="none" w:sz="0" w:space="0" w:color="auto"/>
            <w:left w:val="none" w:sz="0" w:space="0" w:color="auto"/>
            <w:bottom w:val="none" w:sz="0" w:space="0" w:color="auto"/>
            <w:right w:val="none" w:sz="0" w:space="0" w:color="auto"/>
          </w:divBdr>
        </w:div>
      </w:divsChild>
    </w:div>
    <w:div w:id="80227910">
      <w:bodyDiv w:val="1"/>
      <w:marLeft w:val="0"/>
      <w:marRight w:val="0"/>
      <w:marTop w:val="0"/>
      <w:marBottom w:val="0"/>
      <w:divBdr>
        <w:top w:val="none" w:sz="0" w:space="0" w:color="auto"/>
        <w:left w:val="none" w:sz="0" w:space="0" w:color="auto"/>
        <w:bottom w:val="none" w:sz="0" w:space="0" w:color="auto"/>
        <w:right w:val="none" w:sz="0" w:space="0" w:color="auto"/>
      </w:divBdr>
      <w:divsChild>
        <w:div w:id="1064720477">
          <w:marLeft w:val="0"/>
          <w:marRight w:val="0"/>
          <w:marTop w:val="0"/>
          <w:marBottom w:val="0"/>
          <w:divBdr>
            <w:top w:val="none" w:sz="0" w:space="0" w:color="auto"/>
            <w:left w:val="none" w:sz="0" w:space="0" w:color="auto"/>
            <w:bottom w:val="none" w:sz="0" w:space="0" w:color="auto"/>
            <w:right w:val="none" w:sz="0" w:space="0" w:color="auto"/>
          </w:divBdr>
        </w:div>
      </w:divsChild>
    </w:div>
    <w:div w:id="80835280">
      <w:bodyDiv w:val="1"/>
      <w:marLeft w:val="0"/>
      <w:marRight w:val="0"/>
      <w:marTop w:val="0"/>
      <w:marBottom w:val="0"/>
      <w:divBdr>
        <w:top w:val="none" w:sz="0" w:space="0" w:color="auto"/>
        <w:left w:val="none" w:sz="0" w:space="0" w:color="auto"/>
        <w:bottom w:val="none" w:sz="0" w:space="0" w:color="auto"/>
        <w:right w:val="none" w:sz="0" w:space="0" w:color="auto"/>
      </w:divBdr>
      <w:divsChild>
        <w:div w:id="374814110">
          <w:marLeft w:val="0"/>
          <w:marRight w:val="0"/>
          <w:marTop w:val="0"/>
          <w:marBottom w:val="0"/>
          <w:divBdr>
            <w:top w:val="none" w:sz="0" w:space="0" w:color="auto"/>
            <w:left w:val="none" w:sz="0" w:space="0" w:color="auto"/>
            <w:bottom w:val="none" w:sz="0" w:space="0" w:color="auto"/>
            <w:right w:val="none" w:sz="0" w:space="0" w:color="auto"/>
          </w:divBdr>
        </w:div>
      </w:divsChild>
    </w:div>
    <w:div w:id="81336469">
      <w:bodyDiv w:val="1"/>
      <w:marLeft w:val="0"/>
      <w:marRight w:val="0"/>
      <w:marTop w:val="0"/>
      <w:marBottom w:val="0"/>
      <w:divBdr>
        <w:top w:val="none" w:sz="0" w:space="0" w:color="auto"/>
        <w:left w:val="none" w:sz="0" w:space="0" w:color="auto"/>
        <w:bottom w:val="none" w:sz="0" w:space="0" w:color="auto"/>
        <w:right w:val="none" w:sz="0" w:space="0" w:color="auto"/>
      </w:divBdr>
      <w:divsChild>
        <w:div w:id="619413426">
          <w:marLeft w:val="0"/>
          <w:marRight w:val="0"/>
          <w:marTop w:val="0"/>
          <w:marBottom w:val="0"/>
          <w:divBdr>
            <w:top w:val="none" w:sz="0" w:space="0" w:color="auto"/>
            <w:left w:val="none" w:sz="0" w:space="0" w:color="auto"/>
            <w:bottom w:val="none" w:sz="0" w:space="0" w:color="auto"/>
            <w:right w:val="none" w:sz="0" w:space="0" w:color="auto"/>
          </w:divBdr>
        </w:div>
      </w:divsChild>
    </w:div>
    <w:div w:id="81490022">
      <w:bodyDiv w:val="1"/>
      <w:marLeft w:val="0"/>
      <w:marRight w:val="0"/>
      <w:marTop w:val="0"/>
      <w:marBottom w:val="0"/>
      <w:divBdr>
        <w:top w:val="none" w:sz="0" w:space="0" w:color="auto"/>
        <w:left w:val="none" w:sz="0" w:space="0" w:color="auto"/>
        <w:bottom w:val="none" w:sz="0" w:space="0" w:color="auto"/>
        <w:right w:val="none" w:sz="0" w:space="0" w:color="auto"/>
      </w:divBdr>
      <w:divsChild>
        <w:div w:id="746145934">
          <w:marLeft w:val="0"/>
          <w:marRight w:val="0"/>
          <w:marTop w:val="0"/>
          <w:marBottom w:val="0"/>
          <w:divBdr>
            <w:top w:val="none" w:sz="0" w:space="0" w:color="auto"/>
            <w:left w:val="none" w:sz="0" w:space="0" w:color="auto"/>
            <w:bottom w:val="none" w:sz="0" w:space="0" w:color="auto"/>
            <w:right w:val="none" w:sz="0" w:space="0" w:color="auto"/>
          </w:divBdr>
        </w:div>
      </w:divsChild>
    </w:div>
    <w:div w:id="82187901">
      <w:bodyDiv w:val="1"/>
      <w:marLeft w:val="0"/>
      <w:marRight w:val="0"/>
      <w:marTop w:val="0"/>
      <w:marBottom w:val="0"/>
      <w:divBdr>
        <w:top w:val="none" w:sz="0" w:space="0" w:color="auto"/>
        <w:left w:val="none" w:sz="0" w:space="0" w:color="auto"/>
        <w:bottom w:val="none" w:sz="0" w:space="0" w:color="auto"/>
        <w:right w:val="none" w:sz="0" w:space="0" w:color="auto"/>
      </w:divBdr>
    </w:div>
    <w:div w:id="84156500">
      <w:bodyDiv w:val="1"/>
      <w:marLeft w:val="0"/>
      <w:marRight w:val="0"/>
      <w:marTop w:val="0"/>
      <w:marBottom w:val="0"/>
      <w:divBdr>
        <w:top w:val="none" w:sz="0" w:space="0" w:color="auto"/>
        <w:left w:val="none" w:sz="0" w:space="0" w:color="auto"/>
        <w:bottom w:val="none" w:sz="0" w:space="0" w:color="auto"/>
        <w:right w:val="none" w:sz="0" w:space="0" w:color="auto"/>
      </w:divBdr>
    </w:div>
    <w:div w:id="84227044">
      <w:bodyDiv w:val="1"/>
      <w:marLeft w:val="0"/>
      <w:marRight w:val="0"/>
      <w:marTop w:val="0"/>
      <w:marBottom w:val="0"/>
      <w:divBdr>
        <w:top w:val="none" w:sz="0" w:space="0" w:color="auto"/>
        <w:left w:val="none" w:sz="0" w:space="0" w:color="auto"/>
        <w:bottom w:val="none" w:sz="0" w:space="0" w:color="auto"/>
        <w:right w:val="none" w:sz="0" w:space="0" w:color="auto"/>
      </w:divBdr>
      <w:divsChild>
        <w:div w:id="599875587">
          <w:marLeft w:val="0"/>
          <w:marRight w:val="0"/>
          <w:marTop w:val="0"/>
          <w:marBottom w:val="0"/>
          <w:divBdr>
            <w:top w:val="none" w:sz="0" w:space="0" w:color="auto"/>
            <w:left w:val="none" w:sz="0" w:space="0" w:color="auto"/>
            <w:bottom w:val="none" w:sz="0" w:space="0" w:color="auto"/>
            <w:right w:val="none" w:sz="0" w:space="0" w:color="auto"/>
          </w:divBdr>
        </w:div>
      </w:divsChild>
    </w:div>
    <w:div w:id="85201017">
      <w:bodyDiv w:val="1"/>
      <w:marLeft w:val="0"/>
      <w:marRight w:val="0"/>
      <w:marTop w:val="0"/>
      <w:marBottom w:val="0"/>
      <w:divBdr>
        <w:top w:val="none" w:sz="0" w:space="0" w:color="auto"/>
        <w:left w:val="none" w:sz="0" w:space="0" w:color="auto"/>
        <w:bottom w:val="none" w:sz="0" w:space="0" w:color="auto"/>
        <w:right w:val="none" w:sz="0" w:space="0" w:color="auto"/>
      </w:divBdr>
    </w:div>
    <w:div w:id="85618797">
      <w:bodyDiv w:val="1"/>
      <w:marLeft w:val="0"/>
      <w:marRight w:val="0"/>
      <w:marTop w:val="0"/>
      <w:marBottom w:val="0"/>
      <w:divBdr>
        <w:top w:val="none" w:sz="0" w:space="0" w:color="auto"/>
        <w:left w:val="none" w:sz="0" w:space="0" w:color="auto"/>
        <w:bottom w:val="none" w:sz="0" w:space="0" w:color="auto"/>
        <w:right w:val="none" w:sz="0" w:space="0" w:color="auto"/>
      </w:divBdr>
    </w:div>
    <w:div w:id="86002781">
      <w:bodyDiv w:val="1"/>
      <w:marLeft w:val="0"/>
      <w:marRight w:val="0"/>
      <w:marTop w:val="0"/>
      <w:marBottom w:val="0"/>
      <w:divBdr>
        <w:top w:val="none" w:sz="0" w:space="0" w:color="auto"/>
        <w:left w:val="none" w:sz="0" w:space="0" w:color="auto"/>
        <w:bottom w:val="none" w:sz="0" w:space="0" w:color="auto"/>
        <w:right w:val="none" w:sz="0" w:space="0" w:color="auto"/>
      </w:divBdr>
    </w:div>
    <w:div w:id="86579341">
      <w:bodyDiv w:val="1"/>
      <w:marLeft w:val="0"/>
      <w:marRight w:val="0"/>
      <w:marTop w:val="0"/>
      <w:marBottom w:val="0"/>
      <w:divBdr>
        <w:top w:val="none" w:sz="0" w:space="0" w:color="auto"/>
        <w:left w:val="none" w:sz="0" w:space="0" w:color="auto"/>
        <w:bottom w:val="none" w:sz="0" w:space="0" w:color="auto"/>
        <w:right w:val="none" w:sz="0" w:space="0" w:color="auto"/>
      </w:divBdr>
      <w:divsChild>
        <w:div w:id="486484781">
          <w:marLeft w:val="0"/>
          <w:marRight w:val="0"/>
          <w:marTop w:val="0"/>
          <w:marBottom w:val="0"/>
          <w:divBdr>
            <w:top w:val="none" w:sz="0" w:space="0" w:color="auto"/>
            <w:left w:val="none" w:sz="0" w:space="0" w:color="auto"/>
            <w:bottom w:val="none" w:sz="0" w:space="0" w:color="auto"/>
            <w:right w:val="none" w:sz="0" w:space="0" w:color="auto"/>
          </w:divBdr>
        </w:div>
      </w:divsChild>
    </w:div>
    <w:div w:id="86931412">
      <w:bodyDiv w:val="1"/>
      <w:marLeft w:val="0"/>
      <w:marRight w:val="0"/>
      <w:marTop w:val="0"/>
      <w:marBottom w:val="0"/>
      <w:divBdr>
        <w:top w:val="none" w:sz="0" w:space="0" w:color="auto"/>
        <w:left w:val="none" w:sz="0" w:space="0" w:color="auto"/>
        <w:bottom w:val="none" w:sz="0" w:space="0" w:color="auto"/>
        <w:right w:val="none" w:sz="0" w:space="0" w:color="auto"/>
      </w:divBdr>
      <w:divsChild>
        <w:div w:id="1535269164">
          <w:marLeft w:val="0"/>
          <w:marRight w:val="0"/>
          <w:marTop w:val="0"/>
          <w:marBottom w:val="0"/>
          <w:divBdr>
            <w:top w:val="none" w:sz="0" w:space="0" w:color="auto"/>
            <w:left w:val="none" w:sz="0" w:space="0" w:color="auto"/>
            <w:bottom w:val="none" w:sz="0" w:space="0" w:color="auto"/>
            <w:right w:val="none" w:sz="0" w:space="0" w:color="auto"/>
          </w:divBdr>
        </w:div>
      </w:divsChild>
    </w:div>
    <w:div w:id="86966354">
      <w:bodyDiv w:val="1"/>
      <w:marLeft w:val="0"/>
      <w:marRight w:val="0"/>
      <w:marTop w:val="0"/>
      <w:marBottom w:val="0"/>
      <w:divBdr>
        <w:top w:val="none" w:sz="0" w:space="0" w:color="auto"/>
        <w:left w:val="none" w:sz="0" w:space="0" w:color="auto"/>
        <w:bottom w:val="none" w:sz="0" w:space="0" w:color="auto"/>
        <w:right w:val="none" w:sz="0" w:space="0" w:color="auto"/>
      </w:divBdr>
      <w:divsChild>
        <w:div w:id="617183931">
          <w:marLeft w:val="0"/>
          <w:marRight w:val="0"/>
          <w:marTop w:val="0"/>
          <w:marBottom w:val="0"/>
          <w:divBdr>
            <w:top w:val="none" w:sz="0" w:space="0" w:color="auto"/>
            <w:left w:val="none" w:sz="0" w:space="0" w:color="auto"/>
            <w:bottom w:val="none" w:sz="0" w:space="0" w:color="auto"/>
            <w:right w:val="none" w:sz="0" w:space="0" w:color="auto"/>
          </w:divBdr>
        </w:div>
      </w:divsChild>
    </w:div>
    <w:div w:id="88237823">
      <w:bodyDiv w:val="1"/>
      <w:marLeft w:val="0"/>
      <w:marRight w:val="0"/>
      <w:marTop w:val="0"/>
      <w:marBottom w:val="0"/>
      <w:divBdr>
        <w:top w:val="none" w:sz="0" w:space="0" w:color="auto"/>
        <w:left w:val="none" w:sz="0" w:space="0" w:color="auto"/>
        <w:bottom w:val="none" w:sz="0" w:space="0" w:color="auto"/>
        <w:right w:val="none" w:sz="0" w:space="0" w:color="auto"/>
      </w:divBdr>
      <w:divsChild>
        <w:div w:id="1290018174">
          <w:marLeft w:val="0"/>
          <w:marRight w:val="0"/>
          <w:marTop w:val="0"/>
          <w:marBottom w:val="0"/>
          <w:divBdr>
            <w:top w:val="none" w:sz="0" w:space="0" w:color="auto"/>
            <w:left w:val="none" w:sz="0" w:space="0" w:color="auto"/>
            <w:bottom w:val="none" w:sz="0" w:space="0" w:color="auto"/>
            <w:right w:val="none" w:sz="0" w:space="0" w:color="auto"/>
          </w:divBdr>
        </w:div>
      </w:divsChild>
    </w:div>
    <w:div w:id="88896317">
      <w:bodyDiv w:val="1"/>
      <w:marLeft w:val="0"/>
      <w:marRight w:val="0"/>
      <w:marTop w:val="0"/>
      <w:marBottom w:val="0"/>
      <w:divBdr>
        <w:top w:val="none" w:sz="0" w:space="0" w:color="auto"/>
        <w:left w:val="none" w:sz="0" w:space="0" w:color="auto"/>
        <w:bottom w:val="none" w:sz="0" w:space="0" w:color="auto"/>
        <w:right w:val="none" w:sz="0" w:space="0" w:color="auto"/>
      </w:divBdr>
      <w:divsChild>
        <w:div w:id="1960642991">
          <w:marLeft w:val="0"/>
          <w:marRight w:val="0"/>
          <w:marTop w:val="0"/>
          <w:marBottom w:val="0"/>
          <w:divBdr>
            <w:top w:val="none" w:sz="0" w:space="0" w:color="auto"/>
            <w:left w:val="none" w:sz="0" w:space="0" w:color="auto"/>
            <w:bottom w:val="none" w:sz="0" w:space="0" w:color="auto"/>
            <w:right w:val="none" w:sz="0" w:space="0" w:color="auto"/>
          </w:divBdr>
        </w:div>
      </w:divsChild>
    </w:div>
    <w:div w:id="91363966">
      <w:bodyDiv w:val="1"/>
      <w:marLeft w:val="0"/>
      <w:marRight w:val="0"/>
      <w:marTop w:val="0"/>
      <w:marBottom w:val="0"/>
      <w:divBdr>
        <w:top w:val="none" w:sz="0" w:space="0" w:color="auto"/>
        <w:left w:val="none" w:sz="0" w:space="0" w:color="auto"/>
        <w:bottom w:val="none" w:sz="0" w:space="0" w:color="auto"/>
        <w:right w:val="none" w:sz="0" w:space="0" w:color="auto"/>
      </w:divBdr>
      <w:divsChild>
        <w:div w:id="183594992">
          <w:marLeft w:val="0"/>
          <w:marRight w:val="0"/>
          <w:marTop w:val="0"/>
          <w:marBottom w:val="0"/>
          <w:divBdr>
            <w:top w:val="none" w:sz="0" w:space="0" w:color="auto"/>
            <w:left w:val="none" w:sz="0" w:space="0" w:color="auto"/>
            <w:bottom w:val="none" w:sz="0" w:space="0" w:color="auto"/>
            <w:right w:val="none" w:sz="0" w:space="0" w:color="auto"/>
          </w:divBdr>
          <w:divsChild>
            <w:div w:id="777528328">
              <w:marLeft w:val="0"/>
              <w:marRight w:val="0"/>
              <w:marTop w:val="0"/>
              <w:marBottom w:val="0"/>
              <w:divBdr>
                <w:top w:val="none" w:sz="0" w:space="0" w:color="auto"/>
                <w:left w:val="none" w:sz="0" w:space="0" w:color="auto"/>
                <w:bottom w:val="none" w:sz="0" w:space="0" w:color="auto"/>
                <w:right w:val="none" w:sz="0" w:space="0" w:color="auto"/>
              </w:divBdr>
            </w:div>
            <w:div w:id="569385469">
              <w:marLeft w:val="0"/>
              <w:marRight w:val="0"/>
              <w:marTop w:val="0"/>
              <w:marBottom w:val="0"/>
              <w:divBdr>
                <w:top w:val="none" w:sz="0" w:space="0" w:color="auto"/>
                <w:left w:val="none" w:sz="0" w:space="0" w:color="auto"/>
                <w:bottom w:val="none" w:sz="0" w:space="0" w:color="auto"/>
                <w:right w:val="none" w:sz="0" w:space="0" w:color="auto"/>
              </w:divBdr>
              <w:divsChild>
                <w:div w:id="2038506312">
                  <w:marLeft w:val="0"/>
                  <w:marRight w:val="0"/>
                  <w:marTop w:val="0"/>
                  <w:marBottom w:val="0"/>
                  <w:divBdr>
                    <w:top w:val="none" w:sz="0" w:space="0" w:color="auto"/>
                    <w:left w:val="none" w:sz="0" w:space="0" w:color="auto"/>
                    <w:bottom w:val="none" w:sz="0" w:space="0" w:color="auto"/>
                    <w:right w:val="none" w:sz="0" w:space="0" w:color="auto"/>
                  </w:divBdr>
                  <w:divsChild>
                    <w:div w:id="160091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29376">
      <w:bodyDiv w:val="1"/>
      <w:marLeft w:val="0"/>
      <w:marRight w:val="0"/>
      <w:marTop w:val="0"/>
      <w:marBottom w:val="0"/>
      <w:divBdr>
        <w:top w:val="none" w:sz="0" w:space="0" w:color="auto"/>
        <w:left w:val="none" w:sz="0" w:space="0" w:color="auto"/>
        <w:bottom w:val="none" w:sz="0" w:space="0" w:color="auto"/>
        <w:right w:val="none" w:sz="0" w:space="0" w:color="auto"/>
      </w:divBdr>
      <w:divsChild>
        <w:div w:id="1910190991">
          <w:marLeft w:val="0"/>
          <w:marRight w:val="0"/>
          <w:marTop w:val="0"/>
          <w:marBottom w:val="0"/>
          <w:divBdr>
            <w:top w:val="none" w:sz="0" w:space="0" w:color="auto"/>
            <w:left w:val="none" w:sz="0" w:space="0" w:color="auto"/>
            <w:bottom w:val="none" w:sz="0" w:space="0" w:color="auto"/>
            <w:right w:val="none" w:sz="0" w:space="0" w:color="auto"/>
          </w:divBdr>
        </w:div>
      </w:divsChild>
    </w:div>
    <w:div w:id="92169979">
      <w:bodyDiv w:val="1"/>
      <w:marLeft w:val="0"/>
      <w:marRight w:val="0"/>
      <w:marTop w:val="0"/>
      <w:marBottom w:val="0"/>
      <w:divBdr>
        <w:top w:val="none" w:sz="0" w:space="0" w:color="auto"/>
        <w:left w:val="none" w:sz="0" w:space="0" w:color="auto"/>
        <w:bottom w:val="none" w:sz="0" w:space="0" w:color="auto"/>
        <w:right w:val="none" w:sz="0" w:space="0" w:color="auto"/>
      </w:divBdr>
    </w:div>
    <w:div w:id="92170083">
      <w:bodyDiv w:val="1"/>
      <w:marLeft w:val="0"/>
      <w:marRight w:val="0"/>
      <w:marTop w:val="0"/>
      <w:marBottom w:val="0"/>
      <w:divBdr>
        <w:top w:val="none" w:sz="0" w:space="0" w:color="auto"/>
        <w:left w:val="none" w:sz="0" w:space="0" w:color="auto"/>
        <w:bottom w:val="none" w:sz="0" w:space="0" w:color="auto"/>
        <w:right w:val="none" w:sz="0" w:space="0" w:color="auto"/>
      </w:divBdr>
    </w:div>
    <w:div w:id="92672104">
      <w:bodyDiv w:val="1"/>
      <w:marLeft w:val="0"/>
      <w:marRight w:val="0"/>
      <w:marTop w:val="0"/>
      <w:marBottom w:val="0"/>
      <w:divBdr>
        <w:top w:val="none" w:sz="0" w:space="0" w:color="auto"/>
        <w:left w:val="none" w:sz="0" w:space="0" w:color="auto"/>
        <w:bottom w:val="none" w:sz="0" w:space="0" w:color="auto"/>
        <w:right w:val="none" w:sz="0" w:space="0" w:color="auto"/>
      </w:divBdr>
      <w:divsChild>
        <w:div w:id="1952201532">
          <w:marLeft w:val="0"/>
          <w:marRight w:val="0"/>
          <w:marTop w:val="0"/>
          <w:marBottom w:val="0"/>
          <w:divBdr>
            <w:top w:val="none" w:sz="0" w:space="0" w:color="auto"/>
            <w:left w:val="none" w:sz="0" w:space="0" w:color="auto"/>
            <w:bottom w:val="none" w:sz="0" w:space="0" w:color="auto"/>
            <w:right w:val="none" w:sz="0" w:space="0" w:color="auto"/>
          </w:divBdr>
        </w:div>
      </w:divsChild>
    </w:div>
    <w:div w:id="92940662">
      <w:bodyDiv w:val="1"/>
      <w:marLeft w:val="0"/>
      <w:marRight w:val="0"/>
      <w:marTop w:val="0"/>
      <w:marBottom w:val="0"/>
      <w:divBdr>
        <w:top w:val="none" w:sz="0" w:space="0" w:color="auto"/>
        <w:left w:val="none" w:sz="0" w:space="0" w:color="auto"/>
        <w:bottom w:val="none" w:sz="0" w:space="0" w:color="auto"/>
        <w:right w:val="none" w:sz="0" w:space="0" w:color="auto"/>
      </w:divBdr>
    </w:div>
    <w:div w:id="94862012">
      <w:bodyDiv w:val="1"/>
      <w:marLeft w:val="0"/>
      <w:marRight w:val="0"/>
      <w:marTop w:val="0"/>
      <w:marBottom w:val="0"/>
      <w:divBdr>
        <w:top w:val="none" w:sz="0" w:space="0" w:color="auto"/>
        <w:left w:val="none" w:sz="0" w:space="0" w:color="auto"/>
        <w:bottom w:val="none" w:sz="0" w:space="0" w:color="auto"/>
        <w:right w:val="none" w:sz="0" w:space="0" w:color="auto"/>
      </w:divBdr>
      <w:divsChild>
        <w:div w:id="1889875315">
          <w:marLeft w:val="0"/>
          <w:marRight w:val="0"/>
          <w:marTop w:val="0"/>
          <w:marBottom w:val="0"/>
          <w:divBdr>
            <w:top w:val="none" w:sz="0" w:space="0" w:color="auto"/>
            <w:left w:val="none" w:sz="0" w:space="0" w:color="auto"/>
            <w:bottom w:val="none" w:sz="0" w:space="0" w:color="auto"/>
            <w:right w:val="none" w:sz="0" w:space="0" w:color="auto"/>
          </w:divBdr>
        </w:div>
      </w:divsChild>
    </w:div>
    <w:div w:id="95101004">
      <w:bodyDiv w:val="1"/>
      <w:marLeft w:val="0"/>
      <w:marRight w:val="0"/>
      <w:marTop w:val="0"/>
      <w:marBottom w:val="0"/>
      <w:divBdr>
        <w:top w:val="none" w:sz="0" w:space="0" w:color="auto"/>
        <w:left w:val="none" w:sz="0" w:space="0" w:color="auto"/>
        <w:bottom w:val="none" w:sz="0" w:space="0" w:color="auto"/>
        <w:right w:val="none" w:sz="0" w:space="0" w:color="auto"/>
      </w:divBdr>
    </w:div>
    <w:div w:id="95828878">
      <w:bodyDiv w:val="1"/>
      <w:marLeft w:val="0"/>
      <w:marRight w:val="0"/>
      <w:marTop w:val="0"/>
      <w:marBottom w:val="0"/>
      <w:divBdr>
        <w:top w:val="none" w:sz="0" w:space="0" w:color="auto"/>
        <w:left w:val="none" w:sz="0" w:space="0" w:color="auto"/>
        <w:bottom w:val="none" w:sz="0" w:space="0" w:color="auto"/>
        <w:right w:val="none" w:sz="0" w:space="0" w:color="auto"/>
      </w:divBdr>
      <w:divsChild>
        <w:div w:id="271473053">
          <w:marLeft w:val="0"/>
          <w:marRight w:val="0"/>
          <w:marTop w:val="0"/>
          <w:marBottom w:val="0"/>
          <w:divBdr>
            <w:top w:val="none" w:sz="0" w:space="0" w:color="auto"/>
            <w:left w:val="none" w:sz="0" w:space="0" w:color="auto"/>
            <w:bottom w:val="none" w:sz="0" w:space="0" w:color="auto"/>
            <w:right w:val="none" w:sz="0" w:space="0" w:color="auto"/>
          </w:divBdr>
        </w:div>
      </w:divsChild>
    </w:div>
    <w:div w:id="96562152">
      <w:bodyDiv w:val="1"/>
      <w:marLeft w:val="0"/>
      <w:marRight w:val="0"/>
      <w:marTop w:val="0"/>
      <w:marBottom w:val="0"/>
      <w:divBdr>
        <w:top w:val="none" w:sz="0" w:space="0" w:color="auto"/>
        <w:left w:val="none" w:sz="0" w:space="0" w:color="auto"/>
        <w:bottom w:val="none" w:sz="0" w:space="0" w:color="auto"/>
        <w:right w:val="none" w:sz="0" w:space="0" w:color="auto"/>
      </w:divBdr>
      <w:divsChild>
        <w:div w:id="149907914">
          <w:marLeft w:val="0"/>
          <w:marRight w:val="0"/>
          <w:marTop w:val="0"/>
          <w:marBottom w:val="0"/>
          <w:divBdr>
            <w:top w:val="none" w:sz="0" w:space="0" w:color="auto"/>
            <w:left w:val="none" w:sz="0" w:space="0" w:color="auto"/>
            <w:bottom w:val="none" w:sz="0" w:space="0" w:color="auto"/>
            <w:right w:val="none" w:sz="0" w:space="0" w:color="auto"/>
          </w:divBdr>
        </w:div>
      </w:divsChild>
    </w:div>
    <w:div w:id="97726000">
      <w:bodyDiv w:val="1"/>
      <w:marLeft w:val="0"/>
      <w:marRight w:val="0"/>
      <w:marTop w:val="0"/>
      <w:marBottom w:val="0"/>
      <w:divBdr>
        <w:top w:val="none" w:sz="0" w:space="0" w:color="auto"/>
        <w:left w:val="none" w:sz="0" w:space="0" w:color="auto"/>
        <w:bottom w:val="none" w:sz="0" w:space="0" w:color="auto"/>
        <w:right w:val="none" w:sz="0" w:space="0" w:color="auto"/>
      </w:divBdr>
      <w:divsChild>
        <w:div w:id="587929512">
          <w:marLeft w:val="0"/>
          <w:marRight w:val="0"/>
          <w:marTop w:val="0"/>
          <w:marBottom w:val="0"/>
          <w:divBdr>
            <w:top w:val="none" w:sz="0" w:space="0" w:color="auto"/>
            <w:left w:val="none" w:sz="0" w:space="0" w:color="auto"/>
            <w:bottom w:val="none" w:sz="0" w:space="0" w:color="auto"/>
            <w:right w:val="none" w:sz="0" w:space="0" w:color="auto"/>
          </w:divBdr>
        </w:div>
      </w:divsChild>
    </w:div>
    <w:div w:id="97800708">
      <w:bodyDiv w:val="1"/>
      <w:marLeft w:val="0"/>
      <w:marRight w:val="0"/>
      <w:marTop w:val="0"/>
      <w:marBottom w:val="0"/>
      <w:divBdr>
        <w:top w:val="none" w:sz="0" w:space="0" w:color="auto"/>
        <w:left w:val="none" w:sz="0" w:space="0" w:color="auto"/>
        <w:bottom w:val="none" w:sz="0" w:space="0" w:color="auto"/>
        <w:right w:val="none" w:sz="0" w:space="0" w:color="auto"/>
      </w:divBdr>
      <w:divsChild>
        <w:div w:id="840849621">
          <w:marLeft w:val="0"/>
          <w:marRight w:val="0"/>
          <w:marTop w:val="0"/>
          <w:marBottom w:val="0"/>
          <w:divBdr>
            <w:top w:val="none" w:sz="0" w:space="0" w:color="auto"/>
            <w:left w:val="none" w:sz="0" w:space="0" w:color="auto"/>
            <w:bottom w:val="none" w:sz="0" w:space="0" w:color="auto"/>
            <w:right w:val="none" w:sz="0" w:space="0" w:color="auto"/>
          </w:divBdr>
        </w:div>
      </w:divsChild>
    </w:div>
    <w:div w:id="98068714">
      <w:bodyDiv w:val="1"/>
      <w:marLeft w:val="0"/>
      <w:marRight w:val="0"/>
      <w:marTop w:val="0"/>
      <w:marBottom w:val="0"/>
      <w:divBdr>
        <w:top w:val="none" w:sz="0" w:space="0" w:color="auto"/>
        <w:left w:val="none" w:sz="0" w:space="0" w:color="auto"/>
        <w:bottom w:val="none" w:sz="0" w:space="0" w:color="auto"/>
        <w:right w:val="none" w:sz="0" w:space="0" w:color="auto"/>
      </w:divBdr>
      <w:divsChild>
        <w:div w:id="1810903130">
          <w:marLeft w:val="0"/>
          <w:marRight w:val="0"/>
          <w:marTop w:val="0"/>
          <w:marBottom w:val="0"/>
          <w:divBdr>
            <w:top w:val="none" w:sz="0" w:space="0" w:color="auto"/>
            <w:left w:val="none" w:sz="0" w:space="0" w:color="auto"/>
            <w:bottom w:val="none" w:sz="0" w:space="0" w:color="auto"/>
            <w:right w:val="none" w:sz="0" w:space="0" w:color="auto"/>
          </w:divBdr>
        </w:div>
      </w:divsChild>
    </w:div>
    <w:div w:id="98452536">
      <w:bodyDiv w:val="1"/>
      <w:marLeft w:val="0"/>
      <w:marRight w:val="0"/>
      <w:marTop w:val="0"/>
      <w:marBottom w:val="0"/>
      <w:divBdr>
        <w:top w:val="none" w:sz="0" w:space="0" w:color="auto"/>
        <w:left w:val="none" w:sz="0" w:space="0" w:color="auto"/>
        <w:bottom w:val="none" w:sz="0" w:space="0" w:color="auto"/>
        <w:right w:val="none" w:sz="0" w:space="0" w:color="auto"/>
      </w:divBdr>
    </w:div>
    <w:div w:id="99495502">
      <w:bodyDiv w:val="1"/>
      <w:marLeft w:val="0"/>
      <w:marRight w:val="0"/>
      <w:marTop w:val="0"/>
      <w:marBottom w:val="0"/>
      <w:divBdr>
        <w:top w:val="none" w:sz="0" w:space="0" w:color="auto"/>
        <w:left w:val="none" w:sz="0" w:space="0" w:color="auto"/>
        <w:bottom w:val="none" w:sz="0" w:space="0" w:color="auto"/>
        <w:right w:val="none" w:sz="0" w:space="0" w:color="auto"/>
      </w:divBdr>
    </w:div>
    <w:div w:id="99952977">
      <w:bodyDiv w:val="1"/>
      <w:marLeft w:val="0"/>
      <w:marRight w:val="0"/>
      <w:marTop w:val="0"/>
      <w:marBottom w:val="0"/>
      <w:divBdr>
        <w:top w:val="none" w:sz="0" w:space="0" w:color="auto"/>
        <w:left w:val="none" w:sz="0" w:space="0" w:color="auto"/>
        <w:bottom w:val="none" w:sz="0" w:space="0" w:color="auto"/>
        <w:right w:val="none" w:sz="0" w:space="0" w:color="auto"/>
      </w:divBdr>
      <w:divsChild>
        <w:div w:id="1267498309">
          <w:marLeft w:val="0"/>
          <w:marRight w:val="0"/>
          <w:marTop w:val="0"/>
          <w:marBottom w:val="0"/>
          <w:divBdr>
            <w:top w:val="none" w:sz="0" w:space="0" w:color="auto"/>
            <w:left w:val="none" w:sz="0" w:space="0" w:color="auto"/>
            <w:bottom w:val="none" w:sz="0" w:space="0" w:color="auto"/>
            <w:right w:val="none" w:sz="0" w:space="0" w:color="auto"/>
          </w:divBdr>
          <w:divsChild>
            <w:div w:id="700205900">
              <w:marLeft w:val="0"/>
              <w:marRight w:val="0"/>
              <w:marTop w:val="0"/>
              <w:marBottom w:val="0"/>
              <w:divBdr>
                <w:top w:val="none" w:sz="0" w:space="0" w:color="auto"/>
                <w:left w:val="none" w:sz="0" w:space="0" w:color="auto"/>
                <w:bottom w:val="none" w:sz="0" w:space="0" w:color="auto"/>
                <w:right w:val="none" w:sz="0" w:space="0" w:color="auto"/>
              </w:divBdr>
            </w:div>
          </w:divsChild>
        </w:div>
        <w:div w:id="1614706285">
          <w:marLeft w:val="0"/>
          <w:marRight w:val="0"/>
          <w:marTop w:val="0"/>
          <w:marBottom w:val="0"/>
          <w:divBdr>
            <w:top w:val="none" w:sz="0" w:space="0" w:color="auto"/>
            <w:left w:val="none" w:sz="0" w:space="0" w:color="auto"/>
            <w:bottom w:val="none" w:sz="0" w:space="0" w:color="auto"/>
            <w:right w:val="none" w:sz="0" w:space="0" w:color="auto"/>
          </w:divBdr>
        </w:div>
        <w:div w:id="2096779250">
          <w:marLeft w:val="0"/>
          <w:marRight w:val="0"/>
          <w:marTop w:val="0"/>
          <w:marBottom w:val="0"/>
          <w:divBdr>
            <w:top w:val="none" w:sz="0" w:space="0" w:color="auto"/>
            <w:left w:val="none" w:sz="0" w:space="0" w:color="auto"/>
            <w:bottom w:val="none" w:sz="0" w:space="0" w:color="auto"/>
            <w:right w:val="none" w:sz="0" w:space="0" w:color="auto"/>
          </w:divBdr>
          <w:divsChild>
            <w:div w:id="1904677606">
              <w:marLeft w:val="0"/>
              <w:marRight w:val="0"/>
              <w:marTop w:val="0"/>
              <w:marBottom w:val="0"/>
              <w:divBdr>
                <w:top w:val="none" w:sz="0" w:space="0" w:color="auto"/>
                <w:left w:val="none" w:sz="0" w:space="0" w:color="auto"/>
                <w:bottom w:val="none" w:sz="0" w:space="0" w:color="auto"/>
                <w:right w:val="none" w:sz="0" w:space="0" w:color="auto"/>
              </w:divBdr>
            </w:div>
          </w:divsChild>
        </w:div>
        <w:div w:id="1746030786">
          <w:marLeft w:val="0"/>
          <w:marRight w:val="0"/>
          <w:marTop w:val="0"/>
          <w:marBottom w:val="0"/>
          <w:divBdr>
            <w:top w:val="none" w:sz="0" w:space="0" w:color="auto"/>
            <w:left w:val="none" w:sz="0" w:space="0" w:color="auto"/>
            <w:bottom w:val="none" w:sz="0" w:space="0" w:color="auto"/>
            <w:right w:val="none" w:sz="0" w:space="0" w:color="auto"/>
          </w:divBdr>
          <w:divsChild>
            <w:div w:id="458455104">
              <w:marLeft w:val="0"/>
              <w:marRight w:val="0"/>
              <w:marTop w:val="0"/>
              <w:marBottom w:val="0"/>
              <w:divBdr>
                <w:top w:val="none" w:sz="0" w:space="0" w:color="auto"/>
                <w:left w:val="none" w:sz="0" w:space="0" w:color="auto"/>
                <w:bottom w:val="none" w:sz="0" w:space="0" w:color="auto"/>
                <w:right w:val="none" w:sz="0" w:space="0" w:color="auto"/>
              </w:divBdr>
            </w:div>
          </w:divsChild>
        </w:div>
        <w:div w:id="255672134">
          <w:marLeft w:val="0"/>
          <w:marRight w:val="0"/>
          <w:marTop w:val="0"/>
          <w:marBottom w:val="0"/>
          <w:divBdr>
            <w:top w:val="none" w:sz="0" w:space="0" w:color="auto"/>
            <w:left w:val="none" w:sz="0" w:space="0" w:color="auto"/>
            <w:bottom w:val="none" w:sz="0" w:space="0" w:color="auto"/>
            <w:right w:val="none" w:sz="0" w:space="0" w:color="auto"/>
          </w:divBdr>
          <w:divsChild>
            <w:div w:id="96196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5064">
      <w:bodyDiv w:val="1"/>
      <w:marLeft w:val="0"/>
      <w:marRight w:val="0"/>
      <w:marTop w:val="0"/>
      <w:marBottom w:val="0"/>
      <w:divBdr>
        <w:top w:val="none" w:sz="0" w:space="0" w:color="auto"/>
        <w:left w:val="none" w:sz="0" w:space="0" w:color="auto"/>
        <w:bottom w:val="none" w:sz="0" w:space="0" w:color="auto"/>
        <w:right w:val="none" w:sz="0" w:space="0" w:color="auto"/>
      </w:divBdr>
    </w:div>
    <w:div w:id="100688946">
      <w:bodyDiv w:val="1"/>
      <w:marLeft w:val="0"/>
      <w:marRight w:val="0"/>
      <w:marTop w:val="0"/>
      <w:marBottom w:val="0"/>
      <w:divBdr>
        <w:top w:val="none" w:sz="0" w:space="0" w:color="auto"/>
        <w:left w:val="none" w:sz="0" w:space="0" w:color="auto"/>
        <w:bottom w:val="none" w:sz="0" w:space="0" w:color="auto"/>
        <w:right w:val="none" w:sz="0" w:space="0" w:color="auto"/>
      </w:divBdr>
      <w:divsChild>
        <w:div w:id="1841506073">
          <w:marLeft w:val="0"/>
          <w:marRight w:val="0"/>
          <w:marTop w:val="0"/>
          <w:marBottom w:val="0"/>
          <w:divBdr>
            <w:top w:val="none" w:sz="0" w:space="0" w:color="auto"/>
            <w:left w:val="none" w:sz="0" w:space="0" w:color="auto"/>
            <w:bottom w:val="none" w:sz="0" w:space="0" w:color="auto"/>
            <w:right w:val="none" w:sz="0" w:space="0" w:color="auto"/>
          </w:divBdr>
          <w:divsChild>
            <w:div w:id="176777410">
              <w:marLeft w:val="0"/>
              <w:marRight w:val="0"/>
              <w:marTop w:val="0"/>
              <w:marBottom w:val="0"/>
              <w:divBdr>
                <w:top w:val="none" w:sz="0" w:space="0" w:color="auto"/>
                <w:left w:val="none" w:sz="0" w:space="0" w:color="auto"/>
                <w:bottom w:val="none" w:sz="0" w:space="0" w:color="auto"/>
                <w:right w:val="none" w:sz="0" w:space="0" w:color="auto"/>
              </w:divBdr>
            </w:div>
            <w:div w:id="1882128746">
              <w:marLeft w:val="0"/>
              <w:marRight w:val="0"/>
              <w:marTop w:val="0"/>
              <w:marBottom w:val="0"/>
              <w:divBdr>
                <w:top w:val="none" w:sz="0" w:space="0" w:color="auto"/>
                <w:left w:val="none" w:sz="0" w:space="0" w:color="auto"/>
                <w:bottom w:val="none" w:sz="0" w:space="0" w:color="auto"/>
                <w:right w:val="none" w:sz="0" w:space="0" w:color="auto"/>
              </w:divBdr>
              <w:divsChild>
                <w:div w:id="1928731786">
                  <w:marLeft w:val="0"/>
                  <w:marRight w:val="0"/>
                  <w:marTop w:val="0"/>
                  <w:marBottom w:val="0"/>
                  <w:divBdr>
                    <w:top w:val="none" w:sz="0" w:space="0" w:color="auto"/>
                    <w:left w:val="none" w:sz="0" w:space="0" w:color="auto"/>
                    <w:bottom w:val="none" w:sz="0" w:space="0" w:color="auto"/>
                    <w:right w:val="none" w:sz="0" w:space="0" w:color="auto"/>
                  </w:divBdr>
                  <w:divsChild>
                    <w:div w:id="120270265">
                      <w:marLeft w:val="0"/>
                      <w:marRight w:val="0"/>
                      <w:marTop w:val="0"/>
                      <w:marBottom w:val="0"/>
                      <w:divBdr>
                        <w:top w:val="none" w:sz="0" w:space="0" w:color="auto"/>
                        <w:left w:val="none" w:sz="0" w:space="0" w:color="auto"/>
                        <w:bottom w:val="none" w:sz="0" w:space="0" w:color="auto"/>
                        <w:right w:val="none" w:sz="0" w:space="0" w:color="auto"/>
                      </w:divBdr>
                      <w:divsChild>
                        <w:div w:id="2025859862">
                          <w:marLeft w:val="0"/>
                          <w:marRight w:val="0"/>
                          <w:marTop w:val="0"/>
                          <w:marBottom w:val="0"/>
                          <w:divBdr>
                            <w:top w:val="none" w:sz="0" w:space="0" w:color="auto"/>
                            <w:left w:val="none" w:sz="0" w:space="0" w:color="auto"/>
                            <w:bottom w:val="none" w:sz="0" w:space="0" w:color="auto"/>
                            <w:right w:val="none" w:sz="0" w:space="0" w:color="auto"/>
                          </w:divBdr>
                        </w:div>
                      </w:divsChild>
                    </w:div>
                    <w:div w:id="711006122">
                      <w:marLeft w:val="0"/>
                      <w:marRight w:val="0"/>
                      <w:marTop w:val="0"/>
                      <w:marBottom w:val="0"/>
                      <w:divBdr>
                        <w:top w:val="none" w:sz="0" w:space="0" w:color="auto"/>
                        <w:left w:val="none" w:sz="0" w:space="0" w:color="auto"/>
                        <w:bottom w:val="none" w:sz="0" w:space="0" w:color="auto"/>
                        <w:right w:val="none" w:sz="0" w:space="0" w:color="auto"/>
                      </w:divBdr>
                      <w:divsChild>
                        <w:div w:id="1033843058">
                          <w:marLeft w:val="0"/>
                          <w:marRight w:val="0"/>
                          <w:marTop w:val="0"/>
                          <w:marBottom w:val="0"/>
                          <w:divBdr>
                            <w:top w:val="none" w:sz="0" w:space="0" w:color="auto"/>
                            <w:left w:val="none" w:sz="0" w:space="0" w:color="auto"/>
                            <w:bottom w:val="none" w:sz="0" w:space="0" w:color="auto"/>
                            <w:right w:val="none" w:sz="0" w:space="0" w:color="auto"/>
                          </w:divBdr>
                          <w:divsChild>
                            <w:div w:id="620379529">
                              <w:marLeft w:val="0"/>
                              <w:marRight w:val="0"/>
                              <w:marTop w:val="0"/>
                              <w:marBottom w:val="0"/>
                              <w:divBdr>
                                <w:top w:val="none" w:sz="0" w:space="0" w:color="auto"/>
                                <w:left w:val="none" w:sz="0" w:space="0" w:color="auto"/>
                                <w:bottom w:val="none" w:sz="0" w:space="0" w:color="auto"/>
                                <w:right w:val="none" w:sz="0" w:space="0" w:color="auto"/>
                              </w:divBdr>
                            </w:div>
                            <w:div w:id="1052115933">
                              <w:marLeft w:val="0"/>
                              <w:marRight w:val="0"/>
                              <w:marTop w:val="0"/>
                              <w:marBottom w:val="0"/>
                              <w:divBdr>
                                <w:top w:val="none" w:sz="0" w:space="0" w:color="auto"/>
                                <w:left w:val="none" w:sz="0" w:space="0" w:color="auto"/>
                                <w:bottom w:val="none" w:sz="0" w:space="0" w:color="auto"/>
                                <w:right w:val="none" w:sz="0" w:space="0" w:color="auto"/>
                              </w:divBdr>
                            </w:div>
                          </w:divsChild>
                        </w:div>
                        <w:div w:id="882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4428">
              <w:marLeft w:val="0"/>
              <w:marRight w:val="0"/>
              <w:marTop w:val="0"/>
              <w:marBottom w:val="0"/>
              <w:divBdr>
                <w:top w:val="none" w:sz="0" w:space="0" w:color="auto"/>
                <w:left w:val="none" w:sz="0" w:space="0" w:color="auto"/>
                <w:bottom w:val="none" w:sz="0" w:space="0" w:color="auto"/>
                <w:right w:val="none" w:sz="0" w:space="0" w:color="auto"/>
              </w:divBdr>
            </w:div>
          </w:divsChild>
        </w:div>
        <w:div w:id="1434085577">
          <w:marLeft w:val="0"/>
          <w:marRight w:val="0"/>
          <w:marTop w:val="0"/>
          <w:marBottom w:val="0"/>
          <w:divBdr>
            <w:top w:val="none" w:sz="0" w:space="0" w:color="auto"/>
            <w:left w:val="none" w:sz="0" w:space="0" w:color="auto"/>
            <w:bottom w:val="none" w:sz="0" w:space="0" w:color="auto"/>
            <w:right w:val="none" w:sz="0" w:space="0" w:color="auto"/>
          </w:divBdr>
          <w:divsChild>
            <w:div w:id="109976930">
              <w:marLeft w:val="0"/>
              <w:marRight w:val="0"/>
              <w:marTop w:val="0"/>
              <w:marBottom w:val="0"/>
              <w:divBdr>
                <w:top w:val="none" w:sz="0" w:space="0" w:color="auto"/>
                <w:left w:val="none" w:sz="0" w:space="0" w:color="auto"/>
                <w:bottom w:val="none" w:sz="0" w:space="0" w:color="auto"/>
                <w:right w:val="none" w:sz="0" w:space="0" w:color="auto"/>
              </w:divBdr>
              <w:divsChild>
                <w:div w:id="173688347">
                  <w:marLeft w:val="0"/>
                  <w:marRight w:val="0"/>
                  <w:marTop w:val="0"/>
                  <w:marBottom w:val="0"/>
                  <w:divBdr>
                    <w:top w:val="none" w:sz="0" w:space="0" w:color="auto"/>
                    <w:left w:val="none" w:sz="0" w:space="0" w:color="auto"/>
                    <w:bottom w:val="none" w:sz="0" w:space="0" w:color="auto"/>
                    <w:right w:val="none" w:sz="0" w:space="0" w:color="auto"/>
                  </w:divBdr>
                </w:div>
              </w:divsChild>
            </w:div>
            <w:div w:id="461776089">
              <w:marLeft w:val="0"/>
              <w:marRight w:val="0"/>
              <w:marTop w:val="0"/>
              <w:marBottom w:val="0"/>
              <w:divBdr>
                <w:top w:val="none" w:sz="0" w:space="0" w:color="auto"/>
                <w:left w:val="none" w:sz="0" w:space="0" w:color="auto"/>
                <w:bottom w:val="none" w:sz="0" w:space="0" w:color="auto"/>
                <w:right w:val="none" w:sz="0" w:space="0" w:color="auto"/>
              </w:divBdr>
              <w:divsChild>
                <w:div w:id="1328939779">
                  <w:marLeft w:val="0"/>
                  <w:marRight w:val="0"/>
                  <w:marTop w:val="0"/>
                  <w:marBottom w:val="0"/>
                  <w:divBdr>
                    <w:top w:val="none" w:sz="0" w:space="0" w:color="auto"/>
                    <w:left w:val="none" w:sz="0" w:space="0" w:color="auto"/>
                    <w:bottom w:val="none" w:sz="0" w:space="0" w:color="auto"/>
                    <w:right w:val="none" w:sz="0" w:space="0" w:color="auto"/>
                  </w:divBdr>
                </w:div>
              </w:divsChild>
            </w:div>
            <w:div w:id="1119688054">
              <w:marLeft w:val="0"/>
              <w:marRight w:val="0"/>
              <w:marTop w:val="0"/>
              <w:marBottom w:val="0"/>
              <w:divBdr>
                <w:top w:val="none" w:sz="0" w:space="0" w:color="auto"/>
                <w:left w:val="none" w:sz="0" w:space="0" w:color="auto"/>
                <w:bottom w:val="none" w:sz="0" w:space="0" w:color="auto"/>
                <w:right w:val="none" w:sz="0" w:space="0" w:color="auto"/>
              </w:divBdr>
              <w:divsChild>
                <w:div w:id="1238399630">
                  <w:marLeft w:val="0"/>
                  <w:marRight w:val="0"/>
                  <w:marTop w:val="0"/>
                  <w:marBottom w:val="0"/>
                  <w:divBdr>
                    <w:top w:val="none" w:sz="0" w:space="0" w:color="auto"/>
                    <w:left w:val="none" w:sz="0" w:space="0" w:color="auto"/>
                    <w:bottom w:val="none" w:sz="0" w:space="0" w:color="auto"/>
                    <w:right w:val="none" w:sz="0" w:space="0" w:color="auto"/>
                  </w:divBdr>
                  <w:divsChild>
                    <w:div w:id="901597898">
                      <w:marLeft w:val="0"/>
                      <w:marRight w:val="0"/>
                      <w:marTop w:val="0"/>
                      <w:marBottom w:val="0"/>
                      <w:divBdr>
                        <w:top w:val="none" w:sz="0" w:space="0" w:color="auto"/>
                        <w:left w:val="none" w:sz="0" w:space="0" w:color="auto"/>
                        <w:bottom w:val="none" w:sz="0" w:space="0" w:color="auto"/>
                        <w:right w:val="none" w:sz="0" w:space="0" w:color="auto"/>
                      </w:divBdr>
                    </w:div>
                    <w:div w:id="1782408701">
                      <w:marLeft w:val="0"/>
                      <w:marRight w:val="0"/>
                      <w:marTop w:val="0"/>
                      <w:marBottom w:val="0"/>
                      <w:divBdr>
                        <w:top w:val="none" w:sz="0" w:space="0" w:color="auto"/>
                        <w:left w:val="none" w:sz="0" w:space="0" w:color="auto"/>
                        <w:bottom w:val="none" w:sz="0" w:space="0" w:color="auto"/>
                        <w:right w:val="none" w:sz="0" w:space="0" w:color="auto"/>
                      </w:divBdr>
                      <w:divsChild>
                        <w:div w:id="8743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97916">
              <w:marLeft w:val="0"/>
              <w:marRight w:val="0"/>
              <w:marTop w:val="0"/>
              <w:marBottom w:val="0"/>
              <w:divBdr>
                <w:top w:val="none" w:sz="0" w:space="0" w:color="auto"/>
                <w:left w:val="none" w:sz="0" w:space="0" w:color="auto"/>
                <w:bottom w:val="none" w:sz="0" w:space="0" w:color="auto"/>
                <w:right w:val="none" w:sz="0" w:space="0" w:color="auto"/>
              </w:divBdr>
              <w:divsChild>
                <w:div w:id="1688482826">
                  <w:marLeft w:val="0"/>
                  <w:marRight w:val="0"/>
                  <w:marTop w:val="0"/>
                  <w:marBottom w:val="0"/>
                  <w:divBdr>
                    <w:top w:val="none" w:sz="0" w:space="0" w:color="auto"/>
                    <w:left w:val="none" w:sz="0" w:space="0" w:color="auto"/>
                    <w:bottom w:val="none" w:sz="0" w:space="0" w:color="auto"/>
                    <w:right w:val="none" w:sz="0" w:space="0" w:color="auto"/>
                  </w:divBdr>
                </w:div>
              </w:divsChild>
            </w:div>
            <w:div w:id="1944070933">
              <w:marLeft w:val="0"/>
              <w:marRight w:val="0"/>
              <w:marTop w:val="0"/>
              <w:marBottom w:val="0"/>
              <w:divBdr>
                <w:top w:val="none" w:sz="0" w:space="0" w:color="auto"/>
                <w:left w:val="none" w:sz="0" w:space="0" w:color="auto"/>
                <w:bottom w:val="none" w:sz="0" w:space="0" w:color="auto"/>
                <w:right w:val="none" w:sz="0" w:space="0" w:color="auto"/>
              </w:divBdr>
              <w:divsChild>
                <w:div w:id="1369909254">
                  <w:marLeft w:val="0"/>
                  <w:marRight w:val="0"/>
                  <w:marTop w:val="0"/>
                  <w:marBottom w:val="0"/>
                  <w:divBdr>
                    <w:top w:val="none" w:sz="0" w:space="0" w:color="auto"/>
                    <w:left w:val="none" w:sz="0" w:space="0" w:color="auto"/>
                    <w:bottom w:val="none" w:sz="0" w:space="0" w:color="auto"/>
                    <w:right w:val="none" w:sz="0" w:space="0" w:color="auto"/>
                  </w:divBdr>
                </w:div>
              </w:divsChild>
            </w:div>
            <w:div w:id="1486165475">
              <w:marLeft w:val="0"/>
              <w:marRight w:val="0"/>
              <w:marTop w:val="0"/>
              <w:marBottom w:val="0"/>
              <w:divBdr>
                <w:top w:val="none" w:sz="0" w:space="0" w:color="auto"/>
                <w:left w:val="none" w:sz="0" w:space="0" w:color="auto"/>
                <w:bottom w:val="none" w:sz="0" w:space="0" w:color="auto"/>
                <w:right w:val="none" w:sz="0" w:space="0" w:color="auto"/>
              </w:divBdr>
              <w:divsChild>
                <w:div w:id="1685783975">
                  <w:marLeft w:val="0"/>
                  <w:marRight w:val="0"/>
                  <w:marTop w:val="0"/>
                  <w:marBottom w:val="0"/>
                  <w:divBdr>
                    <w:top w:val="none" w:sz="0" w:space="0" w:color="auto"/>
                    <w:left w:val="none" w:sz="0" w:space="0" w:color="auto"/>
                    <w:bottom w:val="none" w:sz="0" w:space="0" w:color="auto"/>
                    <w:right w:val="none" w:sz="0" w:space="0" w:color="auto"/>
                  </w:divBdr>
                </w:div>
              </w:divsChild>
            </w:div>
            <w:div w:id="1939408262">
              <w:marLeft w:val="0"/>
              <w:marRight w:val="0"/>
              <w:marTop w:val="0"/>
              <w:marBottom w:val="0"/>
              <w:divBdr>
                <w:top w:val="none" w:sz="0" w:space="0" w:color="auto"/>
                <w:left w:val="none" w:sz="0" w:space="0" w:color="auto"/>
                <w:bottom w:val="none" w:sz="0" w:space="0" w:color="auto"/>
                <w:right w:val="none" w:sz="0" w:space="0" w:color="auto"/>
              </w:divBdr>
              <w:divsChild>
                <w:div w:id="854686331">
                  <w:marLeft w:val="0"/>
                  <w:marRight w:val="0"/>
                  <w:marTop w:val="0"/>
                  <w:marBottom w:val="0"/>
                  <w:divBdr>
                    <w:top w:val="none" w:sz="0" w:space="0" w:color="auto"/>
                    <w:left w:val="none" w:sz="0" w:space="0" w:color="auto"/>
                    <w:bottom w:val="none" w:sz="0" w:space="0" w:color="auto"/>
                    <w:right w:val="none" w:sz="0" w:space="0" w:color="auto"/>
                  </w:divBdr>
                </w:div>
              </w:divsChild>
            </w:div>
            <w:div w:id="248271970">
              <w:marLeft w:val="0"/>
              <w:marRight w:val="0"/>
              <w:marTop w:val="0"/>
              <w:marBottom w:val="0"/>
              <w:divBdr>
                <w:top w:val="none" w:sz="0" w:space="0" w:color="auto"/>
                <w:left w:val="none" w:sz="0" w:space="0" w:color="auto"/>
                <w:bottom w:val="none" w:sz="0" w:space="0" w:color="auto"/>
                <w:right w:val="none" w:sz="0" w:space="0" w:color="auto"/>
              </w:divBdr>
              <w:divsChild>
                <w:div w:id="1569724802">
                  <w:marLeft w:val="0"/>
                  <w:marRight w:val="0"/>
                  <w:marTop w:val="0"/>
                  <w:marBottom w:val="0"/>
                  <w:divBdr>
                    <w:top w:val="none" w:sz="0" w:space="0" w:color="auto"/>
                    <w:left w:val="none" w:sz="0" w:space="0" w:color="auto"/>
                    <w:bottom w:val="none" w:sz="0" w:space="0" w:color="auto"/>
                    <w:right w:val="none" w:sz="0" w:space="0" w:color="auto"/>
                  </w:divBdr>
                </w:div>
              </w:divsChild>
            </w:div>
            <w:div w:id="566182698">
              <w:marLeft w:val="0"/>
              <w:marRight w:val="0"/>
              <w:marTop w:val="0"/>
              <w:marBottom w:val="0"/>
              <w:divBdr>
                <w:top w:val="none" w:sz="0" w:space="0" w:color="auto"/>
                <w:left w:val="none" w:sz="0" w:space="0" w:color="auto"/>
                <w:bottom w:val="none" w:sz="0" w:space="0" w:color="auto"/>
                <w:right w:val="none" w:sz="0" w:space="0" w:color="auto"/>
              </w:divBdr>
              <w:divsChild>
                <w:div w:id="1203596763">
                  <w:marLeft w:val="0"/>
                  <w:marRight w:val="0"/>
                  <w:marTop w:val="0"/>
                  <w:marBottom w:val="0"/>
                  <w:divBdr>
                    <w:top w:val="none" w:sz="0" w:space="0" w:color="auto"/>
                    <w:left w:val="none" w:sz="0" w:space="0" w:color="auto"/>
                    <w:bottom w:val="none" w:sz="0" w:space="0" w:color="auto"/>
                    <w:right w:val="none" w:sz="0" w:space="0" w:color="auto"/>
                  </w:divBdr>
                </w:div>
              </w:divsChild>
            </w:div>
            <w:div w:id="1561936272">
              <w:marLeft w:val="0"/>
              <w:marRight w:val="0"/>
              <w:marTop w:val="0"/>
              <w:marBottom w:val="0"/>
              <w:divBdr>
                <w:top w:val="none" w:sz="0" w:space="0" w:color="auto"/>
                <w:left w:val="none" w:sz="0" w:space="0" w:color="auto"/>
                <w:bottom w:val="none" w:sz="0" w:space="0" w:color="auto"/>
                <w:right w:val="none" w:sz="0" w:space="0" w:color="auto"/>
              </w:divBdr>
              <w:divsChild>
                <w:div w:id="10229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0379">
      <w:bodyDiv w:val="1"/>
      <w:marLeft w:val="0"/>
      <w:marRight w:val="0"/>
      <w:marTop w:val="0"/>
      <w:marBottom w:val="0"/>
      <w:divBdr>
        <w:top w:val="none" w:sz="0" w:space="0" w:color="auto"/>
        <w:left w:val="none" w:sz="0" w:space="0" w:color="auto"/>
        <w:bottom w:val="none" w:sz="0" w:space="0" w:color="auto"/>
        <w:right w:val="none" w:sz="0" w:space="0" w:color="auto"/>
      </w:divBdr>
      <w:divsChild>
        <w:div w:id="1934630637">
          <w:marLeft w:val="0"/>
          <w:marRight w:val="0"/>
          <w:marTop w:val="0"/>
          <w:marBottom w:val="0"/>
          <w:divBdr>
            <w:top w:val="none" w:sz="0" w:space="0" w:color="auto"/>
            <w:left w:val="none" w:sz="0" w:space="0" w:color="auto"/>
            <w:bottom w:val="none" w:sz="0" w:space="0" w:color="auto"/>
            <w:right w:val="none" w:sz="0" w:space="0" w:color="auto"/>
          </w:divBdr>
        </w:div>
      </w:divsChild>
    </w:div>
    <w:div w:id="100758655">
      <w:bodyDiv w:val="1"/>
      <w:marLeft w:val="0"/>
      <w:marRight w:val="0"/>
      <w:marTop w:val="0"/>
      <w:marBottom w:val="0"/>
      <w:divBdr>
        <w:top w:val="none" w:sz="0" w:space="0" w:color="auto"/>
        <w:left w:val="none" w:sz="0" w:space="0" w:color="auto"/>
        <w:bottom w:val="none" w:sz="0" w:space="0" w:color="auto"/>
        <w:right w:val="none" w:sz="0" w:space="0" w:color="auto"/>
      </w:divBdr>
      <w:divsChild>
        <w:div w:id="2081832097">
          <w:marLeft w:val="0"/>
          <w:marRight w:val="0"/>
          <w:marTop w:val="0"/>
          <w:marBottom w:val="0"/>
          <w:divBdr>
            <w:top w:val="none" w:sz="0" w:space="0" w:color="auto"/>
            <w:left w:val="none" w:sz="0" w:space="0" w:color="auto"/>
            <w:bottom w:val="none" w:sz="0" w:space="0" w:color="auto"/>
            <w:right w:val="none" w:sz="0" w:space="0" w:color="auto"/>
          </w:divBdr>
        </w:div>
      </w:divsChild>
    </w:div>
    <w:div w:id="101384960">
      <w:bodyDiv w:val="1"/>
      <w:marLeft w:val="0"/>
      <w:marRight w:val="0"/>
      <w:marTop w:val="0"/>
      <w:marBottom w:val="0"/>
      <w:divBdr>
        <w:top w:val="none" w:sz="0" w:space="0" w:color="auto"/>
        <w:left w:val="none" w:sz="0" w:space="0" w:color="auto"/>
        <w:bottom w:val="none" w:sz="0" w:space="0" w:color="auto"/>
        <w:right w:val="none" w:sz="0" w:space="0" w:color="auto"/>
      </w:divBdr>
      <w:divsChild>
        <w:div w:id="1937010119">
          <w:marLeft w:val="0"/>
          <w:marRight w:val="0"/>
          <w:marTop w:val="0"/>
          <w:marBottom w:val="0"/>
          <w:divBdr>
            <w:top w:val="none" w:sz="0" w:space="0" w:color="auto"/>
            <w:left w:val="none" w:sz="0" w:space="0" w:color="auto"/>
            <w:bottom w:val="none" w:sz="0" w:space="0" w:color="auto"/>
            <w:right w:val="none" w:sz="0" w:space="0" w:color="auto"/>
          </w:divBdr>
        </w:div>
      </w:divsChild>
    </w:div>
    <w:div w:id="101608828">
      <w:bodyDiv w:val="1"/>
      <w:marLeft w:val="0"/>
      <w:marRight w:val="0"/>
      <w:marTop w:val="0"/>
      <w:marBottom w:val="0"/>
      <w:divBdr>
        <w:top w:val="none" w:sz="0" w:space="0" w:color="auto"/>
        <w:left w:val="none" w:sz="0" w:space="0" w:color="auto"/>
        <w:bottom w:val="none" w:sz="0" w:space="0" w:color="auto"/>
        <w:right w:val="none" w:sz="0" w:space="0" w:color="auto"/>
      </w:divBdr>
    </w:div>
    <w:div w:id="101999495">
      <w:bodyDiv w:val="1"/>
      <w:marLeft w:val="0"/>
      <w:marRight w:val="0"/>
      <w:marTop w:val="0"/>
      <w:marBottom w:val="0"/>
      <w:divBdr>
        <w:top w:val="none" w:sz="0" w:space="0" w:color="auto"/>
        <w:left w:val="none" w:sz="0" w:space="0" w:color="auto"/>
        <w:bottom w:val="none" w:sz="0" w:space="0" w:color="auto"/>
        <w:right w:val="none" w:sz="0" w:space="0" w:color="auto"/>
      </w:divBdr>
      <w:divsChild>
        <w:div w:id="835733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040172">
      <w:bodyDiv w:val="1"/>
      <w:marLeft w:val="0"/>
      <w:marRight w:val="0"/>
      <w:marTop w:val="0"/>
      <w:marBottom w:val="0"/>
      <w:divBdr>
        <w:top w:val="none" w:sz="0" w:space="0" w:color="auto"/>
        <w:left w:val="none" w:sz="0" w:space="0" w:color="auto"/>
        <w:bottom w:val="none" w:sz="0" w:space="0" w:color="auto"/>
        <w:right w:val="none" w:sz="0" w:space="0" w:color="auto"/>
      </w:divBdr>
      <w:divsChild>
        <w:div w:id="71202094">
          <w:marLeft w:val="0"/>
          <w:marRight w:val="0"/>
          <w:marTop w:val="0"/>
          <w:marBottom w:val="0"/>
          <w:divBdr>
            <w:top w:val="none" w:sz="0" w:space="0" w:color="auto"/>
            <w:left w:val="none" w:sz="0" w:space="0" w:color="auto"/>
            <w:bottom w:val="none" w:sz="0" w:space="0" w:color="auto"/>
            <w:right w:val="none" w:sz="0" w:space="0" w:color="auto"/>
          </w:divBdr>
        </w:div>
      </w:divsChild>
    </w:div>
    <w:div w:id="102306162">
      <w:bodyDiv w:val="1"/>
      <w:marLeft w:val="0"/>
      <w:marRight w:val="0"/>
      <w:marTop w:val="0"/>
      <w:marBottom w:val="0"/>
      <w:divBdr>
        <w:top w:val="none" w:sz="0" w:space="0" w:color="auto"/>
        <w:left w:val="none" w:sz="0" w:space="0" w:color="auto"/>
        <w:bottom w:val="none" w:sz="0" w:space="0" w:color="auto"/>
        <w:right w:val="none" w:sz="0" w:space="0" w:color="auto"/>
      </w:divBdr>
    </w:div>
    <w:div w:id="103428623">
      <w:bodyDiv w:val="1"/>
      <w:marLeft w:val="0"/>
      <w:marRight w:val="0"/>
      <w:marTop w:val="0"/>
      <w:marBottom w:val="0"/>
      <w:divBdr>
        <w:top w:val="none" w:sz="0" w:space="0" w:color="auto"/>
        <w:left w:val="none" w:sz="0" w:space="0" w:color="auto"/>
        <w:bottom w:val="none" w:sz="0" w:space="0" w:color="auto"/>
        <w:right w:val="none" w:sz="0" w:space="0" w:color="auto"/>
      </w:divBdr>
      <w:divsChild>
        <w:div w:id="1921521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573904">
      <w:bodyDiv w:val="1"/>
      <w:marLeft w:val="0"/>
      <w:marRight w:val="0"/>
      <w:marTop w:val="0"/>
      <w:marBottom w:val="0"/>
      <w:divBdr>
        <w:top w:val="none" w:sz="0" w:space="0" w:color="auto"/>
        <w:left w:val="none" w:sz="0" w:space="0" w:color="auto"/>
        <w:bottom w:val="none" w:sz="0" w:space="0" w:color="auto"/>
        <w:right w:val="none" w:sz="0" w:space="0" w:color="auto"/>
      </w:divBdr>
      <w:divsChild>
        <w:div w:id="1316567694">
          <w:marLeft w:val="0"/>
          <w:marRight w:val="0"/>
          <w:marTop w:val="0"/>
          <w:marBottom w:val="0"/>
          <w:divBdr>
            <w:top w:val="none" w:sz="0" w:space="0" w:color="auto"/>
            <w:left w:val="none" w:sz="0" w:space="0" w:color="auto"/>
            <w:bottom w:val="none" w:sz="0" w:space="0" w:color="auto"/>
            <w:right w:val="none" w:sz="0" w:space="0" w:color="auto"/>
          </w:divBdr>
        </w:div>
      </w:divsChild>
    </w:div>
    <w:div w:id="103812032">
      <w:bodyDiv w:val="1"/>
      <w:marLeft w:val="0"/>
      <w:marRight w:val="0"/>
      <w:marTop w:val="0"/>
      <w:marBottom w:val="0"/>
      <w:divBdr>
        <w:top w:val="none" w:sz="0" w:space="0" w:color="auto"/>
        <w:left w:val="none" w:sz="0" w:space="0" w:color="auto"/>
        <w:bottom w:val="none" w:sz="0" w:space="0" w:color="auto"/>
        <w:right w:val="none" w:sz="0" w:space="0" w:color="auto"/>
      </w:divBdr>
      <w:divsChild>
        <w:div w:id="1236090834">
          <w:marLeft w:val="0"/>
          <w:marRight w:val="0"/>
          <w:marTop w:val="0"/>
          <w:marBottom w:val="0"/>
          <w:divBdr>
            <w:top w:val="none" w:sz="0" w:space="0" w:color="auto"/>
            <w:left w:val="none" w:sz="0" w:space="0" w:color="auto"/>
            <w:bottom w:val="none" w:sz="0" w:space="0" w:color="auto"/>
            <w:right w:val="none" w:sz="0" w:space="0" w:color="auto"/>
          </w:divBdr>
        </w:div>
      </w:divsChild>
    </w:div>
    <w:div w:id="104272278">
      <w:bodyDiv w:val="1"/>
      <w:marLeft w:val="0"/>
      <w:marRight w:val="0"/>
      <w:marTop w:val="0"/>
      <w:marBottom w:val="0"/>
      <w:divBdr>
        <w:top w:val="none" w:sz="0" w:space="0" w:color="auto"/>
        <w:left w:val="none" w:sz="0" w:space="0" w:color="auto"/>
        <w:bottom w:val="none" w:sz="0" w:space="0" w:color="auto"/>
        <w:right w:val="none" w:sz="0" w:space="0" w:color="auto"/>
      </w:divBdr>
    </w:div>
    <w:div w:id="104429269">
      <w:bodyDiv w:val="1"/>
      <w:marLeft w:val="0"/>
      <w:marRight w:val="0"/>
      <w:marTop w:val="0"/>
      <w:marBottom w:val="0"/>
      <w:divBdr>
        <w:top w:val="none" w:sz="0" w:space="0" w:color="auto"/>
        <w:left w:val="none" w:sz="0" w:space="0" w:color="auto"/>
        <w:bottom w:val="none" w:sz="0" w:space="0" w:color="auto"/>
        <w:right w:val="none" w:sz="0" w:space="0" w:color="auto"/>
      </w:divBdr>
    </w:div>
    <w:div w:id="104885120">
      <w:bodyDiv w:val="1"/>
      <w:marLeft w:val="0"/>
      <w:marRight w:val="0"/>
      <w:marTop w:val="0"/>
      <w:marBottom w:val="0"/>
      <w:divBdr>
        <w:top w:val="none" w:sz="0" w:space="0" w:color="auto"/>
        <w:left w:val="none" w:sz="0" w:space="0" w:color="auto"/>
        <w:bottom w:val="none" w:sz="0" w:space="0" w:color="auto"/>
        <w:right w:val="none" w:sz="0" w:space="0" w:color="auto"/>
      </w:divBdr>
    </w:div>
    <w:div w:id="105122285">
      <w:bodyDiv w:val="1"/>
      <w:marLeft w:val="0"/>
      <w:marRight w:val="0"/>
      <w:marTop w:val="0"/>
      <w:marBottom w:val="0"/>
      <w:divBdr>
        <w:top w:val="none" w:sz="0" w:space="0" w:color="auto"/>
        <w:left w:val="none" w:sz="0" w:space="0" w:color="auto"/>
        <w:bottom w:val="none" w:sz="0" w:space="0" w:color="auto"/>
        <w:right w:val="none" w:sz="0" w:space="0" w:color="auto"/>
      </w:divBdr>
    </w:div>
    <w:div w:id="105395673">
      <w:bodyDiv w:val="1"/>
      <w:marLeft w:val="0"/>
      <w:marRight w:val="0"/>
      <w:marTop w:val="0"/>
      <w:marBottom w:val="0"/>
      <w:divBdr>
        <w:top w:val="none" w:sz="0" w:space="0" w:color="auto"/>
        <w:left w:val="none" w:sz="0" w:space="0" w:color="auto"/>
        <w:bottom w:val="none" w:sz="0" w:space="0" w:color="auto"/>
        <w:right w:val="none" w:sz="0" w:space="0" w:color="auto"/>
      </w:divBdr>
    </w:div>
    <w:div w:id="106235867">
      <w:bodyDiv w:val="1"/>
      <w:marLeft w:val="0"/>
      <w:marRight w:val="0"/>
      <w:marTop w:val="0"/>
      <w:marBottom w:val="0"/>
      <w:divBdr>
        <w:top w:val="none" w:sz="0" w:space="0" w:color="auto"/>
        <w:left w:val="none" w:sz="0" w:space="0" w:color="auto"/>
        <w:bottom w:val="none" w:sz="0" w:space="0" w:color="auto"/>
        <w:right w:val="none" w:sz="0" w:space="0" w:color="auto"/>
      </w:divBdr>
    </w:div>
    <w:div w:id="106462897">
      <w:bodyDiv w:val="1"/>
      <w:marLeft w:val="0"/>
      <w:marRight w:val="0"/>
      <w:marTop w:val="0"/>
      <w:marBottom w:val="0"/>
      <w:divBdr>
        <w:top w:val="none" w:sz="0" w:space="0" w:color="auto"/>
        <w:left w:val="none" w:sz="0" w:space="0" w:color="auto"/>
        <w:bottom w:val="none" w:sz="0" w:space="0" w:color="auto"/>
        <w:right w:val="none" w:sz="0" w:space="0" w:color="auto"/>
      </w:divBdr>
      <w:divsChild>
        <w:div w:id="1169561608">
          <w:marLeft w:val="0"/>
          <w:marRight w:val="0"/>
          <w:marTop w:val="0"/>
          <w:marBottom w:val="0"/>
          <w:divBdr>
            <w:top w:val="none" w:sz="0" w:space="0" w:color="auto"/>
            <w:left w:val="none" w:sz="0" w:space="0" w:color="auto"/>
            <w:bottom w:val="none" w:sz="0" w:space="0" w:color="auto"/>
            <w:right w:val="none" w:sz="0" w:space="0" w:color="auto"/>
          </w:divBdr>
        </w:div>
      </w:divsChild>
    </w:div>
    <w:div w:id="107089020">
      <w:bodyDiv w:val="1"/>
      <w:marLeft w:val="0"/>
      <w:marRight w:val="0"/>
      <w:marTop w:val="0"/>
      <w:marBottom w:val="0"/>
      <w:divBdr>
        <w:top w:val="none" w:sz="0" w:space="0" w:color="auto"/>
        <w:left w:val="none" w:sz="0" w:space="0" w:color="auto"/>
        <w:bottom w:val="none" w:sz="0" w:space="0" w:color="auto"/>
        <w:right w:val="none" w:sz="0" w:space="0" w:color="auto"/>
      </w:divBdr>
    </w:div>
    <w:div w:id="107166579">
      <w:bodyDiv w:val="1"/>
      <w:marLeft w:val="0"/>
      <w:marRight w:val="0"/>
      <w:marTop w:val="0"/>
      <w:marBottom w:val="0"/>
      <w:divBdr>
        <w:top w:val="none" w:sz="0" w:space="0" w:color="auto"/>
        <w:left w:val="none" w:sz="0" w:space="0" w:color="auto"/>
        <w:bottom w:val="none" w:sz="0" w:space="0" w:color="auto"/>
        <w:right w:val="none" w:sz="0" w:space="0" w:color="auto"/>
      </w:divBdr>
    </w:div>
    <w:div w:id="107236414">
      <w:bodyDiv w:val="1"/>
      <w:marLeft w:val="0"/>
      <w:marRight w:val="0"/>
      <w:marTop w:val="0"/>
      <w:marBottom w:val="0"/>
      <w:divBdr>
        <w:top w:val="none" w:sz="0" w:space="0" w:color="auto"/>
        <w:left w:val="none" w:sz="0" w:space="0" w:color="auto"/>
        <w:bottom w:val="none" w:sz="0" w:space="0" w:color="auto"/>
        <w:right w:val="none" w:sz="0" w:space="0" w:color="auto"/>
      </w:divBdr>
      <w:divsChild>
        <w:div w:id="1340541322">
          <w:marLeft w:val="0"/>
          <w:marRight w:val="0"/>
          <w:marTop w:val="0"/>
          <w:marBottom w:val="0"/>
          <w:divBdr>
            <w:top w:val="none" w:sz="0" w:space="0" w:color="auto"/>
            <w:left w:val="none" w:sz="0" w:space="0" w:color="auto"/>
            <w:bottom w:val="none" w:sz="0" w:space="0" w:color="auto"/>
            <w:right w:val="none" w:sz="0" w:space="0" w:color="auto"/>
          </w:divBdr>
          <w:divsChild>
            <w:div w:id="294025356">
              <w:marLeft w:val="0"/>
              <w:marRight w:val="0"/>
              <w:marTop w:val="0"/>
              <w:marBottom w:val="0"/>
              <w:divBdr>
                <w:top w:val="none" w:sz="0" w:space="0" w:color="auto"/>
                <w:left w:val="none" w:sz="0" w:space="0" w:color="auto"/>
                <w:bottom w:val="none" w:sz="0" w:space="0" w:color="auto"/>
                <w:right w:val="none" w:sz="0" w:space="0" w:color="auto"/>
              </w:divBdr>
              <w:divsChild>
                <w:div w:id="320429253">
                  <w:marLeft w:val="0"/>
                  <w:marRight w:val="0"/>
                  <w:marTop w:val="0"/>
                  <w:marBottom w:val="0"/>
                  <w:divBdr>
                    <w:top w:val="none" w:sz="0" w:space="0" w:color="auto"/>
                    <w:left w:val="none" w:sz="0" w:space="0" w:color="auto"/>
                    <w:bottom w:val="none" w:sz="0" w:space="0" w:color="auto"/>
                    <w:right w:val="none" w:sz="0" w:space="0" w:color="auto"/>
                  </w:divBdr>
                  <w:divsChild>
                    <w:div w:id="954215050">
                      <w:marLeft w:val="0"/>
                      <w:marRight w:val="0"/>
                      <w:marTop w:val="0"/>
                      <w:marBottom w:val="0"/>
                      <w:divBdr>
                        <w:top w:val="none" w:sz="0" w:space="0" w:color="auto"/>
                        <w:left w:val="none" w:sz="0" w:space="0" w:color="auto"/>
                        <w:bottom w:val="none" w:sz="0" w:space="0" w:color="auto"/>
                        <w:right w:val="none" w:sz="0" w:space="0" w:color="auto"/>
                      </w:divBdr>
                      <w:divsChild>
                        <w:div w:id="386299553">
                          <w:marLeft w:val="0"/>
                          <w:marRight w:val="0"/>
                          <w:marTop w:val="0"/>
                          <w:marBottom w:val="0"/>
                          <w:divBdr>
                            <w:top w:val="none" w:sz="0" w:space="0" w:color="auto"/>
                            <w:left w:val="none" w:sz="0" w:space="0" w:color="auto"/>
                            <w:bottom w:val="none" w:sz="0" w:space="0" w:color="auto"/>
                            <w:right w:val="none" w:sz="0" w:space="0" w:color="auto"/>
                          </w:divBdr>
                          <w:divsChild>
                            <w:div w:id="1187988182">
                              <w:marLeft w:val="0"/>
                              <w:marRight w:val="0"/>
                              <w:marTop w:val="0"/>
                              <w:marBottom w:val="0"/>
                              <w:divBdr>
                                <w:top w:val="none" w:sz="0" w:space="0" w:color="auto"/>
                                <w:left w:val="none" w:sz="0" w:space="0" w:color="auto"/>
                                <w:bottom w:val="none" w:sz="0" w:space="0" w:color="auto"/>
                                <w:right w:val="none" w:sz="0" w:space="0" w:color="auto"/>
                              </w:divBdr>
                              <w:divsChild>
                                <w:div w:id="19483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1116">
                          <w:marLeft w:val="0"/>
                          <w:marRight w:val="0"/>
                          <w:marTop w:val="0"/>
                          <w:marBottom w:val="0"/>
                          <w:divBdr>
                            <w:top w:val="none" w:sz="0" w:space="0" w:color="auto"/>
                            <w:left w:val="none" w:sz="0" w:space="0" w:color="auto"/>
                            <w:bottom w:val="none" w:sz="0" w:space="0" w:color="auto"/>
                            <w:right w:val="none" w:sz="0" w:space="0" w:color="auto"/>
                          </w:divBdr>
                          <w:divsChild>
                            <w:div w:id="1050036556">
                              <w:marLeft w:val="0"/>
                              <w:marRight w:val="0"/>
                              <w:marTop w:val="0"/>
                              <w:marBottom w:val="0"/>
                              <w:divBdr>
                                <w:top w:val="none" w:sz="0" w:space="0" w:color="auto"/>
                                <w:left w:val="none" w:sz="0" w:space="0" w:color="auto"/>
                                <w:bottom w:val="none" w:sz="0" w:space="0" w:color="auto"/>
                                <w:right w:val="none" w:sz="0" w:space="0" w:color="auto"/>
                              </w:divBdr>
                              <w:divsChild>
                                <w:div w:id="84243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52052">
      <w:bodyDiv w:val="1"/>
      <w:marLeft w:val="0"/>
      <w:marRight w:val="0"/>
      <w:marTop w:val="0"/>
      <w:marBottom w:val="0"/>
      <w:divBdr>
        <w:top w:val="none" w:sz="0" w:space="0" w:color="auto"/>
        <w:left w:val="none" w:sz="0" w:space="0" w:color="auto"/>
        <w:bottom w:val="none" w:sz="0" w:space="0" w:color="auto"/>
        <w:right w:val="none" w:sz="0" w:space="0" w:color="auto"/>
      </w:divBdr>
    </w:div>
    <w:div w:id="108622904">
      <w:bodyDiv w:val="1"/>
      <w:marLeft w:val="0"/>
      <w:marRight w:val="0"/>
      <w:marTop w:val="0"/>
      <w:marBottom w:val="0"/>
      <w:divBdr>
        <w:top w:val="none" w:sz="0" w:space="0" w:color="auto"/>
        <w:left w:val="none" w:sz="0" w:space="0" w:color="auto"/>
        <w:bottom w:val="none" w:sz="0" w:space="0" w:color="auto"/>
        <w:right w:val="none" w:sz="0" w:space="0" w:color="auto"/>
      </w:divBdr>
    </w:div>
    <w:div w:id="109133679">
      <w:bodyDiv w:val="1"/>
      <w:marLeft w:val="0"/>
      <w:marRight w:val="0"/>
      <w:marTop w:val="0"/>
      <w:marBottom w:val="0"/>
      <w:divBdr>
        <w:top w:val="none" w:sz="0" w:space="0" w:color="auto"/>
        <w:left w:val="none" w:sz="0" w:space="0" w:color="auto"/>
        <w:bottom w:val="none" w:sz="0" w:space="0" w:color="auto"/>
        <w:right w:val="none" w:sz="0" w:space="0" w:color="auto"/>
      </w:divBdr>
      <w:divsChild>
        <w:div w:id="635834906">
          <w:marLeft w:val="0"/>
          <w:marRight w:val="0"/>
          <w:marTop w:val="0"/>
          <w:marBottom w:val="0"/>
          <w:divBdr>
            <w:top w:val="none" w:sz="0" w:space="0" w:color="auto"/>
            <w:left w:val="none" w:sz="0" w:space="0" w:color="auto"/>
            <w:bottom w:val="none" w:sz="0" w:space="0" w:color="auto"/>
            <w:right w:val="none" w:sz="0" w:space="0" w:color="auto"/>
          </w:divBdr>
        </w:div>
      </w:divsChild>
    </w:div>
    <w:div w:id="110173404">
      <w:bodyDiv w:val="1"/>
      <w:marLeft w:val="0"/>
      <w:marRight w:val="0"/>
      <w:marTop w:val="0"/>
      <w:marBottom w:val="0"/>
      <w:divBdr>
        <w:top w:val="none" w:sz="0" w:space="0" w:color="auto"/>
        <w:left w:val="none" w:sz="0" w:space="0" w:color="auto"/>
        <w:bottom w:val="none" w:sz="0" w:space="0" w:color="auto"/>
        <w:right w:val="none" w:sz="0" w:space="0" w:color="auto"/>
      </w:divBdr>
    </w:div>
    <w:div w:id="110714235">
      <w:bodyDiv w:val="1"/>
      <w:marLeft w:val="0"/>
      <w:marRight w:val="0"/>
      <w:marTop w:val="0"/>
      <w:marBottom w:val="0"/>
      <w:divBdr>
        <w:top w:val="none" w:sz="0" w:space="0" w:color="auto"/>
        <w:left w:val="none" w:sz="0" w:space="0" w:color="auto"/>
        <w:bottom w:val="none" w:sz="0" w:space="0" w:color="auto"/>
        <w:right w:val="none" w:sz="0" w:space="0" w:color="auto"/>
      </w:divBdr>
    </w:div>
    <w:div w:id="111443513">
      <w:bodyDiv w:val="1"/>
      <w:marLeft w:val="0"/>
      <w:marRight w:val="0"/>
      <w:marTop w:val="0"/>
      <w:marBottom w:val="0"/>
      <w:divBdr>
        <w:top w:val="none" w:sz="0" w:space="0" w:color="auto"/>
        <w:left w:val="none" w:sz="0" w:space="0" w:color="auto"/>
        <w:bottom w:val="none" w:sz="0" w:space="0" w:color="auto"/>
        <w:right w:val="none" w:sz="0" w:space="0" w:color="auto"/>
      </w:divBdr>
      <w:divsChild>
        <w:div w:id="1638680391">
          <w:marLeft w:val="0"/>
          <w:marRight w:val="0"/>
          <w:marTop w:val="0"/>
          <w:marBottom w:val="0"/>
          <w:divBdr>
            <w:top w:val="none" w:sz="0" w:space="0" w:color="auto"/>
            <w:left w:val="none" w:sz="0" w:space="0" w:color="auto"/>
            <w:bottom w:val="none" w:sz="0" w:space="0" w:color="auto"/>
            <w:right w:val="none" w:sz="0" w:space="0" w:color="auto"/>
          </w:divBdr>
        </w:div>
      </w:divsChild>
    </w:div>
    <w:div w:id="112094538">
      <w:bodyDiv w:val="1"/>
      <w:marLeft w:val="0"/>
      <w:marRight w:val="0"/>
      <w:marTop w:val="0"/>
      <w:marBottom w:val="0"/>
      <w:divBdr>
        <w:top w:val="none" w:sz="0" w:space="0" w:color="auto"/>
        <w:left w:val="none" w:sz="0" w:space="0" w:color="auto"/>
        <w:bottom w:val="none" w:sz="0" w:space="0" w:color="auto"/>
        <w:right w:val="none" w:sz="0" w:space="0" w:color="auto"/>
      </w:divBdr>
    </w:div>
    <w:div w:id="112673104">
      <w:bodyDiv w:val="1"/>
      <w:marLeft w:val="0"/>
      <w:marRight w:val="0"/>
      <w:marTop w:val="0"/>
      <w:marBottom w:val="0"/>
      <w:divBdr>
        <w:top w:val="none" w:sz="0" w:space="0" w:color="auto"/>
        <w:left w:val="none" w:sz="0" w:space="0" w:color="auto"/>
        <w:bottom w:val="none" w:sz="0" w:space="0" w:color="auto"/>
        <w:right w:val="none" w:sz="0" w:space="0" w:color="auto"/>
      </w:divBdr>
      <w:divsChild>
        <w:div w:id="925917481">
          <w:marLeft w:val="0"/>
          <w:marRight w:val="0"/>
          <w:marTop w:val="0"/>
          <w:marBottom w:val="0"/>
          <w:divBdr>
            <w:top w:val="none" w:sz="0" w:space="0" w:color="auto"/>
            <w:left w:val="none" w:sz="0" w:space="0" w:color="auto"/>
            <w:bottom w:val="none" w:sz="0" w:space="0" w:color="auto"/>
            <w:right w:val="none" w:sz="0" w:space="0" w:color="auto"/>
          </w:divBdr>
        </w:div>
      </w:divsChild>
    </w:div>
    <w:div w:id="112788612">
      <w:bodyDiv w:val="1"/>
      <w:marLeft w:val="0"/>
      <w:marRight w:val="0"/>
      <w:marTop w:val="0"/>
      <w:marBottom w:val="0"/>
      <w:divBdr>
        <w:top w:val="none" w:sz="0" w:space="0" w:color="auto"/>
        <w:left w:val="none" w:sz="0" w:space="0" w:color="auto"/>
        <w:bottom w:val="none" w:sz="0" w:space="0" w:color="auto"/>
        <w:right w:val="none" w:sz="0" w:space="0" w:color="auto"/>
      </w:divBdr>
      <w:divsChild>
        <w:div w:id="2129737689">
          <w:marLeft w:val="0"/>
          <w:marRight w:val="0"/>
          <w:marTop w:val="0"/>
          <w:marBottom w:val="0"/>
          <w:divBdr>
            <w:top w:val="none" w:sz="0" w:space="0" w:color="auto"/>
            <w:left w:val="none" w:sz="0" w:space="0" w:color="auto"/>
            <w:bottom w:val="none" w:sz="0" w:space="0" w:color="auto"/>
            <w:right w:val="none" w:sz="0" w:space="0" w:color="auto"/>
          </w:divBdr>
        </w:div>
      </w:divsChild>
    </w:div>
    <w:div w:id="112788837">
      <w:bodyDiv w:val="1"/>
      <w:marLeft w:val="0"/>
      <w:marRight w:val="0"/>
      <w:marTop w:val="0"/>
      <w:marBottom w:val="0"/>
      <w:divBdr>
        <w:top w:val="none" w:sz="0" w:space="0" w:color="auto"/>
        <w:left w:val="none" w:sz="0" w:space="0" w:color="auto"/>
        <w:bottom w:val="none" w:sz="0" w:space="0" w:color="auto"/>
        <w:right w:val="none" w:sz="0" w:space="0" w:color="auto"/>
      </w:divBdr>
    </w:div>
    <w:div w:id="112872083">
      <w:bodyDiv w:val="1"/>
      <w:marLeft w:val="0"/>
      <w:marRight w:val="0"/>
      <w:marTop w:val="0"/>
      <w:marBottom w:val="0"/>
      <w:divBdr>
        <w:top w:val="none" w:sz="0" w:space="0" w:color="auto"/>
        <w:left w:val="none" w:sz="0" w:space="0" w:color="auto"/>
        <w:bottom w:val="none" w:sz="0" w:space="0" w:color="auto"/>
        <w:right w:val="none" w:sz="0" w:space="0" w:color="auto"/>
      </w:divBdr>
      <w:divsChild>
        <w:div w:id="1572345184">
          <w:marLeft w:val="0"/>
          <w:marRight w:val="0"/>
          <w:marTop w:val="0"/>
          <w:marBottom w:val="0"/>
          <w:divBdr>
            <w:top w:val="none" w:sz="0" w:space="0" w:color="auto"/>
            <w:left w:val="none" w:sz="0" w:space="0" w:color="auto"/>
            <w:bottom w:val="none" w:sz="0" w:space="0" w:color="auto"/>
            <w:right w:val="none" w:sz="0" w:space="0" w:color="auto"/>
          </w:divBdr>
        </w:div>
      </w:divsChild>
    </w:div>
    <w:div w:id="113057761">
      <w:bodyDiv w:val="1"/>
      <w:marLeft w:val="0"/>
      <w:marRight w:val="0"/>
      <w:marTop w:val="0"/>
      <w:marBottom w:val="0"/>
      <w:divBdr>
        <w:top w:val="none" w:sz="0" w:space="0" w:color="auto"/>
        <w:left w:val="none" w:sz="0" w:space="0" w:color="auto"/>
        <w:bottom w:val="none" w:sz="0" w:space="0" w:color="auto"/>
        <w:right w:val="none" w:sz="0" w:space="0" w:color="auto"/>
      </w:divBdr>
    </w:div>
    <w:div w:id="114561683">
      <w:bodyDiv w:val="1"/>
      <w:marLeft w:val="0"/>
      <w:marRight w:val="0"/>
      <w:marTop w:val="0"/>
      <w:marBottom w:val="0"/>
      <w:divBdr>
        <w:top w:val="none" w:sz="0" w:space="0" w:color="auto"/>
        <w:left w:val="none" w:sz="0" w:space="0" w:color="auto"/>
        <w:bottom w:val="none" w:sz="0" w:space="0" w:color="auto"/>
        <w:right w:val="none" w:sz="0" w:space="0" w:color="auto"/>
      </w:divBdr>
    </w:div>
    <w:div w:id="114956010">
      <w:bodyDiv w:val="1"/>
      <w:marLeft w:val="0"/>
      <w:marRight w:val="0"/>
      <w:marTop w:val="0"/>
      <w:marBottom w:val="0"/>
      <w:divBdr>
        <w:top w:val="none" w:sz="0" w:space="0" w:color="auto"/>
        <w:left w:val="none" w:sz="0" w:space="0" w:color="auto"/>
        <w:bottom w:val="none" w:sz="0" w:space="0" w:color="auto"/>
        <w:right w:val="none" w:sz="0" w:space="0" w:color="auto"/>
      </w:divBdr>
    </w:div>
    <w:div w:id="115609540">
      <w:bodyDiv w:val="1"/>
      <w:marLeft w:val="0"/>
      <w:marRight w:val="0"/>
      <w:marTop w:val="0"/>
      <w:marBottom w:val="0"/>
      <w:divBdr>
        <w:top w:val="none" w:sz="0" w:space="0" w:color="auto"/>
        <w:left w:val="none" w:sz="0" w:space="0" w:color="auto"/>
        <w:bottom w:val="none" w:sz="0" w:space="0" w:color="auto"/>
        <w:right w:val="none" w:sz="0" w:space="0" w:color="auto"/>
      </w:divBdr>
    </w:div>
    <w:div w:id="115681533">
      <w:bodyDiv w:val="1"/>
      <w:marLeft w:val="0"/>
      <w:marRight w:val="0"/>
      <w:marTop w:val="0"/>
      <w:marBottom w:val="0"/>
      <w:divBdr>
        <w:top w:val="none" w:sz="0" w:space="0" w:color="auto"/>
        <w:left w:val="none" w:sz="0" w:space="0" w:color="auto"/>
        <w:bottom w:val="none" w:sz="0" w:space="0" w:color="auto"/>
        <w:right w:val="none" w:sz="0" w:space="0" w:color="auto"/>
      </w:divBdr>
      <w:divsChild>
        <w:div w:id="510871867">
          <w:marLeft w:val="0"/>
          <w:marRight w:val="0"/>
          <w:marTop w:val="0"/>
          <w:marBottom w:val="0"/>
          <w:divBdr>
            <w:top w:val="none" w:sz="0" w:space="0" w:color="auto"/>
            <w:left w:val="none" w:sz="0" w:space="0" w:color="auto"/>
            <w:bottom w:val="none" w:sz="0" w:space="0" w:color="auto"/>
            <w:right w:val="none" w:sz="0" w:space="0" w:color="auto"/>
          </w:divBdr>
        </w:div>
      </w:divsChild>
    </w:div>
    <w:div w:id="116067519">
      <w:bodyDiv w:val="1"/>
      <w:marLeft w:val="0"/>
      <w:marRight w:val="0"/>
      <w:marTop w:val="0"/>
      <w:marBottom w:val="0"/>
      <w:divBdr>
        <w:top w:val="none" w:sz="0" w:space="0" w:color="auto"/>
        <w:left w:val="none" w:sz="0" w:space="0" w:color="auto"/>
        <w:bottom w:val="none" w:sz="0" w:space="0" w:color="auto"/>
        <w:right w:val="none" w:sz="0" w:space="0" w:color="auto"/>
      </w:divBdr>
      <w:divsChild>
        <w:div w:id="528563888">
          <w:marLeft w:val="0"/>
          <w:marRight w:val="0"/>
          <w:marTop w:val="0"/>
          <w:marBottom w:val="0"/>
          <w:divBdr>
            <w:top w:val="none" w:sz="0" w:space="0" w:color="auto"/>
            <w:left w:val="none" w:sz="0" w:space="0" w:color="auto"/>
            <w:bottom w:val="none" w:sz="0" w:space="0" w:color="auto"/>
            <w:right w:val="none" w:sz="0" w:space="0" w:color="auto"/>
          </w:divBdr>
          <w:divsChild>
            <w:div w:id="1097211156">
              <w:marLeft w:val="0"/>
              <w:marRight w:val="0"/>
              <w:marTop w:val="0"/>
              <w:marBottom w:val="0"/>
              <w:divBdr>
                <w:top w:val="none" w:sz="0" w:space="0" w:color="auto"/>
                <w:left w:val="none" w:sz="0" w:space="0" w:color="auto"/>
                <w:bottom w:val="none" w:sz="0" w:space="0" w:color="auto"/>
                <w:right w:val="none" w:sz="0" w:space="0" w:color="auto"/>
              </w:divBdr>
              <w:divsChild>
                <w:div w:id="12104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5418">
      <w:bodyDiv w:val="1"/>
      <w:marLeft w:val="0"/>
      <w:marRight w:val="0"/>
      <w:marTop w:val="0"/>
      <w:marBottom w:val="0"/>
      <w:divBdr>
        <w:top w:val="none" w:sz="0" w:space="0" w:color="auto"/>
        <w:left w:val="none" w:sz="0" w:space="0" w:color="auto"/>
        <w:bottom w:val="none" w:sz="0" w:space="0" w:color="auto"/>
        <w:right w:val="none" w:sz="0" w:space="0" w:color="auto"/>
      </w:divBdr>
      <w:divsChild>
        <w:div w:id="1429808184">
          <w:marLeft w:val="0"/>
          <w:marRight w:val="0"/>
          <w:marTop w:val="0"/>
          <w:marBottom w:val="0"/>
          <w:divBdr>
            <w:top w:val="none" w:sz="0" w:space="0" w:color="auto"/>
            <w:left w:val="none" w:sz="0" w:space="0" w:color="auto"/>
            <w:bottom w:val="none" w:sz="0" w:space="0" w:color="auto"/>
            <w:right w:val="none" w:sz="0" w:space="0" w:color="auto"/>
          </w:divBdr>
        </w:div>
      </w:divsChild>
    </w:div>
    <w:div w:id="116460958">
      <w:bodyDiv w:val="1"/>
      <w:marLeft w:val="0"/>
      <w:marRight w:val="0"/>
      <w:marTop w:val="0"/>
      <w:marBottom w:val="0"/>
      <w:divBdr>
        <w:top w:val="none" w:sz="0" w:space="0" w:color="auto"/>
        <w:left w:val="none" w:sz="0" w:space="0" w:color="auto"/>
        <w:bottom w:val="none" w:sz="0" w:space="0" w:color="auto"/>
        <w:right w:val="none" w:sz="0" w:space="0" w:color="auto"/>
      </w:divBdr>
      <w:divsChild>
        <w:div w:id="814376605">
          <w:marLeft w:val="0"/>
          <w:marRight w:val="0"/>
          <w:marTop w:val="0"/>
          <w:marBottom w:val="0"/>
          <w:divBdr>
            <w:top w:val="none" w:sz="0" w:space="0" w:color="auto"/>
            <w:left w:val="none" w:sz="0" w:space="0" w:color="auto"/>
            <w:bottom w:val="none" w:sz="0" w:space="0" w:color="auto"/>
            <w:right w:val="none" w:sz="0" w:space="0" w:color="auto"/>
          </w:divBdr>
          <w:divsChild>
            <w:div w:id="935526448">
              <w:marLeft w:val="0"/>
              <w:marRight w:val="0"/>
              <w:marTop w:val="0"/>
              <w:marBottom w:val="0"/>
              <w:divBdr>
                <w:top w:val="none" w:sz="0" w:space="0" w:color="auto"/>
                <w:left w:val="none" w:sz="0" w:space="0" w:color="auto"/>
                <w:bottom w:val="none" w:sz="0" w:space="0" w:color="auto"/>
                <w:right w:val="none" w:sz="0" w:space="0" w:color="auto"/>
              </w:divBdr>
            </w:div>
          </w:divsChild>
        </w:div>
        <w:div w:id="1170565858">
          <w:marLeft w:val="0"/>
          <w:marRight w:val="0"/>
          <w:marTop w:val="0"/>
          <w:marBottom w:val="0"/>
          <w:divBdr>
            <w:top w:val="none" w:sz="0" w:space="0" w:color="auto"/>
            <w:left w:val="none" w:sz="0" w:space="0" w:color="auto"/>
            <w:bottom w:val="none" w:sz="0" w:space="0" w:color="auto"/>
            <w:right w:val="none" w:sz="0" w:space="0" w:color="auto"/>
          </w:divBdr>
        </w:div>
        <w:div w:id="102967905">
          <w:marLeft w:val="0"/>
          <w:marRight w:val="0"/>
          <w:marTop w:val="0"/>
          <w:marBottom w:val="0"/>
          <w:divBdr>
            <w:top w:val="none" w:sz="0" w:space="0" w:color="auto"/>
            <w:left w:val="none" w:sz="0" w:space="0" w:color="auto"/>
            <w:bottom w:val="none" w:sz="0" w:space="0" w:color="auto"/>
            <w:right w:val="none" w:sz="0" w:space="0" w:color="auto"/>
          </w:divBdr>
        </w:div>
        <w:div w:id="1431076763">
          <w:marLeft w:val="0"/>
          <w:marRight w:val="0"/>
          <w:marTop w:val="0"/>
          <w:marBottom w:val="0"/>
          <w:divBdr>
            <w:top w:val="none" w:sz="0" w:space="0" w:color="auto"/>
            <w:left w:val="none" w:sz="0" w:space="0" w:color="auto"/>
            <w:bottom w:val="none" w:sz="0" w:space="0" w:color="auto"/>
            <w:right w:val="none" w:sz="0" w:space="0" w:color="auto"/>
          </w:divBdr>
        </w:div>
      </w:divsChild>
    </w:div>
    <w:div w:id="116871503">
      <w:bodyDiv w:val="1"/>
      <w:marLeft w:val="0"/>
      <w:marRight w:val="0"/>
      <w:marTop w:val="0"/>
      <w:marBottom w:val="0"/>
      <w:divBdr>
        <w:top w:val="none" w:sz="0" w:space="0" w:color="auto"/>
        <w:left w:val="none" w:sz="0" w:space="0" w:color="auto"/>
        <w:bottom w:val="none" w:sz="0" w:space="0" w:color="auto"/>
        <w:right w:val="none" w:sz="0" w:space="0" w:color="auto"/>
      </w:divBdr>
      <w:divsChild>
        <w:div w:id="959840983">
          <w:marLeft w:val="0"/>
          <w:marRight w:val="0"/>
          <w:marTop w:val="0"/>
          <w:marBottom w:val="0"/>
          <w:divBdr>
            <w:top w:val="none" w:sz="0" w:space="0" w:color="auto"/>
            <w:left w:val="none" w:sz="0" w:space="0" w:color="auto"/>
            <w:bottom w:val="none" w:sz="0" w:space="0" w:color="auto"/>
            <w:right w:val="none" w:sz="0" w:space="0" w:color="auto"/>
          </w:divBdr>
        </w:div>
      </w:divsChild>
    </w:div>
    <w:div w:id="117187403">
      <w:bodyDiv w:val="1"/>
      <w:marLeft w:val="0"/>
      <w:marRight w:val="0"/>
      <w:marTop w:val="0"/>
      <w:marBottom w:val="0"/>
      <w:divBdr>
        <w:top w:val="none" w:sz="0" w:space="0" w:color="auto"/>
        <w:left w:val="none" w:sz="0" w:space="0" w:color="auto"/>
        <w:bottom w:val="none" w:sz="0" w:space="0" w:color="auto"/>
        <w:right w:val="none" w:sz="0" w:space="0" w:color="auto"/>
      </w:divBdr>
    </w:div>
    <w:div w:id="117534215">
      <w:bodyDiv w:val="1"/>
      <w:marLeft w:val="0"/>
      <w:marRight w:val="0"/>
      <w:marTop w:val="0"/>
      <w:marBottom w:val="0"/>
      <w:divBdr>
        <w:top w:val="none" w:sz="0" w:space="0" w:color="auto"/>
        <w:left w:val="none" w:sz="0" w:space="0" w:color="auto"/>
        <w:bottom w:val="none" w:sz="0" w:space="0" w:color="auto"/>
        <w:right w:val="none" w:sz="0" w:space="0" w:color="auto"/>
      </w:divBdr>
      <w:divsChild>
        <w:div w:id="798495805">
          <w:marLeft w:val="0"/>
          <w:marRight w:val="0"/>
          <w:marTop w:val="0"/>
          <w:marBottom w:val="0"/>
          <w:divBdr>
            <w:top w:val="none" w:sz="0" w:space="0" w:color="auto"/>
            <w:left w:val="none" w:sz="0" w:space="0" w:color="auto"/>
            <w:bottom w:val="none" w:sz="0" w:space="0" w:color="auto"/>
            <w:right w:val="none" w:sz="0" w:space="0" w:color="auto"/>
          </w:divBdr>
        </w:div>
      </w:divsChild>
    </w:div>
    <w:div w:id="118378308">
      <w:bodyDiv w:val="1"/>
      <w:marLeft w:val="0"/>
      <w:marRight w:val="0"/>
      <w:marTop w:val="0"/>
      <w:marBottom w:val="0"/>
      <w:divBdr>
        <w:top w:val="none" w:sz="0" w:space="0" w:color="auto"/>
        <w:left w:val="none" w:sz="0" w:space="0" w:color="auto"/>
        <w:bottom w:val="none" w:sz="0" w:space="0" w:color="auto"/>
        <w:right w:val="none" w:sz="0" w:space="0" w:color="auto"/>
      </w:divBdr>
      <w:divsChild>
        <w:div w:id="1911304019">
          <w:marLeft w:val="0"/>
          <w:marRight w:val="0"/>
          <w:marTop w:val="0"/>
          <w:marBottom w:val="0"/>
          <w:divBdr>
            <w:top w:val="none" w:sz="0" w:space="0" w:color="auto"/>
            <w:left w:val="none" w:sz="0" w:space="0" w:color="auto"/>
            <w:bottom w:val="none" w:sz="0" w:space="0" w:color="auto"/>
            <w:right w:val="none" w:sz="0" w:space="0" w:color="auto"/>
          </w:divBdr>
        </w:div>
      </w:divsChild>
    </w:div>
    <w:div w:id="119345648">
      <w:bodyDiv w:val="1"/>
      <w:marLeft w:val="0"/>
      <w:marRight w:val="0"/>
      <w:marTop w:val="0"/>
      <w:marBottom w:val="0"/>
      <w:divBdr>
        <w:top w:val="none" w:sz="0" w:space="0" w:color="auto"/>
        <w:left w:val="none" w:sz="0" w:space="0" w:color="auto"/>
        <w:bottom w:val="none" w:sz="0" w:space="0" w:color="auto"/>
        <w:right w:val="none" w:sz="0" w:space="0" w:color="auto"/>
      </w:divBdr>
      <w:divsChild>
        <w:div w:id="446660383">
          <w:marLeft w:val="0"/>
          <w:marRight w:val="0"/>
          <w:marTop w:val="0"/>
          <w:marBottom w:val="0"/>
          <w:divBdr>
            <w:top w:val="none" w:sz="0" w:space="0" w:color="auto"/>
            <w:left w:val="none" w:sz="0" w:space="0" w:color="auto"/>
            <w:bottom w:val="none" w:sz="0" w:space="0" w:color="auto"/>
            <w:right w:val="none" w:sz="0" w:space="0" w:color="auto"/>
          </w:divBdr>
        </w:div>
      </w:divsChild>
    </w:div>
    <w:div w:id="119345774">
      <w:bodyDiv w:val="1"/>
      <w:marLeft w:val="0"/>
      <w:marRight w:val="0"/>
      <w:marTop w:val="0"/>
      <w:marBottom w:val="0"/>
      <w:divBdr>
        <w:top w:val="none" w:sz="0" w:space="0" w:color="auto"/>
        <w:left w:val="none" w:sz="0" w:space="0" w:color="auto"/>
        <w:bottom w:val="none" w:sz="0" w:space="0" w:color="auto"/>
        <w:right w:val="none" w:sz="0" w:space="0" w:color="auto"/>
      </w:divBdr>
    </w:div>
    <w:div w:id="120072132">
      <w:bodyDiv w:val="1"/>
      <w:marLeft w:val="0"/>
      <w:marRight w:val="0"/>
      <w:marTop w:val="0"/>
      <w:marBottom w:val="0"/>
      <w:divBdr>
        <w:top w:val="none" w:sz="0" w:space="0" w:color="auto"/>
        <w:left w:val="none" w:sz="0" w:space="0" w:color="auto"/>
        <w:bottom w:val="none" w:sz="0" w:space="0" w:color="auto"/>
        <w:right w:val="none" w:sz="0" w:space="0" w:color="auto"/>
      </w:divBdr>
    </w:div>
    <w:div w:id="120273935">
      <w:bodyDiv w:val="1"/>
      <w:marLeft w:val="0"/>
      <w:marRight w:val="0"/>
      <w:marTop w:val="0"/>
      <w:marBottom w:val="0"/>
      <w:divBdr>
        <w:top w:val="none" w:sz="0" w:space="0" w:color="auto"/>
        <w:left w:val="none" w:sz="0" w:space="0" w:color="auto"/>
        <w:bottom w:val="none" w:sz="0" w:space="0" w:color="auto"/>
        <w:right w:val="none" w:sz="0" w:space="0" w:color="auto"/>
      </w:divBdr>
      <w:divsChild>
        <w:div w:id="1765688145">
          <w:marLeft w:val="0"/>
          <w:marRight w:val="0"/>
          <w:marTop w:val="0"/>
          <w:marBottom w:val="0"/>
          <w:divBdr>
            <w:top w:val="none" w:sz="0" w:space="0" w:color="auto"/>
            <w:left w:val="none" w:sz="0" w:space="0" w:color="auto"/>
            <w:bottom w:val="none" w:sz="0" w:space="0" w:color="auto"/>
            <w:right w:val="none" w:sz="0" w:space="0" w:color="auto"/>
          </w:divBdr>
        </w:div>
      </w:divsChild>
    </w:div>
    <w:div w:id="120392626">
      <w:bodyDiv w:val="1"/>
      <w:marLeft w:val="0"/>
      <w:marRight w:val="0"/>
      <w:marTop w:val="0"/>
      <w:marBottom w:val="0"/>
      <w:divBdr>
        <w:top w:val="none" w:sz="0" w:space="0" w:color="auto"/>
        <w:left w:val="none" w:sz="0" w:space="0" w:color="auto"/>
        <w:bottom w:val="none" w:sz="0" w:space="0" w:color="auto"/>
        <w:right w:val="none" w:sz="0" w:space="0" w:color="auto"/>
      </w:divBdr>
      <w:divsChild>
        <w:div w:id="39326378">
          <w:marLeft w:val="0"/>
          <w:marRight w:val="0"/>
          <w:marTop w:val="0"/>
          <w:marBottom w:val="0"/>
          <w:divBdr>
            <w:top w:val="none" w:sz="0" w:space="0" w:color="auto"/>
            <w:left w:val="none" w:sz="0" w:space="0" w:color="auto"/>
            <w:bottom w:val="none" w:sz="0" w:space="0" w:color="auto"/>
            <w:right w:val="none" w:sz="0" w:space="0" w:color="auto"/>
          </w:divBdr>
        </w:div>
      </w:divsChild>
    </w:div>
    <w:div w:id="121507505">
      <w:bodyDiv w:val="1"/>
      <w:marLeft w:val="0"/>
      <w:marRight w:val="0"/>
      <w:marTop w:val="0"/>
      <w:marBottom w:val="0"/>
      <w:divBdr>
        <w:top w:val="none" w:sz="0" w:space="0" w:color="auto"/>
        <w:left w:val="none" w:sz="0" w:space="0" w:color="auto"/>
        <w:bottom w:val="none" w:sz="0" w:space="0" w:color="auto"/>
        <w:right w:val="none" w:sz="0" w:space="0" w:color="auto"/>
      </w:divBdr>
    </w:div>
    <w:div w:id="121924044">
      <w:bodyDiv w:val="1"/>
      <w:marLeft w:val="0"/>
      <w:marRight w:val="0"/>
      <w:marTop w:val="0"/>
      <w:marBottom w:val="0"/>
      <w:divBdr>
        <w:top w:val="none" w:sz="0" w:space="0" w:color="auto"/>
        <w:left w:val="none" w:sz="0" w:space="0" w:color="auto"/>
        <w:bottom w:val="none" w:sz="0" w:space="0" w:color="auto"/>
        <w:right w:val="none" w:sz="0" w:space="0" w:color="auto"/>
      </w:divBdr>
      <w:divsChild>
        <w:div w:id="1002242659">
          <w:marLeft w:val="0"/>
          <w:marRight w:val="0"/>
          <w:marTop w:val="0"/>
          <w:marBottom w:val="0"/>
          <w:divBdr>
            <w:top w:val="none" w:sz="0" w:space="0" w:color="auto"/>
            <w:left w:val="none" w:sz="0" w:space="0" w:color="auto"/>
            <w:bottom w:val="none" w:sz="0" w:space="0" w:color="auto"/>
            <w:right w:val="none" w:sz="0" w:space="0" w:color="auto"/>
          </w:divBdr>
        </w:div>
      </w:divsChild>
    </w:div>
    <w:div w:id="122891023">
      <w:bodyDiv w:val="1"/>
      <w:marLeft w:val="0"/>
      <w:marRight w:val="0"/>
      <w:marTop w:val="0"/>
      <w:marBottom w:val="0"/>
      <w:divBdr>
        <w:top w:val="none" w:sz="0" w:space="0" w:color="auto"/>
        <w:left w:val="none" w:sz="0" w:space="0" w:color="auto"/>
        <w:bottom w:val="none" w:sz="0" w:space="0" w:color="auto"/>
        <w:right w:val="none" w:sz="0" w:space="0" w:color="auto"/>
      </w:divBdr>
    </w:div>
    <w:div w:id="122967831">
      <w:bodyDiv w:val="1"/>
      <w:marLeft w:val="0"/>
      <w:marRight w:val="0"/>
      <w:marTop w:val="0"/>
      <w:marBottom w:val="0"/>
      <w:divBdr>
        <w:top w:val="none" w:sz="0" w:space="0" w:color="auto"/>
        <w:left w:val="none" w:sz="0" w:space="0" w:color="auto"/>
        <w:bottom w:val="none" w:sz="0" w:space="0" w:color="auto"/>
        <w:right w:val="none" w:sz="0" w:space="0" w:color="auto"/>
      </w:divBdr>
    </w:div>
    <w:div w:id="123087839">
      <w:bodyDiv w:val="1"/>
      <w:marLeft w:val="0"/>
      <w:marRight w:val="0"/>
      <w:marTop w:val="0"/>
      <w:marBottom w:val="0"/>
      <w:divBdr>
        <w:top w:val="none" w:sz="0" w:space="0" w:color="auto"/>
        <w:left w:val="none" w:sz="0" w:space="0" w:color="auto"/>
        <w:bottom w:val="none" w:sz="0" w:space="0" w:color="auto"/>
        <w:right w:val="none" w:sz="0" w:space="0" w:color="auto"/>
      </w:divBdr>
      <w:divsChild>
        <w:div w:id="569312066">
          <w:marLeft w:val="0"/>
          <w:marRight w:val="0"/>
          <w:marTop w:val="0"/>
          <w:marBottom w:val="0"/>
          <w:divBdr>
            <w:top w:val="none" w:sz="0" w:space="0" w:color="auto"/>
            <w:left w:val="none" w:sz="0" w:space="0" w:color="auto"/>
            <w:bottom w:val="none" w:sz="0" w:space="0" w:color="auto"/>
            <w:right w:val="none" w:sz="0" w:space="0" w:color="auto"/>
          </w:divBdr>
        </w:div>
      </w:divsChild>
    </w:div>
    <w:div w:id="123622022">
      <w:bodyDiv w:val="1"/>
      <w:marLeft w:val="0"/>
      <w:marRight w:val="0"/>
      <w:marTop w:val="0"/>
      <w:marBottom w:val="0"/>
      <w:divBdr>
        <w:top w:val="none" w:sz="0" w:space="0" w:color="auto"/>
        <w:left w:val="none" w:sz="0" w:space="0" w:color="auto"/>
        <w:bottom w:val="none" w:sz="0" w:space="0" w:color="auto"/>
        <w:right w:val="none" w:sz="0" w:space="0" w:color="auto"/>
      </w:divBdr>
    </w:div>
    <w:div w:id="124543589">
      <w:bodyDiv w:val="1"/>
      <w:marLeft w:val="0"/>
      <w:marRight w:val="0"/>
      <w:marTop w:val="0"/>
      <w:marBottom w:val="0"/>
      <w:divBdr>
        <w:top w:val="none" w:sz="0" w:space="0" w:color="auto"/>
        <w:left w:val="none" w:sz="0" w:space="0" w:color="auto"/>
        <w:bottom w:val="none" w:sz="0" w:space="0" w:color="auto"/>
        <w:right w:val="none" w:sz="0" w:space="0" w:color="auto"/>
      </w:divBdr>
      <w:divsChild>
        <w:div w:id="1004934663">
          <w:marLeft w:val="0"/>
          <w:marRight w:val="0"/>
          <w:marTop w:val="0"/>
          <w:marBottom w:val="0"/>
          <w:divBdr>
            <w:top w:val="none" w:sz="0" w:space="0" w:color="auto"/>
            <w:left w:val="none" w:sz="0" w:space="0" w:color="auto"/>
            <w:bottom w:val="none" w:sz="0" w:space="0" w:color="auto"/>
            <w:right w:val="none" w:sz="0" w:space="0" w:color="auto"/>
          </w:divBdr>
        </w:div>
      </w:divsChild>
    </w:div>
    <w:div w:id="124590128">
      <w:bodyDiv w:val="1"/>
      <w:marLeft w:val="0"/>
      <w:marRight w:val="0"/>
      <w:marTop w:val="0"/>
      <w:marBottom w:val="0"/>
      <w:divBdr>
        <w:top w:val="none" w:sz="0" w:space="0" w:color="auto"/>
        <w:left w:val="none" w:sz="0" w:space="0" w:color="auto"/>
        <w:bottom w:val="none" w:sz="0" w:space="0" w:color="auto"/>
        <w:right w:val="none" w:sz="0" w:space="0" w:color="auto"/>
      </w:divBdr>
      <w:divsChild>
        <w:div w:id="1758090960">
          <w:marLeft w:val="0"/>
          <w:marRight w:val="0"/>
          <w:marTop w:val="0"/>
          <w:marBottom w:val="0"/>
          <w:divBdr>
            <w:top w:val="none" w:sz="0" w:space="0" w:color="auto"/>
            <w:left w:val="none" w:sz="0" w:space="0" w:color="auto"/>
            <w:bottom w:val="none" w:sz="0" w:space="0" w:color="auto"/>
            <w:right w:val="none" w:sz="0" w:space="0" w:color="auto"/>
          </w:divBdr>
        </w:div>
      </w:divsChild>
    </w:div>
    <w:div w:id="125204004">
      <w:bodyDiv w:val="1"/>
      <w:marLeft w:val="0"/>
      <w:marRight w:val="0"/>
      <w:marTop w:val="0"/>
      <w:marBottom w:val="0"/>
      <w:divBdr>
        <w:top w:val="none" w:sz="0" w:space="0" w:color="auto"/>
        <w:left w:val="none" w:sz="0" w:space="0" w:color="auto"/>
        <w:bottom w:val="none" w:sz="0" w:space="0" w:color="auto"/>
        <w:right w:val="none" w:sz="0" w:space="0" w:color="auto"/>
      </w:divBdr>
    </w:div>
    <w:div w:id="125392702">
      <w:bodyDiv w:val="1"/>
      <w:marLeft w:val="0"/>
      <w:marRight w:val="0"/>
      <w:marTop w:val="0"/>
      <w:marBottom w:val="0"/>
      <w:divBdr>
        <w:top w:val="none" w:sz="0" w:space="0" w:color="auto"/>
        <w:left w:val="none" w:sz="0" w:space="0" w:color="auto"/>
        <w:bottom w:val="none" w:sz="0" w:space="0" w:color="auto"/>
        <w:right w:val="none" w:sz="0" w:space="0" w:color="auto"/>
      </w:divBdr>
      <w:divsChild>
        <w:div w:id="1594363895">
          <w:marLeft w:val="0"/>
          <w:marRight w:val="0"/>
          <w:marTop w:val="0"/>
          <w:marBottom w:val="0"/>
          <w:divBdr>
            <w:top w:val="none" w:sz="0" w:space="0" w:color="auto"/>
            <w:left w:val="none" w:sz="0" w:space="0" w:color="auto"/>
            <w:bottom w:val="none" w:sz="0" w:space="0" w:color="auto"/>
            <w:right w:val="none" w:sz="0" w:space="0" w:color="auto"/>
          </w:divBdr>
        </w:div>
      </w:divsChild>
    </w:div>
    <w:div w:id="125860560">
      <w:bodyDiv w:val="1"/>
      <w:marLeft w:val="0"/>
      <w:marRight w:val="0"/>
      <w:marTop w:val="0"/>
      <w:marBottom w:val="0"/>
      <w:divBdr>
        <w:top w:val="none" w:sz="0" w:space="0" w:color="auto"/>
        <w:left w:val="none" w:sz="0" w:space="0" w:color="auto"/>
        <w:bottom w:val="none" w:sz="0" w:space="0" w:color="auto"/>
        <w:right w:val="none" w:sz="0" w:space="0" w:color="auto"/>
      </w:divBdr>
      <w:divsChild>
        <w:div w:id="726032027">
          <w:marLeft w:val="0"/>
          <w:marRight w:val="0"/>
          <w:marTop w:val="0"/>
          <w:marBottom w:val="0"/>
          <w:divBdr>
            <w:top w:val="none" w:sz="0" w:space="0" w:color="auto"/>
            <w:left w:val="none" w:sz="0" w:space="0" w:color="auto"/>
            <w:bottom w:val="none" w:sz="0" w:space="0" w:color="auto"/>
            <w:right w:val="none" w:sz="0" w:space="0" w:color="auto"/>
          </w:divBdr>
        </w:div>
      </w:divsChild>
    </w:div>
    <w:div w:id="126049179">
      <w:bodyDiv w:val="1"/>
      <w:marLeft w:val="0"/>
      <w:marRight w:val="0"/>
      <w:marTop w:val="0"/>
      <w:marBottom w:val="0"/>
      <w:divBdr>
        <w:top w:val="none" w:sz="0" w:space="0" w:color="auto"/>
        <w:left w:val="none" w:sz="0" w:space="0" w:color="auto"/>
        <w:bottom w:val="none" w:sz="0" w:space="0" w:color="auto"/>
        <w:right w:val="none" w:sz="0" w:space="0" w:color="auto"/>
      </w:divBdr>
    </w:div>
    <w:div w:id="126358869">
      <w:bodyDiv w:val="1"/>
      <w:marLeft w:val="0"/>
      <w:marRight w:val="0"/>
      <w:marTop w:val="0"/>
      <w:marBottom w:val="0"/>
      <w:divBdr>
        <w:top w:val="none" w:sz="0" w:space="0" w:color="auto"/>
        <w:left w:val="none" w:sz="0" w:space="0" w:color="auto"/>
        <w:bottom w:val="none" w:sz="0" w:space="0" w:color="auto"/>
        <w:right w:val="none" w:sz="0" w:space="0" w:color="auto"/>
      </w:divBdr>
      <w:divsChild>
        <w:div w:id="905065232">
          <w:marLeft w:val="0"/>
          <w:marRight w:val="0"/>
          <w:marTop w:val="0"/>
          <w:marBottom w:val="0"/>
          <w:divBdr>
            <w:top w:val="none" w:sz="0" w:space="0" w:color="auto"/>
            <w:left w:val="none" w:sz="0" w:space="0" w:color="auto"/>
            <w:bottom w:val="none" w:sz="0" w:space="0" w:color="auto"/>
            <w:right w:val="none" w:sz="0" w:space="0" w:color="auto"/>
          </w:divBdr>
        </w:div>
      </w:divsChild>
    </w:div>
    <w:div w:id="126558469">
      <w:bodyDiv w:val="1"/>
      <w:marLeft w:val="0"/>
      <w:marRight w:val="0"/>
      <w:marTop w:val="0"/>
      <w:marBottom w:val="0"/>
      <w:divBdr>
        <w:top w:val="none" w:sz="0" w:space="0" w:color="auto"/>
        <w:left w:val="none" w:sz="0" w:space="0" w:color="auto"/>
        <w:bottom w:val="none" w:sz="0" w:space="0" w:color="auto"/>
        <w:right w:val="none" w:sz="0" w:space="0" w:color="auto"/>
      </w:divBdr>
    </w:div>
    <w:div w:id="126631010">
      <w:bodyDiv w:val="1"/>
      <w:marLeft w:val="0"/>
      <w:marRight w:val="0"/>
      <w:marTop w:val="0"/>
      <w:marBottom w:val="0"/>
      <w:divBdr>
        <w:top w:val="none" w:sz="0" w:space="0" w:color="auto"/>
        <w:left w:val="none" w:sz="0" w:space="0" w:color="auto"/>
        <w:bottom w:val="none" w:sz="0" w:space="0" w:color="auto"/>
        <w:right w:val="none" w:sz="0" w:space="0" w:color="auto"/>
      </w:divBdr>
      <w:divsChild>
        <w:div w:id="1831946172">
          <w:marLeft w:val="0"/>
          <w:marRight w:val="0"/>
          <w:marTop w:val="0"/>
          <w:marBottom w:val="0"/>
          <w:divBdr>
            <w:top w:val="none" w:sz="0" w:space="0" w:color="auto"/>
            <w:left w:val="none" w:sz="0" w:space="0" w:color="auto"/>
            <w:bottom w:val="none" w:sz="0" w:space="0" w:color="auto"/>
            <w:right w:val="none" w:sz="0" w:space="0" w:color="auto"/>
          </w:divBdr>
        </w:div>
      </w:divsChild>
    </w:div>
    <w:div w:id="126894957">
      <w:bodyDiv w:val="1"/>
      <w:marLeft w:val="0"/>
      <w:marRight w:val="0"/>
      <w:marTop w:val="0"/>
      <w:marBottom w:val="0"/>
      <w:divBdr>
        <w:top w:val="none" w:sz="0" w:space="0" w:color="auto"/>
        <w:left w:val="none" w:sz="0" w:space="0" w:color="auto"/>
        <w:bottom w:val="none" w:sz="0" w:space="0" w:color="auto"/>
        <w:right w:val="none" w:sz="0" w:space="0" w:color="auto"/>
      </w:divBdr>
      <w:divsChild>
        <w:div w:id="1943758068">
          <w:marLeft w:val="0"/>
          <w:marRight w:val="0"/>
          <w:marTop w:val="0"/>
          <w:marBottom w:val="0"/>
          <w:divBdr>
            <w:top w:val="none" w:sz="0" w:space="0" w:color="auto"/>
            <w:left w:val="none" w:sz="0" w:space="0" w:color="auto"/>
            <w:bottom w:val="none" w:sz="0" w:space="0" w:color="auto"/>
            <w:right w:val="none" w:sz="0" w:space="0" w:color="auto"/>
          </w:divBdr>
        </w:div>
      </w:divsChild>
    </w:div>
    <w:div w:id="127090387">
      <w:bodyDiv w:val="1"/>
      <w:marLeft w:val="0"/>
      <w:marRight w:val="0"/>
      <w:marTop w:val="0"/>
      <w:marBottom w:val="0"/>
      <w:divBdr>
        <w:top w:val="none" w:sz="0" w:space="0" w:color="auto"/>
        <w:left w:val="none" w:sz="0" w:space="0" w:color="auto"/>
        <w:bottom w:val="none" w:sz="0" w:space="0" w:color="auto"/>
        <w:right w:val="none" w:sz="0" w:space="0" w:color="auto"/>
      </w:divBdr>
      <w:divsChild>
        <w:div w:id="1990858553">
          <w:marLeft w:val="0"/>
          <w:marRight w:val="0"/>
          <w:marTop w:val="0"/>
          <w:marBottom w:val="0"/>
          <w:divBdr>
            <w:top w:val="none" w:sz="0" w:space="0" w:color="auto"/>
            <w:left w:val="none" w:sz="0" w:space="0" w:color="auto"/>
            <w:bottom w:val="none" w:sz="0" w:space="0" w:color="auto"/>
            <w:right w:val="none" w:sz="0" w:space="0" w:color="auto"/>
          </w:divBdr>
        </w:div>
      </w:divsChild>
    </w:div>
    <w:div w:id="127288597">
      <w:bodyDiv w:val="1"/>
      <w:marLeft w:val="0"/>
      <w:marRight w:val="0"/>
      <w:marTop w:val="0"/>
      <w:marBottom w:val="0"/>
      <w:divBdr>
        <w:top w:val="none" w:sz="0" w:space="0" w:color="auto"/>
        <w:left w:val="none" w:sz="0" w:space="0" w:color="auto"/>
        <w:bottom w:val="none" w:sz="0" w:space="0" w:color="auto"/>
        <w:right w:val="none" w:sz="0" w:space="0" w:color="auto"/>
      </w:divBdr>
    </w:div>
    <w:div w:id="127407469">
      <w:bodyDiv w:val="1"/>
      <w:marLeft w:val="0"/>
      <w:marRight w:val="0"/>
      <w:marTop w:val="0"/>
      <w:marBottom w:val="0"/>
      <w:divBdr>
        <w:top w:val="none" w:sz="0" w:space="0" w:color="auto"/>
        <w:left w:val="none" w:sz="0" w:space="0" w:color="auto"/>
        <w:bottom w:val="none" w:sz="0" w:space="0" w:color="auto"/>
        <w:right w:val="none" w:sz="0" w:space="0" w:color="auto"/>
      </w:divBdr>
    </w:div>
    <w:div w:id="127479015">
      <w:bodyDiv w:val="1"/>
      <w:marLeft w:val="0"/>
      <w:marRight w:val="0"/>
      <w:marTop w:val="0"/>
      <w:marBottom w:val="0"/>
      <w:divBdr>
        <w:top w:val="none" w:sz="0" w:space="0" w:color="auto"/>
        <w:left w:val="none" w:sz="0" w:space="0" w:color="auto"/>
        <w:bottom w:val="none" w:sz="0" w:space="0" w:color="auto"/>
        <w:right w:val="none" w:sz="0" w:space="0" w:color="auto"/>
      </w:divBdr>
      <w:divsChild>
        <w:div w:id="532380557">
          <w:marLeft w:val="0"/>
          <w:marRight w:val="0"/>
          <w:marTop w:val="0"/>
          <w:marBottom w:val="0"/>
          <w:divBdr>
            <w:top w:val="none" w:sz="0" w:space="0" w:color="auto"/>
            <w:left w:val="none" w:sz="0" w:space="0" w:color="auto"/>
            <w:bottom w:val="none" w:sz="0" w:space="0" w:color="auto"/>
            <w:right w:val="none" w:sz="0" w:space="0" w:color="auto"/>
          </w:divBdr>
        </w:div>
      </w:divsChild>
    </w:div>
    <w:div w:id="127742310">
      <w:bodyDiv w:val="1"/>
      <w:marLeft w:val="0"/>
      <w:marRight w:val="0"/>
      <w:marTop w:val="0"/>
      <w:marBottom w:val="0"/>
      <w:divBdr>
        <w:top w:val="none" w:sz="0" w:space="0" w:color="auto"/>
        <w:left w:val="none" w:sz="0" w:space="0" w:color="auto"/>
        <w:bottom w:val="none" w:sz="0" w:space="0" w:color="auto"/>
        <w:right w:val="none" w:sz="0" w:space="0" w:color="auto"/>
      </w:divBdr>
      <w:divsChild>
        <w:div w:id="1909263664">
          <w:marLeft w:val="0"/>
          <w:marRight w:val="0"/>
          <w:marTop w:val="0"/>
          <w:marBottom w:val="0"/>
          <w:divBdr>
            <w:top w:val="none" w:sz="0" w:space="0" w:color="auto"/>
            <w:left w:val="none" w:sz="0" w:space="0" w:color="auto"/>
            <w:bottom w:val="none" w:sz="0" w:space="0" w:color="auto"/>
            <w:right w:val="none" w:sz="0" w:space="0" w:color="auto"/>
          </w:divBdr>
        </w:div>
      </w:divsChild>
    </w:div>
    <w:div w:id="127935789">
      <w:bodyDiv w:val="1"/>
      <w:marLeft w:val="0"/>
      <w:marRight w:val="0"/>
      <w:marTop w:val="0"/>
      <w:marBottom w:val="0"/>
      <w:divBdr>
        <w:top w:val="none" w:sz="0" w:space="0" w:color="auto"/>
        <w:left w:val="none" w:sz="0" w:space="0" w:color="auto"/>
        <w:bottom w:val="none" w:sz="0" w:space="0" w:color="auto"/>
        <w:right w:val="none" w:sz="0" w:space="0" w:color="auto"/>
      </w:divBdr>
    </w:div>
    <w:div w:id="128284881">
      <w:bodyDiv w:val="1"/>
      <w:marLeft w:val="0"/>
      <w:marRight w:val="0"/>
      <w:marTop w:val="0"/>
      <w:marBottom w:val="0"/>
      <w:divBdr>
        <w:top w:val="none" w:sz="0" w:space="0" w:color="auto"/>
        <w:left w:val="none" w:sz="0" w:space="0" w:color="auto"/>
        <w:bottom w:val="none" w:sz="0" w:space="0" w:color="auto"/>
        <w:right w:val="none" w:sz="0" w:space="0" w:color="auto"/>
      </w:divBdr>
      <w:divsChild>
        <w:div w:id="272827232">
          <w:marLeft w:val="0"/>
          <w:marRight w:val="0"/>
          <w:marTop w:val="0"/>
          <w:marBottom w:val="0"/>
          <w:divBdr>
            <w:top w:val="none" w:sz="0" w:space="0" w:color="auto"/>
            <w:left w:val="none" w:sz="0" w:space="0" w:color="auto"/>
            <w:bottom w:val="none" w:sz="0" w:space="0" w:color="auto"/>
            <w:right w:val="none" w:sz="0" w:space="0" w:color="auto"/>
          </w:divBdr>
        </w:div>
      </w:divsChild>
    </w:div>
    <w:div w:id="128400742">
      <w:bodyDiv w:val="1"/>
      <w:marLeft w:val="0"/>
      <w:marRight w:val="0"/>
      <w:marTop w:val="0"/>
      <w:marBottom w:val="0"/>
      <w:divBdr>
        <w:top w:val="none" w:sz="0" w:space="0" w:color="auto"/>
        <w:left w:val="none" w:sz="0" w:space="0" w:color="auto"/>
        <w:bottom w:val="none" w:sz="0" w:space="0" w:color="auto"/>
        <w:right w:val="none" w:sz="0" w:space="0" w:color="auto"/>
      </w:divBdr>
    </w:div>
    <w:div w:id="129397548">
      <w:bodyDiv w:val="1"/>
      <w:marLeft w:val="0"/>
      <w:marRight w:val="0"/>
      <w:marTop w:val="0"/>
      <w:marBottom w:val="0"/>
      <w:divBdr>
        <w:top w:val="none" w:sz="0" w:space="0" w:color="auto"/>
        <w:left w:val="none" w:sz="0" w:space="0" w:color="auto"/>
        <w:bottom w:val="none" w:sz="0" w:space="0" w:color="auto"/>
        <w:right w:val="none" w:sz="0" w:space="0" w:color="auto"/>
      </w:divBdr>
      <w:divsChild>
        <w:div w:id="1598563994">
          <w:marLeft w:val="0"/>
          <w:marRight w:val="0"/>
          <w:marTop w:val="0"/>
          <w:marBottom w:val="0"/>
          <w:divBdr>
            <w:top w:val="none" w:sz="0" w:space="0" w:color="auto"/>
            <w:left w:val="none" w:sz="0" w:space="0" w:color="auto"/>
            <w:bottom w:val="none" w:sz="0" w:space="0" w:color="auto"/>
            <w:right w:val="none" w:sz="0" w:space="0" w:color="auto"/>
          </w:divBdr>
        </w:div>
      </w:divsChild>
    </w:div>
    <w:div w:id="130173178">
      <w:bodyDiv w:val="1"/>
      <w:marLeft w:val="0"/>
      <w:marRight w:val="0"/>
      <w:marTop w:val="0"/>
      <w:marBottom w:val="0"/>
      <w:divBdr>
        <w:top w:val="none" w:sz="0" w:space="0" w:color="auto"/>
        <w:left w:val="none" w:sz="0" w:space="0" w:color="auto"/>
        <w:bottom w:val="none" w:sz="0" w:space="0" w:color="auto"/>
        <w:right w:val="none" w:sz="0" w:space="0" w:color="auto"/>
      </w:divBdr>
      <w:divsChild>
        <w:div w:id="805438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141441">
      <w:bodyDiv w:val="1"/>
      <w:marLeft w:val="0"/>
      <w:marRight w:val="0"/>
      <w:marTop w:val="0"/>
      <w:marBottom w:val="0"/>
      <w:divBdr>
        <w:top w:val="none" w:sz="0" w:space="0" w:color="auto"/>
        <w:left w:val="none" w:sz="0" w:space="0" w:color="auto"/>
        <w:bottom w:val="none" w:sz="0" w:space="0" w:color="auto"/>
        <w:right w:val="none" w:sz="0" w:space="0" w:color="auto"/>
      </w:divBdr>
      <w:divsChild>
        <w:div w:id="2050450329">
          <w:marLeft w:val="0"/>
          <w:marRight w:val="0"/>
          <w:marTop w:val="0"/>
          <w:marBottom w:val="0"/>
          <w:divBdr>
            <w:top w:val="none" w:sz="0" w:space="0" w:color="auto"/>
            <w:left w:val="none" w:sz="0" w:space="0" w:color="auto"/>
            <w:bottom w:val="none" w:sz="0" w:space="0" w:color="auto"/>
            <w:right w:val="none" w:sz="0" w:space="0" w:color="auto"/>
          </w:divBdr>
        </w:div>
      </w:divsChild>
    </w:div>
    <w:div w:id="132332486">
      <w:bodyDiv w:val="1"/>
      <w:marLeft w:val="0"/>
      <w:marRight w:val="0"/>
      <w:marTop w:val="0"/>
      <w:marBottom w:val="0"/>
      <w:divBdr>
        <w:top w:val="none" w:sz="0" w:space="0" w:color="auto"/>
        <w:left w:val="none" w:sz="0" w:space="0" w:color="auto"/>
        <w:bottom w:val="none" w:sz="0" w:space="0" w:color="auto"/>
        <w:right w:val="none" w:sz="0" w:space="0" w:color="auto"/>
      </w:divBdr>
      <w:divsChild>
        <w:div w:id="1034888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22666">
      <w:bodyDiv w:val="1"/>
      <w:marLeft w:val="0"/>
      <w:marRight w:val="0"/>
      <w:marTop w:val="0"/>
      <w:marBottom w:val="0"/>
      <w:divBdr>
        <w:top w:val="none" w:sz="0" w:space="0" w:color="auto"/>
        <w:left w:val="none" w:sz="0" w:space="0" w:color="auto"/>
        <w:bottom w:val="none" w:sz="0" w:space="0" w:color="auto"/>
        <w:right w:val="none" w:sz="0" w:space="0" w:color="auto"/>
      </w:divBdr>
    </w:div>
    <w:div w:id="133260079">
      <w:bodyDiv w:val="1"/>
      <w:marLeft w:val="0"/>
      <w:marRight w:val="0"/>
      <w:marTop w:val="0"/>
      <w:marBottom w:val="0"/>
      <w:divBdr>
        <w:top w:val="none" w:sz="0" w:space="0" w:color="auto"/>
        <w:left w:val="none" w:sz="0" w:space="0" w:color="auto"/>
        <w:bottom w:val="none" w:sz="0" w:space="0" w:color="auto"/>
        <w:right w:val="none" w:sz="0" w:space="0" w:color="auto"/>
      </w:divBdr>
      <w:divsChild>
        <w:div w:id="313796882">
          <w:marLeft w:val="0"/>
          <w:marRight w:val="0"/>
          <w:marTop w:val="0"/>
          <w:marBottom w:val="0"/>
          <w:divBdr>
            <w:top w:val="none" w:sz="0" w:space="0" w:color="auto"/>
            <w:left w:val="none" w:sz="0" w:space="0" w:color="auto"/>
            <w:bottom w:val="none" w:sz="0" w:space="0" w:color="auto"/>
            <w:right w:val="none" w:sz="0" w:space="0" w:color="auto"/>
          </w:divBdr>
          <w:divsChild>
            <w:div w:id="1283731109">
              <w:marLeft w:val="0"/>
              <w:marRight w:val="0"/>
              <w:marTop w:val="0"/>
              <w:marBottom w:val="0"/>
              <w:divBdr>
                <w:top w:val="none" w:sz="0" w:space="0" w:color="auto"/>
                <w:left w:val="none" w:sz="0" w:space="0" w:color="auto"/>
                <w:bottom w:val="none" w:sz="0" w:space="0" w:color="auto"/>
                <w:right w:val="none" w:sz="0" w:space="0" w:color="auto"/>
              </w:divBdr>
            </w:div>
          </w:divsChild>
        </w:div>
        <w:div w:id="902986244">
          <w:marLeft w:val="0"/>
          <w:marRight w:val="0"/>
          <w:marTop w:val="0"/>
          <w:marBottom w:val="0"/>
          <w:divBdr>
            <w:top w:val="none" w:sz="0" w:space="0" w:color="auto"/>
            <w:left w:val="none" w:sz="0" w:space="0" w:color="auto"/>
            <w:bottom w:val="none" w:sz="0" w:space="0" w:color="auto"/>
            <w:right w:val="none" w:sz="0" w:space="0" w:color="auto"/>
          </w:divBdr>
          <w:divsChild>
            <w:div w:id="78107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5370">
      <w:bodyDiv w:val="1"/>
      <w:marLeft w:val="0"/>
      <w:marRight w:val="0"/>
      <w:marTop w:val="0"/>
      <w:marBottom w:val="0"/>
      <w:divBdr>
        <w:top w:val="none" w:sz="0" w:space="0" w:color="auto"/>
        <w:left w:val="none" w:sz="0" w:space="0" w:color="auto"/>
        <w:bottom w:val="none" w:sz="0" w:space="0" w:color="auto"/>
        <w:right w:val="none" w:sz="0" w:space="0" w:color="auto"/>
      </w:divBdr>
      <w:divsChild>
        <w:div w:id="240916482">
          <w:marLeft w:val="0"/>
          <w:marRight w:val="0"/>
          <w:marTop w:val="0"/>
          <w:marBottom w:val="0"/>
          <w:divBdr>
            <w:top w:val="none" w:sz="0" w:space="0" w:color="auto"/>
            <w:left w:val="none" w:sz="0" w:space="0" w:color="auto"/>
            <w:bottom w:val="none" w:sz="0" w:space="0" w:color="auto"/>
            <w:right w:val="none" w:sz="0" w:space="0" w:color="auto"/>
          </w:divBdr>
        </w:div>
      </w:divsChild>
    </w:div>
    <w:div w:id="134107364">
      <w:bodyDiv w:val="1"/>
      <w:marLeft w:val="0"/>
      <w:marRight w:val="0"/>
      <w:marTop w:val="0"/>
      <w:marBottom w:val="0"/>
      <w:divBdr>
        <w:top w:val="none" w:sz="0" w:space="0" w:color="auto"/>
        <w:left w:val="none" w:sz="0" w:space="0" w:color="auto"/>
        <w:bottom w:val="none" w:sz="0" w:space="0" w:color="auto"/>
        <w:right w:val="none" w:sz="0" w:space="0" w:color="auto"/>
      </w:divBdr>
    </w:div>
    <w:div w:id="134297083">
      <w:bodyDiv w:val="1"/>
      <w:marLeft w:val="0"/>
      <w:marRight w:val="0"/>
      <w:marTop w:val="0"/>
      <w:marBottom w:val="0"/>
      <w:divBdr>
        <w:top w:val="none" w:sz="0" w:space="0" w:color="auto"/>
        <w:left w:val="none" w:sz="0" w:space="0" w:color="auto"/>
        <w:bottom w:val="none" w:sz="0" w:space="0" w:color="auto"/>
        <w:right w:val="none" w:sz="0" w:space="0" w:color="auto"/>
      </w:divBdr>
    </w:div>
    <w:div w:id="135537466">
      <w:bodyDiv w:val="1"/>
      <w:marLeft w:val="0"/>
      <w:marRight w:val="0"/>
      <w:marTop w:val="0"/>
      <w:marBottom w:val="0"/>
      <w:divBdr>
        <w:top w:val="none" w:sz="0" w:space="0" w:color="auto"/>
        <w:left w:val="none" w:sz="0" w:space="0" w:color="auto"/>
        <w:bottom w:val="none" w:sz="0" w:space="0" w:color="auto"/>
        <w:right w:val="none" w:sz="0" w:space="0" w:color="auto"/>
      </w:divBdr>
    </w:div>
    <w:div w:id="135537589">
      <w:bodyDiv w:val="1"/>
      <w:marLeft w:val="0"/>
      <w:marRight w:val="0"/>
      <w:marTop w:val="0"/>
      <w:marBottom w:val="0"/>
      <w:divBdr>
        <w:top w:val="none" w:sz="0" w:space="0" w:color="auto"/>
        <w:left w:val="none" w:sz="0" w:space="0" w:color="auto"/>
        <w:bottom w:val="none" w:sz="0" w:space="0" w:color="auto"/>
        <w:right w:val="none" w:sz="0" w:space="0" w:color="auto"/>
      </w:divBdr>
    </w:div>
    <w:div w:id="135731454">
      <w:bodyDiv w:val="1"/>
      <w:marLeft w:val="0"/>
      <w:marRight w:val="0"/>
      <w:marTop w:val="0"/>
      <w:marBottom w:val="0"/>
      <w:divBdr>
        <w:top w:val="none" w:sz="0" w:space="0" w:color="auto"/>
        <w:left w:val="none" w:sz="0" w:space="0" w:color="auto"/>
        <w:bottom w:val="none" w:sz="0" w:space="0" w:color="auto"/>
        <w:right w:val="none" w:sz="0" w:space="0" w:color="auto"/>
      </w:divBdr>
    </w:div>
    <w:div w:id="135882573">
      <w:bodyDiv w:val="1"/>
      <w:marLeft w:val="0"/>
      <w:marRight w:val="0"/>
      <w:marTop w:val="0"/>
      <w:marBottom w:val="0"/>
      <w:divBdr>
        <w:top w:val="none" w:sz="0" w:space="0" w:color="auto"/>
        <w:left w:val="none" w:sz="0" w:space="0" w:color="auto"/>
        <w:bottom w:val="none" w:sz="0" w:space="0" w:color="auto"/>
        <w:right w:val="none" w:sz="0" w:space="0" w:color="auto"/>
      </w:divBdr>
    </w:div>
    <w:div w:id="136149647">
      <w:bodyDiv w:val="1"/>
      <w:marLeft w:val="0"/>
      <w:marRight w:val="0"/>
      <w:marTop w:val="0"/>
      <w:marBottom w:val="0"/>
      <w:divBdr>
        <w:top w:val="none" w:sz="0" w:space="0" w:color="auto"/>
        <w:left w:val="none" w:sz="0" w:space="0" w:color="auto"/>
        <w:bottom w:val="none" w:sz="0" w:space="0" w:color="auto"/>
        <w:right w:val="none" w:sz="0" w:space="0" w:color="auto"/>
      </w:divBdr>
    </w:div>
    <w:div w:id="136804649">
      <w:bodyDiv w:val="1"/>
      <w:marLeft w:val="0"/>
      <w:marRight w:val="0"/>
      <w:marTop w:val="0"/>
      <w:marBottom w:val="0"/>
      <w:divBdr>
        <w:top w:val="none" w:sz="0" w:space="0" w:color="auto"/>
        <w:left w:val="none" w:sz="0" w:space="0" w:color="auto"/>
        <w:bottom w:val="none" w:sz="0" w:space="0" w:color="auto"/>
        <w:right w:val="none" w:sz="0" w:space="0" w:color="auto"/>
      </w:divBdr>
      <w:divsChild>
        <w:div w:id="291524363">
          <w:marLeft w:val="0"/>
          <w:marRight w:val="0"/>
          <w:marTop w:val="0"/>
          <w:marBottom w:val="0"/>
          <w:divBdr>
            <w:top w:val="none" w:sz="0" w:space="0" w:color="auto"/>
            <w:left w:val="none" w:sz="0" w:space="0" w:color="auto"/>
            <w:bottom w:val="none" w:sz="0" w:space="0" w:color="auto"/>
            <w:right w:val="none" w:sz="0" w:space="0" w:color="auto"/>
          </w:divBdr>
        </w:div>
      </w:divsChild>
    </w:div>
    <w:div w:id="138108606">
      <w:bodyDiv w:val="1"/>
      <w:marLeft w:val="0"/>
      <w:marRight w:val="0"/>
      <w:marTop w:val="0"/>
      <w:marBottom w:val="0"/>
      <w:divBdr>
        <w:top w:val="none" w:sz="0" w:space="0" w:color="auto"/>
        <w:left w:val="none" w:sz="0" w:space="0" w:color="auto"/>
        <w:bottom w:val="none" w:sz="0" w:space="0" w:color="auto"/>
        <w:right w:val="none" w:sz="0" w:space="0" w:color="auto"/>
      </w:divBdr>
      <w:divsChild>
        <w:div w:id="146635938">
          <w:marLeft w:val="0"/>
          <w:marRight w:val="0"/>
          <w:marTop w:val="0"/>
          <w:marBottom w:val="0"/>
          <w:divBdr>
            <w:top w:val="none" w:sz="0" w:space="0" w:color="auto"/>
            <w:left w:val="none" w:sz="0" w:space="0" w:color="auto"/>
            <w:bottom w:val="none" w:sz="0" w:space="0" w:color="auto"/>
            <w:right w:val="none" w:sz="0" w:space="0" w:color="auto"/>
          </w:divBdr>
        </w:div>
      </w:divsChild>
    </w:div>
    <w:div w:id="138305505">
      <w:bodyDiv w:val="1"/>
      <w:marLeft w:val="0"/>
      <w:marRight w:val="0"/>
      <w:marTop w:val="0"/>
      <w:marBottom w:val="0"/>
      <w:divBdr>
        <w:top w:val="none" w:sz="0" w:space="0" w:color="auto"/>
        <w:left w:val="none" w:sz="0" w:space="0" w:color="auto"/>
        <w:bottom w:val="none" w:sz="0" w:space="0" w:color="auto"/>
        <w:right w:val="none" w:sz="0" w:space="0" w:color="auto"/>
      </w:divBdr>
    </w:div>
    <w:div w:id="138621113">
      <w:bodyDiv w:val="1"/>
      <w:marLeft w:val="0"/>
      <w:marRight w:val="0"/>
      <w:marTop w:val="0"/>
      <w:marBottom w:val="0"/>
      <w:divBdr>
        <w:top w:val="none" w:sz="0" w:space="0" w:color="auto"/>
        <w:left w:val="none" w:sz="0" w:space="0" w:color="auto"/>
        <w:bottom w:val="none" w:sz="0" w:space="0" w:color="auto"/>
        <w:right w:val="none" w:sz="0" w:space="0" w:color="auto"/>
      </w:divBdr>
    </w:div>
    <w:div w:id="139150490">
      <w:bodyDiv w:val="1"/>
      <w:marLeft w:val="0"/>
      <w:marRight w:val="0"/>
      <w:marTop w:val="0"/>
      <w:marBottom w:val="0"/>
      <w:divBdr>
        <w:top w:val="none" w:sz="0" w:space="0" w:color="auto"/>
        <w:left w:val="none" w:sz="0" w:space="0" w:color="auto"/>
        <w:bottom w:val="none" w:sz="0" w:space="0" w:color="auto"/>
        <w:right w:val="none" w:sz="0" w:space="0" w:color="auto"/>
      </w:divBdr>
    </w:div>
    <w:div w:id="139275052">
      <w:bodyDiv w:val="1"/>
      <w:marLeft w:val="0"/>
      <w:marRight w:val="0"/>
      <w:marTop w:val="0"/>
      <w:marBottom w:val="0"/>
      <w:divBdr>
        <w:top w:val="none" w:sz="0" w:space="0" w:color="auto"/>
        <w:left w:val="none" w:sz="0" w:space="0" w:color="auto"/>
        <w:bottom w:val="none" w:sz="0" w:space="0" w:color="auto"/>
        <w:right w:val="none" w:sz="0" w:space="0" w:color="auto"/>
      </w:divBdr>
    </w:div>
    <w:div w:id="139343791">
      <w:bodyDiv w:val="1"/>
      <w:marLeft w:val="0"/>
      <w:marRight w:val="0"/>
      <w:marTop w:val="0"/>
      <w:marBottom w:val="0"/>
      <w:divBdr>
        <w:top w:val="none" w:sz="0" w:space="0" w:color="auto"/>
        <w:left w:val="none" w:sz="0" w:space="0" w:color="auto"/>
        <w:bottom w:val="none" w:sz="0" w:space="0" w:color="auto"/>
        <w:right w:val="none" w:sz="0" w:space="0" w:color="auto"/>
      </w:divBdr>
    </w:div>
    <w:div w:id="140463147">
      <w:bodyDiv w:val="1"/>
      <w:marLeft w:val="0"/>
      <w:marRight w:val="0"/>
      <w:marTop w:val="0"/>
      <w:marBottom w:val="0"/>
      <w:divBdr>
        <w:top w:val="none" w:sz="0" w:space="0" w:color="auto"/>
        <w:left w:val="none" w:sz="0" w:space="0" w:color="auto"/>
        <w:bottom w:val="none" w:sz="0" w:space="0" w:color="auto"/>
        <w:right w:val="none" w:sz="0" w:space="0" w:color="auto"/>
      </w:divBdr>
    </w:div>
    <w:div w:id="141118956">
      <w:bodyDiv w:val="1"/>
      <w:marLeft w:val="0"/>
      <w:marRight w:val="0"/>
      <w:marTop w:val="0"/>
      <w:marBottom w:val="0"/>
      <w:divBdr>
        <w:top w:val="none" w:sz="0" w:space="0" w:color="auto"/>
        <w:left w:val="none" w:sz="0" w:space="0" w:color="auto"/>
        <w:bottom w:val="none" w:sz="0" w:space="0" w:color="auto"/>
        <w:right w:val="none" w:sz="0" w:space="0" w:color="auto"/>
      </w:divBdr>
      <w:divsChild>
        <w:div w:id="1968968625">
          <w:marLeft w:val="0"/>
          <w:marRight w:val="0"/>
          <w:marTop w:val="0"/>
          <w:marBottom w:val="0"/>
          <w:divBdr>
            <w:top w:val="none" w:sz="0" w:space="0" w:color="auto"/>
            <w:left w:val="none" w:sz="0" w:space="0" w:color="auto"/>
            <w:bottom w:val="none" w:sz="0" w:space="0" w:color="auto"/>
            <w:right w:val="none" w:sz="0" w:space="0" w:color="auto"/>
          </w:divBdr>
        </w:div>
      </w:divsChild>
    </w:div>
    <w:div w:id="141239257">
      <w:bodyDiv w:val="1"/>
      <w:marLeft w:val="0"/>
      <w:marRight w:val="0"/>
      <w:marTop w:val="0"/>
      <w:marBottom w:val="0"/>
      <w:divBdr>
        <w:top w:val="none" w:sz="0" w:space="0" w:color="auto"/>
        <w:left w:val="none" w:sz="0" w:space="0" w:color="auto"/>
        <w:bottom w:val="none" w:sz="0" w:space="0" w:color="auto"/>
        <w:right w:val="none" w:sz="0" w:space="0" w:color="auto"/>
      </w:divBdr>
    </w:div>
    <w:div w:id="142354498">
      <w:bodyDiv w:val="1"/>
      <w:marLeft w:val="0"/>
      <w:marRight w:val="0"/>
      <w:marTop w:val="0"/>
      <w:marBottom w:val="0"/>
      <w:divBdr>
        <w:top w:val="none" w:sz="0" w:space="0" w:color="auto"/>
        <w:left w:val="none" w:sz="0" w:space="0" w:color="auto"/>
        <w:bottom w:val="none" w:sz="0" w:space="0" w:color="auto"/>
        <w:right w:val="none" w:sz="0" w:space="0" w:color="auto"/>
      </w:divBdr>
    </w:div>
    <w:div w:id="142744376">
      <w:bodyDiv w:val="1"/>
      <w:marLeft w:val="0"/>
      <w:marRight w:val="0"/>
      <w:marTop w:val="0"/>
      <w:marBottom w:val="0"/>
      <w:divBdr>
        <w:top w:val="none" w:sz="0" w:space="0" w:color="auto"/>
        <w:left w:val="none" w:sz="0" w:space="0" w:color="auto"/>
        <w:bottom w:val="none" w:sz="0" w:space="0" w:color="auto"/>
        <w:right w:val="none" w:sz="0" w:space="0" w:color="auto"/>
      </w:divBdr>
      <w:divsChild>
        <w:div w:id="1841852511">
          <w:marLeft w:val="0"/>
          <w:marRight w:val="0"/>
          <w:marTop w:val="0"/>
          <w:marBottom w:val="0"/>
          <w:divBdr>
            <w:top w:val="none" w:sz="0" w:space="0" w:color="auto"/>
            <w:left w:val="none" w:sz="0" w:space="0" w:color="auto"/>
            <w:bottom w:val="none" w:sz="0" w:space="0" w:color="auto"/>
            <w:right w:val="none" w:sz="0" w:space="0" w:color="auto"/>
          </w:divBdr>
        </w:div>
      </w:divsChild>
    </w:div>
    <w:div w:id="143350528">
      <w:bodyDiv w:val="1"/>
      <w:marLeft w:val="0"/>
      <w:marRight w:val="0"/>
      <w:marTop w:val="0"/>
      <w:marBottom w:val="0"/>
      <w:divBdr>
        <w:top w:val="none" w:sz="0" w:space="0" w:color="auto"/>
        <w:left w:val="none" w:sz="0" w:space="0" w:color="auto"/>
        <w:bottom w:val="none" w:sz="0" w:space="0" w:color="auto"/>
        <w:right w:val="none" w:sz="0" w:space="0" w:color="auto"/>
      </w:divBdr>
    </w:div>
    <w:div w:id="143861528">
      <w:bodyDiv w:val="1"/>
      <w:marLeft w:val="0"/>
      <w:marRight w:val="0"/>
      <w:marTop w:val="0"/>
      <w:marBottom w:val="0"/>
      <w:divBdr>
        <w:top w:val="none" w:sz="0" w:space="0" w:color="auto"/>
        <w:left w:val="none" w:sz="0" w:space="0" w:color="auto"/>
        <w:bottom w:val="none" w:sz="0" w:space="0" w:color="auto"/>
        <w:right w:val="none" w:sz="0" w:space="0" w:color="auto"/>
      </w:divBdr>
    </w:div>
    <w:div w:id="144779141">
      <w:bodyDiv w:val="1"/>
      <w:marLeft w:val="0"/>
      <w:marRight w:val="0"/>
      <w:marTop w:val="0"/>
      <w:marBottom w:val="0"/>
      <w:divBdr>
        <w:top w:val="none" w:sz="0" w:space="0" w:color="auto"/>
        <w:left w:val="none" w:sz="0" w:space="0" w:color="auto"/>
        <w:bottom w:val="none" w:sz="0" w:space="0" w:color="auto"/>
        <w:right w:val="none" w:sz="0" w:space="0" w:color="auto"/>
      </w:divBdr>
    </w:div>
    <w:div w:id="147212628">
      <w:bodyDiv w:val="1"/>
      <w:marLeft w:val="0"/>
      <w:marRight w:val="0"/>
      <w:marTop w:val="0"/>
      <w:marBottom w:val="0"/>
      <w:divBdr>
        <w:top w:val="none" w:sz="0" w:space="0" w:color="auto"/>
        <w:left w:val="none" w:sz="0" w:space="0" w:color="auto"/>
        <w:bottom w:val="none" w:sz="0" w:space="0" w:color="auto"/>
        <w:right w:val="none" w:sz="0" w:space="0" w:color="auto"/>
      </w:divBdr>
    </w:div>
    <w:div w:id="148208744">
      <w:bodyDiv w:val="1"/>
      <w:marLeft w:val="0"/>
      <w:marRight w:val="0"/>
      <w:marTop w:val="0"/>
      <w:marBottom w:val="0"/>
      <w:divBdr>
        <w:top w:val="none" w:sz="0" w:space="0" w:color="auto"/>
        <w:left w:val="none" w:sz="0" w:space="0" w:color="auto"/>
        <w:bottom w:val="none" w:sz="0" w:space="0" w:color="auto"/>
        <w:right w:val="none" w:sz="0" w:space="0" w:color="auto"/>
      </w:divBdr>
      <w:divsChild>
        <w:div w:id="693926290">
          <w:marLeft w:val="0"/>
          <w:marRight w:val="0"/>
          <w:marTop w:val="0"/>
          <w:marBottom w:val="0"/>
          <w:divBdr>
            <w:top w:val="none" w:sz="0" w:space="0" w:color="auto"/>
            <w:left w:val="none" w:sz="0" w:space="0" w:color="auto"/>
            <w:bottom w:val="none" w:sz="0" w:space="0" w:color="auto"/>
            <w:right w:val="none" w:sz="0" w:space="0" w:color="auto"/>
          </w:divBdr>
        </w:div>
      </w:divsChild>
    </w:div>
    <w:div w:id="148985545">
      <w:bodyDiv w:val="1"/>
      <w:marLeft w:val="0"/>
      <w:marRight w:val="0"/>
      <w:marTop w:val="0"/>
      <w:marBottom w:val="0"/>
      <w:divBdr>
        <w:top w:val="none" w:sz="0" w:space="0" w:color="auto"/>
        <w:left w:val="none" w:sz="0" w:space="0" w:color="auto"/>
        <w:bottom w:val="none" w:sz="0" w:space="0" w:color="auto"/>
        <w:right w:val="none" w:sz="0" w:space="0" w:color="auto"/>
      </w:divBdr>
      <w:divsChild>
        <w:div w:id="2103986254">
          <w:marLeft w:val="0"/>
          <w:marRight w:val="0"/>
          <w:marTop w:val="0"/>
          <w:marBottom w:val="0"/>
          <w:divBdr>
            <w:top w:val="none" w:sz="0" w:space="0" w:color="auto"/>
            <w:left w:val="none" w:sz="0" w:space="0" w:color="auto"/>
            <w:bottom w:val="none" w:sz="0" w:space="0" w:color="auto"/>
            <w:right w:val="none" w:sz="0" w:space="0" w:color="auto"/>
          </w:divBdr>
        </w:div>
      </w:divsChild>
    </w:div>
    <w:div w:id="149374011">
      <w:bodyDiv w:val="1"/>
      <w:marLeft w:val="0"/>
      <w:marRight w:val="0"/>
      <w:marTop w:val="0"/>
      <w:marBottom w:val="0"/>
      <w:divBdr>
        <w:top w:val="none" w:sz="0" w:space="0" w:color="auto"/>
        <w:left w:val="none" w:sz="0" w:space="0" w:color="auto"/>
        <w:bottom w:val="none" w:sz="0" w:space="0" w:color="auto"/>
        <w:right w:val="none" w:sz="0" w:space="0" w:color="auto"/>
      </w:divBdr>
    </w:div>
    <w:div w:id="149711949">
      <w:bodyDiv w:val="1"/>
      <w:marLeft w:val="0"/>
      <w:marRight w:val="0"/>
      <w:marTop w:val="0"/>
      <w:marBottom w:val="0"/>
      <w:divBdr>
        <w:top w:val="none" w:sz="0" w:space="0" w:color="auto"/>
        <w:left w:val="none" w:sz="0" w:space="0" w:color="auto"/>
        <w:bottom w:val="none" w:sz="0" w:space="0" w:color="auto"/>
        <w:right w:val="none" w:sz="0" w:space="0" w:color="auto"/>
      </w:divBdr>
      <w:divsChild>
        <w:div w:id="782191691">
          <w:marLeft w:val="0"/>
          <w:marRight w:val="0"/>
          <w:marTop w:val="0"/>
          <w:marBottom w:val="0"/>
          <w:divBdr>
            <w:top w:val="none" w:sz="0" w:space="0" w:color="auto"/>
            <w:left w:val="none" w:sz="0" w:space="0" w:color="auto"/>
            <w:bottom w:val="none" w:sz="0" w:space="0" w:color="auto"/>
            <w:right w:val="none" w:sz="0" w:space="0" w:color="auto"/>
          </w:divBdr>
        </w:div>
      </w:divsChild>
    </w:div>
    <w:div w:id="150751616">
      <w:bodyDiv w:val="1"/>
      <w:marLeft w:val="0"/>
      <w:marRight w:val="0"/>
      <w:marTop w:val="0"/>
      <w:marBottom w:val="0"/>
      <w:divBdr>
        <w:top w:val="none" w:sz="0" w:space="0" w:color="auto"/>
        <w:left w:val="none" w:sz="0" w:space="0" w:color="auto"/>
        <w:bottom w:val="none" w:sz="0" w:space="0" w:color="auto"/>
        <w:right w:val="none" w:sz="0" w:space="0" w:color="auto"/>
      </w:divBdr>
      <w:divsChild>
        <w:div w:id="1461454158">
          <w:marLeft w:val="0"/>
          <w:marRight w:val="0"/>
          <w:marTop w:val="0"/>
          <w:marBottom w:val="0"/>
          <w:divBdr>
            <w:top w:val="none" w:sz="0" w:space="0" w:color="auto"/>
            <w:left w:val="none" w:sz="0" w:space="0" w:color="auto"/>
            <w:bottom w:val="none" w:sz="0" w:space="0" w:color="auto"/>
            <w:right w:val="none" w:sz="0" w:space="0" w:color="auto"/>
          </w:divBdr>
        </w:div>
      </w:divsChild>
    </w:div>
    <w:div w:id="150878003">
      <w:bodyDiv w:val="1"/>
      <w:marLeft w:val="0"/>
      <w:marRight w:val="0"/>
      <w:marTop w:val="0"/>
      <w:marBottom w:val="0"/>
      <w:divBdr>
        <w:top w:val="none" w:sz="0" w:space="0" w:color="auto"/>
        <w:left w:val="none" w:sz="0" w:space="0" w:color="auto"/>
        <w:bottom w:val="none" w:sz="0" w:space="0" w:color="auto"/>
        <w:right w:val="none" w:sz="0" w:space="0" w:color="auto"/>
      </w:divBdr>
      <w:divsChild>
        <w:div w:id="897788995">
          <w:marLeft w:val="0"/>
          <w:marRight w:val="0"/>
          <w:marTop w:val="0"/>
          <w:marBottom w:val="0"/>
          <w:divBdr>
            <w:top w:val="none" w:sz="0" w:space="0" w:color="auto"/>
            <w:left w:val="none" w:sz="0" w:space="0" w:color="auto"/>
            <w:bottom w:val="none" w:sz="0" w:space="0" w:color="auto"/>
            <w:right w:val="none" w:sz="0" w:space="0" w:color="auto"/>
          </w:divBdr>
        </w:div>
        <w:div w:id="490756556">
          <w:marLeft w:val="0"/>
          <w:marRight w:val="0"/>
          <w:marTop w:val="0"/>
          <w:marBottom w:val="0"/>
          <w:divBdr>
            <w:top w:val="none" w:sz="0" w:space="0" w:color="auto"/>
            <w:left w:val="none" w:sz="0" w:space="0" w:color="auto"/>
            <w:bottom w:val="none" w:sz="0" w:space="0" w:color="auto"/>
            <w:right w:val="none" w:sz="0" w:space="0" w:color="auto"/>
          </w:divBdr>
        </w:div>
        <w:div w:id="146173562">
          <w:marLeft w:val="0"/>
          <w:marRight w:val="0"/>
          <w:marTop w:val="0"/>
          <w:marBottom w:val="0"/>
          <w:divBdr>
            <w:top w:val="none" w:sz="0" w:space="0" w:color="auto"/>
            <w:left w:val="none" w:sz="0" w:space="0" w:color="auto"/>
            <w:bottom w:val="none" w:sz="0" w:space="0" w:color="auto"/>
            <w:right w:val="none" w:sz="0" w:space="0" w:color="auto"/>
          </w:divBdr>
        </w:div>
        <w:div w:id="1863081261">
          <w:marLeft w:val="0"/>
          <w:marRight w:val="0"/>
          <w:marTop w:val="0"/>
          <w:marBottom w:val="0"/>
          <w:divBdr>
            <w:top w:val="none" w:sz="0" w:space="0" w:color="auto"/>
            <w:left w:val="none" w:sz="0" w:space="0" w:color="auto"/>
            <w:bottom w:val="none" w:sz="0" w:space="0" w:color="auto"/>
            <w:right w:val="none" w:sz="0" w:space="0" w:color="auto"/>
          </w:divBdr>
        </w:div>
        <w:div w:id="818882436">
          <w:marLeft w:val="0"/>
          <w:marRight w:val="0"/>
          <w:marTop w:val="0"/>
          <w:marBottom w:val="0"/>
          <w:divBdr>
            <w:top w:val="none" w:sz="0" w:space="0" w:color="auto"/>
            <w:left w:val="none" w:sz="0" w:space="0" w:color="auto"/>
            <w:bottom w:val="none" w:sz="0" w:space="0" w:color="auto"/>
            <w:right w:val="none" w:sz="0" w:space="0" w:color="auto"/>
          </w:divBdr>
        </w:div>
      </w:divsChild>
    </w:div>
    <w:div w:id="151456164">
      <w:bodyDiv w:val="1"/>
      <w:marLeft w:val="0"/>
      <w:marRight w:val="0"/>
      <w:marTop w:val="0"/>
      <w:marBottom w:val="0"/>
      <w:divBdr>
        <w:top w:val="none" w:sz="0" w:space="0" w:color="auto"/>
        <w:left w:val="none" w:sz="0" w:space="0" w:color="auto"/>
        <w:bottom w:val="none" w:sz="0" w:space="0" w:color="auto"/>
        <w:right w:val="none" w:sz="0" w:space="0" w:color="auto"/>
      </w:divBdr>
    </w:div>
    <w:div w:id="151533281">
      <w:bodyDiv w:val="1"/>
      <w:marLeft w:val="0"/>
      <w:marRight w:val="0"/>
      <w:marTop w:val="0"/>
      <w:marBottom w:val="0"/>
      <w:divBdr>
        <w:top w:val="none" w:sz="0" w:space="0" w:color="auto"/>
        <w:left w:val="none" w:sz="0" w:space="0" w:color="auto"/>
        <w:bottom w:val="none" w:sz="0" w:space="0" w:color="auto"/>
        <w:right w:val="none" w:sz="0" w:space="0" w:color="auto"/>
      </w:divBdr>
    </w:div>
    <w:div w:id="153029319">
      <w:bodyDiv w:val="1"/>
      <w:marLeft w:val="0"/>
      <w:marRight w:val="0"/>
      <w:marTop w:val="0"/>
      <w:marBottom w:val="0"/>
      <w:divBdr>
        <w:top w:val="none" w:sz="0" w:space="0" w:color="auto"/>
        <w:left w:val="none" w:sz="0" w:space="0" w:color="auto"/>
        <w:bottom w:val="none" w:sz="0" w:space="0" w:color="auto"/>
        <w:right w:val="none" w:sz="0" w:space="0" w:color="auto"/>
      </w:divBdr>
    </w:div>
    <w:div w:id="153373422">
      <w:bodyDiv w:val="1"/>
      <w:marLeft w:val="0"/>
      <w:marRight w:val="0"/>
      <w:marTop w:val="0"/>
      <w:marBottom w:val="0"/>
      <w:divBdr>
        <w:top w:val="none" w:sz="0" w:space="0" w:color="auto"/>
        <w:left w:val="none" w:sz="0" w:space="0" w:color="auto"/>
        <w:bottom w:val="none" w:sz="0" w:space="0" w:color="auto"/>
        <w:right w:val="none" w:sz="0" w:space="0" w:color="auto"/>
      </w:divBdr>
      <w:divsChild>
        <w:div w:id="312761117">
          <w:marLeft w:val="0"/>
          <w:marRight w:val="0"/>
          <w:marTop w:val="0"/>
          <w:marBottom w:val="0"/>
          <w:divBdr>
            <w:top w:val="none" w:sz="0" w:space="0" w:color="auto"/>
            <w:left w:val="none" w:sz="0" w:space="0" w:color="auto"/>
            <w:bottom w:val="none" w:sz="0" w:space="0" w:color="auto"/>
            <w:right w:val="none" w:sz="0" w:space="0" w:color="auto"/>
          </w:divBdr>
          <w:divsChild>
            <w:div w:id="1473787414">
              <w:marLeft w:val="0"/>
              <w:marRight w:val="0"/>
              <w:marTop w:val="0"/>
              <w:marBottom w:val="0"/>
              <w:divBdr>
                <w:top w:val="none" w:sz="0" w:space="0" w:color="auto"/>
                <w:left w:val="none" w:sz="0" w:space="0" w:color="auto"/>
                <w:bottom w:val="none" w:sz="0" w:space="0" w:color="auto"/>
                <w:right w:val="none" w:sz="0" w:space="0" w:color="auto"/>
              </w:divBdr>
            </w:div>
            <w:div w:id="191778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2447">
      <w:bodyDiv w:val="1"/>
      <w:marLeft w:val="0"/>
      <w:marRight w:val="0"/>
      <w:marTop w:val="0"/>
      <w:marBottom w:val="0"/>
      <w:divBdr>
        <w:top w:val="none" w:sz="0" w:space="0" w:color="auto"/>
        <w:left w:val="none" w:sz="0" w:space="0" w:color="auto"/>
        <w:bottom w:val="none" w:sz="0" w:space="0" w:color="auto"/>
        <w:right w:val="none" w:sz="0" w:space="0" w:color="auto"/>
      </w:divBdr>
      <w:divsChild>
        <w:div w:id="636758062">
          <w:marLeft w:val="0"/>
          <w:marRight w:val="0"/>
          <w:marTop w:val="0"/>
          <w:marBottom w:val="0"/>
          <w:divBdr>
            <w:top w:val="none" w:sz="0" w:space="0" w:color="auto"/>
            <w:left w:val="none" w:sz="0" w:space="0" w:color="auto"/>
            <w:bottom w:val="none" w:sz="0" w:space="0" w:color="auto"/>
            <w:right w:val="none" w:sz="0" w:space="0" w:color="auto"/>
          </w:divBdr>
        </w:div>
      </w:divsChild>
    </w:div>
    <w:div w:id="153839043">
      <w:bodyDiv w:val="1"/>
      <w:marLeft w:val="0"/>
      <w:marRight w:val="0"/>
      <w:marTop w:val="0"/>
      <w:marBottom w:val="0"/>
      <w:divBdr>
        <w:top w:val="none" w:sz="0" w:space="0" w:color="auto"/>
        <w:left w:val="none" w:sz="0" w:space="0" w:color="auto"/>
        <w:bottom w:val="none" w:sz="0" w:space="0" w:color="auto"/>
        <w:right w:val="none" w:sz="0" w:space="0" w:color="auto"/>
      </w:divBdr>
      <w:divsChild>
        <w:div w:id="1914126287">
          <w:marLeft w:val="0"/>
          <w:marRight w:val="0"/>
          <w:marTop w:val="0"/>
          <w:marBottom w:val="0"/>
          <w:divBdr>
            <w:top w:val="none" w:sz="0" w:space="0" w:color="auto"/>
            <w:left w:val="none" w:sz="0" w:space="0" w:color="auto"/>
            <w:bottom w:val="none" w:sz="0" w:space="0" w:color="auto"/>
            <w:right w:val="none" w:sz="0" w:space="0" w:color="auto"/>
          </w:divBdr>
        </w:div>
      </w:divsChild>
    </w:div>
    <w:div w:id="154036487">
      <w:bodyDiv w:val="1"/>
      <w:marLeft w:val="0"/>
      <w:marRight w:val="0"/>
      <w:marTop w:val="0"/>
      <w:marBottom w:val="0"/>
      <w:divBdr>
        <w:top w:val="none" w:sz="0" w:space="0" w:color="auto"/>
        <w:left w:val="none" w:sz="0" w:space="0" w:color="auto"/>
        <w:bottom w:val="none" w:sz="0" w:space="0" w:color="auto"/>
        <w:right w:val="none" w:sz="0" w:space="0" w:color="auto"/>
      </w:divBdr>
      <w:divsChild>
        <w:div w:id="982739405">
          <w:marLeft w:val="0"/>
          <w:marRight w:val="0"/>
          <w:marTop w:val="0"/>
          <w:marBottom w:val="0"/>
          <w:divBdr>
            <w:top w:val="none" w:sz="0" w:space="0" w:color="auto"/>
            <w:left w:val="none" w:sz="0" w:space="0" w:color="auto"/>
            <w:bottom w:val="none" w:sz="0" w:space="0" w:color="auto"/>
            <w:right w:val="none" w:sz="0" w:space="0" w:color="auto"/>
          </w:divBdr>
          <w:divsChild>
            <w:div w:id="16135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8292">
      <w:bodyDiv w:val="1"/>
      <w:marLeft w:val="0"/>
      <w:marRight w:val="0"/>
      <w:marTop w:val="0"/>
      <w:marBottom w:val="0"/>
      <w:divBdr>
        <w:top w:val="none" w:sz="0" w:space="0" w:color="auto"/>
        <w:left w:val="none" w:sz="0" w:space="0" w:color="auto"/>
        <w:bottom w:val="none" w:sz="0" w:space="0" w:color="auto"/>
        <w:right w:val="none" w:sz="0" w:space="0" w:color="auto"/>
      </w:divBdr>
    </w:div>
    <w:div w:id="155918502">
      <w:bodyDiv w:val="1"/>
      <w:marLeft w:val="0"/>
      <w:marRight w:val="0"/>
      <w:marTop w:val="0"/>
      <w:marBottom w:val="0"/>
      <w:divBdr>
        <w:top w:val="none" w:sz="0" w:space="0" w:color="auto"/>
        <w:left w:val="none" w:sz="0" w:space="0" w:color="auto"/>
        <w:bottom w:val="none" w:sz="0" w:space="0" w:color="auto"/>
        <w:right w:val="none" w:sz="0" w:space="0" w:color="auto"/>
      </w:divBdr>
    </w:div>
    <w:div w:id="156269954">
      <w:bodyDiv w:val="1"/>
      <w:marLeft w:val="0"/>
      <w:marRight w:val="0"/>
      <w:marTop w:val="0"/>
      <w:marBottom w:val="0"/>
      <w:divBdr>
        <w:top w:val="none" w:sz="0" w:space="0" w:color="auto"/>
        <w:left w:val="none" w:sz="0" w:space="0" w:color="auto"/>
        <w:bottom w:val="none" w:sz="0" w:space="0" w:color="auto"/>
        <w:right w:val="none" w:sz="0" w:space="0" w:color="auto"/>
      </w:divBdr>
      <w:divsChild>
        <w:div w:id="2063601952">
          <w:marLeft w:val="0"/>
          <w:marRight w:val="0"/>
          <w:marTop w:val="0"/>
          <w:marBottom w:val="0"/>
          <w:divBdr>
            <w:top w:val="none" w:sz="0" w:space="0" w:color="auto"/>
            <w:left w:val="none" w:sz="0" w:space="0" w:color="auto"/>
            <w:bottom w:val="none" w:sz="0" w:space="0" w:color="auto"/>
            <w:right w:val="none" w:sz="0" w:space="0" w:color="auto"/>
          </w:divBdr>
        </w:div>
      </w:divsChild>
    </w:div>
    <w:div w:id="156382706">
      <w:bodyDiv w:val="1"/>
      <w:marLeft w:val="0"/>
      <w:marRight w:val="0"/>
      <w:marTop w:val="0"/>
      <w:marBottom w:val="0"/>
      <w:divBdr>
        <w:top w:val="none" w:sz="0" w:space="0" w:color="auto"/>
        <w:left w:val="none" w:sz="0" w:space="0" w:color="auto"/>
        <w:bottom w:val="none" w:sz="0" w:space="0" w:color="auto"/>
        <w:right w:val="none" w:sz="0" w:space="0" w:color="auto"/>
      </w:divBdr>
      <w:divsChild>
        <w:div w:id="1305814747">
          <w:marLeft w:val="0"/>
          <w:marRight w:val="0"/>
          <w:marTop w:val="0"/>
          <w:marBottom w:val="0"/>
          <w:divBdr>
            <w:top w:val="none" w:sz="0" w:space="0" w:color="auto"/>
            <w:left w:val="none" w:sz="0" w:space="0" w:color="auto"/>
            <w:bottom w:val="none" w:sz="0" w:space="0" w:color="auto"/>
            <w:right w:val="none" w:sz="0" w:space="0" w:color="auto"/>
          </w:divBdr>
        </w:div>
        <w:div w:id="1045327163">
          <w:marLeft w:val="0"/>
          <w:marRight w:val="0"/>
          <w:marTop w:val="0"/>
          <w:marBottom w:val="0"/>
          <w:divBdr>
            <w:top w:val="none" w:sz="0" w:space="0" w:color="auto"/>
            <w:left w:val="none" w:sz="0" w:space="0" w:color="auto"/>
            <w:bottom w:val="none" w:sz="0" w:space="0" w:color="auto"/>
            <w:right w:val="none" w:sz="0" w:space="0" w:color="auto"/>
          </w:divBdr>
        </w:div>
      </w:divsChild>
    </w:div>
    <w:div w:id="156921730">
      <w:bodyDiv w:val="1"/>
      <w:marLeft w:val="0"/>
      <w:marRight w:val="0"/>
      <w:marTop w:val="0"/>
      <w:marBottom w:val="0"/>
      <w:divBdr>
        <w:top w:val="none" w:sz="0" w:space="0" w:color="auto"/>
        <w:left w:val="none" w:sz="0" w:space="0" w:color="auto"/>
        <w:bottom w:val="none" w:sz="0" w:space="0" w:color="auto"/>
        <w:right w:val="none" w:sz="0" w:space="0" w:color="auto"/>
      </w:divBdr>
    </w:div>
    <w:div w:id="157237091">
      <w:bodyDiv w:val="1"/>
      <w:marLeft w:val="0"/>
      <w:marRight w:val="0"/>
      <w:marTop w:val="0"/>
      <w:marBottom w:val="0"/>
      <w:divBdr>
        <w:top w:val="none" w:sz="0" w:space="0" w:color="auto"/>
        <w:left w:val="none" w:sz="0" w:space="0" w:color="auto"/>
        <w:bottom w:val="none" w:sz="0" w:space="0" w:color="auto"/>
        <w:right w:val="none" w:sz="0" w:space="0" w:color="auto"/>
      </w:divBdr>
      <w:divsChild>
        <w:div w:id="65613507">
          <w:marLeft w:val="0"/>
          <w:marRight w:val="0"/>
          <w:marTop w:val="0"/>
          <w:marBottom w:val="0"/>
          <w:divBdr>
            <w:top w:val="none" w:sz="0" w:space="0" w:color="auto"/>
            <w:left w:val="none" w:sz="0" w:space="0" w:color="auto"/>
            <w:bottom w:val="none" w:sz="0" w:space="0" w:color="auto"/>
            <w:right w:val="none" w:sz="0" w:space="0" w:color="auto"/>
          </w:divBdr>
        </w:div>
      </w:divsChild>
    </w:div>
    <w:div w:id="157312248">
      <w:bodyDiv w:val="1"/>
      <w:marLeft w:val="0"/>
      <w:marRight w:val="0"/>
      <w:marTop w:val="0"/>
      <w:marBottom w:val="0"/>
      <w:divBdr>
        <w:top w:val="none" w:sz="0" w:space="0" w:color="auto"/>
        <w:left w:val="none" w:sz="0" w:space="0" w:color="auto"/>
        <w:bottom w:val="none" w:sz="0" w:space="0" w:color="auto"/>
        <w:right w:val="none" w:sz="0" w:space="0" w:color="auto"/>
      </w:divBdr>
    </w:div>
    <w:div w:id="157382465">
      <w:bodyDiv w:val="1"/>
      <w:marLeft w:val="0"/>
      <w:marRight w:val="0"/>
      <w:marTop w:val="0"/>
      <w:marBottom w:val="0"/>
      <w:divBdr>
        <w:top w:val="none" w:sz="0" w:space="0" w:color="auto"/>
        <w:left w:val="none" w:sz="0" w:space="0" w:color="auto"/>
        <w:bottom w:val="none" w:sz="0" w:space="0" w:color="auto"/>
        <w:right w:val="none" w:sz="0" w:space="0" w:color="auto"/>
      </w:divBdr>
    </w:div>
    <w:div w:id="157424822">
      <w:bodyDiv w:val="1"/>
      <w:marLeft w:val="0"/>
      <w:marRight w:val="0"/>
      <w:marTop w:val="0"/>
      <w:marBottom w:val="0"/>
      <w:divBdr>
        <w:top w:val="none" w:sz="0" w:space="0" w:color="auto"/>
        <w:left w:val="none" w:sz="0" w:space="0" w:color="auto"/>
        <w:bottom w:val="none" w:sz="0" w:space="0" w:color="auto"/>
        <w:right w:val="none" w:sz="0" w:space="0" w:color="auto"/>
      </w:divBdr>
    </w:div>
    <w:div w:id="157429453">
      <w:bodyDiv w:val="1"/>
      <w:marLeft w:val="0"/>
      <w:marRight w:val="0"/>
      <w:marTop w:val="0"/>
      <w:marBottom w:val="0"/>
      <w:divBdr>
        <w:top w:val="none" w:sz="0" w:space="0" w:color="auto"/>
        <w:left w:val="none" w:sz="0" w:space="0" w:color="auto"/>
        <w:bottom w:val="none" w:sz="0" w:space="0" w:color="auto"/>
        <w:right w:val="none" w:sz="0" w:space="0" w:color="auto"/>
      </w:divBdr>
      <w:divsChild>
        <w:div w:id="2041658112">
          <w:marLeft w:val="0"/>
          <w:marRight w:val="0"/>
          <w:marTop w:val="0"/>
          <w:marBottom w:val="0"/>
          <w:divBdr>
            <w:top w:val="none" w:sz="0" w:space="0" w:color="auto"/>
            <w:left w:val="none" w:sz="0" w:space="0" w:color="auto"/>
            <w:bottom w:val="none" w:sz="0" w:space="0" w:color="auto"/>
            <w:right w:val="none" w:sz="0" w:space="0" w:color="auto"/>
          </w:divBdr>
          <w:divsChild>
            <w:div w:id="354383693">
              <w:marLeft w:val="0"/>
              <w:marRight w:val="0"/>
              <w:marTop w:val="0"/>
              <w:marBottom w:val="0"/>
              <w:divBdr>
                <w:top w:val="none" w:sz="0" w:space="0" w:color="auto"/>
                <w:left w:val="none" w:sz="0" w:space="0" w:color="auto"/>
                <w:bottom w:val="none" w:sz="0" w:space="0" w:color="auto"/>
                <w:right w:val="none" w:sz="0" w:space="0" w:color="auto"/>
              </w:divBdr>
              <w:divsChild>
                <w:div w:id="11046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63315">
          <w:marLeft w:val="0"/>
          <w:marRight w:val="0"/>
          <w:marTop w:val="0"/>
          <w:marBottom w:val="0"/>
          <w:divBdr>
            <w:top w:val="none" w:sz="0" w:space="0" w:color="auto"/>
            <w:left w:val="none" w:sz="0" w:space="0" w:color="auto"/>
            <w:bottom w:val="none" w:sz="0" w:space="0" w:color="auto"/>
            <w:right w:val="none" w:sz="0" w:space="0" w:color="auto"/>
          </w:divBdr>
          <w:divsChild>
            <w:div w:id="1731228784">
              <w:marLeft w:val="0"/>
              <w:marRight w:val="0"/>
              <w:marTop w:val="0"/>
              <w:marBottom w:val="0"/>
              <w:divBdr>
                <w:top w:val="none" w:sz="0" w:space="0" w:color="auto"/>
                <w:left w:val="none" w:sz="0" w:space="0" w:color="auto"/>
                <w:bottom w:val="none" w:sz="0" w:space="0" w:color="auto"/>
                <w:right w:val="none" w:sz="0" w:space="0" w:color="auto"/>
              </w:divBdr>
              <w:divsChild>
                <w:div w:id="212241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38947">
          <w:marLeft w:val="0"/>
          <w:marRight w:val="0"/>
          <w:marTop w:val="0"/>
          <w:marBottom w:val="0"/>
          <w:divBdr>
            <w:top w:val="none" w:sz="0" w:space="0" w:color="auto"/>
            <w:left w:val="none" w:sz="0" w:space="0" w:color="auto"/>
            <w:bottom w:val="none" w:sz="0" w:space="0" w:color="auto"/>
            <w:right w:val="none" w:sz="0" w:space="0" w:color="auto"/>
          </w:divBdr>
          <w:divsChild>
            <w:div w:id="516848772">
              <w:marLeft w:val="0"/>
              <w:marRight w:val="0"/>
              <w:marTop w:val="0"/>
              <w:marBottom w:val="0"/>
              <w:divBdr>
                <w:top w:val="none" w:sz="0" w:space="0" w:color="auto"/>
                <w:left w:val="none" w:sz="0" w:space="0" w:color="auto"/>
                <w:bottom w:val="none" w:sz="0" w:space="0" w:color="auto"/>
                <w:right w:val="none" w:sz="0" w:space="0" w:color="auto"/>
              </w:divBdr>
              <w:divsChild>
                <w:div w:id="6657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5064">
          <w:marLeft w:val="0"/>
          <w:marRight w:val="0"/>
          <w:marTop w:val="0"/>
          <w:marBottom w:val="0"/>
          <w:divBdr>
            <w:top w:val="none" w:sz="0" w:space="0" w:color="auto"/>
            <w:left w:val="none" w:sz="0" w:space="0" w:color="auto"/>
            <w:bottom w:val="none" w:sz="0" w:space="0" w:color="auto"/>
            <w:right w:val="none" w:sz="0" w:space="0" w:color="auto"/>
          </w:divBdr>
          <w:divsChild>
            <w:div w:id="63066391">
              <w:marLeft w:val="0"/>
              <w:marRight w:val="0"/>
              <w:marTop w:val="0"/>
              <w:marBottom w:val="0"/>
              <w:divBdr>
                <w:top w:val="none" w:sz="0" w:space="0" w:color="auto"/>
                <w:left w:val="none" w:sz="0" w:space="0" w:color="auto"/>
                <w:bottom w:val="none" w:sz="0" w:space="0" w:color="auto"/>
                <w:right w:val="none" w:sz="0" w:space="0" w:color="auto"/>
              </w:divBdr>
              <w:divsChild>
                <w:div w:id="20065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7159">
          <w:marLeft w:val="0"/>
          <w:marRight w:val="0"/>
          <w:marTop w:val="0"/>
          <w:marBottom w:val="0"/>
          <w:divBdr>
            <w:top w:val="none" w:sz="0" w:space="0" w:color="auto"/>
            <w:left w:val="none" w:sz="0" w:space="0" w:color="auto"/>
            <w:bottom w:val="none" w:sz="0" w:space="0" w:color="auto"/>
            <w:right w:val="none" w:sz="0" w:space="0" w:color="auto"/>
          </w:divBdr>
          <w:divsChild>
            <w:div w:id="887377424">
              <w:marLeft w:val="0"/>
              <w:marRight w:val="0"/>
              <w:marTop w:val="0"/>
              <w:marBottom w:val="0"/>
              <w:divBdr>
                <w:top w:val="none" w:sz="0" w:space="0" w:color="auto"/>
                <w:left w:val="none" w:sz="0" w:space="0" w:color="auto"/>
                <w:bottom w:val="none" w:sz="0" w:space="0" w:color="auto"/>
                <w:right w:val="none" w:sz="0" w:space="0" w:color="auto"/>
              </w:divBdr>
              <w:divsChild>
                <w:div w:id="19769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4753">
      <w:bodyDiv w:val="1"/>
      <w:marLeft w:val="0"/>
      <w:marRight w:val="0"/>
      <w:marTop w:val="0"/>
      <w:marBottom w:val="0"/>
      <w:divBdr>
        <w:top w:val="none" w:sz="0" w:space="0" w:color="auto"/>
        <w:left w:val="none" w:sz="0" w:space="0" w:color="auto"/>
        <w:bottom w:val="none" w:sz="0" w:space="0" w:color="auto"/>
        <w:right w:val="none" w:sz="0" w:space="0" w:color="auto"/>
      </w:divBdr>
    </w:div>
    <w:div w:id="157966581">
      <w:bodyDiv w:val="1"/>
      <w:marLeft w:val="0"/>
      <w:marRight w:val="0"/>
      <w:marTop w:val="0"/>
      <w:marBottom w:val="0"/>
      <w:divBdr>
        <w:top w:val="none" w:sz="0" w:space="0" w:color="auto"/>
        <w:left w:val="none" w:sz="0" w:space="0" w:color="auto"/>
        <w:bottom w:val="none" w:sz="0" w:space="0" w:color="auto"/>
        <w:right w:val="none" w:sz="0" w:space="0" w:color="auto"/>
      </w:divBdr>
      <w:divsChild>
        <w:div w:id="518352380">
          <w:marLeft w:val="0"/>
          <w:marRight w:val="0"/>
          <w:marTop w:val="0"/>
          <w:marBottom w:val="0"/>
          <w:divBdr>
            <w:top w:val="none" w:sz="0" w:space="0" w:color="auto"/>
            <w:left w:val="none" w:sz="0" w:space="0" w:color="auto"/>
            <w:bottom w:val="none" w:sz="0" w:space="0" w:color="auto"/>
            <w:right w:val="none" w:sz="0" w:space="0" w:color="auto"/>
          </w:divBdr>
        </w:div>
      </w:divsChild>
    </w:div>
    <w:div w:id="158498528">
      <w:bodyDiv w:val="1"/>
      <w:marLeft w:val="0"/>
      <w:marRight w:val="0"/>
      <w:marTop w:val="0"/>
      <w:marBottom w:val="0"/>
      <w:divBdr>
        <w:top w:val="none" w:sz="0" w:space="0" w:color="auto"/>
        <w:left w:val="none" w:sz="0" w:space="0" w:color="auto"/>
        <w:bottom w:val="none" w:sz="0" w:space="0" w:color="auto"/>
        <w:right w:val="none" w:sz="0" w:space="0" w:color="auto"/>
      </w:divBdr>
      <w:divsChild>
        <w:div w:id="1403871122">
          <w:marLeft w:val="0"/>
          <w:marRight w:val="0"/>
          <w:marTop w:val="0"/>
          <w:marBottom w:val="0"/>
          <w:divBdr>
            <w:top w:val="none" w:sz="0" w:space="0" w:color="auto"/>
            <w:left w:val="none" w:sz="0" w:space="0" w:color="auto"/>
            <w:bottom w:val="none" w:sz="0" w:space="0" w:color="auto"/>
            <w:right w:val="none" w:sz="0" w:space="0" w:color="auto"/>
          </w:divBdr>
        </w:div>
      </w:divsChild>
    </w:div>
    <w:div w:id="159078287">
      <w:bodyDiv w:val="1"/>
      <w:marLeft w:val="0"/>
      <w:marRight w:val="0"/>
      <w:marTop w:val="0"/>
      <w:marBottom w:val="0"/>
      <w:divBdr>
        <w:top w:val="none" w:sz="0" w:space="0" w:color="auto"/>
        <w:left w:val="none" w:sz="0" w:space="0" w:color="auto"/>
        <w:bottom w:val="none" w:sz="0" w:space="0" w:color="auto"/>
        <w:right w:val="none" w:sz="0" w:space="0" w:color="auto"/>
      </w:divBdr>
      <w:divsChild>
        <w:div w:id="759760496">
          <w:marLeft w:val="0"/>
          <w:marRight w:val="0"/>
          <w:marTop w:val="0"/>
          <w:marBottom w:val="0"/>
          <w:divBdr>
            <w:top w:val="none" w:sz="0" w:space="0" w:color="auto"/>
            <w:left w:val="none" w:sz="0" w:space="0" w:color="auto"/>
            <w:bottom w:val="none" w:sz="0" w:space="0" w:color="auto"/>
            <w:right w:val="none" w:sz="0" w:space="0" w:color="auto"/>
          </w:divBdr>
        </w:div>
      </w:divsChild>
    </w:div>
    <w:div w:id="159739735">
      <w:bodyDiv w:val="1"/>
      <w:marLeft w:val="0"/>
      <w:marRight w:val="0"/>
      <w:marTop w:val="0"/>
      <w:marBottom w:val="0"/>
      <w:divBdr>
        <w:top w:val="none" w:sz="0" w:space="0" w:color="auto"/>
        <w:left w:val="none" w:sz="0" w:space="0" w:color="auto"/>
        <w:bottom w:val="none" w:sz="0" w:space="0" w:color="auto"/>
        <w:right w:val="none" w:sz="0" w:space="0" w:color="auto"/>
      </w:divBdr>
    </w:div>
    <w:div w:id="161817754">
      <w:bodyDiv w:val="1"/>
      <w:marLeft w:val="0"/>
      <w:marRight w:val="0"/>
      <w:marTop w:val="0"/>
      <w:marBottom w:val="0"/>
      <w:divBdr>
        <w:top w:val="none" w:sz="0" w:space="0" w:color="auto"/>
        <w:left w:val="none" w:sz="0" w:space="0" w:color="auto"/>
        <w:bottom w:val="none" w:sz="0" w:space="0" w:color="auto"/>
        <w:right w:val="none" w:sz="0" w:space="0" w:color="auto"/>
      </w:divBdr>
    </w:div>
    <w:div w:id="162864395">
      <w:bodyDiv w:val="1"/>
      <w:marLeft w:val="0"/>
      <w:marRight w:val="0"/>
      <w:marTop w:val="0"/>
      <w:marBottom w:val="0"/>
      <w:divBdr>
        <w:top w:val="none" w:sz="0" w:space="0" w:color="auto"/>
        <w:left w:val="none" w:sz="0" w:space="0" w:color="auto"/>
        <w:bottom w:val="none" w:sz="0" w:space="0" w:color="auto"/>
        <w:right w:val="none" w:sz="0" w:space="0" w:color="auto"/>
      </w:divBdr>
    </w:div>
    <w:div w:id="164176908">
      <w:bodyDiv w:val="1"/>
      <w:marLeft w:val="0"/>
      <w:marRight w:val="0"/>
      <w:marTop w:val="0"/>
      <w:marBottom w:val="0"/>
      <w:divBdr>
        <w:top w:val="none" w:sz="0" w:space="0" w:color="auto"/>
        <w:left w:val="none" w:sz="0" w:space="0" w:color="auto"/>
        <w:bottom w:val="none" w:sz="0" w:space="0" w:color="auto"/>
        <w:right w:val="none" w:sz="0" w:space="0" w:color="auto"/>
      </w:divBdr>
    </w:div>
    <w:div w:id="164394734">
      <w:bodyDiv w:val="1"/>
      <w:marLeft w:val="0"/>
      <w:marRight w:val="0"/>
      <w:marTop w:val="0"/>
      <w:marBottom w:val="0"/>
      <w:divBdr>
        <w:top w:val="none" w:sz="0" w:space="0" w:color="auto"/>
        <w:left w:val="none" w:sz="0" w:space="0" w:color="auto"/>
        <w:bottom w:val="none" w:sz="0" w:space="0" w:color="auto"/>
        <w:right w:val="none" w:sz="0" w:space="0" w:color="auto"/>
      </w:divBdr>
    </w:div>
    <w:div w:id="165483054">
      <w:bodyDiv w:val="1"/>
      <w:marLeft w:val="0"/>
      <w:marRight w:val="0"/>
      <w:marTop w:val="0"/>
      <w:marBottom w:val="0"/>
      <w:divBdr>
        <w:top w:val="none" w:sz="0" w:space="0" w:color="auto"/>
        <w:left w:val="none" w:sz="0" w:space="0" w:color="auto"/>
        <w:bottom w:val="none" w:sz="0" w:space="0" w:color="auto"/>
        <w:right w:val="none" w:sz="0" w:space="0" w:color="auto"/>
      </w:divBdr>
    </w:div>
    <w:div w:id="165632880">
      <w:bodyDiv w:val="1"/>
      <w:marLeft w:val="0"/>
      <w:marRight w:val="0"/>
      <w:marTop w:val="0"/>
      <w:marBottom w:val="0"/>
      <w:divBdr>
        <w:top w:val="none" w:sz="0" w:space="0" w:color="auto"/>
        <w:left w:val="none" w:sz="0" w:space="0" w:color="auto"/>
        <w:bottom w:val="none" w:sz="0" w:space="0" w:color="auto"/>
        <w:right w:val="none" w:sz="0" w:space="0" w:color="auto"/>
      </w:divBdr>
      <w:divsChild>
        <w:div w:id="2007319700">
          <w:marLeft w:val="0"/>
          <w:marRight w:val="0"/>
          <w:marTop w:val="0"/>
          <w:marBottom w:val="0"/>
          <w:divBdr>
            <w:top w:val="none" w:sz="0" w:space="0" w:color="auto"/>
            <w:left w:val="none" w:sz="0" w:space="0" w:color="auto"/>
            <w:bottom w:val="none" w:sz="0" w:space="0" w:color="auto"/>
            <w:right w:val="none" w:sz="0" w:space="0" w:color="auto"/>
          </w:divBdr>
        </w:div>
      </w:divsChild>
    </w:div>
    <w:div w:id="166361137">
      <w:bodyDiv w:val="1"/>
      <w:marLeft w:val="0"/>
      <w:marRight w:val="0"/>
      <w:marTop w:val="0"/>
      <w:marBottom w:val="0"/>
      <w:divBdr>
        <w:top w:val="none" w:sz="0" w:space="0" w:color="auto"/>
        <w:left w:val="none" w:sz="0" w:space="0" w:color="auto"/>
        <w:bottom w:val="none" w:sz="0" w:space="0" w:color="auto"/>
        <w:right w:val="none" w:sz="0" w:space="0" w:color="auto"/>
      </w:divBdr>
      <w:divsChild>
        <w:div w:id="667295766">
          <w:marLeft w:val="0"/>
          <w:marRight w:val="0"/>
          <w:marTop w:val="0"/>
          <w:marBottom w:val="0"/>
          <w:divBdr>
            <w:top w:val="none" w:sz="0" w:space="0" w:color="auto"/>
            <w:left w:val="none" w:sz="0" w:space="0" w:color="auto"/>
            <w:bottom w:val="none" w:sz="0" w:space="0" w:color="auto"/>
            <w:right w:val="none" w:sz="0" w:space="0" w:color="auto"/>
          </w:divBdr>
        </w:div>
      </w:divsChild>
    </w:div>
    <w:div w:id="167449386">
      <w:bodyDiv w:val="1"/>
      <w:marLeft w:val="0"/>
      <w:marRight w:val="0"/>
      <w:marTop w:val="0"/>
      <w:marBottom w:val="0"/>
      <w:divBdr>
        <w:top w:val="none" w:sz="0" w:space="0" w:color="auto"/>
        <w:left w:val="none" w:sz="0" w:space="0" w:color="auto"/>
        <w:bottom w:val="none" w:sz="0" w:space="0" w:color="auto"/>
        <w:right w:val="none" w:sz="0" w:space="0" w:color="auto"/>
      </w:divBdr>
    </w:div>
    <w:div w:id="167599064">
      <w:bodyDiv w:val="1"/>
      <w:marLeft w:val="0"/>
      <w:marRight w:val="0"/>
      <w:marTop w:val="0"/>
      <w:marBottom w:val="0"/>
      <w:divBdr>
        <w:top w:val="none" w:sz="0" w:space="0" w:color="auto"/>
        <w:left w:val="none" w:sz="0" w:space="0" w:color="auto"/>
        <w:bottom w:val="none" w:sz="0" w:space="0" w:color="auto"/>
        <w:right w:val="none" w:sz="0" w:space="0" w:color="auto"/>
      </w:divBdr>
    </w:div>
    <w:div w:id="167866687">
      <w:bodyDiv w:val="1"/>
      <w:marLeft w:val="0"/>
      <w:marRight w:val="0"/>
      <w:marTop w:val="0"/>
      <w:marBottom w:val="0"/>
      <w:divBdr>
        <w:top w:val="none" w:sz="0" w:space="0" w:color="auto"/>
        <w:left w:val="none" w:sz="0" w:space="0" w:color="auto"/>
        <w:bottom w:val="none" w:sz="0" w:space="0" w:color="auto"/>
        <w:right w:val="none" w:sz="0" w:space="0" w:color="auto"/>
      </w:divBdr>
      <w:divsChild>
        <w:div w:id="514685324">
          <w:marLeft w:val="0"/>
          <w:marRight w:val="0"/>
          <w:marTop w:val="0"/>
          <w:marBottom w:val="0"/>
          <w:divBdr>
            <w:top w:val="none" w:sz="0" w:space="0" w:color="auto"/>
            <w:left w:val="none" w:sz="0" w:space="0" w:color="auto"/>
            <w:bottom w:val="none" w:sz="0" w:space="0" w:color="auto"/>
            <w:right w:val="none" w:sz="0" w:space="0" w:color="auto"/>
          </w:divBdr>
        </w:div>
      </w:divsChild>
    </w:div>
    <w:div w:id="167915774">
      <w:bodyDiv w:val="1"/>
      <w:marLeft w:val="0"/>
      <w:marRight w:val="0"/>
      <w:marTop w:val="0"/>
      <w:marBottom w:val="0"/>
      <w:divBdr>
        <w:top w:val="none" w:sz="0" w:space="0" w:color="auto"/>
        <w:left w:val="none" w:sz="0" w:space="0" w:color="auto"/>
        <w:bottom w:val="none" w:sz="0" w:space="0" w:color="auto"/>
        <w:right w:val="none" w:sz="0" w:space="0" w:color="auto"/>
      </w:divBdr>
      <w:divsChild>
        <w:div w:id="2040005943">
          <w:marLeft w:val="0"/>
          <w:marRight w:val="0"/>
          <w:marTop w:val="0"/>
          <w:marBottom w:val="0"/>
          <w:divBdr>
            <w:top w:val="none" w:sz="0" w:space="0" w:color="auto"/>
            <w:left w:val="none" w:sz="0" w:space="0" w:color="auto"/>
            <w:bottom w:val="none" w:sz="0" w:space="0" w:color="auto"/>
            <w:right w:val="none" w:sz="0" w:space="0" w:color="auto"/>
          </w:divBdr>
          <w:divsChild>
            <w:div w:id="20054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923">
      <w:bodyDiv w:val="1"/>
      <w:marLeft w:val="0"/>
      <w:marRight w:val="0"/>
      <w:marTop w:val="0"/>
      <w:marBottom w:val="0"/>
      <w:divBdr>
        <w:top w:val="none" w:sz="0" w:space="0" w:color="auto"/>
        <w:left w:val="none" w:sz="0" w:space="0" w:color="auto"/>
        <w:bottom w:val="none" w:sz="0" w:space="0" w:color="auto"/>
        <w:right w:val="none" w:sz="0" w:space="0" w:color="auto"/>
      </w:divBdr>
      <w:divsChild>
        <w:div w:id="2137672373">
          <w:marLeft w:val="0"/>
          <w:marRight w:val="0"/>
          <w:marTop w:val="0"/>
          <w:marBottom w:val="0"/>
          <w:divBdr>
            <w:top w:val="none" w:sz="0" w:space="0" w:color="auto"/>
            <w:left w:val="none" w:sz="0" w:space="0" w:color="auto"/>
            <w:bottom w:val="none" w:sz="0" w:space="0" w:color="auto"/>
            <w:right w:val="none" w:sz="0" w:space="0" w:color="auto"/>
          </w:divBdr>
          <w:divsChild>
            <w:div w:id="1841771450">
              <w:marLeft w:val="0"/>
              <w:marRight w:val="0"/>
              <w:marTop w:val="0"/>
              <w:marBottom w:val="0"/>
              <w:divBdr>
                <w:top w:val="none" w:sz="0" w:space="0" w:color="auto"/>
                <w:left w:val="none" w:sz="0" w:space="0" w:color="auto"/>
                <w:bottom w:val="none" w:sz="0" w:space="0" w:color="auto"/>
                <w:right w:val="none" w:sz="0" w:space="0" w:color="auto"/>
              </w:divBdr>
            </w:div>
          </w:divsChild>
        </w:div>
        <w:div w:id="123279332">
          <w:marLeft w:val="0"/>
          <w:marRight w:val="0"/>
          <w:marTop w:val="0"/>
          <w:marBottom w:val="0"/>
          <w:divBdr>
            <w:top w:val="none" w:sz="0" w:space="0" w:color="auto"/>
            <w:left w:val="none" w:sz="0" w:space="0" w:color="auto"/>
            <w:bottom w:val="none" w:sz="0" w:space="0" w:color="auto"/>
            <w:right w:val="none" w:sz="0" w:space="0" w:color="auto"/>
          </w:divBdr>
          <w:divsChild>
            <w:div w:id="74318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4047">
      <w:bodyDiv w:val="1"/>
      <w:marLeft w:val="0"/>
      <w:marRight w:val="0"/>
      <w:marTop w:val="0"/>
      <w:marBottom w:val="0"/>
      <w:divBdr>
        <w:top w:val="none" w:sz="0" w:space="0" w:color="auto"/>
        <w:left w:val="none" w:sz="0" w:space="0" w:color="auto"/>
        <w:bottom w:val="none" w:sz="0" w:space="0" w:color="auto"/>
        <w:right w:val="none" w:sz="0" w:space="0" w:color="auto"/>
      </w:divBdr>
    </w:div>
    <w:div w:id="169224517">
      <w:bodyDiv w:val="1"/>
      <w:marLeft w:val="0"/>
      <w:marRight w:val="0"/>
      <w:marTop w:val="0"/>
      <w:marBottom w:val="0"/>
      <w:divBdr>
        <w:top w:val="none" w:sz="0" w:space="0" w:color="auto"/>
        <w:left w:val="none" w:sz="0" w:space="0" w:color="auto"/>
        <w:bottom w:val="none" w:sz="0" w:space="0" w:color="auto"/>
        <w:right w:val="none" w:sz="0" w:space="0" w:color="auto"/>
      </w:divBdr>
    </w:div>
    <w:div w:id="171264792">
      <w:bodyDiv w:val="1"/>
      <w:marLeft w:val="0"/>
      <w:marRight w:val="0"/>
      <w:marTop w:val="0"/>
      <w:marBottom w:val="0"/>
      <w:divBdr>
        <w:top w:val="none" w:sz="0" w:space="0" w:color="auto"/>
        <w:left w:val="none" w:sz="0" w:space="0" w:color="auto"/>
        <w:bottom w:val="none" w:sz="0" w:space="0" w:color="auto"/>
        <w:right w:val="none" w:sz="0" w:space="0" w:color="auto"/>
      </w:divBdr>
    </w:div>
    <w:div w:id="171605472">
      <w:bodyDiv w:val="1"/>
      <w:marLeft w:val="0"/>
      <w:marRight w:val="0"/>
      <w:marTop w:val="0"/>
      <w:marBottom w:val="0"/>
      <w:divBdr>
        <w:top w:val="none" w:sz="0" w:space="0" w:color="auto"/>
        <w:left w:val="none" w:sz="0" w:space="0" w:color="auto"/>
        <w:bottom w:val="none" w:sz="0" w:space="0" w:color="auto"/>
        <w:right w:val="none" w:sz="0" w:space="0" w:color="auto"/>
      </w:divBdr>
    </w:div>
    <w:div w:id="171725313">
      <w:bodyDiv w:val="1"/>
      <w:marLeft w:val="0"/>
      <w:marRight w:val="0"/>
      <w:marTop w:val="0"/>
      <w:marBottom w:val="0"/>
      <w:divBdr>
        <w:top w:val="none" w:sz="0" w:space="0" w:color="auto"/>
        <w:left w:val="none" w:sz="0" w:space="0" w:color="auto"/>
        <w:bottom w:val="none" w:sz="0" w:space="0" w:color="auto"/>
        <w:right w:val="none" w:sz="0" w:space="0" w:color="auto"/>
      </w:divBdr>
      <w:divsChild>
        <w:div w:id="2125885388">
          <w:marLeft w:val="0"/>
          <w:marRight w:val="0"/>
          <w:marTop w:val="0"/>
          <w:marBottom w:val="0"/>
          <w:divBdr>
            <w:top w:val="none" w:sz="0" w:space="0" w:color="auto"/>
            <w:left w:val="none" w:sz="0" w:space="0" w:color="auto"/>
            <w:bottom w:val="none" w:sz="0" w:space="0" w:color="auto"/>
            <w:right w:val="none" w:sz="0" w:space="0" w:color="auto"/>
          </w:divBdr>
        </w:div>
      </w:divsChild>
    </w:div>
    <w:div w:id="172111165">
      <w:bodyDiv w:val="1"/>
      <w:marLeft w:val="0"/>
      <w:marRight w:val="0"/>
      <w:marTop w:val="0"/>
      <w:marBottom w:val="0"/>
      <w:divBdr>
        <w:top w:val="none" w:sz="0" w:space="0" w:color="auto"/>
        <w:left w:val="none" w:sz="0" w:space="0" w:color="auto"/>
        <w:bottom w:val="none" w:sz="0" w:space="0" w:color="auto"/>
        <w:right w:val="none" w:sz="0" w:space="0" w:color="auto"/>
      </w:divBdr>
    </w:div>
    <w:div w:id="172494565">
      <w:bodyDiv w:val="1"/>
      <w:marLeft w:val="0"/>
      <w:marRight w:val="0"/>
      <w:marTop w:val="0"/>
      <w:marBottom w:val="0"/>
      <w:divBdr>
        <w:top w:val="none" w:sz="0" w:space="0" w:color="auto"/>
        <w:left w:val="none" w:sz="0" w:space="0" w:color="auto"/>
        <w:bottom w:val="none" w:sz="0" w:space="0" w:color="auto"/>
        <w:right w:val="none" w:sz="0" w:space="0" w:color="auto"/>
      </w:divBdr>
      <w:divsChild>
        <w:div w:id="17896269">
          <w:marLeft w:val="0"/>
          <w:marRight w:val="0"/>
          <w:marTop w:val="0"/>
          <w:marBottom w:val="0"/>
          <w:divBdr>
            <w:top w:val="none" w:sz="0" w:space="0" w:color="auto"/>
            <w:left w:val="none" w:sz="0" w:space="0" w:color="auto"/>
            <w:bottom w:val="none" w:sz="0" w:space="0" w:color="auto"/>
            <w:right w:val="none" w:sz="0" w:space="0" w:color="auto"/>
          </w:divBdr>
          <w:divsChild>
            <w:div w:id="1612009764">
              <w:marLeft w:val="0"/>
              <w:marRight w:val="0"/>
              <w:marTop w:val="0"/>
              <w:marBottom w:val="0"/>
              <w:divBdr>
                <w:top w:val="none" w:sz="0" w:space="0" w:color="auto"/>
                <w:left w:val="none" w:sz="0" w:space="0" w:color="auto"/>
                <w:bottom w:val="none" w:sz="0" w:space="0" w:color="auto"/>
                <w:right w:val="none" w:sz="0" w:space="0" w:color="auto"/>
              </w:divBdr>
              <w:divsChild>
                <w:div w:id="1945847318">
                  <w:marLeft w:val="0"/>
                  <w:marRight w:val="0"/>
                  <w:marTop w:val="0"/>
                  <w:marBottom w:val="0"/>
                  <w:divBdr>
                    <w:top w:val="none" w:sz="0" w:space="0" w:color="auto"/>
                    <w:left w:val="none" w:sz="0" w:space="0" w:color="auto"/>
                    <w:bottom w:val="none" w:sz="0" w:space="0" w:color="auto"/>
                    <w:right w:val="none" w:sz="0" w:space="0" w:color="auto"/>
                  </w:divBdr>
                  <w:divsChild>
                    <w:div w:id="8955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0992">
      <w:bodyDiv w:val="1"/>
      <w:marLeft w:val="0"/>
      <w:marRight w:val="0"/>
      <w:marTop w:val="0"/>
      <w:marBottom w:val="0"/>
      <w:divBdr>
        <w:top w:val="none" w:sz="0" w:space="0" w:color="auto"/>
        <w:left w:val="none" w:sz="0" w:space="0" w:color="auto"/>
        <w:bottom w:val="none" w:sz="0" w:space="0" w:color="auto"/>
        <w:right w:val="none" w:sz="0" w:space="0" w:color="auto"/>
      </w:divBdr>
    </w:div>
    <w:div w:id="173302166">
      <w:bodyDiv w:val="1"/>
      <w:marLeft w:val="0"/>
      <w:marRight w:val="0"/>
      <w:marTop w:val="0"/>
      <w:marBottom w:val="0"/>
      <w:divBdr>
        <w:top w:val="none" w:sz="0" w:space="0" w:color="auto"/>
        <w:left w:val="none" w:sz="0" w:space="0" w:color="auto"/>
        <w:bottom w:val="none" w:sz="0" w:space="0" w:color="auto"/>
        <w:right w:val="none" w:sz="0" w:space="0" w:color="auto"/>
      </w:divBdr>
      <w:divsChild>
        <w:div w:id="1631008656">
          <w:marLeft w:val="0"/>
          <w:marRight w:val="0"/>
          <w:marTop w:val="0"/>
          <w:marBottom w:val="0"/>
          <w:divBdr>
            <w:top w:val="none" w:sz="0" w:space="0" w:color="auto"/>
            <w:left w:val="none" w:sz="0" w:space="0" w:color="auto"/>
            <w:bottom w:val="none" w:sz="0" w:space="0" w:color="auto"/>
            <w:right w:val="none" w:sz="0" w:space="0" w:color="auto"/>
          </w:divBdr>
          <w:divsChild>
            <w:div w:id="1052072415">
              <w:marLeft w:val="0"/>
              <w:marRight w:val="0"/>
              <w:marTop w:val="0"/>
              <w:marBottom w:val="0"/>
              <w:divBdr>
                <w:top w:val="none" w:sz="0" w:space="0" w:color="auto"/>
                <w:left w:val="none" w:sz="0" w:space="0" w:color="auto"/>
                <w:bottom w:val="none" w:sz="0" w:space="0" w:color="auto"/>
                <w:right w:val="none" w:sz="0" w:space="0" w:color="auto"/>
              </w:divBdr>
            </w:div>
          </w:divsChild>
        </w:div>
        <w:div w:id="412550627">
          <w:marLeft w:val="0"/>
          <w:marRight w:val="0"/>
          <w:marTop w:val="0"/>
          <w:marBottom w:val="0"/>
          <w:divBdr>
            <w:top w:val="none" w:sz="0" w:space="0" w:color="auto"/>
            <w:left w:val="none" w:sz="0" w:space="0" w:color="auto"/>
            <w:bottom w:val="none" w:sz="0" w:space="0" w:color="auto"/>
            <w:right w:val="none" w:sz="0" w:space="0" w:color="auto"/>
          </w:divBdr>
        </w:div>
        <w:div w:id="472256044">
          <w:marLeft w:val="0"/>
          <w:marRight w:val="0"/>
          <w:marTop w:val="0"/>
          <w:marBottom w:val="0"/>
          <w:divBdr>
            <w:top w:val="none" w:sz="0" w:space="0" w:color="auto"/>
            <w:left w:val="none" w:sz="0" w:space="0" w:color="auto"/>
            <w:bottom w:val="none" w:sz="0" w:space="0" w:color="auto"/>
            <w:right w:val="none" w:sz="0" w:space="0" w:color="auto"/>
          </w:divBdr>
          <w:divsChild>
            <w:div w:id="1699502664">
              <w:marLeft w:val="0"/>
              <w:marRight w:val="0"/>
              <w:marTop w:val="0"/>
              <w:marBottom w:val="0"/>
              <w:divBdr>
                <w:top w:val="none" w:sz="0" w:space="0" w:color="auto"/>
                <w:left w:val="none" w:sz="0" w:space="0" w:color="auto"/>
                <w:bottom w:val="none" w:sz="0" w:space="0" w:color="auto"/>
                <w:right w:val="none" w:sz="0" w:space="0" w:color="auto"/>
              </w:divBdr>
            </w:div>
          </w:divsChild>
        </w:div>
        <w:div w:id="336200998">
          <w:marLeft w:val="0"/>
          <w:marRight w:val="0"/>
          <w:marTop w:val="0"/>
          <w:marBottom w:val="0"/>
          <w:divBdr>
            <w:top w:val="none" w:sz="0" w:space="0" w:color="auto"/>
            <w:left w:val="none" w:sz="0" w:space="0" w:color="auto"/>
            <w:bottom w:val="none" w:sz="0" w:space="0" w:color="auto"/>
            <w:right w:val="none" w:sz="0" w:space="0" w:color="auto"/>
          </w:divBdr>
          <w:divsChild>
            <w:div w:id="835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7191">
      <w:bodyDiv w:val="1"/>
      <w:marLeft w:val="0"/>
      <w:marRight w:val="0"/>
      <w:marTop w:val="0"/>
      <w:marBottom w:val="0"/>
      <w:divBdr>
        <w:top w:val="none" w:sz="0" w:space="0" w:color="auto"/>
        <w:left w:val="none" w:sz="0" w:space="0" w:color="auto"/>
        <w:bottom w:val="none" w:sz="0" w:space="0" w:color="auto"/>
        <w:right w:val="none" w:sz="0" w:space="0" w:color="auto"/>
      </w:divBdr>
      <w:divsChild>
        <w:div w:id="398132922">
          <w:marLeft w:val="0"/>
          <w:marRight w:val="0"/>
          <w:marTop w:val="0"/>
          <w:marBottom w:val="0"/>
          <w:divBdr>
            <w:top w:val="none" w:sz="0" w:space="0" w:color="auto"/>
            <w:left w:val="none" w:sz="0" w:space="0" w:color="auto"/>
            <w:bottom w:val="none" w:sz="0" w:space="0" w:color="auto"/>
            <w:right w:val="none" w:sz="0" w:space="0" w:color="auto"/>
          </w:divBdr>
        </w:div>
      </w:divsChild>
    </w:div>
    <w:div w:id="173423318">
      <w:bodyDiv w:val="1"/>
      <w:marLeft w:val="0"/>
      <w:marRight w:val="0"/>
      <w:marTop w:val="0"/>
      <w:marBottom w:val="0"/>
      <w:divBdr>
        <w:top w:val="none" w:sz="0" w:space="0" w:color="auto"/>
        <w:left w:val="none" w:sz="0" w:space="0" w:color="auto"/>
        <w:bottom w:val="none" w:sz="0" w:space="0" w:color="auto"/>
        <w:right w:val="none" w:sz="0" w:space="0" w:color="auto"/>
      </w:divBdr>
      <w:divsChild>
        <w:div w:id="454257582">
          <w:marLeft w:val="0"/>
          <w:marRight w:val="0"/>
          <w:marTop w:val="0"/>
          <w:marBottom w:val="0"/>
          <w:divBdr>
            <w:top w:val="none" w:sz="0" w:space="0" w:color="auto"/>
            <w:left w:val="none" w:sz="0" w:space="0" w:color="auto"/>
            <w:bottom w:val="none" w:sz="0" w:space="0" w:color="auto"/>
            <w:right w:val="none" w:sz="0" w:space="0" w:color="auto"/>
          </w:divBdr>
          <w:divsChild>
            <w:div w:id="985596155">
              <w:marLeft w:val="0"/>
              <w:marRight w:val="0"/>
              <w:marTop w:val="0"/>
              <w:marBottom w:val="0"/>
              <w:divBdr>
                <w:top w:val="none" w:sz="0" w:space="0" w:color="auto"/>
                <w:left w:val="none" w:sz="0" w:space="0" w:color="auto"/>
                <w:bottom w:val="none" w:sz="0" w:space="0" w:color="auto"/>
                <w:right w:val="none" w:sz="0" w:space="0" w:color="auto"/>
              </w:divBdr>
            </w:div>
          </w:divsChild>
        </w:div>
        <w:div w:id="1146628662">
          <w:marLeft w:val="0"/>
          <w:marRight w:val="0"/>
          <w:marTop w:val="0"/>
          <w:marBottom w:val="0"/>
          <w:divBdr>
            <w:top w:val="none" w:sz="0" w:space="0" w:color="auto"/>
            <w:left w:val="none" w:sz="0" w:space="0" w:color="auto"/>
            <w:bottom w:val="none" w:sz="0" w:space="0" w:color="auto"/>
            <w:right w:val="none" w:sz="0" w:space="0" w:color="auto"/>
          </w:divBdr>
          <w:divsChild>
            <w:div w:id="518858530">
              <w:marLeft w:val="0"/>
              <w:marRight w:val="0"/>
              <w:marTop w:val="0"/>
              <w:marBottom w:val="0"/>
              <w:divBdr>
                <w:top w:val="none" w:sz="0" w:space="0" w:color="auto"/>
                <w:left w:val="none" w:sz="0" w:space="0" w:color="auto"/>
                <w:bottom w:val="none" w:sz="0" w:space="0" w:color="auto"/>
                <w:right w:val="none" w:sz="0" w:space="0" w:color="auto"/>
              </w:divBdr>
            </w:div>
          </w:divsChild>
        </w:div>
        <w:div w:id="1742681422">
          <w:marLeft w:val="0"/>
          <w:marRight w:val="0"/>
          <w:marTop w:val="0"/>
          <w:marBottom w:val="0"/>
          <w:divBdr>
            <w:top w:val="none" w:sz="0" w:space="0" w:color="auto"/>
            <w:left w:val="none" w:sz="0" w:space="0" w:color="auto"/>
            <w:bottom w:val="none" w:sz="0" w:space="0" w:color="auto"/>
            <w:right w:val="none" w:sz="0" w:space="0" w:color="auto"/>
          </w:divBdr>
          <w:divsChild>
            <w:div w:id="18989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4825">
      <w:bodyDiv w:val="1"/>
      <w:marLeft w:val="0"/>
      <w:marRight w:val="0"/>
      <w:marTop w:val="0"/>
      <w:marBottom w:val="0"/>
      <w:divBdr>
        <w:top w:val="none" w:sz="0" w:space="0" w:color="auto"/>
        <w:left w:val="none" w:sz="0" w:space="0" w:color="auto"/>
        <w:bottom w:val="none" w:sz="0" w:space="0" w:color="auto"/>
        <w:right w:val="none" w:sz="0" w:space="0" w:color="auto"/>
      </w:divBdr>
      <w:divsChild>
        <w:div w:id="1475291910">
          <w:marLeft w:val="0"/>
          <w:marRight w:val="0"/>
          <w:marTop w:val="0"/>
          <w:marBottom w:val="0"/>
          <w:divBdr>
            <w:top w:val="none" w:sz="0" w:space="0" w:color="auto"/>
            <w:left w:val="none" w:sz="0" w:space="0" w:color="auto"/>
            <w:bottom w:val="none" w:sz="0" w:space="0" w:color="auto"/>
            <w:right w:val="none" w:sz="0" w:space="0" w:color="auto"/>
          </w:divBdr>
        </w:div>
      </w:divsChild>
    </w:div>
    <w:div w:id="176237662">
      <w:bodyDiv w:val="1"/>
      <w:marLeft w:val="0"/>
      <w:marRight w:val="0"/>
      <w:marTop w:val="0"/>
      <w:marBottom w:val="0"/>
      <w:divBdr>
        <w:top w:val="none" w:sz="0" w:space="0" w:color="auto"/>
        <w:left w:val="none" w:sz="0" w:space="0" w:color="auto"/>
        <w:bottom w:val="none" w:sz="0" w:space="0" w:color="auto"/>
        <w:right w:val="none" w:sz="0" w:space="0" w:color="auto"/>
      </w:divBdr>
    </w:div>
    <w:div w:id="177699266">
      <w:bodyDiv w:val="1"/>
      <w:marLeft w:val="0"/>
      <w:marRight w:val="0"/>
      <w:marTop w:val="0"/>
      <w:marBottom w:val="0"/>
      <w:divBdr>
        <w:top w:val="none" w:sz="0" w:space="0" w:color="auto"/>
        <w:left w:val="none" w:sz="0" w:space="0" w:color="auto"/>
        <w:bottom w:val="none" w:sz="0" w:space="0" w:color="auto"/>
        <w:right w:val="none" w:sz="0" w:space="0" w:color="auto"/>
      </w:divBdr>
      <w:divsChild>
        <w:div w:id="837380013">
          <w:marLeft w:val="0"/>
          <w:marRight w:val="0"/>
          <w:marTop w:val="0"/>
          <w:marBottom w:val="0"/>
          <w:divBdr>
            <w:top w:val="none" w:sz="0" w:space="0" w:color="auto"/>
            <w:left w:val="none" w:sz="0" w:space="0" w:color="auto"/>
            <w:bottom w:val="none" w:sz="0" w:space="0" w:color="auto"/>
            <w:right w:val="none" w:sz="0" w:space="0" w:color="auto"/>
          </w:divBdr>
        </w:div>
      </w:divsChild>
    </w:div>
    <w:div w:id="177936800">
      <w:bodyDiv w:val="1"/>
      <w:marLeft w:val="0"/>
      <w:marRight w:val="0"/>
      <w:marTop w:val="0"/>
      <w:marBottom w:val="0"/>
      <w:divBdr>
        <w:top w:val="none" w:sz="0" w:space="0" w:color="auto"/>
        <w:left w:val="none" w:sz="0" w:space="0" w:color="auto"/>
        <w:bottom w:val="none" w:sz="0" w:space="0" w:color="auto"/>
        <w:right w:val="none" w:sz="0" w:space="0" w:color="auto"/>
      </w:divBdr>
    </w:div>
    <w:div w:id="178202612">
      <w:bodyDiv w:val="1"/>
      <w:marLeft w:val="0"/>
      <w:marRight w:val="0"/>
      <w:marTop w:val="0"/>
      <w:marBottom w:val="0"/>
      <w:divBdr>
        <w:top w:val="none" w:sz="0" w:space="0" w:color="auto"/>
        <w:left w:val="none" w:sz="0" w:space="0" w:color="auto"/>
        <w:bottom w:val="none" w:sz="0" w:space="0" w:color="auto"/>
        <w:right w:val="none" w:sz="0" w:space="0" w:color="auto"/>
      </w:divBdr>
    </w:div>
    <w:div w:id="178467053">
      <w:bodyDiv w:val="1"/>
      <w:marLeft w:val="0"/>
      <w:marRight w:val="0"/>
      <w:marTop w:val="0"/>
      <w:marBottom w:val="0"/>
      <w:divBdr>
        <w:top w:val="none" w:sz="0" w:space="0" w:color="auto"/>
        <w:left w:val="none" w:sz="0" w:space="0" w:color="auto"/>
        <w:bottom w:val="none" w:sz="0" w:space="0" w:color="auto"/>
        <w:right w:val="none" w:sz="0" w:space="0" w:color="auto"/>
      </w:divBdr>
      <w:divsChild>
        <w:div w:id="824786535">
          <w:marLeft w:val="0"/>
          <w:marRight w:val="0"/>
          <w:marTop w:val="0"/>
          <w:marBottom w:val="0"/>
          <w:divBdr>
            <w:top w:val="none" w:sz="0" w:space="0" w:color="auto"/>
            <w:left w:val="none" w:sz="0" w:space="0" w:color="auto"/>
            <w:bottom w:val="none" w:sz="0" w:space="0" w:color="auto"/>
            <w:right w:val="none" w:sz="0" w:space="0" w:color="auto"/>
          </w:divBdr>
        </w:div>
      </w:divsChild>
    </w:div>
    <w:div w:id="180168984">
      <w:bodyDiv w:val="1"/>
      <w:marLeft w:val="0"/>
      <w:marRight w:val="0"/>
      <w:marTop w:val="0"/>
      <w:marBottom w:val="0"/>
      <w:divBdr>
        <w:top w:val="none" w:sz="0" w:space="0" w:color="auto"/>
        <w:left w:val="none" w:sz="0" w:space="0" w:color="auto"/>
        <w:bottom w:val="none" w:sz="0" w:space="0" w:color="auto"/>
        <w:right w:val="none" w:sz="0" w:space="0" w:color="auto"/>
      </w:divBdr>
    </w:div>
    <w:div w:id="180626317">
      <w:bodyDiv w:val="1"/>
      <w:marLeft w:val="0"/>
      <w:marRight w:val="0"/>
      <w:marTop w:val="0"/>
      <w:marBottom w:val="0"/>
      <w:divBdr>
        <w:top w:val="none" w:sz="0" w:space="0" w:color="auto"/>
        <w:left w:val="none" w:sz="0" w:space="0" w:color="auto"/>
        <w:bottom w:val="none" w:sz="0" w:space="0" w:color="auto"/>
        <w:right w:val="none" w:sz="0" w:space="0" w:color="auto"/>
      </w:divBdr>
      <w:divsChild>
        <w:div w:id="1896232597">
          <w:marLeft w:val="0"/>
          <w:marRight w:val="0"/>
          <w:marTop w:val="0"/>
          <w:marBottom w:val="0"/>
          <w:divBdr>
            <w:top w:val="none" w:sz="0" w:space="0" w:color="auto"/>
            <w:left w:val="none" w:sz="0" w:space="0" w:color="auto"/>
            <w:bottom w:val="none" w:sz="0" w:space="0" w:color="auto"/>
            <w:right w:val="none" w:sz="0" w:space="0" w:color="auto"/>
          </w:divBdr>
        </w:div>
      </w:divsChild>
    </w:div>
    <w:div w:id="180749350">
      <w:bodyDiv w:val="1"/>
      <w:marLeft w:val="0"/>
      <w:marRight w:val="0"/>
      <w:marTop w:val="0"/>
      <w:marBottom w:val="0"/>
      <w:divBdr>
        <w:top w:val="none" w:sz="0" w:space="0" w:color="auto"/>
        <w:left w:val="none" w:sz="0" w:space="0" w:color="auto"/>
        <w:bottom w:val="none" w:sz="0" w:space="0" w:color="auto"/>
        <w:right w:val="none" w:sz="0" w:space="0" w:color="auto"/>
      </w:divBdr>
      <w:divsChild>
        <w:div w:id="913859411">
          <w:marLeft w:val="0"/>
          <w:marRight w:val="0"/>
          <w:marTop w:val="0"/>
          <w:marBottom w:val="0"/>
          <w:divBdr>
            <w:top w:val="none" w:sz="0" w:space="0" w:color="auto"/>
            <w:left w:val="none" w:sz="0" w:space="0" w:color="auto"/>
            <w:bottom w:val="none" w:sz="0" w:space="0" w:color="auto"/>
            <w:right w:val="none" w:sz="0" w:space="0" w:color="auto"/>
          </w:divBdr>
        </w:div>
      </w:divsChild>
    </w:div>
    <w:div w:id="180970376">
      <w:bodyDiv w:val="1"/>
      <w:marLeft w:val="0"/>
      <w:marRight w:val="0"/>
      <w:marTop w:val="0"/>
      <w:marBottom w:val="0"/>
      <w:divBdr>
        <w:top w:val="none" w:sz="0" w:space="0" w:color="auto"/>
        <w:left w:val="none" w:sz="0" w:space="0" w:color="auto"/>
        <w:bottom w:val="none" w:sz="0" w:space="0" w:color="auto"/>
        <w:right w:val="none" w:sz="0" w:space="0" w:color="auto"/>
      </w:divBdr>
      <w:divsChild>
        <w:div w:id="1542790610">
          <w:marLeft w:val="0"/>
          <w:marRight w:val="0"/>
          <w:marTop w:val="0"/>
          <w:marBottom w:val="0"/>
          <w:divBdr>
            <w:top w:val="none" w:sz="0" w:space="0" w:color="auto"/>
            <w:left w:val="none" w:sz="0" w:space="0" w:color="auto"/>
            <w:bottom w:val="none" w:sz="0" w:space="0" w:color="auto"/>
            <w:right w:val="none" w:sz="0" w:space="0" w:color="auto"/>
          </w:divBdr>
        </w:div>
      </w:divsChild>
    </w:div>
    <w:div w:id="181093135">
      <w:bodyDiv w:val="1"/>
      <w:marLeft w:val="0"/>
      <w:marRight w:val="0"/>
      <w:marTop w:val="0"/>
      <w:marBottom w:val="0"/>
      <w:divBdr>
        <w:top w:val="none" w:sz="0" w:space="0" w:color="auto"/>
        <w:left w:val="none" w:sz="0" w:space="0" w:color="auto"/>
        <w:bottom w:val="none" w:sz="0" w:space="0" w:color="auto"/>
        <w:right w:val="none" w:sz="0" w:space="0" w:color="auto"/>
      </w:divBdr>
    </w:div>
    <w:div w:id="181407599">
      <w:bodyDiv w:val="1"/>
      <w:marLeft w:val="0"/>
      <w:marRight w:val="0"/>
      <w:marTop w:val="0"/>
      <w:marBottom w:val="0"/>
      <w:divBdr>
        <w:top w:val="none" w:sz="0" w:space="0" w:color="auto"/>
        <w:left w:val="none" w:sz="0" w:space="0" w:color="auto"/>
        <w:bottom w:val="none" w:sz="0" w:space="0" w:color="auto"/>
        <w:right w:val="none" w:sz="0" w:space="0" w:color="auto"/>
      </w:divBdr>
    </w:div>
    <w:div w:id="181743995">
      <w:bodyDiv w:val="1"/>
      <w:marLeft w:val="0"/>
      <w:marRight w:val="0"/>
      <w:marTop w:val="0"/>
      <w:marBottom w:val="0"/>
      <w:divBdr>
        <w:top w:val="none" w:sz="0" w:space="0" w:color="auto"/>
        <w:left w:val="none" w:sz="0" w:space="0" w:color="auto"/>
        <w:bottom w:val="none" w:sz="0" w:space="0" w:color="auto"/>
        <w:right w:val="none" w:sz="0" w:space="0" w:color="auto"/>
      </w:divBdr>
      <w:divsChild>
        <w:div w:id="644120508">
          <w:marLeft w:val="0"/>
          <w:marRight w:val="0"/>
          <w:marTop w:val="0"/>
          <w:marBottom w:val="0"/>
          <w:divBdr>
            <w:top w:val="none" w:sz="0" w:space="0" w:color="auto"/>
            <w:left w:val="none" w:sz="0" w:space="0" w:color="auto"/>
            <w:bottom w:val="none" w:sz="0" w:space="0" w:color="auto"/>
            <w:right w:val="none" w:sz="0" w:space="0" w:color="auto"/>
          </w:divBdr>
        </w:div>
      </w:divsChild>
    </w:div>
    <w:div w:id="182280636">
      <w:bodyDiv w:val="1"/>
      <w:marLeft w:val="0"/>
      <w:marRight w:val="0"/>
      <w:marTop w:val="0"/>
      <w:marBottom w:val="0"/>
      <w:divBdr>
        <w:top w:val="none" w:sz="0" w:space="0" w:color="auto"/>
        <w:left w:val="none" w:sz="0" w:space="0" w:color="auto"/>
        <w:bottom w:val="none" w:sz="0" w:space="0" w:color="auto"/>
        <w:right w:val="none" w:sz="0" w:space="0" w:color="auto"/>
      </w:divBdr>
      <w:divsChild>
        <w:div w:id="1916162317">
          <w:marLeft w:val="0"/>
          <w:marRight w:val="0"/>
          <w:marTop w:val="0"/>
          <w:marBottom w:val="0"/>
          <w:divBdr>
            <w:top w:val="none" w:sz="0" w:space="0" w:color="auto"/>
            <w:left w:val="none" w:sz="0" w:space="0" w:color="auto"/>
            <w:bottom w:val="none" w:sz="0" w:space="0" w:color="auto"/>
            <w:right w:val="none" w:sz="0" w:space="0" w:color="auto"/>
          </w:divBdr>
        </w:div>
      </w:divsChild>
    </w:div>
    <w:div w:id="182522752">
      <w:bodyDiv w:val="1"/>
      <w:marLeft w:val="0"/>
      <w:marRight w:val="0"/>
      <w:marTop w:val="0"/>
      <w:marBottom w:val="0"/>
      <w:divBdr>
        <w:top w:val="none" w:sz="0" w:space="0" w:color="auto"/>
        <w:left w:val="none" w:sz="0" w:space="0" w:color="auto"/>
        <w:bottom w:val="none" w:sz="0" w:space="0" w:color="auto"/>
        <w:right w:val="none" w:sz="0" w:space="0" w:color="auto"/>
      </w:divBdr>
      <w:divsChild>
        <w:div w:id="1432045423">
          <w:marLeft w:val="0"/>
          <w:marRight w:val="0"/>
          <w:marTop w:val="0"/>
          <w:marBottom w:val="0"/>
          <w:divBdr>
            <w:top w:val="none" w:sz="0" w:space="0" w:color="auto"/>
            <w:left w:val="none" w:sz="0" w:space="0" w:color="auto"/>
            <w:bottom w:val="none" w:sz="0" w:space="0" w:color="auto"/>
            <w:right w:val="none" w:sz="0" w:space="0" w:color="auto"/>
          </w:divBdr>
        </w:div>
      </w:divsChild>
    </w:div>
    <w:div w:id="183596018">
      <w:bodyDiv w:val="1"/>
      <w:marLeft w:val="0"/>
      <w:marRight w:val="0"/>
      <w:marTop w:val="0"/>
      <w:marBottom w:val="0"/>
      <w:divBdr>
        <w:top w:val="none" w:sz="0" w:space="0" w:color="auto"/>
        <w:left w:val="none" w:sz="0" w:space="0" w:color="auto"/>
        <w:bottom w:val="none" w:sz="0" w:space="0" w:color="auto"/>
        <w:right w:val="none" w:sz="0" w:space="0" w:color="auto"/>
      </w:divBdr>
      <w:divsChild>
        <w:div w:id="1095175873">
          <w:marLeft w:val="0"/>
          <w:marRight w:val="0"/>
          <w:marTop w:val="0"/>
          <w:marBottom w:val="0"/>
          <w:divBdr>
            <w:top w:val="none" w:sz="0" w:space="0" w:color="auto"/>
            <w:left w:val="none" w:sz="0" w:space="0" w:color="auto"/>
            <w:bottom w:val="none" w:sz="0" w:space="0" w:color="auto"/>
            <w:right w:val="none" w:sz="0" w:space="0" w:color="auto"/>
          </w:divBdr>
        </w:div>
      </w:divsChild>
    </w:div>
    <w:div w:id="184439446">
      <w:bodyDiv w:val="1"/>
      <w:marLeft w:val="0"/>
      <w:marRight w:val="0"/>
      <w:marTop w:val="0"/>
      <w:marBottom w:val="0"/>
      <w:divBdr>
        <w:top w:val="none" w:sz="0" w:space="0" w:color="auto"/>
        <w:left w:val="none" w:sz="0" w:space="0" w:color="auto"/>
        <w:bottom w:val="none" w:sz="0" w:space="0" w:color="auto"/>
        <w:right w:val="none" w:sz="0" w:space="0" w:color="auto"/>
      </w:divBdr>
    </w:div>
    <w:div w:id="184907829">
      <w:bodyDiv w:val="1"/>
      <w:marLeft w:val="0"/>
      <w:marRight w:val="0"/>
      <w:marTop w:val="0"/>
      <w:marBottom w:val="0"/>
      <w:divBdr>
        <w:top w:val="none" w:sz="0" w:space="0" w:color="auto"/>
        <w:left w:val="none" w:sz="0" w:space="0" w:color="auto"/>
        <w:bottom w:val="none" w:sz="0" w:space="0" w:color="auto"/>
        <w:right w:val="none" w:sz="0" w:space="0" w:color="auto"/>
      </w:divBdr>
      <w:divsChild>
        <w:div w:id="1466967483">
          <w:marLeft w:val="0"/>
          <w:marRight w:val="0"/>
          <w:marTop w:val="0"/>
          <w:marBottom w:val="0"/>
          <w:divBdr>
            <w:top w:val="none" w:sz="0" w:space="0" w:color="auto"/>
            <w:left w:val="none" w:sz="0" w:space="0" w:color="auto"/>
            <w:bottom w:val="none" w:sz="0" w:space="0" w:color="auto"/>
            <w:right w:val="none" w:sz="0" w:space="0" w:color="auto"/>
          </w:divBdr>
        </w:div>
      </w:divsChild>
    </w:div>
    <w:div w:id="184948344">
      <w:bodyDiv w:val="1"/>
      <w:marLeft w:val="0"/>
      <w:marRight w:val="0"/>
      <w:marTop w:val="0"/>
      <w:marBottom w:val="0"/>
      <w:divBdr>
        <w:top w:val="none" w:sz="0" w:space="0" w:color="auto"/>
        <w:left w:val="none" w:sz="0" w:space="0" w:color="auto"/>
        <w:bottom w:val="none" w:sz="0" w:space="0" w:color="auto"/>
        <w:right w:val="none" w:sz="0" w:space="0" w:color="auto"/>
      </w:divBdr>
      <w:divsChild>
        <w:div w:id="1456095100">
          <w:marLeft w:val="0"/>
          <w:marRight w:val="0"/>
          <w:marTop w:val="0"/>
          <w:marBottom w:val="0"/>
          <w:divBdr>
            <w:top w:val="none" w:sz="0" w:space="0" w:color="auto"/>
            <w:left w:val="none" w:sz="0" w:space="0" w:color="auto"/>
            <w:bottom w:val="none" w:sz="0" w:space="0" w:color="auto"/>
            <w:right w:val="none" w:sz="0" w:space="0" w:color="auto"/>
          </w:divBdr>
        </w:div>
      </w:divsChild>
    </w:div>
    <w:div w:id="185099143">
      <w:bodyDiv w:val="1"/>
      <w:marLeft w:val="0"/>
      <w:marRight w:val="0"/>
      <w:marTop w:val="0"/>
      <w:marBottom w:val="0"/>
      <w:divBdr>
        <w:top w:val="none" w:sz="0" w:space="0" w:color="auto"/>
        <w:left w:val="none" w:sz="0" w:space="0" w:color="auto"/>
        <w:bottom w:val="none" w:sz="0" w:space="0" w:color="auto"/>
        <w:right w:val="none" w:sz="0" w:space="0" w:color="auto"/>
      </w:divBdr>
      <w:divsChild>
        <w:div w:id="776825246">
          <w:marLeft w:val="0"/>
          <w:marRight w:val="0"/>
          <w:marTop w:val="0"/>
          <w:marBottom w:val="0"/>
          <w:divBdr>
            <w:top w:val="none" w:sz="0" w:space="0" w:color="auto"/>
            <w:left w:val="none" w:sz="0" w:space="0" w:color="auto"/>
            <w:bottom w:val="none" w:sz="0" w:space="0" w:color="auto"/>
            <w:right w:val="none" w:sz="0" w:space="0" w:color="auto"/>
          </w:divBdr>
          <w:divsChild>
            <w:div w:id="1339505489">
              <w:marLeft w:val="0"/>
              <w:marRight w:val="0"/>
              <w:marTop w:val="0"/>
              <w:marBottom w:val="0"/>
              <w:divBdr>
                <w:top w:val="none" w:sz="0" w:space="0" w:color="auto"/>
                <w:left w:val="none" w:sz="0" w:space="0" w:color="auto"/>
                <w:bottom w:val="none" w:sz="0" w:space="0" w:color="auto"/>
                <w:right w:val="none" w:sz="0" w:space="0" w:color="auto"/>
              </w:divBdr>
              <w:divsChild>
                <w:div w:id="20227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5033">
      <w:bodyDiv w:val="1"/>
      <w:marLeft w:val="0"/>
      <w:marRight w:val="0"/>
      <w:marTop w:val="0"/>
      <w:marBottom w:val="0"/>
      <w:divBdr>
        <w:top w:val="none" w:sz="0" w:space="0" w:color="auto"/>
        <w:left w:val="none" w:sz="0" w:space="0" w:color="auto"/>
        <w:bottom w:val="none" w:sz="0" w:space="0" w:color="auto"/>
        <w:right w:val="none" w:sz="0" w:space="0" w:color="auto"/>
      </w:divBdr>
    </w:div>
    <w:div w:id="185563417">
      <w:bodyDiv w:val="1"/>
      <w:marLeft w:val="0"/>
      <w:marRight w:val="0"/>
      <w:marTop w:val="0"/>
      <w:marBottom w:val="0"/>
      <w:divBdr>
        <w:top w:val="none" w:sz="0" w:space="0" w:color="auto"/>
        <w:left w:val="none" w:sz="0" w:space="0" w:color="auto"/>
        <w:bottom w:val="none" w:sz="0" w:space="0" w:color="auto"/>
        <w:right w:val="none" w:sz="0" w:space="0" w:color="auto"/>
      </w:divBdr>
      <w:divsChild>
        <w:div w:id="1319655023">
          <w:marLeft w:val="0"/>
          <w:marRight w:val="0"/>
          <w:marTop w:val="0"/>
          <w:marBottom w:val="0"/>
          <w:divBdr>
            <w:top w:val="none" w:sz="0" w:space="0" w:color="auto"/>
            <w:left w:val="none" w:sz="0" w:space="0" w:color="auto"/>
            <w:bottom w:val="none" w:sz="0" w:space="0" w:color="auto"/>
            <w:right w:val="none" w:sz="0" w:space="0" w:color="auto"/>
          </w:divBdr>
        </w:div>
      </w:divsChild>
    </w:div>
    <w:div w:id="186335100">
      <w:bodyDiv w:val="1"/>
      <w:marLeft w:val="0"/>
      <w:marRight w:val="0"/>
      <w:marTop w:val="0"/>
      <w:marBottom w:val="0"/>
      <w:divBdr>
        <w:top w:val="none" w:sz="0" w:space="0" w:color="auto"/>
        <w:left w:val="none" w:sz="0" w:space="0" w:color="auto"/>
        <w:bottom w:val="none" w:sz="0" w:space="0" w:color="auto"/>
        <w:right w:val="none" w:sz="0" w:space="0" w:color="auto"/>
      </w:divBdr>
    </w:div>
    <w:div w:id="186870732">
      <w:bodyDiv w:val="1"/>
      <w:marLeft w:val="0"/>
      <w:marRight w:val="0"/>
      <w:marTop w:val="0"/>
      <w:marBottom w:val="0"/>
      <w:divBdr>
        <w:top w:val="none" w:sz="0" w:space="0" w:color="auto"/>
        <w:left w:val="none" w:sz="0" w:space="0" w:color="auto"/>
        <w:bottom w:val="none" w:sz="0" w:space="0" w:color="auto"/>
        <w:right w:val="none" w:sz="0" w:space="0" w:color="auto"/>
      </w:divBdr>
      <w:divsChild>
        <w:div w:id="1493982041">
          <w:marLeft w:val="0"/>
          <w:marRight w:val="0"/>
          <w:marTop w:val="0"/>
          <w:marBottom w:val="0"/>
          <w:divBdr>
            <w:top w:val="none" w:sz="0" w:space="0" w:color="auto"/>
            <w:left w:val="none" w:sz="0" w:space="0" w:color="auto"/>
            <w:bottom w:val="none" w:sz="0" w:space="0" w:color="auto"/>
            <w:right w:val="none" w:sz="0" w:space="0" w:color="auto"/>
          </w:divBdr>
        </w:div>
      </w:divsChild>
    </w:div>
    <w:div w:id="186911146">
      <w:bodyDiv w:val="1"/>
      <w:marLeft w:val="0"/>
      <w:marRight w:val="0"/>
      <w:marTop w:val="0"/>
      <w:marBottom w:val="0"/>
      <w:divBdr>
        <w:top w:val="none" w:sz="0" w:space="0" w:color="auto"/>
        <w:left w:val="none" w:sz="0" w:space="0" w:color="auto"/>
        <w:bottom w:val="none" w:sz="0" w:space="0" w:color="auto"/>
        <w:right w:val="none" w:sz="0" w:space="0" w:color="auto"/>
      </w:divBdr>
      <w:divsChild>
        <w:div w:id="1045174808">
          <w:marLeft w:val="0"/>
          <w:marRight w:val="0"/>
          <w:marTop w:val="0"/>
          <w:marBottom w:val="0"/>
          <w:divBdr>
            <w:top w:val="none" w:sz="0" w:space="0" w:color="auto"/>
            <w:left w:val="none" w:sz="0" w:space="0" w:color="auto"/>
            <w:bottom w:val="none" w:sz="0" w:space="0" w:color="auto"/>
            <w:right w:val="none" w:sz="0" w:space="0" w:color="auto"/>
          </w:divBdr>
        </w:div>
      </w:divsChild>
    </w:div>
    <w:div w:id="187449182">
      <w:bodyDiv w:val="1"/>
      <w:marLeft w:val="0"/>
      <w:marRight w:val="0"/>
      <w:marTop w:val="0"/>
      <w:marBottom w:val="0"/>
      <w:divBdr>
        <w:top w:val="none" w:sz="0" w:space="0" w:color="auto"/>
        <w:left w:val="none" w:sz="0" w:space="0" w:color="auto"/>
        <w:bottom w:val="none" w:sz="0" w:space="0" w:color="auto"/>
        <w:right w:val="none" w:sz="0" w:space="0" w:color="auto"/>
      </w:divBdr>
    </w:div>
    <w:div w:id="187449309">
      <w:bodyDiv w:val="1"/>
      <w:marLeft w:val="0"/>
      <w:marRight w:val="0"/>
      <w:marTop w:val="0"/>
      <w:marBottom w:val="0"/>
      <w:divBdr>
        <w:top w:val="none" w:sz="0" w:space="0" w:color="auto"/>
        <w:left w:val="none" w:sz="0" w:space="0" w:color="auto"/>
        <w:bottom w:val="none" w:sz="0" w:space="0" w:color="auto"/>
        <w:right w:val="none" w:sz="0" w:space="0" w:color="auto"/>
      </w:divBdr>
    </w:div>
    <w:div w:id="188375042">
      <w:bodyDiv w:val="1"/>
      <w:marLeft w:val="0"/>
      <w:marRight w:val="0"/>
      <w:marTop w:val="0"/>
      <w:marBottom w:val="0"/>
      <w:divBdr>
        <w:top w:val="none" w:sz="0" w:space="0" w:color="auto"/>
        <w:left w:val="none" w:sz="0" w:space="0" w:color="auto"/>
        <w:bottom w:val="none" w:sz="0" w:space="0" w:color="auto"/>
        <w:right w:val="none" w:sz="0" w:space="0" w:color="auto"/>
      </w:divBdr>
    </w:div>
    <w:div w:id="189075345">
      <w:bodyDiv w:val="1"/>
      <w:marLeft w:val="0"/>
      <w:marRight w:val="0"/>
      <w:marTop w:val="0"/>
      <w:marBottom w:val="0"/>
      <w:divBdr>
        <w:top w:val="none" w:sz="0" w:space="0" w:color="auto"/>
        <w:left w:val="none" w:sz="0" w:space="0" w:color="auto"/>
        <w:bottom w:val="none" w:sz="0" w:space="0" w:color="auto"/>
        <w:right w:val="none" w:sz="0" w:space="0" w:color="auto"/>
      </w:divBdr>
    </w:div>
    <w:div w:id="190076010">
      <w:bodyDiv w:val="1"/>
      <w:marLeft w:val="0"/>
      <w:marRight w:val="0"/>
      <w:marTop w:val="0"/>
      <w:marBottom w:val="0"/>
      <w:divBdr>
        <w:top w:val="none" w:sz="0" w:space="0" w:color="auto"/>
        <w:left w:val="none" w:sz="0" w:space="0" w:color="auto"/>
        <w:bottom w:val="none" w:sz="0" w:space="0" w:color="auto"/>
        <w:right w:val="none" w:sz="0" w:space="0" w:color="auto"/>
      </w:divBdr>
      <w:divsChild>
        <w:div w:id="825588124">
          <w:marLeft w:val="0"/>
          <w:marRight w:val="0"/>
          <w:marTop w:val="0"/>
          <w:marBottom w:val="0"/>
          <w:divBdr>
            <w:top w:val="none" w:sz="0" w:space="0" w:color="auto"/>
            <w:left w:val="none" w:sz="0" w:space="0" w:color="auto"/>
            <w:bottom w:val="none" w:sz="0" w:space="0" w:color="auto"/>
            <w:right w:val="none" w:sz="0" w:space="0" w:color="auto"/>
          </w:divBdr>
        </w:div>
      </w:divsChild>
    </w:div>
    <w:div w:id="190462092">
      <w:bodyDiv w:val="1"/>
      <w:marLeft w:val="0"/>
      <w:marRight w:val="0"/>
      <w:marTop w:val="0"/>
      <w:marBottom w:val="0"/>
      <w:divBdr>
        <w:top w:val="none" w:sz="0" w:space="0" w:color="auto"/>
        <w:left w:val="none" w:sz="0" w:space="0" w:color="auto"/>
        <w:bottom w:val="none" w:sz="0" w:space="0" w:color="auto"/>
        <w:right w:val="none" w:sz="0" w:space="0" w:color="auto"/>
      </w:divBdr>
      <w:divsChild>
        <w:div w:id="839468721">
          <w:marLeft w:val="0"/>
          <w:marRight w:val="0"/>
          <w:marTop w:val="0"/>
          <w:marBottom w:val="0"/>
          <w:divBdr>
            <w:top w:val="none" w:sz="0" w:space="0" w:color="auto"/>
            <w:left w:val="none" w:sz="0" w:space="0" w:color="auto"/>
            <w:bottom w:val="none" w:sz="0" w:space="0" w:color="auto"/>
            <w:right w:val="none" w:sz="0" w:space="0" w:color="auto"/>
          </w:divBdr>
        </w:div>
      </w:divsChild>
    </w:div>
    <w:div w:id="190801241">
      <w:bodyDiv w:val="1"/>
      <w:marLeft w:val="0"/>
      <w:marRight w:val="0"/>
      <w:marTop w:val="0"/>
      <w:marBottom w:val="0"/>
      <w:divBdr>
        <w:top w:val="none" w:sz="0" w:space="0" w:color="auto"/>
        <w:left w:val="none" w:sz="0" w:space="0" w:color="auto"/>
        <w:bottom w:val="none" w:sz="0" w:space="0" w:color="auto"/>
        <w:right w:val="none" w:sz="0" w:space="0" w:color="auto"/>
      </w:divBdr>
      <w:divsChild>
        <w:div w:id="897205393">
          <w:marLeft w:val="0"/>
          <w:marRight w:val="0"/>
          <w:marTop w:val="0"/>
          <w:marBottom w:val="0"/>
          <w:divBdr>
            <w:top w:val="none" w:sz="0" w:space="0" w:color="auto"/>
            <w:left w:val="none" w:sz="0" w:space="0" w:color="auto"/>
            <w:bottom w:val="none" w:sz="0" w:space="0" w:color="auto"/>
            <w:right w:val="none" w:sz="0" w:space="0" w:color="auto"/>
          </w:divBdr>
        </w:div>
      </w:divsChild>
    </w:div>
    <w:div w:id="190919086">
      <w:bodyDiv w:val="1"/>
      <w:marLeft w:val="0"/>
      <w:marRight w:val="0"/>
      <w:marTop w:val="0"/>
      <w:marBottom w:val="0"/>
      <w:divBdr>
        <w:top w:val="none" w:sz="0" w:space="0" w:color="auto"/>
        <w:left w:val="none" w:sz="0" w:space="0" w:color="auto"/>
        <w:bottom w:val="none" w:sz="0" w:space="0" w:color="auto"/>
        <w:right w:val="none" w:sz="0" w:space="0" w:color="auto"/>
      </w:divBdr>
      <w:divsChild>
        <w:div w:id="1410497999">
          <w:marLeft w:val="0"/>
          <w:marRight w:val="0"/>
          <w:marTop w:val="0"/>
          <w:marBottom w:val="0"/>
          <w:divBdr>
            <w:top w:val="none" w:sz="0" w:space="0" w:color="auto"/>
            <w:left w:val="none" w:sz="0" w:space="0" w:color="auto"/>
            <w:bottom w:val="none" w:sz="0" w:space="0" w:color="auto"/>
            <w:right w:val="none" w:sz="0" w:space="0" w:color="auto"/>
          </w:divBdr>
        </w:div>
      </w:divsChild>
    </w:div>
    <w:div w:id="190919984">
      <w:bodyDiv w:val="1"/>
      <w:marLeft w:val="0"/>
      <w:marRight w:val="0"/>
      <w:marTop w:val="0"/>
      <w:marBottom w:val="0"/>
      <w:divBdr>
        <w:top w:val="none" w:sz="0" w:space="0" w:color="auto"/>
        <w:left w:val="none" w:sz="0" w:space="0" w:color="auto"/>
        <w:bottom w:val="none" w:sz="0" w:space="0" w:color="auto"/>
        <w:right w:val="none" w:sz="0" w:space="0" w:color="auto"/>
      </w:divBdr>
      <w:divsChild>
        <w:div w:id="900753472">
          <w:marLeft w:val="0"/>
          <w:marRight w:val="0"/>
          <w:marTop w:val="0"/>
          <w:marBottom w:val="0"/>
          <w:divBdr>
            <w:top w:val="none" w:sz="0" w:space="0" w:color="auto"/>
            <w:left w:val="none" w:sz="0" w:space="0" w:color="auto"/>
            <w:bottom w:val="none" w:sz="0" w:space="0" w:color="auto"/>
            <w:right w:val="none" w:sz="0" w:space="0" w:color="auto"/>
          </w:divBdr>
        </w:div>
      </w:divsChild>
    </w:div>
    <w:div w:id="191112194">
      <w:bodyDiv w:val="1"/>
      <w:marLeft w:val="0"/>
      <w:marRight w:val="0"/>
      <w:marTop w:val="0"/>
      <w:marBottom w:val="0"/>
      <w:divBdr>
        <w:top w:val="none" w:sz="0" w:space="0" w:color="auto"/>
        <w:left w:val="none" w:sz="0" w:space="0" w:color="auto"/>
        <w:bottom w:val="none" w:sz="0" w:space="0" w:color="auto"/>
        <w:right w:val="none" w:sz="0" w:space="0" w:color="auto"/>
      </w:divBdr>
    </w:div>
    <w:div w:id="191580798">
      <w:bodyDiv w:val="1"/>
      <w:marLeft w:val="0"/>
      <w:marRight w:val="0"/>
      <w:marTop w:val="0"/>
      <w:marBottom w:val="0"/>
      <w:divBdr>
        <w:top w:val="none" w:sz="0" w:space="0" w:color="auto"/>
        <w:left w:val="none" w:sz="0" w:space="0" w:color="auto"/>
        <w:bottom w:val="none" w:sz="0" w:space="0" w:color="auto"/>
        <w:right w:val="none" w:sz="0" w:space="0" w:color="auto"/>
      </w:divBdr>
    </w:div>
    <w:div w:id="191765121">
      <w:bodyDiv w:val="1"/>
      <w:marLeft w:val="0"/>
      <w:marRight w:val="0"/>
      <w:marTop w:val="0"/>
      <w:marBottom w:val="0"/>
      <w:divBdr>
        <w:top w:val="none" w:sz="0" w:space="0" w:color="auto"/>
        <w:left w:val="none" w:sz="0" w:space="0" w:color="auto"/>
        <w:bottom w:val="none" w:sz="0" w:space="0" w:color="auto"/>
        <w:right w:val="none" w:sz="0" w:space="0" w:color="auto"/>
      </w:divBdr>
      <w:divsChild>
        <w:div w:id="1168670429">
          <w:marLeft w:val="0"/>
          <w:marRight w:val="0"/>
          <w:marTop w:val="0"/>
          <w:marBottom w:val="0"/>
          <w:divBdr>
            <w:top w:val="none" w:sz="0" w:space="0" w:color="auto"/>
            <w:left w:val="none" w:sz="0" w:space="0" w:color="auto"/>
            <w:bottom w:val="none" w:sz="0" w:space="0" w:color="auto"/>
            <w:right w:val="none" w:sz="0" w:space="0" w:color="auto"/>
          </w:divBdr>
        </w:div>
      </w:divsChild>
    </w:div>
    <w:div w:id="192426016">
      <w:bodyDiv w:val="1"/>
      <w:marLeft w:val="0"/>
      <w:marRight w:val="0"/>
      <w:marTop w:val="0"/>
      <w:marBottom w:val="0"/>
      <w:divBdr>
        <w:top w:val="none" w:sz="0" w:space="0" w:color="auto"/>
        <w:left w:val="none" w:sz="0" w:space="0" w:color="auto"/>
        <w:bottom w:val="none" w:sz="0" w:space="0" w:color="auto"/>
        <w:right w:val="none" w:sz="0" w:space="0" w:color="auto"/>
      </w:divBdr>
      <w:divsChild>
        <w:div w:id="1085347672">
          <w:marLeft w:val="0"/>
          <w:marRight w:val="0"/>
          <w:marTop w:val="0"/>
          <w:marBottom w:val="0"/>
          <w:divBdr>
            <w:top w:val="none" w:sz="0" w:space="0" w:color="auto"/>
            <w:left w:val="none" w:sz="0" w:space="0" w:color="auto"/>
            <w:bottom w:val="none" w:sz="0" w:space="0" w:color="auto"/>
            <w:right w:val="none" w:sz="0" w:space="0" w:color="auto"/>
          </w:divBdr>
        </w:div>
        <w:div w:id="192426358">
          <w:marLeft w:val="0"/>
          <w:marRight w:val="0"/>
          <w:marTop w:val="0"/>
          <w:marBottom w:val="0"/>
          <w:divBdr>
            <w:top w:val="none" w:sz="0" w:space="0" w:color="auto"/>
            <w:left w:val="none" w:sz="0" w:space="0" w:color="auto"/>
            <w:bottom w:val="none" w:sz="0" w:space="0" w:color="auto"/>
            <w:right w:val="none" w:sz="0" w:space="0" w:color="auto"/>
          </w:divBdr>
        </w:div>
      </w:divsChild>
    </w:div>
    <w:div w:id="192616060">
      <w:bodyDiv w:val="1"/>
      <w:marLeft w:val="0"/>
      <w:marRight w:val="0"/>
      <w:marTop w:val="0"/>
      <w:marBottom w:val="0"/>
      <w:divBdr>
        <w:top w:val="none" w:sz="0" w:space="0" w:color="auto"/>
        <w:left w:val="none" w:sz="0" w:space="0" w:color="auto"/>
        <w:bottom w:val="none" w:sz="0" w:space="0" w:color="auto"/>
        <w:right w:val="none" w:sz="0" w:space="0" w:color="auto"/>
      </w:divBdr>
    </w:div>
    <w:div w:id="192812651">
      <w:bodyDiv w:val="1"/>
      <w:marLeft w:val="0"/>
      <w:marRight w:val="0"/>
      <w:marTop w:val="0"/>
      <w:marBottom w:val="0"/>
      <w:divBdr>
        <w:top w:val="none" w:sz="0" w:space="0" w:color="auto"/>
        <w:left w:val="none" w:sz="0" w:space="0" w:color="auto"/>
        <w:bottom w:val="none" w:sz="0" w:space="0" w:color="auto"/>
        <w:right w:val="none" w:sz="0" w:space="0" w:color="auto"/>
      </w:divBdr>
    </w:div>
    <w:div w:id="194197806">
      <w:bodyDiv w:val="1"/>
      <w:marLeft w:val="0"/>
      <w:marRight w:val="0"/>
      <w:marTop w:val="0"/>
      <w:marBottom w:val="0"/>
      <w:divBdr>
        <w:top w:val="none" w:sz="0" w:space="0" w:color="auto"/>
        <w:left w:val="none" w:sz="0" w:space="0" w:color="auto"/>
        <w:bottom w:val="none" w:sz="0" w:space="0" w:color="auto"/>
        <w:right w:val="none" w:sz="0" w:space="0" w:color="auto"/>
      </w:divBdr>
      <w:divsChild>
        <w:div w:id="811143359">
          <w:marLeft w:val="0"/>
          <w:marRight w:val="0"/>
          <w:marTop w:val="0"/>
          <w:marBottom w:val="0"/>
          <w:divBdr>
            <w:top w:val="none" w:sz="0" w:space="0" w:color="auto"/>
            <w:left w:val="none" w:sz="0" w:space="0" w:color="auto"/>
            <w:bottom w:val="none" w:sz="0" w:space="0" w:color="auto"/>
            <w:right w:val="none" w:sz="0" w:space="0" w:color="auto"/>
          </w:divBdr>
        </w:div>
      </w:divsChild>
    </w:div>
    <w:div w:id="194201181">
      <w:bodyDiv w:val="1"/>
      <w:marLeft w:val="0"/>
      <w:marRight w:val="0"/>
      <w:marTop w:val="0"/>
      <w:marBottom w:val="0"/>
      <w:divBdr>
        <w:top w:val="none" w:sz="0" w:space="0" w:color="auto"/>
        <w:left w:val="none" w:sz="0" w:space="0" w:color="auto"/>
        <w:bottom w:val="none" w:sz="0" w:space="0" w:color="auto"/>
        <w:right w:val="none" w:sz="0" w:space="0" w:color="auto"/>
      </w:divBdr>
    </w:div>
    <w:div w:id="194654701">
      <w:bodyDiv w:val="1"/>
      <w:marLeft w:val="0"/>
      <w:marRight w:val="0"/>
      <w:marTop w:val="0"/>
      <w:marBottom w:val="0"/>
      <w:divBdr>
        <w:top w:val="none" w:sz="0" w:space="0" w:color="auto"/>
        <w:left w:val="none" w:sz="0" w:space="0" w:color="auto"/>
        <w:bottom w:val="none" w:sz="0" w:space="0" w:color="auto"/>
        <w:right w:val="none" w:sz="0" w:space="0" w:color="auto"/>
      </w:divBdr>
    </w:div>
    <w:div w:id="195235329">
      <w:bodyDiv w:val="1"/>
      <w:marLeft w:val="0"/>
      <w:marRight w:val="0"/>
      <w:marTop w:val="0"/>
      <w:marBottom w:val="0"/>
      <w:divBdr>
        <w:top w:val="none" w:sz="0" w:space="0" w:color="auto"/>
        <w:left w:val="none" w:sz="0" w:space="0" w:color="auto"/>
        <w:bottom w:val="none" w:sz="0" w:space="0" w:color="auto"/>
        <w:right w:val="none" w:sz="0" w:space="0" w:color="auto"/>
      </w:divBdr>
      <w:divsChild>
        <w:div w:id="1114445721">
          <w:marLeft w:val="0"/>
          <w:marRight w:val="0"/>
          <w:marTop w:val="0"/>
          <w:marBottom w:val="0"/>
          <w:divBdr>
            <w:top w:val="none" w:sz="0" w:space="0" w:color="auto"/>
            <w:left w:val="none" w:sz="0" w:space="0" w:color="auto"/>
            <w:bottom w:val="none" w:sz="0" w:space="0" w:color="auto"/>
            <w:right w:val="none" w:sz="0" w:space="0" w:color="auto"/>
          </w:divBdr>
          <w:divsChild>
            <w:div w:id="2129006848">
              <w:marLeft w:val="0"/>
              <w:marRight w:val="0"/>
              <w:marTop w:val="0"/>
              <w:marBottom w:val="0"/>
              <w:divBdr>
                <w:top w:val="none" w:sz="0" w:space="0" w:color="auto"/>
                <w:left w:val="none" w:sz="0" w:space="0" w:color="auto"/>
                <w:bottom w:val="none" w:sz="0" w:space="0" w:color="auto"/>
                <w:right w:val="none" w:sz="0" w:space="0" w:color="auto"/>
              </w:divBdr>
            </w:div>
          </w:divsChild>
        </w:div>
        <w:div w:id="1535656368">
          <w:marLeft w:val="0"/>
          <w:marRight w:val="0"/>
          <w:marTop w:val="0"/>
          <w:marBottom w:val="0"/>
          <w:divBdr>
            <w:top w:val="none" w:sz="0" w:space="0" w:color="auto"/>
            <w:left w:val="none" w:sz="0" w:space="0" w:color="auto"/>
            <w:bottom w:val="none" w:sz="0" w:space="0" w:color="auto"/>
            <w:right w:val="none" w:sz="0" w:space="0" w:color="auto"/>
          </w:divBdr>
          <w:divsChild>
            <w:div w:id="16868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1005">
      <w:bodyDiv w:val="1"/>
      <w:marLeft w:val="0"/>
      <w:marRight w:val="0"/>
      <w:marTop w:val="0"/>
      <w:marBottom w:val="0"/>
      <w:divBdr>
        <w:top w:val="none" w:sz="0" w:space="0" w:color="auto"/>
        <w:left w:val="none" w:sz="0" w:space="0" w:color="auto"/>
        <w:bottom w:val="none" w:sz="0" w:space="0" w:color="auto"/>
        <w:right w:val="none" w:sz="0" w:space="0" w:color="auto"/>
      </w:divBdr>
      <w:divsChild>
        <w:div w:id="985931792">
          <w:marLeft w:val="0"/>
          <w:marRight w:val="0"/>
          <w:marTop w:val="0"/>
          <w:marBottom w:val="0"/>
          <w:divBdr>
            <w:top w:val="none" w:sz="0" w:space="0" w:color="auto"/>
            <w:left w:val="none" w:sz="0" w:space="0" w:color="auto"/>
            <w:bottom w:val="none" w:sz="0" w:space="0" w:color="auto"/>
            <w:right w:val="none" w:sz="0" w:space="0" w:color="auto"/>
          </w:divBdr>
          <w:divsChild>
            <w:div w:id="1033388065">
              <w:marLeft w:val="0"/>
              <w:marRight w:val="0"/>
              <w:marTop w:val="0"/>
              <w:marBottom w:val="0"/>
              <w:divBdr>
                <w:top w:val="none" w:sz="0" w:space="0" w:color="auto"/>
                <w:left w:val="none" w:sz="0" w:space="0" w:color="auto"/>
                <w:bottom w:val="none" w:sz="0" w:space="0" w:color="auto"/>
                <w:right w:val="none" w:sz="0" w:space="0" w:color="auto"/>
              </w:divBdr>
            </w:div>
          </w:divsChild>
        </w:div>
        <w:div w:id="595673163">
          <w:marLeft w:val="0"/>
          <w:marRight w:val="0"/>
          <w:marTop w:val="0"/>
          <w:marBottom w:val="0"/>
          <w:divBdr>
            <w:top w:val="none" w:sz="0" w:space="0" w:color="auto"/>
            <w:left w:val="none" w:sz="0" w:space="0" w:color="auto"/>
            <w:bottom w:val="none" w:sz="0" w:space="0" w:color="auto"/>
            <w:right w:val="none" w:sz="0" w:space="0" w:color="auto"/>
          </w:divBdr>
          <w:divsChild>
            <w:div w:id="4244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917">
      <w:bodyDiv w:val="1"/>
      <w:marLeft w:val="0"/>
      <w:marRight w:val="0"/>
      <w:marTop w:val="0"/>
      <w:marBottom w:val="0"/>
      <w:divBdr>
        <w:top w:val="none" w:sz="0" w:space="0" w:color="auto"/>
        <w:left w:val="none" w:sz="0" w:space="0" w:color="auto"/>
        <w:bottom w:val="none" w:sz="0" w:space="0" w:color="auto"/>
        <w:right w:val="none" w:sz="0" w:space="0" w:color="auto"/>
      </w:divBdr>
    </w:div>
    <w:div w:id="197551335">
      <w:bodyDiv w:val="1"/>
      <w:marLeft w:val="0"/>
      <w:marRight w:val="0"/>
      <w:marTop w:val="0"/>
      <w:marBottom w:val="0"/>
      <w:divBdr>
        <w:top w:val="none" w:sz="0" w:space="0" w:color="auto"/>
        <w:left w:val="none" w:sz="0" w:space="0" w:color="auto"/>
        <w:bottom w:val="none" w:sz="0" w:space="0" w:color="auto"/>
        <w:right w:val="none" w:sz="0" w:space="0" w:color="auto"/>
      </w:divBdr>
      <w:divsChild>
        <w:div w:id="1728723899">
          <w:marLeft w:val="0"/>
          <w:marRight w:val="0"/>
          <w:marTop w:val="0"/>
          <w:marBottom w:val="0"/>
          <w:divBdr>
            <w:top w:val="none" w:sz="0" w:space="0" w:color="auto"/>
            <w:left w:val="none" w:sz="0" w:space="0" w:color="auto"/>
            <w:bottom w:val="none" w:sz="0" w:space="0" w:color="auto"/>
            <w:right w:val="none" w:sz="0" w:space="0" w:color="auto"/>
          </w:divBdr>
        </w:div>
      </w:divsChild>
    </w:div>
    <w:div w:id="198248420">
      <w:bodyDiv w:val="1"/>
      <w:marLeft w:val="0"/>
      <w:marRight w:val="0"/>
      <w:marTop w:val="0"/>
      <w:marBottom w:val="0"/>
      <w:divBdr>
        <w:top w:val="none" w:sz="0" w:space="0" w:color="auto"/>
        <w:left w:val="none" w:sz="0" w:space="0" w:color="auto"/>
        <w:bottom w:val="none" w:sz="0" w:space="0" w:color="auto"/>
        <w:right w:val="none" w:sz="0" w:space="0" w:color="auto"/>
      </w:divBdr>
      <w:divsChild>
        <w:div w:id="14885283">
          <w:marLeft w:val="0"/>
          <w:marRight w:val="0"/>
          <w:marTop w:val="0"/>
          <w:marBottom w:val="0"/>
          <w:divBdr>
            <w:top w:val="none" w:sz="0" w:space="0" w:color="auto"/>
            <w:left w:val="none" w:sz="0" w:space="0" w:color="auto"/>
            <w:bottom w:val="none" w:sz="0" w:space="0" w:color="auto"/>
            <w:right w:val="none" w:sz="0" w:space="0" w:color="auto"/>
          </w:divBdr>
        </w:div>
      </w:divsChild>
    </w:div>
    <w:div w:id="198320839">
      <w:bodyDiv w:val="1"/>
      <w:marLeft w:val="0"/>
      <w:marRight w:val="0"/>
      <w:marTop w:val="0"/>
      <w:marBottom w:val="0"/>
      <w:divBdr>
        <w:top w:val="none" w:sz="0" w:space="0" w:color="auto"/>
        <w:left w:val="none" w:sz="0" w:space="0" w:color="auto"/>
        <w:bottom w:val="none" w:sz="0" w:space="0" w:color="auto"/>
        <w:right w:val="none" w:sz="0" w:space="0" w:color="auto"/>
      </w:divBdr>
    </w:div>
    <w:div w:id="198514257">
      <w:bodyDiv w:val="1"/>
      <w:marLeft w:val="0"/>
      <w:marRight w:val="0"/>
      <w:marTop w:val="0"/>
      <w:marBottom w:val="0"/>
      <w:divBdr>
        <w:top w:val="none" w:sz="0" w:space="0" w:color="auto"/>
        <w:left w:val="none" w:sz="0" w:space="0" w:color="auto"/>
        <w:bottom w:val="none" w:sz="0" w:space="0" w:color="auto"/>
        <w:right w:val="none" w:sz="0" w:space="0" w:color="auto"/>
      </w:divBdr>
      <w:divsChild>
        <w:div w:id="1146624192">
          <w:marLeft w:val="0"/>
          <w:marRight w:val="0"/>
          <w:marTop w:val="0"/>
          <w:marBottom w:val="0"/>
          <w:divBdr>
            <w:top w:val="none" w:sz="0" w:space="0" w:color="auto"/>
            <w:left w:val="none" w:sz="0" w:space="0" w:color="auto"/>
            <w:bottom w:val="none" w:sz="0" w:space="0" w:color="auto"/>
            <w:right w:val="none" w:sz="0" w:space="0" w:color="auto"/>
          </w:divBdr>
        </w:div>
      </w:divsChild>
    </w:div>
    <w:div w:id="198982283">
      <w:bodyDiv w:val="1"/>
      <w:marLeft w:val="0"/>
      <w:marRight w:val="0"/>
      <w:marTop w:val="0"/>
      <w:marBottom w:val="0"/>
      <w:divBdr>
        <w:top w:val="none" w:sz="0" w:space="0" w:color="auto"/>
        <w:left w:val="none" w:sz="0" w:space="0" w:color="auto"/>
        <w:bottom w:val="none" w:sz="0" w:space="0" w:color="auto"/>
        <w:right w:val="none" w:sz="0" w:space="0" w:color="auto"/>
      </w:divBdr>
      <w:divsChild>
        <w:div w:id="1678196257">
          <w:marLeft w:val="0"/>
          <w:marRight w:val="0"/>
          <w:marTop w:val="0"/>
          <w:marBottom w:val="0"/>
          <w:divBdr>
            <w:top w:val="none" w:sz="0" w:space="0" w:color="auto"/>
            <w:left w:val="none" w:sz="0" w:space="0" w:color="auto"/>
            <w:bottom w:val="none" w:sz="0" w:space="0" w:color="auto"/>
            <w:right w:val="none" w:sz="0" w:space="0" w:color="auto"/>
          </w:divBdr>
        </w:div>
      </w:divsChild>
    </w:div>
    <w:div w:id="199052021">
      <w:bodyDiv w:val="1"/>
      <w:marLeft w:val="0"/>
      <w:marRight w:val="0"/>
      <w:marTop w:val="0"/>
      <w:marBottom w:val="0"/>
      <w:divBdr>
        <w:top w:val="none" w:sz="0" w:space="0" w:color="auto"/>
        <w:left w:val="none" w:sz="0" w:space="0" w:color="auto"/>
        <w:bottom w:val="none" w:sz="0" w:space="0" w:color="auto"/>
        <w:right w:val="none" w:sz="0" w:space="0" w:color="auto"/>
      </w:divBdr>
      <w:divsChild>
        <w:div w:id="514922358">
          <w:marLeft w:val="0"/>
          <w:marRight w:val="0"/>
          <w:marTop w:val="0"/>
          <w:marBottom w:val="0"/>
          <w:divBdr>
            <w:top w:val="none" w:sz="0" w:space="0" w:color="auto"/>
            <w:left w:val="none" w:sz="0" w:space="0" w:color="auto"/>
            <w:bottom w:val="none" w:sz="0" w:space="0" w:color="auto"/>
            <w:right w:val="none" w:sz="0" w:space="0" w:color="auto"/>
          </w:divBdr>
        </w:div>
      </w:divsChild>
    </w:div>
    <w:div w:id="201484685">
      <w:bodyDiv w:val="1"/>
      <w:marLeft w:val="0"/>
      <w:marRight w:val="0"/>
      <w:marTop w:val="0"/>
      <w:marBottom w:val="0"/>
      <w:divBdr>
        <w:top w:val="none" w:sz="0" w:space="0" w:color="auto"/>
        <w:left w:val="none" w:sz="0" w:space="0" w:color="auto"/>
        <w:bottom w:val="none" w:sz="0" w:space="0" w:color="auto"/>
        <w:right w:val="none" w:sz="0" w:space="0" w:color="auto"/>
      </w:divBdr>
      <w:divsChild>
        <w:div w:id="465126862">
          <w:marLeft w:val="0"/>
          <w:marRight w:val="0"/>
          <w:marTop w:val="0"/>
          <w:marBottom w:val="0"/>
          <w:divBdr>
            <w:top w:val="none" w:sz="0" w:space="0" w:color="auto"/>
            <w:left w:val="none" w:sz="0" w:space="0" w:color="auto"/>
            <w:bottom w:val="none" w:sz="0" w:space="0" w:color="auto"/>
            <w:right w:val="none" w:sz="0" w:space="0" w:color="auto"/>
          </w:divBdr>
        </w:div>
      </w:divsChild>
    </w:div>
    <w:div w:id="201985758">
      <w:bodyDiv w:val="1"/>
      <w:marLeft w:val="0"/>
      <w:marRight w:val="0"/>
      <w:marTop w:val="0"/>
      <w:marBottom w:val="0"/>
      <w:divBdr>
        <w:top w:val="none" w:sz="0" w:space="0" w:color="auto"/>
        <w:left w:val="none" w:sz="0" w:space="0" w:color="auto"/>
        <w:bottom w:val="none" w:sz="0" w:space="0" w:color="auto"/>
        <w:right w:val="none" w:sz="0" w:space="0" w:color="auto"/>
      </w:divBdr>
    </w:div>
    <w:div w:id="202058470">
      <w:bodyDiv w:val="1"/>
      <w:marLeft w:val="0"/>
      <w:marRight w:val="0"/>
      <w:marTop w:val="0"/>
      <w:marBottom w:val="0"/>
      <w:divBdr>
        <w:top w:val="none" w:sz="0" w:space="0" w:color="auto"/>
        <w:left w:val="none" w:sz="0" w:space="0" w:color="auto"/>
        <w:bottom w:val="none" w:sz="0" w:space="0" w:color="auto"/>
        <w:right w:val="none" w:sz="0" w:space="0" w:color="auto"/>
      </w:divBdr>
    </w:div>
    <w:div w:id="202207412">
      <w:bodyDiv w:val="1"/>
      <w:marLeft w:val="0"/>
      <w:marRight w:val="0"/>
      <w:marTop w:val="0"/>
      <w:marBottom w:val="0"/>
      <w:divBdr>
        <w:top w:val="none" w:sz="0" w:space="0" w:color="auto"/>
        <w:left w:val="none" w:sz="0" w:space="0" w:color="auto"/>
        <w:bottom w:val="none" w:sz="0" w:space="0" w:color="auto"/>
        <w:right w:val="none" w:sz="0" w:space="0" w:color="auto"/>
      </w:divBdr>
    </w:div>
    <w:div w:id="202443862">
      <w:bodyDiv w:val="1"/>
      <w:marLeft w:val="0"/>
      <w:marRight w:val="0"/>
      <w:marTop w:val="0"/>
      <w:marBottom w:val="0"/>
      <w:divBdr>
        <w:top w:val="none" w:sz="0" w:space="0" w:color="auto"/>
        <w:left w:val="none" w:sz="0" w:space="0" w:color="auto"/>
        <w:bottom w:val="none" w:sz="0" w:space="0" w:color="auto"/>
        <w:right w:val="none" w:sz="0" w:space="0" w:color="auto"/>
      </w:divBdr>
    </w:div>
    <w:div w:id="202668799">
      <w:bodyDiv w:val="1"/>
      <w:marLeft w:val="0"/>
      <w:marRight w:val="0"/>
      <w:marTop w:val="0"/>
      <w:marBottom w:val="0"/>
      <w:divBdr>
        <w:top w:val="none" w:sz="0" w:space="0" w:color="auto"/>
        <w:left w:val="none" w:sz="0" w:space="0" w:color="auto"/>
        <w:bottom w:val="none" w:sz="0" w:space="0" w:color="auto"/>
        <w:right w:val="none" w:sz="0" w:space="0" w:color="auto"/>
      </w:divBdr>
      <w:divsChild>
        <w:div w:id="409422987">
          <w:marLeft w:val="0"/>
          <w:marRight w:val="0"/>
          <w:marTop w:val="0"/>
          <w:marBottom w:val="0"/>
          <w:divBdr>
            <w:top w:val="none" w:sz="0" w:space="0" w:color="auto"/>
            <w:left w:val="none" w:sz="0" w:space="0" w:color="auto"/>
            <w:bottom w:val="none" w:sz="0" w:space="0" w:color="auto"/>
            <w:right w:val="none" w:sz="0" w:space="0" w:color="auto"/>
          </w:divBdr>
        </w:div>
      </w:divsChild>
    </w:div>
    <w:div w:id="203182206">
      <w:bodyDiv w:val="1"/>
      <w:marLeft w:val="0"/>
      <w:marRight w:val="0"/>
      <w:marTop w:val="0"/>
      <w:marBottom w:val="0"/>
      <w:divBdr>
        <w:top w:val="none" w:sz="0" w:space="0" w:color="auto"/>
        <w:left w:val="none" w:sz="0" w:space="0" w:color="auto"/>
        <w:bottom w:val="none" w:sz="0" w:space="0" w:color="auto"/>
        <w:right w:val="none" w:sz="0" w:space="0" w:color="auto"/>
      </w:divBdr>
      <w:divsChild>
        <w:div w:id="608203854">
          <w:marLeft w:val="0"/>
          <w:marRight w:val="0"/>
          <w:marTop w:val="0"/>
          <w:marBottom w:val="0"/>
          <w:divBdr>
            <w:top w:val="none" w:sz="0" w:space="0" w:color="auto"/>
            <w:left w:val="none" w:sz="0" w:space="0" w:color="auto"/>
            <w:bottom w:val="none" w:sz="0" w:space="0" w:color="auto"/>
            <w:right w:val="none" w:sz="0" w:space="0" w:color="auto"/>
          </w:divBdr>
        </w:div>
      </w:divsChild>
    </w:div>
    <w:div w:id="203447269">
      <w:bodyDiv w:val="1"/>
      <w:marLeft w:val="0"/>
      <w:marRight w:val="0"/>
      <w:marTop w:val="0"/>
      <w:marBottom w:val="0"/>
      <w:divBdr>
        <w:top w:val="none" w:sz="0" w:space="0" w:color="auto"/>
        <w:left w:val="none" w:sz="0" w:space="0" w:color="auto"/>
        <w:bottom w:val="none" w:sz="0" w:space="0" w:color="auto"/>
        <w:right w:val="none" w:sz="0" w:space="0" w:color="auto"/>
      </w:divBdr>
      <w:divsChild>
        <w:div w:id="412816853">
          <w:marLeft w:val="0"/>
          <w:marRight w:val="0"/>
          <w:marTop w:val="0"/>
          <w:marBottom w:val="0"/>
          <w:divBdr>
            <w:top w:val="none" w:sz="0" w:space="0" w:color="auto"/>
            <w:left w:val="none" w:sz="0" w:space="0" w:color="auto"/>
            <w:bottom w:val="none" w:sz="0" w:space="0" w:color="auto"/>
            <w:right w:val="none" w:sz="0" w:space="0" w:color="auto"/>
          </w:divBdr>
        </w:div>
      </w:divsChild>
    </w:div>
    <w:div w:id="203492572">
      <w:bodyDiv w:val="1"/>
      <w:marLeft w:val="0"/>
      <w:marRight w:val="0"/>
      <w:marTop w:val="0"/>
      <w:marBottom w:val="0"/>
      <w:divBdr>
        <w:top w:val="none" w:sz="0" w:space="0" w:color="auto"/>
        <w:left w:val="none" w:sz="0" w:space="0" w:color="auto"/>
        <w:bottom w:val="none" w:sz="0" w:space="0" w:color="auto"/>
        <w:right w:val="none" w:sz="0" w:space="0" w:color="auto"/>
      </w:divBdr>
      <w:divsChild>
        <w:div w:id="662319638">
          <w:marLeft w:val="0"/>
          <w:marRight w:val="0"/>
          <w:marTop w:val="0"/>
          <w:marBottom w:val="0"/>
          <w:divBdr>
            <w:top w:val="none" w:sz="0" w:space="0" w:color="auto"/>
            <w:left w:val="none" w:sz="0" w:space="0" w:color="auto"/>
            <w:bottom w:val="none" w:sz="0" w:space="0" w:color="auto"/>
            <w:right w:val="none" w:sz="0" w:space="0" w:color="auto"/>
          </w:divBdr>
        </w:div>
      </w:divsChild>
    </w:div>
    <w:div w:id="203563863">
      <w:bodyDiv w:val="1"/>
      <w:marLeft w:val="0"/>
      <w:marRight w:val="0"/>
      <w:marTop w:val="0"/>
      <w:marBottom w:val="0"/>
      <w:divBdr>
        <w:top w:val="none" w:sz="0" w:space="0" w:color="auto"/>
        <w:left w:val="none" w:sz="0" w:space="0" w:color="auto"/>
        <w:bottom w:val="none" w:sz="0" w:space="0" w:color="auto"/>
        <w:right w:val="none" w:sz="0" w:space="0" w:color="auto"/>
      </w:divBdr>
      <w:divsChild>
        <w:div w:id="1782719085">
          <w:marLeft w:val="0"/>
          <w:marRight w:val="0"/>
          <w:marTop w:val="0"/>
          <w:marBottom w:val="0"/>
          <w:divBdr>
            <w:top w:val="none" w:sz="0" w:space="0" w:color="auto"/>
            <w:left w:val="none" w:sz="0" w:space="0" w:color="auto"/>
            <w:bottom w:val="none" w:sz="0" w:space="0" w:color="auto"/>
            <w:right w:val="none" w:sz="0" w:space="0" w:color="auto"/>
          </w:divBdr>
          <w:divsChild>
            <w:div w:id="69542727">
              <w:marLeft w:val="0"/>
              <w:marRight w:val="0"/>
              <w:marTop w:val="0"/>
              <w:marBottom w:val="0"/>
              <w:divBdr>
                <w:top w:val="none" w:sz="0" w:space="0" w:color="auto"/>
                <w:left w:val="none" w:sz="0" w:space="0" w:color="auto"/>
                <w:bottom w:val="none" w:sz="0" w:space="0" w:color="auto"/>
                <w:right w:val="none" w:sz="0" w:space="0" w:color="auto"/>
              </w:divBdr>
              <w:divsChild>
                <w:div w:id="11423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51667">
          <w:marLeft w:val="0"/>
          <w:marRight w:val="0"/>
          <w:marTop w:val="0"/>
          <w:marBottom w:val="0"/>
          <w:divBdr>
            <w:top w:val="none" w:sz="0" w:space="0" w:color="auto"/>
            <w:left w:val="none" w:sz="0" w:space="0" w:color="auto"/>
            <w:bottom w:val="none" w:sz="0" w:space="0" w:color="auto"/>
            <w:right w:val="none" w:sz="0" w:space="0" w:color="auto"/>
          </w:divBdr>
          <w:divsChild>
            <w:div w:id="182288247">
              <w:marLeft w:val="0"/>
              <w:marRight w:val="0"/>
              <w:marTop w:val="0"/>
              <w:marBottom w:val="0"/>
              <w:divBdr>
                <w:top w:val="none" w:sz="0" w:space="0" w:color="auto"/>
                <w:left w:val="none" w:sz="0" w:space="0" w:color="auto"/>
                <w:bottom w:val="none" w:sz="0" w:space="0" w:color="auto"/>
                <w:right w:val="none" w:sz="0" w:space="0" w:color="auto"/>
              </w:divBdr>
              <w:divsChild>
                <w:div w:id="713501306">
                  <w:marLeft w:val="0"/>
                  <w:marRight w:val="0"/>
                  <w:marTop w:val="0"/>
                  <w:marBottom w:val="0"/>
                  <w:divBdr>
                    <w:top w:val="none" w:sz="0" w:space="0" w:color="auto"/>
                    <w:left w:val="none" w:sz="0" w:space="0" w:color="auto"/>
                    <w:bottom w:val="none" w:sz="0" w:space="0" w:color="auto"/>
                    <w:right w:val="none" w:sz="0" w:space="0" w:color="auto"/>
                  </w:divBdr>
                  <w:divsChild>
                    <w:div w:id="954605661">
                      <w:marLeft w:val="0"/>
                      <w:marRight w:val="0"/>
                      <w:marTop w:val="0"/>
                      <w:marBottom w:val="0"/>
                      <w:divBdr>
                        <w:top w:val="none" w:sz="0" w:space="0" w:color="auto"/>
                        <w:left w:val="none" w:sz="0" w:space="0" w:color="auto"/>
                        <w:bottom w:val="none" w:sz="0" w:space="0" w:color="auto"/>
                        <w:right w:val="none" w:sz="0" w:space="0" w:color="auto"/>
                      </w:divBdr>
                    </w:div>
                  </w:divsChild>
                </w:div>
                <w:div w:id="47541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9943">
      <w:bodyDiv w:val="1"/>
      <w:marLeft w:val="0"/>
      <w:marRight w:val="0"/>
      <w:marTop w:val="0"/>
      <w:marBottom w:val="0"/>
      <w:divBdr>
        <w:top w:val="none" w:sz="0" w:space="0" w:color="auto"/>
        <w:left w:val="none" w:sz="0" w:space="0" w:color="auto"/>
        <w:bottom w:val="none" w:sz="0" w:space="0" w:color="auto"/>
        <w:right w:val="none" w:sz="0" w:space="0" w:color="auto"/>
      </w:divBdr>
    </w:div>
    <w:div w:id="204218993">
      <w:bodyDiv w:val="1"/>
      <w:marLeft w:val="0"/>
      <w:marRight w:val="0"/>
      <w:marTop w:val="0"/>
      <w:marBottom w:val="0"/>
      <w:divBdr>
        <w:top w:val="none" w:sz="0" w:space="0" w:color="auto"/>
        <w:left w:val="none" w:sz="0" w:space="0" w:color="auto"/>
        <w:bottom w:val="none" w:sz="0" w:space="0" w:color="auto"/>
        <w:right w:val="none" w:sz="0" w:space="0" w:color="auto"/>
      </w:divBdr>
      <w:divsChild>
        <w:div w:id="36706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75054">
      <w:bodyDiv w:val="1"/>
      <w:marLeft w:val="0"/>
      <w:marRight w:val="0"/>
      <w:marTop w:val="0"/>
      <w:marBottom w:val="0"/>
      <w:divBdr>
        <w:top w:val="none" w:sz="0" w:space="0" w:color="auto"/>
        <w:left w:val="none" w:sz="0" w:space="0" w:color="auto"/>
        <w:bottom w:val="none" w:sz="0" w:space="0" w:color="auto"/>
        <w:right w:val="none" w:sz="0" w:space="0" w:color="auto"/>
      </w:divBdr>
      <w:divsChild>
        <w:div w:id="479275244">
          <w:marLeft w:val="0"/>
          <w:marRight w:val="0"/>
          <w:marTop w:val="0"/>
          <w:marBottom w:val="0"/>
          <w:divBdr>
            <w:top w:val="none" w:sz="0" w:space="0" w:color="auto"/>
            <w:left w:val="none" w:sz="0" w:space="0" w:color="auto"/>
            <w:bottom w:val="none" w:sz="0" w:space="0" w:color="auto"/>
            <w:right w:val="none" w:sz="0" w:space="0" w:color="auto"/>
          </w:divBdr>
        </w:div>
      </w:divsChild>
    </w:div>
    <w:div w:id="205262539">
      <w:bodyDiv w:val="1"/>
      <w:marLeft w:val="0"/>
      <w:marRight w:val="0"/>
      <w:marTop w:val="0"/>
      <w:marBottom w:val="0"/>
      <w:divBdr>
        <w:top w:val="none" w:sz="0" w:space="0" w:color="auto"/>
        <w:left w:val="none" w:sz="0" w:space="0" w:color="auto"/>
        <w:bottom w:val="none" w:sz="0" w:space="0" w:color="auto"/>
        <w:right w:val="none" w:sz="0" w:space="0" w:color="auto"/>
      </w:divBdr>
    </w:div>
    <w:div w:id="205266489">
      <w:bodyDiv w:val="1"/>
      <w:marLeft w:val="0"/>
      <w:marRight w:val="0"/>
      <w:marTop w:val="0"/>
      <w:marBottom w:val="0"/>
      <w:divBdr>
        <w:top w:val="none" w:sz="0" w:space="0" w:color="auto"/>
        <w:left w:val="none" w:sz="0" w:space="0" w:color="auto"/>
        <w:bottom w:val="none" w:sz="0" w:space="0" w:color="auto"/>
        <w:right w:val="none" w:sz="0" w:space="0" w:color="auto"/>
      </w:divBdr>
    </w:div>
    <w:div w:id="205408597">
      <w:bodyDiv w:val="1"/>
      <w:marLeft w:val="0"/>
      <w:marRight w:val="0"/>
      <w:marTop w:val="0"/>
      <w:marBottom w:val="0"/>
      <w:divBdr>
        <w:top w:val="none" w:sz="0" w:space="0" w:color="auto"/>
        <w:left w:val="none" w:sz="0" w:space="0" w:color="auto"/>
        <w:bottom w:val="none" w:sz="0" w:space="0" w:color="auto"/>
        <w:right w:val="none" w:sz="0" w:space="0" w:color="auto"/>
      </w:divBdr>
    </w:div>
    <w:div w:id="205526130">
      <w:bodyDiv w:val="1"/>
      <w:marLeft w:val="0"/>
      <w:marRight w:val="0"/>
      <w:marTop w:val="0"/>
      <w:marBottom w:val="0"/>
      <w:divBdr>
        <w:top w:val="none" w:sz="0" w:space="0" w:color="auto"/>
        <w:left w:val="none" w:sz="0" w:space="0" w:color="auto"/>
        <w:bottom w:val="none" w:sz="0" w:space="0" w:color="auto"/>
        <w:right w:val="none" w:sz="0" w:space="0" w:color="auto"/>
      </w:divBdr>
      <w:divsChild>
        <w:div w:id="1560938907">
          <w:marLeft w:val="0"/>
          <w:marRight w:val="0"/>
          <w:marTop w:val="0"/>
          <w:marBottom w:val="0"/>
          <w:divBdr>
            <w:top w:val="none" w:sz="0" w:space="0" w:color="auto"/>
            <w:left w:val="none" w:sz="0" w:space="0" w:color="auto"/>
            <w:bottom w:val="none" w:sz="0" w:space="0" w:color="auto"/>
            <w:right w:val="none" w:sz="0" w:space="0" w:color="auto"/>
          </w:divBdr>
        </w:div>
      </w:divsChild>
    </w:div>
    <w:div w:id="205606639">
      <w:bodyDiv w:val="1"/>
      <w:marLeft w:val="0"/>
      <w:marRight w:val="0"/>
      <w:marTop w:val="0"/>
      <w:marBottom w:val="0"/>
      <w:divBdr>
        <w:top w:val="none" w:sz="0" w:space="0" w:color="auto"/>
        <w:left w:val="none" w:sz="0" w:space="0" w:color="auto"/>
        <w:bottom w:val="none" w:sz="0" w:space="0" w:color="auto"/>
        <w:right w:val="none" w:sz="0" w:space="0" w:color="auto"/>
      </w:divBdr>
      <w:divsChild>
        <w:div w:id="653994437">
          <w:marLeft w:val="0"/>
          <w:marRight w:val="0"/>
          <w:marTop w:val="0"/>
          <w:marBottom w:val="0"/>
          <w:divBdr>
            <w:top w:val="none" w:sz="0" w:space="0" w:color="auto"/>
            <w:left w:val="none" w:sz="0" w:space="0" w:color="auto"/>
            <w:bottom w:val="none" w:sz="0" w:space="0" w:color="auto"/>
            <w:right w:val="none" w:sz="0" w:space="0" w:color="auto"/>
          </w:divBdr>
        </w:div>
      </w:divsChild>
    </w:div>
    <w:div w:id="205914427">
      <w:bodyDiv w:val="1"/>
      <w:marLeft w:val="0"/>
      <w:marRight w:val="0"/>
      <w:marTop w:val="0"/>
      <w:marBottom w:val="0"/>
      <w:divBdr>
        <w:top w:val="none" w:sz="0" w:space="0" w:color="auto"/>
        <w:left w:val="none" w:sz="0" w:space="0" w:color="auto"/>
        <w:bottom w:val="none" w:sz="0" w:space="0" w:color="auto"/>
        <w:right w:val="none" w:sz="0" w:space="0" w:color="auto"/>
      </w:divBdr>
      <w:divsChild>
        <w:div w:id="2015717377">
          <w:marLeft w:val="0"/>
          <w:marRight w:val="0"/>
          <w:marTop w:val="0"/>
          <w:marBottom w:val="0"/>
          <w:divBdr>
            <w:top w:val="none" w:sz="0" w:space="0" w:color="auto"/>
            <w:left w:val="none" w:sz="0" w:space="0" w:color="auto"/>
            <w:bottom w:val="none" w:sz="0" w:space="0" w:color="auto"/>
            <w:right w:val="none" w:sz="0" w:space="0" w:color="auto"/>
          </w:divBdr>
        </w:div>
      </w:divsChild>
    </w:div>
    <w:div w:id="205987826">
      <w:bodyDiv w:val="1"/>
      <w:marLeft w:val="0"/>
      <w:marRight w:val="0"/>
      <w:marTop w:val="0"/>
      <w:marBottom w:val="0"/>
      <w:divBdr>
        <w:top w:val="none" w:sz="0" w:space="0" w:color="auto"/>
        <w:left w:val="none" w:sz="0" w:space="0" w:color="auto"/>
        <w:bottom w:val="none" w:sz="0" w:space="0" w:color="auto"/>
        <w:right w:val="none" w:sz="0" w:space="0" w:color="auto"/>
      </w:divBdr>
    </w:div>
    <w:div w:id="206338498">
      <w:bodyDiv w:val="1"/>
      <w:marLeft w:val="0"/>
      <w:marRight w:val="0"/>
      <w:marTop w:val="0"/>
      <w:marBottom w:val="0"/>
      <w:divBdr>
        <w:top w:val="none" w:sz="0" w:space="0" w:color="auto"/>
        <w:left w:val="none" w:sz="0" w:space="0" w:color="auto"/>
        <w:bottom w:val="none" w:sz="0" w:space="0" w:color="auto"/>
        <w:right w:val="none" w:sz="0" w:space="0" w:color="auto"/>
      </w:divBdr>
      <w:divsChild>
        <w:div w:id="1839999483">
          <w:marLeft w:val="0"/>
          <w:marRight w:val="0"/>
          <w:marTop w:val="0"/>
          <w:marBottom w:val="0"/>
          <w:divBdr>
            <w:top w:val="none" w:sz="0" w:space="0" w:color="auto"/>
            <w:left w:val="none" w:sz="0" w:space="0" w:color="auto"/>
            <w:bottom w:val="none" w:sz="0" w:space="0" w:color="auto"/>
            <w:right w:val="none" w:sz="0" w:space="0" w:color="auto"/>
          </w:divBdr>
        </w:div>
      </w:divsChild>
    </w:div>
    <w:div w:id="206916920">
      <w:bodyDiv w:val="1"/>
      <w:marLeft w:val="0"/>
      <w:marRight w:val="0"/>
      <w:marTop w:val="0"/>
      <w:marBottom w:val="0"/>
      <w:divBdr>
        <w:top w:val="none" w:sz="0" w:space="0" w:color="auto"/>
        <w:left w:val="none" w:sz="0" w:space="0" w:color="auto"/>
        <w:bottom w:val="none" w:sz="0" w:space="0" w:color="auto"/>
        <w:right w:val="none" w:sz="0" w:space="0" w:color="auto"/>
      </w:divBdr>
    </w:div>
    <w:div w:id="207644514">
      <w:bodyDiv w:val="1"/>
      <w:marLeft w:val="0"/>
      <w:marRight w:val="0"/>
      <w:marTop w:val="0"/>
      <w:marBottom w:val="0"/>
      <w:divBdr>
        <w:top w:val="none" w:sz="0" w:space="0" w:color="auto"/>
        <w:left w:val="none" w:sz="0" w:space="0" w:color="auto"/>
        <w:bottom w:val="none" w:sz="0" w:space="0" w:color="auto"/>
        <w:right w:val="none" w:sz="0" w:space="0" w:color="auto"/>
      </w:divBdr>
    </w:div>
    <w:div w:id="209614991">
      <w:bodyDiv w:val="1"/>
      <w:marLeft w:val="0"/>
      <w:marRight w:val="0"/>
      <w:marTop w:val="0"/>
      <w:marBottom w:val="0"/>
      <w:divBdr>
        <w:top w:val="none" w:sz="0" w:space="0" w:color="auto"/>
        <w:left w:val="none" w:sz="0" w:space="0" w:color="auto"/>
        <w:bottom w:val="none" w:sz="0" w:space="0" w:color="auto"/>
        <w:right w:val="none" w:sz="0" w:space="0" w:color="auto"/>
      </w:divBdr>
    </w:div>
    <w:div w:id="210000424">
      <w:bodyDiv w:val="1"/>
      <w:marLeft w:val="0"/>
      <w:marRight w:val="0"/>
      <w:marTop w:val="0"/>
      <w:marBottom w:val="0"/>
      <w:divBdr>
        <w:top w:val="none" w:sz="0" w:space="0" w:color="auto"/>
        <w:left w:val="none" w:sz="0" w:space="0" w:color="auto"/>
        <w:bottom w:val="none" w:sz="0" w:space="0" w:color="auto"/>
        <w:right w:val="none" w:sz="0" w:space="0" w:color="auto"/>
      </w:divBdr>
    </w:div>
    <w:div w:id="210113428">
      <w:bodyDiv w:val="1"/>
      <w:marLeft w:val="0"/>
      <w:marRight w:val="0"/>
      <w:marTop w:val="0"/>
      <w:marBottom w:val="0"/>
      <w:divBdr>
        <w:top w:val="none" w:sz="0" w:space="0" w:color="auto"/>
        <w:left w:val="none" w:sz="0" w:space="0" w:color="auto"/>
        <w:bottom w:val="none" w:sz="0" w:space="0" w:color="auto"/>
        <w:right w:val="none" w:sz="0" w:space="0" w:color="auto"/>
      </w:divBdr>
    </w:div>
    <w:div w:id="211156997">
      <w:bodyDiv w:val="1"/>
      <w:marLeft w:val="0"/>
      <w:marRight w:val="0"/>
      <w:marTop w:val="0"/>
      <w:marBottom w:val="0"/>
      <w:divBdr>
        <w:top w:val="none" w:sz="0" w:space="0" w:color="auto"/>
        <w:left w:val="none" w:sz="0" w:space="0" w:color="auto"/>
        <w:bottom w:val="none" w:sz="0" w:space="0" w:color="auto"/>
        <w:right w:val="none" w:sz="0" w:space="0" w:color="auto"/>
      </w:divBdr>
    </w:div>
    <w:div w:id="211163355">
      <w:bodyDiv w:val="1"/>
      <w:marLeft w:val="0"/>
      <w:marRight w:val="0"/>
      <w:marTop w:val="0"/>
      <w:marBottom w:val="0"/>
      <w:divBdr>
        <w:top w:val="none" w:sz="0" w:space="0" w:color="auto"/>
        <w:left w:val="none" w:sz="0" w:space="0" w:color="auto"/>
        <w:bottom w:val="none" w:sz="0" w:space="0" w:color="auto"/>
        <w:right w:val="none" w:sz="0" w:space="0" w:color="auto"/>
      </w:divBdr>
    </w:div>
    <w:div w:id="211312888">
      <w:bodyDiv w:val="1"/>
      <w:marLeft w:val="0"/>
      <w:marRight w:val="0"/>
      <w:marTop w:val="0"/>
      <w:marBottom w:val="0"/>
      <w:divBdr>
        <w:top w:val="none" w:sz="0" w:space="0" w:color="auto"/>
        <w:left w:val="none" w:sz="0" w:space="0" w:color="auto"/>
        <w:bottom w:val="none" w:sz="0" w:space="0" w:color="auto"/>
        <w:right w:val="none" w:sz="0" w:space="0" w:color="auto"/>
      </w:divBdr>
      <w:divsChild>
        <w:div w:id="1085372365">
          <w:marLeft w:val="0"/>
          <w:marRight w:val="0"/>
          <w:marTop w:val="0"/>
          <w:marBottom w:val="0"/>
          <w:divBdr>
            <w:top w:val="none" w:sz="0" w:space="0" w:color="auto"/>
            <w:left w:val="none" w:sz="0" w:space="0" w:color="auto"/>
            <w:bottom w:val="none" w:sz="0" w:space="0" w:color="auto"/>
            <w:right w:val="none" w:sz="0" w:space="0" w:color="auto"/>
          </w:divBdr>
        </w:div>
      </w:divsChild>
    </w:div>
    <w:div w:id="211579446">
      <w:bodyDiv w:val="1"/>
      <w:marLeft w:val="0"/>
      <w:marRight w:val="0"/>
      <w:marTop w:val="0"/>
      <w:marBottom w:val="0"/>
      <w:divBdr>
        <w:top w:val="none" w:sz="0" w:space="0" w:color="auto"/>
        <w:left w:val="none" w:sz="0" w:space="0" w:color="auto"/>
        <w:bottom w:val="none" w:sz="0" w:space="0" w:color="auto"/>
        <w:right w:val="none" w:sz="0" w:space="0" w:color="auto"/>
      </w:divBdr>
      <w:divsChild>
        <w:div w:id="501355351">
          <w:marLeft w:val="0"/>
          <w:marRight w:val="0"/>
          <w:marTop w:val="0"/>
          <w:marBottom w:val="0"/>
          <w:divBdr>
            <w:top w:val="none" w:sz="0" w:space="0" w:color="auto"/>
            <w:left w:val="none" w:sz="0" w:space="0" w:color="auto"/>
            <w:bottom w:val="none" w:sz="0" w:space="0" w:color="auto"/>
            <w:right w:val="none" w:sz="0" w:space="0" w:color="auto"/>
          </w:divBdr>
        </w:div>
      </w:divsChild>
    </w:div>
    <w:div w:id="211698304">
      <w:bodyDiv w:val="1"/>
      <w:marLeft w:val="0"/>
      <w:marRight w:val="0"/>
      <w:marTop w:val="0"/>
      <w:marBottom w:val="0"/>
      <w:divBdr>
        <w:top w:val="none" w:sz="0" w:space="0" w:color="auto"/>
        <w:left w:val="none" w:sz="0" w:space="0" w:color="auto"/>
        <w:bottom w:val="none" w:sz="0" w:space="0" w:color="auto"/>
        <w:right w:val="none" w:sz="0" w:space="0" w:color="auto"/>
      </w:divBdr>
    </w:div>
    <w:div w:id="212158748">
      <w:bodyDiv w:val="1"/>
      <w:marLeft w:val="0"/>
      <w:marRight w:val="0"/>
      <w:marTop w:val="0"/>
      <w:marBottom w:val="0"/>
      <w:divBdr>
        <w:top w:val="none" w:sz="0" w:space="0" w:color="auto"/>
        <w:left w:val="none" w:sz="0" w:space="0" w:color="auto"/>
        <w:bottom w:val="none" w:sz="0" w:space="0" w:color="auto"/>
        <w:right w:val="none" w:sz="0" w:space="0" w:color="auto"/>
      </w:divBdr>
    </w:div>
    <w:div w:id="212231466">
      <w:bodyDiv w:val="1"/>
      <w:marLeft w:val="0"/>
      <w:marRight w:val="0"/>
      <w:marTop w:val="0"/>
      <w:marBottom w:val="0"/>
      <w:divBdr>
        <w:top w:val="none" w:sz="0" w:space="0" w:color="auto"/>
        <w:left w:val="none" w:sz="0" w:space="0" w:color="auto"/>
        <w:bottom w:val="none" w:sz="0" w:space="0" w:color="auto"/>
        <w:right w:val="none" w:sz="0" w:space="0" w:color="auto"/>
      </w:divBdr>
    </w:div>
    <w:div w:id="212695707">
      <w:bodyDiv w:val="1"/>
      <w:marLeft w:val="0"/>
      <w:marRight w:val="0"/>
      <w:marTop w:val="0"/>
      <w:marBottom w:val="0"/>
      <w:divBdr>
        <w:top w:val="none" w:sz="0" w:space="0" w:color="auto"/>
        <w:left w:val="none" w:sz="0" w:space="0" w:color="auto"/>
        <w:bottom w:val="none" w:sz="0" w:space="0" w:color="auto"/>
        <w:right w:val="none" w:sz="0" w:space="0" w:color="auto"/>
      </w:divBdr>
    </w:div>
    <w:div w:id="213662693">
      <w:bodyDiv w:val="1"/>
      <w:marLeft w:val="0"/>
      <w:marRight w:val="0"/>
      <w:marTop w:val="0"/>
      <w:marBottom w:val="0"/>
      <w:divBdr>
        <w:top w:val="none" w:sz="0" w:space="0" w:color="auto"/>
        <w:left w:val="none" w:sz="0" w:space="0" w:color="auto"/>
        <w:bottom w:val="none" w:sz="0" w:space="0" w:color="auto"/>
        <w:right w:val="none" w:sz="0" w:space="0" w:color="auto"/>
      </w:divBdr>
    </w:div>
    <w:div w:id="215360734">
      <w:bodyDiv w:val="1"/>
      <w:marLeft w:val="0"/>
      <w:marRight w:val="0"/>
      <w:marTop w:val="0"/>
      <w:marBottom w:val="0"/>
      <w:divBdr>
        <w:top w:val="none" w:sz="0" w:space="0" w:color="auto"/>
        <w:left w:val="none" w:sz="0" w:space="0" w:color="auto"/>
        <w:bottom w:val="none" w:sz="0" w:space="0" w:color="auto"/>
        <w:right w:val="none" w:sz="0" w:space="0" w:color="auto"/>
      </w:divBdr>
      <w:divsChild>
        <w:div w:id="19936533">
          <w:marLeft w:val="0"/>
          <w:marRight w:val="0"/>
          <w:marTop w:val="0"/>
          <w:marBottom w:val="0"/>
          <w:divBdr>
            <w:top w:val="none" w:sz="0" w:space="0" w:color="auto"/>
            <w:left w:val="none" w:sz="0" w:space="0" w:color="auto"/>
            <w:bottom w:val="none" w:sz="0" w:space="0" w:color="auto"/>
            <w:right w:val="none" w:sz="0" w:space="0" w:color="auto"/>
          </w:divBdr>
        </w:div>
      </w:divsChild>
    </w:div>
    <w:div w:id="216402807">
      <w:bodyDiv w:val="1"/>
      <w:marLeft w:val="0"/>
      <w:marRight w:val="0"/>
      <w:marTop w:val="0"/>
      <w:marBottom w:val="0"/>
      <w:divBdr>
        <w:top w:val="none" w:sz="0" w:space="0" w:color="auto"/>
        <w:left w:val="none" w:sz="0" w:space="0" w:color="auto"/>
        <w:bottom w:val="none" w:sz="0" w:space="0" w:color="auto"/>
        <w:right w:val="none" w:sz="0" w:space="0" w:color="auto"/>
      </w:divBdr>
    </w:div>
    <w:div w:id="220138783">
      <w:bodyDiv w:val="1"/>
      <w:marLeft w:val="0"/>
      <w:marRight w:val="0"/>
      <w:marTop w:val="0"/>
      <w:marBottom w:val="0"/>
      <w:divBdr>
        <w:top w:val="none" w:sz="0" w:space="0" w:color="auto"/>
        <w:left w:val="none" w:sz="0" w:space="0" w:color="auto"/>
        <w:bottom w:val="none" w:sz="0" w:space="0" w:color="auto"/>
        <w:right w:val="none" w:sz="0" w:space="0" w:color="auto"/>
      </w:divBdr>
      <w:divsChild>
        <w:div w:id="1040323616">
          <w:marLeft w:val="0"/>
          <w:marRight w:val="0"/>
          <w:marTop w:val="0"/>
          <w:marBottom w:val="0"/>
          <w:divBdr>
            <w:top w:val="none" w:sz="0" w:space="0" w:color="auto"/>
            <w:left w:val="none" w:sz="0" w:space="0" w:color="auto"/>
            <w:bottom w:val="none" w:sz="0" w:space="0" w:color="auto"/>
            <w:right w:val="none" w:sz="0" w:space="0" w:color="auto"/>
          </w:divBdr>
        </w:div>
      </w:divsChild>
    </w:div>
    <w:div w:id="220287558">
      <w:bodyDiv w:val="1"/>
      <w:marLeft w:val="0"/>
      <w:marRight w:val="0"/>
      <w:marTop w:val="0"/>
      <w:marBottom w:val="0"/>
      <w:divBdr>
        <w:top w:val="none" w:sz="0" w:space="0" w:color="auto"/>
        <w:left w:val="none" w:sz="0" w:space="0" w:color="auto"/>
        <w:bottom w:val="none" w:sz="0" w:space="0" w:color="auto"/>
        <w:right w:val="none" w:sz="0" w:space="0" w:color="auto"/>
      </w:divBdr>
    </w:div>
    <w:div w:id="220293426">
      <w:bodyDiv w:val="1"/>
      <w:marLeft w:val="0"/>
      <w:marRight w:val="0"/>
      <w:marTop w:val="0"/>
      <w:marBottom w:val="0"/>
      <w:divBdr>
        <w:top w:val="none" w:sz="0" w:space="0" w:color="auto"/>
        <w:left w:val="none" w:sz="0" w:space="0" w:color="auto"/>
        <w:bottom w:val="none" w:sz="0" w:space="0" w:color="auto"/>
        <w:right w:val="none" w:sz="0" w:space="0" w:color="auto"/>
      </w:divBdr>
      <w:divsChild>
        <w:div w:id="667557754">
          <w:marLeft w:val="0"/>
          <w:marRight w:val="0"/>
          <w:marTop w:val="0"/>
          <w:marBottom w:val="0"/>
          <w:divBdr>
            <w:top w:val="none" w:sz="0" w:space="0" w:color="auto"/>
            <w:left w:val="none" w:sz="0" w:space="0" w:color="auto"/>
            <w:bottom w:val="none" w:sz="0" w:space="0" w:color="auto"/>
            <w:right w:val="none" w:sz="0" w:space="0" w:color="auto"/>
          </w:divBdr>
        </w:div>
      </w:divsChild>
    </w:div>
    <w:div w:id="221599205">
      <w:bodyDiv w:val="1"/>
      <w:marLeft w:val="0"/>
      <w:marRight w:val="0"/>
      <w:marTop w:val="0"/>
      <w:marBottom w:val="0"/>
      <w:divBdr>
        <w:top w:val="none" w:sz="0" w:space="0" w:color="auto"/>
        <w:left w:val="none" w:sz="0" w:space="0" w:color="auto"/>
        <w:bottom w:val="none" w:sz="0" w:space="0" w:color="auto"/>
        <w:right w:val="none" w:sz="0" w:space="0" w:color="auto"/>
      </w:divBdr>
      <w:divsChild>
        <w:div w:id="1159543996">
          <w:marLeft w:val="0"/>
          <w:marRight w:val="0"/>
          <w:marTop w:val="0"/>
          <w:marBottom w:val="0"/>
          <w:divBdr>
            <w:top w:val="none" w:sz="0" w:space="0" w:color="auto"/>
            <w:left w:val="none" w:sz="0" w:space="0" w:color="auto"/>
            <w:bottom w:val="none" w:sz="0" w:space="0" w:color="auto"/>
            <w:right w:val="none" w:sz="0" w:space="0" w:color="auto"/>
          </w:divBdr>
        </w:div>
      </w:divsChild>
    </w:div>
    <w:div w:id="221646222">
      <w:bodyDiv w:val="1"/>
      <w:marLeft w:val="0"/>
      <w:marRight w:val="0"/>
      <w:marTop w:val="0"/>
      <w:marBottom w:val="0"/>
      <w:divBdr>
        <w:top w:val="none" w:sz="0" w:space="0" w:color="auto"/>
        <w:left w:val="none" w:sz="0" w:space="0" w:color="auto"/>
        <w:bottom w:val="none" w:sz="0" w:space="0" w:color="auto"/>
        <w:right w:val="none" w:sz="0" w:space="0" w:color="auto"/>
      </w:divBdr>
    </w:div>
    <w:div w:id="221673069">
      <w:bodyDiv w:val="1"/>
      <w:marLeft w:val="0"/>
      <w:marRight w:val="0"/>
      <w:marTop w:val="0"/>
      <w:marBottom w:val="0"/>
      <w:divBdr>
        <w:top w:val="none" w:sz="0" w:space="0" w:color="auto"/>
        <w:left w:val="none" w:sz="0" w:space="0" w:color="auto"/>
        <w:bottom w:val="none" w:sz="0" w:space="0" w:color="auto"/>
        <w:right w:val="none" w:sz="0" w:space="0" w:color="auto"/>
      </w:divBdr>
      <w:divsChild>
        <w:div w:id="1121649391">
          <w:marLeft w:val="0"/>
          <w:marRight w:val="0"/>
          <w:marTop w:val="0"/>
          <w:marBottom w:val="0"/>
          <w:divBdr>
            <w:top w:val="none" w:sz="0" w:space="0" w:color="auto"/>
            <w:left w:val="none" w:sz="0" w:space="0" w:color="auto"/>
            <w:bottom w:val="none" w:sz="0" w:space="0" w:color="auto"/>
            <w:right w:val="none" w:sz="0" w:space="0" w:color="auto"/>
          </w:divBdr>
        </w:div>
      </w:divsChild>
    </w:div>
    <w:div w:id="222758906">
      <w:bodyDiv w:val="1"/>
      <w:marLeft w:val="0"/>
      <w:marRight w:val="0"/>
      <w:marTop w:val="0"/>
      <w:marBottom w:val="0"/>
      <w:divBdr>
        <w:top w:val="none" w:sz="0" w:space="0" w:color="auto"/>
        <w:left w:val="none" w:sz="0" w:space="0" w:color="auto"/>
        <w:bottom w:val="none" w:sz="0" w:space="0" w:color="auto"/>
        <w:right w:val="none" w:sz="0" w:space="0" w:color="auto"/>
      </w:divBdr>
      <w:divsChild>
        <w:div w:id="1161192692">
          <w:marLeft w:val="0"/>
          <w:marRight w:val="0"/>
          <w:marTop w:val="0"/>
          <w:marBottom w:val="0"/>
          <w:divBdr>
            <w:top w:val="none" w:sz="0" w:space="0" w:color="auto"/>
            <w:left w:val="none" w:sz="0" w:space="0" w:color="auto"/>
            <w:bottom w:val="none" w:sz="0" w:space="0" w:color="auto"/>
            <w:right w:val="none" w:sz="0" w:space="0" w:color="auto"/>
          </w:divBdr>
        </w:div>
      </w:divsChild>
    </w:div>
    <w:div w:id="222839837">
      <w:bodyDiv w:val="1"/>
      <w:marLeft w:val="0"/>
      <w:marRight w:val="0"/>
      <w:marTop w:val="0"/>
      <w:marBottom w:val="0"/>
      <w:divBdr>
        <w:top w:val="none" w:sz="0" w:space="0" w:color="auto"/>
        <w:left w:val="none" w:sz="0" w:space="0" w:color="auto"/>
        <w:bottom w:val="none" w:sz="0" w:space="0" w:color="auto"/>
        <w:right w:val="none" w:sz="0" w:space="0" w:color="auto"/>
      </w:divBdr>
      <w:divsChild>
        <w:div w:id="609246441">
          <w:marLeft w:val="0"/>
          <w:marRight w:val="0"/>
          <w:marTop w:val="0"/>
          <w:marBottom w:val="0"/>
          <w:divBdr>
            <w:top w:val="none" w:sz="0" w:space="0" w:color="auto"/>
            <w:left w:val="none" w:sz="0" w:space="0" w:color="auto"/>
            <w:bottom w:val="none" w:sz="0" w:space="0" w:color="auto"/>
            <w:right w:val="none" w:sz="0" w:space="0" w:color="auto"/>
          </w:divBdr>
        </w:div>
      </w:divsChild>
    </w:div>
    <w:div w:id="223637878">
      <w:bodyDiv w:val="1"/>
      <w:marLeft w:val="0"/>
      <w:marRight w:val="0"/>
      <w:marTop w:val="0"/>
      <w:marBottom w:val="0"/>
      <w:divBdr>
        <w:top w:val="none" w:sz="0" w:space="0" w:color="auto"/>
        <w:left w:val="none" w:sz="0" w:space="0" w:color="auto"/>
        <w:bottom w:val="none" w:sz="0" w:space="0" w:color="auto"/>
        <w:right w:val="none" w:sz="0" w:space="0" w:color="auto"/>
      </w:divBdr>
      <w:divsChild>
        <w:div w:id="1078674460">
          <w:marLeft w:val="0"/>
          <w:marRight w:val="0"/>
          <w:marTop w:val="0"/>
          <w:marBottom w:val="0"/>
          <w:divBdr>
            <w:top w:val="none" w:sz="0" w:space="0" w:color="auto"/>
            <w:left w:val="none" w:sz="0" w:space="0" w:color="auto"/>
            <w:bottom w:val="none" w:sz="0" w:space="0" w:color="auto"/>
            <w:right w:val="none" w:sz="0" w:space="0" w:color="auto"/>
          </w:divBdr>
        </w:div>
      </w:divsChild>
    </w:div>
    <w:div w:id="223806047">
      <w:bodyDiv w:val="1"/>
      <w:marLeft w:val="0"/>
      <w:marRight w:val="0"/>
      <w:marTop w:val="0"/>
      <w:marBottom w:val="0"/>
      <w:divBdr>
        <w:top w:val="none" w:sz="0" w:space="0" w:color="auto"/>
        <w:left w:val="none" w:sz="0" w:space="0" w:color="auto"/>
        <w:bottom w:val="none" w:sz="0" w:space="0" w:color="auto"/>
        <w:right w:val="none" w:sz="0" w:space="0" w:color="auto"/>
      </w:divBdr>
    </w:div>
    <w:div w:id="224074666">
      <w:bodyDiv w:val="1"/>
      <w:marLeft w:val="0"/>
      <w:marRight w:val="0"/>
      <w:marTop w:val="0"/>
      <w:marBottom w:val="0"/>
      <w:divBdr>
        <w:top w:val="none" w:sz="0" w:space="0" w:color="auto"/>
        <w:left w:val="none" w:sz="0" w:space="0" w:color="auto"/>
        <w:bottom w:val="none" w:sz="0" w:space="0" w:color="auto"/>
        <w:right w:val="none" w:sz="0" w:space="0" w:color="auto"/>
      </w:divBdr>
      <w:divsChild>
        <w:div w:id="1315798421">
          <w:marLeft w:val="0"/>
          <w:marRight w:val="0"/>
          <w:marTop w:val="0"/>
          <w:marBottom w:val="0"/>
          <w:divBdr>
            <w:top w:val="none" w:sz="0" w:space="0" w:color="auto"/>
            <w:left w:val="none" w:sz="0" w:space="0" w:color="auto"/>
            <w:bottom w:val="none" w:sz="0" w:space="0" w:color="auto"/>
            <w:right w:val="none" w:sz="0" w:space="0" w:color="auto"/>
          </w:divBdr>
        </w:div>
        <w:div w:id="919556206">
          <w:marLeft w:val="0"/>
          <w:marRight w:val="0"/>
          <w:marTop w:val="0"/>
          <w:marBottom w:val="0"/>
          <w:divBdr>
            <w:top w:val="none" w:sz="0" w:space="0" w:color="auto"/>
            <w:left w:val="none" w:sz="0" w:space="0" w:color="auto"/>
            <w:bottom w:val="none" w:sz="0" w:space="0" w:color="auto"/>
            <w:right w:val="none" w:sz="0" w:space="0" w:color="auto"/>
          </w:divBdr>
          <w:divsChild>
            <w:div w:id="1839690851">
              <w:marLeft w:val="0"/>
              <w:marRight w:val="0"/>
              <w:marTop w:val="0"/>
              <w:marBottom w:val="0"/>
              <w:divBdr>
                <w:top w:val="none" w:sz="0" w:space="0" w:color="auto"/>
                <w:left w:val="none" w:sz="0" w:space="0" w:color="auto"/>
                <w:bottom w:val="none" w:sz="0" w:space="0" w:color="auto"/>
                <w:right w:val="none" w:sz="0" w:space="0" w:color="auto"/>
              </w:divBdr>
              <w:divsChild>
                <w:div w:id="1400715235">
                  <w:marLeft w:val="0"/>
                  <w:marRight w:val="0"/>
                  <w:marTop w:val="0"/>
                  <w:marBottom w:val="0"/>
                  <w:divBdr>
                    <w:top w:val="none" w:sz="0" w:space="0" w:color="auto"/>
                    <w:left w:val="none" w:sz="0" w:space="0" w:color="auto"/>
                    <w:bottom w:val="none" w:sz="0" w:space="0" w:color="auto"/>
                    <w:right w:val="none" w:sz="0" w:space="0" w:color="auto"/>
                  </w:divBdr>
                  <w:divsChild>
                    <w:div w:id="1893885054">
                      <w:marLeft w:val="0"/>
                      <w:marRight w:val="0"/>
                      <w:marTop w:val="0"/>
                      <w:marBottom w:val="0"/>
                      <w:divBdr>
                        <w:top w:val="none" w:sz="0" w:space="0" w:color="auto"/>
                        <w:left w:val="none" w:sz="0" w:space="0" w:color="auto"/>
                        <w:bottom w:val="none" w:sz="0" w:space="0" w:color="auto"/>
                        <w:right w:val="none" w:sz="0" w:space="0" w:color="auto"/>
                      </w:divBdr>
                      <w:divsChild>
                        <w:div w:id="208687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55925">
                  <w:marLeft w:val="0"/>
                  <w:marRight w:val="0"/>
                  <w:marTop w:val="0"/>
                  <w:marBottom w:val="0"/>
                  <w:divBdr>
                    <w:top w:val="none" w:sz="0" w:space="0" w:color="auto"/>
                    <w:left w:val="none" w:sz="0" w:space="0" w:color="auto"/>
                    <w:bottom w:val="none" w:sz="0" w:space="0" w:color="auto"/>
                    <w:right w:val="none" w:sz="0" w:space="0" w:color="auto"/>
                  </w:divBdr>
                  <w:divsChild>
                    <w:div w:id="190924799">
                      <w:marLeft w:val="0"/>
                      <w:marRight w:val="0"/>
                      <w:marTop w:val="0"/>
                      <w:marBottom w:val="0"/>
                      <w:divBdr>
                        <w:top w:val="none" w:sz="0" w:space="0" w:color="auto"/>
                        <w:left w:val="none" w:sz="0" w:space="0" w:color="auto"/>
                        <w:bottom w:val="none" w:sz="0" w:space="0" w:color="auto"/>
                        <w:right w:val="none" w:sz="0" w:space="0" w:color="auto"/>
                      </w:divBdr>
                    </w:div>
                  </w:divsChild>
                </w:div>
                <w:div w:id="1634602491">
                  <w:marLeft w:val="0"/>
                  <w:marRight w:val="0"/>
                  <w:marTop w:val="0"/>
                  <w:marBottom w:val="0"/>
                  <w:divBdr>
                    <w:top w:val="none" w:sz="0" w:space="0" w:color="auto"/>
                    <w:left w:val="none" w:sz="0" w:space="0" w:color="auto"/>
                    <w:bottom w:val="none" w:sz="0" w:space="0" w:color="auto"/>
                    <w:right w:val="none" w:sz="0" w:space="0" w:color="auto"/>
                  </w:divBdr>
                  <w:divsChild>
                    <w:div w:id="419066056">
                      <w:marLeft w:val="0"/>
                      <w:marRight w:val="0"/>
                      <w:marTop w:val="0"/>
                      <w:marBottom w:val="0"/>
                      <w:divBdr>
                        <w:top w:val="none" w:sz="0" w:space="0" w:color="auto"/>
                        <w:left w:val="none" w:sz="0" w:space="0" w:color="auto"/>
                        <w:bottom w:val="none" w:sz="0" w:space="0" w:color="auto"/>
                        <w:right w:val="none" w:sz="0" w:space="0" w:color="auto"/>
                      </w:divBdr>
                      <w:divsChild>
                        <w:div w:id="1104807690">
                          <w:marLeft w:val="0"/>
                          <w:marRight w:val="0"/>
                          <w:marTop w:val="0"/>
                          <w:marBottom w:val="0"/>
                          <w:divBdr>
                            <w:top w:val="none" w:sz="0" w:space="0" w:color="auto"/>
                            <w:left w:val="none" w:sz="0" w:space="0" w:color="auto"/>
                            <w:bottom w:val="none" w:sz="0" w:space="0" w:color="auto"/>
                            <w:right w:val="none" w:sz="0" w:space="0" w:color="auto"/>
                          </w:divBdr>
                          <w:divsChild>
                            <w:div w:id="937982350">
                              <w:marLeft w:val="0"/>
                              <w:marRight w:val="0"/>
                              <w:marTop w:val="0"/>
                              <w:marBottom w:val="0"/>
                              <w:divBdr>
                                <w:top w:val="none" w:sz="0" w:space="0" w:color="auto"/>
                                <w:left w:val="none" w:sz="0" w:space="0" w:color="auto"/>
                                <w:bottom w:val="none" w:sz="0" w:space="0" w:color="auto"/>
                                <w:right w:val="none" w:sz="0" w:space="0" w:color="auto"/>
                              </w:divBdr>
                            </w:div>
                            <w:div w:id="1845318095">
                              <w:marLeft w:val="0"/>
                              <w:marRight w:val="0"/>
                              <w:marTop w:val="0"/>
                              <w:marBottom w:val="0"/>
                              <w:divBdr>
                                <w:top w:val="none" w:sz="0" w:space="0" w:color="auto"/>
                                <w:left w:val="none" w:sz="0" w:space="0" w:color="auto"/>
                                <w:bottom w:val="none" w:sz="0" w:space="0" w:color="auto"/>
                                <w:right w:val="none" w:sz="0" w:space="0" w:color="auto"/>
                              </w:divBdr>
                            </w:div>
                            <w:div w:id="14845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312840">
          <w:marLeft w:val="0"/>
          <w:marRight w:val="0"/>
          <w:marTop w:val="0"/>
          <w:marBottom w:val="0"/>
          <w:divBdr>
            <w:top w:val="none" w:sz="0" w:space="0" w:color="auto"/>
            <w:left w:val="none" w:sz="0" w:space="0" w:color="auto"/>
            <w:bottom w:val="none" w:sz="0" w:space="0" w:color="auto"/>
            <w:right w:val="none" w:sz="0" w:space="0" w:color="auto"/>
          </w:divBdr>
          <w:divsChild>
            <w:div w:id="1129906680">
              <w:marLeft w:val="0"/>
              <w:marRight w:val="0"/>
              <w:marTop w:val="0"/>
              <w:marBottom w:val="0"/>
              <w:divBdr>
                <w:top w:val="none" w:sz="0" w:space="0" w:color="auto"/>
                <w:left w:val="none" w:sz="0" w:space="0" w:color="auto"/>
                <w:bottom w:val="none" w:sz="0" w:space="0" w:color="auto"/>
                <w:right w:val="none" w:sz="0" w:space="0" w:color="auto"/>
              </w:divBdr>
              <w:divsChild>
                <w:div w:id="628559207">
                  <w:marLeft w:val="0"/>
                  <w:marRight w:val="0"/>
                  <w:marTop w:val="0"/>
                  <w:marBottom w:val="0"/>
                  <w:divBdr>
                    <w:top w:val="none" w:sz="0" w:space="0" w:color="auto"/>
                    <w:left w:val="none" w:sz="0" w:space="0" w:color="auto"/>
                    <w:bottom w:val="none" w:sz="0" w:space="0" w:color="auto"/>
                    <w:right w:val="none" w:sz="0" w:space="0" w:color="auto"/>
                  </w:divBdr>
                </w:div>
              </w:divsChild>
            </w:div>
            <w:div w:id="1669865825">
              <w:marLeft w:val="0"/>
              <w:marRight w:val="0"/>
              <w:marTop w:val="0"/>
              <w:marBottom w:val="0"/>
              <w:divBdr>
                <w:top w:val="none" w:sz="0" w:space="0" w:color="auto"/>
                <w:left w:val="none" w:sz="0" w:space="0" w:color="auto"/>
                <w:bottom w:val="none" w:sz="0" w:space="0" w:color="auto"/>
                <w:right w:val="none" w:sz="0" w:space="0" w:color="auto"/>
              </w:divBdr>
              <w:divsChild>
                <w:div w:id="277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01675">
          <w:marLeft w:val="0"/>
          <w:marRight w:val="0"/>
          <w:marTop w:val="0"/>
          <w:marBottom w:val="0"/>
          <w:divBdr>
            <w:top w:val="none" w:sz="0" w:space="0" w:color="auto"/>
            <w:left w:val="none" w:sz="0" w:space="0" w:color="auto"/>
            <w:bottom w:val="none" w:sz="0" w:space="0" w:color="auto"/>
            <w:right w:val="none" w:sz="0" w:space="0" w:color="auto"/>
          </w:divBdr>
        </w:div>
        <w:div w:id="42682590">
          <w:marLeft w:val="0"/>
          <w:marRight w:val="0"/>
          <w:marTop w:val="0"/>
          <w:marBottom w:val="0"/>
          <w:divBdr>
            <w:top w:val="none" w:sz="0" w:space="0" w:color="auto"/>
            <w:left w:val="none" w:sz="0" w:space="0" w:color="auto"/>
            <w:bottom w:val="none" w:sz="0" w:space="0" w:color="auto"/>
            <w:right w:val="none" w:sz="0" w:space="0" w:color="auto"/>
          </w:divBdr>
          <w:divsChild>
            <w:div w:id="1504128857">
              <w:marLeft w:val="0"/>
              <w:marRight w:val="0"/>
              <w:marTop w:val="0"/>
              <w:marBottom w:val="0"/>
              <w:divBdr>
                <w:top w:val="none" w:sz="0" w:space="0" w:color="auto"/>
                <w:left w:val="none" w:sz="0" w:space="0" w:color="auto"/>
                <w:bottom w:val="none" w:sz="0" w:space="0" w:color="auto"/>
                <w:right w:val="none" w:sz="0" w:space="0" w:color="auto"/>
              </w:divBdr>
              <w:divsChild>
                <w:div w:id="1987396979">
                  <w:marLeft w:val="0"/>
                  <w:marRight w:val="0"/>
                  <w:marTop w:val="0"/>
                  <w:marBottom w:val="0"/>
                  <w:divBdr>
                    <w:top w:val="none" w:sz="0" w:space="0" w:color="auto"/>
                    <w:left w:val="none" w:sz="0" w:space="0" w:color="auto"/>
                    <w:bottom w:val="none" w:sz="0" w:space="0" w:color="auto"/>
                    <w:right w:val="none" w:sz="0" w:space="0" w:color="auto"/>
                  </w:divBdr>
                  <w:divsChild>
                    <w:div w:id="608006402">
                      <w:marLeft w:val="0"/>
                      <w:marRight w:val="0"/>
                      <w:marTop w:val="0"/>
                      <w:marBottom w:val="0"/>
                      <w:divBdr>
                        <w:top w:val="none" w:sz="0" w:space="0" w:color="auto"/>
                        <w:left w:val="none" w:sz="0" w:space="0" w:color="auto"/>
                        <w:bottom w:val="none" w:sz="0" w:space="0" w:color="auto"/>
                        <w:right w:val="none" w:sz="0" w:space="0" w:color="auto"/>
                      </w:divBdr>
                      <w:divsChild>
                        <w:div w:id="2031488005">
                          <w:marLeft w:val="0"/>
                          <w:marRight w:val="0"/>
                          <w:marTop w:val="0"/>
                          <w:marBottom w:val="0"/>
                          <w:divBdr>
                            <w:top w:val="none" w:sz="0" w:space="0" w:color="auto"/>
                            <w:left w:val="none" w:sz="0" w:space="0" w:color="auto"/>
                            <w:bottom w:val="none" w:sz="0" w:space="0" w:color="auto"/>
                            <w:right w:val="none" w:sz="0" w:space="0" w:color="auto"/>
                          </w:divBdr>
                          <w:divsChild>
                            <w:div w:id="2104916767">
                              <w:marLeft w:val="0"/>
                              <w:marRight w:val="0"/>
                              <w:marTop w:val="0"/>
                              <w:marBottom w:val="0"/>
                              <w:divBdr>
                                <w:top w:val="none" w:sz="0" w:space="0" w:color="auto"/>
                                <w:left w:val="none" w:sz="0" w:space="0" w:color="auto"/>
                                <w:bottom w:val="none" w:sz="0" w:space="0" w:color="auto"/>
                                <w:right w:val="none" w:sz="0" w:space="0" w:color="auto"/>
                              </w:divBdr>
                              <w:divsChild>
                                <w:div w:id="1632712266">
                                  <w:marLeft w:val="0"/>
                                  <w:marRight w:val="0"/>
                                  <w:marTop w:val="0"/>
                                  <w:marBottom w:val="0"/>
                                  <w:divBdr>
                                    <w:top w:val="none" w:sz="0" w:space="0" w:color="auto"/>
                                    <w:left w:val="none" w:sz="0" w:space="0" w:color="auto"/>
                                    <w:bottom w:val="none" w:sz="0" w:space="0" w:color="auto"/>
                                    <w:right w:val="none" w:sz="0" w:space="0" w:color="auto"/>
                                  </w:divBdr>
                                </w:div>
                                <w:div w:id="226842723">
                                  <w:marLeft w:val="0"/>
                                  <w:marRight w:val="0"/>
                                  <w:marTop w:val="0"/>
                                  <w:marBottom w:val="0"/>
                                  <w:divBdr>
                                    <w:top w:val="none" w:sz="0" w:space="0" w:color="auto"/>
                                    <w:left w:val="none" w:sz="0" w:space="0" w:color="auto"/>
                                    <w:bottom w:val="none" w:sz="0" w:space="0" w:color="auto"/>
                                    <w:right w:val="none" w:sz="0" w:space="0" w:color="auto"/>
                                  </w:divBdr>
                                  <w:divsChild>
                                    <w:div w:id="407313839">
                                      <w:marLeft w:val="0"/>
                                      <w:marRight w:val="0"/>
                                      <w:marTop w:val="0"/>
                                      <w:marBottom w:val="0"/>
                                      <w:divBdr>
                                        <w:top w:val="none" w:sz="0" w:space="0" w:color="auto"/>
                                        <w:left w:val="none" w:sz="0" w:space="0" w:color="auto"/>
                                        <w:bottom w:val="none" w:sz="0" w:space="0" w:color="auto"/>
                                        <w:right w:val="none" w:sz="0" w:space="0" w:color="auto"/>
                                      </w:divBdr>
                                    </w:div>
                                    <w:div w:id="16509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4879830">
      <w:bodyDiv w:val="1"/>
      <w:marLeft w:val="0"/>
      <w:marRight w:val="0"/>
      <w:marTop w:val="0"/>
      <w:marBottom w:val="0"/>
      <w:divBdr>
        <w:top w:val="none" w:sz="0" w:space="0" w:color="auto"/>
        <w:left w:val="none" w:sz="0" w:space="0" w:color="auto"/>
        <w:bottom w:val="none" w:sz="0" w:space="0" w:color="auto"/>
        <w:right w:val="none" w:sz="0" w:space="0" w:color="auto"/>
      </w:divBdr>
      <w:divsChild>
        <w:div w:id="1973559722">
          <w:marLeft w:val="0"/>
          <w:marRight w:val="0"/>
          <w:marTop w:val="0"/>
          <w:marBottom w:val="0"/>
          <w:divBdr>
            <w:top w:val="none" w:sz="0" w:space="0" w:color="auto"/>
            <w:left w:val="none" w:sz="0" w:space="0" w:color="auto"/>
            <w:bottom w:val="none" w:sz="0" w:space="0" w:color="auto"/>
            <w:right w:val="none" w:sz="0" w:space="0" w:color="auto"/>
          </w:divBdr>
        </w:div>
      </w:divsChild>
    </w:div>
    <w:div w:id="225990011">
      <w:bodyDiv w:val="1"/>
      <w:marLeft w:val="0"/>
      <w:marRight w:val="0"/>
      <w:marTop w:val="0"/>
      <w:marBottom w:val="0"/>
      <w:divBdr>
        <w:top w:val="none" w:sz="0" w:space="0" w:color="auto"/>
        <w:left w:val="none" w:sz="0" w:space="0" w:color="auto"/>
        <w:bottom w:val="none" w:sz="0" w:space="0" w:color="auto"/>
        <w:right w:val="none" w:sz="0" w:space="0" w:color="auto"/>
      </w:divBdr>
      <w:divsChild>
        <w:div w:id="173764940">
          <w:marLeft w:val="0"/>
          <w:marRight w:val="0"/>
          <w:marTop w:val="0"/>
          <w:marBottom w:val="0"/>
          <w:divBdr>
            <w:top w:val="none" w:sz="0" w:space="0" w:color="auto"/>
            <w:left w:val="none" w:sz="0" w:space="0" w:color="auto"/>
            <w:bottom w:val="none" w:sz="0" w:space="0" w:color="auto"/>
            <w:right w:val="none" w:sz="0" w:space="0" w:color="auto"/>
          </w:divBdr>
        </w:div>
      </w:divsChild>
    </w:div>
    <w:div w:id="227419010">
      <w:bodyDiv w:val="1"/>
      <w:marLeft w:val="0"/>
      <w:marRight w:val="0"/>
      <w:marTop w:val="0"/>
      <w:marBottom w:val="0"/>
      <w:divBdr>
        <w:top w:val="none" w:sz="0" w:space="0" w:color="auto"/>
        <w:left w:val="none" w:sz="0" w:space="0" w:color="auto"/>
        <w:bottom w:val="none" w:sz="0" w:space="0" w:color="auto"/>
        <w:right w:val="none" w:sz="0" w:space="0" w:color="auto"/>
      </w:divBdr>
    </w:div>
    <w:div w:id="228199998">
      <w:bodyDiv w:val="1"/>
      <w:marLeft w:val="0"/>
      <w:marRight w:val="0"/>
      <w:marTop w:val="0"/>
      <w:marBottom w:val="0"/>
      <w:divBdr>
        <w:top w:val="none" w:sz="0" w:space="0" w:color="auto"/>
        <w:left w:val="none" w:sz="0" w:space="0" w:color="auto"/>
        <w:bottom w:val="none" w:sz="0" w:space="0" w:color="auto"/>
        <w:right w:val="none" w:sz="0" w:space="0" w:color="auto"/>
      </w:divBdr>
      <w:divsChild>
        <w:div w:id="1381396058">
          <w:marLeft w:val="0"/>
          <w:marRight w:val="0"/>
          <w:marTop w:val="0"/>
          <w:marBottom w:val="0"/>
          <w:divBdr>
            <w:top w:val="none" w:sz="0" w:space="0" w:color="auto"/>
            <w:left w:val="none" w:sz="0" w:space="0" w:color="auto"/>
            <w:bottom w:val="none" w:sz="0" w:space="0" w:color="auto"/>
            <w:right w:val="none" w:sz="0" w:space="0" w:color="auto"/>
          </w:divBdr>
          <w:divsChild>
            <w:div w:id="958336538">
              <w:marLeft w:val="0"/>
              <w:marRight w:val="0"/>
              <w:marTop w:val="0"/>
              <w:marBottom w:val="0"/>
              <w:divBdr>
                <w:top w:val="none" w:sz="0" w:space="0" w:color="auto"/>
                <w:left w:val="none" w:sz="0" w:space="0" w:color="auto"/>
                <w:bottom w:val="none" w:sz="0" w:space="0" w:color="auto"/>
                <w:right w:val="none" w:sz="0" w:space="0" w:color="auto"/>
              </w:divBdr>
            </w:div>
            <w:div w:id="28069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28155">
      <w:bodyDiv w:val="1"/>
      <w:marLeft w:val="0"/>
      <w:marRight w:val="0"/>
      <w:marTop w:val="0"/>
      <w:marBottom w:val="0"/>
      <w:divBdr>
        <w:top w:val="none" w:sz="0" w:space="0" w:color="auto"/>
        <w:left w:val="none" w:sz="0" w:space="0" w:color="auto"/>
        <w:bottom w:val="none" w:sz="0" w:space="0" w:color="auto"/>
        <w:right w:val="none" w:sz="0" w:space="0" w:color="auto"/>
      </w:divBdr>
    </w:div>
    <w:div w:id="228618235">
      <w:bodyDiv w:val="1"/>
      <w:marLeft w:val="0"/>
      <w:marRight w:val="0"/>
      <w:marTop w:val="0"/>
      <w:marBottom w:val="0"/>
      <w:divBdr>
        <w:top w:val="none" w:sz="0" w:space="0" w:color="auto"/>
        <w:left w:val="none" w:sz="0" w:space="0" w:color="auto"/>
        <w:bottom w:val="none" w:sz="0" w:space="0" w:color="auto"/>
        <w:right w:val="none" w:sz="0" w:space="0" w:color="auto"/>
      </w:divBdr>
    </w:div>
    <w:div w:id="228656124">
      <w:bodyDiv w:val="1"/>
      <w:marLeft w:val="0"/>
      <w:marRight w:val="0"/>
      <w:marTop w:val="0"/>
      <w:marBottom w:val="0"/>
      <w:divBdr>
        <w:top w:val="none" w:sz="0" w:space="0" w:color="auto"/>
        <w:left w:val="none" w:sz="0" w:space="0" w:color="auto"/>
        <w:bottom w:val="none" w:sz="0" w:space="0" w:color="auto"/>
        <w:right w:val="none" w:sz="0" w:space="0" w:color="auto"/>
      </w:divBdr>
      <w:divsChild>
        <w:div w:id="1610892863">
          <w:marLeft w:val="0"/>
          <w:marRight w:val="0"/>
          <w:marTop w:val="0"/>
          <w:marBottom w:val="0"/>
          <w:divBdr>
            <w:top w:val="none" w:sz="0" w:space="0" w:color="auto"/>
            <w:left w:val="none" w:sz="0" w:space="0" w:color="auto"/>
            <w:bottom w:val="none" w:sz="0" w:space="0" w:color="auto"/>
            <w:right w:val="none" w:sz="0" w:space="0" w:color="auto"/>
          </w:divBdr>
        </w:div>
      </w:divsChild>
    </w:div>
    <w:div w:id="229000763">
      <w:bodyDiv w:val="1"/>
      <w:marLeft w:val="0"/>
      <w:marRight w:val="0"/>
      <w:marTop w:val="0"/>
      <w:marBottom w:val="0"/>
      <w:divBdr>
        <w:top w:val="none" w:sz="0" w:space="0" w:color="auto"/>
        <w:left w:val="none" w:sz="0" w:space="0" w:color="auto"/>
        <w:bottom w:val="none" w:sz="0" w:space="0" w:color="auto"/>
        <w:right w:val="none" w:sz="0" w:space="0" w:color="auto"/>
      </w:divBdr>
    </w:div>
    <w:div w:id="230582696">
      <w:bodyDiv w:val="1"/>
      <w:marLeft w:val="0"/>
      <w:marRight w:val="0"/>
      <w:marTop w:val="0"/>
      <w:marBottom w:val="0"/>
      <w:divBdr>
        <w:top w:val="none" w:sz="0" w:space="0" w:color="auto"/>
        <w:left w:val="none" w:sz="0" w:space="0" w:color="auto"/>
        <w:bottom w:val="none" w:sz="0" w:space="0" w:color="auto"/>
        <w:right w:val="none" w:sz="0" w:space="0" w:color="auto"/>
      </w:divBdr>
      <w:divsChild>
        <w:div w:id="1263030008">
          <w:marLeft w:val="0"/>
          <w:marRight w:val="0"/>
          <w:marTop w:val="0"/>
          <w:marBottom w:val="0"/>
          <w:divBdr>
            <w:top w:val="none" w:sz="0" w:space="0" w:color="auto"/>
            <w:left w:val="none" w:sz="0" w:space="0" w:color="auto"/>
            <w:bottom w:val="none" w:sz="0" w:space="0" w:color="auto"/>
            <w:right w:val="none" w:sz="0" w:space="0" w:color="auto"/>
          </w:divBdr>
        </w:div>
      </w:divsChild>
    </w:div>
    <w:div w:id="230773127">
      <w:bodyDiv w:val="1"/>
      <w:marLeft w:val="0"/>
      <w:marRight w:val="0"/>
      <w:marTop w:val="0"/>
      <w:marBottom w:val="0"/>
      <w:divBdr>
        <w:top w:val="none" w:sz="0" w:space="0" w:color="auto"/>
        <w:left w:val="none" w:sz="0" w:space="0" w:color="auto"/>
        <w:bottom w:val="none" w:sz="0" w:space="0" w:color="auto"/>
        <w:right w:val="none" w:sz="0" w:space="0" w:color="auto"/>
      </w:divBdr>
    </w:div>
    <w:div w:id="230965849">
      <w:bodyDiv w:val="1"/>
      <w:marLeft w:val="0"/>
      <w:marRight w:val="0"/>
      <w:marTop w:val="0"/>
      <w:marBottom w:val="0"/>
      <w:divBdr>
        <w:top w:val="none" w:sz="0" w:space="0" w:color="auto"/>
        <w:left w:val="none" w:sz="0" w:space="0" w:color="auto"/>
        <w:bottom w:val="none" w:sz="0" w:space="0" w:color="auto"/>
        <w:right w:val="none" w:sz="0" w:space="0" w:color="auto"/>
      </w:divBdr>
      <w:divsChild>
        <w:div w:id="1437795278">
          <w:marLeft w:val="0"/>
          <w:marRight w:val="0"/>
          <w:marTop w:val="0"/>
          <w:marBottom w:val="0"/>
          <w:divBdr>
            <w:top w:val="none" w:sz="0" w:space="0" w:color="auto"/>
            <w:left w:val="none" w:sz="0" w:space="0" w:color="auto"/>
            <w:bottom w:val="none" w:sz="0" w:space="0" w:color="auto"/>
            <w:right w:val="none" w:sz="0" w:space="0" w:color="auto"/>
          </w:divBdr>
        </w:div>
      </w:divsChild>
    </w:div>
    <w:div w:id="231158700">
      <w:bodyDiv w:val="1"/>
      <w:marLeft w:val="0"/>
      <w:marRight w:val="0"/>
      <w:marTop w:val="0"/>
      <w:marBottom w:val="0"/>
      <w:divBdr>
        <w:top w:val="none" w:sz="0" w:space="0" w:color="auto"/>
        <w:left w:val="none" w:sz="0" w:space="0" w:color="auto"/>
        <w:bottom w:val="none" w:sz="0" w:space="0" w:color="auto"/>
        <w:right w:val="none" w:sz="0" w:space="0" w:color="auto"/>
      </w:divBdr>
      <w:divsChild>
        <w:div w:id="968127633">
          <w:marLeft w:val="0"/>
          <w:marRight w:val="0"/>
          <w:marTop w:val="0"/>
          <w:marBottom w:val="0"/>
          <w:divBdr>
            <w:top w:val="none" w:sz="0" w:space="0" w:color="auto"/>
            <w:left w:val="none" w:sz="0" w:space="0" w:color="auto"/>
            <w:bottom w:val="none" w:sz="0" w:space="0" w:color="auto"/>
            <w:right w:val="none" w:sz="0" w:space="0" w:color="auto"/>
          </w:divBdr>
        </w:div>
      </w:divsChild>
    </w:div>
    <w:div w:id="231433543">
      <w:bodyDiv w:val="1"/>
      <w:marLeft w:val="0"/>
      <w:marRight w:val="0"/>
      <w:marTop w:val="0"/>
      <w:marBottom w:val="0"/>
      <w:divBdr>
        <w:top w:val="none" w:sz="0" w:space="0" w:color="auto"/>
        <w:left w:val="none" w:sz="0" w:space="0" w:color="auto"/>
        <w:bottom w:val="none" w:sz="0" w:space="0" w:color="auto"/>
        <w:right w:val="none" w:sz="0" w:space="0" w:color="auto"/>
      </w:divBdr>
    </w:div>
    <w:div w:id="231815862">
      <w:bodyDiv w:val="1"/>
      <w:marLeft w:val="0"/>
      <w:marRight w:val="0"/>
      <w:marTop w:val="0"/>
      <w:marBottom w:val="0"/>
      <w:divBdr>
        <w:top w:val="none" w:sz="0" w:space="0" w:color="auto"/>
        <w:left w:val="none" w:sz="0" w:space="0" w:color="auto"/>
        <w:bottom w:val="none" w:sz="0" w:space="0" w:color="auto"/>
        <w:right w:val="none" w:sz="0" w:space="0" w:color="auto"/>
      </w:divBdr>
    </w:div>
    <w:div w:id="232551391">
      <w:bodyDiv w:val="1"/>
      <w:marLeft w:val="0"/>
      <w:marRight w:val="0"/>
      <w:marTop w:val="0"/>
      <w:marBottom w:val="0"/>
      <w:divBdr>
        <w:top w:val="none" w:sz="0" w:space="0" w:color="auto"/>
        <w:left w:val="none" w:sz="0" w:space="0" w:color="auto"/>
        <w:bottom w:val="none" w:sz="0" w:space="0" w:color="auto"/>
        <w:right w:val="none" w:sz="0" w:space="0" w:color="auto"/>
      </w:divBdr>
    </w:div>
    <w:div w:id="232661656">
      <w:bodyDiv w:val="1"/>
      <w:marLeft w:val="0"/>
      <w:marRight w:val="0"/>
      <w:marTop w:val="0"/>
      <w:marBottom w:val="0"/>
      <w:divBdr>
        <w:top w:val="none" w:sz="0" w:space="0" w:color="auto"/>
        <w:left w:val="none" w:sz="0" w:space="0" w:color="auto"/>
        <w:bottom w:val="none" w:sz="0" w:space="0" w:color="auto"/>
        <w:right w:val="none" w:sz="0" w:space="0" w:color="auto"/>
      </w:divBdr>
      <w:divsChild>
        <w:div w:id="442918873">
          <w:marLeft w:val="0"/>
          <w:marRight w:val="0"/>
          <w:marTop w:val="0"/>
          <w:marBottom w:val="0"/>
          <w:divBdr>
            <w:top w:val="none" w:sz="0" w:space="0" w:color="auto"/>
            <w:left w:val="none" w:sz="0" w:space="0" w:color="auto"/>
            <w:bottom w:val="none" w:sz="0" w:space="0" w:color="auto"/>
            <w:right w:val="none" w:sz="0" w:space="0" w:color="auto"/>
          </w:divBdr>
        </w:div>
      </w:divsChild>
    </w:div>
    <w:div w:id="232812802">
      <w:bodyDiv w:val="1"/>
      <w:marLeft w:val="0"/>
      <w:marRight w:val="0"/>
      <w:marTop w:val="0"/>
      <w:marBottom w:val="0"/>
      <w:divBdr>
        <w:top w:val="none" w:sz="0" w:space="0" w:color="auto"/>
        <w:left w:val="none" w:sz="0" w:space="0" w:color="auto"/>
        <w:bottom w:val="none" w:sz="0" w:space="0" w:color="auto"/>
        <w:right w:val="none" w:sz="0" w:space="0" w:color="auto"/>
      </w:divBdr>
      <w:divsChild>
        <w:div w:id="513570014">
          <w:marLeft w:val="0"/>
          <w:marRight w:val="0"/>
          <w:marTop w:val="0"/>
          <w:marBottom w:val="0"/>
          <w:divBdr>
            <w:top w:val="none" w:sz="0" w:space="0" w:color="auto"/>
            <w:left w:val="none" w:sz="0" w:space="0" w:color="auto"/>
            <w:bottom w:val="none" w:sz="0" w:space="0" w:color="auto"/>
            <w:right w:val="none" w:sz="0" w:space="0" w:color="auto"/>
          </w:divBdr>
        </w:div>
      </w:divsChild>
    </w:div>
    <w:div w:id="233051450">
      <w:bodyDiv w:val="1"/>
      <w:marLeft w:val="0"/>
      <w:marRight w:val="0"/>
      <w:marTop w:val="0"/>
      <w:marBottom w:val="0"/>
      <w:divBdr>
        <w:top w:val="none" w:sz="0" w:space="0" w:color="auto"/>
        <w:left w:val="none" w:sz="0" w:space="0" w:color="auto"/>
        <w:bottom w:val="none" w:sz="0" w:space="0" w:color="auto"/>
        <w:right w:val="none" w:sz="0" w:space="0" w:color="auto"/>
      </w:divBdr>
      <w:divsChild>
        <w:div w:id="1345549334">
          <w:marLeft w:val="0"/>
          <w:marRight w:val="0"/>
          <w:marTop w:val="0"/>
          <w:marBottom w:val="0"/>
          <w:divBdr>
            <w:top w:val="none" w:sz="0" w:space="0" w:color="auto"/>
            <w:left w:val="none" w:sz="0" w:space="0" w:color="auto"/>
            <w:bottom w:val="none" w:sz="0" w:space="0" w:color="auto"/>
            <w:right w:val="none" w:sz="0" w:space="0" w:color="auto"/>
          </w:divBdr>
        </w:div>
      </w:divsChild>
    </w:div>
    <w:div w:id="233928765">
      <w:bodyDiv w:val="1"/>
      <w:marLeft w:val="0"/>
      <w:marRight w:val="0"/>
      <w:marTop w:val="0"/>
      <w:marBottom w:val="0"/>
      <w:divBdr>
        <w:top w:val="none" w:sz="0" w:space="0" w:color="auto"/>
        <w:left w:val="none" w:sz="0" w:space="0" w:color="auto"/>
        <w:bottom w:val="none" w:sz="0" w:space="0" w:color="auto"/>
        <w:right w:val="none" w:sz="0" w:space="0" w:color="auto"/>
      </w:divBdr>
    </w:div>
    <w:div w:id="234168767">
      <w:bodyDiv w:val="1"/>
      <w:marLeft w:val="0"/>
      <w:marRight w:val="0"/>
      <w:marTop w:val="0"/>
      <w:marBottom w:val="0"/>
      <w:divBdr>
        <w:top w:val="none" w:sz="0" w:space="0" w:color="auto"/>
        <w:left w:val="none" w:sz="0" w:space="0" w:color="auto"/>
        <w:bottom w:val="none" w:sz="0" w:space="0" w:color="auto"/>
        <w:right w:val="none" w:sz="0" w:space="0" w:color="auto"/>
      </w:divBdr>
      <w:divsChild>
        <w:div w:id="554893436">
          <w:marLeft w:val="0"/>
          <w:marRight w:val="0"/>
          <w:marTop w:val="0"/>
          <w:marBottom w:val="0"/>
          <w:divBdr>
            <w:top w:val="none" w:sz="0" w:space="0" w:color="auto"/>
            <w:left w:val="none" w:sz="0" w:space="0" w:color="auto"/>
            <w:bottom w:val="none" w:sz="0" w:space="0" w:color="auto"/>
            <w:right w:val="none" w:sz="0" w:space="0" w:color="auto"/>
          </w:divBdr>
        </w:div>
      </w:divsChild>
    </w:div>
    <w:div w:id="234515475">
      <w:bodyDiv w:val="1"/>
      <w:marLeft w:val="0"/>
      <w:marRight w:val="0"/>
      <w:marTop w:val="0"/>
      <w:marBottom w:val="0"/>
      <w:divBdr>
        <w:top w:val="none" w:sz="0" w:space="0" w:color="auto"/>
        <w:left w:val="none" w:sz="0" w:space="0" w:color="auto"/>
        <w:bottom w:val="none" w:sz="0" w:space="0" w:color="auto"/>
        <w:right w:val="none" w:sz="0" w:space="0" w:color="auto"/>
      </w:divBdr>
      <w:divsChild>
        <w:div w:id="2103645266">
          <w:marLeft w:val="0"/>
          <w:marRight w:val="0"/>
          <w:marTop w:val="0"/>
          <w:marBottom w:val="0"/>
          <w:divBdr>
            <w:top w:val="none" w:sz="0" w:space="0" w:color="auto"/>
            <w:left w:val="none" w:sz="0" w:space="0" w:color="auto"/>
            <w:bottom w:val="none" w:sz="0" w:space="0" w:color="auto"/>
            <w:right w:val="none" w:sz="0" w:space="0" w:color="auto"/>
          </w:divBdr>
        </w:div>
      </w:divsChild>
    </w:div>
    <w:div w:id="234895517">
      <w:bodyDiv w:val="1"/>
      <w:marLeft w:val="0"/>
      <w:marRight w:val="0"/>
      <w:marTop w:val="0"/>
      <w:marBottom w:val="0"/>
      <w:divBdr>
        <w:top w:val="none" w:sz="0" w:space="0" w:color="auto"/>
        <w:left w:val="none" w:sz="0" w:space="0" w:color="auto"/>
        <w:bottom w:val="none" w:sz="0" w:space="0" w:color="auto"/>
        <w:right w:val="none" w:sz="0" w:space="0" w:color="auto"/>
      </w:divBdr>
      <w:divsChild>
        <w:div w:id="1638030055">
          <w:marLeft w:val="0"/>
          <w:marRight w:val="0"/>
          <w:marTop w:val="0"/>
          <w:marBottom w:val="0"/>
          <w:divBdr>
            <w:top w:val="none" w:sz="0" w:space="0" w:color="auto"/>
            <w:left w:val="none" w:sz="0" w:space="0" w:color="auto"/>
            <w:bottom w:val="none" w:sz="0" w:space="0" w:color="auto"/>
            <w:right w:val="none" w:sz="0" w:space="0" w:color="auto"/>
          </w:divBdr>
        </w:div>
        <w:div w:id="85000909">
          <w:marLeft w:val="0"/>
          <w:marRight w:val="0"/>
          <w:marTop w:val="0"/>
          <w:marBottom w:val="0"/>
          <w:divBdr>
            <w:top w:val="none" w:sz="0" w:space="0" w:color="auto"/>
            <w:left w:val="none" w:sz="0" w:space="0" w:color="auto"/>
            <w:bottom w:val="none" w:sz="0" w:space="0" w:color="auto"/>
            <w:right w:val="none" w:sz="0" w:space="0" w:color="auto"/>
          </w:divBdr>
        </w:div>
      </w:divsChild>
    </w:div>
    <w:div w:id="2354750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4">
          <w:marLeft w:val="0"/>
          <w:marRight w:val="0"/>
          <w:marTop w:val="0"/>
          <w:marBottom w:val="0"/>
          <w:divBdr>
            <w:top w:val="none" w:sz="0" w:space="0" w:color="auto"/>
            <w:left w:val="none" w:sz="0" w:space="0" w:color="auto"/>
            <w:bottom w:val="none" w:sz="0" w:space="0" w:color="auto"/>
            <w:right w:val="none" w:sz="0" w:space="0" w:color="auto"/>
          </w:divBdr>
        </w:div>
      </w:divsChild>
    </w:div>
    <w:div w:id="235630539">
      <w:bodyDiv w:val="1"/>
      <w:marLeft w:val="0"/>
      <w:marRight w:val="0"/>
      <w:marTop w:val="0"/>
      <w:marBottom w:val="0"/>
      <w:divBdr>
        <w:top w:val="none" w:sz="0" w:space="0" w:color="auto"/>
        <w:left w:val="none" w:sz="0" w:space="0" w:color="auto"/>
        <w:bottom w:val="none" w:sz="0" w:space="0" w:color="auto"/>
        <w:right w:val="none" w:sz="0" w:space="0" w:color="auto"/>
      </w:divBdr>
      <w:divsChild>
        <w:div w:id="1014841042">
          <w:marLeft w:val="0"/>
          <w:marRight w:val="0"/>
          <w:marTop w:val="0"/>
          <w:marBottom w:val="0"/>
          <w:divBdr>
            <w:top w:val="none" w:sz="0" w:space="0" w:color="auto"/>
            <w:left w:val="none" w:sz="0" w:space="0" w:color="auto"/>
            <w:bottom w:val="none" w:sz="0" w:space="0" w:color="auto"/>
            <w:right w:val="none" w:sz="0" w:space="0" w:color="auto"/>
          </w:divBdr>
        </w:div>
      </w:divsChild>
    </w:div>
    <w:div w:id="235866727">
      <w:bodyDiv w:val="1"/>
      <w:marLeft w:val="0"/>
      <w:marRight w:val="0"/>
      <w:marTop w:val="0"/>
      <w:marBottom w:val="0"/>
      <w:divBdr>
        <w:top w:val="none" w:sz="0" w:space="0" w:color="auto"/>
        <w:left w:val="none" w:sz="0" w:space="0" w:color="auto"/>
        <w:bottom w:val="none" w:sz="0" w:space="0" w:color="auto"/>
        <w:right w:val="none" w:sz="0" w:space="0" w:color="auto"/>
      </w:divBdr>
    </w:div>
    <w:div w:id="236013966">
      <w:bodyDiv w:val="1"/>
      <w:marLeft w:val="0"/>
      <w:marRight w:val="0"/>
      <w:marTop w:val="0"/>
      <w:marBottom w:val="0"/>
      <w:divBdr>
        <w:top w:val="none" w:sz="0" w:space="0" w:color="auto"/>
        <w:left w:val="none" w:sz="0" w:space="0" w:color="auto"/>
        <w:bottom w:val="none" w:sz="0" w:space="0" w:color="auto"/>
        <w:right w:val="none" w:sz="0" w:space="0" w:color="auto"/>
      </w:divBdr>
    </w:div>
    <w:div w:id="236480988">
      <w:bodyDiv w:val="1"/>
      <w:marLeft w:val="0"/>
      <w:marRight w:val="0"/>
      <w:marTop w:val="0"/>
      <w:marBottom w:val="0"/>
      <w:divBdr>
        <w:top w:val="none" w:sz="0" w:space="0" w:color="auto"/>
        <w:left w:val="none" w:sz="0" w:space="0" w:color="auto"/>
        <w:bottom w:val="none" w:sz="0" w:space="0" w:color="auto"/>
        <w:right w:val="none" w:sz="0" w:space="0" w:color="auto"/>
      </w:divBdr>
    </w:div>
    <w:div w:id="236519764">
      <w:bodyDiv w:val="1"/>
      <w:marLeft w:val="0"/>
      <w:marRight w:val="0"/>
      <w:marTop w:val="0"/>
      <w:marBottom w:val="0"/>
      <w:divBdr>
        <w:top w:val="none" w:sz="0" w:space="0" w:color="auto"/>
        <w:left w:val="none" w:sz="0" w:space="0" w:color="auto"/>
        <w:bottom w:val="none" w:sz="0" w:space="0" w:color="auto"/>
        <w:right w:val="none" w:sz="0" w:space="0" w:color="auto"/>
      </w:divBdr>
    </w:div>
    <w:div w:id="236674832">
      <w:bodyDiv w:val="1"/>
      <w:marLeft w:val="0"/>
      <w:marRight w:val="0"/>
      <w:marTop w:val="0"/>
      <w:marBottom w:val="0"/>
      <w:divBdr>
        <w:top w:val="none" w:sz="0" w:space="0" w:color="auto"/>
        <w:left w:val="none" w:sz="0" w:space="0" w:color="auto"/>
        <w:bottom w:val="none" w:sz="0" w:space="0" w:color="auto"/>
        <w:right w:val="none" w:sz="0" w:space="0" w:color="auto"/>
      </w:divBdr>
    </w:div>
    <w:div w:id="236718919">
      <w:bodyDiv w:val="1"/>
      <w:marLeft w:val="0"/>
      <w:marRight w:val="0"/>
      <w:marTop w:val="0"/>
      <w:marBottom w:val="0"/>
      <w:divBdr>
        <w:top w:val="none" w:sz="0" w:space="0" w:color="auto"/>
        <w:left w:val="none" w:sz="0" w:space="0" w:color="auto"/>
        <w:bottom w:val="none" w:sz="0" w:space="0" w:color="auto"/>
        <w:right w:val="none" w:sz="0" w:space="0" w:color="auto"/>
      </w:divBdr>
    </w:div>
    <w:div w:id="236792478">
      <w:bodyDiv w:val="1"/>
      <w:marLeft w:val="0"/>
      <w:marRight w:val="0"/>
      <w:marTop w:val="0"/>
      <w:marBottom w:val="0"/>
      <w:divBdr>
        <w:top w:val="none" w:sz="0" w:space="0" w:color="auto"/>
        <w:left w:val="none" w:sz="0" w:space="0" w:color="auto"/>
        <w:bottom w:val="none" w:sz="0" w:space="0" w:color="auto"/>
        <w:right w:val="none" w:sz="0" w:space="0" w:color="auto"/>
      </w:divBdr>
    </w:div>
    <w:div w:id="238095665">
      <w:bodyDiv w:val="1"/>
      <w:marLeft w:val="0"/>
      <w:marRight w:val="0"/>
      <w:marTop w:val="0"/>
      <w:marBottom w:val="0"/>
      <w:divBdr>
        <w:top w:val="none" w:sz="0" w:space="0" w:color="auto"/>
        <w:left w:val="none" w:sz="0" w:space="0" w:color="auto"/>
        <w:bottom w:val="none" w:sz="0" w:space="0" w:color="auto"/>
        <w:right w:val="none" w:sz="0" w:space="0" w:color="auto"/>
      </w:divBdr>
      <w:divsChild>
        <w:div w:id="1257206445">
          <w:marLeft w:val="0"/>
          <w:marRight w:val="0"/>
          <w:marTop w:val="0"/>
          <w:marBottom w:val="0"/>
          <w:divBdr>
            <w:top w:val="none" w:sz="0" w:space="0" w:color="auto"/>
            <w:left w:val="none" w:sz="0" w:space="0" w:color="auto"/>
            <w:bottom w:val="none" w:sz="0" w:space="0" w:color="auto"/>
            <w:right w:val="none" w:sz="0" w:space="0" w:color="auto"/>
          </w:divBdr>
        </w:div>
      </w:divsChild>
    </w:div>
    <w:div w:id="238829449">
      <w:bodyDiv w:val="1"/>
      <w:marLeft w:val="0"/>
      <w:marRight w:val="0"/>
      <w:marTop w:val="0"/>
      <w:marBottom w:val="0"/>
      <w:divBdr>
        <w:top w:val="none" w:sz="0" w:space="0" w:color="auto"/>
        <w:left w:val="none" w:sz="0" w:space="0" w:color="auto"/>
        <w:bottom w:val="none" w:sz="0" w:space="0" w:color="auto"/>
        <w:right w:val="none" w:sz="0" w:space="0" w:color="auto"/>
      </w:divBdr>
    </w:div>
    <w:div w:id="239024346">
      <w:bodyDiv w:val="1"/>
      <w:marLeft w:val="0"/>
      <w:marRight w:val="0"/>
      <w:marTop w:val="0"/>
      <w:marBottom w:val="0"/>
      <w:divBdr>
        <w:top w:val="none" w:sz="0" w:space="0" w:color="auto"/>
        <w:left w:val="none" w:sz="0" w:space="0" w:color="auto"/>
        <w:bottom w:val="none" w:sz="0" w:space="0" w:color="auto"/>
        <w:right w:val="none" w:sz="0" w:space="0" w:color="auto"/>
      </w:divBdr>
    </w:div>
    <w:div w:id="239796512">
      <w:bodyDiv w:val="1"/>
      <w:marLeft w:val="0"/>
      <w:marRight w:val="0"/>
      <w:marTop w:val="0"/>
      <w:marBottom w:val="0"/>
      <w:divBdr>
        <w:top w:val="none" w:sz="0" w:space="0" w:color="auto"/>
        <w:left w:val="none" w:sz="0" w:space="0" w:color="auto"/>
        <w:bottom w:val="none" w:sz="0" w:space="0" w:color="auto"/>
        <w:right w:val="none" w:sz="0" w:space="0" w:color="auto"/>
      </w:divBdr>
    </w:div>
    <w:div w:id="240650568">
      <w:bodyDiv w:val="1"/>
      <w:marLeft w:val="0"/>
      <w:marRight w:val="0"/>
      <w:marTop w:val="0"/>
      <w:marBottom w:val="0"/>
      <w:divBdr>
        <w:top w:val="none" w:sz="0" w:space="0" w:color="auto"/>
        <w:left w:val="none" w:sz="0" w:space="0" w:color="auto"/>
        <w:bottom w:val="none" w:sz="0" w:space="0" w:color="auto"/>
        <w:right w:val="none" w:sz="0" w:space="0" w:color="auto"/>
      </w:divBdr>
      <w:divsChild>
        <w:div w:id="167721735">
          <w:marLeft w:val="0"/>
          <w:marRight w:val="0"/>
          <w:marTop w:val="0"/>
          <w:marBottom w:val="0"/>
          <w:divBdr>
            <w:top w:val="none" w:sz="0" w:space="0" w:color="auto"/>
            <w:left w:val="none" w:sz="0" w:space="0" w:color="auto"/>
            <w:bottom w:val="none" w:sz="0" w:space="0" w:color="auto"/>
            <w:right w:val="none" w:sz="0" w:space="0" w:color="auto"/>
          </w:divBdr>
        </w:div>
      </w:divsChild>
    </w:div>
    <w:div w:id="240674469">
      <w:bodyDiv w:val="1"/>
      <w:marLeft w:val="0"/>
      <w:marRight w:val="0"/>
      <w:marTop w:val="0"/>
      <w:marBottom w:val="0"/>
      <w:divBdr>
        <w:top w:val="none" w:sz="0" w:space="0" w:color="auto"/>
        <w:left w:val="none" w:sz="0" w:space="0" w:color="auto"/>
        <w:bottom w:val="none" w:sz="0" w:space="0" w:color="auto"/>
        <w:right w:val="none" w:sz="0" w:space="0" w:color="auto"/>
      </w:divBdr>
    </w:div>
    <w:div w:id="241573915">
      <w:bodyDiv w:val="1"/>
      <w:marLeft w:val="0"/>
      <w:marRight w:val="0"/>
      <w:marTop w:val="0"/>
      <w:marBottom w:val="0"/>
      <w:divBdr>
        <w:top w:val="none" w:sz="0" w:space="0" w:color="auto"/>
        <w:left w:val="none" w:sz="0" w:space="0" w:color="auto"/>
        <w:bottom w:val="none" w:sz="0" w:space="0" w:color="auto"/>
        <w:right w:val="none" w:sz="0" w:space="0" w:color="auto"/>
      </w:divBdr>
    </w:div>
    <w:div w:id="242033496">
      <w:bodyDiv w:val="1"/>
      <w:marLeft w:val="0"/>
      <w:marRight w:val="0"/>
      <w:marTop w:val="0"/>
      <w:marBottom w:val="0"/>
      <w:divBdr>
        <w:top w:val="none" w:sz="0" w:space="0" w:color="auto"/>
        <w:left w:val="none" w:sz="0" w:space="0" w:color="auto"/>
        <w:bottom w:val="none" w:sz="0" w:space="0" w:color="auto"/>
        <w:right w:val="none" w:sz="0" w:space="0" w:color="auto"/>
      </w:divBdr>
      <w:divsChild>
        <w:div w:id="1843623561">
          <w:marLeft w:val="0"/>
          <w:marRight w:val="0"/>
          <w:marTop w:val="0"/>
          <w:marBottom w:val="0"/>
          <w:divBdr>
            <w:top w:val="none" w:sz="0" w:space="0" w:color="auto"/>
            <w:left w:val="none" w:sz="0" w:space="0" w:color="auto"/>
            <w:bottom w:val="none" w:sz="0" w:space="0" w:color="auto"/>
            <w:right w:val="none" w:sz="0" w:space="0" w:color="auto"/>
          </w:divBdr>
        </w:div>
      </w:divsChild>
    </w:div>
    <w:div w:id="242495627">
      <w:bodyDiv w:val="1"/>
      <w:marLeft w:val="0"/>
      <w:marRight w:val="0"/>
      <w:marTop w:val="0"/>
      <w:marBottom w:val="0"/>
      <w:divBdr>
        <w:top w:val="none" w:sz="0" w:space="0" w:color="auto"/>
        <w:left w:val="none" w:sz="0" w:space="0" w:color="auto"/>
        <w:bottom w:val="none" w:sz="0" w:space="0" w:color="auto"/>
        <w:right w:val="none" w:sz="0" w:space="0" w:color="auto"/>
      </w:divBdr>
      <w:divsChild>
        <w:div w:id="1721705048">
          <w:marLeft w:val="0"/>
          <w:marRight w:val="0"/>
          <w:marTop w:val="0"/>
          <w:marBottom w:val="0"/>
          <w:divBdr>
            <w:top w:val="none" w:sz="0" w:space="0" w:color="auto"/>
            <w:left w:val="none" w:sz="0" w:space="0" w:color="auto"/>
            <w:bottom w:val="none" w:sz="0" w:space="0" w:color="auto"/>
            <w:right w:val="none" w:sz="0" w:space="0" w:color="auto"/>
          </w:divBdr>
        </w:div>
      </w:divsChild>
    </w:div>
    <w:div w:id="243102102">
      <w:bodyDiv w:val="1"/>
      <w:marLeft w:val="0"/>
      <w:marRight w:val="0"/>
      <w:marTop w:val="0"/>
      <w:marBottom w:val="0"/>
      <w:divBdr>
        <w:top w:val="none" w:sz="0" w:space="0" w:color="auto"/>
        <w:left w:val="none" w:sz="0" w:space="0" w:color="auto"/>
        <w:bottom w:val="none" w:sz="0" w:space="0" w:color="auto"/>
        <w:right w:val="none" w:sz="0" w:space="0" w:color="auto"/>
      </w:divBdr>
    </w:div>
    <w:div w:id="243299042">
      <w:bodyDiv w:val="1"/>
      <w:marLeft w:val="0"/>
      <w:marRight w:val="0"/>
      <w:marTop w:val="0"/>
      <w:marBottom w:val="0"/>
      <w:divBdr>
        <w:top w:val="none" w:sz="0" w:space="0" w:color="auto"/>
        <w:left w:val="none" w:sz="0" w:space="0" w:color="auto"/>
        <w:bottom w:val="none" w:sz="0" w:space="0" w:color="auto"/>
        <w:right w:val="none" w:sz="0" w:space="0" w:color="auto"/>
      </w:divBdr>
      <w:divsChild>
        <w:div w:id="44722020">
          <w:marLeft w:val="0"/>
          <w:marRight w:val="0"/>
          <w:marTop w:val="0"/>
          <w:marBottom w:val="0"/>
          <w:divBdr>
            <w:top w:val="none" w:sz="0" w:space="0" w:color="auto"/>
            <w:left w:val="none" w:sz="0" w:space="0" w:color="auto"/>
            <w:bottom w:val="none" w:sz="0" w:space="0" w:color="auto"/>
            <w:right w:val="none" w:sz="0" w:space="0" w:color="auto"/>
          </w:divBdr>
        </w:div>
      </w:divsChild>
    </w:div>
    <w:div w:id="243682935">
      <w:bodyDiv w:val="1"/>
      <w:marLeft w:val="0"/>
      <w:marRight w:val="0"/>
      <w:marTop w:val="0"/>
      <w:marBottom w:val="0"/>
      <w:divBdr>
        <w:top w:val="none" w:sz="0" w:space="0" w:color="auto"/>
        <w:left w:val="none" w:sz="0" w:space="0" w:color="auto"/>
        <w:bottom w:val="none" w:sz="0" w:space="0" w:color="auto"/>
        <w:right w:val="none" w:sz="0" w:space="0" w:color="auto"/>
      </w:divBdr>
      <w:divsChild>
        <w:div w:id="719327056">
          <w:marLeft w:val="0"/>
          <w:marRight w:val="0"/>
          <w:marTop w:val="0"/>
          <w:marBottom w:val="0"/>
          <w:divBdr>
            <w:top w:val="none" w:sz="0" w:space="0" w:color="auto"/>
            <w:left w:val="none" w:sz="0" w:space="0" w:color="auto"/>
            <w:bottom w:val="none" w:sz="0" w:space="0" w:color="auto"/>
            <w:right w:val="none" w:sz="0" w:space="0" w:color="auto"/>
          </w:divBdr>
          <w:divsChild>
            <w:div w:id="418450781">
              <w:marLeft w:val="0"/>
              <w:marRight w:val="0"/>
              <w:marTop w:val="0"/>
              <w:marBottom w:val="0"/>
              <w:divBdr>
                <w:top w:val="none" w:sz="0" w:space="0" w:color="auto"/>
                <w:left w:val="none" w:sz="0" w:space="0" w:color="auto"/>
                <w:bottom w:val="none" w:sz="0" w:space="0" w:color="auto"/>
                <w:right w:val="none" w:sz="0" w:space="0" w:color="auto"/>
              </w:divBdr>
            </w:div>
          </w:divsChild>
        </w:div>
        <w:div w:id="1566792804">
          <w:marLeft w:val="0"/>
          <w:marRight w:val="0"/>
          <w:marTop w:val="0"/>
          <w:marBottom w:val="0"/>
          <w:divBdr>
            <w:top w:val="none" w:sz="0" w:space="0" w:color="auto"/>
            <w:left w:val="none" w:sz="0" w:space="0" w:color="auto"/>
            <w:bottom w:val="none" w:sz="0" w:space="0" w:color="auto"/>
            <w:right w:val="none" w:sz="0" w:space="0" w:color="auto"/>
          </w:divBdr>
          <w:divsChild>
            <w:div w:id="18213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83239">
      <w:bodyDiv w:val="1"/>
      <w:marLeft w:val="0"/>
      <w:marRight w:val="0"/>
      <w:marTop w:val="0"/>
      <w:marBottom w:val="0"/>
      <w:divBdr>
        <w:top w:val="none" w:sz="0" w:space="0" w:color="auto"/>
        <w:left w:val="none" w:sz="0" w:space="0" w:color="auto"/>
        <w:bottom w:val="none" w:sz="0" w:space="0" w:color="auto"/>
        <w:right w:val="none" w:sz="0" w:space="0" w:color="auto"/>
      </w:divBdr>
      <w:divsChild>
        <w:div w:id="1506896086">
          <w:marLeft w:val="0"/>
          <w:marRight w:val="0"/>
          <w:marTop w:val="0"/>
          <w:marBottom w:val="0"/>
          <w:divBdr>
            <w:top w:val="none" w:sz="0" w:space="0" w:color="auto"/>
            <w:left w:val="none" w:sz="0" w:space="0" w:color="auto"/>
            <w:bottom w:val="none" w:sz="0" w:space="0" w:color="auto"/>
            <w:right w:val="none" w:sz="0" w:space="0" w:color="auto"/>
          </w:divBdr>
        </w:div>
      </w:divsChild>
    </w:div>
    <w:div w:id="243927142">
      <w:bodyDiv w:val="1"/>
      <w:marLeft w:val="0"/>
      <w:marRight w:val="0"/>
      <w:marTop w:val="0"/>
      <w:marBottom w:val="0"/>
      <w:divBdr>
        <w:top w:val="none" w:sz="0" w:space="0" w:color="auto"/>
        <w:left w:val="none" w:sz="0" w:space="0" w:color="auto"/>
        <w:bottom w:val="none" w:sz="0" w:space="0" w:color="auto"/>
        <w:right w:val="none" w:sz="0" w:space="0" w:color="auto"/>
      </w:divBdr>
    </w:div>
    <w:div w:id="244456252">
      <w:bodyDiv w:val="1"/>
      <w:marLeft w:val="0"/>
      <w:marRight w:val="0"/>
      <w:marTop w:val="0"/>
      <w:marBottom w:val="0"/>
      <w:divBdr>
        <w:top w:val="none" w:sz="0" w:space="0" w:color="auto"/>
        <w:left w:val="none" w:sz="0" w:space="0" w:color="auto"/>
        <w:bottom w:val="none" w:sz="0" w:space="0" w:color="auto"/>
        <w:right w:val="none" w:sz="0" w:space="0" w:color="auto"/>
      </w:divBdr>
      <w:divsChild>
        <w:div w:id="1340619977">
          <w:marLeft w:val="0"/>
          <w:marRight w:val="0"/>
          <w:marTop w:val="0"/>
          <w:marBottom w:val="0"/>
          <w:divBdr>
            <w:top w:val="none" w:sz="0" w:space="0" w:color="auto"/>
            <w:left w:val="none" w:sz="0" w:space="0" w:color="auto"/>
            <w:bottom w:val="none" w:sz="0" w:space="0" w:color="auto"/>
            <w:right w:val="none" w:sz="0" w:space="0" w:color="auto"/>
          </w:divBdr>
        </w:div>
      </w:divsChild>
    </w:div>
    <w:div w:id="244843751">
      <w:bodyDiv w:val="1"/>
      <w:marLeft w:val="0"/>
      <w:marRight w:val="0"/>
      <w:marTop w:val="0"/>
      <w:marBottom w:val="0"/>
      <w:divBdr>
        <w:top w:val="none" w:sz="0" w:space="0" w:color="auto"/>
        <w:left w:val="none" w:sz="0" w:space="0" w:color="auto"/>
        <w:bottom w:val="none" w:sz="0" w:space="0" w:color="auto"/>
        <w:right w:val="none" w:sz="0" w:space="0" w:color="auto"/>
      </w:divBdr>
      <w:divsChild>
        <w:div w:id="1444377001">
          <w:marLeft w:val="0"/>
          <w:marRight w:val="0"/>
          <w:marTop w:val="0"/>
          <w:marBottom w:val="450"/>
          <w:divBdr>
            <w:top w:val="none" w:sz="0" w:space="0" w:color="auto"/>
            <w:left w:val="none" w:sz="0" w:space="0" w:color="auto"/>
            <w:bottom w:val="none" w:sz="0" w:space="0" w:color="auto"/>
            <w:right w:val="none" w:sz="0" w:space="0" w:color="auto"/>
          </w:divBdr>
        </w:div>
      </w:divsChild>
    </w:div>
    <w:div w:id="244850116">
      <w:bodyDiv w:val="1"/>
      <w:marLeft w:val="0"/>
      <w:marRight w:val="0"/>
      <w:marTop w:val="0"/>
      <w:marBottom w:val="0"/>
      <w:divBdr>
        <w:top w:val="none" w:sz="0" w:space="0" w:color="auto"/>
        <w:left w:val="none" w:sz="0" w:space="0" w:color="auto"/>
        <w:bottom w:val="none" w:sz="0" w:space="0" w:color="auto"/>
        <w:right w:val="none" w:sz="0" w:space="0" w:color="auto"/>
      </w:divBdr>
      <w:divsChild>
        <w:div w:id="1632399261">
          <w:marLeft w:val="0"/>
          <w:marRight w:val="0"/>
          <w:marTop w:val="0"/>
          <w:marBottom w:val="0"/>
          <w:divBdr>
            <w:top w:val="none" w:sz="0" w:space="0" w:color="auto"/>
            <w:left w:val="none" w:sz="0" w:space="0" w:color="auto"/>
            <w:bottom w:val="none" w:sz="0" w:space="0" w:color="auto"/>
            <w:right w:val="none" w:sz="0" w:space="0" w:color="auto"/>
          </w:divBdr>
        </w:div>
      </w:divsChild>
    </w:div>
    <w:div w:id="245844538">
      <w:bodyDiv w:val="1"/>
      <w:marLeft w:val="0"/>
      <w:marRight w:val="0"/>
      <w:marTop w:val="0"/>
      <w:marBottom w:val="0"/>
      <w:divBdr>
        <w:top w:val="none" w:sz="0" w:space="0" w:color="auto"/>
        <w:left w:val="none" w:sz="0" w:space="0" w:color="auto"/>
        <w:bottom w:val="none" w:sz="0" w:space="0" w:color="auto"/>
        <w:right w:val="none" w:sz="0" w:space="0" w:color="auto"/>
      </w:divBdr>
      <w:divsChild>
        <w:div w:id="1063874648">
          <w:marLeft w:val="0"/>
          <w:marRight w:val="0"/>
          <w:marTop w:val="0"/>
          <w:marBottom w:val="0"/>
          <w:divBdr>
            <w:top w:val="none" w:sz="0" w:space="0" w:color="auto"/>
            <w:left w:val="none" w:sz="0" w:space="0" w:color="auto"/>
            <w:bottom w:val="none" w:sz="0" w:space="0" w:color="auto"/>
            <w:right w:val="none" w:sz="0" w:space="0" w:color="auto"/>
          </w:divBdr>
        </w:div>
      </w:divsChild>
    </w:div>
    <w:div w:id="246038202">
      <w:bodyDiv w:val="1"/>
      <w:marLeft w:val="0"/>
      <w:marRight w:val="0"/>
      <w:marTop w:val="0"/>
      <w:marBottom w:val="0"/>
      <w:divBdr>
        <w:top w:val="none" w:sz="0" w:space="0" w:color="auto"/>
        <w:left w:val="none" w:sz="0" w:space="0" w:color="auto"/>
        <w:bottom w:val="none" w:sz="0" w:space="0" w:color="auto"/>
        <w:right w:val="none" w:sz="0" w:space="0" w:color="auto"/>
      </w:divBdr>
    </w:div>
    <w:div w:id="246428968">
      <w:bodyDiv w:val="1"/>
      <w:marLeft w:val="0"/>
      <w:marRight w:val="0"/>
      <w:marTop w:val="0"/>
      <w:marBottom w:val="0"/>
      <w:divBdr>
        <w:top w:val="none" w:sz="0" w:space="0" w:color="auto"/>
        <w:left w:val="none" w:sz="0" w:space="0" w:color="auto"/>
        <w:bottom w:val="none" w:sz="0" w:space="0" w:color="auto"/>
        <w:right w:val="none" w:sz="0" w:space="0" w:color="auto"/>
      </w:divBdr>
      <w:divsChild>
        <w:div w:id="1818064301">
          <w:marLeft w:val="0"/>
          <w:marRight w:val="0"/>
          <w:marTop w:val="0"/>
          <w:marBottom w:val="0"/>
          <w:divBdr>
            <w:top w:val="none" w:sz="0" w:space="0" w:color="auto"/>
            <w:left w:val="none" w:sz="0" w:space="0" w:color="auto"/>
            <w:bottom w:val="none" w:sz="0" w:space="0" w:color="auto"/>
            <w:right w:val="none" w:sz="0" w:space="0" w:color="auto"/>
          </w:divBdr>
        </w:div>
      </w:divsChild>
    </w:div>
    <w:div w:id="246764963">
      <w:bodyDiv w:val="1"/>
      <w:marLeft w:val="0"/>
      <w:marRight w:val="0"/>
      <w:marTop w:val="0"/>
      <w:marBottom w:val="0"/>
      <w:divBdr>
        <w:top w:val="none" w:sz="0" w:space="0" w:color="auto"/>
        <w:left w:val="none" w:sz="0" w:space="0" w:color="auto"/>
        <w:bottom w:val="none" w:sz="0" w:space="0" w:color="auto"/>
        <w:right w:val="none" w:sz="0" w:space="0" w:color="auto"/>
      </w:divBdr>
    </w:div>
    <w:div w:id="246840650">
      <w:bodyDiv w:val="1"/>
      <w:marLeft w:val="0"/>
      <w:marRight w:val="0"/>
      <w:marTop w:val="0"/>
      <w:marBottom w:val="0"/>
      <w:divBdr>
        <w:top w:val="none" w:sz="0" w:space="0" w:color="auto"/>
        <w:left w:val="none" w:sz="0" w:space="0" w:color="auto"/>
        <w:bottom w:val="none" w:sz="0" w:space="0" w:color="auto"/>
        <w:right w:val="none" w:sz="0" w:space="0" w:color="auto"/>
      </w:divBdr>
      <w:divsChild>
        <w:div w:id="1711607319">
          <w:marLeft w:val="0"/>
          <w:marRight w:val="0"/>
          <w:marTop w:val="0"/>
          <w:marBottom w:val="0"/>
          <w:divBdr>
            <w:top w:val="none" w:sz="0" w:space="0" w:color="auto"/>
            <w:left w:val="none" w:sz="0" w:space="0" w:color="auto"/>
            <w:bottom w:val="none" w:sz="0" w:space="0" w:color="auto"/>
            <w:right w:val="none" w:sz="0" w:space="0" w:color="auto"/>
          </w:divBdr>
        </w:div>
      </w:divsChild>
    </w:div>
    <w:div w:id="248200609">
      <w:bodyDiv w:val="1"/>
      <w:marLeft w:val="0"/>
      <w:marRight w:val="0"/>
      <w:marTop w:val="0"/>
      <w:marBottom w:val="0"/>
      <w:divBdr>
        <w:top w:val="none" w:sz="0" w:space="0" w:color="auto"/>
        <w:left w:val="none" w:sz="0" w:space="0" w:color="auto"/>
        <w:bottom w:val="none" w:sz="0" w:space="0" w:color="auto"/>
        <w:right w:val="none" w:sz="0" w:space="0" w:color="auto"/>
      </w:divBdr>
      <w:divsChild>
        <w:div w:id="1833787359">
          <w:marLeft w:val="0"/>
          <w:marRight w:val="0"/>
          <w:marTop w:val="0"/>
          <w:marBottom w:val="0"/>
          <w:divBdr>
            <w:top w:val="none" w:sz="0" w:space="0" w:color="auto"/>
            <w:left w:val="none" w:sz="0" w:space="0" w:color="auto"/>
            <w:bottom w:val="none" w:sz="0" w:space="0" w:color="auto"/>
            <w:right w:val="none" w:sz="0" w:space="0" w:color="auto"/>
          </w:divBdr>
          <w:divsChild>
            <w:div w:id="1591623087">
              <w:marLeft w:val="0"/>
              <w:marRight w:val="0"/>
              <w:marTop w:val="0"/>
              <w:marBottom w:val="0"/>
              <w:divBdr>
                <w:top w:val="none" w:sz="0" w:space="0" w:color="auto"/>
                <w:left w:val="none" w:sz="0" w:space="0" w:color="auto"/>
                <w:bottom w:val="none" w:sz="0" w:space="0" w:color="auto"/>
                <w:right w:val="none" w:sz="0" w:space="0" w:color="auto"/>
              </w:divBdr>
              <w:divsChild>
                <w:div w:id="169931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465424">
      <w:bodyDiv w:val="1"/>
      <w:marLeft w:val="0"/>
      <w:marRight w:val="0"/>
      <w:marTop w:val="0"/>
      <w:marBottom w:val="0"/>
      <w:divBdr>
        <w:top w:val="none" w:sz="0" w:space="0" w:color="auto"/>
        <w:left w:val="none" w:sz="0" w:space="0" w:color="auto"/>
        <w:bottom w:val="none" w:sz="0" w:space="0" w:color="auto"/>
        <w:right w:val="none" w:sz="0" w:space="0" w:color="auto"/>
      </w:divBdr>
      <w:divsChild>
        <w:div w:id="2078161871">
          <w:marLeft w:val="0"/>
          <w:marRight w:val="0"/>
          <w:marTop w:val="0"/>
          <w:marBottom w:val="0"/>
          <w:divBdr>
            <w:top w:val="none" w:sz="0" w:space="0" w:color="auto"/>
            <w:left w:val="none" w:sz="0" w:space="0" w:color="auto"/>
            <w:bottom w:val="none" w:sz="0" w:space="0" w:color="auto"/>
            <w:right w:val="none" w:sz="0" w:space="0" w:color="auto"/>
          </w:divBdr>
        </w:div>
      </w:divsChild>
    </w:div>
    <w:div w:id="248658750">
      <w:bodyDiv w:val="1"/>
      <w:marLeft w:val="0"/>
      <w:marRight w:val="0"/>
      <w:marTop w:val="0"/>
      <w:marBottom w:val="0"/>
      <w:divBdr>
        <w:top w:val="none" w:sz="0" w:space="0" w:color="auto"/>
        <w:left w:val="none" w:sz="0" w:space="0" w:color="auto"/>
        <w:bottom w:val="none" w:sz="0" w:space="0" w:color="auto"/>
        <w:right w:val="none" w:sz="0" w:space="0" w:color="auto"/>
      </w:divBdr>
      <w:divsChild>
        <w:div w:id="2080589285">
          <w:marLeft w:val="0"/>
          <w:marRight w:val="0"/>
          <w:marTop w:val="0"/>
          <w:marBottom w:val="0"/>
          <w:divBdr>
            <w:top w:val="none" w:sz="0" w:space="0" w:color="auto"/>
            <w:left w:val="none" w:sz="0" w:space="0" w:color="auto"/>
            <w:bottom w:val="none" w:sz="0" w:space="0" w:color="auto"/>
            <w:right w:val="none" w:sz="0" w:space="0" w:color="auto"/>
          </w:divBdr>
          <w:divsChild>
            <w:div w:id="1782527724">
              <w:marLeft w:val="0"/>
              <w:marRight w:val="0"/>
              <w:marTop w:val="0"/>
              <w:marBottom w:val="0"/>
              <w:divBdr>
                <w:top w:val="none" w:sz="0" w:space="0" w:color="auto"/>
                <w:left w:val="none" w:sz="0" w:space="0" w:color="auto"/>
                <w:bottom w:val="none" w:sz="0" w:space="0" w:color="auto"/>
                <w:right w:val="none" w:sz="0" w:space="0" w:color="auto"/>
              </w:divBdr>
            </w:div>
            <w:div w:id="194582986">
              <w:marLeft w:val="0"/>
              <w:marRight w:val="0"/>
              <w:marTop w:val="0"/>
              <w:marBottom w:val="0"/>
              <w:divBdr>
                <w:top w:val="none" w:sz="0" w:space="0" w:color="auto"/>
                <w:left w:val="none" w:sz="0" w:space="0" w:color="auto"/>
                <w:bottom w:val="none" w:sz="0" w:space="0" w:color="auto"/>
                <w:right w:val="none" w:sz="0" w:space="0" w:color="auto"/>
              </w:divBdr>
            </w:div>
          </w:divsChild>
        </w:div>
        <w:div w:id="2079740253">
          <w:marLeft w:val="0"/>
          <w:marRight w:val="0"/>
          <w:marTop w:val="0"/>
          <w:marBottom w:val="0"/>
          <w:divBdr>
            <w:top w:val="none" w:sz="0" w:space="0" w:color="auto"/>
            <w:left w:val="none" w:sz="0" w:space="0" w:color="auto"/>
            <w:bottom w:val="none" w:sz="0" w:space="0" w:color="auto"/>
            <w:right w:val="none" w:sz="0" w:space="0" w:color="auto"/>
          </w:divBdr>
          <w:divsChild>
            <w:div w:id="206460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74740">
      <w:bodyDiv w:val="1"/>
      <w:marLeft w:val="0"/>
      <w:marRight w:val="0"/>
      <w:marTop w:val="0"/>
      <w:marBottom w:val="0"/>
      <w:divBdr>
        <w:top w:val="none" w:sz="0" w:space="0" w:color="auto"/>
        <w:left w:val="none" w:sz="0" w:space="0" w:color="auto"/>
        <w:bottom w:val="none" w:sz="0" w:space="0" w:color="auto"/>
        <w:right w:val="none" w:sz="0" w:space="0" w:color="auto"/>
      </w:divBdr>
      <w:divsChild>
        <w:div w:id="1109280930">
          <w:marLeft w:val="0"/>
          <w:marRight w:val="0"/>
          <w:marTop w:val="0"/>
          <w:marBottom w:val="0"/>
          <w:divBdr>
            <w:top w:val="none" w:sz="0" w:space="0" w:color="auto"/>
            <w:left w:val="none" w:sz="0" w:space="0" w:color="auto"/>
            <w:bottom w:val="none" w:sz="0" w:space="0" w:color="auto"/>
            <w:right w:val="none" w:sz="0" w:space="0" w:color="auto"/>
          </w:divBdr>
        </w:div>
      </w:divsChild>
    </w:div>
    <w:div w:id="249117292">
      <w:bodyDiv w:val="1"/>
      <w:marLeft w:val="0"/>
      <w:marRight w:val="0"/>
      <w:marTop w:val="0"/>
      <w:marBottom w:val="0"/>
      <w:divBdr>
        <w:top w:val="none" w:sz="0" w:space="0" w:color="auto"/>
        <w:left w:val="none" w:sz="0" w:space="0" w:color="auto"/>
        <w:bottom w:val="none" w:sz="0" w:space="0" w:color="auto"/>
        <w:right w:val="none" w:sz="0" w:space="0" w:color="auto"/>
      </w:divBdr>
    </w:div>
    <w:div w:id="249239506">
      <w:bodyDiv w:val="1"/>
      <w:marLeft w:val="0"/>
      <w:marRight w:val="0"/>
      <w:marTop w:val="0"/>
      <w:marBottom w:val="0"/>
      <w:divBdr>
        <w:top w:val="none" w:sz="0" w:space="0" w:color="auto"/>
        <w:left w:val="none" w:sz="0" w:space="0" w:color="auto"/>
        <w:bottom w:val="none" w:sz="0" w:space="0" w:color="auto"/>
        <w:right w:val="none" w:sz="0" w:space="0" w:color="auto"/>
      </w:divBdr>
      <w:divsChild>
        <w:div w:id="946351735">
          <w:marLeft w:val="0"/>
          <w:marRight w:val="0"/>
          <w:marTop w:val="0"/>
          <w:marBottom w:val="0"/>
          <w:divBdr>
            <w:top w:val="none" w:sz="0" w:space="0" w:color="auto"/>
            <w:left w:val="none" w:sz="0" w:space="0" w:color="auto"/>
            <w:bottom w:val="none" w:sz="0" w:space="0" w:color="auto"/>
            <w:right w:val="none" w:sz="0" w:space="0" w:color="auto"/>
          </w:divBdr>
        </w:div>
      </w:divsChild>
    </w:div>
    <w:div w:id="249697372">
      <w:bodyDiv w:val="1"/>
      <w:marLeft w:val="0"/>
      <w:marRight w:val="0"/>
      <w:marTop w:val="0"/>
      <w:marBottom w:val="0"/>
      <w:divBdr>
        <w:top w:val="none" w:sz="0" w:space="0" w:color="auto"/>
        <w:left w:val="none" w:sz="0" w:space="0" w:color="auto"/>
        <w:bottom w:val="none" w:sz="0" w:space="0" w:color="auto"/>
        <w:right w:val="none" w:sz="0" w:space="0" w:color="auto"/>
      </w:divBdr>
    </w:div>
    <w:div w:id="251207986">
      <w:bodyDiv w:val="1"/>
      <w:marLeft w:val="0"/>
      <w:marRight w:val="0"/>
      <w:marTop w:val="0"/>
      <w:marBottom w:val="0"/>
      <w:divBdr>
        <w:top w:val="none" w:sz="0" w:space="0" w:color="auto"/>
        <w:left w:val="none" w:sz="0" w:space="0" w:color="auto"/>
        <w:bottom w:val="none" w:sz="0" w:space="0" w:color="auto"/>
        <w:right w:val="none" w:sz="0" w:space="0" w:color="auto"/>
      </w:divBdr>
    </w:div>
    <w:div w:id="251352241">
      <w:bodyDiv w:val="1"/>
      <w:marLeft w:val="0"/>
      <w:marRight w:val="0"/>
      <w:marTop w:val="0"/>
      <w:marBottom w:val="0"/>
      <w:divBdr>
        <w:top w:val="none" w:sz="0" w:space="0" w:color="auto"/>
        <w:left w:val="none" w:sz="0" w:space="0" w:color="auto"/>
        <w:bottom w:val="none" w:sz="0" w:space="0" w:color="auto"/>
        <w:right w:val="none" w:sz="0" w:space="0" w:color="auto"/>
      </w:divBdr>
    </w:div>
    <w:div w:id="252010141">
      <w:bodyDiv w:val="1"/>
      <w:marLeft w:val="0"/>
      <w:marRight w:val="0"/>
      <w:marTop w:val="0"/>
      <w:marBottom w:val="0"/>
      <w:divBdr>
        <w:top w:val="none" w:sz="0" w:space="0" w:color="auto"/>
        <w:left w:val="none" w:sz="0" w:space="0" w:color="auto"/>
        <w:bottom w:val="none" w:sz="0" w:space="0" w:color="auto"/>
        <w:right w:val="none" w:sz="0" w:space="0" w:color="auto"/>
      </w:divBdr>
      <w:divsChild>
        <w:div w:id="1420179072">
          <w:marLeft w:val="0"/>
          <w:marRight w:val="0"/>
          <w:marTop w:val="0"/>
          <w:marBottom w:val="0"/>
          <w:divBdr>
            <w:top w:val="none" w:sz="0" w:space="0" w:color="auto"/>
            <w:left w:val="none" w:sz="0" w:space="0" w:color="auto"/>
            <w:bottom w:val="none" w:sz="0" w:space="0" w:color="auto"/>
            <w:right w:val="none" w:sz="0" w:space="0" w:color="auto"/>
          </w:divBdr>
          <w:divsChild>
            <w:div w:id="2071731795">
              <w:marLeft w:val="0"/>
              <w:marRight w:val="0"/>
              <w:marTop w:val="0"/>
              <w:marBottom w:val="0"/>
              <w:divBdr>
                <w:top w:val="none" w:sz="0" w:space="0" w:color="auto"/>
                <w:left w:val="none" w:sz="0" w:space="0" w:color="auto"/>
                <w:bottom w:val="none" w:sz="0" w:space="0" w:color="auto"/>
                <w:right w:val="none" w:sz="0" w:space="0" w:color="auto"/>
              </w:divBdr>
            </w:div>
          </w:divsChild>
        </w:div>
        <w:div w:id="1069577651">
          <w:marLeft w:val="0"/>
          <w:marRight w:val="0"/>
          <w:marTop w:val="0"/>
          <w:marBottom w:val="0"/>
          <w:divBdr>
            <w:top w:val="none" w:sz="0" w:space="0" w:color="auto"/>
            <w:left w:val="none" w:sz="0" w:space="0" w:color="auto"/>
            <w:bottom w:val="none" w:sz="0" w:space="0" w:color="auto"/>
            <w:right w:val="none" w:sz="0" w:space="0" w:color="auto"/>
          </w:divBdr>
          <w:divsChild>
            <w:div w:id="18386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78865">
      <w:bodyDiv w:val="1"/>
      <w:marLeft w:val="0"/>
      <w:marRight w:val="0"/>
      <w:marTop w:val="0"/>
      <w:marBottom w:val="0"/>
      <w:divBdr>
        <w:top w:val="none" w:sz="0" w:space="0" w:color="auto"/>
        <w:left w:val="none" w:sz="0" w:space="0" w:color="auto"/>
        <w:bottom w:val="none" w:sz="0" w:space="0" w:color="auto"/>
        <w:right w:val="none" w:sz="0" w:space="0" w:color="auto"/>
      </w:divBdr>
      <w:divsChild>
        <w:div w:id="203909301">
          <w:marLeft w:val="0"/>
          <w:marRight w:val="0"/>
          <w:marTop w:val="0"/>
          <w:marBottom w:val="0"/>
          <w:divBdr>
            <w:top w:val="none" w:sz="0" w:space="0" w:color="auto"/>
            <w:left w:val="none" w:sz="0" w:space="0" w:color="auto"/>
            <w:bottom w:val="none" w:sz="0" w:space="0" w:color="auto"/>
            <w:right w:val="none" w:sz="0" w:space="0" w:color="auto"/>
          </w:divBdr>
        </w:div>
      </w:divsChild>
    </w:div>
    <w:div w:id="252976946">
      <w:bodyDiv w:val="1"/>
      <w:marLeft w:val="0"/>
      <w:marRight w:val="0"/>
      <w:marTop w:val="0"/>
      <w:marBottom w:val="0"/>
      <w:divBdr>
        <w:top w:val="none" w:sz="0" w:space="0" w:color="auto"/>
        <w:left w:val="none" w:sz="0" w:space="0" w:color="auto"/>
        <w:bottom w:val="none" w:sz="0" w:space="0" w:color="auto"/>
        <w:right w:val="none" w:sz="0" w:space="0" w:color="auto"/>
      </w:divBdr>
    </w:div>
    <w:div w:id="252977322">
      <w:bodyDiv w:val="1"/>
      <w:marLeft w:val="0"/>
      <w:marRight w:val="0"/>
      <w:marTop w:val="0"/>
      <w:marBottom w:val="0"/>
      <w:divBdr>
        <w:top w:val="none" w:sz="0" w:space="0" w:color="auto"/>
        <w:left w:val="none" w:sz="0" w:space="0" w:color="auto"/>
        <w:bottom w:val="none" w:sz="0" w:space="0" w:color="auto"/>
        <w:right w:val="none" w:sz="0" w:space="0" w:color="auto"/>
      </w:divBdr>
    </w:div>
    <w:div w:id="253440981">
      <w:bodyDiv w:val="1"/>
      <w:marLeft w:val="0"/>
      <w:marRight w:val="0"/>
      <w:marTop w:val="0"/>
      <w:marBottom w:val="0"/>
      <w:divBdr>
        <w:top w:val="none" w:sz="0" w:space="0" w:color="auto"/>
        <w:left w:val="none" w:sz="0" w:space="0" w:color="auto"/>
        <w:bottom w:val="none" w:sz="0" w:space="0" w:color="auto"/>
        <w:right w:val="none" w:sz="0" w:space="0" w:color="auto"/>
      </w:divBdr>
      <w:divsChild>
        <w:div w:id="1594775482">
          <w:marLeft w:val="0"/>
          <w:marRight w:val="0"/>
          <w:marTop w:val="0"/>
          <w:marBottom w:val="0"/>
          <w:divBdr>
            <w:top w:val="none" w:sz="0" w:space="0" w:color="auto"/>
            <w:left w:val="none" w:sz="0" w:space="0" w:color="auto"/>
            <w:bottom w:val="none" w:sz="0" w:space="0" w:color="auto"/>
            <w:right w:val="none" w:sz="0" w:space="0" w:color="auto"/>
          </w:divBdr>
        </w:div>
      </w:divsChild>
    </w:div>
    <w:div w:id="253755746">
      <w:bodyDiv w:val="1"/>
      <w:marLeft w:val="0"/>
      <w:marRight w:val="0"/>
      <w:marTop w:val="0"/>
      <w:marBottom w:val="0"/>
      <w:divBdr>
        <w:top w:val="none" w:sz="0" w:space="0" w:color="auto"/>
        <w:left w:val="none" w:sz="0" w:space="0" w:color="auto"/>
        <w:bottom w:val="none" w:sz="0" w:space="0" w:color="auto"/>
        <w:right w:val="none" w:sz="0" w:space="0" w:color="auto"/>
      </w:divBdr>
      <w:divsChild>
        <w:div w:id="753891624">
          <w:marLeft w:val="0"/>
          <w:marRight w:val="0"/>
          <w:marTop w:val="0"/>
          <w:marBottom w:val="0"/>
          <w:divBdr>
            <w:top w:val="none" w:sz="0" w:space="0" w:color="auto"/>
            <w:left w:val="none" w:sz="0" w:space="0" w:color="auto"/>
            <w:bottom w:val="none" w:sz="0" w:space="0" w:color="auto"/>
            <w:right w:val="none" w:sz="0" w:space="0" w:color="auto"/>
          </w:divBdr>
          <w:divsChild>
            <w:div w:id="53238003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257826">
              <w:blockQuote w:val="1"/>
              <w:marLeft w:val="720"/>
              <w:marRight w:val="720"/>
              <w:marTop w:val="100"/>
              <w:marBottom w:val="100"/>
              <w:divBdr>
                <w:top w:val="none" w:sz="0" w:space="0" w:color="auto"/>
                <w:left w:val="none" w:sz="0" w:space="0" w:color="auto"/>
                <w:bottom w:val="none" w:sz="0" w:space="0" w:color="auto"/>
                <w:right w:val="none" w:sz="0" w:space="0" w:color="auto"/>
              </w:divBdr>
            </w:div>
            <w:div w:id="333798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4479275">
      <w:bodyDiv w:val="1"/>
      <w:marLeft w:val="0"/>
      <w:marRight w:val="0"/>
      <w:marTop w:val="0"/>
      <w:marBottom w:val="0"/>
      <w:divBdr>
        <w:top w:val="none" w:sz="0" w:space="0" w:color="auto"/>
        <w:left w:val="none" w:sz="0" w:space="0" w:color="auto"/>
        <w:bottom w:val="none" w:sz="0" w:space="0" w:color="auto"/>
        <w:right w:val="none" w:sz="0" w:space="0" w:color="auto"/>
      </w:divBdr>
    </w:div>
    <w:div w:id="254821919">
      <w:bodyDiv w:val="1"/>
      <w:marLeft w:val="0"/>
      <w:marRight w:val="0"/>
      <w:marTop w:val="0"/>
      <w:marBottom w:val="0"/>
      <w:divBdr>
        <w:top w:val="none" w:sz="0" w:space="0" w:color="auto"/>
        <w:left w:val="none" w:sz="0" w:space="0" w:color="auto"/>
        <w:bottom w:val="none" w:sz="0" w:space="0" w:color="auto"/>
        <w:right w:val="none" w:sz="0" w:space="0" w:color="auto"/>
      </w:divBdr>
      <w:divsChild>
        <w:div w:id="1128085151">
          <w:marLeft w:val="0"/>
          <w:marRight w:val="0"/>
          <w:marTop w:val="0"/>
          <w:marBottom w:val="0"/>
          <w:divBdr>
            <w:top w:val="none" w:sz="0" w:space="0" w:color="auto"/>
            <w:left w:val="none" w:sz="0" w:space="0" w:color="auto"/>
            <w:bottom w:val="none" w:sz="0" w:space="0" w:color="auto"/>
            <w:right w:val="none" w:sz="0" w:space="0" w:color="auto"/>
          </w:divBdr>
        </w:div>
      </w:divsChild>
    </w:div>
    <w:div w:id="255863861">
      <w:bodyDiv w:val="1"/>
      <w:marLeft w:val="0"/>
      <w:marRight w:val="0"/>
      <w:marTop w:val="0"/>
      <w:marBottom w:val="0"/>
      <w:divBdr>
        <w:top w:val="none" w:sz="0" w:space="0" w:color="auto"/>
        <w:left w:val="none" w:sz="0" w:space="0" w:color="auto"/>
        <w:bottom w:val="none" w:sz="0" w:space="0" w:color="auto"/>
        <w:right w:val="none" w:sz="0" w:space="0" w:color="auto"/>
      </w:divBdr>
    </w:div>
    <w:div w:id="256138688">
      <w:bodyDiv w:val="1"/>
      <w:marLeft w:val="0"/>
      <w:marRight w:val="0"/>
      <w:marTop w:val="0"/>
      <w:marBottom w:val="0"/>
      <w:divBdr>
        <w:top w:val="none" w:sz="0" w:space="0" w:color="auto"/>
        <w:left w:val="none" w:sz="0" w:space="0" w:color="auto"/>
        <w:bottom w:val="none" w:sz="0" w:space="0" w:color="auto"/>
        <w:right w:val="none" w:sz="0" w:space="0" w:color="auto"/>
      </w:divBdr>
      <w:divsChild>
        <w:div w:id="1044714821">
          <w:marLeft w:val="0"/>
          <w:marRight w:val="0"/>
          <w:marTop w:val="0"/>
          <w:marBottom w:val="0"/>
          <w:divBdr>
            <w:top w:val="none" w:sz="0" w:space="0" w:color="auto"/>
            <w:left w:val="none" w:sz="0" w:space="0" w:color="auto"/>
            <w:bottom w:val="none" w:sz="0" w:space="0" w:color="auto"/>
            <w:right w:val="none" w:sz="0" w:space="0" w:color="auto"/>
          </w:divBdr>
        </w:div>
      </w:divsChild>
    </w:div>
    <w:div w:id="256521646">
      <w:bodyDiv w:val="1"/>
      <w:marLeft w:val="0"/>
      <w:marRight w:val="0"/>
      <w:marTop w:val="0"/>
      <w:marBottom w:val="0"/>
      <w:divBdr>
        <w:top w:val="none" w:sz="0" w:space="0" w:color="auto"/>
        <w:left w:val="none" w:sz="0" w:space="0" w:color="auto"/>
        <w:bottom w:val="none" w:sz="0" w:space="0" w:color="auto"/>
        <w:right w:val="none" w:sz="0" w:space="0" w:color="auto"/>
      </w:divBdr>
      <w:divsChild>
        <w:div w:id="1810827502">
          <w:marLeft w:val="0"/>
          <w:marRight w:val="0"/>
          <w:marTop w:val="0"/>
          <w:marBottom w:val="0"/>
          <w:divBdr>
            <w:top w:val="none" w:sz="0" w:space="0" w:color="auto"/>
            <w:left w:val="none" w:sz="0" w:space="0" w:color="auto"/>
            <w:bottom w:val="none" w:sz="0" w:space="0" w:color="auto"/>
            <w:right w:val="none" w:sz="0" w:space="0" w:color="auto"/>
          </w:divBdr>
        </w:div>
      </w:divsChild>
    </w:div>
    <w:div w:id="256671723">
      <w:bodyDiv w:val="1"/>
      <w:marLeft w:val="0"/>
      <w:marRight w:val="0"/>
      <w:marTop w:val="0"/>
      <w:marBottom w:val="0"/>
      <w:divBdr>
        <w:top w:val="none" w:sz="0" w:space="0" w:color="auto"/>
        <w:left w:val="none" w:sz="0" w:space="0" w:color="auto"/>
        <w:bottom w:val="none" w:sz="0" w:space="0" w:color="auto"/>
        <w:right w:val="none" w:sz="0" w:space="0" w:color="auto"/>
      </w:divBdr>
    </w:div>
    <w:div w:id="257298408">
      <w:bodyDiv w:val="1"/>
      <w:marLeft w:val="0"/>
      <w:marRight w:val="0"/>
      <w:marTop w:val="0"/>
      <w:marBottom w:val="0"/>
      <w:divBdr>
        <w:top w:val="none" w:sz="0" w:space="0" w:color="auto"/>
        <w:left w:val="none" w:sz="0" w:space="0" w:color="auto"/>
        <w:bottom w:val="none" w:sz="0" w:space="0" w:color="auto"/>
        <w:right w:val="none" w:sz="0" w:space="0" w:color="auto"/>
      </w:divBdr>
    </w:div>
    <w:div w:id="257522279">
      <w:bodyDiv w:val="1"/>
      <w:marLeft w:val="0"/>
      <w:marRight w:val="0"/>
      <w:marTop w:val="0"/>
      <w:marBottom w:val="0"/>
      <w:divBdr>
        <w:top w:val="none" w:sz="0" w:space="0" w:color="auto"/>
        <w:left w:val="none" w:sz="0" w:space="0" w:color="auto"/>
        <w:bottom w:val="none" w:sz="0" w:space="0" w:color="auto"/>
        <w:right w:val="none" w:sz="0" w:space="0" w:color="auto"/>
      </w:divBdr>
      <w:divsChild>
        <w:div w:id="1945068675">
          <w:marLeft w:val="0"/>
          <w:marRight w:val="0"/>
          <w:marTop w:val="0"/>
          <w:marBottom w:val="0"/>
          <w:divBdr>
            <w:top w:val="none" w:sz="0" w:space="0" w:color="auto"/>
            <w:left w:val="none" w:sz="0" w:space="0" w:color="auto"/>
            <w:bottom w:val="none" w:sz="0" w:space="0" w:color="auto"/>
            <w:right w:val="none" w:sz="0" w:space="0" w:color="auto"/>
          </w:divBdr>
        </w:div>
      </w:divsChild>
    </w:div>
    <w:div w:id="258177712">
      <w:bodyDiv w:val="1"/>
      <w:marLeft w:val="0"/>
      <w:marRight w:val="0"/>
      <w:marTop w:val="0"/>
      <w:marBottom w:val="0"/>
      <w:divBdr>
        <w:top w:val="none" w:sz="0" w:space="0" w:color="auto"/>
        <w:left w:val="none" w:sz="0" w:space="0" w:color="auto"/>
        <w:bottom w:val="none" w:sz="0" w:space="0" w:color="auto"/>
        <w:right w:val="none" w:sz="0" w:space="0" w:color="auto"/>
      </w:divBdr>
    </w:div>
    <w:div w:id="258559978">
      <w:bodyDiv w:val="1"/>
      <w:marLeft w:val="0"/>
      <w:marRight w:val="0"/>
      <w:marTop w:val="0"/>
      <w:marBottom w:val="0"/>
      <w:divBdr>
        <w:top w:val="none" w:sz="0" w:space="0" w:color="auto"/>
        <w:left w:val="none" w:sz="0" w:space="0" w:color="auto"/>
        <w:bottom w:val="none" w:sz="0" w:space="0" w:color="auto"/>
        <w:right w:val="none" w:sz="0" w:space="0" w:color="auto"/>
      </w:divBdr>
    </w:div>
    <w:div w:id="258607531">
      <w:bodyDiv w:val="1"/>
      <w:marLeft w:val="0"/>
      <w:marRight w:val="0"/>
      <w:marTop w:val="0"/>
      <w:marBottom w:val="0"/>
      <w:divBdr>
        <w:top w:val="none" w:sz="0" w:space="0" w:color="auto"/>
        <w:left w:val="none" w:sz="0" w:space="0" w:color="auto"/>
        <w:bottom w:val="none" w:sz="0" w:space="0" w:color="auto"/>
        <w:right w:val="none" w:sz="0" w:space="0" w:color="auto"/>
      </w:divBdr>
    </w:div>
    <w:div w:id="259027860">
      <w:bodyDiv w:val="1"/>
      <w:marLeft w:val="0"/>
      <w:marRight w:val="0"/>
      <w:marTop w:val="0"/>
      <w:marBottom w:val="0"/>
      <w:divBdr>
        <w:top w:val="none" w:sz="0" w:space="0" w:color="auto"/>
        <w:left w:val="none" w:sz="0" w:space="0" w:color="auto"/>
        <w:bottom w:val="none" w:sz="0" w:space="0" w:color="auto"/>
        <w:right w:val="none" w:sz="0" w:space="0" w:color="auto"/>
      </w:divBdr>
      <w:divsChild>
        <w:div w:id="518348890">
          <w:marLeft w:val="0"/>
          <w:marRight w:val="0"/>
          <w:marTop w:val="0"/>
          <w:marBottom w:val="0"/>
          <w:divBdr>
            <w:top w:val="none" w:sz="0" w:space="0" w:color="auto"/>
            <w:left w:val="none" w:sz="0" w:space="0" w:color="auto"/>
            <w:bottom w:val="none" w:sz="0" w:space="0" w:color="auto"/>
            <w:right w:val="none" w:sz="0" w:space="0" w:color="auto"/>
          </w:divBdr>
        </w:div>
      </w:divsChild>
    </w:div>
    <w:div w:id="259487651">
      <w:bodyDiv w:val="1"/>
      <w:marLeft w:val="0"/>
      <w:marRight w:val="0"/>
      <w:marTop w:val="0"/>
      <w:marBottom w:val="0"/>
      <w:divBdr>
        <w:top w:val="none" w:sz="0" w:space="0" w:color="auto"/>
        <w:left w:val="none" w:sz="0" w:space="0" w:color="auto"/>
        <w:bottom w:val="none" w:sz="0" w:space="0" w:color="auto"/>
        <w:right w:val="none" w:sz="0" w:space="0" w:color="auto"/>
      </w:divBdr>
      <w:divsChild>
        <w:div w:id="1470977741">
          <w:marLeft w:val="0"/>
          <w:marRight w:val="0"/>
          <w:marTop w:val="0"/>
          <w:marBottom w:val="0"/>
          <w:divBdr>
            <w:top w:val="none" w:sz="0" w:space="0" w:color="auto"/>
            <w:left w:val="none" w:sz="0" w:space="0" w:color="auto"/>
            <w:bottom w:val="none" w:sz="0" w:space="0" w:color="auto"/>
            <w:right w:val="none" w:sz="0" w:space="0" w:color="auto"/>
          </w:divBdr>
        </w:div>
      </w:divsChild>
    </w:div>
    <w:div w:id="259678490">
      <w:bodyDiv w:val="1"/>
      <w:marLeft w:val="0"/>
      <w:marRight w:val="0"/>
      <w:marTop w:val="0"/>
      <w:marBottom w:val="0"/>
      <w:divBdr>
        <w:top w:val="none" w:sz="0" w:space="0" w:color="auto"/>
        <w:left w:val="none" w:sz="0" w:space="0" w:color="auto"/>
        <w:bottom w:val="none" w:sz="0" w:space="0" w:color="auto"/>
        <w:right w:val="none" w:sz="0" w:space="0" w:color="auto"/>
      </w:divBdr>
    </w:div>
    <w:div w:id="259795654">
      <w:bodyDiv w:val="1"/>
      <w:marLeft w:val="0"/>
      <w:marRight w:val="0"/>
      <w:marTop w:val="0"/>
      <w:marBottom w:val="0"/>
      <w:divBdr>
        <w:top w:val="none" w:sz="0" w:space="0" w:color="auto"/>
        <w:left w:val="none" w:sz="0" w:space="0" w:color="auto"/>
        <w:bottom w:val="none" w:sz="0" w:space="0" w:color="auto"/>
        <w:right w:val="none" w:sz="0" w:space="0" w:color="auto"/>
      </w:divBdr>
      <w:divsChild>
        <w:div w:id="1107652069">
          <w:marLeft w:val="0"/>
          <w:marRight w:val="0"/>
          <w:marTop w:val="0"/>
          <w:marBottom w:val="0"/>
          <w:divBdr>
            <w:top w:val="none" w:sz="0" w:space="0" w:color="auto"/>
            <w:left w:val="none" w:sz="0" w:space="0" w:color="auto"/>
            <w:bottom w:val="none" w:sz="0" w:space="0" w:color="auto"/>
            <w:right w:val="none" w:sz="0" w:space="0" w:color="auto"/>
          </w:divBdr>
        </w:div>
      </w:divsChild>
    </w:div>
    <w:div w:id="259918642">
      <w:bodyDiv w:val="1"/>
      <w:marLeft w:val="0"/>
      <w:marRight w:val="0"/>
      <w:marTop w:val="0"/>
      <w:marBottom w:val="0"/>
      <w:divBdr>
        <w:top w:val="none" w:sz="0" w:space="0" w:color="auto"/>
        <w:left w:val="none" w:sz="0" w:space="0" w:color="auto"/>
        <w:bottom w:val="none" w:sz="0" w:space="0" w:color="auto"/>
        <w:right w:val="none" w:sz="0" w:space="0" w:color="auto"/>
      </w:divBdr>
      <w:divsChild>
        <w:div w:id="395323071">
          <w:marLeft w:val="0"/>
          <w:marRight w:val="0"/>
          <w:marTop w:val="0"/>
          <w:marBottom w:val="0"/>
          <w:divBdr>
            <w:top w:val="none" w:sz="0" w:space="0" w:color="auto"/>
            <w:left w:val="none" w:sz="0" w:space="0" w:color="auto"/>
            <w:bottom w:val="none" w:sz="0" w:space="0" w:color="auto"/>
            <w:right w:val="none" w:sz="0" w:space="0" w:color="auto"/>
          </w:divBdr>
          <w:divsChild>
            <w:div w:id="1895003278">
              <w:marLeft w:val="0"/>
              <w:marRight w:val="0"/>
              <w:marTop w:val="0"/>
              <w:marBottom w:val="0"/>
              <w:divBdr>
                <w:top w:val="none" w:sz="0" w:space="0" w:color="auto"/>
                <w:left w:val="none" w:sz="0" w:space="0" w:color="auto"/>
                <w:bottom w:val="none" w:sz="0" w:space="0" w:color="auto"/>
                <w:right w:val="none" w:sz="0" w:space="0" w:color="auto"/>
              </w:divBdr>
              <w:divsChild>
                <w:div w:id="1880631138">
                  <w:marLeft w:val="0"/>
                  <w:marRight w:val="0"/>
                  <w:marTop w:val="0"/>
                  <w:marBottom w:val="0"/>
                  <w:divBdr>
                    <w:top w:val="none" w:sz="0" w:space="0" w:color="auto"/>
                    <w:left w:val="none" w:sz="0" w:space="0" w:color="auto"/>
                    <w:bottom w:val="none" w:sz="0" w:space="0" w:color="auto"/>
                    <w:right w:val="none" w:sz="0" w:space="0" w:color="auto"/>
                  </w:divBdr>
                  <w:divsChild>
                    <w:div w:id="577247680">
                      <w:marLeft w:val="0"/>
                      <w:marRight w:val="0"/>
                      <w:marTop w:val="0"/>
                      <w:marBottom w:val="0"/>
                      <w:divBdr>
                        <w:top w:val="none" w:sz="0" w:space="0" w:color="auto"/>
                        <w:left w:val="none" w:sz="0" w:space="0" w:color="auto"/>
                        <w:bottom w:val="none" w:sz="0" w:space="0" w:color="auto"/>
                        <w:right w:val="none" w:sz="0" w:space="0" w:color="auto"/>
                      </w:divBdr>
                    </w:div>
                    <w:div w:id="1537351545">
                      <w:marLeft w:val="0"/>
                      <w:marRight w:val="0"/>
                      <w:marTop w:val="0"/>
                      <w:marBottom w:val="0"/>
                      <w:divBdr>
                        <w:top w:val="none" w:sz="0" w:space="0" w:color="auto"/>
                        <w:left w:val="none" w:sz="0" w:space="0" w:color="auto"/>
                        <w:bottom w:val="none" w:sz="0" w:space="0" w:color="auto"/>
                        <w:right w:val="none" w:sz="0" w:space="0" w:color="auto"/>
                      </w:divBdr>
                    </w:div>
                  </w:divsChild>
                </w:div>
                <w:div w:id="1749113032">
                  <w:marLeft w:val="0"/>
                  <w:marRight w:val="0"/>
                  <w:marTop w:val="0"/>
                  <w:marBottom w:val="0"/>
                  <w:divBdr>
                    <w:top w:val="none" w:sz="0" w:space="0" w:color="auto"/>
                    <w:left w:val="none" w:sz="0" w:space="0" w:color="auto"/>
                    <w:bottom w:val="none" w:sz="0" w:space="0" w:color="auto"/>
                    <w:right w:val="none" w:sz="0" w:space="0" w:color="auto"/>
                  </w:divBdr>
                </w:div>
                <w:div w:id="847329528">
                  <w:marLeft w:val="0"/>
                  <w:marRight w:val="0"/>
                  <w:marTop w:val="0"/>
                  <w:marBottom w:val="0"/>
                  <w:divBdr>
                    <w:top w:val="none" w:sz="0" w:space="0" w:color="auto"/>
                    <w:left w:val="none" w:sz="0" w:space="0" w:color="auto"/>
                    <w:bottom w:val="none" w:sz="0" w:space="0" w:color="auto"/>
                    <w:right w:val="none" w:sz="0" w:space="0" w:color="auto"/>
                  </w:divBdr>
                  <w:divsChild>
                    <w:div w:id="814025260">
                      <w:marLeft w:val="0"/>
                      <w:marRight w:val="0"/>
                      <w:marTop w:val="0"/>
                      <w:marBottom w:val="0"/>
                      <w:divBdr>
                        <w:top w:val="none" w:sz="0" w:space="0" w:color="auto"/>
                        <w:left w:val="none" w:sz="0" w:space="0" w:color="auto"/>
                        <w:bottom w:val="none" w:sz="0" w:space="0" w:color="auto"/>
                        <w:right w:val="none" w:sz="0" w:space="0" w:color="auto"/>
                      </w:divBdr>
                      <w:divsChild>
                        <w:div w:id="1896891136">
                          <w:marLeft w:val="0"/>
                          <w:marRight w:val="0"/>
                          <w:marTop w:val="0"/>
                          <w:marBottom w:val="0"/>
                          <w:divBdr>
                            <w:top w:val="none" w:sz="0" w:space="0" w:color="auto"/>
                            <w:left w:val="none" w:sz="0" w:space="0" w:color="auto"/>
                            <w:bottom w:val="none" w:sz="0" w:space="0" w:color="auto"/>
                            <w:right w:val="none" w:sz="0" w:space="0" w:color="auto"/>
                          </w:divBdr>
                          <w:divsChild>
                            <w:div w:id="358556887">
                              <w:marLeft w:val="0"/>
                              <w:marRight w:val="0"/>
                              <w:marTop w:val="0"/>
                              <w:marBottom w:val="0"/>
                              <w:divBdr>
                                <w:top w:val="none" w:sz="0" w:space="0" w:color="auto"/>
                                <w:left w:val="none" w:sz="0" w:space="0" w:color="auto"/>
                                <w:bottom w:val="none" w:sz="0" w:space="0" w:color="auto"/>
                                <w:right w:val="none" w:sz="0" w:space="0" w:color="auto"/>
                              </w:divBdr>
                            </w:div>
                          </w:divsChild>
                        </w:div>
                        <w:div w:id="1764302915">
                          <w:marLeft w:val="0"/>
                          <w:marRight w:val="0"/>
                          <w:marTop w:val="0"/>
                          <w:marBottom w:val="0"/>
                          <w:divBdr>
                            <w:top w:val="none" w:sz="0" w:space="0" w:color="auto"/>
                            <w:left w:val="none" w:sz="0" w:space="0" w:color="auto"/>
                            <w:bottom w:val="none" w:sz="0" w:space="0" w:color="auto"/>
                            <w:right w:val="none" w:sz="0" w:space="0" w:color="auto"/>
                          </w:divBdr>
                          <w:divsChild>
                            <w:div w:id="1654724464">
                              <w:marLeft w:val="0"/>
                              <w:marRight w:val="0"/>
                              <w:marTop w:val="0"/>
                              <w:marBottom w:val="0"/>
                              <w:divBdr>
                                <w:top w:val="none" w:sz="0" w:space="0" w:color="auto"/>
                                <w:left w:val="none" w:sz="0" w:space="0" w:color="auto"/>
                                <w:bottom w:val="none" w:sz="0" w:space="0" w:color="auto"/>
                                <w:right w:val="none" w:sz="0" w:space="0" w:color="auto"/>
                              </w:divBdr>
                            </w:div>
                            <w:div w:id="97375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155384">
                  <w:marLeft w:val="0"/>
                  <w:marRight w:val="0"/>
                  <w:marTop w:val="0"/>
                  <w:marBottom w:val="0"/>
                  <w:divBdr>
                    <w:top w:val="none" w:sz="0" w:space="0" w:color="auto"/>
                    <w:left w:val="none" w:sz="0" w:space="0" w:color="auto"/>
                    <w:bottom w:val="none" w:sz="0" w:space="0" w:color="auto"/>
                    <w:right w:val="none" w:sz="0" w:space="0" w:color="auto"/>
                  </w:divBdr>
                </w:div>
              </w:divsChild>
            </w:div>
            <w:div w:id="1554543308">
              <w:marLeft w:val="0"/>
              <w:marRight w:val="0"/>
              <w:marTop w:val="0"/>
              <w:marBottom w:val="0"/>
              <w:divBdr>
                <w:top w:val="none" w:sz="0" w:space="0" w:color="auto"/>
                <w:left w:val="none" w:sz="0" w:space="0" w:color="auto"/>
                <w:bottom w:val="none" w:sz="0" w:space="0" w:color="auto"/>
                <w:right w:val="none" w:sz="0" w:space="0" w:color="auto"/>
              </w:divBdr>
              <w:divsChild>
                <w:div w:id="367990222">
                  <w:marLeft w:val="0"/>
                  <w:marRight w:val="0"/>
                  <w:marTop w:val="0"/>
                  <w:marBottom w:val="0"/>
                  <w:divBdr>
                    <w:top w:val="none" w:sz="0" w:space="0" w:color="auto"/>
                    <w:left w:val="none" w:sz="0" w:space="0" w:color="auto"/>
                    <w:bottom w:val="none" w:sz="0" w:space="0" w:color="auto"/>
                    <w:right w:val="none" w:sz="0" w:space="0" w:color="auto"/>
                  </w:divBdr>
                  <w:divsChild>
                    <w:div w:id="326203611">
                      <w:marLeft w:val="0"/>
                      <w:marRight w:val="0"/>
                      <w:marTop w:val="0"/>
                      <w:marBottom w:val="0"/>
                      <w:divBdr>
                        <w:top w:val="none" w:sz="0" w:space="0" w:color="auto"/>
                        <w:left w:val="none" w:sz="0" w:space="0" w:color="auto"/>
                        <w:bottom w:val="none" w:sz="0" w:space="0" w:color="auto"/>
                        <w:right w:val="none" w:sz="0" w:space="0" w:color="auto"/>
                      </w:divBdr>
                    </w:div>
                  </w:divsChild>
                </w:div>
                <w:div w:id="57947549">
                  <w:marLeft w:val="0"/>
                  <w:marRight w:val="0"/>
                  <w:marTop w:val="0"/>
                  <w:marBottom w:val="0"/>
                  <w:divBdr>
                    <w:top w:val="none" w:sz="0" w:space="0" w:color="auto"/>
                    <w:left w:val="none" w:sz="0" w:space="0" w:color="auto"/>
                    <w:bottom w:val="none" w:sz="0" w:space="0" w:color="auto"/>
                    <w:right w:val="none" w:sz="0" w:space="0" w:color="auto"/>
                  </w:divBdr>
                  <w:divsChild>
                    <w:div w:id="159856787">
                      <w:marLeft w:val="0"/>
                      <w:marRight w:val="0"/>
                      <w:marTop w:val="0"/>
                      <w:marBottom w:val="0"/>
                      <w:divBdr>
                        <w:top w:val="none" w:sz="0" w:space="0" w:color="auto"/>
                        <w:left w:val="none" w:sz="0" w:space="0" w:color="auto"/>
                        <w:bottom w:val="none" w:sz="0" w:space="0" w:color="auto"/>
                        <w:right w:val="none" w:sz="0" w:space="0" w:color="auto"/>
                      </w:divBdr>
                    </w:div>
                  </w:divsChild>
                </w:div>
                <w:div w:id="1100568116">
                  <w:marLeft w:val="0"/>
                  <w:marRight w:val="0"/>
                  <w:marTop w:val="0"/>
                  <w:marBottom w:val="0"/>
                  <w:divBdr>
                    <w:top w:val="none" w:sz="0" w:space="0" w:color="auto"/>
                    <w:left w:val="none" w:sz="0" w:space="0" w:color="auto"/>
                    <w:bottom w:val="none" w:sz="0" w:space="0" w:color="auto"/>
                    <w:right w:val="none" w:sz="0" w:space="0" w:color="auto"/>
                  </w:divBdr>
                  <w:divsChild>
                    <w:div w:id="957032522">
                      <w:marLeft w:val="0"/>
                      <w:marRight w:val="0"/>
                      <w:marTop w:val="0"/>
                      <w:marBottom w:val="0"/>
                      <w:divBdr>
                        <w:top w:val="none" w:sz="0" w:space="0" w:color="auto"/>
                        <w:left w:val="none" w:sz="0" w:space="0" w:color="auto"/>
                        <w:bottom w:val="none" w:sz="0" w:space="0" w:color="auto"/>
                        <w:right w:val="none" w:sz="0" w:space="0" w:color="auto"/>
                      </w:divBdr>
                      <w:divsChild>
                        <w:div w:id="1527863073">
                          <w:marLeft w:val="0"/>
                          <w:marRight w:val="0"/>
                          <w:marTop w:val="0"/>
                          <w:marBottom w:val="0"/>
                          <w:divBdr>
                            <w:top w:val="none" w:sz="0" w:space="0" w:color="auto"/>
                            <w:left w:val="none" w:sz="0" w:space="0" w:color="auto"/>
                            <w:bottom w:val="none" w:sz="0" w:space="0" w:color="auto"/>
                            <w:right w:val="none" w:sz="0" w:space="0" w:color="auto"/>
                          </w:divBdr>
                        </w:div>
                        <w:div w:id="49541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91425">
                  <w:marLeft w:val="0"/>
                  <w:marRight w:val="0"/>
                  <w:marTop w:val="0"/>
                  <w:marBottom w:val="0"/>
                  <w:divBdr>
                    <w:top w:val="none" w:sz="0" w:space="0" w:color="auto"/>
                    <w:left w:val="none" w:sz="0" w:space="0" w:color="auto"/>
                    <w:bottom w:val="none" w:sz="0" w:space="0" w:color="auto"/>
                    <w:right w:val="none" w:sz="0" w:space="0" w:color="auto"/>
                  </w:divBdr>
                  <w:divsChild>
                    <w:div w:id="860247316">
                      <w:marLeft w:val="0"/>
                      <w:marRight w:val="0"/>
                      <w:marTop w:val="0"/>
                      <w:marBottom w:val="0"/>
                      <w:divBdr>
                        <w:top w:val="none" w:sz="0" w:space="0" w:color="auto"/>
                        <w:left w:val="none" w:sz="0" w:space="0" w:color="auto"/>
                        <w:bottom w:val="none" w:sz="0" w:space="0" w:color="auto"/>
                        <w:right w:val="none" w:sz="0" w:space="0" w:color="auto"/>
                      </w:divBdr>
                    </w:div>
                  </w:divsChild>
                </w:div>
                <w:div w:id="992294281">
                  <w:marLeft w:val="0"/>
                  <w:marRight w:val="0"/>
                  <w:marTop w:val="0"/>
                  <w:marBottom w:val="0"/>
                  <w:divBdr>
                    <w:top w:val="none" w:sz="0" w:space="0" w:color="auto"/>
                    <w:left w:val="none" w:sz="0" w:space="0" w:color="auto"/>
                    <w:bottom w:val="none" w:sz="0" w:space="0" w:color="auto"/>
                    <w:right w:val="none" w:sz="0" w:space="0" w:color="auto"/>
                  </w:divBdr>
                  <w:divsChild>
                    <w:div w:id="1209802856">
                      <w:marLeft w:val="0"/>
                      <w:marRight w:val="0"/>
                      <w:marTop w:val="0"/>
                      <w:marBottom w:val="0"/>
                      <w:divBdr>
                        <w:top w:val="none" w:sz="0" w:space="0" w:color="auto"/>
                        <w:left w:val="none" w:sz="0" w:space="0" w:color="auto"/>
                        <w:bottom w:val="none" w:sz="0" w:space="0" w:color="auto"/>
                        <w:right w:val="none" w:sz="0" w:space="0" w:color="auto"/>
                      </w:divBdr>
                    </w:div>
                  </w:divsChild>
                </w:div>
                <w:div w:id="281573447">
                  <w:marLeft w:val="0"/>
                  <w:marRight w:val="0"/>
                  <w:marTop w:val="0"/>
                  <w:marBottom w:val="0"/>
                  <w:divBdr>
                    <w:top w:val="none" w:sz="0" w:space="0" w:color="auto"/>
                    <w:left w:val="none" w:sz="0" w:space="0" w:color="auto"/>
                    <w:bottom w:val="none" w:sz="0" w:space="0" w:color="auto"/>
                    <w:right w:val="none" w:sz="0" w:space="0" w:color="auto"/>
                  </w:divBdr>
                  <w:divsChild>
                    <w:div w:id="176942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843016">
      <w:bodyDiv w:val="1"/>
      <w:marLeft w:val="0"/>
      <w:marRight w:val="0"/>
      <w:marTop w:val="0"/>
      <w:marBottom w:val="0"/>
      <w:divBdr>
        <w:top w:val="none" w:sz="0" w:space="0" w:color="auto"/>
        <w:left w:val="none" w:sz="0" w:space="0" w:color="auto"/>
        <w:bottom w:val="none" w:sz="0" w:space="0" w:color="auto"/>
        <w:right w:val="none" w:sz="0" w:space="0" w:color="auto"/>
      </w:divBdr>
      <w:divsChild>
        <w:div w:id="182211100">
          <w:marLeft w:val="0"/>
          <w:marRight w:val="0"/>
          <w:marTop w:val="0"/>
          <w:marBottom w:val="0"/>
          <w:divBdr>
            <w:top w:val="none" w:sz="0" w:space="0" w:color="auto"/>
            <w:left w:val="none" w:sz="0" w:space="0" w:color="auto"/>
            <w:bottom w:val="none" w:sz="0" w:space="0" w:color="auto"/>
            <w:right w:val="none" w:sz="0" w:space="0" w:color="auto"/>
          </w:divBdr>
        </w:div>
      </w:divsChild>
    </w:div>
    <w:div w:id="261307891">
      <w:bodyDiv w:val="1"/>
      <w:marLeft w:val="0"/>
      <w:marRight w:val="0"/>
      <w:marTop w:val="0"/>
      <w:marBottom w:val="0"/>
      <w:divBdr>
        <w:top w:val="none" w:sz="0" w:space="0" w:color="auto"/>
        <w:left w:val="none" w:sz="0" w:space="0" w:color="auto"/>
        <w:bottom w:val="none" w:sz="0" w:space="0" w:color="auto"/>
        <w:right w:val="none" w:sz="0" w:space="0" w:color="auto"/>
      </w:divBdr>
      <w:divsChild>
        <w:div w:id="929505583">
          <w:marLeft w:val="0"/>
          <w:marRight w:val="0"/>
          <w:marTop w:val="0"/>
          <w:marBottom w:val="0"/>
          <w:divBdr>
            <w:top w:val="none" w:sz="0" w:space="0" w:color="auto"/>
            <w:left w:val="none" w:sz="0" w:space="0" w:color="auto"/>
            <w:bottom w:val="none" w:sz="0" w:space="0" w:color="auto"/>
            <w:right w:val="none" w:sz="0" w:space="0" w:color="auto"/>
          </w:divBdr>
        </w:div>
      </w:divsChild>
    </w:div>
    <w:div w:id="261649869">
      <w:bodyDiv w:val="1"/>
      <w:marLeft w:val="0"/>
      <w:marRight w:val="0"/>
      <w:marTop w:val="0"/>
      <w:marBottom w:val="0"/>
      <w:divBdr>
        <w:top w:val="none" w:sz="0" w:space="0" w:color="auto"/>
        <w:left w:val="none" w:sz="0" w:space="0" w:color="auto"/>
        <w:bottom w:val="none" w:sz="0" w:space="0" w:color="auto"/>
        <w:right w:val="none" w:sz="0" w:space="0" w:color="auto"/>
      </w:divBdr>
    </w:div>
    <w:div w:id="262037781">
      <w:bodyDiv w:val="1"/>
      <w:marLeft w:val="0"/>
      <w:marRight w:val="0"/>
      <w:marTop w:val="0"/>
      <w:marBottom w:val="0"/>
      <w:divBdr>
        <w:top w:val="none" w:sz="0" w:space="0" w:color="auto"/>
        <w:left w:val="none" w:sz="0" w:space="0" w:color="auto"/>
        <w:bottom w:val="none" w:sz="0" w:space="0" w:color="auto"/>
        <w:right w:val="none" w:sz="0" w:space="0" w:color="auto"/>
      </w:divBdr>
    </w:div>
    <w:div w:id="262109687">
      <w:bodyDiv w:val="1"/>
      <w:marLeft w:val="0"/>
      <w:marRight w:val="0"/>
      <w:marTop w:val="0"/>
      <w:marBottom w:val="0"/>
      <w:divBdr>
        <w:top w:val="none" w:sz="0" w:space="0" w:color="auto"/>
        <w:left w:val="none" w:sz="0" w:space="0" w:color="auto"/>
        <w:bottom w:val="none" w:sz="0" w:space="0" w:color="auto"/>
        <w:right w:val="none" w:sz="0" w:space="0" w:color="auto"/>
      </w:divBdr>
    </w:div>
    <w:div w:id="262350410">
      <w:bodyDiv w:val="1"/>
      <w:marLeft w:val="0"/>
      <w:marRight w:val="0"/>
      <w:marTop w:val="0"/>
      <w:marBottom w:val="0"/>
      <w:divBdr>
        <w:top w:val="none" w:sz="0" w:space="0" w:color="auto"/>
        <w:left w:val="none" w:sz="0" w:space="0" w:color="auto"/>
        <w:bottom w:val="none" w:sz="0" w:space="0" w:color="auto"/>
        <w:right w:val="none" w:sz="0" w:space="0" w:color="auto"/>
      </w:divBdr>
      <w:divsChild>
        <w:div w:id="96408738">
          <w:marLeft w:val="0"/>
          <w:marRight w:val="0"/>
          <w:marTop w:val="0"/>
          <w:marBottom w:val="0"/>
          <w:divBdr>
            <w:top w:val="none" w:sz="0" w:space="0" w:color="auto"/>
            <w:left w:val="none" w:sz="0" w:space="0" w:color="auto"/>
            <w:bottom w:val="none" w:sz="0" w:space="0" w:color="auto"/>
            <w:right w:val="none" w:sz="0" w:space="0" w:color="auto"/>
          </w:divBdr>
        </w:div>
      </w:divsChild>
    </w:div>
    <w:div w:id="262567666">
      <w:bodyDiv w:val="1"/>
      <w:marLeft w:val="0"/>
      <w:marRight w:val="0"/>
      <w:marTop w:val="0"/>
      <w:marBottom w:val="0"/>
      <w:divBdr>
        <w:top w:val="none" w:sz="0" w:space="0" w:color="auto"/>
        <w:left w:val="none" w:sz="0" w:space="0" w:color="auto"/>
        <w:bottom w:val="none" w:sz="0" w:space="0" w:color="auto"/>
        <w:right w:val="none" w:sz="0" w:space="0" w:color="auto"/>
      </w:divBdr>
    </w:div>
    <w:div w:id="262804785">
      <w:bodyDiv w:val="1"/>
      <w:marLeft w:val="0"/>
      <w:marRight w:val="0"/>
      <w:marTop w:val="0"/>
      <w:marBottom w:val="0"/>
      <w:divBdr>
        <w:top w:val="none" w:sz="0" w:space="0" w:color="auto"/>
        <w:left w:val="none" w:sz="0" w:space="0" w:color="auto"/>
        <w:bottom w:val="none" w:sz="0" w:space="0" w:color="auto"/>
        <w:right w:val="none" w:sz="0" w:space="0" w:color="auto"/>
      </w:divBdr>
    </w:div>
    <w:div w:id="262954512">
      <w:bodyDiv w:val="1"/>
      <w:marLeft w:val="0"/>
      <w:marRight w:val="0"/>
      <w:marTop w:val="0"/>
      <w:marBottom w:val="0"/>
      <w:divBdr>
        <w:top w:val="none" w:sz="0" w:space="0" w:color="auto"/>
        <w:left w:val="none" w:sz="0" w:space="0" w:color="auto"/>
        <w:bottom w:val="none" w:sz="0" w:space="0" w:color="auto"/>
        <w:right w:val="none" w:sz="0" w:space="0" w:color="auto"/>
      </w:divBdr>
      <w:divsChild>
        <w:div w:id="1705861394">
          <w:marLeft w:val="0"/>
          <w:marRight w:val="0"/>
          <w:marTop w:val="0"/>
          <w:marBottom w:val="0"/>
          <w:divBdr>
            <w:top w:val="none" w:sz="0" w:space="0" w:color="auto"/>
            <w:left w:val="none" w:sz="0" w:space="0" w:color="auto"/>
            <w:bottom w:val="none" w:sz="0" w:space="0" w:color="auto"/>
            <w:right w:val="none" w:sz="0" w:space="0" w:color="auto"/>
          </w:divBdr>
        </w:div>
      </w:divsChild>
    </w:div>
    <w:div w:id="262960781">
      <w:bodyDiv w:val="1"/>
      <w:marLeft w:val="0"/>
      <w:marRight w:val="0"/>
      <w:marTop w:val="0"/>
      <w:marBottom w:val="0"/>
      <w:divBdr>
        <w:top w:val="none" w:sz="0" w:space="0" w:color="auto"/>
        <w:left w:val="none" w:sz="0" w:space="0" w:color="auto"/>
        <w:bottom w:val="none" w:sz="0" w:space="0" w:color="auto"/>
        <w:right w:val="none" w:sz="0" w:space="0" w:color="auto"/>
      </w:divBdr>
      <w:divsChild>
        <w:div w:id="1803885760">
          <w:marLeft w:val="0"/>
          <w:marRight w:val="0"/>
          <w:marTop w:val="0"/>
          <w:marBottom w:val="0"/>
          <w:divBdr>
            <w:top w:val="none" w:sz="0" w:space="0" w:color="auto"/>
            <w:left w:val="none" w:sz="0" w:space="0" w:color="auto"/>
            <w:bottom w:val="none" w:sz="0" w:space="0" w:color="auto"/>
            <w:right w:val="none" w:sz="0" w:space="0" w:color="auto"/>
          </w:divBdr>
        </w:div>
      </w:divsChild>
    </w:div>
    <w:div w:id="264580429">
      <w:bodyDiv w:val="1"/>
      <w:marLeft w:val="0"/>
      <w:marRight w:val="0"/>
      <w:marTop w:val="0"/>
      <w:marBottom w:val="0"/>
      <w:divBdr>
        <w:top w:val="none" w:sz="0" w:space="0" w:color="auto"/>
        <w:left w:val="none" w:sz="0" w:space="0" w:color="auto"/>
        <w:bottom w:val="none" w:sz="0" w:space="0" w:color="auto"/>
        <w:right w:val="none" w:sz="0" w:space="0" w:color="auto"/>
      </w:divBdr>
      <w:divsChild>
        <w:div w:id="383792422">
          <w:marLeft w:val="0"/>
          <w:marRight w:val="0"/>
          <w:marTop w:val="0"/>
          <w:marBottom w:val="0"/>
          <w:divBdr>
            <w:top w:val="none" w:sz="0" w:space="0" w:color="auto"/>
            <w:left w:val="none" w:sz="0" w:space="0" w:color="auto"/>
            <w:bottom w:val="none" w:sz="0" w:space="0" w:color="auto"/>
            <w:right w:val="none" w:sz="0" w:space="0" w:color="auto"/>
          </w:divBdr>
        </w:div>
      </w:divsChild>
    </w:div>
    <w:div w:id="264968293">
      <w:bodyDiv w:val="1"/>
      <w:marLeft w:val="0"/>
      <w:marRight w:val="0"/>
      <w:marTop w:val="0"/>
      <w:marBottom w:val="0"/>
      <w:divBdr>
        <w:top w:val="none" w:sz="0" w:space="0" w:color="auto"/>
        <w:left w:val="none" w:sz="0" w:space="0" w:color="auto"/>
        <w:bottom w:val="none" w:sz="0" w:space="0" w:color="auto"/>
        <w:right w:val="none" w:sz="0" w:space="0" w:color="auto"/>
      </w:divBdr>
      <w:divsChild>
        <w:div w:id="249391622">
          <w:marLeft w:val="0"/>
          <w:marRight w:val="0"/>
          <w:marTop w:val="0"/>
          <w:marBottom w:val="0"/>
          <w:divBdr>
            <w:top w:val="none" w:sz="0" w:space="0" w:color="auto"/>
            <w:left w:val="none" w:sz="0" w:space="0" w:color="auto"/>
            <w:bottom w:val="none" w:sz="0" w:space="0" w:color="auto"/>
            <w:right w:val="none" w:sz="0" w:space="0" w:color="auto"/>
          </w:divBdr>
        </w:div>
      </w:divsChild>
    </w:div>
    <w:div w:id="265692840">
      <w:bodyDiv w:val="1"/>
      <w:marLeft w:val="0"/>
      <w:marRight w:val="0"/>
      <w:marTop w:val="0"/>
      <w:marBottom w:val="0"/>
      <w:divBdr>
        <w:top w:val="none" w:sz="0" w:space="0" w:color="auto"/>
        <w:left w:val="none" w:sz="0" w:space="0" w:color="auto"/>
        <w:bottom w:val="none" w:sz="0" w:space="0" w:color="auto"/>
        <w:right w:val="none" w:sz="0" w:space="0" w:color="auto"/>
      </w:divBdr>
    </w:div>
    <w:div w:id="266239428">
      <w:bodyDiv w:val="1"/>
      <w:marLeft w:val="0"/>
      <w:marRight w:val="0"/>
      <w:marTop w:val="0"/>
      <w:marBottom w:val="0"/>
      <w:divBdr>
        <w:top w:val="none" w:sz="0" w:space="0" w:color="auto"/>
        <w:left w:val="none" w:sz="0" w:space="0" w:color="auto"/>
        <w:bottom w:val="none" w:sz="0" w:space="0" w:color="auto"/>
        <w:right w:val="none" w:sz="0" w:space="0" w:color="auto"/>
      </w:divBdr>
      <w:divsChild>
        <w:div w:id="1782148351">
          <w:marLeft w:val="0"/>
          <w:marRight w:val="0"/>
          <w:marTop w:val="0"/>
          <w:marBottom w:val="0"/>
          <w:divBdr>
            <w:top w:val="none" w:sz="0" w:space="0" w:color="auto"/>
            <w:left w:val="none" w:sz="0" w:space="0" w:color="auto"/>
            <w:bottom w:val="none" w:sz="0" w:space="0" w:color="auto"/>
            <w:right w:val="none" w:sz="0" w:space="0" w:color="auto"/>
          </w:divBdr>
        </w:div>
      </w:divsChild>
    </w:div>
    <w:div w:id="266272803">
      <w:bodyDiv w:val="1"/>
      <w:marLeft w:val="0"/>
      <w:marRight w:val="0"/>
      <w:marTop w:val="0"/>
      <w:marBottom w:val="0"/>
      <w:divBdr>
        <w:top w:val="none" w:sz="0" w:space="0" w:color="auto"/>
        <w:left w:val="none" w:sz="0" w:space="0" w:color="auto"/>
        <w:bottom w:val="none" w:sz="0" w:space="0" w:color="auto"/>
        <w:right w:val="none" w:sz="0" w:space="0" w:color="auto"/>
      </w:divBdr>
      <w:divsChild>
        <w:div w:id="1387341347">
          <w:marLeft w:val="0"/>
          <w:marRight w:val="0"/>
          <w:marTop w:val="0"/>
          <w:marBottom w:val="0"/>
          <w:divBdr>
            <w:top w:val="none" w:sz="0" w:space="0" w:color="auto"/>
            <w:left w:val="none" w:sz="0" w:space="0" w:color="auto"/>
            <w:bottom w:val="none" w:sz="0" w:space="0" w:color="auto"/>
            <w:right w:val="none" w:sz="0" w:space="0" w:color="auto"/>
          </w:divBdr>
        </w:div>
      </w:divsChild>
    </w:div>
    <w:div w:id="266619164">
      <w:bodyDiv w:val="1"/>
      <w:marLeft w:val="0"/>
      <w:marRight w:val="0"/>
      <w:marTop w:val="0"/>
      <w:marBottom w:val="0"/>
      <w:divBdr>
        <w:top w:val="none" w:sz="0" w:space="0" w:color="auto"/>
        <w:left w:val="none" w:sz="0" w:space="0" w:color="auto"/>
        <w:bottom w:val="none" w:sz="0" w:space="0" w:color="auto"/>
        <w:right w:val="none" w:sz="0" w:space="0" w:color="auto"/>
      </w:divBdr>
    </w:div>
    <w:div w:id="266735417">
      <w:bodyDiv w:val="1"/>
      <w:marLeft w:val="0"/>
      <w:marRight w:val="0"/>
      <w:marTop w:val="0"/>
      <w:marBottom w:val="0"/>
      <w:divBdr>
        <w:top w:val="none" w:sz="0" w:space="0" w:color="auto"/>
        <w:left w:val="none" w:sz="0" w:space="0" w:color="auto"/>
        <w:bottom w:val="none" w:sz="0" w:space="0" w:color="auto"/>
        <w:right w:val="none" w:sz="0" w:space="0" w:color="auto"/>
      </w:divBdr>
    </w:div>
    <w:div w:id="267086754">
      <w:bodyDiv w:val="1"/>
      <w:marLeft w:val="0"/>
      <w:marRight w:val="0"/>
      <w:marTop w:val="0"/>
      <w:marBottom w:val="0"/>
      <w:divBdr>
        <w:top w:val="none" w:sz="0" w:space="0" w:color="auto"/>
        <w:left w:val="none" w:sz="0" w:space="0" w:color="auto"/>
        <w:bottom w:val="none" w:sz="0" w:space="0" w:color="auto"/>
        <w:right w:val="none" w:sz="0" w:space="0" w:color="auto"/>
      </w:divBdr>
    </w:div>
    <w:div w:id="267277684">
      <w:bodyDiv w:val="1"/>
      <w:marLeft w:val="0"/>
      <w:marRight w:val="0"/>
      <w:marTop w:val="0"/>
      <w:marBottom w:val="0"/>
      <w:divBdr>
        <w:top w:val="none" w:sz="0" w:space="0" w:color="auto"/>
        <w:left w:val="none" w:sz="0" w:space="0" w:color="auto"/>
        <w:bottom w:val="none" w:sz="0" w:space="0" w:color="auto"/>
        <w:right w:val="none" w:sz="0" w:space="0" w:color="auto"/>
      </w:divBdr>
    </w:div>
    <w:div w:id="267350321">
      <w:bodyDiv w:val="1"/>
      <w:marLeft w:val="0"/>
      <w:marRight w:val="0"/>
      <w:marTop w:val="0"/>
      <w:marBottom w:val="0"/>
      <w:divBdr>
        <w:top w:val="none" w:sz="0" w:space="0" w:color="auto"/>
        <w:left w:val="none" w:sz="0" w:space="0" w:color="auto"/>
        <w:bottom w:val="none" w:sz="0" w:space="0" w:color="auto"/>
        <w:right w:val="none" w:sz="0" w:space="0" w:color="auto"/>
      </w:divBdr>
      <w:divsChild>
        <w:div w:id="28067829">
          <w:marLeft w:val="0"/>
          <w:marRight w:val="0"/>
          <w:marTop w:val="0"/>
          <w:marBottom w:val="0"/>
          <w:divBdr>
            <w:top w:val="none" w:sz="0" w:space="0" w:color="auto"/>
            <w:left w:val="none" w:sz="0" w:space="0" w:color="auto"/>
            <w:bottom w:val="none" w:sz="0" w:space="0" w:color="auto"/>
            <w:right w:val="none" w:sz="0" w:space="0" w:color="auto"/>
          </w:divBdr>
        </w:div>
      </w:divsChild>
    </w:div>
    <w:div w:id="267474423">
      <w:bodyDiv w:val="1"/>
      <w:marLeft w:val="0"/>
      <w:marRight w:val="0"/>
      <w:marTop w:val="0"/>
      <w:marBottom w:val="0"/>
      <w:divBdr>
        <w:top w:val="none" w:sz="0" w:space="0" w:color="auto"/>
        <w:left w:val="none" w:sz="0" w:space="0" w:color="auto"/>
        <w:bottom w:val="none" w:sz="0" w:space="0" w:color="auto"/>
        <w:right w:val="none" w:sz="0" w:space="0" w:color="auto"/>
      </w:divBdr>
      <w:divsChild>
        <w:div w:id="1418135537">
          <w:marLeft w:val="0"/>
          <w:marRight w:val="0"/>
          <w:marTop w:val="0"/>
          <w:marBottom w:val="0"/>
          <w:divBdr>
            <w:top w:val="none" w:sz="0" w:space="0" w:color="auto"/>
            <w:left w:val="none" w:sz="0" w:space="0" w:color="auto"/>
            <w:bottom w:val="none" w:sz="0" w:space="0" w:color="auto"/>
            <w:right w:val="none" w:sz="0" w:space="0" w:color="auto"/>
          </w:divBdr>
          <w:divsChild>
            <w:div w:id="1147043521">
              <w:marLeft w:val="0"/>
              <w:marRight w:val="0"/>
              <w:marTop w:val="0"/>
              <w:marBottom w:val="0"/>
              <w:divBdr>
                <w:top w:val="none" w:sz="0" w:space="0" w:color="auto"/>
                <w:left w:val="none" w:sz="0" w:space="0" w:color="auto"/>
                <w:bottom w:val="none" w:sz="0" w:space="0" w:color="auto"/>
                <w:right w:val="none" w:sz="0" w:space="0" w:color="auto"/>
              </w:divBdr>
            </w:div>
          </w:divsChild>
        </w:div>
        <w:div w:id="844058837">
          <w:marLeft w:val="0"/>
          <w:marRight w:val="0"/>
          <w:marTop w:val="0"/>
          <w:marBottom w:val="0"/>
          <w:divBdr>
            <w:top w:val="none" w:sz="0" w:space="0" w:color="auto"/>
            <w:left w:val="none" w:sz="0" w:space="0" w:color="auto"/>
            <w:bottom w:val="none" w:sz="0" w:space="0" w:color="auto"/>
            <w:right w:val="none" w:sz="0" w:space="0" w:color="auto"/>
          </w:divBdr>
        </w:div>
      </w:divsChild>
    </w:div>
    <w:div w:id="267588497">
      <w:bodyDiv w:val="1"/>
      <w:marLeft w:val="0"/>
      <w:marRight w:val="0"/>
      <w:marTop w:val="0"/>
      <w:marBottom w:val="0"/>
      <w:divBdr>
        <w:top w:val="none" w:sz="0" w:space="0" w:color="auto"/>
        <w:left w:val="none" w:sz="0" w:space="0" w:color="auto"/>
        <w:bottom w:val="none" w:sz="0" w:space="0" w:color="auto"/>
        <w:right w:val="none" w:sz="0" w:space="0" w:color="auto"/>
      </w:divBdr>
      <w:divsChild>
        <w:div w:id="1931816870">
          <w:marLeft w:val="0"/>
          <w:marRight w:val="0"/>
          <w:marTop w:val="0"/>
          <w:marBottom w:val="0"/>
          <w:divBdr>
            <w:top w:val="none" w:sz="0" w:space="0" w:color="auto"/>
            <w:left w:val="none" w:sz="0" w:space="0" w:color="auto"/>
            <w:bottom w:val="none" w:sz="0" w:space="0" w:color="auto"/>
            <w:right w:val="none" w:sz="0" w:space="0" w:color="auto"/>
          </w:divBdr>
        </w:div>
      </w:divsChild>
    </w:div>
    <w:div w:id="268047198">
      <w:bodyDiv w:val="1"/>
      <w:marLeft w:val="0"/>
      <w:marRight w:val="0"/>
      <w:marTop w:val="0"/>
      <w:marBottom w:val="0"/>
      <w:divBdr>
        <w:top w:val="none" w:sz="0" w:space="0" w:color="auto"/>
        <w:left w:val="none" w:sz="0" w:space="0" w:color="auto"/>
        <w:bottom w:val="none" w:sz="0" w:space="0" w:color="auto"/>
        <w:right w:val="none" w:sz="0" w:space="0" w:color="auto"/>
      </w:divBdr>
      <w:divsChild>
        <w:div w:id="855996348">
          <w:marLeft w:val="0"/>
          <w:marRight w:val="0"/>
          <w:marTop w:val="0"/>
          <w:marBottom w:val="0"/>
          <w:divBdr>
            <w:top w:val="none" w:sz="0" w:space="0" w:color="auto"/>
            <w:left w:val="none" w:sz="0" w:space="0" w:color="auto"/>
            <w:bottom w:val="none" w:sz="0" w:space="0" w:color="auto"/>
            <w:right w:val="none" w:sz="0" w:space="0" w:color="auto"/>
          </w:divBdr>
        </w:div>
      </w:divsChild>
    </w:div>
    <w:div w:id="268784546">
      <w:bodyDiv w:val="1"/>
      <w:marLeft w:val="0"/>
      <w:marRight w:val="0"/>
      <w:marTop w:val="0"/>
      <w:marBottom w:val="0"/>
      <w:divBdr>
        <w:top w:val="none" w:sz="0" w:space="0" w:color="auto"/>
        <w:left w:val="none" w:sz="0" w:space="0" w:color="auto"/>
        <w:bottom w:val="none" w:sz="0" w:space="0" w:color="auto"/>
        <w:right w:val="none" w:sz="0" w:space="0" w:color="auto"/>
      </w:divBdr>
    </w:div>
    <w:div w:id="269119785">
      <w:bodyDiv w:val="1"/>
      <w:marLeft w:val="0"/>
      <w:marRight w:val="0"/>
      <w:marTop w:val="0"/>
      <w:marBottom w:val="0"/>
      <w:divBdr>
        <w:top w:val="none" w:sz="0" w:space="0" w:color="auto"/>
        <w:left w:val="none" w:sz="0" w:space="0" w:color="auto"/>
        <w:bottom w:val="none" w:sz="0" w:space="0" w:color="auto"/>
        <w:right w:val="none" w:sz="0" w:space="0" w:color="auto"/>
      </w:divBdr>
      <w:divsChild>
        <w:div w:id="153954040">
          <w:marLeft w:val="0"/>
          <w:marRight w:val="0"/>
          <w:marTop w:val="0"/>
          <w:marBottom w:val="0"/>
          <w:divBdr>
            <w:top w:val="none" w:sz="0" w:space="0" w:color="auto"/>
            <w:left w:val="none" w:sz="0" w:space="0" w:color="auto"/>
            <w:bottom w:val="none" w:sz="0" w:space="0" w:color="auto"/>
            <w:right w:val="none" w:sz="0" w:space="0" w:color="auto"/>
          </w:divBdr>
        </w:div>
      </w:divsChild>
    </w:div>
    <w:div w:id="269319445">
      <w:bodyDiv w:val="1"/>
      <w:marLeft w:val="0"/>
      <w:marRight w:val="0"/>
      <w:marTop w:val="0"/>
      <w:marBottom w:val="0"/>
      <w:divBdr>
        <w:top w:val="none" w:sz="0" w:space="0" w:color="auto"/>
        <w:left w:val="none" w:sz="0" w:space="0" w:color="auto"/>
        <w:bottom w:val="none" w:sz="0" w:space="0" w:color="auto"/>
        <w:right w:val="none" w:sz="0" w:space="0" w:color="auto"/>
      </w:divBdr>
    </w:div>
    <w:div w:id="271058766">
      <w:bodyDiv w:val="1"/>
      <w:marLeft w:val="0"/>
      <w:marRight w:val="0"/>
      <w:marTop w:val="0"/>
      <w:marBottom w:val="0"/>
      <w:divBdr>
        <w:top w:val="none" w:sz="0" w:space="0" w:color="auto"/>
        <w:left w:val="none" w:sz="0" w:space="0" w:color="auto"/>
        <w:bottom w:val="none" w:sz="0" w:space="0" w:color="auto"/>
        <w:right w:val="none" w:sz="0" w:space="0" w:color="auto"/>
      </w:divBdr>
      <w:divsChild>
        <w:div w:id="871263146">
          <w:marLeft w:val="0"/>
          <w:marRight w:val="0"/>
          <w:marTop w:val="0"/>
          <w:marBottom w:val="0"/>
          <w:divBdr>
            <w:top w:val="none" w:sz="0" w:space="0" w:color="auto"/>
            <w:left w:val="none" w:sz="0" w:space="0" w:color="auto"/>
            <w:bottom w:val="none" w:sz="0" w:space="0" w:color="auto"/>
            <w:right w:val="none" w:sz="0" w:space="0" w:color="auto"/>
          </w:divBdr>
        </w:div>
      </w:divsChild>
    </w:div>
    <w:div w:id="271088142">
      <w:bodyDiv w:val="1"/>
      <w:marLeft w:val="0"/>
      <w:marRight w:val="0"/>
      <w:marTop w:val="0"/>
      <w:marBottom w:val="0"/>
      <w:divBdr>
        <w:top w:val="none" w:sz="0" w:space="0" w:color="auto"/>
        <w:left w:val="none" w:sz="0" w:space="0" w:color="auto"/>
        <w:bottom w:val="none" w:sz="0" w:space="0" w:color="auto"/>
        <w:right w:val="none" w:sz="0" w:space="0" w:color="auto"/>
      </w:divBdr>
    </w:div>
    <w:div w:id="272052665">
      <w:bodyDiv w:val="1"/>
      <w:marLeft w:val="0"/>
      <w:marRight w:val="0"/>
      <w:marTop w:val="0"/>
      <w:marBottom w:val="0"/>
      <w:divBdr>
        <w:top w:val="none" w:sz="0" w:space="0" w:color="auto"/>
        <w:left w:val="none" w:sz="0" w:space="0" w:color="auto"/>
        <w:bottom w:val="none" w:sz="0" w:space="0" w:color="auto"/>
        <w:right w:val="none" w:sz="0" w:space="0" w:color="auto"/>
      </w:divBdr>
    </w:div>
    <w:div w:id="273639779">
      <w:bodyDiv w:val="1"/>
      <w:marLeft w:val="0"/>
      <w:marRight w:val="0"/>
      <w:marTop w:val="0"/>
      <w:marBottom w:val="0"/>
      <w:divBdr>
        <w:top w:val="none" w:sz="0" w:space="0" w:color="auto"/>
        <w:left w:val="none" w:sz="0" w:space="0" w:color="auto"/>
        <w:bottom w:val="none" w:sz="0" w:space="0" w:color="auto"/>
        <w:right w:val="none" w:sz="0" w:space="0" w:color="auto"/>
      </w:divBdr>
    </w:div>
    <w:div w:id="274562002">
      <w:bodyDiv w:val="1"/>
      <w:marLeft w:val="0"/>
      <w:marRight w:val="0"/>
      <w:marTop w:val="0"/>
      <w:marBottom w:val="0"/>
      <w:divBdr>
        <w:top w:val="none" w:sz="0" w:space="0" w:color="auto"/>
        <w:left w:val="none" w:sz="0" w:space="0" w:color="auto"/>
        <w:bottom w:val="none" w:sz="0" w:space="0" w:color="auto"/>
        <w:right w:val="none" w:sz="0" w:space="0" w:color="auto"/>
      </w:divBdr>
      <w:divsChild>
        <w:div w:id="1887638116">
          <w:marLeft w:val="0"/>
          <w:marRight w:val="0"/>
          <w:marTop w:val="0"/>
          <w:marBottom w:val="0"/>
          <w:divBdr>
            <w:top w:val="none" w:sz="0" w:space="0" w:color="auto"/>
            <w:left w:val="none" w:sz="0" w:space="0" w:color="auto"/>
            <w:bottom w:val="none" w:sz="0" w:space="0" w:color="auto"/>
            <w:right w:val="none" w:sz="0" w:space="0" w:color="auto"/>
          </w:divBdr>
        </w:div>
      </w:divsChild>
    </w:div>
    <w:div w:id="275139809">
      <w:bodyDiv w:val="1"/>
      <w:marLeft w:val="0"/>
      <w:marRight w:val="0"/>
      <w:marTop w:val="0"/>
      <w:marBottom w:val="0"/>
      <w:divBdr>
        <w:top w:val="none" w:sz="0" w:space="0" w:color="auto"/>
        <w:left w:val="none" w:sz="0" w:space="0" w:color="auto"/>
        <w:bottom w:val="none" w:sz="0" w:space="0" w:color="auto"/>
        <w:right w:val="none" w:sz="0" w:space="0" w:color="auto"/>
      </w:divBdr>
    </w:div>
    <w:div w:id="275600031">
      <w:bodyDiv w:val="1"/>
      <w:marLeft w:val="0"/>
      <w:marRight w:val="0"/>
      <w:marTop w:val="0"/>
      <w:marBottom w:val="0"/>
      <w:divBdr>
        <w:top w:val="none" w:sz="0" w:space="0" w:color="auto"/>
        <w:left w:val="none" w:sz="0" w:space="0" w:color="auto"/>
        <w:bottom w:val="none" w:sz="0" w:space="0" w:color="auto"/>
        <w:right w:val="none" w:sz="0" w:space="0" w:color="auto"/>
      </w:divBdr>
    </w:div>
    <w:div w:id="276568983">
      <w:bodyDiv w:val="1"/>
      <w:marLeft w:val="0"/>
      <w:marRight w:val="0"/>
      <w:marTop w:val="0"/>
      <w:marBottom w:val="0"/>
      <w:divBdr>
        <w:top w:val="none" w:sz="0" w:space="0" w:color="auto"/>
        <w:left w:val="none" w:sz="0" w:space="0" w:color="auto"/>
        <w:bottom w:val="none" w:sz="0" w:space="0" w:color="auto"/>
        <w:right w:val="none" w:sz="0" w:space="0" w:color="auto"/>
      </w:divBdr>
    </w:div>
    <w:div w:id="276718677">
      <w:bodyDiv w:val="1"/>
      <w:marLeft w:val="0"/>
      <w:marRight w:val="0"/>
      <w:marTop w:val="0"/>
      <w:marBottom w:val="0"/>
      <w:divBdr>
        <w:top w:val="none" w:sz="0" w:space="0" w:color="auto"/>
        <w:left w:val="none" w:sz="0" w:space="0" w:color="auto"/>
        <w:bottom w:val="none" w:sz="0" w:space="0" w:color="auto"/>
        <w:right w:val="none" w:sz="0" w:space="0" w:color="auto"/>
      </w:divBdr>
    </w:div>
    <w:div w:id="277031794">
      <w:bodyDiv w:val="1"/>
      <w:marLeft w:val="0"/>
      <w:marRight w:val="0"/>
      <w:marTop w:val="0"/>
      <w:marBottom w:val="0"/>
      <w:divBdr>
        <w:top w:val="none" w:sz="0" w:space="0" w:color="auto"/>
        <w:left w:val="none" w:sz="0" w:space="0" w:color="auto"/>
        <w:bottom w:val="none" w:sz="0" w:space="0" w:color="auto"/>
        <w:right w:val="none" w:sz="0" w:space="0" w:color="auto"/>
      </w:divBdr>
    </w:div>
    <w:div w:id="277370704">
      <w:bodyDiv w:val="1"/>
      <w:marLeft w:val="0"/>
      <w:marRight w:val="0"/>
      <w:marTop w:val="0"/>
      <w:marBottom w:val="0"/>
      <w:divBdr>
        <w:top w:val="none" w:sz="0" w:space="0" w:color="auto"/>
        <w:left w:val="none" w:sz="0" w:space="0" w:color="auto"/>
        <w:bottom w:val="none" w:sz="0" w:space="0" w:color="auto"/>
        <w:right w:val="none" w:sz="0" w:space="0" w:color="auto"/>
      </w:divBdr>
      <w:divsChild>
        <w:div w:id="2134932869">
          <w:marLeft w:val="0"/>
          <w:marRight w:val="0"/>
          <w:marTop w:val="0"/>
          <w:marBottom w:val="0"/>
          <w:divBdr>
            <w:top w:val="none" w:sz="0" w:space="0" w:color="auto"/>
            <w:left w:val="none" w:sz="0" w:space="0" w:color="auto"/>
            <w:bottom w:val="none" w:sz="0" w:space="0" w:color="auto"/>
            <w:right w:val="none" w:sz="0" w:space="0" w:color="auto"/>
          </w:divBdr>
        </w:div>
      </w:divsChild>
    </w:div>
    <w:div w:id="277765373">
      <w:bodyDiv w:val="1"/>
      <w:marLeft w:val="0"/>
      <w:marRight w:val="0"/>
      <w:marTop w:val="0"/>
      <w:marBottom w:val="0"/>
      <w:divBdr>
        <w:top w:val="none" w:sz="0" w:space="0" w:color="auto"/>
        <w:left w:val="none" w:sz="0" w:space="0" w:color="auto"/>
        <w:bottom w:val="none" w:sz="0" w:space="0" w:color="auto"/>
        <w:right w:val="none" w:sz="0" w:space="0" w:color="auto"/>
      </w:divBdr>
    </w:div>
    <w:div w:id="277875295">
      <w:bodyDiv w:val="1"/>
      <w:marLeft w:val="0"/>
      <w:marRight w:val="0"/>
      <w:marTop w:val="0"/>
      <w:marBottom w:val="0"/>
      <w:divBdr>
        <w:top w:val="none" w:sz="0" w:space="0" w:color="auto"/>
        <w:left w:val="none" w:sz="0" w:space="0" w:color="auto"/>
        <w:bottom w:val="none" w:sz="0" w:space="0" w:color="auto"/>
        <w:right w:val="none" w:sz="0" w:space="0" w:color="auto"/>
      </w:divBdr>
      <w:divsChild>
        <w:div w:id="1864437299">
          <w:marLeft w:val="0"/>
          <w:marRight w:val="0"/>
          <w:marTop w:val="0"/>
          <w:marBottom w:val="0"/>
          <w:divBdr>
            <w:top w:val="none" w:sz="0" w:space="0" w:color="auto"/>
            <w:left w:val="none" w:sz="0" w:space="0" w:color="auto"/>
            <w:bottom w:val="none" w:sz="0" w:space="0" w:color="auto"/>
            <w:right w:val="none" w:sz="0" w:space="0" w:color="auto"/>
          </w:divBdr>
        </w:div>
      </w:divsChild>
    </w:div>
    <w:div w:id="278075714">
      <w:bodyDiv w:val="1"/>
      <w:marLeft w:val="0"/>
      <w:marRight w:val="0"/>
      <w:marTop w:val="0"/>
      <w:marBottom w:val="0"/>
      <w:divBdr>
        <w:top w:val="none" w:sz="0" w:space="0" w:color="auto"/>
        <w:left w:val="none" w:sz="0" w:space="0" w:color="auto"/>
        <w:bottom w:val="none" w:sz="0" w:space="0" w:color="auto"/>
        <w:right w:val="none" w:sz="0" w:space="0" w:color="auto"/>
      </w:divBdr>
      <w:divsChild>
        <w:div w:id="1250117691">
          <w:marLeft w:val="0"/>
          <w:marRight w:val="0"/>
          <w:marTop w:val="0"/>
          <w:marBottom w:val="0"/>
          <w:divBdr>
            <w:top w:val="none" w:sz="0" w:space="0" w:color="auto"/>
            <w:left w:val="none" w:sz="0" w:space="0" w:color="auto"/>
            <w:bottom w:val="none" w:sz="0" w:space="0" w:color="auto"/>
            <w:right w:val="none" w:sz="0" w:space="0" w:color="auto"/>
          </w:divBdr>
        </w:div>
      </w:divsChild>
    </w:div>
    <w:div w:id="279000340">
      <w:bodyDiv w:val="1"/>
      <w:marLeft w:val="0"/>
      <w:marRight w:val="0"/>
      <w:marTop w:val="0"/>
      <w:marBottom w:val="0"/>
      <w:divBdr>
        <w:top w:val="none" w:sz="0" w:space="0" w:color="auto"/>
        <w:left w:val="none" w:sz="0" w:space="0" w:color="auto"/>
        <w:bottom w:val="none" w:sz="0" w:space="0" w:color="auto"/>
        <w:right w:val="none" w:sz="0" w:space="0" w:color="auto"/>
      </w:divBdr>
      <w:divsChild>
        <w:div w:id="1404066426">
          <w:marLeft w:val="0"/>
          <w:marRight w:val="0"/>
          <w:marTop w:val="0"/>
          <w:marBottom w:val="0"/>
          <w:divBdr>
            <w:top w:val="none" w:sz="0" w:space="0" w:color="auto"/>
            <w:left w:val="none" w:sz="0" w:space="0" w:color="auto"/>
            <w:bottom w:val="none" w:sz="0" w:space="0" w:color="auto"/>
            <w:right w:val="none" w:sz="0" w:space="0" w:color="auto"/>
          </w:divBdr>
        </w:div>
      </w:divsChild>
    </w:div>
    <w:div w:id="279261564">
      <w:bodyDiv w:val="1"/>
      <w:marLeft w:val="0"/>
      <w:marRight w:val="0"/>
      <w:marTop w:val="0"/>
      <w:marBottom w:val="0"/>
      <w:divBdr>
        <w:top w:val="none" w:sz="0" w:space="0" w:color="auto"/>
        <w:left w:val="none" w:sz="0" w:space="0" w:color="auto"/>
        <w:bottom w:val="none" w:sz="0" w:space="0" w:color="auto"/>
        <w:right w:val="none" w:sz="0" w:space="0" w:color="auto"/>
      </w:divBdr>
      <w:divsChild>
        <w:div w:id="667564770">
          <w:marLeft w:val="0"/>
          <w:marRight w:val="0"/>
          <w:marTop w:val="0"/>
          <w:marBottom w:val="0"/>
          <w:divBdr>
            <w:top w:val="none" w:sz="0" w:space="0" w:color="auto"/>
            <w:left w:val="none" w:sz="0" w:space="0" w:color="auto"/>
            <w:bottom w:val="none" w:sz="0" w:space="0" w:color="auto"/>
            <w:right w:val="none" w:sz="0" w:space="0" w:color="auto"/>
          </w:divBdr>
        </w:div>
      </w:divsChild>
    </w:div>
    <w:div w:id="279261995">
      <w:bodyDiv w:val="1"/>
      <w:marLeft w:val="0"/>
      <w:marRight w:val="0"/>
      <w:marTop w:val="0"/>
      <w:marBottom w:val="0"/>
      <w:divBdr>
        <w:top w:val="none" w:sz="0" w:space="0" w:color="auto"/>
        <w:left w:val="none" w:sz="0" w:space="0" w:color="auto"/>
        <w:bottom w:val="none" w:sz="0" w:space="0" w:color="auto"/>
        <w:right w:val="none" w:sz="0" w:space="0" w:color="auto"/>
      </w:divBdr>
      <w:divsChild>
        <w:div w:id="1556118357">
          <w:marLeft w:val="0"/>
          <w:marRight w:val="0"/>
          <w:marTop w:val="0"/>
          <w:marBottom w:val="0"/>
          <w:divBdr>
            <w:top w:val="none" w:sz="0" w:space="0" w:color="auto"/>
            <w:left w:val="none" w:sz="0" w:space="0" w:color="auto"/>
            <w:bottom w:val="none" w:sz="0" w:space="0" w:color="auto"/>
            <w:right w:val="none" w:sz="0" w:space="0" w:color="auto"/>
          </w:divBdr>
        </w:div>
      </w:divsChild>
    </w:div>
    <w:div w:id="279457238">
      <w:bodyDiv w:val="1"/>
      <w:marLeft w:val="0"/>
      <w:marRight w:val="0"/>
      <w:marTop w:val="0"/>
      <w:marBottom w:val="0"/>
      <w:divBdr>
        <w:top w:val="none" w:sz="0" w:space="0" w:color="auto"/>
        <w:left w:val="none" w:sz="0" w:space="0" w:color="auto"/>
        <w:bottom w:val="none" w:sz="0" w:space="0" w:color="auto"/>
        <w:right w:val="none" w:sz="0" w:space="0" w:color="auto"/>
      </w:divBdr>
    </w:div>
    <w:div w:id="279462744">
      <w:bodyDiv w:val="1"/>
      <w:marLeft w:val="0"/>
      <w:marRight w:val="0"/>
      <w:marTop w:val="0"/>
      <w:marBottom w:val="0"/>
      <w:divBdr>
        <w:top w:val="none" w:sz="0" w:space="0" w:color="auto"/>
        <w:left w:val="none" w:sz="0" w:space="0" w:color="auto"/>
        <w:bottom w:val="none" w:sz="0" w:space="0" w:color="auto"/>
        <w:right w:val="none" w:sz="0" w:space="0" w:color="auto"/>
      </w:divBdr>
    </w:div>
    <w:div w:id="280693903">
      <w:bodyDiv w:val="1"/>
      <w:marLeft w:val="0"/>
      <w:marRight w:val="0"/>
      <w:marTop w:val="0"/>
      <w:marBottom w:val="0"/>
      <w:divBdr>
        <w:top w:val="none" w:sz="0" w:space="0" w:color="auto"/>
        <w:left w:val="none" w:sz="0" w:space="0" w:color="auto"/>
        <w:bottom w:val="none" w:sz="0" w:space="0" w:color="auto"/>
        <w:right w:val="none" w:sz="0" w:space="0" w:color="auto"/>
      </w:divBdr>
      <w:divsChild>
        <w:div w:id="1666665925">
          <w:marLeft w:val="0"/>
          <w:marRight w:val="0"/>
          <w:marTop w:val="0"/>
          <w:marBottom w:val="0"/>
          <w:divBdr>
            <w:top w:val="none" w:sz="0" w:space="0" w:color="auto"/>
            <w:left w:val="none" w:sz="0" w:space="0" w:color="auto"/>
            <w:bottom w:val="none" w:sz="0" w:space="0" w:color="auto"/>
            <w:right w:val="none" w:sz="0" w:space="0" w:color="auto"/>
          </w:divBdr>
        </w:div>
      </w:divsChild>
    </w:div>
    <w:div w:id="280766003">
      <w:bodyDiv w:val="1"/>
      <w:marLeft w:val="0"/>
      <w:marRight w:val="0"/>
      <w:marTop w:val="0"/>
      <w:marBottom w:val="0"/>
      <w:divBdr>
        <w:top w:val="none" w:sz="0" w:space="0" w:color="auto"/>
        <w:left w:val="none" w:sz="0" w:space="0" w:color="auto"/>
        <w:bottom w:val="none" w:sz="0" w:space="0" w:color="auto"/>
        <w:right w:val="none" w:sz="0" w:space="0" w:color="auto"/>
      </w:divBdr>
      <w:divsChild>
        <w:div w:id="954362641">
          <w:marLeft w:val="0"/>
          <w:marRight w:val="0"/>
          <w:marTop w:val="0"/>
          <w:marBottom w:val="0"/>
          <w:divBdr>
            <w:top w:val="none" w:sz="0" w:space="0" w:color="auto"/>
            <w:left w:val="none" w:sz="0" w:space="0" w:color="auto"/>
            <w:bottom w:val="none" w:sz="0" w:space="0" w:color="auto"/>
            <w:right w:val="none" w:sz="0" w:space="0" w:color="auto"/>
          </w:divBdr>
        </w:div>
      </w:divsChild>
    </w:div>
    <w:div w:id="280963259">
      <w:bodyDiv w:val="1"/>
      <w:marLeft w:val="0"/>
      <w:marRight w:val="0"/>
      <w:marTop w:val="0"/>
      <w:marBottom w:val="0"/>
      <w:divBdr>
        <w:top w:val="none" w:sz="0" w:space="0" w:color="auto"/>
        <w:left w:val="none" w:sz="0" w:space="0" w:color="auto"/>
        <w:bottom w:val="none" w:sz="0" w:space="0" w:color="auto"/>
        <w:right w:val="none" w:sz="0" w:space="0" w:color="auto"/>
      </w:divBdr>
    </w:div>
    <w:div w:id="282347414">
      <w:bodyDiv w:val="1"/>
      <w:marLeft w:val="0"/>
      <w:marRight w:val="0"/>
      <w:marTop w:val="0"/>
      <w:marBottom w:val="0"/>
      <w:divBdr>
        <w:top w:val="none" w:sz="0" w:space="0" w:color="auto"/>
        <w:left w:val="none" w:sz="0" w:space="0" w:color="auto"/>
        <w:bottom w:val="none" w:sz="0" w:space="0" w:color="auto"/>
        <w:right w:val="none" w:sz="0" w:space="0" w:color="auto"/>
      </w:divBdr>
      <w:divsChild>
        <w:div w:id="1486359020">
          <w:marLeft w:val="0"/>
          <w:marRight w:val="0"/>
          <w:marTop w:val="0"/>
          <w:marBottom w:val="0"/>
          <w:divBdr>
            <w:top w:val="none" w:sz="0" w:space="0" w:color="auto"/>
            <w:left w:val="none" w:sz="0" w:space="0" w:color="auto"/>
            <w:bottom w:val="none" w:sz="0" w:space="0" w:color="auto"/>
            <w:right w:val="none" w:sz="0" w:space="0" w:color="auto"/>
          </w:divBdr>
        </w:div>
        <w:div w:id="974723988">
          <w:marLeft w:val="0"/>
          <w:marRight w:val="0"/>
          <w:marTop w:val="0"/>
          <w:marBottom w:val="0"/>
          <w:divBdr>
            <w:top w:val="none" w:sz="0" w:space="0" w:color="auto"/>
            <w:left w:val="none" w:sz="0" w:space="0" w:color="auto"/>
            <w:bottom w:val="none" w:sz="0" w:space="0" w:color="auto"/>
            <w:right w:val="none" w:sz="0" w:space="0" w:color="auto"/>
          </w:divBdr>
        </w:div>
      </w:divsChild>
    </w:div>
    <w:div w:id="282545046">
      <w:bodyDiv w:val="1"/>
      <w:marLeft w:val="0"/>
      <w:marRight w:val="0"/>
      <w:marTop w:val="0"/>
      <w:marBottom w:val="0"/>
      <w:divBdr>
        <w:top w:val="none" w:sz="0" w:space="0" w:color="auto"/>
        <w:left w:val="none" w:sz="0" w:space="0" w:color="auto"/>
        <w:bottom w:val="none" w:sz="0" w:space="0" w:color="auto"/>
        <w:right w:val="none" w:sz="0" w:space="0" w:color="auto"/>
      </w:divBdr>
    </w:div>
    <w:div w:id="283387608">
      <w:bodyDiv w:val="1"/>
      <w:marLeft w:val="0"/>
      <w:marRight w:val="0"/>
      <w:marTop w:val="0"/>
      <w:marBottom w:val="0"/>
      <w:divBdr>
        <w:top w:val="none" w:sz="0" w:space="0" w:color="auto"/>
        <w:left w:val="none" w:sz="0" w:space="0" w:color="auto"/>
        <w:bottom w:val="none" w:sz="0" w:space="0" w:color="auto"/>
        <w:right w:val="none" w:sz="0" w:space="0" w:color="auto"/>
      </w:divBdr>
      <w:divsChild>
        <w:div w:id="449517455">
          <w:marLeft w:val="0"/>
          <w:marRight w:val="0"/>
          <w:marTop w:val="0"/>
          <w:marBottom w:val="0"/>
          <w:divBdr>
            <w:top w:val="none" w:sz="0" w:space="0" w:color="auto"/>
            <w:left w:val="none" w:sz="0" w:space="0" w:color="auto"/>
            <w:bottom w:val="none" w:sz="0" w:space="0" w:color="auto"/>
            <w:right w:val="none" w:sz="0" w:space="0" w:color="auto"/>
          </w:divBdr>
          <w:divsChild>
            <w:div w:id="934821816">
              <w:marLeft w:val="0"/>
              <w:marRight w:val="0"/>
              <w:marTop w:val="0"/>
              <w:marBottom w:val="0"/>
              <w:divBdr>
                <w:top w:val="none" w:sz="0" w:space="0" w:color="auto"/>
                <w:left w:val="none" w:sz="0" w:space="0" w:color="auto"/>
                <w:bottom w:val="none" w:sz="0" w:space="0" w:color="auto"/>
                <w:right w:val="none" w:sz="0" w:space="0" w:color="auto"/>
              </w:divBdr>
              <w:divsChild>
                <w:div w:id="1802117350">
                  <w:marLeft w:val="0"/>
                  <w:marRight w:val="0"/>
                  <w:marTop w:val="0"/>
                  <w:marBottom w:val="0"/>
                  <w:divBdr>
                    <w:top w:val="none" w:sz="0" w:space="0" w:color="auto"/>
                    <w:left w:val="none" w:sz="0" w:space="0" w:color="auto"/>
                    <w:bottom w:val="none" w:sz="0" w:space="0" w:color="auto"/>
                    <w:right w:val="none" w:sz="0" w:space="0" w:color="auto"/>
                  </w:divBdr>
                  <w:divsChild>
                    <w:div w:id="20924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68497">
          <w:marLeft w:val="0"/>
          <w:marRight w:val="0"/>
          <w:marTop w:val="0"/>
          <w:marBottom w:val="0"/>
          <w:divBdr>
            <w:top w:val="none" w:sz="0" w:space="0" w:color="auto"/>
            <w:left w:val="none" w:sz="0" w:space="0" w:color="auto"/>
            <w:bottom w:val="none" w:sz="0" w:space="0" w:color="auto"/>
            <w:right w:val="none" w:sz="0" w:space="0" w:color="auto"/>
          </w:divBdr>
          <w:divsChild>
            <w:div w:id="91635839">
              <w:marLeft w:val="0"/>
              <w:marRight w:val="0"/>
              <w:marTop w:val="0"/>
              <w:marBottom w:val="0"/>
              <w:divBdr>
                <w:top w:val="none" w:sz="0" w:space="0" w:color="auto"/>
                <w:left w:val="none" w:sz="0" w:space="0" w:color="auto"/>
                <w:bottom w:val="none" w:sz="0" w:space="0" w:color="auto"/>
                <w:right w:val="none" w:sz="0" w:space="0" w:color="auto"/>
              </w:divBdr>
              <w:divsChild>
                <w:div w:id="1988633416">
                  <w:marLeft w:val="0"/>
                  <w:marRight w:val="0"/>
                  <w:marTop w:val="0"/>
                  <w:marBottom w:val="0"/>
                  <w:divBdr>
                    <w:top w:val="none" w:sz="0" w:space="0" w:color="auto"/>
                    <w:left w:val="none" w:sz="0" w:space="0" w:color="auto"/>
                    <w:bottom w:val="none" w:sz="0" w:space="0" w:color="auto"/>
                    <w:right w:val="none" w:sz="0" w:space="0" w:color="auto"/>
                  </w:divBdr>
                  <w:divsChild>
                    <w:div w:id="1231575830">
                      <w:marLeft w:val="0"/>
                      <w:marRight w:val="0"/>
                      <w:marTop w:val="0"/>
                      <w:marBottom w:val="0"/>
                      <w:divBdr>
                        <w:top w:val="none" w:sz="0" w:space="0" w:color="auto"/>
                        <w:left w:val="none" w:sz="0" w:space="0" w:color="auto"/>
                        <w:bottom w:val="none" w:sz="0" w:space="0" w:color="auto"/>
                        <w:right w:val="none" w:sz="0" w:space="0" w:color="auto"/>
                      </w:divBdr>
                    </w:div>
                  </w:divsChild>
                </w:div>
                <w:div w:id="2137867629">
                  <w:marLeft w:val="0"/>
                  <w:marRight w:val="0"/>
                  <w:marTop w:val="0"/>
                  <w:marBottom w:val="0"/>
                  <w:divBdr>
                    <w:top w:val="none" w:sz="0" w:space="0" w:color="auto"/>
                    <w:left w:val="none" w:sz="0" w:space="0" w:color="auto"/>
                    <w:bottom w:val="none" w:sz="0" w:space="0" w:color="auto"/>
                    <w:right w:val="none" w:sz="0" w:space="0" w:color="auto"/>
                  </w:divBdr>
                  <w:divsChild>
                    <w:div w:id="368342151">
                      <w:marLeft w:val="0"/>
                      <w:marRight w:val="0"/>
                      <w:marTop w:val="0"/>
                      <w:marBottom w:val="0"/>
                      <w:divBdr>
                        <w:top w:val="none" w:sz="0" w:space="0" w:color="auto"/>
                        <w:left w:val="none" w:sz="0" w:space="0" w:color="auto"/>
                        <w:bottom w:val="none" w:sz="0" w:space="0" w:color="auto"/>
                        <w:right w:val="none" w:sz="0" w:space="0" w:color="auto"/>
                      </w:divBdr>
                    </w:div>
                  </w:divsChild>
                </w:div>
                <w:div w:id="383061090">
                  <w:marLeft w:val="0"/>
                  <w:marRight w:val="0"/>
                  <w:marTop w:val="0"/>
                  <w:marBottom w:val="0"/>
                  <w:divBdr>
                    <w:top w:val="none" w:sz="0" w:space="0" w:color="auto"/>
                    <w:left w:val="none" w:sz="0" w:space="0" w:color="auto"/>
                    <w:bottom w:val="none" w:sz="0" w:space="0" w:color="auto"/>
                    <w:right w:val="none" w:sz="0" w:space="0" w:color="auto"/>
                  </w:divBdr>
                  <w:divsChild>
                    <w:div w:id="117796854">
                      <w:marLeft w:val="0"/>
                      <w:marRight w:val="0"/>
                      <w:marTop w:val="0"/>
                      <w:marBottom w:val="0"/>
                      <w:divBdr>
                        <w:top w:val="none" w:sz="0" w:space="0" w:color="auto"/>
                        <w:left w:val="none" w:sz="0" w:space="0" w:color="auto"/>
                        <w:bottom w:val="none" w:sz="0" w:space="0" w:color="auto"/>
                        <w:right w:val="none" w:sz="0" w:space="0" w:color="auto"/>
                      </w:divBdr>
                    </w:div>
                    <w:div w:id="1693334224">
                      <w:marLeft w:val="0"/>
                      <w:marRight w:val="0"/>
                      <w:marTop w:val="0"/>
                      <w:marBottom w:val="0"/>
                      <w:divBdr>
                        <w:top w:val="none" w:sz="0" w:space="0" w:color="auto"/>
                        <w:left w:val="none" w:sz="0" w:space="0" w:color="auto"/>
                        <w:bottom w:val="none" w:sz="0" w:space="0" w:color="auto"/>
                        <w:right w:val="none" w:sz="0" w:space="0" w:color="auto"/>
                      </w:divBdr>
                    </w:div>
                    <w:div w:id="1427310766">
                      <w:marLeft w:val="0"/>
                      <w:marRight w:val="0"/>
                      <w:marTop w:val="0"/>
                      <w:marBottom w:val="0"/>
                      <w:divBdr>
                        <w:top w:val="none" w:sz="0" w:space="0" w:color="auto"/>
                        <w:left w:val="none" w:sz="0" w:space="0" w:color="auto"/>
                        <w:bottom w:val="none" w:sz="0" w:space="0" w:color="auto"/>
                        <w:right w:val="none" w:sz="0" w:space="0" w:color="auto"/>
                      </w:divBdr>
                      <w:divsChild>
                        <w:div w:id="436683526">
                          <w:marLeft w:val="0"/>
                          <w:marRight w:val="0"/>
                          <w:marTop w:val="0"/>
                          <w:marBottom w:val="0"/>
                          <w:divBdr>
                            <w:top w:val="none" w:sz="0" w:space="0" w:color="auto"/>
                            <w:left w:val="none" w:sz="0" w:space="0" w:color="auto"/>
                            <w:bottom w:val="none" w:sz="0" w:space="0" w:color="auto"/>
                            <w:right w:val="none" w:sz="0" w:space="0" w:color="auto"/>
                          </w:divBdr>
                          <w:divsChild>
                            <w:div w:id="15764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164301">
      <w:bodyDiv w:val="1"/>
      <w:marLeft w:val="0"/>
      <w:marRight w:val="0"/>
      <w:marTop w:val="0"/>
      <w:marBottom w:val="0"/>
      <w:divBdr>
        <w:top w:val="none" w:sz="0" w:space="0" w:color="auto"/>
        <w:left w:val="none" w:sz="0" w:space="0" w:color="auto"/>
        <w:bottom w:val="none" w:sz="0" w:space="0" w:color="auto"/>
        <w:right w:val="none" w:sz="0" w:space="0" w:color="auto"/>
      </w:divBdr>
    </w:div>
    <w:div w:id="284391713">
      <w:bodyDiv w:val="1"/>
      <w:marLeft w:val="0"/>
      <w:marRight w:val="0"/>
      <w:marTop w:val="0"/>
      <w:marBottom w:val="0"/>
      <w:divBdr>
        <w:top w:val="none" w:sz="0" w:space="0" w:color="auto"/>
        <w:left w:val="none" w:sz="0" w:space="0" w:color="auto"/>
        <w:bottom w:val="none" w:sz="0" w:space="0" w:color="auto"/>
        <w:right w:val="none" w:sz="0" w:space="0" w:color="auto"/>
      </w:divBdr>
    </w:div>
    <w:div w:id="284578306">
      <w:bodyDiv w:val="1"/>
      <w:marLeft w:val="0"/>
      <w:marRight w:val="0"/>
      <w:marTop w:val="0"/>
      <w:marBottom w:val="0"/>
      <w:divBdr>
        <w:top w:val="none" w:sz="0" w:space="0" w:color="auto"/>
        <w:left w:val="none" w:sz="0" w:space="0" w:color="auto"/>
        <w:bottom w:val="none" w:sz="0" w:space="0" w:color="auto"/>
        <w:right w:val="none" w:sz="0" w:space="0" w:color="auto"/>
      </w:divBdr>
    </w:div>
    <w:div w:id="285620491">
      <w:bodyDiv w:val="1"/>
      <w:marLeft w:val="0"/>
      <w:marRight w:val="0"/>
      <w:marTop w:val="0"/>
      <w:marBottom w:val="0"/>
      <w:divBdr>
        <w:top w:val="none" w:sz="0" w:space="0" w:color="auto"/>
        <w:left w:val="none" w:sz="0" w:space="0" w:color="auto"/>
        <w:bottom w:val="none" w:sz="0" w:space="0" w:color="auto"/>
        <w:right w:val="none" w:sz="0" w:space="0" w:color="auto"/>
      </w:divBdr>
      <w:divsChild>
        <w:div w:id="1469081204">
          <w:marLeft w:val="0"/>
          <w:marRight w:val="0"/>
          <w:marTop w:val="0"/>
          <w:marBottom w:val="0"/>
          <w:divBdr>
            <w:top w:val="none" w:sz="0" w:space="0" w:color="auto"/>
            <w:left w:val="none" w:sz="0" w:space="0" w:color="auto"/>
            <w:bottom w:val="none" w:sz="0" w:space="0" w:color="auto"/>
            <w:right w:val="none" w:sz="0" w:space="0" w:color="auto"/>
          </w:divBdr>
        </w:div>
        <w:div w:id="680084518">
          <w:marLeft w:val="0"/>
          <w:marRight w:val="0"/>
          <w:marTop w:val="0"/>
          <w:marBottom w:val="0"/>
          <w:divBdr>
            <w:top w:val="none" w:sz="0" w:space="0" w:color="auto"/>
            <w:left w:val="none" w:sz="0" w:space="0" w:color="auto"/>
            <w:bottom w:val="none" w:sz="0" w:space="0" w:color="auto"/>
            <w:right w:val="none" w:sz="0" w:space="0" w:color="auto"/>
          </w:divBdr>
        </w:div>
      </w:divsChild>
    </w:div>
    <w:div w:id="285744444">
      <w:bodyDiv w:val="1"/>
      <w:marLeft w:val="0"/>
      <w:marRight w:val="0"/>
      <w:marTop w:val="0"/>
      <w:marBottom w:val="0"/>
      <w:divBdr>
        <w:top w:val="none" w:sz="0" w:space="0" w:color="auto"/>
        <w:left w:val="none" w:sz="0" w:space="0" w:color="auto"/>
        <w:bottom w:val="none" w:sz="0" w:space="0" w:color="auto"/>
        <w:right w:val="none" w:sz="0" w:space="0" w:color="auto"/>
      </w:divBdr>
      <w:divsChild>
        <w:div w:id="1167134114">
          <w:marLeft w:val="0"/>
          <w:marRight w:val="0"/>
          <w:marTop w:val="0"/>
          <w:marBottom w:val="0"/>
          <w:divBdr>
            <w:top w:val="none" w:sz="0" w:space="0" w:color="auto"/>
            <w:left w:val="none" w:sz="0" w:space="0" w:color="auto"/>
            <w:bottom w:val="none" w:sz="0" w:space="0" w:color="auto"/>
            <w:right w:val="none" w:sz="0" w:space="0" w:color="auto"/>
          </w:divBdr>
        </w:div>
      </w:divsChild>
    </w:div>
    <w:div w:id="286083881">
      <w:bodyDiv w:val="1"/>
      <w:marLeft w:val="0"/>
      <w:marRight w:val="0"/>
      <w:marTop w:val="0"/>
      <w:marBottom w:val="0"/>
      <w:divBdr>
        <w:top w:val="none" w:sz="0" w:space="0" w:color="auto"/>
        <w:left w:val="none" w:sz="0" w:space="0" w:color="auto"/>
        <w:bottom w:val="none" w:sz="0" w:space="0" w:color="auto"/>
        <w:right w:val="none" w:sz="0" w:space="0" w:color="auto"/>
      </w:divBdr>
    </w:div>
    <w:div w:id="286156693">
      <w:bodyDiv w:val="1"/>
      <w:marLeft w:val="0"/>
      <w:marRight w:val="0"/>
      <w:marTop w:val="0"/>
      <w:marBottom w:val="0"/>
      <w:divBdr>
        <w:top w:val="none" w:sz="0" w:space="0" w:color="auto"/>
        <w:left w:val="none" w:sz="0" w:space="0" w:color="auto"/>
        <w:bottom w:val="none" w:sz="0" w:space="0" w:color="auto"/>
        <w:right w:val="none" w:sz="0" w:space="0" w:color="auto"/>
      </w:divBdr>
    </w:div>
    <w:div w:id="286202647">
      <w:bodyDiv w:val="1"/>
      <w:marLeft w:val="0"/>
      <w:marRight w:val="0"/>
      <w:marTop w:val="0"/>
      <w:marBottom w:val="0"/>
      <w:divBdr>
        <w:top w:val="none" w:sz="0" w:space="0" w:color="auto"/>
        <w:left w:val="none" w:sz="0" w:space="0" w:color="auto"/>
        <w:bottom w:val="none" w:sz="0" w:space="0" w:color="auto"/>
        <w:right w:val="none" w:sz="0" w:space="0" w:color="auto"/>
      </w:divBdr>
      <w:divsChild>
        <w:div w:id="1034576099">
          <w:marLeft w:val="0"/>
          <w:marRight w:val="0"/>
          <w:marTop w:val="0"/>
          <w:marBottom w:val="0"/>
          <w:divBdr>
            <w:top w:val="none" w:sz="0" w:space="0" w:color="auto"/>
            <w:left w:val="none" w:sz="0" w:space="0" w:color="auto"/>
            <w:bottom w:val="none" w:sz="0" w:space="0" w:color="auto"/>
            <w:right w:val="none" w:sz="0" w:space="0" w:color="auto"/>
          </w:divBdr>
        </w:div>
      </w:divsChild>
    </w:div>
    <w:div w:id="287008903">
      <w:bodyDiv w:val="1"/>
      <w:marLeft w:val="0"/>
      <w:marRight w:val="0"/>
      <w:marTop w:val="0"/>
      <w:marBottom w:val="0"/>
      <w:divBdr>
        <w:top w:val="none" w:sz="0" w:space="0" w:color="auto"/>
        <w:left w:val="none" w:sz="0" w:space="0" w:color="auto"/>
        <w:bottom w:val="none" w:sz="0" w:space="0" w:color="auto"/>
        <w:right w:val="none" w:sz="0" w:space="0" w:color="auto"/>
      </w:divBdr>
    </w:div>
    <w:div w:id="287662898">
      <w:bodyDiv w:val="1"/>
      <w:marLeft w:val="0"/>
      <w:marRight w:val="0"/>
      <w:marTop w:val="0"/>
      <w:marBottom w:val="0"/>
      <w:divBdr>
        <w:top w:val="none" w:sz="0" w:space="0" w:color="auto"/>
        <w:left w:val="none" w:sz="0" w:space="0" w:color="auto"/>
        <w:bottom w:val="none" w:sz="0" w:space="0" w:color="auto"/>
        <w:right w:val="none" w:sz="0" w:space="0" w:color="auto"/>
      </w:divBdr>
    </w:div>
    <w:div w:id="287711037">
      <w:bodyDiv w:val="1"/>
      <w:marLeft w:val="0"/>
      <w:marRight w:val="0"/>
      <w:marTop w:val="0"/>
      <w:marBottom w:val="0"/>
      <w:divBdr>
        <w:top w:val="none" w:sz="0" w:space="0" w:color="auto"/>
        <w:left w:val="none" w:sz="0" w:space="0" w:color="auto"/>
        <w:bottom w:val="none" w:sz="0" w:space="0" w:color="auto"/>
        <w:right w:val="none" w:sz="0" w:space="0" w:color="auto"/>
      </w:divBdr>
    </w:div>
    <w:div w:id="288440730">
      <w:bodyDiv w:val="1"/>
      <w:marLeft w:val="0"/>
      <w:marRight w:val="0"/>
      <w:marTop w:val="0"/>
      <w:marBottom w:val="0"/>
      <w:divBdr>
        <w:top w:val="none" w:sz="0" w:space="0" w:color="auto"/>
        <w:left w:val="none" w:sz="0" w:space="0" w:color="auto"/>
        <w:bottom w:val="none" w:sz="0" w:space="0" w:color="auto"/>
        <w:right w:val="none" w:sz="0" w:space="0" w:color="auto"/>
      </w:divBdr>
    </w:div>
    <w:div w:id="288587320">
      <w:bodyDiv w:val="1"/>
      <w:marLeft w:val="0"/>
      <w:marRight w:val="0"/>
      <w:marTop w:val="0"/>
      <w:marBottom w:val="0"/>
      <w:divBdr>
        <w:top w:val="none" w:sz="0" w:space="0" w:color="auto"/>
        <w:left w:val="none" w:sz="0" w:space="0" w:color="auto"/>
        <w:bottom w:val="none" w:sz="0" w:space="0" w:color="auto"/>
        <w:right w:val="none" w:sz="0" w:space="0" w:color="auto"/>
      </w:divBdr>
    </w:div>
    <w:div w:id="288901812">
      <w:bodyDiv w:val="1"/>
      <w:marLeft w:val="0"/>
      <w:marRight w:val="0"/>
      <w:marTop w:val="0"/>
      <w:marBottom w:val="0"/>
      <w:divBdr>
        <w:top w:val="none" w:sz="0" w:space="0" w:color="auto"/>
        <w:left w:val="none" w:sz="0" w:space="0" w:color="auto"/>
        <w:bottom w:val="none" w:sz="0" w:space="0" w:color="auto"/>
        <w:right w:val="none" w:sz="0" w:space="0" w:color="auto"/>
      </w:divBdr>
      <w:divsChild>
        <w:div w:id="1362976272">
          <w:marLeft w:val="0"/>
          <w:marRight w:val="0"/>
          <w:marTop w:val="0"/>
          <w:marBottom w:val="0"/>
          <w:divBdr>
            <w:top w:val="none" w:sz="0" w:space="0" w:color="auto"/>
            <w:left w:val="none" w:sz="0" w:space="0" w:color="auto"/>
            <w:bottom w:val="none" w:sz="0" w:space="0" w:color="auto"/>
            <w:right w:val="none" w:sz="0" w:space="0" w:color="auto"/>
          </w:divBdr>
          <w:divsChild>
            <w:div w:id="181239622">
              <w:marLeft w:val="0"/>
              <w:marRight w:val="0"/>
              <w:marTop w:val="0"/>
              <w:marBottom w:val="0"/>
              <w:divBdr>
                <w:top w:val="none" w:sz="0" w:space="0" w:color="auto"/>
                <w:left w:val="none" w:sz="0" w:space="0" w:color="auto"/>
                <w:bottom w:val="none" w:sz="0" w:space="0" w:color="auto"/>
                <w:right w:val="none" w:sz="0" w:space="0" w:color="auto"/>
              </w:divBdr>
            </w:div>
          </w:divsChild>
        </w:div>
        <w:div w:id="1930196437">
          <w:marLeft w:val="0"/>
          <w:marRight w:val="0"/>
          <w:marTop w:val="0"/>
          <w:marBottom w:val="0"/>
          <w:divBdr>
            <w:top w:val="none" w:sz="0" w:space="0" w:color="auto"/>
            <w:left w:val="none" w:sz="0" w:space="0" w:color="auto"/>
            <w:bottom w:val="none" w:sz="0" w:space="0" w:color="auto"/>
            <w:right w:val="none" w:sz="0" w:space="0" w:color="auto"/>
          </w:divBdr>
          <w:divsChild>
            <w:div w:id="2038659544">
              <w:marLeft w:val="0"/>
              <w:marRight w:val="0"/>
              <w:marTop w:val="0"/>
              <w:marBottom w:val="0"/>
              <w:divBdr>
                <w:top w:val="none" w:sz="0" w:space="0" w:color="auto"/>
                <w:left w:val="none" w:sz="0" w:space="0" w:color="auto"/>
                <w:bottom w:val="none" w:sz="0" w:space="0" w:color="auto"/>
                <w:right w:val="none" w:sz="0" w:space="0" w:color="auto"/>
              </w:divBdr>
              <w:divsChild>
                <w:div w:id="1917207817">
                  <w:marLeft w:val="0"/>
                  <w:marRight w:val="0"/>
                  <w:marTop w:val="0"/>
                  <w:marBottom w:val="0"/>
                  <w:divBdr>
                    <w:top w:val="none" w:sz="0" w:space="0" w:color="auto"/>
                    <w:left w:val="none" w:sz="0" w:space="0" w:color="auto"/>
                    <w:bottom w:val="none" w:sz="0" w:space="0" w:color="auto"/>
                    <w:right w:val="none" w:sz="0" w:space="0" w:color="auto"/>
                  </w:divBdr>
                  <w:divsChild>
                    <w:div w:id="620501680">
                      <w:marLeft w:val="0"/>
                      <w:marRight w:val="0"/>
                      <w:marTop w:val="0"/>
                      <w:marBottom w:val="0"/>
                      <w:divBdr>
                        <w:top w:val="none" w:sz="0" w:space="0" w:color="auto"/>
                        <w:left w:val="none" w:sz="0" w:space="0" w:color="auto"/>
                        <w:bottom w:val="none" w:sz="0" w:space="0" w:color="auto"/>
                        <w:right w:val="none" w:sz="0" w:space="0" w:color="auto"/>
                      </w:divBdr>
                    </w:div>
                  </w:divsChild>
                </w:div>
                <w:div w:id="772744274">
                  <w:marLeft w:val="0"/>
                  <w:marRight w:val="0"/>
                  <w:marTop w:val="0"/>
                  <w:marBottom w:val="0"/>
                  <w:divBdr>
                    <w:top w:val="none" w:sz="0" w:space="0" w:color="auto"/>
                    <w:left w:val="none" w:sz="0" w:space="0" w:color="auto"/>
                    <w:bottom w:val="none" w:sz="0" w:space="0" w:color="auto"/>
                    <w:right w:val="none" w:sz="0" w:space="0" w:color="auto"/>
                  </w:divBdr>
                  <w:divsChild>
                    <w:div w:id="1998803349">
                      <w:marLeft w:val="0"/>
                      <w:marRight w:val="0"/>
                      <w:marTop w:val="0"/>
                      <w:marBottom w:val="0"/>
                      <w:divBdr>
                        <w:top w:val="none" w:sz="0" w:space="0" w:color="auto"/>
                        <w:left w:val="none" w:sz="0" w:space="0" w:color="auto"/>
                        <w:bottom w:val="none" w:sz="0" w:space="0" w:color="auto"/>
                        <w:right w:val="none" w:sz="0" w:space="0" w:color="auto"/>
                      </w:divBdr>
                      <w:divsChild>
                        <w:div w:id="232010949">
                          <w:marLeft w:val="0"/>
                          <w:marRight w:val="0"/>
                          <w:marTop w:val="0"/>
                          <w:marBottom w:val="0"/>
                          <w:divBdr>
                            <w:top w:val="none" w:sz="0" w:space="0" w:color="auto"/>
                            <w:left w:val="none" w:sz="0" w:space="0" w:color="auto"/>
                            <w:bottom w:val="none" w:sz="0" w:space="0" w:color="auto"/>
                            <w:right w:val="none" w:sz="0" w:space="0" w:color="auto"/>
                          </w:divBdr>
                        </w:div>
                      </w:divsChild>
                    </w:div>
                    <w:div w:id="189172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86133">
          <w:marLeft w:val="0"/>
          <w:marRight w:val="0"/>
          <w:marTop w:val="0"/>
          <w:marBottom w:val="0"/>
          <w:divBdr>
            <w:top w:val="none" w:sz="0" w:space="0" w:color="auto"/>
            <w:left w:val="none" w:sz="0" w:space="0" w:color="auto"/>
            <w:bottom w:val="none" w:sz="0" w:space="0" w:color="auto"/>
            <w:right w:val="none" w:sz="0" w:space="0" w:color="auto"/>
          </w:divBdr>
          <w:divsChild>
            <w:div w:id="2106686253">
              <w:marLeft w:val="0"/>
              <w:marRight w:val="0"/>
              <w:marTop w:val="0"/>
              <w:marBottom w:val="0"/>
              <w:divBdr>
                <w:top w:val="none" w:sz="0" w:space="0" w:color="auto"/>
                <w:left w:val="none" w:sz="0" w:space="0" w:color="auto"/>
                <w:bottom w:val="none" w:sz="0" w:space="0" w:color="auto"/>
                <w:right w:val="none" w:sz="0" w:space="0" w:color="auto"/>
              </w:divBdr>
              <w:divsChild>
                <w:div w:id="267010286">
                  <w:marLeft w:val="0"/>
                  <w:marRight w:val="0"/>
                  <w:marTop w:val="0"/>
                  <w:marBottom w:val="0"/>
                  <w:divBdr>
                    <w:top w:val="none" w:sz="0" w:space="0" w:color="auto"/>
                    <w:left w:val="none" w:sz="0" w:space="0" w:color="auto"/>
                    <w:bottom w:val="none" w:sz="0" w:space="0" w:color="auto"/>
                    <w:right w:val="none" w:sz="0" w:space="0" w:color="auto"/>
                  </w:divBdr>
                </w:div>
                <w:div w:id="399713622">
                  <w:marLeft w:val="0"/>
                  <w:marRight w:val="0"/>
                  <w:marTop w:val="0"/>
                  <w:marBottom w:val="0"/>
                  <w:divBdr>
                    <w:top w:val="none" w:sz="0" w:space="0" w:color="auto"/>
                    <w:left w:val="none" w:sz="0" w:space="0" w:color="auto"/>
                    <w:bottom w:val="none" w:sz="0" w:space="0" w:color="auto"/>
                    <w:right w:val="none" w:sz="0" w:space="0" w:color="auto"/>
                  </w:divBdr>
                </w:div>
                <w:div w:id="1721396130">
                  <w:marLeft w:val="0"/>
                  <w:marRight w:val="0"/>
                  <w:marTop w:val="0"/>
                  <w:marBottom w:val="0"/>
                  <w:divBdr>
                    <w:top w:val="none" w:sz="0" w:space="0" w:color="auto"/>
                    <w:left w:val="none" w:sz="0" w:space="0" w:color="auto"/>
                    <w:bottom w:val="none" w:sz="0" w:space="0" w:color="auto"/>
                    <w:right w:val="none" w:sz="0" w:space="0" w:color="auto"/>
                  </w:divBdr>
                </w:div>
                <w:div w:id="1075474455">
                  <w:marLeft w:val="0"/>
                  <w:marRight w:val="0"/>
                  <w:marTop w:val="0"/>
                  <w:marBottom w:val="0"/>
                  <w:divBdr>
                    <w:top w:val="none" w:sz="0" w:space="0" w:color="auto"/>
                    <w:left w:val="none" w:sz="0" w:space="0" w:color="auto"/>
                    <w:bottom w:val="none" w:sz="0" w:space="0" w:color="auto"/>
                    <w:right w:val="none" w:sz="0" w:space="0" w:color="auto"/>
                  </w:divBdr>
                </w:div>
                <w:div w:id="1143231017">
                  <w:marLeft w:val="0"/>
                  <w:marRight w:val="0"/>
                  <w:marTop w:val="0"/>
                  <w:marBottom w:val="0"/>
                  <w:divBdr>
                    <w:top w:val="none" w:sz="0" w:space="0" w:color="auto"/>
                    <w:left w:val="none" w:sz="0" w:space="0" w:color="auto"/>
                    <w:bottom w:val="none" w:sz="0" w:space="0" w:color="auto"/>
                    <w:right w:val="none" w:sz="0" w:space="0" w:color="auto"/>
                  </w:divBdr>
                </w:div>
                <w:div w:id="341510527">
                  <w:marLeft w:val="0"/>
                  <w:marRight w:val="0"/>
                  <w:marTop w:val="0"/>
                  <w:marBottom w:val="0"/>
                  <w:divBdr>
                    <w:top w:val="none" w:sz="0" w:space="0" w:color="auto"/>
                    <w:left w:val="none" w:sz="0" w:space="0" w:color="auto"/>
                    <w:bottom w:val="none" w:sz="0" w:space="0" w:color="auto"/>
                    <w:right w:val="none" w:sz="0" w:space="0" w:color="auto"/>
                  </w:divBdr>
                </w:div>
                <w:div w:id="1508524100">
                  <w:marLeft w:val="0"/>
                  <w:marRight w:val="0"/>
                  <w:marTop w:val="0"/>
                  <w:marBottom w:val="0"/>
                  <w:divBdr>
                    <w:top w:val="none" w:sz="0" w:space="0" w:color="auto"/>
                    <w:left w:val="none" w:sz="0" w:space="0" w:color="auto"/>
                    <w:bottom w:val="none" w:sz="0" w:space="0" w:color="auto"/>
                    <w:right w:val="none" w:sz="0" w:space="0" w:color="auto"/>
                  </w:divBdr>
                </w:div>
                <w:div w:id="4745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0426">
      <w:bodyDiv w:val="1"/>
      <w:marLeft w:val="0"/>
      <w:marRight w:val="0"/>
      <w:marTop w:val="0"/>
      <w:marBottom w:val="0"/>
      <w:divBdr>
        <w:top w:val="none" w:sz="0" w:space="0" w:color="auto"/>
        <w:left w:val="none" w:sz="0" w:space="0" w:color="auto"/>
        <w:bottom w:val="none" w:sz="0" w:space="0" w:color="auto"/>
        <w:right w:val="none" w:sz="0" w:space="0" w:color="auto"/>
      </w:divBdr>
      <w:divsChild>
        <w:div w:id="430585867">
          <w:marLeft w:val="0"/>
          <w:marRight w:val="0"/>
          <w:marTop w:val="0"/>
          <w:marBottom w:val="0"/>
          <w:divBdr>
            <w:top w:val="none" w:sz="0" w:space="0" w:color="auto"/>
            <w:left w:val="none" w:sz="0" w:space="0" w:color="auto"/>
            <w:bottom w:val="none" w:sz="0" w:space="0" w:color="auto"/>
            <w:right w:val="none" w:sz="0" w:space="0" w:color="auto"/>
          </w:divBdr>
        </w:div>
      </w:divsChild>
    </w:div>
    <w:div w:id="289171605">
      <w:bodyDiv w:val="1"/>
      <w:marLeft w:val="0"/>
      <w:marRight w:val="0"/>
      <w:marTop w:val="0"/>
      <w:marBottom w:val="0"/>
      <w:divBdr>
        <w:top w:val="none" w:sz="0" w:space="0" w:color="auto"/>
        <w:left w:val="none" w:sz="0" w:space="0" w:color="auto"/>
        <w:bottom w:val="none" w:sz="0" w:space="0" w:color="auto"/>
        <w:right w:val="none" w:sz="0" w:space="0" w:color="auto"/>
      </w:divBdr>
      <w:divsChild>
        <w:div w:id="479349649">
          <w:marLeft w:val="0"/>
          <w:marRight w:val="0"/>
          <w:marTop w:val="0"/>
          <w:marBottom w:val="0"/>
          <w:divBdr>
            <w:top w:val="none" w:sz="0" w:space="0" w:color="auto"/>
            <w:left w:val="none" w:sz="0" w:space="0" w:color="auto"/>
            <w:bottom w:val="none" w:sz="0" w:space="0" w:color="auto"/>
            <w:right w:val="none" w:sz="0" w:space="0" w:color="auto"/>
          </w:divBdr>
        </w:div>
      </w:divsChild>
    </w:div>
    <w:div w:id="289362574">
      <w:bodyDiv w:val="1"/>
      <w:marLeft w:val="0"/>
      <w:marRight w:val="0"/>
      <w:marTop w:val="0"/>
      <w:marBottom w:val="0"/>
      <w:divBdr>
        <w:top w:val="none" w:sz="0" w:space="0" w:color="auto"/>
        <w:left w:val="none" w:sz="0" w:space="0" w:color="auto"/>
        <w:bottom w:val="none" w:sz="0" w:space="0" w:color="auto"/>
        <w:right w:val="none" w:sz="0" w:space="0" w:color="auto"/>
      </w:divBdr>
      <w:divsChild>
        <w:div w:id="1942180298">
          <w:marLeft w:val="0"/>
          <w:marRight w:val="0"/>
          <w:marTop w:val="0"/>
          <w:marBottom w:val="0"/>
          <w:divBdr>
            <w:top w:val="none" w:sz="0" w:space="0" w:color="auto"/>
            <w:left w:val="none" w:sz="0" w:space="0" w:color="auto"/>
            <w:bottom w:val="none" w:sz="0" w:space="0" w:color="auto"/>
            <w:right w:val="none" w:sz="0" w:space="0" w:color="auto"/>
          </w:divBdr>
          <w:divsChild>
            <w:div w:id="757101135">
              <w:marLeft w:val="0"/>
              <w:marRight w:val="0"/>
              <w:marTop w:val="0"/>
              <w:marBottom w:val="0"/>
              <w:divBdr>
                <w:top w:val="none" w:sz="0" w:space="0" w:color="auto"/>
                <w:left w:val="none" w:sz="0" w:space="0" w:color="auto"/>
                <w:bottom w:val="none" w:sz="0" w:space="0" w:color="auto"/>
                <w:right w:val="none" w:sz="0" w:space="0" w:color="auto"/>
              </w:divBdr>
            </w:div>
          </w:divsChild>
        </w:div>
        <w:div w:id="1491365149">
          <w:marLeft w:val="0"/>
          <w:marRight w:val="0"/>
          <w:marTop w:val="0"/>
          <w:marBottom w:val="0"/>
          <w:divBdr>
            <w:top w:val="none" w:sz="0" w:space="0" w:color="auto"/>
            <w:left w:val="none" w:sz="0" w:space="0" w:color="auto"/>
            <w:bottom w:val="none" w:sz="0" w:space="0" w:color="auto"/>
            <w:right w:val="none" w:sz="0" w:space="0" w:color="auto"/>
          </w:divBdr>
          <w:divsChild>
            <w:div w:id="1508054938">
              <w:marLeft w:val="0"/>
              <w:marRight w:val="0"/>
              <w:marTop w:val="0"/>
              <w:marBottom w:val="0"/>
              <w:divBdr>
                <w:top w:val="none" w:sz="0" w:space="0" w:color="auto"/>
                <w:left w:val="none" w:sz="0" w:space="0" w:color="auto"/>
                <w:bottom w:val="none" w:sz="0" w:space="0" w:color="auto"/>
                <w:right w:val="none" w:sz="0" w:space="0" w:color="auto"/>
              </w:divBdr>
            </w:div>
            <w:div w:id="207111038">
              <w:marLeft w:val="0"/>
              <w:marRight w:val="0"/>
              <w:marTop w:val="0"/>
              <w:marBottom w:val="0"/>
              <w:divBdr>
                <w:top w:val="none" w:sz="0" w:space="0" w:color="auto"/>
                <w:left w:val="none" w:sz="0" w:space="0" w:color="auto"/>
                <w:bottom w:val="none" w:sz="0" w:space="0" w:color="auto"/>
                <w:right w:val="none" w:sz="0" w:space="0" w:color="auto"/>
              </w:divBdr>
            </w:div>
            <w:div w:id="1572736378">
              <w:marLeft w:val="0"/>
              <w:marRight w:val="0"/>
              <w:marTop w:val="0"/>
              <w:marBottom w:val="0"/>
              <w:divBdr>
                <w:top w:val="none" w:sz="0" w:space="0" w:color="auto"/>
                <w:left w:val="none" w:sz="0" w:space="0" w:color="auto"/>
                <w:bottom w:val="none" w:sz="0" w:space="0" w:color="auto"/>
                <w:right w:val="none" w:sz="0" w:space="0" w:color="auto"/>
              </w:divBdr>
            </w:div>
            <w:div w:id="20655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84353">
      <w:bodyDiv w:val="1"/>
      <w:marLeft w:val="0"/>
      <w:marRight w:val="0"/>
      <w:marTop w:val="0"/>
      <w:marBottom w:val="0"/>
      <w:divBdr>
        <w:top w:val="none" w:sz="0" w:space="0" w:color="auto"/>
        <w:left w:val="none" w:sz="0" w:space="0" w:color="auto"/>
        <w:bottom w:val="none" w:sz="0" w:space="0" w:color="auto"/>
        <w:right w:val="none" w:sz="0" w:space="0" w:color="auto"/>
      </w:divBdr>
    </w:div>
    <w:div w:id="289552762">
      <w:bodyDiv w:val="1"/>
      <w:marLeft w:val="0"/>
      <w:marRight w:val="0"/>
      <w:marTop w:val="0"/>
      <w:marBottom w:val="0"/>
      <w:divBdr>
        <w:top w:val="none" w:sz="0" w:space="0" w:color="auto"/>
        <w:left w:val="none" w:sz="0" w:space="0" w:color="auto"/>
        <w:bottom w:val="none" w:sz="0" w:space="0" w:color="auto"/>
        <w:right w:val="none" w:sz="0" w:space="0" w:color="auto"/>
      </w:divBdr>
    </w:div>
    <w:div w:id="290094402">
      <w:bodyDiv w:val="1"/>
      <w:marLeft w:val="0"/>
      <w:marRight w:val="0"/>
      <w:marTop w:val="0"/>
      <w:marBottom w:val="0"/>
      <w:divBdr>
        <w:top w:val="none" w:sz="0" w:space="0" w:color="auto"/>
        <w:left w:val="none" w:sz="0" w:space="0" w:color="auto"/>
        <w:bottom w:val="none" w:sz="0" w:space="0" w:color="auto"/>
        <w:right w:val="none" w:sz="0" w:space="0" w:color="auto"/>
      </w:divBdr>
    </w:div>
    <w:div w:id="290987748">
      <w:bodyDiv w:val="1"/>
      <w:marLeft w:val="0"/>
      <w:marRight w:val="0"/>
      <w:marTop w:val="0"/>
      <w:marBottom w:val="0"/>
      <w:divBdr>
        <w:top w:val="none" w:sz="0" w:space="0" w:color="auto"/>
        <w:left w:val="none" w:sz="0" w:space="0" w:color="auto"/>
        <w:bottom w:val="none" w:sz="0" w:space="0" w:color="auto"/>
        <w:right w:val="none" w:sz="0" w:space="0" w:color="auto"/>
      </w:divBdr>
    </w:div>
    <w:div w:id="291523126">
      <w:bodyDiv w:val="1"/>
      <w:marLeft w:val="0"/>
      <w:marRight w:val="0"/>
      <w:marTop w:val="0"/>
      <w:marBottom w:val="0"/>
      <w:divBdr>
        <w:top w:val="none" w:sz="0" w:space="0" w:color="auto"/>
        <w:left w:val="none" w:sz="0" w:space="0" w:color="auto"/>
        <w:bottom w:val="none" w:sz="0" w:space="0" w:color="auto"/>
        <w:right w:val="none" w:sz="0" w:space="0" w:color="auto"/>
      </w:divBdr>
      <w:divsChild>
        <w:div w:id="1766488823">
          <w:marLeft w:val="0"/>
          <w:marRight w:val="0"/>
          <w:marTop w:val="0"/>
          <w:marBottom w:val="0"/>
          <w:divBdr>
            <w:top w:val="none" w:sz="0" w:space="0" w:color="auto"/>
            <w:left w:val="none" w:sz="0" w:space="0" w:color="auto"/>
            <w:bottom w:val="none" w:sz="0" w:space="0" w:color="auto"/>
            <w:right w:val="none" w:sz="0" w:space="0" w:color="auto"/>
          </w:divBdr>
        </w:div>
      </w:divsChild>
    </w:div>
    <w:div w:id="291785623">
      <w:bodyDiv w:val="1"/>
      <w:marLeft w:val="0"/>
      <w:marRight w:val="0"/>
      <w:marTop w:val="0"/>
      <w:marBottom w:val="0"/>
      <w:divBdr>
        <w:top w:val="none" w:sz="0" w:space="0" w:color="auto"/>
        <w:left w:val="none" w:sz="0" w:space="0" w:color="auto"/>
        <w:bottom w:val="none" w:sz="0" w:space="0" w:color="auto"/>
        <w:right w:val="none" w:sz="0" w:space="0" w:color="auto"/>
      </w:divBdr>
    </w:div>
    <w:div w:id="292101414">
      <w:bodyDiv w:val="1"/>
      <w:marLeft w:val="0"/>
      <w:marRight w:val="0"/>
      <w:marTop w:val="0"/>
      <w:marBottom w:val="0"/>
      <w:divBdr>
        <w:top w:val="none" w:sz="0" w:space="0" w:color="auto"/>
        <w:left w:val="none" w:sz="0" w:space="0" w:color="auto"/>
        <w:bottom w:val="none" w:sz="0" w:space="0" w:color="auto"/>
        <w:right w:val="none" w:sz="0" w:space="0" w:color="auto"/>
      </w:divBdr>
    </w:div>
    <w:div w:id="293606617">
      <w:bodyDiv w:val="1"/>
      <w:marLeft w:val="0"/>
      <w:marRight w:val="0"/>
      <w:marTop w:val="0"/>
      <w:marBottom w:val="0"/>
      <w:divBdr>
        <w:top w:val="none" w:sz="0" w:space="0" w:color="auto"/>
        <w:left w:val="none" w:sz="0" w:space="0" w:color="auto"/>
        <w:bottom w:val="none" w:sz="0" w:space="0" w:color="auto"/>
        <w:right w:val="none" w:sz="0" w:space="0" w:color="auto"/>
      </w:divBdr>
    </w:div>
    <w:div w:id="295455006">
      <w:bodyDiv w:val="1"/>
      <w:marLeft w:val="0"/>
      <w:marRight w:val="0"/>
      <w:marTop w:val="0"/>
      <w:marBottom w:val="0"/>
      <w:divBdr>
        <w:top w:val="none" w:sz="0" w:space="0" w:color="auto"/>
        <w:left w:val="none" w:sz="0" w:space="0" w:color="auto"/>
        <w:bottom w:val="none" w:sz="0" w:space="0" w:color="auto"/>
        <w:right w:val="none" w:sz="0" w:space="0" w:color="auto"/>
      </w:divBdr>
      <w:divsChild>
        <w:div w:id="387922038">
          <w:marLeft w:val="0"/>
          <w:marRight w:val="0"/>
          <w:marTop w:val="0"/>
          <w:marBottom w:val="0"/>
          <w:divBdr>
            <w:top w:val="none" w:sz="0" w:space="0" w:color="auto"/>
            <w:left w:val="none" w:sz="0" w:space="0" w:color="auto"/>
            <w:bottom w:val="none" w:sz="0" w:space="0" w:color="auto"/>
            <w:right w:val="none" w:sz="0" w:space="0" w:color="auto"/>
          </w:divBdr>
        </w:div>
      </w:divsChild>
    </w:div>
    <w:div w:id="295720607">
      <w:bodyDiv w:val="1"/>
      <w:marLeft w:val="0"/>
      <w:marRight w:val="0"/>
      <w:marTop w:val="0"/>
      <w:marBottom w:val="0"/>
      <w:divBdr>
        <w:top w:val="none" w:sz="0" w:space="0" w:color="auto"/>
        <w:left w:val="none" w:sz="0" w:space="0" w:color="auto"/>
        <w:bottom w:val="none" w:sz="0" w:space="0" w:color="auto"/>
        <w:right w:val="none" w:sz="0" w:space="0" w:color="auto"/>
      </w:divBdr>
    </w:div>
    <w:div w:id="297153187">
      <w:bodyDiv w:val="1"/>
      <w:marLeft w:val="0"/>
      <w:marRight w:val="0"/>
      <w:marTop w:val="0"/>
      <w:marBottom w:val="0"/>
      <w:divBdr>
        <w:top w:val="none" w:sz="0" w:space="0" w:color="auto"/>
        <w:left w:val="none" w:sz="0" w:space="0" w:color="auto"/>
        <w:bottom w:val="none" w:sz="0" w:space="0" w:color="auto"/>
        <w:right w:val="none" w:sz="0" w:space="0" w:color="auto"/>
      </w:divBdr>
      <w:divsChild>
        <w:div w:id="732855328">
          <w:marLeft w:val="0"/>
          <w:marRight w:val="0"/>
          <w:marTop w:val="0"/>
          <w:marBottom w:val="0"/>
          <w:divBdr>
            <w:top w:val="none" w:sz="0" w:space="0" w:color="auto"/>
            <w:left w:val="none" w:sz="0" w:space="0" w:color="auto"/>
            <w:bottom w:val="none" w:sz="0" w:space="0" w:color="auto"/>
            <w:right w:val="none" w:sz="0" w:space="0" w:color="auto"/>
          </w:divBdr>
        </w:div>
      </w:divsChild>
    </w:div>
    <w:div w:id="297689285">
      <w:bodyDiv w:val="1"/>
      <w:marLeft w:val="0"/>
      <w:marRight w:val="0"/>
      <w:marTop w:val="0"/>
      <w:marBottom w:val="0"/>
      <w:divBdr>
        <w:top w:val="none" w:sz="0" w:space="0" w:color="auto"/>
        <w:left w:val="none" w:sz="0" w:space="0" w:color="auto"/>
        <w:bottom w:val="none" w:sz="0" w:space="0" w:color="auto"/>
        <w:right w:val="none" w:sz="0" w:space="0" w:color="auto"/>
      </w:divBdr>
    </w:div>
    <w:div w:id="298073898">
      <w:bodyDiv w:val="1"/>
      <w:marLeft w:val="0"/>
      <w:marRight w:val="0"/>
      <w:marTop w:val="0"/>
      <w:marBottom w:val="0"/>
      <w:divBdr>
        <w:top w:val="none" w:sz="0" w:space="0" w:color="auto"/>
        <w:left w:val="none" w:sz="0" w:space="0" w:color="auto"/>
        <w:bottom w:val="none" w:sz="0" w:space="0" w:color="auto"/>
        <w:right w:val="none" w:sz="0" w:space="0" w:color="auto"/>
      </w:divBdr>
      <w:divsChild>
        <w:div w:id="1453137205">
          <w:marLeft w:val="0"/>
          <w:marRight w:val="0"/>
          <w:marTop w:val="0"/>
          <w:marBottom w:val="0"/>
          <w:divBdr>
            <w:top w:val="none" w:sz="0" w:space="0" w:color="auto"/>
            <w:left w:val="none" w:sz="0" w:space="0" w:color="auto"/>
            <w:bottom w:val="none" w:sz="0" w:space="0" w:color="auto"/>
            <w:right w:val="none" w:sz="0" w:space="0" w:color="auto"/>
          </w:divBdr>
        </w:div>
      </w:divsChild>
    </w:div>
    <w:div w:id="298387149">
      <w:bodyDiv w:val="1"/>
      <w:marLeft w:val="0"/>
      <w:marRight w:val="0"/>
      <w:marTop w:val="0"/>
      <w:marBottom w:val="0"/>
      <w:divBdr>
        <w:top w:val="none" w:sz="0" w:space="0" w:color="auto"/>
        <w:left w:val="none" w:sz="0" w:space="0" w:color="auto"/>
        <w:bottom w:val="none" w:sz="0" w:space="0" w:color="auto"/>
        <w:right w:val="none" w:sz="0" w:space="0" w:color="auto"/>
      </w:divBdr>
      <w:divsChild>
        <w:div w:id="626393228">
          <w:marLeft w:val="0"/>
          <w:marRight w:val="0"/>
          <w:marTop w:val="0"/>
          <w:marBottom w:val="0"/>
          <w:divBdr>
            <w:top w:val="none" w:sz="0" w:space="0" w:color="auto"/>
            <w:left w:val="none" w:sz="0" w:space="0" w:color="auto"/>
            <w:bottom w:val="none" w:sz="0" w:space="0" w:color="auto"/>
            <w:right w:val="none" w:sz="0" w:space="0" w:color="auto"/>
          </w:divBdr>
        </w:div>
      </w:divsChild>
    </w:div>
    <w:div w:id="299044084">
      <w:bodyDiv w:val="1"/>
      <w:marLeft w:val="0"/>
      <w:marRight w:val="0"/>
      <w:marTop w:val="0"/>
      <w:marBottom w:val="0"/>
      <w:divBdr>
        <w:top w:val="none" w:sz="0" w:space="0" w:color="auto"/>
        <w:left w:val="none" w:sz="0" w:space="0" w:color="auto"/>
        <w:bottom w:val="none" w:sz="0" w:space="0" w:color="auto"/>
        <w:right w:val="none" w:sz="0" w:space="0" w:color="auto"/>
      </w:divBdr>
      <w:divsChild>
        <w:div w:id="1062291101">
          <w:marLeft w:val="0"/>
          <w:marRight w:val="0"/>
          <w:marTop w:val="0"/>
          <w:marBottom w:val="0"/>
          <w:divBdr>
            <w:top w:val="none" w:sz="0" w:space="0" w:color="auto"/>
            <w:left w:val="none" w:sz="0" w:space="0" w:color="auto"/>
            <w:bottom w:val="none" w:sz="0" w:space="0" w:color="auto"/>
            <w:right w:val="none" w:sz="0" w:space="0" w:color="auto"/>
          </w:divBdr>
        </w:div>
      </w:divsChild>
    </w:div>
    <w:div w:id="299116265">
      <w:bodyDiv w:val="1"/>
      <w:marLeft w:val="0"/>
      <w:marRight w:val="0"/>
      <w:marTop w:val="0"/>
      <w:marBottom w:val="0"/>
      <w:divBdr>
        <w:top w:val="none" w:sz="0" w:space="0" w:color="auto"/>
        <w:left w:val="none" w:sz="0" w:space="0" w:color="auto"/>
        <w:bottom w:val="none" w:sz="0" w:space="0" w:color="auto"/>
        <w:right w:val="none" w:sz="0" w:space="0" w:color="auto"/>
      </w:divBdr>
    </w:div>
    <w:div w:id="299380772">
      <w:bodyDiv w:val="1"/>
      <w:marLeft w:val="0"/>
      <w:marRight w:val="0"/>
      <w:marTop w:val="0"/>
      <w:marBottom w:val="0"/>
      <w:divBdr>
        <w:top w:val="none" w:sz="0" w:space="0" w:color="auto"/>
        <w:left w:val="none" w:sz="0" w:space="0" w:color="auto"/>
        <w:bottom w:val="none" w:sz="0" w:space="0" w:color="auto"/>
        <w:right w:val="none" w:sz="0" w:space="0" w:color="auto"/>
      </w:divBdr>
    </w:div>
    <w:div w:id="299581719">
      <w:bodyDiv w:val="1"/>
      <w:marLeft w:val="0"/>
      <w:marRight w:val="0"/>
      <w:marTop w:val="0"/>
      <w:marBottom w:val="0"/>
      <w:divBdr>
        <w:top w:val="none" w:sz="0" w:space="0" w:color="auto"/>
        <w:left w:val="none" w:sz="0" w:space="0" w:color="auto"/>
        <w:bottom w:val="none" w:sz="0" w:space="0" w:color="auto"/>
        <w:right w:val="none" w:sz="0" w:space="0" w:color="auto"/>
      </w:divBdr>
    </w:div>
    <w:div w:id="300114385">
      <w:bodyDiv w:val="1"/>
      <w:marLeft w:val="0"/>
      <w:marRight w:val="0"/>
      <w:marTop w:val="0"/>
      <w:marBottom w:val="0"/>
      <w:divBdr>
        <w:top w:val="none" w:sz="0" w:space="0" w:color="auto"/>
        <w:left w:val="none" w:sz="0" w:space="0" w:color="auto"/>
        <w:bottom w:val="none" w:sz="0" w:space="0" w:color="auto"/>
        <w:right w:val="none" w:sz="0" w:space="0" w:color="auto"/>
      </w:divBdr>
    </w:div>
    <w:div w:id="300186318">
      <w:bodyDiv w:val="1"/>
      <w:marLeft w:val="0"/>
      <w:marRight w:val="0"/>
      <w:marTop w:val="0"/>
      <w:marBottom w:val="0"/>
      <w:divBdr>
        <w:top w:val="none" w:sz="0" w:space="0" w:color="auto"/>
        <w:left w:val="none" w:sz="0" w:space="0" w:color="auto"/>
        <w:bottom w:val="none" w:sz="0" w:space="0" w:color="auto"/>
        <w:right w:val="none" w:sz="0" w:space="0" w:color="auto"/>
      </w:divBdr>
      <w:divsChild>
        <w:div w:id="1468666441">
          <w:marLeft w:val="0"/>
          <w:marRight w:val="0"/>
          <w:marTop w:val="0"/>
          <w:marBottom w:val="0"/>
          <w:divBdr>
            <w:top w:val="none" w:sz="0" w:space="0" w:color="auto"/>
            <w:left w:val="none" w:sz="0" w:space="0" w:color="auto"/>
            <w:bottom w:val="none" w:sz="0" w:space="0" w:color="auto"/>
            <w:right w:val="none" w:sz="0" w:space="0" w:color="auto"/>
          </w:divBdr>
        </w:div>
      </w:divsChild>
    </w:div>
    <w:div w:id="300233806">
      <w:bodyDiv w:val="1"/>
      <w:marLeft w:val="0"/>
      <w:marRight w:val="0"/>
      <w:marTop w:val="0"/>
      <w:marBottom w:val="0"/>
      <w:divBdr>
        <w:top w:val="none" w:sz="0" w:space="0" w:color="auto"/>
        <w:left w:val="none" w:sz="0" w:space="0" w:color="auto"/>
        <w:bottom w:val="none" w:sz="0" w:space="0" w:color="auto"/>
        <w:right w:val="none" w:sz="0" w:space="0" w:color="auto"/>
      </w:divBdr>
      <w:divsChild>
        <w:div w:id="1829324692">
          <w:marLeft w:val="0"/>
          <w:marRight w:val="0"/>
          <w:marTop w:val="0"/>
          <w:marBottom w:val="0"/>
          <w:divBdr>
            <w:top w:val="none" w:sz="0" w:space="0" w:color="auto"/>
            <w:left w:val="none" w:sz="0" w:space="0" w:color="auto"/>
            <w:bottom w:val="none" w:sz="0" w:space="0" w:color="auto"/>
            <w:right w:val="none" w:sz="0" w:space="0" w:color="auto"/>
          </w:divBdr>
        </w:div>
      </w:divsChild>
    </w:div>
    <w:div w:id="301472356">
      <w:bodyDiv w:val="1"/>
      <w:marLeft w:val="0"/>
      <w:marRight w:val="0"/>
      <w:marTop w:val="0"/>
      <w:marBottom w:val="0"/>
      <w:divBdr>
        <w:top w:val="none" w:sz="0" w:space="0" w:color="auto"/>
        <w:left w:val="none" w:sz="0" w:space="0" w:color="auto"/>
        <w:bottom w:val="none" w:sz="0" w:space="0" w:color="auto"/>
        <w:right w:val="none" w:sz="0" w:space="0" w:color="auto"/>
      </w:divBdr>
      <w:divsChild>
        <w:div w:id="2025672737">
          <w:marLeft w:val="0"/>
          <w:marRight w:val="0"/>
          <w:marTop w:val="0"/>
          <w:marBottom w:val="0"/>
          <w:divBdr>
            <w:top w:val="none" w:sz="0" w:space="0" w:color="auto"/>
            <w:left w:val="none" w:sz="0" w:space="0" w:color="auto"/>
            <w:bottom w:val="none" w:sz="0" w:space="0" w:color="auto"/>
            <w:right w:val="none" w:sz="0" w:space="0" w:color="auto"/>
          </w:divBdr>
        </w:div>
      </w:divsChild>
    </w:div>
    <w:div w:id="301928888">
      <w:bodyDiv w:val="1"/>
      <w:marLeft w:val="0"/>
      <w:marRight w:val="0"/>
      <w:marTop w:val="0"/>
      <w:marBottom w:val="0"/>
      <w:divBdr>
        <w:top w:val="none" w:sz="0" w:space="0" w:color="auto"/>
        <w:left w:val="none" w:sz="0" w:space="0" w:color="auto"/>
        <w:bottom w:val="none" w:sz="0" w:space="0" w:color="auto"/>
        <w:right w:val="none" w:sz="0" w:space="0" w:color="auto"/>
      </w:divBdr>
      <w:divsChild>
        <w:div w:id="821039756">
          <w:marLeft w:val="0"/>
          <w:marRight w:val="0"/>
          <w:marTop w:val="0"/>
          <w:marBottom w:val="0"/>
          <w:divBdr>
            <w:top w:val="none" w:sz="0" w:space="0" w:color="auto"/>
            <w:left w:val="none" w:sz="0" w:space="0" w:color="auto"/>
            <w:bottom w:val="none" w:sz="0" w:space="0" w:color="auto"/>
            <w:right w:val="none" w:sz="0" w:space="0" w:color="auto"/>
          </w:divBdr>
        </w:div>
        <w:div w:id="1430276028">
          <w:marLeft w:val="0"/>
          <w:marRight w:val="0"/>
          <w:marTop w:val="0"/>
          <w:marBottom w:val="0"/>
          <w:divBdr>
            <w:top w:val="none" w:sz="0" w:space="0" w:color="auto"/>
            <w:left w:val="none" w:sz="0" w:space="0" w:color="auto"/>
            <w:bottom w:val="none" w:sz="0" w:space="0" w:color="auto"/>
            <w:right w:val="none" w:sz="0" w:space="0" w:color="auto"/>
          </w:divBdr>
          <w:divsChild>
            <w:div w:id="415909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740196">
          <w:marLeft w:val="0"/>
          <w:marRight w:val="0"/>
          <w:marTop w:val="0"/>
          <w:marBottom w:val="0"/>
          <w:divBdr>
            <w:top w:val="none" w:sz="0" w:space="0" w:color="auto"/>
            <w:left w:val="none" w:sz="0" w:space="0" w:color="auto"/>
            <w:bottom w:val="none" w:sz="0" w:space="0" w:color="auto"/>
            <w:right w:val="none" w:sz="0" w:space="0" w:color="auto"/>
          </w:divBdr>
        </w:div>
      </w:divsChild>
    </w:div>
    <w:div w:id="302003171">
      <w:bodyDiv w:val="1"/>
      <w:marLeft w:val="0"/>
      <w:marRight w:val="0"/>
      <w:marTop w:val="0"/>
      <w:marBottom w:val="0"/>
      <w:divBdr>
        <w:top w:val="none" w:sz="0" w:space="0" w:color="auto"/>
        <w:left w:val="none" w:sz="0" w:space="0" w:color="auto"/>
        <w:bottom w:val="none" w:sz="0" w:space="0" w:color="auto"/>
        <w:right w:val="none" w:sz="0" w:space="0" w:color="auto"/>
      </w:divBdr>
    </w:div>
    <w:div w:id="303655823">
      <w:bodyDiv w:val="1"/>
      <w:marLeft w:val="0"/>
      <w:marRight w:val="0"/>
      <w:marTop w:val="0"/>
      <w:marBottom w:val="0"/>
      <w:divBdr>
        <w:top w:val="none" w:sz="0" w:space="0" w:color="auto"/>
        <w:left w:val="none" w:sz="0" w:space="0" w:color="auto"/>
        <w:bottom w:val="none" w:sz="0" w:space="0" w:color="auto"/>
        <w:right w:val="none" w:sz="0" w:space="0" w:color="auto"/>
      </w:divBdr>
      <w:divsChild>
        <w:div w:id="1120611615">
          <w:marLeft w:val="0"/>
          <w:marRight w:val="0"/>
          <w:marTop w:val="0"/>
          <w:marBottom w:val="0"/>
          <w:divBdr>
            <w:top w:val="none" w:sz="0" w:space="0" w:color="auto"/>
            <w:left w:val="none" w:sz="0" w:space="0" w:color="auto"/>
            <w:bottom w:val="none" w:sz="0" w:space="0" w:color="auto"/>
            <w:right w:val="none" w:sz="0" w:space="0" w:color="auto"/>
          </w:divBdr>
        </w:div>
      </w:divsChild>
    </w:div>
    <w:div w:id="303703904">
      <w:bodyDiv w:val="1"/>
      <w:marLeft w:val="0"/>
      <w:marRight w:val="0"/>
      <w:marTop w:val="0"/>
      <w:marBottom w:val="0"/>
      <w:divBdr>
        <w:top w:val="none" w:sz="0" w:space="0" w:color="auto"/>
        <w:left w:val="none" w:sz="0" w:space="0" w:color="auto"/>
        <w:bottom w:val="none" w:sz="0" w:space="0" w:color="auto"/>
        <w:right w:val="none" w:sz="0" w:space="0" w:color="auto"/>
      </w:divBdr>
      <w:divsChild>
        <w:div w:id="853300961">
          <w:marLeft w:val="0"/>
          <w:marRight w:val="0"/>
          <w:marTop w:val="0"/>
          <w:marBottom w:val="0"/>
          <w:divBdr>
            <w:top w:val="none" w:sz="0" w:space="0" w:color="auto"/>
            <w:left w:val="none" w:sz="0" w:space="0" w:color="auto"/>
            <w:bottom w:val="none" w:sz="0" w:space="0" w:color="auto"/>
            <w:right w:val="none" w:sz="0" w:space="0" w:color="auto"/>
          </w:divBdr>
        </w:div>
      </w:divsChild>
    </w:div>
    <w:div w:id="303779415">
      <w:bodyDiv w:val="1"/>
      <w:marLeft w:val="0"/>
      <w:marRight w:val="0"/>
      <w:marTop w:val="0"/>
      <w:marBottom w:val="0"/>
      <w:divBdr>
        <w:top w:val="none" w:sz="0" w:space="0" w:color="auto"/>
        <w:left w:val="none" w:sz="0" w:space="0" w:color="auto"/>
        <w:bottom w:val="none" w:sz="0" w:space="0" w:color="auto"/>
        <w:right w:val="none" w:sz="0" w:space="0" w:color="auto"/>
      </w:divBdr>
      <w:divsChild>
        <w:div w:id="992832170">
          <w:marLeft w:val="0"/>
          <w:marRight w:val="0"/>
          <w:marTop w:val="0"/>
          <w:marBottom w:val="0"/>
          <w:divBdr>
            <w:top w:val="none" w:sz="0" w:space="0" w:color="auto"/>
            <w:left w:val="none" w:sz="0" w:space="0" w:color="auto"/>
            <w:bottom w:val="none" w:sz="0" w:space="0" w:color="auto"/>
            <w:right w:val="none" w:sz="0" w:space="0" w:color="auto"/>
          </w:divBdr>
        </w:div>
      </w:divsChild>
    </w:div>
    <w:div w:id="303891478">
      <w:bodyDiv w:val="1"/>
      <w:marLeft w:val="0"/>
      <w:marRight w:val="0"/>
      <w:marTop w:val="0"/>
      <w:marBottom w:val="0"/>
      <w:divBdr>
        <w:top w:val="none" w:sz="0" w:space="0" w:color="auto"/>
        <w:left w:val="none" w:sz="0" w:space="0" w:color="auto"/>
        <w:bottom w:val="none" w:sz="0" w:space="0" w:color="auto"/>
        <w:right w:val="none" w:sz="0" w:space="0" w:color="auto"/>
      </w:divBdr>
    </w:div>
    <w:div w:id="304629258">
      <w:bodyDiv w:val="1"/>
      <w:marLeft w:val="0"/>
      <w:marRight w:val="0"/>
      <w:marTop w:val="0"/>
      <w:marBottom w:val="0"/>
      <w:divBdr>
        <w:top w:val="none" w:sz="0" w:space="0" w:color="auto"/>
        <w:left w:val="none" w:sz="0" w:space="0" w:color="auto"/>
        <w:bottom w:val="none" w:sz="0" w:space="0" w:color="auto"/>
        <w:right w:val="none" w:sz="0" w:space="0" w:color="auto"/>
      </w:divBdr>
      <w:divsChild>
        <w:div w:id="182285140">
          <w:marLeft w:val="0"/>
          <w:marRight w:val="0"/>
          <w:marTop w:val="0"/>
          <w:marBottom w:val="0"/>
          <w:divBdr>
            <w:top w:val="none" w:sz="0" w:space="0" w:color="auto"/>
            <w:left w:val="none" w:sz="0" w:space="0" w:color="auto"/>
            <w:bottom w:val="none" w:sz="0" w:space="0" w:color="auto"/>
            <w:right w:val="none" w:sz="0" w:space="0" w:color="auto"/>
          </w:divBdr>
          <w:divsChild>
            <w:div w:id="130901961">
              <w:marLeft w:val="0"/>
              <w:marRight w:val="0"/>
              <w:marTop w:val="0"/>
              <w:marBottom w:val="0"/>
              <w:divBdr>
                <w:top w:val="none" w:sz="0" w:space="0" w:color="auto"/>
                <w:left w:val="none" w:sz="0" w:space="0" w:color="auto"/>
                <w:bottom w:val="none" w:sz="0" w:space="0" w:color="auto"/>
                <w:right w:val="none" w:sz="0" w:space="0" w:color="auto"/>
              </w:divBdr>
            </w:div>
            <w:div w:id="1284995928">
              <w:marLeft w:val="0"/>
              <w:marRight w:val="0"/>
              <w:marTop w:val="0"/>
              <w:marBottom w:val="0"/>
              <w:divBdr>
                <w:top w:val="none" w:sz="0" w:space="0" w:color="auto"/>
                <w:left w:val="none" w:sz="0" w:space="0" w:color="auto"/>
                <w:bottom w:val="none" w:sz="0" w:space="0" w:color="auto"/>
                <w:right w:val="none" w:sz="0" w:space="0" w:color="auto"/>
              </w:divBdr>
              <w:divsChild>
                <w:div w:id="1702513691">
                  <w:marLeft w:val="0"/>
                  <w:marRight w:val="0"/>
                  <w:marTop w:val="0"/>
                  <w:marBottom w:val="0"/>
                  <w:divBdr>
                    <w:top w:val="none" w:sz="0" w:space="0" w:color="auto"/>
                    <w:left w:val="none" w:sz="0" w:space="0" w:color="auto"/>
                    <w:bottom w:val="none" w:sz="0" w:space="0" w:color="auto"/>
                    <w:right w:val="none" w:sz="0" w:space="0" w:color="auto"/>
                  </w:divBdr>
                  <w:divsChild>
                    <w:div w:id="98855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697346">
      <w:bodyDiv w:val="1"/>
      <w:marLeft w:val="0"/>
      <w:marRight w:val="0"/>
      <w:marTop w:val="0"/>
      <w:marBottom w:val="0"/>
      <w:divBdr>
        <w:top w:val="none" w:sz="0" w:space="0" w:color="auto"/>
        <w:left w:val="none" w:sz="0" w:space="0" w:color="auto"/>
        <w:bottom w:val="none" w:sz="0" w:space="0" w:color="auto"/>
        <w:right w:val="none" w:sz="0" w:space="0" w:color="auto"/>
      </w:divBdr>
      <w:divsChild>
        <w:div w:id="833691324">
          <w:marLeft w:val="0"/>
          <w:marRight w:val="0"/>
          <w:marTop w:val="0"/>
          <w:marBottom w:val="0"/>
          <w:divBdr>
            <w:top w:val="none" w:sz="0" w:space="0" w:color="auto"/>
            <w:left w:val="none" w:sz="0" w:space="0" w:color="auto"/>
            <w:bottom w:val="none" w:sz="0" w:space="0" w:color="auto"/>
            <w:right w:val="none" w:sz="0" w:space="0" w:color="auto"/>
          </w:divBdr>
        </w:div>
      </w:divsChild>
    </w:div>
    <w:div w:id="305402502">
      <w:bodyDiv w:val="1"/>
      <w:marLeft w:val="0"/>
      <w:marRight w:val="0"/>
      <w:marTop w:val="0"/>
      <w:marBottom w:val="0"/>
      <w:divBdr>
        <w:top w:val="none" w:sz="0" w:space="0" w:color="auto"/>
        <w:left w:val="none" w:sz="0" w:space="0" w:color="auto"/>
        <w:bottom w:val="none" w:sz="0" w:space="0" w:color="auto"/>
        <w:right w:val="none" w:sz="0" w:space="0" w:color="auto"/>
      </w:divBdr>
    </w:div>
    <w:div w:id="305474577">
      <w:bodyDiv w:val="1"/>
      <w:marLeft w:val="0"/>
      <w:marRight w:val="0"/>
      <w:marTop w:val="0"/>
      <w:marBottom w:val="0"/>
      <w:divBdr>
        <w:top w:val="none" w:sz="0" w:space="0" w:color="auto"/>
        <w:left w:val="none" w:sz="0" w:space="0" w:color="auto"/>
        <w:bottom w:val="none" w:sz="0" w:space="0" w:color="auto"/>
        <w:right w:val="none" w:sz="0" w:space="0" w:color="auto"/>
      </w:divBdr>
    </w:div>
    <w:div w:id="305857707">
      <w:bodyDiv w:val="1"/>
      <w:marLeft w:val="0"/>
      <w:marRight w:val="0"/>
      <w:marTop w:val="0"/>
      <w:marBottom w:val="0"/>
      <w:divBdr>
        <w:top w:val="none" w:sz="0" w:space="0" w:color="auto"/>
        <w:left w:val="none" w:sz="0" w:space="0" w:color="auto"/>
        <w:bottom w:val="none" w:sz="0" w:space="0" w:color="auto"/>
        <w:right w:val="none" w:sz="0" w:space="0" w:color="auto"/>
      </w:divBdr>
    </w:div>
    <w:div w:id="306011416">
      <w:bodyDiv w:val="1"/>
      <w:marLeft w:val="0"/>
      <w:marRight w:val="0"/>
      <w:marTop w:val="0"/>
      <w:marBottom w:val="0"/>
      <w:divBdr>
        <w:top w:val="none" w:sz="0" w:space="0" w:color="auto"/>
        <w:left w:val="none" w:sz="0" w:space="0" w:color="auto"/>
        <w:bottom w:val="none" w:sz="0" w:space="0" w:color="auto"/>
        <w:right w:val="none" w:sz="0" w:space="0" w:color="auto"/>
      </w:divBdr>
      <w:divsChild>
        <w:div w:id="1510098125">
          <w:marLeft w:val="0"/>
          <w:marRight w:val="0"/>
          <w:marTop w:val="0"/>
          <w:marBottom w:val="0"/>
          <w:divBdr>
            <w:top w:val="none" w:sz="0" w:space="0" w:color="auto"/>
            <w:left w:val="none" w:sz="0" w:space="0" w:color="auto"/>
            <w:bottom w:val="none" w:sz="0" w:space="0" w:color="auto"/>
            <w:right w:val="none" w:sz="0" w:space="0" w:color="auto"/>
          </w:divBdr>
        </w:div>
      </w:divsChild>
    </w:div>
    <w:div w:id="306279583">
      <w:bodyDiv w:val="1"/>
      <w:marLeft w:val="0"/>
      <w:marRight w:val="0"/>
      <w:marTop w:val="0"/>
      <w:marBottom w:val="0"/>
      <w:divBdr>
        <w:top w:val="none" w:sz="0" w:space="0" w:color="auto"/>
        <w:left w:val="none" w:sz="0" w:space="0" w:color="auto"/>
        <w:bottom w:val="none" w:sz="0" w:space="0" w:color="auto"/>
        <w:right w:val="none" w:sz="0" w:space="0" w:color="auto"/>
      </w:divBdr>
      <w:divsChild>
        <w:div w:id="1844320618">
          <w:marLeft w:val="0"/>
          <w:marRight w:val="0"/>
          <w:marTop w:val="0"/>
          <w:marBottom w:val="0"/>
          <w:divBdr>
            <w:top w:val="none" w:sz="0" w:space="0" w:color="auto"/>
            <w:left w:val="none" w:sz="0" w:space="0" w:color="auto"/>
            <w:bottom w:val="none" w:sz="0" w:space="0" w:color="auto"/>
            <w:right w:val="none" w:sz="0" w:space="0" w:color="auto"/>
          </w:divBdr>
        </w:div>
      </w:divsChild>
    </w:div>
    <w:div w:id="306514625">
      <w:bodyDiv w:val="1"/>
      <w:marLeft w:val="0"/>
      <w:marRight w:val="0"/>
      <w:marTop w:val="0"/>
      <w:marBottom w:val="0"/>
      <w:divBdr>
        <w:top w:val="none" w:sz="0" w:space="0" w:color="auto"/>
        <w:left w:val="none" w:sz="0" w:space="0" w:color="auto"/>
        <w:bottom w:val="none" w:sz="0" w:space="0" w:color="auto"/>
        <w:right w:val="none" w:sz="0" w:space="0" w:color="auto"/>
      </w:divBdr>
    </w:div>
    <w:div w:id="306668150">
      <w:bodyDiv w:val="1"/>
      <w:marLeft w:val="0"/>
      <w:marRight w:val="0"/>
      <w:marTop w:val="0"/>
      <w:marBottom w:val="0"/>
      <w:divBdr>
        <w:top w:val="none" w:sz="0" w:space="0" w:color="auto"/>
        <w:left w:val="none" w:sz="0" w:space="0" w:color="auto"/>
        <w:bottom w:val="none" w:sz="0" w:space="0" w:color="auto"/>
        <w:right w:val="none" w:sz="0" w:space="0" w:color="auto"/>
      </w:divBdr>
      <w:divsChild>
        <w:div w:id="1445878457">
          <w:marLeft w:val="0"/>
          <w:marRight w:val="0"/>
          <w:marTop w:val="0"/>
          <w:marBottom w:val="0"/>
          <w:divBdr>
            <w:top w:val="none" w:sz="0" w:space="0" w:color="auto"/>
            <w:left w:val="none" w:sz="0" w:space="0" w:color="auto"/>
            <w:bottom w:val="none" w:sz="0" w:space="0" w:color="auto"/>
            <w:right w:val="none" w:sz="0" w:space="0" w:color="auto"/>
          </w:divBdr>
        </w:div>
      </w:divsChild>
    </w:div>
    <w:div w:id="307516383">
      <w:bodyDiv w:val="1"/>
      <w:marLeft w:val="0"/>
      <w:marRight w:val="0"/>
      <w:marTop w:val="0"/>
      <w:marBottom w:val="0"/>
      <w:divBdr>
        <w:top w:val="none" w:sz="0" w:space="0" w:color="auto"/>
        <w:left w:val="none" w:sz="0" w:space="0" w:color="auto"/>
        <w:bottom w:val="none" w:sz="0" w:space="0" w:color="auto"/>
        <w:right w:val="none" w:sz="0" w:space="0" w:color="auto"/>
      </w:divBdr>
      <w:divsChild>
        <w:div w:id="1403795363">
          <w:marLeft w:val="0"/>
          <w:marRight w:val="0"/>
          <w:marTop w:val="0"/>
          <w:marBottom w:val="0"/>
          <w:divBdr>
            <w:top w:val="none" w:sz="0" w:space="0" w:color="auto"/>
            <w:left w:val="none" w:sz="0" w:space="0" w:color="auto"/>
            <w:bottom w:val="none" w:sz="0" w:space="0" w:color="auto"/>
            <w:right w:val="none" w:sz="0" w:space="0" w:color="auto"/>
          </w:divBdr>
        </w:div>
      </w:divsChild>
    </w:div>
    <w:div w:id="307789659">
      <w:bodyDiv w:val="1"/>
      <w:marLeft w:val="0"/>
      <w:marRight w:val="0"/>
      <w:marTop w:val="0"/>
      <w:marBottom w:val="0"/>
      <w:divBdr>
        <w:top w:val="none" w:sz="0" w:space="0" w:color="auto"/>
        <w:left w:val="none" w:sz="0" w:space="0" w:color="auto"/>
        <w:bottom w:val="none" w:sz="0" w:space="0" w:color="auto"/>
        <w:right w:val="none" w:sz="0" w:space="0" w:color="auto"/>
      </w:divBdr>
    </w:div>
    <w:div w:id="308175206">
      <w:bodyDiv w:val="1"/>
      <w:marLeft w:val="0"/>
      <w:marRight w:val="0"/>
      <w:marTop w:val="0"/>
      <w:marBottom w:val="0"/>
      <w:divBdr>
        <w:top w:val="none" w:sz="0" w:space="0" w:color="auto"/>
        <w:left w:val="none" w:sz="0" w:space="0" w:color="auto"/>
        <w:bottom w:val="none" w:sz="0" w:space="0" w:color="auto"/>
        <w:right w:val="none" w:sz="0" w:space="0" w:color="auto"/>
      </w:divBdr>
      <w:divsChild>
        <w:div w:id="8870875">
          <w:marLeft w:val="0"/>
          <w:marRight w:val="0"/>
          <w:marTop w:val="0"/>
          <w:marBottom w:val="0"/>
          <w:divBdr>
            <w:top w:val="none" w:sz="0" w:space="0" w:color="auto"/>
            <w:left w:val="none" w:sz="0" w:space="0" w:color="auto"/>
            <w:bottom w:val="none" w:sz="0" w:space="0" w:color="auto"/>
            <w:right w:val="none" w:sz="0" w:space="0" w:color="auto"/>
          </w:divBdr>
        </w:div>
      </w:divsChild>
    </w:div>
    <w:div w:id="308822354">
      <w:bodyDiv w:val="1"/>
      <w:marLeft w:val="0"/>
      <w:marRight w:val="0"/>
      <w:marTop w:val="0"/>
      <w:marBottom w:val="0"/>
      <w:divBdr>
        <w:top w:val="none" w:sz="0" w:space="0" w:color="auto"/>
        <w:left w:val="none" w:sz="0" w:space="0" w:color="auto"/>
        <w:bottom w:val="none" w:sz="0" w:space="0" w:color="auto"/>
        <w:right w:val="none" w:sz="0" w:space="0" w:color="auto"/>
      </w:divBdr>
    </w:div>
    <w:div w:id="308949789">
      <w:bodyDiv w:val="1"/>
      <w:marLeft w:val="0"/>
      <w:marRight w:val="0"/>
      <w:marTop w:val="0"/>
      <w:marBottom w:val="0"/>
      <w:divBdr>
        <w:top w:val="none" w:sz="0" w:space="0" w:color="auto"/>
        <w:left w:val="none" w:sz="0" w:space="0" w:color="auto"/>
        <w:bottom w:val="none" w:sz="0" w:space="0" w:color="auto"/>
        <w:right w:val="none" w:sz="0" w:space="0" w:color="auto"/>
      </w:divBdr>
      <w:divsChild>
        <w:div w:id="681514186">
          <w:marLeft w:val="0"/>
          <w:marRight w:val="0"/>
          <w:marTop w:val="0"/>
          <w:marBottom w:val="0"/>
          <w:divBdr>
            <w:top w:val="none" w:sz="0" w:space="0" w:color="auto"/>
            <w:left w:val="none" w:sz="0" w:space="0" w:color="auto"/>
            <w:bottom w:val="none" w:sz="0" w:space="0" w:color="auto"/>
            <w:right w:val="none" w:sz="0" w:space="0" w:color="auto"/>
          </w:divBdr>
        </w:div>
      </w:divsChild>
    </w:div>
    <w:div w:id="309286613">
      <w:bodyDiv w:val="1"/>
      <w:marLeft w:val="0"/>
      <w:marRight w:val="0"/>
      <w:marTop w:val="0"/>
      <w:marBottom w:val="0"/>
      <w:divBdr>
        <w:top w:val="none" w:sz="0" w:space="0" w:color="auto"/>
        <w:left w:val="none" w:sz="0" w:space="0" w:color="auto"/>
        <w:bottom w:val="none" w:sz="0" w:space="0" w:color="auto"/>
        <w:right w:val="none" w:sz="0" w:space="0" w:color="auto"/>
      </w:divBdr>
      <w:divsChild>
        <w:div w:id="584654904">
          <w:marLeft w:val="0"/>
          <w:marRight w:val="0"/>
          <w:marTop w:val="0"/>
          <w:marBottom w:val="0"/>
          <w:divBdr>
            <w:top w:val="none" w:sz="0" w:space="0" w:color="auto"/>
            <w:left w:val="none" w:sz="0" w:space="0" w:color="auto"/>
            <w:bottom w:val="none" w:sz="0" w:space="0" w:color="auto"/>
            <w:right w:val="none" w:sz="0" w:space="0" w:color="auto"/>
          </w:divBdr>
        </w:div>
      </w:divsChild>
    </w:div>
    <w:div w:id="311374599">
      <w:bodyDiv w:val="1"/>
      <w:marLeft w:val="0"/>
      <w:marRight w:val="0"/>
      <w:marTop w:val="0"/>
      <w:marBottom w:val="0"/>
      <w:divBdr>
        <w:top w:val="none" w:sz="0" w:space="0" w:color="auto"/>
        <w:left w:val="none" w:sz="0" w:space="0" w:color="auto"/>
        <w:bottom w:val="none" w:sz="0" w:space="0" w:color="auto"/>
        <w:right w:val="none" w:sz="0" w:space="0" w:color="auto"/>
      </w:divBdr>
    </w:div>
    <w:div w:id="311720252">
      <w:bodyDiv w:val="1"/>
      <w:marLeft w:val="0"/>
      <w:marRight w:val="0"/>
      <w:marTop w:val="0"/>
      <w:marBottom w:val="0"/>
      <w:divBdr>
        <w:top w:val="none" w:sz="0" w:space="0" w:color="auto"/>
        <w:left w:val="none" w:sz="0" w:space="0" w:color="auto"/>
        <w:bottom w:val="none" w:sz="0" w:space="0" w:color="auto"/>
        <w:right w:val="none" w:sz="0" w:space="0" w:color="auto"/>
      </w:divBdr>
    </w:div>
    <w:div w:id="312563375">
      <w:bodyDiv w:val="1"/>
      <w:marLeft w:val="0"/>
      <w:marRight w:val="0"/>
      <w:marTop w:val="0"/>
      <w:marBottom w:val="0"/>
      <w:divBdr>
        <w:top w:val="none" w:sz="0" w:space="0" w:color="auto"/>
        <w:left w:val="none" w:sz="0" w:space="0" w:color="auto"/>
        <w:bottom w:val="none" w:sz="0" w:space="0" w:color="auto"/>
        <w:right w:val="none" w:sz="0" w:space="0" w:color="auto"/>
      </w:divBdr>
    </w:div>
    <w:div w:id="312639209">
      <w:bodyDiv w:val="1"/>
      <w:marLeft w:val="0"/>
      <w:marRight w:val="0"/>
      <w:marTop w:val="0"/>
      <w:marBottom w:val="0"/>
      <w:divBdr>
        <w:top w:val="none" w:sz="0" w:space="0" w:color="auto"/>
        <w:left w:val="none" w:sz="0" w:space="0" w:color="auto"/>
        <w:bottom w:val="none" w:sz="0" w:space="0" w:color="auto"/>
        <w:right w:val="none" w:sz="0" w:space="0" w:color="auto"/>
      </w:divBdr>
      <w:divsChild>
        <w:div w:id="9643868">
          <w:marLeft w:val="0"/>
          <w:marRight w:val="0"/>
          <w:marTop w:val="0"/>
          <w:marBottom w:val="0"/>
          <w:divBdr>
            <w:top w:val="none" w:sz="0" w:space="0" w:color="auto"/>
            <w:left w:val="none" w:sz="0" w:space="0" w:color="auto"/>
            <w:bottom w:val="none" w:sz="0" w:space="0" w:color="auto"/>
            <w:right w:val="none" w:sz="0" w:space="0" w:color="auto"/>
          </w:divBdr>
        </w:div>
      </w:divsChild>
    </w:div>
    <w:div w:id="313725327">
      <w:bodyDiv w:val="1"/>
      <w:marLeft w:val="0"/>
      <w:marRight w:val="0"/>
      <w:marTop w:val="0"/>
      <w:marBottom w:val="0"/>
      <w:divBdr>
        <w:top w:val="none" w:sz="0" w:space="0" w:color="auto"/>
        <w:left w:val="none" w:sz="0" w:space="0" w:color="auto"/>
        <w:bottom w:val="none" w:sz="0" w:space="0" w:color="auto"/>
        <w:right w:val="none" w:sz="0" w:space="0" w:color="auto"/>
      </w:divBdr>
      <w:divsChild>
        <w:div w:id="904947813">
          <w:marLeft w:val="0"/>
          <w:marRight w:val="0"/>
          <w:marTop w:val="0"/>
          <w:marBottom w:val="0"/>
          <w:divBdr>
            <w:top w:val="none" w:sz="0" w:space="0" w:color="auto"/>
            <w:left w:val="none" w:sz="0" w:space="0" w:color="auto"/>
            <w:bottom w:val="none" w:sz="0" w:space="0" w:color="auto"/>
            <w:right w:val="none" w:sz="0" w:space="0" w:color="auto"/>
          </w:divBdr>
        </w:div>
      </w:divsChild>
    </w:div>
    <w:div w:id="314603080">
      <w:bodyDiv w:val="1"/>
      <w:marLeft w:val="0"/>
      <w:marRight w:val="0"/>
      <w:marTop w:val="0"/>
      <w:marBottom w:val="0"/>
      <w:divBdr>
        <w:top w:val="none" w:sz="0" w:space="0" w:color="auto"/>
        <w:left w:val="none" w:sz="0" w:space="0" w:color="auto"/>
        <w:bottom w:val="none" w:sz="0" w:space="0" w:color="auto"/>
        <w:right w:val="none" w:sz="0" w:space="0" w:color="auto"/>
      </w:divBdr>
    </w:div>
    <w:div w:id="314920006">
      <w:bodyDiv w:val="1"/>
      <w:marLeft w:val="0"/>
      <w:marRight w:val="0"/>
      <w:marTop w:val="0"/>
      <w:marBottom w:val="0"/>
      <w:divBdr>
        <w:top w:val="none" w:sz="0" w:space="0" w:color="auto"/>
        <w:left w:val="none" w:sz="0" w:space="0" w:color="auto"/>
        <w:bottom w:val="none" w:sz="0" w:space="0" w:color="auto"/>
        <w:right w:val="none" w:sz="0" w:space="0" w:color="auto"/>
      </w:divBdr>
      <w:divsChild>
        <w:div w:id="1949505731">
          <w:marLeft w:val="0"/>
          <w:marRight w:val="0"/>
          <w:marTop w:val="0"/>
          <w:marBottom w:val="0"/>
          <w:divBdr>
            <w:top w:val="none" w:sz="0" w:space="0" w:color="auto"/>
            <w:left w:val="none" w:sz="0" w:space="0" w:color="auto"/>
            <w:bottom w:val="none" w:sz="0" w:space="0" w:color="auto"/>
            <w:right w:val="none" w:sz="0" w:space="0" w:color="auto"/>
          </w:divBdr>
        </w:div>
      </w:divsChild>
    </w:div>
    <w:div w:id="315232397">
      <w:bodyDiv w:val="1"/>
      <w:marLeft w:val="0"/>
      <w:marRight w:val="0"/>
      <w:marTop w:val="0"/>
      <w:marBottom w:val="0"/>
      <w:divBdr>
        <w:top w:val="none" w:sz="0" w:space="0" w:color="auto"/>
        <w:left w:val="none" w:sz="0" w:space="0" w:color="auto"/>
        <w:bottom w:val="none" w:sz="0" w:space="0" w:color="auto"/>
        <w:right w:val="none" w:sz="0" w:space="0" w:color="auto"/>
      </w:divBdr>
      <w:divsChild>
        <w:div w:id="345911932">
          <w:marLeft w:val="0"/>
          <w:marRight w:val="0"/>
          <w:marTop w:val="0"/>
          <w:marBottom w:val="0"/>
          <w:divBdr>
            <w:top w:val="none" w:sz="0" w:space="0" w:color="auto"/>
            <w:left w:val="none" w:sz="0" w:space="0" w:color="auto"/>
            <w:bottom w:val="none" w:sz="0" w:space="0" w:color="auto"/>
            <w:right w:val="none" w:sz="0" w:space="0" w:color="auto"/>
          </w:divBdr>
        </w:div>
        <w:div w:id="1705399720">
          <w:marLeft w:val="0"/>
          <w:marRight w:val="0"/>
          <w:marTop w:val="0"/>
          <w:marBottom w:val="0"/>
          <w:divBdr>
            <w:top w:val="none" w:sz="0" w:space="0" w:color="auto"/>
            <w:left w:val="none" w:sz="0" w:space="0" w:color="auto"/>
            <w:bottom w:val="none" w:sz="0" w:space="0" w:color="auto"/>
            <w:right w:val="none" w:sz="0" w:space="0" w:color="auto"/>
          </w:divBdr>
        </w:div>
        <w:div w:id="1914466419">
          <w:marLeft w:val="0"/>
          <w:marRight w:val="0"/>
          <w:marTop w:val="0"/>
          <w:marBottom w:val="0"/>
          <w:divBdr>
            <w:top w:val="none" w:sz="0" w:space="0" w:color="auto"/>
            <w:left w:val="none" w:sz="0" w:space="0" w:color="auto"/>
            <w:bottom w:val="none" w:sz="0" w:space="0" w:color="auto"/>
            <w:right w:val="none" w:sz="0" w:space="0" w:color="auto"/>
          </w:divBdr>
          <w:divsChild>
            <w:div w:id="210920608">
              <w:marLeft w:val="0"/>
              <w:marRight w:val="0"/>
              <w:marTop w:val="0"/>
              <w:marBottom w:val="0"/>
              <w:divBdr>
                <w:top w:val="none" w:sz="0" w:space="0" w:color="auto"/>
                <w:left w:val="none" w:sz="0" w:space="0" w:color="auto"/>
                <w:bottom w:val="none" w:sz="0" w:space="0" w:color="auto"/>
                <w:right w:val="none" w:sz="0" w:space="0" w:color="auto"/>
              </w:divBdr>
              <w:divsChild>
                <w:div w:id="1192718744">
                  <w:marLeft w:val="0"/>
                  <w:marRight w:val="0"/>
                  <w:marTop w:val="0"/>
                  <w:marBottom w:val="0"/>
                  <w:divBdr>
                    <w:top w:val="none" w:sz="0" w:space="0" w:color="auto"/>
                    <w:left w:val="none" w:sz="0" w:space="0" w:color="auto"/>
                    <w:bottom w:val="none" w:sz="0" w:space="0" w:color="auto"/>
                    <w:right w:val="none" w:sz="0" w:space="0" w:color="auto"/>
                  </w:divBdr>
                  <w:divsChild>
                    <w:div w:id="108272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5062">
      <w:bodyDiv w:val="1"/>
      <w:marLeft w:val="0"/>
      <w:marRight w:val="0"/>
      <w:marTop w:val="0"/>
      <w:marBottom w:val="0"/>
      <w:divBdr>
        <w:top w:val="none" w:sz="0" w:space="0" w:color="auto"/>
        <w:left w:val="none" w:sz="0" w:space="0" w:color="auto"/>
        <w:bottom w:val="none" w:sz="0" w:space="0" w:color="auto"/>
        <w:right w:val="none" w:sz="0" w:space="0" w:color="auto"/>
      </w:divBdr>
    </w:div>
    <w:div w:id="316346906">
      <w:bodyDiv w:val="1"/>
      <w:marLeft w:val="0"/>
      <w:marRight w:val="0"/>
      <w:marTop w:val="0"/>
      <w:marBottom w:val="0"/>
      <w:divBdr>
        <w:top w:val="none" w:sz="0" w:space="0" w:color="auto"/>
        <w:left w:val="none" w:sz="0" w:space="0" w:color="auto"/>
        <w:bottom w:val="none" w:sz="0" w:space="0" w:color="auto"/>
        <w:right w:val="none" w:sz="0" w:space="0" w:color="auto"/>
      </w:divBdr>
    </w:div>
    <w:div w:id="317194521">
      <w:bodyDiv w:val="1"/>
      <w:marLeft w:val="0"/>
      <w:marRight w:val="0"/>
      <w:marTop w:val="0"/>
      <w:marBottom w:val="0"/>
      <w:divBdr>
        <w:top w:val="none" w:sz="0" w:space="0" w:color="auto"/>
        <w:left w:val="none" w:sz="0" w:space="0" w:color="auto"/>
        <w:bottom w:val="none" w:sz="0" w:space="0" w:color="auto"/>
        <w:right w:val="none" w:sz="0" w:space="0" w:color="auto"/>
      </w:divBdr>
    </w:div>
    <w:div w:id="317929566">
      <w:bodyDiv w:val="1"/>
      <w:marLeft w:val="0"/>
      <w:marRight w:val="0"/>
      <w:marTop w:val="0"/>
      <w:marBottom w:val="0"/>
      <w:divBdr>
        <w:top w:val="none" w:sz="0" w:space="0" w:color="auto"/>
        <w:left w:val="none" w:sz="0" w:space="0" w:color="auto"/>
        <w:bottom w:val="none" w:sz="0" w:space="0" w:color="auto"/>
        <w:right w:val="none" w:sz="0" w:space="0" w:color="auto"/>
      </w:divBdr>
      <w:divsChild>
        <w:div w:id="1898931257">
          <w:marLeft w:val="0"/>
          <w:marRight w:val="0"/>
          <w:marTop w:val="0"/>
          <w:marBottom w:val="0"/>
          <w:divBdr>
            <w:top w:val="none" w:sz="0" w:space="0" w:color="auto"/>
            <w:left w:val="none" w:sz="0" w:space="0" w:color="auto"/>
            <w:bottom w:val="none" w:sz="0" w:space="0" w:color="auto"/>
            <w:right w:val="none" w:sz="0" w:space="0" w:color="auto"/>
          </w:divBdr>
          <w:divsChild>
            <w:div w:id="2136753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20425944">
      <w:bodyDiv w:val="1"/>
      <w:marLeft w:val="0"/>
      <w:marRight w:val="0"/>
      <w:marTop w:val="0"/>
      <w:marBottom w:val="0"/>
      <w:divBdr>
        <w:top w:val="none" w:sz="0" w:space="0" w:color="auto"/>
        <w:left w:val="none" w:sz="0" w:space="0" w:color="auto"/>
        <w:bottom w:val="none" w:sz="0" w:space="0" w:color="auto"/>
        <w:right w:val="none" w:sz="0" w:space="0" w:color="auto"/>
      </w:divBdr>
    </w:div>
    <w:div w:id="320428495">
      <w:bodyDiv w:val="1"/>
      <w:marLeft w:val="0"/>
      <w:marRight w:val="0"/>
      <w:marTop w:val="0"/>
      <w:marBottom w:val="0"/>
      <w:divBdr>
        <w:top w:val="none" w:sz="0" w:space="0" w:color="auto"/>
        <w:left w:val="none" w:sz="0" w:space="0" w:color="auto"/>
        <w:bottom w:val="none" w:sz="0" w:space="0" w:color="auto"/>
        <w:right w:val="none" w:sz="0" w:space="0" w:color="auto"/>
      </w:divBdr>
      <w:divsChild>
        <w:div w:id="1065877858">
          <w:marLeft w:val="0"/>
          <w:marRight w:val="0"/>
          <w:marTop w:val="0"/>
          <w:marBottom w:val="0"/>
          <w:divBdr>
            <w:top w:val="none" w:sz="0" w:space="0" w:color="auto"/>
            <w:left w:val="none" w:sz="0" w:space="0" w:color="auto"/>
            <w:bottom w:val="none" w:sz="0" w:space="0" w:color="auto"/>
            <w:right w:val="none" w:sz="0" w:space="0" w:color="auto"/>
          </w:divBdr>
        </w:div>
      </w:divsChild>
    </w:div>
    <w:div w:id="320551077">
      <w:bodyDiv w:val="1"/>
      <w:marLeft w:val="0"/>
      <w:marRight w:val="0"/>
      <w:marTop w:val="0"/>
      <w:marBottom w:val="0"/>
      <w:divBdr>
        <w:top w:val="none" w:sz="0" w:space="0" w:color="auto"/>
        <w:left w:val="none" w:sz="0" w:space="0" w:color="auto"/>
        <w:bottom w:val="none" w:sz="0" w:space="0" w:color="auto"/>
        <w:right w:val="none" w:sz="0" w:space="0" w:color="auto"/>
      </w:divBdr>
    </w:div>
    <w:div w:id="320622839">
      <w:bodyDiv w:val="1"/>
      <w:marLeft w:val="0"/>
      <w:marRight w:val="0"/>
      <w:marTop w:val="0"/>
      <w:marBottom w:val="0"/>
      <w:divBdr>
        <w:top w:val="none" w:sz="0" w:space="0" w:color="auto"/>
        <w:left w:val="none" w:sz="0" w:space="0" w:color="auto"/>
        <w:bottom w:val="none" w:sz="0" w:space="0" w:color="auto"/>
        <w:right w:val="none" w:sz="0" w:space="0" w:color="auto"/>
      </w:divBdr>
      <w:divsChild>
        <w:div w:id="805661941">
          <w:marLeft w:val="0"/>
          <w:marRight w:val="0"/>
          <w:marTop w:val="0"/>
          <w:marBottom w:val="0"/>
          <w:divBdr>
            <w:top w:val="none" w:sz="0" w:space="0" w:color="auto"/>
            <w:left w:val="none" w:sz="0" w:space="0" w:color="auto"/>
            <w:bottom w:val="none" w:sz="0" w:space="0" w:color="auto"/>
            <w:right w:val="none" w:sz="0" w:space="0" w:color="auto"/>
          </w:divBdr>
        </w:div>
      </w:divsChild>
    </w:div>
    <w:div w:id="321391626">
      <w:bodyDiv w:val="1"/>
      <w:marLeft w:val="0"/>
      <w:marRight w:val="0"/>
      <w:marTop w:val="0"/>
      <w:marBottom w:val="0"/>
      <w:divBdr>
        <w:top w:val="none" w:sz="0" w:space="0" w:color="auto"/>
        <w:left w:val="none" w:sz="0" w:space="0" w:color="auto"/>
        <w:bottom w:val="none" w:sz="0" w:space="0" w:color="auto"/>
        <w:right w:val="none" w:sz="0" w:space="0" w:color="auto"/>
      </w:divBdr>
      <w:divsChild>
        <w:div w:id="1494491619">
          <w:marLeft w:val="0"/>
          <w:marRight w:val="0"/>
          <w:marTop w:val="0"/>
          <w:marBottom w:val="0"/>
          <w:divBdr>
            <w:top w:val="none" w:sz="0" w:space="0" w:color="auto"/>
            <w:left w:val="none" w:sz="0" w:space="0" w:color="auto"/>
            <w:bottom w:val="none" w:sz="0" w:space="0" w:color="auto"/>
            <w:right w:val="none" w:sz="0" w:space="0" w:color="auto"/>
          </w:divBdr>
        </w:div>
      </w:divsChild>
    </w:div>
    <w:div w:id="321809919">
      <w:bodyDiv w:val="1"/>
      <w:marLeft w:val="0"/>
      <w:marRight w:val="0"/>
      <w:marTop w:val="0"/>
      <w:marBottom w:val="0"/>
      <w:divBdr>
        <w:top w:val="none" w:sz="0" w:space="0" w:color="auto"/>
        <w:left w:val="none" w:sz="0" w:space="0" w:color="auto"/>
        <w:bottom w:val="none" w:sz="0" w:space="0" w:color="auto"/>
        <w:right w:val="none" w:sz="0" w:space="0" w:color="auto"/>
      </w:divBdr>
    </w:div>
    <w:div w:id="322126855">
      <w:bodyDiv w:val="1"/>
      <w:marLeft w:val="0"/>
      <w:marRight w:val="0"/>
      <w:marTop w:val="0"/>
      <w:marBottom w:val="0"/>
      <w:divBdr>
        <w:top w:val="none" w:sz="0" w:space="0" w:color="auto"/>
        <w:left w:val="none" w:sz="0" w:space="0" w:color="auto"/>
        <w:bottom w:val="none" w:sz="0" w:space="0" w:color="auto"/>
        <w:right w:val="none" w:sz="0" w:space="0" w:color="auto"/>
      </w:divBdr>
    </w:div>
    <w:div w:id="322591034">
      <w:bodyDiv w:val="1"/>
      <w:marLeft w:val="0"/>
      <w:marRight w:val="0"/>
      <w:marTop w:val="0"/>
      <w:marBottom w:val="0"/>
      <w:divBdr>
        <w:top w:val="none" w:sz="0" w:space="0" w:color="auto"/>
        <w:left w:val="none" w:sz="0" w:space="0" w:color="auto"/>
        <w:bottom w:val="none" w:sz="0" w:space="0" w:color="auto"/>
        <w:right w:val="none" w:sz="0" w:space="0" w:color="auto"/>
      </w:divBdr>
      <w:divsChild>
        <w:div w:id="122039493">
          <w:marLeft w:val="0"/>
          <w:marRight w:val="0"/>
          <w:marTop w:val="0"/>
          <w:marBottom w:val="0"/>
          <w:divBdr>
            <w:top w:val="none" w:sz="0" w:space="0" w:color="auto"/>
            <w:left w:val="none" w:sz="0" w:space="0" w:color="auto"/>
            <w:bottom w:val="none" w:sz="0" w:space="0" w:color="auto"/>
            <w:right w:val="none" w:sz="0" w:space="0" w:color="auto"/>
          </w:divBdr>
        </w:div>
      </w:divsChild>
    </w:div>
    <w:div w:id="322708349">
      <w:bodyDiv w:val="1"/>
      <w:marLeft w:val="0"/>
      <w:marRight w:val="0"/>
      <w:marTop w:val="0"/>
      <w:marBottom w:val="0"/>
      <w:divBdr>
        <w:top w:val="none" w:sz="0" w:space="0" w:color="auto"/>
        <w:left w:val="none" w:sz="0" w:space="0" w:color="auto"/>
        <w:bottom w:val="none" w:sz="0" w:space="0" w:color="auto"/>
        <w:right w:val="none" w:sz="0" w:space="0" w:color="auto"/>
      </w:divBdr>
      <w:divsChild>
        <w:div w:id="774060547">
          <w:marLeft w:val="0"/>
          <w:marRight w:val="0"/>
          <w:marTop w:val="0"/>
          <w:marBottom w:val="0"/>
          <w:divBdr>
            <w:top w:val="none" w:sz="0" w:space="0" w:color="auto"/>
            <w:left w:val="none" w:sz="0" w:space="0" w:color="auto"/>
            <w:bottom w:val="none" w:sz="0" w:space="0" w:color="auto"/>
            <w:right w:val="none" w:sz="0" w:space="0" w:color="auto"/>
          </w:divBdr>
        </w:div>
      </w:divsChild>
    </w:div>
    <w:div w:id="323244943">
      <w:bodyDiv w:val="1"/>
      <w:marLeft w:val="0"/>
      <w:marRight w:val="0"/>
      <w:marTop w:val="0"/>
      <w:marBottom w:val="0"/>
      <w:divBdr>
        <w:top w:val="none" w:sz="0" w:space="0" w:color="auto"/>
        <w:left w:val="none" w:sz="0" w:space="0" w:color="auto"/>
        <w:bottom w:val="none" w:sz="0" w:space="0" w:color="auto"/>
        <w:right w:val="none" w:sz="0" w:space="0" w:color="auto"/>
      </w:divBdr>
    </w:div>
    <w:div w:id="323515207">
      <w:bodyDiv w:val="1"/>
      <w:marLeft w:val="0"/>
      <w:marRight w:val="0"/>
      <w:marTop w:val="0"/>
      <w:marBottom w:val="0"/>
      <w:divBdr>
        <w:top w:val="none" w:sz="0" w:space="0" w:color="auto"/>
        <w:left w:val="none" w:sz="0" w:space="0" w:color="auto"/>
        <w:bottom w:val="none" w:sz="0" w:space="0" w:color="auto"/>
        <w:right w:val="none" w:sz="0" w:space="0" w:color="auto"/>
      </w:divBdr>
    </w:div>
    <w:div w:id="323625673">
      <w:bodyDiv w:val="1"/>
      <w:marLeft w:val="0"/>
      <w:marRight w:val="0"/>
      <w:marTop w:val="0"/>
      <w:marBottom w:val="0"/>
      <w:divBdr>
        <w:top w:val="none" w:sz="0" w:space="0" w:color="auto"/>
        <w:left w:val="none" w:sz="0" w:space="0" w:color="auto"/>
        <w:bottom w:val="none" w:sz="0" w:space="0" w:color="auto"/>
        <w:right w:val="none" w:sz="0" w:space="0" w:color="auto"/>
      </w:divBdr>
    </w:div>
    <w:div w:id="323827325">
      <w:bodyDiv w:val="1"/>
      <w:marLeft w:val="0"/>
      <w:marRight w:val="0"/>
      <w:marTop w:val="0"/>
      <w:marBottom w:val="0"/>
      <w:divBdr>
        <w:top w:val="none" w:sz="0" w:space="0" w:color="auto"/>
        <w:left w:val="none" w:sz="0" w:space="0" w:color="auto"/>
        <w:bottom w:val="none" w:sz="0" w:space="0" w:color="auto"/>
        <w:right w:val="none" w:sz="0" w:space="0" w:color="auto"/>
      </w:divBdr>
    </w:div>
    <w:div w:id="324164517">
      <w:bodyDiv w:val="1"/>
      <w:marLeft w:val="0"/>
      <w:marRight w:val="0"/>
      <w:marTop w:val="0"/>
      <w:marBottom w:val="0"/>
      <w:divBdr>
        <w:top w:val="none" w:sz="0" w:space="0" w:color="auto"/>
        <w:left w:val="none" w:sz="0" w:space="0" w:color="auto"/>
        <w:bottom w:val="none" w:sz="0" w:space="0" w:color="auto"/>
        <w:right w:val="none" w:sz="0" w:space="0" w:color="auto"/>
      </w:divBdr>
    </w:div>
    <w:div w:id="324478766">
      <w:bodyDiv w:val="1"/>
      <w:marLeft w:val="0"/>
      <w:marRight w:val="0"/>
      <w:marTop w:val="0"/>
      <w:marBottom w:val="0"/>
      <w:divBdr>
        <w:top w:val="none" w:sz="0" w:space="0" w:color="auto"/>
        <w:left w:val="none" w:sz="0" w:space="0" w:color="auto"/>
        <w:bottom w:val="none" w:sz="0" w:space="0" w:color="auto"/>
        <w:right w:val="none" w:sz="0" w:space="0" w:color="auto"/>
      </w:divBdr>
    </w:div>
    <w:div w:id="324557416">
      <w:bodyDiv w:val="1"/>
      <w:marLeft w:val="0"/>
      <w:marRight w:val="0"/>
      <w:marTop w:val="0"/>
      <w:marBottom w:val="0"/>
      <w:divBdr>
        <w:top w:val="none" w:sz="0" w:space="0" w:color="auto"/>
        <w:left w:val="none" w:sz="0" w:space="0" w:color="auto"/>
        <w:bottom w:val="none" w:sz="0" w:space="0" w:color="auto"/>
        <w:right w:val="none" w:sz="0" w:space="0" w:color="auto"/>
      </w:divBdr>
      <w:divsChild>
        <w:div w:id="997000052">
          <w:marLeft w:val="0"/>
          <w:marRight w:val="0"/>
          <w:marTop w:val="0"/>
          <w:marBottom w:val="0"/>
          <w:divBdr>
            <w:top w:val="none" w:sz="0" w:space="0" w:color="auto"/>
            <w:left w:val="none" w:sz="0" w:space="0" w:color="auto"/>
            <w:bottom w:val="none" w:sz="0" w:space="0" w:color="auto"/>
            <w:right w:val="none" w:sz="0" w:space="0" w:color="auto"/>
          </w:divBdr>
        </w:div>
      </w:divsChild>
    </w:div>
    <w:div w:id="325675269">
      <w:bodyDiv w:val="1"/>
      <w:marLeft w:val="0"/>
      <w:marRight w:val="0"/>
      <w:marTop w:val="0"/>
      <w:marBottom w:val="0"/>
      <w:divBdr>
        <w:top w:val="none" w:sz="0" w:space="0" w:color="auto"/>
        <w:left w:val="none" w:sz="0" w:space="0" w:color="auto"/>
        <w:bottom w:val="none" w:sz="0" w:space="0" w:color="auto"/>
        <w:right w:val="none" w:sz="0" w:space="0" w:color="auto"/>
      </w:divBdr>
      <w:divsChild>
        <w:div w:id="339940017">
          <w:marLeft w:val="0"/>
          <w:marRight w:val="0"/>
          <w:marTop w:val="0"/>
          <w:marBottom w:val="0"/>
          <w:divBdr>
            <w:top w:val="none" w:sz="0" w:space="0" w:color="auto"/>
            <w:left w:val="none" w:sz="0" w:space="0" w:color="auto"/>
            <w:bottom w:val="none" w:sz="0" w:space="0" w:color="auto"/>
            <w:right w:val="none" w:sz="0" w:space="0" w:color="auto"/>
          </w:divBdr>
        </w:div>
      </w:divsChild>
    </w:div>
    <w:div w:id="326979675">
      <w:bodyDiv w:val="1"/>
      <w:marLeft w:val="0"/>
      <w:marRight w:val="0"/>
      <w:marTop w:val="0"/>
      <w:marBottom w:val="0"/>
      <w:divBdr>
        <w:top w:val="none" w:sz="0" w:space="0" w:color="auto"/>
        <w:left w:val="none" w:sz="0" w:space="0" w:color="auto"/>
        <w:bottom w:val="none" w:sz="0" w:space="0" w:color="auto"/>
        <w:right w:val="none" w:sz="0" w:space="0" w:color="auto"/>
      </w:divBdr>
    </w:div>
    <w:div w:id="327905880">
      <w:bodyDiv w:val="1"/>
      <w:marLeft w:val="0"/>
      <w:marRight w:val="0"/>
      <w:marTop w:val="0"/>
      <w:marBottom w:val="0"/>
      <w:divBdr>
        <w:top w:val="none" w:sz="0" w:space="0" w:color="auto"/>
        <w:left w:val="none" w:sz="0" w:space="0" w:color="auto"/>
        <w:bottom w:val="none" w:sz="0" w:space="0" w:color="auto"/>
        <w:right w:val="none" w:sz="0" w:space="0" w:color="auto"/>
      </w:divBdr>
      <w:divsChild>
        <w:div w:id="295915749">
          <w:marLeft w:val="0"/>
          <w:marRight w:val="0"/>
          <w:marTop w:val="0"/>
          <w:marBottom w:val="0"/>
          <w:divBdr>
            <w:top w:val="none" w:sz="0" w:space="0" w:color="auto"/>
            <w:left w:val="none" w:sz="0" w:space="0" w:color="auto"/>
            <w:bottom w:val="none" w:sz="0" w:space="0" w:color="auto"/>
            <w:right w:val="none" w:sz="0" w:space="0" w:color="auto"/>
          </w:divBdr>
        </w:div>
      </w:divsChild>
    </w:div>
    <w:div w:id="328141136">
      <w:bodyDiv w:val="1"/>
      <w:marLeft w:val="0"/>
      <w:marRight w:val="0"/>
      <w:marTop w:val="0"/>
      <w:marBottom w:val="0"/>
      <w:divBdr>
        <w:top w:val="none" w:sz="0" w:space="0" w:color="auto"/>
        <w:left w:val="none" w:sz="0" w:space="0" w:color="auto"/>
        <w:bottom w:val="none" w:sz="0" w:space="0" w:color="auto"/>
        <w:right w:val="none" w:sz="0" w:space="0" w:color="auto"/>
      </w:divBdr>
    </w:div>
    <w:div w:id="328558874">
      <w:bodyDiv w:val="1"/>
      <w:marLeft w:val="0"/>
      <w:marRight w:val="0"/>
      <w:marTop w:val="0"/>
      <w:marBottom w:val="0"/>
      <w:divBdr>
        <w:top w:val="none" w:sz="0" w:space="0" w:color="auto"/>
        <w:left w:val="none" w:sz="0" w:space="0" w:color="auto"/>
        <w:bottom w:val="none" w:sz="0" w:space="0" w:color="auto"/>
        <w:right w:val="none" w:sz="0" w:space="0" w:color="auto"/>
      </w:divBdr>
      <w:divsChild>
        <w:div w:id="1245380842">
          <w:marLeft w:val="0"/>
          <w:marRight w:val="0"/>
          <w:marTop w:val="0"/>
          <w:marBottom w:val="0"/>
          <w:divBdr>
            <w:top w:val="none" w:sz="0" w:space="0" w:color="auto"/>
            <w:left w:val="none" w:sz="0" w:space="0" w:color="auto"/>
            <w:bottom w:val="none" w:sz="0" w:space="0" w:color="auto"/>
            <w:right w:val="none" w:sz="0" w:space="0" w:color="auto"/>
          </w:divBdr>
        </w:div>
      </w:divsChild>
    </w:div>
    <w:div w:id="329529200">
      <w:bodyDiv w:val="1"/>
      <w:marLeft w:val="0"/>
      <w:marRight w:val="0"/>
      <w:marTop w:val="0"/>
      <w:marBottom w:val="0"/>
      <w:divBdr>
        <w:top w:val="none" w:sz="0" w:space="0" w:color="auto"/>
        <w:left w:val="none" w:sz="0" w:space="0" w:color="auto"/>
        <w:bottom w:val="none" w:sz="0" w:space="0" w:color="auto"/>
        <w:right w:val="none" w:sz="0" w:space="0" w:color="auto"/>
      </w:divBdr>
      <w:divsChild>
        <w:div w:id="791048415">
          <w:marLeft w:val="0"/>
          <w:marRight w:val="0"/>
          <w:marTop w:val="0"/>
          <w:marBottom w:val="0"/>
          <w:divBdr>
            <w:top w:val="none" w:sz="0" w:space="0" w:color="auto"/>
            <w:left w:val="none" w:sz="0" w:space="0" w:color="auto"/>
            <w:bottom w:val="none" w:sz="0" w:space="0" w:color="auto"/>
            <w:right w:val="none" w:sz="0" w:space="0" w:color="auto"/>
          </w:divBdr>
        </w:div>
        <w:div w:id="1061365164">
          <w:marLeft w:val="0"/>
          <w:marRight w:val="0"/>
          <w:marTop w:val="0"/>
          <w:marBottom w:val="0"/>
          <w:divBdr>
            <w:top w:val="none" w:sz="0" w:space="0" w:color="auto"/>
            <w:left w:val="none" w:sz="0" w:space="0" w:color="auto"/>
            <w:bottom w:val="none" w:sz="0" w:space="0" w:color="auto"/>
            <w:right w:val="none" w:sz="0" w:space="0" w:color="auto"/>
          </w:divBdr>
        </w:div>
        <w:div w:id="1514690700">
          <w:marLeft w:val="0"/>
          <w:marRight w:val="0"/>
          <w:marTop w:val="0"/>
          <w:marBottom w:val="0"/>
          <w:divBdr>
            <w:top w:val="none" w:sz="0" w:space="0" w:color="auto"/>
            <w:left w:val="none" w:sz="0" w:space="0" w:color="auto"/>
            <w:bottom w:val="none" w:sz="0" w:space="0" w:color="auto"/>
            <w:right w:val="none" w:sz="0" w:space="0" w:color="auto"/>
          </w:divBdr>
        </w:div>
      </w:divsChild>
    </w:div>
    <w:div w:id="330260218">
      <w:bodyDiv w:val="1"/>
      <w:marLeft w:val="0"/>
      <w:marRight w:val="0"/>
      <w:marTop w:val="0"/>
      <w:marBottom w:val="0"/>
      <w:divBdr>
        <w:top w:val="none" w:sz="0" w:space="0" w:color="auto"/>
        <w:left w:val="none" w:sz="0" w:space="0" w:color="auto"/>
        <w:bottom w:val="none" w:sz="0" w:space="0" w:color="auto"/>
        <w:right w:val="none" w:sz="0" w:space="0" w:color="auto"/>
      </w:divBdr>
    </w:div>
    <w:div w:id="330452588">
      <w:bodyDiv w:val="1"/>
      <w:marLeft w:val="0"/>
      <w:marRight w:val="0"/>
      <w:marTop w:val="0"/>
      <w:marBottom w:val="0"/>
      <w:divBdr>
        <w:top w:val="none" w:sz="0" w:space="0" w:color="auto"/>
        <w:left w:val="none" w:sz="0" w:space="0" w:color="auto"/>
        <w:bottom w:val="none" w:sz="0" w:space="0" w:color="auto"/>
        <w:right w:val="none" w:sz="0" w:space="0" w:color="auto"/>
      </w:divBdr>
    </w:div>
    <w:div w:id="331178180">
      <w:bodyDiv w:val="1"/>
      <w:marLeft w:val="0"/>
      <w:marRight w:val="0"/>
      <w:marTop w:val="0"/>
      <w:marBottom w:val="0"/>
      <w:divBdr>
        <w:top w:val="none" w:sz="0" w:space="0" w:color="auto"/>
        <w:left w:val="none" w:sz="0" w:space="0" w:color="auto"/>
        <w:bottom w:val="none" w:sz="0" w:space="0" w:color="auto"/>
        <w:right w:val="none" w:sz="0" w:space="0" w:color="auto"/>
      </w:divBdr>
      <w:divsChild>
        <w:div w:id="2134708406">
          <w:marLeft w:val="0"/>
          <w:marRight w:val="0"/>
          <w:marTop w:val="0"/>
          <w:marBottom w:val="0"/>
          <w:divBdr>
            <w:top w:val="none" w:sz="0" w:space="0" w:color="auto"/>
            <w:left w:val="none" w:sz="0" w:space="0" w:color="auto"/>
            <w:bottom w:val="none" w:sz="0" w:space="0" w:color="auto"/>
            <w:right w:val="none" w:sz="0" w:space="0" w:color="auto"/>
          </w:divBdr>
        </w:div>
      </w:divsChild>
    </w:div>
    <w:div w:id="331302301">
      <w:bodyDiv w:val="1"/>
      <w:marLeft w:val="0"/>
      <w:marRight w:val="0"/>
      <w:marTop w:val="0"/>
      <w:marBottom w:val="0"/>
      <w:divBdr>
        <w:top w:val="none" w:sz="0" w:space="0" w:color="auto"/>
        <w:left w:val="none" w:sz="0" w:space="0" w:color="auto"/>
        <w:bottom w:val="none" w:sz="0" w:space="0" w:color="auto"/>
        <w:right w:val="none" w:sz="0" w:space="0" w:color="auto"/>
      </w:divBdr>
    </w:div>
    <w:div w:id="331415967">
      <w:bodyDiv w:val="1"/>
      <w:marLeft w:val="0"/>
      <w:marRight w:val="0"/>
      <w:marTop w:val="0"/>
      <w:marBottom w:val="0"/>
      <w:divBdr>
        <w:top w:val="none" w:sz="0" w:space="0" w:color="auto"/>
        <w:left w:val="none" w:sz="0" w:space="0" w:color="auto"/>
        <w:bottom w:val="none" w:sz="0" w:space="0" w:color="auto"/>
        <w:right w:val="none" w:sz="0" w:space="0" w:color="auto"/>
      </w:divBdr>
    </w:div>
    <w:div w:id="331421190">
      <w:bodyDiv w:val="1"/>
      <w:marLeft w:val="0"/>
      <w:marRight w:val="0"/>
      <w:marTop w:val="0"/>
      <w:marBottom w:val="0"/>
      <w:divBdr>
        <w:top w:val="none" w:sz="0" w:space="0" w:color="auto"/>
        <w:left w:val="none" w:sz="0" w:space="0" w:color="auto"/>
        <w:bottom w:val="none" w:sz="0" w:space="0" w:color="auto"/>
        <w:right w:val="none" w:sz="0" w:space="0" w:color="auto"/>
      </w:divBdr>
      <w:divsChild>
        <w:div w:id="180512068">
          <w:marLeft w:val="0"/>
          <w:marRight w:val="0"/>
          <w:marTop w:val="0"/>
          <w:marBottom w:val="0"/>
          <w:divBdr>
            <w:top w:val="none" w:sz="0" w:space="0" w:color="auto"/>
            <w:left w:val="none" w:sz="0" w:space="0" w:color="auto"/>
            <w:bottom w:val="none" w:sz="0" w:space="0" w:color="auto"/>
            <w:right w:val="none" w:sz="0" w:space="0" w:color="auto"/>
          </w:divBdr>
        </w:div>
      </w:divsChild>
    </w:div>
    <w:div w:id="331639870">
      <w:bodyDiv w:val="1"/>
      <w:marLeft w:val="0"/>
      <w:marRight w:val="0"/>
      <w:marTop w:val="0"/>
      <w:marBottom w:val="0"/>
      <w:divBdr>
        <w:top w:val="none" w:sz="0" w:space="0" w:color="auto"/>
        <w:left w:val="none" w:sz="0" w:space="0" w:color="auto"/>
        <w:bottom w:val="none" w:sz="0" w:space="0" w:color="auto"/>
        <w:right w:val="none" w:sz="0" w:space="0" w:color="auto"/>
      </w:divBdr>
      <w:divsChild>
        <w:div w:id="701177011">
          <w:marLeft w:val="0"/>
          <w:marRight w:val="0"/>
          <w:marTop w:val="0"/>
          <w:marBottom w:val="0"/>
          <w:divBdr>
            <w:top w:val="none" w:sz="0" w:space="0" w:color="auto"/>
            <w:left w:val="none" w:sz="0" w:space="0" w:color="auto"/>
            <w:bottom w:val="none" w:sz="0" w:space="0" w:color="auto"/>
            <w:right w:val="none" w:sz="0" w:space="0" w:color="auto"/>
          </w:divBdr>
        </w:div>
      </w:divsChild>
    </w:div>
    <w:div w:id="332337541">
      <w:bodyDiv w:val="1"/>
      <w:marLeft w:val="0"/>
      <w:marRight w:val="0"/>
      <w:marTop w:val="0"/>
      <w:marBottom w:val="0"/>
      <w:divBdr>
        <w:top w:val="none" w:sz="0" w:space="0" w:color="auto"/>
        <w:left w:val="none" w:sz="0" w:space="0" w:color="auto"/>
        <w:bottom w:val="none" w:sz="0" w:space="0" w:color="auto"/>
        <w:right w:val="none" w:sz="0" w:space="0" w:color="auto"/>
      </w:divBdr>
    </w:div>
    <w:div w:id="333267498">
      <w:bodyDiv w:val="1"/>
      <w:marLeft w:val="0"/>
      <w:marRight w:val="0"/>
      <w:marTop w:val="0"/>
      <w:marBottom w:val="0"/>
      <w:divBdr>
        <w:top w:val="none" w:sz="0" w:space="0" w:color="auto"/>
        <w:left w:val="none" w:sz="0" w:space="0" w:color="auto"/>
        <w:bottom w:val="none" w:sz="0" w:space="0" w:color="auto"/>
        <w:right w:val="none" w:sz="0" w:space="0" w:color="auto"/>
      </w:divBdr>
    </w:div>
    <w:div w:id="333412552">
      <w:bodyDiv w:val="1"/>
      <w:marLeft w:val="0"/>
      <w:marRight w:val="0"/>
      <w:marTop w:val="0"/>
      <w:marBottom w:val="0"/>
      <w:divBdr>
        <w:top w:val="none" w:sz="0" w:space="0" w:color="auto"/>
        <w:left w:val="none" w:sz="0" w:space="0" w:color="auto"/>
        <w:bottom w:val="none" w:sz="0" w:space="0" w:color="auto"/>
        <w:right w:val="none" w:sz="0" w:space="0" w:color="auto"/>
      </w:divBdr>
    </w:div>
    <w:div w:id="333530472">
      <w:bodyDiv w:val="1"/>
      <w:marLeft w:val="0"/>
      <w:marRight w:val="0"/>
      <w:marTop w:val="0"/>
      <w:marBottom w:val="0"/>
      <w:divBdr>
        <w:top w:val="none" w:sz="0" w:space="0" w:color="auto"/>
        <w:left w:val="none" w:sz="0" w:space="0" w:color="auto"/>
        <w:bottom w:val="none" w:sz="0" w:space="0" w:color="auto"/>
        <w:right w:val="none" w:sz="0" w:space="0" w:color="auto"/>
      </w:divBdr>
      <w:divsChild>
        <w:div w:id="1471481436">
          <w:marLeft w:val="0"/>
          <w:marRight w:val="0"/>
          <w:marTop w:val="0"/>
          <w:marBottom w:val="0"/>
          <w:divBdr>
            <w:top w:val="none" w:sz="0" w:space="0" w:color="auto"/>
            <w:left w:val="none" w:sz="0" w:space="0" w:color="auto"/>
            <w:bottom w:val="none" w:sz="0" w:space="0" w:color="auto"/>
            <w:right w:val="none" w:sz="0" w:space="0" w:color="auto"/>
          </w:divBdr>
        </w:div>
      </w:divsChild>
    </w:div>
    <w:div w:id="333608339">
      <w:bodyDiv w:val="1"/>
      <w:marLeft w:val="0"/>
      <w:marRight w:val="0"/>
      <w:marTop w:val="0"/>
      <w:marBottom w:val="0"/>
      <w:divBdr>
        <w:top w:val="none" w:sz="0" w:space="0" w:color="auto"/>
        <w:left w:val="none" w:sz="0" w:space="0" w:color="auto"/>
        <w:bottom w:val="none" w:sz="0" w:space="0" w:color="auto"/>
        <w:right w:val="none" w:sz="0" w:space="0" w:color="auto"/>
      </w:divBdr>
    </w:div>
    <w:div w:id="333918800">
      <w:bodyDiv w:val="1"/>
      <w:marLeft w:val="0"/>
      <w:marRight w:val="0"/>
      <w:marTop w:val="0"/>
      <w:marBottom w:val="0"/>
      <w:divBdr>
        <w:top w:val="none" w:sz="0" w:space="0" w:color="auto"/>
        <w:left w:val="none" w:sz="0" w:space="0" w:color="auto"/>
        <w:bottom w:val="none" w:sz="0" w:space="0" w:color="auto"/>
        <w:right w:val="none" w:sz="0" w:space="0" w:color="auto"/>
      </w:divBdr>
    </w:div>
    <w:div w:id="333924771">
      <w:bodyDiv w:val="1"/>
      <w:marLeft w:val="0"/>
      <w:marRight w:val="0"/>
      <w:marTop w:val="0"/>
      <w:marBottom w:val="0"/>
      <w:divBdr>
        <w:top w:val="none" w:sz="0" w:space="0" w:color="auto"/>
        <w:left w:val="none" w:sz="0" w:space="0" w:color="auto"/>
        <w:bottom w:val="none" w:sz="0" w:space="0" w:color="auto"/>
        <w:right w:val="none" w:sz="0" w:space="0" w:color="auto"/>
      </w:divBdr>
    </w:div>
    <w:div w:id="334261792">
      <w:bodyDiv w:val="1"/>
      <w:marLeft w:val="0"/>
      <w:marRight w:val="0"/>
      <w:marTop w:val="0"/>
      <w:marBottom w:val="0"/>
      <w:divBdr>
        <w:top w:val="none" w:sz="0" w:space="0" w:color="auto"/>
        <w:left w:val="none" w:sz="0" w:space="0" w:color="auto"/>
        <w:bottom w:val="none" w:sz="0" w:space="0" w:color="auto"/>
        <w:right w:val="none" w:sz="0" w:space="0" w:color="auto"/>
      </w:divBdr>
      <w:divsChild>
        <w:div w:id="1653215444">
          <w:marLeft w:val="0"/>
          <w:marRight w:val="0"/>
          <w:marTop w:val="0"/>
          <w:marBottom w:val="0"/>
          <w:divBdr>
            <w:top w:val="none" w:sz="0" w:space="0" w:color="auto"/>
            <w:left w:val="none" w:sz="0" w:space="0" w:color="auto"/>
            <w:bottom w:val="none" w:sz="0" w:space="0" w:color="auto"/>
            <w:right w:val="none" w:sz="0" w:space="0" w:color="auto"/>
          </w:divBdr>
        </w:div>
      </w:divsChild>
    </w:div>
    <w:div w:id="334842125">
      <w:bodyDiv w:val="1"/>
      <w:marLeft w:val="0"/>
      <w:marRight w:val="0"/>
      <w:marTop w:val="0"/>
      <w:marBottom w:val="0"/>
      <w:divBdr>
        <w:top w:val="none" w:sz="0" w:space="0" w:color="auto"/>
        <w:left w:val="none" w:sz="0" w:space="0" w:color="auto"/>
        <w:bottom w:val="none" w:sz="0" w:space="0" w:color="auto"/>
        <w:right w:val="none" w:sz="0" w:space="0" w:color="auto"/>
      </w:divBdr>
      <w:divsChild>
        <w:div w:id="1555315259">
          <w:marLeft w:val="0"/>
          <w:marRight w:val="0"/>
          <w:marTop w:val="0"/>
          <w:marBottom w:val="0"/>
          <w:divBdr>
            <w:top w:val="none" w:sz="0" w:space="0" w:color="auto"/>
            <w:left w:val="none" w:sz="0" w:space="0" w:color="auto"/>
            <w:bottom w:val="none" w:sz="0" w:space="0" w:color="auto"/>
            <w:right w:val="none" w:sz="0" w:space="0" w:color="auto"/>
          </w:divBdr>
        </w:div>
      </w:divsChild>
    </w:div>
    <w:div w:id="335155196">
      <w:bodyDiv w:val="1"/>
      <w:marLeft w:val="0"/>
      <w:marRight w:val="0"/>
      <w:marTop w:val="0"/>
      <w:marBottom w:val="0"/>
      <w:divBdr>
        <w:top w:val="none" w:sz="0" w:space="0" w:color="auto"/>
        <w:left w:val="none" w:sz="0" w:space="0" w:color="auto"/>
        <w:bottom w:val="none" w:sz="0" w:space="0" w:color="auto"/>
        <w:right w:val="none" w:sz="0" w:space="0" w:color="auto"/>
      </w:divBdr>
    </w:div>
    <w:div w:id="335766105">
      <w:bodyDiv w:val="1"/>
      <w:marLeft w:val="0"/>
      <w:marRight w:val="0"/>
      <w:marTop w:val="0"/>
      <w:marBottom w:val="0"/>
      <w:divBdr>
        <w:top w:val="none" w:sz="0" w:space="0" w:color="auto"/>
        <w:left w:val="none" w:sz="0" w:space="0" w:color="auto"/>
        <w:bottom w:val="none" w:sz="0" w:space="0" w:color="auto"/>
        <w:right w:val="none" w:sz="0" w:space="0" w:color="auto"/>
      </w:divBdr>
    </w:div>
    <w:div w:id="335958496">
      <w:bodyDiv w:val="1"/>
      <w:marLeft w:val="0"/>
      <w:marRight w:val="0"/>
      <w:marTop w:val="0"/>
      <w:marBottom w:val="0"/>
      <w:divBdr>
        <w:top w:val="none" w:sz="0" w:space="0" w:color="auto"/>
        <w:left w:val="none" w:sz="0" w:space="0" w:color="auto"/>
        <w:bottom w:val="none" w:sz="0" w:space="0" w:color="auto"/>
        <w:right w:val="none" w:sz="0" w:space="0" w:color="auto"/>
      </w:divBdr>
      <w:divsChild>
        <w:div w:id="1061177042">
          <w:marLeft w:val="0"/>
          <w:marRight w:val="0"/>
          <w:marTop w:val="0"/>
          <w:marBottom w:val="0"/>
          <w:divBdr>
            <w:top w:val="none" w:sz="0" w:space="0" w:color="auto"/>
            <w:left w:val="none" w:sz="0" w:space="0" w:color="auto"/>
            <w:bottom w:val="none" w:sz="0" w:space="0" w:color="auto"/>
            <w:right w:val="none" w:sz="0" w:space="0" w:color="auto"/>
          </w:divBdr>
          <w:divsChild>
            <w:div w:id="268657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36539693">
      <w:bodyDiv w:val="1"/>
      <w:marLeft w:val="0"/>
      <w:marRight w:val="0"/>
      <w:marTop w:val="0"/>
      <w:marBottom w:val="0"/>
      <w:divBdr>
        <w:top w:val="none" w:sz="0" w:space="0" w:color="auto"/>
        <w:left w:val="none" w:sz="0" w:space="0" w:color="auto"/>
        <w:bottom w:val="none" w:sz="0" w:space="0" w:color="auto"/>
        <w:right w:val="none" w:sz="0" w:space="0" w:color="auto"/>
      </w:divBdr>
      <w:divsChild>
        <w:div w:id="786849052">
          <w:marLeft w:val="0"/>
          <w:marRight w:val="0"/>
          <w:marTop w:val="0"/>
          <w:marBottom w:val="0"/>
          <w:divBdr>
            <w:top w:val="none" w:sz="0" w:space="0" w:color="auto"/>
            <w:left w:val="none" w:sz="0" w:space="0" w:color="auto"/>
            <w:bottom w:val="none" w:sz="0" w:space="0" w:color="auto"/>
            <w:right w:val="none" w:sz="0" w:space="0" w:color="auto"/>
          </w:divBdr>
        </w:div>
      </w:divsChild>
    </w:div>
    <w:div w:id="338242071">
      <w:bodyDiv w:val="1"/>
      <w:marLeft w:val="0"/>
      <w:marRight w:val="0"/>
      <w:marTop w:val="0"/>
      <w:marBottom w:val="0"/>
      <w:divBdr>
        <w:top w:val="none" w:sz="0" w:space="0" w:color="auto"/>
        <w:left w:val="none" w:sz="0" w:space="0" w:color="auto"/>
        <w:bottom w:val="none" w:sz="0" w:space="0" w:color="auto"/>
        <w:right w:val="none" w:sz="0" w:space="0" w:color="auto"/>
      </w:divBdr>
    </w:div>
    <w:div w:id="338697164">
      <w:bodyDiv w:val="1"/>
      <w:marLeft w:val="0"/>
      <w:marRight w:val="0"/>
      <w:marTop w:val="0"/>
      <w:marBottom w:val="0"/>
      <w:divBdr>
        <w:top w:val="none" w:sz="0" w:space="0" w:color="auto"/>
        <w:left w:val="none" w:sz="0" w:space="0" w:color="auto"/>
        <w:bottom w:val="none" w:sz="0" w:space="0" w:color="auto"/>
        <w:right w:val="none" w:sz="0" w:space="0" w:color="auto"/>
      </w:divBdr>
      <w:divsChild>
        <w:div w:id="1249196817">
          <w:marLeft w:val="0"/>
          <w:marRight w:val="0"/>
          <w:marTop w:val="0"/>
          <w:marBottom w:val="0"/>
          <w:divBdr>
            <w:top w:val="none" w:sz="0" w:space="0" w:color="auto"/>
            <w:left w:val="none" w:sz="0" w:space="0" w:color="auto"/>
            <w:bottom w:val="none" w:sz="0" w:space="0" w:color="auto"/>
            <w:right w:val="none" w:sz="0" w:space="0" w:color="auto"/>
          </w:divBdr>
        </w:div>
      </w:divsChild>
    </w:div>
    <w:div w:id="338704516">
      <w:bodyDiv w:val="1"/>
      <w:marLeft w:val="0"/>
      <w:marRight w:val="0"/>
      <w:marTop w:val="0"/>
      <w:marBottom w:val="0"/>
      <w:divBdr>
        <w:top w:val="none" w:sz="0" w:space="0" w:color="auto"/>
        <w:left w:val="none" w:sz="0" w:space="0" w:color="auto"/>
        <w:bottom w:val="none" w:sz="0" w:space="0" w:color="auto"/>
        <w:right w:val="none" w:sz="0" w:space="0" w:color="auto"/>
      </w:divBdr>
      <w:divsChild>
        <w:div w:id="1275137229">
          <w:marLeft w:val="0"/>
          <w:marRight w:val="0"/>
          <w:marTop w:val="0"/>
          <w:marBottom w:val="0"/>
          <w:divBdr>
            <w:top w:val="none" w:sz="0" w:space="0" w:color="auto"/>
            <w:left w:val="none" w:sz="0" w:space="0" w:color="auto"/>
            <w:bottom w:val="none" w:sz="0" w:space="0" w:color="auto"/>
            <w:right w:val="none" w:sz="0" w:space="0" w:color="auto"/>
          </w:divBdr>
        </w:div>
      </w:divsChild>
    </w:div>
    <w:div w:id="339087745">
      <w:bodyDiv w:val="1"/>
      <w:marLeft w:val="0"/>
      <w:marRight w:val="0"/>
      <w:marTop w:val="0"/>
      <w:marBottom w:val="0"/>
      <w:divBdr>
        <w:top w:val="none" w:sz="0" w:space="0" w:color="auto"/>
        <w:left w:val="none" w:sz="0" w:space="0" w:color="auto"/>
        <w:bottom w:val="none" w:sz="0" w:space="0" w:color="auto"/>
        <w:right w:val="none" w:sz="0" w:space="0" w:color="auto"/>
      </w:divBdr>
    </w:div>
    <w:div w:id="339816588">
      <w:bodyDiv w:val="1"/>
      <w:marLeft w:val="0"/>
      <w:marRight w:val="0"/>
      <w:marTop w:val="0"/>
      <w:marBottom w:val="0"/>
      <w:divBdr>
        <w:top w:val="none" w:sz="0" w:space="0" w:color="auto"/>
        <w:left w:val="none" w:sz="0" w:space="0" w:color="auto"/>
        <w:bottom w:val="none" w:sz="0" w:space="0" w:color="auto"/>
        <w:right w:val="none" w:sz="0" w:space="0" w:color="auto"/>
      </w:divBdr>
    </w:div>
    <w:div w:id="339897595">
      <w:bodyDiv w:val="1"/>
      <w:marLeft w:val="0"/>
      <w:marRight w:val="0"/>
      <w:marTop w:val="0"/>
      <w:marBottom w:val="0"/>
      <w:divBdr>
        <w:top w:val="none" w:sz="0" w:space="0" w:color="auto"/>
        <w:left w:val="none" w:sz="0" w:space="0" w:color="auto"/>
        <w:bottom w:val="none" w:sz="0" w:space="0" w:color="auto"/>
        <w:right w:val="none" w:sz="0" w:space="0" w:color="auto"/>
      </w:divBdr>
      <w:divsChild>
        <w:div w:id="1912039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0007980">
      <w:bodyDiv w:val="1"/>
      <w:marLeft w:val="0"/>
      <w:marRight w:val="0"/>
      <w:marTop w:val="0"/>
      <w:marBottom w:val="0"/>
      <w:divBdr>
        <w:top w:val="none" w:sz="0" w:space="0" w:color="auto"/>
        <w:left w:val="none" w:sz="0" w:space="0" w:color="auto"/>
        <w:bottom w:val="none" w:sz="0" w:space="0" w:color="auto"/>
        <w:right w:val="none" w:sz="0" w:space="0" w:color="auto"/>
      </w:divBdr>
      <w:divsChild>
        <w:div w:id="30035177">
          <w:marLeft w:val="0"/>
          <w:marRight w:val="0"/>
          <w:marTop w:val="0"/>
          <w:marBottom w:val="0"/>
          <w:divBdr>
            <w:top w:val="none" w:sz="0" w:space="0" w:color="auto"/>
            <w:left w:val="none" w:sz="0" w:space="0" w:color="auto"/>
            <w:bottom w:val="none" w:sz="0" w:space="0" w:color="auto"/>
            <w:right w:val="none" w:sz="0" w:space="0" w:color="auto"/>
          </w:divBdr>
        </w:div>
      </w:divsChild>
    </w:div>
    <w:div w:id="340089883">
      <w:bodyDiv w:val="1"/>
      <w:marLeft w:val="0"/>
      <w:marRight w:val="0"/>
      <w:marTop w:val="0"/>
      <w:marBottom w:val="0"/>
      <w:divBdr>
        <w:top w:val="none" w:sz="0" w:space="0" w:color="auto"/>
        <w:left w:val="none" w:sz="0" w:space="0" w:color="auto"/>
        <w:bottom w:val="none" w:sz="0" w:space="0" w:color="auto"/>
        <w:right w:val="none" w:sz="0" w:space="0" w:color="auto"/>
      </w:divBdr>
    </w:div>
    <w:div w:id="340855693">
      <w:bodyDiv w:val="1"/>
      <w:marLeft w:val="0"/>
      <w:marRight w:val="0"/>
      <w:marTop w:val="0"/>
      <w:marBottom w:val="0"/>
      <w:divBdr>
        <w:top w:val="none" w:sz="0" w:space="0" w:color="auto"/>
        <w:left w:val="none" w:sz="0" w:space="0" w:color="auto"/>
        <w:bottom w:val="none" w:sz="0" w:space="0" w:color="auto"/>
        <w:right w:val="none" w:sz="0" w:space="0" w:color="auto"/>
      </w:divBdr>
      <w:divsChild>
        <w:div w:id="1239092409">
          <w:marLeft w:val="0"/>
          <w:marRight w:val="0"/>
          <w:marTop w:val="0"/>
          <w:marBottom w:val="0"/>
          <w:divBdr>
            <w:top w:val="none" w:sz="0" w:space="0" w:color="auto"/>
            <w:left w:val="none" w:sz="0" w:space="0" w:color="auto"/>
            <w:bottom w:val="none" w:sz="0" w:space="0" w:color="auto"/>
            <w:right w:val="none" w:sz="0" w:space="0" w:color="auto"/>
          </w:divBdr>
        </w:div>
      </w:divsChild>
    </w:div>
    <w:div w:id="340856660">
      <w:bodyDiv w:val="1"/>
      <w:marLeft w:val="0"/>
      <w:marRight w:val="0"/>
      <w:marTop w:val="0"/>
      <w:marBottom w:val="0"/>
      <w:divBdr>
        <w:top w:val="none" w:sz="0" w:space="0" w:color="auto"/>
        <w:left w:val="none" w:sz="0" w:space="0" w:color="auto"/>
        <w:bottom w:val="none" w:sz="0" w:space="0" w:color="auto"/>
        <w:right w:val="none" w:sz="0" w:space="0" w:color="auto"/>
      </w:divBdr>
      <w:divsChild>
        <w:div w:id="92484816">
          <w:marLeft w:val="0"/>
          <w:marRight w:val="0"/>
          <w:marTop w:val="0"/>
          <w:marBottom w:val="0"/>
          <w:divBdr>
            <w:top w:val="none" w:sz="0" w:space="0" w:color="auto"/>
            <w:left w:val="none" w:sz="0" w:space="0" w:color="auto"/>
            <w:bottom w:val="none" w:sz="0" w:space="0" w:color="auto"/>
            <w:right w:val="none" w:sz="0" w:space="0" w:color="auto"/>
          </w:divBdr>
        </w:div>
      </w:divsChild>
    </w:div>
    <w:div w:id="341586036">
      <w:bodyDiv w:val="1"/>
      <w:marLeft w:val="0"/>
      <w:marRight w:val="0"/>
      <w:marTop w:val="0"/>
      <w:marBottom w:val="0"/>
      <w:divBdr>
        <w:top w:val="none" w:sz="0" w:space="0" w:color="auto"/>
        <w:left w:val="none" w:sz="0" w:space="0" w:color="auto"/>
        <w:bottom w:val="none" w:sz="0" w:space="0" w:color="auto"/>
        <w:right w:val="none" w:sz="0" w:space="0" w:color="auto"/>
      </w:divBdr>
    </w:div>
    <w:div w:id="342128247">
      <w:bodyDiv w:val="1"/>
      <w:marLeft w:val="0"/>
      <w:marRight w:val="0"/>
      <w:marTop w:val="0"/>
      <w:marBottom w:val="0"/>
      <w:divBdr>
        <w:top w:val="none" w:sz="0" w:space="0" w:color="auto"/>
        <w:left w:val="none" w:sz="0" w:space="0" w:color="auto"/>
        <w:bottom w:val="none" w:sz="0" w:space="0" w:color="auto"/>
        <w:right w:val="none" w:sz="0" w:space="0" w:color="auto"/>
      </w:divBdr>
      <w:divsChild>
        <w:div w:id="1639719649">
          <w:marLeft w:val="0"/>
          <w:marRight w:val="0"/>
          <w:marTop w:val="0"/>
          <w:marBottom w:val="0"/>
          <w:divBdr>
            <w:top w:val="none" w:sz="0" w:space="0" w:color="auto"/>
            <w:left w:val="none" w:sz="0" w:space="0" w:color="auto"/>
            <w:bottom w:val="none" w:sz="0" w:space="0" w:color="auto"/>
            <w:right w:val="none" w:sz="0" w:space="0" w:color="auto"/>
          </w:divBdr>
        </w:div>
      </w:divsChild>
    </w:div>
    <w:div w:id="342322900">
      <w:bodyDiv w:val="1"/>
      <w:marLeft w:val="0"/>
      <w:marRight w:val="0"/>
      <w:marTop w:val="0"/>
      <w:marBottom w:val="0"/>
      <w:divBdr>
        <w:top w:val="none" w:sz="0" w:space="0" w:color="auto"/>
        <w:left w:val="none" w:sz="0" w:space="0" w:color="auto"/>
        <w:bottom w:val="none" w:sz="0" w:space="0" w:color="auto"/>
        <w:right w:val="none" w:sz="0" w:space="0" w:color="auto"/>
      </w:divBdr>
    </w:div>
    <w:div w:id="342904812">
      <w:bodyDiv w:val="1"/>
      <w:marLeft w:val="0"/>
      <w:marRight w:val="0"/>
      <w:marTop w:val="0"/>
      <w:marBottom w:val="0"/>
      <w:divBdr>
        <w:top w:val="none" w:sz="0" w:space="0" w:color="auto"/>
        <w:left w:val="none" w:sz="0" w:space="0" w:color="auto"/>
        <w:bottom w:val="none" w:sz="0" w:space="0" w:color="auto"/>
        <w:right w:val="none" w:sz="0" w:space="0" w:color="auto"/>
      </w:divBdr>
    </w:div>
    <w:div w:id="343749636">
      <w:bodyDiv w:val="1"/>
      <w:marLeft w:val="0"/>
      <w:marRight w:val="0"/>
      <w:marTop w:val="0"/>
      <w:marBottom w:val="0"/>
      <w:divBdr>
        <w:top w:val="none" w:sz="0" w:space="0" w:color="auto"/>
        <w:left w:val="none" w:sz="0" w:space="0" w:color="auto"/>
        <w:bottom w:val="none" w:sz="0" w:space="0" w:color="auto"/>
        <w:right w:val="none" w:sz="0" w:space="0" w:color="auto"/>
      </w:divBdr>
    </w:div>
    <w:div w:id="344670416">
      <w:bodyDiv w:val="1"/>
      <w:marLeft w:val="0"/>
      <w:marRight w:val="0"/>
      <w:marTop w:val="0"/>
      <w:marBottom w:val="0"/>
      <w:divBdr>
        <w:top w:val="none" w:sz="0" w:space="0" w:color="auto"/>
        <w:left w:val="none" w:sz="0" w:space="0" w:color="auto"/>
        <w:bottom w:val="none" w:sz="0" w:space="0" w:color="auto"/>
        <w:right w:val="none" w:sz="0" w:space="0" w:color="auto"/>
      </w:divBdr>
      <w:divsChild>
        <w:div w:id="319430201">
          <w:marLeft w:val="0"/>
          <w:marRight w:val="0"/>
          <w:marTop w:val="0"/>
          <w:marBottom w:val="0"/>
          <w:divBdr>
            <w:top w:val="none" w:sz="0" w:space="0" w:color="auto"/>
            <w:left w:val="none" w:sz="0" w:space="0" w:color="auto"/>
            <w:bottom w:val="none" w:sz="0" w:space="0" w:color="auto"/>
            <w:right w:val="none" w:sz="0" w:space="0" w:color="auto"/>
          </w:divBdr>
        </w:div>
      </w:divsChild>
    </w:div>
    <w:div w:id="345061131">
      <w:bodyDiv w:val="1"/>
      <w:marLeft w:val="0"/>
      <w:marRight w:val="0"/>
      <w:marTop w:val="0"/>
      <w:marBottom w:val="0"/>
      <w:divBdr>
        <w:top w:val="none" w:sz="0" w:space="0" w:color="auto"/>
        <w:left w:val="none" w:sz="0" w:space="0" w:color="auto"/>
        <w:bottom w:val="none" w:sz="0" w:space="0" w:color="auto"/>
        <w:right w:val="none" w:sz="0" w:space="0" w:color="auto"/>
      </w:divBdr>
    </w:div>
    <w:div w:id="346097617">
      <w:bodyDiv w:val="1"/>
      <w:marLeft w:val="0"/>
      <w:marRight w:val="0"/>
      <w:marTop w:val="0"/>
      <w:marBottom w:val="0"/>
      <w:divBdr>
        <w:top w:val="none" w:sz="0" w:space="0" w:color="auto"/>
        <w:left w:val="none" w:sz="0" w:space="0" w:color="auto"/>
        <w:bottom w:val="none" w:sz="0" w:space="0" w:color="auto"/>
        <w:right w:val="none" w:sz="0" w:space="0" w:color="auto"/>
      </w:divBdr>
    </w:div>
    <w:div w:id="346174771">
      <w:bodyDiv w:val="1"/>
      <w:marLeft w:val="0"/>
      <w:marRight w:val="0"/>
      <w:marTop w:val="0"/>
      <w:marBottom w:val="0"/>
      <w:divBdr>
        <w:top w:val="none" w:sz="0" w:space="0" w:color="auto"/>
        <w:left w:val="none" w:sz="0" w:space="0" w:color="auto"/>
        <w:bottom w:val="none" w:sz="0" w:space="0" w:color="auto"/>
        <w:right w:val="none" w:sz="0" w:space="0" w:color="auto"/>
      </w:divBdr>
      <w:divsChild>
        <w:div w:id="855998293">
          <w:marLeft w:val="0"/>
          <w:marRight w:val="0"/>
          <w:marTop w:val="0"/>
          <w:marBottom w:val="0"/>
          <w:divBdr>
            <w:top w:val="none" w:sz="0" w:space="0" w:color="auto"/>
            <w:left w:val="none" w:sz="0" w:space="0" w:color="auto"/>
            <w:bottom w:val="none" w:sz="0" w:space="0" w:color="auto"/>
            <w:right w:val="none" w:sz="0" w:space="0" w:color="auto"/>
          </w:divBdr>
        </w:div>
      </w:divsChild>
    </w:div>
    <w:div w:id="348067555">
      <w:bodyDiv w:val="1"/>
      <w:marLeft w:val="0"/>
      <w:marRight w:val="0"/>
      <w:marTop w:val="0"/>
      <w:marBottom w:val="0"/>
      <w:divBdr>
        <w:top w:val="none" w:sz="0" w:space="0" w:color="auto"/>
        <w:left w:val="none" w:sz="0" w:space="0" w:color="auto"/>
        <w:bottom w:val="none" w:sz="0" w:space="0" w:color="auto"/>
        <w:right w:val="none" w:sz="0" w:space="0" w:color="auto"/>
      </w:divBdr>
    </w:div>
    <w:div w:id="349188006">
      <w:bodyDiv w:val="1"/>
      <w:marLeft w:val="0"/>
      <w:marRight w:val="0"/>
      <w:marTop w:val="0"/>
      <w:marBottom w:val="0"/>
      <w:divBdr>
        <w:top w:val="none" w:sz="0" w:space="0" w:color="auto"/>
        <w:left w:val="none" w:sz="0" w:space="0" w:color="auto"/>
        <w:bottom w:val="none" w:sz="0" w:space="0" w:color="auto"/>
        <w:right w:val="none" w:sz="0" w:space="0" w:color="auto"/>
      </w:divBdr>
    </w:div>
    <w:div w:id="349571096">
      <w:marLeft w:val="0"/>
      <w:marRight w:val="0"/>
      <w:marTop w:val="0"/>
      <w:marBottom w:val="0"/>
      <w:divBdr>
        <w:top w:val="none" w:sz="0" w:space="0" w:color="auto"/>
        <w:left w:val="none" w:sz="0" w:space="0" w:color="auto"/>
        <w:bottom w:val="none" w:sz="0" w:space="0" w:color="auto"/>
        <w:right w:val="none" w:sz="0" w:space="0" w:color="auto"/>
      </w:divBdr>
      <w:divsChild>
        <w:div w:id="349578343">
          <w:marLeft w:val="0"/>
          <w:marRight w:val="0"/>
          <w:marTop w:val="91"/>
          <w:marBottom w:val="221"/>
          <w:divBdr>
            <w:top w:val="none" w:sz="0" w:space="0" w:color="auto"/>
            <w:left w:val="none" w:sz="0" w:space="0" w:color="auto"/>
            <w:bottom w:val="none" w:sz="0" w:space="0" w:color="auto"/>
            <w:right w:val="none" w:sz="0" w:space="0" w:color="auto"/>
          </w:divBdr>
        </w:div>
        <w:div w:id="349584757">
          <w:marLeft w:val="0"/>
          <w:marRight w:val="0"/>
          <w:marTop w:val="65"/>
          <w:marBottom w:val="195"/>
          <w:divBdr>
            <w:top w:val="none" w:sz="0" w:space="0" w:color="auto"/>
            <w:left w:val="none" w:sz="0" w:space="0" w:color="auto"/>
            <w:bottom w:val="none" w:sz="0" w:space="0" w:color="auto"/>
            <w:right w:val="none" w:sz="0" w:space="0" w:color="auto"/>
          </w:divBdr>
        </w:div>
      </w:divsChild>
    </w:div>
    <w:div w:id="349571101">
      <w:marLeft w:val="0"/>
      <w:marRight w:val="0"/>
      <w:marTop w:val="0"/>
      <w:marBottom w:val="0"/>
      <w:divBdr>
        <w:top w:val="none" w:sz="0" w:space="0" w:color="auto"/>
        <w:left w:val="none" w:sz="0" w:space="0" w:color="auto"/>
        <w:bottom w:val="none" w:sz="0" w:space="0" w:color="auto"/>
        <w:right w:val="none" w:sz="0" w:space="0" w:color="auto"/>
      </w:divBdr>
    </w:div>
    <w:div w:id="349571102">
      <w:marLeft w:val="0"/>
      <w:marRight w:val="0"/>
      <w:marTop w:val="0"/>
      <w:marBottom w:val="0"/>
      <w:divBdr>
        <w:top w:val="none" w:sz="0" w:space="0" w:color="auto"/>
        <w:left w:val="none" w:sz="0" w:space="0" w:color="auto"/>
        <w:bottom w:val="none" w:sz="0" w:space="0" w:color="auto"/>
        <w:right w:val="none" w:sz="0" w:space="0" w:color="auto"/>
      </w:divBdr>
    </w:div>
    <w:div w:id="349571104">
      <w:marLeft w:val="0"/>
      <w:marRight w:val="0"/>
      <w:marTop w:val="0"/>
      <w:marBottom w:val="0"/>
      <w:divBdr>
        <w:top w:val="none" w:sz="0" w:space="0" w:color="auto"/>
        <w:left w:val="none" w:sz="0" w:space="0" w:color="auto"/>
        <w:bottom w:val="none" w:sz="0" w:space="0" w:color="auto"/>
        <w:right w:val="none" w:sz="0" w:space="0" w:color="auto"/>
      </w:divBdr>
    </w:div>
    <w:div w:id="349571105">
      <w:marLeft w:val="0"/>
      <w:marRight w:val="0"/>
      <w:marTop w:val="0"/>
      <w:marBottom w:val="0"/>
      <w:divBdr>
        <w:top w:val="none" w:sz="0" w:space="0" w:color="auto"/>
        <w:left w:val="none" w:sz="0" w:space="0" w:color="auto"/>
        <w:bottom w:val="none" w:sz="0" w:space="0" w:color="auto"/>
        <w:right w:val="none" w:sz="0" w:space="0" w:color="auto"/>
      </w:divBdr>
    </w:div>
    <w:div w:id="349571107">
      <w:marLeft w:val="0"/>
      <w:marRight w:val="0"/>
      <w:marTop w:val="0"/>
      <w:marBottom w:val="0"/>
      <w:divBdr>
        <w:top w:val="none" w:sz="0" w:space="0" w:color="auto"/>
        <w:left w:val="none" w:sz="0" w:space="0" w:color="auto"/>
        <w:bottom w:val="none" w:sz="0" w:space="0" w:color="auto"/>
        <w:right w:val="none" w:sz="0" w:space="0" w:color="auto"/>
      </w:divBdr>
    </w:div>
    <w:div w:id="349571114">
      <w:marLeft w:val="0"/>
      <w:marRight w:val="0"/>
      <w:marTop w:val="0"/>
      <w:marBottom w:val="0"/>
      <w:divBdr>
        <w:top w:val="none" w:sz="0" w:space="0" w:color="auto"/>
        <w:left w:val="none" w:sz="0" w:space="0" w:color="auto"/>
        <w:bottom w:val="none" w:sz="0" w:space="0" w:color="auto"/>
        <w:right w:val="none" w:sz="0" w:space="0" w:color="auto"/>
      </w:divBdr>
    </w:div>
    <w:div w:id="349571117">
      <w:marLeft w:val="0"/>
      <w:marRight w:val="0"/>
      <w:marTop w:val="0"/>
      <w:marBottom w:val="0"/>
      <w:divBdr>
        <w:top w:val="none" w:sz="0" w:space="0" w:color="auto"/>
        <w:left w:val="none" w:sz="0" w:space="0" w:color="auto"/>
        <w:bottom w:val="none" w:sz="0" w:space="0" w:color="auto"/>
        <w:right w:val="none" w:sz="0" w:space="0" w:color="auto"/>
      </w:divBdr>
    </w:div>
    <w:div w:id="349571118">
      <w:marLeft w:val="0"/>
      <w:marRight w:val="0"/>
      <w:marTop w:val="0"/>
      <w:marBottom w:val="0"/>
      <w:divBdr>
        <w:top w:val="none" w:sz="0" w:space="0" w:color="auto"/>
        <w:left w:val="none" w:sz="0" w:space="0" w:color="auto"/>
        <w:bottom w:val="none" w:sz="0" w:space="0" w:color="auto"/>
        <w:right w:val="none" w:sz="0" w:space="0" w:color="auto"/>
      </w:divBdr>
    </w:div>
    <w:div w:id="349571120">
      <w:marLeft w:val="0"/>
      <w:marRight w:val="0"/>
      <w:marTop w:val="0"/>
      <w:marBottom w:val="0"/>
      <w:divBdr>
        <w:top w:val="none" w:sz="0" w:space="0" w:color="auto"/>
        <w:left w:val="none" w:sz="0" w:space="0" w:color="auto"/>
        <w:bottom w:val="none" w:sz="0" w:space="0" w:color="auto"/>
        <w:right w:val="none" w:sz="0" w:space="0" w:color="auto"/>
      </w:divBdr>
    </w:div>
    <w:div w:id="349571127">
      <w:marLeft w:val="0"/>
      <w:marRight w:val="0"/>
      <w:marTop w:val="0"/>
      <w:marBottom w:val="0"/>
      <w:divBdr>
        <w:top w:val="none" w:sz="0" w:space="0" w:color="auto"/>
        <w:left w:val="none" w:sz="0" w:space="0" w:color="auto"/>
        <w:bottom w:val="none" w:sz="0" w:space="0" w:color="auto"/>
        <w:right w:val="none" w:sz="0" w:space="0" w:color="auto"/>
      </w:divBdr>
      <w:divsChild>
        <w:div w:id="349583511">
          <w:marLeft w:val="0"/>
          <w:marRight w:val="0"/>
          <w:marTop w:val="0"/>
          <w:marBottom w:val="0"/>
          <w:divBdr>
            <w:top w:val="none" w:sz="0" w:space="0" w:color="auto"/>
            <w:left w:val="none" w:sz="0" w:space="0" w:color="auto"/>
            <w:bottom w:val="none" w:sz="0" w:space="0" w:color="auto"/>
            <w:right w:val="none" w:sz="0" w:space="0" w:color="auto"/>
          </w:divBdr>
        </w:div>
        <w:div w:id="349592870">
          <w:marLeft w:val="0"/>
          <w:marRight w:val="0"/>
          <w:marTop w:val="0"/>
          <w:marBottom w:val="0"/>
          <w:divBdr>
            <w:top w:val="none" w:sz="0" w:space="0" w:color="auto"/>
            <w:left w:val="none" w:sz="0" w:space="0" w:color="auto"/>
            <w:bottom w:val="none" w:sz="0" w:space="0" w:color="auto"/>
            <w:right w:val="none" w:sz="0" w:space="0" w:color="auto"/>
          </w:divBdr>
        </w:div>
      </w:divsChild>
    </w:div>
    <w:div w:id="349571131">
      <w:marLeft w:val="0"/>
      <w:marRight w:val="0"/>
      <w:marTop w:val="0"/>
      <w:marBottom w:val="0"/>
      <w:divBdr>
        <w:top w:val="none" w:sz="0" w:space="0" w:color="auto"/>
        <w:left w:val="none" w:sz="0" w:space="0" w:color="auto"/>
        <w:bottom w:val="none" w:sz="0" w:space="0" w:color="auto"/>
        <w:right w:val="none" w:sz="0" w:space="0" w:color="auto"/>
      </w:divBdr>
      <w:divsChild>
        <w:div w:id="349587470">
          <w:marLeft w:val="0"/>
          <w:marRight w:val="0"/>
          <w:marTop w:val="0"/>
          <w:marBottom w:val="0"/>
          <w:divBdr>
            <w:top w:val="none" w:sz="0" w:space="0" w:color="auto"/>
            <w:left w:val="none" w:sz="0" w:space="0" w:color="auto"/>
            <w:bottom w:val="none" w:sz="0" w:space="0" w:color="auto"/>
            <w:right w:val="none" w:sz="0" w:space="0" w:color="auto"/>
          </w:divBdr>
          <w:divsChild>
            <w:div w:id="349582828">
              <w:marLeft w:val="0"/>
              <w:marRight w:val="0"/>
              <w:marTop w:val="0"/>
              <w:marBottom w:val="0"/>
              <w:divBdr>
                <w:top w:val="none" w:sz="0" w:space="0" w:color="auto"/>
                <w:left w:val="none" w:sz="0" w:space="0" w:color="auto"/>
                <w:bottom w:val="none" w:sz="0" w:space="0" w:color="auto"/>
                <w:right w:val="none" w:sz="0" w:space="0" w:color="auto"/>
              </w:divBdr>
              <w:divsChild>
                <w:div w:id="349574245">
                  <w:marLeft w:val="0"/>
                  <w:marRight w:val="0"/>
                  <w:marTop w:val="0"/>
                  <w:marBottom w:val="0"/>
                  <w:divBdr>
                    <w:top w:val="none" w:sz="0" w:space="0" w:color="auto"/>
                    <w:left w:val="none" w:sz="0" w:space="0" w:color="auto"/>
                    <w:bottom w:val="none" w:sz="0" w:space="0" w:color="auto"/>
                    <w:right w:val="none" w:sz="0" w:space="0" w:color="auto"/>
                  </w:divBdr>
                  <w:divsChild>
                    <w:div w:id="349583823">
                      <w:marLeft w:val="0"/>
                      <w:marRight w:val="0"/>
                      <w:marTop w:val="0"/>
                      <w:marBottom w:val="0"/>
                      <w:divBdr>
                        <w:top w:val="none" w:sz="0" w:space="0" w:color="auto"/>
                        <w:left w:val="none" w:sz="0" w:space="0" w:color="auto"/>
                        <w:bottom w:val="none" w:sz="0" w:space="0" w:color="auto"/>
                        <w:right w:val="none" w:sz="0" w:space="0" w:color="auto"/>
                      </w:divBdr>
                    </w:div>
                    <w:div w:id="34958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829">
              <w:marLeft w:val="0"/>
              <w:marRight w:val="0"/>
              <w:marTop w:val="0"/>
              <w:marBottom w:val="0"/>
              <w:divBdr>
                <w:top w:val="none" w:sz="0" w:space="0" w:color="auto"/>
                <w:left w:val="none" w:sz="0" w:space="0" w:color="auto"/>
                <w:bottom w:val="none" w:sz="0" w:space="0" w:color="auto"/>
                <w:right w:val="none" w:sz="0" w:space="0" w:color="auto"/>
              </w:divBdr>
              <w:divsChild>
                <w:div w:id="349586744">
                  <w:marLeft w:val="0"/>
                  <w:marRight w:val="0"/>
                  <w:marTop w:val="100"/>
                  <w:marBottom w:val="100"/>
                  <w:divBdr>
                    <w:top w:val="none" w:sz="0" w:space="0" w:color="auto"/>
                    <w:left w:val="none" w:sz="0" w:space="0" w:color="auto"/>
                    <w:bottom w:val="none" w:sz="0" w:space="0" w:color="auto"/>
                    <w:right w:val="none" w:sz="0" w:space="0" w:color="auto"/>
                  </w:divBdr>
                  <w:divsChild>
                    <w:div w:id="349571436">
                      <w:marLeft w:val="0"/>
                      <w:marRight w:val="0"/>
                      <w:marTop w:val="100"/>
                      <w:marBottom w:val="100"/>
                      <w:divBdr>
                        <w:top w:val="none" w:sz="0" w:space="0" w:color="auto"/>
                        <w:left w:val="none" w:sz="0" w:space="0" w:color="auto"/>
                        <w:bottom w:val="none" w:sz="0" w:space="0" w:color="auto"/>
                        <w:right w:val="none" w:sz="0" w:space="0" w:color="auto"/>
                      </w:divBdr>
                      <w:divsChild>
                        <w:div w:id="349582833">
                          <w:marLeft w:val="0"/>
                          <w:marRight w:val="0"/>
                          <w:marTop w:val="0"/>
                          <w:marBottom w:val="0"/>
                          <w:divBdr>
                            <w:top w:val="none" w:sz="0" w:space="0" w:color="auto"/>
                            <w:left w:val="none" w:sz="0" w:space="0" w:color="auto"/>
                            <w:bottom w:val="none" w:sz="0" w:space="0" w:color="auto"/>
                            <w:right w:val="none" w:sz="0" w:space="0" w:color="auto"/>
                          </w:divBdr>
                        </w:div>
                      </w:divsChild>
                    </w:div>
                    <w:div w:id="349574594">
                      <w:marLeft w:val="0"/>
                      <w:marRight w:val="0"/>
                      <w:marTop w:val="100"/>
                      <w:marBottom w:val="100"/>
                      <w:divBdr>
                        <w:top w:val="none" w:sz="0" w:space="0" w:color="auto"/>
                        <w:left w:val="none" w:sz="0" w:space="0" w:color="auto"/>
                        <w:bottom w:val="none" w:sz="0" w:space="0" w:color="auto"/>
                        <w:right w:val="none" w:sz="0" w:space="0" w:color="auto"/>
                      </w:divBdr>
                      <w:divsChild>
                        <w:div w:id="349590128">
                          <w:marLeft w:val="0"/>
                          <w:marRight w:val="0"/>
                          <w:marTop w:val="0"/>
                          <w:marBottom w:val="0"/>
                          <w:divBdr>
                            <w:top w:val="none" w:sz="0" w:space="0" w:color="auto"/>
                            <w:left w:val="none" w:sz="0" w:space="0" w:color="auto"/>
                            <w:bottom w:val="none" w:sz="0" w:space="0" w:color="auto"/>
                            <w:right w:val="none" w:sz="0" w:space="0" w:color="auto"/>
                          </w:divBdr>
                        </w:div>
                      </w:divsChild>
                    </w:div>
                    <w:div w:id="349574730">
                      <w:marLeft w:val="0"/>
                      <w:marRight w:val="0"/>
                      <w:marTop w:val="100"/>
                      <w:marBottom w:val="100"/>
                      <w:divBdr>
                        <w:top w:val="none" w:sz="0" w:space="0" w:color="auto"/>
                        <w:left w:val="none" w:sz="0" w:space="0" w:color="auto"/>
                        <w:bottom w:val="none" w:sz="0" w:space="0" w:color="auto"/>
                        <w:right w:val="none" w:sz="0" w:space="0" w:color="auto"/>
                      </w:divBdr>
                      <w:divsChild>
                        <w:div w:id="349596640">
                          <w:marLeft w:val="0"/>
                          <w:marRight w:val="0"/>
                          <w:marTop w:val="0"/>
                          <w:marBottom w:val="0"/>
                          <w:divBdr>
                            <w:top w:val="none" w:sz="0" w:space="0" w:color="auto"/>
                            <w:left w:val="none" w:sz="0" w:space="0" w:color="auto"/>
                            <w:bottom w:val="none" w:sz="0" w:space="0" w:color="auto"/>
                            <w:right w:val="none" w:sz="0" w:space="0" w:color="auto"/>
                          </w:divBdr>
                        </w:div>
                      </w:divsChild>
                    </w:div>
                    <w:div w:id="349578395">
                      <w:marLeft w:val="0"/>
                      <w:marRight w:val="0"/>
                      <w:marTop w:val="100"/>
                      <w:marBottom w:val="100"/>
                      <w:divBdr>
                        <w:top w:val="none" w:sz="0" w:space="0" w:color="auto"/>
                        <w:left w:val="none" w:sz="0" w:space="0" w:color="auto"/>
                        <w:bottom w:val="none" w:sz="0" w:space="0" w:color="auto"/>
                        <w:right w:val="none" w:sz="0" w:space="0" w:color="auto"/>
                      </w:divBdr>
                      <w:divsChild>
                        <w:div w:id="349572378">
                          <w:marLeft w:val="0"/>
                          <w:marRight w:val="0"/>
                          <w:marTop w:val="0"/>
                          <w:marBottom w:val="0"/>
                          <w:divBdr>
                            <w:top w:val="none" w:sz="0" w:space="0" w:color="auto"/>
                            <w:left w:val="none" w:sz="0" w:space="0" w:color="auto"/>
                            <w:bottom w:val="none" w:sz="0" w:space="0" w:color="auto"/>
                            <w:right w:val="none" w:sz="0" w:space="0" w:color="auto"/>
                          </w:divBdr>
                        </w:div>
                      </w:divsChild>
                    </w:div>
                    <w:div w:id="349580093">
                      <w:marLeft w:val="0"/>
                      <w:marRight w:val="0"/>
                      <w:marTop w:val="100"/>
                      <w:marBottom w:val="100"/>
                      <w:divBdr>
                        <w:top w:val="none" w:sz="0" w:space="0" w:color="auto"/>
                        <w:left w:val="none" w:sz="0" w:space="0" w:color="auto"/>
                        <w:bottom w:val="none" w:sz="0" w:space="0" w:color="auto"/>
                        <w:right w:val="none" w:sz="0" w:space="0" w:color="auto"/>
                      </w:divBdr>
                      <w:divsChild>
                        <w:div w:id="349581934">
                          <w:marLeft w:val="0"/>
                          <w:marRight w:val="0"/>
                          <w:marTop w:val="0"/>
                          <w:marBottom w:val="0"/>
                          <w:divBdr>
                            <w:top w:val="none" w:sz="0" w:space="0" w:color="auto"/>
                            <w:left w:val="none" w:sz="0" w:space="0" w:color="auto"/>
                            <w:bottom w:val="none" w:sz="0" w:space="0" w:color="auto"/>
                            <w:right w:val="none" w:sz="0" w:space="0" w:color="auto"/>
                          </w:divBdr>
                        </w:div>
                      </w:divsChild>
                    </w:div>
                    <w:div w:id="349585543">
                      <w:marLeft w:val="0"/>
                      <w:marRight w:val="0"/>
                      <w:marTop w:val="100"/>
                      <w:marBottom w:val="100"/>
                      <w:divBdr>
                        <w:top w:val="none" w:sz="0" w:space="0" w:color="auto"/>
                        <w:left w:val="none" w:sz="0" w:space="0" w:color="auto"/>
                        <w:bottom w:val="none" w:sz="0" w:space="0" w:color="auto"/>
                        <w:right w:val="none" w:sz="0" w:space="0" w:color="auto"/>
                      </w:divBdr>
                      <w:divsChild>
                        <w:div w:id="349593266">
                          <w:marLeft w:val="0"/>
                          <w:marRight w:val="0"/>
                          <w:marTop w:val="0"/>
                          <w:marBottom w:val="0"/>
                          <w:divBdr>
                            <w:top w:val="none" w:sz="0" w:space="0" w:color="auto"/>
                            <w:left w:val="none" w:sz="0" w:space="0" w:color="auto"/>
                            <w:bottom w:val="none" w:sz="0" w:space="0" w:color="auto"/>
                            <w:right w:val="none" w:sz="0" w:space="0" w:color="auto"/>
                          </w:divBdr>
                        </w:div>
                      </w:divsChild>
                    </w:div>
                    <w:div w:id="349587381">
                      <w:marLeft w:val="0"/>
                      <w:marRight w:val="0"/>
                      <w:marTop w:val="100"/>
                      <w:marBottom w:val="100"/>
                      <w:divBdr>
                        <w:top w:val="none" w:sz="0" w:space="0" w:color="auto"/>
                        <w:left w:val="none" w:sz="0" w:space="0" w:color="auto"/>
                        <w:bottom w:val="none" w:sz="0" w:space="0" w:color="auto"/>
                        <w:right w:val="none" w:sz="0" w:space="0" w:color="auto"/>
                      </w:divBdr>
                      <w:divsChild>
                        <w:div w:id="349574816">
                          <w:marLeft w:val="0"/>
                          <w:marRight w:val="0"/>
                          <w:marTop w:val="0"/>
                          <w:marBottom w:val="0"/>
                          <w:divBdr>
                            <w:top w:val="none" w:sz="0" w:space="0" w:color="auto"/>
                            <w:left w:val="none" w:sz="0" w:space="0" w:color="auto"/>
                            <w:bottom w:val="none" w:sz="0" w:space="0" w:color="auto"/>
                            <w:right w:val="none" w:sz="0" w:space="0" w:color="auto"/>
                          </w:divBdr>
                        </w:div>
                      </w:divsChild>
                    </w:div>
                    <w:div w:id="349590600">
                      <w:marLeft w:val="0"/>
                      <w:marRight w:val="0"/>
                      <w:marTop w:val="100"/>
                      <w:marBottom w:val="100"/>
                      <w:divBdr>
                        <w:top w:val="none" w:sz="0" w:space="0" w:color="auto"/>
                        <w:left w:val="none" w:sz="0" w:space="0" w:color="auto"/>
                        <w:bottom w:val="none" w:sz="0" w:space="0" w:color="auto"/>
                        <w:right w:val="none" w:sz="0" w:space="0" w:color="auto"/>
                      </w:divBdr>
                      <w:divsChild>
                        <w:div w:id="349573686">
                          <w:marLeft w:val="0"/>
                          <w:marRight w:val="0"/>
                          <w:marTop w:val="0"/>
                          <w:marBottom w:val="0"/>
                          <w:divBdr>
                            <w:top w:val="none" w:sz="0" w:space="0" w:color="auto"/>
                            <w:left w:val="none" w:sz="0" w:space="0" w:color="auto"/>
                            <w:bottom w:val="none" w:sz="0" w:space="0" w:color="auto"/>
                            <w:right w:val="none" w:sz="0" w:space="0" w:color="auto"/>
                          </w:divBdr>
                        </w:div>
                      </w:divsChild>
                    </w:div>
                    <w:div w:id="349598440">
                      <w:marLeft w:val="0"/>
                      <w:marRight w:val="0"/>
                      <w:marTop w:val="100"/>
                      <w:marBottom w:val="100"/>
                      <w:divBdr>
                        <w:top w:val="none" w:sz="0" w:space="0" w:color="auto"/>
                        <w:left w:val="none" w:sz="0" w:space="0" w:color="auto"/>
                        <w:bottom w:val="none" w:sz="0" w:space="0" w:color="auto"/>
                        <w:right w:val="none" w:sz="0" w:space="0" w:color="auto"/>
                      </w:divBdr>
                      <w:divsChild>
                        <w:div w:id="349574844">
                          <w:marLeft w:val="0"/>
                          <w:marRight w:val="0"/>
                          <w:marTop w:val="0"/>
                          <w:marBottom w:val="0"/>
                          <w:divBdr>
                            <w:top w:val="none" w:sz="0" w:space="0" w:color="auto"/>
                            <w:left w:val="none" w:sz="0" w:space="0" w:color="auto"/>
                            <w:bottom w:val="none" w:sz="0" w:space="0" w:color="auto"/>
                            <w:right w:val="none" w:sz="0" w:space="0" w:color="auto"/>
                          </w:divBdr>
                        </w:div>
                      </w:divsChild>
                    </w:div>
                    <w:div w:id="349600538">
                      <w:marLeft w:val="0"/>
                      <w:marRight w:val="0"/>
                      <w:marTop w:val="100"/>
                      <w:marBottom w:val="100"/>
                      <w:divBdr>
                        <w:top w:val="none" w:sz="0" w:space="0" w:color="auto"/>
                        <w:left w:val="none" w:sz="0" w:space="0" w:color="auto"/>
                        <w:bottom w:val="none" w:sz="0" w:space="0" w:color="auto"/>
                        <w:right w:val="none" w:sz="0" w:space="0" w:color="auto"/>
                      </w:divBdr>
                      <w:divsChild>
                        <w:div w:id="349592497">
                          <w:marLeft w:val="0"/>
                          <w:marRight w:val="0"/>
                          <w:marTop w:val="0"/>
                          <w:marBottom w:val="0"/>
                          <w:divBdr>
                            <w:top w:val="none" w:sz="0" w:space="0" w:color="auto"/>
                            <w:left w:val="none" w:sz="0" w:space="0" w:color="auto"/>
                            <w:bottom w:val="none" w:sz="0" w:space="0" w:color="auto"/>
                            <w:right w:val="none" w:sz="0" w:space="0" w:color="auto"/>
                          </w:divBdr>
                        </w:div>
                      </w:divsChild>
                    </w:div>
                    <w:div w:id="349602018">
                      <w:marLeft w:val="0"/>
                      <w:marRight w:val="0"/>
                      <w:marTop w:val="100"/>
                      <w:marBottom w:val="100"/>
                      <w:divBdr>
                        <w:top w:val="none" w:sz="0" w:space="0" w:color="auto"/>
                        <w:left w:val="none" w:sz="0" w:space="0" w:color="auto"/>
                        <w:bottom w:val="none" w:sz="0" w:space="0" w:color="auto"/>
                        <w:right w:val="none" w:sz="0" w:space="0" w:color="auto"/>
                      </w:divBdr>
                      <w:divsChild>
                        <w:div w:id="3495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1137">
      <w:marLeft w:val="0"/>
      <w:marRight w:val="0"/>
      <w:marTop w:val="0"/>
      <w:marBottom w:val="0"/>
      <w:divBdr>
        <w:top w:val="none" w:sz="0" w:space="0" w:color="auto"/>
        <w:left w:val="none" w:sz="0" w:space="0" w:color="auto"/>
        <w:bottom w:val="none" w:sz="0" w:space="0" w:color="auto"/>
        <w:right w:val="none" w:sz="0" w:space="0" w:color="auto"/>
      </w:divBdr>
    </w:div>
    <w:div w:id="349571139">
      <w:marLeft w:val="0"/>
      <w:marRight w:val="0"/>
      <w:marTop w:val="0"/>
      <w:marBottom w:val="0"/>
      <w:divBdr>
        <w:top w:val="none" w:sz="0" w:space="0" w:color="auto"/>
        <w:left w:val="none" w:sz="0" w:space="0" w:color="auto"/>
        <w:bottom w:val="none" w:sz="0" w:space="0" w:color="auto"/>
        <w:right w:val="none" w:sz="0" w:space="0" w:color="auto"/>
      </w:divBdr>
      <w:divsChild>
        <w:div w:id="349571926">
          <w:marLeft w:val="0"/>
          <w:marRight w:val="0"/>
          <w:marTop w:val="0"/>
          <w:marBottom w:val="225"/>
          <w:divBdr>
            <w:top w:val="none" w:sz="0" w:space="0" w:color="auto"/>
            <w:left w:val="none" w:sz="0" w:space="0" w:color="auto"/>
            <w:bottom w:val="none" w:sz="0" w:space="0" w:color="auto"/>
            <w:right w:val="none" w:sz="0" w:space="0" w:color="auto"/>
          </w:divBdr>
        </w:div>
        <w:div w:id="349576898">
          <w:marLeft w:val="0"/>
          <w:marRight w:val="0"/>
          <w:marTop w:val="0"/>
          <w:marBottom w:val="0"/>
          <w:divBdr>
            <w:top w:val="none" w:sz="0" w:space="0" w:color="auto"/>
            <w:left w:val="none" w:sz="0" w:space="0" w:color="auto"/>
            <w:bottom w:val="none" w:sz="0" w:space="0" w:color="auto"/>
            <w:right w:val="none" w:sz="0" w:space="0" w:color="auto"/>
          </w:divBdr>
        </w:div>
        <w:div w:id="349581353">
          <w:marLeft w:val="0"/>
          <w:marRight w:val="0"/>
          <w:marTop w:val="0"/>
          <w:marBottom w:val="0"/>
          <w:divBdr>
            <w:top w:val="none" w:sz="0" w:space="0" w:color="auto"/>
            <w:left w:val="none" w:sz="0" w:space="0" w:color="auto"/>
            <w:bottom w:val="none" w:sz="0" w:space="0" w:color="auto"/>
            <w:right w:val="none" w:sz="0" w:space="0" w:color="auto"/>
          </w:divBdr>
        </w:div>
        <w:div w:id="349584189">
          <w:marLeft w:val="0"/>
          <w:marRight w:val="0"/>
          <w:marTop w:val="0"/>
          <w:marBottom w:val="0"/>
          <w:divBdr>
            <w:top w:val="none" w:sz="0" w:space="0" w:color="auto"/>
            <w:left w:val="none" w:sz="0" w:space="0" w:color="auto"/>
            <w:bottom w:val="none" w:sz="0" w:space="0" w:color="auto"/>
            <w:right w:val="none" w:sz="0" w:space="0" w:color="auto"/>
          </w:divBdr>
        </w:div>
        <w:div w:id="349592620">
          <w:marLeft w:val="0"/>
          <w:marRight w:val="0"/>
          <w:marTop w:val="0"/>
          <w:marBottom w:val="0"/>
          <w:divBdr>
            <w:top w:val="none" w:sz="0" w:space="0" w:color="auto"/>
            <w:left w:val="none" w:sz="0" w:space="0" w:color="auto"/>
            <w:bottom w:val="none" w:sz="0" w:space="0" w:color="auto"/>
            <w:right w:val="none" w:sz="0" w:space="0" w:color="auto"/>
          </w:divBdr>
        </w:div>
        <w:div w:id="349594898">
          <w:marLeft w:val="0"/>
          <w:marRight w:val="0"/>
          <w:marTop w:val="0"/>
          <w:marBottom w:val="0"/>
          <w:divBdr>
            <w:top w:val="none" w:sz="0" w:space="0" w:color="auto"/>
            <w:left w:val="none" w:sz="0" w:space="0" w:color="auto"/>
            <w:bottom w:val="none" w:sz="0" w:space="0" w:color="auto"/>
            <w:right w:val="none" w:sz="0" w:space="0" w:color="auto"/>
          </w:divBdr>
        </w:div>
        <w:div w:id="349596416">
          <w:marLeft w:val="0"/>
          <w:marRight w:val="0"/>
          <w:marTop w:val="0"/>
          <w:marBottom w:val="0"/>
          <w:divBdr>
            <w:top w:val="none" w:sz="0" w:space="0" w:color="auto"/>
            <w:left w:val="none" w:sz="0" w:space="0" w:color="auto"/>
            <w:bottom w:val="none" w:sz="0" w:space="0" w:color="auto"/>
            <w:right w:val="none" w:sz="0" w:space="0" w:color="auto"/>
          </w:divBdr>
        </w:div>
        <w:div w:id="349599439">
          <w:marLeft w:val="0"/>
          <w:marRight w:val="0"/>
          <w:marTop w:val="0"/>
          <w:marBottom w:val="0"/>
          <w:divBdr>
            <w:top w:val="none" w:sz="0" w:space="0" w:color="auto"/>
            <w:left w:val="none" w:sz="0" w:space="0" w:color="auto"/>
            <w:bottom w:val="none" w:sz="0" w:space="0" w:color="auto"/>
            <w:right w:val="none" w:sz="0" w:space="0" w:color="auto"/>
          </w:divBdr>
        </w:div>
      </w:divsChild>
    </w:div>
    <w:div w:id="349571143">
      <w:marLeft w:val="0"/>
      <w:marRight w:val="0"/>
      <w:marTop w:val="0"/>
      <w:marBottom w:val="0"/>
      <w:divBdr>
        <w:top w:val="none" w:sz="0" w:space="0" w:color="auto"/>
        <w:left w:val="none" w:sz="0" w:space="0" w:color="auto"/>
        <w:bottom w:val="none" w:sz="0" w:space="0" w:color="auto"/>
        <w:right w:val="none" w:sz="0" w:space="0" w:color="auto"/>
      </w:divBdr>
    </w:div>
    <w:div w:id="349571145">
      <w:marLeft w:val="0"/>
      <w:marRight w:val="0"/>
      <w:marTop w:val="0"/>
      <w:marBottom w:val="0"/>
      <w:divBdr>
        <w:top w:val="none" w:sz="0" w:space="0" w:color="auto"/>
        <w:left w:val="none" w:sz="0" w:space="0" w:color="auto"/>
        <w:bottom w:val="none" w:sz="0" w:space="0" w:color="auto"/>
        <w:right w:val="none" w:sz="0" w:space="0" w:color="auto"/>
      </w:divBdr>
      <w:divsChild>
        <w:div w:id="349587943">
          <w:marLeft w:val="-450"/>
          <w:marRight w:val="-450"/>
          <w:marTop w:val="0"/>
          <w:marBottom w:val="0"/>
          <w:divBdr>
            <w:top w:val="none" w:sz="0" w:space="0" w:color="auto"/>
            <w:left w:val="none" w:sz="0" w:space="0" w:color="auto"/>
            <w:bottom w:val="none" w:sz="0" w:space="0" w:color="auto"/>
            <w:right w:val="none" w:sz="0" w:space="0" w:color="auto"/>
          </w:divBdr>
        </w:div>
      </w:divsChild>
    </w:div>
    <w:div w:id="349571147">
      <w:marLeft w:val="0"/>
      <w:marRight w:val="0"/>
      <w:marTop w:val="0"/>
      <w:marBottom w:val="0"/>
      <w:divBdr>
        <w:top w:val="none" w:sz="0" w:space="0" w:color="auto"/>
        <w:left w:val="none" w:sz="0" w:space="0" w:color="auto"/>
        <w:bottom w:val="none" w:sz="0" w:space="0" w:color="auto"/>
        <w:right w:val="none" w:sz="0" w:space="0" w:color="auto"/>
      </w:divBdr>
      <w:divsChild>
        <w:div w:id="349581529">
          <w:marLeft w:val="0"/>
          <w:marRight w:val="0"/>
          <w:marTop w:val="0"/>
          <w:marBottom w:val="0"/>
          <w:divBdr>
            <w:top w:val="none" w:sz="0" w:space="0" w:color="auto"/>
            <w:left w:val="none" w:sz="0" w:space="0" w:color="auto"/>
            <w:bottom w:val="none" w:sz="0" w:space="0" w:color="auto"/>
            <w:right w:val="none" w:sz="0" w:space="0" w:color="auto"/>
          </w:divBdr>
        </w:div>
      </w:divsChild>
    </w:div>
    <w:div w:id="349571148">
      <w:marLeft w:val="0"/>
      <w:marRight w:val="0"/>
      <w:marTop w:val="0"/>
      <w:marBottom w:val="0"/>
      <w:divBdr>
        <w:top w:val="none" w:sz="0" w:space="0" w:color="auto"/>
        <w:left w:val="none" w:sz="0" w:space="0" w:color="auto"/>
        <w:bottom w:val="none" w:sz="0" w:space="0" w:color="auto"/>
        <w:right w:val="none" w:sz="0" w:space="0" w:color="auto"/>
      </w:divBdr>
      <w:divsChild>
        <w:div w:id="349592250">
          <w:marLeft w:val="0"/>
          <w:marRight w:val="0"/>
          <w:marTop w:val="0"/>
          <w:marBottom w:val="0"/>
          <w:divBdr>
            <w:top w:val="none" w:sz="0" w:space="0" w:color="auto"/>
            <w:left w:val="none" w:sz="0" w:space="0" w:color="auto"/>
            <w:bottom w:val="none" w:sz="0" w:space="0" w:color="auto"/>
            <w:right w:val="none" w:sz="0" w:space="0" w:color="auto"/>
          </w:divBdr>
          <w:divsChild>
            <w:div w:id="349578429">
              <w:marLeft w:val="0"/>
              <w:marRight w:val="0"/>
              <w:marTop w:val="0"/>
              <w:marBottom w:val="0"/>
              <w:divBdr>
                <w:top w:val="none" w:sz="0" w:space="0" w:color="auto"/>
                <w:left w:val="none" w:sz="0" w:space="0" w:color="auto"/>
                <w:bottom w:val="none" w:sz="0" w:space="0" w:color="auto"/>
                <w:right w:val="none" w:sz="0" w:space="0" w:color="auto"/>
              </w:divBdr>
            </w:div>
            <w:div w:id="349599562">
              <w:marLeft w:val="0"/>
              <w:marRight w:val="0"/>
              <w:marTop w:val="0"/>
              <w:marBottom w:val="0"/>
              <w:divBdr>
                <w:top w:val="none" w:sz="0" w:space="0" w:color="auto"/>
                <w:left w:val="none" w:sz="0" w:space="0" w:color="auto"/>
                <w:bottom w:val="none" w:sz="0" w:space="0" w:color="auto"/>
                <w:right w:val="none" w:sz="0" w:space="0" w:color="auto"/>
              </w:divBdr>
              <w:divsChild>
                <w:div w:id="349601923">
                  <w:marLeft w:val="0"/>
                  <w:marRight w:val="0"/>
                  <w:marTop w:val="0"/>
                  <w:marBottom w:val="0"/>
                  <w:divBdr>
                    <w:top w:val="none" w:sz="0" w:space="0" w:color="auto"/>
                    <w:left w:val="none" w:sz="0" w:space="0" w:color="auto"/>
                    <w:bottom w:val="none" w:sz="0" w:space="0" w:color="auto"/>
                    <w:right w:val="none" w:sz="0" w:space="0" w:color="auto"/>
                  </w:divBdr>
                  <w:divsChild>
                    <w:div w:id="3496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1149">
      <w:marLeft w:val="0"/>
      <w:marRight w:val="0"/>
      <w:marTop w:val="0"/>
      <w:marBottom w:val="0"/>
      <w:divBdr>
        <w:top w:val="none" w:sz="0" w:space="0" w:color="auto"/>
        <w:left w:val="none" w:sz="0" w:space="0" w:color="auto"/>
        <w:bottom w:val="none" w:sz="0" w:space="0" w:color="auto"/>
        <w:right w:val="none" w:sz="0" w:space="0" w:color="auto"/>
      </w:divBdr>
    </w:div>
    <w:div w:id="349571150">
      <w:marLeft w:val="0"/>
      <w:marRight w:val="0"/>
      <w:marTop w:val="0"/>
      <w:marBottom w:val="0"/>
      <w:divBdr>
        <w:top w:val="none" w:sz="0" w:space="0" w:color="auto"/>
        <w:left w:val="none" w:sz="0" w:space="0" w:color="auto"/>
        <w:bottom w:val="none" w:sz="0" w:space="0" w:color="auto"/>
        <w:right w:val="none" w:sz="0" w:space="0" w:color="auto"/>
      </w:divBdr>
      <w:divsChild>
        <w:div w:id="349580639">
          <w:marLeft w:val="0"/>
          <w:marRight w:val="0"/>
          <w:marTop w:val="0"/>
          <w:marBottom w:val="0"/>
          <w:divBdr>
            <w:top w:val="none" w:sz="0" w:space="0" w:color="auto"/>
            <w:left w:val="none" w:sz="0" w:space="0" w:color="auto"/>
            <w:bottom w:val="none" w:sz="0" w:space="0" w:color="auto"/>
            <w:right w:val="none" w:sz="0" w:space="0" w:color="auto"/>
          </w:divBdr>
          <w:divsChild>
            <w:div w:id="349574988">
              <w:marLeft w:val="0"/>
              <w:marRight w:val="0"/>
              <w:marTop w:val="0"/>
              <w:marBottom w:val="0"/>
              <w:divBdr>
                <w:top w:val="none" w:sz="0" w:space="0" w:color="auto"/>
                <w:left w:val="none" w:sz="0" w:space="0" w:color="auto"/>
                <w:bottom w:val="none" w:sz="0" w:space="0" w:color="auto"/>
                <w:right w:val="none" w:sz="0" w:space="0" w:color="auto"/>
              </w:divBdr>
              <w:divsChild>
                <w:div w:id="349575934">
                  <w:marLeft w:val="0"/>
                  <w:marRight w:val="0"/>
                  <w:marTop w:val="0"/>
                  <w:marBottom w:val="0"/>
                  <w:divBdr>
                    <w:top w:val="none" w:sz="0" w:space="0" w:color="auto"/>
                    <w:left w:val="none" w:sz="0" w:space="0" w:color="auto"/>
                    <w:bottom w:val="none" w:sz="0" w:space="0" w:color="auto"/>
                    <w:right w:val="none" w:sz="0" w:space="0" w:color="auto"/>
                  </w:divBdr>
                  <w:divsChild>
                    <w:div w:id="349595223">
                      <w:marLeft w:val="0"/>
                      <w:marRight w:val="0"/>
                      <w:marTop w:val="0"/>
                      <w:marBottom w:val="0"/>
                      <w:divBdr>
                        <w:top w:val="none" w:sz="0" w:space="0" w:color="auto"/>
                        <w:left w:val="none" w:sz="0" w:space="0" w:color="auto"/>
                        <w:bottom w:val="none" w:sz="0" w:space="0" w:color="auto"/>
                        <w:right w:val="none" w:sz="0" w:space="0" w:color="auto"/>
                      </w:divBdr>
                      <w:divsChild>
                        <w:div w:id="34959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004">
              <w:marLeft w:val="0"/>
              <w:marRight w:val="0"/>
              <w:marTop w:val="0"/>
              <w:marBottom w:val="0"/>
              <w:divBdr>
                <w:top w:val="none" w:sz="0" w:space="0" w:color="auto"/>
                <w:left w:val="none" w:sz="0" w:space="0" w:color="auto"/>
                <w:bottom w:val="none" w:sz="0" w:space="0" w:color="auto"/>
                <w:right w:val="none" w:sz="0" w:space="0" w:color="auto"/>
              </w:divBdr>
              <w:divsChild>
                <w:div w:id="349584423">
                  <w:marLeft w:val="0"/>
                  <w:marRight w:val="0"/>
                  <w:marTop w:val="0"/>
                  <w:marBottom w:val="0"/>
                  <w:divBdr>
                    <w:top w:val="none" w:sz="0" w:space="0" w:color="auto"/>
                    <w:left w:val="none" w:sz="0" w:space="0" w:color="auto"/>
                    <w:bottom w:val="none" w:sz="0" w:space="0" w:color="auto"/>
                    <w:right w:val="none" w:sz="0" w:space="0" w:color="auto"/>
                  </w:divBdr>
                  <w:divsChild>
                    <w:div w:id="349574749">
                      <w:marLeft w:val="0"/>
                      <w:marRight w:val="0"/>
                      <w:marTop w:val="0"/>
                      <w:marBottom w:val="0"/>
                      <w:divBdr>
                        <w:top w:val="none" w:sz="0" w:space="0" w:color="auto"/>
                        <w:left w:val="none" w:sz="0" w:space="0" w:color="auto"/>
                        <w:bottom w:val="none" w:sz="0" w:space="0" w:color="auto"/>
                        <w:right w:val="none" w:sz="0" w:space="0" w:color="auto"/>
                      </w:divBdr>
                    </w:div>
                    <w:div w:id="3495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450">
          <w:marLeft w:val="0"/>
          <w:marRight w:val="0"/>
          <w:marTop w:val="0"/>
          <w:marBottom w:val="0"/>
          <w:divBdr>
            <w:top w:val="none" w:sz="0" w:space="0" w:color="auto"/>
            <w:left w:val="none" w:sz="0" w:space="0" w:color="auto"/>
            <w:bottom w:val="none" w:sz="0" w:space="0" w:color="auto"/>
            <w:right w:val="none" w:sz="0" w:space="0" w:color="auto"/>
          </w:divBdr>
          <w:divsChild>
            <w:div w:id="349573216">
              <w:marLeft w:val="0"/>
              <w:marRight w:val="0"/>
              <w:marTop w:val="0"/>
              <w:marBottom w:val="0"/>
              <w:divBdr>
                <w:top w:val="none" w:sz="0" w:space="0" w:color="auto"/>
                <w:left w:val="none" w:sz="0" w:space="0" w:color="auto"/>
                <w:bottom w:val="none" w:sz="0" w:space="0" w:color="auto"/>
                <w:right w:val="none" w:sz="0" w:space="0" w:color="auto"/>
              </w:divBdr>
              <w:divsChild>
                <w:div w:id="349589289">
                  <w:marLeft w:val="0"/>
                  <w:marRight w:val="0"/>
                  <w:marTop w:val="0"/>
                  <w:marBottom w:val="0"/>
                  <w:divBdr>
                    <w:top w:val="none" w:sz="0" w:space="0" w:color="auto"/>
                    <w:left w:val="none" w:sz="0" w:space="0" w:color="auto"/>
                    <w:bottom w:val="none" w:sz="0" w:space="0" w:color="auto"/>
                    <w:right w:val="none" w:sz="0" w:space="0" w:color="auto"/>
                  </w:divBdr>
                  <w:divsChild>
                    <w:div w:id="349576674">
                      <w:marLeft w:val="0"/>
                      <w:marRight w:val="0"/>
                      <w:marTop w:val="0"/>
                      <w:marBottom w:val="0"/>
                      <w:divBdr>
                        <w:top w:val="none" w:sz="0" w:space="0" w:color="auto"/>
                        <w:left w:val="none" w:sz="0" w:space="0" w:color="auto"/>
                        <w:bottom w:val="none" w:sz="0" w:space="0" w:color="auto"/>
                        <w:right w:val="none" w:sz="0" w:space="0" w:color="auto"/>
                      </w:divBdr>
                      <w:divsChild>
                        <w:div w:id="349574147">
                          <w:marLeft w:val="0"/>
                          <w:marRight w:val="0"/>
                          <w:marTop w:val="0"/>
                          <w:marBottom w:val="0"/>
                          <w:divBdr>
                            <w:top w:val="none" w:sz="0" w:space="0" w:color="auto"/>
                            <w:left w:val="none" w:sz="0" w:space="0" w:color="auto"/>
                            <w:bottom w:val="none" w:sz="0" w:space="0" w:color="auto"/>
                            <w:right w:val="none" w:sz="0" w:space="0" w:color="auto"/>
                          </w:divBdr>
                          <w:divsChild>
                            <w:div w:id="349582283">
                              <w:marLeft w:val="0"/>
                              <w:marRight w:val="0"/>
                              <w:marTop w:val="0"/>
                              <w:marBottom w:val="0"/>
                              <w:divBdr>
                                <w:top w:val="none" w:sz="0" w:space="0" w:color="auto"/>
                                <w:left w:val="none" w:sz="0" w:space="0" w:color="auto"/>
                                <w:bottom w:val="none" w:sz="0" w:space="0" w:color="auto"/>
                                <w:right w:val="none" w:sz="0" w:space="0" w:color="auto"/>
                              </w:divBdr>
                            </w:div>
                            <w:div w:id="349589449">
                              <w:marLeft w:val="0"/>
                              <w:marRight w:val="0"/>
                              <w:marTop w:val="0"/>
                              <w:marBottom w:val="0"/>
                              <w:divBdr>
                                <w:top w:val="none" w:sz="0" w:space="0" w:color="auto"/>
                                <w:left w:val="none" w:sz="0" w:space="0" w:color="auto"/>
                                <w:bottom w:val="none" w:sz="0" w:space="0" w:color="auto"/>
                                <w:right w:val="none" w:sz="0" w:space="0" w:color="auto"/>
                              </w:divBdr>
                              <w:divsChild>
                                <w:div w:id="349576158">
                                  <w:marLeft w:val="0"/>
                                  <w:marRight w:val="0"/>
                                  <w:marTop w:val="0"/>
                                  <w:marBottom w:val="0"/>
                                  <w:divBdr>
                                    <w:top w:val="none" w:sz="0" w:space="0" w:color="auto"/>
                                    <w:left w:val="none" w:sz="0" w:space="0" w:color="auto"/>
                                    <w:bottom w:val="none" w:sz="0" w:space="0" w:color="auto"/>
                                    <w:right w:val="none" w:sz="0" w:space="0" w:color="auto"/>
                                  </w:divBdr>
                                </w:div>
                                <w:div w:id="349578614">
                                  <w:marLeft w:val="0"/>
                                  <w:marRight w:val="0"/>
                                  <w:marTop w:val="0"/>
                                  <w:marBottom w:val="0"/>
                                  <w:divBdr>
                                    <w:top w:val="none" w:sz="0" w:space="0" w:color="auto"/>
                                    <w:left w:val="none" w:sz="0" w:space="0" w:color="auto"/>
                                    <w:bottom w:val="none" w:sz="0" w:space="0" w:color="auto"/>
                                    <w:right w:val="none" w:sz="0" w:space="0" w:color="auto"/>
                                  </w:divBdr>
                                </w:div>
                              </w:divsChild>
                            </w:div>
                            <w:div w:id="349590064">
                              <w:marLeft w:val="0"/>
                              <w:marRight w:val="0"/>
                              <w:marTop w:val="0"/>
                              <w:marBottom w:val="0"/>
                              <w:divBdr>
                                <w:top w:val="none" w:sz="0" w:space="0" w:color="auto"/>
                                <w:left w:val="none" w:sz="0" w:space="0" w:color="auto"/>
                                <w:bottom w:val="none" w:sz="0" w:space="0" w:color="auto"/>
                                <w:right w:val="none" w:sz="0" w:space="0" w:color="auto"/>
                              </w:divBdr>
                            </w:div>
                          </w:divsChild>
                        </w:div>
                        <w:div w:id="349585849">
                          <w:marLeft w:val="0"/>
                          <w:marRight w:val="0"/>
                          <w:marTop w:val="0"/>
                          <w:marBottom w:val="0"/>
                          <w:divBdr>
                            <w:top w:val="none" w:sz="0" w:space="0" w:color="auto"/>
                            <w:left w:val="none" w:sz="0" w:space="0" w:color="auto"/>
                            <w:bottom w:val="none" w:sz="0" w:space="0" w:color="auto"/>
                            <w:right w:val="none" w:sz="0" w:space="0" w:color="auto"/>
                          </w:divBdr>
                          <w:divsChild>
                            <w:div w:id="349588985">
                              <w:marLeft w:val="0"/>
                              <w:marRight w:val="0"/>
                              <w:marTop w:val="0"/>
                              <w:marBottom w:val="0"/>
                              <w:divBdr>
                                <w:top w:val="none" w:sz="0" w:space="0" w:color="auto"/>
                                <w:left w:val="none" w:sz="0" w:space="0" w:color="auto"/>
                                <w:bottom w:val="none" w:sz="0" w:space="0" w:color="auto"/>
                                <w:right w:val="none" w:sz="0" w:space="0" w:color="auto"/>
                              </w:divBdr>
                              <w:divsChild>
                                <w:div w:id="34959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71153">
      <w:marLeft w:val="0"/>
      <w:marRight w:val="0"/>
      <w:marTop w:val="0"/>
      <w:marBottom w:val="0"/>
      <w:divBdr>
        <w:top w:val="none" w:sz="0" w:space="0" w:color="auto"/>
        <w:left w:val="none" w:sz="0" w:space="0" w:color="auto"/>
        <w:bottom w:val="none" w:sz="0" w:space="0" w:color="auto"/>
        <w:right w:val="none" w:sz="0" w:space="0" w:color="auto"/>
      </w:divBdr>
      <w:divsChild>
        <w:div w:id="349597604">
          <w:marLeft w:val="0"/>
          <w:marRight w:val="0"/>
          <w:marTop w:val="0"/>
          <w:marBottom w:val="0"/>
          <w:divBdr>
            <w:top w:val="none" w:sz="0" w:space="0" w:color="auto"/>
            <w:left w:val="none" w:sz="0" w:space="0" w:color="auto"/>
            <w:bottom w:val="none" w:sz="0" w:space="0" w:color="auto"/>
            <w:right w:val="none" w:sz="0" w:space="0" w:color="auto"/>
          </w:divBdr>
          <w:divsChild>
            <w:div w:id="349587816">
              <w:marLeft w:val="0"/>
              <w:marRight w:val="0"/>
              <w:marTop w:val="0"/>
              <w:marBottom w:val="0"/>
              <w:divBdr>
                <w:top w:val="none" w:sz="0" w:space="0" w:color="auto"/>
                <w:left w:val="none" w:sz="0" w:space="0" w:color="auto"/>
                <w:bottom w:val="none" w:sz="0" w:space="0" w:color="auto"/>
                <w:right w:val="none" w:sz="0" w:space="0" w:color="auto"/>
              </w:divBdr>
            </w:div>
            <w:div w:id="349595742">
              <w:marLeft w:val="0"/>
              <w:marRight w:val="0"/>
              <w:marTop w:val="0"/>
              <w:marBottom w:val="0"/>
              <w:divBdr>
                <w:top w:val="none" w:sz="0" w:space="0" w:color="auto"/>
                <w:left w:val="none" w:sz="0" w:space="0" w:color="auto"/>
                <w:bottom w:val="none" w:sz="0" w:space="0" w:color="auto"/>
                <w:right w:val="none" w:sz="0" w:space="0" w:color="auto"/>
              </w:divBdr>
              <w:divsChild>
                <w:div w:id="349587324">
                  <w:marLeft w:val="0"/>
                  <w:marRight w:val="0"/>
                  <w:marTop w:val="0"/>
                  <w:marBottom w:val="0"/>
                  <w:divBdr>
                    <w:top w:val="none" w:sz="0" w:space="0" w:color="auto"/>
                    <w:left w:val="none" w:sz="0" w:space="0" w:color="auto"/>
                    <w:bottom w:val="none" w:sz="0" w:space="0" w:color="auto"/>
                    <w:right w:val="none" w:sz="0" w:space="0" w:color="auto"/>
                  </w:divBdr>
                  <w:divsChild>
                    <w:div w:id="3495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1156">
      <w:marLeft w:val="0"/>
      <w:marRight w:val="0"/>
      <w:marTop w:val="0"/>
      <w:marBottom w:val="0"/>
      <w:divBdr>
        <w:top w:val="none" w:sz="0" w:space="0" w:color="auto"/>
        <w:left w:val="none" w:sz="0" w:space="0" w:color="auto"/>
        <w:bottom w:val="none" w:sz="0" w:space="0" w:color="auto"/>
        <w:right w:val="none" w:sz="0" w:space="0" w:color="auto"/>
      </w:divBdr>
      <w:divsChild>
        <w:div w:id="349579867">
          <w:marLeft w:val="0"/>
          <w:marRight w:val="0"/>
          <w:marTop w:val="0"/>
          <w:marBottom w:val="0"/>
          <w:divBdr>
            <w:top w:val="none" w:sz="0" w:space="0" w:color="auto"/>
            <w:left w:val="none" w:sz="0" w:space="0" w:color="auto"/>
            <w:bottom w:val="none" w:sz="0" w:space="0" w:color="auto"/>
            <w:right w:val="none" w:sz="0" w:space="0" w:color="auto"/>
          </w:divBdr>
          <w:divsChild>
            <w:div w:id="349574292">
              <w:marLeft w:val="0"/>
              <w:marRight w:val="0"/>
              <w:marTop w:val="0"/>
              <w:marBottom w:val="0"/>
              <w:divBdr>
                <w:top w:val="none" w:sz="0" w:space="0" w:color="auto"/>
                <w:left w:val="none" w:sz="0" w:space="0" w:color="auto"/>
                <w:bottom w:val="none" w:sz="0" w:space="0" w:color="auto"/>
                <w:right w:val="none" w:sz="0" w:space="0" w:color="auto"/>
              </w:divBdr>
            </w:div>
            <w:div w:id="349577945">
              <w:marLeft w:val="0"/>
              <w:marRight w:val="0"/>
              <w:marTop w:val="0"/>
              <w:marBottom w:val="0"/>
              <w:divBdr>
                <w:top w:val="none" w:sz="0" w:space="0" w:color="auto"/>
                <w:left w:val="none" w:sz="0" w:space="0" w:color="auto"/>
                <w:bottom w:val="none" w:sz="0" w:space="0" w:color="auto"/>
                <w:right w:val="none" w:sz="0" w:space="0" w:color="auto"/>
              </w:divBdr>
            </w:div>
            <w:div w:id="349583526">
              <w:marLeft w:val="0"/>
              <w:marRight w:val="0"/>
              <w:marTop w:val="0"/>
              <w:marBottom w:val="0"/>
              <w:divBdr>
                <w:top w:val="none" w:sz="0" w:space="0" w:color="auto"/>
                <w:left w:val="none" w:sz="0" w:space="0" w:color="auto"/>
                <w:bottom w:val="none" w:sz="0" w:space="0" w:color="auto"/>
                <w:right w:val="none" w:sz="0" w:space="0" w:color="auto"/>
              </w:divBdr>
            </w:div>
            <w:div w:id="349584530">
              <w:marLeft w:val="0"/>
              <w:marRight w:val="0"/>
              <w:marTop w:val="0"/>
              <w:marBottom w:val="0"/>
              <w:divBdr>
                <w:top w:val="none" w:sz="0" w:space="0" w:color="auto"/>
                <w:left w:val="none" w:sz="0" w:space="0" w:color="auto"/>
                <w:bottom w:val="none" w:sz="0" w:space="0" w:color="auto"/>
                <w:right w:val="none" w:sz="0" w:space="0" w:color="auto"/>
              </w:divBdr>
            </w:div>
            <w:div w:id="349586601">
              <w:marLeft w:val="0"/>
              <w:marRight w:val="0"/>
              <w:marTop w:val="0"/>
              <w:marBottom w:val="0"/>
              <w:divBdr>
                <w:top w:val="none" w:sz="0" w:space="0" w:color="auto"/>
                <w:left w:val="none" w:sz="0" w:space="0" w:color="auto"/>
                <w:bottom w:val="none" w:sz="0" w:space="0" w:color="auto"/>
                <w:right w:val="none" w:sz="0" w:space="0" w:color="auto"/>
              </w:divBdr>
            </w:div>
            <w:div w:id="349590460">
              <w:marLeft w:val="0"/>
              <w:marRight w:val="0"/>
              <w:marTop w:val="0"/>
              <w:marBottom w:val="0"/>
              <w:divBdr>
                <w:top w:val="none" w:sz="0" w:space="0" w:color="auto"/>
                <w:left w:val="none" w:sz="0" w:space="0" w:color="auto"/>
                <w:bottom w:val="none" w:sz="0" w:space="0" w:color="auto"/>
                <w:right w:val="none" w:sz="0" w:space="0" w:color="auto"/>
              </w:divBdr>
            </w:div>
            <w:div w:id="349591240">
              <w:marLeft w:val="0"/>
              <w:marRight w:val="0"/>
              <w:marTop w:val="0"/>
              <w:marBottom w:val="0"/>
              <w:divBdr>
                <w:top w:val="none" w:sz="0" w:space="0" w:color="auto"/>
                <w:left w:val="none" w:sz="0" w:space="0" w:color="auto"/>
                <w:bottom w:val="none" w:sz="0" w:space="0" w:color="auto"/>
                <w:right w:val="none" w:sz="0" w:space="0" w:color="auto"/>
              </w:divBdr>
            </w:div>
            <w:div w:id="349593916">
              <w:marLeft w:val="0"/>
              <w:marRight w:val="0"/>
              <w:marTop w:val="0"/>
              <w:marBottom w:val="0"/>
              <w:divBdr>
                <w:top w:val="none" w:sz="0" w:space="0" w:color="auto"/>
                <w:left w:val="none" w:sz="0" w:space="0" w:color="auto"/>
                <w:bottom w:val="none" w:sz="0" w:space="0" w:color="auto"/>
                <w:right w:val="none" w:sz="0" w:space="0" w:color="auto"/>
              </w:divBdr>
            </w:div>
            <w:div w:id="349597014">
              <w:marLeft w:val="0"/>
              <w:marRight w:val="0"/>
              <w:marTop w:val="0"/>
              <w:marBottom w:val="0"/>
              <w:divBdr>
                <w:top w:val="none" w:sz="0" w:space="0" w:color="auto"/>
                <w:left w:val="none" w:sz="0" w:space="0" w:color="auto"/>
                <w:bottom w:val="none" w:sz="0" w:space="0" w:color="auto"/>
                <w:right w:val="none" w:sz="0" w:space="0" w:color="auto"/>
              </w:divBdr>
            </w:div>
          </w:divsChild>
        </w:div>
        <w:div w:id="349585714">
          <w:marLeft w:val="0"/>
          <w:marRight w:val="0"/>
          <w:marTop w:val="0"/>
          <w:marBottom w:val="0"/>
          <w:divBdr>
            <w:top w:val="none" w:sz="0" w:space="0" w:color="auto"/>
            <w:left w:val="none" w:sz="0" w:space="0" w:color="auto"/>
            <w:bottom w:val="none" w:sz="0" w:space="0" w:color="auto"/>
            <w:right w:val="none" w:sz="0" w:space="0" w:color="auto"/>
          </w:divBdr>
        </w:div>
        <w:div w:id="349597606">
          <w:marLeft w:val="0"/>
          <w:marRight w:val="0"/>
          <w:marTop w:val="0"/>
          <w:marBottom w:val="0"/>
          <w:divBdr>
            <w:top w:val="none" w:sz="0" w:space="0" w:color="auto"/>
            <w:left w:val="none" w:sz="0" w:space="0" w:color="auto"/>
            <w:bottom w:val="none" w:sz="0" w:space="0" w:color="auto"/>
            <w:right w:val="none" w:sz="0" w:space="0" w:color="auto"/>
          </w:divBdr>
        </w:div>
      </w:divsChild>
    </w:div>
    <w:div w:id="349571159">
      <w:marLeft w:val="0"/>
      <w:marRight w:val="0"/>
      <w:marTop w:val="0"/>
      <w:marBottom w:val="0"/>
      <w:divBdr>
        <w:top w:val="none" w:sz="0" w:space="0" w:color="auto"/>
        <w:left w:val="none" w:sz="0" w:space="0" w:color="auto"/>
        <w:bottom w:val="none" w:sz="0" w:space="0" w:color="auto"/>
        <w:right w:val="none" w:sz="0" w:space="0" w:color="auto"/>
      </w:divBdr>
      <w:divsChild>
        <w:div w:id="349571749">
          <w:marLeft w:val="0"/>
          <w:marRight w:val="0"/>
          <w:marTop w:val="0"/>
          <w:marBottom w:val="0"/>
          <w:divBdr>
            <w:top w:val="none" w:sz="0" w:space="0" w:color="auto"/>
            <w:left w:val="none" w:sz="0" w:space="0" w:color="auto"/>
            <w:bottom w:val="none" w:sz="0" w:space="0" w:color="auto"/>
            <w:right w:val="none" w:sz="0" w:space="0" w:color="auto"/>
          </w:divBdr>
        </w:div>
      </w:divsChild>
    </w:div>
    <w:div w:id="349571160">
      <w:marLeft w:val="0"/>
      <w:marRight w:val="0"/>
      <w:marTop w:val="0"/>
      <w:marBottom w:val="0"/>
      <w:divBdr>
        <w:top w:val="none" w:sz="0" w:space="0" w:color="auto"/>
        <w:left w:val="none" w:sz="0" w:space="0" w:color="auto"/>
        <w:bottom w:val="none" w:sz="0" w:space="0" w:color="auto"/>
        <w:right w:val="none" w:sz="0" w:space="0" w:color="auto"/>
      </w:divBdr>
      <w:divsChild>
        <w:div w:id="349588826">
          <w:marLeft w:val="0"/>
          <w:marRight w:val="0"/>
          <w:marTop w:val="0"/>
          <w:marBottom w:val="0"/>
          <w:divBdr>
            <w:top w:val="none" w:sz="0" w:space="0" w:color="auto"/>
            <w:left w:val="none" w:sz="0" w:space="0" w:color="auto"/>
            <w:bottom w:val="none" w:sz="0" w:space="0" w:color="auto"/>
            <w:right w:val="none" w:sz="0" w:space="0" w:color="auto"/>
          </w:divBdr>
        </w:div>
      </w:divsChild>
    </w:div>
    <w:div w:id="349571162">
      <w:marLeft w:val="0"/>
      <w:marRight w:val="0"/>
      <w:marTop w:val="0"/>
      <w:marBottom w:val="0"/>
      <w:divBdr>
        <w:top w:val="none" w:sz="0" w:space="0" w:color="auto"/>
        <w:left w:val="none" w:sz="0" w:space="0" w:color="auto"/>
        <w:bottom w:val="none" w:sz="0" w:space="0" w:color="auto"/>
        <w:right w:val="none" w:sz="0" w:space="0" w:color="auto"/>
      </w:divBdr>
    </w:div>
    <w:div w:id="349571173">
      <w:marLeft w:val="0"/>
      <w:marRight w:val="0"/>
      <w:marTop w:val="0"/>
      <w:marBottom w:val="0"/>
      <w:divBdr>
        <w:top w:val="none" w:sz="0" w:space="0" w:color="auto"/>
        <w:left w:val="none" w:sz="0" w:space="0" w:color="auto"/>
        <w:bottom w:val="none" w:sz="0" w:space="0" w:color="auto"/>
        <w:right w:val="none" w:sz="0" w:space="0" w:color="auto"/>
      </w:divBdr>
      <w:divsChild>
        <w:div w:id="349593624">
          <w:marLeft w:val="0"/>
          <w:marRight w:val="0"/>
          <w:marTop w:val="0"/>
          <w:marBottom w:val="0"/>
          <w:divBdr>
            <w:top w:val="none" w:sz="0" w:space="0" w:color="auto"/>
            <w:left w:val="none" w:sz="0" w:space="0" w:color="auto"/>
            <w:bottom w:val="none" w:sz="0" w:space="0" w:color="auto"/>
            <w:right w:val="none" w:sz="0" w:space="0" w:color="auto"/>
          </w:divBdr>
          <w:divsChild>
            <w:div w:id="349586532">
              <w:marLeft w:val="0"/>
              <w:marRight w:val="0"/>
              <w:marTop w:val="0"/>
              <w:marBottom w:val="197"/>
              <w:divBdr>
                <w:top w:val="none" w:sz="0" w:space="0" w:color="auto"/>
                <w:left w:val="none" w:sz="0" w:space="0" w:color="auto"/>
                <w:bottom w:val="none" w:sz="0" w:space="0" w:color="auto"/>
                <w:right w:val="none" w:sz="0" w:space="0" w:color="auto"/>
              </w:divBdr>
              <w:divsChild>
                <w:div w:id="349581025">
                  <w:marLeft w:val="0"/>
                  <w:marRight w:val="0"/>
                  <w:marTop w:val="0"/>
                  <w:marBottom w:val="197"/>
                  <w:divBdr>
                    <w:top w:val="none" w:sz="0" w:space="0" w:color="auto"/>
                    <w:left w:val="none" w:sz="0" w:space="0" w:color="auto"/>
                    <w:bottom w:val="none" w:sz="0" w:space="0" w:color="auto"/>
                    <w:right w:val="none" w:sz="0" w:space="0" w:color="auto"/>
                  </w:divBdr>
                  <w:divsChild>
                    <w:div w:id="349576746">
                      <w:marLeft w:val="0"/>
                      <w:marRight w:val="0"/>
                      <w:marTop w:val="0"/>
                      <w:marBottom w:val="197"/>
                      <w:divBdr>
                        <w:top w:val="none" w:sz="0" w:space="0" w:color="auto"/>
                        <w:left w:val="none" w:sz="0" w:space="0" w:color="auto"/>
                        <w:bottom w:val="none" w:sz="0" w:space="0" w:color="auto"/>
                        <w:right w:val="none" w:sz="0" w:space="0" w:color="auto"/>
                      </w:divBdr>
                    </w:div>
                  </w:divsChild>
                </w:div>
                <w:div w:id="349581661">
                  <w:marLeft w:val="0"/>
                  <w:marRight w:val="0"/>
                  <w:marTop w:val="0"/>
                  <w:marBottom w:val="197"/>
                  <w:divBdr>
                    <w:top w:val="none" w:sz="0" w:space="0" w:color="auto"/>
                    <w:left w:val="none" w:sz="0" w:space="0" w:color="auto"/>
                    <w:bottom w:val="none" w:sz="0" w:space="0" w:color="auto"/>
                    <w:right w:val="none" w:sz="0" w:space="0" w:color="auto"/>
                  </w:divBdr>
                  <w:divsChild>
                    <w:div w:id="349572486">
                      <w:marLeft w:val="0"/>
                      <w:marRight w:val="0"/>
                      <w:marTop w:val="0"/>
                      <w:marBottom w:val="197"/>
                      <w:divBdr>
                        <w:top w:val="none" w:sz="0" w:space="0" w:color="auto"/>
                        <w:left w:val="none" w:sz="0" w:space="0" w:color="auto"/>
                        <w:bottom w:val="none" w:sz="0" w:space="0" w:color="auto"/>
                        <w:right w:val="none" w:sz="0" w:space="0" w:color="auto"/>
                      </w:divBdr>
                    </w:div>
                  </w:divsChild>
                </w:div>
                <w:div w:id="349583125">
                  <w:marLeft w:val="0"/>
                  <w:marRight w:val="0"/>
                  <w:marTop w:val="0"/>
                  <w:marBottom w:val="197"/>
                  <w:divBdr>
                    <w:top w:val="none" w:sz="0" w:space="0" w:color="auto"/>
                    <w:left w:val="none" w:sz="0" w:space="0" w:color="auto"/>
                    <w:bottom w:val="none" w:sz="0" w:space="0" w:color="auto"/>
                    <w:right w:val="none" w:sz="0" w:space="0" w:color="auto"/>
                  </w:divBdr>
                </w:div>
                <w:div w:id="349584993">
                  <w:marLeft w:val="0"/>
                  <w:marRight w:val="0"/>
                  <w:marTop w:val="0"/>
                  <w:marBottom w:val="197"/>
                  <w:divBdr>
                    <w:top w:val="none" w:sz="0" w:space="0" w:color="auto"/>
                    <w:left w:val="none" w:sz="0" w:space="0" w:color="auto"/>
                    <w:bottom w:val="none" w:sz="0" w:space="0" w:color="auto"/>
                    <w:right w:val="none" w:sz="0" w:space="0" w:color="auto"/>
                  </w:divBdr>
                  <w:divsChild>
                    <w:div w:id="349601999">
                      <w:marLeft w:val="0"/>
                      <w:marRight w:val="0"/>
                      <w:marTop w:val="0"/>
                      <w:marBottom w:val="197"/>
                      <w:divBdr>
                        <w:top w:val="none" w:sz="0" w:space="0" w:color="auto"/>
                        <w:left w:val="none" w:sz="0" w:space="0" w:color="auto"/>
                        <w:bottom w:val="none" w:sz="0" w:space="0" w:color="auto"/>
                        <w:right w:val="none" w:sz="0" w:space="0" w:color="auto"/>
                      </w:divBdr>
                      <w:divsChild>
                        <w:div w:id="349594226">
                          <w:marLeft w:val="0"/>
                          <w:marRight w:val="0"/>
                          <w:marTop w:val="0"/>
                          <w:marBottom w:val="197"/>
                          <w:divBdr>
                            <w:top w:val="none" w:sz="0" w:space="0" w:color="auto"/>
                            <w:left w:val="none" w:sz="0" w:space="0" w:color="auto"/>
                            <w:bottom w:val="none" w:sz="0" w:space="0" w:color="auto"/>
                            <w:right w:val="none" w:sz="0" w:space="0" w:color="auto"/>
                          </w:divBdr>
                        </w:div>
                      </w:divsChild>
                    </w:div>
                  </w:divsChild>
                </w:div>
                <w:div w:id="349597928">
                  <w:marLeft w:val="0"/>
                  <w:marRight w:val="0"/>
                  <w:marTop w:val="0"/>
                  <w:marBottom w:val="197"/>
                  <w:divBdr>
                    <w:top w:val="none" w:sz="0" w:space="0" w:color="auto"/>
                    <w:left w:val="none" w:sz="0" w:space="0" w:color="auto"/>
                    <w:bottom w:val="none" w:sz="0" w:space="0" w:color="auto"/>
                    <w:right w:val="none" w:sz="0" w:space="0" w:color="auto"/>
                  </w:divBdr>
                  <w:divsChild>
                    <w:div w:id="349581135">
                      <w:marLeft w:val="0"/>
                      <w:marRight w:val="0"/>
                      <w:marTop w:val="0"/>
                      <w:marBottom w:val="197"/>
                      <w:divBdr>
                        <w:top w:val="none" w:sz="0" w:space="0" w:color="auto"/>
                        <w:left w:val="none" w:sz="0" w:space="0" w:color="auto"/>
                        <w:bottom w:val="none" w:sz="0" w:space="0" w:color="auto"/>
                        <w:right w:val="none" w:sz="0" w:space="0" w:color="auto"/>
                      </w:divBdr>
                    </w:div>
                  </w:divsChild>
                </w:div>
              </w:divsChild>
            </w:div>
          </w:divsChild>
        </w:div>
      </w:divsChild>
    </w:div>
    <w:div w:id="349571177">
      <w:marLeft w:val="0"/>
      <w:marRight w:val="0"/>
      <w:marTop w:val="0"/>
      <w:marBottom w:val="0"/>
      <w:divBdr>
        <w:top w:val="none" w:sz="0" w:space="0" w:color="auto"/>
        <w:left w:val="none" w:sz="0" w:space="0" w:color="auto"/>
        <w:bottom w:val="none" w:sz="0" w:space="0" w:color="auto"/>
        <w:right w:val="none" w:sz="0" w:space="0" w:color="auto"/>
      </w:divBdr>
      <w:divsChild>
        <w:div w:id="349601901">
          <w:marLeft w:val="0"/>
          <w:marRight w:val="0"/>
          <w:marTop w:val="0"/>
          <w:marBottom w:val="0"/>
          <w:divBdr>
            <w:top w:val="none" w:sz="0" w:space="0" w:color="auto"/>
            <w:left w:val="none" w:sz="0" w:space="0" w:color="auto"/>
            <w:bottom w:val="none" w:sz="0" w:space="0" w:color="auto"/>
            <w:right w:val="none" w:sz="0" w:space="0" w:color="auto"/>
          </w:divBdr>
        </w:div>
      </w:divsChild>
    </w:div>
    <w:div w:id="349571181">
      <w:marLeft w:val="0"/>
      <w:marRight w:val="0"/>
      <w:marTop w:val="0"/>
      <w:marBottom w:val="0"/>
      <w:divBdr>
        <w:top w:val="none" w:sz="0" w:space="0" w:color="auto"/>
        <w:left w:val="none" w:sz="0" w:space="0" w:color="auto"/>
        <w:bottom w:val="none" w:sz="0" w:space="0" w:color="auto"/>
        <w:right w:val="none" w:sz="0" w:space="0" w:color="auto"/>
      </w:divBdr>
      <w:divsChild>
        <w:div w:id="349588897">
          <w:marLeft w:val="0"/>
          <w:marRight w:val="0"/>
          <w:marTop w:val="0"/>
          <w:marBottom w:val="0"/>
          <w:divBdr>
            <w:top w:val="none" w:sz="0" w:space="0" w:color="auto"/>
            <w:left w:val="none" w:sz="0" w:space="0" w:color="auto"/>
            <w:bottom w:val="none" w:sz="0" w:space="0" w:color="auto"/>
            <w:right w:val="none" w:sz="0" w:space="0" w:color="auto"/>
          </w:divBdr>
          <w:divsChild>
            <w:div w:id="3495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191">
      <w:marLeft w:val="0"/>
      <w:marRight w:val="0"/>
      <w:marTop w:val="0"/>
      <w:marBottom w:val="0"/>
      <w:divBdr>
        <w:top w:val="none" w:sz="0" w:space="0" w:color="auto"/>
        <w:left w:val="none" w:sz="0" w:space="0" w:color="auto"/>
        <w:bottom w:val="none" w:sz="0" w:space="0" w:color="auto"/>
        <w:right w:val="none" w:sz="0" w:space="0" w:color="auto"/>
      </w:divBdr>
      <w:divsChild>
        <w:div w:id="349571647">
          <w:marLeft w:val="0"/>
          <w:marRight w:val="0"/>
          <w:marTop w:val="0"/>
          <w:marBottom w:val="0"/>
          <w:divBdr>
            <w:top w:val="none" w:sz="0" w:space="0" w:color="auto"/>
            <w:left w:val="none" w:sz="0" w:space="0" w:color="auto"/>
            <w:bottom w:val="none" w:sz="0" w:space="0" w:color="auto"/>
            <w:right w:val="none" w:sz="0" w:space="0" w:color="auto"/>
          </w:divBdr>
          <w:divsChild>
            <w:div w:id="34957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195">
      <w:marLeft w:val="0"/>
      <w:marRight w:val="0"/>
      <w:marTop w:val="0"/>
      <w:marBottom w:val="0"/>
      <w:divBdr>
        <w:top w:val="none" w:sz="0" w:space="0" w:color="auto"/>
        <w:left w:val="none" w:sz="0" w:space="0" w:color="auto"/>
        <w:bottom w:val="none" w:sz="0" w:space="0" w:color="auto"/>
        <w:right w:val="none" w:sz="0" w:space="0" w:color="auto"/>
      </w:divBdr>
    </w:div>
    <w:div w:id="349571197">
      <w:marLeft w:val="0"/>
      <w:marRight w:val="0"/>
      <w:marTop w:val="0"/>
      <w:marBottom w:val="0"/>
      <w:divBdr>
        <w:top w:val="none" w:sz="0" w:space="0" w:color="auto"/>
        <w:left w:val="none" w:sz="0" w:space="0" w:color="auto"/>
        <w:bottom w:val="none" w:sz="0" w:space="0" w:color="auto"/>
        <w:right w:val="none" w:sz="0" w:space="0" w:color="auto"/>
      </w:divBdr>
    </w:div>
    <w:div w:id="349571201">
      <w:marLeft w:val="0"/>
      <w:marRight w:val="0"/>
      <w:marTop w:val="0"/>
      <w:marBottom w:val="0"/>
      <w:divBdr>
        <w:top w:val="none" w:sz="0" w:space="0" w:color="auto"/>
        <w:left w:val="none" w:sz="0" w:space="0" w:color="auto"/>
        <w:bottom w:val="none" w:sz="0" w:space="0" w:color="auto"/>
        <w:right w:val="none" w:sz="0" w:space="0" w:color="auto"/>
      </w:divBdr>
    </w:div>
    <w:div w:id="349571204">
      <w:marLeft w:val="0"/>
      <w:marRight w:val="0"/>
      <w:marTop w:val="0"/>
      <w:marBottom w:val="0"/>
      <w:divBdr>
        <w:top w:val="none" w:sz="0" w:space="0" w:color="auto"/>
        <w:left w:val="none" w:sz="0" w:space="0" w:color="auto"/>
        <w:bottom w:val="none" w:sz="0" w:space="0" w:color="auto"/>
        <w:right w:val="none" w:sz="0" w:space="0" w:color="auto"/>
      </w:divBdr>
      <w:divsChild>
        <w:div w:id="349585039">
          <w:marLeft w:val="0"/>
          <w:marRight w:val="0"/>
          <w:marTop w:val="0"/>
          <w:marBottom w:val="0"/>
          <w:divBdr>
            <w:top w:val="none" w:sz="0" w:space="0" w:color="auto"/>
            <w:left w:val="none" w:sz="0" w:space="0" w:color="auto"/>
            <w:bottom w:val="none" w:sz="0" w:space="0" w:color="auto"/>
            <w:right w:val="none" w:sz="0" w:space="0" w:color="auto"/>
          </w:divBdr>
        </w:div>
        <w:div w:id="349595815">
          <w:marLeft w:val="0"/>
          <w:marRight w:val="0"/>
          <w:marTop w:val="0"/>
          <w:marBottom w:val="0"/>
          <w:divBdr>
            <w:top w:val="none" w:sz="0" w:space="0" w:color="auto"/>
            <w:left w:val="none" w:sz="0" w:space="0" w:color="auto"/>
            <w:bottom w:val="none" w:sz="0" w:space="0" w:color="auto"/>
            <w:right w:val="none" w:sz="0" w:space="0" w:color="auto"/>
          </w:divBdr>
        </w:div>
      </w:divsChild>
    </w:div>
    <w:div w:id="349571205">
      <w:marLeft w:val="0"/>
      <w:marRight w:val="0"/>
      <w:marTop w:val="0"/>
      <w:marBottom w:val="0"/>
      <w:divBdr>
        <w:top w:val="none" w:sz="0" w:space="0" w:color="auto"/>
        <w:left w:val="none" w:sz="0" w:space="0" w:color="auto"/>
        <w:bottom w:val="none" w:sz="0" w:space="0" w:color="auto"/>
        <w:right w:val="none" w:sz="0" w:space="0" w:color="auto"/>
      </w:divBdr>
      <w:divsChild>
        <w:div w:id="349576698">
          <w:marLeft w:val="0"/>
          <w:marRight w:val="0"/>
          <w:marTop w:val="0"/>
          <w:marBottom w:val="0"/>
          <w:divBdr>
            <w:top w:val="none" w:sz="0" w:space="0" w:color="auto"/>
            <w:left w:val="none" w:sz="0" w:space="0" w:color="auto"/>
            <w:bottom w:val="none" w:sz="0" w:space="0" w:color="auto"/>
            <w:right w:val="none" w:sz="0" w:space="0" w:color="auto"/>
          </w:divBdr>
        </w:div>
        <w:div w:id="349589100">
          <w:marLeft w:val="0"/>
          <w:marRight w:val="0"/>
          <w:marTop w:val="0"/>
          <w:marBottom w:val="0"/>
          <w:divBdr>
            <w:top w:val="none" w:sz="0" w:space="0" w:color="auto"/>
            <w:left w:val="none" w:sz="0" w:space="0" w:color="auto"/>
            <w:bottom w:val="none" w:sz="0" w:space="0" w:color="auto"/>
            <w:right w:val="none" w:sz="0" w:space="0" w:color="auto"/>
          </w:divBdr>
        </w:div>
      </w:divsChild>
    </w:div>
    <w:div w:id="349571207">
      <w:marLeft w:val="0"/>
      <w:marRight w:val="0"/>
      <w:marTop w:val="0"/>
      <w:marBottom w:val="0"/>
      <w:divBdr>
        <w:top w:val="none" w:sz="0" w:space="0" w:color="auto"/>
        <w:left w:val="none" w:sz="0" w:space="0" w:color="auto"/>
        <w:bottom w:val="none" w:sz="0" w:space="0" w:color="auto"/>
        <w:right w:val="none" w:sz="0" w:space="0" w:color="auto"/>
      </w:divBdr>
    </w:div>
    <w:div w:id="349571211">
      <w:marLeft w:val="0"/>
      <w:marRight w:val="0"/>
      <w:marTop w:val="0"/>
      <w:marBottom w:val="0"/>
      <w:divBdr>
        <w:top w:val="none" w:sz="0" w:space="0" w:color="auto"/>
        <w:left w:val="none" w:sz="0" w:space="0" w:color="auto"/>
        <w:bottom w:val="none" w:sz="0" w:space="0" w:color="auto"/>
        <w:right w:val="none" w:sz="0" w:space="0" w:color="auto"/>
      </w:divBdr>
    </w:div>
    <w:div w:id="349571221">
      <w:marLeft w:val="0"/>
      <w:marRight w:val="0"/>
      <w:marTop w:val="0"/>
      <w:marBottom w:val="0"/>
      <w:divBdr>
        <w:top w:val="none" w:sz="0" w:space="0" w:color="auto"/>
        <w:left w:val="none" w:sz="0" w:space="0" w:color="auto"/>
        <w:bottom w:val="none" w:sz="0" w:space="0" w:color="auto"/>
        <w:right w:val="none" w:sz="0" w:space="0" w:color="auto"/>
      </w:divBdr>
    </w:div>
    <w:div w:id="349571225">
      <w:marLeft w:val="0"/>
      <w:marRight w:val="0"/>
      <w:marTop w:val="0"/>
      <w:marBottom w:val="0"/>
      <w:divBdr>
        <w:top w:val="none" w:sz="0" w:space="0" w:color="auto"/>
        <w:left w:val="none" w:sz="0" w:space="0" w:color="auto"/>
        <w:bottom w:val="none" w:sz="0" w:space="0" w:color="auto"/>
        <w:right w:val="none" w:sz="0" w:space="0" w:color="auto"/>
      </w:divBdr>
    </w:div>
    <w:div w:id="349571226">
      <w:marLeft w:val="0"/>
      <w:marRight w:val="0"/>
      <w:marTop w:val="0"/>
      <w:marBottom w:val="0"/>
      <w:divBdr>
        <w:top w:val="none" w:sz="0" w:space="0" w:color="auto"/>
        <w:left w:val="none" w:sz="0" w:space="0" w:color="auto"/>
        <w:bottom w:val="none" w:sz="0" w:space="0" w:color="auto"/>
        <w:right w:val="none" w:sz="0" w:space="0" w:color="auto"/>
      </w:divBdr>
    </w:div>
    <w:div w:id="349571228">
      <w:marLeft w:val="0"/>
      <w:marRight w:val="0"/>
      <w:marTop w:val="0"/>
      <w:marBottom w:val="0"/>
      <w:divBdr>
        <w:top w:val="none" w:sz="0" w:space="0" w:color="auto"/>
        <w:left w:val="none" w:sz="0" w:space="0" w:color="auto"/>
        <w:bottom w:val="none" w:sz="0" w:space="0" w:color="auto"/>
        <w:right w:val="none" w:sz="0" w:space="0" w:color="auto"/>
      </w:divBdr>
      <w:divsChild>
        <w:div w:id="349602335">
          <w:marLeft w:val="0"/>
          <w:marRight w:val="0"/>
          <w:marTop w:val="0"/>
          <w:marBottom w:val="0"/>
          <w:divBdr>
            <w:top w:val="none" w:sz="0" w:space="0" w:color="auto"/>
            <w:left w:val="none" w:sz="0" w:space="0" w:color="auto"/>
            <w:bottom w:val="none" w:sz="0" w:space="0" w:color="auto"/>
            <w:right w:val="none" w:sz="0" w:space="0" w:color="auto"/>
          </w:divBdr>
        </w:div>
      </w:divsChild>
    </w:div>
    <w:div w:id="349571231">
      <w:marLeft w:val="0"/>
      <w:marRight w:val="0"/>
      <w:marTop w:val="0"/>
      <w:marBottom w:val="0"/>
      <w:divBdr>
        <w:top w:val="none" w:sz="0" w:space="0" w:color="auto"/>
        <w:left w:val="none" w:sz="0" w:space="0" w:color="auto"/>
        <w:bottom w:val="none" w:sz="0" w:space="0" w:color="auto"/>
        <w:right w:val="none" w:sz="0" w:space="0" w:color="auto"/>
      </w:divBdr>
    </w:div>
    <w:div w:id="349571233">
      <w:marLeft w:val="0"/>
      <w:marRight w:val="0"/>
      <w:marTop w:val="0"/>
      <w:marBottom w:val="0"/>
      <w:divBdr>
        <w:top w:val="none" w:sz="0" w:space="0" w:color="auto"/>
        <w:left w:val="none" w:sz="0" w:space="0" w:color="auto"/>
        <w:bottom w:val="none" w:sz="0" w:space="0" w:color="auto"/>
        <w:right w:val="none" w:sz="0" w:space="0" w:color="auto"/>
      </w:divBdr>
      <w:divsChild>
        <w:div w:id="349571580">
          <w:marLeft w:val="0"/>
          <w:marRight w:val="0"/>
          <w:marTop w:val="525"/>
          <w:marBottom w:val="0"/>
          <w:divBdr>
            <w:top w:val="single" w:sz="6" w:space="23" w:color="CECECE"/>
            <w:left w:val="none" w:sz="0" w:space="0" w:color="auto"/>
            <w:bottom w:val="none" w:sz="0" w:space="0" w:color="auto"/>
            <w:right w:val="none" w:sz="0" w:space="0" w:color="auto"/>
          </w:divBdr>
          <w:divsChild>
            <w:div w:id="3495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234">
      <w:marLeft w:val="0"/>
      <w:marRight w:val="0"/>
      <w:marTop w:val="0"/>
      <w:marBottom w:val="0"/>
      <w:divBdr>
        <w:top w:val="none" w:sz="0" w:space="0" w:color="auto"/>
        <w:left w:val="none" w:sz="0" w:space="0" w:color="auto"/>
        <w:bottom w:val="none" w:sz="0" w:space="0" w:color="auto"/>
        <w:right w:val="none" w:sz="0" w:space="0" w:color="auto"/>
      </w:divBdr>
    </w:div>
    <w:div w:id="349571236">
      <w:marLeft w:val="0"/>
      <w:marRight w:val="0"/>
      <w:marTop w:val="0"/>
      <w:marBottom w:val="0"/>
      <w:divBdr>
        <w:top w:val="none" w:sz="0" w:space="0" w:color="auto"/>
        <w:left w:val="none" w:sz="0" w:space="0" w:color="auto"/>
        <w:bottom w:val="none" w:sz="0" w:space="0" w:color="auto"/>
        <w:right w:val="none" w:sz="0" w:space="0" w:color="auto"/>
      </w:divBdr>
    </w:div>
    <w:div w:id="349571244">
      <w:marLeft w:val="0"/>
      <w:marRight w:val="0"/>
      <w:marTop w:val="0"/>
      <w:marBottom w:val="0"/>
      <w:divBdr>
        <w:top w:val="none" w:sz="0" w:space="0" w:color="auto"/>
        <w:left w:val="none" w:sz="0" w:space="0" w:color="auto"/>
        <w:bottom w:val="none" w:sz="0" w:space="0" w:color="auto"/>
        <w:right w:val="none" w:sz="0" w:space="0" w:color="auto"/>
      </w:divBdr>
    </w:div>
    <w:div w:id="349571248">
      <w:marLeft w:val="0"/>
      <w:marRight w:val="0"/>
      <w:marTop w:val="0"/>
      <w:marBottom w:val="0"/>
      <w:divBdr>
        <w:top w:val="none" w:sz="0" w:space="0" w:color="auto"/>
        <w:left w:val="none" w:sz="0" w:space="0" w:color="auto"/>
        <w:bottom w:val="none" w:sz="0" w:space="0" w:color="auto"/>
        <w:right w:val="none" w:sz="0" w:space="0" w:color="auto"/>
      </w:divBdr>
      <w:divsChild>
        <w:div w:id="349584338">
          <w:marLeft w:val="0"/>
          <w:marRight w:val="0"/>
          <w:marTop w:val="0"/>
          <w:marBottom w:val="0"/>
          <w:divBdr>
            <w:top w:val="none" w:sz="0" w:space="0" w:color="auto"/>
            <w:left w:val="none" w:sz="0" w:space="0" w:color="auto"/>
            <w:bottom w:val="none" w:sz="0" w:space="0" w:color="auto"/>
            <w:right w:val="none" w:sz="0" w:space="0" w:color="auto"/>
          </w:divBdr>
        </w:div>
        <w:div w:id="349587416">
          <w:marLeft w:val="0"/>
          <w:marRight w:val="0"/>
          <w:marTop w:val="0"/>
          <w:marBottom w:val="0"/>
          <w:divBdr>
            <w:top w:val="none" w:sz="0" w:space="0" w:color="auto"/>
            <w:left w:val="none" w:sz="0" w:space="0" w:color="auto"/>
            <w:bottom w:val="none" w:sz="0" w:space="0" w:color="auto"/>
            <w:right w:val="none" w:sz="0" w:space="0" w:color="auto"/>
          </w:divBdr>
        </w:div>
      </w:divsChild>
    </w:div>
    <w:div w:id="349571249">
      <w:marLeft w:val="0"/>
      <w:marRight w:val="0"/>
      <w:marTop w:val="0"/>
      <w:marBottom w:val="0"/>
      <w:divBdr>
        <w:top w:val="none" w:sz="0" w:space="0" w:color="auto"/>
        <w:left w:val="none" w:sz="0" w:space="0" w:color="auto"/>
        <w:bottom w:val="none" w:sz="0" w:space="0" w:color="auto"/>
        <w:right w:val="none" w:sz="0" w:space="0" w:color="auto"/>
      </w:divBdr>
    </w:div>
    <w:div w:id="349571254">
      <w:marLeft w:val="0"/>
      <w:marRight w:val="0"/>
      <w:marTop w:val="0"/>
      <w:marBottom w:val="0"/>
      <w:divBdr>
        <w:top w:val="none" w:sz="0" w:space="0" w:color="auto"/>
        <w:left w:val="none" w:sz="0" w:space="0" w:color="auto"/>
        <w:bottom w:val="none" w:sz="0" w:space="0" w:color="auto"/>
        <w:right w:val="none" w:sz="0" w:space="0" w:color="auto"/>
      </w:divBdr>
      <w:divsChild>
        <w:div w:id="349573251">
          <w:marLeft w:val="0"/>
          <w:marRight w:val="0"/>
          <w:marTop w:val="0"/>
          <w:marBottom w:val="0"/>
          <w:divBdr>
            <w:top w:val="none" w:sz="0" w:space="0" w:color="auto"/>
            <w:left w:val="none" w:sz="0" w:space="0" w:color="auto"/>
            <w:bottom w:val="none" w:sz="0" w:space="0" w:color="auto"/>
            <w:right w:val="none" w:sz="0" w:space="0" w:color="auto"/>
          </w:divBdr>
        </w:div>
        <w:div w:id="349579983">
          <w:marLeft w:val="0"/>
          <w:marRight w:val="0"/>
          <w:marTop w:val="0"/>
          <w:marBottom w:val="0"/>
          <w:divBdr>
            <w:top w:val="none" w:sz="0" w:space="0" w:color="auto"/>
            <w:left w:val="none" w:sz="0" w:space="0" w:color="auto"/>
            <w:bottom w:val="none" w:sz="0" w:space="0" w:color="auto"/>
            <w:right w:val="none" w:sz="0" w:space="0" w:color="auto"/>
          </w:divBdr>
        </w:div>
      </w:divsChild>
    </w:div>
    <w:div w:id="349571257">
      <w:marLeft w:val="0"/>
      <w:marRight w:val="0"/>
      <w:marTop w:val="0"/>
      <w:marBottom w:val="0"/>
      <w:divBdr>
        <w:top w:val="none" w:sz="0" w:space="0" w:color="auto"/>
        <w:left w:val="none" w:sz="0" w:space="0" w:color="auto"/>
        <w:bottom w:val="none" w:sz="0" w:space="0" w:color="auto"/>
        <w:right w:val="none" w:sz="0" w:space="0" w:color="auto"/>
      </w:divBdr>
      <w:divsChild>
        <w:div w:id="349598864">
          <w:marLeft w:val="0"/>
          <w:marRight w:val="0"/>
          <w:marTop w:val="0"/>
          <w:marBottom w:val="0"/>
          <w:divBdr>
            <w:top w:val="none" w:sz="0" w:space="0" w:color="auto"/>
            <w:left w:val="none" w:sz="0" w:space="0" w:color="auto"/>
            <w:bottom w:val="none" w:sz="0" w:space="0" w:color="auto"/>
            <w:right w:val="none" w:sz="0" w:space="0" w:color="auto"/>
          </w:divBdr>
          <w:divsChild>
            <w:div w:id="349588525">
              <w:marLeft w:val="0"/>
              <w:marRight w:val="0"/>
              <w:marTop w:val="0"/>
              <w:marBottom w:val="0"/>
              <w:divBdr>
                <w:top w:val="none" w:sz="0" w:space="0" w:color="auto"/>
                <w:left w:val="none" w:sz="0" w:space="0" w:color="auto"/>
                <w:bottom w:val="none" w:sz="0" w:space="0" w:color="auto"/>
                <w:right w:val="none" w:sz="0" w:space="0" w:color="auto"/>
              </w:divBdr>
              <w:divsChild>
                <w:div w:id="349593009">
                  <w:marLeft w:val="0"/>
                  <w:marRight w:val="0"/>
                  <w:marTop w:val="0"/>
                  <w:marBottom w:val="0"/>
                  <w:divBdr>
                    <w:top w:val="none" w:sz="0" w:space="0" w:color="auto"/>
                    <w:left w:val="none" w:sz="0" w:space="0" w:color="auto"/>
                    <w:bottom w:val="none" w:sz="0" w:space="0" w:color="auto"/>
                    <w:right w:val="none" w:sz="0" w:space="0" w:color="auto"/>
                  </w:divBdr>
                  <w:divsChild>
                    <w:div w:id="349575622">
                      <w:marLeft w:val="0"/>
                      <w:marRight w:val="0"/>
                      <w:marTop w:val="0"/>
                      <w:marBottom w:val="0"/>
                      <w:divBdr>
                        <w:top w:val="none" w:sz="0" w:space="0" w:color="auto"/>
                        <w:left w:val="none" w:sz="0" w:space="0" w:color="auto"/>
                        <w:bottom w:val="none" w:sz="0" w:space="0" w:color="auto"/>
                        <w:right w:val="none" w:sz="0" w:space="0" w:color="auto"/>
                      </w:divBdr>
                    </w:div>
                    <w:div w:id="3495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322">
              <w:marLeft w:val="0"/>
              <w:marRight w:val="0"/>
              <w:marTop w:val="0"/>
              <w:marBottom w:val="0"/>
              <w:divBdr>
                <w:top w:val="none" w:sz="0" w:space="0" w:color="auto"/>
                <w:left w:val="none" w:sz="0" w:space="0" w:color="auto"/>
                <w:bottom w:val="none" w:sz="0" w:space="0" w:color="auto"/>
                <w:right w:val="none" w:sz="0" w:space="0" w:color="auto"/>
              </w:divBdr>
              <w:divsChild>
                <w:div w:id="349599354">
                  <w:marLeft w:val="0"/>
                  <w:marRight w:val="0"/>
                  <w:marTop w:val="0"/>
                  <w:marBottom w:val="0"/>
                  <w:divBdr>
                    <w:top w:val="none" w:sz="0" w:space="0" w:color="auto"/>
                    <w:left w:val="none" w:sz="0" w:space="0" w:color="auto"/>
                    <w:bottom w:val="none" w:sz="0" w:space="0" w:color="auto"/>
                    <w:right w:val="none" w:sz="0" w:space="0" w:color="auto"/>
                  </w:divBdr>
                  <w:divsChild>
                    <w:div w:id="349586306">
                      <w:marLeft w:val="0"/>
                      <w:marRight w:val="0"/>
                      <w:marTop w:val="0"/>
                      <w:marBottom w:val="0"/>
                      <w:divBdr>
                        <w:top w:val="none" w:sz="0" w:space="0" w:color="auto"/>
                        <w:left w:val="none" w:sz="0" w:space="0" w:color="auto"/>
                        <w:bottom w:val="none" w:sz="0" w:space="0" w:color="auto"/>
                        <w:right w:val="none" w:sz="0" w:space="0" w:color="auto"/>
                      </w:divBdr>
                    </w:div>
                    <w:div w:id="34960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1258">
      <w:marLeft w:val="0"/>
      <w:marRight w:val="0"/>
      <w:marTop w:val="0"/>
      <w:marBottom w:val="0"/>
      <w:divBdr>
        <w:top w:val="none" w:sz="0" w:space="0" w:color="auto"/>
        <w:left w:val="none" w:sz="0" w:space="0" w:color="auto"/>
        <w:bottom w:val="none" w:sz="0" w:space="0" w:color="auto"/>
        <w:right w:val="none" w:sz="0" w:space="0" w:color="auto"/>
      </w:divBdr>
    </w:div>
    <w:div w:id="349571264">
      <w:marLeft w:val="0"/>
      <w:marRight w:val="0"/>
      <w:marTop w:val="0"/>
      <w:marBottom w:val="0"/>
      <w:divBdr>
        <w:top w:val="none" w:sz="0" w:space="0" w:color="auto"/>
        <w:left w:val="none" w:sz="0" w:space="0" w:color="auto"/>
        <w:bottom w:val="none" w:sz="0" w:space="0" w:color="auto"/>
        <w:right w:val="none" w:sz="0" w:space="0" w:color="auto"/>
      </w:divBdr>
      <w:divsChild>
        <w:div w:id="349598107">
          <w:marLeft w:val="0"/>
          <w:marRight w:val="0"/>
          <w:marTop w:val="0"/>
          <w:marBottom w:val="0"/>
          <w:divBdr>
            <w:top w:val="none" w:sz="0" w:space="0" w:color="auto"/>
            <w:left w:val="none" w:sz="0" w:space="0" w:color="auto"/>
            <w:bottom w:val="none" w:sz="0" w:space="0" w:color="auto"/>
            <w:right w:val="none" w:sz="0" w:space="0" w:color="auto"/>
          </w:divBdr>
        </w:div>
      </w:divsChild>
    </w:div>
    <w:div w:id="349571265">
      <w:marLeft w:val="0"/>
      <w:marRight w:val="0"/>
      <w:marTop w:val="0"/>
      <w:marBottom w:val="0"/>
      <w:divBdr>
        <w:top w:val="none" w:sz="0" w:space="0" w:color="auto"/>
        <w:left w:val="none" w:sz="0" w:space="0" w:color="auto"/>
        <w:bottom w:val="none" w:sz="0" w:space="0" w:color="auto"/>
        <w:right w:val="none" w:sz="0" w:space="0" w:color="auto"/>
      </w:divBdr>
    </w:div>
    <w:div w:id="349571266">
      <w:marLeft w:val="0"/>
      <w:marRight w:val="0"/>
      <w:marTop w:val="0"/>
      <w:marBottom w:val="0"/>
      <w:divBdr>
        <w:top w:val="none" w:sz="0" w:space="0" w:color="auto"/>
        <w:left w:val="none" w:sz="0" w:space="0" w:color="auto"/>
        <w:bottom w:val="none" w:sz="0" w:space="0" w:color="auto"/>
        <w:right w:val="none" w:sz="0" w:space="0" w:color="auto"/>
      </w:divBdr>
    </w:div>
    <w:div w:id="349571267">
      <w:marLeft w:val="0"/>
      <w:marRight w:val="0"/>
      <w:marTop w:val="0"/>
      <w:marBottom w:val="0"/>
      <w:divBdr>
        <w:top w:val="none" w:sz="0" w:space="0" w:color="auto"/>
        <w:left w:val="none" w:sz="0" w:space="0" w:color="auto"/>
        <w:bottom w:val="none" w:sz="0" w:space="0" w:color="auto"/>
        <w:right w:val="none" w:sz="0" w:space="0" w:color="auto"/>
      </w:divBdr>
    </w:div>
    <w:div w:id="349571270">
      <w:marLeft w:val="0"/>
      <w:marRight w:val="0"/>
      <w:marTop w:val="0"/>
      <w:marBottom w:val="0"/>
      <w:divBdr>
        <w:top w:val="none" w:sz="0" w:space="0" w:color="auto"/>
        <w:left w:val="none" w:sz="0" w:space="0" w:color="auto"/>
        <w:bottom w:val="none" w:sz="0" w:space="0" w:color="auto"/>
        <w:right w:val="none" w:sz="0" w:space="0" w:color="auto"/>
      </w:divBdr>
    </w:div>
    <w:div w:id="349571273">
      <w:marLeft w:val="0"/>
      <w:marRight w:val="0"/>
      <w:marTop w:val="0"/>
      <w:marBottom w:val="0"/>
      <w:divBdr>
        <w:top w:val="none" w:sz="0" w:space="0" w:color="auto"/>
        <w:left w:val="none" w:sz="0" w:space="0" w:color="auto"/>
        <w:bottom w:val="none" w:sz="0" w:space="0" w:color="auto"/>
        <w:right w:val="none" w:sz="0" w:space="0" w:color="auto"/>
      </w:divBdr>
    </w:div>
    <w:div w:id="349571278">
      <w:marLeft w:val="0"/>
      <w:marRight w:val="0"/>
      <w:marTop w:val="0"/>
      <w:marBottom w:val="0"/>
      <w:divBdr>
        <w:top w:val="none" w:sz="0" w:space="0" w:color="auto"/>
        <w:left w:val="none" w:sz="0" w:space="0" w:color="auto"/>
        <w:bottom w:val="none" w:sz="0" w:space="0" w:color="auto"/>
        <w:right w:val="none" w:sz="0" w:space="0" w:color="auto"/>
      </w:divBdr>
    </w:div>
    <w:div w:id="349571279">
      <w:marLeft w:val="0"/>
      <w:marRight w:val="0"/>
      <w:marTop w:val="0"/>
      <w:marBottom w:val="0"/>
      <w:divBdr>
        <w:top w:val="none" w:sz="0" w:space="0" w:color="auto"/>
        <w:left w:val="none" w:sz="0" w:space="0" w:color="auto"/>
        <w:bottom w:val="none" w:sz="0" w:space="0" w:color="auto"/>
        <w:right w:val="none" w:sz="0" w:space="0" w:color="auto"/>
      </w:divBdr>
    </w:div>
    <w:div w:id="349571280">
      <w:marLeft w:val="0"/>
      <w:marRight w:val="0"/>
      <w:marTop w:val="0"/>
      <w:marBottom w:val="0"/>
      <w:divBdr>
        <w:top w:val="none" w:sz="0" w:space="0" w:color="auto"/>
        <w:left w:val="none" w:sz="0" w:space="0" w:color="auto"/>
        <w:bottom w:val="none" w:sz="0" w:space="0" w:color="auto"/>
        <w:right w:val="none" w:sz="0" w:space="0" w:color="auto"/>
      </w:divBdr>
    </w:div>
    <w:div w:id="349571289">
      <w:marLeft w:val="0"/>
      <w:marRight w:val="0"/>
      <w:marTop w:val="0"/>
      <w:marBottom w:val="0"/>
      <w:divBdr>
        <w:top w:val="none" w:sz="0" w:space="0" w:color="auto"/>
        <w:left w:val="none" w:sz="0" w:space="0" w:color="auto"/>
        <w:bottom w:val="none" w:sz="0" w:space="0" w:color="auto"/>
        <w:right w:val="none" w:sz="0" w:space="0" w:color="auto"/>
      </w:divBdr>
    </w:div>
    <w:div w:id="349571291">
      <w:marLeft w:val="0"/>
      <w:marRight w:val="0"/>
      <w:marTop w:val="0"/>
      <w:marBottom w:val="0"/>
      <w:divBdr>
        <w:top w:val="none" w:sz="0" w:space="0" w:color="auto"/>
        <w:left w:val="none" w:sz="0" w:space="0" w:color="auto"/>
        <w:bottom w:val="none" w:sz="0" w:space="0" w:color="auto"/>
        <w:right w:val="none" w:sz="0" w:space="0" w:color="auto"/>
      </w:divBdr>
    </w:div>
    <w:div w:id="349571292">
      <w:marLeft w:val="0"/>
      <w:marRight w:val="0"/>
      <w:marTop w:val="0"/>
      <w:marBottom w:val="0"/>
      <w:divBdr>
        <w:top w:val="none" w:sz="0" w:space="0" w:color="auto"/>
        <w:left w:val="none" w:sz="0" w:space="0" w:color="auto"/>
        <w:bottom w:val="none" w:sz="0" w:space="0" w:color="auto"/>
        <w:right w:val="none" w:sz="0" w:space="0" w:color="auto"/>
      </w:divBdr>
      <w:divsChild>
        <w:div w:id="349596987">
          <w:marLeft w:val="0"/>
          <w:marRight w:val="0"/>
          <w:marTop w:val="0"/>
          <w:marBottom w:val="0"/>
          <w:divBdr>
            <w:top w:val="none" w:sz="0" w:space="0" w:color="auto"/>
            <w:left w:val="none" w:sz="0" w:space="0" w:color="auto"/>
            <w:bottom w:val="none" w:sz="0" w:space="0" w:color="auto"/>
            <w:right w:val="none" w:sz="0" w:space="0" w:color="auto"/>
          </w:divBdr>
        </w:div>
      </w:divsChild>
    </w:div>
    <w:div w:id="349571293">
      <w:marLeft w:val="0"/>
      <w:marRight w:val="0"/>
      <w:marTop w:val="0"/>
      <w:marBottom w:val="0"/>
      <w:divBdr>
        <w:top w:val="none" w:sz="0" w:space="0" w:color="auto"/>
        <w:left w:val="none" w:sz="0" w:space="0" w:color="auto"/>
        <w:bottom w:val="none" w:sz="0" w:space="0" w:color="auto"/>
        <w:right w:val="none" w:sz="0" w:space="0" w:color="auto"/>
      </w:divBdr>
    </w:div>
    <w:div w:id="349571297">
      <w:marLeft w:val="0"/>
      <w:marRight w:val="0"/>
      <w:marTop w:val="0"/>
      <w:marBottom w:val="0"/>
      <w:divBdr>
        <w:top w:val="none" w:sz="0" w:space="0" w:color="auto"/>
        <w:left w:val="none" w:sz="0" w:space="0" w:color="auto"/>
        <w:bottom w:val="none" w:sz="0" w:space="0" w:color="auto"/>
        <w:right w:val="none" w:sz="0" w:space="0" w:color="auto"/>
      </w:divBdr>
      <w:divsChild>
        <w:div w:id="349598999">
          <w:marLeft w:val="0"/>
          <w:marRight w:val="0"/>
          <w:marTop w:val="0"/>
          <w:marBottom w:val="0"/>
          <w:divBdr>
            <w:top w:val="none" w:sz="0" w:space="0" w:color="auto"/>
            <w:left w:val="none" w:sz="0" w:space="0" w:color="auto"/>
            <w:bottom w:val="none" w:sz="0" w:space="0" w:color="auto"/>
            <w:right w:val="none" w:sz="0" w:space="0" w:color="auto"/>
          </w:divBdr>
        </w:div>
      </w:divsChild>
    </w:div>
    <w:div w:id="349571300">
      <w:marLeft w:val="0"/>
      <w:marRight w:val="0"/>
      <w:marTop w:val="0"/>
      <w:marBottom w:val="0"/>
      <w:divBdr>
        <w:top w:val="none" w:sz="0" w:space="0" w:color="auto"/>
        <w:left w:val="none" w:sz="0" w:space="0" w:color="auto"/>
        <w:bottom w:val="none" w:sz="0" w:space="0" w:color="auto"/>
        <w:right w:val="none" w:sz="0" w:space="0" w:color="auto"/>
      </w:divBdr>
    </w:div>
    <w:div w:id="349571315">
      <w:marLeft w:val="0"/>
      <w:marRight w:val="0"/>
      <w:marTop w:val="0"/>
      <w:marBottom w:val="0"/>
      <w:divBdr>
        <w:top w:val="none" w:sz="0" w:space="0" w:color="auto"/>
        <w:left w:val="none" w:sz="0" w:space="0" w:color="auto"/>
        <w:bottom w:val="none" w:sz="0" w:space="0" w:color="auto"/>
        <w:right w:val="none" w:sz="0" w:space="0" w:color="auto"/>
      </w:divBdr>
    </w:div>
    <w:div w:id="349571316">
      <w:marLeft w:val="0"/>
      <w:marRight w:val="0"/>
      <w:marTop w:val="0"/>
      <w:marBottom w:val="0"/>
      <w:divBdr>
        <w:top w:val="none" w:sz="0" w:space="0" w:color="auto"/>
        <w:left w:val="none" w:sz="0" w:space="0" w:color="auto"/>
        <w:bottom w:val="none" w:sz="0" w:space="0" w:color="auto"/>
        <w:right w:val="none" w:sz="0" w:space="0" w:color="auto"/>
      </w:divBdr>
      <w:divsChild>
        <w:div w:id="349600586">
          <w:marLeft w:val="0"/>
          <w:marRight w:val="0"/>
          <w:marTop w:val="0"/>
          <w:marBottom w:val="0"/>
          <w:divBdr>
            <w:top w:val="none" w:sz="0" w:space="0" w:color="auto"/>
            <w:left w:val="none" w:sz="0" w:space="0" w:color="auto"/>
            <w:bottom w:val="none" w:sz="0" w:space="0" w:color="auto"/>
            <w:right w:val="none" w:sz="0" w:space="0" w:color="auto"/>
          </w:divBdr>
        </w:div>
      </w:divsChild>
    </w:div>
    <w:div w:id="349571320">
      <w:marLeft w:val="0"/>
      <w:marRight w:val="0"/>
      <w:marTop w:val="0"/>
      <w:marBottom w:val="0"/>
      <w:divBdr>
        <w:top w:val="none" w:sz="0" w:space="0" w:color="auto"/>
        <w:left w:val="none" w:sz="0" w:space="0" w:color="auto"/>
        <w:bottom w:val="none" w:sz="0" w:space="0" w:color="auto"/>
        <w:right w:val="none" w:sz="0" w:space="0" w:color="auto"/>
      </w:divBdr>
      <w:divsChild>
        <w:div w:id="349599349">
          <w:marLeft w:val="0"/>
          <w:marRight w:val="0"/>
          <w:marTop w:val="0"/>
          <w:marBottom w:val="450"/>
          <w:divBdr>
            <w:top w:val="none" w:sz="0" w:space="0" w:color="auto"/>
            <w:left w:val="none" w:sz="0" w:space="0" w:color="auto"/>
            <w:bottom w:val="none" w:sz="0" w:space="0" w:color="auto"/>
            <w:right w:val="none" w:sz="0" w:space="0" w:color="auto"/>
          </w:divBdr>
          <w:divsChild>
            <w:div w:id="349577342">
              <w:marLeft w:val="0"/>
              <w:marRight w:val="0"/>
              <w:marTop w:val="0"/>
              <w:marBottom w:val="0"/>
              <w:divBdr>
                <w:top w:val="none" w:sz="0" w:space="0" w:color="auto"/>
                <w:left w:val="none" w:sz="0" w:space="0" w:color="auto"/>
                <w:bottom w:val="none" w:sz="0" w:space="0" w:color="auto"/>
                <w:right w:val="none" w:sz="0" w:space="0" w:color="auto"/>
              </w:divBdr>
            </w:div>
            <w:div w:id="3495933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49571323">
      <w:marLeft w:val="0"/>
      <w:marRight w:val="0"/>
      <w:marTop w:val="0"/>
      <w:marBottom w:val="0"/>
      <w:divBdr>
        <w:top w:val="none" w:sz="0" w:space="0" w:color="auto"/>
        <w:left w:val="none" w:sz="0" w:space="0" w:color="auto"/>
        <w:bottom w:val="none" w:sz="0" w:space="0" w:color="auto"/>
        <w:right w:val="none" w:sz="0" w:space="0" w:color="auto"/>
      </w:divBdr>
    </w:div>
    <w:div w:id="349571325">
      <w:marLeft w:val="0"/>
      <w:marRight w:val="0"/>
      <w:marTop w:val="0"/>
      <w:marBottom w:val="0"/>
      <w:divBdr>
        <w:top w:val="none" w:sz="0" w:space="0" w:color="auto"/>
        <w:left w:val="none" w:sz="0" w:space="0" w:color="auto"/>
        <w:bottom w:val="none" w:sz="0" w:space="0" w:color="auto"/>
        <w:right w:val="none" w:sz="0" w:space="0" w:color="auto"/>
      </w:divBdr>
    </w:div>
    <w:div w:id="349571326">
      <w:marLeft w:val="0"/>
      <w:marRight w:val="0"/>
      <w:marTop w:val="0"/>
      <w:marBottom w:val="0"/>
      <w:divBdr>
        <w:top w:val="none" w:sz="0" w:space="0" w:color="auto"/>
        <w:left w:val="none" w:sz="0" w:space="0" w:color="auto"/>
        <w:bottom w:val="none" w:sz="0" w:space="0" w:color="auto"/>
        <w:right w:val="none" w:sz="0" w:space="0" w:color="auto"/>
      </w:divBdr>
      <w:divsChild>
        <w:div w:id="349578750">
          <w:marLeft w:val="0"/>
          <w:marRight w:val="0"/>
          <w:marTop w:val="0"/>
          <w:marBottom w:val="0"/>
          <w:divBdr>
            <w:top w:val="none" w:sz="0" w:space="0" w:color="auto"/>
            <w:left w:val="none" w:sz="0" w:space="0" w:color="auto"/>
            <w:bottom w:val="none" w:sz="0" w:space="0" w:color="auto"/>
            <w:right w:val="none" w:sz="0" w:space="0" w:color="auto"/>
          </w:divBdr>
        </w:div>
      </w:divsChild>
    </w:div>
    <w:div w:id="349571327">
      <w:marLeft w:val="0"/>
      <w:marRight w:val="0"/>
      <w:marTop w:val="0"/>
      <w:marBottom w:val="0"/>
      <w:divBdr>
        <w:top w:val="none" w:sz="0" w:space="0" w:color="auto"/>
        <w:left w:val="none" w:sz="0" w:space="0" w:color="auto"/>
        <w:bottom w:val="none" w:sz="0" w:space="0" w:color="auto"/>
        <w:right w:val="none" w:sz="0" w:space="0" w:color="auto"/>
      </w:divBdr>
    </w:div>
    <w:div w:id="349571330">
      <w:marLeft w:val="0"/>
      <w:marRight w:val="0"/>
      <w:marTop w:val="0"/>
      <w:marBottom w:val="0"/>
      <w:divBdr>
        <w:top w:val="none" w:sz="0" w:space="0" w:color="auto"/>
        <w:left w:val="none" w:sz="0" w:space="0" w:color="auto"/>
        <w:bottom w:val="none" w:sz="0" w:space="0" w:color="auto"/>
        <w:right w:val="none" w:sz="0" w:space="0" w:color="auto"/>
      </w:divBdr>
    </w:div>
    <w:div w:id="349571332">
      <w:marLeft w:val="0"/>
      <w:marRight w:val="0"/>
      <w:marTop w:val="0"/>
      <w:marBottom w:val="0"/>
      <w:divBdr>
        <w:top w:val="none" w:sz="0" w:space="0" w:color="auto"/>
        <w:left w:val="none" w:sz="0" w:space="0" w:color="auto"/>
        <w:bottom w:val="none" w:sz="0" w:space="0" w:color="auto"/>
        <w:right w:val="none" w:sz="0" w:space="0" w:color="auto"/>
      </w:divBdr>
      <w:divsChild>
        <w:div w:id="349581848">
          <w:marLeft w:val="0"/>
          <w:marRight w:val="0"/>
          <w:marTop w:val="0"/>
          <w:marBottom w:val="0"/>
          <w:divBdr>
            <w:top w:val="none" w:sz="0" w:space="0" w:color="auto"/>
            <w:left w:val="none" w:sz="0" w:space="0" w:color="auto"/>
            <w:bottom w:val="none" w:sz="0" w:space="0" w:color="auto"/>
            <w:right w:val="none" w:sz="0" w:space="0" w:color="auto"/>
          </w:divBdr>
        </w:div>
        <w:div w:id="349599998">
          <w:marLeft w:val="0"/>
          <w:marRight w:val="0"/>
          <w:marTop w:val="0"/>
          <w:marBottom w:val="0"/>
          <w:divBdr>
            <w:top w:val="none" w:sz="0" w:space="0" w:color="auto"/>
            <w:left w:val="none" w:sz="0" w:space="0" w:color="auto"/>
            <w:bottom w:val="none" w:sz="0" w:space="0" w:color="auto"/>
            <w:right w:val="none" w:sz="0" w:space="0" w:color="auto"/>
          </w:divBdr>
        </w:div>
      </w:divsChild>
    </w:div>
    <w:div w:id="349571342">
      <w:marLeft w:val="0"/>
      <w:marRight w:val="0"/>
      <w:marTop w:val="0"/>
      <w:marBottom w:val="0"/>
      <w:divBdr>
        <w:top w:val="none" w:sz="0" w:space="0" w:color="auto"/>
        <w:left w:val="none" w:sz="0" w:space="0" w:color="auto"/>
        <w:bottom w:val="none" w:sz="0" w:space="0" w:color="auto"/>
        <w:right w:val="none" w:sz="0" w:space="0" w:color="auto"/>
      </w:divBdr>
      <w:divsChild>
        <w:div w:id="349589430">
          <w:marLeft w:val="-600"/>
          <w:marRight w:val="-600"/>
          <w:marTop w:val="0"/>
          <w:marBottom w:val="0"/>
          <w:divBdr>
            <w:top w:val="none" w:sz="0" w:space="0" w:color="auto"/>
            <w:left w:val="none" w:sz="0" w:space="0" w:color="auto"/>
            <w:bottom w:val="none" w:sz="0" w:space="0" w:color="auto"/>
            <w:right w:val="none" w:sz="0" w:space="0" w:color="auto"/>
          </w:divBdr>
        </w:div>
      </w:divsChild>
    </w:div>
    <w:div w:id="349571344">
      <w:marLeft w:val="0"/>
      <w:marRight w:val="0"/>
      <w:marTop w:val="0"/>
      <w:marBottom w:val="0"/>
      <w:divBdr>
        <w:top w:val="none" w:sz="0" w:space="0" w:color="auto"/>
        <w:left w:val="none" w:sz="0" w:space="0" w:color="auto"/>
        <w:bottom w:val="none" w:sz="0" w:space="0" w:color="auto"/>
        <w:right w:val="none" w:sz="0" w:space="0" w:color="auto"/>
      </w:divBdr>
      <w:divsChild>
        <w:div w:id="349574666">
          <w:marLeft w:val="0"/>
          <w:marRight w:val="0"/>
          <w:marTop w:val="0"/>
          <w:marBottom w:val="0"/>
          <w:divBdr>
            <w:top w:val="none" w:sz="0" w:space="0" w:color="auto"/>
            <w:left w:val="none" w:sz="0" w:space="0" w:color="auto"/>
            <w:bottom w:val="none" w:sz="0" w:space="0" w:color="auto"/>
            <w:right w:val="none" w:sz="0" w:space="0" w:color="auto"/>
          </w:divBdr>
        </w:div>
        <w:div w:id="349580014">
          <w:marLeft w:val="0"/>
          <w:marRight w:val="0"/>
          <w:marTop w:val="0"/>
          <w:marBottom w:val="0"/>
          <w:divBdr>
            <w:top w:val="none" w:sz="0" w:space="0" w:color="auto"/>
            <w:left w:val="none" w:sz="0" w:space="0" w:color="auto"/>
            <w:bottom w:val="none" w:sz="0" w:space="0" w:color="auto"/>
            <w:right w:val="none" w:sz="0" w:space="0" w:color="auto"/>
          </w:divBdr>
        </w:div>
      </w:divsChild>
    </w:div>
    <w:div w:id="349571348">
      <w:marLeft w:val="0"/>
      <w:marRight w:val="0"/>
      <w:marTop w:val="0"/>
      <w:marBottom w:val="0"/>
      <w:divBdr>
        <w:top w:val="none" w:sz="0" w:space="0" w:color="auto"/>
        <w:left w:val="none" w:sz="0" w:space="0" w:color="auto"/>
        <w:bottom w:val="none" w:sz="0" w:space="0" w:color="auto"/>
        <w:right w:val="none" w:sz="0" w:space="0" w:color="auto"/>
      </w:divBdr>
      <w:divsChild>
        <w:div w:id="349578146">
          <w:marLeft w:val="0"/>
          <w:marRight w:val="0"/>
          <w:marTop w:val="0"/>
          <w:marBottom w:val="0"/>
          <w:divBdr>
            <w:top w:val="none" w:sz="0" w:space="0" w:color="auto"/>
            <w:left w:val="none" w:sz="0" w:space="0" w:color="auto"/>
            <w:bottom w:val="none" w:sz="0" w:space="0" w:color="auto"/>
            <w:right w:val="none" w:sz="0" w:space="0" w:color="auto"/>
          </w:divBdr>
          <w:divsChild>
            <w:div w:id="3495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349">
      <w:marLeft w:val="0"/>
      <w:marRight w:val="0"/>
      <w:marTop w:val="0"/>
      <w:marBottom w:val="0"/>
      <w:divBdr>
        <w:top w:val="none" w:sz="0" w:space="0" w:color="auto"/>
        <w:left w:val="none" w:sz="0" w:space="0" w:color="auto"/>
        <w:bottom w:val="none" w:sz="0" w:space="0" w:color="auto"/>
        <w:right w:val="none" w:sz="0" w:space="0" w:color="auto"/>
      </w:divBdr>
    </w:div>
    <w:div w:id="349571355">
      <w:marLeft w:val="0"/>
      <w:marRight w:val="0"/>
      <w:marTop w:val="0"/>
      <w:marBottom w:val="0"/>
      <w:divBdr>
        <w:top w:val="none" w:sz="0" w:space="0" w:color="auto"/>
        <w:left w:val="none" w:sz="0" w:space="0" w:color="auto"/>
        <w:bottom w:val="none" w:sz="0" w:space="0" w:color="auto"/>
        <w:right w:val="none" w:sz="0" w:space="0" w:color="auto"/>
      </w:divBdr>
    </w:div>
    <w:div w:id="349571359">
      <w:marLeft w:val="0"/>
      <w:marRight w:val="0"/>
      <w:marTop w:val="0"/>
      <w:marBottom w:val="0"/>
      <w:divBdr>
        <w:top w:val="none" w:sz="0" w:space="0" w:color="auto"/>
        <w:left w:val="none" w:sz="0" w:space="0" w:color="auto"/>
        <w:bottom w:val="none" w:sz="0" w:space="0" w:color="auto"/>
        <w:right w:val="none" w:sz="0" w:space="0" w:color="auto"/>
      </w:divBdr>
      <w:divsChild>
        <w:div w:id="349586664">
          <w:marLeft w:val="0"/>
          <w:marRight w:val="0"/>
          <w:marTop w:val="0"/>
          <w:marBottom w:val="0"/>
          <w:divBdr>
            <w:top w:val="none" w:sz="0" w:space="0" w:color="auto"/>
            <w:left w:val="none" w:sz="0" w:space="0" w:color="auto"/>
            <w:bottom w:val="none" w:sz="0" w:space="0" w:color="auto"/>
            <w:right w:val="none" w:sz="0" w:space="0" w:color="auto"/>
          </w:divBdr>
        </w:div>
      </w:divsChild>
    </w:div>
    <w:div w:id="349571362">
      <w:marLeft w:val="0"/>
      <w:marRight w:val="0"/>
      <w:marTop w:val="0"/>
      <w:marBottom w:val="0"/>
      <w:divBdr>
        <w:top w:val="none" w:sz="0" w:space="0" w:color="auto"/>
        <w:left w:val="none" w:sz="0" w:space="0" w:color="auto"/>
        <w:bottom w:val="none" w:sz="0" w:space="0" w:color="auto"/>
        <w:right w:val="none" w:sz="0" w:space="0" w:color="auto"/>
      </w:divBdr>
    </w:div>
    <w:div w:id="349571364">
      <w:marLeft w:val="0"/>
      <w:marRight w:val="0"/>
      <w:marTop w:val="0"/>
      <w:marBottom w:val="0"/>
      <w:divBdr>
        <w:top w:val="none" w:sz="0" w:space="0" w:color="auto"/>
        <w:left w:val="none" w:sz="0" w:space="0" w:color="auto"/>
        <w:bottom w:val="none" w:sz="0" w:space="0" w:color="auto"/>
        <w:right w:val="none" w:sz="0" w:space="0" w:color="auto"/>
      </w:divBdr>
      <w:divsChild>
        <w:div w:id="349588659">
          <w:marLeft w:val="0"/>
          <w:marRight w:val="0"/>
          <w:marTop w:val="0"/>
          <w:marBottom w:val="0"/>
          <w:divBdr>
            <w:top w:val="none" w:sz="0" w:space="0" w:color="auto"/>
            <w:left w:val="none" w:sz="0" w:space="0" w:color="auto"/>
            <w:bottom w:val="none" w:sz="0" w:space="0" w:color="auto"/>
            <w:right w:val="none" w:sz="0" w:space="0" w:color="auto"/>
          </w:divBdr>
          <w:divsChild>
            <w:div w:id="349578822">
              <w:marLeft w:val="0"/>
              <w:marRight w:val="0"/>
              <w:marTop w:val="0"/>
              <w:marBottom w:val="0"/>
              <w:divBdr>
                <w:top w:val="none" w:sz="0" w:space="0" w:color="auto"/>
                <w:left w:val="none" w:sz="0" w:space="0" w:color="auto"/>
                <w:bottom w:val="none" w:sz="0" w:space="0" w:color="auto"/>
                <w:right w:val="none" w:sz="0" w:space="0" w:color="auto"/>
              </w:divBdr>
              <w:divsChild>
                <w:div w:id="349595172">
                  <w:marLeft w:val="0"/>
                  <w:marRight w:val="0"/>
                  <w:marTop w:val="0"/>
                  <w:marBottom w:val="0"/>
                  <w:divBdr>
                    <w:top w:val="none" w:sz="0" w:space="0" w:color="auto"/>
                    <w:left w:val="none" w:sz="0" w:space="0" w:color="auto"/>
                    <w:bottom w:val="none" w:sz="0" w:space="0" w:color="auto"/>
                    <w:right w:val="none" w:sz="0" w:space="0" w:color="auto"/>
                  </w:divBdr>
                  <w:divsChild>
                    <w:div w:id="349577537">
                      <w:marLeft w:val="0"/>
                      <w:marRight w:val="0"/>
                      <w:marTop w:val="0"/>
                      <w:marBottom w:val="0"/>
                      <w:divBdr>
                        <w:top w:val="none" w:sz="0" w:space="0" w:color="auto"/>
                        <w:left w:val="none" w:sz="0" w:space="0" w:color="auto"/>
                        <w:bottom w:val="none" w:sz="0" w:space="0" w:color="auto"/>
                        <w:right w:val="none" w:sz="0" w:space="0" w:color="auto"/>
                      </w:divBdr>
                      <w:divsChild>
                        <w:div w:id="349576960">
                          <w:marLeft w:val="150"/>
                          <w:marRight w:val="0"/>
                          <w:marTop w:val="0"/>
                          <w:marBottom w:val="0"/>
                          <w:divBdr>
                            <w:top w:val="none" w:sz="0" w:space="0" w:color="auto"/>
                            <w:left w:val="none" w:sz="0" w:space="0" w:color="auto"/>
                            <w:bottom w:val="none" w:sz="0" w:space="0" w:color="auto"/>
                            <w:right w:val="none" w:sz="0" w:space="0" w:color="auto"/>
                          </w:divBdr>
                        </w:div>
                        <w:div w:id="349589883">
                          <w:marLeft w:val="0"/>
                          <w:marRight w:val="0"/>
                          <w:marTop w:val="0"/>
                          <w:marBottom w:val="0"/>
                          <w:divBdr>
                            <w:top w:val="none" w:sz="0" w:space="0" w:color="auto"/>
                            <w:left w:val="none" w:sz="0" w:space="0" w:color="auto"/>
                            <w:bottom w:val="none" w:sz="0" w:space="0" w:color="auto"/>
                            <w:right w:val="none" w:sz="0" w:space="0" w:color="auto"/>
                          </w:divBdr>
                          <w:divsChild>
                            <w:div w:id="349586650">
                              <w:marLeft w:val="0"/>
                              <w:marRight w:val="0"/>
                              <w:marTop w:val="0"/>
                              <w:marBottom w:val="0"/>
                              <w:divBdr>
                                <w:top w:val="none" w:sz="0" w:space="0" w:color="auto"/>
                                <w:left w:val="none" w:sz="0" w:space="0" w:color="auto"/>
                                <w:bottom w:val="none" w:sz="0" w:space="0" w:color="auto"/>
                                <w:right w:val="none" w:sz="0" w:space="0" w:color="auto"/>
                              </w:divBdr>
                              <w:divsChild>
                                <w:div w:id="3495945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4849">
          <w:marLeft w:val="0"/>
          <w:marRight w:val="0"/>
          <w:marTop w:val="0"/>
          <w:marBottom w:val="0"/>
          <w:divBdr>
            <w:top w:val="none" w:sz="0" w:space="0" w:color="auto"/>
            <w:left w:val="none" w:sz="0" w:space="0" w:color="auto"/>
            <w:bottom w:val="none" w:sz="0" w:space="0" w:color="auto"/>
            <w:right w:val="none" w:sz="0" w:space="0" w:color="auto"/>
          </w:divBdr>
          <w:divsChild>
            <w:div w:id="349590853">
              <w:marLeft w:val="0"/>
              <w:marRight w:val="0"/>
              <w:marTop w:val="0"/>
              <w:marBottom w:val="0"/>
              <w:divBdr>
                <w:top w:val="none" w:sz="0" w:space="0" w:color="auto"/>
                <w:left w:val="none" w:sz="0" w:space="0" w:color="auto"/>
                <w:bottom w:val="none" w:sz="0" w:space="0" w:color="auto"/>
                <w:right w:val="none" w:sz="0" w:space="0" w:color="auto"/>
              </w:divBdr>
              <w:divsChild>
                <w:div w:id="349589716">
                  <w:marLeft w:val="0"/>
                  <w:marRight w:val="0"/>
                  <w:marTop w:val="0"/>
                  <w:marBottom w:val="0"/>
                  <w:divBdr>
                    <w:top w:val="none" w:sz="0" w:space="0" w:color="auto"/>
                    <w:left w:val="none" w:sz="0" w:space="0" w:color="auto"/>
                    <w:bottom w:val="none" w:sz="0" w:space="0" w:color="auto"/>
                    <w:right w:val="none" w:sz="0" w:space="0" w:color="auto"/>
                  </w:divBdr>
                  <w:divsChild>
                    <w:div w:id="349573906">
                      <w:marLeft w:val="0"/>
                      <w:marRight w:val="0"/>
                      <w:marTop w:val="0"/>
                      <w:marBottom w:val="0"/>
                      <w:divBdr>
                        <w:top w:val="none" w:sz="0" w:space="0" w:color="auto"/>
                        <w:left w:val="none" w:sz="0" w:space="0" w:color="auto"/>
                        <w:bottom w:val="none" w:sz="0" w:space="0" w:color="auto"/>
                        <w:right w:val="none" w:sz="0" w:space="0" w:color="auto"/>
                      </w:divBdr>
                      <w:divsChild>
                        <w:div w:id="349594085">
                          <w:marLeft w:val="4050"/>
                          <w:marRight w:val="0"/>
                          <w:marTop w:val="0"/>
                          <w:marBottom w:val="0"/>
                          <w:divBdr>
                            <w:top w:val="none" w:sz="0" w:space="0" w:color="auto"/>
                            <w:left w:val="none" w:sz="0" w:space="0" w:color="auto"/>
                            <w:bottom w:val="none" w:sz="0" w:space="0" w:color="auto"/>
                            <w:right w:val="none" w:sz="0" w:space="0" w:color="auto"/>
                          </w:divBdr>
                          <w:divsChild>
                            <w:div w:id="349599544">
                              <w:marLeft w:val="0"/>
                              <w:marRight w:val="900"/>
                              <w:marTop w:val="0"/>
                              <w:marBottom w:val="0"/>
                              <w:divBdr>
                                <w:top w:val="none" w:sz="0" w:space="0" w:color="auto"/>
                                <w:left w:val="none" w:sz="0" w:space="0" w:color="auto"/>
                                <w:bottom w:val="none" w:sz="0" w:space="0" w:color="auto"/>
                                <w:right w:val="none" w:sz="0" w:space="0" w:color="auto"/>
                              </w:divBdr>
                              <w:divsChild>
                                <w:div w:id="349576775">
                                  <w:marLeft w:val="0"/>
                                  <w:marRight w:val="0"/>
                                  <w:marTop w:val="0"/>
                                  <w:marBottom w:val="0"/>
                                  <w:divBdr>
                                    <w:top w:val="none" w:sz="0" w:space="0" w:color="auto"/>
                                    <w:left w:val="none" w:sz="0" w:space="0" w:color="auto"/>
                                    <w:bottom w:val="none" w:sz="0" w:space="0" w:color="auto"/>
                                    <w:right w:val="none" w:sz="0" w:space="0" w:color="auto"/>
                                  </w:divBdr>
                                  <w:divsChild>
                                    <w:div w:id="349596308">
                                      <w:marLeft w:val="0"/>
                                      <w:marRight w:val="0"/>
                                      <w:marTop w:val="0"/>
                                      <w:marBottom w:val="0"/>
                                      <w:divBdr>
                                        <w:top w:val="none" w:sz="0" w:space="0" w:color="auto"/>
                                        <w:left w:val="none" w:sz="0" w:space="0" w:color="auto"/>
                                        <w:bottom w:val="none" w:sz="0" w:space="0" w:color="auto"/>
                                        <w:right w:val="none" w:sz="0" w:space="0" w:color="auto"/>
                                      </w:divBdr>
                                      <w:divsChild>
                                        <w:div w:id="349590326">
                                          <w:marLeft w:val="0"/>
                                          <w:marRight w:val="0"/>
                                          <w:marTop w:val="0"/>
                                          <w:marBottom w:val="0"/>
                                          <w:divBdr>
                                            <w:top w:val="none" w:sz="0" w:space="0" w:color="auto"/>
                                            <w:left w:val="none" w:sz="0" w:space="0" w:color="auto"/>
                                            <w:bottom w:val="none" w:sz="0" w:space="0" w:color="auto"/>
                                            <w:right w:val="none" w:sz="0" w:space="0" w:color="auto"/>
                                          </w:divBdr>
                                        </w:div>
                                        <w:div w:id="34960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951">
                                  <w:marLeft w:val="0"/>
                                  <w:marRight w:val="0"/>
                                  <w:marTop w:val="0"/>
                                  <w:marBottom w:val="0"/>
                                  <w:divBdr>
                                    <w:top w:val="none" w:sz="0" w:space="0" w:color="auto"/>
                                    <w:left w:val="none" w:sz="0" w:space="0" w:color="auto"/>
                                    <w:bottom w:val="none" w:sz="0" w:space="0" w:color="auto"/>
                                    <w:right w:val="none" w:sz="0" w:space="0" w:color="auto"/>
                                  </w:divBdr>
                                  <w:divsChild>
                                    <w:div w:id="349591414">
                                      <w:marLeft w:val="0"/>
                                      <w:marRight w:val="3375"/>
                                      <w:marTop w:val="0"/>
                                      <w:marBottom w:val="0"/>
                                      <w:divBdr>
                                        <w:top w:val="none" w:sz="0" w:space="0" w:color="auto"/>
                                        <w:left w:val="none" w:sz="0" w:space="0" w:color="auto"/>
                                        <w:bottom w:val="none" w:sz="0" w:space="0" w:color="auto"/>
                                        <w:right w:val="none" w:sz="0" w:space="0" w:color="auto"/>
                                      </w:divBdr>
                                      <w:divsChild>
                                        <w:div w:id="349599081">
                                          <w:marLeft w:val="0"/>
                                          <w:marRight w:val="0"/>
                                          <w:marTop w:val="0"/>
                                          <w:marBottom w:val="0"/>
                                          <w:divBdr>
                                            <w:top w:val="none" w:sz="0" w:space="0" w:color="auto"/>
                                            <w:left w:val="none" w:sz="0" w:space="0" w:color="auto"/>
                                            <w:bottom w:val="none" w:sz="0" w:space="0" w:color="auto"/>
                                            <w:right w:val="none" w:sz="0" w:space="0" w:color="auto"/>
                                          </w:divBdr>
                                          <w:divsChild>
                                            <w:div w:id="3495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647">
                              <w:marLeft w:val="-900"/>
                              <w:marRight w:val="-1650"/>
                              <w:marTop w:val="375"/>
                              <w:marBottom w:val="0"/>
                              <w:divBdr>
                                <w:top w:val="none" w:sz="0" w:space="0" w:color="auto"/>
                                <w:left w:val="none" w:sz="0" w:space="0" w:color="auto"/>
                                <w:bottom w:val="none" w:sz="0" w:space="0" w:color="auto"/>
                                <w:right w:val="none" w:sz="0" w:space="0" w:color="auto"/>
                              </w:divBdr>
                              <w:divsChild>
                                <w:div w:id="349581081">
                                  <w:marLeft w:val="0"/>
                                  <w:marRight w:val="0"/>
                                  <w:marTop w:val="0"/>
                                  <w:marBottom w:val="0"/>
                                  <w:divBdr>
                                    <w:top w:val="none" w:sz="0" w:space="0" w:color="auto"/>
                                    <w:left w:val="none" w:sz="0" w:space="0" w:color="auto"/>
                                    <w:bottom w:val="none" w:sz="0" w:space="0" w:color="auto"/>
                                    <w:right w:val="none" w:sz="0" w:space="0" w:color="auto"/>
                                  </w:divBdr>
                                  <w:divsChild>
                                    <w:div w:id="349572652">
                                      <w:marLeft w:val="0"/>
                                      <w:marRight w:val="0"/>
                                      <w:marTop w:val="0"/>
                                      <w:marBottom w:val="0"/>
                                      <w:divBdr>
                                        <w:top w:val="none" w:sz="0" w:space="0" w:color="auto"/>
                                        <w:left w:val="none" w:sz="0" w:space="0" w:color="auto"/>
                                        <w:bottom w:val="none" w:sz="0" w:space="0" w:color="auto"/>
                                        <w:right w:val="none" w:sz="0" w:space="0" w:color="auto"/>
                                      </w:divBdr>
                                      <w:divsChild>
                                        <w:div w:id="349574356">
                                          <w:marLeft w:val="0"/>
                                          <w:marRight w:val="0"/>
                                          <w:marTop w:val="0"/>
                                          <w:marBottom w:val="0"/>
                                          <w:divBdr>
                                            <w:top w:val="none" w:sz="0" w:space="0" w:color="auto"/>
                                            <w:left w:val="none" w:sz="0" w:space="0" w:color="auto"/>
                                            <w:bottom w:val="none" w:sz="0" w:space="0" w:color="auto"/>
                                            <w:right w:val="none" w:sz="0" w:space="0" w:color="auto"/>
                                          </w:divBdr>
                                          <w:divsChild>
                                            <w:div w:id="34958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975">
                                      <w:marLeft w:val="0"/>
                                      <w:marRight w:val="0"/>
                                      <w:marTop w:val="0"/>
                                      <w:marBottom w:val="0"/>
                                      <w:divBdr>
                                        <w:top w:val="none" w:sz="0" w:space="0" w:color="auto"/>
                                        <w:left w:val="none" w:sz="0" w:space="0" w:color="auto"/>
                                        <w:bottom w:val="none" w:sz="0" w:space="0" w:color="auto"/>
                                        <w:right w:val="none" w:sz="0" w:space="0" w:color="auto"/>
                                      </w:divBdr>
                                      <w:divsChild>
                                        <w:div w:id="349577126">
                                          <w:marLeft w:val="0"/>
                                          <w:marRight w:val="0"/>
                                          <w:marTop w:val="0"/>
                                          <w:marBottom w:val="0"/>
                                          <w:divBdr>
                                            <w:top w:val="none" w:sz="0" w:space="0" w:color="auto"/>
                                            <w:left w:val="none" w:sz="0" w:space="0" w:color="auto"/>
                                            <w:bottom w:val="none" w:sz="0" w:space="0" w:color="auto"/>
                                            <w:right w:val="none" w:sz="0" w:space="0" w:color="auto"/>
                                          </w:divBdr>
                                          <w:divsChild>
                                            <w:div w:id="34957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488">
                                      <w:marLeft w:val="0"/>
                                      <w:marRight w:val="0"/>
                                      <w:marTop w:val="0"/>
                                      <w:marBottom w:val="0"/>
                                      <w:divBdr>
                                        <w:top w:val="none" w:sz="0" w:space="0" w:color="auto"/>
                                        <w:left w:val="none" w:sz="0" w:space="0" w:color="auto"/>
                                        <w:bottom w:val="none" w:sz="0" w:space="0" w:color="auto"/>
                                        <w:right w:val="none" w:sz="0" w:space="0" w:color="auto"/>
                                      </w:divBdr>
                                      <w:divsChild>
                                        <w:div w:id="349576412">
                                          <w:marLeft w:val="0"/>
                                          <w:marRight w:val="0"/>
                                          <w:marTop w:val="0"/>
                                          <w:marBottom w:val="0"/>
                                          <w:divBdr>
                                            <w:top w:val="none" w:sz="0" w:space="0" w:color="auto"/>
                                            <w:left w:val="none" w:sz="0" w:space="0" w:color="auto"/>
                                            <w:bottom w:val="none" w:sz="0" w:space="0" w:color="auto"/>
                                            <w:right w:val="none" w:sz="0" w:space="0" w:color="auto"/>
                                          </w:divBdr>
                                          <w:divsChild>
                                            <w:div w:id="3495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658">
                                      <w:marLeft w:val="0"/>
                                      <w:marRight w:val="0"/>
                                      <w:marTop w:val="0"/>
                                      <w:marBottom w:val="0"/>
                                      <w:divBdr>
                                        <w:top w:val="none" w:sz="0" w:space="0" w:color="auto"/>
                                        <w:left w:val="none" w:sz="0" w:space="0" w:color="auto"/>
                                        <w:bottom w:val="none" w:sz="0" w:space="0" w:color="auto"/>
                                        <w:right w:val="none" w:sz="0" w:space="0" w:color="auto"/>
                                      </w:divBdr>
                                      <w:divsChild>
                                        <w:div w:id="349598106">
                                          <w:marLeft w:val="0"/>
                                          <w:marRight w:val="0"/>
                                          <w:marTop w:val="0"/>
                                          <w:marBottom w:val="0"/>
                                          <w:divBdr>
                                            <w:top w:val="none" w:sz="0" w:space="0" w:color="auto"/>
                                            <w:left w:val="none" w:sz="0" w:space="0" w:color="auto"/>
                                            <w:bottom w:val="none" w:sz="0" w:space="0" w:color="auto"/>
                                            <w:right w:val="none" w:sz="0" w:space="0" w:color="auto"/>
                                          </w:divBdr>
                                          <w:divsChild>
                                            <w:div w:id="34960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580">
                                      <w:marLeft w:val="0"/>
                                      <w:marRight w:val="0"/>
                                      <w:marTop w:val="0"/>
                                      <w:marBottom w:val="0"/>
                                      <w:divBdr>
                                        <w:top w:val="none" w:sz="0" w:space="0" w:color="auto"/>
                                        <w:left w:val="none" w:sz="0" w:space="0" w:color="auto"/>
                                        <w:bottom w:val="none" w:sz="0" w:space="0" w:color="auto"/>
                                        <w:right w:val="none" w:sz="0" w:space="0" w:color="auto"/>
                                      </w:divBdr>
                                      <w:divsChild>
                                        <w:div w:id="349572700">
                                          <w:marLeft w:val="0"/>
                                          <w:marRight w:val="0"/>
                                          <w:marTop w:val="0"/>
                                          <w:marBottom w:val="0"/>
                                          <w:divBdr>
                                            <w:top w:val="none" w:sz="0" w:space="0" w:color="auto"/>
                                            <w:left w:val="none" w:sz="0" w:space="0" w:color="auto"/>
                                            <w:bottom w:val="none" w:sz="0" w:space="0" w:color="auto"/>
                                            <w:right w:val="none" w:sz="0" w:space="0" w:color="auto"/>
                                          </w:divBdr>
                                          <w:divsChild>
                                            <w:div w:id="34960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324">
                                      <w:marLeft w:val="0"/>
                                      <w:marRight w:val="0"/>
                                      <w:marTop w:val="0"/>
                                      <w:marBottom w:val="0"/>
                                      <w:divBdr>
                                        <w:top w:val="none" w:sz="0" w:space="0" w:color="auto"/>
                                        <w:left w:val="none" w:sz="0" w:space="0" w:color="auto"/>
                                        <w:bottom w:val="none" w:sz="0" w:space="0" w:color="auto"/>
                                        <w:right w:val="none" w:sz="0" w:space="0" w:color="auto"/>
                                      </w:divBdr>
                                      <w:divsChild>
                                        <w:div w:id="349601904">
                                          <w:marLeft w:val="0"/>
                                          <w:marRight w:val="0"/>
                                          <w:marTop w:val="0"/>
                                          <w:marBottom w:val="0"/>
                                          <w:divBdr>
                                            <w:top w:val="none" w:sz="0" w:space="0" w:color="auto"/>
                                            <w:left w:val="none" w:sz="0" w:space="0" w:color="auto"/>
                                            <w:bottom w:val="none" w:sz="0" w:space="0" w:color="auto"/>
                                            <w:right w:val="none" w:sz="0" w:space="0" w:color="auto"/>
                                          </w:divBdr>
                                          <w:divsChild>
                                            <w:div w:id="34957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005">
                                      <w:marLeft w:val="0"/>
                                      <w:marRight w:val="0"/>
                                      <w:marTop w:val="0"/>
                                      <w:marBottom w:val="0"/>
                                      <w:divBdr>
                                        <w:top w:val="none" w:sz="0" w:space="0" w:color="auto"/>
                                        <w:left w:val="none" w:sz="0" w:space="0" w:color="auto"/>
                                        <w:bottom w:val="none" w:sz="0" w:space="0" w:color="auto"/>
                                        <w:right w:val="none" w:sz="0" w:space="0" w:color="auto"/>
                                      </w:divBdr>
                                      <w:divsChild>
                                        <w:div w:id="349602376">
                                          <w:marLeft w:val="0"/>
                                          <w:marRight w:val="0"/>
                                          <w:marTop w:val="0"/>
                                          <w:marBottom w:val="0"/>
                                          <w:divBdr>
                                            <w:top w:val="none" w:sz="0" w:space="0" w:color="auto"/>
                                            <w:left w:val="none" w:sz="0" w:space="0" w:color="auto"/>
                                            <w:bottom w:val="none" w:sz="0" w:space="0" w:color="auto"/>
                                            <w:right w:val="none" w:sz="0" w:space="0" w:color="auto"/>
                                          </w:divBdr>
                                          <w:divsChild>
                                            <w:div w:id="3495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816">
                                      <w:marLeft w:val="0"/>
                                      <w:marRight w:val="0"/>
                                      <w:marTop w:val="0"/>
                                      <w:marBottom w:val="0"/>
                                      <w:divBdr>
                                        <w:top w:val="none" w:sz="0" w:space="0" w:color="auto"/>
                                        <w:left w:val="none" w:sz="0" w:space="0" w:color="auto"/>
                                        <w:bottom w:val="none" w:sz="0" w:space="0" w:color="auto"/>
                                        <w:right w:val="none" w:sz="0" w:space="0" w:color="auto"/>
                                      </w:divBdr>
                                      <w:divsChild>
                                        <w:div w:id="349598716">
                                          <w:marLeft w:val="0"/>
                                          <w:marRight w:val="0"/>
                                          <w:marTop w:val="0"/>
                                          <w:marBottom w:val="0"/>
                                          <w:divBdr>
                                            <w:top w:val="none" w:sz="0" w:space="0" w:color="auto"/>
                                            <w:left w:val="none" w:sz="0" w:space="0" w:color="auto"/>
                                            <w:bottom w:val="none" w:sz="0" w:space="0" w:color="auto"/>
                                            <w:right w:val="none" w:sz="0" w:space="0" w:color="auto"/>
                                          </w:divBdr>
                                          <w:divsChild>
                                            <w:div w:id="34959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563">
                                      <w:marLeft w:val="0"/>
                                      <w:marRight w:val="0"/>
                                      <w:marTop w:val="0"/>
                                      <w:marBottom w:val="0"/>
                                      <w:divBdr>
                                        <w:top w:val="none" w:sz="0" w:space="0" w:color="auto"/>
                                        <w:left w:val="none" w:sz="0" w:space="0" w:color="auto"/>
                                        <w:bottom w:val="none" w:sz="0" w:space="0" w:color="auto"/>
                                        <w:right w:val="none" w:sz="0" w:space="0" w:color="auto"/>
                                      </w:divBdr>
                                      <w:divsChild>
                                        <w:div w:id="349594987">
                                          <w:marLeft w:val="0"/>
                                          <w:marRight w:val="0"/>
                                          <w:marTop w:val="0"/>
                                          <w:marBottom w:val="0"/>
                                          <w:divBdr>
                                            <w:top w:val="none" w:sz="0" w:space="0" w:color="auto"/>
                                            <w:left w:val="none" w:sz="0" w:space="0" w:color="auto"/>
                                            <w:bottom w:val="none" w:sz="0" w:space="0" w:color="auto"/>
                                            <w:right w:val="none" w:sz="0" w:space="0" w:color="auto"/>
                                          </w:divBdr>
                                          <w:divsChild>
                                            <w:div w:id="34957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575">
                                      <w:marLeft w:val="0"/>
                                      <w:marRight w:val="0"/>
                                      <w:marTop w:val="0"/>
                                      <w:marBottom w:val="0"/>
                                      <w:divBdr>
                                        <w:top w:val="none" w:sz="0" w:space="0" w:color="auto"/>
                                        <w:left w:val="none" w:sz="0" w:space="0" w:color="auto"/>
                                        <w:bottom w:val="none" w:sz="0" w:space="0" w:color="auto"/>
                                        <w:right w:val="none" w:sz="0" w:space="0" w:color="auto"/>
                                      </w:divBdr>
                                      <w:divsChild>
                                        <w:div w:id="349574991">
                                          <w:marLeft w:val="0"/>
                                          <w:marRight w:val="0"/>
                                          <w:marTop w:val="0"/>
                                          <w:marBottom w:val="0"/>
                                          <w:divBdr>
                                            <w:top w:val="none" w:sz="0" w:space="0" w:color="auto"/>
                                            <w:left w:val="none" w:sz="0" w:space="0" w:color="auto"/>
                                            <w:bottom w:val="none" w:sz="0" w:space="0" w:color="auto"/>
                                            <w:right w:val="none" w:sz="0" w:space="0" w:color="auto"/>
                                          </w:divBdr>
                                          <w:divsChild>
                                            <w:div w:id="34957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571366">
      <w:marLeft w:val="0"/>
      <w:marRight w:val="0"/>
      <w:marTop w:val="0"/>
      <w:marBottom w:val="0"/>
      <w:divBdr>
        <w:top w:val="none" w:sz="0" w:space="0" w:color="auto"/>
        <w:left w:val="none" w:sz="0" w:space="0" w:color="auto"/>
        <w:bottom w:val="none" w:sz="0" w:space="0" w:color="auto"/>
        <w:right w:val="none" w:sz="0" w:space="0" w:color="auto"/>
      </w:divBdr>
      <w:divsChild>
        <w:div w:id="349592004">
          <w:marLeft w:val="0"/>
          <w:marRight w:val="0"/>
          <w:marTop w:val="0"/>
          <w:marBottom w:val="0"/>
          <w:divBdr>
            <w:top w:val="none" w:sz="0" w:space="0" w:color="auto"/>
            <w:left w:val="none" w:sz="0" w:space="0" w:color="auto"/>
            <w:bottom w:val="none" w:sz="0" w:space="0" w:color="auto"/>
            <w:right w:val="none" w:sz="0" w:space="0" w:color="auto"/>
          </w:divBdr>
        </w:div>
      </w:divsChild>
    </w:div>
    <w:div w:id="349571367">
      <w:marLeft w:val="0"/>
      <w:marRight w:val="0"/>
      <w:marTop w:val="0"/>
      <w:marBottom w:val="0"/>
      <w:divBdr>
        <w:top w:val="none" w:sz="0" w:space="0" w:color="auto"/>
        <w:left w:val="none" w:sz="0" w:space="0" w:color="auto"/>
        <w:bottom w:val="none" w:sz="0" w:space="0" w:color="auto"/>
        <w:right w:val="none" w:sz="0" w:space="0" w:color="auto"/>
      </w:divBdr>
      <w:divsChild>
        <w:div w:id="349580612">
          <w:marLeft w:val="0"/>
          <w:marRight w:val="0"/>
          <w:marTop w:val="0"/>
          <w:marBottom w:val="0"/>
          <w:divBdr>
            <w:top w:val="none" w:sz="0" w:space="0" w:color="auto"/>
            <w:left w:val="none" w:sz="0" w:space="0" w:color="auto"/>
            <w:bottom w:val="none" w:sz="0" w:space="0" w:color="auto"/>
            <w:right w:val="none" w:sz="0" w:space="0" w:color="auto"/>
          </w:divBdr>
          <w:divsChild>
            <w:div w:id="3496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369">
      <w:marLeft w:val="0"/>
      <w:marRight w:val="0"/>
      <w:marTop w:val="0"/>
      <w:marBottom w:val="0"/>
      <w:divBdr>
        <w:top w:val="none" w:sz="0" w:space="0" w:color="auto"/>
        <w:left w:val="none" w:sz="0" w:space="0" w:color="auto"/>
        <w:bottom w:val="none" w:sz="0" w:space="0" w:color="auto"/>
        <w:right w:val="none" w:sz="0" w:space="0" w:color="auto"/>
      </w:divBdr>
    </w:div>
    <w:div w:id="349571371">
      <w:marLeft w:val="0"/>
      <w:marRight w:val="0"/>
      <w:marTop w:val="0"/>
      <w:marBottom w:val="0"/>
      <w:divBdr>
        <w:top w:val="none" w:sz="0" w:space="0" w:color="auto"/>
        <w:left w:val="none" w:sz="0" w:space="0" w:color="auto"/>
        <w:bottom w:val="none" w:sz="0" w:space="0" w:color="auto"/>
        <w:right w:val="none" w:sz="0" w:space="0" w:color="auto"/>
      </w:divBdr>
    </w:div>
    <w:div w:id="349571373">
      <w:marLeft w:val="0"/>
      <w:marRight w:val="0"/>
      <w:marTop w:val="0"/>
      <w:marBottom w:val="0"/>
      <w:divBdr>
        <w:top w:val="none" w:sz="0" w:space="0" w:color="auto"/>
        <w:left w:val="none" w:sz="0" w:space="0" w:color="auto"/>
        <w:bottom w:val="none" w:sz="0" w:space="0" w:color="auto"/>
        <w:right w:val="none" w:sz="0" w:space="0" w:color="auto"/>
      </w:divBdr>
    </w:div>
    <w:div w:id="349571374">
      <w:marLeft w:val="0"/>
      <w:marRight w:val="0"/>
      <w:marTop w:val="0"/>
      <w:marBottom w:val="0"/>
      <w:divBdr>
        <w:top w:val="none" w:sz="0" w:space="0" w:color="auto"/>
        <w:left w:val="none" w:sz="0" w:space="0" w:color="auto"/>
        <w:bottom w:val="none" w:sz="0" w:space="0" w:color="auto"/>
        <w:right w:val="none" w:sz="0" w:space="0" w:color="auto"/>
      </w:divBdr>
    </w:div>
    <w:div w:id="349571377">
      <w:marLeft w:val="0"/>
      <w:marRight w:val="0"/>
      <w:marTop w:val="0"/>
      <w:marBottom w:val="0"/>
      <w:divBdr>
        <w:top w:val="none" w:sz="0" w:space="0" w:color="auto"/>
        <w:left w:val="none" w:sz="0" w:space="0" w:color="auto"/>
        <w:bottom w:val="none" w:sz="0" w:space="0" w:color="auto"/>
        <w:right w:val="none" w:sz="0" w:space="0" w:color="auto"/>
      </w:divBdr>
    </w:div>
    <w:div w:id="349571382">
      <w:marLeft w:val="0"/>
      <w:marRight w:val="0"/>
      <w:marTop w:val="0"/>
      <w:marBottom w:val="0"/>
      <w:divBdr>
        <w:top w:val="none" w:sz="0" w:space="0" w:color="auto"/>
        <w:left w:val="none" w:sz="0" w:space="0" w:color="auto"/>
        <w:bottom w:val="none" w:sz="0" w:space="0" w:color="auto"/>
        <w:right w:val="none" w:sz="0" w:space="0" w:color="auto"/>
      </w:divBdr>
      <w:divsChild>
        <w:div w:id="349571543">
          <w:marLeft w:val="0"/>
          <w:marRight w:val="0"/>
          <w:marTop w:val="0"/>
          <w:marBottom w:val="0"/>
          <w:divBdr>
            <w:top w:val="none" w:sz="0" w:space="0" w:color="auto"/>
            <w:left w:val="none" w:sz="0" w:space="0" w:color="auto"/>
            <w:bottom w:val="none" w:sz="0" w:space="0" w:color="auto"/>
            <w:right w:val="none" w:sz="0" w:space="0" w:color="auto"/>
          </w:divBdr>
          <w:divsChild>
            <w:div w:id="349600110">
              <w:marLeft w:val="0"/>
              <w:marRight w:val="0"/>
              <w:marTop w:val="0"/>
              <w:marBottom w:val="186"/>
              <w:divBdr>
                <w:top w:val="none" w:sz="0" w:space="0" w:color="auto"/>
                <w:left w:val="none" w:sz="0" w:space="0" w:color="auto"/>
                <w:bottom w:val="none" w:sz="0" w:space="0" w:color="auto"/>
                <w:right w:val="none" w:sz="0" w:space="0" w:color="auto"/>
              </w:divBdr>
              <w:divsChild>
                <w:div w:id="349572566">
                  <w:marLeft w:val="255"/>
                  <w:marRight w:val="0"/>
                  <w:marTop w:val="0"/>
                  <w:marBottom w:val="0"/>
                  <w:divBdr>
                    <w:top w:val="none" w:sz="0" w:space="0" w:color="auto"/>
                    <w:left w:val="none" w:sz="0" w:space="0" w:color="auto"/>
                    <w:bottom w:val="none" w:sz="0" w:space="0" w:color="auto"/>
                    <w:right w:val="none" w:sz="0" w:space="0" w:color="auto"/>
                  </w:divBdr>
                </w:div>
                <w:div w:id="349575654">
                  <w:marLeft w:val="0"/>
                  <w:marRight w:val="0"/>
                  <w:marTop w:val="0"/>
                  <w:marBottom w:val="0"/>
                  <w:divBdr>
                    <w:top w:val="none" w:sz="0" w:space="0" w:color="auto"/>
                    <w:left w:val="none" w:sz="0" w:space="0" w:color="auto"/>
                    <w:bottom w:val="none" w:sz="0" w:space="0" w:color="auto"/>
                    <w:right w:val="none" w:sz="0" w:space="0" w:color="auto"/>
                  </w:divBdr>
                  <w:divsChild>
                    <w:div w:id="349591476">
                      <w:marLeft w:val="0"/>
                      <w:marRight w:val="23"/>
                      <w:marTop w:val="0"/>
                      <w:marBottom w:val="0"/>
                      <w:divBdr>
                        <w:top w:val="none" w:sz="0" w:space="0" w:color="auto"/>
                        <w:left w:val="none" w:sz="0" w:space="0" w:color="auto"/>
                        <w:bottom w:val="none" w:sz="0" w:space="0" w:color="auto"/>
                        <w:right w:val="none" w:sz="0" w:space="0" w:color="auto"/>
                      </w:divBdr>
                    </w:div>
                    <w:div w:id="349600801">
                      <w:marLeft w:val="0"/>
                      <w:marRight w:val="23"/>
                      <w:marTop w:val="0"/>
                      <w:marBottom w:val="0"/>
                      <w:divBdr>
                        <w:top w:val="none" w:sz="0" w:space="0" w:color="auto"/>
                        <w:left w:val="none" w:sz="0" w:space="0" w:color="auto"/>
                        <w:bottom w:val="none" w:sz="0" w:space="0" w:color="auto"/>
                        <w:right w:val="none" w:sz="0" w:space="0" w:color="auto"/>
                      </w:divBdr>
                    </w:div>
                  </w:divsChild>
                </w:div>
                <w:div w:id="34958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777">
          <w:marLeft w:val="0"/>
          <w:marRight w:val="0"/>
          <w:marTop w:val="244"/>
          <w:marBottom w:val="0"/>
          <w:divBdr>
            <w:top w:val="none" w:sz="0" w:space="0" w:color="auto"/>
            <w:left w:val="none" w:sz="0" w:space="0" w:color="auto"/>
            <w:bottom w:val="none" w:sz="0" w:space="0" w:color="auto"/>
            <w:right w:val="none" w:sz="0" w:space="0" w:color="auto"/>
          </w:divBdr>
          <w:divsChild>
            <w:div w:id="349573698">
              <w:marLeft w:val="0"/>
              <w:marRight w:val="0"/>
              <w:marTop w:val="240"/>
              <w:marBottom w:val="240"/>
              <w:divBdr>
                <w:top w:val="none" w:sz="0" w:space="0" w:color="auto"/>
                <w:left w:val="none" w:sz="0" w:space="0" w:color="auto"/>
                <w:bottom w:val="none" w:sz="0" w:space="0" w:color="auto"/>
                <w:right w:val="none" w:sz="0" w:space="0" w:color="auto"/>
              </w:divBdr>
            </w:div>
            <w:div w:id="349577442">
              <w:marLeft w:val="0"/>
              <w:marRight w:val="0"/>
              <w:marTop w:val="0"/>
              <w:marBottom w:val="0"/>
              <w:divBdr>
                <w:top w:val="none" w:sz="0" w:space="0" w:color="auto"/>
                <w:left w:val="none" w:sz="0" w:space="0" w:color="auto"/>
                <w:bottom w:val="none" w:sz="0" w:space="0" w:color="auto"/>
                <w:right w:val="none" w:sz="0" w:space="0" w:color="auto"/>
              </w:divBdr>
            </w:div>
            <w:div w:id="349596106">
              <w:marLeft w:val="0"/>
              <w:marRight w:val="0"/>
              <w:marTop w:val="0"/>
              <w:marBottom w:val="0"/>
              <w:divBdr>
                <w:top w:val="none" w:sz="0" w:space="0" w:color="auto"/>
                <w:left w:val="none" w:sz="0" w:space="0" w:color="auto"/>
                <w:bottom w:val="none" w:sz="0" w:space="0" w:color="auto"/>
                <w:right w:val="none" w:sz="0" w:space="0" w:color="auto"/>
              </w:divBdr>
              <w:divsChild>
                <w:div w:id="349583730">
                  <w:marLeft w:val="0"/>
                  <w:marRight w:val="0"/>
                  <w:marTop w:val="0"/>
                  <w:marBottom w:val="23"/>
                  <w:divBdr>
                    <w:top w:val="none" w:sz="0" w:space="0" w:color="auto"/>
                    <w:left w:val="none" w:sz="0" w:space="0" w:color="auto"/>
                    <w:bottom w:val="none" w:sz="0" w:space="0" w:color="auto"/>
                    <w:right w:val="none" w:sz="0" w:space="0" w:color="auto"/>
                  </w:divBdr>
                  <w:divsChild>
                    <w:div w:id="349577632">
                      <w:marLeft w:val="0"/>
                      <w:marRight w:val="0"/>
                      <w:marTop w:val="0"/>
                      <w:marBottom w:val="0"/>
                      <w:divBdr>
                        <w:top w:val="none" w:sz="0" w:space="0" w:color="auto"/>
                        <w:left w:val="none" w:sz="0" w:space="0" w:color="auto"/>
                        <w:bottom w:val="none" w:sz="0" w:space="0" w:color="auto"/>
                        <w:right w:val="none" w:sz="0" w:space="0" w:color="auto"/>
                      </w:divBdr>
                      <w:divsChild>
                        <w:div w:id="349599649">
                          <w:marLeft w:val="0"/>
                          <w:marRight w:val="0"/>
                          <w:marTop w:val="0"/>
                          <w:marBottom w:val="0"/>
                          <w:divBdr>
                            <w:top w:val="none" w:sz="0" w:space="0" w:color="auto"/>
                            <w:left w:val="none" w:sz="0" w:space="0" w:color="auto"/>
                            <w:bottom w:val="none" w:sz="0" w:space="0" w:color="auto"/>
                            <w:right w:val="none" w:sz="0" w:space="0" w:color="auto"/>
                          </w:divBdr>
                        </w:div>
                      </w:divsChild>
                    </w:div>
                    <w:div w:id="349594892">
                      <w:marLeft w:val="0"/>
                      <w:marRight w:val="0"/>
                      <w:marTop w:val="0"/>
                      <w:marBottom w:val="0"/>
                      <w:divBdr>
                        <w:top w:val="none" w:sz="0" w:space="0" w:color="auto"/>
                        <w:left w:val="none" w:sz="0" w:space="0" w:color="auto"/>
                        <w:bottom w:val="none" w:sz="0" w:space="0" w:color="auto"/>
                        <w:right w:val="none" w:sz="0" w:space="0" w:color="auto"/>
                      </w:divBdr>
                      <w:divsChild>
                        <w:div w:id="34959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1383">
      <w:marLeft w:val="0"/>
      <w:marRight w:val="0"/>
      <w:marTop w:val="0"/>
      <w:marBottom w:val="0"/>
      <w:divBdr>
        <w:top w:val="none" w:sz="0" w:space="0" w:color="auto"/>
        <w:left w:val="none" w:sz="0" w:space="0" w:color="auto"/>
        <w:bottom w:val="none" w:sz="0" w:space="0" w:color="auto"/>
        <w:right w:val="none" w:sz="0" w:space="0" w:color="auto"/>
      </w:divBdr>
      <w:divsChild>
        <w:div w:id="349576998">
          <w:marLeft w:val="0"/>
          <w:marRight w:val="0"/>
          <w:marTop w:val="0"/>
          <w:marBottom w:val="0"/>
          <w:divBdr>
            <w:top w:val="none" w:sz="0" w:space="0" w:color="auto"/>
            <w:left w:val="none" w:sz="0" w:space="0" w:color="auto"/>
            <w:bottom w:val="none" w:sz="0" w:space="0" w:color="auto"/>
            <w:right w:val="none" w:sz="0" w:space="0" w:color="auto"/>
          </w:divBdr>
        </w:div>
        <w:div w:id="349594291">
          <w:marLeft w:val="0"/>
          <w:marRight w:val="0"/>
          <w:marTop w:val="0"/>
          <w:marBottom w:val="0"/>
          <w:divBdr>
            <w:top w:val="none" w:sz="0" w:space="0" w:color="auto"/>
            <w:left w:val="none" w:sz="0" w:space="0" w:color="auto"/>
            <w:bottom w:val="none" w:sz="0" w:space="0" w:color="auto"/>
            <w:right w:val="none" w:sz="0" w:space="0" w:color="auto"/>
          </w:divBdr>
        </w:div>
      </w:divsChild>
    </w:div>
    <w:div w:id="349571387">
      <w:marLeft w:val="0"/>
      <w:marRight w:val="0"/>
      <w:marTop w:val="0"/>
      <w:marBottom w:val="0"/>
      <w:divBdr>
        <w:top w:val="none" w:sz="0" w:space="0" w:color="auto"/>
        <w:left w:val="none" w:sz="0" w:space="0" w:color="auto"/>
        <w:bottom w:val="none" w:sz="0" w:space="0" w:color="auto"/>
        <w:right w:val="none" w:sz="0" w:space="0" w:color="auto"/>
      </w:divBdr>
    </w:div>
    <w:div w:id="349571391">
      <w:marLeft w:val="0"/>
      <w:marRight w:val="0"/>
      <w:marTop w:val="0"/>
      <w:marBottom w:val="0"/>
      <w:divBdr>
        <w:top w:val="none" w:sz="0" w:space="0" w:color="auto"/>
        <w:left w:val="none" w:sz="0" w:space="0" w:color="auto"/>
        <w:bottom w:val="none" w:sz="0" w:space="0" w:color="auto"/>
        <w:right w:val="none" w:sz="0" w:space="0" w:color="auto"/>
      </w:divBdr>
    </w:div>
    <w:div w:id="349571392">
      <w:marLeft w:val="0"/>
      <w:marRight w:val="0"/>
      <w:marTop w:val="0"/>
      <w:marBottom w:val="0"/>
      <w:divBdr>
        <w:top w:val="none" w:sz="0" w:space="0" w:color="auto"/>
        <w:left w:val="none" w:sz="0" w:space="0" w:color="auto"/>
        <w:bottom w:val="none" w:sz="0" w:space="0" w:color="auto"/>
        <w:right w:val="none" w:sz="0" w:space="0" w:color="auto"/>
      </w:divBdr>
    </w:div>
    <w:div w:id="349571397">
      <w:marLeft w:val="0"/>
      <w:marRight w:val="0"/>
      <w:marTop w:val="0"/>
      <w:marBottom w:val="0"/>
      <w:divBdr>
        <w:top w:val="none" w:sz="0" w:space="0" w:color="auto"/>
        <w:left w:val="none" w:sz="0" w:space="0" w:color="auto"/>
        <w:bottom w:val="none" w:sz="0" w:space="0" w:color="auto"/>
        <w:right w:val="none" w:sz="0" w:space="0" w:color="auto"/>
      </w:divBdr>
      <w:divsChild>
        <w:div w:id="349602230">
          <w:marLeft w:val="0"/>
          <w:marRight w:val="0"/>
          <w:marTop w:val="0"/>
          <w:marBottom w:val="0"/>
          <w:divBdr>
            <w:top w:val="none" w:sz="0" w:space="0" w:color="auto"/>
            <w:left w:val="none" w:sz="0" w:space="0" w:color="auto"/>
            <w:bottom w:val="none" w:sz="0" w:space="0" w:color="auto"/>
            <w:right w:val="none" w:sz="0" w:space="0" w:color="auto"/>
          </w:divBdr>
          <w:divsChild>
            <w:div w:id="34957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400">
      <w:marLeft w:val="0"/>
      <w:marRight w:val="0"/>
      <w:marTop w:val="0"/>
      <w:marBottom w:val="0"/>
      <w:divBdr>
        <w:top w:val="none" w:sz="0" w:space="0" w:color="auto"/>
        <w:left w:val="none" w:sz="0" w:space="0" w:color="auto"/>
        <w:bottom w:val="none" w:sz="0" w:space="0" w:color="auto"/>
        <w:right w:val="none" w:sz="0" w:space="0" w:color="auto"/>
      </w:divBdr>
    </w:div>
    <w:div w:id="349571401">
      <w:marLeft w:val="0"/>
      <w:marRight w:val="0"/>
      <w:marTop w:val="0"/>
      <w:marBottom w:val="0"/>
      <w:divBdr>
        <w:top w:val="none" w:sz="0" w:space="0" w:color="auto"/>
        <w:left w:val="none" w:sz="0" w:space="0" w:color="auto"/>
        <w:bottom w:val="none" w:sz="0" w:space="0" w:color="auto"/>
        <w:right w:val="none" w:sz="0" w:space="0" w:color="auto"/>
      </w:divBdr>
      <w:divsChild>
        <w:div w:id="349591729">
          <w:marLeft w:val="0"/>
          <w:marRight w:val="0"/>
          <w:marTop w:val="0"/>
          <w:marBottom w:val="0"/>
          <w:divBdr>
            <w:top w:val="none" w:sz="0" w:space="0" w:color="auto"/>
            <w:left w:val="none" w:sz="0" w:space="0" w:color="auto"/>
            <w:bottom w:val="none" w:sz="0" w:space="0" w:color="auto"/>
            <w:right w:val="none" w:sz="0" w:space="0" w:color="auto"/>
          </w:divBdr>
        </w:div>
        <w:div w:id="349597608">
          <w:marLeft w:val="0"/>
          <w:marRight w:val="0"/>
          <w:marTop w:val="0"/>
          <w:marBottom w:val="0"/>
          <w:divBdr>
            <w:top w:val="none" w:sz="0" w:space="0" w:color="auto"/>
            <w:left w:val="none" w:sz="0" w:space="0" w:color="auto"/>
            <w:bottom w:val="none" w:sz="0" w:space="0" w:color="auto"/>
            <w:right w:val="none" w:sz="0" w:space="0" w:color="auto"/>
          </w:divBdr>
        </w:div>
      </w:divsChild>
    </w:div>
    <w:div w:id="349571414">
      <w:marLeft w:val="0"/>
      <w:marRight w:val="0"/>
      <w:marTop w:val="0"/>
      <w:marBottom w:val="0"/>
      <w:divBdr>
        <w:top w:val="none" w:sz="0" w:space="0" w:color="auto"/>
        <w:left w:val="none" w:sz="0" w:space="0" w:color="auto"/>
        <w:bottom w:val="none" w:sz="0" w:space="0" w:color="auto"/>
        <w:right w:val="none" w:sz="0" w:space="0" w:color="auto"/>
      </w:divBdr>
    </w:div>
    <w:div w:id="349571418">
      <w:marLeft w:val="0"/>
      <w:marRight w:val="0"/>
      <w:marTop w:val="0"/>
      <w:marBottom w:val="0"/>
      <w:divBdr>
        <w:top w:val="none" w:sz="0" w:space="0" w:color="auto"/>
        <w:left w:val="none" w:sz="0" w:space="0" w:color="auto"/>
        <w:bottom w:val="none" w:sz="0" w:space="0" w:color="auto"/>
        <w:right w:val="none" w:sz="0" w:space="0" w:color="auto"/>
      </w:divBdr>
    </w:div>
    <w:div w:id="349571421">
      <w:marLeft w:val="0"/>
      <w:marRight w:val="0"/>
      <w:marTop w:val="0"/>
      <w:marBottom w:val="0"/>
      <w:divBdr>
        <w:top w:val="none" w:sz="0" w:space="0" w:color="auto"/>
        <w:left w:val="none" w:sz="0" w:space="0" w:color="auto"/>
        <w:bottom w:val="none" w:sz="0" w:space="0" w:color="auto"/>
        <w:right w:val="none" w:sz="0" w:space="0" w:color="auto"/>
      </w:divBdr>
      <w:divsChild>
        <w:div w:id="349598022">
          <w:marLeft w:val="0"/>
          <w:marRight w:val="0"/>
          <w:marTop w:val="0"/>
          <w:marBottom w:val="0"/>
          <w:divBdr>
            <w:top w:val="none" w:sz="0" w:space="0" w:color="auto"/>
            <w:left w:val="none" w:sz="0" w:space="0" w:color="auto"/>
            <w:bottom w:val="none" w:sz="0" w:space="0" w:color="auto"/>
            <w:right w:val="none" w:sz="0" w:space="0" w:color="auto"/>
          </w:divBdr>
        </w:div>
        <w:div w:id="349599559">
          <w:marLeft w:val="0"/>
          <w:marRight w:val="0"/>
          <w:marTop w:val="0"/>
          <w:marBottom w:val="0"/>
          <w:divBdr>
            <w:top w:val="none" w:sz="0" w:space="0" w:color="auto"/>
            <w:left w:val="none" w:sz="0" w:space="0" w:color="auto"/>
            <w:bottom w:val="none" w:sz="0" w:space="0" w:color="auto"/>
            <w:right w:val="none" w:sz="0" w:space="0" w:color="auto"/>
          </w:divBdr>
        </w:div>
      </w:divsChild>
    </w:div>
    <w:div w:id="349571422">
      <w:marLeft w:val="0"/>
      <w:marRight w:val="0"/>
      <w:marTop w:val="0"/>
      <w:marBottom w:val="0"/>
      <w:divBdr>
        <w:top w:val="none" w:sz="0" w:space="0" w:color="auto"/>
        <w:left w:val="none" w:sz="0" w:space="0" w:color="auto"/>
        <w:bottom w:val="none" w:sz="0" w:space="0" w:color="auto"/>
        <w:right w:val="none" w:sz="0" w:space="0" w:color="auto"/>
      </w:divBdr>
      <w:divsChild>
        <w:div w:id="349576513">
          <w:marLeft w:val="0"/>
          <w:marRight w:val="0"/>
          <w:marTop w:val="0"/>
          <w:marBottom w:val="0"/>
          <w:divBdr>
            <w:top w:val="none" w:sz="0" w:space="0" w:color="auto"/>
            <w:left w:val="none" w:sz="0" w:space="0" w:color="auto"/>
            <w:bottom w:val="none" w:sz="0" w:space="0" w:color="auto"/>
            <w:right w:val="none" w:sz="0" w:space="0" w:color="auto"/>
          </w:divBdr>
        </w:div>
        <w:div w:id="349584633">
          <w:marLeft w:val="0"/>
          <w:marRight w:val="0"/>
          <w:marTop w:val="0"/>
          <w:marBottom w:val="0"/>
          <w:divBdr>
            <w:top w:val="none" w:sz="0" w:space="0" w:color="auto"/>
            <w:left w:val="none" w:sz="0" w:space="0" w:color="auto"/>
            <w:bottom w:val="none" w:sz="0" w:space="0" w:color="auto"/>
            <w:right w:val="none" w:sz="0" w:space="0" w:color="auto"/>
          </w:divBdr>
        </w:div>
      </w:divsChild>
    </w:div>
    <w:div w:id="349571425">
      <w:marLeft w:val="0"/>
      <w:marRight w:val="0"/>
      <w:marTop w:val="0"/>
      <w:marBottom w:val="0"/>
      <w:divBdr>
        <w:top w:val="none" w:sz="0" w:space="0" w:color="auto"/>
        <w:left w:val="none" w:sz="0" w:space="0" w:color="auto"/>
        <w:bottom w:val="none" w:sz="0" w:space="0" w:color="auto"/>
        <w:right w:val="none" w:sz="0" w:space="0" w:color="auto"/>
      </w:divBdr>
    </w:div>
    <w:div w:id="349571432">
      <w:marLeft w:val="0"/>
      <w:marRight w:val="0"/>
      <w:marTop w:val="0"/>
      <w:marBottom w:val="0"/>
      <w:divBdr>
        <w:top w:val="none" w:sz="0" w:space="0" w:color="auto"/>
        <w:left w:val="none" w:sz="0" w:space="0" w:color="auto"/>
        <w:bottom w:val="none" w:sz="0" w:space="0" w:color="auto"/>
        <w:right w:val="none" w:sz="0" w:space="0" w:color="auto"/>
      </w:divBdr>
    </w:div>
    <w:div w:id="349571435">
      <w:marLeft w:val="0"/>
      <w:marRight w:val="0"/>
      <w:marTop w:val="0"/>
      <w:marBottom w:val="0"/>
      <w:divBdr>
        <w:top w:val="none" w:sz="0" w:space="0" w:color="auto"/>
        <w:left w:val="none" w:sz="0" w:space="0" w:color="auto"/>
        <w:bottom w:val="none" w:sz="0" w:space="0" w:color="auto"/>
        <w:right w:val="none" w:sz="0" w:space="0" w:color="auto"/>
      </w:divBdr>
    </w:div>
    <w:div w:id="349571440">
      <w:marLeft w:val="0"/>
      <w:marRight w:val="0"/>
      <w:marTop w:val="0"/>
      <w:marBottom w:val="0"/>
      <w:divBdr>
        <w:top w:val="none" w:sz="0" w:space="0" w:color="auto"/>
        <w:left w:val="none" w:sz="0" w:space="0" w:color="auto"/>
        <w:bottom w:val="none" w:sz="0" w:space="0" w:color="auto"/>
        <w:right w:val="none" w:sz="0" w:space="0" w:color="auto"/>
      </w:divBdr>
    </w:div>
    <w:div w:id="349571441">
      <w:marLeft w:val="0"/>
      <w:marRight w:val="0"/>
      <w:marTop w:val="0"/>
      <w:marBottom w:val="0"/>
      <w:divBdr>
        <w:top w:val="none" w:sz="0" w:space="0" w:color="auto"/>
        <w:left w:val="none" w:sz="0" w:space="0" w:color="auto"/>
        <w:bottom w:val="none" w:sz="0" w:space="0" w:color="auto"/>
        <w:right w:val="none" w:sz="0" w:space="0" w:color="auto"/>
      </w:divBdr>
    </w:div>
    <w:div w:id="349571443">
      <w:marLeft w:val="0"/>
      <w:marRight w:val="0"/>
      <w:marTop w:val="0"/>
      <w:marBottom w:val="0"/>
      <w:divBdr>
        <w:top w:val="none" w:sz="0" w:space="0" w:color="auto"/>
        <w:left w:val="none" w:sz="0" w:space="0" w:color="auto"/>
        <w:bottom w:val="none" w:sz="0" w:space="0" w:color="auto"/>
        <w:right w:val="none" w:sz="0" w:space="0" w:color="auto"/>
      </w:divBdr>
    </w:div>
    <w:div w:id="349571451">
      <w:marLeft w:val="0"/>
      <w:marRight w:val="0"/>
      <w:marTop w:val="0"/>
      <w:marBottom w:val="0"/>
      <w:divBdr>
        <w:top w:val="none" w:sz="0" w:space="0" w:color="auto"/>
        <w:left w:val="none" w:sz="0" w:space="0" w:color="auto"/>
        <w:bottom w:val="none" w:sz="0" w:space="0" w:color="auto"/>
        <w:right w:val="none" w:sz="0" w:space="0" w:color="auto"/>
      </w:divBdr>
    </w:div>
    <w:div w:id="349571453">
      <w:marLeft w:val="0"/>
      <w:marRight w:val="0"/>
      <w:marTop w:val="0"/>
      <w:marBottom w:val="0"/>
      <w:divBdr>
        <w:top w:val="none" w:sz="0" w:space="0" w:color="auto"/>
        <w:left w:val="none" w:sz="0" w:space="0" w:color="auto"/>
        <w:bottom w:val="none" w:sz="0" w:space="0" w:color="auto"/>
        <w:right w:val="none" w:sz="0" w:space="0" w:color="auto"/>
      </w:divBdr>
      <w:divsChild>
        <w:div w:id="349590141">
          <w:marLeft w:val="0"/>
          <w:marRight w:val="0"/>
          <w:marTop w:val="0"/>
          <w:marBottom w:val="0"/>
          <w:divBdr>
            <w:top w:val="none" w:sz="0" w:space="0" w:color="auto"/>
            <w:left w:val="none" w:sz="0" w:space="0" w:color="auto"/>
            <w:bottom w:val="none" w:sz="0" w:space="0" w:color="auto"/>
            <w:right w:val="none" w:sz="0" w:space="0" w:color="auto"/>
          </w:divBdr>
        </w:div>
        <w:div w:id="349592664">
          <w:marLeft w:val="0"/>
          <w:marRight w:val="0"/>
          <w:marTop w:val="0"/>
          <w:marBottom w:val="0"/>
          <w:divBdr>
            <w:top w:val="none" w:sz="0" w:space="0" w:color="auto"/>
            <w:left w:val="none" w:sz="0" w:space="0" w:color="auto"/>
            <w:bottom w:val="none" w:sz="0" w:space="0" w:color="auto"/>
            <w:right w:val="none" w:sz="0" w:space="0" w:color="auto"/>
          </w:divBdr>
        </w:div>
      </w:divsChild>
    </w:div>
    <w:div w:id="349571456">
      <w:marLeft w:val="0"/>
      <w:marRight w:val="0"/>
      <w:marTop w:val="0"/>
      <w:marBottom w:val="0"/>
      <w:divBdr>
        <w:top w:val="none" w:sz="0" w:space="0" w:color="auto"/>
        <w:left w:val="none" w:sz="0" w:space="0" w:color="auto"/>
        <w:bottom w:val="none" w:sz="0" w:space="0" w:color="auto"/>
        <w:right w:val="none" w:sz="0" w:space="0" w:color="auto"/>
      </w:divBdr>
      <w:divsChild>
        <w:div w:id="349584737">
          <w:marLeft w:val="0"/>
          <w:marRight w:val="0"/>
          <w:marTop w:val="0"/>
          <w:marBottom w:val="0"/>
          <w:divBdr>
            <w:top w:val="none" w:sz="0" w:space="0" w:color="auto"/>
            <w:left w:val="none" w:sz="0" w:space="0" w:color="auto"/>
            <w:bottom w:val="none" w:sz="0" w:space="0" w:color="auto"/>
            <w:right w:val="none" w:sz="0" w:space="0" w:color="auto"/>
          </w:divBdr>
          <w:divsChild>
            <w:div w:id="34957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461">
      <w:marLeft w:val="0"/>
      <w:marRight w:val="0"/>
      <w:marTop w:val="0"/>
      <w:marBottom w:val="0"/>
      <w:divBdr>
        <w:top w:val="none" w:sz="0" w:space="0" w:color="auto"/>
        <w:left w:val="none" w:sz="0" w:space="0" w:color="auto"/>
        <w:bottom w:val="none" w:sz="0" w:space="0" w:color="auto"/>
        <w:right w:val="none" w:sz="0" w:space="0" w:color="auto"/>
      </w:divBdr>
    </w:div>
    <w:div w:id="349571463">
      <w:marLeft w:val="0"/>
      <w:marRight w:val="0"/>
      <w:marTop w:val="0"/>
      <w:marBottom w:val="0"/>
      <w:divBdr>
        <w:top w:val="none" w:sz="0" w:space="0" w:color="auto"/>
        <w:left w:val="none" w:sz="0" w:space="0" w:color="auto"/>
        <w:bottom w:val="none" w:sz="0" w:space="0" w:color="auto"/>
        <w:right w:val="none" w:sz="0" w:space="0" w:color="auto"/>
      </w:divBdr>
    </w:div>
    <w:div w:id="349571464">
      <w:marLeft w:val="0"/>
      <w:marRight w:val="0"/>
      <w:marTop w:val="0"/>
      <w:marBottom w:val="0"/>
      <w:divBdr>
        <w:top w:val="none" w:sz="0" w:space="0" w:color="auto"/>
        <w:left w:val="none" w:sz="0" w:space="0" w:color="auto"/>
        <w:bottom w:val="none" w:sz="0" w:space="0" w:color="auto"/>
        <w:right w:val="none" w:sz="0" w:space="0" w:color="auto"/>
      </w:divBdr>
      <w:divsChild>
        <w:div w:id="349597594">
          <w:marLeft w:val="0"/>
          <w:marRight w:val="0"/>
          <w:marTop w:val="0"/>
          <w:marBottom w:val="0"/>
          <w:divBdr>
            <w:top w:val="none" w:sz="0" w:space="0" w:color="auto"/>
            <w:left w:val="none" w:sz="0" w:space="0" w:color="auto"/>
            <w:bottom w:val="none" w:sz="0" w:space="0" w:color="auto"/>
            <w:right w:val="none" w:sz="0" w:space="0" w:color="auto"/>
          </w:divBdr>
        </w:div>
      </w:divsChild>
    </w:div>
    <w:div w:id="349571468">
      <w:marLeft w:val="0"/>
      <w:marRight w:val="0"/>
      <w:marTop w:val="0"/>
      <w:marBottom w:val="0"/>
      <w:divBdr>
        <w:top w:val="none" w:sz="0" w:space="0" w:color="auto"/>
        <w:left w:val="none" w:sz="0" w:space="0" w:color="auto"/>
        <w:bottom w:val="none" w:sz="0" w:space="0" w:color="auto"/>
        <w:right w:val="none" w:sz="0" w:space="0" w:color="auto"/>
      </w:divBdr>
      <w:divsChild>
        <w:div w:id="349573193">
          <w:marLeft w:val="0"/>
          <w:marRight w:val="0"/>
          <w:marTop w:val="0"/>
          <w:marBottom w:val="0"/>
          <w:divBdr>
            <w:top w:val="none" w:sz="0" w:space="0" w:color="auto"/>
            <w:left w:val="none" w:sz="0" w:space="0" w:color="auto"/>
            <w:bottom w:val="none" w:sz="0" w:space="0" w:color="auto"/>
            <w:right w:val="none" w:sz="0" w:space="0" w:color="auto"/>
          </w:divBdr>
          <w:divsChild>
            <w:div w:id="34957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474">
      <w:marLeft w:val="0"/>
      <w:marRight w:val="0"/>
      <w:marTop w:val="0"/>
      <w:marBottom w:val="0"/>
      <w:divBdr>
        <w:top w:val="none" w:sz="0" w:space="0" w:color="auto"/>
        <w:left w:val="none" w:sz="0" w:space="0" w:color="auto"/>
        <w:bottom w:val="none" w:sz="0" w:space="0" w:color="auto"/>
        <w:right w:val="none" w:sz="0" w:space="0" w:color="auto"/>
      </w:divBdr>
      <w:divsChild>
        <w:div w:id="349601079">
          <w:marLeft w:val="0"/>
          <w:marRight w:val="0"/>
          <w:marTop w:val="0"/>
          <w:marBottom w:val="0"/>
          <w:divBdr>
            <w:top w:val="none" w:sz="0" w:space="0" w:color="auto"/>
            <w:left w:val="none" w:sz="0" w:space="0" w:color="auto"/>
            <w:bottom w:val="none" w:sz="0" w:space="0" w:color="auto"/>
            <w:right w:val="none" w:sz="0" w:space="0" w:color="auto"/>
          </w:divBdr>
        </w:div>
      </w:divsChild>
    </w:div>
    <w:div w:id="349571478">
      <w:marLeft w:val="0"/>
      <w:marRight w:val="0"/>
      <w:marTop w:val="0"/>
      <w:marBottom w:val="0"/>
      <w:divBdr>
        <w:top w:val="none" w:sz="0" w:space="0" w:color="auto"/>
        <w:left w:val="none" w:sz="0" w:space="0" w:color="auto"/>
        <w:bottom w:val="none" w:sz="0" w:space="0" w:color="auto"/>
        <w:right w:val="none" w:sz="0" w:space="0" w:color="auto"/>
      </w:divBdr>
    </w:div>
    <w:div w:id="349571483">
      <w:marLeft w:val="0"/>
      <w:marRight w:val="0"/>
      <w:marTop w:val="0"/>
      <w:marBottom w:val="0"/>
      <w:divBdr>
        <w:top w:val="none" w:sz="0" w:space="0" w:color="auto"/>
        <w:left w:val="none" w:sz="0" w:space="0" w:color="auto"/>
        <w:bottom w:val="none" w:sz="0" w:space="0" w:color="auto"/>
        <w:right w:val="none" w:sz="0" w:space="0" w:color="auto"/>
      </w:divBdr>
      <w:divsChild>
        <w:div w:id="349573475">
          <w:marLeft w:val="0"/>
          <w:marRight w:val="0"/>
          <w:marTop w:val="0"/>
          <w:marBottom w:val="0"/>
          <w:divBdr>
            <w:top w:val="none" w:sz="0" w:space="0" w:color="auto"/>
            <w:left w:val="none" w:sz="0" w:space="0" w:color="auto"/>
            <w:bottom w:val="none" w:sz="0" w:space="0" w:color="auto"/>
            <w:right w:val="none" w:sz="0" w:space="0" w:color="auto"/>
          </w:divBdr>
        </w:div>
        <w:div w:id="349574673">
          <w:marLeft w:val="0"/>
          <w:marRight w:val="0"/>
          <w:marTop w:val="0"/>
          <w:marBottom w:val="0"/>
          <w:divBdr>
            <w:top w:val="none" w:sz="0" w:space="0" w:color="auto"/>
            <w:left w:val="none" w:sz="0" w:space="0" w:color="auto"/>
            <w:bottom w:val="none" w:sz="0" w:space="0" w:color="auto"/>
            <w:right w:val="none" w:sz="0" w:space="0" w:color="auto"/>
          </w:divBdr>
        </w:div>
        <w:div w:id="349575053">
          <w:marLeft w:val="0"/>
          <w:marRight w:val="0"/>
          <w:marTop w:val="0"/>
          <w:marBottom w:val="0"/>
          <w:divBdr>
            <w:top w:val="none" w:sz="0" w:space="0" w:color="auto"/>
            <w:left w:val="none" w:sz="0" w:space="0" w:color="auto"/>
            <w:bottom w:val="none" w:sz="0" w:space="0" w:color="auto"/>
            <w:right w:val="none" w:sz="0" w:space="0" w:color="auto"/>
          </w:divBdr>
        </w:div>
        <w:div w:id="349579761">
          <w:marLeft w:val="0"/>
          <w:marRight w:val="0"/>
          <w:marTop w:val="0"/>
          <w:marBottom w:val="0"/>
          <w:divBdr>
            <w:top w:val="none" w:sz="0" w:space="0" w:color="auto"/>
            <w:left w:val="none" w:sz="0" w:space="0" w:color="auto"/>
            <w:bottom w:val="none" w:sz="0" w:space="0" w:color="auto"/>
            <w:right w:val="none" w:sz="0" w:space="0" w:color="auto"/>
          </w:divBdr>
        </w:div>
        <w:div w:id="349581520">
          <w:marLeft w:val="0"/>
          <w:marRight w:val="0"/>
          <w:marTop w:val="0"/>
          <w:marBottom w:val="0"/>
          <w:divBdr>
            <w:top w:val="none" w:sz="0" w:space="0" w:color="auto"/>
            <w:left w:val="none" w:sz="0" w:space="0" w:color="auto"/>
            <w:bottom w:val="none" w:sz="0" w:space="0" w:color="auto"/>
            <w:right w:val="none" w:sz="0" w:space="0" w:color="auto"/>
          </w:divBdr>
        </w:div>
        <w:div w:id="349583624">
          <w:marLeft w:val="0"/>
          <w:marRight w:val="0"/>
          <w:marTop w:val="0"/>
          <w:marBottom w:val="0"/>
          <w:divBdr>
            <w:top w:val="none" w:sz="0" w:space="0" w:color="auto"/>
            <w:left w:val="none" w:sz="0" w:space="0" w:color="auto"/>
            <w:bottom w:val="none" w:sz="0" w:space="0" w:color="auto"/>
            <w:right w:val="none" w:sz="0" w:space="0" w:color="auto"/>
          </w:divBdr>
        </w:div>
        <w:div w:id="349590085">
          <w:marLeft w:val="0"/>
          <w:marRight w:val="0"/>
          <w:marTop w:val="0"/>
          <w:marBottom w:val="0"/>
          <w:divBdr>
            <w:top w:val="none" w:sz="0" w:space="0" w:color="auto"/>
            <w:left w:val="none" w:sz="0" w:space="0" w:color="auto"/>
            <w:bottom w:val="none" w:sz="0" w:space="0" w:color="auto"/>
            <w:right w:val="none" w:sz="0" w:space="0" w:color="auto"/>
          </w:divBdr>
        </w:div>
        <w:div w:id="349591551">
          <w:marLeft w:val="0"/>
          <w:marRight w:val="0"/>
          <w:marTop w:val="0"/>
          <w:marBottom w:val="0"/>
          <w:divBdr>
            <w:top w:val="none" w:sz="0" w:space="0" w:color="auto"/>
            <w:left w:val="none" w:sz="0" w:space="0" w:color="auto"/>
            <w:bottom w:val="none" w:sz="0" w:space="0" w:color="auto"/>
            <w:right w:val="none" w:sz="0" w:space="0" w:color="auto"/>
          </w:divBdr>
        </w:div>
        <w:div w:id="349597553">
          <w:marLeft w:val="0"/>
          <w:marRight w:val="0"/>
          <w:marTop w:val="0"/>
          <w:marBottom w:val="0"/>
          <w:divBdr>
            <w:top w:val="none" w:sz="0" w:space="0" w:color="auto"/>
            <w:left w:val="none" w:sz="0" w:space="0" w:color="auto"/>
            <w:bottom w:val="none" w:sz="0" w:space="0" w:color="auto"/>
            <w:right w:val="none" w:sz="0" w:space="0" w:color="auto"/>
          </w:divBdr>
        </w:div>
        <w:div w:id="349599576">
          <w:marLeft w:val="0"/>
          <w:marRight w:val="0"/>
          <w:marTop w:val="0"/>
          <w:marBottom w:val="0"/>
          <w:divBdr>
            <w:top w:val="none" w:sz="0" w:space="0" w:color="auto"/>
            <w:left w:val="none" w:sz="0" w:space="0" w:color="auto"/>
            <w:bottom w:val="none" w:sz="0" w:space="0" w:color="auto"/>
            <w:right w:val="none" w:sz="0" w:space="0" w:color="auto"/>
          </w:divBdr>
        </w:div>
        <w:div w:id="349599801">
          <w:marLeft w:val="0"/>
          <w:marRight w:val="0"/>
          <w:marTop w:val="0"/>
          <w:marBottom w:val="0"/>
          <w:divBdr>
            <w:top w:val="none" w:sz="0" w:space="0" w:color="auto"/>
            <w:left w:val="none" w:sz="0" w:space="0" w:color="auto"/>
            <w:bottom w:val="none" w:sz="0" w:space="0" w:color="auto"/>
            <w:right w:val="none" w:sz="0" w:space="0" w:color="auto"/>
          </w:divBdr>
        </w:div>
      </w:divsChild>
    </w:div>
    <w:div w:id="349571484">
      <w:marLeft w:val="0"/>
      <w:marRight w:val="0"/>
      <w:marTop w:val="0"/>
      <w:marBottom w:val="0"/>
      <w:divBdr>
        <w:top w:val="none" w:sz="0" w:space="0" w:color="auto"/>
        <w:left w:val="none" w:sz="0" w:space="0" w:color="auto"/>
        <w:bottom w:val="none" w:sz="0" w:space="0" w:color="auto"/>
        <w:right w:val="none" w:sz="0" w:space="0" w:color="auto"/>
      </w:divBdr>
    </w:div>
    <w:div w:id="349571486">
      <w:marLeft w:val="0"/>
      <w:marRight w:val="0"/>
      <w:marTop w:val="0"/>
      <w:marBottom w:val="0"/>
      <w:divBdr>
        <w:top w:val="none" w:sz="0" w:space="0" w:color="auto"/>
        <w:left w:val="none" w:sz="0" w:space="0" w:color="auto"/>
        <w:bottom w:val="none" w:sz="0" w:space="0" w:color="auto"/>
        <w:right w:val="none" w:sz="0" w:space="0" w:color="auto"/>
      </w:divBdr>
    </w:div>
    <w:div w:id="349571491">
      <w:marLeft w:val="0"/>
      <w:marRight w:val="0"/>
      <w:marTop w:val="0"/>
      <w:marBottom w:val="0"/>
      <w:divBdr>
        <w:top w:val="none" w:sz="0" w:space="0" w:color="auto"/>
        <w:left w:val="none" w:sz="0" w:space="0" w:color="auto"/>
        <w:bottom w:val="none" w:sz="0" w:space="0" w:color="auto"/>
        <w:right w:val="none" w:sz="0" w:space="0" w:color="auto"/>
      </w:divBdr>
    </w:div>
    <w:div w:id="349571494">
      <w:marLeft w:val="0"/>
      <w:marRight w:val="0"/>
      <w:marTop w:val="0"/>
      <w:marBottom w:val="0"/>
      <w:divBdr>
        <w:top w:val="none" w:sz="0" w:space="0" w:color="auto"/>
        <w:left w:val="none" w:sz="0" w:space="0" w:color="auto"/>
        <w:bottom w:val="none" w:sz="0" w:space="0" w:color="auto"/>
        <w:right w:val="none" w:sz="0" w:space="0" w:color="auto"/>
      </w:divBdr>
      <w:divsChild>
        <w:div w:id="349581203">
          <w:marLeft w:val="0"/>
          <w:marRight w:val="0"/>
          <w:marTop w:val="0"/>
          <w:marBottom w:val="0"/>
          <w:divBdr>
            <w:top w:val="none" w:sz="0" w:space="0" w:color="auto"/>
            <w:left w:val="none" w:sz="0" w:space="0" w:color="auto"/>
            <w:bottom w:val="none" w:sz="0" w:space="0" w:color="auto"/>
            <w:right w:val="none" w:sz="0" w:space="0" w:color="auto"/>
          </w:divBdr>
        </w:div>
        <w:div w:id="349594826">
          <w:marLeft w:val="0"/>
          <w:marRight w:val="0"/>
          <w:marTop w:val="0"/>
          <w:marBottom w:val="0"/>
          <w:divBdr>
            <w:top w:val="none" w:sz="0" w:space="0" w:color="auto"/>
            <w:left w:val="none" w:sz="0" w:space="0" w:color="auto"/>
            <w:bottom w:val="none" w:sz="0" w:space="0" w:color="auto"/>
            <w:right w:val="none" w:sz="0" w:space="0" w:color="auto"/>
          </w:divBdr>
          <w:divsChild>
            <w:div w:id="349579835">
              <w:marLeft w:val="0"/>
              <w:marRight w:val="0"/>
              <w:marTop w:val="0"/>
              <w:marBottom w:val="0"/>
              <w:divBdr>
                <w:top w:val="none" w:sz="0" w:space="0" w:color="auto"/>
                <w:left w:val="none" w:sz="0" w:space="0" w:color="auto"/>
                <w:bottom w:val="none" w:sz="0" w:space="0" w:color="auto"/>
                <w:right w:val="none" w:sz="0" w:space="0" w:color="auto"/>
              </w:divBdr>
              <w:divsChild>
                <w:div w:id="349576859">
                  <w:marLeft w:val="0"/>
                  <w:marRight w:val="4050"/>
                  <w:marTop w:val="0"/>
                  <w:marBottom w:val="0"/>
                  <w:divBdr>
                    <w:top w:val="none" w:sz="0" w:space="0" w:color="auto"/>
                    <w:left w:val="none" w:sz="0" w:space="0" w:color="auto"/>
                    <w:bottom w:val="none" w:sz="0" w:space="0" w:color="auto"/>
                    <w:right w:val="none" w:sz="0" w:space="0" w:color="auto"/>
                  </w:divBdr>
                  <w:divsChild>
                    <w:div w:id="349575379">
                      <w:marLeft w:val="0"/>
                      <w:marRight w:val="0"/>
                      <w:marTop w:val="0"/>
                      <w:marBottom w:val="0"/>
                      <w:divBdr>
                        <w:top w:val="none" w:sz="0" w:space="0" w:color="auto"/>
                        <w:left w:val="none" w:sz="0" w:space="0" w:color="auto"/>
                        <w:bottom w:val="none" w:sz="0" w:space="0" w:color="auto"/>
                        <w:right w:val="none" w:sz="0" w:space="0" w:color="auto"/>
                      </w:divBdr>
                      <w:divsChild>
                        <w:div w:id="3495832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49571496">
      <w:marLeft w:val="0"/>
      <w:marRight w:val="0"/>
      <w:marTop w:val="0"/>
      <w:marBottom w:val="0"/>
      <w:divBdr>
        <w:top w:val="none" w:sz="0" w:space="0" w:color="auto"/>
        <w:left w:val="none" w:sz="0" w:space="0" w:color="auto"/>
        <w:bottom w:val="none" w:sz="0" w:space="0" w:color="auto"/>
        <w:right w:val="none" w:sz="0" w:space="0" w:color="auto"/>
      </w:divBdr>
    </w:div>
    <w:div w:id="349571504">
      <w:marLeft w:val="0"/>
      <w:marRight w:val="0"/>
      <w:marTop w:val="0"/>
      <w:marBottom w:val="0"/>
      <w:divBdr>
        <w:top w:val="none" w:sz="0" w:space="0" w:color="auto"/>
        <w:left w:val="none" w:sz="0" w:space="0" w:color="auto"/>
        <w:bottom w:val="none" w:sz="0" w:space="0" w:color="auto"/>
        <w:right w:val="none" w:sz="0" w:space="0" w:color="auto"/>
      </w:divBdr>
      <w:divsChild>
        <w:div w:id="349596785">
          <w:marLeft w:val="0"/>
          <w:marRight w:val="0"/>
          <w:marTop w:val="0"/>
          <w:marBottom w:val="0"/>
          <w:divBdr>
            <w:top w:val="none" w:sz="0" w:space="0" w:color="auto"/>
            <w:left w:val="none" w:sz="0" w:space="0" w:color="auto"/>
            <w:bottom w:val="none" w:sz="0" w:space="0" w:color="auto"/>
            <w:right w:val="none" w:sz="0" w:space="0" w:color="auto"/>
          </w:divBdr>
        </w:div>
      </w:divsChild>
    </w:div>
    <w:div w:id="349571505">
      <w:marLeft w:val="0"/>
      <w:marRight w:val="0"/>
      <w:marTop w:val="0"/>
      <w:marBottom w:val="0"/>
      <w:divBdr>
        <w:top w:val="none" w:sz="0" w:space="0" w:color="auto"/>
        <w:left w:val="none" w:sz="0" w:space="0" w:color="auto"/>
        <w:bottom w:val="none" w:sz="0" w:space="0" w:color="auto"/>
        <w:right w:val="none" w:sz="0" w:space="0" w:color="auto"/>
      </w:divBdr>
      <w:divsChild>
        <w:div w:id="349571428">
          <w:marLeft w:val="0"/>
          <w:marRight w:val="0"/>
          <w:marTop w:val="25"/>
          <w:marBottom w:val="126"/>
          <w:divBdr>
            <w:top w:val="none" w:sz="0" w:space="0" w:color="auto"/>
            <w:left w:val="none" w:sz="0" w:space="0" w:color="auto"/>
            <w:bottom w:val="single" w:sz="12" w:space="3" w:color="B6B7B7"/>
            <w:right w:val="none" w:sz="0" w:space="0" w:color="auto"/>
          </w:divBdr>
        </w:div>
        <w:div w:id="349584372">
          <w:marLeft w:val="0"/>
          <w:marRight w:val="0"/>
          <w:marTop w:val="0"/>
          <w:marBottom w:val="0"/>
          <w:divBdr>
            <w:top w:val="none" w:sz="0" w:space="0" w:color="auto"/>
            <w:left w:val="none" w:sz="0" w:space="0" w:color="auto"/>
            <w:bottom w:val="none" w:sz="0" w:space="0" w:color="auto"/>
            <w:right w:val="none" w:sz="0" w:space="0" w:color="auto"/>
          </w:divBdr>
          <w:divsChild>
            <w:div w:id="349576124">
              <w:marLeft w:val="0"/>
              <w:marRight w:val="0"/>
              <w:marTop w:val="0"/>
              <w:marBottom w:val="0"/>
              <w:divBdr>
                <w:top w:val="none" w:sz="0" w:space="0" w:color="auto"/>
                <w:left w:val="none" w:sz="0" w:space="0" w:color="auto"/>
                <w:bottom w:val="none" w:sz="0" w:space="0" w:color="auto"/>
                <w:right w:val="none" w:sz="0" w:space="0" w:color="auto"/>
              </w:divBdr>
            </w:div>
            <w:div w:id="349579016">
              <w:marLeft w:val="0"/>
              <w:marRight w:val="0"/>
              <w:marTop w:val="0"/>
              <w:marBottom w:val="0"/>
              <w:divBdr>
                <w:top w:val="none" w:sz="0" w:space="0" w:color="auto"/>
                <w:left w:val="none" w:sz="0" w:space="0" w:color="auto"/>
                <w:bottom w:val="none" w:sz="0" w:space="0" w:color="auto"/>
                <w:right w:val="none" w:sz="0" w:space="0" w:color="auto"/>
              </w:divBdr>
            </w:div>
            <w:div w:id="349579048">
              <w:marLeft w:val="0"/>
              <w:marRight w:val="0"/>
              <w:marTop w:val="0"/>
              <w:marBottom w:val="0"/>
              <w:divBdr>
                <w:top w:val="none" w:sz="0" w:space="0" w:color="auto"/>
                <w:left w:val="none" w:sz="0" w:space="0" w:color="auto"/>
                <w:bottom w:val="none" w:sz="0" w:space="0" w:color="auto"/>
                <w:right w:val="none" w:sz="0" w:space="0" w:color="auto"/>
              </w:divBdr>
            </w:div>
            <w:div w:id="349593667">
              <w:marLeft w:val="0"/>
              <w:marRight w:val="0"/>
              <w:marTop w:val="0"/>
              <w:marBottom w:val="0"/>
              <w:divBdr>
                <w:top w:val="none" w:sz="0" w:space="0" w:color="auto"/>
                <w:left w:val="none" w:sz="0" w:space="0" w:color="auto"/>
                <w:bottom w:val="none" w:sz="0" w:space="0" w:color="auto"/>
                <w:right w:val="none" w:sz="0" w:space="0" w:color="auto"/>
              </w:divBdr>
            </w:div>
            <w:div w:id="349594064">
              <w:marLeft w:val="0"/>
              <w:marRight w:val="0"/>
              <w:marTop w:val="0"/>
              <w:marBottom w:val="0"/>
              <w:divBdr>
                <w:top w:val="none" w:sz="0" w:space="0" w:color="auto"/>
                <w:left w:val="none" w:sz="0" w:space="0" w:color="auto"/>
                <w:bottom w:val="none" w:sz="0" w:space="0" w:color="auto"/>
                <w:right w:val="none" w:sz="0" w:space="0" w:color="auto"/>
              </w:divBdr>
            </w:div>
            <w:div w:id="349595496">
              <w:marLeft w:val="0"/>
              <w:marRight w:val="0"/>
              <w:marTop w:val="0"/>
              <w:marBottom w:val="0"/>
              <w:divBdr>
                <w:top w:val="none" w:sz="0" w:space="0" w:color="auto"/>
                <w:left w:val="none" w:sz="0" w:space="0" w:color="auto"/>
                <w:bottom w:val="none" w:sz="0" w:space="0" w:color="auto"/>
                <w:right w:val="none" w:sz="0" w:space="0" w:color="auto"/>
              </w:divBdr>
            </w:div>
            <w:div w:id="349596935">
              <w:marLeft w:val="0"/>
              <w:marRight w:val="0"/>
              <w:marTop w:val="0"/>
              <w:marBottom w:val="0"/>
              <w:divBdr>
                <w:top w:val="none" w:sz="0" w:space="0" w:color="auto"/>
                <w:left w:val="none" w:sz="0" w:space="0" w:color="auto"/>
                <w:bottom w:val="none" w:sz="0" w:space="0" w:color="auto"/>
                <w:right w:val="none" w:sz="0" w:space="0" w:color="auto"/>
              </w:divBdr>
            </w:div>
            <w:div w:id="34960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506">
      <w:marLeft w:val="0"/>
      <w:marRight w:val="0"/>
      <w:marTop w:val="0"/>
      <w:marBottom w:val="0"/>
      <w:divBdr>
        <w:top w:val="none" w:sz="0" w:space="0" w:color="auto"/>
        <w:left w:val="none" w:sz="0" w:space="0" w:color="auto"/>
        <w:bottom w:val="none" w:sz="0" w:space="0" w:color="auto"/>
        <w:right w:val="none" w:sz="0" w:space="0" w:color="auto"/>
      </w:divBdr>
      <w:divsChild>
        <w:div w:id="349586323">
          <w:marLeft w:val="0"/>
          <w:marRight w:val="0"/>
          <w:marTop w:val="0"/>
          <w:marBottom w:val="0"/>
          <w:divBdr>
            <w:top w:val="none" w:sz="0" w:space="0" w:color="auto"/>
            <w:left w:val="none" w:sz="0" w:space="0" w:color="auto"/>
            <w:bottom w:val="none" w:sz="0" w:space="0" w:color="auto"/>
            <w:right w:val="none" w:sz="0" w:space="0" w:color="auto"/>
          </w:divBdr>
        </w:div>
      </w:divsChild>
    </w:div>
    <w:div w:id="349571508">
      <w:marLeft w:val="0"/>
      <w:marRight w:val="0"/>
      <w:marTop w:val="0"/>
      <w:marBottom w:val="0"/>
      <w:divBdr>
        <w:top w:val="none" w:sz="0" w:space="0" w:color="auto"/>
        <w:left w:val="none" w:sz="0" w:space="0" w:color="auto"/>
        <w:bottom w:val="none" w:sz="0" w:space="0" w:color="auto"/>
        <w:right w:val="none" w:sz="0" w:space="0" w:color="auto"/>
      </w:divBdr>
      <w:divsChild>
        <w:div w:id="349584029">
          <w:marLeft w:val="0"/>
          <w:marRight w:val="0"/>
          <w:marTop w:val="0"/>
          <w:marBottom w:val="0"/>
          <w:divBdr>
            <w:top w:val="none" w:sz="0" w:space="0" w:color="auto"/>
            <w:left w:val="none" w:sz="0" w:space="0" w:color="auto"/>
            <w:bottom w:val="none" w:sz="0" w:space="0" w:color="auto"/>
            <w:right w:val="none" w:sz="0" w:space="0" w:color="auto"/>
          </w:divBdr>
        </w:div>
      </w:divsChild>
    </w:div>
    <w:div w:id="349571509">
      <w:marLeft w:val="0"/>
      <w:marRight w:val="0"/>
      <w:marTop w:val="0"/>
      <w:marBottom w:val="0"/>
      <w:divBdr>
        <w:top w:val="none" w:sz="0" w:space="0" w:color="auto"/>
        <w:left w:val="none" w:sz="0" w:space="0" w:color="auto"/>
        <w:bottom w:val="none" w:sz="0" w:space="0" w:color="auto"/>
        <w:right w:val="none" w:sz="0" w:space="0" w:color="auto"/>
      </w:divBdr>
    </w:div>
    <w:div w:id="349571516">
      <w:marLeft w:val="0"/>
      <w:marRight w:val="0"/>
      <w:marTop w:val="0"/>
      <w:marBottom w:val="0"/>
      <w:divBdr>
        <w:top w:val="none" w:sz="0" w:space="0" w:color="auto"/>
        <w:left w:val="none" w:sz="0" w:space="0" w:color="auto"/>
        <w:bottom w:val="none" w:sz="0" w:space="0" w:color="auto"/>
        <w:right w:val="none" w:sz="0" w:space="0" w:color="auto"/>
      </w:divBdr>
      <w:divsChild>
        <w:div w:id="349582631">
          <w:marLeft w:val="0"/>
          <w:marRight w:val="0"/>
          <w:marTop w:val="0"/>
          <w:marBottom w:val="0"/>
          <w:divBdr>
            <w:top w:val="none" w:sz="0" w:space="0" w:color="auto"/>
            <w:left w:val="none" w:sz="0" w:space="0" w:color="auto"/>
            <w:bottom w:val="none" w:sz="0" w:space="0" w:color="auto"/>
            <w:right w:val="none" w:sz="0" w:space="0" w:color="auto"/>
          </w:divBdr>
        </w:div>
        <w:div w:id="349601402">
          <w:marLeft w:val="0"/>
          <w:marRight w:val="0"/>
          <w:marTop w:val="0"/>
          <w:marBottom w:val="0"/>
          <w:divBdr>
            <w:top w:val="none" w:sz="0" w:space="0" w:color="auto"/>
            <w:left w:val="none" w:sz="0" w:space="0" w:color="auto"/>
            <w:bottom w:val="none" w:sz="0" w:space="0" w:color="auto"/>
            <w:right w:val="none" w:sz="0" w:space="0" w:color="auto"/>
          </w:divBdr>
        </w:div>
      </w:divsChild>
    </w:div>
    <w:div w:id="349571517">
      <w:marLeft w:val="0"/>
      <w:marRight w:val="0"/>
      <w:marTop w:val="0"/>
      <w:marBottom w:val="0"/>
      <w:divBdr>
        <w:top w:val="none" w:sz="0" w:space="0" w:color="auto"/>
        <w:left w:val="none" w:sz="0" w:space="0" w:color="auto"/>
        <w:bottom w:val="none" w:sz="0" w:space="0" w:color="auto"/>
        <w:right w:val="none" w:sz="0" w:space="0" w:color="auto"/>
      </w:divBdr>
      <w:divsChild>
        <w:div w:id="349583161">
          <w:marLeft w:val="0"/>
          <w:marRight w:val="0"/>
          <w:marTop w:val="63"/>
          <w:marBottom w:val="188"/>
          <w:divBdr>
            <w:top w:val="none" w:sz="0" w:space="0" w:color="auto"/>
            <w:left w:val="none" w:sz="0" w:space="0" w:color="auto"/>
            <w:bottom w:val="none" w:sz="0" w:space="0" w:color="auto"/>
            <w:right w:val="none" w:sz="0" w:space="0" w:color="auto"/>
          </w:divBdr>
        </w:div>
        <w:div w:id="349600849">
          <w:marLeft w:val="0"/>
          <w:marRight w:val="0"/>
          <w:marTop w:val="88"/>
          <w:marBottom w:val="213"/>
          <w:divBdr>
            <w:top w:val="none" w:sz="0" w:space="0" w:color="auto"/>
            <w:left w:val="none" w:sz="0" w:space="0" w:color="auto"/>
            <w:bottom w:val="none" w:sz="0" w:space="0" w:color="auto"/>
            <w:right w:val="none" w:sz="0" w:space="0" w:color="auto"/>
          </w:divBdr>
        </w:div>
      </w:divsChild>
    </w:div>
    <w:div w:id="349571520">
      <w:marLeft w:val="0"/>
      <w:marRight w:val="0"/>
      <w:marTop w:val="0"/>
      <w:marBottom w:val="0"/>
      <w:divBdr>
        <w:top w:val="none" w:sz="0" w:space="0" w:color="auto"/>
        <w:left w:val="none" w:sz="0" w:space="0" w:color="auto"/>
        <w:bottom w:val="none" w:sz="0" w:space="0" w:color="auto"/>
        <w:right w:val="none" w:sz="0" w:space="0" w:color="auto"/>
      </w:divBdr>
    </w:div>
    <w:div w:id="349571522">
      <w:marLeft w:val="0"/>
      <w:marRight w:val="0"/>
      <w:marTop w:val="0"/>
      <w:marBottom w:val="0"/>
      <w:divBdr>
        <w:top w:val="none" w:sz="0" w:space="0" w:color="auto"/>
        <w:left w:val="none" w:sz="0" w:space="0" w:color="auto"/>
        <w:bottom w:val="none" w:sz="0" w:space="0" w:color="auto"/>
        <w:right w:val="none" w:sz="0" w:space="0" w:color="auto"/>
      </w:divBdr>
    </w:div>
    <w:div w:id="349571524">
      <w:marLeft w:val="0"/>
      <w:marRight w:val="0"/>
      <w:marTop w:val="0"/>
      <w:marBottom w:val="0"/>
      <w:divBdr>
        <w:top w:val="none" w:sz="0" w:space="0" w:color="auto"/>
        <w:left w:val="none" w:sz="0" w:space="0" w:color="auto"/>
        <w:bottom w:val="none" w:sz="0" w:space="0" w:color="auto"/>
        <w:right w:val="none" w:sz="0" w:space="0" w:color="auto"/>
      </w:divBdr>
      <w:divsChild>
        <w:div w:id="349573836">
          <w:marLeft w:val="0"/>
          <w:marRight w:val="0"/>
          <w:marTop w:val="0"/>
          <w:marBottom w:val="58"/>
          <w:divBdr>
            <w:top w:val="none" w:sz="0" w:space="0" w:color="auto"/>
            <w:left w:val="none" w:sz="0" w:space="0" w:color="auto"/>
            <w:bottom w:val="none" w:sz="0" w:space="0" w:color="auto"/>
            <w:right w:val="none" w:sz="0" w:space="0" w:color="auto"/>
          </w:divBdr>
          <w:divsChild>
            <w:div w:id="349575660">
              <w:marLeft w:val="0"/>
              <w:marRight w:val="0"/>
              <w:marTop w:val="383"/>
              <w:marBottom w:val="290"/>
              <w:divBdr>
                <w:top w:val="none" w:sz="0" w:space="0" w:color="auto"/>
                <w:left w:val="none" w:sz="0" w:space="0" w:color="auto"/>
                <w:bottom w:val="none" w:sz="0" w:space="0" w:color="auto"/>
                <w:right w:val="none" w:sz="0" w:space="0" w:color="auto"/>
              </w:divBdr>
            </w:div>
            <w:div w:id="349575729">
              <w:marLeft w:val="0"/>
              <w:marRight w:val="0"/>
              <w:marTop w:val="383"/>
              <w:marBottom w:val="290"/>
              <w:divBdr>
                <w:top w:val="none" w:sz="0" w:space="0" w:color="auto"/>
                <w:left w:val="none" w:sz="0" w:space="0" w:color="auto"/>
                <w:bottom w:val="none" w:sz="0" w:space="0" w:color="auto"/>
                <w:right w:val="none" w:sz="0" w:space="0" w:color="auto"/>
              </w:divBdr>
            </w:div>
            <w:div w:id="349595306">
              <w:marLeft w:val="0"/>
              <w:marRight w:val="0"/>
              <w:marTop w:val="0"/>
              <w:marBottom w:val="0"/>
              <w:divBdr>
                <w:top w:val="none" w:sz="0" w:space="0" w:color="auto"/>
                <w:left w:val="none" w:sz="0" w:space="0" w:color="auto"/>
                <w:bottom w:val="none" w:sz="0" w:space="0" w:color="auto"/>
                <w:right w:val="none" w:sz="0" w:space="0" w:color="auto"/>
              </w:divBdr>
              <w:divsChild>
                <w:div w:id="349593184">
                  <w:marLeft w:val="0"/>
                  <w:marRight w:val="0"/>
                  <w:marTop w:val="174"/>
                  <w:marBottom w:val="290"/>
                  <w:divBdr>
                    <w:top w:val="none" w:sz="0" w:space="0" w:color="auto"/>
                    <w:left w:val="none" w:sz="0" w:space="0" w:color="auto"/>
                    <w:bottom w:val="none" w:sz="0" w:space="0" w:color="auto"/>
                    <w:right w:val="none" w:sz="0" w:space="0" w:color="auto"/>
                  </w:divBdr>
                </w:div>
              </w:divsChild>
            </w:div>
          </w:divsChild>
        </w:div>
        <w:div w:id="349595336">
          <w:marLeft w:val="0"/>
          <w:marRight w:val="0"/>
          <w:marTop w:val="0"/>
          <w:marBottom w:val="163"/>
          <w:divBdr>
            <w:top w:val="none" w:sz="0" w:space="0" w:color="auto"/>
            <w:left w:val="none" w:sz="0" w:space="0" w:color="auto"/>
            <w:bottom w:val="none" w:sz="0" w:space="0" w:color="auto"/>
            <w:right w:val="none" w:sz="0" w:space="0" w:color="auto"/>
          </w:divBdr>
        </w:div>
      </w:divsChild>
    </w:div>
    <w:div w:id="349571525">
      <w:marLeft w:val="0"/>
      <w:marRight w:val="0"/>
      <w:marTop w:val="0"/>
      <w:marBottom w:val="0"/>
      <w:divBdr>
        <w:top w:val="none" w:sz="0" w:space="0" w:color="auto"/>
        <w:left w:val="none" w:sz="0" w:space="0" w:color="auto"/>
        <w:bottom w:val="none" w:sz="0" w:space="0" w:color="auto"/>
        <w:right w:val="none" w:sz="0" w:space="0" w:color="auto"/>
      </w:divBdr>
      <w:divsChild>
        <w:div w:id="349593712">
          <w:marLeft w:val="0"/>
          <w:marRight w:val="0"/>
          <w:marTop w:val="0"/>
          <w:marBottom w:val="0"/>
          <w:divBdr>
            <w:top w:val="none" w:sz="0" w:space="0" w:color="auto"/>
            <w:left w:val="none" w:sz="0" w:space="0" w:color="auto"/>
            <w:bottom w:val="none" w:sz="0" w:space="0" w:color="auto"/>
            <w:right w:val="none" w:sz="0" w:space="0" w:color="auto"/>
          </w:divBdr>
        </w:div>
      </w:divsChild>
    </w:div>
    <w:div w:id="349571527">
      <w:marLeft w:val="0"/>
      <w:marRight w:val="0"/>
      <w:marTop w:val="0"/>
      <w:marBottom w:val="0"/>
      <w:divBdr>
        <w:top w:val="none" w:sz="0" w:space="0" w:color="auto"/>
        <w:left w:val="none" w:sz="0" w:space="0" w:color="auto"/>
        <w:bottom w:val="none" w:sz="0" w:space="0" w:color="auto"/>
        <w:right w:val="none" w:sz="0" w:space="0" w:color="auto"/>
      </w:divBdr>
    </w:div>
    <w:div w:id="349571528">
      <w:marLeft w:val="0"/>
      <w:marRight w:val="0"/>
      <w:marTop w:val="0"/>
      <w:marBottom w:val="0"/>
      <w:divBdr>
        <w:top w:val="none" w:sz="0" w:space="0" w:color="auto"/>
        <w:left w:val="none" w:sz="0" w:space="0" w:color="auto"/>
        <w:bottom w:val="none" w:sz="0" w:space="0" w:color="auto"/>
        <w:right w:val="none" w:sz="0" w:space="0" w:color="auto"/>
      </w:divBdr>
      <w:divsChild>
        <w:div w:id="349581484">
          <w:marLeft w:val="0"/>
          <w:marRight w:val="0"/>
          <w:marTop w:val="0"/>
          <w:marBottom w:val="0"/>
          <w:divBdr>
            <w:top w:val="none" w:sz="0" w:space="0" w:color="auto"/>
            <w:left w:val="none" w:sz="0" w:space="0" w:color="auto"/>
            <w:bottom w:val="none" w:sz="0" w:space="0" w:color="auto"/>
            <w:right w:val="none" w:sz="0" w:space="0" w:color="auto"/>
          </w:divBdr>
        </w:div>
        <w:div w:id="349596670">
          <w:marLeft w:val="0"/>
          <w:marRight w:val="0"/>
          <w:marTop w:val="0"/>
          <w:marBottom w:val="0"/>
          <w:divBdr>
            <w:top w:val="none" w:sz="0" w:space="0" w:color="auto"/>
            <w:left w:val="none" w:sz="0" w:space="0" w:color="auto"/>
            <w:bottom w:val="none" w:sz="0" w:space="0" w:color="auto"/>
            <w:right w:val="none" w:sz="0" w:space="0" w:color="auto"/>
          </w:divBdr>
          <w:divsChild>
            <w:div w:id="34959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533">
      <w:marLeft w:val="0"/>
      <w:marRight w:val="0"/>
      <w:marTop w:val="0"/>
      <w:marBottom w:val="0"/>
      <w:divBdr>
        <w:top w:val="none" w:sz="0" w:space="0" w:color="auto"/>
        <w:left w:val="none" w:sz="0" w:space="0" w:color="auto"/>
        <w:bottom w:val="none" w:sz="0" w:space="0" w:color="auto"/>
        <w:right w:val="none" w:sz="0" w:space="0" w:color="auto"/>
      </w:divBdr>
      <w:divsChild>
        <w:div w:id="349581899">
          <w:marLeft w:val="0"/>
          <w:marRight w:val="0"/>
          <w:marTop w:val="0"/>
          <w:marBottom w:val="0"/>
          <w:divBdr>
            <w:top w:val="none" w:sz="0" w:space="0" w:color="auto"/>
            <w:left w:val="none" w:sz="0" w:space="0" w:color="auto"/>
            <w:bottom w:val="none" w:sz="0" w:space="0" w:color="auto"/>
            <w:right w:val="none" w:sz="0" w:space="0" w:color="auto"/>
          </w:divBdr>
          <w:divsChild>
            <w:div w:id="3495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534">
      <w:marLeft w:val="0"/>
      <w:marRight w:val="0"/>
      <w:marTop w:val="0"/>
      <w:marBottom w:val="0"/>
      <w:divBdr>
        <w:top w:val="none" w:sz="0" w:space="0" w:color="auto"/>
        <w:left w:val="none" w:sz="0" w:space="0" w:color="auto"/>
        <w:bottom w:val="none" w:sz="0" w:space="0" w:color="auto"/>
        <w:right w:val="none" w:sz="0" w:space="0" w:color="auto"/>
      </w:divBdr>
      <w:divsChild>
        <w:div w:id="349576827">
          <w:marLeft w:val="0"/>
          <w:marRight w:val="0"/>
          <w:marTop w:val="0"/>
          <w:marBottom w:val="0"/>
          <w:divBdr>
            <w:top w:val="none" w:sz="0" w:space="0" w:color="auto"/>
            <w:left w:val="none" w:sz="0" w:space="0" w:color="auto"/>
            <w:bottom w:val="none" w:sz="0" w:space="0" w:color="auto"/>
            <w:right w:val="none" w:sz="0" w:space="0" w:color="auto"/>
          </w:divBdr>
        </w:div>
      </w:divsChild>
    </w:div>
    <w:div w:id="349571549">
      <w:marLeft w:val="0"/>
      <w:marRight w:val="0"/>
      <w:marTop w:val="0"/>
      <w:marBottom w:val="0"/>
      <w:divBdr>
        <w:top w:val="none" w:sz="0" w:space="0" w:color="auto"/>
        <w:left w:val="none" w:sz="0" w:space="0" w:color="auto"/>
        <w:bottom w:val="none" w:sz="0" w:space="0" w:color="auto"/>
        <w:right w:val="none" w:sz="0" w:space="0" w:color="auto"/>
      </w:divBdr>
    </w:div>
    <w:div w:id="349571553">
      <w:marLeft w:val="0"/>
      <w:marRight w:val="0"/>
      <w:marTop w:val="0"/>
      <w:marBottom w:val="0"/>
      <w:divBdr>
        <w:top w:val="none" w:sz="0" w:space="0" w:color="auto"/>
        <w:left w:val="none" w:sz="0" w:space="0" w:color="auto"/>
        <w:bottom w:val="none" w:sz="0" w:space="0" w:color="auto"/>
        <w:right w:val="none" w:sz="0" w:space="0" w:color="auto"/>
      </w:divBdr>
      <w:divsChild>
        <w:div w:id="349579038">
          <w:marLeft w:val="0"/>
          <w:marRight w:val="0"/>
          <w:marTop w:val="0"/>
          <w:marBottom w:val="0"/>
          <w:divBdr>
            <w:top w:val="none" w:sz="0" w:space="0" w:color="auto"/>
            <w:left w:val="none" w:sz="0" w:space="0" w:color="auto"/>
            <w:bottom w:val="none" w:sz="0" w:space="0" w:color="auto"/>
            <w:right w:val="none" w:sz="0" w:space="0" w:color="auto"/>
          </w:divBdr>
        </w:div>
      </w:divsChild>
    </w:div>
    <w:div w:id="349571554">
      <w:marLeft w:val="0"/>
      <w:marRight w:val="0"/>
      <w:marTop w:val="0"/>
      <w:marBottom w:val="0"/>
      <w:divBdr>
        <w:top w:val="none" w:sz="0" w:space="0" w:color="auto"/>
        <w:left w:val="none" w:sz="0" w:space="0" w:color="auto"/>
        <w:bottom w:val="none" w:sz="0" w:space="0" w:color="auto"/>
        <w:right w:val="none" w:sz="0" w:space="0" w:color="auto"/>
      </w:divBdr>
      <w:divsChild>
        <w:div w:id="349592603">
          <w:marLeft w:val="0"/>
          <w:marRight w:val="0"/>
          <w:marTop w:val="0"/>
          <w:marBottom w:val="0"/>
          <w:divBdr>
            <w:top w:val="none" w:sz="0" w:space="0" w:color="auto"/>
            <w:left w:val="none" w:sz="0" w:space="0" w:color="auto"/>
            <w:bottom w:val="none" w:sz="0" w:space="0" w:color="auto"/>
            <w:right w:val="none" w:sz="0" w:space="0" w:color="auto"/>
          </w:divBdr>
          <w:divsChild>
            <w:div w:id="349576688">
              <w:marLeft w:val="0"/>
              <w:marRight w:val="0"/>
              <w:marTop w:val="0"/>
              <w:marBottom w:val="0"/>
              <w:divBdr>
                <w:top w:val="none" w:sz="0" w:space="0" w:color="auto"/>
                <w:left w:val="none" w:sz="0" w:space="0" w:color="auto"/>
                <w:bottom w:val="none" w:sz="0" w:space="0" w:color="auto"/>
                <w:right w:val="none" w:sz="0" w:space="0" w:color="auto"/>
              </w:divBdr>
              <w:divsChild>
                <w:div w:id="349590145">
                  <w:marLeft w:val="0"/>
                  <w:marRight w:val="0"/>
                  <w:marTop w:val="0"/>
                  <w:marBottom w:val="0"/>
                  <w:divBdr>
                    <w:top w:val="none" w:sz="0" w:space="0" w:color="auto"/>
                    <w:left w:val="none" w:sz="0" w:space="0" w:color="auto"/>
                    <w:bottom w:val="none" w:sz="0" w:space="0" w:color="auto"/>
                    <w:right w:val="none" w:sz="0" w:space="0" w:color="auto"/>
                  </w:divBdr>
                  <w:divsChild>
                    <w:div w:id="349578152">
                      <w:marLeft w:val="0"/>
                      <w:marRight w:val="0"/>
                      <w:marTop w:val="0"/>
                      <w:marBottom w:val="0"/>
                      <w:divBdr>
                        <w:top w:val="none" w:sz="0" w:space="0" w:color="auto"/>
                        <w:left w:val="none" w:sz="0" w:space="0" w:color="auto"/>
                        <w:bottom w:val="none" w:sz="0" w:space="0" w:color="auto"/>
                        <w:right w:val="none" w:sz="0" w:space="0" w:color="auto"/>
                      </w:divBdr>
                    </w:div>
                    <w:div w:id="3495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166">
              <w:marLeft w:val="0"/>
              <w:marRight w:val="0"/>
              <w:marTop w:val="0"/>
              <w:marBottom w:val="0"/>
              <w:divBdr>
                <w:top w:val="none" w:sz="0" w:space="0" w:color="auto"/>
                <w:left w:val="none" w:sz="0" w:space="0" w:color="auto"/>
                <w:bottom w:val="none" w:sz="0" w:space="0" w:color="auto"/>
                <w:right w:val="none" w:sz="0" w:space="0" w:color="auto"/>
              </w:divBdr>
              <w:divsChild>
                <w:div w:id="349595757">
                  <w:marLeft w:val="0"/>
                  <w:marRight w:val="0"/>
                  <w:marTop w:val="100"/>
                  <w:marBottom w:val="100"/>
                  <w:divBdr>
                    <w:top w:val="none" w:sz="0" w:space="0" w:color="auto"/>
                    <w:left w:val="none" w:sz="0" w:space="0" w:color="auto"/>
                    <w:bottom w:val="none" w:sz="0" w:space="0" w:color="auto"/>
                    <w:right w:val="none" w:sz="0" w:space="0" w:color="auto"/>
                  </w:divBdr>
                  <w:divsChild>
                    <w:div w:id="349573241">
                      <w:marLeft w:val="0"/>
                      <w:marRight w:val="0"/>
                      <w:marTop w:val="100"/>
                      <w:marBottom w:val="100"/>
                      <w:divBdr>
                        <w:top w:val="none" w:sz="0" w:space="0" w:color="auto"/>
                        <w:left w:val="none" w:sz="0" w:space="0" w:color="auto"/>
                        <w:bottom w:val="none" w:sz="0" w:space="0" w:color="auto"/>
                        <w:right w:val="none" w:sz="0" w:space="0" w:color="auto"/>
                      </w:divBdr>
                      <w:divsChild>
                        <w:div w:id="349588926">
                          <w:marLeft w:val="0"/>
                          <w:marRight w:val="0"/>
                          <w:marTop w:val="0"/>
                          <w:marBottom w:val="0"/>
                          <w:divBdr>
                            <w:top w:val="none" w:sz="0" w:space="0" w:color="auto"/>
                            <w:left w:val="none" w:sz="0" w:space="0" w:color="auto"/>
                            <w:bottom w:val="none" w:sz="0" w:space="0" w:color="auto"/>
                            <w:right w:val="none" w:sz="0" w:space="0" w:color="auto"/>
                          </w:divBdr>
                        </w:div>
                      </w:divsChild>
                    </w:div>
                    <w:div w:id="349581263">
                      <w:marLeft w:val="0"/>
                      <w:marRight w:val="0"/>
                      <w:marTop w:val="100"/>
                      <w:marBottom w:val="100"/>
                      <w:divBdr>
                        <w:top w:val="none" w:sz="0" w:space="0" w:color="auto"/>
                        <w:left w:val="none" w:sz="0" w:space="0" w:color="auto"/>
                        <w:bottom w:val="none" w:sz="0" w:space="0" w:color="auto"/>
                        <w:right w:val="none" w:sz="0" w:space="0" w:color="auto"/>
                      </w:divBdr>
                      <w:divsChild>
                        <w:div w:id="349574009">
                          <w:marLeft w:val="0"/>
                          <w:marRight w:val="0"/>
                          <w:marTop w:val="0"/>
                          <w:marBottom w:val="0"/>
                          <w:divBdr>
                            <w:top w:val="none" w:sz="0" w:space="0" w:color="auto"/>
                            <w:left w:val="none" w:sz="0" w:space="0" w:color="auto"/>
                            <w:bottom w:val="none" w:sz="0" w:space="0" w:color="auto"/>
                            <w:right w:val="none" w:sz="0" w:space="0" w:color="auto"/>
                          </w:divBdr>
                        </w:div>
                      </w:divsChild>
                    </w:div>
                    <w:div w:id="349584702">
                      <w:marLeft w:val="0"/>
                      <w:marRight w:val="0"/>
                      <w:marTop w:val="100"/>
                      <w:marBottom w:val="100"/>
                      <w:divBdr>
                        <w:top w:val="none" w:sz="0" w:space="0" w:color="auto"/>
                        <w:left w:val="none" w:sz="0" w:space="0" w:color="auto"/>
                        <w:bottom w:val="none" w:sz="0" w:space="0" w:color="auto"/>
                        <w:right w:val="none" w:sz="0" w:space="0" w:color="auto"/>
                      </w:divBdr>
                      <w:divsChild>
                        <w:div w:id="349594851">
                          <w:marLeft w:val="0"/>
                          <w:marRight w:val="0"/>
                          <w:marTop w:val="0"/>
                          <w:marBottom w:val="0"/>
                          <w:divBdr>
                            <w:top w:val="none" w:sz="0" w:space="0" w:color="auto"/>
                            <w:left w:val="none" w:sz="0" w:space="0" w:color="auto"/>
                            <w:bottom w:val="none" w:sz="0" w:space="0" w:color="auto"/>
                            <w:right w:val="none" w:sz="0" w:space="0" w:color="auto"/>
                          </w:divBdr>
                        </w:div>
                      </w:divsChild>
                    </w:div>
                    <w:div w:id="349593917">
                      <w:marLeft w:val="0"/>
                      <w:marRight w:val="0"/>
                      <w:marTop w:val="100"/>
                      <w:marBottom w:val="100"/>
                      <w:divBdr>
                        <w:top w:val="none" w:sz="0" w:space="0" w:color="auto"/>
                        <w:left w:val="none" w:sz="0" w:space="0" w:color="auto"/>
                        <w:bottom w:val="none" w:sz="0" w:space="0" w:color="auto"/>
                        <w:right w:val="none" w:sz="0" w:space="0" w:color="auto"/>
                      </w:divBdr>
                      <w:divsChild>
                        <w:div w:id="349583225">
                          <w:marLeft w:val="0"/>
                          <w:marRight w:val="0"/>
                          <w:marTop w:val="0"/>
                          <w:marBottom w:val="0"/>
                          <w:divBdr>
                            <w:top w:val="none" w:sz="0" w:space="0" w:color="auto"/>
                            <w:left w:val="none" w:sz="0" w:space="0" w:color="auto"/>
                            <w:bottom w:val="none" w:sz="0" w:space="0" w:color="auto"/>
                            <w:right w:val="none" w:sz="0" w:space="0" w:color="auto"/>
                          </w:divBdr>
                        </w:div>
                      </w:divsChild>
                    </w:div>
                    <w:div w:id="349600594">
                      <w:marLeft w:val="0"/>
                      <w:marRight w:val="0"/>
                      <w:marTop w:val="100"/>
                      <w:marBottom w:val="100"/>
                      <w:divBdr>
                        <w:top w:val="none" w:sz="0" w:space="0" w:color="auto"/>
                        <w:left w:val="none" w:sz="0" w:space="0" w:color="auto"/>
                        <w:bottom w:val="none" w:sz="0" w:space="0" w:color="auto"/>
                        <w:right w:val="none" w:sz="0" w:space="0" w:color="auto"/>
                      </w:divBdr>
                      <w:divsChild>
                        <w:div w:id="349588240">
                          <w:marLeft w:val="0"/>
                          <w:marRight w:val="0"/>
                          <w:marTop w:val="0"/>
                          <w:marBottom w:val="0"/>
                          <w:divBdr>
                            <w:top w:val="none" w:sz="0" w:space="0" w:color="auto"/>
                            <w:left w:val="none" w:sz="0" w:space="0" w:color="auto"/>
                            <w:bottom w:val="none" w:sz="0" w:space="0" w:color="auto"/>
                            <w:right w:val="none" w:sz="0" w:space="0" w:color="auto"/>
                          </w:divBdr>
                        </w:div>
                      </w:divsChild>
                    </w:div>
                    <w:div w:id="349600962">
                      <w:marLeft w:val="0"/>
                      <w:marRight w:val="0"/>
                      <w:marTop w:val="100"/>
                      <w:marBottom w:val="100"/>
                      <w:divBdr>
                        <w:top w:val="none" w:sz="0" w:space="0" w:color="auto"/>
                        <w:left w:val="none" w:sz="0" w:space="0" w:color="auto"/>
                        <w:bottom w:val="none" w:sz="0" w:space="0" w:color="auto"/>
                        <w:right w:val="none" w:sz="0" w:space="0" w:color="auto"/>
                      </w:divBdr>
                      <w:divsChild>
                        <w:div w:id="3495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1556">
      <w:marLeft w:val="0"/>
      <w:marRight w:val="0"/>
      <w:marTop w:val="0"/>
      <w:marBottom w:val="0"/>
      <w:divBdr>
        <w:top w:val="none" w:sz="0" w:space="0" w:color="auto"/>
        <w:left w:val="none" w:sz="0" w:space="0" w:color="auto"/>
        <w:bottom w:val="none" w:sz="0" w:space="0" w:color="auto"/>
        <w:right w:val="none" w:sz="0" w:space="0" w:color="auto"/>
      </w:divBdr>
    </w:div>
    <w:div w:id="349571559">
      <w:marLeft w:val="0"/>
      <w:marRight w:val="0"/>
      <w:marTop w:val="0"/>
      <w:marBottom w:val="0"/>
      <w:divBdr>
        <w:top w:val="none" w:sz="0" w:space="0" w:color="auto"/>
        <w:left w:val="none" w:sz="0" w:space="0" w:color="auto"/>
        <w:bottom w:val="none" w:sz="0" w:space="0" w:color="auto"/>
        <w:right w:val="none" w:sz="0" w:space="0" w:color="auto"/>
      </w:divBdr>
    </w:div>
    <w:div w:id="349571560">
      <w:marLeft w:val="0"/>
      <w:marRight w:val="0"/>
      <w:marTop w:val="0"/>
      <w:marBottom w:val="0"/>
      <w:divBdr>
        <w:top w:val="none" w:sz="0" w:space="0" w:color="auto"/>
        <w:left w:val="none" w:sz="0" w:space="0" w:color="auto"/>
        <w:bottom w:val="none" w:sz="0" w:space="0" w:color="auto"/>
        <w:right w:val="none" w:sz="0" w:space="0" w:color="auto"/>
      </w:divBdr>
    </w:div>
    <w:div w:id="349571562">
      <w:marLeft w:val="0"/>
      <w:marRight w:val="0"/>
      <w:marTop w:val="0"/>
      <w:marBottom w:val="0"/>
      <w:divBdr>
        <w:top w:val="none" w:sz="0" w:space="0" w:color="auto"/>
        <w:left w:val="none" w:sz="0" w:space="0" w:color="auto"/>
        <w:bottom w:val="none" w:sz="0" w:space="0" w:color="auto"/>
        <w:right w:val="none" w:sz="0" w:space="0" w:color="auto"/>
      </w:divBdr>
    </w:div>
    <w:div w:id="349571563">
      <w:marLeft w:val="0"/>
      <w:marRight w:val="0"/>
      <w:marTop w:val="0"/>
      <w:marBottom w:val="0"/>
      <w:divBdr>
        <w:top w:val="none" w:sz="0" w:space="0" w:color="auto"/>
        <w:left w:val="none" w:sz="0" w:space="0" w:color="auto"/>
        <w:bottom w:val="none" w:sz="0" w:space="0" w:color="auto"/>
        <w:right w:val="none" w:sz="0" w:space="0" w:color="auto"/>
      </w:divBdr>
      <w:divsChild>
        <w:div w:id="349575862">
          <w:marLeft w:val="0"/>
          <w:marRight w:val="0"/>
          <w:marTop w:val="0"/>
          <w:marBottom w:val="0"/>
          <w:divBdr>
            <w:top w:val="none" w:sz="0" w:space="0" w:color="auto"/>
            <w:left w:val="none" w:sz="0" w:space="0" w:color="auto"/>
            <w:bottom w:val="none" w:sz="0" w:space="0" w:color="auto"/>
            <w:right w:val="none" w:sz="0" w:space="0" w:color="auto"/>
          </w:divBdr>
        </w:div>
        <w:div w:id="349586067">
          <w:marLeft w:val="0"/>
          <w:marRight w:val="0"/>
          <w:marTop w:val="0"/>
          <w:marBottom w:val="0"/>
          <w:divBdr>
            <w:top w:val="none" w:sz="0" w:space="0" w:color="auto"/>
            <w:left w:val="none" w:sz="0" w:space="0" w:color="auto"/>
            <w:bottom w:val="none" w:sz="0" w:space="0" w:color="auto"/>
            <w:right w:val="none" w:sz="0" w:space="0" w:color="auto"/>
          </w:divBdr>
        </w:div>
        <w:div w:id="349587161">
          <w:marLeft w:val="0"/>
          <w:marRight w:val="0"/>
          <w:marTop w:val="0"/>
          <w:marBottom w:val="0"/>
          <w:divBdr>
            <w:top w:val="none" w:sz="0" w:space="0" w:color="auto"/>
            <w:left w:val="none" w:sz="0" w:space="0" w:color="auto"/>
            <w:bottom w:val="none" w:sz="0" w:space="0" w:color="auto"/>
            <w:right w:val="none" w:sz="0" w:space="0" w:color="auto"/>
          </w:divBdr>
        </w:div>
        <w:div w:id="349589674">
          <w:marLeft w:val="0"/>
          <w:marRight w:val="0"/>
          <w:marTop w:val="0"/>
          <w:marBottom w:val="0"/>
          <w:divBdr>
            <w:top w:val="none" w:sz="0" w:space="0" w:color="auto"/>
            <w:left w:val="none" w:sz="0" w:space="0" w:color="auto"/>
            <w:bottom w:val="none" w:sz="0" w:space="0" w:color="auto"/>
            <w:right w:val="none" w:sz="0" w:space="0" w:color="auto"/>
          </w:divBdr>
        </w:div>
        <w:div w:id="349592542">
          <w:marLeft w:val="0"/>
          <w:marRight w:val="0"/>
          <w:marTop w:val="0"/>
          <w:marBottom w:val="0"/>
          <w:divBdr>
            <w:top w:val="none" w:sz="0" w:space="0" w:color="auto"/>
            <w:left w:val="none" w:sz="0" w:space="0" w:color="auto"/>
            <w:bottom w:val="none" w:sz="0" w:space="0" w:color="auto"/>
            <w:right w:val="none" w:sz="0" w:space="0" w:color="auto"/>
          </w:divBdr>
        </w:div>
        <w:div w:id="349594787">
          <w:marLeft w:val="0"/>
          <w:marRight w:val="0"/>
          <w:marTop w:val="0"/>
          <w:marBottom w:val="0"/>
          <w:divBdr>
            <w:top w:val="none" w:sz="0" w:space="0" w:color="auto"/>
            <w:left w:val="none" w:sz="0" w:space="0" w:color="auto"/>
            <w:bottom w:val="none" w:sz="0" w:space="0" w:color="auto"/>
            <w:right w:val="none" w:sz="0" w:space="0" w:color="auto"/>
          </w:divBdr>
        </w:div>
        <w:div w:id="349601217">
          <w:marLeft w:val="0"/>
          <w:marRight w:val="0"/>
          <w:marTop w:val="0"/>
          <w:marBottom w:val="0"/>
          <w:divBdr>
            <w:top w:val="none" w:sz="0" w:space="0" w:color="auto"/>
            <w:left w:val="none" w:sz="0" w:space="0" w:color="auto"/>
            <w:bottom w:val="none" w:sz="0" w:space="0" w:color="auto"/>
            <w:right w:val="none" w:sz="0" w:space="0" w:color="auto"/>
          </w:divBdr>
        </w:div>
        <w:div w:id="349601417">
          <w:marLeft w:val="0"/>
          <w:marRight w:val="0"/>
          <w:marTop w:val="0"/>
          <w:marBottom w:val="0"/>
          <w:divBdr>
            <w:top w:val="none" w:sz="0" w:space="0" w:color="auto"/>
            <w:left w:val="none" w:sz="0" w:space="0" w:color="auto"/>
            <w:bottom w:val="none" w:sz="0" w:space="0" w:color="auto"/>
            <w:right w:val="none" w:sz="0" w:space="0" w:color="auto"/>
          </w:divBdr>
        </w:div>
        <w:div w:id="349602113">
          <w:marLeft w:val="0"/>
          <w:marRight w:val="0"/>
          <w:marTop w:val="0"/>
          <w:marBottom w:val="0"/>
          <w:divBdr>
            <w:top w:val="none" w:sz="0" w:space="0" w:color="auto"/>
            <w:left w:val="none" w:sz="0" w:space="0" w:color="auto"/>
            <w:bottom w:val="none" w:sz="0" w:space="0" w:color="auto"/>
            <w:right w:val="none" w:sz="0" w:space="0" w:color="auto"/>
          </w:divBdr>
        </w:div>
      </w:divsChild>
    </w:div>
    <w:div w:id="349571564">
      <w:marLeft w:val="0"/>
      <w:marRight w:val="0"/>
      <w:marTop w:val="0"/>
      <w:marBottom w:val="0"/>
      <w:divBdr>
        <w:top w:val="none" w:sz="0" w:space="0" w:color="auto"/>
        <w:left w:val="none" w:sz="0" w:space="0" w:color="auto"/>
        <w:bottom w:val="none" w:sz="0" w:space="0" w:color="auto"/>
        <w:right w:val="none" w:sz="0" w:space="0" w:color="auto"/>
      </w:divBdr>
    </w:div>
    <w:div w:id="349571567">
      <w:marLeft w:val="0"/>
      <w:marRight w:val="0"/>
      <w:marTop w:val="0"/>
      <w:marBottom w:val="0"/>
      <w:divBdr>
        <w:top w:val="none" w:sz="0" w:space="0" w:color="auto"/>
        <w:left w:val="none" w:sz="0" w:space="0" w:color="auto"/>
        <w:bottom w:val="none" w:sz="0" w:space="0" w:color="auto"/>
        <w:right w:val="none" w:sz="0" w:space="0" w:color="auto"/>
      </w:divBdr>
    </w:div>
    <w:div w:id="349571570">
      <w:marLeft w:val="0"/>
      <w:marRight w:val="0"/>
      <w:marTop w:val="0"/>
      <w:marBottom w:val="0"/>
      <w:divBdr>
        <w:top w:val="none" w:sz="0" w:space="0" w:color="auto"/>
        <w:left w:val="none" w:sz="0" w:space="0" w:color="auto"/>
        <w:bottom w:val="none" w:sz="0" w:space="0" w:color="auto"/>
        <w:right w:val="none" w:sz="0" w:space="0" w:color="auto"/>
      </w:divBdr>
      <w:divsChild>
        <w:div w:id="349576073">
          <w:marLeft w:val="0"/>
          <w:marRight w:val="0"/>
          <w:marTop w:val="0"/>
          <w:marBottom w:val="0"/>
          <w:divBdr>
            <w:top w:val="none" w:sz="0" w:space="0" w:color="auto"/>
            <w:left w:val="none" w:sz="0" w:space="0" w:color="auto"/>
            <w:bottom w:val="none" w:sz="0" w:space="0" w:color="auto"/>
            <w:right w:val="none" w:sz="0" w:space="0" w:color="auto"/>
          </w:divBdr>
          <w:divsChild>
            <w:div w:id="349586869">
              <w:marLeft w:val="0"/>
              <w:marRight w:val="0"/>
              <w:marTop w:val="0"/>
              <w:marBottom w:val="0"/>
              <w:divBdr>
                <w:top w:val="none" w:sz="0" w:space="0" w:color="auto"/>
                <w:left w:val="none" w:sz="0" w:space="0" w:color="auto"/>
                <w:bottom w:val="none" w:sz="0" w:space="0" w:color="auto"/>
                <w:right w:val="none" w:sz="0" w:space="0" w:color="auto"/>
              </w:divBdr>
              <w:divsChild>
                <w:div w:id="349594414">
                  <w:marLeft w:val="0"/>
                  <w:marRight w:val="0"/>
                  <w:marTop w:val="0"/>
                  <w:marBottom w:val="0"/>
                  <w:divBdr>
                    <w:top w:val="none" w:sz="0" w:space="0" w:color="auto"/>
                    <w:left w:val="none" w:sz="0" w:space="0" w:color="auto"/>
                    <w:bottom w:val="none" w:sz="0" w:space="0" w:color="auto"/>
                    <w:right w:val="none" w:sz="0" w:space="0" w:color="auto"/>
                  </w:divBdr>
                  <w:divsChild>
                    <w:div w:id="349599465">
                      <w:marLeft w:val="0"/>
                      <w:marRight w:val="0"/>
                      <w:marTop w:val="0"/>
                      <w:marBottom w:val="0"/>
                      <w:divBdr>
                        <w:top w:val="none" w:sz="0" w:space="0" w:color="auto"/>
                        <w:left w:val="none" w:sz="0" w:space="0" w:color="auto"/>
                        <w:bottom w:val="none" w:sz="0" w:space="0" w:color="auto"/>
                        <w:right w:val="none" w:sz="0" w:space="0" w:color="auto"/>
                      </w:divBdr>
                      <w:divsChild>
                        <w:div w:id="349583886">
                          <w:marLeft w:val="0"/>
                          <w:marRight w:val="0"/>
                          <w:marTop w:val="0"/>
                          <w:marBottom w:val="0"/>
                          <w:divBdr>
                            <w:top w:val="none" w:sz="0" w:space="0" w:color="auto"/>
                            <w:left w:val="none" w:sz="0" w:space="0" w:color="auto"/>
                            <w:bottom w:val="none" w:sz="0" w:space="0" w:color="auto"/>
                            <w:right w:val="none" w:sz="0" w:space="0" w:color="auto"/>
                          </w:divBdr>
                          <w:divsChild>
                            <w:div w:id="349589744">
                              <w:marLeft w:val="0"/>
                              <w:marRight w:val="0"/>
                              <w:marTop w:val="0"/>
                              <w:marBottom w:val="0"/>
                              <w:divBdr>
                                <w:top w:val="none" w:sz="0" w:space="0" w:color="auto"/>
                                <w:left w:val="none" w:sz="0" w:space="0" w:color="auto"/>
                                <w:bottom w:val="none" w:sz="0" w:space="0" w:color="auto"/>
                                <w:right w:val="none" w:sz="0" w:space="0" w:color="auto"/>
                              </w:divBdr>
                              <w:divsChild>
                                <w:div w:id="3495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901">
                          <w:marLeft w:val="0"/>
                          <w:marRight w:val="0"/>
                          <w:marTop w:val="0"/>
                          <w:marBottom w:val="0"/>
                          <w:divBdr>
                            <w:top w:val="none" w:sz="0" w:space="0" w:color="auto"/>
                            <w:left w:val="none" w:sz="0" w:space="0" w:color="auto"/>
                            <w:bottom w:val="none" w:sz="0" w:space="0" w:color="auto"/>
                            <w:right w:val="none" w:sz="0" w:space="0" w:color="auto"/>
                          </w:divBdr>
                          <w:divsChild>
                            <w:div w:id="349577771">
                              <w:marLeft w:val="0"/>
                              <w:marRight w:val="0"/>
                              <w:marTop w:val="0"/>
                              <w:marBottom w:val="0"/>
                              <w:divBdr>
                                <w:top w:val="none" w:sz="0" w:space="0" w:color="auto"/>
                                <w:left w:val="none" w:sz="0" w:space="0" w:color="auto"/>
                                <w:bottom w:val="none" w:sz="0" w:space="0" w:color="auto"/>
                                <w:right w:val="none" w:sz="0" w:space="0" w:color="auto"/>
                              </w:divBdr>
                              <w:divsChild>
                                <w:div w:id="34959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71571">
      <w:marLeft w:val="0"/>
      <w:marRight w:val="0"/>
      <w:marTop w:val="0"/>
      <w:marBottom w:val="0"/>
      <w:divBdr>
        <w:top w:val="none" w:sz="0" w:space="0" w:color="auto"/>
        <w:left w:val="none" w:sz="0" w:space="0" w:color="auto"/>
        <w:bottom w:val="none" w:sz="0" w:space="0" w:color="auto"/>
        <w:right w:val="none" w:sz="0" w:space="0" w:color="auto"/>
      </w:divBdr>
      <w:divsChild>
        <w:div w:id="349576321">
          <w:marLeft w:val="0"/>
          <w:marRight w:val="0"/>
          <w:marTop w:val="81"/>
          <w:marBottom w:val="197"/>
          <w:divBdr>
            <w:top w:val="none" w:sz="0" w:space="0" w:color="auto"/>
            <w:left w:val="none" w:sz="0" w:space="0" w:color="auto"/>
            <w:bottom w:val="none" w:sz="0" w:space="0" w:color="auto"/>
            <w:right w:val="none" w:sz="0" w:space="0" w:color="auto"/>
          </w:divBdr>
        </w:div>
        <w:div w:id="349577241">
          <w:marLeft w:val="0"/>
          <w:marRight w:val="0"/>
          <w:marTop w:val="58"/>
          <w:marBottom w:val="174"/>
          <w:divBdr>
            <w:top w:val="none" w:sz="0" w:space="0" w:color="auto"/>
            <w:left w:val="none" w:sz="0" w:space="0" w:color="auto"/>
            <w:bottom w:val="none" w:sz="0" w:space="0" w:color="auto"/>
            <w:right w:val="none" w:sz="0" w:space="0" w:color="auto"/>
          </w:divBdr>
        </w:div>
      </w:divsChild>
    </w:div>
    <w:div w:id="349571573">
      <w:marLeft w:val="0"/>
      <w:marRight w:val="0"/>
      <w:marTop w:val="0"/>
      <w:marBottom w:val="0"/>
      <w:divBdr>
        <w:top w:val="none" w:sz="0" w:space="0" w:color="auto"/>
        <w:left w:val="none" w:sz="0" w:space="0" w:color="auto"/>
        <w:bottom w:val="none" w:sz="0" w:space="0" w:color="auto"/>
        <w:right w:val="none" w:sz="0" w:space="0" w:color="auto"/>
      </w:divBdr>
    </w:div>
    <w:div w:id="349571579">
      <w:marLeft w:val="0"/>
      <w:marRight w:val="0"/>
      <w:marTop w:val="0"/>
      <w:marBottom w:val="0"/>
      <w:divBdr>
        <w:top w:val="none" w:sz="0" w:space="0" w:color="auto"/>
        <w:left w:val="none" w:sz="0" w:space="0" w:color="auto"/>
        <w:bottom w:val="none" w:sz="0" w:space="0" w:color="auto"/>
        <w:right w:val="none" w:sz="0" w:space="0" w:color="auto"/>
      </w:divBdr>
    </w:div>
    <w:div w:id="349571584">
      <w:marLeft w:val="0"/>
      <w:marRight w:val="0"/>
      <w:marTop w:val="0"/>
      <w:marBottom w:val="0"/>
      <w:divBdr>
        <w:top w:val="none" w:sz="0" w:space="0" w:color="auto"/>
        <w:left w:val="none" w:sz="0" w:space="0" w:color="auto"/>
        <w:bottom w:val="none" w:sz="0" w:space="0" w:color="auto"/>
        <w:right w:val="none" w:sz="0" w:space="0" w:color="auto"/>
      </w:divBdr>
    </w:div>
    <w:div w:id="349571585">
      <w:marLeft w:val="0"/>
      <w:marRight w:val="0"/>
      <w:marTop w:val="0"/>
      <w:marBottom w:val="0"/>
      <w:divBdr>
        <w:top w:val="none" w:sz="0" w:space="0" w:color="auto"/>
        <w:left w:val="none" w:sz="0" w:space="0" w:color="auto"/>
        <w:bottom w:val="none" w:sz="0" w:space="0" w:color="auto"/>
        <w:right w:val="none" w:sz="0" w:space="0" w:color="auto"/>
      </w:divBdr>
    </w:div>
    <w:div w:id="349571587">
      <w:marLeft w:val="0"/>
      <w:marRight w:val="0"/>
      <w:marTop w:val="0"/>
      <w:marBottom w:val="0"/>
      <w:divBdr>
        <w:top w:val="none" w:sz="0" w:space="0" w:color="auto"/>
        <w:left w:val="none" w:sz="0" w:space="0" w:color="auto"/>
        <w:bottom w:val="none" w:sz="0" w:space="0" w:color="auto"/>
        <w:right w:val="none" w:sz="0" w:space="0" w:color="auto"/>
      </w:divBdr>
    </w:div>
    <w:div w:id="349571588">
      <w:marLeft w:val="0"/>
      <w:marRight w:val="0"/>
      <w:marTop w:val="0"/>
      <w:marBottom w:val="0"/>
      <w:divBdr>
        <w:top w:val="none" w:sz="0" w:space="0" w:color="auto"/>
        <w:left w:val="none" w:sz="0" w:space="0" w:color="auto"/>
        <w:bottom w:val="none" w:sz="0" w:space="0" w:color="auto"/>
        <w:right w:val="none" w:sz="0" w:space="0" w:color="auto"/>
      </w:divBdr>
    </w:div>
    <w:div w:id="349571589">
      <w:marLeft w:val="0"/>
      <w:marRight w:val="0"/>
      <w:marTop w:val="0"/>
      <w:marBottom w:val="0"/>
      <w:divBdr>
        <w:top w:val="none" w:sz="0" w:space="0" w:color="auto"/>
        <w:left w:val="none" w:sz="0" w:space="0" w:color="auto"/>
        <w:bottom w:val="none" w:sz="0" w:space="0" w:color="auto"/>
        <w:right w:val="none" w:sz="0" w:space="0" w:color="auto"/>
      </w:divBdr>
      <w:divsChild>
        <w:div w:id="349581567">
          <w:marLeft w:val="0"/>
          <w:marRight w:val="0"/>
          <w:marTop w:val="0"/>
          <w:marBottom w:val="0"/>
          <w:divBdr>
            <w:top w:val="none" w:sz="0" w:space="0" w:color="auto"/>
            <w:left w:val="none" w:sz="0" w:space="0" w:color="auto"/>
            <w:bottom w:val="none" w:sz="0" w:space="0" w:color="auto"/>
            <w:right w:val="none" w:sz="0" w:space="0" w:color="auto"/>
          </w:divBdr>
        </w:div>
      </w:divsChild>
    </w:div>
    <w:div w:id="349571591">
      <w:marLeft w:val="0"/>
      <w:marRight w:val="0"/>
      <w:marTop w:val="0"/>
      <w:marBottom w:val="0"/>
      <w:divBdr>
        <w:top w:val="none" w:sz="0" w:space="0" w:color="auto"/>
        <w:left w:val="none" w:sz="0" w:space="0" w:color="auto"/>
        <w:bottom w:val="none" w:sz="0" w:space="0" w:color="auto"/>
        <w:right w:val="none" w:sz="0" w:space="0" w:color="auto"/>
      </w:divBdr>
      <w:divsChild>
        <w:div w:id="349575078">
          <w:marLeft w:val="0"/>
          <w:marRight w:val="0"/>
          <w:marTop w:val="0"/>
          <w:marBottom w:val="0"/>
          <w:divBdr>
            <w:top w:val="none" w:sz="0" w:space="0" w:color="auto"/>
            <w:left w:val="none" w:sz="0" w:space="0" w:color="auto"/>
            <w:bottom w:val="none" w:sz="0" w:space="0" w:color="auto"/>
            <w:right w:val="none" w:sz="0" w:space="0" w:color="auto"/>
          </w:divBdr>
        </w:div>
        <w:div w:id="349601335">
          <w:marLeft w:val="0"/>
          <w:marRight w:val="0"/>
          <w:marTop w:val="0"/>
          <w:marBottom w:val="0"/>
          <w:divBdr>
            <w:top w:val="none" w:sz="0" w:space="0" w:color="auto"/>
            <w:left w:val="none" w:sz="0" w:space="0" w:color="auto"/>
            <w:bottom w:val="none" w:sz="0" w:space="0" w:color="auto"/>
            <w:right w:val="none" w:sz="0" w:space="0" w:color="auto"/>
          </w:divBdr>
        </w:div>
      </w:divsChild>
    </w:div>
    <w:div w:id="349571593">
      <w:marLeft w:val="0"/>
      <w:marRight w:val="0"/>
      <w:marTop w:val="0"/>
      <w:marBottom w:val="0"/>
      <w:divBdr>
        <w:top w:val="none" w:sz="0" w:space="0" w:color="auto"/>
        <w:left w:val="none" w:sz="0" w:space="0" w:color="auto"/>
        <w:bottom w:val="none" w:sz="0" w:space="0" w:color="auto"/>
        <w:right w:val="none" w:sz="0" w:space="0" w:color="auto"/>
      </w:divBdr>
      <w:divsChild>
        <w:div w:id="349588203">
          <w:marLeft w:val="0"/>
          <w:marRight w:val="0"/>
          <w:marTop w:val="0"/>
          <w:marBottom w:val="0"/>
          <w:divBdr>
            <w:top w:val="none" w:sz="0" w:space="0" w:color="auto"/>
            <w:left w:val="none" w:sz="0" w:space="0" w:color="auto"/>
            <w:bottom w:val="none" w:sz="0" w:space="0" w:color="auto"/>
            <w:right w:val="none" w:sz="0" w:space="0" w:color="auto"/>
          </w:divBdr>
        </w:div>
      </w:divsChild>
    </w:div>
    <w:div w:id="349571595">
      <w:marLeft w:val="0"/>
      <w:marRight w:val="0"/>
      <w:marTop w:val="0"/>
      <w:marBottom w:val="0"/>
      <w:divBdr>
        <w:top w:val="none" w:sz="0" w:space="0" w:color="auto"/>
        <w:left w:val="none" w:sz="0" w:space="0" w:color="auto"/>
        <w:bottom w:val="none" w:sz="0" w:space="0" w:color="auto"/>
        <w:right w:val="none" w:sz="0" w:space="0" w:color="auto"/>
      </w:divBdr>
    </w:div>
    <w:div w:id="349571597">
      <w:marLeft w:val="0"/>
      <w:marRight w:val="0"/>
      <w:marTop w:val="0"/>
      <w:marBottom w:val="0"/>
      <w:divBdr>
        <w:top w:val="none" w:sz="0" w:space="0" w:color="auto"/>
        <w:left w:val="none" w:sz="0" w:space="0" w:color="auto"/>
        <w:bottom w:val="none" w:sz="0" w:space="0" w:color="auto"/>
        <w:right w:val="none" w:sz="0" w:space="0" w:color="auto"/>
      </w:divBdr>
    </w:div>
    <w:div w:id="349571598">
      <w:marLeft w:val="0"/>
      <w:marRight w:val="0"/>
      <w:marTop w:val="0"/>
      <w:marBottom w:val="0"/>
      <w:divBdr>
        <w:top w:val="none" w:sz="0" w:space="0" w:color="auto"/>
        <w:left w:val="none" w:sz="0" w:space="0" w:color="auto"/>
        <w:bottom w:val="none" w:sz="0" w:space="0" w:color="auto"/>
        <w:right w:val="none" w:sz="0" w:space="0" w:color="auto"/>
      </w:divBdr>
      <w:divsChild>
        <w:div w:id="349602347">
          <w:marLeft w:val="0"/>
          <w:marRight w:val="0"/>
          <w:marTop w:val="0"/>
          <w:marBottom w:val="0"/>
          <w:divBdr>
            <w:top w:val="none" w:sz="0" w:space="0" w:color="auto"/>
            <w:left w:val="none" w:sz="0" w:space="0" w:color="auto"/>
            <w:bottom w:val="none" w:sz="0" w:space="0" w:color="auto"/>
            <w:right w:val="none" w:sz="0" w:space="0" w:color="auto"/>
          </w:divBdr>
        </w:div>
      </w:divsChild>
    </w:div>
    <w:div w:id="349571601">
      <w:marLeft w:val="0"/>
      <w:marRight w:val="0"/>
      <w:marTop w:val="0"/>
      <w:marBottom w:val="0"/>
      <w:divBdr>
        <w:top w:val="none" w:sz="0" w:space="0" w:color="auto"/>
        <w:left w:val="none" w:sz="0" w:space="0" w:color="auto"/>
        <w:bottom w:val="none" w:sz="0" w:space="0" w:color="auto"/>
        <w:right w:val="none" w:sz="0" w:space="0" w:color="auto"/>
      </w:divBdr>
    </w:div>
    <w:div w:id="349571605">
      <w:marLeft w:val="0"/>
      <w:marRight w:val="0"/>
      <w:marTop w:val="0"/>
      <w:marBottom w:val="0"/>
      <w:divBdr>
        <w:top w:val="none" w:sz="0" w:space="0" w:color="auto"/>
        <w:left w:val="none" w:sz="0" w:space="0" w:color="auto"/>
        <w:bottom w:val="none" w:sz="0" w:space="0" w:color="auto"/>
        <w:right w:val="none" w:sz="0" w:space="0" w:color="auto"/>
      </w:divBdr>
      <w:divsChild>
        <w:div w:id="349583371">
          <w:marLeft w:val="0"/>
          <w:marRight w:val="0"/>
          <w:marTop w:val="130"/>
          <w:marBottom w:val="0"/>
          <w:divBdr>
            <w:top w:val="none" w:sz="0" w:space="0" w:color="auto"/>
            <w:left w:val="none" w:sz="0" w:space="0" w:color="auto"/>
            <w:bottom w:val="none" w:sz="0" w:space="0" w:color="auto"/>
            <w:right w:val="none" w:sz="0" w:space="0" w:color="auto"/>
          </w:divBdr>
        </w:div>
        <w:div w:id="349585290">
          <w:marLeft w:val="0"/>
          <w:marRight w:val="0"/>
          <w:marTop w:val="0"/>
          <w:marBottom w:val="0"/>
          <w:divBdr>
            <w:top w:val="none" w:sz="0" w:space="0" w:color="auto"/>
            <w:left w:val="none" w:sz="0" w:space="0" w:color="auto"/>
            <w:bottom w:val="none" w:sz="0" w:space="0" w:color="auto"/>
            <w:right w:val="none" w:sz="0" w:space="0" w:color="auto"/>
          </w:divBdr>
          <w:divsChild>
            <w:div w:id="349592918">
              <w:marLeft w:val="0"/>
              <w:marRight w:val="0"/>
              <w:marTop w:val="0"/>
              <w:marBottom w:val="0"/>
              <w:divBdr>
                <w:top w:val="none" w:sz="0" w:space="0" w:color="auto"/>
                <w:left w:val="none" w:sz="0" w:space="0" w:color="auto"/>
                <w:bottom w:val="none" w:sz="0" w:space="0" w:color="auto"/>
                <w:right w:val="none" w:sz="0" w:space="0" w:color="auto"/>
              </w:divBdr>
            </w:div>
          </w:divsChild>
        </w:div>
        <w:div w:id="349592768">
          <w:marLeft w:val="0"/>
          <w:marRight w:val="0"/>
          <w:marTop w:val="0"/>
          <w:marBottom w:val="0"/>
          <w:divBdr>
            <w:top w:val="none" w:sz="0" w:space="0" w:color="auto"/>
            <w:left w:val="none" w:sz="0" w:space="0" w:color="auto"/>
            <w:bottom w:val="none" w:sz="0" w:space="0" w:color="auto"/>
            <w:right w:val="none" w:sz="0" w:space="0" w:color="auto"/>
          </w:divBdr>
        </w:div>
      </w:divsChild>
    </w:div>
    <w:div w:id="349571607">
      <w:marLeft w:val="0"/>
      <w:marRight w:val="0"/>
      <w:marTop w:val="0"/>
      <w:marBottom w:val="0"/>
      <w:divBdr>
        <w:top w:val="none" w:sz="0" w:space="0" w:color="auto"/>
        <w:left w:val="none" w:sz="0" w:space="0" w:color="auto"/>
        <w:bottom w:val="none" w:sz="0" w:space="0" w:color="auto"/>
        <w:right w:val="none" w:sz="0" w:space="0" w:color="auto"/>
      </w:divBdr>
    </w:div>
    <w:div w:id="349571608">
      <w:marLeft w:val="0"/>
      <w:marRight w:val="0"/>
      <w:marTop w:val="0"/>
      <w:marBottom w:val="0"/>
      <w:divBdr>
        <w:top w:val="none" w:sz="0" w:space="0" w:color="auto"/>
        <w:left w:val="none" w:sz="0" w:space="0" w:color="auto"/>
        <w:bottom w:val="none" w:sz="0" w:space="0" w:color="auto"/>
        <w:right w:val="none" w:sz="0" w:space="0" w:color="auto"/>
      </w:divBdr>
    </w:div>
    <w:div w:id="349571611">
      <w:marLeft w:val="0"/>
      <w:marRight w:val="0"/>
      <w:marTop w:val="0"/>
      <w:marBottom w:val="0"/>
      <w:divBdr>
        <w:top w:val="none" w:sz="0" w:space="0" w:color="auto"/>
        <w:left w:val="none" w:sz="0" w:space="0" w:color="auto"/>
        <w:bottom w:val="none" w:sz="0" w:space="0" w:color="auto"/>
        <w:right w:val="none" w:sz="0" w:space="0" w:color="auto"/>
      </w:divBdr>
      <w:divsChild>
        <w:div w:id="349598437">
          <w:marLeft w:val="0"/>
          <w:marRight w:val="0"/>
          <w:marTop w:val="0"/>
          <w:marBottom w:val="0"/>
          <w:divBdr>
            <w:top w:val="none" w:sz="0" w:space="0" w:color="auto"/>
            <w:left w:val="none" w:sz="0" w:space="0" w:color="auto"/>
            <w:bottom w:val="none" w:sz="0" w:space="0" w:color="auto"/>
            <w:right w:val="none" w:sz="0" w:space="0" w:color="auto"/>
          </w:divBdr>
        </w:div>
      </w:divsChild>
    </w:div>
    <w:div w:id="349571614">
      <w:marLeft w:val="0"/>
      <w:marRight w:val="0"/>
      <w:marTop w:val="0"/>
      <w:marBottom w:val="0"/>
      <w:divBdr>
        <w:top w:val="none" w:sz="0" w:space="0" w:color="auto"/>
        <w:left w:val="none" w:sz="0" w:space="0" w:color="auto"/>
        <w:bottom w:val="none" w:sz="0" w:space="0" w:color="auto"/>
        <w:right w:val="none" w:sz="0" w:space="0" w:color="auto"/>
      </w:divBdr>
      <w:divsChild>
        <w:div w:id="349581246">
          <w:marLeft w:val="0"/>
          <w:marRight w:val="0"/>
          <w:marTop w:val="0"/>
          <w:marBottom w:val="0"/>
          <w:divBdr>
            <w:top w:val="none" w:sz="0" w:space="0" w:color="auto"/>
            <w:left w:val="none" w:sz="0" w:space="0" w:color="auto"/>
            <w:bottom w:val="none" w:sz="0" w:space="0" w:color="auto"/>
            <w:right w:val="none" w:sz="0" w:space="0" w:color="auto"/>
          </w:divBdr>
          <w:divsChild>
            <w:div w:id="349571600">
              <w:marLeft w:val="0"/>
              <w:marRight w:val="0"/>
              <w:marTop w:val="0"/>
              <w:marBottom w:val="0"/>
              <w:divBdr>
                <w:top w:val="none" w:sz="0" w:space="0" w:color="auto"/>
                <w:left w:val="none" w:sz="0" w:space="0" w:color="auto"/>
                <w:bottom w:val="none" w:sz="0" w:space="0" w:color="auto"/>
                <w:right w:val="none" w:sz="0" w:space="0" w:color="auto"/>
              </w:divBdr>
              <w:divsChild>
                <w:div w:id="349584944">
                  <w:marLeft w:val="0"/>
                  <w:marRight w:val="0"/>
                  <w:marTop w:val="0"/>
                  <w:marBottom w:val="0"/>
                  <w:divBdr>
                    <w:top w:val="none" w:sz="0" w:space="0" w:color="auto"/>
                    <w:left w:val="none" w:sz="0" w:space="0" w:color="auto"/>
                    <w:bottom w:val="none" w:sz="0" w:space="0" w:color="auto"/>
                    <w:right w:val="none" w:sz="0" w:space="0" w:color="auto"/>
                  </w:divBdr>
                  <w:divsChild>
                    <w:div w:id="34957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616">
      <w:marLeft w:val="0"/>
      <w:marRight w:val="0"/>
      <w:marTop w:val="0"/>
      <w:marBottom w:val="0"/>
      <w:divBdr>
        <w:top w:val="none" w:sz="0" w:space="0" w:color="auto"/>
        <w:left w:val="none" w:sz="0" w:space="0" w:color="auto"/>
        <w:bottom w:val="none" w:sz="0" w:space="0" w:color="auto"/>
        <w:right w:val="none" w:sz="0" w:space="0" w:color="auto"/>
      </w:divBdr>
    </w:div>
    <w:div w:id="349571621">
      <w:marLeft w:val="0"/>
      <w:marRight w:val="0"/>
      <w:marTop w:val="0"/>
      <w:marBottom w:val="0"/>
      <w:divBdr>
        <w:top w:val="none" w:sz="0" w:space="0" w:color="auto"/>
        <w:left w:val="none" w:sz="0" w:space="0" w:color="auto"/>
        <w:bottom w:val="none" w:sz="0" w:space="0" w:color="auto"/>
        <w:right w:val="none" w:sz="0" w:space="0" w:color="auto"/>
      </w:divBdr>
      <w:divsChild>
        <w:div w:id="349571423">
          <w:marLeft w:val="0"/>
          <w:marRight w:val="0"/>
          <w:marTop w:val="0"/>
          <w:marBottom w:val="0"/>
          <w:divBdr>
            <w:top w:val="none" w:sz="0" w:space="0" w:color="auto"/>
            <w:left w:val="none" w:sz="0" w:space="0" w:color="auto"/>
            <w:bottom w:val="none" w:sz="0" w:space="0" w:color="auto"/>
            <w:right w:val="none" w:sz="0" w:space="0" w:color="auto"/>
          </w:divBdr>
        </w:div>
        <w:div w:id="349572116">
          <w:marLeft w:val="0"/>
          <w:marRight w:val="0"/>
          <w:marTop w:val="0"/>
          <w:marBottom w:val="0"/>
          <w:divBdr>
            <w:top w:val="none" w:sz="0" w:space="0" w:color="auto"/>
            <w:left w:val="none" w:sz="0" w:space="0" w:color="auto"/>
            <w:bottom w:val="none" w:sz="0" w:space="0" w:color="auto"/>
            <w:right w:val="none" w:sz="0" w:space="0" w:color="auto"/>
          </w:divBdr>
        </w:div>
        <w:div w:id="349572975">
          <w:marLeft w:val="0"/>
          <w:marRight w:val="0"/>
          <w:marTop w:val="0"/>
          <w:marBottom w:val="0"/>
          <w:divBdr>
            <w:top w:val="none" w:sz="0" w:space="0" w:color="auto"/>
            <w:left w:val="none" w:sz="0" w:space="0" w:color="auto"/>
            <w:bottom w:val="none" w:sz="0" w:space="0" w:color="auto"/>
            <w:right w:val="none" w:sz="0" w:space="0" w:color="auto"/>
          </w:divBdr>
        </w:div>
        <w:div w:id="349573103">
          <w:marLeft w:val="0"/>
          <w:marRight w:val="0"/>
          <w:marTop w:val="0"/>
          <w:marBottom w:val="0"/>
          <w:divBdr>
            <w:top w:val="none" w:sz="0" w:space="0" w:color="auto"/>
            <w:left w:val="none" w:sz="0" w:space="0" w:color="auto"/>
            <w:bottom w:val="none" w:sz="0" w:space="0" w:color="auto"/>
            <w:right w:val="none" w:sz="0" w:space="0" w:color="auto"/>
          </w:divBdr>
        </w:div>
        <w:div w:id="349575576">
          <w:marLeft w:val="0"/>
          <w:marRight w:val="0"/>
          <w:marTop w:val="0"/>
          <w:marBottom w:val="0"/>
          <w:divBdr>
            <w:top w:val="none" w:sz="0" w:space="0" w:color="auto"/>
            <w:left w:val="none" w:sz="0" w:space="0" w:color="auto"/>
            <w:bottom w:val="none" w:sz="0" w:space="0" w:color="auto"/>
            <w:right w:val="none" w:sz="0" w:space="0" w:color="auto"/>
          </w:divBdr>
        </w:div>
        <w:div w:id="349577346">
          <w:marLeft w:val="0"/>
          <w:marRight w:val="0"/>
          <w:marTop w:val="0"/>
          <w:marBottom w:val="0"/>
          <w:divBdr>
            <w:top w:val="none" w:sz="0" w:space="0" w:color="auto"/>
            <w:left w:val="none" w:sz="0" w:space="0" w:color="auto"/>
            <w:bottom w:val="none" w:sz="0" w:space="0" w:color="auto"/>
            <w:right w:val="none" w:sz="0" w:space="0" w:color="auto"/>
          </w:divBdr>
        </w:div>
        <w:div w:id="349578478">
          <w:marLeft w:val="0"/>
          <w:marRight w:val="0"/>
          <w:marTop w:val="0"/>
          <w:marBottom w:val="0"/>
          <w:divBdr>
            <w:top w:val="none" w:sz="0" w:space="0" w:color="auto"/>
            <w:left w:val="none" w:sz="0" w:space="0" w:color="auto"/>
            <w:bottom w:val="none" w:sz="0" w:space="0" w:color="auto"/>
            <w:right w:val="none" w:sz="0" w:space="0" w:color="auto"/>
          </w:divBdr>
        </w:div>
        <w:div w:id="349583048">
          <w:marLeft w:val="0"/>
          <w:marRight w:val="0"/>
          <w:marTop w:val="0"/>
          <w:marBottom w:val="0"/>
          <w:divBdr>
            <w:top w:val="none" w:sz="0" w:space="0" w:color="auto"/>
            <w:left w:val="none" w:sz="0" w:space="0" w:color="auto"/>
            <w:bottom w:val="none" w:sz="0" w:space="0" w:color="auto"/>
            <w:right w:val="none" w:sz="0" w:space="0" w:color="auto"/>
          </w:divBdr>
        </w:div>
        <w:div w:id="349583238">
          <w:marLeft w:val="0"/>
          <w:marRight w:val="0"/>
          <w:marTop w:val="0"/>
          <w:marBottom w:val="0"/>
          <w:divBdr>
            <w:top w:val="none" w:sz="0" w:space="0" w:color="auto"/>
            <w:left w:val="none" w:sz="0" w:space="0" w:color="auto"/>
            <w:bottom w:val="none" w:sz="0" w:space="0" w:color="auto"/>
            <w:right w:val="none" w:sz="0" w:space="0" w:color="auto"/>
          </w:divBdr>
        </w:div>
        <w:div w:id="349586065">
          <w:marLeft w:val="0"/>
          <w:marRight w:val="0"/>
          <w:marTop w:val="0"/>
          <w:marBottom w:val="0"/>
          <w:divBdr>
            <w:top w:val="none" w:sz="0" w:space="0" w:color="auto"/>
            <w:left w:val="none" w:sz="0" w:space="0" w:color="auto"/>
            <w:bottom w:val="none" w:sz="0" w:space="0" w:color="auto"/>
            <w:right w:val="none" w:sz="0" w:space="0" w:color="auto"/>
          </w:divBdr>
        </w:div>
        <w:div w:id="349586738">
          <w:marLeft w:val="0"/>
          <w:marRight w:val="0"/>
          <w:marTop w:val="0"/>
          <w:marBottom w:val="0"/>
          <w:divBdr>
            <w:top w:val="none" w:sz="0" w:space="0" w:color="auto"/>
            <w:left w:val="none" w:sz="0" w:space="0" w:color="auto"/>
            <w:bottom w:val="none" w:sz="0" w:space="0" w:color="auto"/>
            <w:right w:val="none" w:sz="0" w:space="0" w:color="auto"/>
          </w:divBdr>
        </w:div>
        <w:div w:id="349591216">
          <w:marLeft w:val="0"/>
          <w:marRight w:val="0"/>
          <w:marTop w:val="0"/>
          <w:marBottom w:val="0"/>
          <w:divBdr>
            <w:top w:val="none" w:sz="0" w:space="0" w:color="auto"/>
            <w:left w:val="none" w:sz="0" w:space="0" w:color="auto"/>
            <w:bottom w:val="none" w:sz="0" w:space="0" w:color="auto"/>
            <w:right w:val="none" w:sz="0" w:space="0" w:color="auto"/>
          </w:divBdr>
        </w:div>
        <w:div w:id="349591975">
          <w:marLeft w:val="0"/>
          <w:marRight w:val="0"/>
          <w:marTop w:val="0"/>
          <w:marBottom w:val="0"/>
          <w:divBdr>
            <w:top w:val="none" w:sz="0" w:space="0" w:color="auto"/>
            <w:left w:val="none" w:sz="0" w:space="0" w:color="auto"/>
            <w:bottom w:val="none" w:sz="0" w:space="0" w:color="auto"/>
            <w:right w:val="none" w:sz="0" w:space="0" w:color="auto"/>
          </w:divBdr>
        </w:div>
        <w:div w:id="349592195">
          <w:marLeft w:val="0"/>
          <w:marRight w:val="0"/>
          <w:marTop w:val="0"/>
          <w:marBottom w:val="0"/>
          <w:divBdr>
            <w:top w:val="none" w:sz="0" w:space="0" w:color="auto"/>
            <w:left w:val="none" w:sz="0" w:space="0" w:color="auto"/>
            <w:bottom w:val="none" w:sz="0" w:space="0" w:color="auto"/>
            <w:right w:val="none" w:sz="0" w:space="0" w:color="auto"/>
          </w:divBdr>
        </w:div>
        <w:div w:id="349593311">
          <w:marLeft w:val="0"/>
          <w:marRight w:val="0"/>
          <w:marTop w:val="0"/>
          <w:marBottom w:val="0"/>
          <w:divBdr>
            <w:top w:val="none" w:sz="0" w:space="0" w:color="auto"/>
            <w:left w:val="none" w:sz="0" w:space="0" w:color="auto"/>
            <w:bottom w:val="none" w:sz="0" w:space="0" w:color="auto"/>
            <w:right w:val="none" w:sz="0" w:space="0" w:color="auto"/>
          </w:divBdr>
        </w:div>
        <w:div w:id="349596658">
          <w:marLeft w:val="0"/>
          <w:marRight w:val="0"/>
          <w:marTop w:val="0"/>
          <w:marBottom w:val="0"/>
          <w:divBdr>
            <w:top w:val="none" w:sz="0" w:space="0" w:color="auto"/>
            <w:left w:val="none" w:sz="0" w:space="0" w:color="auto"/>
            <w:bottom w:val="none" w:sz="0" w:space="0" w:color="auto"/>
            <w:right w:val="none" w:sz="0" w:space="0" w:color="auto"/>
          </w:divBdr>
        </w:div>
        <w:div w:id="349597103">
          <w:marLeft w:val="0"/>
          <w:marRight w:val="0"/>
          <w:marTop w:val="0"/>
          <w:marBottom w:val="0"/>
          <w:divBdr>
            <w:top w:val="none" w:sz="0" w:space="0" w:color="auto"/>
            <w:left w:val="none" w:sz="0" w:space="0" w:color="auto"/>
            <w:bottom w:val="none" w:sz="0" w:space="0" w:color="auto"/>
            <w:right w:val="none" w:sz="0" w:space="0" w:color="auto"/>
          </w:divBdr>
        </w:div>
        <w:div w:id="349597222">
          <w:marLeft w:val="0"/>
          <w:marRight w:val="0"/>
          <w:marTop w:val="0"/>
          <w:marBottom w:val="0"/>
          <w:divBdr>
            <w:top w:val="none" w:sz="0" w:space="0" w:color="auto"/>
            <w:left w:val="none" w:sz="0" w:space="0" w:color="auto"/>
            <w:bottom w:val="none" w:sz="0" w:space="0" w:color="auto"/>
            <w:right w:val="none" w:sz="0" w:space="0" w:color="auto"/>
          </w:divBdr>
        </w:div>
        <w:div w:id="349600847">
          <w:marLeft w:val="0"/>
          <w:marRight w:val="0"/>
          <w:marTop w:val="0"/>
          <w:marBottom w:val="0"/>
          <w:divBdr>
            <w:top w:val="none" w:sz="0" w:space="0" w:color="auto"/>
            <w:left w:val="none" w:sz="0" w:space="0" w:color="auto"/>
            <w:bottom w:val="none" w:sz="0" w:space="0" w:color="auto"/>
            <w:right w:val="none" w:sz="0" w:space="0" w:color="auto"/>
          </w:divBdr>
        </w:div>
      </w:divsChild>
    </w:div>
    <w:div w:id="349571623">
      <w:marLeft w:val="0"/>
      <w:marRight w:val="0"/>
      <w:marTop w:val="0"/>
      <w:marBottom w:val="0"/>
      <w:divBdr>
        <w:top w:val="none" w:sz="0" w:space="0" w:color="auto"/>
        <w:left w:val="none" w:sz="0" w:space="0" w:color="auto"/>
        <w:bottom w:val="none" w:sz="0" w:space="0" w:color="auto"/>
        <w:right w:val="none" w:sz="0" w:space="0" w:color="auto"/>
      </w:divBdr>
    </w:div>
    <w:div w:id="349571628">
      <w:marLeft w:val="0"/>
      <w:marRight w:val="0"/>
      <w:marTop w:val="0"/>
      <w:marBottom w:val="0"/>
      <w:divBdr>
        <w:top w:val="none" w:sz="0" w:space="0" w:color="auto"/>
        <w:left w:val="none" w:sz="0" w:space="0" w:color="auto"/>
        <w:bottom w:val="none" w:sz="0" w:space="0" w:color="auto"/>
        <w:right w:val="none" w:sz="0" w:space="0" w:color="auto"/>
      </w:divBdr>
    </w:div>
    <w:div w:id="349571629">
      <w:marLeft w:val="0"/>
      <w:marRight w:val="0"/>
      <w:marTop w:val="0"/>
      <w:marBottom w:val="0"/>
      <w:divBdr>
        <w:top w:val="none" w:sz="0" w:space="0" w:color="auto"/>
        <w:left w:val="none" w:sz="0" w:space="0" w:color="auto"/>
        <w:bottom w:val="none" w:sz="0" w:space="0" w:color="auto"/>
        <w:right w:val="none" w:sz="0" w:space="0" w:color="auto"/>
      </w:divBdr>
    </w:div>
    <w:div w:id="349571630">
      <w:marLeft w:val="0"/>
      <w:marRight w:val="0"/>
      <w:marTop w:val="0"/>
      <w:marBottom w:val="0"/>
      <w:divBdr>
        <w:top w:val="none" w:sz="0" w:space="0" w:color="auto"/>
        <w:left w:val="none" w:sz="0" w:space="0" w:color="auto"/>
        <w:bottom w:val="none" w:sz="0" w:space="0" w:color="auto"/>
        <w:right w:val="none" w:sz="0" w:space="0" w:color="auto"/>
      </w:divBdr>
    </w:div>
    <w:div w:id="349571631">
      <w:marLeft w:val="0"/>
      <w:marRight w:val="0"/>
      <w:marTop w:val="0"/>
      <w:marBottom w:val="0"/>
      <w:divBdr>
        <w:top w:val="none" w:sz="0" w:space="0" w:color="auto"/>
        <w:left w:val="none" w:sz="0" w:space="0" w:color="auto"/>
        <w:bottom w:val="none" w:sz="0" w:space="0" w:color="auto"/>
        <w:right w:val="none" w:sz="0" w:space="0" w:color="auto"/>
      </w:divBdr>
    </w:div>
    <w:div w:id="349571634">
      <w:marLeft w:val="0"/>
      <w:marRight w:val="0"/>
      <w:marTop w:val="0"/>
      <w:marBottom w:val="0"/>
      <w:divBdr>
        <w:top w:val="none" w:sz="0" w:space="0" w:color="auto"/>
        <w:left w:val="none" w:sz="0" w:space="0" w:color="auto"/>
        <w:bottom w:val="none" w:sz="0" w:space="0" w:color="auto"/>
        <w:right w:val="none" w:sz="0" w:space="0" w:color="auto"/>
      </w:divBdr>
    </w:div>
    <w:div w:id="349571635">
      <w:marLeft w:val="0"/>
      <w:marRight w:val="0"/>
      <w:marTop w:val="0"/>
      <w:marBottom w:val="0"/>
      <w:divBdr>
        <w:top w:val="none" w:sz="0" w:space="0" w:color="auto"/>
        <w:left w:val="none" w:sz="0" w:space="0" w:color="auto"/>
        <w:bottom w:val="none" w:sz="0" w:space="0" w:color="auto"/>
        <w:right w:val="none" w:sz="0" w:space="0" w:color="auto"/>
      </w:divBdr>
    </w:div>
    <w:div w:id="349571636">
      <w:marLeft w:val="0"/>
      <w:marRight w:val="0"/>
      <w:marTop w:val="0"/>
      <w:marBottom w:val="0"/>
      <w:divBdr>
        <w:top w:val="none" w:sz="0" w:space="0" w:color="auto"/>
        <w:left w:val="none" w:sz="0" w:space="0" w:color="auto"/>
        <w:bottom w:val="none" w:sz="0" w:space="0" w:color="auto"/>
        <w:right w:val="none" w:sz="0" w:space="0" w:color="auto"/>
      </w:divBdr>
    </w:div>
    <w:div w:id="349571638">
      <w:marLeft w:val="0"/>
      <w:marRight w:val="0"/>
      <w:marTop w:val="0"/>
      <w:marBottom w:val="0"/>
      <w:divBdr>
        <w:top w:val="none" w:sz="0" w:space="0" w:color="auto"/>
        <w:left w:val="none" w:sz="0" w:space="0" w:color="auto"/>
        <w:bottom w:val="none" w:sz="0" w:space="0" w:color="auto"/>
        <w:right w:val="none" w:sz="0" w:space="0" w:color="auto"/>
      </w:divBdr>
    </w:div>
    <w:div w:id="349571640">
      <w:marLeft w:val="0"/>
      <w:marRight w:val="0"/>
      <w:marTop w:val="0"/>
      <w:marBottom w:val="0"/>
      <w:divBdr>
        <w:top w:val="none" w:sz="0" w:space="0" w:color="auto"/>
        <w:left w:val="none" w:sz="0" w:space="0" w:color="auto"/>
        <w:bottom w:val="none" w:sz="0" w:space="0" w:color="auto"/>
        <w:right w:val="none" w:sz="0" w:space="0" w:color="auto"/>
      </w:divBdr>
    </w:div>
    <w:div w:id="349571643">
      <w:marLeft w:val="0"/>
      <w:marRight w:val="0"/>
      <w:marTop w:val="0"/>
      <w:marBottom w:val="0"/>
      <w:divBdr>
        <w:top w:val="none" w:sz="0" w:space="0" w:color="auto"/>
        <w:left w:val="none" w:sz="0" w:space="0" w:color="auto"/>
        <w:bottom w:val="none" w:sz="0" w:space="0" w:color="auto"/>
        <w:right w:val="none" w:sz="0" w:space="0" w:color="auto"/>
      </w:divBdr>
    </w:div>
    <w:div w:id="349571644">
      <w:marLeft w:val="0"/>
      <w:marRight w:val="0"/>
      <w:marTop w:val="0"/>
      <w:marBottom w:val="0"/>
      <w:divBdr>
        <w:top w:val="none" w:sz="0" w:space="0" w:color="auto"/>
        <w:left w:val="none" w:sz="0" w:space="0" w:color="auto"/>
        <w:bottom w:val="none" w:sz="0" w:space="0" w:color="auto"/>
        <w:right w:val="none" w:sz="0" w:space="0" w:color="auto"/>
      </w:divBdr>
    </w:div>
    <w:div w:id="349571649">
      <w:marLeft w:val="0"/>
      <w:marRight w:val="0"/>
      <w:marTop w:val="0"/>
      <w:marBottom w:val="0"/>
      <w:divBdr>
        <w:top w:val="none" w:sz="0" w:space="0" w:color="auto"/>
        <w:left w:val="none" w:sz="0" w:space="0" w:color="auto"/>
        <w:bottom w:val="none" w:sz="0" w:space="0" w:color="auto"/>
        <w:right w:val="none" w:sz="0" w:space="0" w:color="auto"/>
      </w:divBdr>
      <w:divsChild>
        <w:div w:id="349584075">
          <w:marLeft w:val="0"/>
          <w:marRight w:val="0"/>
          <w:marTop w:val="0"/>
          <w:marBottom w:val="0"/>
          <w:divBdr>
            <w:top w:val="none" w:sz="0" w:space="0" w:color="auto"/>
            <w:left w:val="none" w:sz="0" w:space="0" w:color="auto"/>
            <w:bottom w:val="none" w:sz="0" w:space="0" w:color="auto"/>
            <w:right w:val="none" w:sz="0" w:space="0" w:color="auto"/>
          </w:divBdr>
        </w:div>
        <w:div w:id="349590741">
          <w:marLeft w:val="0"/>
          <w:marRight w:val="0"/>
          <w:marTop w:val="0"/>
          <w:marBottom w:val="0"/>
          <w:divBdr>
            <w:top w:val="none" w:sz="0" w:space="0" w:color="auto"/>
            <w:left w:val="none" w:sz="0" w:space="0" w:color="auto"/>
            <w:bottom w:val="none" w:sz="0" w:space="0" w:color="auto"/>
            <w:right w:val="none" w:sz="0" w:space="0" w:color="auto"/>
          </w:divBdr>
        </w:div>
      </w:divsChild>
    </w:div>
    <w:div w:id="349571652">
      <w:marLeft w:val="0"/>
      <w:marRight w:val="0"/>
      <w:marTop w:val="0"/>
      <w:marBottom w:val="0"/>
      <w:divBdr>
        <w:top w:val="none" w:sz="0" w:space="0" w:color="auto"/>
        <w:left w:val="none" w:sz="0" w:space="0" w:color="auto"/>
        <w:bottom w:val="none" w:sz="0" w:space="0" w:color="auto"/>
        <w:right w:val="none" w:sz="0" w:space="0" w:color="auto"/>
      </w:divBdr>
    </w:div>
    <w:div w:id="349571654">
      <w:marLeft w:val="0"/>
      <w:marRight w:val="0"/>
      <w:marTop w:val="0"/>
      <w:marBottom w:val="0"/>
      <w:divBdr>
        <w:top w:val="none" w:sz="0" w:space="0" w:color="auto"/>
        <w:left w:val="none" w:sz="0" w:space="0" w:color="auto"/>
        <w:bottom w:val="none" w:sz="0" w:space="0" w:color="auto"/>
        <w:right w:val="none" w:sz="0" w:space="0" w:color="auto"/>
      </w:divBdr>
      <w:divsChild>
        <w:div w:id="349585271">
          <w:marLeft w:val="0"/>
          <w:marRight w:val="0"/>
          <w:marTop w:val="0"/>
          <w:marBottom w:val="0"/>
          <w:divBdr>
            <w:top w:val="none" w:sz="0" w:space="0" w:color="auto"/>
            <w:left w:val="none" w:sz="0" w:space="0" w:color="auto"/>
            <w:bottom w:val="none" w:sz="0" w:space="0" w:color="auto"/>
            <w:right w:val="none" w:sz="0" w:space="0" w:color="auto"/>
          </w:divBdr>
        </w:div>
        <w:div w:id="349586369">
          <w:marLeft w:val="0"/>
          <w:marRight w:val="0"/>
          <w:marTop w:val="0"/>
          <w:marBottom w:val="0"/>
          <w:divBdr>
            <w:top w:val="none" w:sz="0" w:space="0" w:color="auto"/>
            <w:left w:val="none" w:sz="0" w:space="0" w:color="auto"/>
            <w:bottom w:val="none" w:sz="0" w:space="0" w:color="auto"/>
            <w:right w:val="none" w:sz="0" w:space="0" w:color="auto"/>
          </w:divBdr>
        </w:div>
      </w:divsChild>
    </w:div>
    <w:div w:id="349571658">
      <w:marLeft w:val="0"/>
      <w:marRight w:val="0"/>
      <w:marTop w:val="0"/>
      <w:marBottom w:val="0"/>
      <w:divBdr>
        <w:top w:val="none" w:sz="0" w:space="0" w:color="auto"/>
        <w:left w:val="none" w:sz="0" w:space="0" w:color="auto"/>
        <w:bottom w:val="none" w:sz="0" w:space="0" w:color="auto"/>
        <w:right w:val="none" w:sz="0" w:space="0" w:color="auto"/>
      </w:divBdr>
      <w:divsChild>
        <w:div w:id="349578382">
          <w:marLeft w:val="0"/>
          <w:marRight w:val="0"/>
          <w:marTop w:val="0"/>
          <w:marBottom w:val="0"/>
          <w:divBdr>
            <w:top w:val="none" w:sz="0" w:space="0" w:color="auto"/>
            <w:left w:val="none" w:sz="0" w:space="0" w:color="auto"/>
            <w:bottom w:val="none" w:sz="0" w:space="0" w:color="auto"/>
            <w:right w:val="none" w:sz="0" w:space="0" w:color="auto"/>
          </w:divBdr>
        </w:div>
      </w:divsChild>
    </w:div>
    <w:div w:id="349571659">
      <w:marLeft w:val="0"/>
      <w:marRight w:val="0"/>
      <w:marTop w:val="0"/>
      <w:marBottom w:val="0"/>
      <w:divBdr>
        <w:top w:val="none" w:sz="0" w:space="0" w:color="auto"/>
        <w:left w:val="none" w:sz="0" w:space="0" w:color="auto"/>
        <w:bottom w:val="none" w:sz="0" w:space="0" w:color="auto"/>
        <w:right w:val="none" w:sz="0" w:space="0" w:color="auto"/>
      </w:divBdr>
    </w:div>
    <w:div w:id="349571662">
      <w:marLeft w:val="0"/>
      <w:marRight w:val="0"/>
      <w:marTop w:val="0"/>
      <w:marBottom w:val="0"/>
      <w:divBdr>
        <w:top w:val="none" w:sz="0" w:space="0" w:color="auto"/>
        <w:left w:val="none" w:sz="0" w:space="0" w:color="auto"/>
        <w:bottom w:val="none" w:sz="0" w:space="0" w:color="auto"/>
        <w:right w:val="none" w:sz="0" w:space="0" w:color="auto"/>
      </w:divBdr>
      <w:divsChild>
        <w:div w:id="349572744">
          <w:marLeft w:val="0"/>
          <w:marRight w:val="0"/>
          <w:marTop w:val="0"/>
          <w:marBottom w:val="0"/>
          <w:divBdr>
            <w:top w:val="none" w:sz="0" w:space="0" w:color="auto"/>
            <w:left w:val="none" w:sz="0" w:space="0" w:color="auto"/>
            <w:bottom w:val="none" w:sz="0" w:space="0" w:color="auto"/>
            <w:right w:val="none" w:sz="0" w:space="0" w:color="auto"/>
          </w:divBdr>
          <w:divsChild>
            <w:div w:id="34958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668">
      <w:marLeft w:val="0"/>
      <w:marRight w:val="0"/>
      <w:marTop w:val="0"/>
      <w:marBottom w:val="0"/>
      <w:divBdr>
        <w:top w:val="none" w:sz="0" w:space="0" w:color="auto"/>
        <w:left w:val="none" w:sz="0" w:space="0" w:color="auto"/>
        <w:bottom w:val="none" w:sz="0" w:space="0" w:color="auto"/>
        <w:right w:val="none" w:sz="0" w:space="0" w:color="auto"/>
      </w:divBdr>
      <w:divsChild>
        <w:div w:id="349571512">
          <w:marLeft w:val="0"/>
          <w:marRight w:val="0"/>
          <w:marTop w:val="0"/>
          <w:marBottom w:val="0"/>
          <w:divBdr>
            <w:top w:val="none" w:sz="0" w:space="0" w:color="auto"/>
            <w:left w:val="none" w:sz="0" w:space="0" w:color="auto"/>
            <w:bottom w:val="none" w:sz="0" w:space="0" w:color="auto"/>
            <w:right w:val="none" w:sz="0" w:space="0" w:color="auto"/>
          </w:divBdr>
        </w:div>
        <w:div w:id="349588610">
          <w:marLeft w:val="0"/>
          <w:marRight w:val="0"/>
          <w:marTop w:val="0"/>
          <w:marBottom w:val="0"/>
          <w:divBdr>
            <w:top w:val="none" w:sz="0" w:space="0" w:color="auto"/>
            <w:left w:val="none" w:sz="0" w:space="0" w:color="auto"/>
            <w:bottom w:val="none" w:sz="0" w:space="0" w:color="auto"/>
            <w:right w:val="none" w:sz="0" w:space="0" w:color="auto"/>
          </w:divBdr>
          <w:divsChild>
            <w:div w:id="34957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670">
      <w:marLeft w:val="0"/>
      <w:marRight w:val="0"/>
      <w:marTop w:val="0"/>
      <w:marBottom w:val="0"/>
      <w:divBdr>
        <w:top w:val="none" w:sz="0" w:space="0" w:color="auto"/>
        <w:left w:val="none" w:sz="0" w:space="0" w:color="auto"/>
        <w:bottom w:val="none" w:sz="0" w:space="0" w:color="auto"/>
        <w:right w:val="none" w:sz="0" w:space="0" w:color="auto"/>
      </w:divBdr>
      <w:divsChild>
        <w:div w:id="349574389">
          <w:marLeft w:val="0"/>
          <w:marRight w:val="0"/>
          <w:marTop w:val="0"/>
          <w:marBottom w:val="0"/>
          <w:divBdr>
            <w:top w:val="none" w:sz="0" w:space="0" w:color="auto"/>
            <w:left w:val="none" w:sz="0" w:space="0" w:color="auto"/>
            <w:bottom w:val="none" w:sz="0" w:space="0" w:color="auto"/>
            <w:right w:val="none" w:sz="0" w:space="0" w:color="auto"/>
          </w:divBdr>
        </w:div>
        <w:div w:id="349602552">
          <w:marLeft w:val="0"/>
          <w:marRight w:val="0"/>
          <w:marTop w:val="0"/>
          <w:marBottom w:val="0"/>
          <w:divBdr>
            <w:top w:val="none" w:sz="0" w:space="0" w:color="auto"/>
            <w:left w:val="none" w:sz="0" w:space="0" w:color="auto"/>
            <w:bottom w:val="none" w:sz="0" w:space="0" w:color="auto"/>
            <w:right w:val="none" w:sz="0" w:space="0" w:color="auto"/>
          </w:divBdr>
        </w:div>
      </w:divsChild>
    </w:div>
    <w:div w:id="349571672">
      <w:marLeft w:val="0"/>
      <w:marRight w:val="0"/>
      <w:marTop w:val="0"/>
      <w:marBottom w:val="0"/>
      <w:divBdr>
        <w:top w:val="none" w:sz="0" w:space="0" w:color="auto"/>
        <w:left w:val="none" w:sz="0" w:space="0" w:color="auto"/>
        <w:bottom w:val="none" w:sz="0" w:space="0" w:color="auto"/>
        <w:right w:val="none" w:sz="0" w:space="0" w:color="auto"/>
      </w:divBdr>
    </w:div>
    <w:div w:id="349571673">
      <w:marLeft w:val="0"/>
      <w:marRight w:val="0"/>
      <w:marTop w:val="0"/>
      <w:marBottom w:val="0"/>
      <w:divBdr>
        <w:top w:val="none" w:sz="0" w:space="0" w:color="auto"/>
        <w:left w:val="none" w:sz="0" w:space="0" w:color="auto"/>
        <w:bottom w:val="none" w:sz="0" w:space="0" w:color="auto"/>
        <w:right w:val="none" w:sz="0" w:space="0" w:color="auto"/>
      </w:divBdr>
      <w:divsChild>
        <w:div w:id="349578831">
          <w:marLeft w:val="0"/>
          <w:marRight w:val="0"/>
          <w:marTop w:val="0"/>
          <w:marBottom w:val="0"/>
          <w:divBdr>
            <w:top w:val="none" w:sz="0" w:space="0" w:color="auto"/>
            <w:left w:val="none" w:sz="0" w:space="0" w:color="auto"/>
            <w:bottom w:val="none" w:sz="0" w:space="0" w:color="auto"/>
            <w:right w:val="none" w:sz="0" w:space="0" w:color="auto"/>
          </w:divBdr>
        </w:div>
      </w:divsChild>
    </w:div>
    <w:div w:id="349571683">
      <w:marLeft w:val="0"/>
      <w:marRight w:val="0"/>
      <w:marTop w:val="0"/>
      <w:marBottom w:val="0"/>
      <w:divBdr>
        <w:top w:val="none" w:sz="0" w:space="0" w:color="auto"/>
        <w:left w:val="none" w:sz="0" w:space="0" w:color="auto"/>
        <w:bottom w:val="none" w:sz="0" w:space="0" w:color="auto"/>
        <w:right w:val="none" w:sz="0" w:space="0" w:color="auto"/>
      </w:divBdr>
    </w:div>
    <w:div w:id="349571688">
      <w:marLeft w:val="0"/>
      <w:marRight w:val="0"/>
      <w:marTop w:val="0"/>
      <w:marBottom w:val="0"/>
      <w:divBdr>
        <w:top w:val="none" w:sz="0" w:space="0" w:color="auto"/>
        <w:left w:val="none" w:sz="0" w:space="0" w:color="auto"/>
        <w:bottom w:val="none" w:sz="0" w:space="0" w:color="auto"/>
        <w:right w:val="none" w:sz="0" w:space="0" w:color="auto"/>
      </w:divBdr>
    </w:div>
    <w:div w:id="349571692">
      <w:marLeft w:val="0"/>
      <w:marRight w:val="0"/>
      <w:marTop w:val="0"/>
      <w:marBottom w:val="0"/>
      <w:divBdr>
        <w:top w:val="none" w:sz="0" w:space="0" w:color="auto"/>
        <w:left w:val="none" w:sz="0" w:space="0" w:color="auto"/>
        <w:bottom w:val="none" w:sz="0" w:space="0" w:color="auto"/>
        <w:right w:val="none" w:sz="0" w:space="0" w:color="auto"/>
      </w:divBdr>
    </w:div>
    <w:div w:id="349571693">
      <w:marLeft w:val="0"/>
      <w:marRight w:val="0"/>
      <w:marTop w:val="0"/>
      <w:marBottom w:val="0"/>
      <w:divBdr>
        <w:top w:val="none" w:sz="0" w:space="0" w:color="auto"/>
        <w:left w:val="none" w:sz="0" w:space="0" w:color="auto"/>
        <w:bottom w:val="none" w:sz="0" w:space="0" w:color="auto"/>
        <w:right w:val="none" w:sz="0" w:space="0" w:color="auto"/>
      </w:divBdr>
    </w:div>
    <w:div w:id="349571694">
      <w:marLeft w:val="0"/>
      <w:marRight w:val="0"/>
      <w:marTop w:val="0"/>
      <w:marBottom w:val="0"/>
      <w:divBdr>
        <w:top w:val="none" w:sz="0" w:space="0" w:color="auto"/>
        <w:left w:val="none" w:sz="0" w:space="0" w:color="auto"/>
        <w:bottom w:val="none" w:sz="0" w:space="0" w:color="auto"/>
        <w:right w:val="none" w:sz="0" w:space="0" w:color="auto"/>
      </w:divBdr>
    </w:div>
    <w:div w:id="349571703">
      <w:marLeft w:val="0"/>
      <w:marRight w:val="0"/>
      <w:marTop w:val="0"/>
      <w:marBottom w:val="0"/>
      <w:divBdr>
        <w:top w:val="none" w:sz="0" w:space="0" w:color="auto"/>
        <w:left w:val="none" w:sz="0" w:space="0" w:color="auto"/>
        <w:bottom w:val="none" w:sz="0" w:space="0" w:color="auto"/>
        <w:right w:val="none" w:sz="0" w:space="0" w:color="auto"/>
      </w:divBdr>
    </w:div>
    <w:div w:id="349571706">
      <w:marLeft w:val="0"/>
      <w:marRight w:val="0"/>
      <w:marTop w:val="0"/>
      <w:marBottom w:val="0"/>
      <w:divBdr>
        <w:top w:val="none" w:sz="0" w:space="0" w:color="auto"/>
        <w:left w:val="none" w:sz="0" w:space="0" w:color="auto"/>
        <w:bottom w:val="none" w:sz="0" w:space="0" w:color="auto"/>
        <w:right w:val="none" w:sz="0" w:space="0" w:color="auto"/>
      </w:divBdr>
      <w:divsChild>
        <w:div w:id="349573520">
          <w:marLeft w:val="0"/>
          <w:marRight w:val="0"/>
          <w:marTop w:val="0"/>
          <w:marBottom w:val="0"/>
          <w:divBdr>
            <w:top w:val="none" w:sz="0" w:space="0" w:color="auto"/>
            <w:left w:val="none" w:sz="0" w:space="0" w:color="auto"/>
            <w:bottom w:val="none" w:sz="0" w:space="0" w:color="auto"/>
            <w:right w:val="none" w:sz="0" w:space="0" w:color="auto"/>
          </w:divBdr>
        </w:div>
        <w:div w:id="349575327">
          <w:marLeft w:val="0"/>
          <w:marRight w:val="0"/>
          <w:marTop w:val="0"/>
          <w:marBottom w:val="0"/>
          <w:divBdr>
            <w:top w:val="none" w:sz="0" w:space="0" w:color="auto"/>
            <w:left w:val="none" w:sz="0" w:space="0" w:color="auto"/>
            <w:bottom w:val="none" w:sz="0" w:space="0" w:color="auto"/>
            <w:right w:val="none" w:sz="0" w:space="0" w:color="auto"/>
          </w:divBdr>
        </w:div>
        <w:div w:id="349582998">
          <w:marLeft w:val="0"/>
          <w:marRight w:val="0"/>
          <w:marTop w:val="0"/>
          <w:marBottom w:val="0"/>
          <w:divBdr>
            <w:top w:val="none" w:sz="0" w:space="0" w:color="auto"/>
            <w:left w:val="none" w:sz="0" w:space="0" w:color="auto"/>
            <w:bottom w:val="none" w:sz="0" w:space="0" w:color="auto"/>
            <w:right w:val="none" w:sz="0" w:space="0" w:color="auto"/>
          </w:divBdr>
        </w:div>
      </w:divsChild>
    </w:div>
    <w:div w:id="349571709">
      <w:marLeft w:val="0"/>
      <w:marRight w:val="0"/>
      <w:marTop w:val="0"/>
      <w:marBottom w:val="0"/>
      <w:divBdr>
        <w:top w:val="none" w:sz="0" w:space="0" w:color="auto"/>
        <w:left w:val="none" w:sz="0" w:space="0" w:color="auto"/>
        <w:bottom w:val="none" w:sz="0" w:space="0" w:color="auto"/>
        <w:right w:val="none" w:sz="0" w:space="0" w:color="auto"/>
      </w:divBdr>
      <w:divsChild>
        <w:div w:id="349576125">
          <w:marLeft w:val="0"/>
          <w:marRight w:val="0"/>
          <w:marTop w:val="0"/>
          <w:marBottom w:val="0"/>
          <w:divBdr>
            <w:top w:val="none" w:sz="0" w:space="0" w:color="auto"/>
            <w:left w:val="none" w:sz="0" w:space="0" w:color="auto"/>
            <w:bottom w:val="none" w:sz="0" w:space="0" w:color="auto"/>
            <w:right w:val="none" w:sz="0" w:space="0" w:color="auto"/>
          </w:divBdr>
          <w:divsChild>
            <w:div w:id="349572584">
              <w:marLeft w:val="0"/>
              <w:marRight w:val="206"/>
              <w:marTop w:val="0"/>
              <w:marBottom w:val="185"/>
              <w:divBdr>
                <w:top w:val="none" w:sz="0" w:space="0" w:color="auto"/>
                <w:left w:val="none" w:sz="0" w:space="0" w:color="auto"/>
                <w:bottom w:val="none" w:sz="0" w:space="0" w:color="auto"/>
                <w:right w:val="none" w:sz="0" w:space="0" w:color="auto"/>
              </w:divBdr>
              <w:divsChild>
                <w:div w:id="349586255">
                  <w:marLeft w:val="0"/>
                  <w:marRight w:val="0"/>
                  <w:marTop w:val="51"/>
                  <w:marBottom w:val="51"/>
                  <w:divBdr>
                    <w:top w:val="none" w:sz="0" w:space="0" w:color="auto"/>
                    <w:left w:val="none" w:sz="0" w:space="0" w:color="auto"/>
                    <w:bottom w:val="none" w:sz="0" w:space="0" w:color="auto"/>
                    <w:right w:val="none" w:sz="0" w:space="0" w:color="auto"/>
                  </w:divBdr>
                  <w:divsChild>
                    <w:div w:id="349584545">
                      <w:marLeft w:val="0"/>
                      <w:marRight w:val="0"/>
                      <w:marTop w:val="0"/>
                      <w:marBottom w:val="0"/>
                      <w:divBdr>
                        <w:top w:val="none" w:sz="0" w:space="0" w:color="auto"/>
                        <w:left w:val="none" w:sz="0" w:space="0" w:color="auto"/>
                        <w:bottom w:val="none" w:sz="0" w:space="0" w:color="auto"/>
                        <w:right w:val="none" w:sz="0" w:space="0" w:color="auto"/>
                      </w:divBdr>
                    </w:div>
                    <w:div w:id="3495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508">
          <w:marLeft w:val="0"/>
          <w:marRight w:val="0"/>
          <w:marTop w:val="0"/>
          <w:marBottom w:val="0"/>
          <w:divBdr>
            <w:top w:val="none" w:sz="0" w:space="0" w:color="auto"/>
            <w:left w:val="none" w:sz="0" w:space="0" w:color="auto"/>
            <w:bottom w:val="none" w:sz="0" w:space="0" w:color="auto"/>
            <w:right w:val="none" w:sz="0" w:space="0" w:color="auto"/>
          </w:divBdr>
          <w:divsChild>
            <w:div w:id="349597114">
              <w:marLeft w:val="0"/>
              <w:marRight w:val="206"/>
              <w:marTop w:val="0"/>
              <w:marBottom w:val="0"/>
              <w:divBdr>
                <w:top w:val="none" w:sz="0" w:space="0" w:color="auto"/>
                <w:left w:val="none" w:sz="0" w:space="0" w:color="auto"/>
                <w:bottom w:val="none" w:sz="0" w:space="0" w:color="auto"/>
                <w:right w:val="none" w:sz="0" w:space="0" w:color="auto"/>
              </w:divBdr>
            </w:div>
          </w:divsChild>
        </w:div>
        <w:div w:id="349596742">
          <w:marLeft w:val="0"/>
          <w:marRight w:val="0"/>
          <w:marTop w:val="0"/>
          <w:marBottom w:val="113"/>
          <w:divBdr>
            <w:top w:val="none" w:sz="0" w:space="0" w:color="auto"/>
            <w:left w:val="none" w:sz="0" w:space="0" w:color="auto"/>
            <w:bottom w:val="none" w:sz="0" w:space="0" w:color="auto"/>
            <w:right w:val="none" w:sz="0" w:space="0" w:color="auto"/>
          </w:divBdr>
        </w:div>
      </w:divsChild>
    </w:div>
    <w:div w:id="349571713">
      <w:marLeft w:val="0"/>
      <w:marRight w:val="0"/>
      <w:marTop w:val="0"/>
      <w:marBottom w:val="0"/>
      <w:divBdr>
        <w:top w:val="none" w:sz="0" w:space="0" w:color="auto"/>
        <w:left w:val="none" w:sz="0" w:space="0" w:color="auto"/>
        <w:bottom w:val="none" w:sz="0" w:space="0" w:color="auto"/>
        <w:right w:val="none" w:sz="0" w:space="0" w:color="auto"/>
      </w:divBdr>
      <w:divsChild>
        <w:div w:id="349595253">
          <w:marLeft w:val="0"/>
          <w:marRight w:val="0"/>
          <w:marTop w:val="0"/>
          <w:marBottom w:val="0"/>
          <w:divBdr>
            <w:top w:val="none" w:sz="0" w:space="0" w:color="auto"/>
            <w:left w:val="none" w:sz="0" w:space="0" w:color="auto"/>
            <w:bottom w:val="none" w:sz="0" w:space="0" w:color="auto"/>
            <w:right w:val="none" w:sz="0" w:space="0" w:color="auto"/>
          </w:divBdr>
        </w:div>
        <w:div w:id="349602159">
          <w:marLeft w:val="0"/>
          <w:marRight w:val="0"/>
          <w:marTop w:val="0"/>
          <w:marBottom w:val="0"/>
          <w:divBdr>
            <w:top w:val="none" w:sz="0" w:space="0" w:color="auto"/>
            <w:left w:val="none" w:sz="0" w:space="0" w:color="auto"/>
            <w:bottom w:val="none" w:sz="0" w:space="0" w:color="auto"/>
            <w:right w:val="none" w:sz="0" w:space="0" w:color="auto"/>
          </w:divBdr>
        </w:div>
      </w:divsChild>
    </w:div>
    <w:div w:id="349571714">
      <w:marLeft w:val="0"/>
      <w:marRight w:val="0"/>
      <w:marTop w:val="0"/>
      <w:marBottom w:val="0"/>
      <w:divBdr>
        <w:top w:val="none" w:sz="0" w:space="0" w:color="auto"/>
        <w:left w:val="none" w:sz="0" w:space="0" w:color="auto"/>
        <w:bottom w:val="none" w:sz="0" w:space="0" w:color="auto"/>
        <w:right w:val="none" w:sz="0" w:space="0" w:color="auto"/>
      </w:divBdr>
      <w:divsChild>
        <w:div w:id="349576914">
          <w:marLeft w:val="0"/>
          <w:marRight w:val="0"/>
          <w:marTop w:val="0"/>
          <w:marBottom w:val="0"/>
          <w:divBdr>
            <w:top w:val="none" w:sz="0" w:space="0" w:color="auto"/>
            <w:left w:val="none" w:sz="0" w:space="0" w:color="auto"/>
            <w:bottom w:val="none" w:sz="0" w:space="0" w:color="auto"/>
            <w:right w:val="none" w:sz="0" w:space="0" w:color="auto"/>
          </w:divBdr>
        </w:div>
      </w:divsChild>
    </w:div>
    <w:div w:id="349571716">
      <w:marLeft w:val="0"/>
      <w:marRight w:val="0"/>
      <w:marTop w:val="0"/>
      <w:marBottom w:val="0"/>
      <w:divBdr>
        <w:top w:val="none" w:sz="0" w:space="0" w:color="auto"/>
        <w:left w:val="none" w:sz="0" w:space="0" w:color="auto"/>
        <w:bottom w:val="none" w:sz="0" w:space="0" w:color="auto"/>
        <w:right w:val="none" w:sz="0" w:space="0" w:color="auto"/>
      </w:divBdr>
      <w:divsChild>
        <w:div w:id="349578442">
          <w:marLeft w:val="0"/>
          <w:marRight w:val="0"/>
          <w:marTop w:val="0"/>
          <w:marBottom w:val="0"/>
          <w:divBdr>
            <w:top w:val="none" w:sz="0" w:space="0" w:color="auto"/>
            <w:left w:val="none" w:sz="0" w:space="0" w:color="auto"/>
            <w:bottom w:val="none" w:sz="0" w:space="0" w:color="auto"/>
            <w:right w:val="none" w:sz="0" w:space="0" w:color="auto"/>
          </w:divBdr>
        </w:div>
        <w:div w:id="349587337">
          <w:marLeft w:val="0"/>
          <w:marRight w:val="0"/>
          <w:marTop w:val="0"/>
          <w:marBottom w:val="0"/>
          <w:divBdr>
            <w:top w:val="none" w:sz="0" w:space="0" w:color="auto"/>
            <w:left w:val="none" w:sz="0" w:space="0" w:color="auto"/>
            <w:bottom w:val="none" w:sz="0" w:space="0" w:color="auto"/>
            <w:right w:val="none" w:sz="0" w:space="0" w:color="auto"/>
          </w:divBdr>
        </w:div>
        <w:div w:id="349590000">
          <w:marLeft w:val="0"/>
          <w:marRight w:val="0"/>
          <w:marTop w:val="0"/>
          <w:marBottom w:val="0"/>
          <w:divBdr>
            <w:top w:val="none" w:sz="0" w:space="0" w:color="auto"/>
            <w:left w:val="none" w:sz="0" w:space="0" w:color="auto"/>
            <w:bottom w:val="none" w:sz="0" w:space="0" w:color="auto"/>
            <w:right w:val="none" w:sz="0" w:space="0" w:color="auto"/>
          </w:divBdr>
        </w:div>
        <w:div w:id="349590346">
          <w:marLeft w:val="0"/>
          <w:marRight w:val="0"/>
          <w:marTop w:val="0"/>
          <w:marBottom w:val="0"/>
          <w:divBdr>
            <w:top w:val="none" w:sz="0" w:space="0" w:color="auto"/>
            <w:left w:val="none" w:sz="0" w:space="0" w:color="auto"/>
            <w:bottom w:val="none" w:sz="0" w:space="0" w:color="auto"/>
            <w:right w:val="none" w:sz="0" w:space="0" w:color="auto"/>
          </w:divBdr>
        </w:div>
        <w:div w:id="349592225">
          <w:marLeft w:val="0"/>
          <w:marRight w:val="0"/>
          <w:marTop w:val="0"/>
          <w:marBottom w:val="0"/>
          <w:divBdr>
            <w:top w:val="none" w:sz="0" w:space="0" w:color="auto"/>
            <w:left w:val="none" w:sz="0" w:space="0" w:color="auto"/>
            <w:bottom w:val="none" w:sz="0" w:space="0" w:color="auto"/>
            <w:right w:val="none" w:sz="0" w:space="0" w:color="auto"/>
          </w:divBdr>
          <w:divsChild>
            <w:div w:id="349573718">
              <w:marLeft w:val="0"/>
              <w:marRight w:val="0"/>
              <w:marTop w:val="0"/>
              <w:marBottom w:val="0"/>
              <w:divBdr>
                <w:top w:val="none" w:sz="0" w:space="0" w:color="auto"/>
                <w:left w:val="none" w:sz="0" w:space="0" w:color="auto"/>
                <w:bottom w:val="none" w:sz="0" w:space="0" w:color="auto"/>
                <w:right w:val="none" w:sz="0" w:space="0" w:color="auto"/>
              </w:divBdr>
            </w:div>
            <w:div w:id="349575361">
              <w:marLeft w:val="0"/>
              <w:marRight w:val="0"/>
              <w:marTop w:val="0"/>
              <w:marBottom w:val="0"/>
              <w:divBdr>
                <w:top w:val="none" w:sz="0" w:space="0" w:color="auto"/>
                <w:left w:val="none" w:sz="0" w:space="0" w:color="auto"/>
                <w:bottom w:val="none" w:sz="0" w:space="0" w:color="auto"/>
                <w:right w:val="none" w:sz="0" w:space="0" w:color="auto"/>
              </w:divBdr>
            </w:div>
            <w:div w:id="349576945">
              <w:marLeft w:val="0"/>
              <w:marRight w:val="0"/>
              <w:marTop w:val="0"/>
              <w:marBottom w:val="0"/>
              <w:divBdr>
                <w:top w:val="none" w:sz="0" w:space="0" w:color="auto"/>
                <w:left w:val="none" w:sz="0" w:space="0" w:color="auto"/>
                <w:bottom w:val="none" w:sz="0" w:space="0" w:color="auto"/>
                <w:right w:val="none" w:sz="0" w:space="0" w:color="auto"/>
              </w:divBdr>
            </w:div>
            <w:div w:id="349578864">
              <w:marLeft w:val="0"/>
              <w:marRight w:val="0"/>
              <w:marTop w:val="0"/>
              <w:marBottom w:val="0"/>
              <w:divBdr>
                <w:top w:val="none" w:sz="0" w:space="0" w:color="auto"/>
                <w:left w:val="none" w:sz="0" w:space="0" w:color="auto"/>
                <w:bottom w:val="none" w:sz="0" w:space="0" w:color="auto"/>
                <w:right w:val="none" w:sz="0" w:space="0" w:color="auto"/>
              </w:divBdr>
            </w:div>
            <w:div w:id="349581872">
              <w:marLeft w:val="0"/>
              <w:marRight w:val="0"/>
              <w:marTop w:val="0"/>
              <w:marBottom w:val="0"/>
              <w:divBdr>
                <w:top w:val="none" w:sz="0" w:space="0" w:color="auto"/>
                <w:left w:val="none" w:sz="0" w:space="0" w:color="auto"/>
                <w:bottom w:val="none" w:sz="0" w:space="0" w:color="auto"/>
                <w:right w:val="none" w:sz="0" w:space="0" w:color="auto"/>
              </w:divBdr>
            </w:div>
          </w:divsChild>
        </w:div>
        <w:div w:id="349595320">
          <w:marLeft w:val="0"/>
          <w:marRight w:val="0"/>
          <w:marTop w:val="0"/>
          <w:marBottom w:val="0"/>
          <w:divBdr>
            <w:top w:val="none" w:sz="0" w:space="0" w:color="auto"/>
            <w:left w:val="none" w:sz="0" w:space="0" w:color="auto"/>
            <w:bottom w:val="none" w:sz="0" w:space="0" w:color="auto"/>
            <w:right w:val="none" w:sz="0" w:space="0" w:color="auto"/>
          </w:divBdr>
        </w:div>
        <w:div w:id="349595996">
          <w:marLeft w:val="0"/>
          <w:marRight w:val="0"/>
          <w:marTop w:val="0"/>
          <w:marBottom w:val="0"/>
          <w:divBdr>
            <w:top w:val="none" w:sz="0" w:space="0" w:color="auto"/>
            <w:left w:val="none" w:sz="0" w:space="0" w:color="auto"/>
            <w:bottom w:val="none" w:sz="0" w:space="0" w:color="auto"/>
            <w:right w:val="none" w:sz="0" w:space="0" w:color="auto"/>
          </w:divBdr>
        </w:div>
        <w:div w:id="349597569">
          <w:marLeft w:val="0"/>
          <w:marRight w:val="0"/>
          <w:marTop w:val="0"/>
          <w:marBottom w:val="0"/>
          <w:divBdr>
            <w:top w:val="none" w:sz="0" w:space="0" w:color="auto"/>
            <w:left w:val="none" w:sz="0" w:space="0" w:color="auto"/>
            <w:bottom w:val="none" w:sz="0" w:space="0" w:color="auto"/>
            <w:right w:val="none" w:sz="0" w:space="0" w:color="auto"/>
          </w:divBdr>
        </w:div>
        <w:div w:id="349597813">
          <w:marLeft w:val="0"/>
          <w:marRight w:val="0"/>
          <w:marTop w:val="0"/>
          <w:marBottom w:val="0"/>
          <w:divBdr>
            <w:top w:val="none" w:sz="0" w:space="0" w:color="auto"/>
            <w:left w:val="none" w:sz="0" w:space="0" w:color="auto"/>
            <w:bottom w:val="none" w:sz="0" w:space="0" w:color="auto"/>
            <w:right w:val="none" w:sz="0" w:space="0" w:color="auto"/>
          </w:divBdr>
        </w:div>
        <w:div w:id="349598387">
          <w:marLeft w:val="0"/>
          <w:marRight w:val="0"/>
          <w:marTop w:val="0"/>
          <w:marBottom w:val="0"/>
          <w:divBdr>
            <w:top w:val="none" w:sz="0" w:space="0" w:color="auto"/>
            <w:left w:val="none" w:sz="0" w:space="0" w:color="auto"/>
            <w:bottom w:val="none" w:sz="0" w:space="0" w:color="auto"/>
            <w:right w:val="none" w:sz="0" w:space="0" w:color="auto"/>
          </w:divBdr>
        </w:div>
        <w:div w:id="349602342">
          <w:marLeft w:val="0"/>
          <w:marRight w:val="0"/>
          <w:marTop w:val="0"/>
          <w:marBottom w:val="0"/>
          <w:divBdr>
            <w:top w:val="none" w:sz="0" w:space="0" w:color="auto"/>
            <w:left w:val="none" w:sz="0" w:space="0" w:color="auto"/>
            <w:bottom w:val="none" w:sz="0" w:space="0" w:color="auto"/>
            <w:right w:val="none" w:sz="0" w:space="0" w:color="auto"/>
          </w:divBdr>
        </w:div>
      </w:divsChild>
    </w:div>
    <w:div w:id="349571717">
      <w:marLeft w:val="0"/>
      <w:marRight w:val="0"/>
      <w:marTop w:val="0"/>
      <w:marBottom w:val="0"/>
      <w:divBdr>
        <w:top w:val="none" w:sz="0" w:space="0" w:color="auto"/>
        <w:left w:val="none" w:sz="0" w:space="0" w:color="auto"/>
        <w:bottom w:val="none" w:sz="0" w:space="0" w:color="auto"/>
        <w:right w:val="none" w:sz="0" w:space="0" w:color="auto"/>
      </w:divBdr>
      <w:divsChild>
        <w:div w:id="349587519">
          <w:marLeft w:val="0"/>
          <w:marRight w:val="0"/>
          <w:marTop w:val="0"/>
          <w:marBottom w:val="0"/>
          <w:divBdr>
            <w:top w:val="none" w:sz="0" w:space="0" w:color="auto"/>
            <w:left w:val="none" w:sz="0" w:space="0" w:color="auto"/>
            <w:bottom w:val="none" w:sz="0" w:space="0" w:color="auto"/>
            <w:right w:val="none" w:sz="0" w:space="0" w:color="auto"/>
          </w:divBdr>
          <w:divsChild>
            <w:div w:id="349585387">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71722">
      <w:marLeft w:val="0"/>
      <w:marRight w:val="0"/>
      <w:marTop w:val="0"/>
      <w:marBottom w:val="0"/>
      <w:divBdr>
        <w:top w:val="none" w:sz="0" w:space="0" w:color="auto"/>
        <w:left w:val="none" w:sz="0" w:space="0" w:color="auto"/>
        <w:bottom w:val="none" w:sz="0" w:space="0" w:color="auto"/>
        <w:right w:val="none" w:sz="0" w:space="0" w:color="auto"/>
      </w:divBdr>
      <w:divsChild>
        <w:div w:id="349588554">
          <w:marLeft w:val="0"/>
          <w:marRight w:val="0"/>
          <w:marTop w:val="0"/>
          <w:marBottom w:val="0"/>
          <w:divBdr>
            <w:top w:val="none" w:sz="0" w:space="0" w:color="auto"/>
            <w:left w:val="none" w:sz="0" w:space="0" w:color="auto"/>
            <w:bottom w:val="none" w:sz="0" w:space="0" w:color="auto"/>
            <w:right w:val="none" w:sz="0" w:space="0" w:color="auto"/>
          </w:divBdr>
          <w:divsChild>
            <w:div w:id="349601074">
              <w:marLeft w:val="0"/>
              <w:marRight w:val="0"/>
              <w:marTop w:val="0"/>
              <w:marBottom w:val="0"/>
              <w:divBdr>
                <w:top w:val="none" w:sz="0" w:space="0" w:color="auto"/>
                <w:left w:val="none" w:sz="0" w:space="0" w:color="auto"/>
                <w:bottom w:val="none" w:sz="0" w:space="0" w:color="auto"/>
                <w:right w:val="none" w:sz="0" w:space="0" w:color="auto"/>
              </w:divBdr>
              <w:divsChild>
                <w:div w:id="3495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1727">
      <w:marLeft w:val="0"/>
      <w:marRight w:val="0"/>
      <w:marTop w:val="0"/>
      <w:marBottom w:val="0"/>
      <w:divBdr>
        <w:top w:val="none" w:sz="0" w:space="0" w:color="auto"/>
        <w:left w:val="none" w:sz="0" w:space="0" w:color="auto"/>
        <w:bottom w:val="none" w:sz="0" w:space="0" w:color="auto"/>
        <w:right w:val="none" w:sz="0" w:space="0" w:color="auto"/>
      </w:divBdr>
      <w:divsChild>
        <w:div w:id="349594461">
          <w:marLeft w:val="0"/>
          <w:marRight w:val="0"/>
          <w:marTop w:val="0"/>
          <w:marBottom w:val="0"/>
          <w:divBdr>
            <w:top w:val="none" w:sz="0" w:space="0" w:color="auto"/>
            <w:left w:val="none" w:sz="0" w:space="0" w:color="auto"/>
            <w:bottom w:val="none" w:sz="0" w:space="0" w:color="auto"/>
            <w:right w:val="none" w:sz="0" w:space="0" w:color="auto"/>
          </w:divBdr>
        </w:div>
      </w:divsChild>
    </w:div>
    <w:div w:id="349571732">
      <w:marLeft w:val="0"/>
      <w:marRight w:val="0"/>
      <w:marTop w:val="0"/>
      <w:marBottom w:val="0"/>
      <w:divBdr>
        <w:top w:val="none" w:sz="0" w:space="0" w:color="auto"/>
        <w:left w:val="none" w:sz="0" w:space="0" w:color="auto"/>
        <w:bottom w:val="none" w:sz="0" w:space="0" w:color="auto"/>
        <w:right w:val="none" w:sz="0" w:space="0" w:color="auto"/>
      </w:divBdr>
      <w:divsChild>
        <w:div w:id="349575884">
          <w:marLeft w:val="0"/>
          <w:marRight w:val="0"/>
          <w:marTop w:val="0"/>
          <w:marBottom w:val="0"/>
          <w:divBdr>
            <w:top w:val="none" w:sz="0" w:space="0" w:color="auto"/>
            <w:left w:val="none" w:sz="0" w:space="0" w:color="auto"/>
            <w:bottom w:val="none" w:sz="0" w:space="0" w:color="auto"/>
            <w:right w:val="none" w:sz="0" w:space="0" w:color="auto"/>
          </w:divBdr>
          <w:divsChild>
            <w:div w:id="34957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734">
      <w:marLeft w:val="0"/>
      <w:marRight w:val="0"/>
      <w:marTop w:val="0"/>
      <w:marBottom w:val="0"/>
      <w:divBdr>
        <w:top w:val="none" w:sz="0" w:space="0" w:color="auto"/>
        <w:left w:val="none" w:sz="0" w:space="0" w:color="auto"/>
        <w:bottom w:val="none" w:sz="0" w:space="0" w:color="auto"/>
        <w:right w:val="none" w:sz="0" w:space="0" w:color="auto"/>
      </w:divBdr>
      <w:divsChild>
        <w:div w:id="349576522">
          <w:marLeft w:val="0"/>
          <w:marRight w:val="0"/>
          <w:marTop w:val="78"/>
          <w:marBottom w:val="235"/>
          <w:divBdr>
            <w:top w:val="none" w:sz="0" w:space="0" w:color="auto"/>
            <w:left w:val="none" w:sz="0" w:space="0" w:color="auto"/>
            <w:bottom w:val="none" w:sz="0" w:space="0" w:color="auto"/>
            <w:right w:val="none" w:sz="0" w:space="0" w:color="auto"/>
          </w:divBdr>
        </w:div>
        <w:div w:id="349598623">
          <w:marLeft w:val="0"/>
          <w:marRight w:val="0"/>
          <w:marTop w:val="110"/>
          <w:marBottom w:val="266"/>
          <w:divBdr>
            <w:top w:val="none" w:sz="0" w:space="0" w:color="auto"/>
            <w:left w:val="none" w:sz="0" w:space="0" w:color="auto"/>
            <w:bottom w:val="none" w:sz="0" w:space="0" w:color="auto"/>
            <w:right w:val="none" w:sz="0" w:space="0" w:color="auto"/>
          </w:divBdr>
        </w:div>
      </w:divsChild>
    </w:div>
    <w:div w:id="349571736">
      <w:marLeft w:val="0"/>
      <w:marRight w:val="0"/>
      <w:marTop w:val="0"/>
      <w:marBottom w:val="0"/>
      <w:divBdr>
        <w:top w:val="none" w:sz="0" w:space="0" w:color="auto"/>
        <w:left w:val="none" w:sz="0" w:space="0" w:color="auto"/>
        <w:bottom w:val="none" w:sz="0" w:space="0" w:color="auto"/>
        <w:right w:val="none" w:sz="0" w:space="0" w:color="auto"/>
      </w:divBdr>
      <w:divsChild>
        <w:div w:id="349591078">
          <w:marLeft w:val="0"/>
          <w:marRight w:val="0"/>
          <w:marTop w:val="99"/>
          <w:marBottom w:val="240"/>
          <w:divBdr>
            <w:top w:val="none" w:sz="0" w:space="0" w:color="auto"/>
            <w:left w:val="none" w:sz="0" w:space="0" w:color="auto"/>
            <w:bottom w:val="none" w:sz="0" w:space="0" w:color="auto"/>
            <w:right w:val="none" w:sz="0" w:space="0" w:color="auto"/>
          </w:divBdr>
        </w:div>
        <w:div w:id="349597156">
          <w:marLeft w:val="0"/>
          <w:marRight w:val="0"/>
          <w:marTop w:val="71"/>
          <w:marBottom w:val="212"/>
          <w:divBdr>
            <w:top w:val="none" w:sz="0" w:space="0" w:color="auto"/>
            <w:left w:val="none" w:sz="0" w:space="0" w:color="auto"/>
            <w:bottom w:val="none" w:sz="0" w:space="0" w:color="auto"/>
            <w:right w:val="none" w:sz="0" w:space="0" w:color="auto"/>
          </w:divBdr>
        </w:div>
      </w:divsChild>
    </w:div>
    <w:div w:id="349571738">
      <w:marLeft w:val="0"/>
      <w:marRight w:val="0"/>
      <w:marTop w:val="0"/>
      <w:marBottom w:val="0"/>
      <w:divBdr>
        <w:top w:val="none" w:sz="0" w:space="0" w:color="auto"/>
        <w:left w:val="none" w:sz="0" w:space="0" w:color="auto"/>
        <w:bottom w:val="none" w:sz="0" w:space="0" w:color="auto"/>
        <w:right w:val="none" w:sz="0" w:space="0" w:color="auto"/>
      </w:divBdr>
      <w:divsChild>
        <w:div w:id="349601936">
          <w:marLeft w:val="0"/>
          <w:marRight w:val="0"/>
          <w:marTop w:val="0"/>
          <w:marBottom w:val="0"/>
          <w:divBdr>
            <w:top w:val="none" w:sz="0" w:space="0" w:color="auto"/>
            <w:left w:val="none" w:sz="0" w:space="0" w:color="auto"/>
            <w:bottom w:val="none" w:sz="0" w:space="0" w:color="auto"/>
            <w:right w:val="none" w:sz="0" w:space="0" w:color="auto"/>
          </w:divBdr>
        </w:div>
      </w:divsChild>
    </w:div>
    <w:div w:id="349571741">
      <w:marLeft w:val="0"/>
      <w:marRight w:val="0"/>
      <w:marTop w:val="0"/>
      <w:marBottom w:val="0"/>
      <w:divBdr>
        <w:top w:val="none" w:sz="0" w:space="0" w:color="auto"/>
        <w:left w:val="none" w:sz="0" w:space="0" w:color="auto"/>
        <w:bottom w:val="none" w:sz="0" w:space="0" w:color="auto"/>
        <w:right w:val="none" w:sz="0" w:space="0" w:color="auto"/>
      </w:divBdr>
    </w:div>
    <w:div w:id="349571745">
      <w:marLeft w:val="0"/>
      <w:marRight w:val="0"/>
      <w:marTop w:val="0"/>
      <w:marBottom w:val="0"/>
      <w:divBdr>
        <w:top w:val="none" w:sz="0" w:space="0" w:color="auto"/>
        <w:left w:val="none" w:sz="0" w:space="0" w:color="auto"/>
        <w:bottom w:val="none" w:sz="0" w:space="0" w:color="auto"/>
        <w:right w:val="none" w:sz="0" w:space="0" w:color="auto"/>
      </w:divBdr>
      <w:divsChild>
        <w:div w:id="349586920">
          <w:marLeft w:val="0"/>
          <w:marRight w:val="0"/>
          <w:marTop w:val="0"/>
          <w:marBottom w:val="0"/>
          <w:divBdr>
            <w:top w:val="none" w:sz="0" w:space="0" w:color="auto"/>
            <w:left w:val="none" w:sz="0" w:space="0" w:color="auto"/>
            <w:bottom w:val="none" w:sz="0" w:space="0" w:color="auto"/>
            <w:right w:val="none" w:sz="0" w:space="0" w:color="auto"/>
          </w:divBdr>
          <w:divsChild>
            <w:div w:id="349590746">
              <w:marLeft w:val="0"/>
              <w:marRight w:val="0"/>
              <w:marTop w:val="0"/>
              <w:marBottom w:val="0"/>
              <w:divBdr>
                <w:top w:val="none" w:sz="0" w:space="0" w:color="auto"/>
                <w:left w:val="none" w:sz="0" w:space="0" w:color="auto"/>
                <w:bottom w:val="none" w:sz="0" w:space="0" w:color="auto"/>
                <w:right w:val="none" w:sz="0" w:space="0" w:color="auto"/>
              </w:divBdr>
            </w:div>
            <w:div w:id="349593958">
              <w:marLeft w:val="0"/>
              <w:marRight w:val="0"/>
              <w:marTop w:val="0"/>
              <w:marBottom w:val="0"/>
              <w:divBdr>
                <w:top w:val="none" w:sz="0" w:space="0" w:color="auto"/>
                <w:left w:val="none" w:sz="0" w:space="0" w:color="auto"/>
                <w:bottom w:val="none" w:sz="0" w:space="0" w:color="auto"/>
                <w:right w:val="none" w:sz="0" w:space="0" w:color="auto"/>
              </w:divBdr>
              <w:divsChild>
                <w:div w:id="349580603">
                  <w:marLeft w:val="0"/>
                  <w:marRight w:val="0"/>
                  <w:marTop w:val="0"/>
                  <w:marBottom w:val="0"/>
                  <w:divBdr>
                    <w:top w:val="none" w:sz="0" w:space="0" w:color="auto"/>
                    <w:left w:val="none" w:sz="0" w:space="0" w:color="auto"/>
                    <w:bottom w:val="none" w:sz="0" w:space="0" w:color="auto"/>
                    <w:right w:val="none" w:sz="0" w:space="0" w:color="auto"/>
                  </w:divBdr>
                  <w:divsChild>
                    <w:div w:id="34960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1746">
      <w:marLeft w:val="0"/>
      <w:marRight w:val="0"/>
      <w:marTop w:val="0"/>
      <w:marBottom w:val="0"/>
      <w:divBdr>
        <w:top w:val="none" w:sz="0" w:space="0" w:color="auto"/>
        <w:left w:val="none" w:sz="0" w:space="0" w:color="auto"/>
        <w:bottom w:val="none" w:sz="0" w:space="0" w:color="auto"/>
        <w:right w:val="none" w:sz="0" w:space="0" w:color="auto"/>
      </w:divBdr>
    </w:div>
    <w:div w:id="349571751">
      <w:marLeft w:val="0"/>
      <w:marRight w:val="0"/>
      <w:marTop w:val="0"/>
      <w:marBottom w:val="0"/>
      <w:divBdr>
        <w:top w:val="none" w:sz="0" w:space="0" w:color="auto"/>
        <w:left w:val="none" w:sz="0" w:space="0" w:color="auto"/>
        <w:bottom w:val="none" w:sz="0" w:space="0" w:color="auto"/>
        <w:right w:val="none" w:sz="0" w:space="0" w:color="auto"/>
      </w:divBdr>
      <w:divsChild>
        <w:div w:id="349572571">
          <w:marLeft w:val="0"/>
          <w:marRight w:val="0"/>
          <w:marTop w:val="0"/>
          <w:marBottom w:val="0"/>
          <w:divBdr>
            <w:top w:val="none" w:sz="0" w:space="0" w:color="auto"/>
            <w:left w:val="none" w:sz="0" w:space="0" w:color="auto"/>
            <w:bottom w:val="none" w:sz="0" w:space="0" w:color="auto"/>
            <w:right w:val="none" w:sz="0" w:space="0" w:color="auto"/>
          </w:divBdr>
        </w:div>
        <w:div w:id="349596717">
          <w:marLeft w:val="0"/>
          <w:marRight w:val="0"/>
          <w:marTop w:val="0"/>
          <w:marBottom w:val="0"/>
          <w:divBdr>
            <w:top w:val="none" w:sz="0" w:space="0" w:color="auto"/>
            <w:left w:val="none" w:sz="0" w:space="0" w:color="auto"/>
            <w:bottom w:val="none" w:sz="0" w:space="0" w:color="auto"/>
            <w:right w:val="none" w:sz="0" w:space="0" w:color="auto"/>
          </w:divBdr>
        </w:div>
      </w:divsChild>
    </w:div>
    <w:div w:id="349571753">
      <w:marLeft w:val="0"/>
      <w:marRight w:val="0"/>
      <w:marTop w:val="0"/>
      <w:marBottom w:val="0"/>
      <w:divBdr>
        <w:top w:val="none" w:sz="0" w:space="0" w:color="auto"/>
        <w:left w:val="none" w:sz="0" w:space="0" w:color="auto"/>
        <w:bottom w:val="none" w:sz="0" w:space="0" w:color="auto"/>
        <w:right w:val="none" w:sz="0" w:space="0" w:color="auto"/>
      </w:divBdr>
    </w:div>
    <w:div w:id="349571756">
      <w:marLeft w:val="0"/>
      <w:marRight w:val="0"/>
      <w:marTop w:val="0"/>
      <w:marBottom w:val="0"/>
      <w:divBdr>
        <w:top w:val="none" w:sz="0" w:space="0" w:color="auto"/>
        <w:left w:val="none" w:sz="0" w:space="0" w:color="auto"/>
        <w:bottom w:val="none" w:sz="0" w:space="0" w:color="auto"/>
        <w:right w:val="none" w:sz="0" w:space="0" w:color="auto"/>
      </w:divBdr>
    </w:div>
    <w:div w:id="349571759">
      <w:marLeft w:val="0"/>
      <w:marRight w:val="0"/>
      <w:marTop w:val="0"/>
      <w:marBottom w:val="0"/>
      <w:divBdr>
        <w:top w:val="none" w:sz="0" w:space="0" w:color="auto"/>
        <w:left w:val="none" w:sz="0" w:space="0" w:color="auto"/>
        <w:bottom w:val="none" w:sz="0" w:space="0" w:color="auto"/>
        <w:right w:val="none" w:sz="0" w:space="0" w:color="auto"/>
      </w:divBdr>
    </w:div>
    <w:div w:id="349571760">
      <w:marLeft w:val="0"/>
      <w:marRight w:val="0"/>
      <w:marTop w:val="0"/>
      <w:marBottom w:val="0"/>
      <w:divBdr>
        <w:top w:val="none" w:sz="0" w:space="0" w:color="auto"/>
        <w:left w:val="none" w:sz="0" w:space="0" w:color="auto"/>
        <w:bottom w:val="none" w:sz="0" w:space="0" w:color="auto"/>
        <w:right w:val="none" w:sz="0" w:space="0" w:color="auto"/>
      </w:divBdr>
      <w:divsChild>
        <w:div w:id="349601725">
          <w:marLeft w:val="0"/>
          <w:marRight w:val="0"/>
          <w:marTop w:val="0"/>
          <w:marBottom w:val="0"/>
          <w:divBdr>
            <w:top w:val="none" w:sz="0" w:space="0" w:color="auto"/>
            <w:left w:val="none" w:sz="0" w:space="0" w:color="auto"/>
            <w:bottom w:val="none" w:sz="0" w:space="0" w:color="auto"/>
            <w:right w:val="none" w:sz="0" w:space="0" w:color="auto"/>
          </w:divBdr>
        </w:div>
      </w:divsChild>
    </w:div>
    <w:div w:id="349571763">
      <w:marLeft w:val="0"/>
      <w:marRight w:val="0"/>
      <w:marTop w:val="0"/>
      <w:marBottom w:val="0"/>
      <w:divBdr>
        <w:top w:val="none" w:sz="0" w:space="0" w:color="auto"/>
        <w:left w:val="none" w:sz="0" w:space="0" w:color="auto"/>
        <w:bottom w:val="none" w:sz="0" w:space="0" w:color="auto"/>
        <w:right w:val="none" w:sz="0" w:space="0" w:color="auto"/>
      </w:divBdr>
    </w:div>
    <w:div w:id="349571771">
      <w:marLeft w:val="0"/>
      <w:marRight w:val="0"/>
      <w:marTop w:val="0"/>
      <w:marBottom w:val="0"/>
      <w:divBdr>
        <w:top w:val="none" w:sz="0" w:space="0" w:color="auto"/>
        <w:left w:val="none" w:sz="0" w:space="0" w:color="auto"/>
        <w:bottom w:val="none" w:sz="0" w:space="0" w:color="auto"/>
        <w:right w:val="none" w:sz="0" w:space="0" w:color="auto"/>
      </w:divBdr>
      <w:divsChild>
        <w:div w:id="349599075">
          <w:marLeft w:val="0"/>
          <w:marRight w:val="0"/>
          <w:marTop w:val="0"/>
          <w:marBottom w:val="0"/>
          <w:divBdr>
            <w:top w:val="none" w:sz="0" w:space="0" w:color="auto"/>
            <w:left w:val="none" w:sz="0" w:space="0" w:color="auto"/>
            <w:bottom w:val="none" w:sz="0" w:space="0" w:color="auto"/>
            <w:right w:val="none" w:sz="0" w:space="0" w:color="auto"/>
          </w:divBdr>
          <w:divsChild>
            <w:div w:id="3495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772">
      <w:marLeft w:val="0"/>
      <w:marRight w:val="0"/>
      <w:marTop w:val="0"/>
      <w:marBottom w:val="0"/>
      <w:divBdr>
        <w:top w:val="none" w:sz="0" w:space="0" w:color="auto"/>
        <w:left w:val="none" w:sz="0" w:space="0" w:color="auto"/>
        <w:bottom w:val="none" w:sz="0" w:space="0" w:color="auto"/>
        <w:right w:val="none" w:sz="0" w:space="0" w:color="auto"/>
      </w:divBdr>
    </w:div>
    <w:div w:id="349571776">
      <w:marLeft w:val="0"/>
      <w:marRight w:val="0"/>
      <w:marTop w:val="0"/>
      <w:marBottom w:val="0"/>
      <w:divBdr>
        <w:top w:val="none" w:sz="0" w:space="0" w:color="auto"/>
        <w:left w:val="none" w:sz="0" w:space="0" w:color="auto"/>
        <w:bottom w:val="none" w:sz="0" w:space="0" w:color="auto"/>
        <w:right w:val="none" w:sz="0" w:space="0" w:color="auto"/>
      </w:divBdr>
    </w:div>
    <w:div w:id="349571778">
      <w:marLeft w:val="0"/>
      <w:marRight w:val="0"/>
      <w:marTop w:val="0"/>
      <w:marBottom w:val="0"/>
      <w:divBdr>
        <w:top w:val="none" w:sz="0" w:space="0" w:color="auto"/>
        <w:left w:val="none" w:sz="0" w:space="0" w:color="auto"/>
        <w:bottom w:val="none" w:sz="0" w:space="0" w:color="auto"/>
        <w:right w:val="none" w:sz="0" w:space="0" w:color="auto"/>
      </w:divBdr>
      <w:divsChild>
        <w:div w:id="349600371">
          <w:marLeft w:val="0"/>
          <w:marRight w:val="0"/>
          <w:marTop w:val="0"/>
          <w:marBottom w:val="0"/>
          <w:divBdr>
            <w:top w:val="none" w:sz="0" w:space="0" w:color="auto"/>
            <w:left w:val="none" w:sz="0" w:space="0" w:color="auto"/>
            <w:bottom w:val="none" w:sz="0" w:space="0" w:color="auto"/>
            <w:right w:val="none" w:sz="0" w:space="0" w:color="auto"/>
          </w:divBdr>
        </w:div>
      </w:divsChild>
    </w:div>
    <w:div w:id="349571787">
      <w:marLeft w:val="0"/>
      <w:marRight w:val="0"/>
      <w:marTop w:val="0"/>
      <w:marBottom w:val="0"/>
      <w:divBdr>
        <w:top w:val="none" w:sz="0" w:space="0" w:color="auto"/>
        <w:left w:val="none" w:sz="0" w:space="0" w:color="auto"/>
        <w:bottom w:val="none" w:sz="0" w:space="0" w:color="auto"/>
        <w:right w:val="none" w:sz="0" w:space="0" w:color="auto"/>
      </w:divBdr>
    </w:div>
    <w:div w:id="349571797">
      <w:marLeft w:val="0"/>
      <w:marRight w:val="0"/>
      <w:marTop w:val="0"/>
      <w:marBottom w:val="0"/>
      <w:divBdr>
        <w:top w:val="none" w:sz="0" w:space="0" w:color="auto"/>
        <w:left w:val="none" w:sz="0" w:space="0" w:color="auto"/>
        <w:bottom w:val="none" w:sz="0" w:space="0" w:color="auto"/>
        <w:right w:val="none" w:sz="0" w:space="0" w:color="auto"/>
      </w:divBdr>
      <w:divsChild>
        <w:div w:id="349584966">
          <w:marLeft w:val="0"/>
          <w:marRight w:val="0"/>
          <w:marTop w:val="88"/>
          <w:marBottom w:val="213"/>
          <w:divBdr>
            <w:top w:val="none" w:sz="0" w:space="0" w:color="auto"/>
            <w:left w:val="none" w:sz="0" w:space="0" w:color="auto"/>
            <w:bottom w:val="none" w:sz="0" w:space="0" w:color="auto"/>
            <w:right w:val="none" w:sz="0" w:space="0" w:color="auto"/>
          </w:divBdr>
        </w:div>
        <w:div w:id="349598264">
          <w:marLeft w:val="0"/>
          <w:marRight w:val="0"/>
          <w:marTop w:val="63"/>
          <w:marBottom w:val="188"/>
          <w:divBdr>
            <w:top w:val="none" w:sz="0" w:space="0" w:color="auto"/>
            <w:left w:val="none" w:sz="0" w:space="0" w:color="auto"/>
            <w:bottom w:val="none" w:sz="0" w:space="0" w:color="auto"/>
            <w:right w:val="none" w:sz="0" w:space="0" w:color="auto"/>
          </w:divBdr>
        </w:div>
      </w:divsChild>
    </w:div>
    <w:div w:id="349571798">
      <w:marLeft w:val="0"/>
      <w:marRight w:val="0"/>
      <w:marTop w:val="0"/>
      <w:marBottom w:val="0"/>
      <w:divBdr>
        <w:top w:val="none" w:sz="0" w:space="0" w:color="auto"/>
        <w:left w:val="none" w:sz="0" w:space="0" w:color="auto"/>
        <w:bottom w:val="none" w:sz="0" w:space="0" w:color="auto"/>
        <w:right w:val="none" w:sz="0" w:space="0" w:color="auto"/>
      </w:divBdr>
    </w:div>
    <w:div w:id="349571808">
      <w:marLeft w:val="0"/>
      <w:marRight w:val="0"/>
      <w:marTop w:val="0"/>
      <w:marBottom w:val="0"/>
      <w:divBdr>
        <w:top w:val="none" w:sz="0" w:space="0" w:color="auto"/>
        <w:left w:val="none" w:sz="0" w:space="0" w:color="auto"/>
        <w:bottom w:val="none" w:sz="0" w:space="0" w:color="auto"/>
        <w:right w:val="none" w:sz="0" w:space="0" w:color="auto"/>
      </w:divBdr>
    </w:div>
    <w:div w:id="349571811">
      <w:marLeft w:val="0"/>
      <w:marRight w:val="0"/>
      <w:marTop w:val="0"/>
      <w:marBottom w:val="0"/>
      <w:divBdr>
        <w:top w:val="none" w:sz="0" w:space="0" w:color="auto"/>
        <w:left w:val="none" w:sz="0" w:space="0" w:color="auto"/>
        <w:bottom w:val="none" w:sz="0" w:space="0" w:color="auto"/>
        <w:right w:val="none" w:sz="0" w:space="0" w:color="auto"/>
      </w:divBdr>
    </w:div>
    <w:div w:id="349571812">
      <w:marLeft w:val="0"/>
      <w:marRight w:val="0"/>
      <w:marTop w:val="0"/>
      <w:marBottom w:val="0"/>
      <w:divBdr>
        <w:top w:val="none" w:sz="0" w:space="0" w:color="auto"/>
        <w:left w:val="none" w:sz="0" w:space="0" w:color="auto"/>
        <w:bottom w:val="none" w:sz="0" w:space="0" w:color="auto"/>
        <w:right w:val="none" w:sz="0" w:space="0" w:color="auto"/>
      </w:divBdr>
    </w:div>
    <w:div w:id="349571813">
      <w:marLeft w:val="0"/>
      <w:marRight w:val="0"/>
      <w:marTop w:val="0"/>
      <w:marBottom w:val="0"/>
      <w:divBdr>
        <w:top w:val="none" w:sz="0" w:space="0" w:color="auto"/>
        <w:left w:val="none" w:sz="0" w:space="0" w:color="auto"/>
        <w:bottom w:val="none" w:sz="0" w:space="0" w:color="auto"/>
        <w:right w:val="none" w:sz="0" w:space="0" w:color="auto"/>
      </w:divBdr>
    </w:div>
    <w:div w:id="349571818">
      <w:marLeft w:val="0"/>
      <w:marRight w:val="0"/>
      <w:marTop w:val="0"/>
      <w:marBottom w:val="0"/>
      <w:divBdr>
        <w:top w:val="none" w:sz="0" w:space="0" w:color="auto"/>
        <w:left w:val="none" w:sz="0" w:space="0" w:color="auto"/>
        <w:bottom w:val="none" w:sz="0" w:space="0" w:color="auto"/>
        <w:right w:val="none" w:sz="0" w:space="0" w:color="auto"/>
      </w:divBdr>
    </w:div>
    <w:div w:id="349571820">
      <w:marLeft w:val="0"/>
      <w:marRight w:val="0"/>
      <w:marTop w:val="0"/>
      <w:marBottom w:val="0"/>
      <w:divBdr>
        <w:top w:val="none" w:sz="0" w:space="0" w:color="auto"/>
        <w:left w:val="none" w:sz="0" w:space="0" w:color="auto"/>
        <w:bottom w:val="none" w:sz="0" w:space="0" w:color="auto"/>
        <w:right w:val="none" w:sz="0" w:space="0" w:color="auto"/>
      </w:divBdr>
    </w:div>
    <w:div w:id="349571821">
      <w:marLeft w:val="0"/>
      <w:marRight w:val="0"/>
      <w:marTop w:val="0"/>
      <w:marBottom w:val="0"/>
      <w:divBdr>
        <w:top w:val="none" w:sz="0" w:space="0" w:color="auto"/>
        <w:left w:val="none" w:sz="0" w:space="0" w:color="auto"/>
        <w:bottom w:val="none" w:sz="0" w:space="0" w:color="auto"/>
        <w:right w:val="none" w:sz="0" w:space="0" w:color="auto"/>
      </w:divBdr>
      <w:divsChild>
        <w:div w:id="349578539">
          <w:marLeft w:val="0"/>
          <w:marRight w:val="0"/>
          <w:marTop w:val="65"/>
          <w:marBottom w:val="195"/>
          <w:divBdr>
            <w:top w:val="none" w:sz="0" w:space="0" w:color="auto"/>
            <w:left w:val="none" w:sz="0" w:space="0" w:color="auto"/>
            <w:bottom w:val="none" w:sz="0" w:space="0" w:color="auto"/>
            <w:right w:val="none" w:sz="0" w:space="0" w:color="auto"/>
          </w:divBdr>
        </w:div>
        <w:div w:id="349593304">
          <w:marLeft w:val="0"/>
          <w:marRight w:val="0"/>
          <w:marTop w:val="91"/>
          <w:marBottom w:val="221"/>
          <w:divBdr>
            <w:top w:val="none" w:sz="0" w:space="0" w:color="auto"/>
            <w:left w:val="none" w:sz="0" w:space="0" w:color="auto"/>
            <w:bottom w:val="none" w:sz="0" w:space="0" w:color="auto"/>
            <w:right w:val="none" w:sz="0" w:space="0" w:color="auto"/>
          </w:divBdr>
        </w:div>
      </w:divsChild>
    </w:div>
    <w:div w:id="349571823">
      <w:marLeft w:val="0"/>
      <w:marRight w:val="0"/>
      <w:marTop w:val="0"/>
      <w:marBottom w:val="0"/>
      <w:divBdr>
        <w:top w:val="none" w:sz="0" w:space="0" w:color="auto"/>
        <w:left w:val="none" w:sz="0" w:space="0" w:color="auto"/>
        <w:bottom w:val="none" w:sz="0" w:space="0" w:color="auto"/>
        <w:right w:val="none" w:sz="0" w:space="0" w:color="auto"/>
      </w:divBdr>
    </w:div>
    <w:div w:id="349571825">
      <w:marLeft w:val="0"/>
      <w:marRight w:val="0"/>
      <w:marTop w:val="0"/>
      <w:marBottom w:val="0"/>
      <w:divBdr>
        <w:top w:val="none" w:sz="0" w:space="0" w:color="auto"/>
        <w:left w:val="none" w:sz="0" w:space="0" w:color="auto"/>
        <w:bottom w:val="none" w:sz="0" w:space="0" w:color="auto"/>
        <w:right w:val="none" w:sz="0" w:space="0" w:color="auto"/>
      </w:divBdr>
      <w:divsChild>
        <w:div w:id="349586425">
          <w:marLeft w:val="0"/>
          <w:marRight w:val="0"/>
          <w:marTop w:val="0"/>
          <w:marBottom w:val="0"/>
          <w:divBdr>
            <w:top w:val="none" w:sz="0" w:space="0" w:color="auto"/>
            <w:left w:val="none" w:sz="0" w:space="0" w:color="auto"/>
            <w:bottom w:val="none" w:sz="0" w:space="0" w:color="auto"/>
            <w:right w:val="none" w:sz="0" w:space="0" w:color="auto"/>
          </w:divBdr>
        </w:div>
      </w:divsChild>
    </w:div>
    <w:div w:id="349571830">
      <w:marLeft w:val="0"/>
      <w:marRight w:val="0"/>
      <w:marTop w:val="0"/>
      <w:marBottom w:val="0"/>
      <w:divBdr>
        <w:top w:val="none" w:sz="0" w:space="0" w:color="auto"/>
        <w:left w:val="none" w:sz="0" w:space="0" w:color="auto"/>
        <w:bottom w:val="none" w:sz="0" w:space="0" w:color="auto"/>
        <w:right w:val="none" w:sz="0" w:space="0" w:color="auto"/>
      </w:divBdr>
      <w:divsChild>
        <w:div w:id="349581522">
          <w:marLeft w:val="0"/>
          <w:marRight w:val="0"/>
          <w:marTop w:val="0"/>
          <w:marBottom w:val="0"/>
          <w:divBdr>
            <w:top w:val="none" w:sz="0" w:space="0" w:color="auto"/>
            <w:left w:val="none" w:sz="0" w:space="0" w:color="auto"/>
            <w:bottom w:val="none" w:sz="0" w:space="0" w:color="auto"/>
            <w:right w:val="none" w:sz="0" w:space="0" w:color="auto"/>
          </w:divBdr>
        </w:div>
        <w:div w:id="349584400">
          <w:marLeft w:val="0"/>
          <w:marRight w:val="0"/>
          <w:marTop w:val="0"/>
          <w:marBottom w:val="0"/>
          <w:divBdr>
            <w:top w:val="none" w:sz="0" w:space="0" w:color="auto"/>
            <w:left w:val="none" w:sz="0" w:space="0" w:color="auto"/>
            <w:bottom w:val="none" w:sz="0" w:space="0" w:color="auto"/>
            <w:right w:val="none" w:sz="0" w:space="0" w:color="auto"/>
          </w:divBdr>
        </w:div>
      </w:divsChild>
    </w:div>
    <w:div w:id="349571834">
      <w:marLeft w:val="0"/>
      <w:marRight w:val="0"/>
      <w:marTop w:val="0"/>
      <w:marBottom w:val="0"/>
      <w:divBdr>
        <w:top w:val="none" w:sz="0" w:space="0" w:color="auto"/>
        <w:left w:val="none" w:sz="0" w:space="0" w:color="auto"/>
        <w:bottom w:val="none" w:sz="0" w:space="0" w:color="auto"/>
        <w:right w:val="none" w:sz="0" w:space="0" w:color="auto"/>
      </w:divBdr>
      <w:divsChild>
        <w:div w:id="349578079">
          <w:marLeft w:val="0"/>
          <w:marRight w:val="0"/>
          <w:marTop w:val="0"/>
          <w:marBottom w:val="0"/>
          <w:divBdr>
            <w:top w:val="none" w:sz="0" w:space="0" w:color="auto"/>
            <w:left w:val="none" w:sz="0" w:space="0" w:color="auto"/>
            <w:bottom w:val="none" w:sz="0" w:space="0" w:color="auto"/>
            <w:right w:val="none" w:sz="0" w:space="0" w:color="auto"/>
          </w:divBdr>
        </w:div>
        <w:div w:id="349591498">
          <w:marLeft w:val="0"/>
          <w:marRight w:val="0"/>
          <w:marTop w:val="0"/>
          <w:marBottom w:val="0"/>
          <w:divBdr>
            <w:top w:val="none" w:sz="0" w:space="0" w:color="auto"/>
            <w:left w:val="none" w:sz="0" w:space="0" w:color="auto"/>
            <w:bottom w:val="none" w:sz="0" w:space="0" w:color="auto"/>
            <w:right w:val="none" w:sz="0" w:space="0" w:color="auto"/>
          </w:divBdr>
        </w:div>
      </w:divsChild>
    </w:div>
    <w:div w:id="349571838">
      <w:marLeft w:val="0"/>
      <w:marRight w:val="0"/>
      <w:marTop w:val="0"/>
      <w:marBottom w:val="0"/>
      <w:divBdr>
        <w:top w:val="none" w:sz="0" w:space="0" w:color="auto"/>
        <w:left w:val="none" w:sz="0" w:space="0" w:color="auto"/>
        <w:bottom w:val="none" w:sz="0" w:space="0" w:color="auto"/>
        <w:right w:val="none" w:sz="0" w:space="0" w:color="auto"/>
      </w:divBdr>
      <w:divsChild>
        <w:div w:id="349584031">
          <w:marLeft w:val="0"/>
          <w:marRight w:val="0"/>
          <w:marTop w:val="0"/>
          <w:marBottom w:val="0"/>
          <w:divBdr>
            <w:top w:val="none" w:sz="0" w:space="0" w:color="auto"/>
            <w:left w:val="none" w:sz="0" w:space="0" w:color="auto"/>
            <w:bottom w:val="none" w:sz="0" w:space="0" w:color="auto"/>
            <w:right w:val="none" w:sz="0" w:space="0" w:color="auto"/>
          </w:divBdr>
        </w:div>
        <w:div w:id="349593479">
          <w:marLeft w:val="0"/>
          <w:marRight w:val="0"/>
          <w:marTop w:val="0"/>
          <w:marBottom w:val="0"/>
          <w:divBdr>
            <w:top w:val="none" w:sz="0" w:space="0" w:color="auto"/>
            <w:left w:val="none" w:sz="0" w:space="0" w:color="auto"/>
            <w:bottom w:val="none" w:sz="0" w:space="0" w:color="auto"/>
            <w:right w:val="none" w:sz="0" w:space="0" w:color="auto"/>
          </w:divBdr>
        </w:div>
      </w:divsChild>
    </w:div>
    <w:div w:id="349571843">
      <w:marLeft w:val="0"/>
      <w:marRight w:val="0"/>
      <w:marTop w:val="0"/>
      <w:marBottom w:val="0"/>
      <w:divBdr>
        <w:top w:val="none" w:sz="0" w:space="0" w:color="auto"/>
        <w:left w:val="none" w:sz="0" w:space="0" w:color="auto"/>
        <w:bottom w:val="none" w:sz="0" w:space="0" w:color="auto"/>
        <w:right w:val="none" w:sz="0" w:space="0" w:color="auto"/>
      </w:divBdr>
    </w:div>
    <w:div w:id="349571846">
      <w:marLeft w:val="0"/>
      <w:marRight w:val="0"/>
      <w:marTop w:val="0"/>
      <w:marBottom w:val="0"/>
      <w:divBdr>
        <w:top w:val="none" w:sz="0" w:space="0" w:color="auto"/>
        <w:left w:val="none" w:sz="0" w:space="0" w:color="auto"/>
        <w:bottom w:val="none" w:sz="0" w:space="0" w:color="auto"/>
        <w:right w:val="none" w:sz="0" w:space="0" w:color="auto"/>
      </w:divBdr>
    </w:div>
    <w:div w:id="349571847">
      <w:marLeft w:val="0"/>
      <w:marRight w:val="0"/>
      <w:marTop w:val="0"/>
      <w:marBottom w:val="0"/>
      <w:divBdr>
        <w:top w:val="none" w:sz="0" w:space="0" w:color="auto"/>
        <w:left w:val="none" w:sz="0" w:space="0" w:color="auto"/>
        <w:bottom w:val="none" w:sz="0" w:space="0" w:color="auto"/>
        <w:right w:val="none" w:sz="0" w:space="0" w:color="auto"/>
      </w:divBdr>
    </w:div>
    <w:div w:id="349571849">
      <w:marLeft w:val="0"/>
      <w:marRight w:val="0"/>
      <w:marTop w:val="0"/>
      <w:marBottom w:val="0"/>
      <w:divBdr>
        <w:top w:val="none" w:sz="0" w:space="0" w:color="auto"/>
        <w:left w:val="none" w:sz="0" w:space="0" w:color="auto"/>
        <w:bottom w:val="none" w:sz="0" w:space="0" w:color="auto"/>
        <w:right w:val="none" w:sz="0" w:space="0" w:color="auto"/>
      </w:divBdr>
    </w:div>
    <w:div w:id="349571850">
      <w:marLeft w:val="0"/>
      <w:marRight w:val="0"/>
      <w:marTop w:val="0"/>
      <w:marBottom w:val="0"/>
      <w:divBdr>
        <w:top w:val="none" w:sz="0" w:space="0" w:color="auto"/>
        <w:left w:val="none" w:sz="0" w:space="0" w:color="auto"/>
        <w:bottom w:val="none" w:sz="0" w:space="0" w:color="auto"/>
        <w:right w:val="none" w:sz="0" w:space="0" w:color="auto"/>
      </w:divBdr>
      <w:divsChild>
        <w:div w:id="349587790">
          <w:marLeft w:val="0"/>
          <w:marRight w:val="0"/>
          <w:marTop w:val="0"/>
          <w:marBottom w:val="0"/>
          <w:divBdr>
            <w:top w:val="none" w:sz="0" w:space="0" w:color="auto"/>
            <w:left w:val="none" w:sz="0" w:space="0" w:color="auto"/>
            <w:bottom w:val="none" w:sz="0" w:space="0" w:color="auto"/>
            <w:right w:val="none" w:sz="0" w:space="0" w:color="auto"/>
          </w:divBdr>
        </w:div>
        <w:div w:id="349594581">
          <w:marLeft w:val="0"/>
          <w:marRight w:val="0"/>
          <w:marTop w:val="0"/>
          <w:marBottom w:val="0"/>
          <w:divBdr>
            <w:top w:val="none" w:sz="0" w:space="0" w:color="auto"/>
            <w:left w:val="none" w:sz="0" w:space="0" w:color="auto"/>
            <w:bottom w:val="none" w:sz="0" w:space="0" w:color="auto"/>
            <w:right w:val="none" w:sz="0" w:space="0" w:color="auto"/>
          </w:divBdr>
          <w:divsChild>
            <w:div w:id="34957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851">
      <w:marLeft w:val="0"/>
      <w:marRight w:val="0"/>
      <w:marTop w:val="0"/>
      <w:marBottom w:val="0"/>
      <w:divBdr>
        <w:top w:val="none" w:sz="0" w:space="0" w:color="auto"/>
        <w:left w:val="none" w:sz="0" w:space="0" w:color="auto"/>
        <w:bottom w:val="none" w:sz="0" w:space="0" w:color="auto"/>
        <w:right w:val="none" w:sz="0" w:space="0" w:color="auto"/>
      </w:divBdr>
    </w:div>
    <w:div w:id="349571857">
      <w:marLeft w:val="0"/>
      <w:marRight w:val="0"/>
      <w:marTop w:val="0"/>
      <w:marBottom w:val="0"/>
      <w:divBdr>
        <w:top w:val="none" w:sz="0" w:space="0" w:color="auto"/>
        <w:left w:val="none" w:sz="0" w:space="0" w:color="auto"/>
        <w:bottom w:val="none" w:sz="0" w:space="0" w:color="auto"/>
        <w:right w:val="none" w:sz="0" w:space="0" w:color="auto"/>
      </w:divBdr>
    </w:div>
    <w:div w:id="349571858">
      <w:marLeft w:val="0"/>
      <w:marRight w:val="0"/>
      <w:marTop w:val="0"/>
      <w:marBottom w:val="0"/>
      <w:divBdr>
        <w:top w:val="none" w:sz="0" w:space="0" w:color="auto"/>
        <w:left w:val="none" w:sz="0" w:space="0" w:color="auto"/>
        <w:bottom w:val="none" w:sz="0" w:space="0" w:color="auto"/>
        <w:right w:val="none" w:sz="0" w:space="0" w:color="auto"/>
      </w:divBdr>
    </w:div>
    <w:div w:id="349571859">
      <w:marLeft w:val="0"/>
      <w:marRight w:val="0"/>
      <w:marTop w:val="0"/>
      <w:marBottom w:val="0"/>
      <w:divBdr>
        <w:top w:val="none" w:sz="0" w:space="0" w:color="auto"/>
        <w:left w:val="none" w:sz="0" w:space="0" w:color="auto"/>
        <w:bottom w:val="none" w:sz="0" w:space="0" w:color="auto"/>
        <w:right w:val="none" w:sz="0" w:space="0" w:color="auto"/>
      </w:divBdr>
    </w:div>
    <w:div w:id="349571860">
      <w:marLeft w:val="0"/>
      <w:marRight w:val="0"/>
      <w:marTop w:val="0"/>
      <w:marBottom w:val="0"/>
      <w:divBdr>
        <w:top w:val="none" w:sz="0" w:space="0" w:color="auto"/>
        <w:left w:val="none" w:sz="0" w:space="0" w:color="auto"/>
        <w:bottom w:val="none" w:sz="0" w:space="0" w:color="auto"/>
        <w:right w:val="none" w:sz="0" w:space="0" w:color="auto"/>
      </w:divBdr>
      <w:divsChild>
        <w:div w:id="349583194">
          <w:marLeft w:val="0"/>
          <w:marRight w:val="0"/>
          <w:marTop w:val="0"/>
          <w:marBottom w:val="0"/>
          <w:divBdr>
            <w:top w:val="none" w:sz="0" w:space="0" w:color="auto"/>
            <w:left w:val="none" w:sz="0" w:space="0" w:color="auto"/>
            <w:bottom w:val="none" w:sz="0" w:space="0" w:color="auto"/>
            <w:right w:val="none" w:sz="0" w:space="0" w:color="auto"/>
          </w:divBdr>
          <w:divsChild>
            <w:div w:id="349586923">
              <w:marLeft w:val="0"/>
              <w:marRight w:val="0"/>
              <w:marTop w:val="0"/>
              <w:marBottom w:val="0"/>
              <w:divBdr>
                <w:top w:val="none" w:sz="0" w:space="0" w:color="auto"/>
                <w:left w:val="none" w:sz="0" w:space="0" w:color="auto"/>
                <w:bottom w:val="none" w:sz="0" w:space="0" w:color="auto"/>
                <w:right w:val="none" w:sz="0" w:space="0" w:color="auto"/>
              </w:divBdr>
            </w:div>
            <w:div w:id="349598231">
              <w:marLeft w:val="0"/>
              <w:marRight w:val="0"/>
              <w:marTop w:val="0"/>
              <w:marBottom w:val="0"/>
              <w:divBdr>
                <w:top w:val="none" w:sz="0" w:space="0" w:color="auto"/>
                <w:left w:val="none" w:sz="0" w:space="0" w:color="auto"/>
                <w:bottom w:val="none" w:sz="0" w:space="0" w:color="auto"/>
                <w:right w:val="none" w:sz="0" w:space="0" w:color="auto"/>
              </w:divBdr>
              <w:divsChild>
                <w:div w:id="349595092">
                  <w:marLeft w:val="0"/>
                  <w:marRight w:val="0"/>
                  <w:marTop w:val="0"/>
                  <w:marBottom w:val="0"/>
                  <w:divBdr>
                    <w:top w:val="none" w:sz="0" w:space="0" w:color="auto"/>
                    <w:left w:val="none" w:sz="0" w:space="0" w:color="auto"/>
                    <w:bottom w:val="none" w:sz="0" w:space="0" w:color="auto"/>
                    <w:right w:val="none" w:sz="0" w:space="0" w:color="auto"/>
                  </w:divBdr>
                  <w:divsChild>
                    <w:div w:id="349593461">
                      <w:marLeft w:val="0"/>
                      <w:marRight w:val="0"/>
                      <w:marTop w:val="0"/>
                      <w:marBottom w:val="0"/>
                      <w:divBdr>
                        <w:top w:val="none" w:sz="0" w:space="0" w:color="auto"/>
                        <w:left w:val="none" w:sz="0" w:space="0" w:color="auto"/>
                        <w:bottom w:val="none" w:sz="0" w:space="0" w:color="auto"/>
                        <w:right w:val="none" w:sz="0" w:space="0" w:color="auto"/>
                      </w:divBdr>
                    </w:div>
                  </w:divsChild>
                </w:div>
                <w:div w:id="349595792">
                  <w:marLeft w:val="0"/>
                  <w:marRight w:val="0"/>
                  <w:marTop w:val="0"/>
                  <w:marBottom w:val="0"/>
                  <w:divBdr>
                    <w:top w:val="none" w:sz="0" w:space="0" w:color="auto"/>
                    <w:left w:val="none" w:sz="0" w:space="0" w:color="auto"/>
                    <w:bottom w:val="none" w:sz="0" w:space="0" w:color="auto"/>
                    <w:right w:val="none" w:sz="0" w:space="0" w:color="auto"/>
                  </w:divBdr>
                  <w:divsChild>
                    <w:div w:id="349588064">
                      <w:marLeft w:val="0"/>
                      <w:marRight w:val="0"/>
                      <w:marTop w:val="0"/>
                      <w:marBottom w:val="0"/>
                      <w:divBdr>
                        <w:top w:val="none" w:sz="0" w:space="0" w:color="auto"/>
                        <w:left w:val="none" w:sz="0" w:space="0" w:color="auto"/>
                        <w:bottom w:val="none" w:sz="0" w:space="0" w:color="auto"/>
                        <w:right w:val="none" w:sz="0" w:space="0" w:color="auto"/>
                      </w:divBdr>
                    </w:div>
                  </w:divsChild>
                </w:div>
                <w:div w:id="349598588">
                  <w:marLeft w:val="0"/>
                  <w:marRight w:val="0"/>
                  <w:marTop w:val="0"/>
                  <w:marBottom w:val="0"/>
                  <w:divBdr>
                    <w:top w:val="none" w:sz="0" w:space="0" w:color="auto"/>
                    <w:left w:val="none" w:sz="0" w:space="0" w:color="auto"/>
                    <w:bottom w:val="none" w:sz="0" w:space="0" w:color="auto"/>
                    <w:right w:val="none" w:sz="0" w:space="0" w:color="auto"/>
                  </w:divBdr>
                  <w:divsChild>
                    <w:div w:id="34958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1862">
      <w:marLeft w:val="0"/>
      <w:marRight w:val="0"/>
      <w:marTop w:val="0"/>
      <w:marBottom w:val="0"/>
      <w:divBdr>
        <w:top w:val="none" w:sz="0" w:space="0" w:color="auto"/>
        <w:left w:val="none" w:sz="0" w:space="0" w:color="auto"/>
        <w:bottom w:val="none" w:sz="0" w:space="0" w:color="auto"/>
        <w:right w:val="none" w:sz="0" w:space="0" w:color="auto"/>
      </w:divBdr>
    </w:div>
    <w:div w:id="349571866">
      <w:marLeft w:val="0"/>
      <w:marRight w:val="0"/>
      <w:marTop w:val="0"/>
      <w:marBottom w:val="0"/>
      <w:divBdr>
        <w:top w:val="none" w:sz="0" w:space="0" w:color="auto"/>
        <w:left w:val="none" w:sz="0" w:space="0" w:color="auto"/>
        <w:bottom w:val="none" w:sz="0" w:space="0" w:color="auto"/>
        <w:right w:val="none" w:sz="0" w:space="0" w:color="auto"/>
      </w:divBdr>
    </w:div>
    <w:div w:id="349571868">
      <w:marLeft w:val="0"/>
      <w:marRight w:val="0"/>
      <w:marTop w:val="0"/>
      <w:marBottom w:val="0"/>
      <w:divBdr>
        <w:top w:val="none" w:sz="0" w:space="0" w:color="auto"/>
        <w:left w:val="none" w:sz="0" w:space="0" w:color="auto"/>
        <w:bottom w:val="none" w:sz="0" w:space="0" w:color="auto"/>
        <w:right w:val="none" w:sz="0" w:space="0" w:color="auto"/>
      </w:divBdr>
    </w:div>
    <w:div w:id="349571869">
      <w:marLeft w:val="0"/>
      <w:marRight w:val="0"/>
      <w:marTop w:val="0"/>
      <w:marBottom w:val="0"/>
      <w:divBdr>
        <w:top w:val="none" w:sz="0" w:space="0" w:color="auto"/>
        <w:left w:val="none" w:sz="0" w:space="0" w:color="auto"/>
        <w:bottom w:val="none" w:sz="0" w:space="0" w:color="auto"/>
        <w:right w:val="none" w:sz="0" w:space="0" w:color="auto"/>
      </w:divBdr>
      <w:divsChild>
        <w:div w:id="349572218">
          <w:marLeft w:val="0"/>
          <w:marRight w:val="0"/>
          <w:marTop w:val="0"/>
          <w:marBottom w:val="0"/>
          <w:divBdr>
            <w:top w:val="none" w:sz="0" w:space="0" w:color="auto"/>
            <w:left w:val="none" w:sz="0" w:space="0" w:color="auto"/>
            <w:bottom w:val="none" w:sz="0" w:space="0" w:color="auto"/>
            <w:right w:val="none" w:sz="0" w:space="0" w:color="auto"/>
          </w:divBdr>
        </w:div>
        <w:div w:id="349589279">
          <w:marLeft w:val="0"/>
          <w:marRight w:val="0"/>
          <w:marTop w:val="0"/>
          <w:marBottom w:val="0"/>
          <w:divBdr>
            <w:top w:val="none" w:sz="0" w:space="0" w:color="auto"/>
            <w:left w:val="none" w:sz="0" w:space="0" w:color="auto"/>
            <w:bottom w:val="none" w:sz="0" w:space="0" w:color="auto"/>
            <w:right w:val="none" w:sz="0" w:space="0" w:color="auto"/>
          </w:divBdr>
        </w:div>
      </w:divsChild>
    </w:div>
    <w:div w:id="349571870">
      <w:marLeft w:val="0"/>
      <w:marRight w:val="0"/>
      <w:marTop w:val="0"/>
      <w:marBottom w:val="0"/>
      <w:divBdr>
        <w:top w:val="none" w:sz="0" w:space="0" w:color="auto"/>
        <w:left w:val="none" w:sz="0" w:space="0" w:color="auto"/>
        <w:bottom w:val="none" w:sz="0" w:space="0" w:color="auto"/>
        <w:right w:val="none" w:sz="0" w:space="0" w:color="auto"/>
      </w:divBdr>
    </w:div>
    <w:div w:id="349571871">
      <w:marLeft w:val="0"/>
      <w:marRight w:val="0"/>
      <w:marTop w:val="0"/>
      <w:marBottom w:val="0"/>
      <w:divBdr>
        <w:top w:val="none" w:sz="0" w:space="0" w:color="auto"/>
        <w:left w:val="none" w:sz="0" w:space="0" w:color="auto"/>
        <w:bottom w:val="none" w:sz="0" w:space="0" w:color="auto"/>
        <w:right w:val="none" w:sz="0" w:space="0" w:color="auto"/>
      </w:divBdr>
    </w:div>
    <w:div w:id="349571872">
      <w:marLeft w:val="0"/>
      <w:marRight w:val="0"/>
      <w:marTop w:val="0"/>
      <w:marBottom w:val="0"/>
      <w:divBdr>
        <w:top w:val="none" w:sz="0" w:space="0" w:color="auto"/>
        <w:left w:val="none" w:sz="0" w:space="0" w:color="auto"/>
        <w:bottom w:val="none" w:sz="0" w:space="0" w:color="auto"/>
        <w:right w:val="none" w:sz="0" w:space="0" w:color="auto"/>
      </w:divBdr>
      <w:divsChild>
        <w:div w:id="349574166">
          <w:marLeft w:val="0"/>
          <w:marRight w:val="0"/>
          <w:marTop w:val="0"/>
          <w:marBottom w:val="0"/>
          <w:divBdr>
            <w:top w:val="none" w:sz="0" w:space="0" w:color="auto"/>
            <w:left w:val="none" w:sz="0" w:space="0" w:color="auto"/>
            <w:bottom w:val="none" w:sz="0" w:space="0" w:color="auto"/>
            <w:right w:val="none" w:sz="0" w:space="0" w:color="auto"/>
          </w:divBdr>
        </w:div>
        <w:div w:id="349575873">
          <w:marLeft w:val="0"/>
          <w:marRight w:val="0"/>
          <w:marTop w:val="0"/>
          <w:marBottom w:val="0"/>
          <w:divBdr>
            <w:top w:val="none" w:sz="0" w:space="0" w:color="auto"/>
            <w:left w:val="none" w:sz="0" w:space="0" w:color="auto"/>
            <w:bottom w:val="none" w:sz="0" w:space="0" w:color="auto"/>
            <w:right w:val="none" w:sz="0" w:space="0" w:color="auto"/>
          </w:divBdr>
        </w:div>
        <w:div w:id="349580942">
          <w:marLeft w:val="0"/>
          <w:marRight w:val="0"/>
          <w:marTop w:val="0"/>
          <w:marBottom w:val="0"/>
          <w:divBdr>
            <w:top w:val="none" w:sz="0" w:space="0" w:color="auto"/>
            <w:left w:val="none" w:sz="0" w:space="0" w:color="auto"/>
            <w:bottom w:val="none" w:sz="0" w:space="0" w:color="auto"/>
            <w:right w:val="none" w:sz="0" w:space="0" w:color="auto"/>
          </w:divBdr>
          <w:divsChild>
            <w:div w:id="349594038">
              <w:marLeft w:val="0"/>
              <w:marRight w:val="0"/>
              <w:marTop w:val="0"/>
              <w:marBottom w:val="0"/>
              <w:divBdr>
                <w:top w:val="none" w:sz="0" w:space="0" w:color="auto"/>
                <w:left w:val="none" w:sz="0" w:space="0" w:color="auto"/>
                <w:bottom w:val="none" w:sz="0" w:space="0" w:color="auto"/>
                <w:right w:val="none" w:sz="0" w:space="0" w:color="auto"/>
              </w:divBdr>
              <w:divsChild>
                <w:div w:id="3495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574">
          <w:marLeft w:val="0"/>
          <w:marRight w:val="0"/>
          <w:marTop w:val="0"/>
          <w:marBottom w:val="0"/>
          <w:divBdr>
            <w:top w:val="none" w:sz="0" w:space="0" w:color="auto"/>
            <w:left w:val="none" w:sz="0" w:space="0" w:color="auto"/>
            <w:bottom w:val="none" w:sz="0" w:space="0" w:color="auto"/>
            <w:right w:val="none" w:sz="0" w:space="0" w:color="auto"/>
          </w:divBdr>
        </w:div>
        <w:div w:id="349592217">
          <w:marLeft w:val="0"/>
          <w:marRight w:val="0"/>
          <w:marTop w:val="0"/>
          <w:marBottom w:val="0"/>
          <w:divBdr>
            <w:top w:val="none" w:sz="0" w:space="0" w:color="auto"/>
            <w:left w:val="none" w:sz="0" w:space="0" w:color="auto"/>
            <w:bottom w:val="none" w:sz="0" w:space="0" w:color="auto"/>
            <w:right w:val="none" w:sz="0" w:space="0" w:color="auto"/>
          </w:divBdr>
          <w:divsChild>
            <w:div w:id="349591168">
              <w:marLeft w:val="0"/>
              <w:marRight w:val="0"/>
              <w:marTop w:val="0"/>
              <w:marBottom w:val="0"/>
              <w:divBdr>
                <w:top w:val="none" w:sz="0" w:space="0" w:color="auto"/>
                <w:left w:val="none" w:sz="0" w:space="0" w:color="auto"/>
                <w:bottom w:val="none" w:sz="0" w:space="0" w:color="auto"/>
                <w:right w:val="none" w:sz="0" w:space="0" w:color="auto"/>
              </w:divBdr>
            </w:div>
          </w:divsChild>
        </w:div>
        <w:div w:id="349593017">
          <w:marLeft w:val="0"/>
          <w:marRight w:val="0"/>
          <w:marTop w:val="0"/>
          <w:marBottom w:val="0"/>
          <w:divBdr>
            <w:top w:val="none" w:sz="0" w:space="0" w:color="auto"/>
            <w:left w:val="none" w:sz="0" w:space="0" w:color="auto"/>
            <w:bottom w:val="none" w:sz="0" w:space="0" w:color="auto"/>
            <w:right w:val="none" w:sz="0" w:space="0" w:color="auto"/>
          </w:divBdr>
        </w:div>
        <w:div w:id="349597343">
          <w:marLeft w:val="0"/>
          <w:marRight w:val="0"/>
          <w:marTop w:val="0"/>
          <w:marBottom w:val="0"/>
          <w:divBdr>
            <w:top w:val="none" w:sz="0" w:space="0" w:color="auto"/>
            <w:left w:val="none" w:sz="0" w:space="0" w:color="auto"/>
            <w:bottom w:val="none" w:sz="0" w:space="0" w:color="auto"/>
            <w:right w:val="none" w:sz="0" w:space="0" w:color="auto"/>
          </w:divBdr>
        </w:div>
      </w:divsChild>
    </w:div>
    <w:div w:id="349571873">
      <w:marLeft w:val="0"/>
      <w:marRight w:val="0"/>
      <w:marTop w:val="0"/>
      <w:marBottom w:val="0"/>
      <w:divBdr>
        <w:top w:val="none" w:sz="0" w:space="0" w:color="auto"/>
        <w:left w:val="none" w:sz="0" w:space="0" w:color="auto"/>
        <w:bottom w:val="none" w:sz="0" w:space="0" w:color="auto"/>
        <w:right w:val="none" w:sz="0" w:space="0" w:color="auto"/>
      </w:divBdr>
    </w:div>
    <w:div w:id="349571877">
      <w:marLeft w:val="0"/>
      <w:marRight w:val="0"/>
      <w:marTop w:val="0"/>
      <w:marBottom w:val="0"/>
      <w:divBdr>
        <w:top w:val="none" w:sz="0" w:space="0" w:color="auto"/>
        <w:left w:val="none" w:sz="0" w:space="0" w:color="auto"/>
        <w:bottom w:val="none" w:sz="0" w:space="0" w:color="auto"/>
        <w:right w:val="none" w:sz="0" w:space="0" w:color="auto"/>
      </w:divBdr>
      <w:divsChild>
        <w:div w:id="349580493">
          <w:marLeft w:val="0"/>
          <w:marRight w:val="0"/>
          <w:marTop w:val="0"/>
          <w:marBottom w:val="0"/>
          <w:divBdr>
            <w:top w:val="none" w:sz="0" w:space="0" w:color="auto"/>
            <w:left w:val="none" w:sz="0" w:space="0" w:color="auto"/>
            <w:bottom w:val="none" w:sz="0" w:space="0" w:color="auto"/>
            <w:right w:val="none" w:sz="0" w:space="0" w:color="auto"/>
          </w:divBdr>
          <w:divsChild>
            <w:div w:id="349578171">
              <w:marLeft w:val="0"/>
              <w:marRight w:val="0"/>
              <w:marTop w:val="0"/>
              <w:marBottom w:val="0"/>
              <w:divBdr>
                <w:top w:val="none" w:sz="0" w:space="0" w:color="auto"/>
                <w:left w:val="none" w:sz="0" w:space="0" w:color="auto"/>
                <w:bottom w:val="none" w:sz="0" w:space="0" w:color="auto"/>
                <w:right w:val="none" w:sz="0" w:space="0" w:color="auto"/>
              </w:divBdr>
              <w:divsChild>
                <w:div w:id="349597278">
                  <w:marLeft w:val="0"/>
                  <w:marRight w:val="0"/>
                  <w:marTop w:val="0"/>
                  <w:marBottom w:val="0"/>
                  <w:divBdr>
                    <w:top w:val="none" w:sz="0" w:space="0" w:color="auto"/>
                    <w:left w:val="none" w:sz="0" w:space="0" w:color="auto"/>
                    <w:bottom w:val="none" w:sz="0" w:space="0" w:color="auto"/>
                    <w:right w:val="none" w:sz="0" w:space="0" w:color="auto"/>
                  </w:divBdr>
                  <w:divsChild>
                    <w:div w:id="349601219">
                      <w:marLeft w:val="0"/>
                      <w:marRight w:val="0"/>
                      <w:marTop w:val="0"/>
                      <w:marBottom w:val="0"/>
                      <w:divBdr>
                        <w:top w:val="none" w:sz="0" w:space="0" w:color="auto"/>
                        <w:left w:val="none" w:sz="0" w:space="0" w:color="auto"/>
                        <w:bottom w:val="none" w:sz="0" w:space="0" w:color="auto"/>
                        <w:right w:val="none" w:sz="0" w:space="0" w:color="auto"/>
                      </w:divBdr>
                      <w:divsChild>
                        <w:div w:id="349586462">
                          <w:marLeft w:val="0"/>
                          <w:marRight w:val="0"/>
                          <w:marTop w:val="0"/>
                          <w:marBottom w:val="0"/>
                          <w:divBdr>
                            <w:top w:val="none" w:sz="0" w:space="0" w:color="auto"/>
                            <w:left w:val="none" w:sz="0" w:space="0" w:color="auto"/>
                            <w:bottom w:val="none" w:sz="0" w:space="0" w:color="auto"/>
                            <w:right w:val="none" w:sz="0" w:space="0" w:color="auto"/>
                          </w:divBdr>
                          <w:divsChild>
                            <w:div w:id="349582942">
                              <w:marLeft w:val="0"/>
                              <w:marRight w:val="0"/>
                              <w:marTop w:val="0"/>
                              <w:marBottom w:val="0"/>
                              <w:divBdr>
                                <w:top w:val="none" w:sz="0" w:space="0" w:color="auto"/>
                                <w:left w:val="none" w:sz="0" w:space="0" w:color="auto"/>
                                <w:bottom w:val="none" w:sz="0" w:space="0" w:color="auto"/>
                                <w:right w:val="none" w:sz="0" w:space="0" w:color="auto"/>
                              </w:divBdr>
                            </w:div>
                            <w:div w:id="34958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9063">
              <w:marLeft w:val="0"/>
              <w:marRight w:val="0"/>
              <w:marTop w:val="0"/>
              <w:marBottom w:val="0"/>
              <w:divBdr>
                <w:top w:val="none" w:sz="0" w:space="0" w:color="auto"/>
                <w:left w:val="none" w:sz="0" w:space="0" w:color="auto"/>
                <w:bottom w:val="none" w:sz="0" w:space="0" w:color="auto"/>
                <w:right w:val="none" w:sz="0" w:space="0" w:color="auto"/>
              </w:divBdr>
              <w:divsChild>
                <w:div w:id="349598509">
                  <w:marLeft w:val="0"/>
                  <w:marRight w:val="0"/>
                  <w:marTop w:val="0"/>
                  <w:marBottom w:val="0"/>
                  <w:divBdr>
                    <w:top w:val="none" w:sz="0" w:space="0" w:color="auto"/>
                    <w:left w:val="none" w:sz="0" w:space="0" w:color="auto"/>
                    <w:bottom w:val="none" w:sz="0" w:space="0" w:color="auto"/>
                    <w:right w:val="none" w:sz="0" w:space="0" w:color="auto"/>
                  </w:divBdr>
                  <w:divsChild>
                    <w:div w:id="349574865">
                      <w:marLeft w:val="0"/>
                      <w:marRight w:val="0"/>
                      <w:marTop w:val="0"/>
                      <w:marBottom w:val="0"/>
                      <w:divBdr>
                        <w:top w:val="none" w:sz="0" w:space="0" w:color="auto"/>
                        <w:left w:val="none" w:sz="0" w:space="0" w:color="auto"/>
                        <w:bottom w:val="none" w:sz="0" w:space="0" w:color="auto"/>
                        <w:right w:val="none" w:sz="0" w:space="0" w:color="auto"/>
                      </w:divBdr>
                    </w:div>
                    <w:div w:id="34958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378">
          <w:marLeft w:val="0"/>
          <w:marRight w:val="0"/>
          <w:marTop w:val="0"/>
          <w:marBottom w:val="0"/>
          <w:divBdr>
            <w:top w:val="none" w:sz="0" w:space="0" w:color="auto"/>
            <w:left w:val="none" w:sz="0" w:space="0" w:color="auto"/>
            <w:bottom w:val="none" w:sz="0" w:space="0" w:color="auto"/>
            <w:right w:val="none" w:sz="0" w:space="0" w:color="auto"/>
          </w:divBdr>
          <w:divsChild>
            <w:div w:id="349596377">
              <w:marLeft w:val="0"/>
              <w:marRight w:val="0"/>
              <w:marTop w:val="0"/>
              <w:marBottom w:val="0"/>
              <w:divBdr>
                <w:top w:val="none" w:sz="0" w:space="0" w:color="auto"/>
                <w:left w:val="none" w:sz="0" w:space="0" w:color="auto"/>
                <w:bottom w:val="none" w:sz="0" w:space="0" w:color="auto"/>
                <w:right w:val="none" w:sz="0" w:space="0" w:color="auto"/>
              </w:divBdr>
              <w:divsChild>
                <w:div w:id="349577232">
                  <w:marLeft w:val="0"/>
                  <w:marRight w:val="0"/>
                  <w:marTop w:val="0"/>
                  <w:marBottom w:val="0"/>
                  <w:divBdr>
                    <w:top w:val="none" w:sz="0" w:space="0" w:color="auto"/>
                    <w:left w:val="none" w:sz="0" w:space="0" w:color="auto"/>
                    <w:bottom w:val="none" w:sz="0" w:space="0" w:color="auto"/>
                    <w:right w:val="none" w:sz="0" w:space="0" w:color="auto"/>
                  </w:divBdr>
                  <w:divsChild>
                    <w:div w:id="349587708">
                      <w:marLeft w:val="0"/>
                      <w:marRight w:val="0"/>
                      <w:marTop w:val="0"/>
                      <w:marBottom w:val="0"/>
                      <w:divBdr>
                        <w:top w:val="none" w:sz="0" w:space="0" w:color="auto"/>
                        <w:left w:val="none" w:sz="0" w:space="0" w:color="auto"/>
                        <w:bottom w:val="none" w:sz="0" w:space="0" w:color="auto"/>
                        <w:right w:val="none" w:sz="0" w:space="0" w:color="auto"/>
                      </w:divBdr>
                      <w:divsChild>
                        <w:div w:id="349573462">
                          <w:marLeft w:val="0"/>
                          <w:marRight w:val="0"/>
                          <w:marTop w:val="0"/>
                          <w:marBottom w:val="0"/>
                          <w:divBdr>
                            <w:top w:val="none" w:sz="0" w:space="0" w:color="auto"/>
                            <w:left w:val="none" w:sz="0" w:space="0" w:color="auto"/>
                            <w:bottom w:val="none" w:sz="0" w:space="0" w:color="auto"/>
                            <w:right w:val="none" w:sz="0" w:space="0" w:color="auto"/>
                          </w:divBdr>
                          <w:divsChild>
                            <w:div w:id="349576806">
                              <w:marLeft w:val="0"/>
                              <w:marRight w:val="0"/>
                              <w:marTop w:val="0"/>
                              <w:marBottom w:val="0"/>
                              <w:divBdr>
                                <w:top w:val="none" w:sz="0" w:space="0" w:color="auto"/>
                                <w:left w:val="none" w:sz="0" w:space="0" w:color="auto"/>
                                <w:bottom w:val="none" w:sz="0" w:space="0" w:color="auto"/>
                                <w:right w:val="none" w:sz="0" w:space="0" w:color="auto"/>
                              </w:divBdr>
                              <w:divsChild>
                                <w:div w:id="34959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154">
                          <w:marLeft w:val="0"/>
                          <w:marRight w:val="0"/>
                          <w:marTop w:val="0"/>
                          <w:marBottom w:val="0"/>
                          <w:divBdr>
                            <w:top w:val="none" w:sz="0" w:space="0" w:color="auto"/>
                            <w:left w:val="none" w:sz="0" w:space="0" w:color="auto"/>
                            <w:bottom w:val="none" w:sz="0" w:space="0" w:color="auto"/>
                            <w:right w:val="none" w:sz="0" w:space="0" w:color="auto"/>
                          </w:divBdr>
                          <w:divsChild>
                            <w:div w:id="349573595">
                              <w:marLeft w:val="0"/>
                              <w:marRight w:val="0"/>
                              <w:marTop w:val="0"/>
                              <w:marBottom w:val="0"/>
                              <w:divBdr>
                                <w:top w:val="none" w:sz="0" w:space="0" w:color="auto"/>
                                <w:left w:val="none" w:sz="0" w:space="0" w:color="auto"/>
                                <w:bottom w:val="none" w:sz="0" w:space="0" w:color="auto"/>
                                <w:right w:val="none" w:sz="0" w:space="0" w:color="auto"/>
                              </w:divBdr>
                            </w:div>
                            <w:div w:id="349588699">
                              <w:marLeft w:val="0"/>
                              <w:marRight w:val="0"/>
                              <w:marTop w:val="0"/>
                              <w:marBottom w:val="0"/>
                              <w:divBdr>
                                <w:top w:val="none" w:sz="0" w:space="0" w:color="auto"/>
                                <w:left w:val="none" w:sz="0" w:space="0" w:color="auto"/>
                                <w:bottom w:val="none" w:sz="0" w:space="0" w:color="auto"/>
                                <w:right w:val="none" w:sz="0" w:space="0" w:color="auto"/>
                              </w:divBdr>
                              <w:divsChild>
                                <w:div w:id="349596845">
                                  <w:marLeft w:val="0"/>
                                  <w:marRight w:val="0"/>
                                  <w:marTop w:val="0"/>
                                  <w:marBottom w:val="0"/>
                                  <w:divBdr>
                                    <w:top w:val="none" w:sz="0" w:space="0" w:color="auto"/>
                                    <w:left w:val="none" w:sz="0" w:space="0" w:color="auto"/>
                                    <w:bottom w:val="none" w:sz="0" w:space="0" w:color="auto"/>
                                    <w:right w:val="none" w:sz="0" w:space="0" w:color="auto"/>
                                  </w:divBdr>
                                </w:div>
                                <w:div w:id="349597268">
                                  <w:marLeft w:val="0"/>
                                  <w:marRight w:val="0"/>
                                  <w:marTop w:val="0"/>
                                  <w:marBottom w:val="0"/>
                                  <w:divBdr>
                                    <w:top w:val="none" w:sz="0" w:space="0" w:color="auto"/>
                                    <w:left w:val="none" w:sz="0" w:space="0" w:color="auto"/>
                                    <w:bottom w:val="none" w:sz="0" w:space="0" w:color="auto"/>
                                    <w:right w:val="none" w:sz="0" w:space="0" w:color="auto"/>
                                  </w:divBdr>
                                </w:div>
                              </w:divsChild>
                            </w:div>
                            <w:div w:id="3495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71879">
      <w:marLeft w:val="0"/>
      <w:marRight w:val="0"/>
      <w:marTop w:val="0"/>
      <w:marBottom w:val="0"/>
      <w:divBdr>
        <w:top w:val="none" w:sz="0" w:space="0" w:color="auto"/>
        <w:left w:val="none" w:sz="0" w:space="0" w:color="auto"/>
        <w:bottom w:val="none" w:sz="0" w:space="0" w:color="auto"/>
        <w:right w:val="none" w:sz="0" w:space="0" w:color="auto"/>
      </w:divBdr>
      <w:divsChild>
        <w:div w:id="349593192">
          <w:marLeft w:val="0"/>
          <w:marRight w:val="0"/>
          <w:marTop w:val="0"/>
          <w:marBottom w:val="0"/>
          <w:divBdr>
            <w:top w:val="none" w:sz="0" w:space="0" w:color="auto"/>
            <w:left w:val="none" w:sz="0" w:space="0" w:color="auto"/>
            <w:bottom w:val="none" w:sz="0" w:space="0" w:color="auto"/>
            <w:right w:val="none" w:sz="0" w:space="0" w:color="auto"/>
          </w:divBdr>
        </w:div>
      </w:divsChild>
    </w:div>
    <w:div w:id="349571887">
      <w:marLeft w:val="0"/>
      <w:marRight w:val="0"/>
      <w:marTop w:val="0"/>
      <w:marBottom w:val="0"/>
      <w:divBdr>
        <w:top w:val="none" w:sz="0" w:space="0" w:color="auto"/>
        <w:left w:val="none" w:sz="0" w:space="0" w:color="auto"/>
        <w:bottom w:val="none" w:sz="0" w:space="0" w:color="auto"/>
        <w:right w:val="none" w:sz="0" w:space="0" w:color="auto"/>
      </w:divBdr>
    </w:div>
    <w:div w:id="349571888">
      <w:marLeft w:val="0"/>
      <w:marRight w:val="0"/>
      <w:marTop w:val="0"/>
      <w:marBottom w:val="0"/>
      <w:divBdr>
        <w:top w:val="none" w:sz="0" w:space="0" w:color="auto"/>
        <w:left w:val="none" w:sz="0" w:space="0" w:color="auto"/>
        <w:bottom w:val="none" w:sz="0" w:space="0" w:color="auto"/>
        <w:right w:val="none" w:sz="0" w:space="0" w:color="auto"/>
      </w:divBdr>
    </w:div>
    <w:div w:id="349571892">
      <w:marLeft w:val="0"/>
      <w:marRight w:val="0"/>
      <w:marTop w:val="0"/>
      <w:marBottom w:val="0"/>
      <w:divBdr>
        <w:top w:val="none" w:sz="0" w:space="0" w:color="auto"/>
        <w:left w:val="none" w:sz="0" w:space="0" w:color="auto"/>
        <w:bottom w:val="none" w:sz="0" w:space="0" w:color="auto"/>
        <w:right w:val="none" w:sz="0" w:space="0" w:color="auto"/>
      </w:divBdr>
    </w:div>
    <w:div w:id="349571897">
      <w:marLeft w:val="0"/>
      <w:marRight w:val="0"/>
      <w:marTop w:val="0"/>
      <w:marBottom w:val="0"/>
      <w:divBdr>
        <w:top w:val="none" w:sz="0" w:space="0" w:color="auto"/>
        <w:left w:val="none" w:sz="0" w:space="0" w:color="auto"/>
        <w:bottom w:val="none" w:sz="0" w:space="0" w:color="auto"/>
        <w:right w:val="none" w:sz="0" w:space="0" w:color="auto"/>
      </w:divBdr>
    </w:div>
    <w:div w:id="349571899">
      <w:marLeft w:val="0"/>
      <w:marRight w:val="0"/>
      <w:marTop w:val="0"/>
      <w:marBottom w:val="0"/>
      <w:divBdr>
        <w:top w:val="none" w:sz="0" w:space="0" w:color="auto"/>
        <w:left w:val="none" w:sz="0" w:space="0" w:color="auto"/>
        <w:bottom w:val="none" w:sz="0" w:space="0" w:color="auto"/>
        <w:right w:val="none" w:sz="0" w:space="0" w:color="auto"/>
      </w:divBdr>
      <w:divsChild>
        <w:div w:id="349593018">
          <w:marLeft w:val="0"/>
          <w:marRight w:val="0"/>
          <w:marTop w:val="0"/>
          <w:marBottom w:val="0"/>
          <w:divBdr>
            <w:top w:val="none" w:sz="0" w:space="0" w:color="auto"/>
            <w:left w:val="none" w:sz="0" w:space="0" w:color="auto"/>
            <w:bottom w:val="none" w:sz="0" w:space="0" w:color="auto"/>
            <w:right w:val="none" w:sz="0" w:space="0" w:color="auto"/>
          </w:divBdr>
        </w:div>
      </w:divsChild>
    </w:div>
    <w:div w:id="349571902">
      <w:marLeft w:val="0"/>
      <w:marRight w:val="0"/>
      <w:marTop w:val="0"/>
      <w:marBottom w:val="0"/>
      <w:divBdr>
        <w:top w:val="none" w:sz="0" w:space="0" w:color="auto"/>
        <w:left w:val="none" w:sz="0" w:space="0" w:color="auto"/>
        <w:bottom w:val="none" w:sz="0" w:space="0" w:color="auto"/>
        <w:right w:val="none" w:sz="0" w:space="0" w:color="auto"/>
      </w:divBdr>
      <w:divsChild>
        <w:div w:id="349602521">
          <w:marLeft w:val="0"/>
          <w:marRight w:val="0"/>
          <w:marTop w:val="0"/>
          <w:marBottom w:val="0"/>
          <w:divBdr>
            <w:top w:val="none" w:sz="0" w:space="0" w:color="auto"/>
            <w:left w:val="none" w:sz="0" w:space="0" w:color="auto"/>
            <w:bottom w:val="none" w:sz="0" w:space="0" w:color="auto"/>
            <w:right w:val="none" w:sz="0" w:space="0" w:color="auto"/>
          </w:divBdr>
          <w:divsChild>
            <w:div w:id="34957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904">
      <w:marLeft w:val="0"/>
      <w:marRight w:val="0"/>
      <w:marTop w:val="0"/>
      <w:marBottom w:val="0"/>
      <w:divBdr>
        <w:top w:val="none" w:sz="0" w:space="0" w:color="auto"/>
        <w:left w:val="none" w:sz="0" w:space="0" w:color="auto"/>
        <w:bottom w:val="none" w:sz="0" w:space="0" w:color="auto"/>
        <w:right w:val="none" w:sz="0" w:space="0" w:color="auto"/>
      </w:divBdr>
      <w:divsChild>
        <w:div w:id="349578273">
          <w:marLeft w:val="0"/>
          <w:marRight w:val="0"/>
          <w:marTop w:val="0"/>
          <w:marBottom w:val="0"/>
          <w:divBdr>
            <w:top w:val="none" w:sz="0" w:space="0" w:color="auto"/>
            <w:left w:val="none" w:sz="0" w:space="0" w:color="auto"/>
            <w:bottom w:val="none" w:sz="0" w:space="0" w:color="auto"/>
            <w:right w:val="none" w:sz="0" w:space="0" w:color="auto"/>
          </w:divBdr>
        </w:div>
      </w:divsChild>
    </w:div>
    <w:div w:id="349571908">
      <w:marLeft w:val="0"/>
      <w:marRight w:val="0"/>
      <w:marTop w:val="0"/>
      <w:marBottom w:val="0"/>
      <w:divBdr>
        <w:top w:val="none" w:sz="0" w:space="0" w:color="auto"/>
        <w:left w:val="none" w:sz="0" w:space="0" w:color="auto"/>
        <w:bottom w:val="none" w:sz="0" w:space="0" w:color="auto"/>
        <w:right w:val="none" w:sz="0" w:space="0" w:color="auto"/>
      </w:divBdr>
    </w:div>
    <w:div w:id="349571913">
      <w:marLeft w:val="0"/>
      <w:marRight w:val="0"/>
      <w:marTop w:val="0"/>
      <w:marBottom w:val="0"/>
      <w:divBdr>
        <w:top w:val="none" w:sz="0" w:space="0" w:color="auto"/>
        <w:left w:val="none" w:sz="0" w:space="0" w:color="auto"/>
        <w:bottom w:val="none" w:sz="0" w:space="0" w:color="auto"/>
        <w:right w:val="none" w:sz="0" w:space="0" w:color="auto"/>
      </w:divBdr>
    </w:div>
    <w:div w:id="349571917">
      <w:marLeft w:val="0"/>
      <w:marRight w:val="0"/>
      <w:marTop w:val="0"/>
      <w:marBottom w:val="0"/>
      <w:divBdr>
        <w:top w:val="none" w:sz="0" w:space="0" w:color="auto"/>
        <w:left w:val="none" w:sz="0" w:space="0" w:color="auto"/>
        <w:bottom w:val="none" w:sz="0" w:space="0" w:color="auto"/>
        <w:right w:val="none" w:sz="0" w:space="0" w:color="auto"/>
      </w:divBdr>
    </w:div>
    <w:div w:id="349571923">
      <w:marLeft w:val="0"/>
      <w:marRight w:val="0"/>
      <w:marTop w:val="0"/>
      <w:marBottom w:val="0"/>
      <w:divBdr>
        <w:top w:val="none" w:sz="0" w:space="0" w:color="auto"/>
        <w:left w:val="none" w:sz="0" w:space="0" w:color="auto"/>
        <w:bottom w:val="none" w:sz="0" w:space="0" w:color="auto"/>
        <w:right w:val="none" w:sz="0" w:space="0" w:color="auto"/>
      </w:divBdr>
      <w:divsChild>
        <w:div w:id="349573174">
          <w:marLeft w:val="0"/>
          <w:marRight w:val="0"/>
          <w:marTop w:val="0"/>
          <w:marBottom w:val="0"/>
          <w:divBdr>
            <w:top w:val="none" w:sz="0" w:space="0" w:color="auto"/>
            <w:left w:val="none" w:sz="0" w:space="0" w:color="auto"/>
            <w:bottom w:val="none" w:sz="0" w:space="0" w:color="auto"/>
            <w:right w:val="none" w:sz="0" w:space="0" w:color="auto"/>
          </w:divBdr>
          <w:divsChild>
            <w:div w:id="349600753">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71924">
      <w:marLeft w:val="0"/>
      <w:marRight w:val="0"/>
      <w:marTop w:val="0"/>
      <w:marBottom w:val="0"/>
      <w:divBdr>
        <w:top w:val="none" w:sz="0" w:space="0" w:color="auto"/>
        <w:left w:val="none" w:sz="0" w:space="0" w:color="auto"/>
        <w:bottom w:val="none" w:sz="0" w:space="0" w:color="auto"/>
        <w:right w:val="none" w:sz="0" w:space="0" w:color="auto"/>
      </w:divBdr>
    </w:div>
    <w:div w:id="349571929">
      <w:marLeft w:val="0"/>
      <w:marRight w:val="0"/>
      <w:marTop w:val="0"/>
      <w:marBottom w:val="0"/>
      <w:divBdr>
        <w:top w:val="none" w:sz="0" w:space="0" w:color="auto"/>
        <w:left w:val="none" w:sz="0" w:space="0" w:color="auto"/>
        <w:bottom w:val="none" w:sz="0" w:space="0" w:color="auto"/>
        <w:right w:val="none" w:sz="0" w:space="0" w:color="auto"/>
      </w:divBdr>
      <w:divsChild>
        <w:div w:id="349585158">
          <w:marLeft w:val="0"/>
          <w:marRight w:val="0"/>
          <w:marTop w:val="0"/>
          <w:marBottom w:val="0"/>
          <w:divBdr>
            <w:top w:val="none" w:sz="0" w:space="0" w:color="auto"/>
            <w:left w:val="none" w:sz="0" w:space="0" w:color="auto"/>
            <w:bottom w:val="none" w:sz="0" w:space="0" w:color="auto"/>
            <w:right w:val="none" w:sz="0" w:space="0" w:color="auto"/>
          </w:divBdr>
          <w:divsChild>
            <w:div w:id="3495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930">
      <w:marLeft w:val="0"/>
      <w:marRight w:val="0"/>
      <w:marTop w:val="0"/>
      <w:marBottom w:val="0"/>
      <w:divBdr>
        <w:top w:val="none" w:sz="0" w:space="0" w:color="auto"/>
        <w:left w:val="none" w:sz="0" w:space="0" w:color="auto"/>
        <w:bottom w:val="none" w:sz="0" w:space="0" w:color="auto"/>
        <w:right w:val="none" w:sz="0" w:space="0" w:color="auto"/>
      </w:divBdr>
    </w:div>
    <w:div w:id="349571931">
      <w:marLeft w:val="0"/>
      <w:marRight w:val="0"/>
      <w:marTop w:val="0"/>
      <w:marBottom w:val="0"/>
      <w:divBdr>
        <w:top w:val="none" w:sz="0" w:space="0" w:color="auto"/>
        <w:left w:val="none" w:sz="0" w:space="0" w:color="auto"/>
        <w:bottom w:val="none" w:sz="0" w:space="0" w:color="auto"/>
        <w:right w:val="none" w:sz="0" w:space="0" w:color="auto"/>
      </w:divBdr>
    </w:div>
    <w:div w:id="349571933">
      <w:marLeft w:val="0"/>
      <w:marRight w:val="0"/>
      <w:marTop w:val="0"/>
      <w:marBottom w:val="0"/>
      <w:divBdr>
        <w:top w:val="none" w:sz="0" w:space="0" w:color="auto"/>
        <w:left w:val="none" w:sz="0" w:space="0" w:color="auto"/>
        <w:bottom w:val="none" w:sz="0" w:space="0" w:color="auto"/>
        <w:right w:val="none" w:sz="0" w:space="0" w:color="auto"/>
      </w:divBdr>
    </w:div>
    <w:div w:id="349571946">
      <w:marLeft w:val="0"/>
      <w:marRight w:val="0"/>
      <w:marTop w:val="0"/>
      <w:marBottom w:val="0"/>
      <w:divBdr>
        <w:top w:val="none" w:sz="0" w:space="0" w:color="auto"/>
        <w:left w:val="none" w:sz="0" w:space="0" w:color="auto"/>
        <w:bottom w:val="none" w:sz="0" w:space="0" w:color="auto"/>
        <w:right w:val="none" w:sz="0" w:space="0" w:color="auto"/>
      </w:divBdr>
    </w:div>
    <w:div w:id="349571948">
      <w:marLeft w:val="0"/>
      <w:marRight w:val="0"/>
      <w:marTop w:val="0"/>
      <w:marBottom w:val="0"/>
      <w:divBdr>
        <w:top w:val="none" w:sz="0" w:space="0" w:color="auto"/>
        <w:left w:val="none" w:sz="0" w:space="0" w:color="auto"/>
        <w:bottom w:val="none" w:sz="0" w:space="0" w:color="auto"/>
        <w:right w:val="none" w:sz="0" w:space="0" w:color="auto"/>
      </w:divBdr>
    </w:div>
    <w:div w:id="349571952">
      <w:marLeft w:val="0"/>
      <w:marRight w:val="0"/>
      <w:marTop w:val="0"/>
      <w:marBottom w:val="0"/>
      <w:divBdr>
        <w:top w:val="none" w:sz="0" w:space="0" w:color="auto"/>
        <w:left w:val="none" w:sz="0" w:space="0" w:color="auto"/>
        <w:bottom w:val="none" w:sz="0" w:space="0" w:color="auto"/>
        <w:right w:val="none" w:sz="0" w:space="0" w:color="auto"/>
      </w:divBdr>
      <w:divsChild>
        <w:div w:id="349577375">
          <w:marLeft w:val="0"/>
          <w:marRight w:val="0"/>
          <w:marTop w:val="0"/>
          <w:marBottom w:val="0"/>
          <w:divBdr>
            <w:top w:val="none" w:sz="0" w:space="0" w:color="auto"/>
            <w:left w:val="none" w:sz="0" w:space="0" w:color="auto"/>
            <w:bottom w:val="none" w:sz="0" w:space="0" w:color="auto"/>
            <w:right w:val="none" w:sz="0" w:space="0" w:color="auto"/>
          </w:divBdr>
        </w:div>
        <w:div w:id="349602361">
          <w:marLeft w:val="0"/>
          <w:marRight w:val="0"/>
          <w:marTop w:val="0"/>
          <w:marBottom w:val="0"/>
          <w:divBdr>
            <w:top w:val="none" w:sz="0" w:space="0" w:color="auto"/>
            <w:left w:val="none" w:sz="0" w:space="0" w:color="auto"/>
            <w:bottom w:val="none" w:sz="0" w:space="0" w:color="auto"/>
            <w:right w:val="none" w:sz="0" w:space="0" w:color="auto"/>
          </w:divBdr>
        </w:div>
      </w:divsChild>
    </w:div>
    <w:div w:id="349571954">
      <w:marLeft w:val="0"/>
      <w:marRight w:val="0"/>
      <w:marTop w:val="0"/>
      <w:marBottom w:val="0"/>
      <w:divBdr>
        <w:top w:val="none" w:sz="0" w:space="0" w:color="auto"/>
        <w:left w:val="none" w:sz="0" w:space="0" w:color="auto"/>
        <w:bottom w:val="none" w:sz="0" w:space="0" w:color="auto"/>
        <w:right w:val="none" w:sz="0" w:space="0" w:color="auto"/>
      </w:divBdr>
    </w:div>
    <w:div w:id="349571956">
      <w:marLeft w:val="0"/>
      <w:marRight w:val="0"/>
      <w:marTop w:val="0"/>
      <w:marBottom w:val="0"/>
      <w:divBdr>
        <w:top w:val="none" w:sz="0" w:space="0" w:color="auto"/>
        <w:left w:val="none" w:sz="0" w:space="0" w:color="auto"/>
        <w:bottom w:val="none" w:sz="0" w:space="0" w:color="auto"/>
        <w:right w:val="none" w:sz="0" w:space="0" w:color="auto"/>
      </w:divBdr>
    </w:div>
    <w:div w:id="349571958">
      <w:marLeft w:val="0"/>
      <w:marRight w:val="0"/>
      <w:marTop w:val="0"/>
      <w:marBottom w:val="0"/>
      <w:divBdr>
        <w:top w:val="none" w:sz="0" w:space="0" w:color="auto"/>
        <w:left w:val="none" w:sz="0" w:space="0" w:color="auto"/>
        <w:bottom w:val="none" w:sz="0" w:space="0" w:color="auto"/>
        <w:right w:val="none" w:sz="0" w:space="0" w:color="auto"/>
      </w:divBdr>
    </w:div>
    <w:div w:id="349571963">
      <w:marLeft w:val="0"/>
      <w:marRight w:val="0"/>
      <w:marTop w:val="0"/>
      <w:marBottom w:val="0"/>
      <w:divBdr>
        <w:top w:val="none" w:sz="0" w:space="0" w:color="auto"/>
        <w:left w:val="none" w:sz="0" w:space="0" w:color="auto"/>
        <w:bottom w:val="none" w:sz="0" w:space="0" w:color="auto"/>
        <w:right w:val="none" w:sz="0" w:space="0" w:color="auto"/>
      </w:divBdr>
    </w:div>
    <w:div w:id="349571965">
      <w:marLeft w:val="0"/>
      <w:marRight w:val="0"/>
      <w:marTop w:val="0"/>
      <w:marBottom w:val="0"/>
      <w:divBdr>
        <w:top w:val="none" w:sz="0" w:space="0" w:color="auto"/>
        <w:left w:val="none" w:sz="0" w:space="0" w:color="auto"/>
        <w:bottom w:val="none" w:sz="0" w:space="0" w:color="auto"/>
        <w:right w:val="none" w:sz="0" w:space="0" w:color="auto"/>
      </w:divBdr>
      <w:divsChild>
        <w:div w:id="349597677">
          <w:marLeft w:val="0"/>
          <w:marRight w:val="0"/>
          <w:marTop w:val="0"/>
          <w:marBottom w:val="0"/>
          <w:divBdr>
            <w:top w:val="none" w:sz="0" w:space="0" w:color="auto"/>
            <w:left w:val="none" w:sz="0" w:space="0" w:color="auto"/>
            <w:bottom w:val="none" w:sz="0" w:space="0" w:color="auto"/>
            <w:right w:val="none" w:sz="0" w:space="0" w:color="auto"/>
          </w:divBdr>
          <w:divsChild>
            <w:div w:id="349573678">
              <w:marLeft w:val="0"/>
              <w:marRight w:val="0"/>
              <w:marTop w:val="0"/>
              <w:marBottom w:val="0"/>
              <w:divBdr>
                <w:top w:val="none" w:sz="0" w:space="0" w:color="auto"/>
                <w:left w:val="none" w:sz="0" w:space="0" w:color="auto"/>
                <w:bottom w:val="none" w:sz="0" w:space="0" w:color="auto"/>
                <w:right w:val="none" w:sz="0" w:space="0" w:color="auto"/>
              </w:divBdr>
              <w:divsChild>
                <w:div w:id="349582623">
                  <w:marLeft w:val="0"/>
                  <w:marRight w:val="0"/>
                  <w:marTop w:val="0"/>
                  <w:marBottom w:val="0"/>
                  <w:divBdr>
                    <w:top w:val="none" w:sz="0" w:space="0" w:color="auto"/>
                    <w:left w:val="none" w:sz="0" w:space="0" w:color="auto"/>
                    <w:bottom w:val="none" w:sz="0" w:space="0" w:color="auto"/>
                    <w:right w:val="none" w:sz="0" w:space="0" w:color="auto"/>
                  </w:divBdr>
                  <w:divsChild>
                    <w:div w:id="349596174">
                      <w:marLeft w:val="0"/>
                      <w:marRight w:val="0"/>
                      <w:marTop w:val="0"/>
                      <w:marBottom w:val="0"/>
                      <w:divBdr>
                        <w:top w:val="none" w:sz="0" w:space="0" w:color="auto"/>
                        <w:left w:val="none" w:sz="0" w:space="0" w:color="auto"/>
                        <w:bottom w:val="none" w:sz="0" w:space="0" w:color="auto"/>
                        <w:right w:val="none" w:sz="0" w:space="0" w:color="auto"/>
                      </w:divBdr>
                    </w:div>
                  </w:divsChild>
                </w:div>
                <w:div w:id="349584691">
                  <w:marLeft w:val="0"/>
                  <w:marRight w:val="0"/>
                  <w:marTop w:val="0"/>
                  <w:marBottom w:val="0"/>
                  <w:divBdr>
                    <w:top w:val="none" w:sz="0" w:space="0" w:color="auto"/>
                    <w:left w:val="none" w:sz="0" w:space="0" w:color="auto"/>
                    <w:bottom w:val="none" w:sz="0" w:space="0" w:color="auto"/>
                    <w:right w:val="none" w:sz="0" w:space="0" w:color="auto"/>
                  </w:divBdr>
                  <w:divsChild>
                    <w:div w:id="349582218">
                      <w:marLeft w:val="0"/>
                      <w:marRight w:val="0"/>
                      <w:marTop w:val="0"/>
                      <w:marBottom w:val="0"/>
                      <w:divBdr>
                        <w:top w:val="none" w:sz="0" w:space="0" w:color="auto"/>
                        <w:left w:val="none" w:sz="0" w:space="0" w:color="auto"/>
                        <w:bottom w:val="none" w:sz="0" w:space="0" w:color="auto"/>
                        <w:right w:val="none" w:sz="0" w:space="0" w:color="auto"/>
                      </w:divBdr>
                    </w:div>
                  </w:divsChild>
                </w:div>
                <w:div w:id="349596576">
                  <w:marLeft w:val="0"/>
                  <w:marRight w:val="0"/>
                  <w:marTop w:val="0"/>
                  <w:marBottom w:val="0"/>
                  <w:divBdr>
                    <w:top w:val="none" w:sz="0" w:space="0" w:color="auto"/>
                    <w:left w:val="none" w:sz="0" w:space="0" w:color="auto"/>
                    <w:bottom w:val="none" w:sz="0" w:space="0" w:color="auto"/>
                    <w:right w:val="none" w:sz="0" w:space="0" w:color="auto"/>
                  </w:divBdr>
                  <w:divsChild>
                    <w:div w:id="3495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968">
      <w:marLeft w:val="0"/>
      <w:marRight w:val="0"/>
      <w:marTop w:val="0"/>
      <w:marBottom w:val="0"/>
      <w:divBdr>
        <w:top w:val="none" w:sz="0" w:space="0" w:color="auto"/>
        <w:left w:val="none" w:sz="0" w:space="0" w:color="auto"/>
        <w:bottom w:val="none" w:sz="0" w:space="0" w:color="auto"/>
        <w:right w:val="none" w:sz="0" w:space="0" w:color="auto"/>
      </w:divBdr>
    </w:div>
    <w:div w:id="349571970">
      <w:marLeft w:val="0"/>
      <w:marRight w:val="0"/>
      <w:marTop w:val="0"/>
      <w:marBottom w:val="0"/>
      <w:divBdr>
        <w:top w:val="none" w:sz="0" w:space="0" w:color="auto"/>
        <w:left w:val="none" w:sz="0" w:space="0" w:color="auto"/>
        <w:bottom w:val="none" w:sz="0" w:space="0" w:color="auto"/>
        <w:right w:val="none" w:sz="0" w:space="0" w:color="auto"/>
      </w:divBdr>
      <w:divsChild>
        <w:div w:id="349579341">
          <w:marLeft w:val="0"/>
          <w:marRight w:val="0"/>
          <w:marTop w:val="0"/>
          <w:marBottom w:val="0"/>
          <w:divBdr>
            <w:top w:val="none" w:sz="0" w:space="0" w:color="auto"/>
            <w:left w:val="none" w:sz="0" w:space="0" w:color="auto"/>
            <w:bottom w:val="none" w:sz="0" w:space="0" w:color="auto"/>
            <w:right w:val="none" w:sz="0" w:space="0" w:color="auto"/>
          </w:divBdr>
          <w:divsChild>
            <w:div w:id="349590842">
              <w:marLeft w:val="0"/>
              <w:marRight w:val="0"/>
              <w:marTop w:val="0"/>
              <w:marBottom w:val="0"/>
              <w:divBdr>
                <w:top w:val="none" w:sz="0" w:space="0" w:color="auto"/>
                <w:left w:val="none" w:sz="0" w:space="0" w:color="auto"/>
                <w:bottom w:val="none" w:sz="0" w:space="0" w:color="auto"/>
                <w:right w:val="none" w:sz="0" w:space="0" w:color="auto"/>
              </w:divBdr>
              <w:divsChild>
                <w:div w:id="349571161">
                  <w:marLeft w:val="0"/>
                  <w:marRight w:val="0"/>
                  <w:marTop w:val="0"/>
                  <w:marBottom w:val="0"/>
                  <w:divBdr>
                    <w:top w:val="none" w:sz="0" w:space="0" w:color="auto"/>
                    <w:left w:val="none" w:sz="0" w:space="0" w:color="auto"/>
                    <w:bottom w:val="none" w:sz="0" w:space="0" w:color="auto"/>
                    <w:right w:val="none" w:sz="0" w:space="0" w:color="auto"/>
                  </w:divBdr>
                </w:div>
                <w:div w:id="349574059">
                  <w:marLeft w:val="0"/>
                  <w:marRight w:val="0"/>
                  <w:marTop w:val="0"/>
                  <w:marBottom w:val="0"/>
                  <w:divBdr>
                    <w:top w:val="none" w:sz="0" w:space="0" w:color="auto"/>
                    <w:left w:val="none" w:sz="0" w:space="0" w:color="auto"/>
                    <w:bottom w:val="none" w:sz="0" w:space="0" w:color="auto"/>
                    <w:right w:val="none" w:sz="0" w:space="0" w:color="auto"/>
                  </w:divBdr>
                </w:div>
                <w:div w:id="349576117">
                  <w:marLeft w:val="0"/>
                  <w:marRight w:val="0"/>
                  <w:marTop w:val="0"/>
                  <w:marBottom w:val="0"/>
                  <w:divBdr>
                    <w:top w:val="none" w:sz="0" w:space="0" w:color="auto"/>
                    <w:left w:val="none" w:sz="0" w:space="0" w:color="auto"/>
                    <w:bottom w:val="none" w:sz="0" w:space="0" w:color="auto"/>
                    <w:right w:val="none" w:sz="0" w:space="0" w:color="auto"/>
                  </w:divBdr>
                </w:div>
                <w:div w:id="349576592">
                  <w:marLeft w:val="0"/>
                  <w:marRight w:val="0"/>
                  <w:marTop w:val="0"/>
                  <w:marBottom w:val="0"/>
                  <w:divBdr>
                    <w:top w:val="none" w:sz="0" w:space="0" w:color="auto"/>
                    <w:left w:val="none" w:sz="0" w:space="0" w:color="auto"/>
                    <w:bottom w:val="none" w:sz="0" w:space="0" w:color="auto"/>
                    <w:right w:val="none" w:sz="0" w:space="0" w:color="auto"/>
                  </w:divBdr>
                </w:div>
                <w:div w:id="349580993">
                  <w:marLeft w:val="0"/>
                  <w:marRight w:val="0"/>
                  <w:marTop w:val="0"/>
                  <w:marBottom w:val="0"/>
                  <w:divBdr>
                    <w:top w:val="none" w:sz="0" w:space="0" w:color="auto"/>
                    <w:left w:val="none" w:sz="0" w:space="0" w:color="auto"/>
                    <w:bottom w:val="none" w:sz="0" w:space="0" w:color="auto"/>
                    <w:right w:val="none" w:sz="0" w:space="0" w:color="auto"/>
                  </w:divBdr>
                </w:div>
                <w:div w:id="349591101">
                  <w:marLeft w:val="0"/>
                  <w:marRight w:val="0"/>
                  <w:marTop w:val="0"/>
                  <w:marBottom w:val="0"/>
                  <w:divBdr>
                    <w:top w:val="none" w:sz="0" w:space="0" w:color="auto"/>
                    <w:left w:val="none" w:sz="0" w:space="0" w:color="auto"/>
                    <w:bottom w:val="none" w:sz="0" w:space="0" w:color="auto"/>
                    <w:right w:val="none" w:sz="0" w:space="0" w:color="auto"/>
                  </w:divBdr>
                </w:div>
                <w:div w:id="349593180">
                  <w:marLeft w:val="0"/>
                  <w:marRight w:val="0"/>
                  <w:marTop w:val="0"/>
                  <w:marBottom w:val="0"/>
                  <w:divBdr>
                    <w:top w:val="none" w:sz="0" w:space="0" w:color="auto"/>
                    <w:left w:val="none" w:sz="0" w:space="0" w:color="auto"/>
                    <w:bottom w:val="none" w:sz="0" w:space="0" w:color="auto"/>
                    <w:right w:val="none" w:sz="0" w:space="0" w:color="auto"/>
                  </w:divBdr>
                </w:div>
                <w:div w:id="3495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022">
          <w:marLeft w:val="0"/>
          <w:marRight w:val="0"/>
          <w:marTop w:val="0"/>
          <w:marBottom w:val="0"/>
          <w:divBdr>
            <w:top w:val="none" w:sz="0" w:space="0" w:color="auto"/>
            <w:left w:val="none" w:sz="0" w:space="0" w:color="auto"/>
            <w:bottom w:val="none" w:sz="0" w:space="0" w:color="auto"/>
            <w:right w:val="none" w:sz="0" w:space="0" w:color="auto"/>
          </w:divBdr>
          <w:divsChild>
            <w:div w:id="349602269">
              <w:marLeft w:val="0"/>
              <w:marRight w:val="0"/>
              <w:marTop w:val="0"/>
              <w:marBottom w:val="0"/>
              <w:divBdr>
                <w:top w:val="none" w:sz="0" w:space="0" w:color="auto"/>
                <w:left w:val="none" w:sz="0" w:space="0" w:color="auto"/>
                <w:bottom w:val="none" w:sz="0" w:space="0" w:color="auto"/>
                <w:right w:val="none" w:sz="0" w:space="0" w:color="auto"/>
              </w:divBdr>
              <w:divsChild>
                <w:div w:id="349580641">
                  <w:marLeft w:val="0"/>
                  <w:marRight w:val="0"/>
                  <w:marTop w:val="0"/>
                  <w:marBottom w:val="0"/>
                  <w:divBdr>
                    <w:top w:val="none" w:sz="0" w:space="0" w:color="auto"/>
                    <w:left w:val="none" w:sz="0" w:space="0" w:color="auto"/>
                    <w:bottom w:val="none" w:sz="0" w:space="0" w:color="auto"/>
                    <w:right w:val="none" w:sz="0" w:space="0" w:color="auto"/>
                  </w:divBdr>
                  <w:divsChild>
                    <w:div w:id="349592205">
                      <w:marLeft w:val="0"/>
                      <w:marRight w:val="0"/>
                      <w:marTop w:val="0"/>
                      <w:marBottom w:val="0"/>
                      <w:divBdr>
                        <w:top w:val="none" w:sz="0" w:space="0" w:color="auto"/>
                        <w:left w:val="none" w:sz="0" w:space="0" w:color="auto"/>
                        <w:bottom w:val="none" w:sz="0" w:space="0" w:color="auto"/>
                        <w:right w:val="none" w:sz="0" w:space="0" w:color="auto"/>
                      </w:divBdr>
                      <w:divsChild>
                        <w:div w:id="3495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1971">
      <w:marLeft w:val="0"/>
      <w:marRight w:val="0"/>
      <w:marTop w:val="0"/>
      <w:marBottom w:val="0"/>
      <w:divBdr>
        <w:top w:val="none" w:sz="0" w:space="0" w:color="auto"/>
        <w:left w:val="none" w:sz="0" w:space="0" w:color="auto"/>
        <w:bottom w:val="none" w:sz="0" w:space="0" w:color="auto"/>
        <w:right w:val="none" w:sz="0" w:space="0" w:color="auto"/>
      </w:divBdr>
      <w:divsChild>
        <w:div w:id="349574857">
          <w:marLeft w:val="0"/>
          <w:marRight w:val="0"/>
          <w:marTop w:val="0"/>
          <w:marBottom w:val="0"/>
          <w:divBdr>
            <w:top w:val="none" w:sz="0" w:space="0" w:color="auto"/>
            <w:left w:val="none" w:sz="0" w:space="0" w:color="auto"/>
            <w:bottom w:val="none" w:sz="0" w:space="0" w:color="auto"/>
            <w:right w:val="none" w:sz="0" w:space="0" w:color="auto"/>
          </w:divBdr>
        </w:div>
      </w:divsChild>
    </w:div>
    <w:div w:id="349571973">
      <w:marLeft w:val="0"/>
      <w:marRight w:val="0"/>
      <w:marTop w:val="0"/>
      <w:marBottom w:val="0"/>
      <w:divBdr>
        <w:top w:val="none" w:sz="0" w:space="0" w:color="auto"/>
        <w:left w:val="none" w:sz="0" w:space="0" w:color="auto"/>
        <w:bottom w:val="none" w:sz="0" w:space="0" w:color="auto"/>
        <w:right w:val="none" w:sz="0" w:space="0" w:color="auto"/>
      </w:divBdr>
      <w:divsChild>
        <w:div w:id="349578501">
          <w:marLeft w:val="0"/>
          <w:marRight w:val="0"/>
          <w:marTop w:val="0"/>
          <w:marBottom w:val="450"/>
          <w:divBdr>
            <w:top w:val="none" w:sz="0" w:space="0" w:color="auto"/>
            <w:left w:val="none" w:sz="0" w:space="0" w:color="auto"/>
            <w:bottom w:val="none" w:sz="0" w:space="0" w:color="auto"/>
            <w:right w:val="none" w:sz="0" w:space="0" w:color="auto"/>
          </w:divBdr>
          <w:divsChild>
            <w:div w:id="349595502">
              <w:marLeft w:val="0"/>
              <w:marRight w:val="0"/>
              <w:marTop w:val="0"/>
              <w:marBottom w:val="0"/>
              <w:divBdr>
                <w:top w:val="none" w:sz="0" w:space="0" w:color="auto"/>
                <w:left w:val="none" w:sz="0" w:space="0" w:color="auto"/>
                <w:bottom w:val="none" w:sz="0" w:space="0" w:color="auto"/>
                <w:right w:val="none" w:sz="0" w:space="0" w:color="auto"/>
              </w:divBdr>
              <w:divsChild>
                <w:div w:id="34958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841">
          <w:marLeft w:val="0"/>
          <w:marRight w:val="0"/>
          <w:marTop w:val="0"/>
          <w:marBottom w:val="1080"/>
          <w:divBdr>
            <w:top w:val="none" w:sz="0" w:space="0" w:color="auto"/>
            <w:left w:val="none" w:sz="0" w:space="0" w:color="auto"/>
            <w:bottom w:val="none" w:sz="0" w:space="0" w:color="auto"/>
            <w:right w:val="none" w:sz="0" w:space="0" w:color="auto"/>
          </w:divBdr>
          <w:divsChild>
            <w:div w:id="34958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974">
      <w:marLeft w:val="0"/>
      <w:marRight w:val="0"/>
      <w:marTop w:val="0"/>
      <w:marBottom w:val="0"/>
      <w:divBdr>
        <w:top w:val="none" w:sz="0" w:space="0" w:color="auto"/>
        <w:left w:val="none" w:sz="0" w:space="0" w:color="auto"/>
        <w:bottom w:val="none" w:sz="0" w:space="0" w:color="auto"/>
        <w:right w:val="none" w:sz="0" w:space="0" w:color="auto"/>
      </w:divBdr>
    </w:div>
    <w:div w:id="349571976">
      <w:marLeft w:val="0"/>
      <w:marRight w:val="0"/>
      <w:marTop w:val="0"/>
      <w:marBottom w:val="0"/>
      <w:divBdr>
        <w:top w:val="none" w:sz="0" w:space="0" w:color="auto"/>
        <w:left w:val="none" w:sz="0" w:space="0" w:color="auto"/>
        <w:bottom w:val="none" w:sz="0" w:space="0" w:color="auto"/>
        <w:right w:val="none" w:sz="0" w:space="0" w:color="auto"/>
      </w:divBdr>
      <w:divsChild>
        <w:div w:id="349592065">
          <w:marLeft w:val="0"/>
          <w:marRight w:val="0"/>
          <w:marTop w:val="0"/>
          <w:marBottom w:val="0"/>
          <w:divBdr>
            <w:top w:val="none" w:sz="0" w:space="0" w:color="auto"/>
            <w:left w:val="none" w:sz="0" w:space="0" w:color="auto"/>
            <w:bottom w:val="none" w:sz="0" w:space="0" w:color="auto"/>
            <w:right w:val="none" w:sz="0" w:space="0" w:color="auto"/>
          </w:divBdr>
          <w:divsChild>
            <w:div w:id="349582263">
              <w:marLeft w:val="0"/>
              <w:marRight w:val="0"/>
              <w:marTop w:val="0"/>
              <w:marBottom w:val="0"/>
              <w:divBdr>
                <w:top w:val="none" w:sz="0" w:space="0" w:color="auto"/>
                <w:left w:val="none" w:sz="0" w:space="0" w:color="auto"/>
                <w:bottom w:val="none" w:sz="0" w:space="0" w:color="auto"/>
                <w:right w:val="none" w:sz="0" w:space="0" w:color="auto"/>
              </w:divBdr>
              <w:divsChild>
                <w:div w:id="3495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1977">
      <w:marLeft w:val="0"/>
      <w:marRight w:val="0"/>
      <w:marTop w:val="0"/>
      <w:marBottom w:val="0"/>
      <w:divBdr>
        <w:top w:val="none" w:sz="0" w:space="0" w:color="auto"/>
        <w:left w:val="none" w:sz="0" w:space="0" w:color="auto"/>
        <w:bottom w:val="none" w:sz="0" w:space="0" w:color="auto"/>
        <w:right w:val="none" w:sz="0" w:space="0" w:color="auto"/>
      </w:divBdr>
    </w:div>
    <w:div w:id="349571980">
      <w:marLeft w:val="0"/>
      <w:marRight w:val="0"/>
      <w:marTop w:val="0"/>
      <w:marBottom w:val="0"/>
      <w:divBdr>
        <w:top w:val="none" w:sz="0" w:space="0" w:color="auto"/>
        <w:left w:val="none" w:sz="0" w:space="0" w:color="auto"/>
        <w:bottom w:val="none" w:sz="0" w:space="0" w:color="auto"/>
        <w:right w:val="none" w:sz="0" w:space="0" w:color="auto"/>
      </w:divBdr>
    </w:div>
    <w:div w:id="349571982">
      <w:marLeft w:val="0"/>
      <w:marRight w:val="0"/>
      <w:marTop w:val="0"/>
      <w:marBottom w:val="0"/>
      <w:divBdr>
        <w:top w:val="none" w:sz="0" w:space="0" w:color="auto"/>
        <w:left w:val="none" w:sz="0" w:space="0" w:color="auto"/>
        <w:bottom w:val="none" w:sz="0" w:space="0" w:color="auto"/>
        <w:right w:val="none" w:sz="0" w:space="0" w:color="auto"/>
      </w:divBdr>
    </w:div>
    <w:div w:id="349571989">
      <w:marLeft w:val="0"/>
      <w:marRight w:val="0"/>
      <w:marTop w:val="0"/>
      <w:marBottom w:val="0"/>
      <w:divBdr>
        <w:top w:val="none" w:sz="0" w:space="0" w:color="auto"/>
        <w:left w:val="none" w:sz="0" w:space="0" w:color="auto"/>
        <w:bottom w:val="none" w:sz="0" w:space="0" w:color="auto"/>
        <w:right w:val="none" w:sz="0" w:space="0" w:color="auto"/>
      </w:divBdr>
    </w:div>
    <w:div w:id="349571994">
      <w:marLeft w:val="0"/>
      <w:marRight w:val="0"/>
      <w:marTop w:val="0"/>
      <w:marBottom w:val="0"/>
      <w:divBdr>
        <w:top w:val="none" w:sz="0" w:space="0" w:color="auto"/>
        <w:left w:val="none" w:sz="0" w:space="0" w:color="auto"/>
        <w:bottom w:val="none" w:sz="0" w:space="0" w:color="auto"/>
        <w:right w:val="none" w:sz="0" w:space="0" w:color="auto"/>
      </w:divBdr>
      <w:divsChild>
        <w:div w:id="349576916">
          <w:marLeft w:val="0"/>
          <w:marRight w:val="0"/>
          <w:marTop w:val="0"/>
          <w:marBottom w:val="0"/>
          <w:divBdr>
            <w:top w:val="none" w:sz="0" w:space="0" w:color="auto"/>
            <w:left w:val="none" w:sz="0" w:space="0" w:color="auto"/>
            <w:bottom w:val="none" w:sz="0" w:space="0" w:color="auto"/>
            <w:right w:val="none" w:sz="0" w:space="0" w:color="auto"/>
          </w:divBdr>
          <w:divsChild>
            <w:div w:id="349573985">
              <w:marLeft w:val="0"/>
              <w:marRight w:val="0"/>
              <w:marTop w:val="0"/>
              <w:marBottom w:val="0"/>
              <w:divBdr>
                <w:top w:val="none" w:sz="0" w:space="0" w:color="auto"/>
                <w:left w:val="none" w:sz="0" w:space="0" w:color="auto"/>
                <w:bottom w:val="none" w:sz="0" w:space="0" w:color="auto"/>
                <w:right w:val="none" w:sz="0" w:space="0" w:color="auto"/>
              </w:divBdr>
            </w:div>
            <w:div w:id="349586204">
              <w:marLeft w:val="0"/>
              <w:marRight w:val="0"/>
              <w:marTop w:val="0"/>
              <w:marBottom w:val="0"/>
              <w:divBdr>
                <w:top w:val="none" w:sz="0" w:space="0" w:color="auto"/>
                <w:left w:val="none" w:sz="0" w:space="0" w:color="auto"/>
                <w:bottom w:val="none" w:sz="0" w:space="0" w:color="auto"/>
                <w:right w:val="none" w:sz="0" w:space="0" w:color="auto"/>
              </w:divBdr>
              <w:divsChild>
                <w:div w:id="349573197">
                  <w:marLeft w:val="0"/>
                  <w:marRight w:val="0"/>
                  <w:marTop w:val="0"/>
                  <w:marBottom w:val="0"/>
                  <w:divBdr>
                    <w:top w:val="none" w:sz="0" w:space="0" w:color="auto"/>
                    <w:left w:val="none" w:sz="0" w:space="0" w:color="auto"/>
                    <w:bottom w:val="none" w:sz="0" w:space="0" w:color="auto"/>
                    <w:right w:val="none" w:sz="0" w:space="0" w:color="auto"/>
                  </w:divBdr>
                  <w:divsChild>
                    <w:div w:id="34960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1995">
      <w:marLeft w:val="0"/>
      <w:marRight w:val="0"/>
      <w:marTop w:val="0"/>
      <w:marBottom w:val="0"/>
      <w:divBdr>
        <w:top w:val="none" w:sz="0" w:space="0" w:color="auto"/>
        <w:left w:val="none" w:sz="0" w:space="0" w:color="auto"/>
        <w:bottom w:val="none" w:sz="0" w:space="0" w:color="auto"/>
        <w:right w:val="none" w:sz="0" w:space="0" w:color="auto"/>
      </w:divBdr>
    </w:div>
    <w:div w:id="349571999">
      <w:marLeft w:val="0"/>
      <w:marRight w:val="0"/>
      <w:marTop w:val="0"/>
      <w:marBottom w:val="0"/>
      <w:divBdr>
        <w:top w:val="none" w:sz="0" w:space="0" w:color="auto"/>
        <w:left w:val="none" w:sz="0" w:space="0" w:color="auto"/>
        <w:bottom w:val="none" w:sz="0" w:space="0" w:color="auto"/>
        <w:right w:val="none" w:sz="0" w:space="0" w:color="auto"/>
      </w:divBdr>
    </w:div>
    <w:div w:id="349572001">
      <w:marLeft w:val="0"/>
      <w:marRight w:val="0"/>
      <w:marTop w:val="0"/>
      <w:marBottom w:val="0"/>
      <w:divBdr>
        <w:top w:val="none" w:sz="0" w:space="0" w:color="auto"/>
        <w:left w:val="none" w:sz="0" w:space="0" w:color="auto"/>
        <w:bottom w:val="none" w:sz="0" w:space="0" w:color="auto"/>
        <w:right w:val="none" w:sz="0" w:space="0" w:color="auto"/>
      </w:divBdr>
      <w:divsChild>
        <w:div w:id="349595557">
          <w:marLeft w:val="0"/>
          <w:marRight w:val="0"/>
          <w:marTop w:val="0"/>
          <w:marBottom w:val="127"/>
          <w:divBdr>
            <w:top w:val="none" w:sz="0" w:space="0" w:color="auto"/>
            <w:left w:val="none" w:sz="0" w:space="0" w:color="auto"/>
            <w:bottom w:val="none" w:sz="0" w:space="0" w:color="auto"/>
            <w:right w:val="none" w:sz="0" w:space="0" w:color="auto"/>
          </w:divBdr>
        </w:div>
        <w:div w:id="349595708">
          <w:marLeft w:val="0"/>
          <w:marRight w:val="0"/>
          <w:marTop w:val="0"/>
          <w:marBottom w:val="184"/>
          <w:divBdr>
            <w:top w:val="none" w:sz="0" w:space="0" w:color="auto"/>
            <w:left w:val="none" w:sz="0" w:space="0" w:color="auto"/>
            <w:bottom w:val="none" w:sz="0" w:space="0" w:color="auto"/>
            <w:right w:val="none" w:sz="0" w:space="0" w:color="auto"/>
          </w:divBdr>
          <w:divsChild>
            <w:div w:id="3495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002">
      <w:marLeft w:val="0"/>
      <w:marRight w:val="0"/>
      <w:marTop w:val="0"/>
      <w:marBottom w:val="0"/>
      <w:divBdr>
        <w:top w:val="none" w:sz="0" w:space="0" w:color="auto"/>
        <w:left w:val="none" w:sz="0" w:space="0" w:color="auto"/>
        <w:bottom w:val="none" w:sz="0" w:space="0" w:color="auto"/>
        <w:right w:val="none" w:sz="0" w:space="0" w:color="auto"/>
      </w:divBdr>
    </w:div>
    <w:div w:id="349572005">
      <w:marLeft w:val="0"/>
      <w:marRight w:val="0"/>
      <w:marTop w:val="0"/>
      <w:marBottom w:val="0"/>
      <w:divBdr>
        <w:top w:val="none" w:sz="0" w:space="0" w:color="auto"/>
        <w:left w:val="none" w:sz="0" w:space="0" w:color="auto"/>
        <w:bottom w:val="none" w:sz="0" w:space="0" w:color="auto"/>
        <w:right w:val="none" w:sz="0" w:space="0" w:color="auto"/>
      </w:divBdr>
    </w:div>
    <w:div w:id="349572006">
      <w:marLeft w:val="0"/>
      <w:marRight w:val="0"/>
      <w:marTop w:val="0"/>
      <w:marBottom w:val="0"/>
      <w:divBdr>
        <w:top w:val="none" w:sz="0" w:space="0" w:color="auto"/>
        <w:left w:val="none" w:sz="0" w:space="0" w:color="auto"/>
        <w:bottom w:val="none" w:sz="0" w:space="0" w:color="auto"/>
        <w:right w:val="none" w:sz="0" w:space="0" w:color="auto"/>
      </w:divBdr>
    </w:div>
    <w:div w:id="349572008">
      <w:marLeft w:val="0"/>
      <w:marRight w:val="0"/>
      <w:marTop w:val="0"/>
      <w:marBottom w:val="0"/>
      <w:divBdr>
        <w:top w:val="none" w:sz="0" w:space="0" w:color="auto"/>
        <w:left w:val="none" w:sz="0" w:space="0" w:color="auto"/>
        <w:bottom w:val="none" w:sz="0" w:space="0" w:color="auto"/>
        <w:right w:val="none" w:sz="0" w:space="0" w:color="auto"/>
      </w:divBdr>
      <w:divsChild>
        <w:div w:id="349573719">
          <w:marLeft w:val="0"/>
          <w:marRight w:val="0"/>
          <w:marTop w:val="0"/>
          <w:marBottom w:val="0"/>
          <w:divBdr>
            <w:top w:val="none" w:sz="0" w:space="0" w:color="auto"/>
            <w:left w:val="none" w:sz="0" w:space="0" w:color="auto"/>
            <w:bottom w:val="none" w:sz="0" w:space="0" w:color="auto"/>
            <w:right w:val="none" w:sz="0" w:space="0" w:color="auto"/>
          </w:divBdr>
          <w:divsChild>
            <w:div w:id="349574689">
              <w:marLeft w:val="0"/>
              <w:marRight w:val="0"/>
              <w:marTop w:val="0"/>
              <w:marBottom w:val="0"/>
              <w:divBdr>
                <w:top w:val="none" w:sz="0" w:space="0" w:color="auto"/>
                <w:left w:val="none" w:sz="0" w:space="0" w:color="auto"/>
                <w:bottom w:val="none" w:sz="0" w:space="0" w:color="auto"/>
                <w:right w:val="none" w:sz="0" w:space="0" w:color="auto"/>
              </w:divBdr>
              <w:divsChild>
                <w:div w:id="349573008">
                  <w:marLeft w:val="0"/>
                  <w:marRight w:val="0"/>
                  <w:marTop w:val="0"/>
                  <w:marBottom w:val="0"/>
                  <w:divBdr>
                    <w:top w:val="none" w:sz="0" w:space="0" w:color="auto"/>
                    <w:left w:val="none" w:sz="0" w:space="0" w:color="auto"/>
                    <w:bottom w:val="none" w:sz="0" w:space="0" w:color="auto"/>
                    <w:right w:val="none" w:sz="0" w:space="0" w:color="auto"/>
                  </w:divBdr>
                </w:div>
                <w:div w:id="349588376">
                  <w:marLeft w:val="0"/>
                  <w:marRight w:val="0"/>
                  <w:marTop w:val="0"/>
                  <w:marBottom w:val="0"/>
                  <w:divBdr>
                    <w:top w:val="none" w:sz="0" w:space="0" w:color="auto"/>
                    <w:left w:val="none" w:sz="0" w:space="0" w:color="auto"/>
                    <w:bottom w:val="none" w:sz="0" w:space="0" w:color="auto"/>
                    <w:right w:val="none" w:sz="0" w:space="0" w:color="auto"/>
                  </w:divBdr>
                </w:div>
                <w:div w:id="349598271">
                  <w:marLeft w:val="0"/>
                  <w:marRight w:val="0"/>
                  <w:marTop w:val="0"/>
                  <w:marBottom w:val="0"/>
                  <w:divBdr>
                    <w:top w:val="none" w:sz="0" w:space="0" w:color="auto"/>
                    <w:left w:val="none" w:sz="0" w:space="0" w:color="auto"/>
                    <w:bottom w:val="none" w:sz="0" w:space="0" w:color="auto"/>
                    <w:right w:val="none" w:sz="0" w:space="0" w:color="auto"/>
                  </w:divBdr>
                </w:div>
                <w:div w:id="349598648">
                  <w:marLeft w:val="0"/>
                  <w:marRight w:val="0"/>
                  <w:marTop w:val="0"/>
                  <w:marBottom w:val="0"/>
                  <w:divBdr>
                    <w:top w:val="none" w:sz="0" w:space="0" w:color="auto"/>
                    <w:left w:val="none" w:sz="0" w:space="0" w:color="auto"/>
                    <w:bottom w:val="none" w:sz="0" w:space="0" w:color="auto"/>
                    <w:right w:val="none" w:sz="0" w:space="0" w:color="auto"/>
                  </w:divBdr>
                </w:div>
                <w:div w:id="349601246">
                  <w:marLeft w:val="0"/>
                  <w:marRight w:val="0"/>
                  <w:marTop w:val="0"/>
                  <w:marBottom w:val="0"/>
                  <w:divBdr>
                    <w:top w:val="none" w:sz="0" w:space="0" w:color="auto"/>
                    <w:left w:val="none" w:sz="0" w:space="0" w:color="auto"/>
                    <w:bottom w:val="none" w:sz="0" w:space="0" w:color="auto"/>
                    <w:right w:val="none" w:sz="0" w:space="0" w:color="auto"/>
                  </w:divBdr>
                </w:div>
              </w:divsChild>
            </w:div>
            <w:div w:id="349602237">
              <w:marLeft w:val="0"/>
              <w:marRight w:val="0"/>
              <w:marTop w:val="0"/>
              <w:marBottom w:val="0"/>
              <w:divBdr>
                <w:top w:val="none" w:sz="0" w:space="0" w:color="auto"/>
                <w:left w:val="none" w:sz="0" w:space="0" w:color="auto"/>
                <w:bottom w:val="none" w:sz="0" w:space="0" w:color="auto"/>
                <w:right w:val="none" w:sz="0" w:space="0" w:color="auto"/>
              </w:divBdr>
            </w:div>
          </w:divsChild>
        </w:div>
        <w:div w:id="349582143">
          <w:marLeft w:val="0"/>
          <w:marRight w:val="0"/>
          <w:marTop w:val="0"/>
          <w:marBottom w:val="0"/>
          <w:divBdr>
            <w:top w:val="none" w:sz="0" w:space="0" w:color="auto"/>
            <w:left w:val="none" w:sz="0" w:space="0" w:color="auto"/>
            <w:bottom w:val="none" w:sz="0" w:space="0" w:color="auto"/>
            <w:right w:val="none" w:sz="0" w:space="0" w:color="auto"/>
          </w:divBdr>
        </w:div>
        <w:div w:id="349582362">
          <w:marLeft w:val="0"/>
          <w:marRight w:val="0"/>
          <w:marTop w:val="0"/>
          <w:marBottom w:val="0"/>
          <w:divBdr>
            <w:top w:val="none" w:sz="0" w:space="0" w:color="auto"/>
            <w:left w:val="none" w:sz="0" w:space="0" w:color="auto"/>
            <w:bottom w:val="none" w:sz="0" w:space="0" w:color="auto"/>
            <w:right w:val="none" w:sz="0" w:space="0" w:color="auto"/>
          </w:divBdr>
          <w:divsChild>
            <w:div w:id="349571255">
              <w:marLeft w:val="0"/>
              <w:marRight w:val="0"/>
              <w:marTop w:val="0"/>
              <w:marBottom w:val="0"/>
              <w:divBdr>
                <w:top w:val="none" w:sz="0" w:space="0" w:color="auto"/>
                <w:left w:val="none" w:sz="0" w:space="0" w:color="auto"/>
                <w:bottom w:val="none" w:sz="0" w:space="0" w:color="auto"/>
                <w:right w:val="none" w:sz="0" w:space="0" w:color="auto"/>
              </w:divBdr>
            </w:div>
            <w:div w:id="349579959">
              <w:marLeft w:val="0"/>
              <w:marRight w:val="0"/>
              <w:marTop w:val="0"/>
              <w:marBottom w:val="0"/>
              <w:divBdr>
                <w:top w:val="none" w:sz="0" w:space="0" w:color="auto"/>
                <w:left w:val="none" w:sz="0" w:space="0" w:color="auto"/>
                <w:bottom w:val="none" w:sz="0" w:space="0" w:color="auto"/>
                <w:right w:val="none" w:sz="0" w:space="0" w:color="auto"/>
              </w:divBdr>
            </w:div>
            <w:div w:id="349581762">
              <w:marLeft w:val="0"/>
              <w:marRight w:val="0"/>
              <w:marTop w:val="0"/>
              <w:marBottom w:val="0"/>
              <w:divBdr>
                <w:top w:val="none" w:sz="0" w:space="0" w:color="auto"/>
                <w:left w:val="none" w:sz="0" w:space="0" w:color="auto"/>
                <w:bottom w:val="none" w:sz="0" w:space="0" w:color="auto"/>
                <w:right w:val="none" w:sz="0" w:space="0" w:color="auto"/>
              </w:divBdr>
            </w:div>
            <w:div w:id="349582690">
              <w:marLeft w:val="0"/>
              <w:marRight w:val="0"/>
              <w:marTop w:val="0"/>
              <w:marBottom w:val="0"/>
              <w:divBdr>
                <w:top w:val="none" w:sz="0" w:space="0" w:color="auto"/>
                <w:left w:val="none" w:sz="0" w:space="0" w:color="auto"/>
                <w:bottom w:val="none" w:sz="0" w:space="0" w:color="auto"/>
                <w:right w:val="none" w:sz="0" w:space="0" w:color="auto"/>
              </w:divBdr>
            </w:div>
            <w:div w:id="349585546">
              <w:marLeft w:val="0"/>
              <w:marRight w:val="0"/>
              <w:marTop w:val="0"/>
              <w:marBottom w:val="0"/>
              <w:divBdr>
                <w:top w:val="none" w:sz="0" w:space="0" w:color="auto"/>
                <w:left w:val="none" w:sz="0" w:space="0" w:color="auto"/>
                <w:bottom w:val="none" w:sz="0" w:space="0" w:color="auto"/>
                <w:right w:val="none" w:sz="0" w:space="0" w:color="auto"/>
              </w:divBdr>
            </w:div>
            <w:div w:id="349590322">
              <w:marLeft w:val="0"/>
              <w:marRight w:val="0"/>
              <w:marTop w:val="0"/>
              <w:marBottom w:val="0"/>
              <w:divBdr>
                <w:top w:val="none" w:sz="0" w:space="0" w:color="auto"/>
                <w:left w:val="none" w:sz="0" w:space="0" w:color="auto"/>
                <w:bottom w:val="none" w:sz="0" w:space="0" w:color="auto"/>
                <w:right w:val="none" w:sz="0" w:space="0" w:color="auto"/>
              </w:divBdr>
            </w:div>
            <w:div w:id="349590838">
              <w:marLeft w:val="0"/>
              <w:marRight w:val="0"/>
              <w:marTop w:val="0"/>
              <w:marBottom w:val="0"/>
              <w:divBdr>
                <w:top w:val="none" w:sz="0" w:space="0" w:color="auto"/>
                <w:left w:val="none" w:sz="0" w:space="0" w:color="auto"/>
                <w:bottom w:val="none" w:sz="0" w:space="0" w:color="auto"/>
                <w:right w:val="none" w:sz="0" w:space="0" w:color="auto"/>
              </w:divBdr>
            </w:div>
            <w:div w:id="349599667">
              <w:marLeft w:val="0"/>
              <w:marRight w:val="0"/>
              <w:marTop w:val="0"/>
              <w:marBottom w:val="0"/>
              <w:divBdr>
                <w:top w:val="none" w:sz="0" w:space="0" w:color="auto"/>
                <w:left w:val="none" w:sz="0" w:space="0" w:color="auto"/>
                <w:bottom w:val="none" w:sz="0" w:space="0" w:color="auto"/>
                <w:right w:val="none" w:sz="0" w:space="0" w:color="auto"/>
              </w:divBdr>
            </w:div>
            <w:div w:id="349602466">
              <w:marLeft w:val="0"/>
              <w:marRight w:val="0"/>
              <w:marTop w:val="0"/>
              <w:marBottom w:val="0"/>
              <w:divBdr>
                <w:top w:val="none" w:sz="0" w:space="0" w:color="auto"/>
                <w:left w:val="none" w:sz="0" w:space="0" w:color="auto"/>
                <w:bottom w:val="none" w:sz="0" w:space="0" w:color="auto"/>
                <w:right w:val="none" w:sz="0" w:space="0" w:color="auto"/>
              </w:divBdr>
            </w:div>
          </w:divsChild>
        </w:div>
        <w:div w:id="349583799">
          <w:marLeft w:val="0"/>
          <w:marRight w:val="0"/>
          <w:marTop w:val="0"/>
          <w:marBottom w:val="0"/>
          <w:divBdr>
            <w:top w:val="none" w:sz="0" w:space="0" w:color="auto"/>
            <w:left w:val="none" w:sz="0" w:space="0" w:color="auto"/>
            <w:bottom w:val="none" w:sz="0" w:space="0" w:color="auto"/>
            <w:right w:val="none" w:sz="0" w:space="0" w:color="auto"/>
          </w:divBdr>
        </w:div>
        <w:div w:id="349589620">
          <w:marLeft w:val="0"/>
          <w:marRight w:val="0"/>
          <w:marTop w:val="0"/>
          <w:marBottom w:val="0"/>
          <w:divBdr>
            <w:top w:val="none" w:sz="0" w:space="0" w:color="auto"/>
            <w:left w:val="none" w:sz="0" w:space="0" w:color="auto"/>
            <w:bottom w:val="none" w:sz="0" w:space="0" w:color="auto"/>
            <w:right w:val="none" w:sz="0" w:space="0" w:color="auto"/>
          </w:divBdr>
        </w:div>
        <w:div w:id="349595011">
          <w:marLeft w:val="0"/>
          <w:marRight w:val="0"/>
          <w:marTop w:val="0"/>
          <w:marBottom w:val="0"/>
          <w:divBdr>
            <w:top w:val="none" w:sz="0" w:space="0" w:color="auto"/>
            <w:left w:val="none" w:sz="0" w:space="0" w:color="auto"/>
            <w:bottom w:val="none" w:sz="0" w:space="0" w:color="auto"/>
            <w:right w:val="none" w:sz="0" w:space="0" w:color="auto"/>
          </w:divBdr>
        </w:div>
        <w:div w:id="349596040">
          <w:marLeft w:val="0"/>
          <w:marRight w:val="0"/>
          <w:marTop w:val="0"/>
          <w:marBottom w:val="0"/>
          <w:divBdr>
            <w:top w:val="none" w:sz="0" w:space="0" w:color="auto"/>
            <w:left w:val="none" w:sz="0" w:space="0" w:color="auto"/>
            <w:bottom w:val="none" w:sz="0" w:space="0" w:color="auto"/>
            <w:right w:val="none" w:sz="0" w:space="0" w:color="auto"/>
          </w:divBdr>
        </w:div>
        <w:div w:id="349596225">
          <w:marLeft w:val="0"/>
          <w:marRight w:val="0"/>
          <w:marTop w:val="0"/>
          <w:marBottom w:val="0"/>
          <w:divBdr>
            <w:top w:val="none" w:sz="0" w:space="0" w:color="auto"/>
            <w:left w:val="none" w:sz="0" w:space="0" w:color="auto"/>
            <w:bottom w:val="none" w:sz="0" w:space="0" w:color="auto"/>
            <w:right w:val="none" w:sz="0" w:space="0" w:color="auto"/>
          </w:divBdr>
        </w:div>
        <w:div w:id="349597485">
          <w:marLeft w:val="0"/>
          <w:marRight w:val="0"/>
          <w:marTop w:val="0"/>
          <w:marBottom w:val="0"/>
          <w:divBdr>
            <w:top w:val="none" w:sz="0" w:space="0" w:color="auto"/>
            <w:left w:val="none" w:sz="0" w:space="0" w:color="auto"/>
            <w:bottom w:val="none" w:sz="0" w:space="0" w:color="auto"/>
            <w:right w:val="none" w:sz="0" w:space="0" w:color="auto"/>
          </w:divBdr>
        </w:div>
        <w:div w:id="349597499">
          <w:marLeft w:val="0"/>
          <w:marRight w:val="0"/>
          <w:marTop w:val="0"/>
          <w:marBottom w:val="0"/>
          <w:divBdr>
            <w:top w:val="none" w:sz="0" w:space="0" w:color="auto"/>
            <w:left w:val="none" w:sz="0" w:space="0" w:color="auto"/>
            <w:bottom w:val="none" w:sz="0" w:space="0" w:color="auto"/>
            <w:right w:val="none" w:sz="0" w:space="0" w:color="auto"/>
          </w:divBdr>
        </w:div>
        <w:div w:id="349599467">
          <w:marLeft w:val="0"/>
          <w:marRight w:val="0"/>
          <w:marTop w:val="0"/>
          <w:marBottom w:val="0"/>
          <w:divBdr>
            <w:top w:val="none" w:sz="0" w:space="0" w:color="auto"/>
            <w:left w:val="none" w:sz="0" w:space="0" w:color="auto"/>
            <w:bottom w:val="none" w:sz="0" w:space="0" w:color="auto"/>
            <w:right w:val="none" w:sz="0" w:space="0" w:color="auto"/>
          </w:divBdr>
        </w:div>
        <w:div w:id="349599831">
          <w:marLeft w:val="0"/>
          <w:marRight w:val="0"/>
          <w:marTop w:val="0"/>
          <w:marBottom w:val="0"/>
          <w:divBdr>
            <w:top w:val="none" w:sz="0" w:space="0" w:color="auto"/>
            <w:left w:val="none" w:sz="0" w:space="0" w:color="auto"/>
            <w:bottom w:val="none" w:sz="0" w:space="0" w:color="auto"/>
            <w:right w:val="none" w:sz="0" w:space="0" w:color="auto"/>
          </w:divBdr>
        </w:div>
      </w:divsChild>
    </w:div>
    <w:div w:id="349572013">
      <w:marLeft w:val="0"/>
      <w:marRight w:val="0"/>
      <w:marTop w:val="0"/>
      <w:marBottom w:val="0"/>
      <w:divBdr>
        <w:top w:val="none" w:sz="0" w:space="0" w:color="auto"/>
        <w:left w:val="none" w:sz="0" w:space="0" w:color="auto"/>
        <w:bottom w:val="none" w:sz="0" w:space="0" w:color="auto"/>
        <w:right w:val="none" w:sz="0" w:space="0" w:color="auto"/>
      </w:divBdr>
      <w:divsChild>
        <w:div w:id="349583086">
          <w:marLeft w:val="0"/>
          <w:marRight w:val="0"/>
          <w:marTop w:val="0"/>
          <w:marBottom w:val="0"/>
          <w:divBdr>
            <w:top w:val="none" w:sz="0" w:space="0" w:color="auto"/>
            <w:left w:val="none" w:sz="0" w:space="0" w:color="auto"/>
            <w:bottom w:val="none" w:sz="0" w:space="0" w:color="auto"/>
            <w:right w:val="none" w:sz="0" w:space="0" w:color="auto"/>
          </w:divBdr>
          <w:divsChild>
            <w:div w:id="349580427">
              <w:marLeft w:val="0"/>
              <w:marRight w:val="0"/>
              <w:marTop w:val="0"/>
              <w:marBottom w:val="0"/>
              <w:divBdr>
                <w:top w:val="none" w:sz="0" w:space="0" w:color="auto"/>
                <w:left w:val="none" w:sz="0" w:space="0" w:color="auto"/>
                <w:bottom w:val="none" w:sz="0" w:space="0" w:color="auto"/>
                <w:right w:val="none" w:sz="0" w:space="0" w:color="auto"/>
              </w:divBdr>
            </w:div>
          </w:divsChild>
        </w:div>
        <w:div w:id="349585093">
          <w:marLeft w:val="0"/>
          <w:marRight w:val="0"/>
          <w:marTop w:val="0"/>
          <w:marBottom w:val="0"/>
          <w:divBdr>
            <w:top w:val="none" w:sz="0" w:space="0" w:color="auto"/>
            <w:left w:val="none" w:sz="0" w:space="0" w:color="auto"/>
            <w:bottom w:val="none" w:sz="0" w:space="0" w:color="auto"/>
            <w:right w:val="none" w:sz="0" w:space="0" w:color="auto"/>
          </w:divBdr>
        </w:div>
      </w:divsChild>
    </w:div>
    <w:div w:id="349572014">
      <w:marLeft w:val="0"/>
      <w:marRight w:val="0"/>
      <w:marTop w:val="0"/>
      <w:marBottom w:val="0"/>
      <w:divBdr>
        <w:top w:val="none" w:sz="0" w:space="0" w:color="auto"/>
        <w:left w:val="none" w:sz="0" w:space="0" w:color="auto"/>
        <w:bottom w:val="none" w:sz="0" w:space="0" w:color="auto"/>
        <w:right w:val="none" w:sz="0" w:space="0" w:color="auto"/>
      </w:divBdr>
    </w:div>
    <w:div w:id="349572018">
      <w:marLeft w:val="0"/>
      <w:marRight w:val="0"/>
      <w:marTop w:val="0"/>
      <w:marBottom w:val="0"/>
      <w:divBdr>
        <w:top w:val="none" w:sz="0" w:space="0" w:color="auto"/>
        <w:left w:val="none" w:sz="0" w:space="0" w:color="auto"/>
        <w:bottom w:val="none" w:sz="0" w:space="0" w:color="auto"/>
        <w:right w:val="none" w:sz="0" w:space="0" w:color="auto"/>
      </w:divBdr>
      <w:divsChild>
        <w:div w:id="349575416">
          <w:marLeft w:val="0"/>
          <w:marRight w:val="0"/>
          <w:marTop w:val="0"/>
          <w:marBottom w:val="0"/>
          <w:divBdr>
            <w:top w:val="none" w:sz="0" w:space="0" w:color="auto"/>
            <w:left w:val="none" w:sz="0" w:space="0" w:color="auto"/>
            <w:bottom w:val="none" w:sz="0" w:space="0" w:color="auto"/>
            <w:right w:val="none" w:sz="0" w:space="0" w:color="auto"/>
          </w:divBdr>
          <w:divsChild>
            <w:div w:id="34957931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2020">
      <w:marLeft w:val="0"/>
      <w:marRight w:val="0"/>
      <w:marTop w:val="0"/>
      <w:marBottom w:val="0"/>
      <w:divBdr>
        <w:top w:val="none" w:sz="0" w:space="0" w:color="auto"/>
        <w:left w:val="none" w:sz="0" w:space="0" w:color="auto"/>
        <w:bottom w:val="none" w:sz="0" w:space="0" w:color="auto"/>
        <w:right w:val="none" w:sz="0" w:space="0" w:color="auto"/>
      </w:divBdr>
      <w:divsChild>
        <w:div w:id="349577473">
          <w:marLeft w:val="0"/>
          <w:marRight w:val="0"/>
          <w:marTop w:val="0"/>
          <w:marBottom w:val="0"/>
          <w:divBdr>
            <w:top w:val="none" w:sz="0" w:space="0" w:color="auto"/>
            <w:left w:val="none" w:sz="0" w:space="0" w:color="auto"/>
            <w:bottom w:val="none" w:sz="0" w:space="0" w:color="auto"/>
            <w:right w:val="none" w:sz="0" w:space="0" w:color="auto"/>
          </w:divBdr>
          <w:divsChild>
            <w:div w:id="349595796">
              <w:marLeft w:val="0"/>
              <w:marRight w:val="0"/>
              <w:marTop w:val="0"/>
              <w:marBottom w:val="0"/>
              <w:divBdr>
                <w:top w:val="none" w:sz="0" w:space="0" w:color="auto"/>
                <w:left w:val="none" w:sz="0" w:space="0" w:color="auto"/>
                <w:bottom w:val="none" w:sz="0" w:space="0" w:color="auto"/>
                <w:right w:val="none" w:sz="0" w:space="0" w:color="auto"/>
              </w:divBdr>
              <w:divsChild>
                <w:div w:id="34959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173">
          <w:marLeft w:val="0"/>
          <w:marRight w:val="0"/>
          <w:marTop w:val="0"/>
          <w:marBottom w:val="0"/>
          <w:divBdr>
            <w:top w:val="none" w:sz="0" w:space="0" w:color="auto"/>
            <w:left w:val="none" w:sz="0" w:space="0" w:color="auto"/>
            <w:bottom w:val="none" w:sz="0" w:space="0" w:color="auto"/>
            <w:right w:val="none" w:sz="0" w:space="0" w:color="auto"/>
          </w:divBdr>
          <w:divsChild>
            <w:div w:id="34957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024">
      <w:marLeft w:val="0"/>
      <w:marRight w:val="0"/>
      <w:marTop w:val="0"/>
      <w:marBottom w:val="0"/>
      <w:divBdr>
        <w:top w:val="none" w:sz="0" w:space="0" w:color="auto"/>
        <w:left w:val="none" w:sz="0" w:space="0" w:color="auto"/>
        <w:bottom w:val="none" w:sz="0" w:space="0" w:color="auto"/>
        <w:right w:val="none" w:sz="0" w:space="0" w:color="auto"/>
      </w:divBdr>
      <w:divsChild>
        <w:div w:id="349586693">
          <w:marLeft w:val="0"/>
          <w:marRight w:val="0"/>
          <w:marTop w:val="0"/>
          <w:marBottom w:val="0"/>
          <w:divBdr>
            <w:top w:val="none" w:sz="0" w:space="0" w:color="auto"/>
            <w:left w:val="none" w:sz="0" w:space="0" w:color="auto"/>
            <w:bottom w:val="none" w:sz="0" w:space="0" w:color="auto"/>
            <w:right w:val="none" w:sz="0" w:space="0" w:color="auto"/>
          </w:divBdr>
        </w:div>
      </w:divsChild>
    </w:div>
    <w:div w:id="349572032">
      <w:marLeft w:val="0"/>
      <w:marRight w:val="0"/>
      <w:marTop w:val="0"/>
      <w:marBottom w:val="0"/>
      <w:divBdr>
        <w:top w:val="none" w:sz="0" w:space="0" w:color="auto"/>
        <w:left w:val="none" w:sz="0" w:space="0" w:color="auto"/>
        <w:bottom w:val="none" w:sz="0" w:space="0" w:color="auto"/>
        <w:right w:val="none" w:sz="0" w:space="0" w:color="auto"/>
      </w:divBdr>
    </w:div>
    <w:div w:id="349572033">
      <w:marLeft w:val="0"/>
      <w:marRight w:val="0"/>
      <w:marTop w:val="0"/>
      <w:marBottom w:val="0"/>
      <w:divBdr>
        <w:top w:val="none" w:sz="0" w:space="0" w:color="auto"/>
        <w:left w:val="none" w:sz="0" w:space="0" w:color="auto"/>
        <w:bottom w:val="none" w:sz="0" w:space="0" w:color="auto"/>
        <w:right w:val="none" w:sz="0" w:space="0" w:color="auto"/>
      </w:divBdr>
      <w:divsChild>
        <w:div w:id="349588397">
          <w:marLeft w:val="0"/>
          <w:marRight w:val="0"/>
          <w:marTop w:val="0"/>
          <w:marBottom w:val="0"/>
          <w:divBdr>
            <w:top w:val="none" w:sz="0" w:space="0" w:color="auto"/>
            <w:left w:val="none" w:sz="0" w:space="0" w:color="auto"/>
            <w:bottom w:val="none" w:sz="0" w:space="0" w:color="auto"/>
            <w:right w:val="none" w:sz="0" w:space="0" w:color="auto"/>
          </w:divBdr>
        </w:div>
        <w:div w:id="349597566">
          <w:marLeft w:val="0"/>
          <w:marRight w:val="0"/>
          <w:marTop w:val="0"/>
          <w:marBottom w:val="0"/>
          <w:divBdr>
            <w:top w:val="none" w:sz="0" w:space="0" w:color="auto"/>
            <w:left w:val="none" w:sz="0" w:space="0" w:color="auto"/>
            <w:bottom w:val="none" w:sz="0" w:space="0" w:color="auto"/>
            <w:right w:val="none" w:sz="0" w:space="0" w:color="auto"/>
          </w:divBdr>
        </w:div>
      </w:divsChild>
    </w:div>
    <w:div w:id="349572038">
      <w:marLeft w:val="0"/>
      <w:marRight w:val="0"/>
      <w:marTop w:val="0"/>
      <w:marBottom w:val="0"/>
      <w:divBdr>
        <w:top w:val="none" w:sz="0" w:space="0" w:color="auto"/>
        <w:left w:val="none" w:sz="0" w:space="0" w:color="auto"/>
        <w:bottom w:val="none" w:sz="0" w:space="0" w:color="auto"/>
        <w:right w:val="none" w:sz="0" w:space="0" w:color="auto"/>
      </w:divBdr>
    </w:div>
    <w:div w:id="349572039">
      <w:marLeft w:val="0"/>
      <w:marRight w:val="0"/>
      <w:marTop w:val="0"/>
      <w:marBottom w:val="0"/>
      <w:divBdr>
        <w:top w:val="none" w:sz="0" w:space="0" w:color="auto"/>
        <w:left w:val="none" w:sz="0" w:space="0" w:color="auto"/>
        <w:bottom w:val="none" w:sz="0" w:space="0" w:color="auto"/>
        <w:right w:val="none" w:sz="0" w:space="0" w:color="auto"/>
      </w:divBdr>
    </w:div>
    <w:div w:id="349572044">
      <w:marLeft w:val="0"/>
      <w:marRight w:val="0"/>
      <w:marTop w:val="0"/>
      <w:marBottom w:val="0"/>
      <w:divBdr>
        <w:top w:val="none" w:sz="0" w:space="0" w:color="auto"/>
        <w:left w:val="none" w:sz="0" w:space="0" w:color="auto"/>
        <w:bottom w:val="none" w:sz="0" w:space="0" w:color="auto"/>
        <w:right w:val="none" w:sz="0" w:space="0" w:color="auto"/>
      </w:divBdr>
    </w:div>
    <w:div w:id="349572049">
      <w:marLeft w:val="0"/>
      <w:marRight w:val="0"/>
      <w:marTop w:val="0"/>
      <w:marBottom w:val="0"/>
      <w:divBdr>
        <w:top w:val="none" w:sz="0" w:space="0" w:color="auto"/>
        <w:left w:val="none" w:sz="0" w:space="0" w:color="auto"/>
        <w:bottom w:val="none" w:sz="0" w:space="0" w:color="auto"/>
        <w:right w:val="none" w:sz="0" w:space="0" w:color="auto"/>
      </w:divBdr>
    </w:div>
    <w:div w:id="349572051">
      <w:marLeft w:val="0"/>
      <w:marRight w:val="0"/>
      <w:marTop w:val="0"/>
      <w:marBottom w:val="0"/>
      <w:divBdr>
        <w:top w:val="none" w:sz="0" w:space="0" w:color="auto"/>
        <w:left w:val="none" w:sz="0" w:space="0" w:color="auto"/>
        <w:bottom w:val="none" w:sz="0" w:space="0" w:color="auto"/>
        <w:right w:val="none" w:sz="0" w:space="0" w:color="auto"/>
      </w:divBdr>
      <w:divsChild>
        <w:div w:id="349576475">
          <w:marLeft w:val="0"/>
          <w:marRight w:val="0"/>
          <w:marTop w:val="0"/>
          <w:marBottom w:val="0"/>
          <w:divBdr>
            <w:top w:val="none" w:sz="0" w:space="0" w:color="auto"/>
            <w:left w:val="none" w:sz="0" w:space="0" w:color="auto"/>
            <w:bottom w:val="none" w:sz="0" w:space="0" w:color="auto"/>
            <w:right w:val="none" w:sz="0" w:space="0" w:color="auto"/>
          </w:divBdr>
          <w:divsChild>
            <w:div w:id="349590567">
              <w:marLeft w:val="0"/>
              <w:marRight w:val="0"/>
              <w:marTop w:val="0"/>
              <w:marBottom w:val="0"/>
              <w:divBdr>
                <w:top w:val="none" w:sz="0" w:space="0" w:color="auto"/>
                <w:left w:val="none" w:sz="0" w:space="0" w:color="auto"/>
                <w:bottom w:val="none" w:sz="0" w:space="0" w:color="auto"/>
                <w:right w:val="none" w:sz="0" w:space="0" w:color="auto"/>
              </w:divBdr>
            </w:div>
          </w:divsChild>
        </w:div>
        <w:div w:id="349590347">
          <w:marLeft w:val="0"/>
          <w:marRight w:val="0"/>
          <w:marTop w:val="0"/>
          <w:marBottom w:val="0"/>
          <w:divBdr>
            <w:top w:val="none" w:sz="0" w:space="0" w:color="auto"/>
            <w:left w:val="none" w:sz="0" w:space="0" w:color="auto"/>
            <w:bottom w:val="none" w:sz="0" w:space="0" w:color="auto"/>
            <w:right w:val="none" w:sz="0" w:space="0" w:color="auto"/>
          </w:divBdr>
        </w:div>
      </w:divsChild>
    </w:div>
    <w:div w:id="349572052">
      <w:marLeft w:val="0"/>
      <w:marRight w:val="0"/>
      <w:marTop w:val="0"/>
      <w:marBottom w:val="0"/>
      <w:divBdr>
        <w:top w:val="none" w:sz="0" w:space="0" w:color="auto"/>
        <w:left w:val="none" w:sz="0" w:space="0" w:color="auto"/>
        <w:bottom w:val="none" w:sz="0" w:space="0" w:color="auto"/>
        <w:right w:val="none" w:sz="0" w:space="0" w:color="auto"/>
      </w:divBdr>
      <w:divsChild>
        <w:div w:id="349575150">
          <w:marLeft w:val="0"/>
          <w:marRight w:val="0"/>
          <w:marTop w:val="0"/>
          <w:marBottom w:val="0"/>
          <w:divBdr>
            <w:top w:val="none" w:sz="0" w:space="0" w:color="auto"/>
            <w:left w:val="none" w:sz="0" w:space="0" w:color="auto"/>
            <w:bottom w:val="none" w:sz="0" w:space="0" w:color="auto"/>
            <w:right w:val="none" w:sz="0" w:space="0" w:color="auto"/>
          </w:divBdr>
        </w:div>
        <w:div w:id="349580794">
          <w:marLeft w:val="0"/>
          <w:marRight w:val="0"/>
          <w:marTop w:val="0"/>
          <w:marBottom w:val="0"/>
          <w:divBdr>
            <w:top w:val="none" w:sz="0" w:space="0" w:color="auto"/>
            <w:left w:val="none" w:sz="0" w:space="0" w:color="auto"/>
            <w:bottom w:val="none" w:sz="0" w:space="0" w:color="auto"/>
            <w:right w:val="none" w:sz="0" w:space="0" w:color="auto"/>
          </w:divBdr>
        </w:div>
        <w:div w:id="349596232">
          <w:marLeft w:val="0"/>
          <w:marRight w:val="0"/>
          <w:marTop w:val="0"/>
          <w:marBottom w:val="0"/>
          <w:divBdr>
            <w:top w:val="none" w:sz="0" w:space="0" w:color="auto"/>
            <w:left w:val="none" w:sz="0" w:space="0" w:color="auto"/>
            <w:bottom w:val="none" w:sz="0" w:space="0" w:color="auto"/>
            <w:right w:val="none" w:sz="0" w:space="0" w:color="auto"/>
          </w:divBdr>
        </w:div>
      </w:divsChild>
    </w:div>
    <w:div w:id="349572054">
      <w:marLeft w:val="0"/>
      <w:marRight w:val="0"/>
      <w:marTop w:val="0"/>
      <w:marBottom w:val="0"/>
      <w:divBdr>
        <w:top w:val="none" w:sz="0" w:space="0" w:color="auto"/>
        <w:left w:val="none" w:sz="0" w:space="0" w:color="auto"/>
        <w:bottom w:val="none" w:sz="0" w:space="0" w:color="auto"/>
        <w:right w:val="none" w:sz="0" w:space="0" w:color="auto"/>
      </w:divBdr>
    </w:div>
    <w:div w:id="349572055">
      <w:marLeft w:val="0"/>
      <w:marRight w:val="0"/>
      <w:marTop w:val="0"/>
      <w:marBottom w:val="0"/>
      <w:divBdr>
        <w:top w:val="none" w:sz="0" w:space="0" w:color="auto"/>
        <w:left w:val="none" w:sz="0" w:space="0" w:color="auto"/>
        <w:bottom w:val="none" w:sz="0" w:space="0" w:color="auto"/>
        <w:right w:val="none" w:sz="0" w:space="0" w:color="auto"/>
      </w:divBdr>
    </w:div>
    <w:div w:id="349572056">
      <w:marLeft w:val="0"/>
      <w:marRight w:val="0"/>
      <w:marTop w:val="0"/>
      <w:marBottom w:val="0"/>
      <w:divBdr>
        <w:top w:val="none" w:sz="0" w:space="0" w:color="auto"/>
        <w:left w:val="none" w:sz="0" w:space="0" w:color="auto"/>
        <w:bottom w:val="none" w:sz="0" w:space="0" w:color="auto"/>
        <w:right w:val="none" w:sz="0" w:space="0" w:color="auto"/>
      </w:divBdr>
    </w:div>
    <w:div w:id="349572060">
      <w:marLeft w:val="0"/>
      <w:marRight w:val="0"/>
      <w:marTop w:val="0"/>
      <w:marBottom w:val="0"/>
      <w:divBdr>
        <w:top w:val="none" w:sz="0" w:space="0" w:color="auto"/>
        <w:left w:val="none" w:sz="0" w:space="0" w:color="auto"/>
        <w:bottom w:val="none" w:sz="0" w:space="0" w:color="auto"/>
        <w:right w:val="none" w:sz="0" w:space="0" w:color="auto"/>
      </w:divBdr>
    </w:div>
    <w:div w:id="349572065">
      <w:marLeft w:val="0"/>
      <w:marRight w:val="0"/>
      <w:marTop w:val="0"/>
      <w:marBottom w:val="0"/>
      <w:divBdr>
        <w:top w:val="none" w:sz="0" w:space="0" w:color="auto"/>
        <w:left w:val="none" w:sz="0" w:space="0" w:color="auto"/>
        <w:bottom w:val="none" w:sz="0" w:space="0" w:color="auto"/>
        <w:right w:val="none" w:sz="0" w:space="0" w:color="auto"/>
      </w:divBdr>
      <w:divsChild>
        <w:div w:id="349583648">
          <w:marLeft w:val="0"/>
          <w:marRight w:val="0"/>
          <w:marTop w:val="0"/>
          <w:marBottom w:val="0"/>
          <w:divBdr>
            <w:top w:val="none" w:sz="0" w:space="0" w:color="auto"/>
            <w:left w:val="none" w:sz="0" w:space="0" w:color="auto"/>
            <w:bottom w:val="none" w:sz="0" w:space="0" w:color="auto"/>
            <w:right w:val="none" w:sz="0" w:space="0" w:color="auto"/>
          </w:divBdr>
        </w:div>
        <w:div w:id="349588876">
          <w:marLeft w:val="0"/>
          <w:marRight w:val="0"/>
          <w:marTop w:val="0"/>
          <w:marBottom w:val="0"/>
          <w:divBdr>
            <w:top w:val="none" w:sz="0" w:space="0" w:color="auto"/>
            <w:left w:val="none" w:sz="0" w:space="0" w:color="auto"/>
            <w:bottom w:val="none" w:sz="0" w:space="0" w:color="auto"/>
            <w:right w:val="none" w:sz="0" w:space="0" w:color="auto"/>
          </w:divBdr>
        </w:div>
      </w:divsChild>
    </w:div>
    <w:div w:id="349572071">
      <w:marLeft w:val="0"/>
      <w:marRight w:val="0"/>
      <w:marTop w:val="0"/>
      <w:marBottom w:val="0"/>
      <w:divBdr>
        <w:top w:val="none" w:sz="0" w:space="0" w:color="auto"/>
        <w:left w:val="none" w:sz="0" w:space="0" w:color="auto"/>
        <w:bottom w:val="none" w:sz="0" w:space="0" w:color="auto"/>
        <w:right w:val="none" w:sz="0" w:space="0" w:color="auto"/>
      </w:divBdr>
      <w:divsChild>
        <w:div w:id="349591924">
          <w:marLeft w:val="0"/>
          <w:marRight w:val="0"/>
          <w:marTop w:val="0"/>
          <w:marBottom w:val="0"/>
          <w:divBdr>
            <w:top w:val="none" w:sz="0" w:space="0" w:color="auto"/>
            <w:left w:val="none" w:sz="0" w:space="0" w:color="auto"/>
            <w:bottom w:val="none" w:sz="0" w:space="0" w:color="auto"/>
            <w:right w:val="none" w:sz="0" w:space="0" w:color="auto"/>
          </w:divBdr>
        </w:div>
        <w:div w:id="349592303">
          <w:marLeft w:val="0"/>
          <w:marRight w:val="0"/>
          <w:marTop w:val="0"/>
          <w:marBottom w:val="0"/>
          <w:divBdr>
            <w:top w:val="none" w:sz="0" w:space="0" w:color="auto"/>
            <w:left w:val="none" w:sz="0" w:space="0" w:color="auto"/>
            <w:bottom w:val="none" w:sz="0" w:space="0" w:color="auto"/>
            <w:right w:val="none" w:sz="0" w:space="0" w:color="auto"/>
          </w:divBdr>
        </w:div>
      </w:divsChild>
    </w:div>
    <w:div w:id="349572078">
      <w:marLeft w:val="0"/>
      <w:marRight w:val="0"/>
      <w:marTop w:val="0"/>
      <w:marBottom w:val="0"/>
      <w:divBdr>
        <w:top w:val="none" w:sz="0" w:space="0" w:color="auto"/>
        <w:left w:val="none" w:sz="0" w:space="0" w:color="auto"/>
        <w:bottom w:val="none" w:sz="0" w:space="0" w:color="auto"/>
        <w:right w:val="none" w:sz="0" w:space="0" w:color="auto"/>
      </w:divBdr>
      <w:divsChild>
        <w:div w:id="349574908">
          <w:marLeft w:val="0"/>
          <w:marRight w:val="0"/>
          <w:marTop w:val="0"/>
          <w:marBottom w:val="0"/>
          <w:divBdr>
            <w:top w:val="none" w:sz="0" w:space="0" w:color="auto"/>
            <w:left w:val="none" w:sz="0" w:space="0" w:color="auto"/>
            <w:bottom w:val="none" w:sz="0" w:space="0" w:color="auto"/>
            <w:right w:val="none" w:sz="0" w:space="0" w:color="auto"/>
          </w:divBdr>
        </w:div>
        <w:div w:id="349585315">
          <w:marLeft w:val="0"/>
          <w:marRight w:val="0"/>
          <w:marTop w:val="0"/>
          <w:marBottom w:val="0"/>
          <w:divBdr>
            <w:top w:val="none" w:sz="0" w:space="0" w:color="auto"/>
            <w:left w:val="none" w:sz="0" w:space="0" w:color="auto"/>
            <w:bottom w:val="none" w:sz="0" w:space="0" w:color="auto"/>
            <w:right w:val="none" w:sz="0" w:space="0" w:color="auto"/>
          </w:divBdr>
        </w:div>
      </w:divsChild>
    </w:div>
    <w:div w:id="349572079">
      <w:marLeft w:val="0"/>
      <w:marRight w:val="0"/>
      <w:marTop w:val="0"/>
      <w:marBottom w:val="0"/>
      <w:divBdr>
        <w:top w:val="none" w:sz="0" w:space="0" w:color="auto"/>
        <w:left w:val="none" w:sz="0" w:space="0" w:color="auto"/>
        <w:bottom w:val="none" w:sz="0" w:space="0" w:color="auto"/>
        <w:right w:val="none" w:sz="0" w:space="0" w:color="auto"/>
      </w:divBdr>
      <w:divsChild>
        <w:div w:id="349578868">
          <w:marLeft w:val="0"/>
          <w:marRight w:val="0"/>
          <w:marTop w:val="0"/>
          <w:marBottom w:val="138"/>
          <w:divBdr>
            <w:top w:val="none" w:sz="0" w:space="0" w:color="auto"/>
            <w:left w:val="none" w:sz="0" w:space="0" w:color="auto"/>
            <w:bottom w:val="none" w:sz="0" w:space="0" w:color="auto"/>
            <w:right w:val="none" w:sz="0" w:space="0" w:color="auto"/>
          </w:divBdr>
          <w:divsChild>
            <w:div w:id="349589406">
              <w:marLeft w:val="0"/>
              <w:marRight w:val="0"/>
              <w:marTop w:val="0"/>
              <w:marBottom w:val="0"/>
              <w:divBdr>
                <w:top w:val="none" w:sz="0" w:space="0" w:color="auto"/>
                <w:left w:val="none" w:sz="0" w:space="0" w:color="auto"/>
                <w:bottom w:val="none" w:sz="0" w:space="0" w:color="auto"/>
                <w:right w:val="none" w:sz="0" w:space="0" w:color="auto"/>
              </w:divBdr>
            </w:div>
          </w:divsChild>
        </w:div>
        <w:div w:id="349589830">
          <w:marLeft w:val="0"/>
          <w:marRight w:val="0"/>
          <w:marTop w:val="0"/>
          <w:marBottom w:val="0"/>
          <w:divBdr>
            <w:top w:val="none" w:sz="0" w:space="0" w:color="auto"/>
            <w:left w:val="none" w:sz="0" w:space="0" w:color="auto"/>
            <w:bottom w:val="none" w:sz="0" w:space="0" w:color="auto"/>
            <w:right w:val="none" w:sz="0" w:space="0" w:color="auto"/>
          </w:divBdr>
          <w:divsChild>
            <w:div w:id="349583826">
              <w:marLeft w:val="0"/>
              <w:marRight w:val="250"/>
              <w:marTop w:val="0"/>
              <w:marBottom w:val="0"/>
              <w:divBdr>
                <w:top w:val="none" w:sz="0" w:space="0" w:color="auto"/>
                <w:left w:val="none" w:sz="0" w:space="0" w:color="auto"/>
                <w:bottom w:val="none" w:sz="0" w:space="0" w:color="auto"/>
                <w:right w:val="none" w:sz="0" w:space="0" w:color="auto"/>
              </w:divBdr>
            </w:div>
          </w:divsChild>
        </w:div>
        <w:div w:id="349592279">
          <w:marLeft w:val="0"/>
          <w:marRight w:val="0"/>
          <w:marTop w:val="0"/>
          <w:marBottom w:val="0"/>
          <w:divBdr>
            <w:top w:val="none" w:sz="0" w:space="0" w:color="auto"/>
            <w:left w:val="none" w:sz="0" w:space="0" w:color="auto"/>
            <w:bottom w:val="none" w:sz="0" w:space="0" w:color="auto"/>
            <w:right w:val="none" w:sz="0" w:space="0" w:color="auto"/>
          </w:divBdr>
          <w:divsChild>
            <w:div w:id="349576178">
              <w:marLeft w:val="0"/>
              <w:marRight w:val="250"/>
              <w:marTop w:val="0"/>
              <w:marBottom w:val="225"/>
              <w:divBdr>
                <w:top w:val="none" w:sz="0" w:space="0" w:color="auto"/>
                <w:left w:val="none" w:sz="0" w:space="0" w:color="auto"/>
                <w:bottom w:val="none" w:sz="0" w:space="0" w:color="auto"/>
                <w:right w:val="none" w:sz="0" w:space="0" w:color="auto"/>
              </w:divBdr>
              <w:divsChild>
                <w:div w:id="349575300">
                  <w:marLeft w:val="0"/>
                  <w:marRight w:val="0"/>
                  <w:marTop w:val="63"/>
                  <w:marBottom w:val="63"/>
                  <w:divBdr>
                    <w:top w:val="none" w:sz="0" w:space="0" w:color="auto"/>
                    <w:left w:val="none" w:sz="0" w:space="0" w:color="auto"/>
                    <w:bottom w:val="none" w:sz="0" w:space="0" w:color="auto"/>
                    <w:right w:val="none" w:sz="0" w:space="0" w:color="auto"/>
                  </w:divBdr>
                  <w:divsChild>
                    <w:div w:id="349573551">
                      <w:marLeft w:val="0"/>
                      <w:marRight w:val="0"/>
                      <w:marTop w:val="0"/>
                      <w:marBottom w:val="0"/>
                      <w:divBdr>
                        <w:top w:val="none" w:sz="0" w:space="0" w:color="auto"/>
                        <w:left w:val="none" w:sz="0" w:space="0" w:color="auto"/>
                        <w:bottom w:val="none" w:sz="0" w:space="0" w:color="auto"/>
                        <w:right w:val="none" w:sz="0" w:space="0" w:color="auto"/>
                      </w:divBdr>
                    </w:div>
                    <w:div w:id="3495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818">
              <w:marLeft w:val="0"/>
              <w:marRight w:val="250"/>
              <w:marTop w:val="0"/>
              <w:marBottom w:val="225"/>
              <w:divBdr>
                <w:top w:val="none" w:sz="0" w:space="0" w:color="auto"/>
                <w:left w:val="none" w:sz="0" w:space="0" w:color="auto"/>
                <w:bottom w:val="none" w:sz="0" w:space="0" w:color="auto"/>
                <w:right w:val="none" w:sz="0" w:space="0" w:color="auto"/>
              </w:divBdr>
              <w:divsChild>
                <w:div w:id="349572624">
                  <w:marLeft w:val="0"/>
                  <w:marRight w:val="0"/>
                  <w:marTop w:val="63"/>
                  <w:marBottom w:val="63"/>
                  <w:divBdr>
                    <w:top w:val="none" w:sz="0" w:space="0" w:color="auto"/>
                    <w:left w:val="none" w:sz="0" w:space="0" w:color="auto"/>
                    <w:bottom w:val="none" w:sz="0" w:space="0" w:color="auto"/>
                    <w:right w:val="none" w:sz="0" w:space="0" w:color="auto"/>
                  </w:divBdr>
                  <w:divsChild>
                    <w:div w:id="349589298">
                      <w:marLeft w:val="0"/>
                      <w:marRight w:val="0"/>
                      <w:marTop w:val="0"/>
                      <w:marBottom w:val="0"/>
                      <w:divBdr>
                        <w:top w:val="none" w:sz="0" w:space="0" w:color="auto"/>
                        <w:left w:val="none" w:sz="0" w:space="0" w:color="auto"/>
                        <w:bottom w:val="none" w:sz="0" w:space="0" w:color="auto"/>
                        <w:right w:val="none" w:sz="0" w:space="0" w:color="auto"/>
                      </w:divBdr>
                    </w:div>
                    <w:div w:id="349594841">
                      <w:marLeft w:val="0"/>
                      <w:marRight w:val="0"/>
                      <w:marTop w:val="0"/>
                      <w:marBottom w:val="0"/>
                      <w:divBdr>
                        <w:top w:val="none" w:sz="0" w:space="0" w:color="auto"/>
                        <w:left w:val="none" w:sz="0" w:space="0" w:color="auto"/>
                        <w:bottom w:val="none" w:sz="0" w:space="0" w:color="auto"/>
                        <w:right w:val="none" w:sz="0" w:space="0" w:color="auto"/>
                      </w:divBdr>
                    </w:div>
                  </w:divsChild>
                </w:div>
                <w:div w:id="349577529">
                  <w:marLeft w:val="0"/>
                  <w:marRight w:val="0"/>
                  <w:marTop w:val="63"/>
                  <w:marBottom w:val="63"/>
                  <w:divBdr>
                    <w:top w:val="none" w:sz="0" w:space="0" w:color="auto"/>
                    <w:left w:val="none" w:sz="0" w:space="0" w:color="auto"/>
                    <w:bottom w:val="none" w:sz="0" w:space="0" w:color="auto"/>
                    <w:right w:val="none" w:sz="0" w:space="0" w:color="auto"/>
                  </w:divBdr>
                  <w:divsChild>
                    <w:div w:id="349582754">
                      <w:marLeft w:val="0"/>
                      <w:marRight w:val="0"/>
                      <w:marTop w:val="0"/>
                      <w:marBottom w:val="0"/>
                      <w:divBdr>
                        <w:top w:val="none" w:sz="0" w:space="0" w:color="auto"/>
                        <w:left w:val="none" w:sz="0" w:space="0" w:color="auto"/>
                        <w:bottom w:val="none" w:sz="0" w:space="0" w:color="auto"/>
                        <w:right w:val="none" w:sz="0" w:space="0" w:color="auto"/>
                      </w:divBdr>
                    </w:div>
                    <w:div w:id="349593349">
                      <w:marLeft w:val="0"/>
                      <w:marRight w:val="0"/>
                      <w:marTop w:val="0"/>
                      <w:marBottom w:val="0"/>
                      <w:divBdr>
                        <w:top w:val="none" w:sz="0" w:space="0" w:color="auto"/>
                        <w:left w:val="none" w:sz="0" w:space="0" w:color="auto"/>
                        <w:bottom w:val="none" w:sz="0" w:space="0" w:color="auto"/>
                        <w:right w:val="none" w:sz="0" w:space="0" w:color="auto"/>
                      </w:divBdr>
                    </w:div>
                  </w:divsChild>
                </w:div>
                <w:div w:id="349579495">
                  <w:marLeft w:val="0"/>
                  <w:marRight w:val="0"/>
                  <w:marTop w:val="63"/>
                  <w:marBottom w:val="63"/>
                  <w:divBdr>
                    <w:top w:val="none" w:sz="0" w:space="0" w:color="auto"/>
                    <w:left w:val="none" w:sz="0" w:space="0" w:color="auto"/>
                    <w:bottom w:val="none" w:sz="0" w:space="0" w:color="auto"/>
                    <w:right w:val="none" w:sz="0" w:space="0" w:color="auto"/>
                  </w:divBdr>
                  <w:divsChild>
                    <w:div w:id="349585823">
                      <w:marLeft w:val="0"/>
                      <w:marRight w:val="0"/>
                      <w:marTop w:val="0"/>
                      <w:marBottom w:val="0"/>
                      <w:divBdr>
                        <w:top w:val="none" w:sz="0" w:space="0" w:color="auto"/>
                        <w:left w:val="none" w:sz="0" w:space="0" w:color="auto"/>
                        <w:bottom w:val="none" w:sz="0" w:space="0" w:color="auto"/>
                        <w:right w:val="none" w:sz="0" w:space="0" w:color="auto"/>
                      </w:divBdr>
                    </w:div>
                    <w:div w:id="349591259">
                      <w:marLeft w:val="0"/>
                      <w:marRight w:val="0"/>
                      <w:marTop w:val="0"/>
                      <w:marBottom w:val="0"/>
                      <w:divBdr>
                        <w:top w:val="none" w:sz="0" w:space="0" w:color="auto"/>
                        <w:left w:val="none" w:sz="0" w:space="0" w:color="auto"/>
                        <w:bottom w:val="none" w:sz="0" w:space="0" w:color="auto"/>
                        <w:right w:val="none" w:sz="0" w:space="0" w:color="auto"/>
                      </w:divBdr>
                    </w:div>
                  </w:divsChild>
                </w:div>
                <w:div w:id="349580034">
                  <w:marLeft w:val="0"/>
                  <w:marRight w:val="0"/>
                  <w:marTop w:val="63"/>
                  <w:marBottom w:val="63"/>
                  <w:divBdr>
                    <w:top w:val="none" w:sz="0" w:space="0" w:color="auto"/>
                    <w:left w:val="none" w:sz="0" w:space="0" w:color="auto"/>
                    <w:bottom w:val="none" w:sz="0" w:space="0" w:color="auto"/>
                    <w:right w:val="none" w:sz="0" w:space="0" w:color="auto"/>
                  </w:divBdr>
                  <w:divsChild>
                    <w:div w:id="349580349">
                      <w:marLeft w:val="0"/>
                      <w:marRight w:val="0"/>
                      <w:marTop w:val="0"/>
                      <w:marBottom w:val="0"/>
                      <w:divBdr>
                        <w:top w:val="none" w:sz="0" w:space="0" w:color="auto"/>
                        <w:left w:val="none" w:sz="0" w:space="0" w:color="auto"/>
                        <w:bottom w:val="none" w:sz="0" w:space="0" w:color="auto"/>
                        <w:right w:val="none" w:sz="0" w:space="0" w:color="auto"/>
                      </w:divBdr>
                    </w:div>
                    <w:div w:id="349600329">
                      <w:marLeft w:val="0"/>
                      <w:marRight w:val="0"/>
                      <w:marTop w:val="0"/>
                      <w:marBottom w:val="0"/>
                      <w:divBdr>
                        <w:top w:val="none" w:sz="0" w:space="0" w:color="auto"/>
                        <w:left w:val="none" w:sz="0" w:space="0" w:color="auto"/>
                        <w:bottom w:val="none" w:sz="0" w:space="0" w:color="auto"/>
                        <w:right w:val="none" w:sz="0" w:space="0" w:color="auto"/>
                      </w:divBdr>
                    </w:div>
                  </w:divsChild>
                </w:div>
                <w:div w:id="349590590">
                  <w:marLeft w:val="0"/>
                  <w:marRight w:val="0"/>
                  <w:marTop w:val="63"/>
                  <w:marBottom w:val="63"/>
                  <w:divBdr>
                    <w:top w:val="none" w:sz="0" w:space="0" w:color="auto"/>
                    <w:left w:val="none" w:sz="0" w:space="0" w:color="auto"/>
                    <w:bottom w:val="none" w:sz="0" w:space="0" w:color="auto"/>
                    <w:right w:val="none" w:sz="0" w:space="0" w:color="auto"/>
                  </w:divBdr>
                  <w:divsChild>
                    <w:div w:id="349572857">
                      <w:marLeft w:val="0"/>
                      <w:marRight w:val="0"/>
                      <w:marTop w:val="0"/>
                      <w:marBottom w:val="0"/>
                      <w:divBdr>
                        <w:top w:val="none" w:sz="0" w:space="0" w:color="auto"/>
                        <w:left w:val="none" w:sz="0" w:space="0" w:color="auto"/>
                        <w:bottom w:val="none" w:sz="0" w:space="0" w:color="auto"/>
                        <w:right w:val="none" w:sz="0" w:space="0" w:color="auto"/>
                      </w:divBdr>
                    </w:div>
                    <w:div w:id="34959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2083">
      <w:marLeft w:val="0"/>
      <w:marRight w:val="0"/>
      <w:marTop w:val="0"/>
      <w:marBottom w:val="0"/>
      <w:divBdr>
        <w:top w:val="none" w:sz="0" w:space="0" w:color="auto"/>
        <w:left w:val="none" w:sz="0" w:space="0" w:color="auto"/>
        <w:bottom w:val="none" w:sz="0" w:space="0" w:color="auto"/>
        <w:right w:val="none" w:sz="0" w:space="0" w:color="auto"/>
      </w:divBdr>
      <w:divsChild>
        <w:div w:id="349588195">
          <w:marLeft w:val="0"/>
          <w:marRight w:val="0"/>
          <w:marTop w:val="91"/>
          <w:marBottom w:val="221"/>
          <w:divBdr>
            <w:top w:val="none" w:sz="0" w:space="0" w:color="auto"/>
            <w:left w:val="none" w:sz="0" w:space="0" w:color="auto"/>
            <w:bottom w:val="none" w:sz="0" w:space="0" w:color="auto"/>
            <w:right w:val="none" w:sz="0" w:space="0" w:color="auto"/>
          </w:divBdr>
        </w:div>
        <w:div w:id="349598178">
          <w:marLeft w:val="0"/>
          <w:marRight w:val="0"/>
          <w:marTop w:val="65"/>
          <w:marBottom w:val="195"/>
          <w:divBdr>
            <w:top w:val="none" w:sz="0" w:space="0" w:color="auto"/>
            <w:left w:val="none" w:sz="0" w:space="0" w:color="auto"/>
            <w:bottom w:val="none" w:sz="0" w:space="0" w:color="auto"/>
            <w:right w:val="none" w:sz="0" w:space="0" w:color="auto"/>
          </w:divBdr>
        </w:div>
      </w:divsChild>
    </w:div>
    <w:div w:id="349572084">
      <w:marLeft w:val="0"/>
      <w:marRight w:val="0"/>
      <w:marTop w:val="0"/>
      <w:marBottom w:val="0"/>
      <w:divBdr>
        <w:top w:val="none" w:sz="0" w:space="0" w:color="auto"/>
        <w:left w:val="none" w:sz="0" w:space="0" w:color="auto"/>
        <w:bottom w:val="none" w:sz="0" w:space="0" w:color="auto"/>
        <w:right w:val="none" w:sz="0" w:space="0" w:color="auto"/>
      </w:divBdr>
      <w:divsChild>
        <w:div w:id="349600230">
          <w:marLeft w:val="0"/>
          <w:marRight w:val="0"/>
          <w:marTop w:val="0"/>
          <w:marBottom w:val="0"/>
          <w:divBdr>
            <w:top w:val="none" w:sz="0" w:space="0" w:color="auto"/>
            <w:left w:val="none" w:sz="0" w:space="0" w:color="auto"/>
            <w:bottom w:val="none" w:sz="0" w:space="0" w:color="auto"/>
            <w:right w:val="none" w:sz="0" w:space="0" w:color="auto"/>
          </w:divBdr>
          <w:divsChild>
            <w:div w:id="349578668">
              <w:marLeft w:val="0"/>
              <w:marRight w:val="0"/>
              <w:marTop w:val="0"/>
              <w:marBottom w:val="0"/>
              <w:divBdr>
                <w:top w:val="none" w:sz="0" w:space="0" w:color="auto"/>
                <w:left w:val="none" w:sz="0" w:space="0" w:color="auto"/>
                <w:bottom w:val="none" w:sz="0" w:space="0" w:color="auto"/>
                <w:right w:val="none" w:sz="0" w:space="0" w:color="auto"/>
              </w:divBdr>
              <w:divsChild>
                <w:div w:id="3495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089">
      <w:marLeft w:val="0"/>
      <w:marRight w:val="0"/>
      <w:marTop w:val="0"/>
      <w:marBottom w:val="0"/>
      <w:divBdr>
        <w:top w:val="none" w:sz="0" w:space="0" w:color="auto"/>
        <w:left w:val="none" w:sz="0" w:space="0" w:color="auto"/>
        <w:bottom w:val="none" w:sz="0" w:space="0" w:color="auto"/>
        <w:right w:val="none" w:sz="0" w:space="0" w:color="auto"/>
      </w:divBdr>
    </w:div>
    <w:div w:id="349572090">
      <w:marLeft w:val="0"/>
      <w:marRight w:val="0"/>
      <w:marTop w:val="0"/>
      <w:marBottom w:val="0"/>
      <w:divBdr>
        <w:top w:val="none" w:sz="0" w:space="0" w:color="auto"/>
        <w:left w:val="none" w:sz="0" w:space="0" w:color="auto"/>
        <w:bottom w:val="none" w:sz="0" w:space="0" w:color="auto"/>
        <w:right w:val="none" w:sz="0" w:space="0" w:color="auto"/>
      </w:divBdr>
    </w:div>
    <w:div w:id="349572091">
      <w:marLeft w:val="0"/>
      <w:marRight w:val="0"/>
      <w:marTop w:val="0"/>
      <w:marBottom w:val="0"/>
      <w:divBdr>
        <w:top w:val="none" w:sz="0" w:space="0" w:color="auto"/>
        <w:left w:val="none" w:sz="0" w:space="0" w:color="auto"/>
        <w:bottom w:val="none" w:sz="0" w:space="0" w:color="auto"/>
        <w:right w:val="none" w:sz="0" w:space="0" w:color="auto"/>
      </w:divBdr>
      <w:divsChild>
        <w:div w:id="349600168">
          <w:marLeft w:val="0"/>
          <w:marRight w:val="0"/>
          <w:marTop w:val="0"/>
          <w:marBottom w:val="0"/>
          <w:divBdr>
            <w:top w:val="none" w:sz="0" w:space="0" w:color="auto"/>
            <w:left w:val="none" w:sz="0" w:space="0" w:color="auto"/>
            <w:bottom w:val="none" w:sz="0" w:space="0" w:color="auto"/>
            <w:right w:val="none" w:sz="0" w:space="0" w:color="auto"/>
          </w:divBdr>
          <w:divsChild>
            <w:div w:id="349572406">
              <w:marLeft w:val="0"/>
              <w:marRight w:val="0"/>
              <w:marTop w:val="0"/>
              <w:marBottom w:val="0"/>
              <w:divBdr>
                <w:top w:val="none" w:sz="0" w:space="0" w:color="auto"/>
                <w:left w:val="none" w:sz="0" w:space="0" w:color="auto"/>
                <w:bottom w:val="none" w:sz="0" w:space="0" w:color="auto"/>
                <w:right w:val="none" w:sz="0" w:space="0" w:color="auto"/>
              </w:divBdr>
            </w:div>
            <w:div w:id="349573489">
              <w:marLeft w:val="0"/>
              <w:marRight w:val="0"/>
              <w:marTop w:val="0"/>
              <w:marBottom w:val="0"/>
              <w:divBdr>
                <w:top w:val="none" w:sz="0" w:space="0" w:color="auto"/>
                <w:left w:val="none" w:sz="0" w:space="0" w:color="auto"/>
                <w:bottom w:val="none" w:sz="0" w:space="0" w:color="auto"/>
                <w:right w:val="none" w:sz="0" w:space="0" w:color="auto"/>
              </w:divBdr>
              <w:divsChild>
                <w:div w:id="349576436">
                  <w:marLeft w:val="0"/>
                  <w:marRight w:val="0"/>
                  <w:marTop w:val="0"/>
                  <w:marBottom w:val="0"/>
                  <w:divBdr>
                    <w:top w:val="none" w:sz="0" w:space="0" w:color="auto"/>
                    <w:left w:val="none" w:sz="0" w:space="0" w:color="auto"/>
                    <w:bottom w:val="none" w:sz="0" w:space="0" w:color="auto"/>
                    <w:right w:val="none" w:sz="0" w:space="0" w:color="auto"/>
                  </w:divBdr>
                </w:div>
                <w:div w:id="349579706">
                  <w:marLeft w:val="0"/>
                  <w:marRight w:val="0"/>
                  <w:marTop w:val="0"/>
                  <w:marBottom w:val="0"/>
                  <w:divBdr>
                    <w:top w:val="none" w:sz="0" w:space="0" w:color="auto"/>
                    <w:left w:val="none" w:sz="0" w:space="0" w:color="auto"/>
                    <w:bottom w:val="none" w:sz="0" w:space="0" w:color="auto"/>
                    <w:right w:val="none" w:sz="0" w:space="0" w:color="auto"/>
                  </w:divBdr>
                </w:div>
                <w:div w:id="349580428">
                  <w:marLeft w:val="0"/>
                  <w:marRight w:val="0"/>
                  <w:marTop w:val="0"/>
                  <w:marBottom w:val="0"/>
                  <w:divBdr>
                    <w:top w:val="none" w:sz="0" w:space="0" w:color="auto"/>
                    <w:left w:val="none" w:sz="0" w:space="0" w:color="auto"/>
                    <w:bottom w:val="none" w:sz="0" w:space="0" w:color="auto"/>
                    <w:right w:val="none" w:sz="0" w:space="0" w:color="auto"/>
                  </w:divBdr>
                </w:div>
                <w:div w:id="349583218">
                  <w:marLeft w:val="0"/>
                  <w:marRight w:val="0"/>
                  <w:marTop w:val="0"/>
                  <w:marBottom w:val="0"/>
                  <w:divBdr>
                    <w:top w:val="none" w:sz="0" w:space="0" w:color="auto"/>
                    <w:left w:val="none" w:sz="0" w:space="0" w:color="auto"/>
                    <w:bottom w:val="none" w:sz="0" w:space="0" w:color="auto"/>
                    <w:right w:val="none" w:sz="0" w:space="0" w:color="auto"/>
                  </w:divBdr>
                </w:div>
                <w:div w:id="349585872">
                  <w:marLeft w:val="0"/>
                  <w:marRight w:val="0"/>
                  <w:marTop w:val="0"/>
                  <w:marBottom w:val="0"/>
                  <w:divBdr>
                    <w:top w:val="none" w:sz="0" w:space="0" w:color="auto"/>
                    <w:left w:val="none" w:sz="0" w:space="0" w:color="auto"/>
                    <w:bottom w:val="none" w:sz="0" w:space="0" w:color="auto"/>
                    <w:right w:val="none" w:sz="0" w:space="0" w:color="auto"/>
                  </w:divBdr>
                </w:div>
                <w:div w:id="349593122">
                  <w:marLeft w:val="0"/>
                  <w:marRight w:val="0"/>
                  <w:marTop w:val="0"/>
                  <w:marBottom w:val="0"/>
                  <w:divBdr>
                    <w:top w:val="none" w:sz="0" w:space="0" w:color="auto"/>
                    <w:left w:val="none" w:sz="0" w:space="0" w:color="auto"/>
                    <w:bottom w:val="none" w:sz="0" w:space="0" w:color="auto"/>
                    <w:right w:val="none" w:sz="0" w:space="0" w:color="auto"/>
                  </w:divBdr>
                </w:div>
                <w:div w:id="349600474">
                  <w:marLeft w:val="0"/>
                  <w:marRight w:val="0"/>
                  <w:marTop w:val="0"/>
                  <w:marBottom w:val="0"/>
                  <w:divBdr>
                    <w:top w:val="none" w:sz="0" w:space="0" w:color="auto"/>
                    <w:left w:val="none" w:sz="0" w:space="0" w:color="auto"/>
                    <w:bottom w:val="none" w:sz="0" w:space="0" w:color="auto"/>
                    <w:right w:val="none" w:sz="0" w:space="0" w:color="auto"/>
                  </w:divBdr>
                </w:div>
              </w:divsChild>
            </w:div>
            <w:div w:id="349580618">
              <w:marLeft w:val="0"/>
              <w:marRight w:val="0"/>
              <w:marTop w:val="0"/>
              <w:marBottom w:val="0"/>
              <w:divBdr>
                <w:top w:val="none" w:sz="0" w:space="0" w:color="auto"/>
                <w:left w:val="none" w:sz="0" w:space="0" w:color="auto"/>
                <w:bottom w:val="none" w:sz="0" w:space="0" w:color="auto"/>
                <w:right w:val="none" w:sz="0" w:space="0" w:color="auto"/>
              </w:divBdr>
              <w:divsChild>
                <w:div w:id="349572480">
                  <w:marLeft w:val="0"/>
                  <w:marRight w:val="0"/>
                  <w:marTop w:val="0"/>
                  <w:marBottom w:val="0"/>
                  <w:divBdr>
                    <w:top w:val="none" w:sz="0" w:space="0" w:color="auto"/>
                    <w:left w:val="none" w:sz="0" w:space="0" w:color="auto"/>
                    <w:bottom w:val="none" w:sz="0" w:space="0" w:color="auto"/>
                    <w:right w:val="none" w:sz="0" w:space="0" w:color="auto"/>
                  </w:divBdr>
                </w:div>
                <w:div w:id="349577297">
                  <w:marLeft w:val="0"/>
                  <w:marRight w:val="0"/>
                  <w:marTop w:val="0"/>
                  <w:marBottom w:val="0"/>
                  <w:divBdr>
                    <w:top w:val="none" w:sz="0" w:space="0" w:color="auto"/>
                    <w:left w:val="none" w:sz="0" w:space="0" w:color="auto"/>
                    <w:bottom w:val="none" w:sz="0" w:space="0" w:color="auto"/>
                    <w:right w:val="none" w:sz="0" w:space="0" w:color="auto"/>
                  </w:divBdr>
                </w:div>
                <w:div w:id="349599852">
                  <w:marLeft w:val="0"/>
                  <w:marRight w:val="0"/>
                  <w:marTop w:val="0"/>
                  <w:marBottom w:val="0"/>
                  <w:divBdr>
                    <w:top w:val="none" w:sz="0" w:space="0" w:color="auto"/>
                    <w:left w:val="none" w:sz="0" w:space="0" w:color="auto"/>
                    <w:bottom w:val="none" w:sz="0" w:space="0" w:color="auto"/>
                    <w:right w:val="none" w:sz="0" w:space="0" w:color="auto"/>
                  </w:divBdr>
                </w:div>
                <w:div w:id="349602256">
                  <w:marLeft w:val="0"/>
                  <w:marRight w:val="0"/>
                  <w:marTop w:val="0"/>
                  <w:marBottom w:val="0"/>
                  <w:divBdr>
                    <w:top w:val="none" w:sz="0" w:space="0" w:color="auto"/>
                    <w:left w:val="none" w:sz="0" w:space="0" w:color="auto"/>
                    <w:bottom w:val="none" w:sz="0" w:space="0" w:color="auto"/>
                    <w:right w:val="none" w:sz="0" w:space="0" w:color="auto"/>
                  </w:divBdr>
                </w:div>
              </w:divsChild>
            </w:div>
            <w:div w:id="349591364">
              <w:marLeft w:val="0"/>
              <w:marRight w:val="0"/>
              <w:marTop w:val="0"/>
              <w:marBottom w:val="0"/>
              <w:divBdr>
                <w:top w:val="none" w:sz="0" w:space="0" w:color="auto"/>
                <w:left w:val="none" w:sz="0" w:space="0" w:color="auto"/>
                <w:bottom w:val="none" w:sz="0" w:space="0" w:color="auto"/>
                <w:right w:val="none" w:sz="0" w:space="0" w:color="auto"/>
              </w:divBdr>
            </w:div>
            <w:div w:id="349598035">
              <w:marLeft w:val="0"/>
              <w:marRight w:val="0"/>
              <w:marTop w:val="0"/>
              <w:marBottom w:val="0"/>
              <w:divBdr>
                <w:top w:val="none" w:sz="0" w:space="0" w:color="auto"/>
                <w:left w:val="none" w:sz="0" w:space="0" w:color="auto"/>
                <w:bottom w:val="none" w:sz="0" w:space="0" w:color="auto"/>
                <w:right w:val="none" w:sz="0" w:space="0" w:color="auto"/>
              </w:divBdr>
            </w:div>
            <w:div w:id="349600776">
              <w:marLeft w:val="0"/>
              <w:marRight w:val="0"/>
              <w:marTop w:val="0"/>
              <w:marBottom w:val="0"/>
              <w:divBdr>
                <w:top w:val="none" w:sz="0" w:space="0" w:color="auto"/>
                <w:left w:val="none" w:sz="0" w:space="0" w:color="auto"/>
                <w:bottom w:val="none" w:sz="0" w:space="0" w:color="auto"/>
                <w:right w:val="none" w:sz="0" w:space="0" w:color="auto"/>
              </w:divBdr>
            </w:div>
            <w:div w:id="34960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096">
      <w:marLeft w:val="0"/>
      <w:marRight w:val="0"/>
      <w:marTop w:val="0"/>
      <w:marBottom w:val="0"/>
      <w:divBdr>
        <w:top w:val="none" w:sz="0" w:space="0" w:color="auto"/>
        <w:left w:val="none" w:sz="0" w:space="0" w:color="auto"/>
        <w:bottom w:val="none" w:sz="0" w:space="0" w:color="auto"/>
        <w:right w:val="none" w:sz="0" w:space="0" w:color="auto"/>
      </w:divBdr>
      <w:divsChild>
        <w:div w:id="349572711">
          <w:marLeft w:val="0"/>
          <w:marRight w:val="0"/>
          <w:marTop w:val="78"/>
          <w:marBottom w:val="0"/>
          <w:divBdr>
            <w:top w:val="single" w:sz="4" w:space="5" w:color="999999"/>
            <w:left w:val="none" w:sz="0" w:space="0" w:color="auto"/>
            <w:bottom w:val="none" w:sz="0" w:space="0" w:color="auto"/>
            <w:right w:val="none" w:sz="0" w:space="0" w:color="auto"/>
          </w:divBdr>
          <w:divsChild>
            <w:div w:id="349587069">
              <w:marLeft w:val="39"/>
              <w:marRight w:val="39"/>
              <w:marTop w:val="39"/>
              <w:marBottom w:val="39"/>
              <w:divBdr>
                <w:top w:val="single" w:sz="4" w:space="1" w:color="999999"/>
                <w:left w:val="single" w:sz="4" w:space="4" w:color="999999"/>
                <w:bottom w:val="single" w:sz="4" w:space="1" w:color="999999"/>
                <w:right w:val="single" w:sz="4" w:space="4" w:color="999999"/>
              </w:divBdr>
            </w:div>
            <w:div w:id="349591681">
              <w:marLeft w:val="39"/>
              <w:marRight w:val="39"/>
              <w:marTop w:val="39"/>
              <w:marBottom w:val="39"/>
              <w:divBdr>
                <w:top w:val="single" w:sz="4" w:space="1" w:color="999999"/>
                <w:left w:val="single" w:sz="4" w:space="4" w:color="999999"/>
                <w:bottom w:val="single" w:sz="4" w:space="1" w:color="999999"/>
                <w:right w:val="single" w:sz="4" w:space="4" w:color="999999"/>
              </w:divBdr>
            </w:div>
          </w:divsChild>
        </w:div>
        <w:div w:id="349572840">
          <w:marLeft w:val="0"/>
          <w:marRight w:val="0"/>
          <w:marTop w:val="0"/>
          <w:marBottom w:val="26"/>
          <w:divBdr>
            <w:top w:val="none" w:sz="0" w:space="0" w:color="auto"/>
            <w:left w:val="none" w:sz="0" w:space="0" w:color="auto"/>
            <w:bottom w:val="none" w:sz="0" w:space="0" w:color="auto"/>
            <w:right w:val="none" w:sz="0" w:space="0" w:color="auto"/>
          </w:divBdr>
        </w:div>
        <w:div w:id="349589201">
          <w:marLeft w:val="0"/>
          <w:marRight w:val="0"/>
          <w:marTop w:val="0"/>
          <w:marBottom w:val="130"/>
          <w:divBdr>
            <w:top w:val="none" w:sz="0" w:space="0" w:color="auto"/>
            <w:left w:val="none" w:sz="0" w:space="0" w:color="auto"/>
            <w:bottom w:val="none" w:sz="0" w:space="0" w:color="auto"/>
            <w:right w:val="none" w:sz="0" w:space="0" w:color="auto"/>
          </w:divBdr>
        </w:div>
      </w:divsChild>
    </w:div>
    <w:div w:id="349572100">
      <w:marLeft w:val="0"/>
      <w:marRight w:val="0"/>
      <w:marTop w:val="0"/>
      <w:marBottom w:val="0"/>
      <w:divBdr>
        <w:top w:val="none" w:sz="0" w:space="0" w:color="auto"/>
        <w:left w:val="none" w:sz="0" w:space="0" w:color="auto"/>
        <w:bottom w:val="none" w:sz="0" w:space="0" w:color="auto"/>
        <w:right w:val="none" w:sz="0" w:space="0" w:color="auto"/>
      </w:divBdr>
    </w:div>
    <w:div w:id="349572102">
      <w:marLeft w:val="0"/>
      <w:marRight w:val="0"/>
      <w:marTop w:val="0"/>
      <w:marBottom w:val="0"/>
      <w:divBdr>
        <w:top w:val="none" w:sz="0" w:space="0" w:color="auto"/>
        <w:left w:val="none" w:sz="0" w:space="0" w:color="auto"/>
        <w:bottom w:val="none" w:sz="0" w:space="0" w:color="auto"/>
        <w:right w:val="none" w:sz="0" w:space="0" w:color="auto"/>
      </w:divBdr>
    </w:div>
    <w:div w:id="349572103">
      <w:marLeft w:val="0"/>
      <w:marRight w:val="0"/>
      <w:marTop w:val="0"/>
      <w:marBottom w:val="0"/>
      <w:divBdr>
        <w:top w:val="none" w:sz="0" w:space="0" w:color="auto"/>
        <w:left w:val="none" w:sz="0" w:space="0" w:color="auto"/>
        <w:bottom w:val="none" w:sz="0" w:space="0" w:color="auto"/>
        <w:right w:val="none" w:sz="0" w:space="0" w:color="auto"/>
      </w:divBdr>
    </w:div>
    <w:div w:id="349572112">
      <w:marLeft w:val="0"/>
      <w:marRight w:val="0"/>
      <w:marTop w:val="0"/>
      <w:marBottom w:val="0"/>
      <w:divBdr>
        <w:top w:val="none" w:sz="0" w:space="0" w:color="auto"/>
        <w:left w:val="none" w:sz="0" w:space="0" w:color="auto"/>
        <w:bottom w:val="none" w:sz="0" w:space="0" w:color="auto"/>
        <w:right w:val="none" w:sz="0" w:space="0" w:color="auto"/>
      </w:divBdr>
      <w:divsChild>
        <w:div w:id="349583640">
          <w:marLeft w:val="0"/>
          <w:marRight w:val="0"/>
          <w:marTop w:val="54"/>
          <w:marBottom w:val="161"/>
          <w:divBdr>
            <w:top w:val="none" w:sz="0" w:space="0" w:color="auto"/>
            <w:left w:val="none" w:sz="0" w:space="0" w:color="auto"/>
            <w:bottom w:val="none" w:sz="0" w:space="0" w:color="auto"/>
            <w:right w:val="none" w:sz="0" w:space="0" w:color="auto"/>
          </w:divBdr>
        </w:div>
        <w:div w:id="349599294">
          <w:marLeft w:val="0"/>
          <w:marRight w:val="0"/>
          <w:marTop w:val="75"/>
          <w:marBottom w:val="183"/>
          <w:divBdr>
            <w:top w:val="none" w:sz="0" w:space="0" w:color="auto"/>
            <w:left w:val="none" w:sz="0" w:space="0" w:color="auto"/>
            <w:bottom w:val="none" w:sz="0" w:space="0" w:color="auto"/>
            <w:right w:val="none" w:sz="0" w:space="0" w:color="auto"/>
          </w:divBdr>
        </w:div>
      </w:divsChild>
    </w:div>
    <w:div w:id="349572113">
      <w:marLeft w:val="0"/>
      <w:marRight w:val="0"/>
      <w:marTop w:val="0"/>
      <w:marBottom w:val="0"/>
      <w:divBdr>
        <w:top w:val="none" w:sz="0" w:space="0" w:color="auto"/>
        <w:left w:val="none" w:sz="0" w:space="0" w:color="auto"/>
        <w:bottom w:val="none" w:sz="0" w:space="0" w:color="auto"/>
        <w:right w:val="none" w:sz="0" w:space="0" w:color="auto"/>
      </w:divBdr>
      <w:divsChild>
        <w:div w:id="349579342">
          <w:marLeft w:val="0"/>
          <w:marRight w:val="0"/>
          <w:marTop w:val="0"/>
          <w:marBottom w:val="0"/>
          <w:divBdr>
            <w:top w:val="none" w:sz="0" w:space="0" w:color="auto"/>
            <w:left w:val="none" w:sz="0" w:space="0" w:color="auto"/>
            <w:bottom w:val="none" w:sz="0" w:space="0" w:color="auto"/>
            <w:right w:val="none" w:sz="0" w:space="0" w:color="auto"/>
          </w:divBdr>
        </w:div>
      </w:divsChild>
    </w:div>
    <w:div w:id="349572124">
      <w:marLeft w:val="0"/>
      <w:marRight w:val="0"/>
      <w:marTop w:val="0"/>
      <w:marBottom w:val="0"/>
      <w:divBdr>
        <w:top w:val="none" w:sz="0" w:space="0" w:color="auto"/>
        <w:left w:val="none" w:sz="0" w:space="0" w:color="auto"/>
        <w:bottom w:val="none" w:sz="0" w:space="0" w:color="auto"/>
        <w:right w:val="none" w:sz="0" w:space="0" w:color="auto"/>
      </w:divBdr>
      <w:divsChild>
        <w:div w:id="349576180">
          <w:marLeft w:val="0"/>
          <w:marRight w:val="0"/>
          <w:marTop w:val="0"/>
          <w:marBottom w:val="0"/>
          <w:divBdr>
            <w:top w:val="none" w:sz="0" w:space="0" w:color="auto"/>
            <w:left w:val="none" w:sz="0" w:space="0" w:color="auto"/>
            <w:bottom w:val="none" w:sz="0" w:space="0" w:color="auto"/>
            <w:right w:val="none" w:sz="0" w:space="0" w:color="auto"/>
          </w:divBdr>
        </w:div>
        <w:div w:id="349589516">
          <w:marLeft w:val="0"/>
          <w:marRight w:val="0"/>
          <w:marTop w:val="0"/>
          <w:marBottom w:val="0"/>
          <w:divBdr>
            <w:top w:val="none" w:sz="0" w:space="0" w:color="auto"/>
            <w:left w:val="none" w:sz="0" w:space="0" w:color="auto"/>
            <w:bottom w:val="none" w:sz="0" w:space="0" w:color="auto"/>
            <w:right w:val="none" w:sz="0" w:space="0" w:color="auto"/>
          </w:divBdr>
        </w:div>
      </w:divsChild>
    </w:div>
    <w:div w:id="349572125">
      <w:marLeft w:val="0"/>
      <w:marRight w:val="0"/>
      <w:marTop w:val="0"/>
      <w:marBottom w:val="0"/>
      <w:divBdr>
        <w:top w:val="none" w:sz="0" w:space="0" w:color="auto"/>
        <w:left w:val="none" w:sz="0" w:space="0" w:color="auto"/>
        <w:bottom w:val="none" w:sz="0" w:space="0" w:color="auto"/>
        <w:right w:val="none" w:sz="0" w:space="0" w:color="auto"/>
      </w:divBdr>
    </w:div>
    <w:div w:id="349572126">
      <w:marLeft w:val="0"/>
      <w:marRight w:val="0"/>
      <w:marTop w:val="0"/>
      <w:marBottom w:val="0"/>
      <w:divBdr>
        <w:top w:val="none" w:sz="0" w:space="0" w:color="auto"/>
        <w:left w:val="none" w:sz="0" w:space="0" w:color="auto"/>
        <w:bottom w:val="none" w:sz="0" w:space="0" w:color="auto"/>
        <w:right w:val="none" w:sz="0" w:space="0" w:color="auto"/>
      </w:divBdr>
      <w:divsChild>
        <w:div w:id="349578195">
          <w:marLeft w:val="0"/>
          <w:marRight w:val="0"/>
          <w:marTop w:val="0"/>
          <w:marBottom w:val="0"/>
          <w:divBdr>
            <w:top w:val="none" w:sz="0" w:space="0" w:color="auto"/>
            <w:left w:val="none" w:sz="0" w:space="0" w:color="auto"/>
            <w:bottom w:val="none" w:sz="0" w:space="0" w:color="auto"/>
            <w:right w:val="none" w:sz="0" w:space="0" w:color="auto"/>
          </w:divBdr>
          <w:divsChild>
            <w:div w:id="349572169">
              <w:marLeft w:val="0"/>
              <w:marRight w:val="0"/>
              <w:marTop w:val="0"/>
              <w:marBottom w:val="0"/>
              <w:divBdr>
                <w:top w:val="none" w:sz="0" w:space="0" w:color="auto"/>
                <w:left w:val="none" w:sz="0" w:space="0" w:color="auto"/>
                <w:bottom w:val="none" w:sz="0" w:space="0" w:color="auto"/>
                <w:right w:val="none" w:sz="0" w:space="0" w:color="auto"/>
              </w:divBdr>
            </w:div>
            <w:div w:id="349574927">
              <w:marLeft w:val="0"/>
              <w:marRight w:val="0"/>
              <w:marTop w:val="0"/>
              <w:marBottom w:val="0"/>
              <w:divBdr>
                <w:top w:val="none" w:sz="0" w:space="0" w:color="auto"/>
                <w:left w:val="none" w:sz="0" w:space="0" w:color="auto"/>
                <w:bottom w:val="none" w:sz="0" w:space="0" w:color="auto"/>
                <w:right w:val="none" w:sz="0" w:space="0" w:color="auto"/>
              </w:divBdr>
            </w:div>
            <w:div w:id="349578193">
              <w:marLeft w:val="0"/>
              <w:marRight w:val="0"/>
              <w:marTop w:val="0"/>
              <w:marBottom w:val="0"/>
              <w:divBdr>
                <w:top w:val="none" w:sz="0" w:space="0" w:color="auto"/>
                <w:left w:val="none" w:sz="0" w:space="0" w:color="auto"/>
                <w:bottom w:val="none" w:sz="0" w:space="0" w:color="auto"/>
                <w:right w:val="none" w:sz="0" w:space="0" w:color="auto"/>
              </w:divBdr>
            </w:div>
            <w:div w:id="349579893">
              <w:marLeft w:val="0"/>
              <w:marRight w:val="0"/>
              <w:marTop w:val="0"/>
              <w:marBottom w:val="0"/>
              <w:divBdr>
                <w:top w:val="none" w:sz="0" w:space="0" w:color="auto"/>
                <w:left w:val="none" w:sz="0" w:space="0" w:color="auto"/>
                <w:bottom w:val="none" w:sz="0" w:space="0" w:color="auto"/>
                <w:right w:val="none" w:sz="0" w:space="0" w:color="auto"/>
              </w:divBdr>
            </w:div>
            <w:div w:id="349580274">
              <w:marLeft w:val="0"/>
              <w:marRight w:val="0"/>
              <w:marTop w:val="0"/>
              <w:marBottom w:val="0"/>
              <w:divBdr>
                <w:top w:val="none" w:sz="0" w:space="0" w:color="auto"/>
                <w:left w:val="none" w:sz="0" w:space="0" w:color="auto"/>
                <w:bottom w:val="none" w:sz="0" w:space="0" w:color="auto"/>
                <w:right w:val="none" w:sz="0" w:space="0" w:color="auto"/>
              </w:divBdr>
            </w:div>
            <w:div w:id="349581342">
              <w:marLeft w:val="0"/>
              <w:marRight w:val="0"/>
              <w:marTop w:val="0"/>
              <w:marBottom w:val="0"/>
              <w:divBdr>
                <w:top w:val="none" w:sz="0" w:space="0" w:color="auto"/>
                <w:left w:val="none" w:sz="0" w:space="0" w:color="auto"/>
                <w:bottom w:val="none" w:sz="0" w:space="0" w:color="auto"/>
                <w:right w:val="none" w:sz="0" w:space="0" w:color="auto"/>
              </w:divBdr>
            </w:div>
            <w:div w:id="349582203">
              <w:marLeft w:val="0"/>
              <w:marRight w:val="0"/>
              <w:marTop w:val="0"/>
              <w:marBottom w:val="0"/>
              <w:divBdr>
                <w:top w:val="none" w:sz="0" w:space="0" w:color="auto"/>
                <w:left w:val="none" w:sz="0" w:space="0" w:color="auto"/>
                <w:bottom w:val="none" w:sz="0" w:space="0" w:color="auto"/>
                <w:right w:val="none" w:sz="0" w:space="0" w:color="auto"/>
              </w:divBdr>
            </w:div>
            <w:div w:id="349582553">
              <w:marLeft w:val="0"/>
              <w:marRight w:val="0"/>
              <w:marTop w:val="0"/>
              <w:marBottom w:val="0"/>
              <w:divBdr>
                <w:top w:val="none" w:sz="0" w:space="0" w:color="auto"/>
                <w:left w:val="none" w:sz="0" w:space="0" w:color="auto"/>
                <w:bottom w:val="none" w:sz="0" w:space="0" w:color="auto"/>
                <w:right w:val="none" w:sz="0" w:space="0" w:color="auto"/>
              </w:divBdr>
            </w:div>
            <w:div w:id="349583292">
              <w:marLeft w:val="0"/>
              <w:marRight w:val="0"/>
              <w:marTop w:val="0"/>
              <w:marBottom w:val="0"/>
              <w:divBdr>
                <w:top w:val="none" w:sz="0" w:space="0" w:color="auto"/>
                <w:left w:val="none" w:sz="0" w:space="0" w:color="auto"/>
                <w:bottom w:val="none" w:sz="0" w:space="0" w:color="auto"/>
                <w:right w:val="none" w:sz="0" w:space="0" w:color="auto"/>
              </w:divBdr>
            </w:div>
            <w:div w:id="349583618">
              <w:marLeft w:val="0"/>
              <w:marRight w:val="0"/>
              <w:marTop w:val="0"/>
              <w:marBottom w:val="0"/>
              <w:divBdr>
                <w:top w:val="none" w:sz="0" w:space="0" w:color="auto"/>
                <w:left w:val="none" w:sz="0" w:space="0" w:color="auto"/>
                <w:bottom w:val="none" w:sz="0" w:space="0" w:color="auto"/>
                <w:right w:val="none" w:sz="0" w:space="0" w:color="auto"/>
              </w:divBdr>
            </w:div>
            <w:div w:id="349587655">
              <w:marLeft w:val="0"/>
              <w:marRight w:val="0"/>
              <w:marTop w:val="0"/>
              <w:marBottom w:val="0"/>
              <w:divBdr>
                <w:top w:val="none" w:sz="0" w:space="0" w:color="auto"/>
                <w:left w:val="none" w:sz="0" w:space="0" w:color="auto"/>
                <w:bottom w:val="none" w:sz="0" w:space="0" w:color="auto"/>
                <w:right w:val="none" w:sz="0" w:space="0" w:color="auto"/>
              </w:divBdr>
            </w:div>
            <w:div w:id="349594723">
              <w:marLeft w:val="0"/>
              <w:marRight w:val="0"/>
              <w:marTop w:val="0"/>
              <w:marBottom w:val="0"/>
              <w:divBdr>
                <w:top w:val="none" w:sz="0" w:space="0" w:color="auto"/>
                <w:left w:val="none" w:sz="0" w:space="0" w:color="auto"/>
                <w:bottom w:val="none" w:sz="0" w:space="0" w:color="auto"/>
                <w:right w:val="none" w:sz="0" w:space="0" w:color="auto"/>
              </w:divBdr>
            </w:div>
            <w:div w:id="349594959">
              <w:marLeft w:val="0"/>
              <w:marRight w:val="0"/>
              <w:marTop w:val="0"/>
              <w:marBottom w:val="0"/>
              <w:divBdr>
                <w:top w:val="none" w:sz="0" w:space="0" w:color="auto"/>
                <w:left w:val="none" w:sz="0" w:space="0" w:color="auto"/>
                <w:bottom w:val="none" w:sz="0" w:space="0" w:color="auto"/>
                <w:right w:val="none" w:sz="0" w:space="0" w:color="auto"/>
              </w:divBdr>
            </w:div>
            <w:div w:id="349595431">
              <w:marLeft w:val="0"/>
              <w:marRight w:val="0"/>
              <w:marTop w:val="0"/>
              <w:marBottom w:val="0"/>
              <w:divBdr>
                <w:top w:val="none" w:sz="0" w:space="0" w:color="auto"/>
                <w:left w:val="none" w:sz="0" w:space="0" w:color="auto"/>
                <w:bottom w:val="none" w:sz="0" w:space="0" w:color="auto"/>
                <w:right w:val="none" w:sz="0" w:space="0" w:color="auto"/>
              </w:divBdr>
            </w:div>
            <w:div w:id="349596930">
              <w:marLeft w:val="0"/>
              <w:marRight w:val="0"/>
              <w:marTop w:val="0"/>
              <w:marBottom w:val="0"/>
              <w:divBdr>
                <w:top w:val="none" w:sz="0" w:space="0" w:color="auto"/>
                <w:left w:val="none" w:sz="0" w:space="0" w:color="auto"/>
                <w:bottom w:val="none" w:sz="0" w:space="0" w:color="auto"/>
                <w:right w:val="none" w:sz="0" w:space="0" w:color="auto"/>
              </w:divBdr>
            </w:div>
            <w:div w:id="349597817">
              <w:marLeft w:val="0"/>
              <w:marRight w:val="0"/>
              <w:marTop w:val="0"/>
              <w:marBottom w:val="0"/>
              <w:divBdr>
                <w:top w:val="none" w:sz="0" w:space="0" w:color="auto"/>
                <w:left w:val="none" w:sz="0" w:space="0" w:color="auto"/>
                <w:bottom w:val="none" w:sz="0" w:space="0" w:color="auto"/>
                <w:right w:val="none" w:sz="0" w:space="0" w:color="auto"/>
              </w:divBdr>
            </w:div>
            <w:div w:id="349599484">
              <w:marLeft w:val="0"/>
              <w:marRight w:val="0"/>
              <w:marTop w:val="0"/>
              <w:marBottom w:val="0"/>
              <w:divBdr>
                <w:top w:val="none" w:sz="0" w:space="0" w:color="auto"/>
                <w:left w:val="none" w:sz="0" w:space="0" w:color="auto"/>
                <w:bottom w:val="none" w:sz="0" w:space="0" w:color="auto"/>
                <w:right w:val="none" w:sz="0" w:space="0" w:color="auto"/>
              </w:divBdr>
              <w:divsChild>
                <w:div w:id="349577753">
                  <w:marLeft w:val="0"/>
                  <w:marRight w:val="0"/>
                  <w:marTop w:val="0"/>
                  <w:marBottom w:val="0"/>
                  <w:divBdr>
                    <w:top w:val="none" w:sz="0" w:space="0" w:color="auto"/>
                    <w:left w:val="none" w:sz="0" w:space="0" w:color="auto"/>
                    <w:bottom w:val="none" w:sz="0" w:space="0" w:color="auto"/>
                    <w:right w:val="none" w:sz="0" w:space="0" w:color="auto"/>
                  </w:divBdr>
                </w:div>
                <w:div w:id="349580568">
                  <w:marLeft w:val="0"/>
                  <w:marRight w:val="0"/>
                  <w:marTop w:val="0"/>
                  <w:marBottom w:val="0"/>
                  <w:divBdr>
                    <w:top w:val="none" w:sz="0" w:space="0" w:color="auto"/>
                    <w:left w:val="none" w:sz="0" w:space="0" w:color="auto"/>
                    <w:bottom w:val="none" w:sz="0" w:space="0" w:color="auto"/>
                    <w:right w:val="none" w:sz="0" w:space="0" w:color="auto"/>
                  </w:divBdr>
                </w:div>
                <w:div w:id="349591438">
                  <w:marLeft w:val="0"/>
                  <w:marRight w:val="0"/>
                  <w:marTop w:val="0"/>
                  <w:marBottom w:val="0"/>
                  <w:divBdr>
                    <w:top w:val="none" w:sz="0" w:space="0" w:color="auto"/>
                    <w:left w:val="none" w:sz="0" w:space="0" w:color="auto"/>
                    <w:bottom w:val="none" w:sz="0" w:space="0" w:color="auto"/>
                    <w:right w:val="none" w:sz="0" w:space="0" w:color="auto"/>
                  </w:divBdr>
                </w:div>
                <w:div w:id="349592802">
                  <w:marLeft w:val="0"/>
                  <w:marRight w:val="0"/>
                  <w:marTop w:val="0"/>
                  <w:marBottom w:val="0"/>
                  <w:divBdr>
                    <w:top w:val="none" w:sz="0" w:space="0" w:color="auto"/>
                    <w:left w:val="none" w:sz="0" w:space="0" w:color="auto"/>
                    <w:bottom w:val="none" w:sz="0" w:space="0" w:color="auto"/>
                    <w:right w:val="none" w:sz="0" w:space="0" w:color="auto"/>
                  </w:divBdr>
                </w:div>
                <w:div w:id="349594485">
                  <w:marLeft w:val="0"/>
                  <w:marRight w:val="0"/>
                  <w:marTop w:val="0"/>
                  <w:marBottom w:val="0"/>
                  <w:divBdr>
                    <w:top w:val="none" w:sz="0" w:space="0" w:color="auto"/>
                    <w:left w:val="none" w:sz="0" w:space="0" w:color="auto"/>
                    <w:bottom w:val="none" w:sz="0" w:space="0" w:color="auto"/>
                    <w:right w:val="none" w:sz="0" w:space="0" w:color="auto"/>
                  </w:divBdr>
                </w:div>
                <w:div w:id="349595658">
                  <w:marLeft w:val="0"/>
                  <w:marRight w:val="0"/>
                  <w:marTop w:val="0"/>
                  <w:marBottom w:val="0"/>
                  <w:divBdr>
                    <w:top w:val="none" w:sz="0" w:space="0" w:color="auto"/>
                    <w:left w:val="none" w:sz="0" w:space="0" w:color="auto"/>
                    <w:bottom w:val="none" w:sz="0" w:space="0" w:color="auto"/>
                    <w:right w:val="none" w:sz="0" w:space="0" w:color="auto"/>
                  </w:divBdr>
                </w:div>
                <w:div w:id="349597463">
                  <w:marLeft w:val="0"/>
                  <w:marRight w:val="0"/>
                  <w:marTop w:val="0"/>
                  <w:marBottom w:val="0"/>
                  <w:divBdr>
                    <w:top w:val="none" w:sz="0" w:space="0" w:color="auto"/>
                    <w:left w:val="none" w:sz="0" w:space="0" w:color="auto"/>
                    <w:bottom w:val="none" w:sz="0" w:space="0" w:color="auto"/>
                    <w:right w:val="none" w:sz="0" w:space="0" w:color="auto"/>
                  </w:divBdr>
                </w:div>
              </w:divsChild>
            </w:div>
            <w:div w:id="349600337">
              <w:marLeft w:val="0"/>
              <w:marRight w:val="0"/>
              <w:marTop w:val="0"/>
              <w:marBottom w:val="0"/>
              <w:divBdr>
                <w:top w:val="none" w:sz="0" w:space="0" w:color="auto"/>
                <w:left w:val="none" w:sz="0" w:space="0" w:color="auto"/>
                <w:bottom w:val="none" w:sz="0" w:space="0" w:color="auto"/>
                <w:right w:val="none" w:sz="0" w:space="0" w:color="auto"/>
              </w:divBdr>
            </w:div>
            <w:div w:id="34960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135">
      <w:marLeft w:val="0"/>
      <w:marRight w:val="0"/>
      <w:marTop w:val="0"/>
      <w:marBottom w:val="0"/>
      <w:divBdr>
        <w:top w:val="none" w:sz="0" w:space="0" w:color="auto"/>
        <w:left w:val="none" w:sz="0" w:space="0" w:color="auto"/>
        <w:bottom w:val="none" w:sz="0" w:space="0" w:color="auto"/>
        <w:right w:val="none" w:sz="0" w:space="0" w:color="auto"/>
      </w:divBdr>
    </w:div>
    <w:div w:id="349572136">
      <w:marLeft w:val="0"/>
      <w:marRight w:val="0"/>
      <w:marTop w:val="0"/>
      <w:marBottom w:val="0"/>
      <w:divBdr>
        <w:top w:val="none" w:sz="0" w:space="0" w:color="auto"/>
        <w:left w:val="none" w:sz="0" w:space="0" w:color="auto"/>
        <w:bottom w:val="none" w:sz="0" w:space="0" w:color="auto"/>
        <w:right w:val="none" w:sz="0" w:space="0" w:color="auto"/>
      </w:divBdr>
      <w:divsChild>
        <w:div w:id="349579569">
          <w:marLeft w:val="0"/>
          <w:marRight w:val="0"/>
          <w:marTop w:val="88"/>
          <w:marBottom w:val="213"/>
          <w:divBdr>
            <w:top w:val="none" w:sz="0" w:space="0" w:color="auto"/>
            <w:left w:val="none" w:sz="0" w:space="0" w:color="auto"/>
            <w:bottom w:val="none" w:sz="0" w:space="0" w:color="auto"/>
            <w:right w:val="none" w:sz="0" w:space="0" w:color="auto"/>
          </w:divBdr>
        </w:div>
        <w:div w:id="349596268">
          <w:marLeft w:val="0"/>
          <w:marRight w:val="0"/>
          <w:marTop w:val="63"/>
          <w:marBottom w:val="188"/>
          <w:divBdr>
            <w:top w:val="none" w:sz="0" w:space="0" w:color="auto"/>
            <w:left w:val="none" w:sz="0" w:space="0" w:color="auto"/>
            <w:bottom w:val="none" w:sz="0" w:space="0" w:color="auto"/>
            <w:right w:val="none" w:sz="0" w:space="0" w:color="auto"/>
          </w:divBdr>
        </w:div>
      </w:divsChild>
    </w:div>
    <w:div w:id="349572138">
      <w:marLeft w:val="0"/>
      <w:marRight w:val="0"/>
      <w:marTop w:val="0"/>
      <w:marBottom w:val="0"/>
      <w:divBdr>
        <w:top w:val="none" w:sz="0" w:space="0" w:color="auto"/>
        <w:left w:val="none" w:sz="0" w:space="0" w:color="auto"/>
        <w:bottom w:val="none" w:sz="0" w:space="0" w:color="auto"/>
        <w:right w:val="none" w:sz="0" w:space="0" w:color="auto"/>
      </w:divBdr>
    </w:div>
    <w:div w:id="349572139">
      <w:marLeft w:val="0"/>
      <w:marRight w:val="0"/>
      <w:marTop w:val="0"/>
      <w:marBottom w:val="0"/>
      <w:divBdr>
        <w:top w:val="none" w:sz="0" w:space="0" w:color="auto"/>
        <w:left w:val="none" w:sz="0" w:space="0" w:color="auto"/>
        <w:bottom w:val="none" w:sz="0" w:space="0" w:color="auto"/>
        <w:right w:val="none" w:sz="0" w:space="0" w:color="auto"/>
      </w:divBdr>
    </w:div>
    <w:div w:id="349572141">
      <w:marLeft w:val="0"/>
      <w:marRight w:val="0"/>
      <w:marTop w:val="0"/>
      <w:marBottom w:val="0"/>
      <w:divBdr>
        <w:top w:val="none" w:sz="0" w:space="0" w:color="auto"/>
        <w:left w:val="none" w:sz="0" w:space="0" w:color="auto"/>
        <w:bottom w:val="none" w:sz="0" w:space="0" w:color="auto"/>
        <w:right w:val="none" w:sz="0" w:space="0" w:color="auto"/>
      </w:divBdr>
      <w:divsChild>
        <w:div w:id="349572061">
          <w:marLeft w:val="0"/>
          <w:marRight w:val="0"/>
          <w:marTop w:val="0"/>
          <w:marBottom w:val="0"/>
          <w:divBdr>
            <w:top w:val="none" w:sz="0" w:space="0" w:color="auto"/>
            <w:left w:val="none" w:sz="0" w:space="0" w:color="auto"/>
            <w:bottom w:val="none" w:sz="0" w:space="0" w:color="auto"/>
            <w:right w:val="none" w:sz="0" w:space="0" w:color="auto"/>
          </w:divBdr>
        </w:div>
        <w:div w:id="349582091">
          <w:marLeft w:val="0"/>
          <w:marRight w:val="0"/>
          <w:marTop w:val="0"/>
          <w:marBottom w:val="0"/>
          <w:divBdr>
            <w:top w:val="none" w:sz="0" w:space="0" w:color="auto"/>
            <w:left w:val="none" w:sz="0" w:space="0" w:color="auto"/>
            <w:bottom w:val="none" w:sz="0" w:space="0" w:color="auto"/>
            <w:right w:val="none" w:sz="0" w:space="0" w:color="auto"/>
          </w:divBdr>
        </w:div>
      </w:divsChild>
    </w:div>
    <w:div w:id="349572142">
      <w:marLeft w:val="0"/>
      <w:marRight w:val="0"/>
      <w:marTop w:val="0"/>
      <w:marBottom w:val="0"/>
      <w:divBdr>
        <w:top w:val="none" w:sz="0" w:space="0" w:color="auto"/>
        <w:left w:val="none" w:sz="0" w:space="0" w:color="auto"/>
        <w:bottom w:val="none" w:sz="0" w:space="0" w:color="auto"/>
        <w:right w:val="none" w:sz="0" w:space="0" w:color="auto"/>
      </w:divBdr>
    </w:div>
    <w:div w:id="349572145">
      <w:marLeft w:val="0"/>
      <w:marRight w:val="0"/>
      <w:marTop w:val="0"/>
      <w:marBottom w:val="0"/>
      <w:divBdr>
        <w:top w:val="none" w:sz="0" w:space="0" w:color="auto"/>
        <w:left w:val="none" w:sz="0" w:space="0" w:color="auto"/>
        <w:bottom w:val="none" w:sz="0" w:space="0" w:color="auto"/>
        <w:right w:val="none" w:sz="0" w:space="0" w:color="auto"/>
      </w:divBdr>
      <w:divsChild>
        <w:div w:id="349599216">
          <w:marLeft w:val="0"/>
          <w:marRight w:val="0"/>
          <w:marTop w:val="0"/>
          <w:marBottom w:val="0"/>
          <w:divBdr>
            <w:top w:val="none" w:sz="0" w:space="0" w:color="auto"/>
            <w:left w:val="none" w:sz="0" w:space="0" w:color="auto"/>
            <w:bottom w:val="none" w:sz="0" w:space="0" w:color="auto"/>
            <w:right w:val="none" w:sz="0" w:space="0" w:color="auto"/>
          </w:divBdr>
          <w:divsChild>
            <w:div w:id="349578611">
              <w:marLeft w:val="0"/>
              <w:marRight w:val="0"/>
              <w:marTop w:val="0"/>
              <w:marBottom w:val="0"/>
              <w:divBdr>
                <w:top w:val="none" w:sz="0" w:space="0" w:color="auto"/>
                <w:left w:val="none" w:sz="0" w:space="0" w:color="auto"/>
                <w:bottom w:val="none" w:sz="0" w:space="0" w:color="auto"/>
                <w:right w:val="none" w:sz="0" w:space="0" w:color="auto"/>
              </w:divBdr>
              <w:divsChild>
                <w:div w:id="349574721">
                  <w:marLeft w:val="0"/>
                  <w:marRight w:val="0"/>
                  <w:marTop w:val="0"/>
                  <w:marBottom w:val="0"/>
                  <w:divBdr>
                    <w:top w:val="none" w:sz="0" w:space="0" w:color="auto"/>
                    <w:left w:val="none" w:sz="0" w:space="0" w:color="auto"/>
                    <w:bottom w:val="none" w:sz="0" w:space="0" w:color="auto"/>
                    <w:right w:val="none" w:sz="0" w:space="0" w:color="auto"/>
                  </w:divBdr>
                  <w:divsChild>
                    <w:div w:id="349594313">
                      <w:marLeft w:val="0"/>
                      <w:marRight w:val="0"/>
                      <w:marTop w:val="0"/>
                      <w:marBottom w:val="0"/>
                      <w:divBdr>
                        <w:top w:val="none" w:sz="0" w:space="0" w:color="auto"/>
                        <w:left w:val="none" w:sz="0" w:space="0" w:color="auto"/>
                        <w:bottom w:val="none" w:sz="0" w:space="0" w:color="auto"/>
                        <w:right w:val="none" w:sz="0" w:space="0" w:color="auto"/>
                      </w:divBdr>
                    </w:div>
                  </w:divsChild>
                </w:div>
                <w:div w:id="349574965">
                  <w:marLeft w:val="0"/>
                  <w:marRight w:val="0"/>
                  <w:marTop w:val="0"/>
                  <w:marBottom w:val="0"/>
                  <w:divBdr>
                    <w:top w:val="none" w:sz="0" w:space="0" w:color="auto"/>
                    <w:left w:val="none" w:sz="0" w:space="0" w:color="auto"/>
                    <w:bottom w:val="none" w:sz="0" w:space="0" w:color="auto"/>
                    <w:right w:val="none" w:sz="0" w:space="0" w:color="auto"/>
                  </w:divBdr>
                  <w:divsChild>
                    <w:div w:id="349601858">
                      <w:marLeft w:val="0"/>
                      <w:marRight w:val="0"/>
                      <w:marTop w:val="0"/>
                      <w:marBottom w:val="0"/>
                      <w:divBdr>
                        <w:top w:val="none" w:sz="0" w:space="0" w:color="auto"/>
                        <w:left w:val="none" w:sz="0" w:space="0" w:color="auto"/>
                        <w:bottom w:val="none" w:sz="0" w:space="0" w:color="auto"/>
                        <w:right w:val="none" w:sz="0" w:space="0" w:color="auto"/>
                      </w:divBdr>
                    </w:div>
                  </w:divsChild>
                </w:div>
                <w:div w:id="349586445">
                  <w:marLeft w:val="0"/>
                  <w:marRight w:val="0"/>
                  <w:marTop w:val="0"/>
                  <w:marBottom w:val="0"/>
                  <w:divBdr>
                    <w:top w:val="none" w:sz="0" w:space="0" w:color="auto"/>
                    <w:left w:val="none" w:sz="0" w:space="0" w:color="auto"/>
                    <w:bottom w:val="none" w:sz="0" w:space="0" w:color="auto"/>
                    <w:right w:val="none" w:sz="0" w:space="0" w:color="auto"/>
                  </w:divBdr>
                  <w:divsChild>
                    <w:div w:id="34958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151">
      <w:marLeft w:val="0"/>
      <w:marRight w:val="0"/>
      <w:marTop w:val="0"/>
      <w:marBottom w:val="0"/>
      <w:divBdr>
        <w:top w:val="none" w:sz="0" w:space="0" w:color="auto"/>
        <w:left w:val="none" w:sz="0" w:space="0" w:color="auto"/>
        <w:bottom w:val="none" w:sz="0" w:space="0" w:color="auto"/>
        <w:right w:val="none" w:sz="0" w:space="0" w:color="auto"/>
      </w:divBdr>
      <w:divsChild>
        <w:div w:id="349600094">
          <w:marLeft w:val="0"/>
          <w:marRight w:val="0"/>
          <w:marTop w:val="0"/>
          <w:marBottom w:val="0"/>
          <w:divBdr>
            <w:top w:val="none" w:sz="0" w:space="0" w:color="auto"/>
            <w:left w:val="none" w:sz="0" w:space="0" w:color="auto"/>
            <w:bottom w:val="none" w:sz="0" w:space="0" w:color="auto"/>
            <w:right w:val="none" w:sz="0" w:space="0" w:color="auto"/>
          </w:divBdr>
        </w:div>
      </w:divsChild>
    </w:div>
    <w:div w:id="349572159">
      <w:marLeft w:val="0"/>
      <w:marRight w:val="0"/>
      <w:marTop w:val="0"/>
      <w:marBottom w:val="0"/>
      <w:divBdr>
        <w:top w:val="none" w:sz="0" w:space="0" w:color="auto"/>
        <w:left w:val="none" w:sz="0" w:space="0" w:color="auto"/>
        <w:bottom w:val="none" w:sz="0" w:space="0" w:color="auto"/>
        <w:right w:val="none" w:sz="0" w:space="0" w:color="auto"/>
      </w:divBdr>
      <w:divsChild>
        <w:div w:id="349575287">
          <w:marLeft w:val="0"/>
          <w:marRight w:val="0"/>
          <w:marTop w:val="0"/>
          <w:marBottom w:val="0"/>
          <w:divBdr>
            <w:top w:val="none" w:sz="0" w:space="0" w:color="auto"/>
            <w:left w:val="none" w:sz="0" w:space="0" w:color="auto"/>
            <w:bottom w:val="none" w:sz="0" w:space="0" w:color="auto"/>
            <w:right w:val="none" w:sz="0" w:space="0" w:color="auto"/>
          </w:divBdr>
        </w:div>
      </w:divsChild>
    </w:div>
    <w:div w:id="349572166">
      <w:marLeft w:val="0"/>
      <w:marRight w:val="0"/>
      <w:marTop w:val="0"/>
      <w:marBottom w:val="0"/>
      <w:divBdr>
        <w:top w:val="none" w:sz="0" w:space="0" w:color="auto"/>
        <w:left w:val="none" w:sz="0" w:space="0" w:color="auto"/>
        <w:bottom w:val="none" w:sz="0" w:space="0" w:color="auto"/>
        <w:right w:val="none" w:sz="0" w:space="0" w:color="auto"/>
      </w:divBdr>
    </w:div>
    <w:div w:id="349572168">
      <w:marLeft w:val="0"/>
      <w:marRight w:val="0"/>
      <w:marTop w:val="0"/>
      <w:marBottom w:val="0"/>
      <w:divBdr>
        <w:top w:val="none" w:sz="0" w:space="0" w:color="auto"/>
        <w:left w:val="none" w:sz="0" w:space="0" w:color="auto"/>
        <w:bottom w:val="none" w:sz="0" w:space="0" w:color="auto"/>
        <w:right w:val="none" w:sz="0" w:space="0" w:color="auto"/>
      </w:divBdr>
      <w:divsChild>
        <w:div w:id="349585576">
          <w:marLeft w:val="0"/>
          <w:marRight w:val="0"/>
          <w:marTop w:val="0"/>
          <w:marBottom w:val="0"/>
          <w:divBdr>
            <w:top w:val="none" w:sz="0" w:space="0" w:color="auto"/>
            <w:left w:val="none" w:sz="0" w:space="0" w:color="auto"/>
            <w:bottom w:val="none" w:sz="0" w:space="0" w:color="auto"/>
            <w:right w:val="none" w:sz="0" w:space="0" w:color="auto"/>
          </w:divBdr>
          <w:divsChild>
            <w:div w:id="349582224">
              <w:marLeft w:val="0"/>
              <w:marRight w:val="0"/>
              <w:marTop w:val="0"/>
              <w:marBottom w:val="290"/>
              <w:divBdr>
                <w:top w:val="none" w:sz="0" w:space="0" w:color="auto"/>
                <w:left w:val="none" w:sz="0" w:space="0" w:color="auto"/>
                <w:bottom w:val="single" w:sz="4" w:space="0" w:color="E1E1E1"/>
                <w:right w:val="none" w:sz="0" w:space="0" w:color="auto"/>
              </w:divBdr>
              <w:divsChild>
                <w:div w:id="349588671">
                  <w:marLeft w:val="0"/>
                  <w:marRight w:val="0"/>
                  <w:marTop w:val="0"/>
                  <w:marBottom w:val="0"/>
                  <w:divBdr>
                    <w:top w:val="none" w:sz="0" w:space="0" w:color="auto"/>
                    <w:left w:val="none" w:sz="0" w:space="0" w:color="auto"/>
                    <w:bottom w:val="none" w:sz="0" w:space="0" w:color="auto"/>
                    <w:right w:val="none" w:sz="0" w:space="0" w:color="auto"/>
                  </w:divBdr>
                </w:div>
                <w:div w:id="349590744">
                  <w:marLeft w:val="0"/>
                  <w:marRight w:val="0"/>
                  <w:marTop w:val="0"/>
                  <w:marBottom w:val="0"/>
                  <w:divBdr>
                    <w:top w:val="none" w:sz="0" w:space="0" w:color="auto"/>
                    <w:left w:val="none" w:sz="0" w:space="0" w:color="auto"/>
                    <w:bottom w:val="none" w:sz="0" w:space="0" w:color="auto"/>
                    <w:right w:val="none" w:sz="0" w:space="0" w:color="auto"/>
                  </w:divBdr>
                </w:div>
              </w:divsChild>
            </w:div>
            <w:div w:id="349584331">
              <w:marLeft w:val="0"/>
              <w:marRight w:val="0"/>
              <w:marTop w:val="0"/>
              <w:marBottom w:val="0"/>
              <w:divBdr>
                <w:top w:val="none" w:sz="0" w:space="0" w:color="auto"/>
                <w:left w:val="none" w:sz="0" w:space="0" w:color="auto"/>
                <w:bottom w:val="none" w:sz="0" w:space="0" w:color="auto"/>
                <w:right w:val="none" w:sz="0" w:space="0" w:color="auto"/>
              </w:divBdr>
              <w:divsChild>
                <w:div w:id="349595766">
                  <w:marLeft w:val="0"/>
                  <w:marRight w:val="0"/>
                  <w:marTop w:val="0"/>
                  <w:marBottom w:val="0"/>
                  <w:divBdr>
                    <w:top w:val="none" w:sz="0" w:space="0" w:color="auto"/>
                    <w:left w:val="none" w:sz="0" w:space="0" w:color="auto"/>
                    <w:bottom w:val="none" w:sz="0" w:space="0" w:color="auto"/>
                    <w:right w:val="none" w:sz="0" w:space="0" w:color="auto"/>
                  </w:divBdr>
                  <w:divsChild>
                    <w:div w:id="349594268">
                      <w:marLeft w:val="348"/>
                      <w:marRight w:val="-232"/>
                      <w:marTop w:val="58"/>
                      <w:marBottom w:val="348"/>
                      <w:divBdr>
                        <w:top w:val="none" w:sz="0" w:space="0" w:color="auto"/>
                        <w:left w:val="none" w:sz="0" w:space="0" w:color="auto"/>
                        <w:bottom w:val="none" w:sz="0" w:space="0" w:color="auto"/>
                        <w:right w:val="none" w:sz="0" w:space="0" w:color="auto"/>
                      </w:divBdr>
                      <w:divsChild>
                        <w:div w:id="349575980">
                          <w:marLeft w:val="0"/>
                          <w:marRight w:val="0"/>
                          <w:marTop w:val="0"/>
                          <w:marBottom w:val="0"/>
                          <w:divBdr>
                            <w:top w:val="none" w:sz="0" w:space="0" w:color="auto"/>
                            <w:left w:val="none" w:sz="0" w:space="0" w:color="auto"/>
                            <w:bottom w:val="none" w:sz="0" w:space="0" w:color="auto"/>
                            <w:right w:val="none" w:sz="0" w:space="0" w:color="auto"/>
                          </w:divBdr>
                          <w:divsChild>
                            <w:div w:id="349571840">
                              <w:marLeft w:val="0"/>
                              <w:marRight w:val="0"/>
                              <w:marTop w:val="0"/>
                              <w:marBottom w:val="0"/>
                              <w:divBdr>
                                <w:top w:val="none" w:sz="0" w:space="0" w:color="auto"/>
                                <w:left w:val="none" w:sz="0" w:space="0" w:color="auto"/>
                                <w:bottom w:val="none" w:sz="0" w:space="0" w:color="auto"/>
                                <w:right w:val="none" w:sz="0" w:space="0" w:color="auto"/>
                              </w:divBdr>
                            </w:div>
                            <w:div w:id="3495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02271">
          <w:marLeft w:val="0"/>
          <w:marRight w:val="0"/>
          <w:marTop w:val="0"/>
          <w:marBottom w:val="290"/>
          <w:divBdr>
            <w:top w:val="none" w:sz="0" w:space="0" w:color="auto"/>
            <w:left w:val="none" w:sz="0" w:space="0" w:color="auto"/>
            <w:bottom w:val="none" w:sz="0" w:space="0" w:color="auto"/>
            <w:right w:val="none" w:sz="0" w:space="0" w:color="auto"/>
          </w:divBdr>
          <w:divsChild>
            <w:div w:id="349578841">
              <w:marLeft w:val="0"/>
              <w:marRight w:val="0"/>
              <w:marTop w:val="0"/>
              <w:marBottom w:val="0"/>
              <w:divBdr>
                <w:top w:val="none" w:sz="0" w:space="0" w:color="auto"/>
                <w:left w:val="none" w:sz="0" w:space="0" w:color="auto"/>
                <w:bottom w:val="none" w:sz="0" w:space="0" w:color="auto"/>
                <w:right w:val="none" w:sz="0" w:space="0" w:color="auto"/>
              </w:divBdr>
              <w:divsChild>
                <w:div w:id="349594288">
                  <w:marLeft w:val="0"/>
                  <w:marRight w:val="0"/>
                  <w:marTop w:val="0"/>
                  <w:marBottom w:val="0"/>
                  <w:divBdr>
                    <w:top w:val="none" w:sz="0" w:space="0" w:color="auto"/>
                    <w:left w:val="none" w:sz="0" w:space="0" w:color="auto"/>
                    <w:bottom w:val="none" w:sz="0" w:space="0" w:color="auto"/>
                    <w:right w:val="none" w:sz="0" w:space="0" w:color="auto"/>
                  </w:divBdr>
                  <w:divsChild>
                    <w:div w:id="349602218">
                      <w:marLeft w:val="0"/>
                      <w:marRight w:val="0"/>
                      <w:marTop w:val="348"/>
                      <w:marBottom w:val="0"/>
                      <w:divBdr>
                        <w:top w:val="none" w:sz="0" w:space="0" w:color="auto"/>
                        <w:left w:val="none" w:sz="0" w:space="0" w:color="auto"/>
                        <w:bottom w:val="none" w:sz="0" w:space="0" w:color="auto"/>
                        <w:right w:val="none" w:sz="0" w:space="0" w:color="auto"/>
                      </w:divBdr>
                      <w:divsChild>
                        <w:div w:id="349600409">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 w:id="349596620">
                  <w:marLeft w:val="0"/>
                  <w:marRight w:val="174"/>
                  <w:marTop w:val="0"/>
                  <w:marBottom w:val="81"/>
                  <w:divBdr>
                    <w:top w:val="none" w:sz="0" w:space="0" w:color="auto"/>
                    <w:left w:val="none" w:sz="0" w:space="0" w:color="auto"/>
                    <w:bottom w:val="none" w:sz="0" w:space="0" w:color="auto"/>
                    <w:right w:val="none" w:sz="0" w:space="0" w:color="auto"/>
                  </w:divBdr>
                </w:div>
              </w:divsChild>
            </w:div>
          </w:divsChild>
        </w:div>
      </w:divsChild>
    </w:div>
    <w:div w:id="349572170">
      <w:marLeft w:val="0"/>
      <w:marRight w:val="0"/>
      <w:marTop w:val="0"/>
      <w:marBottom w:val="0"/>
      <w:divBdr>
        <w:top w:val="none" w:sz="0" w:space="0" w:color="auto"/>
        <w:left w:val="none" w:sz="0" w:space="0" w:color="auto"/>
        <w:bottom w:val="none" w:sz="0" w:space="0" w:color="auto"/>
        <w:right w:val="none" w:sz="0" w:space="0" w:color="auto"/>
      </w:divBdr>
      <w:divsChild>
        <w:div w:id="349574760">
          <w:marLeft w:val="0"/>
          <w:marRight w:val="0"/>
          <w:marTop w:val="0"/>
          <w:marBottom w:val="0"/>
          <w:divBdr>
            <w:top w:val="none" w:sz="0" w:space="0" w:color="auto"/>
            <w:left w:val="none" w:sz="0" w:space="0" w:color="auto"/>
            <w:bottom w:val="none" w:sz="0" w:space="0" w:color="auto"/>
            <w:right w:val="none" w:sz="0" w:space="0" w:color="auto"/>
          </w:divBdr>
          <w:divsChild>
            <w:div w:id="349591298">
              <w:marLeft w:val="0"/>
              <w:marRight w:val="0"/>
              <w:marTop w:val="0"/>
              <w:marBottom w:val="0"/>
              <w:divBdr>
                <w:top w:val="none" w:sz="0" w:space="0" w:color="auto"/>
                <w:left w:val="none" w:sz="0" w:space="0" w:color="auto"/>
                <w:bottom w:val="none" w:sz="0" w:space="0" w:color="auto"/>
                <w:right w:val="none" w:sz="0" w:space="0" w:color="auto"/>
              </w:divBdr>
              <w:divsChild>
                <w:div w:id="3495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078">
          <w:marLeft w:val="0"/>
          <w:marRight w:val="0"/>
          <w:marTop w:val="0"/>
          <w:marBottom w:val="0"/>
          <w:divBdr>
            <w:top w:val="none" w:sz="0" w:space="0" w:color="auto"/>
            <w:left w:val="none" w:sz="0" w:space="0" w:color="auto"/>
            <w:bottom w:val="none" w:sz="0" w:space="0" w:color="auto"/>
            <w:right w:val="none" w:sz="0" w:space="0" w:color="auto"/>
          </w:divBdr>
          <w:divsChild>
            <w:div w:id="3495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182">
      <w:marLeft w:val="0"/>
      <w:marRight w:val="0"/>
      <w:marTop w:val="0"/>
      <w:marBottom w:val="0"/>
      <w:divBdr>
        <w:top w:val="none" w:sz="0" w:space="0" w:color="auto"/>
        <w:left w:val="none" w:sz="0" w:space="0" w:color="auto"/>
        <w:bottom w:val="none" w:sz="0" w:space="0" w:color="auto"/>
        <w:right w:val="none" w:sz="0" w:space="0" w:color="auto"/>
      </w:divBdr>
      <w:divsChild>
        <w:div w:id="349593501">
          <w:marLeft w:val="0"/>
          <w:marRight w:val="0"/>
          <w:marTop w:val="0"/>
          <w:marBottom w:val="0"/>
          <w:divBdr>
            <w:top w:val="none" w:sz="0" w:space="0" w:color="auto"/>
            <w:left w:val="none" w:sz="0" w:space="0" w:color="auto"/>
            <w:bottom w:val="none" w:sz="0" w:space="0" w:color="auto"/>
            <w:right w:val="none" w:sz="0" w:space="0" w:color="auto"/>
          </w:divBdr>
          <w:divsChild>
            <w:div w:id="349572042">
              <w:marLeft w:val="0"/>
              <w:marRight w:val="0"/>
              <w:marTop w:val="0"/>
              <w:marBottom w:val="0"/>
              <w:divBdr>
                <w:top w:val="none" w:sz="0" w:space="0" w:color="auto"/>
                <w:left w:val="none" w:sz="0" w:space="0" w:color="auto"/>
                <w:bottom w:val="none" w:sz="0" w:space="0" w:color="auto"/>
                <w:right w:val="none" w:sz="0" w:space="0" w:color="auto"/>
              </w:divBdr>
            </w:div>
            <w:div w:id="349586977">
              <w:marLeft w:val="0"/>
              <w:marRight w:val="0"/>
              <w:marTop w:val="0"/>
              <w:marBottom w:val="0"/>
              <w:divBdr>
                <w:top w:val="none" w:sz="0" w:space="0" w:color="auto"/>
                <w:left w:val="none" w:sz="0" w:space="0" w:color="auto"/>
                <w:bottom w:val="none" w:sz="0" w:space="0" w:color="auto"/>
                <w:right w:val="none" w:sz="0" w:space="0" w:color="auto"/>
              </w:divBdr>
              <w:divsChild>
                <w:div w:id="349575650">
                  <w:marLeft w:val="0"/>
                  <w:marRight w:val="0"/>
                  <w:marTop w:val="0"/>
                  <w:marBottom w:val="0"/>
                  <w:divBdr>
                    <w:top w:val="none" w:sz="0" w:space="0" w:color="auto"/>
                    <w:left w:val="none" w:sz="0" w:space="0" w:color="auto"/>
                    <w:bottom w:val="none" w:sz="0" w:space="0" w:color="auto"/>
                    <w:right w:val="none" w:sz="0" w:space="0" w:color="auto"/>
                  </w:divBdr>
                  <w:divsChild>
                    <w:div w:id="34957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2187">
      <w:marLeft w:val="0"/>
      <w:marRight w:val="0"/>
      <w:marTop w:val="0"/>
      <w:marBottom w:val="0"/>
      <w:divBdr>
        <w:top w:val="none" w:sz="0" w:space="0" w:color="auto"/>
        <w:left w:val="none" w:sz="0" w:space="0" w:color="auto"/>
        <w:bottom w:val="none" w:sz="0" w:space="0" w:color="auto"/>
        <w:right w:val="none" w:sz="0" w:space="0" w:color="auto"/>
      </w:divBdr>
    </w:div>
    <w:div w:id="349572193">
      <w:marLeft w:val="0"/>
      <w:marRight w:val="0"/>
      <w:marTop w:val="0"/>
      <w:marBottom w:val="0"/>
      <w:divBdr>
        <w:top w:val="none" w:sz="0" w:space="0" w:color="auto"/>
        <w:left w:val="none" w:sz="0" w:space="0" w:color="auto"/>
        <w:bottom w:val="none" w:sz="0" w:space="0" w:color="auto"/>
        <w:right w:val="none" w:sz="0" w:space="0" w:color="auto"/>
      </w:divBdr>
    </w:div>
    <w:div w:id="349572204">
      <w:marLeft w:val="0"/>
      <w:marRight w:val="0"/>
      <w:marTop w:val="0"/>
      <w:marBottom w:val="0"/>
      <w:divBdr>
        <w:top w:val="none" w:sz="0" w:space="0" w:color="auto"/>
        <w:left w:val="none" w:sz="0" w:space="0" w:color="auto"/>
        <w:bottom w:val="none" w:sz="0" w:space="0" w:color="auto"/>
        <w:right w:val="none" w:sz="0" w:space="0" w:color="auto"/>
      </w:divBdr>
      <w:divsChild>
        <w:div w:id="349588851">
          <w:marLeft w:val="0"/>
          <w:marRight w:val="0"/>
          <w:marTop w:val="0"/>
          <w:marBottom w:val="0"/>
          <w:divBdr>
            <w:top w:val="none" w:sz="0" w:space="0" w:color="auto"/>
            <w:left w:val="none" w:sz="0" w:space="0" w:color="auto"/>
            <w:bottom w:val="none" w:sz="0" w:space="0" w:color="auto"/>
            <w:right w:val="none" w:sz="0" w:space="0" w:color="auto"/>
          </w:divBdr>
          <w:divsChild>
            <w:div w:id="349589502">
              <w:marLeft w:val="0"/>
              <w:marRight w:val="259"/>
              <w:marTop w:val="0"/>
              <w:marBottom w:val="0"/>
              <w:divBdr>
                <w:top w:val="none" w:sz="0" w:space="0" w:color="auto"/>
                <w:left w:val="none" w:sz="0" w:space="0" w:color="auto"/>
                <w:bottom w:val="none" w:sz="0" w:space="0" w:color="auto"/>
                <w:right w:val="none" w:sz="0" w:space="0" w:color="auto"/>
              </w:divBdr>
            </w:div>
          </w:divsChild>
        </w:div>
        <w:div w:id="349598550">
          <w:marLeft w:val="0"/>
          <w:marRight w:val="0"/>
          <w:marTop w:val="0"/>
          <w:marBottom w:val="143"/>
          <w:divBdr>
            <w:top w:val="none" w:sz="0" w:space="0" w:color="auto"/>
            <w:left w:val="none" w:sz="0" w:space="0" w:color="auto"/>
            <w:bottom w:val="none" w:sz="0" w:space="0" w:color="auto"/>
            <w:right w:val="none" w:sz="0" w:space="0" w:color="auto"/>
          </w:divBdr>
        </w:div>
        <w:div w:id="349600665">
          <w:marLeft w:val="0"/>
          <w:marRight w:val="0"/>
          <w:marTop w:val="0"/>
          <w:marBottom w:val="0"/>
          <w:divBdr>
            <w:top w:val="none" w:sz="0" w:space="0" w:color="auto"/>
            <w:left w:val="none" w:sz="0" w:space="0" w:color="auto"/>
            <w:bottom w:val="none" w:sz="0" w:space="0" w:color="auto"/>
            <w:right w:val="none" w:sz="0" w:space="0" w:color="auto"/>
          </w:divBdr>
          <w:divsChild>
            <w:div w:id="349572093">
              <w:marLeft w:val="0"/>
              <w:marRight w:val="259"/>
              <w:marTop w:val="0"/>
              <w:marBottom w:val="234"/>
              <w:divBdr>
                <w:top w:val="none" w:sz="0" w:space="0" w:color="auto"/>
                <w:left w:val="none" w:sz="0" w:space="0" w:color="auto"/>
                <w:bottom w:val="none" w:sz="0" w:space="0" w:color="auto"/>
                <w:right w:val="none" w:sz="0" w:space="0" w:color="auto"/>
              </w:divBdr>
              <w:divsChild>
                <w:div w:id="349576369">
                  <w:marLeft w:val="0"/>
                  <w:marRight w:val="0"/>
                  <w:marTop w:val="65"/>
                  <w:marBottom w:val="65"/>
                  <w:divBdr>
                    <w:top w:val="none" w:sz="0" w:space="0" w:color="auto"/>
                    <w:left w:val="none" w:sz="0" w:space="0" w:color="auto"/>
                    <w:bottom w:val="none" w:sz="0" w:space="0" w:color="auto"/>
                    <w:right w:val="none" w:sz="0" w:space="0" w:color="auto"/>
                  </w:divBdr>
                  <w:divsChild>
                    <w:div w:id="349588229">
                      <w:marLeft w:val="0"/>
                      <w:marRight w:val="0"/>
                      <w:marTop w:val="0"/>
                      <w:marBottom w:val="0"/>
                      <w:divBdr>
                        <w:top w:val="none" w:sz="0" w:space="0" w:color="auto"/>
                        <w:left w:val="none" w:sz="0" w:space="0" w:color="auto"/>
                        <w:bottom w:val="none" w:sz="0" w:space="0" w:color="auto"/>
                        <w:right w:val="none" w:sz="0" w:space="0" w:color="auto"/>
                      </w:divBdr>
                    </w:div>
                    <w:div w:id="34959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68">
              <w:marLeft w:val="0"/>
              <w:marRight w:val="259"/>
              <w:marTop w:val="0"/>
              <w:marBottom w:val="234"/>
              <w:divBdr>
                <w:top w:val="none" w:sz="0" w:space="0" w:color="auto"/>
                <w:left w:val="none" w:sz="0" w:space="0" w:color="auto"/>
                <w:bottom w:val="none" w:sz="0" w:space="0" w:color="auto"/>
                <w:right w:val="none" w:sz="0" w:space="0" w:color="auto"/>
              </w:divBdr>
              <w:divsChild>
                <w:div w:id="349585227">
                  <w:marLeft w:val="0"/>
                  <w:marRight w:val="0"/>
                  <w:marTop w:val="65"/>
                  <w:marBottom w:val="65"/>
                  <w:divBdr>
                    <w:top w:val="none" w:sz="0" w:space="0" w:color="auto"/>
                    <w:left w:val="none" w:sz="0" w:space="0" w:color="auto"/>
                    <w:bottom w:val="none" w:sz="0" w:space="0" w:color="auto"/>
                    <w:right w:val="none" w:sz="0" w:space="0" w:color="auto"/>
                  </w:divBdr>
                  <w:divsChild>
                    <w:div w:id="349582233">
                      <w:marLeft w:val="0"/>
                      <w:marRight w:val="0"/>
                      <w:marTop w:val="0"/>
                      <w:marBottom w:val="0"/>
                      <w:divBdr>
                        <w:top w:val="none" w:sz="0" w:space="0" w:color="auto"/>
                        <w:left w:val="none" w:sz="0" w:space="0" w:color="auto"/>
                        <w:bottom w:val="none" w:sz="0" w:space="0" w:color="auto"/>
                        <w:right w:val="none" w:sz="0" w:space="0" w:color="auto"/>
                      </w:divBdr>
                    </w:div>
                    <w:div w:id="3495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2207">
      <w:marLeft w:val="0"/>
      <w:marRight w:val="0"/>
      <w:marTop w:val="0"/>
      <w:marBottom w:val="0"/>
      <w:divBdr>
        <w:top w:val="none" w:sz="0" w:space="0" w:color="auto"/>
        <w:left w:val="none" w:sz="0" w:space="0" w:color="auto"/>
        <w:bottom w:val="none" w:sz="0" w:space="0" w:color="auto"/>
        <w:right w:val="none" w:sz="0" w:space="0" w:color="auto"/>
      </w:divBdr>
    </w:div>
    <w:div w:id="349572208">
      <w:marLeft w:val="0"/>
      <w:marRight w:val="0"/>
      <w:marTop w:val="0"/>
      <w:marBottom w:val="0"/>
      <w:divBdr>
        <w:top w:val="none" w:sz="0" w:space="0" w:color="auto"/>
        <w:left w:val="none" w:sz="0" w:space="0" w:color="auto"/>
        <w:bottom w:val="none" w:sz="0" w:space="0" w:color="auto"/>
        <w:right w:val="none" w:sz="0" w:space="0" w:color="auto"/>
      </w:divBdr>
      <w:divsChild>
        <w:div w:id="349588282">
          <w:marLeft w:val="0"/>
          <w:marRight w:val="0"/>
          <w:marTop w:val="461"/>
          <w:marBottom w:val="0"/>
          <w:divBdr>
            <w:top w:val="none" w:sz="0" w:space="0" w:color="auto"/>
            <w:left w:val="none" w:sz="0" w:space="0" w:color="auto"/>
            <w:bottom w:val="none" w:sz="0" w:space="0" w:color="auto"/>
            <w:right w:val="none" w:sz="0" w:space="0" w:color="auto"/>
          </w:divBdr>
        </w:div>
        <w:div w:id="349591918">
          <w:marLeft w:val="0"/>
          <w:marRight w:val="0"/>
          <w:marTop w:val="0"/>
          <w:marBottom w:val="0"/>
          <w:divBdr>
            <w:top w:val="none" w:sz="0" w:space="0" w:color="auto"/>
            <w:left w:val="none" w:sz="0" w:space="0" w:color="auto"/>
            <w:bottom w:val="none" w:sz="0" w:space="0" w:color="auto"/>
            <w:right w:val="none" w:sz="0" w:space="0" w:color="auto"/>
          </w:divBdr>
          <w:divsChild>
            <w:div w:id="349575755">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72211">
      <w:marLeft w:val="0"/>
      <w:marRight w:val="0"/>
      <w:marTop w:val="0"/>
      <w:marBottom w:val="0"/>
      <w:divBdr>
        <w:top w:val="none" w:sz="0" w:space="0" w:color="auto"/>
        <w:left w:val="none" w:sz="0" w:space="0" w:color="auto"/>
        <w:bottom w:val="none" w:sz="0" w:space="0" w:color="auto"/>
        <w:right w:val="none" w:sz="0" w:space="0" w:color="auto"/>
      </w:divBdr>
      <w:divsChild>
        <w:div w:id="349581413">
          <w:marLeft w:val="0"/>
          <w:marRight w:val="0"/>
          <w:marTop w:val="0"/>
          <w:marBottom w:val="0"/>
          <w:divBdr>
            <w:top w:val="none" w:sz="0" w:space="0" w:color="auto"/>
            <w:left w:val="none" w:sz="0" w:space="0" w:color="auto"/>
            <w:bottom w:val="none" w:sz="0" w:space="0" w:color="auto"/>
            <w:right w:val="none" w:sz="0" w:space="0" w:color="auto"/>
          </w:divBdr>
        </w:div>
      </w:divsChild>
    </w:div>
    <w:div w:id="349572213">
      <w:marLeft w:val="0"/>
      <w:marRight w:val="0"/>
      <w:marTop w:val="0"/>
      <w:marBottom w:val="0"/>
      <w:divBdr>
        <w:top w:val="none" w:sz="0" w:space="0" w:color="auto"/>
        <w:left w:val="none" w:sz="0" w:space="0" w:color="auto"/>
        <w:bottom w:val="none" w:sz="0" w:space="0" w:color="auto"/>
        <w:right w:val="none" w:sz="0" w:space="0" w:color="auto"/>
      </w:divBdr>
      <w:divsChild>
        <w:div w:id="349594172">
          <w:marLeft w:val="0"/>
          <w:marRight w:val="0"/>
          <w:marTop w:val="0"/>
          <w:marBottom w:val="0"/>
          <w:divBdr>
            <w:top w:val="none" w:sz="0" w:space="0" w:color="auto"/>
            <w:left w:val="none" w:sz="0" w:space="0" w:color="auto"/>
            <w:bottom w:val="none" w:sz="0" w:space="0" w:color="auto"/>
            <w:right w:val="none" w:sz="0" w:space="0" w:color="auto"/>
          </w:divBdr>
        </w:div>
        <w:div w:id="349594855">
          <w:marLeft w:val="0"/>
          <w:marRight w:val="0"/>
          <w:marTop w:val="0"/>
          <w:marBottom w:val="0"/>
          <w:divBdr>
            <w:top w:val="none" w:sz="0" w:space="0" w:color="auto"/>
            <w:left w:val="none" w:sz="0" w:space="0" w:color="auto"/>
            <w:bottom w:val="none" w:sz="0" w:space="0" w:color="auto"/>
            <w:right w:val="none" w:sz="0" w:space="0" w:color="auto"/>
          </w:divBdr>
        </w:div>
      </w:divsChild>
    </w:div>
    <w:div w:id="349572215">
      <w:marLeft w:val="0"/>
      <w:marRight w:val="0"/>
      <w:marTop w:val="0"/>
      <w:marBottom w:val="0"/>
      <w:divBdr>
        <w:top w:val="none" w:sz="0" w:space="0" w:color="auto"/>
        <w:left w:val="none" w:sz="0" w:space="0" w:color="auto"/>
        <w:bottom w:val="none" w:sz="0" w:space="0" w:color="auto"/>
        <w:right w:val="none" w:sz="0" w:space="0" w:color="auto"/>
      </w:divBdr>
    </w:div>
    <w:div w:id="349572216">
      <w:marLeft w:val="0"/>
      <w:marRight w:val="0"/>
      <w:marTop w:val="0"/>
      <w:marBottom w:val="0"/>
      <w:divBdr>
        <w:top w:val="none" w:sz="0" w:space="0" w:color="auto"/>
        <w:left w:val="none" w:sz="0" w:space="0" w:color="auto"/>
        <w:bottom w:val="none" w:sz="0" w:space="0" w:color="auto"/>
        <w:right w:val="none" w:sz="0" w:space="0" w:color="auto"/>
      </w:divBdr>
      <w:divsChild>
        <w:div w:id="349592253">
          <w:marLeft w:val="0"/>
          <w:marRight w:val="0"/>
          <w:marTop w:val="0"/>
          <w:marBottom w:val="0"/>
          <w:divBdr>
            <w:top w:val="none" w:sz="0" w:space="0" w:color="auto"/>
            <w:left w:val="none" w:sz="0" w:space="0" w:color="auto"/>
            <w:bottom w:val="none" w:sz="0" w:space="0" w:color="auto"/>
            <w:right w:val="none" w:sz="0" w:space="0" w:color="auto"/>
          </w:divBdr>
        </w:div>
      </w:divsChild>
    </w:div>
    <w:div w:id="349572217">
      <w:marLeft w:val="0"/>
      <w:marRight w:val="0"/>
      <w:marTop w:val="0"/>
      <w:marBottom w:val="0"/>
      <w:divBdr>
        <w:top w:val="none" w:sz="0" w:space="0" w:color="auto"/>
        <w:left w:val="none" w:sz="0" w:space="0" w:color="auto"/>
        <w:bottom w:val="none" w:sz="0" w:space="0" w:color="auto"/>
        <w:right w:val="none" w:sz="0" w:space="0" w:color="auto"/>
      </w:divBdr>
      <w:divsChild>
        <w:div w:id="349596323">
          <w:marLeft w:val="0"/>
          <w:marRight w:val="0"/>
          <w:marTop w:val="0"/>
          <w:marBottom w:val="0"/>
          <w:divBdr>
            <w:top w:val="none" w:sz="0" w:space="0" w:color="auto"/>
            <w:left w:val="none" w:sz="0" w:space="0" w:color="auto"/>
            <w:bottom w:val="none" w:sz="0" w:space="0" w:color="auto"/>
            <w:right w:val="none" w:sz="0" w:space="0" w:color="auto"/>
          </w:divBdr>
        </w:div>
      </w:divsChild>
    </w:div>
    <w:div w:id="349572224">
      <w:marLeft w:val="0"/>
      <w:marRight w:val="0"/>
      <w:marTop w:val="0"/>
      <w:marBottom w:val="0"/>
      <w:divBdr>
        <w:top w:val="none" w:sz="0" w:space="0" w:color="auto"/>
        <w:left w:val="none" w:sz="0" w:space="0" w:color="auto"/>
        <w:bottom w:val="none" w:sz="0" w:space="0" w:color="auto"/>
        <w:right w:val="none" w:sz="0" w:space="0" w:color="auto"/>
      </w:divBdr>
    </w:div>
    <w:div w:id="349572225">
      <w:marLeft w:val="0"/>
      <w:marRight w:val="0"/>
      <w:marTop w:val="0"/>
      <w:marBottom w:val="0"/>
      <w:divBdr>
        <w:top w:val="none" w:sz="0" w:space="0" w:color="auto"/>
        <w:left w:val="none" w:sz="0" w:space="0" w:color="auto"/>
        <w:bottom w:val="none" w:sz="0" w:space="0" w:color="auto"/>
        <w:right w:val="none" w:sz="0" w:space="0" w:color="auto"/>
      </w:divBdr>
      <w:divsChild>
        <w:div w:id="349582933">
          <w:marLeft w:val="0"/>
          <w:marRight w:val="0"/>
          <w:marTop w:val="0"/>
          <w:marBottom w:val="0"/>
          <w:divBdr>
            <w:top w:val="none" w:sz="0" w:space="0" w:color="auto"/>
            <w:left w:val="none" w:sz="0" w:space="0" w:color="auto"/>
            <w:bottom w:val="none" w:sz="0" w:space="0" w:color="auto"/>
            <w:right w:val="none" w:sz="0" w:space="0" w:color="auto"/>
          </w:divBdr>
        </w:div>
      </w:divsChild>
    </w:div>
    <w:div w:id="349572230">
      <w:marLeft w:val="0"/>
      <w:marRight w:val="0"/>
      <w:marTop w:val="0"/>
      <w:marBottom w:val="0"/>
      <w:divBdr>
        <w:top w:val="none" w:sz="0" w:space="0" w:color="auto"/>
        <w:left w:val="none" w:sz="0" w:space="0" w:color="auto"/>
        <w:bottom w:val="none" w:sz="0" w:space="0" w:color="auto"/>
        <w:right w:val="none" w:sz="0" w:space="0" w:color="auto"/>
      </w:divBdr>
    </w:div>
    <w:div w:id="349572236">
      <w:marLeft w:val="0"/>
      <w:marRight w:val="0"/>
      <w:marTop w:val="0"/>
      <w:marBottom w:val="0"/>
      <w:divBdr>
        <w:top w:val="none" w:sz="0" w:space="0" w:color="auto"/>
        <w:left w:val="none" w:sz="0" w:space="0" w:color="auto"/>
        <w:bottom w:val="none" w:sz="0" w:space="0" w:color="auto"/>
        <w:right w:val="none" w:sz="0" w:space="0" w:color="auto"/>
      </w:divBdr>
      <w:divsChild>
        <w:div w:id="349574067">
          <w:marLeft w:val="0"/>
          <w:marRight w:val="0"/>
          <w:marTop w:val="0"/>
          <w:marBottom w:val="0"/>
          <w:divBdr>
            <w:top w:val="none" w:sz="0" w:space="0" w:color="auto"/>
            <w:left w:val="none" w:sz="0" w:space="0" w:color="auto"/>
            <w:bottom w:val="none" w:sz="0" w:space="0" w:color="auto"/>
            <w:right w:val="none" w:sz="0" w:space="0" w:color="auto"/>
          </w:divBdr>
          <w:divsChild>
            <w:div w:id="349581512">
              <w:marLeft w:val="0"/>
              <w:marRight w:val="0"/>
              <w:marTop w:val="0"/>
              <w:marBottom w:val="0"/>
              <w:divBdr>
                <w:top w:val="none" w:sz="0" w:space="0" w:color="auto"/>
                <w:left w:val="none" w:sz="0" w:space="0" w:color="auto"/>
                <w:bottom w:val="none" w:sz="0" w:space="0" w:color="auto"/>
                <w:right w:val="none" w:sz="0" w:space="0" w:color="auto"/>
              </w:divBdr>
            </w:div>
          </w:divsChild>
        </w:div>
        <w:div w:id="349591588">
          <w:marLeft w:val="0"/>
          <w:marRight w:val="0"/>
          <w:marTop w:val="0"/>
          <w:marBottom w:val="0"/>
          <w:divBdr>
            <w:top w:val="none" w:sz="0" w:space="0" w:color="auto"/>
            <w:left w:val="none" w:sz="0" w:space="0" w:color="auto"/>
            <w:bottom w:val="none" w:sz="0" w:space="0" w:color="auto"/>
            <w:right w:val="none" w:sz="0" w:space="0" w:color="auto"/>
          </w:divBdr>
        </w:div>
      </w:divsChild>
    </w:div>
    <w:div w:id="349572239">
      <w:marLeft w:val="0"/>
      <w:marRight w:val="0"/>
      <w:marTop w:val="0"/>
      <w:marBottom w:val="0"/>
      <w:divBdr>
        <w:top w:val="none" w:sz="0" w:space="0" w:color="auto"/>
        <w:left w:val="none" w:sz="0" w:space="0" w:color="auto"/>
        <w:bottom w:val="none" w:sz="0" w:space="0" w:color="auto"/>
        <w:right w:val="none" w:sz="0" w:space="0" w:color="auto"/>
      </w:divBdr>
      <w:divsChild>
        <w:div w:id="349592619">
          <w:marLeft w:val="0"/>
          <w:marRight w:val="0"/>
          <w:marTop w:val="0"/>
          <w:marBottom w:val="0"/>
          <w:divBdr>
            <w:top w:val="none" w:sz="0" w:space="0" w:color="auto"/>
            <w:left w:val="none" w:sz="0" w:space="0" w:color="auto"/>
            <w:bottom w:val="none" w:sz="0" w:space="0" w:color="auto"/>
            <w:right w:val="none" w:sz="0" w:space="0" w:color="auto"/>
          </w:divBdr>
        </w:div>
      </w:divsChild>
    </w:div>
    <w:div w:id="349572241">
      <w:marLeft w:val="0"/>
      <w:marRight w:val="0"/>
      <w:marTop w:val="0"/>
      <w:marBottom w:val="0"/>
      <w:divBdr>
        <w:top w:val="none" w:sz="0" w:space="0" w:color="auto"/>
        <w:left w:val="none" w:sz="0" w:space="0" w:color="auto"/>
        <w:bottom w:val="none" w:sz="0" w:space="0" w:color="auto"/>
        <w:right w:val="none" w:sz="0" w:space="0" w:color="auto"/>
      </w:divBdr>
      <w:divsChild>
        <w:div w:id="349580752">
          <w:marLeft w:val="0"/>
          <w:marRight w:val="0"/>
          <w:marTop w:val="0"/>
          <w:marBottom w:val="0"/>
          <w:divBdr>
            <w:top w:val="none" w:sz="0" w:space="0" w:color="auto"/>
            <w:left w:val="none" w:sz="0" w:space="0" w:color="auto"/>
            <w:bottom w:val="none" w:sz="0" w:space="0" w:color="auto"/>
            <w:right w:val="none" w:sz="0" w:space="0" w:color="auto"/>
          </w:divBdr>
        </w:div>
        <w:div w:id="349590937">
          <w:marLeft w:val="0"/>
          <w:marRight w:val="0"/>
          <w:marTop w:val="23"/>
          <w:marBottom w:val="116"/>
          <w:divBdr>
            <w:top w:val="none" w:sz="0" w:space="0" w:color="auto"/>
            <w:left w:val="none" w:sz="0" w:space="0" w:color="auto"/>
            <w:bottom w:val="single" w:sz="8" w:space="3" w:color="B6B7B7"/>
            <w:right w:val="none" w:sz="0" w:space="0" w:color="auto"/>
          </w:divBdr>
        </w:div>
      </w:divsChild>
    </w:div>
    <w:div w:id="349572242">
      <w:marLeft w:val="0"/>
      <w:marRight w:val="0"/>
      <w:marTop w:val="0"/>
      <w:marBottom w:val="0"/>
      <w:divBdr>
        <w:top w:val="none" w:sz="0" w:space="0" w:color="auto"/>
        <w:left w:val="none" w:sz="0" w:space="0" w:color="auto"/>
        <w:bottom w:val="none" w:sz="0" w:space="0" w:color="auto"/>
        <w:right w:val="none" w:sz="0" w:space="0" w:color="auto"/>
      </w:divBdr>
    </w:div>
    <w:div w:id="349572244">
      <w:marLeft w:val="0"/>
      <w:marRight w:val="0"/>
      <w:marTop w:val="0"/>
      <w:marBottom w:val="0"/>
      <w:divBdr>
        <w:top w:val="none" w:sz="0" w:space="0" w:color="auto"/>
        <w:left w:val="none" w:sz="0" w:space="0" w:color="auto"/>
        <w:bottom w:val="none" w:sz="0" w:space="0" w:color="auto"/>
        <w:right w:val="none" w:sz="0" w:space="0" w:color="auto"/>
      </w:divBdr>
    </w:div>
    <w:div w:id="349572251">
      <w:marLeft w:val="0"/>
      <w:marRight w:val="0"/>
      <w:marTop w:val="0"/>
      <w:marBottom w:val="0"/>
      <w:divBdr>
        <w:top w:val="none" w:sz="0" w:space="0" w:color="auto"/>
        <w:left w:val="none" w:sz="0" w:space="0" w:color="auto"/>
        <w:bottom w:val="none" w:sz="0" w:space="0" w:color="auto"/>
        <w:right w:val="none" w:sz="0" w:space="0" w:color="auto"/>
      </w:divBdr>
    </w:div>
    <w:div w:id="349572253">
      <w:marLeft w:val="0"/>
      <w:marRight w:val="0"/>
      <w:marTop w:val="0"/>
      <w:marBottom w:val="0"/>
      <w:divBdr>
        <w:top w:val="none" w:sz="0" w:space="0" w:color="auto"/>
        <w:left w:val="none" w:sz="0" w:space="0" w:color="auto"/>
        <w:bottom w:val="none" w:sz="0" w:space="0" w:color="auto"/>
        <w:right w:val="none" w:sz="0" w:space="0" w:color="auto"/>
      </w:divBdr>
    </w:div>
    <w:div w:id="349572254">
      <w:marLeft w:val="0"/>
      <w:marRight w:val="0"/>
      <w:marTop w:val="0"/>
      <w:marBottom w:val="0"/>
      <w:divBdr>
        <w:top w:val="none" w:sz="0" w:space="0" w:color="auto"/>
        <w:left w:val="none" w:sz="0" w:space="0" w:color="auto"/>
        <w:bottom w:val="none" w:sz="0" w:space="0" w:color="auto"/>
        <w:right w:val="none" w:sz="0" w:space="0" w:color="auto"/>
      </w:divBdr>
    </w:div>
    <w:div w:id="349572255">
      <w:marLeft w:val="0"/>
      <w:marRight w:val="0"/>
      <w:marTop w:val="0"/>
      <w:marBottom w:val="0"/>
      <w:divBdr>
        <w:top w:val="none" w:sz="0" w:space="0" w:color="auto"/>
        <w:left w:val="none" w:sz="0" w:space="0" w:color="auto"/>
        <w:bottom w:val="none" w:sz="0" w:space="0" w:color="auto"/>
        <w:right w:val="none" w:sz="0" w:space="0" w:color="auto"/>
      </w:divBdr>
    </w:div>
    <w:div w:id="349572257">
      <w:marLeft w:val="0"/>
      <w:marRight w:val="0"/>
      <w:marTop w:val="0"/>
      <w:marBottom w:val="0"/>
      <w:divBdr>
        <w:top w:val="none" w:sz="0" w:space="0" w:color="auto"/>
        <w:left w:val="none" w:sz="0" w:space="0" w:color="auto"/>
        <w:bottom w:val="none" w:sz="0" w:space="0" w:color="auto"/>
        <w:right w:val="none" w:sz="0" w:space="0" w:color="auto"/>
      </w:divBdr>
      <w:divsChild>
        <w:div w:id="349576762">
          <w:marLeft w:val="0"/>
          <w:marRight w:val="0"/>
          <w:marTop w:val="0"/>
          <w:marBottom w:val="0"/>
          <w:divBdr>
            <w:top w:val="none" w:sz="0" w:space="0" w:color="auto"/>
            <w:left w:val="none" w:sz="0" w:space="0" w:color="auto"/>
            <w:bottom w:val="none" w:sz="0" w:space="0" w:color="auto"/>
            <w:right w:val="none" w:sz="0" w:space="0" w:color="auto"/>
          </w:divBdr>
        </w:div>
        <w:div w:id="349585380">
          <w:marLeft w:val="0"/>
          <w:marRight w:val="0"/>
          <w:marTop w:val="0"/>
          <w:marBottom w:val="0"/>
          <w:divBdr>
            <w:top w:val="none" w:sz="0" w:space="0" w:color="auto"/>
            <w:left w:val="none" w:sz="0" w:space="0" w:color="auto"/>
            <w:bottom w:val="none" w:sz="0" w:space="0" w:color="auto"/>
            <w:right w:val="none" w:sz="0" w:space="0" w:color="auto"/>
          </w:divBdr>
        </w:div>
      </w:divsChild>
    </w:div>
    <w:div w:id="349572258">
      <w:marLeft w:val="0"/>
      <w:marRight w:val="0"/>
      <w:marTop w:val="0"/>
      <w:marBottom w:val="0"/>
      <w:divBdr>
        <w:top w:val="none" w:sz="0" w:space="0" w:color="auto"/>
        <w:left w:val="none" w:sz="0" w:space="0" w:color="auto"/>
        <w:bottom w:val="none" w:sz="0" w:space="0" w:color="auto"/>
        <w:right w:val="none" w:sz="0" w:space="0" w:color="auto"/>
      </w:divBdr>
      <w:divsChild>
        <w:div w:id="349575412">
          <w:marLeft w:val="0"/>
          <w:marRight w:val="0"/>
          <w:marTop w:val="0"/>
          <w:marBottom w:val="0"/>
          <w:divBdr>
            <w:top w:val="none" w:sz="0" w:space="0" w:color="auto"/>
            <w:left w:val="none" w:sz="0" w:space="0" w:color="auto"/>
            <w:bottom w:val="none" w:sz="0" w:space="0" w:color="auto"/>
            <w:right w:val="none" w:sz="0" w:space="0" w:color="auto"/>
          </w:divBdr>
        </w:div>
        <w:div w:id="349602419">
          <w:marLeft w:val="0"/>
          <w:marRight w:val="0"/>
          <w:marTop w:val="0"/>
          <w:marBottom w:val="0"/>
          <w:divBdr>
            <w:top w:val="none" w:sz="0" w:space="0" w:color="auto"/>
            <w:left w:val="none" w:sz="0" w:space="0" w:color="auto"/>
            <w:bottom w:val="none" w:sz="0" w:space="0" w:color="auto"/>
            <w:right w:val="none" w:sz="0" w:space="0" w:color="auto"/>
          </w:divBdr>
        </w:div>
      </w:divsChild>
    </w:div>
    <w:div w:id="349572259">
      <w:marLeft w:val="0"/>
      <w:marRight w:val="0"/>
      <w:marTop w:val="0"/>
      <w:marBottom w:val="0"/>
      <w:divBdr>
        <w:top w:val="none" w:sz="0" w:space="0" w:color="auto"/>
        <w:left w:val="none" w:sz="0" w:space="0" w:color="auto"/>
        <w:bottom w:val="none" w:sz="0" w:space="0" w:color="auto"/>
        <w:right w:val="none" w:sz="0" w:space="0" w:color="auto"/>
      </w:divBdr>
      <w:divsChild>
        <w:div w:id="349579778">
          <w:marLeft w:val="0"/>
          <w:marRight w:val="0"/>
          <w:marTop w:val="91"/>
          <w:marBottom w:val="221"/>
          <w:divBdr>
            <w:top w:val="none" w:sz="0" w:space="0" w:color="auto"/>
            <w:left w:val="none" w:sz="0" w:space="0" w:color="auto"/>
            <w:bottom w:val="none" w:sz="0" w:space="0" w:color="auto"/>
            <w:right w:val="none" w:sz="0" w:space="0" w:color="auto"/>
          </w:divBdr>
        </w:div>
        <w:div w:id="349596376">
          <w:marLeft w:val="0"/>
          <w:marRight w:val="0"/>
          <w:marTop w:val="65"/>
          <w:marBottom w:val="195"/>
          <w:divBdr>
            <w:top w:val="none" w:sz="0" w:space="0" w:color="auto"/>
            <w:left w:val="none" w:sz="0" w:space="0" w:color="auto"/>
            <w:bottom w:val="none" w:sz="0" w:space="0" w:color="auto"/>
            <w:right w:val="none" w:sz="0" w:space="0" w:color="auto"/>
          </w:divBdr>
        </w:div>
      </w:divsChild>
    </w:div>
    <w:div w:id="349572264">
      <w:marLeft w:val="0"/>
      <w:marRight w:val="0"/>
      <w:marTop w:val="0"/>
      <w:marBottom w:val="0"/>
      <w:divBdr>
        <w:top w:val="none" w:sz="0" w:space="0" w:color="auto"/>
        <w:left w:val="none" w:sz="0" w:space="0" w:color="auto"/>
        <w:bottom w:val="none" w:sz="0" w:space="0" w:color="auto"/>
        <w:right w:val="none" w:sz="0" w:space="0" w:color="auto"/>
      </w:divBdr>
    </w:div>
    <w:div w:id="349572265">
      <w:marLeft w:val="0"/>
      <w:marRight w:val="0"/>
      <w:marTop w:val="0"/>
      <w:marBottom w:val="0"/>
      <w:divBdr>
        <w:top w:val="none" w:sz="0" w:space="0" w:color="auto"/>
        <w:left w:val="none" w:sz="0" w:space="0" w:color="auto"/>
        <w:bottom w:val="none" w:sz="0" w:space="0" w:color="auto"/>
        <w:right w:val="none" w:sz="0" w:space="0" w:color="auto"/>
      </w:divBdr>
    </w:div>
    <w:div w:id="349572267">
      <w:marLeft w:val="0"/>
      <w:marRight w:val="0"/>
      <w:marTop w:val="0"/>
      <w:marBottom w:val="0"/>
      <w:divBdr>
        <w:top w:val="none" w:sz="0" w:space="0" w:color="auto"/>
        <w:left w:val="none" w:sz="0" w:space="0" w:color="auto"/>
        <w:bottom w:val="none" w:sz="0" w:space="0" w:color="auto"/>
        <w:right w:val="none" w:sz="0" w:space="0" w:color="auto"/>
      </w:divBdr>
      <w:divsChild>
        <w:div w:id="349586676">
          <w:marLeft w:val="0"/>
          <w:marRight w:val="0"/>
          <w:marTop w:val="0"/>
          <w:marBottom w:val="0"/>
          <w:divBdr>
            <w:top w:val="none" w:sz="0" w:space="0" w:color="auto"/>
            <w:left w:val="none" w:sz="0" w:space="0" w:color="auto"/>
            <w:bottom w:val="none" w:sz="0" w:space="0" w:color="auto"/>
            <w:right w:val="none" w:sz="0" w:space="0" w:color="auto"/>
          </w:divBdr>
        </w:div>
      </w:divsChild>
    </w:div>
    <w:div w:id="349572269">
      <w:marLeft w:val="0"/>
      <w:marRight w:val="0"/>
      <w:marTop w:val="0"/>
      <w:marBottom w:val="0"/>
      <w:divBdr>
        <w:top w:val="none" w:sz="0" w:space="0" w:color="auto"/>
        <w:left w:val="none" w:sz="0" w:space="0" w:color="auto"/>
        <w:bottom w:val="none" w:sz="0" w:space="0" w:color="auto"/>
        <w:right w:val="none" w:sz="0" w:space="0" w:color="auto"/>
      </w:divBdr>
    </w:div>
    <w:div w:id="349572270">
      <w:marLeft w:val="0"/>
      <w:marRight w:val="0"/>
      <w:marTop w:val="0"/>
      <w:marBottom w:val="0"/>
      <w:divBdr>
        <w:top w:val="none" w:sz="0" w:space="0" w:color="auto"/>
        <w:left w:val="none" w:sz="0" w:space="0" w:color="auto"/>
        <w:bottom w:val="none" w:sz="0" w:space="0" w:color="auto"/>
        <w:right w:val="none" w:sz="0" w:space="0" w:color="auto"/>
      </w:divBdr>
      <w:divsChild>
        <w:div w:id="349580810">
          <w:marLeft w:val="0"/>
          <w:marRight w:val="0"/>
          <w:marTop w:val="0"/>
          <w:marBottom w:val="0"/>
          <w:divBdr>
            <w:top w:val="none" w:sz="0" w:space="0" w:color="auto"/>
            <w:left w:val="none" w:sz="0" w:space="0" w:color="auto"/>
            <w:bottom w:val="none" w:sz="0" w:space="0" w:color="auto"/>
            <w:right w:val="none" w:sz="0" w:space="0" w:color="auto"/>
          </w:divBdr>
          <w:divsChild>
            <w:div w:id="349597916">
              <w:marLeft w:val="0"/>
              <w:marRight w:val="0"/>
              <w:marTop w:val="0"/>
              <w:marBottom w:val="0"/>
              <w:divBdr>
                <w:top w:val="none" w:sz="0" w:space="0" w:color="auto"/>
                <w:left w:val="none" w:sz="0" w:space="0" w:color="auto"/>
                <w:bottom w:val="none" w:sz="0" w:space="0" w:color="auto"/>
                <w:right w:val="none" w:sz="0" w:space="0" w:color="auto"/>
              </w:divBdr>
            </w:div>
          </w:divsChild>
        </w:div>
        <w:div w:id="349595699">
          <w:marLeft w:val="0"/>
          <w:marRight w:val="0"/>
          <w:marTop w:val="0"/>
          <w:marBottom w:val="0"/>
          <w:divBdr>
            <w:top w:val="none" w:sz="0" w:space="0" w:color="auto"/>
            <w:left w:val="none" w:sz="0" w:space="0" w:color="auto"/>
            <w:bottom w:val="none" w:sz="0" w:space="0" w:color="auto"/>
            <w:right w:val="none" w:sz="0" w:space="0" w:color="auto"/>
          </w:divBdr>
        </w:div>
        <w:div w:id="349596495">
          <w:marLeft w:val="0"/>
          <w:marRight w:val="0"/>
          <w:marTop w:val="0"/>
          <w:marBottom w:val="0"/>
          <w:divBdr>
            <w:top w:val="none" w:sz="0" w:space="0" w:color="auto"/>
            <w:left w:val="none" w:sz="0" w:space="0" w:color="auto"/>
            <w:bottom w:val="none" w:sz="0" w:space="0" w:color="auto"/>
            <w:right w:val="none" w:sz="0" w:space="0" w:color="auto"/>
          </w:divBdr>
        </w:div>
      </w:divsChild>
    </w:div>
    <w:div w:id="349572271">
      <w:marLeft w:val="0"/>
      <w:marRight w:val="0"/>
      <w:marTop w:val="0"/>
      <w:marBottom w:val="0"/>
      <w:divBdr>
        <w:top w:val="none" w:sz="0" w:space="0" w:color="auto"/>
        <w:left w:val="none" w:sz="0" w:space="0" w:color="auto"/>
        <w:bottom w:val="none" w:sz="0" w:space="0" w:color="auto"/>
        <w:right w:val="none" w:sz="0" w:space="0" w:color="auto"/>
      </w:divBdr>
      <w:divsChild>
        <w:div w:id="349578613">
          <w:marLeft w:val="0"/>
          <w:marRight w:val="0"/>
          <w:marTop w:val="110"/>
          <w:marBottom w:val="266"/>
          <w:divBdr>
            <w:top w:val="none" w:sz="0" w:space="0" w:color="auto"/>
            <w:left w:val="none" w:sz="0" w:space="0" w:color="auto"/>
            <w:bottom w:val="none" w:sz="0" w:space="0" w:color="auto"/>
            <w:right w:val="none" w:sz="0" w:space="0" w:color="auto"/>
          </w:divBdr>
        </w:div>
        <w:div w:id="349594443">
          <w:marLeft w:val="0"/>
          <w:marRight w:val="0"/>
          <w:marTop w:val="78"/>
          <w:marBottom w:val="235"/>
          <w:divBdr>
            <w:top w:val="none" w:sz="0" w:space="0" w:color="auto"/>
            <w:left w:val="none" w:sz="0" w:space="0" w:color="auto"/>
            <w:bottom w:val="none" w:sz="0" w:space="0" w:color="auto"/>
            <w:right w:val="none" w:sz="0" w:space="0" w:color="auto"/>
          </w:divBdr>
        </w:div>
      </w:divsChild>
    </w:div>
    <w:div w:id="349572272">
      <w:marLeft w:val="0"/>
      <w:marRight w:val="0"/>
      <w:marTop w:val="0"/>
      <w:marBottom w:val="0"/>
      <w:divBdr>
        <w:top w:val="none" w:sz="0" w:space="0" w:color="auto"/>
        <w:left w:val="none" w:sz="0" w:space="0" w:color="auto"/>
        <w:bottom w:val="none" w:sz="0" w:space="0" w:color="auto"/>
        <w:right w:val="none" w:sz="0" w:space="0" w:color="auto"/>
      </w:divBdr>
    </w:div>
    <w:div w:id="349572276">
      <w:marLeft w:val="0"/>
      <w:marRight w:val="0"/>
      <w:marTop w:val="0"/>
      <w:marBottom w:val="0"/>
      <w:divBdr>
        <w:top w:val="none" w:sz="0" w:space="0" w:color="auto"/>
        <w:left w:val="none" w:sz="0" w:space="0" w:color="auto"/>
        <w:bottom w:val="none" w:sz="0" w:space="0" w:color="auto"/>
        <w:right w:val="none" w:sz="0" w:space="0" w:color="auto"/>
      </w:divBdr>
      <w:divsChild>
        <w:div w:id="349573097">
          <w:marLeft w:val="0"/>
          <w:marRight w:val="0"/>
          <w:marTop w:val="99"/>
          <w:marBottom w:val="240"/>
          <w:divBdr>
            <w:top w:val="none" w:sz="0" w:space="0" w:color="auto"/>
            <w:left w:val="none" w:sz="0" w:space="0" w:color="auto"/>
            <w:bottom w:val="none" w:sz="0" w:space="0" w:color="auto"/>
            <w:right w:val="none" w:sz="0" w:space="0" w:color="auto"/>
          </w:divBdr>
        </w:div>
        <w:div w:id="349578595">
          <w:marLeft w:val="0"/>
          <w:marRight w:val="0"/>
          <w:marTop w:val="71"/>
          <w:marBottom w:val="212"/>
          <w:divBdr>
            <w:top w:val="none" w:sz="0" w:space="0" w:color="auto"/>
            <w:left w:val="none" w:sz="0" w:space="0" w:color="auto"/>
            <w:bottom w:val="none" w:sz="0" w:space="0" w:color="auto"/>
            <w:right w:val="none" w:sz="0" w:space="0" w:color="auto"/>
          </w:divBdr>
        </w:div>
      </w:divsChild>
    </w:div>
    <w:div w:id="349572277">
      <w:marLeft w:val="0"/>
      <w:marRight w:val="0"/>
      <w:marTop w:val="0"/>
      <w:marBottom w:val="0"/>
      <w:divBdr>
        <w:top w:val="none" w:sz="0" w:space="0" w:color="auto"/>
        <w:left w:val="none" w:sz="0" w:space="0" w:color="auto"/>
        <w:bottom w:val="none" w:sz="0" w:space="0" w:color="auto"/>
        <w:right w:val="none" w:sz="0" w:space="0" w:color="auto"/>
      </w:divBdr>
      <w:divsChild>
        <w:div w:id="349575927">
          <w:marLeft w:val="0"/>
          <w:marRight w:val="0"/>
          <w:marTop w:val="0"/>
          <w:marBottom w:val="0"/>
          <w:divBdr>
            <w:top w:val="none" w:sz="0" w:space="0" w:color="auto"/>
            <w:left w:val="none" w:sz="0" w:space="0" w:color="auto"/>
            <w:bottom w:val="none" w:sz="0" w:space="0" w:color="auto"/>
            <w:right w:val="none" w:sz="0" w:space="0" w:color="auto"/>
          </w:divBdr>
          <w:divsChild>
            <w:div w:id="3495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282">
      <w:marLeft w:val="0"/>
      <w:marRight w:val="0"/>
      <w:marTop w:val="0"/>
      <w:marBottom w:val="0"/>
      <w:divBdr>
        <w:top w:val="none" w:sz="0" w:space="0" w:color="auto"/>
        <w:left w:val="none" w:sz="0" w:space="0" w:color="auto"/>
        <w:bottom w:val="none" w:sz="0" w:space="0" w:color="auto"/>
        <w:right w:val="none" w:sz="0" w:space="0" w:color="auto"/>
      </w:divBdr>
    </w:div>
    <w:div w:id="349572283">
      <w:marLeft w:val="0"/>
      <w:marRight w:val="0"/>
      <w:marTop w:val="0"/>
      <w:marBottom w:val="0"/>
      <w:divBdr>
        <w:top w:val="none" w:sz="0" w:space="0" w:color="auto"/>
        <w:left w:val="none" w:sz="0" w:space="0" w:color="auto"/>
        <w:bottom w:val="none" w:sz="0" w:space="0" w:color="auto"/>
        <w:right w:val="none" w:sz="0" w:space="0" w:color="auto"/>
      </w:divBdr>
      <w:divsChild>
        <w:div w:id="349588703">
          <w:marLeft w:val="0"/>
          <w:marRight w:val="0"/>
          <w:marTop w:val="0"/>
          <w:marBottom w:val="0"/>
          <w:divBdr>
            <w:top w:val="none" w:sz="0" w:space="0" w:color="auto"/>
            <w:left w:val="none" w:sz="0" w:space="0" w:color="auto"/>
            <w:bottom w:val="none" w:sz="0" w:space="0" w:color="auto"/>
            <w:right w:val="none" w:sz="0" w:space="0" w:color="auto"/>
          </w:divBdr>
        </w:div>
        <w:div w:id="349595871">
          <w:marLeft w:val="0"/>
          <w:marRight w:val="0"/>
          <w:marTop w:val="0"/>
          <w:marBottom w:val="0"/>
          <w:divBdr>
            <w:top w:val="none" w:sz="0" w:space="0" w:color="auto"/>
            <w:left w:val="none" w:sz="0" w:space="0" w:color="auto"/>
            <w:bottom w:val="none" w:sz="0" w:space="0" w:color="auto"/>
            <w:right w:val="none" w:sz="0" w:space="0" w:color="auto"/>
          </w:divBdr>
        </w:div>
      </w:divsChild>
    </w:div>
    <w:div w:id="349572289">
      <w:marLeft w:val="0"/>
      <w:marRight w:val="0"/>
      <w:marTop w:val="0"/>
      <w:marBottom w:val="0"/>
      <w:divBdr>
        <w:top w:val="none" w:sz="0" w:space="0" w:color="auto"/>
        <w:left w:val="none" w:sz="0" w:space="0" w:color="auto"/>
        <w:bottom w:val="none" w:sz="0" w:space="0" w:color="auto"/>
        <w:right w:val="none" w:sz="0" w:space="0" w:color="auto"/>
      </w:divBdr>
    </w:div>
    <w:div w:id="349572291">
      <w:marLeft w:val="0"/>
      <w:marRight w:val="0"/>
      <w:marTop w:val="0"/>
      <w:marBottom w:val="0"/>
      <w:divBdr>
        <w:top w:val="none" w:sz="0" w:space="0" w:color="auto"/>
        <w:left w:val="none" w:sz="0" w:space="0" w:color="auto"/>
        <w:bottom w:val="none" w:sz="0" w:space="0" w:color="auto"/>
        <w:right w:val="none" w:sz="0" w:space="0" w:color="auto"/>
      </w:divBdr>
    </w:div>
    <w:div w:id="349572293">
      <w:marLeft w:val="0"/>
      <w:marRight w:val="0"/>
      <w:marTop w:val="0"/>
      <w:marBottom w:val="0"/>
      <w:divBdr>
        <w:top w:val="none" w:sz="0" w:space="0" w:color="auto"/>
        <w:left w:val="none" w:sz="0" w:space="0" w:color="auto"/>
        <w:bottom w:val="none" w:sz="0" w:space="0" w:color="auto"/>
        <w:right w:val="none" w:sz="0" w:space="0" w:color="auto"/>
      </w:divBdr>
    </w:div>
    <w:div w:id="349572294">
      <w:marLeft w:val="0"/>
      <w:marRight w:val="0"/>
      <w:marTop w:val="0"/>
      <w:marBottom w:val="0"/>
      <w:divBdr>
        <w:top w:val="none" w:sz="0" w:space="0" w:color="auto"/>
        <w:left w:val="none" w:sz="0" w:space="0" w:color="auto"/>
        <w:bottom w:val="none" w:sz="0" w:space="0" w:color="auto"/>
        <w:right w:val="none" w:sz="0" w:space="0" w:color="auto"/>
      </w:divBdr>
    </w:div>
    <w:div w:id="349572297">
      <w:marLeft w:val="0"/>
      <w:marRight w:val="0"/>
      <w:marTop w:val="0"/>
      <w:marBottom w:val="0"/>
      <w:divBdr>
        <w:top w:val="none" w:sz="0" w:space="0" w:color="auto"/>
        <w:left w:val="none" w:sz="0" w:space="0" w:color="auto"/>
        <w:bottom w:val="none" w:sz="0" w:space="0" w:color="auto"/>
        <w:right w:val="none" w:sz="0" w:space="0" w:color="auto"/>
      </w:divBdr>
      <w:divsChild>
        <w:div w:id="349581991">
          <w:marLeft w:val="0"/>
          <w:marRight w:val="0"/>
          <w:marTop w:val="0"/>
          <w:marBottom w:val="0"/>
          <w:divBdr>
            <w:top w:val="none" w:sz="0" w:space="0" w:color="auto"/>
            <w:left w:val="none" w:sz="0" w:space="0" w:color="auto"/>
            <w:bottom w:val="none" w:sz="0" w:space="0" w:color="auto"/>
            <w:right w:val="none" w:sz="0" w:space="0" w:color="auto"/>
          </w:divBdr>
          <w:divsChild>
            <w:div w:id="34958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298">
      <w:marLeft w:val="0"/>
      <w:marRight w:val="0"/>
      <w:marTop w:val="0"/>
      <w:marBottom w:val="0"/>
      <w:divBdr>
        <w:top w:val="none" w:sz="0" w:space="0" w:color="auto"/>
        <w:left w:val="none" w:sz="0" w:space="0" w:color="auto"/>
        <w:bottom w:val="none" w:sz="0" w:space="0" w:color="auto"/>
        <w:right w:val="none" w:sz="0" w:space="0" w:color="auto"/>
      </w:divBdr>
    </w:div>
    <w:div w:id="349572303">
      <w:marLeft w:val="0"/>
      <w:marRight w:val="0"/>
      <w:marTop w:val="0"/>
      <w:marBottom w:val="0"/>
      <w:divBdr>
        <w:top w:val="none" w:sz="0" w:space="0" w:color="auto"/>
        <w:left w:val="none" w:sz="0" w:space="0" w:color="auto"/>
        <w:bottom w:val="none" w:sz="0" w:space="0" w:color="auto"/>
        <w:right w:val="none" w:sz="0" w:space="0" w:color="auto"/>
      </w:divBdr>
    </w:div>
    <w:div w:id="349572304">
      <w:marLeft w:val="0"/>
      <w:marRight w:val="0"/>
      <w:marTop w:val="0"/>
      <w:marBottom w:val="0"/>
      <w:divBdr>
        <w:top w:val="none" w:sz="0" w:space="0" w:color="auto"/>
        <w:left w:val="none" w:sz="0" w:space="0" w:color="auto"/>
        <w:bottom w:val="none" w:sz="0" w:space="0" w:color="auto"/>
        <w:right w:val="none" w:sz="0" w:space="0" w:color="auto"/>
      </w:divBdr>
    </w:div>
    <w:div w:id="349572306">
      <w:marLeft w:val="0"/>
      <w:marRight w:val="0"/>
      <w:marTop w:val="0"/>
      <w:marBottom w:val="0"/>
      <w:divBdr>
        <w:top w:val="none" w:sz="0" w:space="0" w:color="auto"/>
        <w:left w:val="none" w:sz="0" w:space="0" w:color="auto"/>
        <w:bottom w:val="none" w:sz="0" w:space="0" w:color="auto"/>
        <w:right w:val="none" w:sz="0" w:space="0" w:color="auto"/>
      </w:divBdr>
      <w:divsChild>
        <w:div w:id="349599059">
          <w:marLeft w:val="0"/>
          <w:marRight w:val="0"/>
          <w:marTop w:val="0"/>
          <w:marBottom w:val="0"/>
          <w:divBdr>
            <w:top w:val="none" w:sz="0" w:space="0" w:color="auto"/>
            <w:left w:val="none" w:sz="0" w:space="0" w:color="auto"/>
            <w:bottom w:val="none" w:sz="0" w:space="0" w:color="auto"/>
            <w:right w:val="none" w:sz="0" w:space="0" w:color="auto"/>
          </w:divBdr>
        </w:div>
      </w:divsChild>
    </w:div>
    <w:div w:id="349572311">
      <w:marLeft w:val="0"/>
      <w:marRight w:val="0"/>
      <w:marTop w:val="0"/>
      <w:marBottom w:val="0"/>
      <w:divBdr>
        <w:top w:val="none" w:sz="0" w:space="0" w:color="auto"/>
        <w:left w:val="none" w:sz="0" w:space="0" w:color="auto"/>
        <w:bottom w:val="none" w:sz="0" w:space="0" w:color="auto"/>
        <w:right w:val="none" w:sz="0" w:space="0" w:color="auto"/>
      </w:divBdr>
      <w:divsChild>
        <w:div w:id="349574930">
          <w:marLeft w:val="0"/>
          <w:marRight w:val="0"/>
          <w:marTop w:val="55"/>
          <w:marBottom w:val="165"/>
          <w:divBdr>
            <w:top w:val="none" w:sz="0" w:space="0" w:color="auto"/>
            <w:left w:val="none" w:sz="0" w:space="0" w:color="auto"/>
            <w:bottom w:val="none" w:sz="0" w:space="0" w:color="auto"/>
            <w:right w:val="none" w:sz="0" w:space="0" w:color="auto"/>
          </w:divBdr>
        </w:div>
        <w:div w:id="349585021">
          <w:marLeft w:val="0"/>
          <w:marRight w:val="0"/>
          <w:marTop w:val="77"/>
          <w:marBottom w:val="187"/>
          <w:divBdr>
            <w:top w:val="none" w:sz="0" w:space="0" w:color="auto"/>
            <w:left w:val="none" w:sz="0" w:space="0" w:color="auto"/>
            <w:bottom w:val="none" w:sz="0" w:space="0" w:color="auto"/>
            <w:right w:val="none" w:sz="0" w:space="0" w:color="auto"/>
          </w:divBdr>
        </w:div>
      </w:divsChild>
    </w:div>
    <w:div w:id="349572313">
      <w:marLeft w:val="0"/>
      <w:marRight w:val="0"/>
      <w:marTop w:val="0"/>
      <w:marBottom w:val="0"/>
      <w:divBdr>
        <w:top w:val="none" w:sz="0" w:space="0" w:color="auto"/>
        <w:left w:val="none" w:sz="0" w:space="0" w:color="auto"/>
        <w:bottom w:val="none" w:sz="0" w:space="0" w:color="auto"/>
        <w:right w:val="none" w:sz="0" w:space="0" w:color="auto"/>
      </w:divBdr>
      <w:divsChild>
        <w:div w:id="349582007">
          <w:marLeft w:val="0"/>
          <w:marRight w:val="0"/>
          <w:marTop w:val="495"/>
          <w:marBottom w:val="375"/>
          <w:divBdr>
            <w:top w:val="none" w:sz="0" w:space="0" w:color="auto"/>
            <w:left w:val="none" w:sz="0" w:space="0" w:color="auto"/>
            <w:bottom w:val="none" w:sz="0" w:space="0" w:color="auto"/>
            <w:right w:val="none" w:sz="0" w:space="0" w:color="auto"/>
          </w:divBdr>
        </w:div>
      </w:divsChild>
    </w:div>
    <w:div w:id="349572315">
      <w:marLeft w:val="0"/>
      <w:marRight w:val="0"/>
      <w:marTop w:val="0"/>
      <w:marBottom w:val="0"/>
      <w:divBdr>
        <w:top w:val="none" w:sz="0" w:space="0" w:color="auto"/>
        <w:left w:val="none" w:sz="0" w:space="0" w:color="auto"/>
        <w:bottom w:val="none" w:sz="0" w:space="0" w:color="auto"/>
        <w:right w:val="none" w:sz="0" w:space="0" w:color="auto"/>
      </w:divBdr>
    </w:div>
    <w:div w:id="349572316">
      <w:marLeft w:val="0"/>
      <w:marRight w:val="0"/>
      <w:marTop w:val="0"/>
      <w:marBottom w:val="0"/>
      <w:divBdr>
        <w:top w:val="none" w:sz="0" w:space="0" w:color="auto"/>
        <w:left w:val="none" w:sz="0" w:space="0" w:color="auto"/>
        <w:bottom w:val="none" w:sz="0" w:space="0" w:color="auto"/>
        <w:right w:val="none" w:sz="0" w:space="0" w:color="auto"/>
      </w:divBdr>
    </w:div>
    <w:div w:id="349572317">
      <w:marLeft w:val="0"/>
      <w:marRight w:val="0"/>
      <w:marTop w:val="0"/>
      <w:marBottom w:val="0"/>
      <w:divBdr>
        <w:top w:val="none" w:sz="0" w:space="0" w:color="auto"/>
        <w:left w:val="none" w:sz="0" w:space="0" w:color="auto"/>
        <w:bottom w:val="none" w:sz="0" w:space="0" w:color="auto"/>
        <w:right w:val="none" w:sz="0" w:space="0" w:color="auto"/>
      </w:divBdr>
    </w:div>
    <w:div w:id="349572319">
      <w:marLeft w:val="0"/>
      <w:marRight w:val="0"/>
      <w:marTop w:val="0"/>
      <w:marBottom w:val="0"/>
      <w:divBdr>
        <w:top w:val="none" w:sz="0" w:space="0" w:color="auto"/>
        <w:left w:val="none" w:sz="0" w:space="0" w:color="auto"/>
        <w:bottom w:val="none" w:sz="0" w:space="0" w:color="auto"/>
        <w:right w:val="none" w:sz="0" w:space="0" w:color="auto"/>
      </w:divBdr>
    </w:div>
    <w:div w:id="349572322">
      <w:marLeft w:val="0"/>
      <w:marRight w:val="0"/>
      <w:marTop w:val="0"/>
      <w:marBottom w:val="0"/>
      <w:divBdr>
        <w:top w:val="none" w:sz="0" w:space="0" w:color="auto"/>
        <w:left w:val="none" w:sz="0" w:space="0" w:color="auto"/>
        <w:bottom w:val="none" w:sz="0" w:space="0" w:color="auto"/>
        <w:right w:val="none" w:sz="0" w:space="0" w:color="auto"/>
      </w:divBdr>
      <w:divsChild>
        <w:div w:id="349584059">
          <w:marLeft w:val="0"/>
          <w:marRight w:val="0"/>
          <w:marTop w:val="0"/>
          <w:marBottom w:val="0"/>
          <w:divBdr>
            <w:top w:val="none" w:sz="0" w:space="0" w:color="auto"/>
            <w:left w:val="none" w:sz="0" w:space="0" w:color="auto"/>
            <w:bottom w:val="none" w:sz="0" w:space="0" w:color="auto"/>
            <w:right w:val="none" w:sz="0" w:space="0" w:color="auto"/>
          </w:divBdr>
        </w:div>
        <w:div w:id="349588613">
          <w:marLeft w:val="0"/>
          <w:marRight w:val="0"/>
          <w:marTop w:val="0"/>
          <w:marBottom w:val="0"/>
          <w:divBdr>
            <w:top w:val="none" w:sz="0" w:space="0" w:color="auto"/>
            <w:left w:val="none" w:sz="0" w:space="0" w:color="auto"/>
            <w:bottom w:val="none" w:sz="0" w:space="0" w:color="auto"/>
            <w:right w:val="none" w:sz="0" w:space="0" w:color="auto"/>
          </w:divBdr>
        </w:div>
      </w:divsChild>
    </w:div>
    <w:div w:id="349572323">
      <w:marLeft w:val="0"/>
      <w:marRight w:val="0"/>
      <w:marTop w:val="0"/>
      <w:marBottom w:val="0"/>
      <w:divBdr>
        <w:top w:val="none" w:sz="0" w:space="0" w:color="auto"/>
        <w:left w:val="none" w:sz="0" w:space="0" w:color="auto"/>
        <w:bottom w:val="none" w:sz="0" w:space="0" w:color="auto"/>
        <w:right w:val="none" w:sz="0" w:space="0" w:color="auto"/>
      </w:divBdr>
    </w:div>
    <w:div w:id="349572325">
      <w:marLeft w:val="0"/>
      <w:marRight w:val="0"/>
      <w:marTop w:val="0"/>
      <w:marBottom w:val="0"/>
      <w:divBdr>
        <w:top w:val="none" w:sz="0" w:space="0" w:color="auto"/>
        <w:left w:val="none" w:sz="0" w:space="0" w:color="auto"/>
        <w:bottom w:val="none" w:sz="0" w:space="0" w:color="auto"/>
        <w:right w:val="none" w:sz="0" w:space="0" w:color="auto"/>
      </w:divBdr>
    </w:div>
    <w:div w:id="349572330">
      <w:marLeft w:val="0"/>
      <w:marRight w:val="0"/>
      <w:marTop w:val="0"/>
      <w:marBottom w:val="0"/>
      <w:divBdr>
        <w:top w:val="none" w:sz="0" w:space="0" w:color="auto"/>
        <w:left w:val="none" w:sz="0" w:space="0" w:color="auto"/>
        <w:bottom w:val="none" w:sz="0" w:space="0" w:color="auto"/>
        <w:right w:val="none" w:sz="0" w:space="0" w:color="auto"/>
      </w:divBdr>
    </w:div>
    <w:div w:id="349572332">
      <w:marLeft w:val="0"/>
      <w:marRight w:val="0"/>
      <w:marTop w:val="0"/>
      <w:marBottom w:val="0"/>
      <w:divBdr>
        <w:top w:val="none" w:sz="0" w:space="0" w:color="auto"/>
        <w:left w:val="none" w:sz="0" w:space="0" w:color="auto"/>
        <w:bottom w:val="none" w:sz="0" w:space="0" w:color="auto"/>
        <w:right w:val="none" w:sz="0" w:space="0" w:color="auto"/>
      </w:divBdr>
    </w:div>
    <w:div w:id="349572333">
      <w:marLeft w:val="0"/>
      <w:marRight w:val="0"/>
      <w:marTop w:val="0"/>
      <w:marBottom w:val="0"/>
      <w:divBdr>
        <w:top w:val="none" w:sz="0" w:space="0" w:color="auto"/>
        <w:left w:val="none" w:sz="0" w:space="0" w:color="auto"/>
        <w:bottom w:val="none" w:sz="0" w:space="0" w:color="auto"/>
        <w:right w:val="none" w:sz="0" w:space="0" w:color="auto"/>
      </w:divBdr>
      <w:divsChild>
        <w:div w:id="349571806">
          <w:marLeft w:val="0"/>
          <w:marRight w:val="0"/>
          <w:marTop w:val="0"/>
          <w:marBottom w:val="0"/>
          <w:divBdr>
            <w:top w:val="none" w:sz="0" w:space="0" w:color="auto"/>
            <w:left w:val="none" w:sz="0" w:space="0" w:color="auto"/>
            <w:bottom w:val="none" w:sz="0" w:space="0" w:color="auto"/>
            <w:right w:val="none" w:sz="0" w:space="0" w:color="auto"/>
          </w:divBdr>
        </w:div>
        <w:div w:id="349572068">
          <w:marLeft w:val="0"/>
          <w:marRight w:val="0"/>
          <w:marTop w:val="0"/>
          <w:marBottom w:val="0"/>
          <w:divBdr>
            <w:top w:val="none" w:sz="0" w:space="0" w:color="auto"/>
            <w:left w:val="none" w:sz="0" w:space="0" w:color="auto"/>
            <w:bottom w:val="none" w:sz="0" w:space="0" w:color="auto"/>
            <w:right w:val="none" w:sz="0" w:space="0" w:color="auto"/>
          </w:divBdr>
        </w:div>
        <w:div w:id="349572197">
          <w:marLeft w:val="0"/>
          <w:marRight w:val="0"/>
          <w:marTop w:val="0"/>
          <w:marBottom w:val="0"/>
          <w:divBdr>
            <w:top w:val="none" w:sz="0" w:space="0" w:color="auto"/>
            <w:left w:val="none" w:sz="0" w:space="0" w:color="auto"/>
            <w:bottom w:val="none" w:sz="0" w:space="0" w:color="auto"/>
            <w:right w:val="none" w:sz="0" w:space="0" w:color="auto"/>
          </w:divBdr>
        </w:div>
        <w:div w:id="349574171">
          <w:marLeft w:val="0"/>
          <w:marRight w:val="0"/>
          <w:marTop w:val="0"/>
          <w:marBottom w:val="0"/>
          <w:divBdr>
            <w:top w:val="none" w:sz="0" w:space="0" w:color="auto"/>
            <w:left w:val="none" w:sz="0" w:space="0" w:color="auto"/>
            <w:bottom w:val="none" w:sz="0" w:space="0" w:color="auto"/>
            <w:right w:val="none" w:sz="0" w:space="0" w:color="auto"/>
          </w:divBdr>
        </w:div>
        <w:div w:id="349574429">
          <w:marLeft w:val="0"/>
          <w:marRight w:val="0"/>
          <w:marTop w:val="0"/>
          <w:marBottom w:val="0"/>
          <w:divBdr>
            <w:top w:val="none" w:sz="0" w:space="0" w:color="auto"/>
            <w:left w:val="none" w:sz="0" w:space="0" w:color="auto"/>
            <w:bottom w:val="none" w:sz="0" w:space="0" w:color="auto"/>
            <w:right w:val="none" w:sz="0" w:space="0" w:color="auto"/>
          </w:divBdr>
        </w:div>
        <w:div w:id="349576622">
          <w:marLeft w:val="0"/>
          <w:marRight w:val="0"/>
          <w:marTop w:val="0"/>
          <w:marBottom w:val="0"/>
          <w:divBdr>
            <w:top w:val="none" w:sz="0" w:space="0" w:color="auto"/>
            <w:left w:val="none" w:sz="0" w:space="0" w:color="auto"/>
            <w:bottom w:val="none" w:sz="0" w:space="0" w:color="auto"/>
            <w:right w:val="none" w:sz="0" w:space="0" w:color="auto"/>
          </w:divBdr>
        </w:div>
        <w:div w:id="349578859">
          <w:marLeft w:val="0"/>
          <w:marRight w:val="0"/>
          <w:marTop w:val="0"/>
          <w:marBottom w:val="0"/>
          <w:divBdr>
            <w:top w:val="none" w:sz="0" w:space="0" w:color="auto"/>
            <w:left w:val="none" w:sz="0" w:space="0" w:color="auto"/>
            <w:bottom w:val="none" w:sz="0" w:space="0" w:color="auto"/>
            <w:right w:val="none" w:sz="0" w:space="0" w:color="auto"/>
          </w:divBdr>
        </w:div>
        <w:div w:id="349581700">
          <w:marLeft w:val="0"/>
          <w:marRight w:val="0"/>
          <w:marTop w:val="0"/>
          <w:marBottom w:val="0"/>
          <w:divBdr>
            <w:top w:val="none" w:sz="0" w:space="0" w:color="auto"/>
            <w:left w:val="none" w:sz="0" w:space="0" w:color="auto"/>
            <w:bottom w:val="none" w:sz="0" w:space="0" w:color="auto"/>
            <w:right w:val="none" w:sz="0" w:space="0" w:color="auto"/>
          </w:divBdr>
        </w:div>
        <w:div w:id="349582385">
          <w:marLeft w:val="0"/>
          <w:marRight w:val="0"/>
          <w:marTop w:val="0"/>
          <w:marBottom w:val="0"/>
          <w:divBdr>
            <w:top w:val="none" w:sz="0" w:space="0" w:color="auto"/>
            <w:left w:val="none" w:sz="0" w:space="0" w:color="auto"/>
            <w:bottom w:val="none" w:sz="0" w:space="0" w:color="auto"/>
            <w:right w:val="none" w:sz="0" w:space="0" w:color="auto"/>
          </w:divBdr>
        </w:div>
        <w:div w:id="349582656">
          <w:marLeft w:val="0"/>
          <w:marRight w:val="0"/>
          <w:marTop w:val="0"/>
          <w:marBottom w:val="0"/>
          <w:divBdr>
            <w:top w:val="none" w:sz="0" w:space="0" w:color="auto"/>
            <w:left w:val="none" w:sz="0" w:space="0" w:color="auto"/>
            <w:bottom w:val="none" w:sz="0" w:space="0" w:color="auto"/>
            <w:right w:val="none" w:sz="0" w:space="0" w:color="auto"/>
          </w:divBdr>
        </w:div>
        <w:div w:id="349582848">
          <w:marLeft w:val="0"/>
          <w:marRight w:val="0"/>
          <w:marTop w:val="0"/>
          <w:marBottom w:val="0"/>
          <w:divBdr>
            <w:top w:val="none" w:sz="0" w:space="0" w:color="auto"/>
            <w:left w:val="none" w:sz="0" w:space="0" w:color="auto"/>
            <w:bottom w:val="none" w:sz="0" w:space="0" w:color="auto"/>
            <w:right w:val="none" w:sz="0" w:space="0" w:color="auto"/>
          </w:divBdr>
        </w:div>
        <w:div w:id="349583840">
          <w:marLeft w:val="0"/>
          <w:marRight w:val="0"/>
          <w:marTop w:val="0"/>
          <w:marBottom w:val="0"/>
          <w:divBdr>
            <w:top w:val="none" w:sz="0" w:space="0" w:color="auto"/>
            <w:left w:val="none" w:sz="0" w:space="0" w:color="auto"/>
            <w:bottom w:val="none" w:sz="0" w:space="0" w:color="auto"/>
            <w:right w:val="none" w:sz="0" w:space="0" w:color="auto"/>
          </w:divBdr>
        </w:div>
        <w:div w:id="349586466">
          <w:marLeft w:val="0"/>
          <w:marRight w:val="0"/>
          <w:marTop w:val="0"/>
          <w:marBottom w:val="0"/>
          <w:divBdr>
            <w:top w:val="none" w:sz="0" w:space="0" w:color="auto"/>
            <w:left w:val="none" w:sz="0" w:space="0" w:color="auto"/>
            <w:bottom w:val="none" w:sz="0" w:space="0" w:color="auto"/>
            <w:right w:val="none" w:sz="0" w:space="0" w:color="auto"/>
          </w:divBdr>
        </w:div>
        <w:div w:id="349586577">
          <w:marLeft w:val="0"/>
          <w:marRight w:val="0"/>
          <w:marTop w:val="0"/>
          <w:marBottom w:val="0"/>
          <w:divBdr>
            <w:top w:val="none" w:sz="0" w:space="0" w:color="auto"/>
            <w:left w:val="none" w:sz="0" w:space="0" w:color="auto"/>
            <w:bottom w:val="none" w:sz="0" w:space="0" w:color="auto"/>
            <w:right w:val="none" w:sz="0" w:space="0" w:color="auto"/>
          </w:divBdr>
        </w:div>
        <w:div w:id="349591972">
          <w:marLeft w:val="0"/>
          <w:marRight w:val="0"/>
          <w:marTop w:val="0"/>
          <w:marBottom w:val="0"/>
          <w:divBdr>
            <w:top w:val="none" w:sz="0" w:space="0" w:color="auto"/>
            <w:left w:val="none" w:sz="0" w:space="0" w:color="auto"/>
            <w:bottom w:val="none" w:sz="0" w:space="0" w:color="auto"/>
            <w:right w:val="none" w:sz="0" w:space="0" w:color="auto"/>
          </w:divBdr>
        </w:div>
        <w:div w:id="349593099">
          <w:marLeft w:val="0"/>
          <w:marRight w:val="0"/>
          <w:marTop w:val="0"/>
          <w:marBottom w:val="0"/>
          <w:divBdr>
            <w:top w:val="none" w:sz="0" w:space="0" w:color="auto"/>
            <w:left w:val="none" w:sz="0" w:space="0" w:color="auto"/>
            <w:bottom w:val="none" w:sz="0" w:space="0" w:color="auto"/>
            <w:right w:val="none" w:sz="0" w:space="0" w:color="auto"/>
          </w:divBdr>
        </w:div>
        <w:div w:id="349596953">
          <w:marLeft w:val="0"/>
          <w:marRight w:val="0"/>
          <w:marTop w:val="0"/>
          <w:marBottom w:val="0"/>
          <w:divBdr>
            <w:top w:val="none" w:sz="0" w:space="0" w:color="auto"/>
            <w:left w:val="none" w:sz="0" w:space="0" w:color="auto"/>
            <w:bottom w:val="none" w:sz="0" w:space="0" w:color="auto"/>
            <w:right w:val="none" w:sz="0" w:space="0" w:color="auto"/>
          </w:divBdr>
          <w:divsChild>
            <w:div w:id="349573547">
              <w:marLeft w:val="0"/>
              <w:marRight w:val="0"/>
              <w:marTop w:val="0"/>
              <w:marBottom w:val="0"/>
              <w:divBdr>
                <w:top w:val="none" w:sz="0" w:space="0" w:color="auto"/>
                <w:left w:val="none" w:sz="0" w:space="0" w:color="auto"/>
                <w:bottom w:val="none" w:sz="0" w:space="0" w:color="auto"/>
                <w:right w:val="none" w:sz="0" w:space="0" w:color="auto"/>
              </w:divBdr>
            </w:div>
            <w:div w:id="349581519">
              <w:marLeft w:val="0"/>
              <w:marRight w:val="0"/>
              <w:marTop w:val="0"/>
              <w:marBottom w:val="0"/>
              <w:divBdr>
                <w:top w:val="none" w:sz="0" w:space="0" w:color="auto"/>
                <w:left w:val="none" w:sz="0" w:space="0" w:color="auto"/>
                <w:bottom w:val="none" w:sz="0" w:space="0" w:color="auto"/>
                <w:right w:val="none" w:sz="0" w:space="0" w:color="auto"/>
              </w:divBdr>
            </w:div>
            <w:div w:id="349590178">
              <w:marLeft w:val="0"/>
              <w:marRight w:val="0"/>
              <w:marTop w:val="0"/>
              <w:marBottom w:val="0"/>
              <w:divBdr>
                <w:top w:val="none" w:sz="0" w:space="0" w:color="auto"/>
                <w:left w:val="none" w:sz="0" w:space="0" w:color="auto"/>
                <w:bottom w:val="none" w:sz="0" w:space="0" w:color="auto"/>
                <w:right w:val="none" w:sz="0" w:space="0" w:color="auto"/>
              </w:divBdr>
            </w:div>
            <w:div w:id="349592614">
              <w:marLeft w:val="0"/>
              <w:marRight w:val="0"/>
              <w:marTop w:val="0"/>
              <w:marBottom w:val="0"/>
              <w:divBdr>
                <w:top w:val="none" w:sz="0" w:space="0" w:color="auto"/>
                <w:left w:val="none" w:sz="0" w:space="0" w:color="auto"/>
                <w:bottom w:val="none" w:sz="0" w:space="0" w:color="auto"/>
                <w:right w:val="none" w:sz="0" w:space="0" w:color="auto"/>
              </w:divBdr>
            </w:div>
            <w:div w:id="349600513">
              <w:marLeft w:val="0"/>
              <w:marRight w:val="0"/>
              <w:marTop w:val="0"/>
              <w:marBottom w:val="0"/>
              <w:divBdr>
                <w:top w:val="none" w:sz="0" w:space="0" w:color="auto"/>
                <w:left w:val="none" w:sz="0" w:space="0" w:color="auto"/>
                <w:bottom w:val="none" w:sz="0" w:space="0" w:color="auto"/>
                <w:right w:val="none" w:sz="0" w:space="0" w:color="auto"/>
              </w:divBdr>
            </w:div>
          </w:divsChild>
        </w:div>
        <w:div w:id="349597085">
          <w:marLeft w:val="0"/>
          <w:marRight w:val="0"/>
          <w:marTop w:val="0"/>
          <w:marBottom w:val="0"/>
          <w:divBdr>
            <w:top w:val="none" w:sz="0" w:space="0" w:color="auto"/>
            <w:left w:val="none" w:sz="0" w:space="0" w:color="auto"/>
            <w:bottom w:val="none" w:sz="0" w:space="0" w:color="auto"/>
            <w:right w:val="none" w:sz="0" w:space="0" w:color="auto"/>
          </w:divBdr>
        </w:div>
        <w:div w:id="349597952">
          <w:marLeft w:val="0"/>
          <w:marRight w:val="0"/>
          <w:marTop w:val="0"/>
          <w:marBottom w:val="0"/>
          <w:divBdr>
            <w:top w:val="none" w:sz="0" w:space="0" w:color="auto"/>
            <w:left w:val="none" w:sz="0" w:space="0" w:color="auto"/>
            <w:bottom w:val="none" w:sz="0" w:space="0" w:color="auto"/>
            <w:right w:val="none" w:sz="0" w:space="0" w:color="auto"/>
          </w:divBdr>
        </w:div>
        <w:div w:id="349598032">
          <w:marLeft w:val="0"/>
          <w:marRight w:val="0"/>
          <w:marTop w:val="0"/>
          <w:marBottom w:val="0"/>
          <w:divBdr>
            <w:top w:val="none" w:sz="0" w:space="0" w:color="auto"/>
            <w:left w:val="none" w:sz="0" w:space="0" w:color="auto"/>
            <w:bottom w:val="none" w:sz="0" w:space="0" w:color="auto"/>
            <w:right w:val="none" w:sz="0" w:space="0" w:color="auto"/>
          </w:divBdr>
        </w:div>
      </w:divsChild>
    </w:div>
    <w:div w:id="349572341">
      <w:marLeft w:val="0"/>
      <w:marRight w:val="0"/>
      <w:marTop w:val="0"/>
      <w:marBottom w:val="0"/>
      <w:divBdr>
        <w:top w:val="none" w:sz="0" w:space="0" w:color="auto"/>
        <w:left w:val="none" w:sz="0" w:space="0" w:color="auto"/>
        <w:bottom w:val="none" w:sz="0" w:space="0" w:color="auto"/>
        <w:right w:val="none" w:sz="0" w:space="0" w:color="auto"/>
      </w:divBdr>
      <w:divsChild>
        <w:div w:id="349589584">
          <w:marLeft w:val="0"/>
          <w:marRight w:val="0"/>
          <w:marTop w:val="0"/>
          <w:marBottom w:val="0"/>
          <w:divBdr>
            <w:top w:val="none" w:sz="0" w:space="0" w:color="auto"/>
            <w:left w:val="none" w:sz="0" w:space="0" w:color="auto"/>
            <w:bottom w:val="none" w:sz="0" w:space="0" w:color="auto"/>
            <w:right w:val="none" w:sz="0" w:space="0" w:color="auto"/>
          </w:divBdr>
          <w:divsChild>
            <w:div w:id="3496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342">
      <w:marLeft w:val="0"/>
      <w:marRight w:val="0"/>
      <w:marTop w:val="0"/>
      <w:marBottom w:val="0"/>
      <w:divBdr>
        <w:top w:val="none" w:sz="0" w:space="0" w:color="auto"/>
        <w:left w:val="none" w:sz="0" w:space="0" w:color="auto"/>
        <w:bottom w:val="none" w:sz="0" w:space="0" w:color="auto"/>
        <w:right w:val="none" w:sz="0" w:space="0" w:color="auto"/>
      </w:divBdr>
      <w:divsChild>
        <w:div w:id="349588965">
          <w:marLeft w:val="0"/>
          <w:marRight w:val="0"/>
          <w:marTop w:val="0"/>
          <w:marBottom w:val="0"/>
          <w:divBdr>
            <w:top w:val="none" w:sz="0" w:space="0" w:color="auto"/>
            <w:left w:val="none" w:sz="0" w:space="0" w:color="auto"/>
            <w:bottom w:val="none" w:sz="0" w:space="0" w:color="auto"/>
            <w:right w:val="none" w:sz="0" w:space="0" w:color="auto"/>
          </w:divBdr>
        </w:div>
      </w:divsChild>
    </w:div>
    <w:div w:id="349572347">
      <w:marLeft w:val="0"/>
      <w:marRight w:val="0"/>
      <w:marTop w:val="0"/>
      <w:marBottom w:val="0"/>
      <w:divBdr>
        <w:top w:val="none" w:sz="0" w:space="0" w:color="auto"/>
        <w:left w:val="none" w:sz="0" w:space="0" w:color="auto"/>
        <w:bottom w:val="none" w:sz="0" w:space="0" w:color="auto"/>
        <w:right w:val="none" w:sz="0" w:space="0" w:color="auto"/>
      </w:divBdr>
    </w:div>
    <w:div w:id="349572350">
      <w:marLeft w:val="0"/>
      <w:marRight w:val="0"/>
      <w:marTop w:val="0"/>
      <w:marBottom w:val="0"/>
      <w:divBdr>
        <w:top w:val="none" w:sz="0" w:space="0" w:color="auto"/>
        <w:left w:val="none" w:sz="0" w:space="0" w:color="auto"/>
        <w:bottom w:val="none" w:sz="0" w:space="0" w:color="auto"/>
        <w:right w:val="none" w:sz="0" w:space="0" w:color="auto"/>
      </w:divBdr>
      <w:divsChild>
        <w:div w:id="349571130">
          <w:marLeft w:val="0"/>
          <w:marRight w:val="0"/>
          <w:marTop w:val="0"/>
          <w:marBottom w:val="0"/>
          <w:divBdr>
            <w:top w:val="none" w:sz="0" w:space="0" w:color="auto"/>
            <w:left w:val="none" w:sz="0" w:space="0" w:color="auto"/>
            <w:bottom w:val="none" w:sz="0" w:space="0" w:color="auto"/>
            <w:right w:val="none" w:sz="0" w:space="0" w:color="auto"/>
          </w:divBdr>
        </w:div>
        <w:div w:id="349572181">
          <w:marLeft w:val="0"/>
          <w:marRight w:val="0"/>
          <w:marTop w:val="0"/>
          <w:marBottom w:val="0"/>
          <w:divBdr>
            <w:top w:val="none" w:sz="0" w:space="0" w:color="auto"/>
            <w:left w:val="none" w:sz="0" w:space="0" w:color="auto"/>
            <w:bottom w:val="none" w:sz="0" w:space="0" w:color="auto"/>
            <w:right w:val="none" w:sz="0" w:space="0" w:color="auto"/>
          </w:divBdr>
        </w:div>
        <w:div w:id="349573114">
          <w:marLeft w:val="0"/>
          <w:marRight w:val="0"/>
          <w:marTop w:val="0"/>
          <w:marBottom w:val="0"/>
          <w:divBdr>
            <w:top w:val="none" w:sz="0" w:space="0" w:color="auto"/>
            <w:left w:val="none" w:sz="0" w:space="0" w:color="auto"/>
            <w:bottom w:val="none" w:sz="0" w:space="0" w:color="auto"/>
            <w:right w:val="none" w:sz="0" w:space="0" w:color="auto"/>
          </w:divBdr>
        </w:div>
        <w:div w:id="349576113">
          <w:marLeft w:val="0"/>
          <w:marRight w:val="0"/>
          <w:marTop w:val="0"/>
          <w:marBottom w:val="0"/>
          <w:divBdr>
            <w:top w:val="none" w:sz="0" w:space="0" w:color="auto"/>
            <w:left w:val="none" w:sz="0" w:space="0" w:color="auto"/>
            <w:bottom w:val="none" w:sz="0" w:space="0" w:color="auto"/>
            <w:right w:val="none" w:sz="0" w:space="0" w:color="auto"/>
          </w:divBdr>
        </w:div>
        <w:div w:id="349577319">
          <w:marLeft w:val="0"/>
          <w:marRight w:val="0"/>
          <w:marTop w:val="0"/>
          <w:marBottom w:val="0"/>
          <w:divBdr>
            <w:top w:val="none" w:sz="0" w:space="0" w:color="auto"/>
            <w:left w:val="none" w:sz="0" w:space="0" w:color="auto"/>
            <w:bottom w:val="none" w:sz="0" w:space="0" w:color="auto"/>
            <w:right w:val="none" w:sz="0" w:space="0" w:color="auto"/>
          </w:divBdr>
        </w:div>
        <w:div w:id="349578679">
          <w:marLeft w:val="0"/>
          <w:marRight w:val="0"/>
          <w:marTop w:val="0"/>
          <w:marBottom w:val="0"/>
          <w:divBdr>
            <w:top w:val="none" w:sz="0" w:space="0" w:color="auto"/>
            <w:left w:val="none" w:sz="0" w:space="0" w:color="auto"/>
            <w:bottom w:val="none" w:sz="0" w:space="0" w:color="auto"/>
            <w:right w:val="none" w:sz="0" w:space="0" w:color="auto"/>
          </w:divBdr>
        </w:div>
        <w:div w:id="349579850">
          <w:marLeft w:val="0"/>
          <w:marRight w:val="0"/>
          <w:marTop w:val="0"/>
          <w:marBottom w:val="0"/>
          <w:divBdr>
            <w:top w:val="none" w:sz="0" w:space="0" w:color="auto"/>
            <w:left w:val="none" w:sz="0" w:space="0" w:color="auto"/>
            <w:bottom w:val="none" w:sz="0" w:space="0" w:color="auto"/>
            <w:right w:val="none" w:sz="0" w:space="0" w:color="auto"/>
          </w:divBdr>
        </w:div>
        <w:div w:id="349581741">
          <w:marLeft w:val="0"/>
          <w:marRight w:val="0"/>
          <w:marTop w:val="0"/>
          <w:marBottom w:val="0"/>
          <w:divBdr>
            <w:top w:val="none" w:sz="0" w:space="0" w:color="auto"/>
            <w:left w:val="none" w:sz="0" w:space="0" w:color="auto"/>
            <w:bottom w:val="none" w:sz="0" w:space="0" w:color="auto"/>
            <w:right w:val="none" w:sz="0" w:space="0" w:color="auto"/>
          </w:divBdr>
        </w:div>
        <w:div w:id="349583606">
          <w:marLeft w:val="0"/>
          <w:marRight w:val="0"/>
          <w:marTop w:val="0"/>
          <w:marBottom w:val="0"/>
          <w:divBdr>
            <w:top w:val="none" w:sz="0" w:space="0" w:color="auto"/>
            <w:left w:val="none" w:sz="0" w:space="0" w:color="auto"/>
            <w:bottom w:val="none" w:sz="0" w:space="0" w:color="auto"/>
            <w:right w:val="none" w:sz="0" w:space="0" w:color="auto"/>
          </w:divBdr>
          <w:divsChild>
            <w:div w:id="349590973">
              <w:marLeft w:val="0"/>
              <w:marRight w:val="300"/>
              <w:marTop w:val="0"/>
              <w:marBottom w:val="0"/>
              <w:divBdr>
                <w:top w:val="none" w:sz="0" w:space="0" w:color="auto"/>
                <w:left w:val="none" w:sz="0" w:space="0" w:color="auto"/>
                <w:bottom w:val="none" w:sz="0" w:space="0" w:color="auto"/>
                <w:right w:val="none" w:sz="0" w:space="0" w:color="auto"/>
              </w:divBdr>
            </w:div>
          </w:divsChild>
        </w:div>
        <w:div w:id="349584811">
          <w:marLeft w:val="0"/>
          <w:marRight w:val="0"/>
          <w:marTop w:val="0"/>
          <w:marBottom w:val="0"/>
          <w:divBdr>
            <w:top w:val="none" w:sz="0" w:space="0" w:color="auto"/>
            <w:left w:val="none" w:sz="0" w:space="0" w:color="auto"/>
            <w:bottom w:val="none" w:sz="0" w:space="0" w:color="auto"/>
            <w:right w:val="none" w:sz="0" w:space="0" w:color="auto"/>
          </w:divBdr>
        </w:div>
        <w:div w:id="349586604">
          <w:marLeft w:val="0"/>
          <w:marRight w:val="0"/>
          <w:marTop w:val="0"/>
          <w:marBottom w:val="0"/>
          <w:divBdr>
            <w:top w:val="none" w:sz="0" w:space="0" w:color="auto"/>
            <w:left w:val="none" w:sz="0" w:space="0" w:color="auto"/>
            <w:bottom w:val="none" w:sz="0" w:space="0" w:color="auto"/>
            <w:right w:val="none" w:sz="0" w:space="0" w:color="auto"/>
          </w:divBdr>
        </w:div>
        <w:div w:id="349591164">
          <w:marLeft w:val="0"/>
          <w:marRight w:val="0"/>
          <w:marTop w:val="0"/>
          <w:marBottom w:val="0"/>
          <w:divBdr>
            <w:top w:val="none" w:sz="0" w:space="0" w:color="auto"/>
            <w:left w:val="none" w:sz="0" w:space="0" w:color="auto"/>
            <w:bottom w:val="none" w:sz="0" w:space="0" w:color="auto"/>
            <w:right w:val="none" w:sz="0" w:space="0" w:color="auto"/>
          </w:divBdr>
        </w:div>
        <w:div w:id="349594986">
          <w:marLeft w:val="0"/>
          <w:marRight w:val="0"/>
          <w:marTop w:val="0"/>
          <w:marBottom w:val="0"/>
          <w:divBdr>
            <w:top w:val="none" w:sz="0" w:space="0" w:color="auto"/>
            <w:left w:val="none" w:sz="0" w:space="0" w:color="auto"/>
            <w:bottom w:val="none" w:sz="0" w:space="0" w:color="auto"/>
            <w:right w:val="none" w:sz="0" w:space="0" w:color="auto"/>
          </w:divBdr>
        </w:div>
        <w:div w:id="349595017">
          <w:marLeft w:val="0"/>
          <w:marRight w:val="0"/>
          <w:marTop w:val="0"/>
          <w:marBottom w:val="0"/>
          <w:divBdr>
            <w:top w:val="none" w:sz="0" w:space="0" w:color="auto"/>
            <w:left w:val="none" w:sz="0" w:space="0" w:color="auto"/>
            <w:bottom w:val="none" w:sz="0" w:space="0" w:color="auto"/>
            <w:right w:val="none" w:sz="0" w:space="0" w:color="auto"/>
          </w:divBdr>
        </w:div>
        <w:div w:id="349596723">
          <w:marLeft w:val="0"/>
          <w:marRight w:val="0"/>
          <w:marTop w:val="0"/>
          <w:marBottom w:val="0"/>
          <w:divBdr>
            <w:top w:val="none" w:sz="0" w:space="0" w:color="auto"/>
            <w:left w:val="none" w:sz="0" w:space="0" w:color="auto"/>
            <w:bottom w:val="none" w:sz="0" w:space="0" w:color="auto"/>
            <w:right w:val="none" w:sz="0" w:space="0" w:color="auto"/>
          </w:divBdr>
        </w:div>
        <w:div w:id="349598774">
          <w:marLeft w:val="0"/>
          <w:marRight w:val="0"/>
          <w:marTop w:val="0"/>
          <w:marBottom w:val="0"/>
          <w:divBdr>
            <w:top w:val="none" w:sz="0" w:space="0" w:color="auto"/>
            <w:left w:val="none" w:sz="0" w:space="0" w:color="auto"/>
            <w:bottom w:val="none" w:sz="0" w:space="0" w:color="auto"/>
            <w:right w:val="none" w:sz="0" w:space="0" w:color="auto"/>
          </w:divBdr>
        </w:div>
        <w:div w:id="349600983">
          <w:marLeft w:val="0"/>
          <w:marRight w:val="0"/>
          <w:marTop w:val="0"/>
          <w:marBottom w:val="0"/>
          <w:divBdr>
            <w:top w:val="none" w:sz="0" w:space="0" w:color="auto"/>
            <w:left w:val="none" w:sz="0" w:space="0" w:color="auto"/>
            <w:bottom w:val="none" w:sz="0" w:space="0" w:color="auto"/>
            <w:right w:val="none" w:sz="0" w:space="0" w:color="auto"/>
          </w:divBdr>
        </w:div>
        <w:div w:id="349601511">
          <w:marLeft w:val="0"/>
          <w:marRight w:val="0"/>
          <w:marTop w:val="0"/>
          <w:marBottom w:val="0"/>
          <w:divBdr>
            <w:top w:val="none" w:sz="0" w:space="0" w:color="auto"/>
            <w:left w:val="none" w:sz="0" w:space="0" w:color="auto"/>
            <w:bottom w:val="none" w:sz="0" w:space="0" w:color="auto"/>
            <w:right w:val="none" w:sz="0" w:space="0" w:color="auto"/>
          </w:divBdr>
        </w:div>
      </w:divsChild>
    </w:div>
    <w:div w:id="349572351">
      <w:marLeft w:val="0"/>
      <w:marRight w:val="0"/>
      <w:marTop w:val="0"/>
      <w:marBottom w:val="0"/>
      <w:divBdr>
        <w:top w:val="none" w:sz="0" w:space="0" w:color="auto"/>
        <w:left w:val="none" w:sz="0" w:space="0" w:color="auto"/>
        <w:bottom w:val="none" w:sz="0" w:space="0" w:color="auto"/>
        <w:right w:val="none" w:sz="0" w:space="0" w:color="auto"/>
      </w:divBdr>
      <w:divsChild>
        <w:div w:id="349578961">
          <w:marLeft w:val="0"/>
          <w:marRight w:val="0"/>
          <w:marTop w:val="0"/>
          <w:marBottom w:val="0"/>
          <w:divBdr>
            <w:top w:val="none" w:sz="0" w:space="0" w:color="auto"/>
            <w:left w:val="none" w:sz="0" w:space="0" w:color="auto"/>
            <w:bottom w:val="none" w:sz="0" w:space="0" w:color="auto"/>
            <w:right w:val="none" w:sz="0" w:space="0" w:color="auto"/>
          </w:divBdr>
        </w:div>
        <w:div w:id="349595369">
          <w:marLeft w:val="0"/>
          <w:marRight w:val="0"/>
          <w:marTop w:val="0"/>
          <w:marBottom w:val="0"/>
          <w:divBdr>
            <w:top w:val="none" w:sz="0" w:space="0" w:color="auto"/>
            <w:left w:val="none" w:sz="0" w:space="0" w:color="auto"/>
            <w:bottom w:val="none" w:sz="0" w:space="0" w:color="auto"/>
            <w:right w:val="none" w:sz="0" w:space="0" w:color="auto"/>
          </w:divBdr>
        </w:div>
      </w:divsChild>
    </w:div>
    <w:div w:id="349572353">
      <w:marLeft w:val="0"/>
      <w:marRight w:val="0"/>
      <w:marTop w:val="0"/>
      <w:marBottom w:val="0"/>
      <w:divBdr>
        <w:top w:val="none" w:sz="0" w:space="0" w:color="auto"/>
        <w:left w:val="none" w:sz="0" w:space="0" w:color="auto"/>
        <w:bottom w:val="none" w:sz="0" w:space="0" w:color="auto"/>
        <w:right w:val="none" w:sz="0" w:space="0" w:color="auto"/>
      </w:divBdr>
    </w:div>
    <w:div w:id="349572355">
      <w:marLeft w:val="0"/>
      <w:marRight w:val="0"/>
      <w:marTop w:val="0"/>
      <w:marBottom w:val="0"/>
      <w:divBdr>
        <w:top w:val="none" w:sz="0" w:space="0" w:color="auto"/>
        <w:left w:val="none" w:sz="0" w:space="0" w:color="auto"/>
        <w:bottom w:val="none" w:sz="0" w:space="0" w:color="auto"/>
        <w:right w:val="none" w:sz="0" w:space="0" w:color="auto"/>
      </w:divBdr>
    </w:div>
    <w:div w:id="349572360">
      <w:marLeft w:val="0"/>
      <w:marRight w:val="0"/>
      <w:marTop w:val="0"/>
      <w:marBottom w:val="0"/>
      <w:divBdr>
        <w:top w:val="none" w:sz="0" w:space="0" w:color="auto"/>
        <w:left w:val="none" w:sz="0" w:space="0" w:color="auto"/>
        <w:bottom w:val="none" w:sz="0" w:space="0" w:color="auto"/>
        <w:right w:val="none" w:sz="0" w:space="0" w:color="auto"/>
      </w:divBdr>
      <w:divsChild>
        <w:div w:id="349598395">
          <w:marLeft w:val="0"/>
          <w:marRight w:val="0"/>
          <w:marTop w:val="0"/>
          <w:marBottom w:val="0"/>
          <w:divBdr>
            <w:top w:val="none" w:sz="0" w:space="0" w:color="auto"/>
            <w:left w:val="none" w:sz="0" w:space="0" w:color="auto"/>
            <w:bottom w:val="none" w:sz="0" w:space="0" w:color="auto"/>
            <w:right w:val="none" w:sz="0" w:space="0" w:color="auto"/>
          </w:divBdr>
        </w:div>
      </w:divsChild>
    </w:div>
    <w:div w:id="349572361">
      <w:marLeft w:val="0"/>
      <w:marRight w:val="0"/>
      <w:marTop w:val="0"/>
      <w:marBottom w:val="0"/>
      <w:divBdr>
        <w:top w:val="none" w:sz="0" w:space="0" w:color="auto"/>
        <w:left w:val="none" w:sz="0" w:space="0" w:color="auto"/>
        <w:bottom w:val="none" w:sz="0" w:space="0" w:color="auto"/>
        <w:right w:val="none" w:sz="0" w:space="0" w:color="auto"/>
      </w:divBdr>
      <w:divsChild>
        <w:div w:id="349590298">
          <w:marLeft w:val="0"/>
          <w:marRight w:val="0"/>
          <w:marTop w:val="0"/>
          <w:marBottom w:val="0"/>
          <w:divBdr>
            <w:top w:val="none" w:sz="0" w:space="0" w:color="auto"/>
            <w:left w:val="none" w:sz="0" w:space="0" w:color="auto"/>
            <w:bottom w:val="none" w:sz="0" w:space="0" w:color="auto"/>
            <w:right w:val="none" w:sz="0" w:space="0" w:color="auto"/>
          </w:divBdr>
        </w:div>
      </w:divsChild>
    </w:div>
    <w:div w:id="349572362">
      <w:marLeft w:val="0"/>
      <w:marRight w:val="0"/>
      <w:marTop w:val="0"/>
      <w:marBottom w:val="0"/>
      <w:divBdr>
        <w:top w:val="none" w:sz="0" w:space="0" w:color="auto"/>
        <w:left w:val="none" w:sz="0" w:space="0" w:color="auto"/>
        <w:bottom w:val="none" w:sz="0" w:space="0" w:color="auto"/>
        <w:right w:val="none" w:sz="0" w:space="0" w:color="auto"/>
      </w:divBdr>
    </w:div>
    <w:div w:id="349572364">
      <w:marLeft w:val="0"/>
      <w:marRight w:val="0"/>
      <w:marTop w:val="0"/>
      <w:marBottom w:val="0"/>
      <w:divBdr>
        <w:top w:val="none" w:sz="0" w:space="0" w:color="auto"/>
        <w:left w:val="none" w:sz="0" w:space="0" w:color="auto"/>
        <w:bottom w:val="none" w:sz="0" w:space="0" w:color="auto"/>
        <w:right w:val="none" w:sz="0" w:space="0" w:color="auto"/>
      </w:divBdr>
      <w:divsChild>
        <w:div w:id="349572851">
          <w:marLeft w:val="0"/>
          <w:marRight w:val="0"/>
          <w:marTop w:val="58"/>
          <w:marBottom w:val="174"/>
          <w:divBdr>
            <w:top w:val="none" w:sz="0" w:space="0" w:color="auto"/>
            <w:left w:val="none" w:sz="0" w:space="0" w:color="auto"/>
            <w:bottom w:val="none" w:sz="0" w:space="0" w:color="auto"/>
            <w:right w:val="none" w:sz="0" w:space="0" w:color="auto"/>
          </w:divBdr>
        </w:div>
        <w:div w:id="349580372">
          <w:marLeft w:val="0"/>
          <w:marRight w:val="0"/>
          <w:marTop w:val="81"/>
          <w:marBottom w:val="197"/>
          <w:divBdr>
            <w:top w:val="none" w:sz="0" w:space="0" w:color="auto"/>
            <w:left w:val="none" w:sz="0" w:space="0" w:color="auto"/>
            <w:bottom w:val="none" w:sz="0" w:space="0" w:color="auto"/>
            <w:right w:val="none" w:sz="0" w:space="0" w:color="auto"/>
          </w:divBdr>
        </w:div>
      </w:divsChild>
    </w:div>
    <w:div w:id="349572368">
      <w:marLeft w:val="0"/>
      <w:marRight w:val="0"/>
      <w:marTop w:val="0"/>
      <w:marBottom w:val="0"/>
      <w:divBdr>
        <w:top w:val="none" w:sz="0" w:space="0" w:color="auto"/>
        <w:left w:val="none" w:sz="0" w:space="0" w:color="auto"/>
        <w:bottom w:val="none" w:sz="0" w:space="0" w:color="auto"/>
        <w:right w:val="none" w:sz="0" w:space="0" w:color="auto"/>
      </w:divBdr>
      <w:divsChild>
        <w:div w:id="349577243">
          <w:marLeft w:val="0"/>
          <w:marRight w:val="0"/>
          <w:marTop w:val="0"/>
          <w:marBottom w:val="0"/>
          <w:divBdr>
            <w:top w:val="none" w:sz="0" w:space="0" w:color="auto"/>
            <w:left w:val="none" w:sz="0" w:space="0" w:color="auto"/>
            <w:bottom w:val="none" w:sz="0" w:space="0" w:color="auto"/>
            <w:right w:val="none" w:sz="0" w:space="0" w:color="auto"/>
          </w:divBdr>
        </w:div>
        <w:div w:id="349584128">
          <w:marLeft w:val="0"/>
          <w:marRight w:val="0"/>
          <w:marTop w:val="0"/>
          <w:marBottom w:val="0"/>
          <w:divBdr>
            <w:top w:val="none" w:sz="0" w:space="0" w:color="auto"/>
            <w:left w:val="none" w:sz="0" w:space="0" w:color="auto"/>
            <w:bottom w:val="none" w:sz="0" w:space="0" w:color="auto"/>
            <w:right w:val="none" w:sz="0" w:space="0" w:color="auto"/>
          </w:divBdr>
          <w:divsChild>
            <w:div w:id="349578047">
              <w:marLeft w:val="0"/>
              <w:marRight w:val="0"/>
              <w:marTop w:val="0"/>
              <w:marBottom w:val="0"/>
              <w:divBdr>
                <w:top w:val="none" w:sz="0" w:space="0" w:color="auto"/>
                <w:left w:val="none" w:sz="0" w:space="0" w:color="auto"/>
                <w:bottom w:val="none" w:sz="0" w:space="0" w:color="auto"/>
                <w:right w:val="none" w:sz="0" w:space="0" w:color="auto"/>
              </w:divBdr>
              <w:divsChild>
                <w:div w:id="349576975">
                  <w:marLeft w:val="0"/>
                  <w:marRight w:val="0"/>
                  <w:marTop w:val="0"/>
                  <w:marBottom w:val="0"/>
                  <w:divBdr>
                    <w:top w:val="none" w:sz="0" w:space="0" w:color="auto"/>
                    <w:left w:val="none" w:sz="0" w:space="0" w:color="auto"/>
                    <w:bottom w:val="none" w:sz="0" w:space="0" w:color="auto"/>
                    <w:right w:val="none" w:sz="0" w:space="0" w:color="auto"/>
                  </w:divBdr>
                  <w:divsChild>
                    <w:div w:id="349588051">
                      <w:marLeft w:val="0"/>
                      <w:marRight w:val="0"/>
                      <w:marTop w:val="0"/>
                      <w:marBottom w:val="0"/>
                      <w:divBdr>
                        <w:top w:val="none" w:sz="0" w:space="0" w:color="auto"/>
                        <w:left w:val="none" w:sz="0" w:space="0" w:color="auto"/>
                        <w:bottom w:val="none" w:sz="0" w:space="0" w:color="auto"/>
                        <w:right w:val="none" w:sz="0" w:space="0" w:color="auto"/>
                      </w:divBdr>
                      <w:divsChild>
                        <w:div w:id="34957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247">
          <w:marLeft w:val="0"/>
          <w:marRight w:val="0"/>
          <w:marTop w:val="0"/>
          <w:marBottom w:val="0"/>
          <w:divBdr>
            <w:top w:val="none" w:sz="0" w:space="0" w:color="auto"/>
            <w:left w:val="none" w:sz="0" w:space="0" w:color="auto"/>
            <w:bottom w:val="none" w:sz="0" w:space="0" w:color="auto"/>
            <w:right w:val="none" w:sz="0" w:space="0" w:color="auto"/>
          </w:divBdr>
        </w:div>
      </w:divsChild>
    </w:div>
    <w:div w:id="349572371">
      <w:marLeft w:val="0"/>
      <w:marRight w:val="0"/>
      <w:marTop w:val="0"/>
      <w:marBottom w:val="0"/>
      <w:divBdr>
        <w:top w:val="none" w:sz="0" w:space="0" w:color="auto"/>
        <w:left w:val="none" w:sz="0" w:space="0" w:color="auto"/>
        <w:bottom w:val="none" w:sz="0" w:space="0" w:color="auto"/>
        <w:right w:val="none" w:sz="0" w:space="0" w:color="auto"/>
      </w:divBdr>
    </w:div>
    <w:div w:id="349572372">
      <w:marLeft w:val="0"/>
      <w:marRight w:val="0"/>
      <w:marTop w:val="0"/>
      <w:marBottom w:val="0"/>
      <w:divBdr>
        <w:top w:val="none" w:sz="0" w:space="0" w:color="auto"/>
        <w:left w:val="none" w:sz="0" w:space="0" w:color="auto"/>
        <w:bottom w:val="none" w:sz="0" w:space="0" w:color="auto"/>
        <w:right w:val="none" w:sz="0" w:space="0" w:color="auto"/>
      </w:divBdr>
    </w:div>
    <w:div w:id="349572377">
      <w:marLeft w:val="0"/>
      <w:marRight w:val="0"/>
      <w:marTop w:val="0"/>
      <w:marBottom w:val="0"/>
      <w:divBdr>
        <w:top w:val="none" w:sz="0" w:space="0" w:color="auto"/>
        <w:left w:val="none" w:sz="0" w:space="0" w:color="auto"/>
        <w:bottom w:val="none" w:sz="0" w:space="0" w:color="auto"/>
        <w:right w:val="none" w:sz="0" w:space="0" w:color="auto"/>
      </w:divBdr>
    </w:div>
    <w:div w:id="349572379">
      <w:marLeft w:val="0"/>
      <w:marRight w:val="0"/>
      <w:marTop w:val="0"/>
      <w:marBottom w:val="0"/>
      <w:divBdr>
        <w:top w:val="none" w:sz="0" w:space="0" w:color="auto"/>
        <w:left w:val="none" w:sz="0" w:space="0" w:color="auto"/>
        <w:bottom w:val="none" w:sz="0" w:space="0" w:color="auto"/>
        <w:right w:val="none" w:sz="0" w:space="0" w:color="auto"/>
      </w:divBdr>
    </w:div>
    <w:div w:id="349572381">
      <w:marLeft w:val="0"/>
      <w:marRight w:val="0"/>
      <w:marTop w:val="0"/>
      <w:marBottom w:val="0"/>
      <w:divBdr>
        <w:top w:val="none" w:sz="0" w:space="0" w:color="auto"/>
        <w:left w:val="none" w:sz="0" w:space="0" w:color="auto"/>
        <w:bottom w:val="none" w:sz="0" w:space="0" w:color="auto"/>
        <w:right w:val="none" w:sz="0" w:space="0" w:color="auto"/>
      </w:divBdr>
    </w:div>
    <w:div w:id="349572382">
      <w:marLeft w:val="0"/>
      <w:marRight w:val="0"/>
      <w:marTop w:val="0"/>
      <w:marBottom w:val="0"/>
      <w:divBdr>
        <w:top w:val="none" w:sz="0" w:space="0" w:color="auto"/>
        <w:left w:val="none" w:sz="0" w:space="0" w:color="auto"/>
        <w:bottom w:val="none" w:sz="0" w:space="0" w:color="auto"/>
        <w:right w:val="none" w:sz="0" w:space="0" w:color="auto"/>
      </w:divBdr>
    </w:div>
    <w:div w:id="349572386">
      <w:marLeft w:val="0"/>
      <w:marRight w:val="0"/>
      <w:marTop w:val="0"/>
      <w:marBottom w:val="0"/>
      <w:divBdr>
        <w:top w:val="none" w:sz="0" w:space="0" w:color="auto"/>
        <w:left w:val="none" w:sz="0" w:space="0" w:color="auto"/>
        <w:bottom w:val="none" w:sz="0" w:space="0" w:color="auto"/>
        <w:right w:val="none" w:sz="0" w:space="0" w:color="auto"/>
      </w:divBdr>
      <w:divsChild>
        <w:div w:id="349571472">
          <w:marLeft w:val="0"/>
          <w:marRight w:val="0"/>
          <w:marTop w:val="0"/>
          <w:marBottom w:val="0"/>
          <w:divBdr>
            <w:top w:val="none" w:sz="0" w:space="0" w:color="auto"/>
            <w:left w:val="none" w:sz="0" w:space="0" w:color="auto"/>
            <w:bottom w:val="none" w:sz="0" w:space="0" w:color="auto"/>
            <w:right w:val="none" w:sz="0" w:space="0" w:color="auto"/>
          </w:divBdr>
          <w:divsChild>
            <w:div w:id="349571557">
              <w:marLeft w:val="0"/>
              <w:marRight w:val="0"/>
              <w:marTop w:val="0"/>
              <w:marBottom w:val="0"/>
              <w:divBdr>
                <w:top w:val="none" w:sz="0" w:space="0" w:color="auto"/>
                <w:left w:val="none" w:sz="0" w:space="0" w:color="auto"/>
                <w:bottom w:val="none" w:sz="0" w:space="0" w:color="auto"/>
                <w:right w:val="none" w:sz="0" w:space="0" w:color="auto"/>
              </w:divBdr>
            </w:div>
            <w:div w:id="349572027">
              <w:marLeft w:val="0"/>
              <w:marRight w:val="0"/>
              <w:marTop w:val="0"/>
              <w:marBottom w:val="0"/>
              <w:divBdr>
                <w:top w:val="none" w:sz="0" w:space="0" w:color="auto"/>
                <w:left w:val="none" w:sz="0" w:space="0" w:color="auto"/>
                <w:bottom w:val="none" w:sz="0" w:space="0" w:color="auto"/>
                <w:right w:val="none" w:sz="0" w:space="0" w:color="auto"/>
              </w:divBdr>
            </w:div>
            <w:div w:id="349574436">
              <w:marLeft w:val="0"/>
              <w:marRight w:val="0"/>
              <w:marTop w:val="0"/>
              <w:marBottom w:val="0"/>
              <w:divBdr>
                <w:top w:val="none" w:sz="0" w:space="0" w:color="auto"/>
                <w:left w:val="none" w:sz="0" w:space="0" w:color="auto"/>
                <w:bottom w:val="none" w:sz="0" w:space="0" w:color="auto"/>
                <w:right w:val="none" w:sz="0" w:space="0" w:color="auto"/>
              </w:divBdr>
            </w:div>
            <w:div w:id="349576828">
              <w:marLeft w:val="0"/>
              <w:marRight w:val="0"/>
              <w:marTop w:val="0"/>
              <w:marBottom w:val="0"/>
              <w:divBdr>
                <w:top w:val="none" w:sz="0" w:space="0" w:color="auto"/>
                <w:left w:val="none" w:sz="0" w:space="0" w:color="auto"/>
                <w:bottom w:val="none" w:sz="0" w:space="0" w:color="auto"/>
                <w:right w:val="none" w:sz="0" w:space="0" w:color="auto"/>
              </w:divBdr>
            </w:div>
            <w:div w:id="349577225">
              <w:marLeft w:val="0"/>
              <w:marRight w:val="0"/>
              <w:marTop w:val="0"/>
              <w:marBottom w:val="0"/>
              <w:divBdr>
                <w:top w:val="none" w:sz="0" w:space="0" w:color="auto"/>
                <w:left w:val="none" w:sz="0" w:space="0" w:color="auto"/>
                <w:bottom w:val="none" w:sz="0" w:space="0" w:color="auto"/>
                <w:right w:val="none" w:sz="0" w:space="0" w:color="auto"/>
              </w:divBdr>
            </w:div>
            <w:div w:id="349584491">
              <w:marLeft w:val="0"/>
              <w:marRight w:val="0"/>
              <w:marTop w:val="0"/>
              <w:marBottom w:val="0"/>
              <w:divBdr>
                <w:top w:val="none" w:sz="0" w:space="0" w:color="auto"/>
                <w:left w:val="none" w:sz="0" w:space="0" w:color="auto"/>
                <w:bottom w:val="none" w:sz="0" w:space="0" w:color="auto"/>
                <w:right w:val="none" w:sz="0" w:space="0" w:color="auto"/>
              </w:divBdr>
            </w:div>
            <w:div w:id="349587257">
              <w:marLeft w:val="0"/>
              <w:marRight w:val="0"/>
              <w:marTop w:val="0"/>
              <w:marBottom w:val="0"/>
              <w:divBdr>
                <w:top w:val="none" w:sz="0" w:space="0" w:color="auto"/>
                <w:left w:val="none" w:sz="0" w:space="0" w:color="auto"/>
                <w:bottom w:val="none" w:sz="0" w:space="0" w:color="auto"/>
                <w:right w:val="none" w:sz="0" w:space="0" w:color="auto"/>
              </w:divBdr>
            </w:div>
            <w:div w:id="349596557">
              <w:marLeft w:val="0"/>
              <w:marRight w:val="0"/>
              <w:marTop w:val="0"/>
              <w:marBottom w:val="0"/>
              <w:divBdr>
                <w:top w:val="none" w:sz="0" w:space="0" w:color="auto"/>
                <w:left w:val="none" w:sz="0" w:space="0" w:color="auto"/>
                <w:bottom w:val="none" w:sz="0" w:space="0" w:color="auto"/>
                <w:right w:val="none" w:sz="0" w:space="0" w:color="auto"/>
              </w:divBdr>
            </w:div>
            <w:div w:id="349598368">
              <w:marLeft w:val="0"/>
              <w:marRight w:val="0"/>
              <w:marTop w:val="0"/>
              <w:marBottom w:val="0"/>
              <w:divBdr>
                <w:top w:val="none" w:sz="0" w:space="0" w:color="auto"/>
                <w:left w:val="none" w:sz="0" w:space="0" w:color="auto"/>
                <w:bottom w:val="none" w:sz="0" w:space="0" w:color="auto"/>
                <w:right w:val="none" w:sz="0" w:space="0" w:color="auto"/>
              </w:divBdr>
            </w:div>
            <w:div w:id="349599948">
              <w:marLeft w:val="0"/>
              <w:marRight w:val="0"/>
              <w:marTop w:val="0"/>
              <w:marBottom w:val="0"/>
              <w:divBdr>
                <w:top w:val="none" w:sz="0" w:space="0" w:color="auto"/>
                <w:left w:val="none" w:sz="0" w:space="0" w:color="auto"/>
                <w:bottom w:val="none" w:sz="0" w:space="0" w:color="auto"/>
                <w:right w:val="none" w:sz="0" w:space="0" w:color="auto"/>
              </w:divBdr>
            </w:div>
          </w:divsChild>
        </w:div>
        <w:div w:id="349574785">
          <w:marLeft w:val="0"/>
          <w:marRight w:val="0"/>
          <w:marTop w:val="0"/>
          <w:marBottom w:val="0"/>
          <w:divBdr>
            <w:top w:val="none" w:sz="0" w:space="0" w:color="auto"/>
            <w:left w:val="none" w:sz="0" w:space="0" w:color="auto"/>
            <w:bottom w:val="none" w:sz="0" w:space="0" w:color="auto"/>
            <w:right w:val="none" w:sz="0" w:space="0" w:color="auto"/>
          </w:divBdr>
        </w:div>
        <w:div w:id="349580157">
          <w:marLeft w:val="0"/>
          <w:marRight w:val="0"/>
          <w:marTop w:val="0"/>
          <w:marBottom w:val="0"/>
          <w:divBdr>
            <w:top w:val="none" w:sz="0" w:space="0" w:color="auto"/>
            <w:left w:val="none" w:sz="0" w:space="0" w:color="auto"/>
            <w:bottom w:val="none" w:sz="0" w:space="0" w:color="auto"/>
            <w:right w:val="none" w:sz="0" w:space="0" w:color="auto"/>
          </w:divBdr>
          <w:divsChild>
            <w:div w:id="349571424">
              <w:marLeft w:val="0"/>
              <w:marRight w:val="0"/>
              <w:marTop w:val="0"/>
              <w:marBottom w:val="0"/>
              <w:divBdr>
                <w:top w:val="none" w:sz="0" w:space="0" w:color="auto"/>
                <w:left w:val="none" w:sz="0" w:space="0" w:color="auto"/>
                <w:bottom w:val="none" w:sz="0" w:space="0" w:color="auto"/>
                <w:right w:val="none" w:sz="0" w:space="0" w:color="auto"/>
              </w:divBdr>
            </w:div>
            <w:div w:id="349577131">
              <w:marLeft w:val="0"/>
              <w:marRight w:val="0"/>
              <w:marTop w:val="0"/>
              <w:marBottom w:val="0"/>
              <w:divBdr>
                <w:top w:val="none" w:sz="0" w:space="0" w:color="auto"/>
                <w:left w:val="none" w:sz="0" w:space="0" w:color="auto"/>
                <w:bottom w:val="none" w:sz="0" w:space="0" w:color="auto"/>
                <w:right w:val="none" w:sz="0" w:space="0" w:color="auto"/>
              </w:divBdr>
            </w:div>
            <w:div w:id="349581330">
              <w:marLeft w:val="0"/>
              <w:marRight w:val="0"/>
              <w:marTop w:val="0"/>
              <w:marBottom w:val="0"/>
              <w:divBdr>
                <w:top w:val="none" w:sz="0" w:space="0" w:color="auto"/>
                <w:left w:val="none" w:sz="0" w:space="0" w:color="auto"/>
                <w:bottom w:val="none" w:sz="0" w:space="0" w:color="auto"/>
                <w:right w:val="none" w:sz="0" w:space="0" w:color="auto"/>
              </w:divBdr>
            </w:div>
            <w:div w:id="349590996">
              <w:marLeft w:val="0"/>
              <w:marRight w:val="0"/>
              <w:marTop w:val="0"/>
              <w:marBottom w:val="0"/>
              <w:divBdr>
                <w:top w:val="none" w:sz="0" w:space="0" w:color="auto"/>
                <w:left w:val="none" w:sz="0" w:space="0" w:color="auto"/>
                <w:bottom w:val="none" w:sz="0" w:space="0" w:color="auto"/>
                <w:right w:val="none" w:sz="0" w:space="0" w:color="auto"/>
              </w:divBdr>
              <w:divsChild>
                <w:div w:id="349585874">
                  <w:marLeft w:val="0"/>
                  <w:marRight w:val="0"/>
                  <w:marTop w:val="0"/>
                  <w:marBottom w:val="0"/>
                  <w:divBdr>
                    <w:top w:val="none" w:sz="0" w:space="0" w:color="auto"/>
                    <w:left w:val="none" w:sz="0" w:space="0" w:color="auto"/>
                    <w:bottom w:val="none" w:sz="0" w:space="0" w:color="auto"/>
                    <w:right w:val="none" w:sz="0" w:space="0" w:color="auto"/>
                  </w:divBdr>
                </w:div>
              </w:divsChild>
            </w:div>
            <w:div w:id="349597189">
              <w:marLeft w:val="0"/>
              <w:marRight w:val="0"/>
              <w:marTop w:val="0"/>
              <w:marBottom w:val="0"/>
              <w:divBdr>
                <w:top w:val="none" w:sz="0" w:space="0" w:color="auto"/>
                <w:left w:val="none" w:sz="0" w:space="0" w:color="auto"/>
                <w:bottom w:val="none" w:sz="0" w:space="0" w:color="auto"/>
                <w:right w:val="none" w:sz="0" w:space="0" w:color="auto"/>
              </w:divBdr>
            </w:div>
            <w:div w:id="349598635">
              <w:marLeft w:val="0"/>
              <w:marRight w:val="0"/>
              <w:marTop w:val="0"/>
              <w:marBottom w:val="0"/>
              <w:divBdr>
                <w:top w:val="none" w:sz="0" w:space="0" w:color="auto"/>
                <w:left w:val="none" w:sz="0" w:space="0" w:color="auto"/>
                <w:bottom w:val="none" w:sz="0" w:space="0" w:color="auto"/>
                <w:right w:val="none" w:sz="0" w:space="0" w:color="auto"/>
              </w:divBdr>
            </w:div>
          </w:divsChild>
        </w:div>
        <w:div w:id="349583118">
          <w:marLeft w:val="0"/>
          <w:marRight w:val="0"/>
          <w:marTop w:val="0"/>
          <w:marBottom w:val="0"/>
          <w:divBdr>
            <w:top w:val="none" w:sz="0" w:space="0" w:color="auto"/>
            <w:left w:val="none" w:sz="0" w:space="0" w:color="auto"/>
            <w:bottom w:val="none" w:sz="0" w:space="0" w:color="auto"/>
            <w:right w:val="none" w:sz="0" w:space="0" w:color="auto"/>
          </w:divBdr>
        </w:div>
        <w:div w:id="349584432">
          <w:marLeft w:val="0"/>
          <w:marRight w:val="0"/>
          <w:marTop w:val="0"/>
          <w:marBottom w:val="0"/>
          <w:divBdr>
            <w:top w:val="none" w:sz="0" w:space="0" w:color="auto"/>
            <w:left w:val="none" w:sz="0" w:space="0" w:color="auto"/>
            <w:bottom w:val="none" w:sz="0" w:space="0" w:color="auto"/>
            <w:right w:val="none" w:sz="0" w:space="0" w:color="auto"/>
          </w:divBdr>
        </w:div>
      </w:divsChild>
    </w:div>
    <w:div w:id="349572388">
      <w:marLeft w:val="0"/>
      <w:marRight w:val="0"/>
      <w:marTop w:val="0"/>
      <w:marBottom w:val="0"/>
      <w:divBdr>
        <w:top w:val="none" w:sz="0" w:space="0" w:color="auto"/>
        <w:left w:val="none" w:sz="0" w:space="0" w:color="auto"/>
        <w:bottom w:val="none" w:sz="0" w:space="0" w:color="auto"/>
        <w:right w:val="none" w:sz="0" w:space="0" w:color="auto"/>
      </w:divBdr>
      <w:divsChild>
        <w:div w:id="349577151">
          <w:marLeft w:val="0"/>
          <w:marRight w:val="0"/>
          <w:marTop w:val="0"/>
          <w:marBottom w:val="0"/>
          <w:divBdr>
            <w:top w:val="none" w:sz="0" w:space="0" w:color="auto"/>
            <w:left w:val="none" w:sz="0" w:space="0" w:color="auto"/>
            <w:bottom w:val="none" w:sz="0" w:space="0" w:color="auto"/>
            <w:right w:val="none" w:sz="0" w:space="0" w:color="auto"/>
          </w:divBdr>
        </w:div>
        <w:div w:id="349580278">
          <w:marLeft w:val="0"/>
          <w:marRight w:val="0"/>
          <w:marTop w:val="0"/>
          <w:marBottom w:val="0"/>
          <w:divBdr>
            <w:top w:val="none" w:sz="0" w:space="0" w:color="auto"/>
            <w:left w:val="none" w:sz="0" w:space="0" w:color="auto"/>
            <w:bottom w:val="none" w:sz="0" w:space="0" w:color="auto"/>
            <w:right w:val="none" w:sz="0" w:space="0" w:color="auto"/>
          </w:divBdr>
        </w:div>
      </w:divsChild>
    </w:div>
    <w:div w:id="349572389">
      <w:marLeft w:val="0"/>
      <w:marRight w:val="0"/>
      <w:marTop w:val="0"/>
      <w:marBottom w:val="0"/>
      <w:divBdr>
        <w:top w:val="none" w:sz="0" w:space="0" w:color="auto"/>
        <w:left w:val="none" w:sz="0" w:space="0" w:color="auto"/>
        <w:bottom w:val="none" w:sz="0" w:space="0" w:color="auto"/>
        <w:right w:val="none" w:sz="0" w:space="0" w:color="auto"/>
      </w:divBdr>
      <w:divsChild>
        <w:div w:id="349595057">
          <w:marLeft w:val="0"/>
          <w:marRight w:val="0"/>
          <w:marTop w:val="0"/>
          <w:marBottom w:val="0"/>
          <w:divBdr>
            <w:top w:val="none" w:sz="0" w:space="0" w:color="auto"/>
            <w:left w:val="none" w:sz="0" w:space="0" w:color="auto"/>
            <w:bottom w:val="none" w:sz="0" w:space="0" w:color="auto"/>
            <w:right w:val="none" w:sz="0" w:space="0" w:color="auto"/>
          </w:divBdr>
        </w:div>
      </w:divsChild>
    </w:div>
    <w:div w:id="349572390">
      <w:marLeft w:val="0"/>
      <w:marRight w:val="0"/>
      <w:marTop w:val="0"/>
      <w:marBottom w:val="0"/>
      <w:divBdr>
        <w:top w:val="none" w:sz="0" w:space="0" w:color="auto"/>
        <w:left w:val="none" w:sz="0" w:space="0" w:color="auto"/>
        <w:bottom w:val="none" w:sz="0" w:space="0" w:color="auto"/>
        <w:right w:val="none" w:sz="0" w:space="0" w:color="auto"/>
      </w:divBdr>
    </w:div>
    <w:div w:id="349572392">
      <w:marLeft w:val="0"/>
      <w:marRight w:val="0"/>
      <w:marTop w:val="0"/>
      <w:marBottom w:val="0"/>
      <w:divBdr>
        <w:top w:val="none" w:sz="0" w:space="0" w:color="auto"/>
        <w:left w:val="none" w:sz="0" w:space="0" w:color="auto"/>
        <w:bottom w:val="none" w:sz="0" w:space="0" w:color="auto"/>
        <w:right w:val="none" w:sz="0" w:space="0" w:color="auto"/>
      </w:divBdr>
    </w:div>
    <w:div w:id="349572395">
      <w:marLeft w:val="0"/>
      <w:marRight w:val="0"/>
      <w:marTop w:val="0"/>
      <w:marBottom w:val="0"/>
      <w:divBdr>
        <w:top w:val="none" w:sz="0" w:space="0" w:color="auto"/>
        <w:left w:val="none" w:sz="0" w:space="0" w:color="auto"/>
        <w:bottom w:val="none" w:sz="0" w:space="0" w:color="auto"/>
        <w:right w:val="none" w:sz="0" w:space="0" w:color="auto"/>
      </w:divBdr>
      <w:divsChild>
        <w:div w:id="349577830">
          <w:marLeft w:val="0"/>
          <w:marRight w:val="0"/>
          <w:marTop w:val="0"/>
          <w:marBottom w:val="0"/>
          <w:divBdr>
            <w:top w:val="none" w:sz="0" w:space="0" w:color="auto"/>
            <w:left w:val="none" w:sz="0" w:space="0" w:color="auto"/>
            <w:bottom w:val="none" w:sz="0" w:space="0" w:color="auto"/>
            <w:right w:val="none" w:sz="0" w:space="0" w:color="auto"/>
          </w:divBdr>
          <w:divsChild>
            <w:div w:id="349574784">
              <w:marLeft w:val="0"/>
              <w:marRight w:val="0"/>
              <w:marTop w:val="0"/>
              <w:marBottom w:val="0"/>
              <w:divBdr>
                <w:top w:val="none" w:sz="0" w:space="0" w:color="auto"/>
                <w:left w:val="none" w:sz="0" w:space="0" w:color="auto"/>
                <w:bottom w:val="none" w:sz="0" w:space="0" w:color="auto"/>
                <w:right w:val="none" w:sz="0" w:space="0" w:color="auto"/>
              </w:divBdr>
            </w:div>
            <w:div w:id="349591951">
              <w:marLeft w:val="0"/>
              <w:marRight w:val="0"/>
              <w:marTop w:val="0"/>
              <w:marBottom w:val="0"/>
              <w:divBdr>
                <w:top w:val="none" w:sz="0" w:space="0" w:color="auto"/>
                <w:left w:val="none" w:sz="0" w:space="0" w:color="auto"/>
                <w:bottom w:val="none" w:sz="0" w:space="0" w:color="auto"/>
                <w:right w:val="none" w:sz="0" w:space="0" w:color="auto"/>
              </w:divBdr>
              <w:divsChild>
                <w:div w:id="349576536">
                  <w:marLeft w:val="0"/>
                  <w:marRight w:val="0"/>
                  <w:marTop w:val="0"/>
                  <w:marBottom w:val="0"/>
                  <w:divBdr>
                    <w:top w:val="none" w:sz="0" w:space="0" w:color="auto"/>
                    <w:left w:val="none" w:sz="0" w:space="0" w:color="auto"/>
                    <w:bottom w:val="none" w:sz="0" w:space="0" w:color="auto"/>
                    <w:right w:val="none" w:sz="0" w:space="0" w:color="auto"/>
                  </w:divBdr>
                  <w:divsChild>
                    <w:div w:id="349591125">
                      <w:marLeft w:val="0"/>
                      <w:marRight w:val="0"/>
                      <w:marTop w:val="0"/>
                      <w:marBottom w:val="0"/>
                      <w:divBdr>
                        <w:top w:val="none" w:sz="0" w:space="0" w:color="auto"/>
                        <w:left w:val="none" w:sz="0" w:space="0" w:color="auto"/>
                        <w:bottom w:val="none" w:sz="0" w:space="0" w:color="auto"/>
                        <w:right w:val="none" w:sz="0" w:space="0" w:color="auto"/>
                      </w:divBdr>
                    </w:div>
                  </w:divsChild>
                </w:div>
                <w:div w:id="349591369">
                  <w:marLeft w:val="0"/>
                  <w:marRight w:val="0"/>
                  <w:marTop w:val="0"/>
                  <w:marBottom w:val="0"/>
                  <w:divBdr>
                    <w:top w:val="none" w:sz="0" w:space="0" w:color="auto"/>
                    <w:left w:val="none" w:sz="0" w:space="0" w:color="auto"/>
                    <w:bottom w:val="none" w:sz="0" w:space="0" w:color="auto"/>
                    <w:right w:val="none" w:sz="0" w:space="0" w:color="auto"/>
                  </w:divBdr>
                  <w:divsChild>
                    <w:div w:id="349599320">
                      <w:marLeft w:val="0"/>
                      <w:marRight w:val="0"/>
                      <w:marTop w:val="0"/>
                      <w:marBottom w:val="0"/>
                      <w:divBdr>
                        <w:top w:val="none" w:sz="0" w:space="0" w:color="auto"/>
                        <w:left w:val="none" w:sz="0" w:space="0" w:color="auto"/>
                        <w:bottom w:val="none" w:sz="0" w:space="0" w:color="auto"/>
                        <w:right w:val="none" w:sz="0" w:space="0" w:color="auto"/>
                      </w:divBdr>
                    </w:div>
                  </w:divsChild>
                </w:div>
                <w:div w:id="349598132">
                  <w:marLeft w:val="0"/>
                  <w:marRight w:val="0"/>
                  <w:marTop w:val="0"/>
                  <w:marBottom w:val="0"/>
                  <w:divBdr>
                    <w:top w:val="none" w:sz="0" w:space="0" w:color="auto"/>
                    <w:left w:val="none" w:sz="0" w:space="0" w:color="auto"/>
                    <w:bottom w:val="none" w:sz="0" w:space="0" w:color="auto"/>
                    <w:right w:val="none" w:sz="0" w:space="0" w:color="auto"/>
                  </w:divBdr>
                  <w:divsChild>
                    <w:div w:id="3495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2396">
      <w:marLeft w:val="0"/>
      <w:marRight w:val="0"/>
      <w:marTop w:val="0"/>
      <w:marBottom w:val="0"/>
      <w:divBdr>
        <w:top w:val="none" w:sz="0" w:space="0" w:color="auto"/>
        <w:left w:val="none" w:sz="0" w:space="0" w:color="auto"/>
        <w:bottom w:val="none" w:sz="0" w:space="0" w:color="auto"/>
        <w:right w:val="none" w:sz="0" w:space="0" w:color="auto"/>
      </w:divBdr>
    </w:div>
    <w:div w:id="349572398">
      <w:marLeft w:val="0"/>
      <w:marRight w:val="0"/>
      <w:marTop w:val="0"/>
      <w:marBottom w:val="0"/>
      <w:divBdr>
        <w:top w:val="none" w:sz="0" w:space="0" w:color="auto"/>
        <w:left w:val="none" w:sz="0" w:space="0" w:color="auto"/>
        <w:bottom w:val="none" w:sz="0" w:space="0" w:color="auto"/>
        <w:right w:val="none" w:sz="0" w:space="0" w:color="auto"/>
      </w:divBdr>
      <w:divsChild>
        <w:div w:id="349581940">
          <w:marLeft w:val="0"/>
          <w:marRight w:val="0"/>
          <w:marTop w:val="0"/>
          <w:marBottom w:val="0"/>
          <w:divBdr>
            <w:top w:val="none" w:sz="0" w:space="0" w:color="auto"/>
            <w:left w:val="none" w:sz="0" w:space="0" w:color="auto"/>
            <w:bottom w:val="none" w:sz="0" w:space="0" w:color="auto"/>
            <w:right w:val="none" w:sz="0" w:space="0" w:color="auto"/>
          </w:divBdr>
          <w:divsChild>
            <w:div w:id="349573173">
              <w:marLeft w:val="0"/>
              <w:marRight w:val="0"/>
              <w:marTop w:val="0"/>
              <w:marBottom w:val="0"/>
              <w:divBdr>
                <w:top w:val="none" w:sz="0" w:space="0" w:color="auto"/>
                <w:left w:val="none" w:sz="0" w:space="0" w:color="auto"/>
                <w:bottom w:val="none" w:sz="0" w:space="0" w:color="auto"/>
                <w:right w:val="none" w:sz="0" w:space="0" w:color="auto"/>
              </w:divBdr>
            </w:div>
            <w:div w:id="349580469">
              <w:marLeft w:val="0"/>
              <w:marRight w:val="0"/>
              <w:marTop w:val="0"/>
              <w:marBottom w:val="0"/>
              <w:divBdr>
                <w:top w:val="none" w:sz="0" w:space="0" w:color="auto"/>
                <w:left w:val="none" w:sz="0" w:space="0" w:color="auto"/>
                <w:bottom w:val="none" w:sz="0" w:space="0" w:color="auto"/>
                <w:right w:val="none" w:sz="0" w:space="0" w:color="auto"/>
              </w:divBdr>
            </w:div>
            <w:div w:id="349583473">
              <w:marLeft w:val="0"/>
              <w:marRight w:val="0"/>
              <w:marTop w:val="0"/>
              <w:marBottom w:val="0"/>
              <w:divBdr>
                <w:top w:val="none" w:sz="0" w:space="0" w:color="auto"/>
                <w:left w:val="none" w:sz="0" w:space="0" w:color="auto"/>
                <w:bottom w:val="none" w:sz="0" w:space="0" w:color="auto"/>
                <w:right w:val="none" w:sz="0" w:space="0" w:color="auto"/>
              </w:divBdr>
              <w:divsChild>
                <w:div w:id="349572245">
                  <w:marLeft w:val="0"/>
                  <w:marRight w:val="0"/>
                  <w:marTop w:val="0"/>
                  <w:marBottom w:val="0"/>
                  <w:divBdr>
                    <w:top w:val="none" w:sz="0" w:space="0" w:color="auto"/>
                    <w:left w:val="none" w:sz="0" w:space="0" w:color="auto"/>
                    <w:bottom w:val="none" w:sz="0" w:space="0" w:color="auto"/>
                    <w:right w:val="none" w:sz="0" w:space="0" w:color="auto"/>
                  </w:divBdr>
                  <w:divsChild>
                    <w:div w:id="349583104">
                      <w:marLeft w:val="0"/>
                      <w:marRight w:val="0"/>
                      <w:marTop w:val="0"/>
                      <w:marBottom w:val="0"/>
                      <w:divBdr>
                        <w:top w:val="none" w:sz="0" w:space="0" w:color="auto"/>
                        <w:left w:val="none" w:sz="0" w:space="0" w:color="auto"/>
                        <w:bottom w:val="none" w:sz="0" w:space="0" w:color="auto"/>
                        <w:right w:val="none" w:sz="0" w:space="0" w:color="auto"/>
                      </w:divBdr>
                      <w:divsChild>
                        <w:div w:id="349574096">
                          <w:marLeft w:val="0"/>
                          <w:marRight w:val="0"/>
                          <w:marTop w:val="0"/>
                          <w:marBottom w:val="0"/>
                          <w:divBdr>
                            <w:top w:val="none" w:sz="0" w:space="0" w:color="auto"/>
                            <w:left w:val="none" w:sz="0" w:space="0" w:color="auto"/>
                            <w:bottom w:val="none" w:sz="0" w:space="0" w:color="auto"/>
                            <w:right w:val="none" w:sz="0" w:space="0" w:color="auto"/>
                          </w:divBdr>
                        </w:div>
                        <w:div w:id="34957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384">
                  <w:marLeft w:val="0"/>
                  <w:marRight w:val="0"/>
                  <w:marTop w:val="0"/>
                  <w:marBottom w:val="0"/>
                  <w:divBdr>
                    <w:top w:val="none" w:sz="0" w:space="0" w:color="auto"/>
                    <w:left w:val="none" w:sz="0" w:space="0" w:color="auto"/>
                    <w:bottom w:val="none" w:sz="0" w:space="0" w:color="auto"/>
                    <w:right w:val="none" w:sz="0" w:space="0" w:color="auto"/>
                  </w:divBdr>
                  <w:divsChild>
                    <w:div w:id="349581195">
                      <w:marLeft w:val="0"/>
                      <w:marRight w:val="0"/>
                      <w:marTop w:val="0"/>
                      <w:marBottom w:val="0"/>
                      <w:divBdr>
                        <w:top w:val="none" w:sz="0" w:space="0" w:color="auto"/>
                        <w:left w:val="none" w:sz="0" w:space="0" w:color="auto"/>
                        <w:bottom w:val="none" w:sz="0" w:space="0" w:color="auto"/>
                        <w:right w:val="none" w:sz="0" w:space="0" w:color="auto"/>
                      </w:divBdr>
                      <w:divsChild>
                        <w:div w:id="349587674">
                          <w:marLeft w:val="0"/>
                          <w:marRight w:val="0"/>
                          <w:marTop w:val="0"/>
                          <w:marBottom w:val="0"/>
                          <w:divBdr>
                            <w:top w:val="none" w:sz="0" w:space="0" w:color="auto"/>
                            <w:left w:val="none" w:sz="0" w:space="0" w:color="auto"/>
                            <w:bottom w:val="none" w:sz="0" w:space="0" w:color="auto"/>
                            <w:right w:val="none" w:sz="0" w:space="0" w:color="auto"/>
                          </w:divBdr>
                        </w:div>
                        <w:div w:id="34959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664">
              <w:marLeft w:val="0"/>
              <w:marRight w:val="0"/>
              <w:marTop w:val="0"/>
              <w:marBottom w:val="0"/>
              <w:divBdr>
                <w:top w:val="none" w:sz="0" w:space="0" w:color="auto"/>
                <w:left w:val="none" w:sz="0" w:space="0" w:color="auto"/>
                <w:bottom w:val="none" w:sz="0" w:space="0" w:color="auto"/>
                <w:right w:val="none" w:sz="0" w:space="0" w:color="auto"/>
              </w:divBdr>
            </w:div>
            <w:div w:id="349592145">
              <w:marLeft w:val="0"/>
              <w:marRight w:val="0"/>
              <w:marTop w:val="0"/>
              <w:marBottom w:val="0"/>
              <w:divBdr>
                <w:top w:val="none" w:sz="0" w:space="0" w:color="auto"/>
                <w:left w:val="none" w:sz="0" w:space="0" w:color="auto"/>
                <w:bottom w:val="none" w:sz="0" w:space="0" w:color="auto"/>
                <w:right w:val="none" w:sz="0" w:space="0" w:color="auto"/>
              </w:divBdr>
            </w:div>
            <w:div w:id="349595716">
              <w:marLeft w:val="0"/>
              <w:marRight w:val="0"/>
              <w:marTop w:val="0"/>
              <w:marBottom w:val="0"/>
              <w:divBdr>
                <w:top w:val="none" w:sz="0" w:space="0" w:color="auto"/>
                <w:left w:val="none" w:sz="0" w:space="0" w:color="auto"/>
                <w:bottom w:val="none" w:sz="0" w:space="0" w:color="auto"/>
                <w:right w:val="none" w:sz="0" w:space="0" w:color="auto"/>
              </w:divBdr>
              <w:divsChild>
                <w:div w:id="34958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401">
      <w:marLeft w:val="0"/>
      <w:marRight w:val="0"/>
      <w:marTop w:val="0"/>
      <w:marBottom w:val="0"/>
      <w:divBdr>
        <w:top w:val="none" w:sz="0" w:space="0" w:color="auto"/>
        <w:left w:val="none" w:sz="0" w:space="0" w:color="auto"/>
        <w:bottom w:val="none" w:sz="0" w:space="0" w:color="auto"/>
        <w:right w:val="none" w:sz="0" w:space="0" w:color="auto"/>
      </w:divBdr>
      <w:divsChild>
        <w:div w:id="349600884">
          <w:marLeft w:val="0"/>
          <w:marRight w:val="0"/>
          <w:marTop w:val="0"/>
          <w:marBottom w:val="0"/>
          <w:divBdr>
            <w:top w:val="none" w:sz="0" w:space="0" w:color="auto"/>
            <w:left w:val="none" w:sz="0" w:space="0" w:color="auto"/>
            <w:bottom w:val="none" w:sz="0" w:space="0" w:color="auto"/>
            <w:right w:val="none" w:sz="0" w:space="0" w:color="auto"/>
          </w:divBdr>
        </w:div>
      </w:divsChild>
    </w:div>
    <w:div w:id="349572403">
      <w:marLeft w:val="0"/>
      <w:marRight w:val="0"/>
      <w:marTop w:val="0"/>
      <w:marBottom w:val="0"/>
      <w:divBdr>
        <w:top w:val="none" w:sz="0" w:space="0" w:color="auto"/>
        <w:left w:val="none" w:sz="0" w:space="0" w:color="auto"/>
        <w:bottom w:val="none" w:sz="0" w:space="0" w:color="auto"/>
        <w:right w:val="none" w:sz="0" w:space="0" w:color="auto"/>
      </w:divBdr>
      <w:divsChild>
        <w:div w:id="349583941">
          <w:marLeft w:val="0"/>
          <w:marRight w:val="0"/>
          <w:marTop w:val="0"/>
          <w:marBottom w:val="0"/>
          <w:divBdr>
            <w:top w:val="none" w:sz="0" w:space="0" w:color="auto"/>
            <w:left w:val="none" w:sz="0" w:space="0" w:color="auto"/>
            <w:bottom w:val="none" w:sz="0" w:space="0" w:color="auto"/>
            <w:right w:val="none" w:sz="0" w:space="0" w:color="auto"/>
          </w:divBdr>
          <w:divsChild>
            <w:div w:id="349579035">
              <w:marLeft w:val="0"/>
              <w:marRight w:val="0"/>
              <w:marTop w:val="0"/>
              <w:marBottom w:val="0"/>
              <w:divBdr>
                <w:top w:val="none" w:sz="0" w:space="0" w:color="auto"/>
                <w:left w:val="none" w:sz="0" w:space="0" w:color="auto"/>
                <w:bottom w:val="none" w:sz="0" w:space="0" w:color="auto"/>
                <w:right w:val="none" w:sz="0" w:space="0" w:color="auto"/>
              </w:divBdr>
              <w:divsChild>
                <w:div w:id="349590109">
                  <w:marLeft w:val="0"/>
                  <w:marRight w:val="0"/>
                  <w:marTop w:val="0"/>
                  <w:marBottom w:val="0"/>
                  <w:divBdr>
                    <w:top w:val="none" w:sz="0" w:space="0" w:color="auto"/>
                    <w:left w:val="none" w:sz="0" w:space="0" w:color="auto"/>
                    <w:bottom w:val="none" w:sz="0" w:space="0" w:color="auto"/>
                    <w:right w:val="none" w:sz="0" w:space="0" w:color="auto"/>
                  </w:divBdr>
                </w:div>
                <w:div w:id="34960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405">
      <w:marLeft w:val="0"/>
      <w:marRight w:val="0"/>
      <w:marTop w:val="0"/>
      <w:marBottom w:val="0"/>
      <w:divBdr>
        <w:top w:val="none" w:sz="0" w:space="0" w:color="auto"/>
        <w:left w:val="none" w:sz="0" w:space="0" w:color="auto"/>
        <w:bottom w:val="none" w:sz="0" w:space="0" w:color="auto"/>
        <w:right w:val="none" w:sz="0" w:space="0" w:color="auto"/>
      </w:divBdr>
    </w:div>
    <w:div w:id="349572409">
      <w:marLeft w:val="0"/>
      <w:marRight w:val="0"/>
      <w:marTop w:val="0"/>
      <w:marBottom w:val="0"/>
      <w:divBdr>
        <w:top w:val="none" w:sz="0" w:space="0" w:color="auto"/>
        <w:left w:val="none" w:sz="0" w:space="0" w:color="auto"/>
        <w:bottom w:val="none" w:sz="0" w:space="0" w:color="auto"/>
        <w:right w:val="none" w:sz="0" w:space="0" w:color="auto"/>
      </w:divBdr>
      <w:divsChild>
        <w:div w:id="349572801">
          <w:marLeft w:val="0"/>
          <w:marRight w:val="0"/>
          <w:marTop w:val="0"/>
          <w:marBottom w:val="0"/>
          <w:divBdr>
            <w:top w:val="none" w:sz="0" w:space="0" w:color="auto"/>
            <w:left w:val="none" w:sz="0" w:space="0" w:color="auto"/>
            <w:bottom w:val="none" w:sz="0" w:space="0" w:color="auto"/>
            <w:right w:val="none" w:sz="0" w:space="0" w:color="auto"/>
          </w:divBdr>
        </w:div>
      </w:divsChild>
    </w:div>
    <w:div w:id="349572410">
      <w:marLeft w:val="0"/>
      <w:marRight w:val="0"/>
      <w:marTop w:val="0"/>
      <w:marBottom w:val="0"/>
      <w:divBdr>
        <w:top w:val="none" w:sz="0" w:space="0" w:color="auto"/>
        <w:left w:val="none" w:sz="0" w:space="0" w:color="auto"/>
        <w:bottom w:val="none" w:sz="0" w:space="0" w:color="auto"/>
        <w:right w:val="none" w:sz="0" w:space="0" w:color="auto"/>
      </w:divBdr>
      <w:divsChild>
        <w:div w:id="349573518">
          <w:marLeft w:val="0"/>
          <w:marRight w:val="0"/>
          <w:marTop w:val="0"/>
          <w:marBottom w:val="0"/>
          <w:divBdr>
            <w:top w:val="none" w:sz="0" w:space="0" w:color="auto"/>
            <w:left w:val="none" w:sz="0" w:space="0" w:color="auto"/>
            <w:bottom w:val="none" w:sz="0" w:space="0" w:color="auto"/>
            <w:right w:val="none" w:sz="0" w:space="0" w:color="auto"/>
          </w:divBdr>
          <w:divsChild>
            <w:div w:id="349578770">
              <w:marLeft w:val="0"/>
              <w:marRight w:val="0"/>
              <w:marTop w:val="0"/>
              <w:marBottom w:val="0"/>
              <w:divBdr>
                <w:top w:val="none" w:sz="0" w:space="0" w:color="auto"/>
                <w:left w:val="none" w:sz="0" w:space="0" w:color="auto"/>
                <w:bottom w:val="none" w:sz="0" w:space="0" w:color="auto"/>
                <w:right w:val="none" w:sz="0" w:space="0" w:color="auto"/>
              </w:divBdr>
              <w:divsChild>
                <w:div w:id="34958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413">
      <w:marLeft w:val="0"/>
      <w:marRight w:val="0"/>
      <w:marTop w:val="0"/>
      <w:marBottom w:val="0"/>
      <w:divBdr>
        <w:top w:val="none" w:sz="0" w:space="0" w:color="auto"/>
        <w:left w:val="none" w:sz="0" w:space="0" w:color="auto"/>
        <w:bottom w:val="none" w:sz="0" w:space="0" w:color="auto"/>
        <w:right w:val="none" w:sz="0" w:space="0" w:color="auto"/>
      </w:divBdr>
      <w:divsChild>
        <w:div w:id="349574557">
          <w:marLeft w:val="0"/>
          <w:marRight w:val="0"/>
          <w:marTop w:val="0"/>
          <w:marBottom w:val="0"/>
          <w:divBdr>
            <w:top w:val="none" w:sz="0" w:space="0" w:color="auto"/>
            <w:left w:val="none" w:sz="0" w:space="0" w:color="auto"/>
            <w:bottom w:val="none" w:sz="0" w:space="0" w:color="auto"/>
            <w:right w:val="none" w:sz="0" w:space="0" w:color="auto"/>
          </w:divBdr>
        </w:div>
      </w:divsChild>
    </w:div>
    <w:div w:id="349572415">
      <w:marLeft w:val="0"/>
      <w:marRight w:val="0"/>
      <w:marTop w:val="0"/>
      <w:marBottom w:val="0"/>
      <w:divBdr>
        <w:top w:val="none" w:sz="0" w:space="0" w:color="auto"/>
        <w:left w:val="none" w:sz="0" w:space="0" w:color="auto"/>
        <w:bottom w:val="none" w:sz="0" w:space="0" w:color="auto"/>
        <w:right w:val="none" w:sz="0" w:space="0" w:color="auto"/>
      </w:divBdr>
    </w:div>
    <w:div w:id="349572418">
      <w:marLeft w:val="0"/>
      <w:marRight w:val="0"/>
      <w:marTop w:val="0"/>
      <w:marBottom w:val="0"/>
      <w:divBdr>
        <w:top w:val="none" w:sz="0" w:space="0" w:color="auto"/>
        <w:left w:val="none" w:sz="0" w:space="0" w:color="auto"/>
        <w:bottom w:val="none" w:sz="0" w:space="0" w:color="auto"/>
        <w:right w:val="none" w:sz="0" w:space="0" w:color="auto"/>
      </w:divBdr>
    </w:div>
    <w:div w:id="349572420">
      <w:marLeft w:val="0"/>
      <w:marRight w:val="0"/>
      <w:marTop w:val="0"/>
      <w:marBottom w:val="0"/>
      <w:divBdr>
        <w:top w:val="none" w:sz="0" w:space="0" w:color="auto"/>
        <w:left w:val="none" w:sz="0" w:space="0" w:color="auto"/>
        <w:bottom w:val="none" w:sz="0" w:space="0" w:color="auto"/>
        <w:right w:val="none" w:sz="0" w:space="0" w:color="auto"/>
      </w:divBdr>
      <w:divsChild>
        <w:div w:id="349578793">
          <w:marLeft w:val="0"/>
          <w:marRight w:val="0"/>
          <w:marTop w:val="0"/>
          <w:marBottom w:val="0"/>
          <w:divBdr>
            <w:top w:val="none" w:sz="0" w:space="0" w:color="auto"/>
            <w:left w:val="none" w:sz="0" w:space="0" w:color="auto"/>
            <w:bottom w:val="none" w:sz="0" w:space="0" w:color="auto"/>
            <w:right w:val="none" w:sz="0" w:space="0" w:color="auto"/>
          </w:divBdr>
        </w:div>
      </w:divsChild>
    </w:div>
    <w:div w:id="349572421">
      <w:marLeft w:val="0"/>
      <w:marRight w:val="0"/>
      <w:marTop w:val="0"/>
      <w:marBottom w:val="0"/>
      <w:divBdr>
        <w:top w:val="none" w:sz="0" w:space="0" w:color="auto"/>
        <w:left w:val="none" w:sz="0" w:space="0" w:color="auto"/>
        <w:bottom w:val="none" w:sz="0" w:space="0" w:color="auto"/>
        <w:right w:val="none" w:sz="0" w:space="0" w:color="auto"/>
      </w:divBdr>
    </w:div>
    <w:div w:id="349572423">
      <w:marLeft w:val="0"/>
      <w:marRight w:val="0"/>
      <w:marTop w:val="0"/>
      <w:marBottom w:val="0"/>
      <w:divBdr>
        <w:top w:val="none" w:sz="0" w:space="0" w:color="auto"/>
        <w:left w:val="none" w:sz="0" w:space="0" w:color="auto"/>
        <w:bottom w:val="none" w:sz="0" w:space="0" w:color="auto"/>
        <w:right w:val="none" w:sz="0" w:space="0" w:color="auto"/>
      </w:divBdr>
    </w:div>
    <w:div w:id="349572425">
      <w:marLeft w:val="0"/>
      <w:marRight w:val="0"/>
      <w:marTop w:val="0"/>
      <w:marBottom w:val="0"/>
      <w:divBdr>
        <w:top w:val="none" w:sz="0" w:space="0" w:color="auto"/>
        <w:left w:val="none" w:sz="0" w:space="0" w:color="auto"/>
        <w:bottom w:val="none" w:sz="0" w:space="0" w:color="auto"/>
        <w:right w:val="none" w:sz="0" w:space="0" w:color="auto"/>
      </w:divBdr>
    </w:div>
    <w:div w:id="349572428">
      <w:marLeft w:val="0"/>
      <w:marRight w:val="0"/>
      <w:marTop w:val="0"/>
      <w:marBottom w:val="0"/>
      <w:divBdr>
        <w:top w:val="none" w:sz="0" w:space="0" w:color="auto"/>
        <w:left w:val="none" w:sz="0" w:space="0" w:color="auto"/>
        <w:bottom w:val="none" w:sz="0" w:space="0" w:color="auto"/>
        <w:right w:val="none" w:sz="0" w:space="0" w:color="auto"/>
      </w:divBdr>
    </w:div>
    <w:div w:id="349572430">
      <w:marLeft w:val="0"/>
      <w:marRight w:val="0"/>
      <w:marTop w:val="0"/>
      <w:marBottom w:val="0"/>
      <w:divBdr>
        <w:top w:val="none" w:sz="0" w:space="0" w:color="auto"/>
        <w:left w:val="none" w:sz="0" w:space="0" w:color="auto"/>
        <w:bottom w:val="none" w:sz="0" w:space="0" w:color="auto"/>
        <w:right w:val="none" w:sz="0" w:space="0" w:color="auto"/>
      </w:divBdr>
      <w:divsChild>
        <w:div w:id="349573046">
          <w:marLeft w:val="0"/>
          <w:marRight w:val="0"/>
          <w:marTop w:val="0"/>
          <w:marBottom w:val="0"/>
          <w:divBdr>
            <w:top w:val="none" w:sz="0" w:space="0" w:color="auto"/>
            <w:left w:val="none" w:sz="0" w:space="0" w:color="auto"/>
            <w:bottom w:val="none" w:sz="0" w:space="0" w:color="auto"/>
            <w:right w:val="none" w:sz="0" w:space="0" w:color="auto"/>
          </w:divBdr>
          <w:divsChild>
            <w:div w:id="349596694">
              <w:marLeft w:val="0"/>
              <w:marRight w:val="259"/>
              <w:marTop w:val="0"/>
              <w:marBottom w:val="0"/>
              <w:divBdr>
                <w:top w:val="none" w:sz="0" w:space="0" w:color="auto"/>
                <w:left w:val="none" w:sz="0" w:space="0" w:color="auto"/>
                <w:bottom w:val="none" w:sz="0" w:space="0" w:color="auto"/>
                <w:right w:val="none" w:sz="0" w:space="0" w:color="auto"/>
              </w:divBdr>
            </w:div>
          </w:divsChild>
        </w:div>
        <w:div w:id="349588732">
          <w:marLeft w:val="0"/>
          <w:marRight w:val="0"/>
          <w:marTop w:val="0"/>
          <w:marBottom w:val="143"/>
          <w:divBdr>
            <w:top w:val="none" w:sz="0" w:space="0" w:color="auto"/>
            <w:left w:val="none" w:sz="0" w:space="0" w:color="auto"/>
            <w:bottom w:val="none" w:sz="0" w:space="0" w:color="auto"/>
            <w:right w:val="none" w:sz="0" w:space="0" w:color="auto"/>
          </w:divBdr>
        </w:div>
        <w:div w:id="349595063">
          <w:marLeft w:val="0"/>
          <w:marRight w:val="0"/>
          <w:marTop w:val="0"/>
          <w:marBottom w:val="0"/>
          <w:divBdr>
            <w:top w:val="none" w:sz="0" w:space="0" w:color="auto"/>
            <w:left w:val="none" w:sz="0" w:space="0" w:color="auto"/>
            <w:bottom w:val="none" w:sz="0" w:space="0" w:color="auto"/>
            <w:right w:val="none" w:sz="0" w:space="0" w:color="auto"/>
          </w:divBdr>
          <w:divsChild>
            <w:div w:id="349577633">
              <w:marLeft w:val="0"/>
              <w:marRight w:val="259"/>
              <w:marTop w:val="0"/>
              <w:marBottom w:val="234"/>
              <w:divBdr>
                <w:top w:val="none" w:sz="0" w:space="0" w:color="auto"/>
                <w:left w:val="none" w:sz="0" w:space="0" w:color="auto"/>
                <w:bottom w:val="none" w:sz="0" w:space="0" w:color="auto"/>
                <w:right w:val="none" w:sz="0" w:space="0" w:color="auto"/>
              </w:divBdr>
              <w:divsChild>
                <w:div w:id="349575714">
                  <w:marLeft w:val="0"/>
                  <w:marRight w:val="0"/>
                  <w:marTop w:val="65"/>
                  <w:marBottom w:val="65"/>
                  <w:divBdr>
                    <w:top w:val="none" w:sz="0" w:space="0" w:color="auto"/>
                    <w:left w:val="none" w:sz="0" w:space="0" w:color="auto"/>
                    <w:bottom w:val="none" w:sz="0" w:space="0" w:color="auto"/>
                    <w:right w:val="none" w:sz="0" w:space="0" w:color="auto"/>
                  </w:divBdr>
                  <w:divsChild>
                    <w:div w:id="349574361">
                      <w:marLeft w:val="0"/>
                      <w:marRight w:val="0"/>
                      <w:marTop w:val="0"/>
                      <w:marBottom w:val="0"/>
                      <w:divBdr>
                        <w:top w:val="none" w:sz="0" w:space="0" w:color="auto"/>
                        <w:left w:val="none" w:sz="0" w:space="0" w:color="auto"/>
                        <w:bottom w:val="none" w:sz="0" w:space="0" w:color="auto"/>
                        <w:right w:val="none" w:sz="0" w:space="0" w:color="auto"/>
                      </w:divBdr>
                    </w:div>
                    <w:div w:id="349584264">
                      <w:marLeft w:val="0"/>
                      <w:marRight w:val="0"/>
                      <w:marTop w:val="0"/>
                      <w:marBottom w:val="0"/>
                      <w:divBdr>
                        <w:top w:val="none" w:sz="0" w:space="0" w:color="auto"/>
                        <w:left w:val="none" w:sz="0" w:space="0" w:color="auto"/>
                        <w:bottom w:val="none" w:sz="0" w:space="0" w:color="auto"/>
                        <w:right w:val="none" w:sz="0" w:space="0" w:color="auto"/>
                      </w:divBdr>
                    </w:div>
                  </w:divsChild>
                </w:div>
                <w:div w:id="349600620">
                  <w:marLeft w:val="0"/>
                  <w:marRight w:val="0"/>
                  <w:marTop w:val="65"/>
                  <w:marBottom w:val="65"/>
                  <w:divBdr>
                    <w:top w:val="none" w:sz="0" w:space="0" w:color="auto"/>
                    <w:left w:val="none" w:sz="0" w:space="0" w:color="auto"/>
                    <w:bottom w:val="none" w:sz="0" w:space="0" w:color="auto"/>
                    <w:right w:val="none" w:sz="0" w:space="0" w:color="auto"/>
                  </w:divBdr>
                  <w:divsChild>
                    <w:div w:id="349586344">
                      <w:marLeft w:val="0"/>
                      <w:marRight w:val="0"/>
                      <w:marTop w:val="0"/>
                      <w:marBottom w:val="0"/>
                      <w:divBdr>
                        <w:top w:val="none" w:sz="0" w:space="0" w:color="auto"/>
                        <w:left w:val="none" w:sz="0" w:space="0" w:color="auto"/>
                        <w:bottom w:val="none" w:sz="0" w:space="0" w:color="auto"/>
                        <w:right w:val="none" w:sz="0" w:space="0" w:color="auto"/>
                      </w:divBdr>
                    </w:div>
                    <w:div w:id="349601943">
                      <w:marLeft w:val="0"/>
                      <w:marRight w:val="0"/>
                      <w:marTop w:val="0"/>
                      <w:marBottom w:val="0"/>
                      <w:divBdr>
                        <w:top w:val="none" w:sz="0" w:space="0" w:color="auto"/>
                        <w:left w:val="none" w:sz="0" w:space="0" w:color="auto"/>
                        <w:bottom w:val="none" w:sz="0" w:space="0" w:color="auto"/>
                        <w:right w:val="none" w:sz="0" w:space="0" w:color="auto"/>
                      </w:divBdr>
                    </w:div>
                  </w:divsChild>
                </w:div>
                <w:div w:id="349601538">
                  <w:marLeft w:val="0"/>
                  <w:marRight w:val="0"/>
                  <w:marTop w:val="65"/>
                  <w:marBottom w:val="65"/>
                  <w:divBdr>
                    <w:top w:val="none" w:sz="0" w:space="0" w:color="auto"/>
                    <w:left w:val="none" w:sz="0" w:space="0" w:color="auto"/>
                    <w:bottom w:val="none" w:sz="0" w:space="0" w:color="auto"/>
                    <w:right w:val="none" w:sz="0" w:space="0" w:color="auto"/>
                  </w:divBdr>
                  <w:divsChild>
                    <w:div w:id="349574226">
                      <w:marLeft w:val="0"/>
                      <w:marRight w:val="0"/>
                      <w:marTop w:val="0"/>
                      <w:marBottom w:val="0"/>
                      <w:divBdr>
                        <w:top w:val="none" w:sz="0" w:space="0" w:color="auto"/>
                        <w:left w:val="none" w:sz="0" w:space="0" w:color="auto"/>
                        <w:bottom w:val="none" w:sz="0" w:space="0" w:color="auto"/>
                        <w:right w:val="none" w:sz="0" w:space="0" w:color="auto"/>
                      </w:divBdr>
                    </w:div>
                    <w:div w:id="349577883">
                      <w:marLeft w:val="0"/>
                      <w:marRight w:val="0"/>
                      <w:marTop w:val="0"/>
                      <w:marBottom w:val="0"/>
                      <w:divBdr>
                        <w:top w:val="none" w:sz="0" w:space="0" w:color="auto"/>
                        <w:left w:val="none" w:sz="0" w:space="0" w:color="auto"/>
                        <w:bottom w:val="none" w:sz="0" w:space="0" w:color="auto"/>
                        <w:right w:val="none" w:sz="0" w:space="0" w:color="auto"/>
                      </w:divBdr>
                    </w:div>
                  </w:divsChild>
                </w:div>
                <w:div w:id="349601878">
                  <w:marLeft w:val="0"/>
                  <w:marRight w:val="0"/>
                  <w:marTop w:val="65"/>
                  <w:marBottom w:val="65"/>
                  <w:divBdr>
                    <w:top w:val="none" w:sz="0" w:space="0" w:color="auto"/>
                    <w:left w:val="none" w:sz="0" w:space="0" w:color="auto"/>
                    <w:bottom w:val="none" w:sz="0" w:space="0" w:color="auto"/>
                    <w:right w:val="none" w:sz="0" w:space="0" w:color="auto"/>
                  </w:divBdr>
                  <w:divsChild>
                    <w:div w:id="349573697">
                      <w:marLeft w:val="0"/>
                      <w:marRight w:val="0"/>
                      <w:marTop w:val="0"/>
                      <w:marBottom w:val="0"/>
                      <w:divBdr>
                        <w:top w:val="none" w:sz="0" w:space="0" w:color="auto"/>
                        <w:left w:val="none" w:sz="0" w:space="0" w:color="auto"/>
                        <w:bottom w:val="none" w:sz="0" w:space="0" w:color="auto"/>
                        <w:right w:val="none" w:sz="0" w:space="0" w:color="auto"/>
                      </w:divBdr>
                    </w:div>
                    <w:div w:id="34957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458">
              <w:marLeft w:val="0"/>
              <w:marRight w:val="259"/>
              <w:marTop w:val="0"/>
              <w:marBottom w:val="234"/>
              <w:divBdr>
                <w:top w:val="none" w:sz="0" w:space="0" w:color="auto"/>
                <w:left w:val="none" w:sz="0" w:space="0" w:color="auto"/>
                <w:bottom w:val="none" w:sz="0" w:space="0" w:color="auto"/>
                <w:right w:val="none" w:sz="0" w:space="0" w:color="auto"/>
              </w:divBdr>
              <w:divsChild>
                <w:div w:id="349588825">
                  <w:marLeft w:val="0"/>
                  <w:marRight w:val="0"/>
                  <w:marTop w:val="65"/>
                  <w:marBottom w:val="65"/>
                  <w:divBdr>
                    <w:top w:val="none" w:sz="0" w:space="0" w:color="auto"/>
                    <w:left w:val="none" w:sz="0" w:space="0" w:color="auto"/>
                    <w:bottom w:val="none" w:sz="0" w:space="0" w:color="auto"/>
                    <w:right w:val="none" w:sz="0" w:space="0" w:color="auto"/>
                  </w:divBdr>
                  <w:divsChild>
                    <w:div w:id="349583562">
                      <w:marLeft w:val="0"/>
                      <w:marRight w:val="0"/>
                      <w:marTop w:val="0"/>
                      <w:marBottom w:val="0"/>
                      <w:divBdr>
                        <w:top w:val="none" w:sz="0" w:space="0" w:color="auto"/>
                        <w:left w:val="none" w:sz="0" w:space="0" w:color="auto"/>
                        <w:bottom w:val="none" w:sz="0" w:space="0" w:color="auto"/>
                        <w:right w:val="none" w:sz="0" w:space="0" w:color="auto"/>
                      </w:divBdr>
                    </w:div>
                    <w:div w:id="34960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2434">
      <w:marLeft w:val="0"/>
      <w:marRight w:val="0"/>
      <w:marTop w:val="0"/>
      <w:marBottom w:val="0"/>
      <w:divBdr>
        <w:top w:val="none" w:sz="0" w:space="0" w:color="auto"/>
        <w:left w:val="none" w:sz="0" w:space="0" w:color="auto"/>
        <w:bottom w:val="none" w:sz="0" w:space="0" w:color="auto"/>
        <w:right w:val="none" w:sz="0" w:space="0" w:color="auto"/>
      </w:divBdr>
      <w:divsChild>
        <w:div w:id="349598337">
          <w:marLeft w:val="0"/>
          <w:marRight w:val="0"/>
          <w:marTop w:val="0"/>
          <w:marBottom w:val="0"/>
          <w:divBdr>
            <w:top w:val="none" w:sz="0" w:space="0" w:color="auto"/>
            <w:left w:val="none" w:sz="0" w:space="0" w:color="auto"/>
            <w:bottom w:val="none" w:sz="0" w:space="0" w:color="auto"/>
            <w:right w:val="none" w:sz="0" w:space="0" w:color="auto"/>
          </w:divBdr>
        </w:div>
      </w:divsChild>
    </w:div>
    <w:div w:id="349572435">
      <w:marLeft w:val="0"/>
      <w:marRight w:val="0"/>
      <w:marTop w:val="0"/>
      <w:marBottom w:val="0"/>
      <w:divBdr>
        <w:top w:val="none" w:sz="0" w:space="0" w:color="auto"/>
        <w:left w:val="none" w:sz="0" w:space="0" w:color="auto"/>
        <w:bottom w:val="none" w:sz="0" w:space="0" w:color="auto"/>
        <w:right w:val="none" w:sz="0" w:space="0" w:color="auto"/>
      </w:divBdr>
    </w:div>
    <w:div w:id="349572438">
      <w:marLeft w:val="0"/>
      <w:marRight w:val="0"/>
      <w:marTop w:val="0"/>
      <w:marBottom w:val="0"/>
      <w:divBdr>
        <w:top w:val="none" w:sz="0" w:space="0" w:color="auto"/>
        <w:left w:val="none" w:sz="0" w:space="0" w:color="auto"/>
        <w:bottom w:val="none" w:sz="0" w:space="0" w:color="auto"/>
        <w:right w:val="none" w:sz="0" w:space="0" w:color="auto"/>
      </w:divBdr>
    </w:div>
    <w:div w:id="349572444">
      <w:marLeft w:val="0"/>
      <w:marRight w:val="0"/>
      <w:marTop w:val="0"/>
      <w:marBottom w:val="0"/>
      <w:divBdr>
        <w:top w:val="none" w:sz="0" w:space="0" w:color="auto"/>
        <w:left w:val="none" w:sz="0" w:space="0" w:color="auto"/>
        <w:bottom w:val="none" w:sz="0" w:space="0" w:color="auto"/>
        <w:right w:val="none" w:sz="0" w:space="0" w:color="auto"/>
      </w:divBdr>
    </w:div>
    <w:div w:id="349572447">
      <w:marLeft w:val="0"/>
      <w:marRight w:val="0"/>
      <w:marTop w:val="0"/>
      <w:marBottom w:val="0"/>
      <w:divBdr>
        <w:top w:val="none" w:sz="0" w:space="0" w:color="auto"/>
        <w:left w:val="none" w:sz="0" w:space="0" w:color="auto"/>
        <w:bottom w:val="none" w:sz="0" w:space="0" w:color="auto"/>
        <w:right w:val="none" w:sz="0" w:space="0" w:color="auto"/>
      </w:divBdr>
      <w:divsChild>
        <w:div w:id="349573019">
          <w:marLeft w:val="0"/>
          <w:marRight w:val="0"/>
          <w:marTop w:val="0"/>
          <w:marBottom w:val="0"/>
          <w:divBdr>
            <w:top w:val="none" w:sz="0" w:space="0" w:color="auto"/>
            <w:left w:val="none" w:sz="0" w:space="0" w:color="auto"/>
            <w:bottom w:val="none" w:sz="0" w:space="0" w:color="auto"/>
            <w:right w:val="none" w:sz="0" w:space="0" w:color="auto"/>
          </w:divBdr>
        </w:div>
        <w:div w:id="349598579">
          <w:marLeft w:val="0"/>
          <w:marRight w:val="0"/>
          <w:marTop w:val="0"/>
          <w:marBottom w:val="0"/>
          <w:divBdr>
            <w:top w:val="none" w:sz="0" w:space="0" w:color="auto"/>
            <w:left w:val="none" w:sz="0" w:space="0" w:color="auto"/>
            <w:bottom w:val="none" w:sz="0" w:space="0" w:color="auto"/>
            <w:right w:val="none" w:sz="0" w:space="0" w:color="auto"/>
          </w:divBdr>
        </w:div>
      </w:divsChild>
    </w:div>
    <w:div w:id="349572450">
      <w:marLeft w:val="0"/>
      <w:marRight w:val="0"/>
      <w:marTop w:val="0"/>
      <w:marBottom w:val="0"/>
      <w:divBdr>
        <w:top w:val="none" w:sz="0" w:space="0" w:color="auto"/>
        <w:left w:val="none" w:sz="0" w:space="0" w:color="auto"/>
        <w:bottom w:val="none" w:sz="0" w:space="0" w:color="auto"/>
        <w:right w:val="none" w:sz="0" w:space="0" w:color="auto"/>
      </w:divBdr>
    </w:div>
    <w:div w:id="349572451">
      <w:marLeft w:val="0"/>
      <w:marRight w:val="0"/>
      <w:marTop w:val="0"/>
      <w:marBottom w:val="0"/>
      <w:divBdr>
        <w:top w:val="none" w:sz="0" w:space="0" w:color="auto"/>
        <w:left w:val="none" w:sz="0" w:space="0" w:color="auto"/>
        <w:bottom w:val="none" w:sz="0" w:space="0" w:color="auto"/>
        <w:right w:val="none" w:sz="0" w:space="0" w:color="auto"/>
      </w:divBdr>
      <w:divsChild>
        <w:div w:id="349583066">
          <w:marLeft w:val="0"/>
          <w:marRight w:val="0"/>
          <w:marTop w:val="0"/>
          <w:marBottom w:val="0"/>
          <w:divBdr>
            <w:top w:val="none" w:sz="0" w:space="0" w:color="auto"/>
            <w:left w:val="none" w:sz="0" w:space="0" w:color="auto"/>
            <w:bottom w:val="none" w:sz="0" w:space="0" w:color="auto"/>
            <w:right w:val="none" w:sz="0" w:space="0" w:color="auto"/>
          </w:divBdr>
        </w:div>
      </w:divsChild>
    </w:div>
    <w:div w:id="349572453">
      <w:marLeft w:val="0"/>
      <w:marRight w:val="0"/>
      <w:marTop w:val="0"/>
      <w:marBottom w:val="0"/>
      <w:divBdr>
        <w:top w:val="none" w:sz="0" w:space="0" w:color="auto"/>
        <w:left w:val="none" w:sz="0" w:space="0" w:color="auto"/>
        <w:bottom w:val="none" w:sz="0" w:space="0" w:color="auto"/>
        <w:right w:val="none" w:sz="0" w:space="0" w:color="auto"/>
      </w:divBdr>
    </w:div>
    <w:div w:id="349572454">
      <w:marLeft w:val="0"/>
      <w:marRight w:val="0"/>
      <w:marTop w:val="0"/>
      <w:marBottom w:val="0"/>
      <w:divBdr>
        <w:top w:val="none" w:sz="0" w:space="0" w:color="auto"/>
        <w:left w:val="none" w:sz="0" w:space="0" w:color="auto"/>
        <w:bottom w:val="none" w:sz="0" w:space="0" w:color="auto"/>
        <w:right w:val="none" w:sz="0" w:space="0" w:color="auto"/>
      </w:divBdr>
      <w:divsChild>
        <w:div w:id="349591806">
          <w:marLeft w:val="0"/>
          <w:marRight w:val="0"/>
          <w:marTop w:val="0"/>
          <w:marBottom w:val="0"/>
          <w:divBdr>
            <w:top w:val="none" w:sz="0" w:space="0" w:color="auto"/>
            <w:left w:val="none" w:sz="0" w:space="0" w:color="auto"/>
            <w:bottom w:val="none" w:sz="0" w:space="0" w:color="auto"/>
            <w:right w:val="none" w:sz="0" w:space="0" w:color="auto"/>
          </w:divBdr>
          <w:divsChild>
            <w:div w:id="349594204">
              <w:marLeft w:val="0"/>
              <w:marRight w:val="0"/>
              <w:marTop w:val="0"/>
              <w:marBottom w:val="0"/>
              <w:divBdr>
                <w:top w:val="none" w:sz="0" w:space="0" w:color="auto"/>
                <w:left w:val="none" w:sz="0" w:space="0" w:color="auto"/>
                <w:bottom w:val="none" w:sz="0" w:space="0" w:color="auto"/>
                <w:right w:val="none" w:sz="0" w:space="0" w:color="auto"/>
              </w:divBdr>
              <w:divsChild>
                <w:div w:id="3495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455">
      <w:marLeft w:val="0"/>
      <w:marRight w:val="0"/>
      <w:marTop w:val="0"/>
      <w:marBottom w:val="0"/>
      <w:divBdr>
        <w:top w:val="none" w:sz="0" w:space="0" w:color="auto"/>
        <w:left w:val="none" w:sz="0" w:space="0" w:color="auto"/>
        <w:bottom w:val="none" w:sz="0" w:space="0" w:color="auto"/>
        <w:right w:val="none" w:sz="0" w:space="0" w:color="auto"/>
      </w:divBdr>
    </w:div>
    <w:div w:id="349572458">
      <w:marLeft w:val="0"/>
      <w:marRight w:val="0"/>
      <w:marTop w:val="0"/>
      <w:marBottom w:val="0"/>
      <w:divBdr>
        <w:top w:val="none" w:sz="0" w:space="0" w:color="auto"/>
        <w:left w:val="none" w:sz="0" w:space="0" w:color="auto"/>
        <w:bottom w:val="none" w:sz="0" w:space="0" w:color="auto"/>
        <w:right w:val="none" w:sz="0" w:space="0" w:color="auto"/>
      </w:divBdr>
      <w:divsChild>
        <w:div w:id="349573378">
          <w:marLeft w:val="0"/>
          <w:marRight w:val="0"/>
          <w:marTop w:val="263"/>
          <w:marBottom w:val="0"/>
          <w:divBdr>
            <w:top w:val="none" w:sz="0" w:space="0" w:color="auto"/>
            <w:left w:val="none" w:sz="0" w:space="0" w:color="auto"/>
            <w:bottom w:val="none" w:sz="0" w:space="0" w:color="auto"/>
            <w:right w:val="none" w:sz="0" w:space="0" w:color="auto"/>
          </w:divBdr>
          <w:divsChild>
            <w:div w:id="349574781">
              <w:marLeft w:val="0"/>
              <w:marRight w:val="0"/>
              <w:marTop w:val="240"/>
              <w:marBottom w:val="240"/>
              <w:divBdr>
                <w:top w:val="none" w:sz="0" w:space="0" w:color="auto"/>
                <w:left w:val="none" w:sz="0" w:space="0" w:color="auto"/>
                <w:bottom w:val="none" w:sz="0" w:space="0" w:color="auto"/>
                <w:right w:val="none" w:sz="0" w:space="0" w:color="auto"/>
              </w:divBdr>
            </w:div>
            <w:div w:id="349593823">
              <w:marLeft w:val="0"/>
              <w:marRight w:val="0"/>
              <w:marTop w:val="0"/>
              <w:marBottom w:val="0"/>
              <w:divBdr>
                <w:top w:val="none" w:sz="0" w:space="0" w:color="auto"/>
                <w:left w:val="none" w:sz="0" w:space="0" w:color="auto"/>
                <w:bottom w:val="none" w:sz="0" w:space="0" w:color="auto"/>
                <w:right w:val="none" w:sz="0" w:space="0" w:color="auto"/>
              </w:divBdr>
            </w:div>
          </w:divsChild>
        </w:div>
        <w:div w:id="349577646">
          <w:marLeft w:val="0"/>
          <w:marRight w:val="0"/>
          <w:marTop w:val="0"/>
          <w:marBottom w:val="0"/>
          <w:divBdr>
            <w:top w:val="none" w:sz="0" w:space="0" w:color="auto"/>
            <w:left w:val="none" w:sz="0" w:space="0" w:color="auto"/>
            <w:bottom w:val="none" w:sz="0" w:space="0" w:color="auto"/>
            <w:right w:val="none" w:sz="0" w:space="0" w:color="auto"/>
          </w:divBdr>
          <w:divsChild>
            <w:div w:id="349601712">
              <w:marLeft w:val="0"/>
              <w:marRight w:val="0"/>
              <w:marTop w:val="0"/>
              <w:marBottom w:val="200"/>
              <w:divBdr>
                <w:top w:val="none" w:sz="0" w:space="0" w:color="auto"/>
                <w:left w:val="none" w:sz="0" w:space="0" w:color="auto"/>
                <w:bottom w:val="none" w:sz="0" w:space="0" w:color="auto"/>
                <w:right w:val="none" w:sz="0" w:space="0" w:color="auto"/>
              </w:divBdr>
              <w:divsChild>
                <w:div w:id="349575130">
                  <w:marLeft w:val="0"/>
                  <w:marRight w:val="0"/>
                  <w:marTop w:val="0"/>
                  <w:marBottom w:val="0"/>
                  <w:divBdr>
                    <w:top w:val="none" w:sz="0" w:space="0" w:color="auto"/>
                    <w:left w:val="none" w:sz="0" w:space="0" w:color="auto"/>
                    <w:bottom w:val="none" w:sz="0" w:space="0" w:color="auto"/>
                    <w:right w:val="none" w:sz="0" w:space="0" w:color="auto"/>
                  </w:divBdr>
                  <w:divsChild>
                    <w:div w:id="349572203">
                      <w:marLeft w:val="0"/>
                      <w:marRight w:val="25"/>
                      <w:marTop w:val="0"/>
                      <w:marBottom w:val="0"/>
                      <w:divBdr>
                        <w:top w:val="none" w:sz="0" w:space="0" w:color="auto"/>
                        <w:left w:val="none" w:sz="0" w:space="0" w:color="auto"/>
                        <w:bottom w:val="none" w:sz="0" w:space="0" w:color="auto"/>
                        <w:right w:val="none" w:sz="0" w:space="0" w:color="auto"/>
                      </w:divBdr>
                    </w:div>
                    <w:div w:id="349581788">
                      <w:marLeft w:val="0"/>
                      <w:marRight w:val="25"/>
                      <w:marTop w:val="0"/>
                      <w:marBottom w:val="0"/>
                      <w:divBdr>
                        <w:top w:val="none" w:sz="0" w:space="0" w:color="auto"/>
                        <w:left w:val="none" w:sz="0" w:space="0" w:color="auto"/>
                        <w:bottom w:val="none" w:sz="0" w:space="0" w:color="auto"/>
                        <w:right w:val="none" w:sz="0" w:space="0" w:color="auto"/>
                      </w:divBdr>
                    </w:div>
                  </w:divsChild>
                </w:div>
                <w:div w:id="349579474">
                  <w:marLeft w:val="0"/>
                  <w:marRight w:val="0"/>
                  <w:marTop w:val="0"/>
                  <w:marBottom w:val="0"/>
                  <w:divBdr>
                    <w:top w:val="none" w:sz="0" w:space="0" w:color="auto"/>
                    <w:left w:val="none" w:sz="0" w:space="0" w:color="auto"/>
                    <w:bottom w:val="none" w:sz="0" w:space="0" w:color="auto"/>
                    <w:right w:val="none" w:sz="0" w:space="0" w:color="auto"/>
                  </w:divBdr>
                </w:div>
                <w:div w:id="349598289">
                  <w:marLeft w:val="2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461">
      <w:marLeft w:val="0"/>
      <w:marRight w:val="0"/>
      <w:marTop w:val="0"/>
      <w:marBottom w:val="0"/>
      <w:divBdr>
        <w:top w:val="none" w:sz="0" w:space="0" w:color="auto"/>
        <w:left w:val="none" w:sz="0" w:space="0" w:color="auto"/>
        <w:bottom w:val="none" w:sz="0" w:space="0" w:color="auto"/>
        <w:right w:val="none" w:sz="0" w:space="0" w:color="auto"/>
      </w:divBdr>
    </w:div>
    <w:div w:id="349572462">
      <w:marLeft w:val="0"/>
      <w:marRight w:val="0"/>
      <w:marTop w:val="0"/>
      <w:marBottom w:val="0"/>
      <w:divBdr>
        <w:top w:val="none" w:sz="0" w:space="0" w:color="auto"/>
        <w:left w:val="none" w:sz="0" w:space="0" w:color="auto"/>
        <w:bottom w:val="none" w:sz="0" w:space="0" w:color="auto"/>
        <w:right w:val="none" w:sz="0" w:space="0" w:color="auto"/>
      </w:divBdr>
      <w:divsChild>
        <w:div w:id="349577468">
          <w:marLeft w:val="0"/>
          <w:marRight w:val="0"/>
          <w:marTop w:val="0"/>
          <w:marBottom w:val="0"/>
          <w:divBdr>
            <w:top w:val="none" w:sz="0" w:space="0" w:color="auto"/>
            <w:left w:val="none" w:sz="0" w:space="0" w:color="auto"/>
            <w:bottom w:val="none" w:sz="0" w:space="0" w:color="auto"/>
            <w:right w:val="none" w:sz="0" w:space="0" w:color="auto"/>
          </w:divBdr>
          <w:divsChild>
            <w:div w:id="349585293">
              <w:marLeft w:val="0"/>
              <w:marRight w:val="0"/>
              <w:marTop w:val="0"/>
              <w:marBottom w:val="0"/>
              <w:divBdr>
                <w:top w:val="none" w:sz="0" w:space="0" w:color="auto"/>
                <w:left w:val="none" w:sz="0" w:space="0" w:color="auto"/>
                <w:bottom w:val="none" w:sz="0" w:space="0" w:color="auto"/>
                <w:right w:val="none" w:sz="0" w:space="0" w:color="auto"/>
              </w:divBdr>
              <w:divsChild>
                <w:div w:id="349573921">
                  <w:marLeft w:val="0"/>
                  <w:marRight w:val="0"/>
                  <w:marTop w:val="0"/>
                  <w:marBottom w:val="0"/>
                  <w:divBdr>
                    <w:top w:val="none" w:sz="0" w:space="0" w:color="auto"/>
                    <w:left w:val="none" w:sz="0" w:space="0" w:color="auto"/>
                    <w:bottom w:val="none" w:sz="0" w:space="0" w:color="auto"/>
                    <w:right w:val="none" w:sz="0" w:space="0" w:color="auto"/>
                  </w:divBdr>
                </w:div>
                <w:div w:id="349593705">
                  <w:marLeft w:val="0"/>
                  <w:marRight w:val="0"/>
                  <w:marTop w:val="0"/>
                  <w:marBottom w:val="0"/>
                  <w:divBdr>
                    <w:top w:val="none" w:sz="0" w:space="0" w:color="auto"/>
                    <w:left w:val="none" w:sz="0" w:space="0" w:color="auto"/>
                    <w:bottom w:val="none" w:sz="0" w:space="0" w:color="auto"/>
                    <w:right w:val="none" w:sz="0" w:space="0" w:color="auto"/>
                  </w:divBdr>
                  <w:divsChild>
                    <w:div w:id="349591166">
                      <w:marLeft w:val="0"/>
                      <w:marRight w:val="0"/>
                      <w:marTop w:val="0"/>
                      <w:marBottom w:val="0"/>
                      <w:divBdr>
                        <w:top w:val="none" w:sz="0" w:space="0" w:color="auto"/>
                        <w:left w:val="none" w:sz="0" w:space="0" w:color="auto"/>
                        <w:bottom w:val="none" w:sz="0" w:space="0" w:color="auto"/>
                        <w:right w:val="none" w:sz="0" w:space="0" w:color="auto"/>
                      </w:divBdr>
                      <w:divsChild>
                        <w:div w:id="349576676">
                          <w:marLeft w:val="0"/>
                          <w:marRight w:val="0"/>
                          <w:marTop w:val="0"/>
                          <w:marBottom w:val="0"/>
                          <w:divBdr>
                            <w:top w:val="none" w:sz="0" w:space="0" w:color="auto"/>
                            <w:left w:val="none" w:sz="0" w:space="0" w:color="auto"/>
                            <w:bottom w:val="none" w:sz="0" w:space="0" w:color="auto"/>
                            <w:right w:val="none" w:sz="0" w:space="0" w:color="auto"/>
                          </w:divBdr>
                        </w:div>
                        <w:div w:id="349577360">
                          <w:marLeft w:val="0"/>
                          <w:marRight w:val="0"/>
                          <w:marTop w:val="0"/>
                          <w:marBottom w:val="0"/>
                          <w:divBdr>
                            <w:top w:val="none" w:sz="0" w:space="0" w:color="auto"/>
                            <w:left w:val="none" w:sz="0" w:space="0" w:color="auto"/>
                            <w:bottom w:val="none" w:sz="0" w:space="0" w:color="auto"/>
                            <w:right w:val="none" w:sz="0" w:space="0" w:color="auto"/>
                          </w:divBdr>
                        </w:div>
                        <w:div w:id="349578727">
                          <w:marLeft w:val="0"/>
                          <w:marRight w:val="0"/>
                          <w:marTop w:val="0"/>
                          <w:marBottom w:val="0"/>
                          <w:divBdr>
                            <w:top w:val="none" w:sz="0" w:space="0" w:color="auto"/>
                            <w:left w:val="none" w:sz="0" w:space="0" w:color="auto"/>
                            <w:bottom w:val="none" w:sz="0" w:space="0" w:color="auto"/>
                            <w:right w:val="none" w:sz="0" w:space="0" w:color="auto"/>
                          </w:divBdr>
                        </w:div>
                        <w:div w:id="34959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861">
          <w:marLeft w:val="0"/>
          <w:marRight w:val="0"/>
          <w:marTop w:val="0"/>
          <w:marBottom w:val="0"/>
          <w:divBdr>
            <w:top w:val="none" w:sz="0" w:space="0" w:color="auto"/>
            <w:left w:val="none" w:sz="0" w:space="0" w:color="auto"/>
            <w:bottom w:val="none" w:sz="0" w:space="0" w:color="auto"/>
            <w:right w:val="none" w:sz="0" w:space="0" w:color="auto"/>
          </w:divBdr>
        </w:div>
        <w:div w:id="349598903">
          <w:marLeft w:val="0"/>
          <w:marRight w:val="0"/>
          <w:marTop w:val="0"/>
          <w:marBottom w:val="0"/>
          <w:divBdr>
            <w:top w:val="none" w:sz="0" w:space="0" w:color="auto"/>
            <w:left w:val="none" w:sz="0" w:space="0" w:color="auto"/>
            <w:bottom w:val="none" w:sz="0" w:space="0" w:color="auto"/>
            <w:right w:val="none" w:sz="0" w:space="0" w:color="auto"/>
          </w:divBdr>
        </w:div>
      </w:divsChild>
    </w:div>
    <w:div w:id="349572469">
      <w:marLeft w:val="0"/>
      <w:marRight w:val="0"/>
      <w:marTop w:val="0"/>
      <w:marBottom w:val="0"/>
      <w:divBdr>
        <w:top w:val="none" w:sz="0" w:space="0" w:color="auto"/>
        <w:left w:val="none" w:sz="0" w:space="0" w:color="auto"/>
        <w:bottom w:val="none" w:sz="0" w:space="0" w:color="auto"/>
        <w:right w:val="none" w:sz="0" w:space="0" w:color="auto"/>
      </w:divBdr>
    </w:div>
    <w:div w:id="349572470">
      <w:marLeft w:val="0"/>
      <w:marRight w:val="0"/>
      <w:marTop w:val="0"/>
      <w:marBottom w:val="0"/>
      <w:divBdr>
        <w:top w:val="none" w:sz="0" w:space="0" w:color="auto"/>
        <w:left w:val="none" w:sz="0" w:space="0" w:color="auto"/>
        <w:bottom w:val="none" w:sz="0" w:space="0" w:color="auto"/>
        <w:right w:val="none" w:sz="0" w:space="0" w:color="auto"/>
      </w:divBdr>
    </w:div>
    <w:div w:id="349572472">
      <w:marLeft w:val="0"/>
      <w:marRight w:val="0"/>
      <w:marTop w:val="0"/>
      <w:marBottom w:val="0"/>
      <w:divBdr>
        <w:top w:val="none" w:sz="0" w:space="0" w:color="auto"/>
        <w:left w:val="none" w:sz="0" w:space="0" w:color="auto"/>
        <w:bottom w:val="none" w:sz="0" w:space="0" w:color="auto"/>
        <w:right w:val="none" w:sz="0" w:space="0" w:color="auto"/>
      </w:divBdr>
    </w:div>
    <w:div w:id="349572476">
      <w:marLeft w:val="0"/>
      <w:marRight w:val="0"/>
      <w:marTop w:val="0"/>
      <w:marBottom w:val="0"/>
      <w:divBdr>
        <w:top w:val="none" w:sz="0" w:space="0" w:color="auto"/>
        <w:left w:val="none" w:sz="0" w:space="0" w:color="auto"/>
        <w:bottom w:val="none" w:sz="0" w:space="0" w:color="auto"/>
        <w:right w:val="none" w:sz="0" w:space="0" w:color="auto"/>
      </w:divBdr>
    </w:div>
    <w:div w:id="349572477">
      <w:marLeft w:val="0"/>
      <w:marRight w:val="0"/>
      <w:marTop w:val="0"/>
      <w:marBottom w:val="0"/>
      <w:divBdr>
        <w:top w:val="none" w:sz="0" w:space="0" w:color="auto"/>
        <w:left w:val="none" w:sz="0" w:space="0" w:color="auto"/>
        <w:bottom w:val="none" w:sz="0" w:space="0" w:color="auto"/>
        <w:right w:val="none" w:sz="0" w:space="0" w:color="auto"/>
      </w:divBdr>
      <w:divsChild>
        <w:div w:id="349592462">
          <w:marLeft w:val="0"/>
          <w:marRight w:val="0"/>
          <w:marTop w:val="0"/>
          <w:marBottom w:val="0"/>
          <w:divBdr>
            <w:top w:val="none" w:sz="0" w:space="0" w:color="auto"/>
            <w:left w:val="none" w:sz="0" w:space="0" w:color="auto"/>
            <w:bottom w:val="none" w:sz="0" w:space="0" w:color="auto"/>
            <w:right w:val="none" w:sz="0" w:space="0" w:color="auto"/>
          </w:divBdr>
        </w:div>
        <w:div w:id="349602242">
          <w:marLeft w:val="0"/>
          <w:marRight w:val="0"/>
          <w:marTop w:val="0"/>
          <w:marBottom w:val="0"/>
          <w:divBdr>
            <w:top w:val="none" w:sz="0" w:space="0" w:color="auto"/>
            <w:left w:val="none" w:sz="0" w:space="0" w:color="auto"/>
            <w:bottom w:val="none" w:sz="0" w:space="0" w:color="auto"/>
            <w:right w:val="none" w:sz="0" w:space="0" w:color="auto"/>
          </w:divBdr>
        </w:div>
      </w:divsChild>
    </w:div>
    <w:div w:id="349572483">
      <w:marLeft w:val="0"/>
      <w:marRight w:val="0"/>
      <w:marTop w:val="0"/>
      <w:marBottom w:val="0"/>
      <w:divBdr>
        <w:top w:val="none" w:sz="0" w:space="0" w:color="auto"/>
        <w:left w:val="none" w:sz="0" w:space="0" w:color="auto"/>
        <w:bottom w:val="none" w:sz="0" w:space="0" w:color="auto"/>
        <w:right w:val="none" w:sz="0" w:space="0" w:color="auto"/>
      </w:divBdr>
    </w:div>
    <w:div w:id="349572487">
      <w:marLeft w:val="0"/>
      <w:marRight w:val="0"/>
      <w:marTop w:val="0"/>
      <w:marBottom w:val="0"/>
      <w:divBdr>
        <w:top w:val="none" w:sz="0" w:space="0" w:color="auto"/>
        <w:left w:val="none" w:sz="0" w:space="0" w:color="auto"/>
        <w:bottom w:val="none" w:sz="0" w:space="0" w:color="auto"/>
        <w:right w:val="none" w:sz="0" w:space="0" w:color="auto"/>
      </w:divBdr>
    </w:div>
    <w:div w:id="349572488">
      <w:marLeft w:val="0"/>
      <w:marRight w:val="0"/>
      <w:marTop w:val="0"/>
      <w:marBottom w:val="0"/>
      <w:divBdr>
        <w:top w:val="none" w:sz="0" w:space="0" w:color="auto"/>
        <w:left w:val="none" w:sz="0" w:space="0" w:color="auto"/>
        <w:bottom w:val="none" w:sz="0" w:space="0" w:color="auto"/>
        <w:right w:val="none" w:sz="0" w:space="0" w:color="auto"/>
      </w:divBdr>
    </w:div>
    <w:div w:id="349572492">
      <w:marLeft w:val="0"/>
      <w:marRight w:val="0"/>
      <w:marTop w:val="0"/>
      <w:marBottom w:val="0"/>
      <w:divBdr>
        <w:top w:val="none" w:sz="0" w:space="0" w:color="auto"/>
        <w:left w:val="none" w:sz="0" w:space="0" w:color="auto"/>
        <w:bottom w:val="none" w:sz="0" w:space="0" w:color="auto"/>
        <w:right w:val="none" w:sz="0" w:space="0" w:color="auto"/>
      </w:divBdr>
    </w:div>
    <w:div w:id="349572494">
      <w:marLeft w:val="0"/>
      <w:marRight w:val="0"/>
      <w:marTop w:val="0"/>
      <w:marBottom w:val="0"/>
      <w:divBdr>
        <w:top w:val="none" w:sz="0" w:space="0" w:color="auto"/>
        <w:left w:val="none" w:sz="0" w:space="0" w:color="auto"/>
        <w:bottom w:val="none" w:sz="0" w:space="0" w:color="auto"/>
        <w:right w:val="none" w:sz="0" w:space="0" w:color="auto"/>
      </w:divBdr>
      <w:divsChild>
        <w:div w:id="349587704">
          <w:marLeft w:val="0"/>
          <w:marRight w:val="0"/>
          <w:marTop w:val="0"/>
          <w:marBottom w:val="0"/>
          <w:divBdr>
            <w:top w:val="none" w:sz="0" w:space="0" w:color="auto"/>
            <w:left w:val="none" w:sz="0" w:space="0" w:color="auto"/>
            <w:bottom w:val="none" w:sz="0" w:space="0" w:color="auto"/>
            <w:right w:val="none" w:sz="0" w:space="0" w:color="auto"/>
          </w:divBdr>
        </w:div>
      </w:divsChild>
    </w:div>
    <w:div w:id="349572497">
      <w:marLeft w:val="0"/>
      <w:marRight w:val="0"/>
      <w:marTop w:val="0"/>
      <w:marBottom w:val="0"/>
      <w:divBdr>
        <w:top w:val="none" w:sz="0" w:space="0" w:color="auto"/>
        <w:left w:val="none" w:sz="0" w:space="0" w:color="auto"/>
        <w:bottom w:val="none" w:sz="0" w:space="0" w:color="auto"/>
        <w:right w:val="none" w:sz="0" w:space="0" w:color="auto"/>
      </w:divBdr>
      <w:divsChild>
        <w:div w:id="349599040">
          <w:marLeft w:val="0"/>
          <w:marRight w:val="0"/>
          <w:marTop w:val="0"/>
          <w:marBottom w:val="0"/>
          <w:divBdr>
            <w:top w:val="none" w:sz="0" w:space="0" w:color="auto"/>
            <w:left w:val="none" w:sz="0" w:space="0" w:color="auto"/>
            <w:bottom w:val="none" w:sz="0" w:space="0" w:color="auto"/>
            <w:right w:val="none" w:sz="0" w:space="0" w:color="auto"/>
          </w:divBdr>
        </w:div>
      </w:divsChild>
    </w:div>
    <w:div w:id="349572505">
      <w:marLeft w:val="0"/>
      <w:marRight w:val="0"/>
      <w:marTop w:val="0"/>
      <w:marBottom w:val="0"/>
      <w:divBdr>
        <w:top w:val="none" w:sz="0" w:space="0" w:color="auto"/>
        <w:left w:val="none" w:sz="0" w:space="0" w:color="auto"/>
        <w:bottom w:val="none" w:sz="0" w:space="0" w:color="auto"/>
        <w:right w:val="none" w:sz="0" w:space="0" w:color="auto"/>
      </w:divBdr>
      <w:divsChild>
        <w:div w:id="349596499">
          <w:marLeft w:val="0"/>
          <w:marRight w:val="0"/>
          <w:marTop w:val="0"/>
          <w:marBottom w:val="0"/>
          <w:divBdr>
            <w:top w:val="none" w:sz="0" w:space="0" w:color="auto"/>
            <w:left w:val="none" w:sz="0" w:space="0" w:color="auto"/>
            <w:bottom w:val="none" w:sz="0" w:space="0" w:color="auto"/>
            <w:right w:val="none" w:sz="0" w:space="0" w:color="auto"/>
          </w:divBdr>
        </w:div>
      </w:divsChild>
    </w:div>
    <w:div w:id="349572512">
      <w:marLeft w:val="0"/>
      <w:marRight w:val="0"/>
      <w:marTop w:val="0"/>
      <w:marBottom w:val="0"/>
      <w:divBdr>
        <w:top w:val="none" w:sz="0" w:space="0" w:color="auto"/>
        <w:left w:val="none" w:sz="0" w:space="0" w:color="auto"/>
        <w:bottom w:val="none" w:sz="0" w:space="0" w:color="auto"/>
        <w:right w:val="none" w:sz="0" w:space="0" w:color="auto"/>
      </w:divBdr>
      <w:divsChild>
        <w:div w:id="349577306">
          <w:marLeft w:val="0"/>
          <w:marRight w:val="0"/>
          <w:marTop w:val="0"/>
          <w:marBottom w:val="0"/>
          <w:divBdr>
            <w:top w:val="none" w:sz="0" w:space="0" w:color="auto"/>
            <w:left w:val="none" w:sz="0" w:space="0" w:color="auto"/>
            <w:bottom w:val="none" w:sz="0" w:space="0" w:color="auto"/>
            <w:right w:val="none" w:sz="0" w:space="0" w:color="auto"/>
          </w:divBdr>
        </w:div>
        <w:div w:id="349597622">
          <w:marLeft w:val="0"/>
          <w:marRight w:val="0"/>
          <w:marTop w:val="0"/>
          <w:marBottom w:val="0"/>
          <w:divBdr>
            <w:top w:val="none" w:sz="0" w:space="0" w:color="auto"/>
            <w:left w:val="none" w:sz="0" w:space="0" w:color="auto"/>
            <w:bottom w:val="none" w:sz="0" w:space="0" w:color="auto"/>
            <w:right w:val="none" w:sz="0" w:space="0" w:color="auto"/>
          </w:divBdr>
        </w:div>
      </w:divsChild>
    </w:div>
    <w:div w:id="349572513">
      <w:marLeft w:val="0"/>
      <w:marRight w:val="0"/>
      <w:marTop w:val="0"/>
      <w:marBottom w:val="0"/>
      <w:divBdr>
        <w:top w:val="none" w:sz="0" w:space="0" w:color="auto"/>
        <w:left w:val="none" w:sz="0" w:space="0" w:color="auto"/>
        <w:bottom w:val="none" w:sz="0" w:space="0" w:color="auto"/>
        <w:right w:val="none" w:sz="0" w:space="0" w:color="auto"/>
      </w:divBdr>
      <w:divsChild>
        <w:div w:id="349593113">
          <w:marLeft w:val="0"/>
          <w:marRight w:val="0"/>
          <w:marTop w:val="0"/>
          <w:marBottom w:val="0"/>
          <w:divBdr>
            <w:top w:val="none" w:sz="0" w:space="0" w:color="auto"/>
            <w:left w:val="none" w:sz="0" w:space="0" w:color="auto"/>
            <w:bottom w:val="none" w:sz="0" w:space="0" w:color="auto"/>
            <w:right w:val="none" w:sz="0" w:space="0" w:color="auto"/>
          </w:divBdr>
        </w:div>
        <w:div w:id="349601757">
          <w:marLeft w:val="0"/>
          <w:marRight w:val="0"/>
          <w:marTop w:val="0"/>
          <w:marBottom w:val="0"/>
          <w:divBdr>
            <w:top w:val="none" w:sz="0" w:space="0" w:color="auto"/>
            <w:left w:val="none" w:sz="0" w:space="0" w:color="auto"/>
            <w:bottom w:val="none" w:sz="0" w:space="0" w:color="auto"/>
            <w:right w:val="none" w:sz="0" w:space="0" w:color="auto"/>
          </w:divBdr>
        </w:div>
      </w:divsChild>
    </w:div>
    <w:div w:id="349572515">
      <w:marLeft w:val="0"/>
      <w:marRight w:val="0"/>
      <w:marTop w:val="0"/>
      <w:marBottom w:val="0"/>
      <w:divBdr>
        <w:top w:val="none" w:sz="0" w:space="0" w:color="auto"/>
        <w:left w:val="none" w:sz="0" w:space="0" w:color="auto"/>
        <w:bottom w:val="none" w:sz="0" w:space="0" w:color="auto"/>
        <w:right w:val="none" w:sz="0" w:space="0" w:color="auto"/>
      </w:divBdr>
    </w:div>
    <w:div w:id="349572516">
      <w:marLeft w:val="0"/>
      <w:marRight w:val="0"/>
      <w:marTop w:val="0"/>
      <w:marBottom w:val="0"/>
      <w:divBdr>
        <w:top w:val="none" w:sz="0" w:space="0" w:color="auto"/>
        <w:left w:val="none" w:sz="0" w:space="0" w:color="auto"/>
        <w:bottom w:val="none" w:sz="0" w:space="0" w:color="auto"/>
        <w:right w:val="none" w:sz="0" w:space="0" w:color="auto"/>
      </w:divBdr>
      <w:divsChild>
        <w:div w:id="349573643">
          <w:marLeft w:val="0"/>
          <w:marRight w:val="0"/>
          <w:marTop w:val="63"/>
          <w:marBottom w:val="188"/>
          <w:divBdr>
            <w:top w:val="none" w:sz="0" w:space="0" w:color="auto"/>
            <w:left w:val="none" w:sz="0" w:space="0" w:color="auto"/>
            <w:bottom w:val="none" w:sz="0" w:space="0" w:color="auto"/>
            <w:right w:val="none" w:sz="0" w:space="0" w:color="auto"/>
          </w:divBdr>
        </w:div>
        <w:div w:id="349579979">
          <w:marLeft w:val="0"/>
          <w:marRight w:val="0"/>
          <w:marTop w:val="88"/>
          <w:marBottom w:val="213"/>
          <w:divBdr>
            <w:top w:val="none" w:sz="0" w:space="0" w:color="auto"/>
            <w:left w:val="none" w:sz="0" w:space="0" w:color="auto"/>
            <w:bottom w:val="none" w:sz="0" w:space="0" w:color="auto"/>
            <w:right w:val="none" w:sz="0" w:space="0" w:color="auto"/>
          </w:divBdr>
        </w:div>
      </w:divsChild>
    </w:div>
    <w:div w:id="349572517">
      <w:marLeft w:val="0"/>
      <w:marRight w:val="0"/>
      <w:marTop w:val="0"/>
      <w:marBottom w:val="0"/>
      <w:divBdr>
        <w:top w:val="none" w:sz="0" w:space="0" w:color="auto"/>
        <w:left w:val="none" w:sz="0" w:space="0" w:color="auto"/>
        <w:bottom w:val="none" w:sz="0" w:space="0" w:color="auto"/>
        <w:right w:val="none" w:sz="0" w:space="0" w:color="auto"/>
      </w:divBdr>
      <w:divsChild>
        <w:div w:id="349592842">
          <w:marLeft w:val="0"/>
          <w:marRight w:val="0"/>
          <w:marTop w:val="0"/>
          <w:marBottom w:val="0"/>
          <w:divBdr>
            <w:top w:val="none" w:sz="0" w:space="0" w:color="auto"/>
            <w:left w:val="none" w:sz="0" w:space="0" w:color="auto"/>
            <w:bottom w:val="none" w:sz="0" w:space="0" w:color="auto"/>
            <w:right w:val="none" w:sz="0" w:space="0" w:color="auto"/>
          </w:divBdr>
        </w:div>
      </w:divsChild>
    </w:div>
    <w:div w:id="349572518">
      <w:marLeft w:val="0"/>
      <w:marRight w:val="0"/>
      <w:marTop w:val="0"/>
      <w:marBottom w:val="0"/>
      <w:divBdr>
        <w:top w:val="none" w:sz="0" w:space="0" w:color="auto"/>
        <w:left w:val="none" w:sz="0" w:space="0" w:color="auto"/>
        <w:bottom w:val="none" w:sz="0" w:space="0" w:color="auto"/>
        <w:right w:val="none" w:sz="0" w:space="0" w:color="auto"/>
      </w:divBdr>
    </w:div>
    <w:div w:id="349572521">
      <w:marLeft w:val="0"/>
      <w:marRight w:val="0"/>
      <w:marTop w:val="0"/>
      <w:marBottom w:val="0"/>
      <w:divBdr>
        <w:top w:val="none" w:sz="0" w:space="0" w:color="auto"/>
        <w:left w:val="none" w:sz="0" w:space="0" w:color="auto"/>
        <w:bottom w:val="none" w:sz="0" w:space="0" w:color="auto"/>
        <w:right w:val="none" w:sz="0" w:space="0" w:color="auto"/>
      </w:divBdr>
      <w:divsChild>
        <w:div w:id="349582706">
          <w:marLeft w:val="0"/>
          <w:marRight w:val="0"/>
          <w:marTop w:val="0"/>
          <w:marBottom w:val="0"/>
          <w:divBdr>
            <w:top w:val="none" w:sz="0" w:space="0" w:color="auto"/>
            <w:left w:val="none" w:sz="0" w:space="0" w:color="auto"/>
            <w:bottom w:val="none" w:sz="0" w:space="0" w:color="auto"/>
            <w:right w:val="none" w:sz="0" w:space="0" w:color="auto"/>
          </w:divBdr>
        </w:div>
        <w:div w:id="349588796">
          <w:marLeft w:val="0"/>
          <w:marRight w:val="0"/>
          <w:marTop w:val="0"/>
          <w:marBottom w:val="0"/>
          <w:divBdr>
            <w:top w:val="none" w:sz="0" w:space="0" w:color="auto"/>
            <w:left w:val="none" w:sz="0" w:space="0" w:color="auto"/>
            <w:bottom w:val="none" w:sz="0" w:space="0" w:color="auto"/>
            <w:right w:val="none" w:sz="0" w:space="0" w:color="auto"/>
          </w:divBdr>
        </w:div>
      </w:divsChild>
    </w:div>
    <w:div w:id="349572524">
      <w:marLeft w:val="0"/>
      <w:marRight w:val="0"/>
      <w:marTop w:val="0"/>
      <w:marBottom w:val="0"/>
      <w:divBdr>
        <w:top w:val="none" w:sz="0" w:space="0" w:color="auto"/>
        <w:left w:val="none" w:sz="0" w:space="0" w:color="auto"/>
        <w:bottom w:val="none" w:sz="0" w:space="0" w:color="auto"/>
        <w:right w:val="none" w:sz="0" w:space="0" w:color="auto"/>
      </w:divBdr>
    </w:div>
    <w:div w:id="349572525">
      <w:marLeft w:val="0"/>
      <w:marRight w:val="0"/>
      <w:marTop w:val="0"/>
      <w:marBottom w:val="0"/>
      <w:divBdr>
        <w:top w:val="none" w:sz="0" w:space="0" w:color="auto"/>
        <w:left w:val="none" w:sz="0" w:space="0" w:color="auto"/>
        <w:bottom w:val="none" w:sz="0" w:space="0" w:color="auto"/>
        <w:right w:val="none" w:sz="0" w:space="0" w:color="auto"/>
      </w:divBdr>
      <w:divsChild>
        <w:div w:id="349574951">
          <w:marLeft w:val="0"/>
          <w:marRight w:val="0"/>
          <w:marTop w:val="0"/>
          <w:marBottom w:val="0"/>
          <w:divBdr>
            <w:top w:val="none" w:sz="0" w:space="0" w:color="auto"/>
            <w:left w:val="none" w:sz="0" w:space="0" w:color="auto"/>
            <w:bottom w:val="none" w:sz="0" w:space="0" w:color="auto"/>
            <w:right w:val="none" w:sz="0" w:space="0" w:color="auto"/>
          </w:divBdr>
        </w:div>
      </w:divsChild>
    </w:div>
    <w:div w:id="349572526">
      <w:marLeft w:val="0"/>
      <w:marRight w:val="0"/>
      <w:marTop w:val="0"/>
      <w:marBottom w:val="0"/>
      <w:divBdr>
        <w:top w:val="none" w:sz="0" w:space="0" w:color="auto"/>
        <w:left w:val="none" w:sz="0" w:space="0" w:color="auto"/>
        <w:bottom w:val="none" w:sz="0" w:space="0" w:color="auto"/>
        <w:right w:val="none" w:sz="0" w:space="0" w:color="auto"/>
      </w:divBdr>
      <w:divsChild>
        <w:div w:id="349594142">
          <w:marLeft w:val="0"/>
          <w:marRight w:val="0"/>
          <w:marTop w:val="0"/>
          <w:marBottom w:val="0"/>
          <w:divBdr>
            <w:top w:val="none" w:sz="0" w:space="0" w:color="auto"/>
            <w:left w:val="none" w:sz="0" w:space="0" w:color="auto"/>
            <w:bottom w:val="none" w:sz="0" w:space="0" w:color="auto"/>
            <w:right w:val="none" w:sz="0" w:space="0" w:color="auto"/>
          </w:divBdr>
          <w:divsChild>
            <w:div w:id="349577443">
              <w:marLeft w:val="0"/>
              <w:marRight w:val="0"/>
              <w:marTop w:val="0"/>
              <w:marBottom w:val="0"/>
              <w:divBdr>
                <w:top w:val="none" w:sz="0" w:space="0" w:color="auto"/>
                <w:left w:val="none" w:sz="0" w:space="0" w:color="auto"/>
                <w:bottom w:val="none" w:sz="0" w:space="0" w:color="auto"/>
                <w:right w:val="none" w:sz="0" w:space="0" w:color="auto"/>
              </w:divBdr>
              <w:divsChild>
                <w:div w:id="349590485">
                  <w:marLeft w:val="0"/>
                  <w:marRight w:val="0"/>
                  <w:marTop w:val="0"/>
                  <w:marBottom w:val="0"/>
                  <w:divBdr>
                    <w:top w:val="none" w:sz="0" w:space="0" w:color="auto"/>
                    <w:left w:val="none" w:sz="0" w:space="0" w:color="auto"/>
                    <w:bottom w:val="none" w:sz="0" w:space="0" w:color="auto"/>
                    <w:right w:val="none" w:sz="0" w:space="0" w:color="auto"/>
                  </w:divBdr>
                  <w:divsChild>
                    <w:div w:id="349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528">
      <w:marLeft w:val="0"/>
      <w:marRight w:val="0"/>
      <w:marTop w:val="0"/>
      <w:marBottom w:val="0"/>
      <w:divBdr>
        <w:top w:val="none" w:sz="0" w:space="0" w:color="auto"/>
        <w:left w:val="none" w:sz="0" w:space="0" w:color="auto"/>
        <w:bottom w:val="none" w:sz="0" w:space="0" w:color="auto"/>
        <w:right w:val="none" w:sz="0" w:space="0" w:color="auto"/>
      </w:divBdr>
    </w:div>
    <w:div w:id="349572534">
      <w:marLeft w:val="0"/>
      <w:marRight w:val="0"/>
      <w:marTop w:val="0"/>
      <w:marBottom w:val="0"/>
      <w:divBdr>
        <w:top w:val="none" w:sz="0" w:space="0" w:color="auto"/>
        <w:left w:val="none" w:sz="0" w:space="0" w:color="auto"/>
        <w:bottom w:val="none" w:sz="0" w:space="0" w:color="auto"/>
        <w:right w:val="none" w:sz="0" w:space="0" w:color="auto"/>
      </w:divBdr>
    </w:div>
    <w:div w:id="349572535">
      <w:marLeft w:val="0"/>
      <w:marRight w:val="0"/>
      <w:marTop w:val="0"/>
      <w:marBottom w:val="0"/>
      <w:divBdr>
        <w:top w:val="none" w:sz="0" w:space="0" w:color="auto"/>
        <w:left w:val="none" w:sz="0" w:space="0" w:color="auto"/>
        <w:bottom w:val="none" w:sz="0" w:space="0" w:color="auto"/>
        <w:right w:val="none" w:sz="0" w:space="0" w:color="auto"/>
      </w:divBdr>
      <w:divsChild>
        <w:div w:id="349583212">
          <w:marLeft w:val="0"/>
          <w:marRight w:val="0"/>
          <w:marTop w:val="0"/>
          <w:marBottom w:val="0"/>
          <w:divBdr>
            <w:top w:val="none" w:sz="0" w:space="0" w:color="auto"/>
            <w:left w:val="none" w:sz="0" w:space="0" w:color="auto"/>
            <w:bottom w:val="none" w:sz="0" w:space="0" w:color="auto"/>
            <w:right w:val="none" w:sz="0" w:space="0" w:color="auto"/>
          </w:divBdr>
        </w:div>
        <w:div w:id="349587700">
          <w:marLeft w:val="0"/>
          <w:marRight w:val="0"/>
          <w:marTop w:val="0"/>
          <w:marBottom w:val="0"/>
          <w:divBdr>
            <w:top w:val="none" w:sz="0" w:space="0" w:color="auto"/>
            <w:left w:val="none" w:sz="0" w:space="0" w:color="auto"/>
            <w:bottom w:val="none" w:sz="0" w:space="0" w:color="auto"/>
            <w:right w:val="none" w:sz="0" w:space="0" w:color="auto"/>
          </w:divBdr>
        </w:div>
        <w:div w:id="349592342">
          <w:marLeft w:val="0"/>
          <w:marRight w:val="0"/>
          <w:marTop w:val="0"/>
          <w:marBottom w:val="0"/>
          <w:divBdr>
            <w:top w:val="none" w:sz="0" w:space="0" w:color="auto"/>
            <w:left w:val="none" w:sz="0" w:space="0" w:color="auto"/>
            <w:bottom w:val="none" w:sz="0" w:space="0" w:color="auto"/>
            <w:right w:val="none" w:sz="0" w:space="0" w:color="auto"/>
          </w:divBdr>
          <w:divsChild>
            <w:div w:id="34958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540">
      <w:marLeft w:val="0"/>
      <w:marRight w:val="0"/>
      <w:marTop w:val="0"/>
      <w:marBottom w:val="0"/>
      <w:divBdr>
        <w:top w:val="none" w:sz="0" w:space="0" w:color="auto"/>
        <w:left w:val="none" w:sz="0" w:space="0" w:color="auto"/>
        <w:bottom w:val="none" w:sz="0" w:space="0" w:color="auto"/>
        <w:right w:val="none" w:sz="0" w:space="0" w:color="auto"/>
      </w:divBdr>
    </w:div>
    <w:div w:id="349572542">
      <w:marLeft w:val="0"/>
      <w:marRight w:val="0"/>
      <w:marTop w:val="0"/>
      <w:marBottom w:val="0"/>
      <w:divBdr>
        <w:top w:val="none" w:sz="0" w:space="0" w:color="auto"/>
        <w:left w:val="none" w:sz="0" w:space="0" w:color="auto"/>
        <w:bottom w:val="none" w:sz="0" w:space="0" w:color="auto"/>
        <w:right w:val="none" w:sz="0" w:space="0" w:color="auto"/>
      </w:divBdr>
    </w:div>
    <w:div w:id="349572548">
      <w:marLeft w:val="0"/>
      <w:marRight w:val="0"/>
      <w:marTop w:val="0"/>
      <w:marBottom w:val="0"/>
      <w:divBdr>
        <w:top w:val="none" w:sz="0" w:space="0" w:color="auto"/>
        <w:left w:val="none" w:sz="0" w:space="0" w:color="auto"/>
        <w:bottom w:val="none" w:sz="0" w:space="0" w:color="auto"/>
        <w:right w:val="none" w:sz="0" w:space="0" w:color="auto"/>
      </w:divBdr>
      <w:divsChild>
        <w:div w:id="349577326">
          <w:marLeft w:val="0"/>
          <w:marRight w:val="0"/>
          <w:marTop w:val="0"/>
          <w:marBottom w:val="0"/>
          <w:divBdr>
            <w:top w:val="none" w:sz="0" w:space="0" w:color="auto"/>
            <w:left w:val="none" w:sz="0" w:space="0" w:color="auto"/>
            <w:bottom w:val="none" w:sz="0" w:space="0" w:color="auto"/>
            <w:right w:val="none" w:sz="0" w:space="0" w:color="auto"/>
          </w:divBdr>
        </w:div>
        <w:div w:id="349600187">
          <w:marLeft w:val="0"/>
          <w:marRight w:val="0"/>
          <w:marTop w:val="0"/>
          <w:marBottom w:val="0"/>
          <w:divBdr>
            <w:top w:val="none" w:sz="0" w:space="0" w:color="auto"/>
            <w:left w:val="none" w:sz="0" w:space="0" w:color="auto"/>
            <w:bottom w:val="none" w:sz="0" w:space="0" w:color="auto"/>
            <w:right w:val="none" w:sz="0" w:space="0" w:color="auto"/>
          </w:divBdr>
        </w:div>
      </w:divsChild>
    </w:div>
    <w:div w:id="349572549">
      <w:marLeft w:val="0"/>
      <w:marRight w:val="0"/>
      <w:marTop w:val="0"/>
      <w:marBottom w:val="0"/>
      <w:divBdr>
        <w:top w:val="none" w:sz="0" w:space="0" w:color="auto"/>
        <w:left w:val="none" w:sz="0" w:space="0" w:color="auto"/>
        <w:bottom w:val="none" w:sz="0" w:space="0" w:color="auto"/>
        <w:right w:val="none" w:sz="0" w:space="0" w:color="auto"/>
      </w:divBdr>
      <w:divsChild>
        <w:div w:id="349599716">
          <w:marLeft w:val="0"/>
          <w:marRight w:val="0"/>
          <w:marTop w:val="0"/>
          <w:marBottom w:val="0"/>
          <w:divBdr>
            <w:top w:val="none" w:sz="0" w:space="0" w:color="auto"/>
            <w:left w:val="none" w:sz="0" w:space="0" w:color="auto"/>
            <w:bottom w:val="none" w:sz="0" w:space="0" w:color="auto"/>
            <w:right w:val="none" w:sz="0" w:space="0" w:color="auto"/>
          </w:divBdr>
        </w:div>
      </w:divsChild>
    </w:div>
    <w:div w:id="349572552">
      <w:marLeft w:val="0"/>
      <w:marRight w:val="0"/>
      <w:marTop w:val="0"/>
      <w:marBottom w:val="0"/>
      <w:divBdr>
        <w:top w:val="none" w:sz="0" w:space="0" w:color="auto"/>
        <w:left w:val="none" w:sz="0" w:space="0" w:color="auto"/>
        <w:bottom w:val="none" w:sz="0" w:space="0" w:color="auto"/>
        <w:right w:val="none" w:sz="0" w:space="0" w:color="auto"/>
      </w:divBdr>
    </w:div>
    <w:div w:id="349572561">
      <w:marLeft w:val="0"/>
      <w:marRight w:val="0"/>
      <w:marTop w:val="0"/>
      <w:marBottom w:val="0"/>
      <w:divBdr>
        <w:top w:val="none" w:sz="0" w:space="0" w:color="auto"/>
        <w:left w:val="none" w:sz="0" w:space="0" w:color="auto"/>
        <w:bottom w:val="none" w:sz="0" w:space="0" w:color="auto"/>
        <w:right w:val="none" w:sz="0" w:space="0" w:color="auto"/>
      </w:divBdr>
      <w:divsChild>
        <w:div w:id="349587915">
          <w:marLeft w:val="0"/>
          <w:marRight w:val="0"/>
          <w:marTop w:val="0"/>
          <w:marBottom w:val="0"/>
          <w:divBdr>
            <w:top w:val="none" w:sz="0" w:space="0" w:color="auto"/>
            <w:left w:val="none" w:sz="0" w:space="0" w:color="auto"/>
            <w:bottom w:val="none" w:sz="0" w:space="0" w:color="auto"/>
            <w:right w:val="none" w:sz="0" w:space="0" w:color="auto"/>
          </w:divBdr>
        </w:div>
      </w:divsChild>
    </w:div>
    <w:div w:id="349572563">
      <w:marLeft w:val="0"/>
      <w:marRight w:val="0"/>
      <w:marTop w:val="0"/>
      <w:marBottom w:val="0"/>
      <w:divBdr>
        <w:top w:val="none" w:sz="0" w:space="0" w:color="auto"/>
        <w:left w:val="none" w:sz="0" w:space="0" w:color="auto"/>
        <w:bottom w:val="none" w:sz="0" w:space="0" w:color="auto"/>
        <w:right w:val="none" w:sz="0" w:space="0" w:color="auto"/>
      </w:divBdr>
    </w:div>
    <w:div w:id="349572564">
      <w:marLeft w:val="0"/>
      <w:marRight w:val="0"/>
      <w:marTop w:val="0"/>
      <w:marBottom w:val="0"/>
      <w:divBdr>
        <w:top w:val="none" w:sz="0" w:space="0" w:color="auto"/>
        <w:left w:val="none" w:sz="0" w:space="0" w:color="auto"/>
        <w:bottom w:val="none" w:sz="0" w:space="0" w:color="auto"/>
        <w:right w:val="none" w:sz="0" w:space="0" w:color="auto"/>
      </w:divBdr>
    </w:div>
    <w:div w:id="349572565">
      <w:marLeft w:val="0"/>
      <w:marRight w:val="0"/>
      <w:marTop w:val="0"/>
      <w:marBottom w:val="0"/>
      <w:divBdr>
        <w:top w:val="none" w:sz="0" w:space="0" w:color="auto"/>
        <w:left w:val="none" w:sz="0" w:space="0" w:color="auto"/>
        <w:bottom w:val="none" w:sz="0" w:space="0" w:color="auto"/>
        <w:right w:val="none" w:sz="0" w:space="0" w:color="auto"/>
      </w:divBdr>
      <w:divsChild>
        <w:div w:id="349571957">
          <w:marLeft w:val="0"/>
          <w:marRight w:val="0"/>
          <w:marTop w:val="0"/>
          <w:marBottom w:val="0"/>
          <w:divBdr>
            <w:top w:val="none" w:sz="0" w:space="0" w:color="auto"/>
            <w:left w:val="none" w:sz="0" w:space="0" w:color="auto"/>
            <w:bottom w:val="none" w:sz="0" w:space="0" w:color="auto"/>
            <w:right w:val="none" w:sz="0" w:space="0" w:color="auto"/>
          </w:divBdr>
          <w:divsChild>
            <w:div w:id="349572866">
              <w:marLeft w:val="0"/>
              <w:marRight w:val="0"/>
              <w:marTop w:val="0"/>
              <w:marBottom w:val="0"/>
              <w:divBdr>
                <w:top w:val="none" w:sz="0" w:space="0" w:color="auto"/>
                <w:left w:val="none" w:sz="0" w:space="0" w:color="auto"/>
                <w:bottom w:val="none" w:sz="0" w:space="0" w:color="auto"/>
                <w:right w:val="none" w:sz="0" w:space="0" w:color="auto"/>
              </w:divBdr>
            </w:div>
            <w:div w:id="349574806">
              <w:marLeft w:val="0"/>
              <w:marRight w:val="0"/>
              <w:marTop w:val="0"/>
              <w:marBottom w:val="0"/>
              <w:divBdr>
                <w:top w:val="none" w:sz="0" w:space="0" w:color="auto"/>
                <w:left w:val="none" w:sz="0" w:space="0" w:color="auto"/>
                <w:bottom w:val="none" w:sz="0" w:space="0" w:color="auto"/>
                <w:right w:val="none" w:sz="0" w:space="0" w:color="auto"/>
              </w:divBdr>
            </w:div>
            <w:div w:id="349575802">
              <w:marLeft w:val="0"/>
              <w:marRight w:val="0"/>
              <w:marTop w:val="0"/>
              <w:marBottom w:val="0"/>
              <w:divBdr>
                <w:top w:val="none" w:sz="0" w:space="0" w:color="auto"/>
                <w:left w:val="none" w:sz="0" w:space="0" w:color="auto"/>
                <w:bottom w:val="none" w:sz="0" w:space="0" w:color="auto"/>
                <w:right w:val="none" w:sz="0" w:space="0" w:color="auto"/>
              </w:divBdr>
            </w:div>
            <w:div w:id="349581947">
              <w:marLeft w:val="0"/>
              <w:marRight w:val="0"/>
              <w:marTop w:val="0"/>
              <w:marBottom w:val="0"/>
              <w:divBdr>
                <w:top w:val="none" w:sz="0" w:space="0" w:color="auto"/>
                <w:left w:val="none" w:sz="0" w:space="0" w:color="auto"/>
                <w:bottom w:val="none" w:sz="0" w:space="0" w:color="auto"/>
                <w:right w:val="none" w:sz="0" w:space="0" w:color="auto"/>
              </w:divBdr>
            </w:div>
            <w:div w:id="349583098">
              <w:marLeft w:val="0"/>
              <w:marRight w:val="0"/>
              <w:marTop w:val="0"/>
              <w:marBottom w:val="0"/>
              <w:divBdr>
                <w:top w:val="none" w:sz="0" w:space="0" w:color="auto"/>
                <w:left w:val="none" w:sz="0" w:space="0" w:color="auto"/>
                <w:bottom w:val="none" w:sz="0" w:space="0" w:color="auto"/>
                <w:right w:val="none" w:sz="0" w:space="0" w:color="auto"/>
              </w:divBdr>
            </w:div>
            <w:div w:id="349585592">
              <w:marLeft w:val="0"/>
              <w:marRight w:val="0"/>
              <w:marTop w:val="0"/>
              <w:marBottom w:val="0"/>
              <w:divBdr>
                <w:top w:val="none" w:sz="0" w:space="0" w:color="auto"/>
                <w:left w:val="none" w:sz="0" w:space="0" w:color="auto"/>
                <w:bottom w:val="none" w:sz="0" w:space="0" w:color="auto"/>
                <w:right w:val="none" w:sz="0" w:space="0" w:color="auto"/>
              </w:divBdr>
            </w:div>
            <w:div w:id="349586540">
              <w:marLeft w:val="0"/>
              <w:marRight w:val="0"/>
              <w:marTop w:val="0"/>
              <w:marBottom w:val="0"/>
              <w:divBdr>
                <w:top w:val="none" w:sz="0" w:space="0" w:color="auto"/>
                <w:left w:val="none" w:sz="0" w:space="0" w:color="auto"/>
                <w:bottom w:val="none" w:sz="0" w:space="0" w:color="auto"/>
                <w:right w:val="none" w:sz="0" w:space="0" w:color="auto"/>
              </w:divBdr>
            </w:div>
            <w:div w:id="349588757">
              <w:marLeft w:val="0"/>
              <w:marRight w:val="0"/>
              <w:marTop w:val="0"/>
              <w:marBottom w:val="0"/>
              <w:divBdr>
                <w:top w:val="none" w:sz="0" w:space="0" w:color="auto"/>
                <w:left w:val="none" w:sz="0" w:space="0" w:color="auto"/>
                <w:bottom w:val="none" w:sz="0" w:space="0" w:color="auto"/>
                <w:right w:val="none" w:sz="0" w:space="0" w:color="auto"/>
              </w:divBdr>
            </w:div>
            <w:div w:id="349594721">
              <w:marLeft w:val="0"/>
              <w:marRight w:val="0"/>
              <w:marTop w:val="0"/>
              <w:marBottom w:val="0"/>
              <w:divBdr>
                <w:top w:val="none" w:sz="0" w:space="0" w:color="auto"/>
                <w:left w:val="none" w:sz="0" w:space="0" w:color="auto"/>
                <w:bottom w:val="none" w:sz="0" w:space="0" w:color="auto"/>
                <w:right w:val="none" w:sz="0" w:space="0" w:color="auto"/>
              </w:divBdr>
            </w:div>
          </w:divsChild>
        </w:div>
        <w:div w:id="349587987">
          <w:marLeft w:val="0"/>
          <w:marRight w:val="0"/>
          <w:marTop w:val="0"/>
          <w:marBottom w:val="0"/>
          <w:divBdr>
            <w:top w:val="none" w:sz="0" w:space="0" w:color="auto"/>
            <w:left w:val="none" w:sz="0" w:space="0" w:color="auto"/>
            <w:bottom w:val="none" w:sz="0" w:space="0" w:color="auto"/>
            <w:right w:val="none" w:sz="0" w:space="0" w:color="auto"/>
          </w:divBdr>
        </w:div>
        <w:div w:id="349598583">
          <w:marLeft w:val="0"/>
          <w:marRight w:val="0"/>
          <w:marTop w:val="0"/>
          <w:marBottom w:val="0"/>
          <w:divBdr>
            <w:top w:val="none" w:sz="0" w:space="0" w:color="auto"/>
            <w:left w:val="none" w:sz="0" w:space="0" w:color="auto"/>
            <w:bottom w:val="none" w:sz="0" w:space="0" w:color="auto"/>
            <w:right w:val="none" w:sz="0" w:space="0" w:color="auto"/>
          </w:divBdr>
        </w:div>
        <w:div w:id="349598735">
          <w:marLeft w:val="0"/>
          <w:marRight w:val="0"/>
          <w:marTop w:val="0"/>
          <w:marBottom w:val="0"/>
          <w:divBdr>
            <w:top w:val="none" w:sz="0" w:space="0" w:color="auto"/>
            <w:left w:val="none" w:sz="0" w:space="0" w:color="auto"/>
            <w:bottom w:val="none" w:sz="0" w:space="0" w:color="auto"/>
            <w:right w:val="none" w:sz="0" w:space="0" w:color="auto"/>
          </w:divBdr>
          <w:divsChild>
            <w:div w:id="349587507">
              <w:marLeft w:val="0"/>
              <w:marRight w:val="0"/>
              <w:marTop w:val="0"/>
              <w:marBottom w:val="0"/>
              <w:divBdr>
                <w:top w:val="none" w:sz="0" w:space="0" w:color="auto"/>
                <w:left w:val="none" w:sz="0" w:space="0" w:color="auto"/>
                <w:bottom w:val="none" w:sz="0" w:space="0" w:color="auto"/>
                <w:right w:val="none" w:sz="0" w:space="0" w:color="auto"/>
              </w:divBdr>
            </w:div>
          </w:divsChild>
        </w:div>
        <w:div w:id="349600612">
          <w:marLeft w:val="0"/>
          <w:marRight w:val="0"/>
          <w:marTop w:val="0"/>
          <w:marBottom w:val="0"/>
          <w:divBdr>
            <w:top w:val="none" w:sz="0" w:space="0" w:color="auto"/>
            <w:left w:val="none" w:sz="0" w:space="0" w:color="auto"/>
            <w:bottom w:val="none" w:sz="0" w:space="0" w:color="auto"/>
            <w:right w:val="none" w:sz="0" w:space="0" w:color="auto"/>
          </w:divBdr>
        </w:div>
      </w:divsChild>
    </w:div>
    <w:div w:id="349572569">
      <w:marLeft w:val="0"/>
      <w:marRight w:val="0"/>
      <w:marTop w:val="0"/>
      <w:marBottom w:val="0"/>
      <w:divBdr>
        <w:top w:val="none" w:sz="0" w:space="0" w:color="auto"/>
        <w:left w:val="none" w:sz="0" w:space="0" w:color="auto"/>
        <w:bottom w:val="none" w:sz="0" w:space="0" w:color="auto"/>
        <w:right w:val="none" w:sz="0" w:space="0" w:color="auto"/>
      </w:divBdr>
    </w:div>
    <w:div w:id="349572574">
      <w:marLeft w:val="0"/>
      <w:marRight w:val="0"/>
      <w:marTop w:val="0"/>
      <w:marBottom w:val="0"/>
      <w:divBdr>
        <w:top w:val="none" w:sz="0" w:space="0" w:color="auto"/>
        <w:left w:val="none" w:sz="0" w:space="0" w:color="auto"/>
        <w:bottom w:val="none" w:sz="0" w:space="0" w:color="auto"/>
        <w:right w:val="none" w:sz="0" w:space="0" w:color="auto"/>
      </w:divBdr>
      <w:divsChild>
        <w:div w:id="349577993">
          <w:marLeft w:val="0"/>
          <w:marRight w:val="0"/>
          <w:marTop w:val="0"/>
          <w:marBottom w:val="0"/>
          <w:divBdr>
            <w:top w:val="none" w:sz="0" w:space="0" w:color="auto"/>
            <w:left w:val="none" w:sz="0" w:space="0" w:color="auto"/>
            <w:bottom w:val="none" w:sz="0" w:space="0" w:color="auto"/>
            <w:right w:val="none" w:sz="0" w:space="0" w:color="auto"/>
          </w:divBdr>
          <w:divsChild>
            <w:div w:id="349589295">
              <w:marLeft w:val="0"/>
              <w:marRight w:val="0"/>
              <w:marTop w:val="0"/>
              <w:marBottom w:val="0"/>
              <w:divBdr>
                <w:top w:val="none" w:sz="0" w:space="0" w:color="auto"/>
                <w:left w:val="none" w:sz="0" w:space="0" w:color="auto"/>
                <w:bottom w:val="none" w:sz="0" w:space="0" w:color="auto"/>
                <w:right w:val="none" w:sz="0" w:space="0" w:color="auto"/>
              </w:divBdr>
              <w:divsChild>
                <w:div w:id="34958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387">
          <w:marLeft w:val="0"/>
          <w:marRight w:val="0"/>
          <w:marTop w:val="0"/>
          <w:marBottom w:val="0"/>
          <w:divBdr>
            <w:top w:val="none" w:sz="0" w:space="0" w:color="auto"/>
            <w:left w:val="none" w:sz="0" w:space="0" w:color="auto"/>
            <w:bottom w:val="none" w:sz="0" w:space="0" w:color="auto"/>
            <w:right w:val="none" w:sz="0" w:space="0" w:color="auto"/>
          </w:divBdr>
        </w:div>
      </w:divsChild>
    </w:div>
    <w:div w:id="349572575">
      <w:marLeft w:val="0"/>
      <w:marRight w:val="0"/>
      <w:marTop w:val="0"/>
      <w:marBottom w:val="0"/>
      <w:divBdr>
        <w:top w:val="none" w:sz="0" w:space="0" w:color="auto"/>
        <w:left w:val="none" w:sz="0" w:space="0" w:color="auto"/>
        <w:bottom w:val="none" w:sz="0" w:space="0" w:color="auto"/>
        <w:right w:val="none" w:sz="0" w:space="0" w:color="auto"/>
      </w:divBdr>
    </w:div>
    <w:div w:id="349572578">
      <w:marLeft w:val="0"/>
      <w:marRight w:val="0"/>
      <w:marTop w:val="0"/>
      <w:marBottom w:val="0"/>
      <w:divBdr>
        <w:top w:val="none" w:sz="0" w:space="0" w:color="auto"/>
        <w:left w:val="none" w:sz="0" w:space="0" w:color="auto"/>
        <w:bottom w:val="none" w:sz="0" w:space="0" w:color="auto"/>
        <w:right w:val="none" w:sz="0" w:space="0" w:color="auto"/>
      </w:divBdr>
      <w:divsChild>
        <w:div w:id="349575198">
          <w:marLeft w:val="0"/>
          <w:marRight w:val="0"/>
          <w:marTop w:val="0"/>
          <w:marBottom w:val="0"/>
          <w:divBdr>
            <w:top w:val="none" w:sz="0" w:space="0" w:color="auto"/>
            <w:left w:val="none" w:sz="0" w:space="0" w:color="auto"/>
            <w:bottom w:val="none" w:sz="0" w:space="0" w:color="auto"/>
            <w:right w:val="none" w:sz="0" w:space="0" w:color="auto"/>
          </w:divBdr>
          <w:divsChild>
            <w:div w:id="349577107">
              <w:marLeft w:val="0"/>
              <w:marRight w:val="300"/>
              <w:marTop w:val="0"/>
              <w:marBottom w:val="270"/>
              <w:divBdr>
                <w:top w:val="none" w:sz="0" w:space="0" w:color="auto"/>
                <w:left w:val="none" w:sz="0" w:space="0" w:color="auto"/>
                <w:bottom w:val="none" w:sz="0" w:space="0" w:color="auto"/>
                <w:right w:val="none" w:sz="0" w:space="0" w:color="auto"/>
              </w:divBdr>
              <w:divsChild>
                <w:div w:id="349571442">
                  <w:marLeft w:val="0"/>
                  <w:marRight w:val="0"/>
                  <w:marTop w:val="75"/>
                  <w:marBottom w:val="75"/>
                  <w:divBdr>
                    <w:top w:val="none" w:sz="0" w:space="0" w:color="auto"/>
                    <w:left w:val="none" w:sz="0" w:space="0" w:color="auto"/>
                    <w:bottom w:val="none" w:sz="0" w:space="0" w:color="auto"/>
                    <w:right w:val="none" w:sz="0" w:space="0" w:color="auto"/>
                  </w:divBdr>
                  <w:divsChild>
                    <w:div w:id="349595244">
                      <w:marLeft w:val="0"/>
                      <w:marRight w:val="0"/>
                      <w:marTop w:val="0"/>
                      <w:marBottom w:val="0"/>
                      <w:divBdr>
                        <w:top w:val="none" w:sz="0" w:space="0" w:color="auto"/>
                        <w:left w:val="none" w:sz="0" w:space="0" w:color="auto"/>
                        <w:bottom w:val="none" w:sz="0" w:space="0" w:color="auto"/>
                        <w:right w:val="none" w:sz="0" w:space="0" w:color="auto"/>
                      </w:divBdr>
                    </w:div>
                    <w:div w:id="349595539">
                      <w:marLeft w:val="0"/>
                      <w:marRight w:val="0"/>
                      <w:marTop w:val="0"/>
                      <w:marBottom w:val="0"/>
                      <w:divBdr>
                        <w:top w:val="none" w:sz="0" w:space="0" w:color="auto"/>
                        <w:left w:val="none" w:sz="0" w:space="0" w:color="auto"/>
                        <w:bottom w:val="none" w:sz="0" w:space="0" w:color="auto"/>
                        <w:right w:val="none" w:sz="0" w:space="0" w:color="auto"/>
                      </w:divBdr>
                    </w:div>
                  </w:divsChild>
                </w:div>
                <w:div w:id="349590260">
                  <w:marLeft w:val="0"/>
                  <w:marRight w:val="0"/>
                  <w:marTop w:val="75"/>
                  <w:marBottom w:val="75"/>
                  <w:divBdr>
                    <w:top w:val="none" w:sz="0" w:space="0" w:color="auto"/>
                    <w:left w:val="none" w:sz="0" w:space="0" w:color="auto"/>
                    <w:bottom w:val="none" w:sz="0" w:space="0" w:color="auto"/>
                    <w:right w:val="none" w:sz="0" w:space="0" w:color="auto"/>
                  </w:divBdr>
                  <w:divsChild>
                    <w:div w:id="349580221">
                      <w:marLeft w:val="0"/>
                      <w:marRight w:val="0"/>
                      <w:marTop w:val="0"/>
                      <w:marBottom w:val="0"/>
                      <w:divBdr>
                        <w:top w:val="none" w:sz="0" w:space="0" w:color="auto"/>
                        <w:left w:val="none" w:sz="0" w:space="0" w:color="auto"/>
                        <w:bottom w:val="none" w:sz="0" w:space="0" w:color="auto"/>
                        <w:right w:val="none" w:sz="0" w:space="0" w:color="auto"/>
                      </w:divBdr>
                    </w:div>
                    <w:div w:id="349586129">
                      <w:marLeft w:val="0"/>
                      <w:marRight w:val="0"/>
                      <w:marTop w:val="0"/>
                      <w:marBottom w:val="0"/>
                      <w:divBdr>
                        <w:top w:val="none" w:sz="0" w:space="0" w:color="auto"/>
                        <w:left w:val="none" w:sz="0" w:space="0" w:color="auto"/>
                        <w:bottom w:val="none" w:sz="0" w:space="0" w:color="auto"/>
                        <w:right w:val="none" w:sz="0" w:space="0" w:color="auto"/>
                      </w:divBdr>
                    </w:div>
                  </w:divsChild>
                </w:div>
                <w:div w:id="349591245">
                  <w:marLeft w:val="0"/>
                  <w:marRight w:val="0"/>
                  <w:marTop w:val="75"/>
                  <w:marBottom w:val="75"/>
                  <w:divBdr>
                    <w:top w:val="none" w:sz="0" w:space="0" w:color="auto"/>
                    <w:left w:val="none" w:sz="0" w:space="0" w:color="auto"/>
                    <w:bottom w:val="none" w:sz="0" w:space="0" w:color="auto"/>
                    <w:right w:val="none" w:sz="0" w:space="0" w:color="auto"/>
                  </w:divBdr>
                  <w:divsChild>
                    <w:div w:id="349572300">
                      <w:marLeft w:val="0"/>
                      <w:marRight w:val="0"/>
                      <w:marTop w:val="0"/>
                      <w:marBottom w:val="0"/>
                      <w:divBdr>
                        <w:top w:val="none" w:sz="0" w:space="0" w:color="auto"/>
                        <w:left w:val="none" w:sz="0" w:space="0" w:color="auto"/>
                        <w:bottom w:val="none" w:sz="0" w:space="0" w:color="auto"/>
                        <w:right w:val="none" w:sz="0" w:space="0" w:color="auto"/>
                      </w:divBdr>
                    </w:div>
                    <w:div w:id="349583073">
                      <w:marLeft w:val="0"/>
                      <w:marRight w:val="0"/>
                      <w:marTop w:val="0"/>
                      <w:marBottom w:val="0"/>
                      <w:divBdr>
                        <w:top w:val="none" w:sz="0" w:space="0" w:color="auto"/>
                        <w:left w:val="none" w:sz="0" w:space="0" w:color="auto"/>
                        <w:bottom w:val="none" w:sz="0" w:space="0" w:color="auto"/>
                        <w:right w:val="none" w:sz="0" w:space="0" w:color="auto"/>
                      </w:divBdr>
                    </w:div>
                  </w:divsChild>
                </w:div>
                <w:div w:id="349598917">
                  <w:marLeft w:val="0"/>
                  <w:marRight w:val="0"/>
                  <w:marTop w:val="75"/>
                  <w:marBottom w:val="75"/>
                  <w:divBdr>
                    <w:top w:val="none" w:sz="0" w:space="0" w:color="auto"/>
                    <w:left w:val="none" w:sz="0" w:space="0" w:color="auto"/>
                    <w:bottom w:val="none" w:sz="0" w:space="0" w:color="auto"/>
                    <w:right w:val="none" w:sz="0" w:space="0" w:color="auto"/>
                  </w:divBdr>
                  <w:divsChild>
                    <w:div w:id="349573711">
                      <w:marLeft w:val="0"/>
                      <w:marRight w:val="0"/>
                      <w:marTop w:val="0"/>
                      <w:marBottom w:val="0"/>
                      <w:divBdr>
                        <w:top w:val="none" w:sz="0" w:space="0" w:color="auto"/>
                        <w:left w:val="none" w:sz="0" w:space="0" w:color="auto"/>
                        <w:bottom w:val="none" w:sz="0" w:space="0" w:color="auto"/>
                        <w:right w:val="none" w:sz="0" w:space="0" w:color="auto"/>
                      </w:divBdr>
                    </w:div>
                    <w:div w:id="349592862">
                      <w:marLeft w:val="0"/>
                      <w:marRight w:val="0"/>
                      <w:marTop w:val="0"/>
                      <w:marBottom w:val="0"/>
                      <w:divBdr>
                        <w:top w:val="none" w:sz="0" w:space="0" w:color="auto"/>
                        <w:left w:val="none" w:sz="0" w:space="0" w:color="auto"/>
                        <w:bottom w:val="none" w:sz="0" w:space="0" w:color="auto"/>
                        <w:right w:val="none" w:sz="0" w:space="0" w:color="auto"/>
                      </w:divBdr>
                    </w:div>
                  </w:divsChild>
                </w:div>
                <w:div w:id="349600553">
                  <w:marLeft w:val="0"/>
                  <w:marRight w:val="0"/>
                  <w:marTop w:val="75"/>
                  <w:marBottom w:val="75"/>
                  <w:divBdr>
                    <w:top w:val="none" w:sz="0" w:space="0" w:color="auto"/>
                    <w:left w:val="none" w:sz="0" w:space="0" w:color="auto"/>
                    <w:bottom w:val="none" w:sz="0" w:space="0" w:color="auto"/>
                    <w:right w:val="none" w:sz="0" w:space="0" w:color="auto"/>
                  </w:divBdr>
                  <w:divsChild>
                    <w:div w:id="349593466">
                      <w:marLeft w:val="0"/>
                      <w:marRight w:val="0"/>
                      <w:marTop w:val="0"/>
                      <w:marBottom w:val="0"/>
                      <w:divBdr>
                        <w:top w:val="none" w:sz="0" w:space="0" w:color="auto"/>
                        <w:left w:val="none" w:sz="0" w:space="0" w:color="auto"/>
                        <w:bottom w:val="none" w:sz="0" w:space="0" w:color="auto"/>
                        <w:right w:val="none" w:sz="0" w:space="0" w:color="auto"/>
                      </w:divBdr>
                    </w:div>
                    <w:div w:id="34959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380">
              <w:marLeft w:val="0"/>
              <w:marRight w:val="300"/>
              <w:marTop w:val="0"/>
              <w:marBottom w:val="270"/>
              <w:divBdr>
                <w:top w:val="none" w:sz="0" w:space="0" w:color="auto"/>
                <w:left w:val="none" w:sz="0" w:space="0" w:color="auto"/>
                <w:bottom w:val="none" w:sz="0" w:space="0" w:color="auto"/>
                <w:right w:val="none" w:sz="0" w:space="0" w:color="auto"/>
              </w:divBdr>
              <w:divsChild>
                <w:div w:id="349595034">
                  <w:marLeft w:val="0"/>
                  <w:marRight w:val="0"/>
                  <w:marTop w:val="75"/>
                  <w:marBottom w:val="75"/>
                  <w:divBdr>
                    <w:top w:val="none" w:sz="0" w:space="0" w:color="auto"/>
                    <w:left w:val="none" w:sz="0" w:space="0" w:color="auto"/>
                    <w:bottom w:val="none" w:sz="0" w:space="0" w:color="auto"/>
                    <w:right w:val="none" w:sz="0" w:space="0" w:color="auto"/>
                  </w:divBdr>
                  <w:divsChild>
                    <w:div w:id="349574752">
                      <w:marLeft w:val="0"/>
                      <w:marRight w:val="0"/>
                      <w:marTop w:val="0"/>
                      <w:marBottom w:val="0"/>
                      <w:divBdr>
                        <w:top w:val="none" w:sz="0" w:space="0" w:color="auto"/>
                        <w:left w:val="none" w:sz="0" w:space="0" w:color="auto"/>
                        <w:bottom w:val="none" w:sz="0" w:space="0" w:color="auto"/>
                        <w:right w:val="none" w:sz="0" w:space="0" w:color="auto"/>
                      </w:divBdr>
                    </w:div>
                    <w:div w:id="34957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934">
          <w:marLeft w:val="0"/>
          <w:marRight w:val="0"/>
          <w:marTop w:val="0"/>
          <w:marBottom w:val="165"/>
          <w:divBdr>
            <w:top w:val="none" w:sz="0" w:space="0" w:color="auto"/>
            <w:left w:val="none" w:sz="0" w:space="0" w:color="auto"/>
            <w:bottom w:val="none" w:sz="0" w:space="0" w:color="auto"/>
            <w:right w:val="none" w:sz="0" w:space="0" w:color="auto"/>
          </w:divBdr>
        </w:div>
        <w:div w:id="349579108">
          <w:marLeft w:val="0"/>
          <w:marRight w:val="0"/>
          <w:marTop w:val="0"/>
          <w:marBottom w:val="0"/>
          <w:divBdr>
            <w:top w:val="none" w:sz="0" w:space="0" w:color="auto"/>
            <w:left w:val="none" w:sz="0" w:space="0" w:color="auto"/>
            <w:bottom w:val="none" w:sz="0" w:space="0" w:color="auto"/>
            <w:right w:val="none" w:sz="0" w:space="0" w:color="auto"/>
          </w:divBdr>
          <w:divsChild>
            <w:div w:id="34958337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2579">
      <w:marLeft w:val="0"/>
      <w:marRight w:val="0"/>
      <w:marTop w:val="0"/>
      <w:marBottom w:val="0"/>
      <w:divBdr>
        <w:top w:val="none" w:sz="0" w:space="0" w:color="auto"/>
        <w:left w:val="none" w:sz="0" w:space="0" w:color="auto"/>
        <w:bottom w:val="none" w:sz="0" w:space="0" w:color="auto"/>
        <w:right w:val="none" w:sz="0" w:space="0" w:color="auto"/>
      </w:divBdr>
    </w:div>
    <w:div w:id="349572581">
      <w:marLeft w:val="0"/>
      <w:marRight w:val="0"/>
      <w:marTop w:val="0"/>
      <w:marBottom w:val="0"/>
      <w:divBdr>
        <w:top w:val="none" w:sz="0" w:space="0" w:color="auto"/>
        <w:left w:val="none" w:sz="0" w:space="0" w:color="auto"/>
        <w:bottom w:val="none" w:sz="0" w:space="0" w:color="auto"/>
        <w:right w:val="none" w:sz="0" w:space="0" w:color="auto"/>
      </w:divBdr>
      <w:divsChild>
        <w:div w:id="349581636">
          <w:marLeft w:val="0"/>
          <w:marRight w:val="0"/>
          <w:marTop w:val="0"/>
          <w:marBottom w:val="0"/>
          <w:divBdr>
            <w:top w:val="none" w:sz="0" w:space="0" w:color="auto"/>
            <w:left w:val="none" w:sz="0" w:space="0" w:color="auto"/>
            <w:bottom w:val="none" w:sz="0" w:space="0" w:color="auto"/>
            <w:right w:val="none" w:sz="0" w:space="0" w:color="auto"/>
          </w:divBdr>
          <w:divsChild>
            <w:div w:id="349574142">
              <w:marLeft w:val="0"/>
              <w:marRight w:val="272"/>
              <w:marTop w:val="0"/>
              <w:marBottom w:val="245"/>
              <w:divBdr>
                <w:top w:val="none" w:sz="0" w:space="0" w:color="auto"/>
                <w:left w:val="none" w:sz="0" w:space="0" w:color="auto"/>
                <w:bottom w:val="none" w:sz="0" w:space="0" w:color="auto"/>
                <w:right w:val="none" w:sz="0" w:space="0" w:color="auto"/>
              </w:divBdr>
              <w:divsChild>
                <w:div w:id="349583873">
                  <w:marLeft w:val="0"/>
                  <w:marRight w:val="0"/>
                  <w:marTop w:val="68"/>
                  <w:marBottom w:val="68"/>
                  <w:divBdr>
                    <w:top w:val="none" w:sz="0" w:space="0" w:color="auto"/>
                    <w:left w:val="none" w:sz="0" w:space="0" w:color="auto"/>
                    <w:bottom w:val="none" w:sz="0" w:space="0" w:color="auto"/>
                    <w:right w:val="none" w:sz="0" w:space="0" w:color="auto"/>
                  </w:divBdr>
                  <w:divsChild>
                    <w:div w:id="349577758">
                      <w:marLeft w:val="0"/>
                      <w:marRight w:val="0"/>
                      <w:marTop w:val="0"/>
                      <w:marBottom w:val="0"/>
                      <w:divBdr>
                        <w:top w:val="none" w:sz="0" w:space="0" w:color="auto"/>
                        <w:left w:val="none" w:sz="0" w:space="0" w:color="auto"/>
                        <w:bottom w:val="none" w:sz="0" w:space="0" w:color="auto"/>
                        <w:right w:val="none" w:sz="0" w:space="0" w:color="auto"/>
                      </w:divBdr>
                    </w:div>
                    <w:div w:id="34959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503">
              <w:marLeft w:val="0"/>
              <w:marRight w:val="272"/>
              <w:marTop w:val="0"/>
              <w:marBottom w:val="245"/>
              <w:divBdr>
                <w:top w:val="none" w:sz="0" w:space="0" w:color="auto"/>
                <w:left w:val="none" w:sz="0" w:space="0" w:color="auto"/>
                <w:bottom w:val="none" w:sz="0" w:space="0" w:color="auto"/>
                <w:right w:val="none" w:sz="0" w:space="0" w:color="auto"/>
              </w:divBdr>
              <w:divsChild>
                <w:div w:id="349575384">
                  <w:marLeft w:val="0"/>
                  <w:marRight w:val="0"/>
                  <w:marTop w:val="68"/>
                  <w:marBottom w:val="68"/>
                  <w:divBdr>
                    <w:top w:val="none" w:sz="0" w:space="0" w:color="auto"/>
                    <w:left w:val="none" w:sz="0" w:space="0" w:color="auto"/>
                    <w:bottom w:val="none" w:sz="0" w:space="0" w:color="auto"/>
                    <w:right w:val="none" w:sz="0" w:space="0" w:color="auto"/>
                  </w:divBdr>
                  <w:divsChild>
                    <w:div w:id="349579382">
                      <w:marLeft w:val="0"/>
                      <w:marRight w:val="0"/>
                      <w:marTop w:val="0"/>
                      <w:marBottom w:val="0"/>
                      <w:divBdr>
                        <w:top w:val="none" w:sz="0" w:space="0" w:color="auto"/>
                        <w:left w:val="none" w:sz="0" w:space="0" w:color="auto"/>
                        <w:bottom w:val="none" w:sz="0" w:space="0" w:color="auto"/>
                        <w:right w:val="none" w:sz="0" w:space="0" w:color="auto"/>
                      </w:divBdr>
                    </w:div>
                    <w:div w:id="349590335">
                      <w:marLeft w:val="0"/>
                      <w:marRight w:val="0"/>
                      <w:marTop w:val="0"/>
                      <w:marBottom w:val="0"/>
                      <w:divBdr>
                        <w:top w:val="none" w:sz="0" w:space="0" w:color="auto"/>
                        <w:left w:val="none" w:sz="0" w:space="0" w:color="auto"/>
                        <w:bottom w:val="none" w:sz="0" w:space="0" w:color="auto"/>
                        <w:right w:val="none" w:sz="0" w:space="0" w:color="auto"/>
                      </w:divBdr>
                    </w:div>
                  </w:divsChild>
                </w:div>
                <w:div w:id="349584533">
                  <w:marLeft w:val="0"/>
                  <w:marRight w:val="0"/>
                  <w:marTop w:val="68"/>
                  <w:marBottom w:val="68"/>
                  <w:divBdr>
                    <w:top w:val="none" w:sz="0" w:space="0" w:color="auto"/>
                    <w:left w:val="none" w:sz="0" w:space="0" w:color="auto"/>
                    <w:bottom w:val="none" w:sz="0" w:space="0" w:color="auto"/>
                    <w:right w:val="none" w:sz="0" w:space="0" w:color="auto"/>
                  </w:divBdr>
                  <w:divsChild>
                    <w:div w:id="349586092">
                      <w:marLeft w:val="0"/>
                      <w:marRight w:val="0"/>
                      <w:marTop w:val="0"/>
                      <w:marBottom w:val="0"/>
                      <w:divBdr>
                        <w:top w:val="none" w:sz="0" w:space="0" w:color="auto"/>
                        <w:left w:val="none" w:sz="0" w:space="0" w:color="auto"/>
                        <w:bottom w:val="none" w:sz="0" w:space="0" w:color="auto"/>
                        <w:right w:val="none" w:sz="0" w:space="0" w:color="auto"/>
                      </w:divBdr>
                    </w:div>
                    <w:div w:id="349599918">
                      <w:marLeft w:val="0"/>
                      <w:marRight w:val="0"/>
                      <w:marTop w:val="0"/>
                      <w:marBottom w:val="0"/>
                      <w:divBdr>
                        <w:top w:val="none" w:sz="0" w:space="0" w:color="auto"/>
                        <w:left w:val="none" w:sz="0" w:space="0" w:color="auto"/>
                        <w:bottom w:val="none" w:sz="0" w:space="0" w:color="auto"/>
                        <w:right w:val="none" w:sz="0" w:space="0" w:color="auto"/>
                      </w:divBdr>
                    </w:div>
                  </w:divsChild>
                </w:div>
                <w:div w:id="349585330">
                  <w:marLeft w:val="0"/>
                  <w:marRight w:val="0"/>
                  <w:marTop w:val="68"/>
                  <w:marBottom w:val="68"/>
                  <w:divBdr>
                    <w:top w:val="none" w:sz="0" w:space="0" w:color="auto"/>
                    <w:left w:val="none" w:sz="0" w:space="0" w:color="auto"/>
                    <w:bottom w:val="none" w:sz="0" w:space="0" w:color="auto"/>
                    <w:right w:val="none" w:sz="0" w:space="0" w:color="auto"/>
                  </w:divBdr>
                  <w:divsChild>
                    <w:div w:id="349584299">
                      <w:marLeft w:val="0"/>
                      <w:marRight w:val="0"/>
                      <w:marTop w:val="0"/>
                      <w:marBottom w:val="0"/>
                      <w:divBdr>
                        <w:top w:val="none" w:sz="0" w:space="0" w:color="auto"/>
                        <w:left w:val="none" w:sz="0" w:space="0" w:color="auto"/>
                        <w:bottom w:val="none" w:sz="0" w:space="0" w:color="auto"/>
                        <w:right w:val="none" w:sz="0" w:space="0" w:color="auto"/>
                      </w:divBdr>
                    </w:div>
                    <w:div w:id="349586893">
                      <w:marLeft w:val="0"/>
                      <w:marRight w:val="0"/>
                      <w:marTop w:val="0"/>
                      <w:marBottom w:val="0"/>
                      <w:divBdr>
                        <w:top w:val="none" w:sz="0" w:space="0" w:color="auto"/>
                        <w:left w:val="none" w:sz="0" w:space="0" w:color="auto"/>
                        <w:bottom w:val="none" w:sz="0" w:space="0" w:color="auto"/>
                        <w:right w:val="none" w:sz="0" w:space="0" w:color="auto"/>
                      </w:divBdr>
                    </w:div>
                  </w:divsChild>
                </w:div>
                <w:div w:id="349592925">
                  <w:marLeft w:val="0"/>
                  <w:marRight w:val="0"/>
                  <w:marTop w:val="68"/>
                  <w:marBottom w:val="68"/>
                  <w:divBdr>
                    <w:top w:val="none" w:sz="0" w:space="0" w:color="auto"/>
                    <w:left w:val="none" w:sz="0" w:space="0" w:color="auto"/>
                    <w:bottom w:val="none" w:sz="0" w:space="0" w:color="auto"/>
                    <w:right w:val="none" w:sz="0" w:space="0" w:color="auto"/>
                  </w:divBdr>
                  <w:divsChild>
                    <w:div w:id="349575158">
                      <w:marLeft w:val="0"/>
                      <w:marRight w:val="0"/>
                      <w:marTop w:val="0"/>
                      <w:marBottom w:val="0"/>
                      <w:divBdr>
                        <w:top w:val="none" w:sz="0" w:space="0" w:color="auto"/>
                        <w:left w:val="none" w:sz="0" w:space="0" w:color="auto"/>
                        <w:bottom w:val="none" w:sz="0" w:space="0" w:color="auto"/>
                        <w:right w:val="none" w:sz="0" w:space="0" w:color="auto"/>
                      </w:divBdr>
                    </w:div>
                    <w:div w:id="34959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489">
          <w:marLeft w:val="0"/>
          <w:marRight w:val="0"/>
          <w:marTop w:val="0"/>
          <w:marBottom w:val="149"/>
          <w:divBdr>
            <w:top w:val="none" w:sz="0" w:space="0" w:color="auto"/>
            <w:left w:val="none" w:sz="0" w:space="0" w:color="auto"/>
            <w:bottom w:val="none" w:sz="0" w:space="0" w:color="auto"/>
            <w:right w:val="none" w:sz="0" w:space="0" w:color="auto"/>
          </w:divBdr>
        </w:div>
        <w:div w:id="349593552">
          <w:marLeft w:val="0"/>
          <w:marRight w:val="0"/>
          <w:marTop w:val="0"/>
          <w:marBottom w:val="0"/>
          <w:divBdr>
            <w:top w:val="none" w:sz="0" w:space="0" w:color="auto"/>
            <w:left w:val="none" w:sz="0" w:space="0" w:color="auto"/>
            <w:bottom w:val="none" w:sz="0" w:space="0" w:color="auto"/>
            <w:right w:val="none" w:sz="0" w:space="0" w:color="auto"/>
          </w:divBdr>
          <w:divsChild>
            <w:div w:id="349598442">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72583">
      <w:marLeft w:val="0"/>
      <w:marRight w:val="0"/>
      <w:marTop w:val="0"/>
      <w:marBottom w:val="0"/>
      <w:divBdr>
        <w:top w:val="none" w:sz="0" w:space="0" w:color="auto"/>
        <w:left w:val="none" w:sz="0" w:space="0" w:color="auto"/>
        <w:bottom w:val="none" w:sz="0" w:space="0" w:color="auto"/>
        <w:right w:val="none" w:sz="0" w:space="0" w:color="auto"/>
      </w:divBdr>
    </w:div>
    <w:div w:id="349572586">
      <w:marLeft w:val="0"/>
      <w:marRight w:val="0"/>
      <w:marTop w:val="0"/>
      <w:marBottom w:val="0"/>
      <w:divBdr>
        <w:top w:val="none" w:sz="0" w:space="0" w:color="auto"/>
        <w:left w:val="none" w:sz="0" w:space="0" w:color="auto"/>
        <w:bottom w:val="none" w:sz="0" w:space="0" w:color="auto"/>
        <w:right w:val="none" w:sz="0" w:space="0" w:color="auto"/>
      </w:divBdr>
    </w:div>
    <w:div w:id="349572588">
      <w:marLeft w:val="0"/>
      <w:marRight w:val="0"/>
      <w:marTop w:val="0"/>
      <w:marBottom w:val="0"/>
      <w:divBdr>
        <w:top w:val="none" w:sz="0" w:space="0" w:color="auto"/>
        <w:left w:val="none" w:sz="0" w:space="0" w:color="auto"/>
        <w:bottom w:val="none" w:sz="0" w:space="0" w:color="auto"/>
        <w:right w:val="none" w:sz="0" w:space="0" w:color="auto"/>
      </w:divBdr>
      <w:divsChild>
        <w:div w:id="349576072">
          <w:marLeft w:val="0"/>
          <w:marRight w:val="0"/>
          <w:marTop w:val="0"/>
          <w:marBottom w:val="0"/>
          <w:divBdr>
            <w:top w:val="none" w:sz="0" w:space="0" w:color="auto"/>
            <w:left w:val="none" w:sz="0" w:space="0" w:color="auto"/>
            <w:bottom w:val="none" w:sz="0" w:space="0" w:color="auto"/>
            <w:right w:val="none" w:sz="0" w:space="0" w:color="auto"/>
          </w:divBdr>
        </w:div>
        <w:div w:id="349593538">
          <w:marLeft w:val="0"/>
          <w:marRight w:val="0"/>
          <w:marTop w:val="0"/>
          <w:marBottom w:val="0"/>
          <w:divBdr>
            <w:top w:val="none" w:sz="0" w:space="0" w:color="auto"/>
            <w:left w:val="none" w:sz="0" w:space="0" w:color="auto"/>
            <w:bottom w:val="none" w:sz="0" w:space="0" w:color="auto"/>
            <w:right w:val="none" w:sz="0" w:space="0" w:color="auto"/>
          </w:divBdr>
        </w:div>
      </w:divsChild>
    </w:div>
    <w:div w:id="349572589">
      <w:marLeft w:val="0"/>
      <w:marRight w:val="0"/>
      <w:marTop w:val="0"/>
      <w:marBottom w:val="0"/>
      <w:divBdr>
        <w:top w:val="none" w:sz="0" w:space="0" w:color="auto"/>
        <w:left w:val="none" w:sz="0" w:space="0" w:color="auto"/>
        <w:bottom w:val="none" w:sz="0" w:space="0" w:color="auto"/>
        <w:right w:val="none" w:sz="0" w:space="0" w:color="auto"/>
      </w:divBdr>
    </w:div>
    <w:div w:id="349572591">
      <w:marLeft w:val="0"/>
      <w:marRight w:val="0"/>
      <w:marTop w:val="0"/>
      <w:marBottom w:val="0"/>
      <w:divBdr>
        <w:top w:val="none" w:sz="0" w:space="0" w:color="auto"/>
        <w:left w:val="none" w:sz="0" w:space="0" w:color="auto"/>
        <w:bottom w:val="none" w:sz="0" w:space="0" w:color="auto"/>
        <w:right w:val="none" w:sz="0" w:space="0" w:color="auto"/>
      </w:divBdr>
    </w:div>
    <w:div w:id="349572595">
      <w:marLeft w:val="0"/>
      <w:marRight w:val="0"/>
      <w:marTop w:val="0"/>
      <w:marBottom w:val="0"/>
      <w:divBdr>
        <w:top w:val="none" w:sz="0" w:space="0" w:color="auto"/>
        <w:left w:val="none" w:sz="0" w:space="0" w:color="auto"/>
        <w:bottom w:val="none" w:sz="0" w:space="0" w:color="auto"/>
        <w:right w:val="none" w:sz="0" w:space="0" w:color="auto"/>
      </w:divBdr>
    </w:div>
    <w:div w:id="349572598">
      <w:marLeft w:val="0"/>
      <w:marRight w:val="0"/>
      <w:marTop w:val="0"/>
      <w:marBottom w:val="0"/>
      <w:divBdr>
        <w:top w:val="none" w:sz="0" w:space="0" w:color="auto"/>
        <w:left w:val="none" w:sz="0" w:space="0" w:color="auto"/>
        <w:bottom w:val="none" w:sz="0" w:space="0" w:color="auto"/>
        <w:right w:val="none" w:sz="0" w:space="0" w:color="auto"/>
      </w:divBdr>
    </w:div>
    <w:div w:id="349572599">
      <w:marLeft w:val="0"/>
      <w:marRight w:val="0"/>
      <w:marTop w:val="0"/>
      <w:marBottom w:val="0"/>
      <w:divBdr>
        <w:top w:val="none" w:sz="0" w:space="0" w:color="auto"/>
        <w:left w:val="none" w:sz="0" w:space="0" w:color="auto"/>
        <w:bottom w:val="none" w:sz="0" w:space="0" w:color="auto"/>
        <w:right w:val="none" w:sz="0" w:space="0" w:color="auto"/>
      </w:divBdr>
      <w:divsChild>
        <w:div w:id="349580949">
          <w:marLeft w:val="0"/>
          <w:marRight w:val="0"/>
          <w:marTop w:val="0"/>
          <w:marBottom w:val="0"/>
          <w:divBdr>
            <w:top w:val="none" w:sz="0" w:space="0" w:color="auto"/>
            <w:left w:val="none" w:sz="0" w:space="0" w:color="auto"/>
            <w:bottom w:val="none" w:sz="0" w:space="0" w:color="auto"/>
            <w:right w:val="none" w:sz="0" w:space="0" w:color="auto"/>
          </w:divBdr>
        </w:div>
      </w:divsChild>
    </w:div>
    <w:div w:id="349572600">
      <w:marLeft w:val="0"/>
      <w:marRight w:val="0"/>
      <w:marTop w:val="0"/>
      <w:marBottom w:val="0"/>
      <w:divBdr>
        <w:top w:val="none" w:sz="0" w:space="0" w:color="auto"/>
        <w:left w:val="none" w:sz="0" w:space="0" w:color="auto"/>
        <w:bottom w:val="none" w:sz="0" w:space="0" w:color="auto"/>
        <w:right w:val="none" w:sz="0" w:space="0" w:color="auto"/>
      </w:divBdr>
      <w:divsChild>
        <w:div w:id="349579046">
          <w:marLeft w:val="0"/>
          <w:marRight w:val="0"/>
          <w:marTop w:val="0"/>
          <w:marBottom w:val="0"/>
          <w:divBdr>
            <w:top w:val="none" w:sz="0" w:space="0" w:color="auto"/>
            <w:left w:val="none" w:sz="0" w:space="0" w:color="auto"/>
            <w:bottom w:val="none" w:sz="0" w:space="0" w:color="auto"/>
            <w:right w:val="none" w:sz="0" w:space="0" w:color="auto"/>
          </w:divBdr>
        </w:div>
      </w:divsChild>
    </w:div>
    <w:div w:id="349572601">
      <w:marLeft w:val="0"/>
      <w:marRight w:val="0"/>
      <w:marTop w:val="0"/>
      <w:marBottom w:val="0"/>
      <w:divBdr>
        <w:top w:val="none" w:sz="0" w:space="0" w:color="auto"/>
        <w:left w:val="none" w:sz="0" w:space="0" w:color="auto"/>
        <w:bottom w:val="none" w:sz="0" w:space="0" w:color="auto"/>
        <w:right w:val="none" w:sz="0" w:space="0" w:color="auto"/>
      </w:divBdr>
    </w:div>
    <w:div w:id="349572604">
      <w:marLeft w:val="0"/>
      <w:marRight w:val="0"/>
      <w:marTop w:val="0"/>
      <w:marBottom w:val="0"/>
      <w:divBdr>
        <w:top w:val="none" w:sz="0" w:space="0" w:color="auto"/>
        <w:left w:val="none" w:sz="0" w:space="0" w:color="auto"/>
        <w:bottom w:val="none" w:sz="0" w:space="0" w:color="auto"/>
        <w:right w:val="none" w:sz="0" w:space="0" w:color="auto"/>
      </w:divBdr>
    </w:div>
    <w:div w:id="349572605">
      <w:marLeft w:val="0"/>
      <w:marRight w:val="0"/>
      <w:marTop w:val="0"/>
      <w:marBottom w:val="0"/>
      <w:divBdr>
        <w:top w:val="none" w:sz="0" w:space="0" w:color="auto"/>
        <w:left w:val="none" w:sz="0" w:space="0" w:color="auto"/>
        <w:bottom w:val="none" w:sz="0" w:space="0" w:color="auto"/>
        <w:right w:val="none" w:sz="0" w:space="0" w:color="auto"/>
      </w:divBdr>
      <w:divsChild>
        <w:div w:id="349594019">
          <w:marLeft w:val="0"/>
          <w:marRight w:val="0"/>
          <w:marTop w:val="0"/>
          <w:marBottom w:val="0"/>
          <w:divBdr>
            <w:top w:val="none" w:sz="0" w:space="0" w:color="auto"/>
            <w:left w:val="none" w:sz="0" w:space="0" w:color="auto"/>
            <w:bottom w:val="none" w:sz="0" w:space="0" w:color="auto"/>
            <w:right w:val="none" w:sz="0" w:space="0" w:color="auto"/>
          </w:divBdr>
        </w:div>
        <w:div w:id="349595714">
          <w:marLeft w:val="0"/>
          <w:marRight w:val="0"/>
          <w:marTop w:val="0"/>
          <w:marBottom w:val="0"/>
          <w:divBdr>
            <w:top w:val="none" w:sz="0" w:space="0" w:color="auto"/>
            <w:left w:val="none" w:sz="0" w:space="0" w:color="auto"/>
            <w:bottom w:val="none" w:sz="0" w:space="0" w:color="auto"/>
            <w:right w:val="none" w:sz="0" w:space="0" w:color="auto"/>
          </w:divBdr>
        </w:div>
      </w:divsChild>
    </w:div>
    <w:div w:id="349572606">
      <w:marLeft w:val="0"/>
      <w:marRight w:val="0"/>
      <w:marTop w:val="0"/>
      <w:marBottom w:val="0"/>
      <w:divBdr>
        <w:top w:val="none" w:sz="0" w:space="0" w:color="auto"/>
        <w:left w:val="none" w:sz="0" w:space="0" w:color="auto"/>
        <w:bottom w:val="none" w:sz="0" w:space="0" w:color="auto"/>
        <w:right w:val="none" w:sz="0" w:space="0" w:color="auto"/>
      </w:divBdr>
      <w:divsChild>
        <w:div w:id="349589508">
          <w:marLeft w:val="0"/>
          <w:marRight w:val="0"/>
          <w:marTop w:val="0"/>
          <w:marBottom w:val="0"/>
          <w:divBdr>
            <w:top w:val="none" w:sz="0" w:space="0" w:color="auto"/>
            <w:left w:val="none" w:sz="0" w:space="0" w:color="auto"/>
            <w:bottom w:val="none" w:sz="0" w:space="0" w:color="auto"/>
            <w:right w:val="none" w:sz="0" w:space="0" w:color="auto"/>
          </w:divBdr>
          <w:divsChild>
            <w:div w:id="3495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607">
      <w:marLeft w:val="0"/>
      <w:marRight w:val="0"/>
      <w:marTop w:val="0"/>
      <w:marBottom w:val="0"/>
      <w:divBdr>
        <w:top w:val="none" w:sz="0" w:space="0" w:color="auto"/>
        <w:left w:val="none" w:sz="0" w:space="0" w:color="auto"/>
        <w:bottom w:val="none" w:sz="0" w:space="0" w:color="auto"/>
        <w:right w:val="none" w:sz="0" w:space="0" w:color="auto"/>
      </w:divBdr>
    </w:div>
    <w:div w:id="349572609">
      <w:marLeft w:val="0"/>
      <w:marRight w:val="0"/>
      <w:marTop w:val="0"/>
      <w:marBottom w:val="0"/>
      <w:divBdr>
        <w:top w:val="none" w:sz="0" w:space="0" w:color="auto"/>
        <w:left w:val="none" w:sz="0" w:space="0" w:color="auto"/>
        <w:bottom w:val="none" w:sz="0" w:space="0" w:color="auto"/>
        <w:right w:val="none" w:sz="0" w:space="0" w:color="auto"/>
      </w:divBdr>
    </w:div>
    <w:div w:id="349572612">
      <w:marLeft w:val="0"/>
      <w:marRight w:val="0"/>
      <w:marTop w:val="0"/>
      <w:marBottom w:val="0"/>
      <w:divBdr>
        <w:top w:val="none" w:sz="0" w:space="0" w:color="auto"/>
        <w:left w:val="none" w:sz="0" w:space="0" w:color="auto"/>
        <w:bottom w:val="none" w:sz="0" w:space="0" w:color="auto"/>
        <w:right w:val="none" w:sz="0" w:space="0" w:color="auto"/>
      </w:divBdr>
    </w:div>
    <w:div w:id="349572614">
      <w:marLeft w:val="0"/>
      <w:marRight w:val="0"/>
      <w:marTop w:val="0"/>
      <w:marBottom w:val="0"/>
      <w:divBdr>
        <w:top w:val="none" w:sz="0" w:space="0" w:color="auto"/>
        <w:left w:val="none" w:sz="0" w:space="0" w:color="auto"/>
        <w:bottom w:val="none" w:sz="0" w:space="0" w:color="auto"/>
        <w:right w:val="none" w:sz="0" w:space="0" w:color="auto"/>
      </w:divBdr>
      <w:divsChild>
        <w:div w:id="349589208">
          <w:marLeft w:val="0"/>
          <w:marRight w:val="0"/>
          <w:marTop w:val="0"/>
          <w:marBottom w:val="0"/>
          <w:divBdr>
            <w:top w:val="none" w:sz="0" w:space="0" w:color="auto"/>
            <w:left w:val="none" w:sz="0" w:space="0" w:color="auto"/>
            <w:bottom w:val="none" w:sz="0" w:space="0" w:color="auto"/>
            <w:right w:val="none" w:sz="0" w:space="0" w:color="auto"/>
          </w:divBdr>
          <w:divsChild>
            <w:div w:id="349576414">
              <w:marLeft w:val="0"/>
              <w:marRight w:val="0"/>
              <w:marTop w:val="0"/>
              <w:marBottom w:val="0"/>
              <w:divBdr>
                <w:top w:val="none" w:sz="0" w:space="0" w:color="auto"/>
                <w:left w:val="none" w:sz="0" w:space="0" w:color="auto"/>
                <w:bottom w:val="none" w:sz="0" w:space="0" w:color="auto"/>
                <w:right w:val="none" w:sz="0" w:space="0" w:color="auto"/>
              </w:divBdr>
              <w:divsChild>
                <w:div w:id="3495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615">
      <w:marLeft w:val="0"/>
      <w:marRight w:val="0"/>
      <w:marTop w:val="0"/>
      <w:marBottom w:val="0"/>
      <w:divBdr>
        <w:top w:val="none" w:sz="0" w:space="0" w:color="auto"/>
        <w:left w:val="none" w:sz="0" w:space="0" w:color="auto"/>
        <w:bottom w:val="none" w:sz="0" w:space="0" w:color="auto"/>
        <w:right w:val="none" w:sz="0" w:space="0" w:color="auto"/>
      </w:divBdr>
    </w:div>
    <w:div w:id="349572616">
      <w:marLeft w:val="0"/>
      <w:marRight w:val="0"/>
      <w:marTop w:val="0"/>
      <w:marBottom w:val="0"/>
      <w:divBdr>
        <w:top w:val="none" w:sz="0" w:space="0" w:color="auto"/>
        <w:left w:val="none" w:sz="0" w:space="0" w:color="auto"/>
        <w:bottom w:val="none" w:sz="0" w:space="0" w:color="auto"/>
        <w:right w:val="none" w:sz="0" w:space="0" w:color="auto"/>
      </w:divBdr>
      <w:divsChild>
        <w:div w:id="349581308">
          <w:marLeft w:val="0"/>
          <w:marRight w:val="0"/>
          <w:marTop w:val="0"/>
          <w:marBottom w:val="0"/>
          <w:divBdr>
            <w:top w:val="none" w:sz="0" w:space="0" w:color="auto"/>
            <w:left w:val="none" w:sz="0" w:space="0" w:color="auto"/>
            <w:bottom w:val="none" w:sz="0" w:space="0" w:color="auto"/>
            <w:right w:val="none" w:sz="0" w:space="0" w:color="auto"/>
          </w:divBdr>
        </w:div>
        <w:div w:id="349584989">
          <w:marLeft w:val="0"/>
          <w:marRight w:val="0"/>
          <w:marTop w:val="0"/>
          <w:marBottom w:val="0"/>
          <w:divBdr>
            <w:top w:val="none" w:sz="0" w:space="0" w:color="auto"/>
            <w:left w:val="none" w:sz="0" w:space="0" w:color="auto"/>
            <w:bottom w:val="none" w:sz="0" w:space="0" w:color="auto"/>
            <w:right w:val="none" w:sz="0" w:space="0" w:color="auto"/>
          </w:divBdr>
        </w:div>
      </w:divsChild>
    </w:div>
    <w:div w:id="349572618">
      <w:marLeft w:val="0"/>
      <w:marRight w:val="0"/>
      <w:marTop w:val="0"/>
      <w:marBottom w:val="0"/>
      <w:divBdr>
        <w:top w:val="none" w:sz="0" w:space="0" w:color="auto"/>
        <w:left w:val="none" w:sz="0" w:space="0" w:color="auto"/>
        <w:bottom w:val="none" w:sz="0" w:space="0" w:color="auto"/>
        <w:right w:val="none" w:sz="0" w:space="0" w:color="auto"/>
      </w:divBdr>
    </w:div>
    <w:div w:id="349572620">
      <w:marLeft w:val="0"/>
      <w:marRight w:val="0"/>
      <w:marTop w:val="0"/>
      <w:marBottom w:val="0"/>
      <w:divBdr>
        <w:top w:val="none" w:sz="0" w:space="0" w:color="auto"/>
        <w:left w:val="none" w:sz="0" w:space="0" w:color="auto"/>
        <w:bottom w:val="none" w:sz="0" w:space="0" w:color="auto"/>
        <w:right w:val="none" w:sz="0" w:space="0" w:color="auto"/>
      </w:divBdr>
      <w:divsChild>
        <w:div w:id="349590457">
          <w:marLeft w:val="0"/>
          <w:marRight w:val="0"/>
          <w:marTop w:val="0"/>
          <w:marBottom w:val="0"/>
          <w:divBdr>
            <w:top w:val="none" w:sz="0" w:space="0" w:color="auto"/>
            <w:left w:val="none" w:sz="0" w:space="0" w:color="auto"/>
            <w:bottom w:val="none" w:sz="0" w:space="0" w:color="auto"/>
            <w:right w:val="none" w:sz="0" w:space="0" w:color="auto"/>
          </w:divBdr>
          <w:divsChild>
            <w:div w:id="349599928">
              <w:marLeft w:val="0"/>
              <w:marRight w:val="0"/>
              <w:marTop w:val="0"/>
              <w:marBottom w:val="0"/>
              <w:divBdr>
                <w:top w:val="none" w:sz="0" w:space="0" w:color="auto"/>
                <w:left w:val="none" w:sz="0" w:space="0" w:color="auto"/>
                <w:bottom w:val="none" w:sz="0" w:space="0" w:color="auto"/>
                <w:right w:val="none" w:sz="0" w:space="0" w:color="auto"/>
              </w:divBdr>
              <w:divsChild>
                <w:div w:id="3495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622">
      <w:marLeft w:val="0"/>
      <w:marRight w:val="0"/>
      <w:marTop w:val="0"/>
      <w:marBottom w:val="0"/>
      <w:divBdr>
        <w:top w:val="none" w:sz="0" w:space="0" w:color="auto"/>
        <w:left w:val="none" w:sz="0" w:space="0" w:color="auto"/>
        <w:bottom w:val="none" w:sz="0" w:space="0" w:color="auto"/>
        <w:right w:val="none" w:sz="0" w:space="0" w:color="auto"/>
      </w:divBdr>
    </w:div>
    <w:div w:id="349572623">
      <w:marLeft w:val="0"/>
      <w:marRight w:val="0"/>
      <w:marTop w:val="0"/>
      <w:marBottom w:val="0"/>
      <w:divBdr>
        <w:top w:val="none" w:sz="0" w:space="0" w:color="auto"/>
        <w:left w:val="none" w:sz="0" w:space="0" w:color="auto"/>
        <w:bottom w:val="none" w:sz="0" w:space="0" w:color="auto"/>
        <w:right w:val="none" w:sz="0" w:space="0" w:color="auto"/>
      </w:divBdr>
    </w:div>
    <w:div w:id="349572627">
      <w:marLeft w:val="0"/>
      <w:marRight w:val="0"/>
      <w:marTop w:val="0"/>
      <w:marBottom w:val="0"/>
      <w:divBdr>
        <w:top w:val="none" w:sz="0" w:space="0" w:color="auto"/>
        <w:left w:val="none" w:sz="0" w:space="0" w:color="auto"/>
        <w:bottom w:val="none" w:sz="0" w:space="0" w:color="auto"/>
        <w:right w:val="none" w:sz="0" w:space="0" w:color="auto"/>
      </w:divBdr>
      <w:divsChild>
        <w:div w:id="349577276">
          <w:marLeft w:val="0"/>
          <w:marRight w:val="0"/>
          <w:marTop w:val="0"/>
          <w:marBottom w:val="0"/>
          <w:divBdr>
            <w:top w:val="none" w:sz="0" w:space="0" w:color="auto"/>
            <w:left w:val="none" w:sz="0" w:space="0" w:color="auto"/>
            <w:bottom w:val="none" w:sz="0" w:space="0" w:color="auto"/>
            <w:right w:val="none" w:sz="0" w:space="0" w:color="auto"/>
          </w:divBdr>
          <w:divsChild>
            <w:div w:id="349583935">
              <w:marLeft w:val="0"/>
              <w:marRight w:val="0"/>
              <w:marTop w:val="0"/>
              <w:marBottom w:val="0"/>
              <w:divBdr>
                <w:top w:val="none" w:sz="0" w:space="0" w:color="auto"/>
                <w:left w:val="none" w:sz="0" w:space="0" w:color="auto"/>
                <w:bottom w:val="none" w:sz="0" w:space="0" w:color="auto"/>
                <w:right w:val="none" w:sz="0" w:space="0" w:color="auto"/>
              </w:divBdr>
            </w:div>
          </w:divsChild>
        </w:div>
        <w:div w:id="349577857">
          <w:marLeft w:val="0"/>
          <w:marRight w:val="0"/>
          <w:marTop w:val="0"/>
          <w:marBottom w:val="0"/>
          <w:divBdr>
            <w:top w:val="none" w:sz="0" w:space="0" w:color="auto"/>
            <w:left w:val="none" w:sz="0" w:space="0" w:color="auto"/>
            <w:bottom w:val="none" w:sz="0" w:space="0" w:color="auto"/>
            <w:right w:val="none" w:sz="0" w:space="0" w:color="auto"/>
          </w:divBdr>
          <w:divsChild>
            <w:div w:id="3495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634">
      <w:marLeft w:val="0"/>
      <w:marRight w:val="0"/>
      <w:marTop w:val="0"/>
      <w:marBottom w:val="0"/>
      <w:divBdr>
        <w:top w:val="none" w:sz="0" w:space="0" w:color="auto"/>
        <w:left w:val="none" w:sz="0" w:space="0" w:color="auto"/>
        <w:bottom w:val="none" w:sz="0" w:space="0" w:color="auto"/>
        <w:right w:val="none" w:sz="0" w:space="0" w:color="auto"/>
      </w:divBdr>
    </w:div>
    <w:div w:id="349572637">
      <w:marLeft w:val="0"/>
      <w:marRight w:val="0"/>
      <w:marTop w:val="0"/>
      <w:marBottom w:val="0"/>
      <w:divBdr>
        <w:top w:val="none" w:sz="0" w:space="0" w:color="auto"/>
        <w:left w:val="none" w:sz="0" w:space="0" w:color="auto"/>
        <w:bottom w:val="none" w:sz="0" w:space="0" w:color="auto"/>
        <w:right w:val="none" w:sz="0" w:space="0" w:color="auto"/>
      </w:divBdr>
      <w:divsChild>
        <w:div w:id="349593713">
          <w:marLeft w:val="0"/>
          <w:marRight w:val="0"/>
          <w:marTop w:val="0"/>
          <w:marBottom w:val="0"/>
          <w:divBdr>
            <w:top w:val="none" w:sz="0" w:space="0" w:color="auto"/>
            <w:left w:val="none" w:sz="0" w:space="0" w:color="auto"/>
            <w:bottom w:val="none" w:sz="0" w:space="0" w:color="auto"/>
            <w:right w:val="none" w:sz="0" w:space="0" w:color="auto"/>
          </w:divBdr>
        </w:div>
        <w:div w:id="349601372">
          <w:marLeft w:val="0"/>
          <w:marRight w:val="0"/>
          <w:marTop w:val="0"/>
          <w:marBottom w:val="0"/>
          <w:divBdr>
            <w:top w:val="none" w:sz="0" w:space="0" w:color="auto"/>
            <w:left w:val="none" w:sz="0" w:space="0" w:color="auto"/>
            <w:bottom w:val="none" w:sz="0" w:space="0" w:color="auto"/>
            <w:right w:val="none" w:sz="0" w:space="0" w:color="auto"/>
          </w:divBdr>
        </w:div>
      </w:divsChild>
    </w:div>
    <w:div w:id="349572641">
      <w:marLeft w:val="0"/>
      <w:marRight w:val="0"/>
      <w:marTop w:val="0"/>
      <w:marBottom w:val="0"/>
      <w:divBdr>
        <w:top w:val="none" w:sz="0" w:space="0" w:color="auto"/>
        <w:left w:val="none" w:sz="0" w:space="0" w:color="auto"/>
        <w:bottom w:val="none" w:sz="0" w:space="0" w:color="auto"/>
        <w:right w:val="none" w:sz="0" w:space="0" w:color="auto"/>
      </w:divBdr>
      <w:divsChild>
        <w:div w:id="349595967">
          <w:marLeft w:val="0"/>
          <w:marRight w:val="0"/>
          <w:marTop w:val="0"/>
          <w:marBottom w:val="0"/>
          <w:divBdr>
            <w:top w:val="none" w:sz="0" w:space="0" w:color="auto"/>
            <w:left w:val="none" w:sz="0" w:space="0" w:color="auto"/>
            <w:bottom w:val="none" w:sz="0" w:space="0" w:color="auto"/>
            <w:right w:val="none" w:sz="0" w:space="0" w:color="auto"/>
          </w:divBdr>
        </w:div>
      </w:divsChild>
    </w:div>
    <w:div w:id="349572646">
      <w:marLeft w:val="0"/>
      <w:marRight w:val="0"/>
      <w:marTop w:val="0"/>
      <w:marBottom w:val="0"/>
      <w:divBdr>
        <w:top w:val="none" w:sz="0" w:space="0" w:color="auto"/>
        <w:left w:val="none" w:sz="0" w:space="0" w:color="auto"/>
        <w:bottom w:val="none" w:sz="0" w:space="0" w:color="auto"/>
        <w:right w:val="none" w:sz="0" w:space="0" w:color="auto"/>
      </w:divBdr>
      <w:divsChild>
        <w:div w:id="349580383">
          <w:marLeft w:val="0"/>
          <w:marRight w:val="0"/>
          <w:marTop w:val="0"/>
          <w:marBottom w:val="0"/>
          <w:divBdr>
            <w:top w:val="none" w:sz="0" w:space="0" w:color="auto"/>
            <w:left w:val="none" w:sz="0" w:space="0" w:color="auto"/>
            <w:bottom w:val="none" w:sz="0" w:space="0" w:color="auto"/>
            <w:right w:val="none" w:sz="0" w:space="0" w:color="auto"/>
          </w:divBdr>
        </w:div>
        <w:div w:id="349581896">
          <w:marLeft w:val="0"/>
          <w:marRight w:val="0"/>
          <w:marTop w:val="0"/>
          <w:marBottom w:val="0"/>
          <w:divBdr>
            <w:top w:val="none" w:sz="0" w:space="0" w:color="auto"/>
            <w:left w:val="none" w:sz="0" w:space="0" w:color="auto"/>
            <w:bottom w:val="none" w:sz="0" w:space="0" w:color="auto"/>
            <w:right w:val="none" w:sz="0" w:space="0" w:color="auto"/>
          </w:divBdr>
        </w:div>
        <w:div w:id="349588472">
          <w:marLeft w:val="0"/>
          <w:marRight w:val="0"/>
          <w:marTop w:val="0"/>
          <w:marBottom w:val="0"/>
          <w:divBdr>
            <w:top w:val="none" w:sz="0" w:space="0" w:color="auto"/>
            <w:left w:val="none" w:sz="0" w:space="0" w:color="auto"/>
            <w:bottom w:val="none" w:sz="0" w:space="0" w:color="auto"/>
            <w:right w:val="none" w:sz="0" w:space="0" w:color="auto"/>
          </w:divBdr>
          <w:divsChild>
            <w:div w:id="349600416">
              <w:marLeft w:val="0"/>
              <w:marRight w:val="0"/>
              <w:marTop w:val="0"/>
              <w:marBottom w:val="0"/>
              <w:divBdr>
                <w:top w:val="none" w:sz="0" w:space="0" w:color="auto"/>
                <w:left w:val="none" w:sz="0" w:space="0" w:color="auto"/>
                <w:bottom w:val="none" w:sz="0" w:space="0" w:color="auto"/>
                <w:right w:val="none" w:sz="0" w:space="0" w:color="auto"/>
              </w:divBdr>
            </w:div>
          </w:divsChild>
        </w:div>
        <w:div w:id="349589258">
          <w:marLeft w:val="0"/>
          <w:marRight w:val="0"/>
          <w:marTop w:val="0"/>
          <w:marBottom w:val="0"/>
          <w:divBdr>
            <w:top w:val="none" w:sz="0" w:space="0" w:color="auto"/>
            <w:left w:val="none" w:sz="0" w:space="0" w:color="auto"/>
            <w:bottom w:val="none" w:sz="0" w:space="0" w:color="auto"/>
            <w:right w:val="none" w:sz="0" w:space="0" w:color="auto"/>
          </w:divBdr>
        </w:div>
        <w:div w:id="349590003">
          <w:marLeft w:val="0"/>
          <w:marRight w:val="0"/>
          <w:marTop w:val="0"/>
          <w:marBottom w:val="0"/>
          <w:divBdr>
            <w:top w:val="none" w:sz="0" w:space="0" w:color="auto"/>
            <w:left w:val="none" w:sz="0" w:space="0" w:color="auto"/>
            <w:bottom w:val="none" w:sz="0" w:space="0" w:color="auto"/>
            <w:right w:val="none" w:sz="0" w:space="0" w:color="auto"/>
          </w:divBdr>
        </w:div>
        <w:div w:id="349595596">
          <w:marLeft w:val="0"/>
          <w:marRight w:val="0"/>
          <w:marTop w:val="0"/>
          <w:marBottom w:val="0"/>
          <w:divBdr>
            <w:top w:val="none" w:sz="0" w:space="0" w:color="auto"/>
            <w:left w:val="none" w:sz="0" w:space="0" w:color="auto"/>
            <w:bottom w:val="none" w:sz="0" w:space="0" w:color="auto"/>
            <w:right w:val="none" w:sz="0" w:space="0" w:color="auto"/>
          </w:divBdr>
        </w:div>
      </w:divsChild>
    </w:div>
    <w:div w:id="349572651">
      <w:marLeft w:val="0"/>
      <w:marRight w:val="0"/>
      <w:marTop w:val="0"/>
      <w:marBottom w:val="0"/>
      <w:divBdr>
        <w:top w:val="none" w:sz="0" w:space="0" w:color="auto"/>
        <w:left w:val="none" w:sz="0" w:space="0" w:color="auto"/>
        <w:bottom w:val="none" w:sz="0" w:space="0" w:color="auto"/>
        <w:right w:val="none" w:sz="0" w:space="0" w:color="auto"/>
      </w:divBdr>
    </w:div>
    <w:div w:id="349572653">
      <w:marLeft w:val="0"/>
      <w:marRight w:val="0"/>
      <w:marTop w:val="0"/>
      <w:marBottom w:val="0"/>
      <w:divBdr>
        <w:top w:val="none" w:sz="0" w:space="0" w:color="auto"/>
        <w:left w:val="none" w:sz="0" w:space="0" w:color="auto"/>
        <w:bottom w:val="none" w:sz="0" w:space="0" w:color="auto"/>
        <w:right w:val="none" w:sz="0" w:space="0" w:color="auto"/>
      </w:divBdr>
    </w:div>
    <w:div w:id="349572657">
      <w:marLeft w:val="0"/>
      <w:marRight w:val="0"/>
      <w:marTop w:val="0"/>
      <w:marBottom w:val="0"/>
      <w:divBdr>
        <w:top w:val="none" w:sz="0" w:space="0" w:color="auto"/>
        <w:left w:val="none" w:sz="0" w:space="0" w:color="auto"/>
        <w:bottom w:val="none" w:sz="0" w:space="0" w:color="auto"/>
        <w:right w:val="none" w:sz="0" w:space="0" w:color="auto"/>
      </w:divBdr>
    </w:div>
    <w:div w:id="349572658">
      <w:marLeft w:val="0"/>
      <w:marRight w:val="0"/>
      <w:marTop w:val="0"/>
      <w:marBottom w:val="0"/>
      <w:divBdr>
        <w:top w:val="none" w:sz="0" w:space="0" w:color="auto"/>
        <w:left w:val="none" w:sz="0" w:space="0" w:color="auto"/>
        <w:bottom w:val="none" w:sz="0" w:space="0" w:color="auto"/>
        <w:right w:val="none" w:sz="0" w:space="0" w:color="auto"/>
      </w:divBdr>
      <w:divsChild>
        <w:div w:id="349573486">
          <w:marLeft w:val="0"/>
          <w:marRight w:val="0"/>
          <w:marTop w:val="0"/>
          <w:marBottom w:val="0"/>
          <w:divBdr>
            <w:top w:val="none" w:sz="0" w:space="0" w:color="auto"/>
            <w:left w:val="none" w:sz="0" w:space="0" w:color="auto"/>
            <w:bottom w:val="none" w:sz="0" w:space="0" w:color="auto"/>
            <w:right w:val="none" w:sz="0" w:space="0" w:color="auto"/>
          </w:divBdr>
        </w:div>
        <w:div w:id="349574498">
          <w:marLeft w:val="0"/>
          <w:marRight w:val="0"/>
          <w:marTop w:val="0"/>
          <w:marBottom w:val="0"/>
          <w:divBdr>
            <w:top w:val="none" w:sz="0" w:space="0" w:color="auto"/>
            <w:left w:val="none" w:sz="0" w:space="0" w:color="auto"/>
            <w:bottom w:val="none" w:sz="0" w:space="0" w:color="auto"/>
            <w:right w:val="none" w:sz="0" w:space="0" w:color="auto"/>
          </w:divBdr>
        </w:div>
      </w:divsChild>
    </w:div>
    <w:div w:id="349572662">
      <w:marLeft w:val="0"/>
      <w:marRight w:val="0"/>
      <w:marTop w:val="0"/>
      <w:marBottom w:val="0"/>
      <w:divBdr>
        <w:top w:val="none" w:sz="0" w:space="0" w:color="auto"/>
        <w:left w:val="none" w:sz="0" w:space="0" w:color="auto"/>
        <w:bottom w:val="none" w:sz="0" w:space="0" w:color="auto"/>
        <w:right w:val="none" w:sz="0" w:space="0" w:color="auto"/>
      </w:divBdr>
    </w:div>
    <w:div w:id="349572666">
      <w:marLeft w:val="0"/>
      <w:marRight w:val="0"/>
      <w:marTop w:val="0"/>
      <w:marBottom w:val="0"/>
      <w:divBdr>
        <w:top w:val="none" w:sz="0" w:space="0" w:color="auto"/>
        <w:left w:val="none" w:sz="0" w:space="0" w:color="auto"/>
        <w:bottom w:val="none" w:sz="0" w:space="0" w:color="auto"/>
        <w:right w:val="none" w:sz="0" w:space="0" w:color="auto"/>
      </w:divBdr>
    </w:div>
    <w:div w:id="349572667">
      <w:marLeft w:val="0"/>
      <w:marRight w:val="0"/>
      <w:marTop w:val="0"/>
      <w:marBottom w:val="0"/>
      <w:divBdr>
        <w:top w:val="none" w:sz="0" w:space="0" w:color="auto"/>
        <w:left w:val="none" w:sz="0" w:space="0" w:color="auto"/>
        <w:bottom w:val="none" w:sz="0" w:space="0" w:color="auto"/>
        <w:right w:val="none" w:sz="0" w:space="0" w:color="auto"/>
      </w:divBdr>
      <w:divsChild>
        <w:div w:id="349591589">
          <w:marLeft w:val="0"/>
          <w:marRight w:val="0"/>
          <w:marTop w:val="0"/>
          <w:marBottom w:val="0"/>
          <w:divBdr>
            <w:top w:val="none" w:sz="0" w:space="0" w:color="auto"/>
            <w:left w:val="none" w:sz="0" w:space="0" w:color="auto"/>
            <w:bottom w:val="none" w:sz="0" w:space="0" w:color="auto"/>
            <w:right w:val="none" w:sz="0" w:space="0" w:color="auto"/>
          </w:divBdr>
        </w:div>
        <w:div w:id="349602516">
          <w:marLeft w:val="0"/>
          <w:marRight w:val="0"/>
          <w:marTop w:val="0"/>
          <w:marBottom w:val="0"/>
          <w:divBdr>
            <w:top w:val="none" w:sz="0" w:space="0" w:color="auto"/>
            <w:left w:val="none" w:sz="0" w:space="0" w:color="auto"/>
            <w:bottom w:val="none" w:sz="0" w:space="0" w:color="auto"/>
            <w:right w:val="none" w:sz="0" w:space="0" w:color="auto"/>
          </w:divBdr>
        </w:div>
      </w:divsChild>
    </w:div>
    <w:div w:id="349572668">
      <w:marLeft w:val="0"/>
      <w:marRight w:val="0"/>
      <w:marTop w:val="0"/>
      <w:marBottom w:val="0"/>
      <w:divBdr>
        <w:top w:val="none" w:sz="0" w:space="0" w:color="auto"/>
        <w:left w:val="none" w:sz="0" w:space="0" w:color="auto"/>
        <w:bottom w:val="none" w:sz="0" w:space="0" w:color="auto"/>
        <w:right w:val="none" w:sz="0" w:space="0" w:color="auto"/>
      </w:divBdr>
    </w:div>
    <w:div w:id="349572672">
      <w:marLeft w:val="0"/>
      <w:marRight w:val="0"/>
      <w:marTop w:val="0"/>
      <w:marBottom w:val="0"/>
      <w:divBdr>
        <w:top w:val="none" w:sz="0" w:space="0" w:color="auto"/>
        <w:left w:val="none" w:sz="0" w:space="0" w:color="auto"/>
        <w:bottom w:val="none" w:sz="0" w:space="0" w:color="auto"/>
        <w:right w:val="none" w:sz="0" w:space="0" w:color="auto"/>
      </w:divBdr>
    </w:div>
    <w:div w:id="349572675">
      <w:marLeft w:val="0"/>
      <w:marRight w:val="0"/>
      <w:marTop w:val="0"/>
      <w:marBottom w:val="0"/>
      <w:divBdr>
        <w:top w:val="none" w:sz="0" w:space="0" w:color="auto"/>
        <w:left w:val="none" w:sz="0" w:space="0" w:color="auto"/>
        <w:bottom w:val="none" w:sz="0" w:space="0" w:color="auto"/>
        <w:right w:val="none" w:sz="0" w:space="0" w:color="auto"/>
      </w:divBdr>
    </w:div>
    <w:div w:id="349572677">
      <w:marLeft w:val="0"/>
      <w:marRight w:val="0"/>
      <w:marTop w:val="0"/>
      <w:marBottom w:val="0"/>
      <w:divBdr>
        <w:top w:val="none" w:sz="0" w:space="0" w:color="auto"/>
        <w:left w:val="none" w:sz="0" w:space="0" w:color="auto"/>
        <w:bottom w:val="none" w:sz="0" w:space="0" w:color="auto"/>
        <w:right w:val="none" w:sz="0" w:space="0" w:color="auto"/>
      </w:divBdr>
      <w:divsChild>
        <w:div w:id="349579079">
          <w:marLeft w:val="0"/>
          <w:marRight w:val="0"/>
          <w:marTop w:val="0"/>
          <w:marBottom w:val="0"/>
          <w:divBdr>
            <w:top w:val="none" w:sz="0" w:space="0" w:color="auto"/>
            <w:left w:val="none" w:sz="0" w:space="0" w:color="auto"/>
            <w:bottom w:val="none" w:sz="0" w:space="0" w:color="auto"/>
            <w:right w:val="none" w:sz="0" w:space="0" w:color="auto"/>
          </w:divBdr>
        </w:div>
      </w:divsChild>
    </w:div>
    <w:div w:id="349572678">
      <w:marLeft w:val="0"/>
      <w:marRight w:val="0"/>
      <w:marTop w:val="0"/>
      <w:marBottom w:val="0"/>
      <w:divBdr>
        <w:top w:val="none" w:sz="0" w:space="0" w:color="auto"/>
        <w:left w:val="none" w:sz="0" w:space="0" w:color="auto"/>
        <w:bottom w:val="none" w:sz="0" w:space="0" w:color="auto"/>
        <w:right w:val="none" w:sz="0" w:space="0" w:color="auto"/>
      </w:divBdr>
    </w:div>
    <w:div w:id="349572681">
      <w:marLeft w:val="0"/>
      <w:marRight w:val="0"/>
      <w:marTop w:val="0"/>
      <w:marBottom w:val="0"/>
      <w:divBdr>
        <w:top w:val="none" w:sz="0" w:space="0" w:color="auto"/>
        <w:left w:val="none" w:sz="0" w:space="0" w:color="auto"/>
        <w:bottom w:val="none" w:sz="0" w:space="0" w:color="auto"/>
        <w:right w:val="none" w:sz="0" w:space="0" w:color="auto"/>
      </w:divBdr>
      <w:divsChild>
        <w:div w:id="349588945">
          <w:marLeft w:val="0"/>
          <w:marRight w:val="0"/>
          <w:marTop w:val="0"/>
          <w:marBottom w:val="0"/>
          <w:divBdr>
            <w:top w:val="none" w:sz="0" w:space="0" w:color="auto"/>
            <w:left w:val="none" w:sz="0" w:space="0" w:color="auto"/>
            <w:bottom w:val="none" w:sz="0" w:space="0" w:color="auto"/>
            <w:right w:val="none" w:sz="0" w:space="0" w:color="auto"/>
          </w:divBdr>
        </w:div>
        <w:div w:id="349590340">
          <w:marLeft w:val="0"/>
          <w:marRight w:val="0"/>
          <w:marTop w:val="0"/>
          <w:marBottom w:val="0"/>
          <w:divBdr>
            <w:top w:val="none" w:sz="0" w:space="0" w:color="auto"/>
            <w:left w:val="none" w:sz="0" w:space="0" w:color="auto"/>
            <w:bottom w:val="none" w:sz="0" w:space="0" w:color="auto"/>
            <w:right w:val="none" w:sz="0" w:space="0" w:color="auto"/>
          </w:divBdr>
        </w:div>
      </w:divsChild>
    </w:div>
    <w:div w:id="349572687">
      <w:marLeft w:val="0"/>
      <w:marRight w:val="0"/>
      <w:marTop w:val="0"/>
      <w:marBottom w:val="0"/>
      <w:divBdr>
        <w:top w:val="none" w:sz="0" w:space="0" w:color="auto"/>
        <w:left w:val="none" w:sz="0" w:space="0" w:color="auto"/>
        <w:bottom w:val="none" w:sz="0" w:space="0" w:color="auto"/>
        <w:right w:val="none" w:sz="0" w:space="0" w:color="auto"/>
      </w:divBdr>
      <w:divsChild>
        <w:div w:id="349596907">
          <w:marLeft w:val="0"/>
          <w:marRight w:val="0"/>
          <w:marTop w:val="0"/>
          <w:marBottom w:val="0"/>
          <w:divBdr>
            <w:top w:val="none" w:sz="0" w:space="0" w:color="auto"/>
            <w:left w:val="none" w:sz="0" w:space="0" w:color="auto"/>
            <w:bottom w:val="none" w:sz="0" w:space="0" w:color="auto"/>
            <w:right w:val="none" w:sz="0" w:space="0" w:color="auto"/>
          </w:divBdr>
          <w:divsChild>
            <w:div w:id="34960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691">
      <w:marLeft w:val="0"/>
      <w:marRight w:val="0"/>
      <w:marTop w:val="0"/>
      <w:marBottom w:val="0"/>
      <w:divBdr>
        <w:top w:val="none" w:sz="0" w:space="0" w:color="auto"/>
        <w:left w:val="none" w:sz="0" w:space="0" w:color="auto"/>
        <w:bottom w:val="none" w:sz="0" w:space="0" w:color="auto"/>
        <w:right w:val="none" w:sz="0" w:space="0" w:color="auto"/>
      </w:divBdr>
      <w:divsChild>
        <w:div w:id="349587870">
          <w:marLeft w:val="0"/>
          <w:marRight w:val="0"/>
          <w:marTop w:val="0"/>
          <w:marBottom w:val="0"/>
          <w:divBdr>
            <w:top w:val="none" w:sz="0" w:space="0" w:color="auto"/>
            <w:left w:val="none" w:sz="0" w:space="0" w:color="auto"/>
            <w:bottom w:val="none" w:sz="0" w:space="0" w:color="auto"/>
            <w:right w:val="none" w:sz="0" w:space="0" w:color="auto"/>
          </w:divBdr>
        </w:div>
      </w:divsChild>
    </w:div>
    <w:div w:id="349572693">
      <w:marLeft w:val="0"/>
      <w:marRight w:val="0"/>
      <w:marTop w:val="0"/>
      <w:marBottom w:val="0"/>
      <w:divBdr>
        <w:top w:val="none" w:sz="0" w:space="0" w:color="auto"/>
        <w:left w:val="none" w:sz="0" w:space="0" w:color="auto"/>
        <w:bottom w:val="none" w:sz="0" w:space="0" w:color="auto"/>
        <w:right w:val="none" w:sz="0" w:space="0" w:color="auto"/>
      </w:divBdr>
    </w:div>
    <w:div w:id="349572694">
      <w:marLeft w:val="0"/>
      <w:marRight w:val="0"/>
      <w:marTop w:val="0"/>
      <w:marBottom w:val="0"/>
      <w:divBdr>
        <w:top w:val="none" w:sz="0" w:space="0" w:color="auto"/>
        <w:left w:val="none" w:sz="0" w:space="0" w:color="auto"/>
        <w:bottom w:val="none" w:sz="0" w:space="0" w:color="auto"/>
        <w:right w:val="none" w:sz="0" w:space="0" w:color="auto"/>
      </w:divBdr>
    </w:div>
    <w:div w:id="349572697">
      <w:marLeft w:val="0"/>
      <w:marRight w:val="0"/>
      <w:marTop w:val="0"/>
      <w:marBottom w:val="0"/>
      <w:divBdr>
        <w:top w:val="none" w:sz="0" w:space="0" w:color="auto"/>
        <w:left w:val="none" w:sz="0" w:space="0" w:color="auto"/>
        <w:bottom w:val="none" w:sz="0" w:space="0" w:color="auto"/>
        <w:right w:val="none" w:sz="0" w:space="0" w:color="auto"/>
      </w:divBdr>
    </w:div>
    <w:div w:id="349572698">
      <w:marLeft w:val="0"/>
      <w:marRight w:val="0"/>
      <w:marTop w:val="0"/>
      <w:marBottom w:val="0"/>
      <w:divBdr>
        <w:top w:val="none" w:sz="0" w:space="0" w:color="auto"/>
        <w:left w:val="none" w:sz="0" w:space="0" w:color="auto"/>
        <w:bottom w:val="none" w:sz="0" w:space="0" w:color="auto"/>
        <w:right w:val="none" w:sz="0" w:space="0" w:color="auto"/>
      </w:divBdr>
      <w:divsChild>
        <w:div w:id="349583980">
          <w:marLeft w:val="0"/>
          <w:marRight w:val="0"/>
          <w:marTop w:val="0"/>
          <w:marBottom w:val="0"/>
          <w:divBdr>
            <w:top w:val="none" w:sz="0" w:space="0" w:color="auto"/>
            <w:left w:val="none" w:sz="0" w:space="0" w:color="auto"/>
            <w:bottom w:val="none" w:sz="0" w:space="0" w:color="auto"/>
            <w:right w:val="none" w:sz="0" w:space="0" w:color="auto"/>
          </w:divBdr>
        </w:div>
        <w:div w:id="349597871">
          <w:marLeft w:val="0"/>
          <w:marRight w:val="0"/>
          <w:marTop w:val="0"/>
          <w:marBottom w:val="0"/>
          <w:divBdr>
            <w:top w:val="none" w:sz="0" w:space="0" w:color="auto"/>
            <w:left w:val="none" w:sz="0" w:space="0" w:color="auto"/>
            <w:bottom w:val="none" w:sz="0" w:space="0" w:color="auto"/>
            <w:right w:val="none" w:sz="0" w:space="0" w:color="auto"/>
          </w:divBdr>
        </w:div>
      </w:divsChild>
    </w:div>
    <w:div w:id="349572702">
      <w:marLeft w:val="0"/>
      <w:marRight w:val="0"/>
      <w:marTop w:val="0"/>
      <w:marBottom w:val="0"/>
      <w:divBdr>
        <w:top w:val="none" w:sz="0" w:space="0" w:color="auto"/>
        <w:left w:val="none" w:sz="0" w:space="0" w:color="auto"/>
        <w:bottom w:val="none" w:sz="0" w:space="0" w:color="auto"/>
        <w:right w:val="none" w:sz="0" w:space="0" w:color="auto"/>
      </w:divBdr>
    </w:div>
    <w:div w:id="349572703">
      <w:marLeft w:val="0"/>
      <w:marRight w:val="0"/>
      <w:marTop w:val="0"/>
      <w:marBottom w:val="0"/>
      <w:divBdr>
        <w:top w:val="none" w:sz="0" w:space="0" w:color="auto"/>
        <w:left w:val="none" w:sz="0" w:space="0" w:color="auto"/>
        <w:bottom w:val="none" w:sz="0" w:space="0" w:color="auto"/>
        <w:right w:val="none" w:sz="0" w:space="0" w:color="auto"/>
      </w:divBdr>
    </w:div>
    <w:div w:id="349572704">
      <w:marLeft w:val="0"/>
      <w:marRight w:val="0"/>
      <w:marTop w:val="0"/>
      <w:marBottom w:val="0"/>
      <w:divBdr>
        <w:top w:val="none" w:sz="0" w:space="0" w:color="auto"/>
        <w:left w:val="none" w:sz="0" w:space="0" w:color="auto"/>
        <w:bottom w:val="none" w:sz="0" w:space="0" w:color="auto"/>
        <w:right w:val="none" w:sz="0" w:space="0" w:color="auto"/>
      </w:divBdr>
    </w:div>
    <w:div w:id="349572705">
      <w:marLeft w:val="0"/>
      <w:marRight w:val="0"/>
      <w:marTop w:val="0"/>
      <w:marBottom w:val="0"/>
      <w:divBdr>
        <w:top w:val="none" w:sz="0" w:space="0" w:color="auto"/>
        <w:left w:val="none" w:sz="0" w:space="0" w:color="auto"/>
        <w:bottom w:val="none" w:sz="0" w:space="0" w:color="auto"/>
        <w:right w:val="none" w:sz="0" w:space="0" w:color="auto"/>
      </w:divBdr>
    </w:div>
    <w:div w:id="349572707">
      <w:marLeft w:val="0"/>
      <w:marRight w:val="0"/>
      <w:marTop w:val="0"/>
      <w:marBottom w:val="0"/>
      <w:divBdr>
        <w:top w:val="none" w:sz="0" w:space="0" w:color="auto"/>
        <w:left w:val="none" w:sz="0" w:space="0" w:color="auto"/>
        <w:bottom w:val="none" w:sz="0" w:space="0" w:color="auto"/>
        <w:right w:val="none" w:sz="0" w:space="0" w:color="auto"/>
      </w:divBdr>
    </w:div>
    <w:div w:id="349572713">
      <w:marLeft w:val="0"/>
      <w:marRight w:val="0"/>
      <w:marTop w:val="0"/>
      <w:marBottom w:val="0"/>
      <w:divBdr>
        <w:top w:val="none" w:sz="0" w:space="0" w:color="auto"/>
        <w:left w:val="none" w:sz="0" w:space="0" w:color="auto"/>
        <w:bottom w:val="none" w:sz="0" w:space="0" w:color="auto"/>
        <w:right w:val="none" w:sz="0" w:space="0" w:color="auto"/>
      </w:divBdr>
    </w:div>
    <w:div w:id="349572715">
      <w:marLeft w:val="0"/>
      <w:marRight w:val="0"/>
      <w:marTop w:val="0"/>
      <w:marBottom w:val="0"/>
      <w:divBdr>
        <w:top w:val="none" w:sz="0" w:space="0" w:color="auto"/>
        <w:left w:val="none" w:sz="0" w:space="0" w:color="auto"/>
        <w:bottom w:val="none" w:sz="0" w:space="0" w:color="auto"/>
        <w:right w:val="none" w:sz="0" w:space="0" w:color="auto"/>
      </w:divBdr>
    </w:div>
    <w:div w:id="349572720">
      <w:marLeft w:val="0"/>
      <w:marRight w:val="0"/>
      <w:marTop w:val="0"/>
      <w:marBottom w:val="0"/>
      <w:divBdr>
        <w:top w:val="none" w:sz="0" w:space="0" w:color="auto"/>
        <w:left w:val="none" w:sz="0" w:space="0" w:color="auto"/>
        <w:bottom w:val="none" w:sz="0" w:space="0" w:color="auto"/>
        <w:right w:val="none" w:sz="0" w:space="0" w:color="auto"/>
      </w:divBdr>
      <w:divsChild>
        <w:div w:id="349575894">
          <w:marLeft w:val="0"/>
          <w:marRight w:val="0"/>
          <w:marTop w:val="0"/>
          <w:marBottom w:val="0"/>
          <w:divBdr>
            <w:top w:val="none" w:sz="0" w:space="0" w:color="auto"/>
            <w:left w:val="none" w:sz="0" w:space="0" w:color="auto"/>
            <w:bottom w:val="none" w:sz="0" w:space="0" w:color="auto"/>
            <w:right w:val="none" w:sz="0" w:space="0" w:color="auto"/>
          </w:divBdr>
          <w:divsChild>
            <w:div w:id="34958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721">
      <w:marLeft w:val="0"/>
      <w:marRight w:val="0"/>
      <w:marTop w:val="0"/>
      <w:marBottom w:val="0"/>
      <w:divBdr>
        <w:top w:val="none" w:sz="0" w:space="0" w:color="auto"/>
        <w:left w:val="none" w:sz="0" w:space="0" w:color="auto"/>
        <w:bottom w:val="none" w:sz="0" w:space="0" w:color="auto"/>
        <w:right w:val="none" w:sz="0" w:space="0" w:color="auto"/>
      </w:divBdr>
      <w:divsChild>
        <w:div w:id="349573438">
          <w:marLeft w:val="0"/>
          <w:marRight w:val="0"/>
          <w:marTop w:val="0"/>
          <w:marBottom w:val="0"/>
          <w:divBdr>
            <w:top w:val="none" w:sz="0" w:space="0" w:color="auto"/>
            <w:left w:val="none" w:sz="0" w:space="0" w:color="auto"/>
            <w:bottom w:val="none" w:sz="0" w:space="0" w:color="auto"/>
            <w:right w:val="none" w:sz="0" w:space="0" w:color="auto"/>
          </w:divBdr>
          <w:divsChild>
            <w:div w:id="349577415">
              <w:marLeft w:val="0"/>
              <w:marRight w:val="0"/>
              <w:marTop w:val="0"/>
              <w:marBottom w:val="0"/>
              <w:divBdr>
                <w:top w:val="none" w:sz="0" w:space="0" w:color="auto"/>
                <w:left w:val="none" w:sz="0" w:space="0" w:color="auto"/>
                <w:bottom w:val="none" w:sz="0" w:space="0" w:color="auto"/>
                <w:right w:val="none" w:sz="0" w:space="0" w:color="auto"/>
              </w:divBdr>
              <w:divsChild>
                <w:div w:id="349580007">
                  <w:marLeft w:val="0"/>
                  <w:marRight w:val="0"/>
                  <w:marTop w:val="0"/>
                  <w:marBottom w:val="0"/>
                  <w:divBdr>
                    <w:top w:val="none" w:sz="0" w:space="0" w:color="auto"/>
                    <w:left w:val="none" w:sz="0" w:space="0" w:color="auto"/>
                    <w:bottom w:val="none" w:sz="0" w:space="0" w:color="auto"/>
                    <w:right w:val="none" w:sz="0" w:space="0" w:color="auto"/>
                  </w:divBdr>
                  <w:divsChild>
                    <w:div w:id="34957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723">
      <w:marLeft w:val="0"/>
      <w:marRight w:val="0"/>
      <w:marTop w:val="0"/>
      <w:marBottom w:val="0"/>
      <w:divBdr>
        <w:top w:val="none" w:sz="0" w:space="0" w:color="auto"/>
        <w:left w:val="none" w:sz="0" w:space="0" w:color="auto"/>
        <w:bottom w:val="none" w:sz="0" w:space="0" w:color="auto"/>
        <w:right w:val="none" w:sz="0" w:space="0" w:color="auto"/>
      </w:divBdr>
      <w:divsChild>
        <w:div w:id="349593759">
          <w:marLeft w:val="0"/>
          <w:marRight w:val="0"/>
          <w:marTop w:val="0"/>
          <w:marBottom w:val="0"/>
          <w:divBdr>
            <w:top w:val="none" w:sz="0" w:space="0" w:color="auto"/>
            <w:left w:val="none" w:sz="0" w:space="0" w:color="auto"/>
            <w:bottom w:val="none" w:sz="0" w:space="0" w:color="auto"/>
            <w:right w:val="none" w:sz="0" w:space="0" w:color="auto"/>
          </w:divBdr>
        </w:div>
      </w:divsChild>
    </w:div>
    <w:div w:id="349572729">
      <w:marLeft w:val="0"/>
      <w:marRight w:val="0"/>
      <w:marTop w:val="0"/>
      <w:marBottom w:val="0"/>
      <w:divBdr>
        <w:top w:val="none" w:sz="0" w:space="0" w:color="auto"/>
        <w:left w:val="none" w:sz="0" w:space="0" w:color="auto"/>
        <w:bottom w:val="none" w:sz="0" w:space="0" w:color="auto"/>
        <w:right w:val="none" w:sz="0" w:space="0" w:color="auto"/>
      </w:divBdr>
      <w:divsChild>
        <w:div w:id="349577307">
          <w:marLeft w:val="0"/>
          <w:marRight w:val="0"/>
          <w:marTop w:val="88"/>
          <w:marBottom w:val="213"/>
          <w:divBdr>
            <w:top w:val="none" w:sz="0" w:space="0" w:color="auto"/>
            <w:left w:val="none" w:sz="0" w:space="0" w:color="auto"/>
            <w:bottom w:val="none" w:sz="0" w:space="0" w:color="auto"/>
            <w:right w:val="none" w:sz="0" w:space="0" w:color="auto"/>
          </w:divBdr>
        </w:div>
        <w:div w:id="349579014">
          <w:marLeft w:val="0"/>
          <w:marRight w:val="0"/>
          <w:marTop w:val="63"/>
          <w:marBottom w:val="188"/>
          <w:divBdr>
            <w:top w:val="none" w:sz="0" w:space="0" w:color="auto"/>
            <w:left w:val="none" w:sz="0" w:space="0" w:color="auto"/>
            <w:bottom w:val="none" w:sz="0" w:space="0" w:color="auto"/>
            <w:right w:val="none" w:sz="0" w:space="0" w:color="auto"/>
          </w:divBdr>
        </w:div>
      </w:divsChild>
    </w:div>
    <w:div w:id="349572730">
      <w:marLeft w:val="0"/>
      <w:marRight w:val="0"/>
      <w:marTop w:val="0"/>
      <w:marBottom w:val="0"/>
      <w:divBdr>
        <w:top w:val="none" w:sz="0" w:space="0" w:color="auto"/>
        <w:left w:val="none" w:sz="0" w:space="0" w:color="auto"/>
        <w:bottom w:val="none" w:sz="0" w:space="0" w:color="auto"/>
        <w:right w:val="none" w:sz="0" w:space="0" w:color="auto"/>
      </w:divBdr>
      <w:divsChild>
        <w:div w:id="349571346">
          <w:marLeft w:val="0"/>
          <w:marRight w:val="0"/>
          <w:marTop w:val="0"/>
          <w:marBottom w:val="0"/>
          <w:divBdr>
            <w:top w:val="none" w:sz="0" w:space="0" w:color="auto"/>
            <w:left w:val="none" w:sz="0" w:space="0" w:color="auto"/>
            <w:bottom w:val="none" w:sz="0" w:space="0" w:color="auto"/>
            <w:right w:val="none" w:sz="0" w:space="0" w:color="auto"/>
          </w:divBdr>
        </w:div>
        <w:div w:id="349572807">
          <w:marLeft w:val="0"/>
          <w:marRight w:val="0"/>
          <w:marTop w:val="0"/>
          <w:marBottom w:val="0"/>
          <w:divBdr>
            <w:top w:val="none" w:sz="0" w:space="0" w:color="auto"/>
            <w:left w:val="none" w:sz="0" w:space="0" w:color="auto"/>
            <w:bottom w:val="none" w:sz="0" w:space="0" w:color="auto"/>
            <w:right w:val="none" w:sz="0" w:space="0" w:color="auto"/>
          </w:divBdr>
          <w:divsChild>
            <w:div w:id="349582984">
              <w:marLeft w:val="0"/>
              <w:marRight w:val="0"/>
              <w:marTop w:val="0"/>
              <w:marBottom w:val="0"/>
              <w:divBdr>
                <w:top w:val="none" w:sz="0" w:space="0" w:color="auto"/>
                <w:left w:val="none" w:sz="0" w:space="0" w:color="auto"/>
                <w:bottom w:val="none" w:sz="0" w:space="0" w:color="auto"/>
                <w:right w:val="none" w:sz="0" w:space="0" w:color="auto"/>
              </w:divBdr>
              <w:divsChild>
                <w:div w:id="3495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731">
      <w:marLeft w:val="0"/>
      <w:marRight w:val="0"/>
      <w:marTop w:val="0"/>
      <w:marBottom w:val="0"/>
      <w:divBdr>
        <w:top w:val="none" w:sz="0" w:space="0" w:color="auto"/>
        <w:left w:val="none" w:sz="0" w:space="0" w:color="auto"/>
        <w:bottom w:val="none" w:sz="0" w:space="0" w:color="auto"/>
        <w:right w:val="none" w:sz="0" w:space="0" w:color="auto"/>
      </w:divBdr>
    </w:div>
    <w:div w:id="349572735">
      <w:marLeft w:val="0"/>
      <w:marRight w:val="0"/>
      <w:marTop w:val="0"/>
      <w:marBottom w:val="0"/>
      <w:divBdr>
        <w:top w:val="none" w:sz="0" w:space="0" w:color="auto"/>
        <w:left w:val="none" w:sz="0" w:space="0" w:color="auto"/>
        <w:bottom w:val="none" w:sz="0" w:space="0" w:color="auto"/>
        <w:right w:val="none" w:sz="0" w:space="0" w:color="auto"/>
      </w:divBdr>
    </w:div>
    <w:div w:id="349572738">
      <w:marLeft w:val="0"/>
      <w:marRight w:val="0"/>
      <w:marTop w:val="0"/>
      <w:marBottom w:val="0"/>
      <w:divBdr>
        <w:top w:val="none" w:sz="0" w:space="0" w:color="auto"/>
        <w:left w:val="none" w:sz="0" w:space="0" w:color="auto"/>
        <w:bottom w:val="none" w:sz="0" w:space="0" w:color="auto"/>
        <w:right w:val="none" w:sz="0" w:space="0" w:color="auto"/>
      </w:divBdr>
      <w:divsChild>
        <w:div w:id="349593766">
          <w:marLeft w:val="0"/>
          <w:marRight w:val="0"/>
          <w:marTop w:val="0"/>
          <w:marBottom w:val="0"/>
          <w:divBdr>
            <w:top w:val="none" w:sz="0" w:space="0" w:color="auto"/>
            <w:left w:val="none" w:sz="0" w:space="0" w:color="auto"/>
            <w:bottom w:val="none" w:sz="0" w:space="0" w:color="auto"/>
            <w:right w:val="none" w:sz="0" w:space="0" w:color="auto"/>
          </w:divBdr>
          <w:divsChild>
            <w:div w:id="349580985">
              <w:marLeft w:val="0"/>
              <w:marRight w:val="0"/>
              <w:marTop w:val="0"/>
              <w:marBottom w:val="0"/>
              <w:divBdr>
                <w:top w:val="none" w:sz="0" w:space="0" w:color="auto"/>
                <w:left w:val="none" w:sz="0" w:space="0" w:color="auto"/>
                <w:bottom w:val="none" w:sz="0" w:space="0" w:color="auto"/>
                <w:right w:val="none" w:sz="0" w:space="0" w:color="auto"/>
              </w:divBdr>
            </w:div>
            <w:div w:id="349585641">
              <w:marLeft w:val="0"/>
              <w:marRight w:val="0"/>
              <w:marTop w:val="0"/>
              <w:marBottom w:val="0"/>
              <w:divBdr>
                <w:top w:val="none" w:sz="0" w:space="0" w:color="auto"/>
                <w:left w:val="none" w:sz="0" w:space="0" w:color="auto"/>
                <w:bottom w:val="none" w:sz="0" w:space="0" w:color="auto"/>
                <w:right w:val="none" w:sz="0" w:space="0" w:color="auto"/>
              </w:divBdr>
            </w:div>
            <w:div w:id="34959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740">
      <w:marLeft w:val="0"/>
      <w:marRight w:val="0"/>
      <w:marTop w:val="0"/>
      <w:marBottom w:val="0"/>
      <w:divBdr>
        <w:top w:val="none" w:sz="0" w:space="0" w:color="auto"/>
        <w:left w:val="none" w:sz="0" w:space="0" w:color="auto"/>
        <w:bottom w:val="none" w:sz="0" w:space="0" w:color="auto"/>
        <w:right w:val="none" w:sz="0" w:space="0" w:color="auto"/>
      </w:divBdr>
    </w:div>
    <w:div w:id="349572748">
      <w:marLeft w:val="0"/>
      <w:marRight w:val="0"/>
      <w:marTop w:val="0"/>
      <w:marBottom w:val="0"/>
      <w:divBdr>
        <w:top w:val="none" w:sz="0" w:space="0" w:color="auto"/>
        <w:left w:val="none" w:sz="0" w:space="0" w:color="auto"/>
        <w:bottom w:val="none" w:sz="0" w:space="0" w:color="auto"/>
        <w:right w:val="none" w:sz="0" w:space="0" w:color="auto"/>
      </w:divBdr>
      <w:divsChild>
        <w:div w:id="349584694">
          <w:marLeft w:val="406"/>
          <w:marRight w:val="0"/>
          <w:marTop w:val="0"/>
          <w:marBottom w:val="0"/>
          <w:divBdr>
            <w:top w:val="none" w:sz="0" w:space="0" w:color="auto"/>
            <w:left w:val="none" w:sz="0" w:space="0" w:color="auto"/>
            <w:bottom w:val="none" w:sz="0" w:space="0" w:color="auto"/>
            <w:right w:val="none" w:sz="0" w:space="0" w:color="auto"/>
          </w:divBdr>
        </w:div>
        <w:div w:id="349585804">
          <w:marLeft w:val="0"/>
          <w:marRight w:val="0"/>
          <w:marTop w:val="0"/>
          <w:marBottom w:val="0"/>
          <w:divBdr>
            <w:top w:val="none" w:sz="0" w:space="0" w:color="auto"/>
            <w:left w:val="none" w:sz="0" w:space="0" w:color="auto"/>
            <w:bottom w:val="none" w:sz="0" w:space="0" w:color="auto"/>
            <w:right w:val="none" w:sz="0" w:space="0" w:color="auto"/>
          </w:divBdr>
        </w:div>
      </w:divsChild>
    </w:div>
    <w:div w:id="349572750">
      <w:marLeft w:val="0"/>
      <w:marRight w:val="0"/>
      <w:marTop w:val="0"/>
      <w:marBottom w:val="0"/>
      <w:divBdr>
        <w:top w:val="none" w:sz="0" w:space="0" w:color="auto"/>
        <w:left w:val="none" w:sz="0" w:space="0" w:color="auto"/>
        <w:bottom w:val="none" w:sz="0" w:space="0" w:color="auto"/>
        <w:right w:val="none" w:sz="0" w:space="0" w:color="auto"/>
      </w:divBdr>
    </w:div>
    <w:div w:id="349572753">
      <w:marLeft w:val="0"/>
      <w:marRight w:val="0"/>
      <w:marTop w:val="0"/>
      <w:marBottom w:val="0"/>
      <w:divBdr>
        <w:top w:val="none" w:sz="0" w:space="0" w:color="auto"/>
        <w:left w:val="none" w:sz="0" w:space="0" w:color="auto"/>
        <w:bottom w:val="none" w:sz="0" w:space="0" w:color="auto"/>
        <w:right w:val="none" w:sz="0" w:space="0" w:color="auto"/>
      </w:divBdr>
    </w:div>
    <w:div w:id="349572760">
      <w:marLeft w:val="0"/>
      <w:marRight w:val="0"/>
      <w:marTop w:val="0"/>
      <w:marBottom w:val="0"/>
      <w:divBdr>
        <w:top w:val="none" w:sz="0" w:space="0" w:color="auto"/>
        <w:left w:val="none" w:sz="0" w:space="0" w:color="auto"/>
        <w:bottom w:val="none" w:sz="0" w:space="0" w:color="auto"/>
        <w:right w:val="none" w:sz="0" w:space="0" w:color="auto"/>
      </w:divBdr>
      <w:divsChild>
        <w:div w:id="349587267">
          <w:marLeft w:val="0"/>
          <w:marRight w:val="0"/>
          <w:marTop w:val="0"/>
          <w:marBottom w:val="0"/>
          <w:divBdr>
            <w:top w:val="none" w:sz="0" w:space="0" w:color="auto"/>
            <w:left w:val="none" w:sz="0" w:space="0" w:color="auto"/>
            <w:bottom w:val="none" w:sz="0" w:space="0" w:color="auto"/>
            <w:right w:val="none" w:sz="0" w:space="0" w:color="auto"/>
          </w:divBdr>
        </w:div>
      </w:divsChild>
    </w:div>
    <w:div w:id="349572763">
      <w:marLeft w:val="0"/>
      <w:marRight w:val="0"/>
      <w:marTop w:val="0"/>
      <w:marBottom w:val="0"/>
      <w:divBdr>
        <w:top w:val="none" w:sz="0" w:space="0" w:color="auto"/>
        <w:left w:val="none" w:sz="0" w:space="0" w:color="auto"/>
        <w:bottom w:val="none" w:sz="0" w:space="0" w:color="auto"/>
        <w:right w:val="none" w:sz="0" w:space="0" w:color="auto"/>
      </w:divBdr>
    </w:div>
    <w:div w:id="349572766">
      <w:marLeft w:val="0"/>
      <w:marRight w:val="0"/>
      <w:marTop w:val="0"/>
      <w:marBottom w:val="0"/>
      <w:divBdr>
        <w:top w:val="none" w:sz="0" w:space="0" w:color="auto"/>
        <w:left w:val="none" w:sz="0" w:space="0" w:color="auto"/>
        <w:bottom w:val="none" w:sz="0" w:space="0" w:color="auto"/>
        <w:right w:val="none" w:sz="0" w:space="0" w:color="auto"/>
      </w:divBdr>
    </w:div>
    <w:div w:id="349572768">
      <w:marLeft w:val="0"/>
      <w:marRight w:val="0"/>
      <w:marTop w:val="0"/>
      <w:marBottom w:val="0"/>
      <w:divBdr>
        <w:top w:val="none" w:sz="0" w:space="0" w:color="auto"/>
        <w:left w:val="none" w:sz="0" w:space="0" w:color="auto"/>
        <w:bottom w:val="none" w:sz="0" w:space="0" w:color="auto"/>
        <w:right w:val="none" w:sz="0" w:space="0" w:color="auto"/>
      </w:divBdr>
      <w:divsChild>
        <w:div w:id="349591469">
          <w:marLeft w:val="0"/>
          <w:marRight w:val="0"/>
          <w:marTop w:val="0"/>
          <w:marBottom w:val="0"/>
          <w:divBdr>
            <w:top w:val="none" w:sz="0" w:space="0" w:color="auto"/>
            <w:left w:val="none" w:sz="0" w:space="0" w:color="auto"/>
            <w:bottom w:val="none" w:sz="0" w:space="0" w:color="auto"/>
            <w:right w:val="none" w:sz="0" w:space="0" w:color="auto"/>
          </w:divBdr>
        </w:div>
        <w:div w:id="349591704">
          <w:marLeft w:val="0"/>
          <w:marRight w:val="0"/>
          <w:marTop w:val="0"/>
          <w:marBottom w:val="0"/>
          <w:divBdr>
            <w:top w:val="none" w:sz="0" w:space="0" w:color="auto"/>
            <w:left w:val="none" w:sz="0" w:space="0" w:color="auto"/>
            <w:bottom w:val="none" w:sz="0" w:space="0" w:color="auto"/>
            <w:right w:val="none" w:sz="0" w:space="0" w:color="auto"/>
          </w:divBdr>
          <w:divsChild>
            <w:div w:id="349581456">
              <w:marLeft w:val="0"/>
              <w:marRight w:val="0"/>
              <w:marTop w:val="0"/>
              <w:marBottom w:val="0"/>
              <w:divBdr>
                <w:top w:val="none" w:sz="0" w:space="0" w:color="auto"/>
                <w:left w:val="none" w:sz="0" w:space="0" w:color="auto"/>
                <w:bottom w:val="none" w:sz="0" w:space="0" w:color="auto"/>
                <w:right w:val="none" w:sz="0" w:space="0" w:color="auto"/>
              </w:divBdr>
            </w:div>
          </w:divsChild>
        </w:div>
        <w:div w:id="349594888">
          <w:marLeft w:val="0"/>
          <w:marRight w:val="0"/>
          <w:marTop w:val="0"/>
          <w:marBottom w:val="0"/>
          <w:divBdr>
            <w:top w:val="none" w:sz="0" w:space="0" w:color="auto"/>
            <w:left w:val="none" w:sz="0" w:space="0" w:color="auto"/>
            <w:bottom w:val="none" w:sz="0" w:space="0" w:color="auto"/>
            <w:right w:val="none" w:sz="0" w:space="0" w:color="auto"/>
          </w:divBdr>
          <w:divsChild>
            <w:div w:id="349582864">
              <w:marLeft w:val="0"/>
              <w:marRight w:val="0"/>
              <w:marTop w:val="0"/>
              <w:marBottom w:val="0"/>
              <w:divBdr>
                <w:top w:val="none" w:sz="0" w:space="0" w:color="auto"/>
                <w:left w:val="none" w:sz="0" w:space="0" w:color="auto"/>
                <w:bottom w:val="none" w:sz="0" w:space="0" w:color="auto"/>
                <w:right w:val="none" w:sz="0" w:space="0" w:color="auto"/>
              </w:divBdr>
              <w:divsChild>
                <w:div w:id="349599410">
                  <w:marLeft w:val="0"/>
                  <w:marRight w:val="0"/>
                  <w:marTop w:val="0"/>
                  <w:marBottom w:val="0"/>
                  <w:divBdr>
                    <w:top w:val="none" w:sz="0" w:space="0" w:color="auto"/>
                    <w:left w:val="none" w:sz="0" w:space="0" w:color="auto"/>
                    <w:bottom w:val="none" w:sz="0" w:space="0" w:color="auto"/>
                    <w:right w:val="none" w:sz="0" w:space="0" w:color="auto"/>
                  </w:divBdr>
                  <w:divsChild>
                    <w:div w:id="349571106">
                      <w:marLeft w:val="0"/>
                      <w:marRight w:val="0"/>
                      <w:marTop w:val="0"/>
                      <w:marBottom w:val="0"/>
                      <w:divBdr>
                        <w:top w:val="none" w:sz="0" w:space="0" w:color="auto"/>
                        <w:left w:val="none" w:sz="0" w:space="0" w:color="auto"/>
                        <w:bottom w:val="none" w:sz="0" w:space="0" w:color="auto"/>
                        <w:right w:val="none" w:sz="0" w:space="0" w:color="auto"/>
                      </w:divBdr>
                    </w:div>
                    <w:div w:id="34958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65">
              <w:marLeft w:val="0"/>
              <w:marRight w:val="0"/>
              <w:marTop w:val="0"/>
              <w:marBottom w:val="0"/>
              <w:divBdr>
                <w:top w:val="none" w:sz="0" w:space="0" w:color="auto"/>
                <w:left w:val="none" w:sz="0" w:space="0" w:color="auto"/>
                <w:bottom w:val="none" w:sz="0" w:space="0" w:color="auto"/>
                <w:right w:val="none" w:sz="0" w:space="0" w:color="auto"/>
              </w:divBdr>
              <w:divsChild>
                <w:div w:id="349575119">
                  <w:marLeft w:val="0"/>
                  <w:marRight w:val="0"/>
                  <w:marTop w:val="0"/>
                  <w:marBottom w:val="0"/>
                  <w:divBdr>
                    <w:top w:val="none" w:sz="0" w:space="0" w:color="auto"/>
                    <w:left w:val="none" w:sz="0" w:space="0" w:color="auto"/>
                    <w:bottom w:val="none" w:sz="0" w:space="0" w:color="auto"/>
                    <w:right w:val="none" w:sz="0" w:space="0" w:color="auto"/>
                  </w:divBdr>
                  <w:divsChild>
                    <w:div w:id="349571824">
                      <w:marLeft w:val="0"/>
                      <w:marRight w:val="0"/>
                      <w:marTop w:val="0"/>
                      <w:marBottom w:val="0"/>
                      <w:divBdr>
                        <w:top w:val="none" w:sz="0" w:space="0" w:color="auto"/>
                        <w:left w:val="none" w:sz="0" w:space="0" w:color="auto"/>
                        <w:bottom w:val="none" w:sz="0" w:space="0" w:color="auto"/>
                        <w:right w:val="none" w:sz="0" w:space="0" w:color="auto"/>
                      </w:divBdr>
                    </w:div>
                    <w:div w:id="34957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2769">
      <w:marLeft w:val="0"/>
      <w:marRight w:val="0"/>
      <w:marTop w:val="0"/>
      <w:marBottom w:val="0"/>
      <w:divBdr>
        <w:top w:val="none" w:sz="0" w:space="0" w:color="auto"/>
        <w:left w:val="none" w:sz="0" w:space="0" w:color="auto"/>
        <w:bottom w:val="none" w:sz="0" w:space="0" w:color="auto"/>
        <w:right w:val="none" w:sz="0" w:space="0" w:color="auto"/>
      </w:divBdr>
      <w:divsChild>
        <w:div w:id="349580627">
          <w:marLeft w:val="0"/>
          <w:marRight w:val="0"/>
          <w:marTop w:val="0"/>
          <w:marBottom w:val="0"/>
          <w:divBdr>
            <w:top w:val="none" w:sz="0" w:space="0" w:color="auto"/>
            <w:left w:val="none" w:sz="0" w:space="0" w:color="auto"/>
            <w:bottom w:val="none" w:sz="0" w:space="0" w:color="auto"/>
            <w:right w:val="none" w:sz="0" w:space="0" w:color="auto"/>
          </w:divBdr>
        </w:div>
        <w:div w:id="349594065">
          <w:marLeft w:val="0"/>
          <w:marRight w:val="0"/>
          <w:marTop w:val="0"/>
          <w:marBottom w:val="0"/>
          <w:divBdr>
            <w:top w:val="none" w:sz="0" w:space="0" w:color="auto"/>
            <w:left w:val="none" w:sz="0" w:space="0" w:color="auto"/>
            <w:bottom w:val="none" w:sz="0" w:space="0" w:color="auto"/>
            <w:right w:val="none" w:sz="0" w:space="0" w:color="auto"/>
          </w:divBdr>
        </w:div>
      </w:divsChild>
    </w:div>
    <w:div w:id="349572770">
      <w:marLeft w:val="0"/>
      <w:marRight w:val="0"/>
      <w:marTop w:val="0"/>
      <w:marBottom w:val="0"/>
      <w:divBdr>
        <w:top w:val="none" w:sz="0" w:space="0" w:color="auto"/>
        <w:left w:val="none" w:sz="0" w:space="0" w:color="auto"/>
        <w:bottom w:val="none" w:sz="0" w:space="0" w:color="auto"/>
        <w:right w:val="none" w:sz="0" w:space="0" w:color="auto"/>
      </w:divBdr>
    </w:div>
    <w:div w:id="349572771">
      <w:marLeft w:val="0"/>
      <w:marRight w:val="0"/>
      <w:marTop w:val="0"/>
      <w:marBottom w:val="0"/>
      <w:divBdr>
        <w:top w:val="none" w:sz="0" w:space="0" w:color="auto"/>
        <w:left w:val="none" w:sz="0" w:space="0" w:color="auto"/>
        <w:bottom w:val="none" w:sz="0" w:space="0" w:color="auto"/>
        <w:right w:val="none" w:sz="0" w:space="0" w:color="auto"/>
      </w:divBdr>
    </w:div>
    <w:div w:id="349572772">
      <w:marLeft w:val="0"/>
      <w:marRight w:val="0"/>
      <w:marTop w:val="0"/>
      <w:marBottom w:val="0"/>
      <w:divBdr>
        <w:top w:val="none" w:sz="0" w:space="0" w:color="auto"/>
        <w:left w:val="none" w:sz="0" w:space="0" w:color="auto"/>
        <w:bottom w:val="none" w:sz="0" w:space="0" w:color="auto"/>
        <w:right w:val="none" w:sz="0" w:space="0" w:color="auto"/>
      </w:divBdr>
    </w:div>
    <w:div w:id="349572773">
      <w:marLeft w:val="0"/>
      <w:marRight w:val="0"/>
      <w:marTop w:val="0"/>
      <w:marBottom w:val="0"/>
      <w:divBdr>
        <w:top w:val="none" w:sz="0" w:space="0" w:color="auto"/>
        <w:left w:val="none" w:sz="0" w:space="0" w:color="auto"/>
        <w:bottom w:val="none" w:sz="0" w:space="0" w:color="auto"/>
        <w:right w:val="none" w:sz="0" w:space="0" w:color="auto"/>
      </w:divBdr>
    </w:div>
    <w:div w:id="349572776">
      <w:marLeft w:val="0"/>
      <w:marRight w:val="0"/>
      <w:marTop w:val="0"/>
      <w:marBottom w:val="0"/>
      <w:divBdr>
        <w:top w:val="none" w:sz="0" w:space="0" w:color="auto"/>
        <w:left w:val="none" w:sz="0" w:space="0" w:color="auto"/>
        <w:bottom w:val="none" w:sz="0" w:space="0" w:color="auto"/>
        <w:right w:val="none" w:sz="0" w:space="0" w:color="auto"/>
      </w:divBdr>
    </w:div>
    <w:div w:id="349572777">
      <w:marLeft w:val="0"/>
      <w:marRight w:val="0"/>
      <w:marTop w:val="0"/>
      <w:marBottom w:val="0"/>
      <w:divBdr>
        <w:top w:val="none" w:sz="0" w:space="0" w:color="auto"/>
        <w:left w:val="none" w:sz="0" w:space="0" w:color="auto"/>
        <w:bottom w:val="none" w:sz="0" w:space="0" w:color="auto"/>
        <w:right w:val="none" w:sz="0" w:space="0" w:color="auto"/>
      </w:divBdr>
    </w:div>
    <w:div w:id="349572778">
      <w:marLeft w:val="0"/>
      <w:marRight w:val="0"/>
      <w:marTop w:val="0"/>
      <w:marBottom w:val="0"/>
      <w:divBdr>
        <w:top w:val="none" w:sz="0" w:space="0" w:color="auto"/>
        <w:left w:val="none" w:sz="0" w:space="0" w:color="auto"/>
        <w:bottom w:val="none" w:sz="0" w:space="0" w:color="auto"/>
        <w:right w:val="none" w:sz="0" w:space="0" w:color="auto"/>
      </w:divBdr>
      <w:divsChild>
        <w:div w:id="349587752">
          <w:marLeft w:val="0"/>
          <w:marRight w:val="0"/>
          <w:marTop w:val="0"/>
          <w:marBottom w:val="0"/>
          <w:divBdr>
            <w:top w:val="none" w:sz="0" w:space="0" w:color="auto"/>
            <w:left w:val="none" w:sz="0" w:space="0" w:color="auto"/>
            <w:bottom w:val="none" w:sz="0" w:space="0" w:color="auto"/>
            <w:right w:val="none" w:sz="0" w:space="0" w:color="auto"/>
          </w:divBdr>
          <w:divsChild>
            <w:div w:id="349602427">
              <w:marLeft w:val="0"/>
              <w:marRight w:val="0"/>
              <w:marTop w:val="0"/>
              <w:marBottom w:val="0"/>
              <w:divBdr>
                <w:top w:val="none" w:sz="0" w:space="0" w:color="auto"/>
                <w:left w:val="none" w:sz="0" w:space="0" w:color="auto"/>
                <w:bottom w:val="none" w:sz="0" w:space="0" w:color="auto"/>
                <w:right w:val="none" w:sz="0" w:space="0" w:color="auto"/>
              </w:divBdr>
            </w:div>
          </w:divsChild>
        </w:div>
        <w:div w:id="349588027">
          <w:marLeft w:val="0"/>
          <w:marRight w:val="0"/>
          <w:marTop w:val="0"/>
          <w:marBottom w:val="0"/>
          <w:divBdr>
            <w:top w:val="none" w:sz="0" w:space="0" w:color="auto"/>
            <w:left w:val="none" w:sz="0" w:space="0" w:color="auto"/>
            <w:bottom w:val="none" w:sz="0" w:space="0" w:color="auto"/>
            <w:right w:val="none" w:sz="0" w:space="0" w:color="auto"/>
          </w:divBdr>
        </w:div>
        <w:div w:id="349601302">
          <w:marLeft w:val="0"/>
          <w:marRight w:val="0"/>
          <w:marTop w:val="0"/>
          <w:marBottom w:val="0"/>
          <w:divBdr>
            <w:top w:val="none" w:sz="0" w:space="0" w:color="auto"/>
            <w:left w:val="none" w:sz="0" w:space="0" w:color="auto"/>
            <w:bottom w:val="none" w:sz="0" w:space="0" w:color="auto"/>
            <w:right w:val="none" w:sz="0" w:space="0" w:color="auto"/>
          </w:divBdr>
          <w:divsChild>
            <w:div w:id="349593097">
              <w:marLeft w:val="0"/>
              <w:marRight w:val="0"/>
              <w:marTop w:val="0"/>
              <w:marBottom w:val="0"/>
              <w:divBdr>
                <w:top w:val="none" w:sz="0" w:space="0" w:color="auto"/>
                <w:left w:val="none" w:sz="0" w:space="0" w:color="auto"/>
                <w:bottom w:val="none" w:sz="0" w:space="0" w:color="auto"/>
                <w:right w:val="none" w:sz="0" w:space="0" w:color="auto"/>
              </w:divBdr>
              <w:divsChild>
                <w:div w:id="349580546">
                  <w:marLeft w:val="0"/>
                  <w:marRight w:val="0"/>
                  <w:marTop w:val="0"/>
                  <w:marBottom w:val="0"/>
                  <w:divBdr>
                    <w:top w:val="none" w:sz="0" w:space="0" w:color="auto"/>
                    <w:left w:val="none" w:sz="0" w:space="0" w:color="auto"/>
                    <w:bottom w:val="none" w:sz="0" w:space="0" w:color="auto"/>
                    <w:right w:val="none" w:sz="0" w:space="0" w:color="auto"/>
                  </w:divBdr>
                  <w:divsChild>
                    <w:div w:id="349585147">
                      <w:marLeft w:val="0"/>
                      <w:marRight w:val="0"/>
                      <w:marTop w:val="0"/>
                      <w:marBottom w:val="0"/>
                      <w:divBdr>
                        <w:top w:val="none" w:sz="0" w:space="0" w:color="auto"/>
                        <w:left w:val="none" w:sz="0" w:space="0" w:color="auto"/>
                        <w:bottom w:val="none" w:sz="0" w:space="0" w:color="auto"/>
                        <w:right w:val="none" w:sz="0" w:space="0" w:color="auto"/>
                      </w:divBdr>
                    </w:div>
                    <w:div w:id="349591722">
                      <w:marLeft w:val="0"/>
                      <w:marRight w:val="0"/>
                      <w:marTop w:val="0"/>
                      <w:marBottom w:val="0"/>
                      <w:divBdr>
                        <w:top w:val="none" w:sz="0" w:space="0" w:color="auto"/>
                        <w:left w:val="none" w:sz="0" w:space="0" w:color="auto"/>
                        <w:bottom w:val="none" w:sz="0" w:space="0" w:color="auto"/>
                        <w:right w:val="none" w:sz="0" w:space="0" w:color="auto"/>
                      </w:divBdr>
                    </w:div>
                  </w:divsChild>
                </w:div>
                <w:div w:id="349595251">
                  <w:marLeft w:val="0"/>
                  <w:marRight w:val="0"/>
                  <w:marTop w:val="0"/>
                  <w:marBottom w:val="0"/>
                  <w:divBdr>
                    <w:top w:val="none" w:sz="0" w:space="0" w:color="auto"/>
                    <w:left w:val="none" w:sz="0" w:space="0" w:color="auto"/>
                    <w:bottom w:val="none" w:sz="0" w:space="0" w:color="auto"/>
                    <w:right w:val="none" w:sz="0" w:space="0" w:color="auto"/>
                  </w:divBdr>
                  <w:divsChild>
                    <w:div w:id="349592377">
                      <w:marLeft w:val="0"/>
                      <w:marRight w:val="0"/>
                      <w:marTop w:val="0"/>
                      <w:marBottom w:val="0"/>
                      <w:divBdr>
                        <w:top w:val="none" w:sz="0" w:space="0" w:color="auto"/>
                        <w:left w:val="none" w:sz="0" w:space="0" w:color="auto"/>
                        <w:bottom w:val="none" w:sz="0" w:space="0" w:color="auto"/>
                        <w:right w:val="none" w:sz="0" w:space="0" w:color="auto"/>
                      </w:divBdr>
                    </w:div>
                    <w:div w:id="349593080">
                      <w:marLeft w:val="0"/>
                      <w:marRight w:val="0"/>
                      <w:marTop w:val="0"/>
                      <w:marBottom w:val="0"/>
                      <w:divBdr>
                        <w:top w:val="none" w:sz="0" w:space="0" w:color="auto"/>
                        <w:left w:val="none" w:sz="0" w:space="0" w:color="auto"/>
                        <w:bottom w:val="none" w:sz="0" w:space="0" w:color="auto"/>
                        <w:right w:val="none" w:sz="0" w:space="0" w:color="auto"/>
                      </w:divBdr>
                    </w:div>
                  </w:divsChild>
                </w:div>
                <w:div w:id="349595862">
                  <w:marLeft w:val="0"/>
                  <w:marRight w:val="0"/>
                  <w:marTop w:val="0"/>
                  <w:marBottom w:val="0"/>
                  <w:divBdr>
                    <w:top w:val="none" w:sz="0" w:space="0" w:color="auto"/>
                    <w:left w:val="none" w:sz="0" w:space="0" w:color="auto"/>
                    <w:bottom w:val="none" w:sz="0" w:space="0" w:color="auto"/>
                    <w:right w:val="none" w:sz="0" w:space="0" w:color="auto"/>
                  </w:divBdr>
                  <w:divsChild>
                    <w:div w:id="349583549">
                      <w:marLeft w:val="0"/>
                      <w:marRight w:val="0"/>
                      <w:marTop w:val="0"/>
                      <w:marBottom w:val="0"/>
                      <w:divBdr>
                        <w:top w:val="none" w:sz="0" w:space="0" w:color="auto"/>
                        <w:left w:val="none" w:sz="0" w:space="0" w:color="auto"/>
                        <w:bottom w:val="none" w:sz="0" w:space="0" w:color="auto"/>
                        <w:right w:val="none" w:sz="0" w:space="0" w:color="auto"/>
                      </w:divBdr>
                    </w:div>
                    <w:div w:id="34958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616">
              <w:marLeft w:val="0"/>
              <w:marRight w:val="0"/>
              <w:marTop w:val="0"/>
              <w:marBottom w:val="0"/>
              <w:divBdr>
                <w:top w:val="none" w:sz="0" w:space="0" w:color="auto"/>
                <w:left w:val="none" w:sz="0" w:space="0" w:color="auto"/>
                <w:bottom w:val="none" w:sz="0" w:space="0" w:color="auto"/>
                <w:right w:val="none" w:sz="0" w:space="0" w:color="auto"/>
              </w:divBdr>
              <w:divsChild>
                <w:div w:id="349591328">
                  <w:marLeft w:val="0"/>
                  <w:marRight w:val="0"/>
                  <w:marTop w:val="0"/>
                  <w:marBottom w:val="0"/>
                  <w:divBdr>
                    <w:top w:val="none" w:sz="0" w:space="0" w:color="auto"/>
                    <w:left w:val="none" w:sz="0" w:space="0" w:color="auto"/>
                    <w:bottom w:val="none" w:sz="0" w:space="0" w:color="auto"/>
                    <w:right w:val="none" w:sz="0" w:space="0" w:color="auto"/>
                  </w:divBdr>
                  <w:divsChild>
                    <w:div w:id="349573987">
                      <w:marLeft w:val="0"/>
                      <w:marRight w:val="0"/>
                      <w:marTop w:val="0"/>
                      <w:marBottom w:val="0"/>
                      <w:divBdr>
                        <w:top w:val="none" w:sz="0" w:space="0" w:color="auto"/>
                        <w:left w:val="none" w:sz="0" w:space="0" w:color="auto"/>
                        <w:bottom w:val="none" w:sz="0" w:space="0" w:color="auto"/>
                        <w:right w:val="none" w:sz="0" w:space="0" w:color="auto"/>
                      </w:divBdr>
                    </w:div>
                    <w:div w:id="34959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2780">
      <w:marLeft w:val="0"/>
      <w:marRight w:val="0"/>
      <w:marTop w:val="0"/>
      <w:marBottom w:val="0"/>
      <w:divBdr>
        <w:top w:val="none" w:sz="0" w:space="0" w:color="auto"/>
        <w:left w:val="none" w:sz="0" w:space="0" w:color="auto"/>
        <w:bottom w:val="none" w:sz="0" w:space="0" w:color="auto"/>
        <w:right w:val="none" w:sz="0" w:space="0" w:color="auto"/>
      </w:divBdr>
    </w:div>
    <w:div w:id="349572783">
      <w:marLeft w:val="0"/>
      <w:marRight w:val="0"/>
      <w:marTop w:val="0"/>
      <w:marBottom w:val="0"/>
      <w:divBdr>
        <w:top w:val="none" w:sz="0" w:space="0" w:color="auto"/>
        <w:left w:val="none" w:sz="0" w:space="0" w:color="auto"/>
        <w:bottom w:val="none" w:sz="0" w:space="0" w:color="auto"/>
        <w:right w:val="none" w:sz="0" w:space="0" w:color="auto"/>
      </w:divBdr>
      <w:divsChild>
        <w:div w:id="349575852">
          <w:marLeft w:val="0"/>
          <w:marRight w:val="0"/>
          <w:marTop w:val="0"/>
          <w:marBottom w:val="0"/>
          <w:divBdr>
            <w:top w:val="none" w:sz="0" w:space="0" w:color="auto"/>
            <w:left w:val="none" w:sz="0" w:space="0" w:color="auto"/>
            <w:bottom w:val="none" w:sz="0" w:space="0" w:color="auto"/>
            <w:right w:val="none" w:sz="0" w:space="0" w:color="auto"/>
          </w:divBdr>
          <w:divsChild>
            <w:div w:id="349572331">
              <w:marLeft w:val="0"/>
              <w:marRight w:val="0"/>
              <w:marTop w:val="0"/>
              <w:marBottom w:val="0"/>
              <w:divBdr>
                <w:top w:val="none" w:sz="0" w:space="0" w:color="auto"/>
                <w:left w:val="none" w:sz="0" w:space="0" w:color="auto"/>
                <w:bottom w:val="none" w:sz="0" w:space="0" w:color="auto"/>
                <w:right w:val="none" w:sz="0" w:space="0" w:color="auto"/>
              </w:divBdr>
              <w:divsChild>
                <w:div w:id="349592997">
                  <w:marLeft w:val="0"/>
                  <w:marRight w:val="0"/>
                  <w:marTop w:val="0"/>
                  <w:marBottom w:val="0"/>
                  <w:divBdr>
                    <w:top w:val="none" w:sz="0" w:space="0" w:color="auto"/>
                    <w:left w:val="none" w:sz="0" w:space="0" w:color="auto"/>
                    <w:bottom w:val="none" w:sz="0" w:space="0" w:color="auto"/>
                    <w:right w:val="none" w:sz="0" w:space="0" w:color="auto"/>
                  </w:divBdr>
                </w:div>
              </w:divsChild>
            </w:div>
            <w:div w:id="349584494">
              <w:marLeft w:val="0"/>
              <w:marRight w:val="0"/>
              <w:marTop w:val="0"/>
              <w:marBottom w:val="0"/>
              <w:divBdr>
                <w:top w:val="none" w:sz="0" w:space="0" w:color="auto"/>
                <w:left w:val="none" w:sz="0" w:space="0" w:color="auto"/>
                <w:bottom w:val="none" w:sz="0" w:space="0" w:color="auto"/>
                <w:right w:val="none" w:sz="0" w:space="0" w:color="auto"/>
              </w:divBdr>
            </w:div>
            <w:div w:id="349589616">
              <w:marLeft w:val="0"/>
              <w:marRight w:val="0"/>
              <w:marTop w:val="0"/>
              <w:marBottom w:val="0"/>
              <w:divBdr>
                <w:top w:val="none" w:sz="0" w:space="0" w:color="auto"/>
                <w:left w:val="none" w:sz="0" w:space="0" w:color="auto"/>
                <w:bottom w:val="none" w:sz="0" w:space="0" w:color="auto"/>
                <w:right w:val="none" w:sz="0" w:space="0" w:color="auto"/>
              </w:divBdr>
            </w:div>
          </w:divsChild>
        </w:div>
        <w:div w:id="349577754">
          <w:marLeft w:val="0"/>
          <w:marRight w:val="0"/>
          <w:marTop w:val="0"/>
          <w:marBottom w:val="0"/>
          <w:divBdr>
            <w:top w:val="none" w:sz="0" w:space="0" w:color="auto"/>
            <w:left w:val="none" w:sz="0" w:space="0" w:color="auto"/>
            <w:bottom w:val="none" w:sz="0" w:space="0" w:color="auto"/>
            <w:right w:val="none" w:sz="0" w:space="0" w:color="auto"/>
          </w:divBdr>
          <w:divsChild>
            <w:div w:id="349582040">
              <w:marLeft w:val="0"/>
              <w:marRight w:val="0"/>
              <w:marTop w:val="0"/>
              <w:marBottom w:val="0"/>
              <w:divBdr>
                <w:top w:val="none" w:sz="0" w:space="0" w:color="auto"/>
                <w:left w:val="none" w:sz="0" w:space="0" w:color="auto"/>
                <w:bottom w:val="none" w:sz="0" w:space="0" w:color="auto"/>
                <w:right w:val="none" w:sz="0" w:space="0" w:color="auto"/>
              </w:divBdr>
            </w:div>
            <w:div w:id="349584818">
              <w:marLeft w:val="0"/>
              <w:marRight w:val="0"/>
              <w:marTop w:val="0"/>
              <w:marBottom w:val="0"/>
              <w:divBdr>
                <w:top w:val="none" w:sz="0" w:space="0" w:color="auto"/>
                <w:left w:val="none" w:sz="0" w:space="0" w:color="auto"/>
                <w:bottom w:val="none" w:sz="0" w:space="0" w:color="auto"/>
                <w:right w:val="none" w:sz="0" w:space="0" w:color="auto"/>
              </w:divBdr>
              <w:divsChild>
                <w:div w:id="349594467">
                  <w:marLeft w:val="0"/>
                  <w:marRight w:val="0"/>
                  <w:marTop w:val="0"/>
                  <w:marBottom w:val="0"/>
                  <w:divBdr>
                    <w:top w:val="none" w:sz="0" w:space="0" w:color="auto"/>
                    <w:left w:val="none" w:sz="0" w:space="0" w:color="auto"/>
                    <w:bottom w:val="none" w:sz="0" w:space="0" w:color="auto"/>
                    <w:right w:val="none" w:sz="0" w:space="0" w:color="auto"/>
                  </w:divBdr>
                </w:div>
              </w:divsChild>
            </w:div>
            <w:div w:id="349587743">
              <w:marLeft w:val="0"/>
              <w:marRight w:val="0"/>
              <w:marTop w:val="0"/>
              <w:marBottom w:val="0"/>
              <w:divBdr>
                <w:top w:val="none" w:sz="0" w:space="0" w:color="auto"/>
                <w:left w:val="none" w:sz="0" w:space="0" w:color="auto"/>
                <w:bottom w:val="none" w:sz="0" w:space="0" w:color="auto"/>
                <w:right w:val="none" w:sz="0" w:space="0" w:color="auto"/>
              </w:divBdr>
            </w:div>
            <w:div w:id="349591311">
              <w:marLeft w:val="0"/>
              <w:marRight w:val="0"/>
              <w:marTop w:val="0"/>
              <w:marBottom w:val="0"/>
              <w:divBdr>
                <w:top w:val="none" w:sz="0" w:space="0" w:color="auto"/>
                <w:left w:val="none" w:sz="0" w:space="0" w:color="auto"/>
                <w:bottom w:val="none" w:sz="0" w:space="0" w:color="auto"/>
                <w:right w:val="none" w:sz="0" w:space="0" w:color="auto"/>
              </w:divBdr>
            </w:div>
            <w:div w:id="349595422">
              <w:marLeft w:val="0"/>
              <w:marRight w:val="0"/>
              <w:marTop w:val="0"/>
              <w:marBottom w:val="0"/>
              <w:divBdr>
                <w:top w:val="none" w:sz="0" w:space="0" w:color="auto"/>
                <w:left w:val="none" w:sz="0" w:space="0" w:color="auto"/>
                <w:bottom w:val="none" w:sz="0" w:space="0" w:color="auto"/>
                <w:right w:val="none" w:sz="0" w:space="0" w:color="auto"/>
              </w:divBdr>
            </w:div>
            <w:div w:id="349597643">
              <w:marLeft w:val="0"/>
              <w:marRight w:val="0"/>
              <w:marTop w:val="0"/>
              <w:marBottom w:val="0"/>
              <w:divBdr>
                <w:top w:val="none" w:sz="0" w:space="0" w:color="auto"/>
                <w:left w:val="none" w:sz="0" w:space="0" w:color="auto"/>
                <w:bottom w:val="none" w:sz="0" w:space="0" w:color="auto"/>
                <w:right w:val="none" w:sz="0" w:space="0" w:color="auto"/>
              </w:divBdr>
            </w:div>
            <w:div w:id="349600623">
              <w:marLeft w:val="0"/>
              <w:marRight w:val="0"/>
              <w:marTop w:val="0"/>
              <w:marBottom w:val="0"/>
              <w:divBdr>
                <w:top w:val="none" w:sz="0" w:space="0" w:color="auto"/>
                <w:left w:val="none" w:sz="0" w:space="0" w:color="auto"/>
                <w:bottom w:val="none" w:sz="0" w:space="0" w:color="auto"/>
                <w:right w:val="none" w:sz="0" w:space="0" w:color="auto"/>
              </w:divBdr>
            </w:div>
          </w:divsChild>
        </w:div>
        <w:div w:id="349592700">
          <w:marLeft w:val="0"/>
          <w:marRight w:val="0"/>
          <w:marTop w:val="0"/>
          <w:marBottom w:val="0"/>
          <w:divBdr>
            <w:top w:val="none" w:sz="0" w:space="0" w:color="auto"/>
            <w:left w:val="none" w:sz="0" w:space="0" w:color="auto"/>
            <w:bottom w:val="none" w:sz="0" w:space="0" w:color="auto"/>
            <w:right w:val="none" w:sz="0" w:space="0" w:color="auto"/>
          </w:divBdr>
        </w:div>
      </w:divsChild>
    </w:div>
    <w:div w:id="349572785">
      <w:marLeft w:val="0"/>
      <w:marRight w:val="0"/>
      <w:marTop w:val="0"/>
      <w:marBottom w:val="0"/>
      <w:divBdr>
        <w:top w:val="none" w:sz="0" w:space="0" w:color="auto"/>
        <w:left w:val="none" w:sz="0" w:space="0" w:color="auto"/>
        <w:bottom w:val="none" w:sz="0" w:space="0" w:color="auto"/>
        <w:right w:val="none" w:sz="0" w:space="0" w:color="auto"/>
      </w:divBdr>
    </w:div>
    <w:div w:id="349572786">
      <w:marLeft w:val="0"/>
      <w:marRight w:val="0"/>
      <w:marTop w:val="0"/>
      <w:marBottom w:val="0"/>
      <w:divBdr>
        <w:top w:val="none" w:sz="0" w:space="0" w:color="auto"/>
        <w:left w:val="none" w:sz="0" w:space="0" w:color="auto"/>
        <w:bottom w:val="none" w:sz="0" w:space="0" w:color="auto"/>
        <w:right w:val="none" w:sz="0" w:space="0" w:color="auto"/>
      </w:divBdr>
      <w:divsChild>
        <w:div w:id="349574798">
          <w:marLeft w:val="0"/>
          <w:marRight w:val="0"/>
          <w:marTop w:val="0"/>
          <w:marBottom w:val="0"/>
          <w:divBdr>
            <w:top w:val="none" w:sz="0" w:space="0" w:color="auto"/>
            <w:left w:val="none" w:sz="0" w:space="0" w:color="auto"/>
            <w:bottom w:val="none" w:sz="0" w:space="0" w:color="auto"/>
            <w:right w:val="none" w:sz="0" w:space="0" w:color="auto"/>
          </w:divBdr>
          <w:divsChild>
            <w:div w:id="349596951">
              <w:marLeft w:val="0"/>
              <w:marRight w:val="0"/>
              <w:marTop w:val="0"/>
              <w:marBottom w:val="0"/>
              <w:divBdr>
                <w:top w:val="none" w:sz="0" w:space="0" w:color="auto"/>
                <w:left w:val="none" w:sz="0" w:space="0" w:color="auto"/>
                <w:bottom w:val="none" w:sz="0" w:space="0" w:color="auto"/>
                <w:right w:val="none" w:sz="0" w:space="0" w:color="auto"/>
              </w:divBdr>
            </w:div>
          </w:divsChild>
        </w:div>
        <w:div w:id="349581908">
          <w:marLeft w:val="0"/>
          <w:marRight w:val="0"/>
          <w:marTop w:val="0"/>
          <w:marBottom w:val="0"/>
          <w:divBdr>
            <w:top w:val="none" w:sz="0" w:space="0" w:color="auto"/>
            <w:left w:val="none" w:sz="0" w:space="0" w:color="auto"/>
            <w:bottom w:val="none" w:sz="0" w:space="0" w:color="auto"/>
            <w:right w:val="none" w:sz="0" w:space="0" w:color="auto"/>
          </w:divBdr>
          <w:divsChild>
            <w:div w:id="349585447">
              <w:marLeft w:val="0"/>
              <w:marRight w:val="0"/>
              <w:marTop w:val="0"/>
              <w:marBottom w:val="0"/>
              <w:divBdr>
                <w:top w:val="none" w:sz="0" w:space="0" w:color="auto"/>
                <w:left w:val="none" w:sz="0" w:space="0" w:color="auto"/>
                <w:bottom w:val="none" w:sz="0" w:space="0" w:color="auto"/>
                <w:right w:val="none" w:sz="0" w:space="0" w:color="auto"/>
              </w:divBdr>
              <w:divsChild>
                <w:div w:id="349601084">
                  <w:marLeft w:val="0"/>
                  <w:marRight w:val="0"/>
                  <w:marTop w:val="0"/>
                  <w:marBottom w:val="0"/>
                  <w:divBdr>
                    <w:top w:val="none" w:sz="0" w:space="0" w:color="auto"/>
                    <w:left w:val="none" w:sz="0" w:space="0" w:color="auto"/>
                    <w:bottom w:val="none" w:sz="0" w:space="0" w:color="auto"/>
                    <w:right w:val="none" w:sz="0" w:space="0" w:color="auto"/>
                  </w:divBdr>
                  <w:divsChild>
                    <w:div w:id="349580045">
                      <w:marLeft w:val="0"/>
                      <w:marRight w:val="0"/>
                      <w:marTop w:val="0"/>
                      <w:marBottom w:val="0"/>
                      <w:divBdr>
                        <w:top w:val="none" w:sz="0" w:space="0" w:color="auto"/>
                        <w:left w:val="none" w:sz="0" w:space="0" w:color="auto"/>
                        <w:bottom w:val="none" w:sz="0" w:space="0" w:color="auto"/>
                        <w:right w:val="none" w:sz="0" w:space="0" w:color="auto"/>
                      </w:divBdr>
                    </w:div>
                    <w:div w:id="3495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614">
          <w:marLeft w:val="0"/>
          <w:marRight w:val="0"/>
          <w:marTop w:val="0"/>
          <w:marBottom w:val="0"/>
          <w:divBdr>
            <w:top w:val="none" w:sz="0" w:space="0" w:color="auto"/>
            <w:left w:val="none" w:sz="0" w:space="0" w:color="auto"/>
            <w:bottom w:val="none" w:sz="0" w:space="0" w:color="auto"/>
            <w:right w:val="none" w:sz="0" w:space="0" w:color="auto"/>
          </w:divBdr>
        </w:div>
      </w:divsChild>
    </w:div>
    <w:div w:id="349572787">
      <w:marLeft w:val="0"/>
      <w:marRight w:val="0"/>
      <w:marTop w:val="0"/>
      <w:marBottom w:val="0"/>
      <w:divBdr>
        <w:top w:val="none" w:sz="0" w:space="0" w:color="auto"/>
        <w:left w:val="none" w:sz="0" w:space="0" w:color="auto"/>
        <w:bottom w:val="none" w:sz="0" w:space="0" w:color="auto"/>
        <w:right w:val="none" w:sz="0" w:space="0" w:color="auto"/>
      </w:divBdr>
      <w:divsChild>
        <w:div w:id="349593825">
          <w:marLeft w:val="0"/>
          <w:marRight w:val="0"/>
          <w:marTop w:val="0"/>
          <w:marBottom w:val="0"/>
          <w:divBdr>
            <w:top w:val="none" w:sz="0" w:space="0" w:color="auto"/>
            <w:left w:val="none" w:sz="0" w:space="0" w:color="auto"/>
            <w:bottom w:val="none" w:sz="0" w:space="0" w:color="auto"/>
            <w:right w:val="none" w:sz="0" w:space="0" w:color="auto"/>
          </w:divBdr>
        </w:div>
      </w:divsChild>
    </w:div>
    <w:div w:id="349572788">
      <w:marLeft w:val="0"/>
      <w:marRight w:val="0"/>
      <w:marTop w:val="0"/>
      <w:marBottom w:val="0"/>
      <w:divBdr>
        <w:top w:val="none" w:sz="0" w:space="0" w:color="auto"/>
        <w:left w:val="none" w:sz="0" w:space="0" w:color="auto"/>
        <w:bottom w:val="none" w:sz="0" w:space="0" w:color="auto"/>
        <w:right w:val="none" w:sz="0" w:space="0" w:color="auto"/>
      </w:divBdr>
      <w:divsChild>
        <w:div w:id="349576581">
          <w:marLeft w:val="0"/>
          <w:marRight w:val="0"/>
          <w:marTop w:val="0"/>
          <w:marBottom w:val="0"/>
          <w:divBdr>
            <w:top w:val="none" w:sz="0" w:space="0" w:color="auto"/>
            <w:left w:val="none" w:sz="0" w:space="0" w:color="auto"/>
            <w:bottom w:val="none" w:sz="0" w:space="0" w:color="auto"/>
            <w:right w:val="none" w:sz="0" w:space="0" w:color="auto"/>
          </w:divBdr>
          <w:divsChild>
            <w:div w:id="34958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796">
      <w:marLeft w:val="0"/>
      <w:marRight w:val="0"/>
      <w:marTop w:val="0"/>
      <w:marBottom w:val="0"/>
      <w:divBdr>
        <w:top w:val="none" w:sz="0" w:space="0" w:color="auto"/>
        <w:left w:val="none" w:sz="0" w:space="0" w:color="auto"/>
        <w:bottom w:val="none" w:sz="0" w:space="0" w:color="auto"/>
        <w:right w:val="none" w:sz="0" w:space="0" w:color="auto"/>
      </w:divBdr>
    </w:div>
    <w:div w:id="349572804">
      <w:marLeft w:val="0"/>
      <w:marRight w:val="0"/>
      <w:marTop w:val="0"/>
      <w:marBottom w:val="0"/>
      <w:divBdr>
        <w:top w:val="none" w:sz="0" w:space="0" w:color="auto"/>
        <w:left w:val="none" w:sz="0" w:space="0" w:color="auto"/>
        <w:bottom w:val="none" w:sz="0" w:space="0" w:color="auto"/>
        <w:right w:val="none" w:sz="0" w:space="0" w:color="auto"/>
      </w:divBdr>
      <w:divsChild>
        <w:div w:id="349574765">
          <w:marLeft w:val="0"/>
          <w:marRight w:val="0"/>
          <w:marTop w:val="0"/>
          <w:marBottom w:val="0"/>
          <w:divBdr>
            <w:top w:val="none" w:sz="0" w:space="0" w:color="auto"/>
            <w:left w:val="none" w:sz="0" w:space="0" w:color="auto"/>
            <w:bottom w:val="none" w:sz="0" w:space="0" w:color="auto"/>
            <w:right w:val="none" w:sz="0" w:space="0" w:color="auto"/>
          </w:divBdr>
        </w:div>
        <w:div w:id="349594283">
          <w:marLeft w:val="0"/>
          <w:marRight w:val="0"/>
          <w:marTop w:val="0"/>
          <w:marBottom w:val="0"/>
          <w:divBdr>
            <w:top w:val="none" w:sz="0" w:space="0" w:color="auto"/>
            <w:left w:val="none" w:sz="0" w:space="0" w:color="auto"/>
            <w:bottom w:val="none" w:sz="0" w:space="0" w:color="auto"/>
            <w:right w:val="none" w:sz="0" w:space="0" w:color="auto"/>
          </w:divBdr>
        </w:div>
      </w:divsChild>
    </w:div>
    <w:div w:id="349572805">
      <w:marLeft w:val="0"/>
      <w:marRight w:val="0"/>
      <w:marTop w:val="0"/>
      <w:marBottom w:val="0"/>
      <w:divBdr>
        <w:top w:val="none" w:sz="0" w:space="0" w:color="auto"/>
        <w:left w:val="none" w:sz="0" w:space="0" w:color="auto"/>
        <w:bottom w:val="none" w:sz="0" w:space="0" w:color="auto"/>
        <w:right w:val="none" w:sz="0" w:space="0" w:color="auto"/>
      </w:divBdr>
    </w:div>
    <w:div w:id="349572811">
      <w:marLeft w:val="0"/>
      <w:marRight w:val="0"/>
      <w:marTop w:val="0"/>
      <w:marBottom w:val="0"/>
      <w:divBdr>
        <w:top w:val="none" w:sz="0" w:space="0" w:color="auto"/>
        <w:left w:val="none" w:sz="0" w:space="0" w:color="auto"/>
        <w:bottom w:val="none" w:sz="0" w:space="0" w:color="auto"/>
        <w:right w:val="none" w:sz="0" w:space="0" w:color="auto"/>
      </w:divBdr>
      <w:divsChild>
        <w:div w:id="349575276">
          <w:marLeft w:val="0"/>
          <w:marRight w:val="0"/>
          <w:marTop w:val="0"/>
          <w:marBottom w:val="0"/>
          <w:divBdr>
            <w:top w:val="none" w:sz="0" w:space="0" w:color="auto"/>
            <w:left w:val="none" w:sz="0" w:space="0" w:color="auto"/>
            <w:bottom w:val="none" w:sz="0" w:space="0" w:color="auto"/>
            <w:right w:val="none" w:sz="0" w:space="0" w:color="auto"/>
          </w:divBdr>
        </w:div>
        <w:div w:id="349595969">
          <w:marLeft w:val="0"/>
          <w:marRight w:val="0"/>
          <w:marTop w:val="0"/>
          <w:marBottom w:val="0"/>
          <w:divBdr>
            <w:top w:val="none" w:sz="0" w:space="0" w:color="auto"/>
            <w:left w:val="none" w:sz="0" w:space="0" w:color="auto"/>
            <w:bottom w:val="none" w:sz="0" w:space="0" w:color="auto"/>
            <w:right w:val="none" w:sz="0" w:space="0" w:color="auto"/>
          </w:divBdr>
        </w:div>
      </w:divsChild>
    </w:div>
    <w:div w:id="349572813">
      <w:marLeft w:val="0"/>
      <w:marRight w:val="0"/>
      <w:marTop w:val="0"/>
      <w:marBottom w:val="0"/>
      <w:divBdr>
        <w:top w:val="none" w:sz="0" w:space="0" w:color="auto"/>
        <w:left w:val="none" w:sz="0" w:space="0" w:color="auto"/>
        <w:bottom w:val="none" w:sz="0" w:space="0" w:color="auto"/>
        <w:right w:val="none" w:sz="0" w:space="0" w:color="auto"/>
      </w:divBdr>
    </w:div>
    <w:div w:id="349572814">
      <w:marLeft w:val="0"/>
      <w:marRight w:val="0"/>
      <w:marTop w:val="0"/>
      <w:marBottom w:val="0"/>
      <w:divBdr>
        <w:top w:val="none" w:sz="0" w:space="0" w:color="auto"/>
        <w:left w:val="none" w:sz="0" w:space="0" w:color="auto"/>
        <w:bottom w:val="none" w:sz="0" w:space="0" w:color="auto"/>
        <w:right w:val="none" w:sz="0" w:space="0" w:color="auto"/>
      </w:divBdr>
    </w:div>
    <w:div w:id="349572815">
      <w:marLeft w:val="0"/>
      <w:marRight w:val="0"/>
      <w:marTop w:val="0"/>
      <w:marBottom w:val="0"/>
      <w:divBdr>
        <w:top w:val="none" w:sz="0" w:space="0" w:color="auto"/>
        <w:left w:val="none" w:sz="0" w:space="0" w:color="auto"/>
        <w:bottom w:val="none" w:sz="0" w:space="0" w:color="auto"/>
        <w:right w:val="none" w:sz="0" w:space="0" w:color="auto"/>
      </w:divBdr>
    </w:div>
    <w:div w:id="349572816">
      <w:marLeft w:val="0"/>
      <w:marRight w:val="0"/>
      <w:marTop w:val="0"/>
      <w:marBottom w:val="0"/>
      <w:divBdr>
        <w:top w:val="none" w:sz="0" w:space="0" w:color="auto"/>
        <w:left w:val="none" w:sz="0" w:space="0" w:color="auto"/>
        <w:bottom w:val="none" w:sz="0" w:space="0" w:color="auto"/>
        <w:right w:val="none" w:sz="0" w:space="0" w:color="auto"/>
      </w:divBdr>
      <w:divsChild>
        <w:div w:id="349571138">
          <w:marLeft w:val="0"/>
          <w:marRight w:val="0"/>
          <w:marTop w:val="0"/>
          <w:marBottom w:val="0"/>
          <w:divBdr>
            <w:top w:val="none" w:sz="0" w:space="0" w:color="auto"/>
            <w:left w:val="none" w:sz="0" w:space="0" w:color="auto"/>
            <w:bottom w:val="none" w:sz="0" w:space="0" w:color="auto"/>
            <w:right w:val="none" w:sz="0" w:space="0" w:color="auto"/>
          </w:divBdr>
        </w:div>
      </w:divsChild>
    </w:div>
    <w:div w:id="349572817">
      <w:marLeft w:val="0"/>
      <w:marRight w:val="0"/>
      <w:marTop w:val="0"/>
      <w:marBottom w:val="0"/>
      <w:divBdr>
        <w:top w:val="none" w:sz="0" w:space="0" w:color="auto"/>
        <w:left w:val="none" w:sz="0" w:space="0" w:color="auto"/>
        <w:bottom w:val="none" w:sz="0" w:space="0" w:color="auto"/>
        <w:right w:val="none" w:sz="0" w:space="0" w:color="auto"/>
      </w:divBdr>
    </w:div>
    <w:div w:id="349572820">
      <w:marLeft w:val="0"/>
      <w:marRight w:val="0"/>
      <w:marTop w:val="0"/>
      <w:marBottom w:val="0"/>
      <w:divBdr>
        <w:top w:val="none" w:sz="0" w:space="0" w:color="auto"/>
        <w:left w:val="none" w:sz="0" w:space="0" w:color="auto"/>
        <w:bottom w:val="none" w:sz="0" w:space="0" w:color="auto"/>
        <w:right w:val="none" w:sz="0" w:space="0" w:color="auto"/>
      </w:divBdr>
      <w:divsChild>
        <w:div w:id="349578832">
          <w:marLeft w:val="0"/>
          <w:marRight w:val="0"/>
          <w:marTop w:val="0"/>
          <w:marBottom w:val="0"/>
          <w:divBdr>
            <w:top w:val="none" w:sz="0" w:space="0" w:color="auto"/>
            <w:left w:val="none" w:sz="0" w:space="0" w:color="auto"/>
            <w:bottom w:val="none" w:sz="0" w:space="0" w:color="auto"/>
            <w:right w:val="none" w:sz="0" w:space="0" w:color="auto"/>
          </w:divBdr>
        </w:div>
      </w:divsChild>
    </w:div>
    <w:div w:id="349572822">
      <w:marLeft w:val="0"/>
      <w:marRight w:val="0"/>
      <w:marTop w:val="0"/>
      <w:marBottom w:val="0"/>
      <w:divBdr>
        <w:top w:val="none" w:sz="0" w:space="0" w:color="auto"/>
        <w:left w:val="none" w:sz="0" w:space="0" w:color="auto"/>
        <w:bottom w:val="none" w:sz="0" w:space="0" w:color="auto"/>
        <w:right w:val="none" w:sz="0" w:space="0" w:color="auto"/>
      </w:divBdr>
    </w:div>
    <w:div w:id="349572824">
      <w:marLeft w:val="0"/>
      <w:marRight w:val="0"/>
      <w:marTop w:val="0"/>
      <w:marBottom w:val="0"/>
      <w:divBdr>
        <w:top w:val="none" w:sz="0" w:space="0" w:color="auto"/>
        <w:left w:val="none" w:sz="0" w:space="0" w:color="auto"/>
        <w:bottom w:val="none" w:sz="0" w:space="0" w:color="auto"/>
        <w:right w:val="none" w:sz="0" w:space="0" w:color="auto"/>
      </w:divBdr>
    </w:div>
    <w:div w:id="349572828">
      <w:marLeft w:val="0"/>
      <w:marRight w:val="0"/>
      <w:marTop w:val="0"/>
      <w:marBottom w:val="0"/>
      <w:divBdr>
        <w:top w:val="none" w:sz="0" w:space="0" w:color="auto"/>
        <w:left w:val="none" w:sz="0" w:space="0" w:color="auto"/>
        <w:bottom w:val="none" w:sz="0" w:space="0" w:color="auto"/>
        <w:right w:val="none" w:sz="0" w:space="0" w:color="auto"/>
      </w:divBdr>
    </w:div>
    <w:div w:id="349572830">
      <w:marLeft w:val="0"/>
      <w:marRight w:val="0"/>
      <w:marTop w:val="0"/>
      <w:marBottom w:val="0"/>
      <w:divBdr>
        <w:top w:val="none" w:sz="0" w:space="0" w:color="auto"/>
        <w:left w:val="none" w:sz="0" w:space="0" w:color="auto"/>
        <w:bottom w:val="none" w:sz="0" w:space="0" w:color="auto"/>
        <w:right w:val="none" w:sz="0" w:space="0" w:color="auto"/>
      </w:divBdr>
      <w:divsChild>
        <w:div w:id="349590375">
          <w:marLeft w:val="0"/>
          <w:marRight w:val="0"/>
          <w:marTop w:val="0"/>
          <w:marBottom w:val="0"/>
          <w:divBdr>
            <w:top w:val="none" w:sz="0" w:space="0" w:color="auto"/>
            <w:left w:val="none" w:sz="0" w:space="0" w:color="auto"/>
            <w:bottom w:val="none" w:sz="0" w:space="0" w:color="auto"/>
            <w:right w:val="none" w:sz="0" w:space="0" w:color="auto"/>
          </w:divBdr>
        </w:div>
        <w:div w:id="349596835">
          <w:marLeft w:val="0"/>
          <w:marRight w:val="0"/>
          <w:marTop w:val="0"/>
          <w:marBottom w:val="0"/>
          <w:divBdr>
            <w:top w:val="none" w:sz="0" w:space="0" w:color="auto"/>
            <w:left w:val="none" w:sz="0" w:space="0" w:color="auto"/>
            <w:bottom w:val="none" w:sz="0" w:space="0" w:color="auto"/>
            <w:right w:val="none" w:sz="0" w:space="0" w:color="auto"/>
          </w:divBdr>
        </w:div>
      </w:divsChild>
    </w:div>
    <w:div w:id="349572832">
      <w:marLeft w:val="0"/>
      <w:marRight w:val="0"/>
      <w:marTop w:val="0"/>
      <w:marBottom w:val="0"/>
      <w:divBdr>
        <w:top w:val="none" w:sz="0" w:space="0" w:color="auto"/>
        <w:left w:val="none" w:sz="0" w:space="0" w:color="auto"/>
        <w:bottom w:val="none" w:sz="0" w:space="0" w:color="auto"/>
        <w:right w:val="none" w:sz="0" w:space="0" w:color="auto"/>
      </w:divBdr>
    </w:div>
    <w:div w:id="349572834">
      <w:marLeft w:val="0"/>
      <w:marRight w:val="0"/>
      <w:marTop w:val="0"/>
      <w:marBottom w:val="0"/>
      <w:divBdr>
        <w:top w:val="none" w:sz="0" w:space="0" w:color="auto"/>
        <w:left w:val="none" w:sz="0" w:space="0" w:color="auto"/>
        <w:bottom w:val="none" w:sz="0" w:space="0" w:color="auto"/>
        <w:right w:val="none" w:sz="0" w:space="0" w:color="auto"/>
      </w:divBdr>
    </w:div>
    <w:div w:id="349572841">
      <w:marLeft w:val="0"/>
      <w:marRight w:val="0"/>
      <w:marTop w:val="0"/>
      <w:marBottom w:val="0"/>
      <w:divBdr>
        <w:top w:val="none" w:sz="0" w:space="0" w:color="auto"/>
        <w:left w:val="none" w:sz="0" w:space="0" w:color="auto"/>
        <w:bottom w:val="none" w:sz="0" w:space="0" w:color="auto"/>
        <w:right w:val="none" w:sz="0" w:space="0" w:color="auto"/>
      </w:divBdr>
      <w:divsChild>
        <w:div w:id="349580225">
          <w:marLeft w:val="0"/>
          <w:marRight w:val="0"/>
          <w:marTop w:val="0"/>
          <w:marBottom w:val="0"/>
          <w:divBdr>
            <w:top w:val="none" w:sz="0" w:space="0" w:color="auto"/>
            <w:left w:val="none" w:sz="0" w:space="0" w:color="auto"/>
            <w:bottom w:val="none" w:sz="0" w:space="0" w:color="auto"/>
            <w:right w:val="none" w:sz="0" w:space="0" w:color="auto"/>
          </w:divBdr>
          <w:divsChild>
            <w:div w:id="34959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847">
      <w:marLeft w:val="0"/>
      <w:marRight w:val="0"/>
      <w:marTop w:val="0"/>
      <w:marBottom w:val="0"/>
      <w:divBdr>
        <w:top w:val="none" w:sz="0" w:space="0" w:color="auto"/>
        <w:left w:val="none" w:sz="0" w:space="0" w:color="auto"/>
        <w:bottom w:val="none" w:sz="0" w:space="0" w:color="auto"/>
        <w:right w:val="none" w:sz="0" w:space="0" w:color="auto"/>
      </w:divBdr>
    </w:div>
    <w:div w:id="349572849">
      <w:marLeft w:val="0"/>
      <w:marRight w:val="0"/>
      <w:marTop w:val="0"/>
      <w:marBottom w:val="0"/>
      <w:divBdr>
        <w:top w:val="none" w:sz="0" w:space="0" w:color="auto"/>
        <w:left w:val="none" w:sz="0" w:space="0" w:color="auto"/>
        <w:bottom w:val="none" w:sz="0" w:space="0" w:color="auto"/>
        <w:right w:val="none" w:sz="0" w:space="0" w:color="auto"/>
      </w:divBdr>
    </w:div>
    <w:div w:id="349572852">
      <w:marLeft w:val="0"/>
      <w:marRight w:val="0"/>
      <w:marTop w:val="0"/>
      <w:marBottom w:val="0"/>
      <w:divBdr>
        <w:top w:val="none" w:sz="0" w:space="0" w:color="auto"/>
        <w:left w:val="none" w:sz="0" w:space="0" w:color="auto"/>
        <w:bottom w:val="none" w:sz="0" w:space="0" w:color="auto"/>
        <w:right w:val="none" w:sz="0" w:space="0" w:color="auto"/>
      </w:divBdr>
    </w:div>
    <w:div w:id="349572853">
      <w:marLeft w:val="0"/>
      <w:marRight w:val="0"/>
      <w:marTop w:val="0"/>
      <w:marBottom w:val="0"/>
      <w:divBdr>
        <w:top w:val="none" w:sz="0" w:space="0" w:color="auto"/>
        <w:left w:val="none" w:sz="0" w:space="0" w:color="auto"/>
        <w:bottom w:val="none" w:sz="0" w:space="0" w:color="auto"/>
        <w:right w:val="none" w:sz="0" w:space="0" w:color="auto"/>
      </w:divBdr>
    </w:div>
    <w:div w:id="349572858">
      <w:marLeft w:val="0"/>
      <w:marRight w:val="0"/>
      <w:marTop w:val="0"/>
      <w:marBottom w:val="0"/>
      <w:divBdr>
        <w:top w:val="none" w:sz="0" w:space="0" w:color="auto"/>
        <w:left w:val="none" w:sz="0" w:space="0" w:color="auto"/>
        <w:bottom w:val="none" w:sz="0" w:space="0" w:color="auto"/>
        <w:right w:val="none" w:sz="0" w:space="0" w:color="auto"/>
      </w:divBdr>
      <w:divsChild>
        <w:div w:id="349579479">
          <w:marLeft w:val="0"/>
          <w:marRight w:val="0"/>
          <w:marTop w:val="0"/>
          <w:marBottom w:val="0"/>
          <w:divBdr>
            <w:top w:val="none" w:sz="0" w:space="0" w:color="auto"/>
            <w:left w:val="none" w:sz="0" w:space="0" w:color="auto"/>
            <w:bottom w:val="none" w:sz="0" w:space="0" w:color="auto"/>
            <w:right w:val="none" w:sz="0" w:space="0" w:color="auto"/>
          </w:divBdr>
        </w:div>
        <w:div w:id="349593358">
          <w:marLeft w:val="0"/>
          <w:marRight w:val="0"/>
          <w:marTop w:val="0"/>
          <w:marBottom w:val="0"/>
          <w:divBdr>
            <w:top w:val="none" w:sz="0" w:space="0" w:color="auto"/>
            <w:left w:val="none" w:sz="0" w:space="0" w:color="auto"/>
            <w:bottom w:val="none" w:sz="0" w:space="0" w:color="auto"/>
            <w:right w:val="none" w:sz="0" w:space="0" w:color="auto"/>
          </w:divBdr>
        </w:div>
      </w:divsChild>
    </w:div>
    <w:div w:id="349572862">
      <w:marLeft w:val="0"/>
      <w:marRight w:val="0"/>
      <w:marTop w:val="0"/>
      <w:marBottom w:val="0"/>
      <w:divBdr>
        <w:top w:val="none" w:sz="0" w:space="0" w:color="auto"/>
        <w:left w:val="none" w:sz="0" w:space="0" w:color="auto"/>
        <w:bottom w:val="none" w:sz="0" w:space="0" w:color="auto"/>
        <w:right w:val="none" w:sz="0" w:space="0" w:color="auto"/>
      </w:divBdr>
      <w:divsChild>
        <w:div w:id="349574668">
          <w:marLeft w:val="0"/>
          <w:marRight w:val="0"/>
          <w:marTop w:val="0"/>
          <w:marBottom w:val="0"/>
          <w:divBdr>
            <w:top w:val="none" w:sz="0" w:space="0" w:color="auto"/>
            <w:left w:val="none" w:sz="0" w:space="0" w:color="auto"/>
            <w:bottom w:val="none" w:sz="0" w:space="0" w:color="auto"/>
            <w:right w:val="none" w:sz="0" w:space="0" w:color="auto"/>
          </w:divBdr>
          <w:divsChild>
            <w:div w:id="34958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868">
      <w:marLeft w:val="0"/>
      <w:marRight w:val="0"/>
      <w:marTop w:val="0"/>
      <w:marBottom w:val="0"/>
      <w:divBdr>
        <w:top w:val="none" w:sz="0" w:space="0" w:color="auto"/>
        <w:left w:val="none" w:sz="0" w:space="0" w:color="auto"/>
        <w:bottom w:val="none" w:sz="0" w:space="0" w:color="auto"/>
        <w:right w:val="none" w:sz="0" w:space="0" w:color="auto"/>
      </w:divBdr>
      <w:divsChild>
        <w:div w:id="349584108">
          <w:marLeft w:val="0"/>
          <w:marRight w:val="0"/>
          <w:marTop w:val="0"/>
          <w:marBottom w:val="0"/>
          <w:divBdr>
            <w:top w:val="none" w:sz="0" w:space="0" w:color="auto"/>
            <w:left w:val="none" w:sz="0" w:space="0" w:color="auto"/>
            <w:bottom w:val="none" w:sz="0" w:space="0" w:color="auto"/>
            <w:right w:val="none" w:sz="0" w:space="0" w:color="auto"/>
          </w:divBdr>
          <w:divsChild>
            <w:div w:id="349578601">
              <w:marLeft w:val="0"/>
              <w:marRight w:val="0"/>
              <w:marTop w:val="0"/>
              <w:marBottom w:val="0"/>
              <w:divBdr>
                <w:top w:val="none" w:sz="0" w:space="0" w:color="auto"/>
                <w:left w:val="none" w:sz="0" w:space="0" w:color="auto"/>
                <w:bottom w:val="none" w:sz="0" w:space="0" w:color="auto"/>
                <w:right w:val="none" w:sz="0" w:space="0" w:color="auto"/>
              </w:divBdr>
            </w:div>
          </w:divsChild>
        </w:div>
        <w:div w:id="349594970">
          <w:marLeft w:val="0"/>
          <w:marRight w:val="0"/>
          <w:marTop w:val="0"/>
          <w:marBottom w:val="0"/>
          <w:divBdr>
            <w:top w:val="none" w:sz="0" w:space="0" w:color="auto"/>
            <w:left w:val="none" w:sz="0" w:space="0" w:color="auto"/>
            <w:bottom w:val="none" w:sz="0" w:space="0" w:color="auto"/>
            <w:right w:val="none" w:sz="0" w:space="0" w:color="auto"/>
          </w:divBdr>
        </w:div>
        <w:div w:id="349597661">
          <w:marLeft w:val="0"/>
          <w:marRight w:val="0"/>
          <w:marTop w:val="0"/>
          <w:marBottom w:val="0"/>
          <w:divBdr>
            <w:top w:val="none" w:sz="0" w:space="0" w:color="auto"/>
            <w:left w:val="none" w:sz="0" w:space="0" w:color="auto"/>
            <w:bottom w:val="none" w:sz="0" w:space="0" w:color="auto"/>
            <w:right w:val="none" w:sz="0" w:space="0" w:color="auto"/>
          </w:divBdr>
        </w:div>
      </w:divsChild>
    </w:div>
    <w:div w:id="349572870">
      <w:marLeft w:val="0"/>
      <w:marRight w:val="0"/>
      <w:marTop w:val="0"/>
      <w:marBottom w:val="0"/>
      <w:divBdr>
        <w:top w:val="none" w:sz="0" w:space="0" w:color="auto"/>
        <w:left w:val="none" w:sz="0" w:space="0" w:color="auto"/>
        <w:bottom w:val="none" w:sz="0" w:space="0" w:color="auto"/>
        <w:right w:val="none" w:sz="0" w:space="0" w:color="auto"/>
      </w:divBdr>
    </w:div>
    <w:div w:id="349572880">
      <w:marLeft w:val="0"/>
      <w:marRight w:val="0"/>
      <w:marTop w:val="0"/>
      <w:marBottom w:val="0"/>
      <w:divBdr>
        <w:top w:val="none" w:sz="0" w:space="0" w:color="auto"/>
        <w:left w:val="none" w:sz="0" w:space="0" w:color="auto"/>
        <w:bottom w:val="none" w:sz="0" w:space="0" w:color="auto"/>
        <w:right w:val="none" w:sz="0" w:space="0" w:color="auto"/>
      </w:divBdr>
      <w:divsChild>
        <w:div w:id="349593735">
          <w:marLeft w:val="0"/>
          <w:marRight w:val="0"/>
          <w:marTop w:val="0"/>
          <w:marBottom w:val="0"/>
          <w:divBdr>
            <w:top w:val="none" w:sz="0" w:space="0" w:color="auto"/>
            <w:left w:val="none" w:sz="0" w:space="0" w:color="auto"/>
            <w:bottom w:val="none" w:sz="0" w:space="0" w:color="auto"/>
            <w:right w:val="none" w:sz="0" w:space="0" w:color="auto"/>
          </w:divBdr>
          <w:divsChild>
            <w:div w:id="3495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882">
      <w:marLeft w:val="0"/>
      <w:marRight w:val="0"/>
      <w:marTop w:val="0"/>
      <w:marBottom w:val="0"/>
      <w:divBdr>
        <w:top w:val="none" w:sz="0" w:space="0" w:color="auto"/>
        <w:left w:val="none" w:sz="0" w:space="0" w:color="auto"/>
        <w:bottom w:val="none" w:sz="0" w:space="0" w:color="auto"/>
        <w:right w:val="none" w:sz="0" w:space="0" w:color="auto"/>
      </w:divBdr>
      <w:divsChild>
        <w:div w:id="349574244">
          <w:marLeft w:val="0"/>
          <w:marRight w:val="0"/>
          <w:marTop w:val="0"/>
          <w:marBottom w:val="0"/>
          <w:divBdr>
            <w:top w:val="none" w:sz="0" w:space="0" w:color="auto"/>
            <w:left w:val="none" w:sz="0" w:space="0" w:color="auto"/>
            <w:bottom w:val="none" w:sz="0" w:space="0" w:color="auto"/>
            <w:right w:val="none" w:sz="0" w:space="0" w:color="auto"/>
          </w:divBdr>
        </w:div>
      </w:divsChild>
    </w:div>
    <w:div w:id="349572886">
      <w:marLeft w:val="0"/>
      <w:marRight w:val="0"/>
      <w:marTop w:val="0"/>
      <w:marBottom w:val="0"/>
      <w:divBdr>
        <w:top w:val="none" w:sz="0" w:space="0" w:color="auto"/>
        <w:left w:val="none" w:sz="0" w:space="0" w:color="auto"/>
        <w:bottom w:val="none" w:sz="0" w:space="0" w:color="auto"/>
        <w:right w:val="none" w:sz="0" w:space="0" w:color="auto"/>
      </w:divBdr>
    </w:div>
    <w:div w:id="349572892">
      <w:marLeft w:val="0"/>
      <w:marRight w:val="0"/>
      <w:marTop w:val="0"/>
      <w:marBottom w:val="0"/>
      <w:divBdr>
        <w:top w:val="none" w:sz="0" w:space="0" w:color="auto"/>
        <w:left w:val="none" w:sz="0" w:space="0" w:color="auto"/>
        <w:bottom w:val="none" w:sz="0" w:space="0" w:color="auto"/>
        <w:right w:val="none" w:sz="0" w:space="0" w:color="auto"/>
      </w:divBdr>
    </w:div>
    <w:div w:id="349572894">
      <w:marLeft w:val="0"/>
      <w:marRight w:val="0"/>
      <w:marTop w:val="0"/>
      <w:marBottom w:val="0"/>
      <w:divBdr>
        <w:top w:val="none" w:sz="0" w:space="0" w:color="auto"/>
        <w:left w:val="none" w:sz="0" w:space="0" w:color="auto"/>
        <w:bottom w:val="none" w:sz="0" w:space="0" w:color="auto"/>
        <w:right w:val="none" w:sz="0" w:space="0" w:color="auto"/>
      </w:divBdr>
      <w:divsChild>
        <w:div w:id="349600829">
          <w:marLeft w:val="0"/>
          <w:marRight w:val="0"/>
          <w:marTop w:val="81"/>
          <w:marBottom w:val="0"/>
          <w:divBdr>
            <w:top w:val="none" w:sz="0" w:space="0" w:color="auto"/>
            <w:left w:val="none" w:sz="0" w:space="0" w:color="auto"/>
            <w:bottom w:val="none" w:sz="0" w:space="0" w:color="auto"/>
            <w:right w:val="none" w:sz="0" w:space="0" w:color="auto"/>
          </w:divBdr>
        </w:div>
        <w:div w:id="349601979">
          <w:marLeft w:val="-1719"/>
          <w:marRight w:val="0"/>
          <w:marTop w:val="35"/>
          <w:marBottom w:val="290"/>
          <w:divBdr>
            <w:top w:val="none" w:sz="0" w:space="0" w:color="auto"/>
            <w:left w:val="none" w:sz="0" w:space="0" w:color="auto"/>
            <w:bottom w:val="none" w:sz="0" w:space="0" w:color="auto"/>
            <w:right w:val="none" w:sz="0" w:space="0" w:color="auto"/>
          </w:divBdr>
          <w:divsChild>
            <w:div w:id="349593857">
              <w:marLeft w:val="0"/>
              <w:marRight w:val="163"/>
              <w:marTop w:val="12"/>
              <w:marBottom w:val="0"/>
              <w:divBdr>
                <w:top w:val="none" w:sz="0" w:space="0" w:color="auto"/>
                <w:left w:val="none" w:sz="0" w:space="0" w:color="auto"/>
                <w:bottom w:val="none" w:sz="0" w:space="0" w:color="auto"/>
                <w:right w:val="none" w:sz="0" w:space="0" w:color="auto"/>
              </w:divBdr>
            </w:div>
          </w:divsChild>
        </w:div>
      </w:divsChild>
    </w:div>
    <w:div w:id="349572895">
      <w:marLeft w:val="0"/>
      <w:marRight w:val="0"/>
      <w:marTop w:val="0"/>
      <w:marBottom w:val="0"/>
      <w:divBdr>
        <w:top w:val="none" w:sz="0" w:space="0" w:color="auto"/>
        <w:left w:val="none" w:sz="0" w:space="0" w:color="auto"/>
        <w:bottom w:val="none" w:sz="0" w:space="0" w:color="auto"/>
        <w:right w:val="none" w:sz="0" w:space="0" w:color="auto"/>
      </w:divBdr>
      <w:divsChild>
        <w:div w:id="349581194">
          <w:marLeft w:val="0"/>
          <w:marRight w:val="0"/>
          <w:marTop w:val="0"/>
          <w:marBottom w:val="0"/>
          <w:divBdr>
            <w:top w:val="none" w:sz="0" w:space="0" w:color="auto"/>
            <w:left w:val="none" w:sz="0" w:space="0" w:color="auto"/>
            <w:bottom w:val="none" w:sz="0" w:space="0" w:color="auto"/>
            <w:right w:val="none" w:sz="0" w:space="0" w:color="auto"/>
          </w:divBdr>
        </w:div>
        <w:div w:id="349594094">
          <w:marLeft w:val="0"/>
          <w:marRight w:val="0"/>
          <w:marTop w:val="0"/>
          <w:marBottom w:val="0"/>
          <w:divBdr>
            <w:top w:val="none" w:sz="0" w:space="0" w:color="auto"/>
            <w:left w:val="none" w:sz="0" w:space="0" w:color="auto"/>
            <w:bottom w:val="none" w:sz="0" w:space="0" w:color="auto"/>
            <w:right w:val="none" w:sz="0" w:space="0" w:color="auto"/>
          </w:divBdr>
          <w:divsChild>
            <w:div w:id="349575271">
              <w:marLeft w:val="0"/>
              <w:marRight w:val="0"/>
              <w:marTop w:val="0"/>
              <w:marBottom w:val="0"/>
              <w:divBdr>
                <w:top w:val="none" w:sz="0" w:space="0" w:color="auto"/>
                <w:left w:val="none" w:sz="0" w:space="0" w:color="auto"/>
                <w:bottom w:val="none" w:sz="0" w:space="0" w:color="auto"/>
                <w:right w:val="none" w:sz="0" w:space="0" w:color="auto"/>
              </w:divBdr>
            </w:div>
            <w:div w:id="349576515">
              <w:marLeft w:val="0"/>
              <w:marRight w:val="0"/>
              <w:marTop w:val="0"/>
              <w:marBottom w:val="0"/>
              <w:divBdr>
                <w:top w:val="none" w:sz="0" w:space="0" w:color="auto"/>
                <w:left w:val="none" w:sz="0" w:space="0" w:color="auto"/>
                <w:bottom w:val="none" w:sz="0" w:space="0" w:color="auto"/>
                <w:right w:val="none" w:sz="0" w:space="0" w:color="auto"/>
              </w:divBdr>
            </w:div>
            <w:div w:id="349579841">
              <w:marLeft w:val="0"/>
              <w:marRight w:val="0"/>
              <w:marTop w:val="0"/>
              <w:marBottom w:val="0"/>
              <w:divBdr>
                <w:top w:val="none" w:sz="0" w:space="0" w:color="auto"/>
                <w:left w:val="none" w:sz="0" w:space="0" w:color="auto"/>
                <w:bottom w:val="none" w:sz="0" w:space="0" w:color="auto"/>
                <w:right w:val="none" w:sz="0" w:space="0" w:color="auto"/>
              </w:divBdr>
            </w:div>
            <w:div w:id="349581759">
              <w:marLeft w:val="0"/>
              <w:marRight w:val="0"/>
              <w:marTop w:val="0"/>
              <w:marBottom w:val="0"/>
              <w:divBdr>
                <w:top w:val="none" w:sz="0" w:space="0" w:color="auto"/>
                <w:left w:val="none" w:sz="0" w:space="0" w:color="auto"/>
                <w:bottom w:val="none" w:sz="0" w:space="0" w:color="auto"/>
                <w:right w:val="none" w:sz="0" w:space="0" w:color="auto"/>
              </w:divBdr>
            </w:div>
            <w:div w:id="349586825">
              <w:marLeft w:val="0"/>
              <w:marRight w:val="0"/>
              <w:marTop w:val="0"/>
              <w:marBottom w:val="0"/>
              <w:divBdr>
                <w:top w:val="none" w:sz="0" w:space="0" w:color="auto"/>
                <w:left w:val="none" w:sz="0" w:space="0" w:color="auto"/>
                <w:bottom w:val="none" w:sz="0" w:space="0" w:color="auto"/>
                <w:right w:val="none" w:sz="0" w:space="0" w:color="auto"/>
              </w:divBdr>
            </w:div>
            <w:div w:id="34958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896">
      <w:marLeft w:val="0"/>
      <w:marRight w:val="0"/>
      <w:marTop w:val="0"/>
      <w:marBottom w:val="0"/>
      <w:divBdr>
        <w:top w:val="none" w:sz="0" w:space="0" w:color="auto"/>
        <w:left w:val="none" w:sz="0" w:space="0" w:color="auto"/>
        <w:bottom w:val="none" w:sz="0" w:space="0" w:color="auto"/>
        <w:right w:val="none" w:sz="0" w:space="0" w:color="auto"/>
      </w:divBdr>
    </w:div>
    <w:div w:id="349572899">
      <w:marLeft w:val="0"/>
      <w:marRight w:val="0"/>
      <w:marTop w:val="0"/>
      <w:marBottom w:val="0"/>
      <w:divBdr>
        <w:top w:val="none" w:sz="0" w:space="0" w:color="auto"/>
        <w:left w:val="none" w:sz="0" w:space="0" w:color="auto"/>
        <w:bottom w:val="none" w:sz="0" w:space="0" w:color="auto"/>
        <w:right w:val="none" w:sz="0" w:space="0" w:color="auto"/>
      </w:divBdr>
      <w:divsChild>
        <w:div w:id="349592514">
          <w:marLeft w:val="0"/>
          <w:marRight w:val="0"/>
          <w:marTop w:val="0"/>
          <w:marBottom w:val="0"/>
          <w:divBdr>
            <w:top w:val="none" w:sz="0" w:space="0" w:color="auto"/>
            <w:left w:val="none" w:sz="0" w:space="0" w:color="auto"/>
            <w:bottom w:val="none" w:sz="0" w:space="0" w:color="auto"/>
            <w:right w:val="none" w:sz="0" w:space="0" w:color="auto"/>
          </w:divBdr>
        </w:div>
        <w:div w:id="349596006">
          <w:marLeft w:val="0"/>
          <w:marRight w:val="0"/>
          <w:marTop w:val="0"/>
          <w:marBottom w:val="0"/>
          <w:divBdr>
            <w:top w:val="none" w:sz="0" w:space="0" w:color="auto"/>
            <w:left w:val="none" w:sz="0" w:space="0" w:color="auto"/>
            <w:bottom w:val="none" w:sz="0" w:space="0" w:color="auto"/>
            <w:right w:val="none" w:sz="0" w:space="0" w:color="auto"/>
          </w:divBdr>
        </w:div>
      </w:divsChild>
    </w:div>
    <w:div w:id="349572909">
      <w:marLeft w:val="0"/>
      <w:marRight w:val="0"/>
      <w:marTop w:val="0"/>
      <w:marBottom w:val="0"/>
      <w:divBdr>
        <w:top w:val="none" w:sz="0" w:space="0" w:color="auto"/>
        <w:left w:val="none" w:sz="0" w:space="0" w:color="auto"/>
        <w:bottom w:val="none" w:sz="0" w:space="0" w:color="auto"/>
        <w:right w:val="none" w:sz="0" w:space="0" w:color="auto"/>
      </w:divBdr>
      <w:divsChild>
        <w:div w:id="349577002">
          <w:marLeft w:val="0"/>
          <w:marRight w:val="0"/>
          <w:marTop w:val="0"/>
          <w:marBottom w:val="0"/>
          <w:divBdr>
            <w:top w:val="none" w:sz="0" w:space="0" w:color="auto"/>
            <w:left w:val="none" w:sz="0" w:space="0" w:color="auto"/>
            <w:bottom w:val="none" w:sz="0" w:space="0" w:color="auto"/>
            <w:right w:val="none" w:sz="0" w:space="0" w:color="auto"/>
          </w:divBdr>
        </w:div>
      </w:divsChild>
    </w:div>
    <w:div w:id="349572910">
      <w:marLeft w:val="0"/>
      <w:marRight w:val="0"/>
      <w:marTop w:val="0"/>
      <w:marBottom w:val="0"/>
      <w:divBdr>
        <w:top w:val="none" w:sz="0" w:space="0" w:color="auto"/>
        <w:left w:val="none" w:sz="0" w:space="0" w:color="auto"/>
        <w:bottom w:val="none" w:sz="0" w:space="0" w:color="auto"/>
        <w:right w:val="none" w:sz="0" w:space="0" w:color="auto"/>
      </w:divBdr>
      <w:divsChild>
        <w:div w:id="349599069">
          <w:marLeft w:val="0"/>
          <w:marRight w:val="0"/>
          <w:marTop w:val="0"/>
          <w:marBottom w:val="0"/>
          <w:divBdr>
            <w:top w:val="none" w:sz="0" w:space="0" w:color="auto"/>
            <w:left w:val="none" w:sz="0" w:space="0" w:color="auto"/>
            <w:bottom w:val="none" w:sz="0" w:space="0" w:color="auto"/>
            <w:right w:val="none" w:sz="0" w:space="0" w:color="auto"/>
          </w:divBdr>
        </w:div>
      </w:divsChild>
    </w:div>
    <w:div w:id="349572911">
      <w:marLeft w:val="0"/>
      <w:marRight w:val="0"/>
      <w:marTop w:val="0"/>
      <w:marBottom w:val="0"/>
      <w:divBdr>
        <w:top w:val="none" w:sz="0" w:space="0" w:color="auto"/>
        <w:left w:val="none" w:sz="0" w:space="0" w:color="auto"/>
        <w:bottom w:val="none" w:sz="0" w:space="0" w:color="auto"/>
        <w:right w:val="none" w:sz="0" w:space="0" w:color="auto"/>
      </w:divBdr>
      <w:divsChild>
        <w:div w:id="349573328">
          <w:marLeft w:val="0"/>
          <w:marRight w:val="0"/>
          <w:marTop w:val="0"/>
          <w:marBottom w:val="0"/>
          <w:divBdr>
            <w:top w:val="none" w:sz="0" w:space="0" w:color="auto"/>
            <w:left w:val="none" w:sz="0" w:space="0" w:color="auto"/>
            <w:bottom w:val="none" w:sz="0" w:space="0" w:color="auto"/>
            <w:right w:val="none" w:sz="0" w:space="0" w:color="auto"/>
          </w:divBdr>
        </w:div>
        <w:div w:id="349577900">
          <w:marLeft w:val="0"/>
          <w:marRight w:val="0"/>
          <w:marTop w:val="0"/>
          <w:marBottom w:val="0"/>
          <w:divBdr>
            <w:top w:val="none" w:sz="0" w:space="0" w:color="auto"/>
            <w:left w:val="none" w:sz="0" w:space="0" w:color="auto"/>
            <w:bottom w:val="none" w:sz="0" w:space="0" w:color="auto"/>
            <w:right w:val="none" w:sz="0" w:space="0" w:color="auto"/>
          </w:divBdr>
        </w:div>
        <w:div w:id="349585926">
          <w:marLeft w:val="0"/>
          <w:marRight w:val="0"/>
          <w:marTop w:val="0"/>
          <w:marBottom w:val="0"/>
          <w:divBdr>
            <w:top w:val="none" w:sz="0" w:space="0" w:color="auto"/>
            <w:left w:val="none" w:sz="0" w:space="0" w:color="auto"/>
            <w:bottom w:val="none" w:sz="0" w:space="0" w:color="auto"/>
            <w:right w:val="none" w:sz="0" w:space="0" w:color="auto"/>
          </w:divBdr>
        </w:div>
        <w:div w:id="349587150">
          <w:marLeft w:val="0"/>
          <w:marRight w:val="0"/>
          <w:marTop w:val="0"/>
          <w:marBottom w:val="0"/>
          <w:divBdr>
            <w:top w:val="none" w:sz="0" w:space="0" w:color="auto"/>
            <w:left w:val="none" w:sz="0" w:space="0" w:color="auto"/>
            <w:bottom w:val="none" w:sz="0" w:space="0" w:color="auto"/>
            <w:right w:val="none" w:sz="0" w:space="0" w:color="auto"/>
          </w:divBdr>
          <w:divsChild>
            <w:div w:id="349576280">
              <w:marLeft w:val="0"/>
              <w:marRight w:val="0"/>
              <w:marTop w:val="0"/>
              <w:marBottom w:val="0"/>
              <w:divBdr>
                <w:top w:val="none" w:sz="0" w:space="0" w:color="auto"/>
                <w:left w:val="none" w:sz="0" w:space="0" w:color="auto"/>
                <w:bottom w:val="none" w:sz="0" w:space="0" w:color="auto"/>
                <w:right w:val="none" w:sz="0" w:space="0" w:color="auto"/>
              </w:divBdr>
            </w:div>
          </w:divsChild>
        </w:div>
        <w:div w:id="349591982">
          <w:marLeft w:val="0"/>
          <w:marRight w:val="0"/>
          <w:marTop w:val="0"/>
          <w:marBottom w:val="0"/>
          <w:divBdr>
            <w:top w:val="none" w:sz="0" w:space="0" w:color="auto"/>
            <w:left w:val="none" w:sz="0" w:space="0" w:color="auto"/>
            <w:bottom w:val="none" w:sz="0" w:space="0" w:color="auto"/>
            <w:right w:val="none" w:sz="0" w:space="0" w:color="auto"/>
          </w:divBdr>
        </w:div>
        <w:div w:id="349598876">
          <w:marLeft w:val="0"/>
          <w:marRight w:val="0"/>
          <w:marTop w:val="0"/>
          <w:marBottom w:val="0"/>
          <w:divBdr>
            <w:top w:val="none" w:sz="0" w:space="0" w:color="auto"/>
            <w:left w:val="none" w:sz="0" w:space="0" w:color="auto"/>
            <w:bottom w:val="none" w:sz="0" w:space="0" w:color="auto"/>
            <w:right w:val="none" w:sz="0" w:space="0" w:color="auto"/>
          </w:divBdr>
        </w:div>
        <w:div w:id="349600568">
          <w:marLeft w:val="0"/>
          <w:marRight w:val="0"/>
          <w:marTop w:val="0"/>
          <w:marBottom w:val="0"/>
          <w:divBdr>
            <w:top w:val="none" w:sz="0" w:space="0" w:color="auto"/>
            <w:left w:val="none" w:sz="0" w:space="0" w:color="auto"/>
            <w:bottom w:val="none" w:sz="0" w:space="0" w:color="auto"/>
            <w:right w:val="none" w:sz="0" w:space="0" w:color="auto"/>
          </w:divBdr>
        </w:div>
        <w:div w:id="349601524">
          <w:marLeft w:val="0"/>
          <w:marRight w:val="0"/>
          <w:marTop w:val="0"/>
          <w:marBottom w:val="0"/>
          <w:divBdr>
            <w:top w:val="none" w:sz="0" w:space="0" w:color="auto"/>
            <w:left w:val="none" w:sz="0" w:space="0" w:color="auto"/>
            <w:bottom w:val="none" w:sz="0" w:space="0" w:color="auto"/>
            <w:right w:val="none" w:sz="0" w:space="0" w:color="auto"/>
          </w:divBdr>
        </w:div>
      </w:divsChild>
    </w:div>
    <w:div w:id="349572912">
      <w:marLeft w:val="0"/>
      <w:marRight w:val="0"/>
      <w:marTop w:val="0"/>
      <w:marBottom w:val="0"/>
      <w:divBdr>
        <w:top w:val="none" w:sz="0" w:space="0" w:color="auto"/>
        <w:left w:val="none" w:sz="0" w:space="0" w:color="auto"/>
        <w:bottom w:val="none" w:sz="0" w:space="0" w:color="auto"/>
        <w:right w:val="none" w:sz="0" w:space="0" w:color="auto"/>
      </w:divBdr>
    </w:div>
    <w:div w:id="349572914">
      <w:marLeft w:val="0"/>
      <w:marRight w:val="0"/>
      <w:marTop w:val="0"/>
      <w:marBottom w:val="0"/>
      <w:divBdr>
        <w:top w:val="none" w:sz="0" w:space="0" w:color="auto"/>
        <w:left w:val="none" w:sz="0" w:space="0" w:color="auto"/>
        <w:bottom w:val="none" w:sz="0" w:space="0" w:color="auto"/>
        <w:right w:val="none" w:sz="0" w:space="0" w:color="auto"/>
      </w:divBdr>
      <w:divsChild>
        <w:div w:id="349583930">
          <w:marLeft w:val="0"/>
          <w:marRight w:val="0"/>
          <w:marTop w:val="0"/>
          <w:marBottom w:val="0"/>
          <w:divBdr>
            <w:top w:val="none" w:sz="0" w:space="0" w:color="auto"/>
            <w:left w:val="none" w:sz="0" w:space="0" w:color="auto"/>
            <w:bottom w:val="none" w:sz="0" w:space="0" w:color="auto"/>
            <w:right w:val="none" w:sz="0" w:space="0" w:color="auto"/>
          </w:divBdr>
        </w:div>
        <w:div w:id="349591615">
          <w:marLeft w:val="0"/>
          <w:marRight w:val="0"/>
          <w:marTop w:val="0"/>
          <w:marBottom w:val="0"/>
          <w:divBdr>
            <w:top w:val="none" w:sz="0" w:space="0" w:color="auto"/>
            <w:left w:val="none" w:sz="0" w:space="0" w:color="auto"/>
            <w:bottom w:val="none" w:sz="0" w:space="0" w:color="auto"/>
            <w:right w:val="none" w:sz="0" w:space="0" w:color="auto"/>
          </w:divBdr>
        </w:div>
      </w:divsChild>
    </w:div>
    <w:div w:id="349572917">
      <w:marLeft w:val="0"/>
      <w:marRight w:val="0"/>
      <w:marTop w:val="0"/>
      <w:marBottom w:val="0"/>
      <w:divBdr>
        <w:top w:val="none" w:sz="0" w:space="0" w:color="auto"/>
        <w:left w:val="none" w:sz="0" w:space="0" w:color="auto"/>
        <w:bottom w:val="none" w:sz="0" w:space="0" w:color="auto"/>
        <w:right w:val="none" w:sz="0" w:space="0" w:color="auto"/>
      </w:divBdr>
      <w:divsChild>
        <w:div w:id="349599916">
          <w:marLeft w:val="0"/>
          <w:marRight w:val="0"/>
          <w:marTop w:val="0"/>
          <w:marBottom w:val="0"/>
          <w:divBdr>
            <w:top w:val="none" w:sz="0" w:space="0" w:color="auto"/>
            <w:left w:val="none" w:sz="0" w:space="0" w:color="auto"/>
            <w:bottom w:val="none" w:sz="0" w:space="0" w:color="auto"/>
            <w:right w:val="none" w:sz="0" w:space="0" w:color="auto"/>
          </w:divBdr>
          <w:divsChild>
            <w:div w:id="349588667">
              <w:marLeft w:val="0"/>
              <w:marRight w:val="0"/>
              <w:marTop w:val="0"/>
              <w:marBottom w:val="0"/>
              <w:divBdr>
                <w:top w:val="none" w:sz="0" w:space="0" w:color="auto"/>
                <w:left w:val="none" w:sz="0" w:space="0" w:color="auto"/>
                <w:bottom w:val="none" w:sz="0" w:space="0" w:color="auto"/>
                <w:right w:val="none" w:sz="0" w:space="0" w:color="auto"/>
              </w:divBdr>
              <w:divsChild>
                <w:div w:id="349580056">
                  <w:marLeft w:val="0"/>
                  <w:marRight w:val="0"/>
                  <w:marTop w:val="0"/>
                  <w:marBottom w:val="0"/>
                  <w:divBdr>
                    <w:top w:val="none" w:sz="0" w:space="0" w:color="auto"/>
                    <w:left w:val="none" w:sz="0" w:space="0" w:color="auto"/>
                    <w:bottom w:val="none" w:sz="0" w:space="0" w:color="auto"/>
                    <w:right w:val="none" w:sz="0" w:space="0" w:color="auto"/>
                  </w:divBdr>
                  <w:divsChild>
                    <w:div w:id="34958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919">
      <w:marLeft w:val="0"/>
      <w:marRight w:val="0"/>
      <w:marTop w:val="0"/>
      <w:marBottom w:val="0"/>
      <w:divBdr>
        <w:top w:val="none" w:sz="0" w:space="0" w:color="auto"/>
        <w:left w:val="none" w:sz="0" w:space="0" w:color="auto"/>
        <w:bottom w:val="none" w:sz="0" w:space="0" w:color="auto"/>
        <w:right w:val="none" w:sz="0" w:space="0" w:color="auto"/>
      </w:divBdr>
    </w:div>
    <w:div w:id="349572923">
      <w:marLeft w:val="0"/>
      <w:marRight w:val="0"/>
      <w:marTop w:val="0"/>
      <w:marBottom w:val="0"/>
      <w:divBdr>
        <w:top w:val="none" w:sz="0" w:space="0" w:color="auto"/>
        <w:left w:val="none" w:sz="0" w:space="0" w:color="auto"/>
        <w:bottom w:val="none" w:sz="0" w:space="0" w:color="auto"/>
        <w:right w:val="none" w:sz="0" w:space="0" w:color="auto"/>
      </w:divBdr>
      <w:divsChild>
        <w:div w:id="349582777">
          <w:marLeft w:val="0"/>
          <w:marRight w:val="0"/>
          <w:marTop w:val="88"/>
          <w:marBottom w:val="213"/>
          <w:divBdr>
            <w:top w:val="none" w:sz="0" w:space="0" w:color="auto"/>
            <w:left w:val="none" w:sz="0" w:space="0" w:color="auto"/>
            <w:bottom w:val="none" w:sz="0" w:space="0" w:color="auto"/>
            <w:right w:val="none" w:sz="0" w:space="0" w:color="auto"/>
          </w:divBdr>
        </w:div>
        <w:div w:id="349588325">
          <w:marLeft w:val="0"/>
          <w:marRight w:val="0"/>
          <w:marTop w:val="63"/>
          <w:marBottom w:val="188"/>
          <w:divBdr>
            <w:top w:val="none" w:sz="0" w:space="0" w:color="auto"/>
            <w:left w:val="none" w:sz="0" w:space="0" w:color="auto"/>
            <w:bottom w:val="none" w:sz="0" w:space="0" w:color="auto"/>
            <w:right w:val="none" w:sz="0" w:space="0" w:color="auto"/>
          </w:divBdr>
        </w:div>
      </w:divsChild>
    </w:div>
    <w:div w:id="349572924">
      <w:marLeft w:val="0"/>
      <w:marRight w:val="0"/>
      <w:marTop w:val="0"/>
      <w:marBottom w:val="0"/>
      <w:divBdr>
        <w:top w:val="none" w:sz="0" w:space="0" w:color="auto"/>
        <w:left w:val="none" w:sz="0" w:space="0" w:color="auto"/>
        <w:bottom w:val="none" w:sz="0" w:space="0" w:color="auto"/>
        <w:right w:val="none" w:sz="0" w:space="0" w:color="auto"/>
      </w:divBdr>
      <w:divsChild>
        <w:div w:id="349571961">
          <w:marLeft w:val="0"/>
          <w:marRight w:val="0"/>
          <w:marTop w:val="0"/>
          <w:marBottom w:val="0"/>
          <w:divBdr>
            <w:top w:val="none" w:sz="0" w:space="0" w:color="auto"/>
            <w:left w:val="none" w:sz="0" w:space="0" w:color="auto"/>
            <w:bottom w:val="none" w:sz="0" w:space="0" w:color="auto"/>
            <w:right w:val="none" w:sz="0" w:space="0" w:color="auto"/>
          </w:divBdr>
        </w:div>
        <w:div w:id="349600394">
          <w:marLeft w:val="0"/>
          <w:marRight w:val="0"/>
          <w:marTop w:val="0"/>
          <w:marBottom w:val="0"/>
          <w:divBdr>
            <w:top w:val="none" w:sz="0" w:space="0" w:color="auto"/>
            <w:left w:val="none" w:sz="0" w:space="0" w:color="auto"/>
            <w:bottom w:val="none" w:sz="0" w:space="0" w:color="auto"/>
            <w:right w:val="none" w:sz="0" w:space="0" w:color="auto"/>
          </w:divBdr>
        </w:div>
      </w:divsChild>
    </w:div>
    <w:div w:id="349572930">
      <w:marLeft w:val="0"/>
      <w:marRight w:val="0"/>
      <w:marTop w:val="0"/>
      <w:marBottom w:val="0"/>
      <w:divBdr>
        <w:top w:val="none" w:sz="0" w:space="0" w:color="auto"/>
        <w:left w:val="none" w:sz="0" w:space="0" w:color="auto"/>
        <w:bottom w:val="none" w:sz="0" w:space="0" w:color="auto"/>
        <w:right w:val="none" w:sz="0" w:space="0" w:color="auto"/>
      </w:divBdr>
      <w:divsChild>
        <w:div w:id="349577657">
          <w:marLeft w:val="0"/>
          <w:marRight w:val="0"/>
          <w:marTop w:val="0"/>
          <w:marBottom w:val="0"/>
          <w:divBdr>
            <w:top w:val="none" w:sz="0" w:space="0" w:color="auto"/>
            <w:left w:val="none" w:sz="0" w:space="0" w:color="auto"/>
            <w:bottom w:val="none" w:sz="0" w:space="0" w:color="auto"/>
            <w:right w:val="none" w:sz="0" w:space="0" w:color="auto"/>
          </w:divBdr>
          <w:divsChild>
            <w:div w:id="349573223">
              <w:marLeft w:val="0"/>
              <w:marRight w:val="0"/>
              <w:marTop w:val="0"/>
              <w:marBottom w:val="0"/>
              <w:divBdr>
                <w:top w:val="none" w:sz="0" w:space="0" w:color="auto"/>
                <w:left w:val="none" w:sz="0" w:space="0" w:color="auto"/>
                <w:bottom w:val="none" w:sz="0" w:space="0" w:color="auto"/>
                <w:right w:val="none" w:sz="0" w:space="0" w:color="auto"/>
              </w:divBdr>
              <w:divsChild>
                <w:div w:id="349585634">
                  <w:marLeft w:val="0"/>
                  <w:marRight w:val="0"/>
                  <w:marTop w:val="0"/>
                  <w:marBottom w:val="0"/>
                  <w:divBdr>
                    <w:top w:val="none" w:sz="0" w:space="0" w:color="auto"/>
                    <w:left w:val="none" w:sz="0" w:space="0" w:color="auto"/>
                    <w:bottom w:val="none" w:sz="0" w:space="0" w:color="auto"/>
                    <w:right w:val="none" w:sz="0" w:space="0" w:color="auto"/>
                  </w:divBdr>
                  <w:divsChild>
                    <w:div w:id="34959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488">
          <w:marLeft w:val="0"/>
          <w:marRight w:val="0"/>
          <w:marTop w:val="0"/>
          <w:marBottom w:val="0"/>
          <w:divBdr>
            <w:top w:val="none" w:sz="0" w:space="0" w:color="auto"/>
            <w:left w:val="none" w:sz="0" w:space="0" w:color="auto"/>
            <w:bottom w:val="none" w:sz="0" w:space="0" w:color="auto"/>
            <w:right w:val="none" w:sz="0" w:space="0" w:color="auto"/>
          </w:divBdr>
          <w:divsChild>
            <w:div w:id="349598848">
              <w:marLeft w:val="0"/>
              <w:marRight w:val="0"/>
              <w:marTop w:val="0"/>
              <w:marBottom w:val="0"/>
              <w:divBdr>
                <w:top w:val="none" w:sz="0" w:space="0" w:color="auto"/>
                <w:left w:val="none" w:sz="0" w:space="0" w:color="auto"/>
                <w:bottom w:val="none" w:sz="0" w:space="0" w:color="auto"/>
                <w:right w:val="none" w:sz="0" w:space="0" w:color="auto"/>
              </w:divBdr>
              <w:divsChild>
                <w:div w:id="349571555">
                  <w:marLeft w:val="0"/>
                  <w:marRight w:val="0"/>
                  <w:marTop w:val="0"/>
                  <w:marBottom w:val="0"/>
                  <w:divBdr>
                    <w:top w:val="none" w:sz="0" w:space="0" w:color="auto"/>
                    <w:left w:val="none" w:sz="0" w:space="0" w:color="auto"/>
                    <w:bottom w:val="none" w:sz="0" w:space="0" w:color="auto"/>
                    <w:right w:val="none" w:sz="0" w:space="0" w:color="auto"/>
                  </w:divBdr>
                </w:div>
                <w:div w:id="349571852">
                  <w:marLeft w:val="0"/>
                  <w:marRight w:val="0"/>
                  <w:marTop w:val="0"/>
                  <w:marBottom w:val="0"/>
                  <w:divBdr>
                    <w:top w:val="none" w:sz="0" w:space="0" w:color="auto"/>
                    <w:left w:val="none" w:sz="0" w:space="0" w:color="auto"/>
                    <w:bottom w:val="none" w:sz="0" w:space="0" w:color="auto"/>
                    <w:right w:val="none" w:sz="0" w:space="0" w:color="auto"/>
                  </w:divBdr>
                </w:div>
                <w:div w:id="349575520">
                  <w:marLeft w:val="0"/>
                  <w:marRight w:val="0"/>
                  <w:marTop w:val="0"/>
                  <w:marBottom w:val="0"/>
                  <w:divBdr>
                    <w:top w:val="none" w:sz="0" w:space="0" w:color="auto"/>
                    <w:left w:val="none" w:sz="0" w:space="0" w:color="auto"/>
                    <w:bottom w:val="none" w:sz="0" w:space="0" w:color="auto"/>
                    <w:right w:val="none" w:sz="0" w:space="0" w:color="auto"/>
                  </w:divBdr>
                </w:div>
                <w:div w:id="349582667">
                  <w:marLeft w:val="0"/>
                  <w:marRight w:val="0"/>
                  <w:marTop w:val="0"/>
                  <w:marBottom w:val="0"/>
                  <w:divBdr>
                    <w:top w:val="none" w:sz="0" w:space="0" w:color="auto"/>
                    <w:left w:val="none" w:sz="0" w:space="0" w:color="auto"/>
                    <w:bottom w:val="none" w:sz="0" w:space="0" w:color="auto"/>
                    <w:right w:val="none" w:sz="0" w:space="0" w:color="auto"/>
                  </w:divBdr>
                </w:div>
                <w:div w:id="349583925">
                  <w:marLeft w:val="0"/>
                  <w:marRight w:val="0"/>
                  <w:marTop w:val="0"/>
                  <w:marBottom w:val="0"/>
                  <w:divBdr>
                    <w:top w:val="none" w:sz="0" w:space="0" w:color="auto"/>
                    <w:left w:val="none" w:sz="0" w:space="0" w:color="auto"/>
                    <w:bottom w:val="none" w:sz="0" w:space="0" w:color="auto"/>
                    <w:right w:val="none" w:sz="0" w:space="0" w:color="auto"/>
                  </w:divBdr>
                </w:div>
                <w:div w:id="349585461">
                  <w:marLeft w:val="0"/>
                  <w:marRight w:val="0"/>
                  <w:marTop w:val="0"/>
                  <w:marBottom w:val="0"/>
                  <w:divBdr>
                    <w:top w:val="none" w:sz="0" w:space="0" w:color="auto"/>
                    <w:left w:val="none" w:sz="0" w:space="0" w:color="auto"/>
                    <w:bottom w:val="none" w:sz="0" w:space="0" w:color="auto"/>
                    <w:right w:val="none" w:sz="0" w:space="0" w:color="auto"/>
                  </w:divBdr>
                </w:div>
                <w:div w:id="349587168">
                  <w:marLeft w:val="0"/>
                  <w:marRight w:val="0"/>
                  <w:marTop w:val="0"/>
                  <w:marBottom w:val="0"/>
                  <w:divBdr>
                    <w:top w:val="none" w:sz="0" w:space="0" w:color="auto"/>
                    <w:left w:val="none" w:sz="0" w:space="0" w:color="auto"/>
                    <w:bottom w:val="none" w:sz="0" w:space="0" w:color="auto"/>
                    <w:right w:val="none" w:sz="0" w:space="0" w:color="auto"/>
                  </w:divBdr>
                </w:div>
                <w:div w:id="3495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345">
          <w:marLeft w:val="0"/>
          <w:marRight w:val="0"/>
          <w:marTop w:val="0"/>
          <w:marBottom w:val="0"/>
          <w:divBdr>
            <w:top w:val="none" w:sz="0" w:space="0" w:color="auto"/>
            <w:left w:val="none" w:sz="0" w:space="0" w:color="auto"/>
            <w:bottom w:val="none" w:sz="0" w:space="0" w:color="auto"/>
            <w:right w:val="none" w:sz="0" w:space="0" w:color="auto"/>
          </w:divBdr>
        </w:div>
      </w:divsChild>
    </w:div>
    <w:div w:id="349572936">
      <w:marLeft w:val="0"/>
      <w:marRight w:val="0"/>
      <w:marTop w:val="0"/>
      <w:marBottom w:val="0"/>
      <w:divBdr>
        <w:top w:val="none" w:sz="0" w:space="0" w:color="auto"/>
        <w:left w:val="none" w:sz="0" w:space="0" w:color="auto"/>
        <w:bottom w:val="none" w:sz="0" w:space="0" w:color="auto"/>
        <w:right w:val="none" w:sz="0" w:space="0" w:color="auto"/>
      </w:divBdr>
      <w:divsChild>
        <w:div w:id="349593761">
          <w:marLeft w:val="0"/>
          <w:marRight w:val="0"/>
          <w:marTop w:val="0"/>
          <w:marBottom w:val="0"/>
          <w:divBdr>
            <w:top w:val="none" w:sz="0" w:space="0" w:color="auto"/>
            <w:left w:val="none" w:sz="0" w:space="0" w:color="auto"/>
            <w:bottom w:val="none" w:sz="0" w:space="0" w:color="auto"/>
            <w:right w:val="none" w:sz="0" w:space="0" w:color="auto"/>
          </w:divBdr>
          <w:divsChild>
            <w:div w:id="349584090">
              <w:marLeft w:val="0"/>
              <w:marRight w:val="0"/>
              <w:marTop w:val="0"/>
              <w:marBottom w:val="0"/>
              <w:divBdr>
                <w:top w:val="none" w:sz="0" w:space="0" w:color="auto"/>
                <w:left w:val="none" w:sz="0" w:space="0" w:color="auto"/>
                <w:bottom w:val="none" w:sz="0" w:space="0" w:color="auto"/>
                <w:right w:val="none" w:sz="0" w:space="0" w:color="auto"/>
              </w:divBdr>
            </w:div>
            <w:div w:id="349594267">
              <w:marLeft w:val="0"/>
              <w:marRight w:val="0"/>
              <w:marTop w:val="0"/>
              <w:marBottom w:val="0"/>
              <w:divBdr>
                <w:top w:val="none" w:sz="0" w:space="0" w:color="auto"/>
                <w:left w:val="none" w:sz="0" w:space="0" w:color="auto"/>
                <w:bottom w:val="none" w:sz="0" w:space="0" w:color="auto"/>
                <w:right w:val="none" w:sz="0" w:space="0" w:color="auto"/>
              </w:divBdr>
              <w:divsChild>
                <w:div w:id="349583903">
                  <w:marLeft w:val="0"/>
                  <w:marRight w:val="0"/>
                  <w:marTop w:val="0"/>
                  <w:marBottom w:val="0"/>
                  <w:divBdr>
                    <w:top w:val="none" w:sz="0" w:space="0" w:color="auto"/>
                    <w:left w:val="none" w:sz="0" w:space="0" w:color="auto"/>
                    <w:bottom w:val="none" w:sz="0" w:space="0" w:color="auto"/>
                    <w:right w:val="none" w:sz="0" w:space="0" w:color="auto"/>
                  </w:divBdr>
                  <w:divsChild>
                    <w:div w:id="34958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2939">
      <w:marLeft w:val="0"/>
      <w:marRight w:val="0"/>
      <w:marTop w:val="0"/>
      <w:marBottom w:val="0"/>
      <w:divBdr>
        <w:top w:val="none" w:sz="0" w:space="0" w:color="auto"/>
        <w:left w:val="none" w:sz="0" w:space="0" w:color="auto"/>
        <w:bottom w:val="none" w:sz="0" w:space="0" w:color="auto"/>
        <w:right w:val="none" w:sz="0" w:space="0" w:color="auto"/>
      </w:divBdr>
    </w:div>
    <w:div w:id="349572957">
      <w:marLeft w:val="0"/>
      <w:marRight w:val="0"/>
      <w:marTop w:val="0"/>
      <w:marBottom w:val="0"/>
      <w:divBdr>
        <w:top w:val="none" w:sz="0" w:space="0" w:color="auto"/>
        <w:left w:val="none" w:sz="0" w:space="0" w:color="auto"/>
        <w:bottom w:val="none" w:sz="0" w:space="0" w:color="auto"/>
        <w:right w:val="none" w:sz="0" w:space="0" w:color="auto"/>
      </w:divBdr>
    </w:div>
    <w:div w:id="349572963">
      <w:marLeft w:val="0"/>
      <w:marRight w:val="0"/>
      <w:marTop w:val="0"/>
      <w:marBottom w:val="0"/>
      <w:divBdr>
        <w:top w:val="none" w:sz="0" w:space="0" w:color="auto"/>
        <w:left w:val="none" w:sz="0" w:space="0" w:color="auto"/>
        <w:bottom w:val="none" w:sz="0" w:space="0" w:color="auto"/>
        <w:right w:val="none" w:sz="0" w:space="0" w:color="auto"/>
      </w:divBdr>
      <w:divsChild>
        <w:div w:id="349577244">
          <w:marLeft w:val="0"/>
          <w:marRight w:val="0"/>
          <w:marTop w:val="0"/>
          <w:marBottom w:val="0"/>
          <w:divBdr>
            <w:top w:val="none" w:sz="0" w:space="0" w:color="auto"/>
            <w:left w:val="none" w:sz="0" w:space="0" w:color="auto"/>
            <w:bottom w:val="none" w:sz="0" w:space="0" w:color="auto"/>
            <w:right w:val="none" w:sz="0" w:space="0" w:color="auto"/>
          </w:divBdr>
          <w:divsChild>
            <w:div w:id="3495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964">
      <w:marLeft w:val="0"/>
      <w:marRight w:val="0"/>
      <w:marTop w:val="0"/>
      <w:marBottom w:val="0"/>
      <w:divBdr>
        <w:top w:val="none" w:sz="0" w:space="0" w:color="auto"/>
        <w:left w:val="none" w:sz="0" w:space="0" w:color="auto"/>
        <w:bottom w:val="none" w:sz="0" w:space="0" w:color="auto"/>
        <w:right w:val="none" w:sz="0" w:space="0" w:color="auto"/>
      </w:divBdr>
    </w:div>
    <w:div w:id="349572965">
      <w:marLeft w:val="0"/>
      <w:marRight w:val="0"/>
      <w:marTop w:val="0"/>
      <w:marBottom w:val="0"/>
      <w:divBdr>
        <w:top w:val="none" w:sz="0" w:space="0" w:color="auto"/>
        <w:left w:val="none" w:sz="0" w:space="0" w:color="auto"/>
        <w:bottom w:val="none" w:sz="0" w:space="0" w:color="auto"/>
        <w:right w:val="none" w:sz="0" w:space="0" w:color="auto"/>
      </w:divBdr>
    </w:div>
    <w:div w:id="349572966">
      <w:marLeft w:val="0"/>
      <w:marRight w:val="0"/>
      <w:marTop w:val="0"/>
      <w:marBottom w:val="0"/>
      <w:divBdr>
        <w:top w:val="none" w:sz="0" w:space="0" w:color="auto"/>
        <w:left w:val="none" w:sz="0" w:space="0" w:color="auto"/>
        <w:bottom w:val="none" w:sz="0" w:space="0" w:color="auto"/>
        <w:right w:val="none" w:sz="0" w:space="0" w:color="auto"/>
      </w:divBdr>
      <w:divsChild>
        <w:div w:id="349599063">
          <w:marLeft w:val="0"/>
          <w:marRight w:val="0"/>
          <w:marTop w:val="0"/>
          <w:marBottom w:val="0"/>
          <w:divBdr>
            <w:top w:val="none" w:sz="0" w:space="0" w:color="auto"/>
            <w:left w:val="none" w:sz="0" w:space="0" w:color="auto"/>
            <w:bottom w:val="none" w:sz="0" w:space="0" w:color="auto"/>
            <w:right w:val="none" w:sz="0" w:space="0" w:color="auto"/>
          </w:divBdr>
          <w:divsChild>
            <w:div w:id="34958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967">
      <w:marLeft w:val="0"/>
      <w:marRight w:val="0"/>
      <w:marTop w:val="0"/>
      <w:marBottom w:val="0"/>
      <w:divBdr>
        <w:top w:val="none" w:sz="0" w:space="0" w:color="auto"/>
        <w:left w:val="none" w:sz="0" w:space="0" w:color="auto"/>
        <w:bottom w:val="none" w:sz="0" w:space="0" w:color="auto"/>
        <w:right w:val="none" w:sz="0" w:space="0" w:color="auto"/>
      </w:divBdr>
    </w:div>
    <w:div w:id="349572968">
      <w:marLeft w:val="0"/>
      <w:marRight w:val="0"/>
      <w:marTop w:val="0"/>
      <w:marBottom w:val="0"/>
      <w:divBdr>
        <w:top w:val="none" w:sz="0" w:space="0" w:color="auto"/>
        <w:left w:val="none" w:sz="0" w:space="0" w:color="auto"/>
        <w:bottom w:val="none" w:sz="0" w:space="0" w:color="auto"/>
        <w:right w:val="none" w:sz="0" w:space="0" w:color="auto"/>
      </w:divBdr>
    </w:div>
    <w:div w:id="349572969">
      <w:marLeft w:val="0"/>
      <w:marRight w:val="0"/>
      <w:marTop w:val="0"/>
      <w:marBottom w:val="0"/>
      <w:divBdr>
        <w:top w:val="none" w:sz="0" w:space="0" w:color="auto"/>
        <w:left w:val="none" w:sz="0" w:space="0" w:color="auto"/>
        <w:bottom w:val="none" w:sz="0" w:space="0" w:color="auto"/>
        <w:right w:val="none" w:sz="0" w:space="0" w:color="auto"/>
      </w:divBdr>
      <w:divsChild>
        <w:div w:id="349573679">
          <w:marLeft w:val="0"/>
          <w:marRight w:val="0"/>
          <w:marTop w:val="0"/>
          <w:marBottom w:val="0"/>
          <w:divBdr>
            <w:top w:val="none" w:sz="0" w:space="0" w:color="auto"/>
            <w:left w:val="none" w:sz="0" w:space="0" w:color="auto"/>
            <w:bottom w:val="none" w:sz="0" w:space="0" w:color="auto"/>
            <w:right w:val="none" w:sz="0" w:space="0" w:color="auto"/>
          </w:divBdr>
        </w:div>
      </w:divsChild>
    </w:div>
    <w:div w:id="349572978">
      <w:marLeft w:val="0"/>
      <w:marRight w:val="0"/>
      <w:marTop w:val="0"/>
      <w:marBottom w:val="0"/>
      <w:divBdr>
        <w:top w:val="none" w:sz="0" w:space="0" w:color="auto"/>
        <w:left w:val="none" w:sz="0" w:space="0" w:color="auto"/>
        <w:bottom w:val="none" w:sz="0" w:space="0" w:color="auto"/>
        <w:right w:val="none" w:sz="0" w:space="0" w:color="auto"/>
      </w:divBdr>
    </w:div>
    <w:div w:id="349572979">
      <w:marLeft w:val="0"/>
      <w:marRight w:val="0"/>
      <w:marTop w:val="0"/>
      <w:marBottom w:val="0"/>
      <w:divBdr>
        <w:top w:val="none" w:sz="0" w:space="0" w:color="auto"/>
        <w:left w:val="none" w:sz="0" w:space="0" w:color="auto"/>
        <w:bottom w:val="none" w:sz="0" w:space="0" w:color="auto"/>
        <w:right w:val="none" w:sz="0" w:space="0" w:color="auto"/>
      </w:divBdr>
    </w:div>
    <w:div w:id="349572981">
      <w:marLeft w:val="0"/>
      <w:marRight w:val="0"/>
      <w:marTop w:val="0"/>
      <w:marBottom w:val="0"/>
      <w:divBdr>
        <w:top w:val="none" w:sz="0" w:space="0" w:color="auto"/>
        <w:left w:val="none" w:sz="0" w:space="0" w:color="auto"/>
        <w:bottom w:val="none" w:sz="0" w:space="0" w:color="auto"/>
        <w:right w:val="none" w:sz="0" w:space="0" w:color="auto"/>
      </w:divBdr>
    </w:div>
    <w:div w:id="349572983">
      <w:marLeft w:val="0"/>
      <w:marRight w:val="0"/>
      <w:marTop w:val="0"/>
      <w:marBottom w:val="0"/>
      <w:divBdr>
        <w:top w:val="none" w:sz="0" w:space="0" w:color="auto"/>
        <w:left w:val="none" w:sz="0" w:space="0" w:color="auto"/>
        <w:bottom w:val="none" w:sz="0" w:space="0" w:color="auto"/>
        <w:right w:val="none" w:sz="0" w:space="0" w:color="auto"/>
      </w:divBdr>
      <w:divsChild>
        <w:div w:id="349588839">
          <w:marLeft w:val="0"/>
          <w:marRight w:val="0"/>
          <w:marTop w:val="0"/>
          <w:marBottom w:val="0"/>
          <w:divBdr>
            <w:top w:val="none" w:sz="0" w:space="0" w:color="auto"/>
            <w:left w:val="none" w:sz="0" w:space="0" w:color="auto"/>
            <w:bottom w:val="none" w:sz="0" w:space="0" w:color="auto"/>
            <w:right w:val="none" w:sz="0" w:space="0" w:color="auto"/>
          </w:divBdr>
        </w:div>
      </w:divsChild>
    </w:div>
    <w:div w:id="349572984">
      <w:marLeft w:val="0"/>
      <w:marRight w:val="0"/>
      <w:marTop w:val="0"/>
      <w:marBottom w:val="0"/>
      <w:divBdr>
        <w:top w:val="none" w:sz="0" w:space="0" w:color="auto"/>
        <w:left w:val="none" w:sz="0" w:space="0" w:color="auto"/>
        <w:bottom w:val="none" w:sz="0" w:space="0" w:color="auto"/>
        <w:right w:val="none" w:sz="0" w:space="0" w:color="auto"/>
      </w:divBdr>
    </w:div>
    <w:div w:id="349572985">
      <w:marLeft w:val="0"/>
      <w:marRight w:val="0"/>
      <w:marTop w:val="0"/>
      <w:marBottom w:val="0"/>
      <w:divBdr>
        <w:top w:val="none" w:sz="0" w:space="0" w:color="auto"/>
        <w:left w:val="none" w:sz="0" w:space="0" w:color="auto"/>
        <w:bottom w:val="none" w:sz="0" w:space="0" w:color="auto"/>
        <w:right w:val="none" w:sz="0" w:space="0" w:color="auto"/>
      </w:divBdr>
      <w:divsChild>
        <w:div w:id="349589926">
          <w:marLeft w:val="0"/>
          <w:marRight w:val="0"/>
          <w:marTop w:val="0"/>
          <w:marBottom w:val="0"/>
          <w:divBdr>
            <w:top w:val="none" w:sz="0" w:space="0" w:color="auto"/>
            <w:left w:val="none" w:sz="0" w:space="0" w:color="auto"/>
            <w:bottom w:val="none" w:sz="0" w:space="0" w:color="auto"/>
            <w:right w:val="none" w:sz="0" w:space="0" w:color="auto"/>
          </w:divBdr>
        </w:div>
      </w:divsChild>
    </w:div>
    <w:div w:id="349572987">
      <w:marLeft w:val="0"/>
      <w:marRight w:val="0"/>
      <w:marTop w:val="0"/>
      <w:marBottom w:val="0"/>
      <w:divBdr>
        <w:top w:val="none" w:sz="0" w:space="0" w:color="auto"/>
        <w:left w:val="none" w:sz="0" w:space="0" w:color="auto"/>
        <w:bottom w:val="none" w:sz="0" w:space="0" w:color="auto"/>
        <w:right w:val="none" w:sz="0" w:space="0" w:color="auto"/>
      </w:divBdr>
    </w:div>
    <w:div w:id="349572989">
      <w:marLeft w:val="0"/>
      <w:marRight w:val="0"/>
      <w:marTop w:val="0"/>
      <w:marBottom w:val="0"/>
      <w:divBdr>
        <w:top w:val="none" w:sz="0" w:space="0" w:color="auto"/>
        <w:left w:val="none" w:sz="0" w:space="0" w:color="auto"/>
        <w:bottom w:val="none" w:sz="0" w:space="0" w:color="auto"/>
        <w:right w:val="none" w:sz="0" w:space="0" w:color="auto"/>
      </w:divBdr>
    </w:div>
    <w:div w:id="349572993">
      <w:marLeft w:val="0"/>
      <w:marRight w:val="0"/>
      <w:marTop w:val="0"/>
      <w:marBottom w:val="0"/>
      <w:divBdr>
        <w:top w:val="none" w:sz="0" w:space="0" w:color="auto"/>
        <w:left w:val="none" w:sz="0" w:space="0" w:color="auto"/>
        <w:bottom w:val="none" w:sz="0" w:space="0" w:color="auto"/>
        <w:right w:val="none" w:sz="0" w:space="0" w:color="auto"/>
      </w:divBdr>
      <w:divsChild>
        <w:div w:id="349572057">
          <w:marLeft w:val="0"/>
          <w:marRight w:val="0"/>
          <w:marTop w:val="0"/>
          <w:marBottom w:val="0"/>
          <w:divBdr>
            <w:top w:val="none" w:sz="0" w:space="0" w:color="auto"/>
            <w:left w:val="none" w:sz="0" w:space="0" w:color="auto"/>
            <w:bottom w:val="none" w:sz="0" w:space="0" w:color="auto"/>
            <w:right w:val="none" w:sz="0" w:space="0" w:color="auto"/>
          </w:divBdr>
        </w:div>
        <w:div w:id="349573950">
          <w:marLeft w:val="0"/>
          <w:marRight w:val="0"/>
          <w:marTop w:val="0"/>
          <w:marBottom w:val="0"/>
          <w:divBdr>
            <w:top w:val="none" w:sz="0" w:space="0" w:color="auto"/>
            <w:left w:val="none" w:sz="0" w:space="0" w:color="auto"/>
            <w:bottom w:val="none" w:sz="0" w:space="0" w:color="auto"/>
            <w:right w:val="none" w:sz="0" w:space="0" w:color="auto"/>
          </w:divBdr>
          <w:divsChild>
            <w:div w:id="349575427">
              <w:marLeft w:val="0"/>
              <w:marRight w:val="0"/>
              <w:marTop w:val="0"/>
              <w:marBottom w:val="0"/>
              <w:divBdr>
                <w:top w:val="none" w:sz="0" w:space="0" w:color="auto"/>
                <w:left w:val="none" w:sz="0" w:space="0" w:color="auto"/>
                <w:bottom w:val="none" w:sz="0" w:space="0" w:color="auto"/>
                <w:right w:val="none" w:sz="0" w:space="0" w:color="auto"/>
              </w:divBdr>
            </w:div>
            <w:div w:id="349575969">
              <w:marLeft w:val="0"/>
              <w:marRight w:val="0"/>
              <w:marTop w:val="0"/>
              <w:marBottom w:val="0"/>
              <w:divBdr>
                <w:top w:val="none" w:sz="0" w:space="0" w:color="auto"/>
                <w:left w:val="none" w:sz="0" w:space="0" w:color="auto"/>
                <w:bottom w:val="none" w:sz="0" w:space="0" w:color="auto"/>
                <w:right w:val="none" w:sz="0" w:space="0" w:color="auto"/>
              </w:divBdr>
            </w:div>
            <w:div w:id="349577142">
              <w:marLeft w:val="0"/>
              <w:marRight w:val="0"/>
              <w:marTop w:val="0"/>
              <w:marBottom w:val="0"/>
              <w:divBdr>
                <w:top w:val="none" w:sz="0" w:space="0" w:color="auto"/>
                <w:left w:val="none" w:sz="0" w:space="0" w:color="auto"/>
                <w:bottom w:val="none" w:sz="0" w:space="0" w:color="auto"/>
                <w:right w:val="none" w:sz="0" w:space="0" w:color="auto"/>
              </w:divBdr>
            </w:div>
            <w:div w:id="349580467">
              <w:marLeft w:val="0"/>
              <w:marRight w:val="0"/>
              <w:marTop w:val="0"/>
              <w:marBottom w:val="0"/>
              <w:divBdr>
                <w:top w:val="none" w:sz="0" w:space="0" w:color="auto"/>
                <w:left w:val="none" w:sz="0" w:space="0" w:color="auto"/>
                <w:bottom w:val="none" w:sz="0" w:space="0" w:color="auto"/>
                <w:right w:val="none" w:sz="0" w:space="0" w:color="auto"/>
              </w:divBdr>
            </w:div>
            <w:div w:id="349598124">
              <w:marLeft w:val="0"/>
              <w:marRight w:val="0"/>
              <w:marTop w:val="0"/>
              <w:marBottom w:val="0"/>
              <w:divBdr>
                <w:top w:val="none" w:sz="0" w:space="0" w:color="auto"/>
                <w:left w:val="none" w:sz="0" w:space="0" w:color="auto"/>
                <w:bottom w:val="none" w:sz="0" w:space="0" w:color="auto"/>
                <w:right w:val="none" w:sz="0" w:space="0" w:color="auto"/>
              </w:divBdr>
            </w:div>
          </w:divsChild>
        </w:div>
        <w:div w:id="349576865">
          <w:marLeft w:val="0"/>
          <w:marRight w:val="0"/>
          <w:marTop w:val="0"/>
          <w:marBottom w:val="0"/>
          <w:divBdr>
            <w:top w:val="none" w:sz="0" w:space="0" w:color="auto"/>
            <w:left w:val="none" w:sz="0" w:space="0" w:color="auto"/>
            <w:bottom w:val="none" w:sz="0" w:space="0" w:color="auto"/>
            <w:right w:val="none" w:sz="0" w:space="0" w:color="auto"/>
          </w:divBdr>
        </w:div>
        <w:div w:id="349577696">
          <w:marLeft w:val="0"/>
          <w:marRight w:val="0"/>
          <w:marTop w:val="0"/>
          <w:marBottom w:val="0"/>
          <w:divBdr>
            <w:top w:val="none" w:sz="0" w:space="0" w:color="auto"/>
            <w:left w:val="none" w:sz="0" w:space="0" w:color="auto"/>
            <w:bottom w:val="none" w:sz="0" w:space="0" w:color="auto"/>
            <w:right w:val="none" w:sz="0" w:space="0" w:color="auto"/>
          </w:divBdr>
        </w:div>
        <w:div w:id="349577982">
          <w:marLeft w:val="0"/>
          <w:marRight w:val="0"/>
          <w:marTop w:val="0"/>
          <w:marBottom w:val="0"/>
          <w:divBdr>
            <w:top w:val="none" w:sz="0" w:space="0" w:color="auto"/>
            <w:left w:val="none" w:sz="0" w:space="0" w:color="auto"/>
            <w:bottom w:val="none" w:sz="0" w:space="0" w:color="auto"/>
            <w:right w:val="none" w:sz="0" w:space="0" w:color="auto"/>
          </w:divBdr>
        </w:div>
        <w:div w:id="349580153">
          <w:marLeft w:val="0"/>
          <w:marRight w:val="0"/>
          <w:marTop w:val="0"/>
          <w:marBottom w:val="0"/>
          <w:divBdr>
            <w:top w:val="none" w:sz="0" w:space="0" w:color="auto"/>
            <w:left w:val="none" w:sz="0" w:space="0" w:color="auto"/>
            <w:bottom w:val="none" w:sz="0" w:space="0" w:color="auto"/>
            <w:right w:val="none" w:sz="0" w:space="0" w:color="auto"/>
          </w:divBdr>
        </w:div>
        <w:div w:id="349585597">
          <w:marLeft w:val="0"/>
          <w:marRight w:val="0"/>
          <w:marTop w:val="0"/>
          <w:marBottom w:val="0"/>
          <w:divBdr>
            <w:top w:val="none" w:sz="0" w:space="0" w:color="auto"/>
            <w:left w:val="none" w:sz="0" w:space="0" w:color="auto"/>
            <w:bottom w:val="none" w:sz="0" w:space="0" w:color="auto"/>
            <w:right w:val="none" w:sz="0" w:space="0" w:color="auto"/>
          </w:divBdr>
        </w:div>
        <w:div w:id="349586311">
          <w:marLeft w:val="0"/>
          <w:marRight w:val="0"/>
          <w:marTop w:val="0"/>
          <w:marBottom w:val="0"/>
          <w:divBdr>
            <w:top w:val="none" w:sz="0" w:space="0" w:color="auto"/>
            <w:left w:val="none" w:sz="0" w:space="0" w:color="auto"/>
            <w:bottom w:val="none" w:sz="0" w:space="0" w:color="auto"/>
            <w:right w:val="none" w:sz="0" w:space="0" w:color="auto"/>
          </w:divBdr>
        </w:div>
        <w:div w:id="349587727">
          <w:marLeft w:val="0"/>
          <w:marRight w:val="0"/>
          <w:marTop w:val="0"/>
          <w:marBottom w:val="0"/>
          <w:divBdr>
            <w:top w:val="none" w:sz="0" w:space="0" w:color="auto"/>
            <w:left w:val="none" w:sz="0" w:space="0" w:color="auto"/>
            <w:bottom w:val="none" w:sz="0" w:space="0" w:color="auto"/>
            <w:right w:val="none" w:sz="0" w:space="0" w:color="auto"/>
          </w:divBdr>
        </w:div>
        <w:div w:id="349588299">
          <w:marLeft w:val="0"/>
          <w:marRight w:val="0"/>
          <w:marTop w:val="0"/>
          <w:marBottom w:val="0"/>
          <w:divBdr>
            <w:top w:val="none" w:sz="0" w:space="0" w:color="auto"/>
            <w:left w:val="none" w:sz="0" w:space="0" w:color="auto"/>
            <w:bottom w:val="none" w:sz="0" w:space="0" w:color="auto"/>
            <w:right w:val="none" w:sz="0" w:space="0" w:color="auto"/>
          </w:divBdr>
        </w:div>
        <w:div w:id="349588319">
          <w:marLeft w:val="0"/>
          <w:marRight w:val="0"/>
          <w:marTop w:val="0"/>
          <w:marBottom w:val="0"/>
          <w:divBdr>
            <w:top w:val="none" w:sz="0" w:space="0" w:color="auto"/>
            <w:left w:val="none" w:sz="0" w:space="0" w:color="auto"/>
            <w:bottom w:val="none" w:sz="0" w:space="0" w:color="auto"/>
            <w:right w:val="none" w:sz="0" w:space="0" w:color="auto"/>
          </w:divBdr>
        </w:div>
        <w:div w:id="349589126">
          <w:marLeft w:val="0"/>
          <w:marRight w:val="0"/>
          <w:marTop w:val="0"/>
          <w:marBottom w:val="0"/>
          <w:divBdr>
            <w:top w:val="none" w:sz="0" w:space="0" w:color="auto"/>
            <w:left w:val="none" w:sz="0" w:space="0" w:color="auto"/>
            <w:bottom w:val="none" w:sz="0" w:space="0" w:color="auto"/>
            <w:right w:val="none" w:sz="0" w:space="0" w:color="auto"/>
          </w:divBdr>
        </w:div>
        <w:div w:id="349589630">
          <w:marLeft w:val="0"/>
          <w:marRight w:val="0"/>
          <w:marTop w:val="0"/>
          <w:marBottom w:val="0"/>
          <w:divBdr>
            <w:top w:val="none" w:sz="0" w:space="0" w:color="auto"/>
            <w:left w:val="none" w:sz="0" w:space="0" w:color="auto"/>
            <w:bottom w:val="none" w:sz="0" w:space="0" w:color="auto"/>
            <w:right w:val="none" w:sz="0" w:space="0" w:color="auto"/>
          </w:divBdr>
        </w:div>
        <w:div w:id="349598309">
          <w:marLeft w:val="0"/>
          <w:marRight w:val="0"/>
          <w:marTop w:val="0"/>
          <w:marBottom w:val="0"/>
          <w:divBdr>
            <w:top w:val="none" w:sz="0" w:space="0" w:color="auto"/>
            <w:left w:val="none" w:sz="0" w:space="0" w:color="auto"/>
            <w:bottom w:val="none" w:sz="0" w:space="0" w:color="auto"/>
            <w:right w:val="none" w:sz="0" w:space="0" w:color="auto"/>
          </w:divBdr>
        </w:div>
        <w:div w:id="349602542">
          <w:marLeft w:val="0"/>
          <w:marRight w:val="0"/>
          <w:marTop w:val="0"/>
          <w:marBottom w:val="0"/>
          <w:divBdr>
            <w:top w:val="none" w:sz="0" w:space="0" w:color="auto"/>
            <w:left w:val="none" w:sz="0" w:space="0" w:color="auto"/>
            <w:bottom w:val="none" w:sz="0" w:space="0" w:color="auto"/>
            <w:right w:val="none" w:sz="0" w:space="0" w:color="auto"/>
          </w:divBdr>
        </w:div>
      </w:divsChild>
    </w:div>
    <w:div w:id="349572996">
      <w:marLeft w:val="0"/>
      <w:marRight w:val="0"/>
      <w:marTop w:val="0"/>
      <w:marBottom w:val="0"/>
      <w:divBdr>
        <w:top w:val="none" w:sz="0" w:space="0" w:color="auto"/>
        <w:left w:val="none" w:sz="0" w:space="0" w:color="auto"/>
        <w:bottom w:val="none" w:sz="0" w:space="0" w:color="auto"/>
        <w:right w:val="none" w:sz="0" w:space="0" w:color="auto"/>
      </w:divBdr>
    </w:div>
    <w:div w:id="349572997">
      <w:marLeft w:val="0"/>
      <w:marRight w:val="0"/>
      <w:marTop w:val="0"/>
      <w:marBottom w:val="0"/>
      <w:divBdr>
        <w:top w:val="none" w:sz="0" w:space="0" w:color="auto"/>
        <w:left w:val="none" w:sz="0" w:space="0" w:color="auto"/>
        <w:bottom w:val="none" w:sz="0" w:space="0" w:color="auto"/>
        <w:right w:val="none" w:sz="0" w:space="0" w:color="auto"/>
      </w:divBdr>
      <w:divsChild>
        <w:div w:id="349579081">
          <w:marLeft w:val="0"/>
          <w:marRight w:val="0"/>
          <w:marTop w:val="0"/>
          <w:marBottom w:val="0"/>
          <w:divBdr>
            <w:top w:val="none" w:sz="0" w:space="0" w:color="auto"/>
            <w:left w:val="none" w:sz="0" w:space="0" w:color="auto"/>
            <w:bottom w:val="none" w:sz="0" w:space="0" w:color="auto"/>
            <w:right w:val="none" w:sz="0" w:space="0" w:color="auto"/>
          </w:divBdr>
          <w:divsChild>
            <w:div w:id="349581354">
              <w:marLeft w:val="0"/>
              <w:marRight w:val="0"/>
              <w:marTop w:val="0"/>
              <w:marBottom w:val="0"/>
              <w:divBdr>
                <w:top w:val="none" w:sz="0" w:space="0" w:color="auto"/>
                <w:left w:val="none" w:sz="0" w:space="0" w:color="auto"/>
                <w:bottom w:val="none" w:sz="0" w:space="0" w:color="auto"/>
                <w:right w:val="none" w:sz="0" w:space="0" w:color="auto"/>
              </w:divBdr>
            </w:div>
            <w:div w:id="349583632">
              <w:marLeft w:val="0"/>
              <w:marRight w:val="0"/>
              <w:marTop w:val="0"/>
              <w:marBottom w:val="0"/>
              <w:divBdr>
                <w:top w:val="none" w:sz="0" w:space="0" w:color="auto"/>
                <w:left w:val="none" w:sz="0" w:space="0" w:color="auto"/>
                <w:bottom w:val="none" w:sz="0" w:space="0" w:color="auto"/>
                <w:right w:val="none" w:sz="0" w:space="0" w:color="auto"/>
              </w:divBdr>
            </w:div>
            <w:div w:id="349593765">
              <w:marLeft w:val="0"/>
              <w:marRight w:val="0"/>
              <w:marTop w:val="0"/>
              <w:marBottom w:val="0"/>
              <w:divBdr>
                <w:top w:val="none" w:sz="0" w:space="0" w:color="auto"/>
                <w:left w:val="none" w:sz="0" w:space="0" w:color="auto"/>
                <w:bottom w:val="none" w:sz="0" w:space="0" w:color="auto"/>
                <w:right w:val="none" w:sz="0" w:space="0" w:color="auto"/>
              </w:divBdr>
              <w:divsChild>
                <w:div w:id="3495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10">
          <w:marLeft w:val="0"/>
          <w:marRight w:val="0"/>
          <w:marTop w:val="0"/>
          <w:marBottom w:val="0"/>
          <w:divBdr>
            <w:top w:val="none" w:sz="0" w:space="0" w:color="auto"/>
            <w:left w:val="none" w:sz="0" w:space="0" w:color="auto"/>
            <w:bottom w:val="none" w:sz="0" w:space="0" w:color="auto"/>
            <w:right w:val="none" w:sz="0" w:space="0" w:color="auto"/>
          </w:divBdr>
        </w:div>
      </w:divsChild>
    </w:div>
    <w:div w:id="349573002">
      <w:marLeft w:val="0"/>
      <w:marRight w:val="0"/>
      <w:marTop w:val="0"/>
      <w:marBottom w:val="0"/>
      <w:divBdr>
        <w:top w:val="none" w:sz="0" w:space="0" w:color="auto"/>
        <w:left w:val="none" w:sz="0" w:space="0" w:color="auto"/>
        <w:bottom w:val="none" w:sz="0" w:space="0" w:color="auto"/>
        <w:right w:val="none" w:sz="0" w:space="0" w:color="auto"/>
      </w:divBdr>
    </w:div>
    <w:div w:id="349573006">
      <w:marLeft w:val="0"/>
      <w:marRight w:val="0"/>
      <w:marTop w:val="0"/>
      <w:marBottom w:val="0"/>
      <w:divBdr>
        <w:top w:val="none" w:sz="0" w:space="0" w:color="auto"/>
        <w:left w:val="none" w:sz="0" w:space="0" w:color="auto"/>
        <w:bottom w:val="none" w:sz="0" w:space="0" w:color="auto"/>
        <w:right w:val="none" w:sz="0" w:space="0" w:color="auto"/>
      </w:divBdr>
      <w:divsChild>
        <w:div w:id="349582073">
          <w:marLeft w:val="0"/>
          <w:marRight w:val="0"/>
          <w:marTop w:val="0"/>
          <w:marBottom w:val="0"/>
          <w:divBdr>
            <w:top w:val="none" w:sz="0" w:space="0" w:color="auto"/>
            <w:left w:val="none" w:sz="0" w:space="0" w:color="auto"/>
            <w:bottom w:val="none" w:sz="0" w:space="0" w:color="auto"/>
            <w:right w:val="none" w:sz="0" w:space="0" w:color="auto"/>
          </w:divBdr>
        </w:div>
        <w:div w:id="349601294">
          <w:marLeft w:val="0"/>
          <w:marRight w:val="0"/>
          <w:marTop w:val="0"/>
          <w:marBottom w:val="0"/>
          <w:divBdr>
            <w:top w:val="none" w:sz="0" w:space="0" w:color="auto"/>
            <w:left w:val="none" w:sz="0" w:space="0" w:color="auto"/>
            <w:bottom w:val="none" w:sz="0" w:space="0" w:color="auto"/>
            <w:right w:val="none" w:sz="0" w:space="0" w:color="auto"/>
          </w:divBdr>
        </w:div>
      </w:divsChild>
    </w:div>
    <w:div w:id="349573009">
      <w:marLeft w:val="0"/>
      <w:marRight w:val="0"/>
      <w:marTop w:val="0"/>
      <w:marBottom w:val="0"/>
      <w:divBdr>
        <w:top w:val="none" w:sz="0" w:space="0" w:color="auto"/>
        <w:left w:val="none" w:sz="0" w:space="0" w:color="auto"/>
        <w:bottom w:val="none" w:sz="0" w:space="0" w:color="auto"/>
        <w:right w:val="none" w:sz="0" w:space="0" w:color="auto"/>
      </w:divBdr>
    </w:div>
    <w:div w:id="349573011">
      <w:marLeft w:val="0"/>
      <w:marRight w:val="0"/>
      <w:marTop w:val="0"/>
      <w:marBottom w:val="0"/>
      <w:divBdr>
        <w:top w:val="none" w:sz="0" w:space="0" w:color="auto"/>
        <w:left w:val="none" w:sz="0" w:space="0" w:color="auto"/>
        <w:bottom w:val="none" w:sz="0" w:space="0" w:color="auto"/>
        <w:right w:val="none" w:sz="0" w:space="0" w:color="auto"/>
      </w:divBdr>
    </w:div>
    <w:div w:id="349573012">
      <w:marLeft w:val="0"/>
      <w:marRight w:val="0"/>
      <w:marTop w:val="0"/>
      <w:marBottom w:val="0"/>
      <w:divBdr>
        <w:top w:val="none" w:sz="0" w:space="0" w:color="auto"/>
        <w:left w:val="none" w:sz="0" w:space="0" w:color="auto"/>
        <w:bottom w:val="none" w:sz="0" w:space="0" w:color="auto"/>
        <w:right w:val="none" w:sz="0" w:space="0" w:color="auto"/>
      </w:divBdr>
      <w:divsChild>
        <w:div w:id="349591227">
          <w:marLeft w:val="0"/>
          <w:marRight w:val="0"/>
          <w:marTop w:val="0"/>
          <w:marBottom w:val="0"/>
          <w:divBdr>
            <w:top w:val="none" w:sz="0" w:space="0" w:color="auto"/>
            <w:left w:val="none" w:sz="0" w:space="0" w:color="auto"/>
            <w:bottom w:val="none" w:sz="0" w:space="0" w:color="auto"/>
            <w:right w:val="none" w:sz="0" w:space="0" w:color="auto"/>
          </w:divBdr>
          <w:divsChild>
            <w:div w:id="349602111">
              <w:marLeft w:val="0"/>
              <w:marRight w:val="300"/>
              <w:marTop w:val="0"/>
              <w:marBottom w:val="0"/>
              <w:divBdr>
                <w:top w:val="none" w:sz="0" w:space="0" w:color="auto"/>
                <w:left w:val="none" w:sz="0" w:space="0" w:color="auto"/>
                <w:bottom w:val="none" w:sz="0" w:space="0" w:color="auto"/>
                <w:right w:val="none" w:sz="0" w:space="0" w:color="auto"/>
              </w:divBdr>
            </w:div>
          </w:divsChild>
        </w:div>
        <w:div w:id="349592296">
          <w:marLeft w:val="0"/>
          <w:marRight w:val="0"/>
          <w:marTop w:val="0"/>
          <w:marBottom w:val="165"/>
          <w:divBdr>
            <w:top w:val="none" w:sz="0" w:space="0" w:color="auto"/>
            <w:left w:val="none" w:sz="0" w:space="0" w:color="auto"/>
            <w:bottom w:val="none" w:sz="0" w:space="0" w:color="auto"/>
            <w:right w:val="none" w:sz="0" w:space="0" w:color="auto"/>
          </w:divBdr>
        </w:div>
      </w:divsChild>
    </w:div>
    <w:div w:id="349573016">
      <w:marLeft w:val="0"/>
      <w:marRight w:val="0"/>
      <w:marTop w:val="0"/>
      <w:marBottom w:val="0"/>
      <w:divBdr>
        <w:top w:val="none" w:sz="0" w:space="0" w:color="auto"/>
        <w:left w:val="none" w:sz="0" w:space="0" w:color="auto"/>
        <w:bottom w:val="none" w:sz="0" w:space="0" w:color="auto"/>
        <w:right w:val="none" w:sz="0" w:space="0" w:color="auto"/>
      </w:divBdr>
    </w:div>
    <w:div w:id="349573020">
      <w:marLeft w:val="0"/>
      <w:marRight w:val="0"/>
      <w:marTop w:val="0"/>
      <w:marBottom w:val="0"/>
      <w:divBdr>
        <w:top w:val="none" w:sz="0" w:space="0" w:color="auto"/>
        <w:left w:val="none" w:sz="0" w:space="0" w:color="auto"/>
        <w:bottom w:val="none" w:sz="0" w:space="0" w:color="auto"/>
        <w:right w:val="none" w:sz="0" w:space="0" w:color="auto"/>
      </w:divBdr>
    </w:div>
    <w:div w:id="349573021">
      <w:marLeft w:val="0"/>
      <w:marRight w:val="0"/>
      <w:marTop w:val="0"/>
      <w:marBottom w:val="0"/>
      <w:divBdr>
        <w:top w:val="none" w:sz="0" w:space="0" w:color="auto"/>
        <w:left w:val="none" w:sz="0" w:space="0" w:color="auto"/>
        <w:bottom w:val="none" w:sz="0" w:space="0" w:color="auto"/>
        <w:right w:val="none" w:sz="0" w:space="0" w:color="auto"/>
      </w:divBdr>
      <w:divsChild>
        <w:div w:id="349571238">
          <w:marLeft w:val="0"/>
          <w:marRight w:val="0"/>
          <w:marTop w:val="0"/>
          <w:marBottom w:val="0"/>
          <w:divBdr>
            <w:top w:val="none" w:sz="0" w:space="0" w:color="auto"/>
            <w:left w:val="none" w:sz="0" w:space="0" w:color="auto"/>
            <w:bottom w:val="none" w:sz="0" w:space="0" w:color="auto"/>
            <w:right w:val="none" w:sz="0" w:space="0" w:color="auto"/>
          </w:divBdr>
        </w:div>
      </w:divsChild>
    </w:div>
    <w:div w:id="349573022">
      <w:marLeft w:val="0"/>
      <w:marRight w:val="0"/>
      <w:marTop w:val="0"/>
      <w:marBottom w:val="0"/>
      <w:divBdr>
        <w:top w:val="none" w:sz="0" w:space="0" w:color="auto"/>
        <w:left w:val="none" w:sz="0" w:space="0" w:color="auto"/>
        <w:bottom w:val="none" w:sz="0" w:space="0" w:color="auto"/>
        <w:right w:val="none" w:sz="0" w:space="0" w:color="auto"/>
      </w:divBdr>
      <w:divsChild>
        <w:div w:id="349578413">
          <w:marLeft w:val="0"/>
          <w:marRight w:val="0"/>
          <w:marTop w:val="0"/>
          <w:marBottom w:val="0"/>
          <w:divBdr>
            <w:top w:val="none" w:sz="0" w:space="0" w:color="auto"/>
            <w:left w:val="none" w:sz="0" w:space="0" w:color="auto"/>
            <w:bottom w:val="none" w:sz="0" w:space="0" w:color="auto"/>
            <w:right w:val="none" w:sz="0" w:space="0" w:color="auto"/>
          </w:divBdr>
          <w:divsChild>
            <w:div w:id="349575760">
              <w:marLeft w:val="0"/>
              <w:marRight w:val="0"/>
              <w:marTop w:val="0"/>
              <w:marBottom w:val="0"/>
              <w:divBdr>
                <w:top w:val="none" w:sz="0" w:space="0" w:color="auto"/>
                <w:left w:val="none" w:sz="0" w:space="0" w:color="auto"/>
                <w:bottom w:val="none" w:sz="0" w:space="0" w:color="auto"/>
                <w:right w:val="none" w:sz="0" w:space="0" w:color="auto"/>
              </w:divBdr>
              <w:divsChild>
                <w:div w:id="349576794">
                  <w:marLeft w:val="0"/>
                  <w:marRight w:val="0"/>
                  <w:marTop w:val="0"/>
                  <w:marBottom w:val="0"/>
                  <w:divBdr>
                    <w:top w:val="none" w:sz="0" w:space="0" w:color="auto"/>
                    <w:left w:val="none" w:sz="0" w:space="0" w:color="auto"/>
                    <w:bottom w:val="none" w:sz="0" w:space="0" w:color="auto"/>
                    <w:right w:val="none" w:sz="0" w:space="0" w:color="auto"/>
                  </w:divBdr>
                  <w:divsChild>
                    <w:div w:id="349573127">
                      <w:marLeft w:val="0"/>
                      <w:marRight w:val="0"/>
                      <w:marTop w:val="0"/>
                      <w:marBottom w:val="0"/>
                      <w:divBdr>
                        <w:top w:val="none" w:sz="0" w:space="0" w:color="auto"/>
                        <w:left w:val="none" w:sz="0" w:space="0" w:color="auto"/>
                        <w:bottom w:val="none" w:sz="0" w:space="0" w:color="auto"/>
                        <w:right w:val="none" w:sz="0" w:space="0" w:color="auto"/>
                      </w:divBdr>
                    </w:div>
                    <w:div w:id="349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516">
              <w:marLeft w:val="0"/>
              <w:marRight w:val="0"/>
              <w:marTop w:val="0"/>
              <w:marBottom w:val="0"/>
              <w:divBdr>
                <w:top w:val="none" w:sz="0" w:space="0" w:color="auto"/>
                <w:left w:val="none" w:sz="0" w:space="0" w:color="auto"/>
                <w:bottom w:val="none" w:sz="0" w:space="0" w:color="auto"/>
                <w:right w:val="none" w:sz="0" w:space="0" w:color="auto"/>
              </w:divBdr>
              <w:divsChild>
                <w:div w:id="349589294">
                  <w:marLeft w:val="0"/>
                  <w:marRight w:val="0"/>
                  <w:marTop w:val="100"/>
                  <w:marBottom w:val="100"/>
                  <w:divBdr>
                    <w:top w:val="none" w:sz="0" w:space="0" w:color="auto"/>
                    <w:left w:val="none" w:sz="0" w:space="0" w:color="auto"/>
                    <w:bottom w:val="none" w:sz="0" w:space="0" w:color="auto"/>
                    <w:right w:val="none" w:sz="0" w:space="0" w:color="auto"/>
                  </w:divBdr>
                  <w:divsChild>
                    <w:div w:id="349574691">
                      <w:marLeft w:val="0"/>
                      <w:marRight w:val="0"/>
                      <w:marTop w:val="100"/>
                      <w:marBottom w:val="100"/>
                      <w:divBdr>
                        <w:top w:val="none" w:sz="0" w:space="0" w:color="auto"/>
                        <w:left w:val="none" w:sz="0" w:space="0" w:color="auto"/>
                        <w:bottom w:val="none" w:sz="0" w:space="0" w:color="auto"/>
                        <w:right w:val="none" w:sz="0" w:space="0" w:color="auto"/>
                      </w:divBdr>
                      <w:divsChild>
                        <w:div w:id="349582364">
                          <w:marLeft w:val="0"/>
                          <w:marRight w:val="0"/>
                          <w:marTop w:val="0"/>
                          <w:marBottom w:val="0"/>
                          <w:divBdr>
                            <w:top w:val="none" w:sz="0" w:space="0" w:color="auto"/>
                            <w:left w:val="none" w:sz="0" w:space="0" w:color="auto"/>
                            <w:bottom w:val="none" w:sz="0" w:space="0" w:color="auto"/>
                            <w:right w:val="none" w:sz="0" w:space="0" w:color="auto"/>
                          </w:divBdr>
                        </w:div>
                      </w:divsChild>
                    </w:div>
                    <w:div w:id="349586156">
                      <w:marLeft w:val="0"/>
                      <w:marRight w:val="0"/>
                      <w:marTop w:val="100"/>
                      <w:marBottom w:val="100"/>
                      <w:divBdr>
                        <w:top w:val="none" w:sz="0" w:space="0" w:color="auto"/>
                        <w:left w:val="none" w:sz="0" w:space="0" w:color="auto"/>
                        <w:bottom w:val="none" w:sz="0" w:space="0" w:color="auto"/>
                        <w:right w:val="none" w:sz="0" w:space="0" w:color="auto"/>
                      </w:divBdr>
                      <w:divsChild>
                        <w:div w:id="349590301">
                          <w:marLeft w:val="0"/>
                          <w:marRight w:val="0"/>
                          <w:marTop w:val="0"/>
                          <w:marBottom w:val="0"/>
                          <w:divBdr>
                            <w:top w:val="none" w:sz="0" w:space="0" w:color="auto"/>
                            <w:left w:val="none" w:sz="0" w:space="0" w:color="auto"/>
                            <w:bottom w:val="none" w:sz="0" w:space="0" w:color="auto"/>
                            <w:right w:val="none" w:sz="0" w:space="0" w:color="auto"/>
                          </w:divBdr>
                        </w:div>
                      </w:divsChild>
                    </w:div>
                    <w:div w:id="349588746">
                      <w:marLeft w:val="0"/>
                      <w:marRight w:val="0"/>
                      <w:marTop w:val="100"/>
                      <w:marBottom w:val="100"/>
                      <w:divBdr>
                        <w:top w:val="none" w:sz="0" w:space="0" w:color="auto"/>
                        <w:left w:val="none" w:sz="0" w:space="0" w:color="auto"/>
                        <w:bottom w:val="none" w:sz="0" w:space="0" w:color="auto"/>
                        <w:right w:val="none" w:sz="0" w:space="0" w:color="auto"/>
                      </w:divBdr>
                      <w:divsChild>
                        <w:div w:id="349588199">
                          <w:marLeft w:val="0"/>
                          <w:marRight w:val="0"/>
                          <w:marTop w:val="0"/>
                          <w:marBottom w:val="0"/>
                          <w:divBdr>
                            <w:top w:val="none" w:sz="0" w:space="0" w:color="auto"/>
                            <w:left w:val="none" w:sz="0" w:space="0" w:color="auto"/>
                            <w:bottom w:val="none" w:sz="0" w:space="0" w:color="auto"/>
                            <w:right w:val="none" w:sz="0" w:space="0" w:color="auto"/>
                          </w:divBdr>
                        </w:div>
                      </w:divsChild>
                    </w:div>
                    <w:div w:id="349590504">
                      <w:marLeft w:val="0"/>
                      <w:marRight w:val="0"/>
                      <w:marTop w:val="100"/>
                      <w:marBottom w:val="100"/>
                      <w:divBdr>
                        <w:top w:val="none" w:sz="0" w:space="0" w:color="auto"/>
                        <w:left w:val="none" w:sz="0" w:space="0" w:color="auto"/>
                        <w:bottom w:val="none" w:sz="0" w:space="0" w:color="auto"/>
                        <w:right w:val="none" w:sz="0" w:space="0" w:color="auto"/>
                      </w:divBdr>
                      <w:divsChild>
                        <w:div w:id="349599738">
                          <w:marLeft w:val="0"/>
                          <w:marRight w:val="0"/>
                          <w:marTop w:val="0"/>
                          <w:marBottom w:val="0"/>
                          <w:divBdr>
                            <w:top w:val="none" w:sz="0" w:space="0" w:color="auto"/>
                            <w:left w:val="none" w:sz="0" w:space="0" w:color="auto"/>
                            <w:bottom w:val="none" w:sz="0" w:space="0" w:color="auto"/>
                            <w:right w:val="none" w:sz="0" w:space="0" w:color="auto"/>
                          </w:divBdr>
                        </w:div>
                      </w:divsChild>
                    </w:div>
                    <w:div w:id="349592799">
                      <w:marLeft w:val="0"/>
                      <w:marRight w:val="0"/>
                      <w:marTop w:val="100"/>
                      <w:marBottom w:val="100"/>
                      <w:divBdr>
                        <w:top w:val="none" w:sz="0" w:space="0" w:color="auto"/>
                        <w:left w:val="none" w:sz="0" w:space="0" w:color="auto"/>
                        <w:bottom w:val="none" w:sz="0" w:space="0" w:color="auto"/>
                        <w:right w:val="none" w:sz="0" w:space="0" w:color="auto"/>
                      </w:divBdr>
                      <w:divsChild>
                        <w:div w:id="349577825">
                          <w:marLeft w:val="0"/>
                          <w:marRight w:val="0"/>
                          <w:marTop w:val="0"/>
                          <w:marBottom w:val="0"/>
                          <w:divBdr>
                            <w:top w:val="none" w:sz="0" w:space="0" w:color="auto"/>
                            <w:left w:val="none" w:sz="0" w:space="0" w:color="auto"/>
                            <w:bottom w:val="none" w:sz="0" w:space="0" w:color="auto"/>
                            <w:right w:val="none" w:sz="0" w:space="0" w:color="auto"/>
                          </w:divBdr>
                        </w:div>
                      </w:divsChild>
                    </w:div>
                    <w:div w:id="349594018">
                      <w:marLeft w:val="0"/>
                      <w:marRight w:val="0"/>
                      <w:marTop w:val="100"/>
                      <w:marBottom w:val="100"/>
                      <w:divBdr>
                        <w:top w:val="none" w:sz="0" w:space="0" w:color="auto"/>
                        <w:left w:val="none" w:sz="0" w:space="0" w:color="auto"/>
                        <w:bottom w:val="none" w:sz="0" w:space="0" w:color="auto"/>
                        <w:right w:val="none" w:sz="0" w:space="0" w:color="auto"/>
                      </w:divBdr>
                      <w:divsChild>
                        <w:div w:id="349590249">
                          <w:marLeft w:val="0"/>
                          <w:marRight w:val="0"/>
                          <w:marTop w:val="0"/>
                          <w:marBottom w:val="0"/>
                          <w:divBdr>
                            <w:top w:val="none" w:sz="0" w:space="0" w:color="auto"/>
                            <w:left w:val="none" w:sz="0" w:space="0" w:color="auto"/>
                            <w:bottom w:val="none" w:sz="0" w:space="0" w:color="auto"/>
                            <w:right w:val="none" w:sz="0" w:space="0" w:color="auto"/>
                          </w:divBdr>
                        </w:div>
                      </w:divsChild>
                    </w:div>
                    <w:div w:id="349597367">
                      <w:marLeft w:val="0"/>
                      <w:marRight w:val="0"/>
                      <w:marTop w:val="100"/>
                      <w:marBottom w:val="100"/>
                      <w:divBdr>
                        <w:top w:val="none" w:sz="0" w:space="0" w:color="auto"/>
                        <w:left w:val="none" w:sz="0" w:space="0" w:color="auto"/>
                        <w:bottom w:val="none" w:sz="0" w:space="0" w:color="auto"/>
                        <w:right w:val="none" w:sz="0" w:space="0" w:color="auto"/>
                      </w:divBdr>
                      <w:divsChild>
                        <w:div w:id="349574070">
                          <w:marLeft w:val="0"/>
                          <w:marRight w:val="0"/>
                          <w:marTop w:val="0"/>
                          <w:marBottom w:val="0"/>
                          <w:divBdr>
                            <w:top w:val="none" w:sz="0" w:space="0" w:color="auto"/>
                            <w:left w:val="none" w:sz="0" w:space="0" w:color="auto"/>
                            <w:bottom w:val="none" w:sz="0" w:space="0" w:color="auto"/>
                            <w:right w:val="none" w:sz="0" w:space="0" w:color="auto"/>
                          </w:divBdr>
                        </w:div>
                      </w:divsChild>
                    </w:div>
                    <w:div w:id="349598561">
                      <w:marLeft w:val="0"/>
                      <w:marRight w:val="0"/>
                      <w:marTop w:val="100"/>
                      <w:marBottom w:val="100"/>
                      <w:divBdr>
                        <w:top w:val="none" w:sz="0" w:space="0" w:color="auto"/>
                        <w:left w:val="none" w:sz="0" w:space="0" w:color="auto"/>
                        <w:bottom w:val="none" w:sz="0" w:space="0" w:color="auto"/>
                        <w:right w:val="none" w:sz="0" w:space="0" w:color="auto"/>
                      </w:divBdr>
                      <w:divsChild>
                        <w:div w:id="349581728">
                          <w:marLeft w:val="0"/>
                          <w:marRight w:val="0"/>
                          <w:marTop w:val="0"/>
                          <w:marBottom w:val="0"/>
                          <w:divBdr>
                            <w:top w:val="none" w:sz="0" w:space="0" w:color="auto"/>
                            <w:left w:val="none" w:sz="0" w:space="0" w:color="auto"/>
                            <w:bottom w:val="none" w:sz="0" w:space="0" w:color="auto"/>
                            <w:right w:val="none" w:sz="0" w:space="0" w:color="auto"/>
                          </w:divBdr>
                        </w:div>
                      </w:divsChild>
                    </w:div>
                    <w:div w:id="349602300">
                      <w:marLeft w:val="0"/>
                      <w:marRight w:val="0"/>
                      <w:marTop w:val="100"/>
                      <w:marBottom w:val="100"/>
                      <w:divBdr>
                        <w:top w:val="none" w:sz="0" w:space="0" w:color="auto"/>
                        <w:left w:val="none" w:sz="0" w:space="0" w:color="auto"/>
                        <w:bottom w:val="none" w:sz="0" w:space="0" w:color="auto"/>
                        <w:right w:val="none" w:sz="0" w:space="0" w:color="auto"/>
                      </w:divBdr>
                      <w:divsChild>
                        <w:div w:id="34959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3023">
      <w:marLeft w:val="0"/>
      <w:marRight w:val="0"/>
      <w:marTop w:val="0"/>
      <w:marBottom w:val="0"/>
      <w:divBdr>
        <w:top w:val="none" w:sz="0" w:space="0" w:color="auto"/>
        <w:left w:val="none" w:sz="0" w:space="0" w:color="auto"/>
        <w:bottom w:val="none" w:sz="0" w:space="0" w:color="auto"/>
        <w:right w:val="none" w:sz="0" w:space="0" w:color="auto"/>
      </w:divBdr>
    </w:div>
    <w:div w:id="349573024">
      <w:marLeft w:val="0"/>
      <w:marRight w:val="0"/>
      <w:marTop w:val="0"/>
      <w:marBottom w:val="0"/>
      <w:divBdr>
        <w:top w:val="none" w:sz="0" w:space="0" w:color="auto"/>
        <w:left w:val="none" w:sz="0" w:space="0" w:color="auto"/>
        <w:bottom w:val="none" w:sz="0" w:space="0" w:color="auto"/>
        <w:right w:val="none" w:sz="0" w:space="0" w:color="auto"/>
      </w:divBdr>
    </w:div>
    <w:div w:id="349573026">
      <w:marLeft w:val="0"/>
      <w:marRight w:val="0"/>
      <w:marTop w:val="0"/>
      <w:marBottom w:val="0"/>
      <w:divBdr>
        <w:top w:val="none" w:sz="0" w:space="0" w:color="auto"/>
        <w:left w:val="none" w:sz="0" w:space="0" w:color="auto"/>
        <w:bottom w:val="none" w:sz="0" w:space="0" w:color="auto"/>
        <w:right w:val="none" w:sz="0" w:space="0" w:color="auto"/>
      </w:divBdr>
      <w:divsChild>
        <w:div w:id="349585234">
          <w:marLeft w:val="0"/>
          <w:marRight w:val="0"/>
          <w:marTop w:val="0"/>
          <w:marBottom w:val="0"/>
          <w:divBdr>
            <w:top w:val="none" w:sz="0" w:space="0" w:color="auto"/>
            <w:left w:val="none" w:sz="0" w:space="0" w:color="auto"/>
            <w:bottom w:val="none" w:sz="0" w:space="0" w:color="auto"/>
            <w:right w:val="none" w:sz="0" w:space="0" w:color="auto"/>
          </w:divBdr>
          <w:divsChild>
            <w:div w:id="34960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033">
      <w:marLeft w:val="0"/>
      <w:marRight w:val="0"/>
      <w:marTop w:val="0"/>
      <w:marBottom w:val="0"/>
      <w:divBdr>
        <w:top w:val="none" w:sz="0" w:space="0" w:color="auto"/>
        <w:left w:val="none" w:sz="0" w:space="0" w:color="auto"/>
        <w:bottom w:val="none" w:sz="0" w:space="0" w:color="auto"/>
        <w:right w:val="none" w:sz="0" w:space="0" w:color="auto"/>
      </w:divBdr>
      <w:divsChild>
        <w:div w:id="349584178">
          <w:marLeft w:val="0"/>
          <w:marRight w:val="0"/>
          <w:marTop w:val="0"/>
          <w:marBottom w:val="0"/>
          <w:divBdr>
            <w:top w:val="none" w:sz="0" w:space="0" w:color="auto"/>
            <w:left w:val="none" w:sz="0" w:space="0" w:color="auto"/>
            <w:bottom w:val="none" w:sz="0" w:space="0" w:color="auto"/>
            <w:right w:val="none" w:sz="0" w:space="0" w:color="auto"/>
          </w:divBdr>
          <w:divsChild>
            <w:div w:id="349588201">
              <w:marLeft w:val="0"/>
              <w:marRight w:val="0"/>
              <w:marTop w:val="0"/>
              <w:marBottom w:val="0"/>
              <w:divBdr>
                <w:top w:val="none" w:sz="0" w:space="0" w:color="auto"/>
                <w:left w:val="none" w:sz="0" w:space="0" w:color="auto"/>
                <w:bottom w:val="none" w:sz="0" w:space="0" w:color="auto"/>
                <w:right w:val="none" w:sz="0" w:space="0" w:color="auto"/>
              </w:divBdr>
              <w:divsChild>
                <w:div w:id="349594278">
                  <w:marLeft w:val="0"/>
                  <w:marRight w:val="0"/>
                  <w:marTop w:val="0"/>
                  <w:marBottom w:val="0"/>
                  <w:divBdr>
                    <w:top w:val="none" w:sz="0" w:space="0" w:color="auto"/>
                    <w:left w:val="none" w:sz="0" w:space="0" w:color="auto"/>
                    <w:bottom w:val="none" w:sz="0" w:space="0" w:color="auto"/>
                    <w:right w:val="none" w:sz="0" w:space="0" w:color="auto"/>
                  </w:divBdr>
                </w:div>
              </w:divsChild>
            </w:div>
            <w:div w:id="349601766">
              <w:marLeft w:val="0"/>
              <w:marRight w:val="0"/>
              <w:marTop w:val="0"/>
              <w:marBottom w:val="0"/>
              <w:divBdr>
                <w:top w:val="none" w:sz="0" w:space="0" w:color="auto"/>
                <w:left w:val="none" w:sz="0" w:space="0" w:color="auto"/>
                <w:bottom w:val="none" w:sz="0" w:space="0" w:color="auto"/>
                <w:right w:val="none" w:sz="0" w:space="0" w:color="auto"/>
              </w:divBdr>
              <w:divsChild>
                <w:div w:id="349601817">
                  <w:marLeft w:val="0"/>
                  <w:marRight w:val="0"/>
                  <w:marTop w:val="0"/>
                  <w:marBottom w:val="0"/>
                  <w:divBdr>
                    <w:top w:val="none" w:sz="0" w:space="0" w:color="auto"/>
                    <w:left w:val="none" w:sz="0" w:space="0" w:color="auto"/>
                    <w:bottom w:val="none" w:sz="0" w:space="0" w:color="auto"/>
                    <w:right w:val="none" w:sz="0" w:space="0" w:color="auto"/>
                  </w:divBdr>
                  <w:divsChild>
                    <w:div w:id="349595482">
                      <w:marLeft w:val="0"/>
                      <w:marRight w:val="0"/>
                      <w:marTop w:val="0"/>
                      <w:marBottom w:val="0"/>
                      <w:divBdr>
                        <w:top w:val="none" w:sz="0" w:space="0" w:color="auto"/>
                        <w:left w:val="none" w:sz="0" w:space="0" w:color="auto"/>
                        <w:bottom w:val="none" w:sz="0" w:space="0" w:color="auto"/>
                        <w:right w:val="none" w:sz="0" w:space="0" w:color="auto"/>
                      </w:divBdr>
                      <w:divsChild>
                        <w:div w:id="349596211">
                          <w:marLeft w:val="0"/>
                          <w:marRight w:val="0"/>
                          <w:marTop w:val="0"/>
                          <w:marBottom w:val="0"/>
                          <w:divBdr>
                            <w:top w:val="none" w:sz="0" w:space="0" w:color="auto"/>
                            <w:left w:val="none" w:sz="0" w:space="0" w:color="auto"/>
                            <w:bottom w:val="none" w:sz="0" w:space="0" w:color="auto"/>
                            <w:right w:val="none" w:sz="0" w:space="0" w:color="auto"/>
                          </w:divBdr>
                          <w:divsChild>
                            <w:div w:id="349578282">
                              <w:marLeft w:val="0"/>
                              <w:marRight w:val="0"/>
                              <w:marTop w:val="0"/>
                              <w:marBottom w:val="0"/>
                              <w:divBdr>
                                <w:top w:val="none" w:sz="0" w:space="0" w:color="auto"/>
                                <w:left w:val="none" w:sz="0" w:space="0" w:color="auto"/>
                                <w:bottom w:val="none" w:sz="0" w:space="0" w:color="auto"/>
                                <w:right w:val="none" w:sz="0" w:space="0" w:color="auto"/>
                              </w:divBdr>
                              <w:divsChild>
                                <w:div w:id="34959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73034">
      <w:marLeft w:val="0"/>
      <w:marRight w:val="0"/>
      <w:marTop w:val="0"/>
      <w:marBottom w:val="0"/>
      <w:divBdr>
        <w:top w:val="none" w:sz="0" w:space="0" w:color="auto"/>
        <w:left w:val="none" w:sz="0" w:space="0" w:color="auto"/>
        <w:bottom w:val="none" w:sz="0" w:space="0" w:color="auto"/>
        <w:right w:val="none" w:sz="0" w:space="0" w:color="auto"/>
      </w:divBdr>
    </w:div>
    <w:div w:id="349573036">
      <w:marLeft w:val="0"/>
      <w:marRight w:val="0"/>
      <w:marTop w:val="0"/>
      <w:marBottom w:val="0"/>
      <w:divBdr>
        <w:top w:val="none" w:sz="0" w:space="0" w:color="auto"/>
        <w:left w:val="none" w:sz="0" w:space="0" w:color="auto"/>
        <w:bottom w:val="none" w:sz="0" w:space="0" w:color="auto"/>
        <w:right w:val="none" w:sz="0" w:space="0" w:color="auto"/>
      </w:divBdr>
    </w:div>
    <w:div w:id="349573039">
      <w:marLeft w:val="0"/>
      <w:marRight w:val="0"/>
      <w:marTop w:val="0"/>
      <w:marBottom w:val="0"/>
      <w:divBdr>
        <w:top w:val="none" w:sz="0" w:space="0" w:color="auto"/>
        <w:left w:val="none" w:sz="0" w:space="0" w:color="auto"/>
        <w:bottom w:val="none" w:sz="0" w:space="0" w:color="auto"/>
        <w:right w:val="none" w:sz="0" w:space="0" w:color="auto"/>
      </w:divBdr>
      <w:divsChild>
        <w:div w:id="349599564">
          <w:marLeft w:val="0"/>
          <w:marRight w:val="0"/>
          <w:marTop w:val="0"/>
          <w:marBottom w:val="0"/>
          <w:divBdr>
            <w:top w:val="none" w:sz="0" w:space="0" w:color="auto"/>
            <w:left w:val="none" w:sz="0" w:space="0" w:color="auto"/>
            <w:bottom w:val="none" w:sz="0" w:space="0" w:color="auto"/>
            <w:right w:val="none" w:sz="0" w:space="0" w:color="auto"/>
          </w:divBdr>
        </w:div>
      </w:divsChild>
    </w:div>
    <w:div w:id="349573040">
      <w:marLeft w:val="0"/>
      <w:marRight w:val="0"/>
      <w:marTop w:val="0"/>
      <w:marBottom w:val="0"/>
      <w:divBdr>
        <w:top w:val="none" w:sz="0" w:space="0" w:color="auto"/>
        <w:left w:val="none" w:sz="0" w:space="0" w:color="auto"/>
        <w:bottom w:val="none" w:sz="0" w:space="0" w:color="auto"/>
        <w:right w:val="none" w:sz="0" w:space="0" w:color="auto"/>
      </w:divBdr>
    </w:div>
    <w:div w:id="349573041">
      <w:marLeft w:val="0"/>
      <w:marRight w:val="0"/>
      <w:marTop w:val="0"/>
      <w:marBottom w:val="0"/>
      <w:divBdr>
        <w:top w:val="none" w:sz="0" w:space="0" w:color="auto"/>
        <w:left w:val="none" w:sz="0" w:space="0" w:color="auto"/>
        <w:bottom w:val="none" w:sz="0" w:space="0" w:color="auto"/>
        <w:right w:val="none" w:sz="0" w:space="0" w:color="auto"/>
      </w:divBdr>
    </w:div>
    <w:div w:id="349573042">
      <w:marLeft w:val="0"/>
      <w:marRight w:val="0"/>
      <w:marTop w:val="0"/>
      <w:marBottom w:val="0"/>
      <w:divBdr>
        <w:top w:val="none" w:sz="0" w:space="0" w:color="auto"/>
        <w:left w:val="none" w:sz="0" w:space="0" w:color="auto"/>
        <w:bottom w:val="none" w:sz="0" w:space="0" w:color="auto"/>
        <w:right w:val="none" w:sz="0" w:space="0" w:color="auto"/>
      </w:divBdr>
      <w:divsChild>
        <w:div w:id="349587606">
          <w:marLeft w:val="0"/>
          <w:marRight w:val="0"/>
          <w:marTop w:val="0"/>
          <w:marBottom w:val="0"/>
          <w:divBdr>
            <w:top w:val="none" w:sz="0" w:space="0" w:color="auto"/>
            <w:left w:val="none" w:sz="0" w:space="0" w:color="auto"/>
            <w:bottom w:val="none" w:sz="0" w:space="0" w:color="auto"/>
            <w:right w:val="none" w:sz="0" w:space="0" w:color="auto"/>
          </w:divBdr>
          <w:divsChild>
            <w:div w:id="34959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044">
      <w:marLeft w:val="0"/>
      <w:marRight w:val="0"/>
      <w:marTop w:val="0"/>
      <w:marBottom w:val="0"/>
      <w:divBdr>
        <w:top w:val="none" w:sz="0" w:space="0" w:color="auto"/>
        <w:left w:val="none" w:sz="0" w:space="0" w:color="auto"/>
        <w:bottom w:val="none" w:sz="0" w:space="0" w:color="auto"/>
        <w:right w:val="none" w:sz="0" w:space="0" w:color="auto"/>
      </w:divBdr>
      <w:divsChild>
        <w:div w:id="349572577">
          <w:marLeft w:val="0"/>
          <w:marRight w:val="0"/>
          <w:marTop w:val="0"/>
          <w:marBottom w:val="0"/>
          <w:divBdr>
            <w:top w:val="none" w:sz="0" w:space="0" w:color="auto"/>
            <w:left w:val="none" w:sz="0" w:space="0" w:color="auto"/>
            <w:bottom w:val="none" w:sz="0" w:space="0" w:color="auto"/>
            <w:right w:val="none" w:sz="0" w:space="0" w:color="auto"/>
          </w:divBdr>
        </w:div>
        <w:div w:id="349574205">
          <w:marLeft w:val="0"/>
          <w:marRight w:val="0"/>
          <w:marTop w:val="0"/>
          <w:marBottom w:val="0"/>
          <w:divBdr>
            <w:top w:val="none" w:sz="0" w:space="0" w:color="auto"/>
            <w:left w:val="none" w:sz="0" w:space="0" w:color="auto"/>
            <w:bottom w:val="none" w:sz="0" w:space="0" w:color="auto"/>
            <w:right w:val="none" w:sz="0" w:space="0" w:color="auto"/>
          </w:divBdr>
        </w:div>
        <w:div w:id="349577641">
          <w:marLeft w:val="0"/>
          <w:marRight w:val="0"/>
          <w:marTop w:val="0"/>
          <w:marBottom w:val="0"/>
          <w:divBdr>
            <w:top w:val="none" w:sz="0" w:space="0" w:color="auto"/>
            <w:left w:val="none" w:sz="0" w:space="0" w:color="auto"/>
            <w:bottom w:val="none" w:sz="0" w:space="0" w:color="auto"/>
            <w:right w:val="none" w:sz="0" w:space="0" w:color="auto"/>
          </w:divBdr>
        </w:div>
        <w:div w:id="349579548">
          <w:marLeft w:val="0"/>
          <w:marRight w:val="0"/>
          <w:marTop w:val="0"/>
          <w:marBottom w:val="0"/>
          <w:divBdr>
            <w:top w:val="none" w:sz="0" w:space="0" w:color="auto"/>
            <w:left w:val="none" w:sz="0" w:space="0" w:color="auto"/>
            <w:bottom w:val="none" w:sz="0" w:space="0" w:color="auto"/>
            <w:right w:val="none" w:sz="0" w:space="0" w:color="auto"/>
          </w:divBdr>
        </w:div>
        <w:div w:id="349579777">
          <w:marLeft w:val="0"/>
          <w:marRight w:val="0"/>
          <w:marTop w:val="0"/>
          <w:marBottom w:val="0"/>
          <w:divBdr>
            <w:top w:val="none" w:sz="0" w:space="0" w:color="auto"/>
            <w:left w:val="none" w:sz="0" w:space="0" w:color="auto"/>
            <w:bottom w:val="none" w:sz="0" w:space="0" w:color="auto"/>
            <w:right w:val="none" w:sz="0" w:space="0" w:color="auto"/>
          </w:divBdr>
        </w:div>
        <w:div w:id="349584202">
          <w:marLeft w:val="0"/>
          <w:marRight w:val="0"/>
          <w:marTop w:val="0"/>
          <w:marBottom w:val="0"/>
          <w:divBdr>
            <w:top w:val="none" w:sz="0" w:space="0" w:color="auto"/>
            <w:left w:val="none" w:sz="0" w:space="0" w:color="auto"/>
            <w:bottom w:val="none" w:sz="0" w:space="0" w:color="auto"/>
            <w:right w:val="none" w:sz="0" w:space="0" w:color="auto"/>
          </w:divBdr>
        </w:div>
        <w:div w:id="349584622">
          <w:marLeft w:val="0"/>
          <w:marRight w:val="0"/>
          <w:marTop w:val="0"/>
          <w:marBottom w:val="0"/>
          <w:divBdr>
            <w:top w:val="none" w:sz="0" w:space="0" w:color="auto"/>
            <w:left w:val="none" w:sz="0" w:space="0" w:color="auto"/>
            <w:bottom w:val="none" w:sz="0" w:space="0" w:color="auto"/>
            <w:right w:val="none" w:sz="0" w:space="0" w:color="auto"/>
          </w:divBdr>
        </w:div>
        <w:div w:id="349584970">
          <w:marLeft w:val="0"/>
          <w:marRight w:val="0"/>
          <w:marTop w:val="0"/>
          <w:marBottom w:val="0"/>
          <w:divBdr>
            <w:top w:val="none" w:sz="0" w:space="0" w:color="auto"/>
            <w:left w:val="none" w:sz="0" w:space="0" w:color="auto"/>
            <w:bottom w:val="none" w:sz="0" w:space="0" w:color="auto"/>
            <w:right w:val="none" w:sz="0" w:space="0" w:color="auto"/>
          </w:divBdr>
        </w:div>
        <w:div w:id="349596071">
          <w:marLeft w:val="0"/>
          <w:marRight w:val="0"/>
          <w:marTop w:val="0"/>
          <w:marBottom w:val="0"/>
          <w:divBdr>
            <w:top w:val="none" w:sz="0" w:space="0" w:color="auto"/>
            <w:left w:val="none" w:sz="0" w:space="0" w:color="auto"/>
            <w:bottom w:val="none" w:sz="0" w:space="0" w:color="auto"/>
            <w:right w:val="none" w:sz="0" w:space="0" w:color="auto"/>
          </w:divBdr>
        </w:div>
        <w:div w:id="349598556">
          <w:marLeft w:val="0"/>
          <w:marRight w:val="0"/>
          <w:marTop w:val="0"/>
          <w:marBottom w:val="0"/>
          <w:divBdr>
            <w:top w:val="none" w:sz="0" w:space="0" w:color="auto"/>
            <w:left w:val="none" w:sz="0" w:space="0" w:color="auto"/>
            <w:bottom w:val="none" w:sz="0" w:space="0" w:color="auto"/>
            <w:right w:val="none" w:sz="0" w:space="0" w:color="auto"/>
          </w:divBdr>
        </w:div>
        <w:div w:id="349598860">
          <w:marLeft w:val="0"/>
          <w:marRight w:val="0"/>
          <w:marTop w:val="0"/>
          <w:marBottom w:val="0"/>
          <w:divBdr>
            <w:top w:val="none" w:sz="0" w:space="0" w:color="auto"/>
            <w:left w:val="none" w:sz="0" w:space="0" w:color="auto"/>
            <w:bottom w:val="none" w:sz="0" w:space="0" w:color="auto"/>
            <w:right w:val="none" w:sz="0" w:space="0" w:color="auto"/>
          </w:divBdr>
        </w:div>
      </w:divsChild>
    </w:div>
    <w:div w:id="349573051">
      <w:marLeft w:val="0"/>
      <w:marRight w:val="0"/>
      <w:marTop w:val="0"/>
      <w:marBottom w:val="0"/>
      <w:divBdr>
        <w:top w:val="none" w:sz="0" w:space="0" w:color="auto"/>
        <w:left w:val="none" w:sz="0" w:space="0" w:color="auto"/>
        <w:bottom w:val="none" w:sz="0" w:space="0" w:color="auto"/>
        <w:right w:val="none" w:sz="0" w:space="0" w:color="auto"/>
      </w:divBdr>
    </w:div>
    <w:div w:id="349573052">
      <w:marLeft w:val="0"/>
      <w:marRight w:val="0"/>
      <w:marTop w:val="0"/>
      <w:marBottom w:val="0"/>
      <w:divBdr>
        <w:top w:val="none" w:sz="0" w:space="0" w:color="auto"/>
        <w:left w:val="none" w:sz="0" w:space="0" w:color="auto"/>
        <w:bottom w:val="none" w:sz="0" w:space="0" w:color="auto"/>
        <w:right w:val="none" w:sz="0" w:space="0" w:color="auto"/>
      </w:divBdr>
    </w:div>
    <w:div w:id="349573053">
      <w:marLeft w:val="0"/>
      <w:marRight w:val="0"/>
      <w:marTop w:val="0"/>
      <w:marBottom w:val="0"/>
      <w:divBdr>
        <w:top w:val="none" w:sz="0" w:space="0" w:color="auto"/>
        <w:left w:val="none" w:sz="0" w:space="0" w:color="auto"/>
        <w:bottom w:val="none" w:sz="0" w:space="0" w:color="auto"/>
        <w:right w:val="none" w:sz="0" w:space="0" w:color="auto"/>
      </w:divBdr>
    </w:div>
    <w:div w:id="349573057">
      <w:marLeft w:val="0"/>
      <w:marRight w:val="0"/>
      <w:marTop w:val="0"/>
      <w:marBottom w:val="0"/>
      <w:divBdr>
        <w:top w:val="none" w:sz="0" w:space="0" w:color="auto"/>
        <w:left w:val="none" w:sz="0" w:space="0" w:color="auto"/>
        <w:bottom w:val="none" w:sz="0" w:space="0" w:color="auto"/>
        <w:right w:val="none" w:sz="0" w:space="0" w:color="auto"/>
      </w:divBdr>
      <w:divsChild>
        <w:div w:id="349597162">
          <w:marLeft w:val="0"/>
          <w:marRight w:val="0"/>
          <w:marTop w:val="0"/>
          <w:marBottom w:val="0"/>
          <w:divBdr>
            <w:top w:val="none" w:sz="0" w:space="0" w:color="auto"/>
            <w:left w:val="none" w:sz="0" w:space="0" w:color="auto"/>
            <w:bottom w:val="none" w:sz="0" w:space="0" w:color="auto"/>
            <w:right w:val="none" w:sz="0" w:space="0" w:color="auto"/>
          </w:divBdr>
        </w:div>
      </w:divsChild>
    </w:div>
    <w:div w:id="349573061">
      <w:marLeft w:val="0"/>
      <w:marRight w:val="0"/>
      <w:marTop w:val="0"/>
      <w:marBottom w:val="0"/>
      <w:divBdr>
        <w:top w:val="none" w:sz="0" w:space="0" w:color="auto"/>
        <w:left w:val="none" w:sz="0" w:space="0" w:color="auto"/>
        <w:bottom w:val="none" w:sz="0" w:space="0" w:color="auto"/>
        <w:right w:val="none" w:sz="0" w:space="0" w:color="auto"/>
      </w:divBdr>
    </w:div>
    <w:div w:id="349573067">
      <w:marLeft w:val="0"/>
      <w:marRight w:val="0"/>
      <w:marTop w:val="0"/>
      <w:marBottom w:val="0"/>
      <w:divBdr>
        <w:top w:val="none" w:sz="0" w:space="0" w:color="auto"/>
        <w:left w:val="none" w:sz="0" w:space="0" w:color="auto"/>
        <w:bottom w:val="none" w:sz="0" w:space="0" w:color="auto"/>
        <w:right w:val="none" w:sz="0" w:space="0" w:color="auto"/>
      </w:divBdr>
      <w:divsChild>
        <w:div w:id="349579212">
          <w:marLeft w:val="0"/>
          <w:marRight w:val="0"/>
          <w:marTop w:val="0"/>
          <w:marBottom w:val="0"/>
          <w:divBdr>
            <w:top w:val="none" w:sz="0" w:space="0" w:color="auto"/>
            <w:left w:val="none" w:sz="0" w:space="0" w:color="auto"/>
            <w:bottom w:val="none" w:sz="0" w:space="0" w:color="auto"/>
            <w:right w:val="none" w:sz="0" w:space="0" w:color="auto"/>
          </w:divBdr>
        </w:div>
        <w:div w:id="349598589">
          <w:marLeft w:val="0"/>
          <w:marRight w:val="0"/>
          <w:marTop w:val="0"/>
          <w:marBottom w:val="0"/>
          <w:divBdr>
            <w:top w:val="none" w:sz="0" w:space="0" w:color="auto"/>
            <w:left w:val="none" w:sz="0" w:space="0" w:color="auto"/>
            <w:bottom w:val="none" w:sz="0" w:space="0" w:color="auto"/>
            <w:right w:val="none" w:sz="0" w:space="0" w:color="auto"/>
          </w:divBdr>
        </w:div>
      </w:divsChild>
    </w:div>
    <w:div w:id="349573070">
      <w:marLeft w:val="0"/>
      <w:marRight w:val="0"/>
      <w:marTop w:val="0"/>
      <w:marBottom w:val="0"/>
      <w:divBdr>
        <w:top w:val="none" w:sz="0" w:space="0" w:color="auto"/>
        <w:left w:val="none" w:sz="0" w:space="0" w:color="auto"/>
        <w:bottom w:val="none" w:sz="0" w:space="0" w:color="auto"/>
        <w:right w:val="none" w:sz="0" w:space="0" w:color="auto"/>
      </w:divBdr>
      <w:divsChild>
        <w:div w:id="349572821">
          <w:marLeft w:val="0"/>
          <w:marRight w:val="0"/>
          <w:marTop w:val="0"/>
          <w:marBottom w:val="0"/>
          <w:divBdr>
            <w:top w:val="none" w:sz="0" w:space="0" w:color="auto"/>
            <w:left w:val="none" w:sz="0" w:space="0" w:color="auto"/>
            <w:bottom w:val="none" w:sz="0" w:space="0" w:color="auto"/>
            <w:right w:val="none" w:sz="0" w:space="0" w:color="auto"/>
          </w:divBdr>
        </w:div>
        <w:div w:id="349596464">
          <w:marLeft w:val="0"/>
          <w:marRight w:val="0"/>
          <w:marTop w:val="0"/>
          <w:marBottom w:val="0"/>
          <w:divBdr>
            <w:top w:val="none" w:sz="0" w:space="0" w:color="auto"/>
            <w:left w:val="none" w:sz="0" w:space="0" w:color="auto"/>
            <w:bottom w:val="none" w:sz="0" w:space="0" w:color="auto"/>
            <w:right w:val="none" w:sz="0" w:space="0" w:color="auto"/>
          </w:divBdr>
        </w:div>
      </w:divsChild>
    </w:div>
    <w:div w:id="349573074">
      <w:marLeft w:val="0"/>
      <w:marRight w:val="0"/>
      <w:marTop w:val="0"/>
      <w:marBottom w:val="0"/>
      <w:divBdr>
        <w:top w:val="none" w:sz="0" w:space="0" w:color="auto"/>
        <w:left w:val="none" w:sz="0" w:space="0" w:color="auto"/>
        <w:bottom w:val="none" w:sz="0" w:space="0" w:color="auto"/>
        <w:right w:val="none" w:sz="0" w:space="0" w:color="auto"/>
      </w:divBdr>
    </w:div>
    <w:div w:id="349573076">
      <w:marLeft w:val="0"/>
      <w:marRight w:val="0"/>
      <w:marTop w:val="0"/>
      <w:marBottom w:val="0"/>
      <w:divBdr>
        <w:top w:val="none" w:sz="0" w:space="0" w:color="auto"/>
        <w:left w:val="none" w:sz="0" w:space="0" w:color="auto"/>
        <w:bottom w:val="none" w:sz="0" w:space="0" w:color="auto"/>
        <w:right w:val="none" w:sz="0" w:space="0" w:color="auto"/>
      </w:divBdr>
      <w:divsChild>
        <w:div w:id="349574831">
          <w:marLeft w:val="0"/>
          <w:marRight w:val="0"/>
          <w:marTop w:val="0"/>
          <w:marBottom w:val="0"/>
          <w:divBdr>
            <w:top w:val="none" w:sz="0" w:space="0" w:color="auto"/>
            <w:left w:val="none" w:sz="0" w:space="0" w:color="auto"/>
            <w:bottom w:val="none" w:sz="0" w:space="0" w:color="auto"/>
            <w:right w:val="none" w:sz="0" w:space="0" w:color="auto"/>
          </w:divBdr>
          <w:divsChild>
            <w:div w:id="3495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080">
      <w:marLeft w:val="0"/>
      <w:marRight w:val="0"/>
      <w:marTop w:val="0"/>
      <w:marBottom w:val="0"/>
      <w:divBdr>
        <w:top w:val="none" w:sz="0" w:space="0" w:color="auto"/>
        <w:left w:val="none" w:sz="0" w:space="0" w:color="auto"/>
        <w:bottom w:val="none" w:sz="0" w:space="0" w:color="auto"/>
        <w:right w:val="none" w:sz="0" w:space="0" w:color="auto"/>
      </w:divBdr>
    </w:div>
    <w:div w:id="349573083">
      <w:marLeft w:val="0"/>
      <w:marRight w:val="0"/>
      <w:marTop w:val="0"/>
      <w:marBottom w:val="0"/>
      <w:divBdr>
        <w:top w:val="none" w:sz="0" w:space="0" w:color="auto"/>
        <w:left w:val="none" w:sz="0" w:space="0" w:color="auto"/>
        <w:bottom w:val="none" w:sz="0" w:space="0" w:color="auto"/>
        <w:right w:val="none" w:sz="0" w:space="0" w:color="auto"/>
      </w:divBdr>
    </w:div>
    <w:div w:id="349573086">
      <w:marLeft w:val="0"/>
      <w:marRight w:val="0"/>
      <w:marTop w:val="0"/>
      <w:marBottom w:val="0"/>
      <w:divBdr>
        <w:top w:val="none" w:sz="0" w:space="0" w:color="auto"/>
        <w:left w:val="none" w:sz="0" w:space="0" w:color="auto"/>
        <w:bottom w:val="none" w:sz="0" w:space="0" w:color="auto"/>
        <w:right w:val="none" w:sz="0" w:space="0" w:color="auto"/>
      </w:divBdr>
    </w:div>
    <w:div w:id="349573088">
      <w:marLeft w:val="0"/>
      <w:marRight w:val="0"/>
      <w:marTop w:val="0"/>
      <w:marBottom w:val="0"/>
      <w:divBdr>
        <w:top w:val="none" w:sz="0" w:space="0" w:color="auto"/>
        <w:left w:val="none" w:sz="0" w:space="0" w:color="auto"/>
        <w:bottom w:val="none" w:sz="0" w:space="0" w:color="auto"/>
        <w:right w:val="none" w:sz="0" w:space="0" w:color="auto"/>
      </w:divBdr>
    </w:div>
    <w:div w:id="349573090">
      <w:marLeft w:val="0"/>
      <w:marRight w:val="0"/>
      <w:marTop w:val="0"/>
      <w:marBottom w:val="0"/>
      <w:divBdr>
        <w:top w:val="none" w:sz="0" w:space="0" w:color="auto"/>
        <w:left w:val="none" w:sz="0" w:space="0" w:color="auto"/>
        <w:bottom w:val="none" w:sz="0" w:space="0" w:color="auto"/>
        <w:right w:val="none" w:sz="0" w:space="0" w:color="auto"/>
      </w:divBdr>
    </w:div>
    <w:div w:id="349573093">
      <w:marLeft w:val="0"/>
      <w:marRight w:val="0"/>
      <w:marTop w:val="0"/>
      <w:marBottom w:val="0"/>
      <w:divBdr>
        <w:top w:val="none" w:sz="0" w:space="0" w:color="auto"/>
        <w:left w:val="none" w:sz="0" w:space="0" w:color="auto"/>
        <w:bottom w:val="none" w:sz="0" w:space="0" w:color="auto"/>
        <w:right w:val="none" w:sz="0" w:space="0" w:color="auto"/>
      </w:divBdr>
    </w:div>
    <w:div w:id="349573094">
      <w:marLeft w:val="0"/>
      <w:marRight w:val="0"/>
      <w:marTop w:val="0"/>
      <w:marBottom w:val="0"/>
      <w:divBdr>
        <w:top w:val="none" w:sz="0" w:space="0" w:color="auto"/>
        <w:left w:val="none" w:sz="0" w:space="0" w:color="auto"/>
        <w:bottom w:val="none" w:sz="0" w:space="0" w:color="auto"/>
        <w:right w:val="none" w:sz="0" w:space="0" w:color="auto"/>
      </w:divBdr>
      <w:divsChild>
        <w:div w:id="349594366">
          <w:marLeft w:val="0"/>
          <w:marRight w:val="0"/>
          <w:marTop w:val="0"/>
          <w:marBottom w:val="0"/>
          <w:divBdr>
            <w:top w:val="none" w:sz="0" w:space="0" w:color="auto"/>
            <w:left w:val="none" w:sz="0" w:space="0" w:color="auto"/>
            <w:bottom w:val="none" w:sz="0" w:space="0" w:color="auto"/>
            <w:right w:val="none" w:sz="0" w:space="0" w:color="auto"/>
          </w:divBdr>
          <w:divsChild>
            <w:div w:id="34958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096">
      <w:marLeft w:val="0"/>
      <w:marRight w:val="0"/>
      <w:marTop w:val="0"/>
      <w:marBottom w:val="0"/>
      <w:divBdr>
        <w:top w:val="none" w:sz="0" w:space="0" w:color="auto"/>
        <w:left w:val="none" w:sz="0" w:space="0" w:color="auto"/>
        <w:bottom w:val="none" w:sz="0" w:space="0" w:color="auto"/>
        <w:right w:val="none" w:sz="0" w:space="0" w:color="auto"/>
      </w:divBdr>
    </w:div>
    <w:div w:id="349573099">
      <w:marLeft w:val="0"/>
      <w:marRight w:val="0"/>
      <w:marTop w:val="0"/>
      <w:marBottom w:val="0"/>
      <w:divBdr>
        <w:top w:val="none" w:sz="0" w:space="0" w:color="auto"/>
        <w:left w:val="none" w:sz="0" w:space="0" w:color="auto"/>
        <w:bottom w:val="none" w:sz="0" w:space="0" w:color="auto"/>
        <w:right w:val="none" w:sz="0" w:space="0" w:color="auto"/>
      </w:divBdr>
    </w:div>
    <w:div w:id="349573106">
      <w:marLeft w:val="0"/>
      <w:marRight w:val="0"/>
      <w:marTop w:val="0"/>
      <w:marBottom w:val="0"/>
      <w:divBdr>
        <w:top w:val="none" w:sz="0" w:space="0" w:color="auto"/>
        <w:left w:val="none" w:sz="0" w:space="0" w:color="auto"/>
        <w:bottom w:val="none" w:sz="0" w:space="0" w:color="auto"/>
        <w:right w:val="none" w:sz="0" w:space="0" w:color="auto"/>
      </w:divBdr>
    </w:div>
    <w:div w:id="349573107">
      <w:marLeft w:val="0"/>
      <w:marRight w:val="0"/>
      <w:marTop w:val="0"/>
      <w:marBottom w:val="0"/>
      <w:divBdr>
        <w:top w:val="none" w:sz="0" w:space="0" w:color="auto"/>
        <w:left w:val="none" w:sz="0" w:space="0" w:color="auto"/>
        <w:bottom w:val="none" w:sz="0" w:space="0" w:color="auto"/>
        <w:right w:val="none" w:sz="0" w:space="0" w:color="auto"/>
      </w:divBdr>
    </w:div>
    <w:div w:id="349573117">
      <w:marLeft w:val="0"/>
      <w:marRight w:val="0"/>
      <w:marTop w:val="0"/>
      <w:marBottom w:val="0"/>
      <w:divBdr>
        <w:top w:val="none" w:sz="0" w:space="0" w:color="auto"/>
        <w:left w:val="none" w:sz="0" w:space="0" w:color="auto"/>
        <w:bottom w:val="none" w:sz="0" w:space="0" w:color="auto"/>
        <w:right w:val="none" w:sz="0" w:space="0" w:color="auto"/>
      </w:divBdr>
      <w:divsChild>
        <w:div w:id="349601781">
          <w:marLeft w:val="0"/>
          <w:marRight w:val="0"/>
          <w:marTop w:val="0"/>
          <w:marBottom w:val="0"/>
          <w:divBdr>
            <w:top w:val="none" w:sz="0" w:space="0" w:color="auto"/>
            <w:left w:val="none" w:sz="0" w:space="0" w:color="auto"/>
            <w:bottom w:val="none" w:sz="0" w:space="0" w:color="auto"/>
            <w:right w:val="none" w:sz="0" w:space="0" w:color="auto"/>
          </w:divBdr>
        </w:div>
      </w:divsChild>
    </w:div>
    <w:div w:id="349573118">
      <w:marLeft w:val="0"/>
      <w:marRight w:val="0"/>
      <w:marTop w:val="0"/>
      <w:marBottom w:val="0"/>
      <w:divBdr>
        <w:top w:val="none" w:sz="0" w:space="0" w:color="auto"/>
        <w:left w:val="none" w:sz="0" w:space="0" w:color="auto"/>
        <w:bottom w:val="none" w:sz="0" w:space="0" w:color="auto"/>
        <w:right w:val="none" w:sz="0" w:space="0" w:color="auto"/>
      </w:divBdr>
    </w:div>
    <w:div w:id="349573121">
      <w:marLeft w:val="0"/>
      <w:marRight w:val="0"/>
      <w:marTop w:val="0"/>
      <w:marBottom w:val="0"/>
      <w:divBdr>
        <w:top w:val="none" w:sz="0" w:space="0" w:color="auto"/>
        <w:left w:val="none" w:sz="0" w:space="0" w:color="auto"/>
        <w:bottom w:val="none" w:sz="0" w:space="0" w:color="auto"/>
        <w:right w:val="none" w:sz="0" w:space="0" w:color="auto"/>
      </w:divBdr>
    </w:div>
    <w:div w:id="349573124">
      <w:marLeft w:val="0"/>
      <w:marRight w:val="0"/>
      <w:marTop w:val="0"/>
      <w:marBottom w:val="0"/>
      <w:divBdr>
        <w:top w:val="none" w:sz="0" w:space="0" w:color="auto"/>
        <w:left w:val="none" w:sz="0" w:space="0" w:color="auto"/>
        <w:bottom w:val="none" w:sz="0" w:space="0" w:color="auto"/>
        <w:right w:val="none" w:sz="0" w:space="0" w:color="auto"/>
      </w:divBdr>
      <w:divsChild>
        <w:div w:id="349579404">
          <w:marLeft w:val="0"/>
          <w:marRight w:val="0"/>
          <w:marTop w:val="0"/>
          <w:marBottom w:val="143"/>
          <w:divBdr>
            <w:top w:val="none" w:sz="0" w:space="0" w:color="auto"/>
            <w:left w:val="none" w:sz="0" w:space="0" w:color="auto"/>
            <w:bottom w:val="none" w:sz="0" w:space="0" w:color="auto"/>
            <w:right w:val="none" w:sz="0" w:space="0" w:color="auto"/>
          </w:divBdr>
        </w:div>
        <w:div w:id="349581357">
          <w:marLeft w:val="0"/>
          <w:marRight w:val="0"/>
          <w:marTop w:val="0"/>
          <w:marBottom w:val="0"/>
          <w:divBdr>
            <w:top w:val="none" w:sz="0" w:space="0" w:color="auto"/>
            <w:left w:val="none" w:sz="0" w:space="0" w:color="auto"/>
            <w:bottom w:val="none" w:sz="0" w:space="0" w:color="auto"/>
            <w:right w:val="none" w:sz="0" w:space="0" w:color="auto"/>
          </w:divBdr>
          <w:divsChild>
            <w:div w:id="349576834">
              <w:marLeft w:val="0"/>
              <w:marRight w:val="259"/>
              <w:marTop w:val="0"/>
              <w:marBottom w:val="0"/>
              <w:divBdr>
                <w:top w:val="none" w:sz="0" w:space="0" w:color="auto"/>
                <w:left w:val="none" w:sz="0" w:space="0" w:color="auto"/>
                <w:bottom w:val="none" w:sz="0" w:space="0" w:color="auto"/>
                <w:right w:val="none" w:sz="0" w:space="0" w:color="auto"/>
              </w:divBdr>
            </w:div>
          </w:divsChild>
        </w:div>
        <w:div w:id="349587252">
          <w:marLeft w:val="0"/>
          <w:marRight w:val="0"/>
          <w:marTop w:val="0"/>
          <w:marBottom w:val="0"/>
          <w:divBdr>
            <w:top w:val="none" w:sz="0" w:space="0" w:color="auto"/>
            <w:left w:val="none" w:sz="0" w:space="0" w:color="auto"/>
            <w:bottom w:val="none" w:sz="0" w:space="0" w:color="auto"/>
            <w:right w:val="none" w:sz="0" w:space="0" w:color="auto"/>
          </w:divBdr>
          <w:divsChild>
            <w:div w:id="349589412">
              <w:marLeft w:val="0"/>
              <w:marRight w:val="259"/>
              <w:marTop w:val="0"/>
              <w:marBottom w:val="234"/>
              <w:divBdr>
                <w:top w:val="none" w:sz="0" w:space="0" w:color="auto"/>
                <w:left w:val="none" w:sz="0" w:space="0" w:color="auto"/>
                <w:bottom w:val="none" w:sz="0" w:space="0" w:color="auto"/>
                <w:right w:val="none" w:sz="0" w:space="0" w:color="auto"/>
              </w:divBdr>
              <w:divsChild>
                <w:div w:id="349591453">
                  <w:marLeft w:val="0"/>
                  <w:marRight w:val="0"/>
                  <w:marTop w:val="65"/>
                  <w:marBottom w:val="65"/>
                  <w:divBdr>
                    <w:top w:val="none" w:sz="0" w:space="0" w:color="auto"/>
                    <w:left w:val="none" w:sz="0" w:space="0" w:color="auto"/>
                    <w:bottom w:val="none" w:sz="0" w:space="0" w:color="auto"/>
                    <w:right w:val="none" w:sz="0" w:space="0" w:color="auto"/>
                  </w:divBdr>
                  <w:divsChild>
                    <w:div w:id="349585882">
                      <w:marLeft w:val="0"/>
                      <w:marRight w:val="0"/>
                      <w:marTop w:val="0"/>
                      <w:marBottom w:val="0"/>
                      <w:divBdr>
                        <w:top w:val="none" w:sz="0" w:space="0" w:color="auto"/>
                        <w:left w:val="none" w:sz="0" w:space="0" w:color="auto"/>
                        <w:bottom w:val="none" w:sz="0" w:space="0" w:color="auto"/>
                        <w:right w:val="none" w:sz="0" w:space="0" w:color="auto"/>
                      </w:divBdr>
                    </w:div>
                    <w:div w:id="34959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3128">
      <w:marLeft w:val="0"/>
      <w:marRight w:val="0"/>
      <w:marTop w:val="0"/>
      <w:marBottom w:val="0"/>
      <w:divBdr>
        <w:top w:val="none" w:sz="0" w:space="0" w:color="auto"/>
        <w:left w:val="none" w:sz="0" w:space="0" w:color="auto"/>
        <w:bottom w:val="none" w:sz="0" w:space="0" w:color="auto"/>
        <w:right w:val="none" w:sz="0" w:space="0" w:color="auto"/>
      </w:divBdr>
    </w:div>
    <w:div w:id="349573133">
      <w:marLeft w:val="0"/>
      <w:marRight w:val="0"/>
      <w:marTop w:val="0"/>
      <w:marBottom w:val="0"/>
      <w:divBdr>
        <w:top w:val="none" w:sz="0" w:space="0" w:color="auto"/>
        <w:left w:val="none" w:sz="0" w:space="0" w:color="auto"/>
        <w:bottom w:val="none" w:sz="0" w:space="0" w:color="auto"/>
        <w:right w:val="none" w:sz="0" w:space="0" w:color="auto"/>
      </w:divBdr>
    </w:div>
    <w:div w:id="349573135">
      <w:marLeft w:val="0"/>
      <w:marRight w:val="0"/>
      <w:marTop w:val="0"/>
      <w:marBottom w:val="0"/>
      <w:divBdr>
        <w:top w:val="none" w:sz="0" w:space="0" w:color="auto"/>
        <w:left w:val="none" w:sz="0" w:space="0" w:color="auto"/>
        <w:bottom w:val="none" w:sz="0" w:space="0" w:color="auto"/>
        <w:right w:val="none" w:sz="0" w:space="0" w:color="auto"/>
      </w:divBdr>
      <w:divsChild>
        <w:div w:id="349572504">
          <w:marLeft w:val="0"/>
          <w:marRight w:val="0"/>
          <w:marTop w:val="0"/>
          <w:marBottom w:val="0"/>
          <w:divBdr>
            <w:top w:val="none" w:sz="0" w:space="0" w:color="auto"/>
            <w:left w:val="none" w:sz="0" w:space="0" w:color="auto"/>
            <w:bottom w:val="none" w:sz="0" w:space="0" w:color="auto"/>
            <w:right w:val="none" w:sz="0" w:space="0" w:color="auto"/>
          </w:divBdr>
        </w:div>
      </w:divsChild>
    </w:div>
    <w:div w:id="349573139">
      <w:marLeft w:val="0"/>
      <w:marRight w:val="0"/>
      <w:marTop w:val="0"/>
      <w:marBottom w:val="0"/>
      <w:divBdr>
        <w:top w:val="none" w:sz="0" w:space="0" w:color="auto"/>
        <w:left w:val="none" w:sz="0" w:space="0" w:color="auto"/>
        <w:bottom w:val="none" w:sz="0" w:space="0" w:color="auto"/>
        <w:right w:val="none" w:sz="0" w:space="0" w:color="auto"/>
      </w:divBdr>
    </w:div>
    <w:div w:id="349573142">
      <w:marLeft w:val="0"/>
      <w:marRight w:val="0"/>
      <w:marTop w:val="0"/>
      <w:marBottom w:val="0"/>
      <w:divBdr>
        <w:top w:val="none" w:sz="0" w:space="0" w:color="auto"/>
        <w:left w:val="none" w:sz="0" w:space="0" w:color="auto"/>
        <w:bottom w:val="none" w:sz="0" w:space="0" w:color="auto"/>
        <w:right w:val="none" w:sz="0" w:space="0" w:color="auto"/>
      </w:divBdr>
    </w:div>
    <w:div w:id="349573144">
      <w:marLeft w:val="0"/>
      <w:marRight w:val="0"/>
      <w:marTop w:val="0"/>
      <w:marBottom w:val="0"/>
      <w:divBdr>
        <w:top w:val="none" w:sz="0" w:space="0" w:color="auto"/>
        <w:left w:val="none" w:sz="0" w:space="0" w:color="auto"/>
        <w:bottom w:val="none" w:sz="0" w:space="0" w:color="auto"/>
        <w:right w:val="none" w:sz="0" w:space="0" w:color="auto"/>
      </w:divBdr>
      <w:divsChild>
        <w:div w:id="349596251">
          <w:marLeft w:val="0"/>
          <w:marRight w:val="0"/>
          <w:marTop w:val="0"/>
          <w:marBottom w:val="0"/>
          <w:divBdr>
            <w:top w:val="none" w:sz="0" w:space="0" w:color="auto"/>
            <w:left w:val="none" w:sz="0" w:space="0" w:color="auto"/>
            <w:bottom w:val="none" w:sz="0" w:space="0" w:color="auto"/>
            <w:right w:val="none" w:sz="0" w:space="0" w:color="auto"/>
          </w:divBdr>
          <w:divsChild>
            <w:div w:id="349574647">
              <w:marLeft w:val="0"/>
              <w:marRight w:val="0"/>
              <w:marTop w:val="0"/>
              <w:marBottom w:val="0"/>
              <w:divBdr>
                <w:top w:val="none" w:sz="0" w:space="0" w:color="auto"/>
                <w:left w:val="none" w:sz="0" w:space="0" w:color="auto"/>
                <w:bottom w:val="none" w:sz="0" w:space="0" w:color="auto"/>
                <w:right w:val="none" w:sz="0" w:space="0" w:color="auto"/>
              </w:divBdr>
              <w:divsChild>
                <w:div w:id="349576825">
                  <w:marLeft w:val="0"/>
                  <w:marRight w:val="0"/>
                  <w:marTop w:val="0"/>
                  <w:marBottom w:val="0"/>
                  <w:divBdr>
                    <w:top w:val="none" w:sz="0" w:space="0" w:color="auto"/>
                    <w:left w:val="none" w:sz="0" w:space="0" w:color="auto"/>
                    <w:bottom w:val="none" w:sz="0" w:space="0" w:color="auto"/>
                    <w:right w:val="none" w:sz="0" w:space="0" w:color="auto"/>
                  </w:divBdr>
                  <w:divsChild>
                    <w:div w:id="34957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145">
      <w:marLeft w:val="0"/>
      <w:marRight w:val="0"/>
      <w:marTop w:val="0"/>
      <w:marBottom w:val="0"/>
      <w:divBdr>
        <w:top w:val="none" w:sz="0" w:space="0" w:color="auto"/>
        <w:left w:val="none" w:sz="0" w:space="0" w:color="auto"/>
        <w:bottom w:val="none" w:sz="0" w:space="0" w:color="auto"/>
        <w:right w:val="none" w:sz="0" w:space="0" w:color="auto"/>
      </w:divBdr>
    </w:div>
    <w:div w:id="349573147">
      <w:marLeft w:val="0"/>
      <w:marRight w:val="0"/>
      <w:marTop w:val="0"/>
      <w:marBottom w:val="0"/>
      <w:divBdr>
        <w:top w:val="none" w:sz="0" w:space="0" w:color="auto"/>
        <w:left w:val="none" w:sz="0" w:space="0" w:color="auto"/>
        <w:bottom w:val="none" w:sz="0" w:space="0" w:color="auto"/>
        <w:right w:val="none" w:sz="0" w:space="0" w:color="auto"/>
      </w:divBdr>
      <w:divsChild>
        <w:div w:id="349582725">
          <w:marLeft w:val="0"/>
          <w:marRight w:val="0"/>
          <w:marTop w:val="0"/>
          <w:marBottom w:val="0"/>
          <w:divBdr>
            <w:top w:val="none" w:sz="0" w:space="0" w:color="auto"/>
            <w:left w:val="none" w:sz="0" w:space="0" w:color="auto"/>
            <w:bottom w:val="none" w:sz="0" w:space="0" w:color="auto"/>
            <w:right w:val="none" w:sz="0" w:space="0" w:color="auto"/>
          </w:divBdr>
        </w:div>
        <w:div w:id="349597684">
          <w:marLeft w:val="0"/>
          <w:marRight w:val="0"/>
          <w:marTop w:val="0"/>
          <w:marBottom w:val="0"/>
          <w:divBdr>
            <w:top w:val="none" w:sz="0" w:space="0" w:color="auto"/>
            <w:left w:val="none" w:sz="0" w:space="0" w:color="auto"/>
            <w:bottom w:val="none" w:sz="0" w:space="0" w:color="auto"/>
            <w:right w:val="none" w:sz="0" w:space="0" w:color="auto"/>
          </w:divBdr>
        </w:div>
      </w:divsChild>
    </w:div>
    <w:div w:id="349573155">
      <w:marLeft w:val="0"/>
      <w:marRight w:val="0"/>
      <w:marTop w:val="0"/>
      <w:marBottom w:val="0"/>
      <w:divBdr>
        <w:top w:val="none" w:sz="0" w:space="0" w:color="auto"/>
        <w:left w:val="none" w:sz="0" w:space="0" w:color="auto"/>
        <w:bottom w:val="none" w:sz="0" w:space="0" w:color="auto"/>
        <w:right w:val="none" w:sz="0" w:space="0" w:color="auto"/>
      </w:divBdr>
      <w:divsChild>
        <w:div w:id="349572214">
          <w:marLeft w:val="0"/>
          <w:marRight w:val="0"/>
          <w:marTop w:val="77"/>
          <w:marBottom w:val="187"/>
          <w:divBdr>
            <w:top w:val="none" w:sz="0" w:space="0" w:color="auto"/>
            <w:left w:val="none" w:sz="0" w:space="0" w:color="auto"/>
            <w:bottom w:val="none" w:sz="0" w:space="0" w:color="auto"/>
            <w:right w:val="none" w:sz="0" w:space="0" w:color="auto"/>
          </w:divBdr>
        </w:div>
        <w:div w:id="349589729">
          <w:marLeft w:val="0"/>
          <w:marRight w:val="0"/>
          <w:marTop w:val="55"/>
          <w:marBottom w:val="165"/>
          <w:divBdr>
            <w:top w:val="none" w:sz="0" w:space="0" w:color="auto"/>
            <w:left w:val="none" w:sz="0" w:space="0" w:color="auto"/>
            <w:bottom w:val="none" w:sz="0" w:space="0" w:color="auto"/>
            <w:right w:val="none" w:sz="0" w:space="0" w:color="auto"/>
          </w:divBdr>
        </w:div>
      </w:divsChild>
    </w:div>
    <w:div w:id="349573158">
      <w:marLeft w:val="0"/>
      <w:marRight w:val="0"/>
      <w:marTop w:val="0"/>
      <w:marBottom w:val="0"/>
      <w:divBdr>
        <w:top w:val="none" w:sz="0" w:space="0" w:color="auto"/>
        <w:left w:val="none" w:sz="0" w:space="0" w:color="auto"/>
        <w:bottom w:val="none" w:sz="0" w:space="0" w:color="auto"/>
        <w:right w:val="none" w:sz="0" w:space="0" w:color="auto"/>
      </w:divBdr>
    </w:div>
    <w:div w:id="349573160">
      <w:marLeft w:val="0"/>
      <w:marRight w:val="0"/>
      <w:marTop w:val="0"/>
      <w:marBottom w:val="0"/>
      <w:divBdr>
        <w:top w:val="none" w:sz="0" w:space="0" w:color="auto"/>
        <w:left w:val="none" w:sz="0" w:space="0" w:color="auto"/>
        <w:bottom w:val="none" w:sz="0" w:space="0" w:color="auto"/>
        <w:right w:val="none" w:sz="0" w:space="0" w:color="auto"/>
      </w:divBdr>
      <w:divsChild>
        <w:div w:id="349576061">
          <w:marLeft w:val="0"/>
          <w:marRight w:val="0"/>
          <w:marTop w:val="0"/>
          <w:marBottom w:val="0"/>
          <w:divBdr>
            <w:top w:val="none" w:sz="0" w:space="0" w:color="auto"/>
            <w:left w:val="none" w:sz="0" w:space="0" w:color="auto"/>
            <w:bottom w:val="none" w:sz="0" w:space="0" w:color="auto"/>
            <w:right w:val="none" w:sz="0" w:space="0" w:color="auto"/>
          </w:divBdr>
        </w:div>
        <w:div w:id="349579829">
          <w:marLeft w:val="0"/>
          <w:marRight w:val="0"/>
          <w:marTop w:val="0"/>
          <w:marBottom w:val="0"/>
          <w:divBdr>
            <w:top w:val="none" w:sz="0" w:space="0" w:color="auto"/>
            <w:left w:val="none" w:sz="0" w:space="0" w:color="auto"/>
            <w:bottom w:val="none" w:sz="0" w:space="0" w:color="auto"/>
            <w:right w:val="none" w:sz="0" w:space="0" w:color="auto"/>
          </w:divBdr>
        </w:div>
        <w:div w:id="349584808">
          <w:marLeft w:val="0"/>
          <w:marRight w:val="0"/>
          <w:marTop w:val="0"/>
          <w:marBottom w:val="0"/>
          <w:divBdr>
            <w:top w:val="none" w:sz="0" w:space="0" w:color="auto"/>
            <w:left w:val="none" w:sz="0" w:space="0" w:color="auto"/>
            <w:bottom w:val="none" w:sz="0" w:space="0" w:color="auto"/>
            <w:right w:val="none" w:sz="0" w:space="0" w:color="auto"/>
          </w:divBdr>
        </w:div>
        <w:div w:id="349586556">
          <w:marLeft w:val="0"/>
          <w:marRight w:val="0"/>
          <w:marTop w:val="0"/>
          <w:marBottom w:val="0"/>
          <w:divBdr>
            <w:top w:val="none" w:sz="0" w:space="0" w:color="auto"/>
            <w:left w:val="none" w:sz="0" w:space="0" w:color="auto"/>
            <w:bottom w:val="none" w:sz="0" w:space="0" w:color="auto"/>
            <w:right w:val="none" w:sz="0" w:space="0" w:color="auto"/>
          </w:divBdr>
        </w:div>
        <w:div w:id="349586736">
          <w:marLeft w:val="0"/>
          <w:marRight w:val="0"/>
          <w:marTop w:val="0"/>
          <w:marBottom w:val="0"/>
          <w:divBdr>
            <w:top w:val="none" w:sz="0" w:space="0" w:color="auto"/>
            <w:left w:val="none" w:sz="0" w:space="0" w:color="auto"/>
            <w:bottom w:val="none" w:sz="0" w:space="0" w:color="auto"/>
            <w:right w:val="none" w:sz="0" w:space="0" w:color="auto"/>
          </w:divBdr>
        </w:div>
        <w:div w:id="349588645">
          <w:marLeft w:val="0"/>
          <w:marRight w:val="0"/>
          <w:marTop w:val="0"/>
          <w:marBottom w:val="0"/>
          <w:divBdr>
            <w:top w:val="none" w:sz="0" w:space="0" w:color="auto"/>
            <w:left w:val="none" w:sz="0" w:space="0" w:color="auto"/>
            <w:bottom w:val="none" w:sz="0" w:space="0" w:color="auto"/>
            <w:right w:val="none" w:sz="0" w:space="0" w:color="auto"/>
          </w:divBdr>
        </w:div>
        <w:div w:id="349596667">
          <w:marLeft w:val="0"/>
          <w:marRight w:val="0"/>
          <w:marTop w:val="0"/>
          <w:marBottom w:val="0"/>
          <w:divBdr>
            <w:top w:val="none" w:sz="0" w:space="0" w:color="auto"/>
            <w:left w:val="none" w:sz="0" w:space="0" w:color="auto"/>
            <w:bottom w:val="none" w:sz="0" w:space="0" w:color="auto"/>
            <w:right w:val="none" w:sz="0" w:space="0" w:color="auto"/>
          </w:divBdr>
        </w:div>
      </w:divsChild>
    </w:div>
    <w:div w:id="349573164">
      <w:marLeft w:val="0"/>
      <w:marRight w:val="0"/>
      <w:marTop w:val="0"/>
      <w:marBottom w:val="0"/>
      <w:divBdr>
        <w:top w:val="none" w:sz="0" w:space="0" w:color="auto"/>
        <w:left w:val="none" w:sz="0" w:space="0" w:color="auto"/>
        <w:bottom w:val="none" w:sz="0" w:space="0" w:color="auto"/>
        <w:right w:val="none" w:sz="0" w:space="0" w:color="auto"/>
      </w:divBdr>
    </w:div>
    <w:div w:id="349573165">
      <w:marLeft w:val="0"/>
      <w:marRight w:val="0"/>
      <w:marTop w:val="0"/>
      <w:marBottom w:val="0"/>
      <w:divBdr>
        <w:top w:val="none" w:sz="0" w:space="0" w:color="auto"/>
        <w:left w:val="none" w:sz="0" w:space="0" w:color="auto"/>
        <w:bottom w:val="none" w:sz="0" w:space="0" w:color="auto"/>
        <w:right w:val="none" w:sz="0" w:space="0" w:color="auto"/>
      </w:divBdr>
      <w:divsChild>
        <w:div w:id="349589682">
          <w:marLeft w:val="0"/>
          <w:marRight w:val="0"/>
          <w:marTop w:val="0"/>
          <w:marBottom w:val="0"/>
          <w:divBdr>
            <w:top w:val="none" w:sz="0" w:space="0" w:color="auto"/>
            <w:left w:val="none" w:sz="0" w:space="0" w:color="auto"/>
            <w:bottom w:val="none" w:sz="0" w:space="0" w:color="auto"/>
            <w:right w:val="none" w:sz="0" w:space="0" w:color="auto"/>
          </w:divBdr>
          <w:divsChild>
            <w:div w:id="349572907">
              <w:marLeft w:val="0"/>
              <w:marRight w:val="0"/>
              <w:marTop w:val="0"/>
              <w:marBottom w:val="0"/>
              <w:divBdr>
                <w:top w:val="none" w:sz="0" w:space="0" w:color="auto"/>
                <w:left w:val="none" w:sz="0" w:space="0" w:color="auto"/>
                <w:bottom w:val="none" w:sz="0" w:space="0" w:color="auto"/>
                <w:right w:val="none" w:sz="0" w:space="0" w:color="auto"/>
              </w:divBdr>
            </w:div>
            <w:div w:id="349597777">
              <w:marLeft w:val="0"/>
              <w:marRight w:val="0"/>
              <w:marTop w:val="0"/>
              <w:marBottom w:val="0"/>
              <w:divBdr>
                <w:top w:val="none" w:sz="0" w:space="0" w:color="auto"/>
                <w:left w:val="none" w:sz="0" w:space="0" w:color="auto"/>
                <w:bottom w:val="none" w:sz="0" w:space="0" w:color="auto"/>
                <w:right w:val="none" w:sz="0" w:space="0" w:color="auto"/>
              </w:divBdr>
              <w:divsChild>
                <w:div w:id="349600688">
                  <w:marLeft w:val="0"/>
                  <w:marRight w:val="0"/>
                  <w:marTop w:val="0"/>
                  <w:marBottom w:val="0"/>
                  <w:divBdr>
                    <w:top w:val="none" w:sz="0" w:space="0" w:color="auto"/>
                    <w:left w:val="none" w:sz="0" w:space="0" w:color="auto"/>
                    <w:bottom w:val="none" w:sz="0" w:space="0" w:color="auto"/>
                    <w:right w:val="none" w:sz="0" w:space="0" w:color="auto"/>
                  </w:divBdr>
                  <w:divsChild>
                    <w:div w:id="349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3166">
      <w:marLeft w:val="0"/>
      <w:marRight w:val="0"/>
      <w:marTop w:val="0"/>
      <w:marBottom w:val="0"/>
      <w:divBdr>
        <w:top w:val="none" w:sz="0" w:space="0" w:color="auto"/>
        <w:left w:val="none" w:sz="0" w:space="0" w:color="auto"/>
        <w:bottom w:val="none" w:sz="0" w:space="0" w:color="auto"/>
        <w:right w:val="none" w:sz="0" w:space="0" w:color="auto"/>
      </w:divBdr>
    </w:div>
    <w:div w:id="349573167">
      <w:marLeft w:val="0"/>
      <w:marRight w:val="0"/>
      <w:marTop w:val="0"/>
      <w:marBottom w:val="0"/>
      <w:divBdr>
        <w:top w:val="none" w:sz="0" w:space="0" w:color="auto"/>
        <w:left w:val="none" w:sz="0" w:space="0" w:color="auto"/>
        <w:bottom w:val="none" w:sz="0" w:space="0" w:color="auto"/>
        <w:right w:val="none" w:sz="0" w:space="0" w:color="auto"/>
      </w:divBdr>
    </w:div>
    <w:div w:id="349573168">
      <w:marLeft w:val="0"/>
      <w:marRight w:val="0"/>
      <w:marTop w:val="0"/>
      <w:marBottom w:val="0"/>
      <w:divBdr>
        <w:top w:val="none" w:sz="0" w:space="0" w:color="auto"/>
        <w:left w:val="none" w:sz="0" w:space="0" w:color="auto"/>
        <w:bottom w:val="none" w:sz="0" w:space="0" w:color="auto"/>
        <w:right w:val="none" w:sz="0" w:space="0" w:color="auto"/>
      </w:divBdr>
    </w:div>
    <w:div w:id="349573169">
      <w:marLeft w:val="0"/>
      <w:marRight w:val="0"/>
      <w:marTop w:val="0"/>
      <w:marBottom w:val="0"/>
      <w:divBdr>
        <w:top w:val="none" w:sz="0" w:space="0" w:color="auto"/>
        <w:left w:val="none" w:sz="0" w:space="0" w:color="auto"/>
        <w:bottom w:val="none" w:sz="0" w:space="0" w:color="auto"/>
        <w:right w:val="none" w:sz="0" w:space="0" w:color="auto"/>
      </w:divBdr>
    </w:div>
    <w:div w:id="349573175">
      <w:marLeft w:val="0"/>
      <w:marRight w:val="0"/>
      <w:marTop w:val="0"/>
      <w:marBottom w:val="0"/>
      <w:divBdr>
        <w:top w:val="none" w:sz="0" w:space="0" w:color="auto"/>
        <w:left w:val="none" w:sz="0" w:space="0" w:color="auto"/>
        <w:bottom w:val="none" w:sz="0" w:space="0" w:color="auto"/>
        <w:right w:val="none" w:sz="0" w:space="0" w:color="auto"/>
      </w:divBdr>
      <w:divsChild>
        <w:div w:id="349574700">
          <w:marLeft w:val="0"/>
          <w:marRight w:val="0"/>
          <w:marTop w:val="0"/>
          <w:marBottom w:val="0"/>
          <w:divBdr>
            <w:top w:val="none" w:sz="0" w:space="0" w:color="auto"/>
            <w:left w:val="none" w:sz="0" w:space="0" w:color="auto"/>
            <w:bottom w:val="none" w:sz="0" w:space="0" w:color="auto"/>
            <w:right w:val="none" w:sz="0" w:space="0" w:color="auto"/>
          </w:divBdr>
          <w:divsChild>
            <w:div w:id="34957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177">
      <w:marLeft w:val="0"/>
      <w:marRight w:val="0"/>
      <w:marTop w:val="0"/>
      <w:marBottom w:val="0"/>
      <w:divBdr>
        <w:top w:val="none" w:sz="0" w:space="0" w:color="auto"/>
        <w:left w:val="none" w:sz="0" w:space="0" w:color="auto"/>
        <w:bottom w:val="none" w:sz="0" w:space="0" w:color="auto"/>
        <w:right w:val="none" w:sz="0" w:space="0" w:color="auto"/>
      </w:divBdr>
    </w:div>
    <w:div w:id="349573180">
      <w:marLeft w:val="0"/>
      <w:marRight w:val="0"/>
      <w:marTop w:val="0"/>
      <w:marBottom w:val="0"/>
      <w:divBdr>
        <w:top w:val="none" w:sz="0" w:space="0" w:color="auto"/>
        <w:left w:val="none" w:sz="0" w:space="0" w:color="auto"/>
        <w:bottom w:val="none" w:sz="0" w:space="0" w:color="auto"/>
        <w:right w:val="none" w:sz="0" w:space="0" w:color="auto"/>
      </w:divBdr>
      <w:divsChild>
        <w:div w:id="349575309">
          <w:marLeft w:val="0"/>
          <w:marRight w:val="0"/>
          <w:marTop w:val="0"/>
          <w:marBottom w:val="0"/>
          <w:divBdr>
            <w:top w:val="none" w:sz="0" w:space="0" w:color="auto"/>
            <w:left w:val="none" w:sz="0" w:space="0" w:color="auto"/>
            <w:bottom w:val="none" w:sz="0" w:space="0" w:color="auto"/>
            <w:right w:val="none" w:sz="0" w:space="0" w:color="auto"/>
          </w:divBdr>
          <w:divsChild>
            <w:div w:id="349584594">
              <w:marLeft w:val="0"/>
              <w:marRight w:val="0"/>
              <w:marTop w:val="0"/>
              <w:marBottom w:val="0"/>
              <w:divBdr>
                <w:top w:val="none" w:sz="0" w:space="0" w:color="auto"/>
                <w:left w:val="none" w:sz="0" w:space="0" w:color="auto"/>
                <w:bottom w:val="none" w:sz="0" w:space="0" w:color="auto"/>
                <w:right w:val="none" w:sz="0" w:space="0" w:color="auto"/>
              </w:divBdr>
            </w:div>
          </w:divsChild>
        </w:div>
        <w:div w:id="349588455">
          <w:marLeft w:val="0"/>
          <w:marRight w:val="0"/>
          <w:marTop w:val="0"/>
          <w:marBottom w:val="0"/>
          <w:divBdr>
            <w:top w:val="none" w:sz="0" w:space="0" w:color="auto"/>
            <w:left w:val="none" w:sz="0" w:space="0" w:color="auto"/>
            <w:bottom w:val="none" w:sz="0" w:space="0" w:color="auto"/>
            <w:right w:val="none" w:sz="0" w:space="0" w:color="auto"/>
          </w:divBdr>
          <w:divsChild>
            <w:div w:id="3495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182">
      <w:marLeft w:val="0"/>
      <w:marRight w:val="0"/>
      <w:marTop w:val="0"/>
      <w:marBottom w:val="0"/>
      <w:divBdr>
        <w:top w:val="none" w:sz="0" w:space="0" w:color="auto"/>
        <w:left w:val="none" w:sz="0" w:space="0" w:color="auto"/>
        <w:bottom w:val="none" w:sz="0" w:space="0" w:color="auto"/>
        <w:right w:val="none" w:sz="0" w:space="0" w:color="auto"/>
      </w:divBdr>
      <w:divsChild>
        <w:div w:id="349586751">
          <w:marLeft w:val="0"/>
          <w:marRight w:val="0"/>
          <w:marTop w:val="0"/>
          <w:marBottom w:val="0"/>
          <w:divBdr>
            <w:top w:val="none" w:sz="0" w:space="0" w:color="auto"/>
            <w:left w:val="none" w:sz="0" w:space="0" w:color="auto"/>
            <w:bottom w:val="none" w:sz="0" w:space="0" w:color="auto"/>
            <w:right w:val="none" w:sz="0" w:space="0" w:color="auto"/>
          </w:divBdr>
        </w:div>
        <w:div w:id="349587133">
          <w:marLeft w:val="0"/>
          <w:marRight w:val="0"/>
          <w:marTop w:val="0"/>
          <w:marBottom w:val="0"/>
          <w:divBdr>
            <w:top w:val="none" w:sz="0" w:space="0" w:color="auto"/>
            <w:left w:val="none" w:sz="0" w:space="0" w:color="auto"/>
            <w:bottom w:val="none" w:sz="0" w:space="0" w:color="auto"/>
            <w:right w:val="none" w:sz="0" w:space="0" w:color="auto"/>
          </w:divBdr>
        </w:div>
      </w:divsChild>
    </w:div>
    <w:div w:id="349573192">
      <w:marLeft w:val="0"/>
      <w:marRight w:val="0"/>
      <w:marTop w:val="0"/>
      <w:marBottom w:val="0"/>
      <w:divBdr>
        <w:top w:val="none" w:sz="0" w:space="0" w:color="auto"/>
        <w:left w:val="none" w:sz="0" w:space="0" w:color="auto"/>
        <w:bottom w:val="none" w:sz="0" w:space="0" w:color="auto"/>
        <w:right w:val="none" w:sz="0" w:space="0" w:color="auto"/>
      </w:divBdr>
      <w:divsChild>
        <w:div w:id="349576045">
          <w:marLeft w:val="0"/>
          <w:marRight w:val="0"/>
          <w:marTop w:val="35"/>
          <w:marBottom w:val="173"/>
          <w:divBdr>
            <w:top w:val="none" w:sz="0" w:space="0" w:color="auto"/>
            <w:left w:val="none" w:sz="0" w:space="0" w:color="auto"/>
            <w:bottom w:val="single" w:sz="12" w:space="4" w:color="B6B7B7"/>
            <w:right w:val="none" w:sz="0" w:space="0" w:color="auto"/>
          </w:divBdr>
        </w:div>
        <w:div w:id="349590283">
          <w:marLeft w:val="0"/>
          <w:marRight w:val="0"/>
          <w:marTop w:val="0"/>
          <w:marBottom w:val="0"/>
          <w:divBdr>
            <w:top w:val="none" w:sz="0" w:space="0" w:color="auto"/>
            <w:left w:val="none" w:sz="0" w:space="0" w:color="auto"/>
            <w:bottom w:val="none" w:sz="0" w:space="0" w:color="auto"/>
            <w:right w:val="none" w:sz="0" w:space="0" w:color="auto"/>
          </w:divBdr>
          <w:divsChild>
            <w:div w:id="349594642">
              <w:marLeft w:val="0"/>
              <w:marRight w:val="0"/>
              <w:marTop w:val="0"/>
              <w:marBottom w:val="0"/>
              <w:divBdr>
                <w:top w:val="none" w:sz="0" w:space="0" w:color="auto"/>
                <w:left w:val="none" w:sz="0" w:space="0" w:color="auto"/>
                <w:bottom w:val="none" w:sz="0" w:space="0" w:color="auto"/>
                <w:right w:val="none" w:sz="0" w:space="0" w:color="auto"/>
              </w:divBdr>
            </w:div>
            <w:div w:id="3495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196">
      <w:marLeft w:val="0"/>
      <w:marRight w:val="0"/>
      <w:marTop w:val="0"/>
      <w:marBottom w:val="0"/>
      <w:divBdr>
        <w:top w:val="none" w:sz="0" w:space="0" w:color="auto"/>
        <w:left w:val="none" w:sz="0" w:space="0" w:color="auto"/>
        <w:bottom w:val="none" w:sz="0" w:space="0" w:color="auto"/>
        <w:right w:val="none" w:sz="0" w:space="0" w:color="auto"/>
      </w:divBdr>
    </w:div>
    <w:div w:id="349573200">
      <w:marLeft w:val="0"/>
      <w:marRight w:val="0"/>
      <w:marTop w:val="0"/>
      <w:marBottom w:val="0"/>
      <w:divBdr>
        <w:top w:val="none" w:sz="0" w:space="0" w:color="auto"/>
        <w:left w:val="none" w:sz="0" w:space="0" w:color="auto"/>
        <w:bottom w:val="none" w:sz="0" w:space="0" w:color="auto"/>
        <w:right w:val="none" w:sz="0" w:space="0" w:color="auto"/>
      </w:divBdr>
      <w:divsChild>
        <w:div w:id="349599279">
          <w:marLeft w:val="0"/>
          <w:marRight w:val="0"/>
          <w:marTop w:val="0"/>
          <w:marBottom w:val="0"/>
          <w:divBdr>
            <w:top w:val="none" w:sz="0" w:space="0" w:color="auto"/>
            <w:left w:val="none" w:sz="0" w:space="0" w:color="auto"/>
            <w:bottom w:val="none" w:sz="0" w:space="0" w:color="auto"/>
            <w:right w:val="none" w:sz="0" w:space="0" w:color="auto"/>
          </w:divBdr>
        </w:div>
      </w:divsChild>
    </w:div>
    <w:div w:id="349573205">
      <w:marLeft w:val="0"/>
      <w:marRight w:val="0"/>
      <w:marTop w:val="0"/>
      <w:marBottom w:val="0"/>
      <w:divBdr>
        <w:top w:val="none" w:sz="0" w:space="0" w:color="auto"/>
        <w:left w:val="none" w:sz="0" w:space="0" w:color="auto"/>
        <w:bottom w:val="none" w:sz="0" w:space="0" w:color="auto"/>
        <w:right w:val="none" w:sz="0" w:space="0" w:color="auto"/>
      </w:divBdr>
    </w:div>
    <w:div w:id="349573206">
      <w:marLeft w:val="0"/>
      <w:marRight w:val="0"/>
      <w:marTop w:val="0"/>
      <w:marBottom w:val="0"/>
      <w:divBdr>
        <w:top w:val="none" w:sz="0" w:space="0" w:color="auto"/>
        <w:left w:val="none" w:sz="0" w:space="0" w:color="auto"/>
        <w:bottom w:val="none" w:sz="0" w:space="0" w:color="auto"/>
        <w:right w:val="none" w:sz="0" w:space="0" w:color="auto"/>
      </w:divBdr>
    </w:div>
    <w:div w:id="349573207">
      <w:marLeft w:val="0"/>
      <w:marRight w:val="0"/>
      <w:marTop w:val="0"/>
      <w:marBottom w:val="0"/>
      <w:divBdr>
        <w:top w:val="none" w:sz="0" w:space="0" w:color="auto"/>
        <w:left w:val="none" w:sz="0" w:space="0" w:color="auto"/>
        <w:bottom w:val="none" w:sz="0" w:space="0" w:color="auto"/>
        <w:right w:val="none" w:sz="0" w:space="0" w:color="auto"/>
      </w:divBdr>
      <w:divsChild>
        <w:div w:id="349600892">
          <w:marLeft w:val="0"/>
          <w:marRight w:val="0"/>
          <w:marTop w:val="0"/>
          <w:marBottom w:val="0"/>
          <w:divBdr>
            <w:top w:val="none" w:sz="0" w:space="0" w:color="auto"/>
            <w:left w:val="none" w:sz="0" w:space="0" w:color="auto"/>
            <w:bottom w:val="none" w:sz="0" w:space="0" w:color="auto"/>
            <w:right w:val="none" w:sz="0" w:space="0" w:color="auto"/>
          </w:divBdr>
        </w:div>
      </w:divsChild>
    </w:div>
    <w:div w:id="349573210">
      <w:marLeft w:val="0"/>
      <w:marRight w:val="0"/>
      <w:marTop w:val="0"/>
      <w:marBottom w:val="0"/>
      <w:divBdr>
        <w:top w:val="none" w:sz="0" w:space="0" w:color="auto"/>
        <w:left w:val="none" w:sz="0" w:space="0" w:color="auto"/>
        <w:bottom w:val="none" w:sz="0" w:space="0" w:color="auto"/>
        <w:right w:val="none" w:sz="0" w:space="0" w:color="auto"/>
      </w:divBdr>
      <w:divsChild>
        <w:div w:id="349588476">
          <w:marLeft w:val="0"/>
          <w:marRight w:val="0"/>
          <w:marTop w:val="0"/>
          <w:marBottom w:val="0"/>
          <w:divBdr>
            <w:top w:val="none" w:sz="0" w:space="0" w:color="auto"/>
            <w:left w:val="none" w:sz="0" w:space="0" w:color="auto"/>
            <w:bottom w:val="none" w:sz="0" w:space="0" w:color="auto"/>
            <w:right w:val="none" w:sz="0" w:space="0" w:color="auto"/>
          </w:divBdr>
          <w:divsChild>
            <w:div w:id="349580078">
              <w:marLeft w:val="0"/>
              <w:marRight w:val="0"/>
              <w:marTop w:val="0"/>
              <w:marBottom w:val="0"/>
              <w:divBdr>
                <w:top w:val="none" w:sz="0" w:space="0" w:color="auto"/>
                <w:left w:val="none" w:sz="0" w:space="0" w:color="auto"/>
                <w:bottom w:val="none" w:sz="0" w:space="0" w:color="auto"/>
                <w:right w:val="none" w:sz="0" w:space="0" w:color="auto"/>
              </w:divBdr>
              <w:divsChild>
                <w:div w:id="349576218">
                  <w:marLeft w:val="0"/>
                  <w:marRight w:val="0"/>
                  <w:marTop w:val="0"/>
                  <w:marBottom w:val="0"/>
                  <w:divBdr>
                    <w:top w:val="none" w:sz="0" w:space="0" w:color="auto"/>
                    <w:left w:val="none" w:sz="0" w:space="0" w:color="auto"/>
                    <w:bottom w:val="none" w:sz="0" w:space="0" w:color="auto"/>
                    <w:right w:val="none" w:sz="0" w:space="0" w:color="auto"/>
                  </w:divBdr>
                </w:div>
                <w:div w:id="3495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640">
          <w:marLeft w:val="0"/>
          <w:marRight w:val="0"/>
          <w:marTop w:val="0"/>
          <w:marBottom w:val="0"/>
          <w:divBdr>
            <w:top w:val="none" w:sz="0" w:space="0" w:color="auto"/>
            <w:left w:val="none" w:sz="0" w:space="0" w:color="auto"/>
            <w:bottom w:val="none" w:sz="0" w:space="0" w:color="auto"/>
            <w:right w:val="none" w:sz="0" w:space="0" w:color="auto"/>
          </w:divBdr>
          <w:divsChild>
            <w:div w:id="349571743">
              <w:marLeft w:val="0"/>
              <w:marRight w:val="0"/>
              <w:marTop w:val="0"/>
              <w:marBottom w:val="0"/>
              <w:divBdr>
                <w:top w:val="none" w:sz="0" w:space="0" w:color="auto"/>
                <w:left w:val="none" w:sz="0" w:space="0" w:color="auto"/>
                <w:bottom w:val="none" w:sz="0" w:space="0" w:color="auto"/>
                <w:right w:val="none" w:sz="0" w:space="0" w:color="auto"/>
              </w:divBdr>
              <w:divsChild>
                <w:div w:id="349587904">
                  <w:marLeft w:val="0"/>
                  <w:marRight w:val="0"/>
                  <w:marTop w:val="0"/>
                  <w:marBottom w:val="0"/>
                  <w:divBdr>
                    <w:top w:val="none" w:sz="0" w:space="0" w:color="auto"/>
                    <w:left w:val="none" w:sz="0" w:space="0" w:color="auto"/>
                    <w:bottom w:val="none" w:sz="0" w:space="0" w:color="auto"/>
                    <w:right w:val="none" w:sz="0" w:space="0" w:color="auto"/>
                  </w:divBdr>
                  <w:divsChild>
                    <w:div w:id="34959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3213">
      <w:marLeft w:val="0"/>
      <w:marRight w:val="0"/>
      <w:marTop w:val="0"/>
      <w:marBottom w:val="0"/>
      <w:divBdr>
        <w:top w:val="none" w:sz="0" w:space="0" w:color="auto"/>
        <w:left w:val="none" w:sz="0" w:space="0" w:color="auto"/>
        <w:bottom w:val="none" w:sz="0" w:space="0" w:color="auto"/>
        <w:right w:val="none" w:sz="0" w:space="0" w:color="auto"/>
      </w:divBdr>
    </w:div>
    <w:div w:id="349573214">
      <w:marLeft w:val="0"/>
      <w:marRight w:val="0"/>
      <w:marTop w:val="0"/>
      <w:marBottom w:val="0"/>
      <w:divBdr>
        <w:top w:val="none" w:sz="0" w:space="0" w:color="auto"/>
        <w:left w:val="none" w:sz="0" w:space="0" w:color="auto"/>
        <w:bottom w:val="none" w:sz="0" w:space="0" w:color="auto"/>
        <w:right w:val="none" w:sz="0" w:space="0" w:color="auto"/>
      </w:divBdr>
      <w:divsChild>
        <w:div w:id="349577492">
          <w:marLeft w:val="0"/>
          <w:marRight w:val="0"/>
          <w:marTop w:val="0"/>
          <w:marBottom w:val="0"/>
          <w:divBdr>
            <w:top w:val="none" w:sz="0" w:space="0" w:color="auto"/>
            <w:left w:val="none" w:sz="0" w:space="0" w:color="auto"/>
            <w:bottom w:val="none" w:sz="0" w:space="0" w:color="auto"/>
            <w:right w:val="none" w:sz="0" w:space="0" w:color="auto"/>
          </w:divBdr>
        </w:div>
        <w:div w:id="349588789">
          <w:marLeft w:val="0"/>
          <w:marRight w:val="0"/>
          <w:marTop w:val="0"/>
          <w:marBottom w:val="281"/>
          <w:divBdr>
            <w:top w:val="none" w:sz="0" w:space="0" w:color="auto"/>
            <w:left w:val="none" w:sz="0" w:space="0" w:color="auto"/>
            <w:bottom w:val="none" w:sz="0" w:space="0" w:color="auto"/>
            <w:right w:val="none" w:sz="0" w:space="0" w:color="auto"/>
          </w:divBdr>
          <w:divsChild>
            <w:div w:id="349581148">
              <w:marLeft w:val="0"/>
              <w:marRight w:val="0"/>
              <w:marTop w:val="0"/>
              <w:marBottom w:val="0"/>
              <w:divBdr>
                <w:top w:val="none" w:sz="0" w:space="0" w:color="auto"/>
                <w:left w:val="none" w:sz="0" w:space="0" w:color="auto"/>
                <w:bottom w:val="none" w:sz="0" w:space="0" w:color="auto"/>
                <w:right w:val="none" w:sz="0" w:space="0" w:color="auto"/>
              </w:divBdr>
              <w:divsChild>
                <w:div w:id="349591525">
                  <w:marLeft w:val="0"/>
                  <w:marRight w:val="0"/>
                  <w:marTop w:val="0"/>
                  <w:marBottom w:val="0"/>
                  <w:divBdr>
                    <w:top w:val="none" w:sz="0" w:space="0" w:color="auto"/>
                    <w:left w:val="none" w:sz="0" w:space="0" w:color="auto"/>
                    <w:bottom w:val="none" w:sz="0" w:space="0" w:color="auto"/>
                    <w:right w:val="none" w:sz="0" w:space="0" w:color="auto"/>
                  </w:divBdr>
                  <w:divsChild>
                    <w:div w:id="349587301">
                      <w:marLeft w:val="0"/>
                      <w:marRight w:val="0"/>
                      <w:marTop w:val="0"/>
                      <w:marBottom w:val="0"/>
                      <w:divBdr>
                        <w:top w:val="none" w:sz="0" w:space="0" w:color="auto"/>
                        <w:left w:val="none" w:sz="0" w:space="0" w:color="auto"/>
                        <w:bottom w:val="none" w:sz="0" w:space="0" w:color="auto"/>
                        <w:right w:val="none" w:sz="0" w:space="0" w:color="auto"/>
                      </w:divBdr>
                      <w:divsChild>
                        <w:div w:id="34958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3219">
      <w:marLeft w:val="0"/>
      <w:marRight w:val="0"/>
      <w:marTop w:val="0"/>
      <w:marBottom w:val="0"/>
      <w:divBdr>
        <w:top w:val="none" w:sz="0" w:space="0" w:color="auto"/>
        <w:left w:val="none" w:sz="0" w:space="0" w:color="auto"/>
        <w:bottom w:val="none" w:sz="0" w:space="0" w:color="auto"/>
        <w:right w:val="none" w:sz="0" w:space="0" w:color="auto"/>
      </w:divBdr>
      <w:divsChild>
        <w:div w:id="349581606">
          <w:marLeft w:val="0"/>
          <w:marRight w:val="0"/>
          <w:marTop w:val="0"/>
          <w:marBottom w:val="0"/>
          <w:divBdr>
            <w:top w:val="none" w:sz="0" w:space="0" w:color="auto"/>
            <w:left w:val="none" w:sz="0" w:space="0" w:color="auto"/>
            <w:bottom w:val="none" w:sz="0" w:space="0" w:color="auto"/>
            <w:right w:val="none" w:sz="0" w:space="0" w:color="auto"/>
          </w:divBdr>
        </w:div>
        <w:div w:id="349586334">
          <w:marLeft w:val="0"/>
          <w:marRight w:val="0"/>
          <w:marTop w:val="0"/>
          <w:marBottom w:val="0"/>
          <w:divBdr>
            <w:top w:val="none" w:sz="0" w:space="0" w:color="auto"/>
            <w:left w:val="none" w:sz="0" w:space="0" w:color="auto"/>
            <w:bottom w:val="none" w:sz="0" w:space="0" w:color="auto"/>
            <w:right w:val="none" w:sz="0" w:space="0" w:color="auto"/>
          </w:divBdr>
        </w:div>
        <w:div w:id="349589531">
          <w:marLeft w:val="0"/>
          <w:marRight w:val="0"/>
          <w:marTop w:val="0"/>
          <w:marBottom w:val="0"/>
          <w:divBdr>
            <w:top w:val="none" w:sz="0" w:space="0" w:color="auto"/>
            <w:left w:val="none" w:sz="0" w:space="0" w:color="auto"/>
            <w:bottom w:val="none" w:sz="0" w:space="0" w:color="auto"/>
            <w:right w:val="none" w:sz="0" w:space="0" w:color="auto"/>
          </w:divBdr>
        </w:div>
      </w:divsChild>
    </w:div>
    <w:div w:id="349573220">
      <w:marLeft w:val="0"/>
      <w:marRight w:val="0"/>
      <w:marTop w:val="0"/>
      <w:marBottom w:val="0"/>
      <w:divBdr>
        <w:top w:val="none" w:sz="0" w:space="0" w:color="auto"/>
        <w:left w:val="none" w:sz="0" w:space="0" w:color="auto"/>
        <w:bottom w:val="none" w:sz="0" w:space="0" w:color="auto"/>
        <w:right w:val="none" w:sz="0" w:space="0" w:color="auto"/>
      </w:divBdr>
    </w:div>
    <w:div w:id="349573221">
      <w:marLeft w:val="0"/>
      <w:marRight w:val="0"/>
      <w:marTop w:val="0"/>
      <w:marBottom w:val="0"/>
      <w:divBdr>
        <w:top w:val="none" w:sz="0" w:space="0" w:color="auto"/>
        <w:left w:val="none" w:sz="0" w:space="0" w:color="auto"/>
        <w:bottom w:val="none" w:sz="0" w:space="0" w:color="auto"/>
        <w:right w:val="none" w:sz="0" w:space="0" w:color="auto"/>
      </w:divBdr>
      <w:divsChild>
        <w:div w:id="349585680">
          <w:marLeft w:val="0"/>
          <w:marRight w:val="0"/>
          <w:marTop w:val="0"/>
          <w:marBottom w:val="0"/>
          <w:divBdr>
            <w:top w:val="none" w:sz="0" w:space="0" w:color="auto"/>
            <w:left w:val="none" w:sz="0" w:space="0" w:color="auto"/>
            <w:bottom w:val="none" w:sz="0" w:space="0" w:color="auto"/>
            <w:right w:val="none" w:sz="0" w:space="0" w:color="auto"/>
          </w:divBdr>
          <w:divsChild>
            <w:div w:id="3495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231">
      <w:marLeft w:val="0"/>
      <w:marRight w:val="0"/>
      <w:marTop w:val="0"/>
      <w:marBottom w:val="0"/>
      <w:divBdr>
        <w:top w:val="none" w:sz="0" w:space="0" w:color="auto"/>
        <w:left w:val="none" w:sz="0" w:space="0" w:color="auto"/>
        <w:bottom w:val="none" w:sz="0" w:space="0" w:color="auto"/>
        <w:right w:val="none" w:sz="0" w:space="0" w:color="auto"/>
      </w:divBdr>
    </w:div>
    <w:div w:id="349573234">
      <w:marLeft w:val="0"/>
      <w:marRight w:val="0"/>
      <w:marTop w:val="0"/>
      <w:marBottom w:val="0"/>
      <w:divBdr>
        <w:top w:val="none" w:sz="0" w:space="0" w:color="auto"/>
        <w:left w:val="none" w:sz="0" w:space="0" w:color="auto"/>
        <w:bottom w:val="none" w:sz="0" w:space="0" w:color="auto"/>
        <w:right w:val="none" w:sz="0" w:space="0" w:color="auto"/>
      </w:divBdr>
      <w:divsChild>
        <w:div w:id="349591280">
          <w:marLeft w:val="0"/>
          <w:marRight w:val="0"/>
          <w:marTop w:val="68"/>
          <w:marBottom w:val="204"/>
          <w:divBdr>
            <w:top w:val="none" w:sz="0" w:space="0" w:color="auto"/>
            <w:left w:val="none" w:sz="0" w:space="0" w:color="auto"/>
            <w:bottom w:val="none" w:sz="0" w:space="0" w:color="auto"/>
            <w:right w:val="none" w:sz="0" w:space="0" w:color="auto"/>
          </w:divBdr>
        </w:div>
        <w:div w:id="349592311">
          <w:marLeft w:val="0"/>
          <w:marRight w:val="0"/>
          <w:marTop w:val="95"/>
          <w:marBottom w:val="231"/>
          <w:divBdr>
            <w:top w:val="none" w:sz="0" w:space="0" w:color="auto"/>
            <w:left w:val="none" w:sz="0" w:space="0" w:color="auto"/>
            <w:bottom w:val="none" w:sz="0" w:space="0" w:color="auto"/>
            <w:right w:val="none" w:sz="0" w:space="0" w:color="auto"/>
          </w:divBdr>
        </w:div>
      </w:divsChild>
    </w:div>
    <w:div w:id="349573236">
      <w:marLeft w:val="0"/>
      <w:marRight w:val="0"/>
      <w:marTop w:val="0"/>
      <w:marBottom w:val="0"/>
      <w:divBdr>
        <w:top w:val="none" w:sz="0" w:space="0" w:color="auto"/>
        <w:left w:val="none" w:sz="0" w:space="0" w:color="auto"/>
        <w:bottom w:val="none" w:sz="0" w:space="0" w:color="auto"/>
        <w:right w:val="none" w:sz="0" w:space="0" w:color="auto"/>
      </w:divBdr>
    </w:div>
    <w:div w:id="349573237">
      <w:marLeft w:val="0"/>
      <w:marRight w:val="0"/>
      <w:marTop w:val="0"/>
      <w:marBottom w:val="0"/>
      <w:divBdr>
        <w:top w:val="none" w:sz="0" w:space="0" w:color="auto"/>
        <w:left w:val="none" w:sz="0" w:space="0" w:color="auto"/>
        <w:bottom w:val="none" w:sz="0" w:space="0" w:color="auto"/>
        <w:right w:val="none" w:sz="0" w:space="0" w:color="auto"/>
      </w:divBdr>
    </w:div>
    <w:div w:id="349573242">
      <w:marLeft w:val="0"/>
      <w:marRight w:val="0"/>
      <w:marTop w:val="0"/>
      <w:marBottom w:val="0"/>
      <w:divBdr>
        <w:top w:val="none" w:sz="0" w:space="0" w:color="auto"/>
        <w:left w:val="none" w:sz="0" w:space="0" w:color="auto"/>
        <w:bottom w:val="none" w:sz="0" w:space="0" w:color="auto"/>
        <w:right w:val="none" w:sz="0" w:space="0" w:color="auto"/>
      </w:divBdr>
      <w:divsChild>
        <w:div w:id="349575874">
          <w:marLeft w:val="0"/>
          <w:marRight w:val="0"/>
          <w:marTop w:val="0"/>
          <w:marBottom w:val="0"/>
          <w:divBdr>
            <w:top w:val="none" w:sz="0" w:space="0" w:color="auto"/>
            <w:left w:val="none" w:sz="0" w:space="0" w:color="auto"/>
            <w:bottom w:val="none" w:sz="0" w:space="0" w:color="auto"/>
            <w:right w:val="none" w:sz="0" w:space="0" w:color="auto"/>
          </w:divBdr>
        </w:div>
        <w:div w:id="349577682">
          <w:marLeft w:val="0"/>
          <w:marRight w:val="0"/>
          <w:marTop w:val="0"/>
          <w:marBottom w:val="0"/>
          <w:divBdr>
            <w:top w:val="none" w:sz="0" w:space="0" w:color="auto"/>
            <w:left w:val="none" w:sz="0" w:space="0" w:color="auto"/>
            <w:bottom w:val="none" w:sz="0" w:space="0" w:color="auto"/>
            <w:right w:val="none" w:sz="0" w:space="0" w:color="auto"/>
          </w:divBdr>
        </w:div>
      </w:divsChild>
    </w:div>
    <w:div w:id="349573243">
      <w:marLeft w:val="0"/>
      <w:marRight w:val="0"/>
      <w:marTop w:val="0"/>
      <w:marBottom w:val="0"/>
      <w:divBdr>
        <w:top w:val="none" w:sz="0" w:space="0" w:color="auto"/>
        <w:left w:val="none" w:sz="0" w:space="0" w:color="auto"/>
        <w:bottom w:val="none" w:sz="0" w:space="0" w:color="auto"/>
        <w:right w:val="none" w:sz="0" w:space="0" w:color="auto"/>
      </w:divBdr>
    </w:div>
    <w:div w:id="349573244">
      <w:marLeft w:val="0"/>
      <w:marRight w:val="0"/>
      <w:marTop w:val="0"/>
      <w:marBottom w:val="0"/>
      <w:divBdr>
        <w:top w:val="none" w:sz="0" w:space="0" w:color="auto"/>
        <w:left w:val="none" w:sz="0" w:space="0" w:color="auto"/>
        <w:bottom w:val="none" w:sz="0" w:space="0" w:color="auto"/>
        <w:right w:val="none" w:sz="0" w:space="0" w:color="auto"/>
      </w:divBdr>
    </w:div>
    <w:div w:id="349573252">
      <w:marLeft w:val="0"/>
      <w:marRight w:val="0"/>
      <w:marTop w:val="0"/>
      <w:marBottom w:val="0"/>
      <w:divBdr>
        <w:top w:val="none" w:sz="0" w:space="0" w:color="auto"/>
        <w:left w:val="none" w:sz="0" w:space="0" w:color="auto"/>
        <w:bottom w:val="none" w:sz="0" w:space="0" w:color="auto"/>
        <w:right w:val="none" w:sz="0" w:space="0" w:color="auto"/>
      </w:divBdr>
    </w:div>
    <w:div w:id="349573262">
      <w:marLeft w:val="0"/>
      <w:marRight w:val="0"/>
      <w:marTop w:val="0"/>
      <w:marBottom w:val="0"/>
      <w:divBdr>
        <w:top w:val="none" w:sz="0" w:space="0" w:color="auto"/>
        <w:left w:val="none" w:sz="0" w:space="0" w:color="auto"/>
        <w:bottom w:val="none" w:sz="0" w:space="0" w:color="auto"/>
        <w:right w:val="none" w:sz="0" w:space="0" w:color="auto"/>
      </w:divBdr>
    </w:div>
    <w:div w:id="349573266">
      <w:marLeft w:val="0"/>
      <w:marRight w:val="0"/>
      <w:marTop w:val="0"/>
      <w:marBottom w:val="0"/>
      <w:divBdr>
        <w:top w:val="none" w:sz="0" w:space="0" w:color="auto"/>
        <w:left w:val="none" w:sz="0" w:space="0" w:color="auto"/>
        <w:bottom w:val="none" w:sz="0" w:space="0" w:color="auto"/>
        <w:right w:val="none" w:sz="0" w:space="0" w:color="auto"/>
      </w:divBdr>
    </w:div>
    <w:div w:id="349573269">
      <w:marLeft w:val="0"/>
      <w:marRight w:val="0"/>
      <w:marTop w:val="0"/>
      <w:marBottom w:val="0"/>
      <w:divBdr>
        <w:top w:val="none" w:sz="0" w:space="0" w:color="auto"/>
        <w:left w:val="none" w:sz="0" w:space="0" w:color="auto"/>
        <w:bottom w:val="none" w:sz="0" w:space="0" w:color="auto"/>
        <w:right w:val="none" w:sz="0" w:space="0" w:color="auto"/>
      </w:divBdr>
      <w:divsChild>
        <w:div w:id="349581749">
          <w:marLeft w:val="0"/>
          <w:marRight w:val="0"/>
          <w:marTop w:val="0"/>
          <w:marBottom w:val="0"/>
          <w:divBdr>
            <w:top w:val="none" w:sz="0" w:space="0" w:color="auto"/>
            <w:left w:val="none" w:sz="0" w:space="0" w:color="auto"/>
            <w:bottom w:val="none" w:sz="0" w:space="0" w:color="auto"/>
            <w:right w:val="none" w:sz="0" w:space="0" w:color="auto"/>
          </w:divBdr>
          <w:divsChild>
            <w:div w:id="349579059">
              <w:marLeft w:val="0"/>
              <w:marRight w:val="0"/>
              <w:marTop w:val="0"/>
              <w:marBottom w:val="0"/>
              <w:divBdr>
                <w:top w:val="none" w:sz="0" w:space="0" w:color="auto"/>
                <w:left w:val="none" w:sz="0" w:space="0" w:color="auto"/>
                <w:bottom w:val="none" w:sz="0" w:space="0" w:color="auto"/>
                <w:right w:val="none" w:sz="0" w:space="0" w:color="auto"/>
              </w:divBdr>
              <w:divsChild>
                <w:div w:id="349585864">
                  <w:marLeft w:val="0"/>
                  <w:marRight w:val="0"/>
                  <w:marTop w:val="0"/>
                  <w:marBottom w:val="0"/>
                  <w:divBdr>
                    <w:top w:val="none" w:sz="0" w:space="0" w:color="auto"/>
                    <w:left w:val="none" w:sz="0" w:space="0" w:color="auto"/>
                    <w:bottom w:val="none" w:sz="0" w:space="0" w:color="auto"/>
                    <w:right w:val="none" w:sz="0" w:space="0" w:color="auto"/>
                  </w:divBdr>
                  <w:divsChild>
                    <w:div w:id="34957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434">
          <w:marLeft w:val="0"/>
          <w:marRight w:val="0"/>
          <w:marTop w:val="0"/>
          <w:marBottom w:val="0"/>
          <w:divBdr>
            <w:top w:val="none" w:sz="0" w:space="0" w:color="auto"/>
            <w:left w:val="none" w:sz="0" w:space="0" w:color="auto"/>
            <w:bottom w:val="none" w:sz="0" w:space="0" w:color="auto"/>
            <w:right w:val="none" w:sz="0" w:space="0" w:color="auto"/>
          </w:divBdr>
          <w:divsChild>
            <w:div w:id="349590726">
              <w:marLeft w:val="0"/>
              <w:marRight w:val="0"/>
              <w:marTop w:val="0"/>
              <w:marBottom w:val="0"/>
              <w:divBdr>
                <w:top w:val="none" w:sz="0" w:space="0" w:color="auto"/>
                <w:left w:val="none" w:sz="0" w:space="0" w:color="auto"/>
                <w:bottom w:val="none" w:sz="0" w:space="0" w:color="auto"/>
                <w:right w:val="none" w:sz="0" w:space="0" w:color="auto"/>
              </w:divBdr>
              <w:divsChild>
                <w:div w:id="349593531">
                  <w:marLeft w:val="0"/>
                  <w:marRight w:val="0"/>
                  <w:marTop w:val="0"/>
                  <w:marBottom w:val="0"/>
                  <w:divBdr>
                    <w:top w:val="none" w:sz="0" w:space="0" w:color="auto"/>
                    <w:left w:val="none" w:sz="0" w:space="0" w:color="auto"/>
                    <w:bottom w:val="none" w:sz="0" w:space="0" w:color="auto"/>
                    <w:right w:val="none" w:sz="0" w:space="0" w:color="auto"/>
                  </w:divBdr>
                </w:div>
                <w:div w:id="34960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3270">
      <w:marLeft w:val="0"/>
      <w:marRight w:val="0"/>
      <w:marTop w:val="0"/>
      <w:marBottom w:val="0"/>
      <w:divBdr>
        <w:top w:val="none" w:sz="0" w:space="0" w:color="auto"/>
        <w:left w:val="none" w:sz="0" w:space="0" w:color="auto"/>
        <w:bottom w:val="none" w:sz="0" w:space="0" w:color="auto"/>
        <w:right w:val="none" w:sz="0" w:space="0" w:color="auto"/>
      </w:divBdr>
    </w:div>
    <w:div w:id="349573272">
      <w:marLeft w:val="0"/>
      <w:marRight w:val="0"/>
      <w:marTop w:val="0"/>
      <w:marBottom w:val="0"/>
      <w:divBdr>
        <w:top w:val="none" w:sz="0" w:space="0" w:color="auto"/>
        <w:left w:val="none" w:sz="0" w:space="0" w:color="auto"/>
        <w:bottom w:val="none" w:sz="0" w:space="0" w:color="auto"/>
        <w:right w:val="none" w:sz="0" w:space="0" w:color="auto"/>
      </w:divBdr>
    </w:div>
    <w:div w:id="349573273">
      <w:marLeft w:val="0"/>
      <w:marRight w:val="0"/>
      <w:marTop w:val="0"/>
      <w:marBottom w:val="0"/>
      <w:divBdr>
        <w:top w:val="none" w:sz="0" w:space="0" w:color="auto"/>
        <w:left w:val="none" w:sz="0" w:space="0" w:color="auto"/>
        <w:bottom w:val="none" w:sz="0" w:space="0" w:color="auto"/>
        <w:right w:val="none" w:sz="0" w:space="0" w:color="auto"/>
      </w:divBdr>
      <w:divsChild>
        <w:div w:id="349572632">
          <w:marLeft w:val="0"/>
          <w:marRight w:val="0"/>
          <w:marTop w:val="0"/>
          <w:marBottom w:val="0"/>
          <w:divBdr>
            <w:top w:val="none" w:sz="0" w:space="0" w:color="auto"/>
            <w:left w:val="none" w:sz="0" w:space="0" w:color="auto"/>
            <w:bottom w:val="none" w:sz="0" w:space="0" w:color="auto"/>
            <w:right w:val="none" w:sz="0" w:space="0" w:color="auto"/>
          </w:divBdr>
          <w:divsChild>
            <w:div w:id="34958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275">
      <w:marLeft w:val="0"/>
      <w:marRight w:val="0"/>
      <w:marTop w:val="0"/>
      <w:marBottom w:val="0"/>
      <w:divBdr>
        <w:top w:val="none" w:sz="0" w:space="0" w:color="auto"/>
        <w:left w:val="none" w:sz="0" w:space="0" w:color="auto"/>
        <w:bottom w:val="none" w:sz="0" w:space="0" w:color="auto"/>
        <w:right w:val="none" w:sz="0" w:space="0" w:color="auto"/>
      </w:divBdr>
    </w:div>
    <w:div w:id="349573276">
      <w:marLeft w:val="0"/>
      <w:marRight w:val="0"/>
      <w:marTop w:val="0"/>
      <w:marBottom w:val="0"/>
      <w:divBdr>
        <w:top w:val="none" w:sz="0" w:space="0" w:color="auto"/>
        <w:left w:val="none" w:sz="0" w:space="0" w:color="auto"/>
        <w:bottom w:val="none" w:sz="0" w:space="0" w:color="auto"/>
        <w:right w:val="none" w:sz="0" w:space="0" w:color="auto"/>
      </w:divBdr>
    </w:div>
    <w:div w:id="349573281">
      <w:marLeft w:val="0"/>
      <w:marRight w:val="0"/>
      <w:marTop w:val="0"/>
      <w:marBottom w:val="0"/>
      <w:divBdr>
        <w:top w:val="none" w:sz="0" w:space="0" w:color="auto"/>
        <w:left w:val="none" w:sz="0" w:space="0" w:color="auto"/>
        <w:bottom w:val="none" w:sz="0" w:space="0" w:color="auto"/>
        <w:right w:val="none" w:sz="0" w:space="0" w:color="auto"/>
      </w:divBdr>
    </w:div>
    <w:div w:id="349573282">
      <w:marLeft w:val="0"/>
      <w:marRight w:val="0"/>
      <w:marTop w:val="0"/>
      <w:marBottom w:val="0"/>
      <w:divBdr>
        <w:top w:val="none" w:sz="0" w:space="0" w:color="auto"/>
        <w:left w:val="none" w:sz="0" w:space="0" w:color="auto"/>
        <w:bottom w:val="none" w:sz="0" w:space="0" w:color="auto"/>
        <w:right w:val="none" w:sz="0" w:space="0" w:color="auto"/>
      </w:divBdr>
      <w:divsChild>
        <w:div w:id="349578151">
          <w:marLeft w:val="0"/>
          <w:marRight w:val="0"/>
          <w:marTop w:val="0"/>
          <w:marBottom w:val="0"/>
          <w:divBdr>
            <w:top w:val="none" w:sz="0" w:space="0" w:color="auto"/>
            <w:left w:val="none" w:sz="0" w:space="0" w:color="auto"/>
            <w:bottom w:val="none" w:sz="0" w:space="0" w:color="auto"/>
            <w:right w:val="none" w:sz="0" w:space="0" w:color="auto"/>
          </w:divBdr>
        </w:div>
        <w:div w:id="349589534">
          <w:marLeft w:val="0"/>
          <w:marRight w:val="0"/>
          <w:marTop w:val="0"/>
          <w:marBottom w:val="0"/>
          <w:divBdr>
            <w:top w:val="none" w:sz="0" w:space="0" w:color="auto"/>
            <w:left w:val="none" w:sz="0" w:space="0" w:color="auto"/>
            <w:bottom w:val="none" w:sz="0" w:space="0" w:color="auto"/>
            <w:right w:val="none" w:sz="0" w:space="0" w:color="auto"/>
          </w:divBdr>
        </w:div>
      </w:divsChild>
    </w:div>
    <w:div w:id="349573283">
      <w:marLeft w:val="0"/>
      <w:marRight w:val="0"/>
      <w:marTop w:val="0"/>
      <w:marBottom w:val="0"/>
      <w:divBdr>
        <w:top w:val="none" w:sz="0" w:space="0" w:color="auto"/>
        <w:left w:val="none" w:sz="0" w:space="0" w:color="auto"/>
        <w:bottom w:val="none" w:sz="0" w:space="0" w:color="auto"/>
        <w:right w:val="none" w:sz="0" w:space="0" w:color="auto"/>
      </w:divBdr>
    </w:div>
    <w:div w:id="349573288">
      <w:marLeft w:val="0"/>
      <w:marRight w:val="0"/>
      <w:marTop w:val="0"/>
      <w:marBottom w:val="0"/>
      <w:divBdr>
        <w:top w:val="none" w:sz="0" w:space="0" w:color="auto"/>
        <w:left w:val="none" w:sz="0" w:space="0" w:color="auto"/>
        <w:bottom w:val="none" w:sz="0" w:space="0" w:color="auto"/>
        <w:right w:val="none" w:sz="0" w:space="0" w:color="auto"/>
      </w:divBdr>
      <w:divsChild>
        <w:div w:id="349571689">
          <w:marLeft w:val="0"/>
          <w:marRight w:val="0"/>
          <w:marTop w:val="0"/>
          <w:marBottom w:val="0"/>
          <w:divBdr>
            <w:top w:val="none" w:sz="0" w:space="0" w:color="auto"/>
            <w:left w:val="none" w:sz="0" w:space="0" w:color="auto"/>
            <w:bottom w:val="none" w:sz="0" w:space="0" w:color="auto"/>
            <w:right w:val="none" w:sz="0" w:space="0" w:color="auto"/>
          </w:divBdr>
          <w:divsChild>
            <w:div w:id="349602485">
              <w:marLeft w:val="0"/>
              <w:marRight w:val="0"/>
              <w:marTop w:val="0"/>
              <w:marBottom w:val="0"/>
              <w:divBdr>
                <w:top w:val="none" w:sz="0" w:space="0" w:color="auto"/>
                <w:left w:val="none" w:sz="0" w:space="0" w:color="auto"/>
                <w:bottom w:val="none" w:sz="0" w:space="0" w:color="auto"/>
                <w:right w:val="none" w:sz="0" w:space="0" w:color="auto"/>
              </w:divBdr>
            </w:div>
          </w:divsChild>
        </w:div>
        <w:div w:id="349575339">
          <w:marLeft w:val="0"/>
          <w:marRight w:val="0"/>
          <w:marTop w:val="130"/>
          <w:marBottom w:val="0"/>
          <w:divBdr>
            <w:top w:val="none" w:sz="0" w:space="0" w:color="auto"/>
            <w:left w:val="none" w:sz="0" w:space="0" w:color="auto"/>
            <w:bottom w:val="none" w:sz="0" w:space="0" w:color="auto"/>
            <w:right w:val="none" w:sz="0" w:space="0" w:color="auto"/>
          </w:divBdr>
        </w:div>
        <w:div w:id="349582206">
          <w:marLeft w:val="0"/>
          <w:marRight w:val="0"/>
          <w:marTop w:val="0"/>
          <w:marBottom w:val="0"/>
          <w:divBdr>
            <w:top w:val="none" w:sz="0" w:space="0" w:color="auto"/>
            <w:left w:val="none" w:sz="0" w:space="0" w:color="auto"/>
            <w:bottom w:val="none" w:sz="0" w:space="0" w:color="auto"/>
            <w:right w:val="none" w:sz="0" w:space="0" w:color="auto"/>
          </w:divBdr>
        </w:div>
      </w:divsChild>
    </w:div>
    <w:div w:id="349573291">
      <w:marLeft w:val="0"/>
      <w:marRight w:val="0"/>
      <w:marTop w:val="0"/>
      <w:marBottom w:val="0"/>
      <w:divBdr>
        <w:top w:val="none" w:sz="0" w:space="0" w:color="auto"/>
        <w:left w:val="none" w:sz="0" w:space="0" w:color="auto"/>
        <w:bottom w:val="none" w:sz="0" w:space="0" w:color="auto"/>
        <w:right w:val="none" w:sz="0" w:space="0" w:color="auto"/>
      </w:divBdr>
    </w:div>
    <w:div w:id="349573298">
      <w:marLeft w:val="0"/>
      <w:marRight w:val="0"/>
      <w:marTop w:val="0"/>
      <w:marBottom w:val="0"/>
      <w:divBdr>
        <w:top w:val="none" w:sz="0" w:space="0" w:color="auto"/>
        <w:left w:val="none" w:sz="0" w:space="0" w:color="auto"/>
        <w:bottom w:val="none" w:sz="0" w:space="0" w:color="auto"/>
        <w:right w:val="none" w:sz="0" w:space="0" w:color="auto"/>
      </w:divBdr>
    </w:div>
    <w:div w:id="349573299">
      <w:marLeft w:val="0"/>
      <w:marRight w:val="0"/>
      <w:marTop w:val="0"/>
      <w:marBottom w:val="0"/>
      <w:divBdr>
        <w:top w:val="none" w:sz="0" w:space="0" w:color="auto"/>
        <w:left w:val="none" w:sz="0" w:space="0" w:color="auto"/>
        <w:bottom w:val="none" w:sz="0" w:space="0" w:color="auto"/>
        <w:right w:val="none" w:sz="0" w:space="0" w:color="auto"/>
      </w:divBdr>
    </w:div>
    <w:div w:id="349573300">
      <w:marLeft w:val="0"/>
      <w:marRight w:val="0"/>
      <w:marTop w:val="0"/>
      <w:marBottom w:val="0"/>
      <w:divBdr>
        <w:top w:val="none" w:sz="0" w:space="0" w:color="auto"/>
        <w:left w:val="none" w:sz="0" w:space="0" w:color="auto"/>
        <w:bottom w:val="none" w:sz="0" w:space="0" w:color="auto"/>
        <w:right w:val="none" w:sz="0" w:space="0" w:color="auto"/>
      </w:divBdr>
      <w:divsChild>
        <w:div w:id="349575241">
          <w:marLeft w:val="0"/>
          <w:marRight w:val="0"/>
          <w:marTop w:val="461"/>
          <w:marBottom w:val="0"/>
          <w:divBdr>
            <w:top w:val="none" w:sz="0" w:space="0" w:color="auto"/>
            <w:left w:val="none" w:sz="0" w:space="0" w:color="auto"/>
            <w:bottom w:val="none" w:sz="0" w:space="0" w:color="auto"/>
            <w:right w:val="none" w:sz="0" w:space="0" w:color="auto"/>
          </w:divBdr>
        </w:div>
        <w:div w:id="349596147">
          <w:marLeft w:val="0"/>
          <w:marRight w:val="0"/>
          <w:marTop w:val="0"/>
          <w:marBottom w:val="0"/>
          <w:divBdr>
            <w:top w:val="none" w:sz="0" w:space="0" w:color="auto"/>
            <w:left w:val="none" w:sz="0" w:space="0" w:color="auto"/>
            <w:bottom w:val="none" w:sz="0" w:space="0" w:color="auto"/>
            <w:right w:val="none" w:sz="0" w:space="0" w:color="auto"/>
          </w:divBdr>
          <w:divsChild>
            <w:div w:id="349575834">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73303">
      <w:marLeft w:val="0"/>
      <w:marRight w:val="0"/>
      <w:marTop w:val="0"/>
      <w:marBottom w:val="0"/>
      <w:divBdr>
        <w:top w:val="none" w:sz="0" w:space="0" w:color="auto"/>
        <w:left w:val="none" w:sz="0" w:space="0" w:color="auto"/>
        <w:bottom w:val="none" w:sz="0" w:space="0" w:color="auto"/>
        <w:right w:val="none" w:sz="0" w:space="0" w:color="auto"/>
      </w:divBdr>
      <w:divsChild>
        <w:div w:id="349577966">
          <w:marLeft w:val="0"/>
          <w:marRight w:val="0"/>
          <w:marTop w:val="0"/>
          <w:marBottom w:val="0"/>
          <w:divBdr>
            <w:top w:val="none" w:sz="0" w:space="0" w:color="auto"/>
            <w:left w:val="none" w:sz="0" w:space="0" w:color="auto"/>
            <w:bottom w:val="none" w:sz="0" w:space="0" w:color="auto"/>
            <w:right w:val="none" w:sz="0" w:space="0" w:color="auto"/>
          </w:divBdr>
        </w:div>
        <w:div w:id="349594330">
          <w:marLeft w:val="0"/>
          <w:marRight w:val="0"/>
          <w:marTop w:val="0"/>
          <w:marBottom w:val="0"/>
          <w:divBdr>
            <w:top w:val="none" w:sz="0" w:space="0" w:color="auto"/>
            <w:left w:val="none" w:sz="0" w:space="0" w:color="auto"/>
            <w:bottom w:val="none" w:sz="0" w:space="0" w:color="auto"/>
            <w:right w:val="none" w:sz="0" w:space="0" w:color="auto"/>
          </w:divBdr>
        </w:div>
      </w:divsChild>
    </w:div>
    <w:div w:id="349573304">
      <w:marLeft w:val="0"/>
      <w:marRight w:val="0"/>
      <w:marTop w:val="0"/>
      <w:marBottom w:val="0"/>
      <w:divBdr>
        <w:top w:val="none" w:sz="0" w:space="0" w:color="auto"/>
        <w:left w:val="none" w:sz="0" w:space="0" w:color="auto"/>
        <w:bottom w:val="none" w:sz="0" w:space="0" w:color="auto"/>
        <w:right w:val="none" w:sz="0" w:space="0" w:color="auto"/>
      </w:divBdr>
      <w:divsChild>
        <w:div w:id="349598016">
          <w:marLeft w:val="0"/>
          <w:marRight w:val="0"/>
          <w:marTop w:val="0"/>
          <w:marBottom w:val="0"/>
          <w:divBdr>
            <w:top w:val="none" w:sz="0" w:space="0" w:color="auto"/>
            <w:left w:val="none" w:sz="0" w:space="0" w:color="auto"/>
            <w:bottom w:val="none" w:sz="0" w:space="0" w:color="auto"/>
            <w:right w:val="none" w:sz="0" w:space="0" w:color="auto"/>
          </w:divBdr>
        </w:div>
      </w:divsChild>
    </w:div>
    <w:div w:id="349573305">
      <w:marLeft w:val="0"/>
      <w:marRight w:val="0"/>
      <w:marTop w:val="0"/>
      <w:marBottom w:val="0"/>
      <w:divBdr>
        <w:top w:val="none" w:sz="0" w:space="0" w:color="auto"/>
        <w:left w:val="none" w:sz="0" w:space="0" w:color="auto"/>
        <w:bottom w:val="none" w:sz="0" w:space="0" w:color="auto"/>
        <w:right w:val="none" w:sz="0" w:space="0" w:color="auto"/>
      </w:divBdr>
      <w:divsChild>
        <w:div w:id="349583506">
          <w:marLeft w:val="0"/>
          <w:marRight w:val="0"/>
          <w:marTop w:val="0"/>
          <w:marBottom w:val="0"/>
          <w:divBdr>
            <w:top w:val="none" w:sz="0" w:space="0" w:color="auto"/>
            <w:left w:val="none" w:sz="0" w:space="0" w:color="auto"/>
            <w:bottom w:val="none" w:sz="0" w:space="0" w:color="auto"/>
            <w:right w:val="none" w:sz="0" w:space="0" w:color="auto"/>
          </w:divBdr>
          <w:divsChild>
            <w:div w:id="349578650">
              <w:marLeft w:val="0"/>
              <w:marRight w:val="0"/>
              <w:marTop w:val="0"/>
              <w:marBottom w:val="0"/>
              <w:divBdr>
                <w:top w:val="none" w:sz="0" w:space="0" w:color="auto"/>
                <w:left w:val="none" w:sz="0" w:space="0" w:color="auto"/>
                <w:bottom w:val="none" w:sz="0" w:space="0" w:color="auto"/>
                <w:right w:val="none" w:sz="0" w:space="0" w:color="auto"/>
              </w:divBdr>
              <w:divsChild>
                <w:div w:id="349596642">
                  <w:marLeft w:val="0"/>
                  <w:marRight w:val="0"/>
                  <w:marTop w:val="100"/>
                  <w:marBottom w:val="100"/>
                  <w:divBdr>
                    <w:top w:val="none" w:sz="0" w:space="0" w:color="auto"/>
                    <w:left w:val="none" w:sz="0" w:space="0" w:color="auto"/>
                    <w:bottom w:val="none" w:sz="0" w:space="0" w:color="auto"/>
                    <w:right w:val="none" w:sz="0" w:space="0" w:color="auto"/>
                  </w:divBdr>
                  <w:divsChild>
                    <w:div w:id="349572725">
                      <w:marLeft w:val="0"/>
                      <w:marRight w:val="0"/>
                      <w:marTop w:val="100"/>
                      <w:marBottom w:val="100"/>
                      <w:divBdr>
                        <w:top w:val="none" w:sz="0" w:space="0" w:color="auto"/>
                        <w:left w:val="none" w:sz="0" w:space="0" w:color="auto"/>
                        <w:bottom w:val="none" w:sz="0" w:space="0" w:color="auto"/>
                        <w:right w:val="none" w:sz="0" w:space="0" w:color="auto"/>
                      </w:divBdr>
                      <w:divsChild>
                        <w:div w:id="349595094">
                          <w:marLeft w:val="0"/>
                          <w:marRight w:val="0"/>
                          <w:marTop w:val="0"/>
                          <w:marBottom w:val="0"/>
                          <w:divBdr>
                            <w:top w:val="none" w:sz="0" w:space="0" w:color="auto"/>
                            <w:left w:val="none" w:sz="0" w:space="0" w:color="auto"/>
                            <w:bottom w:val="none" w:sz="0" w:space="0" w:color="auto"/>
                            <w:right w:val="none" w:sz="0" w:space="0" w:color="auto"/>
                          </w:divBdr>
                        </w:div>
                      </w:divsChild>
                    </w:div>
                    <w:div w:id="349579533">
                      <w:marLeft w:val="0"/>
                      <w:marRight w:val="0"/>
                      <w:marTop w:val="100"/>
                      <w:marBottom w:val="100"/>
                      <w:divBdr>
                        <w:top w:val="none" w:sz="0" w:space="0" w:color="auto"/>
                        <w:left w:val="none" w:sz="0" w:space="0" w:color="auto"/>
                        <w:bottom w:val="none" w:sz="0" w:space="0" w:color="auto"/>
                        <w:right w:val="none" w:sz="0" w:space="0" w:color="auto"/>
                      </w:divBdr>
                      <w:divsChild>
                        <w:div w:id="349597183">
                          <w:marLeft w:val="0"/>
                          <w:marRight w:val="0"/>
                          <w:marTop w:val="0"/>
                          <w:marBottom w:val="0"/>
                          <w:divBdr>
                            <w:top w:val="none" w:sz="0" w:space="0" w:color="auto"/>
                            <w:left w:val="none" w:sz="0" w:space="0" w:color="auto"/>
                            <w:bottom w:val="none" w:sz="0" w:space="0" w:color="auto"/>
                            <w:right w:val="none" w:sz="0" w:space="0" w:color="auto"/>
                          </w:divBdr>
                        </w:div>
                      </w:divsChild>
                    </w:div>
                    <w:div w:id="349582164">
                      <w:marLeft w:val="0"/>
                      <w:marRight w:val="0"/>
                      <w:marTop w:val="100"/>
                      <w:marBottom w:val="100"/>
                      <w:divBdr>
                        <w:top w:val="none" w:sz="0" w:space="0" w:color="auto"/>
                        <w:left w:val="none" w:sz="0" w:space="0" w:color="auto"/>
                        <w:bottom w:val="none" w:sz="0" w:space="0" w:color="auto"/>
                        <w:right w:val="none" w:sz="0" w:space="0" w:color="auto"/>
                      </w:divBdr>
                      <w:divsChild>
                        <w:div w:id="349585560">
                          <w:marLeft w:val="0"/>
                          <w:marRight w:val="0"/>
                          <w:marTop w:val="0"/>
                          <w:marBottom w:val="0"/>
                          <w:divBdr>
                            <w:top w:val="none" w:sz="0" w:space="0" w:color="auto"/>
                            <w:left w:val="none" w:sz="0" w:space="0" w:color="auto"/>
                            <w:bottom w:val="none" w:sz="0" w:space="0" w:color="auto"/>
                            <w:right w:val="none" w:sz="0" w:space="0" w:color="auto"/>
                          </w:divBdr>
                        </w:div>
                      </w:divsChild>
                    </w:div>
                    <w:div w:id="349585606">
                      <w:marLeft w:val="0"/>
                      <w:marRight w:val="0"/>
                      <w:marTop w:val="100"/>
                      <w:marBottom w:val="100"/>
                      <w:divBdr>
                        <w:top w:val="none" w:sz="0" w:space="0" w:color="auto"/>
                        <w:left w:val="none" w:sz="0" w:space="0" w:color="auto"/>
                        <w:bottom w:val="none" w:sz="0" w:space="0" w:color="auto"/>
                        <w:right w:val="none" w:sz="0" w:space="0" w:color="auto"/>
                      </w:divBdr>
                      <w:divsChild>
                        <w:div w:id="349590945">
                          <w:marLeft w:val="0"/>
                          <w:marRight w:val="0"/>
                          <w:marTop w:val="0"/>
                          <w:marBottom w:val="0"/>
                          <w:divBdr>
                            <w:top w:val="none" w:sz="0" w:space="0" w:color="auto"/>
                            <w:left w:val="none" w:sz="0" w:space="0" w:color="auto"/>
                            <w:bottom w:val="none" w:sz="0" w:space="0" w:color="auto"/>
                            <w:right w:val="none" w:sz="0" w:space="0" w:color="auto"/>
                          </w:divBdr>
                        </w:div>
                      </w:divsChild>
                    </w:div>
                    <w:div w:id="349587180">
                      <w:marLeft w:val="0"/>
                      <w:marRight w:val="0"/>
                      <w:marTop w:val="100"/>
                      <w:marBottom w:val="100"/>
                      <w:divBdr>
                        <w:top w:val="none" w:sz="0" w:space="0" w:color="auto"/>
                        <w:left w:val="none" w:sz="0" w:space="0" w:color="auto"/>
                        <w:bottom w:val="none" w:sz="0" w:space="0" w:color="auto"/>
                        <w:right w:val="none" w:sz="0" w:space="0" w:color="auto"/>
                      </w:divBdr>
                      <w:divsChild>
                        <w:div w:id="349571388">
                          <w:marLeft w:val="0"/>
                          <w:marRight w:val="0"/>
                          <w:marTop w:val="0"/>
                          <w:marBottom w:val="0"/>
                          <w:divBdr>
                            <w:top w:val="none" w:sz="0" w:space="0" w:color="auto"/>
                            <w:left w:val="none" w:sz="0" w:space="0" w:color="auto"/>
                            <w:bottom w:val="none" w:sz="0" w:space="0" w:color="auto"/>
                            <w:right w:val="none" w:sz="0" w:space="0" w:color="auto"/>
                          </w:divBdr>
                        </w:div>
                      </w:divsChild>
                    </w:div>
                    <w:div w:id="349588928">
                      <w:marLeft w:val="0"/>
                      <w:marRight w:val="0"/>
                      <w:marTop w:val="100"/>
                      <w:marBottom w:val="100"/>
                      <w:divBdr>
                        <w:top w:val="none" w:sz="0" w:space="0" w:color="auto"/>
                        <w:left w:val="none" w:sz="0" w:space="0" w:color="auto"/>
                        <w:bottom w:val="none" w:sz="0" w:space="0" w:color="auto"/>
                        <w:right w:val="none" w:sz="0" w:space="0" w:color="auto"/>
                      </w:divBdr>
                      <w:divsChild>
                        <w:div w:id="349583797">
                          <w:marLeft w:val="0"/>
                          <w:marRight w:val="0"/>
                          <w:marTop w:val="0"/>
                          <w:marBottom w:val="0"/>
                          <w:divBdr>
                            <w:top w:val="none" w:sz="0" w:space="0" w:color="auto"/>
                            <w:left w:val="none" w:sz="0" w:space="0" w:color="auto"/>
                            <w:bottom w:val="none" w:sz="0" w:space="0" w:color="auto"/>
                            <w:right w:val="none" w:sz="0" w:space="0" w:color="auto"/>
                          </w:divBdr>
                        </w:div>
                      </w:divsChild>
                    </w:div>
                    <w:div w:id="349589317">
                      <w:marLeft w:val="0"/>
                      <w:marRight w:val="0"/>
                      <w:marTop w:val="100"/>
                      <w:marBottom w:val="100"/>
                      <w:divBdr>
                        <w:top w:val="none" w:sz="0" w:space="0" w:color="auto"/>
                        <w:left w:val="none" w:sz="0" w:space="0" w:color="auto"/>
                        <w:bottom w:val="none" w:sz="0" w:space="0" w:color="auto"/>
                        <w:right w:val="none" w:sz="0" w:space="0" w:color="auto"/>
                      </w:divBdr>
                      <w:divsChild>
                        <w:div w:id="349600375">
                          <w:marLeft w:val="0"/>
                          <w:marRight w:val="0"/>
                          <w:marTop w:val="0"/>
                          <w:marBottom w:val="0"/>
                          <w:divBdr>
                            <w:top w:val="none" w:sz="0" w:space="0" w:color="auto"/>
                            <w:left w:val="none" w:sz="0" w:space="0" w:color="auto"/>
                            <w:bottom w:val="none" w:sz="0" w:space="0" w:color="auto"/>
                            <w:right w:val="none" w:sz="0" w:space="0" w:color="auto"/>
                          </w:divBdr>
                        </w:div>
                      </w:divsChild>
                    </w:div>
                    <w:div w:id="349592855">
                      <w:marLeft w:val="0"/>
                      <w:marRight w:val="0"/>
                      <w:marTop w:val="100"/>
                      <w:marBottom w:val="100"/>
                      <w:divBdr>
                        <w:top w:val="none" w:sz="0" w:space="0" w:color="auto"/>
                        <w:left w:val="none" w:sz="0" w:space="0" w:color="auto"/>
                        <w:bottom w:val="none" w:sz="0" w:space="0" w:color="auto"/>
                        <w:right w:val="none" w:sz="0" w:space="0" w:color="auto"/>
                      </w:divBdr>
                      <w:divsChild>
                        <w:div w:id="349581393">
                          <w:marLeft w:val="0"/>
                          <w:marRight w:val="0"/>
                          <w:marTop w:val="0"/>
                          <w:marBottom w:val="0"/>
                          <w:divBdr>
                            <w:top w:val="none" w:sz="0" w:space="0" w:color="auto"/>
                            <w:left w:val="none" w:sz="0" w:space="0" w:color="auto"/>
                            <w:bottom w:val="none" w:sz="0" w:space="0" w:color="auto"/>
                            <w:right w:val="none" w:sz="0" w:space="0" w:color="auto"/>
                          </w:divBdr>
                        </w:div>
                      </w:divsChild>
                    </w:div>
                    <w:div w:id="349595585">
                      <w:marLeft w:val="0"/>
                      <w:marRight w:val="0"/>
                      <w:marTop w:val="100"/>
                      <w:marBottom w:val="100"/>
                      <w:divBdr>
                        <w:top w:val="none" w:sz="0" w:space="0" w:color="auto"/>
                        <w:left w:val="none" w:sz="0" w:space="0" w:color="auto"/>
                        <w:bottom w:val="none" w:sz="0" w:space="0" w:color="auto"/>
                        <w:right w:val="none" w:sz="0" w:space="0" w:color="auto"/>
                      </w:divBdr>
                      <w:divsChild>
                        <w:div w:id="349589860">
                          <w:marLeft w:val="0"/>
                          <w:marRight w:val="0"/>
                          <w:marTop w:val="0"/>
                          <w:marBottom w:val="0"/>
                          <w:divBdr>
                            <w:top w:val="none" w:sz="0" w:space="0" w:color="auto"/>
                            <w:left w:val="none" w:sz="0" w:space="0" w:color="auto"/>
                            <w:bottom w:val="none" w:sz="0" w:space="0" w:color="auto"/>
                            <w:right w:val="none" w:sz="0" w:space="0" w:color="auto"/>
                          </w:divBdr>
                        </w:div>
                      </w:divsChild>
                    </w:div>
                    <w:div w:id="349596353">
                      <w:marLeft w:val="0"/>
                      <w:marRight w:val="0"/>
                      <w:marTop w:val="100"/>
                      <w:marBottom w:val="100"/>
                      <w:divBdr>
                        <w:top w:val="none" w:sz="0" w:space="0" w:color="auto"/>
                        <w:left w:val="none" w:sz="0" w:space="0" w:color="auto"/>
                        <w:bottom w:val="none" w:sz="0" w:space="0" w:color="auto"/>
                        <w:right w:val="none" w:sz="0" w:space="0" w:color="auto"/>
                      </w:divBdr>
                      <w:divsChild>
                        <w:div w:id="349584017">
                          <w:marLeft w:val="0"/>
                          <w:marRight w:val="0"/>
                          <w:marTop w:val="0"/>
                          <w:marBottom w:val="0"/>
                          <w:divBdr>
                            <w:top w:val="none" w:sz="0" w:space="0" w:color="auto"/>
                            <w:left w:val="none" w:sz="0" w:space="0" w:color="auto"/>
                            <w:bottom w:val="none" w:sz="0" w:space="0" w:color="auto"/>
                            <w:right w:val="none" w:sz="0" w:space="0" w:color="auto"/>
                          </w:divBdr>
                        </w:div>
                      </w:divsChild>
                    </w:div>
                    <w:div w:id="349597732">
                      <w:marLeft w:val="0"/>
                      <w:marRight w:val="0"/>
                      <w:marTop w:val="100"/>
                      <w:marBottom w:val="100"/>
                      <w:divBdr>
                        <w:top w:val="none" w:sz="0" w:space="0" w:color="auto"/>
                        <w:left w:val="none" w:sz="0" w:space="0" w:color="auto"/>
                        <w:bottom w:val="none" w:sz="0" w:space="0" w:color="auto"/>
                        <w:right w:val="none" w:sz="0" w:space="0" w:color="auto"/>
                      </w:divBdr>
                      <w:divsChild>
                        <w:div w:id="349589458">
                          <w:marLeft w:val="0"/>
                          <w:marRight w:val="0"/>
                          <w:marTop w:val="0"/>
                          <w:marBottom w:val="0"/>
                          <w:divBdr>
                            <w:top w:val="none" w:sz="0" w:space="0" w:color="auto"/>
                            <w:left w:val="none" w:sz="0" w:space="0" w:color="auto"/>
                            <w:bottom w:val="none" w:sz="0" w:space="0" w:color="auto"/>
                            <w:right w:val="none" w:sz="0" w:space="0" w:color="auto"/>
                          </w:divBdr>
                        </w:div>
                      </w:divsChild>
                    </w:div>
                    <w:div w:id="349598426">
                      <w:marLeft w:val="0"/>
                      <w:marRight w:val="0"/>
                      <w:marTop w:val="100"/>
                      <w:marBottom w:val="100"/>
                      <w:divBdr>
                        <w:top w:val="none" w:sz="0" w:space="0" w:color="auto"/>
                        <w:left w:val="none" w:sz="0" w:space="0" w:color="auto"/>
                        <w:bottom w:val="none" w:sz="0" w:space="0" w:color="auto"/>
                        <w:right w:val="none" w:sz="0" w:space="0" w:color="auto"/>
                      </w:divBdr>
                      <w:divsChild>
                        <w:div w:id="349580736">
                          <w:marLeft w:val="0"/>
                          <w:marRight w:val="0"/>
                          <w:marTop w:val="0"/>
                          <w:marBottom w:val="0"/>
                          <w:divBdr>
                            <w:top w:val="none" w:sz="0" w:space="0" w:color="auto"/>
                            <w:left w:val="none" w:sz="0" w:space="0" w:color="auto"/>
                            <w:bottom w:val="none" w:sz="0" w:space="0" w:color="auto"/>
                            <w:right w:val="none" w:sz="0" w:space="0" w:color="auto"/>
                          </w:divBdr>
                        </w:div>
                      </w:divsChild>
                    </w:div>
                    <w:div w:id="349600258">
                      <w:marLeft w:val="0"/>
                      <w:marRight w:val="0"/>
                      <w:marTop w:val="100"/>
                      <w:marBottom w:val="100"/>
                      <w:divBdr>
                        <w:top w:val="none" w:sz="0" w:space="0" w:color="auto"/>
                        <w:left w:val="none" w:sz="0" w:space="0" w:color="auto"/>
                        <w:bottom w:val="none" w:sz="0" w:space="0" w:color="auto"/>
                        <w:right w:val="none" w:sz="0" w:space="0" w:color="auto"/>
                      </w:divBdr>
                      <w:divsChild>
                        <w:div w:id="349571246">
                          <w:marLeft w:val="0"/>
                          <w:marRight w:val="0"/>
                          <w:marTop w:val="0"/>
                          <w:marBottom w:val="0"/>
                          <w:divBdr>
                            <w:top w:val="none" w:sz="0" w:space="0" w:color="auto"/>
                            <w:left w:val="none" w:sz="0" w:space="0" w:color="auto"/>
                            <w:bottom w:val="none" w:sz="0" w:space="0" w:color="auto"/>
                            <w:right w:val="none" w:sz="0" w:space="0" w:color="auto"/>
                          </w:divBdr>
                        </w:div>
                      </w:divsChild>
                    </w:div>
                    <w:div w:id="349601734">
                      <w:marLeft w:val="0"/>
                      <w:marRight w:val="0"/>
                      <w:marTop w:val="100"/>
                      <w:marBottom w:val="100"/>
                      <w:divBdr>
                        <w:top w:val="none" w:sz="0" w:space="0" w:color="auto"/>
                        <w:left w:val="none" w:sz="0" w:space="0" w:color="auto"/>
                        <w:bottom w:val="none" w:sz="0" w:space="0" w:color="auto"/>
                        <w:right w:val="none" w:sz="0" w:space="0" w:color="auto"/>
                      </w:divBdr>
                      <w:divsChild>
                        <w:div w:id="34959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833">
              <w:marLeft w:val="0"/>
              <w:marRight w:val="0"/>
              <w:marTop w:val="0"/>
              <w:marBottom w:val="0"/>
              <w:divBdr>
                <w:top w:val="none" w:sz="0" w:space="0" w:color="auto"/>
                <w:left w:val="none" w:sz="0" w:space="0" w:color="auto"/>
                <w:bottom w:val="none" w:sz="0" w:space="0" w:color="auto"/>
                <w:right w:val="none" w:sz="0" w:space="0" w:color="auto"/>
              </w:divBdr>
              <w:divsChild>
                <w:div w:id="349579174">
                  <w:marLeft w:val="0"/>
                  <w:marRight w:val="0"/>
                  <w:marTop w:val="0"/>
                  <w:marBottom w:val="0"/>
                  <w:divBdr>
                    <w:top w:val="none" w:sz="0" w:space="0" w:color="auto"/>
                    <w:left w:val="none" w:sz="0" w:space="0" w:color="auto"/>
                    <w:bottom w:val="none" w:sz="0" w:space="0" w:color="auto"/>
                    <w:right w:val="none" w:sz="0" w:space="0" w:color="auto"/>
                  </w:divBdr>
                  <w:divsChild>
                    <w:div w:id="349579995">
                      <w:marLeft w:val="0"/>
                      <w:marRight w:val="0"/>
                      <w:marTop w:val="0"/>
                      <w:marBottom w:val="0"/>
                      <w:divBdr>
                        <w:top w:val="none" w:sz="0" w:space="0" w:color="auto"/>
                        <w:left w:val="none" w:sz="0" w:space="0" w:color="auto"/>
                        <w:bottom w:val="none" w:sz="0" w:space="0" w:color="auto"/>
                        <w:right w:val="none" w:sz="0" w:space="0" w:color="auto"/>
                      </w:divBdr>
                    </w:div>
                    <w:div w:id="3495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3312">
      <w:marLeft w:val="0"/>
      <w:marRight w:val="0"/>
      <w:marTop w:val="0"/>
      <w:marBottom w:val="0"/>
      <w:divBdr>
        <w:top w:val="none" w:sz="0" w:space="0" w:color="auto"/>
        <w:left w:val="none" w:sz="0" w:space="0" w:color="auto"/>
        <w:bottom w:val="none" w:sz="0" w:space="0" w:color="auto"/>
        <w:right w:val="none" w:sz="0" w:space="0" w:color="auto"/>
      </w:divBdr>
      <w:divsChild>
        <w:div w:id="349571739">
          <w:marLeft w:val="0"/>
          <w:marRight w:val="0"/>
          <w:marTop w:val="0"/>
          <w:marBottom w:val="0"/>
          <w:divBdr>
            <w:top w:val="none" w:sz="0" w:space="0" w:color="auto"/>
            <w:left w:val="none" w:sz="0" w:space="0" w:color="auto"/>
            <w:bottom w:val="none" w:sz="0" w:space="0" w:color="auto"/>
            <w:right w:val="none" w:sz="0" w:space="0" w:color="auto"/>
          </w:divBdr>
        </w:div>
        <w:div w:id="349589714">
          <w:marLeft w:val="0"/>
          <w:marRight w:val="0"/>
          <w:marTop w:val="0"/>
          <w:marBottom w:val="300"/>
          <w:divBdr>
            <w:top w:val="none" w:sz="0" w:space="0" w:color="auto"/>
            <w:left w:val="none" w:sz="0" w:space="0" w:color="auto"/>
            <w:bottom w:val="none" w:sz="0" w:space="0" w:color="auto"/>
            <w:right w:val="none" w:sz="0" w:space="0" w:color="auto"/>
          </w:divBdr>
        </w:div>
        <w:div w:id="349590620">
          <w:marLeft w:val="0"/>
          <w:marRight w:val="0"/>
          <w:marTop w:val="0"/>
          <w:marBottom w:val="0"/>
          <w:divBdr>
            <w:top w:val="none" w:sz="0" w:space="0" w:color="auto"/>
            <w:left w:val="none" w:sz="0" w:space="0" w:color="auto"/>
            <w:bottom w:val="none" w:sz="0" w:space="0" w:color="auto"/>
            <w:right w:val="none" w:sz="0" w:space="0" w:color="auto"/>
          </w:divBdr>
        </w:div>
      </w:divsChild>
    </w:div>
    <w:div w:id="349573315">
      <w:marLeft w:val="0"/>
      <w:marRight w:val="0"/>
      <w:marTop w:val="0"/>
      <w:marBottom w:val="0"/>
      <w:divBdr>
        <w:top w:val="none" w:sz="0" w:space="0" w:color="auto"/>
        <w:left w:val="none" w:sz="0" w:space="0" w:color="auto"/>
        <w:bottom w:val="none" w:sz="0" w:space="0" w:color="auto"/>
        <w:right w:val="none" w:sz="0" w:space="0" w:color="auto"/>
      </w:divBdr>
    </w:div>
    <w:div w:id="349573319">
      <w:marLeft w:val="0"/>
      <w:marRight w:val="0"/>
      <w:marTop w:val="0"/>
      <w:marBottom w:val="0"/>
      <w:divBdr>
        <w:top w:val="none" w:sz="0" w:space="0" w:color="auto"/>
        <w:left w:val="none" w:sz="0" w:space="0" w:color="auto"/>
        <w:bottom w:val="none" w:sz="0" w:space="0" w:color="auto"/>
        <w:right w:val="none" w:sz="0" w:space="0" w:color="auto"/>
      </w:divBdr>
      <w:divsChild>
        <w:div w:id="349586995">
          <w:marLeft w:val="0"/>
          <w:marRight w:val="0"/>
          <w:marTop w:val="0"/>
          <w:marBottom w:val="0"/>
          <w:divBdr>
            <w:top w:val="none" w:sz="0" w:space="0" w:color="auto"/>
            <w:left w:val="none" w:sz="0" w:space="0" w:color="auto"/>
            <w:bottom w:val="none" w:sz="0" w:space="0" w:color="auto"/>
            <w:right w:val="none" w:sz="0" w:space="0" w:color="auto"/>
          </w:divBdr>
        </w:div>
        <w:div w:id="349600426">
          <w:marLeft w:val="0"/>
          <w:marRight w:val="0"/>
          <w:marTop w:val="0"/>
          <w:marBottom w:val="0"/>
          <w:divBdr>
            <w:top w:val="none" w:sz="0" w:space="0" w:color="auto"/>
            <w:left w:val="none" w:sz="0" w:space="0" w:color="auto"/>
            <w:bottom w:val="none" w:sz="0" w:space="0" w:color="auto"/>
            <w:right w:val="none" w:sz="0" w:space="0" w:color="auto"/>
          </w:divBdr>
          <w:divsChild>
            <w:div w:id="34957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320">
      <w:marLeft w:val="0"/>
      <w:marRight w:val="0"/>
      <w:marTop w:val="0"/>
      <w:marBottom w:val="0"/>
      <w:divBdr>
        <w:top w:val="none" w:sz="0" w:space="0" w:color="auto"/>
        <w:left w:val="none" w:sz="0" w:space="0" w:color="auto"/>
        <w:bottom w:val="none" w:sz="0" w:space="0" w:color="auto"/>
        <w:right w:val="none" w:sz="0" w:space="0" w:color="auto"/>
      </w:divBdr>
      <w:divsChild>
        <w:div w:id="349595787">
          <w:marLeft w:val="0"/>
          <w:marRight w:val="0"/>
          <w:marTop w:val="0"/>
          <w:marBottom w:val="0"/>
          <w:divBdr>
            <w:top w:val="none" w:sz="0" w:space="0" w:color="auto"/>
            <w:left w:val="none" w:sz="0" w:space="0" w:color="auto"/>
            <w:bottom w:val="none" w:sz="0" w:space="0" w:color="auto"/>
            <w:right w:val="none" w:sz="0" w:space="0" w:color="auto"/>
          </w:divBdr>
        </w:div>
      </w:divsChild>
    </w:div>
    <w:div w:id="349573324">
      <w:marLeft w:val="0"/>
      <w:marRight w:val="0"/>
      <w:marTop w:val="0"/>
      <w:marBottom w:val="0"/>
      <w:divBdr>
        <w:top w:val="none" w:sz="0" w:space="0" w:color="auto"/>
        <w:left w:val="none" w:sz="0" w:space="0" w:color="auto"/>
        <w:bottom w:val="none" w:sz="0" w:space="0" w:color="auto"/>
        <w:right w:val="none" w:sz="0" w:space="0" w:color="auto"/>
      </w:divBdr>
      <w:divsChild>
        <w:div w:id="349577514">
          <w:marLeft w:val="0"/>
          <w:marRight w:val="0"/>
          <w:marTop w:val="0"/>
          <w:marBottom w:val="0"/>
          <w:divBdr>
            <w:top w:val="none" w:sz="0" w:space="0" w:color="auto"/>
            <w:left w:val="none" w:sz="0" w:space="0" w:color="auto"/>
            <w:bottom w:val="none" w:sz="0" w:space="0" w:color="auto"/>
            <w:right w:val="none" w:sz="0" w:space="0" w:color="auto"/>
          </w:divBdr>
        </w:div>
      </w:divsChild>
    </w:div>
    <w:div w:id="349573326">
      <w:marLeft w:val="0"/>
      <w:marRight w:val="0"/>
      <w:marTop w:val="0"/>
      <w:marBottom w:val="0"/>
      <w:divBdr>
        <w:top w:val="none" w:sz="0" w:space="0" w:color="auto"/>
        <w:left w:val="none" w:sz="0" w:space="0" w:color="auto"/>
        <w:bottom w:val="none" w:sz="0" w:space="0" w:color="auto"/>
        <w:right w:val="none" w:sz="0" w:space="0" w:color="auto"/>
      </w:divBdr>
    </w:div>
    <w:div w:id="349573329">
      <w:marLeft w:val="0"/>
      <w:marRight w:val="0"/>
      <w:marTop w:val="0"/>
      <w:marBottom w:val="0"/>
      <w:divBdr>
        <w:top w:val="none" w:sz="0" w:space="0" w:color="auto"/>
        <w:left w:val="none" w:sz="0" w:space="0" w:color="auto"/>
        <w:bottom w:val="none" w:sz="0" w:space="0" w:color="auto"/>
        <w:right w:val="none" w:sz="0" w:space="0" w:color="auto"/>
      </w:divBdr>
      <w:divsChild>
        <w:div w:id="349583391">
          <w:marLeft w:val="0"/>
          <w:marRight w:val="0"/>
          <w:marTop w:val="0"/>
          <w:marBottom w:val="0"/>
          <w:divBdr>
            <w:top w:val="none" w:sz="0" w:space="0" w:color="auto"/>
            <w:left w:val="none" w:sz="0" w:space="0" w:color="auto"/>
            <w:bottom w:val="none" w:sz="0" w:space="0" w:color="auto"/>
            <w:right w:val="none" w:sz="0" w:space="0" w:color="auto"/>
          </w:divBdr>
        </w:div>
        <w:div w:id="349600459">
          <w:marLeft w:val="0"/>
          <w:marRight w:val="0"/>
          <w:marTop w:val="0"/>
          <w:marBottom w:val="0"/>
          <w:divBdr>
            <w:top w:val="none" w:sz="0" w:space="0" w:color="auto"/>
            <w:left w:val="none" w:sz="0" w:space="0" w:color="auto"/>
            <w:bottom w:val="none" w:sz="0" w:space="0" w:color="auto"/>
            <w:right w:val="none" w:sz="0" w:space="0" w:color="auto"/>
          </w:divBdr>
        </w:div>
      </w:divsChild>
    </w:div>
    <w:div w:id="349573330">
      <w:marLeft w:val="0"/>
      <w:marRight w:val="0"/>
      <w:marTop w:val="0"/>
      <w:marBottom w:val="0"/>
      <w:divBdr>
        <w:top w:val="none" w:sz="0" w:space="0" w:color="auto"/>
        <w:left w:val="none" w:sz="0" w:space="0" w:color="auto"/>
        <w:bottom w:val="none" w:sz="0" w:space="0" w:color="auto"/>
        <w:right w:val="none" w:sz="0" w:space="0" w:color="auto"/>
      </w:divBdr>
    </w:div>
    <w:div w:id="349573337">
      <w:marLeft w:val="0"/>
      <w:marRight w:val="0"/>
      <w:marTop w:val="0"/>
      <w:marBottom w:val="0"/>
      <w:divBdr>
        <w:top w:val="none" w:sz="0" w:space="0" w:color="auto"/>
        <w:left w:val="none" w:sz="0" w:space="0" w:color="auto"/>
        <w:bottom w:val="none" w:sz="0" w:space="0" w:color="auto"/>
        <w:right w:val="none" w:sz="0" w:space="0" w:color="auto"/>
      </w:divBdr>
      <w:divsChild>
        <w:div w:id="349601081">
          <w:marLeft w:val="0"/>
          <w:marRight w:val="0"/>
          <w:marTop w:val="0"/>
          <w:marBottom w:val="0"/>
          <w:divBdr>
            <w:top w:val="none" w:sz="0" w:space="0" w:color="auto"/>
            <w:left w:val="none" w:sz="0" w:space="0" w:color="auto"/>
            <w:bottom w:val="none" w:sz="0" w:space="0" w:color="auto"/>
            <w:right w:val="none" w:sz="0" w:space="0" w:color="auto"/>
          </w:divBdr>
          <w:divsChild>
            <w:div w:id="349583761">
              <w:marLeft w:val="0"/>
              <w:marRight w:val="0"/>
              <w:marTop w:val="0"/>
              <w:marBottom w:val="0"/>
              <w:divBdr>
                <w:top w:val="none" w:sz="0" w:space="0" w:color="auto"/>
                <w:left w:val="none" w:sz="0" w:space="0" w:color="auto"/>
                <w:bottom w:val="none" w:sz="0" w:space="0" w:color="auto"/>
                <w:right w:val="none" w:sz="0" w:space="0" w:color="auto"/>
              </w:divBdr>
            </w:div>
            <w:div w:id="349596975">
              <w:marLeft w:val="0"/>
              <w:marRight w:val="0"/>
              <w:marTop w:val="0"/>
              <w:marBottom w:val="0"/>
              <w:divBdr>
                <w:top w:val="none" w:sz="0" w:space="0" w:color="auto"/>
                <w:left w:val="none" w:sz="0" w:space="0" w:color="auto"/>
                <w:bottom w:val="none" w:sz="0" w:space="0" w:color="auto"/>
                <w:right w:val="none" w:sz="0" w:space="0" w:color="auto"/>
              </w:divBdr>
              <w:divsChild>
                <w:div w:id="349585386">
                  <w:marLeft w:val="0"/>
                  <w:marRight w:val="0"/>
                  <w:marTop w:val="0"/>
                  <w:marBottom w:val="130"/>
                  <w:divBdr>
                    <w:top w:val="none" w:sz="0" w:space="0" w:color="auto"/>
                    <w:left w:val="none" w:sz="0" w:space="0" w:color="auto"/>
                    <w:bottom w:val="none" w:sz="0" w:space="0" w:color="auto"/>
                    <w:right w:val="none" w:sz="0" w:space="0" w:color="auto"/>
                  </w:divBdr>
                  <w:divsChild>
                    <w:div w:id="349601716">
                      <w:marLeft w:val="0"/>
                      <w:marRight w:val="0"/>
                      <w:marTop w:val="0"/>
                      <w:marBottom w:val="130"/>
                      <w:divBdr>
                        <w:top w:val="none" w:sz="0" w:space="0" w:color="auto"/>
                        <w:left w:val="none" w:sz="0" w:space="0" w:color="auto"/>
                        <w:bottom w:val="none" w:sz="0" w:space="0" w:color="auto"/>
                        <w:right w:val="none" w:sz="0" w:space="0" w:color="auto"/>
                      </w:divBdr>
                    </w:div>
                  </w:divsChild>
                </w:div>
                <w:div w:id="349593095">
                  <w:marLeft w:val="0"/>
                  <w:marRight w:val="0"/>
                  <w:marTop w:val="0"/>
                  <w:marBottom w:val="130"/>
                  <w:divBdr>
                    <w:top w:val="none" w:sz="0" w:space="0" w:color="auto"/>
                    <w:left w:val="none" w:sz="0" w:space="0" w:color="auto"/>
                    <w:bottom w:val="none" w:sz="0" w:space="0" w:color="auto"/>
                    <w:right w:val="none" w:sz="0" w:space="0" w:color="auto"/>
                  </w:divBdr>
                  <w:divsChild>
                    <w:div w:id="349580605">
                      <w:marLeft w:val="0"/>
                      <w:marRight w:val="0"/>
                      <w:marTop w:val="0"/>
                      <w:marBottom w:val="130"/>
                      <w:divBdr>
                        <w:top w:val="none" w:sz="0" w:space="0" w:color="auto"/>
                        <w:left w:val="none" w:sz="0" w:space="0" w:color="auto"/>
                        <w:bottom w:val="none" w:sz="0" w:space="0" w:color="auto"/>
                        <w:right w:val="none" w:sz="0" w:space="0" w:color="auto"/>
                      </w:divBdr>
                    </w:div>
                  </w:divsChild>
                </w:div>
                <w:div w:id="349600135">
                  <w:marLeft w:val="0"/>
                  <w:marRight w:val="0"/>
                  <w:marTop w:val="0"/>
                  <w:marBottom w:val="130"/>
                  <w:divBdr>
                    <w:top w:val="none" w:sz="0" w:space="0" w:color="auto"/>
                    <w:left w:val="none" w:sz="0" w:space="0" w:color="auto"/>
                    <w:bottom w:val="none" w:sz="0" w:space="0" w:color="auto"/>
                    <w:right w:val="none" w:sz="0" w:space="0" w:color="auto"/>
                  </w:divBdr>
                  <w:divsChild>
                    <w:div w:id="349573461">
                      <w:marLeft w:val="0"/>
                      <w:marRight w:val="0"/>
                      <w:marTop w:val="0"/>
                      <w:marBottom w:val="130"/>
                      <w:divBdr>
                        <w:top w:val="none" w:sz="0" w:space="0" w:color="auto"/>
                        <w:left w:val="none" w:sz="0" w:space="0" w:color="auto"/>
                        <w:bottom w:val="none" w:sz="0" w:space="0" w:color="auto"/>
                        <w:right w:val="none" w:sz="0" w:space="0" w:color="auto"/>
                      </w:divBdr>
                    </w:div>
                  </w:divsChild>
                </w:div>
              </w:divsChild>
            </w:div>
          </w:divsChild>
        </w:div>
      </w:divsChild>
    </w:div>
    <w:div w:id="349573339">
      <w:marLeft w:val="0"/>
      <w:marRight w:val="0"/>
      <w:marTop w:val="0"/>
      <w:marBottom w:val="0"/>
      <w:divBdr>
        <w:top w:val="none" w:sz="0" w:space="0" w:color="auto"/>
        <w:left w:val="none" w:sz="0" w:space="0" w:color="auto"/>
        <w:bottom w:val="none" w:sz="0" w:space="0" w:color="auto"/>
        <w:right w:val="none" w:sz="0" w:space="0" w:color="auto"/>
      </w:divBdr>
      <w:divsChild>
        <w:div w:id="349572034">
          <w:marLeft w:val="0"/>
          <w:marRight w:val="0"/>
          <w:marTop w:val="0"/>
          <w:marBottom w:val="0"/>
          <w:divBdr>
            <w:top w:val="none" w:sz="0" w:space="0" w:color="auto"/>
            <w:left w:val="none" w:sz="0" w:space="0" w:color="auto"/>
            <w:bottom w:val="none" w:sz="0" w:space="0" w:color="auto"/>
            <w:right w:val="none" w:sz="0" w:space="0" w:color="auto"/>
          </w:divBdr>
          <w:divsChild>
            <w:div w:id="349583298">
              <w:marLeft w:val="0"/>
              <w:marRight w:val="0"/>
              <w:marTop w:val="0"/>
              <w:marBottom w:val="0"/>
              <w:divBdr>
                <w:top w:val="none" w:sz="0" w:space="0" w:color="auto"/>
                <w:left w:val="none" w:sz="0" w:space="0" w:color="auto"/>
                <w:bottom w:val="none" w:sz="0" w:space="0" w:color="auto"/>
                <w:right w:val="none" w:sz="0" w:space="0" w:color="auto"/>
              </w:divBdr>
              <w:divsChild>
                <w:div w:id="349593562">
                  <w:marLeft w:val="0"/>
                  <w:marRight w:val="0"/>
                  <w:marTop w:val="0"/>
                  <w:marBottom w:val="0"/>
                  <w:divBdr>
                    <w:top w:val="none" w:sz="0" w:space="0" w:color="auto"/>
                    <w:left w:val="none" w:sz="0" w:space="0" w:color="auto"/>
                    <w:bottom w:val="none" w:sz="0" w:space="0" w:color="auto"/>
                    <w:right w:val="none" w:sz="0" w:space="0" w:color="auto"/>
                  </w:divBdr>
                  <w:divsChild>
                    <w:div w:id="349571645">
                      <w:marLeft w:val="0"/>
                      <w:marRight w:val="0"/>
                      <w:marTop w:val="0"/>
                      <w:marBottom w:val="0"/>
                      <w:divBdr>
                        <w:top w:val="none" w:sz="0" w:space="0" w:color="auto"/>
                        <w:left w:val="none" w:sz="0" w:space="0" w:color="auto"/>
                        <w:bottom w:val="none" w:sz="0" w:space="0" w:color="auto"/>
                        <w:right w:val="none" w:sz="0" w:space="0" w:color="auto"/>
                      </w:divBdr>
                    </w:div>
                    <w:div w:id="34959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783">
          <w:marLeft w:val="0"/>
          <w:marRight w:val="0"/>
          <w:marTop w:val="0"/>
          <w:marBottom w:val="0"/>
          <w:divBdr>
            <w:top w:val="none" w:sz="0" w:space="0" w:color="auto"/>
            <w:left w:val="none" w:sz="0" w:space="0" w:color="auto"/>
            <w:bottom w:val="none" w:sz="0" w:space="0" w:color="auto"/>
            <w:right w:val="none" w:sz="0" w:space="0" w:color="auto"/>
          </w:divBdr>
          <w:divsChild>
            <w:div w:id="349577172">
              <w:marLeft w:val="0"/>
              <w:marRight w:val="0"/>
              <w:marTop w:val="0"/>
              <w:marBottom w:val="0"/>
              <w:divBdr>
                <w:top w:val="none" w:sz="0" w:space="0" w:color="auto"/>
                <w:left w:val="none" w:sz="0" w:space="0" w:color="auto"/>
                <w:bottom w:val="none" w:sz="0" w:space="0" w:color="auto"/>
                <w:right w:val="none" w:sz="0" w:space="0" w:color="auto"/>
              </w:divBdr>
            </w:div>
          </w:divsChild>
        </w:div>
        <w:div w:id="349586546">
          <w:marLeft w:val="0"/>
          <w:marRight w:val="0"/>
          <w:marTop w:val="0"/>
          <w:marBottom w:val="0"/>
          <w:divBdr>
            <w:top w:val="none" w:sz="0" w:space="0" w:color="auto"/>
            <w:left w:val="none" w:sz="0" w:space="0" w:color="auto"/>
            <w:bottom w:val="none" w:sz="0" w:space="0" w:color="auto"/>
            <w:right w:val="none" w:sz="0" w:space="0" w:color="auto"/>
          </w:divBdr>
        </w:div>
      </w:divsChild>
    </w:div>
    <w:div w:id="349573347">
      <w:marLeft w:val="0"/>
      <w:marRight w:val="0"/>
      <w:marTop w:val="0"/>
      <w:marBottom w:val="0"/>
      <w:divBdr>
        <w:top w:val="none" w:sz="0" w:space="0" w:color="auto"/>
        <w:left w:val="none" w:sz="0" w:space="0" w:color="auto"/>
        <w:bottom w:val="none" w:sz="0" w:space="0" w:color="auto"/>
        <w:right w:val="none" w:sz="0" w:space="0" w:color="auto"/>
      </w:divBdr>
    </w:div>
    <w:div w:id="349573352">
      <w:marLeft w:val="0"/>
      <w:marRight w:val="0"/>
      <w:marTop w:val="0"/>
      <w:marBottom w:val="0"/>
      <w:divBdr>
        <w:top w:val="none" w:sz="0" w:space="0" w:color="auto"/>
        <w:left w:val="none" w:sz="0" w:space="0" w:color="auto"/>
        <w:bottom w:val="none" w:sz="0" w:space="0" w:color="auto"/>
        <w:right w:val="none" w:sz="0" w:space="0" w:color="auto"/>
      </w:divBdr>
    </w:div>
    <w:div w:id="349573356">
      <w:marLeft w:val="0"/>
      <w:marRight w:val="0"/>
      <w:marTop w:val="0"/>
      <w:marBottom w:val="0"/>
      <w:divBdr>
        <w:top w:val="none" w:sz="0" w:space="0" w:color="auto"/>
        <w:left w:val="none" w:sz="0" w:space="0" w:color="auto"/>
        <w:bottom w:val="none" w:sz="0" w:space="0" w:color="auto"/>
        <w:right w:val="none" w:sz="0" w:space="0" w:color="auto"/>
      </w:divBdr>
    </w:div>
    <w:div w:id="349573370">
      <w:marLeft w:val="0"/>
      <w:marRight w:val="0"/>
      <w:marTop w:val="0"/>
      <w:marBottom w:val="0"/>
      <w:divBdr>
        <w:top w:val="none" w:sz="0" w:space="0" w:color="auto"/>
        <w:left w:val="none" w:sz="0" w:space="0" w:color="auto"/>
        <w:bottom w:val="none" w:sz="0" w:space="0" w:color="auto"/>
        <w:right w:val="none" w:sz="0" w:space="0" w:color="auto"/>
      </w:divBdr>
    </w:div>
    <w:div w:id="349573373">
      <w:marLeft w:val="0"/>
      <w:marRight w:val="0"/>
      <w:marTop w:val="0"/>
      <w:marBottom w:val="0"/>
      <w:divBdr>
        <w:top w:val="none" w:sz="0" w:space="0" w:color="auto"/>
        <w:left w:val="none" w:sz="0" w:space="0" w:color="auto"/>
        <w:bottom w:val="none" w:sz="0" w:space="0" w:color="auto"/>
        <w:right w:val="none" w:sz="0" w:space="0" w:color="auto"/>
      </w:divBdr>
      <w:divsChild>
        <w:div w:id="349583870">
          <w:marLeft w:val="0"/>
          <w:marRight w:val="0"/>
          <w:marTop w:val="0"/>
          <w:marBottom w:val="0"/>
          <w:divBdr>
            <w:top w:val="none" w:sz="0" w:space="0" w:color="auto"/>
            <w:left w:val="none" w:sz="0" w:space="0" w:color="auto"/>
            <w:bottom w:val="none" w:sz="0" w:space="0" w:color="auto"/>
            <w:right w:val="none" w:sz="0" w:space="0" w:color="auto"/>
          </w:divBdr>
        </w:div>
      </w:divsChild>
    </w:div>
    <w:div w:id="349573376">
      <w:marLeft w:val="0"/>
      <w:marRight w:val="0"/>
      <w:marTop w:val="0"/>
      <w:marBottom w:val="0"/>
      <w:divBdr>
        <w:top w:val="none" w:sz="0" w:space="0" w:color="auto"/>
        <w:left w:val="none" w:sz="0" w:space="0" w:color="auto"/>
        <w:bottom w:val="none" w:sz="0" w:space="0" w:color="auto"/>
        <w:right w:val="none" w:sz="0" w:space="0" w:color="auto"/>
      </w:divBdr>
      <w:divsChild>
        <w:div w:id="349573211">
          <w:marLeft w:val="0"/>
          <w:marRight w:val="0"/>
          <w:marTop w:val="26"/>
          <w:marBottom w:val="130"/>
          <w:divBdr>
            <w:top w:val="none" w:sz="0" w:space="0" w:color="auto"/>
            <w:left w:val="none" w:sz="0" w:space="0" w:color="auto"/>
            <w:bottom w:val="single" w:sz="12" w:space="3" w:color="B6B7B7"/>
            <w:right w:val="none" w:sz="0" w:space="0" w:color="auto"/>
          </w:divBdr>
        </w:div>
        <w:div w:id="349581836">
          <w:marLeft w:val="0"/>
          <w:marRight w:val="0"/>
          <w:marTop w:val="0"/>
          <w:marBottom w:val="0"/>
          <w:divBdr>
            <w:top w:val="none" w:sz="0" w:space="0" w:color="auto"/>
            <w:left w:val="none" w:sz="0" w:space="0" w:color="auto"/>
            <w:bottom w:val="none" w:sz="0" w:space="0" w:color="auto"/>
            <w:right w:val="none" w:sz="0" w:space="0" w:color="auto"/>
          </w:divBdr>
        </w:div>
      </w:divsChild>
    </w:div>
    <w:div w:id="349573387">
      <w:marLeft w:val="0"/>
      <w:marRight w:val="0"/>
      <w:marTop w:val="0"/>
      <w:marBottom w:val="0"/>
      <w:divBdr>
        <w:top w:val="none" w:sz="0" w:space="0" w:color="auto"/>
        <w:left w:val="none" w:sz="0" w:space="0" w:color="auto"/>
        <w:bottom w:val="none" w:sz="0" w:space="0" w:color="auto"/>
        <w:right w:val="none" w:sz="0" w:space="0" w:color="auto"/>
      </w:divBdr>
    </w:div>
    <w:div w:id="349573392">
      <w:marLeft w:val="0"/>
      <w:marRight w:val="0"/>
      <w:marTop w:val="0"/>
      <w:marBottom w:val="0"/>
      <w:divBdr>
        <w:top w:val="none" w:sz="0" w:space="0" w:color="auto"/>
        <w:left w:val="none" w:sz="0" w:space="0" w:color="auto"/>
        <w:bottom w:val="none" w:sz="0" w:space="0" w:color="auto"/>
        <w:right w:val="none" w:sz="0" w:space="0" w:color="auto"/>
      </w:divBdr>
      <w:divsChild>
        <w:div w:id="349575926">
          <w:marLeft w:val="0"/>
          <w:marRight w:val="0"/>
          <w:marTop w:val="0"/>
          <w:marBottom w:val="0"/>
          <w:divBdr>
            <w:top w:val="none" w:sz="0" w:space="0" w:color="auto"/>
            <w:left w:val="none" w:sz="0" w:space="0" w:color="auto"/>
            <w:bottom w:val="none" w:sz="0" w:space="0" w:color="auto"/>
            <w:right w:val="none" w:sz="0" w:space="0" w:color="auto"/>
          </w:divBdr>
        </w:div>
      </w:divsChild>
    </w:div>
    <w:div w:id="349573394">
      <w:marLeft w:val="0"/>
      <w:marRight w:val="0"/>
      <w:marTop w:val="0"/>
      <w:marBottom w:val="0"/>
      <w:divBdr>
        <w:top w:val="none" w:sz="0" w:space="0" w:color="auto"/>
        <w:left w:val="none" w:sz="0" w:space="0" w:color="auto"/>
        <w:bottom w:val="none" w:sz="0" w:space="0" w:color="auto"/>
        <w:right w:val="none" w:sz="0" w:space="0" w:color="auto"/>
      </w:divBdr>
    </w:div>
    <w:div w:id="349573395">
      <w:marLeft w:val="0"/>
      <w:marRight w:val="0"/>
      <w:marTop w:val="0"/>
      <w:marBottom w:val="0"/>
      <w:divBdr>
        <w:top w:val="none" w:sz="0" w:space="0" w:color="auto"/>
        <w:left w:val="none" w:sz="0" w:space="0" w:color="auto"/>
        <w:bottom w:val="none" w:sz="0" w:space="0" w:color="auto"/>
        <w:right w:val="none" w:sz="0" w:space="0" w:color="auto"/>
      </w:divBdr>
      <w:divsChild>
        <w:div w:id="349571121">
          <w:marLeft w:val="0"/>
          <w:marRight w:val="0"/>
          <w:marTop w:val="0"/>
          <w:marBottom w:val="0"/>
          <w:divBdr>
            <w:top w:val="none" w:sz="0" w:space="0" w:color="auto"/>
            <w:left w:val="none" w:sz="0" w:space="0" w:color="auto"/>
            <w:bottom w:val="none" w:sz="0" w:space="0" w:color="auto"/>
            <w:right w:val="none" w:sz="0" w:space="0" w:color="auto"/>
          </w:divBdr>
        </w:div>
        <w:div w:id="349573812">
          <w:marLeft w:val="0"/>
          <w:marRight w:val="0"/>
          <w:marTop w:val="0"/>
          <w:marBottom w:val="0"/>
          <w:divBdr>
            <w:top w:val="none" w:sz="0" w:space="0" w:color="auto"/>
            <w:left w:val="none" w:sz="0" w:space="0" w:color="auto"/>
            <w:bottom w:val="none" w:sz="0" w:space="0" w:color="auto"/>
            <w:right w:val="none" w:sz="0" w:space="0" w:color="auto"/>
          </w:divBdr>
        </w:div>
        <w:div w:id="349574917">
          <w:marLeft w:val="0"/>
          <w:marRight w:val="0"/>
          <w:marTop w:val="0"/>
          <w:marBottom w:val="0"/>
          <w:divBdr>
            <w:top w:val="none" w:sz="0" w:space="0" w:color="auto"/>
            <w:left w:val="none" w:sz="0" w:space="0" w:color="auto"/>
            <w:bottom w:val="none" w:sz="0" w:space="0" w:color="auto"/>
            <w:right w:val="none" w:sz="0" w:space="0" w:color="auto"/>
          </w:divBdr>
        </w:div>
        <w:div w:id="349574950">
          <w:marLeft w:val="0"/>
          <w:marRight w:val="0"/>
          <w:marTop w:val="0"/>
          <w:marBottom w:val="0"/>
          <w:divBdr>
            <w:top w:val="none" w:sz="0" w:space="0" w:color="auto"/>
            <w:left w:val="none" w:sz="0" w:space="0" w:color="auto"/>
            <w:bottom w:val="none" w:sz="0" w:space="0" w:color="auto"/>
            <w:right w:val="none" w:sz="0" w:space="0" w:color="auto"/>
          </w:divBdr>
          <w:divsChild>
            <w:div w:id="349601788">
              <w:marLeft w:val="0"/>
              <w:marRight w:val="0"/>
              <w:marTop w:val="0"/>
              <w:marBottom w:val="0"/>
              <w:divBdr>
                <w:top w:val="none" w:sz="0" w:space="0" w:color="auto"/>
                <w:left w:val="none" w:sz="0" w:space="0" w:color="auto"/>
                <w:bottom w:val="none" w:sz="0" w:space="0" w:color="auto"/>
                <w:right w:val="none" w:sz="0" w:space="0" w:color="auto"/>
              </w:divBdr>
            </w:div>
          </w:divsChild>
        </w:div>
        <w:div w:id="349576763">
          <w:marLeft w:val="0"/>
          <w:marRight w:val="0"/>
          <w:marTop w:val="0"/>
          <w:marBottom w:val="0"/>
          <w:divBdr>
            <w:top w:val="none" w:sz="0" w:space="0" w:color="auto"/>
            <w:left w:val="none" w:sz="0" w:space="0" w:color="auto"/>
            <w:bottom w:val="none" w:sz="0" w:space="0" w:color="auto"/>
            <w:right w:val="none" w:sz="0" w:space="0" w:color="auto"/>
          </w:divBdr>
        </w:div>
        <w:div w:id="349577092">
          <w:marLeft w:val="0"/>
          <w:marRight w:val="0"/>
          <w:marTop w:val="0"/>
          <w:marBottom w:val="0"/>
          <w:divBdr>
            <w:top w:val="none" w:sz="0" w:space="0" w:color="auto"/>
            <w:left w:val="none" w:sz="0" w:space="0" w:color="auto"/>
            <w:bottom w:val="none" w:sz="0" w:space="0" w:color="auto"/>
            <w:right w:val="none" w:sz="0" w:space="0" w:color="auto"/>
          </w:divBdr>
        </w:div>
        <w:div w:id="349577336">
          <w:marLeft w:val="0"/>
          <w:marRight w:val="0"/>
          <w:marTop w:val="0"/>
          <w:marBottom w:val="0"/>
          <w:divBdr>
            <w:top w:val="none" w:sz="0" w:space="0" w:color="auto"/>
            <w:left w:val="none" w:sz="0" w:space="0" w:color="auto"/>
            <w:bottom w:val="none" w:sz="0" w:space="0" w:color="auto"/>
            <w:right w:val="none" w:sz="0" w:space="0" w:color="auto"/>
          </w:divBdr>
        </w:div>
        <w:div w:id="349579396">
          <w:marLeft w:val="0"/>
          <w:marRight w:val="0"/>
          <w:marTop w:val="0"/>
          <w:marBottom w:val="0"/>
          <w:divBdr>
            <w:top w:val="none" w:sz="0" w:space="0" w:color="auto"/>
            <w:left w:val="none" w:sz="0" w:space="0" w:color="auto"/>
            <w:bottom w:val="none" w:sz="0" w:space="0" w:color="auto"/>
            <w:right w:val="none" w:sz="0" w:space="0" w:color="auto"/>
          </w:divBdr>
        </w:div>
        <w:div w:id="349580708">
          <w:marLeft w:val="0"/>
          <w:marRight w:val="0"/>
          <w:marTop w:val="0"/>
          <w:marBottom w:val="0"/>
          <w:divBdr>
            <w:top w:val="none" w:sz="0" w:space="0" w:color="auto"/>
            <w:left w:val="none" w:sz="0" w:space="0" w:color="auto"/>
            <w:bottom w:val="none" w:sz="0" w:space="0" w:color="auto"/>
            <w:right w:val="none" w:sz="0" w:space="0" w:color="auto"/>
          </w:divBdr>
        </w:div>
        <w:div w:id="349581924">
          <w:marLeft w:val="0"/>
          <w:marRight w:val="0"/>
          <w:marTop w:val="0"/>
          <w:marBottom w:val="0"/>
          <w:divBdr>
            <w:top w:val="none" w:sz="0" w:space="0" w:color="auto"/>
            <w:left w:val="none" w:sz="0" w:space="0" w:color="auto"/>
            <w:bottom w:val="none" w:sz="0" w:space="0" w:color="auto"/>
            <w:right w:val="none" w:sz="0" w:space="0" w:color="auto"/>
          </w:divBdr>
        </w:div>
        <w:div w:id="349587215">
          <w:marLeft w:val="0"/>
          <w:marRight w:val="0"/>
          <w:marTop w:val="0"/>
          <w:marBottom w:val="0"/>
          <w:divBdr>
            <w:top w:val="none" w:sz="0" w:space="0" w:color="auto"/>
            <w:left w:val="none" w:sz="0" w:space="0" w:color="auto"/>
            <w:bottom w:val="none" w:sz="0" w:space="0" w:color="auto"/>
            <w:right w:val="none" w:sz="0" w:space="0" w:color="auto"/>
          </w:divBdr>
        </w:div>
        <w:div w:id="349595010">
          <w:marLeft w:val="0"/>
          <w:marRight w:val="0"/>
          <w:marTop w:val="0"/>
          <w:marBottom w:val="0"/>
          <w:divBdr>
            <w:top w:val="none" w:sz="0" w:space="0" w:color="auto"/>
            <w:left w:val="none" w:sz="0" w:space="0" w:color="auto"/>
            <w:bottom w:val="none" w:sz="0" w:space="0" w:color="auto"/>
            <w:right w:val="none" w:sz="0" w:space="0" w:color="auto"/>
          </w:divBdr>
        </w:div>
        <w:div w:id="349598207">
          <w:marLeft w:val="0"/>
          <w:marRight w:val="0"/>
          <w:marTop w:val="0"/>
          <w:marBottom w:val="0"/>
          <w:divBdr>
            <w:top w:val="none" w:sz="0" w:space="0" w:color="auto"/>
            <w:left w:val="none" w:sz="0" w:space="0" w:color="auto"/>
            <w:bottom w:val="none" w:sz="0" w:space="0" w:color="auto"/>
            <w:right w:val="none" w:sz="0" w:space="0" w:color="auto"/>
          </w:divBdr>
          <w:divsChild>
            <w:div w:id="349580025">
              <w:marLeft w:val="0"/>
              <w:marRight w:val="0"/>
              <w:marTop w:val="0"/>
              <w:marBottom w:val="0"/>
              <w:divBdr>
                <w:top w:val="none" w:sz="0" w:space="0" w:color="auto"/>
                <w:left w:val="none" w:sz="0" w:space="0" w:color="auto"/>
                <w:bottom w:val="none" w:sz="0" w:space="0" w:color="auto"/>
                <w:right w:val="none" w:sz="0" w:space="0" w:color="auto"/>
              </w:divBdr>
              <w:divsChild>
                <w:div w:id="349581051">
                  <w:marLeft w:val="0"/>
                  <w:marRight w:val="0"/>
                  <w:marTop w:val="0"/>
                  <w:marBottom w:val="0"/>
                  <w:divBdr>
                    <w:top w:val="none" w:sz="0" w:space="0" w:color="auto"/>
                    <w:left w:val="none" w:sz="0" w:space="0" w:color="auto"/>
                    <w:bottom w:val="none" w:sz="0" w:space="0" w:color="auto"/>
                    <w:right w:val="none" w:sz="0" w:space="0" w:color="auto"/>
                  </w:divBdr>
                  <w:divsChild>
                    <w:div w:id="349578474">
                      <w:marLeft w:val="0"/>
                      <w:marRight w:val="0"/>
                      <w:marTop w:val="0"/>
                      <w:marBottom w:val="0"/>
                      <w:divBdr>
                        <w:top w:val="none" w:sz="0" w:space="0" w:color="auto"/>
                        <w:left w:val="none" w:sz="0" w:space="0" w:color="auto"/>
                        <w:bottom w:val="none" w:sz="0" w:space="0" w:color="auto"/>
                        <w:right w:val="none" w:sz="0" w:space="0" w:color="auto"/>
                      </w:divBdr>
                    </w:div>
                    <w:div w:id="34959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364">
          <w:marLeft w:val="0"/>
          <w:marRight w:val="0"/>
          <w:marTop w:val="0"/>
          <w:marBottom w:val="0"/>
          <w:divBdr>
            <w:top w:val="none" w:sz="0" w:space="0" w:color="auto"/>
            <w:left w:val="none" w:sz="0" w:space="0" w:color="auto"/>
            <w:bottom w:val="none" w:sz="0" w:space="0" w:color="auto"/>
            <w:right w:val="none" w:sz="0" w:space="0" w:color="auto"/>
          </w:divBdr>
        </w:div>
        <w:div w:id="349599425">
          <w:marLeft w:val="0"/>
          <w:marRight w:val="0"/>
          <w:marTop w:val="0"/>
          <w:marBottom w:val="0"/>
          <w:divBdr>
            <w:top w:val="none" w:sz="0" w:space="0" w:color="auto"/>
            <w:left w:val="none" w:sz="0" w:space="0" w:color="auto"/>
            <w:bottom w:val="none" w:sz="0" w:space="0" w:color="auto"/>
            <w:right w:val="none" w:sz="0" w:space="0" w:color="auto"/>
          </w:divBdr>
        </w:div>
        <w:div w:id="349602028">
          <w:marLeft w:val="0"/>
          <w:marRight w:val="0"/>
          <w:marTop w:val="0"/>
          <w:marBottom w:val="0"/>
          <w:divBdr>
            <w:top w:val="none" w:sz="0" w:space="0" w:color="auto"/>
            <w:left w:val="none" w:sz="0" w:space="0" w:color="auto"/>
            <w:bottom w:val="none" w:sz="0" w:space="0" w:color="auto"/>
            <w:right w:val="none" w:sz="0" w:space="0" w:color="auto"/>
          </w:divBdr>
        </w:div>
      </w:divsChild>
    </w:div>
    <w:div w:id="349573396">
      <w:marLeft w:val="0"/>
      <w:marRight w:val="0"/>
      <w:marTop w:val="0"/>
      <w:marBottom w:val="0"/>
      <w:divBdr>
        <w:top w:val="none" w:sz="0" w:space="0" w:color="auto"/>
        <w:left w:val="none" w:sz="0" w:space="0" w:color="auto"/>
        <w:bottom w:val="none" w:sz="0" w:space="0" w:color="auto"/>
        <w:right w:val="none" w:sz="0" w:space="0" w:color="auto"/>
      </w:divBdr>
      <w:divsChild>
        <w:div w:id="349578066">
          <w:marLeft w:val="0"/>
          <w:marRight w:val="0"/>
          <w:marTop w:val="0"/>
          <w:marBottom w:val="0"/>
          <w:divBdr>
            <w:top w:val="none" w:sz="0" w:space="0" w:color="auto"/>
            <w:left w:val="none" w:sz="0" w:space="0" w:color="auto"/>
            <w:bottom w:val="none" w:sz="0" w:space="0" w:color="auto"/>
            <w:right w:val="none" w:sz="0" w:space="0" w:color="auto"/>
          </w:divBdr>
        </w:div>
      </w:divsChild>
    </w:div>
    <w:div w:id="349573397">
      <w:marLeft w:val="0"/>
      <w:marRight w:val="0"/>
      <w:marTop w:val="0"/>
      <w:marBottom w:val="0"/>
      <w:divBdr>
        <w:top w:val="none" w:sz="0" w:space="0" w:color="auto"/>
        <w:left w:val="none" w:sz="0" w:space="0" w:color="auto"/>
        <w:bottom w:val="none" w:sz="0" w:space="0" w:color="auto"/>
        <w:right w:val="none" w:sz="0" w:space="0" w:color="auto"/>
      </w:divBdr>
      <w:divsChild>
        <w:div w:id="349585848">
          <w:marLeft w:val="0"/>
          <w:marRight w:val="0"/>
          <w:marTop w:val="0"/>
          <w:marBottom w:val="0"/>
          <w:divBdr>
            <w:top w:val="none" w:sz="0" w:space="0" w:color="auto"/>
            <w:left w:val="none" w:sz="0" w:space="0" w:color="auto"/>
            <w:bottom w:val="none" w:sz="0" w:space="0" w:color="auto"/>
            <w:right w:val="none" w:sz="0" w:space="0" w:color="auto"/>
          </w:divBdr>
          <w:divsChild>
            <w:div w:id="349571242">
              <w:marLeft w:val="0"/>
              <w:marRight w:val="0"/>
              <w:marTop w:val="0"/>
              <w:marBottom w:val="0"/>
              <w:divBdr>
                <w:top w:val="none" w:sz="0" w:space="0" w:color="auto"/>
                <w:left w:val="none" w:sz="0" w:space="0" w:color="auto"/>
                <w:bottom w:val="none" w:sz="0" w:space="0" w:color="auto"/>
                <w:right w:val="none" w:sz="0" w:space="0" w:color="auto"/>
              </w:divBdr>
            </w:div>
            <w:div w:id="349571545">
              <w:marLeft w:val="0"/>
              <w:marRight w:val="0"/>
              <w:marTop w:val="0"/>
              <w:marBottom w:val="0"/>
              <w:divBdr>
                <w:top w:val="none" w:sz="0" w:space="0" w:color="auto"/>
                <w:left w:val="none" w:sz="0" w:space="0" w:color="auto"/>
                <w:bottom w:val="none" w:sz="0" w:space="0" w:color="auto"/>
                <w:right w:val="none" w:sz="0" w:space="0" w:color="auto"/>
              </w:divBdr>
            </w:div>
            <w:div w:id="349572533">
              <w:marLeft w:val="0"/>
              <w:marRight w:val="0"/>
              <w:marTop w:val="0"/>
              <w:marBottom w:val="0"/>
              <w:divBdr>
                <w:top w:val="none" w:sz="0" w:space="0" w:color="auto"/>
                <w:left w:val="none" w:sz="0" w:space="0" w:color="auto"/>
                <w:bottom w:val="none" w:sz="0" w:space="0" w:color="auto"/>
                <w:right w:val="none" w:sz="0" w:space="0" w:color="auto"/>
              </w:divBdr>
            </w:div>
            <w:div w:id="349572659">
              <w:marLeft w:val="0"/>
              <w:marRight w:val="0"/>
              <w:marTop w:val="0"/>
              <w:marBottom w:val="0"/>
              <w:divBdr>
                <w:top w:val="none" w:sz="0" w:space="0" w:color="auto"/>
                <w:left w:val="none" w:sz="0" w:space="0" w:color="auto"/>
                <w:bottom w:val="none" w:sz="0" w:space="0" w:color="auto"/>
                <w:right w:val="none" w:sz="0" w:space="0" w:color="auto"/>
              </w:divBdr>
            </w:div>
            <w:div w:id="349574330">
              <w:marLeft w:val="0"/>
              <w:marRight w:val="0"/>
              <w:marTop w:val="0"/>
              <w:marBottom w:val="0"/>
              <w:divBdr>
                <w:top w:val="none" w:sz="0" w:space="0" w:color="auto"/>
                <w:left w:val="none" w:sz="0" w:space="0" w:color="auto"/>
                <w:bottom w:val="none" w:sz="0" w:space="0" w:color="auto"/>
                <w:right w:val="none" w:sz="0" w:space="0" w:color="auto"/>
              </w:divBdr>
            </w:div>
            <w:div w:id="349575717">
              <w:marLeft w:val="0"/>
              <w:marRight w:val="0"/>
              <w:marTop w:val="0"/>
              <w:marBottom w:val="0"/>
              <w:divBdr>
                <w:top w:val="none" w:sz="0" w:space="0" w:color="auto"/>
                <w:left w:val="none" w:sz="0" w:space="0" w:color="auto"/>
                <w:bottom w:val="none" w:sz="0" w:space="0" w:color="auto"/>
                <w:right w:val="none" w:sz="0" w:space="0" w:color="auto"/>
              </w:divBdr>
            </w:div>
            <w:div w:id="349575787">
              <w:marLeft w:val="0"/>
              <w:marRight w:val="0"/>
              <w:marTop w:val="0"/>
              <w:marBottom w:val="0"/>
              <w:divBdr>
                <w:top w:val="none" w:sz="0" w:space="0" w:color="auto"/>
                <w:left w:val="none" w:sz="0" w:space="0" w:color="auto"/>
                <w:bottom w:val="none" w:sz="0" w:space="0" w:color="auto"/>
                <w:right w:val="none" w:sz="0" w:space="0" w:color="auto"/>
              </w:divBdr>
            </w:div>
            <w:div w:id="349576404">
              <w:marLeft w:val="0"/>
              <w:marRight w:val="0"/>
              <w:marTop w:val="0"/>
              <w:marBottom w:val="0"/>
              <w:divBdr>
                <w:top w:val="none" w:sz="0" w:space="0" w:color="auto"/>
                <w:left w:val="none" w:sz="0" w:space="0" w:color="auto"/>
                <w:bottom w:val="none" w:sz="0" w:space="0" w:color="auto"/>
                <w:right w:val="none" w:sz="0" w:space="0" w:color="auto"/>
              </w:divBdr>
            </w:div>
            <w:div w:id="349578009">
              <w:marLeft w:val="0"/>
              <w:marRight w:val="0"/>
              <w:marTop w:val="0"/>
              <w:marBottom w:val="0"/>
              <w:divBdr>
                <w:top w:val="none" w:sz="0" w:space="0" w:color="auto"/>
                <w:left w:val="none" w:sz="0" w:space="0" w:color="auto"/>
                <w:bottom w:val="none" w:sz="0" w:space="0" w:color="auto"/>
                <w:right w:val="none" w:sz="0" w:space="0" w:color="auto"/>
              </w:divBdr>
            </w:div>
            <w:div w:id="349579032">
              <w:marLeft w:val="0"/>
              <w:marRight w:val="0"/>
              <w:marTop w:val="0"/>
              <w:marBottom w:val="0"/>
              <w:divBdr>
                <w:top w:val="none" w:sz="0" w:space="0" w:color="auto"/>
                <w:left w:val="none" w:sz="0" w:space="0" w:color="auto"/>
                <w:bottom w:val="none" w:sz="0" w:space="0" w:color="auto"/>
                <w:right w:val="none" w:sz="0" w:space="0" w:color="auto"/>
              </w:divBdr>
            </w:div>
            <w:div w:id="349580923">
              <w:marLeft w:val="0"/>
              <w:marRight w:val="0"/>
              <w:marTop w:val="0"/>
              <w:marBottom w:val="0"/>
              <w:divBdr>
                <w:top w:val="none" w:sz="0" w:space="0" w:color="auto"/>
                <w:left w:val="none" w:sz="0" w:space="0" w:color="auto"/>
                <w:bottom w:val="none" w:sz="0" w:space="0" w:color="auto"/>
                <w:right w:val="none" w:sz="0" w:space="0" w:color="auto"/>
              </w:divBdr>
            </w:div>
            <w:div w:id="349582855">
              <w:marLeft w:val="0"/>
              <w:marRight w:val="0"/>
              <w:marTop w:val="0"/>
              <w:marBottom w:val="0"/>
              <w:divBdr>
                <w:top w:val="none" w:sz="0" w:space="0" w:color="auto"/>
                <w:left w:val="none" w:sz="0" w:space="0" w:color="auto"/>
                <w:bottom w:val="none" w:sz="0" w:space="0" w:color="auto"/>
                <w:right w:val="none" w:sz="0" w:space="0" w:color="auto"/>
              </w:divBdr>
            </w:div>
            <w:div w:id="349583201">
              <w:marLeft w:val="0"/>
              <w:marRight w:val="0"/>
              <w:marTop w:val="0"/>
              <w:marBottom w:val="0"/>
              <w:divBdr>
                <w:top w:val="none" w:sz="0" w:space="0" w:color="auto"/>
                <w:left w:val="none" w:sz="0" w:space="0" w:color="auto"/>
                <w:bottom w:val="none" w:sz="0" w:space="0" w:color="auto"/>
                <w:right w:val="none" w:sz="0" w:space="0" w:color="auto"/>
              </w:divBdr>
            </w:div>
            <w:div w:id="349583820">
              <w:marLeft w:val="0"/>
              <w:marRight w:val="0"/>
              <w:marTop w:val="0"/>
              <w:marBottom w:val="0"/>
              <w:divBdr>
                <w:top w:val="none" w:sz="0" w:space="0" w:color="auto"/>
                <w:left w:val="none" w:sz="0" w:space="0" w:color="auto"/>
                <w:bottom w:val="none" w:sz="0" w:space="0" w:color="auto"/>
                <w:right w:val="none" w:sz="0" w:space="0" w:color="auto"/>
              </w:divBdr>
            </w:div>
            <w:div w:id="349584385">
              <w:marLeft w:val="0"/>
              <w:marRight w:val="0"/>
              <w:marTop w:val="0"/>
              <w:marBottom w:val="0"/>
              <w:divBdr>
                <w:top w:val="none" w:sz="0" w:space="0" w:color="auto"/>
                <w:left w:val="none" w:sz="0" w:space="0" w:color="auto"/>
                <w:bottom w:val="none" w:sz="0" w:space="0" w:color="auto"/>
                <w:right w:val="none" w:sz="0" w:space="0" w:color="auto"/>
              </w:divBdr>
            </w:div>
            <w:div w:id="349585191">
              <w:marLeft w:val="0"/>
              <w:marRight w:val="0"/>
              <w:marTop w:val="0"/>
              <w:marBottom w:val="0"/>
              <w:divBdr>
                <w:top w:val="none" w:sz="0" w:space="0" w:color="auto"/>
                <w:left w:val="none" w:sz="0" w:space="0" w:color="auto"/>
                <w:bottom w:val="none" w:sz="0" w:space="0" w:color="auto"/>
                <w:right w:val="none" w:sz="0" w:space="0" w:color="auto"/>
              </w:divBdr>
            </w:div>
            <w:div w:id="349586111">
              <w:marLeft w:val="0"/>
              <w:marRight w:val="0"/>
              <w:marTop w:val="0"/>
              <w:marBottom w:val="0"/>
              <w:divBdr>
                <w:top w:val="none" w:sz="0" w:space="0" w:color="auto"/>
                <w:left w:val="none" w:sz="0" w:space="0" w:color="auto"/>
                <w:bottom w:val="none" w:sz="0" w:space="0" w:color="auto"/>
                <w:right w:val="none" w:sz="0" w:space="0" w:color="auto"/>
              </w:divBdr>
            </w:div>
            <w:div w:id="349587384">
              <w:marLeft w:val="0"/>
              <w:marRight w:val="0"/>
              <w:marTop w:val="0"/>
              <w:marBottom w:val="0"/>
              <w:divBdr>
                <w:top w:val="none" w:sz="0" w:space="0" w:color="auto"/>
                <w:left w:val="none" w:sz="0" w:space="0" w:color="auto"/>
                <w:bottom w:val="none" w:sz="0" w:space="0" w:color="auto"/>
                <w:right w:val="none" w:sz="0" w:space="0" w:color="auto"/>
              </w:divBdr>
            </w:div>
            <w:div w:id="349589312">
              <w:marLeft w:val="0"/>
              <w:marRight w:val="0"/>
              <w:marTop w:val="0"/>
              <w:marBottom w:val="0"/>
              <w:divBdr>
                <w:top w:val="none" w:sz="0" w:space="0" w:color="auto"/>
                <w:left w:val="none" w:sz="0" w:space="0" w:color="auto"/>
                <w:bottom w:val="none" w:sz="0" w:space="0" w:color="auto"/>
                <w:right w:val="none" w:sz="0" w:space="0" w:color="auto"/>
              </w:divBdr>
            </w:div>
            <w:div w:id="349590707">
              <w:marLeft w:val="0"/>
              <w:marRight w:val="0"/>
              <w:marTop w:val="0"/>
              <w:marBottom w:val="0"/>
              <w:divBdr>
                <w:top w:val="none" w:sz="0" w:space="0" w:color="auto"/>
                <w:left w:val="none" w:sz="0" w:space="0" w:color="auto"/>
                <w:bottom w:val="none" w:sz="0" w:space="0" w:color="auto"/>
                <w:right w:val="none" w:sz="0" w:space="0" w:color="auto"/>
              </w:divBdr>
            </w:div>
            <w:div w:id="349595165">
              <w:marLeft w:val="0"/>
              <w:marRight w:val="0"/>
              <w:marTop w:val="0"/>
              <w:marBottom w:val="0"/>
              <w:divBdr>
                <w:top w:val="none" w:sz="0" w:space="0" w:color="auto"/>
                <w:left w:val="none" w:sz="0" w:space="0" w:color="auto"/>
                <w:bottom w:val="none" w:sz="0" w:space="0" w:color="auto"/>
                <w:right w:val="none" w:sz="0" w:space="0" w:color="auto"/>
              </w:divBdr>
            </w:div>
            <w:div w:id="349596439">
              <w:marLeft w:val="0"/>
              <w:marRight w:val="0"/>
              <w:marTop w:val="0"/>
              <w:marBottom w:val="0"/>
              <w:divBdr>
                <w:top w:val="none" w:sz="0" w:space="0" w:color="auto"/>
                <w:left w:val="none" w:sz="0" w:space="0" w:color="auto"/>
                <w:bottom w:val="none" w:sz="0" w:space="0" w:color="auto"/>
                <w:right w:val="none" w:sz="0" w:space="0" w:color="auto"/>
              </w:divBdr>
            </w:div>
            <w:div w:id="349597115">
              <w:marLeft w:val="0"/>
              <w:marRight w:val="0"/>
              <w:marTop w:val="0"/>
              <w:marBottom w:val="0"/>
              <w:divBdr>
                <w:top w:val="none" w:sz="0" w:space="0" w:color="auto"/>
                <w:left w:val="none" w:sz="0" w:space="0" w:color="auto"/>
                <w:bottom w:val="none" w:sz="0" w:space="0" w:color="auto"/>
                <w:right w:val="none" w:sz="0" w:space="0" w:color="auto"/>
              </w:divBdr>
            </w:div>
            <w:div w:id="349598548">
              <w:marLeft w:val="0"/>
              <w:marRight w:val="0"/>
              <w:marTop w:val="0"/>
              <w:marBottom w:val="0"/>
              <w:divBdr>
                <w:top w:val="none" w:sz="0" w:space="0" w:color="auto"/>
                <w:left w:val="none" w:sz="0" w:space="0" w:color="auto"/>
                <w:bottom w:val="none" w:sz="0" w:space="0" w:color="auto"/>
                <w:right w:val="none" w:sz="0" w:space="0" w:color="auto"/>
              </w:divBdr>
            </w:div>
            <w:div w:id="349598897">
              <w:marLeft w:val="0"/>
              <w:marRight w:val="0"/>
              <w:marTop w:val="0"/>
              <w:marBottom w:val="0"/>
              <w:divBdr>
                <w:top w:val="none" w:sz="0" w:space="0" w:color="auto"/>
                <w:left w:val="none" w:sz="0" w:space="0" w:color="auto"/>
                <w:bottom w:val="none" w:sz="0" w:space="0" w:color="auto"/>
                <w:right w:val="none" w:sz="0" w:space="0" w:color="auto"/>
              </w:divBdr>
            </w:div>
            <w:div w:id="349599493">
              <w:marLeft w:val="0"/>
              <w:marRight w:val="0"/>
              <w:marTop w:val="0"/>
              <w:marBottom w:val="0"/>
              <w:divBdr>
                <w:top w:val="none" w:sz="0" w:space="0" w:color="auto"/>
                <w:left w:val="none" w:sz="0" w:space="0" w:color="auto"/>
                <w:bottom w:val="none" w:sz="0" w:space="0" w:color="auto"/>
                <w:right w:val="none" w:sz="0" w:space="0" w:color="auto"/>
              </w:divBdr>
            </w:div>
            <w:div w:id="349599506">
              <w:marLeft w:val="0"/>
              <w:marRight w:val="0"/>
              <w:marTop w:val="0"/>
              <w:marBottom w:val="0"/>
              <w:divBdr>
                <w:top w:val="none" w:sz="0" w:space="0" w:color="auto"/>
                <w:left w:val="none" w:sz="0" w:space="0" w:color="auto"/>
                <w:bottom w:val="none" w:sz="0" w:space="0" w:color="auto"/>
                <w:right w:val="none" w:sz="0" w:space="0" w:color="auto"/>
              </w:divBdr>
            </w:div>
            <w:div w:id="349599771">
              <w:marLeft w:val="0"/>
              <w:marRight w:val="0"/>
              <w:marTop w:val="0"/>
              <w:marBottom w:val="0"/>
              <w:divBdr>
                <w:top w:val="none" w:sz="0" w:space="0" w:color="auto"/>
                <w:left w:val="none" w:sz="0" w:space="0" w:color="auto"/>
                <w:bottom w:val="none" w:sz="0" w:space="0" w:color="auto"/>
                <w:right w:val="none" w:sz="0" w:space="0" w:color="auto"/>
              </w:divBdr>
            </w:div>
            <w:div w:id="349600361">
              <w:marLeft w:val="0"/>
              <w:marRight w:val="0"/>
              <w:marTop w:val="0"/>
              <w:marBottom w:val="0"/>
              <w:divBdr>
                <w:top w:val="none" w:sz="0" w:space="0" w:color="auto"/>
                <w:left w:val="none" w:sz="0" w:space="0" w:color="auto"/>
                <w:bottom w:val="none" w:sz="0" w:space="0" w:color="auto"/>
                <w:right w:val="none" w:sz="0" w:space="0" w:color="auto"/>
              </w:divBdr>
            </w:div>
            <w:div w:id="349600370">
              <w:marLeft w:val="0"/>
              <w:marRight w:val="0"/>
              <w:marTop w:val="0"/>
              <w:marBottom w:val="0"/>
              <w:divBdr>
                <w:top w:val="none" w:sz="0" w:space="0" w:color="auto"/>
                <w:left w:val="none" w:sz="0" w:space="0" w:color="auto"/>
                <w:bottom w:val="none" w:sz="0" w:space="0" w:color="auto"/>
                <w:right w:val="none" w:sz="0" w:space="0" w:color="auto"/>
              </w:divBdr>
            </w:div>
            <w:div w:id="349601003">
              <w:marLeft w:val="0"/>
              <w:marRight w:val="0"/>
              <w:marTop w:val="0"/>
              <w:marBottom w:val="0"/>
              <w:divBdr>
                <w:top w:val="none" w:sz="0" w:space="0" w:color="auto"/>
                <w:left w:val="none" w:sz="0" w:space="0" w:color="auto"/>
                <w:bottom w:val="none" w:sz="0" w:space="0" w:color="auto"/>
                <w:right w:val="none" w:sz="0" w:space="0" w:color="auto"/>
              </w:divBdr>
            </w:div>
            <w:div w:id="349601666">
              <w:marLeft w:val="0"/>
              <w:marRight w:val="0"/>
              <w:marTop w:val="0"/>
              <w:marBottom w:val="0"/>
              <w:divBdr>
                <w:top w:val="none" w:sz="0" w:space="0" w:color="auto"/>
                <w:left w:val="none" w:sz="0" w:space="0" w:color="auto"/>
                <w:bottom w:val="none" w:sz="0" w:space="0" w:color="auto"/>
                <w:right w:val="none" w:sz="0" w:space="0" w:color="auto"/>
              </w:divBdr>
            </w:div>
            <w:div w:id="349602065">
              <w:marLeft w:val="0"/>
              <w:marRight w:val="0"/>
              <w:marTop w:val="0"/>
              <w:marBottom w:val="0"/>
              <w:divBdr>
                <w:top w:val="none" w:sz="0" w:space="0" w:color="auto"/>
                <w:left w:val="none" w:sz="0" w:space="0" w:color="auto"/>
                <w:bottom w:val="none" w:sz="0" w:space="0" w:color="auto"/>
                <w:right w:val="none" w:sz="0" w:space="0" w:color="auto"/>
              </w:divBdr>
            </w:div>
            <w:div w:id="349602117">
              <w:marLeft w:val="0"/>
              <w:marRight w:val="0"/>
              <w:marTop w:val="0"/>
              <w:marBottom w:val="0"/>
              <w:divBdr>
                <w:top w:val="none" w:sz="0" w:space="0" w:color="auto"/>
                <w:left w:val="none" w:sz="0" w:space="0" w:color="auto"/>
                <w:bottom w:val="none" w:sz="0" w:space="0" w:color="auto"/>
                <w:right w:val="none" w:sz="0" w:space="0" w:color="auto"/>
              </w:divBdr>
            </w:div>
            <w:div w:id="34960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400">
      <w:marLeft w:val="0"/>
      <w:marRight w:val="0"/>
      <w:marTop w:val="0"/>
      <w:marBottom w:val="0"/>
      <w:divBdr>
        <w:top w:val="none" w:sz="0" w:space="0" w:color="auto"/>
        <w:left w:val="none" w:sz="0" w:space="0" w:color="auto"/>
        <w:bottom w:val="none" w:sz="0" w:space="0" w:color="auto"/>
        <w:right w:val="none" w:sz="0" w:space="0" w:color="auto"/>
      </w:divBdr>
    </w:div>
    <w:div w:id="349573403">
      <w:marLeft w:val="0"/>
      <w:marRight w:val="0"/>
      <w:marTop w:val="0"/>
      <w:marBottom w:val="0"/>
      <w:divBdr>
        <w:top w:val="none" w:sz="0" w:space="0" w:color="auto"/>
        <w:left w:val="none" w:sz="0" w:space="0" w:color="auto"/>
        <w:bottom w:val="none" w:sz="0" w:space="0" w:color="auto"/>
        <w:right w:val="none" w:sz="0" w:space="0" w:color="auto"/>
      </w:divBdr>
    </w:div>
    <w:div w:id="349573405">
      <w:marLeft w:val="0"/>
      <w:marRight w:val="0"/>
      <w:marTop w:val="0"/>
      <w:marBottom w:val="0"/>
      <w:divBdr>
        <w:top w:val="none" w:sz="0" w:space="0" w:color="auto"/>
        <w:left w:val="none" w:sz="0" w:space="0" w:color="auto"/>
        <w:bottom w:val="none" w:sz="0" w:space="0" w:color="auto"/>
        <w:right w:val="none" w:sz="0" w:space="0" w:color="auto"/>
      </w:divBdr>
      <w:divsChild>
        <w:div w:id="349594646">
          <w:marLeft w:val="0"/>
          <w:marRight w:val="0"/>
          <w:marTop w:val="0"/>
          <w:marBottom w:val="165"/>
          <w:divBdr>
            <w:top w:val="none" w:sz="0" w:space="0" w:color="auto"/>
            <w:left w:val="none" w:sz="0" w:space="0" w:color="auto"/>
            <w:bottom w:val="none" w:sz="0" w:space="0" w:color="auto"/>
            <w:right w:val="none" w:sz="0" w:space="0" w:color="auto"/>
          </w:divBdr>
        </w:div>
        <w:div w:id="349599159">
          <w:marLeft w:val="0"/>
          <w:marRight w:val="0"/>
          <w:marTop w:val="0"/>
          <w:marBottom w:val="0"/>
          <w:divBdr>
            <w:top w:val="none" w:sz="0" w:space="0" w:color="auto"/>
            <w:left w:val="none" w:sz="0" w:space="0" w:color="auto"/>
            <w:bottom w:val="none" w:sz="0" w:space="0" w:color="auto"/>
            <w:right w:val="none" w:sz="0" w:space="0" w:color="auto"/>
          </w:divBdr>
          <w:divsChild>
            <w:div w:id="34959171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3407">
      <w:marLeft w:val="0"/>
      <w:marRight w:val="0"/>
      <w:marTop w:val="0"/>
      <w:marBottom w:val="0"/>
      <w:divBdr>
        <w:top w:val="none" w:sz="0" w:space="0" w:color="auto"/>
        <w:left w:val="none" w:sz="0" w:space="0" w:color="auto"/>
        <w:bottom w:val="none" w:sz="0" w:space="0" w:color="auto"/>
        <w:right w:val="none" w:sz="0" w:space="0" w:color="auto"/>
      </w:divBdr>
    </w:div>
    <w:div w:id="349573413">
      <w:marLeft w:val="0"/>
      <w:marRight w:val="0"/>
      <w:marTop w:val="0"/>
      <w:marBottom w:val="0"/>
      <w:divBdr>
        <w:top w:val="none" w:sz="0" w:space="0" w:color="auto"/>
        <w:left w:val="none" w:sz="0" w:space="0" w:color="auto"/>
        <w:bottom w:val="none" w:sz="0" w:space="0" w:color="auto"/>
        <w:right w:val="none" w:sz="0" w:space="0" w:color="auto"/>
      </w:divBdr>
      <w:divsChild>
        <w:div w:id="349597888">
          <w:marLeft w:val="0"/>
          <w:marRight w:val="0"/>
          <w:marTop w:val="0"/>
          <w:marBottom w:val="65"/>
          <w:divBdr>
            <w:top w:val="none" w:sz="0" w:space="0" w:color="auto"/>
            <w:left w:val="none" w:sz="0" w:space="0" w:color="auto"/>
            <w:bottom w:val="none" w:sz="0" w:space="0" w:color="auto"/>
            <w:right w:val="none" w:sz="0" w:space="0" w:color="auto"/>
          </w:divBdr>
          <w:divsChild>
            <w:div w:id="349592209">
              <w:marLeft w:val="0"/>
              <w:marRight w:val="0"/>
              <w:marTop w:val="0"/>
              <w:marBottom w:val="0"/>
              <w:divBdr>
                <w:top w:val="none" w:sz="0" w:space="0" w:color="auto"/>
                <w:left w:val="none" w:sz="0" w:space="0" w:color="auto"/>
                <w:bottom w:val="none" w:sz="0" w:space="0" w:color="auto"/>
                <w:right w:val="none" w:sz="0" w:space="0" w:color="auto"/>
              </w:divBdr>
              <w:divsChild>
                <w:div w:id="349601906">
                  <w:marLeft w:val="0"/>
                  <w:marRight w:val="0"/>
                  <w:marTop w:val="195"/>
                  <w:marBottom w:val="324"/>
                  <w:divBdr>
                    <w:top w:val="none" w:sz="0" w:space="0" w:color="auto"/>
                    <w:left w:val="none" w:sz="0" w:space="0" w:color="auto"/>
                    <w:bottom w:val="none" w:sz="0" w:space="0" w:color="auto"/>
                    <w:right w:val="none" w:sz="0" w:space="0" w:color="auto"/>
                  </w:divBdr>
                </w:div>
              </w:divsChild>
            </w:div>
            <w:div w:id="349598771">
              <w:marLeft w:val="0"/>
              <w:marRight w:val="0"/>
              <w:marTop w:val="441"/>
              <w:marBottom w:val="454"/>
              <w:divBdr>
                <w:top w:val="none" w:sz="0" w:space="0" w:color="auto"/>
                <w:left w:val="none" w:sz="0" w:space="0" w:color="auto"/>
                <w:bottom w:val="none" w:sz="0" w:space="0" w:color="auto"/>
                <w:right w:val="none" w:sz="0" w:space="0" w:color="auto"/>
              </w:divBdr>
              <w:divsChild>
                <w:div w:id="3495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115">
          <w:marLeft w:val="0"/>
          <w:marRight w:val="0"/>
          <w:marTop w:val="0"/>
          <w:marBottom w:val="182"/>
          <w:divBdr>
            <w:top w:val="none" w:sz="0" w:space="0" w:color="auto"/>
            <w:left w:val="none" w:sz="0" w:space="0" w:color="auto"/>
            <w:bottom w:val="none" w:sz="0" w:space="0" w:color="auto"/>
            <w:right w:val="none" w:sz="0" w:space="0" w:color="auto"/>
          </w:divBdr>
        </w:div>
      </w:divsChild>
    </w:div>
    <w:div w:id="349573414">
      <w:marLeft w:val="0"/>
      <w:marRight w:val="0"/>
      <w:marTop w:val="0"/>
      <w:marBottom w:val="0"/>
      <w:divBdr>
        <w:top w:val="none" w:sz="0" w:space="0" w:color="auto"/>
        <w:left w:val="none" w:sz="0" w:space="0" w:color="auto"/>
        <w:bottom w:val="none" w:sz="0" w:space="0" w:color="auto"/>
        <w:right w:val="none" w:sz="0" w:space="0" w:color="auto"/>
      </w:divBdr>
    </w:div>
    <w:div w:id="349573417">
      <w:marLeft w:val="0"/>
      <w:marRight w:val="0"/>
      <w:marTop w:val="0"/>
      <w:marBottom w:val="0"/>
      <w:divBdr>
        <w:top w:val="none" w:sz="0" w:space="0" w:color="auto"/>
        <w:left w:val="none" w:sz="0" w:space="0" w:color="auto"/>
        <w:bottom w:val="none" w:sz="0" w:space="0" w:color="auto"/>
        <w:right w:val="none" w:sz="0" w:space="0" w:color="auto"/>
      </w:divBdr>
    </w:div>
    <w:div w:id="349573418">
      <w:marLeft w:val="0"/>
      <w:marRight w:val="0"/>
      <w:marTop w:val="0"/>
      <w:marBottom w:val="0"/>
      <w:divBdr>
        <w:top w:val="none" w:sz="0" w:space="0" w:color="auto"/>
        <w:left w:val="none" w:sz="0" w:space="0" w:color="auto"/>
        <w:bottom w:val="none" w:sz="0" w:space="0" w:color="auto"/>
        <w:right w:val="none" w:sz="0" w:space="0" w:color="auto"/>
      </w:divBdr>
    </w:div>
    <w:div w:id="349573420">
      <w:marLeft w:val="0"/>
      <w:marRight w:val="0"/>
      <w:marTop w:val="0"/>
      <w:marBottom w:val="0"/>
      <w:divBdr>
        <w:top w:val="none" w:sz="0" w:space="0" w:color="auto"/>
        <w:left w:val="none" w:sz="0" w:space="0" w:color="auto"/>
        <w:bottom w:val="none" w:sz="0" w:space="0" w:color="auto"/>
        <w:right w:val="none" w:sz="0" w:space="0" w:color="auto"/>
      </w:divBdr>
    </w:div>
    <w:div w:id="349573422">
      <w:marLeft w:val="0"/>
      <w:marRight w:val="0"/>
      <w:marTop w:val="0"/>
      <w:marBottom w:val="0"/>
      <w:divBdr>
        <w:top w:val="none" w:sz="0" w:space="0" w:color="auto"/>
        <w:left w:val="none" w:sz="0" w:space="0" w:color="auto"/>
        <w:bottom w:val="none" w:sz="0" w:space="0" w:color="auto"/>
        <w:right w:val="none" w:sz="0" w:space="0" w:color="auto"/>
      </w:divBdr>
      <w:divsChild>
        <w:div w:id="349576902">
          <w:marLeft w:val="0"/>
          <w:marRight w:val="0"/>
          <w:marTop w:val="0"/>
          <w:marBottom w:val="0"/>
          <w:divBdr>
            <w:top w:val="none" w:sz="0" w:space="0" w:color="auto"/>
            <w:left w:val="none" w:sz="0" w:space="0" w:color="auto"/>
            <w:bottom w:val="none" w:sz="0" w:space="0" w:color="auto"/>
            <w:right w:val="none" w:sz="0" w:space="0" w:color="auto"/>
          </w:divBdr>
        </w:div>
        <w:div w:id="349597855">
          <w:marLeft w:val="0"/>
          <w:marRight w:val="0"/>
          <w:marTop w:val="0"/>
          <w:marBottom w:val="0"/>
          <w:divBdr>
            <w:top w:val="none" w:sz="0" w:space="0" w:color="auto"/>
            <w:left w:val="none" w:sz="0" w:space="0" w:color="auto"/>
            <w:bottom w:val="none" w:sz="0" w:space="0" w:color="auto"/>
            <w:right w:val="none" w:sz="0" w:space="0" w:color="auto"/>
          </w:divBdr>
        </w:div>
      </w:divsChild>
    </w:div>
    <w:div w:id="349573425">
      <w:marLeft w:val="0"/>
      <w:marRight w:val="0"/>
      <w:marTop w:val="0"/>
      <w:marBottom w:val="0"/>
      <w:divBdr>
        <w:top w:val="none" w:sz="0" w:space="0" w:color="auto"/>
        <w:left w:val="none" w:sz="0" w:space="0" w:color="auto"/>
        <w:bottom w:val="none" w:sz="0" w:space="0" w:color="auto"/>
        <w:right w:val="none" w:sz="0" w:space="0" w:color="auto"/>
      </w:divBdr>
    </w:div>
    <w:div w:id="349573426">
      <w:marLeft w:val="0"/>
      <w:marRight w:val="0"/>
      <w:marTop w:val="0"/>
      <w:marBottom w:val="0"/>
      <w:divBdr>
        <w:top w:val="none" w:sz="0" w:space="0" w:color="auto"/>
        <w:left w:val="none" w:sz="0" w:space="0" w:color="auto"/>
        <w:bottom w:val="none" w:sz="0" w:space="0" w:color="auto"/>
        <w:right w:val="none" w:sz="0" w:space="0" w:color="auto"/>
      </w:divBdr>
      <w:divsChild>
        <w:div w:id="349581894">
          <w:marLeft w:val="0"/>
          <w:marRight w:val="0"/>
          <w:marTop w:val="0"/>
          <w:marBottom w:val="0"/>
          <w:divBdr>
            <w:top w:val="none" w:sz="0" w:space="0" w:color="auto"/>
            <w:left w:val="none" w:sz="0" w:space="0" w:color="auto"/>
            <w:bottom w:val="none" w:sz="0" w:space="0" w:color="auto"/>
            <w:right w:val="none" w:sz="0" w:space="0" w:color="auto"/>
          </w:divBdr>
        </w:div>
      </w:divsChild>
    </w:div>
    <w:div w:id="349573427">
      <w:marLeft w:val="0"/>
      <w:marRight w:val="0"/>
      <w:marTop w:val="0"/>
      <w:marBottom w:val="0"/>
      <w:divBdr>
        <w:top w:val="none" w:sz="0" w:space="0" w:color="auto"/>
        <w:left w:val="none" w:sz="0" w:space="0" w:color="auto"/>
        <w:bottom w:val="none" w:sz="0" w:space="0" w:color="auto"/>
        <w:right w:val="none" w:sz="0" w:space="0" w:color="auto"/>
      </w:divBdr>
      <w:divsChild>
        <w:div w:id="349593778">
          <w:marLeft w:val="0"/>
          <w:marRight w:val="0"/>
          <w:marTop w:val="0"/>
          <w:marBottom w:val="0"/>
          <w:divBdr>
            <w:top w:val="none" w:sz="0" w:space="0" w:color="auto"/>
            <w:left w:val="none" w:sz="0" w:space="0" w:color="auto"/>
            <w:bottom w:val="none" w:sz="0" w:space="0" w:color="auto"/>
            <w:right w:val="none" w:sz="0" w:space="0" w:color="auto"/>
          </w:divBdr>
        </w:div>
      </w:divsChild>
    </w:div>
    <w:div w:id="349573429">
      <w:marLeft w:val="0"/>
      <w:marRight w:val="0"/>
      <w:marTop w:val="0"/>
      <w:marBottom w:val="0"/>
      <w:divBdr>
        <w:top w:val="none" w:sz="0" w:space="0" w:color="auto"/>
        <w:left w:val="none" w:sz="0" w:space="0" w:color="auto"/>
        <w:bottom w:val="none" w:sz="0" w:space="0" w:color="auto"/>
        <w:right w:val="none" w:sz="0" w:space="0" w:color="auto"/>
      </w:divBdr>
      <w:divsChild>
        <w:div w:id="349583709">
          <w:marLeft w:val="0"/>
          <w:marRight w:val="0"/>
          <w:marTop w:val="0"/>
          <w:marBottom w:val="0"/>
          <w:divBdr>
            <w:top w:val="none" w:sz="0" w:space="0" w:color="auto"/>
            <w:left w:val="none" w:sz="0" w:space="0" w:color="auto"/>
            <w:bottom w:val="none" w:sz="0" w:space="0" w:color="auto"/>
            <w:right w:val="none" w:sz="0" w:space="0" w:color="auto"/>
          </w:divBdr>
        </w:div>
      </w:divsChild>
    </w:div>
    <w:div w:id="349573430">
      <w:marLeft w:val="0"/>
      <w:marRight w:val="0"/>
      <w:marTop w:val="0"/>
      <w:marBottom w:val="0"/>
      <w:divBdr>
        <w:top w:val="none" w:sz="0" w:space="0" w:color="auto"/>
        <w:left w:val="none" w:sz="0" w:space="0" w:color="auto"/>
        <w:bottom w:val="none" w:sz="0" w:space="0" w:color="auto"/>
        <w:right w:val="none" w:sz="0" w:space="0" w:color="auto"/>
      </w:divBdr>
      <w:divsChild>
        <w:div w:id="349586695">
          <w:marLeft w:val="0"/>
          <w:marRight w:val="0"/>
          <w:marTop w:val="0"/>
          <w:marBottom w:val="0"/>
          <w:divBdr>
            <w:top w:val="none" w:sz="0" w:space="0" w:color="auto"/>
            <w:left w:val="none" w:sz="0" w:space="0" w:color="auto"/>
            <w:bottom w:val="none" w:sz="0" w:space="0" w:color="auto"/>
            <w:right w:val="none" w:sz="0" w:space="0" w:color="auto"/>
          </w:divBdr>
        </w:div>
        <w:div w:id="349590631">
          <w:marLeft w:val="0"/>
          <w:marRight w:val="0"/>
          <w:marTop w:val="0"/>
          <w:marBottom w:val="0"/>
          <w:divBdr>
            <w:top w:val="none" w:sz="0" w:space="0" w:color="auto"/>
            <w:left w:val="none" w:sz="0" w:space="0" w:color="auto"/>
            <w:bottom w:val="none" w:sz="0" w:space="0" w:color="auto"/>
            <w:right w:val="none" w:sz="0" w:space="0" w:color="auto"/>
          </w:divBdr>
        </w:div>
      </w:divsChild>
    </w:div>
    <w:div w:id="349573432">
      <w:marLeft w:val="0"/>
      <w:marRight w:val="0"/>
      <w:marTop w:val="0"/>
      <w:marBottom w:val="0"/>
      <w:divBdr>
        <w:top w:val="none" w:sz="0" w:space="0" w:color="auto"/>
        <w:left w:val="none" w:sz="0" w:space="0" w:color="auto"/>
        <w:bottom w:val="none" w:sz="0" w:space="0" w:color="auto"/>
        <w:right w:val="none" w:sz="0" w:space="0" w:color="auto"/>
      </w:divBdr>
    </w:div>
    <w:div w:id="349573436">
      <w:marLeft w:val="0"/>
      <w:marRight w:val="0"/>
      <w:marTop w:val="0"/>
      <w:marBottom w:val="0"/>
      <w:divBdr>
        <w:top w:val="none" w:sz="0" w:space="0" w:color="auto"/>
        <w:left w:val="none" w:sz="0" w:space="0" w:color="auto"/>
        <w:bottom w:val="none" w:sz="0" w:space="0" w:color="auto"/>
        <w:right w:val="none" w:sz="0" w:space="0" w:color="auto"/>
      </w:divBdr>
    </w:div>
    <w:div w:id="349573437">
      <w:marLeft w:val="0"/>
      <w:marRight w:val="0"/>
      <w:marTop w:val="0"/>
      <w:marBottom w:val="0"/>
      <w:divBdr>
        <w:top w:val="none" w:sz="0" w:space="0" w:color="auto"/>
        <w:left w:val="none" w:sz="0" w:space="0" w:color="auto"/>
        <w:bottom w:val="none" w:sz="0" w:space="0" w:color="auto"/>
        <w:right w:val="none" w:sz="0" w:space="0" w:color="auto"/>
      </w:divBdr>
      <w:divsChild>
        <w:div w:id="349600966">
          <w:marLeft w:val="0"/>
          <w:marRight w:val="0"/>
          <w:marTop w:val="0"/>
          <w:marBottom w:val="0"/>
          <w:divBdr>
            <w:top w:val="none" w:sz="0" w:space="0" w:color="auto"/>
            <w:left w:val="none" w:sz="0" w:space="0" w:color="auto"/>
            <w:bottom w:val="none" w:sz="0" w:space="0" w:color="auto"/>
            <w:right w:val="none" w:sz="0" w:space="0" w:color="auto"/>
          </w:divBdr>
        </w:div>
      </w:divsChild>
    </w:div>
    <w:div w:id="349573449">
      <w:marLeft w:val="0"/>
      <w:marRight w:val="0"/>
      <w:marTop w:val="0"/>
      <w:marBottom w:val="0"/>
      <w:divBdr>
        <w:top w:val="none" w:sz="0" w:space="0" w:color="auto"/>
        <w:left w:val="none" w:sz="0" w:space="0" w:color="auto"/>
        <w:bottom w:val="none" w:sz="0" w:space="0" w:color="auto"/>
        <w:right w:val="none" w:sz="0" w:space="0" w:color="auto"/>
      </w:divBdr>
    </w:div>
    <w:div w:id="349573451">
      <w:marLeft w:val="0"/>
      <w:marRight w:val="0"/>
      <w:marTop w:val="0"/>
      <w:marBottom w:val="0"/>
      <w:divBdr>
        <w:top w:val="none" w:sz="0" w:space="0" w:color="auto"/>
        <w:left w:val="none" w:sz="0" w:space="0" w:color="auto"/>
        <w:bottom w:val="none" w:sz="0" w:space="0" w:color="auto"/>
        <w:right w:val="none" w:sz="0" w:space="0" w:color="auto"/>
      </w:divBdr>
      <w:divsChild>
        <w:div w:id="349579813">
          <w:marLeft w:val="0"/>
          <w:marRight w:val="0"/>
          <w:marTop w:val="0"/>
          <w:marBottom w:val="0"/>
          <w:divBdr>
            <w:top w:val="none" w:sz="0" w:space="0" w:color="auto"/>
            <w:left w:val="none" w:sz="0" w:space="0" w:color="auto"/>
            <w:bottom w:val="none" w:sz="0" w:space="0" w:color="auto"/>
            <w:right w:val="none" w:sz="0" w:space="0" w:color="auto"/>
          </w:divBdr>
        </w:div>
        <w:div w:id="349584759">
          <w:marLeft w:val="0"/>
          <w:marRight w:val="0"/>
          <w:marTop w:val="0"/>
          <w:marBottom w:val="0"/>
          <w:divBdr>
            <w:top w:val="none" w:sz="0" w:space="0" w:color="auto"/>
            <w:left w:val="none" w:sz="0" w:space="0" w:color="auto"/>
            <w:bottom w:val="none" w:sz="0" w:space="0" w:color="auto"/>
            <w:right w:val="none" w:sz="0" w:space="0" w:color="auto"/>
          </w:divBdr>
        </w:div>
      </w:divsChild>
    </w:div>
    <w:div w:id="349573452">
      <w:marLeft w:val="0"/>
      <w:marRight w:val="0"/>
      <w:marTop w:val="0"/>
      <w:marBottom w:val="0"/>
      <w:divBdr>
        <w:top w:val="none" w:sz="0" w:space="0" w:color="auto"/>
        <w:left w:val="none" w:sz="0" w:space="0" w:color="auto"/>
        <w:bottom w:val="none" w:sz="0" w:space="0" w:color="auto"/>
        <w:right w:val="none" w:sz="0" w:space="0" w:color="auto"/>
      </w:divBdr>
    </w:div>
    <w:div w:id="349573453">
      <w:marLeft w:val="0"/>
      <w:marRight w:val="0"/>
      <w:marTop w:val="0"/>
      <w:marBottom w:val="0"/>
      <w:divBdr>
        <w:top w:val="none" w:sz="0" w:space="0" w:color="auto"/>
        <w:left w:val="none" w:sz="0" w:space="0" w:color="auto"/>
        <w:bottom w:val="none" w:sz="0" w:space="0" w:color="auto"/>
        <w:right w:val="none" w:sz="0" w:space="0" w:color="auto"/>
      </w:divBdr>
      <w:divsChild>
        <w:div w:id="349597077">
          <w:marLeft w:val="0"/>
          <w:marRight w:val="0"/>
          <w:marTop w:val="0"/>
          <w:marBottom w:val="0"/>
          <w:divBdr>
            <w:top w:val="none" w:sz="0" w:space="0" w:color="auto"/>
            <w:left w:val="none" w:sz="0" w:space="0" w:color="auto"/>
            <w:bottom w:val="none" w:sz="0" w:space="0" w:color="auto"/>
            <w:right w:val="none" w:sz="0" w:space="0" w:color="auto"/>
          </w:divBdr>
          <w:divsChild>
            <w:div w:id="34957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458">
      <w:marLeft w:val="0"/>
      <w:marRight w:val="0"/>
      <w:marTop w:val="0"/>
      <w:marBottom w:val="0"/>
      <w:divBdr>
        <w:top w:val="none" w:sz="0" w:space="0" w:color="auto"/>
        <w:left w:val="none" w:sz="0" w:space="0" w:color="auto"/>
        <w:bottom w:val="none" w:sz="0" w:space="0" w:color="auto"/>
        <w:right w:val="none" w:sz="0" w:space="0" w:color="auto"/>
      </w:divBdr>
      <w:divsChild>
        <w:div w:id="349584022">
          <w:marLeft w:val="0"/>
          <w:marRight w:val="0"/>
          <w:marTop w:val="99"/>
          <w:marBottom w:val="240"/>
          <w:divBdr>
            <w:top w:val="none" w:sz="0" w:space="0" w:color="auto"/>
            <w:left w:val="none" w:sz="0" w:space="0" w:color="auto"/>
            <w:bottom w:val="none" w:sz="0" w:space="0" w:color="auto"/>
            <w:right w:val="none" w:sz="0" w:space="0" w:color="auto"/>
          </w:divBdr>
        </w:div>
        <w:div w:id="349597824">
          <w:marLeft w:val="0"/>
          <w:marRight w:val="0"/>
          <w:marTop w:val="71"/>
          <w:marBottom w:val="212"/>
          <w:divBdr>
            <w:top w:val="none" w:sz="0" w:space="0" w:color="auto"/>
            <w:left w:val="none" w:sz="0" w:space="0" w:color="auto"/>
            <w:bottom w:val="none" w:sz="0" w:space="0" w:color="auto"/>
            <w:right w:val="none" w:sz="0" w:space="0" w:color="auto"/>
          </w:divBdr>
        </w:div>
      </w:divsChild>
    </w:div>
    <w:div w:id="349573464">
      <w:marLeft w:val="0"/>
      <w:marRight w:val="0"/>
      <w:marTop w:val="0"/>
      <w:marBottom w:val="0"/>
      <w:divBdr>
        <w:top w:val="none" w:sz="0" w:space="0" w:color="auto"/>
        <w:left w:val="none" w:sz="0" w:space="0" w:color="auto"/>
        <w:bottom w:val="none" w:sz="0" w:space="0" w:color="auto"/>
        <w:right w:val="none" w:sz="0" w:space="0" w:color="auto"/>
      </w:divBdr>
      <w:divsChild>
        <w:div w:id="349572661">
          <w:marLeft w:val="0"/>
          <w:marRight w:val="0"/>
          <w:marTop w:val="0"/>
          <w:marBottom w:val="0"/>
          <w:divBdr>
            <w:top w:val="none" w:sz="0" w:space="0" w:color="auto"/>
            <w:left w:val="none" w:sz="0" w:space="0" w:color="auto"/>
            <w:bottom w:val="none" w:sz="0" w:space="0" w:color="auto"/>
            <w:right w:val="none" w:sz="0" w:space="0" w:color="auto"/>
          </w:divBdr>
        </w:div>
      </w:divsChild>
    </w:div>
    <w:div w:id="349573466">
      <w:marLeft w:val="0"/>
      <w:marRight w:val="0"/>
      <w:marTop w:val="0"/>
      <w:marBottom w:val="0"/>
      <w:divBdr>
        <w:top w:val="none" w:sz="0" w:space="0" w:color="auto"/>
        <w:left w:val="none" w:sz="0" w:space="0" w:color="auto"/>
        <w:bottom w:val="none" w:sz="0" w:space="0" w:color="auto"/>
        <w:right w:val="none" w:sz="0" w:space="0" w:color="auto"/>
      </w:divBdr>
      <w:divsChild>
        <w:div w:id="349583355">
          <w:marLeft w:val="0"/>
          <w:marRight w:val="0"/>
          <w:marTop w:val="0"/>
          <w:marBottom w:val="0"/>
          <w:divBdr>
            <w:top w:val="none" w:sz="0" w:space="0" w:color="auto"/>
            <w:left w:val="none" w:sz="0" w:space="0" w:color="auto"/>
            <w:bottom w:val="none" w:sz="0" w:space="0" w:color="auto"/>
            <w:right w:val="none" w:sz="0" w:space="0" w:color="auto"/>
          </w:divBdr>
        </w:div>
        <w:div w:id="349585899">
          <w:marLeft w:val="0"/>
          <w:marRight w:val="0"/>
          <w:marTop w:val="0"/>
          <w:marBottom w:val="0"/>
          <w:divBdr>
            <w:top w:val="none" w:sz="0" w:space="0" w:color="auto"/>
            <w:left w:val="none" w:sz="0" w:space="0" w:color="auto"/>
            <w:bottom w:val="none" w:sz="0" w:space="0" w:color="auto"/>
            <w:right w:val="none" w:sz="0" w:space="0" w:color="auto"/>
          </w:divBdr>
        </w:div>
      </w:divsChild>
    </w:div>
    <w:div w:id="349573467">
      <w:marLeft w:val="0"/>
      <w:marRight w:val="0"/>
      <w:marTop w:val="0"/>
      <w:marBottom w:val="0"/>
      <w:divBdr>
        <w:top w:val="none" w:sz="0" w:space="0" w:color="auto"/>
        <w:left w:val="none" w:sz="0" w:space="0" w:color="auto"/>
        <w:bottom w:val="none" w:sz="0" w:space="0" w:color="auto"/>
        <w:right w:val="none" w:sz="0" w:space="0" w:color="auto"/>
      </w:divBdr>
      <w:divsChild>
        <w:div w:id="349577507">
          <w:marLeft w:val="0"/>
          <w:marRight w:val="0"/>
          <w:marTop w:val="81"/>
          <w:marBottom w:val="197"/>
          <w:divBdr>
            <w:top w:val="none" w:sz="0" w:space="0" w:color="auto"/>
            <w:left w:val="none" w:sz="0" w:space="0" w:color="auto"/>
            <w:bottom w:val="none" w:sz="0" w:space="0" w:color="auto"/>
            <w:right w:val="none" w:sz="0" w:space="0" w:color="auto"/>
          </w:divBdr>
        </w:div>
        <w:div w:id="349578324">
          <w:marLeft w:val="0"/>
          <w:marRight w:val="0"/>
          <w:marTop w:val="58"/>
          <w:marBottom w:val="174"/>
          <w:divBdr>
            <w:top w:val="none" w:sz="0" w:space="0" w:color="auto"/>
            <w:left w:val="none" w:sz="0" w:space="0" w:color="auto"/>
            <w:bottom w:val="none" w:sz="0" w:space="0" w:color="auto"/>
            <w:right w:val="none" w:sz="0" w:space="0" w:color="auto"/>
          </w:divBdr>
        </w:div>
      </w:divsChild>
    </w:div>
    <w:div w:id="349573468">
      <w:marLeft w:val="0"/>
      <w:marRight w:val="0"/>
      <w:marTop w:val="0"/>
      <w:marBottom w:val="0"/>
      <w:divBdr>
        <w:top w:val="none" w:sz="0" w:space="0" w:color="auto"/>
        <w:left w:val="none" w:sz="0" w:space="0" w:color="auto"/>
        <w:bottom w:val="none" w:sz="0" w:space="0" w:color="auto"/>
        <w:right w:val="none" w:sz="0" w:space="0" w:color="auto"/>
      </w:divBdr>
      <w:divsChild>
        <w:div w:id="349588252">
          <w:marLeft w:val="0"/>
          <w:marRight w:val="0"/>
          <w:marTop w:val="0"/>
          <w:marBottom w:val="0"/>
          <w:divBdr>
            <w:top w:val="none" w:sz="0" w:space="0" w:color="auto"/>
            <w:left w:val="none" w:sz="0" w:space="0" w:color="auto"/>
            <w:bottom w:val="none" w:sz="0" w:space="0" w:color="auto"/>
            <w:right w:val="none" w:sz="0" w:space="0" w:color="auto"/>
          </w:divBdr>
        </w:div>
      </w:divsChild>
    </w:div>
    <w:div w:id="349573469">
      <w:marLeft w:val="0"/>
      <w:marRight w:val="0"/>
      <w:marTop w:val="0"/>
      <w:marBottom w:val="0"/>
      <w:divBdr>
        <w:top w:val="none" w:sz="0" w:space="0" w:color="auto"/>
        <w:left w:val="none" w:sz="0" w:space="0" w:color="auto"/>
        <w:bottom w:val="none" w:sz="0" w:space="0" w:color="auto"/>
        <w:right w:val="none" w:sz="0" w:space="0" w:color="auto"/>
      </w:divBdr>
      <w:divsChild>
        <w:div w:id="349580858">
          <w:marLeft w:val="0"/>
          <w:marRight w:val="0"/>
          <w:marTop w:val="0"/>
          <w:marBottom w:val="0"/>
          <w:divBdr>
            <w:top w:val="none" w:sz="0" w:space="0" w:color="auto"/>
            <w:left w:val="none" w:sz="0" w:space="0" w:color="auto"/>
            <w:bottom w:val="none" w:sz="0" w:space="0" w:color="auto"/>
            <w:right w:val="none" w:sz="0" w:space="0" w:color="auto"/>
          </w:divBdr>
        </w:div>
        <w:div w:id="349588741">
          <w:marLeft w:val="0"/>
          <w:marRight w:val="0"/>
          <w:marTop w:val="0"/>
          <w:marBottom w:val="0"/>
          <w:divBdr>
            <w:top w:val="none" w:sz="0" w:space="0" w:color="auto"/>
            <w:left w:val="none" w:sz="0" w:space="0" w:color="auto"/>
            <w:bottom w:val="none" w:sz="0" w:space="0" w:color="auto"/>
            <w:right w:val="none" w:sz="0" w:space="0" w:color="auto"/>
          </w:divBdr>
        </w:div>
      </w:divsChild>
    </w:div>
    <w:div w:id="349573472">
      <w:marLeft w:val="0"/>
      <w:marRight w:val="0"/>
      <w:marTop w:val="0"/>
      <w:marBottom w:val="0"/>
      <w:divBdr>
        <w:top w:val="none" w:sz="0" w:space="0" w:color="auto"/>
        <w:left w:val="none" w:sz="0" w:space="0" w:color="auto"/>
        <w:bottom w:val="none" w:sz="0" w:space="0" w:color="auto"/>
        <w:right w:val="none" w:sz="0" w:space="0" w:color="auto"/>
      </w:divBdr>
    </w:div>
    <w:div w:id="349573474">
      <w:marLeft w:val="0"/>
      <w:marRight w:val="0"/>
      <w:marTop w:val="0"/>
      <w:marBottom w:val="0"/>
      <w:divBdr>
        <w:top w:val="none" w:sz="0" w:space="0" w:color="auto"/>
        <w:left w:val="none" w:sz="0" w:space="0" w:color="auto"/>
        <w:bottom w:val="none" w:sz="0" w:space="0" w:color="auto"/>
        <w:right w:val="none" w:sz="0" w:space="0" w:color="auto"/>
      </w:divBdr>
      <w:divsChild>
        <w:div w:id="349595194">
          <w:marLeft w:val="0"/>
          <w:marRight w:val="0"/>
          <w:marTop w:val="0"/>
          <w:marBottom w:val="0"/>
          <w:divBdr>
            <w:top w:val="none" w:sz="0" w:space="0" w:color="auto"/>
            <w:left w:val="none" w:sz="0" w:space="0" w:color="auto"/>
            <w:bottom w:val="none" w:sz="0" w:space="0" w:color="auto"/>
            <w:right w:val="none" w:sz="0" w:space="0" w:color="auto"/>
          </w:divBdr>
        </w:div>
      </w:divsChild>
    </w:div>
    <w:div w:id="349573476">
      <w:marLeft w:val="0"/>
      <w:marRight w:val="0"/>
      <w:marTop w:val="0"/>
      <w:marBottom w:val="0"/>
      <w:divBdr>
        <w:top w:val="none" w:sz="0" w:space="0" w:color="auto"/>
        <w:left w:val="none" w:sz="0" w:space="0" w:color="auto"/>
        <w:bottom w:val="none" w:sz="0" w:space="0" w:color="auto"/>
        <w:right w:val="none" w:sz="0" w:space="0" w:color="auto"/>
      </w:divBdr>
      <w:divsChild>
        <w:div w:id="349573928">
          <w:marLeft w:val="0"/>
          <w:marRight w:val="0"/>
          <w:marTop w:val="0"/>
          <w:marBottom w:val="0"/>
          <w:divBdr>
            <w:top w:val="none" w:sz="0" w:space="0" w:color="auto"/>
            <w:left w:val="none" w:sz="0" w:space="0" w:color="auto"/>
            <w:bottom w:val="none" w:sz="0" w:space="0" w:color="auto"/>
            <w:right w:val="none" w:sz="0" w:space="0" w:color="auto"/>
          </w:divBdr>
          <w:divsChild>
            <w:div w:id="349594727">
              <w:marLeft w:val="0"/>
              <w:marRight w:val="0"/>
              <w:marTop w:val="0"/>
              <w:marBottom w:val="0"/>
              <w:divBdr>
                <w:top w:val="none" w:sz="0" w:space="0" w:color="auto"/>
                <w:left w:val="none" w:sz="0" w:space="0" w:color="auto"/>
                <w:bottom w:val="none" w:sz="0" w:space="0" w:color="auto"/>
                <w:right w:val="none" w:sz="0" w:space="0" w:color="auto"/>
              </w:divBdr>
            </w:div>
          </w:divsChild>
        </w:div>
        <w:div w:id="349578279">
          <w:marLeft w:val="0"/>
          <w:marRight w:val="0"/>
          <w:marTop w:val="0"/>
          <w:marBottom w:val="0"/>
          <w:divBdr>
            <w:top w:val="none" w:sz="0" w:space="0" w:color="auto"/>
            <w:left w:val="none" w:sz="0" w:space="0" w:color="auto"/>
            <w:bottom w:val="none" w:sz="0" w:space="0" w:color="auto"/>
            <w:right w:val="none" w:sz="0" w:space="0" w:color="auto"/>
          </w:divBdr>
          <w:divsChild>
            <w:div w:id="349582597">
              <w:marLeft w:val="0"/>
              <w:marRight w:val="0"/>
              <w:marTop w:val="0"/>
              <w:marBottom w:val="0"/>
              <w:divBdr>
                <w:top w:val="none" w:sz="0" w:space="0" w:color="auto"/>
                <w:left w:val="none" w:sz="0" w:space="0" w:color="auto"/>
                <w:bottom w:val="none" w:sz="0" w:space="0" w:color="auto"/>
                <w:right w:val="none" w:sz="0" w:space="0" w:color="auto"/>
              </w:divBdr>
            </w:div>
          </w:divsChild>
        </w:div>
        <w:div w:id="349580042">
          <w:marLeft w:val="0"/>
          <w:marRight w:val="0"/>
          <w:marTop w:val="0"/>
          <w:marBottom w:val="0"/>
          <w:divBdr>
            <w:top w:val="none" w:sz="0" w:space="0" w:color="auto"/>
            <w:left w:val="none" w:sz="0" w:space="0" w:color="auto"/>
            <w:bottom w:val="none" w:sz="0" w:space="0" w:color="auto"/>
            <w:right w:val="none" w:sz="0" w:space="0" w:color="auto"/>
          </w:divBdr>
          <w:divsChild>
            <w:div w:id="349588302">
              <w:marLeft w:val="0"/>
              <w:marRight w:val="0"/>
              <w:marTop w:val="0"/>
              <w:marBottom w:val="0"/>
              <w:divBdr>
                <w:top w:val="none" w:sz="0" w:space="0" w:color="auto"/>
                <w:left w:val="none" w:sz="0" w:space="0" w:color="auto"/>
                <w:bottom w:val="none" w:sz="0" w:space="0" w:color="auto"/>
                <w:right w:val="none" w:sz="0" w:space="0" w:color="auto"/>
              </w:divBdr>
            </w:div>
          </w:divsChild>
        </w:div>
        <w:div w:id="349582090">
          <w:marLeft w:val="0"/>
          <w:marRight w:val="0"/>
          <w:marTop w:val="0"/>
          <w:marBottom w:val="0"/>
          <w:divBdr>
            <w:top w:val="none" w:sz="0" w:space="0" w:color="auto"/>
            <w:left w:val="none" w:sz="0" w:space="0" w:color="auto"/>
            <w:bottom w:val="none" w:sz="0" w:space="0" w:color="auto"/>
            <w:right w:val="none" w:sz="0" w:space="0" w:color="auto"/>
          </w:divBdr>
          <w:divsChild>
            <w:div w:id="349583256">
              <w:marLeft w:val="0"/>
              <w:marRight w:val="0"/>
              <w:marTop w:val="0"/>
              <w:marBottom w:val="0"/>
              <w:divBdr>
                <w:top w:val="none" w:sz="0" w:space="0" w:color="auto"/>
                <w:left w:val="none" w:sz="0" w:space="0" w:color="auto"/>
                <w:bottom w:val="none" w:sz="0" w:space="0" w:color="auto"/>
                <w:right w:val="none" w:sz="0" w:space="0" w:color="auto"/>
              </w:divBdr>
            </w:div>
          </w:divsChild>
        </w:div>
        <w:div w:id="349586302">
          <w:marLeft w:val="0"/>
          <w:marRight w:val="0"/>
          <w:marTop w:val="0"/>
          <w:marBottom w:val="0"/>
          <w:divBdr>
            <w:top w:val="none" w:sz="0" w:space="0" w:color="auto"/>
            <w:left w:val="none" w:sz="0" w:space="0" w:color="auto"/>
            <w:bottom w:val="none" w:sz="0" w:space="0" w:color="auto"/>
            <w:right w:val="none" w:sz="0" w:space="0" w:color="auto"/>
          </w:divBdr>
          <w:divsChild>
            <w:div w:id="349580184">
              <w:marLeft w:val="0"/>
              <w:marRight w:val="0"/>
              <w:marTop w:val="0"/>
              <w:marBottom w:val="0"/>
              <w:divBdr>
                <w:top w:val="none" w:sz="0" w:space="0" w:color="auto"/>
                <w:left w:val="none" w:sz="0" w:space="0" w:color="auto"/>
                <w:bottom w:val="none" w:sz="0" w:space="0" w:color="auto"/>
                <w:right w:val="none" w:sz="0" w:space="0" w:color="auto"/>
              </w:divBdr>
            </w:div>
          </w:divsChild>
        </w:div>
        <w:div w:id="349597323">
          <w:marLeft w:val="0"/>
          <w:marRight w:val="0"/>
          <w:marTop w:val="0"/>
          <w:marBottom w:val="0"/>
          <w:divBdr>
            <w:top w:val="none" w:sz="0" w:space="0" w:color="auto"/>
            <w:left w:val="none" w:sz="0" w:space="0" w:color="auto"/>
            <w:bottom w:val="none" w:sz="0" w:space="0" w:color="auto"/>
            <w:right w:val="none" w:sz="0" w:space="0" w:color="auto"/>
          </w:divBdr>
          <w:divsChild>
            <w:div w:id="34957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480">
      <w:marLeft w:val="0"/>
      <w:marRight w:val="0"/>
      <w:marTop w:val="0"/>
      <w:marBottom w:val="0"/>
      <w:divBdr>
        <w:top w:val="none" w:sz="0" w:space="0" w:color="auto"/>
        <w:left w:val="none" w:sz="0" w:space="0" w:color="auto"/>
        <w:bottom w:val="none" w:sz="0" w:space="0" w:color="auto"/>
        <w:right w:val="none" w:sz="0" w:space="0" w:color="auto"/>
      </w:divBdr>
    </w:div>
    <w:div w:id="349573481">
      <w:marLeft w:val="0"/>
      <w:marRight w:val="0"/>
      <w:marTop w:val="0"/>
      <w:marBottom w:val="0"/>
      <w:divBdr>
        <w:top w:val="none" w:sz="0" w:space="0" w:color="auto"/>
        <w:left w:val="none" w:sz="0" w:space="0" w:color="auto"/>
        <w:bottom w:val="none" w:sz="0" w:space="0" w:color="auto"/>
        <w:right w:val="none" w:sz="0" w:space="0" w:color="auto"/>
      </w:divBdr>
    </w:div>
    <w:div w:id="349573484">
      <w:marLeft w:val="0"/>
      <w:marRight w:val="0"/>
      <w:marTop w:val="0"/>
      <w:marBottom w:val="0"/>
      <w:divBdr>
        <w:top w:val="none" w:sz="0" w:space="0" w:color="auto"/>
        <w:left w:val="none" w:sz="0" w:space="0" w:color="auto"/>
        <w:bottom w:val="none" w:sz="0" w:space="0" w:color="auto"/>
        <w:right w:val="none" w:sz="0" w:space="0" w:color="auto"/>
      </w:divBdr>
      <w:divsChild>
        <w:div w:id="349586502">
          <w:marLeft w:val="0"/>
          <w:marRight w:val="0"/>
          <w:marTop w:val="0"/>
          <w:marBottom w:val="0"/>
          <w:divBdr>
            <w:top w:val="none" w:sz="0" w:space="0" w:color="auto"/>
            <w:left w:val="none" w:sz="0" w:space="0" w:color="auto"/>
            <w:bottom w:val="none" w:sz="0" w:space="0" w:color="auto"/>
            <w:right w:val="none" w:sz="0" w:space="0" w:color="auto"/>
          </w:divBdr>
        </w:div>
      </w:divsChild>
    </w:div>
    <w:div w:id="349573485">
      <w:marLeft w:val="0"/>
      <w:marRight w:val="0"/>
      <w:marTop w:val="0"/>
      <w:marBottom w:val="0"/>
      <w:divBdr>
        <w:top w:val="none" w:sz="0" w:space="0" w:color="auto"/>
        <w:left w:val="none" w:sz="0" w:space="0" w:color="auto"/>
        <w:bottom w:val="none" w:sz="0" w:space="0" w:color="auto"/>
        <w:right w:val="none" w:sz="0" w:space="0" w:color="auto"/>
      </w:divBdr>
    </w:div>
    <w:div w:id="349573488">
      <w:marLeft w:val="0"/>
      <w:marRight w:val="0"/>
      <w:marTop w:val="0"/>
      <w:marBottom w:val="0"/>
      <w:divBdr>
        <w:top w:val="none" w:sz="0" w:space="0" w:color="auto"/>
        <w:left w:val="none" w:sz="0" w:space="0" w:color="auto"/>
        <w:bottom w:val="none" w:sz="0" w:space="0" w:color="auto"/>
        <w:right w:val="none" w:sz="0" w:space="0" w:color="auto"/>
      </w:divBdr>
    </w:div>
    <w:div w:id="349573491">
      <w:marLeft w:val="0"/>
      <w:marRight w:val="0"/>
      <w:marTop w:val="0"/>
      <w:marBottom w:val="0"/>
      <w:divBdr>
        <w:top w:val="none" w:sz="0" w:space="0" w:color="auto"/>
        <w:left w:val="none" w:sz="0" w:space="0" w:color="auto"/>
        <w:bottom w:val="none" w:sz="0" w:space="0" w:color="auto"/>
        <w:right w:val="none" w:sz="0" w:space="0" w:color="auto"/>
      </w:divBdr>
      <w:divsChild>
        <w:div w:id="349577491">
          <w:marLeft w:val="0"/>
          <w:marRight w:val="0"/>
          <w:marTop w:val="0"/>
          <w:marBottom w:val="0"/>
          <w:divBdr>
            <w:top w:val="none" w:sz="0" w:space="0" w:color="auto"/>
            <w:left w:val="none" w:sz="0" w:space="0" w:color="auto"/>
            <w:bottom w:val="none" w:sz="0" w:space="0" w:color="auto"/>
            <w:right w:val="none" w:sz="0" w:space="0" w:color="auto"/>
          </w:divBdr>
        </w:div>
      </w:divsChild>
    </w:div>
    <w:div w:id="349573493">
      <w:marLeft w:val="0"/>
      <w:marRight w:val="0"/>
      <w:marTop w:val="0"/>
      <w:marBottom w:val="0"/>
      <w:divBdr>
        <w:top w:val="none" w:sz="0" w:space="0" w:color="auto"/>
        <w:left w:val="none" w:sz="0" w:space="0" w:color="auto"/>
        <w:bottom w:val="none" w:sz="0" w:space="0" w:color="auto"/>
        <w:right w:val="none" w:sz="0" w:space="0" w:color="auto"/>
      </w:divBdr>
    </w:div>
    <w:div w:id="349573498">
      <w:marLeft w:val="0"/>
      <w:marRight w:val="0"/>
      <w:marTop w:val="0"/>
      <w:marBottom w:val="0"/>
      <w:divBdr>
        <w:top w:val="none" w:sz="0" w:space="0" w:color="auto"/>
        <w:left w:val="none" w:sz="0" w:space="0" w:color="auto"/>
        <w:bottom w:val="none" w:sz="0" w:space="0" w:color="auto"/>
        <w:right w:val="none" w:sz="0" w:space="0" w:color="auto"/>
      </w:divBdr>
    </w:div>
    <w:div w:id="349573500">
      <w:marLeft w:val="0"/>
      <w:marRight w:val="0"/>
      <w:marTop w:val="0"/>
      <w:marBottom w:val="0"/>
      <w:divBdr>
        <w:top w:val="none" w:sz="0" w:space="0" w:color="auto"/>
        <w:left w:val="none" w:sz="0" w:space="0" w:color="auto"/>
        <w:bottom w:val="none" w:sz="0" w:space="0" w:color="auto"/>
        <w:right w:val="none" w:sz="0" w:space="0" w:color="auto"/>
      </w:divBdr>
    </w:div>
    <w:div w:id="349573501">
      <w:marLeft w:val="0"/>
      <w:marRight w:val="0"/>
      <w:marTop w:val="0"/>
      <w:marBottom w:val="0"/>
      <w:divBdr>
        <w:top w:val="none" w:sz="0" w:space="0" w:color="auto"/>
        <w:left w:val="none" w:sz="0" w:space="0" w:color="auto"/>
        <w:bottom w:val="none" w:sz="0" w:space="0" w:color="auto"/>
        <w:right w:val="none" w:sz="0" w:space="0" w:color="auto"/>
      </w:divBdr>
      <w:divsChild>
        <w:div w:id="349574977">
          <w:marLeft w:val="0"/>
          <w:marRight w:val="0"/>
          <w:marTop w:val="0"/>
          <w:marBottom w:val="0"/>
          <w:divBdr>
            <w:top w:val="none" w:sz="0" w:space="0" w:color="auto"/>
            <w:left w:val="none" w:sz="0" w:space="0" w:color="auto"/>
            <w:bottom w:val="none" w:sz="0" w:space="0" w:color="auto"/>
            <w:right w:val="none" w:sz="0" w:space="0" w:color="auto"/>
          </w:divBdr>
        </w:div>
      </w:divsChild>
    </w:div>
    <w:div w:id="349573502">
      <w:marLeft w:val="0"/>
      <w:marRight w:val="0"/>
      <w:marTop w:val="0"/>
      <w:marBottom w:val="0"/>
      <w:divBdr>
        <w:top w:val="none" w:sz="0" w:space="0" w:color="auto"/>
        <w:left w:val="none" w:sz="0" w:space="0" w:color="auto"/>
        <w:bottom w:val="none" w:sz="0" w:space="0" w:color="auto"/>
        <w:right w:val="none" w:sz="0" w:space="0" w:color="auto"/>
      </w:divBdr>
    </w:div>
    <w:div w:id="349573505">
      <w:marLeft w:val="0"/>
      <w:marRight w:val="0"/>
      <w:marTop w:val="0"/>
      <w:marBottom w:val="0"/>
      <w:divBdr>
        <w:top w:val="none" w:sz="0" w:space="0" w:color="auto"/>
        <w:left w:val="none" w:sz="0" w:space="0" w:color="auto"/>
        <w:bottom w:val="none" w:sz="0" w:space="0" w:color="auto"/>
        <w:right w:val="none" w:sz="0" w:space="0" w:color="auto"/>
      </w:divBdr>
    </w:div>
    <w:div w:id="349573506">
      <w:marLeft w:val="0"/>
      <w:marRight w:val="0"/>
      <w:marTop w:val="0"/>
      <w:marBottom w:val="0"/>
      <w:divBdr>
        <w:top w:val="none" w:sz="0" w:space="0" w:color="auto"/>
        <w:left w:val="none" w:sz="0" w:space="0" w:color="auto"/>
        <w:bottom w:val="none" w:sz="0" w:space="0" w:color="auto"/>
        <w:right w:val="none" w:sz="0" w:space="0" w:color="auto"/>
      </w:divBdr>
      <w:divsChild>
        <w:div w:id="349578958">
          <w:marLeft w:val="0"/>
          <w:marRight w:val="0"/>
          <w:marTop w:val="0"/>
          <w:marBottom w:val="0"/>
          <w:divBdr>
            <w:top w:val="none" w:sz="0" w:space="0" w:color="auto"/>
            <w:left w:val="none" w:sz="0" w:space="0" w:color="auto"/>
            <w:bottom w:val="none" w:sz="0" w:space="0" w:color="auto"/>
            <w:right w:val="none" w:sz="0" w:space="0" w:color="auto"/>
          </w:divBdr>
        </w:div>
        <w:div w:id="349591887">
          <w:marLeft w:val="0"/>
          <w:marRight w:val="0"/>
          <w:marTop w:val="0"/>
          <w:marBottom w:val="0"/>
          <w:divBdr>
            <w:top w:val="none" w:sz="0" w:space="0" w:color="auto"/>
            <w:left w:val="none" w:sz="0" w:space="0" w:color="auto"/>
            <w:bottom w:val="none" w:sz="0" w:space="0" w:color="auto"/>
            <w:right w:val="none" w:sz="0" w:space="0" w:color="auto"/>
          </w:divBdr>
        </w:div>
        <w:div w:id="349599624">
          <w:marLeft w:val="0"/>
          <w:marRight w:val="0"/>
          <w:marTop w:val="0"/>
          <w:marBottom w:val="0"/>
          <w:divBdr>
            <w:top w:val="none" w:sz="0" w:space="0" w:color="auto"/>
            <w:left w:val="none" w:sz="0" w:space="0" w:color="auto"/>
            <w:bottom w:val="none" w:sz="0" w:space="0" w:color="auto"/>
            <w:right w:val="none" w:sz="0" w:space="0" w:color="auto"/>
          </w:divBdr>
        </w:div>
        <w:div w:id="349600749">
          <w:marLeft w:val="0"/>
          <w:marRight w:val="0"/>
          <w:marTop w:val="0"/>
          <w:marBottom w:val="0"/>
          <w:divBdr>
            <w:top w:val="none" w:sz="0" w:space="0" w:color="auto"/>
            <w:left w:val="none" w:sz="0" w:space="0" w:color="auto"/>
            <w:bottom w:val="none" w:sz="0" w:space="0" w:color="auto"/>
            <w:right w:val="none" w:sz="0" w:space="0" w:color="auto"/>
          </w:divBdr>
        </w:div>
      </w:divsChild>
    </w:div>
    <w:div w:id="349573507">
      <w:marLeft w:val="0"/>
      <w:marRight w:val="0"/>
      <w:marTop w:val="0"/>
      <w:marBottom w:val="0"/>
      <w:divBdr>
        <w:top w:val="none" w:sz="0" w:space="0" w:color="auto"/>
        <w:left w:val="none" w:sz="0" w:space="0" w:color="auto"/>
        <w:bottom w:val="none" w:sz="0" w:space="0" w:color="auto"/>
        <w:right w:val="none" w:sz="0" w:space="0" w:color="auto"/>
      </w:divBdr>
    </w:div>
    <w:div w:id="349573508">
      <w:marLeft w:val="0"/>
      <w:marRight w:val="0"/>
      <w:marTop w:val="0"/>
      <w:marBottom w:val="0"/>
      <w:divBdr>
        <w:top w:val="none" w:sz="0" w:space="0" w:color="auto"/>
        <w:left w:val="none" w:sz="0" w:space="0" w:color="auto"/>
        <w:bottom w:val="none" w:sz="0" w:space="0" w:color="auto"/>
        <w:right w:val="none" w:sz="0" w:space="0" w:color="auto"/>
      </w:divBdr>
    </w:div>
    <w:div w:id="349573509">
      <w:marLeft w:val="0"/>
      <w:marRight w:val="0"/>
      <w:marTop w:val="0"/>
      <w:marBottom w:val="0"/>
      <w:divBdr>
        <w:top w:val="none" w:sz="0" w:space="0" w:color="auto"/>
        <w:left w:val="none" w:sz="0" w:space="0" w:color="auto"/>
        <w:bottom w:val="none" w:sz="0" w:space="0" w:color="auto"/>
        <w:right w:val="none" w:sz="0" w:space="0" w:color="auto"/>
      </w:divBdr>
    </w:div>
    <w:div w:id="349573516">
      <w:marLeft w:val="0"/>
      <w:marRight w:val="0"/>
      <w:marTop w:val="0"/>
      <w:marBottom w:val="0"/>
      <w:divBdr>
        <w:top w:val="none" w:sz="0" w:space="0" w:color="auto"/>
        <w:left w:val="none" w:sz="0" w:space="0" w:color="auto"/>
        <w:bottom w:val="none" w:sz="0" w:space="0" w:color="auto"/>
        <w:right w:val="none" w:sz="0" w:space="0" w:color="auto"/>
      </w:divBdr>
    </w:div>
    <w:div w:id="349573521">
      <w:marLeft w:val="0"/>
      <w:marRight w:val="0"/>
      <w:marTop w:val="0"/>
      <w:marBottom w:val="0"/>
      <w:divBdr>
        <w:top w:val="none" w:sz="0" w:space="0" w:color="auto"/>
        <w:left w:val="none" w:sz="0" w:space="0" w:color="auto"/>
        <w:bottom w:val="none" w:sz="0" w:space="0" w:color="auto"/>
        <w:right w:val="none" w:sz="0" w:space="0" w:color="auto"/>
      </w:divBdr>
    </w:div>
    <w:div w:id="349573524">
      <w:marLeft w:val="0"/>
      <w:marRight w:val="0"/>
      <w:marTop w:val="0"/>
      <w:marBottom w:val="0"/>
      <w:divBdr>
        <w:top w:val="none" w:sz="0" w:space="0" w:color="auto"/>
        <w:left w:val="none" w:sz="0" w:space="0" w:color="auto"/>
        <w:bottom w:val="none" w:sz="0" w:space="0" w:color="auto"/>
        <w:right w:val="none" w:sz="0" w:space="0" w:color="auto"/>
      </w:divBdr>
      <w:divsChild>
        <w:div w:id="349574130">
          <w:marLeft w:val="0"/>
          <w:marRight w:val="0"/>
          <w:marTop w:val="0"/>
          <w:marBottom w:val="0"/>
          <w:divBdr>
            <w:top w:val="none" w:sz="0" w:space="0" w:color="auto"/>
            <w:left w:val="none" w:sz="0" w:space="0" w:color="auto"/>
            <w:bottom w:val="none" w:sz="0" w:space="0" w:color="auto"/>
            <w:right w:val="none" w:sz="0" w:space="0" w:color="auto"/>
          </w:divBdr>
        </w:div>
        <w:div w:id="349590533">
          <w:marLeft w:val="0"/>
          <w:marRight w:val="0"/>
          <w:marTop w:val="0"/>
          <w:marBottom w:val="0"/>
          <w:divBdr>
            <w:top w:val="none" w:sz="0" w:space="0" w:color="auto"/>
            <w:left w:val="none" w:sz="0" w:space="0" w:color="auto"/>
            <w:bottom w:val="none" w:sz="0" w:space="0" w:color="auto"/>
            <w:right w:val="none" w:sz="0" w:space="0" w:color="auto"/>
          </w:divBdr>
        </w:div>
      </w:divsChild>
    </w:div>
    <w:div w:id="349573530">
      <w:marLeft w:val="0"/>
      <w:marRight w:val="0"/>
      <w:marTop w:val="0"/>
      <w:marBottom w:val="0"/>
      <w:divBdr>
        <w:top w:val="none" w:sz="0" w:space="0" w:color="auto"/>
        <w:left w:val="none" w:sz="0" w:space="0" w:color="auto"/>
        <w:bottom w:val="none" w:sz="0" w:space="0" w:color="auto"/>
        <w:right w:val="none" w:sz="0" w:space="0" w:color="auto"/>
      </w:divBdr>
    </w:div>
    <w:div w:id="349573532">
      <w:marLeft w:val="0"/>
      <w:marRight w:val="0"/>
      <w:marTop w:val="0"/>
      <w:marBottom w:val="0"/>
      <w:divBdr>
        <w:top w:val="none" w:sz="0" w:space="0" w:color="auto"/>
        <w:left w:val="none" w:sz="0" w:space="0" w:color="auto"/>
        <w:bottom w:val="none" w:sz="0" w:space="0" w:color="auto"/>
        <w:right w:val="none" w:sz="0" w:space="0" w:color="auto"/>
      </w:divBdr>
    </w:div>
    <w:div w:id="349573538">
      <w:marLeft w:val="0"/>
      <w:marRight w:val="0"/>
      <w:marTop w:val="0"/>
      <w:marBottom w:val="0"/>
      <w:divBdr>
        <w:top w:val="none" w:sz="0" w:space="0" w:color="auto"/>
        <w:left w:val="none" w:sz="0" w:space="0" w:color="auto"/>
        <w:bottom w:val="none" w:sz="0" w:space="0" w:color="auto"/>
        <w:right w:val="none" w:sz="0" w:space="0" w:color="auto"/>
      </w:divBdr>
      <w:divsChild>
        <w:div w:id="349596532">
          <w:marLeft w:val="0"/>
          <w:marRight w:val="0"/>
          <w:marTop w:val="0"/>
          <w:marBottom w:val="0"/>
          <w:divBdr>
            <w:top w:val="none" w:sz="0" w:space="0" w:color="auto"/>
            <w:left w:val="none" w:sz="0" w:space="0" w:color="auto"/>
            <w:bottom w:val="none" w:sz="0" w:space="0" w:color="auto"/>
            <w:right w:val="none" w:sz="0" w:space="0" w:color="auto"/>
          </w:divBdr>
        </w:div>
      </w:divsChild>
    </w:div>
    <w:div w:id="349573542">
      <w:marLeft w:val="0"/>
      <w:marRight w:val="0"/>
      <w:marTop w:val="0"/>
      <w:marBottom w:val="0"/>
      <w:divBdr>
        <w:top w:val="none" w:sz="0" w:space="0" w:color="auto"/>
        <w:left w:val="none" w:sz="0" w:space="0" w:color="auto"/>
        <w:bottom w:val="none" w:sz="0" w:space="0" w:color="auto"/>
        <w:right w:val="none" w:sz="0" w:space="0" w:color="auto"/>
      </w:divBdr>
      <w:divsChild>
        <w:div w:id="349575900">
          <w:marLeft w:val="0"/>
          <w:marRight w:val="0"/>
          <w:marTop w:val="0"/>
          <w:marBottom w:val="0"/>
          <w:divBdr>
            <w:top w:val="none" w:sz="0" w:space="0" w:color="auto"/>
            <w:left w:val="none" w:sz="0" w:space="0" w:color="auto"/>
            <w:bottom w:val="none" w:sz="0" w:space="0" w:color="auto"/>
            <w:right w:val="none" w:sz="0" w:space="0" w:color="auto"/>
          </w:divBdr>
        </w:div>
      </w:divsChild>
    </w:div>
    <w:div w:id="349573543">
      <w:marLeft w:val="0"/>
      <w:marRight w:val="0"/>
      <w:marTop w:val="0"/>
      <w:marBottom w:val="0"/>
      <w:divBdr>
        <w:top w:val="none" w:sz="0" w:space="0" w:color="auto"/>
        <w:left w:val="none" w:sz="0" w:space="0" w:color="auto"/>
        <w:bottom w:val="none" w:sz="0" w:space="0" w:color="auto"/>
        <w:right w:val="none" w:sz="0" w:space="0" w:color="auto"/>
      </w:divBdr>
      <w:divsChild>
        <w:div w:id="349578689">
          <w:marLeft w:val="0"/>
          <w:marRight w:val="0"/>
          <w:marTop w:val="0"/>
          <w:marBottom w:val="0"/>
          <w:divBdr>
            <w:top w:val="none" w:sz="0" w:space="0" w:color="auto"/>
            <w:left w:val="none" w:sz="0" w:space="0" w:color="auto"/>
            <w:bottom w:val="none" w:sz="0" w:space="0" w:color="auto"/>
            <w:right w:val="none" w:sz="0" w:space="0" w:color="auto"/>
          </w:divBdr>
          <w:divsChild>
            <w:div w:id="349579127">
              <w:marLeft w:val="0"/>
              <w:marRight w:val="0"/>
              <w:marTop w:val="0"/>
              <w:marBottom w:val="0"/>
              <w:divBdr>
                <w:top w:val="none" w:sz="0" w:space="0" w:color="auto"/>
                <w:left w:val="none" w:sz="0" w:space="0" w:color="auto"/>
                <w:bottom w:val="none" w:sz="0" w:space="0" w:color="auto"/>
                <w:right w:val="none" w:sz="0" w:space="0" w:color="auto"/>
              </w:divBdr>
            </w:div>
          </w:divsChild>
        </w:div>
        <w:div w:id="349583297">
          <w:marLeft w:val="0"/>
          <w:marRight w:val="0"/>
          <w:marTop w:val="0"/>
          <w:marBottom w:val="0"/>
          <w:divBdr>
            <w:top w:val="none" w:sz="0" w:space="0" w:color="auto"/>
            <w:left w:val="none" w:sz="0" w:space="0" w:color="auto"/>
            <w:bottom w:val="none" w:sz="0" w:space="0" w:color="auto"/>
            <w:right w:val="none" w:sz="0" w:space="0" w:color="auto"/>
          </w:divBdr>
          <w:divsChild>
            <w:div w:id="349578807">
              <w:marLeft w:val="0"/>
              <w:marRight w:val="0"/>
              <w:marTop w:val="0"/>
              <w:marBottom w:val="0"/>
              <w:divBdr>
                <w:top w:val="none" w:sz="0" w:space="0" w:color="auto"/>
                <w:left w:val="none" w:sz="0" w:space="0" w:color="auto"/>
                <w:bottom w:val="none" w:sz="0" w:space="0" w:color="auto"/>
                <w:right w:val="none" w:sz="0" w:space="0" w:color="auto"/>
              </w:divBdr>
              <w:divsChild>
                <w:div w:id="349599397">
                  <w:marLeft w:val="0"/>
                  <w:marRight w:val="0"/>
                  <w:marTop w:val="0"/>
                  <w:marBottom w:val="0"/>
                  <w:divBdr>
                    <w:top w:val="none" w:sz="0" w:space="0" w:color="auto"/>
                    <w:left w:val="none" w:sz="0" w:space="0" w:color="auto"/>
                    <w:bottom w:val="none" w:sz="0" w:space="0" w:color="auto"/>
                    <w:right w:val="none" w:sz="0" w:space="0" w:color="auto"/>
                  </w:divBdr>
                  <w:divsChild>
                    <w:div w:id="349572232">
                      <w:marLeft w:val="0"/>
                      <w:marRight w:val="0"/>
                      <w:marTop w:val="0"/>
                      <w:marBottom w:val="0"/>
                      <w:divBdr>
                        <w:top w:val="none" w:sz="0" w:space="0" w:color="auto"/>
                        <w:left w:val="none" w:sz="0" w:space="0" w:color="auto"/>
                        <w:bottom w:val="none" w:sz="0" w:space="0" w:color="auto"/>
                        <w:right w:val="none" w:sz="0" w:space="0" w:color="auto"/>
                      </w:divBdr>
                      <w:divsChild>
                        <w:div w:id="349592444">
                          <w:marLeft w:val="0"/>
                          <w:marRight w:val="0"/>
                          <w:marTop w:val="0"/>
                          <w:marBottom w:val="21"/>
                          <w:divBdr>
                            <w:top w:val="none" w:sz="0" w:space="0" w:color="auto"/>
                            <w:left w:val="none" w:sz="0" w:space="0" w:color="auto"/>
                            <w:bottom w:val="none" w:sz="0" w:space="0" w:color="auto"/>
                            <w:right w:val="none" w:sz="0" w:space="0" w:color="auto"/>
                          </w:divBdr>
                          <w:divsChild>
                            <w:div w:id="349573642">
                              <w:marLeft w:val="0"/>
                              <w:marRight w:val="0"/>
                              <w:marTop w:val="0"/>
                              <w:marBottom w:val="0"/>
                              <w:divBdr>
                                <w:top w:val="none" w:sz="0" w:space="0" w:color="auto"/>
                                <w:left w:val="none" w:sz="0" w:space="0" w:color="auto"/>
                                <w:bottom w:val="none" w:sz="0" w:space="0" w:color="auto"/>
                                <w:right w:val="none" w:sz="0" w:space="0" w:color="auto"/>
                              </w:divBdr>
                              <w:divsChild>
                                <w:div w:id="349595301">
                                  <w:marLeft w:val="0"/>
                                  <w:marRight w:val="0"/>
                                  <w:marTop w:val="0"/>
                                  <w:marBottom w:val="0"/>
                                  <w:divBdr>
                                    <w:top w:val="none" w:sz="0" w:space="0" w:color="auto"/>
                                    <w:left w:val="none" w:sz="0" w:space="0" w:color="auto"/>
                                    <w:bottom w:val="none" w:sz="0" w:space="0" w:color="auto"/>
                                    <w:right w:val="none" w:sz="0" w:space="0" w:color="auto"/>
                                  </w:divBdr>
                                </w:div>
                              </w:divsChild>
                            </w:div>
                            <w:div w:id="349575529">
                              <w:marLeft w:val="0"/>
                              <w:marRight w:val="0"/>
                              <w:marTop w:val="0"/>
                              <w:marBottom w:val="0"/>
                              <w:divBdr>
                                <w:top w:val="none" w:sz="0" w:space="0" w:color="auto"/>
                                <w:left w:val="none" w:sz="0" w:space="0" w:color="auto"/>
                                <w:bottom w:val="none" w:sz="0" w:space="0" w:color="auto"/>
                                <w:right w:val="none" w:sz="0" w:space="0" w:color="auto"/>
                              </w:divBdr>
                              <w:divsChild>
                                <w:div w:id="349597153">
                                  <w:marLeft w:val="0"/>
                                  <w:marRight w:val="0"/>
                                  <w:marTop w:val="0"/>
                                  <w:marBottom w:val="0"/>
                                  <w:divBdr>
                                    <w:top w:val="none" w:sz="0" w:space="0" w:color="auto"/>
                                    <w:left w:val="none" w:sz="0" w:space="0" w:color="auto"/>
                                    <w:bottom w:val="none" w:sz="0" w:space="0" w:color="auto"/>
                                    <w:right w:val="none" w:sz="0" w:space="0" w:color="auto"/>
                                  </w:divBdr>
                                </w:div>
                              </w:divsChild>
                            </w:div>
                            <w:div w:id="349577438">
                              <w:marLeft w:val="0"/>
                              <w:marRight w:val="0"/>
                              <w:marTop w:val="0"/>
                              <w:marBottom w:val="0"/>
                              <w:divBdr>
                                <w:top w:val="none" w:sz="0" w:space="0" w:color="auto"/>
                                <w:left w:val="none" w:sz="0" w:space="0" w:color="auto"/>
                                <w:bottom w:val="none" w:sz="0" w:space="0" w:color="auto"/>
                                <w:right w:val="none" w:sz="0" w:space="0" w:color="auto"/>
                              </w:divBdr>
                              <w:divsChild>
                                <w:div w:id="3495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993">
                      <w:marLeft w:val="0"/>
                      <w:marRight w:val="0"/>
                      <w:marTop w:val="120"/>
                      <w:marBottom w:val="388"/>
                      <w:divBdr>
                        <w:top w:val="single" w:sz="4" w:space="22" w:color="D1D5D8"/>
                        <w:left w:val="none" w:sz="0" w:space="0" w:color="auto"/>
                        <w:bottom w:val="single" w:sz="4" w:space="0" w:color="D1D5D8"/>
                        <w:right w:val="none" w:sz="0" w:space="0" w:color="auto"/>
                      </w:divBdr>
                    </w:div>
                    <w:div w:id="349586687">
                      <w:marLeft w:val="0"/>
                      <w:marRight w:val="0"/>
                      <w:marTop w:val="60"/>
                      <w:marBottom w:val="167"/>
                      <w:divBdr>
                        <w:top w:val="none" w:sz="0" w:space="0" w:color="auto"/>
                        <w:left w:val="none" w:sz="0" w:space="0" w:color="auto"/>
                        <w:bottom w:val="none" w:sz="0" w:space="0" w:color="auto"/>
                        <w:right w:val="none" w:sz="0" w:space="0" w:color="auto"/>
                      </w:divBdr>
                    </w:div>
                  </w:divsChild>
                </w:div>
              </w:divsChild>
            </w:div>
          </w:divsChild>
        </w:div>
      </w:divsChild>
    </w:div>
    <w:div w:id="349573545">
      <w:marLeft w:val="0"/>
      <w:marRight w:val="0"/>
      <w:marTop w:val="0"/>
      <w:marBottom w:val="0"/>
      <w:divBdr>
        <w:top w:val="none" w:sz="0" w:space="0" w:color="auto"/>
        <w:left w:val="none" w:sz="0" w:space="0" w:color="auto"/>
        <w:bottom w:val="none" w:sz="0" w:space="0" w:color="auto"/>
        <w:right w:val="none" w:sz="0" w:space="0" w:color="auto"/>
      </w:divBdr>
    </w:div>
    <w:div w:id="349573546">
      <w:marLeft w:val="0"/>
      <w:marRight w:val="0"/>
      <w:marTop w:val="0"/>
      <w:marBottom w:val="0"/>
      <w:divBdr>
        <w:top w:val="none" w:sz="0" w:space="0" w:color="auto"/>
        <w:left w:val="none" w:sz="0" w:space="0" w:color="auto"/>
        <w:bottom w:val="none" w:sz="0" w:space="0" w:color="auto"/>
        <w:right w:val="none" w:sz="0" w:space="0" w:color="auto"/>
      </w:divBdr>
    </w:div>
    <w:div w:id="349573548">
      <w:marLeft w:val="0"/>
      <w:marRight w:val="0"/>
      <w:marTop w:val="0"/>
      <w:marBottom w:val="0"/>
      <w:divBdr>
        <w:top w:val="none" w:sz="0" w:space="0" w:color="auto"/>
        <w:left w:val="none" w:sz="0" w:space="0" w:color="auto"/>
        <w:bottom w:val="none" w:sz="0" w:space="0" w:color="auto"/>
        <w:right w:val="none" w:sz="0" w:space="0" w:color="auto"/>
      </w:divBdr>
      <w:divsChild>
        <w:div w:id="349578724">
          <w:marLeft w:val="0"/>
          <w:marRight w:val="0"/>
          <w:marTop w:val="0"/>
          <w:marBottom w:val="0"/>
          <w:divBdr>
            <w:top w:val="none" w:sz="0" w:space="0" w:color="auto"/>
            <w:left w:val="none" w:sz="0" w:space="0" w:color="auto"/>
            <w:bottom w:val="none" w:sz="0" w:space="0" w:color="auto"/>
            <w:right w:val="none" w:sz="0" w:space="0" w:color="auto"/>
          </w:divBdr>
          <w:divsChild>
            <w:div w:id="349592245">
              <w:marLeft w:val="0"/>
              <w:marRight w:val="0"/>
              <w:marTop w:val="0"/>
              <w:marBottom w:val="0"/>
              <w:divBdr>
                <w:top w:val="none" w:sz="0" w:space="0" w:color="auto"/>
                <w:left w:val="none" w:sz="0" w:space="0" w:color="auto"/>
                <w:bottom w:val="none" w:sz="0" w:space="0" w:color="auto"/>
                <w:right w:val="none" w:sz="0" w:space="0" w:color="auto"/>
              </w:divBdr>
              <w:divsChild>
                <w:div w:id="3495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953">
          <w:marLeft w:val="0"/>
          <w:marRight w:val="0"/>
          <w:marTop w:val="0"/>
          <w:marBottom w:val="0"/>
          <w:divBdr>
            <w:top w:val="none" w:sz="0" w:space="0" w:color="auto"/>
            <w:left w:val="none" w:sz="0" w:space="0" w:color="auto"/>
            <w:bottom w:val="none" w:sz="0" w:space="0" w:color="auto"/>
            <w:right w:val="none" w:sz="0" w:space="0" w:color="auto"/>
          </w:divBdr>
        </w:div>
      </w:divsChild>
    </w:div>
    <w:div w:id="349573549">
      <w:marLeft w:val="0"/>
      <w:marRight w:val="0"/>
      <w:marTop w:val="0"/>
      <w:marBottom w:val="0"/>
      <w:divBdr>
        <w:top w:val="none" w:sz="0" w:space="0" w:color="auto"/>
        <w:left w:val="none" w:sz="0" w:space="0" w:color="auto"/>
        <w:bottom w:val="none" w:sz="0" w:space="0" w:color="auto"/>
        <w:right w:val="none" w:sz="0" w:space="0" w:color="auto"/>
      </w:divBdr>
    </w:div>
    <w:div w:id="349573562">
      <w:marLeft w:val="0"/>
      <w:marRight w:val="0"/>
      <w:marTop w:val="0"/>
      <w:marBottom w:val="0"/>
      <w:divBdr>
        <w:top w:val="none" w:sz="0" w:space="0" w:color="auto"/>
        <w:left w:val="none" w:sz="0" w:space="0" w:color="auto"/>
        <w:bottom w:val="none" w:sz="0" w:space="0" w:color="auto"/>
        <w:right w:val="none" w:sz="0" w:space="0" w:color="auto"/>
      </w:divBdr>
    </w:div>
    <w:div w:id="349573575">
      <w:marLeft w:val="0"/>
      <w:marRight w:val="0"/>
      <w:marTop w:val="0"/>
      <w:marBottom w:val="0"/>
      <w:divBdr>
        <w:top w:val="none" w:sz="0" w:space="0" w:color="auto"/>
        <w:left w:val="none" w:sz="0" w:space="0" w:color="auto"/>
        <w:bottom w:val="none" w:sz="0" w:space="0" w:color="auto"/>
        <w:right w:val="none" w:sz="0" w:space="0" w:color="auto"/>
      </w:divBdr>
      <w:divsChild>
        <w:div w:id="349595106">
          <w:marLeft w:val="0"/>
          <w:marRight w:val="0"/>
          <w:marTop w:val="0"/>
          <w:marBottom w:val="0"/>
          <w:divBdr>
            <w:top w:val="none" w:sz="0" w:space="0" w:color="auto"/>
            <w:left w:val="none" w:sz="0" w:space="0" w:color="auto"/>
            <w:bottom w:val="none" w:sz="0" w:space="0" w:color="auto"/>
            <w:right w:val="none" w:sz="0" w:space="0" w:color="auto"/>
          </w:divBdr>
          <w:divsChild>
            <w:div w:id="34958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577">
      <w:marLeft w:val="0"/>
      <w:marRight w:val="0"/>
      <w:marTop w:val="0"/>
      <w:marBottom w:val="0"/>
      <w:divBdr>
        <w:top w:val="none" w:sz="0" w:space="0" w:color="auto"/>
        <w:left w:val="none" w:sz="0" w:space="0" w:color="auto"/>
        <w:bottom w:val="none" w:sz="0" w:space="0" w:color="auto"/>
        <w:right w:val="none" w:sz="0" w:space="0" w:color="auto"/>
      </w:divBdr>
    </w:div>
    <w:div w:id="349573579">
      <w:marLeft w:val="0"/>
      <w:marRight w:val="0"/>
      <w:marTop w:val="0"/>
      <w:marBottom w:val="0"/>
      <w:divBdr>
        <w:top w:val="none" w:sz="0" w:space="0" w:color="auto"/>
        <w:left w:val="none" w:sz="0" w:space="0" w:color="auto"/>
        <w:bottom w:val="none" w:sz="0" w:space="0" w:color="auto"/>
        <w:right w:val="none" w:sz="0" w:space="0" w:color="auto"/>
      </w:divBdr>
    </w:div>
    <w:div w:id="349573580">
      <w:marLeft w:val="0"/>
      <w:marRight w:val="0"/>
      <w:marTop w:val="0"/>
      <w:marBottom w:val="0"/>
      <w:divBdr>
        <w:top w:val="none" w:sz="0" w:space="0" w:color="auto"/>
        <w:left w:val="none" w:sz="0" w:space="0" w:color="auto"/>
        <w:bottom w:val="none" w:sz="0" w:space="0" w:color="auto"/>
        <w:right w:val="none" w:sz="0" w:space="0" w:color="auto"/>
      </w:divBdr>
    </w:div>
    <w:div w:id="349573582">
      <w:marLeft w:val="0"/>
      <w:marRight w:val="0"/>
      <w:marTop w:val="0"/>
      <w:marBottom w:val="0"/>
      <w:divBdr>
        <w:top w:val="none" w:sz="0" w:space="0" w:color="auto"/>
        <w:left w:val="none" w:sz="0" w:space="0" w:color="auto"/>
        <w:bottom w:val="none" w:sz="0" w:space="0" w:color="auto"/>
        <w:right w:val="none" w:sz="0" w:space="0" w:color="auto"/>
      </w:divBdr>
      <w:divsChild>
        <w:div w:id="349590671">
          <w:marLeft w:val="0"/>
          <w:marRight w:val="0"/>
          <w:marTop w:val="0"/>
          <w:marBottom w:val="0"/>
          <w:divBdr>
            <w:top w:val="none" w:sz="0" w:space="0" w:color="auto"/>
            <w:left w:val="none" w:sz="0" w:space="0" w:color="auto"/>
            <w:bottom w:val="none" w:sz="0" w:space="0" w:color="auto"/>
            <w:right w:val="none" w:sz="0" w:space="0" w:color="auto"/>
          </w:divBdr>
        </w:div>
      </w:divsChild>
    </w:div>
    <w:div w:id="349573584">
      <w:marLeft w:val="0"/>
      <w:marRight w:val="0"/>
      <w:marTop w:val="0"/>
      <w:marBottom w:val="0"/>
      <w:divBdr>
        <w:top w:val="none" w:sz="0" w:space="0" w:color="auto"/>
        <w:left w:val="none" w:sz="0" w:space="0" w:color="auto"/>
        <w:bottom w:val="none" w:sz="0" w:space="0" w:color="auto"/>
        <w:right w:val="none" w:sz="0" w:space="0" w:color="auto"/>
      </w:divBdr>
      <w:divsChild>
        <w:div w:id="349581967">
          <w:marLeft w:val="0"/>
          <w:marRight w:val="0"/>
          <w:marTop w:val="0"/>
          <w:marBottom w:val="0"/>
          <w:divBdr>
            <w:top w:val="none" w:sz="0" w:space="0" w:color="auto"/>
            <w:left w:val="none" w:sz="0" w:space="0" w:color="auto"/>
            <w:bottom w:val="none" w:sz="0" w:space="0" w:color="auto"/>
            <w:right w:val="none" w:sz="0" w:space="0" w:color="auto"/>
          </w:divBdr>
        </w:div>
        <w:div w:id="349585777">
          <w:marLeft w:val="0"/>
          <w:marRight w:val="0"/>
          <w:marTop w:val="0"/>
          <w:marBottom w:val="0"/>
          <w:divBdr>
            <w:top w:val="none" w:sz="0" w:space="0" w:color="auto"/>
            <w:left w:val="none" w:sz="0" w:space="0" w:color="auto"/>
            <w:bottom w:val="none" w:sz="0" w:space="0" w:color="auto"/>
            <w:right w:val="none" w:sz="0" w:space="0" w:color="auto"/>
          </w:divBdr>
        </w:div>
      </w:divsChild>
    </w:div>
    <w:div w:id="349573586">
      <w:marLeft w:val="0"/>
      <w:marRight w:val="0"/>
      <w:marTop w:val="0"/>
      <w:marBottom w:val="0"/>
      <w:divBdr>
        <w:top w:val="none" w:sz="0" w:space="0" w:color="auto"/>
        <w:left w:val="none" w:sz="0" w:space="0" w:color="auto"/>
        <w:bottom w:val="none" w:sz="0" w:space="0" w:color="auto"/>
        <w:right w:val="none" w:sz="0" w:space="0" w:color="auto"/>
      </w:divBdr>
    </w:div>
    <w:div w:id="349573589">
      <w:marLeft w:val="0"/>
      <w:marRight w:val="0"/>
      <w:marTop w:val="0"/>
      <w:marBottom w:val="0"/>
      <w:divBdr>
        <w:top w:val="none" w:sz="0" w:space="0" w:color="auto"/>
        <w:left w:val="none" w:sz="0" w:space="0" w:color="auto"/>
        <w:bottom w:val="none" w:sz="0" w:space="0" w:color="auto"/>
        <w:right w:val="none" w:sz="0" w:space="0" w:color="auto"/>
      </w:divBdr>
      <w:divsChild>
        <w:div w:id="349576821">
          <w:marLeft w:val="0"/>
          <w:marRight w:val="0"/>
          <w:marTop w:val="0"/>
          <w:marBottom w:val="0"/>
          <w:divBdr>
            <w:top w:val="none" w:sz="0" w:space="0" w:color="auto"/>
            <w:left w:val="none" w:sz="0" w:space="0" w:color="auto"/>
            <w:bottom w:val="none" w:sz="0" w:space="0" w:color="auto"/>
            <w:right w:val="none" w:sz="0" w:space="0" w:color="auto"/>
          </w:divBdr>
        </w:div>
        <w:div w:id="349590188">
          <w:marLeft w:val="0"/>
          <w:marRight w:val="0"/>
          <w:marTop w:val="0"/>
          <w:marBottom w:val="0"/>
          <w:divBdr>
            <w:top w:val="none" w:sz="0" w:space="0" w:color="auto"/>
            <w:left w:val="none" w:sz="0" w:space="0" w:color="auto"/>
            <w:bottom w:val="none" w:sz="0" w:space="0" w:color="auto"/>
            <w:right w:val="none" w:sz="0" w:space="0" w:color="auto"/>
          </w:divBdr>
        </w:div>
      </w:divsChild>
    </w:div>
    <w:div w:id="349573591">
      <w:marLeft w:val="0"/>
      <w:marRight w:val="0"/>
      <w:marTop w:val="0"/>
      <w:marBottom w:val="0"/>
      <w:divBdr>
        <w:top w:val="none" w:sz="0" w:space="0" w:color="auto"/>
        <w:left w:val="none" w:sz="0" w:space="0" w:color="auto"/>
        <w:bottom w:val="none" w:sz="0" w:space="0" w:color="auto"/>
        <w:right w:val="none" w:sz="0" w:space="0" w:color="auto"/>
      </w:divBdr>
    </w:div>
    <w:div w:id="349573594">
      <w:marLeft w:val="0"/>
      <w:marRight w:val="0"/>
      <w:marTop w:val="0"/>
      <w:marBottom w:val="0"/>
      <w:divBdr>
        <w:top w:val="none" w:sz="0" w:space="0" w:color="auto"/>
        <w:left w:val="none" w:sz="0" w:space="0" w:color="auto"/>
        <w:bottom w:val="none" w:sz="0" w:space="0" w:color="auto"/>
        <w:right w:val="none" w:sz="0" w:space="0" w:color="auto"/>
      </w:divBdr>
    </w:div>
    <w:div w:id="349573596">
      <w:marLeft w:val="0"/>
      <w:marRight w:val="0"/>
      <w:marTop w:val="0"/>
      <w:marBottom w:val="0"/>
      <w:divBdr>
        <w:top w:val="none" w:sz="0" w:space="0" w:color="auto"/>
        <w:left w:val="none" w:sz="0" w:space="0" w:color="auto"/>
        <w:bottom w:val="none" w:sz="0" w:space="0" w:color="auto"/>
        <w:right w:val="none" w:sz="0" w:space="0" w:color="auto"/>
      </w:divBdr>
    </w:div>
    <w:div w:id="349573599">
      <w:marLeft w:val="0"/>
      <w:marRight w:val="0"/>
      <w:marTop w:val="0"/>
      <w:marBottom w:val="0"/>
      <w:divBdr>
        <w:top w:val="none" w:sz="0" w:space="0" w:color="auto"/>
        <w:left w:val="none" w:sz="0" w:space="0" w:color="auto"/>
        <w:bottom w:val="none" w:sz="0" w:space="0" w:color="auto"/>
        <w:right w:val="none" w:sz="0" w:space="0" w:color="auto"/>
      </w:divBdr>
      <w:divsChild>
        <w:div w:id="349584635">
          <w:marLeft w:val="0"/>
          <w:marRight w:val="0"/>
          <w:marTop w:val="0"/>
          <w:marBottom w:val="0"/>
          <w:divBdr>
            <w:top w:val="none" w:sz="0" w:space="0" w:color="auto"/>
            <w:left w:val="none" w:sz="0" w:space="0" w:color="auto"/>
            <w:bottom w:val="none" w:sz="0" w:space="0" w:color="auto"/>
            <w:right w:val="none" w:sz="0" w:space="0" w:color="auto"/>
          </w:divBdr>
        </w:div>
        <w:div w:id="349596241">
          <w:marLeft w:val="0"/>
          <w:marRight w:val="0"/>
          <w:marTop w:val="0"/>
          <w:marBottom w:val="0"/>
          <w:divBdr>
            <w:top w:val="none" w:sz="0" w:space="0" w:color="auto"/>
            <w:left w:val="none" w:sz="0" w:space="0" w:color="auto"/>
            <w:bottom w:val="none" w:sz="0" w:space="0" w:color="auto"/>
            <w:right w:val="none" w:sz="0" w:space="0" w:color="auto"/>
          </w:divBdr>
        </w:div>
      </w:divsChild>
    </w:div>
    <w:div w:id="349573605">
      <w:marLeft w:val="0"/>
      <w:marRight w:val="0"/>
      <w:marTop w:val="0"/>
      <w:marBottom w:val="0"/>
      <w:divBdr>
        <w:top w:val="none" w:sz="0" w:space="0" w:color="auto"/>
        <w:left w:val="none" w:sz="0" w:space="0" w:color="auto"/>
        <w:bottom w:val="none" w:sz="0" w:space="0" w:color="auto"/>
        <w:right w:val="none" w:sz="0" w:space="0" w:color="auto"/>
      </w:divBdr>
      <w:divsChild>
        <w:div w:id="349576184">
          <w:marLeft w:val="0"/>
          <w:marRight w:val="0"/>
          <w:marTop w:val="0"/>
          <w:marBottom w:val="0"/>
          <w:divBdr>
            <w:top w:val="none" w:sz="0" w:space="0" w:color="auto"/>
            <w:left w:val="none" w:sz="0" w:space="0" w:color="auto"/>
            <w:bottom w:val="none" w:sz="0" w:space="0" w:color="auto"/>
            <w:right w:val="none" w:sz="0" w:space="0" w:color="auto"/>
          </w:divBdr>
          <w:divsChild>
            <w:div w:id="349586426">
              <w:marLeft w:val="0"/>
              <w:marRight w:val="0"/>
              <w:marTop w:val="0"/>
              <w:marBottom w:val="0"/>
              <w:divBdr>
                <w:top w:val="none" w:sz="0" w:space="0" w:color="auto"/>
                <w:left w:val="none" w:sz="0" w:space="0" w:color="auto"/>
                <w:bottom w:val="none" w:sz="0" w:space="0" w:color="auto"/>
                <w:right w:val="none" w:sz="0" w:space="0" w:color="auto"/>
              </w:divBdr>
            </w:div>
          </w:divsChild>
        </w:div>
        <w:div w:id="349599554">
          <w:marLeft w:val="0"/>
          <w:marRight w:val="0"/>
          <w:marTop w:val="0"/>
          <w:marBottom w:val="0"/>
          <w:divBdr>
            <w:top w:val="none" w:sz="0" w:space="0" w:color="auto"/>
            <w:left w:val="none" w:sz="0" w:space="0" w:color="auto"/>
            <w:bottom w:val="none" w:sz="0" w:space="0" w:color="auto"/>
            <w:right w:val="none" w:sz="0" w:space="0" w:color="auto"/>
          </w:divBdr>
        </w:div>
      </w:divsChild>
    </w:div>
    <w:div w:id="349573611">
      <w:marLeft w:val="0"/>
      <w:marRight w:val="0"/>
      <w:marTop w:val="0"/>
      <w:marBottom w:val="0"/>
      <w:divBdr>
        <w:top w:val="none" w:sz="0" w:space="0" w:color="auto"/>
        <w:left w:val="none" w:sz="0" w:space="0" w:color="auto"/>
        <w:bottom w:val="none" w:sz="0" w:space="0" w:color="auto"/>
        <w:right w:val="none" w:sz="0" w:space="0" w:color="auto"/>
      </w:divBdr>
    </w:div>
    <w:div w:id="349573613">
      <w:marLeft w:val="0"/>
      <w:marRight w:val="0"/>
      <w:marTop w:val="0"/>
      <w:marBottom w:val="0"/>
      <w:divBdr>
        <w:top w:val="none" w:sz="0" w:space="0" w:color="auto"/>
        <w:left w:val="none" w:sz="0" w:space="0" w:color="auto"/>
        <w:bottom w:val="none" w:sz="0" w:space="0" w:color="auto"/>
        <w:right w:val="none" w:sz="0" w:space="0" w:color="auto"/>
      </w:divBdr>
      <w:divsChild>
        <w:div w:id="349582983">
          <w:marLeft w:val="0"/>
          <w:marRight w:val="0"/>
          <w:marTop w:val="0"/>
          <w:marBottom w:val="0"/>
          <w:divBdr>
            <w:top w:val="none" w:sz="0" w:space="0" w:color="auto"/>
            <w:left w:val="none" w:sz="0" w:space="0" w:color="auto"/>
            <w:bottom w:val="none" w:sz="0" w:space="0" w:color="auto"/>
            <w:right w:val="none" w:sz="0" w:space="0" w:color="auto"/>
          </w:divBdr>
        </w:div>
      </w:divsChild>
    </w:div>
    <w:div w:id="349573616">
      <w:marLeft w:val="0"/>
      <w:marRight w:val="0"/>
      <w:marTop w:val="0"/>
      <w:marBottom w:val="0"/>
      <w:divBdr>
        <w:top w:val="none" w:sz="0" w:space="0" w:color="auto"/>
        <w:left w:val="none" w:sz="0" w:space="0" w:color="auto"/>
        <w:bottom w:val="none" w:sz="0" w:space="0" w:color="auto"/>
        <w:right w:val="none" w:sz="0" w:space="0" w:color="auto"/>
      </w:divBdr>
      <w:divsChild>
        <w:div w:id="349592153">
          <w:marLeft w:val="0"/>
          <w:marRight w:val="0"/>
          <w:marTop w:val="0"/>
          <w:marBottom w:val="0"/>
          <w:divBdr>
            <w:top w:val="none" w:sz="0" w:space="0" w:color="auto"/>
            <w:left w:val="none" w:sz="0" w:space="0" w:color="auto"/>
            <w:bottom w:val="none" w:sz="0" w:space="0" w:color="auto"/>
            <w:right w:val="none" w:sz="0" w:space="0" w:color="auto"/>
          </w:divBdr>
        </w:div>
        <w:div w:id="349601737">
          <w:marLeft w:val="0"/>
          <w:marRight w:val="0"/>
          <w:marTop w:val="0"/>
          <w:marBottom w:val="0"/>
          <w:divBdr>
            <w:top w:val="none" w:sz="0" w:space="0" w:color="auto"/>
            <w:left w:val="none" w:sz="0" w:space="0" w:color="auto"/>
            <w:bottom w:val="none" w:sz="0" w:space="0" w:color="auto"/>
            <w:right w:val="none" w:sz="0" w:space="0" w:color="auto"/>
          </w:divBdr>
        </w:div>
      </w:divsChild>
    </w:div>
    <w:div w:id="349573617">
      <w:marLeft w:val="0"/>
      <w:marRight w:val="0"/>
      <w:marTop w:val="0"/>
      <w:marBottom w:val="0"/>
      <w:divBdr>
        <w:top w:val="none" w:sz="0" w:space="0" w:color="auto"/>
        <w:left w:val="none" w:sz="0" w:space="0" w:color="auto"/>
        <w:bottom w:val="none" w:sz="0" w:space="0" w:color="auto"/>
        <w:right w:val="none" w:sz="0" w:space="0" w:color="auto"/>
      </w:divBdr>
      <w:divsChild>
        <w:div w:id="349575456">
          <w:marLeft w:val="0"/>
          <w:marRight w:val="0"/>
          <w:marTop w:val="0"/>
          <w:marBottom w:val="0"/>
          <w:divBdr>
            <w:top w:val="none" w:sz="0" w:space="0" w:color="auto"/>
            <w:left w:val="none" w:sz="0" w:space="0" w:color="auto"/>
            <w:bottom w:val="none" w:sz="0" w:space="0" w:color="auto"/>
            <w:right w:val="none" w:sz="0" w:space="0" w:color="auto"/>
          </w:divBdr>
        </w:div>
        <w:div w:id="349581254">
          <w:marLeft w:val="0"/>
          <w:marRight w:val="0"/>
          <w:marTop w:val="0"/>
          <w:marBottom w:val="0"/>
          <w:divBdr>
            <w:top w:val="none" w:sz="0" w:space="0" w:color="auto"/>
            <w:left w:val="none" w:sz="0" w:space="0" w:color="auto"/>
            <w:bottom w:val="none" w:sz="0" w:space="0" w:color="auto"/>
            <w:right w:val="none" w:sz="0" w:space="0" w:color="auto"/>
          </w:divBdr>
        </w:div>
      </w:divsChild>
    </w:div>
    <w:div w:id="349573621">
      <w:marLeft w:val="0"/>
      <w:marRight w:val="0"/>
      <w:marTop w:val="0"/>
      <w:marBottom w:val="0"/>
      <w:divBdr>
        <w:top w:val="none" w:sz="0" w:space="0" w:color="auto"/>
        <w:left w:val="none" w:sz="0" w:space="0" w:color="auto"/>
        <w:bottom w:val="none" w:sz="0" w:space="0" w:color="auto"/>
        <w:right w:val="none" w:sz="0" w:space="0" w:color="auto"/>
      </w:divBdr>
    </w:div>
    <w:div w:id="349573622">
      <w:marLeft w:val="0"/>
      <w:marRight w:val="0"/>
      <w:marTop w:val="0"/>
      <w:marBottom w:val="0"/>
      <w:divBdr>
        <w:top w:val="none" w:sz="0" w:space="0" w:color="auto"/>
        <w:left w:val="none" w:sz="0" w:space="0" w:color="auto"/>
        <w:bottom w:val="none" w:sz="0" w:space="0" w:color="auto"/>
        <w:right w:val="none" w:sz="0" w:space="0" w:color="auto"/>
      </w:divBdr>
    </w:div>
    <w:div w:id="349573630">
      <w:marLeft w:val="0"/>
      <w:marRight w:val="0"/>
      <w:marTop w:val="0"/>
      <w:marBottom w:val="0"/>
      <w:divBdr>
        <w:top w:val="none" w:sz="0" w:space="0" w:color="auto"/>
        <w:left w:val="none" w:sz="0" w:space="0" w:color="auto"/>
        <w:bottom w:val="none" w:sz="0" w:space="0" w:color="auto"/>
        <w:right w:val="none" w:sz="0" w:space="0" w:color="auto"/>
      </w:divBdr>
      <w:divsChild>
        <w:div w:id="349585298">
          <w:marLeft w:val="0"/>
          <w:marRight w:val="0"/>
          <w:marTop w:val="0"/>
          <w:marBottom w:val="0"/>
          <w:divBdr>
            <w:top w:val="none" w:sz="0" w:space="0" w:color="auto"/>
            <w:left w:val="none" w:sz="0" w:space="0" w:color="auto"/>
            <w:bottom w:val="none" w:sz="0" w:space="0" w:color="auto"/>
            <w:right w:val="none" w:sz="0" w:space="0" w:color="auto"/>
          </w:divBdr>
          <w:divsChild>
            <w:div w:id="349578838">
              <w:marLeft w:val="0"/>
              <w:marRight w:val="0"/>
              <w:marTop w:val="0"/>
              <w:marBottom w:val="0"/>
              <w:divBdr>
                <w:top w:val="none" w:sz="0" w:space="0" w:color="auto"/>
                <w:left w:val="none" w:sz="0" w:space="0" w:color="auto"/>
                <w:bottom w:val="none" w:sz="0" w:space="0" w:color="auto"/>
                <w:right w:val="none" w:sz="0" w:space="0" w:color="auto"/>
              </w:divBdr>
              <w:divsChild>
                <w:div w:id="34958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3632">
      <w:marLeft w:val="0"/>
      <w:marRight w:val="0"/>
      <w:marTop w:val="0"/>
      <w:marBottom w:val="0"/>
      <w:divBdr>
        <w:top w:val="none" w:sz="0" w:space="0" w:color="auto"/>
        <w:left w:val="none" w:sz="0" w:space="0" w:color="auto"/>
        <w:bottom w:val="none" w:sz="0" w:space="0" w:color="auto"/>
        <w:right w:val="none" w:sz="0" w:space="0" w:color="auto"/>
      </w:divBdr>
      <w:divsChild>
        <w:div w:id="349598287">
          <w:marLeft w:val="0"/>
          <w:marRight w:val="0"/>
          <w:marTop w:val="0"/>
          <w:marBottom w:val="0"/>
          <w:divBdr>
            <w:top w:val="none" w:sz="0" w:space="0" w:color="auto"/>
            <w:left w:val="none" w:sz="0" w:space="0" w:color="auto"/>
            <w:bottom w:val="none" w:sz="0" w:space="0" w:color="auto"/>
            <w:right w:val="none" w:sz="0" w:space="0" w:color="auto"/>
          </w:divBdr>
        </w:div>
      </w:divsChild>
    </w:div>
    <w:div w:id="349573634">
      <w:marLeft w:val="0"/>
      <w:marRight w:val="0"/>
      <w:marTop w:val="0"/>
      <w:marBottom w:val="0"/>
      <w:divBdr>
        <w:top w:val="none" w:sz="0" w:space="0" w:color="auto"/>
        <w:left w:val="none" w:sz="0" w:space="0" w:color="auto"/>
        <w:bottom w:val="none" w:sz="0" w:space="0" w:color="auto"/>
        <w:right w:val="none" w:sz="0" w:space="0" w:color="auto"/>
      </w:divBdr>
    </w:div>
    <w:div w:id="349573637">
      <w:marLeft w:val="0"/>
      <w:marRight w:val="0"/>
      <w:marTop w:val="0"/>
      <w:marBottom w:val="0"/>
      <w:divBdr>
        <w:top w:val="none" w:sz="0" w:space="0" w:color="auto"/>
        <w:left w:val="none" w:sz="0" w:space="0" w:color="auto"/>
        <w:bottom w:val="none" w:sz="0" w:space="0" w:color="auto"/>
        <w:right w:val="none" w:sz="0" w:space="0" w:color="auto"/>
      </w:divBdr>
      <w:divsChild>
        <w:div w:id="349573190">
          <w:marLeft w:val="0"/>
          <w:marRight w:val="0"/>
          <w:marTop w:val="0"/>
          <w:marBottom w:val="0"/>
          <w:divBdr>
            <w:top w:val="none" w:sz="0" w:space="0" w:color="auto"/>
            <w:left w:val="none" w:sz="0" w:space="0" w:color="auto"/>
            <w:bottom w:val="none" w:sz="0" w:space="0" w:color="auto"/>
            <w:right w:val="none" w:sz="0" w:space="0" w:color="auto"/>
          </w:divBdr>
        </w:div>
      </w:divsChild>
    </w:div>
    <w:div w:id="349573639">
      <w:marLeft w:val="0"/>
      <w:marRight w:val="0"/>
      <w:marTop w:val="0"/>
      <w:marBottom w:val="0"/>
      <w:divBdr>
        <w:top w:val="none" w:sz="0" w:space="0" w:color="auto"/>
        <w:left w:val="none" w:sz="0" w:space="0" w:color="auto"/>
        <w:bottom w:val="none" w:sz="0" w:space="0" w:color="auto"/>
        <w:right w:val="none" w:sz="0" w:space="0" w:color="auto"/>
      </w:divBdr>
    </w:div>
    <w:div w:id="349573641">
      <w:marLeft w:val="0"/>
      <w:marRight w:val="0"/>
      <w:marTop w:val="0"/>
      <w:marBottom w:val="0"/>
      <w:divBdr>
        <w:top w:val="none" w:sz="0" w:space="0" w:color="auto"/>
        <w:left w:val="none" w:sz="0" w:space="0" w:color="auto"/>
        <w:bottom w:val="none" w:sz="0" w:space="0" w:color="auto"/>
        <w:right w:val="none" w:sz="0" w:space="0" w:color="auto"/>
      </w:divBdr>
      <w:divsChild>
        <w:div w:id="349572838">
          <w:marLeft w:val="0"/>
          <w:marRight w:val="0"/>
          <w:marTop w:val="0"/>
          <w:marBottom w:val="0"/>
          <w:divBdr>
            <w:top w:val="none" w:sz="0" w:space="0" w:color="auto"/>
            <w:left w:val="none" w:sz="0" w:space="0" w:color="auto"/>
            <w:bottom w:val="none" w:sz="0" w:space="0" w:color="auto"/>
            <w:right w:val="none" w:sz="0" w:space="0" w:color="auto"/>
          </w:divBdr>
        </w:div>
        <w:div w:id="349602328">
          <w:marLeft w:val="0"/>
          <w:marRight w:val="0"/>
          <w:marTop w:val="0"/>
          <w:marBottom w:val="0"/>
          <w:divBdr>
            <w:top w:val="none" w:sz="0" w:space="0" w:color="auto"/>
            <w:left w:val="none" w:sz="0" w:space="0" w:color="auto"/>
            <w:bottom w:val="none" w:sz="0" w:space="0" w:color="auto"/>
            <w:right w:val="none" w:sz="0" w:space="0" w:color="auto"/>
          </w:divBdr>
          <w:divsChild>
            <w:div w:id="34957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648">
      <w:marLeft w:val="0"/>
      <w:marRight w:val="0"/>
      <w:marTop w:val="0"/>
      <w:marBottom w:val="0"/>
      <w:divBdr>
        <w:top w:val="none" w:sz="0" w:space="0" w:color="auto"/>
        <w:left w:val="none" w:sz="0" w:space="0" w:color="auto"/>
        <w:bottom w:val="none" w:sz="0" w:space="0" w:color="auto"/>
        <w:right w:val="none" w:sz="0" w:space="0" w:color="auto"/>
      </w:divBdr>
    </w:div>
    <w:div w:id="349573649">
      <w:marLeft w:val="0"/>
      <w:marRight w:val="0"/>
      <w:marTop w:val="0"/>
      <w:marBottom w:val="0"/>
      <w:divBdr>
        <w:top w:val="none" w:sz="0" w:space="0" w:color="auto"/>
        <w:left w:val="none" w:sz="0" w:space="0" w:color="auto"/>
        <w:bottom w:val="none" w:sz="0" w:space="0" w:color="auto"/>
        <w:right w:val="none" w:sz="0" w:space="0" w:color="auto"/>
      </w:divBdr>
      <w:divsChild>
        <w:div w:id="349576334">
          <w:marLeft w:val="348"/>
          <w:marRight w:val="348"/>
          <w:marTop w:val="0"/>
          <w:marBottom w:val="0"/>
          <w:divBdr>
            <w:top w:val="single" w:sz="4" w:space="14" w:color="D2D2D2"/>
            <w:left w:val="none" w:sz="0" w:space="0" w:color="auto"/>
            <w:bottom w:val="single" w:sz="4" w:space="12" w:color="D2D2D2"/>
            <w:right w:val="none" w:sz="0" w:space="0" w:color="auto"/>
          </w:divBdr>
        </w:div>
        <w:div w:id="349580454">
          <w:marLeft w:val="0"/>
          <w:marRight w:val="0"/>
          <w:marTop w:val="0"/>
          <w:marBottom w:val="0"/>
          <w:divBdr>
            <w:top w:val="none" w:sz="0" w:space="0" w:color="auto"/>
            <w:left w:val="none" w:sz="0" w:space="0" w:color="auto"/>
            <w:bottom w:val="none" w:sz="0" w:space="0" w:color="auto"/>
            <w:right w:val="none" w:sz="0" w:space="0" w:color="auto"/>
          </w:divBdr>
          <w:divsChild>
            <w:div w:id="349585166">
              <w:marLeft w:val="0"/>
              <w:marRight w:val="0"/>
              <w:marTop w:val="348"/>
              <w:marBottom w:val="116"/>
              <w:divBdr>
                <w:top w:val="none" w:sz="0" w:space="0" w:color="auto"/>
                <w:left w:val="none" w:sz="0" w:space="0" w:color="auto"/>
                <w:bottom w:val="none" w:sz="0" w:space="0" w:color="auto"/>
                <w:right w:val="none" w:sz="0" w:space="0" w:color="auto"/>
              </w:divBdr>
            </w:div>
          </w:divsChild>
        </w:div>
        <w:div w:id="349593081">
          <w:marLeft w:val="348"/>
          <w:marRight w:val="348"/>
          <w:marTop w:val="232"/>
          <w:marBottom w:val="232"/>
          <w:divBdr>
            <w:top w:val="none" w:sz="0" w:space="0" w:color="auto"/>
            <w:left w:val="none" w:sz="0" w:space="0" w:color="auto"/>
            <w:bottom w:val="none" w:sz="0" w:space="0" w:color="auto"/>
            <w:right w:val="none" w:sz="0" w:space="0" w:color="auto"/>
          </w:divBdr>
          <w:divsChild>
            <w:div w:id="349577534">
              <w:marLeft w:val="0"/>
              <w:marRight w:val="0"/>
              <w:marTop w:val="0"/>
              <w:marBottom w:val="139"/>
              <w:divBdr>
                <w:top w:val="none" w:sz="0" w:space="0" w:color="auto"/>
                <w:left w:val="none" w:sz="0" w:space="0" w:color="auto"/>
                <w:bottom w:val="none" w:sz="0" w:space="0" w:color="auto"/>
                <w:right w:val="none" w:sz="0" w:space="0" w:color="auto"/>
              </w:divBdr>
              <w:divsChild>
                <w:div w:id="349585593">
                  <w:marLeft w:val="0"/>
                  <w:marRight w:val="0"/>
                  <w:marTop w:val="0"/>
                  <w:marBottom w:val="0"/>
                  <w:divBdr>
                    <w:top w:val="none" w:sz="0" w:space="0" w:color="auto"/>
                    <w:left w:val="none" w:sz="0" w:space="0" w:color="auto"/>
                    <w:bottom w:val="none" w:sz="0" w:space="0" w:color="auto"/>
                    <w:right w:val="none" w:sz="0" w:space="0" w:color="auto"/>
                  </w:divBdr>
                </w:div>
              </w:divsChild>
            </w:div>
            <w:div w:id="349592981">
              <w:marLeft w:val="0"/>
              <w:marRight w:val="0"/>
              <w:marTop w:val="0"/>
              <w:marBottom w:val="139"/>
              <w:divBdr>
                <w:top w:val="none" w:sz="0" w:space="0" w:color="auto"/>
                <w:left w:val="none" w:sz="0" w:space="0" w:color="auto"/>
                <w:bottom w:val="none" w:sz="0" w:space="0" w:color="auto"/>
                <w:right w:val="none" w:sz="0" w:space="0" w:color="auto"/>
              </w:divBdr>
              <w:divsChild>
                <w:div w:id="34960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424">
          <w:marLeft w:val="348"/>
          <w:marRight w:val="348"/>
          <w:marTop w:val="174"/>
          <w:marBottom w:val="0"/>
          <w:divBdr>
            <w:top w:val="none" w:sz="0" w:space="0" w:color="auto"/>
            <w:left w:val="none" w:sz="0" w:space="0" w:color="auto"/>
            <w:bottom w:val="none" w:sz="0" w:space="0" w:color="auto"/>
            <w:right w:val="none" w:sz="0" w:space="0" w:color="auto"/>
          </w:divBdr>
        </w:div>
        <w:div w:id="349602310">
          <w:marLeft w:val="348"/>
          <w:marRight w:val="348"/>
          <w:marTop w:val="0"/>
          <w:marBottom w:val="0"/>
          <w:divBdr>
            <w:top w:val="none" w:sz="0" w:space="0" w:color="auto"/>
            <w:left w:val="none" w:sz="0" w:space="0" w:color="auto"/>
            <w:bottom w:val="none" w:sz="0" w:space="0" w:color="auto"/>
            <w:right w:val="none" w:sz="0" w:space="0" w:color="auto"/>
          </w:divBdr>
        </w:div>
      </w:divsChild>
    </w:div>
    <w:div w:id="349573651">
      <w:marLeft w:val="0"/>
      <w:marRight w:val="0"/>
      <w:marTop w:val="0"/>
      <w:marBottom w:val="0"/>
      <w:divBdr>
        <w:top w:val="none" w:sz="0" w:space="0" w:color="auto"/>
        <w:left w:val="none" w:sz="0" w:space="0" w:color="auto"/>
        <w:bottom w:val="none" w:sz="0" w:space="0" w:color="auto"/>
        <w:right w:val="none" w:sz="0" w:space="0" w:color="auto"/>
      </w:divBdr>
      <w:divsChild>
        <w:div w:id="349572929">
          <w:marLeft w:val="0"/>
          <w:marRight w:val="0"/>
          <w:marTop w:val="0"/>
          <w:marBottom w:val="0"/>
          <w:divBdr>
            <w:top w:val="none" w:sz="0" w:space="0" w:color="auto"/>
            <w:left w:val="none" w:sz="0" w:space="0" w:color="auto"/>
            <w:bottom w:val="none" w:sz="0" w:space="0" w:color="auto"/>
            <w:right w:val="none" w:sz="0" w:space="0" w:color="auto"/>
          </w:divBdr>
        </w:div>
        <w:div w:id="349576438">
          <w:marLeft w:val="0"/>
          <w:marRight w:val="0"/>
          <w:marTop w:val="0"/>
          <w:marBottom w:val="0"/>
          <w:divBdr>
            <w:top w:val="none" w:sz="0" w:space="0" w:color="auto"/>
            <w:left w:val="none" w:sz="0" w:space="0" w:color="auto"/>
            <w:bottom w:val="none" w:sz="0" w:space="0" w:color="auto"/>
            <w:right w:val="none" w:sz="0" w:space="0" w:color="auto"/>
          </w:divBdr>
          <w:divsChild>
            <w:div w:id="349584707">
              <w:marLeft w:val="0"/>
              <w:marRight w:val="0"/>
              <w:marTop w:val="0"/>
              <w:marBottom w:val="0"/>
              <w:divBdr>
                <w:top w:val="none" w:sz="0" w:space="0" w:color="auto"/>
                <w:left w:val="none" w:sz="0" w:space="0" w:color="auto"/>
                <w:bottom w:val="none" w:sz="0" w:space="0" w:color="auto"/>
                <w:right w:val="none" w:sz="0" w:space="0" w:color="auto"/>
              </w:divBdr>
            </w:div>
          </w:divsChild>
        </w:div>
        <w:div w:id="349599903">
          <w:marLeft w:val="0"/>
          <w:marRight w:val="0"/>
          <w:marTop w:val="0"/>
          <w:marBottom w:val="0"/>
          <w:divBdr>
            <w:top w:val="none" w:sz="0" w:space="0" w:color="auto"/>
            <w:left w:val="none" w:sz="0" w:space="0" w:color="auto"/>
            <w:bottom w:val="none" w:sz="0" w:space="0" w:color="auto"/>
            <w:right w:val="none" w:sz="0" w:space="0" w:color="auto"/>
          </w:divBdr>
          <w:divsChild>
            <w:div w:id="349571220">
              <w:marLeft w:val="0"/>
              <w:marRight w:val="0"/>
              <w:marTop w:val="0"/>
              <w:marBottom w:val="0"/>
              <w:divBdr>
                <w:top w:val="none" w:sz="0" w:space="0" w:color="auto"/>
                <w:left w:val="none" w:sz="0" w:space="0" w:color="auto"/>
                <w:bottom w:val="none" w:sz="0" w:space="0" w:color="auto"/>
                <w:right w:val="none" w:sz="0" w:space="0" w:color="auto"/>
              </w:divBdr>
              <w:divsChild>
                <w:div w:id="349601549">
                  <w:marLeft w:val="0"/>
                  <w:marRight w:val="0"/>
                  <w:marTop w:val="0"/>
                  <w:marBottom w:val="0"/>
                  <w:divBdr>
                    <w:top w:val="none" w:sz="0" w:space="0" w:color="auto"/>
                    <w:left w:val="none" w:sz="0" w:space="0" w:color="auto"/>
                    <w:bottom w:val="none" w:sz="0" w:space="0" w:color="auto"/>
                    <w:right w:val="none" w:sz="0" w:space="0" w:color="auto"/>
                  </w:divBdr>
                  <w:divsChild>
                    <w:div w:id="349583510">
                      <w:marLeft w:val="0"/>
                      <w:marRight w:val="0"/>
                      <w:marTop w:val="0"/>
                      <w:marBottom w:val="0"/>
                      <w:divBdr>
                        <w:top w:val="none" w:sz="0" w:space="0" w:color="auto"/>
                        <w:left w:val="none" w:sz="0" w:space="0" w:color="auto"/>
                        <w:bottom w:val="none" w:sz="0" w:space="0" w:color="auto"/>
                        <w:right w:val="none" w:sz="0" w:space="0" w:color="auto"/>
                      </w:divBdr>
                    </w:div>
                    <w:div w:id="34960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439">
              <w:marLeft w:val="0"/>
              <w:marRight w:val="0"/>
              <w:marTop w:val="0"/>
              <w:marBottom w:val="0"/>
              <w:divBdr>
                <w:top w:val="none" w:sz="0" w:space="0" w:color="auto"/>
                <w:left w:val="none" w:sz="0" w:space="0" w:color="auto"/>
                <w:bottom w:val="none" w:sz="0" w:space="0" w:color="auto"/>
                <w:right w:val="none" w:sz="0" w:space="0" w:color="auto"/>
              </w:divBdr>
              <w:divsChild>
                <w:div w:id="349598403">
                  <w:marLeft w:val="0"/>
                  <w:marRight w:val="0"/>
                  <w:marTop w:val="0"/>
                  <w:marBottom w:val="0"/>
                  <w:divBdr>
                    <w:top w:val="none" w:sz="0" w:space="0" w:color="auto"/>
                    <w:left w:val="none" w:sz="0" w:space="0" w:color="auto"/>
                    <w:bottom w:val="none" w:sz="0" w:space="0" w:color="auto"/>
                    <w:right w:val="none" w:sz="0" w:space="0" w:color="auto"/>
                  </w:divBdr>
                  <w:divsChild>
                    <w:div w:id="349580337">
                      <w:marLeft w:val="0"/>
                      <w:marRight w:val="0"/>
                      <w:marTop w:val="0"/>
                      <w:marBottom w:val="0"/>
                      <w:divBdr>
                        <w:top w:val="none" w:sz="0" w:space="0" w:color="auto"/>
                        <w:left w:val="none" w:sz="0" w:space="0" w:color="auto"/>
                        <w:bottom w:val="none" w:sz="0" w:space="0" w:color="auto"/>
                        <w:right w:val="none" w:sz="0" w:space="0" w:color="auto"/>
                      </w:divBdr>
                    </w:div>
                    <w:div w:id="34960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3653">
      <w:marLeft w:val="0"/>
      <w:marRight w:val="0"/>
      <w:marTop w:val="0"/>
      <w:marBottom w:val="0"/>
      <w:divBdr>
        <w:top w:val="none" w:sz="0" w:space="0" w:color="auto"/>
        <w:left w:val="none" w:sz="0" w:space="0" w:color="auto"/>
        <w:bottom w:val="none" w:sz="0" w:space="0" w:color="auto"/>
        <w:right w:val="none" w:sz="0" w:space="0" w:color="auto"/>
      </w:divBdr>
      <w:divsChild>
        <w:div w:id="349573277">
          <w:marLeft w:val="0"/>
          <w:marRight w:val="0"/>
          <w:marTop w:val="0"/>
          <w:marBottom w:val="0"/>
          <w:divBdr>
            <w:top w:val="none" w:sz="0" w:space="0" w:color="auto"/>
            <w:left w:val="none" w:sz="0" w:space="0" w:color="auto"/>
            <w:bottom w:val="none" w:sz="0" w:space="0" w:color="auto"/>
            <w:right w:val="none" w:sz="0" w:space="0" w:color="auto"/>
          </w:divBdr>
        </w:div>
      </w:divsChild>
    </w:div>
    <w:div w:id="349573658">
      <w:marLeft w:val="0"/>
      <w:marRight w:val="0"/>
      <w:marTop w:val="0"/>
      <w:marBottom w:val="0"/>
      <w:divBdr>
        <w:top w:val="none" w:sz="0" w:space="0" w:color="auto"/>
        <w:left w:val="none" w:sz="0" w:space="0" w:color="auto"/>
        <w:bottom w:val="none" w:sz="0" w:space="0" w:color="auto"/>
        <w:right w:val="none" w:sz="0" w:space="0" w:color="auto"/>
      </w:divBdr>
    </w:div>
    <w:div w:id="349573669">
      <w:marLeft w:val="0"/>
      <w:marRight w:val="0"/>
      <w:marTop w:val="0"/>
      <w:marBottom w:val="0"/>
      <w:divBdr>
        <w:top w:val="none" w:sz="0" w:space="0" w:color="auto"/>
        <w:left w:val="none" w:sz="0" w:space="0" w:color="auto"/>
        <w:bottom w:val="none" w:sz="0" w:space="0" w:color="auto"/>
        <w:right w:val="none" w:sz="0" w:space="0" w:color="auto"/>
      </w:divBdr>
      <w:divsChild>
        <w:div w:id="349593744">
          <w:marLeft w:val="0"/>
          <w:marRight w:val="0"/>
          <w:marTop w:val="0"/>
          <w:marBottom w:val="0"/>
          <w:divBdr>
            <w:top w:val="none" w:sz="0" w:space="0" w:color="auto"/>
            <w:left w:val="none" w:sz="0" w:space="0" w:color="auto"/>
            <w:bottom w:val="none" w:sz="0" w:space="0" w:color="auto"/>
            <w:right w:val="none" w:sz="0" w:space="0" w:color="auto"/>
          </w:divBdr>
        </w:div>
      </w:divsChild>
    </w:div>
    <w:div w:id="349573672">
      <w:marLeft w:val="0"/>
      <w:marRight w:val="0"/>
      <w:marTop w:val="0"/>
      <w:marBottom w:val="0"/>
      <w:divBdr>
        <w:top w:val="none" w:sz="0" w:space="0" w:color="auto"/>
        <w:left w:val="none" w:sz="0" w:space="0" w:color="auto"/>
        <w:bottom w:val="none" w:sz="0" w:space="0" w:color="auto"/>
        <w:right w:val="none" w:sz="0" w:space="0" w:color="auto"/>
      </w:divBdr>
      <w:divsChild>
        <w:div w:id="349587057">
          <w:marLeft w:val="0"/>
          <w:marRight w:val="0"/>
          <w:marTop w:val="0"/>
          <w:marBottom w:val="0"/>
          <w:divBdr>
            <w:top w:val="none" w:sz="0" w:space="0" w:color="auto"/>
            <w:left w:val="none" w:sz="0" w:space="0" w:color="auto"/>
            <w:bottom w:val="none" w:sz="0" w:space="0" w:color="auto"/>
            <w:right w:val="none" w:sz="0" w:space="0" w:color="auto"/>
          </w:divBdr>
          <w:divsChild>
            <w:div w:id="349601986">
              <w:marLeft w:val="0"/>
              <w:marRight w:val="0"/>
              <w:marTop w:val="0"/>
              <w:marBottom w:val="0"/>
              <w:divBdr>
                <w:top w:val="none" w:sz="0" w:space="0" w:color="auto"/>
                <w:left w:val="none" w:sz="0" w:space="0" w:color="auto"/>
                <w:bottom w:val="none" w:sz="0" w:space="0" w:color="auto"/>
                <w:right w:val="none" w:sz="0" w:space="0" w:color="auto"/>
              </w:divBdr>
            </w:div>
          </w:divsChild>
        </w:div>
        <w:div w:id="349587852">
          <w:marLeft w:val="0"/>
          <w:marRight w:val="0"/>
          <w:marTop w:val="0"/>
          <w:marBottom w:val="0"/>
          <w:divBdr>
            <w:top w:val="none" w:sz="0" w:space="0" w:color="auto"/>
            <w:left w:val="none" w:sz="0" w:space="0" w:color="auto"/>
            <w:bottom w:val="none" w:sz="0" w:space="0" w:color="auto"/>
            <w:right w:val="none" w:sz="0" w:space="0" w:color="auto"/>
          </w:divBdr>
        </w:div>
      </w:divsChild>
    </w:div>
    <w:div w:id="349573673">
      <w:marLeft w:val="0"/>
      <w:marRight w:val="0"/>
      <w:marTop w:val="0"/>
      <w:marBottom w:val="0"/>
      <w:divBdr>
        <w:top w:val="none" w:sz="0" w:space="0" w:color="auto"/>
        <w:left w:val="none" w:sz="0" w:space="0" w:color="auto"/>
        <w:bottom w:val="none" w:sz="0" w:space="0" w:color="auto"/>
        <w:right w:val="none" w:sz="0" w:space="0" w:color="auto"/>
      </w:divBdr>
    </w:div>
    <w:div w:id="349573674">
      <w:marLeft w:val="0"/>
      <w:marRight w:val="0"/>
      <w:marTop w:val="0"/>
      <w:marBottom w:val="0"/>
      <w:divBdr>
        <w:top w:val="none" w:sz="0" w:space="0" w:color="auto"/>
        <w:left w:val="none" w:sz="0" w:space="0" w:color="auto"/>
        <w:bottom w:val="none" w:sz="0" w:space="0" w:color="auto"/>
        <w:right w:val="none" w:sz="0" w:space="0" w:color="auto"/>
      </w:divBdr>
    </w:div>
    <w:div w:id="349573680">
      <w:marLeft w:val="0"/>
      <w:marRight w:val="0"/>
      <w:marTop w:val="0"/>
      <w:marBottom w:val="0"/>
      <w:divBdr>
        <w:top w:val="none" w:sz="0" w:space="0" w:color="auto"/>
        <w:left w:val="none" w:sz="0" w:space="0" w:color="auto"/>
        <w:bottom w:val="none" w:sz="0" w:space="0" w:color="auto"/>
        <w:right w:val="none" w:sz="0" w:space="0" w:color="auto"/>
      </w:divBdr>
      <w:divsChild>
        <w:div w:id="349598186">
          <w:marLeft w:val="0"/>
          <w:marRight w:val="0"/>
          <w:marTop w:val="0"/>
          <w:marBottom w:val="0"/>
          <w:divBdr>
            <w:top w:val="none" w:sz="0" w:space="0" w:color="auto"/>
            <w:left w:val="none" w:sz="0" w:space="0" w:color="auto"/>
            <w:bottom w:val="none" w:sz="0" w:space="0" w:color="auto"/>
            <w:right w:val="none" w:sz="0" w:space="0" w:color="auto"/>
          </w:divBdr>
        </w:div>
      </w:divsChild>
    </w:div>
    <w:div w:id="349573681">
      <w:marLeft w:val="0"/>
      <w:marRight w:val="0"/>
      <w:marTop w:val="0"/>
      <w:marBottom w:val="0"/>
      <w:divBdr>
        <w:top w:val="none" w:sz="0" w:space="0" w:color="auto"/>
        <w:left w:val="none" w:sz="0" w:space="0" w:color="auto"/>
        <w:bottom w:val="none" w:sz="0" w:space="0" w:color="auto"/>
        <w:right w:val="none" w:sz="0" w:space="0" w:color="auto"/>
      </w:divBdr>
      <w:divsChild>
        <w:div w:id="349572375">
          <w:marLeft w:val="0"/>
          <w:marRight w:val="0"/>
          <w:marTop w:val="0"/>
          <w:marBottom w:val="0"/>
          <w:divBdr>
            <w:top w:val="none" w:sz="0" w:space="0" w:color="auto"/>
            <w:left w:val="none" w:sz="0" w:space="0" w:color="auto"/>
            <w:bottom w:val="none" w:sz="0" w:space="0" w:color="auto"/>
            <w:right w:val="none" w:sz="0" w:space="0" w:color="auto"/>
          </w:divBdr>
        </w:div>
        <w:div w:id="349590611">
          <w:marLeft w:val="0"/>
          <w:marRight w:val="0"/>
          <w:marTop w:val="0"/>
          <w:marBottom w:val="0"/>
          <w:divBdr>
            <w:top w:val="none" w:sz="0" w:space="0" w:color="auto"/>
            <w:left w:val="none" w:sz="0" w:space="0" w:color="auto"/>
            <w:bottom w:val="none" w:sz="0" w:space="0" w:color="auto"/>
            <w:right w:val="none" w:sz="0" w:space="0" w:color="auto"/>
          </w:divBdr>
        </w:div>
      </w:divsChild>
    </w:div>
    <w:div w:id="349573683">
      <w:marLeft w:val="0"/>
      <w:marRight w:val="0"/>
      <w:marTop w:val="0"/>
      <w:marBottom w:val="0"/>
      <w:divBdr>
        <w:top w:val="none" w:sz="0" w:space="0" w:color="auto"/>
        <w:left w:val="none" w:sz="0" w:space="0" w:color="auto"/>
        <w:bottom w:val="none" w:sz="0" w:space="0" w:color="auto"/>
        <w:right w:val="none" w:sz="0" w:space="0" w:color="auto"/>
      </w:divBdr>
    </w:div>
    <w:div w:id="349573687">
      <w:marLeft w:val="0"/>
      <w:marRight w:val="0"/>
      <w:marTop w:val="0"/>
      <w:marBottom w:val="0"/>
      <w:divBdr>
        <w:top w:val="none" w:sz="0" w:space="0" w:color="auto"/>
        <w:left w:val="none" w:sz="0" w:space="0" w:color="auto"/>
        <w:bottom w:val="none" w:sz="0" w:space="0" w:color="auto"/>
        <w:right w:val="none" w:sz="0" w:space="0" w:color="auto"/>
      </w:divBdr>
    </w:div>
    <w:div w:id="349573688">
      <w:marLeft w:val="0"/>
      <w:marRight w:val="0"/>
      <w:marTop w:val="0"/>
      <w:marBottom w:val="0"/>
      <w:divBdr>
        <w:top w:val="none" w:sz="0" w:space="0" w:color="auto"/>
        <w:left w:val="none" w:sz="0" w:space="0" w:color="auto"/>
        <w:bottom w:val="none" w:sz="0" w:space="0" w:color="auto"/>
        <w:right w:val="none" w:sz="0" w:space="0" w:color="auto"/>
      </w:divBdr>
      <w:divsChild>
        <w:div w:id="349597966">
          <w:marLeft w:val="0"/>
          <w:marRight w:val="0"/>
          <w:marTop w:val="0"/>
          <w:marBottom w:val="0"/>
          <w:divBdr>
            <w:top w:val="none" w:sz="0" w:space="0" w:color="auto"/>
            <w:left w:val="none" w:sz="0" w:space="0" w:color="auto"/>
            <w:bottom w:val="none" w:sz="0" w:space="0" w:color="auto"/>
            <w:right w:val="none" w:sz="0" w:space="0" w:color="auto"/>
          </w:divBdr>
          <w:divsChild>
            <w:div w:id="34957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689">
      <w:marLeft w:val="0"/>
      <w:marRight w:val="0"/>
      <w:marTop w:val="0"/>
      <w:marBottom w:val="0"/>
      <w:divBdr>
        <w:top w:val="none" w:sz="0" w:space="0" w:color="auto"/>
        <w:left w:val="none" w:sz="0" w:space="0" w:color="auto"/>
        <w:bottom w:val="none" w:sz="0" w:space="0" w:color="auto"/>
        <w:right w:val="none" w:sz="0" w:space="0" w:color="auto"/>
      </w:divBdr>
    </w:div>
    <w:div w:id="349573693">
      <w:marLeft w:val="0"/>
      <w:marRight w:val="0"/>
      <w:marTop w:val="0"/>
      <w:marBottom w:val="0"/>
      <w:divBdr>
        <w:top w:val="none" w:sz="0" w:space="0" w:color="auto"/>
        <w:left w:val="none" w:sz="0" w:space="0" w:color="auto"/>
        <w:bottom w:val="none" w:sz="0" w:space="0" w:color="auto"/>
        <w:right w:val="none" w:sz="0" w:space="0" w:color="auto"/>
      </w:divBdr>
    </w:div>
    <w:div w:id="349573701">
      <w:marLeft w:val="0"/>
      <w:marRight w:val="0"/>
      <w:marTop w:val="0"/>
      <w:marBottom w:val="0"/>
      <w:divBdr>
        <w:top w:val="none" w:sz="0" w:space="0" w:color="auto"/>
        <w:left w:val="none" w:sz="0" w:space="0" w:color="auto"/>
        <w:bottom w:val="none" w:sz="0" w:space="0" w:color="auto"/>
        <w:right w:val="none" w:sz="0" w:space="0" w:color="auto"/>
      </w:divBdr>
    </w:div>
    <w:div w:id="349573702">
      <w:marLeft w:val="0"/>
      <w:marRight w:val="0"/>
      <w:marTop w:val="0"/>
      <w:marBottom w:val="0"/>
      <w:divBdr>
        <w:top w:val="none" w:sz="0" w:space="0" w:color="auto"/>
        <w:left w:val="none" w:sz="0" w:space="0" w:color="auto"/>
        <w:bottom w:val="none" w:sz="0" w:space="0" w:color="auto"/>
        <w:right w:val="none" w:sz="0" w:space="0" w:color="auto"/>
      </w:divBdr>
      <w:divsChild>
        <w:div w:id="349589811">
          <w:marLeft w:val="0"/>
          <w:marRight w:val="0"/>
          <w:marTop w:val="0"/>
          <w:marBottom w:val="0"/>
          <w:divBdr>
            <w:top w:val="none" w:sz="0" w:space="0" w:color="auto"/>
            <w:left w:val="none" w:sz="0" w:space="0" w:color="auto"/>
            <w:bottom w:val="none" w:sz="0" w:space="0" w:color="auto"/>
            <w:right w:val="none" w:sz="0" w:space="0" w:color="auto"/>
          </w:divBdr>
          <w:divsChild>
            <w:div w:id="34959657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3703">
      <w:marLeft w:val="0"/>
      <w:marRight w:val="0"/>
      <w:marTop w:val="0"/>
      <w:marBottom w:val="0"/>
      <w:divBdr>
        <w:top w:val="none" w:sz="0" w:space="0" w:color="auto"/>
        <w:left w:val="none" w:sz="0" w:space="0" w:color="auto"/>
        <w:bottom w:val="none" w:sz="0" w:space="0" w:color="auto"/>
        <w:right w:val="none" w:sz="0" w:space="0" w:color="auto"/>
      </w:divBdr>
    </w:div>
    <w:div w:id="349573704">
      <w:marLeft w:val="0"/>
      <w:marRight w:val="0"/>
      <w:marTop w:val="0"/>
      <w:marBottom w:val="0"/>
      <w:divBdr>
        <w:top w:val="none" w:sz="0" w:space="0" w:color="auto"/>
        <w:left w:val="none" w:sz="0" w:space="0" w:color="auto"/>
        <w:bottom w:val="none" w:sz="0" w:space="0" w:color="auto"/>
        <w:right w:val="none" w:sz="0" w:space="0" w:color="auto"/>
      </w:divBdr>
    </w:div>
    <w:div w:id="349573710">
      <w:marLeft w:val="0"/>
      <w:marRight w:val="0"/>
      <w:marTop w:val="0"/>
      <w:marBottom w:val="0"/>
      <w:divBdr>
        <w:top w:val="none" w:sz="0" w:space="0" w:color="auto"/>
        <w:left w:val="none" w:sz="0" w:space="0" w:color="auto"/>
        <w:bottom w:val="none" w:sz="0" w:space="0" w:color="auto"/>
        <w:right w:val="none" w:sz="0" w:space="0" w:color="auto"/>
      </w:divBdr>
      <w:divsChild>
        <w:div w:id="349584920">
          <w:marLeft w:val="0"/>
          <w:marRight w:val="0"/>
          <w:marTop w:val="0"/>
          <w:marBottom w:val="0"/>
          <w:divBdr>
            <w:top w:val="none" w:sz="0" w:space="0" w:color="auto"/>
            <w:left w:val="none" w:sz="0" w:space="0" w:color="auto"/>
            <w:bottom w:val="none" w:sz="0" w:space="0" w:color="auto"/>
            <w:right w:val="none" w:sz="0" w:space="0" w:color="auto"/>
          </w:divBdr>
        </w:div>
        <w:div w:id="349590017">
          <w:marLeft w:val="0"/>
          <w:marRight w:val="0"/>
          <w:marTop w:val="0"/>
          <w:marBottom w:val="0"/>
          <w:divBdr>
            <w:top w:val="none" w:sz="0" w:space="0" w:color="auto"/>
            <w:left w:val="none" w:sz="0" w:space="0" w:color="auto"/>
            <w:bottom w:val="none" w:sz="0" w:space="0" w:color="auto"/>
            <w:right w:val="none" w:sz="0" w:space="0" w:color="auto"/>
          </w:divBdr>
        </w:div>
      </w:divsChild>
    </w:div>
    <w:div w:id="349573712">
      <w:marLeft w:val="0"/>
      <w:marRight w:val="0"/>
      <w:marTop w:val="0"/>
      <w:marBottom w:val="0"/>
      <w:divBdr>
        <w:top w:val="none" w:sz="0" w:space="0" w:color="auto"/>
        <w:left w:val="none" w:sz="0" w:space="0" w:color="auto"/>
        <w:bottom w:val="none" w:sz="0" w:space="0" w:color="auto"/>
        <w:right w:val="none" w:sz="0" w:space="0" w:color="auto"/>
      </w:divBdr>
    </w:div>
    <w:div w:id="349573713">
      <w:marLeft w:val="0"/>
      <w:marRight w:val="0"/>
      <w:marTop w:val="0"/>
      <w:marBottom w:val="0"/>
      <w:divBdr>
        <w:top w:val="none" w:sz="0" w:space="0" w:color="auto"/>
        <w:left w:val="none" w:sz="0" w:space="0" w:color="auto"/>
        <w:bottom w:val="none" w:sz="0" w:space="0" w:color="auto"/>
        <w:right w:val="none" w:sz="0" w:space="0" w:color="auto"/>
      </w:divBdr>
    </w:div>
    <w:div w:id="349573715">
      <w:marLeft w:val="0"/>
      <w:marRight w:val="0"/>
      <w:marTop w:val="0"/>
      <w:marBottom w:val="0"/>
      <w:divBdr>
        <w:top w:val="none" w:sz="0" w:space="0" w:color="auto"/>
        <w:left w:val="none" w:sz="0" w:space="0" w:color="auto"/>
        <w:bottom w:val="none" w:sz="0" w:space="0" w:color="auto"/>
        <w:right w:val="none" w:sz="0" w:space="0" w:color="auto"/>
      </w:divBdr>
    </w:div>
    <w:div w:id="349573720">
      <w:marLeft w:val="0"/>
      <w:marRight w:val="0"/>
      <w:marTop w:val="0"/>
      <w:marBottom w:val="0"/>
      <w:divBdr>
        <w:top w:val="none" w:sz="0" w:space="0" w:color="auto"/>
        <w:left w:val="none" w:sz="0" w:space="0" w:color="auto"/>
        <w:bottom w:val="none" w:sz="0" w:space="0" w:color="auto"/>
        <w:right w:val="none" w:sz="0" w:space="0" w:color="auto"/>
      </w:divBdr>
      <w:divsChild>
        <w:div w:id="349578604">
          <w:marLeft w:val="0"/>
          <w:marRight w:val="0"/>
          <w:marTop w:val="0"/>
          <w:marBottom w:val="0"/>
          <w:divBdr>
            <w:top w:val="none" w:sz="0" w:space="0" w:color="auto"/>
            <w:left w:val="none" w:sz="0" w:space="0" w:color="auto"/>
            <w:bottom w:val="none" w:sz="0" w:space="0" w:color="auto"/>
            <w:right w:val="none" w:sz="0" w:space="0" w:color="auto"/>
          </w:divBdr>
        </w:div>
        <w:div w:id="349579204">
          <w:marLeft w:val="0"/>
          <w:marRight w:val="0"/>
          <w:marTop w:val="0"/>
          <w:marBottom w:val="0"/>
          <w:divBdr>
            <w:top w:val="none" w:sz="0" w:space="0" w:color="auto"/>
            <w:left w:val="none" w:sz="0" w:space="0" w:color="auto"/>
            <w:bottom w:val="none" w:sz="0" w:space="0" w:color="auto"/>
            <w:right w:val="none" w:sz="0" w:space="0" w:color="auto"/>
          </w:divBdr>
        </w:div>
        <w:div w:id="349580397">
          <w:marLeft w:val="0"/>
          <w:marRight w:val="0"/>
          <w:marTop w:val="0"/>
          <w:marBottom w:val="0"/>
          <w:divBdr>
            <w:top w:val="none" w:sz="0" w:space="0" w:color="auto"/>
            <w:left w:val="none" w:sz="0" w:space="0" w:color="auto"/>
            <w:bottom w:val="none" w:sz="0" w:space="0" w:color="auto"/>
            <w:right w:val="none" w:sz="0" w:space="0" w:color="auto"/>
          </w:divBdr>
        </w:div>
        <w:div w:id="349589784">
          <w:marLeft w:val="0"/>
          <w:marRight w:val="0"/>
          <w:marTop w:val="0"/>
          <w:marBottom w:val="0"/>
          <w:divBdr>
            <w:top w:val="none" w:sz="0" w:space="0" w:color="auto"/>
            <w:left w:val="none" w:sz="0" w:space="0" w:color="auto"/>
            <w:bottom w:val="none" w:sz="0" w:space="0" w:color="auto"/>
            <w:right w:val="none" w:sz="0" w:space="0" w:color="auto"/>
          </w:divBdr>
        </w:div>
        <w:div w:id="349590157">
          <w:marLeft w:val="0"/>
          <w:marRight w:val="0"/>
          <w:marTop w:val="0"/>
          <w:marBottom w:val="0"/>
          <w:divBdr>
            <w:top w:val="none" w:sz="0" w:space="0" w:color="auto"/>
            <w:left w:val="none" w:sz="0" w:space="0" w:color="auto"/>
            <w:bottom w:val="none" w:sz="0" w:space="0" w:color="auto"/>
            <w:right w:val="none" w:sz="0" w:space="0" w:color="auto"/>
          </w:divBdr>
          <w:divsChild>
            <w:div w:id="349583164">
              <w:marLeft w:val="0"/>
              <w:marRight w:val="0"/>
              <w:marTop w:val="0"/>
              <w:marBottom w:val="0"/>
              <w:divBdr>
                <w:top w:val="none" w:sz="0" w:space="0" w:color="auto"/>
                <w:left w:val="none" w:sz="0" w:space="0" w:color="auto"/>
                <w:bottom w:val="none" w:sz="0" w:space="0" w:color="auto"/>
                <w:right w:val="none" w:sz="0" w:space="0" w:color="auto"/>
              </w:divBdr>
            </w:div>
            <w:div w:id="349595037">
              <w:marLeft w:val="0"/>
              <w:marRight w:val="0"/>
              <w:marTop w:val="0"/>
              <w:marBottom w:val="0"/>
              <w:divBdr>
                <w:top w:val="none" w:sz="0" w:space="0" w:color="auto"/>
                <w:left w:val="none" w:sz="0" w:space="0" w:color="auto"/>
                <w:bottom w:val="none" w:sz="0" w:space="0" w:color="auto"/>
                <w:right w:val="none" w:sz="0" w:space="0" w:color="auto"/>
              </w:divBdr>
            </w:div>
            <w:div w:id="349595170">
              <w:marLeft w:val="0"/>
              <w:marRight w:val="0"/>
              <w:marTop w:val="0"/>
              <w:marBottom w:val="0"/>
              <w:divBdr>
                <w:top w:val="none" w:sz="0" w:space="0" w:color="auto"/>
                <w:left w:val="none" w:sz="0" w:space="0" w:color="auto"/>
                <w:bottom w:val="none" w:sz="0" w:space="0" w:color="auto"/>
                <w:right w:val="none" w:sz="0" w:space="0" w:color="auto"/>
              </w:divBdr>
            </w:div>
            <w:div w:id="349596072">
              <w:marLeft w:val="0"/>
              <w:marRight w:val="0"/>
              <w:marTop w:val="0"/>
              <w:marBottom w:val="0"/>
              <w:divBdr>
                <w:top w:val="none" w:sz="0" w:space="0" w:color="auto"/>
                <w:left w:val="none" w:sz="0" w:space="0" w:color="auto"/>
                <w:bottom w:val="none" w:sz="0" w:space="0" w:color="auto"/>
                <w:right w:val="none" w:sz="0" w:space="0" w:color="auto"/>
              </w:divBdr>
            </w:div>
            <w:div w:id="349598863">
              <w:marLeft w:val="0"/>
              <w:marRight w:val="0"/>
              <w:marTop w:val="0"/>
              <w:marBottom w:val="0"/>
              <w:divBdr>
                <w:top w:val="none" w:sz="0" w:space="0" w:color="auto"/>
                <w:left w:val="none" w:sz="0" w:space="0" w:color="auto"/>
                <w:bottom w:val="none" w:sz="0" w:space="0" w:color="auto"/>
                <w:right w:val="none" w:sz="0" w:space="0" w:color="auto"/>
              </w:divBdr>
            </w:div>
          </w:divsChild>
        </w:div>
        <w:div w:id="349593287">
          <w:marLeft w:val="0"/>
          <w:marRight w:val="0"/>
          <w:marTop w:val="0"/>
          <w:marBottom w:val="0"/>
          <w:divBdr>
            <w:top w:val="none" w:sz="0" w:space="0" w:color="auto"/>
            <w:left w:val="none" w:sz="0" w:space="0" w:color="auto"/>
            <w:bottom w:val="none" w:sz="0" w:space="0" w:color="auto"/>
            <w:right w:val="none" w:sz="0" w:space="0" w:color="auto"/>
          </w:divBdr>
        </w:div>
        <w:div w:id="349594730">
          <w:marLeft w:val="0"/>
          <w:marRight w:val="0"/>
          <w:marTop w:val="0"/>
          <w:marBottom w:val="0"/>
          <w:divBdr>
            <w:top w:val="none" w:sz="0" w:space="0" w:color="auto"/>
            <w:left w:val="none" w:sz="0" w:space="0" w:color="auto"/>
            <w:bottom w:val="none" w:sz="0" w:space="0" w:color="auto"/>
            <w:right w:val="none" w:sz="0" w:space="0" w:color="auto"/>
          </w:divBdr>
        </w:div>
        <w:div w:id="349596442">
          <w:marLeft w:val="0"/>
          <w:marRight w:val="0"/>
          <w:marTop w:val="0"/>
          <w:marBottom w:val="0"/>
          <w:divBdr>
            <w:top w:val="none" w:sz="0" w:space="0" w:color="auto"/>
            <w:left w:val="none" w:sz="0" w:space="0" w:color="auto"/>
            <w:bottom w:val="none" w:sz="0" w:space="0" w:color="auto"/>
            <w:right w:val="none" w:sz="0" w:space="0" w:color="auto"/>
          </w:divBdr>
        </w:div>
        <w:div w:id="349596510">
          <w:marLeft w:val="0"/>
          <w:marRight w:val="0"/>
          <w:marTop w:val="0"/>
          <w:marBottom w:val="0"/>
          <w:divBdr>
            <w:top w:val="none" w:sz="0" w:space="0" w:color="auto"/>
            <w:left w:val="none" w:sz="0" w:space="0" w:color="auto"/>
            <w:bottom w:val="none" w:sz="0" w:space="0" w:color="auto"/>
            <w:right w:val="none" w:sz="0" w:space="0" w:color="auto"/>
          </w:divBdr>
        </w:div>
        <w:div w:id="349597056">
          <w:marLeft w:val="0"/>
          <w:marRight w:val="0"/>
          <w:marTop w:val="0"/>
          <w:marBottom w:val="0"/>
          <w:divBdr>
            <w:top w:val="none" w:sz="0" w:space="0" w:color="auto"/>
            <w:left w:val="none" w:sz="0" w:space="0" w:color="auto"/>
            <w:bottom w:val="none" w:sz="0" w:space="0" w:color="auto"/>
            <w:right w:val="none" w:sz="0" w:space="0" w:color="auto"/>
          </w:divBdr>
        </w:div>
        <w:div w:id="349600846">
          <w:marLeft w:val="0"/>
          <w:marRight w:val="0"/>
          <w:marTop w:val="0"/>
          <w:marBottom w:val="0"/>
          <w:divBdr>
            <w:top w:val="none" w:sz="0" w:space="0" w:color="auto"/>
            <w:left w:val="none" w:sz="0" w:space="0" w:color="auto"/>
            <w:bottom w:val="none" w:sz="0" w:space="0" w:color="auto"/>
            <w:right w:val="none" w:sz="0" w:space="0" w:color="auto"/>
          </w:divBdr>
        </w:div>
        <w:div w:id="349601385">
          <w:marLeft w:val="0"/>
          <w:marRight w:val="0"/>
          <w:marTop w:val="0"/>
          <w:marBottom w:val="0"/>
          <w:divBdr>
            <w:top w:val="none" w:sz="0" w:space="0" w:color="auto"/>
            <w:left w:val="none" w:sz="0" w:space="0" w:color="auto"/>
            <w:bottom w:val="none" w:sz="0" w:space="0" w:color="auto"/>
            <w:right w:val="none" w:sz="0" w:space="0" w:color="auto"/>
          </w:divBdr>
          <w:divsChild>
            <w:div w:id="349572041">
              <w:marLeft w:val="0"/>
              <w:marRight w:val="0"/>
              <w:marTop w:val="0"/>
              <w:marBottom w:val="0"/>
              <w:divBdr>
                <w:top w:val="none" w:sz="0" w:space="0" w:color="auto"/>
                <w:left w:val="none" w:sz="0" w:space="0" w:color="auto"/>
                <w:bottom w:val="none" w:sz="0" w:space="0" w:color="auto"/>
                <w:right w:val="none" w:sz="0" w:space="0" w:color="auto"/>
              </w:divBdr>
            </w:div>
            <w:div w:id="349573095">
              <w:marLeft w:val="0"/>
              <w:marRight w:val="0"/>
              <w:marTop w:val="0"/>
              <w:marBottom w:val="0"/>
              <w:divBdr>
                <w:top w:val="none" w:sz="0" w:space="0" w:color="auto"/>
                <w:left w:val="none" w:sz="0" w:space="0" w:color="auto"/>
                <w:bottom w:val="none" w:sz="0" w:space="0" w:color="auto"/>
                <w:right w:val="none" w:sz="0" w:space="0" w:color="auto"/>
              </w:divBdr>
            </w:div>
            <w:div w:id="349579752">
              <w:marLeft w:val="0"/>
              <w:marRight w:val="0"/>
              <w:marTop w:val="0"/>
              <w:marBottom w:val="0"/>
              <w:divBdr>
                <w:top w:val="none" w:sz="0" w:space="0" w:color="auto"/>
                <w:left w:val="none" w:sz="0" w:space="0" w:color="auto"/>
                <w:bottom w:val="none" w:sz="0" w:space="0" w:color="auto"/>
                <w:right w:val="none" w:sz="0" w:space="0" w:color="auto"/>
              </w:divBdr>
            </w:div>
            <w:div w:id="349591083">
              <w:marLeft w:val="0"/>
              <w:marRight w:val="0"/>
              <w:marTop w:val="0"/>
              <w:marBottom w:val="0"/>
              <w:divBdr>
                <w:top w:val="none" w:sz="0" w:space="0" w:color="auto"/>
                <w:left w:val="none" w:sz="0" w:space="0" w:color="auto"/>
                <w:bottom w:val="none" w:sz="0" w:space="0" w:color="auto"/>
                <w:right w:val="none" w:sz="0" w:space="0" w:color="auto"/>
              </w:divBdr>
            </w:div>
            <w:div w:id="349594075">
              <w:marLeft w:val="0"/>
              <w:marRight w:val="0"/>
              <w:marTop w:val="0"/>
              <w:marBottom w:val="0"/>
              <w:divBdr>
                <w:top w:val="none" w:sz="0" w:space="0" w:color="auto"/>
                <w:left w:val="none" w:sz="0" w:space="0" w:color="auto"/>
                <w:bottom w:val="none" w:sz="0" w:space="0" w:color="auto"/>
                <w:right w:val="none" w:sz="0" w:space="0" w:color="auto"/>
              </w:divBdr>
            </w:div>
            <w:div w:id="349598562">
              <w:marLeft w:val="0"/>
              <w:marRight w:val="0"/>
              <w:marTop w:val="0"/>
              <w:marBottom w:val="0"/>
              <w:divBdr>
                <w:top w:val="none" w:sz="0" w:space="0" w:color="auto"/>
                <w:left w:val="none" w:sz="0" w:space="0" w:color="auto"/>
                <w:bottom w:val="none" w:sz="0" w:space="0" w:color="auto"/>
                <w:right w:val="none" w:sz="0" w:space="0" w:color="auto"/>
              </w:divBdr>
              <w:divsChild>
                <w:div w:id="349578685">
                  <w:marLeft w:val="0"/>
                  <w:marRight w:val="0"/>
                  <w:marTop w:val="0"/>
                  <w:marBottom w:val="0"/>
                  <w:divBdr>
                    <w:top w:val="none" w:sz="0" w:space="0" w:color="auto"/>
                    <w:left w:val="none" w:sz="0" w:space="0" w:color="auto"/>
                    <w:bottom w:val="none" w:sz="0" w:space="0" w:color="auto"/>
                    <w:right w:val="none" w:sz="0" w:space="0" w:color="auto"/>
                  </w:divBdr>
                </w:div>
                <w:div w:id="349585873">
                  <w:marLeft w:val="0"/>
                  <w:marRight w:val="0"/>
                  <w:marTop w:val="0"/>
                  <w:marBottom w:val="0"/>
                  <w:divBdr>
                    <w:top w:val="none" w:sz="0" w:space="0" w:color="auto"/>
                    <w:left w:val="none" w:sz="0" w:space="0" w:color="auto"/>
                    <w:bottom w:val="none" w:sz="0" w:space="0" w:color="auto"/>
                    <w:right w:val="none" w:sz="0" w:space="0" w:color="auto"/>
                  </w:divBdr>
                </w:div>
                <w:div w:id="349587034">
                  <w:marLeft w:val="0"/>
                  <w:marRight w:val="0"/>
                  <w:marTop w:val="0"/>
                  <w:marBottom w:val="0"/>
                  <w:divBdr>
                    <w:top w:val="none" w:sz="0" w:space="0" w:color="auto"/>
                    <w:left w:val="none" w:sz="0" w:space="0" w:color="auto"/>
                    <w:bottom w:val="none" w:sz="0" w:space="0" w:color="auto"/>
                    <w:right w:val="none" w:sz="0" w:space="0" w:color="auto"/>
                  </w:divBdr>
                </w:div>
                <w:div w:id="349593321">
                  <w:marLeft w:val="0"/>
                  <w:marRight w:val="0"/>
                  <w:marTop w:val="0"/>
                  <w:marBottom w:val="0"/>
                  <w:divBdr>
                    <w:top w:val="none" w:sz="0" w:space="0" w:color="auto"/>
                    <w:left w:val="none" w:sz="0" w:space="0" w:color="auto"/>
                    <w:bottom w:val="none" w:sz="0" w:space="0" w:color="auto"/>
                    <w:right w:val="none" w:sz="0" w:space="0" w:color="auto"/>
                  </w:divBdr>
                  <w:divsChild>
                    <w:div w:id="349589427">
                      <w:marLeft w:val="0"/>
                      <w:marRight w:val="0"/>
                      <w:marTop w:val="0"/>
                      <w:marBottom w:val="0"/>
                      <w:divBdr>
                        <w:top w:val="none" w:sz="0" w:space="0" w:color="auto"/>
                        <w:left w:val="none" w:sz="0" w:space="0" w:color="auto"/>
                        <w:bottom w:val="none" w:sz="0" w:space="0" w:color="auto"/>
                        <w:right w:val="none" w:sz="0" w:space="0" w:color="auto"/>
                      </w:divBdr>
                      <w:divsChild>
                        <w:div w:id="349571193">
                          <w:marLeft w:val="0"/>
                          <w:marRight w:val="0"/>
                          <w:marTop w:val="0"/>
                          <w:marBottom w:val="0"/>
                          <w:divBdr>
                            <w:top w:val="none" w:sz="0" w:space="0" w:color="auto"/>
                            <w:left w:val="none" w:sz="0" w:space="0" w:color="auto"/>
                            <w:bottom w:val="none" w:sz="0" w:space="0" w:color="auto"/>
                            <w:right w:val="none" w:sz="0" w:space="0" w:color="auto"/>
                          </w:divBdr>
                        </w:div>
                        <w:div w:id="349577381">
                          <w:marLeft w:val="0"/>
                          <w:marRight w:val="0"/>
                          <w:marTop w:val="0"/>
                          <w:marBottom w:val="0"/>
                          <w:divBdr>
                            <w:top w:val="none" w:sz="0" w:space="0" w:color="auto"/>
                            <w:left w:val="none" w:sz="0" w:space="0" w:color="auto"/>
                            <w:bottom w:val="none" w:sz="0" w:space="0" w:color="auto"/>
                            <w:right w:val="none" w:sz="0" w:space="0" w:color="auto"/>
                          </w:divBdr>
                        </w:div>
                      </w:divsChild>
                    </w:div>
                    <w:div w:id="349595826">
                      <w:marLeft w:val="0"/>
                      <w:marRight w:val="0"/>
                      <w:marTop w:val="0"/>
                      <w:marBottom w:val="0"/>
                      <w:divBdr>
                        <w:top w:val="none" w:sz="0" w:space="0" w:color="auto"/>
                        <w:left w:val="none" w:sz="0" w:space="0" w:color="auto"/>
                        <w:bottom w:val="none" w:sz="0" w:space="0" w:color="auto"/>
                        <w:right w:val="none" w:sz="0" w:space="0" w:color="auto"/>
                      </w:divBdr>
                    </w:div>
                  </w:divsChild>
                </w:div>
                <w:div w:id="349595914">
                  <w:marLeft w:val="0"/>
                  <w:marRight w:val="0"/>
                  <w:marTop w:val="0"/>
                  <w:marBottom w:val="0"/>
                  <w:divBdr>
                    <w:top w:val="none" w:sz="0" w:space="0" w:color="auto"/>
                    <w:left w:val="none" w:sz="0" w:space="0" w:color="auto"/>
                    <w:bottom w:val="none" w:sz="0" w:space="0" w:color="auto"/>
                    <w:right w:val="none" w:sz="0" w:space="0" w:color="auto"/>
                  </w:divBdr>
                </w:div>
                <w:div w:id="34959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3723">
      <w:marLeft w:val="0"/>
      <w:marRight w:val="0"/>
      <w:marTop w:val="0"/>
      <w:marBottom w:val="0"/>
      <w:divBdr>
        <w:top w:val="none" w:sz="0" w:space="0" w:color="auto"/>
        <w:left w:val="none" w:sz="0" w:space="0" w:color="auto"/>
        <w:bottom w:val="none" w:sz="0" w:space="0" w:color="auto"/>
        <w:right w:val="none" w:sz="0" w:space="0" w:color="auto"/>
      </w:divBdr>
    </w:div>
    <w:div w:id="349573726">
      <w:marLeft w:val="0"/>
      <w:marRight w:val="0"/>
      <w:marTop w:val="0"/>
      <w:marBottom w:val="0"/>
      <w:divBdr>
        <w:top w:val="none" w:sz="0" w:space="0" w:color="auto"/>
        <w:left w:val="none" w:sz="0" w:space="0" w:color="auto"/>
        <w:bottom w:val="none" w:sz="0" w:space="0" w:color="auto"/>
        <w:right w:val="none" w:sz="0" w:space="0" w:color="auto"/>
      </w:divBdr>
      <w:divsChild>
        <w:div w:id="349581714">
          <w:marLeft w:val="0"/>
          <w:marRight w:val="0"/>
          <w:marTop w:val="0"/>
          <w:marBottom w:val="0"/>
          <w:divBdr>
            <w:top w:val="none" w:sz="0" w:space="0" w:color="auto"/>
            <w:left w:val="none" w:sz="0" w:space="0" w:color="auto"/>
            <w:bottom w:val="none" w:sz="0" w:space="0" w:color="auto"/>
            <w:right w:val="none" w:sz="0" w:space="0" w:color="auto"/>
          </w:divBdr>
        </w:div>
        <w:div w:id="349594926">
          <w:marLeft w:val="0"/>
          <w:marRight w:val="0"/>
          <w:marTop w:val="0"/>
          <w:marBottom w:val="0"/>
          <w:divBdr>
            <w:top w:val="none" w:sz="0" w:space="0" w:color="auto"/>
            <w:left w:val="none" w:sz="0" w:space="0" w:color="auto"/>
            <w:bottom w:val="none" w:sz="0" w:space="0" w:color="auto"/>
            <w:right w:val="none" w:sz="0" w:space="0" w:color="auto"/>
          </w:divBdr>
        </w:div>
      </w:divsChild>
    </w:div>
    <w:div w:id="349573733">
      <w:marLeft w:val="0"/>
      <w:marRight w:val="0"/>
      <w:marTop w:val="0"/>
      <w:marBottom w:val="0"/>
      <w:divBdr>
        <w:top w:val="none" w:sz="0" w:space="0" w:color="auto"/>
        <w:left w:val="none" w:sz="0" w:space="0" w:color="auto"/>
        <w:bottom w:val="none" w:sz="0" w:space="0" w:color="auto"/>
        <w:right w:val="none" w:sz="0" w:space="0" w:color="auto"/>
      </w:divBdr>
    </w:div>
    <w:div w:id="349573736">
      <w:marLeft w:val="0"/>
      <w:marRight w:val="0"/>
      <w:marTop w:val="0"/>
      <w:marBottom w:val="0"/>
      <w:divBdr>
        <w:top w:val="none" w:sz="0" w:space="0" w:color="auto"/>
        <w:left w:val="none" w:sz="0" w:space="0" w:color="auto"/>
        <w:bottom w:val="none" w:sz="0" w:space="0" w:color="auto"/>
        <w:right w:val="none" w:sz="0" w:space="0" w:color="auto"/>
      </w:divBdr>
      <w:divsChild>
        <w:div w:id="349582109">
          <w:marLeft w:val="0"/>
          <w:marRight w:val="0"/>
          <w:marTop w:val="0"/>
          <w:marBottom w:val="0"/>
          <w:divBdr>
            <w:top w:val="none" w:sz="0" w:space="0" w:color="auto"/>
            <w:left w:val="none" w:sz="0" w:space="0" w:color="auto"/>
            <w:bottom w:val="none" w:sz="0" w:space="0" w:color="auto"/>
            <w:right w:val="none" w:sz="0" w:space="0" w:color="auto"/>
          </w:divBdr>
        </w:div>
        <w:div w:id="349601506">
          <w:marLeft w:val="0"/>
          <w:marRight w:val="0"/>
          <w:marTop w:val="0"/>
          <w:marBottom w:val="0"/>
          <w:divBdr>
            <w:top w:val="none" w:sz="0" w:space="0" w:color="auto"/>
            <w:left w:val="none" w:sz="0" w:space="0" w:color="auto"/>
            <w:bottom w:val="none" w:sz="0" w:space="0" w:color="auto"/>
            <w:right w:val="none" w:sz="0" w:space="0" w:color="auto"/>
          </w:divBdr>
        </w:div>
      </w:divsChild>
    </w:div>
    <w:div w:id="349573747">
      <w:marLeft w:val="0"/>
      <w:marRight w:val="0"/>
      <w:marTop w:val="0"/>
      <w:marBottom w:val="0"/>
      <w:divBdr>
        <w:top w:val="none" w:sz="0" w:space="0" w:color="auto"/>
        <w:left w:val="none" w:sz="0" w:space="0" w:color="auto"/>
        <w:bottom w:val="none" w:sz="0" w:space="0" w:color="auto"/>
        <w:right w:val="none" w:sz="0" w:space="0" w:color="auto"/>
      </w:divBdr>
      <w:divsChild>
        <w:div w:id="349598270">
          <w:marLeft w:val="0"/>
          <w:marRight w:val="0"/>
          <w:marTop w:val="0"/>
          <w:marBottom w:val="0"/>
          <w:divBdr>
            <w:top w:val="none" w:sz="0" w:space="0" w:color="auto"/>
            <w:left w:val="none" w:sz="0" w:space="0" w:color="auto"/>
            <w:bottom w:val="none" w:sz="0" w:space="0" w:color="auto"/>
            <w:right w:val="none" w:sz="0" w:space="0" w:color="auto"/>
          </w:divBdr>
        </w:div>
      </w:divsChild>
    </w:div>
    <w:div w:id="349573751">
      <w:marLeft w:val="0"/>
      <w:marRight w:val="0"/>
      <w:marTop w:val="0"/>
      <w:marBottom w:val="0"/>
      <w:divBdr>
        <w:top w:val="none" w:sz="0" w:space="0" w:color="auto"/>
        <w:left w:val="none" w:sz="0" w:space="0" w:color="auto"/>
        <w:bottom w:val="none" w:sz="0" w:space="0" w:color="auto"/>
        <w:right w:val="none" w:sz="0" w:space="0" w:color="auto"/>
      </w:divBdr>
      <w:divsChild>
        <w:div w:id="349576115">
          <w:marLeft w:val="0"/>
          <w:marRight w:val="0"/>
          <w:marTop w:val="0"/>
          <w:marBottom w:val="0"/>
          <w:divBdr>
            <w:top w:val="none" w:sz="0" w:space="0" w:color="auto"/>
            <w:left w:val="none" w:sz="0" w:space="0" w:color="auto"/>
            <w:bottom w:val="none" w:sz="0" w:space="0" w:color="auto"/>
            <w:right w:val="none" w:sz="0" w:space="0" w:color="auto"/>
          </w:divBdr>
        </w:div>
      </w:divsChild>
    </w:div>
    <w:div w:id="349573752">
      <w:marLeft w:val="0"/>
      <w:marRight w:val="0"/>
      <w:marTop w:val="0"/>
      <w:marBottom w:val="0"/>
      <w:divBdr>
        <w:top w:val="none" w:sz="0" w:space="0" w:color="auto"/>
        <w:left w:val="none" w:sz="0" w:space="0" w:color="auto"/>
        <w:bottom w:val="none" w:sz="0" w:space="0" w:color="auto"/>
        <w:right w:val="none" w:sz="0" w:space="0" w:color="auto"/>
      </w:divBdr>
    </w:div>
    <w:div w:id="349573758">
      <w:marLeft w:val="0"/>
      <w:marRight w:val="0"/>
      <w:marTop w:val="0"/>
      <w:marBottom w:val="0"/>
      <w:divBdr>
        <w:top w:val="none" w:sz="0" w:space="0" w:color="auto"/>
        <w:left w:val="none" w:sz="0" w:space="0" w:color="auto"/>
        <w:bottom w:val="none" w:sz="0" w:space="0" w:color="auto"/>
        <w:right w:val="none" w:sz="0" w:space="0" w:color="auto"/>
      </w:divBdr>
      <w:divsChild>
        <w:div w:id="349590132">
          <w:marLeft w:val="0"/>
          <w:marRight w:val="0"/>
          <w:marTop w:val="55"/>
          <w:marBottom w:val="165"/>
          <w:divBdr>
            <w:top w:val="none" w:sz="0" w:space="0" w:color="auto"/>
            <w:left w:val="none" w:sz="0" w:space="0" w:color="auto"/>
            <w:bottom w:val="none" w:sz="0" w:space="0" w:color="auto"/>
            <w:right w:val="none" w:sz="0" w:space="0" w:color="auto"/>
          </w:divBdr>
        </w:div>
        <w:div w:id="349595351">
          <w:marLeft w:val="0"/>
          <w:marRight w:val="0"/>
          <w:marTop w:val="77"/>
          <w:marBottom w:val="187"/>
          <w:divBdr>
            <w:top w:val="none" w:sz="0" w:space="0" w:color="auto"/>
            <w:left w:val="none" w:sz="0" w:space="0" w:color="auto"/>
            <w:bottom w:val="none" w:sz="0" w:space="0" w:color="auto"/>
            <w:right w:val="none" w:sz="0" w:space="0" w:color="auto"/>
          </w:divBdr>
        </w:div>
      </w:divsChild>
    </w:div>
    <w:div w:id="349573760">
      <w:marLeft w:val="0"/>
      <w:marRight w:val="0"/>
      <w:marTop w:val="0"/>
      <w:marBottom w:val="0"/>
      <w:divBdr>
        <w:top w:val="none" w:sz="0" w:space="0" w:color="auto"/>
        <w:left w:val="none" w:sz="0" w:space="0" w:color="auto"/>
        <w:bottom w:val="none" w:sz="0" w:space="0" w:color="auto"/>
        <w:right w:val="none" w:sz="0" w:space="0" w:color="auto"/>
      </w:divBdr>
      <w:divsChild>
        <w:div w:id="349582937">
          <w:marLeft w:val="0"/>
          <w:marRight w:val="0"/>
          <w:marTop w:val="0"/>
          <w:marBottom w:val="0"/>
          <w:divBdr>
            <w:top w:val="none" w:sz="0" w:space="0" w:color="auto"/>
            <w:left w:val="none" w:sz="0" w:space="0" w:color="auto"/>
            <w:bottom w:val="none" w:sz="0" w:space="0" w:color="auto"/>
            <w:right w:val="none" w:sz="0" w:space="0" w:color="auto"/>
          </w:divBdr>
          <w:divsChild>
            <w:div w:id="349581831">
              <w:marLeft w:val="0"/>
              <w:marRight w:val="0"/>
              <w:marTop w:val="0"/>
              <w:marBottom w:val="0"/>
              <w:divBdr>
                <w:top w:val="none" w:sz="0" w:space="0" w:color="auto"/>
                <w:left w:val="none" w:sz="0" w:space="0" w:color="auto"/>
                <w:bottom w:val="none" w:sz="0" w:space="0" w:color="auto"/>
                <w:right w:val="none" w:sz="0" w:space="0" w:color="auto"/>
              </w:divBdr>
              <w:divsChild>
                <w:div w:id="349584848">
                  <w:marLeft w:val="0"/>
                  <w:marRight w:val="0"/>
                  <w:marTop w:val="0"/>
                  <w:marBottom w:val="0"/>
                  <w:divBdr>
                    <w:top w:val="none" w:sz="0" w:space="0" w:color="auto"/>
                    <w:left w:val="none" w:sz="0" w:space="0" w:color="auto"/>
                    <w:bottom w:val="none" w:sz="0" w:space="0" w:color="auto"/>
                    <w:right w:val="none" w:sz="0" w:space="0" w:color="auto"/>
                  </w:divBdr>
                  <w:divsChild>
                    <w:div w:id="3495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762">
      <w:marLeft w:val="0"/>
      <w:marRight w:val="0"/>
      <w:marTop w:val="0"/>
      <w:marBottom w:val="0"/>
      <w:divBdr>
        <w:top w:val="none" w:sz="0" w:space="0" w:color="auto"/>
        <w:left w:val="none" w:sz="0" w:space="0" w:color="auto"/>
        <w:bottom w:val="none" w:sz="0" w:space="0" w:color="auto"/>
        <w:right w:val="none" w:sz="0" w:space="0" w:color="auto"/>
      </w:divBdr>
    </w:div>
    <w:div w:id="349573765">
      <w:marLeft w:val="0"/>
      <w:marRight w:val="0"/>
      <w:marTop w:val="0"/>
      <w:marBottom w:val="0"/>
      <w:divBdr>
        <w:top w:val="none" w:sz="0" w:space="0" w:color="auto"/>
        <w:left w:val="none" w:sz="0" w:space="0" w:color="auto"/>
        <w:bottom w:val="none" w:sz="0" w:space="0" w:color="auto"/>
        <w:right w:val="none" w:sz="0" w:space="0" w:color="auto"/>
      </w:divBdr>
      <w:divsChild>
        <w:div w:id="349574234">
          <w:marLeft w:val="0"/>
          <w:marRight w:val="0"/>
          <w:marTop w:val="0"/>
          <w:marBottom w:val="0"/>
          <w:divBdr>
            <w:top w:val="none" w:sz="0" w:space="0" w:color="auto"/>
            <w:left w:val="none" w:sz="0" w:space="0" w:color="auto"/>
            <w:bottom w:val="none" w:sz="0" w:space="0" w:color="auto"/>
            <w:right w:val="none" w:sz="0" w:space="0" w:color="auto"/>
          </w:divBdr>
        </w:div>
        <w:div w:id="349586473">
          <w:marLeft w:val="0"/>
          <w:marRight w:val="0"/>
          <w:marTop w:val="0"/>
          <w:marBottom w:val="0"/>
          <w:divBdr>
            <w:top w:val="none" w:sz="0" w:space="0" w:color="auto"/>
            <w:left w:val="none" w:sz="0" w:space="0" w:color="auto"/>
            <w:bottom w:val="none" w:sz="0" w:space="0" w:color="auto"/>
            <w:right w:val="none" w:sz="0" w:space="0" w:color="auto"/>
          </w:divBdr>
        </w:div>
      </w:divsChild>
    </w:div>
    <w:div w:id="349573769">
      <w:marLeft w:val="0"/>
      <w:marRight w:val="0"/>
      <w:marTop w:val="0"/>
      <w:marBottom w:val="0"/>
      <w:divBdr>
        <w:top w:val="none" w:sz="0" w:space="0" w:color="auto"/>
        <w:left w:val="none" w:sz="0" w:space="0" w:color="auto"/>
        <w:bottom w:val="none" w:sz="0" w:space="0" w:color="auto"/>
        <w:right w:val="none" w:sz="0" w:space="0" w:color="auto"/>
      </w:divBdr>
      <w:divsChild>
        <w:div w:id="349579137">
          <w:marLeft w:val="0"/>
          <w:marRight w:val="0"/>
          <w:marTop w:val="0"/>
          <w:marBottom w:val="0"/>
          <w:divBdr>
            <w:top w:val="none" w:sz="0" w:space="0" w:color="auto"/>
            <w:left w:val="none" w:sz="0" w:space="0" w:color="auto"/>
            <w:bottom w:val="none" w:sz="0" w:space="0" w:color="auto"/>
            <w:right w:val="none" w:sz="0" w:space="0" w:color="auto"/>
          </w:divBdr>
          <w:divsChild>
            <w:div w:id="349572299">
              <w:marLeft w:val="0"/>
              <w:marRight w:val="0"/>
              <w:marTop w:val="0"/>
              <w:marBottom w:val="0"/>
              <w:divBdr>
                <w:top w:val="none" w:sz="0" w:space="0" w:color="auto"/>
                <w:left w:val="none" w:sz="0" w:space="0" w:color="auto"/>
                <w:bottom w:val="none" w:sz="0" w:space="0" w:color="auto"/>
                <w:right w:val="none" w:sz="0" w:space="0" w:color="auto"/>
              </w:divBdr>
              <w:divsChild>
                <w:div w:id="349582517">
                  <w:marLeft w:val="0"/>
                  <w:marRight w:val="0"/>
                  <w:marTop w:val="0"/>
                  <w:marBottom w:val="0"/>
                  <w:divBdr>
                    <w:top w:val="none" w:sz="0" w:space="0" w:color="auto"/>
                    <w:left w:val="none" w:sz="0" w:space="0" w:color="auto"/>
                    <w:bottom w:val="none" w:sz="0" w:space="0" w:color="auto"/>
                    <w:right w:val="none" w:sz="0" w:space="0" w:color="auto"/>
                  </w:divBdr>
                </w:div>
                <w:div w:id="34958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3776">
      <w:marLeft w:val="0"/>
      <w:marRight w:val="0"/>
      <w:marTop w:val="0"/>
      <w:marBottom w:val="0"/>
      <w:divBdr>
        <w:top w:val="none" w:sz="0" w:space="0" w:color="auto"/>
        <w:left w:val="none" w:sz="0" w:space="0" w:color="auto"/>
        <w:bottom w:val="none" w:sz="0" w:space="0" w:color="auto"/>
        <w:right w:val="none" w:sz="0" w:space="0" w:color="auto"/>
      </w:divBdr>
      <w:divsChild>
        <w:div w:id="349595528">
          <w:marLeft w:val="0"/>
          <w:marRight w:val="0"/>
          <w:marTop w:val="0"/>
          <w:marBottom w:val="0"/>
          <w:divBdr>
            <w:top w:val="none" w:sz="0" w:space="0" w:color="auto"/>
            <w:left w:val="none" w:sz="0" w:space="0" w:color="auto"/>
            <w:bottom w:val="none" w:sz="0" w:space="0" w:color="auto"/>
            <w:right w:val="none" w:sz="0" w:space="0" w:color="auto"/>
          </w:divBdr>
        </w:div>
      </w:divsChild>
    </w:div>
    <w:div w:id="349573779">
      <w:marLeft w:val="0"/>
      <w:marRight w:val="0"/>
      <w:marTop w:val="0"/>
      <w:marBottom w:val="0"/>
      <w:divBdr>
        <w:top w:val="none" w:sz="0" w:space="0" w:color="auto"/>
        <w:left w:val="none" w:sz="0" w:space="0" w:color="auto"/>
        <w:bottom w:val="none" w:sz="0" w:space="0" w:color="auto"/>
        <w:right w:val="none" w:sz="0" w:space="0" w:color="auto"/>
      </w:divBdr>
    </w:div>
    <w:div w:id="349573781">
      <w:marLeft w:val="0"/>
      <w:marRight w:val="0"/>
      <w:marTop w:val="0"/>
      <w:marBottom w:val="0"/>
      <w:divBdr>
        <w:top w:val="none" w:sz="0" w:space="0" w:color="auto"/>
        <w:left w:val="none" w:sz="0" w:space="0" w:color="auto"/>
        <w:bottom w:val="none" w:sz="0" w:space="0" w:color="auto"/>
        <w:right w:val="none" w:sz="0" w:space="0" w:color="auto"/>
      </w:divBdr>
    </w:div>
    <w:div w:id="349573782">
      <w:marLeft w:val="0"/>
      <w:marRight w:val="0"/>
      <w:marTop w:val="0"/>
      <w:marBottom w:val="0"/>
      <w:divBdr>
        <w:top w:val="none" w:sz="0" w:space="0" w:color="auto"/>
        <w:left w:val="none" w:sz="0" w:space="0" w:color="auto"/>
        <w:bottom w:val="none" w:sz="0" w:space="0" w:color="auto"/>
        <w:right w:val="none" w:sz="0" w:space="0" w:color="auto"/>
      </w:divBdr>
    </w:div>
    <w:div w:id="349573784">
      <w:marLeft w:val="0"/>
      <w:marRight w:val="0"/>
      <w:marTop w:val="0"/>
      <w:marBottom w:val="0"/>
      <w:divBdr>
        <w:top w:val="none" w:sz="0" w:space="0" w:color="auto"/>
        <w:left w:val="none" w:sz="0" w:space="0" w:color="auto"/>
        <w:bottom w:val="none" w:sz="0" w:space="0" w:color="auto"/>
        <w:right w:val="none" w:sz="0" w:space="0" w:color="auto"/>
      </w:divBdr>
    </w:div>
    <w:div w:id="349573792">
      <w:marLeft w:val="0"/>
      <w:marRight w:val="0"/>
      <w:marTop w:val="0"/>
      <w:marBottom w:val="0"/>
      <w:divBdr>
        <w:top w:val="none" w:sz="0" w:space="0" w:color="auto"/>
        <w:left w:val="none" w:sz="0" w:space="0" w:color="auto"/>
        <w:bottom w:val="none" w:sz="0" w:space="0" w:color="auto"/>
        <w:right w:val="none" w:sz="0" w:space="0" w:color="auto"/>
      </w:divBdr>
    </w:div>
    <w:div w:id="349573793">
      <w:marLeft w:val="0"/>
      <w:marRight w:val="0"/>
      <w:marTop w:val="0"/>
      <w:marBottom w:val="0"/>
      <w:divBdr>
        <w:top w:val="none" w:sz="0" w:space="0" w:color="auto"/>
        <w:left w:val="none" w:sz="0" w:space="0" w:color="auto"/>
        <w:bottom w:val="none" w:sz="0" w:space="0" w:color="auto"/>
        <w:right w:val="none" w:sz="0" w:space="0" w:color="auto"/>
      </w:divBdr>
      <w:divsChild>
        <w:div w:id="349590345">
          <w:marLeft w:val="0"/>
          <w:marRight w:val="0"/>
          <w:marTop w:val="0"/>
          <w:marBottom w:val="0"/>
          <w:divBdr>
            <w:top w:val="none" w:sz="0" w:space="0" w:color="auto"/>
            <w:left w:val="none" w:sz="0" w:space="0" w:color="auto"/>
            <w:bottom w:val="none" w:sz="0" w:space="0" w:color="auto"/>
            <w:right w:val="none" w:sz="0" w:space="0" w:color="auto"/>
          </w:divBdr>
          <w:divsChild>
            <w:div w:id="34958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794">
      <w:marLeft w:val="0"/>
      <w:marRight w:val="0"/>
      <w:marTop w:val="0"/>
      <w:marBottom w:val="0"/>
      <w:divBdr>
        <w:top w:val="none" w:sz="0" w:space="0" w:color="auto"/>
        <w:left w:val="none" w:sz="0" w:space="0" w:color="auto"/>
        <w:bottom w:val="none" w:sz="0" w:space="0" w:color="auto"/>
        <w:right w:val="none" w:sz="0" w:space="0" w:color="auto"/>
      </w:divBdr>
      <w:divsChild>
        <w:div w:id="349598810">
          <w:marLeft w:val="0"/>
          <w:marRight w:val="0"/>
          <w:marTop w:val="0"/>
          <w:marBottom w:val="0"/>
          <w:divBdr>
            <w:top w:val="none" w:sz="0" w:space="0" w:color="auto"/>
            <w:left w:val="none" w:sz="0" w:space="0" w:color="auto"/>
            <w:bottom w:val="none" w:sz="0" w:space="0" w:color="auto"/>
            <w:right w:val="none" w:sz="0" w:space="0" w:color="auto"/>
          </w:divBdr>
        </w:div>
      </w:divsChild>
    </w:div>
    <w:div w:id="349573795">
      <w:marLeft w:val="0"/>
      <w:marRight w:val="0"/>
      <w:marTop w:val="0"/>
      <w:marBottom w:val="0"/>
      <w:divBdr>
        <w:top w:val="none" w:sz="0" w:space="0" w:color="auto"/>
        <w:left w:val="none" w:sz="0" w:space="0" w:color="auto"/>
        <w:bottom w:val="none" w:sz="0" w:space="0" w:color="auto"/>
        <w:right w:val="none" w:sz="0" w:space="0" w:color="auto"/>
      </w:divBdr>
    </w:div>
    <w:div w:id="349573800">
      <w:marLeft w:val="0"/>
      <w:marRight w:val="0"/>
      <w:marTop w:val="0"/>
      <w:marBottom w:val="0"/>
      <w:divBdr>
        <w:top w:val="none" w:sz="0" w:space="0" w:color="auto"/>
        <w:left w:val="none" w:sz="0" w:space="0" w:color="auto"/>
        <w:bottom w:val="none" w:sz="0" w:space="0" w:color="auto"/>
        <w:right w:val="none" w:sz="0" w:space="0" w:color="auto"/>
      </w:divBdr>
    </w:div>
    <w:div w:id="349573801">
      <w:marLeft w:val="0"/>
      <w:marRight w:val="0"/>
      <w:marTop w:val="0"/>
      <w:marBottom w:val="0"/>
      <w:divBdr>
        <w:top w:val="none" w:sz="0" w:space="0" w:color="auto"/>
        <w:left w:val="none" w:sz="0" w:space="0" w:color="auto"/>
        <w:bottom w:val="none" w:sz="0" w:space="0" w:color="auto"/>
        <w:right w:val="none" w:sz="0" w:space="0" w:color="auto"/>
      </w:divBdr>
    </w:div>
    <w:div w:id="349573802">
      <w:marLeft w:val="0"/>
      <w:marRight w:val="0"/>
      <w:marTop w:val="0"/>
      <w:marBottom w:val="0"/>
      <w:divBdr>
        <w:top w:val="none" w:sz="0" w:space="0" w:color="auto"/>
        <w:left w:val="none" w:sz="0" w:space="0" w:color="auto"/>
        <w:bottom w:val="none" w:sz="0" w:space="0" w:color="auto"/>
        <w:right w:val="none" w:sz="0" w:space="0" w:color="auto"/>
      </w:divBdr>
    </w:div>
    <w:div w:id="349573803">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 w:id="349573810">
      <w:marLeft w:val="0"/>
      <w:marRight w:val="0"/>
      <w:marTop w:val="0"/>
      <w:marBottom w:val="0"/>
      <w:divBdr>
        <w:top w:val="none" w:sz="0" w:space="0" w:color="auto"/>
        <w:left w:val="none" w:sz="0" w:space="0" w:color="auto"/>
        <w:bottom w:val="none" w:sz="0" w:space="0" w:color="auto"/>
        <w:right w:val="none" w:sz="0" w:space="0" w:color="auto"/>
      </w:divBdr>
      <w:divsChild>
        <w:div w:id="349578894">
          <w:marLeft w:val="0"/>
          <w:marRight w:val="0"/>
          <w:marTop w:val="0"/>
          <w:marBottom w:val="138"/>
          <w:divBdr>
            <w:top w:val="none" w:sz="0" w:space="0" w:color="auto"/>
            <w:left w:val="none" w:sz="0" w:space="0" w:color="auto"/>
            <w:bottom w:val="none" w:sz="0" w:space="0" w:color="auto"/>
            <w:right w:val="none" w:sz="0" w:space="0" w:color="auto"/>
          </w:divBdr>
        </w:div>
        <w:div w:id="349581683">
          <w:marLeft w:val="0"/>
          <w:marRight w:val="0"/>
          <w:marTop w:val="0"/>
          <w:marBottom w:val="0"/>
          <w:divBdr>
            <w:top w:val="none" w:sz="0" w:space="0" w:color="auto"/>
            <w:left w:val="none" w:sz="0" w:space="0" w:color="auto"/>
            <w:bottom w:val="none" w:sz="0" w:space="0" w:color="auto"/>
            <w:right w:val="none" w:sz="0" w:space="0" w:color="auto"/>
          </w:divBdr>
          <w:divsChild>
            <w:div w:id="349586058">
              <w:marLeft w:val="0"/>
              <w:marRight w:val="250"/>
              <w:marTop w:val="0"/>
              <w:marBottom w:val="225"/>
              <w:divBdr>
                <w:top w:val="none" w:sz="0" w:space="0" w:color="auto"/>
                <w:left w:val="none" w:sz="0" w:space="0" w:color="auto"/>
                <w:bottom w:val="none" w:sz="0" w:space="0" w:color="auto"/>
                <w:right w:val="none" w:sz="0" w:space="0" w:color="auto"/>
              </w:divBdr>
              <w:divsChild>
                <w:div w:id="349598248">
                  <w:marLeft w:val="0"/>
                  <w:marRight w:val="0"/>
                  <w:marTop w:val="63"/>
                  <w:marBottom w:val="63"/>
                  <w:divBdr>
                    <w:top w:val="none" w:sz="0" w:space="0" w:color="auto"/>
                    <w:left w:val="none" w:sz="0" w:space="0" w:color="auto"/>
                    <w:bottom w:val="none" w:sz="0" w:space="0" w:color="auto"/>
                    <w:right w:val="none" w:sz="0" w:space="0" w:color="auto"/>
                  </w:divBdr>
                  <w:divsChild>
                    <w:div w:id="349588044">
                      <w:marLeft w:val="0"/>
                      <w:marRight w:val="0"/>
                      <w:marTop w:val="0"/>
                      <w:marBottom w:val="0"/>
                      <w:divBdr>
                        <w:top w:val="none" w:sz="0" w:space="0" w:color="auto"/>
                        <w:left w:val="none" w:sz="0" w:space="0" w:color="auto"/>
                        <w:bottom w:val="none" w:sz="0" w:space="0" w:color="auto"/>
                        <w:right w:val="none" w:sz="0" w:space="0" w:color="auto"/>
                      </w:divBdr>
                    </w:div>
                    <w:div w:id="34959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080">
          <w:marLeft w:val="0"/>
          <w:marRight w:val="0"/>
          <w:marTop w:val="0"/>
          <w:marBottom w:val="0"/>
          <w:divBdr>
            <w:top w:val="none" w:sz="0" w:space="0" w:color="auto"/>
            <w:left w:val="none" w:sz="0" w:space="0" w:color="auto"/>
            <w:bottom w:val="none" w:sz="0" w:space="0" w:color="auto"/>
            <w:right w:val="none" w:sz="0" w:space="0" w:color="auto"/>
          </w:divBdr>
          <w:divsChild>
            <w:div w:id="349573638">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73813">
      <w:marLeft w:val="0"/>
      <w:marRight w:val="0"/>
      <w:marTop w:val="0"/>
      <w:marBottom w:val="0"/>
      <w:divBdr>
        <w:top w:val="none" w:sz="0" w:space="0" w:color="auto"/>
        <w:left w:val="none" w:sz="0" w:space="0" w:color="auto"/>
        <w:bottom w:val="none" w:sz="0" w:space="0" w:color="auto"/>
        <w:right w:val="none" w:sz="0" w:space="0" w:color="auto"/>
      </w:divBdr>
    </w:div>
    <w:div w:id="349573816">
      <w:marLeft w:val="0"/>
      <w:marRight w:val="0"/>
      <w:marTop w:val="0"/>
      <w:marBottom w:val="0"/>
      <w:divBdr>
        <w:top w:val="none" w:sz="0" w:space="0" w:color="auto"/>
        <w:left w:val="none" w:sz="0" w:space="0" w:color="auto"/>
        <w:bottom w:val="none" w:sz="0" w:space="0" w:color="auto"/>
        <w:right w:val="none" w:sz="0" w:space="0" w:color="auto"/>
      </w:divBdr>
    </w:div>
    <w:div w:id="349573826">
      <w:marLeft w:val="0"/>
      <w:marRight w:val="0"/>
      <w:marTop w:val="0"/>
      <w:marBottom w:val="0"/>
      <w:divBdr>
        <w:top w:val="none" w:sz="0" w:space="0" w:color="auto"/>
        <w:left w:val="none" w:sz="0" w:space="0" w:color="auto"/>
        <w:bottom w:val="none" w:sz="0" w:space="0" w:color="auto"/>
        <w:right w:val="none" w:sz="0" w:space="0" w:color="auto"/>
      </w:divBdr>
      <w:divsChild>
        <w:div w:id="349586716">
          <w:marLeft w:val="0"/>
          <w:marRight w:val="0"/>
          <w:marTop w:val="0"/>
          <w:marBottom w:val="0"/>
          <w:divBdr>
            <w:top w:val="none" w:sz="0" w:space="0" w:color="auto"/>
            <w:left w:val="none" w:sz="0" w:space="0" w:color="auto"/>
            <w:bottom w:val="none" w:sz="0" w:space="0" w:color="auto"/>
            <w:right w:val="none" w:sz="0" w:space="0" w:color="auto"/>
          </w:divBdr>
        </w:div>
      </w:divsChild>
    </w:div>
    <w:div w:id="349573830">
      <w:marLeft w:val="0"/>
      <w:marRight w:val="0"/>
      <w:marTop w:val="0"/>
      <w:marBottom w:val="0"/>
      <w:divBdr>
        <w:top w:val="none" w:sz="0" w:space="0" w:color="auto"/>
        <w:left w:val="none" w:sz="0" w:space="0" w:color="auto"/>
        <w:bottom w:val="none" w:sz="0" w:space="0" w:color="auto"/>
        <w:right w:val="none" w:sz="0" w:space="0" w:color="auto"/>
      </w:divBdr>
      <w:divsChild>
        <w:div w:id="349588231">
          <w:marLeft w:val="0"/>
          <w:marRight w:val="0"/>
          <w:marTop w:val="0"/>
          <w:marBottom w:val="0"/>
          <w:divBdr>
            <w:top w:val="none" w:sz="0" w:space="0" w:color="auto"/>
            <w:left w:val="none" w:sz="0" w:space="0" w:color="auto"/>
            <w:bottom w:val="none" w:sz="0" w:space="0" w:color="auto"/>
            <w:right w:val="none" w:sz="0" w:space="0" w:color="auto"/>
          </w:divBdr>
        </w:div>
        <w:div w:id="349594393">
          <w:marLeft w:val="0"/>
          <w:marRight w:val="0"/>
          <w:marTop w:val="0"/>
          <w:marBottom w:val="0"/>
          <w:divBdr>
            <w:top w:val="none" w:sz="0" w:space="0" w:color="auto"/>
            <w:left w:val="none" w:sz="0" w:space="0" w:color="auto"/>
            <w:bottom w:val="none" w:sz="0" w:space="0" w:color="auto"/>
            <w:right w:val="none" w:sz="0" w:space="0" w:color="auto"/>
          </w:divBdr>
        </w:div>
      </w:divsChild>
    </w:div>
    <w:div w:id="349573831">
      <w:marLeft w:val="0"/>
      <w:marRight w:val="0"/>
      <w:marTop w:val="0"/>
      <w:marBottom w:val="0"/>
      <w:divBdr>
        <w:top w:val="none" w:sz="0" w:space="0" w:color="auto"/>
        <w:left w:val="none" w:sz="0" w:space="0" w:color="auto"/>
        <w:bottom w:val="none" w:sz="0" w:space="0" w:color="auto"/>
        <w:right w:val="none" w:sz="0" w:space="0" w:color="auto"/>
      </w:divBdr>
      <w:divsChild>
        <w:div w:id="349575373">
          <w:marLeft w:val="418"/>
          <w:marRight w:val="0"/>
          <w:marTop w:val="200"/>
          <w:marBottom w:val="0"/>
          <w:divBdr>
            <w:top w:val="none" w:sz="0" w:space="0" w:color="auto"/>
            <w:left w:val="none" w:sz="0" w:space="0" w:color="auto"/>
            <w:bottom w:val="none" w:sz="0" w:space="0" w:color="auto"/>
            <w:right w:val="none" w:sz="0" w:space="0" w:color="auto"/>
          </w:divBdr>
        </w:div>
      </w:divsChild>
    </w:div>
    <w:div w:id="349573833">
      <w:marLeft w:val="0"/>
      <w:marRight w:val="0"/>
      <w:marTop w:val="0"/>
      <w:marBottom w:val="0"/>
      <w:divBdr>
        <w:top w:val="none" w:sz="0" w:space="0" w:color="auto"/>
        <w:left w:val="none" w:sz="0" w:space="0" w:color="auto"/>
        <w:bottom w:val="none" w:sz="0" w:space="0" w:color="auto"/>
        <w:right w:val="none" w:sz="0" w:space="0" w:color="auto"/>
      </w:divBdr>
      <w:divsChild>
        <w:div w:id="349575588">
          <w:marLeft w:val="0"/>
          <w:marRight w:val="0"/>
          <w:marTop w:val="0"/>
          <w:marBottom w:val="0"/>
          <w:divBdr>
            <w:top w:val="none" w:sz="0" w:space="0" w:color="auto"/>
            <w:left w:val="none" w:sz="0" w:space="0" w:color="auto"/>
            <w:bottom w:val="none" w:sz="0" w:space="0" w:color="auto"/>
            <w:right w:val="none" w:sz="0" w:space="0" w:color="auto"/>
          </w:divBdr>
        </w:div>
        <w:div w:id="349589797">
          <w:marLeft w:val="0"/>
          <w:marRight w:val="0"/>
          <w:marTop w:val="0"/>
          <w:marBottom w:val="0"/>
          <w:divBdr>
            <w:top w:val="none" w:sz="0" w:space="0" w:color="auto"/>
            <w:left w:val="none" w:sz="0" w:space="0" w:color="auto"/>
            <w:bottom w:val="none" w:sz="0" w:space="0" w:color="auto"/>
            <w:right w:val="none" w:sz="0" w:space="0" w:color="auto"/>
          </w:divBdr>
        </w:div>
      </w:divsChild>
    </w:div>
    <w:div w:id="349573838">
      <w:marLeft w:val="0"/>
      <w:marRight w:val="0"/>
      <w:marTop w:val="0"/>
      <w:marBottom w:val="0"/>
      <w:divBdr>
        <w:top w:val="none" w:sz="0" w:space="0" w:color="auto"/>
        <w:left w:val="none" w:sz="0" w:space="0" w:color="auto"/>
        <w:bottom w:val="none" w:sz="0" w:space="0" w:color="auto"/>
        <w:right w:val="none" w:sz="0" w:space="0" w:color="auto"/>
      </w:divBdr>
      <w:divsChild>
        <w:div w:id="349593027">
          <w:marLeft w:val="0"/>
          <w:marRight w:val="0"/>
          <w:marTop w:val="91"/>
          <w:marBottom w:val="221"/>
          <w:divBdr>
            <w:top w:val="none" w:sz="0" w:space="0" w:color="auto"/>
            <w:left w:val="none" w:sz="0" w:space="0" w:color="auto"/>
            <w:bottom w:val="none" w:sz="0" w:space="0" w:color="auto"/>
            <w:right w:val="none" w:sz="0" w:space="0" w:color="auto"/>
          </w:divBdr>
        </w:div>
        <w:div w:id="349598674">
          <w:marLeft w:val="0"/>
          <w:marRight w:val="0"/>
          <w:marTop w:val="65"/>
          <w:marBottom w:val="195"/>
          <w:divBdr>
            <w:top w:val="none" w:sz="0" w:space="0" w:color="auto"/>
            <w:left w:val="none" w:sz="0" w:space="0" w:color="auto"/>
            <w:bottom w:val="none" w:sz="0" w:space="0" w:color="auto"/>
            <w:right w:val="none" w:sz="0" w:space="0" w:color="auto"/>
          </w:divBdr>
        </w:div>
      </w:divsChild>
    </w:div>
    <w:div w:id="349573839">
      <w:marLeft w:val="0"/>
      <w:marRight w:val="0"/>
      <w:marTop w:val="0"/>
      <w:marBottom w:val="0"/>
      <w:divBdr>
        <w:top w:val="none" w:sz="0" w:space="0" w:color="auto"/>
        <w:left w:val="none" w:sz="0" w:space="0" w:color="auto"/>
        <w:bottom w:val="none" w:sz="0" w:space="0" w:color="auto"/>
        <w:right w:val="none" w:sz="0" w:space="0" w:color="auto"/>
      </w:divBdr>
    </w:div>
    <w:div w:id="349573844">
      <w:marLeft w:val="0"/>
      <w:marRight w:val="0"/>
      <w:marTop w:val="0"/>
      <w:marBottom w:val="0"/>
      <w:divBdr>
        <w:top w:val="none" w:sz="0" w:space="0" w:color="auto"/>
        <w:left w:val="none" w:sz="0" w:space="0" w:color="auto"/>
        <w:bottom w:val="none" w:sz="0" w:space="0" w:color="auto"/>
        <w:right w:val="none" w:sz="0" w:space="0" w:color="auto"/>
      </w:divBdr>
      <w:divsChild>
        <w:div w:id="349593598">
          <w:marLeft w:val="0"/>
          <w:marRight w:val="0"/>
          <w:marTop w:val="0"/>
          <w:marBottom w:val="0"/>
          <w:divBdr>
            <w:top w:val="none" w:sz="0" w:space="0" w:color="auto"/>
            <w:left w:val="none" w:sz="0" w:space="0" w:color="auto"/>
            <w:bottom w:val="none" w:sz="0" w:space="0" w:color="auto"/>
            <w:right w:val="none" w:sz="0" w:space="0" w:color="auto"/>
          </w:divBdr>
        </w:div>
      </w:divsChild>
    </w:div>
    <w:div w:id="349573848">
      <w:marLeft w:val="0"/>
      <w:marRight w:val="0"/>
      <w:marTop w:val="0"/>
      <w:marBottom w:val="0"/>
      <w:divBdr>
        <w:top w:val="none" w:sz="0" w:space="0" w:color="auto"/>
        <w:left w:val="none" w:sz="0" w:space="0" w:color="auto"/>
        <w:bottom w:val="none" w:sz="0" w:space="0" w:color="auto"/>
        <w:right w:val="none" w:sz="0" w:space="0" w:color="auto"/>
      </w:divBdr>
      <w:divsChild>
        <w:div w:id="349600000">
          <w:marLeft w:val="0"/>
          <w:marRight w:val="0"/>
          <w:marTop w:val="58"/>
          <w:marBottom w:val="174"/>
          <w:divBdr>
            <w:top w:val="none" w:sz="0" w:space="0" w:color="auto"/>
            <w:left w:val="none" w:sz="0" w:space="0" w:color="auto"/>
            <w:bottom w:val="none" w:sz="0" w:space="0" w:color="auto"/>
            <w:right w:val="none" w:sz="0" w:space="0" w:color="auto"/>
          </w:divBdr>
        </w:div>
        <w:div w:id="349602280">
          <w:marLeft w:val="0"/>
          <w:marRight w:val="0"/>
          <w:marTop w:val="81"/>
          <w:marBottom w:val="197"/>
          <w:divBdr>
            <w:top w:val="none" w:sz="0" w:space="0" w:color="auto"/>
            <w:left w:val="none" w:sz="0" w:space="0" w:color="auto"/>
            <w:bottom w:val="none" w:sz="0" w:space="0" w:color="auto"/>
            <w:right w:val="none" w:sz="0" w:space="0" w:color="auto"/>
          </w:divBdr>
        </w:div>
      </w:divsChild>
    </w:div>
    <w:div w:id="349573852">
      <w:marLeft w:val="0"/>
      <w:marRight w:val="0"/>
      <w:marTop w:val="0"/>
      <w:marBottom w:val="0"/>
      <w:divBdr>
        <w:top w:val="none" w:sz="0" w:space="0" w:color="auto"/>
        <w:left w:val="none" w:sz="0" w:space="0" w:color="auto"/>
        <w:bottom w:val="none" w:sz="0" w:space="0" w:color="auto"/>
        <w:right w:val="none" w:sz="0" w:space="0" w:color="auto"/>
      </w:divBdr>
      <w:divsChild>
        <w:div w:id="349575423">
          <w:marLeft w:val="0"/>
          <w:marRight w:val="0"/>
          <w:marTop w:val="0"/>
          <w:marBottom w:val="0"/>
          <w:divBdr>
            <w:top w:val="none" w:sz="0" w:space="0" w:color="auto"/>
            <w:left w:val="none" w:sz="0" w:space="0" w:color="auto"/>
            <w:bottom w:val="none" w:sz="0" w:space="0" w:color="auto"/>
            <w:right w:val="none" w:sz="0" w:space="0" w:color="auto"/>
          </w:divBdr>
        </w:div>
      </w:divsChild>
    </w:div>
    <w:div w:id="349573853">
      <w:marLeft w:val="0"/>
      <w:marRight w:val="0"/>
      <w:marTop w:val="0"/>
      <w:marBottom w:val="0"/>
      <w:divBdr>
        <w:top w:val="none" w:sz="0" w:space="0" w:color="auto"/>
        <w:left w:val="none" w:sz="0" w:space="0" w:color="auto"/>
        <w:bottom w:val="none" w:sz="0" w:space="0" w:color="auto"/>
        <w:right w:val="none" w:sz="0" w:space="0" w:color="auto"/>
      </w:divBdr>
    </w:div>
    <w:div w:id="349573856">
      <w:marLeft w:val="0"/>
      <w:marRight w:val="0"/>
      <w:marTop w:val="0"/>
      <w:marBottom w:val="0"/>
      <w:divBdr>
        <w:top w:val="none" w:sz="0" w:space="0" w:color="auto"/>
        <w:left w:val="none" w:sz="0" w:space="0" w:color="auto"/>
        <w:bottom w:val="none" w:sz="0" w:space="0" w:color="auto"/>
        <w:right w:val="none" w:sz="0" w:space="0" w:color="auto"/>
      </w:divBdr>
    </w:div>
    <w:div w:id="349573857">
      <w:marLeft w:val="0"/>
      <w:marRight w:val="0"/>
      <w:marTop w:val="0"/>
      <w:marBottom w:val="0"/>
      <w:divBdr>
        <w:top w:val="none" w:sz="0" w:space="0" w:color="auto"/>
        <w:left w:val="none" w:sz="0" w:space="0" w:color="auto"/>
        <w:bottom w:val="none" w:sz="0" w:space="0" w:color="auto"/>
        <w:right w:val="none" w:sz="0" w:space="0" w:color="auto"/>
      </w:divBdr>
    </w:div>
    <w:div w:id="349573859">
      <w:marLeft w:val="0"/>
      <w:marRight w:val="0"/>
      <w:marTop w:val="0"/>
      <w:marBottom w:val="0"/>
      <w:divBdr>
        <w:top w:val="none" w:sz="0" w:space="0" w:color="auto"/>
        <w:left w:val="none" w:sz="0" w:space="0" w:color="auto"/>
        <w:bottom w:val="none" w:sz="0" w:space="0" w:color="auto"/>
        <w:right w:val="none" w:sz="0" w:space="0" w:color="auto"/>
      </w:divBdr>
    </w:div>
    <w:div w:id="349573862">
      <w:marLeft w:val="0"/>
      <w:marRight w:val="0"/>
      <w:marTop w:val="0"/>
      <w:marBottom w:val="0"/>
      <w:divBdr>
        <w:top w:val="none" w:sz="0" w:space="0" w:color="auto"/>
        <w:left w:val="none" w:sz="0" w:space="0" w:color="auto"/>
        <w:bottom w:val="none" w:sz="0" w:space="0" w:color="auto"/>
        <w:right w:val="none" w:sz="0" w:space="0" w:color="auto"/>
      </w:divBdr>
    </w:div>
    <w:div w:id="349573865">
      <w:marLeft w:val="0"/>
      <w:marRight w:val="0"/>
      <w:marTop w:val="0"/>
      <w:marBottom w:val="0"/>
      <w:divBdr>
        <w:top w:val="none" w:sz="0" w:space="0" w:color="auto"/>
        <w:left w:val="none" w:sz="0" w:space="0" w:color="auto"/>
        <w:bottom w:val="none" w:sz="0" w:space="0" w:color="auto"/>
        <w:right w:val="none" w:sz="0" w:space="0" w:color="auto"/>
      </w:divBdr>
    </w:div>
    <w:div w:id="349573868">
      <w:marLeft w:val="0"/>
      <w:marRight w:val="0"/>
      <w:marTop w:val="0"/>
      <w:marBottom w:val="0"/>
      <w:divBdr>
        <w:top w:val="none" w:sz="0" w:space="0" w:color="auto"/>
        <w:left w:val="none" w:sz="0" w:space="0" w:color="auto"/>
        <w:bottom w:val="none" w:sz="0" w:space="0" w:color="auto"/>
        <w:right w:val="none" w:sz="0" w:space="0" w:color="auto"/>
      </w:divBdr>
    </w:div>
    <w:div w:id="349573869">
      <w:marLeft w:val="0"/>
      <w:marRight w:val="0"/>
      <w:marTop w:val="0"/>
      <w:marBottom w:val="0"/>
      <w:divBdr>
        <w:top w:val="none" w:sz="0" w:space="0" w:color="auto"/>
        <w:left w:val="none" w:sz="0" w:space="0" w:color="auto"/>
        <w:bottom w:val="none" w:sz="0" w:space="0" w:color="auto"/>
        <w:right w:val="none" w:sz="0" w:space="0" w:color="auto"/>
      </w:divBdr>
      <w:divsChild>
        <w:div w:id="349580366">
          <w:marLeft w:val="0"/>
          <w:marRight w:val="0"/>
          <w:marTop w:val="0"/>
          <w:marBottom w:val="0"/>
          <w:divBdr>
            <w:top w:val="none" w:sz="0" w:space="0" w:color="auto"/>
            <w:left w:val="none" w:sz="0" w:space="0" w:color="auto"/>
            <w:bottom w:val="none" w:sz="0" w:space="0" w:color="auto"/>
            <w:right w:val="none" w:sz="0" w:space="0" w:color="auto"/>
          </w:divBdr>
        </w:div>
        <w:div w:id="349593430">
          <w:marLeft w:val="0"/>
          <w:marRight w:val="0"/>
          <w:marTop w:val="0"/>
          <w:marBottom w:val="0"/>
          <w:divBdr>
            <w:top w:val="none" w:sz="0" w:space="0" w:color="auto"/>
            <w:left w:val="none" w:sz="0" w:space="0" w:color="auto"/>
            <w:bottom w:val="none" w:sz="0" w:space="0" w:color="auto"/>
            <w:right w:val="none" w:sz="0" w:space="0" w:color="auto"/>
          </w:divBdr>
        </w:div>
      </w:divsChild>
    </w:div>
    <w:div w:id="349573870">
      <w:marLeft w:val="0"/>
      <w:marRight w:val="0"/>
      <w:marTop w:val="0"/>
      <w:marBottom w:val="0"/>
      <w:divBdr>
        <w:top w:val="none" w:sz="0" w:space="0" w:color="auto"/>
        <w:left w:val="none" w:sz="0" w:space="0" w:color="auto"/>
        <w:bottom w:val="none" w:sz="0" w:space="0" w:color="auto"/>
        <w:right w:val="none" w:sz="0" w:space="0" w:color="auto"/>
      </w:divBdr>
      <w:divsChild>
        <w:div w:id="349573889">
          <w:marLeft w:val="0"/>
          <w:marRight w:val="0"/>
          <w:marTop w:val="0"/>
          <w:marBottom w:val="0"/>
          <w:divBdr>
            <w:top w:val="none" w:sz="0" w:space="0" w:color="auto"/>
            <w:left w:val="none" w:sz="0" w:space="0" w:color="auto"/>
            <w:bottom w:val="none" w:sz="0" w:space="0" w:color="auto"/>
            <w:right w:val="none" w:sz="0" w:space="0" w:color="auto"/>
          </w:divBdr>
          <w:divsChild>
            <w:div w:id="349577597">
              <w:marLeft w:val="0"/>
              <w:marRight w:val="0"/>
              <w:marTop w:val="0"/>
              <w:marBottom w:val="0"/>
              <w:divBdr>
                <w:top w:val="none" w:sz="0" w:space="0" w:color="auto"/>
                <w:left w:val="none" w:sz="0" w:space="0" w:color="auto"/>
                <w:bottom w:val="none" w:sz="0" w:space="0" w:color="auto"/>
                <w:right w:val="none" w:sz="0" w:space="0" w:color="auto"/>
              </w:divBdr>
              <w:divsChild>
                <w:div w:id="349573503">
                  <w:marLeft w:val="0"/>
                  <w:marRight w:val="0"/>
                  <w:marTop w:val="0"/>
                  <w:marBottom w:val="0"/>
                  <w:divBdr>
                    <w:top w:val="none" w:sz="0" w:space="0" w:color="auto"/>
                    <w:left w:val="none" w:sz="0" w:space="0" w:color="auto"/>
                    <w:bottom w:val="none" w:sz="0" w:space="0" w:color="auto"/>
                    <w:right w:val="none" w:sz="0" w:space="0" w:color="auto"/>
                  </w:divBdr>
                </w:div>
              </w:divsChild>
            </w:div>
            <w:div w:id="349598318">
              <w:marLeft w:val="0"/>
              <w:marRight w:val="0"/>
              <w:marTop w:val="0"/>
              <w:marBottom w:val="0"/>
              <w:divBdr>
                <w:top w:val="none" w:sz="0" w:space="0" w:color="auto"/>
                <w:left w:val="none" w:sz="0" w:space="0" w:color="auto"/>
                <w:bottom w:val="none" w:sz="0" w:space="0" w:color="auto"/>
                <w:right w:val="none" w:sz="0" w:space="0" w:color="auto"/>
              </w:divBdr>
            </w:div>
          </w:divsChild>
        </w:div>
        <w:div w:id="349590906">
          <w:marLeft w:val="0"/>
          <w:marRight w:val="0"/>
          <w:marTop w:val="0"/>
          <w:marBottom w:val="0"/>
          <w:divBdr>
            <w:top w:val="none" w:sz="0" w:space="0" w:color="auto"/>
            <w:left w:val="none" w:sz="0" w:space="0" w:color="auto"/>
            <w:bottom w:val="none" w:sz="0" w:space="0" w:color="auto"/>
            <w:right w:val="none" w:sz="0" w:space="0" w:color="auto"/>
          </w:divBdr>
        </w:div>
      </w:divsChild>
    </w:div>
    <w:div w:id="349573871">
      <w:marLeft w:val="0"/>
      <w:marRight w:val="0"/>
      <w:marTop w:val="0"/>
      <w:marBottom w:val="0"/>
      <w:divBdr>
        <w:top w:val="none" w:sz="0" w:space="0" w:color="auto"/>
        <w:left w:val="none" w:sz="0" w:space="0" w:color="auto"/>
        <w:bottom w:val="none" w:sz="0" w:space="0" w:color="auto"/>
        <w:right w:val="none" w:sz="0" w:space="0" w:color="auto"/>
      </w:divBdr>
      <w:divsChild>
        <w:div w:id="349585867">
          <w:marLeft w:val="0"/>
          <w:marRight w:val="0"/>
          <w:marTop w:val="0"/>
          <w:marBottom w:val="0"/>
          <w:divBdr>
            <w:top w:val="none" w:sz="0" w:space="0" w:color="auto"/>
            <w:left w:val="none" w:sz="0" w:space="0" w:color="auto"/>
            <w:bottom w:val="none" w:sz="0" w:space="0" w:color="auto"/>
            <w:right w:val="none" w:sz="0" w:space="0" w:color="auto"/>
          </w:divBdr>
        </w:div>
      </w:divsChild>
    </w:div>
    <w:div w:id="349573872">
      <w:marLeft w:val="0"/>
      <w:marRight w:val="0"/>
      <w:marTop w:val="0"/>
      <w:marBottom w:val="0"/>
      <w:divBdr>
        <w:top w:val="none" w:sz="0" w:space="0" w:color="auto"/>
        <w:left w:val="none" w:sz="0" w:space="0" w:color="auto"/>
        <w:bottom w:val="none" w:sz="0" w:space="0" w:color="auto"/>
        <w:right w:val="none" w:sz="0" w:space="0" w:color="auto"/>
      </w:divBdr>
      <w:divsChild>
        <w:div w:id="349593576">
          <w:marLeft w:val="0"/>
          <w:marRight w:val="0"/>
          <w:marTop w:val="58"/>
          <w:marBottom w:val="174"/>
          <w:divBdr>
            <w:top w:val="none" w:sz="0" w:space="0" w:color="auto"/>
            <w:left w:val="none" w:sz="0" w:space="0" w:color="auto"/>
            <w:bottom w:val="none" w:sz="0" w:space="0" w:color="auto"/>
            <w:right w:val="none" w:sz="0" w:space="0" w:color="auto"/>
          </w:divBdr>
        </w:div>
        <w:div w:id="349598851">
          <w:marLeft w:val="0"/>
          <w:marRight w:val="0"/>
          <w:marTop w:val="81"/>
          <w:marBottom w:val="197"/>
          <w:divBdr>
            <w:top w:val="none" w:sz="0" w:space="0" w:color="auto"/>
            <w:left w:val="none" w:sz="0" w:space="0" w:color="auto"/>
            <w:bottom w:val="none" w:sz="0" w:space="0" w:color="auto"/>
            <w:right w:val="none" w:sz="0" w:space="0" w:color="auto"/>
          </w:divBdr>
        </w:div>
      </w:divsChild>
    </w:div>
    <w:div w:id="349573873">
      <w:marLeft w:val="0"/>
      <w:marRight w:val="0"/>
      <w:marTop w:val="0"/>
      <w:marBottom w:val="0"/>
      <w:divBdr>
        <w:top w:val="none" w:sz="0" w:space="0" w:color="auto"/>
        <w:left w:val="none" w:sz="0" w:space="0" w:color="auto"/>
        <w:bottom w:val="none" w:sz="0" w:space="0" w:color="auto"/>
        <w:right w:val="none" w:sz="0" w:space="0" w:color="auto"/>
      </w:divBdr>
    </w:div>
    <w:div w:id="349573874">
      <w:marLeft w:val="0"/>
      <w:marRight w:val="0"/>
      <w:marTop w:val="0"/>
      <w:marBottom w:val="0"/>
      <w:divBdr>
        <w:top w:val="none" w:sz="0" w:space="0" w:color="auto"/>
        <w:left w:val="none" w:sz="0" w:space="0" w:color="auto"/>
        <w:bottom w:val="none" w:sz="0" w:space="0" w:color="auto"/>
        <w:right w:val="none" w:sz="0" w:space="0" w:color="auto"/>
      </w:divBdr>
    </w:div>
    <w:div w:id="349573876">
      <w:marLeft w:val="0"/>
      <w:marRight w:val="0"/>
      <w:marTop w:val="0"/>
      <w:marBottom w:val="0"/>
      <w:divBdr>
        <w:top w:val="none" w:sz="0" w:space="0" w:color="auto"/>
        <w:left w:val="none" w:sz="0" w:space="0" w:color="auto"/>
        <w:bottom w:val="none" w:sz="0" w:space="0" w:color="auto"/>
        <w:right w:val="none" w:sz="0" w:space="0" w:color="auto"/>
      </w:divBdr>
      <w:divsChild>
        <w:div w:id="349577304">
          <w:marLeft w:val="0"/>
          <w:marRight w:val="0"/>
          <w:marTop w:val="0"/>
          <w:marBottom w:val="0"/>
          <w:divBdr>
            <w:top w:val="none" w:sz="0" w:space="0" w:color="auto"/>
            <w:left w:val="none" w:sz="0" w:space="0" w:color="auto"/>
            <w:bottom w:val="none" w:sz="0" w:space="0" w:color="auto"/>
            <w:right w:val="none" w:sz="0" w:space="0" w:color="auto"/>
          </w:divBdr>
          <w:divsChild>
            <w:div w:id="349598030">
              <w:marLeft w:val="0"/>
              <w:marRight w:val="0"/>
              <w:marTop w:val="0"/>
              <w:marBottom w:val="173"/>
              <w:divBdr>
                <w:top w:val="none" w:sz="0" w:space="0" w:color="auto"/>
                <w:left w:val="none" w:sz="0" w:space="0" w:color="auto"/>
                <w:bottom w:val="none" w:sz="0" w:space="0" w:color="auto"/>
                <w:right w:val="none" w:sz="0" w:space="0" w:color="auto"/>
              </w:divBdr>
            </w:div>
          </w:divsChild>
        </w:div>
        <w:div w:id="349602116">
          <w:marLeft w:val="0"/>
          <w:marRight w:val="0"/>
          <w:marTop w:val="461"/>
          <w:marBottom w:val="0"/>
          <w:divBdr>
            <w:top w:val="none" w:sz="0" w:space="0" w:color="auto"/>
            <w:left w:val="none" w:sz="0" w:space="0" w:color="auto"/>
            <w:bottom w:val="none" w:sz="0" w:space="0" w:color="auto"/>
            <w:right w:val="none" w:sz="0" w:space="0" w:color="auto"/>
          </w:divBdr>
        </w:div>
      </w:divsChild>
    </w:div>
    <w:div w:id="349573879">
      <w:marLeft w:val="0"/>
      <w:marRight w:val="0"/>
      <w:marTop w:val="0"/>
      <w:marBottom w:val="0"/>
      <w:divBdr>
        <w:top w:val="none" w:sz="0" w:space="0" w:color="auto"/>
        <w:left w:val="none" w:sz="0" w:space="0" w:color="auto"/>
        <w:bottom w:val="none" w:sz="0" w:space="0" w:color="auto"/>
        <w:right w:val="none" w:sz="0" w:space="0" w:color="auto"/>
      </w:divBdr>
      <w:divsChild>
        <w:div w:id="349596521">
          <w:marLeft w:val="0"/>
          <w:marRight w:val="0"/>
          <w:marTop w:val="0"/>
          <w:marBottom w:val="0"/>
          <w:divBdr>
            <w:top w:val="none" w:sz="0" w:space="0" w:color="auto"/>
            <w:left w:val="none" w:sz="0" w:space="0" w:color="auto"/>
            <w:bottom w:val="none" w:sz="0" w:space="0" w:color="auto"/>
            <w:right w:val="none" w:sz="0" w:space="0" w:color="auto"/>
          </w:divBdr>
          <w:divsChild>
            <w:div w:id="349596729">
              <w:marLeft w:val="0"/>
              <w:marRight w:val="0"/>
              <w:marTop w:val="0"/>
              <w:marBottom w:val="0"/>
              <w:divBdr>
                <w:top w:val="none" w:sz="0" w:space="0" w:color="auto"/>
                <w:left w:val="none" w:sz="0" w:space="0" w:color="auto"/>
                <w:bottom w:val="none" w:sz="0" w:space="0" w:color="auto"/>
                <w:right w:val="none" w:sz="0" w:space="0" w:color="auto"/>
              </w:divBdr>
              <w:divsChild>
                <w:div w:id="349579944">
                  <w:marLeft w:val="0"/>
                  <w:marRight w:val="0"/>
                  <w:marTop w:val="0"/>
                  <w:marBottom w:val="0"/>
                  <w:divBdr>
                    <w:top w:val="none" w:sz="0" w:space="0" w:color="auto"/>
                    <w:left w:val="none" w:sz="0" w:space="0" w:color="auto"/>
                    <w:bottom w:val="none" w:sz="0" w:space="0" w:color="auto"/>
                    <w:right w:val="none" w:sz="0" w:space="0" w:color="auto"/>
                  </w:divBdr>
                  <w:divsChild>
                    <w:div w:id="349587366">
                      <w:marLeft w:val="0"/>
                      <w:marRight w:val="0"/>
                      <w:marTop w:val="0"/>
                      <w:marBottom w:val="0"/>
                      <w:divBdr>
                        <w:top w:val="none" w:sz="0" w:space="0" w:color="auto"/>
                        <w:left w:val="none" w:sz="0" w:space="0" w:color="auto"/>
                        <w:bottom w:val="none" w:sz="0" w:space="0" w:color="auto"/>
                        <w:right w:val="none" w:sz="0" w:space="0" w:color="auto"/>
                      </w:divBdr>
                    </w:div>
                    <w:div w:id="34958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3880">
      <w:marLeft w:val="0"/>
      <w:marRight w:val="0"/>
      <w:marTop w:val="0"/>
      <w:marBottom w:val="0"/>
      <w:divBdr>
        <w:top w:val="none" w:sz="0" w:space="0" w:color="auto"/>
        <w:left w:val="none" w:sz="0" w:space="0" w:color="auto"/>
        <w:bottom w:val="none" w:sz="0" w:space="0" w:color="auto"/>
        <w:right w:val="none" w:sz="0" w:space="0" w:color="auto"/>
      </w:divBdr>
      <w:divsChild>
        <w:div w:id="349580790">
          <w:marLeft w:val="0"/>
          <w:marRight w:val="0"/>
          <w:marTop w:val="77"/>
          <w:marBottom w:val="187"/>
          <w:divBdr>
            <w:top w:val="none" w:sz="0" w:space="0" w:color="auto"/>
            <w:left w:val="none" w:sz="0" w:space="0" w:color="auto"/>
            <w:bottom w:val="none" w:sz="0" w:space="0" w:color="auto"/>
            <w:right w:val="none" w:sz="0" w:space="0" w:color="auto"/>
          </w:divBdr>
        </w:div>
        <w:div w:id="349588054">
          <w:marLeft w:val="0"/>
          <w:marRight w:val="0"/>
          <w:marTop w:val="55"/>
          <w:marBottom w:val="165"/>
          <w:divBdr>
            <w:top w:val="none" w:sz="0" w:space="0" w:color="auto"/>
            <w:left w:val="none" w:sz="0" w:space="0" w:color="auto"/>
            <w:bottom w:val="none" w:sz="0" w:space="0" w:color="auto"/>
            <w:right w:val="none" w:sz="0" w:space="0" w:color="auto"/>
          </w:divBdr>
        </w:div>
      </w:divsChild>
    </w:div>
    <w:div w:id="349573882">
      <w:marLeft w:val="0"/>
      <w:marRight w:val="0"/>
      <w:marTop w:val="0"/>
      <w:marBottom w:val="0"/>
      <w:divBdr>
        <w:top w:val="none" w:sz="0" w:space="0" w:color="auto"/>
        <w:left w:val="none" w:sz="0" w:space="0" w:color="auto"/>
        <w:bottom w:val="none" w:sz="0" w:space="0" w:color="auto"/>
        <w:right w:val="none" w:sz="0" w:space="0" w:color="auto"/>
      </w:divBdr>
    </w:div>
    <w:div w:id="349573883">
      <w:marLeft w:val="0"/>
      <w:marRight w:val="0"/>
      <w:marTop w:val="0"/>
      <w:marBottom w:val="0"/>
      <w:divBdr>
        <w:top w:val="none" w:sz="0" w:space="0" w:color="auto"/>
        <w:left w:val="none" w:sz="0" w:space="0" w:color="auto"/>
        <w:bottom w:val="none" w:sz="0" w:space="0" w:color="auto"/>
        <w:right w:val="none" w:sz="0" w:space="0" w:color="auto"/>
      </w:divBdr>
    </w:div>
    <w:div w:id="349573888">
      <w:marLeft w:val="0"/>
      <w:marRight w:val="0"/>
      <w:marTop w:val="0"/>
      <w:marBottom w:val="0"/>
      <w:divBdr>
        <w:top w:val="none" w:sz="0" w:space="0" w:color="auto"/>
        <w:left w:val="none" w:sz="0" w:space="0" w:color="auto"/>
        <w:bottom w:val="none" w:sz="0" w:space="0" w:color="auto"/>
        <w:right w:val="none" w:sz="0" w:space="0" w:color="auto"/>
      </w:divBdr>
      <w:divsChild>
        <w:div w:id="349575478">
          <w:marLeft w:val="0"/>
          <w:marRight w:val="0"/>
          <w:marTop w:val="0"/>
          <w:marBottom w:val="0"/>
          <w:divBdr>
            <w:top w:val="none" w:sz="0" w:space="0" w:color="auto"/>
            <w:left w:val="none" w:sz="0" w:space="0" w:color="auto"/>
            <w:bottom w:val="none" w:sz="0" w:space="0" w:color="auto"/>
            <w:right w:val="none" w:sz="0" w:space="0" w:color="auto"/>
          </w:divBdr>
          <w:divsChild>
            <w:div w:id="3495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894">
      <w:marLeft w:val="0"/>
      <w:marRight w:val="0"/>
      <w:marTop w:val="0"/>
      <w:marBottom w:val="0"/>
      <w:divBdr>
        <w:top w:val="none" w:sz="0" w:space="0" w:color="auto"/>
        <w:left w:val="none" w:sz="0" w:space="0" w:color="auto"/>
        <w:bottom w:val="none" w:sz="0" w:space="0" w:color="auto"/>
        <w:right w:val="none" w:sz="0" w:space="0" w:color="auto"/>
      </w:divBdr>
    </w:div>
    <w:div w:id="349573896">
      <w:marLeft w:val="0"/>
      <w:marRight w:val="0"/>
      <w:marTop w:val="0"/>
      <w:marBottom w:val="0"/>
      <w:divBdr>
        <w:top w:val="none" w:sz="0" w:space="0" w:color="auto"/>
        <w:left w:val="none" w:sz="0" w:space="0" w:color="auto"/>
        <w:bottom w:val="none" w:sz="0" w:space="0" w:color="auto"/>
        <w:right w:val="none" w:sz="0" w:space="0" w:color="auto"/>
      </w:divBdr>
    </w:div>
    <w:div w:id="349573901">
      <w:marLeft w:val="0"/>
      <w:marRight w:val="0"/>
      <w:marTop w:val="0"/>
      <w:marBottom w:val="0"/>
      <w:divBdr>
        <w:top w:val="none" w:sz="0" w:space="0" w:color="auto"/>
        <w:left w:val="none" w:sz="0" w:space="0" w:color="auto"/>
        <w:bottom w:val="none" w:sz="0" w:space="0" w:color="auto"/>
        <w:right w:val="none" w:sz="0" w:space="0" w:color="auto"/>
      </w:divBdr>
    </w:div>
    <w:div w:id="349573903">
      <w:marLeft w:val="0"/>
      <w:marRight w:val="0"/>
      <w:marTop w:val="0"/>
      <w:marBottom w:val="0"/>
      <w:divBdr>
        <w:top w:val="none" w:sz="0" w:space="0" w:color="auto"/>
        <w:left w:val="none" w:sz="0" w:space="0" w:color="auto"/>
        <w:bottom w:val="none" w:sz="0" w:space="0" w:color="auto"/>
        <w:right w:val="none" w:sz="0" w:space="0" w:color="auto"/>
      </w:divBdr>
    </w:div>
    <w:div w:id="349573905">
      <w:marLeft w:val="0"/>
      <w:marRight w:val="0"/>
      <w:marTop w:val="0"/>
      <w:marBottom w:val="0"/>
      <w:divBdr>
        <w:top w:val="none" w:sz="0" w:space="0" w:color="auto"/>
        <w:left w:val="none" w:sz="0" w:space="0" w:color="auto"/>
        <w:bottom w:val="none" w:sz="0" w:space="0" w:color="auto"/>
        <w:right w:val="none" w:sz="0" w:space="0" w:color="auto"/>
      </w:divBdr>
      <w:divsChild>
        <w:div w:id="349577611">
          <w:marLeft w:val="0"/>
          <w:marRight w:val="0"/>
          <w:marTop w:val="0"/>
          <w:marBottom w:val="0"/>
          <w:divBdr>
            <w:top w:val="none" w:sz="0" w:space="0" w:color="auto"/>
            <w:left w:val="none" w:sz="0" w:space="0" w:color="auto"/>
            <w:bottom w:val="none" w:sz="0" w:space="0" w:color="auto"/>
            <w:right w:val="none" w:sz="0" w:space="0" w:color="auto"/>
          </w:divBdr>
          <w:divsChild>
            <w:div w:id="3495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907">
      <w:marLeft w:val="0"/>
      <w:marRight w:val="0"/>
      <w:marTop w:val="0"/>
      <w:marBottom w:val="0"/>
      <w:divBdr>
        <w:top w:val="none" w:sz="0" w:space="0" w:color="auto"/>
        <w:left w:val="none" w:sz="0" w:space="0" w:color="auto"/>
        <w:bottom w:val="none" w:sz="0" w:space="0" w:color="auto"/>
        <w:right w:val="none" w:sz="0" w:space="0" w:color="auto"/>
      </w:divBdr>
      <w:divsChild>
        <w:div w:id="349597314">
          <w:marLeft w:val="0"/>
          <w:marRight w:val="0"/>
          <w:marTop w:val="0"/>
          <w:marBottom w:val="0"/>
          <w:divBdr>
            <w:top w:val="none" w:sz="0" w:space="0" w:color="auto"/>
            <w:left w:val="none" w:sz="0" w:space="0" w:color="auto"/>
            <w:bottom w:val="none" w:sz="0" w:space="0" w:color="auto"/>
            <w:right w:val="none" w:sz="0" w:space="0" w:color="auto"/>
          </w:divBdr>
        </w:div>
      </w:divsChild>
    </w:div>
    <w:div w:id="349573910">
      <w:marLeft w:val="0"/>
      <w:marRight w:val="0"/>
      <w:marTop w:val="0"/>
      <w:marBottom w:val="0"/>
      <w:divBdr>
        <w:top w:val="none" w:sz="0" w:space="0" w:color="auto"/>
        <w:left w:val="none" w:sz="0" w:space="0" w:color="auto"/>
        <w:bottom w:val="none" w:sz="0" w:space="0" w:color="auto"/>
        <w:right w:val="none" w:sz="0" w:space="0" w:color="auto"/>
      </w:divBdr>
      <w:divsChild>
        <w:div w:id="349579223">
          <w:marLeft w:val="0"/>
          <w:marRight w:val="0"/>
          <w:marTop w:val="0"/>
          <w:marBottom w:val="0"/>
          <w:divBdr>
            <w:top w:val="none" w:sz="0" w:space="0" w:color="auto"/>
            <w:left w:val="none" w:sz="0" w:space="0" w:color="auto"/>
            <w:bottom w:val="none" w:sz="0" w:space="0" w:color="auto"/>
            <w:right w:val="none" w:sz="0" w:space="0" w:color="auto"/>
          </w:divBdr>
        </w:div>
        <w:div w:id="349589276">
          <w:marLeft w:val="0"/>
          <w:marRight w:val="0"/>
          <w:marTop w:val="0"/>
          <w:marBottom w:val="0"/>
          <w:divBdr>
            <w:top w:val="none" w:sz="0" w:space="0" w:color="auto"/>
            <w:left w:val="none" w:sz="0" w:space="0" w:color="auto"/>
            <w:bottom w:val="none" w:sz="0" w:space="0" w:color="auto"/>
            <w:right w:val="none" w:sz="0" w:space="0" w:color="auto"/>
          </w:divBdr>
          <w:divsChild>
            <w:div w:id="349598073">
              <w:marLeft w:val="0"/>
              <w:marRight w:val="0"/>
              <w:marTop w:val="0"/>
              <w:marBottom w:val="0"/>
              <w:divBdr>
                <w:top w:val="none" w:sz="0" w:space="0" w:color="auto"/>
                <w:left w:val="none" w:sz="0" w:space="0" w:color="auto"/>
                <w:bottom w:val="none" w:sz="0" w:space="0" w:color="auto"/>
                <w:right w:val="none" w:sz="0" w:space="0" w:color="auto"/>
              </w:divBdr>
            </w:div>
          </w:divsChild>
        </w:div>
        <w:div w:id="349597404">
          <w:marLeft w:val="0"/>
          <w:marRight w:val="0"/>
          <w:marTop w:val="0"/>
          <w:marBottom w:val="0"/>
          <w:divBdr>
            <w:top w:val="none" w:sz="0" w:space="0" w:color="auto"/>
            <w:left w:val="none" w:sz="0" w:space="0" w:color="auto"/>
            <w:bottom w:val="none" w:sz="0" w:space="0" w:color="auto"/>
            <w:right w:val="none" w:sz="0" w:space="0" w:color="auto"/>
          </w:divBdr>
        </w:div>
      </w:divsChild>
    </w:div>
    <w:div w:id="349573911">
      <w:marLeft w:val="0"/>
      <w:marRight w:val="0"/>
      <w:marTop w:val="0"/>
      <w:marBottom w:val="0"/>
      <w:divBdr>
        <w:top w:val="none" w:sz="0" w:space="0" w:color="auto"/>
        <w:left w:val="none" w:sz="0" w:space="0" w:color="auto"/>
        <w:bottom w:val="none" w:sz="0" w:space="0" w:color="auto"/>
        <w:right w:val="none" w:sz="0" w:space="0" w:color="auto"/>
      </w:divBdr>
      <w:divsChild>
        <w:div w:id="349583127">
          <w:marLeft w:val="0"/>
          <w:marRight w:val="0"/>
          <w:marTop w:val="0"/>
          <w:marBottom w:val="0"/>
          <w:divBdr>
            <w:top w:val="none" w:sz="0" w:space="0" w:color="auto"/>
            <w:left w:val="none" w:sz="0" w:space="0" w:color="auto"/>
            <w:bottom w:val="none" w:sz="0" w:space="0" w:color="auto"/>
            <w:right w:val="none" w:sz="0" w:space="0" w:color="auto"/>
          </w:divBdr>
          <w:divsChild>
            <w:div w:id="349571742">
              <w:marLeft w:val="0"/>
              <w:marRight w:val="0"/>
              <w:marTop w:val="0"/>
              <w:marBottom w:val="0"/>
              <w:divBdr>
                <w:top w:val="none" w:sz="0" w:space="0" w:color="auto"/>
                <w:left w:val="none" w:sz="0" w:space="0" w:color="auto"/>
                <w:bottom w:val="none" w:sz="0" w:space="0" w:color="auto"/>
                <w:right w:val="none" w:sz="0" w:space="0" w:color="auto"/>
              </w:divBdr>
              <w:divsChild>
                <w:div w:id="34958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3913">
      <w:marLeft w:val="0"/>
      <w:marRight w:val="0"/>
      <w:marTop w:val="0"/>
      <w:marBottom w:val="0"/>
      <w:divBdr>
        <w:top w:val="none" w:sz="0" w:space="0" w:color="auto"/>
        <w:left w:val="none" w:sz="0" w:space="0" w:color="auto"/>
        <w:bottom w:val="none" w:sz="0" w:space="0" w:color="auto"/>
        <w:right w:val="none" w:sz="0" w:space="0" w:color="auto"/>
      </w:divBdr>
      <w:divsChild>
        <w:div w:id="349583954">
          <w:marLeft w:val="0"/>
          <w:marRight w:val="0"/>
          <w:marTop w:val="75"/>
          <w:marBottom w:val="183"/>
          <w:divBdr>
            <w:top w:val="none" w:sz="0" w:space="0" w:color="auto"/>
            <w:left w:val="none" w:sz="0" w:space="0" w:color="auto"/>
            <w:bottom w:val="none" w:sz="0" w:space="0" w:color="auto"/>
            <w:right w:val="none" w:sz="0" w:space="0" w:color="auto"/>
          </w:divBdr>
        </w:div>
        <w:div w:id="349594498">
          <w:marLeft w:val="0"/>
          <w:marRight w:val="0"/>
          <w:marTop w:val="54"/>
          <w:marBottom w:val="161"/>
          <w:divBdr>
            <w:top w:val="none" w:sz="0" w:space="0" w:color="auto"/>
            <w:left w:val="none" w:sz="0" w:space="0" w:color="auto"/>
            <w:bottom w:val="none" w:sz="0" w:space="0" w:color="auto"/>
            <w:right w:val="none" w:sz="0" w:space="0" w:color="auto"/>
          </w:divBdr>
        </w:div>
      </w:divsChild>
    </w:div>
    <w:div w:id="349573915">
      <w:marLeft w:val="0"/>
      <w:marRight w:val="0"/>
      <w:marTop w:val="0"/>
      <w:marBottom w:val="0"/>
      <w:divBdr>
        <w:top w:val="none" w:sz="0" w:space="0" w:color="auto"/>
        <w:left w:val="none" w:sz="0" w:space="0" w:color="auto"/>
        <w:bottom w:val="none" w:sz="0" w:space="0" w:color="auto"/>
        <w:right w:val="none" w:sz="0" w:space="0" w:color="auto"/>
      </w:divBdr>
    </w:div>
    <w:div w:id="349573917">
      <w:marLeft w:val="0"/>
      <w:marRight w:val="0"/>
      <w:marTop w:val="0"/>
      <w:marBottom w:val="0"/>
      <w:divBdr>
        <w:top w:val="none" w:sz="0" w:space="0" w:color="auto"/>
        <w:left w:val="none" w:sz="0" w:space="0" w:color="auto"/>
        <w:bottom w:val="none" w:sz="0" w:space="0" w:color="auto"/>
        <w:right w:val="none" w:sz="0" w:space="0" w:color="auto"/>
      </w:divBdr>
    </w:div>
    <w:div w:id="349573918">
      <w:marLeft w:val="0"/>
      <w:marRight w:val="0"/>
      <w:marTop w:val="0"/>
      <w:marBottom w:val="0"/>
      <w:divBdr>
        <w:top w:val="none" w:sz="0" w:space="0" w:color="auto"/>
        <w:left w:val="none" w:sz="0" w:space="0" w:color="auto"/>
        <w:bottom w:val="none" w:sz="0" w:space="0" w:color="auto"/>
        <w:right w:val="none" w:sz="0" w:space="0" w:color="auto"/>
      </w:divBdr>
      <w:divsChild>
        <w:div w:id="349582954">
          <w:marLeft w:val="0"/>
          <w:marRight w:val="0"/>
          <w:marTop w:val="83"/>
          <w:marBottom w:val="248"/>
          <w:divBdr>
            <w:top w:val="none" w:sz="0" w:space="0" w:color="auto"/>
            <w:left w:val="none" w:sz="0" w:space="0" w:color="auto"/>
            <w:bottom w:val="none" w:sz="0" w:space="0" w:color="auto"/>
            <w:right w:val="none" w:sz="0" w:space="0" w:color="auto"/>
          </w:divBdr>
        </w:div>
        <w:div w:id="349587009">
          <w:marLeft w:val="0"/>
          <w:marRight w:val="0"/>
          <w:marTop w:val="116"/>
          <w:marBottom w:val="281"/>
          <w:divBdr>
            <w:top w:val="none" w:sz="0" w:space="0" w:color="auto"/>
            <w:left w:val="none" w:sz="0" w:space="0" w:color="auto"/>
            <w:bottom w:val="none" w:sz="0" w:space="0" w:color="auto"/>
            <w:right w:val="none" w:sz="0" w:space="0" w:color="auto"/>
          </w:divBdr>
        </w:div>
      </w:divsChild>
    </w:div>
    <w:div w:id="349573923">
      <w:marLeft w:val="0"/>
      <w:marRight w:val="0"/>
      <w:marTop w:val="0"/>
      <w:marBottom w:val="0"/>
      <w:divBdr>
        <w:top w:val="none" w:sz="0" w:space="0" w:color="auto"/>
        <w:left w:val="none" w:sz="0" w:space="0" w:color="auto"/>
        <w:bottom w:val="none" w:sz="0" w:space="0" w:color="auto"/>
        <w:right w:val="none" w:sz="0" w:space="0" w:color="auto"/>
      </w:divBdr>
    </w:div>
    <w:div w:id="349573933">
      <w:marLeft w:val="0"/>
      <w:marRight w:val="0"/>
      <w:marTop w:val="0"/>
      <w:marBottom w:val="0"/>
      <w:divBdr>
        <w:top w:val="none" w:sz="0" w:space="0" w:color="auto"/>
        <w:left w:val="none" w:sz="0" w:space="0" w:color="auto"/>
        <w:bottom w:val="none" w:sz="0" w:space="0" w:color="auto"/>
        <w:right w:val="none" w:sz="0" w:space="0" w:color="auto"/>
      </w:divBdr>
    </w:div>
    <w:div w:id="349573935">
      <w:marLeft w:val="0"/>
      <w:marRight w:val="0"/>
      <w:marTop w:val="0"/>
      <w:marBottom w:val="0"/>
      <w:divBdr>
        <w:top w:val="none" w:sz="0" w:space="0" w:color="auto"/>
        <w:left w:val="none" w:sz="0" w:space="0" w:color="auto"/>
        <w:bottom w:val="none" w:sz="0" w:space="0" w:color="auto"/>
        <w:right w:val="none" w:sz="0" w:space="0" w:color="auto"/>
      </w:divBdr>
    </w:div>
    <w:div w:id="349573939">
      <w:marLeft w:val="0"/>
      <w:marRight w:val="0"/>
      <w:marTop w:val="0"/>
      <w:marBottom w:val="0"/>
      <w:divBdr>
        <w:top w:val="none" w:sz="0" w:space="0" w:color="auto"/>
        <w:left w:val="none" w:sz="0" w:space="0" w:color="auto"/>
        <w:bottom w:val="none" w:sz="0" w:space="0" w:color="auto"/>
        <w:right w:val="none" w:sz="0" w:space="0" w:color="auto"/>
      </w:divBdr>
    </w:div>
    <w:div w:id="349573942">
      <w:marLeft w:val="0"/>
      <w:marRight w:val="0"/>
      <w:marTop w:val="0"/>
      <w:marBottom w:val="0"/>
      <w:divBdr>
        <w:top w:val="none" w:sz="0" w:space="0" w:color="auto"/>
        <w:left w:val="none" w:sz="0" w:space="0" w:color="auto"/>
        <w:bottom w:val="none" w:sz="0" w:space="0" w:color="auto"/>
        <w:right w:val="none" w:sz="0" w:space="0" w:color="auto"/>
      </w:divBdr>
      <w:divsChild>
        <w:div w:id="349579707">
          <w:marLeft w:val="0"/>
          <w:marRight w:val="0"/>
          <w:marTop w:val="0"/>
          <w:marBottom w:val="0"/>
          <w:divBdr>
            <w:top w:val="none" w:sz="0" w:space="0" w:color="auto"/>
            <w:left w:val="none" w:sz="0" w:space="0" w:color="auto"/>
            <w:bottom w:val="none" w:sz="0" w:space="0" w:color="auto"/>
            <w:right w:val="none" w:sz="0" w:space="0" w:color="auto"/>
          </w:divBdr>
        </w:div>
      </w:divsChild>
    </w:div>
    <w:div w:id="349573946">
      <w:marLeft w:val="0"/>
      <w:marRight w:val="0"/>
      <w:marTop w:val="0"/>
      <w:marBottom w:val="0"/>
      <w:divBdr>
        <w:top w:val="none" w:sz="0" w:space="0" w:color="auto"/>
        <w:left w:val="none" w:sz="0" w:space="0" w:color="auto"/>
        <w:bottom w:val="none" w:sz="0" w:space="0" w:color="auto"/>
        <w:right w:val="none" w:sz="0" w:space="0" w:color="auto"/>
      </w:divBdr>
    </w:div>
    <w:div w:id="349573952">
      <w:marLeft w:val="0"/>
      <w:marRight w:val="0"/>
      <w:marTop w:val="0"/>
      <w:marBottom w:val="0"/>
      <w:divBdr>
        <w:top w:val="none" w:sz="0" w:space="0" w:color="auto"/>
        <w:left w:val="none" w:sz="0" w:space="0" w:color="auto"/>
        <w:bottom w:val="none" w:sz="0" w:space="0" w:color="auto"/>
        <w:right w:val="none" w:sz="0" w:space="0" w:color="auto"/>
      </w:divBdr>
    </w:div>
    <w:div w:id="349573954">
      <w:marLeft w:val="0"/>
      <w:marRight w:val="0"/>
      <w:marTop w:val="0"/>
      <w:marBottom w:val="0"/>
      <w:divBdr>
        <w:top w:val="none" w:sz="0" w:space="0" w:color="auto"/>
        <w:left w:val="none" w:sz="0" w:space="0" w:color="auto"/>
        <w:bottom w:val="none" w:sz="0" w:space="0" w:color="auto"/>
        <w:right w:val="none" w:sz="0" w:space="0" w:color="auto"/>
      </w:divBdr>
    </w:div>
    <w:div w:id="349573956">
      <w:marLeft w:val="0"/>
      <w:marRight w:val="0"/>
      <w:marTop w:val="0"/>
      <w:marBottom w:val="0"/>
      <w:divBdr>
        <w:top w:val="none" w:sz="0" w:space="0" w:color="auto"/>
        <w:left w:val="none" w:sz="0" w:space="0" w:color="auto"/>
        <w:bottom w:val="none" w:sz="0" w:space="0" w:color="auto"/>
        <w:right w:val="none" w:sz="0" w:space="0" w:color="auto"/>
      </w:divBdr>
    </w:div>
    <w:div w:id="349573963">
      <w:marLeft w:val="0"/>
      <w:marRight w:val="0"/>
      <w:marTop w:val="0"/>
      <w:marBottom w:val="0"/>
      <w:divBdr>
        <w:top w:val="none" w:sz="0" w:space="0" w:color="auto"/>
        <w:left w:val="none" w:sz="0" w:space="0" w:color="auto"/>
        <w:bottom w:val="none" w:sz="0" w:space="0" w:color="auto"/>
        <w:right w:val="none" w:sz="0" w:space="0" w:color="auto"/>
      </w:divBdr>
      <w:divsChild>
        <w:div w:id="349574622">
          <w:marLeft w:val="0"/>
          <w:marRight w:val="0"/>
          <w:marTop w:val="63"/>
          <w:marBottom w:val="153"/>
          <w:divBdr>
            <w:top w:val="none" w:sz="0" w:space="0" w:color="auto"/>
            <w:left w:val="none" w:sz="0" w:space="0" w:color="auto"/>
            <w:bottom w:val="none" w:sz="0" w:space="0" w:color="auto"/>
            <w:right w:val="none" w:sz="0" w:space="0" w:color="auto"/>
          </w:divBdr>
        </w:div>
        <w:div w:id="349597610">
          <w:marLeft w:val="0"/>
          <w:marRight w:val="0"/>
          <w:marTop w:val="45"/>
          <w:marBottom w:val="135"/>
          <w:divBdr>
            <w:top w:val="none" w:sz="0" w:space="0" w:color="auto"/>
            <w:left w:val="none" w:sz="0" w:space="0" w:color="auto"/>
            <w:bottom w:val="none" w:sz="0" w:space="0" w:color="auto"/>
            <w:right w:val="none" w:sz="0" w:space="0" w:color="auto"/>
          </w:divBdr>
        </w:div>
      </w:divsChild>
    </w:div>
    <w:div w:id="349573966">
      <w:marLeft w:val="0"/>
      <w:marRight w:val="0"/>
      <w:marTop w:val="0"/>
      <w:marBottom w:val="0"/>
      <w:divBdr>
        <w:top w:val="none" w:sz="0" w:space="0" w:color="auto"/>
        <w:left w:val="none" w:sz="0" w:space="0" w:color="auto"/>
        <w:bottom w:val="none" w:sz="0" w:space="0" w:color="auto"/>
        <w:right w:val="none" w:sz="0" w:space="0" w:color="auto"/>
      </w:divBdr>
      <w:divsChild>
        <w:div w:id="349583299">
          <w:marLeft w:val="0"/>
          <w:marRight w:val="0"/>
          <w:marTop w:val="0"/>
          <w:marBottom w:val="0"/>
          <w:divBdr>
            <w:top w:val="none" w:sz="0" w:space="0" w:color="auto"/>
            <w:left w:val="none" w:sz="0" w:space="0" w:color="auto"/>
            <w:bottom w:val="none" w:sz="0" w:space="0" w:color="auto"/>
            <w:right w:val="none" w:sz="0" w:space="0" w:color="auto"/>
          </w:divBdr>
        </w:div>
      </w:divsChild>
    </w:div>
    <w:div w:id="349573967">
      <w:marLeft w:val="0"/>
      <w:marRight w:val="0"/>
      <w:marTop w:val="0"/>
      <w:marBottom w:val="0"/>
      <w:divBdr>
        <w:top w:val="none" w:sz="0" w:space="0" w:color="auto"/>
        <w:left w:val="none" w:sz="0" w:space="0" w:color="auto"/>
        <w:bottom w:val="none" w:sz="0" w:space="0" w:color="auto"/>
        <w:right w:val="none" w:sz="0" w:space="0" w:color="auto"/>
      </w:divBdr>
    </w:div>
    <w:div w:id="349573968">
      <w:marLeft w:val="0"/>
      <w:marRight w:val="0"/>
      <w:marTop w:val="0"/>
      <w:marBottom w:val="0"/>
      <w:divBdr>
        <w:top w:val="none" w:sz="0" w:space="0" w:color="auto"/>
        <w:left w:val="none" w:sz="0" w:space="0" w:color="auto"/>
        <w:bottom w:val="none" w:sz="0" w:space="0" w:color="auto"/>
        <w:right w:val="none" w:sz="0" w:space="0" w:color="auto"/>
      </w:divBdr>
      <w:divsChild>
        <w:div w:id="349572560">
          <w:marLeft w:val="0"/>
          <w:marRight w:val="0"/>
          <w:marTop w:val="375"/>
          <w:marBottom w:val="675"/>
          <w:divBdr>
            <w:top w:val="single" w:sz="12" w:space="15" w:color="333333"/>
            <w:left w:val="single" w:sz="2" w:space="0" w:color="333333"/>
            <w:bottom w:val="single" w:sz="12" w:space="15" w:color="333333"/>
            <w:right w:val="single" w:sz="2" w:space="0" w:color="333333"/>
          </w:divBdr>
        </w:div>
      </w:divsChild>
    </w:div>
    <w:div w:id="349573974">
      <w:marLeft w:val="0"/>
      <w:marRight w:val="0"/>
      <w:marTop w:val="0"/>
      <w:marBottom w:val="0"/>
      <w:divBdr>
        <w:top w:val="none" w:sz="0" w:space="0" w:color="auto"/>
        <w:left w:val="none" w:sz="0" w:space="0" w:color="auto"/>
        <w:bottom w:val="none" w:sz="0" w:space="0" w:color="auto"/>
        <w:right w:val="none" w:sz="0" w:space="0" w:color="auto"/>
      </w:divBdr>
      <w:divsChild>
        <w:div w:id="349573031">
          <w:marLeft w:val="0"/>
          <w:marRight w:val="0"/>
          <w:marTop w:val="71"/>
          <w:marBottom w:val="212"/>
          <w:divBdr>
            <w:top w:val="none" w:sz="0" w:space="0" w:color="auto"/>
            <w:left w:val="none" w:sz="0" w:space="0" w:color="auto"/>
            <w:bottom w:val="none" w:sz="0" w:space="0" w:color="auto"/>
            <w:right w:val="none" w:sz="0" w:space="0" w:color="auto"/>
          </w:divBdr>
        </w:div>
        <w:div w:id="349600615">
          <w:marLeft w:val="0"/>
          <w:marRight w:val="0"/>
          <w:marTop w:val="99"/>
          <w:marBottom w:val="240"/>
          <w:divBdr>
            <w:top w:val="none" w:sz="0" w:space="0" w:color="auto"/>
            <w:left w:val="none" w:sz="0" w:space="0" w:color="auto"/>
            <w:bottom w:val="none" w:sz="0" w:space="0" w:color="auto"/>
            <w:right w:val="none" w:sz="0" w:space="0" w:color="auto"/>
          </w:divBdr>
        </w:div>
      </w:divsChild>
    </w:div>
    <w:div w:id="349573976">
      <w:marLeft w:val="0"/>
      <w:marRight w:val="0"/>
      <w:marTop w:val="0"/>
      <w:marBottom w:val="0"/>
      <w:divBdr>
        <w:top w:val="none" w:sz="0" w:space="0" w:color="auto"/>
        <w:left w:val="none" w:sz="0" w:space="0" w:color="auto"/>
        <w:bottom w:val="none" w:sz="0" w:space="0" w:color="auto"/>
        <w:right w:val="none" w:sz="0" w:space="0" w:color="auto"/>
      </w:divBdr>
    </w:div>
    <w:div w:id="349573980">
      <w:marLeft w:val="0"/>
      <w:marRight w:val="0"/>
      <w:marTop w:val="0"/>
      <w:marBottom w:val="0"/>
      <w:divBdr>
        <w:top w:val="none" w:sz="0" w:space="0" w:color="auto"/>
        <w:left w:val="none" w:sz="0" w:space="0" w:color="auto"/>
        <w:bottom w:val="none" w:sz="0" w:space="0" w:color="auto"/>
        <w:right w:val="none" w:sz="0" w:space="0" w:color="auto"/>
      </w:divBdr>
    </w:div>
    <w:div w:id="349573982">
      <w:marLeft w:val="0"/>
      <w:marRight w:val="0"/>
      <w:marTop w:val="0"/>
      <w:marBottom w:val="0"/>
      <w:divBdr>
        <w:top w:val="none" w:sz="0" w:space="0" w:color="auto"/>
        <w:left w:val="none" w:sz="0" w:space="0" w:color="auto"/>
        <w:bottom w:val="none" w:sz="0" w:space="0" w:color="auto"/>
        <w:right w:val="none" w:sz="0" w:space="0" w:color="auto"/>
      </w:divBdr>
      <w:divsChild>
        <w:div w:id="349586315">
          <w:marLeft w:val="0"/>
          <w:marRight w:val="0"/>
          <w:marTop w:val="0"/>
          <w:marBottom w:val="0"/>
          <w:divBdr>
            <w:top w:val="none" w:sz="0" w:space="0" w:color="auto"/>
            <w:left w:val="none" w:sz="0" w:space="0" w:color="auto"/>
            <w:bottom w:val="none" w:sz="0" w:space="0" w:color="auto"/>
            <w:right w:val="none" w:sz="0" w:space="0" w:color="auto"/>
          </w:divBdr>
        </w:div>
        <w:div w:id="349597529">
          <w:marLeft w:val="0"/>
          <w:marRight w:val="0"/>
          <w:marTop w:val="0"/>
          <w:marBottom w:val="0"/>
          <w:divBdr>
            <w:top w:val="none" w:sz="0" w:space="0" w:color="auto"/>
            <w:left w:val="none" w:sz="0" w:space="0" w:color="auto"/>
            <w:bottom w:val="none" w:sz="0" w:space="0" w:color="auto"/>
            <w:right w:val="none" w:sz="0" w:space="0" w:color="auto"/>
          </w:divBdr>
        </w:div>
      </w:divsChild>
    </w:div>
    <w:div w:id="349573988">
      <w:marLeft w:val="0"/>
      <w:marRight w:val="0"/>
      <w:marTop w:val="0"/>
      <w:marBottom w:val="0"/>
      <w:divBdr>
        <w:top w:val="none" w:sz="0" w:space="0" w:color="auto"/>
        <w:left w:val="none" w:sz="0" w:space="0" w:color="auto"/>
        <w:bottom w:val="none" w:sz="0" w:space="0" w:color="auto"/>
        <w:right w:val="none" w:sz="0" w:space="0" w:color="auto"/>
      </w:divBdr>
      <w:divsChild>
        <w:div w:id="349588220">
          <w:marLeft w:val="0"/>
          <w:marRight w:val="0"/>
          <w:marTop w:val="0"/>
          <w:marBottom w:val="0"/>
          <w:divBdr>
            <w:top w:val="none" w:sz="0" w:space="0" w:color="auto"/>
            <w:left w:val="none" w:sz="0" w:space="0" w:color="auto"/>
            <w:bottom w:val="none" w:sz="0" w:space="0" w:color="auto"/>
            <w:right w:val="none" w:sz="0" w:space="0" w:color="auto"/>
          </w:divBdr>
          <w:divsChild>
            <w:div w:id="34959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990">
      <w:marLeft w:val="0"/>
      <w:marRight w:val="0"/>
      <w:marTop w:val="0"/>
      <w:marBottom w:val="0"/>
      <w:divBdr>
        <w:top w:val="none" w:sz="0" w:space="0" w:color="auto"/>
        <w:left w:val="none" w:sz="0" w:space="0" w:color="auto"/>
        <w:bottom w:val="none" w:sz="0" w:space="0" w:color="auto"/>
        <w:right w:val="none" w:sz="0" w:space="0" w:color="auto"/>
      </w:divBdr>
    </w:div>
    <w:div w:id="349573996">
      <w:marLeft w:val="0"/>
      <w:marRight w:val="0"/>
      <w:marTop w:val="0"/>
      <w:marBottom w:val="0"/>
      <w:divBdr>
        <w:top w:val="none" w:sz="0" w:space="0" w:color="auto"/>
        <w:left w:val="none" w:sz="0" w:space="0" w:color="auto"/>
        <w:bottom w:val="none" w:sz="0" w:space="0" w:color="auto"/>
        <w:right w:val="none" w:sz="0" w:space="0" w:color="auto"/>
      </w:divBdr>
    </w:div>
    <w:div w:id="349573997">
      <w:marLeft w:val="0"/>
      <w:marRight w:val="0"/>
      <w:marTop w:val="0"/>
      <w:marBottom w:val="0"/>
      <w:divBdr>
        <w:top w:val="none" w:sz="0" w:space="0" w:color="auto"/>
        <w:left w:val="none" w:sz="0" w:space="0" w:color="auto"/>
        <w:bottom w:val="none" w:sz="0" w:space="0" w:color="auto"/>
        <w:right w:val="none" w:sz="0" w:space="0" w:color="auto"/>
      </w:divBdr>
      <w:divsChild>
        <w:div w:id="349571304">
          <w:marLeft w:val="0"/>
          <w:marRight w:val="0"/>
          <w:marTop w:val="65"/>
          <w:marBottom w:val="195"/>
          <w:divBdr>
            <w:top w:val="none" w:sz="0" w:space="0" w:color="auto"/>
            <w:left w:val="none" w:sz="0" w:space="0" w:color="auto"/>
            <w:bottom w:val="none" w:sz="0" w:space="0" w:color="auto"/>
            <w:right w:val="none" w:sz="0" w:space="0" w:color="auto"/>
          </w:divBdr>
        </w:div>
        <w:div w:id="349600152">
          <w:marLeft w:val="0"/>
          <w:marRight w:val="0"/>
          <w:marTop w:val="91"/>
          <w:marBottom w:val="221"/>
          <w:divBdr>
            <w:top w:val="none" w:sz="0" w:space="0" w:color="auto"/>
            <w:left w:val="none" w:sz="0" w:space="0" w:color="auto"/>
            <w:bottom w:val="none" w:sz="0" w:space="0" w:color="auto"/>
            <w:right w:val="none" w:sz="0" w:space="0" w:color="auto"/>
          </w:divBdr>
        </w:div>
      </w:divsChild>
    </w:div>
    <w:div w:id="349573998">
      <w:marLeft w:val="0"/>
      <w:marRight w:val="0"/>
      <w:marTop w:val="0"/>
      <w:marBottom w:val="0"/>
      <w:divBdr>
        <w:top w:val="none" w:sz="0" w:space="0" w:color="auto"/>
        <w:left w:val="none" w:sz="0" w:space="0" w:color="auto"/>
        <w:bottom w:val="none" w:sz="0" w:space="0" w:color="auto"/>
        <w:right w:val="none" w:sz="0" w:space="0" w:color="auto"/>
      </w:divBdr>
      <w:divsChild>
        <w:div w:id="349591161">
          <w:marLeft w:val="0"/>
          <w:marRight w:val="0"/>
          <w:marTop w:val="0"/>
          <w:marBottom w:val="0"/>
          <w:divBdr>
            <w:top w:val="none" w:sz="0" w:space="0" w:color="auto"/>
            <w:left w:val="none" w:sz="0" w:space="0" w:color="auto"/>
            <w:bottom w:val="none" w:sz="0" w:space="0" w:color="auto"/>
            <w:right w:val="none" w:sz="0" w:space="0" w:color="auto"/>
          </w:divBdr>
        </w:div>
        <w:div w:id="349597902">
          <w:marLeft w:val="0"/>
          <w:marRight w:val="0"/>
          <w:marTop w:val="0"/>
          <w:marBottom w:val="0"/>
          <w:divBdr>
            <w:top w:val="none" w:sz="0" w:space="0" w:color="auto"/>
            <w:left w:val="none" w:sz="0" w:space="0" w:color="auto"/>
            <w:bottom w:val="none" w:sz="0" w:space="0" w:color="auto"/>
            <w:right w:val="none" w:sz="0" w:space="0" w:color="auto"/>
          </w:divBdr>
        </w:div>
      </w:divsChild>
    </w:div>
    <w:div w:id="349573999">
      <w:marLeft w:val="0"/>
      <w:marRight w:val="0"/>
      <w:marTop w:val="0"/>
      <w:marBottom w:val="0"/>
      <w:divBdr>
        <w:top w:val="none" w:sz="0" w:space="0" w:color="auto"/>
        <w:left w:val="none" w:sz="0" w:space="0" w:color="auto"/>
        <w:bottom w:val="none" w:sz="0" w:space="0" w:color="auto"/>
        <w:right w:val="none" w:sz="0" w:space="0" w:color="auto"/>
      </w:divBdr>
      <w:divsChild>
        <w:div w:id="349600198">
          <w:marLeft w:val="0"/>
          <w:marRight w:val="0"/>
          <w:marTop w:val="0"/>
          <w:marBottom w:val="0"/>
          <w:divBdr>
            <w:top w:val="none" w:sz="0" w:space="0" w:color="auto"/>
            <w:left w:val="none" w:sz="0" w:space="0" w:color="auto"/>
            <w:bottom w:val="none" w:sz="0" w:space="0" w:color="auto"/>
            <w:right w:val="none" w:sz="0" w:space="0" w:color="auto"/>
          </w:divBdr>
          <w:divsChild>
            <w:div w:id="349581321">
              <w:marLeft w:val="0"/>
              <w:marRight w:val="0"/>
              <w:marTop w:val="0"/>
              <w:marBottom w:val="0"/>
              <w:divBdr>
                <w:top w:val="none" w:sz="0" w:space="0" w:color="auto"/>
                <w:left w:val="none" w:sz="0" w:space="0" w:color="auto"/>
                <w:bottom w:val="none" w:sz="0" w:space="0" w:color="auto"/>
                <w:right w:val="none" w:sz="0" w:space="0" w:color="auto"/>
              </w:divBdr>
              <w:divsChild>
                <w:div w:id="349579806">
                  <w:marLeft w:val="0"/>
                  <w:marRight w:val="0"/>
                  <w:marTop w:val="0"/>
                  <w:marBottom w:val="0"/>
                  <w:divBdr>
                    <w:top w:val="none" w:sz="0" w:space="0" w:color="auto"/>
                    <w:left w:val="none" w:sz="0" w:space="0" w:color="auto"/>
                    <w:bottom w:val="none" w:sz="0" w:space="0" w:color="auto"/>
                    <w:right w:val="none" w:sz="0" w:space="0" w:color="auto"/>
                  </w:divBdr>
                  <w:divsChild>
                    <w:div w:id="34959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001">
      <w:marLeft w:val="0"/>
      <w:marRight w:val="0"/>
      <w:marTop w:val="0"/>
      <w:marBottom w:val="0"/>
      <w:divBdr>
        <w:top w:val="none" w:sz="0" w:space="0" w:color="auto"/>
        <w:left w:val="none" w:sz="0" w:space="0" w:color="auto"/>
        <w:bottom w:val="none" w:sz="0" w:space="0" w:color="auto"/>
        <w:right w:val="none" w:sz="0" w:space="0" w:color="auto"/>
      </w:divBdr>
    </w:div>
    <w:div w:id="349574005">
      <w:marLeft w:val="0"/>
      <w:marRight w:val="0"/>
      <w:marTop w:val="0"/>
      <w:marBottom w:val="0"/>
      <w:divBdr>
        <w:top w:val="none" w:sz="0" w:space="0" w:color="auto"/>
        <w:left w:val="none" w:sz="0" w:space="0" w:color="auto"/>
        <w:bottom w:val="none" w:sz="0" w:space="0" w:color="auto"/>
        <w:right w:val="none" w:sz="0" w:space="0" w:color="auto"/>
      </w:divBdr>
      <w:divsChild>
        <w:div w:id="349578749">
          <w:marLeft w:val="0"/>
          <w:marRight w:val="0"/>
          <w:marTop w:val="0"/>
          <w:marBottom w:val="128"/>
          <w:divBdr>
            <w:top w:val="none" w:sz="0" w:space="0" w:color="auto"/>
            <w:left w:val="none" w:sz="0" w:space="0" w:color="auto"/>
            <w:bottom w:val="none" w:sz="0" w:space="0" w:color="auto"/>
            <w:right w:val="none" w:sz="0" w:space="0" w:color="auto"/>
          </w:divBdr>
        </w:div>
        <w:div w:id="349598797">
          <w:marLeft w:val="0"/>
          <w:marRight w:val="0"/>
          <w:marTop w:val="0"/>
          <w:marBottom w:val="0"/>
          <w:divBdr>
            <w:top w:val="none" w:sz="0" w:space="0" w:color="auto"/>
            <w:left w:val="none" w:sz="0" w:space="0" w:color="auto"/>
            <w:bottom w:val="none" w:sz="0" w:space="0" w:color="auto"/>
            <w:right w:val="none" w:sz="0" w:space="0" w:color="auto"/>
          </w:divBdr>
          <w:divsChild>
            <w:div w:id="349596783">
              <w:marLeft w:val="0"/>
              <w:marRight w:val="232"/>
              <w:marTop w:val="0"/>
              <w:marBottom w:val="0"/>
              <w:divBdr>
                <w:top w:val="none" w:sz="0" w:space="0" w:color="auto"/>
                <w:left w:val="none" w:sz="0" w:space="0" w:color="auto"/>
                <w:bottom w:val="none" w:sz="0" w:space="0" w:color="auto"/>
                <w:right w:val="none" w:sz="0" w:space="0" w:color="auto"/>
              </w:divBdr>
            </w:div>
          </w:divsChild>
        </w:div>
        <w:div w:id="349601251">
          <w:marLeft w:val="0"/>
          <w:marRight w:val="0"/>
          <w:marTop w:val="0"/>
          <w:marBottom w:val="0"/>
          <w:divBdr>
            <w:top w:val="none" w:sz="0" w:space="0" w:color="auto"/>
            <w:left w:val="none" w:sz="0" w:space="0" w:color="auto"/>
            <w:bottom w:val="none" w:sz="0" w:space="0" w:color="auto"/>
            <w:right w:val="none" w:sz="0" w:space="0" w:color="auto"/>
          </w:divBdr>
          <w:divsChild>
            <w:div w:id="349585279">
              <w:marLeft w:val="0"/>
              <w:marRight w:val="232"/>
              <w:marTop w:val="0"/>
              <w:marBottom w:val="209"/>
              <w:divBdr>
                <w:top w:val="none" w:sz="0" w:space="0" w:color="auto"/>
                <w:left w:val="none" w:sz="0" w:space="0" w:color="auto"/>
                <w:bottom w:val="none" w:sz="0" w:space="0" w:color="auto"/>
                <w:right w:val="none" w:sz="0" w:space="0" w:color="auto"/>
              </w:divBdr>
              <w:divsChild>
                <w:div w:id="349577164">
                  <w:marLeft w:val="0"/>
                  <w:marRight w:val="0"/>
                  <w:marTop w:val="58"/>
                  <w:marBottom w:val="58"/>
                  <w:divBdr>
                    <w:top w:val="none" w:sz="0" w:space="0" w:color="auto"/>
                    <w:left w:val="none" w:sz="0" w:space="0" w:color="auto"/>
                    <w:bottom w:val="none" w:sz="0" w:space="0" w:color="auto"/>
                    <w:right w:val="none" w:sz="0" w:space="0" w:color="auto"/>
                  </w:divBdr>
                  <w:divsChild>
                    <w:div w:id="349587491">
                      <w:marLeft w:val="0"/>
                      <w:marRight w:val="0"/>
                      <w:marTop w:val="0"/>
                      <w:marBottom w:val="0"/>
                      <w:divBdr>
                        <w:top w:val="none" w:sz="0" w:space="0" w:color="auto"/>
                        <w:left w:val="none" w:sz="0" w:space="0" w:color="auto"/>
                        <w:bottom w:val="none" w:sz="0" w:space="0" w:color="auto"/>
                        <w:right w:val="none" w:sz="0" w:space="0" w:color="auto"/>
                      </w:divBdr>
                    </w:div>
                    <w:div w:id="3495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010">
      <w:marLeft w:val="0"/>
      <w:marRight w:val="0"/>
      <w:marTop w:val="0"/>
      <w:marBottom w:val="0"/>
      <w:divBdr>
        <w:top w:val="none" w:sz="0" w:space="0" w:color="auto"/>
        <w:left w:val="none" w:sz="0" w:space="0" w:color="auto"/>
        <w:bottom w:val="none" w:sz="0" w:space="0" w:color="auto"/>
        <w:right w:val="none" w:sz="0" w:space="0" w:color="auto"/>
      </w:divBdr>
      <w:divsChild>
        <w:div w:id="349581430">
          <w:marLeft w:val="0"/>
          <w:marRight w:val="0"/>
          <w:marTop w:val="0"/>
          <w:marBottom w:val="0"/>
          <w:divBdr>
            <w:top w:val="none" w:sz="0" w:space="0" w:color="auto"/>
            <w:left w:val="none" w:sz="0" w:space="0" w:color="auto"/>
            <w:bottom w:val="none" w:sz="0" w:space="0" w:color="auto"/>
            <w:right w:val="none" w:sz="0" w:space="0" w:color="auto"/>
          </w:divBdr>
        </w:div>
        <w:div w:id="349592895">
          <w:marLeft w:val="0"/>
          <w:marRight w:val="0"/>
          <w:marTop w:val="0"/>
          <w:marBottom w:val="0"/>
          <w:divBdr>
            <w:top w:val="none" w:sz="0" w:space="0" w:color="auto"/>
            <w:left w:val="none" w:sz="0" w:space="0" w:color="auto"/>
            <w:bottom w:val="none" w:sz="0" w:space="0" w:color="auto"/>
            <w:right w:val="none" w:sz="0" w:space="0" w:color="auto"/>
          </w:divBdr>
        </w:div>
      </w:divsChild>
    </w:div>
    <w:div w:id="349574011">
      <w:marLeft w:val="0"/>
      <w:marRight w:val="0"/>
      <w:marTop w:val="0"/>
      <w:marBottom w:val="0"/>
      <w:divBdr>
        <w:top w:val="none" w:sz="0" w:space="0" w:color="auto"/>
        <w:left w:val="none" w:sz="0" w:space="0" w:color="auto"/>
        <w:bottom w:val="none" w:sz="0" w:space="0" w:color="auto"/>
        <w:right w:val="none" w:sz="0" w:space="0" w:color="auto"/>
      </w:divBdr>
      <w:divsChild>
        <w:div w:id="349588607">
          <w:marLeft w:val="0"/>
          <w:marRight w:val="0"/>
          <w:marTop w:val="0"/>
          <w:marBottom w:val="0"/>
          <w:divBdr>
            <w:top w:val="none" w:sz="0" w:space="0" w:color="auto"/>
            <w:left w:val="none" w:sz="0" w:space="0" w:color="auto"/>
            <w:bottom w:val="none" w:sz="0" w:space="0" w:color="auto"/>
            <w:right w:val="none" w:sz="0" w:space="0" w:color="auto"/>
          </w:divBdr>
          <w:divsChild>
            <w:div w:id="349585514">
              <w:marLeft w:val="0"/>
              <w:marRight w:val="0"/>
              <w:marTop w:val="0"/>
              <w:marBottom w:val="0"/>
              <w:divBdr>
                <w:top w:val="none" w:sz="0" w:space="0" w:color="auto"/>
                <w:left w:val="none" w:sz="0" w:space="0" w:color="auto"/>
                <w:bottom w:val="none" w:sz="0" w:space="0" w:color="auto"/>
                <w:right w:val="none" w:sz="0" w:space="0" w:color="auto"/>
              </w:divBdr>
              <w:divsChild>
                <w:div w:id="3495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012">
      <w:marLeft w:val="0"/>
      <w:marRight w:val="0"/>
      <w:marTop w:val="0"/>
      <w:marBottom w:val="0"/>
      <w:divBdr>
        <w:top w:val="none" w:sz="0" w:space="0" w:color="auto"/>
        <w:left w:val="none" w:sz="0" w:space="0" w:color="auto"/>
        <w:bottom w:val="none" w:sz="0" w:space="0" w:color="auto"/>
        <w:right w:val="none" w:sz="0" w:space="0" w:color="auto"/>
      </w:divBdr>
    </w:div>
    <w:div w:id="349574013">
      <w:marLeft w:val="0"/>
      <w:marRight w:val="0"/>
      <w:marTop w:val="0"/>
      <w:marBottom w:val="0"/>
      <w:divBdr>
        <w:top w:val="none" w:sz="0" w:space="0" w:color="auto"/>
        <w:left w:val="none" w:sz="0" w:space="0" w:color="auto"/>
        <w:bottom w:val="none" w:sz="0" w:space="0" w:color="auto"/>
        <w:right w:val="none" w:sz="0" w:space="0" w:color="auto"/>
      </w:divBdr>
    </w:div>
    <w:div w:id="349574018">
      <w:marLeft w:val="0"/>
      <w:marRight w:val="0"/>
      <w:marTop w:val="0"/>
      <w:marBottom w:val="0"/>
      <w:divBdr>
        <w:top w:val="none" w:sz="0" w:space="0" w:color="auto"/>
        <w:left w:val="none" w:sz="0" w:space="0" w:color="auto"/>
        <w:bottom w:val="none" w:sz="0" w:space="0" w:color="auto"/>
        <w:right w:val="none" w:sz="0" w:space="0" w:color="auto"/>
      </w:divBdr>
      <w:divsChild>
        <w:div w:id="349591703">
          <w:marLeft w:val="0"/>
          <w:marRight w:val="0"/>
          <w:marTop w:val="0"/>
          <w:marBottom w:val="0"/>
          <w:divBdr>
            <w:top w:val="none" w:sz="0" w:space="0" w:color="auto"/>
            <w:left w:val="none" w:sz="0" w:space="0" w:color="auto"/>
            <w:bottom w:val="none" w:sz="0" w:space="0" w:color="auto"/>
            <w:right w:val="none" w:sz="0" w:space="0" w:color="auto"/>
          </w:divBdr>
        </w:div>
      </w:divsChild>
    </w:div>
    <w:div w:id="349574019">
      <w:marLeft w:val="0"/>
      <w:marRight w:val="0"/>
      <w:marTop w:val="0"/>
      <w:marBottom w:val="0"/>
      <w:divBdr>
        <w:top w:val="none" w:sz="0" w:space="0" w:color="auto"/>
        <w:left w:val="none" w:sz="0" w:space="0" w:color="auto"/>
        <w:bottom w:val="none" w:sz="0" w:space="0" w:color="auto"/>
        <w:right w:val="none" w:sz="0" w:space="0" w:color="auto"/>
      </w:divBdr>
      <w:divsChild>
        <w:div w:id="349579225">
          <w:marLeft w:val="0"/>
          <w:marRight w:val="0"/>
          <w:marTop w:val="0"/>
          <w:marBottom w:val="0"/>
          <w:divBdr>
            <w:top w:val="none" w:sz="0" w:space="0" w:color="auto"/>
            <w:left w:val="none" w:sz="0" w:space="0" w:color="auto"/>
            <w:bottom w:val="none" w:sz="0" w:space="0" w:color="auto"/>
            <w:right w:val="none" w:sz="0" w:space="0" w:color="auto"/>
          </w:divBdr>
        </w:div>
        <w:div w:id="349596790">
          <w:marLeft w:val="0"/>
          <w:marRight w:val="0"/>
          <w:marTop w:val="0"/>
          <w:marBottom w:val="0"/>
          <w:divBdr>
            <w:top w:val="none" w:sz="0" w:space="0" w:color="auto"/>
            <w:left w:val="none" w:sz="0" w:space="0" w:color="auto"/>
            <w:bottom w:val="none" w:sz="0" w:space="0" w:color="auto"/>
            <w:right w:val="none" w:sz="0" w:space="0" w:color="auto"/>
          </w:divBdr>
        </w:div>
      </w:divsChild>
    </w:div>
    <w:div w:id="349574023">
      <w:marLeft w:val="0"/>
      <w:marRight w:val="0"/>
      <w:marTop w:val="0"/>
      <w:marBottom w:val="0"/>
      <w:divBdr>
        <w:top w:val="none" w:sz="0" w:space="0" w:color="auto"/>
        <w:left w:val="none" w:sz="0" w:space="0" w:color="auto"/>
        <w:bottom w:val="none" w:sz="0" w:space="0" w:color="auto"/>
        <w:right w:val="none" w:sz="0" w:space="0" w:color="auto"/>
      </w:divBdr>
      <w:divsChild>
        <w:div w:id="349575403">
          <w:marLeft w:val="0"/>
          <w:marRight w:val="0"/>
          <w:marTop w:val="0"/>
          <w:marBottom w:val="0"/>
          <w:divBdr>
            <w:top w:val="none" w:sz="0" w:space="0" w:color="auto"/>
            <w:left w:val="none" w:sz="0" w:space="0" w:color="auto"/>
            <w:bottom w:val="none" w:sz="0" w:space="0" w:color="auto"/>
            <w:right w:val="none" w:sz="0" w:space="0" w:color="auto"/>
          </w:divBdr>
        </w:div>
      </w:divsChild>
    </w:div>
    <w:div w:id="349574024">
      <w:marLeft w:val="0"/>
      <w:marRight w:val="0"/>
      <w:marTop w:val="0"/>
      <w:marBottom w:val="0"/>
      <w:divBdr>
        <w:top w:val="none" w:sz="0" w:space="0" w:color="auto"/>
        <w:left w:val="none" w:sz="0" w:space="0" w:color="auto"/>
        <w:bottom w:val="none" w:sz="0" w:space="0" w:color="auto"/>
        <w:right w:val="none" w:sz="0" w:space="0" w:color="auto"/>
      </w:divBdr>
    </w:div>
    <w:div w:id="349574025">
      <w:marLeft w:val="0"/>
      <w:marRight w:val="0"/>
      <w:marTop w:val="0"/>
      <w:marBottom w:val="0"/>
      <w:divBdr>
        <w:top w:val="none" w:sz="0" w:space="0" w:color="auto"/>
        <w:left w:val="none" w:sz="0" w:space="0" w:color="auto"/>
        <w:bottom w:val="none" w:sz="0" w:space="0" w:color="auto"/>
        <w:right w:val="none" w:sz="0" w:space="0" w:color="auto"/>
      </w:divBdr>
      <w:divsChild>
        <w:div w:id="349597271">
          <w:marLeft w:val="0"/>
          <w:marRight w:val="0"/>
          <w:marTop w:val="0"/>
          <w:marBottom w:val="0"/>
          <w:divBdr>
            <w:top w:val="none" w:sz="0" w:space="0" w:color="auto"/>
            <w:left w:val="none" w:sz="0" w:space="0" w:color="auto"/>
            <w:bottom w:val="none" w:sz="0" w:space="0" w:color="auto"/>
            <w:right w:val="none" w:sz="0" w:space="0" w:color="auto"/>
          </w:divBdr>
          <w:divsChild>
            <w:div w:id="3495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027">
      <w:marLeft w:val="0"/>
      <w:marRight w:val="0"/>
      <w:marTop w:val="0"/>
      <w:marBottom w:val="0"/>
      <w:divBdr>
        <w:top w:val="none" w:sz="0" w:space="0" w:color="auto"/>
        <w:left w:val="none" w:sz="0" w:space="0" w:color="auto"/>
        <w:bottom w:val="none" w:sz="0" w:space="0" w:color="auto"/>
        <w:right w:val="none" w:sz="0" w:space="0" w:color="auto"/>
      </w:divBdr>
    </w:div>
    <w:div w:id="349574028">
      <w:marLeft w:val="0"/>
      <w:marRight w:val="0"/>
      <w:marTop w:val="0"/>
      <w:marBottom w:val="0"/>
      <w:divBdr>
        <w:top w:val="none" w:sz="0" w:space="0" w:color="auto"/>
        <w:left w:val="none" w:sz="0" w:space="0" w:color="auto"/>
        <w:bottom w:val="none" w:sz="0" w:space="0" w:color="auto"/>
        <w:right w:val="none" w:sz="0" w:space="0" w:color="auto"/>
      </w:divBdr>
      <w:divsChild>
        <w:div w:id="349574453">
          <w:marLeft w:val="0"/>
          <w:marRight w:val="0"/>
          <w:marTop w:val="0"/>
          <w:marBottom w:val="0"/>
          <w:divBdr>
            <w:top w:val="none" w:sz="0" w:space="0" w:color="auto"/>
            <w:left w:val="none" w:sz="0" w:space="0" w:color="auto"/>
            <w:bottom w:val="none" w:sz="0" w:space="0" w:color="auto"/>
            <w:right w:val="none" w:sz="0" w:space="0" w:color="auto"/>
          </w:divBdr>
        </w:div>
      </w:divsChild>
    </w:div>
    <w:div w:id="349574030">
      <w:marLeft w:val="0"/>
      <w:marRight w:val="0"/>
      <w:marTop w:val="0"/>
      <w:marBottom w:val="0"/>
      <w:divBdr>
        <w:top w:val="none" w:sz="0" w:space="0" w:color="auto"/>
        <w:left w:val="none" w:sz="0" w:space="0" w:color="auto"/>
        <w:bottom w:val="none" w:sz="0" w:space="0" w:color="auto"/>
        <w:right w:val="none" w:sz="0" w:space="0" w:color="auto"/>
      </w:divBdr>
      <w:divsChild>
        <w:div w:id="349584455">
          <w:marLeft w:val="0"/>
          <w:marRight w:val="0"/>
          <w:marTop w:val="0"/>
          <w:marBottom w:val="0"/>
          <w:divBdr>
            <w:top w:val="none" w:sz="0" w:space="0" w:color="auto"/>
            <w:left w:val="none" w:sz="0" w:space="0" w:color="auto"/>
            <w:bottom w:val="none" w:sz="0" w:space="0" w:color="auto"/>
            <w:right w:val="none" w:sz="0" w:space="0" w:color="auto"/>
          </w:divBdr>
        </w:div>
        <w:div w:id="349587294">
          <w:marLeft w:val="0"/>
          <w:marRight w:val="0"/>
          <w:marTop w:val="0"/>
          <w:marBottom w:val="0"/>
          <w:divBdr>
            <w:top w:val="none" w:sz="0" w:space="0" w:color="auto"/>
            <w:left w:val="none" w:sz="0" w:space="0" w:color="auto"/>
            <w:bottom w:val="none" w:sz="0" w:space="0" w:color="auto"/>
            <w:right w:val="none" w:sz="0" w:space="0" w:color="auto"/>
          </w:divBdr>
        </w:div>
      </w:divsChild>
    </w:div>
    <w:div w:id="349574031">
      <w:marLeft w:val="0"/>
      <w:marRight w:val="0"/>
      <w:marTop w:val="0"/>
      <w:marBottom w:val="0"/>
      <w:divBdr>
        <w:top w:val="none" w:sz="0" w:space="0" w:color="auto"/>
        <w:left w:val="none" w:sz="0" w:space="0" w:color="auto"/>
        <w:bottom w:val="none" w:sz="0" w:space="0" w:color="auto"/>
        <w:right w:val="none" w:sz="0" w:space="0" w:color="auto"/>
      </w:divBdr>
      <w:divsChild>
        <w:div w:id="349589069">
          <w:marLeft w:val="0"/>
          <w:marRight w:val="0"/>
          <w:marTop w:val="0"/>
          <w:marBottom w:val="0"/>
          <w:divBdr>
            <w:top w:val="none" w:sz="0" w:space="0" w:color="auto"/>
            <w:left w:val="none" w:sz="0" w:space="0" w:color="auto"/>
            <w:bottom w:val="none" w:sz="0" w:space="0" w:color="auto"/>
            <w:right w:val="none" w:sz="0" w:space="0" w:color="auto"/>
          </w:divBdr>
        </w:div>
        <w:div w:id="349598940">
          <w:marLeft w:val="0"/>
          <w:marRight w:val="0"/>
          <w:marTop w:val="0"/>
          <w:marBottom w:val="0"/>
          <w:divBdr>
            <w:top w:val="none" w:sz="0" w:space="0" w:color="auto"/>
            <w:left w:val="none" w:sz="0" w:space="0" w:color="auto"/>
            <w:bottom w:val="none" w:sz="0" w:space="0" w:color="auto"/>
            <w:right w:val="none" w:sz="0" w:space="0" w:color="auto"/>
          </w:divBdr>
        </w:div>
      </w:divsChild>
    </w:div>
    <w:div w:id="349574032">
      <w:marLeft w:val="0"/>
      <w:marRight w:val="0"/>
      <w:marTop w:val="0"/>
      <w:marBottom w:val="0"/>
      <w:divBdr>
        <w:top w:val="none" w:sz="0" w:space="0" w:color="auto"/>
        <w:left w:val="none" w:sz="0" w:space="0" w:color="auto"/>
        <w:bottom w:val="none" w:sz="0" w:space="0" w:color="auto"/>
        <w:right w:val="none" w:sz="0" w:space="0" w:color="auto"/>
      </w:divBdr>
    </w:div>
    <w:div w:id="349574034">
      <w:marLeft w:val="0"/>
      <w:marRight w:val="0"/>
      <w:marTop w:val="0"/>
      <w:marBottom w:val="0"/>
      <w:divBdr>
        <w:top w:val="none" w:sz="0" w:space="0" w:color="auto"/>
        <w:left w:val="none" w:sz="0" w:space="0" w:color="auto"/>
        <w:bottom w:val="none" w:sz="0" w:space="0" w:color="auto"/>
        <w:right w:val="none" w:sz="0" w:space="0" w:color="auto"/>
      </w:divBdr>
    </w:div>
    <w:div w:id="349574037">
      <w:marLeft w:val="0"/>
      <w:marRight w:val="0"/>
      <w:marTop w:val="0"/>
      <w:marBottom w:val="0"/>
      <w:divBdr>
        <w:top w:val="none" w:sz="0" w:space="0" w:color="auto"/>
        <w:left w:val="none" w:sz="0" w:space="0" w:color="auto"/>
        <w:bottom w:val="none" w:sz="0" w:space="0" w:color="auto"/>
        <w:right w:val="none" w:sz="0" w:space="0" w:color="auto"/>
      </w:divBdr>
    </w:div>
    <w:div w:id="349574040">
      <w:marLeft w:val="0"/>
      <w:marRight w:val="0"/>
      <w:marTop w:val="0"/>
      <w:marBottom w:val="0"/>
      <w:divBdr>
        <w:top w:val="none" w:sz="0" w:space="0" w:color="auto"/>
        <w:left w:val="none" w:sz="0" w:space="0" w:color="auto"/>
        <w:bottom w:val="none" w:sz="0" w:space="0" w:color="auto"/>
        <w:right w:val="none" w:sz="0" w:space="0" w:color="auto"/>
      </w:divBdr>
      <w:divsChild>
        <w:div w:id="349571408">
          <w:marLeft w:val="0"/>
          <w:marRight w:val="0"/>
          <w:marTop w:val="0"/>
          <w:marBottom w:val="0"/>
          <w:divBdr>
            <w:top w:val="none" w:sz="0" w:space="0" w:color="auto"/>
            <w:left w:val="none" w:sz="0" w:space="0" w:color="auto"/>
            <w:bottom w:val="none" w:sz="0" w:space="0" w:color="auto"/>
            <w:right w:val="none" w:sz="0" w:space="0" w:color="auto"/>
          </w:divBdr>
          <w:divsChild>
            <w:div w:id="349580262">
              <w:marLeft w:val="0"/>
              <w:marRight w:val="0"/>
              <w:marTop w:val="0"/>
              <w:marBottom w:val="0"/>
              <w:divBdr>
                <w:top w:val="none" w:sz="0" w:space="0" w:color="auto"/>
                <w:left w:val="none" w:sz="0" w:space="0" w:color="auto"/>
                <w:bottom w:val="none" w:sz="0" w:space="0" w:color="auto"/>
                <w:right w:val="none" w:sz="0" w:space="0" w:color="auto"/>
              </w:divBdr>
            </w:div>
          </w:divsChild>
        </w:div>
        <w:div w:id="349579502">
          <w:marLeft w:val="0"/>
          <w:marRight w:val="0"/>
          <w:marTop w:val="0"/>
          <w:marBottom w:val="0"/>
          <w:divBdr>
            <w:top w:val="none" w:sz="0" w:space="0" w:color="auto"/>
            <w:left w:val="none" w:sz="0" w:space="0" w:color="auto"/>
            <w:bottom w:val="none" w:sz="0" w:space="0" w:color="auto"/>
            <w:right w:val="none" w:sz="0" w:space="0" w:color="auto"/>
          </w:divBdr>
        </w:div>
        <w:div w:id="349596019">
          <w:marLeft w:val="0"/>
          <w:marRight w:val="0"/>
          <w:marTop w:val="0"/>
          <w:marBottom w:val="0"/>
          <w:divBdr>
            <w:top w:val="none" w:sz="0" w:space="0" w:color="auto"/>
            <w:left w:val="none" w:sz="0" w:space="0" w:color="auto"/>
            <w:bottom w:val="none" w:sz="0" w:space="0" w:color="auto"/>
            <w:right w:val="none" w:sz="0" w:space="0" w:color="auto"/>
          </w:divBdr>
        </w:div>
      </w:divsChild>
    </w:div>
    <w:div w:id="349574041">
      <w:marLeft w:val="0"/>
      <w:marRight w:val="0"/>
      <w:marTop w:val="0"/>
      <w:marBottom w:val="0"/>
      <w:divBdr>
        <w:top w:val="none" w:sz="0" w:space="0" w:color="auto"/>
        <w:left w:val="none" w:sz="0" w:space="0" w:color="auto"/>
        <w:bottom w:val="none" w:sz="0" w:space="0" w:color="auto"/>
        <w:right w:val="none" w:sz="0" w:space="0" w:color="auto"/>
      </w:divBdr>
      <w:divsChild>
        <w:div w:id="349589853">
          <w:marLeft w:val="0"/>
          <w:marRight w:val="0"/>
          <w:marTop w:val="0"/>
          <w:marBottom w:val="0"/>
          <w:divBdr>
            <w:top w:val="none" w:sz="0" w:space="0" w:color="auto"/>
            <w:left w:val="none" w:sz="0" w:space="0" w:color="auto"/>
            <w:bottom w:val="none" w:sz="0" w:space="0" w:color="auto"/>
            <w:right w:val="none" w:sz="0" w:space="0" w:color="auto"/>
          </w:divBdr>
          <w:divsChild>
            <w:div w:id="34957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042">
      <w:marLeft w:val="0"/>
      <w:marRight w:val="0"/>
      <w:marTop w:val="0"/>
      <w:marBottom w:val="0"/>
      <w:divBdr>
        <w:top w:val="none" w:sz="0" w:space="0" w:color="auto"/>
        <w:left w:val="none" w:sz="0" w:space="0" w:color="auto"/>
        <w:bottom w:val="none" w:sz="0" w:space="0" w:color="auto"/>
        <w:right w:val="none" w:sz="0" w:space="0" w:color="auto"/>
      </w:divBdr>
    </w:div>
    <w:div w:id="349574043">
      <w:marLeft w:val="0"/>
      <w:marRight w:val="0"/>
      <w:marTop w:val="0"/>
      <w:marBottom w:val="0"/>
      <w:divBdr>
        <w:top w:val="none" w:sz="0" w:space="0" w:color="auto"/>
        <w:left w:val="none" w:sz="0" w:space="0" w:color="auto"/>
        <w:bottom w:val="none" w:sz="0" w:space="0" w:color="auto"/>
        <w:right w:val="none" w:sz="0" w:space="0" w:color="auto"/>
      </w:divBdr>
      <w:divsChild>
        <w:div w:id="349585219">
          <w:marLeft w:val="0"/>
          <w:marRight w:val="0"/>
          <w:marTop w:val="0"/>
          <w:marBottom w:val="0"/>
          <w:divBdr>
            <w:top w:val="none" w:sz="0" w:space="0" w:color="auto"/>
            <w:left w:val="none" w:sz="0" w:space="0" w:color="auto"/>
            <w:bottom w:val="none" w:sz="0" w:space="0" w:color="auto"/>
            <w:right w:val="none" w:sz="0" w:space="0" w:color="auto"/>
          </w:divBdr>
          <w:divsChild>
            <w:div w:id="34958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046">
      <w:marLeft w:val="0"/>
      <w:marRight w:val="0"/>
      <w:marTop w:val="0"/>
      <w:marBottom w:val="0"/>
      <w:divBdr>
        <w:top w:val="none" w:sz="0" w:space="0" w:color="auto"/>
        <w:left w:val="none" w:sz="0" w:space="0" w:color="auto"/>
        <w:bottom w:val="none" w:sz="0" w:space="0" w:color="auto"/>
        <w:right w:val="none" w:sz="0" w:space="0" w:color="auto"/>
      </w:divBdr>
      <w:divsChild>
        <w:div w:id="349586031">
          <w:marLeft w:val="0"/>
          <w:marRight w:val="0"/>
          <w:marTop w:val="0"/>
          <w:marBottom w:val="0"/>
          <w:divBdr>
            <w:top w:val="none" w:sz="0" w:space="0" w:color="auto"/>
            <w:left w:val="none" w:sz="0" w:space="0" w:color="auto"/>
            <w:bottom w:val="none" w:sz="0" w:space="0" w:color="auto"/>
            <w:right w:val="none" w:sz="0" w:space="0" w:color="auto"/>
          </w:divBdr>
        </w:div>
      </w:divsChild>
    </w:div>
    <w:div w:id="349574047">
      <w:marLeft w:val="0"/>
      <w:marRight w:val="0"/>
      <w:marTop w:val="0"/>
      <w:marBottom w:val="0"/>
      <w:divBdr>
        <w:top w:val="none" w:sz="0" w:space="0" w:color="auto"/>
        <w:left w:val="none" w:sz="0" w:space="0" w:color="auto"/>
        <w:bottom w:val="none" w:sz="0" w:space="0" w:color="auto"/>
        <w:right w:val="none" w:sz="0" w:space="0" w:color="auto"/>
      </w:divBdr>
    </w:div>
    <w:div w:id="349574049">
      <w:marLeft w:val="0"/>
      <w:marRight w:val="0"/>
      <w:marTop w:val="0"/>
      <w:marBottom w:val="0"/>
      <w:divBdr>
        <w:top w:val="none" w:sz="0" w:space="0" w:color="auto"/>
        <w:left w:val="none" w:sz="0" w:space="0" w:color="auto"/>
        <w:bottom w:val="none" w:sz="0" w:space="0" w:color="auto"/>
        <w:right w:val="none" w:sz="0" w:space="0" w:color="auto"/>
      </w:divBdr>
      <w:divsChild>
        <w:div w:id="349578518">
          <w:marLeft w:val="0"/>
          <w:marRight w:val="0"/>
          <w:marTop w:val="0"/>
          <w:marBottom w:val="0"/>
          <w:divBdr>
            <w:top w:val="none" w:sz="0" w:space="0" w:color="auto"/>
            <w:left w:val="none" w:sz="0" w:space="0" w:color="auto"/>
            <w:bottom w:val="none" w:sz="0" w:space="0" w:color="auto"/>
            <w:right w:val="none" w:sz="0" w:space="0" w:color="auto"/>
          </w:divBdr>
        </w:div>
      </w:divsChild>
    </w:div>
    <w:div w:id="349574053">
      <w:marLeft w:val="0"/>
      <w:marRight w:val="0"/>
      <w:marTop w:val="0"/>
      <w:marBottom w:val="0"/>
      <w:divBdr>
        <w:top w:val="none" w:sz="0" w:space="0" w:color="auto"/>
        <w:left w:val="none" w:sz="0" w:space="0" w:color="auto"/>
        <w:bottom w:val="none" w:sz="0" w:space="0" w:color="auto"/>
        <w:right w:val="none" w:sz="0" w:space="0" w:color="auto"/>
      </w:divBdr>
      <w:divsChild>
        <w:div w:id="349588676">
          <w:marLeft w:val="0"/>
          <w:marRight w:val="0"/>
          <w:marTop w:val="55"/>
          <w:marBottom w:val="165"/>
          <w:divBdr>
            <w:top w:val="none" w:sz="0" w:space="0" w:color="auto"/>
            <w:left w:val="none" w:sz="0" w:space="0" w:color="auto"/>
            <w:bottom w:val="none" w:sz="0" w:space="0" w:color="auto"/>
            <w:right w:val="none" w:sz="0" w:space="0" w:color="auto"/>
          </w:divBdr>
        </w:div>
        <w:div w:id="349597406">
          <w:marLeft w:val="0"/>
          <w:marRight w:val="0"/>
          <w:marTop w:val="77"/>
          <w:marBottom w:val="187"/>
          <w:divBdr>
            <w:top w:val="none" w:sz="0" w:space="0" w:color="auto"/>
            <w:left w:val="none" w:sz="0" w:space="0" w:color="auto"/>
            <w:bottom w:val="none" w:sz="0" w:space="0" w:color="auto"/>
            <w:right w:val="none" w:sz="0" w:space="0" w:color="auto"/>
          </w:divBdr>
        </w:div>
      </w:divsChild>
    </w:div>
    <w:div w:id="349574057">
      <w:marLeft w:val="0"/>
      <w:marRight w:val="0"/>
      <w:marTop w:val="0"/>
      <w:marBottom w:val="0"/>
      <w:divBdr>
        <w:top w:val="none" w:sz="0" w:space="0" w:color="auto"/>
        <w:left w:val="none" w:sz="0" w:space="0" w:color="auto"/>
        <w:bottom w:val="none" w:sz="0" w:space="0" w:color="auto"/>
        <w:right w:val="none" w:sz="0" w:space="0" w:color="auto"/>
      </w:divBdr>
    </w:div>
    <w:div w:id="349574058">
      <w:marLeft w:val="0"/>
      <w:marRight w:val="0"/>
      <w:marTop w:val="0"/>
      <w:marBottom w:val="0"/>
      <w:divBdr>
        <w:top w:val="none" w:sz="0" w:space="0" w:color="auto"/>
        <w:left w:val="none" w:sz="0" w:space="0" w:color="auto"/>
        <w:bottom w:val="none" w:sz="0" w:space="0" w:color="auto"/>
        <w:right w:val="none" w:sz="0" w:space="0" w:color="auto"/>
      </w:divBdr>
      <w:divsChild>
        <w:div w:id="349594661">
          <w:marLeft w:val="0"/>
          <w:marRight w:val="0"/>
          <w:marTop w:val="0"/>
          <w:marBottom w:val="0"/>
          <w:divBdr>
            <w:top w:val="none" w:sz="0" w:space="0" w:color="auto"/>
            <w:left w:val="none" w:sz="0" w:space="0" w:color="auto"/>
            <w:bottom w:val="none" w:sz="0" w:space="0" w:color="auto"/>
            <w:right w:val="none" w:sz="0" w:space="0" w:color="auto"/>
          </w:divBdr>
        </w:div>
        <w:div w:id="349602016">
          <w:marLeft w:val="0"/>
          <w:marRight w:val="0"/>
          <w:marTop w:val="0"/>
          <w:marBottom w:val="0"/>
          <w:divBdr>
            <w:top w:val="none" w:sz="0" w:space="0" w:color="auto"/>
            <w:left w:val="none" w:sz="0" w:space="0" w:color="auto"/>
            <w:bottom w:val="none" w:sz="0" w:space="0" w:color="auto"/>
            <w:right w:val="none" w:sz="0" w:space="0" w:color="auto"/>
          </w:divBdr>
        </w:div>
      </w:divsChild>
    </w:div>
    <w:div w:id="349574065">
      <w:marLeft w:val="0"/>
      <w:marRight w:val="0"/>
      <w:marTop w:val="0"/>
      <w:marBottom w:val="0"/>
      <w:divBdr>
        <w:top w:val="none" w:sz="0" w:space="0" w:color="auto"/>
        <w:left w:val="none" w:sz="0" w:space="0" w:color="auto"/>
        <w:bottom w:val="none" w:sz="0" w:space="0" w:color="auto"/>
        <w:right w:val="none" w:sz="0" w:space="0" w:color="auto"/>
      </w:divBdr>
      <w:divsChild>
        <w:div w:id="349579656">
          <w:marLeft w:val="0"/>
          <w:marRight w:val="0"/>
          <w:marTop w:val="0"/>
          <w:marBottom w:val="0"/>
          <w:divBdr>
            <w:top w:val="none" w:sz="0" w:space="0" w:color="auto"/>
            <w:left w:val="none" w:sz="0" w:space="0" w:color="auto"/>
            <w:bottom w:val="none" w:sz="0" w:space="0" w:color="auto"/>
            <w:right w:val="none" w:sz="0" w:space="0" w:color="auto"/>
          </w:divBdr>
        </w:div>
        <w:div w:id="349584874">
          <w:marLeft w:val="0"/>
          <w:marRight w:val="0"/>
          <w:marTop w:val="0"/>
          <w:marBottom w:val="0"/>
          <w:divBdr>
            <w:top w:val="none" w:sz="0" w:space="0" w:color="auto"/>
            <w:left w:val="none" w:sz="0" w:space="0" w:color="auto"/>
            <w:bottom w:val="none" w:sz="0" w:space="0" w:color="auto"/>
            <w:right w:val="none" w:sz="0" w:space="0" w:color="auto"/>
          </w:divBdr>
        </w:div>
      </w:divsChild>
    </w:div>
    <w:div w:id="349574066">
      <w:marLeft w:val="0"/>
      <w:marRight w:val="0"/>
      <w:marTop w:val="0"/>
      <w:marBottom w:val="0"/>
      <w:divBdr>
        <w:top w:val="none" w:sz="0" w:space="0" w:color="auto"/>
        <w:left w:val="none" w:sz="0" w:space="0" w:color="auto"/>
        <w:bottom w:val="none" w:sz="0" w:space="0" w:color="auto"/>
        <w:right w:val="none" w:sz="0" w:space="0" w:color="auto"/>
      </w:divBdr>
      <w:divsChild>
        <w:div w:id="349583320">
          <w:marLeft w:val="0"/>
          <w:marRight w:val="0"/>
          <w:marTop w:val="0"/>
          <w:marBottom w:val="0"/>
          <w:divBdr>
            <w:top w:val="none" w:sz="0" w:space="0" w:color="auto"/>
            <w:left w:val="none" w:sz="0" w:space="0" w:color="auto"/>
            <w:bottom w:val="none" w:sz="0" w:space="0" w:color="auto"/>
            <w:right w:val="none" w:sz="0" w:space="0" w:color="auto"/>
          </w:divBdr>
        </w:div>
      </w:divsChild>
    </w:div>
    <w:div w:id="349574069">
      <w:marLeft w:val="0"/>
      <w:marRight w:val="0"/>
      <w:marTop w:val="0"/>
      <w:marBottom w:val="0"/>
      <w:divBdr>
        <w:top w:val="none" w:sz="0" w:space="0" w:color="auto"/>
        <w:left w:val="none" w:sz="0" w:space="0" w:color="auto"/>
        <w:bottom w:val="none" w:sz="0" w:space="0" w:color="auto"/>
        <w:right w:val="none" w:sz="0" w:space="0" w:color="auto"/>
      </w:divBdr>
    </w:div>
    <w:div w:id="349574074">
      <w:marLeft w:val="0"/>
      <w:marRight w:val="0"/>
      <w:marTop w:val="0"/>
      <w:marBottom w:val="0"/>
      <w:divBdr>
        <w:top w:val="none" w:sz="0" w:space="0" w:color="auto"/>
        <w:left w:val="none" w:sz="0" w:space="0" w:color="auto"/>
        <w:bottom w:val="none" w:sz="0" w:space="0" w:color="auto"/>
        <w:right w:val="none" w:sz="0" w:space="0" w:color="auto"/>
      </w:divBdr>
      <w:divsChild>
        <w:div w:id="349571312">
          <w:marLeft w:val="0"/>
          <w:marRight w:val="0"/>
          <w:marTop w:val="71"/>
          <w:marBottom w:val="212"/>
          <w:divBdr>
            <w:top w:val="none" w:sz="0" w:space="0" w:color="auto"/>
            <w:left w:val="none" w:sz="0" w:space="0" w:color="auto"/>
            <w:bottom w:val="none" w:sz="0" w:space="0" w:color="auto"/>
            <w:right w:val="none" w:sz="0" w:space="0" w:color="auto"/>
          </w:divBdr>
        </w:div>
        <w:div w:id="349592704">
          <w:marLeft w:val="0"/>
          <w:marRight w:val="0"/>
          <w:marTop w:val="99"/>
          <w:marBottom w:val="240"/>
          <w:divBdr>
            <w:top w:val="none" w:sz="0" w:space="0" w:color="auto"/>
            <w:left w:val="none" w:sz="0" w:space="0" w:color="auto"/>
            <w:bottom w:val="none" w:sz="0" w:space="0" w:color="auto"/>
            <w:right w:val="none" w:sz="0" w:space="0" w:color="auto"/>
          </w:divBdr>
        </w:div>
      </w:divsChild>
    </w:div>
    <w:div w:id="349574076">
      <w:marLeft w:val="0"/>
      <w:marRight w:val="0"/>
      <w:marTop w:val="0"/>
      <w:marBottom w:val="0"/>
      <w:divBdr>
        <w:top w:val="none" w:sz="0" w:space="0" w:color="auto"/>
        <w:left w:val="none" w:sz="0" w:space="0" w:color="auto"/>
        <w:bottom w:val="none" w:sz="0" w:space="0" w:color="auto"/>
        <w:right w:val="none" w:sz="0" w:space="0" w:color="auto"/>
      </w:divBdr>
      <w:divsChild>
        <w:div w:id="349576493">
          <w:marLeft w:val="0"/>
          <w:marRight w:val="0"/>
          <w:marTop w:val="0"/>
          <w:marBottom w:val="0"/>
          <w:divBdr>
            <w:top w:val="none" w:sz="0" w:space="0" w:color="auto"/>
            <w:left w:val="none" w:sz="0" w:space="0" w:color="auto"/>
            <w:bottom w:val="none" w:sz="0" w:space="0" w:color="auto"/>
            <w:right w:val="none" w:sz="0" w:space="0" w:color="auto"/>
          </w:divBdr>
        </w:div>
        <w:div w:id="349583302">
          <w:marLeft w:val="0"/>
          <w:marRight w:val="0"/>
          <w:marTop w:val="0"/>
          <w:marBottom w:val="0"/>
          <w:divBdr>
            <w:top w:val="none" w:sz="0" w:space="0" w:color="auto"/>
            <w:left w:val="none" w:sz="0" w:space="0" w:color="auto"/>
            <w:bottom w:val="none" w:sz="0" w:space="0" w:color="auto"/>
            <w:right w:val="none" w:sz="0" w:space="0" w:color="auto"/>
          </w:divBdr>
        </w:div>
      </w:divsChild>
    </w:div>
    <w:div w:id="349574079">
      <w:marLeft w:val="0"/>
      <w:marRight w:val="0"/>
      <w:marTop w:val="0"/>
      <w:marBottom w:val="0"/>
      <w:divBdr>
        <w:top w:val="none" w:sz="0" w:space="0" w:color="auto"/>
        <w:left w:val="none" w:sz="0" w:space="0" w:color="auto"/>
        <w:bottom w:val="none" w:sz="0" w:space="0" w:color="auto"/>
        <w:right w:val="none" w:sz="0" w:space="0" w:color="auto"/>
      </w:divBdr>
      <w:divsChild>
        <w:div w:id="349600956">
          <w:marLeft w:val="0"/>
          <w:marRight w:val="0"/>
          <w:marTop w:val="0"/>
          <w:marBottom w:val="0"/>
          <w:divBdr>
            <w:top w:val="none" w:sz="0" w:space="0" w:color="auto"/>
            <w:left w:val="none" w:sz="0" w:space="0" w:color="auto"/>
            <w:bottom w:val="none" w:sz="0" w:space="0" w:color="auto"/>
            <w:right w:val="none" w:sz="0" w:space="0" w:color="auto"/>
          </w:divBdr>
          <w:divsChild>
            <w:div w:id="349574623">
              <w:marLeft w:val="0"/>
              <w:marRight w:val="0"/>
              <w:marTop w:val="0"/>
              <w:marBottom w:val="0"/>
              <w:divBdr>
                <w:top w:val="none" w:sz="0" w:space="0" w:color="auto"/>
                <w:left w:val="none" w:sz="0" w:space="0" w:color="auto"/>
                <w:bottom w:val="none" w:sz="0" w:space="0" w:color="auto"/>
                <w:right w:val="none" w:sz="0" w:space="0" w:color="auto"/>
              </w:divBdr>
            </w:div>
            <w:div w:id="349586792">
              <w:marLeft w:val="0"/>
              <w:marRight w:val="0"/>
              <w:marTop w:val="0"/>
              <w:marBottom w:val="0"/>
              <w:divBdr>
                <w:top w:val="none" w:sz="0" w:space="0" w:color="auto"/>
                <w:left w:val="none" w:sz="0" w:space="0" w:color="auto"/>
                <w:bottom w:val="none" w:sz="0" w:space="0" w:color="auto"/>
                <w:right w:val="none" w:sz="0" w:space="0" w:color="auto"/>
              </w:divBdr>
              <w:divsChild>
                <w:div w:id="349578677">
                  <w:marLeft w:val="0"/>
                  <w:marRight w:val="0"/>
                  <w:marTop w:val="0"/>
                  <w:marBottom w:val="0"/>
                  <w:divBdr>
                    <w:top w:val="none" w:sz="0" w:space="0" w:color="auto"/>
                    <w:left w:val="none" w:sz="0" w:space="0" w:color="auto"/>
                    <w:bottom w:val="none" w:sz="0" w:space="0" w:color="auto"/>
                    <w:right w:val="none" w:sz="0" w:space="0" w:color="auto"/>
                  </w:divBdr>
                  <w:divsChild>
                    <w:div w:id="349579257">
                      <w:marLeft w:val="0"/>
                      <w:marRight w:val="0"/>
                      <w:marTop w:val="0"/>
                      <w:marBottom w:val="0"/>
                      <w:divBdr>
                        <w:top w:val="none" w:sz="0" w:space="0" w:color="auto"/>
                        <w:left w:val="none" w:sz="0" w:space="0" w:color="auto"/>
                        <w:bottom w:val="none" w:sz="0" w:space="0" w:color="auto"/>
                        <w:right w:val="none" w:sz="0" w:space="0" w:color="auto"/>
                      </w:divBdr>
                    </w:div>
                  </w:divsChild>
                </w:div>
                <w:div w:id="349583900">
                  <w:marLeft w:val="0"/>
                  <w:marRight w:val="0"/>
                  <w:marTop w:val="0"/>
                  <w:marBottom w:val="0"/>
                  <w:divBdr>
                    <w:top w:val="none" w:sz="0" w:space="0" w:color="auto"/>
                    <w:left w:val="none" w:sz="0" w:space="0" w:color="auto"/>
                    <w:bottom w:val="none" w:sz="0" w:space="0" w:color="auto"/>
                    <w:right w:val="none" w:sz="0" w:space="0" w:color="auto"/>
                  </w:divBdr>
                  <w:divsChild>
                    <w:div w:id="349583417">
                      <w:marLeft w:val="0"/>
                      <w:marRight w:val="0"/>
                      <w:marTop w:val="0"/>
                      <w:marBottom w:val="0"/>
                      <w:divBdr>
                        <w:top w:val="none" w:sz="0" w:space="0" w:color="auto"/>
                        <w:left w:val="none" w:sz="0" w:space="0" w:color="auto"/>
                        <w:bottom w:val="none" w:sz="0" w:space="0" w:color="auto"/>
                        <w:right w:val="none" w:sz="0" w:space="0" w:color="auto"/>
                      </w:divBdr>
                    </w:div>
                  </w:divsChild>
                </w:div>
                <w:div w:id="349592723">
                  <w:marLeft w:val="0"/>
                  <w:marRight w:val="0"/>
                  <w:marTop w:val="0"/>
                  <w:marBottom w:val="0"/>
                  <w:divBdr>
                    <w:top w:val="none" w:sz="0" w:space="0" w:color="auto"/>
                    <w:left w:val="none" w:sz="0" w:space="0" w:color="auto"/>
                    <w:bottom w:val="none" w:sz="0" w:space="0" w:color="auto"/>
                    <w:right w:val="none" w:sz="0" w:space="0" w:color="auto"/>
                  </w:divBdr>
                  <w:divsChild>
                    <w:div w:id="34959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080">
      <w:marLeft w:val="0"/>
      <w:marRight w:val="0"/>
      <w:marTop w:val="0"/>
      <w:marBottom w:val="0"/>
      <w:divBdr>
        <w:top w:val="none" w:sz="0" w:space="0" w:color="auto"/>
        <w:left w:val="none" w:sz="0" w:space="0" w:color="auto"/>
        <w:bottom w:val="none" w:sz="0" w:space="0" w:color="auto"/>
        <w:right w:val="none" w:sz="0" w:space="0" w:color="auto"/>
      </w:divBdr>
      <w:divsChild>
        <w:div w:id="349593693">
          <w:marLeft w:val="0"/>
          <w:marRight w:val="0"/>
          <w:marTop w:val="0"/>
          <w:marBottom w:val="0"/>
          <w:divBdr>
            <w:top w:val="none" w:sz="0" w:space="0" w:color="auto"/>
            <w:left w:val="none" w:sz="0" w:space="0" w:color="auto"/>
            <w:bottom w:val="none" w:sz="0" w:space="0" w:color="auto"/>
            <w:right w:val="none" w:sz="0" w:space="0" w:color="auto"/>
          </w:divBdr>
          <w:divsChild>
            <w:div w:id="349593842">
              <w:marLeft w:val="0"/>
              <w:marRight w:val="0"/>
              <w:marTop w:val="0"/>
              <w:marBottom w:val="0"/>
              <w:divBdr>
                <w:top w:val="none" w:sz="0" w:space="0" w:color="auto"/>
                <w:left w:val="none" w:sz="0" w:space="0" w:color="auto"/>
                <w:bottom w:val="none" w:sz="0" w:space="0" w:color="auto"/>
                <w:right w:val="none" w:sz="0" w:space="0" w:color="auto"/>
              </w:divBdr>
            </w:div>
            <w:div w:id="349594184">
              <w:marLeft w:val="0"/>
              <w:marRight w:val="0"/>
              <w:marTop w:val="0"/>
              <w:marBottom w:val="0"/>
              <w:divBdr>
                <w:top w:val="none" w:sz="0" w:space="0" w:color="auto"/>
                <w:left w:val="none" w:sz="0" w:space="0" w:color="auto"/>
                <w:bottom w:val="none" w:sz="0" w:space="0" w:color="auto"/>
                <w:right w:val="none" w:sz="0" w:space="0" w:color="auto"/>
              </w:divBdr>
              <w:divsChild>
                <w:div w:id="349577467">
                  <w:marLeft w:val="0"/>
                  <w:marRight w:val="0"/>
                  <w:marTop w:val="0"/>
                  <w:marBottom w:val="0"/>
                  <w:divBdr>
                    <w:top w:val="none" w:sz="0" w:space="0" w:color="auto"/>
                    <w:left w:val="none" w:sz="0" w:space="0" w:color="auto"/>
                    <w:bottom w:val="none" w:sz="0" w:space="0" w:color="auto"/>
                    <w:right w:val="none" w:sz="0" w:space="0" w:color="auto"/>
                  </w:divBdr>
                  <w:divsChild>
                    <w:div w:id="3495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084">
      <w:marLeft w:val="0"/>
      <w:marRight w:val="0"/>
      <w:marTop w:val="0"/>
      <w:marBottom w:val="0"/>
      <w:divBdr>
        <w:top w:val="none" w:sz="0" w:space="0" w:color="auto"/>
        <w:left w:val="none" w:sz="0" w:space="0" w:color="auto"/>
        <w:bottom w:val="none" w:sz="0" w:space="0" w:color="auto"/>
        <w:right w:val="none" w:sz="0" w:space="0" w:color="auto"/>
      </w:divBdr>
      <w:divsChild>
        <w:div w:id="349578775">
          <w:marLeft w:val="0"/>
          <w:marRight w:val="0"/>
          <w:marTop w:val="0"/>
          <w:marBottom w:val="0"/>
          <w:divBdr>
            <w:top w:val="none" w:sz="0" w:space="0" w:color="auto"/>
            <w:left w:val="none" w:sz="0" w:space="0" w:color="auto"/>
            <w:bottom w:val="none" w:sz="0" w:space="0" w:color="auto"/>
            <w:right w:val="none" w:sz="0" w:space="0" w:color="auto"/>
          </w:divBdr>
          <w:divsChild>
            <w:div w:id="349586103">
              <w:marLeft w:val="0"/>
              <w:marRight w:val="267"/>
              <w:marTop w:val="0"/>
              <w:marBottom w:val="0"/>
              <w:divBdr>
                <w:top w:val="none" w:sz="0" w:space="0" w:color="auto"/>
                <w:left w:val="none" w:sz="0" w:space="0" w:color="auto"/>
                <w:bottom w:val="none" w:sz="0" w:space="0" w:color="auto"/>
                <w:right w:val="none" w:sz="0" w:space="0" w:color="auto"/>
              </w:divBdr>
            </w:div>
          </w:divsChild>
        </w:div>
        <w:div w:id="349588529">
          <w:marLeft w:val="0"/>
          <w:marRight w:val="0"/>
          <w:marTop w:val="0"/>
          <w:marBottom w:val="0"/>
          <w:divBdr>
            <w:top w:val="none" w:sz="0" w:space="0" w:color="auto"/>
            <w:left w:val="none" w:sz="0" w:space="0" w:color="auto"/>
            <w:bottom w:val="none" w:sz="0" w:space="0" w:color="auto"/>
            <w:right w:val="none" w:sz="0" w:space="0" w:color="auto"/>
          </w:divBdr>
          <w:divsChild>
            <w:div w:id="349600589">
              <w:marLeft w:val="0"/>
              <w:marRight w:val="267"/>
              <w:marTop w:val="0"/>
              <w:marBottom w:val="240"/>
              <w:divBdr>
                <w:top w:val="none" w:sz="0" w:space="0" w:color="auto"/>
                <w:left w:val="none" w:sz="0" w:space="0" w:color="auto"/>
                <w:bottom w:val="none" w:sz="0" w:space="0" w:color="auto"/>
                <w:right w:val="none" w:sz="0" w:space="0" w:color="auto"/>
              </w:divBdr>
              <w:divsChild>
                <w:div w:id="349576529">
                  <w:marLeft w:val="0"/>
                  <w:marRight w:val="0"/>
                  <w:marTop w:val="67"/>
                  <w:marBottom w:val="67"/>
                  <w:divBdr>
                    <w:top w:val="none" w:sz="0" w:space="0" w:color="auto"/>
                    <w:left w:val="none" w:sz="0" w:space="0" w:color="auto"/>
                    <w:bottom w:val="none" w:sz="0" w:space="0" w:color="auto"/>
                    <w:right w:val="none" w:sz="0" w:space="0" w:color="auto"/>
                  </w:divBdr>
                  <w:divsChild>
                    <w:div w:id="349586394">
                      <w:marLeft w:val="0"/>
                      <w:marRight w:val="0"/>
                      <w:marTop w:val="0"/>
                      <w:marBottom w:val="0"/>
                      <w:divBdr>
                        <w:top w:val="none" w:sz="0" w:space="0" w:color="auto"/>
                        <w:left w:val="none" w:sz="0" w:space="0" w:color="auto"/>
                        <w:bottom w:val="none" w:sz="0" w:space="0" w:color="auto"/>
                        <w:right w:val="none" w:sz="0" w:space="0" w:color="auto"/>
                      </w:divBdr>
                    </w:div>
                    <w:div w:id="3495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558">
          <w:marLeft w:val="0"/>
          <w:marRight w:val="0"/>
          <w:marTop w:val="0"/>
          <w:marBottom w:val="147"/>
          <w:divBdr>
            <w:top w:val="none" w:sz="0" w:space="0" w:color="auto"/>
            <w:left w:val="none" w:sz="0" w:space="0" w:color="auto"/>
            <w:bottom w:val="none" w:sz="0" w:space="0" w:color="auto"/>
            <w:right w:val="none" w:sz="0" w:space="0" w:color="auto"/>
          </w:divBdr>
        </w:div>
      </w:divsChild>
    </w:div>
    <w:div w:id="349574090">
      <w:marLeft w:val="0"/>
      <w:marRight w:val="0"/>
      <w:marTop w:val="0"/>
      <w:marBottom w:val="0"/>
      <w:divBdr>
        <w:top w:val="none" w:sz="0" w:space="0" w:color="auto"/>
        <w:left w:val="none" w:sz="0" w:space="0" w:color="auto"/>
        <w:bottom w:val="none" w:sz="0" w:space="0" w:color="auto"/>
        <w:right w:val="none" w:sz="0" w:space="0" w:color="auto"/>
      </w:divBdr>
      <w:divsChild>
        <w:div w:id="349585237">
          <w:marLeft w:val="0"/>
          <w:marRight w:val="0"/>
          <w:marTop w:val="0"/>
          <w:marBottom w:val="0"/>
          <w:divBdr>
            <w:top w:val="none" w:sz="0" w:space="0" w:color="auto"/>
            <w:left w:val="none" w:sz="0" w:space="0" w:color="auto"/>
            <w:bottom w:val="none" w:sz="0" w:space="0" w:color="auto"/>
            <w:right w:val="none" w:sz="0" w:space="0" w:color="auto"/>
          </w:divBdr>
        </w:div>
      </w:divsChild>
    </w:div>
    <w:div w:id="349574095">
      <w:marLeft w:val="0"/>
      <w:marRight w:val="0"/>
      <w:marTop w:val="0"/>
      <w:marBottom w:val="0"/>
      <w:divBdr>
        <w:top w:val="none" w:sz="0" w:space="0" w:color="auto"/>
        <w:left w:val="none" w:sz="0" w:space="0" w:color="auto"/>
        <w:bottom w:val="none" w:sz="0" w:space="0" w:color="auto"/>
        <w:right w:val="none" w:sz="0" w:space="0" w:color="auto"/>
      </w:divBdr>
    </w:div>
    <w:div w:id="349574097">
      <w:marLeft w:val="0"/>
      <w:marRight w:val="0"/>
      <w:marTop w:val="0"/>
      <w:marBottom w:val="0"/>
      <w:divBdr>
        <w:top w:val="none" w:sz="0" w:space="0" w:color="auto"/>
        <w:left w:val="none" w:sz="0" w:space="0" w:color="auto"/>
        <w:bottom w:val="none" w:sz="0" w:space="0" w:color="auto"/>
        <w:right w:val="none" w:sz="0" w:space="0" w:color="auto"/>
      </w:divBdr>
      <w:divsChild>
        <w:div w:id="349581113">
          <w:marLeft w:val="0"/>
          <w:marRight w:val="0"/>
          <w:marTop w:val="0"/>
          <w:marBottom w:val="0"/>
          <w:divBdr>
            <w:top w:val="none" w:sz="0" w:space="0" w:color="auto"/>
            <w:left w:val="none" w:sz="0" w:space="0" w:color="auto"/>
            <w:bottom w:val="none" w:sz="0" w:space="0" w:color="auto"/>
            <w:right w:val="none" w:sz="0" w:space="0" w:color="auto"/>
          </w:divBdr>
          <w:divsChild>
            <w:div w:id="34957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098">
      <w:marLeft w:val="0"/>
      <w:marRight w:val="0"/>
      <w:marTop w:val="0"/>
      <w:marBottom w:val="0"/>
      <w:divBdr>
        <w:top w:val="none" w:sz="0" w:space="0" w:color="auto"/>
        <w:left w:val="none" w:sz="0" w:space="0" w:color="auto"/>
        <w:bottom w:val="none" w:sz="0" w:space="0" w:color="auto"/>
        <w:right w:val="none" w:sz="0" w:space="0" w:color="auto"/>
      </w:divBdr>
    </w:div>
    <w:div w:id="349574102">
      <w:marLeft w:val="0"/>
      <w:marRight w:val="0"/>
      <w:marTop w:val="0"/>
      <w:marBottom w:val="0"/>
      <w:divBdr>
        <w:top w:val="none" w:sz="0" w:space="0" w:color="auto"/>
        <w:left w:val="none" w:sz="0" w:space="0" w:color="auto"/>
        <w:bottom w:val="none" w:sz="0" w:space="0" w:color="auto"/>
        <w:right w:val="none" w:sz="0" w:space="0" w:color="auto"/>
      </w:divBdr>
      <w:divsChild>
        <w:div w:id="349587869">
          <w:marLeft w:val="0"/>
          <w:marRight w:val="0"/>
          <w:marTop w:val="0"/>
          <w:marBottom w:val="0"/>
          <w:divBdr>
            <w:top w:val="none" w:sz="0" w:space="0" w:color="auto"/>
            <w:left w:val="none" w:sz="0" w:space="0" w:color="auto"/>
            <w:bottom w:val="none" w:sz="0" w:space="0" w:color="auto"/>
            <w:right w:val="none" w:sz="0" w:space="0" w:color="auto"/>
          </w:divBdr>
        </w:div>
      </w:divsChild>
    </w:div>
    <w:div w:id="349574107">
      <w:marLeft w:val="0"/>
      <w:marRight w:val="0"/>
      <w:marTop w:val="0"/>
      <w:marBottom w:val="0"/>
      <w:divBdr>
        <w:top w:val="none" w:sz="0" w:space="0" w:color="auto"/>
        <w:left w:val="none" w:sz="0" w:space="0" w:color="auto"/>
        <w:bottom w:val="none" w:sz="0" w:space="0" w:color="auto"/>
        <w:right w:val="none" w:sz="0" w:space="0" w:color="auto"/>
      </w:divBdr>
    </w:div>
    <w:div w:id="349574109">
      <w:marLeft w:val="0"/>
      <w:marRight w:val="0"/>
      <w:marTop w:val="0"/>
      <w:marBottom w:val="0"/>
      <w:divBdr>
        <w:top w:val="none" w:sz="0" w:space="0" w:color="auto"/>
        <w:left w:val="none" w:sz="0" w:space="0" w:color="auto"/>
        <w:bottom w:val="none" w:sz="0" w:space="0" w:color="auto"/>
        <w:right w:val="none" w:sz="0" w:space="0" w:color="auto"/>
      </w:divBdr>
    </w:div>
    <w:div w:id="349574110">
      <w:marLeft w:val="0"/>
      <w:marRight w:val="0"/>
      <w:marTop w:val="0"/>
      <w:marBottom w:val="0"/>
      <w:divBdr>
        <w:top w:val="none" w:sz="0" w:space="0" w:color="auto"/>
        <w:left w:val="none" w:sz="0" w:space="0" w:color="auto"/>
        <w:bottom w:val="none" w:sz="0" w:space="0" w:color="auto"/>
        <w:right w:val="none" w:sz="0" w:space="0" w:color="auto"/>
      </w:divBdr>
    </w:div>
    <w:div w:id="349574116">
      <w:marLeft w:val="0"/>
      <w:marRight w:val="0"/>
      <w:marTop w:val="0"/>
      <w:marBottom w:val="0"/>
      <w:divBdr>
        <w:top w:val="none" w:sz="0" w:space="0" w:color="auto"/>
        <w:left w:val="none" w:sz="0" w:space="0" w:color="auto"/>
        <w:bottom w:val="none" w:sz="0" w:space="0" w:color="auto"/>
        <w:right w:val="none" w:sz="0" w:space="0" w:color="auto"/>
      </w:divBdr>
    </w:div>
    <w:div w:id="349574117">
      <w:marLeft w:val="0"/>
      <w:marRight w:val="0"/>
      <w:marTop w:val="0"/>
      <w:marBottom w:val="0"/>
      <w:divBdr>
        <w:top w:val="none" w:sz="0" w:space="0" w:color="auto"/>
        <w:left w:val="none" w:sz="0" w:space="0" w:color="auto"/>
        <w:bottom w:val="none" w:sz="0" w:space="0" w:color="auto"/>
        <w:right w:val="none" w:sz="0" w:space="0" w:color="auto"/>
      </w:divBdr>
      <w:divsChild>
        <w:div w:id="349580646">
          <w:marLeft w:val="0"/>
          <w:marRight w:val="0"/>
          <w:marTop w:val="88"/>
          <w:marBottom w:val="213"/>
          <w:divBdr>
            <w:top w:val="none" w:sz="0" w:space="0" w:color="auto"/>
            <w:left w:val="none" w:sz="0" w:space="0" w:color="auto"/>
            <w:bottom w:val="none" w:sz="0" w:space="0" w:color="auto"/>
            <w:right w:val="none" w:sz="0" w:space="0" w:color="auto"/>
          </w:divBdr>
        </w:div>
        <w:div w:id="349602228">
          <w:marLeft w:val="0"/>
          <w:marRight w:val="0"/>
          <w:marTop w:val="63"/>
          <w:marBottom w:val="188"/>
          <w:divBdr>
            <w:top w:val="none" w:sz="0" w:space="0" w:color="auto"/>
            <w:left w:val="none" w:sz="0" w:space="0" w:color="auto"/>
            <w:bottom w:val="none" w:sz="0" w:space="0" w:color="auto"/>
            <w:right w:val="none" w:sz="0" w:space="0" w:color="auto"/>
          </w:divBdr>
        </w:div>
      </w:divsChild>
    </w:div>
    <w:div w:id="349574118">
      <w:marLeft w:val="0"/>
      <w:marRight w:val="0"/>
      <w:marTop w:val="0"/>
      <w:marBottom w:val="0"/>
      <w:divBdr>
        <w:top w:val="none" w:sz="0" w:space="0" w:color="auto"/>
        <w:left w:val="none" w:sz="0" w:space="0" w:color="auto"/>
        <w:bottom w:val="none" w:sz="0" w:space="0" w:color="auto"/>
        <w:right w:val="none" w:sz="0" w:space="0" w:color="auto"/>
      </w:divBdr>
      <w:divsChild>
        <w:div w:id="349577140">
          <w:marLeft w:val="0"/>
          <w:marRight w:val="0"/>
          <w:marTop w:val="0"/>
          <w:marBottom w:val="0"/>
          <w:divBdr>
            <w:top w:val="none" w:sz="0" w:space="0" w:color="auto"/>
            <w:left w:val="none" w:sz="0" w:space="0" w:color="auto"/>
            <w:bottom w:val="none" w:sz="0" w:space="0" w:color="auto"/>
            <w:right w:val="none" w:sz="0" w:space="0" w:color="auto"/>
          </w:divBdr>
          <w:divsChild>
            <w:div w:id="349595029">
              <w:marLeft w:val="0"/>
              <w:marRight w:val="0"/>
              <w:marTop w:val="0"/>
              <w:marBottom w:val="0"/>
              <w:divBdr>
                <w:top w:val="none" w:sz="0" w:space="0" w:color="auto"/>
                <w:left w:val="none" w:sz="0" w:space="0" w:color="auto"/>
                <w:bottom w:val="none" w:sz="0" w:space="0" w:color="auto"/>
                <w:right w:val="none" w:sz="0" w:space="0" w:color="auto"/>
              </w:divBdr>
            </w:div>
            <w:div w:id="349601452">
              <w:marLeft w:val="0"/>
              <w:marRight w:val="0"/>
              <w:marTop w:val="0"/>
              <w:marBottom w:val="0"/>
              <w:divBdr>
                <w:top w:val="none" w:sz="0" w:space="0" w:color="auto"/>
                <w:left w:val="none" w:sz="0" w:space="0" w:color="auto"/>
                <w:bottom w:val="none" w:sz="0" w:space="0" w:color="auto"/>
                <w:right w:val="none" w:sz="0" w:space="0" w:color="auto"/>
              </w:divBdr>
              <w:divsChild>
                <w:div w:id="349582341">
                  <w:marLeft w:val="0"/>
                  <w:marRight w:val="0"/>
                  <w:marTop w:val="0"/>
                  <w:marBottom w:val="0"/>
                  <w:divBdr>
                    <w:top w:val="none" w:sz="0" w:space="0" w:color="auto"/>
                    <w:left w:val="none" w:sz="0" w:space="0" w:color="auto"/>
                    <w:bottom w:val="none" w:sz="0" w:space="0" w:color="auto"/>
                    <w:right w:val="none" w:sz="0" w:space="0" w:color="auto"/>
                  </w:divBdr>
                  <w:divsChild>
                    <w:div w:id="34958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125">
      <w:marLeft w:val="0"/>
      <w:marRight w:val="0"/>
      <w:marTop w:val="0"/>
      <w:marBottom w:val="0"/>
      <w:divBdr>
        <w:top w:val="none" w:sz="0" w:space="0" w:color="auto"/>
        <w:left w:val="none" w:sz="0" w:space="0" w:color="auto"/>
        <w:bottom w:val="none" w:sz="0" w:space="0" w:color="auto"/>
        <w:right w:val="none" w:sz="0" w:space="0" w:color="auto"/>
      </w:divBdr>
      <w:divsChild>
        <w:div w:id="349595158">
          <w:marLeft w:val="0"/>
          <w:marRight w:val="0"/>
          <w:marTop w:val="0"/>
          <w:marBottom w:val="0"/>
          <w:divBdr>
            <w:top w:val="none" w:sz="0" w:space="0" w:color="auto"/>
            <w:left w:val="none" w:sz="0" w:space="0" w:color="auto"/>
            <w:bottom w:val="none" w:sz="0" w:space="0" w:color="auto"/>
            <w:right w:val="none" w:sz="0" w:space="0" w:color="auto"/>
          </w:divBdr>
        </w:div>
      </w:divsChild>
    </w:div>
    <w:div w:id="349574132">
      <w:marLeft w:val="0"/>
      <w:marRight w:val="0"/>
      <w:marTop w:val="0"/>
      <w:marBottom w:val="0"/>
      <w:divBdr>
        <w:top w:val="none" w:sz="0" w:space="0" w:color="auto"/>
        <w:left w:val="none" w:sz="0" w:space="0" w:color="auto"/>
        <w:bottom w:val="none" w:sz="0" w:space="0" w:color="auto"/>
        <w:right w:val="none" w:sz="0" w:space="0" w:color="auto"/>
      </w:divBdr>
      <w:divsChild>
        <w:div w:id="349574506">
          <w:marLeft w:val="0"/>
          <w:marRight w:val="0"/>
          <w:marTop w:val="0"/>
          <w:marBottom w:val="0"/>
          <w:divBdr>
            <w:top w:val="none" w:sz="0" w:space="0" w:color="auto"/>
            <w:left w:val="none" w:sz="0" w:space="0" w:color="auto"/>
            <w:bottom w:val="none" w:sz="0" w:space="0" w:color="auto"/>
            <w:right w:val="none" w:sz="0" w:space="0" w:color="auto"/>
          </w:divBdr>
        </w:div>
        <w:div w:id="349589738">
          <w:marLeft w:val="0"/>
          <w:marRight w:val="0"/>
          <w:marTop w:val="0"/>
          <w:marBottom w:val="0"/>
          <w:divBdr>
            <w:top w:val="none" w:sz="0" w:space="0" w:color="auto"/>
            <w:left w:val="none" w:sz="0" w:space="0" w:color="auto"/>
            <w:bottom w:val="none" w:sz="0" w:space="0" w:color="auto"/>
            <w:right w:val="none" w:sz="0" w:space="0" w:color="auto"/>
          </w:divBdr>
        </w:div>
      </w:divsChild>
    </w:div>
    <w:div w:id="349574133">
      <w:marLeft w:val="0"/>
      <w:marRight w:val="0"/>
      <w:marTop w:val="0"/>
      <w:marBottom w:val="0"/>
      <w:divBdr>
        <w:top w:val="none" w:sz="0" w:space="0" w:color="auto"/>
        <w:left w:val="none" w:sz="0" w:space="0" w:color="auto"/>
        <w:bottom w:val="none" w:sz="0" w:space="0" w:color="auto"/>
        <w:right w:val="none" w:sz="0" w:space="0" w:color="auto"/>
      </w:divBdr>
      <w:divsChild>
        <w:div w:id="349572059">
          <w:marLeft w:val="0"/>
          <w:marRight w:val="0"/>
          <w:marTop w:val="0"/>
          <w:marBottom w:val="0"/>
          <w:divBdr>
            <w:top w:val="none" w:sz="0" w:space="0" w:color="auto"/>
            <w:left w:val="none" w:sz="0" w:space="0" w:color="auto"/>
            <w:bottom w:val="none" w:sz="0" w:space="0" w:color="auto"/>
            <w:right w:val="none" w:sz="0" w:space="0" w:color="auto"/>
          </w:divBdr>
        </w:div>
        <w:div w:id="349589361">
          <w:marLeft w:val="0"/>
          <w:marRight w:val="0"/>
          <w:marTop w:val="0"/>
          <w:marBottom w:val="0"/>
          <w:divBdr>
            <w:top w:val="none" w:sz="0" w:space="0" w:color="auto"/>
            <w:left w:val="none" w:sz="0" w:space="0" w:color="auto"/>
            <w:bottom w:val="none" w:sz="0" w:space="0" w:color="auto"/>
            <w:right w:val="none" w:sz="0" w:space="0" w:color="auto"/>
          </w:divBdr>
        </w:div>
      </w:divsChild>
    </w:div>
    <w:div w:id="349574134">
      <w:marLeft w:val="0"/>
      <w:marRight w:val="0"/>
      <w:marTop w:val="0"/>
      <w:marBottom w:val="0"/>
      <w:divBdr>
        <w:top w:val="none" w:sz="0" w:space="0" w:color="auto"/>
        <w:left w:val="none" w:sz="0" w:space="0" w:color="auto"/>
        <w:bottom w:val="none" w:sz="0" w:space="0" w:color="auto"/>
        <w:right w:val="none" w:sz="0" w:space="0" w:color="auto"/>
      </w:divBdr>
      <w:divsChild>
        <w:div w:id="349576744">
          <w:marLeft w:val="0"/>
          <w:marRight w:val="0"/>
          <w:marTop w:val="0"/>
          <w:marBottom w:val="0"/>
          <w:divBdr>
            <w:top w:val="none" w:sz="0" w:space="0" w:color="auto"/>
            <w:left w:val="none" w:sz="0" w:space="0" w:color="auto"/>
            <w:bottom w:val="none" w:sz="0" w:space="0" w:color="auto"/>
            <w:right w:val="none" w:sz="0" w:space="0" w:color="auto"/>
          </w:divBdr>
        </w:div>
      </w:divsChild>
    </w:div>
    <w:div w:id="349574135">
      <w:marLeft w:val="0"/>
      <w:marRight w:val="0"/>
      <w:marTop w:val="0"/>
      <w:marBottom w:val="0"/>
      <w:divBdr>
        <w:top w:val="none" w:sz="0" w:space="0" w:color="auto"/>
        <w:left w:val="none" w:sz="0" w:space="0" w:color="auto"/>
        <w:bottom w:val="none" w:sz="0" w:space="0" w:color="auto"/>
        <w:right w:val="none" w:sz="0" w:space="0" w:color="auto"/>
      </w:divBdr>
      <w:divsChild>
        <w:div w:id="349579749">
          <w:marLeft w:val="0"/>
          <w:marRight w:val="0"/>
          <w:marTop w:val="0"/>
          <w:marBottom w:val="0"/>
          <w:divBdr>
            <w:top w:val="none" w:sz="0" w:space="0" w:color="auto"/>
            <w:left w:val="none" w:sz="0" w:space="0" w:color="auto"/>
            <w:bottom w:val="none" w:sz="0" w:space="0" w:color="auto"/>
            <w:right w:val="none" w:sz="0" w:space="0" w:color="auto"/>
          </w:divBdr>
        </w:div>
      </w:divsChild>
    </w:div>
    <w:div w:id="349574136">
      <w:marLeft w:val="0"/>
      <w:marRight w:val="0"/>
      <w:marTop w:val="0"/>
      <w:marBottom w:val="0"/>
      <w:divBdr>
        <w:top w:val="none" w:sz="0" w:space="0" w:color="auto"/>
        <w:left w:val="none" w:sz="0" w:space="0" w:color="auto"/>
        <w:bottom w:val="none" w:sz="0" w:space="0" w:color="auto"/>
        <w:right w:val="none" w:sz="0" w:space="0" w:color="auto"/>
      </w:divBdr>
    </w:div>
    <w:div w:id="349574137">
      <w:marLeft w:val="0"/>
      <w:marRight w:val="0"/>
      <w:marTop w:val="0"/>
      <w:marBottom w:val="0"/>
      <w:divBdr>
        <w:top w:val="none" w:sz="0" w:space="0" w:color="auto"/>
        <w:left w:val="none" w:sz="0" w:space="0" w:color="auto"/>
        <w:bottom w:val="none" w:sz="0" w:space="0" w:color="auto"/>
        <w:right w:val="none" w:sz="0" w:space="0" w:color="auto"/>
      </w:divBdr>
    </w:div>
    <w:div w:id="349574138">
      <w:marLeft w:val="0"/>
      <w:marRight w:val="0"/>
      <w:marTop w:val="0"/>
      <w:marBottom w:val="0"/>
      <w:divBdr>
        <w:top w:val="none" w:sz="0" w:space="0" w:color="auto"/>
        <w:left w:val="none" w:sz="0" w:space="0" w:color="auto"/>
        <w:bottom w:val="none" w:sz="0" w:space="0" w:color="auto"/>
        <w:right w:val="none" w:sz="0" w:space="0" w:color="auto"/>
      </w:divBdr>
    </w:div>
    <w:div w:id="349574143">
      <w:marLeft w:val="0"/>
      <w:marRight w:val="0"/>
      <w:marTop w:val="0"/>
      <w:marBottom w:val="0"/>
      <w:divBdr>
        <w:top w:val="none" w:sz="0" w:space="0" w:color="auto"/>
        <w:left w:val="none" w:sz="0" w:space="0" w:color="auto"/>
        <w:bottom w:val="none" w:sz="0" w:space="0" w:color="auto"/>
        <w:right w:val="none" w:sz="0" w:space="0" w:color="auto"/>
      </w:divBdr>
    </w:div>
    <w:div w:id="349574144">
      <w:marLeft w:val="0"/>
      <w:marRight w:val="0"/>
      <w:marTop w:val="0"/>
      <w:marBottom w:val="0"/>
      <w:divBdr>
        <w:top w:val="none" w:sz="0" w:space="0" w:color="auto"/>
        <w:left w:val="none" w:sz="0" w:space="0" w:color="auto"/>
        <w:bottom w:val="none" w:sz="0" w:space="0" w:color="auto"/>
        <w:right w:val="none" w:sz="0" w:space="0" w:color="auto"/>
      </w:divBdr>
    </w:div>
    <w:div w:id="349574148">
      <w:marLeft w:val="0"/>
      <w:marRight w:val="0"/>
      <w:marTop w:val="0"/>
      <w:marBottom w:val="0"/>
      <w:divBdr>
        <w:top w:val="none" w:sz="0" w:space="0" w:color="auto"/>
        <w:left w:val="none" w:sz="0" w:space="0" w:color="auto"/>
        <w:bottom w:val="none" w:sz="0" w:space="0" w:color="auto"/>
        <w:right w:val="none" w:sz="0" w:space="0" w:color="auto"/>
      </w:divBdr>
      <w:divsChild>
        <w:div w:id="349574487">
          <w:marLeft w:val="0"/>
          <w:marRight w:val="0"/>
          <w:marTop w:val="0"/>
          <w:marBottom w:val="0"/>
          <w:divBdr>
            <w:top w:val="none" w:sz="0" w:space="0" w:color="auto"/>
            <w:left w:val="none" w:sz="0" w:space="0" w:color="auto"/>
            <w:bottom w:val="none" w:sz="0" w:space="0" w:color="auto"/>
            <w:right w:val="none" w:sz="0" w:space="0" w:color="auto"/>
          </w:divBdr>
        </w:div>
      </w:divsChild>
    </w:div>
    <w:div w:id="349574152">
      <w:marLeft w:val="0"/>
      <w:marRight w:val="0"/>
      <w:marTop w:val="0"/>
      <w:marBottom w:val="0"/>
      <w:divBdr>
        <w:top w:val="none" w:sz="0" w:space="0" w:color="auto"/>
        <w:left w:val="none" w:sz="0" w:space="0" w:color="auto"/>
        <w:bottom w:val="none" w:sz="0" w:space="0" w:color="auto"/>
        <w:right w:val="none" w:sz="0" w:space="0" w:color="auto"/>
      </w:divBdr>
    </w:div>
    <w:div w:id="349574156">
      <w:marLeft w:val="0"/>
      <w:marRight w:val="0"/>
      <w:marTop w:val="0"/>
      <w:marBottom w:val="0"/>
      <w:divBdr>
        <w:top w:val="none" w:sz="0" w:space="0" w:color="auto"/>
        <w:left w:val="none" w:sz="0" w:space="0" w:color="auto"/>
        <w:bottom w:val="none" w:sz="0" w:space="0" w:color="auto"/>
        <w:right w:val="none" w:sz="0" w:space="0" w:color="auto"/>
      </w:divBdr>
      <w:divsChild>
        <w:div w:id="349584957">
          <w:marLeft w:val="0"/>
          <w:marRight w:val="0"/>
          <w:marTop w:val="0"/>
          <w:marBottom w:val="0"/>
          <w:divBdr>
            <w:top w:val="none" w:sz="0" w:space="0" w:color="auto"/>
            <w:left w:val="none" w:sz="0" w:space="0" w:color="auto"/>
            <w:bottom w:val="none" w:sz="0" w:space="0" w:color="auto"/>
            <w:right w:val="none" w:sz="0" w:space="0" w:color="auto"/>
          </w:divBdr>
        </w:div>
        <w:div w:id="349592573">
          <w:marLeft w:val="0"/>
          <w:marRight w:val="0"/>
          <w:marTop w:val="0"/>
          <w:marBottom w:val="0"/>
          <w:divBdr>
            <w:top w:val="none" w:sz="0" w:space="0" w:color="auto"/>
            <w:left w:val="none" w:sz="0" w:space="0" w:color="auto"/>
            <w:bottom w:val="none" w:sz="0" w:space="0" w:color="auto"/>
            <w:right w:val="none" w:sz="0" w:space="0" w:color="auto"/>
          </w:divBdr>
        </w:div>
      </w:divsChild>
    </w:div>
    <w:div w:id="349574161">
      <w:marLeft w:val="0"/>
      <w:marRight w:val="0"/>
      <w:marTop w:val="0"/>
      <w:marBottom w:val="0"/>
      <w:divBdr>
        <w:top w:val="none" w:sz="0" w:space="0" w:color="auto"/>
        <w:left w:val="none" w:sz="0" w:space="0" w:color="auto"/>
        <w:bottom w:val="none" w:sz="0" w:space="0" w:color="auto"/>
        <w:right w:val="none" w:sz="0" w:space="0" w:color="auto"/>
      </w:divBdr>
    </w:div>
    <w:div w:id="349574164">
      <w:marLeft w:val="0"/>
      <w:marRight w:val="0"/>
      <w:marTop w:val="0"/>
      <w:marBottom w:val="0"/>
      <w:divBdr>
        <w:top w:val="none" w:sz="0" w:space="0" w:color="auto"/>
        <w:left w:val="none" w:sz="0" w:space="0" w:color="auto"/>
        <w:bottom w:val="none" w:sz="0" w:space="0" w:color="auto"/>
        <w:right w:val="none" w:sz="0" w:space="0" w:color="auto"/>
      </w:divBdr>
      <w:divsChild>
        <w:div w:id="349572098">
          <w:marLeft w:val="0"/>
          <w:marRight w:val="0"/>
          <w:marTop w:val="0"/>
          <w:marBottom w:val="0"/>
          <w:divBdr>
            <w:top w:val="none" w:sz="0" w:space="0" w:color="auto"/>
            <w:left w:val="none" w:sz="0" w:space="0" w:color="auto"/>
            <w:bottom w:val="none" w:sz="0" w:space="0" w:color="auto"/>
            <w:right w:val="none" w:sz="0" w:space="0" w:color="auto"/>
          </w:divBdr>
        </w:div>
        <w:div w:id="349575372">
          <w:marLeft w:val="0"/>
          <w:marRight w:val="0"/>
          <w:marTop w:val="0"/>
          <w:marBottom w:val="0"/>
          <w:divBdr>
            <w:top w:val="none" w:sz="0" w:space="0" w:color="auto"/>
            <w:left w:val="none" w:sz="0" w:space="0" w:color="auto"/>
            <w:bottom w:val="none" w:sz="0" w:space="0" w:color="auto"/>
            <w:right w:val="none" w:sz="0" w:space="0" w:color="auto"/>
          </w:divBdr>
        </w:div>
      </w:divsChild>
    </w:div>
    <w:div w:id="349574168">
      <w:marLeft w:val="0"/>
      <w:marRight w:val="0"/>
      <w:marTop w:val="0"/>
      <w:marBottom w:val="0"/>
      <w:divBdr>
        <w:top w:val="none" w:sz="0" w:space="0" w:color="auto"/>
        <w:left w:val="none" w:sz="0" w:space="0" w:color="auto"/>
        <w:bottom w:val="none" w:sz="0" w:space="0" w:color="auto"/>
        <w:right w:val="none" w:sz="0" w:space="0" w:color="auto"/>
      </w:divBdr>
      <w:divsChild>
        <w:div w:id="349575432">
          <w:marLeft w:val="0"/>
          <w:marRight w:val="0"/>
          <w:marTop w:val="0"/>
          <w:marBottom w:val="0"/>
          <w:divBdr>
            <w:top w:val="none" w:sz="0" w:space="0" w:color="auto"/>
            <w:left w:val="none" w:sz="0" w:space="0" w:color="auto"/>
            <w:bottom w:val="none" w:sz="0" w:space="0" w:color="auto"/>
            <w:right w:val="none" w:sz="0" w:space="0" w:color="auto"/>
          </w:divBdr>
          <w:divsChild>
            <w:div w:id="349573445">
              <w:marLeft w:val="0"/>
              <w:marRight w:val="0"/>
              <w:marTop w:val="0"/>
              <w:marBottom w:val="0"/>
              <w:divBdr>
                <w:top w:val="none" w:sz="0" w:space="0" w:color="auto"/>
                <w:left w:val="none" w:sz="0" w:space="0" w:color="auto"/>
                <w:bottom w:val="none" w:sz="0" w:space="0" w:color="auto"/>
                <w:right w:val="none" w:sz="0" w:space="0" w:color="auto"/>
              </w:divBdr>
              <w:divsChild>
                <w:div w:id="349586470">
                  <w:marLeft w:val="0"/>
                  <w:marRight w:val="0"/>
                  <w:marTop w:val="0"/>
                  <w:marBottom w:val="0"/>
                  <w:divBdr>
                    <w:top w:val="none" w:sz="0" w:space="0" w:color="auto"/>
                    <w:left w:val="none" w:sz="0" w:space="0" w:color="auto"/>
                    <w:bottom w:val="none" w:sz="0" w:space="0" w:color="auto"/>
                    <w:right w:val="none" w:sz="0" w:space="0" w:color="auto"/>
                  </w:divBdr>
                  <w:divsChild>
                    <w:div w:id="349590126">
                      <w:marLeft w:val="0"/>
                      <w:marRight w:val="0"/>
                      <w:marTop w:val="0"/>
                      <w:marBottom w:val="0"/>
                      <w:divBdr>
                        <w:top w:val="none" w:sz="0" w:space="0" w:color="auto"/>
                        <w:left w:val="none" w:sz="0" w:space="0" w:color="auto"/>
                        <w:bottom w:val="none" w:sz="0" w:space="0" w:color="auto"/>
                        <w:right w:val="none" w:sz="0" w:space="0" w:color="auto"/>
                      </w:divBdr>
                    </w:div>
                    <w:div w:id="34960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032">
          <w:marLeft w:val="0"/>
          <w:marRight w:val="0"/>
          <w:marTop w:val="0"/>
          <w:marBottom w:val="0"/>
          <w:divBdr>
            <w:top w:val="none" w:sz="0" w:space="0" w:color="auto"/>
            <w:left w:val="none" w:sz="0" w:space="0" w:color="auto"/>
            <w:bottom w:val="none" w:sz="0" w:space="0" w:color="auto"/>
            <w:right w:val="none" w:sz="0" w:space="0" w:color="auto"/>
          </w:divBdr>
          <w:divsChild>
            <w:div w:id="349601094">
              <w:marLeft w:val="0"/>
              <w:marRight w:val="0"/>
              <w:marTop w:val="0"/>
              <w:marBottom w:val="0"/>
              <w:divBdr>
                <w:top w:val="none" w:sz="0" w:space="0" w:color="auto"/>
                <w:left w:val="none" w:sz="0" w:space="0" w:color="auto"/>
                <w:bottom w:val="none" w:sz="0" w:space="0" w:color="auto"/>
                <w:right w:val="none" w:sz="0" w:space="0" w:color="auto"/>
              </w:divBdr>
            </w:div>
          </w:divsChild>
        </w:div>
        <w:div w:id="349597511">
          <w:marLeft w:val="0"/>
          <w:marRight w:val="0"/>
          <w:marTop w:val="0"/>
          <w:marBottom w:val="0"/>
          <w:divBdr>
            <w:top w:val="none" w:sz="0" w:space="0" w:color="auto"/>
            <w:left w:val="none" w:sz="0" w:space="0" w:color="auto"/>
            <w:bottom w:val="none" w:sz="0" w:space="0" w:color="auto"/>
            <w:right w:val="none" w:sz="0" w:space="0" w:color="auto"/>
          </w:divBdr>
        </w:div>
      </w:divsChild>
    </w:div>
    <w:div w:id="349574169">
      <w:marLeft w:val="0"/>
      <w:marRight w:val="0"/>
      <w:marTop w:val="0"/>
      <w:marBottom w:val="0"/>
      <w:divBdr>
        <w:top w:val="none" w:sz="0" w:space="0" w:color="auto"/>
        <w:left w:val="none" w:sz="0" w:space="0" w:color="auto"/>
        <w:bottom w:val="none" w:sz="0" w:space="0" w:color="auto"/>
        <w:right w:val="none" w:sz="0" w:space="0" w:color="auto"/>
      </w:divBdr>
      <w:divsChild>
        <w:div w:id="349600085">
          <w:marLeft w:val="0"/>
          <w:marRight w:val="0"/>
          <w:marTop w:val="0"/>
          <w:marBottom w:val="0"/>
          <w:divBdr>
            <w:top w:val="none" w:sz="0" w:space="0" w:color="auto"/>
            <w:left w:val="none" w:sz="0" w:space="0" w:color="auto"/>
            <w:bottom w:val="none" w:sz="0" w:space="0" w:color="auto"/>
            <w:right w:val="none" w:sz="0" w:space="0" w:color="auto"/>
          </w:divBdr>
        </w:div>
      </w:divsChild>
    </w:div>
    <w:div w:id="349574170">
      <w:marLeft w:val="0"/>
      <w:marRight w:val="0"/>
      <w:marTop w:val="0"/>
      <w:marBottom w:val="0"/>
      <w:divBdr>
        <w:top w:val="none" w:sz="0" w:space="0" w:color="auto"/>
        <w:left w:val="none" w:sz="0" w:space="0" w:color="auto"/>
        <w:bottom w:val="none" w:sz="0" w:space="0" w:color="auto"/>
        <w:right w:val="none" w:sz="0" w:space="0" w:color="auto"/>
      </w:divBdr>
      <w:divsChild>
        <w:div w:id="349594587">
          <w:marLeft w:val="0"/>
          <w:marRight w:val="0"/>
          <w:marTop w:val="0"/>
          <w:marBottom w:val="0"/>
          <w:divBdr>
            <w:top w:val="none" w:sz="0" w:space="0" w:color="auto"/>
            <w:left w:val="none" w:sz="0" w:space="0" w:color="auto"/>
            <w:bottom w:val="none" w:sz="0" w:space="0" w:color="auto"/>
            <w:right w:val="none" w:sz="0" w:space="0" w:color="auto"/>
          </w:divBdr>
        </w:div>
      </w:divsChild>
    </w:div>
    <w:div w:id="349574172">
      <w:marLeft w:val="0"/>
      <w:marRight w:val="0"/>
      <w:marTop w:val="0"/>
      <w:marBottom w:val="0"/>
      <w:divBdr>
        <w:top w:val="none" w:sz="0" w:space="0" w:color="auto"/>
        <w:left w:val="none" w:sz="0" w:space="0" w:color="auto"/>
        <w:bottom w:val="none" w:sz="0" w:space="0" w:color="auto"/>
        <w:right w:val="none" w:sz="0" w:space="0" w:color="auto"/>
      </w:divBdr>
    </w:div>
    <w:div w:id="349574173">
      <w:marLeft w:val="0"/>
      <w:marRight w:val="0"/>
      <w:marTop w:val="0"/>
      <w:marBottom w:val="0"/>
      <w:divBdr>
        <w:top w:val="none" w:sz="0" w:space="0" w:color="auto"/>
        <w:left w:val="none" w:sz="0" w:space="0" w:color="auto"/>
        <w:bottom w:val="none" w:sz="0" w:space="0" w:color="auto"/>
        <w:right w:val="none" w:sz="0" w:space="0" w:color="auto"/>
      </w:divBdr>
      <w:divsChild>
        <w:div w:id="349592976">
          <w:marLeft w:val="0"/>
          <w:marRight w:val="0"/>
          <w:marTop w:val="0"/>
          <w:marBottom w:val="0"/>
          <w:divBdr>
            <w:top w:val="none" w:sz="0" w:space="0" w:color="auto"/>
            <w:left w:val="none" w:sz="0" w:space="0" w:color="auto"/>
            <w:bottom w:val="none" w:sz="0" w:space="0" w:color="auto"/>
            <w:right w:val="none" w:sz="0" w:space="0" w:color="auto"/>
          </w:divBdr>
        </w:div>
        <w:div w:id="349595122">
          <w:marLeft w:val="0"/>
          <w:marRight w:val="0"/>
          <w:marTop w:val="0"/>
          <w:marBottom w:val="0"/>
          <w:divBdr>
            <w:top w:val="none" w:sz="0" w:space="0" w:color="auto"/>
            <w:left w:val="none" w:sz="0" w:space="0" w:color="auto"/>
            <w:bottom w:val="none" w:sz="0" w:space="0" w:color="auto"/>
            <w:right w:val="none" w:sz="0" w:space="0" w:color="auto"/>
          </w:divBdr>
        </w:div>
      </w:divsChild>
    </w:div>
    <w:div w:id="349574174">
      <w:marLeft w:val="0"/>
      <w:marRight w:val="0"/>
      <w:marTop w:val="0"/>
      <w:marBottom w:val="0"/>
      <w:divBdr>
        <w:top w:val="none" w:sz="0" w:space="0" w:color="auto"/>
        <w:left w:val="none" w:sz="0" w:space="0" w:color="auto"/>
        <w:bottom w:val="none" w:sz="0" w:space="0" w:color="auto"/>
        <w:right w:val="none" w:sz="0" w:space="0" w:color="auto"/>
      </w:divBdr>
    </w:div>
    <w:div w:id="349574182">
      <w:marLeft w:val="0"/>
      <w:marRight w:val="0"/>
      <w:marTop w:val="0"/>
      <w:marBottom w:val="0"/>
      <w:divBdr>
        <w:top w:val="none" w:sz="0" w:space="0" w:color="auto"/>
        <w:left w:val="none" w:sz="0" w:space="0" w:color="auto"/>
        <w:bottom w:val="none" w:sz="0" w:space="0" w:color="auto"/>
        <w:right w:val="none" w:sz="0" w:space="0" w:color="auto"/>
      </w:divBdr>
    </w:div>
    <w:div w:id="349574189">
      <w:marLeft w:val="0"/>
      <w:marRight w:val="0"/>
      <w:marTop w:val="0"/>
      <w:marBottom w:val="0"/>
      <w:divBdr>
        <w:top w:val="none" w:sz="0" w:space="0" w:color="auto"/>
        <w:left w:val="none" w:sz="0" w:space="0" w:color="auto"/>
        <w:bottom w:val="none" w:sz="0" w:space="0" w:color="auto"/>
        <w:right w:val="none" w:sz="0" w:space="0" w:color="auto"/>
      </w:divBdr>
      <w:divsChild>
        <w:div w:id="349590788">
          <w:marLeft w:val="0"/>
          <w:marRight w:val="0"/>
          <w:marTop w:val="0"/>
          <w:marBottom w:val="76"/>
          <w:divBdr>
            <w:top w:val="none" w:sz="0" w:space="0" w:color="auto"/>
            <w:left w:val="none" w:sz="0" w:space="0" w:color="auto"/>
            <w:bottom w:val="none" w:sz="0" w:space="0" w:color="auto"/>
            <w:right w:val="none" w:sz="0" w:space="0" w:color="auto"/>
          </w:divBdr>
          <w:divsChild>
            <w:div w:id="349581779">
              <w:marLeft w:val="0"/>
              <w:marRight w:val="0"/>
              <w:marTop w:val="500"/>
              <w:marBottom w:val="379"/>
              <w:divBdr>
                <w:top w:val="none" w:sz="0" w:space="0" w:color="auto"/>
                <w:left w:val="none" w:sz="0" w:space="0" w:color="auto"/>
                <w:bottom w:val="none" w:sz="0" w:space="0" w:color="auto"/>
                <w:right w:val="none" w:sz="0" w:space="0" w:color="auto"/>
              </w:divBdr>
            </w:div>
            <w:div w:id="349591645">
              <w:marLeft w:val="0"/>
              <w:marRight w:val="0"/>
              <w:marTop w:val="0"/>
              <w:marBottom w:val="0"/>
              <w:divBdr>
                <w:top w:val="none" w:sz="0" w:space="0" w:color="auto"/>
                <w:left w:val="none" w:sz="0" w:space="0" w:color="auto"/>
                <w:bottom w:val="none" w:sz="0" w:space="0" w:color="auto"/>
                <w:right w:val="none" w:sz="0" w:space="0" w:color="auto"/>
              </w:divBdr>
              <w:divsChild>
                <w:div w:id="349601193">
                  <w:marLeft w:val="0"/>
                  <w:marRight w:val="0"/>
                  <w:marTop w:val="227"/>
                  <w:marBottom w:val="379"/>
                  <w:divBdr>
                    <w:top w:val="none" w:sz="0" w:space="0" w:color="auto"/>
                    <w:left w:val="none" w:sz="0" w:space="0" w:color="auto"/>
                    <w:bottom w:val="none" w:sz="0" w:space="0" w:color="auto"/>
                    <w:right w:val="none" w:sz="0" w:space="0" w:color="auto"/>
                  </w:divBdr>
                </w:div>
              </w:divsChild>
            </w:div>
          </w:divsChild>
        </w:div>
        <w:div w:id="349601750">
          <w:marLeft w:val="0"/>
          <w:marRight w:val="0"/>
          <w:marTop w:val="0"/>
          <w:marBottom w:val="212"/>
          <w:divBdr>
            <w:top w:val="none" w:sz="0" w:space="0" w:color="auto"/>
            <w:left w:val="none" w:sz="0" w:space="0" w:color="auto"/>
            <w:bottom w:val="none" w:sz="0" w:space="0" w:color="auto"/>
            <w:right w:val="none" w:sz="0" w:space="0" w:color="auto"/>
          </w:divBdr>
        </w:div>
      </w:divsChild>
    </w:div>
    <w:div w:id="349574190">
      <w:marLeft w:val="0"/>
      <w:marRight w:val="0"/>
      <w:marTop w:val="0"/>
      <w:marBottom w:val="0"/>
      <w:divBdr>
        <w:top w:val="none" w:sz="0" w:space="0" w:color="auto"/>
        <w:left w:val="none" w:sz="0" w:space="0" w:color="auto"/>
        <w:bottom w:val="none" w:sz="0" w:space="0" w:color="auto"/>
        <w:right w:val="none" w:sz="0" w:space="0" w:color="auto"/>
      </w:divBdr>
    </w:div>
    <w:div w:id="349574193">
      <w:marLeft w:val="0"/>
      <w:marRight w:val="0"/>
      <w:marTop w:val="0"/>
      <w:marBottom w:val="0"/>
      <w:divBdr>
        <w:top w:val="none" w:sz="0" w:space="0" w:color="auto"/>
        <w:left w:val="none" w:sz="0" w:space="0" w:color="auto"/>
        <w:bottom w:val="none" w:sz="0" w:space="0" w:color="auto"/>
        <w:right w:val="none" w:sz="0" w:space="0" w:color="auto"/>
      </w:divBdr>
    </w:div>
    <w:div w:id="349574196">
      <w:marLeft w:val="0"/>
      <w:marRight w:val="0"/>
      <w:marTop w:val="0"/>
      <w:marBottom w:val="0"/>
      <w:divBdr>
        <w:top w:val="none" w:sz="0" w:space="0" w:color="auto"/>
        <w:left w:val="none" w:sz="0" w:space="0" w:color="auto"/>
        <w:bottom w:val="none" w:sz="0" w:space="0" w:color="auto"/>
        <w:right w:val="none" w:sz="0" w:space="0" w:color="auto"/>
      </w:divBdr>
      <w:divsChild>
        <w:div w:id="349582995">
          <w:marLeft w:val="0"/>
          <w:marRight w:val="0"/>
          <w:marTop w:val="0"/>
          <w:marBottom w:val="0"/>
          <w:divBdr>
            <w:top w:val="none" w:sz="0" w:space="0" w:color="auto"/>
            <w:left w:val="none" w:sz="0" w:space="0" w:color="auto"/>
            <w:bottom w:val="none" w:sz="0" w:space="0" w:color="auto"/>
            <w:right w:val="none" w:sz="0" w:space="0" w:color="auto"/>
          </w:divBdr>
          <w:divsChild>
            <w:div w:id="349598365">
              <w:marLeft w:val="0"/>
              <w:marRight w:val="0"/>
              <w:marTop w:val="0"/>
              <w:marBottom w:val="0"/>
              <w:divBdr>
                <w:top w:val="none" w:sz="0" w:space="0" w:color="auto"/>
                <w:left w:val="none" w:sz="0" w:space="0" w:color="auto"/>
                <w:bottom w:val="none" w:sz="0" w:space="0" w:color="auto"/>
                <w:right w:val="none" w:sz="0" w:space="0" w:color="auto"/>
              </w:divBdr>
            </w:div>
          </w:divsChild>
        </w:div>
        <w:div w:id="349597912">
          <w:marLeft w:val="0"/>
          <w:marRight w:val="0"/>
          <w:marTop w:val="0"/>
          <w:marBottom w:val="0"/>
          <w:divBdr>
            <w:top w:val="none" w:sz="0" w:space="0" w:color="auto"/>
            <w:left w:val="none" w:sz="0" w:space="0" w:color="auto"/>
            <w:bottom w:val="none" w:sz="0" w:space="0" w:color="auto"/>
            <w:right w:val="none" w:sz="0" w:space="0" w:color="auto"/>
          </w:divBdr>
        </w:div>
      </w:divsChild>
    </w:div>
    <w:div w:id="349574197">
      <w:marLeft w:val="0"/>
      <w:marRight w:val="0"/>
      <w:marTop w:val="0"/>
      <w:marBottom w:val="0"/>
      <w:divBdr>
        <w:top w:val="none" w:sz="0" w:space="0" w:color="auto"/>
        <w:left w:val="none" w:sz="0" w:space="0" w:color="auto"/>
        <w:bottom w:val="none" w:sz="0" w:space="0" w:color="auto"/>
        <w:right w:val="none" w:sz="0" w:space="0" w:color="auto"/>
      </w:divBdr>
    </w:div>
    <w:div w:id="349574199">
      <w:marLeft w:val="0"/>
      <w:marRight w:val="0"/>
      <w:marTop w:val="0"/>
      <w:marBottom w:val="0"/>
      <w:divBdr>
        <w:top w:val="none" w:sz="0" w:space="0" w:color="auto"/>
        <w:left w:val="none" w:sz="0" w:space="0" w:color="auto"/>
        <w:bottom w:val="none" w:sz="0" w:space="0" w:color="auto"/>
        <w:right w:val="none" w:sz="0" w:space="0" w:color="auto"/>
      </w:divBdr>
      <w:divsChild>
        <w:div w:id="349589304">
          <w:marLeft w:val="0"/>
          <w:marRight w:val="0"/>
          <w:marTop w:val="0"/>
          <w:marBottom w:val="0"/>
          <w:divBdr>
            <w:top w:val="none" w:sz="0" w:space="0" w:color="auto"/>
            <w:left w:val="none" w:sz="0" w:space="0" w:color="auto"/>
            <w:bottom w:val="none" w:sz="0" w:space="0" w:color="auto"/>
            <w:right w:val="none" w:sz="0" w:space="0" w:color="auto"/>
          </w:divBdr>
        </w:div>
        <w:div w:id="349592559">
          <w:marLeft w:val="0"/>
          <w:marRight w:val="0"/>
          <w:marTop w:val="0"/>
          <w:marBottom w:val="0"/>
          <w:divBdr>
            <w:top w:val="none" w:sz="0" w:space="0" w:color="auto"/>
            <w:left w:val="none" w:sz="0" w:space="0" w:color="auto"/>
            <w:bottom w:val="none" w:sz="0" w:space="0" w:color="auto"/>
            <w:right w:val="none" w:sz="0" w:space="0" w:color="auto"/>
          </w:divBdr>
        </w:div>
      </w:divsChild>
    </w:div>
    <w:div w:id="349574202">
      <w:marLeft w:val="0"/>
      <w:marRight w:val="0"/>
      <w:marTop w:val="0"/>
      <w:marBottom w:val="0"/>
      <w:divBdr>
        <w:top w:val="none" w:sz="0" w:space="0" w:color="auto"/>
        <w:left w:val="none" w:sz="0" w:space="0" w:color="auto"/>
        <w:bottom w:val="none" w:sz="0" w:space="0" w:color="auto"/>
        <w:right w:val="none" w:sz="0" w:space="0" w:color="auto"/>
      </w:divBdr>
    </w:div>
    <w:div w:id="349574203">
      <w:marLeft w:val="0"/>
      <w:marRight w:val="0"/>
      <w:marTop w:val="0"/>
      <w:marBottom w:val="0"/>
      <w:divBdr>
        <w:top w:val="none" w:sz="0" w:space="0" w:color="auto"/>
        <w:left w:val="none" w:sz="0" w:space="0" w:color="auto"/>
        <w:bottom w:val="none" w:sz="0" w:space="0" w:color="auto"/>
        <w:right w:val="none" w:sz="0" w:space="0" w:color="auto"/>
      </w:divBdr>
      <w:divsChild>
        <w:div w:id="349596304">
          <w:marLeft w:val="0"/>
          <w:marRight w:val="0"/>
          <w:marTop w:val="0"/>
          <w:marBottom w:val="0"/>
          <w:divBdr>
            <w:top w:val="none" w:sz="0" w:space="0" w:color="auto"/>
            <w:left w:val="none" w:sz="0" w:space="0" w:color="auto"/>
            <w:bottom w:val="none" w:sz="0" w:space="0" w:color="auto"/>
            <w:right w:val="none" w:sz="0" w:space="0" w:color="auto"/>
          </w:divBdr>
          <w:divsChild>
            <w:div w:id="349580290">
              <w:marLeft w:val="0"/>
              <w:marRight w:val="0"/>
              <w:marTop w:val="0"/>
              <w:marBottom w:val="0"/>
              <w:divBdr>
                <w:top w:val="none" w:sz="0" w:space="0" w:color="auto"/>
                <w:left w:val="none" w:sz="0" w:space="0" w:color="auto"/>
                <w:bottom w:val="none" w:sz="0" w:space="0" w:color="auto"/>
                <w:right w:val="none" w:sz="0" w:space="0" w:color="auto"/>
              </w:divBdr>
              <w:divsChild>
                <w:div w:id="349600626">
                  <w:marLeft w:val="0"/>
                  <w:marRight w:val="0"/>
                  <w:marTop w:val="0"/>
                  <w:marBottom w:val="0"/>
                  <w:divBdr>
                    <w:top w:val="none" w:sz="0" w:space="0" w:color="auto"/>
                    <w:left w:val="none" w:sz="0" w:space="0" w:color="auto"/>
                    <w:bottom w:val="none" w:sz="0" w:space="0" w:color="auto"/>
                    <w:right w:val="none" w:sz="0" w:space="0" w:color="auto"/>
                  </w:divBdr>
                  <w:divsChild>
                    <w:div w:id="349598158">
                      <w:marLeft w:val="0"/>
                      <w:marRight w:val="0"/>
                      <w:marTop w:val="0"/>
                      <w:marBottom w:val="0"/>
                      <w:divBdr>
                        <w:top w:val="none" w:sz="0" w:space="0" w:color="auto"/>
                        <w:left w:val="none" w:sz="0" w:space="0" w:color="auto"/>
                        <w:bottom w:val="none" w:sz="0" w:space="0" w:color="auto"/>
                        <w:right w:val="none" w:sz="0" w:space="0" w:color="auto"/>
                      </w:divBdr>
                      <w:divsChild>
                        <w:div w:id="349596285">
                          <w:marLeft w:val="0"/>
                          <w:marRight w:val="0"/>
                          <w:marTop w:val="0"/>
                          <w:marBottom w:val="0"/>
                          <w:divBdr>
                            <w:top w:val="none" w:sz="0" w:space="0" w:color="auto"/>
                            <w:left w:val="none" w:sz="0" w:space="0" w:color="auto"/>
                            <w:bottom w:val="none" w:sz="0" w:space="0" w:color="auto"/>
                            <w:right w:val="none" w:sz="0" w:space="0" w:color="auto"/>
                          </w:divBdr>
                          <w:divsChild>
                            <w:div w:id="349573851">
                              <w:marLeft w:val="0"/>
                              <w:marRight w:val="0"/>
                              <w:marTop w:val="0"/>
                              <w:marBottom w:val="0"/>
                              <w:divBdr>
                                <w:top w:val="none" w:sz="0" w:space="0" w:color="auto"/>
                                <w:left w:val="none" w:sz="0" w:space="0" w:color="auto"/>
                                <w:bottom w:val="none" w:sz="0" w:space="0" w:color="auto"/>
                                <w:right w:val="none" w:sz="0" w:space="0" w:color="auto"/>
                              </w:divBdr>
                              <w:divsChild>
                                <w:div w:id="349584318">
                                  <w:marLeft w:val="0"/>
                                  <w:marRight w:val="0"/>
                                  <w:marTop w:val="0"/>
                                  <w:marBottom w:val="0"/>
                                  <w:divBdr>
                                    <w:top w:val="none" w:sz="0" w:space="0" w:color="auto"/>
                                    <w:left w:val="none" w:sz="0" w:space="0" w:color="auto"/>
                                    <w:bottom w:val="none" w:sz="0" w:space="0" w:color="auto"/>
                                    <w:right w:val="none" w:sz="0" w:space="0" w:color="auto"/>
                                  </w:divBdr>
                                </w:div>
                              </w:divsChild>
                            </w:div>
                            <w:div w:id="349577356">
                              <w:marLeft w:val="0"/>
                              <w:marRight w:val="0"/>
                              <w:marTop w:val="0"/>
                              <w:marBottom w:val="0"/>
                              <w:divBdr>
                                <w:top w:val="none" w:sz="0" w:space="0" w:color="auto"/>
                                <w:left w:val="none" w:sz="0" w:space="0" w:color="auto"/>
                                <w:bottom w:val="none" w:sz="0" w:space="0" w:color="auto"/>
                                <w:right w:val="none" w:sz="0" w:space="0" w:color="auto"/>
                              </w:divBdr>
                              <w:divsChild>
                                <w:div w:id="349592372">
                                  <w:marLeft w:val="0"/>
                                  <w:marRight w:val="0"/>
                                  <w:marTop w:val="0"/>
                                  <w:marBottom w:val="0"/>
                                  <w:divBdr>
                                    <w:top w:val="none" w:sz="0" w:space="0" w:color="auto"/>
                                    <w:left w:val="none" w:sz="0" w:space="0" w:color="auto"/>
                                    <w:bottom w:val="none" w:sz="0" w:space="0" w:color="auto"/>
                                    <w:right w:val="none" w:sz="0" w:space="0" w:color="auto"/>
                                  </w:divBdr>
                                </w:div>
                              </w:divsChild>
                            </w:div>
                            <w:div w:id="349581819">
                              <w:marLeft w:val="0"/>
                              <w:marRight w:val="0"/>
                              <w:marTop w:val="0"/>
                              <w:marBottom w:val="0"/>
                              <w:divBdr>
                                <w:top w:val="none" w:sz="0" w:space="0" w:color="auto"/>
                                <w:left w:val="none" w:sz="0" w:space="0" w:color="auto"/>
                                <w:bottom w:val="none" w:sz="0" w:space="0" w:color="auto"/>
                                <w:right w:val="none" w:sz="0" w:space="0" w:color="auto"/>
                              </w:divBdr>
                              <w:divsChild>
                                <w:div w:id="349592544">
                                  <w:marLeft w:val="0"/>
                                  <w:marRight w:val="0"/>
                                  <w:marTop w:val="0"/>
                                  <w:marBottom w:val="0"/>
                                  <w:divBdr>
                                    <w:top w:val="none" w:sz="0" w:space="0" w:color="auto"/>
                                    <w:left w:val="none" w:sz="0" w:space="0" w:color="auto"/>
                                    <w:bottom w:val="none" w:sz="0" w:space="0" w:color="auto"/>
                                    <w:right w:val="none" w:sz="0" w:space="0" w:color="auto"/>
                                  </w:divBdr>
                                </w:div>
                              </w:divsChild>
                            </w:div>
                            <w:div w:id="349589906">
                              <w:marLeft w:val="0"/>
                              <w:marRight w:val="0"/>
                              <w:marTop w:val="0"/>
                              <w:marBottom w:val="0"/>
                              <w:divBdr>
                                <w:top w:val="none" w:sz="0" w:space="0" w:color="auto"/>
                                <w:left w:val="none" w:sz="0" w:space="0" w:color="auto"/>
                                <w:bottom w:val="none" w:sz="0" w:space="0" w:color="auto"/>
                                <w:right w:val="none" w:sz="0" w:space="0" w:color="auto"/>
                              </w:divBdr>
                              <w:divsChild>
                                <w:div w:id="349586654">
                                  <w:marLeft w:val="0"/>
                                  <w:marRight w:val="0"/>
                                  <w:marTop w:val="0"/>
                                  <w:marBottom w:val="0"/>
                                  <w:divBdr>
                                    <w:top w:val="none" w:sz="0" w:space="0" w:color="auto"/>
                                    <w:left w:val="none" w:sz="0" w:space="0" w:color="auto"/>
                                    <w:bottom w:val="none" w:sz="0" w:space="0" w:color="auto"/>
                                    <w:right w:val="none" w:sz="0" w:space="0" w:color="auto"/>
                                  </w:divBdr>
                                </w:div>
                              </w:divsChild>
                            </w:div>
                            <w:div w:id="349600108">
                              <w:marLeft w:val="0"/>
                              <w:marRight w:val="0"/>
                              <w:marTop w:val="0"/>
                              <w:marBottom w:val="0"/>
                              <w:divBdr>
                                <w:top w:val="none" w:sz="0" w:space="0" w:color="auto"/>
                                <w:left w:val="none" w:sz="0" w:space="0" w:color="auto"/>
                                <w:bottom w:val="none" w:sz="0" w:space="0" w:color="auto"/>
                                <w:right w:val="none" w:sz="0" w:space="0" w:color="auto"/>
                              </w:divBdr>
                              <w:divsChild>
                                <w:div w:id="34957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6233">
              <w:marLeft w:val="0"/>
              <w:marRight w:val="0"/>
              <w:marTop w:val="0"/>
              <w:marBottom w:val="0"/>
              <w:divBdr>
                <w:top w:val="none" w:sz="0" w:space="0" w:color="auto"/>
                <w:left w:val="none" w:sz="0" w:space="0" w:color="auto"/>
                <w:bottom w:val="none" w:sz="0" w:space="0" w:color="auto"/>
                <w:right w:val="none" w:sz="0" w:space="0" w:color="auto"/>
              </w:divBdr>
              <w:divsChild>
                <w:div w:id="34958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204">
      <w:marLeft w:val="0"/>
      <w:marRight w:val="0"/>
      <w:marTop w:val="0"/>
      <w:marBottom w:val="0"/>
      <w:divBdr>
        <w:top w:val="none" w:sz="0" w:space="0" w:color="auto"/>
        <w:left w:val="none" w:sz="0" w:space="0" w:color="auto"/>
        <w:bottom w:val="none" w:sz="0" w:space="0" w:color="auto"/>
        <w:right w:val="none" w:sz="0" w:space="0" w:color="auto"/>
      </w:divBdr>
      <w:divsChild>
        <w:div w:id="349577501">
          <w:marLeft w:val="0"/>
          <w:marRight w:val="0"/>
          <w:marTop w:val="0"/>
          <w:marBottom w:val="0"/>
          <w:divBdr>
            <w:top w:val="none" w:sz="0" w:space="0" w:color="auto"/>
            <w:left w:val="none" w:sz="0" w:space="0" w:color="auto"/>
            <w:bottom w:val="none" w:sz="0" w:space="0" w:color="auto"/>
            <w:right w:val="none" w:sz="0" w:space="0" w:color="auto"/>
          </w:divBdr>
          <w:divsChild>
            <w:div w:id="34958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208">
      <w:marLeft w:val="0"/>
      <w:marRight w:val="0"/>
      <w:marTop w:val="0"/>
      <w:marBottom w:val="0"/>
      <w:divBdr>
        <w:top w:val="none" w:sz="0" w:space="0" w:color="auto"/>
        <w:left w:val="none" w:sz="0" w:space="0" w:color="auto"/>
        <w:bottom w:val="none" w:sz="0" w:space="0" w:color="auto"/>
        <w:right w:val="none" w:sz="0" w:space="0" w:color="auto"/>
      </w:divBdr>
    </w:div>
    <w:div w:id="349574209">
      <w:marLeft w:val="0"/>
      <w:marRight w:val="0"/>
      <w:marTop w:val="0"/>
      <w:marBottom w:val="0"/>
      <w:divBdr>
        <w:top w:val="none" w:sz="0" w:space="0" w:color="auto"/>
        <w:left w:val="none" w:sz="0" w:space="0" w:color="auto"/>
        <w:bottom w:val="none" w:sz="0" w:space="0" w:color="auto"/>
        <w:right w:val="none" w:sz="0" w:space="0" w:color="auto"/>
      </w:divBdr>
    </w:div>
    <w:div w:id="349574213">
      <w:marLeft w:val="0"/>
      <w:marRight w:val="0"/>
      <w:marTop w:val="0"/>
      <w:marBottom w:val="0"/>
      <w:divBdr>
        <w:top w:val="none" w:sz="0" w:space="0" w:color="auto"/>
        <w:left w:val="none" w:sz="0" w:space="0" w:color="auto"/>
        <w:bottom w:val="none" w:sz="0" w:space="0" w:color="auto"/>
        <w:right w:val="none" w:sz="0" w:space="0" w:color="auto"/>
      </w:divBdr>
      <w:divsChild>
        <w:div w:id="349601389">
          <w:marLeft w:val="0"/>
          <w:marRight w:val="0"/>
          <w:marTop w:val="0"/>
          <w:marBottom w:val="0"/>
          <w:divBdr>
            <w:top w:val="none" w:sz="0" w:space="0" w:color="auto"/>
            <w:left w:val="none" w:sz="0" w:space="0" w:color="auto"/>
            <w:bottom w:val="none" w:sz="0" w:space="0" w:color="auto"/>
            <w:right w:val="none" w:sz="0" w:space="0" w:color="auto"/>
          </w:divBdr>
        </w:div>
      </w:divsChild>
    </w:div>
    <w:div w:id="349574214">
      <w:marLeft w:val="0"/>
      <w:marRight w:val="0"/>
      <w:marTop w:val="0"/>
      <w:marBottom w:val="0"/>
      <w:divBdr>
        <w:top w:val="none" w:sz="0" w:space="0" w:color="auto"/>
        <w:left w:val="none" w:sz="0" w:space="0" w:color="auto"/>
        <w:bottom w:val="none" w:sz="0" w:space="0" w:color="auto"/>
        <w:right w:val="none" w:sz="0" w:space="0" w:color="auto"/>
      </w:divBdr>
    </w:div>
    <w:div w:id="349574215">
      <w:marLeft w:val="0"/>
      <w:marRight w:val="0"/>
      <w:marTop w:val="0"/>
      <w:marBottom w:val="0"/>
      <w:divBdr>
        <w:top w:val="none" w:sz="0" w:space="0" w:color="auto"/>
        <w:left w:val="none" w:sz="0" w:space="0" w:color="auto"/>
        <w:bottom w:val="none" w:sz="0" w:space="0" w:color="auto"/>
        <w:right w:val="none" w:sz="0" w:space="0" w:color="auto"/>
      </w:divBdr>
    </w:div>
    <w:div w:id="349574217">
      <w:marLeft w:val="0"/>
      <w:marRight w:val="0"/>
      <w:marTop w:val="0"/>
      <w:marBottom w:val="0"/>
      <w:divBdr>
        <w:top w:val="none" w:sz="0" w:space="0" w:color="auto"/>
        <w:left w:val="none" w:sz="0" w:space="0" w:color="auto"/>
        <w:bottom w:val="none" w:sz="0" w:space="0" w:color="auto"/>
        <w:right w:val="none" w:sz="0" w:space="0" w:color="auto"/>
      </w:divBdr>
      <w:divsChild>
        <w:div w:id="349579066">
          <w:marLeft w:val="0"/>
          <w:marRight w:val="0"/>
          <w:marTop w:val="0"/>
          <w:marBottom w:val="0"/>
          <w:divBdr>
            <w:top w:val="none" w:sz="0" w:space="0" w:color="auto"/>
            <w:left w:val="none" w:sz="0" w:space="0" w:color="auto"/>
            <w:bottom w:val="none" w:sz="0" w:space="0" w:color="auto"/>
            <w:right w:val="none" w:sz="0" w:space="0" w:color="auto"/>
          </w:divBdr>
        </w:div>
        <w:div w:id="349586015">
          <w:marLeft w:val="0"/>
          <w:marRight w:val="0"/>
          <w:marTop w:val="0"/>
          <w:marBottom w:val="0"/>
          <w:divBdr>
            <w:top w:val="none" w:sz="0" w:space="0" w:color="auto"/>
            <w:left w:val="none" w:sz="0" w:space="0" w:color="auto"/>
            <w:bottom w:val="none" w:sz="0" w:space="0" w:color="auto"/>
            <w:right w:val="none" w:sz="0" w:space="0" w:color="auto"/>
          </w:divBdr>
        </w:div>
      </w:divsChild>
    </w:div>
    <w:div w:id="349574221">
      <w:marLeft w:val="0"/>
      <w:marRight w:val="0"/>
      <w:marTop w:val="0"/>
      <w:marBottom w:val="0"/>
      <w:divBdr>
        <w:top w:val="none" w:sz="0" w:space="0" w:color="auto"/>
        <w:left w:val="none" w:sz="0" w:space="0" w:color="auto"/>
        <w:bottom w:val="none" w:sz="0" w:space="0" w:color="auto"/>
        <w:right w:val="none" w:sz="0" w:space="0" w:color="auto"/>
      </w:divBdr>
    </w:div>
    <w:div w:id="349574224">
      <w:marLeft w:val="0"/>
      <w:marRight w:val="0"/>
      <w:marTop w:val="0"/>
      <w:marBottom w:val="0"/>
      <w:divBdr>
        <w:top w:val="none" w:sz="0" w:space="0" w:color="auto"/>
        <w:left w:val="none" w:sz="0" w:space="0" w:color="auto"/>
        <w:bottom w:val="none" w:sz="0" w:space="0" w:color="auto"/>
        <w:right w:val="none" w:sz="0" w:space="0" w:color="auto"/>
      </w:divBdr>
    </w:div>
    <w:div w:id="349574225">
      <w:marLeft w:val="0"/>
      <w:marRight w:val="0"/>
      <w:marTop w:val="0"/>
      <w:marBottom w:val="0"/>
      <w:divBdr>
        <w:top w:val="none" w:sz="0" w:space="0" w:color="auto"/>
        <w:left w:val="none" w:sz="0" w:space="0" w:color="auto"/>
        <w:bottom w:val="none" w:sz="0" w:space="0" w:color="auto"/>
        <w:right w:val="none" w:sz="0" w:space="0" w:color="auto"/>
      </w:divBdr>
      <w:divsChild>
        <w:div w:id="349571816">
          <w:marLeft w:val="0"/>
          <w:marRight w:val="0"/>
          <w:marTop w:val="75"/>
          <w:marBottom w:val="225"/>
          <w:divBdr>
            <w:top w:val="none" w:sz="0" w:space="0" w:color="auto"/>
            <w:left w:val="none" w:sz="0" w:space="0" w:color="auto"/>
            <w:bottom w:val="none" w:sz="0" w:space="0" w:color="auto"/>
            <w:right w:val="none" w:sz="0" w:space="0" w:color="auto"/>
          </w:divBdr>
        </w:div>
        <w:div w:id="349595432">
          <w:marLeft w:val="0"/>
          <w:marRight w:val="0"/>
          <w:marTop w:val="105"/>
          <w:marBottom w:val="255"/>
          <w:divBdr>
            <w:top w:val="none" w:sz="0" w:space="0" w:color="auto"/>
            <w:left w:val="none" w:sz="0" w:space="0" w:color="auto"/>
            <w:bottom w:val="none" w:sz="0" w:space="0" w:color="auto"/>
            <w:right w:val="none" w:sz="0" w:space="0" w:color="auto"/>
          </w:divBdr>
        </w:div>
      </w:divsChild>
    </w:div>
    <w:div w:id="349574227">
      <w:marLeft w:val="0"/>
      <w:marRight w:val="0"/>
      <w:marTop w:val="0"/>
      <w:marBottom w:val="0"/>
      <w:divBdr>
        <w:top w:val="none" w:sz="0" w:space="0" w:color="auto"/>
        <w:left w:val="none" w:sz="0" w:space="0" w:color="auto"/>
        <w:bottom w:val="none" w:sz="0" w:space="0" w:color="auto"/>
        <w:right w:val="none" w:sz="0" w:space="0" w:color="auto"/>
      </w:divBdr>
    </w:div>
    <w:div w:id="349574228">
      <w:marLeft w:val="0"/>
      <w:marRight w:val="0"/>
      <w:marTop w:val="0"/>
      <w:marBottom w:val="0"/>
      <w:divBdr>
        <w:top w:val="none" w:sz="0" w:space="0" w:color="auto"/>
        <w:left w:val="none" w:sz="0" w:space="0" w:color="auto"/>
        <w:bottom w:val="none" w:sz="0" w:space="0" w:color="auto"/>
        <w:right w:val="none" w:sz="0" w:space="0" w:color="auto"/>
      </w:divBdr>
      <w:divsChild>
        <w:div w:id="349576335">
          <w:marLeft w:val="0"/>
          <w:marRight w:val="0"/>
          <w:marTop w:val="0"/>
          <w:marBottom w:val="0"/>
          <w:divBdr>
            <w:top w:val="none" w:sz="0" w:space="0" w:color="auto"/>
            <w:left w:val="none" w:sz="0" w:space="0" w:color="auto"/>
            <w:bottom w:val="none" w:sz="0" w:space="0" w:color="auto"/>
            <w:right w:val="none" w:sz="0" w:space="0" w:color="auto"/>
          </w:divBdr>
          <w:divsChild>
            <w:div w:id="349590732">
              <w:marLeft w:val="0"/>
              <w:marRight w:val="272"/>
              <w:marTop w:val="0"/>
              <w:marBottom w:val="245"/>
              <w:divBdr>
                <w:top w:val="none" w:sz="0" w:space="0" w:color="auto"/>
                <w:left w:val="none" w:sz="0" w:space="0" w:color="auto"/>
                <w:bottom w:val="none" w:sz="0" w:space="0" w:color="auto"/>
                <w:right w:val="none" w:sz="0" w:space="0" w:color="auto"/>
              </w:divBdr>
              <w:divsChild>
                <w:div w:id="349575458">
                  <w:marLeft w:val="0"/>
                  <w:marRight w:val="0"/>
                  <w:marTop w:val="68"/>
                  <w:marBottom w:val="68"/>
                  <w:divBdr>
                    <w:top w:val="none" w:sz="0" w:space="0" w:color="auto"/>
                    <w:left w:val="none" w:sz="0" w:space="0" w:color="auto"/>
                    <w:bottom w:val="none" w:sz="0" w:space="0" w:color="auto"/>
                    <w:right w:val="none" w:sz="0" w:space="0" w:color="auto"/>
                  </w:divBdr>
                  <w:divsChild>
                    <w:div w:id="349582541">
                      <w:marLeft w:val="0"/>
                      <w:marRight w:val="0"/>
                      <w:marTop w:val="0"/>
                      <w:marBottom w:val="0"/>
                      <w:divBdr>
                        <w:top w:val="none" w:sz="0" w:space="0" w:color="auto"/>
                        <w:left w:val="none" w:sz="0" w:space="0" w:color="auto"/>
                        <w:bottom w:val="none" w:sz="0" w:space="0" w:color="auto"/>
                        <w:right w:val="none" w:sz="0" w:space="0" w:color="auto"/>
                      </w:divBdr>
                    </w:div>
                    <w:div w:id="34960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676">
              <w:marLeft w:val="0"/>
              <w:marRight w:val="272"/>
              <w:marTop w:val="0"/>
              <w:marBottom w:val="245"/>
              <w:divBdr>
                <w:top w:val="none" w:sz="0" w:space="0" w:color="auto"/>
                <w:left w:val="none" w:sz="0" w:space="0" w:color="auto"/>
                <w:bottom w:val="none" w:sz="0" w:space="0" w:color="auto"/>
                <w:right w:val="none" w:sz="0" w:space="0" w:color="auto"/>
              </w:divBdr>
              <w:divsChild>
                <w:div w:id="349575019">
                  <w:marLeft w:val="0"/>
                  <w:marRight w:val="0"/>
                  <w:marTop w:val="68"/>
                  <w:marBottom w:val="68"/>
                  <w:divBdr>
                    <w:top w:val="none" w:sz="0" w:space="0" w:color="auto"/>
                    <w:left w:val="none" w:sz="0" w:space="0" w:color="auto"/>
                    <w:bottom w:val="none" w:sz="0" w:space="0" w:color="auto"/>
                    <w:right w:val="none" w:sz="0" w:space="0" w:color="auto"/>
                  </w:divBdr>
                  <w:divsChild>
                    <w:div w:id="349583860">
                      <w:marLeft w:val="0"/>
                      <w:marRight w:val="0"/>
                      <w:marTop w:val="0"/>
                      <w:marBottom w:val="0"/>
                      <w:divBdr>
                        <w:top w:val="none" w:sz="0" w:space="0" w:color="auto"/>
                        <w:left w:val="none" w:sz="0" w:space="0" w:color="auto"/>
                        <w:bottom w:val="none" w:sz="0" w:space="0" w:color="auto"/>
                        <w:right w:val="none" w:sz="0" w:space="0" w:color="auto"/>
                      </w:divBdr>
                    </w:div>
                    <w:div w:id="3495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716">
          <w:marLeft w:val="0"/>
          <w:marRight w:val="0"/>
          <w:marTop w:val="0"/>
          <w:marBottom w:val="149"/>
          <w:divBdr>
            <w:top w:val="none" w:sz="0" w:space="0" w:color="auto"/>
            <w:left w:val="none" w:sz="0" w:space="0" w:color="auto"/>
            <w:bottom w:val="none" w:sz="0" w:space="0" w:color="auto"/>
            <w:right w:val="none" w:sz="0" w:space="0" w:color="auto"/>
          </w:divBdr>
        </w:div>
        <w:div w:id="349597430">
          <w:marLeft w:val="0"/>
          <w:marRight w:val="0"/>
          <w:marTop w:val="0"/>
          <w:marBottom w:val="0"/>
          <w:divBdr>
            <w:top w:val="none" w:sz="0" w:space="0" w:color="auto"/>
            <w:left w:val="none" w:sz="0" w:space="0" w:color="auto"/>
            <w:bottom w:val="none" w:sz="0" w:space="0" w:color="auto"/>
            <w:right w:val="none" w:sz="0" w:space="0" w:color="auto"/>
          </w:divBdr>
          <w:divsChild>
            <w:div w:id="349591054">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74230">
      <w:marLeft w:val="0"/>
      <w:marRight w:val="0"/>
      <w:marTop w:val="0"/>
      <w:marBottom w:val="0"/>
      <w:divBdr>
        <w:top w:val="none" w:sz="0" w:space="0" w:color="auto"/>
        <w:left w:val="none" w:sz="0" w:space="0" w:color="auto"/>
        <w:bottom w:val="none" w:sz="0" w:space="0" w:color="auto"/>
        <w:right w:val="none" w:sz="0" w:space="0" w:color="auto"/>
      </w:divBdr>
    </w:div>
    <w:div w:id="349574236">
      <w:marLeft w:val="0"/>
      <w:marRight w:val="0"/>
      <w:marTop w:val="0"/>
      <w:marBottom w:val="0"/>
      <w:divBdr>
        <w:top w:val="none" w:sz="0" w:space="0" w:color="auto"/>
        <w:left w:val="none" w:sz="0" w:space="0" w:color="auto"/>
        <w:bottom w:val="none" w:sz="0" w:space="0" w:color="auto"/>
        <w:right w:val="none" w:sz="0" w:space="0" w:color="auto"/>
      </w:divBdr>
    </w:div>
    <w:div w:id="349574239">
      <w:marLeft w:val="0"/>
      <w:marRight w:val="0"/>
      <w:marTop w:val="0"/>
      <w:marBottom w:val="0"/>
      <w:divBdr>
        <w:top w:val="none" w:sz="0" w:space="0" w:color="auto"/>
        <w:left w:val="none" w:sz="0" w:space="0" w:color="auto"/>
        <w:bottom w:val="none" w:sz="0" w:space="0" w:color="auto"/>
        <w:right w:val="none" w:sz="0" w:space="0" w:color="auto"/>
      </w:divBdr>
    </w:div>
    <w:div w:id="349574242">
      <w:marLeft w:val="0"/>
      <w:marRight w:val="0"/>
      <w:marTop w:val="0"/>
      <w:marBottom w:val="0"/>
      <w:divBdr>
        <w:top w:val="none" w:sz="0" w:space="0" w:color="auto"/>
        <w:left w:val="none" w:sz="0" w:space="0" w:color="auto"/>
        <w:bottom w:val="none" w:sz="0" w:space="0" w:color="auto"/>
        <w:right w:val="none" w:sz="0" w:space="0" w:color="auto"/>
      </w:divBdr>
      <w:divsChild>
        <w:div w:id="349593656">
          <w:marLeft w:val="0"/>
          <w:marRight w:val="0"/>
          <w:marTop w:val="0"/>
          <w:marBottom w:val="0"/>
          <w:divBdr>
            <w:top w:val="none" w:sz="0" w:space="0" w:color="auto"/>
            <w:left w:val="none" w:sz="0" w:space="0" w:color="auto"/>
            <w:bottom w:val="none" w:sz="0" w:space="0" w:color="auto"/>
            <w:right w:val="none" w:sz="0" w:space="0" w:color="auto"/>
          </w:divBdr>
        </w:div>
      </w:divsChild>
    </w:div>
    <w:div w:id="349574248">
      <w:marLeft w:val="0"/>
      <w:marRight w:val="0"/>
      <w:marTop w:val="0"/>
      <w:marBottom w:val="0"/>
      <w:divBdr>
        <w:top w:val="none" w:sz="0" w:space="0" w:color="auto"/>
        <w:left w:val="none" w:sz="0" w:space="0" w:color="auto"/>
        <w:bottom w:val="none" w:sz="0" w:space="0" w:color="auto"/>
        <w:right w:val="none" w:sz="0" w:space="0" w:color="auto"/>
      </w:divBdr>
      <w:divsChild>
        <w:div w:id="349591891">
          <w:marLeft w:val="0"/>
          <w:marRight w:val="0"/>
          <w:marTop w:val="0"/>
          <w:marBottom w:val="0"/>
          <w:divBdr>
            <w:top w:val="none" w:sz="0" w:space="0" w:color="auto"/>
            <w:left w:val="none" w:sz="0" w:space="0" w:color="auto"/>
            <w:bottom w:val="none" w:sz="0" w:space="0" w:color="auto"/>
            <w:right w:val="none" w:sz="0" w:space="0" w:color="auto"/>
          </w:divBdr>
          <w:divsChild>
            <w:div w:id="349573217">
              <w:marLeft w:val="0"/>
              <w:marRight w:val="0"/>
              <w:marTop w:val="0"/>
              <w:marBottom w:val="0"/>
              <w:divBdr>
                <w:top w:val="none" w:sz="0" w:space="0" w:color="auto"/>
                <w:left w:val="none" w:sz="0" w:space="0" w:color="auto"/>
                <w:bottom w:val="none" w:sz="0" w:space="0" w:color="auto"/>
                <w:right w:val="none" w:sz="0" w:space="0" w:color="auto"/>
              </w:divBdr>
            </w:div>
            <w:div w:id="349589269">
              <w:marLeft w:val="0"/>
              <w:marRight w:val="0"/>
              <w:marTop w:val="0"/>
              <w:marBottom w:val="0"/>
              <w:divBdr>
                <w:top w:val="none" w:sz="0" w:space="0" w:color="auto"/>
                <w:left w:val="none" w:sz="0" w:space="0" w:color="auto"/>
                <w:bottom w:val="none" w:sz="0" w:space="0" w:color="auto"/>
                <w:right w:val="none" w:sz="0" w:space="0" w:color="auto"/>
              </w:divBdr>
              <w:divsChild>
                <w:div w:id="349599709">
                  <w:marLeft w:val="0"/>
                  <w:marRight w:val="0"/>
                  <w:marTop w:val="0"/>
                  <w:marBottom w:val="0"/>
                  <w:divBdr>
                    <w:top w:val="none" w:sz="0" w:space="0" w:color="auto"/>
                    <w:left w:val="none" w:sz="0" w:space="0" w:color="auto"/>
                    <w:bottom w:val="none" w:sz="0" w:space="0" w:color="auto"/>
                    <w:right w:val="none" w:sz="0" w:space="0" w:color="auto"/>
                  </w:divBdr>
                  <w:divsChild>
                    <w:div w:id="349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251">
      <w:marLeft w:val="0"/>
      <w:marRight w:val="0"/>
      <w:marTop w:val="0"/>
      <w:marBottom w:val="0"/>
      <w:divBdr>
        <w:top w:val="none" w:sz="0" w:space="0" w:color="auto"/>
        <w:left w:val="none" w:sz="0" w:space="0" w:color="auto"/>
        <w:bottom w:val="none" w:sz="0" w:space="0" w:color="auto"/>
        <w:right w:val="none" w:sz="0" w:space="0" w:color="auto"/>
      </w:divBdr>
    </w:div>
    <w:div w:id="349574253">
      <w:marLeft w:val="0"/>
      <w:marRight w:val="0"/>
      <w:marTop w:val="0"/>
      <w:marBottom w:val="0"/>
      <w:divBdr>
        <w:top w:val="none" w:sz="0" w:space="0" w:color="auto"/>
        <w:left w:val="none" w:sz="0" w:space="0" w:color="auto"/>
        <w:bottom w:val="none" w:sz="0" w:space="0" w:color="auto"/>
        <w:right w:val="none" w:sz="0" w:space="0" w:color="auto"/>
      </w:divBdr>
    </w:div>
    <w:div w:id="349574256">
      <w:marLeft w:val="0"/>
      <w:marRight w:val="0"/>
      <w:marTop w:val="0"/>
      <w:marBottom w:val="0"/>
      <w:divBdr>
        <w:top w:val="none" w:sz="0" w:space="0" w:color="auto"/>
        <w:left w:val="none" w:sz="0" w:space="0" w:color="auto"/>
        <w:bottom w:val="none" w:sz="0" w:space="0" w:color="auto"/>
        <w:right w:val="none" w:sz="0" w:space="0" w:color="auto"/>
      </w:divBdr>
    </w:div>
    <w:div w:id="349574258">
      <w:marLeft w:val="0"/>
      <w:marRight w:val="0"/>
      <w:marTop w:val="0"/>
      <w:marBottom w:val="0"/>
      <w:divBdr>
        <w:top w:val="none" w:sz="0" w:space="0" w:color="auto"/>
        <w:left w:val="none" w:sz="0" w:space="0" w:color="auto"/>
        <w:bottom w:val="none" w:sz="0" w:space="0" w:color="auto"/>
        <w:right w:val="none" w:sz="0" w:space="0" w:color="auto"/>
      </w:divBdr>
      <w:divsChild>
        <w:div w:id="349593554">
          <w:marLeft w:val="0"/>
          <w:marRight w:val="0"/>
          <w:marTop w:val="0"/>
          <w:marBottom w:val="0"/>
          <w:divBdr>
            <w:top w:val="none" w:sz="0" w:space="0" w:color="auto"/>
            <w:left w:val="none" w:sz="0" w:space="0" w:color="auto"/>
            <w:bottom w:val="none" w:sz="0" w:space="0" w:color="auto"/>
            <w:right w:val="none" w:sz="0" w:space="0" w:color="auto"/>
          </w:divBdr>
        </w:div>
      </w:divsChild>
    </w:div>
    <w:div w:id="349574261">
      <w:marLeft w:val="0"/>
      <w:marRight w:val="0"/>
      <w:marTop w:val="0"/>
      <w:marBottom w:val="0"/>
      <w:divBdr>
        <w:top w:val="none" w:sz="0" w:space="0" w:color="auto"/>
        <w:left w:val="none" w:sz="0" w:space="0" w:color="auto"/>
        <w:bottom w:val="none" w:sz="0" w:space="0" w:color="auto"/>
        <w:right w:val="none" w:sz="0" w:space="0" w:color="auto"/>
      </w:divBdr>
    </w:div>
    <w:div w:id="349574262">
      <w:marLeft w:val="0"/>
      <w:marRight w:val="0"/>
      <w:marTop w:val="0"/>
      <w:marBottom w:val="0"/>
      <w:divBdr>
        <w:top w:val="none" w:sz="0" w:space="0" w:color="auto"/>
        <w:left w:val="none" w:sz="0" w:space="0" w:color="auto"/>
        <w:bottom w:val="none" w:sz="0" w:space="0" w:color="auto"/>
        <w:right w:val="none" w:sz="0" w:space="0" w:color="auto"/>
      </w:divBdr>
    </w:div>
    <w:div w:id="349574264">
      <w:marLeft w:val="0"/>
      <w:marRight w:val="0"/>
      <w:marTop w:val="0"/>
      <w:marBottom w:val="0"/>
      <w:divBdr>
        <w:top w:val="none" w:sz="0" w:space="0" w:color="auto"/>
        <w:left w:val="none" w:sz="0" w:space="0" w:color="auto"/>
        <w:bottom w:val="none" w:sz="0" w:space="0" w:color="auto"/>
        <w:right w:val="none" w:sz="0" w:space="0" w:color="auto"/>
      </w:divBdr>
    </w:div>
    <w:div w:id="349574266">
      <w:marLeft w:val="0"/>
      <w:marRight w:val="0"/>
      <w:marTop w:val="0"/>
      <w:marBottom w:val="0"/>
      <w:divBdr>
        <w:top w:val="none" w:sz="0" w:space="0" w:color="auto"/>
        <w:left w:val="none" w:sz="0" w:space="0" w:color="auto"/>
        <w:bottom w:val="none" w:sz="0" w:space="0" w:color="auto"/>
        <w:right w:val="none" w:sz="0" w:space="0" w:color="auto"/>
      </w:divBdr>
    </w:div>
    <w:div w:id="349574271">
      <w:marLeft w:val="0"/>
      <w:marRight w:val="0"/>
      <w:marTop w:val="0"/>
      <w:marBottom w:val="0"/>
      <w:divBdr>
        <w:top w:val="none" w:sz="0" w:space="0" w:color="auto"/>
        <w:left w:val="none" w:sz="0" w:space="0" w:color="auto"/>
        <w:bottom w:val="none" w:sz="0" w:space="0" w:color="auto"/>
        <w:right w:val="none" w:sz="0" w:space="0" w:color="auto"/>
      </w:divBdr>
    </w:div>
    <w:div w:id="349574275">
      <w:marLeft w:val="0"/>
      <w:marRight w:val="0"/>
      <w:marTop w:val="0"/>
      <w:marBottom w:val="0"/>
      <w:divBdr>
        <w:top w:val="none" w:sz="0" w:space="0" w:color="auto"/>
        <w:left w:val="none" w:sz="0" w:space="0" w:color="auto"/>
        <w:bottom w:val="none" w:sz="0" w:space="0" w:color="auto"/>
        <w:right w:val="none" w:sz="0" w:space="0" w:color="auto"/>
      </w:divBdr>
      <w:divsChild>
        <w:div w:id="349591271">
          <w:marLeft w:val="0"/>
          <w:marRight w:val="0"/>
          <w:marTop w:val="0"/>
          <w:marBottom w:val="0"/>
          <w:divBdr>
            <w:top w:val="none" w:sz="0" w:space="0" w:color="auto"/>
            <w:left w:val="none" w:sz="0" w:space="0" w:color="auto"/>
            <w:bottom w:val="none" w:sz="0" w:space="0" w:color="auto"/>
            <w:right w:val="none" w:sz="0" w:space="0" w:color="auto"/>
          </w:divBdr>
        </w:div>
      </w:divsChild>
    </w:div>
    <w:div w:id="349574277">
      <w:marLeft w:val="0"/>
      <w:marRight w:val="0"/>
      <w:marTop w:val="0"/>
      <w:marBottom w:val="0"/>
      <w:divBdr>
        <w:top w:val="none" w:sz="0" w:space="0" w:color="auto"/>
        <w:left w:val="none" w:sz="0" w:space="0" w:color="auto"/>
        <w:bottom w:val="none" w:sz="0" w:space="0" w:color="auto"/>
        <w:right w:val="none" w:sz="0" w:space="0" w:color="auto"/>
      </w:divBdr>
      <w:divsChild>
        <w:div w:id="349585891">
          <w:marLeft w:val="0"/>
          <w:marRight w:val="0"/>
          <w:marTop w:val="0"/>
          <w:marBottom w:val="0"/>
          <w:divBdr>
            <w:top w:val="none" w:sz="0" w:space="0" w:color="auto"/>
            <w:left w:val="none" w:sz="0" w:space="0" w:color="auto"/>
            <w:bottom w:val="none" w:sz="0" w:space="0" w:color="auto"/>
            <w:right w:val="none" w:sz="0" w:space="0" w:color="auto"/>
          </w:divBdr>
          <w:divsChild>
            <w:div w:id="34960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278">
      <w:marLeft w:val="0"/>
      <w:marRight w:val="0"/>
      <w:marTop w:val="0"/>
      <w:marBottom w:val="0"/>
      <w:divBdr>
        <w:top w:val="none" w:sz="0" w:space="0" w:color="auto"/>
        <w:left w:val="none" w:sz="0" w:space="0" w:color="auto"/>
        <w:bottom w:val="none" w:sz="0" w:space="0" w:color="auto"/>
        <w:right w:val="none" w:sz="0" w:space="0" w:color="auto"/>
      </w:divBdr>
    </w:div>
    <w:div w:id="349574279">
      <w:marLeft w:val="0"/>
      <w:marRight w:val="0"/>
      <w:marTop w:val="0"/>
      <w:marBottom w:val="0"/>
      <w:divBdr>
        <w:top w:val="none" w:sz="0" w:space="0" w:color="auto"/>
        <w:left w:val="none" w:sz="0" w:space="0" w:color="auto"/>
        <w:bottom w:val="none" w:sz="0" w:space="0" w:color="auto"/>
        <w:right w:val="none" w:sz="0" w:space="0" w:color="auto"/>
      </w:divBdr>
    </w:div>
    <w:div w:id="349574281">
      <w:marLeft w:val="0"/>
      <w:marRight w:val="0"/>
      <w:marTop w:val="0"/>
      <w:marBottom w:val="0"/>
      <w:divBdr>
        <w:top w:val="none" w:sz="0" w:space="0" w:color="auto"/>
        <w:left w:val="none" w:sz="0" w:space="0" w:color="auto"/>
        <w:bottom w:val="none" w:sz="0" w:space="0" w:color="auto"/>
        <w:right w:val="none" w:sz="0" w:space="0" w:color="auto"/>
      </w:divBdr>
      <w:divsChild>
        <w:div w:id="349577358">
          <w:marLeft w:val="0"/>
          <w:marRight w:val="0"/>
          <w:marTop w:val="0"/>
          <w:marBottom w:val="0"/>
          <w:divBdr>
            <w:top w:val="none" w:sz="0" w:space="0" w:color="auto"/>
            <w:left w:val="none" w:sz="0" w:space="0" w:color="auto"/>
            <w:bottom w:val="none" w:sz="0" w:space="0" w:color="auto"/>
            <w:right w:val="none" w:sz="0" w:space="0" w:color="auto"/>
          </w:divBdr>
        </w:div>
        <w:div w:id="349598757">
          <w:marLeft w:val="0"/>
          <w:marRight w:val="0"/>
          <w:marTop w:val="0"/>
          <w:marBottom w:val="0"/>
          <w:divBdr>
            <w:top w:val="none" w:sz="0" w:space="0" w:color="auto"/>
            <w:left w:val="none" w:sz="0" w:space="0" w:color="auto"/>
            <w:bottom w:val="none" w:sz="0" w:space="0" w:color="auto"/>
            <w:right w:val="none" w:sz="0" w:space="0" w:color="auto"/>
          </w:divBdr>
        </w:div>
      </w:divsChild>
    </w:div>
    <w:div w:id="349574282">
      <w:marLeft w:val="0"/>
      <w:marRight w:val="0"/>
      <w:marTop w:val="0"/>
      <w:marBottom w:val="0"/>
      <w:divBdr>
        <w:top w:val="none" w:sz="0" w:space="0" w:color="auto"/>
        <w:left w:val="none" w:sz="0" w:space="0" w:color="auto"/>
        <w:bottom w:val="none" w:sz="0" w:space="0" w:color="auto"/>
        <w:right w:val="none" w:sz="0" w:space="0" w:color="auto"/>
      </w:divBdr>
      <w:divsChild>
        <w:div w:id="349585015">
          <w:marLeft w:val="0"/>
          <w:marRight w:val="0"/>
          <w:marTop w:val="0"/>
          <w:marBottom w:val="0"/>
          <w:divBdr>
            <w:top w:val="none" w:sz="0" w:space="0" w:color="auto"/>
            <w:left w:val="none" w:sz="0" w:space="0" w:color="auto"/>
            <w:bottom w:val="none" w:sz="0" w:space="0" w:color="auto"/>
            <w:right w:val="none" w:sz="0" w:space="0" w:color="auto"/>
          </w:divBdr>
        </w:div>
      </w:divsChild>
    </w:div>
    <w:div w:id="349574284">
      <w:marLeft w:val="0"/>
      <w:marRight w:val="0"/>
      <w:marTop w:val="0"/>
      <w:marBottom w:val="0"/>
      <w:divBdr>
        <w:top w:val="none" w:sz="0" w:space="0" w:color="auto"/>
        <w:left w:val="none" w:sz="0" w:space="0" w:color="auto"/>
        <w:bottom w:val="none" w:sz="0" w:space="0" w:color="auto"/>
        <w:right w:val="none" w:sz="0" w:space="0" w:color="auto"/>
      </w:divBdr>
      <w:divsChild>
        <w:div w:id="349575059">
          <w:marLeft w:val="0"/>
          <w:marRight w:val="0"/>
          <w:marTop w:val="0"/>
          <w:marBottom w:val="0"/>
          <w:divBdr>
            <w:top w:val="none" w:sz="0" w:space="0" w:color="auto"/>
            <w:left w:val="none" w:sz="0" w:space="0" w:color="auto"/>
            <w:bottom w:val="none" w:sz="0" w:space="0" w:color="auto"/>
            <w:right w:val="none" w:sz="0" w:space="0" w:color="auto"/>
          </w:divBdr>
        </w:div>
        <w:div w:id="349585212">
          <w:marLeft w:val="0"/>
          <w:marRight w:val="0"/>
          <w:marTop w:val="0"/>
          <w:marBottom w:val="0"/>
          <w:divBdr>
            <w:top w:val="none" w:sz="0" w:space="0" w:color="auto"/>
            <w:left w:val="none" w:sz="0" w:space="0" w:color="auto"/>
            <w:bottom w:val="none" w:sz="0" w:space="0" w:color="auto"/>
            <w:right w:val="none" w:sz="0" w:space="0" w:color="auto"/>
          </w:divBdr>
        </w:div>
      </w:divsChild>
    </w:div>
    <w:div w:id="349574286">
      <w:marLeft w:val="0"/>
      <w:marRight w:val="0"/>
      <w:marTop w:val="0"/>
      <w:marBottom w:val="0"/>
      <w:divBdr>
        <w:top w:val="none" w:sz="0" w:space="0" w:color="auto"/>
        <w:left w:val="none" w:sz="0" w:space="0" w:color="auto"/>
        <w:bottom w:val="none" w:sz="0" w:space="0" w:color="auto"/>
        <w:right w:val="none" w:sz="0" w:space="0" w:color="auto"/>
      </w:divBdr>
    </w:div>
    <w:div w:id="349574288">
      <w:marLeft w:val="0"/>
      <w:marRight w:val="0"/>
      <w:marTop w:val="0"/>
      <w:marBottom w:val="0"/>
      <w:divBdr>
        <w:top w:val="none" w:sz="0" w:space="0" w:color="auto"/>
        <w:left w:val="none" w:sz="0" w:space="0" w:color="auto"/>
        <w:bottom w:val="none" w:sz="0" w:space="0" w:color="auto"/>
        <w:right w:val="none" w:sz="0" w:space="0" w:color="auto"/>
      </w:divBdr>
    </w:div>
    <w:div w:id="349574290">
      <w:marLeft w:val="0"/>
      <w:marRight w:val="0"/>
      <w:marTop w:val="0"/>
      <w:marBottom w:val="0"/>
      <w:divBdr>
        <w:top w:val="none" w:sz="0" w:space="0" w:color="auto"/>
        <w:left w:val="none" w:sz="0" w:space="0" w:color="auto"/>
        <w:bottom w:val="none" w:sz="0" w:space="0" w:color="auto"/>
        <w:right w:val="none" w:sz="0" w:space="0" w:color="auto"/>
      </w:divBdr>
    </w:div>
    <w:div w:id="349574291">
      <w:marLeft w:val="0"/>
      <w:marRight w:val="0"/>
      <w:marTop w:val="0"/>
      <w:marBottom w:val="0"/>
      <w:divBdr>
        <w:top w:val="none" w:sz="0" w:space="0" w:color="auto"/>
        <w:left w:val="none" w:sz="0" w:space="0" w:color="auto"/>
        <w:bottom w:val="none" w:sz="0" w:space="0" w:color="auto"/>
        <w:right w:val="none" w:sz="0" w:space="0" w:color="auto"/>
      </w:divBdr>
      <w:divsChild>
        <w:div w:id="349572460">
          <w:marLeft w:val="0"/>
          <w:marRight w:val="0"/>
          <w:marTop w:val="0"/>
          <w:marBottom w:val="0"/>
          <w:divBdr>
            <w:top w:val="none" w:sz="0" w:space="0" w:color="auto"/>
            <w:left w:val="none" w:sz="0" w:space="0" w:color="auto"/>
            <w:bottom w:val="none" w:sz="0" w:space="0" w:color="auto"/>
            <w:right w:val="none" w:sz="0" w:space="0" w:color="auto"/>
          </w:divBdr>
          <w:divsChild>
            <w:div w:id="349572229">
              <w:marLeft w:val="0"/>
              <w:marRight w:val="0"/>
              <w:marTop w:val="0"/>
              <w:marBottom w:val="0"/>
              <w:divBdr>
                <w:top w:val="none" w:sz="0" w:space="0" w:color="auto"/>
                <w:left w:val="none" w:sz="0" w:space="0" w:color="auto"/>
                <w:bottom w:val="none" w:sz="0" w:space="0" w:color="auto"/>
                <w:right w:val="none" w:sz="0" w:space="0" w:color="auto"/>
              </w:divBdr>
            </w:div>
            <w:div w:id="349594751">
              <w:marLeft w:val="0"/>
              <w:marRight w:val="0"/>
              <w:marTop w:val="0"/>
              <w:marBottom w:val="0"/>
              <w:divBdr>
                <w:top w:val="none" w:sz="0" w:space="0" w:color="auto"/>
                <w:left w:val="none" w:sz="0" w:space="0" w:color="auto"/>
                <w:bottom w:val="none" w:sz="0" w:space="0" w:color="auto"/>
                <w:right w:val="none" w:sz="0" w:space="0" w:color="auto"/>
              </w:divBdr>
            </w:div>
          </w:divsChild>
        </w:div>
        <w:div w:id="349576395">
          <w:marLeft w:val="0"/>
          <w:marRight w:val="0"/>
          <w:marTop w:val="0"/>
          <w:marBottom w:val="0"/>
          <w:divBdr>
            <w:top w:val="none" w:sz="0" w:space="0" w:color="auto"/>
            <w:left w:val="none" w:sz="0" w:space="0" w:color="auto"/>
            <w:bottom w:val="none" w:sz="0" w:space="0" w:color="auto"/>
            <w:right w:val="none" w:sz="0" w:space="0" w:color="auto"/>
          </w:divBdr>
          <w:divsChild>
            <w:div w:id="349601466">
              <w:marLeft w:val="0"/>
              <w:marRight w:val="0"/>
              <w:marTop w:val="0"/>
              <w:marBottom w:val="0"/>
              <w:divBdr>
                <w:top w:val="none" w:sz="0" w:space="0" w:color="auto"/>
                <w:left w:val="none" w:sz="0" w:space="0" w:color="auto"/>
                <w:bottom w:val="none" w:sz="0" w:space="0" w:color="auto"/>
                <w:right w:val="none" w:sz="0" w:space="0" w:color="auto"/>
              </w:divBdr>
            </w:div>
          </w:divsChild>
        </w:div>
        <w:div w:id="349576730">
          <w:marLeft w:val="0"/>
          <w:marRight w:val="0"/>
          <w:marTop w:val="0"/>
          <w:marBottom w:val="0"/>
          <w:divBdr>
            <w:top w:val="none" w:sz="0" w:space="0" w:color="auto"/>
            <w:left w:val="none" w:sz="0" w:space="0" w:color="auto"/>
            <w:bottom w:val="none" w:sz="0" w:space="0" w:color="auto"/>
            <w:right w:val="none" w:sz="0" w:space="0" w:color="auto"/>
          </w:divBdr>
        </w:div>
        <w:div w:id="349580402">
          <w:marLeft w:val="0"/>
          <w:marRight w:val="0"/>
          <w:marTop w:val="0"/>
          <w:marBottom w:val="0"/>
          <w:divBdr>
            <w:top w:val="none" w:sz="0" w:space="0" w:color="auto"/>
            <w:left w:val="none" w:sz="0" w:space="0" w:color="auto"/>
            <w:bottom w:val="none" w:sz="0" w:space="0" w:color="auto"/>
            <w:right w:val="none" w:sz="0" w:space="0" w:color="auto"/>
          </w:divBdr>
          <w:divsChild>
            <w:div w:id="349573890">
              <w:marLeft w:val="0"/>
              <w:marRight w:val="0"/>
              <w:marTop w:val="0"/>
              <w:marBottom w:val="0"/>
              <w:divBdr>
                <w:top w:val="none" w:sz="0" w:space="0" w:color="auto"/>
                <w:left w:val="none" w:sz="0" w:space="0" w:color="auto"/>
                <w:bottom w:val="none" w:sz="0" w:space="0" w:color="auto"/>
                <w:right w:val="none" w:sz="0" w:space="0" w:color="auto"/>
              </w:divBdr>
              <w:divsChild>
                <w:div w:id="349593334">
                  <w:marLeft w:val="0"/>
                  <w:marRight w:val="0"/>
                  <w:marTop w:val="0"/>
                  <w:marBottom w:val="0"/>
                  <w:divBdr>
                    <w:top w:val="none" w:sz="0" w:space="0" w:color="auto"/>
                    <w:left w:val="none" w:sz="0" w:space="0" w:color="auto"/>
                    <w:bottom w:val="none" w:sz="0" w:space="0" w:color="auto"/>
                    <w:right w:val="none" w:sz="0" w:space="0" w:color="auto"/>
                  </w:divBdr>
                  <w:divsChild>
                    <w:div w:id="349582395">
                      <w:marLeft w:val="0"/>
                      <w:marRight w:val="0"/>
                      <w:marTop w:val="0"/>
                      <w:marBottom w:val="0"/>
                      <w:divBdr>
                        <w:top w:val="none" w:sz="0" w:space="0" w:color="auto"/>
                        <w:left w:val="none" w:sz="0" w:space="0" w:color="auto"/>
                        <w:bottom w:val="none" w:sz="0" w:space="0" w:color="auto"/>
                        <w:right w:val="none" w:sz="0" w:space="0" w:color="auto"/>
                      </w:divBdr>
                    </w:div>
                    <w:div w:id="34959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311">
              <w:marLeft w:val="0"/>
              <w:marRight w:val="0"/>
              <w:marTop w:val="0"/>
              <w:marBottom w:val="0"/>
              <w:divBdr>
                <w:top w:val="none" w:sz="0" w:space="0" w:color="auto"/>
                <w:left w:val="none" w:sz="0" w:space="0" w:color="auto"/>
                <w:bottom w:val="none" w:sz="0" w:space="0" w:color="auto"/>
                <w:right w:val="none" w:sz="0" w:space="0" w:color="auto"/>
              </w:divBdr>
              <w:divsChild>
                <w:div w:id="349598228">
                  <w:marLeft w:val="0"/>
                  <w:marRight w:val="0"/>
                  <w:marTop w:val="0"/>
                  <w:marBottom w:val="0"/>
                  <w:divBdr>
                    <w:top w:val="none" w:sz="0" w:space="0" w:color="auto"/>
                    <w:left w:val="none" w:sz="0" w:space="0" w:color="auto"/>
                    <w:bottom w:val="none" w:sz="0" w:space="0" w:color="auto"/>
                    <w:right w:val="none" w:sz="0" w:space="0" w:color="auto"/>
                  </w:divBdr>
                  <w:divsChild>
                    <w:div w:id="349573348">
                      <w:marLeft w:val="0"/>
                      <w:marRight w:val="0"/>
                      <w:marTop w:val="0"/>
                      <w:marBottom w:val="0"/>
                      <w:divBdr>
                        <w:top w:val="none" w:sz="0" w:space="0" w:color="auto"/>
                        <w:left w:val="none" w:sz="0" w:space="0" w:color="auto"/>
                        <w:bottom w:val="none" w:sz="0" w:space="0" w:color="auto"/>
                        <w:right w:val="none" w:sz="0" w:space="0" w:color="auto"/>
                      </w:divBdr>
                    </w:div>
                    <w:div w:id="3495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157">
          <w:marLeft w:val="0"/>
          <w:marRight w:val="0"/>
          <w:marTop w:val="0"/>
          <w:marBottom w:val="0"/>
          <w:divBdr>
            <w:top w:val="none" w:sz="0" w:space="0" w:color="auto"/>
            <w:left w:val="none" w:sz="0" w:space="0" w:color="auto"/>
            <w:bottom w:val="none" w:sz="0" w:space="0" w:color="auto"/>
            <w:right w:val="none" w:sz="0" w:space="0" w:color="auto"/>
          </w:divBdr>
          <w:divsChild>
            <w:div w:id="349583141">
              <w:marLeft w:val="0"/>
              <w:marRight w:val="0"/>
              <w:marTop w:val="0"/>
              <w:marBottom w:val="0"/>
              <w:divBdr>
                <w:top w:val="none" w:sz="0" w:space="0" w:color="auto"/>
                <w:left w:val="none" w:sz="0" w:space="0" w:color="auto"/>
                <w:bottom w:val="none" w:sz="0" w:space="0" w:color="auto"/>
                <w:right w:val="none" w:sz="0" w:space="0" w:color="auto"/>
              </w:divBdr>
            </w:div>
          </w:divsChild>
        </w:div>
        <w:div w:id="349602222">
          <w:marLeft w:val="0"/>
          <w:marRight w:val="0"/>
          <w:marTop w:val="0"/>
          <w:marBottom w:val="0"/>
          <w:divBdr>
            <w:top w:val="none" w:sz="0" w:space="0" w:color="auto"/>
            <w:left w:val="none" w:sz="0" w:space="0" w:color="auto"/>
            <w:bottom w:val="none" w:sz="0" w:space="0" w:color="auto"/>
            <w:right w:val="none" w:sz="0" w:space="0" w:color="auto"/>
          </w:divBdr>
        </w:div>
      </w:divsChild>
    </w:div>
    <w:div w:id="349574295">
      <w:marLeft w:val="0"/>
      <w:marRight w:val="0"/>
      <w:marTop w:val="0"/>
      <w:marBottom w:val="0"/>
      <w:divBdr>
        <w:top w:val="none" w:sz="0" w:space="0" w:color="auto"/>
        <w:left w:val="none" w:sz="0" w:space="0" w:color="auto"/>
        <w:bottom w:val="none" w:sz="0" w:space="0" w:color="auto"/>
        <w:right w:val="none" w:sz="0" w:space="0" w:color="auto"/>
      </w:divBdr>
      <w:divsChild>
        <w:div w:id="349595327">
          <w:marLeft w:val="720"/>
          <w:marRight w:val="720"/>
          <w:marTop w:val="100"/>
          <w:marBottom w:val="100"/>
          <w:divBdr>
            <w:top w:val="none" w:sz="0" w:space="0" w:color="auto"/>
            <w:left w:val="none" w:sz="0" w:space="0" w:color="auto"/>
            <w:bottom w:val="none" w:sz="0" w:space="0" w:color="auto"/>
            <w:right w:val="none" w:sz="0" w:space="0" w:color="auto"/>
          </w:divBdr>
        </w:div>
      </w:divsChild>
    </w:div>
    <w:div w:id="349574299">
      <w:marLeft w:val="0"/>
      <w:marRight w:val="0"/>
      <w:marTop w:val="0"/>
      <w:marBottom w:val="0"/>
      <w:divBdr>
        <w:top w:val="none" w:sz="0" w:space="0" w:color="auto"/>
        <w:left w:val="none" w:sz="0" w:space="0" w:color="auto"/>
        <w:bottom w:val="none" w:sz="0" w:space="0" w:color="auto"/>
        <w:right w:val="none" w:sz="0" w:space="0" w:color="auto"/>
      </w:divBdr>
    </w:div>
    <w:div w:id="349574303">
      <w:marLeft w:val="0"/>
      <w:marRight w:val="0"/>
      <w:marTop w:val="0"/>
      <w:marBottom w:val="0"/>
      <w:divBdr>
        <w:top w:val="none" w:sz="0" w:space="0" w:color="auto"/>
        <w:left w:val="none" w:sz="0" w:space="0" w:color="auto"/>
        <w:bottom w:val="none" w:sz="0" w:space="0" w:color="auto"/>
        <w:right w:val="none" w:sz="0" w:space="0" w:color="auto"/>
      </w:divBdr>
    </w:div>
    <w:div w:id="349574305">
      <w:marLeft w:val="0"/>
      <w:marRight w:val="0"/>
      <w:marTop w:val="0"/>
      <w:marBottom w:val="0"/>
      <w:divBdr>
        <w:top w:val="none" w:sz="0" w:space="0" w:color="auto"/>
        <w:left w:val="none" w:sz="0" w:space="0" w:color="auto"/>
        <w:bottom w:val="none" w:sz="0" w:space="0" w:color="auto"/>
        <w:right w:val="none" w:sz="0" w:space="0" w:color="auto"/>
      </w:divBdr>
    </w:div>
    <w:div w:id="349574306">
      <w:marLeft w:val="0"/>
      <w:marRight w:val="0"/>
      <w:marTop w:val="0"/>
      <w:marBottom w:val="0"/>
      <w:divBdr>
        <w:top w:val="none" w:sz="0" w:space="0" w:color="auto"/>
        <w:left w:val="none" w:sz="0" w:space="0" w:color="auto"/>
        <w:bottom w:val="none" w:sz="0" w:space="0" w:color="auto"/>
        <w:right w:val="none" w:sz="0" w:space="0" w:color="auto"/>
      </w:divBdr>
    </w:div>
    <w:div w:id="349574307">
      <w:marLeft w:val="0"/>
      <w:marRight w:val="0"/>
      <w:marTop w:val="0"/>
      <w:marBottom w:val="0"/>
      <w:divBdr>
        <w:top w:val="none" w:sz="0" w:space="0" w:color="auto"/>
        <w:left w:val="none" w:sz="0" w:space="0" w:color="auto"/>
        <w:bottom w:val="none" w:sz="0" w:space="0" w:color="auto"/>
        <w:right w:val="none" w:sz="0" w:space="0" w:color="auto"/>
      </w:divBdr>
    </w:div>
    <w:div w:id="349574310">
      <w:marLeft w:val="0"/>
      <w:marRight w:val="0"/>
      <w:marTop w:val="0"/>
      <w:marBottom w:val="0"/>
      <w:divBdr>
        <w:top w:val="none" w:sz="0" w:space="0" w:color="auto"/>
        <w:left w:val="none" w:sz="0" w:space="0" w:color="auto"/>
        <w:bottom w:val="none" w:sz="0" w:space="0" w:color="auto"/>
        <w:right w:val="none" w:sz="0" w:space="0" w:color="auto"/>
      </w:divBdr>
    </w:div>
    <w:div w:id="349574314">
      <w:marLeft w:val="0"/>
      <w:marRight w:val="0"/>
      <w:marTop w:val="0"/>
      <w:marBottom w:val="0"/>
      <w:divBdr>
        <w:top w:val="none" w:sz="0" w:space="0" w:color="auto"/>
        <w:left w:val="none" w:sz="0" w:space="0" w:color="auto"/>
        <w:bottom w:val="none" w:sz="0" w:space="0" w:color="auto"/>
        <w:right w:val="none" w:sz="0" w:space="0" w:color="auto"/>
      </w:divBdr>
    </w:div>
    <w:div w:id="349574315">
      <w:marLeft w:val="0"/>
      <w:marRight w:val="0"/>
      <w:marTop w:val="0"/>
      <w:marBottom w:val="0"/>
      <w:divBdr>
        <w:top w:val="none" w:sz="0" w:space="0" w:color="auto"/>
        <w:left w:val="none" w:sz="0" w:space="0" w:color="auto"/>
        <w:bottom w:val="none" w:sz="0" w:space="0" w:color="auto"/>
        <w:right w:val="none" w:sz="0" w:space="0" w:color="auto"/>
      </w:divBdr>
    </w:div>
    <w:div w:id="349574320">
      <w:marLeft w:val="0"/>
      <w:marRight w:val="0"/>
      <w:marTop w:val="0"/>
      <w:marBottom w:val="0"/>
      <w:divBdr>
        <w:top w:val="none" w:sz="0" w:space="0" w:color="auto"/>
        <w:left w:val="none" w:sz="0" w:space="0" w:color="auto"/>
        <w:bottom w:val="none" w:sz="0" w:space="0" w:color="auto"/>
        <w:right w:val="none" w:sz="0" w:space="0" w:color="auto"/>
      </w:divBdr>
      <w:divsChild>
        <w:div w:id="349577978">
          <w:marLeft w:val="0"/>
          <w:marRight w:val="0"/>
          <w:marTop w:val="0"/>
          <w:marBottom w:val="0"/>
          <w:divBdr>
            <w:top w:val="none" w:sz="0" w:space="0" w:color="auto"/>
            <w:left w:val="none" w:sz="0" w:space="0" w:color="auto"/>
            <w:bottom w:val="none" w:sz="0" w:space="0" w:color="auto"/>
            <w:right w:val="none" w:sz="0" w:space="0" w:color="auto"/>
          </w:divBdr>
        </w:div>
        <w:div w:id="349582274">
          <w:marLeft w:val="0"/>
          <w:marRight w:val="0"/>
          <w:marTop w:val="0"/>
          <w:marBottom w:val="0"/>
          <w:divBdr>
            <w:top w:val="none" w:sz="0" w:space="0" w:color="auto"/>
            <w:left w:val="none" w:sz="0" w:space="0" w:color="auto"/>
            <w:bottom w:val="none" w:sz="0" w:space="0" w:color="auto"/>
            <w:right w:val="none" w:sz="0" w:space="0" w:color="auto"/>
          </w:divBdr>
        </w:div>
      </w:divsChild>
    </w:div>
    <w:div w:id="349574322">
      <w:marLeft w:val="0"/>
      <w:marRight w:val="0"/>
      <w:marTop w:val="0"/>
      <w:marBottom w:val="0"/>
      <w:divBdr>
        <w:top w:val="none" w:sz="0" w:space="0" w:color="auto"/>
        <w:left w:val="none" w:sz="0" w:space="0" w:color="auto"/>
        <w:bottom w:val="none" w:sz="0" w:space="0" w:color="auto"/>
        <w:right w:val="none" w:sz="0" w:space="0" w:color="auto"/>
      </w:divBdr>
    </w:div>
    <w:div w:id="349574326">
      <w:marLeft w:val="0"/>
      <w:marRight w:val="0"/>
      <w:marTop w:val="0"/>
      <w:marBottom w:val="0"/>
      <w:divBdr>
        <w:top w:val="none" w:sz="0" w:space="0" w:color="auto"/>
        <w:left w:val="none" w:sz="0" w:space="0" w:color="auto"/>
        <w:bottom w:val="none" w:sz="0" w:space="0" w:color="auto"/>
        <w:right w:val="none" w:sz="0" w:space="0" w:color="auto"/>
      </w:divBdr>
      <w:divsChild>
        <w:div w:id="349596265">
          <w:marLeft w:val="0"/>
          <w:marRight w:val="0"/>
          <w:marTop w:val="0"/>
          <w:marBottom w:val="0"/>
          <w:divBdr>
            <w:top w:val="none" w:sz="0" w:space="0" w:color="auto"/>
            <w:left w:val="none" w:sz="0" w:space="0" w:color="auto"/>
            <w:bottom w:val="none" w:sz="0" w:space="0" w:color="auto"/>
            <w:right w:val="none" w:sz="0" w:space="0" w:color="auto"/>
          </w:divBdr>
        </w:div>
      </w:divsChild>
    </w:div>
    <w:div w:id="349574327">
      <w:marLeft w:val="0"/>
      <w:marRight w:val="0"/>
      <w:marTop w:val="0"/>
      <w:marBottom w:val="0"/>
      <w:divBdr>
        <w:top w:val="none" w:sz="0" w:space="0" w:color="auto"/>
        <w:left w:val="none" w:sz="0" w:space="0" w:color="auto"/>
        <w:bottom w:val="none" w:sz="0" w:space="0" w:color="auto"/>
        <w:right w:val="none" w:sz="0" w:space="0" w:color="auto"/>
      </w:divBdr>
    </w:div>
    <w:div w:id="349574336">
      <w:marLeft w:val="0"/>
      <w:marRight w:val="0"/>
      <w:marTop w:val="0"/>
      <w:marBottom w:val="0"/>
      <w:divBdr>
        <w:top w:val="none" w:sz="0" w:space="0" w:color="auto"/>
        <w:left w:val="none" w:sz="0" w:space="0" w:color="auto"/>
        <w:bottom w:val="none" w:sz="0" w:space="0" w:color="auto"/>
        <w:right w:val="none" w:sz="0" w:space="0" w:color="auto"/>
      </w:divBdr>
    </w:div>
    <w:div w:id="349574341">
      <w:marLeft w:val="0"/>
      <w:marRight w:val="0"/>
      <w:marTop w:val="0"/>
      <w:marBottom w:val="0"/>
      <w:divBdr>
        <w:top w:val="none" w:sz="0" w:space="0" w:color="auto"/>
        <w:left w:val="none" w:sz="0" w:space="0" w:color="auto"/>
        <w:bottom w:val="none" w:sz="0" w:space="0" w:color="auto"/>
        <w:right w:val="none" w:sz="0" w:space="0" w:color="auto"/>
      </w:divBdr>
      <w:divsChild>
        <w:div w:id="349596066">
          <w:marLeft w:val="0"/>
          <w:marRight w:val="0"/>
          <w:marTop w:val="0"/>
          <w:marBottom w:val="0"/>
          <w:divBdr>
            <w:top w:val="none" w:sz="0" w:space="0" w:color="auto"/>
            <w:left w:val="none" w:sz="0" w:space="0" w:color="auto"/>
            <w:bottom w:val="none" w:sz="0" w:space="0" w:color="auto"/>
            <w:right w:val="none" w:sz="0" w:space="0" w:color="auto"/>
          </w:divBdr>
        </w:div>
        <w:div w:id="349597535">
          <w:marLeft w:val="0"/>
          <w:marRight w:val="0"/>
          <w:marTop w:val="0"/>
          <w:marBottom w:val="0"/>
          <w:divBdr>
            <w:top w:val="none" w:sz="0" w:space="0" w:color="auto"/>
            <w:left w:val="none" w:sz="0" w:space="0" w:color="auto"/>
            <w:bottom w:val="none" w:sz="0" w:space="0" w:color="auto"/>
            <w:right w:val="none" w:sz="0" w:space="0" w:color="auto"/>
          </w:divBdr>
        </w:div>
      </w:divsChild>
    </w:div>
    <w:div w:id="349574343">
      <w:marLeft w:val="0"/>
      <w:marRight w:val="0"/>
      <w:marTop w:val="0"/>
      <w:marBottom w:val="0"/>
      <w:divBdr>
        <w:top w:val="none" w:sz="0" w:space="0" w:color="auto"/>
        <w:left w:val="none" w:sz="0" w:space="0" w:color="auto"/>
        <w:bottom w:val="none" w:sz="0" w:space="0" w:color="auto"/>
        <w:right w:val="none" w:sz="0" w:space="0" w:color="auto"/>
      </w:divBdr>
    </w:div>
    <w:div w:id="349574353">
      <w:marLeft w:val="0"/>
      <w:marRight w:val="0"/>
      <w:marTop w:val="0"/>
      <w:marBottom w:val="0"/>
      <w:divBdr>
        <w:top w:val="none" w:sz="0" w:space="0" w:color="auto"/>
        <w:left w:val="none" w:sz="0" w:space="0" w:color="auto"/>
        <w:bottom w:val="none" w:sz="0" w:space="0" w:color="auto"/>
        <w:right w:val="none" w:sz="0" w:space="0" w:color="auto"/>
      </w:divBdr>
    </w:div>
    <w:div w:id="349574355">
      <w:marLeft w:val="0"/>
      <w:marRight w:val="0"/>
      <w:marTop w:val="0"/>
      <w:marBottom w:val="0"/>
      <w:divBdr>
        <w:top w:val="none" w:sz="0" w:space="0" w:color="auto"/>
        <w:left w:val="none" w:sz="0" w:space="0" w:color="auto"/>
        <w:bottom w:val="none" w:sz="0" w:space="0" w:color="auto"/>
        <w:right w:val="none" w:sz="0" w:space="0" w:color="auto"/>
      </w:divBdr>
      <w:divsChild>
        <w:div w:id="349599105">
          <w:marLeft w:val="0"/>
          <w:marRight w:val="0"/>
          <w:marTop w:val="0"/>
          <w:marBottom w:val="0"/>
          <w:divBdr>
            <w:top w:val="none" w:sz="0" w:space="0" w:color="auto"/>
            <w:left w:val="none" w:sz="0" w:space="0" w:color="auto"/>
            <w:bottom w:val="none" w:sz="0" w:space="0" w:color="auto"/>
            <w:right w:val="none" w:sz="0" w:space="0" w:color="auto"/>
          </w:divBdr>
        </w:div>
      </w:divsChild>
    </w:div>
    <w:div w:id="349574360">
      <w:marLeft w:val="0"/>
      <w:marRight w:val="0"/>
      <w:marTop w:val="0"/>
      <w:marBottom w:val="0"/>
      <w:divBdr>
        <w:top w:val="none" w:sz="0" w:space="0" w:color="auto"/>
        <w:left w:val="none" w:sz="0" w:space="0" w:color="auto"/>
        <w:bottom w:val="none" w:sz="0" w:space="0" w:color="auto"/>
        <w:right w:val="none" w:sz="0" w:space="0" w:color="auto"/>
      </w:divBdr>
      <w:divsChild>
        <w:div w:id="349573798">
          <w:marLeft w:val="0"/>
          <w:marRight w:val="0"/>
          <w:marTop w:val="0"/>
          <w:marBottom w:val="0"/>
          <w:divBdr>
            <w:top w:val="none" w:sz="0" w:space="0" w:color="auto"/>
            <w:left w:val="none" w:sz="0" w:space="0" w:color="auto"/>
            <w:bottom w:val="none" w:sz="0" w:space="0" w:color="auto"/>
            <w:right w:val="none" w:sz="0" w:space="0" w:color="auto"/>
          </w:divBdr>
        </w:div>
      </w:divsChild>
    </w:div>
    <w:div w:id="349574365">
      <w:marLeft w:val="0"/>
      <w:marRight w:val="0"/>
      <w:marTop w:val="0"/>
      <w:marBottom w:val="0"/>
      <w:divBdr>
        <w:top w:val="none" w:sz="0" w:space="0" w:color="auto"/>
        <w:left w:val="none" w:sz="0" w:space="0" w:color="auto"/>
        <w:bottom w:val="none" w:sz="0" w:space="0" w:color="auto"/>
        <w:right w:val="none" w:sz="0" w:space="0" w:color="auto"/>
      </w:divBdr>
    </w:div>
    <w:div w:id="349574366">
      <w:marLeft w:val="0"/>
      <w:marRight w:val="0"/>
      <w:marTop w:val="0"/>
      <w:marBottom w:val="0"/>
      <w:divBdr>
        <w:top w:val="none" w:sz="0" w:space="0" w:color="auto"/>
        <w:left w:val="none" w:sz="0" w:space="0" w:color="auto"/>
        <w:bottom w:val="none" w:sz="0" w:space="0" w:color="auto"/>
        <w:right w:val="none" w:sz="0" w:space="0" w:color="auto"/>
      </w:divBdr>
    </w:div>
    <w:div w:id="349574371">
      <w:marLeft w:val="0"/>
      <w:marRight w:val="0"/>
      <w:marTop w:val="0"/>
      <w:marBottom w:val="0"/>
      <w:divBdr>
        <w:top w:val="none" w:sz="0" w:space="0" w:color="auto"/>
        <w:left w:val="none" w:sz="0" w:space="0" w:color="auto"/>
        <w:bottom w:val="none" w:sz="0" w:space="0" w:color="auto"/>
        <w:right w:val="none" w:sz="0" w:space="0" w:color="auto"/>
      </w:divBdr>
    </w:div>
    <w:div w:id="349574372">
      <w:marLeft w:val="0"/>
      <w:marRight w:val="0"/>
      <w:marTop w:val="0"/>
      <w:marBottom w:val="0"/>
      <w:divBdr>
        <w:top w:val="none" w:sz="0" w:space="0" w:color="auto"/>
        <w:left w:val="none" w:sz="0" w:space="0" w:color="auto"/>
        <w:bottom w:val="none" w:sz="0" w:space="0" w:color="auto"/>
        <w:right w:val="none" w:sz="0" w:space="0" w:color="auto"/>
      </w:divBdr>
    </w:div>
    <w:div w:id="349574373">
      <w:marLeft w:val="0"/>
      <w:marRight w:val="0"/>
      <w:marTop w:val="0"/>
      <w:marBottom w:val="0"/>
      <w:divBdr>
        <w:top w:val="none" w:sz="0" w:space="0" w:color="auto"/>
        <w:left w:val="none" w:sz="0" w:space="0" w:color="auto"/>
        <w:bottom w:val="none" w:sz="0" w:space="0" w:color="auto"/>
        <w:right w:val="none" w:sz="0" w:space="0" w:color="auto"/>
      </w:divBdr>
      <w:divsChild>
        <w:div w:id="349571660">
          <w:marLeft w:val="0"/>
          <w:marRight w:val="0"/>
          <w:marTop w:val="0"/>
          <w:marBottom w:val="0"/>
          <w:divBdr>
            <w:top w:val="none" w:sz="0" w:space="0" w:color="auto"/>
            <w:left w:val="none" w:sz="0" w:space="0" w:color="auto"/>
            <w:bottom w:val="none" w:sz="0" w:space="0" w:color="auto"/>
            <w:right w:val="none" w:sz="0" w:space="0" w:color="auto"/>
          </w:divBdr>
        </w:div>
        <w:div w:id="349599424">
          <w:marLeft w:val="0"/>
          <w:marRight w:val="0"/>
          <w:marTop w:val="0"/>
          <w:marBottom w:val="0"/>
          <w:divBdr>
            <w:top w:val="none" w:sz="0" w:space="0" w:color="auto"/>
            <w:left w:val="none" w:sz="0" w:space="0" w:color="auto"/>
            <w:bottom w:val="none" w:sz="0" w:space="0" w:color="auto"/>
            <w:right w:val="none" w:sz="0" w:space="0" w:color="auto"/>
          </w:divBdr>
        </w:div>
      </w:divsChild>
    </w:div>
    <w:div w:id="349574375">
      <w:marLeft w:val="0"/>
      <w:marRight w:val="0"/>
      <w:marTop w:val="0"/>
      <w:marBottom w:val="0"/>
      <w:divBdr>
        <w:top w:val="none" w:sz="0" w:space="0" w:color="auto"/>
        <w:left w:val="none" w:sz="0" w:space="0" w:color="auto"/>
        <w:bottom w:val="none" w:sz="0" w:space="0" w:color="auto"/>
        <w:right w:val="none" w:sz="0" w:space="0" w:color="auto"/>
      </w:divBdr>
    </w:div>
    <w:div w:id="349574376">
      <w:marLeft w:val="0"/>
      <w:marRight w:val="0"/>
      <w:marTop w:val="0"/>
      <w:marBottom w:val="0"/>
      <w:divBdr>
        <w:top w:val="none" w:sz="0" w:space="0" w:color="auto"/>
        <w:left w:val="none" w:sz="0" w:space="0" w:color="auto"/>
        <w:bottom w:val="none" w:sz="0" w:space="0" w:color="auto"/>
        <w:right w:val="none" w:sz="0" w:space="0" w:color="auto"/>
      </w:divBdr>
    </w:div>
    <w:div w:id="349574380">
      <w:marLeft w:val="0"/>
      <w:marRight w:val="0"/>
      <w:marTop w:val="0"/>
      <w:marBottom w:val="0"/>
      <w:divBdr>
        <w:top w:val="none" w:sz="0" w:space="0" w:color="auto"/>
        <w:left w:val="none" w:sz="0" w:space="0" w:color="auto"/>
        <w:bottom w:val="none" w:sz="0" w:space="0" w:color="auto"/>
        <w:right w:val="none" w:sz="0" w:space="0" w:color="auto"/>
      </w:divBdr>
      <w:divsChild>
        <w:div w:id="349577010">
          <w:marLeft w:val="0"/>
          <w:marRight w:val="0"/>
          <w:marTop w:val="360"/>
          <w:marBottom w:val="0"/>
          <w:divBdr>
            <w:top w:val="none" w:sz="0" w:space="0" w:color="auto"/>
            <w:left w:val="none" w:sz="0" w:space="0" w:color="auto"/>
            <w:bottom w:val="none" w:sz="0" w:space="0" w:color="auto"/>
            <w:right w:val="none" w:sz="0" w:space="0" w:color="auto"/>
          </w:divBdr>
        </w:div>
        <w:div w:id="349588519">
          <w:marLeft w:val="0"/>
          <w:marRight w:val="0"/>
          <w:marTop w:val="225"/>
          <w:marBottom w:val="0"/>
          <w:divBdr>
            <w:top w:val="none" w:sz="0" w:space="0" w:color="auto"/>
            <w:left w:val="none" w:sz="0" w:space="0" w:color="auto"/>
            <w:bottom w:val="none" w:sz="0" w:space="0" w:color="auto"/>
            <w:right w:val="none" w:sz="0" w:space="0" w:color="auto"/>
          </w:divBdr>
        </w:div>
      </w:divsChild>
    </w:div>
    <w:div w:id="349574383">
      <w:marLeft w:val="0"/>
      <w:marRight w:val="0"/>
      <w:marTop w:val="0"/>
      <w:marBottom w:val="0"/>
      <w:divBdr>
        <w:top w:val="none" w:sz="0" w:space="0" w:color="auto"/>
        <w:left w:val="none" w:sz="0" w:space="0" w:color="auto"/>
        <w:bottom w:val="none" w:sz="0" w:space="0" w:color="auto"/>
        <w:right w:val="none" w:sz="0" w:space="0" w:color="auto"/>
      </w:divBdr>
      <w:divsChild>
        <w:div w:id="349591486">
          <w:marLeft w:val="0"/>
          <w:marRight w:val="0"/>
          <w:marTop w:val="0"/>
          <w:marBottom w:val="0"/>
          <w:divBdr>
            <w:top w:val="none" w:sz="0" w:space="0" w:color="auto"/>
            <w:left w:val="none" w:sz="0" w:space="0" w:color="auto"/>
            <w:bottom w:val="none" w:sz="0" w:space="0" w:color="auto"/>
            <w:right w:val="none" w:sz="0" w:space="0" w:color="auto"/>
          </w:divBdr>
        </w:div>
      </w:divsChild>
    </w:div>
    <w:div w:id="349574386">
      <w:marLeft w:val="0"/>
      <w:marRight w:val="0"/>
      <w:marTop w:val="0"/>
      <w:marBottom w:val="0"/>
      <w:divBdr>
        <w:top w:val="none" w:sz="0" w:space="0" w:color="auto"/>
        <w:left w:val="none" w:sz="0" w:space="0" w:color="auto"/>
        <w:bottom w:val="none" w:sz="0" w:space="0" w:color="auto"/>
        <w:right w:val="none" w:sz="0" w:space="0" w:color="auto"/>
      </w:divBdr>
      <w:divsChild>
        <w:div w:id="349591025">
          <w:marLeft w:val="0"/>
          <w:marRight w:val="0"/>
          <w:marTop w:val="78"/>
          <w:marBottom w:val="235"/>
          <w:divBdr>
            <w:top w:val="none" w:sz="0" w:space="0" w:color="auto"/>
            <w:left w:val="none" w:sz="0" w:space="0" w:color="auto"/>
            <w:bottom w:val="none" w:sz="0" w:space="0" w:color="auto"/>
            <w:right w:val="none" w:sz="0" w:space="0" w:color="auto"/>
          </w:divBdr>
        </w:div>
        <w:div w:id="349601794">
          <w:marLeft w:val="0"/>
          <w:marRight w:val="0"/>
          <w:marTop w:val="110"/>
          <w:marBottom w:val="266"/>
          <w:divBdr>
            <w:top w:val="none" w:sz="0" w:space="0" w:color="auto"/>
            <w:left w:val="none" w:sz="0" w:space="0" w:color="auto"/>
            <w:bottom w:val="none" w:sz="0" w:space="0" w:color="auto"/>
            <w:right w:val="none" w:sz="0" w:space="0" w:color="auto"/>
          </w:divBdr>
        </w:div>
      </w:divsChild>
    </w:div>
    <w:div w:id="349574387">
      <w:marLeft w:val="0"/>
      <w:marRight w:val="0"/>
      <w:marTop w:val="0"/>
      <w:marBottom w:val="0"/>
      <w:divBdr>
        <w:top w:val="none" w:sz="0" w:space="0" w:color="auto"/>
        <w:left w:val="none" w:sz="0" w:space="0" w:color="auto"/>
        <w:bottom w:val="none" w:sz="0" w:space="0" w:color="auto"/>
        <w:right w:val="none" w:sz="0" w:space="0" w:color="auto"/>
      </w:divBdr>
      <w:divsChild>
        <w:div w:id="349597116">
          <w:marLeft w:val="0"/>
          <w:marRight w:val="0"/>
          <w:marTop w:val="0"/>
          <w:marBottom w:val="0"/>
          <w:divBdr>
            <w:top w:val="none" w:sz="0" w:space="0" w:color="auto"/>
            <w:left w:val="none" w:sz="0" w:space="0" w:color="auto"/>
            <w:bottom w:val="none" w:sz="0" w:space="0" w:color="auto"/>
            <w:right w:val="none" w:sz="0" w:space="0" w:color="auto"/>
          </w:divBdr>
        </w:div>
      </w:divsChild>
    </w:div>
    <w:div w:id="349574391">
      <w:marLeft w:val="0"/>
      <w:marRight w:val="0"/>
      <w:marTop w:val="0"/>
      <w:marBottom w:val="0"/>
      <w:divBdr>
        <w:top w:val="none" w:sz="0" w:space="0" w:color="auto"/>
        <w:left w:val="none" w:sz="0" w:space="0" w:color="auto"/>
        <w:bottom w:val="none" w:sz="0" w:space="0" w:color="auto"/>
        <w:right w:val="none" w:sz="0" w:space="0" w:color="auto"/>
      </w:divBdr>
    </w:div>
    <w:div w:id="349574393">
      <w:marLeft w:val="0"/>
      <w:marRight w:val="0"/>
      <w:marTop w:val="0"/>
      <w:marBottom w:val="0"/>
      <w:divBdr>
        <w:top w:val="none" w:sz="0" w:space="0" w:color="auto"/>
        <w:left w:val="none" w:sz="0" w:space="0" w:color="auto"/>
        <w:bottom w:val="none" w:sz="0" w:space="0" w:color="auto"/>
        <w:right w:val="none" w:sz="0" w:space="0" w:color="auto"/>
      </w:divBdr>
      <w:divsChild>
        <w:div w:id="349583113">
          <w:marLeft w:val="0"/>
          <w:marRight w:val="0"/>
          <w:marTop w:val="0"/>
          <w:marBottom w:val="0"/>
          <w:divBdr>
            <w:top w:val="none" w:sz="0" w:space="0" w:color="auto"/>
            <w:left w:val="none" w:sz="0" w:space="0" w:color="auto"/>
            <w:bottom w:val="none" w:sz="0" w:space="0" w:color="auto"/>
            <w:right w:val="none" w:sz="0" w:space="0" w:color="auto"/>
          </w:divBdr>
        </w:div>
        <w:div w:id="349583570">
          <w:marLeft w:val="0"/>
          <w:marRight w:val="0"/>
          <w:marTop w:val="0"/>
          <w:marBottom w:val="0"/>
          <w:divBdr>
            <w:top w:val="none" w:sz="0" w:space="0" w:color="auto"/>
            <w:left w:val="none" w:sz="0" w:space="0" w:color="auto"/>
            <w:bottom w:val="none" w:sz="0" w:space="0" w:color="auto"/>
            <w:right w:val="none" w:sz="0" w:space="0" w:color="auto"/>
          </w:divBdr>
        </w:div>
      </w:divsChild>
    </w:div>
    <w:div w:id="349574398">
      <w:marLeft w:val="0"/>
      <w:marRight w:val="0"/>
      <w:marTop w:val="0"/>
      <w:marBottom w:val="0"/>
      <w:divBdr>
        <w:top w:val="none" w:sz="0" w:space="0" w:color="auto"/>
        <w:left w:val="none" w:sz="0" w:space="0" w:color="auto"/>
        <w:bottom w:val="none" w:sz="0" w:space="0" w:color="auto"/>
        <w:right w:val="none" w:sz="0" w:space="0" w:color="auto"/>
      </w:divBdr>
      <w:divsChild>
        <w:div w:id="349586087">
          <w:marLeft w:val="0"/>
          <w:marRight w:val="0"/>
          <w:marTop w:val="0"/>
          <w:marBottom w:val="0"/>
          <w:divBdr>
            <w:top w:val="none" w:sz="0" w:space="0" w:color="auto"/>
            <w:left w:val="none" w:sz="0" w:space="0" w:color="auto"/>
            <w:bottom w:val="none" w:sz="0" w:space="0" w:color="auto"/>
            <w:right w:val="none" w:sz="0" w:space="0" w:color="auto"/>
          </w:divBdr>
        </w:div>
      </w:divsChild>
    </w:div>
    <w:div w:id="349574401">
      <w:marLeft w:val="0"/>
      <w:marRight w:val="0"/>
      <w:marTop w:val="0"/>
      <w:marBottom w:val="0"/>
      <w:divBdr>
        <w:top w:val="none" w:sz="0" w:space="0" w:color="auto"/>
        <w:left w:val="none" w:sz="0" w:space="0" w:color="auto"/>
        <w:bottom w:val="none" w:sz="0" w:space="0" w:color="auto"/>
        <w:right w:val="none" w:sz="0" w:space="0" w:color="auto"/>
      </w:divBdr>
      <w:divsChild>
        <w:div w:id="349576394">
          <w:marLeft w:val="0"/>
          <w:marRight w:val="0"/>
          <w:marTop w:val="0"/>
          <w:marBottom w:val="0"/>
          <w:divBdr>
            <w:top w:val="none" w:sz="0" w:space="0" w:color="auto"/>
            <w:left w:val="none" w:sz="0" w:space="0" w:color="auto"/>
            <w:bottom w:val="none" w:sz="0" w:space="0" w:color="auto"/>
            <w:right w:val="none" w:sz="0" w:space="0" w:color="auto"/>
          </w:divBdr>
        </w:div>
        <w:div w:id="349582668">
          <w:marLeft w:val="0"/>
          <w:marRight w:val="0"/>
          <w:marTop w:val="0"/>
          <w:marBottom w:val="0"/>
          <w:divBdr>
            <w:top w:val="none" w:sz="0" w:space="0" w:color="auto"/>
            <w:left w:val="none" w:sz="0" w:space="0" w:color="auto"/>
            <w:bottom w:val="none" w:sz="0" w:space="0" w:color="auto"/>
            <w:right w:val="none" w:sz="0" w:space="0" w:color="auto"/>
          </w:divBdr>
        </w:div>
        <w:div w:id="349591490">
          <w:marLeft w:val="0"/>
          <w:marRight w:val="0"/>
          <w:marTop w:val="0"/>
          <w:marBottom w:val="0"/>
          <w:divBdr>
            <w:top w:val="none" w:sz="0" w:space="0" w:color="auto"/>
            <w:left w:val="none" w:sz="0" w:space="0" w:color="auto"/>
            <w:bottom w:val="none" w:sz="0" w:space="0" w:color="auto"/>
            <w:right w:val="none" w:sz="0" w:space="0" w:color="auto"/>
          </w:divBdr>
        </w:div>
        <w:div w:id="349591919">
          <w:marLeft w:val="0"/>
          <w:marRight w:val="0"/>
          <w:marTop w:val="0"/>
          <w:marBottom w:val="0"/>
          <w:divBdr>
            <w:top w:val="none" w:sz="0" w:space="0" w:color="auto"/>
            <w:left w:val="none" w:sz="0" w:space="0" w:color="auto"/>
            <w:bottom w:val="none" w:sz="0" w:space="0" w:color="auto"/>
            <w:right w:val="none" w:sz="0" w:space="0" w:color="auto"/>
          </w:divBdr>
        </w:div>
        <w:div w:id="349597830">
          <w:marLeft w:val="0"/>
          <w:marRight w:val="0"/>
          <w:marTop w:val="0"/>
          <w:marBottom w:val="0"/>
          <w:divBdr>
            <w:top w:val="none" w:sz="0" w:space="0" w:color="auto"/>
            <w:left w:val="none" w:sz="0" w:space="0" w:color="auto"/>
            <w:bottom w:val="none" w:sz="0" w:space="0" w:color="auto"/>
            <w:right w:val="none" w:sz="0" w:space="0" w:color="auto"/>
          </w:divBdr>
        </w:div>
        <w:div w:id="349601123">
          <w:marLeft w:val="0"/>
          <w:marRight w:val="0"/>
          <w:marTop w:val="0"/>
          <w:marBottom w:val="0"/>
          <w:divBdr>
            <w:top w:val="none" w:sz="0" w:space="0" w:color="auto"/>
            <w:left w:val="none" w:sz="0" w:space="0" w:color="auto"/>
            <w:bottom w:val="none" w:sz="0" w:space="0" w:color="auto"/>
            <w:right w:val="none" w:sz="0" w:space="0" w:color="auto"/>
          </w:divBdr>
        </w:div>
      </w:divsChild>
    </w:div>
    <w:div w:id="349574405">
      <w:marLeft w:val="0"/>
      <w:marRight w:val="0"/>
      <w:marTop w:val="0"/>
      <w:marBottom w:val="0"/>
      <w:divBdr>
        <w:top w:val="none" w:sz="0" w:space="0" w:color="auto"/>
        <w:left w:val="none" w:sz="0" w:space="0" w:color="auto"/>
        <w:bottom w:val="none" w:sz="0" w:space="0" w:color="auto"/>
        <w:right w:val="none" w:sz="0" w:space="0" w:color="auto"/>
      </w:divBdr>
    </w:div>
    <w:div w:id="349574407">
      <w:marLeft w:val="0"/>
      <w:marRight w:val="0"/>
      <w:marTop w:val="0"/>
      <w:marBottom w:val="0"/>
      <w:divBdr>
        <w:top w:val="none" w:sz="0" w:space="0" w:color="auto"/>
        <w:left w:val="none" w:sz="0" w:space="0" w:color="auto"/>
        <w:bottom w:val="none" w:sz="0" w:space="0" w:color="auto"/>
        <w:right w:val="none" w:sz="0" w:space="0" w:color="auto"/>
      </w:divBdr>
    </w:div>
    <w:div w:id="349574409">
      <w:marLeft w:val="0"/>
      <w:marRight w:val="0"/>
      <w:marTop w:val="0"/>
      <w:marBottom w:val="0"/>
      <w:divBdr>
        <w:top w:val="none" w:sz="0" w:space="0" w:color="auto"/>
        <w:left w:val="none" w:sz="0" w:space="0" w:color="auto"/>
        <w:bottom w:val="none" w:sz="0" w:space="0" w:color="auto"/>
        <w:right w:val="none" w:sz="0" w:space="0" w:color="auto"/>
      </w:divBdr>
    </w:div>
    <w:div w:id="349574413">
      <w:marLeft w:val="0"/>
      <w:marRight w:val="0"/>
      <w:marTop w:val="0"/>
      <w:marBottom w:val="0"/>
      <w:divBdr>
        <w:top w:val="none" w:sz="0" w:space="0" w:color="auto"/>
        <w:left w:val="none" w:sz="0" w:space="0" w:color="auto"/>
        <w:bottom w:val="none" w:sz="0" w:space="0" w:color="auto"/>
        <w:right w:val="none" w:sz="0" w:space="0" w:color="auto"/>
      </w:divBdr>
      <w:divsChild>
        <w:div w:id="349580727">
          <w:marLeft w:val="0"/>
          <w:marRight w:val="0"/>
          <w:marTop w:val="0"/>
          <w:marBottom w:val="0"/>
          <w:divBdr>
            <w:top w:val="none" w:sz="0" w:space="0" w:color="auto"/>
            <w:left w:val="none" w:sz="0" w:space="0" w:color="auto"/>
            <w:bottom w:val="none" w:sz="0" w:space="0" w:color="auto"/>
            <w:right w:val="none" w:sz="0" w:space="0" w:color="auto"/>
          </w:divBdr>
        </w:div>
        <w:div w:id="349600727">
          <w:marLeft w:val="0"/>
          <w:marRight w:val="0"/>
          <w:marTop w:val="0"/>
          <w:marBottom w:val="0"/>
          <w:divBdr>
            <w:top w:val="none" w:sz="0" w:space="0" w:color="auto"/>
            <w:left w:val="none" w:sz="0" w:space="0" w:color="auto"/>
            <w:bottom w:val="none" w:sz="0" w:space="0" w:color="auto"/>
            <w:right w:val="none" w:sz="0" w:space="0" w:color="auto"/>
          </w:divBdr>
        </w:div>
      </w:divsChild>
    </w:div>
    <w:div w:id="349574416">
      <w:marLeft w:val="0"/>
      <w:marRight w:val="0"/>
      <w:marTop w:val="0"/>
      <w:marBottom w:val="0"/>
      <w:divBdr>
        <w:top w:val="none" w:sz="0" w:space="0" w:color="auto"/>
        <w:left w:val="none" w:sz="0" w:space="0" w:color="auto"/>
        <w:bottom w:val="none" w:sz="0" w:space="0" w:color="auto"/>
        <w:right w:val="none" w:sz="0" w:space="0" w:color="auto"/>
      </w:divBdr>
      <w:divsChild>
        <w:div w:id="349572751">
          <w:marLeft w:val="0"/>
          <w:marRight w:val="0"/>
          <w:marTop w:val="0"/>
          <w:marBottom w:val="0"/>
          <w:divBdr>
            <w:top w:val="none" w:sz="0" w:space="0" w:color="auto"/>
            <w:left w:val="none" w:sz="0" w:space="0" w:color="auto"/>
            <w:bottom w:val="none" w:sz="0" w:space="0" w:color="auto"/>
            <w:right w:val="none" w:sz="0" w:space="0" w:color="auto"/>
          </w:divBdr>
        </w:div>
        <w:div w:id="349574681">
          <w:marLeft w:val="0"/>
          <w:marRight w:val="0"/>
          <w:marTop w:val="0"/>
          <w:marBottom w:val="0"/>
          <w:divBdr>
            <w:top w:val="none" w:sz="0" w:space="0" w:color="auto"/>
            <w:left w:val="none" w:sz="0" w:space="0" w:color="auto"/>
            <w:bottom w:val="none" w:sz="0" w:space="0" w:color="auto"/>
            <w:right w:val="none" w:sz="0" w:space="0" w:color="auto"/>
          </w:divBdr>
        </w:div>
        <w:div w:id="349574747">
          <w:marLeft w:val="0"/>
          <w:marRight w:val="0"/>
          <w:marTop w:val="0"/>
          <w:marBottom w:val="0"/>
          <w:divBdr>
            <w:top w:val="none" w:sz="0" w:space="0" w:color="auto"/>
            <w:left w:val="none" w:sz="0" w:space="0" w:color="auto"/>
            <w:bottom w:val="none" w:sz="0" w:space="0" w:color="auto"/>
            <w:right w:val="none" w:sz="0" w:space="0" w:color="auto"/>
          </w:divBdr>
        </w:div>
        <w:div w:id="349577461">
          <w:marLeft w:val="0"/>
          <w:marRight w:val="0"/>
          <w:marTop w:val="0"/>
          <w:marBottom w:val="0"/>
          <w:divBdr>
            <w:top w:val="none" w:sz="0" w:space="0" w:color="auto"/>
            <w:left w:val="none" w:sz="0" w:space="0" w:color="auto"/>
            <w:bottom w:val="none" w:sz="0" w:space="0" w:color="auto"/>
            <w:right w:val="none" w:sz="0" w:space="0" w:color="auto"/>
          </w:divBdr>
        </w:div>
        <w:div w:id="349578772">
          <w:marLeft w:val="0"/>
          <w:marRight w:val="0"/>
          <w:marTop w:val="0"/>
          <w:marBottom w:val="0"/>
          <w:divBdr>
            <w:top w:val="none" w:sz="0" w:space="0" w:color="auto"/>
            <w:left w:val="none" w:sz="0" w:space="0" w:color="auto"/>
            <w:bottom w:val="none" w:sz="0" w:space="0" w:color="auto"/>
            <w:right w:val="none" w:sz="0" w:space="0" w:color="auto"/>
          </w:divBdr>
        </w:div>
        <w:div w:id="349581244">
          <w:marLeft w:val="0"/>
          <w:marRight w:val="0"/>
          <w:marTop w:val="0"/>
          <w:marBottom w:val="0"/>
          <w:divBdr>
            <w:top w:val="none" w:sz="0" w:space="0" w:color="auto"/>
            <w:left w:val="none" w:sz="0" w:space="0" w:color="auto"/>
            <w:bottom w:val="none" w:sz="0" w:space="0" w:color="auto"/>
            <w:right w:val="none" w:sz="0" w:space="0" w:color="auto"/>
          </w:divBdr>
        </w:div>
        <w:div w:id="349581527">
          <w:marLeft w:val="0"/>
          <w:marRight w:val="0"/>
          <w:marTop w:val="0"/>
          <w:marBottom w:val="0"/>
          <w:divBdr>
            <w:top w:val="none" w:sz="0" w:space="0" w:color="auto"/>
            <w:left w:val="none" w:sz="0" w:space="0" w:color="auto"/>
            <w:bottom w:val="none" w:sz="0" w:space="0" w:color="auto"/>
            <w:right w:val="none" w:sz="0" w:space="0" w:color="auto"/>
          </w:divBdr>
        </w:div>
        <w:div w:id="349583230">
          <w:marLeft w:val="0"/>
          <w:marRight w:val="0"/>
          <w:marTop w:val="0"/>
          <w:marBottom w:val="0"/>
          <w:divBdr>
            <w:top w:val="none" w:sz="0" w:space="0" w:color="auto"/>
            <w:left w:val="none" w:sz="0" w:space="0" w:color="auto"/>
            <w:bottom w:val="none" w:sz="0" w:space="0" w:color="auto"/>
            <w:right w:val="none" w:sz="0" w:space="0" w:color="auto"/>
          </w:divBdr>
        </w:div>
        <w:div w:id="349583523">
          <w:marLeft w:val="0"/>
          <w:marRight w:val="0"/>
          <w:marTop w:val="0"/>
          <w:marBottom w:val="0"/>
          <w:divBdr>
            <w:top w:val="none" w:sz="0" w:space="0" w:color="auto"/>
            <w:left w:val="none" w:sz="0" w:space="0" w:color="auto"/>
            <w:bottom w:val="none" w:sz="0" w:space="0" w:color="auto"/>
            <w:right w:val="none" w:sz="0" w:space="0" w:color="auto"/>
          </w:divBdr>
        </w:div>
        <w:div w:id="349585016">
          <w:marLeft w:val="0"/>
          <w:marRight w:val="0"/>
          <w:marTop w:val="0"/>
          <w:marBottom w:val="0"/>
          <w:divBdr>
            <w:top w:val="none" w:sz="0" w:space="0" w:color="auto"/>
            <w:left w:val="none" w:sz="0" w:space="0" w:color="auto"/>
            <w:bottom w:val="none" w:sz="0" w:space="0" w:color="auto"/>
            <w:right w:val="none" w:sz="0" w:space="0" w:color="auto"/>
          </w:divBdr>
        </w:div>
        <w:div w:id="349587850">
          <w:marLeft w:val="0"/>
          <w:marRight w:val="0"/>
          <w:marTop w:val="0"/>
          <w:marBottom w:val="0"/>
          <w:divBdr>
            <w:top w:val="none" w:sz="0" w:space="0" w:color="auto"/>
            <w:left w:val="none" w:sz="0" w:space="0" w:color="auto"/>
            <w:bottom w:val="none" w:sz="0" w:space="0" w:color="auto"/>
            <w:right w:val="none" w:sz="0" w:space="0" w:color="auto"/>
          </w:divBdr>
        </w:div>
        <w:div w:id="349588327">
          <w:marLeft w:val="0"/>
          <w:marRight w:val="0"/>
          <w:marTop w:val="0"/>
          <w:marBottom w:val="0"/>
          <w:divBdr>
            <w:top w:val="none" w:sz="0" w:space="0" w:color="auto"/>
            <w:left w:val="none" w:sz="0" w:space="0" w:color="auto"/>
            <w:bottom w:val="none" w:sz="0" w:space="0" w:color="auto"/>
            <w:right w:val="none" w:sz="0" w:space="0" w:color="auto"/>
          </w:divBdr>
        </w:div>
        <w:div w:id="349589133">
          <w:marLeft w:val="0"/>
          <w:marRight w:val="0"/>
          <w:marTop w:val="0"/>
          <w:marBottom w:val="0"/>
          <w:divBdr>
            <w:top w:val="none" w:sz="0" w:space="0" w:color="auto"/>
            <w:left w:val="none" w:sz="0" w:space="0" w:color="auto"/>
            <w:bottom w:val="none" w:sz="0" w:space="0" w:color="auto"/>
            <w:right w:val="none" w:sz="0" w:space="0" w:color="auto"/>
          </w:divBdr>
        </w:div>
        <w:div w:id="349591541">
          <w:marLeft w:val="0"/>
          <w:marRight w:val="0"/>
          <w:marTop w:val="0"/>
          <w:marBottom w:val="0"/>
          <w:divBdr>
            <w:top w:val="none" w:sz="0" w:space="0" w:color="auto"/>
            <w:left w:val="none" w:sz="0" w:space="0" w:color="auto"/>
            <w:bottom w:val="none" w:sz="0" w:space="0" w:color="auto"/>
            <w:right w:val="none" w:sz="0" w:space="0" w:color="auto"/>
          </w:divBdr>
        </w:div>
        <w:div w:id="349595322">
          <w:marLeft w:val="0"/>
          <w:marRight w:val="0"/>
          <w:marTop w:val="0"/>
          <w:marBottom w:val="0"/>
          <w:divBdr>
            <w:top w:val="none" w:sz="0" w:space="0" w:color="auto"/>
            <w:left w:val="none" w:sz="0" w:space="0" w:color="auto"/>
            <w:bottom w:val="none" w:sz="0" w:space="0" w:color="auto"/>
            <w:right w:val="none" w:sz="0" w:space="0" w:color="auto"/>
          </w:divBdr>
        </w:div>
        <w:div w:id="349597046">
          <w:marLeft w:val="0"/>
          <w:marRight w:val="0"/>
          <w:marTop w:val="0"/>
          <w:marBottom w:val="0"/>
          <w:divBdr>
            <w:top w:val="none" w:sz="0" w:space="0" w:color="auto"/>
            <w:left w:val="none" w:sz="0" w:space="0" w:color="auto"/>
            <w:bottom w:val="none" w:sz="0" w:space="0" w:color="auto"/>
            <w:right w:val="none" w:sz="0" w:space="0" w:color="auto"/>
          </w:divBdr>
        </w:div>
        <w:div w:id="349602487">
          <w:marLeft w:val="0"/>
          <w:marRight w:val="0"/>
          <w:marTop w:val="0"/>
          <w:marBottom w:val="0"/>
          <w:divBdr>
            <w:top w:val="none" w:sz="0" w:space="0" w:color="auto"/>
            <w:left w:val="none" w:sz="0" w:space="0" w:color="auto"/>
            <w:bottom w:val="none" w:sz="0" w:space="0" w:color="auto"/>
            <w:right w:val="none" w:sz="0" w:space="0" w:color="auto"/>
          </w:divBdr>
        </w:div>
      </w:divsChild>
    </w:div>
    <w:div w:id="349574418">
      <w:marLeft w:val="0"/>
      <w:marRight w:val="0"/>
      <w:marTop w:val="0"/>
      <w:marBottom w:val="0"/>
      <w:divBdr>
        <w:top w:val="none" w:sz="0" w:space="0" w:color="auto"/>
        <w:left w:val="none" w:sz="0" w:space="0" w:color="auto"/>
        <w:bottom w:val="none" w:sz="0" w:space="0" w:color="auto"/>
        <w:right w:val="none" w:sz="0" w:space="0" w:color="auto"/>
      </w:divBdr>
    </w:div>
    <w:div w:id="349574419">
      <w:marLeft w:val="0"/>
      <w:marRight w:val="0"/>
      <w:marTop w:val="0"/>
      <w:marBottom w:val="0"/>
      <w:divBdr>
        <w:top w:val="none" w:sz="0" w:space="0" w:color="auto"/>
        <w:left w:val="none" w:sz="0" w:space="0" w:color="auto"/>
        <w:bottom w:val="none" w:sz="0" w:space="0" w:color="auto"/>
        <w:right w:val="none" w:sz="0" w:space="0" w:color="auto"/>
      </w:divBdr>
    </w:div>
    <w:div w:id="349574422">
      <w:marLeft w:val="0"/>
      <w:marRight w:val="0"/>
      <w:marTop w:val="0"/>
      <w:marBottom w:val="0"/>
      <w:divBdr>
        <w:top w:val="none" w:sz="0" w:space="0" w:color="auto"/>
        <w:left w:val="none" w:sz="0" w:space="0" w:color="auto"/>
        <w:bottom w:val="none" w:sz="0" w:space="0" w:color="auto"/>
        <w:right w:val="none" w:sz="0" w:space="0" w:color="auto"/>
      </w:divBdr>
    </w:div>
    <w:div w:id="349574425">
      <w:marLeft w:val="0"/>
      <w:marRight w:val="0"/>
      <w:marTop w:val="0"/>
      <w:marBottom w:val="0"/>
      <w:divBdr>
        <w:top w:val="none" w:sz="0" w:space="0" w:color="auto"/>
        <w:left w:val="none" w:sz="0" w:space="0" w:color="auto"/>
        <w:bottom w:val="none" w:sz="0" w:space="0" w:color="auto"/>
        <w:right w:val="none" w:sz="0" w:space="0" w:color="auto"/>
      </w:divBdr>
      <w:divsChild>
        <w:div w:id="349578769">
          <w:marLeft w:val="0"/>
          <w:marRight w:val="0"/>
          <w:marTop w:val="105"/>
          <w:marBottom w:val="255"/>
          <w:divBdr>
            <w:top w:val="none" w:sz="0" w:space="0" w:color="auto"/>
            <w:left w:val="none" w:sz="0" w:space="0" w:color="auto"/>
            <w:bottom w:val="none" w:sz="0" w:space="0" w:color="auto"/>
            <w:right w:val="none" w:sz="0" w:space="0" w:color="auto"/>
          </w:divBdr>
        </w:div>
        <w:div w:id="349583556">
          <w:marLeft w:val="0"/>
          <w:marRight w:val="0"/>
          <w:marTop w:val="75"/>
          <w:marBottom w:val="225"/>
          <w:divBdr>
            <w:top w:val="none" w:sz="0" w:space="0" w:color="auto"/>
            <w:left w:val="none" w:sz="0" w:space="0" w:color="auto"/>
            <w:bottom w:val="none" w:sz="0" w:space="0" w:color="auto"/>
            <w:right w:val="none" w:sz="0" w:space="0" w:color="auto"/>
          </w:divBdr>
        </w:div>
      </w:divsChild>
    </w:div>
    <w:div w:id="349574426">
      <w:marLeft w:val="0"/>
      <w:marRight w:val="0"/>
      <w:marTop w:val="0"/>
      <w:marBottom w:val="0"/>
      <w:divBdr>
        <w:top w:val="none" w:sz="0" w:space="0" w:color="auto"/>
        <w:left w:val="none" w:sz="0" w:space="0" w:color="auto"/>
        <w:bottom w:val="none" w:sz="0" w:space="0" w:color="auto"/>
        <w:right w:val="none" w:sz="0" w:space="0" w:color="auto"/>
      </w:divBdr>
    </w:div>
    <w:div w:id="349574432">
      <w:marLeft w:val="0"/>
      <w:marRight w:val="0"/>
      <w:marTop w:val="0"/>
      <w:marBottom w:val="0"/>
      <w:divBdr>
        <w:top w:val="none" w:sz="0" w:space="0" w:color="auto"/>
        <w:left w:val="none" w:sz="0" w:space="0" w:color="auto"/>
        <w:bottom w:val="none" w:sz="0" w:space="0" w:color="auto"/>
        <w:right w:val="none" w:sz="0" w:space="0" w:color="auto"/>
      </w:divBdr>
      <w:divsChild>
        <w:div w:id="349575224">
          <w:marLeft w:val="0"/>
          <w:marRight w:val="0"/>
          <w:marTop w:val="0"/>
          <w:marBottom w:val="0"/>
          <w:divBdr>
            <w:top w:val="none" w:sz="0" w:space="0" w:color="auto"/>
            <w:left w:val="none" w:sz="0" w:space="0" w:color="auto"/>
            <w:bottom w:val="none" w:sz="0" w:space="0" w:color="auto"/>
            <w:right w:val="none" w:sz="0" w:space="0" w:color="auto"/>
          </w:divBdr>
        </w:div>
        <w:div w:id="349596641">
          <w:marLeft w:val="0"/>
          <w:marRight w:val="0"/>
          <w:marTop w:val="0"/>
          <w:marBottom w:val="0"/>
          <w:divBdr>
            <w:top w:val="none" w:sz="0" w:space="0" w:color="auto"/>
            <w:left w:val="none" w:sz="0" w:space="0" w:color="auto"/>
            <w:bottom w:val="none" w:sz="0" w:space="0" w:color="auto"/>
            <w:right w:val="none" w:sz="0" w:space="0" w:color="auto"/>
          </w:divBdr>
          <w:divsChild>
            <w:div w:id="349577333">
              <w:marLeft w:val="0"/>
              <w:marRight w:val="0"/>
              <w:marTop w:val="0"/>
              <w:marBottom w:val="0"/>
              <w:divBdr>
                <w:top w:val="none" w:sz="0" w:space="0" w:color="auto"/>
                <w:left w:val="none" w:sz="0" w:space="0" w:color="auto"/>
                <w:bottom w:val="none" w:sz="0" w:space="0" w:color="auto"/>
                <w:right w:val="none" w:sz="0" w:space="0" w:color="auto"/>
              </w:divBdr>
            </w:div>
            <w:div w:id="349581981">
              <w:marLeft w:val="0"/>
              <w:marRight w:val="0"/>
              <w:marTop w:val="0"/>
              <w:marBottom w:val="0"/>
              <w:divBdr>
                <w:top w:val="none" w:sz="0" w:space="0" w:color="auto"/>
                <w:left w:val="none" w:sz="0" w:space="0" w:color="auto"/>
                <w:bottom w:val="none" w:sz="0" w:space="0" w:color="auto"/>
                <w:right w:val="none" w:sz="0" w:space="0" w:color="auto"/>
              </w:divBdr>
            </w:div>
            <w:div w:id="349582220">
              <w:marLeft w:val="0"/>
              <w:marRight w:val="0"/>
              <w:marTop w:val="0"/>
              <w:marBottom w:val="0"/>
              <w:divBdr>
                <w:top w:val="none" w:sz="0" w:space="0" w:color="auto"/>
                <w:left w:val="none" w:sz="0" w:space="0" w:color="auto"/>
                <w:bottom w:val="none" w:sz="0" w:space="0" w:color="auto"/>
                <w:right w:val="none" w:sz="0" w:space="0" w:color="auto"/>
              </w:divBdr>
            </w:div>
            <w:div w:id="34958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438">
      <w:marLeft w:val="0"/>
      <w:marRight w:val="0"/>
      <w:marTop w:val="0"/>
      <w:marBottom w:val="0"/>
      <w:divBdr>
        <w:top w:val="none" w:sz="0" w:space="0" w:color="auto"/>
        <w:left w:val="none" w:sz="0" w:space="0" w:color="auto"/>
        <w:bottom w:val="none" w:sz="0" w:space="0" w:color="auto"/>
        <w:right w:val="none" w:sz="0" w:space="0" w:color="auto"/>
      </w:divBdr>
      <w:divsChild>
        <w:div w:id="349584104">
          <w:marLeft w:val="0"/>
          <w:marRight w:val="0"/>
          <w:marTop w:val="0"/>
          <w:marBottom w:val="0"/>
          <w:divBdr>
            <w:top w:val="none" w:sz="0" w:space="0" w:color="auto"/>
            <w:left w:val="none" w:sz="0" w:space="0" w:color="auto"/>
            <w:bottom w:val="none" w:sz="0" w:space="0" w:color="auto"/>
            <w:right w:val="none" w:sz="0" w:space="0" w:color="auto"/>
          </w:divBdr>
        </w:div>
        <w:div w:id="349588681">
          <w:marLeft w:val="0"/>
          <w:marRight w:val="0"/>
          <w:marTop w:val="0"/>
          <w:marBottom w:val="0"/>
          <w:divBdr>
            <w:top w:val="none" w:sz="0" w:space="0" w:color="auto"/>
            <w:left w:val="none" w:sz="0" w:space="0" w:color="auto"/>
            <w:bottom w:val="none" w:sz="0" w:space="0" w:color="auto"/>
            <w:right w:val="none" w:sz="0" w:space="0" w:color="auto"/>
          </w:divBdr>
        </w:div>
      </w:divsChild>
    </w:div>
    <w:div w:id="349574443">
      <w:marLeft w:val="0"/>
      <w:marRight w:val="0"/>
      <w:marTop w:val="0"/>
      <w:marBottom w:val="0"/>
      <w:divBdr>
        <w:top w:val="none" w:sz="0" w:space="0" w:color="auto"/>
        <w:left w:val="none" w:sz="0" w:space="0" w:color="auto"/>
        <w:bottom w:val="none" w:sz="0" w:space="0" w:color="auto"/>
        <w:right w:val="none" w:sz="0" w:space="0" w:color="auto"/>
      </w:divBdr>
    </w:div>
    <w:div w:id="349574446">
      <w:marLeft w:val="0"/>
      <w:marRight w:val="0"/>
      <w:marTop w:val="0"/>
      <w:marBottom w:val="0"/>
      <w:divBdr>
        <w:top w:val="none" w:sz="0" w:space="0" w:color="auto"/>
        <w:left w:val="none" w:sz="0" w:space="0" w:color="auto"/>
        <w:bottom w:val="none" w:sz="0" w:space="0" w:color="auto"/>
        <w:right w:val="none" w:sz="0" w:space="0" w:color="auto"/>
      </w:divBdr>
    </w:div>
    <w:div w:id="349574447">
      <w:marLeft w:val="0"/>
      <w:marRight w:val="0"/>
      <w:marTop w:val="0"/>
      <w:marBottom w:val="0"/>
      <w:divBdr>
        <w:top w:val="none" w:sz="0" w:space="0" w:color="auto"/>
        <w:left w:val="none" w:sz="0" w:space="0" w:color="auto"/>
        <w:bottom w:val="none" w:sz="0" w:space="0" w:color="auto"/>
        <w:right w:val="none" w:sz="0" w:space="0" w:color="auto"/>
      </w:divBdr>
    </w:div>
    <w:div w:id="349574448">
      <w:marLeft w:val="0"/>
      <w:marRight w:val="0"/>
      <w:marTop w:val="0"/>
      <w:marBottom w:val="0"/>
      <w:divBdr>
        <w:top w:val="none" w:sz="0" w:space="0" w:color="auto"/>
        <w:left w:val="none" w:sz="0" w:space="0" w:color="auto"/>
        <w:bottom w:val="none" w:sz="0" w:space="0" w:color="auto"/>
        <w:right w:val="none" w:sz="0" w:space="0" w:color="auto"/>
      </w:divBdr>
      <w:divsChild>
        <w:div w:id="349578252">
          <w:marLeft w:val="0"/>
          <w:marRight w:val="0"/>
          <w:marTop w:val="0"/>
          <w:marBottom w:val="0"/>
          <w:divBdr>
            <w:top w:val="none" w:sz="0" w:space="0" w:color="auto"/>
            <w:left w:val="none" w:sz="0" w:space="0" w:color="auto"/>
            <w:bottom w:val="none" w:sz="0" w:space="0" w:color="auto"/>
            <w:right w:val="none" w:sz="0" w:space="0" w:color="auto"/>
          </w:divBdr>
        </w:div>
      </w:divsChild>
    </w:div>
    <w:div w:id="349574449">
      <w:marLeft w:val="0"/>
      <w:marRight w:val="0"/>
      <w:marTop w:val="0"/>
      <w:marBottom w:val="0"/>
      <w:divBdr>
        <w:top w:val="none" w:sz="0" w:space="0" w:color="auto"/>
        <w:left w:val="none" w:sz="0" w:space="0" w:color="auto"/>
        <w:bottom w:val="none" w:sz="0" w:space="0" w:color="auto"/>
        <w:right w:val="none" w:sz="0" w:space="0" w:color="auto"/>
      </w:divBdr>
      <w:divsChild>
        <w:div w:id="349585960">
          <w:marLeft w:val="0"/>
          <w:marRight w:val="0"/>
          <w:marTop w:val="0"/>
          <w:marBottom w:val="0"/>
          <w:divBdr>
            <w:top w:val="none" w:sz="0" w:space="0" w:color="auto"/>
            <w:left w:val="none" w:sz="0" w:space="0" w:color="auto"/>
            <w:bottom w:val="none" w:sz="0" w:space="0" w:color="auto"/>
            <w:right w:val="none" w:sz="0" w:space="0" w:color="auto"/>
          </w:divBdr>
        </w:div>
      </w:divsChild>
    </w:div>
    <w:div w:id="349574451">
      <w:marLeft w:val="0"/>
      <w:marRight w:val="0"/>
      <w:marTop w:val="0"/>
      <w:marBottom w:val="0"/>
      <w:divBdr>
        <w:top w:val="none" w:sz="0" w:space="0" w:color="auto"/>
        <w:left w:val="none" w:sz="0" w:space="0" w:color="auto"/>
        <w:bottom w:val="none" w:sz="0" w:space="0" w:color="auto"/>
        <w:right w:val="none" w:sz="0" w:space="0" w:color="auto"/>
      </w:divBdr>
    </w:div>
    <w:div w:id="349574452">
      <w:marLeft w:val="0"/>
      <w:marRight w:val="0"/>
      <w:marTop w:val="0"/>
      <w:marBottom w:val="0"/>
      <w:divBdr>
        <w:top w:val="none" w:sz="0" w:space="0" w:color="auto"/>
        <w:left w:val="none" w:sz="0" w:space="0" w:color="auto"/>
        <w:bottom w:val="none" w:sz="0" w:space="0" w:color="auto"/>
        <w:right w:val="none" w:sz="0" w:space="0" w:color="auto"/>
      </w:divBdr>
      <w:divsChild>
        <w:div w:id="349585751">
          <w:marLeft w:val="0"/>
          <w:marRight w:val="0"/>
          <w:marTop w:val="0"/>
          <w:marBottom w:val="0"/>
          <w:divBdr>
            <w:top w:val="none" w:sz="0" w:space="0" w:color="auto"/>
            <w:left w:val="none" w:sz="0" w:space="0" w:color="auto"/>
            <w:bottom w:val="none" w:sz="0" w:space="0" w:color="auto"/>
            <w:right w:val="none" w:sz="0" w:space="0" w:color="auto"/>
          </w:divBdr>
        </w:div>
      </w:divsChild>
    </w:div>
    <w:div w:id="349574454">
      <w:marLeft w:val="0"/>
      <w:marRight w:val="0"/>
      <w:marTop w:val="0"/>
      <w:marBottom w:val="0"/>
      <w:divBdr>
        <w:top w:val="none" w:sz="0" w:space="0" w:color="auto"/>
        <w:left w:val="none" w:sz="0" w:space="0" w:color="auto"/>
        <w:bottom w:val="none" w:sz="0" w:space="0" w:color="auto"/>
        <w:right w:val="none" w:sz="0" w:space="0" w:color="auto"/>
      </w:divBdr>
    </w:div>
    <w:div w:id="349574457">
      <w:marLeft w:val="0"/>
      <w:marRight w:val="0"/>
      <w:marTop w:val="0"/>
      <w:marBottom w:val="0"/>
      <w:divBdr>
        <w:top w:val="none" w:sz="0" w:space="0" w:color="auto"/>
        <w:left w:val="none" w:sz="0" w:space="0" w:color="auto"/>
        <w:bottom w:val="none" w:sz="0" w:space="0" w:color="auto"/>
        <w:right w:val="none" w:sz="0" w:space="0" w:color="auto"/>
      </w:divBdr>
      <w:divsChild>
        <w:div w:id="349598000">
          <w:marLeft w:val="0"/>
          <w:marRight w:val="0"/>
          <w:marTop w:val="0"/>
          <w:marBottom w:val="0"/>
          <w:divBdr>
            <w:top w:val="none" w:sz="0" w:space="0" w:color="auto"/>
            <w:left w:val="none" w:sz="0" w:space="0" w:color="auto"/>
            <w:bottom w:val="none" w:sz="0" w:space="0" w:color="auto"/>
            <w:right w:val="none" w:sz="0" w:space="0" w:color="auto"/>
          </w:divBdr>
        </w:div>
      </w:divsChild>
    </w:div>
    <w:div w:id="349574460">
      <w:marLeft w:val="0"/>
      <w:marRight w:val="0"/>
      <w:marTop w:val="0"/>
      <w:marBottom w:val="0"/>
      <w:divBdr>
        <w:top w:val="none" w:sz="0" w:space="0" w:color="auto"/>
        <w:left w:val="none" w:sz="0" w:space="0" w:color="auto"/>
        <w:bottom w:val="none" w:sz="0" w:space="0" w:color="auto"/>
        <w:right w:val="none" w:sz="0" w:space="0" w:color="auto"/>
      </w:divBdr>
    </w:div>
    <w:div w:id="349574461">
      <w:marLeft w:val="0"/>
      <w:marRight w:val="0"/>
      <w:marTop w:val="0"/>
      <w:marBottom w:val="0"/>
      <w:divBdr>
        <w:top w:val="none" w:sz="0" w:space="0" w:color="auto"/>
        <w:left w:val="none" w:sz="0" w:space="0" w:color="auto"/>
        <w:bottom w:val="none" w:sz="0" w:space="0" w:color="auto"/>
        <w:right w:val="none" w:sz="0" w:space="0" w:color="auto"/>
      </w:divBdr>
    </w:div>
    <w:div w:id="349574462">
      <w:marLeft w:val="0"/>
      <w:marRight w:val="0"/>
      <w:marTop w:val="0"/>
      <w:marBottom w:val="0"/>
      <w:divBdr>
        <w:top w:val="none" w:sz="0" w:space="0" w:color="auto"/>
        <w:left w:val="none" w:sz="0" w:space="0" w:color="auto"/>
        <w:bottom w:val="none" w:sz="0" w:space="0" w:color="auto"/>
        <w:right w:val="none" w:sz="0" w:space="0" w:color="auto"/>
      </w:divBdr>
    </w:div>
    <w:div w:id="349574464">
      <w:marLeft w:val="0"/>
      <w:marRight w:val="0"/>
      <w:marTop w:val="0"/>
      <w:marBottom w:val="0"/>
      <w:divBdr>
        <w:top w:val="none" w:sz="0" w:space="0" w:color="auto"/>
        <w:left w:val="none" w:sz="0" w:space="0" w:color="auto"/>
        <w:bottom w:val="none" w:sz="0" w:space="0" w:color="auto"/>
        <w:right w:val="none" w:sz="0" w:space="0" w:color="auto"/>
      </w:divBdr>
      <w:divsChild>
        <w:div w:id="349580394">
          <w:marLeft w:val="0"/>
          <w:marRight w:val="0"/>
          <w:marTop w:val="0"/>
          <w:marBottom w:val="0"/>
          <w:divBdr>
            <w:top w:val="none" w:sz="0" w:space="0" w:color="auto"/>
            <w:left w:val="none" w:sz="0" w:space="0" w:color="auto"/>
            <w:bottom w:val="none" w:sz="0" w:space="0" w:color="auto"/>
            <w:right w:val="none" w:sz="0" w:space="0" w:color="auto"/>
          </w:divBdr>
        </w:div>
      </w:divsChild>
    </w:div>
    <w:div w:id="349574465">
      <w:marLeft w:val="0"/>
      <w:marRight w:val="0"/>
      <w:marTop w:val="0"/>
      <w:marBottom w:val="0"/>
      <w:divBdr>
        <w:top w:val="none" w:sz="0" w:space="0" w:color="auto"/>
        <w:left w:val="none" w:sz="0" w:space="0" w:color="auto"/>
        <w:bottom w:val="none" w:sz="0" w:space="0" w:color="auto"/>
        <w:right w:val="none" w:sz="0" w:space="0" w:color="auto"/>
      </w:divBdr>
      <w:divsChild>
        <w:div w:id="349584057">
          <w:marLeft w:val="0"/>
          <w:marRight w:val="0"/>
          <w:marTop w:val="0"/>
          <w:marBottom w:val="0"/>
          <w:divBdr>
            <w:top w:val="none" w:sz="0" w:space="0" w:color="auto"/>
            <w:left w:val="none" w:sz="0" w:space="0" w:color="auto"/>
            <w:bottom w:val="none" w:sz="0" w:space="0" w:color="auto"/>
            <w:right w:val="none" w:sz="0" w:space="0" w:color="auto"/>
          </w:divBdr>
          <w:divsChild>
            <w:div w:id="349598911">
              <w:marLeft w:val="0"/>
              <w:marRight w:val="0"/>
              <w:marTop w:val="0"/>
              <w:marBottom w:val="0"/>
              <w:divBdr>
                <w:top w:val="none" w:sz="0" w:space="0" w:color="auto"/>
                <w:left w:val="none" w:sz="0" w:space="0" w:color="auto"/>
                <w:bottom w:val="none" w:sz="0" w:space="0" w:color="auto"/>
                <w:right w:val="none" w:sz="0" w:space="0" w:color="auto"/>
              </w:divBdr>
              <w:divsChild>
                <w:div w:id="349584658">
                  <w:marLeft w:val="0"/>
                  <w:marRight w:val="0"/>
                  <w:marTop w:val="0"/>
                  <w:marBottom w:val="150"/>
                  <w:divBdr>
                    <w:top w:val="none" w:sz="0" w:space="0" w:color="auto"/>
                    <w:left w:val="none" w:sz="0" w:space="0" w:color="auto"/>
                    <w:bottom w:val="none" w:sz="0" w:space="0" w:color="auto"/>
                    <w:right w:val="none" w:sz="0" w:space="0" w:color="auto"/>
                  </w:divBdr>
                  <w:divsChild>
                    <w:div w:id="349586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6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466">
      <w:marLeft w:val="0"/>
      <w:marRight w:val="0"/>
      <w:marTop w:val="0"/>
      <w:marBottom w:val="0"/>
      <w:divBdr>
        <w:top w:val="none" w:sz="0" w:space="0" w:color="auto"/>
        <w:left w:val="none" w:sz="0" w:space="0" w:color="auto"/>
        <w:bottom w:val="none" w:sz="0" w:space="0" w:color="auto"/>
        <w:right w:val="none" w:sz="0" w:space="0" w:color="auto"/>
      </w:divBdr>
      <w:divsChild>
        <w:div w:id="349599021">
          <w:marLeft w:val="0"/>
          <w:marRight w:val="0"/>
          <w:marTop w:val="0"/>
          <w:marBottom w:val="300"/>
          <w:divBdr>
            <w:top w:val="none" w:sz="0" w:space="0" w:color="auto"/>
            <w:left w:val="none" w:sz="0" w:space="0" w:color="auto"/>
            <w:bottom w:val="none" w:sz="0" w:space="0" w:color="auto"/>
            <w:right w:val="none" w:sz="0" w:space="0" w:color="auto"/>
          </w:divBdr>
        </w:div>
      </w:divsChild>
    </w:div>
    <w:div w:id="349574469">
      <w:marLeft w:val="0"/>
      <w:marRight w:val="0"/>
      <w:marTop w:val="0"/>
      <w:marBottom w:val="0"/>
      <w:divBdr>
        <w:top w:val="none" w:sz="0" w:space="0" w:color="auto"/>
        <w:left w:val="none" w:sz="0" w:space="0" w:color="auto"/>
        <w:bottom w:val="none" w:sz="0" w:space="0" w:color="auto"/>
        <w:right w:val="none" w:sz="0" w:space="0" w:color="auto"/>
      </w:divBdr>
    </w:div>
    <w:div w:id="349574470">
      <w:marLeft w:val="0"/>
      <w:marRight w:val="0"/>
      <w:marTop w:val="0"/>
      <w:marBottom w:val="0"/>
      <w:divBdr>
        <w:top w:val="none" w:sz="0" w:space="0" w:color="auto"/>
        <w:left w:val="none" w:sz="0" w:space="0" w:color="auto"/>
        <w:bottom w:val="none" w:sz="0" w:space="0" w:color="auto"/>
        <w:right w:val="none" w:sz="0" w:space="0" w:color="auto"/>
      </w:divBdr>
    </w:div>
    <w:div w:id="349574473">
      <w:marLeft w:val="0"/>
      <w:marRight w:val="0"/>
      <w:marTop w:val="0"/>
      <w:marBottom w:val="0"/>
      <w:divBdr>
        <w:top w:val="none" w:sz="0" w:space="0" w:color="auto"/>
        <w:left w:val="none" w:sz="0" w:space="0" w:color="auto"/>
        <w:bottom w:val="none" w:sz="0" w:space="0" w:color="auto"/>
        <w:right w:val="none" w:sz="0" w:space="0" w:color="auto"/>
      </w:divBdr>
    </w:div>
    <w:div w:id="349574478">
      <w:marLeft w:val="0"/>
      <w:marRight w:val="0"/>
      <w:marTop w:val="0"/>
      <w:marBottom w:val="0"/>
      <w:divBdr>
        <w:top w:val="none" w:sz="0" w:space="0" w:color="auto"/>
        <w:left w:val="none" w:sz="0" w:space="0" w:color="auto"/>
        <w:bottom w:val="none" w:sz="0" w:space="0" w:color="auto"/>
        <w:right w:val="none" w:sz="0" w:space="0" w:color="auto"/>
      </w:divBdr>
      <w:divsChild>
        <w:div w:id="349571227">
          <w:marLeft w:val="0"/>
          <w:marRight w:val="0"/>
          <w:marTop w:val="0"/>
          <w:marBottom w:val="0"/>
          <w:divBdr>
            <w:top w:val="none" w:sz="0" w:space="0" w:color="auto"/>
            <w:left w:val="none" w:sz="0" w:space="0" w:color="auto"/>
            <w:bottom w:val="none" w:sz="0" w:space="0" w:color="auto"/>
            <w:right w:val="none" w:sz="0" w:space="0" w:color="auto"/>
          </w:divBdr>
        </w:div>
        <w:div w:id="349580907">
          <w:marLeft w:val="0"/>
          <w:marRight w:val="0"/>
          <w:marTop w:val="0"/>
          <w:marBottom w:val="0"/>
          <w:divBdr>
            <w:top w:val="none" w:sz="0" w:space="0" w:color="auto"/>
            <w:left w:val="none" w:sz="0" w:space="0" w:color="auto"/>
            <w:bottom w:val="none" w:sz="0" w:space="0" w:color="auto"/>
            <w:right w:val="none" w:sz="0" w:space="0" w:color="auto"/>
          </w:divBdr>
        </w:div>
        <w:div w:id="349583690">
          <w:marLeft w:val="0"/>
          <w:marRight w:val="0"/>
          <w:marTop w:val="0"/>
          <w:marBottom w:val="0"/>
          <w:divBdr>
            <w:top w:val="none" w:sz="0" w:space="0" w:color="auto"/>
            <w:left w:val="none" w:sz="0" w:space="0" w:color="auto"/>
            <w:bottom w:val="none" w:sz="0" w:space="0" w:color="auto"/>
            <w:right w:val="none" w:sz="0" w:space="0" w:color="auto"/>
          </w:divBdr>
          <w:divsChild>
            <w:div w:id="349583250">
              <w:marLeft w:val="0"/>
              <w:marRight w:val="0"/>
              <w:marTop w:val="0"/>
              <w:marBottom w:val="0"/>
              <w:divBdr>
                <w:top w:val="none" w:sz="0" w:space="0" w:color="auto"/>
                <w:left w:val="none" w:sz="0" w:space="0" w:color="auto"/>
                <w:bottom w:val="none" w:sz="0" w:space="0" w:color="auto"/>
                <w:right w:val="none" w:sz="0" w:space="0" w:color="auto"/>
              </w:divBdr>
            </w:div>
          </w:divsChild>
        </w:div>
        <w:div w:id="349587251">
          <w:marLeft w:val="0"/>
          <w:marRight w:val="0"/>
          <w:marTop w:val="0"/>
          <w:marBottom w:val="0"/>
          <w:divBdr>
            <w:top w:val="none" w:sz="0" w:space="0" w:color="auto"/>
            <w:left w:val="none" w:sz="0" w:space="0" w:color="auto"/>
            <w:bottom w:val="none" w:sz="0" w:space="0" w:color="auto"/>
            <w:right w:val="none" w:sz="0" w:space="0" w:color="auto"/>
          </w:divBdr>
        </w:div>
        <w:div w:id="349599352">
          <w:marLeft w:val="0"/>
          <w:marRight w:val="0"/>
          <w:marTop w:val="0"/>
          <w:marBottom w:val="0"/>
          <w:divBdr>
            <w:top w:val="none" w:sz="0" w:space="0" w:color="auto"/>
            <w:left w:val="none" w:sz="0" w:space="0" w:color="auto"/>
            <w:bottom w:val="none" w:sz="0" w:space="0" w:color="auto"/>
            <w:right w:val="none" w:sz="0" w:space="0" w:color="auto"/>
          </w:divBdr>
        </w:div>
        <w:div w:id="349601493">
          <w:marLeft w:val="0"/>
          <w:marRight w:val="0"/>
          <w:marTop w:val="0"/>
          <w:marBottom w:val="0"/>
          <w:divBdr>
            <w:top w:val="none" w:sz="0" w:space="0" w:color="auto"/>
            <w:left w:val="none" w:sz="0" w:space="0" w:color="auto"/>
            <w:bottom w:val="none" w:sz="0" w:space="0" w:color="auto"/>
            <w:right w:val="none" w:sz="0" w:space="0" w:color="auto"/>
          </w:divBdr>
        </w:div>
        <w:div w:id="349602535">
          <w:marLeft w:val="0"/>
          <w:marRight w:val="0"/>
          <w:marTop w:val="0"/>
          <w:marBottom w:val="0"/>
          <w:divBdr>
            <w:top w:val="none" w:sz="0" w:space="0" w:color="auto"/>
            <w:left w:val="none" w:sz="0" w:space="0" w:color="auto"/>
            <w:bottom w:val="none" w:sz="0" w:space="0" w:color="auto"/>
            <w:right w:val="none" w:sz="0" w:space="0" w:color="auto"/>
          </w:divBdr>
        </w:div>
      </w:divsChild>
    </w:div>
    <w:div w:id="349574479">
      <w:marLeft w:val="0"/>
      <w:marRight w:val="0"/>
      <w:marTop w:val="0"/>
      <w:marBottom w:val="0"/>
      <w:divBdr>
        <w:top w:val="none" w:sz="0" w:space="0" w:color="auto"/>
        <w:left w:val="none" w:sz="0" w:space="0" w:color="auto"/>
        <w:bottom w:val="none" w:sz="0" w:space="0" w:color="auto"/>
        <w:right w:val="none" w:sz="0" w:space="0" w:color="auto"/>
      </w:divBdr>
      <w:divsChild>
        <w:div w:id="349577617">
          <w:marLeft w:val="0"/>
          <w:marRight w:val="0"/>
          <w:marTop w:val="0"/>
          <w:marBottom w:val="0"/>
          <w:divBdr>
            <w:top w:val="none" w:sz="0" w:space="0" w:color="auto"/>
            <w:left w:val="none" w:sz="0" w:space="0" w:color="auto"/>
            <w:bottom w:val="none" w:sz="0" w:space="0" w:color="auto"/>
            <w:right w:val="none" w:sz="0" w:space="0" w:color="auto"/>
          </w:divBdr>
        </w:div>
      </w:divsChild>
    </w:div>
    <w:div w:id="349574480">
      <w:marLeft w:val="0"/>
      <w:marRight w:val="0"/>
      <w:marTop w:val="0"/>
      <w:marBottom w:val="0"/>
      <w:divBdr>
        <w:top w:val="none" w:sz="0" w:space="0" w:color="auto"/>
        <w:left w:val="none" w:sz="0" w:space="0" w:color="auto"/>
        <w:bottom w:val="none" w:sz="0" w:space="0" w:color="auto"/>
        <w:right w:val="none" w:sz="0" w:space="0" w:color="auto"/>
      </w:divBdr>
      <w:divsChild>
        <w:div w:id="349589654">
          <w:marLeft w:val="0"/>
          <w:marRight w:val="0"/>
          <w:marTop w:val="0"/>
          <w:marBottom w:val="0"/>
          <w:divBdr>
            <w:top w:val="none" w:sz="0" w:space="0" w:color="auto"/>
            <w:left w:val="none" w:sz="0" w:space="0" w:color="auto"/>
            <w:bottom w:val="none" w:sz="0" w:space="0" w:color="auto"/>
            <w:right w:val="none" w:sz="0" w:space="0" w:color="auto"/>
          </w:divBdr>
          <w:divsChild>
            <w:div w:id="34957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483">
      <w:marLeft w:val="0"/>
      <w:marRight w:val="0"/>
      <w:marTop w:val="0"/>
      <w:marBottom w:val="0"/>
      <w:divBdr>
        <w:top w:val="none" w:sz="0" w:space="0" w:color="auto"/>
        <w:left w:val="none" w:sz="0" w:space="0" w:color="auto"/>
        <w:bottom w:val="none" w:sz="0" w:space="0" w:color="auto"/>
        <w:right w:val="none" w:sz="0" w:space="0" w:color="auto"/>
      </w:divBdr>
    </w:div>
    <w:div w:id="349574485">
      <w:marLeft w:val="0"/>
      <w:marRight w:val="0"/>
      <w:marTop w:val="0"/>
      <w:marBottom w:val="0"/>
      <w:divBdr>
        <w:top w:val="none" w:sz="0" w:space="0" w:color="auto"/>
        <w:left w:val="none" w:sz="0" w:space="0" w:color="auto"/>
        <w:bottom w:val="none" w:sz="0" w:space="0" w:color="auto"/>
        <w:right w:val="none" w:sz="0" w:space="0" w:color="auto"/>
      </w:divBdr>
      <w:divsChild>
        <w:div w:id="349573126">
          <w:marLeft w:val="0"/>
          <w:marRight w:val="0"/>
          <w:marTop w:val="0"/>
          <w:marBottom w:val="0"/>
          <w:divBdr>
            <w:top w:val="none" w:sz="0" w:space="0" w:color="auto"/>
            <w:left w:val="none" w:sz="0" w:space="0" w:color="auto"/>
            <w:bottom w:val="none" w:sz="0" w:space="0" w:color="auto"/>
            <w:right w:val="none" w:sz="0" w:space="0" w:color="auto"/>
          </w:divBdr>
        </w:div>
        <w:div w:id="349593780">
          <w:marLeft w:val="0"/>
          <w:marRight w:val="0"/>
          <w:marTop w:val="0"/>
          <w:marBottom w:val="0"/>
          <w:divBdr>
            <w:top w:val="none" w:sz="0" w:space="0" w:color="auto"/>
            <w:left w:val="none" w:sz="0" w:space="0" w:color="auto"/>
            <w:bottom w:val="none" w:sz="0" w:space="0" w:color="auto"/>
            <w:right w:val="none" w:sz="0" w:space="0" w:color="auto"/>
          </w:divBdr>
          <w:divsChild>
            <w:div w:id="349577456">
              <w:marLeft w:val="0"/>
              <w:marRight w:val="0"/>
              <w:marTop w:val="0"/>
              <w:marBottom w:val="0"/>
              <w:divBdr>
                <w:top w:val="none" w:sz="0" w:space="0" w:color="auto"/>
                <w:left w:val="none" w:sz="0" w:space="0" w:color="auto"/>
                <w:bottom w:val="none" w:sz="0" w:space="0" w:color="auto"/>
                <w:right w:val="none" w:sz="0" w:space="0" w:color="auto"/>
              </w:divBdr>
            </w:div>
            <w:div w:id="349579520">
              <w:marLeft w:val="0"/>
              <w:marRight w:val="0"/>
              <w:marTop w:val="0"/>
              <w:marBottom w:val="0"/>
              <w:divBdr>
                <w:top w:val="none" w:sz="0" w:space="0" w:color="auto"/>
                <w:left w:val="none" w:sz="0" w:space="0" w:color="auto"/>
                <w:bottom w:val="none" w:sz="0" w:space="0" w:color="auto"/>
                <w:right w:val="none" w:sz="0" w:space="0" w:color="auto"/>
              </w:divBdr>
            </w:div>
            <w:div w:id="3495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491">
      <w:marLeft w:val="0"/>
      <w:marRight w:val="0"/>
      <w:marTop w:val="0"/>
      <w:marBottom w:val="0"/>
      <w:divBdr>
        <w:top w:val="none" w:sz="0" w:space="0" w:color="auto"/>
        <w:left w:val="none" w:sz="0" w:space="0" w:color="auto"/>
        <w:bottom w:val="none" w:sz="0" w:space="0" w:color="auto"/>
        <w:right w:val="none" w:sz="0" w:space="0" w:color="auto"/>
      </w:divBdr>
      <w:divsChild>
        <w:div w:id="349574072">
          <w:marLeft w:val="0"/>
          <w:marRight w:val="0"/>
          <w:marTop w:val="0"/>
          <w:marBottom w:val="0"/>
          <w:divBdr>
            <w:top w:val="none" w:sz="0" w:space="0" w:color="auto"/>
            <w:left w:val="none" w:sz="0" w:space="0" w:color="auto"/>
            <w:bottom w:val="none" w:sz="0" w:space="0" w:color="auto"/>
            <w:right w:val="none" w:sz="0" w:space="0" w:color="auto"/>
          </w:divBdr>
        </w:div>
        <w:div w:id="349597355">
          <w:marLeft w:val="0"/>
          <w:marRight w:val="0"/>
          <w:marTop w:val="0"/>
          <w:marBottom w:val="0"/>
          <w:divBdr>
            <w:top w:val="none" w:sz="0" w:space="0" w:color="auto"/>
            <w:left w:val="none" w:sz="0" w:space="0" w:color="auto"/>
            <w:bottom w:val="none" w:sz="0" w:space="0" w:color="auto"/>
            <w:right w:val="none" w:sz="0" w:space="0" w:color="auto"/>
          </w:divBdr>
        </w:div>
      </w:divsChild>
    </w:div>
    <w:div w:id="349574493">
      <w:marLeft w:val="0"/>
      <w:marRight w:val="0"/>
      <w:marTop w:val="0"/>
      <w:marBottom w:val="0"/>
      <w:divBdr>
        <w:top w:val="none" w:sz="0" w:space="0" w:color="auto"/>
        <w:left w:val="none" w:sz="0" w:space="0" w:color="auto"/>
        <w:bottom w:val="none" w:sz="0" w:space="0" w:color="auto"/>
        <w:right w:val="none" w:sz="0" w:space="0" w:color="auto"/>
      </w:divBdr>
    </w:div>
    <w:div w:id="349574494">
      <w:marLeft w:val="0"/>
      <w:marRight w:val="0"/>
      <w:marTop w:val="0"/>
      <w:marBottom w:val="0"/>
      <w:divBdr>
        <w:top w:val="none" w:sz="0" w:space="0" w:color="auto"/>
        <w:left w:val="none" w:sz="0" w:space="0" w:color="auto"/>
        <w:bottom w:val="none" w:sz="0" w:space="0" w:color="auto"/>
        <w:right w:val="none" w:sz="0" w:space="0" w:color="auto"/>
      </w:divBdr>
    </w:div>
    <w:div w:id="349574504">
      <w:marLeft w:val="0"/>
      <w:marRight w:val="0"/>
      <w:marTop w:val="0"/>
      <w:marBottom w:val="0"/>
      <w:divBdr>
        <w:top w:val="none" w:sz="0" w:space="0" w:color="auto"/>
        <w:left w:val="none" w:sz="0" w:space="0" w:color="auto"/>
        <w:bottom w:val="none" w:sz="0" w:space="0" w:color="auto"/>
        <w:right w:val="none" w:sz="0" w:space="0" w:color="auto"/>
      </w:divBdr>
    </w:div>
    <w:div w:id="349574508">
      <w:marLeft w:val="0"/>
      <w:marRight w:val="0"/>
      <w:marTop w:val="0"/>
      <w:marBottom w:val="0"/>
      <w:divBdr>
        <w:top w:val="none" w:sz="0" w:space="0" w:color="auto"/>
        <w:left w:val="none" w:sz="0" w:space="0" w:color="auto"/>
        <w:bottom w:val="none" w:sz="0" w:space="0" w:color="auto"/>
        <w:right w:val="none" w:sz="0" w:space="0" w:color="auto"/>
      </w:divBdr>
    </w:div>
    <w:div w:id="349574511">
      <w:marLeft w:val="0"/>
      <w:marRight w:val="0"/>
      <w:marTop w:val="0"/>
      <w:marBottom w:val="0"/>
      <w:divBdr>
        <w:top w:val="none" w:sz="0" w:space="0" w:color="auto"/>
        <w:left w:val="none" w:sz="0" w:space="0" w:color="auto"/>
        <w:bottom w:val="none" w:sz="0" w:space="0" w:color="auto"/>
        <w:right w:val="none" w:sz="0" w:space="0" w:color="auto"/>
      </w:divBdr>
      <w:divsChild>
        <w:div w:id="349575929">
          <w:marLeft w:val="0"/>
          <w:marRight w:val="0"/>
          <w:marTop w:val="0"/>
          <w:marBottom w:val="0"/>
          <w:divBdr>
            <w:top w:val="none" w:sz="0" w:space="0" w:color="auto"/>
            <w:left w:val="none" w:sz="0" w:space="0" w:color="auto"/>
            <w:bottom w:val="none" w:sz="0" w:space="0" w:color="auto"/>
            <w:right w:val="none" w:sz="0" w:space="0" w:color="auto"/>
          </w:divBdr>
          <w:divsChild>
            <w:div w:id="349584253">
              <w:marLeft w:val="0"/>
              <w:marRight w:val="0"/>
              <w:marTop w:val="0"/>
              <w:marBottom w:val="0"/>
              <w:divBdr>
                <w:top w:val="none" w:sz="0" w:space="0" w:color="auto"/>
                <w:left w:val="none" w:sz="0" w:space="0" w:color="auto"/>
                <w:bottom w:val="none" w:sz="0" w:space="0" w:color="auto"/>
                <w:right w:val="none" w:sz="0" w:space="0" w:color="auto"/>
              </w:divBdr>
            </w:div>
          </w:divsChild>
        </w:div>
        <w:div w:id="349580247">
          <w:marLeft w:val="0"/>
          <w:marRight w:val="0"/>
          <w:marTop w:val="0"/>
          <w:marBottom w:val="0"/>
          <w:divBdr>
            <w:top w:val="none" w:sz="0" w:space="0" w:color="auto"/>
            <w:left w:val="none" w:sz="0" w:space="0" w:color="auto"/>
            <w:bottom w:val="none" w:sz="0" w:space="0" w:color="auto"/>
            <w:right w:val="none" w:sz="0" w:space="0" w:color="auto"/>
          </w:divBdr>
          <w:divsChild>
            <w:div w:id="349572446">
              <w:marLeft w:val="0"/>
              <w:marRight w:val="0"/>
              <w:marTop w:val="0"/>
              <w:marBottom w:val="0"/>
              <w:divBdr>
                <w:top w:val="none" w:sz="0" w:space="0" w:color="auto"/>
                <w:left w:val="none" w:sz="0" w:space="0" w:color="auto"/>
                <w:bottom w:val="none" w:sz="0" w:space="0" w:color="auto"/>
                <w:right w:val="none" w:sz="0" w:space="0" w:color="auto"/>
              </w:divBdr>
            </w:div>
          </w:divsChild>
        </w:div>
        <w:div w:id="349582399">
          <w:marLeft w:val="0"/>
          <w:marRight w:val="0"/>
          <w:marTop w:val="0"/>
          <w:marBottom w:val="0"/>
          <w:divBdr>
            <w:top w:val="none" w:sz="0" w:space="0" w:color="auto"/>
            <w:left w:val="none" w:sz="0" w:space="0" w:color="auto"/>
            <w:bottom w:val="none" w:sz="0" w:space="0" w:color="auto"/>
            <w:right w:val="none" w:sz="0" w:space="0" w:color="auto"/>
          </w:divBdr>
          <w:divsChild>
            <w:div w:id="349594592">
              <w:marLeft w:val="0"/>
              <w:marRight w:val="0"/>
              <w:marTop w:val="0"/>
              <w:marBottom w:val="0"/>
              <w:divBdr>
                <w:top w:val="none" w:sz="0" w:space="0" w:color="auto"/>
                <w:left w:val="none" w:sz="0" w:space="0" w:color="auto"/>
                <w:bottom w:val="none" w:sz="0" w:space="0" w:color="auto"/>
                <w:right w:val="none" w:sz="0" w:space="0" w:color="auto"/>
              </w:divBdr>
            </w:div>
          </w:divsChild>
        </w:div>
        <w:div w:id="349583726">
          <w:marLeft w:val="0"/>
          <w:marRight w:val="0"/>
          <w:marTop w:val="0"/>
          <w:marBottom w:val="0"/>
          <w:divBdr>
            <w:top w:val="none" w:sz="0" w:space="0" w:color="auto"/>
            <w:left w:val="none" w:sz="0" w:space="0" w:color="auto"/>
            <w:bottom w:val="none" w:sz="0" w:space="0" w:color="auto"/>
            <w:right w:val="none" w:sz="0" w:space="0" w:color="auto"/>
          </w:divBdr>
          <w:divsChild>
            <w:div w:id="349586299">
              <w:marLeft w:val="0"/>
              <w:marRight w:val="0"/>
              <w:marTop w:val="0"/>
              <w:marBottom w:val="0"/>
              <w:divBdr>
                <w:top w:val="none" w:sz="0" w:space="0" w:color="auto"/>
                <w:left w:val="none" w:sz="0" w:space="0" w:color="auto"/>
                <w:bottom w:val="none" w:sz="0" w:space="0" w:color="auto"/>
                <w:right w:val="none" w:sz="0" w:space="0" w:color="auto"/>
              </w:divBdr>
            </w:div>
          </w:divsChild>
        </w:div>
        <w:div w:id="349588144">
          <w:marLeft w:val="0"/>
          <w:marRight w:val="0"/>
          <w:marTop w:val="0"/>
          <w:marBottom w:val="0"/>
          <w:divBdr>
            <w:top w:val="none" w:sz="0" w:space="0" w:color="auto"/>
            <w:left w:val="none" w:sz="0" w:space="0" w:color="auto"/>
            <w:bottom w:val="none" w:sz="0" w:space="0" w:color="auto"/>
            <w:right w:val="none" w:sz="0" w:space="0" w:color="auto"/>
          </w:divBdr>
          <w:divsChild>
            <w:div w:id="349601185">
              <w:marLeft w:val="0"/>
              <w:marRight w:val="0"/>
              <w:marTop w:val="0"/>
              <w:marBottom w:val="0"/>
              <w:divBdr>
                <w:top w:val="none" w:sz="0" w:space="0" w:color="auto"/>
                <w:left w:val="none" w:sz="0" w:space="0" w:color="auto"/>
                <w:bottom w:val="none" w:sz="0" w:space="0" w:color="auto"/>
                <w:right w:val="none" w:sz="0" w:space="0" w:color="auto"/>
              </w:divBdr>
            </w:div>
          </w:divsChild>
        </w:div>
        <w:div w:id="349591987">
          <w:marLeft w:val="0"/>
          <w:marRight w:val="0"/>
          <w:marTop w:val="0"/>
          <w:marBottom w:val="0"/>
          <w:divBdr>
            <w:top w:val="none" w:sz="0" w:space="0" w:color="auto"/>
            <w:left w:val="none" w:sz="0" w:space="0" w:color="auto"/>
            <w:bottom w:val="none" w:sz="0" w:space="0" w:color="auto"/>
            <w:right w:val="none" w:sz="0" w:space="0" w:color="auto"/>
          </w:divBdr>
          <w:divsChild>
            <w:div w:id="349586767">
              <w:marLeft w:val="0"/>
              <w:marRight w:val="0"/>
              <w:marTop w:val="0"/>
              <w:marBottom w:val="0"/>
              <w:divBdr>
                <w:top w:val="none" w:sz="0" w:space="0" w:color="auto"/>
                <w:left w:val="none" w:sz="0" w:space="0" w:color="auto"/>
                <w:bottom w:val="none" w:sz="0" w:space="0" w:color="auto"/>
                <w:right w:val="none" w:sz="0" w:space="0" w:color="auto"/>
              </w:divBdr>
            </w:div>
          </w:divsChild>
        </w:div>
        <w:div w:id="349596703">
          <w:marLeft w:val="0"/>
          <w:marRight w:val="0"/>
          <w:marTop w:val="0"/>
          <w:marBottom w:val="0"/>
          <w:divBdr>
            <w:top w:val="none" w:sz="0" w:space="0" w:color="auto"/>
            <w:left w:val="none" w:sz="0" w:space="0" w:color="auto"/>
            <w:bottom w:val="none" w:sz="0" w:space="0" w:color="auto"/>
            <w:right w:val="none" w:sz="0" w:space="0" w:color="auto"/>
          </w:divBdr>
          <w:divsChild>
            <w:div w:id="349586125">
              <w:marLeft w:val="0"/>
              <w:marRight w:val="0"/>
              <w:marTop w:val="0"/>
              <w:marBottom w:val="0"/>
              <w:divBdr>
                <w:top w:val="none" w:sz="0" w:space="0" w:color="auto"/>
                <w:left w:val="none" w:sz="0" w:space="0" w:color="auto"/>
                <w:bottom w:val="none" w:sz="0" w:space="0" w:color="auto"/>
                <w:right w:val="none" w:sz="0" w:space="0" w:color="auto"/>
              </w:divBdr>
            </w:div>
          </w:divsChild>
        </w:div>
        <w:div w:id="349598200">
          <w:marLeft w:val="0"/>
          <w:marRight w:val="0"/>
          <w:marTop w:val="0"/>
          <w:marBottom w:val="0"/>
          <w:divBdr>
            <w:top w:val="none" w:sz="0" w:space="0" w:color="auto"/>
            <w:left w:val="none" w:sz="0" w:space="0" w:color="auto"/>
            <w:bottom w:val="none" w:sz="0" w:space="0" w:color="auto"/>
            <w:right w:val="none" w:sz="0" w:space="0" w:color="auto"/>
          </w:divBdr>
          <w:divsChild>
            <w:div w:id="349588694">
              <w:marLeft w:val="0"/>
              <w:marRight w:val="0"/>
              <w:marTop w:val="0"/>
              <w:marBottom w:val="0"/>
              <w:divBdr>
                <w:top w:val="none" w:sz="0" w:space="0" w:color="auto"/>
                <w:left w:val="none" w:sz="0" w:space="0" w:color="auto"/>
                <w:bottom w:val="none" w:sz="0" w:space="0" w:color="auto"/>
                <w:right w:val="none" w:sz="0" w:space="0" w:color="auto"/>
              </w:divBdr>
            </w:div>
          </w:divsChild>
        </w:div>
        <w:div w:id="349599996">
          <w:marLeft w:val="0"/>
          <w:marRight w:val="0"/>
          <w:marTop w:val="0"/>
          <w:marBottom w:val="0"/>
          <w:divBdr>
            <w:top w:val="none" w:sz="0" w:space="0" w:color="auto"/>
            <w:left w:val="none" w:sz="0" w:space="0" w:color="auto"/>
            <w:bottom w:val="none" w:sz="0" w:space="0" w:color="auto"/>
            <w:right w:val="none" w:sz="0" w:space="0" w:color="auto"/>
          </w:divBdr>
          <w:divsChild>
            <w:div w:id="34958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513">
      <w:marLeft w:val="0"/>
      <w:marRight w:val="0"/>
      <w:marTop w:val="0"/>
      <w:marBottom w:val="0"/>
      <w:divBdr>
        <w:top w:val="none" w:sz="0" w:space="0" w:color="auto"/>
        <w:left w:val="none" w:sz="0" w:space="0" w:color="auto"/>
        <w:bottom w:val="none" w:sz="0" w:space="0" w:color="auto"/>
        <w:right w:val="none" w:sz="0" w:space="0" w:color="auto"/>
      </w:divBdr>
    </w:div>
    <w:div w:id="349574520">
      <w:marLeft w:val="0"/>
      <w:marRight w:val="0"/>
      <w:marTop w:val="0"/>
      <w:marBottom w:val="0"/>
      <w:divBdr>
        <w:top w:val="none" w:sz="0" w:space="0" w:color="auto"/>
        <w:left w:val="none" w:sz="0" w:space="0" w:color="auto"/>
        <w:bottom w:val="none" w:sz="0" w:space="0" w:color="auto"/>
        <w:right w:val="none" w:sz="0" w:space="0" w:color="auto"/>
      </w:divBdr>
    </w:div>
    <w:div w:id="349574523">
      <w:marLeft w:val="0"/>
      <w:marRight w:val="0"/>
      <w:marTop w:val="0"/>
      <w:marBottom w:val="0"/>
      <w:divBdr>
        <w:top w:val="none" w:sz="0" w:space="0" w:color="auto"/>
        <w:left w:val="none" w:sz="0" w:space="0" w:color="auto"/>
        <w:bottom w:val="none" w:sz="0" w:space="0" w:color="auto"/>
        <w:right w:val="none" w:sz="0" w:space="0" w:color="auto"/>
      </w:divBdr>
      <w:divsChild>
        <w:div w:id="349598823">
          <w:marLeft w:val="0"/>
          <w:marRight w:val="0"/>
          <w:marTop w:val="0"/>
          <w:marBottom w:val="0"/>
          <w:divBdr>
            <w:top w:val="none" w:sz="0" w:space="0" w:color="auto"/>
            <w:left w:val="none" w:sz="0" w:space="0" w:color="auto"/>
            <w:bottom w:val="none" w:sz="0" w:space="0" w:color="auto"/>
            <w:right w:val="none" w:sz="0" w:space="0" w:color="auto"/>
          </w:divBdr>
        </w:div>
      </w:divsChild>
    </w:div>
    <w:div w:id="349574530">
      <w:marLeft w:val="0"/>
      <w:marRight w:val="0"/>
      <w:marTop w:val="0"/>
      <w:marBottom w:val="0"/>
      <w:divBdr>
        <w:top w:val="none" w:sz="0" w:space="0" w:color="auto"/>
        <w:left w:val="none" w:sz="0" w:space="0" w:color="auto"/>
        <w:bottom w:val="none" w:sz="0" w:space="0" w:color="auto"/>
        <w:right w:val="none" w:sz="0" w:space="0" w:color="auto"/>
      </w:divBdr>
      <w:divsChild>
        <w:div w:id="349585957">
          <w:marLeft w:val="720"/>
          <w:marRight w:val="720"/>
          <w:marTop w:val="100"/>
          <w:marBottom w:val="100"/>
          <w:divBdr>
            <w:top w:val="none" w:sz="0" w:space="0" w:color="auto"/>
            <w:left w:val="none" w:sz="0" w:space="0" w:color="auto"/>
            <w:bottom w:val="none" w:sz="0" w:space="0" w:color="auto"/>
            <w:right w:val="none" w:sz="0" w:space="0" w:color="auto"/>
          </w:divBdr>
        </w:div>
      </w:divsChild>
    </w:div>
    <w:div w:id="349574533">
      <w:marLeft w:val="0"/>
      <w:marRight w:val="0"/>
      <w:marTop w:val="0"/>
      <w:marBottom w:val="0"/>
      <w:divBdr>
        <w:top w:val="none" w:sz="0" w:space="0" w:color="auto"/>
        <w:left w:val="none" w:sz="0" w:space="0" w:color="auto"/>
        <w:bottom w:val="none" w:sz="0" w:space="0" w:color="auto"/>
        <w:right w:val="none" w:sz="0" w:space="0" w:color="auto"/>
      </w:divBdr>
    </w:div>
    <w:div w:id="349574541">
      <w:marLeft w:val="0"/>
      <w:marRight w:val="0"/>
      <w:marTop w:val="0"/>
      <w:marBottom w:val="0"/>
      <w:divBdr>
        <w:top w:val="none" w:sz="0" w:space="0" w:color="auto"/>
        <w:left w:val="none" w:sz="0" w:space="0" w:color="auto"/>
        <w:bottom w:val="none" w:sz="0" w:space="0" w:color="auto"/>
        <w:right w:val="none" w:sz="0" w:space="0" w:color="auto"/>
      </w:divBdr>
      <w:divsChild>
        <w:div w:id="349591938">
          <w:marLeft w:val="0"/>
          <w:marRight w:val="0"/>
          <w:marTop w:val="0"/>
          <w:marBottom w:val="0"/>
          <w:divBdr>
            <w:top w:val="none" w:sz="0" w:space="0" w:color="auto"/>
            <w:left w:val="none" w:sz="0" w:space="0" w:color="auto"/>
            <w:bottom w:val="none" w:sz="0" w:space="0" w:color="auto"/>
            <w:right w:val="none" w:sz="0" w:space="0" w:color="auto"/>
          </w:divBdr>
        </w:div>
      </w:divsChild>
    </w:div>
    <w:div w:id="349574544">
      <w:marLeft w:val="0"/>
      <w:marRight w:val="0"/>
      <w:marTop w:val="0"/>
      <w:marBottom w:val="0"/>
      <w:divBdr>
        <w:top w:val="none" w:sz="0" w:space="0" w:color="auto"/>
        <w:left w:val="none" w:sz="0" w:space="0" w:color="auto"/>
        <w:bottom w:val="none" w:sz="0" w:space="0" w:color="auto"/>
        <w:right w:val="none" w:sz="0" w:space="0" w:color="auto"/>
      </w:divBdr>
      <w:divsChild>
        <w:div w:id="349588758">
          <w:marLeft w:val="0"/>
          <w:marRight w:val="0"/>
          <w:marTop w:val="384"/>
          <w:marBottom w:val="0"/>
          <w:divBdr>
            <w:top w:val="none" w:sz="0" w:space="0" w:color="auto"/>
            <w:left w:val="none" w:sz="0" w:space="0" w:color="auto"/>
            <w:bottom w:val="none" w:sz="0" w:space="0" w:color="auto"/>
            <w:right w:val="none" w:sz="0" w:space="0" w:color="auto"/>
          </w:divBdr>
          <w:divsChild>
            <w:div w:id="349581790">
              <w:marLeft w:val="0"/>
              <w:marRight w:val="0"/>
              <w:marTop w:val="0"/>
              <w:marBottom w:val="384"/>
              <w:divBdr>
                <w:top w:val="none" w:sz="0" w:space="0" w:color="auto"/>
                <w:left w:val="none" w:sz="0" w:space="0" w:color="auto"/>
                <w:bottom w:val="none" w:sz="0" w:space="0" w:color="auto"/>
                <w:right w:val="none" w:sz="0" w:space="0" w:color="auto"/>
              </w:divBdr>
            </w:div>
            <w:div w:id="349599370">
              <w:marLeft w:val="0"/>
              <w:marRight w:val="0"/>
              <w:marTop w:val="0"/>
              <w:marBottom w:val="384"/>
              <w:divBdr>
                <w:top w:val="none" w:sz="0" w:space="0" w:color="auto"/>
                <w:left w:val="none" w:sz="0" w:space="0" w:color="auto"/>
                <w:bottom w:val="none" w:sz="0" w:space="0" w:color="auto"/>
                <w:right w:val="none" w:sz="0" w:space="0" w:color="auto"/>
              </w:divBdr>
              <w:divsChild>
                <w:div w:id="349579279">
                  <w:marLeft w:val="0"/>
                  <w:marRight w:val="0"/>
                  <w:marTop w:val="0"/>
                  <w:marBottom w:val="0"/>
                  <w:divBdr>
                    <w:top w:val="none" w:sz="0" w:space="0" w:color="auto"/>
                    <w:left w:val="none" w:sz="0" w:space="0" w:color="auto"/>
                    <w:bottom w:val="none" w:sz="0" w:space="0" w:color="auto"/>
                    <w:right w:val="none" w:sz="0" w:space="0" w:color="auto"/>
                  </w:divBdr>
                  <w:divsChild>
                    <w:div w:id="349579166">
                      <w:marLeft w:val="0"/>
                      <w:marRight w:val="0"/>
                      <w:marTop w:val="0"/>
                      <w:marBottom w:val="0"/>
                      <w:divBdr>
                        <w:top w:val="none" w:sz="0" w:space="0" w:color="auto"/>
                        <w:left w:val="none" w:sz="0" w:space="0" w:color="auto"/>
                        <w:bottom w:val="none" w:sz="0" w:space="0" w:color="auto"/>
                        <w:right w:val="none" w:sz="0" w:space="0" w:color="auto"/>
                      </w:divBdr>
                      <w:divsChild>
                        <w:div w:id="349575470">
                          <w:marLeft w:val="0"/>
                          <w:marRight w:val="0"/>
                          <w:marTop w:val="0"/>
                          <w:marBottom w:val="0"/>
                          <w:divBdr>
                            <w:top w:val="none" w:sz="0" w:space="0" w:color="auto"/>
                            <w:left w:val="none" w:sz="0" w:space="0" w:color="auto"/>
                            <w:bottom w:val="none" w:sz="0" w:space="0" w:color="auto"/>
                            <w:right w:val="none" w:sz="0" w:space="0" w:color="auto"/>
                          </w:divBdr>
                          <w:divsChild>
                            <w:div w:id="349593491">
                              <w:marLeft w:val="0"/>
                              <w:marRight w:val="0"/>
                              <w:marTop w:val="0"/>
                              <w:marBottom w:val="0"/>
                              <w:divBdr>
                                <w:top w:val="none" w:sz="0" w:space="0" w:color="auto"/>
                                <w:left w:val="none" w:sz="0" w:space="0" w:color="auto"/>
                                <w:bottom w:val="none" w:sz="0" w:space="0" w:color="auto"/>
                                <w:right w:val="none" w:sz="0" w:space="0" w:color="auto"/>
                              </w:divBdr>
                              <w:divsChild>
                                <w:div w:id="349586921">
                                  <w:marLeft w:val="0"/>
                                  <w:marRight w:val="0"/>
                                  <w:marTop w:val="0"/>
                                  <w:marBottom w:val="0"/>
                                  <w:divBdr>
                                    <w:top w:val="none" w:sz="0" w:space="0" w:color="auto"/>
                                    <w:left w:val="none" w:sz="0" w:space="0" w:color="auto"/>
                                    <w:bottom w:val="none" w:sz="0" w:space="0" w:color="auto"/>
                                    <w:right w:val="none" w:sz="0" w:space="0" w:color="auto"/>
                                  </w:divBdr>
                                </w:div>
                                <w:div w:id="349592543">
                                  <w:marLeft w:val="0"/>
                                  <w:marRight w:val="0"/>
                                  <w:marTop w:val="0"/>
                                  <w:marBottom w:val="0"/>
                                  <w:divBdr>
                                    <w:top w:val="none" w:sz="0" w:space="0" w:color="auto"/>
                                    <w:left w:val="none" w:sz="0" w:space="0" w:color="auto"/>
                                    <w:bottom w:val="none" w:sz="0" w:space="0" w:color="auto"/>
                                    <w:right w:val="none" w:sz="0" w:space="0" w:color="auto"/>
                                  </w:divBdr>
                                </w:div>
                                <w:div w:id="3495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646">
                  <w:marLeft w:val="0"/>
                  <w:marRight w:val="0"/>
                  <w:marTop w:val="0"/>
                  <w:marBottom w:val="0"/>
                  <w:divBdr>
                    <w:top w:val="none" w:sz="0" w:space="0" w:color="auto"/>
                    <w:left w:val="none" w:sz="0" w:space="0" w:color="auto"/>
                    <w:bottom w:val="none" w:sz="0" w:space="0" w:color="auto"/>
                    <w:right w:val="none" w:sz="0" w:space="0" w:color="auto"/>
                  </w:divBdr>
                  <w:divsChild>
                    <w:div w:id="349579089">
                      <w:marLeft w:val="0"/>
                      <w:marRight w:val="0"/>
                      <w:marTop w:val="0"/>
                      <w:marBottom w:val="0"/>
                      <w:divBdr>
                        <w:top w:val="none" w:sz="0" w:space="0" w:color="auto"/>
                        <w:left w:val="none" w:sz="0" w:space="0" w:color="auto"/>
                        <w:bottom w:val="none" w:sz="0" w:space="0" w:color="auto"/>
                        <w:right w:val="none" w:sz="0" w:space="0" w:color="auto"/>
                      </w:divBdr>
                      <w:divsChild>
                        <w:div w:id="349579087">
                          <w:marLeft w:val="0"/>
                          <w:marRight w:val="0"/>
                          <w:marTop w:val="0"/>
                          <w:marBottom w:val="0"/>
                          <w:divBdr>
                            <w:top w:val="none" w:sz="0" w:space="0" w:color="auto"/>
                            <w:left w:val="none" w:sz="0" w:space="0" w:color="auto"/>
                            <w:bottom w:val="none" w:sz="0" w:space="0" w:color="auto"/>
                            <w:right w:val="none" w:sz="0" w:space="0" w:color="auto"/>
                          </w:divBdr>
                          <w:divsChild>
                            <w:div w:id="349593166">
                              <w:marLeft w:val="0"/>
                              <w:marRight w:val="0"/>
                              <w:marTop w:val="0"/>
                              <w:marBottom w:val="0"/>
                              <w:divBdr>
                                <w:top w:val="none" w:sz="0" w:space="0" w:color="auto"/>
                                <w:left w:val="none" w:sz="0" w:space="0" w:color="auto"/>
                                <w:bottom w:val="none" w:sz="0" w:space="0" w:color="auto"/>
                                <w:right w:val="none" w:sz="0" w:space="0" w:color="auto"/>
                              </w:divBdr>
                              <w:divsChild>
                                <w:div w:id="349587876">
                                  <w:marLeft w:val="0"/>
                                  <w:marRight w:val="0"/>
                                  <w:marTop w:val="0"/>
                                  <w:marBottom w:val="0"/>
                                  <w:divBdr>
                                    <w:top w:val="none" w:sz="0" w:space="0" w:color="auto"/>
                                    <w:left w:val="none" w:sz="0" w:space="0" w:color="auto"/>
                                    <w:bottom w:val="none" w:sz="0" w:space="0" w:color="auto"/>
                                    <w:right w:val="none" w:sz="0" w:space="0" w:color="auto"/>
                                  </w:divBdr>
                                </w:div>
                                <w:div w:id="3496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550">
      <w:marLeft w:val="0"/>
      <w:marRight w:val="0"/>
      <w:marTop w:val="0"/>
      <w:marBottom w:val="0"/>
      <w:divBdr>
        <w:top w:val="none" w:sz="0" w:space="0" w:color="auto"/>
        <w:left w:val="none" w:sz="0" w:space="0" w:color="auto"/>
        <w:bottom w:val="none" w:sz="0" w:space="0" w:color="auto"/>
        <w:right w:val="none" w:sz="0" w:space="0" w:color="auto"/>
      </w:divBdr>
    </w:div>
    <w:div w:id="349574555">
      <w:marLeft w:val="0"/>
      <w:marRight w:val="0"/>
      <w:marTop w:val="0"/>
      <w:marBottom w:val="0"/>
      <w:divBdr>
        <w:top w:val="none" w:sz="0" w:space="0" w:color="auto"/>
        <w:left w:val="none" w:sz="0" w:space="0" w:color="auto"/>
        <w:bottom w:val="none" w:sz="0" w:space="0" w:color="auto"/>
        <w:right w:val="none" w:sz="0" w:space="0" w:color="auto"/>
      </w:divBdr>
      <w:divsChild>
        <w:div w:id="349585967">
          <w:marLeft w:val="0"/>
          <w:marRight w:val="0"/>
          <w:marTop w:val="0"/>
          <w:marBottom w:val="105"/>
          <w:divBdr>
            <w:top w:val="none" w:sz="0" w:space="0" w:color="auto"/>
            <w:left w:val="none" w:sz="0" w:space="0" w:color="auto"/>
            <w:bottom w:val="none" w:sz="0" w:space="0" w:color="auto"/>
            <w:right w:val="none" w:sz="0" w:space="0" w:color="auto"/>
          </w:divBdr>
          <w:divsChild>
            <w:div w:id="349572779">
              <w:marLeft w:val="0"/>
              <w:marRight w:val="0"/>
              <w:marTop w:val="0"/>
              <w:marBottom w:val="0"/>
              <w:divBdr>
                <w:top w:val="none" w:sz="0" w:space="0" w:color="auto"/>
                <w:left w:val="none" w:sz="0" w:space="0" w:color="auto"/>
                <w:bottom w:val="none" w:sz="0" w:space="0" w:color="auto"/>
                <w:right w:val="none" w:sz="0" w:space="0" w:color="auto"/>
              </w:divBdr>
              <w:divsChild>
                <w:div w:id="349575443">
                  <w:marLeft w:val="0"/>
                  <w:marRight w:val="0"/>
                  <w:marTop w:val="116"/>
                  <w:marBottom w:val="116"/>
                  <w:divBdr>
                    <w:top w:val="none" w:sz="0" w:space="0" w:color="auto"/>
                    <w:left w:val="none" w:sz="0" w:space="0" w:color="auto"/>
                    <w:bottom w:val="none" w:sz="0" w:space="0" w:color="auto"/>
                    <w:right w:val="none" w:sz="0" w:space="0" w:color="auto"/>
                  </w:divBdr>
                  <w:divsChild>
                    <w:div w:id="349591740">
                      <w:marLeft w:val="0"/>
                      <w:marRight w:val="0"/>
                      <w:marTop w:val="0"/>
                      <w:marBottom w:val="0"/>
                      <w:divBdr>
                        <w:top w:val="none" w:sz="0" w:space="0" w:color="auto"/>
                        <w:left w:val="none" w:sz="0" w:space="0" w:color="auto"/>
                        <w:bottom w:val="none" w:sz="0" w:space="0" w:color="auto"/>
                        <w:right w:val="none" w:sz="0" w:space="0" w:color="auto"/>
                      </w:divBdr>
                    </w:div>
                  </w:divsChild>
                </w:div>
                <w:div w:id="349598449">
                  <w:marLeft w:val="0"/>
                  <w:marRight w:val="0"/>
                  <w:marTop w:val="0"/>
                  <w:marBottom w:val="0"/>
                  <w:divBdr>
                    <w:top w:val="none" w:sz="0" w:space="0" w:color="auto"/>
                    <w:left w:val="none" w:sz="0" w:space="0" w:color="auto"/>
                    <w:bottom w:val="none" w:sz="0" w:space="0" w:color="auto"/>
                    <w:right w:val="none" w:sz="0" w:space="0" w:color="auto"/>
                  </w:divBdr>
                  <w:divsChild>
                    <w:div w:id="349574255">
                      <w:marLeft w:val="0"/>
                      <w:marRight w:val="0"/>
                      <w:marTop w:val="0"/>
                      <w:marBottom w:val="0"/>
                      <w:divBdr>
                        <w:top w:val="none" w:sz="0" w:space="0" w:color="auto"/>
                        <w:left w:val="none" w:sz="0" w:space="0" w:color="auto"/>
                        <w:bottom w:val="none" w:sz="0" w:space="0" w:color="auto"/>
                        <w:right w:val="none" w:sz="0" w:space="0" w:color="auto"/>
                      </w:divBdr>
                      <w:divsChild>
                        <w:div w:id="349577715">
                          <w:marLeft w:val="0"/>
                          <w:marRight w:val="0"/>
                          <w:marTop w:val="0"/>
                          <w:marBottom w:val="0"/>
                          <w:divBdr>
                            <w:top w:val="none" w:sz="0" w:space="0" w:color="auto"/>
                            <w:left w:val="none" w:sz="0" w:space="0" w:color="auto"/>
                            <w:bottom w:val="none" w:sz="0" w:space="0" w:color="auto"/>
                            <w:right w:val="none" w:sz="0" w:space="0" w:color="auto"/>
                          </w:divBdr>
                          <w:divsChild>
                            <w:div w:id="349588731">
                              <w:marLeft w:val="0"/>
                              <w:marRight w:val="0"/>
                              <w:marTop w:val="0"/>
                              <w:marBottom w:val="0"/>
                              <w:divBdr>
                                <w:top w:val="none" w:sz="0" w:space="0" w:color="auto"/>
                                <w:left w:val="none" w:sz="0" w:space="0" w:color="auto"/>
                                <w:bottom w:val="none" w:sz="0" w:space="0" w:color="auto"/>
                                <w:right w:val="none" w:sz="0" w:space="0" w:color="auto"/>
                              </w:divBdr>
                              <w:divsChild>
                                <w:div w:id="349588385">
                                  <w:marLeft w:val="0"/>
                                  <w:marRight w:val="0"/>
                                  <w:marTop w:val="0"/>
                                  <w:marBottom w:val="0"/>
                                  <w:divBdr>
                                    <w:top w:val="none" w:sz="0" w:space="0" w:color="auto"/>
                                    <w:left w:val="none" w:sz="0" w:space="0" w:color="auto"/>
                                    <w:bottom w:val="none" w:sz="0" w:space="0" w:color="auto"/>
                                    <w:right w:val="none" w:sz="0" w:space="0" w:color="auto"/>
                                  </w:divBdr>
                                </w:div>
                                <w:div w:id="349593989">
                                  <w:marLeft w:val="0"/>
                                  <w:marRight w:val="0"/>
                                  <w:marTop w:val="0"/>
                                  <w:marBottom w:val="0"/>
                                  <w:divBdr>
                                    <w:top w:val="none" w:sz="0" w:space="0" w:color="auto"/>
                                    <w:left w:val="none" w:sz="0" w:space="0" w:color="auto"/>
                                    <w:bottom w:val="none" w:sz="0" w:space="0" w:color="auto"/>
                                    <w:right w:val="none" w:sz="0" w:space="0" w:color="auto"/>
                                  </w:divBdr>
                                </w:div>
                                <w:div w:id="3495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8628">
              <w:marLeft w:val="0"/>
              <w:marRight w:val="0"/>
              <w:marTop w:val="116"/>
              <w:marBottom w:val="139"/>
              <w:divBdr>
                <w:top w:val="none" w:sz="0" w:space="0" w:color="auto"/>
                <w:left w:val="none" w:sz="0" w:space="0" w:color="auto"/>
                <w:bottom w:val="none" w:sz="0" w:space="0" w:color="auto"/>
                <w:right w:val="none" w:sz="0" w:space="0" w:color="auto"/>
              </w:divBdr>
            </w:div>
          </w:divsChild>
        </w:div>
        <w:div w:id="349597864">
          <w:marLeft w:val="0"/>
          <w:marRight w:val="0"/>
          <w:marTop w:val="0"/>
          <w:marBottom w:val="0"/>
          <w:divBdr>
            <w:top w:val="none" w:sz="0" w:space="0" w:color="auto"/>
            <w:left w:val="none" w:sz="0" w:space="0" w:color="auto"/>
            <w:bottom w:val="none" w:sz="0" w:space="0" w:color="auto"/>
            <w:right w:val="single" w:sz="4" w:space="5" w:color="B2B2B2"/>
          </w:divBdr>
          <w:divsChild>
            <w:div w:id="349572457">
              <w:marLeft w:val="0"/>
              <w:marRight w:val="0"/>
              <w:marTop w:val="0"/>
              <w:marBottom w:val="0"/>
              <w:divBdr>
                <w:top w:val="none" w:sz="0" w:space="0" w:color="auto"/>
                <w:left w:val="none" w:sz="0" w:space="0" w:color="auto"/>
                <w:bottom w:val="none" w:sz="0" w:space="0" w:color="auto"/>
                <w:right w:val="none" w:sz="0" w:space="0" w:color="auto"/>
              </w:divBdr>
              <w:divsChild>
                <w:div w:id="349583871">
                  <w:marLeft w:val="0"/>
                  <w:marRight w:val="0"/>
                  <w:marTop w:val="0"/>
                  <w:marBottom w:val="0"/>
                  <w:divBdr>
                    <w:top w:val="none" w:sz="0" w:space="0" w:color="auto"/>
                    <w:left w:val="none" w:sz="0" w:space="0" w:color="auto"/>
                    <w:bottom w:val="none" w:sz="0" w:space="0" w:color="auto"/>
                    <w:right w:val="none" w:sz="0" w:space="0" w:color="auto"/>
                  </w:divBdr>
                  <w:divsChild>
                    <w:div w:id="3495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559">
      <w:marLeft w:val="0"/>
      <w:marRight w:val="0"/>
      <w:marTop w:val="0"/>
      <w:marBottom w:val="0"/>
      <w:divBdr>
        <w:top w:val="none" w:sz="0" w:space="0" w:color="auto"/>
        <w:left w:val="none" w:sz="0" w:space="0" w:color="auto"/>
        <w:bottom w:val="none" w:sz="0" w:space="0" w:color="auto"/>
        <w:right w:val="none" w:sz="0" w:space="0" w:color="auto"/>
      </w:divBdr>
    </w:div>
    <w:div w:id="349574562">
      <w:marLeft w:val="0"/>
      <w:marRight w:val="0"/>
      <w:marTop w:val="0"/>
      <w:marBottom w:val="0"/>
      <w:divBdr>
        <w:top w:val="none" w:sz="0" w:space="0" w:color="auto"/>
        <w:left w:val="none" w:sz="0" w:space="0" w:color="auto"/>
        <w:bottom w:val="none" w:sz="0" w:space="0" w:color="auto"/>
        <w:right w:val="none" w:sz="0" w:space="0" w:color="auto"/>
      </w:divBdr>
    </w:div>
    <w:div w:id="349574563">
      <w:marLeft w:val="0"/>
      <w:marRight w:val="0"/>
      <w:marTop w:val="0"/>
      <w:marBottom w:val="0"/>
      <w:divBdr>
        <w:top w:val="none" w:sz="0" w:space="0" w:color="auto"/>
        <w:left w:val="none" w:sz="0" w:space="0" w:color="auto"/>
        <w:bottom w:val="none" w:sz="0" w:space="0" w:color="auto"/>
        <w:right w:val="none" w:sz="0" w:space="0" w:color="auto"/>
      </w:divBdr>
      <w:divsChild>
        <w:div w:id="349584289">
          <w:marLeft w:val="0"/>
          <w:marRight w:val="0"/>
          <w:marTop w:val="0"/>
          <w:marBottom w:val="0"/>
          <w:divBdr>
            <w:top w:val="none" w:sz="0" w:space="0" w:color="auto"/>
            <w:left w:val="none" w:sz="0" w:space="0" w:color="auto"/>
            <w:bottom w:val="none" w:sz="0" w:space="0" w:color="auto"/>
            <w:right w:val="none" w:sz="0" w:space="0" w:color="auto"/>
          </w:divBdr>
        </w:div>
      </w:divsChild>
    </w:div>
    <w:div w:id="349574564">
      <w:marLeft w:val="0"/>
      <w:marRight w:val="0"/>
      <w:marTop w:val="0"/>
      <w:marBottom w:val="0"/>
      <w:divBdr>
        <w:top w:val="none" w:sz="0" w:space="0" w:color="auto"/>
        <w:left w:val="none" w:sz="0" w:space="0" w:color="auto"/>
        <w:bottom w:val="none" w:sz="0" w:space="0" w:color="auto"/>
        <w:right w:val="none" w:sz="0" w:space="0" w:color="auto"/>
      </w:divBdr>
    </w:div>
    <w:div w:id="349574569">
      <w:marLeft w:val="0"/>
      <w:marRight w:val="0"/>
      <w:marTop w:val="0"/>
      <w:marBottom w:val="0"/>
      <w:divBdr>
        <w:top w:val="none" w:sz="0" w:space="0" w:color="auto"/>
        <w:left w:val="none" w:sz="0" w:space="0" w:color="auto"/>
        <w:bottom w:val="none" w:sz="0" w:space="0" w:color="auto"/>
        <w:right w:val="none" w:sz="0" w:space="0" w:color="auto"/>
      </w:divBdr>
    </w:div>
    <w:div w:id="349574576">
      <w:marLeft w:val="0"/>
      <w:marRight w:val="0"/>
      <w:marTop w:val="0"/>
      <w:marBottom w:val="0"/>
      <w:divBdr>
        <w:top w:val="none" w:sz="0" w:space="0" w:color="auto"/>
        <w:left w:val="none" w:sz="0" w:space="0" w:color="auto"/>
        <w:bottom w:val="none" w:sz="0" w:space="0" w:color="auto"/>
        <w:right w:val="none" w:sz="0" w:space="0" w:color="auto"/>
      </w:divBdr>
    </w:div>
    <w:div w:id="349574579">
      <w:marLeft w:val="0"/>
      <w:marRight w:val="0"/>
      <w:marTop w:val="0"/>
      <w:marBottom w:val="0"/>
      <w:divBdr>
        <w:top w:val="none" w:sz="0" w:space="0" w:color="auto"/>
        <w:left w:val="none" w:sz="0" w:space="0" w:color="auto"/>
        <w:bottom w:val="none" w:sz="0" w:space="0" w:color="auto"/>
        <w:right w:val="none" w:sz="0" w:space="0" w:color="auto"/>
      </w:divBdr>
    </w:div>
    <w:div w:id="349574583">
      <w:marLeft w:val="0"/>
      <w:marRight w:val="0"/>
      <w:marTop w:val="0"/>
      <w:marBottom w:val="0"/>
      <w:divBdr>
        <w:top w:val="none" w:sz="0" w:space="0" w:color="auto"/>
        <w:left w:val="none" w:sz="0" w:space="0" w:color="auto"/>
        <w:bottom w:val="none" w:sz="0" w:space="0" w:color="auto"/>
        <w:right w:val="none" w:sz="0" w:space="0" w:color="auto"/>
      </w:divBdr>
      <w:divsChild>
        <w:div w:id="349576293">
          <w:marLeft w:val="0"/>
          <w:marRight w:val="0"/>
          <w:marTop w:val="0"/>
          <w:marBottom w:val="0"/>
          <w:divBdr>
            <w:top w:val="none" w:sz="0" w:space="0" w:color="auto"/>
            <w:left w:val="none" w:sz="0" w:space="0" w:color="auto"/>
            <w:bottom w:val="none" w:sz="0" w:space="0" w:color="auto"/>
            <w:right w:val="none" w:sz="0" w:space="0" w:color="auto"/>
          </w:divBdr>
          <w:divsChild>
            <w:div w:id="349594091">
              <w:marLeft w:val="0"/>
              <w:marRight w:val="0"/>
              <w:marTop w:val="0"/>
              <w:marBottom w:val="0"/>
              <w:divBdr>
                <w:top w:val="none" w:sz="0" w:space="0" w:color="auto"/>
                <w:left w:val="none" w:sz="0" w:space="0" w:color="auto"/>
                <w:bottom w:val="none" w:sz="0" w:space="0" w:color="auto"/>
                <w:right w:val="none" w:sz="0" w:space="0" w:color="auto"/>
              </w:divBdr>
            </w:div>
            <w:div w:id="349594983">
              <w:marLeft w:val="0"/>
              <w:marRight w:val="0"/>
              <w:marTop w:val="0"/>
              <w:marBottom w:val="0"/>
              <w:divBdr>
                <w:top w:val="none" w:sz="0" w:space="0" w:color="auto"/>
                <w:left w:val="none" w:sz="0" w:space="0" w:color="auto"/>
                <w:bottom w:val="none" w:sz="0" w:space="0" w:color="auto"/>
                <w:right w:val="none" w:sz="0" w:space="0" w:color="auto"/>
              </w:divBdr>
              <w:divsChild>
                <w:div w:id="349594802">
                  <w:marLeft w:val="0"/>
                  <w:marRight w:val="0"/>
                  <w:marTop w:val="0"/>
                  <w:marBottom w:val="150"/>
                  <w:divBdr>
                    <w:top w:val="none" w:sz="0" w:space="0" w:color="auto"/>
                    <w:left w:val="none" w:sz="0" w:space="0" w:color="auto"/>
                    <w:bottom w:val="none" w:sz="0" w:space="0" w:color="auto"/>
                    <w:right w:val="none" w:sz="0" w:space="0" w:color="auto"/>
                  </w:divBdr>
                  <w:divsChild>
                    <w:div w:id="3496024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74584">
      <w:marLeft w:val="0"/>
      <w:marRight w:val="0"/>
      <w:marTop w:val="0"/>
      <w:marBottom w:val="0"/>
      <w:divBdr>
        <w:top w:val="none" w:sz="0" w:space="0" w:color="auto"/>
        <w:left w:val="none" w:sz="0" w:space="0" w:color="auto"/>
        <w:bottom w:val="none" w:sz="0" w:space="0" w:color="auto"/>
        <w:right w:val="none" w:sz="0" w:space="0" w:color="auto"/>
      </w:divBdr>
      <w:divsChild>
        <w:div w:id="349584546">
          <w:marLeft w:val="0"/>
          <w:marRight w:val="0"/>
          <w:marTop w:val="0"/>
          <w:marBottom w:val="0"/>
          <w:divBdr>
            <w:top w:val="none" w:sz="0" w:space="0" w:color="auto"/>
            <w:left w:val="none" w:sz="0" w:space="0" w:color="auto"/>
            <w:bottom w:val="none" w:sz="0" w:space="0" w:color="auto"/>
            <w:right w:val="none" w:sz="0" w:space="0" w:color="auto"/>
          </w:divBdr>
        </w:div>
        <w:div w:id="349592498">
          <w:marLeft w:val="0"/>
          <w:marRight w:val="0"/>
          <w:marTop w:val="0"/>
          <w:marBottom w:val="0"/>
          <w:divBdr>
            <w:top w:val="none" w:sz="0" w:space="0" w:color="auto"/>
            <w:left w:val="none" w:sz="0" w:space="0" w:color="auto"/>
            <w:bottom w:val="none" w:sz="0" w:space="0" w:color="auto"/>
            <w:right w:val="none" w:sz="0" w:space="0" w:color="auto"/>
          </w:divBdr>
        </w:div>
        <w:div w:id="349597389">
          <w:marLeft w:val="0"/>
          <w:marRight w:val="0"/>
          <w:marTop w:val="0"/>
          <w:marBottom w:val="0"/>
          <w:divBdr>
            <w:top w:val="none" w:sz="0" w:space="0" w:color="auto"/>
            <w:left w:val="none" w:sz="0" w:space="0" w:color="auto"/>
            <w:bottom w:val="none" w:sz="0" w:space="0" w:color="auto"/>
            <w:right w:val="none" w:sz="0" w:space="0" w:color="auto"/>
          </w:divBdr>
          <w:divsChild>
            <w:div w:id="349578320">
              <w:marLeft w:val="0"/>
              <w:marRight w:val="0"/>
              <w:marTop w:val="0"/>
              <w:marBottom w:val="0"/>
              <w:divBdr>
                <w:top w:val="none" w:sz="0" w:space="0" w:color="auto"/>
                <w:left w:val="none" w:sz="0" w:space="0" w:color="auto"/>
                <w:bottom w:val="none" w:sz="0" w:space="0" w:color="auto"/>
                <w:right w:val="none" w:sz="0" w:space="0" w:color="auto"/>
              </w:divBdr>
              <w:divsChild>
                <w:div w:id="3495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602">
      <w:marLeft w:val="0"/>
      <w:marRight w:val="0"/>
      <w:marTop w:val="0"/>
      <w:marBottom w:val="0"/>
      <w:divBdr>
        <w:top w:val="none" w:sz="0" w:space="0" w:color="auto"/>
        <w:left w:val="none" w:sz="0" w:space="0" w:color="auto"/>
        <w:bottom w:val="none" w:sz="0" w:space="0" w:color="auto"/>
        <w:right w:val="none" w:sz="0" w:space="0" w:color="auto"/>
      </w:divBdr>
    </w:div>
    <w:div w:id="349574605">
      <w:marLeft w:val="0"/>
      <w:marRight w:val="0"/>
      <w:marTop w:val="0"/>
      <w:marBottom w:val="0"/>
      <w:divBdr>
        <w:top w:val="none" w:sz="0" w:space="0" w:color="auto"/>
        <w:left w:val="none" w:sz="0" w:space="0" w:color="auto"/>
        <w:bottom w:val="none" w:sz="0" w:space="0" w:color="auto"/>
        <w:right w:val="none" w:sz="0" w:space="0" w:color="auto"/>
      </w:divBdr>
    </w:div>
    <w:div w:id="349574606">
      <w:marLeft w:val="0"/>
      <w:marRight w:val="0"/>
      <w:marTop w:val="0"/>
      <w:marBottom w:val="0"/>
      <w:divBdr>
        <w:top w:val="none" w:sz="0" w:space="0" w:color="auto"/>
        <w:left w:val="none" w:sz="0" w:space="0" w:color="auto"/>
        <w:bottom w:val="none" w:sz="0" w:space="0" w:color="auto"/>
        <w:right w:val="none" w:sz="0" w:space="0" w:color="auto"/>
      </w:divBdr>
      <w:divsChild>
        <w:div w:id="349573162">
          <w:marLeft w:val="0"/>
          <w:marRight w:val="0"/>
          <w:marTop w:val="0"/>
          <w:marBottom w:val="0"/>
          <w:divBdr>
            <w:top w:val="none" w:sz="0" w:space="0" w:color="auto"/>
            <w:left w:val="none" w:sz="0" w:space="0" w:color="auto"/>
            <w:bottom w:val="none" w:sz="0" w:space="0" w:color="auto"/>
            <w:right w:val="none" w:sz="0" w:space="0" w:color="auto"/>
          </w:divBdr>
        </w:div>
        <w:div w:id="349600363">
          <w:marLeft w:val="0"/>
          <w:marRight w:val="0"/>
          <w:marTop w:val="0"/>
          <w:marBottom w:val="0"/>
          <w:divBdr>
            <w:top w:val="none" w:sz="0" w:space="0" w:color="auto"/>
            <w:left w:val="none" w:sz="0" w:space="0" w:color="auto"/>
            <w:bottom w:val="none" w:sz="0" w:space="0" w:color="auto"/>
            <w:right w:val="none" w:sz="0" w:space="0" w:color="auto"/>
          </w:divBdr>
        </w:div>
      </w:divsChild>
    </w:div>
    <w:div w:id="349574609">
      <w:marLeft w:val="0"/>
      <w:marRight w:val="0"/>
      <w:marTop w:val="0"/>
      <w:marBottom w:val="0"/>
      <w:divBdr>
        <w:top w:val="none" w:sz="0" w:space="0" w:color="auto"/>
        <w:left w:val="none" w:sz="0" w:space="0" w:color="auto"/>
        <w:bottom w:val="none" w:sz="0" w:space="0" w:color="auto"/>
        <w:right w:val="none" w:sz="0" w:space="0" w:color="auto"/>
      </w:divBdr>
    </w:div>
    <w:div w:id="349574612">
      <w:marLeft w:val="0"/>
      <w:marRight w:val="0"/>
      <w:marTop w:val="0"/>
      <w:marBottom w:val="0"/>
      <w:divBdr>
        <w:top w:val="none" w:sz="0" w:space="0" w:color="auto"/>
        <w:left w:val="none" w:sz="0" w:space="0" w:color="auto"/>
        <w:bottom w:val="none" w:sz="0" w:space="0" w:color="auto"/>
        <w:right w:val="none" w:sz="0" w:space="0" w:color="auto"/>
      </w:divBdr>
    </w:div>
    <w:div w:id="349574616">
      <w:marLeft w:val="0"/>
      <w:marRight w:val="0"/>
      <w:marTop w:val="0"/>
      <w:marBottom w:val="0"/>
      <w:divBdr>
        <w:top w:val="none" w:sz="0" w:space="0" w:color="auto"/>
        <w:left w:val="none" w:sz="0" w:space="0" w:color="auto"/>
        <w:bottom w:val="none" w:sz="0" w:space="0" w:color="auto"/>
        <w:right w:val="none" w:sz="0" w:space="0" w:color="auto"/>
      </w:divBdr>
    </w:div>
    <w:div w:id="349574617">
      <w:marLeft w:val="0"/>
      <w:marRight w:val="0"/>
      <w:marTop w:val="0"/>
      <w:marBottom w:val="0"/>
      <w:divBdr>
        <w:top w:val="none" w:sz="0" w:space="0" w:color="auto"/>
        <w:left w:val="none" w:sz="0" w:space="0" w:color="auto"/>
        <w:bottom w:val="none" w:sz="0" w:space="0" w:color="auto"/>
        <w:right w:val="none" w:sz="0" w:space="0" w:color="auto"/>
      </w:divBdr>
      <w:divsChild>
        <w:div w:id="349581416">
          <w:marLeft w:val="0"/>
          <w:marRight w:val="0"/>
          <w:marTop w:val="0"/>
          <w:marBottom w:val="0"/>
          <w:divBdr>
            <w:top w:val="none" w:sz="0" w:space="0" w:color="auto"/>
            <w:left w:val="none" w:sz="0" w:space="0" w:color="auto"/>
            <w:bottom w:val="none" w:sz="0" w:space="0" w:color="auto"/>
            <w:right w:val="none" w:sz="0" w:space="0" w:color="auto"/>
          </w:divBdr>
        </w:div>
        <w:div w:id="349602461">
          <w:marLeft w:val="0"/>
          <w:marRight w:val="0"/>
          <w:marTop w:val="0"/>
          <w:marBottom w:val="0"/>
          <w:divBdr>
            <w:top w:val="none" w:sz="0" w:space="0" w:color="auto"/>
            <w:left w:val="none" w:sz="0" w:space="0" w:color="auto"/>
            <w:bottom w:val="none" w:sz="0" w:space="0" w:color="auto"/>
            <w:right w:val="none" w:sz="0" w:space="0" w:color="auto"/>
          </w:divBdr>
        </w:div>
      </w:divsChild>
    </w:div>
    <w:div w:id="349574619">
      <w:marLeft w:val="0"/>
      <w:marRight w:val="0"/>
      <w:marTop w:val="0"/>
      <w:marBottom w:val="0"/>
      <w:divBdr>
        <w:top w:val="none" w:sz="0" w:space="0" w:color="auto"/>
        <w:left w:val="none" w:sz="0" w:space="0" w:color="auto"/>
        <w:bottom w:val="none" w:sz="0" w:space="0" w:color="auto"/>
        <w:right w:val="none" w:sz="0" w:space="0" w:color="auto"/>
      </w:divBdr>
      <w:divsChild>
        <w:div w:id="349588652">
          <w:marLeft w:val="0"/>
          <w:marRight w:val="0"/>
          <w:marTop w:val="0"/>
          <w:marBottom w:val="0"/>
          <w:divBdr>
            <w:top w:val="none" w:sz="0" w:space="0" w:color="auto"/>
            <w:left w:val="none" w:sz="0" w:space="0" w:color="auto"/>
            <w:bottom w:val="none" w:sz="0" w:space="0" w:color="auto"/>
            <w:right w:val="none" w:sz="0" w:space="0" w:color="auto"/>
          </w:divBdr>
        </w:div>
      </w:divsChild>
    </w:div>
    <w:div w:id="349574620">
      <w:marLeft w:val="0"/>
      <w:marRight w:val="0"/>
      <w:marTop w:val="0"/>
      <w:marBottom w:val="0"/>
      <w:divBdr>
        <w:top w:val="none" w:sz="0" w:space="0" w:color="auto"/>
        <w:left w:val="none" w:sz="0" w:space="0" w:color="auto"/>
        <w:bottom w:val="none" w:sz="0" w:space="0" w:color="auto"/>
        <w:right w:val="none" w:sz="0" w:space="0" w:color="auto"/>
      </w:divBdr>
      <w:divsChild>
        <w:div w:id="349589358">
          <w:marLeft w:val="0"/>
          <w:marRight w:val="0"/>
          <w:marTop w:val="0"/>
          <w:marBottom w:val="0"/>
          <w:divBdr>
            <w:top w:val="none" w:sz="0" w:space="0" w:color="auto"/>
            <w:left w:val="none" w:sz="0" w:space="0" w:color="auto"/>
            <w:bottom w:val="none" w:sz="0" w:space="0" w:color="auto"/>
            <w:right w:val="none" w:sz="0" w:space="0" w:color="auto"/>
          </w:divBdr>
          <w:divsChild>
            <w:div w:id="34959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626">
      <w:marLeft w:val="0"/>
      <w:marRight w:val="0"/>
      <w:marTop w:val="0"/>
      <w:marBottom w:val="0"/>
      <w:divBdr>
        <w:top w:val="none" w:sz="0" w:space="0" w:color="auto"/>
        <w:left w:val="none" w:sz="0" w:space="0" w:color="auto"/>
        <w:bottom w:val="none" w:sz="0" w:space="0" w:color="auto"/>
        <w:right w:val="none" w:sz="0" w:space="0" w:color="auto"/>
      </w:divBdr>
    </w:div>
    <w:div w:id="349574627">
      <w:marLeft w:val="0"/>
      <w:marRight w:val="0"/>
      <w:marTop w:val="0"/>
      <w:marBottom w:val="0"/>
      <w:divBdr>
        <w:top w:val="none" w:sz="0" w:space="0" w:color="auto"/>
        <w:left w:val="none" w:sz="0" w:space="0" w:color="auto"/>
        <w:bottom w:val="none" w:sz="0" w:space="0" w:color="auto"/>
        <w:right w:val="none" w:sz="0" w:space="0" w:color="auto"/>
      </w:divBdr>
    </w:div>
    <w:div w:id="349574631">
      <w:marLeft w:val="0"/>
      <w:marRight w:val="0"/>
      <w:marTop w:val="0"/>
      <w:marBottom w:val="0"/>
      <w:divBdr>
        <w:top w:val="none" w:sz="0" w:space="0" w:color="auto"/>
        <w:left w:val="none" w:sz="0" w:space="0" w:color="auto"/>
        <w:bottom w:val="none" w:sz="0" w:space="0" w:color="auto"/>
        <w:right w:val="none" w:sz="0" w:space="0" w:color="auto"/>
      </w:divBdr>
      <w:divsChild>
        <w:div w:id="349572235">
          <w:marLeft w:val="0"/>
          <w:marRight w:val="0"/>
          <w:marTop w:val="0"/>
          <w:marBottom w:val="0"/>
          <w:divBdr>
            <w:top w:val="none" w:sz="0" w:space="0" w:color="auto"/>
            <w:left w:val="none" w:sz="0" w:space="0" w:color="auto"/>
            <w:bottom w:val="none" w:sz="0" w:space="0" w:color="auto"/>
            <w:right w:val="none" w:sz="0" w:space="0" w:color="auto"/>
          </w:divBdr>
        </w:div>
        <w:div w:id="349582151">
          <w:marLeft w:val="0"/>
          <w:marRight w:val="0"/>
          <w:marTop w:val="0"/>
          <w:marBottom w:val="0"/>
          <w:divBdr>
            <w:top w:val="none" w:sz="0" w:space="0" w:color="auto"/>
            <w:left w:val="none" w:sz="0" w:space="0" w:color="auto"/>
            <w:bottom w:val="none" w:sz="0" w:space="0" w:color="auto"/>
            <w:right w:val="none" w:sz="0" w:space="0" w:color="auto"/>
          </w:divBdr>
          <w:divsChild>
            <w:div w:id="349591458">
              <w:marLeft w:val="0"/>
              <w:marRight w:val="0"/>
              <w:marTop w:val="0"/>
              <w:marBottom w:val="0"/>
              <w:divBdr>
                <w:top w:val="none" w:sz="0" w:space="0" w:color="auto"/>
                <w:left w:val="none" w:sz="0" w:space="0" w:color="auto"/>
                <w:bottom w:val="none" w:sz="0" w:space="0" w:color="auto"/>
                <w:right w:val="none" w:sz="0" w:space="0" w:color="auto"/>
              </w:divBdr>
              <w:divsChild>
                <w:div w:id="349578969">
                  <w:marLeft w:val="0"/>
                  <w:marRight w:val="0"/>
                  <w:marTop w:val="0"/>
                  <w:marBottom w:val="0"/>
                  <w:divBdr>
                    <w:top w:val="none" w:sz="0" w:space="0" w:color="auto"/>
                    <w:left w:val="none" w:sz="0" w:space="0" w:color="auto"/>
                    <w:bottom w:val="none" w:sz="0" w:space="0" w:color="auto"/>
                    <w:right w:val="none" w:sz="0" w:space="0" w:color="auto"/>
                  </w:divBdr>
                </w:div>
                <w:div w:id="349579464">
                  <w:marLeft w:val="0"/>
                  <w:marRight w:val="0"/>
                  <w:marTop w:val="0"/>
                  <w:marBottom w:val="0"/>
                  <w:divBdr>
                    <w:top w:val="none" w:sz="0" w:space="0" w:color="auto"/>
                    <w:left w:val="none" w:sz="0" w:space="0" w:color="auto"/>
                    <w:bottom w:val="none" w:sz="0" w:space="0" w:color="auto"/>
                    <w:right w:val="none" w:sz="0" w:space="0" w:color="auto"/>
                  </w:divBdr>
                </w:div>
                <w:div w:id="349585613">
                  <w:marLeft w:val="0"/>
                  <w:marRight w:val="0"/>
                  <w:marTop w:val="0"/>
                  <w:marBottom w:val="0"/>
                  <w:divBdr>
                    <w:top w:val="none" w:sz="0" w:space="0" w:color="auto"/>
                    <w:left w:val="none" w:sz="0" w:space="0" w:color="auto"/>
                    <w:bottom w:val="none" w:sz="0" w:space="0" w:color="auto"/>
                    <w:right w:val="none" w:sz="0" w:space="0" w:color="auto"/>
                  </w:divBdr>
                </w:div>
                <w:div w:id="349586856">
                  <w:marLeft w:val="0"/>
                  <w:marRight w:val="0"/>
                  <w:marTop w:val="0"/>
                  <w:marBottom w:val="0"/>
                  <w:divBdr>
                    <w:top w:val="none" w:sz="0" w:space="0" w:color="auto"/>
                    <w:left w:val="none" w:sz="0" w:space="0" w:color="auto"/>
                    <w:bottom w:val="none" w:sz="0" w:space="0" w:color="auto"/>
                    <w:right w:val="none" w:sz="0" w:space="0" w:color="auto"/>
                  </w:divBdr>
                </w:div>
                <w:div w:id="349588375">
                  <w:marLeft w:val="0"/>
                  <w:marRight w:val="0"/>
                  <w:marTop w:val="0"/>
                  <w:marBottom w:val="0"/>
                  <w:divBdr>
                    <w:top w:val="none" w:sz="0" w:space="0" w:color="auto"/>
                    <w:left w:val="none" w:sz="0" w:space="0" w:color="auto"/>
                    <w:bottom w:val="none" w:sz="0" w:space="0" w:color="auto"/>
                    <w:right w:val="none" w:sz="0" w:space="0" w:color="auto"/>
                  </w:divBdr>
                </w:div>
                <w:div w:id="349593157">
                  <w:marLeft w:val="0"/>
                  <w:marRight w:val="0"/>
                  <w:marTop w:val="0"/>
                  <w:marBottom w:val="0"/>
                  <w:divBdr>
                    <w:top w:val="none" w:sz="0" w:space="0" w:color="auto"/>
                    <w:left w:val="none" w:sz="0" w:space="0" w:color="auto"/>
                    <w:bottom w:val="none" w:sz="0" w:space="0" w:color="auto"/>
                    <w:right w:val="none" w:sz="0" w:space="0" w:color="auto"/>
                  </w:divBdr>
                </w:div>
                <w:div w:id="349595027">
                  <w:marLeft w:val="0"/>
                  <w:marRight w:val="0"/>
                  <w:marTop w:val="0"/>
                  <w:marBottom w:val="0"/>
                  <w:divBdr>
                    <w:top w:val="none" w:sz="0" w:space="0" w:color="auto"/>
                    <w:left w:val="none" w:sz="0" w:space="0" w:color="auto"/>
                    <w:bottom w:val="none" w:sz="0" w:space="0" w:color="auto"/>
                    <w:right w:val="none" w:sz="0" w:space="0" w:color="auto"/>
                  </w:divBdr>
                </w:div>
                <w:div w:id="3495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766">
          <w:marLeft w:val="0"/>
          <w:marRight w:val="0"/>
          <w:marTop w:val="0"/>
          <w:marBottom w:val="0"/>
          <w:divBdr>
            <w:top w:val="none" w:sz="0" w:space="0" w:color="auto"/>
            <w:left w:val="none" w:sz="0" w:space="0" w:color="auto"/>
            <w:bottom w:val="none" w:sz="0" w:space="0" w:color="auto"/>
            <w:right w:val="none" w:sz="0" w:space="0" w:color="auto"/>
          </w:divBdr>
          <w:divsChild>
            <w:div w:id="349580510">
              <w:marLeft w:val="0"/>
              <w:marRight w:val="0"/>
              <w:marTop w:val="0"/>
              <w:marBottom w:val="0"/>
              <w:divBdr>
                <w:top w:val="none" w:sz="0" w:space="0" w:color="auto"/>
                <w:left w:val="none" w:sz="0" w:space="0" w:color="auto"/>
                <w:bottom w:val="none" w:sz="0" w:space="0" w:color="auto"/>
                <w:right w:val="none" w:sz="0" w:space="0" w:color="auto"/>
              </w:divBdr>
              <w:divsChild>
                <w:div w:id="349584144">
                  <w:marLeft w:val="0"/>
                  <w:marRight w:val="0"/>
                  <w:marTop w:val="0"/>
                  <w:marBottom w:val="0"/>
                  <w:divBdr>
                    <w:top w:val="none" w:sz="0" w:space="0" w:color="auto"/>
                    <w:left w:val="none" w:sz="0" w:space="0" w:color="auto"/>
                    <w:bottom w:val="none" w:sz="0" w:space="0" w:color="auto"/>
                    <w:right w:val="none" w:sz="0" w:space="0" w:color="auto"/>
                  </w:divBdr>
                  <w:divsChild>
                    <w:div w:id="3495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632">
      <w:marLeft w:val="0"/>
      <w:marRight w:val="0"/>
      <w:marTop w:val="0"/>
      <w:marBottom w:val="0"/>
      <w:divBdr>
        <w:top w:val="none" w:sz="0" w:space="0" w:color="auto"/>
        <w:left w:val="none" w:sz="0" w:space="0" w:color="auto"/>
        <w:bottom w:val="none" w:sz="0" w:space="0" w:color="auto"/>
        <w:right w:val="none" w:sz="0" w:space="0" w:color="auto"/>
      </w:divBdr>
      <w:divsChild>
        <w:div w:id="349586901">
          <w:marLeft w:val="0"/>
          <w:marRight w:val="0"/>
          <w:marTop w:val="0"/>
          <w:marBottom w:val="0"/>
          <w:divBdr>
            <w:top w:val="none" w:sz="0" w:space="0" w:color="auto"/>
            <w:left w:val="none" w:sz="0" w:space="0" w:color="auto"/>
            <w:bottom w:val="none" w:sz="0" w:space="0" w:color="auto"/>
            <w:right w:val="none" w:sz="0" w:space="0" w:color="auto"/>
          </w:divBdr>
        </w:div>
        <w:div w:id="349591527">
          <w:marLeft w:val="0"/>
          <w:marRight w:val="0"/>
          <w:marTop w:val="0"/>
          <w:marBottom w:val="0"/>
          <w:divBdr>
            <w:top w:val="none" w:sz="0" w:space="0" w:color="auto"/>
            <w:left w:val="none" w:sz="0" w:space="0" w:color="auto"/>
            <w:bottom w:val="none" w:sz="0" w:space="0" w:color="auto"/>
            <w:right w:val="none" w:sz="0" w:space="0" w:color="auto"/>
          </w:divBdr>
        </w:div>
      </w:divsChild>
    </w:div>
    <w:div w:id="349574634">
      <w:marLeft w:val="0"/>
      <w:marRight w:val="0"/>
      <w:marTop w:val="0"/>
      <w:marBottom w:val="0"/>
      <w:divBdr>
        <w:top w:val="none" w:sz="0" w:space="0" w:color="auto"/>
        <w:left w:val="none" w:sz="0" w:space="0" w:color="auto"/>
        <w:bottom w:val="none" w:sz="0" w:space="0" w:color="auto"/>
        <w:right w:val="none" w:sz="0" w:space="0" w:color="auto"/>
      </w:divBdr>
      <w:divsChild>
        <w:div w:id="349592081">
          <w:marLeft w:val="0"/>
          <w:marRight w:val="0"/>
          <w:marTop w:val="0"/>
          <w:marBottom w:val="0"/>
          <w:divBdr>
            <w:top w:val="none" w:sz="0" w:space="0" w:color="auto"/>
            <w:left w:val="none" w:sz="0" w:space="0" w:color="auto"/>
            <w:bottom w:val="none" w:sz="0" w:space="0" w:color="auto"/>
            <w:right w:val="none" w:sz="0" w:space="0" w:color="auto"/>
          </w:divBdr>
        </w:div>
        <w:div w:id="349595896">
          <w:marLeft w:val="0"/>
          <w:marRight w:val="0"/>
          <w:marTop w:val="0"/>
          <w:marBottom w:val="0"/>
          <w:divBdr>
            <w:top w:val="none" w:sz="0" w:space="0" w:color="auto"/>
            <w:left w:val="none" w:sz="0" w:space="0" w:color="auto"/>
            <w:bottom w:val="none" w:sz="0" w:space="0" w:color="auto"/>
            <w:right w:val="none" w:sz="0" w:space="0" w:color="auto"/>
          </w:divBdr>
        </w:div>
      </w:divsChild>
    </w:div>
    <w:div w:id="349574635">
      <w:marLeft w:val="0"/>
      <w:marRight w:val="0"/>
      <w:marTop w:val="0"/>
      <w:marBottom w:val="0"/>
      <w:divBdr>
        <w:top w:val="none" w:sz="0" w:space="0" w:color="auto"/>
        <w:left w:val="none" w:sz="0" w:space="0" w:color="auto"/>
        <w:bottom w:val="none" w:sz="0" w:space="0" w:color="auto"/>
        <w:right w:val="none" w:sz="0" w:space="0" w:color="auto"/>
      </w:divBdr>
    </w:div>
    <w:div w:id="349574638">
      <w:marLeft w:val="0"/>
      <w:marRight w:val="0"/>
      <w:marTop w:val="0"/>
      <w:marBottom w:val="0"/>
      <w:divBdr>
        <w:top w:val="none" w:sz="0" w:space="0" w:color="auto"/>
        <w:left w:val="none" w:sz="0" w:space="0" w:color="auto"/>
        <w:bottom w:val="none" w:sz="0" w:space="0" w:color="auto"/>
        <w:right w:val="none" w:sz="0" w:space="0" w:color="auto"/>
      </w:divBdr>
      <w:divsChild>
        <w:div w:id="349585382">
          <w:marLeft w:val="0"/>
          <w:marRight w:val="0"/>
          <w:marTop w:val="0"/>
          <w:marBottom w:val="0"/>
          <w:divBdr>
            <w:top w:val="none" w:sz="0" w:space="0" w:color="auto"/>
            <w:left w:val="none" w:sz="0" w:space="0" w:color="auto"/>
            <w:bottom w:val="none" w:sz="0" w:space="0" w:color="auto"/>
            <w:right w:val="none" w:sz="0" w:space="0" w:color="auto"/>
          </w:divBdr>
        </w:div>
        <w:div w:id="349596428">
          <w:marLeft w:val="0"/>
          <w:marRight w:val="0"/>
          <w:marTop w:val="0"/>
          <w:marBottom w:val="0"/>
          <w:divBdr>
            <w:top w:val="none" w:sz="0" w:space="0" w:color="auto"/>
            <w:left w:val="none" w:sz="0" w:space="0" w:color="auto"/>
            <w:bottom w:val="none" w:sz="0" w:space="0" w:color="auto"/>
            <w:right w:val="none" w:sz="0" w:space="0" w:color="auto"/>
          </w:divBdr>
        </w:div>
      </w:divsChild>
    </w:div>
    <w:div w:id="349574649">
      <w:marLeft w:val="0"/>
      <w:marRight w:val="0"/>
      <w:marTop w:val="0"/>
      <w:marBottom w:val="0"/>
      <w:divBdr>
        <w:top w:val="none" w:sz="0" w:space="0" w:color="auto"/>
        <w:left w:val="none" w:sz="0" w:space="0" w:color="auto"/>
        <w:bottom w:val="none" w:sz="0" w:space="0" w:color="auto"/>
        <w:right w:val="none" w:sz="0" w:space="0" w:color="auto"/>
      </w:divBdr>
    </w:div>
    <w:div w:id="349574654">
      <w:marLeft w:val="0"/>
      <w:marRight w:val="0"/>
      <w:marTop w:val="0"/>
      <w:marBottom w:val="0"/>
      <w:divBdr>
        <w:top w:val="none" w:sz="0" w:space="0" w:color="auto"/>
        <w:left w:val="none" w:sz="0" w:space="0" w:color="auto"/>
        <w:bottom w:val="none" w:sz="0" w:space="0" w:color="auto"/>
        <w:right w:val="none" w:sz="0" w:space="0" w:color="auto"/>
      </w:divBdr>
      <w:divsChild>
        <w:div w:id="349602062">
          <w:marLeft w:val="0"/>
          <w:marRight w:val="0"/>
          <w:marTop w:val="0"/>
          <w:marBottom w:val="0"/>
          <w:divBdr>
            <w:top w:val="none" w:sz="0" w:space="0" w:color="auto"/>
            <w:left w:val="none" w:sz="0" w:space="0" w:color="auto"/>
            <w:bottom w:val="none" w:sz="0" w:space="0" w:color="auto"/>
            <w:right w:val="none" w:sz="0" w:space="0" w:color="auto"/>
          </w:divBdr>
        </w:div>
      </w:divsChild>
    </w:div>
    <w:div w:id="349574664">
      <w:marLeft w:val="0"/>
      <w:marRight w:val="0"/>
      <w:marTop w:val="0"/>
      <w:marBottom w:val="0"/>
      <w:divBdr>
        <w:top w:val="none" w:sz="0" w:space="0" w:color="auto"/>
        <w:left w:val="none" w:sz="0" w:space="0" w:color="auto"/>
        <w:bottom w:val="none" w:sz="0" w:space="0" w:color="auto"/>
        <w:right w:val="none" w:sz="0" w:space="0" w:color="auto"/>
      </w:divBdr>
    </w:div>
    <w:div w:id="349574667">
      <w:marLeft w:val="0"/>
      <w:marRight w:val="0"/>
      <w:marTop w:val="0"/>
      <w:marBottom w:val="0"/>
      <w:divBdr>
        <w:top w:val="none" w:sz="0" w:space="0" w:color="auto"/>
        <w:left w:val="none" w:sz="0" w:space="0" w:color="auto"/>
        <w:bottom w:val="none" w:sz="0" w:space="0" w:color="auto"/>
        <w:right w:val="none" w:sz="0" w:space="0" w:color="auto"/>
      </w:divBdr>
      <w:divsChild>
        <w:div w:id="349573309">
          <w:marLeft w:val="0"/>
          <w:marRight w:val="0"/>
          <w:marTop w:val="0"/>
          <w:marBottom w:val="0"/>
          <w:divBdr>
            <w:top w:val="none" w:sz="0" w:space="0" w:color="auto"/>
            <w:left w:val="none" w:sz="0" w:space="0" w:color="auto"/>
            <w:bottom w:val="none" w:sz="0" w:space="0" w:color="auto"/>
            <w:right w:val="none" w:sz="0" w:space="0" w:color="auto"/>
          </w:divBdr>
        </w:div>
        <w:div w:id="349601828">
          <w:marLeft w:val="0"/>
          <w:marRight w:val="0"/>
          <w:marTop w:val="0"/>
          <w:marBottom w:val="0"/>
          <w:divBdr>
            <w:top w:val="none" w:sz="0" w:space="0" w:color="auto"/>
            <w:left w:val="none" w:sz="0" w:space="0" w:color="auto"/>
            <w:bottom w:val="none" w:sz="0" w:space="0" w:color="auto"/>
            <w:right w:val="none" w:sz="0" w:space="0" w:color="auto"/>
          </w:divBdr>
        </w:div>
      </w:divsChild>
    </w:div>
    <w:div w:id="349574669">
      <w:marLeft w:val="0"/>
      <w:marRight w:val="0"/>
      <w:marTop w:val="0"/>
      <w:marBottom w:val="0"/>
      <w:divBdr>
        <w:top w:val="none" w:sz="0" w:space="0" w:color="auto"/>
        <w:left w:val="none" w:sz="0" w:space="0" w:color="auto"/>
        <w:bottom w:val="none" w:sz="0" w:space="0" w:color="auto"/>
        <w:right w:val="none" w:sz="0" w:space="0" w:color="auto"/>
      </w:divBdr>
    </w:div>
    <w:div w:id="349574670">
      <w:marLeft w:val="0"/>
      <w:marRight w:val="0"/>
      <w:marTop w:val="0"/>
      <w:marBottom w:val="0"/>
      <w:divBdr>
        <w:top w:val="none" w:sz="0" w:space="0" w:color="auto"/>
        <w:left w:val="none" w:sz="0" w:space="0" w:color="auto"/>
        <w:bottom w:val="none" w:sz="0" w:space="0" w:color="auto"/>
        <w:right w:val="none" w:sz="0" w:space="0" w:color="auto"/>
      </w:divBdr>
    </w:div>
    <w:div w:id="349574671">
      <w:marLeft w:val="0"/>
      <w:marRight w:val="0"/>
      <w:marTop w:val="0"/>
      <w:marBottom w:val="0"/>
      <w:divBdr>
        <w:top w:val="none" w:sz="0" w:space="0" w:color="auto"/>
        <w:left w:val="none" w:sz="0" w:space="0" w:color="auto"/>
        <w:bottom w:val="none" w:sz="0" w:space="0" w:color="auto"/>
        <w:right w:val="none" w:sz="0" w:space="0" w:color="auto"/>
      </w:divBdr>
    </w:div>
    <w:div w:id="349574674">
      <w:marLeft w:val="0"/>
      <w:marRight w:val="0"/>
      <w:marTop w:val="0"/>
      <w:marBottom w:val="0"/>
      <w:divBdr>
        <w:top w:val="none" w:sz="0" w:space="0" w:color="auto"/>
        <w:left w:val="none" w:sz="0" w:space="0" w:color="auto"/>
        <w:bottom w:val="none" w:sz="0" w:space="0" w:color="auto"/>
        <w:right w:val="none" w:sz="0" w:space="0" w:color="auto"/>
      </w:divBdr>
      <w:divsChild>
        <w:div w:id="349577887">
          <w:marLeft w:val="0"/>
          <w:marRight w:val="0"/>
          <w:marTop w:val="0"/>
          <w:marBottom w:val="0"/>
          <w:divBdr>
            <w:top w:val="none" w:sz="0" w:space="0" w:color="auto"/>
            <w:left w:val="none" w:sz="0" w:space="0" w:color="auto"/>
            <w:bottom w:val="none" w:sz="0" w:space="0" w:color="auto"/>
            <w:right w:val="none" w:sz="0" w:space="0" w:color="auto"/>
          </w:divBdr>
          <w:divsChild>
            <w:div w:id="349597011">
              <w:marLeft w:val="0"/>
              <w:marRight w:val="200"/>
              <w:marTop w:val="0"/>
              <w:marBottom w:val="0"/>
              <w:divBdr>
                <w:top w:val="none" w:sz="0" w:space="0" w:color="auto"/>
                <w:left w:val="none" w:sz="0" w:space="0" w:color="auto"/>
                <w:bottom w:val="none" w:sz="0" w:space="0" w:color="auto"/>
                <w:right w:val="none" w:sz="0" w:space="0" w:color="auto"/>
              </w:divBdr>
            </w:div>
          </w:divsChild>
        </w:div>
      </w:divsChild>
    </w:div>
    <w:div w:id="349574675">
      <w:marLeft w:val="0"/>
      <w:marRight w:val="0"/>
      <w:marTop w:val="0"/>
      <w:marBottom w:val="0"/>
      <w:divBdr>
        <w:top w:val="none" w:sz="0" w:space="0" w:color="auto"/>
        <w:left w:val="none" w:sz="0" w:space="0" w:color="auto"/>
        <w:bottom w:val="none" w:sz="0" w:space="0" w:color="auto"/>
        <w:right w:val="none" w:sz="0" w:space="0" w:color="auto"/>
      </w:divBdr>
      <w:divsChild>
        <w:div w:id="349574766">
          <w:marLeft w:val="0"/>
          <w:marRight w:val="0"/>
          <w:marTop w:val="0"/>
          <w:marBottom w:val="0"/>
          <w:divBdr>
            <w:top w:val="none" w:sz="0" w:space="0" w:color="auto"/>
            <w:left w:val="none" w:sz="0" w:space="0" w:color="auto"/>
            <w:bottom w:val="none" w:sz="0" w:space="0" w:color="auto"/>
            <w:right w:val="none" w:sz="0" w:space="0" w:color="auto"/>
          </w:divBdr>
        </w:div>
        <w:div w:id="349593351">
          <w:marLeft w:val="0"/>
          <w:marRight w:val="0"/>
          <w:marTop w:val="0"/>
          <w:marBottom w:val="0"/>
          <w:divBdr>
            <w:top w:val="none" w:sz="0" w:space="0" w:color="auto"/>
            <w:left w:val="none" w:sz="0" w:space="0" w:color="auto"/>
            <w:bottom w:val="none" w:sz="0" w:space="0" w:color="auto"/>
            <w:right w:val="none" w:sz="0" w:space="0" w:color="auto"/>
          </w:divBdr>
        </w:div>
      </w:divsChild>
    </w:div>
    <w:div w:id="349574677">
      <w:marLeft w:val="0"/>
      <w:marRight w:val="0"/>
      <w:marTop w:val="0"/>
      <w:marBottom w:val="0"/>
      <w:divBdr>
        <w:top w:val="none" w:sz="0" w:space="0" w:color="auto"/>
        <w:left w:val="none" w:sz="0" w:space="0" w:color="auto"/>
        <w:bottom w:val="none" w:sz="0" w:space="0" w:color="auto"/>
        <w:right w:val="none" w:sz="0" w:space="0" w:color="auto"/>
      </w:divBdr>
    </w:div>
    <w:div w:id="349574682">
      <w:marLeft w:val="0"/>
      <w:marRight w:val="0"/>
      <w:marTop w:val="0"/>
      <w:marBottom w:val="0"/>
      <w:divBdr>
        <w:top w:val="none" w:sz="0" w:space="0" w:color="auto"/>
        <w:left w:val="none" w:sz="0" w:space="0" w:color="auto"/>
        <w:bottom w:val="none" w:sz="0" w:space="0" w:color="auto"/>
        <w:right w:val="none" w:sz="0" w:space="0" w:color="auto"/>
      </w:divBdr>
    </w:div>
    <w:div w:id="349574684">
      <w:marLeft w:val="0"/>
      <w:marRight w:val="0"/>
      <w:marTop w:val="0"/>
      <w:marBottom w:val="0"/>
      <w:divBdr>
        <w:top w:val="none" w:sz="0" w:space="0" w:color="auto"/>
        <w:left w:val="none" w:sz="0" w:space="0" w:color="auto"/>
        <w:bottom w:val="none" w:sz="0" w:space="0" w:color="auto"/>
        <w:right w:val="none" w:sz="0" w:space="0" w:color="auto"/>
      </w:divBdr>
    </w:div>
    <w:div w:id="349574685">
      <w:marLeft w:val="0"/>
      <w:marRight w:val="0"/>
      <w:marTop w:val="0"/>
      <w:marBottom w:val="0"/>
      <w:divBdr>
        <w:top w:val="none" w:sz="0" w:space="0" w:color="auto"/>
        <w:left w:val="none" w:sz="0" w:space="0" w:color="auto"/>
        <w:bottom w:val="none" w:sz="0" w:space="0" w:color="auto"/>
        <w:right w:val="none" w:sz="0" w:space="0" w:color="auto"/>
      </w:divBdr>
      <w:divsChild>
        <w:div w:id="349589390">
          <w:marLeft w:val="0"/>
          <w:marRight w:val="0"/>
          <w:marTop w:val="0"/>
          <w:marBottom w:val="0"/>
          <w:divBdr>
            <w:top w:val="none" w:sz="0" w:space="0" w:color="auto"/>
            <w:left w:val="none" w:sz="0" w:space="0" w:color="auto"/>
            <w:bottom w:val="none" w:sz="0" w:space="0" w:color="auto"/>
            <w:right w:val="none" w:sz="0" w:space="0" w:color="auto"/>
          </w:divBdr>
        </w:div>
        <w:div w:id="349590653">
          <w:marLeft w:val="0"/>
          <w:marRight w:val="0"/>
          <w:marTop w:val="0"/>
          <w:marBottom w:val="0"/>
          <w:divBdr>
            <w:top w:val="none" w:sz="0" w:space="0" w:color="auto"/>
            <w:left w:val="none" w:sz="0" w:space="0" w:color="auto"/>
            <w:bottom w:val="none" w:sz="0" w:space="0" w:color="auto"/>
            <w:right w:val="none" w:sz="0" w:space="0" w:color="auto"/>
          </w:divBdr>
        </w:div>
      </w:divsChild>
    </w:div>
    <w:div w:id="349574687">
      <w:marLeft w:val="0"/>
      <w:marRight w:val="0"/>
      <w:marTop w:val="0"/>
      <w:marBottom w:val="0"/>
      <w:divBdr>
        <w:top w:val="none" w:sz="0" w:space="0" w:color="auto"/>
        <w:left w:val="none" w:sz="0" w:space="0" w:color="auto"/>
        <w:bottom w:val="none" w:sz="0" w:space="0" w:color="auto"/>
        <w:right w:val="none" w:sz="0" w:space="0" w:color="auto"/>
      </w:divBdr>
    </w:div>
    <w:div w:id="349574690">
      <w:marLeft w:val="0"/>
      <w:marRight w:val="0"/>
      <w:marTop w:val="0"/>
      <w:marBottom w:val="0"/>
      <w:divBdr>
        <w:top w:val="none" w:sz="0" w:space="0" w:color="auto"/>
        <w:left w:val="none" w:sz="0" w:space="0" w:color="auto"/>
        <w:bottom w:val="none" w:sz="0" w:space="0" w:color="auto"/>
        <w:right w:val="none" w:sz="0" w:space="0" w:color="auto"/>
      </w:divBdr>
    </w:div>
    <w:div w:id="349574693">
      <w:marLeft w:val="0"/>
      <w:marRight w:val="0"/>
      <w:marTop w:val="0"/>
      <w:marBottom w:val="0"/>
      <w:divBdr>
        <w:top w:val="none" w:sz="0" w:space="0" w:color="auto"/>
        <w:left w:val="none" w:sz="0" w:space="0" w:color="auto"/>
        <w:bottom w:val="none" w:sz="0" w:space="0" w:color="auto"/>
        <w:right w:val="none" w:sz="0" w:space="0" w:color="auto"/>
      </w:divBdr>
      <w:divsChild>
        <w:div w:id="349573937">
          <w:marLeft w:val="0"/>
          <w:marRight w:val="0"/>
          <w:marTop w:val="0"/>
          <w:marBottom w:val="0"/>
          <w:divBdr>
            <w:top w:val="none" w:sz="0" w:space="0" w:color="auto"/>
            <w:left w:val="none" w:sz="0" w:space="0" w:color="auto"/>
            <w:bottom w:val="none" w:sz="0" w:space="0" w:color="auto"/>
            <w:right w:val="none" w:sz="0" w:space="0" w:color="auto"/>
          </w:divBdr>
        </w:div>
        <w:div w:id="349585561">
          <w:marLeft w:val="0"/>
          <w:marRight w:val="0"/>
          <w:marTop w:val="0"/>
          <w:marBottom w:val="0"/>
          <w:divBdr>
            <w:top w:val="none" w:sz="0" w:space="0" w:color="auto"/>
            <w:left w:val="none" w:sz="0" w:space="0" w:color="auto"/>
            <w:bottom w:val="none" w:sz="0" w:space="0" w:color="auto"/>
            <w:right w:val="none" w:sz="0" w:space="0" w:color="auto"/>
          </w:divBdr>
        </w:div>
      </w:divsChild>
    </w:div>
    <w:div w:id="349574694">
      <w:marLeft w:val="0"/>
      <w:marRight w:val="0"/>
      <w:marTop w:val="0"/>
      <w:marBottom w:val="0"/>
      <w:divBdr>
        <w:top w:val="none" w:sz="0" w:space="0" w:color="auto"/>
        <w:left w:val="none" w:sz="0" w:space="0" w:color="auto"/>
        <w:bottom w:val="none" w:sz="0" w:space="0" w:color="auto"/>
        <w:right w:val="none" w:sz="0" w:space="0" w:color="auto"/>
      </w:divBdr>
    </w:div>
    <w:div w:id="349574695">
      <w:marLeft w:val="0"/>
      <w:marRight w:val="0"/>
      <w:marTop w:val="0"/>
      <w:marBottom w:val="0"/>
      <w:divBdr>
        <w:top w:val="none" w:sz="0" w:space="0" w:color="auto"/>
        <w:left w:val="none" w:sz="0" w:space="0" w:color="auto"/>
        <w:bottom w:val="none" w:sz="0" w:space="0" w:color="auto"/>
        <w:right w:val="none" w:sz="0" w:space="0" w:color="auto"/>
      </w:divBdr>
    </w:div>
    <w:div w:id="349574702">
      <w:marLeft w:val="0"/>
      <w:marRight w:val="0"/>
      <w:marTop w:val="0"/>
      <w:marBottom w:val="0"/>
      <w:divBdr>
        <w:top w:val="none" w:sz="0" w:space="0" w:color="auto"/>
        <w:left w:val="none" w:sz="0" w:space="0" w:color="auto"/>
        <w:bottom w:val="none" w:sz="0" w:space="0" w:color="auto"/>
        <w:right w:val="none" w:sz="0" w:space="0" w:color="auto"/>
      </w:divBdr>
      <w:divsChild>
        <w:div w:id="349599129">
          <w:marLeft w:val="0"/>
          <w:marRight w:val="0"/>
          <w:marTop w:val="0"/>
          <w:marBottom w:val="0"/>
          <w:divBdr>
            <w:top w:val="none" w:sz="0" w:space="0" w:color="auto"/>
            <w:left w:val="none" w:sz="0" w:space="0" w:color="auto"/>
            <w:bottom w:val="none" w:sz="0" w:space="0" w:color="auto"/>
            <w:right w:val="none" w:sz="0" w:space="0" w:color="auto"/>
          </w:divBdr>
          <w:divsChild>
            <w:div w:id="349576677">
              <w:marLeft w:val="0"/>
              <w:marRight w:val="0"/>
              <w:marTop w:val="0"/>
              <w:marBottom w:val="0"/>
              <w:divBdr>
                <w:top w:val="none" w:sz="0" w:space="0" w:color="auto"/>
                <w:left w:val="none" w:sz="0" w:space="0" w:color="auto"/>
                <w:bottom w:val="none" w:sz="0" w:space="0" w:color="auto"/>
                <w:right w:val="none" w:sz="0" w:space="0" w:color="auto"/>
              </w:divBdr>
              <w:divsChild>
                <w:div w:id="349582053">
                  <w:marLeft w:val="0"/>
                  <w:marRight w:val="0"/>
                  <w:marTop w:val="0"/>
                  <w:marBottom w:val="0"/>
                  <w:divBdr>
                    <w:top w:val="none" w:sz="0" w:space="0" w:color="auto"/>
                    <w:left w:val="none" w:sz="0" w:space="0" w:color="auto"/>
                    <w:bottom w:val="none" w:sz="0" w:space="0" w:color="auto"/>
                    <w:right w:val="none" w:sz="0" w:space="0" w:color="auto"/>
                  </w:divBdr>
                  <w:divsChild>
                    <w:div w:id="349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711">
      <w:marLeft w:val="0"/>
      <w:marRight w:val="0"/>
      <w:marTop w:val="0"/>
      <w:marBottom w:val="0"/>
      <w:divBdr>
        <w:top w:val="none" w:sz="0" w:space="0" w:color="auto"/>
        <w:left w:val="none" w:sz="0" w:space="0" w:color="auto"/>
        <w:bottom w:val="none" w:sz="0" w:space="0" w:color="auto"/>
        <w:right w:val="none" w:sz="0" w:space="0" w:color="auto"/>
      </w:divBdr>
    </w:div>
    <w:div w:id="349574713">
      <w:marLeft w:val="0"/>
      <w:marRight w:val="0"/>
      <w:marTop w:val="0"/>
      <w:marBottom w:val="0"/>
      <w:divBdr>
        <w:top w:val="none" w:sz="0" w:space="0" w:color="auto"/>
        <w:left w:val="none" w:sz="0" w:space="0" w:color="auto"/>
        <w:bottom w:val="none" w:sz="0" w:space="0" w:color="auto"/>
        <w:right w:val="none" w:sz="0" w:space="0" w:color="auto"/>
      </w:divBdr>
      <w:divsChild>
        <w:div w:id="349596030">
          <w:marLeft w:val="720"/>
          <w:marRight w:val="720"/>
          <w:marTop w:val="100"/>
          <w:marBottom w:val="100"/>
          <w:divBdr>
            <w:top w:val="none" w:sz="0" w:space="0" w:color="auto"/>
            <w:left w:val="none" w:sz="0" w:space="0" w:color="auto"/>
            <w:bottom w:val="none" w:sz="0" w:space="0" w:color="auto"/>
            <w:right w:val="none" w:sz="0" w:space="0" w:color="auto"/>
          </w:divBdr>
        </w:div>
      </w:divsChild>
    </w:div>
    <w:div w:id="349574717">
      <w:marLeft w:val="0"/>
      <w:marRight w:val="0"/>
      <w:marTop w:val="0"/>
      <w:marBottom w:val="0"/>
      <w:divBdr>
        <w:top w:val="none" w:sz="0" w:space="0" w:color="auto"/>
        <w:left w:val="none" w:sz="0" w:space="0" w:color="auto"/>
        <w:bottom w:val="none" w:sz="0" w:space="0" w:color="auto"/>
        <w:right w:val="none" w:sz="0" w:space="0" w:color="auto"/>
      </w:divBdr>
    </w:div>
    <w:div w:id="349574719">
      <w:marLeft w:val="0"/>
      <w:marRight w:val="0"/>
      <w:marTop w:val="0"/>
      <w:marBottom w:val="0"/>
      <w:divBdr>
        <w:top w:val="none" w:sz="0" w:space="0" w:color="auto"/>
        <w:left w:val="none" w:sz="0" w:space="0" w:color="auto"/>
        <w:bottom w:val="none" w:sz="0" w:space="0" w:color="auto"/>
        <w:right w:val="none" w:sz="0" w:space="0" w:color="auto"/>
      </w:divBdr>
    </w:div>
    <w:div w:id="349574720">
      <w:marLeft w:val="0"/>
      <w:marRight w:val="0"/>
      <w:marTop w:val="0"/>
      <w:marBottom w:val="0"/>
      <w:divBdr>
        <w:top w:val="none" w:sz="0" w:space="0" w:color="auto"/>
        <w:left w:val="none" w:sz="0" w:space="0" w:color="auto"/>
        <w:bottom w:val="none" w:sz="0" w:space="0" w:color="auto"/>
        <w:right w:val="none" w:sz="0" w:space="0" w:color="auto"/>
      </w:divBdr>
      <w:divsChild>
        <w:div w:id="349584551">
          <w:marLeft w:val="0"/>
          <w:marRight w:val="0"/>
          <w:marTop w:val="0"/>
          <w:marBottom w:val="0"/>
          <w:divBdr>
            <w:top w:val="none" w:sz="0" w:space="0" w:color="auto"/>
            <w:left w:val="none" w:sz="0" w:space="0" w:color="auto"/>
            <w:bottom w:val="none" w:sz="0" w:space="0" w:color="auto"/>
            <w:right w:val="none" w:sz="0" w:space="0" w:color="auto"/>
          </w:divBdr>
        </w:div>
        <w:div w:id="349595859">
          <w:marLeft w:val="0"/>
          <w:marRight w:val="0"/>
          <w:marTop w:val="0"/>
          <w:marBottom w:val="0"/>
          <w:divBdr>
            <w:top w:val="none" w:sz="0" w:space="0" w:color="auto"/>
            <w:left w:val="none" w:sz="0" w:space="0" w:color="auto"/>
            <w:bottom w:val="none" w:sz="0" w:space="0" w:color="auto"/>
            <w:right w:val="none" w:sz="0" w:space="0" w:color="auto"/>
          </w:divBdr>
        </w:div>
      </w:divsChild>
    </w:div>
    <w:div w:id="349574723">
      <w:marLeft w:val="0"/>
      <w:marRight w:val="0"/>
      <w:marTop w:val="0"/>
      <w:marBottom w:val="0"/>
      <w:divBdr>
        <w:top w:val="none" w:sz="0" w:space="0" w:color="auto"/>
        <w:left w:val="none" w:sz="0" w:space="0" w:color="auto"/>
        <w:bottom w:val="none" w:sz="0" w:space="0" w:color="auto"/>
        <w:right w:val="none" w:sz="0" w:space="0" w:color="auto"/>
      </w:divBdr>
    </w:div>
    <w:div w:id="349574725">
      <w:marLeft w:val="0"/>
      <w:marRight w:val="0"/>
      <w:marTop w:val="0"/>
      <w:marBottom w:val="0"/>
      <w:divBdr>
        <w:top w:val="none" w:sz="0" w:space="0" w:color="auto"/>
        <w:left w:val="none" w:sz="0" w:space="0" w:color="auto"/>
        <w:bottom w:val="none" w:sz="0" w:space="0" w:color="auto"/>
        <w:right w:val="none" w:sz="0" w:space="0" w:color="auto"/>
      </w:divBdr>
    </w:div>
    <w:div w:id="349574731">
      <w:marLeft w:val="0"/>
      <w:marRight w:val="0"/>
      <w:marTop w:val="0"/>
      <w:marBottom w:val="0"/>
      <w:divBdr>
        <w:top w:val="none" w:sz="0" w:space="0" w:color="auto"/>
        <w:left w:val="none" w:sz="0" w:space="0" w:color="auto"/>
        <w:bottom w:val="none" w:sz="0" w:space="0" w:color="auto"/>
        <w:right w:val="none" w:sz="0" w:space="0" w:color="auto"/>
      </w:divBdr>
      <w:divsChild>
        <w:div w:id="349602362">
          <w:marLeft w:val="0"/>
          <w:marRight w:val="0"/>
          <w:marTop w:val="0"/>
          <w:marBottom w:val="0"/>
          <w:divBdr>
            <w:top w:val="none" w:sz="0" w:space="0" w:color="auto"/>
            <w:left w:val="none" w:sz="0" w:space="0" w:color="auto"/>
            <w:bottom w:val="none" w:sz="0" w:space="0" w:color="auto"/>
            <w:right w:val="none" w:sz="0" w:space="0" w:color="auto"/>
          </w:divBdr>
          <w:divsChild>
            <w:div w:id="34957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732">
      <w:marLeft w:val="0"/>
      <w:marRight w:val="0"/>
      <w:marTop w:val="0"/>
      <w:marBottom w:val="0"/>
      <w:divBdr>
        <w:top w:val="none" w:sz="0" w:space="0" w:color="auto"/>
        <w:left w:val="none" w:sz="0" w:space="0" w:color="auto"/>
        <w:bottom w:val="none" w:sz="0" w:space="0" w:color="auto"/>
        <w:right w:val="none" w:sz="0" w:space="0" w:color="auto"/>
      </w:divBdr>
      <w:divsChild>
        <w:div w:id="349585583">
          <w:marLeft w:val="0"/>
          <w:marRight w:val="0"/>
          <w:marTop w:val="0"/>
          <w:marBottom w:val="0"/>
          <w:divBdr>
            <w:top w:val="none" w:sz="0" w:space="0" w:color="auto"/>
            <w:left w:val="none" w:sz="0" w:space="0" w:color="auto"/>
            <w:bottom w:val="none" w:sz="0" w:space="0" w:color="auto"/>
            <w:right w:val="none" w:sz="0" w:space="0" w:color="auto"/>
          </w:divBdr>
          <w:divsChild>
            <w:div w:id="34958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733">
      <w:marLeft w:val="0"/>
      <w:marRight w:val="0"/>
      <w:marTop w:val="0"/>
      <w:marBottom w:val="0"/>
      <w:divBdr>
        <w:top w:val="none" w:sz="0" w:space="0" w:color="auto"/>
        <w:left w:val="none" w:sz="0" w:space="0" w:color="auto"/>
        <w:bottom w:val="none" w:sz="0" w:space="0" w:color="auto"/>
        <w:right w:val="none" w:sz="0" w:space="0" w:color="auto"/>
      </w:divBdr>
    </w:div>
    <w:div w:id="349574734">
      <w:marLeft w:val="0"/>
      <w:marRight w:val="0"/>
      <w:marTop w:val="0"/>
      <w:marBottom w:val="0"/>
      <w:divBdr>
        <w:top w:val="none" w:sz="0" w:space="0" w:color="auto"/>
        <w:left w:val="none" w:sz="0" w:space="0" w:color="auto"/>
        <w:bottom w:val="none" w:sz="0" w:space="0" w:color="auto"/>
        <w:right w:val="none" w:sz="0" w:space="0" w:color="auto"/>
      </w:divBdr>
      <w:divsChild>
        <w:div w:id="349588664">
          <w:marLeft w:val="0"/>
          <w:marRight w:val="0"/>
          <w:marTop w:val="0"/>
          <w:marBottom w:val="0"/>
          <w:divBdr>
            <w:top w:val="none" w:sz="0" w:space="0" w:color="auto"/>
            <w:left w:val="none" w:sz="0" w:space="0" w:color="auto"/>
            <w:bottom w:val="none" w:sz="0" w:space="0" w:color="auto"/>
            <w:right w:val="none" w:sz="0" w:space="0" w:color="auto"/>
          </w:divBdr>
          <w:divsChild>
            <w:div w:id="349576234">
              <w:marLeft w:val="0"/>
              <w:marRight w:val="0"/>
              <w:marTop w:val="0"/>
              <w:marBottom w:val="0"/>
              <w:divBdr>
                <w:top w:val="none" w:sz="0" w:space="0" w:color="auto"/>
                <w:left w:val="none" w:sz="0" w:space="0" w:color="auto"/>
                <w:bottom w:val="none" w:sz="0" w:space="0" w:color="auto"/>
                <w:right w:val="none" w:sz="0" w:space="0" w:color="auto"/>
              </w:divBdr>
            </w:div>
            <w:div w:id="349598079">
              <w:marLeft w:val="0"/>
              <w:marRight w:val="0"/>
              <w:marTop w:val="0"/>
              <w:marBottom w:val="0"/>
              <w:divBdr>
                <w:top w:val="none" w:sz="0" w:space="0" w:color="auto"/>
                <w:left w:val="none" w:sz="0" w:space="0" w:color="auto"/>
                <w:bottom w:val="none" w:sz="0" w:space="0" w:color="auto"/>
                <w:right w:val="none" w:sz="0" w:space="0" w:color="auto"/>
              </w:divBdr>
              <w:divsChild>
                <w:div w:id="349581028">
                  <w:marLeft w:val="0"/>
                  <w:marRight w:val="0"/>
                  <w:marTop w:val="0"/>
                  <w:marBottom w:val="0"/>
                  <w:divBdr>
                    <w:top w:val="none" w:sz="0" w:space="0" w:color="auto"/>
                    <w:left w:val="none" w:sz="0" w:space="0" w:color="auto"/>
                    <w:bottom w:val="none" w:sz="0" w:space="0" w:color="auto"/>
                    <w:right w:val="none" w:sz="0" w:space="0" w:color="auto"/>
                  </w:divBdr>
                  <w:divsChild>
                    <w:div w:id="349575073">
                      <w:marLeft w:val="0"/>
                      <w:marRight w:val="0"/>
                      <w:marTop w:val="0"/>
                      <w:marBottom w:val="0"/>
                      <w:divBdr>
                        <w:top w:val="none" w:sz="0" w:space="0" w:color="auto"/>
                        <w:left w:val="none" w:sz="0" w:space="0" w:color="auto"/>
                        <w:bottom w:val="none" w:sz="0" w:space="0" w:color="auto"/>
                        <w:right w:val="none" w:sz="0" w:space="0" w:color="auto"/>
                      </w:divBdr>
                    </w:div>
                  </w:divsChild>
                </w:div>
                <w:div w:id="349584644">
                  <w:marLeft w:val="0"/>
                  <w:marRight w:val="0"/>
                  <w:marTop w:val="0"/>
                  <w:marBottom w:val="0"/>
                  <w:divBdr>
                    <w:top w:val="none" w:sz="0" w:space="0" w:color="auto"/>
                    <w:left w:val="none" w:sz="0" w:space="0" w:color="auto"/>
                    <w:bottom w:val="none" w:sz="0" w:space="0" w:color="auto"/>
                    <w:right w:val="none" w:sz="0" w:space="0" w:color="auto"/>
                  </w:divBdr>
                  <w:divsChild>
                    <w:div w:id="349584739">
                      <w:marLeft w:val="0"/>
                      <w:marRight w:val="0"/>
                      <w:marTop w:val="0"/>
                      <w:marBottom w:val="0"/>
                      <w:divBdr>
                        <w:top w:val="none" w:sz="0" w:space="0" w:color="auto"/>
                        <w:left w:val="none" w:sz="0" w:space="0" w:color="auto"/>
                        <w:bottom w:val="none" w:sz="0" w:space="0" w:color="auto"/>
                        <w:right w:val="none" w:sz="0" w:space="0" w:color="auto"/>
                      </w:divBdr>
                    </w:div>
                  </w:divsChild>
                </w:div>
                <w:div w:id="349600157">
                  <w:marLeft w:val="0"/>
                  <w:marRight w:val="0"/>
                  <w:marTop w:val="0"/>
                  <w:marBottom w:val="0"/>
                  <w:divBdr>
                    <w:top w:val="none" w:sz="0" w:space="0" w:color="auto"/>
                    <w:left w:val="none" w:sz="0" w:space="0" w:color="auto"/>
                    <w:bottom w:val="none" w:sz="0" w:space="0" w:color="auto"/>
                    <w:right w:val="none" w:sz="0" w:space="0" w:color="auto"/>
                  </w:divBdr>
                  <w:divsChild>
                    <w:div w:id="3495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736">
      <w:marLeft w:val="0"/>
      <w:marRight w:val="0"/>
      <w:marTop w:val="0"/>
      <w:marBottom w:val="0"/>
      <w:divBdr>
        <w:top w:val="none" w:sz="0" w:space="0" w:color="auto"/>
        <w:left w:val="none" w:sz="0" w:space="0" w:color="auto"/>
        <w:bottom w:val="none" w:sz="0" w:space="0" w:color="auto"/>
        <w:right w:val="none" w:sz="0" w:space="0" w:color="auto"/>
      </w:divBdr>
    </w:div>
    <w:div w:id="349574737">
      <w:marLeft w:val="0"/>
      <w:marRight w:val="0"/>
      <w:marTop w:val="0"/>
      <w:marBottom w:val="0"/>
      <w:divBdr>
        <w:top w:val="none" w:sz="0" w:space="0" w:color="auto"/>
        <w:left w:val="none" w:sz="0" w:space="0" w:color="auto"/>
        <w:bottom w:val="none" w:sz="0" w:space="0" w:color="auto"/>
        <w:right w:val="none" w:sz="0" w:space="0" w:color="auto"/>
      </w:divBdr>
    </w:div>
    <w:div w:id="349574738">
      <w:marLeft w:val="0"/>
      <w:marRight w:val="0"/>
      <w:marTop w:val="0"/>
      <w:marBottom w:val="0"/>
      <w:divBdr>
        <w:top w:val="none" w:sz="0" w:space="0" w:color="auto"/>
        <w:left w:val="none" w:sz="0" w:space="0" w:color="auto"/>
        <w:bottom w:val="none" w:sz="0" w:space="0" w:color="auto"/>
        <w:right w:val="none" w:sz="0" w:space="0" w:color="auto"/>
      </w:divBdr>
      <w:divsChild>
        <w:div w:id="349586114">
          <w:marLeft w:val="0"/>
          <w:marRight w:val="0"/>
          <w:marTop w:val="0"/>
          <w:marBottom w:val="0"/>
          <w:divBdr>
            <w:top w:val="none" w:sz="0" w:space="0" w:color="auto"/>
            <w:left w:val="none" w:sz="0" w:space="0" w:color="auto"/>
            <w:bottom w:val="none" w:sz="0" w:space="0" w:color="auto"/>
            <w:right w:val="none" w:sz="0" w:space="0" w:color="auto"/>
          </w:divBdr>
        </w:div>
        <w:div w:id="349596149">
          <w:marLeft w:val="0"/>
          <w:marRight w:val="0"/>
          <w:marTop w:val="0"/>
          <w:marBottom w:val="0"/>
          <w:divBdr>
            <w:top w:val="none" w:sz="0" w:space="0" w:color="auto"/>
            <w:left w:val="none" w:sz="0" w:space="0" w:color="auto"/>
            <w:bottom w:val="none" w:sz="0" w:space="0" w:color="auto"/>
            <w:right w:val="none" w:sz="0" w:space="0" w:color="auto"/>
          </w:divBdr>
        </w:div>
      </w:divsChild>
    </w:div>
    <w:div w:id="349574748">
      <w:marLeft w:val="0"/>
      <w:marRight w:val="0"/>
      <w:marTop w:val="0"/>
      <w:marBottom w:val="0"/>
      <w:divBdr>
        <w:top w:val="none" w:sz="0" w:space="0" w:color="auto"/>
        <w:left w:val="none" w:sz="0" w:space="0" w:color="auto"/>
        <w:bottom w:val="none" w:sz="0" w:space="0" w:color="auto"/>
        <w:right w:val="none" w:sz="0" w:space="0" w:color="auto"/>
      </w:divBdr>
      <w:divsChild>
        <w:div w:id="349588764">
          <w:marLeft w:val="0"/>
          <w:marRight w:val="0"/>
          <w:marTop w:val="88"/>
          <w:marBottom w:val="215"/>
          <w:divBdr>
            <w:top w:val="none" w:sz="0" w:space="0" w:color="auto"/>
            <w:left w:val="none" w:sz="0" w:space="0" w:color="auto"/>
            <w:bottom w:val="none" w:sz="0" w:space="0" w:color="auto"/>
            <w:right w:val="none" w:sz="0" w:space="0" w:color="auto"/>
          </w:divBdr>
        </w:div>
        <w:div w:id="349597080">
          <w:marLeft w:val="0"/>
          <w:marRight w:val="0"/>
          <w:marTop w:val="63"/>
          <w:marBottom w:val="189"/>
          <w:divBdr>
            <w:top w:val="none" w:sz="0" w:space="0" w:color="auto"/>
            <w:left w:val="none" w:sz="0" w:space="0" w:color="auto"/>
            <w:bottom w:val="none" w:sz="0" w:space="0" w:color="auto"/>
            <w:right w:val="none" w:sz="0" w:space="0" w:color="auto"/>
          </w:divBdr>
        </w:div>
      </w:divsChild>
    </w:div>
    <w:div w:id="349574751">
      <w:marLeft w:val="0"/>
      <w:marRight w:val="0"/>
      <w:marTop w:val="0"/>
      <w:marBottom w:val="0"/>
      <w:divBdr>
        <w:top w:val="none" w:sz="0" w:space="0" w:color="auto"/>
        <w:left w:val="none" w:sz="0" w:space="0" w:color="auto"/>
        <w:bottom w:val="none" w:sz="0" w:space="0" w:color="auto"/>
        <w:right w:val="none" w:sz="0" w:space="0" w:color="auto"/>
      </w:divBdr>
      <w:divsChild>
        <w:div w:id="349590486">
          <w:marLeft w:val="0"/>
          <w:marRight w:val="0"/>
          <w:marTop w:val="0"/>
          <w:marBottom w:val="0"/>
          <w:divBdr>
            <w:top w:val="none" w:sz="0" w:space="0" w:color="auto"/>
            <w:left w:val="none" w:sz="0" w:space="0" w:color="auto"/>
            <w:bottom w:val="none" w:sz="0" w:space="0" w:color="auto"/>
            <w:right w:val="none" w:sz="0" w:space="0" w:color="auto"/>
          </w:divBdr>
        </w:div>
      </w:divsChild>
    </w:div>
    <w:div w:id="349574753">
      <w:marLeft w:val="0"/>
      <w:marRight w:val="0"/>
      <w:marTop w:val="0"/>
      <w:marBottom w:val="0"/>
      <w:divBdr>
        <w:top w:val="none" w:sz="0" w:space="0" w:color="auto"/>
        <w:left w:val="none" w:sz="0" w:space="0" w:color="auto"/>
        <w:bottom w:val="none" w:sz="0" w:space="0" w:color="auto"/>
        <w:right w:val="none" w:sz="0" w:space="0" w:color="auto"/>
      </w:divBdr>
    </w:div>
    <w:div w:id="349574757">
      <w:marLeft w:val="0"/>
      <w:marRight w:val="0"/>
      <w:marTop w:val="0"/>
      <w:marBottom w:val="0"/>
      <w:divBdr>
        <w:top w:val="none" w:sz="0" w:space="0" w:color="auto"/>
        <w:left w:val="none" w:sz="0" w:space="0" w:color="auto"/>
        <w:bottom w:val="none" w:sz="0" w:space="0" w:color="auto"/>
        <w:right w:val="none" w:sz="0" w:space="0" w:color="auto"/>
      </w:divBdr>
    </w:div>
    <w:div w:id="349574768">
      <w:marLeft w:val="0"/>
      <w:marRight w:val="0"/>
      <w:marTop w:val="0"/>
      <w:marBottom w:val="0"/>
      <w:divBdr>
        <w:top w:val="none" w:sz="0" w:space="0" w:color="auto"/>
        <w:left w:val="none" w:sz="0" w:space="0" w:color="auto"/>
        <w:bottom w:val="none" w:sz="0" w:space="0" w:color="auto"/>
        <w:right w:val="none" w:sz="0" w:space="0" w:color="auto"/>
      </w:divBdr>
      <w:divsChild>
        <w:div w:id="349578322">
          <w:marLeft w:val="0"/>
          <w:marRight w:val="0"/>
          <w:marTop w:val="0"/>
          <w:marBottom w:val="0"/>
          <w:divBdr>
            <w:top w:val="none" w:sz="0" w:space="0" w:color="auto"/>
            <w:left w:val="none" w:sz="0" w:space="0" w:color="auto"/>
            <w:bottom w:val="none" w:sz="0" w:space="0" w:color="auto"/>
            <w:right w:val="none" w:sz="0" w:space="0" w:color="auto"/>
          </w:divBdr>
        </w:div>
        <w:div w:id="349592668">
          <w:marLeft w:val="0"/>
          <w:marRight w:val="0"/>
          <w:marTop w:val="0"/>
          <w:marBottom w:val="0"/>
          <w:divBdr>
            <w:top w:val="none" w:sz="0" w:space="0" w:color="auto"/>
            <w:left w:val="none" w:sz="0" w:space="0" w:color="auto"/>
            <w:bottom w:val="none" w:sz="0" w:space="0" w:color="auto"/>
            <w:right w:val="none" w:sz="0" w:space="0" w:color="auto"/>
          </w:divBdr>
        </w:div>
      </w:divsChild>
    </w:div>
    <w:div w:id="349574769">
      <w:marLeft w:val="0"/>
      <w:marRight w:val="0"/>
      <w:marTop w:val="0"/>
      <w:marBottom w:val="0"/>
      <w:divBdr>
        <w:top w:val="none" w:sz="0" w:space="0" w:color="auto"/>
        <w:left w:val="none" w:sz="0" w:space="0" w:color="auto"/>
        <w:bottom w:val="none" w:sz="0" w:space="0" w:color="auto"/>
        <w:right w:val="none" w:sz="0" w:space="0" w:color="auto"/>
      </w:divBdr>
      <w:divsChild>
        <w:div w:id="349586682">
          <w:marLeft w:val="0"/>
          <w:marRight w:val="0"/>
          <w:marTop w:val="0"/>
          <w:marBottom w:val="0"/>
          <w:divBdr>
            <w:top w:val="none" w:sz="0" w:space="0" w:color="auto"/>
            <w:left w:val="none" w:sz="0" w:space="0" w:color="auto"/>
            <w:bottom w:val="none" w:sz="0" w:space="0" w:color="auto"/>
            <w:right w:val="none" w:sz="0" w:space="0" w:color="auto"/>
          </w:divBdr>
        </w:div>
        <w:div w:id="349595310">
          <w:marLeft w:val="0"/>
          <w:marRight w:val="0"/>
          <w:marTop w:val="0"/>
          <w:marBottom w:val="0"/>
          <w:divBdr>
            <w:top w:val="none" w:sz="0" w:space="0" w:color="auto"/>
            <w:left w:val="none" w:sz="0" w:space="0" w:color="auto"/>
            <w:bottom w:val="none" w:sz="0" w:space="0" w:color="auto"/>
            <w:right w:val="none" w:sz="0" w:space="0" w:color="auto"/>
          </w:divBdr>
        </w:div>
      </w:divsChild>
    </w:div>
    <w:div w:id="349574772">
      <w:marLeft w:val="0"/>
      <w:marRight w:val="0"/>
      <w:marTop w:val="0"/>
      <w:marBottom w:val="0"/>
      <w:divBdr>
        <w:top w:val="none" w:sz="0" w:space="0" w:color="auto"/>
        <w:left w:val="none" w:sz="0" w:space="0" w:color="auto"/>
        <w:bottom w:val="none" w:sz="0" w:space="0" w:color="auto"/>
        <w:right w:val="none" w:sz="0" w:space="0" w:color="auto"/>
      </w:divBdr>
    </w:div>
    <w:div w:id="349574773">
      <w:marLeft w:val="0"/>
      <w:marRight w:val="0"/>
      <w:marTop w:val="0"/>
      <w:marBottom w:val="0"/>
      <w:divBdr>
        <w:top w:val="none" w:sz="0" w:space="0" w:color="auto"/>
        <w:left w:val="none" w:sz="0" w:space="0" w:color="auto"/>
        <w:bottom w:val="none" w:sz="0" w:space="0" w:color="auto"/>
        <w:right w:val="none" w:sz="0" w:space="0" w:color="auto"/>
      </w:divBdr>
      <w:divsChild>
        <w:div w:id="349580737">
          <w:marLeft w:val="0"/>
          <w:marRight w:val="0"/>
          <w:marTop w:val="81"/>
          <w:marBottom w:val="196"/>
          <w:divBdr>
            <w:top w:val="none" w:sz="0" w:space="0" w:color="auto"/>
            <w:left w:val="none" w:sz="0" w:space="0" w:color="auto"/>
            <w:bottom w:val="none" w:sz="0" w:space="0" w:color="auto"/>
            <w:right w:val="none" w:sz="0" w:space="0" w:color="auto"/>
          </w:divBdr>
        </w:div>
        <w:div w:id="349590571">
          <w:marLeft w:val="0"/>
          <w:marRight w:val="0"/>
          <w:marTop w:val="0"/>
          <w:marBottom w:val="0"/>
          <w:divBdr>
            <w:top w:val="none" w:sz="0" w:space="0" w:color="auto"/>
            <w:left w:val="none" w:sz="0" w:space="0" w:color="auto"/>
            <w:bottom w:val="none" w:sz="0" w:space="0" w:color="auto"/>
            <w:right w:val="none" w:sz="0" w:space="0" w:color="auto"/>
          </w:divBdr>
          <w:divsChild>
            <w:div w:id="349574526">
              <w:marLeft w:val="0"/>
              <w:marRight w:val="0"/>
              <w:marTop w:val="0"/>
              <w:marBottom w:val="0"/>
              <w:divBdr>
                <w:top w:val="none" w:sz="0" w:space="0" w:color="auto"/>
                <w:left w:val="none" w:sz="0" w:space="0" w:color="auto"/>
                <w:bottom w:val="none" w:sz="0" w:space="0" w:color="auto"/>
                <w:right w:val="none" w:sz="0" w:space="0" w:color="auto"/>
              </w:divBdr>
              <w:divsChild>
                <w:div w:id="349575093">
                  <w:marLeft w:val="0"/>
                  <w:marRight w:val="0"/>
                  <w:marTop w:val="0"/>
                  <w:marBottom w:val="0"/>
                  <w:divBdr>
                    <w:top w:val="none" w:sz="0" w:space="0" w:color="auto"/>
                    <w:left w:val="none" w:sz="0" w:space="0" w:color="auto"/>
                    <w:bottom w:val="none" w:sz="0" w:space="0" w:color="auto"/>
                    <w:right w:val="none" w:sz="0" w:space="0" w:color="auto"/>
                  </w:divBdr>
                </w:div>
                <w:div w:id="349596677">
                  <w:marLeft w:val="0"/>
                  <w:marRight w:val="0"/>
                  <w:marTop w:val="0"/>
                  <w:marBottom w:val="0"/>
                  <w:divBdr>
                    <w:top w:val="none" w:sz="0" w:space="0" w:color="auto"/>
                    <w:left w:val="none" w:sz="0" w:space="0" w:color="auto"/>
                    <w:bottom w:val="none" w:sz="0" w:space="0" w:color="auto"/>
                    <w:right w:val="none" w:sz="0" w:space="0" w:color="auto"/>
                  </w:divBdr>
                  <w:divsChild>
                    <w:div w:id="34959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103">
              <w:marLeft w:val="0"/>
              <w:marRight w:val="0"/>
              <w:marTop w:val="0"/>
              <w:marBottom w:val="0"/>
              <w:divBdr>
                <w:top w:val="none" w:sz="0" w:space="0" w:color="auto"/>
                <w:left w:val="none" w:sz="0" w:space="0" w:color="auto"/>
                <w:bottom w:val="none" w:sz="0" w:space="0" w:color="auto"/>
                <w:right w:val="none" w:sz="0" w:space="0" w:color="auto"/>
              </w:divBdr>
              <w:divsChild>
                <w:div w:id="349577388">
                  <w:marLeft w:val="0"/>
                  <w:marRight w:val="0"/>
                  <w:marTop w:val="0"/>
                  <w:marBottom w:val="0"/>
                  <w:divBdr>
                    <w:top w:val="none" w:sz="0" w:space="0" w:color="auto"/>
                    <w:left w:val="none" w:sz="0" w:space="0" w:color="auto"/>
                    <w:bottom w:val="none" w:sz="0" w:space="0" w:color="auto"/>
                    <w:right w:val="none" w:sz="0" w:space="0" w:color="auto"/>
                  </w:divBdr>
                  <w:divsChild>
                    <w:div w:id="34958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730">
          <w:marLeft w:val="0"/>
          <w:marRight w:val="0"/>
          <w:marTop w:val="0"/>
          <w:marBottom w:val="0"/>
          <w:divBdr>
            <w:top w:val="none" w:sz="0" w:space="0" w:color="auto"/>
            <w:left w:val="none" w:sz="0" w:space="0" w:color="auto"/>
            <w:bottom w:val="none" w:sz="0" w:space="0" w:color="auto"/>
            <w:right w:val="none" w:sz="0" w:space="0" w:color="auto"/>
          </w:divBdr>
          <w:divsChild>
            <w:div w:id="349577073">
              <w:marLeft w:val="0"/>
              <w:marRight w:val="0"/>
              <w:marTop w:val="0"/>
              <w:marBottom w:val="0"/>
              <w:divBdr>
                <w:top w:val="none" w:sz="0" w:space="0" w:color="auto"/>
                <w:left w:val="none" w:sz="0" w:space="0" w:color="auto"/>
                <w:bottom w:val="none" w:sz="0" w:space="0" w:color="auto"/>
                <w:right w:val="none" w:sz="0" w:space="0" w:color="auto"/>
              </w:divBdr>
            </w:div>
            <w:div w:id="349589621">
              <w:marLeft w:val="0"/>
              <w:marRight w:val="0"/>
              <w:marTop w:val="81"/>
              <w:marBottom w:val="173"/>
              <w:divBdr>
                <w:top w:val="none" w:sz="0" w:space="0" w:color="auto"/>
                <w:left w:val="none" w:sz="0" w:space="0" w:color="auto"/>
                <w:bottom w:val="none" w:sz="0" w:space="0" w:color="auto"/>
                <w:right w:val="none" w:sz="0" w:space="0" w:color="auto"/>
              </w:divBdr>
            </w:div>
            <w:div w:id="34959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779">
      <w:marLeft w:val="0"/>
      <w:marRight w:val="0"/>
      <w:marTop w:val="0"/>
      <w:marBottom w:val="0"/>
      <w:divBdr>
        <w:top w:val="none" w:sz="0" w:space="0" w:color="auto"/>
        <w:left w:val="none" w:sz="0" w:space="0" w:color="auto"/>
        <w:bottom w:val="none" w:sz="0" w:space="0" w:color="auto"/>
        <w:right w:val="none" w:sz="0" w:space="0" w:color="auto"/>
      </w:divBdr>
      <w:divsChild>
        <w:div w:id="349574191">
          <w:marLeft w:val="0"/>
          <w:marRight w:val="0"/>
          <w:marTop w:val="0"/>
          <w:marBottom w:val="0"/>
          <w:divBdr>
            <w:top w:val="none" w:sz="0" w:space="0" w:color="auto"/>
            <w:left w:val="none" w:sz="0" w:space="0" w:color="auto"/>
            <w:bottom w:val="none" w:sz="0" w:space="0" w:color="auto"/>
            <w:right w:val="none" w:sz="0" w:space="0" w:color="auto"/>
          </w:divBdr>
        </w:div>
        <w:div w:id="349580672">
          <w:marLeft w:val="0"/>
          <w:marRight w:val="0"/>
          <w:marTop w:val="0"/>
          <w:marBottom w:val="0"/>
          <w:divBdr>
            <w:top w:val="none" w:sz="0" w:space="0" w:color="auto"/>
            <w:left w:val="none" w:sz="0" w:space="0" w:color="auto"/>
            <w:bottom w:val="none" w:sz="0" w:space="0" w:color="auto"/>
            <w:right w:val="none" w:sz="0" w:space="0" w:color="auto"/>
          </w:divBdr>
          <w:divsChild>
            <w:div w:id="3495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780">
      <w:marLeft w:val="0"/>
      <w:marRight w:val="0"/>
      <w:marTop w:val="0"/>
      <w:marBottom w:val="0"/>
      <w:divBdr>
        <w:top w:val="none" w:sz="0" w:space="0" w:color="auto"/>
        <w:left w:val="none" w:sz="0" w:space="0" w:color="auto"/>
        <w:bottom w:val="none" w:sz="0" w:space="0" w:color="auto"/>
        <w:right w:val="none" w:sz="0" w:space="0" w:color="auto"/>
      </w:divBdr>
      <w:divsChild>
        <w:div w:id="349599589">
          <w:marLeft w:val="0"/>
          <w:marRight w:val="0"/>
          <w:marTop w:val="0"/>
          <w:marBottom w:val="0"/>
          <w:divBdr>
            <w:top w:val="none" w:sz="0" w:space="0" w:color="auto"/>
            <w:left w:val="none" w:sz="0" w:space="0" w:color="auto"/>
            <w:bottom w:val="none" w:sz="0" w:space="0" w:color="auto"/>
            <w:right w:val="none" w:sz="0" w:space="0" w:color="auto"/>
          </w:divBdr>
        </w:div>
      </w:divsChild>
    </w:div>
    <w:div w:id="349574786">
      <w:marLeft w:val="0"/>
      <w:marRight w:val="0"/>
      <w:marTop w:val="0"/>
      <w:marBottom w:val="0"/>
      <w:divBdr>
        <w:top w:val="none" w:sz="0" w:space="0" w:color="auto"/>
        <w:left w:val="none" w:sz="0" w:space="0" w:color="auto"/>
        <w:bottom w:val="none" w:sz="0" w:space="0" w:color="auto"/>
        <w:right w:val="none" w:sz="0" w:space="0" w:color="auto"/>
      </w:divBdr>
    </w:div>
    <w:div w:id="349574788">
      <w:marLeft w:val="0"/>
      <w:marRight w:val="0"/>
      <w:marTop w:val="0"/>
      <w:marBottom w:val="0"/>
      <w:divBdr>
        <w:top w:val="none" w:sz="0" w:space="0" w:color="auto"/>
        <w:left w:val="none" w:sz="0" w:space="0" w:color="auto"/>
        <w:bottom w:val="none" w:sz="0" w:space="0" w:color="auto"/>
        <w:right w:val="none" w:sz="0" w:space="0" w:color="auto"/>
      </w:divBdr>
      <w:divsChild>
        <w:div w:id="349594980">
          <w:marLeft w:val="0"/>
          <w:marRight w:val="0"/>
          <w:marTop w:val="0"/>
          <w:marBottom w:val="0"/>
          <w:divBdr>
            <w:top w:val="none" w:sz="0" w:space="0" w:color="auto"/>
            <w:left w:val="none" w:sz="0" w:space="0" w:color="auto"/>
            <w:bottom w:val="none" w:sz="0" w:space="0" w:color="auto"/>
            <w:right w:val="none" w:sz="0" w:space="0" w:color="auto"/>
          </w:divBdr>
          <w:divsChild>
            <w:div w:id="349584422">
              <w:marLeft w:val="0"/>
              <w:marRight w:val="0"/>
              <w:marTop w:val="0"/>
              <w:marBottom w:val="0"/>
              <w:divBdr>
                <w:top w:val="none" w:sz="0" w:space="0" w:color="auto"/>
                <w:left w:val="none" w:sz="0" w:space="0" w:color="auto"/>
                <w:bottom w:val="none" w:sz="0" w:space="0" w:color="auto"/>
                <w:right w:val="none" w:sz="0" w:space="0" w:color="auto"/>
              </w:divBdr>
              <w:divsChild>
                <w:div w:id="3495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793">
      <w:marLeft w:val="0"/>
      <w:marRight w:val="0"/>
      <w:marTop w:val="0"/>
      <w:marBottom w:val="0"/>
      <w:divBdr>
        <w:top w:val="none" w:sz="0" w:space="0" w:color="auto"/>
        <w:left w:val="none" w:sz="0" w:space="0" w:color="auto"/>
        <w:bottom w:val="none" w:sz="0" w:space="0" w:color="auto"/>
        <w:right w:val="none" w:sz="0" w:space="0" w:color="auto"/>
      </w:divBdr>
      <w:divsChild>
        <w:div w:id="349578159">
          <w:marLeft w:val="0"/>
          <w:marRight w:val="0"/>
          <w:marTop w:val="0"/>
          <w:marBottom w:val="0"/>
          <w:divBdr>
            <w:top w:val="none" w:sz="0" w:space="0" w:color="auto"/>
            <w:left w:val="none" w:sz="0" w:space="0" w:color="auto"/>
            <w:bottom w:val="none" w:sz="0" w:space="0" w:color="auto"/>
            <w:right w:val="none" w:sz="0" w:space="0" w:color="auto"/>
          </w:divBdr>
          <w:divsChild>
            <w:div w:id="34957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794">
      <w:marLeft w:val="0"/>
      <w:marRight w:val="0"/>
      <w:marTop w:val="0"/>
      <w:marBottom w:val="0"/>
      <w:divBdr>
        <w:top w:val="none" w:sz="0" w:space="0" w:color="auto"/>
        <w:left w:val="none" w:sz="0" w:space="0" w:color="auto"/>
        <w:bottom w:val="none" w:sz="0" w:space="0" w:color="auto"/>
        <w:right w:val="none" w:sz="0" w:space="0" w:color="auto"/>
      </w:divBdr>
      <w:divsChild>
        <w:div w:id="349576947">
          <w:marLeft w:val="0"/>
          <w:marRight w:val="0"/>
          <w:marTop w:val="0"/>
          <w:marBottom w:val="0"/>
          <w:divBdr>
            <w:top w:val="none" w:sz="0" w:space="0" w:color="auto"/>
            <w:left w:val="none" w:sz="0" w:space="0" w:color="auto"/>
            <w:bottom w:val="none" w:sz="0" w:space="0" w:color="auto"/>
            <w:right w:val="none" w:sz="0" w:space="0" w:color="auto"/>
          </w:divBdr>
        </w:div>
        <w:div w:id="349580936">
          <w:marLeft w:val="0"/>
          <w:marRight w:val="0"/>
          <w:marTop w:val="0"/>
          <w:marBottom w:val="0"/>
          <w:divBdr>
            <w:top w:val="none" w:sz="0" w:space="0" w:color="auto"/>
            <w:left w:val="none" w:sz="0" w:space="0" w:color="auto"/>
            <w:bottom w:val="none" w:sz="0" w:space="0" w:color="auto"/>
            <w:right w:val="none" w:sz="0" w:space="0" w:color="auto"/>
          </w:divBdr>
        </w:div>
      </w:divsChild>
    </w:div>
    <w:div w:id="349574801">
      <w:marLeft w:val="0"/>
      <w:marRight w:val="0"/>
      <w:marTop w:val="0"/>
      <w:marBottom w:val="0"/>
      <w:divBdr>
        <w:top w:val="none" w:sz="0" w:space="0" w:color="auto"/>
        <w:left w:val="none" w:sz="0" w:space="0" w:color="auto"/>
        <w:bottom w:val="none" w:sz="0" w:space="0" w:color="auto"/>
        <w:right w:val="none" w:sz="0" w:space="0" w:color="auto"/>
      </w:divBdr>
    </w:div>
    <w:div w:id="349574802">
      <w:marLeft w:val="0"/>
      <w:marRight w:val="0"/>
      <w:marTop w:val="0"/>
      <w:marBottom w:val="0"/>
      <w:divBdr>
        <w:top w:val="none" w:sz="0" w:space="0" w:color="auto"/>
        <w:left w:val="none" w:sz="0" w:space="0" w:color="auto"/>
        <w:bottom w:val="none" w:sz="0" w:space="0" w:color="auto"/>
        <w:right w:val="none" w:sz="0" w:space="0" w:color="auto"/>
      </w:divBdr>
      <w:divsChild>
        <w:div w:id="349574388">
          <w:marLeft w:val="0"/>
          <w:marRight w:val="0"/>
          <w:marTop w:val="0"/>
          <w:marBottom w:val="0"/>
          <w:divBdr>
            <w:top w:val="none" w:sz="0" w:space="0" w:color="auto"/>
            <w:left w:val="none" w:sz="0" w:space="0" w:color="auto"/>
            <w:bottom w:val="none" w:sz="0" w:space="0" w:color="auto"/>
            <w:right w:val="none" w:sz="0" w:space="0" w:color="auto"/>
          </w:divBdr>
        </w:div>
        <w:div w:id="349574813">
          <w:marLeft w:val="0"/>
          <w:marRight w:val="0"/>
          <w:marTop w:val="0"/>
          <w:marBottom w:val="0"/>
          <w:divBdr>
            <w:top w:val="none" w:sz="0" w:space="0" w:color="auto"/>
            <w:left w:val="none" w:sz="0" w:space="0" w:color="auto"/>
            <w:bottom w:val="none" w:sz="0" w:space="0" w:color="auto"/>
            <w:right w:val="none" w:sz="0" w:space="0" w:color="auto"/>
          </w:divBdr>
        </w:div>
        <w:div w:id="349575550">
          <w:marLeft w:val="0"/>
          <w:marRight w:val="0"/>
          <w:marTop w:val="0"/>
          <w:marBottom w:val="0"/>
          <w:divBdr>
            <w:top w:val="none" w:sz="0" w:space="0" w:color="auto"/>
            <w:left w:val="none" w:sz="0" w:space="0" w:color="auto"/>
            <w:bottom w:val="none" w:sz="0" w:space="0" w:color="auto"/>
            <w:right w:val="none" w:sz="0" w:space="0" w:color="auto"/>
          </w:divBdr>
        </w:div>
        <w:div w:id="349575832">
          <w:marLeft w:val="0"/>
          <w:marRight w:val="0"/>
          <w:marTop w:val="0"/>
          <w:marBottom w:val="0"/>
          <w:divBdr>
            <w:top w:val="none" w:sz="0" w:space="0" w:color="auto"/>
            <w:left w:val="none" w:sz="0" w:space="0" w:color="auto"/>
            <w:bottom w:val="none" w:sz="0" w:space="0" w:color="auto"/>
            <w:right w:val="none" w:sz="0" w:space="0" w:color="auto"/>
          </w:divBdr>
        </w:div>
        <w:div w:id="349576543">
          <w:marLeft w:val="0"/>
          <w:marRight w:val="0"/>
          <w:marTop w:val="0"/>
          <w:marBottom w:val="0"/>
          <w:divBdr>
            <w:top w:val="none" w:sz="0" w:space="0" w:color="auto"/>
            <w:left w:val="none" w:sz="0" w:space="0" w:color="auto"/>
            <w:bottom w:val="none" w:sz="0" w:space="0" w:color="auto"/>
            <w:right w:val="none" w:sz="0" w:space="0" w:color="auto"/>
          </w:divBdr>
        </w:div>
        <w:div w:id="349578443">
          <w:marLeft w:val="0"/>
          <w:marRight w:val="0"/>
          <w:marTop w:val="0"/>
          <w:marBottom w:val="0"/>
          <w:divBdr>
            <w:top w:val="none" w:sz="0" w:space="0" w:color="auto"/>
            <w:left w:val="none" w:sz="0" w:space="0" w:color="auto"/>
            <w:bottom w:val="none" w:sz="0" w:space="0" w:color="auto"/>
            <w:right w:val="none" w:sz="0" w:space="0" w:color="auto"/>
          </w:divBdr>
        </w:div>
        <w:div w:id="349578963">
          <w:marLeft w:val="0"/>
          <w:marRight w:val="0"/>
          <w:marTop w:val="0"/>
          <w:marBottom w:val="0"/>
          <w:divBdr>
            <w:top w:val="none" w:sz="0" w:space="0" w:color="auto"/>
            <w:left w:val="none" w:sz="0" w:space="0" w:color="auto"/>
            <w:bottom w:val="none" w:sz="0" w:space="0" w:color="auto"/>
            <w:right w:val="none" w:sz="0" w:space="0" w:color="auto"/>
          </w:divBdr>
        </w:div>
        <w:div w:id="349579354">
          <w:marLeft w:val="0"/>
          <w:marRight w:val="0"/>
          <w:marTop w:val="0"/>
          <w:marBottom w:val="0"/>
          <w:divBdr>
            <w:top w:val="none" w:sz="0" w:space="0" w:color="auto"/>
            <w:left w:val="none" w:sz="0" w:space="0" w:color="auto"/>
            <w:bottom w:val="none" w:sz="0" w:space="0" w:color="auto"/>
            <w:right w:val="none" w:sz="0" w:space="0" w:color="auto"/>
          </w:divBdr>
        </w:div>
        <w:div w:id="349580065">
          <w:marLeft w:val="0"/>
          <w:marRight w:val="0"/>
          <w:marTop w:val="0"/>
          <w:marBottom w:val="0"/>
          <w:divBdr>
            <w:top w:val="none" w:sz="0" w:space="0" w:color="auto"/>
            <w:left w:val="none" w:sz="0" w:space="0" w:color="auto"/>
            <w:bottom w:val="none" w:sz="0" w:space="0" w:color="auto"/>
            <w:right w:val="none" w:sz="0" w:space="0" w:color="auto"/>
          </w:divBdr>
        </w:div>
        <w:div w:id="349582738">
          <w:marLeft w:val="0"/>
          <w:marRight w:val="0"/>
          <w:marTop w:val="0"/>
          <w:marBottom w:val="0"/>
          <w:divBdr>
            <w:top w:val="none" w:sz="0" w:space="0" w:color="auto"/>
            <w:left w:val="none" w:sz="0" w:space="0" w:color="auto"/>
            <w:bottom w:val="none" w:sz="0" w:space="0" w:color="auto"/>
            <w:right w:val="none" w:sz="0" w:space="0" w:color="auto"/>
          </w:divBdr>
        </w:div>
        <w:div w:id="349583044">
          <w:marLeft w:val="0"/>
          <w:marRight w:val="0"/>
          <w:marTop w:val="0"/>
          <w:marBottom w:val="0"/>
          <w:divBdr>
            <w:top w:val="none" w:sz="0" w:space="0" w:color="auto"/>
            <w:left w:val="none" w:sz="0" w:space="0" w:color="auto"/>
            <w:bottom w:val="none" w:sz="0" w:space="0" w:color="auto"/>
            <w:right w:val="none" w:sz="0" w:space="0" w:color="auto"/>
          </w:divBdr>
          <w:divsChild>
            <w:div w:id="349580348">
              <w:marLeft w:val="0"/>
              <w:marRight w:val="0"/>
              <w:marTop w:val="0"/>
              <w:marBottom w:val="0"/>
              <w:divBdr>
                <w:top w:val="none" w:sz="0" w:space="0" w:color="auto"/>
                <w:left w:val="none" w:sz="0" w:space="0" w:color="auto"/>
                <w:bottom w:val="none" w:sz="0" w:space="0" w:color="auto"/>
                <w:right w:val="none" w:sz="0" w:space="0" w:color="auto"/>
              </w:divBdr>
            </w:div>
            <w:div w:id="349580865">
              <w:marLeft w:val="0"/>
              <w:marRight w:val="0"/>
              <w:marTop w:val="0"/>
              <w:marBottom w:val="0"/>
              <w:divBdr>
                <w:top w:val="none" w:sz="0" w:space="0" w:color="auto"/>
                <w:left w:val="none" w:sz="0" w:space="0" w:color="auto"/>
                <w:bottom w:val="none" w:sz="0" w:space="0" w:color="auto"/>
                <w:right w:val="none" w:sz="0" w:space="0" w:color="auto"/>
              </w:divBdr>
            </w:div>
            <w:div w:id="349581378">
              <w:marLeft w:val="0"/>
              <w:marRight w:val="0"/>
              <w:marTop w:val="0"/>
              <w:marBottom w:val="0"/>
              <w:divBdr>
                <w:top w:val="none" w:sz="0" w:space="0" w:color="auto"/>
                <w:left w:val="none" w:sz="0" w:space="0" w:color="auto"/>
                <w:bottom w:val="none" w:sz="0" w:space="0" w:color="auto"/>
                <w:right w:val="none" w:sz="0" w:space="0" w:color="auto"/>
              </w:divBdr>
            </w:div>
            <w:div w:id="349585204">
              <w:marLeft w:val="0"/>
              <w:marRight w:val="0"/>
              <w:marTop w:val="0"/>
              <w:marBottom w:val="0"/>
              <w:divBdr>
                <w:top w:val="none" w:sz="0" w:space="0" w:color="auto"/>
                <w:left w:val="none" w:sz="0" w:space="0" w:color="auto"/>
                <w:bottom w:val="none" w:sz="0" w:space="0" w:color="auto"/>
                <w:right w:val="none" w:sz="0" w:space="0" w:color="auto"/>
              </w:divBdr>
            </w:div>
            <w:div w:id="349587201">
              <w:marLeft w:val="0"/>
              <w:marRight w:val="0"/>
              <w:marTop w:val="0"/>
              <w:marBottom w:val="0"/>
              <w:divBdr>
                <w:top w:val="none" w:sz="0" w:space="0" w:color="auto"/>
                <w:left w:val="none" w:sz="0" w:space="0" w:color="auto"/>
                <w:bottom w:val="none" w:sz="0" w:space="0" w:color="auto"/>
                <w:right w:val="none" w:sz="0" w:space="0" w:color="auto"/>
              </w:divBdr>
            </w:div>
            <w:div w:id="349589401">
              <w:marLeft w:val="0"/>
              <w:marRight w:val="0"/>
              <w:marTop w:val="0"/>
              <w:marBottom w:val="0"/>
              <w:divBdr>
                <w:top w:val="none" w:sz="0" w:space="0" w:color="auto"/>
                <w:left w:val="none" w:sz="0" w:space="0" w:color="auto"/>
                <w:bottom w:val="none" w:sz="0" w:space="0" w:color="auto"/>
                <w:right w:val="none" w:sz="0" w:space="0" w:color="auto"/>
              </w:divBdr>
            </w:div>
            <w:div w:id="349593308">
              <w:marLeft w:val="0"/>
              <w:marRight w:val="0"/>
              <w:marTop w:val="0"/>
              <w:marBottom w:val="0"/>
              <w:divBdr>
                <w:top w:val="none" w:sz="0" w:space="0" w:color="auto"/>
                <w:left w:val="none" w:sz="0" w:space="0" w:color="auto"/>
                <w:bottom w:val="none" w:sz="0" w:space="0" w:color="auto"/>
                <w:right w:val="none" w:sz="0" w:space="0" w:color="auto"/>
              </w:divBdr>
            </w:div>
            <w:div w:id="349594862">
              <w:marLeft w:val="0"/>
              <w:marRight w:val="0"/>
              <w:marTop w:val="0"/>
              <w:marBottom w:val="0"/>
              <w:divBdr>
                <w:top w:val="none" w:sz="0" w:space="0" w:color="auto"/>
                <w:left w:val="none" w:sz="0" w:space="0" w:color="auto"/>
                <w:bottom w:val="none" w:sz="0" w:space="0" w:color="auto"/>
                <w:right w:val="none" w:sz="0" w:space="0" w:color="auto"/>
              </w:divBdr>
            </w:div>
            <w:div w:id="349597255">
              <w:marLeft w:val="0"/>
              <w:marRight w:val="0"/>
              <w:marTop w:val="0"/>
              <w:marBottom w:val="0"/>
              <w:divBdr>
                <w:top w:val="none" w:sz="0" w:space="0" w:color="auto"/>
                <w:left w:val="none" w:sz="0" w:space="0" w:color="auto"/>
                <w:bottom w:val="none" w:sz="0" w:space="0" w:color="auto"/>
                <w:right w:val="none" w:sz="0" w:space="0" w:color="auto"/>
              </w:divBdr>
            </w:div>
            <w:div w:id="349597731">
              <w:marLeft w:val="0"/>
              <w:marRight w:val="0"/>
              <w:marTop w:val="0"/>
              <w:marBottom w:val="0"/>
              <w:divBdr>
                <w:top w:val="none" w:sz="0" w:space="0" w:color="auto"/>
                <w:left w:val="none" w:sz="0" w:space="0" w:color="auto"/>
                <w:bottom w:val="none" w:sz="0" w:space="0" w:color="auto"/>
                <w:right w:val="none" w:sz="0" w:space="0" w:color="auto"/>
              </w:divBdr>
              <w:divsChild>
                <w:div w:id="349577386">
                  <w:marLeft w:val="0"/>
                  <w:marRight w:val="0"/>
                  <w:marTop w:val="0"/>
                  <w:marBottom w:val="0"/>
                  <w:divBdr>
                    <w:top w:val="none" w:sz="0" w:space="0" w:color="auto"/>
                    <w:left w:val="none" w:sz="0" w:space="0" w:color="auto"/>
                    <w:bottom w:val="none" w:sz="0" w:space="0" w:color="auto"/>
                    <w:right w:val="none" w:sz="0" w:space="0" w:color="auto"/>
                  </w:divBdr>
                </w:div>
                <w:div w:id="349589024">
                  <w:marLeft w:val="0"/>
                  <w:marRight w:val="0"/>
                  <w:marTop w:val="0"/>
                  <w:marBottom w:val="0"/>
                  <w:divBdr>
                    <w:top w:val="none" w:sz="0" w:space="0" w:color="auto"/>
                    <w:left w:val="none" w:sz="0" w:space="0" w:color="auto"/>
                    <w:bottom w:val="none" w:sz="0" w:space="0" w:color="auto"/>
                    <w:right w:val="none" w:sz="0" w:space="0" w:color="auto"/>
                  </w:divBdr>
                </w:div>
                <w:div w:id="349594451">
                  <w:marLeft w:val="0"/>
                  <w:marRight w:val="0"/>
                  <w:marTop w:val="0"/>
                  <w:marBottom w:val="0"/>
                  <w:divBdr>
                    <w:top w:val="none" w:sz="0" w:space="0" w:color="auto"/>
                    <w:left w:val="none" w:sz="0" w:space="0" w:color="auto"/>
                    <w:bottom w:val="none" w:sz="0" w:space="0" w:color="auto"/>
                    <w:right w:val="none" w:sz="0" w:space="0" w:color="auto"/>
                  </w:divBdr>
                </w:div>
              </w:divsChild>
            </w:div>
            <w:div w:id="349602402">
              <w:marLeft w:val="0"/>
              <w:marRight w:val="0"/>
              <w:marTop w:val="0"/>
              <w:marBottom w:val="0"/>
              <w:divBdr>
                <w:top w:val="none" w:sz="0" w:space="0" w:color="auto"/>
                <w:left w:val="none" w:sz="0" w:space="0" w:color="auto"/>
                <w:bottom w:val="none" w:sz="0" w:space="0" w:color="auto"/>
                <w:right w:val="none" w:sz="0" w:space="0" w:color="auto"/>
              </w:divBdr>
            </w:div>
          </w:divsChild>
        </w:div>
        <w:div w:id="349583596">
          <w:marLeft w:val="0"/>
          <w:marRight w:val="0"/>
          <w:marTop w:val="0"/>
          <w:marBottom w:val="0"/>
          <w:divBdr>
            <w:top w:val="none" w:sz="0" w:space="0" w:color="auto"/>
            <w:left w:val="none" w:sz="0" w:space="0" w:color="auto"/>
            <w:bottom w:val="none" w:sz="0" w:space="0" w:color="auto"/>
            <w:right w:val="none" w:sz="0" w:space="0" w:color="auto"/>
          </w:divBdr>
        </w:div>
        <w:div w:id="349589683">
          <w:marLeft w:val="0"/>
          <w:marRight w:val="0"/>
          <w:marTop w:val="0"/>
          <w:marBottom w:val="0"/>
          <w:divBdr>
            <w:top w:val="none" w:sz="0" w:space="0" w:color="auto"/>
            <w:left w:val="none" w:sz="0" w:space="0" w:color="auto"/>
            <w:bottom w:val="none" w:sz="0" w:space="0" w:color="auto"/>
            <w:right w:val="none" w:sz="0" w:space="0" w:color="auto"/>
          </w:divBdr>
        </w:div>
        <w:div w:id="349591395">
          <w:marLeft w:val="0"/>
          <w:marRight w:val="0"/>
          <w:marTop w:val="0"/>
          <w:marBottom w:val="0"/>
          <w:divBdr>
            <w:top w:val="none" w:sz="0" w:space="0" w:color="auto"/>
            <w:left w:val="none" w:sz="0" w:space="0" w:color="auto"/>
            <w:bottom w:val="none" w:sz="0" w:space="0" w:color="auto"/>
            <w:right w:val="none" w:sz="0" w:space="0" w:color="auto"/>
          </w:divBdr>
        </w:div>
        <w:div w:id="349599522">
          <w:marLeft w:val="0"/>
          <w:marRight w:val="0"/>
          <w:marTop w:val="0"/>
          <w:marBottom w:val="0"/>
          <w:divBdr>
            <w:top w:val="none" w:sz="0" w:space="0" w:color="auto"/>
            <w:left w:val="none" w:sz="0" w:space="0" w:color="auto"/>
            <w:bottom w:val="none" w:sz="0" w:space="0" w:color="auto"/>
            <w:right w:val="none" w:sz="0" w:space="0" w:color="auto"/>
          </w:divBdr>
        </w:div>
      </w:divsChild>
    </w:div>
    <w:div w:id="349574803">
      <w:marLeft w:val="0"/>
      <w:marRight w:val="0"/>
      <w:marTop w:val="0"/>
      <w:marBottom w:val="0"/>
      <w:divBdr>
        <w:top w:val="none" w:sz="0" w:space="0" w:color="auto"/>
        <w:left w:val="none" w:sz="0" w:space="0" w:color="auto"/>
        <w:bottom w:val="none" w:sz="0" w:space="0" w:color="auto"/>
        <w:right w:val="none" w:sz="0" w:space="0" w:color="auto"/>
      </w:divBdr>
      <w:divsChild>
        <w:div w:id="349579663">
          <w:marLeft w:val="0"/>
          <w:marRight w:val="0"/>
          <w:marTop w:val="0"/>
          <w:marBottom w:val="0"/>
          <w:divBdr>
            <w:top w:val="none" w:sz="0" w:space="0" w:color="auto"/>
            <w:left w:val="none" w:sz="0" w:space="0" w:color="auto"/>
            <w:bottom w:val="none" w:sz="0" w:space="0" w:color="auto"/>
            <w:right w:val="none" w:sz="0" w:space="0" w:color="auto"/>
          </w:divBdr>
        </w:div>
        <w:div w:id="349592785">
          <w:marLeft w:val="0"/>
          <w:marRight w:val="0"/>
          <w:marTop w:val="0"/>
          <w:marBottom w:val="0"/>
          <w:divBdr>
            <w:top w:val="none" w:sz="0" w:space="0" w:color="auto"/>
            <w:left w:val="none" w:sz="0" w:space="0" w:color="auto"/>
            <w:bottom w:val="none" w:sz="0" w:space="0" w:color="auto"/>
            <w:right w:val="none" w:sz="0" w:space="0" w:color="auto"/>
          </w:divBdr>
        </w:div>
        <w:div w:id="349597668">
          <w:marLeft w:val="0"/>
          <w:marRight w:val="0"/>
          <w:marTop w:val="0"/>
          <w:marBottom w:val="0"/>
          <w:divBdr>
            <w:top w:val="none" w:sz="0" w:space="0" w:color="auto"/>
            <w:left w:val="none" w:sz="0" w:space="0" w:color="auto"/>
            <w:bottom w:val="none" w:sz="0" w:space="0" w:color="auto"/>
            <w:right w:val="none" w:sz="0" w:space="0" w:color="auto"/>
          </w:divBdr>
        </w:div>
      </w:divsChild>
    </w:div>
    <w:div w:id="349574805">
      <w:marLeft w:val="0"/>
      <w:marRight w:val="0"/>
      <w:marTop w:val="0"/>
      <w:marBottom w:val="0"/>
      <w:divBdr>
        <w:top w:val="none" w:sz="0" w:space="0" w:color="auto"/>
        <w:left w:val="none" w:sz="0" w:space="0" w:color="auto"/>
        <w:bottom w:val="none" w:sz="0" w:space="0" w:color="auto"/>
        <w:right w:val="none" w:sz="0" w:space="0" w:color="auto"/>
      </w:divBdr>
    </w:div>
    <w:div w:id="349574809">
      <w:marLeft w:val="0"/>
      <w:marRight w:val="0"/>
      <w:marTop w:val="0"/>
      <w:marBottom w:val="0"/>
      <w:divBdr>
        <w:top w:val="none" w:sz="0" w:space="0" w:color="auto"/>
        <w:left w:val="none" w:sz="0" w:space="0" w:color="auto"/>
        <w:bottom w:val="none" w:sz="0" w:space="0" w:color="auto"/>
        <w:right w:val="none" w:sz="0" w:space="0" w:color="auto"/>
      </w:divBdr>
    </w:div>
    <w:div w:id="349574810">
      <w:marLeft w:val="0"/>
      <w:marRight w:val="0"/>
      <w:marTop w:val="0"/>
      <w:marBottom w:val="0"/>
      <w:divBdr>
        <w:top w:val="none" w:sz="0" w:space="0" w:color="auto"/>
        <w:left w:val="none" w:sz="0" w:space="0" w:color="auto"/>
        <w:bottom w:val="none" w:sz="0" w:space="0" w:color="auto"/>
        <w:right w:val="none" w:sz="0" w:space="0" w:color="auto"/>
      </w:divBdr>
    </w:div>
    <w:div w:id="349574811">
      <w:marLeft w:val="0"/>
      <w:marRight w:val="0"/>
      <w:marTop w:val="0"/>
      <w:marBottom w:val="0"/>
      <w:divBdr>
        <w:top w:val="none" w:sz="0" w:space="0" w:color="auto"/>
        <w:left w:val="none" w:sz="0" w:space="0" w:color="auto"/>
        <w:bottom w:val="none" w:sz="0" w:space="0" w:color="auto"/>
        <w:right w:val="none" w:sz="0" w:space="0" w:color="auto"/>
      </w:divBdr>
    </w:div>
    <w:div w:id="349574812">
      <w:marLeft w:val="0"/>
      <w:marRight w:val="0"/>
      <w:marTop w:val="0"/>
      <w:marBottom w:val="0"/>
      <w:divBdr>
        <w:top w:val="none" w:sz="0" w:space="0" w:color="auto"/>
        <w:left w:val="none" w:sz="0" w:space="0" w:color="auto"/>
        <w:bottom w:val="none" w:sz="0" w:space="0" w:color="auto"/>
        <w:right w:val="none" w:sz="0" w:space="0" w:color="auto"/>
      </w:divBdr>
    </w:div>
    <w:div w:id="349574817">
      <w:marLeft w:val="0"/>
      <w:marRight w:val="0"/>
      <w:marTop w:val="0"/>
      <w:marBottom w:val="0"/>
      <w:divBdr>
        <w:top w:val="none" w:sz="0" w:space="0" w:color="auto"/>
        <w:left w:val="none" w:sz="0" w:space="0" w:color="auto"/>
        <w:bottom w:val="none" w:sz="0" w:space="0" w:color="auto"/>
        <w:right w:val="none" w:sz="0" w:space="0" w:color="auto"/>
      </w:divBdr>
    </w:div>
    <w:div w:id="349574826">
      <w:marLeft w:val="0"/>
      <w:marRight w:val="0"/>
      <w:marTop w:val="0"/>
      <w:marBottom w:val="0"/>
      <w:divBdr>
        <w:top w:val="none" w:sz="0" w:space="0" w:color="auto"/>
        <w:left w:val="none" w:sz="0" w:space="0" w:color="auto"/>
        <w:bottom w:val="none" w:sz="0" w:space="0" w:color="auto"/>
        <w:right w:val="none" w:sz="0" w:space="0" w:color="auto"/>
      </w:divBdr>
    </w:div>
    <w:div w:id="349574829">
      <w:marLeft w:val="0"/>
      <w:marRight w:val="0"/>
      <w:marTop w:val="0"/>
      <w:marBottom w:val="0"/>
      <w:divBdr>
        <w:top w:val="none" w:sz="0" w:space="0" w:color="auto"/>
        <w:left w:val="none" w:sz="0" w:space="0" w:color="auto"/>
        <w:bottom w:val="none" w:sz="0" w:space="0" w:color="auto"/>
        <w:right w:val="none" w:sz="0" w:space="0" w:color="auto"/>
      </w:divBdr>
    </w:div>
    <w:div w:id="349574830">
      <w:marLeft w:val="0"/>
      <w:marRight w:val="0"/>
      <w:marTop w:val="0"/>
      <w:marBottom w:val="0"/>
      <w:divBdr>
        <w:top w:val="none" w:sz="0" w:space="0" w:color="auto"/>
        <w:left w:val="none" w:sz="0" w:space="0" w:color="auto"/>
        <w:bottom w:val="none" w:sz="0" w:space="0" w:color="auto"/>
        <w:right w:val="none" w:sz="0" w:space="0" w:color="auto"/>
      </w:divBdr>
    </w:div>
    <w:div w:id="349574839">
      <w:marLeft w:val="0"/>
      <w:marRight w:val="0"/>
      <w:marTop w:val="0"/>
      <w:marBottom w:val="0"/>
      <w:divBdr>
        <w:top w:val="none" w:sz="0" w:space="0" w:color="auto"/>
        <w:left w:val="none" w:sz="0" w:space="0" w:color="auto"/>
        <w:bottom w:val="none" w:sz="0" w:space="0" w:color="auto"/>
        <w:right w:val="none" w:sz="0" w:space="0" w:color="auto"/>
      </w:divBdr>
    </w:div>
    <w:div w:id="349574841">
      <w:marLeft w:val="0"/>
      <w:marRight w:val="0"/>
      <w:marTop w:val="0"/>
      <w:marBottom w:val="0"/>
      <w:divBdr>
        <w:top w:val="none" w:sz="0" w:space="0" w:color="auto"/>
        <w:left w:val="none" w:sz="0" w:space="0" w:color="auto"/>
        <w:bottom w:val="none" w:sz="0" w:space="0" w:color="auto"/>
        <w:right w:val="none" w:sz="0" w:space="0" w:color="auto"/>
      </w:divBdr>
      <w:divsChild>
        <w:div w:id="349583267">
          <w:marLeft w:val="0"/>
          <w:marRight w:val="0"/>
          <w:marTop w:val="117"/>
          <w:marBottom w:val="285"/>
          <w:divBdr>
            <w:top w:val="none" w:sz="0" w:space="0" w:color="auto"/>
            <w:left w:val="none" w:sz="0" w:space="0" w:color="auto"/>
            <w:bottom w:val="none" w:sz="0" w:space="0" w:color="auto"/>
            <w:right w:val="none" w:sz="0" w:space="0" w:color="auto"/>
          </w:divBdr>
        </w:div>
        <w:div w:id="349585556">
          <w:marLeft w:val="0"/>
          <w:marRight w:val="0"/>
          <w:marTop w:val="84"/>
          <w:marBottom w:val="251"/>
          <w:divBdr>
            <w:top w:val="none" w:sz="0" w:space="0" w:color="auto"/>
            <w:left w:val="none" w:sz="0" w:space="0" w:color="auto"/>
            <w:bottom w:val="none" w:sz="0" w:space="0" w:color="auto"/>
            <w:right w:val="none" w:sz="0" w:space="0" w:color="auto"/>
          </w:divBdr>
        </w:div>
      </w:divsChild>
    </w:div>
    <w:div w:id="349574849">
      <w:marLeft w:val="0"/>
      <w:marRight w:val="0"/>
      <w:marTop w:val="0"/>
      <w:marBottom w:val="0"/>
      <w:divBdr>
        <w:top w:val="none" w:sz="0" w:space="0" w:color="auto"/>
        <w:left w:val="none" w:sz="0" w:space="0" w:color="auto"/>
        <w:bottom w:val="none" w:sz="0" w:space="0" w:color="auto"/>
        <w:right w:val="none" w:sz="0" w:space="0" w:color="auto"/>
      </w:divBdr>
    </w:div>
    <w:div w:id="349574850">
      <w:marLeft w:val="0"/>
      <w:marRight w:val="0"/>
      <w:marTop w:val="0"/>
      <w:marBottom w:val="0"/>
      <w:divBdr>
        <w:top w:val="none" w:sz="0" w:space="0" w:color="auto"/>
        <w:left w:val="none" w:sz="0" w:space="0" w:color="auto"/>
        <w:bottom w:val="none" w:sz="0" w:space="0" w:color="auto"/>
        <w:right w:val="none" w:sz="0" w:space="0" w:color="auto"/>
      </w:divBdr>
      <w:divsChild>
        <w:div w:id="349571769">
          <w:marLeft w:val="0"/>
          <w:marRight w:val="0"/>
          <w:marTop w:val="0"/>
          <w:marBottom w:val="0"/>
          <w:divBdr>
            <w:top w:val="none" w:sz="0" w:space="0" w:color="auto"/>
            <w:left w:val="none" w:sz="0" w:space="0" w:color="auto"/>
            <w:bottom w:val="none" w:sz="0" w:space="0" w:color="auto"/>
            <w:right w:val="none" w:sz="0" w:space="0" w:color="auto"/>
          </w:divBdr>
          <w:divsChild>
            <w:div w:id="349583175">
              <w:marLeft w:val="0"/>
              <w:marRight w:val="0"/>
              <w:marTop w:val="0"/>
              <w:marBottom w:val="0"/>
              <w:divBdr>
                <w:top w:val="none" w:sz="0" w:space="0" w:color="auto"/>
                <w:left w:val="none" w:sz="0" w:space="0" w:color="auto"/>
                <w:bottom w:val="none" w:sz="0" w:space="0" w:color="auto"/>
                <w:right w:val="none" w:sz="0" w:space="0" w:color="auto"/>
              </w:divBdr>
            </w:div>
          </w:divsChild>
        </w:div>
        <w:div w:id="349584485">
          <w:marLeft w:val="0"/>
          <w:marRight w:val="0"/>
          <w:marTop w:val="0"/>
          <w:marBottom w:val="0"/>
          <w:divBdr>
            <w:top w:val="none" w:sz="0" w:space="0" w:color="auto"/>
            <w:left w:val="none" w:sz="0" w:space="0" w:color="auto"/>
            <w:bottom w:val="none" w:sz="0" w:space="0" w:color="auto"/>
            <w:right w:val="none" w:sz="0" w:space="0" w:color="auto"/>
          </w:divBdr>
          <w:divsChild>
            <w:div w:id="349571874">
              <w:marLeft w:val="0"/>
              <w:marRight w:val="0"/>
              <w:marTop w:val="0"/>
              <w:marBottom w:val="0"/>
              <w:divBdr>
                <w:top w:val="none" w:sz="0" w:space="0" w:color="auto"/>
                <w:left w:val="none" w:sz="0" w:space="0" w:color="auto"/>
                <w:bottom w:val="none" w:sz="0" w:space="0" w:color="auto"/>
                <w:right w:val="none" w:sz="0" w:space="0" w:color="auto"/>
              </w:divBdr>
              <w:divsChild>
                <w:div w:id="349586663">
                  <w:marLeft w:val="0"/>
                  <w:marRight w:val="0"/>
                  <w:marTop w:val="0"/>
                  <w:marBottom w:val="0"/>
                  <w:divBdr>
                    <w:top w:val="none" w:sz="0" w:space="0" w:color="auto"/>
                    <w:left w:val="none" w:sz="0" w:space="0" w:color="auto"/>
                    <w:bottom w:val="none" w:sz="0" w:space="0" w:color="auto"/>
                    <w:right w:val="none" w:sz="0" w:space="0" w:color="auto"/>
                  </w:divBdr>
                </w:div>
                <w:div w:id="349587699">
                  <w:marLeft w:val="0"/>
                  <w:marRight w:val="0"/>
                  <w:marTop w:val="0"/>
                  <w:marBottom w:val="0"/>
                  <w:divBdr>
                    <w:top w:val="none" w:sz="0" w:space="0" w:color="auto"/>
                    <w:left w:val="none" w:sz="0" w:space="0" w:color="auto"/>
                    <w:bottom w:val="none" w:sz="0" w:space="0" w:color="auto"/>
                    <w:right w:val="none" w:sz="0" w:space="0" w:color="auto"/>
                  </w:divBdr>
                </w:div>
                <w:div w:id="349588734">
                  <w:marLeft w:val="0"/>
                  <w:marRight w:val="0"/>
                  <w:marTop w:val="0"/>
                  <w:marBottom w:val="0"/>
                  <w:divBdr>
                    <w:top w:val="none" w:sz="0" w:space="0" w:color="auto"/>
                    <w:left w:val="none" w:sz="0" w:space="0" w:color="auto"/>
                    <w:bottom w:val="none" w:sz="0" w:space="0" w:color="auto"/>
                    <w:right w:val="none" w:sz="0" w:space="0" w:color="auto"/>
                  </w:divBdr>
                </w:div>
                <w:div w:id="349588872">
                  <w:marLeft w:val="0"/>
                  <w:marRight w:val="0"/>
                  <w:marTop w:val="0"/>
                  <w:marBottom w:val="0"/>
                  <w:divBdr>
                    <w:top w:val="none" w:sz="0" w:space="0" w:color="auto"/>
                    <w:left w:val="none" w:sz="0" w:space="0" w:color="auto"/>
                    <w:bottom w:val="none" w:sz="0" w:space="0" w:color="auto"/>
                    <w:right w:val="none" w:sz="0" w:space="0" w:color="auto"/>
                  </w:divBdr>
                </w:div>
                <w:div w:id="349597199">
                  <w:marLeft w:val="0"/>
                  <w:marRight w:val="0"/>
                  <w:marTop w:val="0"/>
                  <w:marBottom w:val="0"/>
                  <w:divBdr>
                    <w:top w:val="none" w:sz="0" w:space="0" w:color="auto"/>
                    <w:left w:val="none" w:sz="0" w:space="0" w:color="auto"/>
                    <w:bottom w:val="none" w:sz="0" w:space="0" w:color="auto"/>
                    <w:right w:val="none" w:sz="0" w:space="0" w:color="auto"/>
                  </w:divBdr>
                </w:div>
                <w:div w:id="349597670">
                  <w:marLeft w:val="0"/>
                  <w:marRight w:val="0"/>
                  <w:marTop w:val="0"/>
                  <w:marBottom w:val="0"/>
                  <w:divBdr>
                    <w:top w:val="none" w:sz="0" w:space="0" w:color="auto"/>
                    <w:left w:val="none" w:sz="0" w:space="0" w:color="auto"/>
                    <w:bottom w:val="none" w:sz="0" w:space="0" w:color="auto"/>
                    <w:right w:val="none" w:sz="0" w:space="0" w:color="auto"/>
                  </w:divBdr>
                </w:div>
                <w:div w:id="349598044">
                  <w:marLeft w:val="0"/>
                  <w:marRight w:val="0"/>
                  <w:marTop w:val="0"/>
                  <w:marBottom w:val="0"/>
                  <w:divBdr>
                    <w:top w:val="none" w:sz="0" w:space="0" w:color="auto"/>
                    <w:left w:val="none" w:sz="0" w:space="0" w:color="auto"/>
                    <w:bottom w:val="none" w:sz="0" w:space="0" w:color="auto"/>
                    <w:right w:val="none" w:sz="0" w:space="0" w:color="auto"/>
                  </w:divBdr>
                </w:div>
                <w:div w:id="3495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614">
          <w:marLeft w:val="0"/>
          <w:marRight w:val="0"/>
          <w:marTop w:val="0"/>
          <w:marBottom w:val="0"/>
          <w:divBdr>
            <w:top w:val="none" w:sz="0" w:space="0" w:color="auto"/>
            <w:left w:val="none" w:sz="0" w:space="0" w:color="auto"/>
            <w:bottom w:val="none" w:sz="0" w:space="0" w:color="auto"/>
            <w:right w:val="none" w:sz="0" w:space="0" w:color="auto"/>
          </w:divBdr>
          <w:divsChild>
            <w:div w:id="349571619">
              <w:marLeft w:val="0"/>
              <w:marRight w:val="0"/>
              <w:marTop w:val="0"/>
              <w:marBottom w:val="0"/>
              <w:divBdr>
                <w:top w:val="none" w:sz="0" w:space="0" w:color="auto"/>
                <w:left w:val="none" w:sz="0" w:space="0" w:color="auto"/>
                <w:bottom w:val="none" w:sz="0" w:space="0" w:color="auto"/>
                <w:right w:val="none" w:sz="0" w:space="0" w:color="auto"/>
              </w:divBdr>
              <w:divsChild>
                <w:div w:id="349580643">
                  <w:marLeft w:val="0"/>
                  <w:marRight w:val="0"/>
                  <w:marTop w:val="0"/>
                  <w:marBottom w:val="0"/>
                  <w:divBdr>
                    <w:top w:val="none" w:sz="0" w:space="0" w:color="auto"/>
                    <w:left w:val="none" w:sz="0" w:space="0" w:color="auto"/>
                    <w:bottom w:val="none" w:sz="0" w:space="0" w:color="auto"/>
                    <w:right w:val="none" w:sz="0" w:space="0" w:color="auto"/>
                  </w:divBdr>
                  <w:divsChild>
                    <w:div w:id="349583760">
                      <w:marLeft w:val="0"/>
                      <w:marRight w:val="0"/>
                      <w:marTop w:val="0"/>
                      <w:marBottom w:val="0"/>
                      <w:divBdr>
                        <w:top w:val="none" w:sz="0" w:space="0" w:color="auto"/>
                        <w:left w:val="none" w:sz="0" w:space="0" w:color="auto"/>
                        <w:bottom w:val="none" w:sz="0" w:space="0" w:color="auto"/>
                        <w:right w:val="none" w:sz="0" w:space="0" w:color="auto"/>
                      </w:divBdr>
                    </w:div>
                  </w:divsChild>
                </w:div>
                <w:div w:id="349587747">
                  <w:marLeft w:val="0"/>
                  <w:marRight w:val="0"/>
                  <w:marTop w:val="0"/>
                  <w:marBottom w:val="0"/>
                  <w:divBdr>
                    <w:top w:val="none" w:sz="0" w:space="0" w:color="auto"/>
                    <w:left w:val="none" w:sz="0" w:space="0" w:color="auto"/>
                    <w:bottom w:val="none" w:sz="0" w:space="0" w:color="auto"/>
                    <w:right w:val="none" w:sz="0" w:space="0" w:color="auto"/>
                  </w:divBdr>
                  <w:divsChild>
                    <w:div w:id="349591380">
                      <w:marLeft w:val="0"/>
                      <w:marRight w:val="0"/>
                      <w:marTop w:val="0"/>
                      <w:marBottom w:val="0"/>
                      <w:divBdr>
                        <w:top w:val="none" w:sz="0" w:space="0" w:color="auto"/>
                        <w:left w:val="none" w:sz="0" w:space="0" w:color="auto"/>
                        <w:bottom w:val="none" w:sz="0" w:space="0" w:color="auto"/>
                        <w:right w:val="none" w:sz="0" w:space="0" w:color="auto"/>
                      </w:divBdr>
                      <w:divsChild>
                        <w:div w:id="349582580">
                          <w:marLeft w:val="0"/>
                          <w:marRight w:val="0"/>
                          <w:marTop w:val="0"/>
                          <w:marBottom w:val="0"/>
                          <w:divBdr>
                            <w:top w:val="none" w:sz="0" w:space="0" w:color="auto"/>
                            <w:left w:val="none" w:sz="0" w:space="0" w:color="auto"/>
                            <w:bottom w:val="none" w:sz="0" w:space="0" w:color="auto"/>
                            <w:right w:val="none" w:sz="0" w:space="0" w:color="auto"/>
                          </w:divBdr>
                        </w:div>
                        <w:div w:id="349596061">
                          <w:marLeft w:val="0"/>
                          <w:marRight w:val="0"/>
                          <w:marTop w:val="0"/>
                          <w:marBottom w:val="0"/>
                          <w:divBdr>
                            <w:top w:val="none" w:sz="0" w:space="0" w:color="auto"/>
                            <w:left w:val="none" w:sz="0" w:space="0" w:color="auto"/>
                            <w:bottom w:val="none" w:sz="0" w:space="0" w:color="auto"/>
                            <w:right w:val="none" w:sz="0" w:space="0" w:color="auto"/>
                          </w:divBdr>
                        </w:div>
                      </w:divsChild>
                    </w:div>
                    <w:div w:id="3496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851">
      <w:marLeft w:val="0"/>
      <w:marRight w:val="0"/>
      <w:marTop w:val="0"/>
      <w:marBottom w:val="0"/>
      <w:divBdr>
        <w:top w:val="none" w:sz="0" w:space="0" w:color="auto"/>
        <w:left w:val="none" w:sz="0" w:space="0" w:color="auto"/>
        <w:bottom w:val="none" w:sz="0" w:space="0" w:color="auto"/>
        <w:right w:val="none" w:sz="0" w:space="0" w:color="auto"/>
      </w:divBdr>
    </w:div>
    <w:div w:id="349574852">
      <w:marLeft w:val="0"/>
      <w:marRight w:val="0"/>
      <w:marTop w:val="0"/>
      <w:marBottom w:val="0"/>
      <w:divBdr>
        <w:top w:val="none" w:sz="0" w:space="0" w:color="auto"/>
        <w:left w:val="none" w:sz="0" w:space="0" w:color="auto"/>
        <w:bottom w:val="none" w:sz="0" w:space="0" w:color="auto"/>
        <w:right w:val="none" w:sz="0" w:space="0" w:color="auto"/>
      </w:divBdr>
    </w:div>
    <w:div w:id="349574853">
      <w:marLeft w:val="0"/>
      <w:marRight w:val="0"/>
      <w:marTop w:val="0"/>
      <w:marBottom w:val="0"/>
      <w:divBdr>
        <w:top w:val="none" w:sz="0" w:space="0" w:color="auto"/>
        <w:left w:val="none" w:sz="0" w:space="0" w:color="auto"/>
        <w:bottom w:val="none" w:sz="0" w:space="0" w:color="auto"/>
        <w:right w:val="none" w:sz="0" w:space="0" w:color="auto"/>
      </w:divBdr>
      <w:divsChild>
        <w:div w:id="349587622">
          <w:marLeft w:val="0"/>
          <w:marRight w:val="0"/>
          <w:marTop w:val="0"/>
          <w:marBottom w:val="0"/>
          <w:divBdr>
            <w:top w:val="none" w:sz="0" w:space="0" w:color="auto"/>
            <w:left w:val="none" w:sz="0" w:space="0" w:color="auto"/>
            <w:bottom w:val="none" w:sz="0" w:space="0" w:color="auto"/>
            <w:right w:val="none" w:sz="0" w:space="0" w:color="auto"/>
          </w:divBdr>
        </w:div>
        <w:div w:id="349600773">
          <w:marLeft w:val="0"/>
          <w:marRight w:val="0"/>
          <w:marTop w:val="0"/>
          <w:marBottom w:val="0"/>
          <w:divBdr>
            <w:top w:val="none" w:sz="0" w:space="0" w:color="auto"/>
            <w:left w:val="none" w:sz="0" w:space="0" w:color="auto"/>
            <w:bottom w:val="none" w:sz="0" w:space="0" w:color="auto"/>
            <w:right w:val="none" w:sz="0" w:space="0" w:color="auto"/>
          </w:divBdr>
        </w:div>
      </w:divsChild>
    </w:div>
    <w:div w:id="349574854">
      <w:marLeft w:val="0"/>
      <w:marRight w:val="0"/>
      <w:marTop w:val="0"/>
      <w:marBottom w:val="0"/>
      <w:divBdr>
        <w:top w:val="none" w:sz="0" w:space="0" w:color="auto"/>
        <w:left w:val="none" w:sz="0" w:space="0" w:color="auto"/>
        <w:bottom w:val="none" w:sz="0" w:space="0" w:color="auto"/>
        <w:right w:val="none" w:sz="0" w:space="0" w:color="auto"/>
      </w:divBdr>
      <w:divsChild>
        <w:div w:id="349573965">
          <w:marLeft w:val="0"/>
          <w:marRight w:val="0"/>
          <w:marTop w:val="345"/>
          <w:marBottom w:val="345"/>
          <w:divBdr>
            <w:top w:val="none" w:sz="0" w:space="0" w:color="auto"/>
            <w:left w:val="none" w:sz="0" w:space="0" w:color="auto"/>
            <w:bottom w:val="none" w:sz="0" w:space="0" w:color="auto"/>
            <w:right w:val="none" w:sz="0" w:space="0" w:color="auto"/>
          </w:divBdr>
        </w:div>
      </w:divsChild>
    </w:div>
    <w:div w:id="349574858">
      <w:marLeft w:val="0"/>
      <w:marRight w:val="0"/>
      <w:marTop w:val="0"/>
      <w:marBottom w:val="0"/>
      <w:divBdr>
        <w:top w:val="none" w:sz="0" w:space="0" w:color="auto"/>
        <w:left w:val="none" w:sz="0" w:space="0" w:color="auto"/>
        <w:bottom w:val="none" w:sz="0" w:space="0" w:color="auto"/>
        <w:right w:val="none" w:sz="0" w:space="0" w:color="auto"/>
      </w:divBdr>
      <w:divsChild>
        <w:div w:id="349583428">
          <w:marLeft w:val="0"/>
          <w:marRight w:val="0"/>
          <w:marTop w:val="0"/>
          <w:marBottom w:val="0"/>
          <w:divBdr>
            <w:top w:val="none" w:sz="0" w:space="0" w:color="auto"/>
            <w:left w:val="none" w:sz="0" w:space="0" w:color="auto"/>
            <w:bottom w:val="none" w:sz="0" w:space="0" w:color="auto"/>
            <w:right w:val="none" w:sz="0" w:space="0" w:color="auto"/>
          </w:divBdr>
          <w:divsChild>
            <w:div w:id="34960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868">
      <w:marLeft w:val="0"/>
      <w:marRight w:val="0"/>
      <w:marTop w:val="0"/>
      <w:marBottom w:val="0"/>
      <w:divBdr>
        <w:top w:val="none" w:sz="0" w:space="0" w:color="auto"/>
        <w:left w:val="none" w:sz="0" w:space="0" w:color="auto"/>
        <w:bottom w:val="none" w:sz="0" w:space="0" w:color="auto"/>
        <w:right w:val="none" w:sz="0" w:space="0" w:color="auto"/>
      </w:divBdr>
    </w:div>
    <w:div w:id="349574870">
      <w:marLeft w:val="0"/>
      <w:marRight w:val="0"/>
      <w:marTop w:val="0"/>
      <w:marBottom w:val="0"/>
      <w:divBdr>
        <w:top w:val="none" w:sz="0" w:space="0" w:color="auto"/>
        <w:left w:val="none" w:sz="0" w:space="0" w:color="auto"/>
        <w:bottom w:val="none" w:sz="0" w:space="0" w:color="auto"/>
        <w:right w:val="none" w:sz="0" w:space="0" w:color="auto"/>
      </w:divBdr>
      <w:divsChild>
        <w:div w:id="349586444">
          <w:marLeft w:val="0"/>
          <w:marRight w:val="0"/>
          <w:marTop w:val="0"/>
          <w:marBottom w:val="0"/>
          <w:divBdr>
            <w:top w:val="none" w:sz="0" w:space="0" w:color="auto"/>
            <w:left w:val="none" w:sz="0" w:space="0" w:color="auto"/>
            <w:bottom w:val="none" w:sz="0" w:space="0" w:color="auto"/>
            <w:right w:val="none" w:sz="0" w:space="0" w:color="auto"/>
          </w:divBdr>
        </w:div>
        <w:div w:id="349601484">
          <w:marLeft w:val="0"/>
          <w:marRight w:val="0"/>
          <w:marTop w:val="0"/>
          <w:marBottom w:val="0"/>
          <w:divBdr>
            <w:top w:val="none" w:sz="0" w:space="0" w:color="auto"/>
            <w:left w:val="none" w:sz="0" w:space="0" w:color="auto"/>
            <w:bottom w:val="none" w:sz="0" w:space="0" w:color="auto"/>
            <w:right w:val="none" w:sz="0" w:space="0" w:color="auto"/>
          </w:divBdr>
        </w:div>
      </w:divsChild>
    </w:div>
    <w:div w:id="349574872">
      <w:marLeft w:val="0"/>
      <w:marRight w:val="0"/>
      <w:marTop w:val="0"/>
      <w:marBottom w:val="0"/>
      <w:divBdr>
        <w:top w:val="none" w:sz="0" w:space="0" w:color="auto"/>
        <w:left w:val="none" w:sz="0" w:space="0" w:color="auto"/>
        <w:bottom w:val="none" w:sz="0" w:space="0" w:color="auto"/>
        <w:right w:val="none" w:sz="0" w:space="0" w:color="auto"/>
      </w:divBdr>
      <w:divsChild>
        <w:div w:id="349599553">
          <w:marLeft w:val="0"/>
          <w:marRight w:val="0"/>
          <w:marTop w:val="0"/>
          <w:marBottom w:val="0"/>
          <w:divBdr>
            <w:top w:val="none" w:sz="0" w:space="0" w:color="auto"/>
            <w:left w:val="none" w:sz="0" w:space="0" w:color="auto"/>
            <w:bottom w:val="none" w:sz="0" w:space="0" w:color="auto"/>
            <w:right w:val="none" w:sz="0" w:space="0" w:color="auto"/>
          </w:divBdr>
        </w:div>
        <w:div w:id="349601315">
          <w:marLeft w:val="0"/>
          <w:marRight w:val="0"/>
          <w:marTop w:val="0"/>
          <w:marBottom w:val="0"/>
          <w:divBdr>
            <w:top w:val="none" w:sz="0" w:space="0" w:color="auto"/>
            <w:left w:val="none" w:sz="0" w:space="0" w:color="auto"/>
            <w:bottom w:val="none" w:sz="0" w:space="0" w:color="auto"/>
            <w:right w:val="none" w:sz="0" w:space="0" w:color="auto"/>
          </w:divBdr>
          <w:divsChild>
            <w:div w:id="34957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874">
      <w:marLeft w:val="0"/>
      <w:marRight w:val="0"/>
      <w:marTop w:val="0"/>
      <w:marBottom w:val="0"/>
      <w:divBdr>
        <w:top w:val="none" w:sz="0" w:space="0" w:color="auto"/>
        <w:left w:val="none" w:sz="0" w:space="0" w:color="auto"/>
        <w:bottom w:val="none" w:sz="0" w:space="0" w:color="auto"/>
        <w:right w:val="none" w:sz="0" w:space="0" w:color="auto"/>
      </w:divBdr>
    </w:div>
    <w:div w:id="349574876">
      <w:marLeft w:val="0"/>
      <w:marRight w:val="0"/>
      <w:marTop w:val="0"/>
      <w:marBottom w:val="0"/>
      <w:divBdr>
        <w:top w:val="none" w:sz="0" w:space="0" w:color="auto"/>
        <w:left w:val="none" w:sz="0" w:space="0" w:color="auto"/>
        <w:bottom w:val="none" w:sz="0" w:space="0" w:color="auto"/>
        <w:right w:val="none" w:sz="0" w:space="0" w:color="auto"/>
      </w:divBdr>
      <w:divsChild>
        <w:div w:id="349572233">
          <w:marLeft w:val="0"/>
          <w:marRight w:val="0"/>
          <w:marTop w:val="0"/>
          <w:marBottom w:val="0"/>
          <w:divBdr>
            <w:top w:val="none" w:sz="0" w:space="0" w:color="auto"/>
            <w:left w:val="none" w:sz="0" w:space="0" w:color="auto"/>
            <w:bottom w:val="none" w:sz="0" w:space="0" w:color="auto"/>
            <w:right w:val="none" w:sz="0" w:space="0" w:color="auto"/>
          </w:divBdr>
        </w:div>
        <w:div w:id="349578137">
          <w:marLeft w:val="0"/>
          <w:marRight w:val="0"/>
          <w:marTop w:val="0"/>
          <w:marBottom w:val="0"/>
          <w:divBdr>
            <w:top w:val="none" w:sz="0" w:space="0" w:color="auto"/>
            <w:left w:val="none" w:sz="0" w:space="0" w:color="auto"/>
            <w:bottom w:val="none" w:sz="0" w:space="0" w:color="auto"/>
            <w:right w:val="none" w:sz="0" w:space="0" w:color="auto"/>
          </w:divBdr>
        </w:div>
        <w:div w:id="349579264">
          <w:marLeft w:val="0"/>
          <w:marRight w:val="0"/>
          <w:marTop w:val="0"/>
          <w:marBottom w:val="0"/>
          <w:divBdr>
            <w:top w:val="none" w:sz="0" w:space="0" w:color="auto"/>
            <w:left w:val="none" w:sz="0" w:space="0" w:color="auto"/>
            <w:bottom w:val="none" w:sz="0" w:space="0" w:color="auto"/>
            <w:right w:val="none" w:sz="0" w:space="0" w:color="auto"/>
          </w:divBdr>
        </w:div>
        <w:div w:id="349579356">
          <w:marLeft w:val="0"/>
          <w:marRight w:val="0"/>
          <w:marTop w:val="0"/>
          <w:marBottom w:val="0"/>
          <w:divBdr>
            <w:top w:val="none" w:sz="0" w:space="0" w:color="auto"/>
            <w:left w:val="none" w:sz="0" w:space="0" w:color="auto"/>
            <w:bottom w:val="none" w:sz="0" w:space="0" w:color="auto"/>
            <w:right w:val="none" w:sz="0" w:space="0" w:color="auto"/>
          </w:divBdr>
        </w:div>
        <w:div w:id="349580168">
          <w:marLeft w:val="0"/>
          <w:marRight w:val="0"/>
          <w:marTop w:val="0"/>
          <w:marBottom w:val="0"/>
          <w:divBdr>
            <w:top w:val="none" w:sz="0" w:space="0" w:color="auto"/>
            <w:left w:val="none" w:sz="0" w:space="0" w:color="auto"/>
            <w:bottom w:val="none" w:sz="0" w:space="0" w:color="auto"/>
            <w:right w:val="none" w:sz="0" w:space="0" w:color="auto"/>
          </w:divBdr>
        </w:div>
        <w:div w:id="349583259">
          <w:marLeft w:val="0"/>
          <w:marRight w:val="0"/>
          <w:marTop w:val="0"/>
          <w:marBottom w:val="0"/>
          <w:divBdr>
            <w:top w:val="none" w:sz="0" w:space="0" w:color="auto"/>
            <w:left w:val="none" w:sz="0" w:space="0" w:color="auto"/>
            <w:bottom w:val="none" w:sz="0" w:space="0" w:color="auto"/>
            <w:right w:val="none" w:sz="0" w:space="0" w:color="auto"/>
          </w:divBdr>
        </w:div>
        <w:div w:id="349583563">
          <w:marLeft w:val="0"/>
          <w:marRight w:val="0"/>
          <w:marTop w:val="0"/>
          <w:marBottom w:val="0"/>
          <w:divBdr>
            <w:top w:val="none" w:sz="0" w:space="0" w:color="auto"/>
            <w:left w:val="none" w:sz="0" w:space="0" w:color="auto"/>
            <w:bottom w:val="none" w:sz="0" w:space="0" w:color="auto"/>
            <w:right w:val="none" w:sz="0" w:space="0" w:color="auto"/>
          </w:divBdr>
        </w:div>
        <w:div w:id="349586013">
          <w:marLeft w:val="0"/>
          <w:marRight w:val="0"/>
          <w:marTop w:val="0"/>
          <w:marBottom w:val="0"/>
          <w:divBdr>
            <w:top w:val="none" w:sz="0" w:space="0" w:color="auto"/>
            <w:left w:val="none" w:sz="0" w:space="0" w:color="auto"/>
            <w:bottom w:val="none" w:sz="0" w:space="0" w:color="auto"/>
            <w:right w:val="none" w:sz="0" w:space="0" w:color="auto"/>
          </w:divBdr>
        </w:div>
        <w:div w:id="349586996">
          <w:marLeft w:val="0"/>
          <w:marRight w:val="0"/>
          <w:marTop w:val="0"/>
          <w:marBottom w:val="0"/>
          <w:divBdr>
            <w:top w:val="none" w:sz="0" w:space="0" w:color="auto"/>
            <w:left w:val="none" w:sz="0" w:space="0" w:color="auto"/>
            <w:bottom w:val="none" w:sz="0" w:space="0" w:color="auto"/>
            <w:right w:val="none" w:sz="0" w:space="0" w:color="auto"/>
          </w:divBdr>
        </w:div>
        <w:div w:id="349596562">
          <w:marLeft w:val="0"/>
          <w:marRight w:val="0"/>
          <w:marTop w:val="0"/>
          <w:marBottom w:val="0"/>
          <w:divBdr>
            <w:top w:val="none" w:sz="0" w:space="0" w:color="auto"/>
            <w:left w:val="none" w:sz="0" w:space="0" w:color="auto"/>
            <w:bottom w:val="none" w:sz="0" w:space="0" w:color="auto"/>
            <w:right w:val="none" w:sz="0" w:space="0" w:color="auto"/>
          </w:divBdr>
          <w:divsChild>
            <w:div w:id="349575600">
              <w:marLeft w:val="0"/>
              <w:marRight w:val="0"/>
              <w:marTop w:val="0"/>
              <w:marBottom w:val="0"/>
              <w:divBdr>
                <w:top w:val="none" w:sz="0" w:space="0" w:color="auto"/>
                <w:left w:val="none" w:sz="0" w:space="0" w:color="auto"/>
                <w:bottom w:val="none" w:sz="0" w:space="0" w:color="auto"/>
                <w:right w:val="none" w:sz="0" w:space="0" w:color="auto"/>
              </w:divBdr>
              <w:divsChild>
                <w:div w:id="349579124">
                  <w:marLeft w:val="0"/>
                  <w:marRight w:val="0"/>
                  <w:marTop w:val="0"/>
                  <w:marBottom w:val="0"/>
                  <w:divBdr>
                    <w:top w:val="none" w:sz="0" w:space="0" w:color="auto"/>
                    <w:left w:val="none" w:sz="0" w:space="0" w:color="auto"/>
                    <w:bottom w:val="none" w:sz="0" w:space="0" w:color="auto"/>
                    <w:right w:val="none" w:sz="0" w:space="0" w:color="auto"/>
                  </w:divBdr>
                  <w:divsChild>
                    <w:div w:id="349591210">
                      <w:marLeft w:val="0"/>
                      <w:marRight w:val="0"/>
                      <w:marTop w:val="0"/>
                      <w:marBottom w:val="0"/>
                      <w:divBdr>
                        <w:top w:val="none" w:sz="0" w:space="0" w:color="auto"/>
                        <w:left w:val="none" w:sz="0" w:space="0" w:color="auto"/>
                        <w:bottom w:val="none" w:sz="0" w:space="0" w:color="auto"/>
                        <w:right w:val="none" w:sz="0" w:space="0" w:color="auto"/>
                      </w:divBdr>
                    </w:div>
                    <w:div w:id="3496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877">
      <w:marLeft w:val="0"/>
      <w:marRight w:val="0"/>
      <w:marTop w:val="0"/>
      <w:marBottom w:val="0"/>
      <w:divBdr>
        <w:top w:val="none" w:sz="0" w:space="0" w:color="auto"/>
        <w:left w:val="none" w:sz="0" w:space="0" w:color="auto"/>
        <w:bottom w:val="none" w:sz="0" w:space="0" w:color="auto"/>
        <w:right w:val="none" w:sz="0" w:space="0" w:color="auto"/>
      </w:divBdr>
      <w:divsChild>
        <w:div w:id="349593417">
          <w:marLeft w:val="0"/>
          <w:marRight w:val="0"/>
          <w:marTop w:val="0"/>
          <w:marBottom w:val="0"/>
          <w:divBdr>
            <w:top w:val="none" w:sz="0" w:space="0" w:color="auto"/>
            <w:left w:val="none" w:sz="0" w:space="0" w:color="auto"/>
            <w:bottom w:val="none" w:sz="0" w:space="0" w:color="auto"/>
            <w:right w:val="none" w:sz="0" w:space="0" w:color="auto"/>
          </w:divBdr>
          <w:divsChild>
            <w:div w:id="349585261">
              <w:marLeft w:val="0"/>
              <w:marRight w:val="0"/>
              <w:marTop w:val="0"/>
              <w:marBottom w:val="0"/>
              <w:divBdr>
                <w:top w:val="none" w:sz="0" w:space="0" w:color="auto"/>
                <w:left w:val="none" w:sz="0" w:space="0" w:color="auto"/>
                <w:bottom w:val="none" w:sz="0" w:space="0" w:color="auto"/>
                <w:right w:val="none" w:sz="0" w:space="0" w:color="auto"/>
              </w:divBdr>
              <w:divsChild>
                <w:div w:id="349574395">
                  <w:marLeft w:val="0"/>
                  <w:marRight w:val="0"/>
                  <w:marTop w:val="0"/>
                  <w:marBottom w:val="136"/>
                  <w:divBdr>
                    <w:top w:val="none" w:sz="0" w:space="0" w:color="auto"/>
                    <w:left w:val="none" w:sz="0" w:space="0" w:color="auto"/>
                    <w:bottom w:val="none" w:sz="0" w:space="0" w:color="auto"/>
                    <w:right w:val="none" w:sz="0" w:space="0" w:color="auto"/>
                  </w:divBdr>
                  <w:divsChild>
                    <w:div w:id="349602298">
                      <w:marLeft w:val="0"/>
                      <w:marRight w:val="0"/>
                      <w:marTop w:val="0"/>
                      <w:marBottom w:val="136"/>
                      <w:divBdr>
                        <w:top w:val="none" w:sz="0" w:space="0" w:color="auto"/>
                        <w:left w:val="none" w:sz="0" w:space="0" w:color="auto"/>
                        <w:bottom w:val="none" w:sz="0" w:space="0" w:color="auto"/>
                        <w:right w:val="none" w:sz="0" w:space="0" w:color="auto"/>
                      </w:divBdr>
                    </w:div>
                  </w:divsChild>
                </w:div>
                <w:div w:id="349574411">
                  <w:marLeft w:val="0"/>
                  <w:marRight w:val="0"/>
                  <w:marTop w:val="0"/>
                  <w:marBottom w:val="136"/>
                  <w:divBdr>
                    <w:top w:val="none" w:sz="0" w:space="0" w:color="auto"/>
                    <w:left w:val="none" w:sz="0" w:space="0" w:color="auto"/>
                    <w:bottom w:val="none" w:sz="0" w:space="0" w:color="auto"/>
                    <w:right w:val="none" w:sz="0" w:space="0" w:color="auto"/>
                  </w:divBdr>
                  <w:divsChild>
                    <w:div w:id="349582722">
                      <w:marLeft w:val="0"/>
                      <w:marRight w:val="0"/>
                      <w:marTop w:val="0"/>
                      <w:marBottom w:val="136"/>
                      <w:divBdr>
                        <w:top w:val="none" w:sz="0" w:space="0" w:color="auto"/>
                        <w:left w:val="none" w:sz="0" w:space="0" w:color="auto"/>
                        <w:bottom w:val="none" w:sz="0" w:space="0" w:color="auto"/>
                        <w:right w:val="none" w:sz="0" w:space="0" w:color="auto"/>
                      </w:divBdr>
                    </w:div>
                  </w:divsChild>
                </w:div>
                <w:div w:id="349589867">
                  <w:marLeft w:val="0"/>
                  <w:marRight w:val="0"/>
                  <w:marTop w:val="0"/>
                  <w:marBottom w:val="136"/>
                  <w:divBdr>
                    <w:top w:val="none" w:sz="0" w:space="0" w:color="auto"/>
                    <w:left w:val="none" w:sz="0" w:space="0" w:color="auto"/>
                    <w:bottom w:val="none" w:sz="0" w:space="0" w:color="auto"/>
                    <w:right w:val="none" w:sz="0" w:space="0" w:color="auto"/>
                  </w:divBdr>
                  <w:divsChild>
                    <w:div w:id="349571390">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 w:id="34959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880">
      <w:marLeft w:val="0"/>
      <w:marRight w:val="0"/>
      <w:marTop w:val="0"/>
      <w:marBottom w:val="0"/>
      <w:divBdr>
        <w:top w:val="none" w:sz="0" w:space="0" w:color="auto"/>
        <w:left w:val="none" w:sz="0" w:space="0" w:color="auto"/>
        <w:bottom w:val="none" w:sz="0" w:space="0" w:color="auto"/>
        <w:right w:val="none" w:sz="0" w:space="0" w:color="auto"/>
      </w:divBdr>
      <w:divsChild>
        <w:div w:id="349602289">
          <w:marLeft w:val="0"/>
          <w:marRight w:val="0"/>
          <w:marTop w:val="0"/>
          <w:marBottom w:val="0"/>
          <w:divBdr>
            <w:top w:val="none" w:sz="0" w:space="0" w:color="auto"/>
            <w:left w:val="none" w:sz="0" w:space="0" w:color="auto"/>
            <w:bottom w:val="none" w:sz="0" w:space="0" w:color="auto"/>
            <w:right w:val="none" w:sz="0" w:space="0" w:color="auto"/>
          </w:divBdr>
          <w:divsChild>
            <w:div w:id="349572404">
              <w:marLeft w:val="0"/>
              <w:marRight w:val="0"/>
              <w:marTop w:val="0"/>
              <w:marBottom w:val="0"/>
              <w:divBdr>
                <w:top w:val="none" w:sz="0" w:space="0" w:color="auto"/>
                <w:left w:val="none" w:sz="0" w:space="0" w:color="auto"/>
                <w:bottom w:val="none" w:sz="0" w:space="0" w:color="auto"/>
                <w:right w:val="none" w:sz="0" w:space="0" w:color="auto"/>
              </w:divBdr>
            </w:div>
            <w:div w:id="349588184">
              <w:marLeft w:val="0"/>
              <w:marRight w:val="0"/>
              <w:marTop w:val="0"/>
              <w:marBottom w:val="0"/>
              <w:divBdr>
                <w:top w:val="none" w:sz="0" w:space="0" w:color="auto"/>
                <w:left w:val="none" w:sz="0" w:space="0" w:color="auto"/>
                <w:bottom w:val="none" w:sz="0" w:space="0" w:color="auto"/>
                <w:right w:val="none" w:sz="0" w:space="0" w:color="auto"/>
              </w:divBdr>
              <w:divsChild>
                <w:div w:id="349590613">
                  <w:marLeft w:val="0"/>
                  <w:marRight w:val="0"/>
                  <w:marTop w:val="0"/>
                  <w:marBottom w:val="150"/>
                  <w:divBdr>
                    <w:top w:val="none" w:sz="0" w:space="0" w:color="auto"/>
                    <w:left w:val="none" w:sz="0" w:space="0" w:color="auto"/>
                    <w:bottom w:val="none" w:sz="0" w:space="0" w:color="auto"/>
                    <w:right w:val="none" w:sz="0" w:space="0" w:color="auto"/>
                  </w:divBdr>
                  <w:divsChild>
                    <w:div w:id="3495758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74884">
      <w:marLeft w:val="0"/>
      <w:marRight w:val="0"/>
      <w:marTop w:val="0"/>
      <w:marBottom w:val="0"/>
      <w:divBdr>
        <w:top w:val="none" w:sz="0" w:space="0" w:color="auto"/>
        <w:left w:val="none" w:sz="0" w:space="0" w:color="auto"/>
        <w:bottom w:val="none" w:sz="0" w:space="0" w:color="auto"/>
        <w:right w:val="none" w:sz="0" w:space="0" w:color="auto"/>
      </w:divBdr>
    </w:div>
    <w:div w:id="349574888">
      <w:marLeft w:val="0"/>
      <w:marRight w:val="0"/>
      <w:marTop w:val="0"/>
      <w:marBottom w:val="0"/>
      <w:divBdr>
        <w:top w:val="none" w:sz="0" w:space="0" w:color="auto"/>
        <w:left w:val="none" w:sz="0" w:space="0" w:color="auto"/>
        <w:bottom w:val="none" w:sz="0" w:space="0" w:color="auto"/>
        <w:right w:val="none" w:sz="0" w:space="0" w:color="auto"/>
      </w:divBdr>
    </w:div>
    <w:div w:id="349574891">
      <w:marLeft w:val="0"/>
      <w:marRight w:val="0"/>
      <w:marTop w:val="0"/>
      <w:marBottom w:val="0"/>
      <w:divBdr>
        <w:top w:val="none" w:sz="0" w:space="0" w:color="auto"/>
        <w:left w:val="none" w:sz="0" w:space="0" w:color="auto"/>
        <w:bottom w:val="none" w:sz="0" w:space="0" w:color="auto"/>
        <w:right w:val="none" w:sz="0" w:space="0" w:color="auto"/>
      </w:divBdr>
    </w:div>
    <w:div w:id="349574893">
      <w:marLeft w:val="0"/>
      <w:marRight w:val="0"/>
      <w:marTop w:val="0"/>
      <w:marBottom w:val="0"/>
      <w:divBdr>
        <w:top w:val="none" w:sz="0" w:space="0" w:color="auto"/>
        <w:left w:val="none" w:sz="0" w:space="0" w:color="auto"/>
        <w:bottom w:val="none" w:sz="0" w:space="0" w:color="auto"/>
        <w:right w:val="none" w:sz="0" w:space="0" w:color="auto"/>
      </w:divBdr>
      <w:divsChild>
        <w:div w:id="349595997">
          <w:marLeft w:val="0"/>
          <w:marRight w:val="0"/>
          <w:marTop w:val="0"/>
          <w:marBottom w:val="0"/>
          <w:divBdr>
            <w:top w:val="none" w:sz="0" w:space="0" w:color="auto"/>
            <w:left w:val="none" w:sz="0" w:space="0" w:color="auto"/>
            <w:bottom w:val="none" w:sz="0" w:space="0" w:color="auto"/>
            <w:right w:val="none" w:sz="0" w:space="0" w:color="auto"/>
          </w:divBdr>
          <w:divsChild>
            <w:div w:id="349571586">
              <w:marLeft w:val="0"/>
              <w:marRight w:val="0"/>
              <w:marTop w:val="0"/>
              <w:marBottom w:val="0"/>
              <w:divBdr>
                <w:top w:val="none" w:sz="0" w:space="0" w:color="auto"/>
                <w:left w:val="none" w:sz="0" w:space="0" w:color="auto"/>
                <w:bottom w:val="none" w:sz="0" w:space="0" w:color="auto"/>
                <w:right w:val="none" w:sz="0" w:space="0" w:color="auto"/>
              </w:divBdr>
            </w:div>
            <w:div w:id="349572611">
              <w:marLeft w:val="0"/>
              <w:marRight w:val="0"/>
              <w:marTop w:val="0"/>
              <w:marBottom w:val="0"/>
              <w:divBdr>
                <w:top w:val="none" w:sz="0" w:space="0" w:color="auto"/>
                <w:left w:val="none" w:sz="0" w:space="0" w:color="auto"/>
                <w:bottom w:val="none" w:sz="0" w:space="0" w:color="auto"/>
                <w:right w:val="none" w:sz="0" w:space="0" w:color="auto"/>
              </w:divBdr>
            </w:div>
            <w:div w:id="349575046">
              <w:marLeft w:val="0"/>
              <w:marRight w:val="0"/>
              <w:marTop w:val="0"/>
              <w:marBottom w:val="0"/>
              <w:divBdr>
                <w:top w:val="none" w:sz="0" w:space="0" w:color="auto"/>
                <w:left w:val="none" w:sz="0" w:space="0" w:color="auto"/>
                <w:bottom w:val="none" w:sz="0" w:space="0" w:color="auto"/>
                <w:right w:val="none" w:sz="0" w:space="0" w:color="auto"/>
              </w:divBdr>
              <w:divsChild>
                <w:div w:id="349574444">
                  <w:marLeft w:val="0"/>
                  <w:marRight w:val="0"/>
                  <w:marTop w:val="0"/>
                  <w:marBottom w:val="0"/>
                  <w:divBdr>
                    <w:top w:val="none" w:sz="0" w:space="0" w:color="auto"/>
                    <w:left w:val="none" w:sz="0" w:space="0" w:color="auto"/>
                    <w:bottom w:val="none" w:sz="0" w:space="0" w:color="auto"/>
                    <w:right w:val="none" w:sz="0" w:space="0" w:color="auto"/>
                  </w:divBdr>
                </w:div>
              </w:divsChild>
            </w:div>
            <w:div w:id="349580606">
              <w:marLeft w:val="0"/>
              <w:marRight w:val="0"/>
              <w:marTop w:val="0"/>
              <w:marBottom w:val="0"/>
              <w:divBdr>
                <w:top w:val="none" w:sz="0" w:space="0" w:color="auto"/>
                <w:left w:val="none" w:sz="0" w:space="0" w:color="auto"/>
                <w:bottom w:val="none" w:sz="0" w:space="0" w:color="auto"/>
                <w:right w:val="none" w:sz="0" w:space="0" w:color="auto"/>
              </w:divBdr>
            </w:div>
            <w:div w:id="349581010">
              <w:marLeft w:val="0"/>
              <w:marRight w:val="0"/>
              <w:marTop w:val="0"/>
              <w:marBottom w:val="0"/>
              <w:divBdr>
                <w:top w:val="none" w:sz="0" w:space="0" w:color="auto"/>
                <w:left w:val="none" w:sz="0" w:space="0" w:color="auto"/>
                <w:bottom w:val="none" w:sz="0" w:space="0" w:color="auto"/>
                <w:right w:val="none" w:sz="0" w:space="0" w:color="auto"/>
              </w:divBdr>
            </w:div>
            <w:div w:id="349582923">
              <w:marLeft w:val="0"/>
              <w:marRight w:val="0"/>
              <w:marTop w:val="0"/>
              <w:marBottom w:val="0"/>
              <w:divBdr>
                <w:top w:val="none" w:sz="0" w:space="0" w:color="auto"/>
                <w:left w:val="none" w:sz="0" w:space="0" w:color="auto"/>
                <w:bottom w:val="none" w:sz="0" w:space="0" w:color="auto"/>
                <w:right w:val="none" w:sz="0" w:space="0" w:color="auto"/>
              </w:divBdr>
              <w:divsChild>
                <w:div w:id="349582464">
                  <w:marLeft w:val="0"/>
                  <w:marRight w:val="0"/>
                  <w:marTop w:val="0"/>
                  <w:marBottom w:val="0"/>
                  <w:divBdr>
                    <w:top w:val="none" w:sz="0" w:space="0" w:color="auto"/>
                    <w:left w:val="none" w:sz="0" w:space="0" w:color="auto"/>
                    <w:bottom w:val="none" w:sz="0" w:space="0" w:color="auto"/>
                    <w:right w:val="none" w:sz="0" w:space="0" w:color="auto"/>
                  </w:divBdr>
                  <w:divsChild>
                    <w:div w:id="349580407">
                      <w:marLeft w:val="0"/>
                      <w:marRight w:val="0"/>
                      <w:marTop w:val="0"/>
                      <w:marBottom w:val="0"/>
                      <w:divBdr>
                        <w:top w:val="none" w:sz="0" w:space="0" w:color="auto"/>
                        <w:left w:val="none" w:sz="0" w:space="0" w:color="auto"/>
                        <w:bottom w:val="none" w:sz="0" w:space="0" w:color="auto"/>
                        <w:right w:val="none" w:sz="0" w:space="0" w:color="auto"/>
                      </w:divBdr>
                      <w:divsChild>
                        <w:div w:id="349571372">
                          <w:marLeft w:val="0"/>
                          <w:marRight w:val="0"/>
                          <w:marTop w:val="0"/>
                          <w:marBottom w:val="0"/>
                          <w:divBdr>
                            <w:top w:val="none" w:sz="0" w:space="0" w:color="auto"/>
                            <w:left w:val="none" w:sz="0" w:space="0" w:color="auto"/>
                            <w:bottom w:val="none" w:sz="0" w:space="0" w:color="auto"/>
                            <w:right w:val="none" w:sz="0" w:space="0" w:color="auto"/>
                          </w:divBdr>
                        </w:div>
                        <w:div w:id="34958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025">
              <w:marLeft w:val="0"/>
              <w:marRight w:val="0"/>
              <w:marTop w:val="0"/>
              <w:marBottom w:val="0"/>
              <w:divBdr>
                <w:top w:val="none" w:sz="0" w:space="0" w:color="auto"/>
                <w:left w:val="none" w:sz="0" w:space="0" w:color="auto"/>
                <w:bottom w:val="none" w:sz="0" w:space="0" w:color="auto"/>
                <w:right w:val="none" w:sz="0" w:space="0" w:color="auto"/>
              </w:divBdr>
            </w:div>
            <w:div w:id="349593923">
              <w:marLeft w:val="0"/>
              <w:marRight w:val="0"/>
              <w:marTop w:val="0"/>
              <w:marBottom w:val="0"/>
              <w:divBdr>
                <w:top w:val="none" w:sz="0" w:space="0" w:color="auto"/>
                <w:left w:val="none" w:sz="0" w:space="0" w:color="auto"/>
                <w:bottom w:val="none" w:sz="0" w:space="0" w:color="auto"/>
                <w:right w:val="none" w:sz="0" w:space="0" w:color="auto"/>
              </w:divBdr>
            </w:div>
            <w:div w:id="349594803">
              <w:marLeft w:val="0"/>
              <w:marRight w:val="0"/>
              <w:marTop w:val="0"/>
              <w:marBottom w:val="0"/>
              <w:divBdr>
                <w:top w:val="none" w:sz="0" w:space="0" w:color="auto"/>
                <w:left w:val="none" w:sz="0" w:space="0" w:color="auto"/>
                <w:bottom w:val="none" w:sz="0" w:space="0" w:color="auto"/>
                <w:right w:val="none" w:sz="0" w:space="0" w:color="auto"/>
              </w:divBdr>
            </w:div>
            <w:div w:id="3495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894">
      <w:marLeft w:val="0"/>
      <w:marRight w:val="0"/>
      <w:marTop w:val="0"/>
      <w:marBottom w:val="0"/>
      <w:divBdr>
        <w:top w:val="none" w:sz="0" w:space="0" w:color="auto"/>
        <w:left w:val="none" w:sz="0" w:space="0" w:color="auto"/>
        <w:bottom w:val="none" w:sz="0" w:space="0" w:color="auto"/>
        <w:right w:val="none" w:sz="0" w:space="0" w:color="auto"/>
      </w:divBdr>
    </w:div>
    <w:div w:id="349574895">
      <w:marLeft w:val="0"/>
      <w:marRight w:val="0"/>
      <w:marTop w:val="0"/>
      <w:marBottom w:val="0"/>
      <w:divBdr>
        <w:top w:val="none" w:sz="0" w:space="0" w:color="auto"/>
        <w:left w:val="none" w:sz="0" w:space="0" w:color="auto"/>
        <w:bottom w:val="none" w:sz="0" w:space="0" w:color="auto"/>
        <w:right w:val="none" w:sz="0" w:space="0" w:color="auto"/>
      </w:divBdr>
      <w:divsChild>
        <w:div w:id="349596791">
          <w:marLeft w:val="0"/>
          <w:marRight w:val="0"/>
          <w:marTop w:val="0"/>
          <w:marBottom w:val="0"/>
          <w:divBdr>
            <w:top w:val="none" w:sz="0" w:space="0" w:color="auto"/>
            <w:left w:val="none" w:sz="0" w:space="0" w:color="auto"/>
            <w:bottom w:val="none" w:sz="0" w:space="0" w:color="auto"/>
            <w:right w:val="none" w:sz="0" w:space="0" w:color="auto"/>
          </w:divBdr>
          <w:divsChild>
            <w:div w:id="3495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896">
      <w:marLeft w:val="0"/>
      <w:marRight w:val="0"/>
      <w:marTop w:val="0"/>
      <w:marBottom w:val="0"/>
      <w:divBdr>
        <w:top w:val="none" w:sz="0" w:space="0" w:color="auto"/>
        <w:left w:val="none" w:sz="0" w:space="0" w:color="auto"/>
        <w:bottom w:val="none" w:sz="0" w:space="0" w:color="auto"/>
        <w:right w:val="none" w:sz="0" w:space="0" w:color="auto"/>
      </w:divBdr>
      <w:divsChild>
        <w:div w:id="349592284">
          <w:marLeft w:val="0"/>
          <w:marRight w:val="0"/>
          <w:marTop w:val="0"/>
          <w:marBottom w:val="0"/>
          <w:divBdr>
            <w:top w:val="none" w:sz="0" w:space="0" w:color="auto"/>
            <w:left w:val="none" w:sz="0" w:space="0" w:color="auto"/>
            <w:bottom w:val="none" w:sz="0" w:space="0" w:color="auto"/>
            <w:right w:val="none" w:sz="0" w:space="0" w:color="auto"/>
          </w:divBdr>
          <w:divsChild>
            <w:div w:id="34960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898">
      <w:marLeft w:val="0"/>
      <w:marRight w:val="0"/>
      <w:marTop w:val="0"/>
      <w:marBottom w:val="0"/>
      <w:divBdr>
        <w:top w:val="none" w:sz="0" w:space="0" w:color="auto"/>
        <w:left w:val="none" w:sz="0" w:space="0" w:color="auto"/>
        <w:bottom w:val="none" w:sz="0" w:space="0" w:color="auto"/>
        <w:right w:val="none" w:sz="0" w:space="0" w:color="auto"/>
      </w:divBdr>
      <w:divsChild>
        <w:div w:id="349600350">
          <w:marLeft w:val="0"/>
          <w:marRight w:val="0"/>
          <w:marTop w:val="0"/>
          <w:marBottom w:val="0"/>
          <w:divBdr>
            <w:top w:val="none" w:sz="0" w:space="0" w:color="auto"/>
            <w:left w:val="none" w:sz="0" w:space="0" w:color="auto"/>
            <w:bottom w:val="none" w:sz="0" w:space="0" w:color="auto"/>
            <w:right w:val="none" w:sz="0" w:space="0" w:color="auto"/>
          </w:divBdr>
          <w:divsChild>
            <w:div w:id="349571215">
              <w:marLeft w:val="0"/>
              <w:marRight w:val="0"/>
              <w:marTop w:val="0"/>
              <w:marBottom w:val="0"/>
              <w:divBdr>
                <w:top w:val="none" w:sz="0" w:space="0" w:color="auto"/>
                <w:left w:val="none" w:sz="0" w:space="0" w:color="auto"/>
                <w:bottom w:val="none" w:sz="0" w:space="0" w:color="auto"/>
                <w:right w:val="none" w:sz="0" w:space="0" w:color="auto"/>
              </w:divBdr>
              <w:divsChild>
                <w:div w:id="349594203">
                  <w:marLeft w:val="0"/>
                  <w:marRight w:val="0"/>
                  <w:marTop w:val="0"/>
                  <w:marBottom w:val="0"/>
                  <w:divBdr>
                    <w:top w:val="none" w:sz="0" w:space="0" w:color="auto"/>
                    <w:left w:val="none" w:sz="0" w:space="0" w:color="auto"/>
                    <w:bottom w:val="none" w:sz="0" w:space="0" w:color="auto"/>
                    <w:right w:val="none" w:sz="0" w:space="0" w:color="auto"/>
                  </w:divBdr>
                  <w:divsChild>
                    <w:div w:id="349580472">
                      <w:marLeft w:val="0"/>
                      <w:marRight w:val="0"/>
                      <w:marTop w:val="0"/>
                      <w:marBottom w:val="0"/>
                      <w:divBdr>
                        <w:top w:val="none" w:sz="0" w:space="0" w:color="auto"/>
                        <w:left w:val="none" w:sz="0" w:space="0" w:color="auto"/>
                        <w:bottom w:val="none" w:sz="0" w:space="0" w:color="auto"/>
                        <w:right w:val="none" w:sz="0" w:space="0" w:color="auto"/>
                      </w:divBdr>
                      <w:divsChild>
                        <w:div w:id="349576943">
                          <w:marLeft w:val="0"/>
                          <w:marRight w:val="0"/>
                          <w:marTop w:val="0"/>
                          <w:marBottom w:val="0"/>
                          <w:divBdr>
                            <w:top w:val="none" w:sz="0" w:space="0" w:color="auto"/>
                            <w:left w:val="none" w:sz="0" w:space="0" w:color="auto"/>
                            <w:bottom w:val="none" w:sz="0" w:space="0" w:color="auto"/>
                            <w:right w:val="none" w:sz="0" w:space="0" w:color="auto"/>
                          </w:divBdr>
                          <w:divsChild>
                            <w:div w:id="34957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124">
              <w:marLeft w:val="0"/>
              <w:marRight w:val="0"/>
              <w:marTop w:val="0"/>
              <w:marBottom w:val="0"/>
              <w:divBdr>
                <w:top w:val="none" w:sz="0" w:space="0" w:color="auto"/>
                <w:left w:val="none" w:sz="0" w:space="0" w:color="auto"/>
                <w:bottom w:val="none" w:sz="0" w:space="0" w:color="auto"/>
                <w:right w:val="none" w:sz="0" w:space="0" w:color="auto"/>
              </w:divBdr>
            </w:div>
            <w:div w:id="349595471">
              <w:marLeft w:val="0"/>
              <w:marRight w:val="0"/>
              <w:marTop w:val="0"/>
              <w:marBottom w:val="0"/>
              <w:divBdr>
                <w:top w:val="none" w:sz="0" w:space="0" w:color="auto"/>
                <w:left w:val="none" w:sz="0" w:space="0" w:color="auto"/>
                <w:bottom w:val="none" w:sz="0" w:space="0" w:color="auto"/>
                <w:right w:val="none" w:sz="0" w:space="0" w:color="auto"/>
              </w:divBdr>
              <w:divsChild>
                <w:div w:id="349586184">
                  <w:marLeft w:val="0"/>
                  <w:marRight w:val="0"/>
                  <w:marTop w:val="0"/>
                  <w:marBottom w:val="0"/>
                  <w:divBdr>
                    <w:top w:val="none" w:sz="0" w:space="0" w:color="auto"/>
                    <w:left w:val="none" w:sz="0" w:space="0" w:color="auto"/>
                    <w:bottom w:val="none" w:sz="0" w:space="0" w:color="auto"/>
                    <w:right w:val="none" w:sz="0" w:space="0" w:color="auto"/>
                  </w:divBdr>
                </w:div>
                <w:div w:id="349591002">
                  <w:marLeft w:val="0"/>
                  <w:marRight w:val="0"/>
                  <w:marTop w:val="0"/>
                  <w:marBottom w:val="0"/>
                  <w:divBdr>
                    <w:top w:val="none" w:sz="0" w:space="0" w:color="auto"/>
                    <w:left w:val="none" w:sz="0" w:space="0" w:color="auto"/>
                    <w:bottom w:val="none" w:sz="0" w:space="0" w:color="auto"/>
                    <w:right w:val="none" w:sz="0" w:space="0" w:color="auto"/>
                  </w:divBdr>
                </w:div>
              </w:divsChild>
            </w:div>
            <w:div w:id="349595538">
              <w:marLeft w:val="0"/>
              <w:marRight w:val="0"/>
              <w:marTop w:val="0"/>
              <w:marBottom w:val="0"/>
              <w:divBdr>
                <w:top w:val="none" w:sz="0" w:space="0" w:color="auto"/>
                <w:left w:val="none" w:sz="0" w:space="0" w:color="auto"/>
                <w:bottom w:val="none" w:sz="0" w:space="0" w:color="auto"/>
                <w:right w:val="none" w:sz="0" w:space="0" w:color="auto"/>
              </w:divBdr>
              <w:divsChild>
                <w:div w:id="349571299">
                  <w:marLeft w:val="0"/>
                  <w:marRight w:val="0"/>
                  <w:marTop w:val="0"/>
                  <w:marBottom w:val="0"/>
                  <w:divBdr>
                    <w:top w:val="none" w:sz="0" w:space="0" w:color="auto"/>
                    <w:left w:val="none" w:sz="0" w:space="0" w:color="auto"/>
                    <w:bottom w:val="none" w:sz="0" w:space="0" w:color="auto"/>
                    <w:right w:val="none" w:sz="0" w:space="0" w:color="auto"/>
                  </w:divBdr>
                  <w:divsChild>
                    <w:div w:id="349597391">
                      <w:marLeft w:val="0"/>
                      <w:marRight w:val="0"/>
                      <w:marTop w:val="0"/>
                      <w:marBottom w:val="0"/>
                      <w:divBdr>
                        <w:top w:val="none" w:sz="0" w:space="0" w:color="auto"/>
                        <w:left w:val="none" w:sz="0" w:space="0" w:color="auto"/>
                        <w:bottom w:val="none" w:sz="0" w:space="0" w:color="auto"/>
                        <w:right w:val="none" w:sz="0" w:space="0" w:color="auto"/>
                      </w:divBdr>
                      <w:divsChild>
                        <w:div w:id="349572370">
                          <w:marLeft w:val="0"/>
                          <w:marRight w:val="0"/>
                          <w:marTop w:val="0"/>
                          <w:marBottom w:val="0"/>
                          <w:divBdr>
                            <w:top w:val="none" w:sz="0" w:space="0" w:color="auto"/>
                            <w:left w:val="none" w:sz="0" w:space="0" w:color="auto"/>
                            <w:bottom w:val="none" w:sz="0" w:space="0" w:color="auto"/>
                            <w:right w:val="none" w:sz="0" w:space="0" w:color="auto"/>
                          </w:divBdr>
                          <w:divsChild>
                            <w:div w:id="349588862">
                              <w:marLeft w:val="0"/>
                              <w:marRight w:val="0"/>
                              <w:marTop w:val="0"/>
                              <w:marBottom w:val="0"/>
                              <w:divBdr>
                                <w:top w:val="none" w:sz="0" w:space="0" w:color="auto"/>
                                <w:left w:val="none" w:sz="0" w:space="0" w:color="auto"/>
                                <w:bottom w:val="none" w:sz="0" w:space="0" w:color="auto"/>
                                <w:right w:val="none" w:sz="0" w:space="0" w:color="auto"/>
                              </w:divBdr>
                            </w:div>
                            <w:div w:id="349593728">
                              <w:marLeft w:val="0"/>
                              <w:marRight w:val="0"/>
                              <w:marTop w:val="0"/>
                              <w:marBottom w:val="0"/>
                              <w:divBdr>
                                <w:top w:val="none" w:sz="0" w:space="0" w:color="auto"/>
                                <w:left w:val="none" w:sz="0" w:space="0" w:color="auto"/>
                                <w:bottom w:val="none" w:sz="0" w:space="0" w:color="auto"/>
                                <w:right w:val="none" w:sz="0" w:space="0" w:color="auto"/>
                              </w:divBdr>
                              <w:divsChild>
                                <w:div w:id="3495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74900">
      <w:marLeft w:val="0"/>
      <w:marRight w:val="0"/>
      <w:marTop w:val="0"/>
      <w:marBottom w:val="0"/>
      <w:divBdr>
        <w:top w:val="none" w:sz="0" w:space="0" w:color="auto"/>
        <w:left w:val="none" w:sz="0" w:space="0" w:color="auto"/>
        <w:bottom w:val="none" w:sz="0" w:space="0" w:color="auto"/>
        <w:right w:val="none" w:sz="0" w:space="0" w:color="auto"/>
      </w:divBdr>
      <w:divsChild>
        <w:div w:id="349588814">
          <w:marLeft w:val="0"/>
          <w:marRight w:val="0"/>
          <w:marTop w:val="0"/>
          <w:marBottom w:val="0"/>
          <w:divBdr>
            <w:top w:val="none" w:sz="0" w:space="0" w:color="auto"/>
            <w:left w:val="none" w:sz="0" w:space="0" w:color="auto"/>
            <w:bottom w:val="none" w:sz="0" w:space="0" w:color="auto"/>
            <w:right w:val="none" w:sz="0" w:space="0" w:color="auto"/>
          </w:divBdr>
        </w:div>
        <w:div w:id="349595943">
          <w:marLeft w:val="0"/>
          <w:marRight w:val="0"/>
          <w:marTop w:val="0"/>
          <w:marBottom w:val="0"/>
          <w:divBdr>
            <w:top w:val="none" w:sz="0" w:space="0" w:color="auto"/>
            <w:left w:val="none" w:sz="0" w:space="0" w:color="auto"/>
            <w:bottom w:val="none" w:sz="0" w:space="0" w:color="auto"/>
            <w:right w:val="none" w:sz="0" w:space="0" w:color="auto"/>
          </w:divBdr>
        </w:div>
      </w:divsChild>
    </w:div>
    <w:div w:id="349574901">
      <w:marLeft w:val="0"/>
      <w:marRight w:val="0"/>
      <w:marTop w:val="0"/>
      <w:marBottom w:val="0"/>
      <w:divBdr>
        <w:top w:val="none" w:sz="0" w:space="0" w:color="auto"/>
        <w:left w:val="none" w:sz="0" w:space="0" w:color="auto"/>
        <w:bottom w:val="none" w:sz="0" w:space="0" w:color="auto"/>
        <w:right w:val="none" w:sz="0" w:space="0" w:color="auto"/>
      </w:divBdr>
    </w:div>
    <w:div w:id="349574903">
      <w:marLeft w:val="0"/>
      <w:marRight w:val="0"/>
      <w:marTop w:val="0"/>
      <w:marBottom w:val="0"/>
      <w:divBdr>
        <w:top w:val="none" w:sz="0" w:space="0" w:color="auto"/>
        <w:left w:val="none" w:sz="0" w:space="0" w:color="auto"/>
        <w:bottom w:val="none" w:sz="0" w:space="0" w:color="auto"/>
        <w:right w:val="none" w:sz="0" w:space="0" w:color="auto"/>
      </w:divBdr>
      <w:divsChild>
        <w:div w:id="349573728">
          <w:marLeft w:val="0"/>
          <w:marRight w:val="0"/>
          <w:marTop w:val="0"/>
          <w:marBottom w:val="0"/>
          <w:divBdr>
            <w:top w:val="none" w:sz="0" w:space="0" w:color="auto"/>
            <w:left w:val="none" w:sz="0" w:space="0" w:color="auto"/>
            <w:bottom w:val="none" w:sz="0" w:space="0" w:color="auto"/>
            <w:right w:val="none" w:sz="0" w:space="0" w:color="auto"/>
          </w:divBdr>
          <w:divsChild>
            <w:div w:id="349602308">
              <w:marLeft w:val="0"/>
              <w:marRight w:val="0"/>
              <w:marTop w:val="0"/>
              <w:marBottom w:val="0"/>
              <w:divBdr>
                <w:top w:val="none" w:sz="0" w:space="0" w:color="auto"/>
                <w:left w:val="none" w:sz="0" w:space="0" w:color="auto"/>
                <w:bottom w:val="none" w:sz="0" w:space="0" w:color="auto"/>
                <w:right w:val="none" w:sz="0" w:space="0" w:color="auto"/>
              </w:divBdr>
            </w:div>
          </w:divsChild>
        </w:div>
        <w:div w:id="349599373">
          <w:marLeft w:val="0"/>
          <w:marRight w:val="0"/>
          <w:marTop w:val="0"/>
          <w:marBottom w:val="0"/>
          <w:divBdr>
            <w:top w:val="none" w:sz="0" w:space="0" w:color="auto"/>
            <w:left w:val="none" w:sz="0" w:space="0" w:color="auto"/>
            <w:bottom w:val="none" w:sz="0" w:space="0" w:color="auto"/>
            <w:right w:val="none" w:sz="0" w:space="0" w:color="auto"/>
          </w:divBdr>
          <w:divsChild>
            <w:div w:id="3495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910">
      <w:marLeft w:val="0"/>
      <w:marRight w:val="0"/>
      <w:marTop w:val="0"/>
      <w:marBottom w:val="0"/>
      <w:divBdr>
        <w:top w:val="none" w:sz="0" w:space="0" w:color="auto"/>
        <w:left w:val="none" w:sz="0" w:space="0" w:color="auto"/>
        <w:bottom w:val="none" w:sz="0" w:space="0" w:color="auto"/>
        <w:right w:val="none" w:sz="0" w:space="0" w:color="auto"/>
      </w:divBdr>
      <w:divsChild>
        <w:div w:id="349586531">
          <w:marLeft w:val="0"/>
          <w:marRight w:val="0"/>
          <w:marTop w:val="0"/>
          <w:marBottom w:val="0"/>
          <w:divBdr>
            <w:top w:val="none" w:sz="0" w:space="0" w:color="auto"/>
            <w:left w:val="none" w:sz="0" w:space="0" w:color="auto"/>
            <w:bottom w:val="none" w:sz="0" w:space="0" w:color="auto"/>
            <w:right w:val="none" w:sz="0" w:space="0" w:color="auto"/>
          </w:divBdr>
          <w:divsChild>
            <w:div w:id="3495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911">
      <w:marLeft w:val="0"/>
      <w:marRight w:val="0"/>
      <w:marTop w:val="0"/>
      <w:marBottom w:val="0"/>
      <w:divBdr>
        <w:top w:val="none" w:sz="0" w:space="0" w:color="auto"/>
        <w:left w:val="none" w:sz="0" w:space="0" w:color="auto"/>
        <w:bottom w:val="none" w:sz="0" w:space="0" w:color="auto"/>
        <w:right w:val="none" w:sz="0" w:space="0" w:color="auto"/>
      </w:divBdr>
    </w:div>
    <w:div w:id="349574915">
      <w:marLeft w:val="0"/>
      <w:marRight w:val="0"/>
      <w:marTop w:val="0"/>
      <w:marBottom w:val="0"/>
      <w:divBdr>
        <w:top w:val="none" w:sz="0" w:space="0" w:color="auto"/>
        <w:left w:val="none" w:sz="0" w:space="0" w:color="auto"/>
        <w:bottom w:val="none" w:sz="0" w:space="0" w:color="auto"/>
        <w:right w:val="none" w:sz="0" w:space="0" w:color="auto"/>
      </w:divBdr>
      <w:divsChild>
        <w:div w:id="349600507">
          <w:marLeft w:val="0"/>
          <w:marRight w:val="0"/>
          <w:marTop w:val="0"/>
          <w:marBottom w:val="0"/>
          <w:divBdr>
            <w:top w:val="none" w:sz="0" w:space="0" w:color="auto"/>
            <w:left w:val="none" w:sz="0" w:space="0" w:color="auto"/>
            <w:bottom w:val="none" w:sz="0" w:space="0" w:color="auto"/>
            <w:right w:val="none" w:sz="0" w:space="0" w:color="auto"/>
          </w:divBdr>
        </w:div>
      </w:divsChild>
    </w:div>
    <w:div w:id="349574923">
      <w:marLeft w:val="0"/>
      <w:marRight w:val="0"/>
      <w:marTop w:val="0"/>
      <w:marBottom w:val="0"/>
      <w:divBdr>
        <w:top w:val="none" w:sz="0" w:space="0" w:color="auto"/>
        <w:left w:val="none" w:sz="0" w:space="0" w:color="auto"/>
        <w:bottom w:val="none" w:sz="0" w:space="0" w:color="auto"/>
        <w:right w:val="none" w:sz="0" w:space="0" w:color="auto"/>
      </w:divBdr>
    </w:div>
    <w:div w:id="349574925">
      <w:marLeft w:val="0"/>
      <w:marRight w:val="0"/>
      <w:marTop w:val="0"/>
      <w:marBottom w:val="0"/>
      <w:divBdr>
        <w:top w:val="none" w:sz="0" w:space="0" w:color="auto"/>
        <w:left w:val="none" w:sz="0" w:space="0" w:color="auto"/>
        <w:bottom w:val="none" w:sz="0" w:space="0" w:color="auto"/>
        <w:right w:val="none" w:sz="0" w:space="0" w:color="auto"/>
      </w:divBdr>
    </w:div>
    <w:div w:id="349574926">
      <w:marLeft w:val="0"/>
      <w:marRight w:val="0"/>
      <w:marTop w:val="0"/>
      <w:marBottom w:val="0"/>
      <w:divBdr>
        <w:top w:val="none" w:sz="0" w:space="0" w:color="auto"/>
        <w:left w:val="none" w:sz="0" w:space="0" w:color="auto"/>
        <w:bottom w:val="none" w:sz="0" w:space="0" w:color="auto"/>
        <w:right w:val="none" w:sz="0" w:space="0" w:color="auto"/>
      </w:divBdr>
      <w:divsChild>
        <w:div w:id="349576426">
          <w:marLeft w:val="0"/>
          <w:marRight w:val="0"/>
          <w:marTop w:val="0"/>
          <w:marBottom w:val="0"/>
          <w:divBdr>
            <w:top w:val="none" w:sz="0" w:space="0" w:color="auto"/>
            <w:left w:val="none" w:sz="0" w:space="0" w:color="auto"/>
            <w:bottom w:val="none" w:sz="0" w:space="0" w:color="auto"/>
            <w:right w:val="none" w:sz="0" w:space="0" w:color="auto"/>
          </w:divBdr>
        </w:div>
        <w:div w:id="349579327">
          <w:marLeft w:val="0"/>
          <w:marRight w:val="0"/>
          <w:marTop w:val="0"/>
          <w:marBottom w:val="0"/>
          <w:divBdr>
            <w:top w:val="none" w:sz="0" w:space="0" w:color="auto"/>
            <w:left w:val="none" w:sz="0" w:space="0" w:color="auto"/>
            <w:bottom w:val="none" w:sz="0" w:space="0" w:color="auto"/>
            <w:right w:val="none" w:sz="0" w:space="0" w:color="auto"/>
          </w:divBdr>
        </w:div>
      </w:divsChild>
    </w:div>
    <w:div w:id="349574928">
      <w:marLeft w:val="0"/>
      <w:marRight w:val="0"/>
      <w:marTop w:val="0"/>
      <w:marBottom w:val="0"/>
      <w:divBdr>
        <w:top w:val="none" w:sz="0" w:space="0" w:color="auto"/>
        <w:left w:val="none" w:sz="0" w:space="0" w:color="auto"/>
        <w:bottom w:val="none" w:sz="0" w:space="0" w:color="auto"/>
        <w:right w:val="none" w:sz="0" w:space="0" w:color="auto"/>
      </w:divBdr>
    </w:div>
    <w:div w:id="349574932">
      <w:marLeft w:val="0"/>
      <w:marRight w:val="0"/>
      <w:marTop w:val="0"/>
      <w:marBottom w:val="0"/>
      <w:divBdr>
        <w:top w:val="none" w:sz="0" w:space="0" w:color="auto"/>
        <w:left w:val="none" w:sz="0" w:space="0" w:color="auto"/>
        <w:bottom w:val="none" w:sz="0" w:space="0" w:color="auto"/>
        <w:right w:val="none" w:sz="0" w:space="0" w:color="auto"/>
      </w:divBdr>
      <w:divsChild>
        <w:div w:id="349586496">
          <w:marLeft w:val="0"/>
          <w:marRight w:val="0"/>
          <w:marTop w:val="0"/>
          <w:marBottom w:val="0"/>
          <w:divBdr>
            <w:top w:val="none" w:sz="0" w:space="0" w:color="auto"/>
            <w:left w:val="none" w:sz="0" w:space="0" w:color="auto"/>
            <w:bottom w:val="none" w:sz="0" w:space="0" w:color="auto"/>
            <w:right w:val="none" w:sz="0" w:space="0" w:color="auto"/>
          </w:divBdr>
        </w:div>
        <w:div w:id="349597544">
          <w:marLeft w:val="0"/>
          <w:marRight w:val="0"/>
          <w:marTop w:val="0"/>
          <w:marBottom w:val="0"/>
          <w:divBdr>
            <w:top w:val="none" w:sz="0" w:space="0" w:color="auto"/>
            <w:left w:val="none" w:sz="0" w:space="0" w:color="auto"/>
            <w:bottom w:val="none" w:sz="0" w:space="0" w:color="auto"/>
            <w:right w:val="none" w:sz="0" w:space="0" w:color="auto"/>
          </w:divBdr>
        </w:div>
      </w:divsChild>
    </w:div>
    <w:div w:id="349574934">
      <w:marLeft w:val="0"/>
      <w:marRight w:val="0"/>
      <w:marTop w:val="0"/>
      <w:marBottom w:val="0"/>
      <w:divBdr>
        <w:top w:val="none" w:sz="0" w:space="0" w:color="auto"/>
        <w:left w:val="none" w:sz="0" w:space="0" w:color="auto"/>
        <w:bottom w:val="none" w:sz="0" w:space="0" w:color="auto"/>
        <w:right w:val="none" w:sz="0" w:space="0" w:color="auto"/>
      </w:divBdr>
      <w:divsChild>
        <w:div w:id="349601539">
          <w:marLeft w:val="0"/>
          <w:marRight w:val="0"/>
          <w:marTop w:val="0"/>
          <w:marBottom w:val="0"/>
          <w:divBdr>
            <w:top w:val="none" w:sz="0" w:space="0" w:color="auto"/>
            <w:left w:val="none" w:sz="0" w:space="0" w:color="auto"/>
            <w:bottom w:val="none" w:sz="0" w:space="0" w:color="auto"/>
            <w:right w:val="none" w:sz="0" w:space="0" w:color="auto"/>
          </w:divBdr>
        </w:div>
      </w:divsChild>
    </w:div>
    <w:div w:id="349574937">
      <w:marLeft w:val="0"/>
      <w:marRight w:val="0"/>
      <w:marTop w:val="0"/>
      <w:marBottom w:val="0"/>
      <w:divBdr>
        <w:top w:val="none" w:sz="0" w:space="0" w:color="auto"/>
        <w:left w:val="none" w:sz="0" w:space="0" w:color="auto"/>
        <w:bottom w:val="none" w:sz="0" w:space="0" w:color="auto"/>
        <w:right w:val="none" w:sz="0" w:space="0" w:color="auto"/>
      </w:divBdr>
      <w:divsChild>
        <w:div w:id="349596271">
          <w:marLeft w:val="0"/>
          <w:marRight w:val="0"/>
          <w:marTop w:val="0"/>
          <w:marBottom w:val="0"/>
          <w:divBdr>
            <w:top w:val="none" w:sz="0" w:space="0" w:color="auto"/>
            <w:left w:val="none" w:sz="0" w:space="0" w:color="auto"/>
            <w:bottom w:val="none" w:sz="0" w:space="0" w:color="auto"/>
            <w:right w:val="none" w:sz="0" w:space="0" w:color="auto"/>
          </w:divBdr>
        </w:div>
        <w:div w:id="349600789">
          <w:marLeft w:val="0"/>
          <w:marRight w:val="0"/>
          <w:marTop w:val="0"/>
          <w:marBottom w:val="0"/>
          <w:divBdr>
            <w:top w:val="none" w:sz="0" w:space="0" w:color="auto"/>
            <w:left w:val="none" w:sz="0" w:space="0" w:color="auto"/>
            <w:bottom w:val="none" w:sz="0" w:space="0" w:color="auto"/>
            <w:right w:val="none" w:sz="0" w:space="0" w:color="auto"/>
          </w:divBdr>
        </w:div>
      </w:divsChild>
    </w:div>
    <w:div w:id="349574947">
      <w:marLeft w:val="0"/>
      <w:marRight w:val="0"/>
      <w:marTop w:val="0"/>
      <w:marBottom w:val="0"/>
      <w:divBdr>
        <w:top w:val="none" w:sz="0" w:space="0" w:color="auto"/>
        <w:left w:val="none" w:sz="0" w:space="0" w:color="auto"/>
        <w:bottom w:val="none" w:sz="0" w:space="0" w:color="auto"/>
        <w:right w:val="none" w:sz="0" w:space="0" w:color="auto"/>
      </w:divBdr>
    </w:div>
    <w:div w:id="349574955">
      <w:marLeft w:val="0"/>
      <w:marRight w:val="0"/>
      <w:marTop w:val="0"/>
      <w:marBottom w:val="0"/>
      <w:divBdr>
        <w:top w:val="none" w:sz="0" w:space="0" w:color="auto"/>
        <w:left w:val="none" w:sz="0" w:space="0" w:color="auto"/>
        <w:bottom w:val="none" w:sz="0" w:space="0" w:color="auto"/>
        <w:right w:val="none" w:sz="0" w:space="0" w:color="auto"/>
      </w:divBdr>
      <w:divsChild>
        <w:div w:id="349597306">
          <w:marLeft w:val="0"/>
          <w:marRight w:val="0"/>
          <w:marTop w:val="0"/>
          <w:marBottom w:val="0"/>
          <w:divBdr>
            <w:top w:val="none" w:sz="0" w:space="0" w:color="auto"/>
            <w:left w:val="none" w:sz="0" w:space="0" w:color="auto"/>
            <w:bottom w:val="none" w:sz="0" w:space="0" w:color="auto"/>
            <w:right w:val="none" w:sz="0" w:space="0" w:color="auto"/>
          </w:divBdr>
        </w:div>
        <w:div w:id="349597974">
          <w:marLeft w:val="0"/>
          <w:marRight w:val="0"/>
          <w:marTop w:val="0"/>
          <w:marBottom w:val="0"/>
          <w:divBdr>
            <w:top w:val="none" w:sz="0" w:space="0" w:color="auto"/>
            <w:left w:val="none" w:sz="0" w:space="0" w:color="auto"/>
            <w:bottom w:val="none" w:sz="0" w:space="0" w:color="auto"/>
            <w:right w:val="none" w:sz="0" w:space="0" w:color="auto"/>
          </w:divBdr>
        </w:div>
      </w:divsChild>
    </w:div>
    <w:div w:id="349574961">
      <w:marLeft w:val="0"/>
      <w:marRight w:val="0"/>
      <w:marTop w:val="0"/>
      <w:marBottom w:val="0"/>
      <w:divBdr>
        <w:top w:val="none" w:sz="0" w:space="0" w:color="auto"/>
        <w:left w:val="none" w:sz="0" w:space="0" w:color="auto"/>
        <w:bottom w:val="none" w:sz="0" w:space="0" w:color="auto"/>
        <w:right w:val="none" w:sz="0" w:space="0" w:color="auto"/>
      </w:divBdr>
    </w:div>
    <w:div w:id="349574962">
      <w:marLeft w:val="0"/>
      <w:marRight w:val="0"/>
      <w:marTop w:val="0"/>
      <w:marBottom w:val="0"/>
      <w:divBdr>
        <w:top w:val="none" w:sz="0" w:space="0" w:color="auto"/>
        <w:left w:val="none" w:sz="0" w:space="0" w:color="auto"/>
        <w:bottom w:val="none" w:sz="0" w:space="0" w:color="auto"/>
        <w:right w:val="none" w:sz="0" w:space="0" w:color="auto"/>
      </w:divBdr>
      <w:divsChild>
        <w:div w:id="349576798">
          <w:marLeft w:val="0"/>
          <w:marRight w:val="0"/>
          <w:marTop w:val="0"/>
          <w:marBottom w:val="0"/>
          <w:divBdr>
            <w:top w:val="none" w:sz="0" w:space="0" w:color="auto"/>
            <w:left w:val="none" w:sz="0" w:space="0" w:color="auto"/>
            <w:bottom w:val="none" w:sz="0" w:space="0" w:color="auto"/>
            <w:right w:val="none" w:sz="0" w:space="0" w:color="auto"/>
          </w:divBdr>
        </w:div>
      </w:divsChild>
    </w:div>
    <w:div w:id="349574963">
      <w:marLeft w:val="0"/>
      <w:marRight w:val="0"/>
      <w:marTop w:val="0"/>
      <w:marBottom w:val="0"/>
      <w:divBdr>
        <w:top w:val="none" w:sz="0" w:space="0" w:color="auto"/>
        <w:left w:val="none" w:sz="0" w:space="0" w:color="auto"/>
        <w:bottom w:val="none" w:sz="0" w:space="0" w:color="auto"/>
        <w:right w:val="none" w:sz="0" w:space="0" w:color="auto"/>
      </w:divBdr>
      <w:divsChild>
        <w:div w:id="349572629">
          <w:marLeft w:val="0"/>
          <w:marRight w:val="0"/>
          <w:marTop w:val="0"/>
          <w:marBottom w:val="0"/>
          <w:divBdr>
            <w:top w:val="none" w:sz="0" w:space="0" w:color="auto"/>
            <w:left w:val="none" w:sz="0" w:space="0" w:color="auto"/>
            <w:bottom w:val="none" w:sz="0" w:space="0" w:color="auto"/>
            <w:right w:val="none" w:sz="0" w:space="0" w:color="auto"/>
          </w:divBdr>
        </w:div>
      </w:divsChild>
    </w:div>
    <w:div w:id="349574968">
      <w:marLeft w:val="0"/>
      <w:marRight w:val="0"/>
      <w:marTop w:val="0"/>
      <w:marBottom w:val="0"/>
      <w:divBdr>
        <w:top w:val="none" w:sz="0" w:space="0" w:color="auto"/>
        <w:left w:val="none" w:sz="0" w:space="0" w:color="auto"/>
        <w:bottom w:val="none" w:sz="0" w:space="0" w:color="auto"/>
        <w:right w:val="none" w:sz="0" w:space="0" w:color="auto"/>
      </w:divBdr>
    </w:div>
    <w:div w:id="349574974">
      <w:marLeft w:val="0"/>
      <w:marRight w:val="0"/>
      <w:marTop w:val="0"/>
      <w:marBottom w:val="0"/>
      <w:divBdr>
        <w:top w:val="none" w:sz="0" w:space="0" w:color="auto"/>
        <w:left w:val="none" w:sz="0" w:space="0" w:color="auto"/>
        <w:bottom w:val="none" w:sz="0" w:space="0" w:color="auto"/>
        <w:right w:val="none" w:sz="0" w:space="0" w:color="auto"/>
      </w:divBdr>
    </w:div>
    <w:div w:id="349574975">
      <w:marLeft w:val="0"/>
      <w:marRight w:val="0"/>
      <w:marTop w:val="0"/>
      <w:marBottom w:val="0"/>
      <w:divBdr>
        <w:top w:val="none" w:sz="0" w:space="0" w:color="auto"/>
        <w:left w:val="none" w:sz="0" w:space="0" w:color="auto"/>
        <w:bottom w:val="none" w:sz="0" w:space="0" w:color="auto"/>
        <w:right w:val="none" w:sz="0" w:space="0" w:color="auto"/>
      </w:divBdr>
    </w:div>
    <w:div w:id="349574980">
      <w:marLeft w:val="0"/>
      <w:marRight w:val="0"/>
      <w:marTop w:val="0"/>
      <w:marBottom w:val="0"/>
      <w:divBdr>
        <w:top w:val="none" w:sz="0" w:space="0" w:color="auto"/>
        <w:left w:val="none" w:sz="0" w:space="0" w:color="auto"/>
        <w:bottom w:val="none" w:sz="0" w:space="0" w:color="auto"/>
        <w:right w:val="none" w:sz="0" w:space="0" w:color="auto"/>
      </w:divBdr>
    </w:div>
    <w:div w:id="349574983">
      <w:marLeft w:val="0"/>
      <w:marRight w:val="0"/>
      <w:marTop w:val="0"/>
      <w:marBottom w:val="0"/>
      <w:divBdr>
        <w:top w:val="none" w:sz="0" w:space="0" w:color="auto"/>
        <w:left w:val="none" w:sz="0" w:space="0" w:color="auto"/>
        <w:bottom w:val="none" w:sz="0" w:space="0" w:color="auto"/>
        <w:right w:val="none" w:sz="0" w:space="0" w:color="auto"/>
      </w:divBdr>
      <w:divsChild>
        <w:div w:id="349601740">
          <w:marLeft w:val="0"/>
          <w:marRight w:val="0"/>
          <w:marTop w:val="0"/>
          <w:marBottom w:val="0"/>
          <w:divBdr>
            <w:top w:val="none" w:sz="0" w:space="0" w:color="auto"/>
            <w:left w:val="none" w:sz="0" w:space="0" w:color="auto"/>
            <w:bottom w:val="none" w:sz="0" w:space="0" w:color="auto"/>
            <w:right w:val="none" w:sz="0" w:space="0" w:color="auto"/>
          </w:divBdr>
          <w:divsChild>
            <w:div w:id="349574211">
              <w:marLeft w:val="0"/>
              <w:marRight w:val="0"/>
              <w:marTop w:val="0"/>
              <w:marBottom w:val="0"/>
              <w:divBdr>
                <w:top w:val="none" w:sz="0" w:space="0" w:color="auto"/>
                <w:left w:val="none" w:sz="0" w:space="0" w:color="auto"/>
                <w:bottom w:val="none" w:sz="0" w:space="0" w:color="auto"/>
                <w:right w:val="none" w:sz="0" w:space="0" w:color="auto"/>
              </w:divBdr>
            </w:div>
            <w:div w:id="349583887">
              <w:marLeft w:val="0"/>
              <w:marRight w:val="0"/>
              <w:marTop w:val="0"/>
              <w:marBottom w:val="0"/>
              <w:divBdr>
                <w:top w:val="none" w:sz="0" w:space="0" w:color="auto"/>
                <w:left w:val="none" w:sz="0" w:space="0" w:color="auto"/>
                <w:bottom w:val="none" w:sz="0" w:space="0" w:color="auto"/>
                <w:right w:val="none" w:sz="0" w:space="0" w:color="auto"/>
              </w:divBdr>
              <w:divsChild>
                <w:div w:id="349595999">
                  <w:marLeft w:val="0"/>
                  <w:marRight w:val="0"/>
                  <w:marTop w:val="0"/>
                  <w:marBottom w:val="0"/>
                  <w:divBdr>
                    <w:top w:val="none" w:sz="0" w:space="0" w:color="auto"/>
                    <w:left w:val="none" w:sz="0" w:space="0" w:color="auto"/>
                    <w:bottom w:val="none" w:sz="0" w:space="0" w:color="auto"/>
                    <w:right w:val="none" w:sz="0" w:space="0" w:color="auto"/>
                  </w:divBdr>
                  <w:divsChild>
                    <w:div w:id="34957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986">
      <w:marLeft w:val="0"/>
      <w:marRight w:val="0"/>
      <w:marTop w:val="0"/>
      <w:marBottom w:val="0"/>
      <w:divBdr>
        <w:top w:val="none" w:sz="0" w:space="0" w:color="auto"/>
        <w:left w:val="none" w:sz="0" w:space="0" w:color="auto"/>
        <w:bottom w:val="none" w:sz="0" w:space="0" w:color="auto"/>
        <w:right w:val="none" w:sz="0" w:space="0" w:color="auto"/>
      </w:divBdr>
      <w:divsChild>
        <w:div w:id="349602172">
          <w:marLeft w:val="0"/>
          <w:marRight w:val="0"/>
          <w:marTop w:val="0"/>
          <w:marBottom w:val="0"/>
          <w:divBdr>
            <w:top w:val="none" w:sz="0" w:space="0" w:color="auto"/>
            <w:left w:val="none" w:sz="0" w:space="0" w:color="auto"/>
            <w:bottom w:val="none" w:sz="0" w:space="0" w:color="auto"/>
            <w:right w:val="none" w:sz="0" w:space="0" w:color="auto"/>
          </w:divBdr>
        </w:div>
      </w:divsChild>
    </w:div>
    <w:div w:id="349574992">
      <w:marLeft w:val="0"/>
      <w:marRight w:val="0"/>
      <w:marTop w:val="0"/>
      <w:marBottom w:val="0"/>
      <w:divBdr>
        <w:top w:val="none" w:sz="0" w:space="0" w:color="auto"/>
        <w:left w:val="none" w:sz="0" w:space="0" w:color="auto"/>
        <w:bottom w:val="none" w:sz="0" w:space="0" w:color="auto"/>
        <w:right w:val="none" w:sz="0" w:space="0" w:color="auto"/>
      </w:divBdr>
    </w:div>
    <w:div w:id="349574993">
      <w:marLeft w:val="0"/>
      <w:marRight w:val="0"/>
      <w:marTop w:val="0"/>
      <w:marBottom w:val="0"/>
      <w:divBdr>
        <w:top w:val="none" w:sz="0" w:space="0" w:color="auto"/>
        <w:left w:val="none" w:sz="0" w:space="0" w:color="auto"/>
        <w:bottom w:val="none" w:sz="0" w:space="0" w:color="auto"/>
        <w:right w:val="none" w:sz="0" w:space="0" w:color="auto"/>
      </w:divBdr>
      <w:divsChild>
        <w:div w:id="349576191">
          <w:marLeft w:val="0"/>
          <w:marRight w:val="0"/>
          <w:marTop w:val="0"/>
          <w:marBottom w:val="0"/>
          <w:divBdr>
            <w:top w:val="none" w:sz="0" w:space="0" w:color="auto"/>
            <w:left w:val="none" w:sz="0" w:space="0" w:color="auto"/>
            <w:bottom w:val="none" w:sz="0" w:space="0" w:color="auto"/>
            <w:right w:val="none" w:sz="0" w:space="0" w:color="auto"/>
          </w:divBdr>
        </w:div>
      </w:divsChild>
    </w:div>
    <w:div w:id="349574994">
      <w:marLeft w:val="0"/>
      <w:marRight w:val="0"/>
      <w:marTop w:val="0"/>
      <w:marBottom w:val="0"/>
      <w:divBdr>
        <w:top w:val="none" w:sz="0" w:space="0" w:color="auto"/>
        <w:left w:val="none" w:sz="0" w:space="0" w:color="auto"/>
        <w:bottom w:val="none" w:sz="0" w:space="0" w:color="auto"/>
        <w:right w:val="none" w:sz="0" w:space="0" w:color="auto"/>
      </w:divBdr>
    </w:div>
    <w:div w:id="349574998">
      <w:marLeft w:val="0"/>
      <w:marRight w:val="0"/>
      <w:marTop w:val="0"/>
      <w:marBottom w:val="0"/>
      <w:divBdr>
        <w:top w:val="none" w:sz="0" w:space="0" w:color="auto"/>
        <w:left w:val="none" w:sz="0" w:space="0" w:color="auto"/>
        <w:bottom w:val="none" w:sz="0" w:space="0" w:color="auto"/>
        <w:right w:val="none" w:sz="0" w:space="0" w:color="auto"/>
      </w:divBdr>
    </w:div>
    <w:div w:id="349574999">
      <w:marLeft w:val="0"/>
      <w:marRight w:val="0"/>
      <w:marTop w:val="0"/>
      <w:marBottom w:val="0"/>
      <w:divBdr>
        <w:top w:val="none" w:sz="0" w:space="0" w:color="auto"/>
        <w:left w:val="none" w:sz="0" w:space="0" w:color="auto"/>
        <w:bottom w:val="none" w:sz="0" w:space="0" w:color="auto"/>
        <w:right w:val="none" w:sz="0" w:space="0" w:color="auto"/>
      </w:divBdr>
    </w:div>
    <w:div w:id="349575003">
      <w:marLeft w:val="0"/>
      <w:marRight w:val="0"/>
      <w:marTop w:val="0"/>
      <w:marBottom w:val="0"/>
      <w:divBdr>
        <w:top w:val="none" w:sz="0" w:space="0" w:color="auto"/>
        <w:left w:val="none" w:sz="0" w:space="0" w:color="auto"/>
        <w:bottom w:val="none" w:sz="0" w:space="0" w:color="auto"/>
        <w:right w:val="none" w:sz="0" w:space="0" w:color="auto"/>
      </w:divBdr>
      <w:divsChild>
        <w:div w:id="349588832">
          <w:marLeft w:val="0"/>
          <w:marRight w:val="0"/>
          <w:marTop w:val="0"/>
          <w:marBottom w:val="0"/>
          <w:divBdr>
            <w:top w:val="none" w:sz="0" w:space="0" w:color="auto"/>
            <w:left w:val="none" w:sz="0" w:space="0" w:color="auto"/>
            <w:bottom w:val="none" w:sz="0" w:space="0" w:color="auto"/>
            <w:right w:val="none" w:sz="0" w:space="0" w:color="auto"/>
          </w:divBdr>
        </w:div>
      </w:divsChild>
    </w:div>
    <w:div w:id="349575006">
      <w:marLeft w:val="0"/>
      <w:marRight w:val="0"/>
      <w:marTop w:val="0"/>
      <w:marBottom w:val="0"/>
      <w:divBdr>
        <w:top w:val="none" w:sz="0" w:space="0" w:color="auto"/>
        <w:left w:val="none" w:sz="0" w:space="0" w:color="auto"/>
        <w:bottom w:val="none" w:sz="0" w:space="0" w:color="auto"/>
        <w:right w:val="none" w:sz="0" w:space="0" w:color="auto"/>
      </w:divBdr>
    </w:div>
    <w:div w:id="349575011">
      <w:marLeft w:val="0"/>
      <w:marRight w:val="0"/>
      <w:marTop w:val="0"/>
      <w:marBottom w:val="0"/>
      <w:divBdr>
        <w:top w:val="none" w:sz="0" w:space="0" w:color="auto"/>
        <w:left w:val="none" w:sz="0" w:space="0" w:color="auto"/>
        <w:bottom w:val="none" w:sz="0" w:space="0" w:color="auto"/>
        <w:right w:val="none" w:sz="0" w:space="0" w:color="auto"/>
      </w:divBdr>
    </w:div>
    <w:div w:id="349575017">
      <w:marLeft w:val="0"/>
      <w:marRight w:val="0"/>
      <w:marTop w:val="0"/>
      <w:marBottom w:val="0"/>
      <w:divBdr>
        <w:top w:val="none" w:sz="0" w:space="0" w:color="auto"/>
        <w:left w:val="none" w:sz="0" w:space="0" w:color="auto"/>
        <w:bottom w:val="none" w:sz="0" w:space="0" w:color="auto"/>
        <w:right w:val="none" w:sz="0" w:space="0" w:color="auto"/>
      </w:divBdr>
    </w:div>
    <w:div w:id="349575018">
      <w:marLeft w:val="0"/>
      <w:marRight w:val="0"/>
      <w:marTop w:val="0"/>
      <w:marBottom w:val="0"/>
      <w:divBdr>
        <w:top w:val="none" w:sz="0" w:space="0" w:color="auto"/>
        <w:left w:val="none" w:sz="0" w:space="0" w:color="auto"/>
        <w:bottom w:val="none" w:sz="0" w:space="0" w:color="auto"/>
        <w:right w:val="none" w:sz="0" w:space="0" w:color="auto"/>
      </w:divBdr>
      <w:divsChild>
        <w:div w:id="349577349">
          <w:marLeft w:val="0"/>
          <w:marRight w:val="0"/>
          <w:marTop w:val="0"/>
          <w:marBottom w:val="0"/>
          <w:divBdr>
            <w:top w:val="none" w:sz="0" w:space="0" w:color="auto"/>
            <w:left w:val="none" w:sz="0" w:space="0" w:color="auto"/>
            <w:bottom w:val="none" w:sz="0" w:space="0" w:color="auto"/>
            <w:right w:val="none" w:sz="0" w:space="0" w:color="auto"/>
          </w:divBdr>
        </w:div>
      </w:divsChild>
    </w:div>
    <w:div w:id="349575023">
      <w:marLeft w:val="0"/>
      <w:marRight w:val="0"/>
      <w:marTop w:val="0"/>
      <w:marBottom w:val="0"/>
      <w:divBdr>
        <w:top w:val="none" w:sz="0" w:space="0" w:color="auto"/>
        <w:left w:val="none" w:sz="0" w:space="0" w:color="auto"/>
        <w:bottom w:val="none" w:sz="0" w:space="0" w:color="auto"/>
        <w:right w:val="none" w:sz="0" w:space="0" w:color="auto"/>
      </w:divBdr>
      <w:divsChild>
        <w:div w:id="349571911">
          <w:marLeft w:val="0"/>
          <w:marRight w:val="0"/>
          <w:marTop w:val="0"/>
          <w:marBottom w:val="0"/>
          <w:divBdr>
            <w:top w:val="none" w:sz="0" w:space="0" w:color="auto"/>
            <w:left w:val="none" w:sz="0" w:space="0" w:color="auto"/>
            <w:bottom w:val="none" w:sz="0" w:space="0" w:color="auto"/>
            <w:right w:val="none" w:sz="0" w:space="0" w:color="auto"/>
          </w:divBdr>
          <w:divsChild>
            <w:div w:id="349571189">
              <w:marLeft w:val="0"/>
              <w:marRight w:val="0"/>
              <w:marTop w:val="0"/>
              <w:marBottom w:val="0"/>
              <w:divBdr>
                <w:top w:val="none" w:sz="0" w:space="0" w:color="auto"/>
                <w:left w:val="none" w:sz="0" w:space="0" w:color="auto"/>
                <w:bottom w:val="none" w:sz="0" w:space="0" w:color="auto"/>
                <w:right w:val="none" w:sz="0" w:space="0" w:color="auto"/>
              </w:divBdr>
            </w:div>
            <w:div w:id="349572369">
              <w:marLeft w:val="0"/>
              <w:marRight w:val="0"/>
              <w:marTop w:val="0"/>
              <w:marBottom w:val="0"/>
              <w:divBdr>
                <w:top w:val="none" w:sz="0" w:space="0" w:color="auto"/>
                <w:left w:val="none" w:sz="0" w:space="0" w:color="auto"/>
                <w:bottom w:val="none" w:sz="0" w:space="0" w:color="auto"/>
                <w:right w:val="none" w:sz="0" w:space="0" w:color="auto"/>
              </w:divBdr>
              <w:divsChild>
                <w:div w:id="349575068">
                  <w:marLeft w:val="0"/>
                  <w:marRight w:val="0"/>
                  <w:marTop w:val="0"/>
                  <w:marBottom w:val="0"/>
                  <w:divBdr>
                    <w:top w:val="none" w:sz="0" w:space="0" w:color="auto"/>
                    <w:left w:val="none" w:sz="0" w:space="0" w:color="auto"/>
                    <w:bottom w:val="none" w:sz="0" w:space="0" w:color="auto"/>
                    <w:right w:val="none" w:sz="0" w:space="0" w:color="auto"/>
                  </w:divBdr>
                </w:div>
                <w:div w:id="349592130">
                  <w:marLeft w:val="0"/>
                  <w:marRight w:val="0"/>
                  <w:marTop w:val="0"/>
                  <w:marBottom w:val="0"/>
                  <w:divBdr>
                    <w:top w:val="none" w:sz="0" w:space="0" w:color="auto"/>
                    <w:left w:val="none" w:sz="0" w:space="0" w:color="auto"/>
                    <w:bottom w:val="none" w:sz="0" w:space="0" w:color="auto"/>
                    <w:right w:val="none" w:sz="0" w:space="0" w:color="auto"/>
                  </w:divBdr>
                </w:div>
                <w:div w:id="349592302">
                  <w:marLeft w:val="0"/>
                  <w:marRight w:val="0"/>
                  <w:marTop w:val="0"/>
                  <w:marBottom w:val="0"/>
                  <w:divBdr>
                    <w:top w:val="none" w:sz="0" w:space="0" w:color="auto"/>
                    <w:left w:val="none" w:sz="0" w:space="0" w:color="auto"/>
                    <w:bottom w:val="none" w:sz="0" w:space="0" w:color="auto"/>
                    <w:right w:val="none" w:sz="0" w:space="0" w:color="auto"/>
                  </w:divBdr>
                </w:div>
              </w:divsChild>
            </w:div>
            <w:div w:id="349578763">
              <w:marLeft w:val="0"/>
              <w:marRight w:val="0"/>
              <w:marTop w:val="0"/>
              <w:marBottom w:val="0"/>
              <w:divBdr>
                <w:top w:val="none" w:sz="0" w:space="0" w:color="auto"/>
                <w:left w:val="none" w:sz="0" w:space="0" w:color="auto"/>
                <w:bottom w:val="none" w:sz="0" w:space="0" w:color="auto"/>
                <w:right w:val="none" w:sz="0" w:space="0" w:color="auto"/>
              </w:divBdr>
            </w:div>
            <w:div w:id="349579167">
              <w:marLeft w:val="0"/>
              <w:marRight w:val="0"/>
              <w:marTop w:val="0"/>
              <w:marBottom w:val="0"/>
              <w:divBdr>
                <w:top w:val="none" w:sz="0" w:space="0" w:color="auto"/>
                <w:left w:val="none" w:sz="0" w:space="0" w:color="auto"/>
                <w:bottom w:val="none" w:sz="0" w:space="0" w:color="auto"/>
                <w:right w:val="none" w:sz="0" w:space="0" w:color="auto"/>
              </w:divBdr>
            </w:div>
            <w:div w:id="349579709">
              <w:marLeft w:val="0"/>
              <w:marRight w:val="0"/>
              <w:marTop w:val="0"/>
              <w:marBottom w:val="0"/>
              <w:divBdr>
                <w:top w:val="none" w:sz="0" w:space="0" w:color="auto"/>
                <w:left w:val="none" w:sz="0" w:space="0" w:color="auto"/>
                <w:bottom w:val="none" w:sz="0" w:space="0" w:color="auto"/>
                <w:right w:val="none" w:sz="0" w:space="0" w:color="auto"/>
              </w:divBdr>
            </w:div>
            <w:div w:id="349581562">
              <w:marLeft w:val="0"/>
              <w:marRight w:val="0"/>
              <w:marTop w:val="0"/>
              <w:marBottom w:val="0"/>
              <w:divBdr>
                <w:top w:val="none" w:sz="0" w:space="0" w:color="auto"/>
                <w:left w:val="none" w:sz="0" w:space="0" w:color="auto"/>
                <w:bottom w:val="none" w:sz="0" w:space="0" w:color="auto"/>
                <w:right w:val="none" w:sz="0" w:space="0" w:color="auto"/>
              </w:divBdr>
            </w:div>
            <w:div w:id="349582252">
              <w:marLeft w:val="0"/>
              <w:marRight w:val="0"/>
              <w:marTop w:val="0"/>
              <w:marBottom w:val="0"/>
              <w:divBdr>
                <w:top w:val="none" w:sz="0" w:space="0" w:color="auto"/>
                <w:left w:val="none" w:sz="0" w:space="0" w:color="auto"/>
                <w:bottom w:val="none" w:sz="0" w:space="0" w:color="auto"/>
                <w:right w:val="none" w:sz="0" w:space="0" w:color="auto"/>
              </w:divBdr>
            </w:div>
            <w:div w:id="349582953">
              <w:marLeft w:val="0"/>
              <w:marRight w:val="0"/>
              <w:marTop w:val="0"/>
              <w:marBottom w:val="0"/>
              <w:divBdr>
                <w:top w:val="none" w:sz="0" w:space="0" w:color="auto"/>
                <w:left w:val="none" w:sz="0" w:space="0" w:color="auto"/>
                <w:bottom w:val="none" w:sz="0" w:space="0" w:color="auto"/>
                <w:right w:val="none" w:sz="0" w:space="0" w:color="auto"/>
              </w:divBdr>
            </w:div>
            <w:div w:id="349584868">
              <w:marLeft w:val="0"/>
              <w:marRight w:val="0"/>
              <w:marTop w:val="0"/>
              <w:marBottom w:val="0"/>
              <w:divBdr>
                <w:top w:val="none" w:sz="0" w:space="0" w:color="auto"/>
                <w:left w:val="none" w:sz="0" w:space="0" w:color="auto"/>
                <w:bottom w:val="none" w:sz="0" w:space="0" w:color="auto"/>
                <w:right w:val="none" w:sz="0" w:space="0" w:color="auto"/>
              </w:divBdr>
            </w:div>
            <w:div w:id="349587769">
              <w:marLeft w:val="0"/>
              <w:marRight w:val="0"/>
              <w:marTop w:val="0"/>
              <w:marBottom w:val="0"/>
              <w:divBdr>
                <w:top w:val="none" w:sz="0" w:space="0" w:color="auto"/>
                <w:left w:val="none" w:sz="0" w:space="0" w:color="auto"/>
                <w:bottom w:val="none" w:sz="0" w:space="0" w:color="auto"/>
                <w:right w:val="none" w:sz="0" w:space="0" w:color="auto"/>
              </w:divBdr>
            </w:div>
            <w:div w:id="349594660">
              <w:marLeft w:val="0"/>
              <w:marRight w:val="0"/>
              <w:marTop w:val="0"/>
              <w:marBottom w:val="0"/>
              <w:divBdr>
                <w:top w:val="none" w:sz="0" w:space="0" w:color="auto"/>
                <w:left w:val="none" w:sz="0" w:space="0" w:color="auto"/>
                <w:bottom w:val="none" w:sz="0" w:space="0" w:color="auto"/>
                <w:right w:val="none" w:sz="0" w:space="0" w:color="auto"/>
              </w:divBdr>
            </w:div>
            <w:div w:id="349599718">
              <w:marLeft w:val="0"/>
              <w:marRight w:val="0"/>
              <w:marTop w:val="0"/>
              <w:marBottom w:val="0"/>
              <w:divBdr>
                <w:top w:val="none" w:sz="0" w:space="0" w:color="auto"/>
                <w:left w:val="none" w:sz="0" w:space="0" w:color="auto"/>
                <w:bottom w:val="none" w:sz="0" w:space="0" w:color="auto"/>
                <w:right w:val="none" w:sz="0" w:space="0" w:color="auto"/>
              </w:divBdr>
            </w:div>
            <w:div w:id="349600910">
              <w:marLeft w:val="0"/>
              <w:marRight w:val="0"/>
              <w:marTop w:val="0"/>
              <w:marBottom w:val="0"/>
              <w:divBdr>
                <w:top w:val="none" w:sz="0" w:space="0" w:color="auto"/>
                <w:left w:val="none" w:sz="0" w:space="0" w:color="auto"/>
                <w:bottom w:val="none" w:sz="0" w:space="0" w:color="auto"/>
                <w:right w:val="none" w:sz="0" w:space="0" w:color="auto"/>
              </w:divBdr>
            </w:div>
          </w:divsChild>
        </w:div>
        <w:div w:id="349575638">
          <w:marLeft w:val="0"/>
          <w:marRight w:val="0"/>
          <w:marTop w:val="0"/>
          <w:marBottom w:val="0"/>
          <w:divBdr>
            <w:top w:val="none" w:sz="0" w:space="0" w:color="auto"/>
            <w:left w:val="none" w:sz="0" w:space="0" w:color="auto"/>
            <w:bottom w:val="none" w:sz="0" w:space="0" w:color="auto"/>
            <w:right w:val="none" w:sz="0" w:space="0" w:color="auto"/>
          </w:divBdr>
          <w:divsChild>
            <w:div w:id="349577871">
              <w:marLeft w:val="0"/>
              <w:marRight w:val="0"/>
              <w:marTop w:val="0"/>
              <w:marBottom w:val="0"/>
              <w:divBdr>
                <w:top w:val="none" w:sz="0" w:space="0" w:color="auto"/>
                <w:left w:val="none" w:sz="0" w:space="0" w:color="auto"/>
                <w:bottom w:val="none" w:sz="0" w:space="0" w:color="auto"/>
                <w:right w:val="none" w:sz="0" w:space="0" w:color="auto"/>
              </w:divBdr>
            </w:div>
          </w:divsChild>
        </w:div>
        <w:div w:id="349579025">
          <w:marLeft w:val="0"/>
          <w:marRight w:val="0"/>
          <w:marTop w:val="0"/>
          <w:marBottom w:val="0"/>
          <w:divBdr>
            <w:top w:val="none" w:sz="0" w:space="0" w:color="auto"/>
            <w:left w:val="none" w:sz="0" w:space="0" w:color="auto"/>
            <w:bottom w:val="none" w:sz="0" w:space="0" w:color="auto"/>
            <w:right w:val="none" w:sz="0" w:space="0" w:color="auto"/>
          </w:divBdr>
          <w:divsChild>
            <w:div w:id="349596085">
              <w:marLeft w:val="0"/>
              <w:marRight w:val="0"/>
              <w:marTop w:val="0"/>
              <w:marBottom w:val="0"/>
              <w:divBdr>
                <w:top w:val="none" w:sz="0" w:space="0" w:color="auto"/>
                <w:left w:val="none" w:sz="0" w:space="0" w:color="auto"/>
                <w:bottom w:val="none" w:sz="0" w:space="0" w:color="auto"/>
                <w:right w:val="none" w:sz="0" w:space="0" w:color="auto"/>
              </w:divBdr>
              <w:divsChild>
                <w:div w:id="349571921">
                  <w:marLeft w:val="0"/>
                  <w:marRight w:val="0"/>
                  <w:marTop w:val="0"/>
                  <w:marBottom w:val="0"/>
                  <w:divBdr>
                    <w:top w:val="none" w:sz="0" w:space="0" w:color="auto"/>
                    <w:left w:val="none" w:sz="0" w:space="0" w:color="auto"/>
                    <w:bottom w:val="none" w:sz="0" w:space="0" w:color="auto"/>
                    <w:right w:val="none" w:sz="0" w:space="0" w:color="auto"/>
                  </w:divBdr>
                  <w:divsChild>
                    <w:div w:id="349597848">
                      <w:marLeft w:val="0"/>
                      <w:marRight w:val="0"/>
                      <w:marTop w:val="0"/>
                      <w:marBottom w:val="0"/>
                      <w:divBdr>
                        <w:top w:val="none" w:sz="0" w:space="0" w:color="auto"/>
                        <w:left w:val="none" w:sz="0" w:space="0" w:color="auto"/>
                        <w:bottom w:val="none" w:sz="0" w:space="0" w:color="auto"/>
                        <w:right w:val="none" w:sz="0" w:space="0" w:color="auto"/>
                      </w:divBdr>
                    </w:div>
                    <w:div w:id="34959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779">
          <w:marLeft w:val="0"/>
          <w:marRight w:val="0"/>
          <w:marTop w:val="0"/>
          <w:marBottom w:val="0"/>
          <w:divBdr>
            <w:top w:val="none" w:sz="0" w:space="0" w:color="auto"/>
            <w:left w:val="none" w:sz="0" w:space="0" w:color="auto"/>
            <w:bottom w:val="none" w:sz="0" w:space="0" w:color="auto"/>
            <w:right w:val="none" w:sz="0" w:space="0" w:color="auto"/>
          </w:divBdr>
        </w:div>
      </w:divsChild>
    </w:div>
    <w:div w:id="349575035">
      <w:marLeft w:val="0"/>
      <w:marRight w:val="0"/>
      <w:marTop w:val="0"/>
      <w:marBottom w:val="0"/>
      <w:divBdr>
        <w:top w:val="none" w:sz="0" w:space="0" w:color="auto"/>
        <w:left w:val="none" w:sz="0" w:space="0" w:color="auto"/>
        <w:bottom w:val="none" w:sz="0" w:space="0" w:color="auto"/>
        <w:right w:val="none" w:sz="0" w:space="0" w:color="auto"/>
      </w:divBdr>
      <w:divsChild>
        <w:div w:id="349573297">
          <w:marLeft w:val="0"/>
          <w:marRight w:val="0"/>
          <w:marTop w:val="0"/>
          <w:marBottom w:val="0"/>
          <w:divBdr>
            <w:top w:val="none" w:sz="0" w:space="0" w:color="auto"/>
            <w:left w:val="none" w:sz="0" w:space="0" w:color="auto"/>
            <w:bottom w:val="none" w:sz="0" w:space="0" w:color="auto"/>
            <w:right w:val="none" w:sz="0" w:space="0" w:color="auto"/>
          </w:divBdr>
        </w:div>
      </w:divsChild>
    </w:div>
    <w:div w:id="349575037">
      <w:marLeft w:val="0"/>
      <w:marRight w:val="0"/>
      <w:marTop w:val="0"/>
      <w:marBottom w:val="0"/>
      <w:divBdr>
        <w:top w:val="none" w:sz="0" w:space="0" w:color="auto"/>
        <w:left w:val="none" w:sz="0" w:space="0" w:color="auto"/>
        <w:bottom w:val="none" w:sz="0" w:space="0" w:color="auto"/>
        <w:right w:val="none" w:sz="0" w:space="0" w:color="auto"/>
      </w:divBdr>
    </w:div>
    <w:div w:id="349575038">
      <w:marLeft w:val="0"/>
      <w:marRight w:val="0"/>
      <w:marTop w:val="0"/>
      <w:marBottom w:val="0"/>
      <w:divBdr>
        <w:top w:val="none" w:sz="0" w:space="0" w:color="auto"/>
        <w:left w:val="none" w:sz="0" w:space="0" w:color="auto"/>
        <w:bottom w:val="none" w:sz="0" w:space="0" w:color="auto"/>
        <w:right w:val="none" w:sz="0" w:space="0" w:color="auto"/>
      </w:divBdr>
      <w:divsChild>
        <w:div w:id="349573087">
          <w:marLeft w:val="0"/>
          <w:marRight w:val="0"/>
          <w:marTop w:val="0"/>
          <w:marBottom w:val="0"/>
          <w:divBdr>
            <w:top w:val="none" w:sz="0" w:space="0" w:color="auto"/>
            <w:left w:val="none" w:sz="0" w:space="0" w:color="auto"/>
            <w:bottom w:val="none" w:sz="0" w:space="0" w:color="auto"/>
            <w:right w:val="none" w:sz="0" w:space="0" w:color="auto"/>
          </w:divBdr>
          <w:divsChild>
            <w:div w:id="349581176">
              <w:marLeft w:val="0"/>
              <w:marRight w:val="0"/>
              <w:marTop w:val="0"/>
              <w:marBottom w:val="0"/>
              <w:divBdr>
                <w:top w:val="none" w:sz="0" w:space="0" w:color="auto"/>
                <w:left w:val="none" w:sz="0" w:space="0" w:color="auto"/>
                <w:bottom w:val="none" w:sz="0" w:space="0" w:color="auto"/>
                <w:right w:val="none" w:sz="0" w:space="0" w:color="auto"/>
              </w:divBdr>
              <w:divsChild>
                <w:div w:id="349582543">
                  <w:marLeft w:val="0"/>
                  <w:marRight w:val="0"/>
                  <w:marTop w:val="0"/>
                  <w:marBottom w:val="0"/>
                  <w:divBdr>
                    <w:top w:val="none" w:sz="0" w:space="0" w:color="auto"/>
                    <w:left w:val="none" w:sz="0" w:space="0" w:color="auto"/>
                    <w:bottom w:val="none" w:sz="0" w:space="0" w:color="auto"/>
                    <w:right w:val="none" w:sz="0" w:space="0" w:color="auto"/>
                  </w:divBdr>
                  <w:divsChild>
                    <w:div w:id="3495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430">
          <w:marLeft w:val="0"/>
          <w:marRight w:val="0"/>
          <w:marTop w:val="0"/>
          <w:marBottom w:val="0"/>
          <w:divBdr>
            <w:top w:val="none" w:sz="0" w:space="0" w:color="auto"/>
            <w:left w:val="none" w:sz="0" w:space="0" w:color="auto"/>
            <w:bottom w:val="none" w:sz="0" w:space="0" w:color="auto"/>
            <w:right w:val="none" w:sz="0" w:space="0" w:color="auto"/>
          </w:divBdr>
          <w:divsChild>
            <w:div w:id="349577236">
              <w:marLeft w:val="0"/>
              <w:marRight w:val="0"/>
              <w:marTop w:val="0"/>
              <w:marBottom w:val="0"/>
              <w:divBdr>
                <w:top w:val="none" w:sz="0" w:space="0" w:color="auto"/>
                <w:left w:val="none" w:sz="0" w:space="0" w:color="auto"/>
                <w:bottom w:val="none" w:sz="0" w:space="0" w:color="auto"/>
                <w:right w:val="none" w:sz="0" w:space="0" w:color="auto"/>
              </w:divBdr>
              <w:divsChild>
                <w:div w:id="349584309">
                  <w:marLeft w:val="0"/>
                  <w:marRight w:val="0"/>
                  <w:marTop w:val="0"/>
                  <w:marBottom w:val="0"/>
                  <w:divBdr>
                    <w:top w:val="none" w:sz="0" w:space="0" w:color="auto"/>
                    <w:left w:val="none" w:sz="0" w:space="0" w:color="auto"/>
                    <w:bottom w:val="none" w:sz="0" w:space="0" w:color="auto"/>
                    <w:right w:val="none" w:sz="0" w:space="0" w:color="auto"/>
                  </w:divBdr>
                </w:div>
                <w:div w:id="3495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044">
      <w:marLeft w:val="0"/>
      <w:marRight w:val="0"/>
      <w:marTop w:val="0"/>
      <w:marBottom w:val="0"/>
      <w:divBdr>
        <w:top w:val="none" w:sz="0" w:space="0" w:color="auto"/>
        <w:left w:val="none" w:sz="0" w:space="0" w:color="auto"/>
        <w:bottom w:val="none" w:sz="0" w:space="0" w:color="auto"/>
        <w:right w:val="none" w:sz="0" w:space="0" w:color="auto"/>
      </w:divBdr>
    </w:div>
    <w:div w:id="349575045">
      <w:marLeft w:val="0"/>
      <w:marRight w:val="0"/>
      <w:marTop w:val="0"/>
      <w:marBottom w:val="0"/>
      <w:divBdr>
        <w:top w:val="none" w:sz="0" w:space="0" w:color="auto"/>
        <w:left w:val="none" w:sz="0" w:space="0" w:color="auto"/>
        <w:bottom w:val="none" w:sz="0" w:space="0" w:color="auto"/>
        <w:right w:val="none" w:sz="0" w:space="0" w:color="auto"/>
      </w:divBdr>
    </w:div>
    <w:div w:id="349575048">
      <w:marLeft w:val="0"/>
      <w:marRight w:val="0"/>
      <w:marTop w:val="0"/>
      <w:marBottom w:val="0"/>
      <w:divBdr>
        <w:top w:val="none" w:sz="0" w:space="0" w:color="auto"/>
        <w:left w:val="none" w:sz="0" w:space="0" w:color="auto"/>
        <w:bottom w:val="none" w:sz="0" w:space="0" w:color="auto"/>
        <w:right w:val="none" w:sz="0" w:space="0" w:color="auto"/>
      </w:divBdr>
    </w:div>
    <w:div w:id="349575049">
      <w:marLeft w:val="0"/>
      <w:marRight w:val="0"/>
      <w:marTop w:val="0"/>
      <w:marBottom w:val="0"/>
      <w:divBdr>
        <w:top w:val="none" w:sz="0" w:space="0" w:color="auto"/>
        <w:left w:val="none" w:sz="0" w:space="0" w:color="auto"/>
        <w:bottom w:val="none" w:sz="0" w:space="0" w:color="auto"/>
        <w:right w:val="none" w:sz="0" w:space="0" w:color="auto"/>
      </w:divBdr>
    </w:div>
    <w:div w:id="349575058">
      <w:marLeft w:val="0"/>
      <w:marRight w:val="0"/>
      <w:marTop w:val="0"/>
      <w:marBottom w:val="0"/>
      <w:divBdr>
        <w:top w:val="none" w:sz="0" w:space="0" w:color="auto"/>
        <w:left w:val="none" w:sz="0" w:space="0" w:color="auto"/>
        <w:bottom w:val="none" w:sz="0" w:space="0" w:color="auto"/>
        <w:right w:val="none" w:sz="0" w:space="0" w:color="auto"/>
      </w:divBdr>
      <w:divsChild>
        <w:div w:id="349583180">
          <w:marLeft w:val="0"/>
          <w:marRight w:val="0"/>
          <w:marTop w:val="0"/>
          <w:marBottom w:val="0"/>
          <w:divBdr>
            <w:top w:val="none" w:sz="0" w:space="0" w:color="auto"/>
            <w:left w:val="none" w:sz="0" w:space="0" w:color="auto"/>
            <w:bottom w:val="none" w:sz="0" w:space="0" w:color="auto"/>
            <w:right w:val="none" w:sz="0" w:space="0" w:color="auto"/>
          </w:divBdr>
        </w:div>
        <w:div w:id="349602034">
          <w:marLeft w:val="0"/>
          <w:marRight w:val="0"/>
          <w:marTop w:val="0"/>
          <w:marBottom w:val="0"/>
          <w:divBdr>
            <w:top w:val="none" w:sz="0" w:space="0" w:color="auto"/>
            <w:left w:val="none" w:sz="0" w:space="0" w:color="auto"/>
            <w:bottom w:val="none" w:sz="0" w:space="0" w:color="auto"/>
            <w:right w:val="none" w:sz="0" w:space="0" w:color="auto"/>
          </w:divBdr>
        </w:div>
      </w:divsChild>
    </w:div>
    <w:div w:id="349575065">
      <w:marLeft w:val="0"/>
      <w:marRight w:val="0"/>
      <w:marTop w:val="0"/>
      <w:marBottom w:val="0"/>
      <w:divBdr>
        <w:top w:val="none" w:sz="0" w:space="0" w:color="auto"/>
        <w:left w:val="none" w:sz="0" w:space="0" w:color="auto"/>
        <w:bottom w:val="none" w:sz="0" w:space="0" w:color="auto"/>
        <w:right w:val="none" w:sz="0" w:space="0" w:color="auto"/>
      </w:divBdr>
      <w:divsChild>
        <w:div w:id="349578101">
          <w:marLeft w:val="0"/>
          <w:marRight w:val="0"/>
          <w:marTop w:val="0"/>
          <w:marBottom w:val="0"/>
          <w:divBdr>
            <w:top w:val="none" w:sz="0" w:space="0" w:color="auto"/>
            <w:left w:val="none" w:sz="0" w:space="0" w:color="auto"/>
            <w:bottom w:val="none" w:sz="0" w:space="0" w:color="auto"/>
            <w:right w:val="none" w:sz="0" w:space="0" w:color="auto"/>
          </w:divBdr>
          <w:divsChild>
            <w:div w:id="34958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071">
      <w:marLeft w:val="0"/>
      <w:marRight w:val="0"/>
      <w:marTop w:val="0"/>
      <w:marBottom w:val="0"/>
      <w:divBdr>
        <w:top w:val="none" w:sz="0" w:space="0" w:color="auto"/>
        <w:left w:val="none" w:sz="0" w:space="0" w:color="auto"/>
        <w:bottom w:val="none" w:sz="0" w:space="0" w:color="auto"/>
        <w:right w:val="none" w:sz="0" w:space="0" w:color="auto"/>
      </w:divBdr>
    </w:div>
    <w:div w:id="349575076">
      <w:marLeft w:val="0"/>
      <w:marRight w:val="0"/>
      <w:marTop w:val="0"/>
      <w:marBottom w:val="0"/>
      <w:divBdr>
        <w:top w:val="none" w:sz="0" w:space="0" w:color="auto"/>
        <w:left w:val="none" w:sz="0" w:space="0" w:color="auto"/>
        <w:bottom w:val="none" w:sz="0" w:space="0" w:color="auto"/>
        <w:right w:val="none" w:sz="0" w:space="0" w:color="auto"/>
      </w:divBdr>
      <w:divsChild>
        <w:div w:id="349588748">
          <w:marLeft w:val="0"/>
          <w:marRight w:val="0"/>
          <w:marTop w:val="0"/>
          <w:marBottom w:val="0"/>
          <w:divBdr>
            <w:top w:val="none" w:sz="0" w:space="0" w:color="auto"/>
            <w:left w:val="none" w:sz="0" w:space="0" w:color="auto"/>
            <w:bottom w:val="none" w:sz="0" w:space="0" w:color="auto"/>
            <w:right w:val="none" w:sz="0" w:space="0" w:color="auto"/>
          </w:divBdr>
        </w:div>
        <w:div w:id="349597097">
          <w:marLeft w:val="0"/>
          <w:marRight w:val="0"/>
          <w:marTop w:val="0"/>
          <w:marBottom w:val="0"/>
          <w:divBdr>
            <w:top w:val="none" w:sz="0" w:space="0" w:color="auto"/>
            <w:left w:val="none" w:sz="0" w:space="0" w:color="auto"/>
            <w:bottom w:val="none" w:sz="0" w:space="0" w:color="auto"/>
            <w:right w:val="none" w:sz="0" w:space="0" w:color="auto"/>
          </w:divBdr>
        </w:div>
      </w:divsChild>
    </w:div>
    <w:div w:id="349575077">
      <w:marLeft w:val="0"/>
      <w:marRight w:val="0"/>
      <w:marTop w:val="0"/>
      <w:marBottom w:val="0"/>
      <w:divBdr>
        <w:top w:val="none" w:sz="0" w:space="0" w:color="auto"/>
        <w:left w:val="none" w:sz="0" w:space="0" w:color="auto"/>
        <w:bottom w:val="none" w:sz="0" w:space="0" w:color="auto"/>
        <w:right w:val="none" w:sz="0" w:space="0" w:color="auto"/>
      </w:divBdr>
    </w:div>
    <w:div w:id="349575082">
      <w:marLeft w:val="0"/>
      <w:marRight w:val="0"/>
      <w:marTop w:val="0"/>
      <w:marBottom w:val="0"/>
      <w:divBdr>
        <w:top w:val="none" w:sz="0" w:space="0" w:color="auto"/>
        <w:left w:val="none" w:sz="0" w:space="0" w:color="auto"/>
        <w:bottom w:val="none" w:sz="0" w:space="0" w:color="auto"/>
        <w:right w:val="none" w:sz="0" w:space="0" w:color="auto"/>
      </w:divBdr>
    </w:div>
    <w:div w:id="349575087">
      <w:marLeft w:val="0"/>
      <w:marRight w:val="0"/>
      <w:marTop w:val="0"/>
      <w:marBottom w:val="0"/>
      <w:divBdr>
        <w:top w:val="none" w:sz="0" w:space="0" w:color="auto"/>
        <w:left w:val="none" w:sz="0" w:space="0" w:color="auto"/>
        <w:bottom w:val="none" w:sz="0" w:space="0" w:color="auto"/>
        <w:right w:val="none" w:sz="0" w:space="0" w:color="auto"/>
      </w:divBdr>
      <w:divsChild>
        <w:div w:id="349574758">
          <w:marLeft w:val="0"/>
          <w:marRight w:val="0"/>
          <w:marTop w:val="0"/>
          <w:marBottom w:val="0"/>
          <w:divBdr>
            <w:top w:val="none" w:sz="0" w:space="0" w:color="auto"/>
            <w:left w:val="none" w:sz="0" w:space="0" w:color="auto"/>
            <w:bottom w:val="none" w:sz="0" w:space="0" w:color="auto"/>
            <w:right w:val="none" w:sz="0" w:space="0" w:color="auto"/>
          </w:divBdr>
        </w:div>
        <w:div w:id="349597588">
          <w:marLeft w:val="0"/>
          <w:marRight w:val="0"/>
          <w:marTop w:val="0"/>
          <w:marBottom w:val="0"/>
          <w:divBdr>
            <w:top w:val="none" w:sz="0" w:space="0" w:color="auto"/>
            <w:left w:val="none" w:sz="0" w:space="0" w:color="auto"/>
            <w:bottom w:val="none" w:sz="0" w:space="0" w:color="auto"/>
            <w:right w:val="none" w:sz="0" w:space="0" w:color="auto"/>
          </w:divBdr>
        </w:div>
      </w:divsChild>
    </w:div>
    <w:div w:id="349575088">
      <w:marLeft w:val="0"/>
      <w:marRight w:val="0"/>
      <w:marTop w:val="0"/>
      <w:marBottom w:val="0"/>
      <w:divBdr>
        <w:top w:val="none" w:sz="0" w:space="0" w:color="auto"/>
        <w:left w:val="none" w:sz="0" w:space="0" w:color="auto"/>
        <w:bottom w:val="none" w:sz="0" w:space="0" w:color="auto"/>
        <w:right w:val="none" w:sz="0" w:space="0" w:color="auto"/>
      </w:divBdr>
      <w:divsChild>
        <w:div w:id="349578113">
          <w:marLeft w:val="0"/>
          <w:marRight w:val="0"/>
          <w:marTop w:val="0"/>
          <w:marBottom w:val="0"/>
          <w:divBdr>
            <w:top w:val="none" w:sz="0" w:space="0" w:color="auto"/>
            <w:left w:val="none" w:sz="0" w:space="0" w:color="auto"/>
            <w:bottom w:val="none" w:sz="0" w:space="0" w:color="auto"/>
            <w:right w:val="none" w:sz="0" w:space="0" w:color="auto"/>
          </w:divBdr>
        </w:div>
        <w:div w:id="349600010">
          <w:marLeft w:val="0"/>
          <w:marRight w:val="0"/>
          <w:marTop w:val="0"/>
          <w:marBottom w:val="0"/>
          <w:divBdr>
            <w:top w:val="none" w:sz="0" w:space="0" w:color="auto"/>
            <w:left w:val="none" w:sz="0" w:space="0" w:color="auto"/>
            <w:bottom w:val="none" w:sz="0" w:space="0" w:color="auto"/>
            <w:right w:val="none" w:sz="0" w:space="0" w:color="auto"/>
          </w:divBdr>
        </w:div>
      </w:divsChild>
    </w:div>
    <w:div w:id="349575089">
      <w:marLeft w:val="0"/>
      <w:marRight w:val="0"/>
      <w:marTop w:val="0"/>
      <w:marBottom w:val="0"/>
      <w:divBdr>
        <w:top w:val="none" w:sz="0" w:space="0" w:color="auto"/>
        <w:left w:val="none" w:sz="0" w:space="0" w:color="auto"/>
        <w:bottom w:val="none" w:sz="0" w:space="0" w:color="auto"/>
        <w:right w:val="none" w:sz="0" w:space="0" w:color="auto"/>
      </w:divBdr>
    </w:div>
    <w:div w:id="349575090">
      <w:marLeft w:val="0"/>
      <w:marRight w:val="0"/>
      <w:marTop w:val="0"/>
      <w:marBottom w:val="0"/>
      <w:divBdr>
        <w:top w:val="none" w:sz="0" w:space="0" w:color="auto"/>
        <w:left w:val="none" w:sz="0" w:space="0" w:color="auto"/>
        <w:bottom w:val="none" w:sz="0" w:space="0" w:color="auto"/>
        <w:right w:val="none" w:sz="0" w:space="0" w:color="auto"/>
      </w:divBdr>
      <w:divsChild>
        <w:div w:id="349577037">
          <w:marLeft w:val="0"/>
          <w:marRight w:val="0"/>
          <w:marTop w:val="0"/>
          <w:marBottom w:val="0"/>
          <w:divBdr>
            <w:top w:val="none" w:sz="0" w:space="0" w:color="auto"/>
            <w:left w:val="none" w:sz="0" w:space="0" w:color="auto"/>
            <w:bottom w:val="none" w:sz="0" w:space="0" w:color="auto"/>
            <w:right w:val="none" w:sz="0" w:space="0" w:color="auto"/>
          </w:divBdr>
        </w:div>
      </w:divsChild>
    </w:div>
    <w:div w:id="349575091">
      <w:marLeft w:val="0"/>
      <w:marRight w:val="0"/>
      <w:marTop w:val="0"/>
      <w:marBottom w:val="0"/>
      <w:divBdr>
        <w:top w:val="none" w:sz="0" w:space="0" w:color="auto"/>
        <w:left w:val="none" w:sz="0" w:space="0" w:color="auto"/>
        <w:bottom w:val="none" w:sz="0" w:space="0" w:color="auto"/>
        <w:right w:val="none" w:sz="0" w:space="0" w:color="auto"/>
      </w:divBdr>
    </w:div>
    <w:div w:id="349575098">
      <w:marLeft w:val="0"/>
      <w:marRight w:val="0"/>
      <w:marTop w:val="0"/>
      <w:marBottom w:val="0"/>
      <w:divBdr>
        <w:top w:val="none" w:sz="0" w:space="0" w:color="auto"/>
        <w:left w:val="none" w:sz="0" w:space="0" w:color="auto"/>
        <w:bottom w:val="none" w:sz="0" w:space="0" w:color="auto"/>
        <w:right w:val="none" w:sz="0" w:space="0" w:color="auto"/>
      </w:divBdr>
      <w:divsChild>
        <w:div w:id="349585611">
          <w:marLeft w:val="0"/>
          <w:marRight w:val="0"/>
          <w:marTop w:val="0"/>
          <w:marBottom w:val="0"/>
          <w:divBdr>
            <w:top w:val="none" w:sz="0" w:space="0" w:color="auto"/>
            <w:left w:val="none" w:sz="0" w:space="0" w:color="auto"/>
            <w:bottom w:val="none" w:sz="0" w:space="0" w:color="auto"/>
            <w:right w:val="none" w:sz="0" w:space="0" w:color="auto"/>
          </w:divBdr>
        </w:div>
      </w:divsChild>
    </w:div>
    <w:div w:id="349575106">
      <w:marLeft w:val="0"/>
      <w:marRight w:val="0"/>
      <w:marTop w:val="0"/>
      <w:marBottom w:val="0"/>
      <w:divBdr>
        <w:top w:val="none" w:sz="0" w:space="0" w:color="auto"/>
        <w:left w:val="none" w:sz="0" w:space="0" w:color="auto"/>
        <w:bottom w:val="none" w:sz="0" w:space="0" w:color="auto"/>
        <w:right w:val="none" w:sz="0" w:space="0" w:color="auto"/>
      </w:divBdr>
      <w:divsChild>
        <w:div w:id="349575499">
          <w:marLeft w:val="0"/>
          <w:marRight w:val="0"/>
          <w:marTop w:val="0"/>
          <w:marBottom w:val="182"/>
          <w:divBdr>
            <w:top w:val="none" w:sz="0" w:space="0" w:color="auto"/>
            <w:left w:val="none" w:sz="0" w:space="0" w:color="auto"/>
            <w:bottom w:val="none" w:sz="0" w:space="0" w:color="auto"/>
            <w:right w:val="none" w:sz="0" w:space="0" w:color="auto"/>
          </w:divBdr>
        </w:div>
        <w:div w:id="349587983">
          <w:marLeft w:val="0"/>
          <w:marRight w:val="0"/>
          <w:marTop w:val="0"/>
          <w:marBottom w:val="0"/>
          <w:divBdr>
            <w:top w:val="none" w:sz="0" w:space="0" w:color="auto"/>
            <w:left w:val="none" w:sz="0" w:space="0" w:color="auto"/>
            <w:bottom w:val="none" w:sz="0" w:space="0" w:color="auto"/>
            <w:right w:val="none" w:sz="0" w:space="0" w:color="auto"/>
          </w:divBdr>
          <w:divsChild>
            <w:div w:id="349593086">
              <w:marLeft w:val="0"/>
              <w:marRight w:val="331"/>
              <w:marTop w:val="0"/>
              <w:marBottom w:val="298"/>
              <w:divBdr>
                <w:top w:val="none" w:sz="0" w:space="0" w:color="auto"/>
                <w:left w:val="none" w:sz="0" w:space="0" w:color="auto"/>
                <w:bottom w:val="none" w:sz="0" w:space="0" w:color="auto"/>
                <w:right w:val="none" w:sz="0" w:space="0" w:color="auto"/>
              </w:divBdr>
              <w:divsChild>
                <w:div w:id="349584550">
                  <w:marLeft w:val="0"/>
                  <w:marRight w:val="0"/>
                  <w:marTop w:val="83"/>
                  <w:marBottom w:val="83"/>
                  <w:divBdr>
                    <w:top w:val="none" w:sz="0" w:space="0" w:color="auto"/>
                    <w:left w:val="none" w:sz="0" w:space="0" w:color="auto"/>
                    <w:bottom w:val="none" w:sz="0" w:space="0" w:color="auto"/>
                    <w:right w:val="none" w:sz="0" w:space="0" w:color="auto"/>
                  </w:divBdr>
                  <w:divsChild>
                    <w:div w:id="349596098">
                      <w:marLeft w:val="0"/>
                      <w:marRight w:val="0"/>
                      <w:marTop w:val="0"/>
                      <w:marBottom w:val="0"/>
                      <w:divBdr>
                        <w:top w:val="none" w:sz="0" w:space="0" w:color="auto"/>
                        <w:left w:val="none" w:sz="0" w:space="0" w:color="auto"/>
                        <w:bottom w:val="none" w:sz="0" w:space="0" w:color="auto"/>
                        <w:right w:val="none" w:sz="0" w:space="0" w:color="auto"/>
                      </w:divBdr>
                    </w:div>
                    <w:div w:id="3496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954">
          <w:marLeft w:val="0"/>
          <w:marRight w:val="0"/>
          <w:marTop w:val="0"/>
          <w:marBottom w:val="0"/>
          <w:divBdr>
            <w:top w:val="none" w:sz="0" w:space="0" w:color="auto"/>
            <w:left w:val="none" w:sz="0" w:space="0" w:color="auto"/>
            <w:bottom w:val="none" w:sz="0" w:space="0" w:color="auto"/>
            <w:right w:val="none" w:sz="0" w:space="0" w:color="auto"/>
          </w:divBdr>
        </w:div>
        <w:div w:id="349596592">
          <w:marLeft w:val="0"/>
          <w:marRight w:val="0"/>
          <w:marTop w:val="0"/>
          <w:marBottom w:val="0"/>
          <w:divBdr>
            <w:top w:val="none" w:sz="0" w:space="0" w:color="auto"/>
            <w:left w:val="none" w:sz="0" w:space="0" w:color="auto"/>
            <w:bottom w:val="none" w:sz="0" w:space="0" w:color="auto"/>
            <w:right w:val="none" w:sz="0" w:space="0" w:color="auto"/>
          </w:divBdr>
          <w:divsChild>
            <w:div w:id="349584456">
              <w:marLeft w:val="0"/>
              <w:marRight w:val="331"/>
              <w:marTop w:val="0"/>
              <w:marBottom w:val="0"/>
              <w:divBdr>
                <w:top w:val="none" w:sz="0" w:space="0" w:color="auto"/>
                <w:left w:val="none" w:sz="0" w:space="0" w:color="auto"/>
                <w:bottom w:val="none" w:sz="0" w:space="0" w:color="auto"/>
                <w:right w:val="none" w:sz="0" w:space="0" w:color="auto"/>
              </w:divBdr>
            </w:div>
          </w:divsChild>
        </w:div>
      </w:divsChild>
    </w:div>
    <w:div w:id="349575109">
      <w:marLeft w:val="0"/>
      <w:marRight w:val="0"/>
      <w:marTop w:val="0"/>
      <w:marBottom w:val="0"/>
      <w:divBdr>
        <w:top w:val="none" w:sz="0" w:space="0" w:color="auto"/>
        <w:left w:val="none" w:sz="0" w:space="0" w:color="auto"/>
        <w:bottom w:val="none" w:sz="0" w:space="0" w:color="auto"/>
        <w:right w:val="none" w:sz="0" w:space="0" w:color="auto"/>
      </w:divBdr>
    </w:div>
    <w:div w:id="349575114">
      <w:marLeft w:val="0"/>
      <w:marRight w:val="0"/>
      <w:marTop w:val="0"/>
      <w:marBottom w:val="0"/>
      <w:divBdr>
        <w:top w:val="none" w:sz="0" w:space="0" w:color="auto"/>
        <w:left w:val="none" w:sz="0" w:space="0" w:color="auto"/>
        <w:bottom w:val="none" w:sz="0" w:space="0" w:color="auto"/>
        <w:right w:val="none" w:sz="0" w:space="0" w:color="auto"/>
      </w:divBdr>
      <w:divsChild>
        <w:div w:id="349583509">
          <w:marLeft w:val="0"/>
          <w:marRight w:val="0"/>
          <w:marTop w:val="0"/>
          <w:marBottom w:val="0"/>
          <w:divBdr>
            <w:top w:val="none" w:sz="0" w:space="0" w:color="auto"/>
            <w:left w:val="none" w:sz="0" w:space="0" w:color="auto"/>
            <w:bottom w:val="none" w:sz="0" w:space="0" w:color="auto"/>
            <w:right w:val="none" w:sz="0" w:space="0" w:color="auto"/>
          </w:divBdr>
        </w:div>
      </w:divsChild>
    </w:div>
    <w:div w:id="349575118">
      <w:marLeft w:val="0"/>
      <w:marRight w:val="0"/>
      <w:marTop w:val="0"/>
      <w:marBottom w:val="0"/>
      <w:divBdr>
        <w:top w:val="none" w:sz="0" w:space="0" w:color="auto"/>
        <w:left w:val="none" w:sz="0" w:space="0" w:color="auto"/>
        <w:bottom w:val="none" w:sz="0" w:space="0" w:color="auto"/>
        <w:right w:val="none" w:sz="0" w:space="0" w:color="auto"/>
      </w:divBdr>
      <w:divsChild>
        <w:div w:id="349584567">
          <w:marLeft w:val="0"/>
          <w:marRight w:val="0"/>
          <w:marTop w:val="0"/>
          <w:marBottom w:val="0"/>
          <w:divBdr>
            <w:top w:val="none" w:sz="0" w:space="0" w:color="auto"/>
            <w:left w:val="none" w:sz="0" w:space="0" w:color="auto"/>
            <w:bottom w:val="none" w:sz="0" w:space="0" w:color="auto"/>
            <w:right w:val="none" w:sz="0" w:space="0" w:color="auto"/>
          </w:divBdr>
        </w:div>
        <w:div w:id="349599525">
          <w:marLeft w:val="0"/>
          <w:marRight w:val="0"/>
          <w:marTop w:val="0"/>
          <w:marBottom w:val="0"/>
          <w:divBdr>
            <w:top w:val="none" w:sz="0" w:space="0" w:color="auto"/>
            <w:left w:val="none" w:sz="0" w:space="0" w:color="auto"/>
            <w:bottom w:val="none" w:sz="0" w:space="0" w:color="auto"/>
            <w:right w:val="none" w:sz="0" w:space="0" w:color="auto"/>
          </w:divBdr>
        </w:div>
      </w:divsChild>
    </w:div>
    <w:div w:id="349575123">
      <w:marLeft w:val="0"/>
      <w:marRight w:val="0"/>
      <w:marTop w:val="0"/>
      <w:marBottom w:val="0"/>
      <w:divBdr>
        <w:top w:val="none" w:sz="0" w:space="0" w:color="auto"/>
        <w:left w:val="none" w:sz="0" w:space="0" w:color="auto"/>
        <w:bottom w:val="none" w:sz="0" w:space="0" w:color="auto"/>
        <w:right w:val="none" w:sz="0" w:space="0" w:color="auto"/>
      </w:divBdr>
      <w:divsChild>
        <w:div w:id="349572761">
          <w:marLeft w:val="0"/>
          <w:marRight w:val="0"/>
          <w:marTop w:val="0"/>
          <w:marBottom w:val="0"/>
          <w:divBdr>
            <w:top w:val="none" w:sz="0" w:space="0" w:color="auto"/>
            <w:left w:val="none" w:sz="0" w:space="0" w:color="auto"/>
            <w:bottom w:val="none" w:sz="0" w:space="0" w:color="auto"/>
            <w:right w:val="none" w:sz="0" w:space="0" w:color="auto"/>
          </w:divBdr>
        </w:div>
        <w:div w:id="349576853">
          <w:marLeft w:val="0"/>
          <w:marRight w:val="0"/>
          <w:marTop w:val="0"/>
          <w:marBottom w:val="0"/>
          <w:divBdr>
            <w:top w:val="none" w:sz="0" w:space="0" w:color="auto"/>
            <w:left w:val="none" w:sz="0" w:space="0" w:color="auto"/>
            <w:bottom w:val="none" w:sz="0" w:space="0" w:color="auto"/>
            <w:right w:val="none" w:sz="0" w:space="0" w:color="auto"/>
          </w:divBdr>
        </w:div>
        <w:div w:id="349578630">
          <w:marLeft w:val="0"/>
          <w:marRight w:val="0"/>
          <w:marTop w:val="0"/>
          <w:marBottom w:val="0"/>
          <w:divBdr>
            <w:top w:val="none" w:sz="0" w:space="0" w:color="auto"/>
            <w:left w:val="none" w:sz="0" w:space="0" w:color="auto"/>
            <w:bottom w:val="none" w:sz="0" w:space="0" w:color="auto"/>
            <w:right w:val="none" w:sz="0" w:space="0" w:color="auto"/>
          </w:divBdr>
        </w:div>
        <w:div w:id="349588934">
          <w:marLeft w:val="0"/>
          <w:marRight w:val="0"/>
          <w:marTop w:val="0"/>
          <w:marBottom w:val="0"/>
          <w:divBdr>
            <w:top w:val="none" w:sz="0" w:space="0" w:color="auto"/>
            <w:left w:val="none" w:sz="0" w:space="0" w:color="auto"/>
            <w:bottom w:val="none" w:sz="0" w:space="0" w:color="auto"/>
            <w:right w:val="none" w:sz="0" w:space="0" w:color="auto"/>
          </w:divBdr>
        </w:div>
        <w:div w:id="349588949">
          <w:marLeft w:val="0"/>
          <w:marRight w:val="0"/>
          <w:marTop w:val="0"/>
          <w:marBottom w:val="0"/>
          <w:divBdr>
            <w:top w:val="none" w:sz="0" w:space="0" w:color="auto"/>
            <w:left w:val="none" w:sz="0" w:space="0" w:color="auto"/>
            <w:bottom w:val="none" w:sz="0" w:space="0" w:color="auto"/>
            <w:right w:val="none" w:sz="0" w:space="0" w:color="auto"/>
          </w:divBdr>
        </w:div>
        <w:div w:id="349593960">
          <w:marLeft w:val="0"/>
          <w:marRight w:val="0"/>
          <w:marTop w:val="0"/>
          <w:marBottom w:val="0"/>
          <w:divBdr>
            <w:top w:val="none" w:sz="0" w:space="0" w:color="auto"/>
            <w:left w:val="none" w:sz="0" w:space="0" w:color="auto"/>
            <w:bottom w:val="none" w:sz="0" w:space="0" w:color="auto"/>
            <w:right w:val="none" w:sz="0" w:space="0" w:color="auto"/>
          </w:divBdr>
          <w:divsChild>
            <w:div w:id="349596945">
              <w:marLeft w:val="0"/>
              <w:marRight w:val="0"/>
              <w:marTop w:val="0"/>
              <w:marBottom w:val="0"/>
              <w:divBdr>
                <w:top w:val="none" w:sz="0" w:space="0" w:color="auto"/>
                <w:left w:val="none" w:sz="0" w:space="0" w:color="auto"/>
                <w:bottom w:val="none" w:sz="0" w:space="0" w:color="auto"/>
                <w:right w:val="none" w:sz="0" w:space="0" w:color="auto"/>
              </w:divBdr>
            </w:div>
          </w:divsChild>
        </w:div>
        <w:div w:id="349594956">
          <w:marLeft w:val="0"/>
          <w:marRight w:val="0"/>
          <w:marTop w:val="0"/>
          <w:marBottom w:val="0"/>
          <w:divBdr>
            <w:top w:val="none" w:sz="0" w:space="0" w:color="auto"/>
            <w:left w:val="none" w:sz="0" w:space="0" w:color="auto"/>
            <w:bottom w:val="none" w:sz="0" w:space="0" w:color="auto"/>
            <w:right w:val="none" w:sz="0" w:space="0" w:color="auto"/>
          </w:divBdr>
        </w:div>
        <w:div w:id="349600945">
          <w:marLeft w:val="0"/>
          <w:marRight w:val="0"/>
          <w:marTop w:val="0"/>
          <w:marBottom w:val="0"/>
          <w:divBdr>
            <w:top w:val="none" w:sz="0" w:space="0" w:color="auto"/>
            <w:left w:val="none" w:sz="0" w:space="0" w:color="auto"/>
            <w:bottom w:val="none" w:sz="0" w:space="0" w:color="auto"/>
            <w:right w:val="none" w:sz="0" w:space="0" w:color="auto"/>
          </w:divBdr>
        </w:div>
      </w:divsChild>
    </w:div>
    <w:div w:id="349575129">
      <w:marLeft w:val="0"/>
      <w:marRight w:val="0"/>
      <w:marTop w:val="0"/>
      <w:marBottom w:val="0"/>
      <w:divBdr>
        <w:top w:val="none" w:sz="0" w:space="0" w:color="auto"/>
        <w:left w:val="none" w:sz="0" w:space="0" w:color="auto"/>
        <w:bottom w:val="none" w:sz="0" w:space="0" w:color="auto"/>
        <w:right w:val="none" w:sz="0" w:space="0" w:color="auto"/>
      </w:divBdr>
    </w:div>
    <w:div w:id="349575131">
      <w:marLeft w:val="0"/>
      <w:marRight w:val="0"/>
      <w:marTop w:val="0"/>
      <w:marBottom w:val="0"/>
      <w:divBdr>
        <w:top w:val="none" w:sz="0" w:space="0" w:color="auto"/>
        <w:left w:val="none" w:sz="0" w:space="0" w:color="auto"/>
        <w:bottom w:val="none" w:sz="0" w:space="0" w:color="auto"/>
        <w:right w:val="none" w:sz="0" w:space="0" w:color="auto"/>
      </w:divBdr>
    </w:div>
    <w:div w:id="349575134">
      <w:marLeft w:val="0"/>
      <w:marRight w:val="0"/>
      <w:marTop w:val="0"/>
      <w:marBottom w:val="0"/>
      <w:divBdr>
        <w:top w:val="none" w:sz="0" w:space="0" w:color="auto"/>
        <w:left w:val="none" w:sz="0" w:space="0" w:color="auto"/>
        <w:bottom w:val="none" w:sz="0" w:space="0" w:color="auto"/>
        <w:right w:val="none" w:sz="0" w:space="0" w:color="auto"/>
      </w:divBdr>
    </w:div>
    <w:div w:id="349575136">
      <w:marLeft w:val="0"/>
      <w:marRight w:val="0"/>
      <w:marTop w:val="0"/>
      <w:marBottom w:val="0"/>
      <w:divBdr>
        <w:top w:val="none" w:sz="0" w:space="0" w:color="auto"/>
        <w:left w:val="none" w:sz="0" w:space="0" w:color="auto"/>
        <w:bottom w:val="none" w:sz="0" w:space="0" w:color="auto"/>
        <w:right w:val="none" w:sz="0" w:space="0" w:color="auto"/>
      </w:divBdr>
    </w:div>
    <w:div w:id="349575137">
      <w:marLeft w:val="0"/>
      <w:marRight w:val="0"/>
      <w:marTop w:val="0"/>
      <w:marBottom w:val="0"/>
      <w:divBdr>
        <w:top w:val="none" w:sz="0" w:space="0" w:color="auto"/>
        <w:left w:val="none" w:sz="0" w:space="0" w:color="auto"/>
        <w:bottom w:val="none" w:sz="0" w:space="0" w:color="auto"/>
        <w:right w:val="none" w:sz="0" w:space="0" w:color="auto"/>
      </w:divBdr>
      <w:divsChild>
        <w:div w:id="349585035">
          <w:marLeft w:val="0"/>
          <w:marRight w:val="0"/>
          <w:marTop w:val="0"/>
          <w:marBottom w:val="0"/>
          <w:divBdr>
            <w:top w:val="none" w:sz="0" w:space="0" w:color="auto"/>
            <w:left w:val="none" w:sz="0" w:space="0" w:color="auto"/>
            <w:bottom w:val="none" w:sz="0" w:space="0" w:color="auto"/>
            <w:right w:val="none" w:sz="0" w:space="0" w:color="auto"/>
          </w:divBdr>
          <w:divsChild>
            <w:div w:id="349571828">
              <w:marLeft w:val="0"/>
              <w:marRight w:val="0"/>
              <w:marTop w:val="0"/>
              <w:marBottom w:val="0"/>
              <w:divBdr>
                <w:top w:val="none" w:sz="0" w:space="0" w:color="auto"/>
                <w:left w:val="none" w:sz="0" w:space="0" w:color="auto"/>
                <w:bottom w:val="none" w:sz="0" w:space="0" w:color="auto"/>
                <w:right w:val="none" w:sz="0" w:space="0" w:color="auto"/>
              </w:divBdr>
              <w:divsChild>
                <w:div w:id="349571111">
                  <w:marLeft w:val="0"/>
                  <w:marRight w:val="0"/>
                  <w:marTop w:val="0"/>
                  <w:marBottom w:val="0"/>
                  <w:divBdr>
                    <w:top w:val="none" w:sz="0" w:space="0" w:color="auto"/>
                    <w:left w:val="none" w:sz="0" w:space="0" w:color="auto"/>
                    <w:bottom w:val="none" w:sz="0" w:space="0" w:color="auto"/>
                    <w:right w:val="none" w:sz="0" w:space="0" w:color="auto"/>
                  </w:divBdr>
                </w:div>
                <w:div w:id="34957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139">
      <w:marLeft w:val="0"/>
      <w:marRight w:val="0"/>
      <w:marTop w:val="0"/>
      <w:marBottom w:val="0"/>
      <w:divBdr>
        <w:top w:val="none" w:sz="0" w:space="0" w:color="auto"/>
        <w:left w:val="none" w:sz="0" w:space="0" w:color="auto"/>
        <w:bottom w:val="none" w:sz="0" w:space="0" w:color="auto"/>
        <w:right w:val="none" w:sz="0" w:space="0" w:color="auto"/>
      </w:divBdr>
    </w:div>
    <w:div w:id="349575142">
      <w:marLeft w:val="0"/>
      <w:marRight w:val="0"/>
      <w:marTop w:val="0"/>
      <w:marBottom w:val="0"/>
      <w:divBdr>
        <w:top w:val="none" w:sz="0" w:space="0" w:color="auto"/>
        <w:left w:val="none" w:sz="0" w:space="0" w:color="auto"/>
        <w:bottom w:val="none" w:sz="0" w:space="0" w:color="auto"/>
        <w:right w:val="none" w:sz="0" w:space="0" w:color="auto"/>
      </w:divBdr>
      <w:divsChild>
        <w:div w:id="349601820">
          <w:marLeft w:val="0"/>
          <w:marRight w:val="0"/>
          <w:marTop w:val="255"/>
          <w:marBottom w:val="255"/>
          <w:divBdr>
            <w:top w:val="none" w:sz="0" w:space="0" w:color="auto"/>
            <w:left w:val="none" w:sz="0" w:space="0" w:color="auto"/>
            <w:bottom w:val="none" w:sz="0" w:space="0" w:color="auto"/>
            <w:right w:val="none" w:sz="0" w:space="0" w:color="auto"/>
          </w:divBdr>
          <w:divsChild>
            <w:div w:id="349595928">
              <w:marLeft w:val="0"/>
              <w:marRight w:val="0"/>
              <w:marTop w:val="300"/>
              <w:marBottom w:val="300"/>
              <w:divBdr>
                <w:top w:val="none" w:sz="0" w:space="0" w:color="auto"/>
                <w:left w:val="none" w:sz="0" w:space="0" w:color="auto"/>
                <w:bottom w:val="none" w:sz="0" w:space="0" w:color="auto"/>
                <w:right w:val="none" w:sz="0" w:space="0" w:color="auto"/>
              </w:divBdr>
              <w:divsChild>
                <w:div w:id="3495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031">
          <w:marLeft w:val="0"/>
          <w:marRight w:val="0"/>
          <w:marTop w:val="0"/>
          <w:marBottom w:val="0"/>
          <w:divBdr>
            <w:top w:val="none" w:sz="0" w:space="0" w:color="auto"/>
            <w:left w:val="none" w:sz="0" w:space="0" w:color="auto"/>
            <w:bottom w:val="none" w:sz="0" w:space="0" w:color="auto"/>
            <w:right w:val="none" w:sz="0" w:space="0" w:color="auto"/>
          </w:divBdr>
          <w:divsChild>
            <w:div w:id="3495803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49575144">
      <w:marLeft w:val="0"/>
      <w:marRight w:val="0"/>
      <w:marTop w:val="0"/>
      <w:marBottom w:val="0"/>
      <w:divBdr>
        <w:top w:val="none" w:sz="0" w:space="0" w:color="auto"/>
        <w:left w:val="none" w:sz="0" w:space="0" w:color="auto"/>
        <w:bottom w:val="none" w:sz="0" w:space="0" w:color="auto"/>
        <w:right w:val="none" w:sz="0" w:space="0" w:color="auto"/>
      </w:divBdr>
    </w:div>
    <w:div w:id="349575153">
      <w:marLeft w:val="0"/>
      <w:marRight w:val="0"/>
      <w:marTop w:val="0"/>
      <w:marBottom w:val="0"/>
      <w:divBdr>
        <w:top w:val="none" w:sz="0" w:space="0" w:color="auto"/>
        <w:left w:val="none" w:sz="0" w:space="0" w:color="auto"/>
        <w:bottom w:val="none" w:sz="0" w:space="0" w:color="auto"/>
        <w:right w:val="none" w:sz="0" w:space="0" w:color="auto"/>
      </w:divBdr>
    </w:div>
    <w:div w:id="349575154">
      <w:marLeft w:val="0"/>
      <w:marRight w:val="0"/>
      <w:marTop w:val="0"/>
      <w:marBottom w:val="0"/>
      <w:divBdr>
        <w:top w:val="none" w:sz="0" w:space="0" w:color="auto"/>
        <w:left w:val="none" w:sz="0" w:space="0" w:color="auto"/>
        <w:bottom w:val="none" w:sz="0" w:space="0" w:color="auto"/>
        <w:right w:val="none" w:sz="0" w:space="0" w:color="auto"/>
      </w:divBdr>
    </w:div>
    <w:div w:id="349575155">
      <w:marLeft w:val="0"/>
      <w:marRight w:val="0"/>
      <w:marTop w:val="0"/>
      <w:marBottom w:val="0"/>
      <w:divBdr>
        <w:top w:val="none" w:sz="0" w:space="0" w:color="auto"/>
        <w:left w:val="none" w:sz="0" w:space="0" w:color="auto"/>
        <w:bottom w:val="none" w:sz="0" w:space="0" w:color="auto"/>
        <w:right w:val="none" w:sz="0" w:space="0" w:color="auto"/>
      </w:divBdr>
    </w:div>
    <w:div w:id="349575157">
      <w:marLeft w:val="0"/>
      <w:marRight w:val="0"/>
      <w:marTop w:val="0"/>
      <w:marBottom w:val="0"/>
      <w:divBdr>
        <w:top w:val="none" w:sz="0" w:space="0" w:color="auto"/>
        <w:left w:val="none" w:sz="0" w:space="0" w:color="auto"/>
        <w:bottom w:val="none" w:sz="0" w:space="0" w:color="auto"/>
        <w:right w:val="none" w:sz="0" w:space="0" w:color="auto"/>
      </w:divBdr>
      <w:divsChild>
        <w:div w:id="349599176">
          <w:marLeft w:val="0"/>
          <w:marRight w:val="0"/>
          <w:marTop w:val="0"/>
          <w:marBottom w:val="0"/>
          <w:divBdr>
            <w:top w:val="none" w:sz="0" w:space="0" w:color="auto"/>
            <w:left w:val="none" w:sz="0" w:space="0" w:color="auto"/>
            <w:bottom w:val="none" w:sz="0" w:space="0" w:color="auto"/>
            <w:right w:val="none" w:sz="0" w:space="0" w:color="auto"/>
          </w:divBdr>
          <w:divsChild>
            <w:div w:id="349585117">
              <w:marLeft w:val="0"/>
              <w:marRight w:val="0"/>
              <w:marTop w:val="0"/>
              <w:marBottom w:val="0"/>
              <w:divBdr>
                <w:top w:val="none" w:sz="0" w:space="0" w:color="auto"/>
                <w:left w:val="none" w:sz="0" w:space="0" w:color="auto"/>
                <w:bottom w:val="none" w:sz="0" w:space="0" w:color="auto"/>
                <w:right w:val="none" w:sz="0" w:space="0" w:color="auto"/>
              </w:divBdr>
              <w:divsChild>
                <w:div w:id="349602216">
                  <w:marLeft w:val="0"/>
                  <w:marRight w:val="0"/>
                  <w:marTop w:val="0"/>
                  <w:marBottom w:val="0"/>
                  <w:divBdr>
                    <w:top w:val="none" w:sz="0" w:space="0" w:color="auto"/>
                    <w:left w:val="none" w:sz="0" w:space="0" w:color="auto"/>
                    <w:bottom w:val="none" w:sz="0" w:space="0" w:color="auto"/>
                    <w:right w:val="none" w:sz="0" w:space="0" w:color="auto"/>
                  </w:divBdr>
                  <w:divsChild>
                    <w:div w:id="349581249">
                      <w:marLeft w:val="0"/>
                      <w:marRight w:val="0"/>
                      <w:marTop w:val="0"/>
                      <w:marBottom w:val="0"/>
                      <w:divBdr>
                        <w:top w:val="none" w:sz="0" w:space="0" w:color="auto"/>
                        <w:left w:val="none" w:sz="0" w:space="0" w:color="auto"/>
                        <w:bottom w:val="none" w:sz="0" w:space="0" w:color="auto"/>
                        <w:right w:val="none" w:sz="0" w:space="0" w:color="auto"/>
                      </w:divBdr>
                    </w:div>
                    <w:div w:id="34958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824">
          <w:marLeft w:val="0"/>
          <w:marRight w:val="0"/>
          <w:marTop w:val="0"/>
          <w:marBottom w:val="0"/>
          <w:divBdr>
            <w:top w:val="none" w:sz="0" w:space="0" w:color="auto"/>
            <w:left w:val="none" w:sz="0" w:space="0" w:color="auto"/>
            <w:bottom w:val="none" w:sz="0" w:space="0" w:color="auto"/>
            <w:right w:val="none" w:sz="0" w:space="0" w:color="auto"/>
          </w:divBdr>
          <w:divsChild>
            <w:div w:id="349578761">
              <w:marLeft w:val="0"/>
              <w:marRight w:val="0"/>
              <w:marTop w:val="0"/>
              <w:marBottom w:val="0"/>
              <w:divBdr>
                <w:top w:val="none" w:sz="0" w:space="0" w:color="auto"/>
                <w:left w:val="none" w:sz="0" w:space="0" w:color="auto"/>
                <w:bottom w:val="none" w:sz="0" w:space="0" w:color="auto"/>
                <w:right w:val="none" w:sz="0" w:space="0" w:color="auto"/>
              </w:divBdr>
              <w:divsChild>
                <w:div w:id="349592679">
                  <w:marLeft w:val="0"/>
                  <w:marRight w:val="0"/>
                  <w:marTop w:val="0"/>
                  <w:marBottom w:val="0"/>
                  <w:divBdr>
                    <w:top w:val="none" w:sz="0" w:space="0" w:color="auto"/>
                    <w:left w:val="none" w:sz="0" w:space="0" w:color="auto"/>
                    <w:bottom w:val="none" w:sz="0" w:space="0" w:color="auto"/>
                    <w:right w:val="none" w:sz="0" w:space="0" w:color="auto"/>
                  </w:divBdr>
                </w:div>
                <w:div w:id="349593292">
                  <w:marLeft w:val="0"/>
                  <w:marRight w:val="0"/>
                  <w:marTop w:val="0"/>
                  <w:marBottom w:val="0"/>
                  <w:divBdr>
                    <w:top w:val="none" w:sz="0" w:space="0" w:color="auto"/>
                    <w:left w:val="none" w:sz="0" w:space="0" w:color="auto"/>
                    <w:bottom w:val="none" w:sz="0" w:space="0" w:color="auto"/>
                    <w:right w:val="none" w:sz="0" w:space="0" w:color="auto"/>
                  </w:divBdr>
                  <w:divsChild>
                    <w:div w:id="349572087">
                      <w:marLeft w:val="0"/>
                      <w:marRight w:val="0"/>
                      <w:marTop w:val="0"/>
                      <w:marBottom w:val="0"/>
                      <w:divBdr>
                        <w:top w:val="none" w:sz="0" w:space="0" w:color="auto"/>
                        <w:left w:val="none" w:sz="0" w:space="0" w:color="auto"/>
                        <w:bottom w:val="none" w:sz="0" w:space="0" w:color="auto"/>
                        <w:right w:val="none" w:sz="0" w:space="0" w:color="auto"/>
                      </w:divBdr>
                    </w:div>
                    <w:div w:id="349582301">
                      <w:marLeft w:val="0"/>
                      <w:marRight w:val="0"/>
                      <w:marTop w:val="0"/>
                      <w:marBottom w:val="0"/>
                      <w:divBdr>
                        <w:top w:val="none" w:sz="0" w:space="0" w:color="auto"/>
                        <w:left w:val="none" w:sz="0" w:space="0" w:color="auto"/>
                        <w:bottom w:val="none" w:sz="0" w:space="0" w:color="auto"/>
                        <w:right w:val="none" w:sz="0" w:space="0" w:color="auto"/>
                      </w:divBdr>
                    </w:div>
                    <w:div w:id="349586717">
                      <w:marLeft w:val="0"/>
                      <w:marRight w:val="0"/>
                      <w:marTop w:val="0"/>
                      <w:marBottom w:val="0"/>
                      <w:divBdr>
                        <w:top w:val="none" w:sz="0" w:space="0" w:color="auto"/>
                        <w:left w:val="none" w:sz="0" w:space="0" w:color="auto"/>
                        <w:bottom w:val="none" w:sz="0" w:space="0" w:color="auto"/>
                        <w:right w:val="none" w:sz="0" w:space="0" w:color="auto"/>
                      </w:divBdr>
                      <w:divsChild>
                        <w:div w:id="349573721">
                          <w:marLeft w:val="0"/>
                          <w:marRight w:val="0"/>
                          <w:marTop w:val="0"/>
                          <w:marBottom w:val="0"/>
                          <w:divBdr>
                            <w:top w:val="none" w:sz="0" w:space="0" w:color="auto"/>
                            <w:left w:val="none" w:sz="0" w:space="0" w:color="auto"/>
                            <w:bottom w:val="none" w:sz="0" w:space="0" w:color="auto"/>
                            <w:right w:val="none" w:sz="0" w:space="0" w:color="auto"/>
                          </w:divBdr>
                          <w:divsChild>
                            <w:div w:id="3495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159">
      <w:marLeft w:val="0"/>
      <w:marRight w:val="0"/>
      <w:marTop w:val="0"/>
      <w:marBottom w:val="0"/>
      <w:divBdr>
        <w:top w:val="none" w:sz="0" w:space="0" w:color="auto"/>
        <w:left w:val="none" w:sz="0" w:space="0" w:color="auto"/>
        <w:bottom w:val="none" w:sz="0" w:space="0" w:color="auto"/>
        <w:right w:val="none" w:sz="0" w:space="0" w:color="auto"/>
      </w:divBdr>
      <w:divsChild>
        <w:div w:id="349573835">
          <w:marLeft w:val="0"/>
          <w:marRight w:val="0"/>
          <w:marTop w:val="0"/>
          <w:marBottom w:val="0"/>
          <w:divBdr>
            <w:top w:val="none" w:sz="0" w:space="0" w:color="auto"/>
            <w:left w:val="none" w:sz="0" w:space="0" w:color="auto"/>
            <w:bottom w:val="none" w:sz="0" w:space="0" w:color="auto"/>
            <w:right w:val="none" w:sz="0" w:space="0" w:color="auto"/>
          </w:divBdr>
        </w:div>
        <w:div w:id="349585984">
          <w:marLeft w:val="0"/>
          <w:marRight w:val="0"/>
          <w:marTop w:val="0"/>
          <w:marBottom w:val="0"/>
          <w:divBdr>
            <w:top w:val="none" w:sz="0" w:space="0" w:color="auto"/>
            <w:left w:val="none" w:sz="0" w:space="0" w:color="auto"/>
            <w:bottom w:val="none" w:sz="0" w:space="0" w:color="auto"/>
            <w:right w:val="none" w:sz="0" w:space="0" w:color="auto"/>
          </w:divBdr>
        </w:div>
      </w:divsChild>
    </w:div>
    <w:div w:id="349575165">
      <w:marLeft w:val="0"/>
      <w:marRight w:val="0"/>
      <w:marTop w:val="0"/>
      <w:marBottom w:val="0"/>
      <w:divBdr>
        <w:top w:val="none" w:sz="0" w:space="0" w:color="auto"/>
        <w:left w:val="none" w:sz="0" w:space="0" w:color="auto"/>
        <w:bottom w:val="none" w:sz="0" w:space="0" w:color="auto"/>
        <w:right w:val="none" w:sz="0" w:space="0" w:color="auto"/>
      </w:divBdr>
    </w:div>
    <w:div w:id="349575167">
      <w:marLeft w:val="0"/>
      <w:marRight w:val="0"/>
      <w:marTop w:val="0"/>
      <w:marBottom w:val="0"/>
      <w:divBdr>
        <w:top w:val="none" w:sz="0" w:space="0" w:color="auto"/>
        <w:left w:val="none" w:sz="0" w:space="0" w:color="auto"/>
        <w:bottom w:val="none" w:sz="0" w:space="0" w:color="auto"/>
        <w:right w:val="none" w:sz="0" w:space="0" w:color="auto"/>
      </w:divBdr>
    </w:div>
    <w:div w:id="349575170">
      <w:marLeft w:val="0"/>
      <w:marRight w:val="0"/>
      <w:marTop w:val="0"/>
      <w:marBottom w:val="0"/>
      <w:divBdr>
        <w:top w:val="none" w:sz="0" w:space="0" w:color="auto"/>
        <w:left w:val="none" w:sz="0" w:space="0" w:color="auto"/>
        <w:bottom w:val="none" w:sz="0" w:space="0" w:color="auto"/>
        <w:right w:val="none" w:sz="0" w:space="0" w:color="auto"/>
      </w:divBdr>
      <w:divsChild>
        <w:div w:id="349586785">
          <w:marLeft w:val="0"/>
          <w:marRight w:val="0"/>
          <w:marTop w:val="0"/>
          <w:marBottom w:val="0"/>
          <w:divBdr>
            <w:top w:val="none" w:sz="0" w:space="0" w:color="auto"/>
            <w:left w:val="none" w:sz="0" w:space="0" w:color="auto"/>
            <w:bottom w:val="none" w:sz="0" w:space="0" w:color="auto"/>
            <w:right w:val="none" w:sz="0" w:space="0" w:color="auto"/>
          </w:divBdr>
        </w:div>
        <w:div w:id="349599100">
          <w:marLeft w:val="0"/>
          <w:marRight w:val="0"/>
          <w:marTop w:val="0"/>
          <w:marBottom w:val="0"/>
          <w:divBdr>
            <w:top w:val="none" w:sz="0" w:space="0" w:color="auto"/>
            <w:left w:val="none" w:sz="0" w:space="0" w:color="auto"/>
            <w:bottom w:val="none" w:sz="0" w:space="0" w:color="auto"/>
            <w:right w:val="none" w:sz="0" w:space="0" w:color="auto"/>
          </w:divBdr>
        </w:div>
      </w:divsChild>
    </w:div>
    <w:div w:id="349575174">
      <w:marLeft w:val="0"/>
      <w:marRight w:val="0"/>
      <w:marTop w:val="0"/>
      <w:marBottom w:val="0"/>
      <w:divBdr>
        <w:top w:val="none" w:sz="0" w:space="0" w:color="auto"/>
        <w:left w:val="none" w:sz="0" w:space="0" w:color="auto"/>
        <w:bottom w:val="none" w:sz="0" w:space="0" w:color="auto"/>
        <w:right w:val="none" w:sz="0" w:space="0" w:color="auto"/>
      </w:divBdr>
    </w:div>
    <w:div w:id="349575175">
      <w:marLeft w:val="0"/>
      <w:marRight w:val="0"/>
      <w:marTop w:val="0"/>
      <w:marBottom w:val="0"/>
      <w:divBdr>
        <w:top w:val="none" w:sz="0" w:space="0" w:color="auto"/>
        <w:left w:val="none" w:sz="0" w:space="0" w:color="auto"/>
        <w:bottom w:val="none" w:sz="0" w:space="0" w:color="auto"/>
        <w:right w:val="none" w:sz="0" w:space="0" w:color="auto"/>
      </w:divBdr>
    </w:div>
    <w:div w:id="349575176">
      <w:marLeft w:val="0"/>
      <w:marRight w:val="0"/>
      <w:marTop w:val="0"/>
      <w:marBottom w:val="0"/>
      <w:divBdr>
        <w:top w:val="none" w:sz="0" w:space="0" w:color="auto"/>
        <w:left w:val="none" w:sz="0" w:space="0" w:color="auto"/>
        <w:bottom w:val="none" w:sz="0" w:space="0" w:color="auto"/>
        <w:right w:val="none" w:sz="0" w:space="0" w:color="auto"/>
      </w:divBdr>
    </w:div>
    <w:div w:id="349575179">
      <w:marLeft w:val="0"/>
      <w:marRight w:val="0"/>
      <w:marTop w:val="0"/>
      <w:marBottom w:val="0"/>
      <w:divBdr>
        <w:top w:val="none" w:sz="0" w:space="0" w:color="auto"/>
        <w:left w:val="none" w:sz="0" w:space="0" w:color="auto"/>
        <w:bottom w:val="none" w:sz="0" w:space="0" w:color="auto"/>
        <w:right w:val="none" w:sz="0" w:space="0" w:color="auto"/>
      </w:divBdr>
      <w:divsChild>
        <w:div w:id="349584547">
          <w:marLeft w:val="0"/>
          <w:marRight w:val="0"/>
          <w:marTop w:val="0"/>
          <w:marBottom w:val="0"/>
          <w:divBdr>
            <w:top w:val="none" w:sz="0" w:space="0" w:color="auto"/>
            <w:left w:val="none" w:sz="0" w:space="0" w:color="auto"/>
            <w:bottom w:val="none" w:sz="0" w:space="0" w:color="auto"/>
            <w:right w:val="none" w:sz="0" w:space="0" w:color="auto"/>
          </w:divBdr>
          <w:divsChild>
            <w:div w:id="349576692">
              <w:marLeft w:val="0"/>
              <w:marRight w:val="0"/>
              <w:marTop w:val="0"/>
              <w:marBottom w:val="0"/>
              <w:divBdr>
                <w:top w:val="none" w:sz="0" w:space="0" w:color="auto"/>
                <w:left w:val="none" w:sz="0" w:space="0" w:color="auto"/>
                <w:bottom w:val="none" w:sz="0" w:space="0" w:color="auto"/>
                <w:right w:val="none" w:sz="0" w:space="0" w:color="auto"/>
              </w:divBdr>
            </w:div>
            <w:div w:id="349582499">
              <w:marLeft w:val="0"/>
              <w:marRight w:val="0"/>
              <w:marTop w:val="0"/>
              <w:marBottom w:val="0"/>
              <w:divBdr>
                <w:top w:val="none" w:sz="0" w:space="0" w:color="auto"/>
                <w:left w:val="none" w:sz="0" w:space="0" w:color="auto"/>
                <w:bottom w:val="none" w:sz="0" w:space="0" w:color="auto"/>
                <w:right w:val="none" w:sz="0" w:space="0" w:color="auto"/>
              </w:divBdr>
              <w:divsChild>
                <w:div w:id="3495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815">
          <w:marLeft w:val="0"/>
          <w:marRight w:val="0"/>
          <w:marTop w:val="0"/>
          <w:marBottom w:val="0"/>
          <w:divBdr>
            <w:top w:val="none" w:sz="0" w:space="0" w:color="auto"/>
            <w:left w:val="none" w:sz="0" w:space="0" w:color="auto"/>
            <w:bottom w:val="none" w:sz="0" w:space="0" w:color="auto"/>
            <w:right w:val="none" w:sz="0" w:space="0" w:color="auto"/>
          </w:divBdr>
        </w:div>
      </w:divsChild>
    </w:div>
    <w:div w:id="349575184">
      <w:marLeft w:val="0"/>
      <w:marRight w:val="0"/>
      <w:marTop w:val="0"/>
      <w:marBottom w:val="0"/>
      <w:divBdr>
        <w:top w:val="none" w:sz="0" w:space="0" w:color="auto"/>
        <w:left w:val="none" w:sz="0" w:space="0" w:color="auto"/>
        <w:bottom w:val="none" w:sz="0" w:space="0" w:color="auto"/>
        <w:right w:val="none" w:sz="0" w:space="0" w:color="auto"/>
      </w:divBdr>
    </w:div>
    <w:div w:id="349575187">
      <w:marLeft w:val="0"/>
      <w:marRight w:val="0"/>
      <w:marTop w:val="0"/>
      <w:marBottom w:val="0"/>
      <w:divBdr>
        <w:top w:val="none" w:sz="0" w:space="0" w:color="auto"/>
        <w:left w:val="none" w:sz="0" w:space="0" w:color="auto"/>
        <w:bottom w:val="none" w:sz="0" w:space="0" w:color="auto"/>
        <w:right w:val="none" w:sz="0" w:space="0" w:color="auto"/>
      </w:divBdr>
    </w:div>
    <w:div w:id="349575189">
      <w:marLeft w:val="0"/>
      <w:marRight w:val="0"/>
      <w:marTop w:val="0"/>
      <w:marBottom w:val="0"/>
      <w:divBdr>
        <w:top w:val="none" w:sz="0" w:space="0" w:color="auto"/>
        <w:left w:val="none" w:sz="0" w:space="0" w:color="auto"/>
        <w:bottom w:val="none" w:sz="0" w:space="0" w:color="auto"/>
        <w:right w:val="none" w:sz="0" w:space="0" w:color="auto"/>
      </w:divBdr>
      <w:divsChild>
        <w:div w:id="349583229">
          <w:marLeft w:val="0"/>
          <w:marRight w:val="0"/>
          <w:marTop w:val="0"/>
          <w:marBottom w:val="0"/>
          <w:divBdr>
            <w:top w:val="none" w:sz="0" w:space="0" w:color="auto"/>
            <w:left w:val="none" w:sz="0" w:space="0" w:color="auto"/>
            <w:bottom w:val="none" w:sz="0" w:space="0" w:color="auto"/>
            <w:right w:val="none" w:sz="0" w:space="0" w:color="auto"/>
          </w:divBdr>
        </w:div>
      </w:divsChild>
    </w:div>
    <w:div w:id="349575190">
      <w:marLeft w:val="0"/>
      <w:marRight w:val="0"/>
      <w:marTop w:val="0"/>
      <w:marBottom w:val="0"/>
      <w:divBdr>
        <w:top w:val="none" w:sz="0" w:space="0" w:color="auto"/>
        <w:left w:val="none" w:sz="0" w:space="0" w:color="auto"/>
        <w:bottom w:val="none" w:sz="0" w:space="0" w:color="auto"/>
        <w:right w:val="none" w:sz="0" w:space="0" w:color="auto"/>
      </w:divBdr>
      <w:divsChild>
        <w:div w:id="349598605">
          <w:marLeft w:val="116"/>
          <w:marRight w:val="116"/>
          <w:marTop w:val="0"/>
          <w:marBottom w:val="0"/>
          <w:divBdr>
            <w:top w:val="none" w:sz="0" w:space="0" w:color="auto"/>
            <w:left w:val="none" w:sz="0" w:space="0" w:color="auto"/>
            <w:bottom w:val="none" w:sz="0" w:space="0" w:color="auto"/>
            <w:right w:val="none" w:sz="0" w:space="0" w:color="auto"/>
          </w:divBdr>
        </w:div>
        <w:div w:id="349599039">
          <w:marLeft w:val="116"/>
          <w:marRight w:val="116"/>
          <w:marTop w:val="0"/>
          <w:marBottom w:val="0"/>
          <w:divBdr>
            <w:top w:val="none" w:sz="0" w:space="0" w:color="auto"/>
            <w:left w:val="none" w:sz="0" w:space="0" w:color="auto"/>
            <w:bottom w:val="none" w:sz="0" w:space="0" w:color="auto"/>
            <w:right w:val="none" w:sz="0" w:space="0" w:color="auto"/>
          </w:divBdr>
          <w:divsChild>
            <w:div w:id="349578436">
              <w:marLeft w:val="0"/>
              <w:marRight w:val="0"/>
              <w:marTop w:val="0"/>
              <w:marBottom w:val="0"/>
              <w:divBdr>
                <w:top w:val="none" w:sz="0" w:space="0" w:color="auto"/>
                <w:left w:val="none" w:sz="0" w:space="0" w:color="auto"/>
                <w:bottom w:val="none" w:sz="0" w:space="0" w:color="auto"/>
                <w:right w:val="none" w:sz="0" w:space="0" w:color="auto"/>
              </w:divBdr>
              <w:divsChild>
                <w:div w:id="34958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192">
      <w:marLeft w:val="0"/>
      <w:marRight w:val="0"/>
      <w:marTop w:val="0"/>
      <w:marBottom w:val="0"/>
      <w:divBdr>
        <w:top w:val="none" w:sz="0" w:space="0" w:color="auto"/>
        <w:left w:val="none" w:sz="0" w:space="0" w:color="auto"/>
        <w:bottom w:val="none" w:sz="0" w:space="0" w:color="auto"/>
        <w:right w:val="none" w:sz="0" w:space="0" w:color="auto"/>
      </w:divBdr>
      <w:divsChild>
        <w:div w:id="349571710">
          <w:marLeft w:val="0"/>
          <w:marRight w:val="0"/>
          <w:marTop w:val="0"/>
          <w:marBottom w:val="0"/>
          <w:divBdr>
            <w:top w:val="none" w:sz="0" w:space="0" w:color="auto"/>
            <w:left w:val="none" w:sz="0" w:space="0" w:color="auto"/>
            <w:bottom w:val="none" w:sz="0" w:space="0" w:color="auto"/>
            <w:right w:val="none" w:sz="0" w:space="0" w:color="auto"/>
          </w:divBdr>
          <w:divsChild>
            <w:div w:id="349593888">
              <w:marLeft w:val="0"/>
              <w:marRight w:val="0"/>
              <w:marTop w:val="0"/>
              <w:marBottom w:val="0"/>
              <w:divBdr>
                <w:top w:val="none" w:sz="0" w:space="0" w:color="auto"/>
                <w:left w:val="none" w:sz="0" w:space="0" w:color="auto"/>
                <w:bottom w:val="none" w:sz="0" w:space="0" w:color="auto"/>
                <w:right w:val="none" w:sz="0" w:space="0" w:color="auto"/>
              </w:divBdr>
            </w:div>
          </w:divsChild>
        </w:div>
        <w:div w:id="349594891">
          <w:marLeft w:val="0"/>
          <w:marRight w:val="0"/>
          <w:marTop w:val="0"/>
          <w:marBottom w:val="0"/>
          <w:divBdr>
            <w:top w:val="none" w:sz="0" w:space="0" w:color="auto"/>
            <w:left w:val="none" w:sz="0" w:space="0" w:color="auto"/>
            <w:bottom w:val="none" w:sz="0" w:space="0" w:color="auto"/>
            <w:right w:val="none" w:sz="0" w:space="0" w:color="auto"/>
          </w:divBdr>
        </w:div>
        <w:div w:id="349601764">
          <w:marLeft w:val="0"/>
          <w:marRight w:val="0"/>
          <w:marTop w:val="0"/>
          <w:marBottom w:val="0"/>
          <w:divBdr>
            <w:top w:val="none" w:sz="0" w:space="0" w:color="auto"/>
            <w:left w:val="none" w:sz="0" w:space="0" w:color="auto"/>
            <w:bottom w:val="none" w:sz="0" w:space="0" w:color="auto"/>
            <w:right w:val="none" w:sz="0" w:space="0" w:color="auto"/>
          </w:divBdr>
          <w:divsChild>
            <w:div w:id="349574486">
              <w:marLeft w:val="0"/>
              <w:marRight w:val="0"/>
              <w:marTop w:val="0"/>
              <w:marBottom w:val="0"/>
              <w:divBdr>
                <w:top w:val="none" w:sz="0" w:space="0" w:color="auto"/>
                <w:left w:val="none" w:sz="0" w:space="0" w:color="auto"/>
                <w:bottom w:val="none" w:sz="0" w:space="0" w:color="auto"/>
                <w:right w:val="none" w:sz="0" w:space="0" w:color="auto"/>
              </w:divBdr>
              <w:divsChild>
                <w:div w:id="349595294">
                  <w:marLeft w:val="0"/>
                  <w:marRight w:val="0"/>
                  <w:marTop w:val="0"/>
                  <w:marBottom w:val="0"/>
                  <w:divBdr>
                    <w:top w:val="none" w:sz="0" w:space="0" w:color="auto"/>
                    <w:left w:val="none" w:sz="0" w:space="0" w:color="auto"/>
                    <w:bottom w:val="none" w:sz="0" w:space="0" w:color="auto"/>
                    <w:right w:val="none" w:sz="0" w:space="0" w:color="auto"/>
                  </w:divBdr>
                  <w:divsChild>
                    <w:div w:id="349582230">
                      <w:marLeft w:val="0"/>
                      <w:marRight w:val="0"/>
                      <w:marTop w:val="0"/>
                      <w:marBottom w:val="0"/>
                      <w:divBdr>
                        <w:top w:val="none" w:sz="0" w:space="0" w:color="auto"/>
                        <w:left w:val="none" w:sz="0" w:space="0" w:color="auto"/>
                        <w:bottom w:val="none" w:sz="0" w:space="0" w:color="auto"/>
                        <w:right w:val="none" w:sz="0" w:space="0" w:color="auto"/>
                      </w:divBdr>
                    </w:div>
                    <w:div w:id="3495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334">
              <w:marLeft w:val="0"/>
              <w:marRight w:val="0"/>
              <w:marTop w:val="0"/>
              <w:marBottom w:val="0"/>
              <w:divBdr>
                <w:top w:val="none" w:sz="0" w:space="0" w:color="auto"/>
                <w:left w:val="none" w:sz="0" w:space="0" w:color="auto"/>
                <w:bottom w:val="none" w:sz="0" w:space="0" w:color="auto"/>
                <w:right w:val="none" w:sz="0" w:space="0" w:color="auto"/>
              </w:divBdr>
              <w:divsChild>
                <w:div w:id="349597050">
                  <w:marLeft w:val="0"/>
                  <w:marRight w:val="0"/>
                  <w:marTop w:val="0"/>
                  <w:marBottom w:val="0"/>
                  <w:divBdr>
                    <w:top w:val="none" w:sz="0" w:space="0" w:color="auto"/>
                    <w:left w:val="none" w:sz="0" w:space="0" w:color="auto"/>
                    <w:bottom w:val="none" w:sz="0" w:space="0" w:color="auto"/>
                    <w:right w:val="none" w:sz="0" w:space="0" w:color="auto"/>
                  </w:divBdr>
                  <w:divsChild>
                    <w:div w:id="349576254">
                      <w:marLeft w:val="0"/>
                      <w:marRight w:val="0"/>
                      <w:marTop w:val="0"/>
                      <w:marBottom w:val="0"/>
                      <w:divBdr>
                        <w:top w:val="none" w:sz="0" w:space="0" w:color="auto"/>
                        <w:left w:val="none" w:sz="0" w:space="0" w:color="auto"/>
                        <w:bottom w:val="none" w:sz="0" w:space="0" w:color="auto"/>
                        <w:right w:val="none" w:sz="0" w:space="0" w:color="auto"/>
                      </w:divBdr>
                    </w:div>
                    <w:div w:id="3495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200">
      <w:marLeft w:val="0"/>
      <w:marRight w:val="0"/>
      <w:marTop w:val="0"/>
      <w:marBottom w:val="0"/>
      <w:divBdr>
        <w:top w:val="none" w:sz="0" w:space="0" w:color="auto"/>
        <w:left w:val="none" w:sz="0" w:space="0" w:color="auto"/>
        <w:bottom w:val="none" w:sz="0" w:space="0" w:color="auto"/>
        <w:right w:val="none" w:sz="0" w:space="0" w:color="auto"/>
      </w:divBdr>
    </w:div>
    <w:div w:id="349575201">
      <w:marLeft w:val="0"/>
      <w:marRight w:val="0"/>
      <w:marTop w:val="0"/>
      <w:marBottom w:val="0"/>
      <w:divBdr>
        <w:top w:val="none" w:sz="0" w:space="0" w:color="auto"/>
        <w:left w:val="none" w:sz="0" w:space="0" w:color="auto"/>
        <w:bottom w:val="none" w:sz="0" w:space="0" w:color="auto"/>
        <w:right w:val="none" w:sz="0" w:space="0" w:color="auto"/>
      </w:divBdr>
    </w:div>
    <w:div w:id="349575202">
      <w:marLeft w:val="0"/>
      <w:marRight w:val="0"/>
      <w:marTop w:val="0"/>
      <w:marBottom w:val="0"/>
      <w:divBdr>
        <w:top w:val="none" w:sz="0" w:space="0" w:color="auto"/>
        <w:left w:val="none" w:sz="0" w:space="0" w:color="auto"/>
        <w:bottom w:val="none" w:sz="0" w:space="0" w:color="auto"/>
        <w:right w:val="none" w:sz="0" w:space="0" w:color="auto"/>
      </w:divBdr>
      <w:divsChild>
        <w:div w:id="349589367">
          <w:marLeft w:val="0"/>
          <w:marRight w:val="0"/>
          <w:marTop w:val="0"/>
          <w:marBottom w:val="0"/>
          <w:divBdr>
            <w:top w:val="none" w:sz="0" w:space="0" w:color="auto"/>
            <w:left w:val="none" w:sz="0" w:space="0" w:color="auto"/>
            <w:bottom w:val="none" w:sz="0" w:space="0" w:color="auto"/>
            <w:right w:val="none" w:sz="0" w:space="0" w:color="auto"/>
          </w:divBdr>
        </w:div>
      </w:divsChild>
    </w:div>
    <w:div w:id="349575203">
      <w:marLeft w:val="0"/>
      <w:marRight w:val="0"/>
      <w:marTop w:val="0"/>
      <w:marBottom w:val="0"/>
      <w:divBdr>
        <w:top w:val="none" w:sz="0" w:space="0" w:color="auto"/>
        <w:left w:val="none" w:sz="0" w:space="0" w:color="auto"/>
        <w:bottom w:val="none" w:sz="0" w:space="0" w:color="auto"/>
        <w:right w:val="none" w:sz="0" w:space="0" w:color="auto"/>
      </w:divBdr>
      <w:divsChild>
        <w:div w:id="349578694">
          <w:marLeft w:val="0"/>
          <w:marRight w:val="0"/>
          <w:marTop w:val="0"/>
          <w:marBottom w:val="0"/>
          <w:divBdr>
            <w:top w:val="none" w:sz="0" w:space="0" w:color="auto"/>
            <w:left w:val="none" w:sz="0" w:space="0" w:color="auto"/>
            <w:bottom w:val="none" w:sz="0" w:space="0" w:color="auto"/>
            <w:right w:val="none" w:sz="0" w:space="0" w:color="auto"/>
          </w:divBdr>
        </w:div>
        <w:div w:id="349590659">
          <w:marLeft w:val="0"/>
          <w:marRight w:val="0"/>
          <w:marTop w:val="0"/>
          <w:marBottom w:val="0"/>
          <w:divBdr>
            <w:top w:val="none" w:sz="0" w:space="0" w:color="auto"/>
            <w:left w:val="none" w:sz="0" w:space="0" w:color="auto"/>
            <w:bottom w:val="none" w:sz="0" w:space="0" w:color="auto"/>
            <w:right w:val="none" w:sz="0" w:space="0" w:color="auto"/>
          </w:divBdr>
          <w:divsChild>
            <w:div w:id="34958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205">
      <w:marLeft w:val="0"/>
      <w:marRight w:val="0"/>
      <w:marTop w:val="0"/>
      <w:marBottom w:val="0"/>
      <w:divBdr>
        <w:top w:val="none" w:sz="0" w:space="0" w:color="auto"/>
        <w:left w:val="none" w:sz="0" w:space="0" w:color="auto"/>
        <w:bottom w:val="none" w:sz="0" w:space="0" w:color="auto"/>
        <w:right w:val="none" w:sz="0" w:space="0" w:color="auto"/>
      </w:divBdr>
      <w:divsChild>
        <w:div w:id="349578532">
          <w:marLeft w:val="0"/>
          <w:marRight w:val="0"/>
          <w:marTop w:val="0"/>
          <w:marBottom w:val="0"/>
          <w:divBdr>
            <w:top w:val="none" w:sz="0" w:space="0" w:color="auto"/>
            <w:left w:val="none" w:sz="0" w:space="0" w:color="auto"/>
            <w:bottom w:val="none" w:sz="0" w:space="0" w:color="auto"/>
            <w:right w:val="none" w:sz="0" w:space="0" w:color="auto"/>
          </w:divBdr>
        </w:div>
      </w:divsChild>
    </w:div>
    <w:div w:id="349575207">
      <w:marLeft w:val="0"/>
      <w:marRight w:val="0"/>
      <w:marTop w:val="0"/>
      <w:marBottom w:val="0"/>
      <w:divBdr>
        <w:top w:val="none" w:sz="0" w:space="0" w:color="auto"/>
        <w:left w:val="none" w:sz="0" w:space="0" w:color="auto"/>
        <w:bottom w:val="none" w:sz="0" w:space="0" w:color="auto"/>
        <w:right w:val="none" w:sz="0" w:space="0" w:color="auto"/>
      </w:divBdr>
      <w:divsChild>
        <w:div w:id="349575591">
          <w:marLeft w:val="0"/>
          <w:marRight w:val="0"/>
          <w:marTop w:val="0"/>
          <w:marBottom w:val="0"/>
          <w:divBdr>
            <w:top w:val="none" w:sz="0" w:space="0" w:color="auto"/>
            <w:left w:val="none" w:sz="0" w:space="0" w:color="auto"/>
            <w:bottom w:val="none" w:sz="0" w:space="0" w:color="auto"/>
            <w:right w:val="none" w:sz="0" w:space="0" w:color="auto"/>
          </w:divBdr>
        </w:div>
      </w:divsChild>
    </w:div>
    <w:div w:id="349575208">
      <w:marLeft w:val="0"/>
      <w:marRight w:val="0"/>
      <w:marTop w:val="0"/>
      <w:marBottom w:val="0"/>
      <w:divBdr>
        <w:top w:val="none" w:sz="0" w:space="0" w:color="auto"/>
        <w:left w:val="none" w:sz="0" w:space="0" w:color="auto"/>
        <w:bottom w:val="none" w:sz="0" w:space="0" w:color="auto"/>
        <w:right w:val="none" w:sz="0" w:space="0" w:color="auto"/>
      </w:divBdr>
    </w:div>
    <w:div w:id="349575209">
      <w:marLeft w:val="0"/>
      <w:marRight w:val="0"/>
      <w:marTop w:val="0"/>
      <w:marBottom w:val="0"/>
      <w:divBdr>
        <w:top w:val="none" w:sz="0" w:space="0" w:color="auto"/>
        <w:left w:val="none" w:sz="0" w:space="0" w:color="auto"/>
        <w:bottom w:val="none" w:sz="0" w:space="0" w:color="auto"/>
        <w:right w:val="none" w:sz="0" w:space="0" w:color="auto"/>
      </w:divBdr>
    </w:div>
    <w:div w:id="349575211">
      <w:marLeft w:val="0"/>
      <w:marRight w:val="0"/>
      <w:marTop w:val="0"/>
      <w:marBottom w:val="0"/>
      <w:divBdr>
        <w:top w:val="none" w:sz="0" w:space="0" w:color="auto"/>
        <w:left w:val="none" w:sz="0" w:space="0" w:color="auto"/>
        <w:bottom w:val="none" w:sz="0" w:space="0" w:color="auto"/>
        <w:right w:val="none" w:sz="0" w:space="0" w:color="auto"/>
      </w:divBdr>
      <w:divsChild>
        <w:div w:id="349572695">
          <w:marLeft w:val="0"/>
          <w:marRight w:val="0"/>
          <w:marTop w:val="0"/>
          <w:marBottom w:val="0"/>
          <w:divBdr>
            <w:top w:val="none" w:sz="0" w:space="0" w:color="auto"/>
            <w:left w:val="none" w:sz="0" w:space="0" w:color="auto"/>
            <w:bottom w:val="none" w:sz="0" w:space="0" w:color="auto"/>
            <w:right w:val="none" w:sz="0" w:space="0" w:color="auto"/>
          </w:divBdr>
        </w:div>
      </w:divsChild>
    </w:div>
    <w:div w:id="349575212">
      <w:marLeft w:val="0"/>
      <w:marRight w:val="0"/>
      <w:marTop w:val="0"/>
      <w:marBottom w:val="0"/>
      <w:divBdr>
        <w:top w:val="none" w:sz="0" w:space="0" w:color="auto"/>
        <w:left w:val="none" w:sz="0" w:space="0" w:color="auto"/>
        <w:bottom w:val="none" w:sz="0" w:space="0" w:color="auto"/>
        <w:right w:val="none" w:sz="0" w:space="0" w:color="auto"/>
      </w:divBdr>
    </w:div>
    <w:div w:id="349575215">
      <w:marLeft w:val="0"/>
      <w:marRight w:val="0"/>
      <w:marTop w:val="0"/>
      <w:marBottom w:val="0"/>
      <w:divBdr>
        <w:top w:val="none" w:sz="0" w:space="0" w:color="auto"/>
        <w:left w:val="none" w:sz="0" w:space="0" w:color="auto"/>
        <w:bottom w:val="none" w:sz="0" w:space="0" w:color="auto"/>
        <w:right w:val="none" w:sz="0" w:space="0" w:color="auto"/>
      </w:divBdr>
      <w:divsChild>
        <w:div w:id="349579611">
          <w:marLeft w:val="0"/>
          <w:marRight w:val="0"/>
          <w:marTop w:val="0"/>
          <w:marBottom w:val="0"/>
          <w:divBdr>
            <w:top w:val="none" w:sz="0" w:space="0" w:color="auto"/>
            <w:left w:val="none" w:sz="0" w:space="0" w:color="auto"/>
            <w:bottom w:val="none" w:sz="0" w:space="0" w:color="auto"/>
            <w:right w:val="none" w:sz="0" w:space="0" w:color="auto"/>
          </w:divBdr>
          <w:divsChild>
            <w:div w:id="3495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219">
      <w:marLeft w:val="0"/>
      <w:marRight w:val="0"/>
      <w:marTop w:val="0"/>
      <w:marBottom w:val="0"/>
      <w:divBdr>
        <w:top w:val="none" w:sz="0" w:space="0" w:color="auto"/>
        <w:left w:val="none" w:sz="0" w:space="0" w:color="auto"/>
        <w:bottom w:val="none" w:sz="0" w:space="0" w:color="auto"/>
        <w:right w:val="none" w:sz="0" w:space="0" w:color="auto"/>
      </w:divBdr>
      <w:divsChild>
        <w:div w:id="349587147">
          <w:marLeft w:val="0"/>
          <w:marRight w:val="0"/>
          <w:marTop w:val="280"/>
          <w:marBottom w:val="280"/>
          <w:divBdr>
            <w:top w:val="none" w:sz="0" w:space="0" w:color="auto"/>
            <w:left w:val="none" w:sz="0" w:space="0" w:color="auto"/>
            <w:bottom w:val="none" w:sz="0" w:space="0" w:color="auto"/>
            <w:right w:val="none" w:sz="0" w:space="0" w:color="auto"/>
          </w:divBdr>
        </w:div>
        <w:div w:id="349596042">
          <w:marLeft w:val="0"/>
          <w:marRight w:val="0"/>
          <w:marTop w:val="0"/>
          <w:marBottom w:val="0"/>
          <w:divBdr>
            <w:top w:val="none" w:sz="0" w:space="0" w:color="auto"/>
            <w:left w:val="none" w:sz="0" w:space="0" w:color="auto"/>
            <w:bottom w:val="none" w:sz="0" w:space="0" w:color="auto"/>
            <w:right w:val="none" w:sz="0" w:space="0" w:color="auto"/>
          </w:divBdr>
          <w:divsChild>
            <w:div w:id="349598258">
              <w:marLeft w:val="0"/>
              <w:marRight w:val="0"/>
              <w:marTop w:val="0"/>
              <w:marBottom w:val="0"/>
              <w:divBdr>
                <w:top w:val="none" w:sz="0" w:space="0" w:color="auto"/>
                <w:left w:val="none" w:sz="0" w:space="0" w:color="auto"/>
                <w:bottom w:val="none" w:sz="0" w:space="0" w:color="auto"/>
                <w:right w:val="none" w:sz="0" w:space="0" w:color="auto"/>
              </w:divBdr>
            </w:div>
          </w:divsChild>
        </w:div>
        <w:div w:id="349600311">
          <w:marLeft w:val="0"/>
          <w:marRight w:val="0"/>
          <w:marTop w:val="0"/>
          <w:marBottom w:val="280"/>
          <w:divBdr>
            <w:top w:val="none" w:sz="0" w:space="0" w:color="auto"/>
            <w:left w:val="none" w:sz="0" w:space="0" w:color="auto"/>
            <w:bottom w:val="none" w:sz="0" w:space="0" w:color="auto"/>
            <w:right w:val="none" w:sz="0" w:space="0" w:color="auto"/>
          </w:divBdr>
        </w:div>
      </w:divsChild>
    </w:div>
    <w:div w:id="349575221">
      <w:marLeft w:val="0"/>
      <w:marRight w:val="0"/>
      <w:marTop w:val="0"/>
      <w:marBottom w:val="0"/>
      <w:divBdr>
        <w:top w:val="none" w:sz="0" w:space="0" w:color="auto"/>
        <w:left w:val="none" w:sz="0" w:space="0" w:color="auto"/>
        <w:bottom w:val="none" w:sz="0" w:space="0" w:color="auto"/>
        <w:right w:val="none" w:sz="0" w:space="0" w:color="auto"/>
      </w:divBdr>
      <w:divsChild>
        <w:div w:id="349599993">
          <w:marLeft w:val="0"/>
          <w:marRight w:val="0"/>
          <w:marTop w:val="0"/>
          <w:marBottom w:val="0"/>
          <w:divBdr>
            <w:top w:val="none" w:sz="0" w:space="0" w:color="auto"/>
            <w:left w:val="none" w:sz="0" w:space="0" w:color="auto"/>
            <w:bottom w:val="none" w:sz="0" w:space="0" w:color="auto"/>
            <w:right w:val="none" w:sz="0" w:space="0" w:color="auto"/>
          </w:divBdr>
        </w:div>
      </w:divsChild>
    </w:div>
    <w:div w:id="349575225">
      <w:marLeft w:val="0"/>
      <w:marRight w:val="0"/>
      <w:marTop w:val="0"/>
      <w:marBottom w:val="0"/>
      <w:divBdr>
        <w:top w:val="none" w:sz="0" w:space="0" w:color="auto"/>
        <w:left w:val="none" w:sz="0" w:space="0" w:color="auto"/>
        <w:bottom w:val="none" w:sz="0" w:space="0" w:color="auto"/>
        <w:right w:val="none" w:sz="0" w:space="0" w:color="auto"/>
      </w:divBdr>
    </w:div>
    <w:div w:id="349575231">
      <w:marLeft w:val="0"/>
      <w:marRight w:val="0"/>
      <w:marTop w:val="0"/>
      <w:marBottom w:val="0"/>
      <w:divBdr>
        <w:top w:val="none" w:sz="0" w:space="0" w:color="auto"/>
        <w:left w:val="none" w:sz="0" w:space="0" w:color="auto"/>
        <w:bottom w:val="none" w:sz="0" w:space="0" w:color="auto"/>
        <w:right w:val="none" w:sz="0" w:space="0" w:color="auto"/>
      </w:divBdr>
      <w:divsChild>
        <w:div w:id="349597102">
          <w:marLeft w:val="0"/>
          <w:marRight w:val="0"/>
          <w:marTop w:val="0"/>
          <w:marBottom w:val="0"/>
          <w:divBdr>
            <w:top w:val="none" w:sz="0" w:space="0" w:color="auto"/>
            <w:left w:val="none" w:sz="0" w:space="0" w:color="auto"/>
            <w:bottom w:val="none" w:sz="0" w:space="0" w:color="auto"/>
            <w:right w:val="none" w:sz="0" w:space="0" w:color="auto"/>
          </w:divBdr>
        </w:div>
        <w:div w:id="349602418">
          <w:marLeft w:val="0"/>
          <w:marRight w:val="0"/>
          <w:marTop w:val="0"/>
          <w:marBottom w:val="0"/>
          <w:divBdr>
            <w:top w:val="none" w:sz="0" w:space="0" w:color="auto"/>
            <w:left w:val="none" w:sz="0" w:space="0" w:color="auto"/>
            <w:bottom w:val="none" w:sz="0" w:space="0" w:color="auto"/>
            <w:right w:val="none" w:sz="0" w:space="0" w:color="auto"/>
          </w:divBdr>
        </w:div>
      </w:divsChild>
    </w:div>
    <w:div w:id="349575234">
      <w:marLeft w:val="0"/>
      <w:marRight w:val="0"/>
      <w:marTop w:val="0"/>
      <w:marBottom w:val="0"/>
      <w:divBdr>
        <w:top w:val="none" w:sz="0" w:space="0" w:color="auto"/>
        <w:left w:val="none" w:sz="0" w:space="0" w:color="auto"/>
        <w:bottom w:val="none" w:sz="0" w:space="0" w:color="auto"/>
        <w:right w:val="none" w:sz="0" w:space="0" w:color="auto"/>
      </w:divBdr>
    </w:div>
    <w:div w:id="349575238">
      <w:marLeft w:val="0"/>
      <w:marRight w:val="0"/>
      <w:marTop w:val="0"/>
      <w:marBottom w:val="0"/>
      <w:divBdr>
        <w:top w:val="none" w:sz="0" w:space="0" w:color="auto"/>
        <w:left w:val="none" w:sz="0" w:space="0" w:color="auto"/>
        <w:bottom w:val="none" w:sz="0" w:space="0" w:color="auto"/>
        <w:right w:val="none" w:sz="0" w:space="0" w:color="auto"/>
      </w:divBdr>
    </w:div>
    <w:div w:id="349575242">
      <w:marLeft w:val="0"/>
      <w:marRight w:val="0"/>
      <w:marTop w:val="0"/>
      <w:marBottom w:val="0"/>
      <w:divBdr>
        <w:top w:val="none" w:sz="0" w:space="0" w:color="auto"/>
        <w:left w:val="none" w:sz="0" w:space="0" w:color="auto"/>
        <w:bottom w:val="none" w:sz="0" w:space="0" w:color="auto"/>
        <w:right w:val="none" w:sz="0" w:space="0" w:color="auto"/>
      </w:divBdr>
      <w:divsChild>
        <w:div w:id="349588084">
          <w:marLeft w:val="0"/>
          <w:marRight w:val="0"/>
          <w:marTop w:val="75"/>
          <w:marBottom w:val="225"/>
          <w:divBdr>
            <w:top w:val="none" w:sz="0" w:space="0" w:color="auto"/>
            <w:left w:val="none" w:sz="0" w:space="0" w:color="auto"/>
            <w:bottom w:val="none" w:sz="0" w:space="0" w:color="auto"/>
            <w:right w:val="none" w:sz="0" w:space="0" w:color="auto"/>
          </w:divBdr>
        </w:div>
        <w:div w:id="349594619">
          <w:marLeft w:val="0"/>
          <w:marRight w:val="0"/>
          <w:marTop w:val="105"/>
          <w:marBottom w:val="255"/>
          <w:divBdr>
            <w:top w:val="none" w:sz="0" w:space="0" w:color="auto"/>
            <w:left w:val="none" w:sz="0" w:space="0" w:color="auto"/>
            <w:bottom w:val="none" w:sz="0" w:space="0" w:color="auto"/>
            <w:right w:val="none" w:sz="0" w:space="0" w:color="auto"/>
          </w:divBdr>
        </w:div>
      </w:divsChild>
    </w:div>
    <w:div w:id="349575243">
      <w:marLeft w:val="0"/>
      <w:marRight w:val="0"/>
      <w:marTop w:val="0"/>
      <w:marBottom w:val="0"/>
      <w:divBdr>
        <w:top w:val="none" w:sz="0" w:space="0" w:color="auto"/>
        <w:left w:val="none" w:sz="0" w:space="0" w:color="auto"/>
        <w:bottom w:val="none" w:sz="0" w:space="0" w:color="auto"/>
        <w:right w:val="none" w:sz="0" w:space="0" w:color="auto"/>
      </w:divBdr>
      <w:divsChild>
        <w:div w:id="349572915">
          <w:marLeft w:val="0"/>
          <w:marRight w:val="0"/>
          <w:marTop w:val="0"/>
          <w:marBottom w:val="0"/>
          <w:divBdr>
            <w:top w:val="none" w:sz="0" w:space="0" w:color="auto"/>
            <w:left w:val="none" w:sz="0" w:space="0" w:color="auto"/>
            <w:bottom w:val="none" w:sz="0" w:space="0" w:color="auto"/>
            <w:right w:val="none" w:sz="0" w:space="0" w:color="auto"/>
          </w:divBdr>
        </w:div>
        <w:div w:id="349584118">
          <w:marLeft w:val="0"/>
          <w:marRight w:val="0"/>
          <w:marTop w:val="0"/>
          <w:marBottom w:val="0"/>
          <w:divBdr>
            <w:top w:val="none" w:sz="0" w:space="0" w:color="auto"/>
            <w:left w:val="none" w:sz="0" w:space="0" w:color="auto"/>
            <w:bottom w:val="none" w:sz="0" w:space="0" w:color="auto"/>
            <w:right w:val="none" w:sz="0" w:space="0" w:color="auto"/>
          </w:divBdr>
        </w:div>
      </w:divsChild>
    </w:div>
    <w:div w:id="349575246">
      <w:marLeft w:val="0"/>
      <w:marRight w:val="0"/>
      <w:marTop w:val="0"/>
      <w:marBottom w:val="0"/>
      <w:divBdr>
        <w:top w:val="none" w:sz="0" w:space="0" w:color="auto"/>
        <w:left w:val="none" w:sz="0" w:space="0" w:color="auto"/>
        <w:bottom w:val="none" w:sz="0" w:space="0" w:color="auto"/>
        <w:right w:val="none" w:sz="0" w:space="0" w:color="auto"/>
      </w:divBdr>
      <w:divsChild>
        <w:div w:id="349577665">
          <w:marLeft w:val="0"/>
          <w:marRight w:val="0"/>
          <w:marTop w:val="0"/>
          <w:marBottom w:val="240"/>
          <w:divBdr>
            <w:top w:val="none" w:sz="0" w:space="0" w:color="auto"/>
            <w:left w:val="none" w:sz="0" w:space="0" w:color="auto"/>
            <w:bottom w:val="none" w:sz="0" w:space="0" w:color="auto"/>
            <w:right w:val="none" w:sz="0" w:space="0" w:color="auto"/>
          </w:divBdr>
        </w:div>
        <w:div w:id="349579605">
          <w:marLeft w:val="0"/>
          <w:marRight w:val="0"/>
          <w:marTop w:val="0"/>
          <w:marBottom w:val="300"/>
          <w:divBdr>
            <w:top w:val="none" w:sz="0" w:space="0" w:color="auto"/>
            <w:left w:val="none" w:sz="0" w:space="0" w:color="auto"/>
            <w:bottom w:val="none" w:sz="0" w:space="0" w:color="auto"/>
            <w:right w:val="none" w:sz="0" w:space="0" w:color="auto"/>
          </w:divBdr>
        </w:div>
      </w:divsChild>
    </w:div>
    <w:div w:id="349575247">
      <w:marLeft w:val="0"/>
      <w:marRight w:val="0"/>
      <w:marTop w:val="0"/>
      <w:marBottom w:val="0"/>
      <w:divBdr>
        <w:top w:val="none" w:sz="0" w:space="0" w:color="auto"/>
        <w:left w:val="none" w:sz="0" w:space="0" w:color="auto"/>
        <w:bottom w:val="none" w:sz="0" w:space="0" w:color="auto"/>
        <w:right w:val="none" w:sz="0" w:space="0" w:color="auto"/>
      </w:divBdr>
      <w:divsChild>
        <w:div w:id="349579451">
          <w:marLeft w:val="0"/>
          <w:marRight w:val="0"/>
          <w:marTop w:val="0"/>
          <w:marBottom w:val="0"/>
          <w:divBdr>
            <w:top w:val="none" w:sz="0" w:space="0" w:color="auto"/>
            <w:left w:val="none" w:sz="0" w:space="0" w:color="auto"/>
            <w:bottom w:val="none" w:sz="0" w:space="0" w:color="auto"/>
            <w:right w:val="none" w:sz="0" w:space="0" w:color="auto"/>
          </w:divBdr>
        </w:div>
        <w:div w:id="349595850">
          <w:marLeft w:val="0"/>
          <w:marRight w:val="0"/>
          <w:marTop w:val="0"/>
          <w:marBottom w:val="0"/>
          <w:divBdr>
            <w:top w:val="none" w:sz="0" w:space="0" w:color="auto"/>
            <w:left w:val="none" w:sz="0" w:space="0" w:color="auto"/>
            <w:bottom w:val="none" w:sz="0" w:space="0" w:color="auto"/>
            <w:right w:val="none" w:sz="0" w:space="0" w:color="auto"/>
          </w:divBdr>
        </w:div>
      </w:divsChild>
    </w:div>
    <w:div w:id="349575251">
      <w:marLeft w:val="0"/>
      <w:marRight w:val="0"/>
      <w:marTop w:val="0"/>
      <w:marBottom w:val="0"/>
      <w:divBdr>
        <w:top w:val="none" w:sz="0" w:space="0" w:color="auto"/>
        <w:left w:val="none" w:sz="0" w:space="0" w:color="auto"/>
        <w:bottom w:val="none" w:sz="0" w:space="0" w:color="auto"/>
        <w:right w:val="none" w:sz="0" w:space="0" w:color="auto"/>
      </w:divBdr>
    </w:div>
    <w:div w:id="349575252">
      <w:marLeft w:val="0"/>
      <w:marRight w:val="0"/>
      <w:marTop w:val="0"/>
      <w:marBottom w:val="0"/>
      <w:divBdr>
        <w:top w:val="none" w:sz="0" w:space="0" w:color="auto"/>
        <w:left w:val="none" w:sz="0" w:space="0" w:color="auto"/>
        <w:bottom w:val="none" w:sz="0" w:space="0" w:color="auto"/>
        <w:right w:val="none" w:sz="0" w:space="0" w:color="auto"/>
      </w:divBdr>
      <w:divsChild>
        <w:div w:id="349586026">
          <w:marLeft w:val="0"/>
          <w:marRight w:val="0"/>
          <w:marTop w:val="0"/>
          <w:marBottom w:val="0"/>
          <w:divBdr>
            <w:top w:val="none" w:sz="0" w:space="0" w:color="auto"/>
            <w:left w:val="none" w:sz="0" w:space="0" w:color="auto"/>
            <w:bottom w:val="none" w:sz="0" w:space="0" w:color="auto"/>
            <w:right w:val="none" w:sz="0" w:space="0" w:color="auto"/>
          </w:divBdr>
        </w:div>
        <w:div w:id="349587217">
          <w:marLeft w:val="0"/>
          <w:marRight w:val="0"/>
          <w:marTop w:val="0"/>
          <w:marBottom w:val="0"/>
          <w:divBdr>
            <w:top w:val="none" w:sz="0" w:space="0" w:color="auto"/>
            <w:left w:val="none" w:sz="0" w:space="0" w:color="auto"/>
            <w:bottom w:val="none" w:sz="0" w:space="0" w:color="auto"/>
            <w:right w:val="none" w:sz="0" w:space="0" w:color="auto"/>
          </w:divBdr>
        </w:div>
        <w:div w:id="349587471">
          <w:marLeft w:val="0"/>
          <w:marRight w:val="0"/>
          <w:marTop w:val="0"/>
          <w:marBottom w:val="0"/>
          <w:divBdr>
            <w:top w:val="none" w:sz="0" w:space="0" w:color="auto"/>
            <w:left w:val="none" w:sz="0" w:space="0" w:color="auto"/>
            <w:bottom w:val="none" w:sz="0" w:space="0" w:color="auto"/>
            <w:right w:val="none" w:sz="0" w:space="0" w:color="auto"/>
          </w:divBdr>
        </w:div>
        <w:div w:id="349600923">
          <w:marLeft w:val="0"/>
          <w:marRight w:val="0"/>
          <w:marTop w:val="0"/>
          <w:marBottom w:val="0"/>
          <w:divBdr>
            <w:top w:val="none" w:sz="0" w:space="0" w:color="auto"/>
            <w:left w:val="none" w:sz="0" w:space="0" w:color="auto"/>
            <w:bottom w:val="none" w:sz="0" w:space="0" w:color="auto"/>
            <w:right w:val="none" w:sz="0" w:space="0" w:color="auto"/>
          </w:divBdr>
          <w:divsChild>
            <w:div w:id="3495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256">
      <w:marLeft w:val="0"/>
      <w:marRight w:val="0"/>
      <w:marTop w:val="0"/>
      <w:marBottom w:val="0"/>
      <w:divBdr>
        <w:top w:val="none" w:sz="0" w:space="0" w:color="auto"/>
        <w:left w:val="none" w:sz="0" w:space="0" w:color="auto"/>
        <w:bottom w:val="none" w:sz="0" w:space="0" w:color="auto"/>
        <w:right w:val="none" w:sz="0" w:space="0" w:color="auto"/>
      </w:divBdr>
      <w:divsChild>
        <w:div w:id="349595750">
          <w:marLeft w:val="0"/>
          <w:marRight w:val="0"/>
          <w:marTop w:val="0"/>
          <w:marBottom w:val="0"/>
          <w:divBdr>
            <w:top w:val="none" w:sz="0" w:space="0" w:color="auto"/>
            <w:left w:val="none" w:sz="0" w:space="0" w:color="auto"/>
            <w:bottom w:val="none" w:sz="0" w:space="0" w:color="auto"/>
            <w:right w:val="none" w:sz="0" w:space="0" w:color="auto"/>
          </w:divBdr>
          <w:divsChild>
            <w:div w:id="349581033">
              <w:marLeft w:val="0"/>
              <w:marRight w:val="0"/>
              <w:marTop w:val="0"/>
              <w:marBottom w:val="0"/>
              <w:divBdr>
                <w:top w:val="none" w:sz="0" w:space="0" w:color="auto"/>
                <w:left w:val="none" w:sz="0" w:space="0" w:color="auto"/>
                <w:bottom w:val="none" w:sz="0" w:space="0" w:color="auto"/>
                <w:right w:val="none" w:sz="0" w:space="0" w:color="auto"/>
              </w:divBdr>
              <w:divsChild>
                <w:div w:id="349581617">
                  <w:marLeft w:val="0"/>
                  <w:marRight w:val="0"/>
                  <w:marTop w:val="0"/>
                  <w:marBottom w:val="0"/>
                  <w:divBdr>
                    <w:top w:val="none" w:sz="0" w:space="0" w:color="auto"/>
                    <w:left w:val="none" w:sz="0" w:space="0" w:color="auto"/>
                    <w:bottom w:val="none" w:sz="0" w:space="0" w:color="auto"/>
                    <w:right w:val="none" w:sz="0" w:space="0" w:color="auto"/>
                  </w:divBdr>
                  <w:divsChild>
                    <w:div w:id="3495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259">
      <w:marLeft w:val="0"/>
      <w:marRight w:val="0"/>
      <w:marTop w:val="0"/>
      <w:marBottom w:val="0"/>
      <w:divBdr>
        <w:top w:val="none" w:sz="0" w:space="0" w:color="auto"/>
        <w:left w:val="none" w:sz="0" w:space="0" w:color="auto"/>
        <w:bottom w:val="none" w:sz="0" w:space="0" w:color="auto"/>
        <w:right w:val="none" w:sz="0" w:space="0" w:color="auto"/>
      </w:divBdr>
      <w:divsChild>
        <w:div w:id="349599049">
          <w:marLeft w:val="0"/>
          <w:marRight w:val="0"/>
          <w:marTop w:val="0"/>
          <w:marBottom w:val="0"/>
          <w:divBdr>
            <w:top w:val="none" w:sz="0" w:space="0" w:color="auto"/>
            <w:left w:val="none" w:sz="0" w:space="0" w:color="auto"/>
            <w:bottom w:val="none" w:sz="0" w:space="0" w:color="auto"/>
            <w:right w:val="none" w:sz="0" w:space="0" w:color="auto"/>
          </w:divBdr>
        </w:div>
      </w:divsChild>
    </w:div>
    <w:div w:id="349575265">
      <w:marLeft w:val="0"/>
      <w:marRight w:val="0"/>
      <w:marTop w:val="0"/>
      <w:marBottom w:val="0"/>
      <w:divBdr>
        <w:top w:val="none" w:sz="0" w:space="0" w:color="auto"/>
        <w:left w:val="none" w:sz="0" w:space="0" w:color="auto"/>
        <w:bottom w:val="none" w:sz="0" w:space="0" w:color="auto"/>
        <w:right w:val="none" w:sz="0" w:space="0" w:color="auto"/>
      </w:divBdr>
    </w:div>
    <w:div w:id="349575266">
      <w:marLeft w:val="0"/>
      <w:marRight w:val="0"/>
      <w:marTop w:val="0"/>
      <w:marBottom w:val="0"/>
      <w:divBdr>
        <w:top w:val="none" w:sz="0" w:space="0" w:color="auto"/>
        <w:left w:val="none" w:sz="0" w:space="0" w:color="auto"/>
        <w:bottom w:val="none" w:sz="0" w:space="0" w:color="auto"/>
        <w:right w:val="none" w:sz="0" w:space="0" w:color="auto"/>
      </w:divBdr>
    </w:div>
    <w:div w:id="349575269">
      <w:marLeft w:val="0"/>
      <w:marRight w:val="0"/>
      <w:marTop w:val="0"/>
      <w:marBottom w:val="0"/>
      <w:divBdr>
        <w:top w:val="none" w:sz="0" w:space="0" w:color="auto"/>
        <w:left w:val="none" w:sz="0" w:space="0" w:color="auto"/>
        <w:bottom w:val="none" w:sz="0" w:space="0" w:color="auto"/>
        <w:right w:val="none" w:sz="0" w:space="0" w:color="auto"/>
      </w:divBdr>
    </w:div>
    <w:div w:id="349575274">
      <w:marLeft w:val="0"/>
      <w:marRight w:val="0"/>
      <w:marTop w:val="0"/>
      <w:marBottom w:val="0"/>
      <w:divBdr>
        <w:top w:val="none" w:sz="0" w:space="0" w:color="auto"/>
        <w:left w:val="none" w:sz="0" w:space="0" w:color="auto"/>
        <w:bottom w:val="none" w:sz="0" w:space="0" w:color="auto"/>
        <w:right w:val="none" w:sz="0" w:space="0" w:color="auto"/>
      </w:divBdr>
      <w:divsChild>
        <w:div w:id="349580594">
          <w:marLeft w:val="0"/>
          <w:marRight w:val="0"/>
          <w:marTop w:val="0"/>
          <w:marBottom w:val="0"/>
          <w:divBdr>
            <w:top w:val="none" w:sz="0" w:space="0" w:color="auto"/>
            <w:left w:val="none" w:sz="0" w:space="0" w:color="auto"/>
            <w:bottom w:val="none" w:sz="0" w:space="0" w:color="auto"/>
            <w:right w:val="none" w:sz="0" w:space="0" w:color="auto"/>
          </w:divBdr>
          <w:divsChild>
            <w:div w:id="3495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278">
      <w:marLeft w:val="0"/>
      <w:marRight w:val="0"/>
      <w:marTop w:val="0"/>
      <w:marBottom w:val="0"/>
      <w:divBdr>
        <w:top w:val="none" w:sz="0" w:space="0" w:color="auto"/>
        <w:left w:val="none" w:sz="0" w:space="0" w:color="auto"/>
        <w:bottom w:val="none" w:sz="0" w:space="0" w:color="auto"/>
        <w:right w:val="none" w:sz="0" w:space="0" w:color="auto"/>
      </w:divBdr>
    </w:div>
    <w:div w:id="349575281">
      <w:marLeft w:val="0"/>
      <w:marRight w:val="0"/>
      <w:marTop w:val="0"/>
      <w:marBottom w:val="0"/>
      <w:divBdr>
        <w:top w:val="none" w:sz="0" w:space="0" w:color="auto"/>
        <w:left w:val="none" w:sz="0" w:space="0" w:color="auto"/>
        <w:bottom w:val="none" w:sz="0" w:space="0" w:color="auto"/>
        <w:right w:val="none" w:sz="0" w:space="0" w:color="auto"/>
      </w:divBdr>
    </w:div>
    <w:div w:id="349575282">
      <w:marLeft w:val="0"/>
      <w:marRight w:val="0"/>
      <w:marTop w:val="0"/>
      <w:marBottom w:val="0"/>
      <w:divBdr>
        <w:top w:val="none" w:sz="0" w:space="0" w:color="auto"/>
        <w:left w:val="none" w:sz="0" w:space="0" w:color="auto"/>
        <w:bottom w:val="none" w:sz="0" w:space="0" w:color="auto"/>
        <w:right w:val="none" w:sz="0" w:space="0" w:color="auto"/>
      </w:divBdr>
    </w:div>
    <w:div w:id="349575289">
      <w:marLeft w:val="0"/>
      <w:marRight w:val="0"/>
      <w:marTop w:val="0"/>
      <w:marBottom w:val="0"/>
      <w:divBdr>
        <w:top w:val="none" w:sz="0" w:space="0" w:color="auto"/>
        <w:left w:val="none" w:sz="0" w:space="0" w:color="auto"/>
        <w:bottom w:val="none" w:sz="0" w:space="0" w:color="auto"/>
        <w:right w:val="none" w:sz="0" w:space="0" w:color="auto"/>
      </w:divBdr>
    </w:div>
    <w:div w:id="349575296">
      <w:marLeft w:val="0"/>
      <w:marRight w:val="0"/>
      <w:marTop w:val="0"/>
      <w:marBottom w:val="0"/>
      <w:divBdr>
        <w:top w:val="none" w:sz="0" w:space="0" w:color="auto"/>
        <w:left w:val="none" w:sz="0" w:space="0" w:color="auto"/>
        <w:bottom w:val="none" w:sz="0" w:space="0" w:color="auto"/>
        <w:right w:val="none" w:sz="0" w:space="0" w:color="auto"/>
      </w:divBdr>
    </w:div>
    <w:div w:id="349575298">
      <w:marLeft w:val="0"/>
      <w:marRight w:val="0"/>
      <w:marTop w:val="0"/>
      <w:marBottom w:val="0"/>
      <w:divBdr>
        <w:top w:val="none" w:sz="0" w:space="0" w:color="auto"/>
        <w:left w:val="none" w:sz="0" w:space="0" w:color="auto"/>
        <w:bottom w:val="none" w:sz="0" w:space="0" w:color="auto"/>
        <w:right w:val="none" w:sz="0" w:space="0" w:color="auto"/>
      </w:divBdr>
      <w:divsChild>
        <w:div w:id="349576804">
          <w:marLeft w:val="0"/>
          <w:marRight w:val="0"/>
          <w:marTop w:val="0"/>
          <w:marBottom w:val="0"/>
          <w:divBdr>
            <w:top w:val="none" w:sz="0" w:space="0" w:color="auto"/>
            <w:left w:val="none" w:sz="0" w:space="0" w:color="auto"/>
            <w:bottom w:val="none" w:sz="0" w:space="0" w:color="auto"/>
            <w:right w:val="none" w:sz="0" w:space="0" w:color="auto"/>
          </w:divBdr>
        </w:div>
        <w:div w:id="349592316">
          <w:marLeft w:val="0"/>
          <w:marRight w:val="0"/>
          <w:marTop w:val="0"/>
          <w:marBottom w:val="0"/>
          <w:divBdr>
            <w:top w:val="none" w:sz="0" w:space="0" w:color="auto"/>
            <w:left w:val="none" w:sz="0" w:space="0" w:color="auto"/>
            <w:bottom w:val="none" w:sz="0" w:space="0" w:color="auto"/>
            <w:right w:val="none" w:sz="0" w:space="0" w:color="auto"/>
          </w:divBdr>
        </w:div>
      </w:divsChild>
    </w:div>
    <w:div w:id="349575306">
      <w:marLeft w:val="0"/>
      <w:marRight w:val="0"/>
      <w:marTop w:val="0"/>
      <w:marBottom w:val="0"/>
      <w:divBdr>
        <w:top w:val="none" w:sz="0" w:space="0" w:color="auto"/>
        <w:left w:val="none" w:sz="0" w:space="0" w:color="auto"/>
        <w:bottom w:val="none" w:sz="0" w:space="0" w:color="auto"/>
        <w:right w:val="none" w:sz="0" w:space="0" w:color="auto"/>
      </w:divBdr>
      <w:divsChild>
        <w:div w:id="349575656">
          <w:marLeft w:val="0"/>
          <w:marRight w:val="0"/>
          <w:marTop w:val="0"/>
          <w:marBottom w:val="0"/>
          <w:divBdr>
            <w:top w:val="none" w:sz="0" w:space="0" w:color="auto"/>
            <w:left w:val="none" w:sz="0" w:space="0" w:color="auto"/>
            <w:bottom w:val="none" w:sz="0" w:space="0" w:color="auto"/>
            <w:right w:val="none" w:sz="0" w:space="0" w:color="auto"/>
          </w:divBdr>
        </w:div>
      </w:divsChild>
    </w:div>
    <w:div w:id="349575308">
      <w:marLeft w:val="0"/>
      <w:marRight w:val="0"/>
      <w:marTop w:val="0"/>
      <w:marBottom w:val="0"/>
      <w:divBdr>
        <w:top w:val="none" w:sz="0" w:space="0" w:color="auto"/>
        <w:left w:val="none" w:sz="0" w:space="0" w:color="auto"/>
        <w:bottom w:val="none" w:sz="0" w:space="0" w:color="auto"/>
        <w:right w:val="none" w:sz="0" w:space="0" w:color="auto"/>
      </w:divBdr>
    </w:div>
    <w:div w:id="349575310">
      <w:marLeft w:val="0"/>
      <w:marRight w:val="0"/>
      <w:marTop w:val="0"/>
      <w:marBottom w:val="0"/>
      <w:divBdr>
        <w:top w:val="none" w:sz="0" w:space="0" w:color="auto"/>
        <w:left w:val="none" w:sz="0" w:space="0" w:color="auto"/>
        <w:bottom w:val="none" w:sz="0" w:space="0" w:color="auto"/>
        <w:right w:val="none" w:sz="0" w:space="0" w:color="auto"/>
      </w:divBdr>
      <w:divsChild>
        <w:div w:id="349594047">
          <w:marLeft w:val="0"/>
          <w:marRight w:val="0"/>
          <w:marTop w:val="0"/>
          <w:marBottom w:val="0"/>
          <w:divBdr>
            <w:top w:val="none" w:sz="0" w:space="0" w:color="auto"/>
            <w:left w:val="none" w:sz="0" w:space="0" w:color="auto"/>
            <w:bottom w:val="none" w:sz="0" w:space="0" w:color="auto"/>
            <w:right w:val="none" w:sz="0" w:space="0" w:color="auto"/>
          </w:divBdr>
          <w:divsChild>
            <w:div w:id="34958735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5313">
      <w:marLeft w:val="0"/>
      <w:marRight w:val="0"/>
      <w:marTop w:val="0"/>
      <w:marBottom w:val="0"/>
      <w:divBdr>
        <w:top w:val="none" w:sz="0" w:space="0" w:color="auto"/>
        <w:left w:val="none" w:sz="0" w:space="0" w:color="auto"/>
        <w:bottom w:val="none" w:sz="0" w:space="0" w:color="auto"/>
        <w:right w:val="none" w:sz="0" w:space="0" w:color="auto"/>
      </w:divBdr>
      <w:divsChild>
        <w:div w:id="349587540">
          <w:marLeft w:val="0"/>
          <w:marRight w:val="0"/>
          <w:marTop w:val="0"/>
          <w:marBottom w:val="0"/>
          <w:divBdr>
            <w:top w:val="none" w:sz="0" w:space="0" w:color="auto"/>
            <w:left w:val="none" w:sz="0" w:space="0" w:color="auto"/>
            <w:bottom w:val="none" w:sz="0" w:space="0" w:color="auto"/>
            <w:right w:val="none" w:sz="0" w:space="0" w:color="auto"/>
          </w:divBdr>
        </w:div>
      </w:divsChild>
    </w:div>
    <w:div w:id="349575314">
      <w:marLeft w:val="0"/>
      <w:marRight w:val="0"/>
      <w:marTop w:val="0"/>
      <w:marBottom w:val="0"/>
      <w:divBdr>
        <w:top w:val="none" w:sz="0" w:space="0" w:color="auto"/>
        <w:left w:val="none" w:sz="0" w:space="0" w:color="auto"/>
        <w:bottom w:val="none" w:sz="0" w:space="0" w:color="auto"/>
        <w:right w:val="none" w:sz="0" w:space="0" w:color="auto"/>
      </w:divBdr>
      <w:divsChild>
        <w:div w:id="349601467">
          <w:marLeft w:val="0"/>
          <w:marRight w:val="0"/>
          <w:marTop w:val="0"/>
          <w:marBottom w:val="0"/>
          <w:divBdr>
            <w:top w:val="none" w:sz="0" w:space="0" w:color="auto"/>
            <w:left w:val="none" w:sz="0" w:space="0" w:color="auto"/>
            <w:bottom w:val="none" w:sz="0" w:space="0" w:color="auto"/>
            <w:right w:val="none" w:sz="0" w:space="0" w:color="auto"/>
          </w:divBdr>
        </w:div>
      </w:divsChild>
    </w:div>
    <w:div w:id="349575317">
      <w:marLeft w:val="0"/>
      <w:marRight w:val="0"/>
      <w:marTop w:val="0"/>
      <w:marBottom w:val="0"/>
      <w:divBdr>
        <w:top w:val="none" w:sz="0" w:space="0" w:color="auto"/>
        <w:left w:val="none" w:sz="0" w:space="0" w:color="auto"/>
        <w:bottom w:val="none" w:sz="0" w:space="0" w:color="auto"/>
        <w:right w:val="none" w:sz="0" w:space="0" w:color="auto"/>
      </w:divBdr>
      <w:divsChild>
        <w:div w:id="349588516">
          <w:marLeft w:val="0"/>
          <w:marRight w:val="0"/>
          <w:marTop w:val="0"/>
          <w:marBottom w:val="0"/>
          <w:divBdr>
            <w:top w:val="none" w:sz="0" w:space="0" w:color="auto"/>
            <w:left w:val="none" w:sz="0" w:space="0" w:color="auto"/>
            <w:bottom w:val="none" w:sz="0" w:space="0" w:color="auto"/>
            <w:right w:val="none" w:sz="0" w:space="0" w:color="auto"/>
          </w:divBdr>
        </w:div>
      </w:divsChild>
    </w:div>
    <w:div w:id="349575322">
      <w:marLeft w:val="0"/>
      <w:marRight w:val="0"/>
      <w:marTop w:val="0"/>
      <w:marBottom w:val="0"/>
      <w:divBdr>
        <w:top w:val="none" w:sz="0" w:space="0" w:color="auto"/>
        <w:left w:val="none" w:sz="0" w:space="0" w:color="auto"/>
        <w:bottom w:val="none" w:sz="0" w:space="0" w:color="auto"/>
        <w:right w:val="none" w:sz="0" w:space="0" w:color="auto"/>
      </w:divBdr>
    </w:div>
    <w:div w:id="349575331">
      <w:marLeft w:val="0"/>
      <w:marRight w:val="0"/>
      <w:marTop w:val="0"/>
      <w:marBottom w:val="0"/>
      <w:divBdr>
        <w:top w:val="none" w:sz="0" w:space="0" w:color="auto"/>
        <w:left w:val="none" w:sz="0" w:space="0" w:color="auto"/>
        <w:bottom w:val="none" w:sz="0" w:space="0" w:color="auto"/>
        <w:right w:val="none" w:sz="0" w:space="0" w:color="auto"/>
      </w:divBdr>
      <w:divsChild>
        <w:div w:id="349576962">
          <w:marLeft w:val="0"/>
          <w:marRight w:val="0"/>
          <w:marTop w:val="0"/>
          <w:marBottom w:val="0"/>
          <w:divBdr>
            <w:top w:val="none" w:sz="0" w:space="0" w:color="auto"/>
            <w:left w:val="none" w:sz="0" w:space="0" w:color="auto"/>
            <w:bottom w:val="none" w:sz="0" w:space="0" w:color="auto"/>
            <w:right w:val="none" w:sz="0" w:space="0" w:color="auto"/>
          </w:divBdr>
        </w:div>
      </w:divsChild>
    </w:div>
    <w:div w:id="349575332">
      <w:marLeft w:val="0"/>
      <w:marRight w:val="0"/>
      <w:marTop w:val="0"/>
      <w:marBottom w:val="0"/>
      <w:divBdr>
        <w:top w:val="none" w:sz="0" w:space="0" w:color="auto"/>
        <w:left w:val="none" w:sz="0" w:space="0" w:color="auto"/>
        <w:bottom w:val="none" w:sz="0" w:space="0" w:color="auto"/>
        <w:right w:val="none" w:sz="0" w:space="0" w:color="auto"/>
      </w:divBdr>
      <w:divsChild>
        <w:div w:id="349580557">
          <w:marLeft w:val="0"/>
          <w:marRight w:val="0"/>
          <w:marTop w:val="0"/>
          <w:marBottom w:val="0"/>
          <w:divBdr>
            <w:top w:val="none" w:sz="0" w:space="0" w:color="auto"/>
            <w:left w:val="none" w:sz="0" w:space="0" w:color="auto"/>
            <w:bottom w:val="none" w:sz="0" w:space="0" w:color="auto"/>
            <w:right w:val="none" w:sz="0" w:space="0" w:color="auto"/>
          </w:divBdr>
          <w:divsChild>
            <w:div w:id="349598425">
              <w:marLeft w:val="0"/>
              <w:marRight w:val="0"/>
              <w:marTop w:val="0"/>
              <w:marBottom w:val="0"/>
              <w:divBdr>
                <w:top w:val="none" w:sz="0" w:space="0" w:color="auto"/>
                <w:left w:val="none" w:sz="0" w:space="0" w:color="auto"/>
                <w:bottom w:val="none" w:sz="0" w:space="0" w:color="auto"/>
                <w:right w:val="none" w:sz="0" w:space="0" w:color="auto"/>
              </w:divBdr>
              <w:divsChild>
                <w:div w:id="349576805">
                  <w:marLeft w:val="0"/>
                  <w:marRight w:val="0"/>
                  <w:marTop w:val="0"/>
                  <w:marBottom w:val="0"/>
                  <w:divBdr>
                    <w:top w:val="none" w:sz="0" w:space="0" w:color="auto"/>
                    <w:left w:val="none" w:sz="0" w:space="0" w:color="auto"/>
                    <w:bottom w:val="none" w:sz="0" w:space="0" w:color="auto"/>
                    <w:right w:val="none" w:sz="0" w:space="0" w:color="auto"/>
                  </w:divBdr>
                  <w:divsChild>
                    <w:div w:id="349574940">
                      <w:marLeft w:val="0"/>
                      <w:marRight w:val="0"/>
                      <w:marTop w:val="0"/>
                      <w:marBottom w:val="0"/>
                      <w:divBdr>
                        <w:top w:val="none" w:sz="0" w:space="0" w:color="auto"/>
                        <w:left w:val="none" w:sz="0" w:space="0" w:color="auto"/>
                        <w:bottom w:val="none" w:sz="0" w:space="0" w:color="auto"/>
                        <w:right w:val="none" w:sz="0" w:space="0" w:color="auto"/>
                      </w:divBdr>
                      <w:divsChild>
                        <w:div w:id="3495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333">
      <w:marLeft w:val="0"/>
      <w:marRight w:val="0"/>
      <w:marTop w:val="0"/>
      <w:marBottom w:val="0"/>
      <w:divBdr>
        <w:top w:val="none" w:sz="0" w:space="0" w:color="auto"/>
        <w:left w:val="none" w:sz="0" w:space="0" w:color="auto"/>
        <w:bottom w:val="none" w:sz="0" w:space="0" w:color="auto"/>
        <w:right w:val="none" w:sz="0" w:space="0" w:color="auto"/>
      </w:divBdr>
    </w:div>
    <w:div w:id="349575334">
      <w:marLeft w:val="0"/>
      <w:marRight w:val="0"/>
      <w:marTop w:val="0"/>
      <w:marBottom w:val="0"/>
      <w:divBdr>
        <w:top w:val="none" w:sz="0" w:space="0" w:color="auto"/>
        <w:left w:val="none" w:sz="0" w:space="0" w:color="auto"/>
        <w:bottom w:val="none" w:sz="0" w:space="0" w:color="auto"/>
        <w:right w:val="none" w:sz="0" w:space="0" w:color="auto"/>
      </w:divBdr>
      <w:divsChild>
        <w:div w:id="349594218">
          <w:marLeft w:val="0"/>
          <w:marRight w:val="0"/>
          <w:marTop w:val="0"/>
          <w:marBottom w:val="0"/>
          <w:divBdr>
            <w:top w:val="none" w:sz="0" w:space="0" w:color="auto"/>
            <w:left w:val="none" w:sz="0" w:space="0" w:color="auto"/>
            <w:bottom w:val="none" w:sz="0" w:space="0" w:color="auto"/>
            <w:right w:val="none" w:sz="0" w:space="0" w:color="auto"/>
          </w:divBdr>
        </w:div>
        <w:div w:id="349599327">
          <w:marLeft w:val="0"/>
          <w:marRight w:val="0"/>
          <w:marTop w:val="0"/>
          <w:marBottom w:val="0"/>
          <w:divBdr>
            <w:top w:val="none" w:sz="0" w:space="0" w:color="auto"/>
            <w:left w:val="none" w:sz="0" w:space="0" w:color="auto"/>
            <w:bottom w:val="none" w:sz="0" w:space="0" w:color="auto"/>
            <w:right w:val="none" w:sz="0" w:space="0" w:color="auto"/>
          </w:divBdr>
        </w:div>
      </w:divsChild>
    </w:div>
    <w:div w:id="349575338">
      <w:marLeft w:val="0"/>
      <w:marRight w:val="0"/>
      <w:marTop w:val="0"/>
      <w:marBottom w:val="0"/>
      <w:divBdr>
        <w:top w:val="none" w:sz="0" w:space="0" w:color="auto"/>
        <w:left w:val="none" w:sz="0" w:space="0" w:color="auto"/>
        <w:bottom w:val="none" w:sz="0" w:space="0" w:color="auto"/>
        <w:right w:val="none" w:sz="0" w:space="0" w:color="auto"/>
      </w:divBdr>
    </w:div>
    <w:div w:id="349575340">
      <w:marLeft w:val="0"/>
      <w:marRight w:val="0"/>
      <w:marTop w:val="0"/>
      <w:marBottom w:val="0"/>
      <w:divBdr>
        <w:top w:val="none" w:sz="0" w:space="0" w:color="auto"/>
        <w:left w:val="none" w:sz="0" w:space="0" w:color="auto"/>
        <w:bottom w:val="none" w:sz="0" w:space="0" w:color="auto"/>
        <w:right w:val="none" w:sz="0" w:space="0" w:color="auto"/>
      </w:divBdr>
    </w:div>
    <w:div w:id="349575342">
      <w:marLeft w:val="0"/>
      <w:marRight w:val="0"/>
      <w:marTop w:val="0"/>
      <w:marBottom w:val="0"/>
      <w:divBdr>
        <w:top w:val="none" w:sz="0" w:space="0" w:color="auto"/>
        <w:left w:val="none" w:sz="0" w:space="0" w:color="auto"/>
        <w:bottom w:val="none" w:sz="0" w:space="0" w:color="auto"/>
        <w:right w:val="none" w:sz="0" w:space="0" w:color="auto"/>
      </w:divBdr>
      <w:divsChild>
        <w:div w:id="349578070">
          <w:marLeft w:val="0"/>
          <w:marRight w:val="0"/>
          <w:marTop w:val="0"/>
          <w:marBottom w:val="0"/>
          <w:divBdr>
            <w:top w:val="none" w:sz="0" w:space="0" w:color="auto"/>
            <w:left w:val="none" w:sz="0" w:space="0" w:color="auto"/>
            <w:bottom w:val="none" w:sz="0" w:space="0" w:color="auto"/>
            <w:right w:val="none" w:sz="0" w:space="0" w:color="auto"/>
          </w:divBdr>
          <w:divsChild>
            <w:div w:id="34959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346">
      <w:marLeft w:val="0"/>
      <w:marRight w:val="0"/>
      <w:marTop w:val="0"/>
      <w:marBottom w:val="0"/>
      <w:divBdr>
        <w:top w:val="none" w:sz="0" w:space="0" w:color="auto"/>
        <w:left w:val="none" w:sz="0" w:space="0" w:color="auto"/>
        <w:bottom w:val="none" w:sz="0" w:space="0" w:color="auto"/>
        <w:right w:val="none" w:sz="0" w:space="0" w:color="auto"/>
      </w:divBdr>
    </w:div>
    <w:div w:id="349575352">
      <w:marLeft w:val="0"/>
      <w:marRight w:val="0"/>
      <w:marTop w:val="0"/>
      <w:marBottom w:val="0"/>
      <w:divBdr>
        <w:top w:val="none" w:sz="0" w:space="0" w:color="auto"/>
        <w:left w:val="none" w:sz="0" w:space="0" w:color="auto"/>
        <w:bottom w:val="none" w:sz="0" w:space="0" w:color="auto"/>
        <w:right w:val="none" w:sz="0" w:space="0" w:color="auto"/>
      </w:divBdr>
    </w:div>
    <w:div w:id="349575357">
      <w:marLeft w:val="0"/>
      <w:marRight w:val="0"/>
      <w:marTop w:val="0"/>
      <w:marBottom w:val="0"/>
      <w:divBdr>
        <w:top w:val="none" w:sz="0" w:space="0" w:color="auto"/>
        <w:left w:val="none" w:sz="0" w:space="0" w:color="auto"/>
        <w:bottom w:val="none" w:sz="0" w:space="0" w:color="auto"/>
        <w:right w:val="none" w:sz="0" w:space="0" w:color="auto"/>
      </w:divBdr>
    </w:div>
    <w:div w:id="349575358">
      <w:marLeft w:val="0"/>
      <w:marRight w:val="0"/>
      <w:marTop w:val="0"/>
      <w:marBottom w:val="0"/>
      <w:divBdr>
        <w:top w:val="none" w:sz="0" w:space="0" w:color="auto"/>
        <w:left w:val="none" w:sz="0" w:space="0" w:color="auto"/>
        <w:bottom w:val="none" w:sz="0" w:space="0" w:color="auto"/>
        <w:right w:val="none" w:sz="0" w:space="0" w:color="auto"/>
      </w:divBdr>
      <w:divsChild>
        <w:div w:id="349601415">
          <w:marLeft w:val="0"/>
          <w:marRight w:val="0"/>
          <w:marTop w:val="0"/>
          <w:marBottom w:val="0"/>
          <w:divBdr>
            <w:top w:val="none" w:sz="0" w:space="0" w:color="auto"/>
            <w:left w:val="none" w:sz="0" w:space="0" w:color="auto"/>
            <w:bottom w:val="none" w:sz="0" w:space="0" w:color="auto"/>
            <w:right w:val="none" w:sz="0" w:space="0" w:color="auto"/>
          </w:divBdr>
          <w:divsChild>
            <w:div w:id="34957765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5360">
      <w:marLeft w:val="0"/>
      <w:marRight w:val="0"/>
      <w:marTop w:val="0"/>
      <w:marBottom w:val="0"/>
      <w:divBdr>
        <w:top w:val="none" w:sz="0" w:space="0" w:color="auto"/>
        <w:left w:val="none" w:sz="0" w:space="0" w:color="auto"/>
        <w:bottom w:val="none" w:sz="0" w:space="0" w:color="auto"/>
        <w:right w:val="none" w:sz="0" w:space="0" w:color="auto"/>
      </w:divBdr>
    </w:div>
    <w:div w:id="349575362">
      <w:marLeft w:val="0"/>
      <w:marRight w:val="0"/>
      <w:marTop w:val="0"/>
      <w:marBottom w:val="0"/>
      <w:divBdr>
        <w:top w:val="none" w:sz="0" w:space="0" w:color="auto"/>
        <w:left w:val="none" w:sz="0" w:space="0" w:color="auto"/>
        <w:bottom w:val="none" w:sz="0" w:space="0" w:color="auto"/>
        <w:right w:val="none" w:sz="0" w:space="0" w:color="auto"/>
      </w:divBdr>
      <w:divsChild>
        <w:div w:id="349579519">
          <w:marLeft w:val="0"/>
          <w:marRight w:val="0"/>
          <w:marTop w:val="0"/>
          <w:marBottom w:val="0"/>
          <w:divBdr>
            <w:top w:val="none" w:sz="0" w:space="0" w:color="auto"/>
            <w:left w:val="none" w:sz="0" w:space="0" w:color="auto"/>
            <w:bottom w:val="none" w:sz="0" w:space="0" w:color="auto"/>
            <w:right w:val="none" w:sz="0" w:space="0" w:color="auto"/>
          </w:divBdr>
        </w:div>
        <w:div w:id="349600075">
          <w:marLeft w:val="0"/>
          <w:marRight w:val="0"/>
          <w:marTop w:val="0"/>
          <w:marBottom w:val="0"/>
          <w:divBdr>
            <w:top w:val="none" w:sz="0" w:space="0" w:color="auto"/>
            <w:left w:val="none" w:sz="0" w:space="0" w:color="auto"/>
            <w:bottom w:val="none" w:sz="0" w:space="0" w:color="auto"/>
            <w:right w:val="none" w:sz="0" w:space="0" w:color="auto"/>
          </w:divBdr>
        </w:div>
      </w:divsChild>
    </w:div>
    <w:div w:id="349575363">
      <w:marLeft w:val="0"/>
      <w:marRight w:val="0"/>
      <w:marTop w:val="0"/>
      <w:marBottom w:val="0"/>
      <w:divBdr>
        <w:top w:val="none" w:sz="0" w:space="0" w:color="auto"/>
        <w:left w:val="none" w:sz="0" w:space="0" w:color="auto"/>
        <w:bottom w:val="none" w:sz="0" w:space="0" w:color="auto"/>
        <w:right w:val="none" w:sz="0" w:space="0" w:color="auto"/>
      </w:divBdr>
    </w:div>
    <w:div w:id="349575369">
      <w:marLeft w:val="0"/>
      <w:marRight w:val="0"/>
      <w:marTop w:val="0"/>
      <w:marBottom w:val="0"/>
      <w:divBdr>
        <w:top w:val="none" w:sz="0" w:space="0" w:color="auto"/>
        <w:left w:val="none" w:sz="0" w:space="0" w:color="auto"/>
        <w:bottom w:val="none" w:sz="0" w:space="0" w:color="auto"/>
        <w:right w:val="none" w:sz="0" w:space="0" w:color="auto"/>
      </w:divBdr>
      <w:divsChild>
        <w:div w:id="349599169">
          <w:marLeft w:val="0"/>
          <w:marRight w:val="0"/>
          <w:marTop w:val="0"/>
          <w:marBottom w:val="0"/>
          <w:divBdr>
            <w:top w:val="none" w:sz="0" w:space="0" w:color="auto"/>
            <w:left w:val="none" w:sz="0" w:space="0" w:color="auto"/>
            <w:bottom w:val="none" w:sz="0" w:space="0" w:color="auto"/>
            <w:right w:val="none" w:sz="0" w:space="0" w:color="auto"/>
          </w:divBdr>
        </w:div>
      </w:divsChild>
    </w:div>
    <w:div w:id="349575371">
      <w:marLeft w:val="0"/>
      <w:marRight w:val="0"/>
      <w:marTop w:val="0"/>
      <w:marBottom w:val="0"/>
      <w:divBdr>
        <w:top w:val="none" w:sz="0" w:space="0" w:color="auto"/>
        <w:left w:val="none" w:sz="0" w:space="0" w:color="auto"/>
        <w:bottom w:val="none" w:sz="0" w:space="0" w:color="auto"/>
        <w:right w:val="none" w:sz="0" w:space="0" w:color="auto"/>
      </w:divBdr>
      <w:divsChild>
        <w:div w:id="349571626">
          <w:marLeft w:val="0"/>
          <w:marRight w:val="0"/>
          <w:marTop w:val="58"/>
          <w:marBottom w:val="173"/>
          <w:divBdr>
            <w:top w:val="none" w:sz="0" w:space="0" w:color="auto"/>
            <w:left w:val="none" w:sz="0" w:space="0" w:color="auto"/>
            <w:bottom w:val="none" w:sz="0" w:space="0" w:color="auto"/>
            <w:right w:val="none" w:sz="0" w:space="0" w:color="auto"/>
          </w:divBdr>
        </w:div>
        <w:div w:id="349587619">
          <w:marLeft w:val="0"/>
          <w:marRight w:val="0"/>
          <w:marTop w:val="81"/>
          <w:marBottom w:val="196"/>
          <w:divBdr>
            <w:top w:val="none" w:sz="0" w:space="0" w:color="auto"/>
            <w:left w:val="none" w:sz="0" w:space="0" w:color="auto"/>
            <w:bottom w:val="none" w:sz="0" w:space="0" w:color="auto"/>
            <w:right w:val="none" w:sz="0" w:space="0" w:color="auto"/>
          </w:divBdr>
        </w:div>
      </w:divsChild>
    </w:div>
    <w:div w:id="349575375">
      <w:marLeft w:val="0"/>
      <w:marRight w:val="0"/>
      <w:marTop w:val="0"/>
      <w:marBottom w:val="0"/>
      <w:divBdr>
        <w:top w:val="none" w:sz="0" w:space="0" w:color="auto"/>
        <w:left w:val="none" w:sz="0" w:space="0" w:color="auto"/>
        <w:bottom w:val="none" w:sz="0" w:space="0" w:color="auto"/>
        <w:right w:val="none" w:sz="0" w:space="0" w:color="auto"/>
      </w:divBdr>
      <w:divsChild>
        <w:div w:id="349601825">
          <w:marLeft w:val="0"/>
          <w:marRight w:val="0"/>
          <w:marTop w:val="0"/>
          <w:marBottom w:val="0"/>
          <w:divBdr>
            <w:top w:val="none" w:sz="0" w:space="0" w:color="auto"/>
            <w:left w:val="none" w:sz="0" w:space="0" w:color="auto"/>
            <w:bottom w:val="none" w:sz="0" w:space="0" w:color="auto"/>
            <w:right w:val="none" w:sz="0" w:space="0" w:color="auto"/>
          </w:divBdr>
        </w:div>
      </w:divsChild>
    </w:div>
    <w:div w:id="349575376">
      <w:marLeft w:val="0"/>
      <w:marRight w:val="0"/>
      <w:marTop w:val="0"/>
      <w:marBottom w:val="0"/>
      <w:divBdr>
        <w:top w:val="none" w:sz="0" w:space="0" w:color="auto"/>
        <w:left w:val="none" w:sz="0" w:space="0" w:color="auto"/>
        <w:bottom w:val="none" w:sz="0" w:space="0" w:color="auto"/>
        <w:right w:val="none" w:sz="0" w:space="0" w:color="auto"/>
      </w:divBdr>
      <w:divsChild>
        <w:div w:id="349575907">
          <w:marLeft w:val="0"/>
          <w:marRight w:val="0"/>
          <w:marTop w:val="0"/>
          <w:marBottom w:val="0"/>
          <w:divBdr>
            <w:top w:val="none" w:sz="0" w:space="0" w:color="auto"/>
            <w:left w:val="none" w:sz="0" w:space="0" w:color="auto"/>
            <w:bottom w:val="none" w:sz="0" w:space="0" w:color="auto"/>
            <w:right w:val="none" w:sz="0" w:space="0" w:color="auto"/>
          </w:divBdr>
        </w:div>
      </w:divsChild>
    </w:div>
    <w:div w:id="349575380">
      <w:marLeft w:val="0"/>
      <w:marRight w:val="0"/>
      <w:marTop w:val="0"/>
      <w:marBottom w:val="0"/>
      <w:divBdr>
        <w:top w:val="none" w:sz="0" w:space="0" w:color="auto"/>
        <w:left w:val="none" w:sz="0" w:space="0" w:color="auto"/>
        <w:bottom w:val="none" w:sz="0" w:space="0" w:color="auto"/>
        <w:right w:val="none" w:sz="0" w:space="0" w:color="auto"/>
      </w:divBdr>
    </w:div>
    <w:div w:id="349575382">
      <w:marLeft w:val="0"/>
      <w:marRight w:val="0"/>
      <w:marTop w:val="0"/>
      <w:marBottom w:val="0"/>
      <w:divBdr>
        <w:top w:val="none" w:sz="0" w:space="0" w:color="auto"/>
        <w:left w:val="none" w:sz="0" w:space="0" w:color="auto"/>
        <w:bottom w:val="none" w:sz="0" w:space="0" w:color="auto"/>
        <w:right w:val="none" w:sz="0" w:space="0" w:color="auto"/>
      </w:divBdr>
      <w:divsChild>
        <w:div w:id="349593335">
          <w:marLeft w:val="0"/>
          <w:marRight w:val="0"/>
          <w:marTop w:val="0"/>
          <w:marBottom w:val="0"/>
          <w:divBdr>
            <w:top w:val="none" w:sz="0" w:space="0" w:color="auto"/>
            <w:left w:val="none" w:sz="0" w:space="0" w:color="auto"/>
            <w:bottom w:val="none" w:sz="0" w:space="0" w:color="auto"/>
            <w:right w:val="none" w:sz="0" w:space="0" w:color="auto"/>
          </w:divBdr>
          <w:divsChild>
            <w:div w:id="349596209">
              <w:marLeft w:val="0"/>
              <w:marRight w:val="0"/>
              <w:marTop w:val="0"/>
              <w:marBottom w:val="0"/>
              <w:divBdr>
                <w:top w:val="none" w:sz="0" w:space="0" w:color="auto"/>
                <w:left w:val="none" w:sz="0" w:space="0" w:color="auto"/>
                <w:bottom w:val="none" w:sz="0" w:space="0" w:color="auto"/>
                <w:right w:val="none" w:sz="0" w:space="0" w:color="auto"/>
              </w:divBdr>
              <w:divsChild>
                <w:div w:id="34958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385">
      <w:marLeft w:val="0"/>
      <w:marRight w:val="0"/>
      <w:marTop w:val="0"/>
      <w:marBottom w:val="0"/>
      <w:divBdr>
        <w:top w:val="none" w:sz="0" w:space="0" w:color="auto"/>
        <w:left w:val="none" w:sz="0" w:space="0" w:color="auto"/>
        <w:bottom w:val="none" w:sz="0" w:space="0" w:color="auto"/>
        <w:right w:val="none" w:sz="0" w:space="0" w:color="auto"/>
      </w:divBdr>
    </w:div>
    <w:div w:id="349575387">
      <w:marLeft w:val="0"/>
      <w:marRight w:val="0"/>
      <w:marTop w:val="0"/>
      <w:marBottom w:val="0"/>
      <w:divBdr>
        <w:top w:val="none" w:sz="0" w:space="0" w:color="auto"/>
        <w:left w:val="none" w:sz="0" w:space="0" w:color="auto"/>
        <w:bottom w:val="none" w:sz="0" w:space="0" w:color="auto"/>
        <w:right w:val="none" w:sz="0" w:space="0" w:color="auto"/>
      </w:divBdr>
      <w:divsChild>
        <w:div w:id="349577275">
          <w:marLeft w:val="0"/>
          <w:marRight w:val="0"/>
          <w:marTop w:val="0"/>
          <w:marBottom w:val="0"/>
          <w:divBdr>
            <w:top w:val="none" w:sz="0" w:space="0" w:color="auto"/>
            <w:left w:val="none" w:sz="0" w:space="0" w:color="auto"/>
            <w:bottom w:val="none" w:sz="0" w:space="0" w:color="auto"/>
            <w:right w:val="none" w:sz="0" w:space="0" w:color="auto"/>
          </w:divBdr>
        </w:div>
        <w:div w:id="349579281">
          <w:marLeft w:val="0"/>
          <w:marRight w:val="0"/>
          <w:marTop w:val="0"/>
          <w:marBottom w:val="0"/>
          <w:divBdr>
            <w:top w:val="none" w:sz="0" w:space="0" w:color="auto"/>
            <w:left w:val="none" w:sz="0" w:space="0" w:color="auto"/>
            <w:bottom w:val="none" w:sz="0" w:space="0" w:color="auto"/>
            <w:right w:val="none" w:sz="0" w:space="0" w:color="auto"/>
          </w:divBdr>
        </w:div>
      </w:divsChild>
    </w:div>
    <w:div w:id="349575388">
      <w:marLeft w:val="0"/>
      <w:marRight w:val="0"/>
      <w:marTop w:val="0"/>
      <w:marBottom w:val="0"/>
      <w:divBdr>
        <w:top w:val="none" w:sz="0" w:space="0" w:color="auto"/>
        <w:left w:val="none" w:sz="0" w:space="0" w:color="auto"/>
        <w:bottom w:val="none" w:sz="0" w:space="0" w:color="auto"/>
        <w:right w:val="none" w:sz="0" w:space="0" w:color="auto"/>
      </w:divBdr>
    </w:div>
    <w:div w:id="349575391">
      <w:marLeft w:val="0"/>
      <w:marRight w:val="0"/>
      <w:marTop w:val="0"/>
      <w:marBottom w:val="0"/>
      <w:divBdr>
        <w:top w:val="none" w:sz="0" w:space="0" w:color="auto"/>
        <w:left w:val="none" w:sz="0" w:space="0" w:color="auto"/>
        <w:bottom w:val="none" w:sz="0" w:space="0" w:color="auto"/>
        <w:right w:val="none" w:sz="0" w:space="0" w:color="auto"/>
      </w:divBdr>
    </w:div>
    <w:div w:id="349575395">
      <w:marLeft w:val="0"/>
      <w:marRight w:val="0"/>
      <w:marTop w:val="0"/>
      <w:marBottom w:val="0"/>
      <w:divBdr>
        <w:top w:val="none" w:sz="0" w:space="0" w:color="auto"/>
        <w:left w:val="none" w:sz="0" w:space="0" w:color="auto"/>
        <w:bottom w:val="none" w:sz="0" w:space="0" w:color="auto"/>
        <w:right w:val="none" w:sz="0" w:space="0" w:color="auto"/>
      </w:divBdr>
      <w:divsChild>
        <w:div w:id="349602406">
          <w:marLeft w:val="0"/>
          <w:marRight w:val="0"/>
          <w:marTop w:val="0"/>
          <w:marBottom w:val="0"/>
          <w:divBdr>
            <w:top w:val="none" w:sz="0" w:space="0" w:color="auto"/>
            <w:left w:val="none" w:sz="0" w:space="0" w:color="auto"/>
            <w:bottom w:val="none" w:sz="0" w:space="0" w:color="auto"/>
            <w:right w:val="none" w:sz="0" w:space="0" w:color="auto"/>
          </w:divBdr>
        </w:div>
      </w:divsChild>
    </w:div>
    <w:div w:id="349575399">
      <w:marLeft w:val="0"/>
      <w:marRight w:val="0"/>
      <w:marTop w:val="0"/>
      <w:marBottom w:val="0"/>
      <w:divBdr>
        <w:top w:val="none" w:sz="0" w:space="0" w:color="auto"/>
        <w:left w:val="none" w:sz="0" w:space="0" w:color="auto"/>
        <w:bottom w:val="none" w:sz="0" w:space="0" w:color="auto"/>
        <w:right w:val="none" w:sz="0" w:space="0" w:color="auto"/>
      </w:divBdr>
      <w:divsChild>
        <w:div w:id="349580549">
          <w:marLeft w:val="0"/>
          <w:marRight w:val="0"/>
          <w:marTop w:val="0"/>
          <w:marBottom w:val="0"/>
          <w:divBdr>
            <w:top w:val="none" w:sz="0" w:space="0" w:color="auto"/>
            <w:left w:val="none" w:sz="0" w:space="0" w:color="auto"/>
            <w:bottom w:val="none" w:sz="0" w:space="0" w:color="auto"/>
            <w:right w:val="none" w:sz="0" w:space="0" w:color="auto"/>
          </w:divBdr>
        </w:div>
      </w:divsChild>
    </w:div>
    <w:div w:id="349575401">
      <w:marLeft w:val="0"/>
      <w:marRight w:val="0"/>
      <w:marTop w:val="0"/>
      <w:marBottom w:val="0"/>
      <w:divBdr>
        <w:top w:val="none" w:sz="0" w:space="0" w:color="auto"/>
        <w:left w:val="none" w:sz="0" w:space="0" w:color="auto"/>
        <w:bottom w:val="none" w:sz="0" w:space="0" w:color="auto"/>
        <w:right w:val="none" w:sz="0" w:space="0" w:color="auto"/>
      </w:divBdr>
    </w:div>
    <w:div w:id="349575410">
      <w:marLeft w:val="0"/>
      <w:marRight w:val="0"/>
      <w:marTop w:val="0"/>
      <w:marBottom w:val="0"/>
      <w:divBdr>
        <w:top w:val="none" w:sz="0" w:space="0" w:color="auto"/>
        <w:left w:val="none" w:sz="0" w:space="0" w:color="auto"/>
        <w:bottom w:val="none" w:sz="0" w:space="0" w:color="auto"/>
        <w:right w:val="none" w:sz="0" w:space="0" w:color="auto"/>
      </w:divBdr>
      <w:divsChild>
        <w:div w:id="349599208">
          <w:marLeft w:val="0"/>
          <w:marRight w:val="0"/>
          <w:marTop w:val="0"/>
          <w:marBottom w:val="0"/>
          <w:divBdr>
            <w:top w:val="none" w:sz="0" w:space="0" w:color="auto"/>
            <w:left w:val="none" w:sz="0" w:space="0" w:color="auto"/>
            <w:bottom w:val="none" w:sz="0" w:space="0" w:color="auto"/>
            <w:right w:val="none" w:sz="0" w:space="0" w:color="auto"/>
          </w:divBdr>
          <w:divsChild>
            <w:div w:id="349587489">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75411">
      <w:marLeft w:val="0"/>
      <w:marRight w:val="0"/>
      <w:marTop w:val="0"/>
      <w:marBottom w:val="0"/>
      <w:divBdr>
        <w:top w:val="none" w:sz="0" w:space="0" w:color="auto"/>
        <w:left w:val="none" w:sz="0" w:space="0" w:color="auto"/>
        <w:bottom w:val="none" w:sz="0" w:space="0" w:color="auto"/>
        <w:right w:val="none" w:sz="0" w:space="0" w:color="auto"/>
      </w:divBdr>
    </w:div>
    <w:div w:id="349575413">
      <w:marLeft w:val="0"/>
      <w:marRight w:val="0"/>
      <w:marTop w:val="0"/>
      <w:marBottom w:val="0"/>
      <w:divBdr>
        <w:top w:val="none" w:sz="0" w:space="0" w:color="auto"/>
        <w:left w:val="none" w:sz="0" w:space="0" w:color="auto"/>
        <w:bottom w:val="none" w:sz="0" w:space="0" w:color="auto"/>
        <w:right w:val="none" w:sz="0" w:space="0" w:color="auto"/>
      </w:divBdr>
      <w:divsChild>
        <w:div w:id="349585054">
          <w:marLeft w:val="0"/>
          <w:marRight w:val="0"/>
          <w:marTop w:val="0"/>
          <w:marBottom w:val="0"/>
          <w:divBdr>
            <w:top w:val="none" w:sz="0" w:space="0" w:color="auto"/>
            <w:left w:val="none" w:sz="0" w:space="0" w:color="auto"/>
            <w:bottom w:val="none" w:sz="0" w:space="0" w:color="auto"/>
            <w:right w:val="none" w:sz="0" w:space="0" w:color="auto"/>
          </w:divBdr>
        </w:div>
      </w:divsChild>
    </w:div>
    <w:div w:id="349575414">
      <w:marLeft w:val="0"/>
      <w:marRight w:val="0"/>
      <w:marTop w:val="0"/>
      <w:marBottom w:val="0"/>
      <w:divBdr>
        <w:top w:val="none" w:sz="0" w:space="0" w:color="auto"/>
        <w:left w:val="none" w:sz="0" w:space="0" w:color="auto"/>
        <w:bottom w:val="none" w:sz="0" w:space="0" w:color="auto"/>
        <w:right w:val="none" w:sz="0" w:space="0" w:color="auto"/>
      </w:divBdr>
    </w:div>
    <w:div w:id="349575419">
      <w:marLeft w:val="0"/>
      <w:marRight w:val="0"/>
      <w:marTop w:val="0"/>
      <w:marBottom w:val="0"/>
      <w:divBdr>
        <w:top w:val="none" w:sz="0" w:space="0" w:color="auto"/>
        <w:left w:val="none" w:sz="0" w:space="0" w:color="auto"/>
        <w:bottom w:val="none" w:sz="0" w:space="0" w:color="auto"/>
        <w:right w:val="none" w:sz="0" w:space="0" w:color="auto"/>
      </w:divBdr>
      <w:divsChild>
        <w:div w:id="349589162">
          <w:marLeft w:val="0"/>
          <w:marRight w:val="0"/>
          <w:marTop w:val="65"/>
          <w:marBottom w:val="195"/>
          <w:divBdr>
            <w:top w:val="none" w:sz="0" w:space="0" w:color="auto"/>
            <w:left w:val="none" w:sz="0" w:space="0" w:color="auto"/>
            <w:bottom w:val="none" w:sz="0" w:space="0" w:color="auto"/>
            <w:right w:val="none" w:sz="0" w:space="0" w:color="auto"/>
          </w:divBdr>
        </w:div>
        <w:div w:id="349592638">
          <w:marLeft w:val="0"/>
          <w:marRight w:val="0"/>
          <w:marTop w:val="91"/>
          <w:marBottom w:val="221"/>
          <w:divBdr>
            <w:top w:val="none" w:sz="0" w:space="0" w:color="auto"/>
            <w:left w:val="none" w:sz="0" w:space="0" w:color="auto"/>
            <w:bottom w:val="none" w:sz="0" w:space="0" w:color="auto"/>
            <w:right w:val="none" w:sz="0" w:space="0" w:color="auto"/>
          </w:divBdr>
        </w:div>
      </w:divsChild>
    </w:div>
    <w:div w:id="349575422">
      <w:marLeft w:val="0"/>
      <w:marRight w:val="0"/>
      <w:marTop w:val="0"/>
      <w:marBottom w:val="0"/>
      <w:divBdr>
        <w:top w:val="none" w:sz="0" w:space="0" w:color="auto"/>
        <w:left w:val="none" w:sz="0" w:space="0" w:color="auto"/>
        <w:bottom w:val="none" w:sz="0" w:space="0" w:color="auto"/>
        <w:right w:val="none" w:sz="0" w:space="0" w:color="auto"/>
      </w:divBdr>
    </w:div>
    <w:div w:id="349575424">
      <w:marLeft w:val="0"/>
      <w:marRight w:val="0"/>
      <w:marTop w:val="0"/>
      <w:marBottom w:val="0"/>
      <w:divBdr>
        <w:top w:val="none" w:sz="0" w:space="0" w:color="auto"/>
        <w:left w:val="none" w:sz="0" w:space="0" w:color="auto"/>
        <w:bottom w:val="none" w:sz="0" w:space="0" w:color="auto"/>
        <w:right w:val="none" w:sz="0" w:space="0" w:color="auto"/>
      </w:divBdr>
      <w:divsChild>
        <w:div w:id="349580838">
          <w:marLeft w:val="0"/>
          <w:marRight w:val="0"/>
          <w:marTop w:val="0"/>
          <w:marBottom w:val="0"/>
          <w:divBdr>
            <w:top w:val="none" w:sz="0" w:space="0" w:color="auto"/>
            <w:left w:val="none" w:sz="0" w:space="0" w:color="auto"/>
            <w:bottom w:val="none" w:sz="0" w:space="0" w:color="auto"/>
            <w:right w:val="none" w:sz="0" w:space="0" w:color="auto"/>
          </w:divBdr>
        </w:div>
      </w:divsChild>
    </w:div>
    <w:div w:id="349575429">
      <w:marLeft w:val="0"/>
      <w:marRight w:val="0"/>
      <w:marTop w:val="0"/>
      <w:marBottom w:val="0"/>
      <w:divBdr>
        <w:top w:val="none" w:sz="0" w:space="0" w:color="auto"/>
        <w:left w:val="none" w:sz="0" w:space="0" w:color="auto"/>
        <w:bottom w:val="none" w:sz="0" w:space="0" w:color="auto"/>
        <w:right w:val="none" w:sz="0" w:space="0" w:color="auto"/>
      </w:divBdr>
    </w:div>
    <w:div w:id="349575431">
      <w:marLeft w:val="0"/>
      <w:marRight w:val="0"/>
      <w:marTop w:val="0"/>
      <w:marBottom w:val="0"/>
      <w:divBdr>
        <w:top w:val="none" w:sz="0" w:space="0" w:color="auto"/>
        <w:left w:val="none" w:sz="0" w:space="0" w:color="auto"/>
        <w:bottom w:val="none" w:sz="0" w:space="0" w:color="auto"/>
        <w:right w:val="none" w:sz="0" w:space="0" w:color="auto"/>
      </w:divBdr>
      <w:divsChild>
        <w:div w:id="349573668">
          <w:marLeft w:val="0"/>
          <w:marRight w:val="0"/>
          <w:marTop w:val="0"/>
          <w:marBottom w:val="0"/>
          <w:divBdr>
            <w:top w:val="none" w:sz="0" w:space="0" w:color="auto"/>
            <w:left w:val="none" w:sz="0" w:space="0" w:color="auto"/>
            <w:bottom w:val="none" w:sz="0" w:space="0" w:color="auto"/>
            <w:right w:val="none" w:sz="0" w:space="0" w:color="auto"/>
          </w:divBdr>
          <w:divsChild>
            <w:div w:id="349577214">
              <w:marLeft w:val="0"/>
              <w:marRight w:val="0"/>
              <w:marTop w:val="0"/>
              <w:marBottom w:val="0"/>
              <w:divBdr>
                <w:top w:val="none" w:sz="0" w:space="0" w:color="auto"/>
                <w:left w:val="none" w:sz="0" w:space="0" w:color="auto"/>
                <w:bottom w:val="none" w:sz="0" w:space="0" w:color="auto"/>
                <w:right w:val="none" w:sz="0" w:space="0" w:color="auto"/>
              </w:divBdr>
              <w:divsChild>
                <w:div w:id="349578351">
                  <w:marLeft w:val="0"/>
                  <w:marRight w:val="0"/>
                  <w:marTop w:val="0"/>
                  <w:marBottom w:val="0"/>
                  <w:divBdr>
                    <w:top w:val="none" w:sz="0" w:space="0" w:color="auto"/>
                    <w:left w:val="none" w:sz="0" w:space="0" w:color="auto"/>
                    <w:bottom w:val="none" w:sz="0" w:space="0" w:color="auto"/>
                    <w:right w:val="none" w:sz="0" w:space="0" w:color="auto"/>
                  </w:divBdr>
                  <w:divsChild>
                    <w:div w:id="349596093">
                      <w:marLeft w:val="0"/>
                      <w:marRight w:val="0"/>
                      <w:marTop w:val="0"/>
                      <w:marBottom w:val="0"/>
                      <w:divBdr>
                        <w:top w:val="none" w:sz="0" w:space="0" w:color="auto"/>
                        <w:left w:val="none" w:sz="0" w:space="0" w:color="auto"/>
                        <w:bottom w:val="none" w:sz="0" w:space="0" w:color="auto"/>
                        <w:right w:val="none" w:sz="0" w:space="0" w:color="auto"/>
                      </w:divBdr>
                    </w:div>
                  </w:divsChild>
                </w:div>
                <w:div w:id="349590279">
                  <w:marLeft w:val="0"/>
                  <w:marRight w:val="0"/>
                  <w:marTop w:val="0"/>
                  <w:marBottom w:val="0"/>
                  <w:divBdr>
                    <w:top w:val="none" w:sz="0" w:space="0" w:color="auto"/>
                    <w:left w:val="none" w:sz="0" w:space="0" w:color="auto"/>
                    <w:bottom w:val="none" w:sz="0" w:space="0" w:color="auto"/>
                    <w:right w:val="none" w:sz="0" w:space="0" w:color="auto"/>
                  </w:divBdr>
                  <w:divsChild>
                    <w:div w:id="349584585">
                      <w:marLeft w:val="0"/>
                      <w:marRight w:val="0"/>
                      <w:marTop w:val="0"/>
                      <w:marBottom w:val="0"/>
                      <w:divBdr>
                        <w:top w:val="none" w:sz="0" w:space="0" w:color="auto"/>
                        <w:left w:val="none" w:sz="0" w:space="0" w:color="auto"/>
                        <w:bottom w:val="none" w:sz="0" w:space="0" w:color="auto"/>
                        <w:right w:val="none" w:sz="0" w:space="0" w:color="auto"/>
                      </w:divBdr>
                    </w:div>
                  </w:divsChild>
                </w:div>
                <w:div w:id="349598738">
                  <w:marLeft w:val="0"/>
                  <w:marRight w:val="0"/>
                  <w:marTop w:val="0"/>
                  <w:marBottom w:val="0"/>
                  <w:divBdr>
                    <w:top w:val="none" w:sz="0" w:space="0" w:color="auto"/>
                    <w:left w:val="none" w:sz="0" w:space="0" w:color="auto"/>
                    <w:bottom w:val="none" w:sz="0" w:space="0" w:color="auto"/>
                    <w:right w:val="none" w:sz="0" w:space="0" w:color="auto"/>
                  </w:divBdr>
                  <w:divsChild>
                    <w:div w:id="34957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433">
      <w:marLeft w:val="0"/>
      <w:marRight w:val="0"/>
      <w:marTop w:val="0"/>
      <w:marBottom w:val="0"/>
      <w:divBdr>
        <w:top w:val="none" w:sz="0" w:space="0" w:color="auto"/>
        <w:left w:val="none" w:sz="0" w:space="0" w:color="auto"/>
        <w:bottom w:val="none" w:sz="0" w:space="0" w:color="auto"/>
        <w:right w:val="none" w:sz="0" w:space="0" w:color="auto"/>
      </w:divBdr>
    </w:div>
    <w:div w:id="349575436">
      <w:marLeft w:val="0"/>
      <w:marRight w:val="0"/>
      <w:marTop w:val="0"/>
      <w:marBottom w:val="0"/>
      <w:divBdr>
        <w:top w:val="none" w:sz="0" w:space="0" w:color="auto"/>
        <w:left w:val="none" w:sz="0" w:space="0" w:color="auto"/>
        <w:bottom w:val="none" w:sz="0" w:space="0" w:color="auto"/>
        <w:right w:val="none" w:sz="0" w:space="0" w:color="auto"/>
      </w:divBdr>
      <w:divsChild>
        <w:div w:id="349582136">
          <w:marLeft w:val="0"/>
          <w:marRight w:val="0"/>
          <w:marTop w:val="348"/>
          <w:marBottom w:val="348"/>
          <w:divBdr>
            <w:top w:val="none" w:sz="0" w:space="0" w:color="auto"/>
            <w:left w:val="none" w:sz="0" w:space="0" w:color="auto"/>
            <w:bottom w:val="none" w:sz="0" w:space="0" w:color="auto"/>
            <w:right w:val="none" w:sz="0" w:space="0" w:color="auto"/>
          </w:divBdr>
          <w:divsChild>
            <w:div w:id="349574051">
              <w:marLeft w:val="1452"/>
              <w:marRight w:val="0"/>
              <w:marTop w:val="0"/>
              <w:marBottom w:val="0"/>
              <w:divBdr>
                <w:top w:val="none" w:sz="0" w:space="0" w:color="auto"/>
                <w:left w:val="none" w:sz="0" w:space="0" w:color="auto"/>
                <w:bottom w:val="none" w:sz="0" w:space="0" w:color="auto"/>
                <w:right w:val="none" w:sz="0" w:space="0" w:color="auto"/>
              </w:divBdr>
              <w:divsChild>
                <w:div w:id="349571184">
                  <w:marLeft w:val="0"/>
                  <w:marRight w:val="0"/>
                  <w:marTop w:val="0"/>
                  <w:marBottom w:val="290"/>
                  <w:divBdr>
                    <w:top w:val="none" w:sz="0" w:space="0" w:color="auto"/>
                    <w:left w:val="none" w:sz="0" w:space="0" w:color="auto"/>
                    <w:bottom w:val="single" w:sz="4" w:space="0" w:color="CCCCCC"/>
                    <w:right w:val="none" w:sz="0" w:space="0" w:color="auto"/>
                  </w:divBdr>
                  <w:divsChild>
                    <w:div w:id="349585941">
                      <w:marLeft w:val="0"/>
                      <w:marRight w:val="0"/>
                      <w:marTop w:val="0"/>
                      <w:marBottom w:val="290"/>
                      <w:divBdr>
                        <w:top w:val="none" w:sz="0" w:space="0" w:color="auto"/>
                        <w:left w:val="none" w:sz="0" w:space="0" w:color="auto"/>
                        <w:bottom w:val="none" w:sz="0" w:space="0" w:color="auto"/>
                        <w:right w:val="none" w:sz="0" w:space="0" w:color="auto"/>
                      </w:divBdr>
                    </w:div>
                    <w:div w:id="349593963">
                      <w:marLeft w:val="0"/>
                      <w:marRight w:val="0"/>
                      <w:marTop w:val="0"/>
                      <w:marBottom w:val="0"/>
                      <w:divBdr>
                        <w:top w:val="none" w:sz="0" w:space="0" w:color="auto"/>
                        <w:left w:val="none" w:sz="0" w:space="0" w:color="auto"/>
                        <w:bottom w:val="none" w:sz="0" w:space="0" w:color="auto"/>
                        <w:right w:val="none" w:sz="0" w:space="0" w:color="auto"/>
                      </w:divBdr>
                      <w:divsChild>
                        <w:div w:id="349595417">
                          <w:marLeft w:val="0"/>
                          <w:marRight w:val="348"/>
                          <w:marTop w:val="0"/>
                          <w:marBottom w:val="174"/>
                          <w:divBdr>
                            <w:top w:val="single" w:sz="4" w:space="0" w:color="EF5D55"/>
                            <w:left w:val="single" w:sz="4" w:space="0" w:color="EF5D55"/>
                            <w:bottom w:val="single" w:sz="4" w:space="0" w:color="EF5D55"/>
                            <w:right w:val="single" w:sz="4" w:space="0" w:color="EF5D55"/>
                          </w:divBdr>
                        </w:div>
                      </w:divsChild>
                    </w:div>
                    <w:div w:id="349602344">
                      <w:marLeft w:val="-1452"/>
                      <w:marRight w:val="0"/>
                      <w:marTop w:val="81"/>
                      <w:marBottom w:val="0"/>
                      <w:divBdr>
                        <w:top w:val="none" w:sz="0" w:space="0" w:color="auto"/>
                        <w:left w:val="none" w:sz="0" w:space="0" w:color="auto"/>
                        <w:bottom w:val="none" w:sz="0" w:space="0" w:color="auto"/>
                        <w:right w:val="none" w:sz="0" w:space="0" w:color="auto"/>
                      </w:divBdr>
                      <w:divsChild>
                        <w:div w:id="34958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5437">
      <w:marLeft w:val="0"/>
      <w:marRight w:val="0"/>
      <w:marTop w:val="0"/>
      <w:marBottom w:val="0"/>
      <w:divBdr>
        <w:top w:val="none" w:sz="0" w:space="0" w:color="auto"/>
        <w:left w:val="none" w:sz="0" w:space="0" w:color="auto"/>
        <w:bottom w:val="none" w:sz="0" w:space="0" w:color="auto"/>
        <w:right w:val="none" w:sz="0" w:space="0" w:color="auto"/>
      </w:divBdr>
    </w:div>
    <w:div w:id="349575442">
      <w:marLeft w:val="0"/>
      <w:marRight w:val="0"/>
      <w:marTop w:val="0"/>
      <w:marBottom w:val="0"/>
      <w:divBdr>
        <w:top w:val="none" w:sz="0" w:space="0" w:color="auto"/>
        <w:left w:val="none" w:sz="0" w:space="0" w:color="auto"/>
        <w:bottom w:val="none" w:sz="0" w:space="0" w:color="auto"/>
        <w:right w:val="none" w:sz="0" w:space="0" w:color="auto"/>
      </w:divBdr>
    </w:div>
    <w:div w:id="349575445">
      <w:marLeft w:val="0"/>
      <w:marRight w:val="0"/>
      <w:marTop w:val="0"/>
      <w:marBottom w:val="0"/>
      <w:divBdr>
        <w:top w:val="none" w:sz="0" w:space="0" w:color="auto"/>
        <w:left w:val="none" w:sz="0" w:space="0" w:color="auto"/>
        <w:bottom w:val="none" w:sz="0" w:space="0" w:color="auto"/>
        <w:right w:val="none" w:sz="0" w:space="0" w:color="auto"/>
      </w:divBdr>
      <w:divsChild>
        <w:div w:id="349598574">
          <w:marLeft w:val="0"/>
          <w:marRight w:val="0"/>
          <w:marTop w:val="0"/>
          <w:marBottom w:val="0"/>
          <w:divBdr>
            <w:top w:val="none" w:sz="0" w:space="0" w:color="auto"/>
            <w:left w:val="none" w:sz="0" w:space="0" w:color="auto"/>
            <w:bottom w:val="none" w:sz="0" w:space="0" w:color="auto"/>
            <w:right w:val="none" w:sz="0" w:space="0" w:color="auto"/>
          </w:divBdr>
          <w:divsChild>
            <w:div w:id="3496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446">
      <w:marLeft w:val="0"/>
      <w:marRight w:val="0"/>
      <w:marTop w:val="0"/>
      <w:marBottom w:val="0"/>
      <w:divBdr>
        <w:top w:val="none" w:sz="0" w:space="0" w:color="auto"/>
        <w:left w:val="none" w:sz="0" w:space="0" w:color="auto"/>
        <w:bottom w:val="none" w:sz="0" w:space="0" w:color="auto"/>
        <w:right w:val="none" w:sz="0" w:space="0" w:color="auto"/>
      </w:divBdr>
    </w:div>
    <w:div w:id="349575447">
      <w:marLeft w:val="0"/>
      <w:marRight w:val="0"/>
      <w:marTop w:val="0"/>
      <w:marBottom w:val="0"/>
      <w:divBdr>
        <w:top w:val="none" w:sz="0" w:space="0" w:color="auto"/>
        <w:left w:val="none" w:sz="0" w:space="0" w:color="auto"/>
        <w:bottom w:val="none" w:sz="0" w:space="0" w:color="auto"/>
        <w:right w:val="none" w:sz="0" w:space="0" w:color="auto"/>
      </w:divBdr>
      <w:divsChild>
        <w:div w:id="349577204">
          <w:marLeft w:val="0"/>
          <w:marRight w:val="0"/>
          <w:marTop w:val="63"/>
          <w:marBottom w:val="188"/>
          <w:divBdr>
            <w:top w:val="none" w:sz="0" w:space="0" w:color="auto"/>
            <w:left w:val="none" w:sz="0" w:space="0" w:color="auto"/>
            <w:bottom w:val="none" w:sz="0" w:space="0" w:color="auto"/>
            <w:right w:val="none" w:sz="0" w:space="0" w:color="auto"/>
          </w:divBdr>
        </w:div>
        <w:div w:id="349602369">
          <w:marLeft w:val="0"/>
          <w:marRight w:val="0"/>
          <w:marTop w:val="88"/>
          <w:marBottom w:val="213"/>
          <w:divBdr>
            <w:top w:val="none" w:sz="0" w:space="0" w:color="auto"/>
            <w:left w:val="none" w:sz="0" w:space="0" w:color="auto"/>
            <w:bottom w:val="none" w:sz="0" w:space="0" w:color="auto"/>
            <w:right w:val="none" w:sz="0" w:space="0" w:color="auto"/>
          </w:divBdr>
        </w:div>
      </w:divsChild>
    </w:div>
    <w:div w:id="349575448">
      <w:marLeft w:val="0"/>
      <w:marRight w:val="0"/>
      <w:marTop w:val="0"/>
      <w:marBottom w:val="0"/>
      <w:divBdr>
        <w:top w:val="none" w:sz="0" w:space="0" w:color="auto"/>
        <w:left w:val="none" w:sz="0" w:space="0" w:color="auto"/>
        <w:bottom w:val="none" w:sz="0" w:space="0" w:color="auto"/>
        <w:right w:val="none" w:sz="0" w:space="0" w:color="auto"/>
      </w:divBdr>
    </w:div>
    <w:div w:id="349575449">
      <w:marLeft w:val="0"/>
      <w:marRight w:val="0"/>
      <w:marTop w:val="0"/>
      <w:marBottom w:val="0"/>
      <w:divBdr>
        <w:top w:val="none" w:sz="0" w:space="0" w:color="auto"/>
        <w:left w:val="none" w:sz="0" w:space="0" w:color="auto"/>
        <w:bottom w:val="none" w:sz="0" w:space="0" w:color="auto"/>
        <w:right w:val="none" w:sz="0" w:space="0" w:color="auto"/>
      </w:divBdr>
    </w:div>
    <w:div w:id="349575453">
      <w:marLeft w:val="0"/>
      <w:marRight w:val="0"/>
      <w:marTop w:val="0"/>
      <w:marBottom w:val="0"/>
      <w:divBdr>
        <w:top w:val="none" w:sz="0" w:space="0" w:color="auto"/>
        <w:left w:val="none" w:sz="0" w:space="0" w:color="auto"/>
        <w:bottom w:val="none" w:sz="0" w:space="0" w:color="auto"/>
        <w:right w:val="none" w:sz="0" w:space="0" w:color="auto"/>
      </w:divBdr>
    </w:div>
    <w:div w:id="349575459">
      <w:marLeft w:val="0"/>
      <w:marRight w:val="0"/>
      <w:marTop w:val="0"/>
      <w:marBottom w:val="0"/>
      <w:divBdr>
        <w:top w:val="none" w:sz="0" w:space="0" w:color="auto"/>
        <w:left w:val="none" w:sz="0" w:space="0" w:color="auto"/>
        <w:bottom w:val="none" w:sz="0" w:space="0" w:color="auto"/>
        <w:right w:val="none" w:sz="0" w:space="0" w:color="auto"/>
      </w:divBdr>
    </w:div>
    <w:div w:id="349575461">
      <w:marLeft w:val="0"/>
      <w:marRight w:val="0"/>
      <w:marTop w:val="0"/>
      <w:marBottom w:val="0"/>
      <w:divBdr>
        <w:top w:val="none" w:sz="0" w:space="0" w:color="auto"/>
        <w:left w:val="none" w:sz="0" w:space="0" w:color="auto"/>
        <w:bottom w:val="none" w:sz="0" w:space="0" w:color="auto"/>
        <w:right w:val="none" w:sz="0" w:space="0" w:color="auto"/>
      </w:divBdr>
    </w:div>
    <w:div w:id="349575462">
      <w:marLeft w:val="0"/>
      <w:marRight w:val="0"/>
      <w:marTop w:val="0"/>
      <w:marBottom w:val="0"/>
      <w:divBdr>
        <w:top w:val="none" w:sz="0" w:space="0" w:color="auto"/>
        <w:left w:val="none" w:sz="0" w:space="0" w:color="auto"/>
        <w:bottom w:val="none" w:sz="0" w:space="0" w:color="auto"/>
        <w:right w:val="none" w:sz="0" w:space="0" w:color="auto"/>
      </w:divBdr>
      <w:divsChild>
        <w:div w:id="349593703">
          <w:marLeft w:val="0"/>
          <w:marRight w:val="0"/>
          <w:marTop w:val="0"/>
          <w:marBottom w:val="0"/>
          <w:divBdr>
            <w:top w:val="none" w:sz="0" w:space="0" w:color="auto"/>
            <w:left w:val="none" w:sz="0" w:space="0" w:color="auto"/>
            <w:bottom w:val="none" w:sz="0" w:space="0" w:color="auto"/>
            <w:right w:val="none" w:sz="0" w:space="0" w:color="auto"/>
          </w:divBdr>
        </w:div>
      </w:divsChild>
    </w:div>
    <w:div w:id="349575463">
      <w:marLeft w:val="0"/>
      <w:marRight w:val="0"/>
      <w:marTop w:val="0"/>
      <w:marBottom w:val="0"/>
      <w:divBdr>
        <w:top w:val="none" w:sz="0" w:space="0" w:color="auto"/>
        <w:left w:val="none" w:sz="0" w:space="0" w:color="auto"/>
        <w:bottom w:val="none" w:sz="0" w:space="0" w:color="auto"/>
        <w:right w:val="none" w:sz="0" w:space="0" w:color="auto"/>
      </w:divBdr>
      <w:divsChild>
        <w:div w:id="349593407">
          <w:marLeft w:val="0"/>
          <w:marRight w:val="0"/>
          <w:marTop w:val="0"/>
          <w:marBottom w:val="0"/>
          <w:divBdr>
            <w:top w:val="none" w:sz="0" w:space="0" w:color="auto"/>
            <w:left w:val="none" w:sz="0" w:space="0" w:color="auto"/>
            <w:bottom w:val="none" w:sz="0" w:space="0" w:color="auto"/>
            <w:right w:val="none" w:sz="0" w:space="0" w:color="auto"/>
          </w:divBdr>
          <w:divsChild>
            <w:div w:id="34959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467">
      <w:marLeft w:val="0"/>
      <w:marRight w:val="0"/>
      <w:marTop w:val="0"/>
      <w:marBottom w:val="0"/>
      <w:divBdr>
        <w:top w:val="none" w:sz="0" w:space="0" w:color="auto"/>
        <w:left w:val="none" w:sz="0" w:space="0" w:color="auto"/>
        <w:bottom w:val="none" w:sz="0" w:space="0" w:color="auto"/>
        <w:right w:val="none" w:sz="0" w:space="0" w:color="auto"/>
      </w:divBdr>
      <w:divsChild>
        <w:div w:id="349571762">
          <w:marLeft w:val="0"/>
          <w:marRight w:val="0"/>
          <w:marTop w:val="0"/>
          <w:marBottom w:val="0"/>
          <w:divBdr>
            <w:top w:val="none" w:sz="0" w:space="0" w:color="auto"/>
            <w:left w:val="none" w:sz="0" w:space="0" w:color="auto"/>
            <w:bottom w:val="none" w:sz="0" w:space="0" w:color="auto"/>
            <w:right w:val="none" w:sz="0" w:space="0" w:color="auto"/>
          </w:divBdr>
        </w:div>
        <w:div w:id="349574412">
          <w:marLeft w:val="0"/>
          <w:marRight w:val="0"/>
          <w:marTop w:val="0"/>
          <w:marBottom w:val="0"/>
          <w:divBdr>
            <w:top w:val="none" w:sz="0" w:space="0" w:color="auto"/>
            <w:left w:val="none" w:sz="0" w:space="0" w:color="auto"/>
            <w:bottom w:val="none" w:sz="0" w:space="0" w:color="auto"/>
            <w:right w:val="none" w:sz="0" w:space="0" w:color="auto"/>
          </w:divBdr>
        </w:div>
        <w:div w:id="349579531">
          <w:marLeft w:val="0"/>
          <w:marRight w:val="0"/>
          <w:marTop w:val="0"/>
          <w:marBottom w:val="0"/>
          <w:divBdr>
            <w:top w:val="none" w:sz="0" w:space="0" w:color="auto"/>
            <w:left w:val="none" w:sz="0" w:space="0" w:color="auto"/>
            <w:bottom w:val="none" w:sz="0" w:space="0" w:color="auto"/>
            <w:right w:val="none" w:sz="0" w:space="0" w:color="auto"/>
          </w:divBdr>
        </w:div>
        <w:div w:id="349580125">
          <w:marLeft w:val="0"/>
          <w:marRight w:val="0"/>
          <w:marTop w:val="0"/>
          <w:marBottom w:val="0"/>
          <w:divBdr>
            <w:top w:val="none" w:sz="0" w:space="0" w:color="auto"/>
            <w:left w:val="none" w:sz="0" w:space="0" w:color="auto"/>
            <w:bottom w:val="none" w:sz="0" w:space="0" w:color="auto"/>
            <w:right w:val="none" w:sz="0" w:space="0" w:color="auto"/>
          </w:divBdr>
        </w:div>
        <w:div w:id="349580580">
          <w:marLeft w:val="0"/>
          <w:marRight w:val="0"/>
          <w:marTop w:val="0"/>
          <w:marBottom w:val="0"/>
          <w:divBdr>
            <w:top w:val="none" w:sz="0" w:space="0" w:color="auto"/>
            <w:left w:val="none" w:sz="0" w:space="0" w:color="auto"/>
            <w:bottom w:val="none" w:sz="0" w:space="0" w:color="auto"/>
            <w:right w:val="none" w:sz="0" w:space="0" w:color="auto"/>
          </w:divBdr>
        </w:div>
        <w:div w:id="349581243">
          <w:marLeft w:val="0"/>
          <w:marRight w:val="0"/>
          <w:marTop w:val="0"/>
          <w:marBottom w:val="0"/>
          <w:divBdr>
            <w:top w:val="none" w:sz="0" w:space="0" w:color="auto"/>
            <w:left w:val="none" w:sz="0" w:space="0" w:color="auto"/>
            <w:bottom w:val="none" w:sz="0" w:space="0" w:color="auto"/>
            <w:right w:val="none" w:sz="0" w:space="0" w:color="auto"/>
          </w:divBdr>
        </w:div>
        <w:div w:id="349581715">
          <w:marLeft w:val="0"/>
          <w:marRight w:val="0"/>
          <w:marTop w:val="0"/>
          <w:marBottom w:val="0"/>
          <w:divBdr>
            <w:top w:val="none" w:sz="0" w:space="0" w:color="auto"/>
            <w:left w:val="none" w:sz="0" w:space="0" w:color="auto"/>
            <w:bottom w:val="none" w:sz="0" w:space="0" w:color="auto"/>
            <w:right w:val="none" w:sz="0" w:space="0" w:color="auto"/>
          </w:divBdr>
        </w:div>
        <w:div w:id="349584770">
          <w:marLeft w:val="0"/>
          <w:marRight w:val="0"/>
          <w:marTop w:val="0"/>
          <w:marBottom w:val="0"/>
          <w:divBdr>
            <w:top w:val="none" w:sz="0" w:space="0" w:color="auto"/>
            <w:left w:val="none" w:sz="0" w:space="0" w:color="auto"/>
            <w:bottom w:val="none" w:sz="0" w:space="0" w:color="auto"/>
            <w:right w:val="none" w:sz="0" w:space="0" w:color="auto"/>
          </w:divBdr>
        </w:div>
        <w:div w:id="349586007">
          <w:marLeft w:val="0"/>
          <w:marRight w:val="0"/>
          <w:marTop w:val="0"/>
          <w:marBottom w:val="0"/>
          <w:divBdr>
            <w:top w:val="none" w:sz="0" w:space="0" w:color="auto"/>
            <w:left w:val="none" w:sz="0" w:space="0" w:color="auto"/>
            <w:bottom w:val="none" w:sz="0" w:space="0" w:color="auto"/>
            <w:right w:val="none" w:sz="0" w:space="0" w:color="auto"/>
          </w:divBdr>
        </w:div>
        <w:div w:id="349586123">
          <w:marLeft w:val="0"/>
          <w:marRight w:val="0"/>
          <w:marTop w:val="0"/>
          <w:marBottom w:val="0"/>
          <w:divBdr>
            <w:top w:val="none" w:sz="0" w:space="0" w:color="auto"/>
            <w:left w:val="none" w:sz="0" w:space="0" w:color="auto"/>
            <w:bottom w:val="none" w:sz="0" w:space="0" w:color="auto"/>
            <w:right w:val="none" w:sz="0" w:space="0" w:color="auto"/>
          </w:divBdr>
        </w:div>
        <w:div w:id="349587177">
          <w:marLeft w:val="0"/>
          <w:marRight w:val="0"/>
          <w:marTop w:val="0"/>
          <w:marBottom w:val="0"/>
          <w:divBdr>
            <w:top w:val="none" w:sz="0" w:space="0" w:color="auto"/>
            <w:left w:val="none" w:sz="0" w:space="0" w:color="auto"/>
            <w:bottom w:val="none" w:sz="0" w:space="0" w:color="auto"/>
            <w:right w:val="none" w:sz="0" w:space="0" w:color="auto"/>
          </w:divBdr>
        </w:div>
        <w:div w:id="349589533">
          <w:marLeft w:val="0"/>
          <w:marRight w:val="0"/>
          <w:marTop w:val="0"/>
          <w:marBottom w:val="0"/>
          <w:divBdr>
            <w:top w:val="none" w:sz="0" w:space="0" w:color="auto"/>
            <w:left w:val="none" w:sz="0" w:space="0" w:color="auto"/>
            <w:bottom w:val="none" w:sz="0" w:space="0" w:color="auto"/>
            <w:right w:val="none" w:sz="0" w:space="0" w:color="auto"/>
          </w:divBdr>
        </w:div>
        <w:div w:id="349589643">
          <w:marLeft w:val="0"/>
          <w:marRight w:val="0"/>
          <w:marTop w:val="0"/>
          <w:marBottom w:val="0"/>
          <w:divBdr>
            <w:top w:val="none" w:sz="0" w:space="0" w:color="auto"/>
            <w:left w:val="none" w:sz="0" w:space="0" w:color="auto"/>
            <w:bottom w:val="none" w:sz="0" w:space="0" w:color="auto"/>
            <w:right w:val="none" w:sz="0" w:space="0" w:color="auto"/>
          </w:divBdr>
        </w:div>
        <w:div w:id="349590027">
          <w:marLeft w:val="0"/>
          <w:marRight w:val="0"/>
          <w:marTop w:val="0"/>
          <w:marBottom w:val="0"/>
          <w:divBdr>
            <w:top w:val="none" w:sz="0" w:space="0" w:color="auto"/>
            <w:left w:val="none" w:sz="0" w:space="0" w:color="auto"/>
            <w:bottom w:val="none" w:sz="0" w:space="0" w:color="auto"/>
            <w:right w:val="none" w:sz="0" w:space="0" w:color="auto"/>
          </w:divBdr>
        </w:div>
        <w:div w:id="349591746">
          <w:marLeft w:val="0"/>
          <w:marRight w:val="0"/>
          <w:marTop w:val="0"/>
          <w:marBottom w:val="0"/>
          <w:divBdr>
            <w:top w:val="none" w:sz="0" w:space="0" w:color="auto"/>
            <w:left w:val="none" w:sz="0" w:space="0" w:color="auto"/>
            <w:bottom w:val="none" w:sz="0" w:space="0" w:color="auto"/>
            <w:right w:val="none" w:sz="0" w:space="0" w:color="auto"/>
          </w:divBdr>
        </w:div>
        <w:div w:id="349593402">
          <w:marLeft w:val="0"/>
          <w:marRight w:val="0"/>
          <w:marTop w:val="0"/>
          <w:marBottom w:val="0"/>
          <w:divBdr>
            <w:top w:val="none" w:sz="0" w:space="0" w:color="auto"/>
            <w:left w:val="none" w:sz="0" w:space="0" w:color="auto"/>
            <w:bottom w:val="none" w:sz="0" w:space="0" w:color="auto"/>
            <w:right w:val="none" w:sz="0" w:space="0" w:color="auto"/>
          </w:divBdr>
        </w:div>
        <w:div w:id="349595126">
          <w:marLeft w:val="0"/>
          <w:marRight w:val="0"/>
          <w:marTop w:val="0"/>
          <w:marBottom w:val="0"/>
          <w:divBdr>
            <w:top w:val="none" w:sz="0" w:space="0" w:color="auto"/>
            <w:left w:val="none" w:sz="0" w:space="0" w:color="auto"/>
            <w:bottom w:val="none" w:sz="0" w:space="0" w:color="auto"/>
            <w:right w:val="none" w:sz="0" w:space="0" w:color="auto"/>
          </w:divBdr>
        </w:div>
        <w:div w:id="349595445">
          <w:marLeft w:val="0"/>
          <w:marRight w:val="0"/>
          <w:marTop w:val="0"/>
          <w:marBottom w:val="0"/>
          <w:divBdr>
            <w:top w:val="none" w:sz="0" w:space="0" w:color="auto"/>
            <w:left w:val="none" w:sz="0" w:space="0" w:color="auto"/>
            <w:bottom w:val="none" w:sz="0" w:space="0" w:color="auto"/>
            <w:right w:val="none" w:sz="0" w:space="0" w:color="auto"/>
          </w:divBdr>
        </w:div>
        <w:div w:id="349600771">
          <w:marLeft w:val="0"/>
          <w:marRight w:val="0"/>
          <w:marTop w:val="0"/>
          <w:marBottom w:val="0"/>
          <w:divBdr>
            <w:top w:val="none" w:sz="0" w:space="0" w:color="auto"/>
            <w:left w:val="none" w:sz="0" w:space="0" w:color="auto"/>
            <w:bottom w:val="none" w:sz="0" w:space="0" w:color="auto"/>
            <w:right w:val="none" w:sz="0" w:space="0" w:color="auto"/>
          </w:divBdr>
        </w:div>
        <w:div w:id="349601604">
          <w:marLeft w:val="0"/>
          <w:marRight w:val="0"/>
          <w:marTop w:val="0"/>
          <w:marBottom w:val="0"/>
          <w:divBdr>
            <w:top w:val="none" w:sz="0" w:space="0" w:color="auto"/>
            <w:left w:val="none" w:sz="0" w:space="0" w:color="auto"/>
            <w:bottom w:val="none" w:sz="0" w:space="0" w:color="auto"/>
            <w:right w:val="none" w:sz="0" w:space="0" w:color="auto"/>
          </w:divBdr>
        </w:div>
        <w:div w:id="349601946">
          <w:marLeft w:val="0"/>
          <w:marRight w:val="0"/>
          <w:marTop w:val="0"/>
          <w:marBottom w:val="0"/>
          <w:divBdr>
            <w:top w:val="none" w:sz="0" w:space="0" w:color="auto"/>
            <w:left w:val="none" w:sz="0" w:space="0" w:color="auto"/>
            <w:bottom w:val="none" w:sz="0" w:space="0" w:color="auto"/>
            <w:right w:val="none" w:sz="0" w:space="0" w:color="auto"/>
          </w:divBdr>
        </w:div>
        <w:div w:id="349602194">
          <w:marLeft w:val="0"/>
          <w:marRight w:val="0"/>
          <w:marTop w:val="0"/>
          <w:marBottom w:val="0"/>
          <w:divBdr>
            <w:top w:val="none" w:sz="0" w:space="0" w:color="auto"/>
            <w:left w:val="none" w:sz="0" w:space="0" w:color="auto"/>
            <w:bottom w:val="none" w:sz="0" w:space="0" w:color="auto"/>
            <w:right w:val="none" w:sz="0" w:space="0" w:color="auto"/>
          </w:divBdr>
        </w:div>
      </w:divsChild>
    </w:div>
    <w:div w:id="349575476">
      <w:marLeft w:val="0"/>
      <w:marRight w:val="0"/>
      <w:marTop w:val="0"/>
      <w:marBottom w:val="0"/>
      <w:divBdr>
        <w:top w:val="none" w:sz="0" w:space="0" w:color="auto"/>
        <w:left w:val="none" w:sz="0" w:space="0" w:color="auto"/>
        <w:bottom w:val="none" w:sz="0" w:space="0" w:color="auto"/>
        <w:right w:val="none" w:sz="0" w:space="0" w:color="auto"/>
      </w:divBdr>
    </w:div>
    <w:div w:id="349575481">
      <w:marLeft w:val="0"/>
      <w:marRight w:val="0"/>
      <w:marTop w:val="0"/>
      <w:marBottom w:val="0"/>
      <w:divBdr>
        <w:top w:val="none" w:sz="0" w:space="0" w:color="auto"/>
        <w:left w:val="none" w:sz="0" w:space="0" w:color="auto"/>
        <w:bottom w:val="none" w:sz="0" w:space="0" w:color="auto"/>
        <w:right w:val="none" w:sz="0" w:space="0" w:color="auto"/>
      </w:divBdr>
      <w:divsChild>
        <w:div w:id="349582150">
          <w:marLeft w:val="0"/>
          <w:marRight w:val="0"/>
          <w:marTop w:val="0"/>
          <w:marBottom w:val="0"/>
          <w:divBdr>
            <w:top w:val="none" w:sz="0" w:space="0" w:color="auto"/>
            <w:left w:val="none" w:sz="0" w:space="0" w:color="auto"/>
            <w:bottom w:val="none" w:sz="0" w:space="0" w:color="auto"/>
            <w:right w:val="none" w:sz="0" w:space="0" w:color="auto"/>
          </w:divBdr>
        </w:div>
      </w:divsChild>
    </w:div>
    <w:div w:id="349575483">
      <w:marLeft w:val="0"/>
      <w:marRight w:val="0"/>
      <w:marTop w:val="0"/>
      <w:marBottom w:val="0"/>
      <w:divBdr>
        <w:top w:val="none" w:sz="0" w:space="0" w:color="auto"/>
        <w:left w:val="none" w:sz="0" w:space="0" w:color="auto"/>
        <w:bottom w:val="none" w:sz="0" w:space="0" w:color="auto"/>
        <w:right w:val="none" w:sz="0" w:space="0" w:color="auto"/>
      </w:divBdr>
      <w:divsChild>
        <w:div w:id="349600340">
          <w:marLeft w:val="0"/>
          <w:marRight w:val="0"/>
          <w:marTop w:val="0"/>
          <w:marBottom w:val="0"/>
          <w:divBdr>
            <w:top w:val="none" w:sz="0" w:space="0" w:color="auto"/>
            <w:left w:val="none" w:sz="0" w:space="0" w:color="auto"/>
            <w:bottom w:val="none" w:sz="0" w:space="0" w:color="auto"/>
            <w:right w:val="none" w:sz="0" w:space="0" w:color="auto"/>
          </w:divBdr>
          <w:divsChild>
            <w:div w:id="349577912">
              <w:marLeft w:val="0"/>
              <w:marRight w:val="313"/>
              <w:marTop w:val="0"/>
              <w:marBottom w:val="0"/>
              <w:divBdr>
                <w:top w:val="none" w:sz="0" w:space="0" w:color="auto"/>
                <w:left w:val="none" w:sz="0" w:space="0" w:color="auto"/>
                <w:bottom w:val="none" w:sz="0" w:space="0" w:color="auto"/>
                <w:right w:val="none" w:sz="0" w:space="0" w:color="auto"/>
              </w:divBdr>
            </w:div>
          </w:divsChild>
        </w:div>
      </w:divsChild>
    </w:div>
    <w:div w:id="349575487">
      <w:marLeft w:val="0"/>
      <w:marRight w:val="0"/>
      <w:marTop w:val="0"/>
      <w:marBottom w:val="0"/>
      <w:divBdr>
        <w:top w:val="none" w:sz="0" w:space="0" w:color="auto"/>
        <w:left w:val="none" w:sz="0" w:space="0" w:color="auto"/>
        <w:bottom w:val="none" w:sz="0" w:space="0" w:color="auto"/>
        <w:right w:val="none" w:sz="0" w:space="0" w:color="auto"/>
      </w:divBdr>
      <w:divsChild>
        <w:div w:id="349590815">
          <w:marLeft w:val="0"/>
          <w:marRight w:val="0"/>
          <w:marTop w:val="0"/>
          <w:marBottom w:val="0"/>
          <w:divBdr>
            <w:top w:val="none" w:sz="0" w:space="0" w:color="auto"/>
            <w:left w:val="none" w:sz="0" w:space="0" w:color="auto"/>
            <w:bottom w:val="none" w:sz="0" w:space="0" w:color="auto"/>
            <w:right w:val="none" w:sz="0" w:space="0" w:color="auto"/>
          </w:divBdr>
        </w:div>
      </w:divsChild>
    </w:div>
    <w:div w:id="349575488">
      <w:marLeft w:val="0"/>
      <w:marRight w:val="0"/>
      <w:marTop w:val="0"/>
      <w:marBottom w:val="0"/>
      <w:divBdr>
        <w:top w:val="none" w:sz="0" w:space="0" w:color="auto"/>
        <w:left w:val="none" w:sz="0" w:space="0" w:color="auto"/>
        <w:bottom w:val="none" w:sz="0" w:space="0" w:color="auto"/>
        <w:right w:val="none" w:sz="0" w:space="0" w:color="auto"/>
      </w:divBdr>
      <w:divsChild>
        <w:div w:id="349579869">
          <w:marLeft w:val="0"/>
          <w:marRight w:val="0"/>
          <w:marTop w:val="0"/>
          <w:marBottom w:val="0"/>
          <w:divBdr>
            <w:top w:val="none" w:sz="0" w:space="0" w:color="auto"/>
            <w:left w:val="none" w:sz="0" w:space="0" w:color="auto"/>
            <w:bottom w:val="none" w:sz="0" w:space="0" w:color="auto"/>
            <w:right w:val="none" w:sz="0" w:space="0" w:color="auto"/>
          </w:divBdr>
        </w:div>
      </w:divsChild>
    </w:div>
    <w:div w:id="349575490">
      <w:marLeft w:val="0"/>
      <w:marRight w:val="0"/>
      <w:marTop w:val="0"/>
      <w:marBottom w:val="0"/>
      <w:divBdr>
        <w:top w:val="none" w:sz="0" w:space="0" w:color="auto"/>
        <w:left w:val="none" w:sz="0" w:space="0" w:color="auto"/>
        <w:bottom w:val="none" w:sz="0" w:space="0" w:color="auto"/>
        <w:right w:val="none" w:sz="0" w:space="0" w:color="auto"/>
      </w:divBdr>
      <w:divsChild>
        <w:div w:id="349575288">
          <w:marLeft w:val="0"/>
          <w:marRight w:val="0"/>
          <w:marTop w:val="0"/>
          <w:marBottom w:val="0"/>
          <w:divBdr>
            <w:top w:val="none" w:sz="0" w:space="0" w:color="auto"/>
            <w:left w:val="none" w:sz="0" w:space="0" w:color="auto"/>
            <w:bottom w:val="none" w:sz="0" w:space="0" w:color="auto"/>
            <w:right w:val="none" w:sz="0" w:space="0" w:color="auto"/>
          </w:divBdr>
          <w:divsChild>
            <w:div w:id="349573650">
              <w:marLeft w:val="0"/>
              <w:marRight w:val="0"/>
              <w:marTop w:val="0"/>
              <w:marBottom w:val="0"/>
              <w:divBdr>
                <w:top w:val="none" w:sz="0" w:space="0" w:color="auto"/>
                <w:left w:val="none" w:sz="0" w:space="0" w:color="auto"/>
                <w:bottom w:val="none" w:sz="0" w:space="0" w:color="auto"/>
                <w:right w:val="none" w:sz="0" w:space="0" w:color="auto"/>
              </w:divBdr>
            </w:div>
            <w:div w:id="349580824">
              <w:marLeft w:val="0"/>
              <w:marRight w:val="0"/>
              <w:marTop w:val="0"/>
              <w:marBottom w:val="0"/>
              <w:divBdr>
                <w:top w:val="none" w:sz="0" w:space="0" w:color="auto"/>
                <w:left w:val="none" w:sz="0" w:space="0" w:color="auto"/>
                <w:bottom w:val="none" w:sz="0" w:space="0" w:color="auto"/>
                <w:right w:val="none" w:sz="0" w:space="0" w:color="auto"/>
              </w:divBdr>
            </w:div>
            <w:div w:id="349602281">
              <w:marLeft w:val="0"/>
              <w:marRight w:val="0"/>
              <w:marTop w:val="0"/>
              <w:marBottom w:val="0"/>
              <w:divBdr>
                <w:top w:val="none" w:sz="0" w:space="0" w:color="auto"/>
                <w:left w:val="none" w:sz="0" w:space="0" w:color="auto"/>
                <w:bottom w:val="none" w:sz="0" w:space="0" w:color="auto"/>
                <w:right w:val="none" w:sz="0" w:space="0" w:color="auto"/>
              </w:divBdr>
            </w:div>
          </w:divsChild>
        </w:div>
        <w:div w:id="349576095">
          <w:marLeft w:val="0"/>
          <w:marRight w:val="0"/>
          <w:marTop w:val="0"/>
          <w:marBottom w:val="0"/>
          <w:divBdr>
            <w:top w:val="none" w:sz="0" w:space="0" w:color="auto"/>
            <w:left w:val="none" w:sz="0" w:space="0" w:color="auto"/>
            <w:bottom w:val="none" w:sz="0" w:space="0" w:color="auto"/>
            <w:right w:val="none" w:sz="0" w:space="0" w:color="auto"/>
          </w:divBdr>
        </w:div>
        <w:div w:id="349583412">
          <w:marLeft w:val="0"/>
          <w:marRight w:val="0"/>
          <w:marTop w:val="0"/>
          <w:marBottom w:val="0"/>
          <w:divBdr>
            <w:top w:val="none" w:sz="0" w:space="0" w:color="auto"/>
            <w:left w:val="none" w:sz="0" w:space="0" w:color="auto"/>
            <w:bottom w:val="none" w:sz="0" w:space="0" w:color="auto"/>
            <w:right w:val="none" w:sz="0" w:space="0" w:color="auto"/>
          </w:divBdr>
        </w:div>
        <w:div w:id="349583599">
          <w:marLeft w:val="0"/>
          <w:marRight w:val="0"/>
          <w:marTop w:val="0"/>
          <w:marBottom w:val="0"/>
          <w:divBdr>
            <w:top w:val="none" w:sz="0" w:space="0" w:color="auto"/>
            <w:left w:val="none" w:sz="0" w:space="0" w:color="auto"/>
            <w:bottom w:val="none" w:sz="0" w:space="0" w:color="auto"/>
            <w:right w:val="none" w:sz="0" w:space="0" w:color="auto"/>
          </w:divBdr>
        </w:div>
        <w:div w:id="349583756">
          <w:marLeft w:val="0"/>
          <w:marRight w:val="0"/>
          <w:marTop w:val="0"/>
          <w:marBottom w:val="0"/>
          <w:divBdr>
            <w:top w:val="none" w:sz="0" w:space="0" w:color="auto"/>
            <w:left w:val="none" w:sz="0" w:space="0" w:color="auto"/>
            <w:bottom w:val="none" w:sz="0" w:space="0" w:color="auto"/>
            <w:right w:val="none" w:sz="0" w:space="0" w:color="auto"/>
          </w:divBdr>
        </w:div>
      </w:divsChild>
    </w:div>
    <w:div w:id="349575493">
      <w:marLeft w:val="0"/>
      <w:marRight w:val="0"/>
      <w:marTop w:val="0"/>
      <w:marBottom w:val="0"/>
      <w:divBdr>
        <w:top w:val="none" w:sz="0" w:space="0" w:color="auto"/>
        <w:left w:val="none" w:sz="0" w:space="0" w:color="auto"/>
        <w:bottom w:val="none" w:sz="0" w:space="0" w:color="auto"/>
        <w:right w:val="none" w:sz="0" w:space="0" w:color="auto"/>
      </w:divBdr>
    </w:div>
    <w:div w:id="349575495">
      <w:marLeft w:val="0"/>
      <w:marRight w:val="0"/>
      <w:marTop w:val="0"/>
      <w:marBottom w:val="0"/>
      <w:divBdr>
        <w:top w:val="none" w:sz="0" w:space="0" w:color="auto"/>
        <w:left w:val="none" w:sz="0" w:space="0" w:color="auto"/>
        <w:bottom w:val="none" w:sz="0" w:space="0" w:color="auto"/>
        <w:right w:val="none" w:sz="0" w:space="0" w:color="auto"/>
      </w:divBdr>
      <w:divsChild>
        <w:div w:id="349581920">
          <w:marLeft w:val="0"/>
          <w:marRight w:val="0"/>
          <w:marTop w:val="0"/>
          <w:marBottom w:val="0"/>
          <w:divBdr>
            <w:top w:val="none" w:sz="0" w:space="0" w:color="auto"/>
            <w:left w:val="none" w:sz="0" w:space="0" w:color="auto"/>
            <w:bottom w:val="none" w:sz="0" w:space="0" w:color="auto"/>
            <w:right w:val="none" w:sz="0" w:space="0" w:color="auto"/>
          </w:divBdr>
        </w:div>
      </w:divsChild>
    </w:div>
    <w:div w:id="349575497">
      <w:marLeft w:val="0"/>
      <w:marRight w:val="0"/>
      <w:marTop w:val="0"/>
      <w:marBottom w:val="0"/>
      <w:divBdr>
        <w:top w:val="none" w:sz="0" w:space="0" w:color="auto"/>
        <w:left w:val="none" w:sz="0" w:space="0" w:color="auto"/>
        <w:bottom w:val="none" w:sz="0" w:space="0" w:color="auto"/>
        <w:right w:val="none" w:sz="0" w:space="0" w:color="auto"/>
      </w:divBdr>
      <w:divsChild>
        <w:div w:id="349573743">
          <w:marLeft w:val="0"/>
          <w:marRight w:val="0"/>
          <w:marTop w:val="0"/>
          <w:marBottom w:val="0"/>
          <w:divBdr>
            <w:top w:val="none" w:sz="0" w:space="0" w:color="auto"/>
            <w:left w:val="none" w:sz="0" w:space="0" w:color="auto"/>
            <w:bottom w:val="none" w:sz="0" w:space="0" w:color="auto"/>
            <w:right w:val="none" w:sz="0" w:space="0" w:color="auto"/>
          </w:divBdr>
        </w:div>
        <w:div w:id="349576904">
          <w:marLeft w:val="0"/>
          <w:marRight w:val="0"/>
          <w:marTop w:val="0"/>
          <w:marBottom w:val="0"/>
          <w:divBdr>
            <w:top w:val="none" w:sz="0" w:space="0" w:color="auto"/>
            <w:left w:val="none" w:sz="0" w:space="0" w:color="auto"/>
            <w:bottom w:val="none" w:sz="0" w:space="0" w:color="auto"/>
            <w:right w:val="none" w:sz="0" w:space="0" w:color="auto"/>
          </w:divBdr>
        </w:div>
      </w:divsChild>
    </w:div>
    <w:div w:id="349575500">
      <w:marLeft w:val="0"/>
      <w:marRight w:val="0"/>
      <w:marTop w:val="0"/>
      <w:marBottom w:val="0"/>
      <w:divBdr>
        <w:top w:val="none" w:sz="0" w:space="0" w:color="auto"/>
        <w:left w:val="none" w:sz="0" w:space="0" w:color="auto"/>
        <w:bottom w:val="none" w:sz="0" w:space="0" w:color="auto"/>
        <w:right w:val="none" w:sz="0" w:space="0" w:color="auto"/>
      </w:divBdr>
    </w:div>
    <w:div w:id="349575506">
      <w:marLeft w:val="0"/>
      <w:marRight w:val="0"/>
      <w:marTop w:val="0"/>
      <w:marBottom w:val="0"/>
      <w:divBdr>
        <w:top w:val="none" w:sz="0" w:space="0" w:color="auto"/>
        <w:left w:val="none" w:sz="0" w:space="0" w:color="auto"/>
        <w:bottom w:val="none" w:sz="0" w:space="0" w:color="auto"/>
        <w:right w:val="none" w:sz="0" w:space="0" w:color="auto"/>
      </w:divBdr>
      <w:divsChild>
        <w:div w:id="349598254">
          <w:marLeft w:val="0"/>
          <w:marRight w:val="0"/>
          <w:marTop w:val="0"/>
          <w:marBottom w:val="0"/>
          <w:divBdr>
            <w:top w:val="none" w:sz="0" w:space="0" w:color="auto"/>
            <w:left w:val="none" w:sz="0" w:space="0" w:color="auto"/>
            <w:bottom w:val="none" w:sz="0" w:space="0" w:color="auto"/>
            <w:right w:val="none" w:sz="0" w:space="0" w:color="auto"/>
          </w:divBdr>
        </w:div>
      </w:divsChild>
    </w:div>
    <w:div w:id="349575507">
      <w:marLeft w:val="0"/>
      <w:marRight w:val="0"/>
      <w:marTop w:val="0"/>
      <w:marBottom w:val="0"/>
      <w:divBdr>
        <w:top w:val="none" w:sz="0" w:space="0" w:color="auto"/>
        <w:left w:val="none" w:sz="0" w:space="0" w:color="auto"/>
        <w:bottom w:val="none" w:sz="0" w:space="0" w:color="auto"/>
        <w:right w:val="none" w:sz="0" w:space="0" w:color="auto"/>
      </w:divBdr>
      <w:divsChild>
        <w:div w:id="349577210">
          <w:marLeft w:val="0"/>
          <w:marRight w:val="0"/>
          <w:marTop w:val="0"/>
          <w:marBottom w:val="0"/>
          <w:divBdr>
            <w:top w:val="none" w:sz="0" w:space="0" w:color="auto"/>
            <w:left w:val="none" w:sz="0" w:space="0" w:color="auto"/>
            <w:bottom w:val="none" w:sz="0" w:space="0" w:color="auto"/>
            <w:right w:val="none" w:sz="0" w:space="0" w:color="auto"/>
          </w:divBdr>
        </w:div>
        <w:div w:id="349587359">
          <w:marLeft w:val="0"/>
          <w:marRight w:val="0"/>
          <w:marTop w:val="0"/>
          <w:marBottom w:val="0"/>
          <w:divBdr>
            <w:top w:val="none" w:sz="0" w:space="0" w:color="auto"/>
            <w:left w:val="none" w:sz="0" w:space="0" w:color="auto"/>
            <w:bottom w:val="none" w:sz="0" w:space="0" w:color="auto"/>
            <w:right w:val="none" w:sz="0" w:space="0" w:color="auto"/>
          </w:divBdr>
          <w:divsChild>
            <w:div w:id="349575279">
              <w:marLeft w:val="0"/>
              <w:marRight w:val="300"/>
              <w:marTop w:val="0"/>
              <w:marBottom w:val="0"/>
              <w:divBdr>
                <w:top w:val="none" w:sz="0" w:space="0" w:color="auto"/>
                <w:left w:val="none" w:sz="0" w:space="0" w:color="auto"/>
                <w:bottom w:val="none" w:sz="0" w:space="0" w:color="auto"/>
                <w:right w:val="none" w:sz="0" w:space="0" w:color="auto"/>
              </w:divBdr>
            </w:div>
          </w:divsChild>
        </w:div>
        <w:div w:id="349588155">
          <w:marLeft w:val="0"/>
          <w:marRight w:val="0"/>
          <w:marTop w:val="0"/>
          <w:marBottom w:val="0"/>
          <w:divBdr>
            <w:top w:val="none" w:sz="0" w:space="0" w:color="auto"/>
            <w:left w:val="none" w:sz="0" w:space="0" w:color="auto"/>
            <w:bottom w:val="none" w:sz="0" w:space="0" w:color="auto"/>
            <w:right w:val="none" w:sz="0" w:space="0" w:color="auto"/>
          </w:divBdr>
        </w:div>
        <w:div w:id="349589949">
          <w:marLeft w:val="0"/>
          <w:marRight w:val="0"/>
          <w:marTop w:val="0"/>
          <w:marBottom w:val="0"/>
          <w:divBdr>
            <w:top w:val="none" w:sz="0" w:space="0" w:color="auto"/>
            <w:left w:val="none" w:sz="0" w:space="0" w:color="auto"/>
            <w:bottom w:val="none" w:sz="0" w:space="0" w:color="auto"/>
            <w:right w:val="none" w:sz="0" w:space="0" w:color="auto"/>
          </w:divBdr>
        </w:div>
        <w:div w:id="349590551">
          <w:marLeft w:val="0"/>
          <w:marRight w:val="0"/>
          <w:marTop w:val="0"/>
          <w:marBottom w:val="0"/>
          <w:divBdr>
            <w:top w:val="none" w:sz="0" w:space="0" w:color="auto"/>
            <w:left w:val="none" w:sz="0" w:space="0" w:color="auto"/>
            <w:bottom w:val="none" w:sz="0" w:space="0" w:color="auto"/>
            <w:right w:val="none" w:sz="0" w:space="0" w:color="auto"/>
          </w:divBdr>
        </w:div>
        <w:div w:id="349591932">
          <w:marLeft w:val="0"/>
          <w:marRight w:val="0"/>
          <w:marTop w:val="0"/>
          <w:marBottom w:val="0"/>
          <w:divBdr>
            <w:top w:val="none" w:sz="0" w:space="0" w:color="auto"/>
            <w:left w:val="none" w:sz="0" w:space="0" w:color="auto"/>
            <w:bottom w:val="none" w:sz="0" w:space="0" w:color="auto"/>
            <w:right w:val="none" w:sz="0" w:space="0" w:color="auto"/>
          </w:divBdr>
        </w:div>
        <w:div w:id="349596614">
          <w:marLeft w:val="0"/>
          <w:marRight w:val="0"/>
          <w:marTop w:val="0"/>
          <w:marBottom w:val="0"/>
          <w:divBdr>
            <w:top w:val="none" w:sz="0" w:space="0" w:color="auto"/>
            <w:left w:val="none" w:sz="0" w:space="0" w:color="auto"/>
            <w:bottom w:val="none" w:sz="0" w:space="0" w:color="auto"/>
            <w:right w:val="none" w:sz="0" w:space="0" w:color="auto"/>
          </w:divBdr>
        </w:div>
        <w:div w:id="349599137">
          <w:marLeft w:val="0"/>
          <w:marRight w:val="0"/>
          <w:marTop w:val="0"/>
          <w:marBottom w:val="0"/>
          <w:divBdr>
            <w:top w:val="none" w:sz="0" w:space="0" w:color="auto"/>
            <w:left w:val="none" w:sz="0" w:space="0" w:color="auto"/>
            <w:bottom w:val="none" w:sz="0" w:space="0" w:color="auto"/>
            <w:right w:val="none" w:sz="0" w:space="0" w:color="auto"/>
          </w:divBdr>
        </w:div>
        <w:div w:id="349602127">
          <w:marLeft w:val="0"/>
          <w:marRight w:val="0"/>
          <w:marTop w:val="0"/>
          <w:marBottom w:val="0"/>
          <w:divBdr>
            <w:top w:val="none" w:sz="0" w:space="0" w:color="auto"/>
            <w:left w:val="none" w:sz="0" w:space="0" w:color="auto"/>
            <w:bottom w:val="none" w:sz="0" w:space="0" w:color="auto"/>
            <w:right w:val="none" w:sz="0" w:space="0" w:color="auto"/>
          </w:divBdr>
        </w:div>
      </w:divsChild>
    </w:div>
    <w:div w:id="349575512">
      <w:marLeft w:val="0"/>
      <w:marRight w:val="0"/>
      <w:marTop w:val="0"/>
      <w:marBottom w:val="0"/>
      <w:divBdr>
        <w:top w:val="none" w:sz="0" w:space="0" w:color="auto"/>
        <w:left w:val="none" w:sz="0" w:space="0" w:color="auto"/>
        <w:bottom w:val="none" w:sz="0" w:space="0" w:color="auto"/>
        <w:right w:val="none" w:sz="0" w:space="0" w:color="auto"/>
      </w:divBdr>
    </w:div>
    <w:div w:id="349575513">
      <w:marLeft w:val="0"/>
      <w:marRight w:val="0"/>
      <w:marTop w:val="0"/>
      <w:marBottom w:val="0"/>
      <w:divBdr>
        <w:top w:val="none" w:sz="0" w:space="0" w:color="auto"/>
        <w:left w:val="none" w:sz="0" w:space="0" w:color="auto"/>
        <w:bottom w:val="none" w:sz="0" w:space="0" w:color="auto"/>
        <w:right w:val="none" w:sz="0" w:space="0" w:color="auto"/>
      </w:divBdr>
      <w:divsChild>
        <w:div w:id="349576143">
          <w:marLeft w:val="0"/>
          <w:marRight w:val="0"/>
          <w:marTop w:val="0"/>
          <w:marBottom w:val="0"/>
          <w:divBdr>
            <w:top w:val="none" w:sz="0" w:space="0" w:color="auto"/>
            <w:left w:val="none" w:sz="0" w:space="0" w:color="auto"/>
            <w:bottom w:val="none" w:sz="0" w:space="0" w:color="auto"/>
            <w:right w:val="none" w:sz="0" w:space="0" w:color="auto"/>
          </w:divBdr>
        </w:div>
        <w:div w:id="349585737">
          <w:marLeft w:val="0"/>
          <w:marRight w:val="0"/>
          <w:marTop w:val="0"/>
          <w:marBottom w:val="0"/>
          <w:divBdr>
            <w:top w:val="none" w:sz="0" w:space="0" w:color="auto"/>
            <w:left w:val="none" w:sz="0" w:space="0" w:color="auto"/>
            <w:bottom w:val="none" w:sz="0" w:space="0" w:color="auto"/>
            <w:right w:val="none" w:sz="0" w:space="0" w:color="auto"/>
          </w:divBdr>
        </w:div>
      </w:divsChild>
    </w:div>
    <w:div w:id="349575514">
      <w:marLeft w:val="0"/>
      <w:marRight w:val="0"/>
      <w:marTop w:val="0"/>
      <w:marBottom w:val="0"/>
      <w:divBdr>
        <w:top w:val="none" w:sz="0" w:space="0" w:color="auto"/>
        <w:left w:val="none" w:sz="0" w:space="0" w:color="auto"/>
        <w:bottom w:val="none" w:sz="0" w:space="0" w:color="auto"/>
        <w:right w:val="none" w:sz="0" w:space="0" w:color="auto"/>
      </w:divBdr>
      <w:divsChild>
        <w:div w:id="349583751">
          <w:marLeft w:val="0"/>
          <w:marRight w:val="0"/>
          <w:marTop w:val="0"/>
          <w:marBottom w:val="0"/>
          <w:divBdr>
            <w:top w:val="none" w:sz="0" w:space="0" w:color="auto"/>
            <w:left w:val="none" w:sz="0" w:space="0" w:color="auto"/>
            <w:bottom w:val="none" w:sz="0" w:space="0" w:color="auto"/>
            <w:right w:val="none" w:sz="0" w:space="0" w:color="auto"/>
          </w:divBdr>
        </w:div>
        <w:div w:id="349592684">
          <w:marLeft w:val="0"/>
          <w:marRight w:val="0"/>
          <w:marTop w:val="0"/>
          <w:marBottom w:val="0"/>
          <w:divBdr>
            <w:top w:val="none" w:sz="0" w:space="0" w:color="auto"/>
            <w:left w:val="none" w:sz="0" w:space="0" w:color="auto"/>
            <w:bottom w:val="none" w:sz="0" w:space="0" w:color="auto"/>
            <w:right w:val="none" w:sz="0" w:space="0" w:color="auto"/>
          </w:divBdr>
        </w:div>
      </w:divsChild>
    </w:div>
    <w:div w:id="349575515">
      <w:marLeft w:val="0"/>
      <w:marRight w:val="0"/>
      <w:marTop w:val="0"/>
      <w:marBottom w:val="0"/>
      <w:divBdr>
        <w:top w:val="none" w:sz="0" w:space="0" w:color="auto"/>
        <w:left w:val="none" w:sz="0" w:space="0" w:color="auto"/>
        <w:bottom w:val="none" w:sz="0" w:space="0" w:color="auto"/>
        <w:right w:val="none" w:sz="0" w:space="0" w:color="auto"/>
      </w:divBdr>
      <w:divsChild>
        <w:div w:id="349582537">
          <w:marLeft w:val="0"/>
          <w:marRight w:val="0"/>
          <w:marTop w:val="0"/>
          <w:marBottom w:val="0"/>
          <w:divBdr>
            <w:top w:val="none" w:sz="0" w:space="0" w:color="auto"/>
            <w:left w:val="none" w:sz="0" w:space="0" w:color="auto"/>
            <w:bottom w:val="none" w:sz="0" w:space="0" w:color="auto"/>
            <w:right w:val="none" w:sz="0" w:space="0" w:color="auto"/>
          </w:divBdr>
          <w:divsChild>
            <w:div w:id="3495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516">
      <w:marLeft w:val="0"/>
      <w:marRight w:val="0"/>
      <w:marTop w:val="0"/>
      <w:marBottom w:val="0"/>
      <w:divBdr>
        <w:top w:val="none" w:sz="0" w:space="0" w:color="auto"/>
        <w:left w:val="none" w:sz="0" w:space="0" w:color="auto"/>
        <w:bottom w:val="none" w:sz="0" w:space="0" w:color="auto"/>
        <w:right w:val="none" w:sz="0" w:space="0" w:color="auto"/>
      </w:divBdr>
      <w:divsChild>
        <w:div w:id="349590549">
          <w:marLeft w:val="0"/>
          <w:marRight w:val="0"/>
          <w:marTop w:val="0"/>
          <w:marBottom w:val="0"/>
          <w:divBdr>
            <w:top w:val="none" w:sz="0" w:space="0" w:color="auto"/>
            <w:left w:val="none" w:sz="0" w:space="0" w:color="auto"/>
            <w:bottom w:val="none" w:sz="0" w:space="0" w:color="auto"/>
            <w:right w:val="none" w:sz="0" w:space="0" w:color="auto"/>
          </w:divBdr>
          <w:divsChild>
            <w:div w:id="349573059">
              <w:marLeft w:val="0"/>
              <w:marRight w:val="0"/>
              <w:marTop w:val="0"/>
              <w:marBottom w:val="0"/>
              <w:divBdr>
                <w:top w:val="none" w:sz="0" w:space="0" w:color="auto"/>
                <w:left w:val="none" w:sz="0" w:space="0" w:color="auto"/>
                <w:bottom w:val="none" w:sz="0" w:space="0" w:color="auto"/>
                <w:right w:val="none" w:sz="0" w:space="0" w:color="auto"/>
              </w:divBdr>
              <w:divsChild>
                <w:div w:id="349571513">
                  <w:marLeft w:val="0"/>
                  <w:marRight w:val="0"/>
                  <w:marTop w:val="0"/>
                  <w:marBottom w:val="0"/>
                  <w:divBdr>
                    <w:top w:val="none" w:sz="0" w:space="0" w:color="auto"/>
                    <w:left w:val="none" w:sz="0" w:space="0" w:color="auto"/>
                    <w:bottom w:val="none" w:sz="0" w:space="0" w:color="auto"/>
                    <w:right w:val="none" w:sz="0" w:space="0" w:color="auto"/>
                  </w:divBdr>
                  <w:divsChild>
                    <w:div w:id="349571154">
                      <w:marLeft w:val="0"/>
                      <w:marRight w:val="0"/>
                      <w:marTop w:val="0"/>
                      <w:marBottom w:val="0"/>
                      <w:divBdr>
                        <w:top w:val="none" w:sz="0" w:space="0" w:color="auto"/>
                        <w:left w:val="none" w:sz="0" w:space="0" w:color="auto"/>
                        <w:bottom w:val="none" w:sz="0" w:space="0" w:color="auto"/>
                        <w:right w:val="none" w:sz="0" w:space="0" w:color="auto"/>
                      </w:divBdr>
                    </w:div>
                    <w:div w:id="349593740">
                      <w:marLeft w:val="0"/>
                      <w:marRight w:val="0"/>
                      <w:marTop w:val="0"/>
                      <w:marBottom w:val="0"/>
                      <w:divBdr>
                        <w:top w:val="none" w:sz="0" w:space="0" w:color="auto"/>
                        <w:left w:val="none" w:sz="0" w:space="0" w:color="auto"/>
                        <w:bottom w:val="none" w:sz="0" w:space="0" w:color="auto"/>
                        <w:right w:val="none" w:sz="0" w:space="0" w:color="auto"/>
                      </w:divBdr>
                    </w:div>
                  </w:divsChild>
                </w:div>
                <w:div w:id="349575949">
                  <w:marLeft w:val="0"/>
                  <w:marRight w:val="0"/>
                  <w:marTop w:val="0"/>
                  <w:marBottom w:val="0"/>
                  <w:divBdr>
                    <w:top w:val="none" w:sz="0" w:space="0" w:color="auto"/>
                    <w:left w:val="none" w:sz="0" w:space="0" w:color="auto"/>
                    <w:bottom w:val="none" w:sz="0" w:space="0" w:color="auto"/>
                    <w:right w:val="none" w:sz="0" w:space="0" w:color="auto"/>
                  </w:divBdr>
                  <w:divsChild>
                    <w:div w:id="349580857">
                      <w:marLeft w:val="0"/>
                      <w:marRight w:val="0"/>
                      <w:marTop w:val="0"/>
                      <w:marBottom w:val="0"/>
                      <w:divBdr>
                        <w:top w:val="none" w:sz="0" w:space="0" w:color="auto"/>
                        <w:left w:val="none" w:sz="0" w:space="0" w:color="auto"/>
                        <w:bottom w:val="none" w:sz="0" w:space="0" w:color="auto"/>
                        <w:right w:val="none" w:sz="0" w:space="0" w:color="auto"/>
                      </w:divBdr>
                    </w:div>
                    <w:div w:id="349590098">
                      <w:marLeft w:val="0"/>
                      <w:marRight w:val="0"/>
                      <w:marTop w:val="0"/>
                      <w:marBottom w:val="0"/>
                      <w:divBdr>
                        <w:top w:val="none" w:sz="0" w:space="0" w:color="auto"/>
                        <w:left w:val="none" w:sz="0" w:space="0" w:color="auto"/>
                        <w:bottom w:val="none" w:sz="0" w:space="0" w:color="auto"/>
                        <w:right w:val="none" w:sz="0" w:space="0" w:color="auto"/>
                      </w:divBdr>
                    </w:div>
                  </w:divsChild>
                </w:div>
                <w:div w:id="349578136">
                  <w:marLeft w:val="0"/>
                  <w:marRight w:val="0"/>
                  <w:marTop w:val="0"/>
                  <w:marBottom w:val="0"/>
                  <w:divBdr>
                    <w:top w:val="none" w:sz="0" w:space="0" w:color="auto"/>
                    <w:left w:val="none" w:sz="0" w:space="0" w:color="auto"/>
                    <w:bottom w:val="none" w:sz="0" w:space="0" w:color="auto"/>
                    <w:right w:val="none" w:sz="0" w:space="0" w:color="auto"/>
                  </w:divBdr>
                  <w:divsChild>
                    <w:div w:id="349588977">
                      <w:marLeft w:val="0"/>
                      <w:marRight w:val="0"/>
                      <w:marTop w:val="0"/>
                      <w:marBottom w:val="0"/>
                      <w:divBdr>
                        <w:top w:val="none" w:sz="0" w:space="0" w:color="auto"/>
                        <w:left w:val="none" w:sz="0" w:space="0" w:color="auto"/>
                        <w:bottom w:val="none" w:sz="0" w:space="0" w:color="auto"/>
                        <w:right w:val="none" w:sz="0" w:space="0" w:color="auto"/>
                      </w:divBdr>
                    </w:div>
                    <w:div w:id="349593600">
                      <w:marLeft w:val="0"/>
                      <w:marRight w:val="0"/>
                      <w:marTop w:val="0"/>
                      <w:marBottom w:val="0"/>
                      <w:divBdr>
                        <w:top w:val="none" w:sz="0" w:space="0" w:color="auto"/>
                        <w:left w:val="none" w:sz="0" w:space="0" w:color="auto"/>
                        <w:bottom w:val="none" w:sz="0" w:space="0" w:color="auto"/>
                        <w:right w:val="none" w:sz="0" w:space="0" w:color="auto"/>
                      </w:divBdr>
                    </w:div>
                  </w:divsChild>
                </w:div>
                <w:div w:id="349579960">
                  <w:marLeft w:val="0"/>
                  <w:marRight w:val="0"/>
                  <w:marTop w:val="0"/>
                  <w:marBottom w:val="0"/>
                  <w:divBdr>
                    <w:top w:val="none" w:sz="0" w:space="0" w:color="auto"/>
                    <w:left w:val="none" w:sz="0" w:space="0" w:color="auto"/>
                    <w:bottom w:val="none" w:sz="0" w:space="0" w:color="auto"/>
                    <w:right w:val="none" w:sz="0" w:space="0" w:color="auto"/>
                  </w:divBdr>
                  <w:divsChild>
                    <w:div w:id="349574060">
                      <w:marLeft w:val="0"/>
                      <w:marRight w:val="0"/>
                      <w:marTop w:val="0"/>
                      <w:marBottom w:val="0"/>
                      <w:divBdr>
                        <w:top w:val="none" w:sz="0" w:space="0" w:color="auto"/>
                        <w:left w:val="none" w:sz="0" w:space="0" w:color="auto"/>
                        <w:bottom w:val="none" w:sz="0" w:space="0" w:color="auto"/>
                        <w:right w:val="none" w:sz="0" w:space="0" w:color="auto"/>
                      </w:divBdr>
                    </w:div>
                    <w:div w:id="349595065">
                      <w:marLeft w:val="0"/>
                      <w:marRight w:val="0"/>
                      <w:marTop w:val="0"/>
                      <w:marBottom w:val="0"/>
                      <w:divBdr>
                        <w:top w:val="none" w:sz="0" w:space="0" w:color="auto"/>
                        <w:left w:val="none" w:sz="0" w:space="0" w:color="auto"/>
                        <w:bottom w:val="none" w:sz="0" w:space="0" w:color="auto"/>
                        <w:right w:val="none" w:sz="0" w:space="0" w:color="auto"/>
                      </w:divBdr>
                    </w:div>
                  </w:divsChild>
                </w:div>
                <w:div w:id="349583608">
                  <w:marLeft w:val="0"/>
                  <w:marRight w:val="0"/>
                  <w:marTop w:val="0"/>
                  <w:marBottom w:val="0"/>
                  <w:divBdr>
                    <w:top w:val="none" w:sz="0" w:space="0" w:color="auto"/>
                    <w:left w:val="none" w:sz="0" w:space="0" w:color="auto"/>
                    <w:bottom w:val="none" w:sz="0" w:space="0" w:color="auto"/>
                    <w:right w:val="none" w:sz="0" w:space="0" w:color="auto"/>
                  </w:divBdr>
                  <w:divsChild>
                    <w:div w:id="349590482">
                      <w:marLeft w:val="0"/>
                      <w:marRight w:val="0"/>
                      <w:marTop w:val="0"/>
                      <w:marBottom w:val="0"/>
                      <w:divBdr>
                        <w:top w:val="none" w:sz="0" w:space="0" w:color="auto"/>
                        <w:left w:val="none" w:sz="0" w:space="0" w:color="auto"/>
                        <w:bottom w:val="none" w:sz="0" w:space="0" w:color="auto"/>
                        <w:right w:val="none" w:sz="0" w:space="0" w:color="auto"/>
                      </w:divBdr>
                    </w:div>
                    <w:div w:id="349597736">
                      <w:marLeft w:val="0"/>
                      <w:marRight w:val="0"/>
                      <w:marTop w:val="0"/>
                      <w:marBottom w:val="0"/>
                      <w:divBdr>
                        <w:top w:val="none" w:sz="0" w:space="0" w:color="auto"/>
                        <w:left w:val="none" w:sz="0" w:space="0" w:color="auto"/>
                        <w:bottom w:val="none" w:sz="0" w:space="0" w:color="auto"/>
                        <w:right w:val="none" w:sz="0" w:space="0" w:color="auto"/>
                      </w:divBdr>
                    </w:div>
                  </w:divsChild>
                </w:div>
                <w:div w:id="349586961">
                  <w:marLeft w:val="0"/>
                  <w:marRight w:val="0"/>
                  <w:marTop w:val="0"/>
                  <w:marBottom w:val="0"/>
                  <w:divBdr>
                    <w:top w:val="none" w:sz="0" w:space="0" w:color="auto"/>
                    <w:left w:val="none" w:sz="0" w:space="0" w:color="auto"/>
                    <w:bottom w:val="none" w:sz="0" w:space="0" w:color="auto"/>
                    <w:right w:val="none" w:sz="0" w:space="0" w:color="auto"/>
                  </w:divBdr>
                  <w:divsChild>
                    <w:div w:id="349577710">
                      <w:marLeft w:val="0"/>
                      <w:marRight w:val="0"/>
                      <w:marTop w:val="0"/>
                      <w:marBottom w:val="0"/>
                      <w:divBdr>
                        <w:top w:val="none" w:sz="0" w:space="0" w:color="auto"/>
                        <w:left w:val="none" w:sz="0" w:space="0" w:color="auto"/>
                        <w:bottom w:val="none" w:sz="0" w:space="0" w:color="auto"/>
                        <w:right w:val="none" w:sz="0" w:space="0" w:color="auto"/>
                      </w:divBdr>
                    </w:div>
                    <w:div w:id="349595192">
                      <w:marLeft w:val="0"/>
                      <w:marRight w:val="0"/>
                      <w:marTop w:val="0"/>
                      <w:marBottom w:val="0"/>
                      <w:divBdr>
                        <w:top w:val="none" w:sz="0" w:space="0" w:color="auto"/>
                        <w:left w:val="none" w:sz="0" w:space="0" w:color="auto"/>
                        <w:bottom w:val="none" w:sz="0" w:space="0" w:color="auto"/>
                        <w:right w:val="none" w:sz="0" w:space="0" w:color="auto"/>
                      </w:divBdr>
                    </w:div>
                  </w:divsChild>
                </w:div>
                <w:div w:id="349587295">
                  <w:marLeft w:val="0"/>
                  <w:marRight w:val="0"/>
                  <w:marTop w:val="0"/>
                  <w:marBottom w:val="0"/>
                  <w:divBdr>
                    <w:top w:val="none" w:sz="0" w:space="0" w:color="auto"/>
                    <w:left w:val="none" w:sz="0" w:space="0" w:color="auto"/>
                    <w:bottom w:val="none" w:sz="0" w:space="0" w:color="auto"/>
                    <w:right w:val="none" w:sz="0" w:space="0" w:color="auto"/>
                  </w:divBdr>
                  <w:divsChild>
                    <w:div w:id="349587158">
                      <w:marLeft w:val="0"/>
                      <w:marRight w:val="0"/>
                      <w:marTop w:val="0"/>
                      <w:marBottom w:val="0"/>
                      <w:divBdr>
                        <w:top w:val="none" w:sz="0" w:space="0" w:color="auto"/>
                        <w:left w:val="none" w:sz="0" w:space="0" w:color="auto"/>
                        <w:bottom w:val="none" w:sz="0" w:space="0" w:color="auto"/>
                        <w:right w:val="none" w:sz="0" w:space="0" w:color="auto"/>
                      </w:divBdr>
                    </w:div>
                    <w:div w:id="349594737">
                      <w:marLeft w:val="0"/>
                      <w:marRight w:val="0"/>
                      <w:marTop w:val="0"/>
                      <w:marBottom w:val="0"/>
                      <w:divBdr>
                        <w:top w:val="none" w:sz="0" w:space="0" w:color="auto"/>
                        <w:left w:val="none" w:sz="0" w:space="0" w:color="auto"/>
                        <w:bottom w:val="none" w:sz="0" w:space="0" w:color="auto"/>
                        <w:right w:val="none" w:sz="0" w:space="0" w:color="auto"/>
                      </w:divBdr>
                    </w:div>
                  </w:divsChild>
                </w:div>
                <w:div w:id="349589646">
                  <w:marLeft w:val="0"/>
                  <w:marRight w:val="0"/>
                  <w:marTop w:val="0"/>
                  <w:marBottom w:val="0"/>
                  <w:divBdr>
                    <w:top w:val="none" w:sz="0" w:space="0" w:color="auto"/>
                    <w:left w:val="none" w:sz="0" w:space="0" w:color="auto"/>
                    <w:bottom w:val="none" w:sz="0" w:space="0" w:color="auto"/>
                    <w:right w:val="none" w:sz="0" w:space="0" w:color="auto"/>
                  </w:divBdr>
                  <w:divsChild>
                    <w:div w:id="349590715">
                      <w:marLeft w:val="0"/>
                      <w:marRight w:val="0"/>
                      <w:marTop w:val="0"/>
                      <w:marBottom w:val="0"/>
                      <w:divBdr>
                        <w:top w:val="none" w:sz="0" w:space="0" w:color="auto"/>
                        <w:left w:val="none" w:sz="0" w:space="0" w:color="auto"/>
                        <w:bottom w:val="none" w:sz="0" w:space="0" w:color="auto"/>
                        <w:right w:val="none" w:sz="0" w:space="0" w:color="auto"/>
                      </w:divBdr>
                    </w:div>
                    <w:div w:id="349600438">
                      <w:marLeft w:val="0"/>
                      <w:marRight w:val="0"/>
                      <w:marTop w:val="0"/>
                      <w:marBottom w:val="0"/>
                      <w:divBdr>
                        <w:top w:val="none" w:sz="0" w:space="0" w:color="auto"/>
                        <w:left w:val="none" w:sz="0" w:space="0" w:color="auto"/>
                        <w:bottom w:val="none" w:sz="0" w:space="0" w:color="auto"/>
                        <w:right w:val="none" w:sz="0" w:space="0" w:color="auto"/>
                      </w:divBdr>
                    </w:div>
                  </w:divsChild>
                </w:div>
                <w:div w:id="349590725">
                  <w:marLeft w:val="0"/>
                  <w:marRight w:val="0"/>
                  <w:marTop w:val="0"/>
                  <w:marBottom w:val="0"/>
                  <w:divBdr>
                    <w:top w:val="none" w:sz="0" w:space="0" w:color="auto"/>
                    <w:left w:val="none" w:sz="0" w:space="0" w:color="auto"/>
                    <w:bottom w:val="none" w:sz="0" w:space="0" w:color="auto"/>
                    <w:right w:val="none" w:sz="0" w:space="0" w:color="auto"/>
                  </w:divBdr>
                  <w:divsChild>
                    <w:div w:id="349571881">
                      <w:marLeft w:val="0"/>
                      <w:marRight w:val="0"/>
                      <w:marTop w:val="0"/>
                      <w:marBottom w:val="0"/>
                      <w:divBdr>
                        <w:top w:val="none" w:sz="0" w:space="0" w:color="auto"/>
                        <w:left w:val="none" w:sz="0" w:space="0" w:color="auto"/>
                        <w:bottom w:val="none" w:sz="0" w:space="0" w:color="auto"/>
                        <w:right w:val="none" w:sz="0" w:space="0" w:color="auto"/>
                      </w:divBdr>
                    </w:div>
                    <w:div w:id="34960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517">
      <w:marLeft w:val="0"/>
      <w:marRight w:val="0"/>
      <w:marTop w:val="0"/>
      <w:marBottom w:val="0"/>
      <w:divBdr>
        <w:top w:val="none" w:sz="0" w:space="0" w:color="auto"/>
        <w:left w:val="none" w:sz="0" w:space="0" w:color="auto"/>
        <w:bottom w:val="none" w:sz="0" w:space="0" w:color="auto"/>
        <w:right w:val="none" w:sz="0" w:space="0" w:color="auto"/>
      </w:divBdr>
    </w:div>
    <w:div w:id="349575518">
      <w:marLeft w:val="0"/>
      <w:marRight w:val="0"/>
      <w:marTop w:val="0"/>
      <w:marBottom w:val="0"/>
      <w:divBdr>
        <w:top w:val="none" w:sz="0" w:space="0" w:color="auto"/>
        <w:left w:val="none" w:sz="0" w:space="0" w:color="auto"/>
        <w:bottom w:val="none" w:sz="0" w:space="0" w:color="auto"/>
        <w:right w:val="none" w:sz="0" w:space="0" w:color="auto"/>
      </w:divBdr>
    </w:div>
    <w:div w:id="349575523">
      <w:marLeft w:val="0"/>
      <w:marRight w:val="0"/>
      <w:marTop w:val="0"/>
      <w:marBottom w:val="0"/>
      <w:divBdr>
        <w:top w:val="none" w:sz="0" w:space="0" w:color="auto"/>
        <w:left w:val="none" w:sz="0" w:space="0" w:color="auto"/>
        <w:bottom w:val="none" w:sz="0" w:space="0" w:color="auto"/>
        <w:right w:val="none" w:sz="0" w:space="0" w:color="auto"/>
      </w:divBdr>
    </w:div>
    <w:div w:id="349575526">
      <w:marLeft w:val="0"/>
      <w:marRight w:val="0"/>
      <w:marTop w:val="0"/>
      <w:marBottom w:val="0"/>
      <w:divBdr>
        <w:top w:val="none" w:sz="0" w:space="0" w:color="auto"/>
        <w:left w:val="none" w:sz="0" w:space="0" w:color="auto"/>
        <w:bottom w:val="none" w:sz="0" w:space="0" w:color="auto"/>
        <w:right w:val="none" w:sz="0" w:space="0" w:color="auto"/>
      </w:divBdr>
      <w:divsChild>
        <w:div w:id="349586365">
          <w:marLeft w:val="0"/>
          <w:marRight w:val="0"/>
          <w:marTop w:val="0"/>
          <w:marBottom w:val="0"/>
          <w:divBdr>
            <w:top w:val="none" w:sz="0" w:space="0" w:color="auto"/>
            <w:left w:val="none" w:sz="0" w:space="0" w:color="auto"/>
            <w:bottom w:val="none" w:sz="0" w:space="0" w:color="auto"/>
            <w:right w:val="none" w:sz="0" w:space="0" w:color="auto"/>
          </w:divBdr>
        </w:div>
      </w:divsChild>
    </w:div>
    <w:div w:id="349575533">
      <w:marLeft w:val="0"/>
      <w:marRight w:val="0"/>
      <w:marTop w:val="0"/>
      <w:marBottom w:val="0"/>
      <w:divBdr>
        <w:top w:val="none" w:sz="0" w:space="0" w:color="auto"/>
        <w:left w:val="none" w:sz="0" w:space="0" w:color="auto"/>
        <w:bottom w:val="none" w:sz="0" w:space="0" w:color="auto"/>
        <w:right w:val="none" w:sz="0" w:space="0" w:color="auto"/>
      </w:divBdr>
      <w:divsChild>
        <w:div w:id="349580782">
          <w:marLeft w:val="0"/>
          <w:marRight w:val="0"/>
          <w:marTop w:val="0"/>
          <w:marBottom w:val="128"/>
          <w:divBdr>
            <w:top w:val="none" w:sz="0" w:space="0" w:color="auto"/>
            <w:left w:val="none" w:sz="0" w:space="0" w:color="auto"/>
            <w:bottom w:val="none" w:sz="0" w:space="0" w:color="auto"/>
            <w:right w:val="none" w:sz="0" w:space="0" w:color="auto"/>
          </w:divBdr>
        </w:div>
        <w:div w:id="349581390">
          <w:marLeft w:val="0"/>
          <w:marRight w:val="0"/>
          <w:marTop w:val="0"/>
          <w:marBottom w:val="0"/>
          <w:divBdr>
            <w:top w:val="none" w:sz="0" w:space="0" w:color="auto"/>
            <w:left w:val="none" w:sz="0" w:space="0" w:color="auto"/>
            <w:bottom w:val="none" w:sz="0" w:space="0" w:color="auto"/>
            <w:right w:val="none" w:sz="0" w:space="0" w:color="auto"/>
          </w:divBdr>
          <w:divsChild>
            <w:div w:id="349593453">
              <w:marLeft w:val="0"/>
              <w:marRight w:val="232"/>
              <w:marTop w:val="0"/>
              <w:marBottom w:val="0"/>
              <w:divBdr>
                <w:top w:val="none" w:sz="0" w:space="0" w:color="auto"/>
                <w:left w:val="none" w:sz="0" w:space="0" w:color="auto"/>
                <w:bottom w:val="none" w:sz="0" w:space="0" w:color="auto"/>
                <w:right w:val="none" w:sz="0" w:space="0" w:color="auto"/>
              </w:divBdr>
            </w:div>
          </w:divsChild>
        </w:div>
        <w:div w:id="349602186">
          <w:marLeft w:val="0"/>
          <w:marRight w:val="0"/>
          <w:marTop w:val="0"/>
          <w:marBottom w:val="0"/>
          <w:divBdr>
            <w:top w:val="none" w:sz="0" w:space="0" w:color="auto"/>
            <w:left w:val="none" w:sz="0" w:space="0" w:color="auto"/>
            <w:bottom w:val="none" w:sz="0" w:space="0" w:color="auto"/>
            <w:right w:val="none" w:sz="0" w:space="0" w:color="auto"/>
          </w:divBdr>
          <w:divsChild>
            <w:div w:id="349602311">
              <w:marLeft w:val="0"/>
              <w:marRight w:val="232"/>
              <w:marTop w:val="0"/>
              <w:marBottom w:val="209"/>
              <w:divBdr>
                <w:top w:val="none" w:sz="0" w:space="0" w:color="auto"/>
                <w:left w:val="none" w:sz="0" w:space="0" w:color="auto"/>
                <w:bottom w:val="none" w:sz="0" w:space="0" w:color="auto"/>
                <w:right w:val="none" w:sz="0" w:space="0" w:color="auto"/>
              </w:divBdr>
              <w:divsChild>
                <w:div w:id="349595587">
                  <w:marLeft w:val="0"/>
                  <w:marRight w:val="0"/>
                  <w:marTop w:val="58"/>
                  <w:marBottom w:val="58"/>
                  <w:divBdr>
                    <w:top w:val="none" w:sz="0" w:space="0" w:color="auto"/>
                    <w:left w:val="none" w:sz="0" w:space="0" w:color="auto"/>
                    <w:bottom w:val="none" w:sz="0" w:space="0" w:color="auto"/>
                    <w:right w:val="none" w:sz="0" w:space="0" w:color="auto"/>
                  </w:divBdr>
                  <w:divsChild>
                    <w:div w:id="349571454">
                      <w:marLeft w:val="0"/>
                      <w:marRight w:val="0"/>
                      <w:marTop w:val="0"/>
                      <w:marBottom w:val="0"/>
                      <w:divBdr>
                        <w:top w:val="none" w:sz="0" w:space="0" w:color="auto"/>
                        <w:left w:val="none" w:sz="0" w:space="0" w:color="auto"/>
                        <w:bottom w:val="none" w:sz="0" w:space="0" w:color="auto"/>
                        <w:right w:val="none" w:sz="0" w:space="0" w:color="auto"/>
                      </w:divBdr>
                    </w:div>
                    <w:div w:id="34957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539">
      <w:marLeft w:val="0"/>
      <w:marRight w:val="0"/>
      <w:marTop w:val="0"/>
      <w:marBottom w:val="0"/>
      <w:divBdr>
        <w:top w:val="none" w:sz="0" w:space="0" w:color="auto"/>
        <w:left w:val="none" w:sz="0" w:space="0" w:color="auto"/>
        <w:bottom w:val="none" w:sz="0" w:space="0" w:color="auto"/>
        <w:right w:val="none" w:sz="0" w:space="0" w:color="auto"/>
      </w:divBdr>
    </w:div>
    <w:div w:id="349575541">
      <w:marLeft w:val="0"/>
      <w:marRight w:val="0"/>
      <w:marTop w:val="0"/>
      <w:marBottom w:val="0"/>
      <w:divBdr>
        <w:top w:val="none" w:sz="0" w:space="0" w:color="auto"/>
        <w:left w:val="none" w:sz="0" w:space="0" w:color="auto"/>
        <w:bottom w:val="none" w:sz="0" w:space="0" w:color="auto"/>
        <w:right w:val="none" w:sz="0" w:space="0" w:color="auto"/>
      </w:divBdr>
    </w:div>
    <w:div w:id="349575546">
      <w:marLeft w:val="0"/>
      <w:marRight w:val="0"/>
      <w:marTop w:val="0"/>
      <w:marBottom w:val="0"/>
      <w:divBdr>
        <w:top w:val="none" w:sz="0" w:space="0" w:color="auto"/>
        <w:left w:val="none" w:sz="0" w:space="0" w:color="auto"/>
        <w:bottom w:val="none" w:sz="0" w:space="0" w:color="auto"/>
        <w:right w:val="none" w:sz="0" w:space="0" w:color="auto"/>
      </w:divBdr>
      <w:divsChild>
        <w:div w:id="349582071">
          <w:marLeft w:val="720"/>
          <w:marRight w:val="720"/>
          <w:marTop w:val="100"/>
          <w:marBottom w:val="100"/>
          <w:divBdr>
            <w:top w:val="none" w:sz="0" w:space="0" w:color="auto"/>
            <w:left w:val="none" w:sz="0" w:space="0" w:color="auto"/>
            <w:bottom w:val="none" w:sz="0" w:space="0" w:color="auto"/>
            <w:right w:val="none" w:sz="0" w:space="0" w:color="auto"/>
          </w:divBdr>
        </w:div>
        <w:div w:id="349585316">
          <w:marLeft w:val="720"/>
          <w:marRight w:val="720"/>
          <w:marTop w:val="100"/>
          <w:marBottom w:val="100"/>
          <w:divBdr>
            <w:top w:val="none" w:sz="0" w:space="0" w:color="auto"/>
            <w:left w:val="none" w:sz="0" w:space="0" w:color="auto"/>
            <w:bottom w:val="none" w:sz="0" w:space="0" w:color="auto"/>
            <w:right w:val="none" w:sz="0" w:space="0" w:color="auto"/>
          </w:divBdr>
        </w:div>
        <w:div w:id="349585340">
          <w:marLeft w:val="720"/>
          <w:marRight w:val="720"/>
          <w:marTop w:val="100"/>
          <w:marBottom w:val="100"/>
          <w:divBdr>
            <w:top w:val="none" w:sz="0" w:space="0" w:color="auto"/>
            <w:left w:val="none" w:sz="0" w:space="0" w:color="auto"/>
            <w:bottom w:val="none" w:sz="0" w:space="0" w:color="auto"/>
            <w:right w:val="none" w:sz="0" w:space="0" w:color="auto"/>
          </w:divBdr>
        </w:div>
      </w:divsChild>
    </w:div>
    <w:div w:id="349575551">
      <w:marLeft w:val="0"/>
      <w:marRight w:val="0"/>
      <w:marTop w:val="0"/>
      <w:marBottom w:val="0"/>
      <w:divBdr>
        <w:top w:val="none" w:sz="0" w:space="0" w:color="auto"/>
        <w:left w:val="none" w:sz="0" w:space="0" w:color="auto"/>
        <w:bottom w:val="none" w:sz="0" w:space="0" w:color="auto"/>
        <w:right w:val="none" w:sz="0" w:space="0" w:color="auto"/>
      </w:divBdr>
    </w:div>
    <w:div w:id="349575554">
      <w:marLeft w:val="0"/>
      <w:marRight w:val="0"/>
      <w:marTop w:val="0"/>
      <w:marBottom w:val="0"/>
      <w:divBdr>
        <w:top w:val="none" w:sz="0" w:space="0" w:color="auto"/>
        <w:left w:val="none" w:sz="0" w:space="0" w:color="auto"/>
        <w:bottom w:val="none" w:sz="0" w:space="0" w:color="auto"/>
        <w:right w:val="none" w:sz="0" w:space="0" w:color="auto"/>
      </w:divBdr>
      <w:divsChild>
        <w:div w:id="349589470">
          <w:marLeft w:val="0"/>
          <w:marRight w:val="0"/>
          <w:marTop w:val="0"/>
          <w:marBottom w:val="0"/>
          <w:divBdr>
            <w:top w:val="none" w:sz="0" w:space="0" w:color="auto"/>
            <w:left w:val="none" w:sz="0" w:space="0" w:color="auto"/>
            <w:bottom w:val="none" w:sz="0" w:space="0" w:color="auto"/>
            <w:right w:val="none" w:sz="0" w:space="0" w:color="auto"/>
          </w:divBdr>
        </w:div>
        <w:div w:id="349598683">
          <w:marLeft w:val="720"/>
          <w:marRight w:val="720"/>
          <w:marTop w:val="100"/>
          <w:marBottom w:val="100"/>
          <w:divBdr>
            <w:top w:val="none" w:sz="0" w:space="0" w:color="auto"/>
            <w:left w:val="none" w:sz="0" w:space="0" w:color="auto"/>
            <w:bottom w:val="none" w:sz="0" w:space="0" w:color="auto"/>
            <w:right w:val="none" w:sz="0" w:space="0" w:color="auto"/>
          </w:divBdr>
        </w:div>
      </w:divsChild>
    </w:div>
    <w:div w:id="349575555">
      <w:marLeft w:val="0"/>
      <w:marRight w:val="0"/>
      <w:marTop w:val="0"/>
      <w:marBottom w:val="0"/>
      <w:divBdr>
        <w:top w:val="none" w:sz="0" w:space="0" w:color="auto"/>
        <w:left w:val="none" w:sz="0" w:space="0" w:color="auto"/>
        <w:bottom w:val="none" w:sz="0" w:space="0" w:color="auto"/>
        <w:right w:val="none" w:sz="0" w:space="0" w:color="auto"/>
      </w:divBdr>
      <w:divsChild>
        <w:div w:id="349578675">
          <w:marLeft w:val="0"/>
          <w:marRight w:val="0"/>
          <w:marTop w:val="0"/>
          <w:marBottom w:val="0"/>
          <w:divBdr>
            <w:top w:val="none" w:sz="0" w:space="0" w:color="auto"/>
            <w:left w:val="none" w:sz="0" w:space="0" w:color="auto"/>
            <w:bottom w:val="none" w:sz="0" w:space="0" w:color="auto"/>
            <w:right w:val="none" w:sz="0" w:space="0" w:color="auto"/>
          </w:divBdr>
        </w:div>
      </w:divsChild>
    </w:div>
    <w:div w:id="349575557">
      <w:marLeft w:val="0"/>
      <w:marRight w:val="0"/>
      <w:marTop w:val="0"/>
      <w:marBottom w:val="0"/>
      <w:divBdr>
        <w:top w:val="none" w:sz="0" w:space="0" w:color="auto"/>
        <w:left w:val="none" w:sz="0" w:space="0" w:color="auto"/>
        <w:bottom w:val="none" w:sz="0" w:space="0" w:color="auto"/>
        <w:right w:val="none" w:sz="0" w:space="0" w:color="auto"/>
      </w:divBdr>
    </w:div>
    <w:div w:id="349575559">
      <w:marLeft w:val="0"/>
      <w:marRight w:val="0"/>
      <w:marTop w:val="0"/>
      <w:marBottom w:val="0"/>
      <w:divBdr>
        <w:top w:val="none" w:sz="0" w:space="0" w:color="auto"/>
        <w:left w:val="none" w:sz="0" w:space="0" w:color="auto"/>
        <w:bottom w:val="none" w:sz="0" w:space="0" w:color="auto"/>
        <w:right w:val="none" w:sz="0" w:space="0" w:color="auto"/>
      </w:divBdr>
    </w:div>
    <w:div w:id="349575562">
      <w:marLeft w:val="0"/>
      <w:marRight w:val="0"/>
      <w:marTop w:val="0"/>
      <w:marBottom w:val="0"/>
      <w:divBdr>
        <w:top w:val="none" w:sz="0" w:space="0" w:color="auto"/>
        <w:left w:val="none" w:sz="0" w:space="0" w:color="auto"/>
        <w:bottom w:val="none" w:sz="0" w:space="0" w:color="auto"/>
        <w:right w:val="none" w:sz="0" w:space="0" w:color="auto"/>
      </w:divBdr>
    </w:div>
    <w:div w:id="349575563">
      <w:marLeft w:val="0"/>
      <w:marRight w:val="0"/>
      <w:marTop w:val="0"/>
      <w:marBottom w:val="0"/>
      <w:divBdr>
        <w:top w:val="none" w:sz="0" w:space="0" w:color="auto"/>
        <w:left w:val="none" w:sz="0" w:space="0" w:color="auto"/>
        <w:bottom w:val="none" w:sz="0" w:space="0" w:color="auto"/>
        <w:right w:val="none" w:sz="0" w:space="0" w:color="auto"/>
      </w:divBdr>
    </w:div>
    <w:div w:id="349575570">
      <w:marLeft w:val="0"/>
      <w:marRight w:val="0"/>
      <w:marTop w:val="0"/>
      <w:marBottom w:val="0"/>
      <w:divBdr>
        <w:top w:val="none" w:sz="0" w:space="0" w:color="auto"/>
        <w:left w:val="none" w:sz="0" w:space="0" w:color="auto"/>
        <w:bottom w:val="none" w:sz="0" w:space="0" w:color="auto"/>
        <w:right w:val="none" w:sz="0" w:space="0" w:color="auto"/>
      </w:divBdr>
    </w:div>
    <w:div w:id="349575571">
      <w:marLeft w:val="0"/>
      <w:marRight w:val="0"/>
      <w:marTop w:val="0"/>
      <w:marBottom w:val="0"/>
      <w:divBdr>
        <w:top w:val="none" w:sz="0" w:space="0" w:color="auto"/>
        <w:left w:val="none" w:sz="0" w:space="0" w:color="auto"/>
        <w:bottom w:val="none" w:sz="0" w:space="0" w:color="auto"/>
        <w:right w:val="none" w:sz="0" w:space="0" w:color="auto"/>
      </w:divBdr>
    </w:div>
    <w:div w:id="349575572">
      <w:marLeft w:val="0"/>
      <w:marRight w:val="0"/>
      <w:marTop w:val="0"/>
      <w:marBottom w:val="0"/>
      <w:divBdr>
        <w:top w:val="none" w:sz="0" w:space="0" w:color="auto"/>
        <w:left w:val="none" w:sz="0" w:space="0" w:color="auto"/>
        <w:bottom w:val="none" w:sz="0" w:space="0" w:color="auto"/>
        <w:right w:val="none" w:sz="0" w:space="0" w:color="auto"/>
      </w:divBdr>
      <w:divsChild>
        <w:div w:id="349580135">
          <w:marLeft w:val="0"/>
          <w:marRight w:val="0"/>
          <w:marTop w:val="0"/>
          <w:marBottom w:val="165"/>
          <w:divBdr>
            <w:top w:val="none" w:sz="0" w:space="0" w:color="auto"/>
            <w:left w:val="none" w:sz="0" w:space="0" w:color="auto"/>
            <w:bottom w:val="none" w:sz="0" w:space="0" w:color="auto"/>
            <w:right w:val="none" w:sz="0" w:space="0" w:color="auto"/>
          </w:divBdr>
        </w:div>
        <w:div w:id="349590186">
          <w:marLeft w:val="0"/>
          <w:marRight w:val="0"/>
          <w:marTop w:val="0"/>
          <w:marBottom w:val="0"/>
          <w:divBdr>
            <w:top w:val="none" w:sz="0" w:space="0" w:color="auto"/>
            <w:left w:val="none" w:sz="0" w:space="0" w:color="auto"/>
            <w:bottom w:val="none" w:sz="0" w:space="0" w:color="auto"/>
            <w:right w:val="none" w:sz="0" w:space="0" w:color="auto"/>
          </w:divBdr>
          <w:divsChild>
            <w:div w:id="349593581">
              <w:marLeft w:val="0"/>
              <w:marRight w:val="300"/>
              <w:marTop w:val="0"/>
              <w:marBottom w:val="0"/>
              <w:divBdr>
                <w:top w:val="none" w:sz="0" w:space="0" w:color="auto"/>
                <w:left w:val="none" w:sz="0" w:space="0" w:color="auto"/>
                <w:bottom w:val="none" w:sz="0" w:space="0" w:color="auto"/>
                <w:right w:val="none" w:sz="0" w:space="0" w:color="auto"/>
              </w:divBdr>
            </w:div>
          </w:divsChild>
        </w:div>
        <w:div w:id="349598723">
          <w:marLeft w:val="0"/>
          <w:marRight w:val="0"/>
          <w:marTop w:val="0"/>
          <w:marBottom w:val="0"/>
          <w:divBdr>
            <w:top w:val="none" w:sz="0" w:space="0" w:color="auto"/>
            <w:left w:val="none" w:sz="0" w:space="0" w:color="auto"/>
            <w:bottom w:val="none" w:sz="0" w:space="0" w:color="auto"/>
            <w:right w:val="none" w:sz="0" w:space="0" w:color="auto"/>
          </w:divBdr>
          <w:divsChild>
            <w:div w:id="349579240">
              <w:marLeft w:val="0"/>
              <w:marRight w:val="300"/>
              <w:marTop w:val="0"/>
              <w:marBottom w:val="270"/>
              <w:divBdr>
                <w:top w:val="none" w:sz="0" w:space="0" w:color="auto"/>
                <w:left w:val="none" w:sz="0" w:space="0" w:color="auto"/>
                <w:bottom w:val="none" w:sz="0" w:space="0" w:color="auto"/>
                <w:right w:val="none" w:sz="0" w:space="0" w:color="auto"/>
              </w:divBdr>
              <w:divsChild>
                <w:div w:id="349597274">
                  <w:marLeft w:val="0"/>
                  <w:marRight w:val="0"/>
                  <w:marTop w:val="75"/>
                  <w:marBottom w:val="75"/>
                  <w:divBdr>
                    <w:top w:val="none" w:sz="0" w:space="0" w:color="auto"/>
                    <w:left w:val="none" w:sz="0" w:space="0" w:color="auto"/>
                    <w:bottom w:val="none" w:sz="0" w:space="0" w:color="auto"/>
                    <w:right w:val="none" w:sz="0" w:space="0" w:color="auto"/>
                  </w:divBdr>
                  <w:divsChild>
                    <w:div w:id="349585932">
                      <w:marLeft w:val="0"/>
                      <w:marRight w:val="0"/>
                      <w:marTop w:val="0"/>
                      <w:marBottom w:val="0"/>
                      <w:divBdr>
                        <w:top w:val="none" w:sz="0" w:space="0" w:color="auto"/>
                        <w:left w:val="none" w:sz="0" w:space="0" w:color="auto"/>
                        <w:bottom w:val="none" w:sz="0" w:space="0" w:color="auto"/>
                        <w:right w:val="none" w:sz="0" w:space="0" w:color="auto"/>
                      </w:divBdr>
                    </w:div>
                    <w:div w:id="3495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436">
              <w:marLeft w:val="0"/>
              <w:marRight w:val="300"/>
              <w:marTop w:val="0"/>
              <w:marBottom w:val="270"/>
              <w:divBdr>
                <w:top w:val="none" w:sz="0" w:space="0" w:color="auto"/>
                <w:left w:val="none" w:sz="0" w:space="0" w:color="auto"/>
                <w:bottom w:val="none" w:sz="0" w:space="0" w:color="auto"/>
                <w:right w:val="none" w:sz="0" w:space="0" w:color="auto"/>
              </w:divBdr>
              <w:divsChild>
                <w:div w:id="349589743">
                  <w:marLeft w:val="0"/>
                  <w:marRight w:val="0"/>
                  <w:marTop w:val="75"/>
                  <w:marBottom w:val="75"/>
                  <w:divBdr>
                    <w:top w:val="none" w:sz="0" w:space="0" w:color="auto"/>
                    <w:left w:val="none" w:sz="0" w:space="0" w:color="auto"/>
                    <w:bottom w:val="none" w:sz="0" w:space="0" w:color="auto"/>
                    <w:right w:val="none" w:sz="0" w:space="0" w:color="auto"/>
                  </w:divBdr>
                  <w:divsChild>
                    <w:div w:id="349588912">
                      <w:marLeft w:val="0"/>
                      <w:marRight w:val="0"/>
                      <w:marTop w:val="0"/>
                      <w:marBottom w:val="0"/>
                      <w:divBdr>
                        <w:top w:val="none" w:sz="0" w:space="0" w:color="auto"/>
                        <w:left w:val="none" w:sz="0" w:space="0" w:color="auto"/>
                        <w:bottom w:val="none" w:sz="0" w:space="0" w:color="auto"/>
                        <w:right w:val="none" w:sz="0" w:space="0" w:color="auto"/>
                      </w:divBdr>
                    </w:div>
                    <w:div w:id="34959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584">
      <w:marLeft w:val="0"/>
      <w:marRight w:val="0"/>
      <w:marTop w:val="0"/>
      <w:marBottom w:val="0"/>
      <w:divBdr>
        <w:top w:val="none" w:sz="0" w:space="0" w:color="auto"/>
        <w:left w:val="none" w:sz="0" w:space="0" w:color="auto"/>
        <w:bottom w:val="none" w:sz="0" w:space="0" w:color="auto"/>
        <w:right w:val="none" w:sz="0" w:space="0" w:color="auto"/>
      </w:divBdr>
    </w:div>
    <w:div w:id="349575585">
      <w:marLeft w:val="0"/>
      <w:marRight w:val="0"/>
      <w:marTop w:val="0"/>
      <w:marBottom w:val="0"/>
      <w:divBdr>
        <w:top w:val="none" w:sz="0" w:space="0" w:color="auto"/>
        <w:left w:val="none" w:sz="0" w:space="0" w:color="auto"/>
        <w:bottom w:val="none" w:sz="0" w:space="0" w:color="auto"/>
        <w:right w:val="none" w:sz="0" w:space="0" w:color="auto"/>
      </w:divBdr>
    </w:div>
    <w:div w:id="349575589">
      <w:marLeft w:val="0"/>
      <w:marRight w:val="0"/>
      <w:marTop w:val="0"/>
      <w:marBottom w:val="0"/>
      <w:divBdr>
        <w:top w:val="none" w:sz="0" w:space="0" w:color="auto"/>
        <w:left w:val="none" w:sz="0" w:space="0" w:color="auto"/>
        <w:bottom w:val="none" w:sz="0" w:space="0" w:color="auto"/>
        <w:right w:val="none" w:sz="0" w:space="0" w:color="auto"/>
      </w:divBdr>
      <w:divsChild>
        <w:div w:id="349576854">
          <w:marLeft w:val="0"/>
          <w:marRight w:val="0"/>
          <w:marTop w:val="0"/>
          <w:marBottom w:val="0"/>
          <w:divBdr>
            <w:top w:val="none" w:sz="0" w:space="0" w:color="auto"/>
            <w:left w:val="none" w:sz="0" w:space="0" w:color="auto"/>
            <w:bottom w:val="none" w:sz="0" w:space="0" w:color="auto"/>
            <w:right w:val="none" w:sz="0" w:space="0" w:color="auto"/>
          </w:divBdr>
          <w:divsChild>
            <w:div w:id="349591651">
              <w:marLeft w:val="0"/>
              <w:marRight w:val="250"/>
              <w:marTop w:val="0"/>
              <w:marBottom w:val="0"/>
              <w:divBdr>
                <w:top w:val="none" w:sz="0" w:space="0" w:color="auto"/>
                <w:left w:val="none" w:sz="0" w:space="0" w:color="auto"/>
                <w:bottom w:val="none" w:sz="0" w:space="0" w:color="auto"/>
                <w:right w:val="none" w:sz="0" w:space="0" w:color="auto"/>
              </w:divBdr>
            </w:div>
          </w:divsChild>
        </w:div>
        <w:div w:id="349580908">
          <w:marLeft w:val="0"/>
          <w:marRight w:val="0"/>
          <w:marTop w:val="0"/>
          <w:marBottom w:val="0"/>
          <w:divBdr>
            <w:top w:val="none" w:sz="0" w:space="0" w:color="auto"/>
            <w:left w:val="none" w:sz="0" w:space="0" w:color="auto"/>
            <w:bottom w:val="none" w:sz="0" w:space="0" w:color="auto"/>
            <w:right w:val="none" w:sz="0" w:space="0" w:color="auto"/>
          </w:divBdr>
          <w:divsChild>
            <w:div w:id="349602103">
              <w:marLeft w:val="0"/>
              <w:marRight w:val="250"/>
              <w:marTop w:val="0"/>
              <w:marBottom w:val="225"/>
              <w:divBdr>
                <w:top w:val="none" w:sz="0" w:space="0" w:color="auto"/>
                <w:left w:val="none" w:sz="0" w:space="0" w:color="auto"/>
                <w:bottom w:val="none" w:sz="0" w:space="0" w:color="auto"/>
                <w:right w:val="none" w:sz="0" w:space="0" w:color="auto"/>
              </w:divBdr>
              <w:divsChild>
                <w:div w:id="349599456">
                  <w:marLeft w:val="0"/>
                  <w:marRight w:val="0"/>
                  <w:marTop w:val="63"/>
                  <w:marBottom w:val="63"/>
                  <w:divBdr>
                    <w:top w:val="none" w:sz="0" w:space="0" w:color="auto"/>
                    <w:left w:val="none" w:sz="0" w:space="0" w:color="auto"/>
                    <w:bottom w:val="none" w:sz="0" w:space="0" w:color="auto"/>
                    <w:right w:val="none" w:sz="0" w:space="0" w:color="auto"/>
                  </w:divBdr>
                  <w:divsChild>
                    <w:div w:id="349576481">
                      <w:marLeft w:val="0"/>
                      <w:marRight w:val="0"/>
                      <w:marTop w:val="0"/>
                      <w:marBottom w:val="0"/>
                      <w:divBdr>
                        <w:top w:val="none" w:sz="0" w:space="0" w:color="auto"/>
                        <w:left w:val="none" w:sz="0" w:space="0" w:color="auto"/>
                        <w:bottom w:val="none" w:sz="0" w:space="0" w:color="auto"/>
                        <w:right w:val="none" w:sz="0" w:space="0" w:color="auto"/>
                      </w:divBdr>
                    </w:div>
                    <w:div w:id="34960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947">
          <w:marLeft w:val="0"/>
          <w:marRight w:val="0"/>
          <w:marTop w:val="0"/>
          <w:marBottom w:val="138"/>
          <w:divBdr>
            <w:top w:val="none" w:sz="0" w:space="0" w:color="auto"/>
            <w:left w:val="none" w:sz="0" w:space="0" w:color="auto"/>
            <w:bottom w:val="none" w:sz="0" w:space="0" w:color="auto"/>
            <w:right w:val="none" w:sz="0" w:space="0" w:color="auto"/>
          </w:divBdr>
        </w:div>
      </w:divsChild>
    </w:div>
    <w:div w:id="349575594">
      <w:marLeft w:val="0"/>
      <w:marRight w:val="0"/>
      <w:marTop w:val="0"/>
      <w:marBottom w:val="0"/>
      <w:divBdr>
        <w:top w:val="none" w:sz="0" w:space="0" w:color="auto"/>
        <w:left w:val="none" w:sz="0" w:space="0" w:color="auto"/>
        <w:bottom w:val="none" w:sz="0" w:space="0" w:color="auto"/>
        <w:right w:val="none" w:sz="0" w:space="0" w:color="auto"/>
      </w:divBdr>
    </w:div>
    <w:div w:id="349575601">
      <w:marLeft w:val="0"/>
      <w:marRight w:val="0"/>
      <w:marTop w:val="0"/>
      <w:marBottom w:val="0"/>
      <w:divBdr>
        <w:top w:val="none" w:sz="0" w:space="0" w:color="auto"/>
        <w:left w:val="none" w:sz="0" w:space="0" w:color="auto"/>
        <w:bottom w:val="none" w:sz="0" w:space="0" w:color="auto"/>
        <w:right w:val="none" w:sz="0" w:space="0" w:color="auto"/>
      </w:divBdr>
      <w:divsChild>
        <w:div w:id="349598868">
          <w:marLeft w:val="0"/>
          <w:marRight w:val="0"/>
          <w:marTop w:val="0"/>
          <w:marBottom w:val="0"/>
          <w:divBdr>
            <w:top w:val="none" w:sz="0" w:space="0" w:color="auto"/>
            <w:left w:val="none" w:sz="0" w:space="0" w:color="auto"/>
            <w:bottom w:val="none" w:sz="0" w:space="0" w:color="auto"/>
            <w:right w:val="none" w:sz="0" w:space="0" w:color="auto"/>
          </w:divBdr>
        </w:div>
      </w:divsChild>
    </w:div>
    <w:div w:id="349575603">
      <w:marLeft w:val="0"/>
      <w:marRight w:val="0"/>
      <w:marTop w:val="0"/>
      <w:marBottom w:val="0"/>
      <w:divBdr>
        <w:top w:val="none" w:sz="0" w:space="0" w:color="auto"/>
        <w:left w:val="none" w:sz="0" w:space="0" w:color="auto"/>
        <w:bottom w:val="none" w:sz="0" w:space="0" w:color="auto"/>
        <w:right w:val="none" w:sz="0" w:space="0" w:color="auto"/>
      </w:divBdr>
    </w:div>
    <w:div w:id="349575605">
      <w:marLeft w:val="0"/>
      <w:marRight w:val="0"/>
      <w:marTop w:val="0"/>
      <w:marBottom w:val="0"/>
      <w:divBdr>
        <w:top w:val="none" w:sz="0" w:space="0" w:color="auto"/>
        <w:left w:val="none" w:sz="0" w:space="0" w:color="auto"/>
        <w:bottom w:val="none" w:sz="0" w:space="0" w:color="auto"/>
        <w:right w:val="none" w:sz="0" w:space="0" w:color="auto"/>
      </w:divBdr>
    </w:div>
    <w:div w:id="349575608">
      <w:marLeft w:val="0"/>
      <w:marRight w:val="0"/>
      <w:marTop w:val="0"/>
      <w:marBottom w:val="0"/>
      <w:divBdr>
        <w:top w:val="none" w:sz="0" w:space="0" w:color="auto"/>
        <w:left w:val="none" w:sz="0" w:space="0" w:color="auto"/>
        <w:bottom w:val="none" w:sz="0" w:space="0" w:color="auto"/>
        <w:right w:val="none" w:sz="0" w:space="0" w:color="auto"/>
      </w:divBdr>
      <w:divsChild>
        <w:div w:id="349572933">
          <w:marLeft w:val="0"/>
          <w:marRight w:val="0"/>
          <w:marTop w:val="0"/>
          <w:marBottom w:val="0"/>
          <w:divBdr>
            <w:top w:val="none" w:sz="0" w:space="0" w:color="auto"/>
            <w:left w:val="none" w:sz="0" w:space="0" w:color="auto"/>
            <w:bottom w:val="none" w:sz="0" w:space="0" w:color="auto"/>
            <w:right w:val="none" w:sz="0" w:space="0" w:color="auto"/>
          </w:divBdr>
        </w:div>
        <w:div w:id="349595225">
          <w:marLeft w:val="0"/>
          <w:marRight w:val="0"/>
          <w:marTop w:val="0"/>
          <w:marBottom w:val="0"/>
          <w:divBdr>
            <w:top w:val="none" w:sz="0" w:space="0" w:color="auto"/>
            <w:left w:val="none" w:sz="0" w:space="0" w:color="auto"/>
            <w:bottom w:val="none" w:sz="0" w:space="0" w:color="auto"/>
            <w:right w:val="none" w:sz="0" w:space="0" w:color="auto"/>
          </w:divBdr>
          <w:divsChild>
            <w:div w:id="34958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611">
      <w:marLeft w:val="0"/>
      <w:marRight w:val="0"/>
      <w:marTop w:val="0"/>
      <w:marBottom w:val="0"/>
      <w:divBdr>
        <w:top w:val="none" w:sz="0" w:space="0" w:color="auto"/>
        <w:left w:val="none" w:sz="0" w:space="0" w:color="auto"/>
        <w:bottom w:val="none" w:sz="0" w:space="0" w:color="auto"/>
        <w:right w:val="none" w:sz="0" w:space="0" w:color="auto"/>
      </w:divBdr>
    </w:div>
    <w:div w:id="349575613">
      <w:marLeft w:val="0"/>
      <w:marRight w:val="0"/>
      <w:marTop w:val="0"/>
      <w:marBottom w:val="0"/>
      <w:divBdr>
        <w:top w:val="none" w:sz="0" w:space="0" w:color="auto"/>
        <w:left w:val="none" w:sz="0" w:space="0" w:color="auto"/>
        <w:bottom w:val="none" w:sz="0" w:space="0" w:color="auto"/>
        <w:right w:val="none" w:sz="0" w:space="0" w:color="auto"/>
      </w:divBdr>
    </w:div>
    <w:div w:id="349575618">
      <w:marLeft w:val="0"/>
      <w:marRight w:val="0"/>
      <w:marTop w:val="0"/>
      <w:marBottom w:val="0"/>
      <w:divBdr>
        <w:top w:val="none" w:sz="0" w:space="0" w:color="auto"/>
        <w:left w:val="none" w:sz="0" w:space="0" w:color="auto"/>
        <w:bottom w:val="none" w:sz="0" w:space="0" w:color="auto"/>
        <w:right w:val="none" w:sz="0" w:space="0" w:color="auto"/>
      </w:divBdr>
    </w:div>
    <w:div w:id="349575619">
      <w:marLeft w:val="0"/>
      <w:marRight w:val="0"/>
      <w:marTop w:val="0"/>
      <w:marBottom w:val="0"/>
      <w:divBdr>
        <w:top w:val="none" w:sz="0" w:space="0" w:color="auto"/>
        <w:left w:val="none" w:sz="0" w:space="0" w:color="auto"/>
        <w:bottom w:val="none" w:sz="0" w:space="0" w:color="auto"/>
        <w:right w:val="none" w:sz="0" w:space="0" w:color="auto"/>
      </w:divBdr>
    </w:div>
    <w:div w:id="349575624">
      <w:marLeft w:val="0"/>
      <w:marRight w:val="0"/>
      <w:marTop w:val="0"/>
      <w:marBottom w:val="0"/>
      <w:divBdr>
        <w:top w:val="none" w:sz="0" w:space="0" w:color="auto"/>
        <w:left w:val="none" w:sz="0" w:space="0" w:color="auto"/>
        <w:bottom w:val="none" w:sz="0" w:space="0" w:color="auto"/>
        <w:right w:val="none" w:sz="0" w:space="0" w:color="auto"/>
      </w:divBdr>
    </w:div>
    <w:div w:id="349575630">
      <w:marLeft w:val="0"/>
      <w:marRight w:val="0"/>
      <w:marTop w:val="0"/>
      <w:marBottom w:val="0"/>
      <w:divBdr>
        <w:top w:val="none" w:sz="0" w:space="0" w:color="auto"/>
        <w:left w:val="none" w:sz="0" w:space="0" w:color="auto"/>
        <w:bottom w:val="none" w:sz="0" w:space="0" w:color="auto"/>
        <w:right w:val="none" w:sz="0" w:space="0" w:color="auto"/>
      </w:divBdr>
    </w:div>
    <w:div w:id="349575641">
      <w:marLeft w:val="0"/>
      <w:marRight w:val="0"/>
      <w:marTop w:val="0"/>
      <w:marBottom w:val="0"/>
      <w:divBdr>
        <w:top w:val="none" w:sz="0" w:space="0" w:color="auto"/>
        <w:left w:val="none" w:sz="0" w:space="0" w:color="auto"/>
        <w:bottom w:val="none" w:sz="0" w:space="0" w:color="auto"/>
        <w:right w:val="none" w:sz="0" w:space="0" w:color="auto"/>
      </w:divBdr>
    </w:div>
    <w:div w:id="349575647">
      <w:marLeft w:val="0"/>
      <w:marRight w:val="0"/>
      <w:marTop w:val="0"/>
      <w:marBottom w:val="0"/>
      <w:divBdr>
        <w:top w:val="none" w:sz="0" w:space="0" w:color="auto"/>
        <w:left w:val="none" w:sz="0" w:space="0" w:color="auto"/>
        <w:bottom w:val="none" w:sz="0" w:space="0" w:color="auto"/>
        <w:right w:val="none" w:sz="0" w:space="0" w:color="auto"/>
      </w:divBdr>
    </w:div>
    <w:div w:id="349575655">
      <w:marLeft w:val="0"/>
      <w:marRight w:val="0"/>
      <w:marTop w:val="0"/>
      <w:marBottom w:val="0"/>
      <w:divBdr>
        <w:top w:val="none" w:sz="0" w:space="0" w:color="auto"/>
        <w:left w:val="none" w:sz="0" w:space="0" w:color="auto"/>
        <w:bottom w:val="none" w:sz="0" w:space="0" w:color="auto"/>
        <w:right w:val="none" w:sz="0" w:space="0" w:color="auto"/>
      </w:divBdr>
    </w:div>
    <w:div w:id="349575658">
      <w:marLeft w:val="0"/>
      <w:marRight w:val="0"/>
      <w:marTop w:val="0"/>
      <w:marBottom w:val="0"/>
      <w:divBdr>
        <w:top w:val="none" w:sz="0" w:space="0" w:color="auto"/>
        <w:left w:val="none" w:sz="0" w:space="0" w:color="auto"/>
        <w:bottom w:val="none" w:sz="0" w:space="0" w:color="auto"/>
        <w:right w:val="none" w:sz="0" w:space="0" w:color="auto"/>
      </w:divBdr>
      <w:divsChild>
        <w:div w:id="349589098">
          <w:marLeft w:val="0"/>
          <w:marRight w:val="0"/>
          <w:marTop w:val="70"/>
          <w:marBottom w:val="46"/>
          <w:divBdr>
            <w:top w:val="none" w:sz="0" w:space="0" w:color="auto"/>
            <w:left w:val="none" w:sz="0" w:space="0" w:color="auto"/>
            <w:bottom w:val="none" w:sz="0" w:space="0" w:color="auto"/>
            <w:right w:val="none" w:sz="0" w:space="0" w:color="auto"/>
          </w:divBdr>
        </w:div>
        <w:div w:id="349594245">
          <w:marLeft w:val="0"/>
          <w:marRight w:val="0"/>
          <w:marTop w:val="0"/>
          <w:marBottom w:val="0"/>
          <w:divBdr>
            <w:top w:val="none" w:sz="0" w:space="0" w:color="auto"/>
            <w:left w:val="none" w:sz="0" w:space="0" w:color="auto"/>
            <w:bottom w:val="none" w:sz="0" w:space="0" w:color="auto"/>
            <w:right w:val="none" w:sz="0" w:space="0" w:color="auto"/>
          </w:divBdr>
          <w:divsChild>
            <w:div w:id="349598705">
              <w:marLeft w:val="0"/>
              <w:marRight w:val="0"/>
              <w:marTop w:val="0"/>
              <w:marBottom w:val="0"/>
              <w:divBdr>
                <w:top w:val="none" w:sz="0" w:space="0" w:color="auto"/>
                <w:left w:val="none" w:sz="0" w:space="0" w:color="auto"/>
                <w:bottom w:val="none" w:sz="0" w:space="0" w:color="auto"/>
                <w:right w:val="none" w:sz="0" w:space="0" w:color="auto"/>
              </w:divBdr>
            </w:div>
          </w:divsChild>
        </w:div>
        <w:div w:id="349596270">
          <w:marLeft w:val="0"/>
          <w:marRight w:val="0"/>
          <w:marTop w:val="0"/>
          <w:marBottom w:val="0"/>
          <w:divBdr>
            <w:top w:val="none" w:sz="0" w:space="0" w:color="auto"/>
            <w:left w:val="none" w:sz="0" w:space="0" w:color="auto"/>
            <w:bottom w:val="none" w:sz="0" w:space="0" w:color="auto"/>
            <w:right w:val="none" w:sz="0" w:space="0" w:color="auto"/>
          </w:divBdr>
          <w:divsChild>
            <w:div w:id="349580352">
              <w:marLeft w:val="0"/>
              <w:marRight w:val="0"/>
              <w:marTop w:val="0"/>
              <w:marBottom w:val="0"/>
              <w:divBdr>
                <w:top w:val="none" w:sz="0" w:space="0" w:color="auto"/>
                <w:left w:val="none" w:sz="0" w:space="0" w:color="auto"/>
                <w:bottom w:val="none" w:sz="0" w:space="0" w:color="auto"/>
                <w:right w:val="none" w:sz="0" w:space="0" w:color="auto"/>
              </w:divBdr>
              <w:divsChild>
                <w:div w:id="349587865">
                  <w:marLeft w:val="0"/>
                  <w:marRight w:val="0"/>
                  <w:marTop w:val="0"/>
                  <w:marBottom w:val="0"/>
                  <w:divBdr>
                    <w:top w:val="none" w:sz="0" w:space="0" w:color="auto"/>
                    <w:left w:val="none" w:sz="0" w:space="0" w:color="auto"/>
                    <w:bottom w:val="none" w:sz="0" w:space="0" w:color="auto"/>
                    <w:right w:val="none" w:sz="0" w:space="0" w:color="auto"/>
                  </w:divBdr>
                </w:div>
              </w:divsChild>
            </w:div>
            <w:div w:id="34959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659">
      <w:marLeft w:val="0"/>
      <w:marRight w:val="0"/>
      <w:marTop w:val="0"/>
      <w:marBottom w:val="0"/>
      <w:divBdr>
        <w:top w:val="none" w:sz="0" w:space="0" w:color="auto"/>
        <w:left w:val="none" w:sz="0" w:space="0" w:color="auto"/>
        <w:bottom w:val="none" w:sz="0" w:space="0" w:color="auto"/>
        <w:right w:val="none" w:sz="0" w:space="0" w:color="auto"/>
      </w:divBdr>
    </w:div>
    <w:div w:id="349575661">
      <w:marLeft w:val="0"/>
      <w:marRight w:val="0"/>
      <w:marTop w:val="0"/>
      <w:marBottom w:val="0"/>
      <w:divBdr>
        <w:top w:val="none" w:sz="0" w:space="0" w:color="auto"/>
        <w:left w:val="none" w:sz="0" w:space="0" w:color="auto"/>
        <w:bottom w:val="none" w:sz="0" w:space="0" w:color="auto"/>
        <w:right w:val="none" w:sz="0" w:space="0" w:color="auto"/>
      </w:divBdr>
    </w:div>
    <w:div w:id="349575662">
      <w:marLeft w:val="0"/>
      <w:marRight w:val="0"/>
      <w:marTop w:val="0"/>
      <w:marBottom w:val="0"/>
      <w:divBdr>
        <w:top w:val="none" w:sz="0" w:space="0" w:color="auto"/>
        <w:left w:val="none" w:sz="0" w:space="0" w:color="auto"/>
        <w:bottom w:val="none" w:sz="0" w:space="0" w:color="auto"/>
        <w:right w:val="none" w:sz="0" w:space="0" w:color="auto"/>
      </w:divBdr>
      <w:divsChild>
        <w:div w:id="349572716">
          <w:marLeft w:val="0"/>
          <w:marRight w:val="0"/>
          <w:marTop w:val="0"/>
          <w:marBottom w:val="0"/>
          <w:divBdr>
            <w:top w:val="none" w:sz="0" w:space="0" w:color="auto"/>
            <w:left w:val="none" w:sz="0" w:space="0" w:color="auto"/>
            <w:bottom w:val="none" w:sz="0" w:space="0" w:color="auto"/>
            <w:right w:val="none" w:sz="0" w:space="0" w:color="auto"/>
          </w:divBdr>
          <w:divsChild>
            <w:div w:id="3495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664">
      <w:marLeft w:val="0"/>
      <w:marRight w:val="0"/>
      <w:marTop w:val="0"/>
      <w:marBottom w:val="0"/>
      <w:divBdr>
        <w:top w:val="none" w:sz="0" w:space="0" w:color="auto"/>
        <w:left w:val="none" w:sz="0" w:space="0" w:color="auto"/>
        <w:bottom w:val="none" w:sz="0" w:space="0" w:color="auto"/>
        <w:right w:val="none" w:sz="0" w:space="0" w:color="auto"/>
      </w:divBdr>
    </w:div>
    <w:div w:id="349575667">
      <w:marLeft w:val="0"/>
      <w:marRight w:val="0"/>
      <w:marTop w:val="0"/>
      <w:marBottom w:val="0"/>
      <w:divBdr>
        <w:top w:val="none" w:sz="0" w:space="0" w:color="auto"/>
        <w:left w:val="none" w:sz="0" w:space="0" w:color="auto"/>
        <w:bottom w:val="none" w:sz="0" w:space="0" w:color="auto"/>
        <w:right w:val="none" w:sz="0" w:space="0" w:color="auto"/>
      </w:divBdr>
    </w:div>
    <w:div w:id="349575672">
      <w:marLeft w:val="0"/>
      <w:marRight w:val="0"/>
      <w:marTop w:val="0"/>
      <w:marBottom w:val="0"/>
      <w:divBdr>
        <w:top w:val="none" w:sz="0" w:space="0" w:color="auto"/>
        <w:left w:val="none" w:sz="0" w:space="0" w:color="auto"/>
        <w:bottom w:val="none" w:sz="0" w:space="0" w:color="auto"/>
        <w:right w:val="none" w:sz="0" w:space="0" w:color="auto"/>
      </w:divBdr>
    </w:div>
    <w:div w:id="349575673">
      <w:marLeft w:val="0"/>
      <w:marRight w:val="0"/>
      <w:marTop w:val="0"/>
      <w:marBottom w:val="0"/>
      <w:divBdr>
        <w:top w:val="none" w:sz="0" w:space="0" w:color="auto"/>
        <w:left w:val="none" w:sz="0" w:space="0" w:color="auto"/>
        <w:bottom w:val="none" w:sz="0" w:space="0" w:color="auto"/>
        <w:right w:val="none" w:sz="0" w:space="0" w:color="auto"/>
      </w:divBdr>
    </w:div>
    <w:div w:id="349575682">
      <w:marLeft w:val="0"/>
      <w:marRight w:val="0"/>
      <w:marTop w:val="0"/>
      <w:marBottom w:val="0"/>
      <w:divBdr>
        <w:top w:val="none" w:sz="0" w:space="0" w:color="auto"/>
        <w:left w:val="none" w:sz="0" w:space="0" w:color="auto"/>
        <w:bottom w:val="none" w:sz="0" w:space="0" w:color="auto"/>
        <w:right w:val="none" w:sz="0" w:space="0" w:color="auto"/>
      </w:divBdr>
    </w:div>
    <w:div w:id="349575685">
      <w:marLeft w:val="0"/>
      <w:marRight w:val="0"/>
      <w:marTop w:val="0"/>
      <w:marBottom w:val="0"/>
      <w:divBdr>
        <w:top w:val="none" w:sz="0" w:space="0" w:color="auto"/>
        <w:left w:val="none" w:sz="0" w:space="0" w:color="auto"/>
        <w:bottom w:val="none" w:sz="0" w:space="0" w:color="auto"/>
        <w:right w:val="none" w:sz="0" w:space="0" w:color="auto"/>
      </w:divBdr>
    </w:div>
    <w:div w:id="349575688">
      <w:marLeft w:val="0"/>
      <w:marRight w:val="0"/>
      <w:marTop w:val="0"/>
      <w:marBottom w:val="0"/>
      <w:divBdr>
        <w:top w:val="none" w:sz="0" w:space="0" w:color="auto"/>
        <w:left w:val="none" w:sz="0" w:space="0" w:color="auto"/>
        <w:bottom w:val="none" w:sz="0" w:space="0" w:color="auto"/>
        <w:right w:val="none" w:sz="0" w:space="0" w:color="auto"/>
      </w:divBdr>
      <w:divsChild>
        <w:div w:id="349577949">
          <w:marLeft w:val="0"/>
          <w:marRight w:val="0"/>
          <w:marTop w:val="0"/>
          <w:marBottom w:val="0"/>
          <w:divBdr>
            <w:top w:val="none" w:sz="0" w:space="0" w:color="auto"/>
            <w:left w:val="none" w:sz="0" w:space="0" w:color="auto"/>
            <w:bottom w:val="none" w:sz="0" w:space="0" w:color="auto"/>
            <w:right w:val="none" w:sz="0" w:space="0" w:color="auto"/>
          </w:divBdr>
        </w:div>
      </w:divsChild>
    </w:div>
    <w:div w:id="349575691">
      <w:marLeft w:val="0"/>
      <w:marRight w:val="0"/>
      <w:marTop w:val="0"/>
      <w:marBottom w:val="0"/>
      <w:divBdr>
        <w:top w:val="none" w:sz="0" w:space="0" w:color="auto"/>
        <w:left w:val="none" w:sz="0" w:space="0" w:color="auto"/>
        <w:bottom w:val="none" w:sz="0" w:space="0" w:color="auto"/>
        <w:right w:val="none" w:sz="0" w:space="0" w:color="auto"/>
      </w:divBdr>
    </w:div>
    <w:div w:id="349575693">
      <w:marLeft w:val="0"/>
      <w:marRight w:val="0"/>
      <w:marTop w:val="0"/>
      <w:marBottom w:val="0"/>
      <w:divBdr>
        <w:top w:val="none" w:sz="0" w:space="0" w:color="auto"/>
        <w:left w:val="none" w:sz="0" w:space="0" w:color="auto"/>
        <w:bottom w:val="none" w:sz="0" w:space="0" w:color="auto"/>
        <w:right w:val="none" w:sz="0" w:space="0" w:color="auto"/>
      </w:divBdr>
    </w:div>
    <w:div w:id="349575694">
      <w:marLeft w:val="0"/>
      <w:marRight w:val="0"/>
      <w:marTop w:val="0"/>
      <w:marBottom w:val="0"/>
      <w:divBdr>
        <w:top w:val="none" w:sz="0" w:space="0" w:color="auto"/>
        <w:left w:val="none" w:sz="0" w:space="0" w:color="auto"/>
        <w:bottom w:val="none" w:sz="0" w:space="0" w:color="auto"/>
        <w:right w:val="none" w:sz="0" w:space="0" w:color="auto"/>
      </w:divBdr>
    </w:div>
    <w:div w:id="349575702">
      <w:marLeft w:val="0"/>
      <w:marRight w:val="0"/>
      <w:marTop w:val="0"/>
      <w:marBottom w:val="0"/>
      <w:divBdr>
        <w:top w:val="none" w:sz="0" w:space="0" w:color="auto"/>
        <w:left w:val="none" w:sz="0" w:space="0" w:color="auto"/>
        <w:bottom w:val="none" w:sz="0" w:space="0" w:color="auto"/>
        <w:right w:val="none" w:sz="0" w:space="0" w:color="auto"/>
      </w:divBdr>
    </w:div>
    <w:div w:id="349575704">
      <w:marLeft w:val="0"/>
      <w:marRight w:val="0"/>
      <w:marTop w:val="0"/>
      <w:marBottom w:val="0"/>
      <w:divBdr>
        <w:top w:val="none" w:sz="0" w:space="0" w:color="auto"/>
        <w:left w:val="none" w:sz="0" w:space="0" w:color="auto"/>
        <w:bottom w:val="none" w:sz="0" w:space="0" w:color="auto"/>
        <w:right w:val="none" w:sz="0" w:space="0" w:color="auto"/>
      </w:divBdr>
      <w:divsChild>
        <w:div w:id="349591171">
          <w:marLeft w:val="0"/>
          <w:marRight w:val="0"/>
          <w:marTop w:val="0"/>
          <w:marBottom w:val="0"/>
          <w:divBdr>
            <w:top w:val="none" w:sz="0" w:space="0" w:color="auto"/>
            <w:left w:val="none" w:sz="0" w:space="0" w:color="auto"/>
            <w:bottom w:val="none" w:sz="0" w:space="0" w:color="auto"/>
            <w:right w:val="none" w:sz="0" w:space="0" w:color="auto"/>
          </w:divBdr>
          <w:divsChild>
            <w:div w:id="349575805">
              <w:marLeft w:val="0"/>
              <w:marRight w:val="0"/>
              <w:marTop w:val="0"/>
              <w:marBottom w:val="0"/>
              <w:divBdr>
                <w:top w:val="none" w:sz="0" w:space="0" w:color="auto"/>
                <w:left w:val="none" w:sz="0" w:space="0" w:color="auto"/>
                <w:bottom w:val="none" w:sz="0" w:space="0" w:color="auto"/>
                <w:right w:val="none" w:sz="0" w:space="0" w:color="auto"/>
              </w:divBdr>
            </w:div>
            <w:div w:id="349590069">
              <w:marLeft w:val="0"/>
              <w:marRight w:val="0"/>
              <w:marTop w:val="0"/>
              <w:marBottom w:val="0"/>
              <w:divBdr>
                <w:top w:val="none" w:sz="0" w:space="0" w:color="auto"/>
                <w:left w:val="none" w:sz="0" w:space="0" w:color="auto"/>
                <w:bottom w:val="none" w:sz="0" w:space="0" w:color="auto"/>
                <w:right w:val="none" w:sz="0" w:space="0" w:color="auto"/>
              </w:divBdr>
              <w:divsChild>
                <w:div w:id="349584621">
                  <w:marLeft w:val="0"/>
                  <w:marRight w:val="0"/>
                  <w:marTop w:val="0"/>
                  <w:marBottom w:val="0"/>
                  <w:divBdr>
                    <w:top w:val="none" w:sz="0" w:space="0" w:color="auto"/>
                    <w:left w:val="none" w:sz="0" w:space="0" w:color="auto"/>
                    <w:bottom w:val="none" w:sz="0" w:space="0" w:color="auto"/>
                    <w:right w:val="none" w:sz="0" w:space="0" w:color="auto"/>
                  </w:divBdr>
                  <w:divsChild>
                    <w:div w:id="34958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705">
      <w:marLeft w:val="0"/>
      <w:marRight w:val="0"/>
      <w:marTop w:val="0"/>
      <w:marBottom w:val="0"/>
      <w:divBdr>
        <w:top w:val="none" w:sz="0" w:space="0" w:color="auto"/>
        <w:left w:val="none" w:sz="0" w:space="0" w:color="auto"/>
        <w:bottom w:val="none" w:sz="0" w:space="0" w:color="auto"/>
        <w:right w:val="none" w:sz="0" w:space="0" w:color="auto"/>
      </w:divBdr>
      <w:divsChild>
        <w:div w:id="349585417">
          <w:marLeft w:val="0"/>
          <w:marRight w:val="0"/>
          <w:marTop w:val="0"/>
          <w:marBottom w:val="0"/>
          <w:divBdr>
            <w:top w:val="none" w:sz="0" w:space="0" w:color="auto"/>
            <w:left w:val="none" w:sz="0" w:space="0" w:color="auto"/>
            <w:bottom w:val="none" w:sz="0" w:space="0" w:color="auto"/>
            <w:right w:val="none" w:sz="0" w:space="0" w:color="auto"/>
          </w:divBdr>
        </w:div>
      </w:divsChild>
    </w:div>
    <w:div w:id="349575707">
      <w:marLeft w:val="0"/>
      <w:marRight w:val="0"/>
      <w:marTop w:val="0"/>
      <w:marBottom w:val="0"/>
      <w:divBdr>
        <w:top w:val="none" w:sz="0" w:space="0" w:color="auto"/>
        <w:left w:val="none" w:sz="0" w:space="0" w:color="auto"/>
        <w:bottom w:val="none" w:sz="0" w:space="0" w:color="auto"/>
        <w:right w:val="none" w:sz="0" w:space="0" w:color="auto"/>
      </w:divBdr>
      <w:divsChild>
        <w:div w:id="349580297">
          <w:marLeft w:val="0"/>
          <w:marRight w:val="0"/>
          <w:marTop w:val="0"/>
          <w:marBottom w:val="0"/>
          <w:divBdr>
            <w:top w:val="none" w:sz="0" w:space="0" w:color="auto"/>
            <w:left w:val="none" w:sz="0" w:space="0" w:color="auto"/>
            <w:bottom w:val="none" w:sz="0" w:space="0" w:color="auto"/>
            <w:right w:val="none" w:sz="0" w:space="0" w:color="auto"/>
          </w:divBdr>
        </w:div>
        <w:div w:id="349594601">
          <w:marLeft w:val="0"/>
          <w:marRight w:val="0"/>
          <w:marTop w:val="0"/>
          <w:marBottom w:val="0"/>
          <w:divBdr>
            <w:top w:val="none" w:sz="0" w:space="0" w:color="auto"/>
            <w:left w:val="none" w:sz="0" w:space="0" w:color="auto"/>
            <w:bottom w:val="none" w:sz="0" w:space="0" w:color="auto"/>
            <w:right w:val="none" w:sz="0" w:space="0" w:color="auto"/>
          </w:divBdr>
        </w:div>
      </w:divsChild>
    </w:div>
    <w:div w:id="349575708">
      <w:marLeft w:val="0"/>
      <w:marRight w:val="0"/>
      <w:marTop w:val="0"/>
      <w:marBottom w:val="0"/>
      <w:divBdr>
        <w:top w:val="none" w:sz="0" w:space="0" w:color="auto"/>
        <w:left w:val="none" w:sz="0" w:space="0" w:color="auto"/>
        <w:bottom w:val="none" w:sz="0" w:space="0" w:color="auto"/>
        <w:right w:val="none" w:sz="0" w:space="0" w:color="auto"/>
      </w:divBdr>
      <w:divsChild>
        <w:div w:id="349572152">
          <w:marLeft w:val="0"/>
          <w:marRight w:val="0"/>
          <w:marTop w:val="0"/>
          <w:marBottom w:val="0"/>
          <w:divBdr>
            <w:top w:val="none" w:sz="0" w:space="0" w:color="auto"/>
            <w:left w:val="none" w:sz="0" w:space="0" w:color="auto"/>
            <w:bottom w:val="none" w:sz="0" w:space="0" w:color="auto"/>
            <w:right w:val="none" w:sz="0" w:space="0" w:color="auto"/>
          </w:divBdr>
        </w:div>
      </w:divsChild>
    </w:div>
    <w:div w:id="349575712">
      <w:marLeft w:val="0"/>
      <w:marRight w:val="0"/>
      <w:marTop w:val="0"/>
      <w:marBottom w:val="0"/>
      <w:divBdr>
        <w:top w:val="none" w:sz="0" w:space="0" w:color="auto"/>
        <w:left w:val="none" w:sz="0" w:space="0" w:color="auto"/>
        <w:bottom w:val="none" w:sz="0" w:space="0" w:color="auto"/>
        <w:right w:val="none" w:sz="0" w:space="0" w:color="auto"/>
      </w:divBdr>
    </w:div>
    <w:div w:id="349575713">
      <w:marLeft w:val="0"/>
      <w:marRight w:val="0"/>
      <w:marTop w:val="0"/>
      <w:marBottom w:val="0"/>
      <w:divBdr>
        <w:top w:val="none" w:sz="0" w:space="0" w:color="auto"/>
        <w:left w:val="none" w:sz="0" w:space="0" w:color="auto"/>
        <w:bottom w:val="none" w:sz="0" w:space="0" w:color="auto"/>
        <w:right w:val="none" w:sz="0" w:space="0" w:color="auto"/>
      </w:divBdr>
      <w:divsChild>
        <w:div w:id="349595485">
          <w:marLeft w:val="0"/>
          <w:marRight w:val="0"/>
          <w:marTop w:val="0"/>
          <w:marBottom w:val="0"/>
          <w:divBdr>
            <w:top w:val="none" w:sz="0" w:space="0" w:color="auto"/>
            <w:left w:val="none" w:sz="0" w:space="0" w:color="auto"/>
            <w:bottom w:val="none" w:sz="0" w:space="0" w:color="auto"/>
            <w:right w:val="none" w:sz="0" w:space="0" w:color="auto"/>
          </w:divBdr>
        </w:div>
        <w:div w:id="349600408">
          <w:marLeft w:val="0"/>
          <w:marRight w:val="0"/>
          <w:marTop w:val="0"/>
          <w:marBottom w:val="0"/>
          <w:divBdr>
            <w:top w:val="none" w:sz="0" w:space="0" w:color="auto"/>
            <w:left w:val="none" w:sz="0" w:space="0" w:color="auto"/>
            <w:bottom w:val="none" w:sz="0" w:space="0" w:color="auto"/>
            <w:right w:val="none" w:sz="0" w:space="0" w:color="auto"/>
          </w:divBdr>
        </w:div>
      </w:divsChild>
    </w:div>
    <w:div w:id="349575722">
      <w:marLeft w:val="0"/>
      <w:marRight w:val="0"/>
      <w:marTop w:val="0"/>
      <w:marBottom w:val="0"/>
      <w:divBdr>
        <w:top w:val="none" w:sz="0" w:space="0" w:color="auto"/>
        <w:left w:val="none" w:sz="0" w:space="0" w:color="auto"/>
        <w:bottom w:val="none" w:sz="0" w:space="0" w:color="auto"/>
        <w:right w:val="none" w:sz="0" w:space="0" w:color="auto"/>
      </w:divBdr>
    </w:div>
    <w:div w:id="349575723">
      <w:marLeft w:val="0"/>
      <w:marRight w:val="0"/>
      <w:marTop w:val="0"/>
      <w:marBottom w:val="0"/>
      <w:divBdr>
        <w:top w:val="none" w:sz="0" w:space="0" w:color="auto"/>
        <w:left w:val="none" w:sz="0" w:space="0" w:color="auto"/>
        <w:bottom w:val="none" w:sz="0" w:space="0" w:color="auto"/>
        <w:right w:val="none" w:sz="0" w:space="0" w:color="auto"/>
      </w:divBdr>
    </w:div>
    <w:div w:id="349575724">
      <w:marLeft w:val="0"/>
      <w:marRight w:val="0"/>
      <w:marTop w:val="0"/>
      <w:marBottom w:val="0"/>
      <w:divBdr>
        <w:top w:val="none" w:sz="0" w:space="0" w:color="auto"/>
        <w:left w:val="none" w:sz="0" w:space="0" w:color="auto"/>
        <w:bottom w:val="none" w:sz="0" w:space="0" w:color="auto"/>
        <w:right w:val="none" w:sz="0" w:space="0" w:color="auto"/>
      </w:divBdr>
    </w:div>
    <w:div w:id="349575726">
      <w:marLeft w:val="0"/>
      <w:marRight w:val="0"/>
      <w:marTop w:val="0"/>
      <w:marBottom w:val="0"/>
      <w:divBdr>
        <w:top w:val="none" w:sz="0" w:space="0" w:color="auto"/>
        <w:left w:val="none" w:sz="0" w:space="0" w:color="auto"/>
        <w:bottom w:val="none" w:sz="0" w:space="0" w:color="auto"/>
        <w:right w:val="none" w:sz="0" w:space="0" w:color="auto"/>
      </w:divBdr>
      <w:divsChild>
        <w:div w:id="349589261">
          <w:marLeft w:val="0"/>
          <w:marRight w:val="0"/>
          <w:marTop w:val="0"/>
          <w:marBottom w:val="0"/>
          <w:divBdr>
            <w:top w:val="none" w:sz="0" w:space="0" w:color="auto"/>
            <w:left w:val="none" w:sz="0" w:space="0" w:color="auto"/>
            <w:bottom w:val="none" w:sz="0" w:space="0" w:color="auto"/>
            <w:right w:val="none" w:sz="0" w:space="0" w:color="auto"/>
          </w:divBdr>
        </w:div>
      </w:divsChild>
    </w:div>
    <w:div w:id="349575728">
      <w:marLeft w:val="0"/>
      <w:marRight w:val="0"/>
      <w:marTop w:val="0"/>
      <w:marBottom w:val="0"/>
      <w:divBdr>
        <w:top w:val="none" w:sz="0" w:space="0" w:color="auto"/>
        <w:left w:val="none" w:sz="0" w:space="0" w:color="auto"/>
        <w:bottom w:val="none" w:sz="0" w:space="0" w:color="auto"/>
        <w:right w:val="none" w:sz="0" w:space="0" w:color="auto"/>
      </w:divBdr>
    </w:div>
    <w:div w:id="349575731">
      <w:marLeft w:val="0"/>
      <w:marRight w:val="0"/>
      <w:marTop w:val="0"/>
      <w:marBottom w:val="0"/>
      <w:divBdr>
        <w:top w:val="none" w:sz="0" w:space="0" w:color="auto"/>
        <w:left w:val="none" w:sz="0" w:space="0" w:color="auto"/>
        <w:bottom w:val="none" w:sz="0" w:space="0" w:color="auto"/>
        <w:right w:val="none" w:sz="0" w:space="0" w:color="auto"/>
      </w:divBdr>
      <w:divsChild>
        <w:div w:id="349580551">
          <w:marLeft w:val="0"/>
          <w:marRight w:val="0"/>
          <w:marTop w:val="0"/>
          <w:marBottom w:val="0"/>
          <w:divBdr>
            <w:top w:val="none" w:sz="0" w:space="0" w:color="auto"/>
            <w:left w:val="none" w:sz="0" w:space="0" w:color="auto"/>
            <w:bottom w:val="none" w:sz="0" w:space="0" w:color="auto"/>
            <w:right w:val="none" w:sz="0" w:space="0" w:color="auto"/>
          </w:divBdr>
          <w:divsChild>
            <w:div w:id="3495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732">
      <w:marLeft w:val="0"/>
      <w:marRight w:val="0"/>
      <w:marTop w:val="0"/>
      <w:marBottom w:val="0"/>
      <w:divBdr>
        <w:top w:val="none" w:sz="0" w:space="0" w:color="auto"/>
        <w:left w:val="none" w:sz="0" w:space="0" w:color="auto"/>
        <w:bottom w:val="none" w:sz="0" w:space="0" w:color="auto"/>
        <w:right w:val="none" w:sz="0" w:space="0" w:color="auto"/>
      </w:divBdr>
      <w:divsChild>
        <w:div w:id="349599636">
          <w:marLeft w:val="0"/>
          <w:marRight w:val="0"/>
          <w:marTop w:val="0"/>
          <w:marBottom w:val="0"/>
          <w:divBdr>
            <w:top w:val="none" w:sz="0" w:space="0" w:color="auto"/>
            <w:left w:val="none" w:sz="0" w:space="0" w:color="auto"/>
            <w:bottom w:val="none" w:sz="0" w:space="0" w:color="auto"/>
            <w:right w:val="none" w:sz="0" w:space="0" w:color="auto"/>
          </w:divBdr>
          <w:divsChild>
            <w:div w:id="349598444">
              <w:marLeft w:val="0"/>
              <w:marRight w:val="0"/>
              <w:marTop w:val="0"/>
              <w:marBottom w:val="0"/>
              <w:divBdr>
                <w:top w:val="none" w:sz="0" w:space="0" w:color="auto"/>
                <w:left w:val="none" w:sz="0" w:space="0" w:color="auto"/>
                <w:bottom w:val="none" w:sz="0" w:space="0" w:color="auto"/>
                <w:right w:val="none" w:sz="0" w:space="0" w:color="auto"/>
              </w:divBdr>
              <w:divsChild>
                <w:div w:id="3495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733">
      <w:marLeft w:val="0"/>
      <w:marRight w:val="0"/>
      <w:marTop w:val="0"/>
      <w:marBottom w:val="0"/>
      <w:divBdr>
        <w:top w:val="none" w:sz="0" w:space="0" w:color="auto"/>
        <w:left w:val="none" w:sz="0" w:space="0" w:color="auto"/>
        <w:bottom w:val="none" w:sz="0" w:space="0" w:color="auto"/>
        <w:right w:val="none" w:sz="0" w:space="0" w:color="auto"/>
      </w:divBdr>
    </w:div>
    <w:div w:id="349575736">
      <w:marLeft w:val="0"/>
      <w:marRight w:val="0"/>
      <w:marTop w:val="0"/>
      <w:marBottom w:val="0"/>
      <w:divBdr>
        <w:top w:val="none" w:sz="0" w:space="0" w:color="auto"/>
        <w:left w:val="none" w:sz="0" w:space="0" w:color="auto"/>
        <w:bottom w:val="none" w:sz="0" w:space="0" w:color="auto"/>
        <w:right w:val="none" w:sz="0" w:space="0" w:color="auto"/>
      </w:divBdr>
      <w:divsChild>
        <w:div w:id="349594419">
          <w:marLeft w:val="0"/>
          <w:marRight w:val="0"/>
          <w:marTop w:val="0"/>
          <w:marBottom w:val="0"/>
          <w:divBdr>
            <w:top w:val="none" w:sz="0" w:space="0" w:color="auto"/>
            <w:left w:val="none" w:sz="0" w:space="0" w:color="auto"/>
            <w:bottom w:val="none" w:sz="0" w:space="0" w:color="auto"/>
            <w:right w:val="none" w:sz="0" w:space="0" w:color="auto"/>
          </w:divBdr>
        </w:div>
      </w:divsChild>
    </w:div>
    <w:div w:id="349575739">
      <w:marLeft w:val="0"/>
      <w:marRight w:val="0"/>
      <w:marTop w:val="0"/>
      <w:marBottom w:val="0"/>
      <w:divBdr>
        <w:top w:val="none" w:sz="0" w:space="0" w:color="auto"/>
        <w:left w:val="none" w:sz="0" w:space="0" w:color="auto"/>
        <w:bottom w:val="none" w:sz="0" w:space="0" w:color="auto"/>
        <w:right w:val="none" w:sz="0" w:space="0" w:color="auto"/>
      </w:divBdr>
    </w:div>
    <w:div w:id="349575740">
      <w:marLeft w:val="0"/>
      <w:marRight w:val="0"/>
      <w:marTop w:val="0"/>
      <w:marBottom w:val="0"/>
      <w:divBdr>
        <w:top w:val="none" w:sz="0" w:space="0" w:color="auto"/>
        <w:left w:val="none" w:sz="0" w:space="0" w:color="auto"/>
        <w:bottom w:val="none" w:sz="0" w:space="0" w:color="auto"/>
        <w:right w:val="none" w:sz="0" w:space="0" w:color="auto"/>
      </w:divBdr>
      <w:divsChild>
        <w:div w:id="349580556">
          <w:marLeft w:val="0"/>
          <w:marRight w:val="0"/>
          <w:marTop w:val="0"/>
          <w:marBottom w:val="0"/>
          <w:divBdr>
            <w:top w:val="none" w:sz="0" w:space="0" w:color="auto"/>
            <w:left w:val="none" w:sz="0" w:space="0" w:color="auto"/>
            <w:bottom w:val="none" w:sz="0" w:space="0" w:color="auto"/>
            <w:right w:val="none" w:sz="0" w:space="0" w:color="auto"/>
          </w:divBdr>
        </w:div>
        <w:div w:id="349581587">
          <w:marLeft w:val="0"/>
          <w:marRight w:val="0"/>
          <w:marTop w:val="0"/>
          <w:marBottom w:val="0"/>
          <w:divBdr>
            <w:top w:val="none" w:sz="0" w:space="0" w:color="auto"/>
            <w:left w:val="none" w:sz="0" w:space="0" w:color="auto"/>
            <w:bottom w:val="none" w:sz="0" w:space="0" w:color="auto"/>
            <w:right w:val="none" w:sz="0" w:space="0" w:color="auto"/>
          </w:divBdr>
        </w:div>
        <w:div w:id="349594985">
          <w:marLeft w:val="0"/>
          <w:marRight w:val="0"/>
          <w:marTop w:val="0"/>
          <w:marBottom w:val="0"/>
          <w:divBdr>
            <w:top w:val="none" w:sz="0" w:space="0" w:color="auto"/>
            <w:left w:val="none" w:sz="0" w:space="0" w:color="auto"/>
            <w:bottom w:val="none" w:sz="0" w:space="0" w:color="auto"/>
            <w:right w:val="none" w:sz="0" w:space="0" w:color="auto"/>
          </w:divBdr>
        </w:div>
      </w:divsChild>
    </w:div>
    <w:div w:id="349575741">
      <w:marLeft w:val="0"/>
      <w:marRight w:val="0"/>
      <w:marTop w:val="0"/>
      <w:marBottom w:val="0"/>
      <w:divBdr>
        <w:top w:val="none" w:sz="0" w:space="0" w:color="auto"/>
        <w:left w:val="none" w:sz="0" w:space="0" w:color="auto"/>
        <w:bottom w:val="none" w:sz="0" w:space="0" w:color="auto"/>
        <w:right w:val="none" w:sz="0" w:space="0" w:color="auto"/>
      </w:divBdr>
    </w:div>
    <w:div w:id="349575746">
      <w:marLeft w:val="0"/>
      <w:marRight w:val="0"/>
      <w:marTop w:val="0"/>
      <w:marBottom w:val="0"/>
      <w:divBdr>
        <w:top w:val="none" w:sz="0" w:space="0" w:color="auto"/>
        <w:left w:val="none" w:sz="0" w:space="0" w:color="auto"/>
        <w:bottom w:val="none" w:sz="0" w:space="0" w:color="auto"/>
        <w:right w:val="none" w:sz="0" w:space="0" w:color="auto"/>
      </w:divBdr>
    </w:div>
    <w:div w:id="349575751">
      <w:marLeft w:val="0"/>
      <w:marRight w:val="0"/>
      <w:marTop w:val="0"/>
      <w:marBottom w:val="0"/>
      <w:divBdr>
        <w:top w:val="none" w:sz="0" w:space="0" w:color="auto"/>
        <w:left w:val="none" w:sz="0" w:space="0" w:color="auto"/>
        <w:bottom w:val="none" w:sz="0" w:space="0" w:color="auto"/>
        <w:right w:val="none" w:sz="0" w:space="0" w:color="auto"/>
      </w:divBdr>
    </w:div>
    <w:div w:id="349575756">
      <w:marLeft w:val="0"/>
      <w:marRight w:val="0"/>
      <w:marTop w:val="0"/>
      <w:marBottom w:val="0"/>
      <w:divBdr>
        <w:top w:val="none" w:sz="0" w:space="0" w:color="auto"/>
        <w:left w:val="none" w:sz="0" w:space="0" w:color="auto"/>
        <w:bottom w:val="none" w:sz="0" w:space="0" w:color="auto"/>
        <w:right w:val="none" w:sz="0" w:space="0" w:color="auto"/>
      </w:divBdr>
    </w:div>
    <w:div w:id="349575758">
      <w:marLeft w:val="0"/>
      <w:marRight w:val="0"/>
      <w:marTop w:val="0"/>
      <w:marBottom w:val="0"/>
      <w:divBdr>
        <w:top w:val="none" w:sz="0" w:space="0" w:color="auto"/>
        <w:left w:val="none" w:sz="0" w:space="0" w:color="auto"/>
        <w:bottom w:val="none" w:sz="0" w:space="0" w:color="auto"/>
        <w:right w:val="none" w:sz="0" w:space="0" w:color="auto"/>
      </w:divBdr>
    </w:div>
    <w:div w:id="349575767">
      <w:marLeft w:val="0"/>
      <w:marRight w:val="0"/>
      <w:marTop w:val="0"/>
      <w:marBottom w:val="0"/>
      <w:divBdr>
        <w:top w:val="none" w:sz="0" w:space="0" w:color="auto"/>
        <w:left w:val="none" w:sz="0" w:space="0" w:color="auto"/>
        <w:bottom w:val="none" w:sz="0" w:space="0" w:color="auto"/>
        <w:right w:val="none" w:sz="0" w:space="0" w:color="auto"/>
      </w:divBdr>
    </w:div>
    <w:div w:id="349575771">
      <w:marLeft w:val="0"/>
      <w:marRight w:val="0"/>
      <w:marTop w:val="0"/>
      <w:marBottom w:val="0"/>
      <w:divBdr>
        <w:top w:val="none" w:sz="0" w:space="0" w:color="auto"/>
        <w:left w:val="none" w:sz="0" w:space="0" w:color="auto"/>
        <w:bottom w:val="none" w:sz="0" w:space="0" w:color="auto"/>
        <w:right w:val="none" w:sz="0" w:space="0" w:color="auto"/>
      </w:divBdr>
    </w:div>
    <w:div w:id="349575774">
      <w:marLeft w:val="0"/>
      <w:marRight w:val="0"/>
      <w:marTop w:val="0"/>
      <w:marBottom w:val="0"/>
      <w:divBdr>
        <w:top w:val="none" w:sz="0" w:space="0" w:color="auto"/>
        <w:left w:val="none" w:sz="0" w:space="0" w:color="auto"/>
        <w:bottom w:val="none" w:sz="0" w:space="0" w:color="auto"/>
        <w:right w:val="none" w:sz="0" w:space="0" w:color="auto"/>
      </w:divBdr>
    </w:div>
    <w:div w:id="349575775">
      <w:marLeft w:val="0"/>
      <w:marRight w:val="0"/>
      <w:marTop w:val="0"/>
      <w:marBottom w:val="0"/>
      <w:divBdr>
        <w:top w:val="none" w:sz="0" w:space="0" w:color="auto"/>
        <w:left w:val="none" w:sz="0" w:space="0" w:color="auto"/>
        <w:bottom w:val="none" w:sz="0" w:space="0" w:color="auto"/>
        <w:right w:val="none" w:sz="0" w:space="0" w:color="auto"/>
      </w:divBdr>
    </w:div>
    <w:div w:id="349575777">
      <w:marLeft w:val="0"/>
      <w:marRight w:val="0"/>
      <w:marTop w:val="0"/>
      <w:marBottom w:val="0"/>
      <w:divBdr>
        <w:top w:val="none" w:sz="0" w:space="0" w:color="auto"/>
        <w:left w:val="none" w:sz="0" w:space="0" w:color="auto"/>
        <w:bottom w:val="none" w:sz="0" w:space="0" w:color="auto"/>
        <w:right w:val="none" w:sz="0" w:space="0" w:color="auto"/>
      </w:divBdr>
      <w:divsChild>
        <w:div w:id="349590786">
          <w:marLeft w:val="0"/>
          <w:marRight w:val="0"/>
          <w:marTop w:val="0"/>
          <w:marBottom w:val="0"/>
          <w:divBdr>
            <w:top w:val="none" w:sz="0" w:space="0" w:color="auto"/>
            <w:left w:val="none" w:sz="0" w:space="0" w:color="auto"/>
            <w:bottom w:val="none" w:sz="0" w:space="0" w:color="auto"/>
            <w:right w:val="none" w:sz="0" w:space="0" w:color="auto"/>
          </w:divBdr>
          <w:divsChild>
            <w:div w:id="3495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778">
      <w:marLeft w:val="0"/>
      <w:marRight w:val="0"/>
      <w:marTop w:val="0"/>
      <w:marBottom w:val="0"/>
      <w:divBdr>
        <w:top w:val="none" w:sz="0" w:space="0" w:color="auto"/>
        <w:left w:val="none" w:sz="0" w:space="0" w:color="auto"/>
        <w:bottom w:val="none" w:sz="0" w:space="0" w:color="auto"/>
        <w:right w:val="none" w:sz="0" w:space="0" w:color="auto"/>
      </w:divBdr>
      <w:divsChild>
        <w:div w:id="349594297">
          <w:marLeft w:val="0"/>
          <w:marRight w:val="0"/>
          <w:marTop w:val="0"/>
          <w:marBottom w:val="0"/>
          <w:divBdr>
            <w:top w:val="none" w:sz="0" w:space="0" w:color="auto"/>
            <w:left w:val="none" w:sz="0" w:space="0" w:color="auto"/>
            <w:bottom w:val="none" w:sz="0" w:space="0" w:color="auto"/>
            <w:right w:val="none" w:sz="0" w:space="0" w:color="auto"/>
          </w:divBdr>
          <w:divsChild>
            <w:div w:id="3495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785">
      <w:marLeft w:val="0"/>
      <w:marRight w:val="0"/>
      <w:marTop w:val="0"/>
      <w:marBottom w:val="0"/>
      <w:divBdr>
        <w:top w:val="none" w:sz="0" w:space="0" w:color="auto"/>
        <w:left w:val="none" w:sz="0" w:space="0" w:color="auto"/>
        <w:bottom w:val="none" w:sz="0" w:space="0" w:color="auto"/>
        <w:right w:val="none" w:sz="0" w:space="0" w:color="auto"/>
      </w:divBdr>
      <w:divsChild>
        <w:div w:id="349582332">
          <w:marLeft w:val="0"/>
          <w:marRight w:val="0"/>
          <w:marTop w:val="0"/>
          <w:marBottom w:val="0"/>
          <w:divBdr>
            <w:top w:val="none" w:sz="0" w:space="0" w:color="auto"/>
            <w:left w:val="none" w:sz="0" w:space="0" w:color="auto"/>
            <w:bottom w:val="none" w:sz="0" w:space="0" w:color="auto"/>
            <w:right w:val="none" w:sz="0" w:space="0" w:color="auto"/>
          </w:divBdr>
        </w:div>
        <w:div w:id="349598205">
          <w:marLeft w:val="0"/>
          <w:marRight w:val="0"/>
          <w:marTop w:val="0"/>
          <w:marBottom w:val="0"/>
          <w:divBdr>
            <w:top w:val="none" w:sz="0" w:space="0" w:color="auto"/>
            <w:left w:val="none" w:sz="0" w:space="0" w:color="auto"/>
            <w:bottom w:val="none" w:sz="0" w:space="0" w:color="auto"/>
            <w:right w:val="none" w:sz="0" w:space="0" w:color="auto"/>
          </w:divBdr>
          <w:divsChild>
            <w:div w:id="349575665">
              <w:marLeft w:val="0"/>
              <w:marRight w:val="0"/>
              <w:marTop w:val="0"/>
              <w:marBottom w:val="0"/>
              <w:divBdr>
                <w:top w:val="none" w:sz="0" w:space="0" w:color="auto"/>
                <w:left w:val="none" w:sz="0" w:space="0" w:color="auto"/>
                <w:bottom w:val="none" w:sz="0" w:space="0" w:color="auto"/>
                <w:right w:val="none" w:sz="0" w:space="0" w:color="auto"/>
              </w:divBdr>
              <w:divsChild>
                <w:div w:id="349574750">
                  <w:marLeft w:val="0"/>
                  <w:marRight w:val="0"/>
                  <w:marTop w:val="0"/>
                  <w:marBottom w:val="0"/>
                  <w:divBdr>
                    <w:top w:val="none" w:sz="0" w:space="0" w:color="auto"/>
                    <w:left w:val="none" w:sz="0" w:space="0" w:color="auto"/>
                    <w:bottom w:val="none" w:sz="0" w:space="0" w:color="auto"/>
                    <w:right w:val="none" w:sz="0" w:space="0" w:color="auto"/>
                  </w:divBdr>
                  <w:divsChild>
                    <w:div w:id="349582258">
                      <w:marLeft w:val="0"/>
                      <w:marRight w:val="0"/>
                      <w:marTop w:val="0"/>
                      <w:marBottom w:val="0"/>
                      <w:divBdr>
                        <w:top w:val="none" w:sz="0" w:space="0" w:color="auto"/>
                        <w:left w:val="none" w:sz="0" w:space="0" w:color="auto"/>
                        <w:bottom w:val="none" w:sz="0" w:space="0" w:color="auto"/>
                        <w:right w:val="none" w:sz="0" w:space="0" w:color="auto"/>
                      </w:divBdr>
                      <w:divsChild>
                        <w:div w:id="349594761">
                          <w:marLeft w:val="0"/>
                          <w:marRight w:val="0"/>
                          <w:marTop w:val="0"/>
                          <w:marBottom w:val="0"/>
                          <w:divBdr>
                            <w:top w:val="none" w:sz="0" w:space="0" w:color="auto"/>
                            <w:left w:val="none" w:sz="0" w:space="0" w:color="auto"/>
                            <w:bottom w:val="none" w:sz="0" w:space="0" w:color="auto"/>
                            <w:right w:val="none" w:sz="0" w:space="0" w:color="auto"/>
                          </w:divBdr>
                        </w:div>
                        <w:div w:id="34959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030">
              <w:marLeft w:val="0"/>
              <w:marRight w:val="0"/>
              <w:marTop w:val="0"/>
              <w:marBottom w:val="0"/>
              <w:divBdr>
                <w:top w:val="none" w:sz="0" w:space="0" w:color="auto"/>
                <w:left w:val="none" w:sz="0" w:space="0" w:color="auto"/>
                <w:bottom w:val="none" w:sz="0" w:space="0" w:color="auto"/>
                <w:right w:val="none" w:sz="0" w:space="0" w:color="auto"/>
              </w:divBdr>
              <w:divsChild>
                <w:div w:id="349579078">
                  <w:marLeft w:val="0"/>
                  <w:marRight w:val="0"/>
                  <w:marTop w:val="0"/>
                  <w:marBottom w:val="0"/>
                  <w:divBdr>
                    <w:top w:val="none" w:sz="0" w:space="0" w:color="auto"/>
                    <w:left w:val="none" w:sz="0" w:space="0" w:color="auto"/>
                    <w:bottom w:val="none" w:sz="0" w:space="0" w:color="auto"/>
                    <w:right w:val="none" w:sz="0" w:space="0" w:color="auto"/>
                  </w:divBdr>
                </w:div>
              </w:divsChild>
            </w:div>
            <w:div w:id="34958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786">
      <w:marLeft w:val="0"/>
      <w:marRight w:val="0"/>
      <w:marTop w:val="0"/>
      <w:marBottom w:val="0"/>
      <w:divBdr>
        <w:top w:val="none" w:sz="0" w:space="0" w:color="auto"/>
        <w:left w:val="none" w:sz="0" w:space="0" w:color="auto"/>
        <w:bottom w:val="none" w:sz="0" w:space="0" w:color="auto"/>
        <w:right w:val="none" w:sz="0" w:space="0" w:color="auto"/>
      </w:divBdr>
    </w:div>
    <w:div w:id="349575790">
      <w:marLeft w:val="0"/>
      <w:marRight w:val="0"/>
      <w:marTop w:val="0"/>
      <w:marBottom w:val="0"/>
      <w:divBdr>
        <w:top w:val="none" w:sz="0" w:space="0" w:color="auto"/>
        <w:left w:val="none" w:sz="0" w:space="0" w:color="auto"/>
        <w:bottom w:val="none" w:sz="0" w:space="0" w:color="auto"/>
        <w:right w:val="none" w:sz="0" w:space="0" w:color="auto"/>
      </w:divBdr>
    </w:div>
    <w:div w:id="349575792">
      <w:marLeft w:val="0"/>
      <w:marRight w:val="0"/>
      <w:marTop w:val="0"/>
      <w:marBottom w:val="0"/>
      <w:divBdr>
        <w:top w:val="none" w:sz="0" w:space="0" w:color="auto"/>
        <w:left w:val="none" w:sz="0" w:space="0" w:color="auto"/>
        <w:bottom w:val="none" w:sz="0" w:space="0" w:color="auto"/>
        <w:right w:val="none" w:sz="0" w:space="0" w:color="auto"/>
      </w:divBdr>
      <w:divsChild>
        <w:div w:id="349575041">
          <w:marLeft w:val="0"/>
          <w:marRight w:val="0"/>
          <w:marTop w:val="0"/>
          <w:marBottom w:val="0"/>
          <w:divBdr>
            <w:top w:val="none" w:sz="0" w:space="0" w:color="auto"/>
            <w:left w:val="none" w:sz="0" w:space="0" w:color="auto"/>
            <w:bottom w:val="none" w:sz="0" w:space="0" w:color="auto"/>
            <w:right w:val="none" w:sz="0" w:space="0" w:color="auto"/>
          </w:divBdr>
          <w:divsChild>
            <w:div w:id="349574103">
              <w:marLeft w:val="0"/>
              <w:marRight w:val="259"/>
              <w:marTop w:val="0"/>
              <w:marBottom w:val="0"/>
              <w:divBdr>
                <w:top w:val="none" w:sz="0" w:space="0" w:color="auto"/>
                <w:left w:val="none" w:sz="0" w:space="0" w:color="auto"/>
                <w:bottom w:val="none" w:sz="0" w:space="0" w:color="auto"/>
                <w:right w:val="none" w:sz="0" w:space="0" w:color="auto"/>
              </w:divBdr>
            </w:div>
          </w:divsChild>
        </w:div>
        <w:div w:id="349579421">
          <w:marLeft w:val="0"/>
          <w:marRight w:val="0"/>
          <w:marTop w:val="0"/>
          <w:marBottom w:val="0"/>
          <w:divBdr>
            <w:top w:val="none" w:sz="0" w:space="0" w:color="auto"/>
            <w:left w:val="none" w:sz="0" w:space="0" w:color="auto"/>
            <w:bottom w:val="none" w:sz="0" w:space="0" w:color="auto"/>
            <w:right w:val="none" w:sz="0" w:space="0" w:color="auto"/>
          </w:divBdr>
          <w:divsChild>
            <w:div w:id="349598714">
              <w:marLeft w:val="0"/>
              <w:marRight w:val="259"/>
              <w:marTop w:val="0"/>
              <w:marBottom w:val="234"/>
              <w:divBdr>
                <w:top w:val="none" w:sz="0" w:space="0" w:color="auto"/>
                <w:left w:val="none" w:sz="0" w:space="0" w:color="auto"/>
                <w:bottom w:val="none" w:sz="0" w:space="0" w:color="auto"/>
                <w:right w:val="none" w:sz="0" w:space="0" w:color="auto"/>
              </w:divBdr>
              <w:divsChild>
                <w:div w:id="349602433">
                  <w:marLeft w:val="0"/>
                  <w:marRight w:val="0"/>
                  <w:marTop w:val="65"/>
                  <w:marBottom w:val="65"/>
                  <w:divBdr>
                    <w:top w:val="none" w:sz="0" w:space="0" w:color="auto"/>
                    <w:left w:val="none" w:sz="0" w:space="0" w:color="auto"/>
                    <w:bottom w:val="none" w:sz="0" w:space="0" w:color="auto"/>
                    <w:right w:val="none" w:sz="0" w:space="0" w:color="auto"/>
                  </w:divBdr>
                  <w:divsChild>
                    <w:div w:id="349592531">
                      <w:marLeft w:val="0"/>
                      <w:marRight w:val="0"/>
                      <w:marTop w:val="0"/>
                      <w:marBottom w:val="0"/>
                      <w:divBdr>
                        <w:top w:val="none" w:sz="0" w:space="0" w:color="auto"/>
                        <w:left w:val="none" w:sz="0" w:space="0" w:color="auto"/>
                        <w:bottom w:val="none" w:sz="0" w:space="0" w:color="auto"/>
                        <w:right w:val="none" w:sz="0" w:space="0" w:color="auto"/>
                      </w:divBdr>
                    </w:div>
                    <w:div w:id="34959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635">
              <w:marLeft w:val="0"/>
              <w:marRight w:val="259"/>
              <w:marTop w:val="0"/>
              <w:marBottom w:val="234"/>
              <w:divBdr>
                <w:top w:val="none" w:sz="0" w:space="0" w:color="auto"/>
                <w:left w:val="none" w:sz="0" w:space="0" w:color="auto"/>
                <w:bottom w:val="none" w:sz="0" w:space="0" w:color="auto"/>
                <w:right w:val="none" w:sz="0" w:space="0" w:color="auto"/>
              </w:divBdr>
              <w:divsChild>
                <w:div w:id="349581849">
                  <w:marLeft w:val="0"/>
                  <w:marRight w:val="0"/>
                  <w:marTop w:val="65"/>
                  <w:marBottom w:val="65"/>
                  <w:divBdr>
                    <w:top w:val="none" w:sz="0" w:space="0" w:color="auto"/>
                    <w:left w:val="none" w:sz="0" w:space="0" w:color="auto"/>
                    <w:bottom w:val="none" w:sz="0" w:space="0" w:color="auto"/>
                    <w:right w:val="none" w:sz="0" w:space="0" w:color="auto"/>
                  </w:divBdr>
                  <w:divsChild>
                    <w:div w:id="349571334">
                      <w:marLeft w:val="0"/>
                      <w:marRight w:val="0"/>
                      <w:marTop w:val="0"/>
                      <w:marBottom w:val="0"/>
                      <w:divBdr>
                        <w:top w:val="none" w:sz="0" w:space="0" w:color="auto"/>
                        <w:left w:val="none" w:sz="0" w:space="0" w:color="auto"/>
                        <w:bottom w:val="none" w:sz="0" w:space="0" w:color="auto"/>
                        <w:right w:val="none" w:sz="0" w:space="0" w:color="auto"/>
                      </w:divBdr>
                    </w:div>
                    <w:div w:id="3495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003">
          <w:marLeft w:val="0"/>
          <w:marRight w:val="0"/>
          <w:marTop w:val="0"/>
          <w:marBottom w:val="143"/>
          <w:divBdr>
            <w:top w:val="none" w:sz="0" w:space="0" w:color="auto"/>
            <w:left w:val="none" w:sz="0" w:space="0" w:color="auto"/>
            <w:bottom w:val="none" w:sz="0" w:space="0" w:color="auto"/>
            <w:right w:val="none" w:sz="0" w:space="0" w:color="auto"/>
          </w:divBdr>
          <w:divsChild>
            <w:div w:id="34958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800">
      <w:marLeft w:val="0"/>
      <w:marRight w:val="0"/>
      <w:marTop w:val="0"/>
      <w:marBottom w:val="0"/>
      <w:divBdr>
        <w:top w:val="none" w:sz="0" w:space="0" w:color="auto"/>
        <w:left w:val="none" w:sz="0" w:space="0" w:color="auto"/>
        <w:bottom w:val="none" w:sz="0" w:space="0" w:color="auto"/>
        <w:right w:val="none" w:sz="0" w:space="0" w:color="auto"/>
      </w:divBdr>
    </w:div>
    <w:div w:id="349575803">
      <w:marLeft w:val="0"/>
      <w:marRight w:val="0"/>
      <w:marTop w:val="0"/>
      <w:marBottom w:val="0"/>
      <w:divBdr>
        <w:top w:val="none" w:sz="0" w:space="0" w:color="auto"/>
        <w:left w:val="none" w:sz="0" w:space="0" w:color="auto"/>
        <w:bottom w:val="none" w:sz="0" w:space="0" w:color="auto"/>
        <w:right w:val="none" w:sz="0" w:space="0" w:color="auto"/>
      </w:divBdr>
      <w:divsChild>
        <w:div w:id="349574842">
          <w:marLeft w:val="0"/>
          <w:marRight w:val="0"/>
          <w:marTop w:val="0"/>
          <w:marBottom w:val="0"/>
          <w:divBdr>
            <w:top w:val="none" w:sz="0" w:space="0" w:color="auto"/>
            <w:left w:val="none" w:sz="0" w:space="0" w:color="auto"/>
            <w:bottom w:val="none" w:sz="0" w:space="0" w:color="auto"/>
            <w:right w:val="none" w:sz="0" w:space="0" w:color="auto"/>
          </w:divBdr>
        </w:div>
      </w:divsChild>
    </w:div>
    <w:div w:id="349575804">
      <w:marLeft w:val="0"/>
      <w:marRight w:val="0"/>
      <w:marTop w:val="0"/>
      <w:marBottom w:val="0"/>
      <w:divBdr>
        <w:top w:val="none" w:sz="0" w:space="0" w:color="auto"/>
        <w:left w:val="none" w:sz="0" w:space="0" w:color="auto"/>
        <w:bottom w:val="none" w:sz="0" w:space="0" w:color="auto"/>
        <w:right w:val="none" w:sz="0" w:space="0" w:color="auto"/>
      </w:divBdr>
    </w:div>
    <w:div w:id="349575806">
      <w:marLeft w:val="0"/>
      <w:marRight w:val="0"/>
      <w:marTop w:val="0"/>
      <w:marBottom w:val="0"/>
      <w:divBdr>
        <w:top w:val="none" w:sz="0" w:space="0" w:color="auto"/>
        <w:left w:val="none" w:sz="0" w:space="0" w:color="auto"/>
        <w:bottom w:val="none" w:sz="0" w:space="0" w:color="auto"/>
        <w:right w:val="none" w:sz="0" w:space="0" w:color="auto"/>
      </w:divBdr>
      <w:divsChild>
        <w:div w:id="349593360">
          <w:marLeft w:val="0"/>
          <w:marRight w:val="0"/>
          <w:marTop w:val="0"/>
          <w:marBottom w:val="0"/>
          <w:divBdr>
            <w:top w:val="none" w:sz="0" w:space="0" w:color="auto"/>
            <w:left w:val="none" w:sz="0" w:space="0" w:color="auto"/>
            <w:bottom w:val="none" w:sz="0" w:space="0" w:color="auto"/>
            <w:right w:val="none" w:sz="0" w:space="0" w:color="auto"/>
          </w:divBdr>
        </w:div>
      </w:divsChild>
    </w:div>
    <w:div w:id="349575811">
      <w:marLeft w:val="0"/>
      <w:marRight w:val="0"/>
      <w:marTop w:val="0"/>
      <w:marBottom w:val="0"/>
      <w:divBdr>
        <w:top w:val="none" w:sz="0" w:space="0" w:color="auto"/>
        <w:left w:val="none" w:sz="0" w:space="0" w:color="auto"/>
        <w:bottom w:val="none" w:sz="0" w:space="0" w:color="auto"/>
        <w:right w:val="none" w:sz="0" w:space="0" w:color="auto"/>
      </w:divBdr>
      <w:divsChild>
        <w:div w:id="349576161">
          <w:marLeft w:val="0"/>
          <w:marRight w:val="0"/>
          <w:marTop w:val="0"/>
          <w:marBottom w:val="0"/>
          <w:divBdr>
            <w:top w:val="none" w:sz="0" w:space="0" w:color="auto"/>
            <w:left w:val="none" w:sz="0" w:space="0" w:color="auto"/>
            <w:bottom w:val="none" w:sz="0" w:space="0" w:color="auto"/>
            <w:right w:val="none" w:sz="0" w:space="0" w:color="auto"/>
          </w:divBdr>
          <w:divsChild>
            <w:div w:id="34959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812">
      <w:marLeft w:val="0"/>
      <w:marRight w:val="0"/>
      <w:marTop w:val="0"/>
      <w:marBottom w:val="0"/>
      <w:divBdr>
        <w:top w:val="none" w:sz="0" w:space="0" w:color="auto"/>
        <w:left w:val="none" w:sz="0" w:space="0" w:color="auto"/>
        <w:bottom w:val="none" w:sz="0" w:space="0" w:color="auto"/>
        <w:right w:val="none" w:sz="0" w:space="0" w:color="auto"/>
      </w:divBdr>
      <w:divsChild>
        <w:div w:id="349578582">
          <w:marLeft w:val="0"/>
          <w:marRight w:val="0"/>
          <w:marTop w:val="0"/>
          <w:marBottom w:val="0"/>
          <w:divBdr>
            <w:top w:val="none" w:sz="0" w:space="0" w:color="auto"/>
            <w:left w:val="none" w:sz="0" w:space="0" w:color="auto"/>
            <w:bottom w:val="none" w:sz="0" w:space="0" w:color="auto"/>
            <w:right w:val="none" w:sz="0" w:space="0" w:color="auto"/>
          </w:divBdr>
        </w:div>
      </w:divsChild>
    </w:div>
    <w:div w:id="349575818">
      <w:marLeft w:val="0"/>
      <w:marRight w:val="0"/>
      <w:marTop w:val="0"/>
      <w:marBottom w:val="0"/>
      <w:divBdr>
        <w:top w:val="none" w:sz="0" w:space="0" w:color="auto"/>
        <w:left w:val="none" w:sz="0" w:space="0" w:color="auto"/>
        <w:bottom w:val="none" w:sz="0" w:space="0" w:color="auto"/>
        <w:right w:val="none" w:sz="0" w:space="0" w:color="auto"/>
      </w:divBdr>
      <w:divsChild>
        <w:div w:id="349571163">
          <w:marLeft w:val="0"/>
          <w:marRight w:val="0"/>
          <w:marTop w:val="0"/>
          <w:marBottom w:val="0"/>
          <w:divBdr>
            <w:top w:val="none" w:sz="0" w:space="0" w:color="auto"/>
            <w:left w:val="none" w:sz="0" w:space="0" w:color="auto"/>
            <w:bottom w:val="none" w:sz="0" w:space="0" w:color="auto"/>
            <w:right w:val="none" w:sz="0" w:space="0" w:color="auto"/>
          </w:divBdr>
        </w:div>
        <w:div w:id="349574424">
          <w:marLeft w:val="0"/>
          <w:marRight w:val="0"/>
          <w:marTop w:val="0"/>
          <w:marBottom w:val="0"/>
          <w:divBdr>
            <w:top w:val="none" w:sz="0" w:space="0" w:color="auto"/>
            <w:left w:val="none" w:sz="0" w:space="0" w:color="auto"/>
            <w:bottom w:val="none" w:sz="0" w:space="0" w:color="auto"/>
            <w:right w:val="none" w:sz="0" w:space="0" w:color="auto"/>
          </w:divBdr>
        </w:div>
        <w:div w:id="349575172">
          <w:marLeft w:val="0"/>
          <w:marRight w:val="0"/>
          <w:marTop w:val="0"/>
          <w:marBottom w:val="0"/>
          <w:divBdr>
            <w:top w:val="none" w:sz="0" w:space="0" w:color="auto"/>
            <w:left w:val="none" w:sz="0" w:space="0" w:color="auto"/>
            <w:bottom w:val="none" w:sz="0" w:space="0" w:color="auto"/>
            <w:right w:val="none" w:sz="0" w:space="0" w:color="auto"/>
          </w:divBdr>
        </w:div>
        <w:div w:id="349576788">
          <w:marLeft w:val="0"/>
          <w:marRight w:val="0"/>
          <w:marTop w:val="0"/>
          <w:marBottom w:val="0"/>
          <w:divBdr>
            <w:top w:val="none" w:sz="0" w:space="0" w:color="auto"/>
            <w:left w:val="none" w:sz="0" w:space="0" w:color="auto"/>
            <w:bottom w:val="none" w:sz="0" w:space="0" w:color="auto"/>
            <w:right w:val="none" w:sz="0" w:space="0" w:color="auto"/>
          </w:divBdr>
        </w:div>
        <w:div w:id="349579428">
          <w:marLeft w:val="0"/>
          <w:marRight w:val="0"/>
          <w:marTop w:val="0"/>
          <w:marBottom w:val="0"/>
          <w:divBdr>
            <w:top w:val="none" w:sz="0" w:space="0" w:color="auto"/>
            <w:left w:val="none" w:sz="0" w:space="0" w:color="auto"/>
            <w:bottom w:val="none" w:sz="0" w:space="0" w:color="auto"/>
            <w:right w:val="none" w:sz="0" w:space="0" w:color="auto"/>
          </w:divBdr>
        </w:div>
        <w:div w:id="349579698">
          <w:marLeft w:val="0"/>
          <w:marRight w:val="0"/>
          <w:marTop w:val="0"/>
          <w:marBottom w:val="0"/>
          <w:divBdr>
            <w:top w:val="none" w:sz="0" w:space="0" w:color="auto"/>
            <w:left w:val="none" w:sz="0" w:space="0" w:color="auto"/>
            <w:bottom w:val="none" w:sz="0" w:space="0" w:color="auto"/>
            <w:right w:val="none" w:sz="0" w:space="0" w:color="auto"/>
          </w:divBdr>
        </w:div>
        <w:div w:id="349585120">
          <w:marLeft w:val="0"/>
          <w:marRight w:val="0"/>
          <w:marTop w:val="0"/>
          <w:marBottom w:val="0"/>
          <w:divBdr>
            <w:top w:val="none" w:sz="0" w:space="0" w:color="auto"/>
            <w:left w:val="none" w:sz="0" w:space="0" w:color="auto"/>
            <w:bottom w:val="none" w:sz="0" w:space="0" w:color="auto"/>
            <w:right w:val="none" w:sz="0" w:space="0" w:color="auto"/>
          </w:divBdr>
        </w:div>
        <w:div w:id="349588941">
          <w:marLeft w:val="0"/>
          <w:marRight w:val="0"/>
          <w:marTop w:val="0"/>
          <w:marBottom w:val="0"/>
          <w:divBdr>
            <w:top w:val="none" w:sz="0" w:space="0" w:color="auto"/>
            <w:left w:val="none" w:sz="0" w:space="0" w:color="auto"/>
            <w:bottom w:val="none" w:sz="0" w:space="0" w:color="auto"/>
            <w:right w:val="none" w:sz="0" w:space="0" w:color="auto"/>
          </w:divBdr>
        </w:div>
        <w:div w:id="349590013">
          <w:marLeft w:val="0"/>
          <w:marRight w:val="0"/>
          <w:marTop w:val="0"/>
          <w:marBottom w:val="0"/>
          <w:divBdr>
            <w:top w:val="none" w:sz="0" w:space="0" w:color="auto"/>
            <w:left w:val="none" w:sz="0" w:space="0" w:color="auto"/>
            <w:bottom w:val="none" w:sz="0" w:space="0" w:color="auto"/>
            <w:right w:val="none" w:sz="0" w:space="0" w:color="auto"/>
          </w:divBdr>
        </w:div>
        <w:div w:id="349590374">
          <w:marLeft w:val="0"/>
          <w:marRight w:val="0"/>
          <w:marTop w:val="0"/>
          <w:marBottom w:val="0"/>
          <w:divBdr>
            <w:top w:val="none" w:sz="0" w:space="0" w:color="auto"/>
            <w:left w:val="none" w:sz="0" w:space="0" w:color="auto"/>
            <w:bottom w:val="none" w:sz="0" w:space="0" w:color="auto"/>
            <w:right w:val="none" w:sz="0" w:space="0" w:color="auto"/>
          </w:divBdr>
        </w:div>
        <w:div w:id="349591136">
          <w:marLeft w:val="0"/>
          <w:marRight w:val="0"/>
          <w:marTop w:val="0"/>
          <w:marBottom w:val="0"/>
          <w:divBdr>
            <w:top w:val="none" w:sz="0" w:space="0" w:color="auto"/>
            <w:left w:val="none" w:sz="0" w:space="0" w:color="auto"/>
            <w:bottom w:val="none" w:sz="0" w:space="0" w:color="auto"/>
            <w:right w:val="none" w:sz="0" w:space="0" w:color="auto"/>
          </w:divBdr>
        </w:div>
        <w:div w:id="349599220">
          <w:marLeft w:val="0"/>
          <w:marRight w:val="0"/>
          <w:marTop w:val="0"/>
          <w:marBottom w:val="0"/>
          <w:divBdr>
            <w:top w:val="none" w:sz="0" w:space="0" w:color="auto"/>
            <w:left w:val="none" w:sz="0" w:space="0" w:color="auto"/>
            <w:bottom w:val="none" w:sz="0" w:space="0" w:color="auto"/>
            <w:right w:val="none" w:sz="0" w:space="0" w:color="auto"/>
          </w:divBdr>
        </w:div>
        <w:div w:id="349600203">
          <w:marLeft w:val="0"/>
          <w:marRight w:val="0"/>
          <w:marTop w:val="0"/>
          <w:marBottom w:val="0"/>
          <w:divBdr>
            <w:top w:val="none" w:sz="0" w:space="0" w:color="auto"/>
            <w:left w:val="none" w:sz="0" w:space="0" w:color="auto"/>
            <w:bottom w:val="none" w:sz="0" w:space="0" w:color="auto"/>
            <w:right w:val="none" w:sz="0" w:space="0" w:color="auto"/>
          </w:divBdr>
        </w:div>
        <w:div w:id="349600316">
          <w:marLeft w:val="0"/>
          <w:marRight w:val="0"/>
          <w:marTop w:val="0"/>
          <w:marBottom w:val="0"/>
          <w:divBdr>
            <w:top w:val="none" w:sz="0" w:space="0" w:color="auto"/>
            <w:left w:val="none" w:sz="0" w:space="0" w:color="auto"/>
            <w:bottom w:val="none" w:sz="0" w:space="0" w:color="auto"/>
            <w:right w:val="none" w:sz="0" w:space="0" w:color="auto"/>
          </w:divBdr>
        </w:div>
        <w:div w:id="349600767">
          <w:marLeft w:val="0"/>
          <w:marRight w:val="0"/>
          <w:marTop w:val="0"/>
          <w:marBottom w:val="0"/>
          <w:divBdr>
            <w:top w:val="none" w:sz="0" w:space="0" w:color="auto"/>
            <w:left w:val="none" w:sz="0" w:space="0" w:color="auto"/>
            <w:bottom w:val="none" w:sz="0" w:space="0" w:color="auto"/>
            <w:right w:val="none" w:sz="0" w:space="0" w:color="auto"/>
          </w:divBdr>
        </w:div>
      </w:divsChild>
    </w:div>
    <w:div w:id="349575819">
      <w:marLeft w:val="0"/>
      <w:marRight w:val="0"/>
      <w:marTop w:val="0"/>
      <w:marBottom w:val="0"/>
      <w:divBdr>
        <w:top w:val="none" w:sz="0" w:space="0" w:color="auto"/>
        <w:left w:val="none" w:sz="0" w:space="0" w:color="auto"/>
        <w:bottom w:val="none" w:sz="0" w:space="0" w:color="auto"/>
        <w:right w:val="none" w:sz="0" w:space="0" w:color="auto"/>
      </w:divBdr>
      <w:divsChild>
        <w:div w:id="349578626">
          <w:marLeft w:val="0"/>
          <w:marRight w:val="0"/>
          <w:marTop w:val="0"/>
          <w:marBottom w:val="0"/>
          <w:divBdr>
            <w:top w:val="none" w:sz="0" w:space="0" w:color="auto"/>
            <w:left w:val="none" w:sz="0" w:space="0" w:color="auto"/>
            <w:bottom w:val="none" w:sz="0" w:space="0" w:color="auto"/>
            <w:right w:val="none" w:sz="0" w:space="0" w:color="auto"/>
          </w:divBdr>
          <w:divsChild>
            <w:div w:id="349588466">
              <w:marLeft w:val="0"/>
              <w:marRight w:val="430"/>
              <w:marTop w:val="0"/>
              <w:marBottom w:val="387"/>
              <w:divBdr>
                <w:top w:val="none" w:sz="0" w:space="0" w:color="auto"/>
                <w:left w:val="none" w:sz="0" w:space="0" w:color="auto"/>
                <w:bottom w:val="none" w:sz="0" w:space="0" w:color="auto"/>
                <w:right w:val="none" w:sz="0" w:space="0" w:color="auto"/>
              </w:divBdr>
              <w:divsChild>
                <w:div w:id="349582148">
                  <w:marLeft w:val="0"/>
                  <w:marRight w:val="0"/>
                  <w:marTop w:val="107"/>
                  <w:marBottom w:val="107"/>
                  <w:divBdr>
                    <w:top w:val="none" w:sz="0" w:space="0" w:color="auto"/>
                    <w:left w:val="none" w:sz="0" w:space="0" w:color="auto"/>
                    <w:bottom w:val="none" w:sz="0" w:space="0" w:color="auto"/>
                    <w:right w:val="none" w:sz="0" w:space="0" w:color="auto"/>
                  </w:divBdr>
                  <w:divsChild>
                    <w:div w:id="349584623">
                      <w:marLeft w:val="0"/>
                      <w:marRight w:val="0"/>
                      <w:marTop w:val="0"/>
                      <w:marBottom w:val="0"/>
                      <w:divBdr>
                        <w:top w:val="none" w:sz="0" w:space="0" w:color="auto"/>
                        <w:left w:val="none" w:sz="0" w:space="0" w:color="auto"/>
                        <w:bottom w:val="none" w:sz="0" w:space="0" w:color="auto"/>
                        <w:right w:val="none" w:sz="0" w:space="0" w:color="auto"/>
                      </w:divBdr>
                    </w:div>
                    <w:div w:id="34959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179">
          <w:marLeft w:val="0"/>
          <w:marRight w:val="0"/>
          <w:marTop w:val="0"/>
          <w:marBottom w:val="0"/>
          <w:divBdr>
            <w:top w:val="none" w:sz="0" w:space="0" w:color="auto"/>
            <w:left w:val="none" w:sz="0" w:space="0" w:color="auto"/>
            <w:bottom w:val="none" w:sz="0" w:space="0" w:color="auto"/>
            <w:right w:val="none" w:sz="0" w:space="0" w:color="auto"/>
          </w:divBdr>
          <w:divsChild>
            <w:div w:id="349581832">
              <w:marLeft w:val="0"/>
              <w:marRight w:val="430"/>
              <w:marTop w:val="0"/>
              <w:marBottom w:val="0"/>
              <w:divBdr>
                <w:top w:val="none" w:sz="0" w:space="0" w:color="auto"/>
                <w:left w:val="none" w:sz="0" w:space="0" w:color="auto"/>
                <w:bottom w:val="none" w:sz="0" w:space="0" w:color="auto"/>
                <w:right w:val="none" w:sz="0" w:space="0" w:color="auto"/>
              </w:divBdr>
            </w:div>
          </w:divsChild>
        </w:div>
        <w:div w:id="349590595">
          <w:marLeft w:val="0"/>
          <w:marRight w:val="0"/>
          <w:marTop w:val="0"/>
          <w:marBottom w:val="236"/>
          <w:divBdr>
            <w:top w:val="none" w:sz="0" w:space="0" w:color="auto"/>
            <w:left w:val="none" w:sz="0" w:space="0" w:color="auto"/>
            <w:bottom w:val="none" w:sz="0" w:space="0" w:color="auto"/>
            <w:right w:val="none" w:sz="0" w:space="0" w:color="auto"/>
          </w:divBdr>
        </w:div>
      </w:divsChild>
    </w:div>
    <w:div w:id="349575822">
      <w:marLeft w:val="0"/>
      <w:marRight w:val="0"/>
      <w:marTop w:val="0"/>
      <w:marBottom w:val="0"/>
      <w:divBdr>
        <w:top w:val="none" w:sz="0" w:space="0" w:color="auto"/>
        <w:left w:val="none" w:sz="0" w:space="0" w:color="auto"/>
        <w:bottom w:val="none" w:sz="0" w:space="0" w:color="auto"/>
        <w:right w:val="none" w:sz="0" w:space="0" w:color="auto"/>
      </w:divBdr>
    </w:div>
    <w:div w:id="349575823">
      <w:marLeft w:val="0"/>
      <w:marRight w:val="0"/>
      <w:marTop w:val="0"/>
      <w:marBottom w:val="0"/>
      <w:divBdr>
        <w:top w:val="none" w:sz="0" w:space="0" w:color="auto"/>
        <w:left w:val="none" w:sz="0" w:space="0" w:color="auto"/>
        <w:bottom w:val="none" w:sz="0" w:space="0" w:color="auto"/>
        <w:right w:val="none" w:sz="0" w:space="0" w:color="auto"/>
      </w:divBdr>
      <w:divsChild>
        <w:div w:id="349573178">
          <w:marLeft w:val="0"/>
          <w:marRight w:val="0"/>
          <w:marTop w:val="0"/>
          <w:marBottom w:val="0"/>
          <w:divBdr>
            <w:top w:val="none" w:sz="0" w:space="0" w:color="auto"/>
            <w:left w:val="none" w:sz="0" w:space="0" w:color="auto"/>
            <w:bottom w:val="none" w:sz="0" w:space="0" w:color="auto"/>
            <w:right w:val="none" w:sz="0" w:space="0" w:color="auto"/>
          </w:divBdr>
        </w:div>
      </w:divsChild>
    </w:div>
    <w:div w:id="349575826">
      <w:marLeft w:val="0"/>
      <w:marRight w:val="0"/>
      <w:marTop w:val="0"/>
      <w:marBottom w:val="0"/>
      <w:divBdr>
        <w:top w:val="none" w:sz="0" w:space="0" w:color="auto"/>
        <w:left w:val="none" w:sz="0" w:space="0" w:color="auto"/>
        <w:bottom w:val="none" w:sz="0" w:space="0" w:color="auto"/>
        <w:right w:val="none" w:sz="0" w:space="0" w:color="auto"/>
      </w:divBdr>
    </w:div>
    <w:div w:id="349575828">
      <w:marLeft w:val="0"/>
      <w:marRight w:val="0"/>
      <w:marTop w:val="0"/>
      <w:marBottom w:val="0"/>
      <w:divBdr>
        <w:top w:val="none" w:sz="0" w:space="0" w:color="auto"/>
        <w:left w:val="none" w:sz="0" w:space="0" w:color="auto"/>
        <w:bottom w:val="none" w:sz="0" w:space="0" w:color="auto"/>
        <w:right w:val="none" w:sz="0" w:space="0" w:color="auto"/>
      </w:divBdr>
      <w:divsChild>
        <w:div w:id="349573146">
          <w:marLeft w:val="0"/>
          <w:marRight w:val="0"/>
          <w:marTop w:val="0"/>
          <w:marBottom w:val="0"/>
          <w:divBdr>
            <w:top w:val="none" w:sz="0" w:space="0" w:color="auto"/>
            <w:left w:val="none" w:sz="0" w:space="0" w:color="auto"/>
            <w:bottom w:val="none" w:sz="0" w:space="0" w:color="auto"/>
            <w:right w:val="none" w:sz="0" w:space="0" w:color="auto"/>
          </w:divBdr>
          <w:divsChild>
            <w:div w:id="349581816">
              <w:marLeft w:val="0"/>
              <w:marRight w:val="0"/>
              <w:marTop w:val="0"/>
              <w:marBottom w:val="0"/>
              <w:divBdr>
                <w:top w:val="none" w:sz="0" w:space="0" w:color="auto"/>
                <w:left w:val="none" w:sz="0" w:space="0" w:color="auto"/>
                <w:bottom w:val="none" w:sz="0" w:space="0" w:color="auto"/>
                <w:right w:val="none" w:sz="0" w:space="0" w:color="auto"/>
              </w:divBdr>
              <w:divsChild>
                <w:div w:id="349581109">
                  <w:marLeft w:val="0"/>
                  <w:marRight w:val="0"/>
                  <w:marTop w:val="0"/>
                  <w:marBottom w:val="0"/>
                  <w:divBdr>
                    <w:top w:val="none" w:sz="0" w:space="0" w:color="auto"/>
                    <w:left w:val="none" w:sz="0" w:space="0" w:color="auto"/>
                    <w:bottom w:val="none" w:sz="0" w:space="0" w:color="auto"/>
                    <w:right w:val="none" w:sz="0" w:space="0" w:color="auto"/>
                  </w:divBdr>
                  <w:divsChild>
                    <w:div w:id="34957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831">
      <w:marLeft w:val="0"/>
      <w:marRight w:val="0"/>
      <w:marTop w:val="0"/>
      <w:marBottom w:val="0"/>
      <w:divBdr>
        <w:top w:val="none" w:sz="0" w:space="0" w:color="auto"/>
        <w:left w:val="none" w:sz="0" w:space="0" w:color="auto"/>
        <w:bottom w:val="none" w:sz="0" w:space="0" w:color="auto"/>
        <w:right w:val="none" w:sz="0" w:space="0" w:color="auto"/>
      </w:divBdr>
    </w:div>
    <w:div w:id="349575833">
      <w:marLeft w:val="0"/>
      <w:marRight w:val="0"/>
      <w:marTop w:val="0"/>
      <w:marBottom w:val="0"/>
      <w:divBdr>
        <w:top w:val="none" w:sz="0" w:space="0" w:color="auto"/>
        <w:left w:val="none" w:sz="0" w:space="0" w:color="auto"/>
        <w:bottom w:val="none" w:sz="0" w:space="0" w:color="auto"/>
        <w:right w:val="none" w:sz="0" w:space="0" w:color="auto"/>
      </w:divBdr>
    </w:div>
    <w:div w:id="349575838">
      <w:marLeft w:val="0"/>
      <w:marRight w:val="0"/>
      <w:marTop w:val="0"/>
      <w:marBottom w:val="0"/>
      <w:divBdr>
        <w:top w:val="none" w:sz="0" w:space="0" w:color="auto"/>
        <w:left w:val="none" w:sz="0" w:space="0" w:color="auto"/>
        <w:bottom w:val="none" w:sz="0" w:space="0" w:color="auto"/>
        <w:right w:val="none" w:sz="0" w:space="0" w:color="auto"/>
      </w:divBdr>
      <w:divsChild>
        <w:div w:id="349588797">
          <w:marLeft w:val="0"/>
          <w:marRight w:val="0"/>
          <w:marTop w:val="84"/>
          <w:marBottom w:val="251"/>
          <w:divBdr>
            <w:top w:val="none" w:sz="0" w:space="0" w:color="auto"/>
            <w:left w:val="none" w:sz="0" w:space="0" w:color="auto"/>
            <w:bottom w:val="none" w:sz="0" w:space="0" w:color="auto"/>
            <w:right w:val="none" w:sz="0" w:space="0" w:color="auto"/>
          </w:divBdr>
        </w:div>
        <w:div w:id="349598673">
          <w:marLeft w:val="0"/>
          <w:marRight w:val="0"/>
          <w:marTop w:val="117"/>
          <w:marBottom w:val="285"/>
          <w:divBdr>
            <w:top w:val="none" w:sz="0" w:space="0" w:color="auto"/>
            <w:left w:val="none" w:sz="0" w:space="0" w:color="auto"/>
            <w:bottom w:val="none" w:sz="0" w:space="0" w:color="auto"/>
            <w:right w:val="none" w:sz="0" w:space="0" w:color="auto"/>
          </w:divBdr>
        </w:div>
      </w:divsChild>
    </w:div>
    <w:div w:id="349575840">
      <w:marLeft w:val="0"/>
      <w:marRight w:val="0"/>
      <w:marTop w:val="0"/>
      <w:marBottom w:val="0"/>
      <w:divBdr>
        <w:top w:val="none" w:sz="0" w:space="0" w:color="auto"/>
        <w:left w:val="none" w:sz="0" w:space="0" w:color="auto"/>
        <w:bottom w:val="none" w:sz="0" w:space="0" w:color="auto"/>
        <w:right w:val="none" w:sz="0" w:space="0" w:color="auto"/>
      </w:divBdr>
      <w:divsChild>
        <w:div w:id="349588439">
          <w:marLeft w:val="0"/>
          <w:marRight w:val="0"/>
          <w:marTop w:val="0"/>
          <w:marBottom w:val="0"/>
          <w:divBdr>
            <w:top w:val="none" w:sz="0" w:space="0" w:color="auto"/>
            <w:left w:val="none" w:sz="0" w:space="0" w:color="auto"/>
            <w:bottom w:val="none" w:sz="0" w:space="0" w:color="auto"/>
            <w:right w:val="none" w:sz="0" w:space="0" w:color="auto"/>
          </w:divBdr>
        </w:div>
      </w:divsChild>
    </w:div>
    <w:div w:id="349575842">
      <w:marLeft w:val="0"/>
      <w:marRight w:val="0"/>
      <w:marTop w:val="0"/>
      <w:marBottom w:val="0"/>
      <w:divBdr>
        <w:top w:val="none" w:sz="0" w:space="0" w:color="auto"/>
        <w:left w:val="none" w:sz="0" w:space="0" w:color="auto"/>
        <w:bottom w:val="none" w:sz="0" w:space="0" w:color="auto"/>
        <w:right w:val="none" w:sz="0" w:space="0" w:color="auto"/>
      </w:divBdr>
    </w:div>
    <w:div w:id="349575844">
      <w:marLeft w:val="0"/>
      <w:marRight w:val="0"/>
      <w:marTop w:val="0"/>
      <w:marBottom w:val="0"/>
      <w:divBdr>
        <w:top w:val="none" w:sz="0" w:space="0" w:color="auto"/>
        <w:left w:val="none" w:sz="0" w:space="0" w:color="auto"/>
        <w:bottom w:val="none" w:sz="0" w:space="0" w:color="auto"/>
        <w:right w:val="none" w:sz="0" w:space="0" w:color="auto"/>
      </w:divBdr>
      <w:divsChild>
        <w:div w:id="349593175">
          <w:marLeft w:val="0"/>
          <w:marRight w:val="0"/>
          <w:marTop w:val="0"/>
          <w:marBottom w:val="0"/>
          <w:divBdr>
            <w:top w:val="none" w:sz="0" w:space="0" w:color="auto"/>
            <w:left w:val="none" w:sz="0" w:space="0" w:color="auto"/>
            <w:bottom w:val="none" w:sz="0" w:space="0" w:color="auto"/>
            <w:right w:val="none" w:sz="0" w:space="0" w:color="auto"/>
          </w:divBdr>
        </w:div>
        <w:div w:id="349597727">
          <w:marLeft w:val="0"/>
          <w:marRight w:val="0"/>
          <w:marTop w:val="0"/>
          <w:marBottom w:val="0"/>
          <w:divBdr>
            <w:top w:val="none" w:sz="0" w:space="0" w:color="auto"/>
            <w:left w:val="none" w:sz="0" w:space="0" w:color="auto"/>
            <w:bottom w:val="none" w:sz="0" w:space="0" w:color="auto"/>
            <w:right w:val="none" w:sz="0" w:space="0" w:color="auto"/>
          </w:divBdr>
        </w:div>
      </w:divsChild>
    </w:div>
    <w:div w:id="349575845">
      <w:marLeft w:val="0"/>
      <w:marRight w:val="0"/>
      <w:marTop w:val="0"/>
      <w:marBottom w:val="0"/>
      <w:divBdr>
        <w:top w:val="none" w:sz="0" w:space="0" w:color="auto"/>
        <w:left w:val="none" w:sz="0" w:space="0" w:color="auto"/>
        <w:bottom w:val="none" w:sz="0" w:space="0" w:color="auto"/>
        <w:right w:val="none" w:sz="0" w:space="0" w:color="auto"/>
      </w:divBdr>
    </w:div>
    <w:div w:id="349575847">
      <w:marLeft w:val="0"/>
      <w:marRight w:val="0"/>
      <w:marTop w:val="0"/>
      <w:marBottom w:val="0"/>
      <w:divBdr>
        <w:top w:val="none" w:sz="0" w:space="0" w:color="auto"/>
        <w:left w:val="none" w:sz="0" w:space="0" w:color="auto"/>
        <w:bottom w:val="none" w:sz="0" w:space="0" w:color="auto"/>
        <w:right w:val="none" w:sz="0" w:space="0" w:color="auto"/>
      </w:divBdr>
    </w:div>
    <w:div w:id="349575848">
      <w:marLeft w:val="0"/>
      <w:marRight w:val="0"/>
      <w:marTop w:val="0"/>
      <w:marBottom w:val="0"/>
      <w:divBdr>
        <w:top w:val="none" w:sz="0" w:space="0" w:color="auto"/>
        <w:left w:val="none" w:sz="0" w:space="0" w:color="auto"/>
        <w:bottom w:val="none" w:sz="0" w:space="0" w:color="auto"/>
        <w:right w:val="none" w:sz="0" w:space="0" w:color="auto"/>
      </w:divBdr>
    </w:div>
    <w:div w:id="349575849">
      <w:marLeft w:val="0"/>
      <w:marRight w:val="0"/>
      <w:marTop w:val="0"/>
      <w:marBottom w:val="0"/>
      <w:divBdr>
        <w:top w:val="none" w:sz="0" w:space="0" w:color="auto"/>
        <w:left w:val="none" w:sz="0" w:space="0" w:color="auto"/>
        <w:bottom w:val="none" w:sz="0" w:space="0" w:color="auto"/>
        <w:right w:val="none" w:sz="0" w:space="0" w:color="auto"/>
      </w:divBdr>
      <w:divsChild>
        <w:div w:id="349594374">
          <w:marLeft w:val="0"/>
          <w:marRight w:val="0"/>
          <w:marTop w:val="0"/>
          <w:marBottom w:val="0"/>
          <w:divBdr>
            <w:top w:val="none" w:sz="0" w:space="0" w:color="auto"/>
            <w:left w:val="none" w:sz="0" w:space="0" w:color="auto"/>
            <w:bottom w:val="none" w:sz="0" w:space="0" w:color="auto"/>
            <w:right w:val="none" w:sz="0" w:space="0" w:color="auto"/>
          </w:divBdr>
        </w:div>
      </w:divsChild>
    </w:div>
    <w:div w:id="349575854">
      <w:marLeft w:val="0"/>
      <w:marRight w:val="0"/>
      <w:marTop w:val="0"/>
      <w:marBottom w:val="0"/>
      <w:divBdr>
        <w:top w:val="none" w:sz="0" w:space="0" w:color="auto"/>
        <w:left w:val="none" w:sz="0" w:space="0" w:color="auto"/>
        <w:bottom w:val="none" w:sz="0" w:space="0" w:color="auto"/>
        <w:right w:val="none" w:sz="0" w:space="0" w:color="auto"/>
      </w:divBdr>
      <w:divsChild>
        <w:div w:id="349571796">
          <w:marLeft w:val="720"/>
          <w:marRight w:val="720"/>
          <w:marTop w:val="100"/>
          <w:marBottom w:val="100"/>
          <w:divBdr>
            <w:top w:val="none" w:sz="0" w:space="0" w:color="auto"/>
            <w:left w:val="none" w:sz="0" w:space="0" w:color="auto"/>
            <w:bottom w:val="none" w:sz="0" w:space="0" w:color="auto"/>
            <w:right w:val="none" w:sz="0" w:space="0" w:color="auto"/>
          </w:divBdr>
        </w:div>
      </w:divsChild>
    </w:div>
    <w:div w:id="349575858">
      <w:marLeft w:val="0"/>
      <w:marRight w:val="0"/>
      <w:marTop w:val="0"/>
      <w:marBottom w:val="0"/>
      <w:divBdr>
        <w:top w:val="none" w:sz="0" w:space="0" w:color="auto"/>
        <w:left w:val="none" w:sz="0" w:space="0" w:color="auto"/>
        <w:bottom w:val="none" w:sz="0" w:space="0" w:color="auto"/>
        <w:right w:val="none" w:sz="0" w:space="0" w:color="auto"/>
      </w:divBdr>
    </w:div>
    <w:div w:id="349575859">
      <w:marLeft w:val="0"/>
      <w:marRight w:val="0"/>
      <w:marTop w:val="0"/>
      <w:marBottom w:val="0"/>
      <w:divBdr>
        <w:top w:val="none" w:sz="0" w:space="0" w:color="auto"/>
        <w:left w:val="none" w:sz="0" w:space="0" w:color="auto"/>
        <w:bottom w:val="none" w:sz="0" w:space="0" w:color="auto"/>
        <w:right w:val="none" w:sz="0" w:space="0" w:color="auto"/>
      </w:divBdr>
    </w:div>
    <w:div w:id="349575870">
      <w:marLeft w:val="0"/>
      <w:marRight w:val="0"/>
      <w:marTop w:val="0"/>
      <w:marBottom w:val="0"/>
      <w:divBdr>
        <w:top w:val="none" w:sz="0" w:space="0" w:color="auto"/>
        <w:left w:val="none" w:sz="0" w:space="0" w:color="auto"/>
        <w:bottom w:val="none" w:sz="0" w:space="0" w:color="auto"/>
        <w:right w:val="none" w:sz="0" w:space="0" w:color="auto"/>
      </w:divBdr>
    </w:div>
    <w:div w:id="349575871">
      <w:marLeft w:val="0"/>
      <w:marRight w:val="0"/>
      <w:marTop w:val="0"/>
      <w:marBottom w:val="0"/>
      <w:divBdr>
        <w:top w:val="none" w:sz="0" w:space="0" w:color="auto"/>
        <w:left w:val="none" w:sz="0" w:space="0" w:color="auto"/>
        <w:bottom w:val="none" w:sz="0" w:space="0" w:color="auto"/>
        <w:right w:val="none" w:sz="0" w:space="0" w:color="auto"/>
      </w:divBdr>
      <w:divsChild>
        <w:div w:id="349596655">
          <w:marLeft w:val="0"/>
          <w:marRight w:val="0"/>
          <w:marTop w:val="0"/>
          <w:marBottom w:val="0"/>
          <w:divBdr>
            <w:top w:val="none" w:sz="0" w:space="0" w:color="auto"/>
            <w:left w:val="none" w:sz="0" w:space="0" w:color="auto"/>
            <w:bottom w:val="none" w:sz="0" w:space="0" w:color="auto"/>
            <w:right w:val="none" w:sz="0" w:space="0" w:color="auto"/>
          </w:divBdr>
          <w:divsChild>
            <w:div w:id="349586207">
              <w:marLeft w:val="0"/>
              <w:marRight w:val="0"/>
              <w:marTop w:val="0"/>
              <w:marBottom w:val="0"/>
              <w:divBdr>
                <w:top w:val="none" w:sz="0" w:space="0" w:color="auto"/>
                <w:left w:val="none" w:sz="0" w:space="0" w:color="auto"/>
                <w:bottom w:val="none" w:sz="0" w:space="0" w:color="auto"/>
                <w:right w:val="none" w:sz="0" w:space="0" w:color="auto"/>
              </w:divBdr>
            </w:div>
            <w:div w:id="349591553">
              <w:marLeft w:val="0"/>
              <w:marRight w:val="0"/>
              <w:marTop w:val="0"/>
              <w:marBottom w:val="0"/>
              <w:divBdr>
                <w:top w:val="none" w:sz="0" w:space="0" w:color="auto"/>
                <w:left w:val="none" w:sz="0" w:space="0" w:color="auto"/>
                <w:bottom w:val="none" w:sz="0" w:space="0" w:color="auto"/>
                <w:right w:val="none" w:sz="0" w:space="0" w:color="auto"/>
              </w:divBdr>
              <w:divsChild>
                <w:div w:id="349590074">
                  <w:marLeft w:val="0"/>
                  <w:marRight w:val="0"/>
                  <w:marTop w:val="0"/>
                  <w:marBottom w:val="0"/>
                  <w:divBdr>
                    <w:top w:val="none" w:sz="0" w:space="0" w:color="auto"/>
                    <w:left w:val="none" w:sz="0" w:space="0" w:color="auto"/>
                    <w:bottom w:val="none" w:sz="0" w:space="0" w:color="auto"/>
                    <w:right w:val="none" w:sz="0" w:space="0" w:color="auto"/>
                  </w:divBdr>
                  <w:divsChild>
                    <w:div w:id="3495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876">
      <w:marLeft w:val="0"/>
      <w:marRight w:val="0"/>
      <w:marTop w:val="0"/>
      <w:marBottom w:val="0"/>
      <w:divBdr>
        <w:top w:val="none" w:sz="0" w:space="0" w:color="auto"/>
        <w:left w:val="none" w:sz="0" w:space="0" w:color="auto"/>
        <w:bottom w:val="none" w:sz="0" w:space="0" w:color="auto"/>
        <w:right w:val="none" w:sz="0" w:space="0" w:color="auto"/>
      </w:divBdr>
    </w:div>
    <w:div w:id="349575880">
      <w:marLeft w:val="0"/>
      <w:marRight w:val="0"/>
      <w:marTop w:val="0"/>
      <w:marBottom w:val="0"/>
      <w:divBdr>
        <w:top w:val="none" w:sz="0" w:space="0" w:color="auto"/>
        <w:left w:val="none" w:sz="0" w:space="0" w:color="auto"/>
        <w:bottom w:val="none" w:sz="0" w:space="0" w:color="auto"/>
        <w:right w:val="none" w:sz="0" w:space="0" w:color="auto"/>
      </w:divBdr>
      <w:divsChild>
        <w:div w:id="349577434">
          <w:marLeft w:val="0"/>
          <w:marRight w:val="0"/>
          <w:marTop w:val="0"/>
          <w:marBottom w:val="0"/>
          <w:divBdr>
            <w:top w:val="none" w:sz="0" w:space="0" w:color="auto"/>
            <w:left w:val="none" w:sz="0" w:space="0" w:color="auto"/>
            <w:bottom w:val="none" w:sz="0" w:space="0" w:color="auto"/>
            <w:right w:val="none" w:sz="0" w:space="0" w:color="auto"/>
          </w:divBdr>
        </w:div>
      </w:divsChild>
    </w:div>
    <w:div w:id="349575882">
      <w:marLeft w:val="0"/>
      <w:marRight w:val="0"/>
      <w:marTop w:val="0"/>
      <w:marBottom w:val="0"/>
      <w:divBdr>
        <w:top w:val="none" w:sz="0" w:space="0" w:color="auto"/>
        <w:left w:val="none" w:sz="0" w:space="0" w:color="auto"/>
        <w:bottom w:val="none" w:sz="0" w:space="0" w:color="auto"/>
        <w:right w:val="none" w:sz="0" w:space="0" w:color="auto"/>
      </w:divBdr>
    </w:div>
    <w:div w:id="349575885">
      <w:marLeft w:val="0"/>
      <w:marRight w:val="0"/>
      <w:marTop w:val="0"/>
      <w:marBottom w:val="0"/>
      <w:divBdr>
        <w:top w:val="none" w:sz="0" w:space="0" w:color="auto"/>
        <w:left w:val="none" w:sz="0" w:space="0" w:color="auto"/>
        <w:bottom w:val="none" w:sz="0" w:space="0" w:color="auto"/>
        <w:right w:val="none" w:sz="0" w:space="0" w:color="auto"/>
      </w:divBdr>
    </w:div>
    <w:div w:id="349575886">
      <w:marLeft w:val="0"/>
      <w:marRight w:val="0"/>
      <w:marTop w:val="0"/>
      <w:marBottom w:val="0"/>
      <w:divBdr>
        <w:top w:val="none" w:sz="0" w:space="0" w:color="auto"/>
        <w:left w:val="none" w:sz="0" w:space="0" w:color="auto"/>
        <w:bottom w:val="none" w:sz="0" w:space="0" w:color="auto"/>
        <w:right w:val="none" w:sz="0" w:space="0" w:color="auto"/>
      </w:divBdr>
    </w:div>
    <w:div w:id="349575887">
      <w:marLeft w:val="0"/>
      <w:marRight w:val="0"/>
      <w:marTop w:val="0"/>
      <w:marBottom w:val="0"/>
      <w:divBdr>
        <w:top w:val="none" w:sz="0" w:space="0" w:color="auto"/>
        <w:left w:val="none" w:sz="0" w:space="0" w:color="auto"/>
        <w:bottom w:val="none" w:sz="0" w:space="0" w:color="auto"/>
        <w:right w:val="none" w:sz="0" w:space="0" w:color="auto"/>
      </w:divBdr>
    </w:div>
    <w:div w:id="349575890">
      <w:marLeft w:val="0"/>
      <w:marRight w:val="0"/>
      <w:marTop w:val="0"/>
      <w:marBottom w:val="0"/>
      <w:divBdr>
        <w:top w:val="none" w:sz="0" w:space="0" w:color="auto"/>
        <w:left w:val="none" w:sz="0" w:space="0" w:color="auto"/>
        <w:bottom w:val="none" w:sz="0" w:space="0" w:color="auto"/>
        <w:right w:val="none" w:sz="0" w:space="0" w:color="auto"/>
      </w:divBdr>
      <w:divsChild>
        <w:div w:id="349594775">
          <w:marLeft w:val="600"/>
          <w:marRight w:val="600"/>
          <w:marTop w:val="0"/>
          <w:marBottom w:val="600"/>
          <w:divBdr>
            <w:top w:val="none" w:sz="0" w:space="0" w:color="auto"/>
            <w:left w:val="none" w:sz="0" w:space="0" w:color="auto"/>
            <w:bottom w:val="none" w:sz="0" w:space="0" w:color="auto"/>
            <w:right w:val="none" w:sz="0" w:space="0" w:color="auto"/>
          </w:divBdr>
        </w:div>
      </w:divsChild>
    </w:div>
    <w:div w:id="349575897">
      <w:marLeft w:val="0"/>
      <w:marRight w:val="0"/>
      <w:marTop w:val="0"/>
      <w:marBottom w:val="0"/>
      <w:divBdr>
        <w:top w:val="none" w:sz="0" w:space="0" w:color="auto"/>
        <w:left w:val="none" w:sz="0" w:space="0" w:color="auto"/>
        <w:bottom w:val="none" w:sz="0" w:space="0" w:color="auto"/>
        <w:right w:val="none" w:sz="0" w:space="0" w:color="auto"/>
      </w:divBdr>
      <w:divsChild>
        <w:div w:id="349574525">
          <w:marLeft w:val="0"/>
          <w:marRight w:val="0"/>
          <w:marTop w:val="0"/>
          <w:marBottom w:val="0"/>
          <w:divBdr>
            <w:top w:val="none" w:sz="0" w:space="0" w:color="auto"/>
            <w:left w:val="none" w:sz="0" w:space="0" w:color="auto"/>
            <w:bottom w:val="none" w:sz="0" w:space="0" w:color="auto"/>
            <w:right w:val="none" w:sz="0" w:space="0" w:color="auto"/>
          </w:divBdr>
        </w:div>
      </w:divsChild>
    </w:div>
    <w:div w:id="349575898">
      <w:marLeft w:val="0"/>
      <w:marRight w:val="0"/>
      <w:marTop w:val="0"/>
      <w:marBottom w:val="0"/>
      <w:divBdr>
        <w:top w:val="none" w:sz="0" w:space="0" w:color="auto"/>
        <w:left w:val="none" w:sz="0" w:space="0" w:color="auto"/>
        <w:bottom w:val="none" w:sz="0" w:space="0" w:color="auto"/>
        <w:right w:val="none" w:sz="0" w:space="0" w:color="auto"/>
      </w:divBdr>
    </w:div>
    <w:div w:id="349575902">
      <w:marLeft w:val="0"/>
      <w:marRight w:val="0"/>
      <w:marTop w:val="0"/>
      <w:marBottom w:val="0"/>
      <w:divBdr>
        <w:top w:val="none" w:sz="0" w:space="0" w:color="auto"/>
        <w:left w:val="none" w:sz="0" w:space="0" w:color="auto"/>
        <w:bottom w:val="none" w:sz="0" w:space="0" w:color="auto"/>
        <w:right w:val="none" w:sz="0" w:space="0" w:color="auto"/>
      </w:divBdr>
    </w:div>
    <w:div w:id="349575903">
      <w:marLeft w:val="0"/>
      <w:marRight w:val="0"/>
      <w:marTop w:val="0"/>
      <w:marBottom w:val="0"/>
      <w:divBdr>
        <w:top w:val="none" w:sz="0" w:space="0" w:color="auto"/>
        <w:left w:val="none" w:sz="0" w:space="0" w:color="auto"/>
        <w:bottom w:val="none" w:sz="0" w:space="0" w:color="auto"/>
        <w:right w:val="none" w:sz="0" w:space="0" w:color="auto"/>
      </w:divBdr>
    </w:div>
    <w:div w:id="349575904">
      <w:marLeft w:val="0"/>
      <w:marRight w:val="0"/>
      <w:marTop w:val="0"/>
      <w:marBottom w:val="0"/>
      <w:divBdr>
        <w:top w:val="none" w:sz="0" w:space="0" w:color="auto"/>
        <w:left w:val="none" w:sz="0" w:space="0" w:color="auto"/>
        <w:bottom w:val="none" w:sz="0" w:space="0" w:color="auto"/>
        <w:right w:val="none" w:sz="0" w:space="0" w:color="auto"/>
      </w:divBdr>
    </w:div>
    <w:div w:id="349575905">
      <w:marLeft w:val="0"/>
      <w:marRight w:val="0"/>
      <w:marTop w:val="0"/>
      <w:marBottom w:val="0"/>
      <w:divBdr>
        <w:top w:val="none" w:sz="0" w:space="0" w:color="auto"/>
        <w:left w:val="none" w:sz="0" w:space="0" w:color="auto"/>
        <w:bottom w:val="none" w:sz="0" w:space="0" w:color="auto"/>
        <w:right w:val="none" w:sz="0" w:space="0" w:color="auto"/>
      </w:divBdr>
    </w:div>
    <w:div w:id="349575909">
      <w:marLeft w:val="0"/>
      <w:marRight w:val="0"/>
      <w:marTop w:val="0"/>
      <w:marBottom w:val="0"/>
      <w:divBdr>
        <w:top w:val="none" w:sz="0" w:space="0" w:color="auto"/>
        <w:left w:val="none" w:sz="0" w:space="0" w:color="auto"/>
        <w:bottom w:val="none" w:sz="0" w:space="0" w:color="auto"/>
        <w:right w:val="none" w:sz="0" w:space="0" w:color="auto"/>
      </w:divBdr>
      <w:divsChild>
        <w:div w:id="349582793">
          <w:marLeft w:val="0"/>
          <w:marRight w:val="0"/>
          <w:marTop w:val="0"/>
          <w:marBottom w:val="0"/>
          <w:divBdr>
            <w:top w:val="none" w:sz="0" w:space="0" w:color="auto"/>
            <w:left w:val="none" w:sz="0" w:space="0" w:color="auto"/>
            <w:bottom w:val="none" w:sz="0" w:space="0" w:color="auto"/>
            <w:right w:val="none" w:sz="0" w:space="0" w:color="auto"/>
          </w:divBdr>
        </w:div>
        <w:div w:id="349584836">
          <w:marLeft w:val="0"/>
          <w:marRight w:val="0"/>
          <w:marTop w:val="0"/>
          <w:marBottom w:val="0"/>
          <w:divBdr>
            <w:top w:val="none" w:sz="0" w:space="0" w:color="auto"/>
            <w:left w:val="none" w:sz="0" w:space="0" w:color="auto"/>
            <w:bottom w:val="none" w:sz="0" w:space="0" w:color="auto"/>
            <w:right w:val="none" w:sz="0" w:space="0" w:color="auto"/>
          </w:divBdr>
          <w:divsChild>
            <w:div w:id="3495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910">
      <w:marLeft w:val="0"/>
      <w:marRight w:val="0"/>
      <w:marTop w:val="0"/>
      <w:marBottom w:val="0"/>
      <w:divBdr>
        <w:top w:val="none" w:sz="0" w:space="0" w:color="auto"/>
        <w:left w:val="none" w:sz="0" w:space="0" w:color="auto"/>
        <w:bottom w:val="none" w:sz="0" w:space="0" w:color="auto"/>
        <w:right w:val="none" w:sz="0" w:space="0" w:color="auto"/>
      </w:divBdr>
    </w:div>
    <w:div w:id="349575913">
      <w:marLeft w:val="0"/>
      <w:marRight w:val="0"/>
      <w:marTop w:val="0"/>
      <w:marBottom w:val="0"/>
      <w:divBdr>
        <w:top w:val="none" w:sz="0" w:space="0" w:color="auto"/>
        <w:left w:val="none" w:sz="0" w:space="0" w:color="auto"/>
        <w:bottom w:val="none" w:sz="0" w:space="0" w:color="auto"/>
        <w:right w:val="none" w:sz="0" w:space="0" w:color="auto"/>
      </w:divBdr>
    </w:div>
    <w:div w:id="349575914">
      <w:marLeft w:val="0"/>
      <w:marRight w:val="0"/>
      <w:marTop w:val="0"/>
      <w:marBottom w:val="0"/>
      <w:divBdr>
        <w:top w:val="none" w:sz="0" w:space="0" w:color="auto"/>
        <w:left w:val="none" w:sz="0" w:space="0" w:color="auto"/>
        <w:bottom w:val="none" w:sz="0" w:space="0" w:color="auto"/>
        <w:right w:val="none" w:sz="0" w:space="0" w:color="auto"/>
      </w:divBdr>
    </w:div>
    <w:div w:id="349575917">
      <w:marLeft w:val="0"/>
      <w:marRight w:val="0"/>
      <w:marTop w:val="0"/>
      <w:marBottom w:val="0"/>
      <w:divBdr>
        <w:top w:val="none" w:sz="0" w:space="0" w:color="auto"/>
        <w:left w:val="none" w:sz="0" w:space="0" w:color="auto"/>
        <w:bottom w:val="none" w:sz="0" w:space="0" w:color="auto"/>
        <w:right w:val="none" w:sz="0" w:space="0" w:color="auto"/>
      </w:divBdr>
      <w:divsChild>
        <w:div w:id="349582248">
          <w:marLeft w:val="0"/>
          <w:marRight w:val="0"/>
          <w:marTop w:val="0"/>
          <w:marBottom w:val="0"/>
          <w:divBdr>
            <w:top w:val="none" w:sz="0" w:space="0" w:color="auto"/>
            <w:left w:val="none" w:sz="0" w:space="0" w:color="auto"/>
            <w:bottom w:val="none" w:sz="0" w:space="0" w:color="auto"/>
            <w:right w:val="none" w:sz="0" w:space="0" w:color="auto"/>
          </w:divBdr>
        </w:div>
        <w:div w:id="349596084">
          <w:marLeft w:val="0"/>
          <w:marRight w:val="0"/>
          <w:marTop w:val="0"/>
          <w:marBottom w:val="0"/>
          <w:divBdr>
            <w:top w:val="none" w:sz="0" w:space="0" w:color="auto"/>
            <w:left w:val="none" w:sz="0" w:space="0" w:color="auto"/>
            <w:bottom w:val="none" w:sz="0" w:space="0" w:color="auto"/>
            <w:right w:val="none" w:sz="0" w:space="0" w:color="auto"/>
          </w:divBdr>
        </w:div>
      </w:divsChild>
    </w:div>
    <w:div w:id="349575920">
      <w:marLeft w:val="0"/>
      <w:marRight w:val="0"/>
      <w:marTop w:val="0"/>
      <w:marBottom w:val="0"/>
      <w:divBdr>
        <w:top w:val="none" w:sz="0" w:space="0" w:color="auto"/>
        <w:left w:val="none" w:sz="0" w:space="0" w:color="auto"/>
        <w:bottom w:val="none" w:sz="0" w:space="0" w:color="auto"/>
        <w:right w:val="none" w:sz="0" w:space="0" w:color="auto"/>
      </w:divBdr>
      <w:divsChild>
        <w:div w:id="349593033">
          <w:marLeft w:val="0"/>
          <w:marRight w:val="0"/>
          <w:marTop w:val="0"/>
          <w:marBottom w:val="0"/>
          <w:divBdr>
            <w:top w:val="none" w:sz="0" w:space="0" w:color="auto"/>
            <w:left w:val="none" w:sz="0" w:space="0" w:color="auto"/>
            <w:bottom w:val="none" w:sz="0" w:space="0" w:color="auto"/>
            <w:right w:val="none" w:sz="0" w:space="0" w:color="auto"/>
          </w:divBdr>
        </w:div>
      </w:divsChild>
    </w:div>
    <w:div w:id="349575921">
      <w:marLeft w:val="0"/>
      <w:marRight w:val="0"/>
      <w:marTop w:val="0"/>
      <w:marBottom w:val="0"/>
      <w:divBdr>
        <w:top w:val="none" w:sz="0" w:space="0" w:color="auto"/>
        <w:left w:val="none" w:sz="0" w:space="0" w:color="auto"/>
        <w:bottom w:val="none" w:sz="0" w:space="0" w:color="auto"/>
        <w:right w:val="none" w:sz="0" w:space="0" w:color="auto"/>
      </w:divBdr>
      <w:divsChild>
        <w:div w:id="349586675">
          <w:marLeft w:val="0"/>
          <w:marRight w:val="0"/>
          <w:marTop w:val="0"/>
          <w:marBottom w:val="0"/>
          <w:divBdr>
            <w:top w:val="none" w:sz="0" w:space="0" w:color="auto"/>
            <w:left w:val="none" w:sz="0" w:space="0" w:color="auto"/>
            <w:bottom w:val="none" w:sz="0" w:space="0" w:color="auto"/>
            <w:right w:val="none" w:sz="0" w:space="0" w:color="auto"/>
          </w:divBdr>
          <w:divsChild>
            <w:div w:id="349574220">
              <w:marLeft w:val="0"/>
              <w:marRight w:val="0"/>
              <w:marTop w:val="0"/>
              <w:marBottom w:val="0"/>
              <w:divBdr>
                <w:top w:val="none" w:sz="0" w:space="0" w:color="auto"/>
                <w:left w:val="none" w:sz="0" w:space="0" w:color="auto"/>
                <w:bottom w:val="none" w:sz="0" w:space="0" w:color="auto"/>
                <w:right w:val="none" w:sz="0" w:space="0" w:color="auto"/>
              </w:divBdr>
              <w:divsChild>
                <w:div w:id="349572567">
                  <w:marLeft w:val="0"/>
                  <w:marRight w:val="0"/>
                  <w:marTop w:val="100"/>
                  <w:marBottom w:val="100"/>
                  <w:divBdr>
                    <w:top w:val="none" w:sz="0" w:space="0" w:color="auto"/>
                    <w:left w:val="none" w:sz="0" w:space="0" w:color="auto"/>
                    <w:bottom w:val="none" w:sz="0" w:space="0" w:color="auto"/>
                    <w:right w:val="none" w:sz="0" w:space="0" w:color="auto"/>
                  </w:divBdr>
                  <w:divsChild>
                    <w:div w:id="349585061">
                      <w:marLeft w:val="0"/>
                      <w:marRight w:val="0"/>
                      <w:marTop w:val="100"/>
                      <w:marBottom w:val="100"/>
                      <w:divBdr>
                        <w:top w:val="none" w:sz="0" w:space="0" w:color="auto"/>
                        <w:left w:val="none" w:sz="0" w:space="0" w:color="auto"/>
                        <w:bottom w:val="none" w:sz="0" w:space="0" w:color="auto"/>
                        <w:right w:val="none" w:sz="0" w:space="0" w:color="auto"/>
                      </w:divBdr>
                      <w:divsChild>
                        <w:div w:id="349596573">
                          <w:marLeft w:val="0"/>
                          <w:marRight w:val="0"/>
                          <w:marTop w:val="0"/>
                          <w:marBottom w:val="0"/>
                          <w:divBdr>
                            <w:top w:val="none" w:sz="0" w:space="0" w:color="auto"/>
                            <w:left w:val="none" w:sz="0" w:space="0" w:color="auto"/>
                            <w:bottom w:val="none" w:sz="0" w:space="0" w:color="auto"/>
                            <w:right w:val="none" w:sz="0" w:space="0" w:color="auto"/>
                          </w:divBdr>
                        </w:div>
                      </w:divsChild>
                    </w:div>
                    <w:div w:id="349585493">
                      <w:marLeft w:val="0"/>
                      <w:marRight w:val="0"/>
                      <w:marTop w:val="100"/>
                      <w:marBottom w:val="100"/>
                      <w:divBdr>
                        <w:top w:val="none" w:sz="0" w:space="0" w:color="auto"/>
                        <w:left w:val="none" w:sz="0" w:space="0" w:color="auto"/>
                        <w:bottom w:val="none" w:sz="0" w:space="0" w:color="auto"/>
                        <w:right w:val="none" w:sz="0" w:space="0" w:color="auto"/>
                      </w:divBdr>
                      <w:divsChild>
                        <w:div w:id="349589868">
                          <w:marLeft w:val="0"/>
                          <w:marRight w:val="0"/>
                          <w:marTop w:val="0"/>
                          <w:marBottom w:val="0"/>
                          <w:divBdr>
                            <w:top w:val="none" w:sz="0" w:space="0" w:color="auto"/>
                            <w:left w:val="none" w:sz="0" w:space="0" w:color="auto"/>
                            <w:bottom w:val="none" w:sz="0" w:space="0" w:color="auto"/>
                            <w:right w:val="none" w:sz="0" w:space="0" w:color="auto"/>
                          </w:divBdr>
                        </w:div>
                      </w:divsChild>
                    </w:div>
                    <w:div w:id="349587228">
                      <w:marLeft w:val="0"/>
                      <w:marRight w:val="0"/>
                      <w:marTop w:val="100"/>
                      <w:marBottom w:val="100"/>
                      <w:divBdr>
                        <w:top w:val="none" w:sz="0" w:space="0" w:color="auto"/>
                        <w:left w:val="none" w:sz="0" w:space="0" w:color="auto"/>
                        <w:bottom w:val="none" w:sz="0" w:space="0" w:color="auto"/>
                        <w:right w:val="none" w:sz="0" w:space="0" w:color="auto"/>
                      </w:divBdr>
                      <w:divsChild>
                        <w:div w:id="349602130">
                          <w:marLeft w:val="0"/>
                          <w:marRight w:val="0"/>
                          <w:marTop w:val="0"/>
                          <w:marBottom w:val="0"/>
                          <w:divBdr>
                            <w:top w:val="none" w:sz="0" w:space="0" w:color="auto"/>
                            <w:left w:val="none" w:sz="0" w:space="0" w:color="auto"/>
                            <w:bottom w:val="none" w:sz="0" w:space="0" w:color="auto"/>
                            <w:right w:val="none" w:sz="0" w:space="0" w:color="auto"/>
                          </w:divBdr>
                        </w:div>
                      </w:divsChild>
                    </w:div>
                    <w:div w:id="349588360">
                      <w:marLeft w:val="0"/>
                      <w:marRight w:val="0"/>
                      <w:marTop w:val="100"/>
                      <w:marBottom w:val="100"/>
                      <w:divBdr>
                        <w:top w:val="none" w:sz="0" w:space="0" w:color="auto"/>
                        <w:left w:val="none" w:sz="0" w:space="0" w:color="auto"/>
                        <w:bottom w:val="none" w:sz="0" w:space="0" w:color="auto"/>
                        <w:right w:val="none" w:sz="0" w:space="0" w:color="auto"/>
                      </w:divBdr>
                      <w:divsChild>
                        <w:div w:id="349581650">
                          <w:marLeft w:val="0"/>
                          <w:marRight w:val="0"/>
                          <w:marTop w:val="0"/>
                          <w:marBottom w:val="0"/>
                          <w:divBdr>
                            <w:top w:val="none" w:sz="0" w:space="0" w:color="auto"/>
                            <w:left w:val="none" w:sz="0" w:space="0" w:color="auto"/>
                            <w:bottom w:val="none" w:sz="0" w:space="0" w:color="auto"/>
                            <w:right w:val="none" w:sz="0" w:space="0" w:color="auto"/>
                          </w:divBdr>
                        </w:div>
                      </w:divsChild>
                    </w:div>
                    <w:div w:id="349590313">
                      <w:marLeft w:val="0"/>
                      <w:marRight w:val="0"/>
                      <w:marTop w:val="100"/>
                      <w:marBottom w:val="100"/>
                      <w:divBdr>
                        <w:top w:val="none" w:sz="0" w:space="0" w:color="auto"/>
                        <w:left w:val="none" w:sz="0" w:space="0" w:color="auto"/>
                        <w:bottom w:val="none" w:sz="0" w:space="0" w:color="auto"/>
                        <w:right w:val="none" w:sz="0" w:space="0" w:color="auto"/>
                      </w:divBdr>
                      <w:divsChild>
                        <w:div w:id="349600477">
                          <w:marLeft w:val="0"/>
                          <w:marRight w:val="0"/>
                          <w:marTop w:val="0"/>
                          <w:marBottom w:val="0"/>
                          <w:divBdr>
                            <w:top w:val="none" w:sz="0" w:space="0" w:color="auto"/>
                            <w:left w:val="none" w:sz="0" w:space="0" w:color="auto"/>
                            <w:bottom w:val="none" w:sz="0" w:space="0" w:color="auto"/>
                            <w:right w:val="none" w:sz="0" w:space="0" w:color="auto"/>
                          </w:divBdr>
                        </w:div>
                      </w:divsChild>
                    </w:div>
                    <w:div w:id="349590515">
                      <w:marLeft w:val="0"/>
                      <w:marRight w:val="0"/>
                      <w:marTop w:val="100"/>
                      <w:marBottom w:val="100"/>
                      <w:divBdr>
                        <w:top w:val="none" w:sz="0" w:space="0" w:color="auto"/>
                        <w:left w:val="none" w:sz="0" w:space="0" w:color="auto"/>
                        <w:bottom w:val="none" w:sz="0" w:space="0" w:color="auto"/>
                        <w:right w:val="none" w:sz="0" w:space="0" w:color="auto"/>
                      </w:divBdr>
                      <w:divsChild>
                        <w:div w:id="349582792">
                          <w:marLeft w:val="0"/>
                          <w:marRight w:val="0"/>
                          <w:marTop w:val="0"/>
                          <w:marBottom w:val="0"/>
                          <w:divBdr>
                            <w:top w:val="none" w:sz="0" w:space="0" w:color="auto"/>
                            <w:left w:val="none" w:sz="0" w:space="0" w:color="auto"/>
                            <w:bottom w:val="none" w:sz="0" w:space="0" w:color="auto"/>
                            <w:right w:val="none" w:sz="0" w:space="0" w:color="auto"/>
                          </w:divBdr>
                        </w:div>
                      </w:divsChild>
                    </w:div>
                    <w:div w:id="349591050">
                      <w:marLeft w:val="0"/>
                      <w:marRight w:val="0"/>
                      <w:marTop w:val="100"/>
                      <w:marBottom w:val="100"/>
                      <w:divBdr>
                        <w:top w:val="none" w:sz="0" w:space="0" w:color="auto"/>
                        <w:left w:val="none" w:sz="0" w:space="0" w:color="auto"/>
                        <w:bottom w:val="none" w:sz="0" w:space="0" w:color="auto"/>
                        <w:right w:val="none" w:sz="0" w:space="0" w:color="auto"/>
                      </w:divBdr>
                      <w:divsChild>
                        <w:div w:id="349596902">
                          <w:marLeft w:val="0"/>
                          <w:marRight w:val="0"/>
                          <w:marTop w:val="0"/>
                          <w:marBottom w:val="0"/>
                          <w:divBdr>
                            <w:top w:val="none" w:sz="0" w:space="0" w:color="auto"/>
                            <w:left w:val="none" w:sz="0" w:space="0" w:color="auto"/>
                            <w:bottom w:val="none" w:sz="0" w:space="0" w:color="auto"/>
                            <w:right w:val="none" w:sz="0" w:space="0" w:color="auto"/>
                          </w:divBdr>
                        </w:div>
                      </w:divsChild>
                    </w:div>
                    <w:div w:id="349591542">
                      <w:marLeft w:val="0"/>
                      <w:marRight w:val="0"/>
                      <w:marTop w:val="100"/>
                      <w:marBottom w:val="100"/>
                      <w:divBdr>
                        <w:top w:val="none" w:sz="0" w:space="0" w:color="auto"/>
                        <w:left w:val="none" w:sz="0" w:space="0" w:color="auto"/>
                        <w:bottom w:val="none" w:sz="0" w:space="0" w:color="auto"/>
                        <w:right w:val="none" w:sz="0" w:space="0" w:color="auto"/>
                      </w:divBdr>
                      <w:divsChild>
                        <w:div w:id="349600763">
                          <w:marLeft w:val="0"/>
                          <w:marRight w:val="0"/>
                          <w:marTop w:val="0"/>
                          <w:marBottom w:val="0"/>
                          <w:divBdr>
                            <w:top w:val="none" w:sz="0" w:space="0" w:color="auto"/>
                            <w:left w:val="none" w:sz="0" w:space="0" w:color="auto"/>
                            <w:bottom w:val="none" w:sz="0" w:space="0" w:color="auto"/>
                            <w:right w:val="none" w:sz="0" w:space="0" w:color="auto"/>
                          </w:divBdr>
                        </w:div>
                      </w:divsChild>
                    </w:div>
                    <w:div w:id="349600794">
                      <w:marLeft w:val="0"/>
                      <w:marRight w:val="0"/>
                      <w:marTop w:val="100"/>
                      <w:marBottom w:val="100"/>
                      <w:divBdr>
                        <w:top w:val="none" w:sz="0" w:space="0" w:color="auto"/>
                        <w:left w:val="none" w:sz="0" w:space="0" w:color="auto"/>
                        <w:bottom w:val="none" w:sz="0" w:space="0" w:color="auto"/>
                        <w:right w:val="none" w:sz="0" w:space="0" w:color="auto"/>
                      </w:divBdr>
                      <w:divsChild>
                        <w:div w:id="349576296">
                          <w:marLeft w:val="0"/>
                          <w:marRight w:val="0"/>
                          <w:marTop w:val="0"/>
                          <w:marBottom w:val="0"/>
                          <w:divBdr>
                            <w:top w:val="none" w:sz="0" w:space="0" w:color="auto"/>
                            <w:left w:val="none" w:sz="0" w:space="0" w:color="auto"/>
                            <w:bottom w:val="none" w:sz="0" w:space="0" w:color="auto"/>
                            <w:right w:val="none" w:sz="0" w:space="0" w:color="auto"/>
                          </w:divBdr>
                        </w:div>
                      </w:divsChild>
                    </w:div>
                    <w:div w:id="349602185">
                      <w:marLeft w:val="0"/>
                      <w:marRight w:val="0"/>
                      <w:marTop w:val="100"/>
                      <w:marBottom w:val="100"/>
                      <w:divBdr>
                        <w:top w:val="none" w:sz="0" w:space="0" w:color="auto"/>
                        <w:left w:val="none" w:sz="0" w:space="0" w:color="auto"/>
                        <w:bottom w:val="none" w:sz="0" w:space="0" w:color="auto"/>
                        <w:right w:val="none" w:sz="0" w:space="0" w:color="auto"/>
                      </w:divBdr>
                      <w:divsChild>
                        <w:div w:id="3496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868">
              <w:marLeft w:val="0"/>
              <w:marRight w:val="0"/>
              <w:marTop w:val="0"/>
              <w:marBottom w:val="0"/>
              <w:divBdr>
                <w:top w:val="none" w:sz="0" w:space="0" w:color="auto"/>
                <w:left w:val="none" w:sz="0" w:space="0" w:color="auto"/>
                <w:bottom w:val="none" w:sz="0" w:space="0" w:color="auto"/>
                <w:right w:val="none" w:sz="0" w:space="0" w:color="auto"/>
              </w:divBdr>
              <w:divsChild>
                <w:div w:id="349572146">
                  <w:marLeft w:val="0"/>
                  <w:marRight w:val="0"/>
                  <w:marTop w:val="0"/>
                  <w:marBottom w:val="0"/>
                  <w:divBdr>
                    <w:top w:val="none" w:sz="0" w:space="0" w:color="auto"/>
                    <w:left w:val="none" w:sz="0" w:space="0" w:color="auto"/>
                    <w:bottom w:val="none" w:sz="0" w:space="0" w:color="auto"/>
                    <w:right w:val="none" w:sz="0" w:space="0" w:color="auto"/>
                  </w:divBdr>
                  <w:divsChild>
                    <w:div w:id="349579686">
                      <w:marLeft w:val="0"/>
                      <w:marRight w:val="0"/>
                      <w:marTop w:val="0"/>
                      <w:marBottom w:val="0"/>
                      <w:divBdr>
                        <w:top w:val="none" w:sz="0" w:space="0" w:color="auto"/>
                        <w:left w:val="none" w:sz="0" w:space="0" w:color="auto"/>
                        <w:bottom w:val="none" w:sz="0" w:space="0" w:color="auto"/>
                        <w:right w:val="none" w:sz="0" w:space="0" w:color="auto"/>
                      </w:divBdr>
                    </w:div>
                    <w:div w:id="3495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924">
      <w:marLeft w:val="0"/>
      <w:marRight w:val="0"/>
      <w:marTop w:val="0"/>
      <w:marBottom w:val="0"/>
      <w:divBdr>
        <w:top w:val="none" w:sz="0" w:space="0" w:color="auto"/>
        <w:left w:val="none" w:sz="0" w:space="0" w:color="auto"/>
        <w:bottom w:val="none" w:sz="0" w:space="0" w:color="auto"/>
        <w:right w:val="none" w:sz="0" w:space="0" w:color="auto"/>
      </w:divBdr>
      <w:divsChild>
        <w:div w:id="349598664">
          <w:marLeft w:val="0"/>
          <w:marRight w:val="0"/>
          <w:marTop w:val="0"/>
          <w:marBottom w:val="0"/>
          <w:divBdr>
            <w:top w:val="none" w:sz="0" w:space="0" w:color="auto"/>
            <w:left w:val="none" w:sz="0" w:space="0" w:color="auto"/>
            <w:bottom w:val="none" w:sz="0" w:space="0" w:color="auto"/>
            <w:right w:val="none" w:sz="0" w:space="0" w:color="auto"/>
          </w:divBdr>
        </w:div>
      </w:divsChild>
    </w:div>
    <w:div w:id="349575925">
      <w:marLeft w:val="0"/>
      <w:marRight w:val="0"/>
      <w:marTop w:val="0"/>
      <w:marBottom w:val="0"/>
      <w:divBdr>
        <w:top w:val="none" w:sz="0" w:space="0" w:color="auto"/>
        <w:left w:val="none" w:sz="0" w:space="0" w:color="auto"/>
        <w:bottom w:val="none" w:sz="0" w:space="0" w:color="auto"/>
        <w:right w:val="none" w:sz="0" w:space="0" w:color="auto"/>
      </w:divBdr>
      <w:divsChild>
        <w:div w:id="349574552">
          <w:marLeft w:val="0"/>
          <w:marRight w:val="0"/>
          <w:marTop w:val="0"/>
          <w:marBottom w:val="0"/>
          <w:divBdr>
            <w:top w:val="none" w:sz="0" w:space="0" w:color="auto"/>
            <w:left w:val="none" w:sz="0" w:space="0" w:color="auto"/>
            <w:bottom w:val="none" w:sz="0" w:space="0" w:color="auto"/>
            <w:right w:val="none" w:sz="0" w:space="0" w:color="auto"/>
          </w:divBdr>
        </w:div>
      </w:divsChild>
    </w:div>
    <w:div w:id="349575928">
      <w:marLeft w:val="0"/>
      <w:marRight w:val="0"/>
      <w:marTop w:val="0"/>
      <w:marBottom w:val="0"/>
      <w:divBdr>
        <w:top w:val="none" w:sz="0" w:space="0" w:color="auto"/>
        <w:left w:val="none" w:sz="0" w:space="0" w:color="auto"/>
        <w:bottom w:val="none" w:sz="0" w:space="0" w:color="auto"/>
        <w:right w:val="none" w:sz="0" w:space="0" w:color="auto"/>
      </w:divBdr>
      <w:divsChild>
        <w:div w:id="349589850">
          <w:marLeft w:val="0"/>
          <w:marRight w:val="0"/>
          <w:marTop w:val="0"/>
          <w:marBottom w:val="155"/>
          <w:divBdr>
            <w:top w:val="none" w:sz="0" w:space="0" w:color="auto"/>
            <w:left w:val="none" w:sz="0" w:space="0" w:color="auto"/>
            <w:bottom w:val="none" w:sz="0" w:space="0" w:color="auto"/>
            <w:right w:val="none" w:sz="0" w:space="0" w:color="auto"/>
          </w:divBdr>
        </w:div>
        <w:div w:id="349596709">
          <w:marLeft w:val="0"/>
          <w:marRight w:val="0"/>
          <w:marTop w:val="0"/>
          <w:marBottom w:val="0"/>
          <w:divBdr>
            <w:top w:val="none" w:sz="0" w:space="0" w:color="auto"/>
            <w:left w:val="none" w:sz="0" w:space="0" w:color="auto"/>
            <w:bottom w:val="none" w:sz="0" w:space="0" w:color="auto"/>
            <w:right w:val="none" w:sz="0" w:space="0" w:color="auto"/>
          </w:divBdr>
          <w:divsChild>
            <w:div w:id="349596058">
              <w:marLeft w:val="0"/>
              <w:marRight w:val="282"/>
              <w:marTop w:val="0"/>
              <w:marBottom w:val="0"/>
              <w:divBdr>
                <w:top w:val="none" w:sz="0" w:space="0" w:color="auto"/>
                <w:left w:val="none" w:sz="0" w:space="0" w:color="auto"/>
                <w:bottom w:val="none" w:sz="0" w:space="0" w:color="auto"/>
                <w:right w:val="none" w:sz="0" w:space="0" w:color="auto"/>
              </w:divBdr>
            </w:div>
          </w:divsChild>
        </w:div>
        <w:div w:id="349598282">
          <w:marLeft w:val="0"/>
          <w:marRight w:val="0"/>
          <w:marTop w:val="0"/>
          <w:marBottom w:val="0"/>
          <w:divBdr>
            <w:top w:val="none" w:sz="0" w:space="0" w:color="auto"/>
            <w:left w:val="none" w:sz="0" w:space="0" w:color="auto"/>
            <w:bottom w:val="none" w:sz="0" w:space="0" w:color="auto"/>
            <w:right w:val="none" w:sz="0" w:space="0" w:color="auto"/>
          </w:divBdr>
          <w:divsChild>
            <w:div w:id="349573136">
              <w:marLeft w:val="0"/>
              <w:marRight w:val="282"/>
              <w:marTop w:val="0"/>
              <w:marBottom w:val="254"/>
              <w:divBdr>
                <w:top w:val="none" w:sz="0" w:space="0" w:color="auto"/>
                <w:left w:val="none" w:sz="0" w:space="0" w:color="auto"/>
                <w:bottom w:val="none" w:sz="0" w:space="0" w:color="auto"/>
                <w:right w:val="none" w:sz="0" w:space="0" w:color="auto"/>
              </w:divBdr>
              <w:divsChild>
                <w:div w:id="349577357">
                  <w:marLeft w:val="0"/>
                  <w:marRight w:val="0"/>
                  <w:marTop w:val="71"/>
                  <w:marBottom w:val="71"/>
                  <w:divBdr>
                    <w:top w:val="none" w:sz="0" w:space="0" w:color="auto"/>
                    <w:left w:val="none" w:sz="0" w:space="0" w:color="auto"/>
                    <w:bottom w:val="none" w:sz="0" w:space="0" w:color="auto"/>
                    <w:right w:val="none" w:sz="0" w:space="0" w:color="auto"/>
                  </w:divBdr>
                  <w:divsChild>
                    <w:div w:id="349572158">
                      <w:marLeft w:val="0"/>
                      <w:marRight w:val="0"/>
                      <w:marTop w:val="0"/>
                      <w:marBottom w:val="0"/>
                      <w:divBdr>
                        <w:top w:val="none" w:sz="0" w:space="0" w:color="auto"/>
                        <w:left w:val="none" w:sz="0" w:space="0" w:color="auto"/>
                        <w:bottom w:val="none" w:sz="0" w:space="0" w:color="auto"/>
                        <w:right w:val="none" w:sz="0" w:space="0" w:color="auto"/>
                      </w:divBdr>
                    </w:div>
                    <w:div w:id="3495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930">
      <w:marLeft w:val="0"/>
      <w:marRight w:val="0"/>
      <w:marTop w:val="0"/>
      <w:marBottom w:val="0"/>
      <w:divBdr>
        <w:top w:val="none" w:sz="0" w:space="0" w:color="auto"/>
        <w:left w:val="none" w:sz="0" w:space="0" w:color="auto"/>
        <w:bottom w:val="none" w:sz="0" w:space="0" w:color="auto"/>
        <w:right w:val="none" w:sz="0" w:space="0" w:color="auto"/>
      </w:divBdr>
      <w:divsChild>
        <w:div w:id="349586415">
          <w:marLeft w:val="0"/>
          <w:marRight w:val="0"/>
          <w:marTop w:val="0"/>
          <w:marBottom w:val="0"/>
          <w:divBdr>
            <w:top w:val="none" w:sz="0" w:space="0" w:color="auto"/>
            <w:left w:val="none" w:sz="0" w:space="0" w:color="auto"/>
            <w:bottom w:val="none" w:sz="0" w:space="0" w:color="auto"/>
            <w:right w:val="none" w:sz="0" w:space="0" w:color="auto"/>
          </w:divBdr>
          <w:divsChild>
            <w:div w:id="34959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933">
      <w:marLeft w:val="0"/>
      <w:marRight w:val="0"/>
      <w:marTop w:val="0"/>
      <w:marBottom w:val="0"/>
      <w:divBdr>
        <w:top w:val="none" w:sz="0" w:space="0" w:color="auto"/>
        <w:left w:val="none" w:sz="0" w:space="0" w:color="auto"/>
        <w:bottom w:val="none" w:sz="0" w:space="0" w:color="auto"/>
        <w:right w:val="none" w:sz="0" w:space="0" w:color="auto"/>
      </w:divBdr>
      <w:divsChild>
        <w:div w:id="349571404">
          <w:marLeft w:val="0"/>
          <w:marRight w:val="0"/>
          <w:marTop w:val="0"/>
          <w:marBottom w:val="0"/>
          <w:divBdr>
            <w:top w:val="none" w:sz="0" w:space="0" w:color="auto"/>
            <w:left w:val="none" w:sz="0" w:space="0" w:color="auto"/>
            <w:bottom w:val="none" w:sz="0" w:space="0" w:color="auto"/>
            <w:right w:val="none" w:sz="0" w:space="0" w:color="auto"/>
          </w:divBdr>
        </w:div>
      </w:divsChild>
    </w:div>
    <w:div w:id="349575937">
      <w:marLeft w:val="0"/>
      <w:marRight w:val="0"/>
      <w:marTop w:val="0"/>
      <w:marBottom w:val="0"/>
      <w:divBdr>
        <w:top w:val="none" w:sz="0" w:space="0" w:color="auto"/>
        <w:left w:val="none" w:sz="0" w:space="0" w:color="auto"/>
        <w:bottom w:val="none" w:sz="0" w:space="0" w:color="auto"/>
        <w:right w:val="none" w:sz="0" w:space="0" w:color="auto"/>
      </w:divBdr>
      <w:divsChild>
        <w:div w:id="349589574">
          <w:marLeft w:val="0"/>
          <w:marRight w:val="0"/>
          <w:marTop w:val="0"/>
          <w:marBottom w:val="0"/>
          <w:divBdr>
            <w:top w:val="none" w:sz="0" w:space="0" w:color="auto"/>
            <w:left w:val="none" w:sz="0" w:space="0" w:color="auto"/>
            <w:bottom w:val="none" w:sz="0" w:space="0" w:color="auto"/>
            <w:right w:val="none" w:sz="0" w:space="0" w:color="auto"/>
          </w:divBdr>
        </w:div>
      </w:divsChild>
    </w:div>
    <w:div w:id="349575940">
      <w:marLeft w:val="0"/>
      <w:marRight w:val="0"/>
      <w:marTop w:val="0"/>
      <w:marBottom w:val="0"/>
      <w:divBdr>
        <w:top w:val="none" w:sz="0" w:space="0" w:color="auto"/>
        <w:left w:val="none" w:sz="0" w:space="0" w:color="auto"/>
        <w:bottom w:val="none" w:sz="0" w:space="0" w:color="auto"/>
        <w:right w:val="none" w:sz="0" w:space="0" w:color="auto"/>
      </w:divBdr>
    </w:div>
    <w:div w:id="349575942">
      <w:marLeft w:val="0"/>
      <w:marRight w:val="0"/>
      <w:marTop w:val="0"/>
      <w:marBottom w:val="0"/>
      <w:divBdr>
        <w:top w:val="none" w:sz="0" w:space="0" w:color="auto"/>
        <w:left w:val="none" w:sz="0" w:space="0" w:color="auto"/>
        <w:bottom w:val="none" w:sz="0" w:space="0" w:color="auto"/>
        <w:right w:val="none" w:sz="0" w:space="0" w:color="auto"/>
      </w:divBdr>
    </w:div>
    <w:div w:id="349575944">
      <w:marLeft w:val="0"/>
      <w:marRight w:val="0"/>
      <w:marTop w:val="0"/>
      <w:marBottom w:val="0"/>
      <w:divBdr>
        <w:top w:val="none" w:sz="0" w:space="0" w:color="auto"/>
        <w:left w:val="none" w:sz="0" w:space="0" w:color="auto"/>
        <w:bottom w:val="none" w:sz="0" w:space="0" w:color="auto"/>
        <w:right w:val="none" w:sz="0" w:space="0" w:color="auto"/>
      </w:divBdr>
    </w:div>
    <w:div w:id="349575945">
      <w:marLeft w:val="0"/>
      <w:marRight w:val="0"/>
      <w:marTop w:val="0"/>
      <w:marBottom w:val="0"/>
      <w:divBdr>
        <w:top w:val="none" w:sz="0" w:space="0" w:color="auto"/>
        <w:left w:val="none" w:sz="0" w:space="0" w:color="auto"/>
        <w:bottom w:val="none" w:sz="0" w:space="0" w:color="auto"/>
        <w:right w:val="none" w:sz="0" w:space="0" w:color="auto"/>
      </w:divBdr>
    </w:div>
    <w:div w:id="349575946">
      <w:marLeft w:val="0"/>
      <w:marRight w:val="0"/>
      <w:marTop w:val="0"/>
      <w:marBottom w:val="0"/>
      <w:divBdr>
        <w:top w:val="none" w:sz="0" w:space="0" w:color="auto"/>
        <w:left w:val="none" w:sz="0" w:space="0" w:color="auto"/>
        <w:bottom w:val="none" w:sz="0" w:space="0" w:color="auto"/>
        <w:right w:val="none" w:sz="0" w:space="0" w:color="auto"/>
      </w:divBdr>
      <w:divsChild>
        <w:div w:id="349600446">
          <w:marLeft w:val="0"/>
          <w:marRight w:val="0"/>
          <w:marTop w:val="0"/>
          <w:marBottom w:val="0"/>
          <w:divBdr>
            <w:top w:val="none" w:sz="0" w:space="0" w:color="auto"/>
            <w:left w:val="none" w:sz="0" w:space="0" w:color="auto"/>
            <w:bottom w:val="none" w:sz="0" w:space="0" w:color="auto"/>
            <w:right w:val="none" w:sz="0" w:space="0" w:color="auto"/>
          </w:divBdr>
          <w:divsChild>
            <w:div w:id="349599001">
              <w:marLeft w:val="0"/>
              <w:marRight w:val="0"/>
              <w:marTop w:val="0"/>
              <w:marBottom w:val="0"/>
              <w:divBdr>
                <w:top w:val="none" w:sz="0" w:space="0" w:color="auto"/>
                <w:left w:val="none" w:sz="0" w:space="0" w:color="auto"/>
                <w:bottom w:val="none" w:sz="0" w:space="0" w:color="auto"/>
                <w:right w:val="none" w:sz="0" w:space="0" w:color="auto"/>
              </w:divBdr>
              <w:divsChild>
                <w:div w:id="34959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975">
          <w:marLeft w:val="0"/>
          <w:marRight w:val="0"/>
          <w:marTop w:val="0"/>
          <w:marBottom w:val="0"/>
          <w:divBdr>
            <w:top w:val="none" w:sz="0" w:space="0" w:color="auto"/>
            <w:left w:val="none" w:sz="0" w:space="0" w:color="auto"/>
            <w:bottom w:val="none" w:sz="0" w:space="0" w:color="auto"/>
            <w:right w:val="none" w:sz="0" w:space="0" w:color="auto"/>
          </w:divBdr>
        </w:div>
      </w:divsChild>
    </w:div>
    <w:div w:id="349575947">
      <w:marLeft w:val="0"/>
      <w:marRight w:val="0"/>
      <w:marTop w:val="0"/>
      <w:marBottom w:val="0"/>
      <w:divBdr>
        <w:top w:val="none" w:sz="0" w:space="0" w:color="auto"/>
        <w:left w:val="none" w:sz="0" w:space="0" w:color="auto"/>
        <w:bottom w:val="none" w:sz="0" w:space="0" w:color="auto"/>
        <w:right w:val="none" w:sz="0" w:space="0" w:color="auto"/>
      </w:divBdr>
      <w:divsChild>
        <w:div w:id="349594859">
          <w:marLeft w:val="0"/>
          <w:marRight w:val="0"/>
          <w:marTop w:val="0"/>
          <w:marBottom w:val="0"/>
          <w:divBdr>
            <w:top w:val="none" w:sz="0" w:space="0" w:color="auto"/>
            <w:left w:val="none" w:sz="0" w:space="0" w:color="auto"/>
            <w:bottom w:val="none" w:sz="0" w:space="0" w:color="auto"/>
            <w:right w:val="none" w:sz="0" w:space="0" w:color="auto"/>
          </w:divBdr>
        </w:div>
      </w:divsChild>
    </w:div>
    <w:div w:id="349575953">
      <w:marLeft w:val="0"/>
      <w:marRight w:val="0"/>
      <w:marTop w:val="0"/>
      <w:marBottom w:val="0"/>
      <w:divBdr>
        <w:top w:val="none" w:sz="0" w:space="0" w:color="auto"/>
        <w:left w:val="none" w:sz="0" w:space="0" w:color="auto"/>
        <w:bottom w:val="none" w:sz="0" w:space="0" w:color="auto"/>
        <w:right w:val="none" w:sz="0" w:space="0" w:color="auto"/>
      </w:divBdr>
    </w:div>
    <w:div w:id="349575954">
      <w:marLeft w:val="0"/>
      <w:marRight w:val="0"/>
      <w:marTop w:val="0"/>
      <w:marBottom w:val="0"/>
      <w:divBdr>
        <w:top w:val="none" w:sz="0" w:space="0" w:color="auto"/>
        <w:left w:val="none" w:sz="0" w:space="0" w:color="auto"/>
        <w:bottom w:val="none" w:sz="0" w:space="0" w:color="auto"/>
        <w:right w:val="none" w:sz="0" w:space="0" w:color="auto"/>
      </w:divBdr>
      <w:divsChild>
        <w:div w:id="349573496">
          <w:marLeft w:val="0"/>
          <w:marRight w:val="0"/>
          <w:marTop w:val="0"/>
          <w:marBottom w:val="0"/>
          <w:divBdr>
            <w:top w:val="none" w:sz="0" w:space="0" w:color="auto"/>
            <w:left w:val="none" w:sz="0" w:space="0" w:color="auto"/>
            <w:bottom w:val="none" w:sz="0" w:space="0" w:color="auto"/>
            <w:right w:val="none" w:sz="0" w:space="0" w:color="auto"/>
          </w:divBdr>
          <w:divsChild>
            <w:div w:id="349588904">
              <w:marLeft w:val="0"/>
              <w:marRight w:val="335"/>
              <w:marTop w:val="0"/>
              <w:marBottom w:val="0"/>
              <w:divBdr>
                <w:top w:val="none" w:sz="0" w:space="0" w:color="auto"/>
                <w:left w:val="none" w:sz="0" w:space="0" w:color="auto"/>
                <w:bottom w:val="none" w:sz="0" w:space="0" w:color="auto"/>
                <w:right w:val="none" w:sz="0" w:space="0" w:color="auto"/>
              </w:divBdr>
            </w:div>
          </w:divsChild>
        </w:div>
        <w:div w:id="349587322">
          <w:marLeft w:val="0"/>
          <w:marRight w:val="0"/>
          <w:marTop w:val="0"/>
          <w:marBottom w:val="184"/>
          <w:divBdr>
            <w:top w:val="none" w:sz="0" w:space="0" w:color="auto"/>
            <w:left w:val="none" w:sz="0" w:space="0" w:color="auto"/>
            <w:bottom w:val="none" w:sz="0" w:space="0" w:color="auto"/>
            <w:right w:val="none" w:sz="0" w:space="0" w:color="auto"/>
          </w:divBdr>
        </w:div>
        <w:div w:id="349602137">
          <w:marLeft w:val="0"/>
          <w:marRight w:val="0"/>
          <w:marTop w:val="0"/>
          <w:marBottom w:val="0"/>
          <w:divBdr>
            <w:top w:val="none" w:sz="0" w:space="0" w:color="auto"/>
            <w:left w:val="none" w:sz="0" w:space="0" w:color="auto"/>
            <w:bottom w:val="none" w:sz="0" w:space="0" w:color="auto"/>
            <w:right w:val="none" w:sz="0" w:space="0" w:color="auto"/>
          </w:divBdr>
          <w:divsChild>
            <w:div w:id="349598533">
              <w:marLeft w:val="0"/>
              <w:marRight w:val="335"/>
              <w:marTop w:val="0"/>
              <w:marBottom w:val="301"/>
              <w:divBdr>
                <w:top w:val="none" w:sz="0" w:space="0" w:color="auto"/>
                <w:left w:val="none" w:sz="0" w:space="0" w:color="auto"/>
                <w:bottom w:val="none" w:sz="0" w:space="0" w:color="auto"/>
                <w:right w:val="none" w:sz="0" w:space="0" w:color="auto"/>
              </w:divBdr>
              <w:divsChild>
                <w:div w:id="349577718">
                  <w:marLeft w:val="0"/>
                  <w:marRight w:val="0"/>
                  <w:marTop w:val="84"/>
                  <w:marBottom w:val="84"/>
                  <w:divBdr>
                    <w:top w:val="none" w:sz="0" w:space="0" w:color="auto"/>
                    <w:left w:val="none" w:sz="0" w:space="0" w:color="auto"/>
                    <w:bottom w:val="none" w:sz="0" w:space="0" w:color="auto"/>
                    <w:right w:val="none" w:sz="0" w:space="0" w:color="auto"/>
                  </w:divBdr>
                  <w:divsChild>
                    <w:div w:id="349574298">
                      <w:marLeft w:val="0"/>
                      <w:marRight w:val="0"/>
                      <w:marTop w:val="0"/>
                      <w:marBottom w:val="0"/>
                      <w:divBdr>
                        <w:top w:val="none" w:sz="0" w:space="0" w:color="auto"/>
                        <w:left w:val="none" w:sz="0" w:space="0" w:color="auto"/>
                        <w:bottom w:val="none" w:sz="0" w:space="0" w:color="auto"/>
                        <w:right w:val="none" w:sz="0" w:space="0" w:color="auto"/>
                      </w:divBdr>
                    </w:div>
                    <w:div w:id="349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958">
      <w:marLeft w:val="0"/>
      <w:marRight w:val="0"/>
      <w:marTop w:val="0"/>
      <w:marBottom w:val="0"/>
      <w:divBdr>
        <w:top w:val="none" w:sz="0" w:space="0" w:color="auto"/>
        <w:left w:val="none" w:sz="0" w:space="0" w:color="auto"/>
        <w:bottom w:val="none" w:sz="0" w:space="0" w:color="auto"/>
        <w:right w:val="none" w:sz="0" w:space="0" w:color="auto"/>
      </w:divBdr>
      <w:divsChild>
        <w:div w:id="349575347">
          <w:marLeft w:val="0"/>
          <w:marRight w:val="0"/>
          <w:marTop w:val="0"/>
          <w:marBottom w:val="0"/>
          <w:divBdr>
            <w:top w:val="none" w:sz="0" w:space="0" w:color="auto"/>
            <w:left w:val="none" w:sz="0" w:space="0" w:color="auto"/>
            <w:bottom w:val="none" w:sz="0" w:space="0" w:color="auto"/>
            <w:right w:val="none" w:sz="0" w:space="0" w:color="auto"/>
          </w:divBdr>
        </w:div>
        <w:div w:id="349582775">
          <w:marLeft w:val="0"/>
          <w:marRight w:val="0"/>
          <w:marTop w:val="0"/>
          <w:marBottom w:val="0"/>
          <w:divBdr>
            <w:top w:val="none" w:sz="0" w:space="0" w:color="auto"/>
            <w:left w:val="none" w:sz="0" w:space="0" w:color="auto"/>
            <w:bottom w:val="none" w:sz="0" w:space="0" w:color="auto"/>
            <w:right w:val="none" w:sz="0" w:space="0" w:color="auto"/>
          </w:divBdr>
        </w:div>
        <w:div w:id="349588046">
          <w:marLeft w:val="0"/>
          <w:marRight w:val="0"/>
          <w:marTop w:val="0"/>
          <w:marBottom w:val="0"/>
          <w:divBdr>
            <w:top w:val="none" w:sz="0" w:space="0" w:color="auto"/>
            <w:left w:val="none" w:sz="0" w:space="0" w:color="auto"/>
            <w:bottom w:val="none" w:sz="0" w:space="0" w:color="auto"/>
            <w:right w:val="none" w:sz="0" w:space="0" w:color="auto"/>
          </w:divBdr>
        </w:div>
      </w:divsChild>
    </w:div>
    <w:div w:id="349575961">
      <w:marLeft w:val="0"/>
      <w:marRight w:val="0"/>
      <w:marTop w:val="0"/>
      <w:marBottom w:val="0"/>
      <w:divBdr>
        <w:top w:val="none" w:sz="0" w:space="0" w:color="auto"/>
        <w:left w:val="none" w:sz="0" w:space="0" w:color="auto"/>
        <w:bottom w:val="none" w:sz="0" w:space="0" w:color="auto"/>
        <w:right w:val="none" w:sz="0" w:space="0" w:color="auto"/>
      </w:divBdr>
    </w:div>
    <w:div w:id="349575972">
      <w:marLeft w:val="0"/>
      <w:marRight w:val="0"/>
      <w:marTop w:val="0"/>
      <w:marBottom w:val="0"/>
      <w:divBdr>
        <w:top w:val="none" w:sz="0" w:space="0" w:color="auto"/>
        <w:left w:val="none" w:sz="0" w:space="0" w:color="auto"/>
        <w:bottom w:val="none" w:sz="0" w:space="0" w:color="auto"/>
        <w:right w:val="none" w:sz="0" w:space="0" w:color="auto"/>
      </w:divBdr>
    </w:div>
    <w:div w:id="349575979">
      <w:marLeft w:val="0"/>
      <w:marRight w:val="0"/>
      <w:marTop w:val="0"/>
      <w:marBottom w:val="0"/>
      <w:divBdr>
        <w:top w:val="none" w:sz="0" w:space="0" w:color="auto"/>
        <w:left w:val="none" w:sz="0" w:space="0" w:color="auto"/>
        <w:bottom w:val="none" w:sz="0" w:space="0" w:color="auto"/>
        <w:right w:val="none" w:sz="0" w:space="0" w:color="auto"/>
      </w:divBdr>
      <w:divsChild>
        <w:div w:id="349584749">
          <w:marLeft w:val="0"/>
          <w:marRight w:val="0"/>
          <w:marTop w:val="0"/>
          <w:marBottom w:val="0"/>
          <w:divBdr>
            <w:top w:val="none" w:sz="0" w:space="0" w:color="auto"/>
            <w:left w:val="none" w:sz="0" w:space="0" w:color="auto"/>
            <w:bottom w:val="none" w:sz="0" w:space="0" w:color="auto"/>
            <w:right w:val="none" w:sz="0" w:space="0" w:color="auto"/>
          </w:divBdr>
        </w:div>
        <w:div w:id="349596366">
          <w:marLeft w:val="0"/>
          <w:marRight w:val="0"/>
          <w:marTop w:val="0"/>
          <w:marBottom w:val="0"/>
          <w:divBdr>
            <w:top w:val="none" w:sz="0" w:space="0" w:color="auto"/>
            <w:left w:val="none" w:sz="0" w:space="0" w:color="auto"/>
            <w:bottom w:val="none" w:sz="0" w:space="0" w:color="auto"/>
            <w:right w:val="none" w:sz="0" w:space="0" w:color="auto"/>
          </w:divBdr>
        </w:div>
      </w:divsChild>
    </w:div>
    <w:div w:id="349575983">
      <w:marLeft w:val="0"/>
      <w:marRight w:val="0"/>
      <w:marTop w:val="0"/>
      <w:marBottom w:val="0"/>
      <w:divBdr>
        <w:top w:val="none" w:sz="0" w:space="0" w:color="auto"/>
        <w:left w:val="none" w:sz="0" w:space="0" w:color="auto"/>
        <w:bottom w:val="none" w:sz="0" w:space="0" w:color="auto"/>
        <w:right w:val="none" w:sz="0" w:space="0" w:color="auto"/>
      </w:divBdr>
      <w:divsChild>
        <w:div w:id="349575968">
          <w:marLeft w:val="0"/>
          <w:marRight w:val="0"/>
          <w:marTop w:val="83"/>
          <w:marBottom w:val="248"/>
          <w:divBdr>
            <w:top w:val="none" w:sz="0" w:space="0" w:color="auto"/>
            <w:left w:val="none" w:sz="0" w:space="0" w:color="auto"/>
            <w:bottom w:val="none" w:sz="0" w:space="0" w:color="auto"/>
            <w:right w:val="none" w:sz="0" w:space="0" w:color="auto"/>
          </w:divBdr>
        </w:div>
        <w:div w:id="349586356">
          <w:marLeft w:val="0"/>
          <w:marRight w:val="0"/>
          <w:marTop w:val="116"/>
          <w:marBottom w:val="281"/>
          <w:divBdr>
            <w:top w:val="none" w:sz="0" w:space="0" w:color="auto"/>
            <w:left w:val="none" w:sz="0" w:space="0" w:color="auto"/>
            <w:bottom w:val="none" w:sz="0" w:space="0" w:color="auto"/>
            <w:right w:val="none" w:sz="0" w:space="0" w:color="auto"/>
          </w:divBdr>
        </w:div>
      </w:divsChild>
    </w:div>
    <w:div w:id="349575984">
      <w:marLeft w:val="0"/>
      <w:marRight w:val="0"/>
      <w:marTop w:val="0"/>
      <w:marBottom w:val="0"/>
      <w:divBdr>
        <w:top w:val="none" w:sz="0" w:space="0" w:color="auto"/>
        <w:left w:val="none" w:sz="0" w:space="0" w:color="auto"/>
        <w:bottom w:val="none" w:sz="0" w:space="0" w:color="auto"/>
        <w:right w:val="none" w:sz="0" w:space="0" w:color="auto"/>
      </w:divBdr>
    </w:div>
    <w:div w:id="349575987">
      <w:marLeft w:val="0"/>
      <w:marRight w:val="0"/>
      <w:marTop w:val="0"/>
      <w:marBottom w:val="0"/>
      <w:divBdr>
        <w:top w:val="none" w:sz="0" w:space="0" w:color="auto"/>
        <w:left w:val="none" w:sz="0" w:space="0" w:color="auto"/>
        <w:bottom w:val="none" w:sz="0" w:space="0" w:color="auto"/>
        <w:right w:val="none" w:sz="0" w:space="0" w:color="auto"/>
      </w:divBdr>
      <w:divsChild>
        <w:div w:id="349587866">
          <w:marLeft w:val="0"/>
          <w:marRight w:val="0"/>
          <w:marTop w:val="0"/>
          <w:marBottom w:val="0"/>
          <w:divBdr>
            <w:top w:val="none" w:sz="0" w:space="0" w:color="auto"/>
            <w:left w:val="none" w:sz="0" w:space="0" w:color="auto"/>
            <w:bottom w:val="none" w:sz="0" w:space="0" w:color="auto"/>
            <w:right w:val="none" w:sz="0" w:space="0" w:color="auto"/>
          </w:divBdr>
          <w:divsChild>
            <w:div w:id="349584919">
              <w:marLeft w:val="0"/>
              <w:marRight w:val="0"/>
              <w:marTop w:val="0"/>
              <w:marBottom w:val="0"/>
              <w:divBdr>
                <w:top w:val="none" w:sz="0" w:space="0" w:color="auto"/>
                <w:left w:val="none" w:sz="0" w:space="0" w:color="auto"/>
                <w:bottom w:val="none" w:sz="0" w:space="0" w:color="auto"/>
                <w:right w:val="none" w:sz="0" w:space="0" w:color="auto"/>
              </w:divBdr>
              <w:divsChild>
                <w:div w:id="34958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308">
          <w:marLeft w:val="0"/>
          <w:marRight w:val="0"/>
          <w:marTop w:val="0"/>
          <w:marBottom w:val="0"/>
          <w:divBdr>
            <w:top w:val="none" w:sz="0" w:space="0" w:color="auto"/>
            <w:left w:val="none" w:sz="0" w:space="0" w:color="auto"/>
            <w:bottom w:val="none" w:sz="0" w:space="0" w:color="auto"/>
            <w:right w:val="none" w:sz="0" w:space="0" w:color="auto"/>
          </w:divBdr>
          <w:divsChild>
            <w:div w:id="34959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991">
      <w:marLeft w:val="0"/>
      <w:marRight w:val="0"/>
      <w:marTop w:val="0"/>
      <w:marBottom w:val="0"/>
      <w:divBdr>
        <w:top w:val="none" w:sz="0" w:space="0" w:color="auto"/>
        <w:left w:val="none" w:sz="0" w:space="0" w:color="auto"/>
        <w:bottom w:val="none" w:sz="0" w:space="0" w:color="auto"/>
        <w:right w:val="none" w:sz="0" w:space="0" w:color="auto"/>
      </w:divBdr>
    </w:div>
    <w:div w:id="349575998">
      <w:marLeft w:val="0"/>
      <w:marRight w:val="0"/>
      <w:marTop w:val="0"/>
      <w:marBottom w:val="0"/>
      <w:divBdr>
        <w:top w:val="none" w:sz="0" w:space="0" w:color="auto"/>
        <w:left w:val="none" w:sz="0" w:space="0" w:color="auto"/>
        <w:bottom w:val="none" w:sz="0" w:space="0" w:color="auto"/>
        <w:right w:val="none" w:sz="0" w:space="0" w:color="auto"/>
      </w:divBdr>
      <w:divsChild>
        <w:div w:id="349597893">
          <w:marLeft w:val="0"/>
          <w:marRight w:val="0"/>
          <w:marTop w:val="0"/>
          <w:marBottom w:val="0"/>
          <w:divBdr>
            <w:top w:val="none" w:sz="0" w:space="0" w:color="auto"/>
            <w:left w:val="none" w:sz="0" w:space="0" w:color="auto"/>
            <w:bottom w:val="none" w:sz="0" w:space="0" w:color="auto"/>
            <w:right w:val="none" w:sz="0" w:space="0" w:color="auto"/>
          </w:divBdr>
        </w:div>
      </w:divsChild>
    </w:div>
    <w:div w:id="349576000">
      <w:marLeft w:val="0"/>
      <w:marRight w:val="0"/>
      <w:marTop w:val="0"/>
      <w:marBottom w:val="0"/>
      <w:divBdr>
        <w:top w:val="none" w:sz="0" w:space="0" w:color="auto"/>
        <w:left w:val="none" w:sz="0" w:space="0" w:color="auto"/>
        <w:bottom w:val="none" w:sz="0" w:space="0" w:color="auto"/>
        <w:right w:val="none" w:sz="0" w:space="0" w:color="auto"/>
      </w:divBdr>
      <w:divsChild>
        <w:div w:id="349589777">
          <w:marLeft w:val="0"/>
          <w:marRight w:val="0"/>
          <w:marTop w:val="0"/>
          <w:marBottom w:val="0"/>
          <w:divBdr>
            <w:top w:val="none" w:sz="0" w:space="0" w:color="auto"/>
            <w:left w:val="none" w:sz="0" w:space="0" w:color="auto"/>
            <w:bottom w:val="none" w:sz="0" w:space="0" w:color="auto"/>
            <w:right w:val="none" w:sz="0" w:space="0" w:color="auto"/>
          </w:divBdr>
        </w:div>
      </w:divsChild>
    </w:div>
    <w:div w:id="349576003">
      <w:marLeft w:val="0"/>
      <w:marRight w:val="0"/>
      <w:marTop w:val="0"/>
      <w:marBottom w:val="0"/>
      <w:divBdr>
        <w:top w:val="none" w:sz="0" w:space="0" w:color="auto"/>
        <w:left w:val="none" w:sz="0" w:space="0" w:color="auto"/>
        <w:bottom w:val="none" w:sz="0" w:space="0" w:color="auto"/>
        <w:right w:val="none" w:sz="0" w:space="0" w:color="auto"/>
      </w:divBdr>
      <w:divsChild>
        <w:div w:id="349592330">
          <w:marLeft w:val="0"/>
          <w:marRight w:val="0"/>
          <w:marTop w:val="0"/>
          <w:marBottom w:val="0"/>
          <w:divBdr>
            <w:top w:val="none" w:sz="0" w:space="0" w:color="auto"/>
            <w:left w:val="none" w:sz="0" w:space="0" w:color="auto"/>
            <w:bottom w:val="none" w:sz="0" w:space="0" w:color="auto"/>
            <w:right w:val="none" w:sz="0" w:space="0" w:color="auto"/>
          </w:divBdr>
        </w:div>
      </w:divsChild>
    </w:div>
    <w:div w:id="349576008">
      <w:marLeft w:val="0"/>
      <w:marRight w:val="0"/>
      <w:marTop w:val="0"/>
      <w:marBottom w:val="0"/>
      <w:divBdr>
        <w:top w:val="none" w:sz="0" w:space="0" w:color="auto"/>
        <w:left w:val="none" w:sz="0" w:space="0" w:color="auto"/>
        <w:bottom w:val="none" w:sz="0" w:space="0" w:color="auto"/>
        <w:right w:val="none" w:sz="0" w:space="0" w:color="auto"/>
      </w:divBdr>
    </w:div>
    <w:div w:id="349576009">
      <w:marLeft w:val="0"/>
      <w:marRight w:val="0"/>
      <w:marTop w:val="0"/>
      <w:marBottom w:val="0"/>
      <w:divBdr>
        <w:top w:val="none" w:sz="0" w:space="0" w:color="auto"/>
        <w:left w:val="none" w:sz="0" w:space="0" w:color="auto"/>
        <w:bottom w:val="none" w:sz="0" w:space="0" w:color="auto"/>
        <w:right w:val="none" w:sz="0" w:space="0" w:color="auto"/>
      </w:divBdr>
      <w:divsChild>
        <w:div w:id="349578702">
          <w:marLeft w:val="0"/>
          <w:marRight w:val="0"/>
          <w:marTop w:val="105"/>
          <w:marBottom w:val="255"/>
          <w:divBdr>
            <w:top w:val="none" w:sz="0" w:space="0" w:color="auto"/>
            <w:left w:val="none" w:sz="0" w:space="0" w:color="auto"/>
            <w:bottom w:val="none" w:sz="0" w:space="0" w:color="auto"/>
            <w:right w:val="none" w:sz="0" w:space="0" w:color="auto"/>
          </w:divBdr>
        </w:div>
        <w:div w:id="349583105">
          <w:marLeft w:val="0"/>
          <w:marRight w:val="0"/>
          <w:marTop w:val="75"/>
          <w:marBottom w:val="225"/>
          <w:divBdr>
            <w:top w:val="none" w:sz="0" w:space="0" w:color="auto"/>
            <w:left w:val="none" w:sz="0" w:space="0" w:color="auto"/>
            <w:bottom w:val="none" w:sz="0" w:space="0" w:color="auto"/>
            <w:right w:val="none" w:sz="0" w:space="0" w:color="auto"/>
          </w:divBdr>
        </w:div>
      </w:divsChild>
    </w:div>
    <w:div w:id="349576012">
      <w:marLeft w:val="0"/>
      <w:marRight w:val="0"/>
      <w:marTop w:val="0"/>
      <w:marBottom w:val="0"/>
      <w:divBdr>
        <w:top w:val="none" w:sz="0" w:space="0" w:color="auto"/>
        <w:left w:val="none" w:sz="0" w:space="0" w:color="auto"/>
        <w:bottom w:val="none" w:sz="0" w:space="0" w:color="auto"/>
        <w:right w:val="none" w:sz="0" w:space="0" w:color="auto"/>
      </w:divBdr>
    </w:div>
    <w:div w:id="349576018">
      <w:marLeft w:val="0"/>
      <w:marRight w:val="0"/>
      <w:marTop w:val="0"/>
      <w:marBottom w:val="0"/>
      <w:divBdr>
        <w:top w:val="none" w:sz="0" w:space="0" w:color="auto"/>
        <w:left w:val="none" w:sz="0" w:space="0" w:color="auto"/>
        <w:bottom w:val="none" w:sz="0" w:space="0" w:color="auto"/>
        <w:right w:val="none" w:sz="0" w:space="0" w:color="auto"/>
      </w:divBdr>
    </w:div>
    <w:div w:id="349576020">
      <w:marLeft w:val="0"/>
      <w:marRight w:val="0"/>
      <w:marTop w:val="0"/>
      <w:marBottom w:val="0"/>
      <w:divBdr>
        <w:top w:val="none" w:sz="0" w:space="0" w:color="auto"/>
        <w:left w:val="none" w:sz="0" w:space="0" w:color="auto"/>
        <w:bottom w:val="none" w:sz="0" w:space="0" w:color="auto"/>
        <w:right w:val="none" w:sz="0" w:space="0" w:color="auto"/>
      </w:divBdr>
    </w:div>
    <w:div w:id="349576026">
      <w:marLeft w:val="0"/>
      <w:marRight w:val="0"/>
      <w:marTop w:val="0"/>
      <w:marBottom w:val="0"/>
      <w:divBdr>
        <w:top w:val="none" w:sz="0" w:space="0" w:color="auto"/>
        <w:left w:val="none" w:sz="0" w:space="0" w:color="auto"/>
        <w:bottom w:val="none" w:sz="0" w:space="0" w:color="auto"/>
        <w:right w:val="none" w:sz="0" w:space="0" w:color="auto"/>
      </w:divBdr>
      <w:divsChild>
        <w:div w:id="349577287">
          <w:marLeft w:val="0"/>
          <w:marRight w:val="0"/>
          <w:marTop w:val="0"/>
          <w:marBottom w:val="0"/>
          <w:divBdr>
            <w:top w:val="none" w:sz="0" w:space="0" w:color="auto"/>
            <w:left w:val="none" w:sz="0" w:space="0" w:color="auto"/>
            <w:bottom w:val="none" w:sz="0" w:space="0" w:color="auto"/>
            <w:right w:val="none" w:sz="0" w:space="0" w:color="auto"/>
          </w:divBdr>
        </w:div>
        <w:div w:id="349583052">
          <w:marLeft w:val="0"/>
          <w:marRight w:val="0"/>
          <w:marTop w:val="0"/>
          <w:marBottom w:val="0"/>
          <w:divBdr>
            <w:top w:val="none" w:sz="0" w:space="0" w:color="auto"/>
            <w:left w:val="none" w:sz="0" w:space="0" w:color="auto"/>
            <w:bottom w:val="none" w:sz="0" w:space="0" w:color="auto"/>
            <w:right w:val="none" w:sz="0" w:space="0" w:color="auto"/>
          </w:divBdr>
        </w:div>
        <w:div w:id="349583172">
          <w:marLeft w:val="0"/>
          <w:marRight w:val="0"/>
          <w:marTop w:val="0"/>
          <w:marBottom w:val="0"/>
          <w:divBdr>
            <w:top w:val="none" w:sz="0" w:space="0" w:color="auto"/>
            <w:left w:val="none" w:sz="0" w:space="0" w:color="auto"/>
            <w:bottom w:val="none" w:sz="0" w:space="0" w:color="auto"/>
            <w:right w:val="none" w:sz="0" w:space="0" w:color="auto"/>
          </w:divBdr>
        </w:div>
        <w:div w:id="349595795">
          <w:marLeft w:val="0"/>
          <w:marRight w:val="0"/>
          <w:marTop w:val="0"/>
          <w:marBottom w:val="115"/>
          <w:divBdr>
            <w:top w:val="none" w:sz="0" w:space="0" w:color="auto"/>
            <w:left w:val="none" w:sz="0" w:space="0" w:color="auto"/>
            <w:bottom w:val="none" w:sz="0" w:space="0" w:color="auto"/>
            <w:right w:val="none" w:sz="0" w:space="0" w:color="auto"/>
          </w:divBdr>
          <w:divsChild>
            <w:div w:id="349574108">
              <w:marLeft w:val="0"/>
              <w:marRight w:val="0"/>
              <w:marTop w:val="0"/>
              <w:marBottom w:val="0"/>
              <w:divBdr>
                <w:top w:val="none" w:sz="0" w:space="0" w:color="auto"/>
                <w:left w:val="none" w:sz="0" w:space="0" w:color="auto"/>
                <w:bottom w:val="none" w:sz="0" w:space="0" w:color="auto"/>
                <w:right w:val="none" w:sz="0" w:space="0" w:color="auto"/>
              </w:divBdr>
            </w:div>
            <w:div w:id="349578026">
              <w:marLeft w:val="0"/>
              <w:marRight w:val="0"/>
              <w:marTop w:val="0"/>
              <w:marBottom w:val="0"/>
              <w:divBdr>
                <w:top w:val="none" w:sz="0" w:space="0" w:color="auto"/>
                <w:left w:val="none" w:sz="0" w:space="0" w:color="auto"/>
                <w:bottom w:val="none" w:sz="0" w:space="0" w:color="auto"/>
                <w:right w:val="none" w:sz="0" w:space="0" w:color="auto"/>
              </w:divBdr>
            </w:div>
            <w:div w:id="349580013">
              <w:marLeft w:val="0"/>
              <w:marRight w:val="0"/>
              <w:marTop w:val="0"/>
              <w:marBottom w:val="0"/>
              <w:divBdr>
                <w:top w:val="none" w:sz="0" w:space="0" w:color="auto"/>
                <w:left w:val="none" w:sz="0" w:space="0" w:color="auto"/>
                <w:bottom w:val="none" w:sz="0" w:space="0" w:color="auto"/>
                <w:right w:val="none" w:sz="0" w:space="0" w:color="auto"/>
              </w:divBdr>
            </w:div>
            <w:div w:id="349583615">
              <w:marLeft w:val="0"/>
              <w:marRight w:val="0"/>
              <w:marTop w:val="0"/>
              <w:marBottom w:val="0"/>
              <w:divBdr>
                <w:top w:val="none" w:sz="0" w:space="0" w:color="auto"/>
                <w:left w:val="none" w:sz="0" w:space="0" w:color="auto"/>
                <w:bottom w:val="none" w:sz="0" w:space="0" w:color="auto"/>
                <w:right w:val="none" w:sz="0" w:space="0" w:color="auto"/>
              </w:divBdr>
            </w:div>
            <w:div w:id="349583725">
              <w:marLeft w:val="0"/>
              <w:marRight w:val="0"/>
              <w:marTop w:val="0"/>
              <w:marBottom w:val="0"/>
              <w:divBdr>
                <w:top w:val="none" w:sz="0" w:space="0" w:color="auto"/>
                <w:left w:val="none" w:sz="0" w:space="0" w:color="auto"/>
                <w:bottom w:val="none" w:sz="0" w:space="0" w:color="auto"/>
                <w:right w:val="none" w:sz="0" w:space="0" w:color="auto"/>
              </w:divBdr>
            </w:div>
            <w:div w:id="349585671">
              <w:marLeft w:val="0"/>
              <w:marRight w:val="0"/>
              <w:marTop w:val="0"/>
              <w:marBottom w:val="0"/>
              <w:divBdr>
                <w:top w:val="none" w:sz="0" w:space="0" w:color="auto"/>
                <w:left w:val="none" w:sz="0" w:space="0" w:color="auto"/>
                <w:bottom w:val="none" w:sz="0" w:space="0" w:color="auto"/>
                <w:right w:val="none" w:sz="0" w:space="0" w:color="auto"/>
              </w:divBdr>
            </w:div>
            <w:div w:id="349586014">
              <w:marLeft w:val="0"/>
              <w:marRight w:val="0"/>
              <w:marTop w:val="0"/>
              <w:marBottom w:val="0"/>
              <w:divBdr>
                <w:top w:val="none" w:sz="0" w:space="0" w:color="auto"/>
                <w:left w:val="none" w:sz="0" w:space="0" w:color="auto"/>
                <w:bottom w:val="none" w:sz="0" w:space="0" w:color="auto"/>
                <w:right w:val="none" w:sz="0" w:space="0" w:color="auto"/>
              </w:divBdr>
            </w:div>
            <w:div w:id="349587764">
              <w:marLeft w:val="0"/>
              <w:marRight w:val="0"/>
              <w:marTop w:val="0"/>
              <w:marBottom w:val="0"/>
              <w:divBdr>
                <w:top w:val="none" w:sz="0" w:space="0" w:color="auto"/>
                <w:left w:val="none" w:sz="0" w:space="0" w:color="auto"/>
                <w:bottom w:val="none" w:sz="0" w:space="0" w:color="auto"/>
                <w:right w:val="none" w:sz="0" w:space="0" w:color="auto"/>
              </w:divBdr>
            </w:div>
            <w:div w:id="349593839">
              <w:marLeft w:val="0"/>
              <w:marRight w:val="0"/>
              <w:marTop w:val="0"/>
              <w:marBottom w:val="0"/>
              <w:divBdr>
                <w:top w:val="none" w:sz="0" w:space="0" w:color="auto"/>
                <w:left w:val="none" w:sz="0" w:space="0" w:color="auto"/>
                <w:bottom w:val="none" w:sz="0" w:space="0" w:color="auto"/>
                <w:right w:val="none" w:sz="0" w:space="0" w:color="auto"/>
              </w:divBdr>
            </w:div>
            <w:div w:id="349595675">
              <w:marLeft w:val="0"/>
              <w:marRight w:val="0"/>
              <w:marTop w:val="0"/>
              <w:marBottom w:val="0"/>
              <w:divBdr>
                <w:top w:val="none" w:sz="0" w:space="0" w:color="auto"/>
                <w:left w:val="none" w:sz="0" w:space="0" w:color="auto"/>
                <w:bottom w:val="none" w:sz="0" w:space="0" w:color="auto"/>
                <w:right w:val="none" w:sz="0" w:space="0" w:color="auto"/>
              </w:divBdr>
            </w:div>
            <w:div w:id="349598382">
              <w:marLeft w:val="0"/>
              <w:marRight w:val="0"/>
              <w:marTop w:val="0"/>
              <w:marBottom w:val="0"/>
              <w:divBdr>
                <w:top w:val="none" w:sz="0" w:space="0" w:color="auto"/>
                <w:left w:val="none" w:sz="0" w:space="0" w:color="auto"/>
                <w:bottom w:val="none" w:sz="0" w:space="0" w:color="auto"/>
                <w:right w:val="none" w:sz="0" w:space="0" w:color="auto"/>
              </w:divBdr>
            </w:div>
            <w:div w:id="349600855">
              <w:marLeft w:val="0"/>
              <w:marRight w:val="0"/>
              <w:marTop w:val="0"/>
              <w:marBottom w:val="0"/>
              <w:divBdr>
                <w:top w:val="none" w:sz="0" w:space="0" w:color="auto"/>
                <w:left w:val="none" w:sz="0" w:space="0" w:color="auto"/>
                <w:bottom w:val="none" w:sz="0" w:space="0" w:color="auto"/>
                <w:right w:val="none" w:sz="0" w:space="0" w:color="auto"/>
              </w:divBdr>
              <w:divsChild>
                <w:div w:id="349571219">
                  <w:marLeft w:val="0"/>
                  <w:marRight w:val="0"/>
                  <w:marTop w:val="0"/>
                  <w:marBottom w:val="0"/>
                  <w:divBdr>
                    <w:top w:val="none" w:sz="0" w:space="0" w:color="auto"/>
                    <w:left w:val="none" w:sz="0" w:space="0" w:color="auto"/>
                    <w:bottom w:val="none" w:sz="0" w:space="0" w:color="auto"/>
                    <w:right w:val="none" w:sz="0" w:space="0" w:color="auto"/>
                  </w:divBdr>
                </w:div>
                <w:div w:id="349571988">
                  <w:marLeft w:val="0"/>
                  <w:marRight w:val="0"/>
                  <w:marTop w:val="0"/>
                  <w:marBottom w:val="0"/>
                  <w:divBdr>
                    <w:top w:val="none" w:sz="0" w:space="0" w:color="auto"/>
                    <w:left w:val="none" w:sz="0" w:space="0" w:color="auto"/>
                    <w:bottom w:val="none" w:sz="0" w:space="0" w:color="auto"/>
                    <w:right w:val="none" w:sz="0" w:space="0" w:color="auto"/>
                  </w:divBdr>
                </w:div>
              </w:divsChild>
            </w:div>
            <w:div w:id="34960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027">
      <w:marLeft w:val="0"/>
      <w:marRight w:val="0"/>
      <w:marTop w:val="0"/>
      <w:marBottom w:val="0"/>
      <w:divBdr>
        <w:top w:val="none" w:sz="0" w:space="0" w:color="auto"/>
        <w:left w:val="none" w:sz="0" w:space="0" w:color="auto"/>
        <w:bottom w:val="none" w:sz="0" w:space="0" w:color="auto"/>
        <w:right w:val="none" w:sz="0" w:space="0" w:color="auto"/>
      </w:divBdr>
    </w:div>
    <w:div w:id="349576038">
      <w:marLeft w:val="0"/>
      <w:marRight w:val="0"/>
      <w:marTop w:val="0"/>
      <w:marBottom w:val="0"/>
      <w:divBdr>
        <w:top w:val="none" w:sz="0" w:space="0" w:color="auto"/>
        <w:left w:val="none" w:sz="0" w:space="0" w:color="auto"/>
        <w:bottom w:val="none" w:sz="0" w:space="0" w:color="auto"/>
        <w:right w:val="none" w:sz="0" w:space="0" w:color="auto"/>
      </w:divBdr>
    </w:div>
    <w:div w:id="349576040">
      <w:marLeft w:val="0"/>
      <w:marRight w:val="0"/>
      <w:marTop w:val="0"/>
      <w:marBottom w:val="0"/>
      <w:divBdr>
        <w:top w:val="none" w:sz="0" w:space="0" w:color="auto"/>
        <w:left w:val="none" w:sz="0" w:space="0" w:color="auto"/>
        <w:bottom w:val="none" w:sz="0" w:space="0" w:color="auto"/>
        <w:right w:val="none" w:sz="0" w:space="0" w:color="auto"/>
      </w:divBdr>
      <w:divsChild>
        <w:div w:id="349575552">
          <w:marLeft w:val="0"/>
          <w:marRight w:val="0"/>
          <w:marTop w:val="0"/>
          <w:marBottom w:val="0"/>
          <w:divBdr>
            <w:top w:val="none" w:sz="0" w:space="0" w:color="auto"/>
            <w:left w:val="none" w:sz="0" w:space="0" w:color="auto"/>
            <w:bottom w:val="none" w:sz="0" w:space="0" w:color="auto"/>
            <w:right w:val="none" w:sz="0" w:space="0" w:color="auto"/>
          </w:divBdr>
          <w:divsChild>
            <w:div w:id="349585853">
              <w:marLeft w:val="0"/>
              <w:marRight w:val="0"/>
              <w:marTop w:val="0"/>
              <w:marBottom w:val="0"/>
              <w:divBdr>
                <w:top w:val="none" w:sz="0" w:space="0" w:color="auto"/>
                <w:left w:val="none" w:sz="0" w:space="0" w:color="auto"/>
                <w:bottom w:val="none" w:sz="0" w:space="0" w:color="auto"/>
                <w:right w:val="none" w:sz="0" w:space="0" w:color="auto"/>
              </w:divBdr>
              <w:divsChild>
                <w:div w:id="349593972">
                  <w:marLeft w:val="0"/>
                  <w:marRight w:val="0"/>
                  <w:marTop w:val="0"/>
                  <w:marBottom w:val="0"/>
                  <w:divBdr>
                    <w:top w:val="none" w:sz="0" w:space="0" w:color="auto"/>
                    <w:left w:val="none" w:sz="0" w:space="0" w:color="auto"/>
                    <w:bottom w:val="none" w:sz="0" w:space="0" w:color="auto"/>
                    <w:right w:val="none" w:sz="0" w:space="0" w:color="auto"/>
                  </w:divBdr>
                  <w:divsChild>
                    <w:div w:id="349587399">
                      <w:marLeft w:val="0"/>
                      <w:marRight w:val="0"/>
                      <w:marTop w:val="0"/>
                      <w:marBottom w:val="0"/>
                      <w:divBdr>
                        <w:top w:val="none" w:sz="0" w:space="0" w:color="auto"/>
                        <w:left w:val="none" w:sz="0" w:space="0" w:color="auto"/>
                        <w:bottom w:val="none" w:sz="0" w:space="0" w:color="auto"/>
                        <w:right w:val="none" w:sz="0" w:space="0" w:color="auto"/>
                      </w:divBdr>
                    </w:div>
                    <w:div w:id="34958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156">
              <w:marLeft w:val="0"/>
              <w:marRight w:val="0"/>
              <w:marTop w:val="0"/>
              <w:marBottom w:val="0"/>
              <w:divBdr>
                <w:top w:val="none" w:sz="0" w:space="0" w:color="auto"/>
                <w:left w:val="none" w:sz="0" w:space="0" w:color="auto"/>
                <w:bottom w:val="none" w:sz="0" w:space="0" w:color="auto"/>
                <w:right w:val="none" w:sz="0" w:space="0" w:color="auto"/>
              </w:divBdr>
              <w:divsChild>
                <w:div w:id="349584553">
                  <w:marLeft w:val="0"/>
                  <w:marRight w:val="0"/>
                  <w:marTop w:val="0"/>
                  <w:marBottom w:val="0"/>
                  <w:divBdr>
                    <w:top w:val="none" w:sz="0" w:space="0" w:color="auto"/>
                    <w:left w:val="none" w:sz="0" w:space="0" w:color="auto"/>
                    <w:bottom w:val="none" w:sz="0" w:space="0" w:color="auto"/>
                    <w:right w:val="none" w:sz="0" w:space="0" w:color="auto"/>
                  </w:divBdr>
                  <w:divsChild>
                    <w:div w:id="349585304">
                      <w:marLeft w:val="0"/>
                      <w:marRight w:val="0"/>
                      <w:marTop w:val="0"/>
                      <w:marBottom w:val="0"/>
                      <w:divBdr>
                        <w:top w:val="none" w:sz="0" w:space="0" w:color="auto"/>
                        <w:left w:val="none" w:sz="0" w:space="0" w:color="auto"/>
                        <w:bottom w:val="none" w:sz="0" w:space="0" w:color="auto"/>
                        <w:right w:val="none" w:sz="0" w:space="0" w:color="auto"/>
                      </w:divBdr>
                      <w:divsChild>
                        <w:div w:id="349595771">
                          <w:marLeft w:val="0"/>
                          <w:marRight w:val="0"/>
                          <w:marTop w:val="0"/>
                          <w:marBottom w:val="0"/>
                          <w:divBdr>
                            <w:top w:val="none" w:sz="0" w:space="0" w:color="auto"/>
                            <w:left w:val="none" w:sz="0" w:space="0" w:color="auto"/>
                            <w:bottom w:val="none" w:sz="0" w:space="0" w:color="auto"/>
                            <w:right w:val="none" w:sz="0" w:space="0" w:color="auto"/>
                          </w:divBdr>
                          <w:divsChild>
                            <w:div w:id="3495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3576">
          <w:marLeft w:val="0"/>
          <w:marRight w:val="0"/>
          <w:marTop w:val="0"/>
          <w:marBottom w:val="0"/>
          <w:divBdr>
            <w:top w:val="none" w:sz="0" w:space="0" w:color="auto"/>
            <w:left w:val="none" w:sz="0" w:space="0" w:color="auto"/>
            <w:bottom w:val="none" w:sz="0" w:space="0" w:color="auto"/>
            <w:right w:val="none" w:sz="0" w:space="0" w:color="auto"/>
          </w:divBdr>
          <w:divsChild>
            <w:div w:id="349582946">
              <w:marLeft w:val="0"/>
              <w:marRight w:val="0"/>
              <w:marTop w:val="0"/>
              <w:marBottom w:val="0"/>
              <w:divBdr>
                <w:top w:val="none" w:sz="0" w:space="0" w:color="auto"/>
                <w:left w:val="none" w:sz="0" w:space="0" w:color="auto"/>
                <w:bottom w:val="none" w:sz="0" w:space="0" w:color="auto"/>
                <w:right w:val="none" w:sz="0" w:space="0" w:color="auto"/>
              </w:divBdr>
              <w:divsChild>
                <w:div w:id="349597752">
                  <w:marLeft w:val="0"/>
                  <w:marRight w:val="0"/>
                  <w:marTop w:val="0"/>
                  <w:marBottom w:val="0"/>
                  <w:divBdr>
                    <w:top w:val="none" w:sz="0" w:space="0" w:color="auto"/>
                    <w:left w:val="none" w:sz="0" w:space="0" w:color="auto"/>
                    <w:bottom w:val="none" w:sz="0" w:space="0" w:color="auto"/>
                    <w:right w:val="none" w:sz="0" w:space="0" w:color="auto"/>
                  </w:divBdr>
                  <w:divsChild>
                    <w:div w:id="349600990">
                      <w:marLeft w:val="0"/>
                      <w:marRight w:val="0"/>
                      <w:marTop w:val="0"/>
                      <w:marBottom w:val="0"/>
                      <w:divBdr>
                        <w:top w:val="none" w:sz="0" w:space="0" w:color="auto"/>
                        <w:left w:val="none" w:sz="0" w:space="0" w:color="auto"/>
                        <w:bottom w:val="none" w:sz="0" w:space="0" w:color="auto"/>
                        <w:right w:val="none" w:sz="0" w:space="0" w:color="auto"/>
                      </w:divBdr>
                      <w:divsChild>
                        <w:div w:id="349579157">
                          <w:marLeft w:val="0"/>
                          <w:marRight w:val="0"/>
                          <w:marTop w:val="0"/>
                          <w:marBottom w:val="0"/>
                          <w:divBdr>
                            <w:top w:val="none" w:sz="0" w:space="0" w:color="auto"/>
                            <w:left w:val="none" w:sz="0" w:space="0" w:color="auto"/>
                            <w:bottom w:val="none" w:sz="0" w:space="0" w:color="auto"/>
                            <w:right w:val="none" w:sz="0" w:space="0" w:color="auto"/>
                          </w:divBdr>
                          <w:divsChild>
                            <w:div w:id="349598568">
                              <w:marLeft w:val="0"/>
                              <w:marRight w:val="0"/>
                              <w:marTop w:val="0"/>
                              <w:marBottom w:val="0"/>
                              <w:divBdr>
                                <w:top w:val="none" w:sz="0" w:space="0" w:color="auto"/>
                                <w:left w:val="none" w:sz="0" w:space="0" w:color="auto"/>
                                <w:bottom w:val="none" w:sz="0" w:space="0" w:color="auto"/>
                                <w:right w:val="none" w:sz="0" w:space="0" w:color="auto"/>
                              </w:divBdr>
                              <w:divsChild>
                                <w:div w:id="349579809">
                                  <w:marLeft w:val="0"/>
                                  <w:marRight w:val="0"/>
                                  <w:marTop w:val="0"/>
                                  <w:marBottom w:val="0"/>
                                  <w:divBdr>
                                    <w:top w:val="none" w:sz="0" w:space="0" w:color="auto"/>
                                    <w:left w:val="none" w:sz="0" w:space="0" w:color="auto"/>
                                    <w:bottom w:val="none" w:sz="0" w:space="0" w:color="auto"/>
                                    <w:right w:val="none" w:sz="0" w:space="0" w:color="auto"/>
                                  </w:divBdr>
                                </w:div>
                                <w:div w:id="349584322">
                                  <w:marLeft w:val="0"/>
                                  <w:marRight w:val="0"/>
                                  <w:marTop w:val="0"/>
                                  <w:marBottom w:val="0"/>
                                  <w:divBdr>
                                    <w:top w:val="none" w:sz="0" w:space="0" w:color="auto"/>
                                    <w:left w:val="none" w:sz="0" w:space="0" w:color="auto"/>
                                    <w:bottom w:val="none" w:sz="0" w:space="0" w:color="auto"/>
                                    <w:right w:val="none" w:sz="0" w:space="0" w:color="auto"/>
                                  </w:divBdr>
                                  <w:divsChild>
                                    <w:div w:id="349591031">
                                      <w:marLeft w:val="0"/>
                                      <w:marRight w:val="0"/>
                                      <w:marTop w:val="0"/>
                                      <w:marBottom w:val="0"/>
                                      <w:divBdr>
                                        <w:top w:val="none" w:sz="0" w:space="0" w:color="auto"/>
                                        <w:left w:val="none" w:sz="0" w:space="0" w:color="auto"/>
                                        <w:bottom w:val="none" w:sz="0" w:space="0" w:color="auto"/>
                                        <w:right w:val="none" w:sz="0" w:space="0" w:color="auto"/>
                                      </w:divBdr>
                                    </w:div>
                                  </w:divsChild>
                                </w:div>
                                <w:div w:id="34958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2271">
          <w:marLeft w:val="0"/>
          <w:marRight w:val="0"/>
          <w:marTop w:val="0"/>
          <w:marBottom w:val="0"/>
          <w:divBdr>
            <w:top w:val="none" w:sz="0" w:space="0" w:color="auto"/>
            <w:left w:val="none" w:sz="0" w:space="0" w:color="auto"/>
            <w:bottom w:val="none" w:sz="0" w:space="0" w:color="auto"/>
            <w:right w:val="none" w:sz="0" w:space="0" w:color="auto"/>
          </w:divBdr>
          <w:divsChild>
            <w:div w:id="349585123">
              <w:marLeft w:val="0"/>
              <w:marRight w:val="0"/>
              <w:marTop w:val="0"/>
              <w:marBottom w:val="0"/>
              <w:divBdr>
                <w:top w:val="none" w:sz="0" w:space="0" w:color="auto"/>
                <w:left w:val="none" w:sz="0" w:space="0" w:color="auto"/>
                <w:bottom w:val="none" w:sz="0" w:space="0" w:color="auto"/>
                <w:right w:val="none" w:sz="0" w:space="0" w:color="auto"/>
              </w:divBdr>
              <w:divsChild>
                <w:div w:id="349581443">
                  <w:marLeft w:val="0"/>
                  <w:marRight w:val="0"/>
                  <w:marTop w:val="0"/>
                  <w:marBottom w:val="0"/>
                  <w:divBdr>
                    <w:top w:val="none" w:sz="0" w:space="0" w:color="auto"/>
                    <w:left w:val="none" w:sz="0" w:space="0" w:color="auto"/>
                    <w:bottom w:val="none" w:sz="0" w:space="0" w:color="auto"/>
                    <w:right w:val="none" w:sz="0" w:space="0" w:color="auto"/>
                  </w:divBdr>
                  <w:divsChild>
                    <w:div w:id="349580891">
                      <w:marLeft w:val="0"/>
                      <w:marRight w:val="0"/>
                      <w:marTop w:val="0"/>
                      <w:marBottom w:val="0"/>
                      <w:divBdr>
                        <w:top w:val="none" w:sz="0" w:space="0" w:color="auto"/>
                        <w:left w:val="none" w:sz="0" w:space="0" w:color="auto"/>
                        <w:bottom w:val="none" w:sz="0" w:space="0" w:color="auto"/>
                        <w:right w:val="none" w:sz="0" w:space="0" w:color="auto"/>
                      </w:divBdr>
                      <w:divsChild>
                        <w:div w:id="349576820">
                          <w:marLeft w:val="0"/>
                          <w:marRight w:val="0"/>
                          <w:marTop w:val="0"/>
                          <w:marBottom w:val="0"/>
                          <w:divBdr>
                            <w:top w:val="none" w:sz="0" w:space="0" w:color="auto"/>
                            <w:left w:val="none" w:sz="0" w:space="0" w:color="auto"/>
                            <w:bottom w:val="none" w:sz="0" w:space="0" w:color="auto"/>
                            <w:right w:val="none" w:sz="0" w:space="0" w:color="auto"/>
                          </w:divBdr>
                          <w:divsChild>
                            <w:div w:id="349576346">
                              <w:marLeft w:val="0"/>
                              <w:marRight w:val="0"/>
                              <w:marTop w:val="0"/>
                              <w:marBottom w:val="0"/>
                              <w:divBdr>
                                <w:top w:val="none" w:sz="0" w:space="0" w:color="auto"/>
                                <w:left w:val="none" w:sz="0" w:space="0" w:color="auto"/>
                                <w:bottom w:val="none" w:sz="0" w:space="0" w:color="auto"/>
                                <w:right w:val="none" w:sz="0" w:space="0" w:color="auto"/>
                              </w:divBdr>
                            </w:div>
                            <w:div w:id="349582140">
                              <w:marLeft w:val="0"/>
                              <w:marRight w:val="0"/>
                              <w:marTop w:val="0"/>
                              <w:marBottom w:val="0"/>
                              <w:divBdr>
                                <w:top w:val="none" w:sz="0" w:space="0" w:color="auto"/>
                                <w:left w:val="none" w:sz="0" w:space="0" w:color="auto"/>
                                <w:bottom w:val="none" w:sz="0" w:space="0" w:color="auto"/>
                                <w:right w:val="none" w:sz="0" w:space="0" w:color="auto"/>
                              </w:divBdr>
                            </w:div>
                            <w:div w:id="349586508">
                              <w:marLeft w:val="0"/>
                              <w:marRight w:val="0"/>
                              <w:marTop w:val="0"/>
                              <w:marBottom w:val="0"/>
                              <w:divBdr>
                                <w:top w:val="none" w:sz="0" w:space="0" w:color="auto"/>
                                <w:left w:val="none" w:sz="0" w:space="0" w:color="auto"/>
                                <w:bottom w:val="none" w:sz="0" w:space="0" w:color="auto"/>
                                <w:right w:val="none" w:sz="0" w:space="0" w:color="auto"/>
                              </w:divBdr>
                              <w:divsChild>
                                <w:div w:id="349598791">
                                  <w:marLeft w:val="0"/>
                                  <w:marRight w:val="0"/>
                                  <w:marTop w:val="0"/>
                                  <w:marBottom w:val="0"/>
                                  <w:divBdr>
                                    <w:top w:val="none" w:sz="0" w:space="0" w:color="auto"/>
                                    <w:left w:val="none" w:sz="0" w:space="0" w:color="auto"/>
                                    <w:bottom w:val="none" w:sz="0" w:space="0" w:color="auto"/>
                                    <w:right w:val="none" w:sz="0" w:space="0" w:color="auto"/>
                                  </w:divBdr>
                                </w:div>
                                <w:div w:id="3496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976">
                          <w:marLeft w:val="0"/>
                          <w:marRight w:val="0"/>
                          <w:marTop w:val="0"/>
                          <w:marBottom w:val="0"/>
                          <w:divBdr>
                            <w:top w:val="none" w:sz="0" w:space="0" w:color="auto"/>
                            <w:left w:val="none" w:sz="0" w:space="0" w:color="auto"/>
                            <w:bottom w:val="none" w:sz="0" w:space="0" w:color="auto"/>
                            <w:right w:val="none" w:sz="0" w:space="0" w:color="auto"/>
                          </w:divBdr>
                          <w:divsChild>
                            <w:div w:id="349589099">
                              <w:marLeft w:val="0"/>
                              <w:marRight w:val="0"/>
                              <w:marTop w:val="0"/>
                              <w:marBottom w:val="0"/>
                              <w:divBdr>
                                <w:top w:val="none" w:sz="0" w:space="0" w:color="auto"/>
                                <w:left w:val="none" w:sz="0" w:space="0" w:color="auto"/>
                                <w:bottom w:val="none" w:sz="0" w:space="0" w:color="auto"/>
                                <w:right w:val="none" w:sz="0" w:space="0" w:color="auto"/>
                              </w:divBdr>
                              <w:divsChild>
                                <w:div w:id="3495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76042">
      <w:marLeft w:val="0"/>
      <w:marRight w:val="0"/>
      <w:marTop w:val="0"/>
      <w:marBottom w:val="0"/>
      <w:divBdr>
        <w:top w:val="none" w:sz="0" w:space="0" w:color="auto"/>
        <w:left w:val="none" w:sz="0" w:space="0" w:color="auto"/>
        <w:bottom w:val="none" w:sz="0" w:space="0" w:color="auto"/>
        <w:right w:val="none" w:sz="0" w:space="0" w:color="auto"/>
      </w:divBdr>
      <w:divsChild>
        <w:div w:id="349571467">
          <w:marLeft w:val="0"/>
          <w:marRight w:val="0"/>
          <w:marTop w:val="0"/>
          <w:marBottom w:val="138"/>
          <w:divBdr>
            <w:top w:val="none" w:sz="0" w:space="0" w:color="auto"/>
            <w:left w:val="none" w:sz="0" w:space="0" w:color="auto"/>
            <w:bottom w:val="none" w:sz="0" w:space="0" w:color="auto"/>
            <w:right w:val="none" w:sz="0" w:space="0" w:color="auto"/>
          </w:divBdr>
        </w:div>
        <w:div w:id="349584486">
          <w:marLeft w:val="0"/>
          <w:marRight w:val="0"/>
          <w:marTop w:val="0"/>
          <w:marBottom w:val="0"/>
          <w:divBdr>
            <w:top w:val="none" w:sz="0" w:space="0" w:color="auto"/>
            <w:left w:val="none" w:sz="0" w:space="0" w:color="auto"/>
            <w:bottom w:val="none" w:sz="0" w:space="0" w:color="auto"/>
            <w:right w:val="none" w:sz="0" w:space="0" w:color="auto"/>
          </w:divBdr>
          <w:divsChild>
            <w:div w:id="349571985">
              <w:marLeft w:val="0"/>
              <w:marRight w:val="250"/>
              <w:marTop w:val="0"/>
              <w:marBottom w:val="225"/>
              <w:divBdr>
                <w:top w:val="none" w:sz="0" w:space="0" w:color="auto"/>
                <w:left w:val="none" w:sz="0" w:space="0" w:color="auto"/>
                <w:bottom w:val="none" w:sz="0" w:space="0" w:color="auto"/>
                <w:right w:val="none" w:sz="0" w:space="0" w:color="auto"/>
              </w:divBdr>
              <w:divsChild>
                <w:div w:id="349572478">
                  <w:marLeft w:val="0"/>
                  <w:marRight w:val="0"/>
                  <w:marTop w:val="63"/>
                  <w:marBottom w:val="63"/>
                  <w:divBdr>
                    <w:top w:val="none" w:sz="0" w:space="0" w:color="auto"/>
                    <w:left w:val="none" w:sz="0" w:space="0" w:color="auto"/>
                    <w:bottom w:val="none" w:sz="0" w:space="0" w:color="auto"/>
                    <w:right w:val="none" w:sz="0" w:space="0" w:color="auto"/>
                  </w:divBdr>
                  <w:divsChild>
                    <w:div w:id="349581421">
                      <w:marLeft w:val="0"/>
                      <w:marRight w:val="0"/>
                      <w:marTop w:val="0"/>
                      <w:marBottom w:val="0"/>
                      <w:divBdr>
                        <w:top w:val="none" w:sz="0" w:space="0" w:color="auto"/>
                        <w:left w:val="none" w:sz="0" w:space="0" w:color="auto"/>
                        <w:bottom w:val="none" w:sz="0" w:space="0" w:color="auto"/>
                        <w:right w:val="none" w:sz="0" w:space="0" w:color="auto"/>
                      </w:divBdr>
                    </w:div>
                    <w:div w:id="34958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580">
          <w:marLeft w:val="0"/>
          <w:marRight w:val="0"/>
          <w:marTop w:val="0"/>
          <w:marBottom w:val="0"/>
          <w:divBdr>
            <w:top w:val="none" w:sz="0" w:space="0" w:color="auto"/>
            <w:left w:val="none" w:sz="0" w:space="0" w:color="auto"/>
            <w:bottom w:val="none" w:sz="0" w:space="0" w:color="auto"/>
            <w:right w:val="none" w:sz="0" w:space="0" w:color="auto"/>
          </w:divBdr>
          <w:divsChild>
            <w:div w:id="349572074">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76044">
      <w:marLeft w:val="0"/>
      <w:marRight w:val="0"/>
      <w:marTop w:val="0"/>
      <w:marBottom w:val="0"/>
      <w:divBdr>
        <w:top w:val="none" w:sz="0" w:space="0" w:color="auto"/>
        <w:left w:val="none" w:sz="0" w:space="0" w:color="auto"/>
        <w:bottom w:val="none" w:sz="0" w:space="0" w:color="auto"/>
        <w:right w:val="none" w:sz="0" w:space="0" w:color="auto"/>
      </w:divBdr>
      <w:divsChild>
        <w:div w:id="349585689">
          <w:marLeft w:val="0"/>
          <w:marRight w:val="0"/>
          <w:marTop w:val="0"/>
          <w:marBottom w:val="0"/>
          <w:divBdr>
            <w:top w:val="none" w:sz="0" w:space="0" w:color="auto"/>
            <w:left w:val="none" w:sz="0" w:space="0" w:color="auto"/>
            <w:bottom w:val="none" w:sz="0" w:space="0" w:color="auto"/>
            <w:right w:val="none" w:sz="0" w:space="0" w:color="auto"/>
          </w:divBdr>
        </w:div>
      </w:divsChild>
    </w:div>
    <w:div w:id="349576046">
      <w:marLeft w:val="0"/>
      <w:marRight w:val="0"/>
      <w:marTop w:val="0"/>
      <w:marBottom w:val="0"/>
      <w:divBdr>
        <w:top w:val="none" w:sz="0" w:space="0" w:color="auto"/>
        <w:left w:val="none" w:sz="0" w:space="0" w:color="auto"/>
        <w:bottom w:val="none" w:sz="0" w:space="0" w:color="auto"/>
        <w:right w:val="none" w:sz="0" w:space="0" w:color="auto"/>
      </w:divBdr>
      <w:divsChild>
        <w:div w:id="349573931">
          <w:marLeft w:val="0"/>
          <w:marRight w:val="0"/>
          <w:marTop w:val="81"/>
          <w:marBottom w:val="197"/>
          <w:divBdr>
            <w:top w:val="none" w:sz="0" w:space="0" w:color="auto"/>
            <w:left w:val="none" w:sz="0" w:space="0" w:color="auto"/>
            <w:bottom w:val="none" w:sz="0" w:space="0" w:color="auto"/>
            <w:right w:val="none" w:sz="0" w:space="0" w:color="auto"/>
          </w:divBdr>
        </w:div>
        <w:div w:id="349595798">
          <w:marLeft w:val="0"/>
          <w:marRight w:val="0"/>
          <w:marTop w:val="58"/>
          <w:marBottom w:val="174"/>
          <w:divBdr>
            <w:top w:val="none" w:sz="0" w:space="0" w:color="auto"/>
            <w:left w:val="none" w:sz="0" w:space="0" w:color="auto"/>
            <w:bottom w:val="none" w:sz="0" w:space="0" w:color="auto"/>
            <w:right w:val="none" w:sz="0" w:space="0" w:color="auto"/>
          </w:divBdr>
        </w:div>
      </w:divsChild>
    </w:div>
    <w:div w:id="349576051">
      <w:marLeft w:val="0"/>
      <w:marRight w:val="0"/>
      <w:marTop w:val="0"/>
      <w:marBottom w:val="0"/>
      <w:divBdr>
        <w:top w:val="none" w:sz="0" w:space="0" w:color="auto"/>
        <w:left w:val="none" w:sz="0" w:space="0" w:color="auto"/>
        <w:bottom w:val="none" w:sz="0" w:space="0" w:color="auto"/>
        <w:right w:val="none" w:sz="0" w:space="0" w:color="auto"/>
      </w:divBdr>
    </w:div>
    <w:div w:id="349576053">
      <w:marLeft w:val="0"/>
      <w:marRight w:val="0"/>
      <w:marTop w:val="0"/>
      <w:marBottom w:val="0"/>
      <w:divBdr>
        <w:top w:val="none" w:sz="0" w:space="0" w:color="auto"/>
        <w:left w:val="none" w:sz="0" w:space="0" w:color="auto"/>
        <w:bottom w:val="none" w:sz="0" w:space="0" w:color="auto"/>
        <w:right w:val="none" w:sz="0" w:space="0" w:color="auto"/>
      </w:divBdr>
    </w:div>
    <w:div w:id="349576056">
      <w:marLeft w:val="0"/>
      <w:marRight w:val="0"/>
      <w:marTop w:val="0"/>
      <w:marBottom w:val="0"/>
      <w:divBdr>
        <w:top w:val="none" w:sz="0" w:space="0" w:color="auto"/>
        <w:left w:val="none" w:sz="0" w:space="0" w:color="auto"/>
        <w:bottom w:val="none" w:sz="0" w:space="0" w:color="auto"/>
        <w:right w:val="none" w:sz="0" w:space="0" w:color="auto"/>
      </w:divBdr>
    </w:div>
    <w:div w:id="349576063">
      <w:marLeft w:val="0"/>
      <w:marRight w:val="0"/>
      <w:marTop w:val="0"/>
      <w:marBottom w:val="0"/>
      <w:divBdr>
        <w:top w:val="none" w:sz="0" w:space="0" w:color="auto"/>
        <w:left w:val="none" w:sz="0" w:space="0" w:color="auto"/>
        <w:bottom w:val="none" w:sz="0" w:space="0" w:color="auto"/>
        <w:right w:val="none" w:sz="0" w:space="0" w:color="auto"/>
      </w:divBdr>
    </w:div>
    <w:div w:id="349576066">
      <w:marLeft w:val="0"/>
      <w:marRight w:val="0"/>
      <w:marTop w:val="0"/>
      <w:marBottom w:val="0"/>
      <w:divBdr>
        <w:top w:val="none" w:sz="0" w:space="0" w:color="auto"/>
        <w:left w:val="none" w:sz="0" w:space="0" w:color="auto"/>
        <w:bottom w:val="none" w:sz="0" w:space="0" w:color="auto"/>
        <w:right w:val="none" w:sz="0" w:space="0" w:color="auto"/>
      </w:divBdr>
      <w:divsChild>
        <w:div w:id="349579101">
          <w:marLeft w:val="0"/>
          <w:marRight w:val="0"/>
          <w:marTop w:val="0"/>
          <w:marBottom w:val="0"/>
          <w:divBdr>
            <w:top w:val="none" w:sz="0" w:space="0" w:color="auto"/>
            <w:left w:val="none" w:sz="0" w:space="0" w:color="auto"/>
            <w:bottom w:val="none" w:sz="0" w:space="0" w:color="auto"/>
            <w:right w:val="none" w:sz="0" w:space="0" w:color="auto"/>
          </w:divBdr>
        </w:div>
        <w:div w:id="349591608">
          <w:marLeft w:val="0"/>
          <w:marRight w:val="0"/>
          <w:marTop w:val="0"/>
          <w:marBottom w:val="0"/>
          <w:divBdr>
            <w:top w:val="none" w:sz="0" w:space="0" w:color="auto"/>
            <w:left w:val="none" w:sz="0" w:space="0" w:color="auto"/>
            <w:bottom w:val="none" w:sz="0" w:space="0" w:color="auto"/>
            <w:right w:val="none" w:sz="0" w:space="0" w:color="auto"/>
          </w:divBdr>
        </w:div>
      </w:divsChild>
    </w:div>
    <w:div w:id="349576067">
      <w:marLeft w:val="0"/>
      <w:marRight w:val="0"/>
      <w:marTop w:val="0"/>
      <w:marBottom w:val="0"/>
      <w:divBdr>
        <w:top w:val="none" w:sz="0" w:space="0" w:color="auto"/>
        <w:left w:val="none" w:sz="0" w:space="0" w:color="auto"/>
        <w:bottom w:val="none" w:sz="0" w:space="0" w:color="auto"/>
        <w:right w:val="none" w:sz="0" w:space="0" w:color="auto"/>
      </w:divBdr>
    </w:div>
    <w:div w:id="349576068">
      <w:marLeft w:val="0"/>
      <w:marRight w:val="0"/>
      <w:marTop w:val="0"/>
      <w:marBottom w:val="0"/>
      <w:divBdr>
        <w:top w:val="none" w:sz="0" w:space="0" w:color="auto"/>
        <w:left w:val="none" w:sz="0" w:space="0" w:color="auto"/>
        <w:bottom w:val="none" w:sz="0" w:space="0" w:color="auto"/>
        <w:right w:val="none" w:sz="0" w:space="0" w:color="auto"/>
      </w:divBdr>
    </w:div>
    <w:div w:id="349576071">
      <w:marLeft w:val="0"/>
      <w:marRight w:val="0"/>
      <w:marTop w:val="0"/>
      <w:marBottom w:val="0"/>
      <w:divBdr>
        <w:top w:val="none" w:sz="0" w:space="0" w:color="auto"/>
        <w:left w:val="none" w:sz="0" w:space="0" w:color="auto"/>
        <w:bottom w:val="none" w:sz="0" w:space="0" w:color="auto"/>
        <w:right w:val="none" w:sz="0" w:space="0" w:color="auto"/>
      </w:divBdr>
      <w:divsChild>
        <w:div w:id="349573773">
          <w:marLeft w:val="0"/>
          <w:marRight w:val="0"/>
          <w:marTop w:val="0"/>
          <w:marBottom w:val="0"/>
          <w:divBdr>
            <w:top w:val="none" w:sz="0" w:space="0" w:color="auto"/>
            <w:left w:val="none" w:sz="0" w:space="0" w:color="auto"/>
            <w:bottom w:val="none" w:sz="0" w:space="0" w:color="auto"/>
            <w:right w:val="none" w:sz="0" w:space="0" w:color="auto"/>
          </w:divBdr>
          <w:divsChild>
            <w:div w:id="3495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074">
      <w:marLeft w:val="0"/>
      <w:marRight w:val="0"/>
      <w:marTop w:val="0"/>
      <w:marBottom w:val="0"/>
      <w:divBdr>
        <w:top w:val="none" w:sz="0" w:space="0" w:color="auto"/>
        <w:left w:val="none" w:sz="0" w:space="0" w:color="auto"/>
        <w:bottom w:val="none" w:sz="0" w:space="0" w:color="auto"/>
        <w:right w:val="none" w:sz="0" w:space="0" w:color="auto"/>
      </w:divBdr>
    </w:div>
    <w:div w:id="349576078">
      <w:marLeft w:val="0"/>
      <w:marRight w:val="0"/>
      <w:marTop w:val="0"/>
      <w:marBottom w:val="0"/>
      <w:divBdr>
        <w:top w:val="none" w:sz="0" w:space="0" w:color="auto"/>
        <w:left w:val="none" w:sz="0" w:space="0" w:color="auto"/>
        <w:bottom w:val="none" w:sz="0" w:space="0" w:color="auto"/>
        <w:right w:val="none" w:sz="0" w:space="0" w:color="auto"/>
      </w:divBdr>
      <w:divsChild>
        <w:div w:id="349597823">
          <w:marLeft w:val="0"/>
          <w:marRight w:val="0"/>
          <w:marTop w:val="0"/>
          <w:marBottom w:val="0"/>
          <w:divBdr>
            <w:top w:val="none" w:sz="0" w:space="0" w:color="auto"/>
            <w:left w:val="none" w:sz="0" w:space="0" w:color="auto"/>
            <w:bottom w:val="none" w:sz="0" w:space="0" w:color="auto"/>
            <w:right w:val="none" w:sz="0" w:space="0" w:color="auto"/>
          </w:divBdr>
          <w:divsChild>
            <w:div w:id="349578143">
              <w:marLeft w:val="0"/>
              <w:marRight w:val="0"/>
              <w:marTop w:val="0"/>
              <w:marBottom w:val="0"/>
              <w:divBdr>
                <w:top w:val="none" w:sz="0" w:space="0" w:color="auto"/>
                <w:left w:val="none" w:sz="0" w:space="0" w:color="auto"/>
                <w:bottom w:val="none" w:sz="0" w:space="0" w:color="auto"/>
                <w:right w:val="none" w:sz="0" w:space="0" w:color="auto"/>
              </w:divBdr>
              <w:divsChild>
                <w:div w:id="349577981">
                  <w:marLeft w:val="0"/>
                  <w:marRight w:val="0"/>
                  <w:marTop w:val="0"/>
                  <w:marBottom w:val="0"/>
                  <w:divBdr>
                    <w:top w:val="none" w:sz="0" w:space="0" w:color="auto"/>
                    <w:left w:val="none" w:sz="0" w:space="0" w:color="auto"/>
                    <w:bottom w:val="none" w:sz="0" w:space="0" w:color="auto"/>
                    <w:right w:val="none" w:sz="0" w:space="0" w:color="auto"/>
                  </w:divBdr>
                  <w:divsChild>
                    <w:div w:id="349596123">
                      <w:marLeft w:val="0"/>
                      <w:marRight w:val="0"/>
                      <w:marTop w:val="0"/>
                      <w:marBottom w:val="0"/>
                      <w:divBdr>
                        <w:top w:val="none" w:sz="0" w:space="0" w:color="auto"/>
                        <w:left w:val="none" w:sz="0" w:space="0" w:color="auto"/>
                        <w:bottom w:val="none" w:sz="0" w:space="0" w:color="auto"/>
                        <w:right w:val="none" w:sz="0" w:space="0" w:color="auto"/>
                      </w:divBdr>
                    </w:div>
                  </w:divsChild>
                </w:div>
                <w:div w:id="349579462">
                  <w:marLeft w:val="0"/>
                  <w:marRight w:val="0"/>
                  <w:marTop w:val="0"/>
                  <w:marBottom w:val="0"/>
                  <w:divBdr>
                    <w:top w:val="none" w:sz="0" w:space="0" w:color="auto"/>
                    <w:left w:val="none" w:sz="0" w:space="0" w:color="auto"/>
                    <w:bottom w:val="none" w:sz="0" w:space="0" w:color="auto"/>
                    <w:right w:val="none" w:sz="0" w:space="0" w:color="auto"/>
                  </w:divBdr>
                  <w:divsChild>
                    <w:div w:id="349593381">
                      <w:marLeft w:val="0"/>
                      <w:marRight w:val="0"/>
                      <w:marTop w:val="0"/>
                      <w:marBottom w:val="0"/>
                      <w:divBdr>
                        <w:top w:val="none" w:sz="0" w:space="0" w:color="auto"/>
                        <w:left w:val="none" w:sz="0" w:space="0" w:color="auto"/>
                        <w:bottom w:val="none" w:sz="0" w:space="0" w:color="auto"/>
                        <w:right w:val="none" w:sz="0" w:space="0" w:color="auto"/>
                      </w:divBdr>
                    </w:div>
                  </w:divsChild>
                </w:div>
                <w:div w:id="349585042">
                  <w:marLeft w:val="0"/>
                  <w:marRight w:val="0"/>
                  <w:marTop w:val="0"/>
                  <w:marBottom w:val="0"/>
                  <w:divBdr>
                    <w:top w:val="none" w:sz="0" w:space="0" w:color="auto"/>
                    <w:left w:val="none" w:sz="0" w:space="0" w:color="auto"/>
                    <w:bottom w:val="none" w:sz="0" w:space="0" w:color="auto"/>
                    <w:right w:val="none" w:sz="0" w:space="0" w:color="auto"/>
                  </w:divBdr>
                  <w:divsChild>
                    <w:div w:id="3495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086">
      <w:marLeft w:val="0"/>
      <w:marRight w:val="0"/>
      <w:marTop w:val="0"/>
      <w:marBottom w:val="0"/>
      <w:divBdr>
        <w:top w:val="none" w:sz="0" w:space="0" w:color="auto"/>
        <w:left w:val="none" w:sz="0" w:space="0" w:color="auto"/>
        <w:bottom w:val="none" w:sz="0" w:space="0" w:color="auto"/>
        <w:right w:val="none" w:sz="0" w:space="0" w:color="auto"/>
      </w:divBdr>
    </w:div>
    <w:div w:id="349576090">
      <w:marLeft w:val="0"/>
      <w:marRight w:val="0"/>
      <w:marTop w:val="0"/>
      <w:marBottom w:val="0"/>
      <w:divBdr>
        <w:top w:val="none" w:sz="0" w:space="0" w:color="auto"/>
        <w:left w:val="none" w:sz="0" w:space="0" w:color="auto"/>
        <w:bottom w:val="none" w:sz="0" w:space="0" w:color="auto"/>
        <w:right w:val="none" w:sz="0" w:space="0" w:color="auto"/>
      </w:divBdr>
    </w:div>
    <w:div w:id="349576094">
      <w:marLeft w:val="0"/>
      <w:marRight w:val="0"/>
      <w:marTop w:val="0"/>
      <w:marBottom w:val="0"/>
      <w:divBdr>
        <w:top w:val="none" w:sz="0" w:space="0" w:color="auto"/>
        <w:left w:val="none" w:sz="0" w:space="0" w:color="auto"/>
        <w:bottom w:val="none" w:sz="0" w:space="0" w:color="auto"/>
        <w:right w:val="none" w:sz="0" w:space="0" w:color="auto"/>
      </w:divBdr>
    </w:div>
    <w:div w:id="349576101">
      <w:marLeft w:val="0"/>
      <w:marRight w:val="0"/>
      <w:marTop w:val="0"/>
      <w:marBottom w:val="0"/>
      <w:divBdr>
        <w:top w:val="none" w:sz="0" w:space="0" w:color="auto"/>
        <w:left w:val="none" w:sz="0" w:space="0" w:color="auto"/>
        <w:bottom w:val="none" w:sz="0" w:space="0" w:color="auto"/>
        <w:right w:val="none" w:sz="0" w:space="0" w:color="auto"/>
      </w:divBdr>
    </w:div>
    <w:div w:id="349576102">
      <w:marLeft w:val="0"/>
      <w:marRight w:val="0"/>
      <w:marTop w:val="0"/>
      <w:marBottom w:val="0"/>
      <w:divBdr>
        <w:top w:val="none" w:sz="0" w:space="0" w:color="auto"/>
        <w:left w:val="none" w:sz="0" w:space="0" w:color="auto"/>
        <w:bottom w:val="none" w:sz="0" w:space="0" w:color="auto"/>
        <w:right w:val="none" w:sz="0" w:space="0" w:color="auto"/>
      </w:divBdr>
    </w:div>
    <w:div w:id="349576104">
      <w:marLeft w:val="0"/>
      <w:marRight w:val="0"/>
      <w:marTop w:val="0"/>
      <w:marBottom w:val="0"/>
      <w:divBdr>
        <w:top w:val="none" w:sz="0" w:space="0" w:color="auto"/>
        <w:left w:val="none" w:sz="0" w:space="0" w:color="auto"/>
        <w:bottom w:val="none" w:sz="0" w:space="0" w:color="auto"/>
        <w:right w:val="none" w:sz="0" w:space="0" w:color="auto"/>
      </w:divBdr>
      <w:divsChild>
        <w:div w:id="349578610">
          <w:marLeft w:val="0"/>
          <w:marRight w:val="0"/>
          <w:marTop w:val="0"/>
          <w:marBottom w:val="0"/>
          <w:divBdr>
            <w:top w:val="none" w:sz="0" w:space="0" w:color="auto"/>
            <w:left w:val="none" w:sz="0" w:space="0" w:color="auto"/>
            <w:bottom w:val="none" w:sz="0" w:space="0" w:color="auto"/>
            <w:right w:val="none" w:sz="0" w:space="0" w:color="auto"/>
          </w:divBdr>
          <w:divsChild>
            <w:div w:id="349572757">
              <w:marLeft w:val="0"/>
              <w:marRight w:val="0"/>
              <w:marTop w:val="0"/>
              <w:marBottom w:val="0"/>
              <w:divBdr>
                <w:top w:val="none" w:sz="0" w:space="0" w:color="auto"/>
                <w:left w:val="none" w:sz="0" w:space="0" w:color="auto"/>
                <w:bottom w:val="none" w:sz="0" w:space="0" w:color="auto"/>
                <w:right w:val="none" w:sz="0" w:space="0" w:color="auto"/>
              </w:divBdr>
            </w:div>
          </w:divsChild>
        </w:div>
        <w:div w:id="349585059">
          <w:marLeft w:val="0"/>
          <w:marRight w:val="0"/>
          <w:marTop w:val="0"/>
          <w:marBottom w:val="0"/>
          <w:divBdr>
            <w:top w:val="none" w:sz="0" w:space="0" w:color="auto"/>
            <w:left w:val="none" w:sz="0" w:space="0" w:color="auto"/>
            <w:bottom w:val="none" w:sz="0" w:space="0" w:color="auto"/>
            <w:right w:val="none" w:sz="0" w:space="0" w:color="auto"/>
          </w:divBdr>
        </w:div>
        <w:div w:id="349593991">
          <w:marLeft w:val="0"/>
          <w:marRight w:val="0"/>
          <w:marTop w:val="0"/>
          <w:marBottom w:val="0"/>
          <w:divBdr>
            <w:top w:val="none" w:sz="0" w:space="0" w:color="auto"/>
            <w:left w:val="none" w:sz="0" w:space="0" w:color="auto"/>
            <w:bottom w:val="none" w:sz="0" w:space="0" w:color="auto"/>
            <w:right w:val="none" w:sz="0" w:space="0" w:color="auto"/>
          </w:divBdr>
          <w:divsChild>
            <w:div w:id="349583507">
              <w:marLeft w:val="0"/>
              <w:marRight w:val="0"/>
              <w:marTop w:val="0"/>
              <w:marBottom w:val="0"/>
              <w:divBdr>
                <w:top w:val="none" w:sz="0" w:space="0" w:color="auto"/>
                <w:left w:val="none" w:sz="0" w:space="0" w:color="auto"/>
                <w:bottom w:val="none" w:sz="0" w:space="0" w:color="auto"/>
                <w:right w:val="none" w:sz="0" w:space="0" w:color="auto"/>
              </w:divBdr>
              <w:divsChild>
                <w:div w:id="349577810">
                  <w:marLeft w:val="0"/>
                  <w:marRight w:val="0"/>
                  <w:marTop w:val="0"/>
                  <w:marBottom w:val="0"/>
                  <w:divBdr>
                    <w:top w:val="none" w:sz="0" w:space="0" w:color="auto"/>
                    <w:left w:val="none" w:sz="0" w:space="0" w:color="auto"/>
                    <w:bottom w:val="none" w:sz="0" w:space="0" w:color="auto"/>
                    <w:right w:val="none" w:sz="0" w:space="0" w:color="auto"/>
                  </w:divBdr>
                  <w:divsChild>
                    <w:div w:id="349578754">
                      <w:marLeft w:val="0"/>
                      <w:marRight w:val="0"/>
                      <w:marTop w:val="0"/>
                      <w:marBottom w:val="0"/>
                      <w:divBdr>
                        <w:top w:val="none" w:sz="0" w:space="0" w:color="auto"/>
                        <w:left w:val="none" w:sz="0" w:space="0" w:color="auto"/>
                        <w:bottom w:val="none" w:sz="0" w:space="0" w:color="auto"/>
                        <w:right w:val="none" w:sz="0" w:space="0" w:color="auto"/>
                      </w:divBdr>
                    </w:div>
                    <w:div w:id="3495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002">
              <w:marLeft w:val="0"/>
              <w:marRight w:val="0"/>
              <w:marTop w:val="0"/>
              <w:marBottom w:val="0"/>
              <w:divBdr>
                <w:top w:val="none" w:sz="0" w:space="0" w:color="auto"/>
                <w:left w:val="none" w:sz="0" w:space="0" w:color="auto"/>
                <w:bottom w:val="none" w:sz="0" w:space="0" w:color="auto"/>
                <w:right w:val="none" w:sz="0" w:space="0" w:color="auto"/>
              </w:divBdr>
              <w:divsChild>
                <w:div w:id="349601614">
                  <w:marLeft w:val="0"/>
                  <w:marRight w:val="0"/>
                  <w:marTop w:val="0"/>
                  <w:marBottom w:val="0"/>
                  <w:divBdr>
                    <w:top w:val="none" w:sz="0" w:space="0" w:color="auto"/>
                    <w:left w:val="none" w:sz="0" w:space="0" w:color="auto"/>
                    <w:bottom w:val="none" w:sz="0" w:space="0" w:color="auto"/>
                    <w:right w:val="none" w:sz="0" w:space="0" w:color="auto"/>
                  </w:divBdr>
                  <w:divsChild>
                    <w:div w:id="349575455">
                      <w:marLeft w:val="0"/>
                      <w:marRight w:val="0"/>
                      <w:marTop w:val="0"/>
                      <w:marBottom w:val="0"/>
                      <w:divBdr>
                        <w:top w:val="none" w:sz="0" w:space="0" w:color="auto"/>
                        <w:left w:val="none" w:sz="0" w:space="0" w:color="auto"/>
                        <w:bottom w:val="none" w:sz="0" w:space="0" w:color="auto"/>
                        <w:right w:val="none" w:sz="0" w:space="0" w:color="auto"/>
                      </w:divBdr>
                    </w:div>
                    <w:div w:id="3495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105">
      <w:marLeft w:val="0"/>
      <w:marRight w:val="0"/>
      <w:marTop w:val="0"/>
      <w:marBottom w:val="0"/>
      <w:divBdr>
        <w:top w:val="none" w:sz="0" w:space="0" w:color="auto"/>
        <w:left w:val="none" w:sz="0" w:space="0" w:color="auto"/>
        <w:bottom w:val="none" w:sz="0" w:space="0" w:color="auto"/>
        <w:right w:val="none" w:sz="0" w:space="0" w:color="auto"/>
      </w:divBdr>
    </w:div>
    <w:div w:id="349576110">
      <w:marLeft w:val="0"/>
      <w:marRight w:val="0"/>
      <w:marTop w:val="0"/>
      <w:marBottom w:val="0"/>
      <w:divBdr>
        <w:top w:val="none" w:sz="0" w:space="0" w:color="auto"/>
        <w:left w:val="none" w:sz="0" w:space="0" w:color="auto"/>
        <w:bottom w:val="none" w:sz="0" w:space="0" w:color="auto"/>
        <w:right w:val="none" w:sz="0" w:space="0" w:color="auto"/>
      </w:divBdr>
    </w:div>
    <w:div w:id="349576111">
      <w:marLeft w:val="0"/>
      <w:marRight w:val="0"/>
      <w:marTop w:val="0"/>
      <w:marBottom w:val="0"/>
      <w:divBdr>
        <w:top w:val="none" w:sz="0" w:space="0" w:color="auto"/>
        <w:left w:val="none" w:sz="0" w:space="0" w:color="auto"/>
        <w:bottom w:val="none" w:sz="0" w:space="0" w:color="auto"/>
        <w:right w:val="none" w:sz="0" w:space="0" w:color="auto"/>
      </w:divBdr>
    </w:div>
    <w:div w:id="349576112">
      <w:marLeft w:val="0"/>
      <w:marRight w:val="0"/>
      <w:marTop w:val="0"/>
      <w:marBottom w:val="0"/>
      <w:divBdr>
        <w:top w:val="none" w:sz="0" w:space="0" w:color="auto"/>
        <w:left w:val="none" w:sz="0" w:space="0" w:color="auto"/>
        <w:bottom w:val="none" w:sz="0" w:space="0" w:color="auto"/>
        <w:right w:val="none" w:sz="0" w:space="0" w:color="auto"/>
      </w:divBdr>
    </w:div>
    <w:div w:id="349576120">
      <w:marLeft w:val="0"/>
      <w:marRight w:val="0"/>
      <w:marTop w:val="0"/>
      <w:marBottom w:val="0"/>
      <w:divBdr>
        <w:top w:val="none" w:sz="0" w:space="0" w:color="auto"/>
        <w:left w:val="none" w:sz="0" w:space="0" w:color="auto"/>
        <w:bottom w:val="none" w:sz="0" w:space="0" w:color="auto"/>
        <w:right w:val="none" w:sz="0" w:space="0" w:color="auto"/>
      </w:divBdr>
    </w:div>
    <w:div w:id="349576129">
      <w:marLeft w:val="0"/>
      <w:marRight w:val="0"/>
      <w:marTop w:val="0"/>
      <w:marBottom w:val="0"/>
      <w:divBdr>
        <w:top w:val="none" w:sz="0" w:space="0" w:color="auto"/>
        <w:left w:val="none" w:sz="0" w:space="0" w:color="auto"/>
        <w:bottom w:val="none" w:sz="0" w:space="0" w:color="auto"/>
        <w:right w:val="none" w:sz="0" w:space="0" w:color="auto"/>
      </w:divBdr>
    </w:div>
    <w:div w:id="349576135">
      <w:marLeft w:val="0"/>
      <w:marRight w:val="0"/>
      <w:marTop w:val="0"/>
      <w:marBottom w:val="0"/>
      <w:divBdr>
        <w:top w:val="none" w:sz="0" w:space="0" w:color="auto"/>
        <w:left w:val="none" w:sz="0" w:space="0" w:color="auto"/>
        <w:bottom w:val="none" w:sz="0" w:space="0" w:color="auto"/>
        <w:right w:val="none" w:sz="0" w:space="0" w:color="auto"/>
      </w:divBdr>
    </w:div>
    <w:div w:id="349576137">
      <w:marLeft w:val="0"/>
      <w:marRight w:val="0"/>
      <w:marTop w:val="0"/>
      <w:marBottom w:val="0"/>
      <w:divBdr>
        <w:top w:val="none" w:sz="0" w:space="0" w:color="auto"/>
        <w:left w:val="none" w:sz="0" w:space="0" w:color="auto"/>
        <w:bottom w:val="none" w:sz="0" w:space="0" w:color="auto"/>
        <w:right w:val="none" w:sz="0" w:space="0" w:color="auto"/>
      </w:divBdr>
    </w:div>
    <w:div w:id="349576139">
      <w:marLeft w:val="0"/>
      <w:marRight w:val="0"/>
      <w:marTop w:val="0"/>
      <w:marBottom w:val="0"/>
      <w:divBdr>
        <w:top w:val="none" w:sz="0" w:space="0" w:color="auto"/>
        <w:left w:val="none" w:sz="0" w:space="0" w:color="auto"/>
        <w:bottom w:val="none" w:sz="0" w:space="0" w:color="auto"/>
        <w:right w:val="none" w:sz="0" w:space="0" w:color="auto"/>
      </w:divBdr>
      <w:divsChild>
        <w:div w:id="349586746">
          <w:marLeft w:val="0"/>
          <w:marRight w:val="0"/>
          <w:marTop w:val="0"/>
          <w:marBottom w:val="0"/>
          <w:divBdr>
            <w:top w:val="none" w:sz="0" w:space="0" w:color="auto"/>
            <w:left w:val="none" w:sz="0" w:space="0" w:color="auto"/>
            <w:bottom w:val="none" w:sz="0" w:space="0" w:color="auto"/>
            <w:right w:val="none" w:sz="0" w:space="0" w:color="auto"/>
          </w:divBdr>
        </w:div>
        <w:div w:id="349589226">
          <w:marLeft w:val="0"/>
          <w:marRight w:val="0"/>
          <w:marTop w:val="0"/>
          <w:marBottom w:val="0"/>
          <w:divBdr>
            <w:top w:val="none" w:sz="0" w:space="0" w:color="auto"/>
            <w:left w:val="none" w:sz="0" w:space="0" w:color="auto"/>
            <w:bottom w:val="none" w:sz="0" w:space="0" w:color="auto"/>
            <w:right w:val="none" w:sz="0" w:space="0" w:color="auto"/>
          </w:divBdr>
        </w:div>
      </w:divsChild>
    </w:div>
    <w:div w:id="349576145">
      <w:marLeft w:val="0"/>
      <w:marRight w:val="0"/>
      <w:marTop w:val="0"/>
      <w:marBottom w:val="0"/>
      <w:divBdr>
        <w:top w:val="none" w:sz="0" w:space="0" w:color="auto"/>
        <w:left w:val="none" w:sz="0" w:space="0" w:color="auto"/>
        <w:bottom w:val="none" w:sz="0" w:space="0" w:color="auto"/>
        <w:right w:val="none" w:sz="0" w:space="0" w:color="auto"/>
      </w:divBdr>
      <w:divsChild>
        <w:div w:id="349583389">
          <w:marLeft w:val="0"/>
          <w:marRight w:val="0"/>
          <w:marTop w:val="0"/>
          <w:marBottom w:val="0"/>
          <w:divBdr>
            <w:top w:val="none" w:sz="0" w:space="0" w:color="auto"/>
            <w:left w:val="none" w:sz="0" w:space="0" w:color="auto"/>
            <w:bottom w:val="none" w:sz="0" w:space="0" w:color="auto"/>
            <w:right w:val="none" w:sz="0" w:space="0" w:color="auto"/>
          </w:divBdr>
        </w:div>
      </w:divsChild>
    </w:div>
    <w:div w:id="349576147">
      <w:marLeft w:val="0"/>
      <w:marRight w:val="0"/>
      <w:marTop w:val="0"/>
      <w:marBottom w:val="0"/>
      <w:divBdr>
        <w:top w:val="none" w:sz="0" w:space="0" w:color="auto"/>
        <w:left w:val="none" w:sz="0" w:space="0" w:color="auto"/>
        <w:bottom w:val="none" w:sz="0" w:space="0" w:color="auto"/>
        <w:right w:val="none" w:sz="0" w:space="0" w:color="auto"/>
      </w:divBdr>
    </w:div>
    <w:div w:id="349576149">
      <w:marLeft w:val="0"/>
      <w:marRight w:val="0"/>
      <w:marTop w:val="0"/>
      <w:marBottom w:val="0"/>
      <w:divBdr>
        <w:top w:val="none" w:sz="0" w:space="0" w:color="auto"/>
        <w:left w:val="none" w:sz="0" w:space="0" w:color="auto"/>
        <w:bottom w:val="none" w:sz="0" w:space="0" w:color="auto"/>
        <w:right w:val="none" w:sz="0" w:space="0" w:color="auto"/>
      </w:divBdr>
    </w:div>
    <w:div w:id="349576151">
      <w:marLeft w:val="0"/>
      <w:marRight w:val="0"/>
      <w:marTop w:val="0"/>
      <w:marBottom w:val="0"/>
      <w:divBdr>
        <w:top w:val="none" w:sz="0" w:space="0" w:color="auto"/>
        <w:left w:val="none" w:sz="0" w:space="0" w:color="auto"/>
        <w:bottom w:val="none" w:sz="0" w:space="0" w:color="auto"/>
        <w:right w:val="none" w:sz="0" w:space="0" w:color="auto"/>
      </w:divBdr>
    </w:div>
    <w:div w:id="349576153">
      <w:marLeft w:val="0"/>
      <w:marRight w:val="0"/>
      <w:marTop w:val="0"/>
      <w:marBottom w:val="0"/>
      <w:divBdr>
        <w:top w:val="none" w:sz="0" w:space="0" w:color="auto"/>
        <w:left w:val="none" w:sz="0" w:space="0" w:color="auto"/>
        <w:bottom w:val="none" w:sz="0" w:space="0" w:color="auto"/>
        <w:right w:val="none" w:sz="0" w:space="0" w:color="auto"/>
      </w:divBdr>
      <w:divsChild>
        <w:div w:id="349581335">
          <w:marLeft w:val="0"/>
          <w:marRight w:val="0"/>
          <w:marTop w:val="0"/>
          <w:marBottom w:val="0"/>
          <w:divBdr>
            <w:top w:val="none" w:sz="0" w:space="0" w:color="auto"/>
            <w:left w:val="none" w:sz="0" w:space="0" w:color="auto"/>
            <w:bottom w:val="none" w:sz="0" w:space="0" w:color="auto"/>
            <w:right w:val="none" w:sz="0" w:space="0" w:color="auto"/>
          </w:divBdr>
          <w:divsChild>
            <w:div w:id="349582034">
              <w:marLeft w:val="0"/>
              <w:marRight w:val="335"/>
              <w:marTop w:val="0"/>
              <w:marBottom w:val="301"/>
              <w:divBdr>
                <w:top w:val="none" w:sz="0" w:space="0" w:color="auto"/>
                <w:left w:val="none" w:sz="0" w:space="0" w:color="auto"/>
                <w:bottom w:val="none" w:sz="0" w:space="0" w:color="auto"/>
                <w:right w:val="none" w:sz="0" w:space="0" w:color="auto"/>
              </w:divBdr>
              <w:divsChild>
                <w:div w:id="349601241">
                  <w:marLeft w:val="0"/>
                  <w:marRight w:val="0"/>
                  <w:marTop w:val="84"/>
                  <w:marBottom w:val="84"/>
                  <w:divBdr>
                    <w:top w:val="none" w:sz="0" w:space="0" w:color="auto"/>
                    <w:left w:val="none" w:sz="0" w:space="0" w:color="auto"/>
                    <w:bottom w:val="none" w:sz="0" w:space="0" w:color="auto"/>
                    <w:right w:val="none" w:sz="0" w:space="0" w:color="auto"/>
                  </w:divBdr>
                  <w:divsChild>
                    <w:div w:id="349573313">
                      <w:marLeft w:val="0"/>
                      <w:marRight w:val="0"/>
                      <w:marTop w:val="0"/>
                      <w:marBottom w:val="0"/>
                      <w:divBdr>
                        <w:top w:val="none" w:sz="0" w:space="0" w:color="auto"/>
                        <w:left w:val="none" w:sz="0" w:space="0" w:color="auto"/>
                        <w:bottom w:val="none" w:sz="0" w:space="0" w:color="auto"/>
                        <w:right w:val="none" w:sz="0" w:space="0" w:color="auto"/>
                      </w:divBdr>
                    </w:div>
                    <w:div w:id="34959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758">
              <w:marLeft w:val="0"/>
              <w:marRight w:val="335"/>
              <w:marTop w:val="0"/>
              <w:marBottom w:val="301"/>
              <w:divBdr>
                <w:top w:val="none" w:sz="0" w:space="0" w:color="auto"/>
                <w:left w:val="none" w:sz="0" w:space="0" w:color="auto"/>
                <w:bottom w:val="none" w:sz="0" w:space="0" w:color="auto"/>
                <w:right w:val="none" w:sz="0" w:space="0" w:color="auto"/>
              </w:divBdr>
              <w:divsChild>
                <w:div w:id="349583966">
                  <w:marLeft w:val="0"/>
                  <w:marRight w:val="0"/>
                  <w:marTop w:val="84"/>
                  <w:marBottom w:val="84"/>
                  <w:divBdr>
                    <w:top w:val="none" w:sz="0" w:space="0" w:color="auto"/>
                    <w:left w:val="none" w:sz="0" w:space="0" w:color="auto"/>
                    <w:bottom w:val="none" w:sz="0" w:space="0" w:color="auto"/>
                    <w:right w:val="none" w:sz="0" w:space="0" w:color="auto"/>
                  </w:divBdr>
                  <w:divsChild>
                    <w:div w:id="349585810">
                      <w:marLeft w:val="0"/>
                      <w:marRight w:val="0"/>
                      <w:marTop w:val="0"/>
                      <w:marBottom w:val="0"/>
                      <w:divBdr>
                        <w:top w:val="none" w:sz="0" w:space="0" w:color="auto"/>
                        <w:left w:val="none" w:sz="0" w:space="0" w:color="auto"/>
                        <w:bottom w:val="none" w:sz="0" w:space="0" w:color="auto"/>
                        <w:right w:val="none" w:sz="0" w:space="0" w:color="auto"/>
                      </w:divBdr>
                    </w:div>
                    <w:div w:id="3495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398">
          <w:marLeft w:val="0"/>
          <w:marRight w:val="0"/>
          <w:marTop w:val="0"/>
          <w:marBottom w:val="184"/>
          <w:divBdr>
            <w:top w:val="none" w:sz="0" w:space="0" w:color="auto"/>
            <w:left w:val="none" w:sz="0" w:space="0" w:color="auto"/>
            <w:bottom w:val="none" w:sz="0" w:space="0" w:color="auto"/>
            <w:right w:val="none" w:sz="0" w:space="0" w:color="auto"/>
          </w:divBdr>
        </w:div>
        <w:div w:id="349596117">
          <w:marLeft w:val="0"/>
          <w:marRight w:val="0"/>
          <w:marTop w:val="0"/>
          <w:marBottom w:val="0"/>
          <w:divBdr>
            <w:top w:val="none" w:sz="0" w:space="0" w:color="auto"/>
            <w:left w:val="none" w:sz="0" w:space="0" w:color="auto"/>
            <w:bottom w:val="none" w:sz="0" w:space="0" w:color="auto"/>
            <w:right w:val="none" w:sz="0" w:space="0" w:color="auto"/>
          </w:divBdr>
          <w:divsChild>
            <w:div w:id="349585022">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576163">
      <w:marLeft w:val="0"/>
      <w:marRight w:val="0"/>
      <w:marTop w:val="0"/>
      <w:marBottom w:val="0"/>
      <w:divBdr>
        <w:top w:val="none" w:sz="0" w:space="0" w:color="auto"/>
        <w:left w:val="none" w:sz="0" w:space="0" w:color="auto"/>
        <w:bottom w:val="none" w:sz="0" w:space="0" w:color="auto"/>
        <w:right w:val="none" w:sz="0" w:space="0" w:color="auto"/>
      </w:divBdr>
      <w:divsChild>
        <w:div w:id="349577983">
          <w:marLeft w:val="0"/>
          <w:marRight w:val="0"/>
          <w:marTop w:val="0"/>
          <w:marBottom w:val="0"/>
          <w:divBdr>
            <w:top w:val="none" w:sz="0" w:space="0" w:color="auto"/>
            <w:left w:val="none" w:sz="0" w:space="0" w:color="auto"/>
            <w:bottom w:val="none" w:sz="0" w:space="0" w:color="auto"/>
            <w:right w:val="none" w:sz="0" w:space="0" w:color="auto"/>
          </w:divBdr>
          <w:divsChild>
            <w:div w:id="349592378">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76165">
      <w:marLeft w:val="0"/>
      <w:marRight w:val="0"/>
      <w:marTop w:val="0"/>
      <w:marBottom w:val="0"/>
      <w:divBdr>
        <w:top w:val="none" w:sz="0" w:space="0" w:color="auto"/>
        <w:left w:val="none" w:sz="0" w:space="0" w:color="auto"/>
        <w:bottom w:val="none" w:sz="0" w:space="0" w:color="auto"/>
        <w:right w:val="none" w:sz="0" w:space="0" w:color="auto"/>
      </w:divBdr>
    </w:div>
    <w:div w:id="349576166">
      <w:marLeft w:val="0"/>
      <w:marRight w:val="0"/>
      <w:marTop w:val="0"/>
      <w:marBottom w:val="0"/>
      <w:divBdr>
        <w:top w:val="none" w:sz="0" w:space="0" w:color="auto"/>
        <w:left w:val="none" w:sz="0" w:space="0" w:color="auto"/>
        <w:bottom w:val="none" w:sz="0" w:space="0" w:color="auto"/>
        <w:right w:val="none" w:sz="0" w:space="0" w:color="auto"/>
      </w:divBdr>
      <w:divsChild>
        <w:div w:id="349591986">
          <w:marLeft w:val="0"/>
          <w:marRight w:val="0"/>
          <w:marTop w:val="0"/>
          <w:marBottom w:val="0"/>
          <w:divBdr>
            <w:top w:val="none" w:sz="0" w:space="0" w:color="auto"/>
            <w:left w:val="none" w:sz="0" w:space="0" w:color="auto"/>
            <w:bottom w:val="none" w:sz="0" w:space="0" w:color="auto"/>
            <w:right w:val="none" w:sz="0" w:space="0" w:color="auto"/>
          </w:divBdr>
        </w:div>
      </w:divsChild>
    </w:div>
    <w:div w:id="349576168">
      <w:marLeft w:val="0"/>
      <w:marRight w:val="0"/>
      <w:marTop w:val="0"/>
      <w:marBottom w:val="0"/>
      <w:divBdr>
        <w:top w:val="none" w:sz="0" w:space="0" w:color="auto"/>
        <w:left w:val="none" w:sz="0" w:space="0" w:color="auto"/>
        <w:bottom w:val="none" w:sz="0" w:space="0" w:color="auto"/>
        <w:right w:val="none" w:sz="0" w:space="0" w:color="auto"/>
      </w:divBdr>
      <w:divsChild>
        <w:div w:id="349583503">
          <w:marLeft w:val="0"/>
          <w:marRight w:val="0"/>
          <w:marTop w:val="0"/>
          <w:marBottom w:val="219"/>
          <w:divBdr>
            <w:top w:val="none" w:sz="0" w:space="0" w:color="auto"/>
            <w:left w:val="none" w:sz="0" w:space="0" w:color="auto"/>
            <w:bottom w:val="none" w:sz="0" w:space="0" w:color="auto"/>
            <w:right w:val="none" w:sz="0" w:space="0" w:color="auto"/>
          </w:divBdr>
        </w:div>
        <w:div w:id="349599165">
          <w:marLeft w:val="0"/>
          <w:marRight w:val="0"/>
          <w:marTop w:val="0"/>
          <w:marBottom w:val="78"/>
          <w:divBdr>
            <w:top w:val="none" w:sz="0" w:space="0" w:color="auto"/>
            <w:left w:val="none" w:sz="0" w:space="0" w:color="auto"/>
            <w:bottom w:val="none" w:sz="0" w:space="0" w:color="auto"/>
            <w:right w:val="none" w:sz="0" w:space="0" w:color="auto"/>
          </w:divBdr>
          <w:divsChild>
            <w:div w:id="349586293">
              <w:marLeft w:val="0"/>
              <w:marRight w:val="0"/>
              <w:marTop w:val="0"/>
              <w:marBottom w:val="0"/>
              <w:divBdr>
                <w:top w:val="none" w:sz="0" w:space="0" w:color="auto"/>
                <w:left w:val="none" w:sz="0" w:space="0" w:color="auto"/>
                <w:bottom w:val="none" w:sz="0" w:space="0" w:color="auto"/>
                <w:right w:val="none" w:sz="0" w:space="0" w:color="auto"/>
              </w:divBdr>
              <w:divsChild>
                <w:div w:id="349571837">
                  <w:marLeft w:val="0"/>
                  <w:marRight w:val="0"/>
                  <w:marTop w:val="235"/>
                  <w:marBottom w:val="391"/>
                  <w:divBdr>
                    <w:top w:val="none" w:sz="0" w:space="0" w:color="auto"/>
                    <w:left w:val="none" w:sz="0" w:space="0" w:color="auto"/>
                    <w:bottom w:val="none" w:sz="0" w:space="0" w:color="auto"/>
                    <w:right w:val="none" w:sz="0" w:space="0" w:color="auto"/>
                  </w:divBdr>
                </w:div>
              </w:divsChild>
            </w:div>
            <w:div w:id="349597634">
              <w:marLeft w:val="0"/>
              <w:marRight w:val="0"/>
              <w:marTop w:val="517"/>
              <w:marBottom w:val="391"/>
              <w:divBdr>
                <w:top w:val="none" w:sz="0" w:space="0" w:color="auto"/>
                <w:left w:val="none" w:sz="0" w:space="0" w:color="auto"/>
                <w:bottom w:val="none" w:sz="0" w:space="0" w:color="auto"/>
                <w:right w:val="none" w:sz="0" w:space="0" w:color="auto"/>
              </w:divBdr>
            </w:div>
          </w:divsChild>
        </w:div>
      </w:divsChild>
    </w:div>
    <w:div w:id="349576171">
      <w:marLeft w:val="0"/>
      <w:marRight w:val="0"/>
      <w:marTop w:val="0"/>
      <w:marBottom w:val="0"/>
      <w:divBdr>
        <w:top w:val="none" w:sz="0" w:space="0" w:color="auto"/>
        <w:left w:val="none" w:sz="0" w:space="0" w:color="auto"/>
        <w:bottom w:val="none" w:sz="0" w:space="0" w:color="auto"/>
        <w:right w:val="none" w:sz="0" w:space="0" w:color="auto"/>
      </w:divBdr>
    </w:div>
    <w:div w:id="349576172">
      <w:marLeft w:val="0"/>
      <w:marRight w:val="0"/>
      <w:marTop w:val="0"/>
      <w:marBottom w:val="0"/>
      <w:divBdr>
        <w:top w:val="none" w:sz="0" w:space="0" w:color="auto"/>
        <w:left w:val="none" w:sz="0" w:space="0" w:color="auto"/>
        <w:bottom w:val="none" w:sz="0" w:space="0" w:color="auto"/>
        <w:right w:val="none" w:sz="0" w:space="0" w:color="auto"/>
      </w:divBdr>
      <w:divsChild>
        <w:div w:id="349587928">
          <w:marLeft w:val="0"/>
          <w:marRight w:val="0"/>
          <w:marTop w:val="0"/>
          <w:marBottom w:val="0"/>
          <w:divBdr>
            <w:top w:val="none" w:sz="0" w:space="0" w:color="auto"/>
            <w:left w:val="none" w:sz="0" w:space="0" w:color="auto"/>
            <w:bottom w:val="none" w:sz="0" w:space="0" w:color="auto"/>
            <w:right w:val="none" w:sz="0" w:space="0" w:color="auto"/>
          </w:divBdr>
          <w:divsChild>
            <w:div w:id="349577074">
              <w:marLeft w:val="0"/>
              <w:marRight w:val="0"/>
              <w:marTop w:val="0"/>
              <w:marBottom w:val="0"/>
              <w:divBdr>
                <w:top w:val="none" w:sz="0" w:space="0" w:color="auto"/>
                <w:left w:val="none" w:sz="0" w:space="0" w:color="auto"/>
                <w:bottom w:val="none" w:sz="0" w:space="0" w:color="auto"/>
                <w:right w:val="none" w:sz="0" w:space="0" w:color="auto"/>
              </w:divBdr>
              <w:divsChild>
                <w:div w:id="349582610">
                  <w:marLeft w:val="0"/>
                  <w:marRight w:val="0"/>
                  <w:marTop w:val="0"/>
                  <w:marBottom w:val="0"/>
                  <w:divBdr>
                    <w:top w:val="none" w:sz="0" w:space="0" w:color="auto"/>
                    <w:left w:val="none" w:sz="0" w:space="0" w:color="auto"/>
                    <w:bottom w:val="none" w:sz="0" w:space="0" w:color="auto"/>
                    <w:right w:val="none" w:sz="0" w:space="0" w:color="auto"/>
                  </w:divBdr>
                  <w:divsChild>
                    <w:div w:id="34958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177">
      <w:marLeft w:val="0"/>
      <w:marRight w:val="0"/>
      <w:marTop w:val="0"/>
      <w:marBottom w:val="0"/>
      <w:divBdr>
        <w:top w:val="none" w:sz="0" w:space="0" w:color="auto"/>
        <w:left w:val="none" w:sz="0" w:space="0" w:color="auto"/>
        <w:bottom w:val="none" w:sz="0" w:space="0" w:color="auto"/>
        <w:right w:val="none" w:sz="0" w:space="0" w:color="auto"/>
      </w:divBdr>
      <w:divsChild>
        <w:div w:id="349571097">
          <w:marLeft w:val="0"/>
          <w:marRight w:val="0"/>
          <w:marTop w:val="0"/>
          <w:marBottom w:val="0"/>
          <w:divBdr>
            <w:top w:val="none" w:sz="0" w:space="0" w:color="auto"/>
            <w:left w:val="none" w:sz="0" w:space="0" w:color="auto"/>
            <w:bottom w:val="none" w:sz="0" w:space="0" w:color="auto"/>
            <w:right w:val="none" w:sz="0" w:space="0" w:color="auto"/>
          </w:divBdr>
        </w:div>
        <w:div w:id="349587458">
          <w:marLeft w:val="0"/>
          <w:marRight w:val="0"/>
          <w:marTop w:val="0"/>
          <w:marBottom w:val="0"/>
          <w:divBdr>
            <w:top w:val="none" w:sz="0" w:space="0" w:color="auto"/>
            <w:left w:val="none" w:sz="0" w:space="0" w:color="auto"/>
            <w:bottom w:val="none" w:sz="0" w:space="0" w:color="auto"/>
            <w:right w:val="none" w:sz="0" w:space="0" w:color="auto"/>
          </w:divBdr>
        </w:div>
      </w:divsChild>
    </w:div>
    <w:div w:id="349576182">
      <w:marLeft w:val="0"/>
      <w:marRight w:val="0"/>
      <w:marTop w:val="0"/>
      <w:marBottom w:val="0"/>
      <w:divBdr>
        <w:top w:val="none" w:sz="0" w:space="0" w:color="auto"/>
        <w:left w:val="none" w:sz="0" w:space="0" w:color="auto"/>
        <w:bottom w:val="none" w:sz="0" w:space="0" w:color="auto"/>
        <w:right w:val="none" w:sz="0" w:space="0" w:color="auto"/>
      </w:divBdr>
    </w:div>
    <w:div w:id="349576185">
      <w:marLeft w:val="0"/>
      <w:marRight w:val="0"/>
      <w:marTop w:val="0"/>
      <w:marBottom w:val="0"/>
      <w:divBdr>
        <w:top w:val="none" w:sz="0" w:space="0" w:color="auto"/>
        <w:left w:val="none" w:sz="0" w:space="0" w:color="auto"/>
        <w:bottom w:val="none" w:sz="0" w:space="0" w:color="auto"/>
        <w:right w:val="none" w:sz="0" w:space="0" w:color="auto"/>
      </w:divBdr>
    </w:div>
    <w:div w:id="349576186">
      <w:marLeft w:val="0"/>
      <w:marRight w:val="0"/>
      <w:marTop w:val="0"/>
      <w:marBottom w:val="0"/>
      <w:divBdr>
        <w:top w:val="none" w:sz="0" w:space="0" w:color="auto"/>
        <w:left w:val="none" w:sz="0" w:space="0" w:color="auto"/>
        <w:bottom w:val="none" w:sz="0" w:space="0" w:color="auto"/>
        <w:right w:val="none" w:sz="0" w:space="0" w:color="auto"/>
      </w:divBdr>
    </w:div>
    <w:div w:id="349576188">
      <w:marLeft w:val="0"/>
      <w:marRight w:val="0"/>
      <w:marTop w:val="0"/>
      <w:marBottom w:val="0"/>
      <w:divBdr>
        <w:top w:val="none" w:sz="0" w:space="0" w:color="auto"/>
        <w:left w:val="none" w:sz="0" w:space="0" w:color="auto"/>
        <w:bottom w:val="none" w:sz="0" w:space="0" w:color="auto"/>
        <w:right w:val="none" w:sz="0" w:space="0" w:color="auto"/>
      </w:divBdr>
    </w:div>
    <w:div w:id="349576190">
      <w:marLeft w:val="0"/>
      <w:marRight w:val="0"/>
      <w:marTop w:val="0"/>
      <w:marBottom w:val="0"/>
      <w:divBdr>
        <w:top w:val="none" w:sz="0" w:space="0" w:color="auto"/>
        <w:left w:val="none" w:sz="0" w:space="0" w:color="auto"/>
        <w:bottom w:val="none" w:sz="0" w:space="0" w:color="auto"/>
        <w:right w:val="none" w:sz="0" w:space="0" w:color="auto"/>
      </w:divBdr>
      <w:divsChild>
        <w:div w:id="349579284">
          <w:marLeft w:val="0"/>
          <w:marRight w:val="0"/>
          <w:marTop w:val="0"/>
          <w:marBottom w:val="143"/>
          <w:divBdr>
            <w:top w:val="none" w:sz="0" w:space="0" w:color="auto"/>
            <w:left w:val="none" w:sz="0" w:space="0" w:color="auto"/>
            <w:bottom w:val="none" w:sz="0" w:space="0" w:color="auto"/>
            <w:right w:val="none" w:sz="0" w:space="0" w:color="auto"/>
          </w:divBdr>
        </w:div>
        <w:div w:id="349581226">
          <w:marLeft w:val="0"/>
          <w:marRight w:val="0"/>
          <w:marTop w:val="0"/>
          <w:marBottom w:val="0"/>
          <w:divBdr>
            <w:top w:val="none" w:sz="0" w:space="0" w:color="auto"/>
            <w:left w:val="none" w:sz="0" w:space="0" w:color="auto"/>
            <w:bottom w:val="none" w:sz="0" w:space="0" w:color="auto"/>
            <w:right w:val="none" w:sz="0" w:space="0" w:color="auto"/>
          </w:divBdr>
          <w:divsChild>
            <w:div w:id="349597072">
              <w:marLeft w:val="0"/>
              <w:marRight w:val="259"/>
              <w:marTop w:val="0"/>
              <w:marBottom w:val="0"/>
              <w:divBdr>
                <w:top w:val="none" w:sz="0" w:space="0" w:color="auto"/>
                <w:left w:val="none" w:sz="0" w:space="0" w:color="auto"/>
                <w:bottom w:val="none" w:sz="0" w:space="0" w:color="auto"/>
                <w:right w:val="none" w:sz="0" w:space="0" w:color="auto"/>
              </w:divBdr>
            </w:div>
          </w:divsChild>
        </w:div>
        <w:div w:id="349596731">
          <w:marLeft w:val="0"/>
          <w:marRight w:val="0"/>
          <w:marTop w:val="0"/>
          <w:marBottom w:val="0"/>
          <w:divBdr>
            <w:top w:val="none" w:sz="0" w:space="0" w:color="auto"/>
            <w:left w:val="none" w:sz="0" w:space="0" w:color="auto"/>
            <w:bottom w:val="none" w:sz="0" w:space="0" w:color="auto"/>
            <w:right w:val="none" w:sz="0" w:space="0" w:color="auto"/>
          </w:divBdr>
          <w:divsChild>
            <w:div w:id="349571417">
              <w:marLeft w:val="0"/>
              <w:marRight w:val="259"/>
              <w:marTop w:val="0"/>
              <w:marBottom w:val="234"/>
              <w:divBdr>
                <w:top w:val="none" w:sz="0" w:space="0" w:color="auto"/>
                <w:left w:val="none" w:sz="0" w:space="0" w:color="auto"/>
                <w:bottom w:val="none" w:sz="0" w:space="0" w:color="auto"/>
                <w:right w:val="none" w:sz="0" w:space="0" w:color="auto"/>
              </w:divBdr>
              <w:divsChild>
                <w:div w:id="349575696">
                  <w:marLeft w:val="0"/>
                  <w:marRight w:val="0"/>
                  <w:marTop w:val="65"/>
                  <w:marBottom w:val="65"/>
                  <w:divBdr>
                    <w:top w:val="none" w:sz="0" w:space="0" w:color="auto"/>
                    <w:left w:val="none" w:sz="0" w:space="0" w:color="auto"/>
                    <w:bottom w:val="none" w:sz="0" w:space="0" w:color="auto"/>
                    <w:right w:val="none" w:sz="0" w:space="0" w:color="auto"/>
                  </w:divBdr>
                  <w:divsChild>
                    <w:div w:id="349574538">
                      <w:marLeft w:val="0"/>
                      <w:marRight w:val="0"/>
                      <w:marTop w:val="0"/>
                      <w:marBottom w:val="0"/>
                      <w:divBdr>
                        <w:top w:val="none" w:sz="0" w:space="0" w:color="auto"/>
                        <w:left w:val="none" w:sz="0" w:space="0" w:color="auto"/>
                        <w:bottom w:val="none" w:sz="0" w:space="0" w:color="auto"/>
                        <w:right w:val="none" w:sz="0" w:space="0" w:color="auto"/>
                      </w:divBdr>
                    </w:div>
                    <w:div w:id="349590169">
                      <w:marLeft w:val="0"/>
                      <w:marRight w:val="0"/>
                      <w:marTop w:val="0"/>
                      <w:marBottom w:val="0"/>
                      <w:divBdr>
                        <w:top w:val="none" w:sz="0" w:space="0" w:color="auto"/>
                        <w:left w:val="none" w:sz="0" w:space="0" w:color="auto"/>
                        <w:bottom w:val="none" w:sz="0" w:space="0" w:color="auto"/>
                        <w:right w:val="none" w:sz="0" w:space="0" w:color="auto"/>
                      </w:divBdr>
                    </w:div>
                  </w:divsChild>
                </w:div>
                <w:div w:id="349579792">
                  <w:marLeft w:val="0"/>
                  <w:marRight w:val="0"/>
                  <w:marTop w:val="65"/>
                  <w:marBottom w:val="65"/>
                  <w:divBdr>
                    <w:top w:val="none" w:sz="0" w:space="0" w:color="auto"/>
                    <w:left w:val="none" w:sz="0" w:space="0" w:color="auto"/>
                    <w:bottom w:val="none" w:sz="0" w:space="0" w:color="auto"/>
                    <w:right w:val="none" w:sz="0" w:space="0" w:color="auto"/>
                  </w:divBdr>
                  <w:divsChild>
                    <w:div w:id="349583329">
                      <w:marLeft w:val="0"/>
                      <w:marRight w:val="0"/>
                      <w:marTop w:val="0"/>
                      <w:marBottom w:val="0"/>
                      <w:divBdr>
                        <w:top w:val="none" w:sz="0" w:space="0" w:color="auto"/>
                        <w:left w:val="none" w:sz="0" w:space="0" w:color="auto"/>
                        <w:bottom w:val="none" w:sz="0" w:space="0" w:color="auto"/>
                        <w:right w:val="none" w:sz="0" w:space="0" w:color="auto"/>
                      </w:divBdr>
                    </w:div>
                    <w:div w:id="349599905">
                      <w:marLeft w:val="0"/>
                      <w:marRight w:val="0"/>
                      <w:marTop w:val="0"/>
                      <w:marBottom w:val="0"/>
                      <w:divBdr>
                        <w:top w:val="none" w:sz="0" w:space="0" w:color="auto"/>
                        <w:left w:val="none" w:sz="0" w:space="0" w:color="auto"/>
                        <w:bottom w:val="none" w:sz="0" w:space="0" w:color="auto"/>
                        <w:right w:val="none" w:sz="0" w:space="0" w:color="auto"/>
                      </w:divBdr>
                    </w:div>
                  </w:divsChild>
                </w:div>
                <w:div w:id="349593326">
                  <w:marLeft w:val="0"/>
                  <w:marRight w:val="0"/>
                  <w:marTop w:val="65"/>
                  <w:marBottom w:val="65"/>
                  <w:divBdr>
                    <w:top w:val="none" w:sz="0" w:space="0" w:color="auto"/>
                    <w:left w:val="none" w:sz="0" w:space="0" w:color="auto"/>
                    <w:bottom w:val="none" w:sz="0" w:space="0" w:color="auto"/>
                    <w:right w:val="none" w:sz="0" w:space="0" w:color="auto"/>
                  </w:divBdr>
                  <w:divsChild>
                    <w:div w:id="349584638">
                      <w:marLeft w:val="0"/>
                      <w:marRight w:val="0"/>
                      <w:marTop w:val="0"/>
                      <w:marBottom w:val="0"/>
                      <w:divBdr>
                        <w:top w:val="none" w:sz="0" w:space="0" w:color="auto"/>
                        <w:left w:val="none" w:sz="0" w:space="0" w:color="auto"/>
                        <w:bottom w:val="none" w:sz="0" w:space="0" w:color="auto"/>
                        <w:right w:val="none" w:sz="0" w:space="0" w:color="auto"/>
                      </w:divBdr>
                    </w:div>
                    <w:div w:id="349590692">
                      <w:marLeft w:val="0"/>
                      <w:marRight w:val="0"/>
                      <w:marTop w:val="0"/>
                      <w:marBottom w:val="0"/>
                      <w:divBdr>
                        <w:top w:val="none" w:sz="0" w:space="0" w:color="auto"/>
                        <w:left w:val="none" w:sz="0" w:space="0" w:color="auto"/>
                        <w:bottom w:val="none" w:sz="0" w:space="0" w:color="auto"/>
                        <w:right w:val="none" w:sz="0" w:space="0" w:color="auto"/>
                      </w:divBdr>
                    </w:div>
                  </w:divsChild>
                </w:div>
                <w:div w:id="349597931">
                  <w:marLeft w:val="0"/>
                  <w:marRight w:val="0"/>
                  <w:marTop w:val="65"/>
                  <w:marBottom w:val="65"/>
                  <w:divBdr>
                    <w:top w:val="none" w:sz="0" w:space="0" w:color="auto"/>
                    <w:left w:val="none" w:sz="0" w:space="0" w:color="auto"/>
                    <w:bottom w:val="none" w:sz="0" w:space="0" w:color="auto"/>
                    <w:right w:val="none" w:sz="0" w:space="0" w:color="auto"/>
                  </w:divBdr>
                  <w:divsChild>
                    <w:div w:id="349589928">
                      <w:marLeft w:val="0"/>
                      <w:marRight w:val="0"/>
                      <w:marTop w:val="0"/>
                      <w:marBottom w:val="0"/>
                      <w:divBdr>
                        <w:top w:val="none" w:sz="0" w:space="0" w:color="auto"/>
                        <w:left w:val="none" w:sz="0" w:space="0" w:color="auto"/>
                        <w:bottom w:val="none" w:sz="0" w:space="0" w:color="auto"/>
                        <w:right w:val="none" w:sz="0" w:space="0" w:color="auto"/>
                      </w:divBdr>
                    </w:div>
                    <w:div w:id="349592646">
                      <w:marLeft w:val="0"/>
                      <w:marRight w:val="0"/>
                      <w:marTop w:val="0"/>
                      <w:marBottom w:val="0"/>
                      <w:divBdr>
                        <w:top w:val="none" w:sz="0" w:space="0" w:color="auto"/>
                        <w:left w:val="none" w:sz="0" w:space="0" w:color="auto"/>
                        <w:bottom w:val="none" w:sz="0" w:space="0" w:color="auto"/>
                        <w:right w:val="none" w:sz="0" w:space="0" w:color="auto"/>
                      </w:divBdr>
                    </w:div>
                  </w:divsChild>
                </w:div>
                <w:div w:id="349601176">
                  <w:marLeft w:val="0"/>
                  <w:marRight w:val="0"/>
                  <w:marTop w:val="65"/>
                  <w:marBottom w:val="65"/>
                  <w:divBdr>
                    <w:top w:val="none" w:sz="0" w:space="0" w:color="auto"/>
                    <w:left w:val="none" w:sz="0" w:space="0" w:color="auto"/>
                    <w:bottom w:val="none" w:sz="0" w:space="0" w:color="auto"/>
                    <w:right w:val="none" w:sz="0" w:space="0" w:color="auto"/>
                  </w:divBdr>
                  <w:divsChild>
                    <w:div w:id="349577941">
                      <w:marLeft w:val="0"/>
                      <w:marRight w:val="0"/>
                      <w:marTop w:val="0"/>
                      <w:marBottom w:val="0"/>
                      <w:divBdr>
                        <w:top w:val="none" w:sz="0" w:space="0" w:color="auto"/>
                        <w:left w:val="none" w:sz="0" w:space="0" w:color="auto"/>
                        <w:bottom w:val="none" w:sz="0" w:space="0" w:color="auto"/>
                        <w:right w:val="none" w:sz="0" w:space="0" w:color="auto"/>
                      </w:divBdr>
                    </w:div>
                    <w:div w:id="34959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229">
              <w:marLeft w:val="0"/>
              <w:marRight w:val="259"/>
              <w:marTop w:val="0"/>
              <w:marBottom w:val="234"/>
              <w:divBdr>
                <w:top w:val="none" w:sz="0" w:space="0" w:color="auto"/>
                <w:left w:val="none" w:sz="0" w:space="0" w:color="auto"/>
                <w:bottom w:val="none" w:sz="0" w:space="0" w:color="auto"/>
                <w:right w:val="none" w:sz="0" w:space="0" w:color="auto"/>
              </w:divBdr>
              <w:divsChild>
                <w:div w:id="349574440">
                  <w:marLeft w:val="0"/>
                  <w:marRight w:val="0"/>
                  <w:marTop w:val="65"/>
                  <w:marBottom w:val="65"/>
                  <w:divBdr>
                    <w:top w:val="none" w:sz="0" w:space="0" w:color="auto"/>
                    <w:left w:val="none" w:sz="0" w:space="0" w:color="auto"/>
                    <w:bottom w:val="none" w:sz="0" w:space="0" w:color="auto"/>
                    <w:right w:val="none" w:sz="0" w:space="0" w:color="auto"/>
                  </w:divBdr>
                  <w:divsChild>
                    <w:div w:id="349578940">
                      <w:marLeft w:val="0"/>
                      <w:marRight w:val="0"/>
                      <w:marTop w:val="0"/>
                      <w:marBottom w:val="0"/>
                      <w:divBdr>
                        <w:top w:val="none" w:sz="0" w:space="0" w:color="auto"/>
                        <w:left w:val="none" w:sz="0" w:space="0" w:color="auto"/>
                        <w:bottom w:val="none" w:sz="0" w:space="0" w:color="auto"/>
                        <w:right w:val="none" w:sz="0" w:space="0" w:color="auto"/>
                      </w:divBdr>
                    </w:div>
                    <w:div w:id="3495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194">
      <w:marLeft w:val="0"/>
      <w:marRight w:val="0"/>
      <w:marTop w:val="0"/>
      <w:marBottom w:val="0"/>
      <w:divBdr>
        <w:top w:val="none" w:sz="0" w:space="0" w:color="auto"/>
        <w:left w:val="none" w:sz="0" w:space="0" w:color="auto"/>
        <w:bottom w:val="none" w:sz="0" w:space="0" w:color="auto"/>
        <w:right w:val="none" w:sz="0" w:space="0" w:color="auto"/>
      </w:divBdr>
      <w:divsChild>
        <w:div w:id="349574699">
          <w:marLeft w:val="0"/>
          <w:marRight w:val="0"/>
          <w:marTop w:val="0"/>
          <w:marBottom w:val="0"/>
          <w:divBdr>
            <w:top w:val="none" w:sz="0" w:space="0" w:color="auto"/>
            <w:left w:val="none" w:sz="0" w:space="0" w:color="auto"/>
            <w:bottom w:val="none" w:sz="0" w:space="0" w:color="auto"/>
            <w:right w:val="none" w:sz="0" w:space="0" w:color="auto"/>
          </w:divBdr>
        </w:div>
      </w:divsChild>
    </w:div>
    <w:div w:id="349576198">
      <w:marLeft w:val="0"/>
      <w:marRight w:val="0"/>
      <w:marTop w:val="0"/>
      <w:marBottom w:val="0"/>
      <w:divBdr>
        <w:top w:val="none" w:sz="0" w:space="0" w:color="auto"/>
        <w:left w:val="none" w:sz="0" w:space="0" w:color="auto"/>
        <w:bottom w:val="none" w:sz="0" w:space="0" w:color="auto"/>
        <w:right w:val="none" w:sz="0" w:space="0" w:color="auto"/>
      </w:divBdr>
      <w:divsChild>
        <w:div w:id="349601559">
          <w:marLeft w:val="0"/>
          <w:marRight w:val="0"/>
          <w:marTop w:val="0"/>
          <w:marBottom w:val="0"/>
          <w:divBdr>
            <w:top w:val="none" w:sz="0" w:space="0" w:color="auto"/>
            <w:left w:val="none" w:sz="0" w:space="0" w:color="auto"/>
            <w:bottom w:val="none" w:sz="0" w:space="0" w:color="auto"/>
            <w:right w:val="none" w:sz="0" w:space="0" w:color="auto"/>
          </w:divBdr>
        </w:div>
      </w:divsChild>
    </w:div>
    <w:div w:id="349576199">
      <w:marLeft w:val="0"/>
      <w:marRight w:val="0"/>
      <w:marTop w:val="0"/>
      <w:marBottom w:val="0"/>
      <w:divBdr>
        <w:top w:val="none" w:sz="0" w:space="0" w:color="auto"/>
        <w:left w:val="none" w:sz="0" w:space="0" w:color="auto"/>
        <w:bottom w:val="none" w:sz="0" w:space="0" w:color="auto"/>
        <w:right w:val="none" w:sz="0" w:space="0" w:color="auto"/>
      </w:divBdr>
      <w:divsChild>
        <w:div w:id="349574423">
          <w:marLeft w:val="0"/>
          <w:marRight w:val="0"/>
          <w:marTop w:val="0"/>
          <w:marBottom w:val="0"/>
          <w:divBdr>
            <w:top w:val="none" w:sz="0" w:space="0" w:color="auto"/>
            <w:left w:val="none" w:sz="0" w:space="0" w:color="auto"/>
            <w:bottom w:val="none" w:sz="0" w:space="0" w:color="auto"/>
            <w:right w:val="none" w:sz="0" w:space="0" w:color="auto"/>
          </w:divBdr>
          <w:divsChild>
            <w:div w:id="349596523">
              <w:marLeft w:val="0"/>
              <w:marRight w:val="0"/>
              <w:marTop w:val="0"/>
              <w:marBottom w:val="0"/>
              <w:divBdr>
                <w:top w:val="none" w:sz="0" w:space="0" w:color="auto"/>
                <w:left w:val="none" w:sz="0" w:space="0" w:color="auto"/>
                <w:bottom w:val="none" w:sz="0" w:space="0" w:color="auto"/>
                <w:right w:val="none" w:sz="0" w:space="0" w:color="auto"/>
              </w:divBdr>
              <w:divsChild>
                <w:div w:id="349589590">
                  <w:marLeft w:val="0"/>
                  <w:marRight w:val="0"/>
                  <w:marTop w:val="0"/>
                  <w:marBottom w:val="0"/>
                  <w:divBdr>
                    <w:top w:val="none" w:sz="0" w:space="0" w:color="auto"/>
                    <w:left w:val="none" w:sz="0" w:space="0" w:color="auto"/>
                    <w:bottom w:val="none" w:sz="0" w:space="0" w:color="auto"/>
                    <w:right w:val="none" w:sz="0" w:space="0" w:color="auto"/>
                  </w:divBdr>
                  <w:divsChild>
                    <w:div w:id="349580259">
                      <w:marLeft w:val="0"/>
                      <w:marRight w:val="0"/>
                      <w:marTop w:val="0"/>
                      <w:marBottom w:val="0"/>
                      <w:divBdr>
                        <w:top w:val="none" w:sz="0" w:space="0" w:color="auto"/>
                        <w:left w:val="none" w:sz="0" w:space="0" w:color="auto"/>
                        <w:bottom w:val="none" w:sz="0" w:space="0" w:color="auto"/>
                        <w:right w:val="none" w:sz="0" w:space="0" w:color="auto"/>
                      </w:divBdr>
                      <w:divsChild>
                        <w:div w:id="349582926">
                          <w:marLeft w:val="0"/>
                          <w:marRight w:val="0"/>
                          <w:marTop w:val="0"/>
                          <w:marBottom w:val="0"/>
                          <w:divBdr>
                            <w:top w:val="none" w:sz="0" w:space="0" w:color="auto"/>
                            <w:left w:val="none" w:sz="0" w:space="0" w:color="auto"/>
                            <w:bottom w:val="none" w:sz="0" w:space="0" w:color="auto"/>
                            <w:right w:val="none" w:sz="0" w:space="0" w:color="auto"/>
                          </w:divBdr>
                          <w:divsChild>
                            <w:div w:id="349597765">
                              <w:marLeft w:val="0"/>
                              <w:marRight w:val="0"/>
                              <w:marTop w:val="0"/>
                              <w:marBottom w:val="0"/>
                              <w:divBdr>
                                <w:top w:val="none" w:sz="0" w:space="0" w:color="auto"/>
                                <w:left w:val="none" w:sz="0" w:space="0" w:color="auto"/>
                                <w:bottom w:val="none" w:sz="0" w:space="0" w:color="auto"/>
                                <w:right w:val="none" w:sz="0" w:space="0" w:color="auto"/>
                              </w:divBdr>
                              <w:divsChild>
                                <w:div w:id="3495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051">
                          <w:marLeft w:val="0"/>
                          <w:marRight w:val="0"/>
                          <w:marTop w:val="0"/>
                          <w:marBottom w:val="0"/>
                          <w:divBdr>
                            <w:top w:val="none" w:sz="0" w:space="0" w:color="auto"/>
                            <w:left w:val="none" w:sz="0" w:space="0" w:color="auto"/>
                            <w:bottom w:val="none" w:sz="0" w:space="0" w:color="auto"/>
                            <w:right w:val="none" w:sz="0" w:space="0" w:color="auto"/>
                          </w:divBdr>
                          <w:divsChild>
                            <w:div w:id="349580663">
                              <w:marLeft w:val="0"/>
                              <w:marRight w:val="0"/>
                              <w:marTop w:val="0"/>
                              <w:marBottom w:val="0"/>
                              <w:divBdr>
                                <w:top w:val="none" w:sz="0" w:space="0" w:color="auto"/>
                                <w:left w:val="none" w:sz="0" w:space="0" w:color="auto"/>
                                <w:bottom w:val="none" w:sz="0" w:space="0" w:color="auto"/>
                                <w:right w:val="none" w:sz="0" w:space="0" w:color="auto"/>
                              </w:divBdr>
                            </w:div>
                            <w:div w:id="349586770">
                              <w:marLeft w:val="0"/>
                              <w:marRight w:val="0"/>
                              <w:marTop w:val="0"/>
                              <w:marBottom w:val="0"/>
                              <w:divBdr>
                                <w:top w:val="none" w:sz="0" w:space="0" w:color="auto"/>
                                <w:left w:val="none" w:sz="0" w:space="0" w:color="auto"/>
                                <w:bottom w:val="none" w:sz="0" w:space="0" w:color="auto"/>
                                <w:right w:val="none" w:sz="0" w:space="0" w:color="auto"/>
                              </w:divBdr>
                            </w:div>
                            <w:div w:id="349601763">
                              <w:marLeft w:val="0"/>
                              <w:marRight w:val="0"/>
                              <w:marTop w:val="0"/>
                              <w:marBottom w:val="0"/>
                              <w:divBdr>
                                <w:top w:val="none" w:sz="0" w:space="0" w:color="auto"/>
                                <w:left w:val="none" w:sz="0" w:space="0" w:color="auto"/>
                                <w:bottom w:val="none" w:sz="0" w:space="0" w:color="auto"/>
                                <w:right w:val="none" w:sz="0" w:space="0" w:color="auto"/>
                              </w:divBdr>
                              <w:divsChild>
                                <w:div w:id="349593771">
                                  <w:marLeft w:val="0"/>
                                  <w:marRight w:val="0"/>
                                  <w:marTop w:val="0"/>
                                  <w:marBottom w:val="0"/>
                                  <w:divBdr>
                                    <w:top w:val="none" w:sz="0" w:space="0" w:color="auto"/>
                                    <w:left w:val="none" w:sz="0" w:space="0" w:color="auto"/>
                                    <w:bottom w:val="none" w:sz="0" w:space="0" w:color="auto"/>
                                    <w:right w:val="none" w:sz="0" w:space="0" w:color="auto"/>
                                  </w:divBdr>
                                </w:div>
                                <w:div w:id="34959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79577">
          <w:marLeft w:val="0"/>
          <w:marRight w:val="0"/>
          <w:marTop w:val="0"/>
          <w:marBottom w:val="0"/>
          <w:divBdr>
            <w:top w:val="none" w:sz="0" w:space="0" w:color="auto"/>
            <w:left w:val="none" w:sz="0" w:space="0" w:color="auto"/>
            <w:bottom w:val="none" w:sz="0" w:space="0" w:color="auto"/>
            <w:right w:val="none" w:sz="0" w:space="0" w:color="auto"/>
          </w:divBdr>
          <w:divsChild>
            <w:div w:id="349589497">
              <w:marLeft w:val="0"/>
              <w:marRight w:val="0"/>
              <w:marTop w:val="0"/>
              <w:marBottom w:val="0"/>
              <w:divBdr>
                <w:top w:val="none" w:sz="0" w:space="0" w:color="auto"/>
                <w:left w:val="none" w:sz="0" w:space="0" w:color="auto"/>
                <w:bottom w:val="none" w:sz="0" w:space="0" w:color="auto"/>
                <w:right w:val="none" w:sz="0" w:space="0" w:color="auto"/>
              </w:divBdr>
              <w:divsChild>
                <w:div w:id="349575026">
                  <w:marLeft w:val="0"/>
                  <w:marRight w:val="0"/>
                  <w:marTop w:val="0"/>
                  <w:marBottom w:val="0"/>
                  <w:divBdr>
                    <w:top w:val="none" w:sz="0" w:space="0" w:color="auto"/>
                    <w:left w:val="none" w:sz="0" w:space="0" w:color="auto"/>
                    <w:bottom w:val="none" w:sz="0" w:space="0" w:color="auto"/>
                    <w:right w:val="none" w:sz="0" w:space="0" w:color="auto"/>
                  </w:divBdr>
                  <w:divsChild>
                    <w:div w:id="349581205">
                      <w:marLeft w:val="0"/>
                      <w:marRight w:val="0"/>
                      <w:marTop w:val="0"/>
                      <w:marBottom w:val="0"/>
                      <w:divBdr>
                        <w:top w:val="none" w:sz="0" w:space="0" w:color="auto"/>
                        <w:left w:val="none" w:sz="0" w:space="0" w:color="auto"/>
                        <w:bottom w:val="none" w:sz="0" w:space="0" w:color="auto"/>
                        <w:right w:val="none" w:sz="0" w:space="0" w:color="auto"/>
                      </w:divBdr>
                      <w:divsChild>
                        <w:div w:id="349571966">
                          <w:marLeft w:val="0"/>
                          <w:marRight w:val="0"/>
                          <w:marTop w:val="0"/>
                          <w:marBottom w:val="0"/>
                          <w:divBdr>
                            <w:top w:val="none" w:sz="0" w:space="0" w:color="auto"/>
                            <w:left w:val="none" w:sz="0" w:space="0" w:color="auto"/>
                            <w:bottom w:val="none" w:sz="0" w:space="0" w:color="auto"/>
                            <w:right w:val="none" w:sz="0" w:space="0" w:color="auto"/>
                          </w:divBdr>
                          <w:divsChild>
                            <w:div w:id="34959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816">
              <w:marLeft w:val="0"/>
              <w:marRight w:val="0"/>
              <w:marTop w:val="0"/>
              <w:marBottom w:val="0"/>
              <w:divBdr>
                <w:top w:val="none" w:sz="0" w:space="0" w:color="auto"/>
                <w:left w:val="none" w:sz="0" w:space="0" w:color="auto"/>
                <w:bottom w:val="none" w:sz="0" w:space="0" w:color="auto"/>
                <w:right w:val="none" w:sz="0" w:space="0" w:color="auto"/>
              </w:divBdr>
              <w:divsChild>
                <w:div w:id="349600701">
                  <w:marLeft w:val="0"/>
                  <w:marRight w:val="0"/>
                  <w:marTop w:val="0"/>
                  <w:marBottom w:val="0"/>
                  <w:divBdr>
                    <w:top w:val="none" w:sz="0" w:space="0" w:color="auto"/>
                    <w:left w:val="none" w:sz="0" w:space="0" w:color="auto"/>
                    <w:bottom w:val="none" w:sz="0" w:space="0" w:color="auto"/>
                    <w:right w:val="none" w:sz="0" w:space="0" w:color="auto"/>
                  </w:divBdr>
                  <w:divsChild>
                    <w:div w:id="349577705">
                      <w:marLeft w:val="0"/>
                      <w:marRight w:val="0"/>
                      <w:marTop w:val="0"/>
                      <w:marBottom w:val="0"/>
                      <w:divBdr>
                        <w:top w:val="none" w:sz="0" w:space="0" w:color="auto"/>
                        <w:left w:val="none" w:sz="0" w:space="0" w:color="auto"/>
                        <w:bottom w:val="none" w:sz="0" w:space="0" w:color="auto"/>
                        <w:right w:val="none" w:sz="0" w:space="0" w:color="auto"/>
                      </w:divBdr>
                    </w:div>
                    <w:div w:id="34959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200">
      <w:marLeft w:val="0"/>
      <w:marRight w:val="0"/>
      <w:marTop w:val="0"/>
      <w:marBottom w:val="0"/>
      <w:divBdr>
        <w:top w:val="none" w:sz="0" w:space="0" w:color="auto"/>
        <w:left w:val="none" w:sz="0" w:space="0" w:color="auto"/>
        <w:bottom w:val="none" w:sz="0" w:space="0" w:color="auto"/>
        <w:right w:val="none" w:sz="0" w:space="0" w:color="auto"/>
      </w:divBdr>
    </w:div>
    <w:div w:id="349576207">
      <w:marLeft w:val="0"/>
      <w:marRight w:val="0"/>
      <w:marTop w:val="0"/>
      <w:marBottom w:val="0"/>
      <w:divBdr>
        <w:top w:val="none" w:sz="0" w:space="0" w:color="auto"/>
        <w:left w:val="none" w:sz="0" w:space="0" w:color="auto"/>
        <w:bottom w:val="none" w:sz="0" w:space="0" w:color="auto"/>
        <w:right w:val="none" w:sz="0" w:space="0" w:color="auto"/>
      </w:divBdr>
    </w:div>
    <w:div w:id="349576209">
      <w:marLeft w:val="0"/>
      <w:marRight w:val="0"/>
      <w:marTop w:val="0"/>
      <w:marBottom w:val="0"/>
      <w:divBdr>
        <w:top w:val="none" w:sz="0" w:space="0" w:color="auto"/>
        <w:left w:val="none" w:sz="0" w:space="0" w:color="auto"/>
        <w:bottom w:val="none" w:sz="0" w:space="0" w:color="auto"/>
        <w:right w:val="none" w:sz="0" w:space="0" w:color="auto"/>
      </w:divBdr>
      <w:divsChild>
        <w:div w:id="349578732">
          <w:marLeft w:val="0"/>
          <w:marRight w:val="0"/>
          <w:marTop w:val="0"/>
          <w:marBottom w:val="0"/>
          <w:divBdr>
            <w:top w:val="none" w:sz="0" w:space="0" w:color="auto"/>
            <w:left w:val="none" w:sz="0" w:space="0" w:color="auto"/>
            <w:bottom w:val="none" w:sz="0" w:space="0" w:color="auto"/>
            <w:right w:val="none" w:sz="0" w:space="0" w:color="auto"/>
          </w:divBdr>
          <w:divsChild>
            <w:div w:id="34958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212">
      <w:marLeft w:val="0"/>
      <w:marRight w:val="0"/>
      <w:marTop w:val="0"/>
      <w:marBottom w:val="0"/>
      <w:divBdr>
        <w:top w:val="none" w:sz="0" w:space="0" w:color="auto"/>
        <w:left w:val="none" w:sz="0" w:space="0" w:color="auto"/>
        <w:bottom w:val="none" w:sz="0" w:space="0" w:color="auto"/>
        <w:right w:val="none" w:sz="0" w:space="0" w:color="auto"/>
      </w:divBdr>
      <w:divsChild>
        <w:div w:id="349579490">
          <w:marLeft w:val="0"/>
          <w:marRight w:val="0"/>
          <w:marTop w:val="0"/>
          <w:marBottom w:val="0"/>
          <w:divBdr>
            <w:top w:val="none" w:sz="0" w:space="0" w:color="auto"/>
            <w:left w:val="none" w:sz="0" w:space="0" w:color="auto"/>
            <w:bottom w:val="none" w:sz="0" w:space="0" w:color="auto"/>
            <w:right w:val="none" w:sz="0" w:space="0" w:color="auto"/>
          </w:divBdr>
        </w:div>
      </w:divsChild>
    </w:div>
    <w:div w:id="349576213">
      <w:marLeft w:val="0"/>
      <w:marRight w:val="0"/>
      <w:marTop w:val="0"/>
      <w:marBottom w:val="0"/>
      <w:divBdr>
        <w:top w:val="none" w:sz="0" w:space="0" w:color="auto"/>
        <w:left w:val="none" w:sz="0" w:space="0" w:color="auto"/>
        <w:bottom w:val="none" w:sz="0" w:space="0" w:color="auto"/>
        <w:right w:val="none" w:sz="0" w:space="0" w:color="auto"/>
      </w:divBdr>
    </w:div>
    <w:div w:id="349576215">
      <w:marLeft w:val="0"/>
      <w:marRight w:val="0"/>
      <w:marTop w:val="0"/>
      <w:marBottom w:val="0"/>
      <w:divBdr>
        <w:top w:val="none" w:sz="0" w:space="0" w:color="auto"/>
        <w:left w:val="none" w:sz="0" w:space="0" w:color="auto"/>
        <w:bottom w:val="none" w:sz="0" w:space="0" w:color="auto"/>
        <w:right w:val="none" w:sz="0" w:space="0" w:color="auto"/>
      </w:divBdr>
      <w:divsChild>
        <w:div w:id="349583868">
          <w:marLeft w:val="0"/>
          <w:marRight w:val="0"/>
          <w:marTop w:val="0"/>
          <w:marBottom w:val="0"/>
          <w:divBdr>
            <w:top w:val="none" w:sz="0" w:space="0" w:color="auto"/>
            <w:left w:val="none" w:sz="0" w:space="0" w:color="auto"/>
            <w:bottom w:val="none" w:sz="0" w:space="0" w:color="auto"/>
            <w:right w:val="none" w:sz="0" w:space="0" w:color="auto"/>
          </w:divBdr>
        </w:div>
        <w:div w:id="349596208">
          <w:marLeft w:val="0"/>
          <w:marRight w:val="0"/>
          <w:marTop w:val="0"/>
          <w:marBottom w:val="0"/>
          <w:divBdr>
            <w:top w:val="none" w:sz="0" w:space="0" w:color="auto"/>
            <w:left w:val="none" w:sz="0" w:space="0" w:color="auto"/>
            <w:bottom w:val="none" w:sz="0" w:space="0" w:color="auto"/>
            <w:right w:val="none" w:sz="0" w:space="0" w:color="auto"/>
          </w:divBdr>
        </w:div>
      </w:divsChild>
    </w:div>
    <w:div w:id="349576221">
      <w:marLeft w:val="0"/>
      <w:marRight w:val="0"/>
      <w:marTop w:val="0"/>
      <w:marBottom w:val="0"/>
      <w:divBdr>
        <w:top w:val="none" w:sz="0" w:space="0" w:color="auto"/>
        <w:left w:val="none" w:sz="0" w:space="0" w:color="auto"/>
        <w:bottom w:val="none" w:sz="0" w:space="0" w:color="auto"/>
        <w:right w:val="none" w:sz="0" w:space="0" w:color="auto"/>
      </w:divBdr>
      <w:divsChild>
        <w:div w:id="349574633">
          <w:marLeft w:val="0"/>
          <w:marRight w:val="0"/>
          <w:marTop w:val="0"/>
          <w:marBottom w:val="0"/>
          <w:divBdr>
            <w:top w:val="none" w:sz="0" w:space="0" w:color="auto"/>
            <w:left w:val="none" w:sz="0" w:space="0" w:color="auto"/>
            <w:bottom w:val="none" w:sz="0" w:space="0" w:color="auto"/>
            <w:right w:val="none" w:sz="0" w:space="0" w:color="auto"/>
          </w:divBdr>
          <w:divsChild>
            <w:div w:id="3495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222">
      <w:marLeft w:val="0"/>
      <w:marRight w:val="0"/>
      <w:marTop w:val="0"/>
      <w:marBottom w:val="0"/>
      <w:divBdr>
        <w:top w:val="none" w:sz="0" w:space="0" w:color="auto"/>
        <w:left w:val="none" w:sz="0" w:space="0" w:color="auto"/>
        <w:bottom w:val="none" w:sz="0" w:space="0" w:color="auto"/>
        <w:right w:val="none" w:sz="0" w:space="0" w:color="auto"/>
      </w:divBdr>
    </w:div>
    <w:div w:id="349576225">
      <w:marLeft w:val="0"/>
      <w:marRight w:val="0"/>
      <w:marTop w:val="0"/>
      <w:marBottom w:val="0"/>
      <w:divBdr>
        <w:top w:val="none" w:sz="0" w:space="0" w:color="auto"/>
        <w:left w:val="none" w:sz="0" w:space="0" w:color="auto"/>
        <w:bottom w:val="none" w:sz="0" w:space="0" w:color="auto"/>
        <w:right w:val="none" w:sz="0" w:space="0" w:color="auto"/>
      </w:divBdr>
    </w:div>
    <w:div w:id="349576231">
      <w:marLeft w:val="0"/>
      <w:marRight w:val="0"/>
      <w:marTop w:val="0"/>
      <w:marBottom w:val="0"/>
      <w:divBdr>
        <w:top w:val="none" w:sz="0" w:space="0" w:color="auto"/>
        <w:left w:val="none" w:sz="0" w:space="0" w:color="auto"/>
        <w:bottom w:val="none" w:sz="0" w:space="0" w:color="auto"/>
        <w:right w:val="none" w:sz="0" w:space="0" w:color="auto"/>
      </w:divBdr>
    </w:div>
    <w:div w:id="349576232">
      <w:marLeft w:val="0"/>
      <w:marRight w:val="0"/>
      <w:marTop w:val="0"/>
      <w:marBottom w:val="0"/>
      <w:divBdr>
        <w:top w:val="none" w:sz="0" w:space="0" w:color="auto"/>
        <w:left w:val="none" w:sz="0" w:space="0" w:color="auto"/>
        <w:bottom w:val="none" w:sz="0" w:space="0" w:color="auto"/>
        <w:right w:val="none" w:sz="0" w:space="0" w:color="auto"/>
      </w:divBdr>
      <w:divsChild>
        <w:div w:id="349592343">
          <w:marLeft w:val="0"/>
          <w:marRight w:val="0"/>
          <w:marTop w:val="0"/>
          <w:marBottom w:val="0"/>
          <w:divBdr>
            <w:top w:val="none" w:sz="0" w:space="0" w:color="auto"/>
            <w:left w:val="none" w:sz="0" w:space="0" w:color="auto"/>
            <w:bottom w:val="none" w:sz="0" w:space="0" w:color="auto"/>
            <w:right w:val="none" w:sz="0" w:space="0" w:color="auto"/>
          </w:divBdr>
        </w:div>
        <w:div w:id="349599578">
          <w:marLeft w:val="0"/>
          <w:marRight w:val="0"/>
          <w:marTop w:val="0"/>
          <w:marBottom w:val="0"/>
          <w:divBdr>
            <w:top w:val="none" w:sz="0" w:space="0" w:color="auto"/>
            <w:left w:val="none" w:sz="0" w:space="0" w:color="auto"/>
            <w:bottom w:val="none" w:sz="0" w:space="0" w:color="auto"/>
            <w:right w:val="none" w:sz="0" w:space="0" w:color="auto"/>
          </w:divBdr>
        </w:div>
      </w:divsChild>
    </w:div>
    <w:div w:id="349576233">
      <w:marLeft w:val="0"/>
      <w:marRight w:val="0"/>
      <w:marTop w:val="0"/>
      <w:marBottom w:val="0"/>
      <w:divBdr>
        <w:top w:val="none" w:sz="0" w:space="0" w:color="auto"/>
        <w:left w:val="none" w:sz="0" w:space="0" w:color="auto"/>
        <w:bottom w:val="none" w:sz="0" w:space="0" w:color="auto"/>
        <w:right w:val="none" w:sz="0" w:space="0" w:color="auto"/>
      </w:divBdr>
      <w:divsChild>
        <w:div w:id="349589021">
          <w:marLeft w:val="0"/>
          <w:marRight w:val="0"/>
          <w:marTop w:val="0"/>
          <w:marBottom w:val="0"/>
          <w:divBdr>
            <w:top w:val="none" w:sz="0" w:space="0" w:color="auto"/>
            <w:left w:val="none" w:sz="0" w:space="0" w:color="auto"/>
            <w:bottom w:val="none" w:sz="0" w:space="0" w:color="auto"/>
            <w:right w:val="none" w:sz="0" w:space="0" w:color="auto"/>
          </w:divBdr>
        </w:div>
      </w:divsChild>
    </w:div>
    <w:div w:id="349576235">
      <w:marLeft w:val="0"/>
      <w:marRight w:val="0"/>
      <w:marTop w:val="0"/>
      <w:marBottom w:val="0"/>
      <w:divBdr>
        <w:top w:val="none" w:sz="0" w:space="0" w:color="auto"/>
        <w:left w:val="none" w:sz="0" w:space="0" w:color="auto"/>
        <w:bottom w:val="none" w:sz="0" w:space="0" w:color="auto"/>
        <w:right w:val="none" w:sz="0" w:space="0" w:color="auto"/>
      </w:divBdr>
      <w:divsChild>
        <w:div w:id="349588786">
          <w:marLeft w:val="0"/>
          <w:marRight w:val="0"/>
          <w:marTop w:val="0"/>
          <w:marBottom w:val="0"/>
          <w:divBdr>
            <w:top w:val="none" w:sz="0" w:space="0" w:color="auto"/>
            <w:left w:val="none" w:sz="0" w:space="0" w:color="auto"/>
            <w:bottom w:val="none" w:sz="0" w:space="0" w:color="auto"/>
            <w:right w:val="none" w:sz="0" w:space="0" w:color="auto"/>
          </w:divBdr>
        </w:div>
        <w:div w:id="349600760">
          <w:marLeft w:val="0"/>
          <w:marRight w:val="0"/>
          <w:marTop w:val="0"/>
          <w:marBottom w:val="0"/>
          <w:divBdr>
            <w:top w:val="none" w:sz="0" w:space="0" w:color="auto"/>
            <w:left w:val="none" w:sz="0" w:space="0" w:color="auto"/>
            <w:bottom w:val="none" w:sz="0" w:space="0" w:color="auto"/>
            <w:right w:val="none" w:sz="0" w:space="0" w:color="auto"/>
          </w:divBdr>
        </w:div>
      </w:divsChild>
    </w:div>
    <w:div w:id="349576247">
      <w:marLeft w:val="0"/>
      <w:marRight w:val="0"/>
      <w:marTop w:val="0"/>
      <w:marBottom w:val="0"/>
      <w:divBdr>
        <w:top w:val="none" w:sz="0" w:space="0" w:color="auto"/>
        <w:left w:val="none" w:sz="0" w:space="0" w:color="auto"/>
        <w:bottom w:val="none" w:sz="0" w:space="0" w:color="auto"/>
        <w:right w:val="none" w:sz="0" w:space="0" w:color="auto"/>
      </w:divBdr>
    </w:div>
    <w:div w:id="349576249">
      <w:marLeft w:val="0"/>
      <w:marRight w:val="0"/>
      <w:marTop w:val="0"/>
      <w:marBottom w:val="0"/>
      <w:divBdr>
        <w:top w:val="none" w:sz="0" w:space="0" w:color="auto"/>
        <w:left w:val="none" w:sz="0" w:space="0" w:color="auto"/>
        <w:bottom w:val="none" w:sz="0" w:space="0" w:color="auto"/>
        <w:right w:val="none" w:sz="0" w:space="0" w:color="auto"/>
      </w:divBdr>
    </w:div>
    <w:div w:id="349576257">
      <w:marLeft w:val="0"/>
      <w:marRight w:val="0"/>
      <w:marTop w:val="0"/>
      <w:marBottom w:val="0"/>
      <w:divBdr>
        <w:top w:val="none" w:sz="0" w:space="0" w:color="auto"/>
        <w:left w:val="none" w:sz="0" w:space="0" w:color="auto"/>
        <w:bottom w:val="none" w:sz="0" w:space="0" w:color="auto"/>
        <w:right w:val="none" w:sz="0" w:space="0" w:color="auto"/>
      </w:divBdr>
    </w:div>
    <w:div w:id="349576258">
      <w:marLeft w:val="0"/>
      <w:marRight w:val="0"/>
      <w:marTop w:val="0"/>
      <w:marBottom w:val="0"/>
      <w:divBdr>
        <w:top w:val="none" w:sz="0" w:space="0" w:color="auto"/>
        <w:left w:val="none" w:sz="0" w:space="0" w:color="auto"/>
        <w:bottom w:val="none" w:sz="0" w:space="0" w:color="auto"/>
        <w:right w:val="none" w:sz="0" w:space="0" w:color="auto"/>
      </w:divBdr>
    </w:div>
    <w:div w:id="349576260">
      <w:marLeft w:val="0"/>
      <w:marRight w:val="0"/>
      <w:marTop w:val="0"/>
      <w:marBottom w:val="0"/>
      <w:divBdr>
        <w:top w:val="none" w:sz="0" w:space="0" w:color="auto"/>
        <w:left w:val="none" w:sz="0" w:space="0" w:color="auto"/>
        <w:bottom w:val="none" w:sz="0" w:space="0" w:color="auto"/>
        <w:right w:val="none" w:sz="0" w:space="0" w:color="auto"/>
      </w:divBdr>
      <w:divsChild>
        <w:div w:id="349602122">
          <w:marLeft w:val="0"/>
          <w:marRight w:val="0"/>
          <w:marTop w:val="0"/>
          <w:marBottom w:val="0"/>
          <w:divBdr>
            <w:top w:val="none" w:sz="0" w:space="0" w:color="auto"/>
            <w:left w:val="none" w:sz="0" w:space="0" w:color="auto"/>
            <w:bottom w:val="none" w:sz="0" w:space="0" w:color="auto"/>
            <w:right w:val="none" w:sz="0" w:space="0" w:color="auto"/>
          </w:divBdr>
          <w:divsChild>
            <w:div w:id="34958900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6262">
      <w:marLeft w:val="0"/>
      <w:marRight w:val="0"/>
      <w:marTop w:val="0"/>
      <w:marBottom w:val="0"/>
      <w:divBdr>
        <w:top w:val="none" w:sz="0" w:space="0" w:color="auto"/>
        <w:left w:val="none" w:sz="0" w:space="0" w:color="auto"/>
        <w:bottom w:val="none" w:sz="0" w:space="0" w:color="auto"/>
        <w:right w:val="none" w:sz="0" w:space="0" w:color="auto"/>
      </w:divBdr>
      <w:divsChild>
        <w:div w:id="349574956">
          <w:marLeft w:val="0"/>
          <w:marRight w:val="0"/>
          <w:marTop w:val="0"/>
          <w:marBottom w:val="149"/>
          <w:divBdr>
            <w:top w:val="none" w:sz="0" w:space="0" w:color="auto"/>
            <w:left w:val="none" w:sz="0" w:space="0" w:color="auto"/>
            <w:bottom w:val="none" w:sz="0" w:space="0" w:color="auto"/>
            <w:right w:val="none" w:sz="0" w:space="0" w:color="auto"/>
          </w:divBdr>
        </w:div>
        <w:div w:id="349579024">
          <w:marLeft w:val="0"/>
          <w:marRight w:val="0"/>
          <w:marTop w:val="0"/>
          <w:marBottom w:val="0"/>
          <w:divBdr>
            <w:top w:val="none" w:sz="0" w:space="0" w:color="auto"/>
            <w:left w:val="none" w:sz="0" w:space="0" w:color="auto"/>
            <w:bottom w:val="none" w:sz="0" w:space="0" w:color="auto"/>
            <w:right w:val="none" w:sz="0" w:space="0" w:color="auto"/>
          </w:divBdr>
          <w:divsChild>
            <w:div w:id="349594394">
              <w:marLeft w:val="0"/>
              <w:marRight w:val="272"/>
              <w:marTop w:val="0"/>
              <w:marBottom w:val="0"/>
              <w:divBdr>
                <w:top w:val="none" w:sz="0" w:space="0" w:color="auto"/>
                <w:left w:val="none" w:sz="0" w:space="0" w:color="auto"/>
                <w:bottom w:val="none" w:sz="0" w:space="0" w:color="auto"/>
                <w:right w:val="none" w:sz="0" w:space="0" w:color="auto"/>
              </w:divBdr>
            </w:div>
          </w:divsChild>
        </w:div>
        <w:div w:id="349588775">
          <w:marLeft w:val="0"/>
          <w:marRight w:val="0"/>
          <w:marTop w:val="0"/>
          <w:marBottom w:val="0"/>
          <w:divBdr>
            <w:top w:val="none" w:sz="0" w:space="0" w:color="auto"/>
            <w:left w:val="none" w:sz="0" w:space="0" w:color="auto"/>
            <w:bottom w:val="none" w:sz="0" w:space="0" w:color="auto"/>
            <w:right w:val="none" w:sz="0" w:space="0" w:color="auto"/>
          </w:divBdr>
          <w:divsChild>
            <w:div w:id="349582305">
              <w:marLeft w:val="0"/>
              <w:marRight w:val="272"/>
              <w:marTop w:val="0"/>
              <w:marBottom w:val="245"/>
              <w:divBdr>
                <w:top w:val="none" w:sz="0" w:space="0" w:color="auto"/>
                <w:left w:val="none" w:sz="0" w:space="0" w:color="auto"/>
                <w:bottom w:val="none" w:sz="0" w:space="0" w:color="auto"/>
                <w:right w:val="none" w:sz="0" w:space="0" w:color="auto"/>
              </w:divBdr>
              <w:divsChild>
                <w:div w:id="349581386">
                  <w:marLeft w:val="0"/>
                  <w:marRight w:val="0"/>
                  <w:marTop w:val="68"/>
                  <w:marBottom w:val="68"/>
                  <w:divBdr>
                    <w:top w:val="none" w:sz="0" w:space="0" w:color="auto"/>
                    <w:left w:val="none" w:sz="0" w:space="0" w:color="auto"/>
                    <w:bottom w:val="none" w:sz="0" w:space="0" w:color="auto"/>
                    <w:right w:val="none" w:sz="0" w:space="0" w:color="auto"/>
                  </w:divBdr>
                  <w:divsChild>
                    <w:div w:id="349587351">
                      <w:marLeft w:val="0"/>
                      <w:marRight w:val="0"/>
                      <w:marTop w:val="0"/>
                      <w:marBottom w:val="0"/>
                      <w:divBdr>
                        <w:top w:val="none" w:sz="0" w:space="0" w:color="auto"/>
                        <w:left w:val="none" w:sz="0" w:space="0" w:color="auto"/>
                        <w:bottom w:val="none" w:sz="0" w:space="0" w:color="auto"/>
                        <w:right w:val="none" w:sz="0" w:space="0" w:color="auto"/>
                      </w:divBdr>
                    </w:div>
                    <w:div w:id="3495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151">
              <w:marLeft w:val="0"/>
              <w:marRight w:val="272"/>
              <w:marTop w:val="0"/>
              <w:marBottom w:val="245"/>
              <w:divBdr>
                <w:top w:val="none" w:sz="0" w:space="0" w:color="auto"/>
                <w:left w:val="none" w:sz="0" w:space="0" w:color="auto"/>
                <w:bottom w:val="none" w:sz="0" w:space="0" w:color="auto"/>
                <w:right w:val="none" w:sz="0" w:space="0" w:color="auto"/>
              </w:divBdr>
              <w:divsChild>
                <w:div w:id="349600285">
                  <w:marLeft w:val="0"/>
                  <w:marRight w:val="0"/>
                  <w:marTop w:val="68"/>
                  <w:marBottom w:val="68"/>
                  <w:divBdr>
                    <w:top w:val="none" w:sz="0" w:space="0" w:color="auto"/>
                    <w:left w:val="none" w:sz="0" w:space="0" w:color="auto"/>
                    <w:bottom w:val="none" w:sz="0" w:space="0" w:color="auto"/>
                    <w:right w:val="none" w:sz="0" w:space="0" w:color="auto"/>
                  </w:divBdr>
                  <w:divsChild>
                    <w:div w:id="349586709">
                      <w:marLeft w:val="0"/>
                      <w:marRight w:val="0"/>
                      <w:marTop w:val="0"/>
                      <w:marBottom w:val="0"/>
                      <w:divBdr>
                        <w:top w:val="none" w:sz="0" w:space="0" w:color="auto"/>
                        <w:left w:val="none" w:sz="0" w:space="0" w:color="auto"/>
                        <w:bottom w:val="none" w:sz="0" w:space="0" w:color="auto"/>
                        <w:right w:val="none" w:sz="0" w:space="0" w:color="auto"/>
                      </w:divBdr>
                    </w:div>
                    <w:div w:id="3495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265">
      <w:marLeft w:val="0"/>
      <w:marRight w:val="0"/>
      <w:marTop w:val="0"/>
      <w:marBottom w:val="0"/>
      <w:divBdr>
        <w:top w:val="none" w:sz="0" w:space="0" w:color="auto"/>
        <w:left w:val="none" w:sz="0" w:space="0" w:color="auto"/>
        <w:bottom w:val="none" w:sz="0" w:space="0" w:color="auto"/>
        <w:right w:val="none" w:sz="0" w:space="0" w:color="auto"/>
      </w:divBdr>
      <w:divsChild>
        <w:div w:id="349587166">
          <w:marLeft w:val="0"/>
          <w:marRight w:val="0"/>
          <w:marTop w:val="0"/>
          <w:marBottom w:val="0"/>
          <w:divBdr>
            <w:top w:val="none" w:sz="0" w:space="0" w:color="auto"/>
            <w:left w:val="none" w:sz="0" w:space="0" w:color="auto"/>
            <w:bottom w:val="none" w:sz="0" w:space="0" w:color="auto"/>
            <w:right w:val="none" w:sz="0" w:space="0" w:color="auto"/>
          </w:divBdr>
          <w:divsChild>
            <w:div w:id="349587212">
              <w:marLeft w:val="0"/>
              <w:marRight w:val="0"/>
              <w:marTop w:val="0"/>
              <w:marBottom w:val="0"/>
              <w:divBdr>
                <w:top w:val="none" w:sz="0" w:space="0" w:color="auto"/>
                <w:left w:val="none" w:sz="0" w:space="0" w:color="auto"/>
                <w:bottom w:val="none" w:sz="0" w:space="0" w:color="auto"/>
                <w:right w:val="none" w:sz="0" w:space="0" w:color="auto"/>
              </w:divBdr>
              <w:divsChild>
                <w:div w:id="349598766">
                  <w:marLeft w:val="0"/>
                  <w:marRight w:val="0"/>
                  <w:marTop w:val="0"/>
                  <w:marBottom w:val="150"/>
                  <w:divBdr>
                    <w:top w:val="none" w:sz="0" w:space="0" w:color="auto"/>
                    <w:left w:val="none" w:sz="0" w:space="0" w:color="auto"/>
                    <w:bottom w:val="none" w:sz="0" w:space="0" w:color="auto"/>
                    <w:right w:val="none" w:sz="0" w:space="0" w:color="auto"/>
                  </w:divBdr>
                  <w:divsChild>
                    <w:div w:id="3495758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266">
      <w:marLeft w:val="0"/>
      <w:marRight w:val="0"/>
      <w:marTop w:val="0"/>
      <w:marBottom w:val="0"/>
      <w:divBdr>
        <w:top w:val="none" w:sz="0" w:space="0" w:color="auto"/>
        <w:left w:val="none" w:sz="0" w:space="0" w:color="auto"/>
        <w:bottom w:val="none" w:sz="0" w:space="0" w:color="auto"/>
        <w:right w:val="none" w:sz="0" w:space="0" w:color="auto"/>
      </w:divBdr>
      <w:divsChild>
        <w:div w:id="349584131">
          <w:marLeft w:val="0"/>
          <w:marRight w:val="0"/>
          <w:marTop w:val="0"/>
          <w:marBottom w:val="0"/>
          <w:divBdr>
            <w:top w:val="none" w:sz="0" w:space="0" w:color="auto"/>
            <w:left w:val="none" w:sz="0" w:space="0" w:color="auto"/>
            <w:bottom w:val="none" w:sz="0" w:space="0" w:color="auto"/>
            <w:right w:val="none" w:sz="0" w:space="0" w:color="auto"/>
          </w:divBdr>
          <w:divsChild>
            <w:div w:id="349581913">
              <w:marLeft w:val="0"/>
              <w:marRight w:val="0"/>
              <w:marTop w:val="0"/>
              <w:marBottom w:val="0"/>
              <w:divBdr>
                <w:top w:val="none" w:sz="0" w:space="0" w:color="auto"/>
                <w:left w:val="none" w:sz="0" w:space="0" w:color="auto"/>
                <w:bottom w:val="none" w:sz="0" w:space="0" w:color="auto"/>
                <w:right w:val="none" w:sz="0" w:space="0" w:color="auto"/>
              </w:divBdr>
            </w:div>
            <w:div w:id="349589764">
              <w:marLeft w:val="0"/>
              <w:marRight w:val="0"/>
              <w:marTop w:val="0"/>
              <w:marBottom w:val="0"/>
              <w:divBdr>
                <w:top w:val="none" w:sz="0" w:space="0" w:color="auto"/>
                <w:left w:val="none" w:sz="0" w:space="0" w:color="auto"/>
                <w:bottom w:val="none" w:sz="0" w:space="0" w:color="auto"/>
                <w:right w:val="none" w:sz="0" w:space="0" w:color="auto"/>
              </w:divBdr>
            </w:div>
            <w:div w:id="349590635">
              <w:marLeft w:val="0"/>
              <w:marRight w:val="0"/>
              <w:marTop w:val="0"/>
              <w:marBottom w:val="0"/>
              <w:divBdr>
                <w:top w:val="none" w:sz="0" w:space="0" w:color="auto"/>
                <w:left w:val="none" w:sz="0" w:space="0" w:color="auto"/>
                <w:bottom w:val="none" w:sz="0" w:space="0" w:color="auto"/>
                <w:right w:val="none" w:sz="0" w:space="0" w:color="auto"/>
              </w:divBdr>
            </w:div>
            <w:div w:id="349592905">
              <w:marLeft w:val="0"/>
              <w:marRight w:val="0"/>
              <w:marTop w:val="0"/>
              <w:marBottom w:val="0"/>
              <w:divBdr>
                <w:top w:val="none" w:sz="0" w:space="0" w:color="auto"/>
                <w:left w:val="none" w:sz="0" w:space="0" w:color="auto"/>
                <w:bottom w:val="none" w:sz="0" w:space="0" w:color="auto"/>
                <w:right w:val="none" w:sz="0" w:space="0" w:color="auto"/>
              </w:divBdr>
              <w:divsChild>
                <w:div w:id="349596414">
                  <w:marLeft w:val="0"/>
                  <w:marRight w:val="0"/>
                  <w:marTop w:val="0"/>
                  <w:marBottom w:val="0"/>
                  <w:divBdr>
                    <w:top w:val="none" w:sz="0" w:space="0" w:color="auto"/>
                    <w:left w:val="none" w:sz="0" w:space="0" w:color="auto"/>
                    <w:bottom w:val="none" w:sz="0" w:space="0" w:color="auto"/>
                    <w:right w:val="none" w:sz="0" w:space="0" w:color="auto"/>
                  </w:divBdr>
                </w:div>
              </w:divsChild>
            </w:div>
            <w:div w:id="349595720">
              <w:marLeft w:val="0"/>
              <w:marRight w:val="0"/>
              <w:marTop w:val="0"/>
              <w:marBottom w:val="0"/>
              <w:divBdr>
                <w:top w:val="none" w:sz="0" w:space="0" w:color="auto"/>
                <w:left w:val="none" w:sz="0" w:space="0" w:color="auto"/>
                <w:bottom w:val="none" w:sz="0" w:space="0" w:color="auto"/>
                <w:right w:val="none" w:sz="0" w:space="0" w:color="auto"/>
              </w:divBdr>
            </w:div>
            <w:div w:id="349599056">
              <w:marLeft w:val="0"/>
              <w:marRight w:val="0"/>
              <w:marTop w:val="0"/>
              <w:marBottom w:val="0"/>
              <w:divBdr>
                <w:top w:val="none" w:sz="0" w:space="0" w:color="auto"/>
                <w:left w:val="none" w:sz="0" w:space="0" w:color="auto"/>
                <w:bottom w:val="none" w:sz="0" w:space="0" w:color="auto"/>
                <w:right w:val="none" w:sz="0" w:space="0" w:color="auto"/>
              </w:divBdr>
            </w:div>
          </w:divsChild>
        </w:div>
        <w:div w:id="349598536">
          <w:marLeft w:val="0"/>
          <w:marRight w:val="0"/>
          <w:marTop w:val="0"/>
          <w:marBottom w:val="0"/>
          <w:divBdr>
            <w:top w:val="none" w:sz="0" w:space="0" w:color="auto"/>
            <w:left w:val="none" w:sz="0" w:space="0" w:color="auto"/>
            <w:bottom w:val="none" w:sz="0" w:space="0" w:color="auto"/>
            <w:right w:val="none" w:sz="0" w:space="0" w:color="auto"/>
          </w:divBdr>
        </w:div>
      </w:divsChild>
    </w:div>
    <w:div w:id="349576267">
      <w:marLeft w:val="0"/>
      <w:marRight w:val="0"/>
      <w:marTop w:val="0"/>
      <w:marBottom w:val="0"/>
      <w:divBdr>
        <w:top w:val="none" w:sz="0" w:space="0" w:color="auto"/>
        <w:left w:val="none" w:sz="0" w:space="0" w:color="auto"/>
        <w:bottom w:val="none" w:sz="0" w:space="0" w:color="auto"/>
        <w:right w:val="none" w:sz="0" w:space="0" w:color="auto"/>
      </w:divBdr>
      <w:divsChild>
        <w:div w:id="349573363">
          <w:marLeft w:val="0"/>
          <w:marRight w:val="0"/>
          <w:marTop w:val="0"/>
          <w:marBottom w:val="0"/>
          <w:divBdr>
            <w:top w:val="none" w:sz="0" w:space="0" w:color="auto"/>
            <w:left w:val="none" w:sz="0" w:space="0" w:color="auto"/>
            <w:bottom w:val="none" w:sz="0" w:space="0" w:color="auto"/>
            <w:right w:val="none" w:sz="0" w:space="0" w:color="auto"/>
          </w:divBdr>
        </w:div>
        <w:div w:id="349581893">
          <w:marLeft w:val="0"/>
          <w:marRight w:val="0"/>
          <w:marTop w:val="0"/>
          <w:marBottom w:val="0"/>
          <w:divBdr>
            <w:top w:val="none" w:sz="0" w:space="0" w:color="auto"/>
            <w:left w:val="none" w:sz="0" w:space="0" w:color="auto"/>
            <w:bottom w:val="none" w:sz="0" w:space="0" w:color="auto"/>
            <w:right w:val="none" w:sz="0" w:space="0" w:color="auto"/>
          </w:divBdr>
        </w:div>
        <w:div w:id="349586990">
          <w:marLeft w:val="0"/>
          <w:marRight w:val="0"/>
          <w:marTop w:val="0"/>
          <w:marBottom w:val="0"/>
          <w:divBdr>
            <w:top w:val="none" w:sz="0" w:space="0" w:color="auto"/>
            <w:left w:val="none" w:sz="0" w:space="0" w:color="auto"/>
            <w:bottom w:val="none" w:sz="0" w:space="0" w:color="auto"/>
            <w:right w:val="none" w:sz="0" w:space="0" w:color="auto"/>
          </w:divBdr>
        </w:div>
        <w:div w:id="349587565">
          <w:marLeft w:val="0"/>
          <w:marRight w:val="0"/>
          <w:marTop w:val="0"/>
          <w:marBottom w:val="0"/>
          <w:divBdr>
            <w:top w:val="none" w:sz="0" w:space="0" w:color="auto"/>
            <w:left w:val="none" w:sz="0" w:space="0" w:color="auto"/>
            <w:bottom w:val="none" w:sz="0" w:space="0" w:color="auto"/>
            <w:right w:val="none" w:sz="0" w:space="0" w:color="auto"/>
          </w:divBdr>
        </w:div>
        <w:div w:id="349587578">
          <w:marLeft w:val="0"/>
          <w:marRight w:val="0"/>
          <w:marTop w:val="0"/>
          <w:marBottom w:val="0"/>
          <w:divBdr>
            <w:top w:val="none" w:sz="0" w:space="0" w:color="auto"/>
            <w:left w:val="none" w:sz="0" w:space="0" w:color="auto"/>
            <w:bottom w:val="none" w:sz="0" w:space="0" w:color="auto"/>
            <w:right w:val="none" w:sz="0" w:space="0" w:color="auto"/>
          </w:divBdr>
        </w:div>
        <w:div w:id="349590179">
          <w:marLeft w:val="0"/>
          <w:marRight w:val="0"/>
          <w:marTop w:val="0"/>
          <w:marBottom w:val="0"/>
          <w:divBdr>
            <w:top w:val="none" w:sz="0" w:space="0" w:color="auto"/>
            <w:left w:val="none" w:sz="0" w:space="0" w:color="auto"/>
            <w:bottom w:val="none" w:sz="0" w:space="0" w:color="auto"/>
            <w:right w:val="none" w:sz="0" w:space="0" w:color="auto"/>
          </w:divBdr>
        </w:div>
        <w:div w:id="349593064">
          <w:marLeft w:val="0"/>
          <w:marRight w:val="0"/>
          <w:marTop w:val="0"/>
          <w:marBottom w:val="0"/>
          <w:divBdr>
            <w:top w:val="none" w:sz="0" w:space="0" w:color="auto"/>
            <w:left w:val="none" w:sz="0" w:space="0" w:color="auto"/>
            <w:bottom w:val="none" w:sz="0" w:space="0" w:color="auto"/>
            <w:right w:val="none" w:sz="0" w:space="0" w:color="auto"/>
          </w:divBdr>
        </w:div>
        <w:div w:id="349593609">
          <w:marLeft w:val="0"/>
          <w:marRight w:val="0"/>
          <w:marTop w:val="0"/>
          <w:marBottom w:val="0"/>
          <w:divBdr>
            <w:top w:val="none" w:sz="0" w:space="0" w:color="auto"/>
            <w:left w:val="none" w:sz="0" w:space="0" w:color="auto"/>
            <w:bottom w:val="none" w:sz="0" w:space="0" w:color="auto"/>
            <w:right w:val="none" w:sz="0" w:space="0" w:color="auto"/>
          </w:divBdr>
          <w:divsChild>
            <w:div w:id="349602226">
              <w:marLeft w:val="0"/>
              <w:marRight w:val="0"/>
              <w:marTop w:val="0"/>
              <w:marBottom w:val="0"/>
              <w:divBdr>
                <w:top w:val="none" w:sz="0" w:space="0" w:color="auto"/>
                <w:left w:val="none" w:sz="0" w:space="0" w:color="auto"/>
                <w:bottom w:val="none" w:sz="0" w:space="0" w:color="auto"/>
                <w:right w:val="none" w:sz="0" w:space="0" w:color="auto"/>
              </w:divBdr>
            </w:div>
          </w:divsChild>
        </w:div>
        <w:div w:id="349595159">
          <w:marLeft w:val="0"/>
          <w:marRight w:val="0"/>
          <w:marTop w:val="0"/>
          <w:marBottom w:val="0"/>
          <w:divBdr>
            <w:top w:val="none" w:sz="0" w:space="0" w:color="auto"/>
            <w:left w:val="none" w:sz="0" w:space="0" w:color="auto"/>
            <w:bottom w:val="none" w:sz="0" w:space="0" w:color="auto"/>
            <w:right w:val="none" w:sz="0" w:space="0" w:color="auto"/>
          </w:divBdr>
        </w:div>
        <w:div w:id="349601611">
          <w:marLeft w:val="0"/>
          <w:marRight w:val="0"/>
          <w:marTop w:val="0"/>
          <w:marBottom w:val="0"/>
          <w:divBdr>
            <w:top w:val="none" w:sz="0" w:space="0" w:color="auto"/>
            <w:left w:val="none" w:sz="0" w:space="0" w:color="auto"/>
            <w:bottom w:val="none" w:sz="0" w:space="0" w:color="auto"/>
            <w:right w:val="none" w:sz="0" w:space="0" w:color="auto"/>
          </w:divBdr>
        </w:div>
      </w:divsChild>
    </w:div>
    <w:div w:id="349576269">
      <w:marLeft w:val="0"/>
      <w:marRight w:val="0"/>
      <w:marTop w:val="0"/>
      <w:marBottom w:val="0"/>
      <w:divBdr>
        <w:top w:val="none" w:sz="0" w:space="0" w:color="auto"/>
        <w:left w:val="none" w:sz="0" w:space="0" w:color="auto"/>
        <w:bottom w:val="none" w:sz="0" w:space="0" w:color="auto"/>
        <w:right w:val="none" w:sz="0" w:space="0" w:color="auto"/>
      </w:divBdr>
      <w:divsChild>
        <w:div w:id="349575451">
          <w:marLeft w:val="0"/>
          <w:marRight w:val="0"/>
          <w:marTop w:val="0"/>
          <w:marBottom w:val="0"/>
          <w:divBdr>
            <w:top w:val="none" w:sz="0" w:space="0" w:color="auto"/>
            <w:left w:val="none" w:sz="0" w:space="0" w:color="auto"/>
            <w:bottom w:val="none" w:sz="0" w:space="0" w:color="auto"/>
            <w:right w:val="none" w:sz="0" w:space="0" w:color="auto"/>
          </w:divBdr>
          <w:divsChild>
            <w:div w:id="349578863">
              <w:marLeft w:val="0"/>
              <w:marRight w:val="0"/>
              <w:marTop w:val="0"/>
              <w:marBottom w:val="0"/>
              <w:divBdr>
                <w:top w:val="none" w:sz="0" w:space="0" w:color="auto"/>
                <w:left w:val="none" w:sz="0" w:space="0" w:color="auto"/>
                <w:bottom w:val="none" w:sz="0" w:space="0" w:color="auto"/>
                <w:right w:val="none" w:sz="0" w:space="0" w:color="auto"/>
              </w:divBdr>
            </w:div>
            <w:div w:id="349594753">
              <w:marLeft w:val="0"/>
              <w:marRight w:val="0"/>
              <w:marTop w:val="0"/>
              <w:marBottom w:val="0"/>
              <w:divBdr>
                <w:top w:val="none" w:sz="0" w:space="0" w:color="auto"/>
                <w:left w:val="none" w:sz="0" w:space="0" w:color="auto"/>
                <w:bottom w:val="none" w:sz="0" w:space="0" w:color="auto"/>
                <w:right w:val="none" w:sz="0" w:space="0" w:color="auto"/>
              </w:divBdr>
              <w:divsChild>
                <w:div w:id="349587463">
                  <w:marLeft w:val="0"/>
                  <w:marRight w:val="0"/>
                  <w:marTop w:val="0"/>
                  <w:marBottom w:val="0"/>
                  <w:divBdr>
                    <w:top w:val="none" w:sz="0" w:space="0" w:color="auto"/>
                    <w:left w:val="none" w:sz="0" w:space="0" w:color="auto"/>
                    <w:bottom w:val="none" w:sz="0" w:space="0" w:color="auto"/>
                    <w:right w:val="none" w:sz="0" w:space="0" w:color="auto"/>
                  </w:divBdr>
                  <w:divsChild>
                    <w:div w:id="3495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275">
      <w:marLeft w:val="0"/>
      <w:marRight w:val="0"/>
      <w:marTop w:val="0"/>
      <w:marBottom w:val="0"/>
      <w:divBdr>
        <w:top w:val="none" w:sz="0" w:space="0" w:color="auto"/>
        <w:left w:val="none" w:sz="0" w:space="0" w:color="auto"/>
        <w:bottom w:val="none" w:sz="0" w:space="0" w:color="auto"/>
        <w:right w:val="none" w:sz="0" w:space="0" w:color="auto"/>
      </w:divBdr>
      <w:divsChild>
        <w:div w:id="349573448">
          <w:marLeft w:val="0"/>
          <w:marRight w:val="0"/>
          <w:marTop w:val="81"/>
          <w:marBottom w:val="197"/>
          <w:divBdr>
            <w:top w:val="none" w:sz="0" w:space="0" w:color="auto"/>
            <w:left w:val="none" w:sz="0" w:space="0" w:color="auto"/>
            <w:bottom w:val="none" w:sz="0" w:space="0" w:color="auto"/>
            <w:right w:val="none" w:sz="0" w:space="0" w:color="auto"/>
          </w:divBdr>
        </w:div>
        <w:div w:id="349590769">
          <w:marLeft w:val="0"/>
          <w:marRight w:val="0"/>
          <w:marTop w:val="58"/>
          <w:marBottom w:val="174"/>
          <w:divBdr>
            <w:top w:val="none" w:sz="0" w:space="0" w:color="auto"/>
            <w:left w:val="none" w:sz="0" w:space="0" w:color="auto"/>
            <w:bottom w:val="none" w:sz="0" w:space="0" w:color="auto"/>
            <w:right w:val="none" w:sz="0" w:space="0" w:color="auto"/>
          </w:divBdr>
        </w:div>
      </w:divsChild>
    </w:div>
    <w:div w:id="349576277">
      <w:marLeft w:val="0"/>
      <w:marRight w:val="0"/>
      <w:marTop w:val="0"/>
      <w:marBottom w:val="0"/>
      <w:divBdr>
        <w:top w:val="none" w:sz="0" w:space="0" w:color="auto"/>
        <w:left w:val="none" w:sz="0" w:space="0" w:color="auto"/>
        <w:bottom w:val="none" w:sz="0" w:space="0" w:color="auto"/>
        <w:right w:val="none" w:sz="0" w:space="0" w:color="auto"/>
      </w:divBdr>
      <w:divsChild>
        <w:div w:id="349597487">
          <w:marLeft w:val="0"/>
          <w:marRight w:val="0"/>
          <w:marTop w:val="0"/>
          <w:marBottom w:val="0"/>
          <w:divBdr>
            <w:top w:val="none" w:sz="0" w:space="0" w:color="auto"/>
            <w:left w:val="none" w:sz="0" w:space="0" w:color="auto"/>
            <w:bottom w:val="none" w:sz="0" w:space="0" w:color="auto"/>
            <w:right w:val="none" w:sz="0" w:space="0" w:color="auto"/>
          </w:divBdr>
          <w:divsChild>
            <w:div w:id="349598303">
              <w:marLeft w:val="0"/>
              <w:marRight w:val="0"/>
              <w:marTop w:val="0"/>
              <w:marBottom w:val="0"/>
              <w:divBdr>
                <w:top w:val="none" w:sz="0" w:space="0" w:color="auto"/>
                <w:left w:val="none" w:sz="0" w:space="0" w:color="auto"/>
                <w:bottom w:val="none" w:sz="0" w:space="0" w:color="auto"/>
                <w:right w:val="none" w:sz="0" w:space="0" w:color="auto"/>
              </w:divBdr>
              <w:divsChild>
                <w:div w:id="349587292">
                  <w:marLeft w:val="0"/>
                  <w:marRight w:val="0"/>
                  <w:marTop w:val="0"/>
                  <w:marBottom w:val="0"/>
                  <w:divBdr>
                    <w:top w:val="none" w:sz="0" w:space="0" w:color="auto"/>
                    <w:left w:val="none" w:sz="0" w:space="0" w:color="auto"/>
                    <w:bottom w:val="none" w:sz="0" w:space="0" w:color="auto"/>
                    <w:right w:val="none" w:sz="0" w:space="0" w:color="auto"/>
                  </w:divBdr>
                  <w:divsChild>
                    <w:div w:id="34960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647">
          <w:marLeft w:val="0"/>
          <w:marRight w:val="0"/>
          <w:marTop w:val="0"/>
          <w:marBottom w:val="0"/>
          <w:divBdr>
            <w:top w:val="none" w:sz="0" w:space="0" w:color="auto"/>
            <w:left w:val="none" w:sz="0" w:space="0" w:color="auto"/>
            <w:bottom w:val="none" w:sz="0" w:space="0" w:color="auto"/>
            <w:right w:val="none" w:sz="0" w:space="0" w:color="auto"/>
          </w:divBdr>
          <w:divsChild>
            <w:div w:id="349581824">
              <w:marLeft w:val="0"/>
              <w:marRight w:val="0"/>
              <w:marTop w:val="0"/>
              <w:marBottom w:val="0"/>
              <w:divBdr>
                <w:top w:val="none" w:sz="0" w:space="0" w:color="auto"/>
                <w:left w:val="none" w:sz="0" w:space="0" w:color="auto"/>
                <w:bottom w:val="none" w:sz="0" w:space="0" w:color="auto"/>
                <w:right w:val="none" w:sz="0" w:space="0" w:color="auto"/>
              </w:divBdr>
              <w:divsChild>
                <w:div w:id="349586383">
                  <w:marLeft w:val="0"/>
                  <w:marRight w:val="0"/>
                  <w:marTop w:val="0"/>
                  <w:marBottom w:val="0"/>
                  <w:divBdr>
                    <w:top w:val="none" w:sz="0" w:space="0" w:color="auto"/>
                    <w:left w:val="none" w:sz="0" w:space="0" w:color="auto"/>
                    <w:bottom w:val="none" w:sz="0" w:space="0" w:color="auto"/>
                    <w:right w:val="none" w:sz="0" w:space="0" w:color="auto"/>
                  </w:divBdr>
                </w:div>
                <w:div w:id="3495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281">
      <w:marLeft w:val="0"/>
      <w:marRight w:val="0"/>
      <w:marTop w:val="0"/>
      <w:marBottom w:val="0"/>
      <w:divBdr>
        <w:top w:val="none" w:sz="0" w:space="0" w:color="auto"/>
        <w:left w:val="none" w:sz="0" w:space="0" w:color="auto"/>
        <w:bottom w:val="none" w:sz="0" w:space="0" w:color="auto"/>
        <w:right w:val="none" w:sz="0" w:space="0" w:color="auto"/>
      </w:divBdr>
      <w:divsChild>
        <w:div w:id="349578072">
          <w:marLeft w:val="0"/>
          <w:marRight w:val="0"/>
          <w:marTop w:val="0"/>
          <w:marBottom w:val="0"/>
          <w:divBdr>
            <w:top w:val="none" w:sz="0" w:space="0" w:color="auto"/>
            <w:left w:val="none" w:sz="0" w:space="0" w:color="auto"/>
            <w:bottom w:val="none" w:sz="0" w:space="0" w:color="auto"/>
            <w:right w:val="none" w:sz="0" w:space="0" w:color="auto"/>
          </w:divBdr>
          <w:divsChild>
            <w:div w:id="349602174">
              <w:marLeft w:val="0"/>
              <w:marRight w:val="331"/>
              <w:marTop w:val="0"/>
              <w:marBottom w:val="298"/>
              <w:divBdr>
                <w:top w:val="none" w:sz="0" w:space="0" w:color="auto"/>
                <w:left w:val="none" w:sz="0" w:space="0" w:color="auto"/>
                <w:bottom w:val="none" w:sz="0" w:space="0" w:color="auto"/>
                <w:right w:val="none" w:sz="0" w:space="0" w:color="auto"/>
              </w:divBdr>
              <w:divsChild>
                <w:div w:id="349575194">
                  <w:marLeft w:val="0"/>
                  <w:marRight w:val="0"/>
                  <w:marTop w:val="83"/>
                  <w:marBottom w:val="83"/>
                  <w:divBdr>
                    <w:top w:val="none" w:sz="0" w:space="0" w:color="auto"/>
                    <w:left w:val="none" w:sz="0" w:space="0" w:color="auto"/>
                    <w:bottom w:val="none" w:sz="0" w:space="0" w:color="auto"/>
                    <w:right w:val="none" w:sz="0" w:space="0" w:color="auto"/>
                  </w:divBdr>
                  <w:divsChild>
                    <w:div w:id="349583992">
                      <w:marLeft w:val="0"/>
                      <w:marRight w:val="0"/>
                      <w:marTop w:val="0"/>
                      <w:marBottom w:val="0"/>
                      <w:divBdr>
                        <w:top w:val="none" w:sz="0" w:space="0" w:color="auto"/>
                        <w:left w:val="none" w:sz="0" w:space="0" w:color="auto"/>
                        <w:bottom w:val="none" w:sz="0" w:space="0" w:color="auto"/>
                        <w:right w:val="none" w:sz="0" w:space="0" w:color="auto"/>
                      </w:divBdr>
                    </w:div>
                    <w:div w:id="34959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158">
          <w:marLeft w:val="0"/>
          <w:marRight w:val="0"/>
          <w:marTop w:val="0"/>
          <w:marBottom w:val="182"/>
          <w:divBdr>
            <w:top w:val="none" w:sz="0" w:space="0" w:color="auto"/>
            <w:left w:val="none" w:sz="0" w:space="0" w:color="auto"/>
            <w:bottom w:val="none" w:sz="0" w:space="0" w:color="auto"/>
            <w:right w:val="none" w:sz="0" w:space="0" w:color="auto"/>
          </w:divBdr>
        </w:div>
        <w:div w:id="349587534">
          <w:marLeft w:val="0"/>
          <w:marRight w:val="0"/>
          <w:marTop w:val="0"/>
          <w:marBottom w:val="0"/>
          <w:divBdr>
            <w:top w:val="none" w:sz="0" w:space="0" w:color="auto"/>
            <w:left w:val="none" w:sz="0" w:space="0" w:color="auto"/>
            <w:bottom w:val="none" w:sz="0" w:space="0" w:color="auto"/>
            <w:right w:val="none" w:sz="0" w:space="0" w:color="auto"/>
          </w:divBdr>
          <w:divsChild>
            <w:div w:id="349588154">
              <w:marLeft w:val="0"/>
              <w:marRight w:val="331"/>
              <w:marTop w:val="0"/>
              <w:marBottom w:val="0"/>
              <w:divBdr>
                <w:top w:val="none" w:sz="0" w:space="0" w:color="auto"/>
                <w:left w:val="none" w:sz="0" w:space="0" w:color="auto"/>
                <w:bottom w:val="none" w:sz="0" w:space="0" w:color="auto"/>
                <w:right w:val="none" w:sz="0" w:space="0" w:color="auto"/>
              </w:divBdr>
            </w:div>
          </w:divsChild>
        </w:div>
      </w:divsChild>
    </w:div>
    <w:div w:id="349576282">
      <w:marLeft w:val="0"/>
      <w:marRight w:val="0"/>
      <w:marTop w:val="0"/>
      <w:marBottom w:val="0"/>
      <w:divBdr>
        <w:top w:val="none" w:sz="0" w:space="0" w:color="auto"/>
        <w:left w:val="none" w:sz="0" w:space="0" w:color="auto"/>
        <w:bottom w:val="none" w:sz="0" w:space="0" w:color="auto"/>
        <w:right w:val="none" w:sz="0" w:space="0" w:color="auto"/>
      </w:divBdr>
    </w:div>
    <w:div w:id="349576283">
      <w:marLeft w:val="0"/>
      <w:marRight w:val="0"/>
      <w:marTop w:val="0"/>
      <w:marBottom w:val="0"/>
      <w:divBdr>
        <w:top w:val="none" w:sz="0" w:space="0" w:color="auto"/>
        <w:left w:val="none" w:sz="0" w:space="0" w:color="auto"/>
        <w:bottom w:val="none" w:sz="0" w:space="0" w:color="auto"/>
        <w:right w:val="none" w:sz="0" w:space="0" w:color="auto"/>
      </w:divBdr>
      <w:divsChild>
        <w:div w:id="349584650">
          <w:marLeft w:val="0"/>
          <w:marRight w:val="0"/>
          <w:marTop w:val="0"/>
          <w:marBottom w:val="0"/>
          <w:divBdr>
            <w:top w:val="none" w:sz="0" w:space="0" w:color="auto"/>
            <w:left w:val="none" w:sz="0" w:space="0" w:color="auto"/>
            <w:bottom w:val="none" w:sz="0" w:space="0" w:color="auto"/>
            <w:right w:val="none" w:sz="0" w:space="0" w:color="auto"/>
          </w:divBdr>
        </w:div>
        <w:div w:id="349592246">
          <w:marLeft w:val="0"/>
          <w:marRight w:val="0"/>
          <w:marTop w:val="0"/>
          <w:marBottom w:val="0"/>
          <w:divBdr>
            <w:top w:val="none" w:sz="0" w:space="0" w:color="auto"/>
            <w:left w:val="none" w:sz="0" w:space="0" w:color="auto"/>
            <w:bottom w:val="none" w:sz="0" w:space="0" w:color="auto"/>
            <w:right w:val="none" w:sz="0" w:space="0" w:color="auto"/>
          </w:divBdr>
          <w:divsChild>
            <w:div w:id="349582482">
              <w:marLeft w:val="0"/>
              <w:marRight w:val="0"/>
              <w:marTop w:val="0"/>
              <w:marBottom w:val="0"/>
              <w:divBdr>
                <w:top w:val="none" w:sz="0" w:space="0" w:color="auto"/>
                <w:left w:val="none" w:sz="0" w:space="0" w:color="auto"/>
                <w:bottom w:val="none" w:sz="0" w:space="0" w:color="auto"/>
                <w:right w:val="none" w:sz="0" w:space="0" w:color="auto"/>
              </w:divBdr>
            </w:div>
          </w:divsChild>
        </w:div>
        <w:div w:id="349602387">
          <w:marLeft w:val="0"/>
          <w:marRight w:val="0"/>
          <w:marTop w:val="0"/>
          <w:marBottom w:val="0"/>
          <w:divBdr>
            <w:top w:val="none" w:sz="0" w:space="0" w:color="auto"/>
            <w:left w:val="none" w:sz="0" w:space="0" w:color="auto"/>
            <w:bottom w:val="none" w:sz="0" w:space="0" w:color="auto"/>
            <w:right w:val="none" w:sz="0" w:space="0" w:color="auto"/>
          </w:divBdr>
          <w:divsChild>
            <w:div w:id="349590495">
              <w:marLeft w:val="0"/>
              <w:marRight w:val="0"/>
              <w:marTop w:val="0"/>
              <w:marBottom w:val="0"/>
              <w:divBdr>
                <w:top w:val="none" w:sz="0" w:space="0" w:color="auto"/>
                <w:left w:val="none" w:sz="0" w:space="0" w:color="auto"/>
                <w:bottom w:val="none" w:sz="0" w:space="0" w:color="auto"/>
                <w:right w:val="none" w:sz="0" w:space="0" w:color="auto"/>
              </w:divBdr>
              <w:divsChild>
                <w:div w:id="349596611">
                  <w:marLeft w:val="0"/>
                  <w:marRight w:val="0"/>
                  <w:marTop w:val="0"/>
                  <w:marBottom w:val="0"/>
                  <w:divBdr>
                    <w:top w:val="none" w:sz="0" w:space="0" w:color="auto"/>
                    <w:left w:val="none" w:sz="0" w:space="0" w:color="auto"/>
                    <w:bottom w:val="none" w:sz="0" w:space="0" w:color="auto"/>
                    <w:right w:val="none" w:sz="0" w:space="0" w:color="auto"/>
                  </w:divBdr>
                  <w:divsChild>
                    <w:div w:id="349579840">
                      <w:marLeft w:val="0"/>
                      <w:marRight w:val="0"/>
                      <w:marTop w:val="0"/>
                      <w:marBottom w:val="0"/>
                      <w:divBdr>
                        <w:top w:val="none" w:sz="0" w:space="0" w:color="auto"/>
                        <w:left w:val="none" w:sz="0" w:space="0" w:color="auto"/>
                        <w:bottom w:val="none" w:sz="0" w:space="0" w:color="auto"/>
                        <w:right w:val="none" w:sz="0" w:space="0" w:color="auto"/>
                      </w:divBdr>
                    </w:div>
                    <w:div w:id="3495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877">
              <w:marLeft w:val="0"/>
              <w:marRight w:val="0"/>
              <w:marTop w:val="0"/>
              <w:marBottom w:val="0"/>
              <w:divBdr>
                <w:top w:val="none" w:sz="0" w:space="0" w:color="auto"/>
                <w:left w:val="none" w:sz="0" w:space="0" w:color="auto"/>
                <w:bottom w:val="none" w:sz="0" w:space="0" w:color="auto"/>
                <w:right w:val="none" w:sz="0" w:space="0" w:color="auto"/>
              </w:divBdr>
              <w:divsChild>
                <w:div w:id="349571792">
                  <w:marLeft w:val="0"/>
                  <w:marRight w:val="0"/>
                  <w:marTop w:val="0"/>
                  <w:marBottom w:val="0"/>
                  <w:divBdr>
                    <w:top w:val="none" w:sz="0" w:space="0" w:color="auto"/>
                    <w:left w:val="none" w:sz="0" w:space="0" w:color="auto"/>
                    <w:bottom w:val="none" w:sz="0" w:space="0" w:color="auto"/>
                    <w:right w:val="none" w:sz="0" w:space="0" w:color="auto"/>
                  </w:divBdr>
                  <w:divsChild>
                    <w:div w:id="349600926">
                      <w:marLeft w:val="0"/>
                      <w:marRight w:val="0"/>
                      <w:marTop w:val="0"/>
                      <w:marBottom w:val="0"/>
                      <w:divBdr>
                        <w:top w:val="none" w:sz="0" w:space="0" w:color="auto"/>
                        <w:left w:val="none" w:sz="0" w:space="0" w:color="auto"/>
                        <w:bottom w:val="none" w:sz="0" w:space="0" w:color="auto"/>
                        <w:right w:val="none" w:sz="0" w:space="0" w:color="auto"/>
                      </w:divBdr>
                    </w:div>
                    <w:div w:id="34960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285">
      <w:marLeft w:val="0"/>
      <w:marRight w:val="0"/>
      <w:marTop w:val="0"/>
      <w:marBottom w:val="0"/>
      <w:divBdr>
        <w:top w:val="none" w:sz="0" w:space="0" w:color="auto"/>
        <w:left w:val="none" w:sz="0" w:space="0" w:color="auto"/>
        <w:bottom w:val="none" w:sz="0" w:space="0" w:color="auto"/>
        <w:right w:val="none" w:sz="0" w:space="0" w:color="auto"/>
      </w:divBdr>
      <w:divsChild>
        <w:div w:id="349575321">
          <w:marLeft w:val="0"/>
          <w:marRight w:val="0"/>
          <w:marTop w:val="0"/>
          <w:marBottom w:val="0"/>
          <w:divBdr>
            <w:top w:val="none" w:sz="0" w:space="0" w:color="auto"/>
            <w:left w:val="none" w:sz="0" w:space="0" w:color="auto"/>
            <w:bottom w:val="none" w:sz="0" w:space="0" w:color="auto"/>
            <w:right w:val="none" w:sz="0" w:space="0" w:color="auto"/>
          </w:divBdr>
        </w:div>
      </w:divsChild>
    </w:div>
    <w:div w:id="349576287">
      <w:marLeft w:val="0"/>
      <w:marRight w:val="0"/>
      <w:marTop w:val="0"/>
      <w:marBottom w:val="0"/>
      <w:divBdr>
        <w:top w:val="none" w:sz="0" w:space="0" w:color="auto"/>
        <w:left w:val="none" w:sz="0" w:space="0" w:color="auto"/>
        <w:bottom w:val="none" w:sz="0" w:space="0" w:color="auto"/>
        <w:right w:val="none" w:sz="0" w:space="0" w:color="auto"/>
      </w:divBdr>
    </w:div>
    <w:div w:id="349576288">
      <w:marLeft w:val="0"/>
      <w:marRight w:val="0"/>
      <w:marTop w:val="0"/>
      <w:marBottom w:val="0"/>
      <w:divBdr>
        <w:top w:val="none" w:sz="0" w:space="0" w:color="auto"/>
        <w:left w:val="none" w:sz="0" w:space="0" w:color="auto"/>
        <w:bottom w:val="none" w:sz="0" w:space="0" w:color="auto"/>
        <w:right w:val="none" w:sz="0" w:space="0" w:color="auto"/>
      </w:divBdr>
      <w:divsChild>
        <w:div w:id="349583851">
          <w:marLeft w:val="0"/>
          <w:marRight w:val="0"/>
          <w:marTop w:val="0"/>
          <w:marBottom w:val="0"/>
          <w:divBdr>
            <w:top w:val="none" w:sz="0" w:space="0" w:color="auto"/>
            <w:left w:val="none" w:sz="0" w:space="0" w:color="auto"/>
            <w:bottom w:val="none" w:sz="0" w:space="0" w:color="auto"/>
            <w:right w:val="none" w:sz="0" w:space="0" w:color="auto"/>
          </w:divBdr>
        </w:div>
        <w:div w:id="349594937">
          <w:marLeft w:val="0"/>
          <w:marRight w:val="0"/>
          <w:marTop w:val="0"/>
          <w:marBottom w:val="0"/>
          <w:divBdr>
            <w:top w:val="none" w:sz="0" w:space="0" w:color="auto"/>
            <w:left w:val="none" w:sz="0" w:space="0" w:color="auto"/>
            <w:bottom w:val="none" w:sz="0" w:space="0" w:color="auto"/>
            <w:right w:val="none" w:sz="0" w:space="0" w:color="auto"/>
          </w:divBdr>
        </w:div>
      </w:divsChild>
    </w:div>
    <w:div w:id="349576294">
      <w:marLeft w:val="0"/>
      <w:marRight w:val="0"/>
      <w:marTop w:val="0"/>
      <w:marBottom w:val="0"/>
      <w:divBdr>
        <w:top w:val="none" w:sz="0" w:space="0" w:color="auto"/>
        <w:left w:val="none" w:sz="0" w:space="0" w:color="auto"/>
        <w:bottom w:val="none" w:sz="0" w:space="0" w:color="auto"/>
        <w:right w:val="none" w:sz="0" w:space="0" w:color="auto"/>
      </w:divBdr>
    </w:div>
    <w:div w:id="349576295">
      <w:marLeft w:val="0"/>
      <w:marRight w:val="0"/>
      <w:marTop w:val="0"/>
      <w:marBottom w:val="0"/>
      <w:divBdr>
        <w:top w:val="none" w:sz="0" w:space="0" w:color="auto"/>
        <w:left w:val="none" w:sz="0" w:space="0" w:color="auto"/>
        <w:bottom w:val="none" w:sz="0" w:space="0" w:color="auto"/>
        <w:right w:val="none" w:sz="0" w:space="0" w:color="auto"/>
      </w:divBdr>
    </w:div>
    <w:div w:id="349576297">
      <w:marLeft w:val="0"/>
      <w:marRight w:val="0"/>
      <w:marTop w:val="0"/>
      <w:marBottom w:val="0"/>
      <w:divBdr>
        <w:top w:val="none" w:sz="0" w:space="0" w:color="auto"/>
        <w:left w:val="none" w:sz="0" w:space="0" w:color="auto"/>
        <w:bottom w:val="none" w:sz="0" w:space="0" w:color="auto"/>
        <w:right w:val="none" w:sz="0" w:space="0" w:color="auto"/>
      </w:divBdr>
      <w:divsChild>
        <w:div w:id="349577851">
          <w:marLeft w:val="0"/>
          <w:marRight w:val="0"/>
          <w:marTop w:val="0"/>
          <w:marBottom w:val="0"/>
          <w:divBdr>
            <w:top w:val="none" w:sz="0" w:space="0" w:color="auto"/>
            <w:left w:val="none" w:sz="0" w:space="0" w:color="auto"/>
            <w:bottom w:val="none" w:sz="0" w:space="0" w:color="auto"/>
            <w:right w:val="none" w:sz="0" w:space="0" w:color="auto"/>
          </w:divBdr>
        </w:div>
        <w:div w:id="349580796">
          <w:marLeft w:val="0"/>
          <w:marRight w:val="0"/>
          <w:marTop w:val="0"/>
          <w:marBottom w:val="0"/>
          <w:divBdr>
            <w:top w:val="none" w:sz="0" w:space="0" w:color="auto"/>
            <w:left w:val="none" w:sz="0" w:space="0" w:color="auto"/>
            <w:bottom w:val="none" w:sz="0" w:space="0" w:color="auto"/>
            <w:right w:val="none" w:sz="0" w:space="0" w:color="auto"/>
          </w:divBdr>
        </w:div>
        <w:div w:id="349591702">
          <w:marLeft w:val="0"/>
          <w:marRight w:val="0"/>
          <w:marTop w:val="0"/>
          <w:marBottom w:val="0"/>
          <w:divBdr>
            <w:top w:val="none" w:sz="0" w:space="0" w:color="auto"/>
            <w:left w:val="none" w:sz="0" w:space="0" w:color="auto"/>
            <w:bottom w:val="none" w:sz="0" w:space="0" w:color="auto"/>
            <w:right w:val="none" w:sz="0" w:space="0" w:color="auto"/>
          </w:divBdr>
          <w:divsChild>
            <w:div w:id="3496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299">
      <w:marLeft w:val="0"/>
      <w:marRight w:val="0"/>
      <w:marTop w:val="0"/>
      <w:marBottom w:val="0"/>
      <w:divBdr>
        <w:top w:val="none" w:sz="0" w:space="0" w:color="auto"/>
        <w:left w:val="none" w:sz="0" w:space="0" w:color="auto"/>
        <w:bottom w:val="none" w:sz="0" w:space="0" w:color="auto"/>
        <w:right w:val="none" w:sz="0" w:space="0" w:color="auto"/>
      </w:divBdr>
      <w:divsChild>
        <w:div w:id="349572872">
          <w:marLeft w:val="0"/>
          <w:marRight w:val="0"/>
          <w:marTop w:val="0"/>
          <w:marBottom w:val="0"/>
          <w:divBdr>
            <w:top w:val="none" w:sz="0" w:space="0" w:color="auto"/>
            <w:left w:val="none" w:sz="0" w:space="0" w:color="auto"/>
            <w:bottom w:val="none" w:sz="0" w:space="0" w:color="auto"/>
            <w:right w:val="none" w:sz="0" w:space="0" w:color="auto"/>
          </w:divBdr>
        </w:div>
      </w:divsChild>
    </w:div>
    <w:div w:id="349576300">
      <w:marLeft w:val="0"/>
      <w:marRight w:val="0"/>
      <w:marTop w:val="0"/>
      <w:marBottom w:val="0"/>
      <w:divBdr>
        <w:top w:val="none" w:sz="0" w:space="0" w:color="auto"/>
        <w:left w:val="none" w:sz="0" w:space="0" w:color="auto"/>
        <w:bottom w:val="none" w:sz="0" w:space="0" w:color="auto"/>
        <w:right w:val="none" w:sz="0" w:space="0" w:color="auto"/>
      </w:divBdr>
    </w:div>
    <w:div w:id="349576304">
      <w:marLeft w:val="0"/>
      <w:marRight w:val="0"/>
      <w:marTop w:val="0"/>
      <w:marBottom w:val="0"/>
      <w:divBdr>
        <w:top w:val="none" w:sz="0" w:space="0" w:color="auto"/>
        <w:left w:val="none" w:sz="0" w:space="0" w:color="auto"/>
        <w:bottom w:val="none" w:sz="0" w:space="0" w:color="auto"/>
        <w:right w:val="none" w:sz="0" w:space="0" w:color="auto"/>
      </w:divBdr>
    </w:div>
    <w:div w:id="349576309">
      <w:marLeft w:val="0"/>
      <w:marRight w:val="0"/>
      <w:marTop w:val="0"/>
      <w:marBottom w:val="0"/>
      <w:divBdr>
        <w:top w:val="none" w:sz="0" w:space="0" w:color="auto"/>
        <w:left w:val="none" w:sz="0" w:space="0" w:color="auto"/>
        <w:bottom w:val="none" w:sz="0" w:space="0" w:color="auto"/>
        <w:right w:val="none" w:sz="0" w:space="0" w:color="auto"/>
      </w:divBdr>
    </w:div>
    <w:div w:id="349576316">
      <w:marLeft w:val="0"/>
      <w:marRight w:val="0"/>
      <w:marTop w:val="0"/>
      <w:marBottom w:val="0"/>
      <w:divBdr>
        <w:top w:val="none" w:sz="0" w:space="0" w:color="auto"/>
        <w:left w:val="none" w:sz="0" w:space="0" w:color="auto"/>
        <w:bottom w:val="none" w:sz="0" w:space="0" w:color="auto"/>
        <w:right w:val="none" w:sz="0" w:space="0" w:color="auto"/>
      </w:divBdr>
    </w:div>
    <w:div w:id="349576317">
      <w:marLeft w:val="0"/>
      <w:marRight w:val="0"/>
      <w:marTop w:val="0"/>
      <w:marBottom w:val="0"/>
      <w:divBdr>
        <w:top w:val="none" w:sz="0" w:space="0" w:color="auto"/>
        <w:left w:val="none" w:sz="0" w:space="0" w:color="auto"/>
        <w:bottom w:val="none" w:sz="0" w:space="0" w:color="auto"/>
        <w:right w:val="none" w:sz="0" w:space="0" w:color="auto"/>
      </w:divBdr>
    </w:div>
    <w:div w:id="349576318">
      <w:marLeft w:val="0"/>
      <w:marRight w:val="0"/>
      <w:marTop w:val="0"/>
      <w:marBottom w:val="0"/>
      <w:divBdr>
        <w:top w:val="none" w:sz="0" w:space="0" w:color="auto"/>
        <w:left w:val="none" w:sz="0" w:space="0" w:color="auto"/>
        <w:bottom w:val="none" w:sz="0" w:space="0" w:color="auto"/>
        <w:right w:val="none" w:sz="0" w:space="0" w:color="auto"/>
      </w:divBdr>
      <w:divsChild>
        <w:div w:id="349590730">
          <w:marLeft w:val="0"/>
          <w:marRight w:val="0"/>
          <w:marTop w:val="0"/>
          <w:marBottom w:val="0"/>
          <w:divBdr>
            <w:top w:val="none" w:sz="0" w:space="0" w:color="auto"/>
            <w:left w:val="none" w:sz="0" w:space="0" w:color="auto"/>
            <w:bottom w:val="none" w:sz="0" w:space="0" w:color="auto"/>
            <w:right w:val="none" w:sz="0" w:space="0" w:color="auto"/>
          </w:divBdr>
          <w:divsChild>
            <w:div w:id="349571793">
              <w:marLeft w:val="0"/>
              <w:marRight w:val="0"/>
              <w:marTop w:val="0"/>
              <w:marBottom w:val="0"/>
              <w:divBdr>
                <w:top w:val="none" w:sz="0" w:space="0" w:color="auto"/>
                <w:left w:val="none" w:sz="0" w:space="0" w:color="auto"/>
                <w:bottom w:val="none" w:sz="0" w:space="0" w:color="auto"/>
                <w:right w:val="none" w:sz="0" w:space="0" w:color="auto"/>
              </w:divBdr>
            </w:div>
          </w:divsChild>
        </w:div>
        <w:div w:id="349594141">
          <w:marLeft w:val="0"/>
          <w:marRight w:val="0"/>
          <w:marTop w:val="0"/>
          <w:marBottom w:val="0"/>
          <w:divBdr>
            <w:top w:val="none" w:sz="0" w:space="0" w:color="auto"/>
            <w:left w:val="none" w:sz="0" w:space="0" w:color="auto"/>
            <w:bottom w:val="none" w:sz="0" w:space="0" w:color="auto"/>
            <w:right w:val="none" w:sz="0" w:space="0" w:color="auto"/>
          </w:divBdr>
          <w:divsChild>
            <w:div w:id="349575010">
              <w:marLeft w:val="0"/>
              <w:marRight w:val="0"/>
              <w:marTop w:val="0"/>
              <w:marBottom w:val="0"/>
              <w:divBdr>
                <w:top w:val="none" w:sz="0" w:space="0" w:color="auto"/>
                <w:left w:val="none" w:sz="0" w:space="0" w:color="auto"/>
                <w:bottom w:val="none" w:sz="0" w:space="0" w:color="auto"/>
                <w:right w:val="none" w:sz="0" w:space="0" w:color="auto"/>
              </w:divBdr>
              <w:divsChild>
                <w:div w:id="349598416">
                  <w:marLeft w:val="0"/>
                  <w:marRight w:val="0"/>
                  <w:marTop w:val="0"/>
                  <w:marBottom w:val="0"/>
                  <w:divBdr>
                    <w:top w:val="none" w:sz="0" w:space="0" w:color="auto"/>
                    <w:left w:val="none" w:sz="0" w:space="0" w:color="auto"/>
                    <w:bottom w:val="none" w:sz="0" w:space="0" w:color="auto"/>
                    <w:right w:val="none" w:sz="0" w:space="0" w:color="auto"/>
                  </w:divBdr>
                  <w:divsChild>
                    <w:div w:id="349580136">
                      <w:marLeft w:val="0"/>
                      <w:marRight w:val="0"/>
                      <w:marTop w:val="0"/>
                      <w:marBottom w:val="0"/>
                      <w:divBdr>
                        <w:top w:val="none" w:sz="0" w:space="0" w:color="auto"/>
                        <w:left w:val="none" w:sz="0" w:space="0" w:color="auto"/>
                        <w:bottom w:val="none" w:sz="0" w:space="0" w:color="auto"/>
                        <w:right w:val="none" w:sz="0" w:space="0" w:color="auto"/>
                      </w:divBdr>
                    </w:div>
                    <w:div w:id="3495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965">
          <w:marLeft w:val="0"/>
          <w:marRight w:val="0"/>
          <w:marTop w:val="0"/>
          <w:marBottom w:val="0"/>
          <w:divBdr>
            <w:top w:val="none" w:sz="0" w:space="0" w:color="auto"/>
            <w:left w:val="none" w:sz="0" w:space="0" w:color="auto"/>
            <w:bottom w:val="none" w:sz="0" w:space="0" w:color="auto"/>
            <w:right w:val="none" w:sz="0" w:space="0" w:color="auto"/>
          </w:divBdr>
        </w:div>
      </w:divsChild>
    </w:div>
    <w:div w:id="349576324">
      <w:marLeft w:val="0"/>
      <w:marRight w:val="0"/>
      <w:marTop w:val="0"/>
      <w:marBottom w:val="0"/>
      <w:divBdr>
        <w:top w:val="none" w:sz="0" w:space="0" w:color="auto"/>
        <w:left w:val="none" w:sz="0" w:space="0" w:color="auto"/>
        <w:bottom w:val="none" w:sz="0" w:space="0" w:color="auto"/>
        <w:right w:val="none" w:sz="0" w:space="0" w:color="auto"/>
      </w:divBdr>
      <w:divsChild>
        <w:div w:id="349579161">
          <w:marLeft w:val="0"/>
          <w:marRight w:val="0"/>
          <w:marTop w:val="0"/>
          <w:marBottom w:val="0"/>
          <w:divBdr>
            <w:top w:val="none" w:sz="0" w:space="0" w:color="auto"/>
            <w:left w:val="none" w:sz="0" w:space="0" w:color="auto"/>
            <w:bottom w:val="none" w:sz="0" w:space="0" w:color="auto"/>
            <w:right w:val="none" w:sz="0" w:space="0" w:color="auto"/>
          </w:divBdr>
        </w:div>
        <w:div w:id="349590889">
          <w:marLeft w:val="0"/>
          <w:marRight w:val="0"/>
          <w:marTop w:val="0"/>
          <w:marBottom w:val="0"/>
          <w:divBdr>
            <w:top w:val="none" w:sz="0" w:space="0" w:color="auto"/>
            <w:left w:val="none" w:sz="0" w:space="0" w:color="auto"/>
            <w:bottom w:val="none" w:sz="0" w:space="0" w:color="auto"/>
            <w:right w:val="none" w:sz="0" w:space="0" w:color="auto"/>
          </w:divBdr>
        </w:div>
        <w:div w:id="349598905">
          <w:marLeft w:val="0"/>
          <w:marRight w:val="0"/>
          <w:marTop w:val="0"/>
          <w:marBottom w:val="0"/>
          <w:divBdr>
            <w:top w:val="none" w:sz="0" w:space="0" w:color="auto"/>
            <w:left w:val="none" w:sz="0" w:space="0" w:color="auto"/>
            <w:bottom w:val="none" w:sz="0" w:space="0" w:color="auto"/>
            <w:right w:val="none" w:sz="0" w:space="0" w:color="auto"/>
          </w:divBdr>
          <w:divsChild>
            <w:div w:id="349587296">
              <w:marLeft w:val="0"/>
              <w:marRight w:val="0"/>
              <w:marTop w:val="0"/>
              <w:marBottom w:val="0"/>
              <w:divBdr>
                <w:top w:val="none" w:sz="0" w:space="0" w:color="auto"/>
                <w:left w:val="none" w:sz="0" w:space="0" w:color="auto"/>
                <w:bottom w:val="none" w:sz="0" w:space="0" w:color="auto"/>
                <w:right w:val="none" w:sz="0" w:space="0" w:color="auto"/>
              </w:divBdr>
              <w:divsChild>
                <w:div w:id="3495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327">
      <w:marLeft w:val="0"/>
      <w:marRight w:val="0"/>
      <w:marTop w:val="0"/>
      <w:marBottom w:val="0"/>
      <w:divBdr>
        <w:top w:val="none" w:sz="0" w:space="0" w:color="auto"/>
        <w:left w:val="none" w:sz="0" w:space="0" w:color="auto"/>
        <w:bottom w:val="none" w:sz="0" w:space="0" w:color="auto"/>
        <w:right w:val="none" w:sz="0" w:space="0" w:color="auto"/>
      </w:divBdr>
    </w:div>
    <w:div w:id="349576329">
      <w:marLeft w:val="0"/>
      <w:marRight w:val="0"/>
      <w:marTop w:val="0"/>
      <w:marBottom w:val="0"/>
      <w:divBdr>
        <w:top w:val="none" w:sz="0" w:space="0" w:color="auto"/>
        <w:left w:val="none" w:sz="0" w:space="0" w:color="auto"/>
        <w:bottom w:val="none" w:sz="0" w:space="0" w:color="auto"/>
        <w:right w:val="none" w:sz="0" w:space="0" w:color="auto"/>
      </w:divBdr>
    </w:div>
    <w:div w:id="349576333">
      <w:marLeft w:val="0"/>
      <w:marRight w:val="0"/>
      <w:marTop w:val="0"/>
      <w:marBottom w:val="0"/>
      <w:divBdr>
        <w:top w:val="none" w:sz="0" w:space="0" w:color="auto"/>
        <w:left w:val="none" w:sz="0" w:space="0" w:color="auto"/>
        <w:bottom w:val="none" w:sz="0" w:space="0" w:color="auto"/>
        <w:right w:val="none" w:sz="0" w:space="0" w:color="auto"/>
      </w:divBdr>
      <w:divsChild>
        <w:div w:id="349574368">
          <w:marLeft w:val="0"/>
          <w:marRight w:val="0"/>
          <w:marTop w:val="0"/>
          <w:marBottom w:val="0"/>
          <w:divBdr>
            <w:top w:val="none" w:sz="0" w:space="0" w:color="auto"/>
            <w:left w:val="none" w:sz="0" w:space="0" w:color="auto"/>
            <w:bottom w:val="none" w:sz="0" w:space="0" w:color="auto"/>
            <w:right w:val="none" w:sz="0" w:space="0" w:color="auto"/>
          </w:divBdr>
          <w:divsChild>
            <w:div w:id="349575383">
              <w:marLeft w:val="0"/>
              <w:marRight w:val="0"/>
              <w:marTop w:val="0"/>
              <w:marBottom w:val="0"/>
              <w:divBdr>
                <w:top w:val="none" w:sz="0" w:space="0" w:color="auto"/>
                <w:left w:val="none" w:sz="0" w:space="0" w:color="auto"/>
                <w:bottom w:val="none" w:sz="0" w:space="0" w:color="auto"/>
                <w:right w:val="none" w:sz="0" w:space="0" w:color="auto"/>
              </w:divBdr>
              <w:divsChild>
                <w:div w:id="349582085">
                  <w:marLeft w:val="0"/>
                  <w:marRight w:val="0"/>
                  <w:marTop w:val="0"/>
                  <w:marBottom w:val="0"/>
                  <w:divBdr>
                    <w:top w:val="none" w:sz="0" w:space="0" w:color="auto"/>
                    <w:left w:val="none" w:sz="0" w:space="0" w:color="auto"/>
                    <w:bottom w:val="none" w:sz="0" w:space="0" w:color="auto"/>
                    <w:right w:val="none" w:sz="0" w:space="0" w:color="auto"/>
                  </w:divBdr>
                  <w:divsChild>
                    <w:div w:id="34958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341">
      <w:marLeft w:val="0"/>
      <w:marRight w:val="0"/>
      <w:marTop w:val="0"/>
      <w:marBottom w:val="0"/>
      <w:divBdr>
        <w:top w:val="none" w:sz="0" w:space="0" w:color="auto"/>
        <w:left w:val="none" w:sz="0" w:space="0" w:color="auto"/>
        <w:bottom w:val="none" w:sz="0" w:space="0" w:color="auto"/>
        <w:right w:val="none" w:sz="0" w:space="0" w:color="auto"/>
      </w:divBdr>
      <w:divsChild>
        <w:div w:id="349590767">
          <w:marLeft w:val="0"/>
          <w:marRight w:val="0"/>
          <w:marTop w:val="0"/>
          <w:marBottom w:val="0"/>
          <w:divBdr>
            <w:top w:val="none" w:sz="0" w:space="0" w:color="auto"/>
            <w:left w:val="none" w:sz="0" w:space="0" w:color="auto"/>
            <w:bottom w:val="none" w:sz="0" w:space="0" w:color="auto"/>
            <w:right w:val="none" w:sz="0" w:space="0" w:color="auto"/>
          </w:divBdr>
        </w:div>
      </w:divsChild>
    </w:div>
    <w:div w:id="349576343">
      <w:marLeft w:val="0"/>
      <w:marRight w:val="0"/>
      <w:marTop w:val="0"/>
      <w:marBottom w:val="0"/>
      <w:divBdr>
        <w:top w:val="none" w:sz="0" w:space="0" w:color="auto"/>
        <w:left w:val="none" w:sz="0" w:space="0" w:color="auto"/>
        <w:bottom w:val="none" w:sz="0" w:space="0" w:color="auto"/>
        <w:right w:val="none" w:sz="0" w:space="0" w:color="auto"/>
      </w:divBdr>
      <w:divsChild>
        <w:div w:id="349579722">
          <w:marLeft w:val="0"/>
          <w:marRight w:val="0"/>
          <w:marTop w:val="0"/>
          <w:marBottom w:val="0"/>
          <w:divBdr>
            <w:top w:val="none" w:sz="0" w:space="0" w:color="auto"/>
            <w:left w:val="none" w:sz="0" w:space="0" w:color="auto"/>
            <w:bottom w:val="none" w:sz="0" w:space="0" w:color="auto"/>
            <w:right w:val="none" w:sz="0" w:space="0" w:color="auto"/>
          </w:divBdr>
        </w:div>
      </w:divsChild>
    </w:div>
    <w:div w:id="349576344">
      <w:marLeft w:val="0"/>
      <w:marRight w:val="0"/>
      <w:marTop w:val="0"/>
      <w:marBottom w:val="0"/>
      <w:divBdr>
        <w:top w:val="none" w:sz="0" w:space="0" w:color="auto"/>
        <w:left w:val="none" w:sz="0" w:space="0" w:color="auto"/>
        <w:bottom w:val="none" w:sz="0" w:space="0" w:color="auto"/>
        <w:right w:val="none" w:sz="0" w:space="0" w:color="auto"/>
      </w:divBdr>
    </w:div>
    <w:div w:id="349576349">
      <w:marLeft w:val="0"/>
      <w:marRight w:val="0"/>
      <w:marTop w:val="0"/>
      <w:marBottom w:val="0"/>
      <w:divBdr>
        <w:top w:val="none" w:sz="0" w:space="0" w:color="auto"/>
        <w:left w:val="none" w:sz="0" w:space="0" w:color="auto"/>
        <w:bottom w:val="none" w:sz="0" w:space="0" w:color="auto"/>
        <w:right w:val="none" w:sz="0" w:space="0" w:color="auto"/>
      </w:divBdr>
      <w:divsChild>
        <w:div w:id="349578574">
          <w:marLeft w:val="0"/>
          <w:marRight w:val="0"/>
          <w:marTop w:val="0"/>
          <w:marBottom w:val="0"/>
          <w:divBdr>
            <w:top w:val="none" w:sz="0" w:space="0" w:color="auto"/>
            <w:left w:val="none" w:sz="0" w:space="0" w:color="auto"/>
            <w:bottom w:val="none" w:sz="0" w:space="0" w:color="auto"/>
            <w:right w:val="none" w:sz="0" w:space="0" w:color="auto"/>
          </w:divBdr>
          <w:divsChild>
            <w:div w:id="349594373">
              <w:marLeft w:val="0"/>
              <w:marRight w:val="0"/>
              <w:marTop w:val="0"/>
              <w:marBottom w:val="0"/>
              <w:divBdr>
                <w:top w:val="none" w:sz="0" w:space="0" w:color="auto"/>
                <w:left w:val="none" w:sz="0" w:space="0" w:color="auto"/>
                <w:bottom w:val="none" w:sz="0" w:space="0" w:color="auto"/>
                <w:right w:val="none" w:sz="0" w:space="0" w:color="auto"/>
              </w:divBdr>
            </w:div>
          </w:divsChild>
        </w:div>
        <w:div w:id="349591442">
          <w:marLeft w:val="0"/>
          <w:marRight w:val="0"/>
          <w:marTop w:val="225"/>
          <w:marBottom w:val="0"/>
          <w:divBdr>
            <w:top w:val="none" w:sz="0" w:space="0" w:color="auto"/>
            <w:left w:val="none" w:sz="0" w:space="0" w:color="auto"/>
            <w:bottom w:val="none" w:sz="0" w:space="0" w:color="auto"/>
            <w:right w:val="none" w:sz="0" w:space="0" w:color="auto"/>
          </w:divBdr>
          <w:divsChild>
            <w:div w:id="349577133">
              <w:marLeft w:val="0"/>
              <w:marRight w:val="0"/>
              <w:marTop w:val="0"/>
              <w:marBottom w:val="0"/>
              <w:divBdr>
                <w:top w:val="none" w:sz="0" w:space="0" w:color="auto"/>
                <w:left w:val="none" w:sz="0" w:space="0" w:color="auto"/>
                <w:bottom w:val="none" w:sz="0" w:space="0" w:color="auto"/>
                <w:right w:val="none" w:sz="0" w:space="0" w:color="auto"/>
              </w:divBdr>
            </w:div>
          </w:divsChild>
        </w:div>
        <w:div w:id="349600228">
          <w:marLeft w:val="0"/>
          <w:marRight w:val="0"/>
          <w:marTop w:val="225"/>
          <w:marBottom w:val="0"/>
          <w:divBdr>
            <w:top w:val="none" w:sz="0" w:space="0" w:color="auto"/>
            <w:left w:val="none" w:sz="0" w:space="0" w:color="auto"/>
            <w:bottom w:val="none" w:sz="0" w:space="0" w:color="auto"/>
            <w:right w:val="none" w:sz="0" w:space="0" w:color="auto"/>
          </w:divBdr>
          <w:divsChild>
            <w:div w:id="3495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351">
      <w:marLeft w:val="0"/>
      <w:marRight w:val="0"/>
      <w:marTop w:val="0"/>
      <w:marBottom w:val="0"/>
      <w:divBdr>
        <w:top w:val="none" w:sz="0" w:space="0" w:color="auto"/>
        <w:left w:val="none" w:sz="0" w:space="0" w:color="auto"/>
        <w:bottom w:val="none" w:sz="0" w:space="0" w:color="auto"/>
        <w:right w:val="none" w:sz="0" w:space="0" w:color="auto"/>
      </w:divBdr>
    </w:div>
    <w:div w:id="349576359">
      <w:marLeft w:val="0"/>
      <w:marRight w:val="0"/>
      <w:marTop w:val="0"/>
      <w:marBottom w:val="0"/>
      <w:divBdr>
        <w:top w:val="none" w:sz="0" w:space="0" w:color="auto"/>
        <w:left w:val="none" w:sz="0" w:space="0" w:color="auto"/>
        <w:bottom w:val="none" w:sz="0" w:space="0" w:color="auto"/>
        <w:right w:val="none" w:sz="0" w:space="0" w:color="auto"/>
      </w:divBdr>
    </w:div>
    <w:div w:id="349576363">
      <w:marLeft w:val="0"/>
      <w:marRight w:val="0"/>
      <w:marTop w:val="0"/>
      <w:marBottom w:val="0"/>
      <w:divBdr>
        <w:top w:val="none" w:sz="0" w:space="0" w:color="auto"/>
        <w:left w:val="none" w:sz="0" w:space="0" w:color="auto"/>
        <w:bottom w:val="none" w:sz="0" w:space="0" w:color="auto"/>
        <w:right w:val="none" w:sz="0" w:space="0" w:color="auto"/>
      </w:divBdr>
    </w:div>
    <w:div w:id="349576364">
      <w:marLeft w:val="0"/>
      <w:marRight w:val="0"/>
      <w:marTop w:val="0"/>
      <w:marBottom w:val="0"/>
      <w:divBdr>
        <w:top w:val="none" w:sz="0" w:space="0" w:color="auto"/>
        <w:left w:val="none" w:sz="0" w:space="0" w:color="auto"/>
        <w:bottom w:val="none" w:sz="0" w:space="0" w:color="auto"/>
        <w:right w:val="none" w:sz="0" w:space="0" w:color="auto"/>
      </w:divBdr>
      <w:divsChild>
        <w:div w:id="349580421">
          <w:marLeft w:val="720"/>
          <w:marRight w:val="720"/>
          <w:marTop w:val="100"/>
          <w:marBottom w:val="100"/>
          <w:divBdr>
            <w:top w:val="none" w:sz="0" w:space="0" w:color="auto"/>
            <w:left w:val="none" w:sz="0" w:space="0" w:color="auto"/>
            <w:bottom w:val="none" w:sz="0" w:space="0" w:color="auto"/>
            <w:right w:val="none" w:sz="0" w:space="0" w:color="auto"/>
          </w:divBdr>
        </w:div>
      </w:divsChild>
    </w:div>
    <w:div w:id="349576365">
      <w:marLeft w:val="0"/>
      <w:marRight w:val="0"/>
      <w:marTop w:val="0"/>
      <w:marBottom w:val="0"/>
      <w:divBdr>
        <w:top w:val="none" w:sz="0" w:space="0" w:color="auto"/>
        <w:left w:val="none" w:sz="0" w:space="0" w:color="auto"/>
        <w:bottom w:val="none" w:sz="0" w:space="0" w:color="auto"/>
        <w:right w:val="none" w:sz="0" w:space="0" w:color="auto"/>
      </w:divBdr>
    </w:div>
    <w:div w:id="349576368">
      <w:marLeft w:val="0"/>
      <w:marRight w:val="0"/>
      <w:marTop w:val="0"/>
      <w:marBottom w:val="0"/>
      <w:divBdr>
        <w:top w:val="none" w:sz="0" w:space="0" w:color="auto"/>
        <w:left w:val="none" w:sz="0" w:space="0" w:color="auto"/>
        <w:bottom w:val="none" w:sz="0" w:space="0" w:color="auto"/>
        <w:right w:val="none" w:sz="0" w:space="0" w:color="auto"/>
      </w:divBdr>
    </w:div>
    <w:div w:id="349576374">
      <w:marLeft w:val="0"/>
      <w:marRight w:val="0"/>
      <w:marTop w:val="0"/>
      <w:marBottom w:val="0"/>
      <w:divBdr>
        <w:top w:val="none" w:sz="0" w:space="0" w:color="auto"/>
        <w:left w:val="none" w:sz="0" w:space="0" w:color="auto"/>
        <w:bottom w:val="none" w:sz="0" w:space="0" w:color="auto"/>
        <w:right w:val="none" w:sz="0" w:space="0" w:color="auto"/>
      </w:divBdr>
    </w:div>
    <w:div w:id="349576375">
      <w:marLeft w:val="0"/>
      <w:marRight w:val="0"/>
      <w:marTop w:val="0"/>
      <w:marBottom w:val="0"/>
      <w:divBdr>
        <w:top w:val="none" w:sz="0" w:space="0" w:color="auto"/>
        <w:left w:val="none" w:sz="0" w:space="0" w:color="auto"/>
        <w:bottom w:val="none" w:sz="0" w:space="0" w:color="auto"/>
        <w:right w:val="none" w:sz="0" w:space="0" w:color="auto"/>
      </w:divBdr>
      <w:divsChild>
        <w:div w:id="349579671">
          <w:marLeft w:val="0"/>
          <w:marRight w:val="0"/>
          <w:marTop w:val="0"/>
          <w:marBottom w:val="0"/>
          <w:divBdr>
            <w:top w:val="none" w:sz="0" w:space="0" w:color="auto"/>
            <w:left w:val="none" w:sz="0" w:space="0" w:color="auto"/>
            <w:bottom w:val="none" w:sz="0" w:space="0" w:color="auto"/>
            <w:right w:val="none" w:sz="0" w:space="0" w:color="auto"/>
          </w:divBdr>
          <w:divsChild>
            <w:div w:id="349596315">
              <w:marLeft w:val="0"/>
              <w:marRight w:val="250"/>
              <w:marTop w:val="0"/>
              <w:marBottom w:val="0"/>
              <w:divBdr>
                <w:top w:val="none" w:sz="0" w:space="0" w:color="auto"/>
                <w:left w:val="none" w:sz="0" w:space="0" w:color="auto"/>
                <w:bottom w:val="none" w:sz="0" w:space="0" w:color="auto"/>
                <w:right w:val="none" w:sz="0" w:space="0" w:color="auto"/>
              </w:divBdr>
            </w:div>
          </w:divsChild>
        </w:div>
        <w:div w:id="349593588">
          <w:marLeft w:val="0"/>
          <w:marRight w:val="0"/>
          <w:marTop w:val="0"/>
          <w:marBottom w:val="0"/>
          <w:divBdr>
            <w:top w:val="none" w:sz="0" w:space="0" w:color="auto"/>
            <w:left w:val="none" w:sz="0" w:space="0" w:color="auto"/>
            <w:bottom w:val="none" w:sz="0" w:space="0" w:color="auto"/>
            <w:right w:val="none" w:sz="0" w:space="0" w:color="auto"/>
          </w:divBdr>
          <w:divsChild>
            <w:div w:id="349580899">
              <w:marLeft w:val="0"/>
              <w:marRight w:val="250"/>
              <w:marTop w:val="0"/>
              <w:marBottom w:val="225"/>
              <w:divBdr>
                <w:top w:val="none" w:sz="0" w:space="0" w:color="auto"/>
                <w:left w:val="none" w:sz="0" w:space="0" w:color="auto"/>
                <w:bottom w:val="none" w:sz="0" w:space="0" w:color="auto"/>
                <w:right w:val="none" w:sz="0" w:space="0" w:color="auto"/>
              </w:divBdr>
              <w:divsChild>
                <w:div w:id="349572327">
                  <w:marLeft w:val="0"/>
                  <w:marRight w:val="0"/>
                  <w:marTop w:val="63"/>
                  <w:marBottom w:val="63"/>
                  <w:divBdr>
                    <w:top w:val="none" w:sz="0" w:space="0" w:color="auto"/>
                    <w:left w:val="none" w:sz="0" w:space="0" w:color="auto"/>
                    <w:bottom w:val="none" w:sz="0" w:space="0" w:color="auto"/>
                    <w:right w:val="none" w:sz="0" w:space="0" w:color="auto"/>
                  </w:divBdr>
                  <w:divsChild>
                    <w:div w:id="349579640">
                      <w:marLeft w:val="0"/>
                      <w:marRight w:val="0"/>
                      <w:marTop w:val="0"/>
                      <w:marBottom w:val="0"/>
                      <w:divBdr>
                        <w:top w:val="none" w:sz="0" w:space="0" w:color="auto"/>
                        <w:left w:val="none" w:sz="0" w:space="0" w:color="auto"/>
                        <w:bottom w:val="none" w:sz="0" w:space="0" w:color="auto"/>
                        <w:right w:val="none" w:sz="0" w:space="0" w:color="auto"/>
                      </w:divBdr>
                    </w:div>
                    <w:div w:id="3495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283">
              <w:marLeft w:val="0"/>
              <w:marRight w:val="250"/>
              <w:marTop w:val="0"/>
              <w:marBottom w:val="225"/>
              <w:divBdr>
                <w:top w:val="none" w:sz="0" w:space="0" w:color="auto"/>
                <w:left w:val="none" w:sz="0" w:space="0" w:color="auto"/>
                <w:bottom w:val="none" w:sz="0" w:space="0" w:color="auto"/>
                <w:right w:val="none" w:sz="0" w:space="0" w:color="auto"/>
              </w:divBdr>
              <w:divsChild>
                <w:div w:id="349574456">
                  <w:marLeft w:val="0"/>
                  <w:marRight w:val="0"/>
                  <w:marTop w:val="63"/>
                  <w:marBottom w:val="63"/>
                  <w:divBdr>
                    <w:top w:val="none" w:sz="0" w:space="0" w:color="auto"/>
                    <w:left w:val="none" w:sz="0" w:space="0" w:color="auto"/>
                    <w:bottom w:val="none" w:sz="0" w:space="0" w:color="auto"/>
                    <w:right w:val="none" w:sz="0" w:space="0" w:color="auto"/>
                  </w:divBdr>
                  <w:divsChild>
                    <w:div w:id="349573159">
                      <w:marLeft w:val="0"/>
                      <w:marRight w:val="0"/>
                      <w:marTop w:val="0"/>
                      <w:marBottom w:val="0"/>
                      <w:divBdr>
                        <w:top w:val="none" w:sz="0" w:space="0" w:color="auto"/>
                        <w:left w:val="none" w:sz="0" w:space="0" w:color="auto"/>
                        <w:bottom w:val="none" w:sz="0" w:space="0" w:color="auto"/>
                        <w:right w:val="none" w:sz="0" w:space="0" w:color="auto"/>
                      </w:divBdr>
                    </w:div>
                    <w:div w:id="3495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382">
      <w:marLeft w:val="0"/>
      <w:marRight w:val="0"/>
      <w:marTop w:val="0"/>
      <w:marBottom w:val="0"/>
      <w:divBdr>
        <w:top w:val="none" w:sz="0" w:space="0" w:color="auto"/>
        <w:left w:val="none" w:sz="0" w:space="0" w:color="auto"/>
        <w:bottom w:val="none" w:sz="0" w:space="0" w:color="auto"/>
        <w:right w:val="none" w:sz="0" w:space="0" w:color="auto"/>
      </w:divBdr>
      <w:divsChild>
        <w:div w:id="349590382">
          <w:marLeft w:val="0"/>
          <w:marRight w:val="0"/>
          <w:marTop w:val="0"/>
          <w:marBottom w:val="0"/>
          <w:divBdr>
            <w:top w:val="none" w:sz="0" w:space="0" w:color="auto"/>
            <w:left w:val="none" w:sz="0" w:space="0" w:color="auto"/>
            <w:bottom w:val="none" w:sz="0" w:space="0" w:color="auto"/>
            <w:right w:val="none" w:sz="0" w:space="0" w:color="auto"/>
          </w:divBdr>
        </w:div>
      </w:divsChild>
    </w:div>
    <w:div w:id="349576383">
      <w:marLeft w:val="0"/>
      <w:marRight w:val="0"/>
      <w:marTop w:val="0"/>
      <w:marBottom w:val="0"/>
      <w:divBdr>
        <w:top w:val="none" w:sz="0" w:space="0" w:color="auto"/>
        <w:left w:val="none" w:sz="0" w:space="0" w:color="auto"/>
        <w:bottom w:val="none" w:sz="0" w:space="0" w:color="auto"/>
        <w:right w:val="none" w:sz="0" w:space="0" w:color="auto"/>
      </w:divBdr>
      <w:divsChild>
        <w:div w:id="349595193">
          <w:marLeft w:val="0"/>
          <w:marRight w:val="0"/>
          <w:marTop w:val="0"/>
          <w:marBottom w:val="0"/>
          <w:divBdr>
            <w:top w:val="none" w:sz="0" w:space="0" w:color="auto"/>
            <w:left w:val="none" w:sz="0" w:space="0" w:color="auto"/>
            <w:bottom w:val="none" w:sz="0" w:space="0" w:color="auto"/>
            <w:right w:val="none" w:sz="0" w:space="0" w:color="auto"/>
          </w:divBdr>
          <w:divsChild>
            <w:div w:id="349589752">
              <w:marLeft w:val="0"/>
              <w:marRight w:val="0"/>
              <w:marTop w:val="0"/>
              <w:marBottom w:val="0"/>
              <w:divBdr>
                <w:top w:val="none" w:sz="0" w:space="0" w:color="auto"/>
                <w:left w:val="none" w:sz="0" w:space="0" w:color="auto"/>
                <w:bottom w:val="none" w:sz="0" w:space="0" w:color="auto"/>
                <w:right w:val="none" w:sz="0" w:space="0" w:color="auto"/>
              </w:divBdr>
              <w:divsChild>
                <w:div w:id="349580171">
                  <w:marLeft w:val="0"/>
                  <w:marRight w:val="0"/>
                  <w:marTop w:val="0"/>
                  <w:marBottom w:val="0"/>
                  <w:divBdr>
                    <w:top w:val="none" w:sz="0" w:space="0" w:color="auto"/>
                    <w:left w:val="none" w:sz="0" w:space="0" w:color="auto"/>
                    <w:bottom w:val="none" w:sz="0" w:space="0" w:color="auto"/>
                    <w:right w:val="none" w:sz="0" w:space="0" w:color="auto"/>
                  </w:divBdr>
                </w:div>
                <w:div w:id="349586170">
                  <w:marLeft w:val="0"/>
                  <w:marRight w:val="0"/>
                  <w:marTop w:val="0"/>
                  <w:marBottom w:val="0"/>
                  <w:divBdr>
                    <w:top w:val="none" w:sz="0" w:space="0" w:color="auto"/>
                    <w:left w:val="none" w:sz="0" w:space="0" w:color="auto"/>
                    <w:bottom w:val="none" w:sz="0" w:space="0" w:color="auto"/>
                    <w:right w:val="none" w:sz="0" w:space="0" w:color="auto"/>
                  </w:divBdr>
                </w:div>
                <w:div w:id="349587567">
                  <w:marLeft w:val="0"/>
                  <w:marRight w:val="0"/>
                  <w:marTop w:val="0"/>
                  <w:marBottom w:val="0"/>
                  <w:divBdr>
                    <w:top w:val="none" w:sz="0" w:space="0" w:color="auto"/>
                    <w:left w:val="none" w:sz="0" w:space="0" w:color="auto"/>
                    <w:bottom w:val="none" w:sz="0" w:space="0" w:color="auto"/>
                    <w:right w:val="none" w:sz="0" w:space="0" w:color="auto"/>
                  </w:divBdr>
                </w:div>
                <w:div w:id="349587649">
                  <w:marLeft w:val="0"/>
                  <w:marRight w:val="0"/>
                  <w:marTop w:val="0"/>
                  <w:marBottom w:val="0"/>
                  <w:divBdr>
                    <w:top w:val="none" w:sz="0" w:space="0" w:color="auto"/>
                    <w:left w:val="none" w:sz="0" w:space="0" w:color="auto"/>
                    <w:bottom w:val="none" w:sz="0" w:space="0" w:color="auto"/>
                    <w:right w:val="none" w:sz="0" w:space="0" w:color="auto"/>
                  </w:divBdr>
                </w:div>
                <w:div w:id="349592476">
                  <w:marLeft w:val="0"/>
                  <w:marRight w:val="0"/>
                  <w:marTop w:val="0"/>
                  <w:marBottom w:val="0"/>
                  <w:divBdr>
                    <w:top w:val="none" w:sz="0" w:space="0" w:color="auto"/>
                    <w:left w:val="none" w:sz="0" w:space="0" w:color="auto"/>
                    <w:bottom w:val="none" w:sz="0" w:space="0" w:color="auto"/>
                    <w:right w:val="none" w:sz="0" w:space="0" w:color="auto"/>
                  </w:divBdr>
                </w:div>
                <w:div w:id="349595867">
                  <w:marLeft w:val="0"/>
                  <w:marRight w:val="0"/>
                  <w:marTop w:val="0"/>
                  <w:marBottom w:val="0"/>
                  <w:divBdr>
                    <w:top w:val="none" w:sz="0" w:space="0" w:color="auto"/>
                    <w:left w:val="none" w:sz="0" w:space="0" w:color="auto"/>
                    <w:bottom w:val="none" w:sz="0" w:space="0" w:color="auto"/>
                    <w:right w:val="none" w:sz="0" w:space="0" w:color="auto"/>
                  </w:divBdr>
                </w:div>
                <w:div w:id="349600822">
                  <w:marLeft w:val="0"/>
                  <w:marRight w:val="0"/>
                  <w:marTop w:val="0"/>
                  <w:marBottom w:val="0"/>
                  <w:divBdr>
                    <w:top w:val="none" w:sz="0" w:space="0" w:color="auto"/>
                    <w:left w:val="none" w:sz="0" w:space="0" w:color="auto"/>
                    <w:bottom w:val="none" w:sz="0" w:space="0" w:color="auto"/>
                    <w:right w:val="none" w:sz="0" w:space="0" w:color="auto"/>
                  </w:divBdr>
                </w:div>
                <w:div w:id="349601368">
                  <w:marLeft w:val="0"/>
                  <w:marRight w:val="0"/>
                  <w:marTop w:val="0"/>
                  <w:marBottom w:val="0"/>
                  <w:divBdr>
                    <w:top w:val="none" w:sz="0" w:space="0" w:color="auto"/>
                    <w:left w:val="none" w:sz="0" w:space="0" w:color="auto"/>
                    <w:bottom w:val="none" w:sz="0" w:space="0" w:color="auto"/>
                    <w:right w:val="none" w:sz="0" w:space="0" w:color="auto"/>
                  </w:divBdr>
                </w:div>
                <w:div w:id="349601751">
                  <w:marLeft w:val="0"/>
                  <w:marRight w:val="0"/>
                  <w:marTop w:val="0"/>
                  <w:marBottom w:val="0"/>
                  <w:divBdr>
                    <w:top w:val="none" w:sz="0" w:space="0" w:color="auto"/>
                    <w:left w:val="none" w:sz="0" w:space="0" w:color="auto"/>
                    <w:bottom w:val="none" w:sz="0" w:space="0" w:color="auto"/>
                    <w:right w:val="none" w:sz="0" w:space="0" w:color="auto"/>
                  </w:divBdr>
                </w:div>
              </w:divsChild>
            </w:div>
            <w:div w:id="349592180">
              <w:marLeft w:val="0"/>
              <w:marRight w:val="0"/>
              <w:marTop w:val="0"/>
              <w:marBottom w:val="510"/>
              <w:divBdr>
                <w:top w:val="none" w:sz="0" w:space="0" w:color="auto"/>
                <w:left w:val="none" w:sz="0" w:space="0" w:color="auto"/>
                <w:bottom w:val="none" w:sz="0" w:space="0" w:color="auto"/>
                <w:right w:val="none" w:sz="0" w:space="0" w:color="auto"/>
              </w:divBdr>
              <w:divsChild>
                <w:div w:id="349591531">
                  <w:marLeft w:val="0"/>
                  <w:marRight w:val="0"/>
                  <w:marTop w:val="0"/>
                  <w:marBottom w:val="0"/>
                  <w:divBdr>
                    <w:top w:val="none" w:sz="0" w:space="0" w:color="auto"/>
                    <w:left w:val="none" w:sz="0" w:space="0" w:color="auto"/>
                    <w:bottom w:val="none" w:sz="0" w:space="0" w:color="auto"/>
                    <w:right w:val="none" w:sz="0" w:space="0" w:color="auto"/>
                  </w:divBdr>
                </w:div>
                <w:div w:id="3495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386">
      <w:marLeft w:val="0"/>
      <w:marRight w:val="0"/>
      <w:marTop w:val="0"/>
      <w:marBottom w:val="0"/>
      <w:divBdr>
        <w:top w:val="none" w:sz="0" w:space="0" w:color="auto"/>
        <w:left w:val="none" w:sz="0" w:space="0" w:color="auto"/>
        <w:bottom w:val="none" w:sz="0" w:space="0" w:color="auto"/>
        <w:right w:val="none" w:sz="0" w:space="0" w:color="auto"/>
      </w:divBdr>
    </w:div>
    <w:div w:id="349576388">
      <w:marLeft w:val="0"/>
      <w:marRight w:val="0"/>
      <w:marTop w:val="0"/>
      <w:marBottom w:val="0"/>
      <w:divBdr>
        <w:top w:val="none" w:sz="0" w:space="0" w:color="auto"/>
        <w:left w:val="none" w:sz="0" w:space="0" w:color="auto"/>
        <w:bottom w:val="none" w:sz="0" w:space="0" w:color="auto"/>
        <w:right w:val="none" w:sz="0" w:space="0" w:color="auto"/>
      </w:divBdr>
      <w:divsChild>
        <w:div w:id="349571256">
          <w:marLeft w:val="0"/>
          <w:marRight w:val="0"/>
          <w:marTop w:val="0"/>
          <w:marBottom w:val="0"/>
          <w:divBdr>
            <w:top w:val="none" w:sz="0" w:space="0" w:color="auto"/>
            <w:left w:val="none" w:sz="0" w:space="0" w:color="auto"/>
            <w:bottom w:val="none" w:sz="0" w:space="0" w:color="auto"/>
            <w:right w:val="none" w:sz="0" w:space="0" w:color="auto"/>
          </w:divBdr>
        </w:div>
        <w:div w:id="349574568">
          <w:marLeft w:val="0"/>
          <w:marRight w:val="0"/>
          <w:marTop w:val="0"/>
          <w:marBottom w:val="0"/>
          <w:divBdr>
            <w:top w:val="none" w:sz="0" w:space="0" w:color="auto"/>
            <w:left w:val="none" w:sz="0" w:space="0" w:color="auto"/>
            <w:bottom w:val="none" w:sz="0" w:space="0" w:color="auto"/>
            <w:right w:val="none" w:sz="0" w:space="0" w:color="auto"/>
          </w:divBdr>
        </w:div>
        <w:div w:id="349574628">
          <w:marLeft w:val="0"/>
          <w:marRight w:val="0"/>
          <w:marTop w:val="0"/>
          <w:marBottom w:val="0"/>
          <w:divBdr>
            <w:top w:val="none" w:sz="0" w:space="0" w:color="auto"/>
            <w:left w:val="none" w:sz="0" w:space="0" w:color="auto"/>
            <w:bottom w:val="none" w:sz="0" w:space="0" w:color="auto"/>
            <w:right w:val="none" w:sz="0" w:space="0" w:color="auto"/>
          </w:divBdr>
        </w:div>
        <w:div w:id="349574989">
          <w:marLeft w:val="0"/>
          <w:marRight w:val="0"/>
          <w:marTop w:val="0"/>
          <w:marBottom w:val="0"/>
          <w:divBdr>
            <w:top w:val="none" w:sz="0" w:space="0" w:color="auto"/>
            <w:left w:val="none" w:sz="0" w:space="0" w:color="auto"/>
            <w:bottom w:val="none" w:sz="0" w:space="0" w:color="auto"/>
            <w:right w:val="none" w:sz="0" w:space="0" w:color="auto"/>
          </w:divBdr>
        </w:div>
        <w:div w:id="349577994">
          <w:marLeft w:val="0"/>
          <w:marRight w:val="0"/>
          <w:marTop w:val="0"/>
          <w:marBottom w:val="0"/>
          <w:divBdr>
            <w:top w:val="none" w:sz="0" w:space="0" w:color="auto"/>
            <w:left w:val="none" w:sz="0" w:space="0" w:color="auto"/>
            <w:bottom w:val="none" w:sz="0" w:space="0" w:color="auto"/>
            <w:right w:val="none" w:sz="0" w:space="0" w:color="auto"/>
          </w:divBdr>
        </w:div>
        <w:div w:id="349578330">
          <w:marLeft w:val="0"/>
          <w:marRight w:val="0"/>
          <w:marTop w:val="0"/>
          <w:marBottom w:val="0"/>
          <w:divBdr>
            <w:top w:val="none" w:sz="0" w:space="0" w:color="auto"/>
            <w:left w:val="none" w:sz="0" w:space="0" w:color="auto"/>
            <w:bottom w:val="none" w:sz="0" w:space="0" w:color="auto"/>
            <w:right w:val="none" w:sz="0" w:space="0" w:color="auto"/>
          </w:divBdr>
        </w:div>
        <w:div w:id="349579047">
          <w:marLeft w:val="0"/>
          <w:marRight w:val="0"/>
          <w:marTop w:val="0"/>
          <w:marBottom w:val="0"/>
          <w:divBdr>
            <w:top w:val="none" w:sz="0" w:space="0" w:color="auto"/>
            <w:left w:val="none" w:sz="0" w:space="0" w:color="auto"/>
            <w:bottom w:val="none" w:sz="0" w:space="0" w:color="auto"/>
            <w:right w:val="none" w:sz="0" w:space="0" w:color="auto"/>
          </w:divBdr>
          <w:divsChild>
            <w:div w:id="349594062">
              <w:marLeft w:val="0"/>
              <w:marRight w:val="0"/>
              <w:marTop w:val="0"/>
              <w:marBottom w:val="0"/>
              <w:divBdr>
                <w:top w:val="none" w:sz="0" w:space="0" w:color="auto"/>
                <w:left w:val="none" w:sz="0" w:space="0" w:color="auto"/>
                <w:bottom w:val="none" w:sz="0" w:space="0" w:color="auto"/>
                <w:right w:val="none" w:sz="0" w:space="0" w:color="auto"/>
              </w:divBdr>
              <w:divsChild>
                <w:div w:id="34959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083">
          <w:marLeft w:val="0"/>
          <w:marRight w:val="0"/>
          <w:marTop w:val="0"/>
          <w:marBottom w:val="0"/>
          <w:divBdr>
            <w:top w:val="none" w:sz="0" w:space="0" w:color="auto"/>
            <w:left w:val="none" w:sz="0" w:space="0" w:color="auto"/>
            <w:bottom w:val="none" w:sz="0" w:space="0" w:color="auto"/>
            <w:right w:val="none" w:sz="0" w:space="0" w:color="auto"/>
          </w:divBdr>
        </w:div>
        <w:div w:id="349579969">
          <w:marLeft w:val="0"/>
          <w:marRight w:val="0"/>
          <w:marTop w:val="0"/>
          <w:marBottom w:val="0"/>
          <w:divBdr>
            <w:top w:val="none" w:sz="0" w:space="0" w:color="auto"/>
            <w:left w:val="none" w:sz="0" w:space="0" w:color="auto"/>
            <w:bottom w:val="none" w:sz="0" w:space="0" w:color="auto"/>
            <w:right w:val="none" w:sz="0" w:space="0" w:color="auto"/>
          </w:divBdr>
        </w:div>
        <w:div w:id="349579972">
          <w:marLeft w:val="0"/>
          <w:marRight w:val="0"/>
          <w:marTop w:val="0"/>
          <w:marBottom w:val="0"/>
          <w:divBdr>
            <w:top w:val="none" w:sz="0" w:space="0" w:color="auto"/>
            <w:left w:val="none" w:sz="0" w:space="0" w:color="auto"/>
            <w:bottom w:val="none" w:sz="0" w:space="0" w:color="auto"/>
            <w:right w:val="none" w:sz="0" w:space="0" w:color="auto"/>
          </w:divBdr>
        </w:div>
        <w:div w:id="349580725">
          <w:marLeft w:val="0"/>
          <w:marRight w:val="0"/>
          <w:marTop w:val="0"/>
          <w:marBottom w:val="0"/>
          <w:divBdr>
            <w:top w:val="none" w:sz="0" w:space="0" w:color="auto"/>
            <w:left w:val="none" w:sz="0" w:space="0" w:color="auto"/>
            <w:bottom w:val="none" w:sz="0" w:space="0" w:color="auto"/>
            <w:right w:val="none" w:sz="0" w:space="0" w:color="auto"/>
          </w:divBdr>
        </w:div>
        <w:div w:id="349582072">
          <w:marLeft w:val="0"/>
          <w:marRight w:val="0"/>
          <w:marTop w:val="0"/>
          <w:marBottom w:val="0"/>
          <w:divBdr>
            <w:top w:val="none" w:sz="0" w:space="0" w:color="auto"/>
            <w:left w:val="none" w:sz="0" w:space="0" w:color="auto"/>
            <w:bottom w:val="none" w:sz="0" w:space="0" w:color="auto"/>
            <w:right w:val="none" w:sz="0" w:space="0" w:color="auto"/>
          </w:divBdr>
        </w:div>
        <w:div w:id="349583595">
          <w:marLeft w:val="0"/>
          <w:marRight w:val="0"/>
          <w:marTop w:val="0"/>
          <w:marBottom w:val="0"/>
          <w:divBdr>
            <w:top w:val="none" w:sz="0" w:space="0" w:color="auto"/>
            <w:left w:val="none" w:sz="0" w:space="0" w:color="auto"/>
            <w:bottom w:val="none" w:sz="0" w:space="0" w:color="auto"/>
            <w:right w:val="none" w:sz="0" w:space="0" w:color="auto"/>
          </w:divBdr>
        </w:div>
        <w:div w:id="349585173">
          <w:marLeft w:val="0"/>
          <w:marRight w:val="0"/>
          <w:marTop w:val="0"/>
          <w:marBottom w:val="0"/>
          <w:divBdr>
            <w:top w:val="none" w:sz="0" w:space="0" w:color="auto"/>
            <w:left w:val="none" w:sz="0" w:space="0" w:color="auto"/>
            <w:bottom w:val="none" w:sz="0" w:space="0" w:color="auto"/>
            <w:right w:val="none" w:sz="0" w:space="0" w:color="auto"/>
          </w:divBdr>
        </w:div>
        <w:div w:id="349585555">
          <w:marLeft w:val="0"/>
          <w:marRight w:val="0"/>
          <w:marTop w:val="0"/>
          <w:marBottom w:val="0"/>
          <w:divBdr>
            <w:top w:val="none" w:sz="0" w:space="0" w:color="auto"/>
            <w:left w:val="none" w:sz="0" w:space="0" w:color="auto"/>
            <w:bottom w:val="none" w:sz="0" w:space="0" w:color="auto"/>
            <w:right w:val="none" w:sz="0" w:space="0" w:color="auto"/>
          </w:divBdr>
        </w:div>
        <w:div w:id="349588316">
          <w:marLeft w:val="0"/>
          <w:marRight w:val="0"/>
          <w:marTop w:val="0"/>
          <w:marBottom w:val="0"/>
          <w:divBdr>
            <w:top w:val="none" w:sz="0" w:space="0" w:color="auto"/>
            <w:left w:val="none" w:sz="0" w:space="0" w:color="auto"/>
            <w:bottom w:val="none" w:sz="0" w:space="0" w:color="auto"/>
            <w:right w:val="none" w:sz="0" w:space="0" w:color="auto"/>
          </w:divBdr>
        </w:div>
        <w:div w:id="349592860">
          <w:marLeft w:val="0"/>
          <w:marRight w:val="0"/>
          <w:marTop w:val="0"/>
          <w:marBottom w:val="0"/>
          <w:divBdr>
            <w:top w:val="none" w:sz="0" w:space="0" w:color="auto"/>
            <w:left w:val="none" w:sz="0" w:space="0" w:color="auto"/>
            <w:bottom w:val="none" w:sz="0" w:space="0" w:color="auto"/>
            <w:right w:val="none" w:sz="0" w:space="0" w:color="auto"/>
          </w:divBdr>
        </w:div>
        <w:div w:id="349593537">
          <w:marLeft w:val="0"/>
          <w:marRight w:val="0"/>
          <w:marTop w:val="0"/>
          <w:marBottom w:val="0"/>
          <w:divBdr>
            <w:top w:val="none" w:sz="0" w:space="0" w:color="auto"/>
            <w:left w:val="none" w:sz="0" w:space="0" w:color="auto"/>
            <w:bottom w:val="none" w:sz="0" w:space="0" w:color="auto"/>
            <w:right w:val="none" w:sz="0" w:space="0" w:color="auto"/>
          </w:divBdr>
        </w:div>
        <w:div w:id="349597289">
          <w:marLeft w:val="0"/>
          <w:marRight w:val="0"/>
          <w:marTop w:val="0"/>
          <w:marBottom w:val="0"/>
          <w:divBdr>
            <w:top w:val="none" w:sz="0" w:space="0" w:color="auto"/>
            <w:left w:val="none" w:sz="0" w:space="0" w:color="auto"/>
            <w:bottom w:val="none" w:sz="0" w:space="0" w:color="auto"/>
            <w:right w:val="none" w:sz="0" w:space="0" w:color="auto"/>
          </w:divBdr>
        </w:div>
        <w:div w:id="349597945">
          <w:marLeft w:val="0"/>
          <w:marRight w:val="0"/>
          <w:marTop w:val="0"/>
          <w:marBottom w:val="0"/>
          <w:divBdr>
            <w:top w:val="none" w:sz="0" w:space="0" w:color="auto"/>
            <w:left w:val="none" w:sz="0" w:space="0" w:color="auto"/>
            <w:bottom w:val="none" w:sz="0" w:space="0" w:color="auto"/>
            <w:right w:val="none" w:sz="0" w:space="0" w:color="auto"/>
          </w:divBdr>
          <w:divsChild>
            <w:div w:id="349572774">
              <w:marLeft w:val="0"/>
              <w:marRight w:val="0"/>
              <w:marTop w:val="0"/>
              <w:marBottom w:val="0"/>
              <w:divBdr>
                <w:top w:val="none" w:sz="0" w:space="0" w:color="auto"/>
                <w:left w:val="none" w:sz="0" w:space="0" w:color="auto"/>
                <w:bottom w:val="none" w:sz="0" w:space="0" w:color="auto"/>
                <w:right w:val="none" w:sz="0" w:space="0" w:color="auto"/>
              </w:divBdr>
            </w:div>
          </w:divsChild>
        </w:div>
        <w:div w:id="349600161">
          <w:marLeft w:val="0"/>
          <w:marRight w:val="0"/>
          <w:marTop w:val="0"/>
          <w:marBottom w:val="0"/>
          <w:divBdr>
            <w:top w:val="none" w:sz="0" w:space="0" w:color="auto"/>
            <w:left w:val="none" w:sz="0" w:space="0" w:color="auto"/>
            <w:bottom w:val="none" w:sz="0" w:space="0" w:color="auto"/>
            <w:right w:val="none" w:sz="0" w:space="0" w:color="auto"/>
          </w:divBdr>
        </w:div>
        <w:div w:id="349600212">
          <w:marLeft w:val="0"/>
          <w:marRight w:val="0"/>
          <w:marTop w:val="0"/>
          <w:marBottom w:val="0"/>
          <w:divBdr>
            <w:top w:val="none" w:sz="0" w:space="0" w:color="auto"/>
            <w:left w:val="none" w:sz="0" w:space="0" w:color="auto"/>
            <w:bottom w:val="none" w:sz="0" w:space="0" w:color="auto"/>
            <w:right w:val="none" w:sz="0" w:space="0" w:color="auto"/>
          </w:divBdr>
        </w:div>
      </w:divsChild>
    </w:div>
    <w:div w:id="349576393">
      <w:marLeft w:val="0"/>
      <w:marRight w:val="0"/>
      <w:marTop w:val="0"/>
      <w:marBottom w:val="0"/>
      <w:divBdr>
        <w:top w:val="none" w:sz="0" w:space="0" w:color="auto"/>
        <w:left w:val="none" w:sz="0" w:space="0" w:color="auto"/>
        <w:bottom w:val="none" w:sz="0" w:space="0" w:color="auto"/>
        <w:right w:val="none" w:sz="0" w:space="0" w:color="auto"/>
      </w:divBdr>
      <w:divsChild>
        <w:div w:id="349574004">
          <w:marLeft w:val="0"/>
          <w:marRight w:val="0"/>
          <w:marTop w:val="0"/>
          <w:marBottom w:val="0"/>
          <w:divBdr>
            <w:top w:val="none" w:sz="0" w:space="0" w:color="auto"/>
            <w:left w:val="none" w:sz="0" w:space="0" w:color="auto"/>
            <w:bottom w:val="none" w:sz="0" w:space="0" w:color="auto"/>
            <w:right w:val="none" w:sz="0" w:space="0" w:color="auto"/>
          </w:divBdr>
        </w:div>
      </w:divsChild>
    </w:div>
    <w:div w:id="349576396">
      <w:marLeft w:val="0"/>
      <w:marRight w:val="0"/>
      <w:marTop w:val="0"/>
      <w:marBottom w:val="0"/>
      <w:divBdr>
        <w:top w:val="none" w:sz="0" w:space="0" w:color="auto"/>
        <w:left w:val="none" w:sz="0" w:space="0" w:color="auto"/>
        <w:bottom w:val="none" w:sz="0" w:space="0" w:color="auto"/>
        <w:right w:val="none" w:sz="0" w:space="0" w:color="auto"/>
      </w:divBdr>
      <w:divsChild>
        <w:div w:id="349599571">
          <w:marLeft w:val="0"/>
          <w:marRight w:val="0"/>
          <w:marTop w:val="0"/>
          <w:marBottom w:val="0"/>
          <w:divBdr>
            <w:top w:val="none" w:sz="0" w:space="0" w:color="auto"/>
            <w:left w:val="none" w:sz="0" w:space="0" w:color="auto"/>
            <w:bottom w:val="none" w:sz="0" w:space="0" w:color="auto"/>
            <w:right w:val="none" w:sz="0" w:space="0" w:color="auto"/>
          </w:divBdr>
        </w:div>
      </w:divsChild>
    </w:div>
    <w:div w:id="349576397">
      <w:marLeft w:val="0"/>
      <w:marRight w:val="0"/>
      <w:marTop w:val="0"/>
      <w:marBottom w:val="0"/>
      <w:divBdr>
        <w:top w:val="none" w:sz="0" w:space="0" w:color="auto"/>
        <w:left w:val="none" w:sz="0" w:space="0" w:color="auto"/>
        <w:bottom w:val="none" w:sz="0" w:space="0" w:color="auto"/>
        <w:right w:val="none" w:sz="0" w:space="0" w:color="auto"/>
      </w:divBdr>
    </w:div>
    <w:div w:id="349576398">
      <w:marLeft w:val="0"/>
      <w:marRight w:val="0"/>
      <w:marTop w:val="0"/>
      <w:marBottom w:val="0"/>
      <w:divBdr>
        <w:top w:val="none" w:sz="0" w:space="0" w:color="auto"/>
        <w:left w:val="none" w:sz="0" w:space="0" w:color="auto"/>
        <w:bottom w:val="none" w:sz="0" w:space="0" w:color="auto"/>
        <w:right w:val="none" w:sz="0" w:space="0" w:color="auto"/>
      </w:divBdr>
      <w:divsChild>
        <w:div w:id="349595178">
          <w:marLeft w:val="0"/>
          <w:marRight w:val="0"/>
          <w:marTop w:val="0"/>
          <w:marBottom w:val="81"/>
          <w:divBdr>
            <w:top w:val="none" w:sz="0" w:space="0" w:color="auto"/>
            <w:left w:val="none" w:sz="0" w:space="0" w:color="auto"/>
            <w:bottom w:val="none" w:sz="0" w:space="0" w:color="auto"/>
            <w:right w:val="none" w:sz="0" w:space="0" w:color="auto"/>
          </w:divBdr>
        </w:div>
      </w:divsChild>
    </w:div>
    <w:div w:id="349576399">
      <w:marLeft w:val="0"/>
      <w:marRight w:val="0"/>
      <w:marTop w:val="0"/>
      <w:marBottom w:val="0"/>
      <w:divBdr>
        <w:top w:val="none" w:sz="0" w:space="0" w:color="auto"/>
        <w:left w:val="none" w:sz="0" w:space="0" w:color="auto"/>
        <w:bottom w:val="none" w:sz="0" w:space="0" w:color="auto"/>
        <w:right w:val="none" w:sz="0" w:space="0" w:color="auto"/>
      </w:divBdr>
    </w:div>
    <w:div w:id="349576405">
      <w:marLeft w:val="0"/>
      <w:marRight w:val="0"/>
      <w:marTop w:val="0"/>
      <w:marBottom w:val="0"/>
      <w:divBdr>
        <w:top w:val="none" w:sz="0" w:space="0" w:color="auto"/>
        <w:left w:val="none" w:sz="0" w:space="0" w:color="auto"/>
        <w:bottom w:val="none" w:sz="0" w:space="0" w:color="auto"/>
        <w:right w:val="none" w:sz="0" w:space="0" w:color="auto"/>
      </w:divBdr>
      <w:divsChild>
        <w:div w:id="349576705">
          <w:marLeft w:val="0"/>
          <w:marRight w:val="0"/>
          <w:marTop w:val="63"/>
          <w:marBottom w:val="188"/>
          <w:divBdr>
            <w:top w:val="none" w:sz="0" w:space="0" w:color="auto"/>
            <w:left w:val="none" w:sz="0" w:space="0" w:color="auto"/>
            <w:bottom w:val="none" w:sz="0" w:space="0" w:color="auto"/>
            <w:right w:val="none" w:sz="0" w:space="0" w:color="auto"/>
          </w:divBdr>
        </w:div>
        <w:div w:id="349592582">
          <w:marLeft w:val="0"/>
          <w:marRight w:val="0"/>
          <w:marTop w:val="88"/>
          <w:marBottom w:val="213"/>
          <w:divBdr>
            <w:top w:val="none" w:sz="0" w:space="0" w:color="auto"/>
            <w:left w:val="none" w:sz="0" w:space="0" w:color="auto"/>
            <w:bottom w:val="none" w:sz="0" w:space="0" w:color="auto"/>
            <w:right w:val="none" w:sz="0" w:space="0" w:color="auto"/>
          </w:divBdr>
        </w:div>
      </w:divsChild>
    </w:div>
    <w:div w:id="349576409">
      <w:marLeft w:val="0"/>
      <w:marRight w:val="0"/>
      <w:marTop w:val="0"/>
      <w:marBottom w:val="0"/>
      <w:divBdr>
        <w:top w:val="none" w:sz="0" w:space="0" w:color="auto"/>
        <w:left w:val="none" w:sz="0" w:space="0" w:color="auto"/>
        <w:bottom w:val="none" w:sz="0" w:space="0" w:color="auto"/>
        <w:right w:val="none" w:sz="0" w:space="0" w:color="auto"/>
      </w:divBdr>
      <w:divsChild>
        <w:div w:id="349572064">
          <w:marLeft w:val="0"/>
          <w:marRight w:val="0"/>
          <w:marTop w:val="0"/>
          <w:marBottom w:val="0"/>
          <w:divBdr>
            <w:top w:val="none" w:sz="0" w:space="0" w:color="auto"/>
            <w:left w:val="none" w:sz="0" w:space="0" w:color="auto"/>
            <w:bottom w:val="none" w:sz="0" w:space="0" w:color="auto"/>
            <w:right w:val="none" w:sz="0" w:space="0" w:color="auto"/>
          </w:divBdr>
        </w:div>
        <w:div w:id="349577958">
          <w:marLeft w:val="0"/>
          <w:marRight w:val="0"/>
          <w:marTop w:val="0"/>
          <w:marBottom w:val="0"/>
          <w:divBdr>
            <w:top w:val="none" w:sz="0" w:space="0" w:color="auto"/>
            <w:left w:val="none" w:sz="0" w:space="0" w:color="auto"/>
            <w:bottom w:val="none" w:sz="0" w:space="0" w:color="auto"/>
            <w:right w:val="none" w:sz="0" w:space="0" w:color="auto"/>
          </w:divBdr>
          <w:divsChild>
            <w:div w:id="349572393">
              <w:marLeft w:val="0"/>
              <w:marRight w:val="0"/>
              <w:marTop w:val="0"/>
              <w:marBottom w:val="0"/>
              <w:divBdr>
                <w:top w:val="none" w:sz="0" w:space="0" w:color="auto"/>
                <w:left w:val="none" w:sz="0" w:space="0" w:color="auto"/>
                <w:bottom w:val="none" w:sz="0" w:space="0" w:color="auto"/>
                <w:right w:val="none" w:sz="0" w:space="0" w:color="auto"/>
              </w:divBdr>
            </w:div>
          </w:divsChild>
        </w:div>
        <w:div w:id="349596869">
          <w:marLeft w:val="0"/>
          <w:marRight w:val="0"/>
          <w:marTop w:val="0"/>
          <w:marBottom w:val="0"/>
          <w:divBdr>
            <w:top w:val="none" w:sz="0" w:space="0" w:color="auto"/>
            <w:left w:val="none" w:sz="0" w:space="0" w:color="auto"/>
            <w:bottom w:val="none" w:sz="0" w:space="0" w:color="auto"/>
            <w:right w:val="none" w:sz="0" w:space="0" w:color="auto"/>
          </w:divBdr>
        </w:div>
      </w:divsChild>
    </w:div>
    <w:div w:id="349576413">
      <w:marLeft w:val="0"/>
      <w:marRight w:val="0"/>
      <w:marTop w:val="0"/>
      <w:marBottom w:val="0"/>
      <w:divBdr>
        <w:top w:val="none" w:sz="0" w:space="0" w:color="auto"/>
        <w:left w:val="none" w:sz="0" w:space="0" w:color="auto"/>
        <w:bottom w:val="none" w:sz="0" w:space="0" w:color="auto"/>
        <w:right w:val="none" w:sz="0" w:space="0" w:color="auto"/>
      </w:divBdr>
      <w:divsChild>
        <w:div w:id="349587011">
          <w:marLeft w:val="0"/>
          <w:marRight w:val="0"/>
          <w:marTop w:val="0"/>
          <w:marBottom w:val="0"/>
          <w:divBdr>
            <w:top w:val="none" w:sz="0" w:space="0" w:color="auto"/>
            <w:left w:val="none" w:sz="0" w:space="0" w:color="auto"/>
            <w:bottom w:val="none" w:sz="0" w:space="0" w:color="auto"/>
            <w:right w:val="none" w:sz="0" w:space="0" w:color="auto"/>
          </w:divBdr>
        </w:div>
        <w:div w:id="349599474">
          <w:marLeft w:val="0"/>
          <w:marRight w:val="0"/>
          <w:marTop w:val="0"/>
          <w:marBottom w:val="0"/>
          <w:divBdr>
            <w:top w:val="none" w:sz="0" w:space="0" w:color="auto"/>
            <w:left w:val="none" w:sz="0" w:space="0" w:color="auto"/>
            <w:bottom w:val="none" w:sz="0" w:space="0" w:color="auto"/>
            <w:right w:val="none" w:sz="0" w:space="0" w:color="auto"/>
          </w:divBdr>
        </w:div>
      </w:divsChild>
    </w:div>
    <w:div w:id="349576416">
      <w:marLeft w:val="0"/>
      <w:marRight w:val="0"/>
      <w:marTop w:val="0"/>
      <w:marBottom w:val="0"/>
      <w:divBdr>
        <w:top w:val="none" w:sz="0" w:space="0" w:color="auto"/>
        <w:left w:val="none" w:sz="0" w:space="0" w:color="auto"/>
        <w:bottom w:val="none" w:sz="0" w:space="0" w:color="auto"/>
        <w:right w:val="none" w:sz="0" w:space="0" w:color="auto"/>
      </w:divBdr>
      <w:divsChild>
        <w:div w:id="349576174">
          <w:marLeft w:val="0"/>
          <w:marRight w:val="0"/>
          <w:marTop w:val="0"/>
          <w:marBottom w:val="0"/>
          <w:divBdr>
            <w:top w:val="none" w:sz="0" w:space="0" w:color="auto"/>
            <w:left w:val="none" w:sz="0" w:space="0" w:color="auto"/>
            <w:bottom w:val="none" w:sz="0" w:space="0" w:color="auto"/>
            <w:right w:val="none" w:sz="0" w:space="0" w:color="auto"/>
          </w:divBdr>
        </w:div>
        <w:div w:id="349590668">
          <w:marLeft w:val="0"/>
          <w:marRight w:val="0"/>
          <w:marTop w:val="0"/>
          <w:marBottom w:val="0"/>
          <w:divBdr>
            <w:top w:val="none" w:sz="0" w:space="0" w:color="auto"/>
            <w:left w:val="none" w:sz="0" w:space="0" w:color="auto"/>
            <w:bottom w:val="none" w:sz="0" w:space="0" w:color="auto"/>
            <w:right w:val="none" w:sz="0" w:space="0" w:color="auto"/>
          </w:divBdr>
          <w:divsChild>
            <w:div w:id="349582920">
              <w:marLeft w:val="0"/>
              <w:marRight w:val="0"/>
              <w:marTop w:val="0"/>
              <w:marBottom w:val="0"/>
              <w:divBdr>
                <w:top w:val="none" w:sz="0" w:space="0" w:color="auto"/>
                <w:left w:val="none" w:sz="0" w:space="0" w:color="auto"/>
                <w:bottom w:val="none" w:sz="0" w:space="0" w:color="auto"/>
                <w:right w:val="none" w:sz="0" w:space="0" w:color="auto"/>
              </w:divBdr>
            </w:div>
          </w:divsChild>
        </w:div>
        <w:div w:id="349601692">
          <w:marLeft w:val="0"/>
          <w:marRight w:val="0"/>
          <w:marTop w:val="0"/>
          <w:marBottom w:val="0"/>
          <w:divBdr>
            <w:top w:val="single" w:sz="4" w:space="6" w:color="E0E0E0"/>
            <w:left w:val="none" w:sz="0" w:space="0" w:color="auto"/>
            <w:bottom w:val="single" w:sz="4" w:space="6" w:color="E0E0E0"/>
            <w:right w:val="none" w:sz="0" w:space="0" w:color="auto"/>
          </w:divBdr>
          <w:divsChild>
            <w:div w:id="349585137">
              <w:marLeft w:val="0"/>
              <w:marRight w:val="0"/>
              <w:marTop w:val="0"/>
              <w:marBottom w:val="0"/>
              <w:divBdr>
                <w:top w:val="none" w:sz="0" w:space="0" w:color="auto"/>
                <w:left w:val="none" w:sz="0" w:space="0" w:color="auto"/>
                <w:bottom w:val="none" w:sz="0" w:space="0" w:color="auto"/>
                <w:right w:val="none" w:sz="0" w:space="0" w:color="auto"/>
              </w:divBdr>
              <w:divsChild>
                <w:div w:id="349582207">
                  <w:marLeft w:val="0"/>
                  <w:marRight w:val="0"/>
                  <w:marTop w:val="0"/>
                  <w:marBottom w:val="0"/>
                  <w:divBdr>
                    <w:top w:val="none" w:sz="0" w:space="0" w:color="auto"/>
                    <w:left w:val="none" w:sz="0" w:space="0" w:color="auto"/>
                    <w:bottom w:val="none" w:sz="0" w:space="0" w:color="auto"/>
                    <w:right w:val="none" w:sz="0" w:space="0" w:color="auto"/>
                  </w:divBdr>
                </w:div>
                <w:div w:id="34958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037">
          <w:marLeft w:val="0"/>
          <w:marRight w:val="0"/>
          <w:marTop w:val="0"/>
          <w:marBottom w:val="0"/>
          <w:divBdr>
            <w:top w:val="none" w:sz="0" w:space="0" w:color="auto"/>
            <w:left w:val="none" w:sz="0" w:space="0" w:color="auto"/>
            <w:bottom w:val="none" w:sz="0" w:space="0" w:color="auto"/>
            <w:right w:val="none" w:sz="0" w:space="0" w:color="auto"/>
          </w:divBdr>
          <w:divsChild>
            <w:div w:id="3495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419">
      <w:marLeft w:val="0"/>
      <w:marRight w:val="0"/>
      <w:marTop w:val="0"/>
      <w:marBottom w:val="0"/>
      <w:divBdr>
        <w:top w:val="none" w:sz="0" w:space="0" w:color="auto"/>
        <w:left w:val="none" w:sz="0" w:space="0" w:color="auto"/>
        <w:bottom w:val="none" w:sz="0" w:space="0" w:color="auto"/>
        <w:right w:val="none" w:sz="0" w:space="0" w:color="auto"/>
      </w:divBdr>
    </w:div>
    <w:div w:id="349576423">
      <w:marLeft w:val="0"/>
      <w:marRight w:val="0"/>
      <w:marTop w:val="0"/>
      <w:marBottom w:val="0"/>
      <w:divBdr>
        <w:top w:val="none" w:sz="0" w:space="0" w:color="auto"/>
        <w:left w:val="none" w:sz="0" w:space="0" w:color="auto"/>
        <w:bottom w:val="none" w:sz="0" w:space="0" w:color="auto"/>
        <w:right w:val="none" w:sz="0" w:space="0" w:color="auto"/>
      </w:divBdr>
      <w:divsChild>
        <w:div w:id="349577858">
          <w:marLeft w:val="0"/>
          <w:marRight w:val="0"/>
          <w:marTop w:val="0"/>
          <w:marBottom w:val="0"/>
          <w:divBdr>
            <w:top w:val="none" w:sz="0" w:space="0" w:color="auto"/>
            <w:left w:val="none" w:sz="0" w:space="0" w:color="auto"/>
            <w:bottom w:val="none" w:sz="0" w:space="0" w:color="auto"/>
            <w:right w:val="none" w:sz="0" w:space="0" w:color="auto"/>
          </w:divBdr>
        </w:div>
      </w:divsChild>
    </w:div>
    <w:div w:id="349576424">
      <w:marLeft w:val="0"/>
      <w:marRight w:val="0"/>
      <w:marTop w:val="0"/>
      <w:marBottom w:val="0"/>
      <w:divBdr>
        <w:top w:val="none" w:sz="0" w:space="0" w:color="auto"/>
        <w:left w:val="none" w:sz="0" w:space="0" w:color="auto"/>
        <w:bottom w:val="none" w:sz="0" w:space="0" w:color="auto"/>
        <w:right w:val="none" w:sz="0" w:space="0" w:color="auto"/>
      </w:divBdr>
      <w:divsChild>
        <w:div w:id="349572955">
          <w:marLeft w:val="0"/>
          <w:marRight w:val="0"/>
          <w:marTop w:val="0"/>
          <w:marBottom w:val="0"/>
          <w:divBdr>
            <w:top w:val="none" w:sz="0" w:space="0" w:color="auto"/>
            <w:left w:val="none" w:sz="0" w:space="0" w:color="auto"/>
            <w:bottom w:val="none" w:sz="0" w:space="0" w:color="auto"/>
            <w:right w:val="none" w:sz="0" w:space="0" w:color="auto"/>
          </w:divBdr>
        </w:div>
      </w:divsChild>
    </w:div>
    <w:div w:id="349576425">
      <w:marLeft w:val="0"/>
      <w:marRight w:val="0"/>
      <w:marTop w:val="0"/>
      <w:marBottom w:val="0"/>
      <w:divBdr>
        <w:top w:val="none" w:sz="0" w:space="0" w:color="auto"/>
        <w:left w:val="none" w:sz="0" w:space="0" w:color="auto"/>
        <w:bottom w:val="none" w:sz="0" w:space="0" w:color="auto"/>
        <w:right w:val="none" w:sz="0" w:space="0" w:color="auto"/>
      </w:divBdr>
    </w:div>
    <w:div w:id="349576430">
      <w:marLeft w:val="0"/>
      <w:marRight w:val="0"/>
      <w:marTop w:val="0"/>
      <w:marBottom w:val="0"/>
      <w:divBdr>
        <w:top w:val="none" w:sz="0" w:space="0" w:color="auto"/>
        <w:left w:val="none" w:sz="0" w:space="0" w:color="auto"/>
        <w:bottom w:val="none" w:sz="0" w:space="0" w:color="auto"/>
        <w:right w:val="none" w:sz="0" w:space="0" w:color="auto"/>
      </w:divBdr>
      <w:divsChild>
        <w:div w:id="349572597">
          <w:marLeft w:val="0"/>
          <w:marRight w:val="0"/>
          <w:marTop w:val="0"/>
          <w:marBottom w:val="0"/>
          <w:divBdr>
            <w:top w:val="none" w:sz="0" w:space="0" w:color="auto"/>
            <w:left w:val="none" w:sz="0" w:space="0" w:color="auto"/>
            <w:bottom w:val="none" w:sz="0" w:space="0" w:color="auto"/>
            <w:right w:val="none" w:sz="0" w:space="0" w:color="auto"/>
          </w:divBdr>
        </w:div>
        <w:div w:id="349575646">
          <w:marLeft w:val="0"/>
          <w:marRight w:val="0"/>
          <w:marTop w:val="0"/>
          <w:marBottom w:val="0"/>
          <w:divBdr>
            <w:top w:val="none" w:sz="0" w:space="0" w:color="auto"/>
            <w:left w:val="none" w:sz="0" w:space="0" w:color="auto"/>
            <w:bottom w:val="none" w:sz="0" w:space="0" w:color="auto"/>
            <w:right w:val="none" w:sz="0" w:space="0" w:color="auto"/>
          </w:divBdr>
        </w:div>
        <w:div w:id="349600549">
          <w:marLeft w:val="0"/>
          <w:marRight w:val="0"/>
          <w:marTop w:val="0"/>
          <w:marBottom w:val="0"/>
          <w:divBdr>
            <w:top w:val="none" w:sz="0" w:space="0" w:color="auto"/>
            <w:left w:val="none" w:sz="0" w:space="0" w:color="auto"/>
            <w:bottom w:val="none" w:sz="0" w:space="0" w:color="auto"/>
            <w:right w:val="none" w:sz="0" w:space="0" w:color="auto"/>
          </w:divBdr>
        </w:div>
      </w:divsChild>
    </w:div>
    <w:div w:id="349576432">
      <w:marLeft w:val="0"/>
      <w:marRight w:val="0"/>
      <w:marTop w:val="0"/>
      <w:marBottom w:val="0"/>
      <w:divBdr>
        <w:top w:val="none" w:sz="0" w:space="0" w:color="auto"/>
        <w:left w:val="none" w:sz="0" w:space="0" w:color="auto"/>
        <w:bottom w:val="none" w:sz="0" w:space="0" w:color="auto"/>
        <w:right w:val="none" w:sz="0" w:space="0" w:color="auto"/>
      </w:divBdr>
    </w:div>
    <w:div w:id="349576442">
      <w:marLeft w:val="0"/>
      <w:marRight w:val="0"/>
      <w:marTop w:val="0"/>
      <w:marBottom w:val="0"/>
      <w:divBdr>
        <w:top w:val="none" w:sz="0" w:space="0" w:color="auto"/>
        <w:left w:val="none" w:sz="0" w:space="0" w:color="auto"/>
        <w:bottom w:val="none" w:sz="0" w:space="0" w:color="auto"/>
        <w:right w:val="none" w:sz="0" w:space="0" w:color="auto"/>
      </w:divBdr>
    </w:div>
    <w:div w:id="349576447">
      <w:marLeft w:val="0"/>
      <w:marRight w:val="0"/>
      <w:marTop w:val="0"/>
      <w:marBottom w:val="0"/>
      <w:divBdr>
        <w:top w:val="none" w:sz="0" w:space="0" w:color="auto"/>
        <w:left w:val="none" w:sz="0" w:space="0" w:color="auto"/>
        <w:bottom w:val="none" w:sz="0" w:space="0" w:color="auto"/>
        <w:right w:val="none" w:sz="0" w:space="0" w:color="auto"/>
      </w:divBdr>
    </w:div>
    <w:div w:id="349576450">
      <w:marLeft w:val="0"/>
      <w:marRight w:val="0"/>
      <w:marTop w:val="0"/>
      <w:marBottom w:val="0"/>
      <w:divBdr>
        <w:top w:val="none" w:sz="0" w:space="0" w:color="auto"/>
        <w:left w:val="none" w:sz="0" w:space="0" w:color="auto"/>
        <w:bottom w:val="none" w:sz="0" w:space="0" w:color="auto"/>
        <w:right w:val="none" w:sz="0" w:space="0" w:color="auto"/>
      </w:divBdr>
    </w:div>
    <w:div w:id="349576455">
      <w:marLeft w:val="0"/>
      <w:marRight w:val="0"/>
      <w:marTop w:val="0"/>
      <w:marBottom w:val="0"/>
      <w:divBdr>
        <w:top w:val="none" w:sz="0" w:space="0" w:color="auto"/>
        <w:left w:val="none" w:sz="0" w:space="0" w:color="auto"/>
        <w:bottom w:val="none" w:sz="0" w:space="0" w:color="auto"/>
        <w:right w:val="none" w:sz="0" w:space="0" w:color="auto"/>
      </w:divBdr>
      <w:divsChild>
        <w:div w:id="349572321">
          <w:marLeft w:val="0"/>
          <w:marRight w:val="0"/>
          <w:marTop w:val="0"/>
          <w:marBottom w:val="0"/>
          <w:divBdr>
            <w:top w:val="none" w:sz="0" w:space="0" w:color="auto"/>
            <w:left w:val="none" w:sz="0" w:space="0" w:color="auto"/>
            <w:bottom w:val="none" w:sz="0" w:space="0" w:color="auto"/>
            <w:right w:val="none" w:sz="0" w:space="0" w:color="auto"/>
          </w:divBdr>
        </w:div>
        <w:div w:id="349600684">
          <w:marLeft w:val="0"/>
          <w:marRight w:val="0"/>
          <w:marTop w:val="0"/>
          <w:marBottom w:val="0"/>
          <w:divBdr>
            <w:top w:val="none" w:sz="0" w:space="0" w:color="auto"/>
            <w:left w:val="none" w:sz="0" w:space="0" w:color="auto"/>
            <w:bottom w:val="none" w:sz="0" w:space="0" w:color="auto"/>
            <w:right w:val="none" w:sz="0" w:space="0" w:color="auto"/>
          </w:divBdr>
        </w:div>
      </w:divsChild>
    </w:div>
    <w:div w:id="349576457">
      <w:marLeft w:val="0"/>
      <w:marRight w:val="0"/>
      <w:marTop w:val="0"/>
      <w:marBottom w:val="0"/>
      <w:divBdr>
        <w:top w:val="none" w:sz="0" w:space="0" w:color="auto"/>
        <w:left w:val="none" w:sz="0" w:space="0" w:color="auto"/>
        <w:bottom w:val="none" w:sz="0" w:space="0" w:color="auto"/>
        <w:right w:val="none" w:sz="0" w:space="0" w:color="auto"/>
      </w:divBdr>
    </w:div>
    <w:div w:id="349576466">
      <w:marLeft w:val="0"/>
      <w:marRight w:val="0"/>
      <w:marTop w:val="0"/>
      <w:marBottom w:val="0"/>
      <w:divBdr>
        <w:top w:val="none" w:sz="0" w:space="0" w:color="auto"/>
        <w:left w:val="none" w:sz="0" w:space="0" w:color="auto"/>
        <w:bottom w:val="none" w:sz="0" w:space="0" w:color="auto"/>
        <w:right w:val="none" w:sz="0" w:space="0" w:color="auto"/>
      </w:divBdr>
    </w:div>
    <w:div w:id="349576471">
      <w:marLeft w:val="0"/>
      <w:marRight w:val="0"/>
      <w:marTop w:val="0"/>
      <w:marBottom w:val="0"/>
      <w:divBdr>
        <w:top w:val="none" w:sz="0" w:space="0" w:color="auto"/>
        <w:left w:val="none" w:sz="0" w:space="0" w:color="auto"/>
        <w:bottom w:val="none" w:sz="0" w:space="0" w:color="auto"/>
        <w:right w:val="none" w:sz="0" w:space="0" w:color="auto"/>
      </w:divBdr>
    </w:div>
    <w:div w:id="349576473">
      <w:marLeft w:val="0"/>
      <w:marRight w:val="0"/>
      <w:marTop w:val="0"/>
      <w:marBottom w:val="0"/>
      <w:divBdr>
        <w:top w:val="none" w:sz="0" w:space="0" w:color="auto"/>
        <w:left w:val="none" w:sz="0" w:space="0" w:color="auto"/>
        <w:bottom w:val="none" w:sz="0" w:space="0" w:color="auto"/>
        <w:right w:val="none" w:sz="0" w:space="0" w:color="auto"/>
      </w:divBdr>
      <w:divsChild>
        <w:div w:id="349579126">
          <w:marLeft w:val="0"/>
          <w:marRight w:val="0"/>
          <w:marTop w:val="0"/>
          <w:marBottom w:val="0"/>
          <w:divBdr>
            <w:top w:val="none" w:sz="0" w:space="0" w:color="auto"/>
            <w:left w:val="none" w:sz="0" w:space="0" w:color="auto"/>
            <w:bottom w:val="none" w:sz="0" w:space="0" w:color="auto"/>
            <w:right w:val="none" w:sz="0" w:space="0" w:color="auto"/>
          </w:divBdr>
        </w:div>
        <w:div w:id="349582859">
          <w:marLeft w:val="0"/>
          <w:marRight w:val="0"/>
          <w:marTop w:val="0"/>
          <w:marBottom w:val="0"/>
          <w:divBdr>
            <w:top w:val="none" w:sz="0" w:space="0" w:color="auto"/>
            <w:left w:val="none" w:sz="0" w:space="0" w:color="auto"/>
            <w:bottom w:val="none" w:sz="0" w:space="0" w:color="auto"/>
            <w:right w:val="none" w:sz="0" w:space="0" w:color="auto"/>
          </w:divBdr>
          <w:divsChild>
            <w:div w:id="349583108">
              <w:marLeft w:val="0"/>
              <w:marRight w:val="0"/>
              <w:marTop w:val="0"/>
              <w:marBottom w:val="0"/>
              <w:divBdr>
                <w:top w:val="none" w:sz="0" w:space="0" w:color="auto"/>
                <w:left w:val="none" w:sz="0" w:space="0" w:color="auto"/>
                <w:bottom w:val="none" w:sz="0" w:space="0" w:color="auto"/>
                <w:right w:val="none" w:sz="0" w:space="0" w:color="auto"/>
              </w:divBdr>
              <w:divsChild>
                <w:div w:id="349584481">
                  <w:marLeft w:val="0"/>
                  <w:marRight w:val="0"/>
                  <w:marTop w:val="0"/>
                  <w:marBottom w:val="0"/>
                  <w:divBdr>
                    <w:top w:val="none" w:sz="0" w:space="0" w:color="auto"/>
                    <w:left w:val="none" w:sz="0" w:space="0" w:color="auto"/>
                    <w:bottom w:val="none" w:sz="0" w:space="0" w:color="auto"/>
                    <w:right w:val="none" w:sz="0" w:space="0" w:color="auto"/>
                  </w:divBdr>
                  <w:divsChild>
                    <w:div w:id="349589466">
                      <w:marLeft w:val="0"/>
                      <w:marRight w:val="0"/>
                      <w:marTop w:val="0"/>
                      <w:marBottom w:val="150"/>
                      <w:divBdr>
                        <w:top w:val="none" w:sz="0" w:space="0" w:color="auto"/>
                        <w:left w:val="none" w:sz="0" w:space="0" w:color="auto"/>
                        <w:bottom w:val="none" w:sz="0" w:space="0" w:color="auto"/>
                        <w:right w:val="none" w:sz="0" w:space="0" w:color="auto"/>
                      </w:divBdr>
                      <w:divsChild>
                        <w:div w:id="3495791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6166">
                  <w:marLeft w:val="0"/>
                  <w:marRight w:val="0"/>
                  <w:marTop w:val="0"/>
                  <w:marBottom w:val="0"/>
                  <w:divBdr>
                    <w:top w:val="none" w:sz="0" w:space="0" w:color="auto"/>
                    <w:left w:val="none" w:sz="0" w:space="0" w:color="auto"/>
                    <w:bottom w:val="none" w:sz="0" w:space="0" w:color="auto"/>
                    <w:right w:val="none" w:sz="0" w:space="0" w:color="auto"/>
                  </w:divBdr>
                </w:div>
              </w:divsChild>
            </w:div>
            <w:div w:id="349591142">
              <w:marLeft w:val="-300"/>
              <w:marRight w:val="-300"/>
              <w:marTop w:val="150"/>
              <w:marBottom w:val="0"/>
              <w:divBdr>
                <w:top w:val="single" w:sz="6" w:space="6" w:color="EAEAEA"/>
                <w:left w:val="none" w:sz="0" w:space="0" w:color="auto"/>
                <w:bottom w:val="none" w:sz="0" w:space="0" w:color="auto"/>
                <w:right w:val="none" w:sz="0" w:space="0" w:color="auto"/>
              </w:divBdr>
            </w:div>
          </w:divsChild>
        </w:div>
      </w:divsChild>
    </w:div>
    <w:div w:id="349576486">
      <w:marLeft w:val="0"/>
      <w:marRight w:val="0"/>
      <w:marTop w:val="0"/>
      <w:marBottom w:val="0"/>
      <w:divBdr>
        <w:top w:val="none" w:sz="0" w:space="0" w:color="auto"/>
        <w:left w:val="none" w:sz="0" w:space="0" w:color="auto"/>
        <w:bottom w:val="none" w:sz="0" w:space="0" w:color="auto"/>
        <w:right w:val="none" w:sz="0" w:space="0" w:color="auto"/>
      </w:divBdr>
      <w:divsChild>
        <w:div w:id="349586708">
          <w:marLeft w:val="0"/>
          <w:marRight w:val="0"/>
          <w:marTop w:val="0"/>
          <w:marBottom w:val="0"/>
          <w:divBdr>
            <w:top w:val="none" w:sz="0" w:space="0" w:color="auto"/>
            <w:left w:val="none" w:sz="0" w:space="0" w:color="auto"/>
            <w:bottom w:val="none" w:sz="0" w:space="0" w:color="auto"/>
            <w:right w:val="none" w:sz="0" w:space="0" w:color="auto"/>
          </w:divBdr>
          <w:divsChild>
            <w:div w:id="349600397">
              <w:marLeft w:val="0"/>
              <w:marRight w:val="0"/>
              <w:marTop w:val="0"/>
              <w:marBottom w:val="0"/>
              <w:divBdr>
                <w:top w:val="none" w:sz="0" w:space="0" w:color="auto"/>
                <w:left w:val="none" w:sz="0" w:space="0" w:color="auto"/>
                <w:bottom w:val="none" w:sz="0" w:space="0" w:color="auto"/>
                <w:right w:val="none" w:sz="0" w:space="0" w:color="auto"/>
              </w:divBdr>
              <w:divsChild>
                <w:div w:id="349578236">
                  <w:marLeft w:val="0"/>
                  <w:marRight w:val="0"/>
                  <w:marTop w:val="0"/>
                  <w:marBottom w:val="0"/>
                  <w:divBdr>
                    <w:top w:val="none" w:sz="0" w:space="0" w:color="auto"/>
                    <w:left w:val="none" w:sz="0" w:space="0" w:color="auto"/>
                    <w:bottom w:val="none" w:sz="0" w:space="0" w:color="auto"/>
                    <w:right w:val="none" w:sz="0" w:space="0" w:color="auto"/>
                  </w:divBdr>
                  <w:divsChild>
                    <w:div w:id="349573274">
                      <w:marLeft w:val="0"/>
                      <w:marRight w:val="0"/>
                      <w:marTop w:val="0"/>
                      <w:marBottom w:val="0"/>
                      <w:divBdr>
                        <w:top w:val="none" w:sz="0" w:space="0" w:color="auto"/>
                        <w:left w:val="none" w:sz="0" w:space="0" w:color="auto"/>
                        <w:bottom w:val="none" w:sz="0" w:space="0" w:color="auto"/>
                        <w:right w:val="none" w:sz="0" w:space="0" w:color="auto"/>
                      </w:divBdr>
                    </w:div>
                    <w:div w:id="3495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936">
          <w:marLeft w:val="0"/>
          <w:marRight w:val="0"/>
          <w:marTop w:val="0"/>
          <w:marBottom w:val="0"/>
          <w:divBdr>
            <w:top w:val="none" w:sz="0" w:space="0" w:color="auto"/>
            <w:left w:val="none" w:sz="0" w:space="0" w:color="auto"/>
            <w:bottom w:val="none" w:sz="0" w:space="0" w:color="auto"/>
            <w:right w:val="none" w:sz="0" w:space="0" w:color="auto"/>
          </w:divBdr>
          <w:divsChild>
            <w:div w:id="349573383">
              <w:marLeft w:val="0"/>
              <w:marRight w:val="0"/>
              <w:marTop w:val="0"/>
              <w:marBottom w:val="0"/>
              <w:divBdr>
                <w:top w:val="none" w:sz="0" w:space="0" w:color="auto"/>
                <w:left w:val="none" w:sz="0" w:space="0" w:color="auto"/>
                <w:bottom w:val="none" w:sz="0" w:space="0" w:color="auto"/>
                <w:right w:val="none" w:sz="0" w:space="0" w:color="auto"/>
              </w:divBdr>
            </w:div>
          </w:divsChild>
        </w:div>
        <w:div w:id="349599464">
          <w:marLeft w:val="0"/>
          <w:marRight w:val="0"/>
          <w:marTop w:val="0"/>
          <w:marBottom w:val="0"/>
          <w:divBdr>
            <w:top w:val="none" w:sz="0" w:space="0" w:color="auto"/>
            <w:left w:val="none" w:sz="0" w:space="0" w:color="auto"/>
            <w:bottom w:val="none" w:sz="0" w:space="0" w:color="auto"/>
            <w:right w:val="none" w:sz="0" w:space="0" w:color="auto"/>
          </w:divBdr>
        </w:div>
      </w:divsChild>
    </w:div>
    <w:div w:id="349576489">
      <w:marLeft w:val="0"/>
      <w:marRight w:val="0"/>
      <w:marTop w:val="0"/>
      <w:marBottom w:val="0"/>
      <w:divBdr>
        <w:top w:val="none" w:sz="0" w:space="0" w:color="auto"/>
        <w:left w:val="none" w:sz="0" w:space="0" w:color="auto"/>
        <w:bottom w:val="none" w:sz="0" w:space="0" w:color="auto"/>
        <w:right w:val="none" w:sz="0" w:space="0" w:color="auto"/>
      </w:divBdr>
      <w:divsChild>
        <w:div w:id="349583415">
          <w:marLeft w:val="0"/>
          <w:marRight w:val="0"/>
          <w:marTop w:val="0"/>
          <w:marBottom w:val="0"/>
          <w:divBdr>
            <w:top w:val="none" w:sz="0" w:space="0" w:color="auto"/>
            <w:left w:val="none" w:sz="0" w:space="0" w:color="auto"/>
            <w:bottom w:val="none" w:sz="0" w:space="0" w:color="auto"/>
            <w:right w:val="none" w:sz="0" w:space="0" w:color="auto"/>
          </w:divBdr>
          <w:divsChild>
            <w:div w:id="3495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495">
      <w:marLeft w:val="0"/>
      <w:marRight w:val="0"/>
      <w:marTop w:val="0"/>
      <w:marBottom w:val="0"/>
      <w:divBdr>
        <w:top w:val="none" w:sz="0" w:space="0" w:color="auto"/>
        <w:left w:val="none" w:sz="0" w:space="0" w:color="auto"/>
        <w:bottom w:val="none" w:sz="0" w:space="0" w:color="auto"/>
        <w:right w:val="none" w:sz="0" w:space="0" w:color="auto"/>
      </w:divBdr>
    </w:div>
    <w:div w:id="349576499">
      <w:marLeft w:val="0"/>
      <w:marRight w:val="0"/>
      <w:marTop w:val="0"/>
      <w:marBottom w:val="0"/>
      <w:divBdr>
        <w:top w:val="none" w:sz="0" w:space="0" w:color="auto"/>
        <w:left w:val="none" w:sz="0" w:space="0" w:color="auto"/>
        <w:bottom w:val="none" w:sz="0" w:space="0" w:color="auto"/>
        <w:right w:val="none" w:sz="0" w:space="0" w:color="auto"/>
      </w:divBdr>
    </w:div>
    <w:div w:id="349576500">
      <w:marLeft w:val="0"/>
      <w:marRight w:val="0"/>
      <w:marTop w:val="0"/>
      <w:marBottom w:val="0"/>
      <w:divBdr>
        <w:top w:val="none" w:sz="0" w:space="0" w:color="auto"/>
        <w:left w:val="none" w:sz="0" w:space="0" w:color="auto"/>
        <w:bottom w:val="none" w:sz="0" w:space="0" w:color="auto"/>
        <w:right w:val="none" w:sz="0" w:space="0" w:color="auto"/>
      </w:divBdr>
    </w:div>
    <w:div w:id="349576503">
      <w:marLeft w:val="0"/>
      <w:marRight w:val="0"/>
      <w:marTop w:val="0"/>
      <w:marBottom w:val="0"/>
      <w:divBdr>
        <w:top w:val="none" w:sz="0" w:space="0" w:color="auto"/>
        <w:left w:val="none" w:sz="0" w:space="0" w:color="auto"/>
        <w:bottom w:val="none" w:sz="0" w:space="0" w:color="auto"/>
        <w:right w:val="none" w:sz="0" w:space="0" w:color="auto"/>
      </w:divBdr>
    </w:div>
    <w:div w:id="349576505">
      <w:marLeft w:val="0"/>
      <w:marRight w:val="0"/>
      <w:marTop w:val="0"/>
      <w:marBottom w:val="0"/>
      <w:divBdr>
        <w:top w:val="none" w:sz="0" w:space="0" w:color="auto"/>
        <w:left w:val="none" w:sz="0" w:space="0" w:color="auto"/>
        <w:bottom w:val="none" w:sz="0" w:space="0" w:color="auto"/>
        <w:right w:val="none" w:sz="0" w:space="0" w:color="auto"/>
      </w:divBdr>
      <w:divsChild>
        <w:div w:id="349589102">
          <w:marLeft w:val="0"/>
          <w:marRight w:val="0"/>
          <w:marTop w:val="0"/>
          <w:marBottom w:val="0"/>
          <w:divBdr>
            <w:top w:val="none" w:sz="0" w:space="0" w:color="auto"/>
            <w:left w:val="none" w:sz="0" w:space="0" w:color="auto"/>
            <w:bottom w:val="none" w:sz="0" w:space="0" w:color="auto"/>
            <w:right w:val="none" w:sz="0" w:space="0" w:color="auto"/>
          </w:divBdr>
        </w:div>
        <w:div w:id="349596618">
          <w:marLeft w:val="0"/>
          <w:marRight w:val="0"/>
          <w:marTop w:val="0"/>
          <w:marBottom w:val="0"/>
          <w:divBdr>
            <w:top w:val="none" w:sz="0" w:space="0" w:color="auto"/>
            <w:left w:val="none" w:sz="0" w:space="0" w:color="auto"/>
            <w:bottom w:val="none" w:sz="0" w:space="0" w:color="auto"/>
            <w:right w:val="none" w:sz="0" w:space="0" w:color="auto"/>
          </w:divBdr>
        </w:div>
      </w:divsChild>
    </w:div>
    <w:div w:id="349576506">
      <w:marLeft w:val="0"/>
      <w:marRight w:val="0"/>
      <w:marTop w:val="0"/>
      <w:marBottom w:val="0"/>
      <w:divBdr>
        <w:top w:val="none" w:sz="0" w:space="0" w:color="auto"/>
        <w:left w:val="none" w:sz="0" w:space="0" w:color="auto"/>
        <w:bottom w:val="none" w:sz="0" w:space="0" w:color="auto"/>
        <w:right w:val="none" w:sz="0" w:space="0" w:color="auto"/>
      </w:divBdr>
    </w:div>
    <w:div w:id="349576508">
      <w:marLeft w:val="0"/>
      <w:marRight w:val="0"/>
      <w:marTop w:val="0"/>
      <w:marBottom w:val="0"/>
      <w:divBdr>
        <w:top w:val="none" w:sz="0" w:space="0" w:color="auto"/>
        <w:left w:val="none" w:sz="0" w:space="0" w:color="auto"/>
        <w:bottom w:val="none" w:sz="0" w:space="0" w:color="auto"/>
        <w:right w:val="none" w:sz="0" w:space="0" w:color="auto"/>
      </w:divBdr>
    </w:div>
    <w:div w:id="349576509">
      <w:marLeft w:val="0"/>
      <w:marRight w:val="0"/>
      <w:marTop w:val="0"/>
      <w:marBottom w:val="0"/>
      <w:divBdr>
        <w:top w:val="none" w:sz="0" w:space="0" w:color="auto"/>
        <w:left w:val="none" w:sz="0" w:space="0" w:color="auto"/>
        <w:bottom w:val="none" w:sz="0" w:space="0" w:color="auto"/>
        <w:right w:val="none" w:sz="0" w:space="0" w:color="auto"/>
      </w:divBdr>
      <w:divsChild>
        <w:div w:id="349588520">
          <w:marLeft w:val="0"/>
          <w:marRight w:val="0"/>
          <w:marTop w:val="0"/>
          <w:marBottom w:val="0"/>
          <w:divBdr>
            <w:top w:val="none" w:sz="0" w:space="0" w:color="auto"/>
            <w:left w:val="none" w:sz="0" w:space="0" w:color="auto"/>
            <w:bottom w:val="none" w:sz="0" w:space="0" w:color="auto"/>
            <w:right w:val="none" w:sz="0" w:space="0" w:color="auto"/>
          </w:divBdr>
        </w:div>
        <w:div w:id="349589457">
          <w:marLeft w:val="0"/>
          <w:marRight w:val="0"/>
          <w:marTop w:val="0"/>
          <w:marBottom w:val="0"/>
          <w:divBdr>
            <w:top w:val="none" w:sz="0" w:space="0" w:color="auto"/>
            <w:left w:val="none" w:sz="0" w:space="0" w:color="auto"/>
            <w:bottom w:val="none" w:sz="0" w:space="0" w:color="auto"/>
            <w:right w:val="none" w:sz="0" w:space="0" w:color="auto"/>
          </w:divBdr>
        </w:div>
      </w:divsChild>
    </w:div>
    <w:div w:id="349576510">
      <w:marLeft w:val="0"/>
      <w:marRight w:val="0"/>
      <w:marTop w:val="0"/>
      <w:marBottom w:val="0"/>
      <w:divBdr>
        <w:top w:val="none" w:sz="0" w:space="0" w:color="auto"/>
        <w:left w:val="none" w:sz="0" w:space="0" w:color="auto"/>
        <w:bottom w:val="none" w:sz="0" w:space="0" w:color="auto"/>
        <w:right w:val="none" w:sz="0" w:space="0" w:color="auto"/>
      </w:divBdr>
    </w:div>
    <w:div w:id="349576511">
      <w:marLeft w:val="0"/>
      <w:marRight w:val="0"/>
      <w:marTop w:val="0"/>
      <w:marBottom w:val="0"/>
      <w:divBdr>
        <w:top w:val="none" w:sz="0" w:space="0" w:color="auto"/>
        <w:left w:val="none" w:sz="0" w:space="0" w:color="auto"/>
        <w:bottom w:val="none" w:sz="0" w:space="0" w:color="auto"/>
        <w:right w:val="none" w:sz="0" w:space="0" w:color="auto"/>
      </w:divBdr>
      <w:divsChild>
        <w:div w:id="349582257">
          <w:marLeft w:val="0"/>
          <w:marRight w:val="0"/>
          <w:marTop w:val="0"/>
          <w:marBottom w:val="0"/>
          <w:divBdr>
            <w:top w:val="none" w:sz="0" w:space="0" w:color="auto"/>
            <w:left w:val="none" w:sz="0" w:space="0" w:color="auto"/>
            <w:bottom w:val="none" w:sz="0" w:space="0" w:color="auto"/>
            <w:right w:val="none" w:sz="0" w:space="0" w:color="auto"/>
          </w:divBdr>
        </w:div>
        <w:div w:id="349584620">
          <w:marLeft w:val="0"/>
          <w:marRight w:val="0"/>
          <w:marTop w:val="0"/>
          <w:marBottom w:val="0"/>
          <w:divBdr>
            <w:top w:val="none" w:sz="0" w:space="0" w:color="auto"/>
            <w:left w:val="none" w:sz="0" w:space="0" w:color="auto"/>
            <w:bottom w:val="none" w:sz="0" w:space="0" w:color="auto"/>
            <w:right w:val="none" w:sz="0" w:space="0" w:color="auto"/>
          </w:divBdr>
        </w:div>
      </w:divsChild>
    </w:div>
    <w:div w:id="349576516">
      <w:marLeft w:val="0"/>
      <w:marRight w:val="0"/>
      <w:marTop w:val="0"/>
      <w:marBottom w:val="0"/>
      <w:divBdr>
        <w:top w:val="none" w:sz="0" w:space="0" w:color="auto"/>
        <w:left w:val="none" w:sz="0" w:space="0" w:color="auto"/>
        <w:bottom w:val="none" w:sz="0" w:space="0" w:color="auto"/>
        <w:right w:val="none" w:sz="0" w:space="0" w:color="auto"/>
      </w:divBdr>
    </w:div>
    <w:div w:id="349576519">
      <w:marLeft w:val="0"/>
      <w:marRight w:val="0"/>
      <w:marTop w:val="0"/>
      <w:marBottom w:val="0"/>
      <w:divBdr>
        <w:top w:val="none" w:sz="0" w:space="0" w:color="auto"/>
        <w:left w:val="none" w:sz="0" w:space="0" w:color="auto"/>
        <w:bottom w:val="none" w:sz="0" w:space="0" w:color="auto"/>
        <w:right w:val="none" w:sz="0" w:space="0" w:color="auto"/>
      </w:divBdr>
    </w:div>
    <w:div w:id="349576526">
      <w:marLeft w:val="0"/>
      <w:marRight w:val="0"/>
      <w:marTop w:val="0"/>
      <w:marBottom w:val="0"/>
      <w:divBdr>
        <w:top w:val="none" w:sz="0" w:space="0" w:color="auto"/>
        <w:left w:val="none" w:sz="0" w:space="0" w:color="auto"/>
        <w:bottom w:val="none" w:sz="0" w:space="0" w:color="auto"/>
        <w:right w:val="none" w:sz="0" w:space="0" w:color="auto"/>
      </w:divBdr>
    </w:div>
    <w:div w:id="349576532">
      <w:marLeft w:val="0"/>
      <w:marRight w:val="0"/>
      <w:marTop w:val="0"/>
      <w:marBottom w:val="0"/>
      <w:divBdr>
        <w:top w:val="none" w:sz="0" w:space="0" w:color="auto"/>
        <w:left w:val="none" w:sz="0" w:space="0" w:color="auto"/>
        <w:bottom w:val="none" w:sz="0" w:space="0" w:color="auto"/>
        <w:right w:val="none" w:sz="0" w:space="0" w:color="auto"/>
      </w:divBdr>
      <w:divsChild>
        <w:div w:id="349578463">
          <w:marLeft w:val="0"/>
          <w:marRight w:val="0"/>
          <w:marTop w:val="0"/>
          <w:marBottom w:val="0"/>
          <w:divBdr>
            <w:top w:val="none" w:sz="0" w:space="0" w:color="auto"/>
            <w:left w:val="none" w:sz="0" w:space="0" w:color="auto"/>
            <w:bottom w:val="none" w:sz="0" w:space="0" w:color="auto"/>
            <w:right w:val="none" w:sz="0" w:space="0" w:color="auto"/>
          </w:divBdr>
        </w:div>
        <w:div w:id="349602429">
          <w:marLeft w:val="0"/>
          <w:marRight w:val="0"/>
          <w:marTop w:val="0"/>
          <w:marBottom w:val="0"/>
          <w:divBdr>
            <w:top w:val="none" w:sz="0" w:space="0" w:color="auto"/>
            <w:left w:val="none" w:sz="0" w:space="0" w:color="auto"/>
            <w:bottom w:val="none" w:sz="0" w:space="0" w:color="auto"/>
            <w:right w:val="none" w:sz="0" w:space="0" w:color="auto"/>
          </w:divBdr>
        </w:div>
      </w:divsChild>
    </w:div>
    <w:div w:id="349576556">
      <w:marLeft w:val="0"/>
      <w:marRight w:val="0"/>
      <w:marTop w:val="0"/>
      <w:marBottom w:val="0"/>
      <w:divBdr>
        <w:top w:val="none" w:sz="0" w:space="0" w:color="auto"/>
        <w:left w:val="none" w:sz="0" w:space="0" w:color="auto"/>
        <w:bottom w:val="none" w:sz="0" w:space="0" w:color="auto"/>
        <w:right w:val="none" w:sz="0" w:space="0" w:color="auto"/>
      </w:divBdr>
    </w:div>
    <w:div w:id="349576557">
      <w:marLeft w:val="0"/>
      <w:marRight w:val="0"/>
      <w:marTop w:val="0"/>
      <w:marBottom w:val="0"/>
      <w:divBdr>
        <w:top w:val="none" w:sz="0" w:space="0" w:color="auto"/>
        <w:left w:val="none" w:sz="0" w:space="0" w:color="auto"/>
        <w:bottom w:val="none" w:sz="0" w:space="0" w:color="auto"/>
        <w:right w:val="none" w:sz="0" w:space="0" w:color="auto"/>
      </w:divBdr>
      <w:divsChild>
        <w:div w:id="349586474">
          <w:marLeft w:val="0"/>
          <w:marRight w:val="0"/>
          <w:marTop w:val="0"/>
          <w:marBottom w:val="0"/>
          <w:divBdr>
            <w:top w:val="none" w:sz="0" w:space="0" w:color="auto"/>
            <w:left w:val="none" w:sz="0" w:space="0" w:color="auto"/>
            <w:bottom w:val="none" w:sz="0" w:space="0" w:color="auto"/>
            <w:right w:val="none" w:sz="0" w:space="0" w:color="auto"/>
          </w:divBdr>
          <w:divsChild>
            <w:div w:id="349575484">
              <w:marLeft w:val="0"/>
              <w:marRight w:val="0"/>
              <w:marTop w:val="0"/>
              <w:marBottom w:val="0"/>
              <w:divBdr>
                <w:top w:val="none" w:sz="0" w:space="0" w:color="auto"/>
                <w:left w:val="none" w:sz="0" w:space="0" w:color="auto"/>
                <w:bottom w:val="none" w:sz="0" w:space="0" w:color="auto"/>
                <w:right w:val="none" w:sz="0" w:space="0" w:color="auto"/>
              </w:divBdr>
            </w:div>
          </w:divsChild>
        </w:div>
        <w:div w:id="349598832">
          <w:marLeft w:val="0"/>
          <w:marRight w:val="0"/>
          <w:marTop w:val="0"/>
          <w:marBottom w:val="0"/>
          <w:divBdr>
            <w:top w:val="none" w:sz="0" w:space="0" w:color="auto"/>
            <w:left w:val="none" w:sz="0" w:space="0" w:color="auto"/>
            <w:bottom w:val="none" w:sz="0" w:space="0" w:color="auto"/>
            <w:right w:val="none" w:sz="0" w:space="0" w:color="auto"/>
          </w:divBdr>
        </w:div>
      </w:divsChild>
    </w:div>
    <w:div w:id="349576560">
      <w:marLeft w:val="0"/>
      <w:marRight w:val="0"/>
      <w:marTop w:val="0"/>
      <w:marBottom w:val="0"/>
      <w:divBdr>
        <w:top w:val="none" w:sz="0" w:space="0" w:color="auto"/>
        <w:left w:val="none" w:sz="0" w:space="0" w:color="auto"/>
        <w:bottom w:val="none" w:sz="0" w:space="0" w:color="auto"/>
        <w:right w:val="none" w:sz="0" w:space="0" w:color="auto"/>
      </w:divBdr>
      <w:divsChild>
        <w:div w:id="349587373">
          <w:marLeft w:val="0"/>
          <w:marRight w:val="0"/>
          <w:marTop w:val="58"/>
          <w:marBottom w:val="173"/>
          <w:divBdr>
            <w:top w:val="none" w:sz="0" w:space="0" w:color="auto"/>
            <w:left w:val="none" w:sz="0" w:space="0" w:color="auto"/>
            <w:bottom w:val="none" w:sz="0" w:space="0" w:color="auto"/>
            <w:right w:val="none" w:sz="0" w:space="0" w:color="auto"/>
          </w:divBdr>
        </w:div>
        <w:div w:id="349593885">
          <w:marLeft w:val="0"/>
          <w:marRight w:val="0"/>
          <w:marTop w:val="81"/>
          <w:marBottom w:val="196"/>
          <w:divBdr>
            <w:top w:val="none" w:sz="0" w:space="0" w:color="auto"/>
            <w:left w:val="none" w:sz="0" w:space="0" w:color="auto"/>
            <w:bottom w:val="none" w:sz="0" w:space="0" w:color="auto"/>
            <w:right w:val="none" w:sz="0" w:space="0" w:color="auto"/>
          </w:divBdr>
        </w:div>
      </w:divsChild>
    </w:div>
    <w:div w:id="349576561">
      <w:marLeft w:val="0"/>
      <w:marRight w:val="0"/>
      <w:marTop w:val="0"/>
      <w:marBottom w:val="0"/>
      <w:divBdr>
        <w:top w:val="none" w:sz="0" w:space="0" w:color="auto"/>
        <w:left w:val="none" w:sz="0" w:space="0" w:color="auto"/>
        <w:bottom w:val="none" w:sz="0" w:space="0" w:color="auto"/>
        <w:right w:val="none" w:sz="0" w:space="0" w:color="auto"/>
      </w:divBdr>
      <w:divsChild>
        <w:div w:id="349573357">
          <w:marLeft w:val="0"/>
          <w:marRight w:val="0"/>
          <w:marTop w:val="0"/>
          <w:marBottom w:val="0"/>
          <w:divBdr>
            <w:top w:val="none" w:sz="0" w:space="0" w:color="auto"/>
            <w:left w:val="none" w:sz="0" w:space="0" w:color="auto"/>
            <w:bottom w:val="none" w:sz="0" w:space="0" w:color="auto"/>
            <w:right w:val="none" w:sz="0" w:space="0" w:color="auto"/>
          </w:divBdr>
          <w:divsChild>
            <w:div w:id="349571680">
              <w:marLeft w:val="0"/>
              <w:marRight w:val="0"/>
              <w:marTop w:val="0"/>
              <w:marBottom w:val="0"/>
              <w:divBdr>
                <w:top w:val="none" w:sz="0" w:space="0" w:color="auto"/>
                <w:left w:val="none" w:sz="0" w:space="0" w:color="auto"/>
                <w:bottom w:val="none" w:sz="0" w:space="0" w:color="auto"/>
                <w:right w:val="none" w:sz="0" w:space="0" w:color="auto"/>
              </w:divBdr>
              <w:divsChild>
                <w:div w:id="349575168">
                  <w:marLeft w:val="0"/>
                  <w:marRight w:val="0"/>
                  <w:marTop w:val="0"/>
                  <w:marBottom w:val="0"/>
                  <w:divBdr>
                    <w:top w:val="none" w:sz="0" w:space="0" w:color="auto"/>
                    <w:left w:val="none" w:sz="0" w:space="0" w:color="auto"/>
                    <w:bottom w:val="none" w:sz="0" w:space="0" w:color="auto"/>
                    <w:right w:val="none" w:sz="0" w:space="0" w:color="auto"/>
                  </w:divBdr>
                </w:div>
                <w:div w:id="349583617">
                  <w:marLeft w:val="0"/>
                  <w:marRight w:val="0"/>
                  <w:marTop w:val="0"/>
                  <w:marBottom w:val="0"/>
                  <w:divBdr>
                    <w:top w:val="none" w:sz="0" w:space="0" w:color="auto"/>
                    <w:left w:val="none" w:sz="0" w:space="0" w:color="auto"/>
                    <w:bottom w:val="none" w:sz="0" w:space="0" w:color="auto"/>
                    <w:right w:val="none" w:sz="0" w:space="0" w:color="auto"/>
                  </w:divBdr>
                </w:div>
                <w:div w:id="349583672">
                  <w:marLeft w:val="0"/>
                  <w:marRight w:val="0"/>
                  <w:marTop w:val="0"/>
                  <w:marBottom w:val="0"/>
                  <w:divBdr>
                    <w:top w:val="none" w:sz="0" w:space="0" w:color="auto"/>
                    <w:left w:val="none" w:sz="0" w:space="0" w:color="auto"/>
                    <w:bottom w:val="none" w:sz="0" w:space="0" w:color="auto"/>
                    <w:right w:val="none" w:sz="0" w:space="0" w:color="auto"/>
                  </w:divBdr>
                </w:div>
                <w:div w:id="349585892">
                  <w:marLeft w:val="0"/>
                  <w:marRight w:val="0"/>
                  <w:marTop w:val="0"/>
                  <w:marBottom w:val="0"/>
                  <w:divBdr>
                    <w:top w:val="none" w:sz="0" w:space="0" w:color="auto"/>
                    <w:left w:val="none" w:sz="0" w:space="0" w:color="auto"/>
                    <w:bottom w:val="none" w:sz="0" w:space="0" w:color="auto"/>
                    <w:right w:val="none" w:sz="0" w:space="0" w:color="auto"/>
                  </w:divBdr>
                </w:div>
                <w:div w:id="349586414">
                  <w:marLeft w:val="0"/>
                  <w:marRight w:val="0"/>
                  <w:marTop w:val="0"/>
                  <w:marBottom w:val="0"/>
                  <w:divBdr>
                    <w:top w:val="none" w:sz="0" w:space="0" w:color="auto"/>
                    <w:left w:val="none" w:sz="0" w:space="0" w:color="auto"/>
                    <w:bottom w:val="none" w:sz="0" w:space="0" w:color="auto"/>
                    <w:right w:val="none" w:sz="0" w:space="0" w:color="auto"/>
                  </w:divBdr>
                </w:div>
                <w:div w:id="349590044">
                  <w:marLeft w:val="0"/>
                  <w:marRight w:val="0"/>
                  <w:marTop w:val="0"/>
                  <w:marBottom w:val="0"/>
                  <w:divBdr>
                    <w:top w:val="none" w:sz="0" w:space="0" w:color="auto"/>
                    <w:left w:val="none" w:sz="0" w:space="0" w:color="auto"/>
                    <w:bottom w:val="none" w:sz="0" w:space="0" w:color="auto"/>
                    <w:right w:val="none" w:sz="0" w:space="0" w:color="auto"/>
                  </w:divBdr>
                </w:div>
                <w:div w:id="349593683">
                  <w:marLeft w:val="0"/>
                  <w:marRight w:val="0"/>
                  <w:marTop w:val="0"/>
                  <w:marBottom w:val="0"/>
                  <w:divBdr>
                    <w:top w:val="none" w:sz="0" w:space="0" w:color="auto"/>
                    <w:left w:val="none" w:sz="0" w:space="0" w:color="auto"/>
                    <w:bottom w:val="none" w:sz="0" w:space="0" w:color="auto"/>
                    <w:right w:val="none" w:sz="0" w:space="0" w:color="auto"/>
                  </w:divBdr>
                </w:div>
                <w:div w:id="349594519">
                  <w:marLeft w:val="0"/>
                  <w:marRight w:val="0"/>
                  <w:marTop w:val="0"/>
                  <w:marBottom w:val="0"/>
                  <w:divBdr>
                    <w:top w:val="none" w:sz="0" w:space="0" w:color="auto"/>
                    <w:left w:val="none" w:sz="0" w:space="0" w:color="auto"/>
                    <w:bottom w:val="none" w:sz="0" w:space="0" w:color="auto"/>
                    <w:right w:val="none" w:sz="0" w:space="0" w:color="auto"/>
                  </w:divBdr>
                </w:div>
                <w:div w:id="349597078">
                  <w:marLeft w:val="0"/>
                  <w:marRight w:val="0"/>
                  <w:marTop w:val="0"/>
                  <w:marBottom w:val="0"/>
                  <w:divBdr>
                    <w:top w:val="none" w:sz="0" w:space="0" w:color="auto"/>
                    <w:left w:val="none" w:sz="0" w:space="0" w:color="auto"/>
                    <w:bottom w:val="none" w:sz="0" w:space="0" w:color="auto"/>
                    <w:right w:val="none" w:sz="0" w:space="0" w:color="auto"/>
                  </w:divBdr>
                </w:div>
                <w:div w:id="349601793">
                  <w:marLeft w:val="0"/>
                  <w:marRight w:val="0"/>
                  <w:marTop w:val="0"/>
                  <w:marBottom w:val="0"/>
                  <w:divBdr>
                    <w:top w:val="none" w:sz="0" w:space="0" w:color="auto"/>
                    <w:left w:val="none" w:sz="0" w:space="0" w:color="auto"/>
                    <w:bottom w:val="none" w:sz="0" w:space="0" w:color="auto"/>
                    <w:right w:val="none" w:sz="0" w:space="0" w:color="auto"/>
                  </w:divBdr>
                </w:div>
              </w:divsChild>
            </w:div>
            <w:div w:id="349574815">
              <w:marLeft w:val="0"/>
              <w:marRight w:val="0"/>
              <w:marTop w:val="0"/>
              <w:marBottom w:val="0"/>
              <w:divBdr>
                <w:top w:val="none" w:sz="0" w:space="0" w:color="auto"/>
                <w:left w:val="none" w:sz="0" w:space="0" w:color="auto"/>
                <w:bottom w:val="none" w:sz="0" w:space="0" w:color="auto"/>
                <w:right w:val="none" w:sz="0" w:space="0" w:color="auto"/>
              </w:divBdr>
            </w:div>
          </w:divsChild>
        </w:div>
        <w:div w:id="349574610">
          <w:marLeft w:val="0"/>
          <w:marRight w:val="0"/>
          <w:marTop w:val="0"/>
          <w:marBottom w:val="0"/>
          <w:divBdr>
            <w:top w:val="none" w:sz="0" w:space="0" w:color="auto"/>
            <w:left w:val="none" w:sz="0" w:space="0" w:color="auto"/>
            <w:bottom w:val="none" w:sz="0" w:space="0" w:color="auto"/>
            <w:right w:val="none" w:sz="0" w:space="0" w:color="auto"/>
          </w:divBdr>
        </w:div>
        <w:div w:id="349583300">
          <w:marLeft w:val="0"/>
          <w:marRight w:val="0"/>
          <w:marTop w:val="0"/>
          <w:marBottom w:val="0"/>
          <w:divBdr>
            <w:top w:val="none" w:sz="0" w:space="0" w:color="auto"/>
            <w:left w:val="none" w:sz="0" w:space="0" w:color="auto"/>
            <w:bottom w:val="none" w:sz="0" w:space="0" w:color="auto"/>
            <w:right w:val="none" w:sz="0" w:space="0" w:color="auto"/>
          </w:divBdr>
        </w:div>
        <w:div w:id="349587187">
          <w:marLeft w:val="0"/>
          <w:marRight w:val="0"/>
          <w:marTop w:val="0"/>
          <w:marBottom w:val="0"/>
          <w:divBdr>
            <w:top w:val="none" w:sz="0" w:space="0" w:color="auto"/>
            <w:left w:val="none" w:sz="0" w:space="0" w:color="auto"/>
            <w:bottom w:val="none" w:sz="0" w:space="0" w:color="auto"/>
            <w:right w:val="none" w:sz="0" w:space="0" w:color="auto"/>
          </w:divBdr>
          <w:divsChild>
            <w:div w:id="349580036">
              <w:marLeft w:val="0"/>
              <w:marRight w:val="0"/>
              <w:marTop w:val="0"/>
              <w:marBottom w:val="0"/>
              <w:divBdr>
                <w:top w:val="none" w:sz="0" w:space="0" w:color="auto"/>
                <w:left w:val="none" w:sz="0" w:space="0" w:color="auto"/>
                <w:bottom w:val="none" w:sz="0" w:space="0" w:color="auto"/>
                <w:right w:val="none" w:sz="0" w:space="0" w:color="auto"/>
              </w:divBdr>
            </w:div>
            <w:div w:id="349581956">
              <w:marLeft w:val="0"/>
              <w:marRight w:val="0"/>
              <w:marTop w:val="0"/>
              <w:marBottom w:val="0"/>
              <w:divBdr>
                <w:top w:val="none" w:sz="0" w:space="0" w:color="auto"/>
                <w:left w:val="none" w:sz="0" w:space="0" w:color="auto"/>
                <w:bottom w:val="none" w:sz="0" w:space="0" w:color="auto"/>
                <w:right w:val="none" w:sz="0" w:space="0" w:color="auto"/>
              </w:divBdr>
            </w:div>
            <w:div w:id="349584056">
              <w:marLeft w:val="0"/>
              <w:marRight w:val="0"/>
              <w:marTop w:val="0"/>
              <w:marBottom w:val="0"/>
              <w:divBdr>
                <w:top w:val="none" w:sz="0" w:space="0" w:color="auto"/>
                <w:left w:val="none" w:sz="0" w:space="0" w:color="auto"/>
                <w:bottom w:val="none" w:sz="0" w:space="0" w:color="auto"/>
                <w:right w:val="none" w:sz="0" w:space="0" w:color="auto"/>
              </w:divBdr>
            </w:div>
            <w:div w:id="349599345">
              <w:marLeft w:val="0"/>
              <w:marRight w:val="0"/>
              <w:marTop w:val="0"/>
              <w:marBottom w:val="0"/>
              <w:divBdr>
                <w:top w:val="none" w:sz="0" w:space="0" w:color="auto"/>
                <w:left w:val="none" w:sz="0" w:space="0" w:color="auto"/>
                <w:bottom w:val="none" w:sz="0" w:space="0" w:color="auto"/>
                <w:right w:val="none" w:sz="0" w:space="0" w:color="auto"/>
              </w:divBdr>
            </w:div>
          </w:divsChild>
        </w:div>
        <w:div w:id="349591182">
          <w:marLeft w:val="0"/>
          <w:marRight w:val="0"/>
          <w:marTop w:val="0"/>
          <w:marBottom w:val="0"/>
          <w:divBdr>
            <w:top w:val="none" w:sz="0" w:space="0" w:color="auto"/>
            <w:left w:val="none" w:sz="0" w:space="0" w:color="auto"/>
            <w:bottom w:val="none" w:sz="0" w:space="0" w:color="auto"/>
            <w:right w:val="none" w:sz="0" w:space="0" w:color="auto"/>
          </w:divBdr>
          <w:divsChild>
            <w:div w:id="349575801">
              <w:marLeft w:val="0"/>
              <w:marRight w:val="0"/>
              <w:marTop w:val="0"/>
              <w:marBottom w:val="0"/>
              <w:divBdr>
                <w:top w:val="none" w:sz="0" w:space="0" w:color="auto"/>
                <w:left w:val="none" w:sz="0" w:space="0" w:color="auto"/>
                <w:bottom w:val="none" w:sz="0" w:space="0" w:color="auto"/>
                <w:right w:val="none" w:sz="0" w:space="0" w:color="auto"/>
              </w:divBdr>
            </w:div>
            <w:div w:id="349575922">
              <w:marLeft w:val="0"/>
              <w:marRight w:val="0"/>
              <w:marTop w:val="0"/>
              <w:marBottom w:val="0"/>
              <w:divBdr>
                <w:top w:val="none" w:sz="0" w:space="0" w:color="auto"/>
                <w:left w:val="none" w:sz="0" w:space="0" w:color="auto"/>
                <w:bottom w:val="none" w:sz="0" w:space="0" w:color="auto"/>
                <w:right w:val="none" w:sz="0" w:space="0" w:color="auto"/>
              </w:divBdr>
            </w:div>
            <w:div w:id="349579334">
              <w:marLeft w:val="0"/>
              <w:marRight w:val="0"/>
              <w:marTop w:val="0"/>
              <w:marBottom w:val="0"/>
              <w:divBdr>
                <w:top w:val="none" w:sz="0" w:space="0" w:color="auto"/>
                <w:left w:val="none" w:sz="0" w:space="0" w:color="auto"/>
                <w:bottom w:val="none" w:sz="0" w:space="0" w:color="auto"/>
                <w:right w:val="none" w:sz="0" w:space="0" w:color="auto"/>
              </w:divBdr>
            </w:div>
            <w:div w:id="349583707">
              <w:marLeft w:val="0"/>
              <w:marRight w:val="0"/>
              <w:marTop w:val="0"/>
              <w:marBottom w:val="0"/>
              <w:divBdr>
                <w:top w:val="none" w:sz="0" w:space="0" w:color="auto"/>
                <w:left w:val="none" w:sz="0" w:space="0" w:color="auto"/>
                <w:bottom w:val="none" w:sz="0" w:space="0" w:color="auto"/>
                <w:right w:val="none" w:sz="0" w:space="0" w:color="auto"/>
              </w:divBdr>
            </w:div>
            <w:div w:id="349583957">
              <w:marLeft w:val="0"/>
              <w:marRight w:val="0"/>
              <w:marTop w:val="0"/>
              <w:marBottom w:val="0"/>
              <w:divBdr>
                <w:top w:val="none" w:sz="0" w:space="0" w:color="auto"/>
                <w:left w:val="none" w:sz="0" w:space="0" w:color="auto"/>
                <w:bottom w:val="none" w:sz="0" w:space="0" w:color="auto"/>
                <w:right w:val="none" w:sz="0" w:space="0" w:color="auto"/>
              </w:divBdr>
            </w:div>
            <w:div w:id="349588701">
              <w:marLeft w:val="0"/>
              <w:marRight w:val="0"/>
              <w:marTop w:val="0"/>
              <w:marBottom w:val="0"/>
              <w:divBdr>
                <w:top w:val="none" w:sz="0" w:space="0" w:color="auto"/>
                <w:left w:val="none" w:sz="0" w:space="0" w:color="auto"/>
                <w:bottom w:val="none" w:sz="0" w:space="0" w:color="auto"/>
                <w:right w:val="none" w:sz="0" w:space="0" w:color="auto"/>
              </w:divBdr>
            </w:div>
            <w:div w:id="349590638">
              <w:marLeft w:val="0"/>
              <w:marRight w:val="0"/>
              <w:marTop w:val="0"/>
              <w:marBottom w:val="0"/>
              <w:divBdr>
                <w:top w:val="none" w:sz="0" w:space="0" w:color="auto"/>
                <w:left w:val="none" w:sz="0" w:space="0" w:color="auto"/>
                <w:bottom w:val="none" w:sz="0" w:space="0" w:color="auto"/>
                <w:right w:val="none" w:sz="0" w:space="0" w:color="auto"/>
              </w:divBdr>
            </w:div>
            <w:div w:id="349592386">
              <w:marLeft w:val="0"/>
              <w:marRight w:val="0"/>
              <w:marTop w:val="0"/>
              <w:marBottom w:val="0"/>
              <w:divBdr>
                <w:top w:val="none" w:sz="0" w:space="0" w:color="auto"/>
                <w:left w:val="none" w:sz="0" w:space="0" w:color="auto"/>
                <w:bottom w:val="none" w:sz="0" w:space="0" w:color="auto"/>
                <w:right w:val="none" w:sz="0" w:space="0" w:color="auto"/>
              </w:divBdr>
            </w:div>
            <w:div w:id="349592958">
              <w:marLeft w:val="0"/>
              <w:marRight w:val="0"/>
              <w:marTop w:val="0"/>
              <w:marBottom w:val="0"/>
              <w:divBdr>
                <w:top w:val="none" w:sz="0" w:space="0" w:color="auto"/>
                <w:left w:val="none" w:sz="0" w:space="0" w:color="auto"/>
                <w:bottom w:val="none" w:sz="0" w:space="0" w:color="auto"/>
                <w:right w:val="none" w:sz="0" w:space="0" w:color="auto"/>
              </w:divBdr>
            </w:div>
            <w:div w:id="349593650">
              <w:marLeft w:val="0"/>
              <w:marRight w:val="0"/>
              <w:marTop w:val="0"/>
              <w:marBottom w:val="0"/>
              <w:divBdr>
                <w:top w:val="none" w:sz="0" w:space="0" w:color="auto"/>
                <w:left w:val="none" w:sz="0" w:space="0" w:color="auto"/>
                <w:bottom w:val="none" w:sz="0" w:space="0" w:color="auto"/>
                <w:right w:val="none" w:sz="0" w:space="0" w:color="auto"/>
              </w:divBdr>
            </w:div>
            <w:div w:id="349595091">
              <w:marLeft w:val="0"/>
              <w:marRight w:val="0"/>
              <w:marTop w:val="0"/>
              <w:marBottom w:val="0"/>
              <w:divBdr>
                <w:top w:val="none" w:sz="0" w:space="0" w:color="auto"/>
                <w:left w:val="none" w:sz="0" w:space="0" w:color="auto"/>
                <w:bottom w:val="none" w:sz="0" w:space="0" w:color="auto"/>
                <w:right w:val="none" w:sz="0" w:space="0" w:color="auto"/>
              </w:divBdr>
            </w:div>
            <w:div w:id="349595132">
              <w:marLeft w:val="0"/>
              <w:marRight w:val="0"/>
              <w:marTop w:val="0"/>
              <w:marBottom w:val="0"/>
              <w:divBdr>
                <w:top w:val="none" w:sz="0" w:space="0" w:color="auto"/>
                <w:left w:val="none" w:sz="0" w:space="0" w:color="auto"/>
                <w:bottom w:val="none" w:sz="0" w:space="0" w:color="auto"/>
                <w:right w:val="none" w:sz="0" w:space="0" w:color="auto"/>
              </w:divBdr>
            </w:div>
            <w:div w:id="349595162">
              <w:marLeft w:val="0"/>
              <w:marRight w:val="0"/>
              <w:marTop w:val="0"/>
              <w:marBottom w:val="0"/>
              <w:divBdr>
                <w:top w:val="none" w:sz="0" w:space="0" w:color="auto"/>
                <w:left w:val="none" w:sz="0" w:space="0" w:color="auto"/>
                <w:bottom w:val="none" w:sz="0" w:space="0" w:color="auto"/>
                <w:right w:val="none" w:sz="0" w:space="0" w:color="auto"/>
              </w:divBdr>
            </w:div>
            <w:div w:id="349596955">
              <w:marLeft w:val="0"/>
              <w:marRight w:val="0"/>
              <w:marTop w:val="0"/>
              <w:marBottom w:val="0"/>
              <w:divBdr>
                <w:top w:val="none" w:sz="0" w:space="0" w:color="auto"/>
                <w:left w:val="none" w:sz="0" w:space="0" w:color="auto"/>
                <w:bottom w:val="none" w:sz="0" w:space="0" w:color="auto"/>
                <w:right w:val="none" w:sz="0" w:space="0" w:color="auto"/>
              </w:divBdr>
              <w:divsChild>
                <w:div w:id="349583367">
                  <w:marLeft w:val="0"/>
                  <w:marRight w:val="0"/>
                  <w:marTop w:val="0"/>
                  <w:marBottom w:val="0"/>
                  <w:divBdr>
                    <w:top w:val="none" w:sz="0" w:space="0" w:color="auto"/>
                    <w:left w:val="none" w:sz="0" w:space="0" w:color="auto"/>
                    <w:bottom w:val="none" w:sz="0" w:space="0" w:color="auto"/>
                    <w:right w:val="none" w:sz="0" w:space="0" w:color="auto"/>
                  </w:divBdr>
                  <w:divsChild>
                    <w:div w:id="349579682">
                      <w:marLeft w:val="0"/>
                      <w:marRight w:val="0"/>
                      <w:marTop w:val="0"/>
                      <w:marBottom w:val="0"/>
                      <w:divBdr>
                        <w:top w:val="none" w:sz="0" w:space="0" w:color="auto"/>
                        <w:left w:val="none" w:sz="0" w:space="0" w:color="auto"/>
                        <w:bottom w:val="none" w:sz="0" w:space="0" w:color="auto"/>
                        <w:right w:val="none" w:sz="0" w:space="0" w:color="auto"/>
                      </w:divBdr>
                    </w:div>
                    <w:div w:id="349581264">
                      <w:marLeft w:val="0"/>
                      <w:marRight w:val="0"/>
                      <w:marTop w:val="0"/>
                      <w:marBottom w:val="0"/>
                      <w:divBdr>
                        <w:top w:val="none" w:sz="0" w:space="0" w:color="auto"/>
                        <w:left w:val="none" w:sz="0" w:space="0" w:color="auto"/>
                        <w:bottom w:val="none" w:sz="0" w:space="0" w:color="auto"/>
                        <w:right w:val="none" w:sz="0" w:space="0" w:color="auto"/>
                      </w:divBdr>
                    </w:div>
                    <w:div w:id="349596397">
                      <w:marLeft w:val="0"/>
                      <w:marRight w:val="0"/>
                      <w:marTop w:val="0"/>
                      <w:marBottom w:val="0"/>
                      <w:divBdr>
                        <w:top w:val="none" w:sz="0" w:space="0" w:color="auto"/>
                        <w:left w:val="none" w:sz="0" w:space="0" w:color="auto"/>
                        <w:bottom w:val="none" w:sz="0" w:space="0" w:color="auto"/>
                        <w:right w:val="none" w:sz="0" w:space="0" w:color="auto"/>
                      </w:divBdr>
                    </w:div>
                    <w:div w:id="349599989">
                      <w:marLeft w:val="0"/>
                      <w:marRight w:val="0"/>
                      <w:marTop w:val="0"/>
                      <w:marBottom w:val="0"/>
                      <w:divBdr>
                        <w:top w:val="none" w:sz="0" w:space="0" w:color="auto"/>
                        <w:left w:val="none" w:sz="0" w:space="0" w:color="auto"/>
                        <w:bottom w:val="none" w:sz="0" w:space="0" w:color="auto"/>
                        <w:right w:val="none" w:sz="0" w:space="0" w:color="auto"/>
                      </w:divBdr>
                    </w:div>
                    <w:div w:id="34960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605">
              <w:marLeft w:val="0"/>
              <w:marRight w:val="0"/>
              <w:marTop w:val="0"/>
              <w:marBottom w:val="0"/>
              <w:divBdr>
                <w:top w:val="none" w:sz="0" w:space="0" w:color="auto"/>
                <w:left w:val="none" w:sz="0" w:space="0" w:color="auto"/>
                <w:bottom w:val="none" w:sz="0" w:space="0" w:color="auto"/>
                <w:right w:val="none" w:sz="0" w:space="0" w:color="auto"/>
              </w:divBdr>
            </w:div>
            <w:div w:id="3496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565">
      <w:marLeft w:val="0"/>
      <w:marRight w:val="0"/>
      <w:marTop w:val="0"/>
      <w:marBottom w:val="0"/>
      <w:divBdr>
        <w:top w:val="none" w:sz="0" w:space="0" w:color="auto"/>
        <w:left w:val="none" w:sz="0" w:space="0" w:color="auto"/>
        <w:bottom w:val="none" w:sz="0" w:space="0" w:color="auto"/>
        <w:right w:val="none" w:sz="0" w:space="0" w:color="auto"/>
      </w:divBdr>
    </w:div>
    <w:div w:id="349576568">
      <w:marLeft w:val="0"/>
      <w:marRight w:val="0"/>
      <w:marTop w:val="0"/>
      <w:marBottom w:val="0"/>
      <w:divBdr>
        <w:top w:val="none" w:sz="0" w:space="0" w:color="auto"/>
        <w:left w:val="none" w:sz="0" w:space="0" w:color="auto"/>
        <w:bottom w:val="none" w:sz="0" w:space="0" w:color="auto"/>
        <w:right w:val="none" w:sz="0" w:space="0" w:color="auto"/>
      </w:divBdr>
    </w:div>
    <w:div w:id="349576569">
      <w:marLeft w:val="0"/>
      <w:marRight w:val="0"/>
      <w:marTop w:val="0"/>
      <w:marBottom w:val="0"/>
      <w:divBdr>
        <w:top w:val="none" w:sz="0" w:space="0" w:color="auto"/>
        <w:left w:val="none" w:sz="0" w:space="0" w:color="auto"/>
        <w:bottom w:val="none" w:sz="0" w:space="0" w:color="auto"/>
        <w:right w:val="none" w:sz="0" w:space="0" w:color="auto"/>
      </w:divBdr>
      <w:divsChild>
        <w:div w:id="349575839">
          <w:marLeft w:val="0"/>
          <w:marRight w:val="0"/>
          <w:marTop w:val="0"/>
          <w:marBottom w:val="0"/>
          <w:divBdr>
            <w:top w:val="none" w:sz="0" w:space="0" w:color="auto"/>
            <w:left w:val="none" w:sz="0" w:space="0" w:color="auto"/>
            <w:bottom w:val="none" w:sz="0" w:space="0" w:color="auto"/>
            <w:right w:val="none" w:sz="0" w:space="0" w:color="auto"/>
          </w:divBdr>
        </w:div>
        <w:div w:id="349594881">
          <w:marLeft w:val="0"/>
          <w:marRight w:val="0"/>
          <w:marTop w:val="0"/>
          <w:marBottom w:val="0"/>
          <w:divBdr>
            <w:top w:val="none" w:sz="0" w:space="0" w:color="auto"/>
            <w:left w:val="none" w:sz="0" w:space="0" w:color="auto"/>
            <w:bottom w:val="none" w:sz="0" w:space="0" w:color="auto"/>
            <w:right w:val="none" w:sz="0" w:space="0" w:color="auto"/>
          </w:divBdr>
        </w:div>
      </w:divsChild>
    </w:div>
    <w:div w:id="349576577">
      <w:marLeft w:val="0"/>
      <w:marRight w:val="0"/>
      <w:marTop w:val="0"/>
      <w:marBottom w:val="0"/>
      <w:divBdr>
        <w:top w:val="none" w:sz="0" w:space="0" w:color="auto"/>
        <w:left w:val="none" w:sz="0" w:space="0" w:color="auto"/>
        <w:bottom w:val="none" w:sz="0" w:space="0" w:color="auto"/>
        <w:right w:val="none" w:sz="0" w:space="0" w:color="auto"/>
      </w:divBdr>
    </w:div>
    <w:div w:id="349576578">
      <w:marLeft w:val="0"/>
      <w:marRight w:val="0"/>
      <w:marTop w:val="0"/>
      <w:marBottom w:val="0"/>
      <w:divBdr>
        <w:top w:val="none" w:sz="0" w:space="0" w:color="auto"/>
        <w:left w:val="none" w:sz="0" w:space="0" w:color="auto"/>
        <w:bottom w:val="none" w:sz="0" w:space="0" w:color="auto"/>
        <w:right w:val="none" w:sz="0" w:space="0" w:color="auto"/>
      </w:divBdr>
    </w:div>
    <w:div w:id="349576579">
      <w:marLeft w:val="0"/>
      <w:marRight w:val="0"/>
      <w:marTop w:val="0"/>
      <w:marBottom w:val="0"/>
      <w:divBdr>
        <w:top w:val="none" w:sz="0" w:space="0" w:color="auto"/>
        <w:left w:val="none" w:sz="0" w:space="0" w:color="auto"/>
        <w:bottom w:val="none" w:sz="0" w:space="0" w:color="auto"/>
        <w:right w:val="none" w:sz="0" w:space="0" w:color="auto"/>
      </w:divBdr>
      <w:divsChild>
        <w:div w:id="349575070">
          <w:marLeft w:val="0"/>
          <w:marRight w:val="0"/>
          <w:marTop w:val="0"/>
          <w:marBottom w:val="0"/>
          <w:divBdr>
            <w:top w:val="none" w:sz="0" w:space="0" w:color="auto"/>
            <w:left w:val="none" w:sz="0" w:space="0" w:color="auto"/>
            <w:bottom w:val="none" w:sz="0" w:space="0" w:color="auto"/>
            <w:right w:val="none" w:sz="0" w:space="0" w:color="auto"/>
          </w:divBdr>
        </w:div>
        <w:div w:id="349583431">
          <w:marLeft w:val="0"/>
          <w:marRight w:val="0"/>
          <w:marTop w:val="0"/>
          <w:marBottom w:val="0"/>
          <w:divBdr>
            <w:top w:val="none" w:sz="0" w:space="0" w:color="auto"/>
            <w:left w:val="none" w:sz="0" w:space="0" w:color="auto"/>
            <w:bottom w:val="none" w:sz="0" w:space="0" w:color="auto"/>
            <w:right w:val="none" w:sz="0" w:space="0" w:color="auto"/>
          </w:divBdr>
          <w:divsChild>
            <w:div w:id="349572827">
              <w:marLeft w:val="0"/>
              <w:marRight w:val="0"/>
              <w:marTop w:val="0"/>
              <w:marBottom w:val="0"/>
              <w:divBdr>
                <w:top w:val="none" w:sz="0" w:space="0" w:color="auto"/>
                <w:left w:val="none" w:sz="0" w:space="0" w:color="auto"/>
                <w:bottom w:val="none" w:sz="0" w:space="0" w:color="auto"/>
                <w:right w:val="none" w:sz="0" w:space="0" w:color="auto"/>
              </w:divBdr>
            </w:div>
            <w:div w:id="349573258">
              <w:marLeft w:val="0"/>
              <w:marRight w:val="0"/>
              <w:marTop w:val="0"/>
              <w:marBottom w:val="0"/>
              <w:divBdr>
                <w:top w:val="none" w:sz="0" w:space="0" w:color="auto"/>
                <w:left w:val="none" w:sz="0" w:space="0" w:color="auto"/>
                <w:bottom w:val="none" w:sz="0" w:space="0" w:color="auto"/>
                <w:right w:val="none" w:sz="0" w:space="0" w:color="auto"/>
              </w:divBdr>
            </w:div>
            <w:div w:id="349573585">
              <w:marLeft w:val="0"/>
              <w:marRight w:val="0"/>
              <w:marTop w:val="0"/>
              <w:marBottom w:val="0"/>
              <w:divBdr>
                <w:top w:val="none" w:sz="0" w:space="0" w:color="auto"/>
                <w:left w:val="none" w:sz="0" w:space="0" w:color="auto"/>
                <w:bottom w:val="none" w:sz="0" w:space="0" w:color="auto"/>
                <w:right w:val="none" w:sz="0" w:space="0" w:color="auto"/>
              </w:divBdr>
            </w:div>
            <w:div w:id="349574800">
              <w:marLeft w:val="0"/>
              <w:marRight w:val="0"/>
              <w:marTop w:val="0"/>
              <w:marBottom w:val="0"/>
              <w:divBdr>
                <w:top w:val="none" w:sz="0" w:space="0" w:color="auto"/>
                <w:left w:val="none" w:sz="0" w:space="0" w:color="auto"/>
                <w:bottom w:val="none" w:sz="0" w:space="0" w:color="auto"/>
                <w:right w:val="none" w:sz="0" w:space="0" w:color="auto"/>
              </w:divBdr>
            </w:div>
            <w:div w:id="349575054">
              <w:marLeft w:val="0"/>
              <w:marRight w:val="0"/>
              <w:marTop w:val="0"/>
              <w:marBottom w:val="0"/>
              <w:divBdr>
                <w:top w:val="none" w:sz="0" w:space="0" w:color="auto"/>
                <w:left w:val="none" w:sz="0" w:space="0" w:color="auto"/>
                <w:bottom w:val="none" w:sz="0" w:space="0" w:color="auto"/>
                <w:right w:val="none" w:sz="0" w:space="0" w:color="auto"/>
              </w:divBdr>
            </w:div>
            <w:div w:id="349575492">
              <w:marLeft w:val="0"/>
              <w:marRight w:val="0"/>
              <w:marTop w:val="0"/>
              <w:marBottom w:val="0"/>
              <w:divBdr>
                <w:top w:val="none" w:sz="0" w:space="0" w:color="auto"/>
                <w:left w:val="none" w:sz="0" w:space="0" w:color="auto"/>
                <w:bottom w:val="none" w:sz="0" w:space="0" w:color="auto"/>
                <w:right w:val="none" w:sz="0" w:space="0" w:color="auto"/>
              </w:divBdr>
            </w:div>
            <w:div w:id="349575935">
              <w:marLeft w:val="0"/>
              <w:marRight w:val="0"/>
              <w:marTop w:val="0"/>
              <w:marBottom w:val="0"/>
              <w:divBdr>
                <w:top w:val="none" w:sz="0" w:space="0" w:color="auto"/>
                <w:left w:val="none" w:sz="0" w:space="0" w:color="auto"/>
                <w:bottom w:val="none" w:sz="0" w:space="0" w:color="auto"/>
                <w:right w:val="none" w:sz="0" w:space="0" w:color="auto"/>
              </w:divBdr>
            </w:div>
            <w:div w:id="349576236">
              <w:marLeft w:val="0"/>
              <w:marRight w:val="0"/>
              <w:marTop w:val="0"/>
              <w:marBottom w:val="0"/>
              <w:divBdr>
                <w:top w:val="none" w:sz="0" w:space="0" w:color="auto"/>
                <w:left w:val="none" w:sz="0" w:space="0" w:color="auto"/>
                <w:bottom w:val="none" w:sz="0" w:space="0" w:color="auto"/>
                <w:right w:val="none" w:sz="0" w:space="0" w:color="auto"/>
              </w:divBdr>
            </w:div>
            <w:div w:id="349576331">
              <w:marLeft w:val="0"/>
              <w:marRight w:val="0"/>
              <w:marTop w:val="0"/>
              <w:marBottom w:val="0"/>
              <w:divBdr>
                <w:top w:val="none" w:sz="0" w:space="0" w:color="auto"/>
                <w:left w:val="none" w:sz="0" w:space="0" w:color="auto"/>
                <w:bottom w:val="none" w:sz="0" w:space="0" w:color="auto"/>
                <w:right w:val="none" w:sz="0" w:space="0" w:color="auto"/>
              </w:divBdr>
            </w:div>
            <w:div w:id="349577129">
              <w:marLeft w:val="0"/>
              <w:marRight w:val="0"/>
              <w:marTop w:val="0"/>
              <w:marBottom w:val="0"/>
              <w:divBdr>
                <w:top w:val="none" w:sz="0" w:space="0" w:color="auto"/>
                <w:left w:val="none" w:sz="0" w:space="0" w:color="auto"/>
                <w:bottom w:val="none" w:sz="0" w:space="0" w:color="auto"/>
                <w:right w:val="none" w:sz="0" w:space="0" w:color="auto"/>
              </w:divBdr>
            </w:div>
            <w:div w:id="349578448">
              <w:marLeft w:val="0"/>
              <w:marRight w:val="0"/>
              <w:marTop w:val="0"/>
              <w:marBottom w:val="0"/>
              <w:divBdr>
                <w:top w:val="none" w:sz="0" w:space="0" w:color="auto"/>
                <w:left w:val="none" w:sz="0" w:space="0" w:color="auto"/>
                <w:bottom w:val="none" w:sz="0" w:space="0" w:color="auto"/>
                <w:right w:val="none" w:sz="0" w:space="0" w:color="auto"/>
              </w:divBdr>
            </w:div>
            <w:div w:id="349578810">
              <w:marLeft w:val="0"/>
              <w:marRight w:val="0"/>
              <w:marTop w:val="0"/>
              <w:marBottom w:val="0"/>
              <w:divBdr>
                <w:top w:val="none" w:sz="0" w:space="0" w:color="auto"/>
                <w:left w:val="none" w:sz="0" w:space="0" w:color="auto"/>
                <w:bottom w:val="none" w:sz="0" w:space="0" w:color="auto"/>
                <w:right w:val="none" w:sz="0" w:space="0" w:color="auto"/>
              </w:divBdr>
            </w:div>
            <w:div w:id="349579543">
              <w:marLeft w:val="0"/>
              <w:marRight w:val="0"/>
              <w:marTop w:val="0"/>
              <w:marBottom w:val="0"/>
              <w:divBdr>
                <w:top w:val="none" w:sz="0" w:space="0" w:color="auto"/>
                <w:left w:val="none" w:sz="0" w:space="0" w:color="auto"/>
                <w:bottom w:val="none" w:sz="0" w:space="0" w:color="auto"/>
                <w:right w:val="none" w:sz="0" w:space="0" w:color="auto"/>
              </w:divBdr>
            </w:div>
            <w:div w:id="349579590">
              <w:marLeft w:val="0"/>
              <w:marRight w:val="0"/>
              <w:marTop w:val="0"/>
              <w:marBottom w:val="0"/>
              <w:divBdr>
                <w:top w:val="none" w:sz="0" w:space="0" w:color="auto"/>
                <w:left w:val="none" w:sz="0" w:space="0" w:color="auto"/>
                <w:bottom w:val="none" w:sz="0" w:space="0" w:color="auto"/>
                <w:right w:val="none" w:sz="0" w:space="0" w:color="auto"/>
              </w:divBdr>
            </w:div>
            <w:div w:id="349579755">
              <w:marLeft w:val="0"/>
              <w:marRight w:val="0"/>
              <w:marTop w:val="0"/>
              <w:marBottom w:val="0"/>
              <w:divBdr>
                <w:top w:val="none" w:sz="0" w:space="0" w:color="auto"/>
                <w:left w:val="none" w:sz="0" w:space="0" w:color="auto"/>
                <w:bottom w:val="none" w:sz="0" w:space="0" w:color="auto"/>
                <w:right w:val="none" w:sz="0" w:space="0" w:color="auto"/>
              </w:divBdr>
            </w:div>
            <w:div w:id="349580563">
              <w:marLeft w:val="0"/>
              <w:marRight w:val="0"/>
              <w:marTop w:val="0"/>
              <w:marBottom w:val="0"/>
              <w:divBdr>
                <w:top w:val="none" w:sz="0" w:space="0" w:color="auto"/>
                <w:left w:val="none" w:sz="0" w:space="0" w:color="auto"/>
                <w:bottom w:val="none" w:sz="0" w:space="0" w:color="auto"/>
                <w:right w:val="none" w:sz="0" w:space="0" w:color="auto"/>
              </w:divBdr>
            </w:div>
            <w:div w:id="349580868">
              <w:marLeft w:val="0"/>
              <w:marRight w:val="0"/>
              <w:marTop w:val="0"/>
              <w:marBottom w:val="0"/>
              <w:divBdr>
                <w:top w:val="none" w:sz="0" w:space="0" w:color="auto"/>
                <w:left w:val="none" w:sz="0" w:space="0" w:color="auto"/>
                <w:bottom w:val="none" w:sz="0" w:space="0" w:color="auto"/>
                <w:right w:val="none" w:sz="0" w:space="0" w:color="auto"/>
              </w:divBdr>
            </w:div>
            <w:div w:id="349581429">
              <w:marLeft w:val="0"/>
              <w:marRight w:val="0"/>
              <w:marTop w:val="0"/>
              <w:marBottom w:val="0"/>
              <w:divBdr>
                <w:top w:val="none" w:sz="0" w:space="0" w:color="auto"/>
                <w:left w:val="none" w:sz="0" w:space="0" w:color="auto"/>
                <w:bottom w:val="none" w:sz="0" w:space="0" w:color="auto"/>
                <w:right w:val="none" w:sz="0" w:space="0" w:color="auto"/>
              </w:divBdr>
            </w:div>
            <w:div w:id="349581712">
              <w:marLeft w:val="0"/>
              <w:marRight w:val="0"/>
              <w:marTop w:val="0"/>
              <w:marBottom w:val="0"/>
              <w:divBdr>
                <w:top w:val="none" w:sz="0" w:space="0" w:color="auto"/>
                <w:left w:val="none" w:sz="0" w:space="0" w:color="auto"/>
                <w:bottom w:val="none" w:sz="0" w:space="0" w:color="auto"/>
                <w:right w:val="none" w:sz="0" w:space="0" w:color="auto"/>
              </w:divBdr>
            </w:div>
            <w:div w:id="349582219">
              <w:marLeft w:val="0"/>
              <w:marRight w:val="0"/>
              <w:marTop w:val="0"/>
              <w:marBottom w:val="0"/>
              <w:divBdr>
                <w:top w:val="none" w:sz="0" w:space="0" w:color="auto"/>
                <w:left w:val="none" w:sz="0" w:space="0" w:color="auto"/>
                <w:bottom w:val="none" w:sz="0" w:space="0" w:color="auto"/>
                <w:right w:val="none" w:sz="0" w:space="0" w:color="auto"/>
              </w:divBdr>
            </w:div>
            <w:div w:id="349582530">
              <w:marLeft w:val="0"/>
              <w:marRight w:val="0"/>
              <w:marTop w:val="0"/>
              <w:marBottom w:val="0"/>
              <w:divBdr>
                <w:top w:val="none" w:sz="0" w:space="0" w:color="auto"/>
                <w:left w:val="none" w:sz="0" w:space="0" w:color="auto"/>
                <w:bottom w:val="none" w:sz="0" w:space="0" w:color="auto"/>
                <w:right w:val="none" w:sz="0" w:space="0" w:color="auto"/>
              </w:divBdr>
            </w:div>
            <w:div w:id="349582768">
              <w:marLeft w:val="0"/>
              <w:marRight w:val="0"/>
              <w:marTop w:val="0"/>
              <w:marBottom w:val="0"/>
              <w:divBdr>
                <w:top w:val="none" w:sz="0" w:space="0" w:color="auto"/>
                <w:left w:val="none" w:sz="0" w:space="0" w:color="auto"/>
                <w:bottom w:val="none" w:sz="0" w:space="0" w:color="auto"/>
                <w:right w:val="none" w:sz="0" w:space="0" w:color="auto"/>
              </w:divBdr>
            </w:div>
            <w:div w:id="349583056">
              <w:marLeft w:val="0"/>
              <w:marRight w:val="0"/>
              <w:marTop w:val="0"/>
              <w:marBottom w:val="0"/>
              <w:divBdr>
                <w:top w:val="none" w:sz="0" w:space="0" w:color="auto"/>
                <w:left w:val="none" w:sz="0" w:space="0" w:color="auto"/>
                <w:bottom w:val="none" w:sz="0" w:space="0" w:color="auto"/>
                <w:right w:val="none" w:sz="0" w:space="0" w:color="auto"/>
              </w:divBdr>
            </w:div>
            <w:div w:id="349583493">
              <w:marLeft w:val="0"/>
              <w:marRight w:val="0"/>
              <w:marTop w:val="0"/>
              <w:marBottom w:val="0"/>
              <w:divBdr>
                <w:top w:val="none" w:sz="0" w:space="0" w:color="auto"/>
                <w:left w:val="none" w:sz="0" w:space="0" w:color="auto"/>
                <w:bottom w:val="none" w:sz="0" w:space="0" w:color="auto"/>
                <w:right w:val="none" w:sz="0" w:space="0" w:color="auto"/>
              </w:divBdr>
            </w:div>
            <w:div w:id="349583579">
              <w:marLeft w:val="0"/>
              <w:marRight w:val="0"/>
              <w:marTop w:val="0"/>
              <w:marBottom w:val="0"/>
              <w:divBdr>
                <w:top w:val="none" w:sz="0" w:space="0" w:color="auto"/>
                <w:left w:val="none" w:sz="0" w:space="0" w:color="auto"/>
                <w:bottom w:val="none" w:sz="0" w:space="0" w:color="auto"/>
                <w:right w:val="none" w:sz="0" w:space="0" w:color="auto"/>
              </w:divBdr>
            </w:div>
            <w:div w:id="349584679">
              <w:marLeft w:val="0"/>
              <w:marRight w:val="0"/>
              <w:marTop w:val="0"/>
              <w:marBottom w:val="0"/>
              <w:divBdr>
                <w:top w:val="none" w:sz="0" w:space="0" w:color="auto"/>
                <w:left w:val="none" w:sz="0" w:space="0" w:color="auto"/>
                <w:bottom w:val="none" w:sz="0" w:space="0" w:color="auto"/>
                <w:right w:val="none" w:sz="0" w:space="0" w:color="auto"/>
              </w:divBdr>
            </w:div>
            <w:div w:id="349584742">
              <w:marLeft w:val="0"/>
              <w:marRight w:val="0"/>
              <w:marTop w:val="0"/>
              <w:marBottom w:val="0"/>
              <w:divBdr>
                <w:top w:val="none" w:sz="0" w:space="0" w:color="auto"/>
                <w:left w:val="none" w:sz="0" w:space="0" w:color="auto"/>
                <w:bottom w:val="none" w:sz="0" w:space="0" w:color="auto"/>
                <w:right w:val="none" w:sz="0" w:space="0" w:color="auto"/>
              </w:divBdr>
            </w:div>
            <w:div w:id="349585243">
              <w:marLeft w:val="0"/>
              <w:marRight w:val="0"/>
              <w:marTop w:val="0"/>
              <w:marBottom w:val="0"/>
              <w:divBdr>
                <w:top w:val="none" w:sz="0" w:space="0" w:color="auto"/>
                <w:left w:val="none" w:sz="0" w:space="0" w:color="auto"/>
                <w:bottom w:val="none" w:sz="0" w:space="0" w:color="auto"/>
                <w:right w:val="none" w:sz="0" w:space="0" w:color="auto"/>
              </w:divBdr>
            </w:div>
            <w:div w:id="349585545">
              <w:marLeft w:val="0"/>
              <w:marRight w:val="0"/>
              <w:marTop w:val="0"/>
              <w:marBottom w:val="0"/>
              <w:divBdr>
                <w:top w:val="none" w:sz="0" w:space="0" w:color="auto"/>
                <w:left w:val="none" w:sz="0" w:space="0" w:color="auto"/>
                <w:bottom w:val="none" w:sz="0" w:space="0" w:color="auto"/>
                <w:right w:val="none" w:sz="0" w:space="0" w:color="auto"/>
              </w:divBdr>
            </w:div>
            <w:div w:id="349585632">
              <w:marLeft w:val="0"/>
              <w:marRight w:val="0"/>
              <w:marTop w:val="0"/>
              <w:marBottom w:val="0"/>
              <w:divBdr>
                <w:top w:val="none" w:sz="0" w:space="0" w:color="auto"/>
                <w:left w:val="none" w:sz="0" w:space="0" w:color="auto"/>
                <w:bottom w:val="none" w:sz="0" w:space="0" w:color="auto"/>
                <w:right w:val="none" w:sz="0" w:space="0" w:color="auto"/>
              </w:divBdr>
            </w:div>
            <w:div w:id="349585875">
              <w:marLeft w:val="0"/>
              <w:marRight w:val="0"/>
              <w:marTop w:val="0"/>
              <w:marBottom w:val="0"/>
              <w:divBdr>
                <w:top w:val="none" w:sz="0" w:space="0" w:color="auto"/>
                <w:left w:val="none" w:sz="0" w:space="0" w:color="auto"/>
                <w:bottom w:val="none" w:sz="0" w:space="0" w:color="auto"/>
                <w:right w:val="none" w:sz="0" w:space="0" w:color="auto"/>
              </w:divBdr>
            </w:div>
            <w:div w:id="349586022">
              <w:marLeft w:val="0"/>
              <w:marRight w:val="0"/>
              <w:marTop w:val="0"/>
              <w:marBottom w:val="0"/>
              <w:divBdr>
                <w:top w:val="none" w:sz="0" w:space="0" w:color="auto"/>
                <w:left w:val="none" w:sz="0" w:space="0" w:color="auto"/>
                <w:bottom w:val="none" w:sz="0" w:space="0" w:color="auto"/>
                <w:right w:val="none" w:sz="0" w:space="0" w:color="auto"/>
              </w:divBdr>
            </w:div>
            <w:div w:id="349586849">
              <w:marLeft w:val="0"/>
              <w:marRight w:val="0"/>
              <w:marTop w:val="0"/>
              <w:marBottom w:val="0"/>
              <w:divBdr>
                <w:top w:val="none" w:sz="0" w:space="0" w:color="auto"/>
                <w:left w:val="none" w:sz="0" w:space="0" w:color="auto"/>
                <w:bottom w:val="none" w:sz="0" w:space="0" w:color="auto"/>
                <w:right w:val="none" w:sz="0" w:space="0" w:color="auto"/>
              </w:divBdr>
            </w:div>
            <w:div w:id="349587839">
              <w:marLeft w:val="0"/>
              <w:marRight w:val="0"/>
              <w:marTop w:val="0"/>
              <w:marBottom w:val="0"/>
              <w:divBdr>
                <w:top w:val="none" w:sz="0" w:space="0" w:color="auto"/>
                <w:left w:val="none" w:sz="0" w:space="0" w:color="auto"/>
                <w:bottom w:val="none" w:sz="0" w:space="0" w:color="auto"/>
                <w:right w:val="none" w:sz="0" w:space="0" w:color="auto"/>
              </w:divBdr>
            </w:div>
            <w:div w:id="349590036">
              <w:marLeft w:val="0"/>
              <w:marRight w:val="0"/>
              <w:marTop w:val="0"/>
              <w:marBottom w:val="0"/>
              <w:divBdr>
                <w:top w:val="none" w:sz="0" w:space="0" w:color="auto"/>
                <w:left w:val="none" w:sz="0" w:space="0" w:color="auto"/>
                <w:bottom w:val="none" w:sz="0" w:space="0" w:color="auto"/>
                <w:right w:val="none" w:sz="0" w:space="0" w:color="auto"/>
              </w:divBdr>
            </w:div>
            <w:div w:id="349590066">
              <w:marLeft w:val="0"/>
              <w:marRight w:val="0"/>
              <w:marTop w:val="0"/>
              <w:marBottom w:val="0"/>
              <w:divBdr>
                <w:top w:val="none" w:sz="0" w:space="0" w:color="auto"/>
                <w:left w:val="none" w:sz="0" w:space="0" w:color="auto"/>
                <w:bottom w:val="none" w:sz="0" w:space="0" w:color="auto"/>
                <w:right w:val="none" w:sz="0" w:space="0" w:color="auto"/>
              </w:divBdr>
            </w:div>
            <w:div w:id="349590304">
              <w:marLeft w:val="0"/>
              <w:marRight w:val="0"/>
              <w:marTop w:val="0"/>
              <w:marBottom w:val="0"/>
              <w:divBdr>
                <w:top w:val="none" w:sz="0" w:space="0" w:color="auto"/>
                <w:left w:val="none" w:sz="0" w:space="0" w:color="auto"/>
                <w:bottom w:val="none" w:sz="0" w:space="0" w:color="auto"/>
                <w:right w:val="none" w:sz="0" w:space="0" w:color="auto"/>
              </w:divBdr>
            </w:div>
            <w:div w:id="349590402">
              <w:marLeft w:val="0"/>
              <w:marRight w:val="0"/>
              <w:marTop w:val="0"/>
              <w:marBottom w:val="0"/>
              <w:divBdr>
                <w:top w:val="none" w:sz="0" w:space="0" w:color="auto"/>
                <w:left w:val="none" w:sz="0" w:space="0" w:color="auto"/>
                <w:bottom w:val="none" w:sz="0" w:space="0" w:color="auto"/>
                <w:right w:val="none" w:sz="0" w:space="0" w:color="auto"/>
              </w:divBdr>
            </w:div>
            <w:div w:id="349590496">
              <w:marLeft w:val="0"/>
              <w:marRight w:val="0"/>
              <w:marTop w:val="0"/>
              <w:marBottom w:val="0"/>
              <w:divBdr>
                <w:top w:val="none" w:sz="0" w:space="0" w:color="auto"/>
                <w:left w:val="none" w:sz="0" w:space="0" w:color="auto"/>
                <w:bottom w:val="none" w:sz="0" w:space="0" w:color="auto"/>
                <w:right w:val="none" w:sz="0" w:space="0" w:color="auto"/>
              </w:divBdr>
            </w:div>
            <w:div w:id="349592309">
              <w:marLeft w:val="0"/>
              <w:marRight w:val="0"/>
              <w:marTop w:val="0"/>
              <w:marBottom w:val="0"/>
              <w:divBdr>
                <w:top w:val="none" w:sz="0" w:space="0" w:color="auto"/>
                <w:left w:val="none" w:sz="0" w:space="0" w:color="auto"/>
                <w:bottom w:val="none" w:sz="0" w:space="0" w:color="auto"/>
                <w:right w:val="none" w:sz="0" w:space="0" w:color="auto"/>
              </w:divBdr>
            </w:div>
            <w:div w:id="349592720">
              <w:marLeft w:val="0"/>
              <w:marRight w:val="0"/>
              <w:marTop w:val="0"/>
              <w:marBottom w:val="0"/>
              <w:divBdr>
                <w:top w:val="none" w:sz="0" w:space="0" w:color="auto"/>
                <w:left w:val="none" w:sz="0" w:space="0" w:color="auto"/>
                <w:bottom w:val="none" w:sz="0" w:space="0" w:color="auto"/>
                <w:right w:val="none" w:sz="0" w:space="0" w:color="auto"/>
              </w:divBdr>
            </w:div>
            <w:div w:id="349593719">
              <w:marLeft w:val="0"/>
              <w:marRight w:val="0"/>
              <w:marTop w:val="0"/>
              <w:marBottom w:val="0"/>
              <w:divBdr>
                <w:top w:val="none" w:sz="0" w:space="0" w:color="auto"/>
                <w:left w:val="none" w:sz="0" w:space="0" w:color="auto"/>
                <w:bottom w:val="none" w:sz="0" w:space="0" w:color="auto"/>
                <w:right w:val="none" w:sz="0" w:space="0" w:color="auto"/>
              </w:divBdr>
            </w:div>
            <w:div w:id="349593928">
              <w:marLeft w:val="0"/>
              <w:marRight w:val="0"/>
              <w:marTop w:val="0"/>
              <w:marBottom w:val="0"/>
              <w:divBdr>
                <w:top w:val="none" w:sz="0" w:space="0" w:color="auto"/>
                <w:left w:val="none" w:sz="0" w:space="0" w:color="auto"/>
                <w:bottom w:val="none" w:sz="0" w:space="0" w:color="auto"/>
                <w:right w:val="none" w:sz="0" w:space="0" w:color="auto"/>
              </w:divBdr>
            </w:div>
            <w:div w:id="349594447">
              <w:marLeft w:val="0"/>
              <w:marRight w:val="0"/>
              <w:marTop w:val="0"/>
              <w:marBottom w:val="0"/>
              <w:divBdr>
                <w:top w:val="none" w:sz="0" w:space="0" w:color="auto"/>
                <w:left w:val="none" w:sz="0" w:space="0" w:color="auto"/>
                <w:bottom w:val="none" w:sz="0" w:space="0" w:color="auto"/>
                <w:right w:val="none" w:sz="0" w:space="0" w:color="auto"/>
              </w:divBdr>
            </w:div>
            <w:div w:id="349595041">
              <w:marLeft w:val="0"/>
              <w:marRight w:val="0"/>
              <w:marTop w:val="0"/>
              <w:marBottom w:val="0"/>
              <w:divBdr>
                <w:top w:val="none" w:sz="0" w:space="0" w:color="auto"/>
                <w:left w:val="none" w:sz="0" w:space="0" w:color="auto"/>
                <w:bottom w:val="none" w:sz="0" w:space="0" w:color="auto"/>
                <w:right w:val="none" w:sz="0" w:space="0" w:color="auto"/>
              </w:divBdr>
            </w:div>
            <w:div w:id="349596597">
              <w:marLeft w:val="0"/>
              <w:marRight w:val="0"/>
              <w:marTop w:val="0"/>
              <w:marBottom w:val="0"/>
              <w:divBdr>
                <w:top w:val="none" w:sz="0" w:space="0" w:color="auto"/>
                <w:left w:val="none" w:sz="0" w:space="0" w:color="auto"/>
                <w:bottom w:val="none" w:sz="0" w:space="0" w:color="auto"/>
                <w:right w:val="none" w:sz="0" w:space="0" w:color="auto"/>
              </w:divBdr>
            </w:div>
            <w:div w:id="349596744">
              <w:marLeft w:val="0"/>
              <w:marRight w:val="0"/>
              <w:marTop w:val="0"/>
              <w:marBottom w:val="0"/>
              <w:divBdr>
                <w:top w:val="none" w:sz="0" w:space="0" w:color="auto"/>
                <w:left w:val="none" w:sz="0" w:space="0" w:color="auto"/>
                <w:bottom w:val="none" w:sz="0" w:space="0" w:color="auto"/>
                <w:right w:val="none" w:sz="0" w:space="0" w:color="auto"/>
              </w:divBdr>
            </w:div>
            <w:div w:id="349597308">
              <w:marLeft w:val="0"/>
              <w:marRight w:val="0"/>
              <w:marTop w:val="0"/>
              <w:marBottom w:val="0"/>
              <w:divBdr>
                <w:top w:val="none" w:sz="0" w:space="0" w:color="auto"/>
                <w:left w:val="none" w:sz="0" w:space="0" w:color="auto"/>
                <w:bottom w:val="none" w:sz="0" w:space="0" w:color="auto"/>
                <w:right w:val="none" w:sz="0" w:space="0" w:color="auto"/>
              </w:divBdr>
            </w:div>
            <w:div w:id="349597541">
              <w:marLeft w:val="0"/>
              <w:marRight w:val="0"/>
              <w:marTop w:val="0"/>
              <w:marBottom w:val="0"/>
              <w:divBdr>
                <w:top w:val="none" w:sz="0" w:space="0" w:color="auto"/>
                <w:left w:val="none" w:sz="0" w:space="0" w:color="auto"/>
                <w:bottom w:val="none" w:sz="0" w:space="0" w:color="auto"/>
                <w:right w:val="none" w:sz="0" w:space="0" w:color="auto"/>
              </w:divBdr>
            </w:div>
            <w:div w:id="349598357">
              <w:marLeft w:val="0"/>
              <w:marRight w:val="0"/>
              <w:marTop w:val="0"/>
              <w:marBottom w:val="0"/>
              <w:divBdr>
                <w:top w:val="none" w:sz="0" w:space="0" w:color="auto"/>
                <w:left w:val="none" w:sz="0" w:space="0" w:color="auto"/>
                <w:bottom w:val="none" w:sz="0" w:space="0" w:color="auto"/>
                <w:right w:val="none" w:sz="0" w:space="0" w:color="auto"/>
              </w:divBdr>
            </w:div>
            <w:div w:id="349598835">
              <w:marLeft w:val="0"/>
              <w:marRight w:val="0"/>
              <w:marTop w:val="0"/>
              <w:marBottom w:val="0"/>
              <w:divBdr>
                <w:top w:val="none" w:sz="0" w:space="0" w:color="auto"/>
                <w:left w:val="none" w:sz="0" w:space="0" w:color="auto"/>
                <w:bottom w:val="none" w:sz="0" w:space="0" w:color="auto"/>
                <w:right w:val="none" w:sz="0" w:space="0" w:color="auto"/>
              </w:divBdr>
            </w:div>
            <w:div w:id="349600373">
              <w:marLeft w:val="0"/>
              <w:marRight w:val="0"/>
              <w:marTop w:val="0"/>
              <w:marBottom w:val="0"/>
              <w:divBdr>
                <w:top w:val="none" w:sz="0" w:space="0" w:color="auto"/>
                <w:left w:val="none" w:sz="0" w:space="0" w:color="auto"/>
                <w:bottom w:val="none" w:sz="0" w:space="0" w:color="auto"/>
                <w:right w:val="none" w:sz="0" w:space="0" w:color="auto"/>
              </w:divBdr>
            </w:div>
            <w:div w:id="349601344">
              <w:marLeft w:val="0"/>
              <w:marRight w:val="0"/>
              <w:marTop w:val="0"/>
              <w:marBottom w:val="0"/>
              <w:divBdr>
                <w:top w:val="none" w:sz="0" w:space="0" w:color="auto"/>
                <w:left w:val="none" w:sz="0" w:space="0" w:color="auto"/>
                <w:bottom w:val="none" w:sz="0" w:space="0" w:color="auto"/>
                <w:right w:val="none" w:sz="0" w:space="0" w:color="auto"/>
              </w:divBdr>
            </w:div>
            <w:div w:id="349601676">
              <w:marLeft w:val="0"/>
              <w:marRight w:val="0"/>
              <w:marTop w:val="0"/>
              <w:marBottom w:val="0"/>
              <w:divBdr>
                <w:top w:val="none" w:sz="0" w:space="0" w:color="auto"/>
                <w:left w:val="none" w:sz="0" w:space="0" w:color="auto"/>
                <w:bottom w:val="none" w:sz="0" w:space="0" w:color="auto"/>
                <w:right w:val="none" w:sz="0" w:space="0" w:color="auto"/>
              </w:divBdr>
            </w:div>
            <w:div w:id="34960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585">
      <w:marLeft w:val="0"/>
      <w:marRight w:val="0"/>
      <w:marTop w:val="0"/>
      <w:marBottom w:val="0"/>
      <w:divBdr>
        <w:top w:val="none" w:sz="0" w:space="0" w:color="auto"/>
        <w:left w:val="none" w:sz="0" w:space="0" w:color="auto"/>
        <w:bottom w:val="none" w:sz="0" w:space="0" w:color="auto"/>
        <w:right w:val="none" w:sz="0" w:space="0" w:color="auto"/>
      </w:divBdr>
      <w:divsChild>
        <w:div w:id="349581184">
          <w:marLeft w:val="0"/>
          <w:marRight w:val="0"/>
          <w:marTop w:val="0"/>
          <w:marBottom w:val="0"/>
          <w:divBdr>
            <w:top w:val="none" w:sz="0" w:space="0" w:color="auto"/>
            <w:left w:val="none" w:sz="0" w:space="0" w:color="auto"/>
            <w:bottom w:val="none" w:sz="0" w:space="0" w:color="auto"/>
            <w:right w:val="none" w:sz="0" w:space="0" w:color="auto"/>
          </w:divBdr>
          <w:divsChild>
            <w:div w:id="349581737">
              <w:marLeft w:val="0"/>
              <w:marRight w:val="0"/>
              <w:marTop w:val="0"/>
              <w:marBottom w:val="0"/>
              <w:divBdr>
                <w:top w:val="none" w:sz="0" w:space="0" w:color="auto"/>
                <w:left w:val="none" w:sz="0" w:space="0" w:color="auto"/>
                <w:bottom w:val="none" w:sz="0" w:space="0" w:color="auto"/>
                <w:right w:val="none" w:sz="0" w:space="0" w:color="auto"/>
              </w:divBdr>
              <w:divsChild>
                <w:div w:id="349593365">
                  <w:marLeft w:val="0"/>
                  <w:marRight w:val="0"/>
                  <w:marTop w:val="0"/>
                  <w:marBottom w:val="0"/>
                  <w:divBdr>
                    <w:top w:val="none" w:sz="0" w:space="0" w:color="auto"/>
                    <w:left w:val="none" w:sz="0" w:space="0" w:color="auto"/>
                    <w:bottom w:val="none" w:sz="0" w:space="0" w:color="auto"/>
                    <w:right w:val="none" w:sz="0" w:space="0" w:color="auto"/>
                  </w:divBdr>
                  <w:divsChild>
                    <w:div w:id="3496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588">
      <w:marLeft w:val="0"/>
      <w:marRight w:val="0"/>
      <w:marTop w:val="0"/>
      <w:marBottom w:val="0"/>
      <w:divBdr>
        <w:top w:val="none" w:sz="0" w:space="0" w:color="auto"/>
        <w:left w:val="none" w:sz="0" w:space="0" w:color="auto"/>
        <w:bottom w:val="none" w:sz="0" w:space="0" w:color="auto"/>
        <w:right w:val="none" w:sz="0" w:space="0" w:color="auto"/>
      </w:divBdr>
      <w:divsChild>
        <w:div w:id="349588178">
          <w:marLeft w:val="0"/>
          <w:marRight w:val="0"/>
          <w:marTop w:val="0"/>
          <w:marBottom w:val="0"/>
          <w:divBdr>
            <w:top w:val="none" w:sz="0" w:space="0" w:color="auto"/>
            <w:left w:val="none" w:sz="0" w:space="0" w:color="auto"/>
            <w:bottom w:val="none" w:sz="0" w:space="0" w:color="auto"/>
            <w:right w:val="none" w:sz="0" w:space="0" w:color="auto"/>
          </w:divBdr>
        </w:div>
      </w:divsChild>
    </w:div>
    <w:div w:id="349576591">
      <w:marLeft w:val="0"/>
      <w:marRight w:val="0"/>
      <w:marTop w:val="0"/>
      <w:marBottom w:val="0"/>
      <w:divBdr>
        <w:top w:val="none" w:sz="0" w:space="0" w:color="auto"/>
        <w:left w:val="none" w:sz="0" w:space="0" w:color="auto"/>
        <w:bottom w:val="none" w:sz="0" w:space="0" w:color="auto"/>
        <w:right w:val="none" w:sz="0" w:space="0" w:color="auto"/>
      </w:divBdr>
      <w:divsChild>
        <w:div w:id="349597252">
          <w:marLeft w:val="0"/>
          <w:marRight w:val="0"/>
          <w:marTop w:val="0"/>
          <w:marBottom w:val="0"/>
          <w:divBdr>
            <w:top w:val="none" w:sz="0" w:space="0" w:color="auto"/>
            <w:left w:val="none" w:sz="0" w:space="0" w:color="auto"/>
            <w:bottom w:val="none" w:sz="0" w:space="0" w:color="auto"/>
            <w:right w:val="none" w:sz="0" w:space="0" w:color="auto"/>
          </w:divBdr>
        </w:div>
      </w:divsChild>
    </w:div>
    <w:div w:id="349576593">
      <w:marLeft w:val="0"/>
      <w:marRight w:val="0"/>
      <w:marTop w:val="0"/>
      <w:marBottom w:val="0"/>
      <w:divBdr>
        <w:top w:val="none" w:sz="0" w:space="0" w:color="auto"/>
        <w:left w:val="none" w:sz="0" w:space="0" w:color="auto"/>
        <w:bottom w:val="none" w:sz="0" w:space="0" w:color="auto"/>
        <w:right w:val="none" w:sz="0" w:space="0" w:color="auto"/>
      </w:divBdr>
      <w:divsChild>
        <w:div w:id="349574726">
          <w:marLeft w:val="0"/>
          <w:marRight w:val="0"/>
          <w:marTop w:val="0"/>
          <w:marBottom w:val="0"/>
          <w:divBdr>
            <w:top w:val="none" w:sz="0" w:space="0" w:color="auto"/>
            <w:left w:val="none" w:sz="0" w:space="0" w:color="auto"/>
            <w:bottom w:val="none" w:sz="0" w:space="0" w:color="auto"/>
            <w:right w:val="none" w:sz="0" w:space="0" w:color="auto"/>
          </w:divBdr>
          <w:divsChild>
            <w:div w:id="3495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596">
      <w:marLeft w:val="0"/>
      <w:marRight w:val="0"/>
      <w:marTop w:val="0"/>
      <w:marBottom w:val="0"/>
      <w:divBdr>
        <w:top w:val="none" w:sz="0" w:space="0" w:color="auto"/>
        <w:left w:val="none" w:sz="0" w:space="0" w:color="auto"/>
        <w:bottom w:val="none" w:sz="0" w:space="0" w:color="auto"/>
        <w:right w:val="none" w:sz="0" w:space="0" w:color="auto"/>
      </w:divBdr>
    </w:div>
    <w:div w:id="349576597">
      <w:marLeft w:val="0"/>
      <w:marRight w:val="0"/>
      <w:marTop w:val="0"/>
      <w:marBottom w:val="0"/>
      <w:divBdr>
        <w:top w:val="none" w:sz="0" w:space="0" w:color="auto"/>
        <w:left w:val="none" w:sz="0" w:space="0" w:color="auto"/>
        <w:bottom w:val="none" w:sz="0" w:space="0" w:color="auto"/>
        <w:right w:val="none" w:sz="0" w:space="0" w:color="auto"/>
      </w:divBdr>
    </w:div>
    <w:div w:id="349576600">
      <w:marLeft w:val="0"/>
      <w:marRight w:val="0"/>
      <w:marTop w:val="0"/>
      <w:marBottom w:val="0"/>
      <w:divBdr>
        <w:top w:val="none" w:sz="0" w:space="0" w:color="auto"/>
        <w:left w:val="none" w:sz="0" w:space="0" w:color="auto"/>
        <w:bottom w:val="none" w:sz="0" w:space="0" w:color="auto"/>
        <w:right w:val="none" w:sz="0" w:space="0" w:color="auto"/>
      </w:divBdr>
    </w:div>
    <w:div w:id="349576602">
      <w:marLeft w:val="0"/>
      <w:marRight w:val="0"/>
      <w:marTop w:val="0"/>
      <w:marBottom w:val="0"/>
      <w:divBdr>
        <w:top w:val="none" w:sz="0" w:space="0" w:color="auto"/>
        <w:left w:val="none" w:sz="0" w:space="0" w:color="auto"/>
        <w:bottom w:val="none" w:sz="0" w:space="0" w:color="auto"/>
        <w:right w:val="none" w:sz="0" w:space="0" w:color="auto"/>
      </w:divBdr>
    </w:div>
    <w:div w:id="349576604">
      <w:marLeft w:val="0"/>
      <w:marRight w:val="0"/>
      <w:marTop w:val="0"/>
      <w:marBottom w:val="0"/>
      <w:divBdr>
        <w:top w:val="none" w:sz="0" w:space="0" w:color="auto"/>
        <w:left w:val="none" w:sz="0" w:space="0" w:color="auto"/>
        <w:bottom w:val="none" w:sz="0" w:space="0" w:color="auto"/>
        <w:right w:val="none" w:sz="0" w:space="0" w:color="auto"/>
      </w:divBdr>
      <w:divsChild>
        <w:div w:id="349588015">
          <w:marLeft w:val="0"/>
          <w:marRight w:val="0"/>
          <w:marTop w:val="0"/>
          <w:marBottom w:val="0"/>
          <w:divBdr>
            <w:top w:val="none" w:sz="0" w:space="0" w:color="auto"/>
            <w:left w:val="none" w:sz="0" w:space="0" w:color="auto"/>
            <w:bottom w:val="none" w:sz="0" w:space="0" w:color="auto"/>
            <w:right w:val="none" w:sz="0" w:space="0" w:color="auto"/>
          </w:divBdr>
          <w:divsChild>
            <w:div w:id="3495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605">
      <w:marLeft w:val="0"/>
      <w:marRight w:val="0"/>
      <w:marTop w:val="0"/>
      <w:marBottom w:val="0"/>
      <w:divBdr>
        <w:top w:val="none" w:sz="0" w:space="0" w:color="auto"/>
        <w:left w:val="none" w:sz="0" w:space="0" w:color="auto"/>
        <w:bottom w:val="none" w:sz="0" w:space="0" w:color="auto"/>
        <w:right w:val="none" w:sz="0" w:space="0" w:color="auto"/>
      </w:divBdr>
    </w:div>
    <w:div w:id="349576607">
      <w:marLeft w:val="0"/>
      <w:marRight w:val="0"/>
      <w:marTop w:val="0"/>
      <w:marBottom w:val="0"/>
      <w:divBdr>
        <w:top w:val="none" w:sz="0" w:space="0" w:color="auto"/>
        <w:left w:val="none" w:sz="0" w:space="0" w:color="auto"/>
        <w:bottom w:val="none" w:sz="0" w:space="0" w:color="auto"/>
        <w:right w:val="none" w:sz="0" w:space="0" w:color="auto"/>
      </w:divBdr>
      <w:divsChild>
        <w:div w:id="349596313">
          <w:marLeft w:val="0"/>
          <w:marRight w:val="0"/>
          <w:marTop w:val="0"/>
          <w:marBottom w:val="0"/>
          <w:divBdr>
            <w:top w:val="none" w:sz="0" w:space="0" w:color="auto"/>
            <w:left w:val="none" w:sz="0" w:space="0" w:color="auto"/>
            <w:bottom w:val="none" w:sz="0" w:space="0" w:color="auto"/>
            <w:right w:val="none" w:sz="0" w:space="0" w:color="auto"/>
          </w:divBdr>
          <w:divsChild>
            <w:div w:id="349588394">
              <w:marLeft w:val="0"/>
              <w:marRight w:val="0"/>
              <w:marTop w:val="0"/>
              <w:marBottom w:val="0"/>
              <w:divBdr>
                <w:top w:val="none" w:sz="0" w:space="0" w:color="auto"/>
                <w:left w:val="none" w:sz="0" w:space="0" w:color="auto"/>
                <w:bottom w:val="none" w:sz="0" w:space="0" w:color="auto"/>
                <w:right w:val="none" w:sz="0" w:space="0" w:color="auto"/>
              </w:divBdr>
              <w:divsChild>
                <w:div w:id="349595407">
                  <w:marLeft w:val="0"/>
                  <w:marRight w:val="0"/>
                  <w:marTop w:val="0"/>
                  <w:marBottom w:val="0"/>
                  <w:divBdr>
                    <w:top w:val="none" w:sz="0" w:space="0" w:color="auto"/>
                    <w:left w:val="none" w:sz="0" w:space="0" w:color="auto"/>
                    <w:bottom w:val="none" w:sz="0" w:space="0" w:color="auto"/>
                    <w:right w:val="none" w:sz="0" w:space="0" w:color="auto"/>
                  </w:divBdr>
                </w:div>
              </w:divsChild>
            </w:div>
            <w:div w:id="349602063">
              <w:marLeft w:val="0"/>
              <w:marRight w:val="0"/>
              <w:marTop w:val="0"/>
              <w:marBottom w:val="0"/>
              <w:divBdr>
                <w:top w:val="none" w:sz="0" w:space="0" w:color="auto"/>
                <w:left w:val="none" w:sz="0" w:space="0" w:color="auto"/>
                <w:bottom w:val="none" w:sz="0" w:space="0" w:color="auto"/>
                <w:right w:val="none" w:sz="0" w:space="0" w:color="auto"/>
              </w:divBdr>
            </w:div>
          </w:divsChild>
        </w:div>
        <w:div w:id="349600379">
          <w:marLeft w:val="0"/>
          <w:marRight w:val="0"/>
          <w:marTop w:val="0"/>
          <w:marBottom w:val="0"/>
          <w:divBdr>
            <w:top w:val="none" w:sz="0" w:space="0" w:color="auto"/>
            <w:left w:val="none" w:sz="0" w:space="0" w:color="auto"/>
            <w:bottom w:val="none" w:sz="0" w:space="0" w:color="auto"/>
            <w:right w:val="none" w:sz="0" w:space="0" w:color="auto"/>
          </w:divBdr>
        </w:div>
      </w:divsChild>
    </w:div>
    <w:div w:id="349576611">
      <w:marLeft w:val="0"/>
      <w:marRight w:val="0"/>
      <w:marTop w:val="0"/>
      <w:marBottom w:val="0"/>
      <w:divBdr>
        <w:top w:val="none" w:sz="0" w:space="0" w:color="auto"/>
        <w:left w:val="none" w:sz="0" w:space="0" w:color="auto"/>
        <w:bottom w:val="none" w:sz="0" w:space="0" w:color="auto"/>
        <w:right w:val="none" w:sz="0" w:space="0" w:color="auto"/>
      </w:divBdr>
    </w:div>
    <w:div w:id="349576614">
      <w:marLeft w:val="0"/>
      <w:marRight w:val="0"/>
      <w:marTop w:val="0"/>
      <w:marBottom w:val="0"/>
      <w:divBdr>
        <w:top w:val="none" w:sz="0" w:space="0" w:color="auto"/>
        <w:left w:val="none" w:sz="0" w:space="0" w:color="auto"/>
        <w:bottom w:val="none" w:sz="0" w:space="0" w:color="auto"/>
        <w:right w:val="none" w:sz="0" w:space="0" w:color="auto"/>
      </w:divBdr>
      <w:divsChild>
        <w:div w:id="349579544">
          <w:marLeft w:val="0"/>
          <w:marRight w:val="0"/>
          <w:marTop w:val="0"/>
          <w:marBottom w:val="225"/>
          <w:divBdr>
            <w:top w:val="none" w:sz="0" w:space="0" w:color="auto"/>
            <w:left w:val="none" w:sz="0" w:space="0" w:color="auto"/>
            <w:bottom w:val="none" w:sz="0" w:space="0" w:color="auto"/>
            <w:right w:val="none" w:sz="0" w:space="0" w:color="auto"/>
          </w:divBdr>
        </w:div>
      </w:divsChild>
    </w:div>
    <w:div w:id="349576616">
      <w:marLeft w:val="0"/>
      <w:marRight w:val="0"/>
      <w:marTop w:val="0"/>
      <w:marBottom w:val="0"/>
      <w:divBdr>
        <w:top w:val="none" w:sz="0" w:space="0" w:color="auto"/>
        <w:left w:val="none" w:sz="0" w:space="0" w:color="auto"/>
        <w:bottom w:val="none" w:sz="0" w:space="0" w:color="auto"/>
        <w:right w:val="none" w:sz="0" w:space="0" w:color="auto"/>
      </w:divBdr>
    </w:div>
    <w:div w:id="349576618">
      <w:marLeft w:val="0"/>
      <w:marRight w:val="0"/>
      <w:marTop w:val="0"/>
      <w:marBottom w:val="0"/>
      <w:divBdr>
        <w:top w:val="none" w:sz="0" w:space="0" w:color="auto"/>
        <w:left w:val="none" w:sz="0" w:space="0" w:color="auto"/>
        <w:bottom w:val="none" w:sz="0" w:space="0" w:color="auto"/>
        <w:right w:val="none" w:sz="0" w:space="0" w:color="auto"/>
      </w:divBdr>
    </w:div>
    <w:div w:id="349576619">
      <w:marLeft w:val="0"/>
      <w:marRight w:val="0"/>
      <w:marTop w:val="0"/>
      <w:marBottom w:val="0"/>
      <w:divBdr>
        <w:top w:val="none" w:sz="0" w:space="0" w:color="auto"/>
        <w:left w:val="none" w:sz="0" w:space="0" w:color="auto"/>
        <w:bottom w:val="none" w:sz="0" w:space="0" w:color="auto"/>
        <w:right w:val="none" w:sz="0" w:space="0" w:color="auto"/>
      </w:divBdr>
    </w:div>
    <w:div w:id="349576620">
      <w:marLeft w:val="0"/>
      <w:marRight w:val="0"/>
      <w:marTop w:val="0"/>
      <w:marBottom w:val="0"/>
      <w:divBdr>
        <w:top w:val="none" w:sz="0" w:space="0" w:color="auto"/>
        <w:left w:val="none" w:sz="0" w:space="0" w:color="auto"/>
        <w:bottom w:val="none" w:sz="0" w:space="0" w:color="auto"/>
        <w:right w:val="none" w:sz="0" w:space="0" w:color="auto"/>
      </w:divBdr>
    </w:div>
    <w:div w:id="349576621">
      <w:marLeft w:val="0"/>
      <w:marRight w:val="0"/>
      <w:marTop w:val="0"/>
      <w:marBottom w:val="0"/>
      <w:divBdr>
        <w:top w:val="none" w:sz="0" w:space="0" w:color="auto"/>
        <w:left w:val="none" w:sz="0" w:space="0" w:color="auto"/>
        <w:bottom w:val="none" w:sz="0" w:space="0" w:color="auto"/>
        <w:right w:val="none" w:sz="0" w:space="0" w:color="auto"/>
      </w:divBdr>
    </w:div>
    <w:div w:id="349576625">
      <w:marLeft w:val="0"/>
      <w:marRight w:val="0"/>
      <w:marTop w:val="0"/>
      <w:marBottom w:val="0"/>
      <w:divBdr>
        <w:top w:val="none" w:sz="0" w:space="0" w:color="auto"/>
        <w:left w:val="none" w:sz="0" w:space="0" w:color="auto"/>
        <w:bottom w:val="none" w:sz="0" w:space="0" w:color="auto"/>
        <w:right w:val="none" w:sz="0" w:space="0" w:color="auto"/>
      </w:divBdr>
    </w:div>
    <w:div w:id="349576627">
      <w:marLeft w:val="0"/>
      <w:marRight w:val="0"/>
      <w:marTop w:val="0"/>
      <w:marBottom w:val="0"/>
      <w:divBdr>
        <w:top w:val="none" w:sz="0" w:space="0" w:color="auto"/>
        <w:left w:val="none" w:sz="0" w:space="0" w:color="auto"/>
        <w:bottom w:val="none" w:sz="0" w:space="0" w:color="auto"/>
        <w:right w:val="none" w:sz="0" w:space="0" w:color="auto"/>
      </w:divBdr>
      <w:divsChild>
        <w:div w:id="349576002">
          <w:marLeft w:val="0"/>
          <w:marRight w:val="0"/>
          <w:marTop w:val="0"/>
          <w:marBottom w:val="0"/>
          <w:divBdr>
            <w:top w:val="none" w:sz="0" w:space="0" w:color="auto"/>
            <w:left w:val="none" w:sz="0" w:space="0" w:color="auto"/>
            <w:bottom w:val="none" w:sz="0" w:space="0" w:color="auto"/>
            <w:right w:val="none" w:sz="0" w:space="0" w:color="auto"/>
          </w:divBdr>
        </w:div>
        <w:div w:id="349597630">
          <w:marLeft w:val="0"/>
          <w:marRight w:val="0"/>
          <w:marTop w:val="0"/>
          <w:marBottom w:val="0"/>
          <w:divBdr>
            <w:top w:val="none" w:sz="0" w:space="0" w:color="auto"/>
            <w:left w:val="none" w:sz="0" w:space="0" w:color="auto"/>
            <w:bottom w:val="none" w:sz="0" w:space="0" w:color="auto"/>
            <w:right w:val="none" w:sz="0" w:space="0" w:color="auto"/>
          </w:divBdr>
        </w:div>
      </w:divsChild>
    </w:div>
    <w:div w:id="349576628">
      <w:marLeft w:val="0"/>
      <w:marRight w:val="0"/>
      <w:marTop w:val="0"/>
      <w:marBottom w:val="0"/>
      <w:divBdr>
        <w:top w:val="none" w:sz="0" w:space="0" w:color="auto"/>
        <w:left w:val="none" w:sz="0" w:space="0" w:color="auto"/>
        <w:bottom w:val="none" w:sz="0" w:space="0" w:color="auto"/>
        <w:right w:val="none" w:sz="0" w:space="0" w:color="auto"/>
      </w:divBdr>
    </w:div>
    <w:div w:id="349576630">
      <w:marLeft w:val="0"/>
      <w:marRight w:val="0"/>
      <w:marTop w:val="0"/>
      <w:marBottom w:val="0"/>
      <w:divBdr>
        <w:top w:val="none" w:sz="0" w:space="0" w:color="auto"/>
        <w:left w:val="none" w:sz="0" w:space="0" w:color="auto"/>
        <w:bottom w:val="none" w:sz="0" w:space="0" w:color="auto"/>
        <w:right w:val="none" w:sz="0" w:space="0" w:color="auto"/>
      </w:divBdr>
    </w:div>
    <w:div w:id="349576631">
      <w:marLeft w:val="0"/>
      <w:marRight w:val="0"/>
      <w:marTop w:val="0"/>
      <w:marBottom w:val="0"/>
      <w:divBdr>
        <w:top w:val="none" w:sz="0" w:space="0" w:color="auto"/>
        <w:left w:val="none" w:sz="0" w:space="0" w:color="auto"/>
        <w:bottom w:val="none" w:sz="0" w:space="0" w:color="auto"/>
        <w:right w:val="none" w:sz="0" w:space="0" w:color="auto"/>
      </w:divBdr>
      <w:divsChild>
        <w:div w:id="349593560">
          <w:marLeft w:val="0"/>
          <w:marRight w:val="0"/>
          <w:marTop w:val="0"/>
          <w:marBottom w:val="0"/>
          <w:divBdr>
            <w:top w:val="none" w:sz="0" w:space="0" w:color="auto"/>
            <w:left w:val="none" w:sz="0" w:space="0" w:color="auto"/>
            <w:bottom w:val="none" w:sz="0" w:space="0" w:color="auto"/>
            <w:right w:val="none" w:sz="0" w:space="0" w:color="auto"/>
          </w:divBdr>
        </w:div>
        <w:div w:id="349598278">
          <w:marLeft w:val="0"/>
          <w:marRight w:val="0"/>
          <w:marTop w:val="0"/>
          <w:marBottom w:val="0"/>
          <w:divBdr>
            <w:top w:val="none" w:sz="0" w:space="0" w:color="auto"/>
            <w:left w:val="none" w:sz="0" w:space="0" w:color="auto"/>
            <w:bottom w:val="none" w:sz="0" w:space="0" w:color="auto"/>
            <w:right w:val="none" w:sz="0" w:space="0" w:color="auto"/>
          </w:divBdr>
        </w:div>
      </w:divsChild>
    </w:div>
    <w:div w:id="349576635">
      <w:marLeft w:val="0"/>
      <w:marRight w:val="0"/>
      <w:marTop w:val="0"/>
      <w:marBottom w:val="0"/>
      <w:divBdr>
        <w:top w:val="none" w:sz="0" w:space="0" w:color="auto"/>
        <w:left w:val="none" w:sz="0" w:space="0" w:color="auto"/>
        <w:bottom w:val="none" w:sz="0" w:space="0" w:color="auto"/>
        <w:right w:val="none" w:sz="0" w:space="0" w:color="auto"/>
      </w:divBdr>
    </w:div>
    <w:div w:id="349576654">
      <w:marLeft w:val="0"/>
      <w:marRight w:val="0"/>
      <w:marTop w:val="0"/>
      <w:marBottom w:val="0"/>
      <w:divBdr>
        <w:top w:val="none" w:sz="0" w:space="0" w:color="auto"/>
        <w:left w:val="none" w:sz="0" w:space="0" w:color="auto"/>
        <w:bottom w:val="none" w:sz="0" w:space="0" w:color="auto"/>
        <w:right w:val="none" w:sz="0" w:space="0" w:color="auto"/>
      </w:divBdr>
    </w:div>
    <w:div w:id="349576655">
      <w:marLeft w:val="0"/>
      <w:marRight w:val="0"/>
      <w:marTop w:val="0"/>
      <w:marBottom w:val="0"/>
      <w:divBdr>
        <w:top w:val="none" w:sz="0" w:space="0" w:color="auto"/>
        <w:left w:val="none" w:sz="0" w:space="0" w:color="auto"/>
        <w:bottom w:val="none" w:sz="0" w:space="0" w:color="auto"/>
        <w:right w:val="none" w:sz="0" w:space="0" w:color="auto"/>
      </w:divBdr>
      <w:divsChild>
        <w:div w:id="349572144">
          <w:marLeft w:val="0"/>
          <w:marRight w:val="0"/>
          <w:marTop w:val="0"/>
          <w:marBottom w:val="0"/>
          <w:divBdr>
            <w:top w:val="none" w:sz="0" w:space="0" w:color="auto"/>
            <w:left w:val="none" w:sz="0" w:space="0" w:color="auto"/>
            <w:bottom w:val="none" w:sz="0" w:space="0" w:color="auto"/>
            <w:right w:val="none" w:sz="0" w:space="0" w:color="auto"/>
          </w:divBdr>
        </w:div>
        <w:div w:id="349584278">
          <w:marLeft w:val="0"/>
          <w:marRight w:val="0"/>
          <w:marTop w:val="0"/>
          <w:marBottom w:val="0"/>
          <w:divBdr>
            <w:top w:val="none" w:sz="0" w:space="0" w:color="auto"/>
            <w:left w:val="none" w:sz="0" w:space="0" w:color="auto"/>
            <w:bottom w:val="none" w:sz="0" w:space="0" w:color="auto"/>
            <w:right w:val="none" w:sz="0" w:space="0" w:color="auto"/>
          </w:divBdr>
        </w:div>
      </w:divsChild>
    </w:div>
    <w:div w:id="349576661">
      <w:marLeft w:val="0"/>
      <w:marRight w:val="0"/>
      <w:marTop w:val="0"/>
      <w:marBottom w:val="0"/>
      <w:divBdr>
        <w:top w:val="none" w:sz="0" w:space="0" w:color="auto"/>
        <w:left w:val="none" w:sz="0" w:space="0" w:color="auto"/>
        <w:bottom w:val="none" w:sz="0" w:space="0" w:color="auto"/>
        <w:right w:val="none" w:sz="0" w:space="0" w:color="auto"/>
      </w:divBdr>
      <w:divsChild>
        <w:div w:id="349582866">
          <w:marLeft w:val="0"/>
          <w:marRight w:val="0"/>
          <w:marTop w:val="0"/>
          <w:marBottom w:val="0"/>
          <w:divBdr>
            <w:top w:val="none" w:sz="0" w:space="0" w:color="auto"/>
            <w:left w:val="none" w:sz="0" w:space="0" w:color="auto"/>
            <w:bottom w:val="none" w:sz="0" w:space="0" w:color="auto"/>
            <w:right w:val="none" w:sz="0" w:space="0" w:color="auto"/>
          </w:divBdr>
        </w:div>
        <w:div w:id="349592871">
          <w:marLeft w:val="0"/>
          <w:marRight w:val="0"/>
          <w:marTop w:val="0"/>
          <w:marBottom w:val="0"/>
          <w:divBdr>
            <w:top w:val="none" w:sz="0" w:space="0" w:color="auto"/>
            <w:left w:val="none" w:sz="0" w:space="0" w:color="auto"/>
            <w:bottom w:val="none" w:sz="0" w:space="0" w:color="auto"/>
            <w:right w:val="none" w:sz="0" w:space="0" w:color="auto"/>
          </w:divBdr>
        </w:div>
        <w:div w:id="349600249">
          <w:marLeft w:val="0"/>
          <w:marRight w:val="0"/>
          <w:marTop w:val="0"/>
          <w:marBottom w:val="0"/>
          <w:divBdr>
            <w:top w:val="none" w:sz="0" w:space="0" w:color="auto"/>
            <w:left w:val="none" w:sz="0" w:space="0" w:color="auto"/>
            <w:bottom w:val="none" w:sz="0" w:space="0" w:color="auto"/>
            <w:right w:val="none" w:sz="0" w:space="0" w:color="auto"/>
          </w:divBdr>
        </w:div>
      </w:divsChild>
    </w:div>
    <w:div w:id="349576663">
      <w:marLeft w:val="0"/>
      <w:marRight w:val="0"/>
      <w:marTop w:val="0"/>
      <w:marBottom w:val="0"/>
      <w:divBdr>
        <w:top w:val="none" w:sz="0" w:space="0" w:color="auto"/>
        <w:left w:val="none" w:sz="0" w:space="0" w:color="auto"/>
        <w:bottom w:val="none" w:sz="0" w:space="0" w:color="auto"/>
        <w:right w:val="none" w:sz="0" w:space="0" w:color="auto"/>
      </w:divBdr>
      <w:divsChild>
        <w:div w:id="349574364">
          <w:marLeft w:val="0"/>
          <w:marRight w:val="0"/>
          <w:marTop w:val="0"/>
          <w:marBottom w:val="0"/>
          <w:divBdr>
            <w:top w:val="none" w:sz="0" w:space="0" w:color="auto"/>
            <w:left w:val="none" w:sz="0" w:space="0" w:color="auto"/>
            <w:bottom w:val="none" w:sz="0" w:space="0" w:color="auto"/>
            <w:right w:val="none" w:sz="0" w:space="0" w:color="auto"/>
          </w:divBdr>
          <w:divsChild>
            <w:div w:id="349597248">
              <w:marLeft w:val="0"/>
              <w:marRight w:val="0"/>
              <w:marTop w:val="0"/>
              <w:marBottom w:val="0"/>
              <w:divBdr>
                <w:top w:val="none" w:sz="0" w:space="0" w:color="auto"/>
                <w:left w:val="none" w:sz="0" w:space="0" w:color="auto"/>
                <w:bottom w:val="none" w:sz="0" w:space="0" w:color="auto"/>
                <w:right w:val="none" w:sz="0" w:space="0" w:color="auto"/>
              </w:divBdr>
            </w:div>
          </w:divsChild>
        </w:div>
        <w:div w:id="349586606">
          <w:marLeft w:val="0"/>
          <w:marRight w:val="0"/>
          <w:marTop w:val="0"/>
          <w:marBottom w:val="0"/>
          <w:divBdr>
            <w:top w:val="none" w:sz="0" w:space="0" w:color="auto"/>
            <w:left w:val="none" w:sz="0" w:space="0" w:color="auto"/>
            <w:bottom w:val="none" w:sz="0" w:space="0" w:color="auto"/>
            <w:right w:val="none" w:sz="0" w:space="0" w:color="auto"/>
          </w:divBdr>
          <w:divsChild>
            <w:div w:id="349576882">
              <w:marLeft w:val="0"/>
              <w:marRight w:val="0"/>
              <w:marTop w:val="0"/>
              <w:marBottom w:val="0"/>
              <w:divBdr>
                <w:top w:val="none" w:sz="0" w:space="0" w:color="auto"/>
                <w:left w:val="none" w:sz="0" w:space="0" w:color="auto"/>
                <w:bottom w:val="none" w:sz="0" w:space="0" w:color="auto"/>
                <w:right w:val="none" w:sz="0" w:space="0" w:color="auto"/>
              </w:divBdr>
              <w:divsChild>
                <w:div w:id="34959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669">
      <w:marLeft w:val="0"/>
      <w:marRight w:val="0"/>
      <w:marTop w:val="0"/>
      <w:marBottom w:val="0"/>
      <w:divBdr>
        <w:top w:val="none" w:sz="0" w:space="0" w:color="auto"/>
        <w:left w:val="none" w:sz="0" w:space="0" w:color="auto"/>
        <w:bottom w:val="none" w:sz="0" w:space="0" w:color="auto"/>
        <w:right w:val="none" w:sz="0" w:space="0" w:color="auto"/>
      </w:divBdr>
    </w:div>
    <w:div w:id="349576670">
      <w:marLeft w:val="0"/>
      <w:marRight w:val="0"/>
      <w:marTop w:val="0"/>
      <w:marBottom w:val="0"/>
      <w:divBdr>
        <w:top w:val="none" w:sz="0" w:space="0" w:color="auto"/>
        <w:left w:val="none" w:sz="0" w:space="0" w:color="auto"/>
        <w:bottom w:val="none" w:sz="0" w:space="0" w:color="auto"/>
        <w:right w:val="none" w:sz="0" w:space="0" w:color="auto"/>
      </w:divBdr>
      <w:divsChild>
        <w:div w:id="349590772">
          <w:marLeft w:val="0"/>
          <w:marRight w:val="0"/>
          <w:marTop w:val="0"/>
          <w:marBottom w:val="0"/>
          <w:divBdr>
            <w:top w:val="none" w:sz="0" w:space="0" w:color="auto"/>
            <w:left w:val="none" w:sz="0" w:space="0" w:color="auto"/>
            <w:bottom w:val="none" w:sz="0" w:space="0" w:color="auto"/>
            <w:right w:val="none" w:sz="0" w:space="0" w:color="auto"/>
          </w:divBdr>
        </w:div>
        <w:div w:id="349599532">
          <w:marLeft w:val="0"/>
          <w:marRight w:val="0"/>
          <w:marTop w:val="0"/>
          <w:marBottom w:val="0"/>
          <w:divBdr>
            <w:top w:val="none" w:sz="0" w:space="0" w:color="auto"/>
            <w:left w:val="none" w:sz="0" w:space="0" w:color="auto"/>
            <w:bottom w:val="none" w:sz="0" w:space="0" w:color="auto"/>
            <w:right w:val="none" w:sz="0" w:space="0" w:color="auto"/>
          </w:divBdr>
        </w:div>
      </w:divsChild>
    </w:div>
    <w:div w:id="349576671">
      <w:marLeft w:val="0"/>
      <w:marRight w:val="0"/>
      <w:marTop w:val="0"/>
      <w:marBottom w:val="0"/>
      <w:divBdr>
        <w:top w:val="none" w:sz="0" w:space="0" w:color="auto"/>
        <w:left w:val="none" w:sz="0" w:space="0" w:color="auto"/>
        <w:bottom w:val="none" w:sz="0" w:space="0" w:color="auto"/>
        <w:right w:val="none" w:sz="0" w:space="0" w:color="auto"/>
      </w:divBdr>
      <w:divsChild>
        <w:div w:id="349602346">
          <w:marLeft w:val="0"/>
          <w:marRight w:val="0"/>
          <w:marTop w:val="0"/>
          <w:marBottom w:val="0"/>
          <w:divBdr>
            <w:top w:val="none" w:sz="0" w:space="0" w:color="auto"/>
            <w:left w:val="none" w:sz="0" w:space="0" w:color="auto"/>
            <w:bottom w:val="none" w:sz="0" w:space="0" w:color="auto"/>
            <w:right w:val="none" w:sz="0" w:space="0" w:color="auto"/>
          </w:divBdr>
          <w:divsChild>
            <w:div w:id="349595479">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76679">
      <w:marLeft w:val="0"/>
      <w:marRight w:val="0"/>
      <w:marTop w:val="0"/>
      <w:marBottom w:val="0"/>
      <w:divBdr>
        <w:top w:val="none" w:sz="0" w:space="0" w:color="auto"/>
        <w:left w:val="none" w:sz="0" w:space="0" w:color="auto"/>
        <w:bottom w:val="none" w:sz="0" w:space="0" w:color="auto"/>
        <w:right w:val="none" w:sz="0" w:space="0" w:color="auto"/>
      </w:divBdr>
    </w:div>
    <w:div w:id="349576682">
      <w:marLeft w:val="0"/>
      <w:marRight w:val="0"/>
      <w:marTop w:val="0"/>
      <w:marBottom w:val="0"/>
      <w:divBdr>
        <w:top w:val="none" w:sz="0" w:space="0" w:color="auto"/>
        <w:left w:val="none" w:sz="0" w:space="0" w:color="auto"/>
        <w:bottom w:val="none" w:sz="0" w:space="0" w:color="auto"/>
        <w:right w:val="none" w:sz="0" w:space="0" w:color="auto"/>
      </w:divBdr>
    </w:div>
    <w:div w:id="349576683">
      <w:marLeft w:val="0"/>
      <w:marRight w:val="0"/>
      <w:marTop w:val="0"/>
      <w:marBottom w:val="0"/>
      <w:divBdr>
        <w:top w:val="none" w:sz="0" w:space="0" w:color="auto"/>
        <w:left w:val="none" w:sz="0" w:space="0" w:color="auto"/>
        <w:bottom w:val="none" w:sz="0" w:space="0" w:color="auto"/>
        <w:right w:val="none" w:sz="0" w:space="0" w:color="auto"/>
      </w:divBdr>
      <w:divsChild>
        <w:div w:id="349576951">
          <w:marLeft w:val="0"/>
          <w:marRight w:val="0"/>
          <w:marTop w:val="0"/>
          <w:marBottom w:val="0"/>
          <w:divBdr>
            <w:top w:val="none" w:sz="0" w:space="0" w:color="auto"/>
            <w:left w:val="none" w:sz="0" w:space="0" w:color="auto"/>
            <w:bottom w:val="none" w:sz="0" w:space="0" w:color="auto"/>
            <w:right w:val="none" w:sz="0" w:space="0" w:color="auto"/>
          </w:divBdr>
        </w:div>
        <w:div w:id="349588706">
          <w:marLeft w:val="0"/>
          <w:marRight w:val="0"/>
          <w:marTop w:val="0"/>
          <w:marBottom w:val="0"/>
          <w:divBdr>
            <w:top w:val="none" w:sz="0" w:space="0" w:color="auto"/>
            <w:left w:val="none" w:sz="0" w:space="0" w:color="auto"/>
            <w:bottom w:val="none" w:sz="0" w:space="0" w:color="auto"/>
            <w:right w:val="none" w:sz="0" w:space="0" w:color="auto"/>
          </w:divBdr>
        </w:div>
        <w:div w:id="349588989">
          <w:marLeft w:val="0"/>
          <w:marRight w:val="0"/>
          <w:marTop w:val="0"/>
          <w:marBottom w:val="0"/>
          <w:divBdr>
            <w:top w:val="none" w:sz="0" w:space="0" w:color="auto"/>
            <w:left w:val="none" w:sz="0" w:space="0" w:color="auto"/>
            <w:bottom w:val="none" w:sz="0" w:space="0" w:color="auto"/>
            <w:right w:val="none" w:sz="0" w:space="0" w:color="auto"/>
          </w:divBdr>
        </w:div>
        <w:div w:id="349597582">
          <w:marLeft w:val="0"/>
          <w:marRight w:val="0"/>
          <w:marTop w:val="0"/>
          <w:marBottom w:val="0"/>
          <w:divBdr>
            <w:top w:val="none" w:sz="0" w:space="0" w:color="auto"/>
            <w:left w:val="none" w:sz="0" w:space="0" w:color="auto"/>
            <w:bottom w:val="none" w:sz="0" w:space="0" w:color="auto"/>
            <w:right w:val="none" w:sz="0" w:space="0" w:color="auto"/>
          </w:divBdr>
        </w:div>
        <w:div w:id="349598133">
          <w:marLeft w:val="0"/>
          <w:marRight w:val="0"/>
          <w:marTop w:val="0"/>
          <w:marBottom w:val="0"/>
          <w:divBdr>
            <w:top w:val="none" w:sz="0" w:space="0" w:color="auto"/>
            <w:left w:val="none" w:sz="0" w:space="0" w:color="auto"/>
            <w:bottom w:val="none" w:sz="0" w:space="0" w:color="auto"/>
            <w:right w:val="none" w:sz="0" w:space="0" w:color="auto"/>
          </w:divBdr>
        </w:div>
        <w:div w:id="349600016">
          <w:marLeft w:val="0"/>
          <w:marRight w:val="0"/>
          <w:marTop w:val="0"/>
          <w:marBottom w:val="0"/>
          <w:divBdr>
            <w:top w:val="none" w:sz="0" w:space="0" w:color="auto"/>
            <w:left w:val="none" w:sz="0" w:space="0" w:color="auto"/>
            <w:bottom w:val="none" w:sz="0" w:space="0" w:color="auto"/>
            <w:right w:val="none" w:sz="0" w:space="0" w:color="auto"/>
          </w:divBdr>
          <w:divsChild>
            <w:div w:id="34959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684">
      <w:marLeft w:val="0"/>
      <w:marRight w:val="0"/>
      <w:marTop w:val="0"/>
      <w:marBottom w:val="0"/>
      <w:divBdr>
        <w:top w:val="none" w:sz="0" w:space="0" w:color="auto"/>
        <w:left w:val="none" w:sz="0" w:space="0" w:color="auto"/>
        <w:bottom w:val="none" w:sz="0" w:space="0" w:color="auto"/>
        <w:right w:val="none" w:sz="0" w:space="0" w:color="auto"/>
      </w:divBdr>
    </w:div>
    <w:div w:id="349576689">
      <w:marLeft w:val="0"/>
      <w:marRight w:val="0"/>
      <w:marTop w:val="0"/>
      <w:marBottom w:val="0"/>
      <w:divBdr>
        <w:top w:val="none" w:sz="0" w:space="0" w:color="auto"/>
        <w:left w:val="none" w:sz="0" w:space="0" w:color="auto"/>
        <w:bottom w:val="none" w:sz="0" w:space="0" w:color="auto"/>
        <w:right w:val="none" w:sz="0" w:space="0" w:color="auto"/>
      </w:divBdr>
    </w:div>
    <w:div w:id="349576690">
      <w:marLeft w:val="0"/>
      <w:marRight w:val="0"/>
      <w:marTop w:val="0"/>
      <w:marBottom w:val="0"/>
      <w:divBdr>
        <w:top w:val="none" w:sz="0" w:space="0" w:color="auto"/>
        <w:left w:val="none" w:sz="0" w:space="0" w:color="auto"/>
        <w:bottom w:val="none" w:sz="0" w:space="0" w:color="auto"/>
        <w:right w:val="none" w:sz="0" w:space="0" w:color="auto"/>
      </w:divBdr>
    </w:div>
    <w:div w:id="349576693">
      <w:marLeft w:val="0"/>
      <w:marRight w:val="0"/>
      <w:marTop w:val="0"/>
      <w:marBottom w:val="0"/>
      <w:divBdr>
        <w:top w:val="none" w:sz="0" w:space="0" w:color="auto"/>
        <w:left w:val="none" w:sz="0" w:space="0" w:color="auto"/>
        <w:bottom w:val="none" w:sz="0" w:space="0" w:color="auto"/>
        <w:right w:val="none" w:sz="0" w:space="0" w:color="auto"/>
      </w:divBdr>
      <w:divsChild>
        <w:div w:id="349577174">
          <w:marLeft w:val="0"/>
          <w:marRight w:val="0"/>
          <w:marTop w:val="0"/>
          <w:marBottom w:val="0"/>
          <w:divBdr>
            <w:top w:val="none" w:sz="0" w:space="0" w:color="auto"/>
            <w:left w:val="none" w:sz="0" w:space="0" w:color="auto"/>
            <w:bottom w:val="none" w:sz="0" w:space="0" w:color="auto"/>
            <w:right w:val="none" w:sz="0" w:space="0" w:color="auto"/>
          </w:divBdr>
        </w:div>
        <w:div w:id="349599347">
          <w:marLeft w:val="0"/>
          <w:marRight w:val="0"/>
          <w:marTop w:val="0"/>
          <w:marBottom w:val="0"/>
          <w:divBdr>
            <w:top w:val="none" w:sz="0" w:space="0" w:color="auto"/>
            <w:left w:val="none" w:sz="0" w:space="0" w:color="auto"/>
            <w:bottom w:val="none" w:sz="0" w:space="0" w:color="auto"/>
            <w:right w:val="none" w:sz="0" w:space="0" w:color="auto"/>
          </w:divBdr>
          <w:divsChild>
            <w:div w:id="34959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694">
      <w:marLeft w:val="0"/>
      <w:marRight w:val="0"/>
      <w:marTop w:val="0"/>
      <w:marBottom w:val="0"/>
      <w:divBdr>
        <w:top w:val="none" w:sz="0" w:space="0" w:color="auto"/>
        <w:left w:val="none" w:sz="0" w:space="0" w:color="auto"/>
        <w:bottom w:val="none" w:sz="0" w:space="0" w:color="auto"/>
        <w:right w:val="none" w:sz="0" w:space="0" w:color="auto"/>
      </w:divBdr>
    </w:div>
    <w:div w:id="349576697">
      <w:marLeft w:val="0"/>
      <w:marRight w:val="0"/>
      <w:marTop w:val="0"/>
      <w:marBottom w:val="0"/>
      <w:divBdr>
        <w:top w:val="none" w:sz="0" w:space="0" w:color="auto"/>
        <w:left w:val="none" w:sz="0" w:space="0" w:color="auto"/>
        <w:bottom w:val="none" w:sz="0" w:space="0" w:color="auto"/>
        <w:right w:val="none" w:sz="0" w:space="0" w:color="auto"/>
      </w:divBdr>
      <w:divsChild>
        <w:div w:id="349602317">
          <w:marLeft w:val="0"/>
          <w:marRight w:val="0"/>
          <w:marTop w:val="0"/>
          <w:marBottom w:val="0"/>
          <w:divBdr>
            <w:top w:val="none" w:sz="0" w:space="0" w:color="auto"/>
            <w:left w:val="none" w:sz="0" w:space="0" w:color="auto"/>
            <w:bottom w:val="none" w:sz="0" w:space="0" w:color="auto"/>
            <w:right w:val="none" w:sz="0" w:space="0" w:color="auto"/>
          </w:divBdr>
        </w:div>
      </w:divsChild>
    </w:div>
    <w:div w:id="349576699">
      <w:marLeft w:val="0"/>
      <w:marRight w:val="0"/>
      <w:marTop w:val="0"/>
      <w:marBottom w:val="0"/>
      <w:divBdr>
        <w:top w:val="none" w:sz="0" w:space="0" w:color="auto"/>
        <w:left w:val="none" w:sz="0" w:space="0" w:color="auto"/>
        <w:bottom w:val="none" w:sz="0" w:space="0" w:color="auto"/>
        <w:right w:val="none" w:sz="0" w:space="0" w:color="auto"/>
      </w:divBdr>
    </w:div>
    <w:div w:id="349576700">
      <w:marLeft w:val="0"/>
      <w:marRight w:val="0"/>
      <w:marTop w:val="0"/>
      <w:marBottom w:val="0"/>
      <w:divBdr>
        <w:top w:val="none" w:sz="0" w:space="0" w:color="auto"/>
        <w:left w:val="none" w:sz="0" w:space="0" w:color="auto"/>
        <w:bottom w:val="none" w:sz="0" w:space="0" w:color="auto"/>
        <w:right w:val="none" w:sz="0" w:space="0" w:color="auto"/>
      </w:divBdr>
      <w:divsChild>
        <w:div w:id="349599113">
          <w:marLeft w:val="0"/>
          <w:marRight w:val="0"/>
          <w:marTop w:val="0"/>
          <w:marBottom w:val="0"/>
          <w:divBdr>
            <w:top w:val="none" w:sz="0" w:space="0" w:color="auto"/>
            <w:left w:val="none" w:sz="0" w:space="0" w:color="auto"/>
            <w:bottom w:val="none" w:sz="0" w:space="0" w:color="auto"/>
            <w:right w:val="none" w:sz="0" w:space="0" w:color="auto"/>
          </w:divBdr>
          <w:divsChild>
            <w:div w:id="349571473">
              <w:marLeft w:val="0"/>
              <w:marRight w:val="0"/>
              <w:marTop w:val="0"/>
              <w:marBottom w:val="0"/>
              <w:divBdr>
                <w:top w:val="none" w:sz="0" w:space="0" w:color="auto"/>
                <w:left w:val="none" w:sz="0" w:space="0" w:color="auto"/>
                <w:bottom w:val="none" w:sz="0" w:space="0" w:color="auto"/>
                <w:right w:val="none" w:sz="0" w:space="0" w:color="auto"/>
              </w:divBdr>
            </w:div>
            <w:div w:id="349573278">
              <w:marLeft w:val="0"/>
              <w:marRight w:val="0"/>
              <w:marTop w:val="0"/>
              <w:marBottom w:val="0"/>
              <w:divBdr>
                <w:top w:val="none" w:sz="0" w:space="0" w:color="auto"/>
                <w:left w:val="none" w:sz="0" w:space="0" w:color="auto"/>
                <w:bottom w:val="none" w:sz="0" w:space="0" w:color="auto"/>
                <w:right w:val="none" w:sz="0" w:space="0" w:color="auto"/>
              </w:divBdr>
            </w:div>
            <w:div w:id="349579894">
              <w:marLeft w:val="0"/>
              <w:marRight w:val="0"/>
              <w:marTop w:val="0"/>
              <w:marBottom w:val="0"/>
              <w:divBdr>
                <w:top w:val="none" w:sz="0" w:space="0" w:color="auto"/>
                <w:left w:val="none" w:sz="0" w:space="0" w:color="auto"/>
                <w:bottom w:val="none" w:sz="0" w:space="0" w:color="auto"/>
                <w:right w:val="none" w:sz="0" w:space="0" w:color="auto"/>
              </w:divBdr>
            </w:div>
            <w:div w:id="349583661">
              <w:marLeft w:val="0"/>
              <w:marRight w:val="0"/>
              <w:marTop w:val="0"/>
              <w:marBottom w:val="0"/>
              <w:divBdr>
                <w:top w:val="none" w:sz="0" w:space="0" w:color="auto"/>
                <w:left w:val="none" w:sz="0" w:space="0" w:color="auto"/>
                <w:bottom w:val="none" w:sz="0" w:space="0" w:color="auto"/>
                <w:right w:val="none" w:sz="0" w:space="0" w:color="auto"/>
              </w:divBdr>
            </w:div>
            <w:div w:id="349583811">
              <w:marLeft w:val="0"/>
              <w:marRight w:val="0"/>
              <w:marTop w:val="0"/>
              <w:marBottom w:val="0"/>
              <w:divBdr>
                <w:top w:val="none" w:sz="0" w:space="0" w:color="auto"/>
                <w:left w:val="none" w:sz="0" w:space="0" w:color="auto"/>
                <w:bottom w:val="none" w:sz="0" w:space="0" w:color="auto"/>
                <w:right w:val="none" w:sz="0" w:space="0" w:color="auto"/>
              </w:divBdr>
            </w:div>
            <w:div w:id="349587984">
              <w:marLeft w:val="0"/>
              <w:marRight w:val="0"/>
              <w:marTop w:val="0"/>
              <w:marBottom w:val="0"/>
              <w:divBdr>
                <w:top w:val="none" w:sz="0" w:space="0" w:color="auto"/>
                <w:left w:val="none" w:sz="0" w:space="0" w:color="auto"/>
                <w:bottom w:val="none" w:sz="0" w:space="0" w:color="auto"/>
                <w:right w:val="none" w:sz="0" w:space="0" w:color="auto"/>
              </w:divBdr>
            </w:div>
            <w:div w:id="349593699">
              <w:marLeft w:val="0"/>
              <w:marRight w:val="0"/>
              <w:marTop w:val="0"/>
              <w:marBottom w:val="0"/>
              <w:divBdr>
                <w:top w:val="none" w:sz="0" w:space="0" w:color="auto"/>
                <w:left w:val="none" w:sz="0" w:space="0" w:color="auto"/>
                <w:bottom w:val="none" w:sz="0" w:space="0" w:color="auto"/>
                <w:right w:val="none" w:sz="0" w:space="0" w:color="auto"/>
              </w:divBdr>
            </w:div>
            <w:div w:id="34960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702">
      <w:marLeft w:val="0"/>
      <w:marRight w:val="0"/>
      <w:marTop w:val="0"/>
      <w:marBottom w:val="0"/>
      <w:divBdr>
        <w:top w:val="none" w:sz="0" w:space="0" w:color="auto"/>
        <w:left w:val="none" w:sz="0" w:space="0" w:color="auto"/>
        <w:bottom w:val="none" w:sz="0" w:space="0" w:color="auto"/>
        <w:right w:val="none" w:sz="0" w:space="0" w:color="auto"/>
      </w:divBdr>
    </w:div>
    <w:div w:id="349576704">
      <w:marLeft w:val="0"/>
      <w:marRight w:val="0"/>
      <w:marTop w:val="0"/>
      <w:marBottom w:val="0"/>
      <w:divBdr>
        <w:top w:val="none" w:sz="0" w:space="0" w:color="auto"/>
        <w:left w:val="none" w:sz="0" w:space="0" w:color="auto"/>
        <w:bottom w:val="none" w:sz="0" w:space="0" w:color="auto"/>
        <w:right w:val="none" w:sz="0" w:space="0" w:color="auto"/>
      </w:divBdr>
      <w:divsChild>
        <w:div w:id="349580585">
          <w:marLeft w:val="0"/>
          <w:marRight w:val="0"/>
          <w:marTop w:val="0"/>
          <w:marBottom w:val="0"/>
          <w:divBdr>
            <w:top w:val="none" w:sz="0" w:space="0" w:color="auto"/>
            <w:left w:val="none" w:sz="0" w:space="0" w:color="auto"/>
            <w:bottom w:val="none" w:sz="0" w:space="0" w:color="auto"/>
            <w:right w:val="none" w:sz="0" w:space="0" w:color="auto"/>
          </w:divBdr>
        </w:div>
      </w:divsChild>
    </w:div>
    <w:div w:id="349576706">
      <w:marLeft w:val="0"/>
      <w:marRight w:val="0"/>
      <w:marTop w:val="0"/>
      <w:marBottom w:val="0"/>
      <w:divBdr>
        <w:top w:val="none" w:sz="0" w:space="0" w:color="auto"/>
        <w:left w:val="none" w:sz="0" w:space="0" w:color="auto"/>
        <w:bottom w:val="none" w:sz="0" w:space="0" w:color="auto"/>
        <w:right w:val="none" w:sz="0" w:space="0" w:color="auto"/>
      </w:divBdr>
    </w:div>
    <w:div w:id="349576708">
      <w:marLeft w:val="0"/>
      <w:marRight w:val="0"/>
      <w:marTop w:val="0"/>
      <w:marBottom w:val="0"/>
      <w:divBdr>
        <w:top w:val="none" w:sz="0" w:space="0" w:color="auto"/>
        <w:left w:val="none" w:sz="0" w:space="0" w:color="auto"/>
        <w:bottom w:val="none" w:sz="0" w:space="0" w:color="auto"/>
        <w:right w:val="none" w:sz="0" w:space="0" w:color="auto"/>
      </w:divBdr>
      <w:divsChild>
        <w:div w:id="349591455">
          <w:marLeft w:val="0"/>
          <w:marRight w:val="0"/>
          <w:marTop w:val="0"/>
          <w:marBottom w:val="0"/>
          <w:divBdr>
            <w:top w:val="none" w:sz="0" w:space="0" w:color="auto"/>
            <w:left w:val="none" w:sz="0" w:space="0" w:color="auto"/>
            <w:bottom w:val="none" w:sz="0" w:space="0" w:color="auto"/>
            <w:right w:val="none" w:sz="0" w:space="0" w:color="auto"/>
          </w:divBdr>
        </w:div>
        <w:div w:id="349593258">
          <w:marLeft w:val="0"/>
          <w:marRight w:val="0"/>
          <w:marTop w:val="0"/>
          <w:marBottom w:val="0"/>
          <w:divBdr>
            <w:top w:val="none" w:sz="0" w:space="0" w:color="auto"/>
            <w:left w:val="none" w:sz="0" w:space="0" w:color="auto"/>
            <w:bottom w:val="none" w:sz="0" w:space="0" w:color="auto"/>
            <w:right w:val="none" w:sz="0" w:space="0" w:color="auto"/>
          </w:divBdr>
        </w:div>
      </w:divsChild>
    </w:div>
    <w:div w:id="349576709">
      <w:marLeft w:val="0"/>
      <w:marRight w:val="0"/>
      <w:marTop w:val="0"/>
      <w:marBottom w:val="0"/>
      <w:divBdr>
        <w:top w:val="none" w:sz="0" w:space="0" w:color="auto"/>
        <w:left w:val="none" w:sz="0" w:space="0" w:color="auto"/>
        <w:bottom w:val="none" w:sz="0" w:space="0" w:color="auto"/>
        <w:right w:val="none" w:sz="0" w:space="0" w:color="auto"/>
      </w:divBdr>
    </w:div>
    <w:div w:id="349576711">
      <w:marLeft w:val="0"/>
      <w:marRight w:val="0"/>
      <w:marTop w:val="0"/>
      <w:marBottom w:val="0"/>
      <w:divBdr>
        <w:top w:val="none" w:sz="0" w:space="0" w:color="auto"/>
        <w:left w:val="none" w:sz="0" w:space="0" w:color="auto"/>
        <w:bottom w:val="none" w:sz="0" w:space="0" w:color="auto"/>
        <w:right w:val="none" w:sz="0" w:space="0" w:color="auto"/>
      </w:divBdr>
    </w:div>
    <w:div w:id="349576713">
      <w:marLeft w:val="0"/>
      <w:marRight w:val="0"/>
      <w:marTop w:val="0"/>
      <w:marBottom w:val="0"/>
      <w:divBdr>
        <w:top w:val="none" w:sz="0" w:space="0" w:color="auto"/>
        <w:left w:val="none" w:sz="0" w:space="0" w:color="auto"/>
        <w:bottom w:val="none" w:sz="0" w:space="0" w:color="auto"/>
        <w:right w:val="none" w:sz="0" w:space="0" w:color="auto"/>
      </w:divBdr>
    </w:div>
    <w:div w:id="349576714">
      <w:marLeft w:val="0"/>
      <w:marRight w:val="0"/>
      <w:marTop w:val="0"/>
      <w:marBottom w:val="0"/>
      <w:divBdr>
        <w:top w:val="none" w:sz="0" w:space="0" w:color="auto"/>
        <w:left w:val="none" w:sz="0" w:space="0" w:color="auto"/>
        <w:bottom w:val="none" w:sz="0" w:space="0" w:color="auto"/>
        <w:right w:val="none" w:sz="0" w:space="0" w:color="auto"/>
      </w:divBdr>
    </w:div>
    <w:div w:id="349576720">
      <w:marLeft w:val="0"/>
      <w:marRight w:val="0"/>
      <w:marTop w:val="0"/>
      <w:marBottom w:val="0"/>
      <w:divBdr>
        <w:top w:val="none" w:sz="0" w:space="0" w:color="auto"/>
        <w:left w:val="none" w:sz="0" w:space="0" w:color="auto"/>
        <w:bottom w:val="none" w:sz="0" w:space="0" w:color="auto"/>
        <w:right w:val="none" w:sz="0" w:space="0" w:color="auto"/>
      </w:divBdr>
    </w:div>
    <w:div w:id="349576724">
      <w:marLeft w:val="0"/>
      <w:marRight w:val="0"/>
      <w:marTop w:val="0"/>
      <w:marBottom w:val="0"/>
      <w:divBdr>
        <w:top w:val="none" w:sz="0" w:space="0" w:color="auto"/>
        <w:left w:val="none" w:sz="0" w:space="0" w:color="auto"/>
        <w:bottom w:val="none" w:sz="0" w:space="0" w:color="auto"/>
        <w:right w:val="none" w:sz="0" w:space="0" w:color="auto"/>
      </w:divBdr>
      <w:divsChild>
        <w:div w:id="349576721">
          <w:marLeft w:val="0"/>
          <w:marRight w:val="0"/>
          <w:marTop w:val="0"/>
          <w:marBottom w:val="0"/>
          <w:divBdr>
            <w:top w:val="none" w:sz="0" w:space="0" w:color="auto"/>
            <w:left w:val="none" w:sz="0" w:space="0" w:color="auto"/>
            <w:bottom w:val="none" w:sz="0" w:space="0" w:color="auto"/>
            <w:right w:val="none" w:sz="0" w:space="0" w:color="auto"/>
          </w:divBdr>
        </w:div>
        <w:div w:id="349579398">
          <w:marLeft w:val="0"/>
          <w:marRight w:val="0"/>
          <w:marTop w:val="0"/>
          <w:marBottom w:val="0"/>
          <w:divBdr>
            <w:top w:val="none" w:sz="0" w:space="0" w:color="auto"/>
            <w:left w:val="none" w:sz="0" w:space="0" w:color="auto"/>
            <w:bottom w:val="none" w:sz="0" w:space="0" w:color="auto"/>
            <w:right w:val="none" w:sz="0" w:space="0" w:color="auto"/>
          </w:divBdr>
        </w:div>
      </w:divsChild>
    </w:div>
    <w:div w:id="349576725">
      <w:marLeft w:val="0"/>
      <w:marRight w:val="0"/>
      <w:marTop w:val="0"/>
      <w:marBottom w:val="0"/>
      <w:divBdr>
        <w:top w:val="none" w:sz="0" w:space="0" w:color="auto"/>
        <w:left w:val="none" w:sz="0" w:space="0" w:color="auto"/>
        <w:bottom w:val="none" w:sz="0" w:space="0" w:color="auto"/>
        <w:right w:val="none" w:sz="0" w:space="0" w:color="auto"/>
      </w:divBdr>
    </w:div>
    <w:div w:id="349576726">
      <w:marLeft w:val="0"/>
      <w:marRight w:val="0"/>
      <w:marTop w:val="0"/>
      <w:marBottom w:val="0"/>
      <w:divBdr>
        <w:top w:val="none" w:sz="0" w:space="0" w:color="auto"/>
        <w:left w:val="none" w:sz="0" w:space="0" w:color="auto"/>
        <w:bottom w:val="none" w:sz="0" w:space="0" w:color="auto"/>
        <w:right w:val="none" w:sz="0" w:space="0" w:color="auto"/>
      </w:divBdr>
    </w:div>
    <w:div w:id="349576729">
      <w:marLeft w:val="0"/>
      <w:marRight w:val="0"/>
      <w:marTop w:val="0"/>
      <w:marBottom w:val="0"/>
      <w:divBdr>
        <w:top w:val="none" w:sz="0" w:space="0" w:color="auto"/>
        <w:left w:val="none" w:sz="0" w:space="0" w:color="auto"/>
        <w:bottom w:val="none" w:sz="0" w:space="0" w:color="auto"/>
        <w:right w:val="none" w:sz="0" w:space="0" w:color="auto"/>
      </w:divBdr>
      <w:divsChild>
        <w:div w:id="349578890">
          <w:marLeft w:val="0"/>
          <w:marRight w:val="0"/>
          <w:marTop w:val="675"/>
          <w:marBottom w:val="0"/>
          <w:divBdr>
            <w:top w:val="none" w:sz="0" w:space="0" w:color="auto"/>
            <w:left w:val="none" w:sz="0" w:space="0" w:color="auto"/>
            <w:bottom w:val="none" w:sz="0" w:space="0" w:color="auto"/>
            <w:right w:val="none" w:sz="0" w:space="0" w:color="auto"/>
          </w:divBdr>
        </w:div>
        <w:div w:id="349583689">
          <w:marLeft w:val="0"/>
          <w:marRight w:val="0"/>
          <w:marTop w:val="0"/>
          <w:marBottom w:val="0"/>
          <w:divBdr>
            <w:top w:val="none" w:sz="0" w:space="0" w:color="auto"/>
            <w:left w:val="none" w:sz="0" w:space="0" w:color="auto"/>
            <w:bottom w:val="none" w:sz="0" w:space="0" w:color="auto"/>
            <w:right w:val="none" w:sz="0" w:space="0" w:color="auto"/>
          </w:divBdr>
          <w:divsChild>
            <w:div w:id="349575062">
              <w:marLeft w:val="0"/>
              <w:marRight w:val="0"/>
              <w:marTop w:val="0"/>
              <w:marBottom w:val="0"/>
              <w:divBdr>
                <w:top w:val="none" w:sz="0" w:space="0" w:color="auto"/>
                <w:left w:val="none" w:sz="0" w:space="0" w:color="auto"/>
                <w:bottom w:val="none" w:sz="0" w:space="0" w:color="auto"/>
                <w:right w:val="none" w:sz="0" w:space="0" w:color="auto"/>
              </w:divBdr>
              <w:divsChild>
                <w:div w:id="349585165">
                  <w:marLeft w:val="0"/>
                  <w:marRight w:val="0"/>
                  <w:marTop w:val="0"/>
                  <w:marBottom w:val="0"/>
                  <w:divBdr>
                    <w:top w:val="none" w:sz="0" w:space="0" w:color="auto"/>
                    <w:left w:val="none" w:sz="0" w:space="0" w:color="auto"/>
                    <w:bottom w:val="none" w:sz="0" w:space="0" w:color="auto"/>
                    <w:right w:val="none" w:sz="0" w:space="0" w:color="auto"/>
                  </w:divBdr>
                </w:div>
              </w:divsChild>
            </w:div>
            <w:div w:id="349590272">
              <w:marLeft w:val="0"/>
              <w:marRight w:val="0"/>
              <w:marTop w:val="150"/>
              <w:marBottom w:val="0"/>
              <w:divBdr>
                <w:top w:val="none" w:sz="0" w:space="0" w:color="auto"/>
                <w:left w:val="none" w:sz="0" w:space="0" w:color="auto"/>
                <w:bottom w:val="none" w:sz="0" w:space="0" w:color="auto"/>
                <w:right w:val="none" w:sz="0" w:space="0" w:color="auto"/>
              </w:divBdr>
            </w:div>
            <w:div w:id="349594079">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349576733">
      <w:marLeft w:val="0"/>
      <w:marRight w:val="0"/>
      <w:marTop w:val="0"/>
      <w:marBottom w:val="0"/>
      <w:divBdr>
        <w:top w:val="none" w:sz="0" w:space="0" w:color="auto"/>
        <w:left w:val="none" w:sz="0" w:space="0" w:color="auto"/>
        <w:bottom w:val="none" w:sz="0" w:space="0" w:color="auto"/>
        <w:right w:val="none" w:sz="0" w:space="0" w:color="auto"/>
      </w:divBdr>
      <w:divsChild>
        <w:div w:id="349580837">
          <w:marLeft w:val="0"/>
          <w:marRight w:val="0"/>
          <w:marTop w:val="0"/>
          <w:marBottom w:val="0"/>
          <w:divBdr>
            <w:top w:val="none" w:sz="0" w:space="0" w:color="auto"/>
            <w:left w:val="none" w:sz="0" w:space="0" w:color="auto"/>
            <w:bottom w:val="none" w:sz="0" w:space="0" w:color="auto"/>
            <w:right w:val="none" w:sz="0" w:space="0" w:color="auto"/>
          </w:divBdr>
        </w:div>
        <w:div w:id="349581710">
          <w:marLeft w:val="0"/>
          <w:marRight w:val="0"/>
          <w:marTop w:val="0"/>
          <w:marBottom w:val="0"/>
          <w:divBdr>
            <w:top w:val="none" w:sz="0" w:space="0" w:color="auto"/>
            <w:left w:val="none" w:sz="0" w:space="0" w:color="auto"/>
            <w:bottom w:val="none" w:sz="0" w:space="0" w:color="auto"/>
            <w:right w:val="none" w:sz="0" w:space="0" w:color="auto"/>
          </w:divBdr>
        </w:div>
      </w:divsChild>
    </w:div>
    <w:div w:id="349576735">
      <w:marLeft w:val="0"/>
      <w:marRight w:val="0"/>
      <w:marTop w:val="0"/>
      <w:marBottom w:val="0"/>
      <w:divBdr>
        <w:top w:val="none" w:sz="0" w:space="0" w:color="auto"/>
        <w:left w:val="none" w:sz="0" w:space="0" w:color="auto"/>
        <w:bottom w:val="none" w:sz="0" w:space="0" w:color="auto"/>
        <w:right w:val="none" w:sz="0" w:space="0" w:color="auto"/>
      </w:divBdr>
    </w:div>
    <w:div w:id="349576740">
      <w:marLeft w:val="0"/>
      <w:marRight w:val="0"/>
      <w:marTop w:val="0"/>
      <w:marBottom w:val="0"/>
      <w:divBdr>
        <w:top w:val="none" w:sz="0" w:space="0" w:color="auto"/>
        <w:left w:val="none" w:sz="0" w:space="0" w:color="auto"/>
        <w:bottom w:val="none" w:sz="0" w:space="0" w:color="auto"/>
        <w:right w:val="none" w:sz="0" w:space="0" w:color="auto"/>
      </w:divBdr>
      <w:divsChild>
        <w:div w:id="349583693">
          <w:marLeft w:val="0"/>
          <w:marRight w:val="0"/>
          <w:marTop w:val="0"/>
          <w:marBottom w:val="0"/>
          <w:divBdr>
            <w:top w:val="none" w:sz="0" w:space="0" w:color="auto"/>
            <w:left w:val="none" w:sz="0" w:space="0" w:color="auto"/>
            <w:bottom w:val="none" w:sz="0" w:space="0" w:color="auto"/>
            <w:right w:val="none" w:sz="0" w:space="0" w:color="auto"/>
          </w:divBdr>
        </w:div>
      </w:divsChild>
    </w:div>
    <w:div w:id="349576741">
      <w:marLeft w:val="0"/>
      <w:marRight w:val="0"/>
      <w:marTop w:val="0"/>
      <w:marBottom w:val="0"/>
      <w:divBdr>
        <w:top w:val="none" w:sz="0" w:space="0" w:color="auto"/>
        <w:left w:val="none" w:sz="0" w:space="0" w:color="auto"/>
        <w:bottom w:val="none" w:sz="0" w:space="0" w:color="auto"/>
        <w:right w:val="none" w:sz="0" w:space="0" w:color="auto"/>
      </w:divBdr>
      <w:divsChild>
        <w:div w:id="349579776">
          <w:marLeft w:val="0"/>
          <w:marRight w:val="0"/>
          <w:marTop w:val="0"/>
          <w:marBottom w:val="0"/>
          <w:divBdr>
            <w:top w:val="none" w:sz="0" w:space="0" w:color="auto"/>
            <w:left w:val="none" w:sz="0" w:space="0" w:color="auto"/>
            <w:bottom w:val="none" w:sz="0" w:space="0" w:color="auto"/>
            <w:right w:val="none" w:sz="0" w:space="0" w:color="auto"/>
          </w:divBdr>
        </w:div>
        <w:div w:id="349601688">
          <w:marLeft w:val="0"/>
          <w:marRight w:val="0"/>
          <w:marTop w:val="0"/>
          <w:marBottom w:val="0"/>
          <w:divBdr>
            <w:top w:val="none" w:sz="0" w:space="0" w:color="auto"/>
            <w:left w:val="none" w:sz="0" w:space="0" w:color="auto"/>
            <w:bottom w:val="none" w:sz="0" w:space="0" w:color="auto"/>
            <w:right w:val="none" w:sz="0" w:space="0" w:color="auto"/>
          </w:divBdr>
        </w:div>
      </w:divsChild>
    </w:div>
    <w:div w:id="349576742">
      <w:marLeft w:val="0"/>
      <w:marRight w:val="0"/>
      <w:marTop w:val="0"/>
      <w:marBottom w:val="0"/>
      <w:divBdr>
        <w:top w:val="none" w:sz="0" w:space="0" w:color="auto"/>
        <w:left w:val="none" w:sz="0" w:space="0" w:color="auto"/>
        <w:bottom w:val="none" w:sz="0" w:space="0" w:color="auto"/>
        <w:right w:val="none" w:sz="0" w:space="0" w:color="auto"/>
      </w:divBdr>
      <w:divsChild>
        <w:div w:id="349575101">
          <w:marLeft w:val="0"/>
          <w:marRight w:val="0"/>
          <w:marTop w:val="0"/>
          <w:marBottom w:val="0"/>
          <w:divBdr>
            <w:top w:val="none" w:sz="0" w:space="0" w:color="auto"/>
            <w:left w:val="none" w:sz="0" w:space="0" w:color="auto"/>
            <w:bottom w:val="none" w:sz="0" w:space="0" w:color="auto"/>
            <w:right w:val="none" w:sz="0" w:space="0" w:color="auto"/>
          </w:divBdr>
        </w:div>
      </w:divsChild>
    </w:div>
    <w:div w:id="349576749">
      <w:marLeft w:val="0"/>
      <w:marRight w:val="0"/>
      <w:marTop w:val="0"/>
      <w:marBottom w:val="0"/>
      <w:divBdr>
        <w:top w:val="none" w:sz="0" w:space="0" w:color="auto"/>
        <w:left w:val="none" w:sz="0" w:space="0" w:color="auto"/>
        <w:bottom w:val="none" w:sz="0" w:space="0" w:color="auto"/>
        <w:right w:val="none" w:sz="0" w:space="0" w:color="auto"/>
      </w:divBdr>
    </w:div>
    <w:div w:id="349576752">
      <w:marLeft w:val="0"/>
      <w:marRight w:val="0"/>
      <w:marTop w:val="0"/>
      <w:marBottom w:val="0"/>
      <w:divBdr>
        <w:top w:val="none" w:sz="0" w:space="0" w:color="auto"/>
        <w:left w:val="none" w:sz="0" w:space="0" w:color="auto"/>
        <w:bottom w:val="none" w:sz="0" w:space="0" w:color="auto"/>
        <w:right w:val="none" w:sz="0" w:space="0" w:color="auto"/>
      </w:divBdr>
    </w:div>
    <w:div w:id="349576761">
      <w:marLeft w:val="0"/>
      <w:marRight w:val="0"/>
      <w:marTop w:val="0"/>
      <w:marBottom w:val="0"/>
      <w:divBdr>
        <w:top w:val="none" w:sz="0" w:space="0" w:color="auto"/>
        <w:left w:val="none" w:sz="0" w:space="0" w:color="auto"/>
        <w:bottom w:val="none" w:sz="0" w:space="0" w:color="auto"/>
        <w:right w:val="none" w:sz="0" w:space="0" w:color="auto"/>
      </w:divBdr>
    </w:div>
    <w:div w:id="349576765">
      <w:marLeft w:val="0"/>
      <w:marRight w:val="0"/>
      <w:marTop w:val="0"/>
      <w:marBottom w:val="0"/>
      <w:divBdr>
        <w:top w:val="none" w:sz="0" w:space="0" w:color="auto"/>
        <w:left w:val="none" w:sz="0" w:space="0" w:color="auto"/>
        <w:bottom w:val="none" w:sz="0" w:space="0" w:color="auto"/>
        <w:right w:val="none" w:sz="0" w:space="0" w:color="auto"/>
      </w:divBdr>
    </w:div>
    <w:div w:id="349576766">
      <w:marLeft w:val="0"/>
      <w:marRight w:val="0"/>
      <w:marTop w:val="0"/>
      <w:marBottom w:val="0"/>
      <w:divBdr>
        <w:top w:val="none" w:sz="0" w:space="0" w:color="auto"/>
        <w:left w:val="none" w:sz="0" w:space="0" w:color="auto"/>
        <w:bottom w:val="none" w:sz="0" w:space="0" w:color="auto"/>
        <w:right w:val="none" w:sz="0" w:space="0" w:color="auto"/>
      </w:divBdr>
    </w:div>
    <w:div w:id="349576771">
      <w:marLeft w:val="0"/>
      <w:marRight w:val="0"/>
      <w:marTop w:val="0"/>
      <w:marBottom w:val="0"/>
      <w:divBdr>
        <w:top w:val="none" w:sz="0" w:space="0" w:color="auto"/>
        <w:left w:val="none" w:sz="0" w:space="0" w:color="auto"/>
        <w:bottom w:val="none" w:sz="0" w:space="0" w:color="auto"/>
        <w:right w:val="none" w:sz="0" w:space="0" w:color="auto"/>
      </w:divBdr>
    </w:div>
    <w:div w:id="349576772">
      <w:marLeft w:val="0"/>
      <w:marRight w:val="0"/>
      <w:marTop w:val="0"/>
      <w:marBottom w:val="0"/>
      <w:divBdr>
        <w:top w:val="none" w:sz="0" w:space="0" w:color="auto"/>
        <w:left w:val="none" w:sz="0" w:space="0" w:color="auto"/>
        <w:bottom w:val="none" w:sz="0" w:space="0" w:color="auto"/>
        <w:right w:val="none" w:sz="0" w:space="0" w:color="auto"/>
      </w:divBdr>
      <w:divsChild>
        <w:div w:id="349595116">
          <w:marLeft w:val="0"/>
          <w:marRight w:val="0"/>
          <w:marTop w:val="0"/>
          <w:marBottom w:val="0"/>
          <w:divBdr>
            <w:top w:val="none" w:sz="0" w:space="0" w:color="auto"/>
            <w:left w:val="none" w:sz="0" w:space="0" w:color="auto"/>
            <w:bottom w:val="none" w:sz="0" w:space="0" w:color="auto"/>
            <w:right w:val="none" w:sz="0" w:space="0" w:color="auto"/>
          </w:divBdr>
        </w:div>
      </w:divsChild>
    </w:div>
    <w:div w:id="349576773">
      <w:marLeft w:val="0"/>
      <w:marRight w:val="0"/>
      <w:marTop w:val="0"/>
      <w:marBottom w:val="0"/>
      <w:divBdr>
        <w:top w:val="none" w:sz="0" w:space="0" w:color="auto"/>
        <w:left w:val="none" w:sz="0" w:space="0" w:color="auto"/>
        <w:bottom w:val="none" w:sz="0" w:space="0" w:color="auto"/>
        <w:right w:val="none" w:sz="0" w:space="0" w:color="auto"/>
      </w:divBdr>
      <w:divsChild>
        <w:div w:id="349586686">
          <w:marLeft w:val="0"/>
          <w:marRight w:val="0"/>
          <w:marTop w:val="0"/>
          <w:marBottom w:val="0"/>
          <w:divBdr>
            <w:top w:val="none" w:sz="0" w:space="0" w:color="auto"/>
            <w:left w:val="none" w:sz="0" w:space="0" w:color="auto"/>
            <w:bottom w:val="none" w:sz="0" w:space="0" w:color="auto"/>
            <w:right w:val="none" w:sz="0" w:space="0" w:color="auto"/>
          </w:divBdr>
        </w:div>
      </w:divsChild>
    </w:div>
    <w:div w:id="349576776">
      <w:marLeft w:val="0"/>
      <w:marRight w:val="0"/>
      <w:marTop w:val="0"/>
      <w:marBottom w:val="0"/>
      <w:divBdr>
        <w:top w:val="none" w:sz="0" w:space="0" w:color="auto"/>
        <w:left w:val="none" w:sz="0" w:space="0" w:color="auto"/>
        <w:bottom w:val="none" w:sz="0" w:space="0" w:color="auto"/>
        <w:right w:val="none" w:sz="0" w:space="0" w:color="auto"/>
      </w:divBdr>
      <w:divsChild>
        <w:div w:id="349587672">
          <w:marLeft w:val="0"/>
          <w:marRight w:val="0"/>
          <w:marTop w:val="0"/>
          <w:marBottom w:val="0"/>
          <w:divBdr>
            <w:top w:val="none" w:sz="0" w:space="0" w:color="auto"/>
            <w:left w:val="none" w:sz="0" w:space="0" w:color="auto"/>
            <w:bottom w:val="none" w:sz="0" w:space="0" w:color="auto"/>
            <w:right w:val="none" w:sz="0" w:space="0" w:color="auto"/>
          </w:divBdr>
        </w:div>
        <w:div w:id="349588892">
          <w:marLeft w:val="0"/>
          <w:marRight w:val="0"/>
          <w:marTop w:val="0"/>
          <w:marBottom w:val="0"/>
          <w:divBdr>
            <w:top w:val="none" w:sz="0" w:space="0" w:color="auto"/>
            <w:left w:val="none" w:sz="0" w:space="0" w:color="auto"/>
            <w:bottom w:val="none" w:sz="0" w:space="0" w:color="auto"/>
            <w:right w:val="none" w:sz="0" w:space="0" w:color="auto"/>
          </w:divBdr>
          <w:divsChild>
            <w:div w:id="349581267">
              <w:marLeft w:val="0"/>
              <w:marRight w:val="0"/>
              <w:marTop w:val="0"/>
              <w:marBottom w:val="0"/>
              <w:divBdr>
                <w:top w:val="none" w:sz="0" w:space="0" w:color="auto"/>
                <w:left w:val="none" w:sz="0" w:space="0" w:color="auto"/>
                <w:bottom w:val="none" w:sz="0" w:space="0" w:color="auto"/>
                <w:right w:val="none" w:sz="0" w:space="0" w:color="auto"/>
              </w:divBdr>
              <w:divsChild>
                <w:div w:id="34960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779">
      <w:marLeft w:val="0"/>
      <w:marRight w:val="0"/>
      <w:marTop w:val="0"/>
      <w:marBottom w:val="0"/>
      <w:divBdr>
        <w:top w:val="none" w:sz="0" w:space="0" w:color="auto"/>
        <w:left w:val="none" w:sz="0" w:space="0" w:color="auto"/>
        <w:bottom w:val="none" w:sz="0" w:space="0" w:color="auto"/>
        <w:right w:val="none" w:sz="0" w:space="0" w:color="auto"/>
      </w:divBdr>
      <w:divsChild>
        <w:div w:id="349582409">
          <w:marLeft w:val="0"/>
          <w:marRight w:val="0"/>
          <w:marTop w:val="23"/>
          <w:marBottom w:val="116"/>
          <w:divBdr>
            <w:top w:val="none" w:sz="0" w:space="0" w:color="auto"/>
            <w:left w:val="none" w:sz="0" w:space="0" w:color="auto"/>
            <w:bottom w:val="single" w:sz="8" w:space="3" w:color="B6B7B7"/>
            <w:right w:val="none" w:sz="0" w:space="0" w:color="auto"/>
          </w:divBdr>
        </w:div>
        <w:div w:id="349590648">
          <w:marLeft w:val="0"/>
          <w:marRight w:val="0"/>
          <w:marTop w:val="0"/>
          <w:marBottom w:val="0"/>
          <w:divBdr>
            <w:top w:val="none" w:sz="0" w:space="0" w:color="auto"/>
            <w:left w:val="none" w:sz="0" w:space="0" w:color="auto"/>
            <w:bottom w:val="none" w:sz="0" w:space="0" w:color="auto"/>
            <w:right w:val="none" w:sz="0" w:space="0" w:color="auto"/>
          </w:divBdr>
        </w:div>
      </w:divsChild>
    </w:div>
    <w:div w:id="349576780">
      <w:marLeft w:val="0"/>
      <w:marRight w:val="0"/>
      <w:marTop w:val="0"/>
      <w:marBottom w:val="0"/>
      <w:divBdr>
        <w:top w:val="none" w:sz="0" w:space="0" w:color="auto"/>
        <w:left w:val="none" w:sz="0" w:space="0" w:color="auto"/>
        <w:bottom w:val="none" w:sz="0" w:space="0" w:color="auto"/>
        <w:right w:val="none" w:sz="0" w:space="0" w:color="auto"/>
      </w:divBdr>
      <w:divsChild>
        <w:div w:id="349590713">
          <w:marLeft w:val="0"/>
          <w:marRight w:val="0"/>
          <w:marTop w:val="75"/>
          <w:marBottom w:val="225"/>
          <w:divBdr>
            <w:top w:val="none" w:sz="0" w:space="0" w:color="auto"/>
            <w:left w:val="none" w:sz="0" w:space="0" w:color="auto"/>
            <w:bottom w:val="none" w:sz="0" w:space="0" w:color="auto"/>
            <w:right w:val="none" w:sz="0" w:space="0" w:color="auto"/>
          </w:divBdr>
        </w:div>
        <w:div w:id="349593882">
          <w:marLeft w:val="0"/>
          <w:marRight w:val="0"/>
          <w:marTop w:val="105"/>
          <w:marBottom w:val="255"/>
          <w:divBdr>
            <w:top w:val="none" w:sz="0" w:space="0" w:color="auto"/>
            <w:left w:val="none" w:sz="0" w:space="0" w:color="auto"/>
            <w:bottom w:val="none" w:sz="0" w:space="0" w:color="auto"/>
            <w:right w:val="none" w:sz="0" w:space="0" w:color="auto"/>
          </w:divBdr>
        </w:div>
      </w:divsChild>
    </w:div>
    <w:div w:id="349576781">
      <w:marLeft w:val="0"/>
      <w:marRight w:val="0"/>
      <w:marTop w:val="0"/>
      <w:marBottom w:val="0"/>
      <w:divBdr>
        <w:top w:val="none" w:sz="0" w:space="0" w:color="auto"/>
        <w:left w:val="none" w:sz="0" w:space="0" w:color="auto"/>
        <w:bottom w:val="none" w:sz="0" w:space="0" w:color="auto"/>
        <w:right w:val="none" w:sz="0" w:space="0" w:color="auto"/>
      </w:divBdr>
    </w:div>
    <w:div w:id="349576785">
      <w:marLeft w:val="0"/>
      <w:marRight w:val="0"/>
      <w:marTop w:val="0"/>
      <w:marBottom w:val="0"/>
      <w:divBdr>
        <w:top w:val="none" w:sz="0" w:space="0" w:color="auto"/>
        <w:left w:val="none" w:sz="0" w:space="0" w:color="auto"/>
        <w:bottom w:val="none" w:sz="0" w:space="0" w:color="auto"/>
        <w:right w:val="none" w:sz="0" w:space="0" w:color="auto"/>
      </w:divBdr>
      <w:divsChild>
        <w:div w:id="349577505">
          <w:marLeft w:val="0"/>
          <w:marRight w:val="0"/>
          <w:marTop w:val="0"/>
          <w:marBottom w:val="0"/>
          <w:divBdr>
            <w:top w:val="none" w:sz="0" w:space="0" w:color="auto"/>
            <w:left w:val="none" w:sz="0" w:space="0" w:color="auto"/>
            <w:bottom w:val="none" w:sz="0" w:space="0" w:color="auto"/>
            <w:right w:val="none" w:sz="0" w:space="0" w:color="auto"/>
          </w:divBdr>
        </w:div>
      </w:divsChild>
    </w:div>
    <w:div w:id="349576787">
      <w:marLeft w:val="0"/>
      <w:marRight w:val="0"/>
      <w:marTop w:val="0"/>
      <w:marBottom w:val="0"/>
      <w:divBdr>
        <w:top w:val="none" w:sz="0" w:space="0" w:color="auto"/>
        <w:left w:val="none" w:sz="0" w:space="0" w:color="auto"/>
        <w:bottom w:val="none" w:sz="0" w:space="0" w:color="auto"/>
        <w:right w:val="none" w:sz="0" w:space="0" w:color="auto"/>
      </w:divBdr>
      <w:divsChild>
        <w:div w:id="349584133">
          <w:marLeft w:val="0"/>
          <w:marRight w:val="0"/>
          <w:marTop w:val="81"/>
          <w:marBottom w:val="197"/>
          <w:divBdr>
            <w:top w:val="none" w:sz="0" w:space="0" w:color="auto"/>
            <w:left w:val="none" w:sz="0" w:space="0" w:color="auto"/>
            <w:bottom w:val="none" w:sz="0" w:space="0" w:color="auto"/>
            <w:right w:val="none" w:sz="0" w:space="0" w:color="auto"/>
          </w:divBdr>
        </w:div>
        <w:div w:id="349594994">
          <w:marLeft w:val="0"/>
          <w:marRight w:val="0"/>
          <w:marTop w:val="58"/>
          <w:marBottom w:val="174"/>
          <w:divBdr>
            <w:top w:val="none" w:sz="0" w:space="0" w:color="auto"/>
            <w:left w:val="none" w:sz="0" w:space="0" w:color="auto"/>
            <w:bottom w:val="none" w:sz="0" w:space="0" w:color="auto"/>
            <w:right w:val="none" w:sz="0" w:space="0" w:color="auto"/>
          </w:divBdr>
        </w:div>
      </w:divsChild>
    </w:div>
    <w:div w:id="349576797">
      <w:marLeft w:val="0"/>
      <w:marRight w:val="0"/>
      <w:marTop w:val="0"/>
      <w:marBottom w:val="0"/>
      <w:divBdr>
        <w:top w:val="none" w:sz="0" w:space="0" w:color="auto"/>
        <w:left w:val="none" w:sz="0" w:space="0" w:color="auto"/>
        <w:bottom w:val="none" w:sz="0" w:space="0" w:color="auto"/>
        <w:right w:val="none" w:sz="0" w:space="0" w:color="auto"/>
      </w:divBdr>
      <w:divsChild>
        <w:div w:id="349585991">
          <w:marLeft w:val="0"/>
          <w:marRight w:val="0"/>
          <w:marTop w:val="0"/>
          <w:marBottom w:val="0"/>
          <w:divBdr>
            <w:top w:val="none" w:sz="0" w:space="0" w:color="auto"/>
            <w:left w:val="none" w:sz="0" w:space="0" w:color="auto"/>
            <w:bottom w:val="none" w:sz="0" w:space="0" w:color="auto"/>
            <w:right w:val="none" w:sz="0" w:space="0" w:color="auto"/>
          </w:divBdr>
        </w:div>
        <w:div w:id="349593364">
          <w:marLeft w:val="0"/>
          <w:marRight w:val="0"/>
          <w:marTop w:val="0"/>
          <w:marBottom w:val="0"/>
          <w:divBdr>
            <w:top w:val="none" w:sz="0" w:space="0" w:color="auto"/>
            <w:left w:val="none" w:sz="0" w:space="0" w:color="auto"/>
            <w:bottom w:val="none" w:sz="0" w:space="0" w:color="auto"/>
            <w:right w:val="none" w:sz="0" w:space="0" w:color="auto"/>
          </w:divBdr>
          <w:divsChild>
            <w:div w:id="349593755">
              <w:marLeft w:val="0"/>
              <w:marRight w:val="0"/>
              <w:marTop w:val="0"/>
              <w:marBottom w:val="0"/>
              <w:divBdr>
                <w:top w:val="none" w:sz="0" w:space="0" w:color="auto"/>
                <w:left w:val="none" w:sz="0" w:space="0" w:color="auto"/>
                <w:bottom w:val="none" w:sz="0" w:space="0" w:color="auto"/>
                <w:right w:val="none" w:sz="0" w:space="0" w:color="auto"/>
              </w:divBdr>
            </w:div>
            <w:div w:id="349596850">
              <w:marLeft w:val="0"/>
              <w:marRight w:val="0"/>
              <w:marTop w:val="0"/>
              <w:marBottom w:val="0"/>
              <w:divBdr>
                <w:top w:val="none" w:sz="0" w:space="0" w:color="auto"/>
                <w:left w:val="none" w:sz="0" w:space="0" w:color="auto"/>
                <w:bottom w:val="none" w:sz="0" w:space="0" w:color="auto"/>
                <w:right w:val="none" w:sz="0" w:space="0" w:color="auto"/>
              </w:divBdr>
              <w:divsChild>
                <w:div w:id="349574122">
                  <w:marLeft w:val="0"/>
                  <w:marRight w:val="0"/>
                  <w:marTop w:val="0"/>
                  <w:marBottom w:val="0"/>
                  <w:divBdr>
                    <w:top w:val="none" w:sz="0" w:space="0" w:color="auto"/>
                    <w:left w:val="none" w:sz="0" w:space="0" w:color="auto"/>
                    <w:bottom w:val="none" w:sz="0" w:space="0" w:color="auto"/>
                    <w:right w:val="none" w:sz="0" w:space="0" w:color="auto"/>
                  </w:divBdr>
                  <w:divsChild>
                    <w:div w:id="349594861">
                      <w:marLeft w:val="0"/>
                      <w:marRight w:val="0"/>
                      <w:marTop w:val="0"/>
                      <w:marBottom w:val="0"/>
                      <w:divBdr>
                        <w:top w:val="none" w:sz="0" w:space="0" w:color="auto"/>
                        <w:left w:val="none" w:sz="0" w:space="0" w:color="auto"/>
                        <w:bottom w:val="none" w:sz="0" w:space="0" w:color="auto"/>
                        <w:right w:val="none" w:sz="0" w:space="0" w:color="auto"/>
                      </w:divBdr>
                      <w:divsChild>
                        <w:div w:id="3495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268">
              <w:marLeft w:val="0"/>
              <w:marRight w:val="0"/>
              <w:marTop w:val="0"/>
              <w:marBottom w:val="0"/>
              <w:divBdr>
                <w:top w:val="none" w:sz="0" w:space="0" w:color="auto"/>
                <w:left w:val="none" w:sz="0" w:space="0" w:color="auto"/>
                <w:bottom w:val="none" w:sz="0" w:space="0" w:color="auto"/>
                <w:right w:val="none" w:sz="0" w:space="0" w:color="auto"/>
              </w:divBdr>
              <w:divsChild>
                <w:div w:id="349596724">
                  <w:marLeft w:val="0"/>
                  <w:marRight w:val="0"/>
                  <w:marTop w:val="0"/>
                  <w:marBottom w:val="0"/>
                  <w:divBdr>
                    <w:top w:val="none" w:sz="0" w:space="0" w:color="auto"/>
                    <w:left w:val="none" w:sz="0" w:space="0" w:color="auto"/>
                    <w:bottom w:val="none" w:sz="0" w:space="0" w:color="auto"/>
                    <w:right w:val="none" w:sz="0" w:space="0" w:color="auto"/>
                  </w:divBdr>
                  <w:divsChild>
                    <w:div w:id="3495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799">
      <w:marLeft w:val="0"/>
      <w:marRight w:val="0"/>
      <w:marTop w:val="0"/>
      <w:marBottom w:val="0"/>
      <w:divBdr>
        <w:top w:val="none" w:sz="0" w:space="0" w:color="auto"/>
        <w:left w:val="none" w:sz="0" w:space="0" w:color="auto"/>
        <w:bottom w:val="none" w:sz="0" w:space="0" w:color="auto"/>
        <w:right w:val="none" w:sz="0" w:space="0" w:color="auto"/>
      </w:divBdr>
      <w:divsChild>
        <w:div w:id="349576811">
          <w:marLeft w:val="0"/>
          <w:marRight w:val="0"/>
          <w:marTop w:val="0"/>
          <w:marBottom w:val="0"/>
          <w:divBdr>
            <w:top w:val="none" w:sz="0" w:space="0" w:color="auto"/>
            <w:left w:val="none" w:sz="0" w:space="0" w:color="auto"/>
            <w:bottom w:val="none" w:sz="0" w:space="0" w:color="auto"/>
            <w:right w:val="none" w:sz="0" w:space="0" w:color="auto"/>
          </w:divBdr>
        </w:div>
        <w:div w:id="349583426">
          <w:marLeft w:val="0"/>
          <w:marRight w:val="0"/>
          <w:marTop w:val="0"/>
          <w:marBottom w:val="0"/>
          <w:divBdr>
            <w:top w:val="none" w:sz="0" w:space="0" w:color="auto"/>
            <w:left w:val="none" w:sz="0" w:space="0" w:color="auto"/>
            <w:bottom w:val="none" w:sz="0" w:space="0" w:color="auto"/>
            <w:right w:val="none" w:sz="0" w:space="0" w:color="auto"/>
          </w:divBdr>
        </w:div>
      </w:divsChild>
    </w:div>
    <w:div w:id="349576800">
      <w:marLeft w:val="0"/>
      <w:marRight w:val="0"/>
      <w:marTop w:val="0"/>
      <w:marBottom w:val="0"/>
      <w:divBdr>
        <w:top w:val="none" w:sz="0" w:space="0" w:color="auto"/>
        <w:left w:val="none" w:sz="0" w:space="0" w:color="auto"/>
        <w:bottom w:val="none" w:sz="0" w:space="0" w:color="auto"/>
        <w:right w:val="none" w:sz="0" w:space="0" w:color="auto"/>
      </w:divBdr>
      <w:divsChild>
        <w:div w:id="349591549">
          <w:marLeft w:val="0"/>
          <w:marRight w:val="0"/>
          <w:marTop w:val="0"/>
          <w:marBottom w:val="0"/>
          <w:divBdr>
            <w:top w:val="none" w:sz="0" w:space="0" w:color="auto"/>
            <w:left w:val="none" w:sz="0" w:space="0" w:color="auto"/>
            <w:bottom w:val="none" w:sz="0" w:space="0" w:color="auto"/>
            <w:right w:val="none" w:sz="0" w:space="0" w:color="auto"/>
          </w:divBdr>
        </w:div>
      </w:divsChild>
    </w:div>
    <w:div w:id="349576802">
      <w:marLeft w:val="0"/>
      <w:marRight w:val="0"/>
      <w:marTop w:val="0"/>
      <w:marBottom w:val="0"/>
      <w:divBdr>
        <w:top w:val="none" w:sz="0" w:space="0" w:color="auto"/>
        <w:left w:val="none" w:sz="0" w:space="0" w:color="auto"/>
        <w:bottom w:val="none" w:sz="0" w:space="0" w:color="auto"/>
        <w:right w:val="none" w:sz="0" w:space="0" w:color="auto"/>
      </w:divBdr>
    </w:div>
    <w:div w:id="349576803">
      <w:marLeft w:val="0"/>
      <w:marRight w:val="0"/>
      <w:marTop w:val="0"/>
      <w:marBottom w:val="0"/>
      <w:divBdr>
        <w:top w:val="none" w:sz="0" w:space="0" w:color="auto"/>
        <w:left w:val="none" w:sz="0" w:space="0" w:color="auto"/>
        <w:bottom w:val="none" w:sz="0" w:space="0" w:color="auto"/>
        <w:right w:val="none" w:sz="0" w:space="0" w:color="auto"/>
      </w:divBdr>
      <w:divsChild>
        <w:div w:id="349590086">
          <w:marLeft w:val="0"/>
          <w:marRight w:val="0"/>
          <w:marTop w:val="0"/>
          <w:marBottom w:val="0"/>
          <w:divBdr>
            <w:top w:val="none" w:sz="0" w:space="0" w:color="auto"/>
            <w:left w:val="none" w:sz="0" w:space="0" w:color="auto"/>
            <w:bottom w:val="none" w:sz="0" w:space="0" w:color="auto"/>
            <w:right w:val="none" w:sz="0" w:space="0" w:color="auto"/>
          </w:divBdr>
        </w:div>
        <w:div w:id="349597433">
          <w:marLeft w:val="0"/>
          <w:marRight w:val="0"/>
          <w:marTop w:val="0"/>
          <w:marBottom w:val="0"/>
          <w:divBdr>
            <w:top w:val="none" w:sz="0" w:space="0" w:color="auto"/>
            <w:left w:val="none" w:sz="0" w:space="0" w:color="auto"/>
            <w:bottom w:val="none" w:sz="0" w:space="0" w:color="auto"/>
            <w:right w:val="none" w:sz="0" w:space="0" w:color="auto"/>
          </w:divBdr>
          <w:divsChild>
            <w:div w:id="349591339">
              <w:marLeft w:val="0"/>
              <w:marRight w:val="0"/>
              <w:marTop w:val="0"/>
              <w:marBottom w:val="0"/>
              <w:divBdr>
                <w:top w:val="none" w:sz="0" w:space="0" w:color="auto"/>
                <w:left w:val="none" w:sz="0" w:space="0" w:color="auto"/>
                <w:bottom w:val="none" w:sz="0" w:space="0" w:color="auto"/>
                <w:right w:val="none" w:sz="0" w:space="0" w:color="auto"/>
              </w:divBdr>
            </w:div>
          </w:divsChild>
        </w:div>
        <w:div w:id="349601931">
          <w:marLeft w:val="0"/>
          <w:marRight w:val="0"/>
          <w:marTop w:val="0"/>
          <w:marBottom w:val="0"/>
          <w:divBdr>
            <w:top w:val="none" w:sz="0" w:space="0" w:color="auto"/>
            <w:left w:val="none" w:sz="0" w:space="0" w:color="auto"/>
            <w:bottom w:val="none" w:sz="0" w:space="0" w:color="auto"/>
            <w:right w:val="none" w:sz="0" w:space="0" w:color="auto"/>
          </w:divBdr>
          <w:divsChild>
            <w:div w:id="349581210">
              <w:marLeft w:val="0"/>
              <w:marRight w:val="0"/>
              <w:marTop w:val="0"/>
              <w:marBottom w:val="0"/>
              <w:divBdr>
                <w:top w:val="none" w:sz="0" w:space="0" w:color="auto"/>
                <w:left w:val="none" w:sz="0" w:space="0" w:color="auto"/>
                <w:bottom w:val="none" w:sz="0" w:space="0" w:color="auto"/>
                <w:right w:val="none" w:sz="0" w:space="0" w:color="auto"/>
              </w:divBdr>
              <w:divsChild>
                <w:div w:id="349582670">
                  <w:marLeft w:val="0"/>
                  <w:marRight w:val="0"/>
                  <w:marTop w:val="0"/>
                  <w:marBottom w:val="0"/>
                  <w:divBdr>
                    <w:top w:val="none" w:sz="0" w:space="0" w:color="auto"/>
                    <w:left w:val="none" w:sz="0" w:space="0" w:color="auto"/>
                    <w:bottom w:val="none" w:sz="0" w:space="0" w:color="auto"/>
                    <w:right w:val="none" w:sz="0" w:space="0" w:color="auto"/>
                  </w:divBdr>
                  <w:divsChild>
                    <w:div w:id="349573714">
                      <w:marLeft w:val="0"/>
                      <w:marRight w:val="0"/>
                      <w:marTop w:val="0"/>
                      <w:marBottom w:val="0"/>
                      <w:divBdr>
                        <w:top w:val="none" w:sz="0" w:space="0" w:color="auto"/>
                        <w:left w:val="none" w:sz="0" w:space="0" w:color="auto"/>
                        <w:bottom w:val="none" w:sz="0" w:space="0" w:color="auto"/>
                        <w:right w:val="none" w:sz="0" w:space="0" w:color="auto"/>
                      </w:divBdr>
                    </w:div>
                    <w:div w:id="34959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917">
              <w:marLeft w:val="0"/>
              <w:marRight w:val="0"/>
              <w:marTop w:val="0"/>
              <w:marBottom w:val="0"/>
              <w:divBdr>
                <w:top w:val="none" w:sz="0" w:space="0" w:color="auto"/>
                <w:left w:val="none" w:sz="0" w:space="0" w:color="auto"/>
                <w:bottom w:val="none" w:sz="0" w:space="0" w:color="auto"/>
                <w:right w:val="none" w:sz="0" w:space="0" w:color="auto"/>
              </w:divBdr>
              <w:divsChild>
                <w:div w:id="349574775">
                  <w:marLeft w:val="0"/>
                  <w:marRight w:val="0"/>
                  <w:marTop w:val="0"/>
                  <w:marBottom w:val="0"/>
                  <w:divBdr>
                    <w:top w:val="none" w:sz="0" w:space="0" w:color="auto"/>
                    <w:left w:val="none" w:sz="0" w:space="0" w:color="auto"/>
                    <w:bottom w:val="none" w:sz="0" w:space="0" w:color="auto"/>
                    <w:right w:val="none" w:sz="0" w:space="0" w:color="auto"/>
                  </w:divBdr>
                  <w:divsChild>
                    <w:div w:id="349598468">
                      <w:marLeft w:val="0"/>
                      <w:marRight w:val="0"/>
                      <w:marTop w:val="0"/>
                      <w:marBottom w:val="0"/>
                      <w:divBdr>
                        <w:top w:val="none" w:sz="0" w:space="0" w:color="auto"/>
                        <w:left w:val="none" w:sz="0" w:space="0" w:color="auto"/>
                        <w:bottom w:val="none" w:sz="0" w:space="0" w:color="auto"/>
                        <w:right w:val="none" w:sz="0" w:space="0" w:color="auto"/>
                      </w:divBdr>
                    </w:div>
                    <w:div w:id="349598912">
                      <w:marLeft w:val="0"/>
                      <w:marRight w:val="0"/>
                      <w:marTop w:val="0"/>
                      <w:marBottom w:val="0"/>
                      <w:divBdr>
                        <w:top w:val="none" w:sz="0" w:space="0" w:color="auto"/>
                        <w:left w:val="none" w:sz="0" w:space="0" w:color="auto"/>
                        <w:bottom w:val="none" w:sz="0" w:space="0" w:color="auto"/>
                        <w:right w:val="none" w:sz="0" w:space="0" w:color="auto"/>
                      </w:divBdr>
                    </w:div>
                  </w:divsChild>
                </w:div>
                <w:div w:id="349597484">
                  <w:marLeft w:val="0"/>
                  <w:marRight w:val="0"/>
                  <w:marTop w:val="0"/>
                  <w:marBottom w:val="0"/>
                  <w:divBdr>
                    <w:top w:val="none" w:sz="0" w:space="0" w:color="auto"/>
                    <w:left w:val="none" w:sz="0" w:space="0" w:color="auto"/>
                    <w:bottom w:val="none" w:sz="0" w:space="0" w:color="auto"/>
                    <w:right w:val="none" w:sz="0" w:space="0" w:color="auto"/>
                  </w:divBdr>
                  <w:divsChild>
                    <w:div w:id="349585471">
                      <w:marLeft w:val="0"/>
                      <w:marRight w:val="0"/>
                      <w:marTop w:val="0"/>
                      <w:marBottom w:val="0"/>
                      <w:divBdr>
                        <w:top w:val="none" w:sz="0" w:space="0" w:color="auto"/>
                        <w:left w:val="none" w:sz="0" w:space="0" w:color="auto"/>
                        <w:bottom w:val="none" w:sz="0" w:space="0" w:color="auto"/>
                        <w:right w:val="none" w:sz="0" w:space="0" w:color="auto"/>
                      </w:divBdr>
                    </w:div>
                    <w:div w:id="349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808">
      <w:marLeft w:val="0"/>
      <w:marRight w:val="0"/>
      <w:marTop w:val="0"/>
      <w:marBottom w:val="0"/>
      <w:divBdr>
        <w:top w:val="none" w:sz="0" w:space="0" w:color="auto"/>
        <w:left w:val="none" w:sz="0" w:space="0" w:color="auto"/>
        <w:bottom w:val="none" w:sz="0" w:space="0" w:color="auto"/>
        <w:right w:val="none" w:sz="0" w:space="0" w:color="auto"/>
      </w:divBdr>
      <w:divsChild>
        <w:div w:id="349581552">
          <w:marLeft w:val="0"/>
          <w:marRight w:val="0"/>
          <w:marTop w:val="0"/>
          <w:marBottom w:val="0"/>
          <w:divBdr>
            <w:top w:val="none" w:sz="0" w:space="0" w:color="auto"/>
            <w:left w:val="none" w:sz="0" w:space="0" w:color="auto"/>
            <w:bottom w:val="none" w:sz="0" w:space="0" w:color="auto"/>
            <w:right w:val="none" w:sz="0" w:space="0" w:color="auto"/>
          </w:divBdr>
        </w:div>
        <w:div w:id="349589087">
          <w:marLeft w:val="0"/>
          <w:marRight w:val="0"/>
          <w:marTop w:val="0"/>
          <w:marBottom w:val="0"/>
          <w:divBdr>
            <w:top w:val="none" w:sz="0" w:space="0" w:color="auto"/>
            <w:left w:val="none" w:sz="0" w:space="0" w:color="auto"/>
            <w:bottom w:val="none" w:sz="0" w:space="0" w:color="auto"/>
            <w:right w:val="none" w:sz="0" w:space="0" w:color="auto"/>
          </w:divBdr>
        </w:div>
      </w:divsChild>
    </w:div>
    <w:div w:id="349576813">
      <w:marLeft w:val="0"/>
      <w:marRight w:val="0"/>
      <w:marTop w:val="0"/>
      <w:marBottom w:val="0"/>
      <w:divBdr>
        <w:top w:val="none" w:sz="0" w:space="0" w:color="auto"/>
        <w:left w:val="none" w:sz="0" w:space="0" w:color="auto"/>
        <w:bottom w:val="none" w:sz="0" w:space="0" w:color="auto"/>
        <w:right w:val="none" w:sz="0" w:space="0" w:color="auto"/>
      </w:divBdr>
      <w:divsChild>
        <w:div w:id="349582402">
          <w:marLeft w:val="0"/>
          <w:marRight w:val="0"/>
          <w:marTop w:val="63"/>
          <w:marBottom w:val="153"/>
          <w:divBdr>
            <w:top w:val="none" w:sz="0" w:space="0" w:color="auto"/>
            <w:left w:val="none" w:sz="0" w:space="0" w:color="auto"/>
            <w:bottom w:val="none" w:sz="0" w:space="0" w:color="auto"/>
            <w:right w:val="none" w:sz="0" w:space="0" w:color="auto"/>
          </w:divBdr>
        </w:div>
        <w:div w:id="349590538">
          <w:marLeft w:val="0"/>
          <w:marRight w:val="0"/>
          <w:marTop w:val="45"/>
          <w:marBottom w:val="135"/>
          <w:divBdr>
            <w:top w:val="none" w:sz="0" w:space="0" w:color="auto"/>
            <w:left w:val="none" w:sz="0" w:space="0" w:color="auto"/>
            <w:bottom w:val="none" w:sz="0" w:space="0" w:color="auto"/>
            <w:right w:val="none" w:sz="0" w:space="0" w:color="auto"/>
          </w:divBdr>
        </w:div>
      </w:divsChild>
    </w:div>
    <w:div w:id="349576818">
      <w:marLeft w:val="0"/>
      <w:marRight w:val="0"/>
      <w:marTop w:val="0"/>
      <w:marBottom w:val="0"/>
      <w:divBdr>
        <w:top w:val="none" w:sz="0" w:space="0" w:color="auto"/>
        <w:left w:val="none" w:sz="0" w:space="0" w:color="auto"/>
        <w:bottom w:val="none" w:sz="0" w:space="0" w:color="auto"/>
        <w:right w:val="none" w:sz="0" w:space="0" w:color="auto"/>
      </w:divBdr>
      <w:divsChild>
        <w:div w:id="349575794">
          <w:marLeft w:val="0"/>
          <w:marRight w:val="0"/>
          <w:marTop w:val="0"/>
          <w:marBottom w:val="0"/>
          <w:divBdr>
            <w:top w:val="none" w:sz="0" w:space="0" w:color="auto"/>
            <w:left w:val="none" w:sz="0" w:space="0" w:color="auto"/>
            <w:bottom w:val="none" w:sz="0" w:space="0" w:color="auto"/>
            <w:right w:val="none" w:sz="0" w:space="0" w:color="auto"/>
          </w:divBdr>
          <w:divsChild>
            <w:div w:id="349571541">
              <w:marLeft w:val="0"/>
              <w:marRight w:val="0"/>
              <w:marTop w:val="0"/>
              <w:marBottom w:val="0"/>
              <w:divBdr>
                <w:top w:val="none" w:sz="0" w:space="0" w:color="auto"/>
                <w:left w:val="none" w:sz="0" w:space="0" w:color="auto"/>
                <w:bottom w:val="none" w:sz="0" w:space="0" w:color="auto"/>
                <w:right w:val="none" w:sz="0" w:space="0" w:color="auto"/>
              </w:divBdr>
              <w:divsChild>
                <w:div w:id="34957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457">
          <w:marLeft w:val="0"/>
          <w:marRight w:val="0"/>
          <w:marTop w:val="0"/>
          <w:marBottom w:val="0"/>
          <w:divBdr>
            <w:top w:val="none" w:sz="0" w:space="0" w:color="auto"/>
            <w:left w:val="none" w:sz="0" w:space="0" w:color="auto"/>
            <w:bottom w:val="none" w:sz="0" w:space="0" w:color="auto"/>
            <w:right w:val="none" w:sz="0" w:space="0" w:color="auto"/>
          </w:divBdr>
        </w:div>
      </w:divsChild>
    </w:div>
    <w:div w:id="349576819">
      <w:marLeft w:val="0"/>
      <w:marRight w:val="0"/>
      <w:marTop w:val="0"/>
      <w:marBottom w:val="0"/>
      <w:divBdr>
        <w:top w:val="none" w:sz="0" w:space="0" w:color="auto"/>
        <w:left w:val="none" w:sz="0" w:space="0" w:color="auto"/>
        <w:bottom w:val="none" w:sz="0" w:space="0" w:color="auto"/>
        <w:right w:val="none" w:sz="0" w:space="0" w:color="auto"/>
      </w:divBdr>
      <w:divsChild>
        <w:div w:id="349588157">
          <w:marLeft w:val="0"/>
          <w:marRight w:val="0"/>
          <w:marTop w:val="0"/>
          <w:marBottom w:val="0"/>
          <w:divBdr>
            <w:top w:val="none" w:sz="0" w:space="0" w:color="auto"/>
            <w:left w:val="none" w:sz="0" w:space="0" w:color="auto"/>
            <w:bottom w:val="none" w:sz="0" w:space="0" w:color="auto"/>
            <w:right w:val="none" w:sz="0" w:space="0" w:color="auto"/>
          </w:divBdr>
        </w:div>
      </w:divsChild>
    </w:div>
    <w:div w:id="349576826">
      <w:marLeft w:val="0"/>
      <w:marRight w:val="0"/>
      <w:marTop w:val="0"/>
      <w:marBottom w:val="0"/>
      <w:divBdr>
        <w:top w:val="none" w:sz="0" w:space="0" w:color="auto"/>
        <w:left w:val="none" w:sz="0" w:space="0" w:color="auto"/>
        <w:bottom w:val="none" w:sz="0" w:space="0" w:color="auto"/>
        <w:right w:val="none" w:sz="0" w:space="0" w:color="auto"/>
      </w:divBdr>
      <w:divsChild>
        <w:div w:id="349574624">
          <w:marLeft w:val="0"/>
          <w:marRight w:val="0"/>
          <w:marTop w:val="600"/>
          <w:marBottom w:val="600"/>
          <w:divBdr>
            <w:top w:val="none" w:sz="0" w:space="0" w:color="auto"/>
            <w:left w:val="none" w:sz="0" w:space="0" w:color="auto"/>
            <w:bottom w:val="none" w:sz="0" w:space="0" w:color="auto"/>
            <w:right w:val="none" w:sz="0" w:space="0" w:color="auto"/>
          </w:divBdr>
        </w:div>
      </w:divsChild>
    </w:div>
    <w:div w:id="349576832">
      <w:marLeft w:val="0"/>
      <w:marRight w:val="0"/>
      <w:marTop w:val="0"/>
      <w:marBottom w:val="0"/>
      <w:divBdr>
        <w:top w:val="none" w:sz="0" w:space="0" w:color="auto"/>
        <w:left w:val="none" w:sz="0" w:space="0" w:color="auto"/>
        <w:bottom w:val="none" w:sz="0" w:space="0" w:color="auto"/>
        <w:right w:val="none" w:sz="0" w:space="0" w:color="auto"/>
      </w:divBdr>
    </w:div>
    <w:div w:id="349576838">
      <w:marLeft w:val="0"/>
      <w:marRight w:val="0"/>
      <w:marTop w:val="0"/>
      <w:marBottom w:val="0"/>
      <w:divBdr>
        <w:top w:val="none" w:sz="0" w:space="0" w:color="auto"/>
        <w:left w:val="none" w:sz="0" w:space="0" w:color="auto"/>
        <w:bottom w:val="none" w:sz="0" w:space="0" w:color="auto"/>
        <w:right w:val="none" w:sz="0" w:space="0" w:color="auto"/>
      </w:divBdr>
    </w:div>
    <w:div w:id="349576840">
      <w:marLeft w:val="0"/>
      <w:marRight w:val="0"/>
      <w:marTop w:val="0"/>
      <w:marBottom w:val="0"/>
      <w:divBdr>
        <w:top w:val="none" w:sz="0" w:space="0" w:color="auto"/>
        <w:left w:val="none" w:sz="0" w:space="0" w:color="auto"/>
        <w:bottom w:val="none" w:sz="0" w:space="0" w:color="auto"/>
        <w:right w:val="none" w:sz="0" w:space="0" w:color="auto"/>
      </w:divBdr>
    </w:div>
    <w:div w:id="349576841">
      <w:marLeft w:val="0"/>
      <w:marRight w:val="0"/>
      <w:marTop w:val="0"/>
      <w:marBottom w:val="0"/>
      <w:divBdr>
        <w:top w:val="none" w:sz="0" w:space="0" w:color="auto"/>
        <w:left w:val="none" w:sz="0" w:space="0" w:color="auto"/>
        <w:bottom w:val="none" w:sz="0" w:space="0" w:color="auto"/>
        <w:right w:val="none" w:sz="0" w:space="0" w:color="auto"/>
      </w:divBdr>
      <w:divsChild>
        <w:div w:id="349574570">
          <w:marLeft w:val="0"/>
          <w:marRight w:val="0"/>
          <w:marTop w:val="0"/>
          <w:marBottom w:val="0"/>
          <w:divBdr>
            <w:top w:val="none" w:sz="0" w:space="0" w:color="auto"/>
            <w:left w:val="none" w:sz="0" w:space="0" w:color="auto"/>
            <w:bottom w:val="none" w:sz="0" w:space="0" w:color="auto"/>
            <w:right w:val="none" w:sz="0" w:space="0" w:color="auto"/>
          </w:divBdr>
        </w:div>
      </w:divsChild>
    </w:div>
    <w:div w:id="349576848">
      <w:marLeft w:val="0"/>
      <w:marRight w:val="0"/>
      <w:marTop w:val="0"/>
      <w:marBottom w:val="0"/>
      <w:divBdr>
        <w:top w:val="none" w:sz="0" w:space="0" w:color="auto"/>
        <w:left w:val="none" w:sz="0" w:space="0" w:color="auto"/>
        <w:bottom w:val="none" w:sz="0" w:space="0" w:color="auto"/>
        <w:right w:val="none" w:sz="0" w:space="0" w:color="auto"/>
      </w:divBdr>
      <w:divsChild>
        <w:div w:id="349577616">
          <w:marLeft w:val="0"/>
          <w:marRight w:val="0"/>
          <w:marTop w:val="0"/>
          <w:marBottom w:val="0"/>
          <w:divBdr>
            <w:top w:val="none" w:sz="0" w:space="0" w:color="auto"/>
            <w:left w:val="none" w:sz="0" w:space="0" w:color="auto"/>
            <w:bottom w:val="none" w:sz="0" w:space="0" w:color="auto"/>
            <w:right w:val="none" w:sz="0" w:space="0" w:color="auto"/>
          </w:divBdr>
        </w:div>
        <w:div w:id="349596309">
          <w:marLeft w:val="0"/>
          <w:marRight w:val="0"/>
          <w:marTop w:val="0"/>
          <w:marBottom w:val="0"/>
          <w:divBdr>
            <w:top w:val="none" w:sz="0" w:space="0" w:color="auto"/>
            <w:left w:val="none" w:sz="0" w:space="0" w:color="auto"/>
            <w:bottom w:val="none" w:sz="0" w:space="0" w:color="auto"/>
            <w:right w:val="none" w:sz="0" w:space="0" w:color="auto"/>
          </w:divBdr>
        </w:div>
      </w:divsChild>
    </w:div>
    <w:div w:id="349576852">
      <w:marLeft w:val="0"/>
      <w:marRight w:val="0"/>
      <w:marTop w:val="0"/>
      <w:marBottom w:val="0"/>
      <w:divBdr>
        <w:top w:val="none" w:sz="0" w:space="0" w:color="auto"/>
        <w:left w:val="none" w:sz="0" w:space="0" w:color="auto"/>
        <w:bottom w:val="none" w:sz="0" w:space="0" w:color="auto"/>
        <w:right w:val="none" w:sz="0" w:space="0" w:color="auto"/>
      </w:divBdr>
    </w:div>
    <w:div w:id="349576858">
      <w:marLeft w:val="0"/>
      <w:marRight w:val="0"/>
      <w:marTop w:val="0"/>
      <w:marBottom w:val="0"/>
      <w:divBdr>
        <w:top w:val="none" w:sz="0" w:space="0" w:color="auto"/>
        <w:left w:val="none" w:sz="0" w:space="0" w:color="auto"/>
        <w:bottom w:val="none" w:sz="0" w:space="0" w:color="auto"/>
        <w:right w:val="none" w:sz="0" w:space="0" w:color="auto"/>
      </w:divBdr>
    </w:div>
    <w:div w:id="349576862">
      <w:marLeft w:val="0"/>
      <w:marRight w:val="0"/>
      <w:marTop w:val="0"/>
      <w:marBottom w:val="0"/>
      <w:divBdr>
        <w:top w:val="none" w:sz="0" w:space="0" w:color="auto"/>
        <w:left w:val="none" w:sz="0" w:space="0" w:color="auto"/>
        <w:bottom w:val="none" w:sz="0" w:space="0" w:color="auto"/>
        <w:right w:val="none" w:sz="0" w:space="0" w:color="auto"/>
      </w:divBdr>
      <w:divsChild>
        <w:div w:id="349574318">
          <w:marLeft w:val="0"/>
          <w:marRight w:val="0"/>
          <w:marTop w:val="0"/>
          <w:marBottom w:val="0"/>
          <w:divBdr>
            <w:top w:val="none" w:sz="0" w:space="0" w:color="auto"/>
            <w:left w:val="none" w:sz="0" w:space="0" w:color="auto"/>
            <w:bottom w:val="none" w:sz="0" w:space="0" w:color="auto"/>
            <w:right w:val="none" w:sz="0" w:space="0" w:color="auto"/>
          </w:divBdr>
        </w:div>
        <w:div w:id="349584606">
          <w:marLeft w:val="0"/>
          <w:marRight w:val="0"/>
          <w:marTop w:val="0"/>
          <w:marBottom w:val="0"/>
          <w:divBdr>
            <w:top w:val="none" w:sz="0" w:space="0" w:color="auto"/>
            <w:left w:val="none" w:sz="0" w:space="0" w:color="auto"/>
            <w:bottom w:val="none" w:sz="0" w:space="0" w:color="auto"/>
            <w:right w:val="none" w:sz="0" w:space="0" w:color="auto"/>
          </w:divBdr>
        </w:div>
      </w:divsChild>
    </w:div>
    <w:div w:id="349576863">
      <w:marLeft w:val="0"/>
      <w:marRight w:val="0"/>
      <w:marTop w:val="0"/>
      <w:marBottom w:val="0"/>
      <w:divBdr>
        <w:top w:val="none" w:sz="0" w:space="0" w:color="auto"/>
        <w:left w:val="none" w:sz="0" w:space="0" w:color="auto"/>
        <w:bottom w:val="none" w:sz="0" w:space="0" w:color="auto"/>
        <w:right w:val="none" w:sz="0" w:space="0" w:color="auto"/>
      </w:divBdr>
      <w:divsChild>
        <w:div w:id="349580657">
          <w:marLeft w:val="0"/>
          <w:marRight w:val="0"/>
          <w:marTop w:val="0"/>
          <w:marBottom w:val="0"/>
          <w:divBdr>
            <w:top w:val="none" w:sz="0" w:space="0" w:color="auto"/>
            <w:left w:val="none" w:sz="0" w:space="0" w:color="auto"/>
            <w:bottom w:val="none" w:sz="0" w:space="0" w:color="auto"/>
            <w:right w:val="none" w:sz="0" w:space="0" w:color="auto"/>
          </w:divBdr>
          <w:divsChild>
            <w:div w:id="349580676">
              <w:marLeft w:val="0"/>
              <w:marRight w:val="0"/>
              <w:marTop w:val="0"/>
              <w:marBottom w:val="217"/>
              <w:divBdr>
                <w:top w:val="none" w:sz="0" w:space="0" w:color="auto"/>
                <w:left w:val="none" w:sz="0" w:space="0" w:color="auto"/>
                <w:bottom w:val="none" w:sz="0" w:space="0" w:color="auto"/>
                <w:right w:val="none" w:sz="0" w:space="0" w:color="auto"/>
              </w:divBdr>
              <w:divsChild>
                <w:div w:id="349571632">
                  <w:marLeft w:val="0"/>
                  <w:marRight w:val="0"/>
                  <w:marTop w:val="0"/>
                  <w:marBottom w:val="0"/>
                  <w:divBdr>
                    <w:top w:val="none" w:sz="0" w:space="0" w:color="auto"/>
                    <w:left w:val="none" w:sz="0" w:space="0" w:color="auto"/>
                    <w:bottom w:val="none" w:sz="0" w:space="0" w:color="auto"/>
                    <w:right w:val="none" w:sz="0" w:space="0" w:color="auto"/>
                  </w:divBdr>
                </w:div>
                <w:div w:id="349585223">
                  <w:marLeft w:val="0"/>
                  <w:marRight w:val="0"/>
                  <w:marTop w:val="0"/>
                  <w:marBottom w:val="0"/>
                  <w:divBdr>
                    <w:top w:val="none" w:sz="0" w:space="0" w:color="auto"/>
                    <w:left w:val="none" w:sz="0" w:space="0" w:color="auto"/>
                    <w:bottom w:val="none" w:sz="0" w:space="0" w:color="auto"/>
                    <w:right w:val="none" w:sz="0" w:space="0" w:color="auto"/>
                  </w:divBdr>
                  <w:divsChild>
                    <w:div w:id="349598503">
                      <w:marLeft w:val="0"/>
                      <w:marRight w:val="27"/>
                      <w:marTop w:val="0"/>
                      <w:marBottom w:val="0"/>
                      <w:divBdr>
                        <w:top w:val="none" w:sz="0" w:space="0" w:color="auto"/>
                        <w:left w:val="none" w:sz="0" w:space="0" w:color="auto"/>
                        <w:bottom w:val="none" w:sz="0" w:space="0" w:color="auto"/>
                        <w:right w:val="none" w:sz="0" w:space="0" w:color="auto"/>
                      </w:divBdr>
                    </w:div>
                    <w:div w:id="349601883">
                      <w:marLeft w:val="0"/>
                      <w:marRight w:val="27"/>
                      <w:marTop w:val="0"/>
                      <w:marBottom w:val="0"/>
                      <w:divBdr>
                        <w:top w:val="none" w:sz="0" w:space="0" w:color="auto"/>
                        <w:left w:val="none" w:sz="0" w:space="0" w:color="auto"/>
                        <w:bottom w:val="none" w:sz="0" w:space="0" w:color="auto"/>
                        <w:right w:val="none" w:sz="0" w:space="0" w:color="auto"/>
                      </w:divBdr>
                    </w:div>
                  </w:divsChild>
                </w:div>
                <w:div w:id="349587656">
                  <w:marLeft w:val="299"/>
                  <w:marRight w:val="0"/>
                  <w:marTop w:val="0"/>
                  <w:marBottom w:val="0"/>
                  <w:divBdr>
                    <w:top w:val="none" w:sz="0" w:space="0" w:color="auto"/>
                    <w:left w:val="none" w:sz="0" w:space="0" w:color="auto"/>
                    <w:bottom w:val="none" w:sz="0" w:space="0" w:color="auto"/>
                    <w:right w:val="none" w:sz="0" w:space="0" w:color="auto"/>
                  </w:divBdr>
                </w:div>
              </w:divsChild>
            </w:div>
          </w:divsChild>
        </w:div>
        <w:div w:id="349588073">
          <w:marLeft w:val="0"/>
          <w:marRight w:val="0"/>
          <w:marTop w:val="285"/>
          <w:marBottom w:val="0"/>
          <w:divBdr>
            <w:top w:val="none" w:sz="0" w:space="0" w:color="auto"/>
            <w:left w:val="none" w:sz="0" w:space="0" w:color="auto"/>
            <w:bottom w:val="none" w:sz="0" w:space="0" w:color="auto"/>
            <w:right w:val="none" w:sz="0" w:space="0" w:color="auto"/>
          </w:divBdr>
          <w:divsChild>
            <w:div w:id="349582703">
              <w:marLeft w:val="0"/>
              <w:marRight w:val="0"/>
              <w:marTop w:val="0"/>
              <w:marBottom w:val="0"/>
              <w:divBdr>
                <w:top w:val="none" w:sz="0" w:space="0" w:color="auto"/>
                <w:left w:val="none" w:sz="0" w:space="0" w:color="auto"/>
                <w:bottom w:val="none" w:sz="0" w:space="0" w:color="auto"/>
                <w:right w:val="none" w:sz="0" w:space="0" w:color="auto"/>
              </w:divBdr>
            </w:div>
            <w:div w:id="34959030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49576866">
      <w:marLeft w:val="0"/>
      <w:marRight w:val="0"/>
      <w:marTop w:val="0"/>
      <w:marBottom w:val="0"/>
      <w:divBdr>
        <w:top w:val="none" w:sz="0" w:space="0" w:color="auto"/>
        <w:left w:val="none" w:sz="0" w:space="0" w:color="auto"/>
        <w:bottom w:val="none" w:sz="0" w:space="0" w:color="auto"/>
        <w:right w:val="none" w:sz="0" w:space="0" w:color="auto"/>
      </w:divBdr>
      <w:divsChild>
        <w:div w:id="349589775">
          <w:marLeft w:val="0"/>
          <w:marRight w:val="0"/>
          <w:marTop w:val="0"/>
          <w:marBottom w:val="0"/>
          <w:divBdr>
            <w:top w:val="none" w:sz="0" w:space="0" w:color="auto"/>
            <w:left w:val="none" w:sz="0" w:space="0" w:color="auto"/>
            <w:bottom w:val="none" w:sz="0" w:space="0" w:color="auto"/>
            <w:right w:val="none" w:sz="0" w:space="0" w:color="auto"/>
          </w:divBdr>
          <w:divsChild>
            <w:div w:id="3495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868">
      <w:marLeft w:val="0"/>
      <w:marRight w:val="0"/>
      <w:marTop w:val="0"/>
      <w:marBottom w:val="0"/>
      <w:divBdr>
        <w:top w:val="none" w:sz="0" w:space="0" w:color="auto"/>
        <w:left w:val="none" w:sz="0" w:space="0" w:color="auto"/>
        <w:bottom w:val="none" w:sz="0" w:space="0" w:color="auto"/>
        <w:right w:val="none" w:sz="0" w:space="0" w:color="auto"/>
      </w:divBdr>
    </w:div>
    <w:div w:id="349576869">
      <w:marLeft w:val="0"/>
      <w:marRight w:val="0"/>
      <w:marTop w:val="0"/>
      <w:marBottom w:val="0"/>
      <w:divBdr>
        <w:top w:val="none" w:sz="0" w:space="0" w:color="auto"/>
        <w:left w:val="none" w:sz="0" w:space="0" w:color="auto"/>
        <w:bottom w:val="none" w:sz="0" w:space="0" w:color="auto"/>
        <w:right w:val="none" w:sz="0" w:space="0" w:color="auto"/>
      </w:divBdr>
    </w:div>
    <w:div w:id="349576871">
      <w:marLeft w:val="0"/>
      <w:marRight w:val="0"/>
      <w:marTop w:val="0"/>
      <w:marBottom w:val="0"/>
      <w:divBdr>
        <w:top w:val="none" w:sz="0" w:space="0" w:color="auto"/>
        <w:left w:val="none" w:sz="0" w:space="0" w:color="auto"/>
        <w:bottom w:val="none" w:sz="0" w:space="0" w:color="auto"/>
        <w:right w:val="none" w:sz="0" w:space="0" w:color="auto"/>
      </w:divBdr>
      <w:divsChild>
        <w:div w:id="349582559">
          <w:marLeft w:val="0"/>
          <w:marRight w:val="0"/>
          <w:marTop w:val="0"/>
          <w:marBottom w:val="0"/>
          <w:divBdr>
            <w:top w:val="none" w:sz="0" w:space="0" w:color="auto"/>
            <w:left w:val="none" w:sz="0" w:space="0" w:color="auto"/>
            <w:bottom w:val="none" w:sz="0" w:space="0" w:color="auto"/>
            <w:right w:val="none" w:sz="0" w:space="0" w:color="auto"/>
          </w:divBdr>
        </w:div>
      </w:divsChild>
    </w:div>
    <w:div w:id="349576872">
      <w:marLeft w:val="0"/>
      <w:marRight w:val="0"/>
      <w:marTop w:val="0"/>
      <w:marBottom w:val="0"/>
      <w:divBdr>
        <w:top w:val="none" w:sz="0" w:space="0" w:color="auto"/>
        <w:left w:val="none" w:sz="0" w:space="0" w:color="auto"/>
        <w:bottom w:val="none" w:sz="0" w:space="0" w:color="auto"/>
        <w:right w:val="none" w:sz="0" w:space="0" w:color="auto"/>
      </w:divBdr>
    </w:div>
    <w:div w:id="349576877">
      <w:marLeft w:val="0"/>
      <w:marRight w:val="0"/>
      <w:marTop w:val="0"/>
      <w:marBottom w:val="0"/>
      <w:divBdr>
        <w:top w:val="none" w:sz="0" w:space="0" w:color="auto"/>
        <w:left w:val="none" w:sz="0" w:space="0" w:color="auto"/>
        <w:bottom w:val="none" w:sz="0" w:space="0" w:color="auto"/>
        <w:right w:val="none" w:sz="0" w:space="0" w:color="auto"/>
      </w:divBdr>
      <w:divsChild>
        <w:div w:id="349596808">
          <w:marLeft w:val="0"/>
          <w:marRight w:val="0"/>
          <w:marTop w:val="0"/>
          <w:marBottom w:val="0"/>
          <w:divBdr>
            <w:top w:val="none" w:sz="0" w:space="0" w:color="auto"/>
            <w:left w:val="none" w:sz="0" w:space="0" w:color="auto"/>
            <w:bottom w:val="none" w:sz="0" w:space="0" w:color="auto"/>
            <w:right w:val="none" w:sz="0" w:space="0" w:color="auto"/>
          </w:divBdr>
        </w:div>
      </w:divsChild>
    </w:div>
    <w:div w:id="349576880">
      <w:marLeft w:val="0"/>
      <w:marRight w:val="0"/>
      <w:marTop w:val="0"/>
      <w:marBottom w:val="0"/>
      <w:divBdr>
        <w:top w:val="none" w:sz="0" w:space="0" w:color="auto"/>
        <w:left w:val="none" w:sz="0" w:space="0" w:color="auto"/>
        <w:bottom w:val="none" w:sz="0" w:space="0" w:color="auto"/>
        <w:right w:val="none" w:sz="0" w:space="0" w:color="auto"/>
      </w:divBdr>
      <w:divsChild>
        <w:div w:id="349588033">
          <w:marLeft w:val="0"/>
          <w:marRight w:val="0"/>
          <w:marTop w:val="0"/>
          <w:marBottom w:val="0"/>
          <w:divBdr>
            <w:top w:val="none" w:sz="0" w:space="0" w:color="auto"/>
            <w:left w:val="none" w:sz="0" w:space="0" w:color="auto"/>
            <w:bottom w:val="none" w:sz="0" w:space="0" w:color="auto"/>
            <w:right w:val="none" w:sz="0" w:space="0" w:color="auto"/>
          </w:divBdr>
        </w:div>
        <w:div w:id="349592748">
          <w:marLeft w:val="0"/>
          <w:marRight w:val="0"/>
          <w:marTop w:val="0"/>
          <w:marBottom w:val="0"/>
          <w:divBdr>
            <w:top w:val="none" w:sz="0" w:space="0" w:color="auto"/>
            <w:left w:val="none" w:sz="0" w:space="0" w:color="auto"/>
            <w:bottom w:val="none" w:sz="0" w:space="0" w:color="auto"/>
            <w:right w:val="none" w:sz="0" w:space="0" w:color="auto"/>
          </w:divBdr>
        </w:div>
      </w:divsChild>
    </w:div>
    <w:div w:id="349576887">
      <w:marLeft w:val="0"/>
      <w:marRight w:val="0"/>
      <w:marTop w:val="0"/>
      <w:marBottom w:val="0"/>
      <w:divBdr>
        <w:top w:val="none" w:sz="0" w:space="0" w:color="auto"/>
        <w:left w:val="none" w:sz="0" w:space="0" w:color="auto"/>
        <w:bottom w:val="none" w:sz="0" w:space="0" w:color="auto"/>
        <w:right w:val="none" w:sz="0" w:space="0" w:color="auto"/>
      </w:divBdr>
    </w:div>
    <w:div w:id="349576888">
      <w:marLeft w:val="0"/>
      <w:marRight w:val="0"/>
      <w:marTop w:val="0"/>
      <w:marBottom w:val="0"/>
      <w:divBdr>
        <w:top w:val="none" w:sz="0" w:space="0" w:color="auto"/>
        <w:left w:val="none" w:sz="0" w:space="0" w:color="auto"/>
        <w:bottom w:val="none" w:sz="0" w:space="0" w:color="auto"/>
        <w:right w:val="none" w:sz="0" w:space="0" w:color="auto"/>
      </w:divBdr>
      <w:divsChild>
        <w:div w:id="349582448">
          <w:marLeft w:val="0"/>
          <w:marRight w:val="0"/>
          <w:marTop w:val="0"/>
          <w:marBottom w:val="0"/>
          <w:divBdr>
            <w:top w:val="none" w:sz="0" w:space="0" w:color="auto"/>
            <w:left w:val="none" w:sz="0" w:space="0" w:color="auto"/>
            <w:bottom w:val="none" w:sz="0" w:space="0" w:color="auto"/>
            <w:right w:val="none" w:sz="0" w:space="0" w:color="auto"/>
          </w:divBdr>
        </w:div>
        <w:div w:id="349586685">
          <w:marLeft w:val="0"/>
          <w:marRight w:val="0"/>
          <w:marTop w:val="0"/>
          <w:marBottom w:val="0"/>
          <w:divBdr>
            <w:top w:val="none" w:sz="0" w:space="0" w:color="auto"/>
            <w:left w:val="none" w:sz="0" w:space="0" w:color="auto"/>
            <w:bottom w:val="none" w:sz="0" w:space="0" w:color="auto"/>
            <w:right w:val="none" w:sz="0" w:space="0" w:color="auto"/>
          </w:divBdr>
        </w:div>
      </w:divsChild>
    </w:div>
    <w:div w:id="349576891">
      <w:marLeft w:val="0"/>
      <w:marRight w:val="0"/>
      <w:marTop w:val="0"/>
      <w:marBottom w:val="0"/>
      <w:divBdr>
        <w:top w:val="none" w:sz="0" w:space="0" w:color="auto"/>
        <w:left w:val="none" w:sz="0" w:space="0" w:color="auto"/>
        <w:bottom w:val="none" w:sz="0" w:space="0" w:color="auto"/>
        <w:right w:val="none" w:sz="0" w:space="0" w:color="auto"/>
      </w:divBdr>
    </w:div>
    <w:div w:id="349576892">
      <w:marLeft w:val="0"/>
      <w:marRight w:val="0"/>
      <w:marTop w:val="0"/>
      <w:marBottom w:val="0"/>
      <w:divBdr>
        <w:top w:val="none" w:sz="0" w:space="0" w:color="auto"/>
        <w:left w:val="none" w:sz="0" w:space="0" w:color="auto"/>
        <w:bottom w:val="none" w:sz="0" w:space="0" w:color="auto"/>
        <w:right w:val="none" w:sz="0" w:space="0" w:color="auto"/>
      </w:divBdr>
    </w:div>
    <w:div w:id="349576893">
      <w:marLeft w:val="0"/>
      <w:marRight w:val="0"/>
      <w:marTop w:val="0"/>
      <w:marBottom w:val="0"/>
      <w:divBdr>
        <w:top w:val="none" w:sz="0" w:space="0" w:color="auto"/>
        <w:left w:val="none" w:sz="0" w:space="0" w:color="auto"/>
        <w:bottom w:val="none" w:sz="0" w:space="0" w:color="auto"/>
        <w:right w:val="none" w:sz="0" w:space="0" w:color="auto"/>
      </w:divBdr>
      <w:divsChild>
        <w:div w:id="349579578">
          <w:marLeft w:val="0"/>
          <w:marRight w:val="0"/>
          <w:marTop w:val="0"/>
          <w:marBottom w:val="0"/>
          <w:divBdr>
            <w:top w:val="none" w:sz="0" w:space="0" w:color="auto"/>
            <w:left w:val="none" w:sz="0" w:space="0" w:color="auto"/>
            <w:bottom w:val="none" w:sz="0" w:space="0" w:color="auto"/>
            <w:right w:val="none" w:sz="0" w:space="0" w:color="auto"/>
          </w:divBdr>
        </w:div>
        <w:div w:id="349586050">
          <w:marLeft w:val="0"/>
          <w:marRight w:val="0"/>
          <w:marTop w:val="0"/>
          <w:marBottom w:val="0"/>
          <w:divBdr>
            <w:top w:val="none" w:sz="0" w:space="0" w:color="auto"/>
            <w:left w:val="none" w:sz="0" w:space="0" w:color="auto"/>
            <w:bottom w:val="none" w:sz="0" w:space="0" w:color="auto"/>
            <w:right w:val="none" w:sz="0" w:space="0" w:color="auto"/>
          </w:divBdr>
          <w:divsChild>
            <w:div w:id="349596073">
              <w:marLeft w:val="0"/>
              <w:marRight w:val="0"/>
              <w:marTop w:val="0"/>
              <w:marBottom w:val="0"/>
              <w:divBdr>
                <w:top w:val="none" w:sz="0" w:space="0" w:color="auto"/>
                <w:left w:val="none" w:sz="0" w:space="0" w:color="auto"/>
                <w:bottom w:val="none" w:sz="0" w:space="0" w:color="auto"/>
                <w:right w:val="none" w:sz="0" w:space="0" w:color="auto"/>
              </w:divBdr>
              <w:divsChild>
                <w:div w:id="34958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897">
      <w:marLeft w:val="0"/>
      <w:marRight w:val="0"/>
      <w:marTop w:val="0"/>
      <w:marBottom w:val="0"/>
      <w:divBdr>
        <w:top w:val="none" w:sz="0" w:space="0" w:color="auto"/>
        <w:left w:val="none" w:sz="0" w:space="0" w:color="auto"/>
        <w:bottom w:val="none" w:sz="0" w:space="0" w:color="auto"/>
        <w:right w:val="none" w:sz="0" w:space="0" w:color="auto"/>
      </w:divBdr>
    </w:div>
    <w:div w:id="349576899">
      <w:marLeft w:val="0"/>
      <w:marRight w:val="0"/>
      <w:marTop w:val="0"/>
      <w:marBottom w:val="0"/>
      <w:divBdr>
        <w:top w:val="none" w:sz="0" w:space="0" w:color="auto"/>
        <w:left w:val="none" w:sz="0" w:space="0" w:color="auto"/>
        <w:bottom w:val="none" w:sz="0" w:space="0" w:color="auto"/>
        <w:right w:val="none" w:sz="0" w:space="0" w:color="auto"/>
      </w:divBdr>
    </w:div>
    <w:div w:id="349576907">
      <w:marLeft w:val="0"/>
      <w:marRight w:val="0"/>
      <w:marTop w:val="0"/>
      <w:marBottom w:val="0"/>
      <w:divBdr>
        <w:top w:val="none" w:sz="0" w:space="0" w:color="auto"/>
        <w:left w:val="none" w:sz="0" w:space="0" w:color="auto"/>
        <w:bottom w:val="none" w:sz="0" w:space="0" w:color="auto"/>
        <w:right w:val="none" w:sz="0" w:space="0" w:color="auto"/>
      </w:divBdr>
    </w:div>
    <w:div w:id="349576908">
      <w:marLeft w:val="0"/>
      <w:marRight w:val="0"/>
      <w:marTop w:val="0"/>
      <w:marBottom w:val="0"/>
      <w:divBdr>
        <w:top w:val="none" w:sz="0" w:space="0" w:color="auto"/>
        <w:left w:val="none" w:sz="0" w:space="0" w:color="auto"/>
        <w:bottom w:val="none" w:sz="0" w:space="0" w:color="auto"/>
        <w:right w:val="none" w:sz="0" w:space="0" w:color="auto"/>
      </w:divBdr>
      <w:divsChild>
        <w:div w:id="349576650">
          <w:marLeft w:val="0"/>
          <w:marRight w:val="0"/>
          <w:marTop w:val="0"/>
          <w:marBottom w:val="0"/>
          <w:divBdr>
            <w:top w:val="none" w:sz="0" w:space="0" w:color="auto"/>
            <w:left w:val="none" w:sz="0" w:space="0" w:color="auto"/>
            <w:bottom w:val="none" w:sz="0" w:space="0" w:color="auto"/>
            <w:right w:val="none" w:sz="0" w:space="0" w:color="auto"/>
          </w:divBdr>
        </w:div>
        <w:div w:id="349590877">
          <w:marLeft w:val="0"/>
          <w:marRight w:val="0"/>
          <w:marTop w:val="0"/>
          <w:marBottom w:val="0"/>
          <w:divBdr>
            <w:top w:val="none" w:sz="0" w:space="0" w:color="auto"/>
            <w:left w:val="none" w:sz="0" w:space="0" w:color="auto"/>
            <w:bottom w:val="none" w:sz="0" w:space="0" w:color="auto"/>
            <w:right w:val="none" w:sz="0" w:space="0" w:color="auto"/>
          </w:divBdr>
        </w:div>
      </w:divsChild>
    </w:div>
    <w:div w:id="349576909">
      <w:marLeft w:val="0"/>
      <w:marRight w:val="0"/>
      <w:marTop w:val="0"/>
      <w:marBottom w:val="0"/>
      <w:divBdr>
        <w:top w:val="none" w:sz="0" w:space="0" w:color="auto"/>
        <w:left w:val="none" w:sz="0" w:space="0" w:color="auto"/>
        <w:bottom w:val="none" w:sz="0" w:space="0" w:color="auto"/>
        <w:right w:val="none" w:sz="0" w:space="0" w:color="auto"/>
      </w:divBdr>
    </w:div>
    <w:div w:id="349576911">
      <w:marLeft w:val="0"/>
      <w:marRight w:val="0"/>
      <w:marTop w:val="0"/>
      <w:marBottom w:val="0"/>
      <w:divBdr>
        <w:top w:val="none" w:sz="0" w:space="0" w:color="auto"/>
        <w:left w:val="none" w:sz="0" w:space="0" w:color="auto"/>
        <w:bottom w:val="none" w:sz="0" w:space="0" w:color="auto"/>
        <w:right w:val="none" w:sz="0" w:space="0" w:color="auto"/>
      </w:divBdr>
    </w:div>
    <w:div w:id="349576913">
      <w:marLeft w:val="0"/>
      <w:marRight w:val="0"/>
      <w:marTop w:val="0"/>
      <w:marBottom w:val="0"/>
      <w:divBdr>
        <w:top w:val="none" w:sz="0" w:space="0" w:color="auto"/>
        <w:left w:val="none" w:sz="0" w:space="0" w:color="auto"/>
        <w:bottom w:val="none" w:sz="0" w:space="0" w:color="auto"/>
        <w:right w:val="none" w:sz="0" w:space="0" w:color="auto"/>
      </w:divBdr>
      <w:divsChild>
        <w:div w:id="349598089">
          <w:marLeft w:val="0"/>
          <w:marRight w:val="0"/>
          <w:marTop w:val="0"/>
          <w:marBottom w:val="0"/>
          <w:divBdr>
            <w:top w:val="none" w:sz="0" w:space="0" w:color="auto"/>
            <w:left w:val="none" w:sz="0" w:space="0" w:color="auto"/>
            <w:bottom w:val="none" w:sz="0" w:space="0" w:color="auto"/>
            <w:right w:val="none" w:sz="0" w:space="0" w:color="auto"/>
          </w:divBdr>
          <w:divsChild>
            <w:div w:id="349591817">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76921">
      <w:marLeft w:val="0"/>
      <w:marRight w:val="0"/>
      <w:marTop w:val="0"/>
      <w:marBottom w:val="0"/>
      <w:divBdr>
        <w:top w:val="none" w:sz="0" w:space="0" w:color="auto"/>
        <w:left w:val="none" w:sz="0" w:space="0" w:color="auto"/>
        <w:bottom w:val="none" w:sz="0" w:space="0" w:color="auto"/>
        <w:right w:val="none" w:sz="0" w:space="0" w:color="auto"/>
      </w:divBdr>
    </w:div>
    <w:div w:id="349576924">
      <w:marLeft w:val="0"/>
      <w:marRight w:val="0"/>
      <w:marTop w:val="0"/>
      <w:marBottom w:val="0"/>
      <w:divBdr>
        <w:top w:val="none" w:sz="0" w:space="0" w:color="auto"/>
        <w:left w:val="none" w:sz="0" w:space="0" w:color="auto"/>
        <w:bottom w:val="none" w:sz="0" w:space="0" w:color="auto"/>
        <w:right w:val="none" w:sz="0" w:space="0" w:color="auto"/>
      </w:divBdr>
    </w:div>
    <w:div w:id="349576928">
      <w:marLeft w:val="0"/>
      <w:marRight w:val="0"/>
      <w:marTop w:val="0"/>
      <w:marBottom w:val="0"/>
      <w:divBdr>
        <w:top w:val="none" w:sz="0" w:space="0" w:color="auto"/>
        <w:left w:val="none" w:sz="0" w:space="0" w:color="auto"/>
        <w:bottom w:val="none" w:sz="0" w:space="0" w:color="auto"/>
        <w:right w:val="none" w:sz="0" w:space="0" w:color="auto"/>
      </w:divBdr>
    </w:div>
    <w:div w:id="349576929">
      <w:marLeft w:val="0"/>
      <w:marRight w:val="0"/>
      <w:marTop w:val="0"/>
      <w:marBottom w:val="0"/>
      <w:divBdr>
        <w:top w:val="none" w:sz="0" w:space="0" w:color="auto"/>
        <w:left w:val="none" w:sz="0" w:space="0" w:color="auto"/>
        <w:bottom w:val="none" w:sz="0" w:space="0" w:color="auto"/>
        <w:right w:val="none" w:sz="0" w:space="0" w:color="auto"/>
      </w:divBdr>
    </w:div>
    <w:div w:id="349576930">
      <w:marLeft w:val="0"/>
      <w:marRight w:val="0"/>
      <w:marTop w:val="0"/>
      <w:marBottom w:val="0"/>
      <w:divBdr>
        <w:top w:val="none" w:sz="0" w:space="0" w:color="auto"/>
        <w:left w:val="none" w:sz="0" w:space="0" w:color="auto"/>
        <w:bottom w:val="none" w:sz="0" w:space="0" w:color="auto"/>
        <w:right w:val="none" w:sz="0" w:space="0" w:color="auto"/>
      </w:divBdr>
      <w:divsChild>
        <w:div w:id="349582063">
          <w:marLeft w:val="0"/>
          <w:marRight w:val="0"/>
          <w:marTop w:val="0"/>
          <w:marBottom w:val="0"/>
          <w:divBdr>
            <w:top w:val="none" w:sz="0" w:space="0" w:color="auto"/>
            <w:left w:val="none" w:sz="0" w:space="0" w:color="auto"/>
            <w:bottom w:val="none" w:sz="0" w:space="0" w:color="auto"/>
            <w:right w:val="none" w:sz="0" w:space="0" w:color="auto"/>
          </w:divBdr>
          <w:divsChild>
            <w:div w:id="3495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932">
      <w:marLeft w:val="0"/>
      <w:marRight w:val="0"/>
      <w:marTop w:val="0"/>
      <w:marBottom w:val="0"/>
      <w:divBdr>
        <w:top w:val="none" w:sz="0" w:space="0" w:color="auto"/>
        <w:left w:val="none" w:sz="0" w:space="0" w:color="auto"/>
        <w:bottom w:val="none" w:sz="0" w:space="0" w:color="auto"/>
        <w:right w:val="none" w:sz="0" w:space="0" w:color="auto"/>
      </w:divBdr>
    </w:div>
    <w:div w:id="349576933">
      <w:marLeft w:val="0"/>
      <w:marRight w:val="0"/>
      <w:marTop w:val="0"/>
      <w:marBottom w:val="0"/>
      <w:divBdr>
        <w:top w:val="none" w:sz="0" w:space="0" w:color="auto"/>
        <w:left w:val="none" w:sz="0" w:space="0" w:color="auto"/>
        <w:bottom w:val="none" w:sz="0" w:space="0" w:color="auto"/>
        <w:right w:val="none" w:sz="0" w:space="0" w:color="auto"/>
      </w:divBdr>
      <w:divsChild>
        <w:div w:id="349576571">
          <w:marLeft w:val="0"/>
          <w:marRight w:val="0"/>
          <w:marTop w:val="0"/>
          <w:marBottom w:val="0"/>
          <w:divBdr>
            <w:top w:val="none" w:sz="0" w:space="0" w:color="auto"/>
            <w:left w:val="none" w:sz="0" w:space="0" w:color="auto"/>
            <w:bottom w:val="none" w:sz="0" w:space="0" w:color="auto"/>
            <w:right w:val="none" w:sz="0" w:space="0" w:color="auto"/>
          </w:divBdr>
          <w:divsChild>
            <w:div w:id="349590337">
              <w:marLeft w:val="0"/>
              <w:marRight w:val="0"/>
              <w:marTop w:val="0"/>
              <w:marBottom w:val="0"/>
              <w:divBdr>
                <w:top w:val="none" w:sz="0" w:space="0" w:color="auto"/>
                <w:left w:val="none" w:sz="0" w:space="0" w:color="auto"/>
                <w:bottom w:val="none" w:sz="0" w:space="0" w:color="auto"/>
                <w:right w:val="none" w:sz="0" w:space="0" w:color="auto"/>
              </w:divBdr>
              <w:divsChild>
                <w:div w:id="3495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835">
          <w:marLeft w:val="0"/>
          <w:marRight w:val="0"/>
          <w:marTop w:val="0"/>
          <w:marBottom w:val="0"/>
          <w:divBdr>
            <w:top w:val="none" w:sz="0" w:space="0" w:color="auto"/>
            <w:left w:val="none" w:sz="0" w:space="0" w:color="auto"/>
            <w:bottom w:val="none" w:sz="0" w:space="0" w:color="auto"/>
            <w:right w:val="none" w:sz="0" w:space="0" w:color="auto"/>
          </w:divBdr>
          <w:divsChild>
            <w:div w:id="3495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934">
      <w:marLeft w:val="0"/>
      <w:marRight w:val="0"/>
      <w:marTop w:val="0"/>
      <w:marBottom w:val="0"/>
      <w:divBdr>
        <w:top w:val="none" w:sz="0" w:space="0" w:color="auto"/>
        <w:left w:val="none" w:sz="0" w:space="0" w:color="auto"/>
        <w:bottom w:val="none" w:sz="0" w:space="0" w:color="auto"/>
        <w:right w:val="none" w:sz="0" w:space="0" w:color="auto"/>
      </w:divBdr>
      <w:divsChild>
        <w:div w:id="349576306">
          <w:marLeft w:val="0"/>
          <w:marRight w:val="0"/>
          <w:marTop w:val="0"/>
          <w:marBottom w:val="0"/>
          <w:divBdr>
            <w:top w:val="none" w:sz="0" w:space="0" w:color="auto"/>
            <w:left w:val="none" w:sz="0" w:space="0" w:color="auto"/>
            <w:bottom w:val="none" w:sz="0" w:space="0" w:color="auto"/>
            <w:right w:val="none" w:sz="0" w:space="0" w:color="auto"/>
          </w:divBdr>
          <w:divsChild>
            <w:div w:id="3495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936">
      <w:marLeft w:val="0"/>
      <w:marRight w:val="0"/>
      <w:marTop w:val="0"/>
      <w:marBottom w:val="0"/>
      <w:divBdr>
        <w:top w:val="none" w:sz="0" w:space="0" w:color="auto"/>
        <w:left w:val="none" w:sz="0" w:space="0" w:color="auto"/>
        <w:bottom w:val="none" w:sz="0" w:space="0" w:color="auto"/>
        <w:right w:val="none" w:sz="0" w:space="0" w:color="auto"/>
      </w:divBdr>
    </w:div>
    <w:div w:id="349576937">
      <w:marLeft w:val="0"/>
      <w:marRight w:val="0"/>
      <w:marTop w:val="0"/>
      <w:marBottom w:val="0"/>
      <w:divBdr>
        <w:top w:val="none" w:sz="0" w:space="0" w:color="auto"/>
        <w:left w:val="none" w:sz="0" w:space="0" w:color="auto"/>
        <w:bottom w:val="none" w:sz="0" w:space="0" w:color="auto"/>
        <w:right w:val="none" w:sz="0" w:space="0" w:color="auto"/>
      </w:divBdr>
    </w:div>
    <w:div w:id="349576940">
      <w:marLeft w:val="0"/>
      <w:marRight w:val="0"/>
      <w:marTop w:val="0"/>
      <w:marBottom w:val="0"/>
      <w:divBdr>
        <w:top w:val="none" w:sz="0" w:space="0" w:color="auto"/>
        <w:left w:val="none" w:sz="0" w:space="0" w:color="auto"/>
        <w:bottom w:val="none" w:sz="0" w:space="0" w:color="auto"/>
        <w:right w:val="none" w:sz="0" w:space="0" w:color="auto"/>
      </w:divBdr>
      <w:divsChild>
        <w:div w:id="349577077">
          <w:marLeft w:val="0"/>
          <w:marRight w:val="0"/>
          <w:marTop w:val="91"/>
          <w:marBottom w:val="221"/>
          <w:divBdr>
            <w:top w:val="none" w:sz="0" w:space="0" w:color="auto"/>
            <w:left w:val="none" w:sz="0" w:space="0" w:color="auto"/>
            <w:bottom w:val="none" w:sz="0" w:space="0" w:color="auto"/>
            <w:right w:val="none" w:sz="0" w:space="0" w:color="auto"/>
          </w:divBdr>
        </w:div>
        <w:div w:id="349590625">
          <w:marLeft w:val="0"/>
          <w:marRight w:val="0"/>
          <w:marTop w:val="65"/>
          <w:marBottom w:val="195"/>
          <w:divBdr>
            <w:top w:val="none" w:sz="0" w:space="0" w:color="auto"/>
            <w:left w:val="none" w:sz="0" w:space="0" w:color="auto"/>
            <w:bottom w:val="none" w:sz="0" w:space="0" w:color="auto"/>
            <w:right w:val="none" w:sz="0" w:space="0" w:color="auto"/>
          </w:divBdr>
        </w:div>
      </w:divsChild>
    </w:div>
    <w:div w:id="349576941">
      <w:marLeft w:val="0"/>
      <w:marRight w:val="0"/>
      <w:marTop w:val="0"/>
      <w:marBottom w:val="0"/>
      <w:divBdr>
        <w:top w:val="none" w:sz="0" w:space="0" w:color="auto"/>
        <w:left w:val="none" w:sz="0" w:space="0" w:color="auto"/>
        <w:bottom w:val="none" w:sz="0" w:space="0" w:color="auto"/>
        <w:right w:val="none" w:sz="0" w:space="0" w:color="auto"/>
      </w:divBdr>
    </w:div>
    <w:div w:id="349576949">
      <w:marLeft w:val="0"/>
      <w:marRight w:val="0"/>
      <w:marTop w:val="0"/>
      <w:marBottom w:val="0"/>
      <w:divBdr>
        <w:top w:val="none" w:sz="0" w:space="0" w:color="auto"/>
        <w:left w:val="none" w:sz="0" w:space="0" w:color="auto"/>
        <w:bottom w:val="none" w:sz="0" w:space="0" w:color="auto"/>
        <w:right w:val="none" w:sz="0" w:space="0" w:color="auto"/>
      </w:divBdr>
    </w:div>
    <w:div w:id="349576952">
      <w:marLeft w:val="0"/>
      <w:marRight w:val="0"/>
      <w:marTop w:val="0"/>
      <w:marBottom w:val="0"/>
      <w:divBdr>
        <w:top w:val="none" w:sz="0" w:space="0" w:color="auto"/>
        <w:left w:val="none" w:sz="0" w:space="0" w:color="auto"/>
        <w:bottom w:val="none" w:sz="0" w:space="0" w:color="auto"/>
        <w:right w:val="none" w:sz="0" w:space="0" w:color="auto"/>
      </w:divBdr>
      <w:divsChild>
        <w:div w:id="349579352">
          <w:marLeft w:val="0"/>
          <w:marRight w:val="0"/>
          <w:marTop w:val="0"/>
          <w:marBottom w:val="0"/>
          <w:divBdr>
            <w:top w:val="none" w:sz="0" w:space="0" w:color="auto"/>
            <w:left w:val="none" w:sz="0" w:space="0" w:color="auto"/>
            <w:bottom w:val="none" w:sz="0" w:space="0" w:color="auto"/>
            <w:right w:val="none" w:sz="0" w:space="0" w:color="auto"/>
          </w:divBdr>
          <w:divsChild>
            <w:div w:id="34958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954">
      <w:marLeft w:val="0"/>
      <w:marRight w:val="0"/>
      <w:marTop w:val="0"/>
      <w:marBottom w:val="0"/>
      <w:divBdr>
        <w:top w:val="none" w:sz="0" w:space="0" w:color="auto"/>
        <w:left w:val="none" w:sz="0" w:space="0" w:color="auto"/>
        <w:bottom w:val="none" w:sz="0" w:space="0" w:color="auto"/>
        <w:right w:val="none" w:sz="0" w:space="0" w:color="auto"/>
      </w:divBdr>
      <w:divsChild>
        <w:div w:id="349573208">
          <w:marLeft w:val="0"/>
          <w:marRight w:val="0"/>
          <w:marTop w:val="0"/>
          <w:marBottom w:val="0"/>
          <w:divBdr>
            <w:top w:val="none" w:sz="0" w:space="0" w:color="auto"/>
            <w:left w:val="none" w:sz="0" w:space="0" w:color="auto"/>
            <w:bottom w:val="none" w:sz="0" w:space="0" w:color="auto"/>
            <w:right w:val="none" w:sz="0" w:space="0" w:color="auto"/>
          </w:divBdr>
        </w:div>
      </w:divsChild>
    </w:div>
    <w:div w:id="349576956">
      <w:marLeft w:val="0"/>
      <w:marRight w:val="0"/>
      <w:marTop w:val="0"/>
      <w:marBottom w:val="0"/>
      <w:divBdr>
        <w:top w:val="none" w:sz="0" w:space="0" w:color="auto"/>
        <w:left w:val="none" w:sz="0" w:space="0" w:color="auto"/>
        <w:bottom w:val="none" w:sz="0" w:space="0" w:color="auto"/>
        <w:right w:val="none" w:sz="0" w:space="0" w:color="auto"/>
      </w:divBdr>
      <w:divsChild>
        <w:div w:id="349589937">
          <w:marLeft w:val="0"/>
          <w:marRight w:val="0"/>
          <w:marTop w:val="0"/>
          <w:marBottom w:val="0"/>
          <w:divBdr>
            <w:top w:val="none" w:sz="0" w:space="0" w:color="auto"/>
            <w:left w:val="none" w:sz="0" w:space="0" w:color="auto"/>
            <w:bottom w:val="none" w:sz="0" w:space="0" w:color="auto"/>
            <w:right w:val="none" w:sz="0" w:space="0" w:color="auto"/>
          </w:divBdr>
          <w:divsChild>
            <w:div w:id="349582545">
              <w:marLeft w:val="0"/>
              <w:marRight w:val="0"/>
              <w:marTop w:val="0"/>
              <w:marBottom w:val="0"/>
              <w:divBdr>
                <w:top w:val="none" w:sz="0" w:space="0" w:color="auto"/>
                <w:left w:val="none" w:sz="0" w:space="0" w:color="auto"/>
                <w:bottom w:val="none" w:sz="0" w:space="0" w:color="auto"/>
                <w:right w:val="none" w:sz="0" w:space="0" w:color="auto"/>
              </w:divBdr>
              <w:divsChild>
                <w:div w:id="349593962">
                  <w:marLeft w:val="0"/>
                  <w:marRight w:val="0"/>
                  <w:marTop w:val="0"/>
                  <w:marBottom w:val="150"/>
                  <w:divBdr>
                    <w:top w:val="none" w:sz="0" w:space="0" w:color="auto"/>
                    <w:left w:val="none" w:sz="0" w:space="0" w:color="auto"/>
                    <w:bottom w:val="none" w:sz="0" w:space="0" w:color="auto"/>
                    <w:right w:val="none" w:sz="0" w:space="0" w:color="auto"/>
                  </w:divBdr>
                  <w:divsChild>
                    <w:div w:id="3495716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8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957">
      <w:marLeft w:val="0"/>
      <w:marRight w:val="0"/>
      <w:marTop w:val="0"/>
      <w:marBottom w:val="0"/>
      <w:divBdr>
        <w:top w:val="none" w:sz="0" w:space="0" w:color="auto"/>
        <w:left w:val="none" w:sz="0" w:space="0" w:color="auto"/>
        <w:bottom w:val="none" w:sz="0" w:space="0" w:color="auto"/>
        <w:right w:val="none" w:sz="0" w:space="0" w:color="auto"/>
      </w:divBdr>
      <w:divsChild>
        <w:div w:id="349576687">
          <w:marLeft w:val="0"/>
          <w:marRight w:val="0"/>
          <w:marTop w:val="0"/>
          <w:marBottom w:val="0"/>
          <w:divBdr>
            <w:top w:val="none" w:sz="0" w:space="0" w:color="auto"/>
            <w:left w:val="none" w:sz="0" w:space="0" w:color="auto"/>
            <w:bottom w:val="none" w:sz="0" w:space="0" w:color="auto"/>
            <w:right w:val="none" w:sz="0" w:space="0" w:color="auto"/>
          </w:divBdr>
        </w:div>
      </w:divsChild>
    </w:div>
    <w:div w:id="349576958">
      <w:marLeft w:val="0"/>
      <w:marRight w:val="0"/>
      <w:marTop w:val="0"/>
      <w:marBottom w:val="0"/>
      <w:divBdr>
        <w:top w:val="none" w:sz="0" w:space="0" w:color="auto"/>
        <w:left w:val="none" w:sz="0" w:space="0" w:color="auto"/>
        <w:bottom w:val="none" w:sz="0" w:space="0" w:color="auto"/>
        <w:right w:val="none" w:sz="0" w:space="0" w:color="auto"/>
      </w:divBdr>
    </w:div>
    <w:div w:id="349576963">
      <w:marLeft w:val="0"/>
      <w:marRight w:val="0"/>
      <w:marTop w:val="0"/>
      <w:marBottom w:val="0"/>
      <w:divBdr>
        <w:top w:val="none" w:sz="0" w:space="0" w:color="auto"/>
        <w:left w:val="none" w:sz="0" w:space="0" w:color="auto"/>
        <w:bottom w:val="none" w:sz="0" w:space="0" w:color="auto"/>
        <w:right w:val="none" w:sz="0" w:space="0" w:color="auto"/>
      </w:divBdr>
      <w:divsChild>
        <w:div w:id="349588721">
          <w:marLeft w:val="0"/>
          <w:marRight w:val="0"/>
          <w:marTop w:val="68"/>
          <w:marBottom w:val="204"/>
          <w:divBdr>
            <w:top w:val="none" w:sz="0" w:space="0" w:color="auto"/>
            <w:left w:val="none" w:sz="0" w:space="0" w:color="auto"/>
            <w:bottom w:val="none" w:sz="0" w:space="0" w:color="auto"/>
            <w:right w:val="none" w:sz="0" w:space="0" w:color="auto"/>
          </w:divBdr>
        </w:div>
        <w:div w:id="349601345">
          <w:marLeft w:val="0"/>
          <w:marRight w:val="0"/>
          <w:marTop w:val="95"/>
          <w:marBottom w:val="231"/>
          <w:divBdr>
            <w:top w:val="none" w:sz="0" w:space="0" w:color="auto"/>
            <w:left w:val="none" w:sz="0" w:space="0" w:color="auto"/>
            <w:bottom w:val="none" w:sz="0" w:space="0" w:color="auto"/>
            <w:right w:val="none" w:sz="0" w:space="0" w:color="auto"/>
          </w:divBdr>
        </w:div>
      </w:divsChild>
    </w:div>
    <w:div w:id="349576966">
      <w:marLeft w:val="0"/>
      <w:marRight w:val="0"/>
      <w:marTop w:val="0"/>
      <w:marBottom w:val="0"/>
      <w:divBdr>
        <w:top w:val="none" w:sz="0" w:space="0" w:color="auto"/>
        <w:left w:val="none" w:sz="0" w:space="0" w:color="auto"/>
        <w:bottom w:val="none" w:sz="0" w:space="0" w:color="auto"/>
        <w:right w:val="none" w:sz="0" w:space="0" w:color="auto"/>
      </w:divBdr>
      <w:divsChild>
        <w:div w:id="349585901">
          <w:marLeft w:val="0"/>
          <w:marRight w:val="0"/>
          <w:marTop w:val="0"/>
          <w:marBottom w:val="0"/>
          <w:divBdr>
            <w:top w:val="none" w:sz="0" w:space="0" w:color="auto"/>
            <w:left w:val="none" w:sz="0" w:space="0" w:color="auto"/>
            <w:bottom w:val="none" w:sz="0" w:space="0" w:color="auto"/>
            <w:right w:val="none" w:sz="0" w:space="0" w:color="auto"/>
          </w:divBdr>
          <w:divsChild>
            <w:div w:id="34957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971">
      <w:marLeft w:val="0"/>
      <w:marRight w:val="0"/>
      <w:marTop w:val="0"/>
      <w:marBottom w:val="0"/>
      <w:divBdr>
        <w:top w:val="none" w:sz="0" w:space="0" w:color="auto"/>
        <w:left w:val="none" w:sz="0" w:space="0" w:color="auto"/>
        <w:bottom w:val="none" w:sz="0" w:space="0" w:color="auto"/>
        <w:right w:val="none" w:sz="0" w:space="0" w:color="auto"/>
      </w:divBdr>
      <w:divsChild>
        <w:div w:id="349575029">
          <w:marLeft w:val="0"/>
          <w:marRight w:val="0"/>
          <w:marTop w:val="55"/>
          <w:marBottom w:val="165"/>
          <w:divBdr>
            <w:top w:val="none" w:sz="0" w:space="0" w:color="auto"/>
            <w:left w:val="none" w:sz="0" w:space="0" w:color="auto"/>
            <w:bottom w:val="none" w:sz="0" w:space="0" w:color="auto"/>
            <w:right w:val="none" w:sz="0" w:space="0" w:color="auto"/>
          </w:divBdr>
        </w:div>
        <w:div w:id="349586164">
          <w:marLeft w:val="0"/>
          <w:marRight w:val="0"/>
          <w:marTop w:val="77"/>
          <w:marBottom w:val="187"/>
          <w:divBdr>
            <w:top w:val="none" w:sz="0" w:space="0" w:color="auto"/>
            <w:left w:val="none" w:sz="0" w:space="0" w:color="auto"/>
            <w:bottom w:val="none" w:sz="0" w:space="0" w:color="auto"/>
            <w:right w:val="none" w:sz="0" w:space="0" w:color="auto"/>
          </w:divBdr>
        </w:div>
      </w:divsChild>
    </w:div>
    <w:div w:id="349576972">
      <w:marLeft w:val="0"/>
      <w:marRight w:val="0"/>
      <w:marTop w:val="0"/>
      <w:marBottom w:val="0"/>
      <w:divBdr>
        <w:top w:val="none" w:sz="0" w:space="0" w:color="auto"/>
        <w:left w:val="none" w:sz="0" w:space="0" w:color="auto"/>
        <w:bottom w:val="none" w:sz="0" w:space="0" w:color="auto"/>
        <w:right w:val="none" w:sz="0" w:space="0" w:color="auto"/>
      </w:divBdr>
    </w:div>
    <w:div w:id="349576973">
      <w:marLeft w:val="0"/>
      <w:marRight w:val="0"/>
      <w:marTop w:val="0"/>
      <w:marBottom w:val="0"/>
      <w:divBdr>
        <w:top w:val="none" w:sz="0" w:space="0" w:color="auto"/>
        <w:left w:val="none" w:sz="0" w:space="0" w:color="auto"/>
        <w:bottom w:val="none" w:sz="0" w:space="0" w:color="auto"/>
        <w:right w:val="none" w:sz="0" w:space="0" w:color="auto"/>
      </w:divBdr>
      <w:divsChild>
        <w:div w:id="349578526">
          <w:marLeft w:val="0"/>
          <w:marRight w:val="0"/>
          <w:marTop w:val="0"/>
          <w:marBottom w:val="0"/>
          <w:divBdr>
            <w:top w:val="none" w:sz="0" w:space="0" w:color="auto"/>
            <w:left w:val="none" w:sz="0" w:space="0" w:color="auto"/>
            <w:bottom w:val="none" w:sz="0" w:space="0" w:color="auto"/>
            <w:right w:val="none" w:sz="0" w:space="0" w:color="auto"/>
          </w:divBdr>
        </w:div>
      </w:divsChild>
    </w:div>
    <w:div w:id="349576974">
      <w:marLeft w:val="0"/>
      <w:marRight w:val="0"/>
      <w:marTop w:val="0"/>
      <w:marBottom w:val="0"/>
      <w:divBdr>
        <w:top w:val="none" w:sz="0" w:space="0" w:color="auto"/>
        <w:left w:val="none" w:sz="0" w:space="0" w:color="auto"/>
        <w:bottom w:val="none" w:sz="0" w:space="0" w:color="auto"/>
        <w:right w:val="none" w:sz="0" w:space="0" w:color="auto"/>
      </w:divBdr>
      <w:divsChild>
        <w:div w:id="349586931">
          <w:marLeft w:val="0"/>
          <w:marRight w:val="0"/>
          <w:marTop w:val="0"/>
          <w:marBottom w:val="0"/>
          <w:divBdr>
            <w:top w:val="none" w:sz="0" w:space="0" w:color="auto"/>
            <w:left w:val="none" w:sz="0" w:space="0" w:color="auto"/>
            <w:bottom w:val="none" w:sz="0" w:space="0" w:color="auto"/>
            <w:right w:val="none" w:sz="0" w:space="0" w:color="auto"/>
          </w:divBdr>
          <w:divsChild>
            <w:div w:id="349586098">
              <w:marLeft w:val="0"/>
              <w:marRight w:val="0"/>
              <w:marTop w:val="0"/>
              <w:marBottom w:val="0"/>
              <w:divBdr>
                <w:top w:val="none" w:sz="0" w:space="0" w:color="auto"/>
                <w:left w:val="none" w:sz="0" w:space="0" w:color="auto"/>
                <w:bottom w:val="none" w:sz="0" w:space="0" w:color="auto"/>
                <w:right w:val="none" w:sz="0" w:space="0" w:color="auto"/>
              </w:divBdr>
            </w:div>
          </w:divsChild>
        </w:div>
        <w:div w:id="349588682">
          <w:marLeft w:val="0"/>
          <w:marRight w:val="0"/>
          <w:marTop w:val="0"/>
          <w:marBottom w:val="0"/>
          <w:divBdr>
            <w:top w:val="none" w:sz="0" w:space="0" w:color="auto"/>
            <w:left w:val="none" w:sz="0" w:space="0" w:color="auto"/>
            <w:bottom w:val="none" w:sz="0" w:space="0" w:color="auto"/>
            <w:right w:val="none" w:sz="0" w:space="0" w:color="auto"/>
          </w:divBdr>
        </w:div>
      </w:divsChild>
    </w:div>
    <w:div w:id="349576976">
      <w:marLeft w:val="0"/>
      <w:marRight w:val="0"/>
      <w:marTop w:val="0"/>
      <w:marBottom w:val="0"/>
      <w:divBdr>
        <w:top w:val="none" w:sz="0" w:space="0" w:color="auto"/>
        <w:left w:val="none" w:sz="0" w:space="0" w:color="auto"/>
        <w:bottom w:val="none" w:sz="0" w:space="0" w:color="auto"/>
        <w:right w:val="none" w:sz="0" w:space="0" w:color="auto"/>
      </w:divBdr>
    </w:div>
    <w:div w:id="349576978">
      <w:marLeft w:val="0"/>
      <w:marRight w:val="0"/>
      <w:marTop w:val="0"/>
      <w:marBottom w:val="0"/>
      <w:divBdr>
        <w:top w:val="none" w:sz="0" w:space="0" w:color="auto"/>
        <w:left w:val="none" w:sz="0" w:space="0" w:color="auto"/>
        <w:bottom w:val="none" w:sz="0" w:space="0" w:color="auto"/>
        <w:right w:val="none" w:sz="0" w:space="0" w:color="auto"/>
      </w:divBdr>
    </w:div>
    <w:div w:id="349576984">
      <w:marLeft w:val="0"/>
      <w:marRight w:val="0"/>
      <w:marTop w:val="0"/>
      <w:marBottom w:val="0"/>
      <w:divBdr>
        <w:top w:val="none" w:sz="0" w:space="0" w:color="auto"/>
        <w:left w:val="none" w:sz="0" w:space="0" w:color="auto"/>
        <w:bottom w:val="none" w:sz="0" w:space="0" w:color="auto"/>
        <w:right w:val="none" w:sz="0" w:space="0" w:color="auto"/>
      </w:divBdr>
    </w:div>
    <w:div w:id="349576985">
      <w:marLeft w:val="0"/>
      <w:marRight w:val="0"/>
      <w:marTop w:val="0"/>
      <w:marBottom w:val="0"/>
      <w:divBdr>
        <w:top w:val="none" w:sz="0" w:space="0" w:color="auto"/>
        <w:left w:val="none" w:sz="0" w:space="0" w:color="auto"/>
        <w:bottom w:val="none" w:sz="0" w:space="0" w:color="auto"/>
        <w:right w:val="none" w:sz="0" w:space="0" w:color="auto"/>
      </w:divBdr>
    </w:div>
    <w:div w:id="349576987">
      <w:marLeft w:val="0"/>
      <w:marRight w:val="0"/>
      <w:marTop w:val="0"/>
      <w:marBottom w:val="0"/>
      <w:divBdr>
        <w:top w:val="none" w:sz="0" w:space="0" w:color="auto"/>
        <w:left w:val="none" w:sz="0" w:space="0" w:color="auto"/>
        <w:bottom w:val="none" w:sz="0" w:space="0" w:color="auto"/>
        <w:right w:val="none" w:sz="0" w:space="0" w:color="auto"/>
      </w:divBdr>
      <w:divsChild>
        <w:div w:id="349576407">
          <w:marLeft w:val="0"/>
          <w:marRight w:val="0"/>
          <w:marTop w:val="0"/>
          <w:marBottom w:val="0"/>
          <w:divBdr>
            <w:top w:val="none" w:sz="0" w:space="0" w:color="auto"/>
            <w:left w:val="none" w:sz="0" w:space="0" w:color="auto"/>
            <w:bottom w:val="none" w:sz="0" w:space="0" w:color="auto"/>
            <w:right w:val="none" w:sz="0" w:space="0" w:color="auto"/>
          </w:divBdr>
          <w:divsChild>
            <w:div w:id="349575345">
              <w:marLeft w:val="0"/>
              <w:marRight w:val="0"/>
              <w:marTop w:val="0"/>
              <w:marBottom w:val="176"/>
              <w:divBdr>
                <w:top w:val="none" w:sz="0" w:space="0" w:color="auto"/>
                <w:left w:val="none" w:sz="0" w:space="0" w:color="auto"/>
                <w:bottom w:val="none" w:sz="0" w:space="0" w:color="auto"/>
                <w:right w:val="none" w:sz="0" w:space="0" w:color="auto"/>
              </w:divBdr>
              <w:divsChild>
                <w:div w:id="349572558">
                  <w:marLeft w:val="0"/>
                  <w:marRight w:val="0"/>
                  <w:marTop w:val="0"/>
                  <w:marBottom w:val="0"/>
                  <w:divBdr>
                    <w:top w:val="none" w:sz="0" w:space="0" w:color="auto"/>
                    <w:left w:val="none" w:sz="0" w:space="0" w:color="auto"/>
                    <w:bottom w:val="none" w:sz="0" w:space="0" w:color="auto"/>
                    <w:right w:val="none" w:sz="0" w:space="0" w:color="auto"/>
                  </w:divBdr>
                  <w:divsChild>
                    <w:div w:id="349584929">
                      <w:marLeft w:val="0"/>
                      <w:marRight w:val="22"/>
                      <w:marTop w:val="0"/>
                      <w:marBottom w:val="0"/>
                      <w:divBdr>
                        <w:top w:val="none" w:sz="0" w:space="0" w:color="auto"/>
                        <w:left w:val="none" w:sz="0" w:space="0" w:color="auto"/>
                        <w:bottom w:val="none" w:sz="0" w:space="0" w:color="auto"/>
                        <w:right w:val="none" w:sz="0" w:space="0" w:color="auto"/>
                      </w:divBdr>
                    </w:div>
                    <w:div w:id="349594633">
                      <w:marLeft w:val="0"/>
                      <w:marRight w:val="22"/>
                      <w:marTop w:val="0"/>
                      <w:marBottom w:val="0"/>
                      <w:divBdr>
                        <w:top w:val="none" w:sz="0" w:space="0" w:color="auto"/>
                        <w:left w:val="none" w:sz="0" w:space="0" w:color="auto"/>
                        <w:bottom w:val="none" w:sz="0" w:space="0" w:color="auto"/>
                        <w:right w:val="none" w:sz="0" w:space="0" w:color="auto"/>
                      </w:divBdr>
                    </w:div>
                  </w:divsChild>
                </w:div>
                <w:div w:id="349583058">
                  <w:marLeft w:val="0"/>
                  <w:marRight w:val="0"/>
                  <w:marTop w:val="0"/>
                  <w:marBottom w:val="0"/>
                  <w:divBdr>
                    <w:top w:val="none" w:sz="0" w:space="0" w:color="auto"/>
                    <w:left w:val="none" w:sz="0" w:space="0" w:color="auto"/>
                    <w:bottom w:val="none" w:sz="0" w:space="0" w:color="auto"/>
                    <w:right w:val="none" w:sz="0" w:space="0" w:color="auto"/>
                  </w:divBdr>
                </w:div>
                <w:div w:id="349592278">
                  <w:marLeft w:val="242"/>
                  <w:marRight w:val="0"/>
                  <w:marTop w:val="0"/>
                  <w:marBottom w:val="0"/>
                  <w:divBdr>
                    <w:top w:val="none" w:sz="0" w:space="0" w:color="auto"/>
                    <w:left w:val="none" w:sz="0" w:space="0" w:color="auto"/>
                    <w:bottom w:val="none" w:sz="0" w:space="0" w:color="auto"/>
                    <w:right w:val="none" w:sz="0" w:space="0" w:color="auto"/>
                  </w:divBdr>
                </w:div>
              </w:divsChild>
            </w:div>
          </w:divsChild>
        </w:div>
        <w:div w:id="349594795">
          <w:marLeft w:val="0"/>
          <w:marRight w:val="0"/>
          <w:marTop w:val="231"/>
          <w:marBottom w:val="0"/>
          <w:divBdr>
            <w:top w:val="none" w:sz="0" w:space="0" w:color="auto"/>
            <w:left w:val="none" w:sz="0" w:space="0" w:color="auto"/>
            <w:bottom w:val="none" w:sz="0" w:space="0" w:color="auto"/>
            <w:right w:val="none" w:sz="0" w:space="0" w:color="auto"/>
          </w:divBdr>
          <w:divsChild>
            <w:div w:id="349585688">
              <w:marLeft w:val="0"/>
              <w:marRight w:val="0"/>
              <w:marTop w:val="240"/>
              <w:marBottom w:val="240"/>
              <w:divBdr>
                <w:top w:val="none" w:sz="0" w:space="0" w:color="auto"/>
                <w:left w:val="none" w:sz="0" w:space="0" w:color="auto"/>
                <w:bottom w:val="none" w:sz="0" w:space="0" w:color="auto"/>
                <w:right w:val="none" w:sz="0" w:space="0" w:color="auto"/>
              </w:divBdr>
            </w:div>
            <w:div w:id="34958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990">
      <w:marLeft w:val="0"/>
      <w:marRight w:val="0"/>
      <w:marTop w:val="0"/>
      <w:marBottom w:val="0"/>
      <w:divBdr>
        <w:top w:val="none" w:sz="0" w:space="0" w:color="auto"/>
        <w:left w:val="none" w:sz="0" w:space="0" w:color="auto"/>
        <w:bottom w:val="none" w:sz="0" w:space="0" w:color="auto"/>
        <w:right w:val="none" w:sz="0" w:space="0" w:color="auto"/>
      </w:divBdr>
      <w:divsChild>
        <w:div w:id="349599369">
          <w:marLeft w:val="0"/>
          <w:marRight w:val="0"/>
          <w:marTop w:val="0"/>
          <w:marBottom w:val="0"/>
          <w:divBdr>
            <w:top w:val="none" w:sz="0" w:space="0" w:color="auto"/>
            <w:left w:val="none" w:sz="0" w:space="0" w:color="auto"/>
            <w:bottom w:val="none" w:sz="0" w:space="0" w:color="auto"/>
            <w:right w:val="none" w:sz="0" w:space="0" w:color="auto"/>
          </w:divBdr>
          <w:divsChild>
            <w:div w:id="349585444">
              <w:marLeft w:val="0"/>
              <w:marRight w:val="0"/>
              <w:marTop w:val="0"/>
              <w:marBottom w:val="0"/>
              <w:divBdr>
                <w:top w:val="none" w:sz="0" w:space="0" w:color="auto"/>
                <w:left w:val="none" w:sz="0" w:space="0" w:color="auto"/>
                <w:bottom w:val="none" w:sz="0" w:space="0" w:color="auto"/>
                <w:right w:val="none" w:sz="0" w:space="0" w:color="auto"/>
              </w:divBdr>
            </w:div>
            <w:div w:id="349589598">
              <w:marLeft w:val="0"/>
              <w:marRight w:val="0"/>
              <w:marTop w:val="0"/>
              <w:marBottom w:val="0"/>
              <w:divBdr>
                <w:top w:val="none" w:sz="0" w:space="0" w:color="auto"/>
                <w:left w:val="none" w:sz="0" w:space="0" w:color="auto"/>
                <w:bottom w:val="none" w:sz="0" w:space="0" w:color="auto"/>
                <w:right w:val="none" w:sz="0" w:space="0" w:color="auto"/>
              </w:divBdr>
              <w:divsChild>
                <w:div w:id="349599266">
                  <w:marLeft w:val="0"/>
                  <w:marRight w:val="0"/>
                  <w:marTop w:val="0"/>
                  <w:marBottom w:val="0"/>
                  <w:divBdr>
                    <w:top w:val="none" w:sz="0" w:space="0" w:color="auto"/>
                    <w:left w:val="none" w:sz="0" w:space="0" w:color="auto"/>
                    <w:bottom w:val="none" w:sz="0" w:space="0" w:color="auto"/>
                    <w:right w:val="none" w:sz="0" w:space="0" w:color="auto"/>
                  </w:divBdr>
                  <w:divsChild>
                    <w:div w:id="34957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997">
      <w:marLeft w:val="0"/>
      <w:marRight w:val="0"/>
      <w:marTop w:val="0"/>
      <w:marBottom w:val="0"/>
      <w:divBdr>
        <w:top w:val="none" w:sz="0" w:space="0" w:color="auto"/>
        <w:left w:val="none" w:sz="0" w:space="0" w:color="auto"/>
        <w:bottom w:val="none" w:sz="0" w:space="0" w:color="auto"/>
        <w:right w:val="none" w:sz="0" w:space="0" w:color="auto"/>
      </w:divBdr>
      <w:divsChild>
        <w:div w:id="349574250">
          <w:marLeft w:val="0"/>
          <w:marRight w:val="0"/>
          <w:marTop w:val="0"/>
          <w:marBottom w:val="0"/>
          <w:divBdr>
            <w:top w:val="none" w:sz="0" w:space="0" w:color="auto"/>
            <w:left w:val="none" w:sz="0" w:space="0" w:color="auto"/>
            <w:bottom w:val="none" w:sz="0" w:space="0" w:color="auto"/>
            <w:right w:val="none" w:sz="0" w:space="0" w:color="auto"/>
          </w:divBdr>
          <w:divsChild>
            <w:div w:id="349576953">
              <w:marLeft w:val="0"/>
              <w:marRight w:val="0"/>
              <w:marTop w:val="0"/>
              <w:marBottom w:val="0"/>
              <w:divBdr>
                <w:top w:val="none" w:sz="0" w:space="0" w:color="auto"/>
                <w:left w:val="none" w:sz="0" w:space="0" w:color="auto"/>
                <w:bottom w:val="none" w:sz="0" w:space="0" w:color="auto"/>
                <w:right w:val="none" w:sz="0" w:space="0" w:color="auto"/>
              </w:divBdr>
              <w:divsChild>
                <w:div w:id="349596504">
                  <w:marLeft w:val="0"/>
                  <w:marRight w:val="0"/>
                  <w:marTop w:val="0"/>
                  <w:marBottom w:val="0"/>
                  <w:divBdr>
                    <w:top w:val="none" w:sz="0" w:space="0" w:color="auto"/>
                    <w:left w:val="none" w:sz="0" w:space="0" w:color="auto"/>
                    <w:bottom w:val="none" w:sz="0" w:space="0" w:color="auto"/>
                    <w:right w:val="none" w:sz="0" w:space="0" w:color="auto"/>
                  </w:divBdr>
                </w:div>
                <w:div w:id="34960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675">
          <w:marLeft w:val="0"/>
          <w:marRight w:val="0"/>
          <w:marTop w:val="0"/>
          <w:marBottom w:val="0"/>
          <w:divBdr>
            <w:top w:val="none" w:sz="0" w:space="0" w:color="auto"/>
            <w:left w:val="none" w:sz="0" w:space="0" w:color="auto"/>
            <w:bottom w:val="none" w:sz="0" w:space="0" w:color="auto"/>
            <w:right w:val="none" w:sz="0" w:space="0" w:color="auto"/>
          </w:divBdr>
          <w:divsChild>
            <w:div w:id="349580280">
              <w:marLeft w:val="0"/>
              <w:marRight w:val="0"/>
              <w:marTop w:val="0"/>
              <w:marBottom w:val="0"/>
              <w:divBdr>
                <w:top w:val="none" w:sz="0" w:space="0" w:color="auto"/>
                <w:left w:val="none" w:sz="0" w:space="0" w:color="auto"/>
                <w:bottom w:val="none" w:sz="0" w:space="0" w:color="auto"/>
                <w:right w:val="none" w:sz="0" w:space="0" w:color="auto"/>
              </w:divBdr>
              <w:divsChild>
                <w:div w:id="349579273">
                  <w:marLeft w:val="0"/>
                  <w:marRight w:val="0"/>
                  <w:marTop w:val="0"/>
                  <w:marBottom w:val="0"/>
                  <w:divBdr>
                    <w:top w:val="none" w:sz="0" w:space="0" w:color="auto"/>
                    <w:left w:val="none" w:sz="0" w:space="0" w:color="auto"/>
                    <w:bottom w:val="none" w:sz="0" w:space="0" w:color="auto"/>
                    <w:right w:val="none" w:sz="0" w:space="0" w:color="auto"/>
                  </w:divBdr>
                  <w:divsChild>
                    <w:div w:id="3495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999">
      <w:marLeft w:val="0"/>
      <w:marRight w:val="0"/>
      <w:marTop w:val="0"/>
      <w:marBottom w:val="0"/>
      <w:divBdr>
        <w:top w:val="none" w:sz="0" w:space="0" w:color="auto"/>
        <w:left w:val="none" w:sz="0" w:space="0" w:color="auto"/>
        <w:bottom w:val="none" w:sz="0" w:space="0" w:color="auto"/>
        <w:right w:val="none" w:sz="0" w:space="0" w:color="auto"/>
      </w:divBdr>
    </w:div>
    <w:div w:id="349577001">
      <w:marLeft w:val="0"/>
      <w:marRight w:val="0"/>
      <w:marTop w:val="0"/>
      <w:marBottom w:val="0"/>
      <w:divBdr>
        <w:top w:val="none" w:sz="0" w:space="0" w:color="auto"/>
        <w:left w:val="none" w:sz="0" w:space="0" w:color="auto"/>
        <w:bottom w:val="none" w:sz="0" w:space="0" w:color="auto"/>
        <w:right w:val="none" w:sz="0" w:space="0" w:color="auto"/>
      </w:divBdr>
      <w:divsChild>
        <w:div w:id="349593725">
          <w:marLeft w:val="0"/>
          <w:marRight w:val="0"/>
          <w:marTop w:val="0"/>
          <w:marBottom w:val="0"/>
          <w:divBdr>
            <w:top w:val="none" w:sz="0" w:space="0" w:color="auto"/>
            <w:left w:val="none" w:sz="0" w:space="0" w:color="auto"/>
            <w:bottom w:val="none" w:sz="0" w:space="0" w:color="auto"/>
            <w:right w:val="none" w:sz="0" w:space="0" w:color="auto"/>
          </w:divBdr>
        </w:div>
      </w:divsChild>
    </w:div>
    <w:div w:id="349577003">
      <w:marLeft w:val="0"/>
      <w:marRight w:val="0"/>
      <w:marTop w:val="0"/>
      <w:marBottom w:val="0"/>
      <w:divBdr>
        <w:top w:val="none" w:sz="0" w:space="0" w:color="auto"/>
        <w:left w:val="none" w:sz="0" w:space="0" w:color="auto"/>
        <w:bottom w:val="none" w:sz="0" w:space="0" w:color="auto"/>
        <w:right w:val="none" w:sz="0" w:space="0" w:color="auto"/>
      </w:divBdr>
    </w:div>
    <w:div w:id="349577005">
      <w:marLeft w:val="0"/>
      <w:marRight w:val="0"/>
      <w:marTop w:val="0"/>
      <w:marBottom w:val="0"/>
      <w:divBdr>
        <w:top w:val="none" w:sz="0" w:space="0" w:color="auto"/>
        <w:left w:val="none" w:sz="0" w:space="0" w:color="auto"/>
        <w:bottom w:val="none" w:sz="0" w:space="0" w:color="auto"/>
        <w:right w:val="none" w:sz="0" w:space="0" w:color="auto"/>
      </w:divBdr>
    </w:div>
    <w:div w:id="349577011">
      <w:marLeft w:val="0"/>
      <w:marRight w:val="0"/>
      <w:marTop w:val="0"/>
      <w:marBottom w:val="0"/>
      <w:divBdr>
        <w:top w:val="none" w:sz="0" w:space="0" w:color="auto"/>
        <w:left w:val="none" w:sz="0" w:space="0" w:color="auto"/>
        <w:bottom w:val="none" w:sz="0" w:space="0" w:color="auto"/>
        <w:right w:val="none" w:sz="0" w:space="0" w:color="auto"/>
      </w:divBdr>
    </w:div>
    <w:div w:id="349577018">
      <w:marLeft w:val="0"/>
      <w:marRight w:val="0"/>
      <w:marTop w:val="0"/>
      <w:marBottom w:val="0"/>
      <w:divBdr>
        <w:top w:val="none" w:sz="0" w:space="0" w:color="auto"/>
        <w:left w:val="none" w:sz="0" w:space="0" w:color="auto"/>
        <w:bottom w:val="none" w:sz="0" w:space="0" w:color="auto"/>
        <w:right w:val="none" w:sz="0" w:space="0" w:color="auto"/>
      </w:divBdr>
    </w:div>
    <w:div w:id="349577025">
      <w:marLeft w:val="0"/>
      <w:marRight w:val="0"/>
      <w:marTop w:val="0"/>
      <w:marBottom w:val="0"/>
      <w:divBdr>
        <w:top w:val="none" w:sz="0" w:space="0" w:color="auto"/>
        <w:left w:val="none" w:sz="0" w:space="0" w:color="auto"/>
        <w:bottom w:val="none" w:sz="0" w:space="0" w:color="auto"/>
        <w:right w:val="none" w:sz="0" w:space="0" w:color="auto"/>
      </w:divBdr>
      <w:divsChild>
        <w:div w:id="349584411">
          <w:marLeft w:val="0"/>
          <w:marRight w:val="0"/>
          <w:marTop w:val="65"/>
          <w:marBottom w:val="195"/>
          <w:divBdr>
            <w:top w:val="none" w:sz="0" w:space="0" w:color="auto"/>
            <w:left w:val="none" w:sz="0" w:space="0" w:color="auto"/>
            <w:bottom w:val="none" w:sz="0" w:space="0" w:color="auto"/>
            <w:right w:val="none" w:sz="0" w:space="0" w:color="auto"/>
          </w:divBdr>
        </w:div>
        <w:div w:id="349584948">
          <w:marLeft w:val="0"/>
          <w:marRight w:val="0"/>
          <w:marTop w:val="91"/>
          <w:marBottom w:val="221"/>
          <w:divBdr>
            <w:top w:val="none" w:sz="0" w:space="0" w:color="auto"/>
            <w:left w:val="none" w:sz="0" w:space="0" w:color="auto"/>
            <w:bottom w:val="none" w:sz="0" w:space="0" w:color="auto"/>
            <w:right w:val="none" w:sz="0" w:space="0" w:color="auto"/>
          </w:divBdr>
        </w:div>
      </w:divsChild>
    </w:div>
    <w:div w:id="349577026">
      <w:marLeft w:val="0"/>
      <w:marRight w:val="0"/>
      <w:marTop w:val="0"/>
      <w:marBottom w:val="0"/>
      <w:divBdr>
        <w:top w:val="none" w:sz="0" w:space="0" w:color="auto"/>
        <w:left w:val="none" w:sz="0" w:space="0" w:color="auto"/>
        <w:bottom w:val="none" w:sz="0" w:space="0" w:color="auto"/>
        <w:right w:val="none" w:sz="0" w:space="0" w:color="auto"/>
      </w:divBdr>
      <w:divsChild>
        <w:div w:id="349571186">
          <w:marLeft w:val="0"/>
          <w:marRight w:val="0"/>
          <w:marTop w:val="0"/>
          <w:marBottom w:val="0"/>
          <w:divBdr>
            <w:top w:val="none" w:sz="0" w:space="0" w:color="auto"/>
            <w:left w:val="none" w:sz="0" w:space="0" w:color="auto"/>
            <w:bottom w:val="none" w:sz="0" w:space="0" w:color="auto"/>
            <w:right w:val="none" w:sz="0" w:space="0" w:color="auto"/>
          </w:divBdr>
        </w:div>
      </w:divsChild>
    </w:div>
    <w:div w:id="349577027">
      <w:marLeft w:val="0"/>
      <w:marRight w:val="0"/>
      <w:marTop w:val="0"/>
      <w:marBottom w:val="0"/>
      <w:divBdr>
        <w:top w:val="none" w:sz="0" w:space="0" w:color="auto"/>
        <w:left w:val="none" w:sz="0" w:space="0" w:color="auto"/>
        <w:bottom w:val="none" w:sz="0" w:space="0" w:color="auto"/>
        <w:right w:val="none" w:sz="0" w:space="0" w:color="auto"/>
      </w:divBdr>
    </w:div>
    <w:div w:id="349577028">
      <w:marLeft w:val="0"/>
      <w:marRight w:val="0"/>
      <w:marTop w:val="0"/>
      <w:marBottom w:val="0"/>
      <w:divBdr>
        <w:top w:val="none" w:sz="0" w:space="0" w:color="auto"/>
        <w:left w:val="none" w:sz="0" w:space="0" w:color="auto"/>
        <w:bottom w:val="none" w:sz="0" w:space="0" w:color="auto"/>
        <w:right w:val="none" w:sz="0" w:space="0" w:color="auto"/>
      </w:divBdr>
    </w:div>
    <w:div w:id="349577035">
      <w:marLeft w:val="0"/>
      <w:marRight w:val="0"/>
      <w:marTop w:val="0"/>
      <w:marBottom w:val="0"/>
      <w:divBdr>
        <w:top w:val="none" w:sz="0" w:space="0" w:color="auto"/>
        <w:left w:val="none" w:sz="0" w:space="0" w:color="auto"/>
        <w:bottom w:val="none" w:sz="0" w:space="0" w:color="auto"/>
        <w:right w:val="none" w:sz="0" w:space="0" w:color="auto"/>
      </w:divBdr>
    </w:div>
    <w:div w:id="349577038">
      <w:marLeft w:val="0"/>
      <w:marRight w:val="0"/>
      <w:marTop w:val="0"/>
      <w:marBottom w:val="0"/>
      <w:divBdr>
        <w:top w:val="none" w:sz="0" w:space="0" w:color="auto"/>
        <w:left w:val="none" w:sz="0" w:space="0" w:color="auto"/>
        <w:bottom w:val="none" w:sz="0" w:space="0" w:color="auto"/>
        <w:right w:val="none" w:sz="0" w:space="0" w:color="auto"/>
      </w:divBdr>
    </w:div>
    <w:div w:id="349577039">
      <w:marLeft w:val="0"/>
      <w:marRight w:val="0"/>
      <w:marTop w:val="0"/>
      <w:marBottom w:val="0"/>
      <w:divBdr>
        <w:top w:val="none" w:sz="0" w:space="0" w:color="auto"/>
        <w:left w:val="none" w:sz="0" w:space="0" w:color="auto"/>
        <w:bottom w:val="none" w:sz="0" w:space="0" w:color="auto"/>
        <w:right w:val="none" w:sz="0" w:space="0" w:color="auto"/>
      </w:divBdr>
    </w:div>
    <w:div w:id="349577044">
      <w:marLeft w:val="0"/>
      <w:marRight w:val="0"/>
      <w:marTop w:val="0"/>
      <w:marBottom w:val="0"/>
      <w:divBdr>
        <w:top w:val="none" w:sz="0" w:space="0" w:color="auto"/>
        <w:left w:val="none" w:sz="0" w:space="0" w:color="auto"/>
        <w:bottom w:val="none" w:sz="0" w:space="0" w:color="auto"/>
        <w:right w:val="none" w:sz="0" w:space="0" w:color="auto"/>
      </w:divBdr>
    </w:div>
    <w:div w:id="349577049">
      <w:marLeft w:val="0"/>
      <w:marRight w:val="0"/>
      <w:marTop w:val="0"/>
      <w:marBottom w:val="0"/>
      <w:divBdr>
        <w:top w:val="none" w:sz="0" w:space="0" w:color="auto"/>
        <w:left w:val="none" w:sz="0" w:space="0" w:color="auto"/>
        <w:bottom w:val="none" w:sz="0" w:space="0" w:color="auto"/>
        <w:right w:val="none" w:sz="0" w:space="0" w:color="auto"/>
      </w:divBdr>
      <w:divsChild>
        <w:div w:id="349583365">
          <w:marLeft w:val="0"/>
          <w:marRight w:val="0"/>
          <w:marTop w:val="0"/>
          <w:marBottom w:val="0"/>
          <w:divBdr>
            <w:top w:val="none" w:sz="0" w:space="0" w:color="auto"/>
            <w:left w:val="none" w:sz="0" w:space="0" w:color="auto"/>
            <w:bottom w:val="none" w:sz="0" w:space="0" w:color="auto"/>
            <w:right w:val="none" w:sz="0" w:space="0" w:color="auto"/>
          </w:divBdr>
        </w:div>
        <w:div w:id="349583560">
          <w:marLeft w:val="0"/>
          <w:marRight w:val="0"/>
          <w:marTop w:val="0"/>
          <w:marBottom w:val="0"/>
          <w:divBdr>
            <w:top w:val="none" w:sz="0" w:space="0" w:color="auto"/>
            <w:left w:val="none" w:sz="0" w:space="0" w:color="auto"/>
            <w:bottom w:val="none" w:sz="0" w:space="0" w:color="auto"/>
            <w:right w:val="none" w:sz="0" w:space="0" w:color="auto"/>
          </w:divBdr>
        </w:div>
      </w:divsChild>
    </w:div>
    <w:div w:id="349577058">
      <w:marLeft w:val="0"/>
      <w:marRight w:val="0"/>
      <w:marTop w:val="0"/>
      <w:marBottom w:val="0"/>
      <w:divBdr>
        <w:top w:val="none" w:sz="0" w:space="0" w:color="auto"/>
        <w:left w:val="none" w:sz="0" w:space="0" w:color="auto"/>
        <w:bottom w:val="none" w:sz="0" w:space="0" w:color="auto"/>
        <w:right w:val="none" w:sz="0" w:space="0" w:color="auto"/>
      </w:divBdr>
      <w:divsChild>
        <w:div w:id="349592408">
          <w:marLeft w:val="0"/>
          <w:marRight w:val="0"/>
          <w:marTop w:val="0"/>
          <w:marBottom w:val="0"/>
          <w:divBdr>
            <w:top w:val="none" w:sz="0" w:space="0" w:color="auto"/>
            <w:left w:val="none" w:sz="0" w:space="0" w:color="auto"/>
            <w:bottom w:val="none" w:sz="0" w:space="0" w:color="auto"/>
            <w:right w:val="none" w:sz="0" w:space="0" w:color="auto"/>
          </w:divBdr>
        </w:div>
      </w:divsChild>
    </w:div>
    <w:div w:id="349577059">
      <w:marLeft w:val="0"/>
      <w:marRight w:val="0"/>
      <w:marTop w:val="0"/>
      <w:marBottom w:val="0"/>
      <w:divBdr>
        <w:top w:val="none" w:sz="0" w:space="0" w:color="auto"/>
        <w:left w:val="none" w:sz="0" w:space="0" w:color="auto"/>
        <w:bottom w:val="none" w:sz="0" w:space="0" w:color="auto"/>
        <w:right w:val="none" w:sz="0" w:space="0" w:color="auto"/>
      </w:divBdr>
      <w:divsChild>
        <w:div w:id="349580964">
          <w:marLeft w:val="0"/>
          <w:marRight w:val="0"/>
          <w:marTop w:val="78"/>
          <w:marBottom w:val="235"/>
          <w:divBdr>
            <w:top w:val="none" w:sz="0" w:space="0" w:color="auto"/>
            <w:left w:val="none" w:sz="0" w:space="0" w:color="auto"/>
            <w:bottom w:val="none" w:sz="0" w:space="0" w:color="auto"/>
            <w:right w:val="none" w:sz="0" w:space="0" w:color="auto"/>
          </w:divBdr>
        </w:div>
        <w:div w:id="349583680">
          <w:marLeft w:val="0"/>
          <w:marRight w:val="0"/>
          <w:marTop w:val="110"/>
          <w:marBottom w:val="266"/>
          <w:divBdr>
            <w:top w:val="none" w:sz="0" w:space="0" w:color="auto"/>
            <w:left w:val="none" w:sz="0" w:space="0" w:color="auto"/>
            <w:bottom w:val="none" w:sz="0" w:space="0" w:color="auto"/>
            <w:right w:val="none" w:sz="0" w:space="0" w:color="auto"/>
          </w:divBdr>
        </w:div>
      </w:divsChild>
    </w:div>
    <w:div w:id="349577061">
      <w:marLeft w:val="0"/>
      <w:marRight w:val="0"/>
      <w:marTop w:val="0"/>
      <w:marBottom w:val="0"/>
      <w:divBdr>
        <w:top w:val="none" w:sz="0" w:space="0" w:color="auto"/>
        <w:left w:val="none" w:sz="0" w:space="0" w:color="auto"/>
        <w:bottom w:val="none" w:sz="0" w:space="0" w:color="auto"/>
        <w:right w:val="none" w:sz="0" w:space="0" w:color="auto"/>
      </w:divBdr>
    </w:div>
    <w:div w:id="349577063">
      <w:marLeft w:val="0"/>
      <w:marRight w:val="0"/>
      <w:marTop w:val="0"/>
      <w:marBottom w:val="0"/>
      <w:divBdr>
        <w:top w:val="none" w:sz="0" w:space="0" w:color="auto"/>
        <w:left w:val="none" w:sz="0" w:space="0" w:color="auto"/>
        <w:bottom w:val="none" w:sz="0" w:space="0" w:color="auto"/>
        <w:right w:val="none" w:sz="0" w:space="0" w:color="auto"/>
      </w:divBdr>
    </w:div>
    <w:div w:id="349577064">
      <w:marLeft w:val="0"/>
      <w:marRight w:val="0"/>
      <w:marTop w:val="0"/>
      <w:marBottom w:val="0"/>
      <w:divBdr>
        <w:top w:val="none" w:sz="0" w:space="0" w:color="auto"/>
        <w:left w:val="none" w:sz="0" w:space="0" w:color="auto"/>
        <w:bottom w:val="none" w:sz="0" w:space="0" w:color="auto"/>
        <w:right w:val="none" w:sz="0" w:space="0" w:color="auto"/>
      </w:divBdr>
      <w:divsChild>
        <w:div w:id="349574149">
          <w:marLeft w:val="0"/>
          <w:marRight w:val="0"/>
          <w:marTop w:val="0"/>
          <w:marBottom w:val="0"/>
          <w:divBdr>
            <w:top w:val="none" w:sz="0" w:space="0" w:color="auto"/>
            <w:left w:val="none" w:sz="0" w:space="0" w:color="auto"/>
            <w:bottom w:val="none" w:sz="0" w:space="0" w:color="auto"/>
            <w:right w:val="none" w:sz="0" w:space="0" w:color="auto"/>
          </w:divBdr>
        </w:div>
        <w:div w:id="349577329">
          <w:marLeft w:val="0"/>
          <w:marRight w:val="0"/>
          <w:marTop w:val="0"/>
          <w:marBottom w:val="0"/>
          <w:divBdr>
            <w:top w:val="none" w:sz="0" w:space="0" w:color="auto"/>
            <w:left w:val="none" w:sz="0" w:space="0" w:color="auto"/>
            <w:bottom w:val="none" w:sz="0" w:space="0" w:color="auto"/>
            <w:right w:val="none" w:sz="0" w:space="0" w:color="auto"/>
          </w:divBdr>
        </w:div>
        <w:div w:id="349578414">
          <w:marLeft w:val="0"/>
          <w:marRight w:val="0"/>
          <w:marTop w:val="0"/>
          <w:marBottom w:val="0"/>
          <w:divBdr>
            <w:top w:val="none" w:sz="0" w:space="0" w:color="auto"/>
            <w:left w:val="none" w:sz="0" w:space="0" w:color="auto"/>
            <w:bottom w:val="none" w:sz="0" w:space="0" w:color="auto"/>
            <w:right w:val="none" w:sz="0" w:space="0" w:color="auto"/>
          </w:divBdr>
        </w:div>
        <w:div w:id="349585314">
          <w:marLeft w:val="0"/>
          <w:marRight w:val="0"/>
          <w:marTop w:val="0"/>
          <w:marBottom w:val="0"/>
          <w:divBdr>
            <w:top w:val="none" w:sz="0" w:space="0" w:color="auto"/>
            <w:left w:val="none" w:sz="0" w:space="0" w:color="auto"/>
            <w:bottom w:val="none" w:sz="0" w:space="0" w:color="auto"/>
            <w:right w:val="none" w:sz="0" w:space="0" w:color="auto"/>
          </w:divBdr>
        </w:div>
        <w:div w:id="349587437">
          <w:marLeft w:val="0"/>
          <w:marRight w:val="0"/>
          <w:marTop w:val="0"/>
          <w:marBottom w:val="0"/>
          <w:divBdr>
            <w:top w:val="none" w:sz="0" w:space="0" w:color="auto"/>
            <w:left w:val="none" w:sz="0" w:space="0" w:color="auto"/>
            <w:bottom w:val="none" w:sz="0" w:space="0" w:color="auto"/>
            <w:right w:val="none" w:sz="0" w:space="0" w:color="auto"/>
          </w:divBdr>
        </w:div>
        <w:div w:id="349589149">
          <w:marLeft w:val="0"/>
          <w:marRight w:val="0"/>
          <w:marTop w:val="0"/>
          <w:marBottom w:val="0"/>
          <w:divBdr>
            <w:top w:val="none" w:sz="0" w:space="0" w:color="auto"/>
            <w:left w:val="none" w:sz="0" w:space="0" w:color="auto"/>
            <w:bottom w:val="none" w:sz="0" w:space="0" w:color="auto"/>
            <w:right w:val="none" w:sz="0" w:space="0" w:color="auto"/>
          </w:divBdr>
        </w:div>
        <w:div w:id="349589155">
          <w:marLeft w:val="0"/>
          <w:marRight w:val="0"/>
          <w:marTop w:val="0"/>
          <w:marBottom w:val="0"/>
          <w:divBdr>
            <w:top w:val="none" w:sz="0" w:space="0" w:color="auto"/>
            <w:left w:val="none" w:sz="0" w:space="0" w:color="auto"/>
            <w:bottom w:val="none" w:sz="0" w:space="0" w:color="auto"/>
            <w:right w:val="none" w:sz="0" w:space="0" w:color="auto"/>
          </w:divBdr>
        </w:div>
        <w:div w:id="349590827">
          <w:marLeft w:val="0"/>
          <w:marRight w:val="0"/>
          <w:marTop w:val="0"/>
          <w:marBottom w:val="0"/>
          <w:divBdr>
            <w:top w:val="none" w:sz="0" w:space="0" w:color="auto"/>
            <w:left w:val="none" w:sz="0" w:space="0" w:color="auto"/>
            <w:bottom w:val="none" w:sz="0" w:space="0" w:color="auto"/>
            <w:right w:val="none" w:sz="0" w:space="0" w:color="auto"/>
          </w:divBdr>
        </w:div>
        <w:div w:id="349591844">
          <w:marLeft w:val="0"/>
          <w:marRight w:val="0"/>
          <w:marTop w:val="0"/>
          <w:marBottom w:val="0"/>
          <w:divBdr>
            <w:top w:val="none" w:sz="0" w:space="0" w:color="auto"/>
            <w:left w:val="none" w:sz="0" w:space="0" w:color="auto"/>
            <w:bottom w:val="none" w:sz="0" w:space="0" w:color="auto"/>
            <w:right w:val="none" w:sz="0" w:space="0" w:color="auto"/>
          </w:divBdr>
        </w:div>
        <w:div w:id="349594106">
          <w:marLeft w:val="0"/>
          <w:marRight w:val="0"/>
          <w:marTop w:val="0"/>
          <w:marBottom w:val="0"/>
          <w:divBdr>
            <w:top w:val="none" w:sz="0" w:space="0" w:color="auto"/>
            <w:left w:val="none" w:sz="0" w:space="0" w:color="auto"/>
            <w:bottom w:val="none" w:sz="0" w:space="0" w:color="auto"/>
            <w:right w:val="none" w:sz="0" w:space="0" w:color="auto"/>
          </w:divBdr>
        </w:div>
        <w:div w:id="349594473">
          <w:marLeft w:val="0"/>
          <w:marRight w:val="0"/>
          <w:marTop w:val="0"/>
          <w:marBottom w:val="0"/>
          <w:divBdr>
            <w:top w:val="none" w:sz="0" w:space="0" w:color="auto"/>
            <w:left w:val="none" w:sz="0" w:space="0" w:color="auto"/>
            <w:bottom w:val="none" w:sz="0" w:space="0" w:color="auto"/>
            <w:right w:val="none" w:sz="0" w:space="0" w:color="auto"/>
          </w:divBdr>
        </w:div>
        <w:div w:id="349596102">
          <w:marLeft w:val="0"/>
          <w:marRight w:val="0"/>
          <w:marTop w:val="0"/>
          <w:marBottom w:val="0"/>
          <w:divBdr>
            <w:top w:val="none" w:sz="0" w:space="0" w:color="auto"/>
            <w:left w:val="none" w:sz="0" w:space="0" w:color="auto"/>
            <w:bottom w:val="none" w:sz="0" w:space="0" w:color="auto"/>
            <w:right w:val="none" w:sz="0" w:space="0" w:color="auto"/>
          </w:divBdr>
        </w:div>
        <w:div w:id="349596253">
          <w:marLeft w:val="0"/>
          <w:marRight w:val="0"/>
          <w:marTop w:val="0"/>
          <w:marBottom w:val="0"/>
          <w:divBdr>
            <w:top w:val="none" w:sz="0" w:space="0" w:color="auto"/>
            <w:left w:val="none" w:sz="0" w:space="0" w:color="auto"/>
            <w:bottom w:val="none" w:sz="0" w:space="0" w:color="auto"/>
            <w:right w:val="none" w:sz="0" w:space="0" w:color="auto"/>
          </w:divBdr>
        </w:div>
        <w:div w:id="349602171">
          <w:marLeft w:val="0"/>
          <w:marRight w:val="0"/>
          <w:marTop w:val="0"/>
          <w:marBottom w:val="0"/>
          <w:divBdr>
            <w:top w:val="none" w:sz="0" w:space="0" w:color="auto"/>
            <w:left w:val="none" w:sz="0" w:space="0" w:color="auto"/>
            <w:bottom w:val="none" w:sz="0" w:space="0" w:color="auto"/>
            <w:right w:val="none" w:sz="0" w:space="0" w:color="auto"/>
          </w:divBdr>
        </w:div>
      </w:divsChild>
    </w:div>
    <w:div w:id="349577066">
      <w:marLeft w:val="0"/>
      <w:marRight w:val="0"/>
      <w:marTop w:val="0"/>
      <w:marBottom w:val="0"/>
      <w:divBdr>
        <w:top w:val="none" w:sz="0" w:space="0" w:color="auto"/>
        <w:left w:val="none" w:sz="0" w:space="0" w:color="auto"/>
        <w:bottom w:val="none" w:sz="0" w:space="0" w:color="auto"/>
        <w:right w:val="none" w:sz="0" w:space="0" w:color="auto"/>
      </w:divBdr>
      <w:divsChild>
        <w:div w:id="349586257">
          <w:marLeft w:val="0"/>
          <w:marRight w:val="0"/>
          <w:marTop w:val="0"/>
          <w:marBottom w:val="0"/>
          <w:divBdr>
            <w:top w:val="none" w:sz="0" w:space="0" w:color="auto"/>
            <w:left w:val="none" w:sz="0" w:space="0" w:color="auto"/>
            <w:bottom w:val="none" w:sz="0" w:space="0" w:color="auto"/>
            <w:right w:val="none" w:sz="0" w:space="0" w:color="auto"/>
          </w:divBdr>
        </w:div>
        <w:div w:id="349589425">
          <w:marLeft w:val="0"/>
          <w:marRight w:val="0"/>
          <w:marTop w:val="0"/>
          <w:marBottom w:val="0"/>
          <w:divBdr>
            <w:top w:val="none" w:sz="0" w:space="0" w:color="auto"/>
            <w:left w:val="none" w:sz="0" w:space="0" w:color="auto"/>
            <w:bottom w:val="none" w:sz="0" w:space="0" w:color="auto"/>
            <w:right w:val="none" w:sz="0" w:space="0" w:color="auto"/>
          </w:divBdr>
        </w:div>
      </w:divsChild>
    </w:div>
    <w:div w:id="349577075">
      <w:marLeft w:val="0"/>
      <w:marRight w:val="0"/>
      <w:marTop w:val="0"/>
      <w:marBottom w:val="0"/>
      <w:divBdr>
        <w:top w:val="none" w:sz="0" w:space="0" w:color="auto"/>
        <w:left w:val="none" w:sz="0" w:space="0" w:color="auto"/>
        <w:bottom w:val="none" w:sz="0" w:space="0" w:color="auto"/>
        <w:right w:val="none" w:sz="0" w:space="0" w:color="auto"/>
      </w:divBdr>
      <w:divsChild>
        <w:div w:id="349572962">
          <w:marLeft w:val="0"/>
          <w:marRight w:val="0"/>
          <w:marTop w:val="0"/>
          <w:marBottom w:val="0"/>
          <w:divBdr>
            <w:top w:val="none" w:sz="0" w:space="0" w:color="auto"/>
            <w:left w:val="none" w:sz="0" w:space="0" w:color="auto"/>
            <w:bottom w:val="none" w:sz="0" w:space="0" w:color="auto"/>
            <w:right w:val="none" w:sz="0" w:space="0" w:color="auto"/>
          </w:divBdr>
          <w:divsChild>
            <w:div w:id="349594137">
              <w:marLeft w:val="0"/>
              <w:marRight w:val="0"/>
              <w:marTop w:val="0"/>
              <w:marBottom w:val="0"/>
              <w:divBdr>
                <w:top w:val="none" w:sz="0" w:space="0" w:color="auto"/>
                <w:left w:val="none" w:sz="0" w:space="0" w:color="auto"/>
                <w:bottom w:val="none" w:sz="0" w:space="0" w:color="auto"/>
                <w:right w:val="none" w:sz="0" w:space="0" w:color="auto"/>
              </w:divBdr>
              <w:divsChild>
                <w:div w:id="349591563">
                  <w:marLeft w:val="0"/>
                  <w:marRight w:val="0"/>
                  <w:marTop w:val="0"/>
                  <w:marBottom w:val="0"/>
                  <w:divBdr>
                    <w:top w:val="none" w:sz="0" w:space="0" w:color="auto"/>
                    <w:left w:val="none" w:sz="0" w:space="0" w:color="auto"/>
                    <w:bottom w:val="none" w:sz="0" w:space="0" w:color="auto"/>
                    <w:right w:val="none" w:sz="0" w:space="0" w:color="auto"/>
                  </w:divBdr>
                  <w:divsChild>
                    <w:div w:id="34958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078">
      <w:marLeft w:val="0"/>
      <w:marRight w:val="0"/>
      <w:marTop w:val="0"/>
      <w:marBottom w:val="0"/>
      <w:divBdr>
        <w:top w:val="none" w:sz="0" w:space="0" w:color="auto"/>
        <w:left w:val="none" w:sz="0" w:space="0" w:color="auto"/>
        <w:bottom w:val="none" w:sz="0" w:space="0" w:color="auto"/>
        <w:right w:val="none" w:sz="0" w:space="0" w:color="auto"/>
      </w:divBdr>
    </w:div>
    <w:div w:id="349577081">
      <w:marLeft w:val="0"/>
      <w:marRight w:val="0"/>
      <w:marTop w:val="0"/>
      <w:marBottom w:val="0"/>
      <w:divBdr>
        <w:top w:val="none" w:sz="0" w:space="0" w:color="auto"/>
        <w:left w:val="none" w:sz="0" w:space="0" w:color="auto"/>
        <w:bottom w:val="none" w:sz="0" w:space="0" w:color="auto"/>
        <w:right w:val="none" w:sz="0" w:space="0" w:color="auto"/>
      </w:divBdr>
      <w:divsChild>
        <w:div w:id="349571766">
          <w:marLeft w:val="0"/>
          <w:marRight w:val="0"/>
          <w:marTop w:val="0"/>
          <w:marBottom w:val="0"/>
          <w:divBdr>
            <w:top w:val="none" w:sz="0" w:space="0" w:color="auto"/>
            <w:left w:val="none" w:sz="0" w:space="0" w:color="auto"/>
            <w:bottom w:val="none" w:sz="0" w:space="0" w:color="auto"/>
            <w:right w:val="none" w:sz="0" w:space="0" w:color="auto"/>
          </w:divBdr>
          <w:divsChild>
            <w:div w:id="3495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084">
      <w:marLeft w:val="0"/>
      <w:marRight w:val="0"/>
      <w:marTop w:val="0"/>
      <w:marBottom w:val="0"/>
      <w:divBdr>
        <w:top w:val="none" w:sz="0" w:space="0" w:color="auto"/>
        <w:left w:val="none" w:sz="0" w:space="0" w:color="auto"/>
        <w:bottom w:val="none" w:sz="0" w:space="0" w:color="auto"/>
        <w:right w:val="none" w:sz="0" w:space="0" w:color="auto"/>
      </w:divBdr>
    </w:div>
    <w:div w:id="349577085">
      <w:marLeft w:val="0"/>
      <w:marRight w:val="0"/>
      <w:marTop w:val="0"/>
      <w:marBottom w:val="0"/>
      <w:divBdr>
        <w:top w:val="none" w:sz="0" w:space="0" w:color="auto"/>
        <w:left w:val="none" w:sz="0" w:space="0" w:color="auto"/>
        <w:bottom w:val="none" w:sz="0" w:space="0" w:color="auto"/>
        <w:right w:val="none" w:sz="0" w:space="0" w:color="auto"/>
      </w:divBdr>
      <w:divsChild>
        <w:div w:id="349581334">
          <w:marLeft w:val="0"/>
          <w:marRight w:val="0"/>
          <w:marTop w:val="0"/>
          <w:marBottom w:val="0"/>
          <w:divBdr>
            <w:top w:val="none" w:sz="0" w:space="0" w:color="auto"/>
            <w:left w:val="none" w:sz="0" w:space="0" w:color="auto"/>
            <w:bottom w:val="none" w:sz="0" w:space="0" w:color="auto"/>
            <w:right w:val="none" w:sz="0" w:space="0" w:color="auto"/>
          </w:divBdr>
        </w:div>
        <w:div w:id="349601196">
          <w:marLeft w:val="0"/>
          <w:marRight w:val="0"/>
          <w:marTop w:val="0"/>
          <w:marBottom w:val="0"/>
          <w:divBdr>
            <w:top w:val="none" w:sz="0" w:space="0" w:color="auto"/>
            <w:left w:val="none" w:sz="0" w:space="0" w:color="auto"/>
            <w:bottom w:val="none" w:sz="0" w:space="0" w:color="auto"/>
            <w:right w:val="none" w:sz="0" w:space="0" w:color="auto"/>
          </w:divBdr>
        </w:div>
      </w:divsChild>
    </w:div>
    <w:div w:id="349577088">
      <w:marLeft w:val="0"/>
      <w:marRight w:val="0"/>
      <w:marTop w:val="0"/>
      <w:marBottom w:val="0"/>
      <w:divBdr>
        <w:top w:val="none" w:sz="0" w:space="0" w:color="auto"/>
        <w:left w:val="none" w:sz="0" w:space="0" w:color="auto"/>
        <w:bottom w:val="none" w:sz="0" w:space="0" w:color="auto"/>
        <w:right w:val="none" w:sz="0" w:space="0" w:color="auto"/>
      </w:divBdr>
    </w:div>
    <w:div w:id="349577094">
      <w:marLeft w:val="0"/>
      <w:marRight w:val="0"/>
      <w:marTop w:val="0"/>
      <w:marBottom w:val="0"/>
      <w:divBdr>
        <w:top w:val="none" w:sz="0" w:space="0" w:color="auto"/>
        <w:left w:val="none" w:sz="0" w:space="0" w:color="auto"/>
        <w:bottom w:val="none" w:sz="0" w:space="0" w:color="auto"/>
        <w:right w:val="none" w:sz="0" w:space="0" w:color="auto"/>
      </w:divBdr>
    </w:div>
    <w:div w:id="349577095">
      <w:marLeft w:val="0"/>
      <w:marRight w:val="0"/>
      <w:marTop w:val="0"/>
      <w:marBottom w:val="0"/>
      <w:divBdr>
        <w:top w:val="none" w:sz="0" w:space="0" w:color="auto"/>
        <w:left w:val="none" w:sz="0" w:space="0" w:color="auto"/>
        <w:bottom w:val="none" w:sz="0" w:space="0" w:color="auto"/>
        <w:right w:val="none" w:sz="0" w:space="0" w:color="auto"/>
      </w:divBdr>
      <w:divsChild>
        <w:div w:id="349575770">
          <w:marLeft w:val="0"/>
          <w:marRight w:val="0"/>
          <w:marTop w:val="0"/>
          <w:marBottom w:val="0"/>
          <w:divBdr>
            <w:top w:val="none" w:sz="0" w:space="0" w:color="auto"/>
            <w:left w:val="none" w:sz="0" w:space="0" w:color="auto"/>
            <w:bottom w:val="none" w:sz="0" w:space="0" w:color="auto"/>
            <w:right w:val="none" w:sz="0" w:space="0" w:color="auto"/>
          </w:divBdr>
        </w:div>
      </w:divsChild>
    </w:div>
    <w:div w:id="349577096">
      <w:marLeft w:val="0"/>
      <w:marRight w:val="0"/>
      <w:marTop w:val="0"/>
      <w:marBottom w:val="0"/>
      <w:divBdr>
        <w:top w:val="none" w:sz="0" w:space="0" w:color="auto"/>
        <w:left w:val="none" w:sz="0" w:space="0" w:color="auto"/>
        <w:bottom w:val="none" w:sz="0" w:space="0" w:color="auto"/>
        <w:right w:val="none" w:sz="0" w:space="0" w:color="auto"/>
      </w:divBdr>
    </w:div>
    <w:div w:id="349577097">
      <w:marLeft w:val="0"/>
      <w:marRight w:val="0"/>
      <w:marTop w:val="0"/>
      <w:marBottom w:val="0"/>
      <w:divBdr>
        <w:top w:val="none" w:sz="0" w:space="0" w:color="auto"/>
        <w:left w:val="none" w:sz="0" w:space="0" w:color="auto"/>
        <w:bottom w:val="none" w:sz="0" w:space="0" w:color="auto"/>
        <w:right w:val="none" w:sz="0" w:space="0" w:color="auto"/>
      </w:divBdr>
    </w:div>
    <w:div w:id="349577098">
      <w:marLeft w:val="0"/>
      <w:marRight w:val="0"/>
      <w:marTop w:val="0"/>
      <w:marBottom w:val="0"/>
      <w:divBdr>
        <w:top w:val="none" w:sz="0" w:space="0" w:color="auto"/>
        <w:left w:val="none" w:sz="0" w:space="0" w:color="auto"/>
        <w:bottom w:val="none" w:sz="0" w:space="0" w:color="auto"/>
        <w:right w:val="none" w:sz="0" w:space="0" w:color="auto"/>
      </w:divBdr>
    </w:div>
    <w:div w:id="349577100">
      <w:marLeft w:val="0"/>
      <w:marRight w:val="0"/>
      <w:marTop w:val="0"/>
      <w:marBottom w:val="0"/>
      <w:divBdr>
        <w:top w:val="none" w:sz="0" w:space="0" w:color="auto"/>
        <w:left w:val="none" w:sz="0" w:space="0" w:color="auto"/>
        <w:bottom w:val="none" w:sz="0" w:space="0" w:color="auto"/>
        <w:right w:val="none" w:sz="0" w:space="0" w:color="auto"/>
      </w:divBdr>
      <w:divsChild>
        <w:div w:id="349575102">
          <w:marLeft w:val="0"/>
          <w:marRight w:val="0"/>
          <w:marTop w:val="0"/>
          <w:marBottom w:val="0"/>
          <w:divBdr>
            <w:top w:val="none" w:sz="0" w:space="0" w:color="auto"/>
            <w:left w:val="none" w:sz="0" w:space="0" w:color="auto"/>
            <w:bottom w:val="none" w:sz="0" w:space="0" w:color="auto"/>
            <w:right w:val="none" w:sz="0" w:space="0" w:color="auto"/>
          </w:divBdr>
          <w:divsChild>
            <w:div w:id="349572665">
              <w:marLeft w:val="0"/>
              <w:marRight w:val="0"/>
              <w:marTop w:val="0"/>
              <w:marBottom w:val="0"/>
              <w:divBdr>
                <w:top w:val="none" w:sz="0" w:space="0" w:color="auto"/>
                <w:left w:val="none" w:sz="0" w:space="0" w:color="auto"/>
                <w:bottom w:val="none" w:sz="0" w:space="0" w:color="auto"/>
                <w:right w:val="none" w:sz="0" w:space="0" w:color="auto"/>
              </w:divBdr>
              <w:divsChild>
                <w:div w:id="349571726">
                  <w:marLeft w:val="0"/>
                  <w:marRight w:val="0"/>
                  <w:marTop w:val="0"/>
                  <w:marBottom w:val="0"/>
                  <w:divBdr>
                    <w:top w:val="none" w:sz="0" w:space="0" w:color="auto"/>
                    <w:left w:val="none" w:sz="0" w:space="0" w:color="auto"/>
                    <w:bottom w:val="none" w:sz="0" w:space="0" w:color="auto"/>
                    <w:right w:val="none" w:sz="0" w:space="0" w:color="auto"/>
                  </w:divBdr>
                  <w:divsChild>
                    <w:div w:id="34960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101">
      <w:marLeft w:val="0"/>
      <w:marRight w:val="0"/>
      <w:marTop w:val="0"/>
      <w:marBottom w:val="0"/>
      <w:divBdr>
        <w:top w:val="none" w:sz="0" w:space="0" w:color="auto"/>
        <w:left w:val="none" w:sz="0" w:space="0" w:color="auto"/>
        <w:bottom w:val="none" w:sz="0" w:space="0" w:color="auto"/>
        <w:right w:val="none" w:sz="0" w:space="0" w:color="auto"/>
      </w:divBdr>
      <w:divsChild>
        <w:div w:id="349580553">
          <w:marLeft w:val="0"/>
          <w:marRight w:val="0"/>
          <w:marTop w:val="0"/>
          <w:marBottom w:val="0"/>
          <w:divBdr>
            <w:top w:val="none" w:sz="0" w:space="0" w:color="auto"/>
            <w:left w:val="none" w:sz="0" w:space="0" w:color="auto"/>
            <w:bottom w:val="none" w:sz="0" w:space="0" w:color="auto"/>
            <w:right w:val="none" w:sz="0" w:space="0" w:color="auto"/>
          </w:divBdr>
          <w:divsChild>
            <w:div w:id="349581511">
              <w:marLeft w:val="0"/>
              <w:marRight w:val="0"/>
              <w:marTop w:val="0"/>
              <w:marBottom w:val="0"/>
              <w:divBdr>
                <w:top w:val="none" w:sz="0" w:space="0" w:color="auto"/>
                <w:left w:val="none" w:sz="0" w:space="0" w:color="auto"/>
                <w:bottom w:val="none" w:sz="0" w:space="0" w:color="auto"/>
                <w:right w:val="none" w:sz="0" w:space="0" w:color="auto"/>
              </w:divBdr>
            </w:div>
          </w:divsChild>
        </w:div>
        <w:div w:id="349580852">
          <w:marLeft w:val="0"/>
          <w:marRight w:val="0"/>
          <w:marTop w:val="0"/>
          <w:marBottom w:val="0"/>
          <w:divBdr>
            <w:top w:val="none" w:sz="0" w:space="0" w:color="auto"/>
            <w:left w:val="none" w:sz="0" w:space="0" w:color="auto"/>
            <w:bottom w:val="none" w:sz="0" w:space="0" w:color="auto"/>
            <w:right w:val="none" w:sz="0" w:space="0" w:color="auto"/>
          </w:divBdr>
        </w:div>
        <w:div w:id="349585040">
          <w:marLeft w:val="0"/>
          <w:marRight w:val="0"/>
          <w:marTop w:val="0"/>
          <w:marBottom w:val="0"/>
          <w:divBdr>
            <w:top w:val="none" w:sz="0" w:space="0" w:color="auto"/>
            <w:left w:val="none" w:sz="0" w:space="0" w:color="auto"/>
            <w:bottom w:val="none" w:sz="0" w:space="0" w:color="auto"/>
            <w:right w:val="none" w:sz="0" w:space="0" w:color="auto"/>
          </w:divBdr>
        </w:div>
      </w:divsChild>
    </w:div>
    <w:div w:id="349577102">
      <w:marLeft w:val="0"/>
      <w:marRight w:val="0"/>
      <w:marTop w:val="0"/>
      <w:marBottom w:val="0"/>
      <w:divBdr>
        <w:top w:val="none" w:sz="0" w:space="0" w:color="auto"/>
        <w:left w:val="none" w:sz="0" w:space="0" w:color="auto"/>
        <w:bottom w:val="none" w:sz="0" w:space="0" w:color="auto"/>
        <w:right w:val="none" w:sz="0" w:space="0" w:color="auto"/>
      </w:divBdr>
      <w:divsChild>
        <w:div w:id="349574587">
          <w:marLeft w:val="0"/>
          <w:marRight w:val="0"/>
          <w:marTop w:val="0"/>
          <w:marBottom w:val="0"/>
          <w:divBdr>
            <w:top w:val="none" w:sz="0" w:space="0" w:color="auto"/>
            <w:left w:val="none" w:sz="0" w:space="0" w:color="auto"/>
            <w:bottom w:val="none" w:sz="0" w:space="0" w:color="auto"/>
            <w:right w:val="none" w:sz="0" w:space="0" w:color="auto"/>
          </w:divBdr>
          <w:divsChild>
            <w:div w:id="349590459">
              <w:marLeft w:val="0"/>
              <w:marRight w:val="0"/>
              <w:marTop w:val="0"/>
              <w:marBottom w:val="0"/>
              <w:divBdr>
                <w:top w:val="none" w:sz="0" w:space="0" w:color="auto"/>
                <w:left w:val="none" w:sz="0" w:space="0" w:color="auto"/>
                <w:bottom w:val="none" w:sz="0" w:space="0" w:color="auto"/>
                <w:right w:val="none" w:sz="0" w:space="0" w:color="auto"/>
              </w:divBdr>
            </w:div>
          </w:divsChild>
        </w:div>
        <w:div w:id="349585139">
          <w:marLeft w:val="0"/>
          <w:marRight w:val="0"/>
          <w:marTop w:val="0"/>
          <w:marBottom w:val="0"/>
          <w:divBdr>
            <w:top w:val="none" w:sz="0" w:space="0" w:color="auto"/>
            <w:left w:val="none" w:sz="0" w:space="0" w:color="auto"/>
            <w:bottom w:val="none" w:sz="0" w:space="0" w:color="auto"/>
            <w:right w:val="none" w:sz="0" w:space="0" w:color="auto"/>
          </w:divBdr>
          <w:divsChild>
            <w:div w:id="34958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105">
      <w:marLeft w:val="0"/>
      <w:marRight w:val="0"/>
      <w:marTop w:val="0"/>
      <w:marBottom w:val="0"/>
      <w:divBdr>
        <w:top w:val="none" w:sz="0" w:space="0" w:color="auto"/>
        <w:left w:val="none" w:sz="0" w:space="0" w:color="auto"/>
        <w:bottom w:val="none" w:sz="0" w:space="0" w:color="auto"/>
        <w:right w:val="none" w:sz="0" w:space="0" w:color="auto"/>
      </w:divBdr>
      <w:divsChild>
        <w:div w:id="349589018">
          <w:marLeft w:val="0"/>
          <w:marRight w:val="0"/>
          <w:marTop w:val="0"/>
          <w:marBottom w:val="0"/>
          <w:divBdr>
            <w:top w:val="none" w:sz="0" w:space="0" w:color="auto"/>
            <w:left w:val="none" w:sz="0" w:space="0" w:color="auto"/>
            <w:bottom w:val="none" w:sz="0" w:space="0" w:color="auto"/>
            <w:right w:val="none" w:sz="0" w:space="0" w:color="auto"/>
          </w:divBdr>
        </w:div>
      </w:divsChild>
    </w:div>
    <w:div w:id="349577109">
      <w:marLeft w:val="0"/>
      <w:marRight w:val="0"/>
      <w:marTop w:val="0"/>
      <w:marBottom w:val="0"/>
      <w:divBdr>
        <w:top w:val="none" w:sz="0" w:space="0" w:color="auto"/>
        <w:left w:val="none" w:sz="0" w:space="0" w:color="auto"/>
        <w:bottom w:val="none" w:sz="0" w:space="0" w:color="auto"/>
        <w:right w:val="none" w:sz="0" w:space="0" w:color="auto"/>
      </w:divBdr>
      <w:divsChild>
        <w:div w:id="349598070">
          <w:marLeft w:val="0"/>
          <w:marRight w:val="0"/>
          <w:marTop w:val="0"/>
          <w:marBottom w:val="0"/>
          <w:divBdr>
            <w:top w:val="none" w:sz="0" w:space="0" w:color="auto"/>
            <w:left w:val="none" w:sz="0" w:space="0" w:color="auto"/>
            <w:bottom w:val="none" w:sz="0" w:space="0" w:color="auto"/>
            <w:right w:val="none" w:sz="0" w:space="0" w:color="auto"/>
          </w:divBdr>
        </w:div>
      </w:divsChild>
    </w:div>
    <w:div w:id="349577112">
      <w:marLeft w:val="0"/>
      <w:marRight w:val="0"/>
      <w:marTop w:val="0"/>
      <w:marBottom w:val="0"/>
      <w:divBdr>
        <w:top w:val="none" w:sz="0" w:space="0" w:color="auto"/>
        <w:left w:val="none" w:sz="0" w:space="0" w:color="auto"/>
        <w:bottom w:val="none" w:sz="0" w:space="0" w:color="auto"/>
        <w:right w:val="none" w:sz="0" w:space="0" w:color="auto"/>
      </w:divBdr>
    </w:div>
    <w:div w:id="349577113">
      <w:marLeft w:val="0"/>
      <w:marRight w:val="0"/>
      <w:marTop w:val="0"/>
      <w:marBottom w:val="0"/>
      <w:divBdr>
        <w:top w:val="none" w:sz="0" w:space="0" w:color="auto"/>
        <w:left w:val="none" w:sz="0" w:space="0" w:color="auto"/>
        <w:bottom w:val="none" w:sz="0" w:space="0" w:color="auto"/>
        <w:right w:val="none" w:sz="0" w:space="0" w:color="auto"/>
      </w:divBdr>
    </w:div>
    <w:div w:id="349577116">
      <w:marLeft w:val="0"/>
      <w:marRight w:val="0"/>
      <w:marTop w:val="0"/>
      <w:marBottom w:val="0"/>
      <w:divBdr>
        <w:top w:val="none" w:sz="0" w:space="0" w:color="auto"/>
        <w:left w:val="none" w:sz="0" w:space="0" w:color="auto"/>
        <w:bottom w:val="none" w:sz="0" w:space="0" w:color="auto"/>
        <w:right w:val="none" w:sz="0" w:space="0" w:color="auto"/>
      </w:divBdr>
      <w:divsChild>
        <w:div w:id="349581517">
          <w:marLeft w:val="0"/>
          <w:marRight w:val="0"/>
          <w:marTop w:val="0"/>
          <w:marBottom w:val="0"/>
          <w:divBdr>
            <w:top w:val="none" w:sz="0" w:space="0" w:color="auto"/>
            <w:left w:val="none" w:sz="0" w:space="0" w:color="auto"/>
            <w:bottom w:val="none" w:sz="0" w:space="0" w:color="auto"/>
            <w:right w:val="none" w:sz="0" w:space="0" w:color="auto"/>
          </w:divBdr>
        </w:div>
        <w:div w:id="349584110">
          <w:marLeft w:val="0"/>
          <w:marRight w:val="0"/>
          <w:marTop w:val="0"/>
          <w:marBottom w:val="0"/>
          <w:divBdr>
            <w:top w:val="none" w:sz="0" w:space="0" w:color="auto"/>
            <w:left w:val="none" w:sz="0" w:space="0" w:color="auto"/>
            <w:bottom w:val="none" w:sz="0" w:space="0" w:color="auto"/>
            <w:right w:val="none" w:sz="0" w:space="0" w:color="auto"/>
          </w:divBdr>
        </w:div>
      </w:divsChild>
    </w:div>
    <w:div w:id="349577122">
      <w:marLeft w:val="0"/>
      <w:marRight w:val="0"/>
      <w:marTop w:val="0"/>
      <w:marBottom w:val="0"/>
      <w:divBdr>
        <w:top w:val="none" w:sz="0" w:space="0" w:color="auto"/>
        <w:left w:val="none" w:sz="0" w:space="0" w:color="auto"/>
        <w:bottom w:val="none" w:sz="0" w:space="0" w:color="auto"/>
        <w:right w:val="none" w:sz="0" w:space="0" w:color="auto"/>
      </w:divBdr>
      <w:divsChild>
        <w:div w:id="349592588">
          <w:marLeft w:val="0"/>
          <w:marRight w:val="0"/>
          <w:marTop w:val="0"/>
          <w:marBottom w:val="0"/>
          <w:divBdr>
            <w:top w:val="none" w:sz="0" w:space="0" w:color="auto"/>
            <w:left w:val="none" w:sz="0" w:space="0" w:color="auto"/>
            <w:bottom w:val="none" w:sz="0" w:space="0" w:color="auto"/>
            <w:right w:val="none" w:sz="0" w:space="0" w:color="auto"/>
          </w:divBdr>
        </w:div>
      </w:divsChild>
    </w:div>
    <w:div w:id="349577124">
      <w:marLeft w:val="0"/>
      <w:marRight w:val="0"/>
      <w:marTop w:val="0"/>
      <w:marBottom w:val="0"/>
      <w:divBdr>
        <w:top w:val="none" w:sz="0" w:space="0" w:color="auto"/>
        <w:left w:val="none" w:sz="0" w:space="0" w:color="auto"/>
        <w:bottom w:val="none" w:sz="0" w:space="0" w:color="auto"/>
        <w:right w:val="none" w:sz="0" w:space="0" w:color="auto"/>
      </w:divBdr>
    </w:div>
    <w:div w:id="349577127">
      <w:marLeft w:val="0"/>
      <w:marRight w:val="0"/>
      <w:marTop w:val="0"/>
      <w:marBottom w:val="0"/>
      <w:divBdr>
        <w:top w:val="none" w:sz="0" w:space="0" w:color="auto"/>
        <w:left w:val="none" w:sz="0" w:space="0" w:color="auto"/>
        <w:bottom w:val="none" w:sz="0" w:space="0" w:color="auto"/>
        <w:right w:val="none" w:sz="0" w:space="0" w:color="auto"/>
      </w:divBdr>
    </w:div>
    <w:div w:id="349577128">
      <w:marLeft w:val="0"/>
      <w:marRight w:val="0"/>
      <w:marTop w:val="0"/>
      <w:marBottom w:val="0"/>
      <w:divBdr>
        <w:top w:val="none" w:sz="0" w:space="0" w:color="auto"/>
        <w:left w:val="none" w:sz="0" w:space="0" w:color="auto"/>
        <w:bottom w:val="none" w:sz="0" w:space="0" w:color="auto"/>
        <w:right w:val="none" w:sz="0" w:space="0" w:color="auto"/>
      </w:divBdr>
      <w:divsChild>
        <w:div w:id="349575598">
          <w:marLeft w:val="0"/>
          <w:marRight w:val="0"/>
          <w:marTop w:val="0"/>
          <w:marBottom w:val="0"/>
          <w:divBdr>
            <w:top w:val="none" w:sz="0" w:space="0" w:color="auto"/>
            <w:left w:val="none" w:sz="0" w:space="0" w:color="auto"/>
            <w:bottom w:val="none" w:sz="0" w:space="0" w:color="auto"/>
            <w:right w:val="none" w:sz="0" w:space="0" w:color="auto"/>
          </w:divBdr>
        </w:div>
      </w:divsChild>
    </w:div>
    <w:div w:id="349577132">
      <w:marLeft w:val="0"/>
      <w:marRight w:val="0"/>
      <w:marTop w:val="0"/>
      <w:marBottom w:val="0"/>
      <w:divBdr>
        <w:top w:val="none" w:sz="0" w:space="0" w:color="auto"/>
        <w:left w:val="none" w:sz="0" w:space="0" w:color="auto"/>
        <w:bottom w:val="none" w:sz="0" w:space="0" w:color="auto"/>
        <w:right w:val="none" w:sz="0" w:space="0" w:color="auto"/>
      </w:divBdr>
      <w:divsChild>
        <w:div w:id="349589730">
          <w:marLeft w:val="0"/>
          <w:marRight w:val="0"/>
          <w:marTop w:val="95"/>
          <w:marBottom w:val="231"/>
          <w:divBdr>
            <w:top w:val="none" w:sz="0" w:space="0" w:color="auto"/>
            <w:left w:val="none" w:sz="0" w:space="0" w:color="auto"/>
            <w:bottom w:val="none" w:sz="0" w:space="0" w:color="auto"/>
            <w:right w:val="none" w:sz="0" w:space="0" w:color="auto"/>
          </w:divBdr>
        </w:div>
        <w:div w:id="349602425">
          <w:marLeft w:val="0"/>
          <w:marRight w:val="0"/>
          <w:marTop w:val="68"/>
          <w:marBottom w:val="204"/>
          <w:divBdr>
            <w:top w:val="none" w:sz="0" w:space="0" w:color="auto"/>
            <w:left w:val="none" w:sz="0" w:space="0" w:color="auto"/>
            <w:bottom w:val="none" w:sz="0" w:space="0" w:color="auto"/>
            <w:right w:val="none" w:sz="0" w:space="0" w:color="auto"/>
          </w:divBdr>
        </w:div>
      </w:divsChild>
    </w:div>
    <w:div w:id="349577134">
      <w:marLeft w:val="0"/>
      <w:marRight w:val="0"/>
      <w:marTop w:val="0"/>
      <w:marBottom w:val="0"/>
      <w:divBdr>
        <w:top w:val="none" w:sz="0" w:space="0" w:color="auto"/>
        <w:left w:val="none" w:sz="0" w:space="0" w:color="auto"/>
        <w:bottom w:val="none" w:sz="0" w:space="0" w:color="auto"/>
        <w:right w:val="none" w:sz="0" w:space="0" w:color="auto"/>
      </w:divBdr>
      <w:divsChild>
        <w:div w:id="349590909">
          <w:marLeft w:val="0"/>
          <w:marRight w:val="0"/>
          <w:marTop w:val="0"/>
          <w:marBottom w:val="0"/>
          <w:divBdr>
            <w:top w:val="none" w:sz="0" w:space="0" w:color="auto"/>
            <w:left w:val="none" w:sz="0" w:space="0" w:color="auto"/>
            <w:bottom w:val="none" w:sz="0" w:space="0" w:color="auto"/>
            <w:right w:val="none" w:sz="0" w:space="0" w:color="auto"/>
          </w:divBdr>
          <w:divsChild>
            <w:div w:id="349585045">
              <w:marLeft w:val="0"/>
              <w:marRight w:val="0"/>
              <w:marTop w:val="0"/>
              <w:marBottom w:val="0"/>
              <w:divBdr>
                <w:top w:val="none" w:sz="0" w:space="0" w:color="auto"/>
                <w:left w:val="none" w:sz="0" w:space="0" w:color="auto"/>
                <w:bottom w:val="none" w:sz="0" w:space="0" w:color="auto"/>
                <w:right w:val="none" w:sz="0" w:space="0" w:color="auto"/>
              </w:divBdr>
              <w:divsChild>
                <w:div w:id="34958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326">
          <w:marLeft w:val="0"/>
          <w:marRight w:val="0"/>
          <w:marTop w:val="0"/>
          <w:marBottom w:val="0"/>
          <w:divBdr>
            <w:top w:val="none" w:sz="0" w:space="0" w:color="auto"/>
            <w:left w:val="none" w:sz="0" w:space="0" w:color="auto"/>
            <w:bottom w:val="none" w:sz="0" w:space="0" w:color="auto"/>
            <w:right w:val="none" w:sz="0" w:space="0" w:color="auto"/>
          </w:divBdr>
        </w:div>
      </w:divsChild>
    </w:div>
    <w:div w:id="349577135">
      <w:marLeft w:val="0"/>
      <w:marRight w:val="0"/>
      <w:marTop w:val="0"/>
      <w:marBottom w:val="0"/>
      <w:divBdr>
        <w:top w:val="none" w:sz="0" w:space="0" w:color="auto"/>
        <w:left w:val="none" w:sz="0" w:space="0" w:color="auto"/>
        <w:bottom w:val="none" w:sz="0" w:space="0" w:color="auto"/>
        <w:right w:val="none" w:sz="0" w:space="0" w:color="auto"/>
      </w:divBdr>
    </w:div>
    <w:div w:id="349577139">
      <w:marLeft w:val="0"/>
      <w:marRight w:val="0"/>
      <w:marTop w:val="0"/>
      <w:marBottom w:val="0"/>
      <w:divBdr>
        <w:top w:val="none" w:sz="0" w:space="0" w:color="auto"/>
        <w:left w:val="none" w:sz="0" w:space="0" w:color="auto"/>
        <w:bottom w:val="none" w:sz="0" w:space="0" w:color="auto"/>
        <w:right w:val="none" w:sz="0" w:space="0" w:color="auto"/>
      </w:divBdr>
      <w:divsChild>
        <w:div w:id="349571399">
          <w:marLeft w:val="0"/>
          <w:marRight w:val="0"/>
          <w:marTop w:val="0"/>
          <w:marBottom w:val="0"/>
          <w:divBdr>
            <w:top w:val="none" w:sz="0" w:space="0" w:color="auto"/>
            <w:left w:val="none" w:sz="0" w:space="0" w:color="auto"/>
            <w:bottom w:val="none" w:sz="0" w:space="0" w:color="auto"/>
            <w:right w:val="none" w:sz="0" w:space="0" w:color="auto"/>
          </w:divBdr>
        </w:div>
        <w:div w:id="349584159">
          <w:marLeft w:val="0"/>
          <w:marRight w:val="0"/>
          <w:marTop w:val="0"/>
          <w:marBottom w:val="0"/>
          <w:divBdr>
            <w:top w:val="none" w:sz="0" w:space="0" w:color="auto"/>
            <w:left w:val="none" w:sz="0" w:space="0" w:color="auto"/>
            <w:bottom w:val="none" w:sz="0" w:space="0" w:color="auto"/>
            <w:right w:val="none" w:sz="0" w:space="0" w:color="auto"/>
          </w:divBdr>
        </w:div>
        <w:div w:id="349584613">
          <w:marLeft w:val="0"/>
          <w:marRight w:val="0"/>
          <w:marTop w:val="0"/>
          <w:marBottom w:val="0"/>
          <w:divBdr>
            <w:top w:val="none" w:sz="0" w:space="0" w:color="auto"/>
            <w:left w:val="none" w:sz="0" w:space="0" w:color="auto"/>
            <w:bottom w:val="none" w:sz="0" w:space="0" w:color="auto"/>
            <w:right w:val="none" w:sz="0" w:space="0" w:color="auto"/>
          </w:divBdr>
          <w:divsChild>
            <w:div w:id="34958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143">
      <w:marLeft w:val="0"/>
      <w:marRight w:val="0"/>
      <w:marTop w:val="0"/>
      <w:marBottom w:val="0"/>
      <w:divBdr>
        <w:top w:val="none" w:sz="0" w:space="0" w:color="auto"/>
        <w:left w:val="none" w:sz="0" w:space="0" w:color="auto"/>
        <w:bottom w:val="none" w:sz="0" w:space="0" w:color="auto"/>
        <w:right w:val="none" w:sz="0" w:space="0" w:color="auto"/>
      </w:divBdr>
      <w:divsChild>
        <w:div w:id="349581862">
          <w:marLeft w:val="0"/>
          <w:marRight w:val="0"/>
          <w:marTop w:val="0"/>
          <w:marBottom w:val="0"/>
          <w:divBdr>
            <w:top w:val="none" w:sz="0" w:space="0" w:color="auto"/>
            <w:left w:val="none" w:sz="0" w:space="0" w:color="auto"/>
            <w:bottom w:val="none" w:sz="0" w:space="0" w:color="auto"/>
            <w:right w:val="none" w:sz="0" w:space="0" w:color="auto"/>
          </w:divBdr>
        </w:div>
      </w:divsChild>
    </w:div>
    <w:div w:id="349577146">
      <w:marLeft w:val="0"/>
      <w:marRight w:val="0"/>
      <w:marTop w:val="0"/>
      <w:marBottom w:val="0"/>
      <w:divBdr>
        <w:top w:val="none" w:sz="0" w:space="0" w:color="auto"/>
        <w:left w:val="none" w:sz="0" w:space="0" w:color="auto"/>
        <w:bottom w:val="none" w:sz="0" w:space="0" w:color="auto"/>
        <w:right w:val="none" w:sz="0" w:space="0" w:color="auto"/>
      </w:divBdr>
    </w:div>
    <w:div w:id="349577153">
      <w:marLeft w:val="0"/>
      <w:marRight w:val="0"/>
      <w:marTop w:val="0"/>
      <w:marBottom w:val="0"/>
      <w:divBdr>
        <w:top w:val="none" w:sz="0" w:space="0" w:color="auto"/>
        <w:left w:val="none" w:sz="0" w:space="0" w:color="auto"/>
        <w:bottom w:val="none" w:sz="0" w:space="0" w:color="auto"/>
        <w:right w:val="none" w:sz="0" w:space="0" w:color="auto"/>
      </w:divBdr>
    </w:div>
    <w:div w:id="349577157">
      <w:marLeft w:val="0"/>
      <w:marRight w:val="0"/>
      <w:marTop w:val="0"/>
      <w:marBottom w:val="0"/>
      <w:divBdr>
        <w:top w:val="none" w:sz="0" w:space="0" w:color="auto"/>
        <w:left w:val="none" w:sz="0" w:space="0" w:color="auto"/>
        <w:bottom w:val="none" w:sz="0" w:space="0" w:color="auto"/>
        <w:right w:val="none" w:sz="0" w:space="0" w:color="auto"/>
      </w:divBdr>
    </w:div>
    <w:div w:id="349577158">
      <w:marLeft w:val="0"/>
      <w:marRight w:val="0"/>
      <w:marTop w:val="0"/>
      <w:marBottom w:val="0"/>
      <w:divBdr>
        <w:top w:val="none" w:sz="0" w:space="0" w:color="auto"/>
        <w:left w:val="none" w:sz="0" w:space="0" w:color="auto"/>
        <w:bottom w:val="none" w:sz="0" w:space="0" w:color="auto"/>
        <w:right w:val="none" w:sz="0" w:space="0" w:color="auto"/>
      </w:divBdr>
      <w:divsChild>
        <w:div w:id="349585630">
          <w:marLeft w:val="0"/>
          <w:marRight w:val="0"/>
          <w:marTop w:val="0"/>
          <w:marBottom w:val="0"/>
          <w:divBdr>
            <w:top w:val="none" w:sz="0" w:space="0" w:color="auto"/>
            <w:left w:val="none" w:sz="0" w:space="0" w:color="auto"/>
            <w:bottom w:val="none" w:sz="0" w:space="0" w:color="auto"/>
            <w:right w:val="none" w:sz="0" w:space="0" w:color="auto"/>
          </w:divBdr>
        </w:div>
        <w:div w:id="349598915">
          <w:marLeft w:val="0"/>
          <w:marRight w:val="0"/>
          <w:marTop w:val="0"/>
          <w:marBottom w:val="0"/>
          <w:divBdr>
            <w:top w:val="none" w:sz="0" w:space="0" w:color="auto"/>
            <w:left w:val="none" w:sz="0" w:space="0" w:color="auto"/>
            <w:bottom w:val="none" w:sz="0" w:space="0" w:color="auto"/>
            <w:right w:val="none" w:sz="0" w:space="0" w:color="auto"/>
          </w:divBdr>
        </w:div>
      </w:divsChild>
    </w:div>
    <w:div w:id="349577159">
      <w:marLeft w:val="0"/>
      <w:marRight w:val="0"/>
      <w:marTop w:val="0"/>
      <w:marBottom w:val="0"/>
      <w:divBdr>
        <w:top w:val="none" w:sz="0" w:space="0" w:color="auto"/>
        <w:left w:val="none" w:sz="0" w:space="0" w:color="auto"/>
        <w:bottom w:val="none" w:sz="0" w:space="0" w:color="auto"/>
        <w:right w:val="none" w:sz="0" w:space="0" w:color="auto"/>
      </w:divBdr>
    </w:div>
    <w:div w:id="349577163">
      <w:marLeft w:val="0"/>
      <w:marRight w:val="0"/>
      <w:marTop w:val="0"/>
      <w:marBottom w:val="0"/>
      <w:divBdr>
        <w:top w:val="none" w:sz="0" w:space="0" w:color="auto"/>
        <w:left w:val="none" w:sz="0" w:space="0" w:color="auto"/>
        <w:bottom w:val="none" w:sz="0" w:space="0" w:color="auto"/>
        <w:right w:val="none" w:sz="0" w:space="0" w:color="auto"/>
      </w:divBdr>
      <w:divsChild>
        <w:div w:id="349574683">
          <w:marLeft w:val="0"/>
          <w:marRight w:val="0"/>
          <w:marTop w:val="0"/>
          <w:marBottom w:val="0"/>
          <w:divBdr>
            <w:top w:val="none" w:sz="0" w:space="0" w:color="auto"/>
            <w:left w:val="none" w:sz="0" w:space="0" w:color="auto"/>
            <w:bottom w:val="none" w:sz="0" w:space="0" w:color="auto"/>
            <w:right w:val="none" w:sz="0" w:space="0" w:color="auto"/>
          </w:divBdr>
        </w:div>
      </w:divsChild>
    </w:div>
    <w:div w:id="349577166">
      <w:marLeft w:val="0"/>
      <w:marRight w:val="0"/>
      <w:marTop w:val="0"/>
      <w:marBottom w:val="0"/>
      <w:divBdr>
        <w:top w:val="none" w:sz="0" w:space="0" w:color="auto"/>
        <w:left w:val="none" w:sz="0" w:space="0" w:color="auto"/>
        <w:bottom w:val="none" w:sz="0" w:space="0" w:color="auto"/>
        <w:right w:val="none" w:sz="0" w:space="0" w:color="auto"/>
      </w:divBdr>
    </w:div>
    <w:div w:id="349577179">
      <w:marLeft w:val="0"/>
      <w:marRight w:val="0"/>
      <w:marTop w:val="0"/>
      <w:marBottom w:val="0"/>
      <w:divBdr>
        <w:top w:val="none" w:sz="0" w:space="0" w:color="auto"/>
        <w:left w:val="none" w:sz="0" w:space="0" w:color="auto"/>
        <w:bottom w:val="none" w:sz="0" w:space="0" w:color="auto"/>
        <w:right w:val="none" w:sz="0" w:space="0" w:color="auto"/>
      </w:divBdr>
      <w:divsChild>
        <w:div w:id="349600106">
          <w:marLeft w:val="0"/>
          <w:marRight w:val="0"/>
          <w:marTop w:val="0"/>
          <w:marBottom w:val="0"/>
          <w:divBdr>
            <w:top w:val="none" w:sz="0" w:space="0" w:color="auto"/>
            <w:left w:val="none" w:sz="0" w:space="0" w:color="auto"/>
            <w:bottom w:val="none" w:sz="0" w:space="0" w:color="auto"/>
            <w:right w:val="none" w:sz="0" w:space="0" w:color="auto"/>
          </w:divBdr>
        </w:div>
      </w:divsChild>
    </w:div>
    <w:div w:id="349577180">
      <w:marLeft w:val="0"/>
      <w:marRight w:val="0"/>
      <w:marTop w:val="0"/>
      <w:marBottom w:val="0"/>
      <w:divBdr>
        <w:top w:val="none" w:sz="0" w:space="0" w:color="auto"/>
        <w:left w:val="none" w:sz="0" w:space="0" w:color="auto"/>
        <w:bottom w:val="none" w:sz="0" w:space="0" w:color="auto"/>
        <w:right w:val="none" w:sz="0" w:space="0" w:color="auto"/>
      </w:divBdr>
      <w:divsChild>
        <w:div w:id="349594287">
          <w:marLeft w:val="0"/>
          <w:marRight w:val="0"/>
          <w:marTop w:val="0"/>
          <w:marBottom w:val="0"/>
          <w:divBdr>
            <w:top w:val="none" w:sz="0" w:space="0" w:color="auto"/>
            <w:left w:val="none" w:sz="0" w:space="0" w:color="auto"/>
            <w:bottom w:val="none" w:sz="0" w:space="0" w:color="auto"/>
            <w:right w:val="none" w:sz="0" w:space="0" w:color="auto"/>
          </w:divBdr>
        </w:div>
      </w:divsChild>
    </w:div>
    <w:div w:id="349577181">
      <w:marLeft w:val="0"/>
      <w:marRight w:val="0"/>
      <w:marTop w:val="0"/>
      <w:marBottom w:val="0"/>
      <w:divBdr>
        <w:top w:val="none" w:sz="0" w:space="0" w:color="auto"/>
        <w:left w:val="none" w:sz="0" w:space="0" w:color="auto"/>
        <w:bottom w:val="none" w:sz="0" w:space="0" w:color="auto"/>
        <w:right w:val="none" w:sz="0" w:space="0" w:color="auto"/>
      </w:divBdr>
    </w:div>
    <w:div w:id="349577183">
      <w:marLeft w:val="0"/>
      <w:marRight w:val="0"/>
      <w:marTop w:val="0"/>
      <w:marBottom w:val="0"/>
      <w:divBdr>
        <w:top w:val="none" w:sz="0" w:space="0" w:color="auto"/>
        <w:left w:val="none" w:sz="0" w:space="0" w:color="auto"/>
        <w:bottom w:val="none" w:sz="0" w:space="0" w:color="auto"/>
        <w:right w:val="none" w:sz="0" w:space="0" w:color="auto"/>
      </w:divBdr>
      <w:divsChild>
        <w:div w:id="349571302">
          <w:marLeft w:val="0"/>
          <w:marRight w:val="0"/>
          <w:marTop w:val="346"/>
          <w:marBottom w:val="346"/>
          <w:divBdr>
            <w:top w:val="none" w:sz="0" w:space="0" w:color="auto"/>
            <w:left w:val="none" w:sz="0" w:space="0" w:color="auto"/>
            <w:bottom w:val="none" w:sz="0" w:space="0" w:color="auto"/>
            <w:right w:val="none" w:sz="0" w:space="0" w:color="auto"/>
          </w:divBdr>
          <w:divsChild>
            <w:div w:id="349582636">
              <w:marLeft w:val="1440"/>
              <w:marRight w:val="0"/>
              <w:marTop w:val="0"/>
              <w:marBottom w:val="0"/>
              <w:divBdr>
                <w:top w:val="none" w:sz="0" w:space="0" w:color="auto"/>
                <w:left w:val="none" w:sz="0" w:space="0" w:color="auto"/>
                <w:bottom w:val="none" w:sz="0" w:space="0" w:color="auto"/>
                <w:right w:val="none" w:sz="0" w:space="0" w:color="auto"/>
              </w:divBdr>
              <w:divsChild>
                <w:div w:id="349597272">
                  <w:marLeft w:val="0"/>
                  <w:marRight w:val="0"/>
                  <w:marTop w:val="0"/>
                  <w:marBottom w:val="288"/>
                  <w:divBdr>
                    <w:top w:val="none" w:sz="0" w:space="0" w:color="auto"/>
                    <w:left w:val="none" w:sz="0" w:space="0" w:color="auto"/>
                    <w:bottom w:val="single" w:sz="4" w:space="0" w:color="CCCCCC"/>
                    <w:right w:val="none" w:sz="0" w:space="0" w:color="auto"/>
                  </w:divBdr>
                  <w:divsChild>
                    <w:div w:id="349572543">
                      <w:marLeft w:val="0"/>
                      <w:marRight w:val="0"/>
                      <w:marTop w:val="288"/>
                      <w:marBottom w:val="288"/>
                      <w:divBdr>
                        <w:top w:val="none" w:sz="0" w:space="0" w:color="auto"/>
                        <w:left w:val="none" w:sz="0" w:space="0" w:color="auto"/>
                        <w:bottom w:val="none" w:sz="0" w:space="0" w:color="auto"/>
                        <w:right w:val="none" w:sz="0" w:space="0" w:color="auto"/>
                      </w:divBdr>
                      <w:divsChild>
                        <w:div w:id="349581801">
                          <w:marLeft w:val="0"/>
                          <w:marRight w:val="0"/>
                          <w:marTop w:val="0"/>
                          <w:marBottom w:val="0"/>
                          <w:divBdr>
                            <w:top w:val="none" w:sz="0" w:space="0" w:color="auto"/>
                            <w:left w:val="none" w:sz="0" w:space="0" w:color="auto"/>
                            <w:bottom w:val="none" w:sz="0" w:space="0" w:color="auto"/>
                            <w:right w:val="none" w:sz="0" w:space="0" w:color="auto"/>
                          </w:divBdr>
                        </w:div>
                      </w:divsChild>
                    </w:div>
                    <w:div w:id="349573635">
                      <w:marLeft w:val="0"/>
                      <w:marRight w:val="0"/>
                      <w:marTop w:val="0"/>
                      <w:marBottom w:val="0"/>
                      <w:divBdr>
                        <w:top w:val="none" w:sz="0" w:space="0" w:color="auto"/>
                        <w:left w:val="none" w:sz="0" w:space="0" w:color="auto"/>
                        <w:bottom w:val="none" w:sz="0" w:space="0" w:color="auto"/>
                        <w:right w:val="none" w:sz="0" w:space="0" w:color="auto"/>
                      </w:divBdr>
                      <w:divsChild>
                        <w:div w:id="349578745">
                          <w:marLeft w:val="0"/>
                          <w:marRight w:val="346"/>
                          <w:marTop w:val="0"/>
                          <w:marBottom w:val="173"/>
                          <w:divBdr>
                            <w:top w:val="single" w:sz="4" w:space="0" w:color="EF5D55"/>
                            <w:left w:val="single" w:sz="4" w:space="0" w:color="EF5D55"/>
                            <w:bottom w:val="single" w:sz="4" w:space="0" w:color="EF5D55"/>
                            <w:right w:val="single" w:sz="4" w:space="0" w:color="EF5D55"/>
                          </w:divBdr>
                        </w:div>
                      </w:divsChild>
                    </w:div>
                    <w:div w:id="349586962">
                      <w:marLeft w:val="0"/>
                      <w:marRight w:val="0"/>
                      <w:marTop w:val="0"/>
                      <w:marBottom w:val="288"/>
                      <w:divBdr>
                        <w:top w:val="none" w:sz="0" w:space="0" w:color="auto"/>
                        <w:left w:val="none" w:sz="0" w:space="0" w:color="auto"/>
                        <w:bottom w:val="none" w:sz="0" w:space="0" w:color="auto"/>
                        <w:right w:val="none" w:sz="0" w:space="0" w:color="auto"/>
                      </w:divBdr>
                    </w:div>
                    <w:div w:id="349589084">
                      <w:marLeft w:val="0"/>
                      <w:marRight w:val="0"/>
                      <w:marTop w:val="0"/>
                      <w:marBottom w:val="288"/>
                      <w:divBdr>
                        <w:top w:val="none" w:sz="0" w:space="0" w:color="auto"/>
                        <w:left w:val="none" w:sz="0" w:space="0" w:color="auto"/>
                        <w:bottom w:val="none" w:sz="0" w:space="0" w:color="auto"/>
                        <w:right w:val="none" w:sz="0" w:space="0" w:color="auto"/>
                      </w:divBdr>
                      <w:divsChild>
                        <w:div w:id="349578874">
                          <w:marLeft w:val="0"/>
                          <w:marRight w:val="0"/>
                          <w:marTop w:val="0"/>
                          <w:marBottom w:val="0"/>
                          <w:divBdr>
                            <w:top w:val="none" w:sz="0" w:space="0" w:color="auto"/>
                            <w:left w:val="none" w:sz="0" w:space="0" w:color="auto"/>
                            <w:bottom w:val="none" w:sz="0" w:space="0" w:color="auto"/>
                            <w:right w:val="none" w:sz="0" w:space="0" w:color="auto"/>
                          </w:divBdr>
                        </w:div>
                        <w:div w:id="349599411">
                          <w:marLeft w:val="0"/>
                          <w:marRight w:val="0"/>
                          <w:marTop w:val="0"/>
                          <w:marBottom w:val="0"/>
                          <w:divBdr>
                            <w:top w:val="none" w:sz="0" w:space="0" w:color="auto"/>
                            <w:left w:val="none" w:sz="0" w:space="0" w:color="auto"/>
                            <w:bottom w:val="none" w:sz="0" w:space="0" w:color="auto"/>
                            <w:right w:val="none" w:sz="0" w:space="0" w:color="auto"/>
                          </w:divBdr>
                          <w:divsChild>
                            <w:div w:id="349572977">
                              <w:marLeft w:val="0"/>
                              <w:marRight w:val="0"/>
                              <w:marTop w:val="0"/>
                              <w:marBottom w:val="0"/>
                              <w:divBdr>
                                <w:top w:val="none" w:sz="0" w:space="0" w:color="auto"/>
                                <w:left w:val="none" w:sz="0" w:space="0" w:color="auto"/>
                                <w:bottom w:val="none" w:sz="0" w:space="0" w:color="auto"/>
                                <w:right w:val="none" w:sz="0" w:space="0" w:color="auto"/>
                              </w:divBdr>
                              <w:divsChild>
                                <w:div w:id="349577679">
                                  <w:marLeft w:val="0"/>
                                  <w:marRight w:val="0"/>
                                  <w:marTop w:val="46"/>
                                  <w:marBottom w:val="0"/>
                                  <w:divBdr>
                                    <w:top w:val="none" w:sz="0" w:space="0" w:color="auto"/>
                                    <w:left w:val="none" w:sz="0" w:space="0" w:color="auto"/>
                                    <w:bottom w:val="none" w:sz="0" w:space="0" w:color="auto"/>
                                    <w:right w:val="none" w:sz="0" w:space="0" w:color="auto"/>
                                  </w:divBdr>
                                </w:div>
                                <w:div w:id="349577953">
                                  <w:marLeft w:val="0"/>
                                  <w:marRight w:val="173"/>
                                  <w:marTop w:val="0"/>
                                  <w:marBottom w:val="0"/>
                                  <w:divBdr>
                                    <w:top w:val="none" w:sz="0" w:space="0" w:color="auto"/>
                                    <w:left w:val="none" w:sz="0" w:space="0" w:color="auto"/>
                                    <w:bottom w:val="none" w:sz="0" w:space="0" w:color="auto"/>
                                    <w:right w:val="none" w:sz="0" w:space="0" w:color="auto"/>
                                  </w:divBdr>
                                </w:div>
                                <w:div w:id="3495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781">
                      <w:marLeft w:val="-1440"/>
                      <w:marRight w:val="0"/>
                      <w:marTop w:val="81"/>
                      <w:marBottom w:val="0"/>
                      <w:divBdr>
                        <w:top w:val="none" w:sz="0" w:space="0" w:color="auto"/>
                        <w:left w:val="none" w:sz="0" w:space="0" w:color="auto"/>
                        <w:bottom w:val="none" w:sz="0" w:space="0" w:color="auto"/>
                        <w:right w:val="none" w:sz="0" w:space="0" w:color="auto"/>
                      </w:divBdr>
                      <w:divsChild>
                        <w:div w:id="34958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7187">
      <w:marLeft w:val="0"/>
      <w:marRight w:val="0"/>
      <w:marTop w:val="0"/>
      <w:marBottom w:val="0"/>
      <w:divBdr>
        <w:top w:val="none" w:sz="0" w:space="0" w:color="auto"/>
        <w:left w:val="none" w:sz="0" w:space="0" w:color="auto"/>
        <w:bottom w:val="none" w:sz="0" w:space="0" w:color="auto"/>
        <w:right w:val="none" w:sz="0" w:space="0" w:color="auto"/>
      </w:divBdr>
      <w:divsChild>
        <w:div w:id="349579419">
          <w:marLeft w:val="0"/>
          <w:marRight w:val="0"/>
          <w:marTop w:val="0"/>
          <w:marBottom w:val="0"/>
          <w:divBdr>
            <w:top w:val="none" w:sz="0" w:space="0" w:color="auto"/>
            <w:left w:val="none" w:sz="0" w:space="0" w:color="auto"/>
            <w:bottom w:val="none" w:sz="0" w:space="0" w:color="auto"/>
            <w:right w:val="none" w:sz="0" w:space="0" w:color="auto"/>
          </w:divBdr>
        </w:div>
        <w:div w:id="349586834">
          <w:marLeft w:val="0"/>
          <w:marRight w:val="0"/>
          <w:marTop w:val="0"/>
          <w:marBottom w:val="0"/>
          <w:divBdr>
            <w:top w:val="none" w:sz="0" w:space="0" w:color="auto"/>
            <w:left w:val="none" w:sz="0" w:space="0" w:color="auto"/>
            <w:bottom w:val="none" w:sz="0" w:space="0" w:color="auto"/>
            <w:right w:val="none" w:sz="0" w:space="0" w:color="auto"/>
          </w:divBdr>
        </w:div>
      </w:divsChild>
    </w:div>
    <w:div w:id="349577189">
      <w:marLeft w:val="0"/>
      <w:marRight w:val="0"/>
      <w:marTop w:val="0"/>
      <w:marBottom w:val="0"/>
      <w:divBdr>
        <w:top w:val="none" w:sz="0" w:space="0" w:color="auto"/>
        <w:left w:val="none" w:sz="0" w:space="0" w:color="auto"/>
        <w:bottom w:val="none" w:sz="0" w:space="0" w:color="auto"/>
        <w:right w:val="none" w:sz="0" w:space="0" w:color="auto"/>
      </w:divBdr>
      <w:divsChild>
        <w:div w:id="349601284">
          <w:marLeft w:val="0"/>
          <w:marRight w:val="0"/>
          <w:marTop w:val="0"/>
          <w:marBottom w:val="0"/>
          <w:divBdr>
            <w:top w:val="none" w:sz="0" w:space="0" w:color="auto"/>
            <w:left w:val="none" w:sz="0" w:space="0" w:color="auto"/>
            <w:bottom w:val="none" w:sz="0" w:space="0" w:color="auto"/>
            <w:right w:val="none" w:sz="0" w:space="0" w:color="auto"/>
          </w:divBdr>
        </w:div>
      </w:divsChild>
    </w:div>
    <w:div w:id="349577190">
      <w:marLeft w:val="0"/>
      <w:marRight w:val="0"/>
      <w:marTop w:val="0"/>
      <w:marBottom w:val="0"/>
      <w:divBdr>
        <w:top w:val="none" w:sz="0" w:space="0" w:color="auto"/>
        <w:left w:val="none" w:sz="0" w:space="0" w:color="auto"/>
        <w:bottom w:val="none" w:sz="0" w:space="0" w:color="auto"/>
        <w:right w:val="none" w:sz="0" w:space="0" w:color="auto"/>
      </w:divBdr>
    </w:div>
    <w:div w:id="349577193">
      <w:marLeft w:val="0"/>
      <w:marRight w:val="0"/>
      <w:marTop w:val="0"/>
      <w:marBottom w:val="0"/>
      <w:divBdr>
        <w:top w:val="none" w:sz="0" w:space="0" w:color="auto"/>
        <w:left w:val="none" w:sz="0" w:space="0" w:color="auto"/>
        <w:bottom w:val="none" w:sz="0" w:space="0" w:color="auto"/>
        <w:right w:val="none" w:sz="0" w:space="0" w:color="auto"/>
      </w:divBdr>
    </w:div>
    <w:div w:id="349577196">
      <w:marLeft w:val="0"/>
      <w:marRight w:val="0"/>
      <w:marTop w:val="0"/>
      <w:marBottom w:val="0"/>
      <w:divBdr>
        <w:top w:val="none" w:sz="0" w:space="0" w:color="auto"/>
        <w:left w:val="none" w:sz="0" w:space="0" w:color="auto"/>
        <w:bottom w:val="none" w:sz="0" w:space="0" w:color="auto"/>
        <w:right w:val="none" w:sz="0" w:space="0" w:color="auto"/>
      </w:divBdr>
    </w:div>
    <w:div w:id="349577197">
      <w:marLeft w:val="0"/>
      <w:marRight w:val="0"/>
      <w:marTop w:val="0"/>
      <w:marBottom w:val="0"/>
      <w:divBdr>
        <w:top w:val="none" w:sz="0" w:space="0" w:color="auto"/>
        <w:left w:val="none" w:sz="0" w:space="0" w:color="auto"/>
        <w:bottom w:val="none" w:sz="0" w:space="0" w:color="auto"/>
        <w:right w:val="none" w:sz="0" w:space="0" w:color="auto"/>
      </w:divBdr>
      <w:divsChild>
        <w:div w:id="349601472">
          <w:marLeft w:val="0"/>
          <w:marRight w:val="0"/>
          <w:marTop w:val="0"/>
          <w:marBottom w:val="0"/>
          <w:divBdr>
            <w:top w:val="none" w:sz="0" w:space="0" w:color="auto"/>
            <w:left w:val="none" w:sz="0" w:space="0" w:color="auto"/>
            <w:bottom w:val="none" w:sz="0" w:space="0" w:color="auto"/>
            <w:right w:val="none" w:sz="0" w:space="0" w:color="auto"/>
          </w:divBdr>
        </w:div>
      </w:divsChild>
    </w:div>
    <w:div w:id="349577202">
      <w:marLeft w:val="0"/>
      <w:marRight w:val="0"/>
      <w:marTop w:val="0"/>
      <w:marBottom w:val="0"/>
      <w:divBdr>
        <w:top w:val="none" w:sz="0" w:space="0" w:color="auto"/>
        <w:left w:val="none" w:sz="0" w:space="0" w:color="auto"/>
        <w:bottom w:val="none" w:sz="0" w:space="0" w:color="auto"/>
        <w:right w:val="none" w:sz="0" w:space="0" w:color="auto"/>
      </w:divBdr>
    </w:div>
    <w:div w:id="349577207">
      <w:marLeft w:val="0"/>
      <w:marRight w:val="0"/>
      <w:marTop w:val="0"/>
      <w:marBottom w:val="0"/>
      <w:divBdr>
        <w:top w:val="none" w:sz="0" w:space="0" w:color="auto"/>
        <w:left w:val="none" w:sz="0" w:space="0" w:color="auto"/>
        <w:bottom w:val="none" w:sz="0" w:space="0" w:color="auto"/>
        <w:right w:val="none" w:sz="0" w:space="0" w:color="auto"/>
      </w:divBdr>
      <w:divsChild>
        <w:div w:id="349593174">
          <w:marLeft w:val="0"/>
          <w:marRight w:val="0"/>
          <w:marTop w:val="63"/>
          <w:marBottom w:val="188"/>
          <w:divBdr>
            <w:top w:val="none" w:sz="0" w:space="0" w:color="auto"/>
            <w:left w:val="none" w:sz="0" w:space="0" w:color="auto"/>
            <w:bottom w:val="none" w:sz="0" w:space="0" w:color="auto"/>
            <w:right w:val="none" w:sz="0" w:space="0" w:color="auto"/>
          </w:divBdr>
        </w:div>
        <w:div w:id="349601121">
          <w:marLeft w:val="0"/>
          <w:marRight w:val="0"/>
          <w:marTop w:val="88"/>
          <w:marBottom w:val="213"/>
          <w:divBdr>
            <w:top w:val="none" w:sz="0" w:space="0" w:color="auto"/>
            <w:left w:val="none" w:sz="0" w:space="0" w:color="auto"/>
            <w:bottom w:val="none" w:sz="0" w:space="0" w:color="auto"/>
            <w:right w:val="none" w:sz="0" w:space="0" w:color="auto"/>
          </w:divBdr>
        </w:div>
      </w:divsChild>
    </w:div>
    <w:div w:id="349577208">
      <w:marLeft w:val="0"/>
      <w:marRight w:val="0"/>
      <w:marTop w:val="0"/>
      <w:marBottom w:val="0"/>
      <w:divBdr>
        <w:top w:val="none" w:sz="0" w:space="0" w:color="auto"/>
        <w:left w:val="none" w:sz="0" w:space="0" w:color="auto"/>
        <w:bottom w:val="none" w:sz="0" w:space="0" w:color="auto"/>
        <w:right w:val="none" w:sz="0" w:space="0" w:color="auto"/>
      </w:divBdr>
    </w:div>
    <w:div w:id="349577209">
      <w:marLeft w:val="0"/>
      <w:marRight w:val="0"/>
      <w:marTop w:val="0"/>
      <w:marBottom w:val="0"/>
      <w:divBdr>
        <w:top w:val="none" w:sz="0" w:space="0" w:color="auto"/>
        <w:left w:val="none" w:sz="0" w:space="0" w:color="auto"/>
        <w:bottom w:val="none" w:sz="0" w:space="0" w:color="auto"/>
        <w:right w:val="none" w:sz="0" w:space="0" w:color="auto"/>
      </w:divBdr>
    </w:div>
    <w:div w:id="349577212">
      <w:marLeft w:val="0"/>
      <w:marRight w:val="0"/>
      <w:marTop w:val="0"/>
      <w:marBottom w:val="0"/>
      <w:divBdr>
        <w:top w:val="none" w:sz="0" w:space="0" w:color="auto"/>
        <w:left w:val="none" w:sz="0" w:space="0" w:color="auto"/>
        <w:bottom w:val="none" w:sz="0" w:space="0" w:color="auto"/>
        <w:right w:val="none" w:sz="0" w:space="0" w:color="auto"/>
      </w:divBdr>
      <w:divsChild>
        <w:div w:id="349572913">
          <w:marLeft w:val="0"/>
          <w:marRight w:val="0"/>
          <w:marTop w:val="0"/>
          <w:marBottom w:val="0"/>
          <w:divBdr>
            <w:top w:val="none" w:sz="0" w:space="0" w:color="auto"/>
            <w:left w:val="none" w:sz="0" w:space="0" w:color="auto"/>
            <w:bottom w:val="none" w:sz="0" w:space="0" w:color="auto"/>
            <w:right w:val="none" w:sz="0" w:space="0" w:color="auto"/>
          </w:divBdr>
        </w:div>
        <w:div w:id="349587803">
          <w:marLeft w:val="0"/>
          <w:marRight w:val="0"/>
          <w:marTop w:val="0"/>
          <w:marBottom w:val="0"/>
          <w:divBdr>
            <w:top w:val="none" w:sz="0" w:space="0" w:color="auto"/>
            <w:left w:val="none" w:sz="0" w:space="0" w:color="auto"/>
            <w:bottom w:val="none" w:sz="0" w:space="0" w:color="auto"/>
            <w:right w:val="none" w:sz="0" w:space="0" w:color="auto"/>
          </w:divBdr>
        </w:div>
      </w:divsChild>
    </w:div>
    <w:div w:id="349577216">
      <w:marLeft w:val="0"/>
      <w:marRight w:val="0"/>
      <w:marTop w:val="0"/>
      <w:marBottom w:val="0"/>
      <w:divBdr>
        <w:top w:val="none" w:sz="0" w:space="0" w:color="auto"/>
        <w:left w:val="none" w:sz="0" w:space="0" w:color="auto"/>
        <w:bottom w:val="none" w:sz="0" w:space="0" w:color="auto"/>
        <w:right w:val="none" w:sz="0" w:space="0" w:color="auto"/>
      </w:divBdr>
      <w:divsChild>
        <w:div w:id="349574537">
          <w:marLeft w:val="0"/>
          <w:marRight w:val="0"/>
          <w:marTop w:val="0"/>
          <w:marBottom w:val="0"/>
          <w:divBdr>
            <w:top w:val="none" w:sz="0" w:space="0" w:color="auto"/>
            <w:left w:val="none" w:sz="0" w:space="0" w:color="auto"/>
            <w:bottom w:val="none" w:sz="0" w:space="0" w:color="auto"/>
            <w:right w:val="none" w:sz="0" w:space="0" w:color="auto"/>
          </w:divBdr>
          <w:divsChild>
            <w:div w:id="349595844">
              <w:marLeft w:val="0"/>
              <w:marRight w:val="232"/>
              <w:marTop w:val="0"/>
              <w:marBottom w:val="0"/>
              <w:divBdr>
                <w:top w:val="none" w:sz="0" w:space="0" w:color="auto"/>
                <w:left w:val="none" w:sz="0" w:space="0" w:color="auto"/>
                <w:bottom w:val="none" w:sz="0" w:space="0" w:color="auto"/>
                <w:right w:val="none" w:sz="0" w:space="0" w:color="auto"/>
              </w:divBdr>
            </w:div>
          </w:divsChild>
        </w:div>
      </w:divsChild>
    </w:div>
    <w:div w:id="349577221">
      <w:marLeft w:val="0"/>
      <w:marRight w:val="0"/>
      <w:marTop w:val="0"/>
      <w:marBottom w:val="0"/>
      <w:divBdr>
        <w:top w:val="none" w:sz="0" w:space="0" w:color="auto"/>
        <w:left w:val="none" w:sz="0" w:space="0" w:color="auto"/>
        <w:bottom w:val="none" w:sz="0" w:space="0" w:color="auto"/>
        <w:right w:val="none" w:sz="0" w:space="0" w:color="auto"/>
      </w:divBdr>
      <w:divsChild>
        <w:div w:id="349601264">
          <w:marLeft w:val="0"/>
          <w:marRight w:val="0"/>
          <w:marTop w:val="75"/>
          <w:marBottom w:val="225"/>
          <w:divBdr>
            <w:top w:val="none" w:sz="0" w:space="0" w:color="auto"/>
            <w:left w:val="none" w:sz="0" w:space="0" w:color="auto"/>
            <w:bottom w:val="none" w:sz="0" w:space="0" w:color="auto"/>
            <w:right w:val="none" w:sz="0" w:space="0" w:color="auto"/>
          </w:divBdr>
        </w:div>
      </w:divsChild>
    </w:div>
    <w:div w:id="349577224">
      <w:marLeft w:val="0"/>
      <w:marRight w:val="0"/>
      <w:marTop w:val="0"/>
      <w:marBottom w:val="0"/>
      <w:divBdr>
        <w:top w:val="none" w:sz="0" w:space="0" w:color="auto"/>
        <w:left w:val="none" w:sz="0" w:space="0" w:color="auto"/>
        <w:bottom w:val="none" w:sz="0" w:space="0" w:color="auto"/>
        <w:right w:val="none" w:sz="0" w:space="0" w:color="auto"/>
      </w:divBdr>
    </w:div>
    <w:div w:id="349577227">
      <w:marLeft w:val="0"/>
      <w:marRight w:val="0"/>
      <w:marTop w:val="0"/>
      <w:marBottom w:val="0"/>
      <w:divBdr>
        <w:top w:val="none" w:sz="0" w:space="0" w:color="auto"/>
        <w:left w:val="none" w:sz="0" w:space="0" w:color="auto"/>
        <w:bottom w:val="none" w:sz="0" w:space="0" w:color="auto"/>
        <w:right w:val="none" w:sz="0" w:space="0" w:color="auto"/>
      </w:divBdr>
      <w:divsChild>
        <w:div w:id="349587836">
          <w:marLeft w:val="0"/>
          <w:marRight w:val="0"/>
          <w:marTop w:val="0"/>
          <w:marBottom w:val="0"/>
          <w:divBdr>
            <w:top w:val="none" w:sz="0" w:space="0" w:color="auto"/>
            <w:left w:val="none" w:sz="0" w:space="0" w:color="auto"/>
            <w:bottom w:val="none" w:sz="0" w:space="0" w:color="auto"/>
            <w:right w:val="none" w:sz="0" w:space="0" w:color="auto"/>
          </w:divBdr>
        </w:div>
      </w:divsChild>
    </w:div>
    <w:div w:id="349577228">
      <w:marLeft w:val="0"/>
      <w:marRight w:val="0"/>
      <w:marTop w:val="0"/>
      <w:marBottom w:val="0"/>
      <w:divBdr>
        <w:top w:val="none" w:sz="0" w:space="0" w:color="auto"/>
        <w:left w:val="none" w:sz="0" w:space="0" w:color="auto"/>
        <w:bottom w:val="none" w:sz="0" w:space="0" w:color="auto"/>
        <w:right w:val="none" w:sz="0" w:space="0" w:color="auto"/>
      </w:divBdr>
      <w:divsChild>
        <w:div w:id="349589118">
          <w:marLeft w:val="0"/>
          <w:marRight w:val="0"/>
          <w:marTop w:val="0"/>
          <w:marBottom w:val="0"/>
          <w:divBdr>
            <w:top w:val="none" w:sz="0" w:space="0" w:color="auto"/>
            <w:left w:val="none" w:sz="0" w:space="0" w:color="auto"/>
            <w:bottom w:val="none" w:sz="0" w:space="0" w:color="auto"/>
            <w:right w:val="none" w:sz="0" w:space="0" w:color="auto"/>
          </w:divBdr>
        </w:div>
      </w:divsChild>
    </w:div>
    <w:div w:id="349577230">
      <w:marLeft w:val="0"/>
      <w:marRight w:val="0"/>
      <w:marTop w:val="0"/>
      <w:marBottom w:val="0"/>
      <w:divBdr>
        <w:top w:val="none" w:sz="0" w:space="0" w:color="auto"/>
        <w:left w:val="none" w:sz="0" w:space="0" w:color="auto"/>
        <w:bottom w:val="none" w:sz="0" w:space="0" w:color="auto"/>
        <w:right w:val="none" w:sz="0" w:space="0" w:color="auto"/>
      </w:divBdr>
    </w:div>
    <w:div w:id="349577233">
      <w:marLeft w:val="0"/>
      <w:marRight w:val="0"/>
      <w:marTop w:val="0"/>
      <w:marBottom w:val="0"/>
      <w:divBdr>
        <w:top w:val="none" w:sz="0" w:space="0" w:color="auto"/>
        <w:left w:val="none" w:sz="0" w:space="0" w:color="auto"/>
        <w:bottom w:val="none" w:sz="0" w:space="0" w:color="auto"/>
        <w:right w:val="none" w:sz="0" w:space="0" w:color="auto"/>
      </w:divBdr>
    </w:div>
    <w:div w:id="349577234">
      <w:marLeft w:val="0"/>
      <w:marRight w:val="0"/>
      <w:marTop w:val="0"/>
      <w:marBottom w:val="0"/>
      <w:divBdr>
        <w:top w:val="none" w:sz="0" w:space="0" w:color="auto"/>
        <w:left w:val="none" w:sz="0" w:space="0" w:color="auto"/>
        <w:bottom w:val="none" w:sz="0" w:space="0" w:color="auto"/>
        <w:right w:val="none" w:sz="0" w:space="0" w:color="auto"/>
      </w:divBdr>
    </w:div>
    <w:div w:id="349577235">
      <w:marLeft w:val="0"/>
      <w:marRight w:val="0"/>
      <w:marTop w:val="0"/>
      <w:marBottom w:val="0"/>
      <w:divBdr>
        <w:top w:val="none" w:sz="0" w:space="0" w:color="auto"/>
        <w:left w:val="none" w:sz="0" w:space="0" w:color="auto"/>
        <w:bottom w:val="none" w:sz="0" w:space="0" w:color="auto"/>
        <w:right w:val="none" w:sz="0" w:space="0" w:color="auto"/>
      </w:divBdr>
    </w:div>
    <w:div w:id="349577237">
      <w:marLeft w:val="0"/>
      <w:marRight w:val="0"/>
      <w:marTop w:val="0"/>
      <w:marBottom w:val="0"/>
      <w:divBdr>
        <w:top w:val="none" w:sz="0" w:space="0" w:color="auto"/>
        <w:left w:val="none" w:sz="0" w:space="0" w:color="auto"/>
        <w:bottom w:val="none" w:sz="0" w:space="0" w:color="auto"/>
        <w:right w:val="none" w:sz="0" w:space="0" w:color="auto"/>
      </w:divBdr>
    </w:div>
    <w:div w:id="349577242">
      <w:marLeft w:val="0"/>
      <w:marRight w:val="0"/>
      <w:marTop w:val="0"/>
      <w:marBottom w:val="0"/>
      <w:divBdr>
        <w:top w:val="none" w:sz="0" w:space="0" w:color="auto"/>
        <w:left w:val="none" w:sz="0" w:space="0" w:color="auto"/>
        <w:bottom w:val="none" w:sz="0" w:space="0" w:color="auto"/>
        <w:right w:val="none" w:sz="0" w:space="0" w:color="auto"/>
      </w:divBdr>
      <w:divsChild>
        <w:div w:id="349586987">
          <w:marLeft w:val="0"/>
          <w:marRight w:val="0"/>
          <w:marTop w:val="0"/>
          <w:marBottom w:val="0"/>
          <w:divBdr>
            <w:top w:val="none" w:sz="0" w:space="0" w:color="auto"/>
            <w:left w:val="none" w:sz="0" w:space="0" w:color="auto"/>
            <w:bottom w:val="none" w:sz="0" w:space="0" w:color="auto"/>
            <w:right w:val="none" w:sz="0" w:space="0" w:color="auto"/>
          </w:divBdr>
        </w:div>
        <w:div w:id="349589266">
          <w:marLeft w:val="0"/>
          <w:marRight w:val="0"/>
          <w:marTop w:val="0"/>
          <w:marBottom w:val="0"/>
          <w:divBdr>
            <w:top w:val="none" w:sz="0" w:space="0" w:color="auto"/>
            <w:left w:val="none" w:sz="0" w:space="0" w:color="auto"/>
            <w:bottom w:val="none" w:sz="0" w:space="0" w:color="auto"/>
            <w:right w:val="none" w:sz="0" w:space="0" w:color="auto"/>
          </w:divBdr>
        </w:div>
      </w:divsChild>
    </w:div>
    <w:div w:id="349577247">
      <w:marLeft w:val="0"/>
      <w:marRight w:val="0"/>
      <w:marTop w:val="0"/>
      <w:marBottom w:val="0"/>
      <w:divBdr>
        <w:top w:val="none" w:sz="0" w:space="0" w:color="auto"/>
        <w:left w:val="none" w:sz="0" w:space="0" w:color="auto"/>
        <w:bottom w:val="none" w:sz="0" w:space="0" w:color="auto"/>
        <w:right w:val="none" w:sz="0" w:space="0" w:color="auto"/>
      </w:divBdr>
      <w:divsChild>
        <w:div w:id="349581767">
          <w:marLeft w:val="0"/>
          <w:marRight w:val="0"/>
          <w:marTop w:val="0"/>
          <w:marBottom w:val="0"/>
          <w:divBdr>
            <w:top w:val="none" w:sz="0" w:space="0" w:color="auto"/>
            <w:left w:val="none" w:sz="0" w:space="0" w:color="auto"/>
            <w:bottom w:val="none" w:sz="0" w:space="0" w:color="auto"/>
            <w:right w:val="none" w:sz="0" w:space="0" w:color="auto"/>
          </w:divBdr>
        </w:div>
        <w:div w:id="349588847">
          <w:marLeft w:val="0"/>
          <w:marRight w:val="0"/>
          <w:marTop w:val="0"/>
          <w:marBottom w:val="0"/>
          <w:divBdr>
            <w:top w:val="none" w:sz="0" w:space="0" w:color="auto"/>
            <w:left w:val="none" w:sz="0" w:space="0" w:color="auto"/>
            <w:bottom w:val="none" w:sz="0" w:space="0" w:color="auto"/>
            <w:right w:val="none" w:sz="0" w:space="0" w:color="auto"/>
          </w:divBdr>
        </w:div>
      </w:divsChild>
    </w:div>
    <w:div w:id="349577250">
      <w:marLeft w:val="0"/>
      <w:marRight w:val="0"/>
      <w:marTop w:val="0"/>
      <w:marBottom w:val="0"/>
      <w:divBdr>
        <w:top w:val="none" w:sz="0" w:space="0" w:color="auto"/>
        <w:left w:val="none" w:sz="0" w:space="0" w:color="auto"/>
        <w:bottom w:val="none" w:sz="0" w:space="0" w:color="auto"/>
        <w:right w:val="none" w:sz="0" w:space="0" w:color="auto"/>
      </w:divBdr>
    </w:div>
    <w:div w:id="349577258">
      <w:marLeft w:val="0"/>
      <w:marRight w:val="0"/>
      <w:marTop w:val="0"/>
      <w:marBottom w:val="0"/>
      <w:divBdr>
        <w:top w:val="none" w:sz="0" w:space="0" w:color="auto"/>
        <w:left w:val="none" w:sz="0" w:space="0" w:color="auto"/>
        <w:bottom w:val="none" w:sz="0" w:space="0" w:color="auto"/>
        <w:right w:val="none" w:sz="0" w:space="0" w:color="auto"/>
      </w:divBdr>
    </w:div>
    <w:div w:id="349577259">
      <w:marLeft w:val="0"/>
      <w:marRight w:val="0"/>
      <w:marTop w:val="0"/>
      <w:marBottom w:val="0"/>
      <w:divBdr>
        <w:top w:val="none" w:sz="0" w:space="0" w:color="auto"/>
        <w:left w:val="none" w:sz="0" w:space="0" w:color="auto"/>
        <w:bottom w:val="none" w:sz="0" w:space="0" w:color="auto"/>
        <w:right w:val="none" w:sz="0" w:space="0" w:color="auto"/>
      </w:divBdr>
      <w:divsChild>
        <w:div w:id="349578596">
          <w:marLeft w:val="0"/>
          <w:marRight w:val="0"/>
          <w:marTop w:val="0"/>
          <w:marBottom w:val="0"/>
          <w:divBdr>
            <w:top w:val="none" w:sz="0" w:space="0" w:color="auto"/>
            <w:left w:val="none" w:sz="0" w:space="0" w:color="auto"/>
            <w:bottom w:val="none" w:sz="0" w:space="0" w:color="auto"/>
            <w:right w:val="none" w:sz="0" w:space="0" w:color="auto"/>
          </w:divBdr>
        </w:div>
        <w:div w:id="349586373">
          <w:marLeft w:val="0"/>
          <w:marRight w:val="0"/>
          <w:marTop w:val="0"/>
          <w:marBottom w:val="0"/>
          <w:divBdr>
            <w:top w:val="none" w:sz="0" w:space="0" w:color="auto"/>
            <w:left w:val="none" w:sz="0" w:space="0" w:color="auto"/>
            <w:bottom w:val="none" w:sz="0" w:space="0" w:color="auto"/>
            <w:right w:val="none" w:sz="0" w:space="0" w:color="auto"/>
          </w:divBdr>
        </w:div>
        <w:div w:id="349587174">
          <w:marLeft w:val="0"/>
          <w:marRight w:val="0"/>
          <w:marTop w:val="0"/>
          <w:marBottom w:val="0"/>
          <w:divBdr>
            <w:top w:val="none" w:sz="0" w:space="0" w:color="auto"/>
            <w:left w:val="none" w:sz="0" w:space="0" w:color="auto"/>
            <w:bottom w:val="none" w:sz="0" w:space="0" w:color="auto"/>
            <w:right w:val="none" w:sz="0" w:space="0" w:color="auto"/>
          </w:divBdr>
        </w:div>
        <w:div w:id="349588508">
          <w:marLeft w:val="0"/>
          <w:marRight w:val="0"/>
          <w:marTop w:val="0"/>
          <w:marBottom w:val="0"/>
          <w:divBdr>
            <w:top w:val="none" w:sz="0" w:space="0" w:color="auto"/>
            <w:left w:val="none" w:sz="0" w:space="0" w:color="auto"/>
            <w:bottom w:val="none" w:sz="0" w:space="0" w:color="auto"/>
            <w:right w:val="none" w:sz="0" w:space="0" w:color="auto"/>
          </w:divBdr>
        </w:div>
        <w:div w:id="349589003">
          <w:marLeft w:val="0"/>
          <w:marRight w:val="0"/>
          <w:marTop w:val="0"/>
          <w:marBottom w:val="0"/>
          <w:divBdr>
            <w:top w:val="none" w:sz="0" w:space="0" w:color="auto"/>
            <w:left w:val="none" w:sz="0" w:space="0" w:color="auto"/>
            <w:bottom w:val="none" w:sz="0" w:space="0" w:color="auto"/>
            <w:right w:val="none" w:sz="0" w:space="0" w:color="auto"/>
          </w:divBdr>
        </w:div>
      </w:divsChild>
    </w:div>
    <w:div w:id="349577260">
      <w:marLeft w:val="0"/>
      <w:marRight w:val="0"/>
      <w:marTop w:val="0"/>
      <w:marBottom w:val="0"/>
      <w:divBdr>
        <w:top w:val="none" w:sz="0" w:space="0" w:color="auto"/>
        <w:left w:val="none" w:sz="0" w:space="0" w:color="auto"/>
        <w:bottom w:val="none" w:sz="0" w:space="0" w:color="auto"/>
        <w:right w:val="none" w:sz="0" w:space="0" w:color="auto"/>
      </w:divBdr>
      <w:divsChild>
        <w:div w:id="349576745">
          <w:marLeft w:val="0"/>
          <w:marRight w:val="0"/>
          <w:marTop w:val="0"/>
          <w:marBottom w:val="0"/>
          <w:divBdr>
            <w:top w:val="none" w:sz="0" w:space="0" w:color="auto"/>
            <w:left w:val="none" w:sz="0" w:space="0" w:color="auto"/>
            <w:bottom w:val="none" w:sz="0" w:space="0" w:color="auto"/>
            <w:right w:val="none" w:sz="0" w:space="0" w:color="auto"/>
          </w:divBdr>
          <w:divsChild>
            <w:div w:id="349586057">
              <w:marLeft w:val="0"/>
              <w:marRight w:val="0"/>
              <w:marTop w:val="0"/>
              <w:marBottom w:val="0"/>
              <w:divBdr>
                <w:top w:val="none" w:sz="0" w:space="0" w:color="auto"/>
                <w:left w:val="none" w:sz="0" w:space="0" w:color="auto"/>
                <w:bottom w:val="none" w:sz="0" w:space="0" w:color="auto"/>
                <w:right w:val="none" w:sz="0" w:space="0" w:color="auto"/>
              </w:divBdr>
              <w:divsChild>
                <w:div w:id="349588185">
                  <w:marLeft w:val="0"/>
                  <w:marRight w:val="0"/>
                  <w:marTop w:val="0"/>
                  <w:marBottom w:val="0"/>
                  <w:divBdr>
                    <w:top w:val="none" w:sz="0" w:space="0" w:color="auto"/>
                    <w:left w:val="none" w:sz="0" w:space="0" w:color="auto"/>
                    <w:bottom w:val="none" w:sz="0" w:space="0" w:color="auto"/>
                    <w:right w:val="none" w:sz="0" w:space="0" w:color="auto"/>
                  </w:divBdr>
                </w:div>
                <w:div w:id="3495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374">
          <w:marLeft w:val="0"/>
          <w:marRight w:val="0"/>
          <w:marTop w:val="0"/>
          <w:marBottom w:val="0"/>
          <w:divBdr>
            <w:top w:val="none" w:sz="0" w:space="0" w:color="auto"/>
            <w:left w:val="none" w:sz="0" w:space="0" w:color="auto"/>
            <w:bottom w:val="none" w:sz="0" w:space="0" w:color="auto"/>
            <w:right w:val="none" w:sz="0" w:space="0" w:color="auto"/>
          </w:divBdr>
          <w:divsChild>
            <w:div w:id="349585590">
              <w:marLeft w:val="0"/>
              <w:marRight w:val="0"/>
              <w:marTop w:val="0"/>
              <w:marBottom w:val="0"/>
              <w:divBdr>
                <w:top w:val="none" w:sz="0" w:space="0" w:color="auto"/>
                <w:left w:val="none" w:sz="0" w:space="0" w:color="auto"/>
                <w:bottom w:val="none" w:sz="0" w:space="0" w:color="auto"/>
                <w:right w:val="none" w:sz="0" w:space="0" w:color="auto"/>
              </w:divBdr>
              <w:divsChild>
                <w:div w:id="349587137">
                  <w:marLeft w:val="0"/>
                  <w:marRight w:val="0"/>
                  <w:marTop w:val="0"/>
                  <w:marBottom w:val="0"/>
                  <w:divBdr>
                    <w:top w:val="none" w:sz="0" w:space="0" w:color="auto"/>
                    <w:left w:val="none" w:sz="0" w:space="0" w:color="auto"/>
                    <w:bottom w:val="none" w:sz="0" w:space="0" w:color="auto"/>
                    <w:right w:val="none" w:sz="0" w:space="0" w:color="auto"/>
                  </w:divBdr>
                  <w:divsChild>
                    <w:div w:id="3495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7265">
      <w:marLeft w:val="0"/>
      <w:marRight w:val="0"/>
      <w:marTop w:val="0"/>
      <w:marBottom w:val="0"/>
      <w:divBdr>
        <w:top w:val="none" w:sz="0" w:space="0" w:color="auto"/>
        <w:left w:val="none" w:sz="0" w:space="0" w:color="auto"/>
        <w:bottom w:val="none" w:sz="0" w:space="0" w:color="auto"/>
        <w:right w:val="none" w:sz="0" w:space="0" w:color="auto"/>
      </w:divBdr>
      <w:divsChild>
        <w:div w:id="349583360">
          <w:marLeft w:val="0"/>
          <w:marRight w:val="0"/>
          <w:marTop w:val="0"/>
          <w:marBottom w:val="0"/>
          <w:divBdr>
            <w:top w:val="none" w:sz="0" w:space="0" w:color="auto"/>
            <w:left w:val="none" w:sz="0" w:space="0" w:color="auto"/>
            <w:bottom w:val="none" w:sz="0" w:space="0" w:color="auto"/>
            <w:right w:val="none" w:sz="0" w:space="0" w:color="auto"/>
          </w:divBdr>
        </w:div>
      </w:divsChild>
    </w:div>
    <w:div w:id="349577266">
      <w:marLeft w:val="0"/>
      <w:marRight w:val="0"/>
      <w:marTop w:val="0"/>
      <w:marBottom w:val="0"/>
      <w:divBdr>
        <w:top w:val="none" w:sz="0" w:space="0" w:color="auto"/>
        <w:left w:val="none" w:sz="0" w:space="0" w:color="auto"/>
        <w:bottom w:val="none" w:sz="0" w:space="0" w:color="auto"/>
        <w:right w:val="none" w:sz="0" w:space="0" w:color="auto"/>
      </w:divBdr>
      <w:divsChild>
        <w:div w:id="349581748">
          <w:marLeft w:val="0"/>
          <w:marRight w:val="0"/>
          <w:marTop w:val="0"/>
          <w:marBottom w:val="0"/>
          <w:divBdr>
            <w:top w:val="none" w:sz="0" w:space="0" w:color="auto"/>
            <w:left w:val="none" w:sz="0" w:space="0" w:color="auto"/>
            <w:bottom w:val="none" w:sz="0" w:space="0" w:color="auto"/>
            <w:right w:val="none" w:sz="0" w:space="0" w:color="auto"/>
          </w:divBdr>
        </w:div>
      </w:divsChild>
    </w:div>
    <w:div w:id="349577267">
      <w:marLeft w:val="0"/>
      <w:marRight w:val="0"/>
      <w:marTop w:val="0"/>
      <w:marBottom w:val="0"/>
      <w:divBdr>
        <w:top w:val="none" w:sz="0" w:space="0" w:color="auto"/>
        <w:left w:val="none" w:sz="0" w:space="0" w:color="auto"/>
        <w:bottom w:val="none" w:sz="0" w:space="0" w:color="auto"/>
        <w:right w:val="none" w:sz="0" w:space="0" w:color="auto"/>
      </w:divBdr>
    </w:div>
    <w:div w:id="349577268">
      <w:marLeft w:val="0"/>
      <w:marRight w:val="0"/>
      <w:marTop w:val="0"/>
      <w:marBottom w:val="0"/>
      <w:divBdr>
        <w:top w:val="none" w:sz="0" w:space="0" w:color="auto"/>
        <w:left w:val="none" w:sz="0" w:space="0" w:color="auto"/>
        <w:bottom w:val="none" w:sz="0" w:space="0" w:color="auto"/>
        <w:right w:val="none" w:sz="0" w:space="0" w:color="auto"/>
      </w:divBdr>
      <w:divsChild>
        <w:div w:id="349577538">
          <w:marLeft w:val="0"/>
          <w:marRight w:val="0"/>
          <w:marTop w:val="0"/>
          <w:marBottom w:val="0"/>
          <w:divBdr>
            <w:top w:val="none" w:sz="0" w:space="0" w:color="auto"/>
            <w:left w:val="none" w:sz="0" w:space="0" w:color="auto"/>
            <w:bottom w:val="none" w:sz="0" w:space="0" w:color="auto"/>
            <w:right w:val="none" w:sz="0" w:space="0" w:color="auto"/>
          </w:divBdr>
          <w:divsChild>
            <w:div w:id="349574692">
              <w:marLeft w:val="0"/>
              <w:marRight w:val="232"/>
              <w:marTop w:val="0"/>
              <w:marBottom w:val="0"/>
              <w:divBdr>
                <w:top w:val="none" w:sz="0" w:space="0" w:color="auto"/>
                <w:left w:val="none" w:sz="0" w:space="0" w:color="auto"/>
                <w:bottom w:val="none" w:sz="0" w:space="0" w:color="auto"/>
                <w:right w:val="none" w:sz="0" w:space="0" w:color="auto"/>
              </w:divBdr>
            </w:div>
          </w:divsChild>
        </w:div>
        <w:div w:id="349594474">
          <w:marLeft w:val="0"/>
          <w:marRight w:val="0"/>
          <w:marTop w:val="0"/>
          <w:marBottom w:val="128"/>
          <w:divBdr>
            <w:top w:val="none" w:sz="0" w:space="0" w:color="auto"/>
            <w:left w:val="none" w:sz="0" w:space="0" w:color="auto"/>
            <w:bottom w:val="none" w:sz="0" w:space="0" w:color="auto"/>
            <w:right w:val="none" w:sz="0" w:space="0" w:color="auto"/>
          </w:divBdr>
        </w:div>
      </w:divsChild>
    </w:div>
    <w:div w:id="349577271">
      <w:marLeft w:val="0"/>
      <w:marRight w:val="0"/>
      <w:marTop w:val="0"/>
      <w:marBottom w:val="0"/>
      <w:divBdr>
        <w:top w:val="none" w:sz="0" w:space="0" w:color="auto"/>
        <w:left w:val="none" w:sz="0" w:space="0" w:color="auto"/>
        <w:bottom w:val="none" w:sz="0" w:space="0" w:color="auto"/>
        <w:right w:val="none" w:sz="0" w:space="0" w:color="auto"/>
      </w:divBdr>
    </w:div>
    <w:div w:id="349577279">
      <w:marLeft w:val="0"/>
      <w:marRight w:val="0"/>
      <w:marTop w:val="0"/>
      <w:marBottom w:val="0"/>
      <w:divBdr>
        <w:top w:val="none" w:sz="0" w:space="0" w:color="auto"/>
        <w:left w:val="none" w:sz="0" w:space="0" w:color="auto"/>
        <w:bottom w:val="none" w:sz="0" w:space="0" w:color="auto"/>
        <w:right w:val="none" w:sz="0" w:space="0" w:color="auto"/>
      </w:divBdr>
    </w:div>
    <w:div w:id="349577280">
      <w:marLeft w:val="0"/>
      <w:marRight w:val="0"/>
      <w:marTop w:val="0"/>
      <w:marBottom w:val="0"/>
      <w:divBdr>
        <w:top w:val="none" w:sz="0" w:space="0" w:color="auto"/>
        <w:left w:val="none" w:sz="0" w:space="0" w:color="auto"/>
        <w:bottom w:val="none" w:sz="0" w:space="0" w:color="auto"/>
        <w:right w:val="none" w:sz="0" w:space="0" w:color="auto"/>
      </w:divBdr>
    </w:div>
    <w:div w:id="349577281">
      <w:marLeft w:val="0"/>
      <w:marRight w:val="0"/>
      <w:marTop w:val="0"/>
      <w:marBottom w:val="0"/>
      <w:divBdr>
        <w:top w:val="none" w:sz="0" w:space="0" w:color="auto"/>
        <w:left w:val="none" w:sz="0" w:space="0" w:color="auto"/>
        <w:bottom w:val="none" w:sz="0" w:space="0" w:color="auto"/>
        <w:right w:val="none" w:sz="0" w:space="0" w:color="auto"/>
      </w:divBdr>
    </w:div>
    <w:div w:id="349577284">
      <w:marLeft w:val="0"/>
      <w:marRight w:val="0"/>
      <w:marTop w:val="0"/>
      <w:marBottom w:val="0"/>
      <w:divBdr>
        <w:top w:val="none" w:sz="0" w:space="0" w:color="auto"/>
        <w:left w:val="none" w:sz="0" w:space="0" w:color="auto"/>
        <w:bottom w:val="none" w:sz="0" w:space="0" w:color="auto"/>
        <w:right w:val="none" w:sz="0" w:space="0" w:color="auto"/>
      </w:divBdr>
      <w:divsChild>
        <w:div w:id="349574420">
          <w:marLeft w:val="0"/>
          <w:marRight w:val="0"/>
          <w:marTop w:val="0"/>
          <w:marBottom w:val="0"/>
          <w:divBdr>
            <w:top w:val="none" w:sz="0" w:space="0" w:color="auto"/>
            <w:left w:val="none" w:sz="0" w:space="0" w:color="auto"/>
            <w:bottom w:val="none" w:sz="0" w:space="0" w:color="auto"/>
            <w:right w:val="none" w:sz="0" w:space="0" w:color="auto"/>
          </w:divBdr>
        </w:div>
        <w:div w:id="349584404">
          <w:marLeft w:val="0"/>
          <w:marRight w:val="0"/>
          <w:marTop w:val="0"/>
          <w:marBottom w:val="0"/>
          <w:divBdr>
            <w:top w:val="none" w:sz="0" w:space="0" w:color="auto"/>
            <w:left w:val="none" w:sz="0" w:space="0" w:color="auto"/>
            <w:bottom w:val="none" w:sz="0" w:space="0" w:color="auto"/>
            <w:right w:val="none" w:sz="0" w:space="0" w:color="auto"/>
          </w:divBdr>
        </w:div>
        <w:div w:id="349590453">
          <w:marLeft w:val="0"/>
          <w:marRight w:val="0"/>
          <w:marTop w:val="0"/>
          <w:marBottom w:val="0"/>
          <w:divBdr>
            <w:top w:val="none" w:sz="0" w:space="0" w:color="auto"/>
            <w:left w:val="none" w:sz="0" w:space="0" w:color="auto"/>
            <w:bottom w:val="none" w:sz="0" w:space="0" w:color="auto"/>
            <w:right w:val="none" w:sz="0" w:space="0" w:color="auto"/>
          </w:divBdr>
        </w:div>
        <w:div w:id="349592000">
          <w:marLeft w:val="0"/>
          <w:marRight w:val="0"/>
          <w:marTop w:val="0"/>
          <w:marBottom w:val="0"/>
          <w:divBdr>
            <w:top w:val="none" w:sz="0" w:space="0" w:color="auto"/>
            <w:left w:val="none" w:sz="0" w:space="0" w:color="auto"/>
            <w:bottom w:val="none" w:sz="0" w:space="0" w:color="auto"/>
            <w:right w:val="none" w:sz="0" w:space="0" w:color="auto"/>
          </w:divBdr>
        </w:div>
        <w:div w:id="349599048">
          <w:marLeft w:val="0"/>
          <w:marRight w:val="0"/>
          <w:marTop w:val="0"/>
          <w:marBottom w:val="0"/>
          <w:divBdr>
            <w:top w:val="none" w:sz="0" w:space="0" w:color="auto"/>
            <w:left w:val="none" w:sz="0" w:space="0" w:color="auto"/>
            <w:bottom w:val="none" w:sz="0" w:space="0" w:color="auto"/>
            <w:right w:val="none" w:sz="0" w:space="0" w:color="auto"/>
          </w:divBdr>
        </w:div>
        <w:div w:id="349599964">
          <w:marLeft w:val="0"/>
          <w:marRight w:val="0"/>
          <w:marTop w:val="0"/>
          <w:marBottom w:val="0"/>
          <w:divBdr>
            <w:top w:val="none" w:sz="0" w:space="0" w:color="auto"/>
            <w:left w:val="none" w:sz="0" w:space="0" w:color="auto"/>
            <w:bottom w:val="none" w:sz="0" w:space="0" w:color="auto"/>
            <w:right w:val="none" w:sz="0" w:space="0" w:color="auto"/>
          </w:divBdr>
        </w:div>
        <w:div w:id="349602094">
          <w:marLeft w:val="0"/>
          <w:marRight w:val="0"/>
          <w:marTop w:val="0"/>
          <w:marBottom w:val="0"/>
          <w:divBdr>
            <w:top w:val="none" w:sz="0" w:space="0" w:color="auto"/>
            <w:left w:val="none" w:sz="0" w:space="0" w:color="auto"/>
            <w:bottom w:val="none" w:sz="0" w:space="0" w:color="auto"/>
            <w:right w:val="none" w:sz="0" w:space="0" w:color="auto"/>
          </w:divBdr>
        </w:div>
      </w:divsChild>
    </w:div>
    <w:div w:id="349577290">
      <w:marLeft w:val="0"/>
      <w:marRight w:val="0"/>
      <w:marTop w:val="0"/>
      <w:marBottom w:val="0"/>
      <w:divBdr>
        <w:top w:val="none" w:sz="0" w:space="0" w:color="auto"/>
        <w:left w:val="none" w:sz="0" w:space="0" w:color="auto"/>
        <w:bottom w:val="none" w:sz="0" w:space="0" w:color="auto"/>
        <w:right w:val="none" w:sz="0" w:space="0" w:color="auto"/>
      </w:divBdr>
    </w:div>
    <w:div w:id="349577293">
      <w:marLeft w:val="0"/>
      <w:marRight w:val="0"/>
      <w:marTop w:val="0"/>
      <w:marBottom w:val="0"/>
      <w:divBdr>
        <w:top w:val="none" w:sz="0" w:space="0" w:color="auto"/>
        <w:left w:val="none" w:sz="0" w:space="0" w:color="auto"/>
        <w:bottom w:val="none" w:sz="0" w:space="0" w:color="auto"/>
        <w:right w:val="none" w:sz="0" w:space="0" w:color="auto"/>
      </w:divBdr>
    </w:div>
    <w:div w:id="349577300">
      <w:marLeft w:val="0"/>
      <w:marRight w:val="0"/>
      <w:marTop w:val="0"/>
      <w:marBottom w:val="0"/>
      <w:divBdr>
        <w:top w:val="none" w:sz="0" w:space="0" w:color="auto"/>
        <w:left w:val="none" w:sz="0" w:space="0" w:color="auto"/>
        <w:bottom w:val="none" w:sz="0" w:space="0" w:color="auto"/>
        <w:right w:val="none" w:sz="0" w:space="0" w:color="auto"/>
      </w:divBdr>
      <w:divsChild>
        <w:div w:id="349575151">
          <w:marLeft w:val="0"/>
          <w:marRight w:val="0"/>
          <w:marTop w:val="0"/>
          <w:marBottom w:val="0"/>
          <w:divBdr>
            <w:top w:val="none" w:sz="0" w:space="0" w:color="auto"/>
            <w:left w:val="none" w:sz="0" w:space="0" w:color="auto"/>
            <w:bottom w:val="none" w:sz="0" w:space="0" w:color="auto"/>
            <w:right w:val="none" w:sz="0" w:space="0" w:color="auto"/>
          </w:divBdr>
          <w:divsChild>
            <w:div w:id="349593016">
              <w:marLeft w:val="0"/>
              <w:marRight w:val="0"/>
              <w:marTop w:val="0"/>
              <w:marBottom w:val="0"/>
              <w:divBdr>
                <w:top w:val="none" w:sz="0" w:space="0" w:color="auto"/>
                <w:left w:val="none" w:sz="0" w:space="0" w:color="auto"/>
                <w:bottom w:val="none" w:sz="0" w:space="0" w:color="auto"/>
                <w:right w:val="none" w:sz="0" w:space="0" w:color="auto"/>
              </w:divBdr>
            </w:div>
            <w:div w:id="349594494">
              <w:marLeft w:val="0"/>
              <w:marRight w:val="0"/>
              <w:marTop w:val="0"/>
              <w:marBottom w:val="0"/>
              <w:divBdr>
                <w:top w:val="none" w:sz="0" w:space="0" w:color="auto"/>
                <w:left w:val="none" w:sz="0" w:space="0" w:color="auto"/>
                <w:bottom w:val="none" w:sz="0" w:space="0" w:color="auto"/>
                <w:right w:val="none" w:sz="0" w:space="0" w:color="auto"/>
              </w:divBdr>
              <w:divsChild>
                <w:div w:id="349598866">
                  <w:marLeft w:val="0"/>
                  <w:marRight w:val="0"/>
                  <w:marTop w:val="0"/>
                  <w:marBottom w:val="0"/>
                  <w:divBdr>
                    <w:top w:val="none" w:sz="0" w:space="0" w:color="auto"/>
                    <w:left w:val="none" w:sz="0" w:space="0" w:color="auto"/>
                    <w:bottom w:val="none" w:sz="0" w:space="0" w:color="auto"/>
                    <w:right w:val="none" w:sz="0" w:space="0" w:color="auto"/>
                  </w:divBdr>
                  <w:divsChild>
                    <w:div w:id="3495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7301">
      <w:marLeft w:val="0"/>
      <w:marRight w:val="0"/>
      <w:marTop w:val="0"/>
      <w:marBottom w:val="0"/>
      <w:divBdr>
        <w:top w:val="none" w:sz="0" w:space="0" w:color="auto"/>
        <w:left w:val="none" w:sz="0" w:space="0" w:color="auto"/>
        <w:bottom w:val="none" w:sz="0" w:space="0" w:color="auto"/>
        <w:right w:val="none" w:sz="0" w:space="0" w:color="auto"/>
      </w:divBdr>
    </w:div>
    <w:div w:id="349577305">
      <w:marLeft w:val="0"/>
      <w:marRight w:val="0"/>
      <w:marTop w:val="0"/>
      <w:marBottom w:val="0"/>
      <w:divBdr>
        <w:top w:val="none" w:sz="0" w:space="0" w:color="auto"/>
        <w:left w:val="none" w:sz="0" w:space="0" w:color="auto"/>
        <w:bottom w:val="none" w:sz="0" w:space="0" w:color="auto"/>
        <w:right w:val="none" w:sz="0" w:space="0" w:color="auto"/>
      </w:divBdr>
    </w:div>
    <w:div w:id="349577310">
      <w:marLeft w:val="0"/>
      <w:marRight w:val="0"/>
      <w:marTop w:val="0"/>
      <w:marBottom w:val="0"/>
      <w:divBdr>
        <w:top w:val="none" w:sz="0" w:space="0" w:color="auto"/>
        <w:left w:val="none" w:sz="0" w:space="0" w:color="auto"/>
        <w:bottom w:val="none" w:sz="0" w:space="0" w:color="auto"/>
        <w:right w:val="none" w:sz="0" w:space="0" w:color="auto"/>
      </w:divBdr>
    </w:div>
    <w:div w:id="349577313">
      <w:marLeft w:val="0"/>
      <w:marRight w:val="0"/>
      <w:marTop w:val="0"/>
      <w:marBottom w:val="0"/>
      <w:divBdr>
        <w:top w:val="none" w:sz="0" w:space="0" w:color="auto"/>
        <w:left w:val="none" w:sz="0" w:space="0" w:color="auto"/>
        <w:bottom w:val="none" w:sz="0" w:space="0" w:color="auto"/>
        <w:right w:val="none" w:sz="0" w:space="0" w:color="auto"/>
      </w:divBdr>
      <w:divsChild>
        <w:div w:id="349593190">
          <w:marLeft w:val="0"/>
          <w:marRight w:val="0"/>
          <w:marTop w:val="375"/>
          <w:marBottom w:val="330"/>
          <w:divBdr>
            <w:top w:val="none" w:sz="0" w:space="0" w:color="auto"/>
            <w:left w:val="none" w:sz="0" w:space="0" w:color="auto"/>
            <w:bottom w:val="none" w:sz="0" w:space="0" w:color="auto"/>
            <w:right w:val="none" w:sz="0" w:space="0" w:color="auto"/>
          </w:divBdr>
          <w:divsChild>
            <w:div w:id="349592649">
              <w:marLeft w:val="0"/>
              <w:marRight w:val="0"/>
              <w:marTop w:val="0"/>
              <w:marBottom w:val="210"/>
              <w:divBdr>
                <w:top w:val="none" w:sz="0" w:space="0" w:color="auto"/>
                <w:left w:val="none" w:sz="0" w:space="0" w:color="auto"/>
                <w:bottom w:val="none" w:sz="0" w:space="0" w:color="auto"/>
                <w:right w:val="none" w:sz="0" w:space="0" w:color="auto"/>
              </w:divBdr>
              <w:divsChild>
                <w:div w:id="349589951">
                  <w:marLeft w:val="0"/>
                  <w:marRight w:val="0"/>
                  <w:marTop w:val="0"/>
                  <w:marBottom w:val="0"/>
                  <w:divBdr>
                    <w:top w:val="none" w:sz="0" w:space="0" w:color="auto"/>
                    <w:left w:val="none" w:sz="0" w:space="0" w:color="auto"/>
                    <w:bottom w:val="none" w:sz="0" w:space="0" w:color="auto"/>
                    <w:right w:val="none" w:sz="0" w:space="0" w:color="auto"/>
                  </w:divBdr>
                  <w:divsChild>
                    <w:div w:id="34957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528">
              <w:marLeft w:val="0"/>
              <w:marRight w:val="0"/>
              <w:marTop w:val="0"/>
              <w:marBottom w:val="210"/>
              <w:divBdr>
                <w:top w:val="none" w:sz="0" w:space="0" w:color="auto"/>
                <w:left w:val="none" w:sz="0" w:space="0" w:color="auto"/>
                <w:bottom w:val="none" w:sz="0" w:space="0" w:color="auto"/>
                <w:right w:val="none" w:sz="0" w:space="0" w:color="auto"/>
              </w:divBdr>
            </w:div>
          </w:divsChild>
        </w:div>
        <w:div w:id="349600214">
          <w:marLeft w:val="0"/>
          <w:marRight w:val="0"/>
          <w:marTop w:val="0"/>
          <w:marBottom w:val="0"/>
          <w:divBdr>
            <w:top w:val="none" w:sz="0" w:space="0" w:color="auto"/>
            <w:left w:val="none" w:sz="0" w:space="0" w:color="auto"/>
            <w:bottom w:val="none" w:sz="0" w:space="0" w:color="auto"/>
            <w:right w:val="none" w:sz="0" w:space="0" w:color="auto"/>
          </w:divBdr>
          <w:divsChild>
            <w:div w:id="349573264">
              <w:marLeft w:val="0"/>
              <w:marRight w:val="0"/>
              <w:marTop w:val="0"/>
              <w:marBottom w:val="0"/>
              <w:divBdr>
                <w:top w:val="none" w:sz="0" w:space="0" w:color="auto"/>
                <w:left w:val="none" w:sz="0" w:space="0" w:color="auto"/>
                <w:bottom w:val="none" w:sz="0" w:space="0" w:color="auto"/>
                <w:right w:val="none" w:sz="0" w:space="0" w:color="auto"/>
              </w:divBdr>
              <w:divsChild>
                <w:div w:id="3495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9577316">
      <w:marLeft w:val="0"/>
      <w:marRight w:val="0"/>
      <w:marTop w:val="0"/>
      <w:marBottom w:val="0"/>
      <w:divBdr>
        <w:top w:val="none" w:sz="0" w:space="0" w:color="auto"/>
        <w:left w:val="none" w:sz="0" w:space="0" w:color="auto"/>
        <w:bottom w:val="none" w:sz="0" w:space="0" w:color="auto"/>
        <w:right w:val="none" w:sz="0" w:space="0" w:color="auto"/>
      </w:divBdr>
      <w:divsChild>
        <w:div w:id="349573891">
          <w:marLeft w:val="720"/>
          <w:marRight w:val="720"/>
          <w:marTop w:val="100"/>
          <w:marBottom w:val="100"/>
          <w:divBdr>
            <w:top w:val="none" w:sz="0" w:space="0" w:color="auto"/>
            <w:left w:val="none" w:sz="0" w:space="0" w:color="auto"/>
            <w:bottom w:val="none" w:sz="0" w:space="0" w:color="auto"/>
            <w:right w:val="none" w:sz="0" w:space="0" w:color="auto"/>
          </w:divBdr>
        </w:div>
      </w:divsChild>
    </w:div>
    <w:div w:id="349577317">
      <w:marLeft w:val="0"/>
      <w:marRight w:val="0"/>
      <w:marTop w:val="0"/>
      <w:marBottom w:val="0"/>
      <w:divBdr>
        <w:top w:val="none" w:sz="0" w:space="0" w:color="auto"/>
        <w:left w:val="none" w:sz="0" w:space="0" w:color="auto"/>
        <w:bottom w:val="none" w:sz="0" w:space="0" w:color="auto"/>
        <w:right w:val="none" w:sz="0" w:space="0" w:color="auto"/>
      </w:divBdr>
      <w:divsChild>
        <w:div w:id="349584942">
          <w:marLeft w:val="0"/>
          <w:marRight w:val="0"/>
          <w:marTop w:val="0"/>
          <w:marBottom w:val="0"/>
          <w:divBdr>
            <w:top w:val="none" w:sz="0" w:space="0" w:color="auto"/>
            <w:left w:val="none" w:sz="0" w:space="0" w:color="auto"/>
            <w:bottom w:val="none" w:sz="0" w:space="0" w:color="auto"/>
            <w:right w:val="none" w:sz="0" w:space="0" w:color="auto"/>
          </w:divBdr>
          <w:divsChild>
            <w:div w:id="349602052">
              <w:marLeft w:val="0"/>
              <w:marRight w:val="0"/>
              <w:marTop w:val="0"/>
              <w:marBottom w:val="0"/>
              <w:divBdr>
                <w:top w:val="none" w:sz="0" w:space="0" w:color="auto"/>
                <w:left w:val="none" w:sz="0" w:space="0" w:color="auto"/>
                <w:bottom w:val="none" w:sz="0" w:space="0" w:color="auto"/>
                <w:right w:val="none" w:sz="0" w:space="0" w:color="auto"/>
              </w:divBdr>
            </w:div>
          </w:divsChild>
        </w:div>
        <w:div w:id="349591450">
          <w:marLeft w:val="0"/>
          <w:marRight w:val="0"/>
          <w:marTop w:val="0"/>
          <w:marBottom w:val="0"/>
          <w:divBdr>
            <w:top w:val="none" w:sz="0" w:space="0" w:color="auto"/>
            <w:left w:val="none" w:sz="0" w:space="0" w:color="auto"/>
            <w:bottom w:val="none" w:sz="0" w:space="0" w:color="auto"/>
            <w:right w:val="none" w:sz="0" w:space="0" w:color="auto"/>
          </w:divBdr>
        </w:div>
      </w:divsChild>
    </w:div>
    <w:div w:id="349577320">
      <w:marLeft w:val="0"/>
      <w:marRight w:val="0"/>
      <w:marTop w:val="0"/>
      <w:marBottom w:val="0"/>
      <w:divBdr>
        <w:top w:val="none" w:sz="0" w:space="0" w:color="auto"/>
        <w:left w:val="none" w:sz="0" w:space="0" w:color="auto"/>
        <w:bottom w:val="none" w:sz="0" w:space="0" w:color="auto"/>
        <w:right w:val="none" w:sz="0" w:space="0" w:color="auto"/>
      </w:divBdr>
      <w:divsChild>
        <w:div w:id="349573487">
          <w:marLeft w:val="0"/>
          <w:marRight w:val="0"/>
          <w:marTop w:val="0"/>
          <w:marBottom w:val="0"/>
          <w:divBdr>
            <w:top w:val="none" w:sz="0" w:space="0" w:color="auto"/>
            <w:left w:val="none" w:sz="0" w:space="0" w:color="auto"/>
            <w:bottom w:val="none" w:sz="0" w:space="0" w:color="auto"/>
            <w:right w:val="none" w:sz="0" w:space="0" w:color="auto"/>
          </w:divBdr>
        </w:div>
        <w:div w:id="349573571">
          <w:marLeft w:val="0"/>
          <w:marRight w:val="0"/>
          <w:marTop w:val="0"/>
          <w:marBottom w:val="0"/>
          <w:divBdr>
            <w:top w:val="none" w:sz="0" w:space="0" w:color="auto"/>
            <w:left w:val="none" w:sz="0" w:space="0" w:color="auto"/>
            <w:bottom w:val="none" w:sz="0" w:space="0" w:color="auto"/>
            <w:right w:val="none" w:sz="0" w:space="0" w:color="auto"/>
          </w:divBdr>
        </w:div>
      </w:divsChild>
    </w:div>
    <w:div w:id="349577321">
      <w:marLeft w:val="0"/>
      <w:marRight w:val="0"/>
      <w:marTop w:val="0"/>
      <w:marBottom w:val="0"/>
      <w:divBdr>
        <w:top w:val="none" w:sz="0" w:space="0" w:color="auto"/>
        <w:left w:val="none" w:sz="0" w:space="0" w:color="auto"/>
        <w:bottom w:val="none" w:sz="0" w:space="0" w:color="auto"/>
        <w:right w:val="none" w:sz="0" w:space="0" w:color="auto"/>
      </w:divBdr>
      <w:divsChild>
        <w:div w:id="349573900">
          <w:marLeft w:val="0"/>
          <w:marRight w:val="0"/>
          <w:marTop w:val="0"/>
          <w:marBottom w:val="0"/>
          <w:divBdr>
            <w:top w:val="none" w:sz="0" w:space="0" w:color="auto"/>
            <w:left w:val="none" w:sz="0" w:space="0" w:color="auto"/>
            <w:bottom w:val="none" w:sz="0" w:space="0" w:color="auto"/>
            <w:right w:val="none" w:sz="0" w:space="0" w:color="auto"/>
          </w:divBdr>
        </w:div>
        <w:div w:id="349592792">
          <w:marLeft w:val="0"/>
          <w:marRight w:val="0"/>
          <w:marTop w:val="0"/>
          <w:marBottom w:val="0"/>
          <w:divBdr>
            <w:top w:val="none" w:sz="0" w:space="0" w:color="auto"/>
            <w:left w:val="none" w:sz="0" w:space="0" w:color="auto"/>
            <w:bottom w:val="none" w:sz="0" w:space="0" w:color="auto"/>
            <w:right w:val="none" w:sz="0" w:space="0" w:color="auto"/>
          </w:divBdr>
        </w:div>
      </w:divsChild>
    </w:div>
    <w:div w:id="349577331">
      <w:marLeft w:val="0"/>
      <w:marRight w:val="0"/>
      <w:marTop w:val="0"/>
      <w:marBottom w:val="0"/>
      <w:divBdr>
        <w:top w:val="none" w:sz="0" w:space="0" w:color="auto"/>
        <w:left w:val="none" w:sz="0" w:space="0" w:color="auto"/>
        <w:bottom w:val="none" w:sz="0" w:space="0" w:color="auto"/>
        <w:right w:val="none" w:sz="0" w:space="0" w:color="auto"/>
      </w:divBdr>
      <w:divsChild>
        <w:div w:id="349572663">
          <w:marLeft w:val="0"/>
          <w:marRight w:val="0"/>
          <w:marTop w:val="0"/>
          <w:marBottom w:val="0"/>
          <w:divBdr>
            <w:top w:val="none" w:sz="0" w:space="0" w:color="auto"/>
            <w:left w:val="none" w:sz="0" w:space="0" w:color="auto"/>
            <w:bottom w:val="none" w:sz="0" w:space="0" w:color="auto"/>
            <w:right w:val="none" w:sz="0" w:space="0" w:color="auto"/>
          </w:divBdr>
        </w:div>
      </w:divsChild>
    </w:div>
    <w:div w:id="349577337">
      <w:marLeft w:val="0"/>
      <w:marRight w:val="0"/>
      <w:marTop w:val="0"/>
      <w:marBottom w:val="0"/>
      <w:divBdr>
        <w:top w:val="none" w:sz="0" w:space="0" w:color="auto"/>
        <w:left w:val="none" w:sz="0" w:space="0" w:color="auto"/>
        <w:bottom w:val="none" w:sz="0" w:space="0" w:color="auto"/>
        <w:right w:val="none" w:sz="0" w:space="0" w:color="auto"/>
      </w:divBdr>
    </w:div>
    <w:div w:id="349577340">
      <w:marLeft w:val="0"/>
      <w:marRight w:val="0"/>
      <w:marTop w:val="0"/>
      <w:marBottom w:val="0"/>
      <w:divBdr>
        <w:top w:val="none" w:sz="0" w:space="0" w:color="auto"/>
        <w:left w:val="none" w:sz="0" w:space="0" w:color="auto"/>
        <w:bottom w:val="none" w:sz="0" w:space="0" w:color="auto"/>
        <w:right w:val="none" w:sz="0" w:space="0" w:color="auto"/>
      </w:divBdr>
    </w:div>
    <w:div w:id="349577345">
      <w:marLeft w:val="0"/>
      <w:marRight w:val="0"/>
      <w:marTop w:val="0"/>
      <w:marBottom w:val="0"/>
      <w:divBdr>
        <w:top w:val="none" w:sz="0" w:space="0" w:color="auto"/>
        <w:left w:val="none" w:sz="0" w:space="0" w:color="auto"/>
        <w:bottom w:val="none" w:sz="0" w:space="0" w:color="auto"/>
        <w:right w:val="none" w:sz="0" w:space="0" w:color="auto"/>
      </w:divBdr>
    </w:div>
    <w:div w:id="349577347">
      <w:marLeft w:val="0"/>
      <w:marRight w:val="0"/>
      <w:marTop w:val="0"/>
      <w:marBottom w:val="0"/>
      <w:divBdr>
        <w:top w:val="none" w:sz="0" w:space="0" w:color="auto"/>
        <w:left w:val="none" w:sz="0" w:space="0" w:color="auto"/>
        <w:bottom w:val="none" w:sz="0" w:space="0" w:color="auto"/>
        <w:right w:val="none" w:sz="0" w:space="0" w:color="auto"/>
      </w:divBdr>
      <w:divsChild>
        <w:div w:id="349592483">
          <w:marLeft w:val="0"/>
          <w:marRight w:val="0"/>
          <w:marTop w:val="0"/>
          <w:marBottom w:val="0"/>
          <w:divBdr>
            <w:top w:val="none" w:sz="0" w:space="0" w:color="auto"/>
            <w:left w:val="none" w:sz="0" w:space="0" w:color="auto"/>
            <w:bottom w:val="none" w:sz="0" w:space="0" w:color="auto"/>
            <w:right w:val="none" w:sz="0" w:space="0" w:color="auto"/>
          </w:divBdr>
          <w:divsChild>
            <w:div w:id="34959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348">
      <w:marLeft w:val="0"/>
      <w:marRight w:val="0"/>
      <w:marTop w:val="0"/>
      <w:marBottom w:val="0"/>
      <w:divBdr>
        <w:top w:val="none" w:sz="0" w:space="0" w:color="auto"/>
        <w:left w:val="none" w:sz="0" w:space="0" w:color="auto"/>
        <w:bottom w:val="none" w:sz="0" w:space="0" w:color="auto"/>
        <w:right w:val="none" w:sz="0" w:space="0" w:color="auto"/>
      </w:divBdr>
    </w:div>
    <w:div w:id="349577351">
      <w:marLeft w:val="0"/>
      <w:marRight w:val="0"/>
      <w:marTop w:val="0"/>
      <w:marBottom w:val="0"/>
      <w:divBdr>
        <w:top w:val="none" w:sz="0" w:space="0" w:color="auto"/>
        <w:left w:val="none" w:sz="0" w:space="0" w:color="auto"/>
        <w:bottom w:val="none" w:sz="0" w:space="0" w:color="auto"/>
        <w:right w:val="none" w:sz="0" w:space="0" w:color="auto"/>
      </w:divBdr>
      <w:divsChild>
        <w:div w:id="349575050">
          <w:marLeft w:val="0"/>
          <w:marRight w:val="0"/>
          <w:marTop w:val="0"/>
          <w:marBottom w:val="0"/>
          <w:divBdr>
            <w:top w:val="none" w:sz="0" w:space="0" w:color="auto"/>
            <w:left w:val="none" w:sz="0" w:space="0" w:color="auto"/>
            <w:bottom w:val="none" w:sz="0" w:space="0" w:color="auto"/>
            <w:right w:val="none" w:sz="0" w:space="0" w:color="auto"/>
          </w:divBdr>
        </w:div>
        <w:div w:id="349581918">
          <w:marLeft w:val="0"/>
          <w:marRight w:val="0"/>
          <w:marTop w:val="0"/>
          <w:marBottom w:val="0"/>
          <w:divBdr>
            <w:top w:val="none" w:sz="0" w:space="0" w:color="auto"/>
            <w:left w:val="none" w:sz="0" w:space="0" w:color="auto"/>
            <w:bottom w:val="none" w:sz="0" w:space="0" w:color="auto"/>
            <w:right w:val="none" w:sz="0" w:space="0" w:color="auto"/>
          </w:divBdr>
        </w:div>
      </w:divsChild>
    </w:div>
    <w:div w:id="349577354">
      <w:marLeft w:val="0"/>
      <w:marRight w:val="0"/>
      <w:marTop w:val="0"/>
      <w:marBottom w:val="0"/>
      <w:divBdr>
        <w:top w:val="none" w:sz="0" w:space="0" w:color="auto"/>
        <w:left w:val="none" w:sz="0" w:space="0" w:color="auto"/>
        <w:bottom w:val="none" w:sz="0" w:space="0" w:color="auto"/>
        <w:right w:val="none" w:sz="0" w:space="0" w:color="auto"/>
      </w:divBdr>
      <w:divsChild>
        <w:div w:id="349583531">
          <w:marLeft w:val="0"/>
          <w:marRight w:val="0"/>
          <w:marTop w:val="0"/>
          <w:marBottom w:val="0"/>
          <w:divBdr>
            <w:top w:val="none" w:sz="0" w:space="0" w:color="auto"/>
            <w:left w:val="none" w:sz="0" w:space="0" w:color="auto"/>
            <w:bottom w:val="none" w:sz="0" w:space="0" w:color="auto"/>
            <w:right w:val="none" w:sz="0" w:space="0" w:color="auto"/>
          </w:divBdr>
        </w:div>
      </w:divsChild>
    </w:div>
    <w:div w:id="349577355">
      <w:marLeft w:val="0"/>
      <w:marRight w:val="0"/>
      <w:marTop w:val="0"/>
      <w:marBottom w:val="0"/>
      <w:divBdr>
        <w:top w:val="none" w:sz="0" w:space="0" w:color="auto"/>
        <w:left w:val="none" w:sz="0" w:space="0" w:color="auto"/>
        <w:bottom w:val="none" w:sz="0" w:space="0" w:color="auto"/>
        <w:right w:val="none" w:sz="0" w:space="0" w:color="auto"/>
      </w:divBdr>
    </w:div>
    <w:div w:id="349577359">
      <w:marLeft w:val="0"/>
      <w:marRight w:val="0"/>
      <w:marTop w:val="0"/>
      <w:marBottom w:val="0"/>
      <w:divBdr>
        <w:top w:val="none" w:sz="0" w:space="0" w:color="auto"/>
        <w:left w:val="none" w:sz="0" w:space="0" w:color="auto"/>
        <w:bottom w:val="none" w:sz="0" w:space="0" w:color="auto"/>
        <w:right w:val="none" w:sz="0" w:space="0" w:color="auto"/>
      </w:divBdr>
      <w:divsChild>
        <w:div w:id="349572714">
          <w:marLeft w:val="0"/>
          <w:marRight w:val="0"/>
          <w:marTop w:val="0"/>
          <w:marBottom w:val="0"/>
          <w:divBdr>
            <w:top w:val="none" w:sz="0" w:space="0" w:color="auto"/>
            <w:left w:val="none" w:sz="0" w:space="0" w:color="auto"/>
            <w:bottom w:val="none" w:sz="0" w:space="0" w:color="auto"/>
            <w:right w:val="none" w:sz="0" w:space="0" w:color="auto"/>
          </w:divBdr>
        </w:div>
        <w:div w:id="349574938">
          <w:marLeft w:val="0"/>
          <w:marRight w:val="0"/>
          <w:marTop w:val="0"/>
          <w:marBottom w:val="0"/>
          <w:divBdr>
            <w:top w:val="none" w:sz="0" w:space="0" w:color="auto"/>
            <w:left w:val="none" w:sz="0" w:space="0" w:color="auto"/>
            <w:bottom w:val="none" w:sz="0" w:space="0" w:color="auto"/>
            <w:right w:val="none" w:sz="0" w:space="0" w:color="auto"/>
          </w:divBdr>
          <w:divsChild>
            <w:div w:id="349587914">
              <w:marLeft w:val="0"/>
              <w:marRight w:val="0"/>
              <w:marTop w:val="0"/>
              <w:marBottom w:val="0"/>
              <w:divBdr>
                <w:top w:val="none" w:sz="0" w:space="0" w:color="auto"/>
                <w:left w:val="none" w:sz="0" w:space="0" w:color="auto"/>
                <w:bottom w:val="none" w:sz="0" w:space="0" w:color="auto"/>
                <w:right w:val="none" w:sz="0" w:space="0" w:color="auto"/>
              </w:divBdr>
            </w:div>
          </w:divsChild>
        </w:div>
        <w:div w:id="349575378">
          <w:marLeft w:val="0"/>
          <w:marRight w:val="0"/>
          <w:marTop w:val="0"/>
          <w:marBottom w:val="0"/>
          <w:divBdr>
            <w:top w:val="none" w:sz="0" w:space="0" w:color="auto"/>
            <w:left w:val="none" w:sz="0" w:space="0" w:color="auto"/>
            <w:bottom w:val="none" w:sz="0" w:space="0" w:color="auto"/>
            <w:right w:val="none" w:sz="0" w:space="0" w:color="auto"/>
          </w:divBdr>
        </w:div>
        <w:div w:id="349576332">
          <w:marLeft w:val="0"/>
          <w:marRight w:val="0"/>
          <w:marTop w:val="0"/>
          <w:marBottom w:val="0"/>
          <w:divBdr>
            <w:top w:val="none" w:sz="0" w:space="0" w:color="auto"/>
            <w:left w:val="none" w:sz="0" w:space="0" w:color="auto"/>
            <w:bottom w:val="none" w:sz="0" w:space="0" w:color="auto"/>
            <w:right w:val="none" w:sz="0" w:space="0" w:color="auto"/>
          </w:divBdr>
        </w:div>
        <w:div w:id="349579094">
          <w:marLeft w:val="0"/>
          <w:marRight w:val="0"/>
          <w:marTop w:val="0"/>
          <w:marBottom w:val="0"/>
          <w:divBdr>
            <w:top w:val="none" w:sz="0" w:space="0" w:color="auto"/>
            <w:left w:val="none" w:sz="0" w:space="0" w:color="auto"/>
            <w:bottom w:val="none" w:sz="0" w:space="0" w:color="auto"/>
            <w:right w:val="none" w:sz="0" w:space="0" w:color="auto"/>
          </w:divBdr>
        </w:div>
        <w:div w:id="349581783">
          <w:marLeft w:val="0"/>
          <w:marRight w:val="0"/>
          <w:marTop w:val="0"/>
          <w:marBottom w:val="0"/>
          <w:divBdr>
            <w:top w:val="none" w:sz="0" w:space="0" w:color="auto"/>
            <w:left w:val="none" w:sz="0" w:space="0" w:color="auto"/>
            <w:bottom w:val="none" w:sz="0" w:space="0" w:color="auto"/>
            <w:right w:val="none" w:sz="0" w:space="0" w:color="auto"/>
          </w:divBdr>
        </w:div>
        <w:div w:id="349582900">
          <w:marLeft w:val="0"/>
          <w:marRight w:val="0"/>
          <w:marTop w:val="0"/>
          <w:marBottom w:val="0"/>
          <w:divBdr>
            <w:top w:val="none" w:sz="0" w:space="0" w:color="auto"/>
            <w:left w:val="none" w:sz="0" w:space="0" w:color="auto"/>
            <w:bottom w:val="none" w:sz="0" w:space="0" w:color="auto"/>
            <w:right w:val="none" w:sz="0" w:space="0" w:color="auto"/>
          </w:divBdr>
        </w:div>
        <w:div w:id="349584618">
          <w:marLeft w:val="0"/>
          <w:marRight w:val="0"/>
          <w:marTop w:val="0"/>
          <w:marBottom w:val="0"/>
          <w:divBdr>
            <w:top w:val="none" w:sz="0" w:space="0" w:color="auto"/>
            <w:left w:val="none" w:sz="0" w:space="0" w:color="auto"/>
            <w:bottom w:val="none" w:sz="0" w:space="0" w:color="auto"/>
            <w:right w:val="none" w:sz="0" w:space="0" w:color="auto"/>
          </w:divBdr>
        </w:div>
        <w:div w:id="349587965">
          <w:marLeft w:val="0"/>
          <w:marRight w:val="0"/>
          <w:marTop w:val="0"/>
          <w:marBottom w:val="0"/>
          <w:divBdr>
            <w:top w:val="none" w:sz="0" w:space="0" w:color="auto"/>
            <w:left w:val="none" w:sz="0" w:space="0" w:color="auto"/>
            <w:bottom w:val="none" w:sz="0" w:space="0" w:color="auto"/>
            <w:right w:val="none" w:sz="0" w:space="0" w:color="auto"/>
          </w:divBdr>
        </w:div>
        <w:div w:id="349589446">
          <w:marLeft w:val="0"/>
          <w:marRight w:val="0"/>
          <w:marTop w:val="0"/>
          <w:marBottom w:val="0"/>
          <w:divBdr>
            <w:top w:val="none" w:sz="0" w:space="0" w:color="auto"/>
            <w:left w:val="none" w:sz="0" w:space="0" w:color="auto"/>
            <w:bottom w:val="none" w:sz="0" w:space="0" w:color="auto"/>
            <w:right w:val="none" w:sz="0" w:space="0" w:color="auto"/>
          </w:divBdr>
        </w:div>
        <w:div w:id="349593737">
          <w:marLeft w:val="0"/>
          <w:marRight w:val="0"/>
          <w:marTop w:val="0"/>
          <w:marBottom w:val="0"/>
          <w:divBdr>
            <w:top w:val="none" w:sz="0" w:space="0" w:color="auto"/>
            <w:left w:val="none" w:sz="0" w:space="0" w:color="auto"/>
            <w:bottom w:val="none" w:sz="0" w:space="0" w:color="auto"/>
            <w:right w:val="none" w:sz="0" w:space="0" w:color="auto"/>
          </w:divBdr>
        </w:div>
        <w:div w:id="349594010">
          <w:marLeft w:val="0"/>
          <w:marRight w:val="0"/>
          <w:marTop w:val="0"/>
          <w:marBottom w:val="0"/>
          <w:divBdr>
            <w:top w:val="none" w:sz="0" w:space="0" w:color="auto"/>
            <w:left w:val="none" w:sz="0" w:space="0" w:color="auto"/>
            <w:bottom w:val="none" w:sz="0" w:space="0" w:color="auto"/>
            <w:right w:val="none" w:sz="0" w:space="0" w:color="auto"/>
          </w:divBdr>
        </w:div>
        <w:div w:id="349594634">
          <w:marLeft w:val="0"/>
          <w:marRight w:val="0"/>
          <w:marTop w:val="0"/>
          <w:marBottom w:val="0"/>
          <w:divBdr>
            <w:top w:val="none" w:sz="0" w:space="0" w:color="auto"/>
            <w:left w:val="none" w:sz="0" w:space="0" w:color="auto"/>
            <w:bottom w:val="none" w:sz="0" w:space="0" w:color="auto"/>
            <w:right w:val="none" w:sz="0" w:space="0" w:color="auto"/>
          </w:divBdr>
          <w:divsChild>
            <w:div w:id="349586796">
              <w:marLeft w:val="0"/>
              <w:marRight w:val="0"/>
              <w:marTop w:val="0"/>
              <w:marBottom w:val="0"/>
              <w:divBdr>
                <w:top w:val="none" w:sz="0" w:space="0" w:color="auto"/>
                <w:left w:val="none" w:sz="0" w:space="0" w:color="auto"/>
                <w:bottom w:val="none" w:sz="0" w:space="0" w:color="auto"/>
                <w:right w:val="none" w:sz="0" w:space="0" w:color="auto"/>
              </w:divBdr>
              <w:divsChild>
                <w:div w:id="349584729">
                  <w:marLeft w:val="0"/>
                  <w:marRight w:val="0"/>
                  <w:marTop w:val="0"/>
                  <w:marBottom w:val="0"/>
                  <w:divBdr>
                    <w:top w:val="none" w:sz="0" w:space="0" w:color="auto"/>
                    <w:left w:val="none" w:sz="0" w:space="0" w:color="auto"/>
                    <w:bottom w:val="none" w:sz="0" w:space="0" w:color="auto"/>
                    <w:right w:val="none" w:sz="0" w:space="0" w:color="auto"/>
                  </w:divBdr>
                  <w:divsChild>
                    <w:div w:id="349585003">
                      <w:marLeft w:val="0"/>
                      <w:marRight w:val="0"/>
                      <w:marTop w:val="0"/>
                      <w:marBottom w:val="0"/>
                      <w:divBdr>
                        <w:top w:val="none" w:sz="0" w:space="0" w:color="auto"/>
                        <w:left w:val="none" w:sz="0" w:space="0" w:color="auto"/>
                        <w:bottom w:val="none" w:sz="0" w:space="0" w:color="auto"/>
                        <w:right w:val="none" w:sz="0" w:space="0" w:color="auto"/>
                      </w:divBdr>
                    </w:div>
                    <w:div w:id="34959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828">
              <w:marLeft w:val="0"/>
              <w:marRight w:val="0"/>
              <w:marTop w:val="0"/>
              <w:marBottom w:val="0"/>
              <w:divBdr>
                <w:top w:val="none" w:sz="0" w:space="0" w:color="auto"/>
                <w:left w:val="none" w:sz="0" w:space="0" w:color="auto"/>
                <w:bottom w:val="none" w:sz="0" w:space="0" w:color="auto"/>
                <w:right w:val="none" w:sz="0" w:space="0" w:color="auto"/>
              </w:divBdr>
              <w:divsChild>
                <w:div w:id="349584625">
                  <w:marLeft w:val="0"/>
                  <w:marRight w:val="0"/>
                  <w:marTop w:val="0"/>
                  <w:marBottom w:val="0"/>
                  <w:divBdr>
                    <w:top w:val="none" w:sz="0" w:space="0" w:color="auto"/>
                    <w:left w:val="none" w:sz="0" w:space="0" w:color="auto"/>
                    <w:bottom w:val="none" w:sz="0" w:space="0" w:color="auto"/>
                    <w:right w:val="none" w:sz="0" w:space="0" w:color="auto"/>
                  </w:divBdr>
                  <w:divsChild>
                    <w:div w:id="349578270">
                      <w:marLeft w:val="0"/>
                      <w:marRight w:val="0"/>
                      <w:marTop w:val="0"/>
                      <w:marBottom w:val="0"/>
                      <w:divBdr>
                        <w:top w:val="none" w:sz="0" w:space="0" w:color="auto"/>
                        <w:left w:val="none" w:sz="0" w:space="0" w:color="auto"/>
                        <w:bottom w:val="none" w:sz="0" w:space="0" w:color="auto"/>
                        <w:right w:val="none" w:sz="0" w:space="0" w:color="auto"/>
                      </w:divBdr>
                    </w:div>
                    <w:div w:id="3495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912">
          <w:marLeft w:val="0"/>
          <w:marRight w:val="0"/>
          <w:marTop w:val="0"/>
          <w:marBottom w:val="0"/>
          <w:divBdr>
            <w:top w:val="none" w:sz="0" w:space="0" w:color="auto"/>
            <w:left w:val="none" w:sz="0" w:space="0" w:color="auto"/>
            <w:bottom w:val="none" w:sz="0" w:space="0" w:color="auto"/>
            <w:right w:val="none" w:sz="0" w:space="0" w:color="auto"/>
          </w:divBdr>
        </w:div>
        <w:div w:id="349595280">
          <w:marLeft w:val="0"/>
          <w:marRight w:val="0"/>
          <w:marTop w:val="0"/>
          <w:marBottom w:val="0"/>
          <w:divBdr>
            <w:top w:val="none" w:sz="0" w:space="0" w:color="auto"/>
            <w:left w:val="none" w:sz="0" w:space="0" w:color="auto"/>
            <w:bottom w:val="none" w:sz="0" w:space="0" w:color="auto"/>
            <w:right w:val="none" w:sz="0" w:space="0" w:color="auto"/>
          </w:divBdr>
        </w:div>
        <w:div w:id="349596227">
          <w:marLeft w:val="0"/>
          <w:marRight w:val="0"/>
          <w:marTop w:val="0"/>
          <w:marBottom w:val="0"/>
          <w:divBdr>
            <w:top w:val="none" w:sz="0" w:space="0" w:color="auto"/>
            <w:left w:val="none" w:sz="0" w:space="0" w:color="auto"/>
            <w:bottom w:val="none" w:sz="0" w:space="0" w:color="auto"/>
            <w:right w:val="none" w:sz="0" w:space="0" w:color="auto"/>
          </w:divBdr>
        </w:div>
        <w:div w:id="349597350">
          <w:marLeft w:val="0"/>
          <w:marRight w:val="0"/>
          <w:marTop w:val="0"/>
          <w:marBottom w:val="0"/>
          <w:divBdr>
            <w:top w:val="none" w:sz="0" w:space="0" w:color="auto"/>
            <w:left w:val="none" w:sz="0" w:space="0" w:color="auto"/>
            <w:bottom w:val="none" w:sz="0" w:space="0" w:color="auto"/>
            <w:right w:val="none" w:sz="0" w:space="0" w:color="auto"/>
          </w:divBdr>
        </w:div>
        <w:div w:id="349597655">
          <w:marLeft w:val="0"/>
          <w:marRight w:val="0"/>
          <w:marTop w:val="0"/>
          <w:marBottom w:val="0"/>
          <w:divBdr>
            <w:top w:val="none" w:sz="0" w:space="0" w:color="auto"/>
            <w:left w:val="none" w:sz="0" w:space="0" w:color="auto"/>
            <w:bottom w:val="none" w:sz="0" w:space="0" w:color="auto"/>
            <w:right w:val="none" w:sz="0" w:space="0" w:color="auto"/>
          </w:divBdr>
        </w:div>
        <w:div w:id="349601854">
          <w:marLeft w:val="0"/>
          <w:marRight w:val="0"/>
          <w:marTop w:val="0"/>
          <w:marBottom w:val="0"/>
          <w:divBdr>
            <w:top w:val="none" w:sz="0" w:space="0" w:color="auto"/>
            <w:left w:val="none" w:sz="0" w:space="0" w:color="auto"/>
            <w:bottom w:val="none" w:sz="0" w:space="0" w:color="auto"/>
            <w:right w:val="none" w:sz="0" w:space="0" w:color="auto"/>
          </w:divBdr>
        </w:div>
        <w:div w:id="349602097">
          <w:marLeft w:val="0"/>
          <w:marRight w:val="0"/>
          <w:marTop w:val="0"/>
          <w:marBottom w:val="0"/>
          <w:divBdr>
            <w:top w:val="none" w:sz="0" w:space="0" w:color="auto"/>
            <w:left w:val="none" w:sz="0" w:space="0" w:color="auto"/>
            <w:bottom w:val="none" w:sz="0" w:space="0" w:color="auto"/>
            <w:right w:val="none" w:sz="0" w:space="0" w:color="auto"/>
          </w:divBdr>
        </w:div>
      </w:divsChild>
    </w:div>
    <w:div w:id="349577363">
      <w:marLeft w:val="0"/>
      <w:marRight w:val="0"/>
      <w:marTop w:val="0"/>
      <w:marBottom w:val="0"/>
      <w:divBdr>
        <w:top w:val="none" w:sz="0" w:space="0" w:color="auto"/>
        <w:left w:val="none" w:sz="0" w:space="0" w:color="auto"/>
        <w:bottom w:val="none" w:sz="0" w:space="0" w:color="auto"/>
        <w:right w:val="none" w:sz="0" w:space="0" w:color="auto"/>
      </w:divBdr>
      <w:divsChild>
        <w:div w:id="349573248">
          <w:marLeft w:val="0"/>
          <w:marRight w:val="0"/>
          <w:marTop w:val="0"/>
          <w:marBottom w:val="0"/>
          <w:divBdr>
            <w:top w:val="none" w:sz="0" w:space="0" w:color="auto"/>
            <w:left w:val="none" w:sz="0" w:space="0" w:color="auto"/>
            <w:bottom w:val="none" w:sz="0" w:space="0" w:color="auto"/>
            <w:right w:val="none" w:sz="0" w:space="0" w:color="auto"/>
          </w:divBdr>
          <w:divsChild>
            <w:div w:id="349574099">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77364">
      <w:marLeft w:val="0"/>
      <w:marRight w:val="0"/>
      <w:marTop w:val="0"/>
      <w:marBottom w:val="0"/>
      <w:divBdr>
        <w:top w:val="none" w:sz="0" w:space="0" w:color="auto"/>
        <w:left w:val="none" w:sz="0" w:space="0" w:color="auto"/>
        <w:bottom w:val="none" w:sz="0" w:space="0" w:color="auto"/>
        <w:right w:val="none" w:sz="0" w:space="0" w:color="auto"/>
      </w:divBdr>
      <w:divsChild>
        <w:div w:id="349575868">
          <w:marLeft w:val="0"/>
          <w:marRight w:val="0"/>
          <w:marTop w:val="0"/>
          <w:marBottom w:val="0"/>
          <w:divBdr>
            <w:top w:val="none" w:sz="0" w:space="0" w:color="auto"/>
            <w:left w:val="none" w:sz="0" w:space="0" w:color="auto"/>
            <w:bottom w:val="none" w:sz="0" w:space="0" w:color="auto"/>
            <w:right w:val="none" w:sz="0" w:space="0" w:color="auto"/>
          </w:divBdr>
          <w:divsChild>
            <w:div w:id="349580373">
              <w:marLeft w:val="0"/>
              <w:marRight w:val="0"/>
              <w:marTop w:val="0"/>
              <w:marBottom w:val="0"/>
              <w:divBdr>
                <w:top w:val="none" w:sz="0" w:space="0" w:color="auto"/>
                <w:left w:val="none" w:sz="0" w:space="0" w:color="auto"/>
                <w:bottom w:val="none" w:sz="0" w:space="0" w:color="auto"/>
                <w:right w:val="none" w:sz="0" w:space="0" w:color="auto"/>
              </w:divBdr>
              <w:divsChild>
                <w:div w:id="349594982">
                  <w:marLeft w:val="0"/>
                  <w:marRight w:val="0"/>
                  <w:marTop w:val="0"/>
                  <w:marBottom w:val="0"/>
                  <w:divBdr>
                    <w:top w:val="none" w:sz="0" w:space="0" w:color="auto"/>
                    <w:left w:val="none" w:sz="0" w:space="0" w:color="auto"/>
                    <w:bottom w:val="none" w:sz="0" w:space="0" w:color="auto"/>
                    <w:right w:val="none" w:sz="0" w:space="0" w:color="auto"/>
                  </w:divBdr>
                  <w:divsChild>
                    <w:div w:id="349576485">
                      <w:marLeft w:val="0"/>
                      <w:marRight w:val="0"/>
                      <w:marTop w:val="0"/>
                      <w:marBottom w:val="0"/>
                      <w:divBdr>
                        <w:top w:val="none" w:sz="0" w:space="0" w:color="auto"/>
                        <w:left w:val="none" w:sz="0" w:space="0" w:color="auto"/>
                        <w:bottom w:val="none" w:sz="0" w:space="0" w:color="auto"/>
                        <w:right w:val="none" w:sz="0" w:space="0" w:color="auto"/>
                      </w:divBdr>
                      <w:divsChild>
                        <w:div w:id="349590727">
                          <w:marLeft w:val="0"/>
                          <w:marRight w:val="0"/>
                          <w:marTop w:val="0"/>
                          <w:marBottom w:val="0"/>
                          <w:divBdr>
                            <w:top w:val="none" w:sz="0" w:space="0" w:color="auto"/>
                            <w:left w:val="none" w:sz="0" w:space="0" w:color="auto"/>
                            <w:bottom w:val="none" w:sz="0" w:space="0" w:color="auto"/>
                            <w:right w:val="none" w:sz="0" w:space="0" w:color="auto"/>
                          </w:divBdr>
                          <w:divsChild>
                            <w:div w:id="349576743">
                              <w:marLeft w:val="0"/>
                              <w:marRight w:val="0"/>
                              <w:marTop w:val="0"/>
                              <w:marBottom w:val="0"/>
                              <w:divBdr>
                                <w:top w:val="none" w:sz="0" w:space="0" w:color="auto"/>
                                <w:left w:val="none" w:sz="0" w:space="0" w:color="auto"/>
                                <w:bottom w:val="none" w:sz="0" w:space="0" w:color="auto"/>
                                <w:right w:val="none" w:sz="0" w:space="0" w:color="auto"/>
                              </w:divBdr>
                              <w:divsChild>
                                <w:div w:id="349574339">
                                  <w:marLeft w:val="0"/>
                                  <w:marRight w:val="0"/>
                                  <w:marTop w:val="0"/>
                                  <w:marBottom w:val="0"/>
                                  <w:divBdr>
                                    <w:top w:val="none" w:sz="0" w:space="0" w:color="auto"/>
                                    <w:left w:val="none" w:sz="0" w:space="0" w:color="auto"/>
                                    <w:bottom w:val="none" w:sz="0" w:space="0" w:color="auto"/>
                                    <w:right w:val="none" w:sz="0" w:space="0" w:color="auto"/>
                                  </w:divBdr>
                                </w:div>
                                <w:div w:id="349592414">
                                  <w:marLeft w:val="0"/>
                                  <w:marRight w:val="0"/>
                                  <w:marTop w:val="0"/>
                                  <w:marBottom w:val="0"/>
                                  <w:divBdr>
                                    <w:top w:val="none" w:sz="0" w:space="0" w:color="auto"/>
                                    <w:left w:val="none" w:sz="0" w:space="0" w:color="auto"/>
                                    <w:bottom w:val="none" w:sz="0" w:space="0" w:color="auto"/>
                                    <w:right w:val="none" w:sz="0" w:space="0" w:color="auto"/>
                                  </w:divBdr>
                                </w:div>
                              </w:divsChild>
                            </w:div>
                            <w:div w:id="349579661">
                              <w:marLeft w:val="0"/>
                              <w:marRight w:val="0"/>
                              <w:marTop w:val="0"/>
                              <w:marBottom w:val="0"/>
                              <w:divBdr>
                                <w:top w:val="none" w:sz="0" w:space="0" w:color="auto"/>
                                <w:left w:val="none" w:sz="0" w:space="0" w:color="auto"/>
                                <w:bottom w:val="none" w:sz="0" w:space="0" w:color="auto"/>
                                <w:right w:val="none" w:sz="0" w:space="0" w:color="auto"/>
                              </w:divBdr>
                            </w:div>
                            <w:div w:id="349590435">
                              <w:marLeft w:val="0"/>
                              <w:marRight w:val="0"/>
                              <w:marTop w:val="0"/>
                              <w:marBottom w:val="0"/>
                              <w:divBdr>
                                <w:top w:val="none" w:sz="0" w:space="0" w:color="auto"/>
                                <w:left w:val="none" w:sz="0" w:space="0" w:color="auto"/>
                                <w:bottom w:val="none" w:sz="0" w:space="0" w:color="auto"/>
                                <w:right w:val="none" w:sz="0" w:space="0" w:color="auto"/>
                              </w:divBdr>
                            </w:div>
                          </w:divsChild>
                        </w:div>
                        <w:div w:id="349600421">
                          <w:marLeft w:val="0"/>
                          <w:marRight w:val="0"/>
                          <w:marTop w:val="0"/>
                          <w:marBottom w:val="0"/>
                          <w:divBdr>
                            <w:top w:val="none" w:sz="0" w:space="0" w:color="auto"/>
                            <w:left w:val="none" w:sz="0" w:space="0" w:color="auto"/>
                            <w:bottom w:val="none" w:sz="0" w:space="0" w:color="auto"/>
                            <w:right w:val="none" w:sz="0" w:space="0" w:color="auto"/>
                          </w:divBdr>
                          <w:divsChild>
                            <w:div w:id="349586894">
                              <w:marLeft w:val="0"/>
                              <w:marRight w:val="0"/>
                              <w:marTop w:val="0"/>
                              <w:marBottom w:val="0"/>
                              <w:divBdr>
                                <w:top w:val="none" w:sz="0" w:space="0" w:color="auto"/>
                                <w:left w:val="none" w:sz="0" w:space="0" w:color="auto"/>
                                <w:bottom w:val="none" w:sz="0" w:space="0" w:color="auto"/>
                                <w:right w:val="none" w:sz="0" w:space="0" w:color="auto"/>
                              </w:divBdr>
                              <w:divsChild>
                                <w:div w:id="34957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5111">
          <w:marLeft w:val="0"/>
          <w:marRight w:val="0"/>
          <w:marTop w:val="0"/>
          <w:marBottom w:val="0"/>
          <w:divBdr>
            <w:top w:val="none" w:sz="0" w:space="0" w:color="auto"/>
            <w:left w:val="none" w:sz="0" w:space="0" w:color="auto"/>
            <w:bottom w:val="none" w:sz="0" w:space="0" w:color="auto"/>
            <w:right w:val="none" w:sz="0" w:space="0" w:color="auto"/>
          </w:divBdr>
          <w:divsChild>
            <w:div w:id="349576831">
              <w:marLeft w:val="0"/>
              <w:marRight w:val="0"/>
              <w:marTop w:val="0"/>
              <w:marBottom w:val="0"/>
              <w:divBdr>
                <w:top w:val="none" w:sz="0" w:space="0" w:color="auto"/>
                <w:left w:val="none" w:sz="0" w:space="0" w:color="auto"/>
                <w:bottom w:val="none" w:sz="0" w:space="0" w:color="auto"/>
                <w:right w:val="none" w:sz="0" w:space="0" w:color="auto"/>
              </w:divBdr>
              <w:divsChild>
                <w:div w:id="349583695">
                  <w:marLeft w:val="0"/>
                  <w:marRight w:val="0"/>
                  <w:marTop w:val="0"/>
                  <w:marBottom w:val="0"/>
                  <w:divBdr>
                    <w:top w:val="none" w:sz="0" w:space="0" w:color="auto"/>
                    <w:left w:val="none" w:sz="0" w:space="0" w:color="auto"/>
                    <w:bottom w:val="none" w:sz="0" w:space="0" w:color="auto"/>
                    <w:right w:val="none" w:sz="0" w:space="0" w:color="auto"/>
                  </w:divBdr>
                  <w:divsChild>
                    <w:div w:id="349576033">
                      <w:marLeft w:val="0"/>
                      <w:marRight w:val="0"/>
                      <w:marTop w:val="0"/>
                      <w:marBottom w:val="0"/>
                      <w:divBdr>
                        <w:top w:val="none" w:sz="0" w:space="0" w:color="auto"/>
                        <w:left w:val="none" w:sz="0" w:space="0" w:color="auto"/>
                        <w:bottom w:val="none" w:sz="0" w:space="0" w:color="auto"/>
                        <w:right w:val="none" w:sz="0" w:space="0" w:color="auto"/>
                      </w:divBdr>
                    </w:div>
                    <w:div w:id="3495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641">
              <w:marLeft w:val="0"/>
              <w:marRight w:val="0"/>
              <w:marTop w:val="0"/>
              <w:marBottom w:val="0"/>
              <w:divBdr>
                <w:top w:val="none" w:sz="0" w:space="0" w:color="auto"/>
                <w:left w:val="none" w:sz="0" w:space="0" w:color="auto"/>
                <w:bottom w:val="none" w:sz="0" w:space="0" w:color="auto"/>
                <w:right w:val="none" w:sz="0" w:space="0" w:color="auto"/>
              </w:divBdr>
              <w:divsChild>
                <w:div w:id="349601909">
                  <w:marLeft w:val="0"/>
                  <w:marRight w:val="0"/>
                  <w:marTop w:val="0"/>
                  <w:marBottom w:val="0"/>
                  <w:divBdr>
                    <w:top w:val="none" w:sz="0" w:space="0" w:color="auto"/>
                    <w:left w:val="none" w:sz="0" w:space="0" w:color="auto"/>
                    <w:bottom w:val="none" w:sz="0" w:space="0" w:color="auto"/>
                    <w:right w:val="none" w:sz="0" w:space="0" w:color="auto"/>
                  </w:divBdr>
                  <w:divsChild>
                    <w:div w:id="349588585">
                      <w:marLeft w:val="0"/>
                      <w:marRight w:val="0"/>
                      <w:marTop w:val="0"/>
                      <w:marBottom w:val="0"/>
                      <w:divBdr>
                        <w:top w:val="none" w:sz="0" w:space="0" w:color="auto"/>
                        <w:left w:val="none" w:sz="0" w:space="0" w:color="auto"/>
                        <w:bottom w:val="none" w:sz="0" w:space="0" w:color="auto"/>
                        <w:right w:val="none" w:sz="0" w:space="0" w:color="auto"/>
                      </w:divBdr>
                      <w:divsChild>
                        <w:div w:id="349595290">
                          <w:marLeft w:val="0"/>
                          <w:marRight w:val="0"/>
                          <w:marTop w:val="0"/>
                          <w:marBottom w:val="0"/>
                          <w:divBdr>
                            <w:top w:val="none" w:sz="0" w:space="0" w:color="auto"/>
                            <w:left w:val="none" w:sz="0" w:space="0" w:color="auto"/>
                            <w:bottom w:val="none" w:sz="0" w:space="0" w:color="auto"/>
                            <w:right w:val="none" w:sz="0" w:space="0" w:color="auto"/>
                          </w:divBdr>
                          <w:divsChild>
                            <w:div w:id="34957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77365">
      <w:marLeft w:val="0"/>
      <w:marRight w:val="0"/>
      <w:marTop w:val="0"/>
      <w:marBottom w:val="0"/>
      <w:divBdr>
        <w:top w:val="none" w:sz="0" w:space="0" w:color="auto"/>
        <w:left w:val="none" w:sz="0" w:space="0" w:color="auto"/>
        <w:bottom w:val="none" w:sz="0" w:space="0" w:color="auto"/>
        <w:right w:val="none" w:sz="0" w:space="0" w:color="auto"/>
      </w:divBdr>
      <w:divsChild>
        <w:div w:id="349583342">
          <w:marLeft w:val="0"/>
          <w:marRight w:val="0"/>
          <w:marTop w:val="0"/>
          <w:marBottom w:val="0"/>
          <w:divBdr>
            <w:top w:val="none" w:sz="0" w:space="0" w:color="auto"/>
            <w:left w:val="none" w:sz="0" w:space="0" w:color="auto"/>
            <w:bottom w:val="none" w:sz="0" w:space="0" w:color="auto"/>
            <w:right w:val="none" w:sz="0" w:space="0" w:color="auto"/>
          </w:divBdr>
          <w:divsChild>
            <w:div w:id="3495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369">
      <w:marLeft w:val="0"/>
      <w:marRight w:val="0"/>
      <w:marTop w:val="0"/>
      <w:marBottom w:val="0"/>
      <w:divBdr>
        <w:top w:val="none" w:sz="0" w:space="0" w:color="auto"/>
        <w:left w:val="none" w:sz="0" w:space="0" w:color="auto"/>
        <w:bottom w:val="none" w:sz="0" w:space="0" w:color="auto"/>
        <w:right w:val="none" w:sz="0" w:space="0" w:color="auto"/>
      </w:divBdr>
      <w:divsChild>
        <w:div w:id="349573336">
          <w:marLeft w:val="0"/>
          <w:marRight w:val="0"/>
          <w:marTop w:val="0"/>
          <w:marBottom w:val="0"/>
          <w:divBdr>
            <w:top w:val="none" w:sz="0" w:space="0" w:color="auto"/>
            <w:left w:val="none" w:sz="0" w:space="0" w:color="auto"/>
            <w:bottom w:val="none" w:sz="0" w:space="0" w:color="auto"/>
            <w:right w:val="none" w:sz="0" w:space="0" w:color="auto"/>
          </w:divBdr>
          <w:divsChild>
            <w:div w:id="349595317">
              <w:marLeft w:val="0"/>
              <w:marRight w:val="0"/>
              <w:marTop w:val="0"/>
              <w:marBottom w:val="0"/>
              <w:divBdr>
                <w:top w:val="none" w:sz="0" w:space="0" w:color="auto"/>
                <w:left w:val="none" w:sz="0" w:space="0" w:color="auto"/>
                <w:bottom w:val="none" w:sz="0" w:space="0" w:color="auto"/>
                <w:right w:val="none" w:sz="0" w:space="0" w:color="auto"/>
              </w:divBdr>
              <w:divsChild>
                <w:div w:id="349581434">
                  <w:marLeft w:val="0"/>
                  <w:marRight w:val="0"/>
                  <w:marTop w:val="0"/>
                  <w:marBottom w:val="0"/>
                  <w:divBdr>
                    <w:top w:val="none" w:sz="0" w:space="0" w:color="auto"/>
                    <w:left w:val="none" w:sz="0" w:space="0" w:color="auto"/>
                    <w:bottom w:val="none" w:sz="0" w:space="0" w:color="auto"/>
                    <w:right w:val="none" w:sz="0" w:space="0" w:color="auto"/>
                  </w:divBdr>
                </w:div>
                <w:div w:id="3495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370">
      <w:marLeft w:val="0"/>
      <w:marRight w:val="0"/>
      <w:marTop w:val="0"/>
      <w:marBottom w:val="0"/>
      <w:divBdr>
        <w:top w:val="none" w:sz="0" w:space="0" w:color="auto"/>
        <w:left w:val="none" w:sz="0" w:space="0" w:color="auto"/>
        <w:bottom w:val="none" w:sz="0" w:space="0" w:color="auto"/>
        <w:right w:val="none" w:sz="0" w:space="0" w:color="auto"/>
      </w:divBdr>
      <w:divsChild>
        <w:div w:id="349580912">
          <w:marLeft w:val="0"/>
          <w:marRight w:val="0"/>
          <w:marTop w:val="0"/>
          <w:marBottom w:val="0"/>
          <w:divBdr>
            <w:top w:val="none" w:sz="0" w:space="0" w:color="auto"/>
            <w:left w:val="none" w:sz="0" w:space="0" w:color="auto"/>
            <w:bottom w:val="none" w:sz="0" w:space="0" w:color="auto"/>
            <w:right w:val="none" w:sz="0" w:space="0" w:color="auto"/>
          </w:divBdr>
        </w:div>
        <w:div w:id="349600523">
          <w:marLeft w:val="0"/>
          <w:marRight w:val="0"/>
          <w:marTop w:val="0"/>
          <w:marBottom w:val="0"/>
          <w:divBdr>
            <w:top w:val="none" w:sz="0" w:space="0" w:color="auto"/>
            <w:left w:val="none" w:sz="0" w:space="0" w:color="auto"/>
            <w:bottom w:val="none" w:sz="0" w:space="0" w:color="auto"/>
            <w:right w:val="none" w:sz="0" w:space="0" w:color="auto"/>
          </w:divBdr>
        </w:div>
      </w:divsChild>
    </w:div>
    <w:div w:id="349577371">
      <w:marLeft w:val="0"/>
      <w:marRight w:val="0"/>
      <w:marTop w:val="0"/>
      <w:marBottom w:val="0"/>
      <w:divBdr>
        <w:top w:val="none" w:sz="0" w:space="0" w:color="auto"/>
        <w:left w:val="none" w:sz="0" w:space="0" w:color="auto"/>
        <w:bottom w:val="none" w:sz="0" w:space="0" w:color="auto"/>
        <w:right w:val="none" w:sz="0" w:space="0" w:color="auto"/>
      </w:divBdr>
      <w:divsChild>
        <w:div w:id="349574247">
          <w:marLeft w:val="0"/>
          <w:marRight w:val="0"/>
          <w:marTop w:val="0"/>
          <w:marBottom w:val="0"/>
          <w:divBdr>
            <w:top w:val="none" w:sz="0" w:space="0" w:color="auto"/>
            <w:left w:val="none" w:sz="0" w:space="0" w:color="auto"/>
            <w:bottom w:val="none" w:sz="0" w:space="0" w:color="auto"/>
            <w:right w:val="none" w:sz="0" w:space="0" w:color="auto"/>
          </w:divBdr>
          <w:divsChild>
            <w:div w:id="349599613">
              <w:marLeft w:val="0"/>
              <w:marRight w:val="0"/>
              <w:marTop w:val="0"/>
              <w:marBottom w:val="0"/>
              <w:divBdr>
                <w:top w:val="none" w:sz="0" w:space="0" w:color="auto"/>
                <w:left w:val="none" w:sz="0" w:space="0" w:color="auto"/>
                <w:bottom w:val="none" w:sz="0" w:space="0" w:color="auto"/>
                <w:right w:val="none" w:sz="0" w:space="0" w:color="auto"/>
              </w:divBdr>
            </w:div>
          </w:divsChild>
        </w:div>
        <w:div w:id="349578706">
          <w:marLeft w:val="0"/>
          <w:marRight w:val="0"/>
          <w:marTop w:val="0"/>
          <w:marBottom w:val="0"/>
          <w:divBdr>
            <w:top w:val="none" w:sz="0" w:space="0" w:color="auto"/>
            <w:left w:val="none" w:sz="0" w:space="0" w:color="auto"/>
            <w:bottom w:val="none" w:sz="0" w:space="0" w:color="auto"/>
            <w:right w:val="none" w:sz="0" w:space="0" w:color="auto"/>
          </w:divBdr>
        </w:div>
        <w:div w:id="349589541">
          <w:marLeft w:val="0"/>
          <w:marRight w:val="0"/>
          <w:marTop w:val="0"/>
          <w:marBottom w:val="0"/>
          <w:divBdr>
            <w:top w:val="none" w:sz="0" w:space="0" w:color="auto"/>
            <w:left w:val="none" w:sz="0" w:space="0" w:color="auto"/>
            <w:bottom w:val="none" w:sz="0" w:space="0" w:color="auto"/>
            <w:right w:val="none" w:sz="0" w:space="0" w:color="auto"/>
          </w:divBdr>
        </w:div>
        <w:div w:id="349592584">
          <w:marLeft w:val="0"/>
          <w:marRight w:val="0"/>
          <w:marTop w:val="0"/>
          <w:marBottom w:val="0"/>
          <w:divBdr>
            <w:top w:val="none" w:sz="0" w:space="0" w:color="auto"/>
            <w:left w:val="none" w:sz="0" w:space="0" w:color="auto"/>
            <w:bottom w:val="none" w:sz="0" w:space="0" w:color="auto"/>
            <w:right w:val="none" w:sz="0" w:space="0" w:color="auto"/>
          </w:divBdr>
        </w:div>
        <w:div w:id="349592932">
          <w:marLeft w:val="0"/>
          <w:marRight w:val="0"/>
          <w:marTop w:val="0"/>
          <w:marBottom w:val="0"/>
          <w:divBdr>
            <w:top w:val="none" w:sz="0" w:space="0" w:color="auto"/>
            <w:left w:val="none" w:sz="0" w:space="0" w:color="auto"/>
            <w:bottom w:val="none" w:sz="0" w:space="0" w:color="auto"/>
            <w:right w:val="none" w:sz="0" w:space="0" w:color="auto"/>
          </w:divBdr>
        </w:div>
        <w:div w:id="349598535">
          <w:marLeft w:val="0"/>
          <w:marRight w:val="0"/>
          <w:marTop w:val="0"/>
          <w:marBottom w:val="0"/>
          <w:divBdr>
            <w:top w:val="none" w:sz="0" w:space="0" w:color="auto"/>
            <w:left w:val="none" w:sz="0" w:space="0" w:color="auto"/>
            <w:bottom w:val="none" w:sz="0" w:space="0" w:color="auto"/>
            <w:right w:val="none" w:sz="0" w:space="0" w:color="auto"/>
          </w:divBdr>
        </w:div>
      </w:divsChild>
    </w:div>
    <w:div w:id="349577376">
      <w:marLeft w:val="0"/>
      <w:marRight w:val="0"/>
      <w:marTop w:val="0"/>
      <w:marBottom w:val="0"/>
      <w:divBdr>
        <w:top w:val="none" w:sz="0" w:space="0" w:color="auto"/>
        <w:left w:val="none" w:sz="0" w:space="0" w:color="auto"/>
        <w:bottom w:val="none" w:sz="0" w:space="0" w:color="auto"/>
        <w:right w:val="none" w:sz="0" w:space="0" w:color="auto"/>
      </w:divBdr>
    </w:div>
    <w:div w:id="349577380">
      <w:marLeft w:val="0"/>
      <w:marRight w:val="0"/>
      <w:marTop w:val="0"/>
      <w:marBottom w:val="0"/>
      <w:divBdr>
        <w:top w:val="none" w:sz="0" w:space="0" w:color="auto"/>
        <w:left w:val="none" w:sz="0" w:space="0" w:color="auto"/>
        <w:bottom w:val="none" w:sz="0" w:space="0" w:color="auto"/>
        <w:right w:val="none" w:sz="0" w:space="0" w:color="auto"/>
      </w:divBdr>
    </w:div>
    <w:div w:id="349577382">
      <w:marLeft w:val="0"/>
      <w:marRight w:val="0"/>
      <w:marTop w:val="0"/>
      <w:marBottom w:val="0"/>
      <w:divBdr>
        <w:top w:val="none" w:sz="0" w:space="0" w:color="auto"/>
        <w:left w:val="none" w:sz="0" w:space="0" w:color="auto"/>
        <w:bottom w:val="none" w:sz="0" w:space="0" w:color="auto"/>
        <w:right w:val="none" w:sz="0" w:space="0" w:color="auto"/>
      </w:divBdr>
    </w:div>
    <w:div w:id="349577390">
      <w:marLeft w:val="0"/>
      <w:marRight w:val="0"/>
      <w:marTop w:val="0"/>
      <w:marBottom w:val="0"/>
      <w:divBdr>
        <w:top w:val="none" w:sz="0" w:space="0" w:color="auto"/>
        <w:left w:val="none" w:sz="0" w:space="0" w:color="auto"/>
        <w:bottom w:val="none" w:sz="0" w:space="0" w:color="auto"/>
        <w:right w:val="none" w:sz="0" w:space="0" w:color="auto"/>
      </w:divBdr>
    </w:div>
    <w:div w:id="349577395">
      <w:marLeft w:val="0"/>
      <w:marRight w:val="0"/>
      <w:marTop w:val="0"/>
      <w:marBottom w:val="0"/>
      <w:divBdr>
        <w:top w:val="none" w:sz="0" w:space="0" w:color="auto"/>
        <w:left w:val="none" w:sz="0" w:space="0" w:color="auto"/>
        <w:bottom w:val="none" w:sz="0" w:space="0" w:color="auto"/>
        <w:right w:val="none" w:sz="0" w:space="0" w:color="auto"/>
      </w:divBdr>
    </w:div>
    <w:div w:id="349577399">
      <w:marLeft w:val="0"/>
      <w:marRight w:val="0"/>
      <w:marTop w:val="0"/>
      <w:marBottom w:val="0"/>
      <w:divBdr>
        <w:top w:val="none" w:sz="0" w:space="0" w:color="auto"/>
        <w:left w:val="none" w:sz="0" w:space="0" w:color="auto"/>
        <w:bottom w:val="none" w:sz="0" w:space="0" w:color="auto"/>
        <w:right w:val="none" w:sz="0" w:space="0" w:color="auto"/>
      </w:divBdr>
    </w:div>
    <w:div w:id="349577403">
      <w:marLeft w:val="0"/>
      <w:marRight w:val="0"/>
      <w:marTop w:val="0"/>
      <w:marBottom w:val="0"/>
      <w:divBdr>
        <w:top w:val="none" w:sz="0" w:space="0" w:color="auto"/>
        <w:left w:val="none" w:sz="0" w:space="0" w:color="auto"/>
        <w:bottom w:val="none" w:sz="0" w:space="0" w:color="auto"/>
        <w:right w:val="none" w:sz="0" w:space="0" w:color="auto"/>
      </w:divBdr>
    </w:div>
    <w:div w:id="349577408">
      <w:marLeft w:val="0"/>
      <w:marRight w:val="0"/>
      <w:marTop w:val="0"/>
      <w:marBottom w:val="0"/>
      <w:divBdr>
        <w:top w:val="none" w:sz="0" w:space="0" w:color="auto"/>
        <w:left w:val="none" w:sz="0" w:space="0" w:color="auto"/>
        <w:bottom w:val="none" w:sz="0" w:space="0" w:color="auto"/>
        <w:right w:val="none" w:sz="0" w:space="0" w:color="auto"/>
      </w:divBdr>
    </w:div>
    <w:div w:id="349577409">
      <w:marLeft w:val="0"/>
      <w:marRight w:val="0"/>
      <w:marTop w:val="0"/>
      <w:marBottom w:val="0"/>
      <w:divBdr>
        <w:top w:val="none" w:sz="0" w:space="0" w:color="auto"/>
        <w:left w:val="none" w:sz="0" w:space="0" w:color="auto"/>
        <w:bottom w:val="none" w:sz="0" w:space="0" w:color="auto"/>
        <w:right w:val="none" w:sz="0" w:space="0" w:color="auto"/>
      </w:divBdr>
      <w:divsChild>
        <w:div w:id="349596556">
          <w:marLeft w:val="0"/>
          <w:marRight w:val="0"/>
          <w:marTop w:val="65"/>
          <w:marBottom w:val="195"/>
          <w:divBdr>
            <w:top w:val="none" w:sz="0" w:space="0" w:color="auto"/>
            <w:left w:val="none" w:sz="0" w:space="0" w:color="auto"/>
            <w:bottom w:val="none" w:sz="0" w:space="0" w:color="auto"/>
            <w:right w:val="none" w:sz="0" w:space="0" w:color="auto"/>
          </w:divBdr>
        </w:div>
        <w:div w:id="349598038">
          <w:marLeft w:val="0"/>
          <w:marRight w:val="0"/>
          <w:marTop w:val="91"/>
          <w:marBottom w:val="221"/>
          <w:divBdr>
            <w:top w:val="none" w:sz="0" w:space="0" w:color="auto"/>
            <w:left w:val="none" w:sz="0" w:space="0" w:color="auto"/>
            <w:bottom w:val="none" w:sz="0" w:space="0" w:color="auto"/>
            <w:right w:val="none" w:sz="0" w:space="0" w:color="auto"/>
          </w:divBdr>
        </w:div>
      </w:divsChild>
    </w:div>
    <w:div w:id="349577410">
      <w:marLeft w:val="0"/>
      <w:marRight w:val="0"/>
      <w:marTop w:val="0"/>
      <w:marBottom w:val="0"/>
      <w:divBdr>
        <w:top w:val="none" w:sz="0" w:space="0" w:color="auto"/>
        <w:left w:val="none" w:sz="0" w:space="0" w:color="auto"/>
        <w:bottom w:val="none" w:sz="0" w:space="0" w:color="auto"/>
        <w:right w:val="none" w:sz="0" w:space="0" w:color="auto"/>
      </w:divBdr>
    </w:div>
    <w:div w:id="349577411">
      <w:marLeft w:val="0"/>
      <w:marRight w:val="0"/>
      <w:marTop w:val="0"/>
      <w:marBottom w:val="0"/>
      <w:divBdr>
        <w:top w:val="none" w:sz="0" w:space="0" w:color="auto"/>
        <w:left w:val="none" w:sz="0" w:space="0" w:color="auto"/>
        <w:bottom w:val="none" w:sz="0" w:space="0" w:color="auto"/>
        <w:right w:val="none" w:sz="0" w:space="0" w:color="auto"/>
      </w:divBdr>
      <w:divsChild>
        <w:div w:id="349578372">
          <w:marLeft w:val="0"/>
          <w:marRight w:val="0"/>
          <w:marTop w:val="0"/>
          <w:marBottom w:val="0"/>
          <w:divBdr>
            <w:top w:val="none" w:sz="0" w:space="0" w:color="auto"/>
            <w:left w:val="none" w:sz="0" w:space="0" w:color="auto"/>
            <w:bottom w:val="none" w:sz="0" w:space="0" w:color="auto"/>
            <w:right w:val="none" w:sz="0" w:space="0" w:color="auto"/>
          </w:divBdr>
        </w:div>
        <w:div w:id="349587624">
          <w:marLeft w:val="0"/>
          <w:marRight w:val="0"/>
          <w:marTop w:val="0"/>
          <w:marBottom w:val="0"/>
          <w:divBdr>
            <w:top w:val="none" w:sz="0" w:space="0" w:color="auto"/>
            <w:left w:val="none" w:sz="0" w:space="0" w:color="auto"/>
            <w:bottom w:val="none" w:sz="0" w:space="0" w:color="auto"/>
            <w:right w:val="none" w:sz="0" w:space="0" w:color="auto"/>
          </w:divBdr>
        </w:div>
      </w:divsChild>
    </w:div>
    <w:div w:id="349577416">
      <w:marLeft w:val="0"/>
      <w:marRight w:val="0"/>
      <w:marTop w:val="0"/>
      <w:marBottom w:val="0"/>
      <w:divBdr>
        <w:top w:val="none" w:sz="0" w:space="0" w:color="auto"/>
        <w:left w:val="none" w:sz="0" w:space="0" w:color="auto"/>
        <w:bottom w:val="none" w:sz="0" w:space="0" w:color="auto"/>
        <w:right w:val="none" w:sz="0" w:space="0" w:color="auto"/>
      </w:divBdr>
    </w:div>
    <w:div w:id="349577420">
      <w:marLeft w:val="0"/>
      <w:marRight w:val="0"/>
      <w:marTop w:val="0"/>
      <w:marBottom w:val="0"/>
      <w:divBdr>
        <w:top w:val="none" w:sz="0" w:space="0" w:color="auto"/>
        <w:left w:val="none" w:sz="0" w:space="0" w:color="auto"/>
        <w:bottom w:val="none" w:sz="0" w:space="0" w:color="auto"/>
        <w:right w:val="none" w:sz="0" w:space="0" w:color="auto"/>
      </w:divBdr>
      <w:divsChild>
        <w:div w:id="349573938">
          <w:marLeft w:val="0"/>
          <w:marRight w:val="0"/>
          <w:marTop w:val="0"/>
          <w:marBottom w:val="0"/>
          <w:divBdr>
            <w:top w:val="none" w:sz="0" w:space="0" w:color="auto"/>
            <w:left w:val="none" w:sz="0" w:space="0" w:color="auto"/>
            <w:bottom w:val="none" w:sz="0" w:space="0" w:color="auto"/>
            <w:right w:val="none" w:sz="0" w:space="0" w:color="auto"/>
          </w:divBdr>
        </w:div>
        <w:div w:id="349591519">
          <w:marLeft w:val="0"/>
          <w:marRight w:val="0"/>
          <w:marTop w:val="0"/>
          <w:marBottom w:val="0"/>
          <w:divBdr>
            <w:top w:val="none" w:sz="0" w:space="0" w:color="auto"/>
            <w:left w:val="none" w:sz="0" w:space="0" w:color="auto"/>
            <w:bottom w:val="none" w:sz="0" w:space="0" w:color="auto"/>
            <w:right w:val="none" w:sz="0" w:space="0" w:color="auto"/>
          </w:divBdr>
        </w:div>
      </w:divsChild>
    </w:div>
    <w:div w:id="349577422">
      <w:marLeft w:val="0"/>
      <w:marRight w:val="0"/>
      <w:marTop w:val="0"/>
      <w:marBottom w:val="0"/>
      <w:divBdr>
        <w:top w:val="none" w:sz="0" w:space="0" w:color="auto"/>
        <w:left w:val="none" w:sz="0" w:space="0" w:color="auto"/>
        <w:bottom w:val="none" w:sz="0" w:space="0" w:color="auto"/>
        <w:right w:val="none" w:sz="0" w:space="0" w:color="auto"/>
      </w:divBdr>
      <w:divsChild>
        <w:div w:id="349571465">
          <w:marLeft w:val="0"/>
          <w:marRight w:val="0"/>
          <w:marTop w:val="0"/>
          <w:marBottom w:val="0"/>
          <w:divBdr>
            <w:top w:val="none" w:sz="0" w:space="0" w:color="auto"/>
            <w:left w:val="none" w:sz="0" w:space="0" w:color="auto"/>
            <w:bottom w:val="none" w:sz="0" w:space="0" w:color="auto"/>
            <w:right w:val="none" w:sz="0" w:space="0" w:color="auto"/>
          </w:divBdr>
        </w:div>
        <w:div w:id="349573212">
          <w:marLeft w:val="0"/>
          <w:marRight w:val="0"/>
          <w:marTop w:val="0"/>
          <w:marBottom w:val="0"/>
          <w:divBdr>
            <w:top w:val="none" w:sz="0" w:space="0" w:color="auto"/>
            <w:left w:val="none" w:sz="0" w:space="0" w:color="auto"/>
            <w:bottom w:val="none" w:sz="0" w:space="0" w:color="auto"/>
            <w:right w:val="none" w:sz="0" w:space="0" w:color="auto"/>
          </w:divBdr>
        </w:div>
        <w:div w:id="349573409">
          <w:marLeft w:val="0"/>
          <w:marRight w:val="0"/>
          <w:marTop w:val="0"/>
          <w:marBottom w:val="0"/>
          <w:divBdr>
            <w:top w:val="none" w:sz="0" w:space="0" w:color="auto"/>
            <w:left w:val="none" w:sz="0" w:space="0" w:color="auto"/>
            <w:bottom w:val="none" w:sz="0" w:space="0" w:color="auto"/>
            <w:right w:val="none" w:sz="0" w:space="0" w:color="auto"/>
          </w:divBdr>
          <w:divsChild>
            <w:div w:id="349580423">
              <w:marLeft w:val="0"/>
              <w:marRight w:val="0"/>
              <w:marTop w:val="0"/>
              <w:marBottom w:val="0"/>
              <w:divBdr>
                <w:top w:val="none" w:sz="0" w:space="0" w:color="auto"/>
                <w:left w:val="none" w:sz="0" w:space="0" w:color="auto"/>
                <w:bottom w:val="none" w:sz="0" w:space="0" w:color="auto"/>
                <w:right w:val="none" w:sz="0" w:space="0" w:color="auto"/>
              </w:divBdr>
              <w:divsChild>
                <w:div w:id="34959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503">
          <w:marLeft w:val="0"/>
          <w:marRight w:val="0"/>
          <w:marTop w:val="0"/>
          <w:marBottom w:val="0"/>
          <w:divBdr>
            <w:top w:val="none" w:sz="0" w:space="0" w:color="auto"/>
            <w:left w:val="none" w:sz="0" w:space="0" w:color="auto"/>
            <w:bottom w:val="none" w:sz="0" w:space="0" w:color="auto"/>
            <w:right w:val="none" w:sz="0" w:space="0" w:color="auto"/>
          </w:divBdr>
        </w:div>
        <w:div w:id="349580089">
          <w:marLeft w:val="0"/>
          <w:marRight w:val="0"/>
          <w:marTop w:val="0"/>
          <w:marBottom w:val="0"/>
          <w:divBdr>
            <w:top w:val="none" w:sz="0" w:space="0" w:color="auto"/>
            <w:left w:val="none" w:sz="0" w:space="0" w:color="auto"/>
            <w:bottom w:val="none" w:sz="0" w:space="0" w:color="auto"/>
            <w:right w:val="none" w:sz="0" w:space="0" w:color="auto"/>
          </w:divBdr>
        </w:div>
        <w:div w:id="349581611">
          <w:marLeft w:val="0"/>
          <w:marRight w:val="0"/>
          <w:marTop w:val="0"/>
          <w:marBottom w:val="0"/>
          <w:divBdr>
            <w:top w:val="none" w:sz="0" w:space="0" w:color="auto"/>
            <w:left w:val="none" w:sz="0" w:space="0" w:color="auto"/>
            <w:bottom w:val="none" w:sz="0" w:space="0" w:color="auto"/>
            <w:right w:val="none" w:sz="0" w:space="0" w:color="auto"/>
          </w:divBdr>
        </w:div>
        <w:div w:id="349597422">
          <w:marLeft w:val="0"/>
          <w:marRight w:val="0"/>
          <w:marTop w:val="0"/>
          <w:marBottom w:val="0"/>
          <w:divBdr>
            <w:top w:val="none" w:sz="0" w:space="0" w:color="auto"/>
            <w:left w:val="none" w:sz="0" w:space="0" w:color="auto"/>
            <w:bottom w:val="none" w:sz="0" w:space="0" w:color="auto"/>
            <w:right w:val="none" w:sz="0" w:space="0" w:color="auto"/>
          </w:divBdr>
        </w:div>
        <w:div w:id="349597496">
          <w:marLeft w:val="0"/>
          <w:marRight w:val="0"/>
          <w:marTop w:val="0"/>
          <w:marBottom w:val="0"/>
          <w:divBdr>
            <w:top w:val="none" w:sz="0" w:space="0" w:color="auto"/>
            <w:left w:val="none" w:sz="0" w:space="0" w:color="auto"/>
            <w:bottom w:val="none" w:sz="0" w:space="0" w:color="auto"/>
            <w:right w:val="none" w:sz="0" w:space="0" w:color="auto"/>
          </w:divBdr>
        </w:div>
        <w:div w:id="349599976">
          <w:marLeft w:val="0"/>
          <w:marRight w:val="0"/>
          <w:marTop w:val="0"/>
          <w:marBottom w:val="0"/>
          <w:divBdr>
            <w:top w:val="none" w:sz="0" w:space="0" w:color="auto"/>
            <w:left w:val="none" w:sz="0" w:space="0" w:color="auto"/>
            <w:bottom w:val="none" w:sz="0" w:space="0" w:color="auto"/>
            <w:right w:val="none" w:sz="0" w:space="0" w:color="auto"/>
          </w:divBdr>
          <w:divsChild>
            <w:div w:id="3495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423">
      <w:marLeft w:val="0"/>
      <w:marRight w:val="0"/>
      <w:marTop w:val="0"/>
      <w:marBottom w:val="0"/>
      <w:divBdr>
        <w:top w:val="none" w:sz="0" w:space="0" w:color="auto"/>
        <w:left w:val="none" w:sz="0" w:space="0" w:color="auto"/>
        <w:bottom w:val="none" w:sz="0" w:space="0" w:color="auto"/>
        <w:right w:val="none" w:sz="0" w:space="0" w:color="auto"/>
      </w:divBdr>
      <w:divsChild>
        <w:div w:id="349597013">
          <w:marLeft w:val="0"/>
          <w:marRight w:val="0"/>
          <w:marTop w:val="0"/>
          <w:marBottom w:val="0"/>
          <w:divBdr>
            <w:top w:val="none" w:sz="0" w:space="0" w:color="auto"/>
            <w:left w:val="none" w:sz="0" w:space="0" w:color="auto"/>
            <w:bottom w:val="none" w:sz="0" w:space="0" w:color="auto"/>
            <w:right w:val="none" w:sz="0" w:space="0" w:color="auto"/>
          </w:divBdr>
        </w:div>
        <w:div w:id="349602266">
          <w:marLeft w:val="0"/>
          <w:marRight w:val="0"/>
          <w:marTop w:val="0"/>
          <w:marBottom w:val="0"/>
          <w:divBdr>
            <w:top w:val="none" w:sz="0" w:space="0" w:color="auto"/>
            <w:left w:val="none" w:sz="0" w:space="0" w:color="auto"/>
            <w:bottom w:val="none" w:sz="0" w:space="0" w:color="auto"/>
            <w:right w:val="none" w:sz="0" w:space="0" w:color="auto"/>
          </w:divBdr>
        </w:div>
      </w:divsChild>
    </w:div>
    <w:div w:id="349577427">
      <w:marLeft w:val="0"/>
      <w:marRight w:val="0"/>
      <w:marTop w:val="0"/>
      <w:marBottom w:val="0"/>
      <w:divBdr>
        <w:top w:val="none" w:sz="0" w:space="0" w:color="auto"/>
        <w:left w:val="none" w:sz="0" w:space="0" w:color="auto"/>
        <w:bottom w:val="none" w:sz="0" w:space="0" w:color="auto"/>
        <w:right w:val="none" w:sz="0" w:space="0" w:color="auto"/>
      </w:divBdr>
    </w:div>
    <w:div w:id="349577429">
      <w:marLeft w:val="0"/>
      <w:marRight w:val="0"/>
      <w:marTop w:val="0"/>
      <w:marBottom w:val="0"/>
      <w:divBdr>
        <w:top w:val="none" w:sz="0" w:space="0" w:color="auto"/>
        <w:left w:val="none" w:sz="0" w:space="0" w:color="auto"/>
        <w:bottom w:val="none" w:sz="0" w:space="0" w:color="auto"/>
        <w:right w:val="none" w:sz="0" w:space="0" w:color="auto"/>
      </w:divBdr>
    </w:div>
    <w:div w:id="349577431">
      <w:marLeft w:val="0"/>
      <w:marRight w:val="0"/>
      <w:marTop w:val="0"/>
      <w:marBottom w:val="0"/>
      <w:divBdr>
        <w:top w:val="none" w:sz="0" w:space="0" w:color="auto"/>
        <w:left w:val="none" w:sz="0" w:space="0" w:color="auto"/>
        <w:bottom w:val="none" w:sz="0" w:space="0" w:color="auto"/>
        <w:right w:val="none" w:sz="0" w:space="0" w:color="auto"/>
      </w:divBdr>
    </w:div>
    <w:div w:id="349577433">
      <w:marLeft w:val="0"/>
      <w:marRight w:val="0"/>
      <w:marTop w:val="0"/>
      <w:marBottom w:val="0"/>
      <w:divBdr>
        <w:top w:val="none" w:sz="0" w:space="0" w:color="auto"/>
        <w:left w:val="none" w:sz="0" w:space="0" w:color="auto"/>
        <w:bottom w:val="none" w:sz="0" w:space="0" w:color="auto"/>
        <w:right w:val="none" w:sz="0" w:space="0" w:color="auto"/>
      </w:divBdr>
      <w:divsChild>
        <w:div w:id="349591230">
          <w:marLeft w:val="0"/>
          <w:marRight w:val="0"/>
          <w:marTop w:val="0"/>
          <w:marBottom w:val="0"/>
          <w:divBdr>
            <w:top w:val="none" w:sz="0" w:space="0" w:color="auto"/>
            <w:left w:val="none" w:sz="0" w:space="0" w:color="auto"/>
            <w:bottom w:val="none" w:sz="0" w:space="0" w:color="auto"/>
            <w:right w:val="none" w:sz="0" w:space="0" w:color="auto"/>
          </w:divBdr>
        </w:div>
      </w:divsChild>
    </w:div>
    <w:div w:id="349577435">
      <w:marLeft w:val="0"/>
      <w:marRight w:val="0"/>
      <w:marTop w:val="0"/>
      <w:marBottom w:val="0"/>
      <w:divBdr>
        <w:top w:val="none" w:sz="0" w:space="0" w:color="auto"/>
        <w:left w:val="none" w:sz="0" w:space="0" w:color="auto"/>
        <w:bottom w:val="none" w:sz="0" w:space="0" w:color="auto"/>
        <w:right w:val="none" w:sz="0" w:space="0" w:color="auto"/>
      </w:divBdr>
      <w:divsChild>
        <w:div w:id="349586972">
          <w:marLeft w:val="0"/>
          <w:marRight w:val="0"/>
          <w:marTop w:val="0"/>
          <w:marBottom w:val="480"/>
          <w:divBdr>
            <w:top w:val="none" w:sz="0" w:space="0" w:color="auto"/>
            <w:left w:val="none" w:sz="0" w:space="0" w:color="auto"/>
            <w:bottom w:val="none" w:sz="0" w:space="0" w:color="auto"/>
            <w:right w:val="none" w:sz="0" w:space="0" w:color="auto"/>
          </w:divBdr>
        </w:div>
        <w:div w:id="349590203">
          <w:marLeft w:val="0"/>
          <w:marRight w:val="0"/>
          <w:marTop w:val="0"/>
          <w:marBottom w:val="0"/>
          <w:divBdr>
            <w:top w:val="none" w:sz="0" w:space="0" w:color="auto"/>
            <w:left w:val="none" w:sz="0" w:space="0" w:color="auto"/>
            <w:bottom w:val="none" w:sz="0" w:space="0" w:color="auto"/>
            <w:right w:val="none" w:sz="0" w:space="0" w:color="auto"/>
          </w:divBdr>
          <w:divsChild>
            <w:div w:id="349577377">
              <w:marLeft w:val="-225"/>
              <w:marRight w:val="-225"/>
              <w:marTop w:val="0"/>
              <w:marBottom w:val="0"/>
              <w:divBdr>
                <w:top w:val="none" w:sz="0" w:space="0" w:color="auto"/>
                <w:left w:val="none" w:sz="0" w:space="0" w:color="auto"/>
                <w:bottom w:val="none" w:sz="0" w:space="0" w:color="auto"/>
                <w:right w:val="none" w:sz="0" w:space="0" w:color="auto"/>
              </w:divBdr>
              <w:divsChild>
                <w:div w:id="349588722">
                  <w:marLeft w:val="0"/>
                  <w:marRight w:val="0"/>
                  <w:marTop w:val="0"/>
                  <w:marBottom w:val="0"/>
                  <w:divBdr>
                    <w:top w:val="none" w:sz="0" w:space="0" w:color="auto"/>
                    <w:left w:val="none" w:sz="0" w:space="0" w:color="auto"/>
                    <w:bottom w:val="none" w:sz="0" w:space="0" w:color="auto"/>
                    <w:right w:val="none" w:sz="0" w:space="0" w:color="auto"/>
                  </w:divBdr>
                  <w:divsChild>
                    <w:div w:id="349572501">
                      <w:marLeft w:val="0"/>
                      <w:marRight w:val="0"/>
                      <w:marTop w:val="0"/>
                      <w:marBottom w:val="0"/>
                      <w:divBdr>
                        <w:top w:val="none" w:sz="0" w:space="0" w:color="auto"/>
                        <w:left w:val="none" w:sz="0" w:space="0" w:color="auto"/>
                        <w:bottom w:val="none" w:sz="0" w:space="0" w:color="auto"/>
                        <w:right w:val="none" w:sz="0" w:space="0" w:color="auto"/>
                      </w:divBdr>
                      <w:divsChild>
                        <w:div w:id="349579348">
                          <w:marLeft w:val="0"/>
                          <w:marRight w:val="0"/>
                          <w:marTop w:val="0"/>
                          <w:marBottom w:val="0"/>
                          <w:divBdr>
                            <w:top w:val="none" w:sz="0" w:space="0" w:color="auto"/>
                            <w:left w:val="none" w:sz="0" w:space="0" w:color="auto"/>
                            <w:bottom w:val="none" w:sz="0" w:space="0" w:color="auto"/>
                            <w:right w:val="none" w:sz="0" w:space="0" w:color="auto"/>
                          </w:divBdr>
                          <w:divsChild>
                            <w:div w:id="3495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065">
                      <w:marLeft w:val="0"/>
                      <w:marRight w:val="0"/>
                      <w:marTop w:val="0"/>
                      <w:marBottom w:val="0"/>
                      <w:divBdr>
                        <w:top w:val="none" w:sz="0" w:space="0" w:color="auto"/>
                        <w:left w:val="none" w:sz="0" w:space="0" w:color="auto"/>
                        <w:bottom w:val="none" w:sz="0" w:space="0" w:color="auto"/>
                        <w:right w:val="none" w:sz="0" w:space="0" w:color="auto"/>
                      </w:divBdr>
                      <w:divsChild>
                        <w:div w:id="349578466">
                          <w:marLeft w:val="0"/>
                          <w:marRight w:val="0"/>
                          <w:marTop w:val="0"/>
                          <w:marBottom w:val="0"/>
                          <w:divBdr>
                            <w:top w:val="none" w:sz="0" w:space="0" w:color="auto"/>
                            <w:left w:val="none" w:sz="0" w:space="0" w:color="auto"/>
                            <w:bottom w:val="none" w:sz="0" w:space="0" w:color="auto"/>
                            <w:right w:val="none" w:sz="0" w:space="0" w:color="auto"/>
                          </w:divBdr>
                          <w:divsChild>
                            <w:div w:id="349592102">
                              <w:marLeft w:val="0"/>
                              <w:marRight w:val="0"/>
                              <w:marTop w:val="0"/>
                              <w:marBottom w:val="0"/>
                              <w:divBdr>
                                <w:top w:val="none" w:sz="0" w:space="0" w:color="auto"/>
                                <w:left w:val="none" w:sz="0" w:space="0" w:color="auto"/>
                                <w:bottom w:val="none" w:sz="0" w:space="0" w:color="auto"/>
                                <w:right w:val="none" w:sz="0" w:space="0" w:color="auto"/>
                              </w:divBdr>
                              <w:divsChild>
                                <w:div w:id="349585752">
                                  <w:marLeft w:val="0"/>
                                  <w:marRight w:val="0"/>
                                  <w:marTop w:val="0"/>
                                  <w:marBottom w:val="0"/>
                                  <w:divBdr>
                                    <w:top w:val="none" w:sz="0" w:space="0" w:color="auto"/>
                                    <w:left w:val="none" w:sz="0" w:space="0" w:color="auto"/>
                                    <w:bottom w:val="none" w:sz="0" w:space="0" w:color="auto"/>
                                    <w:right w:val="none" w:sz="0" w:space="0" w:color="auto"/>
                                  </w:divBdr>
                                  <w:divsChild>
                                    <w:div w:id="349589779">
                                      <w:marLeft w:val="0"/>
                                      <w:marRight w:val="0"/>
                                      <w:marTop w:val="0"/>
                                      <w:marBottom w:val="0"/>
                                      <w:divBdr>
                                        <w:top w:val="none" w:sz="0" w:space="0" w:color="auto"/>
                                        <w:left w:val="none" w:sz="0" w:space="0" w:color="auto"/>
                                        <w:bottom w:val="none" w:sz="0" w:space="0" w:color="auto"/>
                                        <w:right w:val="none" w:sz="0" w:space="0" w:color="auto"/>
                                      </w:divBdr>
                                      <w:divsChild>
                                        <w:div w:id="349587953">
                                          <w:marLeft w:val="0"/>
                                          <w:marRight w:val="0"/>
                                          <w:marTop w:val="0"/>
                                          <w:marBottom w:val="0"/>
                                          <w:divBdr>
                                            <w:top w:val="none" w:sz="0" w:space="0" w:color="auto"/>
                                            <w:left w:val="none" w:sz="0" w:space="0" w:color="auto"/>
                                            <w:bottom w:val="none" w:sz="0" w:space="0" w:color="auto"/>
                                            <w:right w:val="none" w:sz="0" w:space="0" w:color="auto"/>
                                          </w:divBdr>
                                          <w:divsChild>
                                            <w:div w:id="349581452">
                                              <w:marLeft w:val="0"/>
                                              <w:marRight w:val="0"/>
                                              <w:marTop w:val="0"/>
                                              <w:marBottom w:val="0"/>
                                              <w:divBdr>
                                                <w:top w:val="none" w:sz="0" w:space="0" w:color="auto"/>
                                                <w:left w:val="none" w:sz="0" w:space="0" w:color="auto"/>
                                                <w:bottom w:val="none" w:sz="0" w:space="0" w:color="auto"/>
                                                <w:right w:val="none" w:sz="0" w:space="0" w:color="auto"/>
                                              </w:divBdr>
                                              <w:divsChild>
                                                <w:div w:id="34960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00444">
                          <w:marLeft w:val="0"/>
                          <w:marRight w:val="0"/>
                          <w:marTop w:val="0"/>
                          <w:marBottom w:val="0"/>
                          <w:divBdr>
                            <w:top w:val="none" w:sz="0" w:space="0" w:color="auto"/>
                            <w:left w:val="none" w:sz="0" w:space="0" w:color="auto"/>
                            <w:bottom w:val="none" w:sz="0" w:space="0" w:color="auto"/>
                            <w:right w:val="none" w:sz="0" w:space="0" w:color="auto"/>
                          </w:divBdr>
                          <w:divsChild>
                            <w:div w:id="349585859">
                              <w:marLeft w:val="0"/>
                              <w:marRight w:val="0"/>
                              <w:marTop w:val="0"/>
                              <w:marBottom w:val="0"/>
                              <w:divBdr>
                                <w:top w:val="none" w:sz="0" w:space="0" w:color="auto"/>
                                <w:left w:val="none" w:sz="0" w:space="0" w:color="auto"/>
                                <w:bottom w:val="none" w:sz="0" w:space="0" w:color="auto"/>
                                <w:right w:val="none" w:sz="0" w:space="0" w:color="auto"/>
                              </w:divBdr>
                              <w:divsChild>
                                <w:div w:id="349589857">
                                  <w:marLeft w:val="0"/>
                                  <w:marRight w:val="0"/>
                                  <w:marTop w:val="0"/>
                                  <w:marBottom w:val="0"/>
                                  <w:divBdr>
                                    <w:top w:val="none" w:sz="0" w:space="0" w:color="auto"/>
                                    <w:left w:val="none" w:sz="0" w:space="0" w:color="auto"/>
                                    <w:bottom w:val="none" w:sz="0" w:space="0" w:color="auto"/>
                                    <w:right w:val="none" w:sz="0" w:space="0" w:color="auto"/>
                                  </w:divBdr>
                                  <w:divsChild>
                                    <w:div w:id="349573492">
                                      <w:marLeft w:val="0"/>
                                      <w:marRight w:val="0"/>
                                      <w:marTop w:val="0"/>
                                      <w:marBottom w:val="0"/>
                                      <w:divBdr>
                                        <w:top w:val="none" w:sz="0" w:space="0" w:color="auto"/>
                                        <w:left w:val="none" w:sz="0" w:space="0" w:color="auto"/>
                                        <w:bottom w:val="none" w:sz="0" w:space="0" w:color="auto"/>
                                        <w:right w:val="none" w:sz="0" w:space="0" w:color="auto"/>
                                      </w:divBdr>
                                      <w:divsChild>
                                        <w:div w:id="3496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440">
      <w:marLeft w:val="0"/>
      <w:marRight w:val="0"/>
      <w:marTop w:val="0"/>
      <w:marBottom w:val="0"/>
      <w:divBdr>
        <w:top w:val="none" w:sz="0" w:space="0" w:color="auto"/>
        <w:left w:val="none" w:sz="0" w:space="0" w:color="auto"/>
        <w:bottom w:val="none" w:sz="0" w:space="0" w:color="auto"/>
        <w:right w:val="none" w:sz="0" w:space="0" w:color="auto"/>
      </w:divBdr>
      <w:divsChild>
        <w:div w:id="349576195">
          <w:marLeft w:val="0"/>
          <w:marRight w:val="0"/>
          <w:marTop w:val="0"/>
          <w:marBottom w:val="0"/>
          <w:divBdr>
            <w:top w:val="none" w:sz="0" w:space="0" w:color="auto"/>
            <w:left w:val="none" w:sz="0" w:space="0" w:color="auto"/>
            <w:bottom w:val="none" w:sz="0" w:space="0" w:color="auto"/>
            <w:right w:val="none" w:sz="0" w:space="0" w:color="auto"/>
          </w:divBdr>
        </w:div>
      </w:divsChild>
    </w:div>
    <w:div w:id="349577441">
      <w:marLeft w:val="0"/>
      <w:marRight w:val="0"/>
      <w:marTop w:val="0"/>
      <w:marBottom w:val="0"/>
      <w:divBdr>
        <w:top w:val="none" w:sz="0" w:space="0" w:color="auto"/>
        <w:left w:val="none" w:sz="0" w:space="0" w:color="auto"/>
        <w:bottom w:val="none" w:sz="0" w:space="0" w:color="auto"/>
        <w:right w:val="none" w:sz="0" w:space="0" w:color="auto"/>
      </w:divBdr>
      <w:divsChild>
        <w:div w:id="349586662">
          <w:marLeft w:val="720"/>
          <w:marRight w:val="720"/>
          <w:marTop w:val="100"/>
          <w:marBottom w:val="100"/>
          <w:divBdr>
            <w:top w:val="none" w:sz="0" w:space="0" w:color="auto"/>
            <w:left w:val="none" w:sz="0" w:space="0" w:color="auto"/>
            <w:bottom w:val="none" w:sz="0" w:space="0" w:color="auto"/>
            <w:right w:val="none" w:sz="0" w:space="0" w:color="auto"/>
          </w:divBdr>
        </w:div>
      </w:divsChild>
    </w:div>
    <w:div w:id="349577444">
      <w:marLeft w:val="0"/>
      <w:marRight w:val="0"/>
      <w:marTop w:val="0"/>
      <w:marBottom w:val="0"/>
      <w:divBdr>
        <w:top w:val="none" w:sz="0" w:space="0" w:color="auto"/>
        <w:left w:val="none" w:sz="0" w:space="0" w:color="auto"/>
        <w:bottom w:val="none" w:sz="0" w:space="0" w:color="auto"/>
        <w:right w:val="none" w:sz="0" w:space="0" w:color="auto"/>
      </w:divBdr>
      <w:divsChild>
        <w:div w:id="349588257">
          <w:marLeft w:val="0"/>
          <w:marRight w:val="0"/>
          <w:marTop w:val="0"/>
          <w:marBottom w:val="0"/>
          <w:divBdr>
            <w:top w:val="none" w:sz="0" w:space="0" w:color="auto"/>
            <w:left w:val="none" w:sz="0" w:space="0" w:color="auto"/>
            <w:bottom w:val="none" w:sz="0" w:space="0" w:color="auto"/>
            <w:right w:val="none" w:sz="0" w:space="0" w:color="auto"/>
          </w:divBdr>
          <w:divsChild>
            <w:div w:id="349578153">
              <w:marLeft w:val="0"/>
              <w:marRight w:val="430"/>
              <w:marTop w:val="0"/>
              <w:marBottom w:val="0"/>
              <w:divBdr>
                <w:top w:val="none" w:sz="0" w:space="0" w:color="auto"/>
                <w:left w:val="none" w:sz="0" w:space="0" w:color="auto"/>
                <w:bottom w:val="none" w:sz="0" w:space="0" w:color="auto"/>
                <w:right w:val="none" w:sz="0" w:space="0" w:color="auto"/>
              </w:divBdr>
            </w:div>
          </w:divsChild>
        </w:div>
      </w:divsChild>
    </w:div>
    <w:div w:id="349577450">
      <w:marLeft w:val="0"/>
      <w:marRight w:val="0"/>
      <w:marTop w:val="0"/>
      <w:marBottom w:val="0"/>
      <w:divBdr>
        <w:top w:val="none" w:sz="0" w:space="0" w:color="auto"/>
        <w:left w:val="none" w:sz="0" w:space="0" w:color="auto"/>
        <w:bottom w:val="none" w:sz="0" w:space="0" w:color="auto"/>
        <w:right w:val="none" w:sz="0" w:space="0" w:color="auto"/>
      </w:divBdr>
      <w:divsChild>
        <w:div w:id="349586886">
          <w:marLeft w:val="0"/>
          <w:marRight w:val="0"/>
          <w:marTop w:val="0"/>
          <w:marBottom w:val="0"/>
          <w:divBdr>
            <w:top w:val="none" w:sz="0" w:space="0" w:color="auto"/>
            <w:left w:val="none" w:sz="0" w:space="0" w:color="auto"/>
            <w:bottom w:val="none" w:sz="0" w:space="0" w:color="auto"/>
            <w:right w:val="none" w:sz="0" w:space="0" w:color="auto"/>
          </w:divBdr>
          <w:divsChild>
            <w:div w:id="349598201">
              <w:marLeft w:val="0"/>
              <w:marRight w:val="0"/>
              <w:marTop w:val="0"/>
              <w:marBottom w:val="0"/>
              <w:divBdr>
                <w:top w:val="none" w:sz="0" w:space="0" w:color="auto"/>
                <w:left w:val="none" w:sz="0" w:space="0" w:color="auto"/>
                <w:bottom w:val="none" w:sz="0" w:space="0" w:color="auto"/>
                <w:right w:val="none" w:sz="0" w:space="0" w:color="auto"/>
              </w:divBdr>
              <w:divsChild>
                <w:div w:id="349574101">
                  <w:marLeft w:val="0"/>
                  <w:marRight w:val="0"/>
                  <w:marTop w:val="0"/>
                  <w:marBottom w:val="0"/>
                  <w:divBdr>
                    <w:top w:val="none" w:sz="0" w:space="0" w:color="auto"/>
                    <w:left w:val="none" w:sz="0" w:space="0" w:color="auto"/>
                    <w:bottom w:val="none" w:sz="0" w:space="0" w:color="auto"/>
                    <w:right w:val="none" w:sz="0" w:space="0" w:color="auto"/>
                  </w:divBdr>
                  <w:divsChild>
                    <w:div w:id="3495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455">
      <w:marLeft w:val="0"/>
      <w:marRight w:val="0"/>
      <w:marTop w:val="0"/>
      <w:marBottom w:val="0"/>
      <w:divBdr>
        <w:top w:val="none" w:sz="0" w:space="0" w:color="auto"/>
        <w:left w:val="none" w:sz="0" w:space="0" w:color="auto"/>
        <w:bottom w:val="none" w:sz="0" w:space="0" w:color="auto"/>
        <w:right w:val="none" w:sz="0" w:space="0" w:color="auto"/>
      </w:divBdr>
    </w:div>
    <w:div w:id="349577457">
      <w:marLeft w:val="0"/>
      <w:marRight w:val="0"/>
      <w:marTop w:val="0"/>
      <w:marBottom w:val="0"/>
      <w:divBdr>
        <w:top w:val="none" w:sz="0" w:space="0" w:color="auto"/>
        <w:left w:val="none" w:sz="0" w:space="0" w:color="auto"/>
        <w:bottom w:val="none" w:sz="0" w:space="0" w:color="auto"/>
        <w:right w:val="none" w:sz="0" w:space="0" w:color="auto"/>
      </w:divBdr>
    </w:div>
    <w:div w:id="349577458">
      <w:marLeft w:val="0"/>
      <w:marRight w:val="0"/>
      <w:marTop w:val="0"/>
      <w:marBottom w:val="0"/>
      <w:divBdr>
        <w:top w:val="none" w:sz="0" w:space="0" w:color="auto"/>
        <w:left w:val="none" w:sz="0" w:space="0" w:color="auto"/>
        <w:bottom w:val="none" w:sz="0" w:space="0" w:color="auto"/>
        <w:right w:val="none" w:sz="0" w:space="0" w:color="auto"/>
      </w:divBdr>
      <w:divsChild>
        <w:div w:id="349572831">
          <w:marLeft w:val="0"/>
          <w:marRight w:val="0"/>
          <w:marTop w:val="0"/>
          <w:marBottom w:val="0"/>
          <w:divBdr>
            <w:top w:val="none" w:sz="0" w:space="0" w:color="auto"/>
            <w:left w:val="none" w:sz="0" w:space="0" w:color="auto"/>
            <w:bottom w:val="none" w:sz="0" w:space="0" w:color="auto"/>
            <w:right w:val="none" w:sz="0" w:space="0" w:color="auto"/>
          </w:divBdr>
          <w:divsChild>
            <w:div w:id="34957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464">
      <w:marLeft w:val="0"/>
      <w:marRight w:val="0"/>
      <w:marTop w:val="0"/>
      <w:marBottom w:val="0"/>
      <w:divBdr>
        <w:top w:val="none" w:sz="0" w:space="0" w:color="auto"/>
        <w:left w:val="none" w:sz="0" w:space="0" w:color="auto"/>
        <w:bottom w:val="none" w:sz="0" w:space="0" w:color="auto"/>
        <w:right w:val="none" w:sz="0" w:space="0" w:color="auto"/>
      </w:divBdr>
      <w:divsChild>
        <w:div w:id="349576922">
          <w:marLeft w:val="0"/>
          <w:marRight w:val="0"/>
          <w:marTop w:val="81"/>
          <w:marBottom w:val="197"/>
          <w:divBdr>
            <w:top w:val="none" w:sz="0" w:space="0" w:color="auto"/>
            <w:left w:val="none" w:sz="0" w:space="0" w:color="auto"/>
            <w:bottom w:val="none" w:sz="0" w:space="0" w:color="auto"/>
            <w:right w:val="none" w:sz="0" w:space="0" w:color="auto"/>
          </w:divBdr>
        </w:div>
        <w:div w:id="349592598">
          <w:marLeft w:val="0"/>
          <w:marRight w:val="0"/>
          <w:marTop w:val="58"/>
          <w:marBottom w:val="174"/>
          <w:divBdr>
            <w:top w:val="none" w:sz="0" w:space="0" w:color="auto"/>
            <w:left w:val="none" w:sz="0" w:space="0" w:color="auto"/>
            <w:bottom w:val="none" w:sz="0" w:space="0" w:color="auto"/>
            <w:right w:val="none" w:sz="0" w:space="0" w:color="auto"/>
          </w:divBdr>
        </w:div>
      </w:divsChild>
    </w:div>
    <w:div w:id="349577465">
      <w:marLeft w:val="0"/>
      <w:marRight w:val="0"/>
      <w:marTop w:val="0"/>
      <w:marBottom w:val="0"/>
      <w:divBdr>
        <w:top w:val="none" w:sz="0" w:space="0" w:color="auto"/>
        <w:left w:val="none" w:sz="0" w:space="0" w:color="auto"/>
        <w:bottom w:val="none" w:sz="0" w:space="0" w:color="auto"/>
        <w:right w:val="none" w:sz="0" w:space="0" w:color="auto"/>
      </w:divBdr>
      <w:divsChild>
        <w:div w:id="349577254">
          <w:marLeft w:val="0"/>
          <w:marRight w:val="0"/>
          <w:marTop w:val="0"/>
          <w:marBottom w:val="0"/>
          <w:divBdr>
            <w:top w:val="none" w:sz="0" w:space="0" w:color="auto"/>
            <w:left w:val="none" w:sz="0" w:space="0" w:color="auto"/>
            <w:bottom w:val="none" w:sz="0" w:space="0" w:color="auto"/>
            <w:right w:val="none" w:sz="0" w:space="0" w:color="auto"/>
          </w:divBdr>
        </w:div>
        <w:div w:id="349599479">
          <w:marLeft w:val="0"/>
          <w:marRight w:val="0"/>
          <w:marTop w:val="0"/>
          <w:marBottom w:val="0"/>
          <w:divBdr>
            <w:top w:val="none" w:sz="0" w:space="0" w:color="auto"/>
            <w:left w:val="none" w:sz="0" w:space="0" w:color="auto"/>
            <w:bottom w:val="none" w:sz="0" w:space="0" w:color="auto"/>
            <w:right w:val="none" w:sz="0" w:space="0" w:color="auto"/>
          </w:divBdr>
        </w:div>
      </w:divsChild>
    </w:div>
    <w:div w:id="349577466">
      <w:marLeft w:val="0"/>
      <w:marRight w:val="0"/>
      <w:marTop w:val="0"/>
      <w:marBottom w:val="0"/>
      <w:divBdr>
        <w:top w:val="none" w:sz="0" w:space="0" w:color="auto"/>
        <w:left w:val="none" w:sz="0" w:space="0" w:color="auto"/>
        <w:bottom w:val="none" w:sz="0" w:space="0" w:color="auto"/>
        <w:right w:val="none" w:sz="0" w:space="0" w:color="auto"/>
      </w:divBdr>
    </w:div>
    <w:div w:id="349577475">
      <w:marLeft w:val="0"/>
      <w:marRight w:val="0"/>
      <w:marTop w:val="0"/>
      <w:marBottom w:val="0"/>
      <w:divBdr>
        <w:top w:val="none" w:sz="0" w:space="0" w:color="auto"/>
        <w:left w:val="none" w:sz="0" w:space="0" w:color="auto"/>
        <w:bottom w:val="none" w:sz="0" w:space="0" w:color="auto"/>
        <w:right w:val="none" w:sz="0" w:space="0" w:color="auto"/>
      </w:divBdr>
      <w:divsChild>
        <w:div w:id="349583122">
          <w:marLeft w:val="0"/>
          <w:marRight w:val="0"/>
          <w:marTop w:val="91"/>
          <w:marBottom w:val="221"/>
          <w:divBdr>
            <w:top w:val="none" w:sz="0" w:space="0" w:color="auto"/>
            <w:left w:val="none" w:sz="0" w:space="0" w:color="auto"/>
            <w:bottom w:val="none" w:sz="0" w:space="0" w:color="auto"/>
            <w:right w:val="none" w:sz="0" w:space="0" w:color="auto"/>
          </w:divBdr>
        </w:div>
        <w:div w:id="349595183">
          <w:marLeft w:val="0"/>
          <w:marRight w:val="0"/>
          <w:marTop w:val="65"/>
          <w:marBottom w:val="195"/>
          <w:divBdr>
            <w:top w:val="none" w:sz="0" w:space="0" w:color="auto"/>
            <w:left w:val="none" w:sz="0" w:space="0" w:color="auto"/>
            <w:bottom w:val="none" w:sz="0" w:space="0" w:color="auto"/>
            <w:right w:val="none" w:sz="0" w:space="0" w:color="auto"/>
          </w:divBdr>
        </w:div>
      </w:divsChild>
    </w:div>
    <w:div w:id="349577478">
      <w:marLeft w:val="0"/>
      <w:marRight w:val="0"/>
      <w:marTop w:val="0"/>
      <w:marBottom w:val="0"/>
      <w:divBdr>
        <w:top w:val="none" w:sz="0" w:space="0" w:color="auto"/>
        <w:left w:val="none" w:sz="0" w:space="0" w:color="auto"/>
        <w:bottom w:val="none" w:sz="0" w:space="0" w:color="auto"/>
        <w:right w:val="none" w:sz="0" w:space="0" w:color="auto"/>
      </w:divBdr>
    </w:div>
    <w:div w:id="349577480">
      <w:marLeft w:val="0"/>
      <w:marRight w:val="0"/>
      <w:marTop w:val="0"/>
      <w:marBottom w:val="0"/>
      <w:divBdr>
        <w:top w:val="none" w:sz="0" w:space="0" w:color="auto"/>
        <w:left w:val="none" w:sz="0" w:space="0" w:color="auto"/>
        <w:bottom w:val="none" w:sz="0" w:space="0" w:color="auto"/>
        <w:right w:val="none" w:sz="0" w:space="0" w:color="auto"/>
      </w:divBdr>
    </w:div>
    <w:div w:id="349577481">
      <w:marLeft w:val="0"/>
      <w:marRight w:val="0"/>
      <w:marTop w:val="0"/>
      <w:marBottom w:val="0"/>
      <w:divBdr>
        <w:top w:val="none" w:sz="0" w:space="0" w:color="auto"/>
        <w:left w:val="none" w:sz="0" w:space="0" w:color="auto"/>
        <w:bottom w:val="none" w:sz="0" w:space="0" w:color="auto"/>
        <w:right w:val="none" w:sz="0" w:space="0" w:color="auto"/>
      </w:divBdr>
      <w:divsChild>
        <w:div w:id="349592085">
          <w:marLeft w:val="0"/>
          <w:marRight w:val="0"/>
          <w:marTop w:val="83"/>
          <w:marBottom w:val="0"/>
          <w:divBdr>
            <w:top w:val="none" w:sz="0" w:space="0" w:color="auto"/>
            <w:left w:val="none" w:sz="0" w:space="0" w:color="auto"/>
            <w:bottom w:val="none" w:sz="0" w:space="0" w:color="auto"/>
            <w:right w:val="none" w:sz="0" w:space="0" w:color="auto"/>
          </w:divBdr>
          <w:divsChild>
            <w:div w:id="349597170">
              <w:marLeft w:val="0"/>
              <w:marRight w:val="0"/>
              <w:marTop w:val="0"/>
              <w:marBottom w:val="0"/>
              <w:divBdr>
                <w:top w:val="none" w:sz="0" w:space="0" w:color="auto"/>
                <w:left w:val="none" w:sz="0" w:space="0" w:color="auto"/>
                <w:bottom w:val="none" w:sz="0" w:space="0" w:color="auto"/>
                <w:right w:val="none" w:sz="0" w:space="0" w:color="auto"/>
              </w:divBdr>
              <w:divsChild>
                <w:div w:id="349582505">
                  <w:marLeft w:val="0"/>
                  <w:marRight w:val="331"/>
                  <w:marTop w:val="0"/>
                  <w:marBottom w:val="0"/>
                  <w:divBdr>
                    <w:top w:val="none" w:sz="0" w:space="0" w:color="auto"/>
                    <w:left w:val="none" w:sz="0" w:space="0" w:color="auto"/>
                    <w:bottom w:val="none" w:sz="0" w:space="0" w:color="auto"/>
                    <w:right w:val="none" w:sz="0" w:space="0" w:color="auto"/>
                  </w:divBdr>
                </w:div>
                <w:div w:id="349583999">
                  <w:marLeft w:val="0"/>
                  <w:marRight w:val="0"/>
                  <w:marTop w:val="0"/>
                  <w:marBottom w:val="0"/>
                  <w:divBdr>
                    <w:top w:val="none" w:sz="0" w:space="0" w:color="auto"/>
                    <w:left w:val="none" w:sz="0" w:space="0" w:color="auto"/>
                    <w:bottom w:val="none" w:sz="0" w:space="0" w:color="auto"/>
                    <w:right w:val="none" w:sz="0" w:space="0" w:color="auto"/>
                  </w:divBdr>
                </w:div>
                <w:div w:id="349588620">
                  <w:marLeft w:val="0"/>
                  <w:marRight w:val="331"/>
                  <w:marTop w:val="0"/>
                  <w:marBottom w:val="0"/>
                  <w:divBdr>
                    <w:top w:val="none" w:sz="0" w:space="0" w:color="auto"/>
                    <w:left w:val="none" w:sz="0" w:space="0" w:color="auto"/>
                    <w:bottom w:val="none" w:sz="0" w:space="0" w:color="auto"/>
                    <w:right w:val="none" w:sz="0" w:space="0" w:color="auto"/>
                  </w:divBdr>
                </w:div>
                <w:div w:id="349590933">
                  <w:marLeft w:val="0"/>
                  <w:marRight w:val="0"/>
                  <w:marTop w:val="0"/>
                  <w:marBottom w:val="0"/>
                  <w:divBdr>
                    <w:top w:val="none" w:sz="0" w:space="0" w:color="auto"/>
                    <w:left w:val="none" w:sz="0" w:space="0" w:color="auto"/>
                    <w:bottom w:val="none" w:sz="0" w:space="0" w:color="auto"/>
                    <w:right w:val="none" w:sz="0" w:space="0" w:color="auto"/>
                  </w:divBdr>
                  <w:divsChild>
                    <w:div w:id="349579820">
                      <w:marLeft w:val="166"/>
                      <w:marRight w:val="0"/>
                      <w:marTop w:val="166"/>
                      <w:marBottom w:val="0"/>
                      <w:divBdr>
                        <w:top w:val="none" w:sz="0" w:space="0" w:color="auto"/>
                        <w:left w:val="none" w:sz="0" w:space="0" w:color="auto"/>
                        <w:bottom w:val="none" w:sz="0" w:space="0" w:color="auto"/>
                        <w:right w:val="none" w:sz="0" w:space="0" w:color="auto"/>
                      </w:divBdr>
                    </w:div>
                  </w:divsChild>
                </w:div>
                <w:div w:id="349594084">
                  <w:marLeft w:val="0"/>
                  <w:marRight w:val="0"/>
                  <w:marTop w:val="0"/>
                  <w:marBottom w:val="0"/>
                  <w:divBdr>
                    <w:top w:val="none" w:sz="0" w:space="0" w:color="auto"/>
                    <w:left w:val="none" w:sz="0" w:space="0" w:color="auto"/>
                    <w:bottom w:val="none" w:sz="0" w:space="0" w:color="auto"/>
                    <w:right w:val="none" w:sz="0" w:space="0" w:color="auto"/>
                  </w:divBdr>
                </w:div>
                <w:div w:id="34959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482">
      <w:marLeft w:val="0"/>
      <w:marRight w:val="0"/>
      <w:marTop w:val="0"/>
      <w:marBottom w:val="0"/>
      <w:divBdr>
        <w:top w:val="none" w:sz="0" w:space="0" w:color="auto"/>
        <w:left w:val="none" w:sz="0" w:space="0" w:color="auto"/>
        <w:bottom w:val="none" w:sz="0" w:space="0" w:color="auto"/>
        <w:right w:val="none" w:sz="0" w:space="0" w:color="auto"/>
      </w:divBdr>
    </w:div>
    <w:div w:id="349577483">
      <w:marLeft w:val="0"/>
      <w:marRight w:val="0"/>
      <w:marTop w:val="0"/>
      <w:marBottom w:val="0"/>
      <w:divBdr>
        <w:top w:val="none" w:sz="0" w:space="0" w:color="auto"/>
        <w:left w:val="none" w:sz="0" w:space="0" w:color="auto"/>
        <w:bottom w:val="none" w:sz="0" w:space="0" w:color="auto"/>
        <w:right w:val="none" w:sz="0" w:space="0" w:color="auto"/>
      </w:divBdr>
    </w:div>
    <w:div w:id="349577485">
      <w:marLeft w:val="0"/>
      <w:marRight w:val="0"/>
      <w:marTop w:val="0"/>
      <w:marBottom w:val="0"/>
      <w:divBdr>
        <w:top w:val="none" w:sz="0" w:space="0" w:color="auto"/>
        <w:left w:val="none" w:sz="0" w:space="0" w:color="auto"/>
        <w:bottom w:val="none" w:sz="0" w:space="0" w:color="auto"/>
        <w:right w:val="none" w:sz="0" w:space="0" w:color="auto"/>
      </w:divBdr>
    </w:div>
    <w:div w:id="349577486">
      <w:marLeft w:val="0"/>
      <w:marRight w:val="0"/>
      <w:marTop w:val="0"/>
      <w:marBottom w:val="0"/>
      <w:divBdr>
        <w:top w:val="none" w:sz="0" w:space="0" w:color="auto"/>
        <w:left w:val="none" w:sz="0" w:space="0" w:color="auto"/>
        <w:bottom w:val="none" w:sz="0" w:space="0" w:color="auto"/>
        <w:right w:val="none" w:sz="0" w:space="0" w:color="auto"/>
      </w:divBdr>
    </w:div>
    <w:div w:id="349577493">
      <w:marLeft w:val="0"/>
      <w:marRight w:val="0"/>
      <w:marTop w:val="0"/>
      <w:marBottom w:val="0"/>
      <w:divBdr>
        <w:top w:val="none" w:sz="0" w:space="0" w:color="auto"/>
        <w:left w:val="none" w:sz="0" w:space="0" w:color="auto"/>
        <w:bottom w:val="none" w:sz="0" w:space="0" w:color="auto"/>
        <w:right w:val="none" w:sz="0" w:space="0" w:color="auto"/>
      </w:divBdr>
      <w:divsChild>
        <w:div w:id="349572365">
          <w:marLeft w:val="0"/>
          <w:marRight w:val="0"/>
          <w:marTop w:val="0"/>
          <w:marBottom w:val="0"/>
          <w:divBdr>
            <w:top w:val="none" w:sz="0" w:space="0" w:color="auto"/>
            <w:left w:val="none" w:sz="0" w:space="0" w:color="auto"/>
            <w:bottom w:val="none" w:sz="0" w:space="0" w:color="auto"/>
            <w:right w:val="none" w:sz="0" w:space="0" w:color="auto"/>
          </w:divBdr>
        </w:div>
        <w:div w:id="349572990">
          <w:marLeft w:val="0"/>
          <w:marRight w:val="0"/>
          <w:marTop w:val="0"/>
          <w:marBottom w:val="0"/>
          <w:divBdr>
            <w:top w:val="none" w:sz="0" w:space="0" w:color="auto"/>
            <w:left w:val="none" w:sz="0" w:space="0" w:color="auto"/>
            <w:bottom w:val="none" w:sz="0" w:space="0" w:color="auto"/>
            <w:right w:val="none" w:sz="0" w:space="0" w:color="auto"/>
          </w:divBdr>
        </w:div>
        <w:div w:id="349573867">
          <w:marLeft w:val="0"/>
          <w:marRight w:val="0"/>
          <w:marTop w:val="0"/>
          <w:marBottom w:val="0"/>
          <w:divBdr>
            <w:top w:val="none" w:sz="0" w:space="0" w:color="auto"/>
            <w:left w:val="none" w:sz="0" w:space="0" w:color="auto"/>
            <w:bottom w:val="none" w:sz="0" w:space="0" w:color="auto"/>
            <w:right w:val="none" w:sz="0" w:space="0" w:color="auto"/>
          </w:divBdr>
        </w:div>
        <w:div w:id="349578786">
          <w:marLeft w:val="0"/>
          <w:marRight w:val="0"/>
          <w:marTop w:val="0"/>
          <w:marBottom w:val="0"/>
          <w:divBdr>
            <w:top w:val="none" w:sz="0" w:space="0" w:color="auto"/>
            <w:left w:val="none" w:sz="0" w:space="0" w:color="auto"/>
            <w:bottom w:val="none" w:sz="0" w:space="0" w:color="auto"/>
            <w:right w:val="none" w:sz="0" w:space="0" w:color="auto"/>
          </w:divBdr>
        </w:div>
        <w:div w:id="349579808">
          <w:marLeft w:val="0"/>
          <w:marRight w:val="0"/>
          <w:marTop w:val="0"/>
          <w:marBottom w:val="0"/>
          <w:divBdr>
            <w:top w:val="none" w:sz="0" w:space="0" w:color="auto"/>
            <w:left w:val="none" w:sz="0" w:space="0" w:color="auto"/>
            <w:bottom w:val="none" w:sz="0" w:space="0" w:color="auto"/>
            <w:right w:val="none" w:sz="0" w:space="0" w:color="auto"/>
          </w:divBdr>
        </w:div>
        <w:div w:id="349581198">
          <w:marLeft w:val="0"/>
          <w:marRight w:val="0"/>
          <w:marTop w:val="0"/>
          <w:marBottom w:val="0"/>
          <w:divBdr>
            <w:top w:val="none" w:sz="0" w:space="0" w:color="auto"/>
            <w:left w:val="none" w:sz="0" w:space="0" w:color="auto"/>
            <w:bottom w:val="none" w:sz="0" w:space="0" w:color="auto"/>
            <w:right w:val="none" w:sz="0" w:space="0" w:color="auto"/>
          </w:divBdr>
        </w:div>
        <w:div w:id="349581607">
          <w:marLeft w:val="0"/>
          <w:marRight w:val="0"/>
          <w:marTop w:val="0"/>
          <w:marBottom w:val="0"/>
          <w:divBdr>
            <w:top w:val="none" w:sz="0" w:space="0" w:color="auto"/>
            <w:left w:val="none" w:sz="0" w:space="0" w:color="auto"/>
            <w:bottom w:val="none" w:sz="0" w:space="0" w:color="auto"/>
            <w:right w:val="none" w:sz="0" w:space="0" w:color="auto"/>
          </w:divBdr>
        </w:div>
        <w:div w:id="349588177">
          <w:marLeft w:val="0"/>
          <w:marRight w:val="0"/>
          <w:marTop w:val="0"/>
          <w:marBottom w:val="0"/>
          <w:divBdr>
            <w:top w:val="none" w:sz="0" w:space="0" w:color="auto"/>
            <w:left w:val="none" w:sz="0" w:space="0" w:color="auto"/>
            <w:bottom w:val="none" w:sz="0" w:space="0" w:color="auto"/>
            <w:right w:val="none" w:sz="0" w:space="0" w:color="auto"/>
          </w:divBdr>
        </w:div>
        <w:div w:id="349590582">
          <w:marLeft w:val="0"/>
          <w:marRight w:val="0"/>
          <w:marTop w:val="0"/>
          <w:marBottom w:val="0"/>
          <w:divBdr>
            <w:top w:val="none" w:sz="0" w:space="0" w:color="auto"/>
            <w:left w:val="none" w:sz="0" w:space="0" w:color="auto"/>
            <w:bottom w:val="none" w:sz="0" w:space="0" w:color="auto"/>
            <w:right w:val="none" w:sz="0" w:space="0" w:color="auto"/>
          </w:divBdr>
        </w:div>
        <w:div w:id="349592637">
          <w:marLeft w:val="0"/>
          <w:marRight w:val="0"/>
          <w:marTop w:val="0"/>
          <w:marBottom w:val="0"/>
          <w:divBdr>
            <w:top w:val="none" w:sz="0" w:space="0" w:color="auto"/>
            <w:left w:val="none" w:sz="0" w:space="0" w:color="auto"/>
            <w:bottom w:val="none" w:sz="0" w:space="0" w:color="auto"/>
            <w:right w:val="none" w:sz="0" w:space="0" w:color="auto"/>
          </w:divBdr>
        </w:div>
        <w:div w:id="349598767">
          <w:marLeft w:val="0"/>
          <w:marRight w:val="0"/>
          <w:marTop w:val="0"/>
          <w:marBottom w:val="0"/>
          <w:divBdr>
            <w:top w:val="none" w:sz="0" w:space="0" w:color="auto"/>
            <w:left w:val="none" w:sz="0" w:space="0" w:color="auto"/>
            <w:bottom w:val="none" w:sz="0" w:space="0" w:color="auto"/>
            <w:right w:val="none" w:sz="0" w:space="0" w:color="auto"/>
          </w:divBdr>
        </w:div>
      </w:divsChild>
    </w:div>
    <w:div w:id="349577494">
      <w:marLeft w:val="0"/>
      <w:marRight w:val="0"/>
      <w:marTop w:val="0"/>
      <w:marBottom w:val="0"/>
      <w:divBdr>
        <w:top w:val="none" w:sz="0" w:space="0" w:color="auto"/>
        <w:left w:val="none" w:sz="0" w:space="0" w:color="auto"/>
        <w:bottom w:val="none" w:sz="0" w:space="0" w:color="auto"/>
        <w:right w:val="none" w:sz="0" w:space="0" w:color="auto"/>
      </w:divBdr>
      <w:divsChild>
        <w:div w:id="349577034">
          <w:marLeft w:val="0"/>
          <w:marRight w:val="0"/>
          <w:marTop w:val="0"/>
          <w:marBottom w:val="0"/>
          <w:divBdr>
            <w:top w:val="none" w:sz="0" w:space="0" w:color="auto"/>
            <w:left w:val="none" w:sz="0" w:space="0" w:color="auto"/>
            <w:bottom w:val="none" w:sz="0" w:space="0" w:color="auto"/>
            <w:right w:val="none" w:sz="0" w:space="0" w:color="auto"/>
          </w:divBdr>
        </w:div>
        <w:div w:id="349582113">
          <w:marLeft w:val="0"/>
          <w:marRight w:val="0"/>
          <w:marTop w:val="0"/>
          <w:marBottom w:val="0"/>
          <w:divBdr>
            <w:top w:val="none" w:sz="0" w:space="0" w:color="auto"/>
            <w:left w:val="none" w:sz="0" w:space="0" w:color="auto"/>
            <w:bottom w:val="none" w:sz="0" w:space="0" w:color="auto"/>
            <w:right w:val="none" w:sz="0" w:space="0" w:color="auto"/>
          </w:divBdr>
        </w:div>
        <w:div w:id="349592814">
          <w:marLeft w:val="0"/>
          <w:marRight w:val="0"/>
          <w:marTop w:val="0"/>
          <w:marBottom w:val="0"/>
          <w:divBdr>
            <w:top w:val="none" w:sz="0" w:space="0" w:color="auto"/>
            <w:left w:val="none" w:sz="0" w:space="0" w:color="auto"/>
            <w:bottom w:val="none" w:sz="0" w:space="0" w:color="auto"/>
            <w:right w:val="none" w:sz="0" w:space="0" w:color="auto"/>
          </w:divBdr>
        </w:div>
      </w:divsChild>
    </w:div>
    <w:div w:id="349577496">
      <w:marLeft w:val="0"/>
      <w:marRight w:val="0"/>
      <w:marTop w:val="0"/>
      <w:marBottom w:val="0"/>
      <w:divBdr>
        <w:top w:val="none" w:sz="0" w:space="0" w:color="auto"/>
        <w:left w:val="none" w:sz="0" w:space="0" w:color="auto"/>
        <w:bottom w:val="none" w:sz="0" w:space="0" w:color="auto"/>
        <w:right w:val="none" w:sz="0" w:space="0" w:color="auto"/>
      </w:divBdr>
    </w:div>
    <w:div w:id="349577499">
      <w:marLeft w:val="0"/>
      <w:marRight w:val="0"/>
      <w:marTop w:val="0"/>
      <w:marBottom w:val="0"/>
      <w:divBdr>
        <w:top w:val="none" w:sz="0" w:space="0" w:color="auto"/>
        <w:left w:val="none" w:sz="0" w:space="0" w:color="auto"/>
        <w:bottom w:val="none" w:sz="0" w:space="0" w:color="auto"/>
        <w:right w:val="none" w:sz="0" w:space="0" w:color="auto"/>
      </w:divBdr>
      <w:divsChild>
        <w:div w:id="349574741">
          <w:marLeft w:val="0"/>
          <w:marRight w:val="0"/>
          <w:marTop w:val="0"/>
          <w:marBottom w:val="0"/>
          <w:divBdr>
            <w:top w:val="none" w:sz="0" w:space="0" w:color="auto"/>
            <w:left w:val="none" w:sz="0" w:space="0" w:color="auto"/>
            <w:bottom w:val="none" w:sz="0" w:space="0" w:color="auto"/>
            <w:right w:val="none" w:sz="0" w:space="0" w:color="auto"/>
          </w:divBdr>
        </w:div>
        <w:div w:id="349590236">
          <w:marLeft w:val="0"/>
          <w:marRight w:val="0"/>
          <w:marTop w:val="0"/>
          <w:marBottom w:val="0"/>
          <w:divBdr>
            <w:top w:val="none" w:sz="0" w:space="0" w:color="auto"/>
            <w:left w:val="none" w:sz="0" w:space="0" w:color="auto"/>
            <w:bottom w:val="none" w:sz="0" w:space="0" w:color="auto"/>
            <w:right w:val="none" w:sz="0" w:space="0" w:color="auto"/>
          </w:divBdr>
        </w:div>
      </w:divsChild>
    </w:div>
    <w:div w:id="349577502">
      <w:marLeft w:val="0"/>
      <w:marRight w:val="0"/>
      <w:marTop w:val="0"/>
      <w:marBottom w:val="0"/>
      <w:divBdr>
        <w:top w:val="none" w:sz="0" w:space="0" w:color="auto"/>
        <w:left w:val="none" w:sz="0" w:space="0" w:color="auto"/>
        <w:bottom w:val="none" w:sz="0" w:space="0" w:color="auto"/>
        <w:right w:val="none" w:sz="0" w:space="0" w:color="auto"/>
      </w:divBdr>
    </w:div>
    <w:div w:id="349577504">
      <w:marLeft w:val="0"/>
      <w:marRight w:val="0"/>
      <w:marTop w:val="0"/>
      <w:marBottom w:val="0"/>
      <w:divBdr>
        <w:top w:val="none" w:sz="0" w:space="0" w:color="auto"/>
        <w:left w:val="none" w:sz="0" w:space="0" w:color="auto"/>
        <w:bottom w:val="none" w:sz="0" w:space="0" w:color="auto"/>
        <w:right w:val="none" w:sz="0" w:space="0" w:color="auto"/>
      </w:divBdr>
      <w:divsChild>
        <w:div w:id="349598959">
          <w:marLeft w:val="0"/>
          <w:marRight w:val="0"/>
          <w:marTop w:val="0"/>
          <w:marBottom w:val="0"/>
          <w:divBdr>
            <w:top w:val="none" w:sz="0" w:space="0" w:color="auto"/>
            <w:left w:val="none" w:sz="0" w:space="0" w:color="auto"/>
            <w:bottom w:val="none" w:sz="0" w:space="0" w:color="auto"/>
            <w:right w:val="none" w:sz="0" w:space="0" w:color="auto"/>
          </w:divBdr>
        </w:div>
      </w:divsChild>
    </w:div>
    <w:div w:id="349577508">
      <w:marLeft w:val="0"/>
      <w:marRight w:val="0"/>
      <w:marTop w:val="0"/>
      <w:marBottom w:val="0"/>
      <w:divBdr>
        <w:top w:val="none" w:sz="0" w:space="0" w:color="auto"/>
        <w:left w:val="none" w:sz="0" w:space="0" w:color="auto"/>
        <w:bottom w:val="none" w:sz="0" w:space="0" w:color="auto"/>
        <w:right w:val="none" w:sz="0" w:space="0" w:color="auto"/>
      </w:divBdr>
    </w:div>
    <w:div w:id="349577509">
      <w:marLeft w:val="0"/>
      <w:marRight w:val="0"/>
      <w:marTop w:val="0"/>
      <w:marBottom w:val="0"/>
      <w:divBdr>
        <w:top w:val="none" w:sz="0" w:space="0" w:color="auto"/>
        <w:left w:val="none" w:sz="0" w:space="0" w:color="auto"/>
        <w:bottom w:val="none" w:sz="0" w:space="0" w:color="auto"/>
        <w:right w:val="none" w:sz="0" w:space="0" w:color="auto"/>
      </w:divBdr>
    </w:div>
    <w:div w:id="349577510">
      <w:marLeft w:val="0"/>
      <w:marRight w:val="0"/>
      <w:marTop w:val="0"/>
      <w:marBottom w:val="0"/>
      <w:divBdr>
        <w:top w:val="none" w:sz="0" w:space="0" w:color="auto"/>
        <w:left w:val="none" w:sz="0" w:space="0" w:color="auto"/>
        <w:bottom w:val="none" w:sz="0" w:space="0" w:color="auto"/>
        <w:right w:val="none" w:sz="0" w:space="0" w:color="auto"/>
      </w:divBdr>
    </w:div>
    <w:div w:id="349577511">
      <w:marLeft w:val="0"/>
      <w:marRight w:val="0"/>
      <w:marTop w:val="0"/>
      <w:marBottom w:val="0"/>
      <w:divBdr>
        <w:top w:val="none" w:sz="0" w:space="0" w:color="auto"/>
        <w:left w:val="none" w:sz="0" w:space="0" w:color="auto"/>
        <w:bottom w:val="none" w:sz="0" w:space="0" w:color="auto"/>
        <w:right w:val="none" w:sz="0" w:space="0" w:color="auto"/>
      </w:divBdr>
      <w:divsChild>
        <w:div w:id="349588273">
          <w:marLeft w:val="0"/>
          <w:marRight w:val="0"/>
          <w:marTop w:val="0"/>
          <w:marBottom w:val="0"/>
          <w:divBdr>
            <w:top w:val="none" w:sz="0" w:space="0" w:color="auto"/>
            <w:left w:val="none" w:sz="0" w:space="0" w:color="auto"/>
            <w:bottom w:val="none" w:sz="0" w:space="0" w:color="auto"/>
            <w:right w:val="none" w:sz="0" w:space="0" w:color="auto"/>
          </w:divBdr>
        </w:div>
        <w:div w:id="349591738">
          <w:marLeft w:val="0"/>
          <w:marRight w:val="0"/>
          <w:marTop w:val="0"/>
          <w:marBottom w:val="0"/>
          <w:divBdr>
            <w:top w:val="none" w:sz="0" w:space="0" w:color="auto"/>
            <w:left w:val="none" w:sz="0" w:space="0" w:color="auto"/>
            <w:bottom w:val="none" w:sz="0" w:space="0" w:color="auto"/>
            <w:right w:val="none" w:sz="0" w:space="0" w:color="auto"/>
          </w:divBdr>
        </w:div>
      </w:divsChild>
    </w:div>
    <w:div w:id="349577512">
      <w:marLeft w:val="0"/>
      <w:marRight w:val="0"/>
      <w:marTop w:val="0"/>
      <w:marBottom w:val="0"/>
      <w:divBdr>
        <w:top w:val="none" w:sz="0" w:space="0" w:color="auto"/>
        <w:left w:val="none" w:sz="0" w:space="0" w:color="auto"/>
        <w:bottom w:val="none" w:sz="0" w:space="0" w:color="auto"/>
        <w:right w:val="none" w:sz="0" w:space="0" w:color="auto"/>
      </w:divBdr>
    </w:div>
    <w:div w:id="349577513">
      <w:marLeft w:val="0"/>
      <w:marRight w:val="0"/>
      <w:marTop w:val="0"/>
      <w:marBottom w:val="0"/>
      <w:divBdr>
        <w:top w:val="none" w:sz="0" w:space="0" w:color="auto"/>
        <w:left w:val="none" w:sz="0" w:space="0" w:color="auto"/>
        <w:bottom w:val="none" w:sz="0" w:space="0" w:color="auto"/>
        <w:right w:val="none" w:sz="0" w:space="0" w:color="auto"/>
      </w:divBdr>
    </w:div>
    <w:div w:id="349577515">
      <w:marLeft w:val="0"/>
      <w:marRight w:val="0"/>
      <w:marTop w:val="0"/>
      <w:marBottom w:val="0"/>
      <w:divBdr>
        <w:top w:val="none" w:sz="0" w:space="0" w:color="auto"/>
        <w:left w:val="none" w:sz="0" w:space="0" w:color="auto"/>
        <w:bottom w:val="none" w:sz="0" w:space="0" w:color="auto"/>
        <w:right w:val="none" w:sz="0" w:space="0" w:color="auto"/>
      </w:divBdr>
      <w:divsChild>
        <w:div w:id="349579291">
          <w:marLeft w:val="0"/>
          <w:marRight w:val="0"/>
          <w:marTop w:val="0"/>
          <w:marBottom w:val="0"/>
          <w:divBdr>
            <w:top w:val="none" w:sz="0" w:space="0" w:color="auto"/>
            <w:left w:val="none" w:sz="0" w:space="0" w:color="auto"/>
            <w:bottom w:val="none" w:sz="0" w:space="0" w:color="auto"/>
            <w:right w:val="none" w:sz="0" w:space="0" w:color="auto"/>
          </w:divBdr>
        </w:div>
        <w:div w:id="349587935">
          <w:marLeft w:val="0"/>
          <w:marRight w:val="0"/>
          <w:marTop w:val="0"/>
          <w:marBottom w:val="0"/>
          <w:divBdr>
            <w:top w:val="none" w:sz="0" w:space="0" w:color="auto"/>
            <w:left w:val="none" w:sz="0" w:space="0" w:color="auto"/>
            <w:bottom w:val="none" w:sz="0" w:space="0" w:color="auto"/>
            <w:right w:val="none" w:sz="0" w:space="0" w:color="auto"/>
          </w:divBdr>
          <w:divsChild>
            <w:div w:id="34957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516">
      <w:marLeft w:val="0"/>
      <w:marRight w:val="0"/>
      <w:marTop w:val="0"/>
      <w:marBottom w:val="0"/>
      <w:divBdr>
        <w:top w:val="none" w:sz="0" w:space="0" w:color="auto"/>
        <w:left w:val="none" w:sz="0" w:space="0" w:color="auto"/>
        <w:bottom w:val="none" w:sz="0" w:space="0" w:color="auto"/>
        <w:right w:val="none" w:sz="0" w:space="0" w:color="auto"/>
      </w:divBdr>
    </w:div>
    <w:div w:id="349577517">
      <w:marLeft w:val="0"/>
      <w:marRight w:val="0"/>
      <w:marTop w:val="0"/>
      <w:marBottom w:val="0"/>
      <w:divBdr>
        <w:top w:val="none" w:sz="0" w:space="0" w:color="auto"/>
        <w:left w:val="none" w:sz="0" w:space="0" w:color="auto"/>
        <w:bottom w:val="none" w:sz="0" w:space="0" w:color="auto"/>
        <w:right w:val="none" w:sz="0" w:space="0" w:color="auto"/>
      </w:divBdr>
    </w:div>
    <w:div w:id="349577521">
      <w:marLeft w:val="0"/>
      <w:marRight w:val="0"/>
      <w:marTop w:val="0"/>
      <w:marBottom w:val="0"/>
      <w:divBdr>
        <w:top w:val="none" w:sz="0" w:space="0" w:color="auto"/>
        <w:left w:val="none" w:sz="0" w:space="0" w:color="auto"/>
        <w:bottom w:val="none" w:sz="0" w:space="0" w:color="auto"/>
        <w:right w:val="none" w:sz="0" w:space="0" w:color="auto"/>
      </w:divBdr>
    </w:div>
    <w:div w:id="349577522">
      <w:marLeft w:val="0"/>
      <w:marRight w:val="0"/>
      <w:marTop w:val="0"/>
      <w:marBottom w:val="0"/>
      <w:divBdr>
        <w:top w:val="none" w:sz="0" w:space="0" w:color="auto"/>
        <w:left w:val="none" w:sz="0" w:space="0" w:color="auto"/>
        <w:bottom w:val="none" w:sz="0" w:space="0" w:color="auto"/>
        <w:right w:val="none" w:sz="0" w:space="0" w:color="auto"/>
      </w:divBdr>
    </w:div>
    <w:div w:id="349577523">
      <w:marLeft w:val="0"/>
      <w:marRight w:val="0"/>
      <w:marTop w:val="0"/>
      <w:marBottom w:val="0"/>
      <w:divBdr>
        <w:top w:val="none" w:sz="0" w:space="0" w:color="auto"/>
        <w:left w:val="none" w:sz="0" w:space="0" w:color="auto"/>
        <w:bottom w:val="none" w:sz="0" w:space="0" w:color="auto"/>
        <w:right w:val="none" w:sz="0" w:space="0" w:color="auto"/>
      </w:divBdr>
      <w:divsChild>
        <w:div w:id="349584881">
          <w:marLeft w:val="0"/>
          <w:marRight w:val="0"/>
          <w:marTop w:val="99"/>
          <w:marBottom w:val="240"/>
          <w:divBdr>
            <w:top w:val="none" w:sz="0" w:space="0" w:color="auto"/>
            <w:left w:val="none" w:sz="0" w:space="0" w:color="auto"/>
            <w:bottom w:val="none" w:sz="0" w:space="0" w:color="auto"/>
            <w:right w:val="none" w:sz="0" w:space="0" w:color="auto"/>
          </w:divBdr>
        </w:div>
        <w:div w:id="349592783">
          <w:marLeft w:val="0"/>
          <w:marRight w:val="0"/>
          <w:marTop w:val="71"/>
          <w:marBottom w:val="212"/>
          <w:divBdr>
            <w:top w:val="none" w:sz="0" w:space="0" w:color="auto"/>
            <w:left w:val="none" w:sz="0" w:space="0" w:color="auto"/>
            <w:bottom w:val="none" w:sz="0" w:space="0" w:color="auto"/>
            <w:right w:val="none" w:sz="0" w:space="0" w:color="auto"/>
          </w:divBdr>
        </w:div>
      </w:divsChild>
    </w:div>
    <w:div w:id="349577524">
      <w:marLeft w:val="0"/>
      <w:marRight w:val="0"/>
      <w:marTop w:val="0"/>
      <w:marBottom w:val="0"/>
      <w:divBdr>
        <w:top w:val="none" w:sz="0" w:space="0" w:color="auto"/>
        <w:left w:val="none" w:sz="0" w:space="0" w:color="auto"/>
        <w:bottom w:val="none" w:sz="0" w:space="0" w:color="auto"/>
        <w:right w:val="none" w:sz="0" w:space="0" w:color="auto"/>
      </w:divBdr>
      <w:divsChild>
        <w:div w:id="349578245">
          <w:marLeft w:val="0"/>
          <w:marRight w:val="0"/>
          <w:marTop w:val="0"/>
          <w:marBottom w:val="0"/>
          <w:divBdr>
            <w:top w:val="none" w:sz="0" w:space="0" w:color="auto"/>
            <w:left w:val="none" w:sz="0" w:space="0" w:color="auto"/>
            <w:bottom w:val="none" w:sz="0" w:space="0" w:color="auto"/>
            <w:right w:val="none" w:sz="0" w:space="0" w:color="auto"/>
          </w:divBdr>
        </w:div>
      </w:divsChild>
    </w:div>
    <w:div w:id="349577525">
      <w:marLeft w:val="0"/>
      <w:marRight w:val="0"/>
      <w:marTop w:val="0"/>
      <w:marBottom w:val="0"/>
      <w:divBdr>
        <w:top w:val="none" w:sz="0" w:space="0" w:color="auto"/>
        <w:left w:val="none" w:sz="0" w:space="0" w:color="auto"/>
        <w:bottom w:val="none" w:sz="0" w:space="0" w:color="auto"/>
        <w:right w:val="none" w:sz="0" w:space="0" w:color="auto"/>
      </w:divBdr>
    </w:div>
    <w:div w:id="349577526">
      <w:marLeft w:val="0"/>
      <w:marRight w:val="0"/>
      <w:marTop w:val="0"/>
      <w:marBottom w:val="0"/>
      <w:divBdr>
        <w:top w:val="none" w:sz="0" w:space="0" w:color="auto"/>
        <w:left w:val="none" w:sz="0" w:space="0" w:color="auto"/>
        <w:bottom w:val="none" w:sz="0" w:space="0" w:color="auto"/>
        <w:right w:val="none" w:sz="0" w:space="0" w:color="auto"/>
      </w:divBdr>
    </w:div>
    <w:div w:id="349577527">
      <w:marLeft w:val="0"/>
      <w:marRight w:val="0"/>
      <w:marTop w:val="0"/>
      <w:marBottom w:val="0"/>
      <w:divBdr>
        <w:top w:val="none" w:sz="0" w:space="0" w:color="auto"/>
        <w:left w:val="none" w:sz="0" w:space="0" w:color="auto"/>
        <w:bottom w:val="none" w:sz="0" w:space="0" w:color="auto"/>
        <w:right w:val="none" w:sz="0" w:space="0" w:color="auto"/>
      </w:divBdr>
    </w:div>
    <w:div w:id="349577530">
      <w:marLeft w:val="0"/>
      <w:marRight w:val="0"/>
      <w:marTop w:val="0"/>
      <w:marBottom w:val="0"/>
      <w:divBdr>
        <w:top w:val="none" w:sz="0" w:space="0" w:color="auto"/>
        <w:left w:val="none" w:sz="0" w:space="0" w:color="auto"/>
        <w:bottom w:val="none" w:sz="0" w:space="0" w:color="auto"/>
        <w:right w:val="none" w:sz="0" w:space="0" w:color="auto"/>
      </w:divBdr>
    </w:div>
    <w:div w:id="349577533">
      <w:marLeft w:val="0"/>
      <w:marRight w:val="0"/>
      <w:marTop w:val="0"/>
      <w:marBottom w:val="0"/>
      <w:divBdr>
        <w:top w:val="none" w:sz="0" w:space="0" w:color="auto"/>
        <w:left w:val="none" w:sz="0" w:space="0" w:color="auto"/>
        <w:bottom w:val="none" w:sz="0" w:space="0" w:color="auto"/>
        <w:right w:val="none" w:sz="0" w:space="0" w:color="auto"/>
      </w:divBdr>
      <w:divsChild>
        <w:div w:id="349590831">
          <w:marLeft w:val="0"/>
          <w:marRight w:val="0"/>
          <w:marTop w:val="0"/>
          <w:marBottom w:val="0"/>
          <w:divBdr>
            <w:top w:val="none" w:sz="0" w:space="0" w:color="auto"/>
            <w:left w:val="none" w:sz="0" w:space="0" w:color="auto"/>
            <w:bottom w:val="none" w:sz="0" w:space="0" w:color="auto"/>
            <w:right w:val="none" w:sz="0" w:space="0" w:color="auto"/>
          </w:divBdr>
        </w:div>
        <w:div w:id="349597718">
          <w:marLeft w:val="0"/>
          <w:marRight w:val="0"/>
          <w:marTop w:val="0"/>
          <w:marBottom w:val="0"/>
          <w:divBdr>
            <w:top w:val="none" w:sz="0" w:space="0" w:color="auto"/>
            <w:left w:val="none" w:sz="0" w:space="0" w:color="auto"/>
            <w:bottom w:val="none" w:sz="0" w:space="0" w:color="auto"/>
            <w:right w:val="none" w:sz="0" w:space="0" w:color="auto"/>
          </w:divBdr>
        </w:div>
      </w:divsChild>
    </w:div>
    <w:div w:id="349577539">
      <w:marLeft w:val="0"/>
      <w:marRight w:val="0"/>
      <w:marTop w:val="0"/>
      <w:marBottom w:val="0"/>
      <w:divBdr>
        <w:top w:val="none" w:sz="0" w:space="0" w:color="auto"/>
        <w:left w:val="none" w:sz="0" w:space="0" w:color="auto"/>
        <w:bottom w:val="none" w:sz="0" w:space="0" w:color="auto"/>
        <w:right w:val="none" w:sz="0" w:space="0" w:color="auto"/>
      </w:divBdr>
      <w:divsChild>
        <w:div w:id="349582880">
          <w:marLeft w:val="0"/>
          <w:marRight w:val="0"/>
          <w:marTop w:val="0"/>
          <w:marBottom w:val="0"/>
          <w:divBdr>
            <w:top w:val="none" w:sz="0" w:space="0" w:color="auto"/>
            <w:left w:val="none" w:sz="0" w:space="0" w:color="auto"/>
            <w:bottom w:val="none" w:sz="0" w:space="0" w:color="auto"/>
            <w:right w:val="none" w:sz="0" w:space="0" w:color="auto"/>
          </w:divBdr>
        </w:div>
        <w:div w:id="349586622">
          <w:marLeft w:val="0"/>
          <w:marRight w:val="0"/>
          <w:marTop w:val="0"/>
          <w:marBottom w:val="0"/>
          <w:divBdr>
            <w:top w:val="none" w:sz="0" w:space="0" w:color="auto"/>
            <w:left w:val="none" w:sz="0" w:space="0" w:color="auto"/>
            <w:bottom w:val="none" w:sz="0" w:space="0" w:color="auto"/>
            <w:right w:val="none" w:sz="0" w:space="0" w:color="auto"/>
          </w:divBdr>
        </w:div>
      </w:divsChild>
    </w:div>
    <w:div w:id="349577540">
      <w:marLeft w:val="0"/>
      <w:marRight w:val="0"/>
      <w:marTop w:val="0"/>
      <w:marBottom w:val="0"/>
      <w:divBdr>
        <w:top w:val="none" w:sz="0" w:space="0" w:color="auto"/>
        <w:left w:val="none" w:sz="0" w:space="0" w:color="auto"/>
        <w:bottom w:val="none" w:sz="0" w:space="0" w:color="auto"/>
        <w:right w:val="none" w:sz="0" w:space="0" w:color="auto"/>
      </w:divBdr>
      <w:divsChild>
        <w:div w:id="349574502">
          <w:marLeft w:val="0"/>
          <w:marRight w:val="0"/>
          <w:marTop w:val="0"/>
          <w:marBottom w:val="0"/>
          <w:divBdr>
            <w:top w:val="none" w:sz="0" w:space="0" w:color="auto"/>
            <w:left w:val="none" w:sz="0" w:space="0" w:color="auto"/>
            <w:bottom w:val="none" w:sz="0" w:space="0" w:color="auto"/>
            <w:right w:val="none" w:sz="0" w:space="0" w:color="auto"/>
          </w:divBdr>
          <w:divsChild>
            <w:div w:id="349589855">
              <w:marLeft w:val="0"/>
              <w:marRight w:val="0"/>
              <w:marTop w:val="0"/>
              <w:marBottom w:val="0"/>
              <w:divBdr>
                <w:top w:val="none" w:sz="0" w:space="0" w:color="auto"/>
                <w:left w:val="none" w:sz="0" w:space="0" w:color="auto"/>
                <w:bottom w:val="none" w:sz="0" w:space="0" w:color="auto"/>
                <w:right w:val="none" w:sz="0" w:space="0" w:color="auto"/>
              </w:divBdr>
              <w:divsChild>
                <w:div w:id="349572161">
                  <w:marLeft w:val="0"/>
                  <w:marRight w:val="0"/>
                  <w:marTop w:val="0"/>
                  <w:marBottom w:val="0"/>
                  <w:divBdr>
                    <w:top w:val="none" w:sz="0" w:space="0" w:color="auto"/>
                    <w:left w:val="none" w:sz="0" w:space="0" w:color="auto"/>
                    <w:bottom w:val="none" w:sz="0" w:space="0" w:color="auto"/>
                    <w:right w:val="none" w:sz="0" w:space="0" w:color="auto"/>
                  </w:divBdr>
                </w:div>
                <w:div w:id="3495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596">
          <w:marLeft w:val="0"/>
          <w:marRight w:val="0"/>
          <w:marTop w:val="0"/>
          <w:marBottom w:val="0"/>
          <w:divBdr>
            <w:top w:val="none" w:sz="0" w:space="0" w:color="auto"/>
            <w:left w:val="none" w:sz="0" w:space="0" w:color="auto"/>
            <w:bottom w:val="none" w:sz="0" w:space="0" w:color="auto"/>
            <w:right w:val="none" w:sz="0" w:space="0" w:color="auto"/>
          </w:divBdr>
          <w:divsChild>
            <w:div w:id="349574313">
              <w:marLeft w:val="0"/>
              <w:marRight w:val="0"/>
              <w:marTop w:val="0"/>
              <w:marBottom w:val="0"/>
              <w:divBdr>
                <w:top w:val="none" w:sz="0" w:space="0" w:color="auto"/>
                <w:left w:val="none" w:sz="0" w:space="0" w:color="auto"/>
                <w:bottom w:val="none" w:sz="0" w:space="0" w:color="auto"/>
                <w:right w:val="none" w:sz="0" w:space="0" w:color="auto"/>
              </w:divBdr>
              <w:divsChild>
                <w:div w:id="349574402">
                  <w:marLeft w:val="0"/>
                  <w:marRight w:val="0"/>
                  <w:marTop w:val="0"/>
                  <w:marBottom w:val="0"/>
                  <w:divBdr>
                    <w:top w:val="none" w:sz="0" w:space="0" w:color="auto"/>
                    <w:left w:val="none" w:sz="0" w:space="0" w:color="auto"/>
                    <w:bottom w:val="none" w:sz="0" w:space="0" w:color="auto"/>
                    <w:right w:val="none" w:sz="0" w:space="0" w:color="auto"/>
                  </w:divBdr>
                  <w:divsChild>
                    <w:div w:id="3495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7541">
      <w:marLeft w:val="0"/>
      <w:marRight w:val="0"/>
      <w:marTop w:val="0"/>
      <w:marBottom w:val="0"/>
      <w:divBdr>
        <w:top w:val="none" w:sz="0" w:space="0" w:color="auto"/>
        <w:left w:val="none" w:sz="0" w:space="0" w:color="auto"/>
        <w:bottom w:val="none" w:sz="0" w:space="0" w:color="auto"/>
        <w:right w:val="none" w:sz="0" w:space="0" w:color="auto"/>
      </w:divBdr>
      <w:divsChild>
        <w:div w:id="349597141">
          <w:marLeft w:val="0"/>
          <w:marRight w:val="0"/>
          <w:marTop w:val="0"/>
          <w:marBottom w:val="0"/>
          <w:divBdr>
            <w:top w:val="none" w:sz="0" w:space="0" w:color="auto"/>
            <w:left w:val="none" w:sz="0" w:space="0" w:color="auto"/>
            <w:bottom w:val="none" w:sz="0" w:space="0" w:color="auto"/>
            <w:right w:val="none" w:sz="0" w:space="0" w:color="auto"/>
          </w:divBdr>
        </w:div>
        <w:div w:id="349600160">
          <w:marLeft w:val="0"/>
          <w:marRight w:val="0"/>
          <w:marTop w:val="0"/>
          <w:marBottom w:val="0"/>
          <w:divBdr>
            <w:top w:val="none" w:sz="0" w:space="0" w:color="auto"/>
            <w:left w:val="none" w:sz="0" w:space="0" w:color="auto"/>
            <w:bottom w:val="none" w:sz="0" w:space="0" w:color="auto"/>
            <w:right w:val="none" w:sz="0" w:space="0" w:color="auto"/>
          </w:divBdr>
        </w:div>
      </w:divsChild>
    </w:div>
    <w:div w:id="349577543">
      <w:marLeft w:val="0"/>
      <w:marRight w:val="0"/>
      <w:marTop w:val="0"/>
      <w:marBottom w:val="0"/>
      <w:divBdr>
        <w:top w:val="none" w:sz="0" w:space="0" w:color="auto"/>
        <w:left w:val="none" w:sz="0" w:space="0" w:color="auto"/>
        <w:bottom w:val="none" w:sz="0" w:space="0" w:color="auto"/>
        <w:right w:val="none" w:sz="0" w:space="0" w:color="auto"/>
      </w:divBdr>
    </w:div>
    <w:div w:id="349577546">
      <w:marLeft w:val="0"/>
      <w:marRight w:val="0"/>
      <w:marTop w:val="0"/>
      <w:marBottom w:val="0"/>
      <w:divBdr>
        <w:top w:val="none" w:sz="0" w:space="0" w:color="auto"/>
        <w:left w:val="none" w:sz="0" w:space="0" w:color="auto"/>
        <w:bottom w:val="none" w:sz="0" w:space="0" w:color="auto"/>
        <w:right w:val="none" w:sz="0" w:space="0" w:color="auto"/>
      </w:divBdr>
      <w:divsChild>
        <w:div w:id="349577959">
          <w:marLeft w:val="0"/>
          <w:marRight w:val="0"/>
          <w:marTop w:val="0"/>
          <w:marBottom w:val="0"/>
          <w:divBdr>
            <w:top w:val="none" w:sz="0" w:space="0" w:color="auto"/>
            <w:left w:val="none" w:sz="0" w:space="0" w:color="auto"/>
            <w:bottom w:val="none" w:sz="0" w:space="0" w:color="auto"/>
            <w:right w:val="none" w:sz="0" w:space="0" w:color="auto"/>
          </w:divBdr>
        </w:div>
      </w:divsChild>
    </w:div>
    <w:div w:id="349577547">
      <w:marLeft w:val="0"/>
      <w:marRight w:val="0"/>
      <w:marTop w:val="0"/>
      <w:marBottom w:val="0"/>
      <w:divBdr>
        <w:top w:val="none" w:sz="0" w:space="0" w:color="auto"/>
        <w:left w:val="none" w:sz="0" w:space="0" w:color="auto"/>
        <w:bottom w:val="none" w:sz="0" w:space="0" w:color="auto"/>
        <w:right w:val="none" w:sz="0" w:space="0" w:color="auto"/>
      </w:divBdr>
      <w:divsChild>
        <w:div w:id="349601298">
          <w:marLeft w:val="0"/>
          <w:marRight w:val="0"/>
          <w:marTop w:val="0"/>
          <w:marBottom w:val="0"/>
          <w:divBdr>
            <w:top w:val="none" w:sz="0" w:space="0" w:color="auto"/>
            <w:left w:val="none" w:sz="0" w:space="0" w:color="auto"/>
            <w:bottom w:val="none" w:sz="0" w:space="0" w:color="auto"/>
            <w:right w:val="none" w:sz="0" w:space="0" w:color="auto"/>
          </w:divBdr>
          <w:divsChild>
            <w:div w:id="34957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549">
      <w:marLeft w:val="0"/>
      <w:marRight w:val="0"/>
      <w:marTop w:val="0"/>
      <w:marBottom w:val="0"/>
      <w:divBdr>
        <w:top w:val="none" w:sz="0" w:space="0" w:color="auto"/>
        <w:left w:val="none" w:sz="0" w:space="0" w:color="auto"/>
        <w:bottom w:val="none" w:sz="0" w:space="0" w:color="auto"/>
        <w:right w:val="none" w:sz="0" w:space="0" w:color="auto"/>
      </w:divBdr>
    </w:div>
    <w:div w:id="349577550">
      <w:marLeft w:val="0"/>
      <w:marRight w:val="0"/>
      <w:marTop w:val="0"/>
      <w:marBottom w:val="0"/>
      <w:divBdr>
        <w:top w:val="none" w:sz="0" w:space="0" w:color="auto"/>
        <w:left w:val="none" w:sz="0" w:space="0" w:color="auto"/>
        <w:bottom w:val="none" w:sz="0" w:space="0" w:color="auto"/>
        <w:right w:val="none" w:sz="0" w:space="0" w:color="auto"/>
      </w:divBdr>
    </w:div>
    <w:div w:id="349577552">
      <w:marLeft w:val="0"/>
      <w:marRight w:val="0"/>
      <w:marTop w:val="0"/>
      <w:marBottom w:val="0"/>
      <w:divBdr>
        <w:top w:val="none" w:sz="0" w:space="0" w:color="auto"/>
        <w:left w:val="none" w:sz="0" w:space="0" w:color="auto"/>
        <w:bottom w:val="none" w:sz="0" w:space="0" w:color="auto"/>
        <w:right w:val="none" w:sz="0" w:space="0" w:color="auto"/>
      </w:divBdr>
      <w:divsChild>
        <w:div w:id="349574246">
          <w:marLeft w:val="0"/>
          <w:marRight w:val="0"/>
          <w:marTop w:val="105"/>
          <w:marBottom w:val="255"/>
          <w:divBdr>
            <w:top w:val="none" w:sz="0" w:space="0" w:color="auto"/>
            <w:left w:val="none" w:sz="0" w:space="0" w:color="auto"/>
            <w:bottom w:val="none" w:sz="0" w:space="0" w:color="auto"/>
            <w:right w:val="none" w:sz="0" w:space="0" w:color="auto"/>
          </w:divBdr>
        </w:div>
        <w:div w:id="349576491">
          <w:marLeft w:val="0"/>
          <w:marRight w:val="0"/>
          <w:marTop w:val="75"/>
          <w:marBottom w:val="225"/>
          <w:divBdr>
            <w:top w:val="none" w:sz="0" w:space="0" w:color="auto"/>
            <w:left w:val="none" w:sz="0" w:space="0" w:color="auto"/>
            <w:bottom w:val="none" w:sz="0" w:space="0" w:color="auto"/>
            <w:right w:val="none" w:sz="0" w:space="0" w:color="auto"/>
          </w:divBdr>
        </w:div>
      </w:divsChild>
    </w:div>
    <w:div w:id="349577563">
      <w:marLeft w:val="0"/>
      <w:marRight w:val="0"/>
      <w:marTop w:val="0"/>
      <w:marBottom w:val="0"/>
      <w:divBdr>
        <w:top w:val="none" w:sz="0" w:space="0" w:color="auto"/>
        <w:left w:val="none" w:sz="0" w:space="0" w:color="auto"/>
        <w:bottom w:val="none" w:sz="0" w:space="0" w:color="auto"/>
        <w:right w:val="none" w:sz="0" w:space="0" w:color="auto"/>
      </w:divBdr>
    </w:div>
    <w:div w:id="349577574">
      <w:marLeft w:val="0"/>
      <w:marRight w:val="0"/>
      <w:marTop w:val="0"/>
      <w:marBottom w:val="0"/>
      <w:divBdr>
        <w:top w:val="none" w:sz="0" w:space="0" w:color="auto"/>
        <w:left w:val="none" w:sz="0" w:space="0" w:color="auto"/>
        <w:bottom w:val="none" w:sz="0" w:space="0" w:color="auto"/>
        <w:right w:val="none" w:sz="0" w:space="0" w:color="auto"/>
      </w:divBdr>
    </w:div>
    <w:div w:id="349577576">
      <w:marLeft w:val="0"/>
      <w:marRight w:val="0"/>
      <w:marTop w:val="0"/>
      <w:marBottom w:val="0"/>
      <w:divBdr>
        <w:top w:val="none" w:sz="0" w:space="0" w:color="auto"/>
        <w:left w:val="none" w:sz="0" w:space="0" w:color="auto"/>
        <w:bottom w:val="none" w:sz="0" w:space="0" w:color="auto"/>
        <w:right w:val="none" w:sz="0" w:space="0" w:color="auto"/>
      </w:divBdr>
      <w:divsChild>
        <w:div w:id="349595968">
          <w:marLeft w:val="0"/>
          <w:marRight w:val="0"/>
          <w:marTop w:val="0"/>
          <w:marBottom w:val="0"/>
          <w:divBdr>
            <w:top w:val="none" w:sz="0" w:space="0" w:color="auto"/>
            <w:left w:val="none" w:sz="0" w:space="0" w:color="auto"/>
            <w:bottom w:val="none" w:sz="0" w:space="0" w:color="auto"/>
            <w:right w:val="none" w:sz="0" w:space="0" w:color="auto"/>
          </w:divBdr>
          <w:divsChild>
            <w:div w:id="34957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581">
      <w:marLeft w:val="0"/>
      <w:marRight w:val="0"/>
      <w:marTop w:val="0"/>
      <w:marBottom w:val="0"/>
      <w:divBdr>
        <w:top w:val="none" w:sz="0" w:space="0" w:color="auto"/>
        <w:left w:val="none" w:sz="0" w:space="0" w:color="auto"/>
        <w:bottom w:val="none" w:sz="0" w:space="0" w:color="auto"/>
        <w:right w:val="none" w:sz="0" w:space="0" w:color="auto"/>
      </w:divBdr>
    </w:div>
    <w:div w:id="349577583">
      <w:marLeft w:val="0"/>
      <w:marRight w:val="0"/>
      <w:marTop w:val="0"/>
      <w:marBottom w:val="0"/>
      <w:divBdr>
        <w:top w:val="none" w:sz="0" w:space="0" w:color="auto"/>
        <w:left w:val="none" w:sz="0" w:space="0" w:color="auto"/>
        <w:bottom w:val="none" w:sz="0" w:space="0" w:color="auto"/>
        <w:right w:val="none" w:sz="0" w:space="0" w:color="auto"/>
      </w:divBdr>
      <w:divsChild>
        <w:div w:id="349576886">
          <w:marLeft w:val="0"/>
          <w:marRight w:val="0"/>
          <w:marTop w:val="65"/>
          <w:marBottom w:val="195"/>
          <w:divBdr>
            <w:top w:val="none" w:sz="0" w:space="0" w:color="auto"/>
            <w:left w:val="none" w:sz="0" w:space="0" w:color="auto"/>
            <w:bottom w:val="none" w:sz="0" w:space="0" w:color="auto"/>
            <w:right w:val="none" w:sz="0" w:space="0" w:color="auto"/>
          </w:divBdr>
        </w:div>
        <w:div w:id="349595685">
          <w:marLeft w:val="0"/>
          <w:marRight w:val="0"/>
          <w:marTop w:val="91"/>
          <w:marBottom w:val="221"/>
          <w:divBdr>
            <w:top w:val="none" w:sz="0" w:space="0" w:color="auto"/>
            <w:left w:val="none" w:sz="0" w:space="0" w:color="auto"/>
            <w:bottom w:val="none" w:sz="0" w:space="0" w:color="auto"/>
            <w:right w:val="none" w:sz="0" w:space="0" w:color="auto"/>
          </w:divBdr>
        </w:div>
      </w:divsChild>
    </w:div>
    <w:div w:id="349577584">
      <w:marLeft w:val="0"/>
      <w:marRight w:val="0"/>
      <w:marTop w:val="0"/>
      <w:marBottom w:val="0"/>
      <w:divBdr>
        <w:top w:val="none" w:sz="0" w:space="0" w:color="auto"/>
        <w:left w:val="none" w:sz="0" w:space="0" w:color="auto"/>
        <w:bottom w:val="none" w:sz="0" w:space="0" w:color="auto"/>
        <w:right w:val="none" w:sz="0" w:space="0" w:color="auto"/>
      </w:divBdr>
    </w:div>
    <w:div w:id="349577585">
      <w:marLeft w:val="0"/>
      <w:marRight w:val="0"/>
      <w:marTop w:val="0"/>
      <w:marBottom w:val="0"/>
      <w:divBdr>
        <w:top w:val="none" w:sz="0" w:space="0" w:color="auto"/>
        <w:left w:val="none" w:sz="0" w:space="0" w:color="auto"/>
        <w:bottom w:val="none" w:sz="0" w:space="0" w:color="auto"/>
        <w:right w:val="none" w:sz="0" w:space="0" w:color="auto"/>
      </w:divBdr>
    </w:div>
    <w:div w:id="349577586">
      <w:marLeft w:val="0"/>
      <w:marRight w:val="0"/>
      <w:marTop w:val="0"/>
      <w:marBottom w:val="0"/>
      <w:divBdr>
        <w:top w:val="none" w:sz="0" w:space="0" w:color="auto"/>
        <w:left w:val="none" w:sz="0" w:space="0" w:color="auto"/>
        <w:bottom w:val="none" w:sz="0" w:space="0" w:color="auto"/>
        <w:right w:val="none" w:sz="0" w:space="0" w:color="auto"/>
      </w:divBdr>
    </w:div>
    <w:div w:id="349577591">
      <w:marLeft w:val="0"/>
      <w:marRight w:val="0"/>
      <w:marTop w:val="0"/>
      <w:marBottom w:val="0"/>
      <w:divBdr>
        <w:top w:val="none" w:sz="0" w:space="0" w:color="auto"/>
        <w:left w:val="none" w:sz="0" w:space="0" w:color="auto"/>
        <w:bottom w:val="none" w:sz="0" w:space="0" w:color="auto"/>
        <w:right w:val="none" w:sz="0" w:space="0" w:color="auto"/>
      </w:divBdr>
      <w:divsChild>
        <w:div w:id="349596698">
          <w:marLeft w:val="0"/>
          <w:marRight w:val="0"/>
          <w:marTop w:val="0"/>
          <w:marBottom w:val="0"/>
          <w:divBdr>
            <w:top w:val="none" w:sz="0" w:space="0" w:color="auto"/>
            <w:left w:val="none" w:sz="0" w:space="0" w:color="auto"/>
            <w:bottom w:val="none" w:sz="0" w:space="0" w:color="auto"/>
            <w:right w:val="none" w:sz="0" w:space="0" w:color="auto"/>
          </w:divBdr>
        </w:div>
      </w:divsChild>
    </w:div>
    <w:div w:id="349577592">
      <w:marLeft w:val="0"/>
      <w:marRight w:val="0"/>
      <w:marTop w:val="0"/>
      <w:marBottom w:val="0"/>
      <w:divBdr>
        <w:top w:val="none" w:sz="0" w:space="0" w:color="auto"/>
        <w:left w:val="none" w:sz="0" w:space="0" w:color="auto"/>
        <w:bottom w:val="none" w:sz="0" w:space="0" w:color="auto"/>
        <w:right w:val="none" w:sz="0" w:space="0" w:color="auto"/>
      </w:divBdr>
    </w:div>
    <w:div w:id="349577598">
      <w:marLeft w:val="0"/>
      <w:marRight w:val="0"/>
      <w:marTop w:val="0"/>
      <w:marBottom w:val="0"/>
      <w:divBdr>
        <w:top w:val="none" w:sz="0" w:space="0" w:color="auto"/>
        <w:left w:val="none" w:sz="0" w:space="0" w:color="auto"/>
        <w:bottom w:val="none" w:sz="0" w:space="0" w:color="auto"/>
        <w:right w:val="none" w:sz="0" w:space="0" w:color="auto"/>
      </w:divBdr>
    </w:div>
    <w:div w:id="349577602">
      <w:marLeft w:val="0"/>
      <w:marRight w:val="0"/>
      <w:marTop w:val="0"/>
      <w:marBottom w:val="0"/>
      <w:divBdr>
        <w:top w:val="none" w:sz="0" w:space="0" w:color="auto"/>
        <w:left w:val="none" w:sz="0" w:space="0" w:color="auto"/>
        <w:bottom w:val="none" w:sz="0" w:space="0" w:color="auto"/>
        <w:right w:val="none" w:sz="0" w:space="0" w:color="auto"/>
      </w:divBdr>
      <w:divsChild>
        <w:div w:id="349592983">
          <w:marLeft w:val="0"/>
          <w:marRight w:val="0"/>
          <w:marTop w:val="0"/>
          <w:marBottom w:val="0"/>
          <w:divBdr>
            <w:top w:val="none" w:sz="0" w:space="0" w:color="auto"/>
            <w:left w:val="none" w:sz="0" w:space="0" w:color="auto"/>
            <w:bottom w:val="none" w:sz="0" w:space="0" w:color="auto"/>
            <w:right w:val="none" w:sz="0" w:space="0" w:color="auto"/>
          </w:divBdr>
        </w:div>
        <w:div w:id="349595558">
          <w:marLeft w:val="0"/>
          <w:marRight w:val="0"/>
          <w:marTop w:val="0"/>
          <w:marBottom w:val="0"/>
          <w:divBdr>
            <w:top w:val="none" w:sz="0" w:space="0" w:color="auto"/>
            <w:left w:val="none" w:sz="0" w:space="0" w:color="auto"/>
            <w:bottom w:val="none" w:sz="0" w:space="0" w:color="auto"/>
            <w:right w:val="none" w:sz="0" w:space="0" w:color="auto"/>
          </w:divBdr>
        </w:div>
      </w:divsChild>
    </w:div>
    <w:div w:id="349577604">
      <w:marLeft w:val="0"/>
      <w:marRight w:val="0"/>
      <w:marTop w:val="0"/>
      <w:marBottom w:val="0"/>
      <w:divBdr>
        <w:top w:val="none" w:sz="0" w:space="0" w:color="auto"/>
        <w:left w:val="none" w:sz="0" w:space="0" w:color="auto"/>
        <w:bottom w:val="none" w:sz="0" w:space="0" w:color="auto"/>
        <w:right w:val="none" w:sz="0" w:space="0" w:color="auto"/>
      </w:divBdr>
    </w:div>
    <w:div w:id="349577605">
      <w:marLeft w:val="0"/>
      <w:marRight w:val="0"/>
      <w:marTop w:val="0"/>
      <w:marBottom w:val="0"/>
      <w:divBdr>
        <w:top w:val="none" w:sz="0" w:space="0" w:color="auto"/>
        <w:left w:val="none" w:sz="0" w:space="0" w:color="auto"/>
        <w:bottom w:val="none" w:sz="0" w:space="0" w:color="auto"/>
        <w:right w:val="none" w:sz="0" w:space="0" w:color="auto"/>
      </w:divBdr>
    </w:div>
    <w:div w:id="349577608">
      <w:marLeft w:val="0"/>
      <w:marRight w:val="0"/>
      <w:marTop w:val="0"/>
      <w:marBottom w:val="0"/>
      <w:divBdr>
        <w:top w:val="none" w:sz="0" w:space="0" w:color="auto"/>
        <w:left w:val="none" w:sz="0" w:space="0" w:color="auto"/>
        <w:bottom w:val="none" w:sz="0" w:space="0" w:color="auto"/>
        <w:right w:val="none" w:sz="0" w:space="0" w:color="auto"/>
      </w:divBdr>
    </w:div>
    <w:div w:id="349577609">
      <w:marLeft w:val="0"/>
      <w:marRight w:val="0"/>
      <w:marTop w:val="0"/>
      <w:marBottom w:val="0"/>
      <w:divBdr>
        <w:top w:val="none" w:sz="0" w:space="0" w:color="auto"/>
        <w:left w:val="none" w:sz="0" w:space="0" w:color="auto"/>
        <w:bottom w:val="none" w:sz="0" w:space="0" w:color="auto"/>
        <w:right w:val="none" w:sz="0" w:space="0" w:color="auto"/>
      </w:divBdr>
      <w:divsChild>
        <w:div w:id="349573119">
          <w:marLeft w:val="0"/>
          <w:marRight w:val="0"/>
          <w:marTop w:val="0"/>
          <w:marBottom w:val="0"/>
          <w:divBdr>
            <w:top w:val="none" w:sz="0" w:space="0" w:color="auto"/>
            <w:left w:val="none" w:sz="0" w:space="0" w:color="auto"/>
            <w:bottom w:val="none" w:sz="0" w:space="0" w:color="auto"/>
            <w:right w:val="none" w:sz="0" w:space="0" w:color="auto"/>
          </w:divBdr>
          <w:divsChild>
            <w:div w:id="349581107">
              <w:marLeft w:val="0"/>
              <w:marRight w:val="0"/>
              <w:marTop w:val="0"/>
              <w:marBottom w:val="0"/>
              <w:divBdr>
                <w:top w:val="none" w:sz="0" w:space="0" w:color="auto"/>
                <w:left w:val="none" w:sz="0" w:space="0" w:color="auto"/>
                <w:bottom w:val="none" w:sz="0" w:space="0" w:color="auto"/>
                <w:right w:val="none" w:sz="0" w:space="0" w:color="auto"/>
              </w:divBdr>
              <w:divsChild>
                <w:div w:id="349602180">
                  <w:marLeft w:val="0"/>
                  <w:marRight w:val="0"/>
                  <w:marTop w:val="0"/>
                  <w:marBottom w:val="0"/>
                  <w:divBdr>
                    <w:top w:val="none" w:sz="0" w:space="0" w:color="auto"/>
                    <w:left w:val="none" w:sz="0" w:space="0" w:color="auto"/>
                    <w:bottom w:val="none" w:sz="0" w:space="0" w:color="auto"/>
                    <w:right w:val="none" w:sz="0" w:space="0" w:color="auto"/>
                  </w:divBdr>
                  <w:divsChild>
                    <w:div w:id="3495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492">
          <w:marLeft w:val="0"/>
          <w:marRight w:val="0"/>
          <w:marTop w:val="0"/>
          <w:marBottom w:val="0"/>
          <w:divBdr>
            <w:top w:val="none" w:sz="0" w:space="0" w:color="auto"/>
            <w:left w:val="none" w:sz="0" w:space="0" w:color="auto"/>
            <w:bottom w:val="none" w:sz="0" w:space="0" w:color="auto"/>
            <w:right w:val="none" w:sz="0" w:space="0" w:color="auto"/>
          </w:divBdr>
          <w:divsChild>
            <w:div w:id="349575254">
              <w:marLeft w:val="0"/>
              <w:marRight w:val="0"/>
              <w:marTop w:val="0"/>
              <w:marBottom w:val="0"/>
              <w:divBdr>
                <w:top w:val="none" w:sz="0" w:space="0" w:color="auto"/>
                <w:left w:val="none" w:sz="0" w:space="0" w:color="auto"/>
                <w:bottom w:val="none" w:sz="0" w:space="0" w:color="auto"/>
                <w:right w:val="none" w:sz="0" w:space="0" w:color="auto"/>
              </w:divBdr>
              <w:divsChild>
                <w:div w:id="349576624">
                  <w:marLeft w:val="0"/>
                  <w:marRight w:val="0"/>
                  <w:marTop w:val="0"/>
                  <w:marBottom w:val="0"/>
                  <w:divBdr>
                    <w:top w:val="none" w:sz="0" w:space="0" w:color="auto"/>
                    <w:left w:val="none" w:sz="0" w:space="0" w:color="auto"/>
                    <w:bottom w:val="none" w:sz="0" w:space="0" w:color="auto"/>
                    <w:right w:val="none" w:sz="0" w:space="0" w:color="auto"/>
                  </w:divBdr>
                </w:div>
                <w:div w:id="34957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610">
      <w:marLeft w:val="0"/>
      <w:marRight w:val="0"/>
      <w:marTop w:val="0"/>
      <w:marBottom w:val="0"/>
      <w:divBdr>
        <w:top w:val="none" w:sz="0" w:space="0" w:color="auto"/>
        <w:left w:val="none" w:sz="0" w:space="0" w:color="auto"/>
        <w:bottom w:val="none" w:sz="0" w:space="0" w:color="auto"/>
        <w:right w:val="none" w:sz="0" w:space="0" w:color="auto"/>
      </w:divBdr>
    </w:div>
    <w:div w:id="349577612">
      <w:marLeft w:val="0"/>
      <w:marRight w:val="0"/>
      <w:marTop w:val="0"/>
      <w:marBottom w:val="0"/>
      <w:divBdr>
        <w:top w:val="none" w:sz="0" w:space="0" w:color="auto"/>
        <w:left w:val="none" w:sz="0" w:space="0" w:color="auto"/>
        <w:bottom w:val="none" w:sz="0" w:space="0" w:color="auto"/>
        <w:right w:val="none" w:sz="0" w:space="0" w:color="auto"/>
      </w:divBdr>
    </w:div>
    <w:div w:id="349577613">
      <w:marLeft w:val="0"/>
      <w:marRight w:val="0"/>
      <w:marTop w:val="0"/>
      <w:marBottom w:val="0"/>
      <w:divBdr>
        <w:top w:val="none" w:sz="0" w:space="0" w:color="auto"/>
        <w:left w:val="none" w:sz="0" w:space="0" w:color="auto"/>
        <w:bottom w:val="none" w:sz="0" w:space="0" w:color="auto"/>
        <w:right w:val="none" w:sz="0" w:space="0" w:color="auto"/>
      </w:divBdr>
      <w:divsChild>
        <w:div w:id="349576227">
          <w:marLeft w:val="0"/>
          <w:marRight w:val="0"/>
          <w:marTop w:val="117"/>
          <w:marBottom w:val="285"/>
          <w:divBdr>
            <w:top w:val="none" w:sz="0" w:space="0" w:color="auto"/>
            <w:left w:val="none" w:sz="0" w:space="0" w:color="auto"/>
            <w:bottom w:val="none" w:sz="0" w:space="0" w:color="auto"/>
            <w:right w:val="none" w:sz="0" w:space="0" w:color="auto"/>
          </w:divBdr>
        </w:div>
        <w:div w:id="349584722">
          <w:marLeft w:val="0"/>
          <w:marRight w:val="0"/>
          <w:marTop w:val="84"/>
          <w:marBottom w:val="251"/>
          <w:divBdr>
            <w:top w:val="none" w:sz="0" w:space="0" w:color="auto"/>
            <w:left w:val="none" w:sz="0" w:space="0" w:color="auto"/>
            <w:bottom w:val="none" w:sz="0" w:space="0" w:color="auto"/>
            <w:right w:val="none" w:sz="0" w:space="0" w:color="auto"/>
          </w:divBdr>
        </w:div>
      </w:divsChild>
    </w:div>
    <w:div w:id="349577618">
      <w:marLeft w:val="0"/>
      <w:marRight w:val="0"/>
      <w:marTop w:val="0"/>
      <w:marBottom w:val="0"/>
      <w:divBdr>
        <w:top w:val="none" w:sz="0" w:space="0" w:color="auto"/>
        <w:left w:val="none" w:sz="0" w:space="0" w:color="auto"/>
        <w:bottom w:val="none" w:sz="0" w:space="0" w:color="auto"/>
        <w:right w:val="none" w:sz="0" w:space="0" w:color="auto"/>
      </w:divBdr>
    </w:div>
    <w:div w:id="349577622">
      <w:marLeft w:val="0"/>
      <w:marRight w:val="0"/>
      <w:marTop w:val="0"/>
      <w:marBottom w:val="0"/>
      <w:divBdr>
        <w:top w:val="none" w:sz="0" w:space="0" w:color="auto"/>
        <w:left w:val="none" w:sz="0" w:space="0" w:color="auto"/>
        <w:bottom w:val="none" w:sz="0" w:space="0" w:color="auto"/>
        <w:right w:val="none" w:sz="0" w:space="0" w:color="auto"/>
      </w:divBdr>
    </w:div>
    <w:div w:id="349577624">
      <w:marLeft w:val="0"/>
      <w:marRight w:val="0"/>
      <w:marTop w:val="0"/>
      <w:marBottom w:val="0"/>
      <w:divBdr>
        <w:top w:val="none" w:sz="0" w:space="0" w:color="auto"/>
        <w:left w:val="none" w:sz="0" w:space="0" w:color="auto"/>
        <w:bottom w:val="none" w:sz="0" w:space="0" w:color="auto"/>
        <w:right w:val="none" w:sz="0" w:space="0" w:color="auto"/>
      </w:divBdr>
      <w:divsChild>
        <w:div w:id="349579666">
          <w:marLeft w:val="0"/>
          <w:marRight w:val="0"/>
          <w:marTop w:val="0"/>
          <w:marBottom w:val="0"/>
          <w:divBdr>
            <w:top w:val="none" w:sz="0" w:space="0" w:color="auto"/>
            <w:left w:val="none" w:sz="0" w:space="0" w:color="auto"/>
            <w:bottom w:val="none" w:sz="0" w:space="0" w:color="auto"/>
            <w:right w:val="none" w:sz="0" w:space="0" w:color="auto"/>
          </w:divBdr>
        </w:div>
        <w:div w:id="349590277">
          <w:marLeft w:val="0"/>
          <w:marRight w:val="0"/>
          <w:marTop w:val="0"/>
          <w:marBottom w:val="0"/>
          <w:divBdr>
            <w:top w:val="none" w:sz="0" w:space="0" w:color="auto"/>
            <w:left w:val="none" w:sz="0" w:space="0" w:color="auto"/>
            <w:bottom w:val="none" w:sz="0" w:space="0" w:color="auto"/>
            <w:right w:val="none" w:sz="0" w:space="0" w:color="auto"/>
          </w:divBdr>
        </w:div>
      </w:divsChild>
    </w:div>
    <w:div w:id="349577628">
      <w:marLeft w:val="0"/>
      <w:marRight w:val="0"/>
      <w:marTop w:val="0"/>
      <w:marBottom w:val="0"/>
      <w:divBdr>
        <w:top w:val="none" w:sz="0" w:space="0" w:color="auto"/>
        <w:left w:val="none" w:sz="0" w:space="0" w:color="auto"/>
        <w:bottom w:val="none" w:sz="0" w:space="0" w:color="auto"/>
        <w:right w:val="none" w:sz="0" w:space="0" w:color="auto"/>
      </w:divBdr>
      <w:divsChild>
        <w:div w:id="349590353">
          <w:marLeft w:val="0"/>
          <w:marRight w:val="0"/>
          <w:marTop w:val="0"/>
          <w:marBottom w:val="0"/>
          <w:divBdr>
            <w:top w:val="none" w:sz="0" w:space="0" w:color="auto"/>
            <w:left w:val="none" w:sz="0" w:space="0" w:color="auto"/>
            <w:bottom w:val="none" w:sz="0" w:space="0" w:color="auto"/>
            <w:right w:val="none" w:sz="0" w:space="0" w:color="auto"/>
          </w:divBdr>
        </w:div>
      </w:divsChild>
    </w:div>
    <w:div w:id="349577631">
      <w:marLeft w:val="0"/>
      <w:marRight w:val="0"/>
      <w:marTop w:val="0"/>
      <w:marBottom w:val="0"/>
      <w:divBdr>
        <w:top w:val="none" w:sz="0" w:space="0" w:color="auto"/>
        <w:left w:val="none" w:sz="0" w:space="0" w:color="auto"/>
        <w:bottom w:val="none" w:sz="0" w:space="0" w:color="auto"/>
        <w:right w:val="none" w:sz="0" w:space="0" w:color="auto"/>
      </w:divBdr>
      <w:divsChild>
        <w:div w:id="349594092">
          <w:marLeft w:val="0"/>
          <w:marRight w:val="0"/>
          <w:marTop w:val="0"/>
          <w:marBottom w:val="0"/>
          <w:divBdr>
            <w:top w:val="none" w:sz="0" w:space="0" w:color="auto"/>
            <w:left w:val="none" w:sz="0" w:space="0" w:color="auto"/>
            <w:bottom w:val="none" w:sz="0" w:space="0" w:color="auto"/>
            <w:right w:val="none" w:sz="0" w:space="0" w:color="auto"/>
          </w:divBdr>
        </w:div>
      </w:divsChild>
    </w:div>
    <w:div w:id="349577634">
      <w:marLeft w:val="0"/>
      <w:marRight w:val="0"/>
      <w:marTop w:val="0"/>
      <w:marBottom w:val="0"/>
      <w:divBdr>
        <w:top w:val="none" w:sz="0" w:space="0" w:color="auto"/>
        <w:left w:val="none" w:sz="0" w:space="0" w:color="auto"/>
        <w:bottom w:val="none" w:sz="0" w:space="0" w:color="auto"/>
        <w:right w:val="none" w:sz="0" w:space="0" w:color="auto"/>
      </w:divBdr>
      <w:divsChild>
        <w:div w:id="349586581">
          <w:marLeft w:val="0"/>
          <w:marRight w:val="0"/>
          <w:marTop w:val="0"/>
          <w:marBottom w:val="0"/>
          <w:divBdr>
            <w:top w:val="none" w:sz="0" w:space="0" w:color="auto"/>
            <w:left w:val="none" w:sz="0" w:space="0" w:color="auto"/>
            <w:bottom w:val="none" w:sz="0" w:space="0" w:color="auto"/>
            <w:right w:val="none" w:sz="0" w:space="0" w:color="auto"/>
          </w:divBdr>
        </w:div>
      </w:divsChild>
    </w:div>
    <w:div w:id="349577635">
      <w:marLeft w:val="0"/>
      <w:marRight w:val="0"/>
      <w:marTop w:val="0"/>
      <w:marBottom w:val="0"/>
      <w:divBdr>
        <w:top w:val="none" w:sz="0" w:space="0" w:color="auto"/>
        <w:left w:val="none" w:sz="0" w:space="0" w:color="auto"/>
        <w:bottom w:val="none" w:sz="0" w:space="0" w:color="auto"/>
        <w:right w:val="none" w:sz="0" w:space="0" w:color="auto"/>
      </w:divBdr>
      <w:divsChild>
        <w:div w:id="349577083">
          <w:marLeft w:val="0"/>
          <w:marRight w:val="0"/>
          <w:marTop w:val="0"/>
          <w:marBottom w:val="0"/>
          <w:divBdr>
            <w:top w:val="none" w:sz="0" w:space="0" w:color="auto"/>
            <w:left w:val="none" w:sz="0" w:space="0" w:color="auto"/>
            <w:bottom w:val="none" w:sz="0" w:space="0" w:color="auto"/>
            <w:right w:val="none" w:sz="0" w:space="0" w:color="auto"/>
          </w:divBdr>
          <w:divsChild>
            <w:div w:id="349573442">
              <w:marLeft w:val="0"/>
              <w:marRight w:val="0"/>
              <w:marTop w:val="0"/>
              <w:marBottom w:val="0"/>
              <w:divBdr>
                <w:top w:val="none" w:sz="0" w:space="0" w:color="auto"/>
                <w:left w:val="none" w:sz="0" w:space="0" w:color="auto"/>
                <w:bottom w:val="none" w:sz="0" w:space="0" w:color="auto"/>
                <w:right w:val="none" w:sz="0" w:space="0" w:color="auto"/>
              </w:divBdr>
            </w:div>
            <w:div w:id="349574123">
              <w:marLeft w:val="0"/>
              <w:marRight w:val="0"/>
              <w:marTop w:val="0"/>
              <w:marBottom w:val="0"/>
              <w:divBdr>
                <w:top w:val="none" w:sz="0" w:space="0" w:color="auto"/>
                <w:left w:val="none" w:sz="0" w:space="0" w:color="auto"/>
                <w:bottom w:val="none" w:sz="0" w:space="0" w:color="auto"/>
                <w:right w:val="none" w:sz="0" w:space="0" w:color="auto"/>
              </w:divBdr>
            </w:div>
            <w:div w:id="349580689">
              <w:marLeft w:val="0"/>
              <w:marRight w:val="0"/>
              <w:marTop w:val="0"/>
              <w:marBottom w:val="0"/>
              <w:divBdr>
                <w:top w:val="none" w:sz="0" w:space="0" w:color="auto"/>
                <w:left w:val="none" w:sz="0" w:space="0" w:color="auto"/>
                <w:bottom w:val="none" w:sz="0" w:space="0" w:color="auto"/>
                <w:right w:val="none" w:sz="0" w:space="0" w:color="auto"/>
              </w:divBdr>
            </w:div>
            <w:div w:id="349584366">
              <w:marLeft w:val="0"/>
              <w:marRight w:val="0"/>
              <w:marTop w:val="0"/>
              <w:marBottom w:val="0"/>
              <w:divBdr>
                <w:top w:val="none" w:sz="0" w:space="0" w:color="auto"/>
                <w:left w:val="none" w:sz="0" w:space="0" w:color="auto"/>
                <w:bottom w:val="none" w:sz="0" w:space="0" w:color="auto"/>
                <w:right w:val="none" w:sz="0" w:space="0" w:color="auto"/>
              </w:divBdr>
            </w:div>
            <w:div w:id="349586989">
              <w:marLeft w:val="0"/>
              <w:marRight w:val="0"/>
              <w:marTop w:val="0"/>
              <w:marBottom w:val="0"/>
              <w:divBdr>
                <w:top w:val="none" w:sz="0" w:space="0" w:color="auto"/>
                <w:left w:val="none" w:sz="0" w:space="0" w:color="auto"/>
                <w:bottom w:val="none" w:sz="0" w:space="0" w:color="auto"/>
                <w:right w:val="none" w:sz="0" w:space="0" w:color="auto"/>
              </w:divBdr>
            </w:div>
            <w:div w:id="349588992">
              <w:marLeft w:val="0"/>
              <w:marRight w:val="0"/>
              <w:marTop w:val="0"/>
              <w:marBottom w:val="0"/>
              <w:divBdr>
                <w:top w:val="none" w:sz="0" w:space="0" w:color="auto"/>
                <w:left w:val="none" w:sz="0" w:space="0" w:color="auto"/>
                <w:bottom w:val="none" w:sz="0" w:space="0" w:color="auto"/>
                <w:right w:val="none" w:sz="0" w:space="0" w:color="auto"/>
              </w:divBdr>
            </w:div>
            <w:div w:id="349589238">
              <w:marLeft w:val="0"/>
              <w:marRight w:val="0"/>
              <w:marTop w:val="0"/>
              <w:marBottom w:val="0"/>
              <w:divBdr>
                <w:top w:val="none" w:sz="0" w:space="0" w:color="auto"/>
                <w:left w:val="none" w:sz="0" w:space="0" w:color="auto"/>
                <w:bottom w:val="none" w:sz="0" w:space="0" w:color="auto"/>
                <w:right w:val="none" w:sz="0" w:space="0" w:color="auto"/>
              </w:divBdr>
            </w:div>
            <w:div w:id="349590580">
              <w:marLeft w:val="0"/>
              <w:marRight w:val="0"/>
              <w:marTop w:val="0"/>
              <w:marBottom w:val="0"/>
              <w:divBdr>
                <w:top w:val="none" w:sz="0" w:space="0" w:color="auto"/>
                <w:left w:val="none" w:sz="0" w:space="0" w:color="auto"/>
                <w:bottom w:val="none" w:sz="0" w:space="0" w:color="auto"/>
                <w:right w:val="none" w:sz="0" w:space="0" w:color="auto"/>
              </w:divBdr>
            </w:div>
            <w:div w:id="349592967">
              <w:marLeft w:val="0"/>
              <w:marRight w:val="0"/>
              <w:marTop w:val="0"/>
              <w:marBottom w:val="0"/>
              <w:divBdr>
                <w:top w:val="none" w:sz="0" w:space="0" w:color="auto"/>
                <w:left w:val="none" w:sz="0" w:space="0" w:color="auto"/>
                <w:bottom w:val="none" w:sz="0" w:space="0" w:color="auto"/>
                <w:right w:val="none" w:sz="0" w:space="0" w:color="auto"/>
              </w:divBdr>
            </w:div>
            <w:div w:id="349593658">
              <w:marLeft w:val="0"/>
              <w:marRight w:val="0"/>
              <w:marTop w:val="0"/>
              <w:marBottom w:val="0"/>
              <w:divBdr>
                <w:top w:val="none" w:sz="0" w:space="0" w:color="auto"/>
                <w:left w:val="none" w:sz="0" w:space="0" w:color="auto"/>
                <w:bottom w:val="none" w:sz="0" w:space="0" w:color="auto"/>
                <w:right w:val="none" w:sz="0" w:space="0" w:color="auto"/>
              </w:divBdr>
            </w:div>
            <w:div w:id="349595667">
              <w:marLeft w:val="0"/>
              <w:marRight w:val="0"/>
              <w:marTop w:val="0"/>
              <w:marBottom w:val="0"/>
              <w:divBdr>
                <w:top w:val="none" w:sz="0" w:space="0" w:color="auto"/>
                <w:left w:val="none" w:sz="0" w:space="0" w:color="auto"/>
                <w:bottom w:val="none" w:sz="0" w:space="0" w:color="auto"/>
                <w:right w:val="none" w:sz="0" w:space="0" w:color="auto"/>
              </w:divBdr>
            </w:div>
            <w:div w:id="349596453">
              <w:marLeft w:val="0"/>
              <w:marRight w:val="0"/>
              <w:marTop w:val="0"/>
              <w:marBottom w:val="0"/>
              <w:divBdr>
                <w:top w:val="none" w:sz="0" w:space="0" w:color="auto"/>
                <w:left w:val="none" w:sz="0" w:space="0" w:color="auto"/>
                <w:bottom w:val="none" w:sz="0" w:space="0" w:color="auto"/>
                <w:right w:val="none" w:sz="0" w:space="0" w:color="auto"/>
              </w:divBdr>
            </w:div>
            <w:div w:id="349596917">
              <w:marLeft w:val="0"/>
              <w:marRight w:val="0"/>
              <w:marTop w:val="0"/>
              <w:marBottom w:val="0"/>
              <w:divBdr>
                <w:top w:val="none" w:sz="0" w:space="0" w:color="auto"/>
                <w:left w:val="none" w:sz="0" w:space="0" w:color="auto"/>
                <w:bottom w:val="none" w:sz="0" w:space="0" w:color="auto"/>
                <w:right w:val="none" w:sz="0" w:space="0" w:color="auto"/>
              </w:divBdr>
            </w:div>
            <w:div w:id="349598702">
              <w:marLeft w:val="0"/>
              <w:marRight w:val="0"/>
              <w:marTop w:val="0"/>
              <w:marBottom w:val="0"/>
              <w:divBdr>
                <w:top w:val="none" w:sz="0" w:space="0" w:color="auto"/>
                <w:left w:val="none" w:sz="0" w:space="0" w:color="auto"/>
                <w:bottom w:val="none" w:sz="0" w:space="0" w:color="auto"/>
                <w:right w:val="none" w:sz="0" w:space="0" w:color="auto"/>
              </w:divBdr>
            </w:div>
            <w:div w:id="349599436">
              <w:marLeft w:val="0"/>
              <w:marRight w:val="0"/>
              <w:marTop w:val="0"/>
              <w:marBottom w:val="0"/>
              <w:divBdr>
                <w:top w:val="none" w:sz="0" w:space="0" w:color="auto"/>
                <w:left w:val="none" w:sz="0" w:space="0" w:color="auto"/>
                <w:bottom w:val="none" w:sz="0" w:space="0" w:color="auto"/>
                <w:right w:val="none" w:sz="0" w:space="0" w:color="auto"/>
              </w:divBdr>
            </w:div>
            <w:div w:id="349601312">
              <w:marLeft w:val="0"/>
              <w:marRight w:val="0"/>
              <w:marTop w:val="0"/>
              <w:marBottom w:val="0"/>
              <w:divBdr>
                <w:top w:val="none" w:sz="0" w:space="0" w:color="auto"/>
                <w:left w:val="none" w:sz="0" w:space="0" w:color="auto"/>
                <w:bottom w:val="none" w:sz="0" w:space="0" w:color="auto"/>
                <w:right w:val="none" w:sz="0" w:space="0" w:color="auto"/>
              </w:divBdr>
            </w:div>
            <w:div w:id="3496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637">
      <w:marLeft w:val="0"/>
      <w:marRight w:val="0"/>
      <w:marTop w:val="0"/>
      <w:marBottom w:val="0"/>
      <w:divBdr>
        <w:top w:val="none" w:sz="0" w:space="0" w:color="auto"/>
        <w:left w:val="none" w:sz="0" w:space="0" w:color="auto"/>
        <w:bottom w:val="none" w:sz="0" w:space="0" w:color="auto"/>
        <w:right w:val="none" w:sz="0" w:space="0" w:color="auto"/>
      </w:divBdr>
      <w:divsChild>
        <w:div w:id="349595543">
          <w:marLeft w:val="0"/>
          <w:marRight w:val="0"/>
          <w:marTop w:val="0"/>
          <w:marBottom w:val="0"/>
          <w:divBdr>
            <w:top w:val="none" w:sz="0" w:space="0" w:color="auto"/>
            <w:left w:val="none" w:sz="0" w:space="0" w:color="auto"/>
            <w:bottom w:val="none" w:sz="0" w:space="0" w:color="auto"/>
            <w:right w:val="none" w:sz="0" w:space="0" w:color="auto"/>
          </w:divBdr>
          <w:divsChild>
            <w:div w:id="349601685">
              <w:marLeft w:val="0"/>
              <w:marRight w:val="0"/>
              <w:marTop w:val="0"/>
              <w:marBottom w:val="0"/>
              <w:divBdr>
                <w:top w:val="none" w:sz="0" w:space="0" w:color="auto"/>
                <w:left w:val="none" w:sz="0" w:space="0" w:color="auto"/>
                <w:bottom w:val="none" w:sz="0" w:space="0" w:color="auto"/>
                <w:right w:val="none" w:sz="0" w:space="0" w:color="auto"/>
              </w:divBdr>
              <w:divsChild>
                <w:div w:id="3495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643">
      <w:marLeft w:val="0"/>
      <w:marRight w:val="0"/>
      <w:marTop w:val="0"/>
      <w:marBottom w:val="0"/>
      <w:divBdr>
        <w:top w:val="none" w:sz="0" w:space="0" w:color="auto"/>
        <w:left w:val="none" w:sz="0" w:space="0" w:color="auto"/>
        <w:bottom w:val="none" w:sz="0" w:space="0" w:color="auto"/>
        <w:right w:val="none" w:sz="0" w:space="0" w:color="auto"/>
      </w:divBdr>
      <w:divsChild>
        <w:div w:id="349587541">
          <w:marLeft w:val="0"/>
          <w:marRight w:val="0"/>
          <w:marTop w:val="0"/>
          <w:marBottom w:val="0"/>
          <w:divBdr>
            <w:top w:val="none" w:sz="0" w:space="0" w:color="auto"/>
            <w:left w:val="none" w:sz="0" w:space="0" w:color="auto"/>
            <w:bottom w:val="none" w:sz="0" w:space="0" w:color="auto"/>
            <w:right w:val="none" w:sz="0" w:space="0" w:color="auto"/>
          </w:divBdr>
          <w:divsChild>
            <w:div w:id="34958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645">
      <w:marLeft w:val="0"/>
      <w:marRight w:val="0"/>
      <w:marTop w:val="0"/>
      <w:marBottom w:val="0"/>
      <w:divBdr>
        <w:top w:val="none" w:sz="0" w:space="0" w:color="auto"/>
        <w:left w:val="none" w:sz="0" w:space="0" w:color="auto"/>
        <w:bottom w:val="none" w:sz="0" w:space="0" w:color="auto"/>
        <w:right w:val="none" w:sz="0" w:space="0" w:color="auto"/>
      </w:divBdr>
      <w:divsChild>
        <w:div w:id="349584763">
          <w:marLeft w:val="0"/>
          <w:marRight w:val="0"/>
          <w:marTop w:val="0"/>
          <w:marBottom w:val="0"/>
          <w:divBdr>
            <w:top w:val="none" w:sz="0" w:space="0" w:color="auto"/>
            <w:left w:val="none" w:sz="0" w:space="0" w:color="auto"/>
            <w:bottom w:val="none" w:sz="0" w:space="0" w:color="auto"/>
            <w:right w:val="none" w:sz="0" w:space="0" w:color="auto"/>
          </w:divBdr>
        </w:div>
        <w:div w:id="349584809">
          <w:marLeft w:val="0"/>
          <w:marRight w:val="0"/>
          <w:marTop w:val="0"/>
          <w:marBottom w:val="0"/>
          <w:divBdr>
            <w:top w:val="none" w:sz="0" w:space="0" w:color="auto"/>
            <w:left w:val="none" w:sz="0" w:space="0" w:color="auto"/>
            <w:bottom w:val="none" w:sz="0" w:space="0" w:color="auto"/>
            <w:right w:val="none" w:sz="0" w:space="0" w:color="auto"/>
          </w:divBdr>
        </w:div>
      </w:divsChild>
    </w:div>
    <w:div w:id="349577647">
      <w:marLeft w:val="0"/>
      <w:marRight w:val="0"/>
      <w:marTop w:val="0"/>
      <w:marBottom w:val="0"/>
      <w:divBdr>
        <w:top w:val="none" w:sz="0" w:space="0" w:color="auto"/>
        <w:left w:val="none" w:sz="0" w:space="0" w:color="auto"/>
        <w:bottom w:val="none" w:sz="0" w:space="0" w:color="auto"/>
        <w:right w:val="none" w:sz="0" w:space="0" w:color="auto"/>
      </w:divBdr>
    </w:div>
    <w:div w:id="349577648">
      <w:marLeft w:val="0"/>
      <w:marRight w:val="0"/>
      <w:marTop w:val="0"/>
      <w:marBottom w:val="0"/>
      <w:divBdr>
        <w:top w:val="none" w:sz="0" w:space="0" w:color="auto"/>
        <w:left w:val="none" w:sz="0" w:space="0" w:color="auto"/>
        <w:bottom w:val="none" w:sz="0" w:space="0" w:color="auto"/>
        <w:right w:val="none" w:sz="0" w:space="0" w:color="auto"/>
      </w:divBdr>
    </w:div>
    <w:div w:id="349577652">
      <w:marLeft w:val="0"/>
      <w:marRight w:val="0"/>
      <w:marTop w:val="0"/>
      <w:marBottom w:val="0"/>
      <w:divBdr>
        <w:top w:val="none" w:sz="0" w:space="0" w:color="auto"/>
        <w:left w:val="none" w:sz="0" w:space="0" w:color="auto"/>
        <w:bottom w:val="none" w:sz="0" w:space="0" w:color="auto"/>
        <w:right w:val="none" w:sz="0" w:space="0" w:color="auto"/>
      </w:divBdr>
    </w:div>
    <w:div w:id="349577654">
      <w:marLeft w:val="0"/>
      <w:marRight w:val="0"/>
      <w:marTop w:val="0"/>
      <w:marBottom w:val="0"/>
      <w:divBdr>
        <w:top w:val="none" w:sz="0" w:space="0" w:color="auto"/>
        <w:left w:val="none" w:sz="0" w:space="0" w:color="auto"/>
        <w:bottom w:val="none" w:sz="0" w:space="0" w:color="auto"/>
        <w:right w:val="none" w:sz="0" w:space="0" w:color="auto"/>
      </w:divBdr>
      <w:divsChild>
        <w:div w:id="349576122">
          <w:marLeft w:val="0"/>
          <w:marRight w:val="0"/>
          <w:marTop w:val="0"/>
          <w:marBottom w:val="0"/>
          <w:divBdr>
            <w:top w:val="none" w:sz="0" w:space="0" w:color="auto"/>
            <w:left w:val="none" w:sz="0" w:space="0" w:color="auto"/>
            <w:bottom w:val="none" w:sz="0" w:space="0" w:color="auto"/>
            <w:right w:val="none" w:sz="0" w:space="0" w:color="auto"/>
          </w:divBdr>
          <w:divsChild>
            <w:div w:id="349586230">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77656">
      <w:marLeft w:val="0"/>
      <w:marRight w:val="0"/>
      <w:marTop w:val="0"/>
      <w:marBottom w:val="0"/>
      <w:divBdr>
        <w:top w:val="none" w:sz="0" w:space="0" w:color="auto"/>
        <w:left w:val="none" w:sz="0" w:space="0" w:color="auto"/>
        <w:bottom w:val="none" w:sz="0" w:space="0" w:color="auto"/>
        <w:right w:val="none" w:sz="0" w:space="0" w:color="auto"/>
      </w:divBdr>
      <w:divsChild>
        <w:div w:id="349588454">
          <w:marLeft w:val="0"/>
          <w:marRight w:val="0"/>
          <w:marTop w:val="0"/>
          <w:marBottom w:val="0"/>
          <w:divBdr>
            <w:top w:val="none" w:sz="0" w:space="0" w:color="auto"/>
            <w:left w:val="none" w:sz="0" w:space="0" w:color="auto"/>
            <w:bottom w:val="none" w:sz="0" w:space="0" w:color="auto"/>
            <w:right w:val="none" w:sz="0" w:space="0" w:color="auto"/>
          </w:divBdr>
          <w:divsChild>
            <w:div w:id="349576517">
              <w:marLeft w:val="0"/>
              <w:marRight w:val="0"/>
              <w:marTop w:val="0"/>
              <w:marBottom w:val="0"/>
              <w:divBdr>
                <w:top w:val="none" w:sz="0" w:space="0" w:color="auto"/>
                <w:left w:val="none" w:sz="0" w:space="0" w:color="auto"/>
                <w:bottom w:val="none" w:sz="0" w:space="0" w:color="auto"/>
                <w:right w:val="none" w:sz="0" w:space="0" w:color="auto"/>
              </w:divBdr>
              <w:divsChild>
                <w:div w:id="349588265">
                  <w:marLeft w:val="0"/>
                  <w:marRight w:val="0"/>
                  <w:marTop w:val="0"/>
                  <w:marBottom w:val="0"/>
                  <w:divBdr>
                    <w:top w:val="none" w:sz="0" w:space="0" w:color="auto"/>
                    <w:left w:val="none" w:sz="0" w:space="0" w:color="auto"/>
                    <w:bottom w:val="none" w:sz="0" w:space="0" w:color="auto"/>
                    <w:right w:val="none" w:sz="0" w:space="0" w:color="auto"/>
                  </w:divBdr>
                  <w:divsChild>
                    <w:div w:id="349578218">
                      <w:marLeft w:val="0"/>
                      <w:marRight w:val="0"/>
                      <w:marTop w:val="0"/>
                      <w:marBottom w:val="0"/>
                      <w:divBdr>
                        <w:top w:val="none" w:sz="0" w:space="0" w:color="auto"/>
                        <w:left w:val="none" w:sz="0" w:space="0" w:color="auto"/>
                        <w:bottom w:val="none" w:sz="0" w:space="0" w:color="auto"/>
                        <w:right w:val="none" w:sz="0" w:space="0" w:color="auto"/>
                      </w:divBdr>
                      <w:divsChild>
                        <w:div w:id="349589483">
                          <w:marLeft w:val="0"/>
                          <w:marRight w:val="0"/>
                          <w:marTop w:val="0"/>
                          <w:marBottom w:val="0"/>
                          <w:divBdr>
                            <w:top w:val="none" w:sz="0" w:space="0" w:color="auto"/>
                            <w:left w:val="none" w:sz="0" w:space="0" w:color="auto"/>
                            <w:bottom w:val="none" w:sz="0" w:space="0" w:color="auto"/>
                            <w:right w:val="none" w:sz="0" w:space="0" w:color="auto"/>
                          </w:divBdr>
                          <w:divsChild>
                            <w:div w:id="349575950">
                              <w:marLeft w:val="0"/>
                              <w:marRight w:val="0"/>
                              <w:marTop w:val="0"/>
                              <w:marBottom w:val="0"/>
                              <w:divBdr>
                                <w:top w:val="none" w:sz="0" w:space="0" w:color="auto"/>
                                <w:left w:val="none" w:sz="0" w:space="0" w:color="auto"/>
                                <w:bottom w:val="none" w:sz="0" w:space="0" w:color="auto"/>
                                <w:right w:val="none" w:sz="0" w:space="0" w:color="auto"/>
                              </w:divBdr>
                              <w:divsChild>
                                <w:div w:id="349581764">
                                  <w:marLeft w:val="0"/>
                                  <w:marRight w:val="0"/>
                                  <w:marTop w:val="0"/>
                                  <w:marBottom w:val="0"/>
                                  <w:divBdr>
                                    <w:top w:val="none" w:sz="0" w:space="0" w:color="auto"/>
                                    <w:left w:val="none" w:sz="0" w:space="0" w:color="auto"/>
                                    <w:bottom w:val="none" w:sz="0" w:space="0" w:color="auto"/>
                                    <w:right w:val="none" w:sz="0" w:space="0" w:color="auto"/>
                                  </w:divBdr>
                                </w:div>
                                <w:div w:id="349598519">
                                  <w:marLeft w:val="0"/>
                                  <w:marRight w:val="0"/>
                                  <w:marTop w:val="0"/>
                                  <w:marBottom w:val="0"/>
                                  <w:divBdr>
                                    <w:top w:val="none" w:sz="0" w:space="0" w:color="auto"/>
                                    <w:left w:val="none" w:sz="0" w:space="0" w:color="auto"/>
                                    <w:bottom w:val="none" w:sz="0" w:space="0" w:color="auto"/>
                                    <w:right w:val="none" w:sz="0" w:space="0" w:color="auto"/>
                                  </w:divBdr>
                                </w:div>
                              </w:divsChild>
                            </w:div>
                            <w:div w:id="349587274">
                              <w:marLeft w:val="0"/>
                              <w:marRight w:val="0"/>
                              <w:marTop w:val="0"/>
                              <w:marBottom w:val="0"/>
                              <w:divBdr>
                                <w:top w:val="none" w:sz="0" w:space="0" w:color="auto"/>
                                <w:left w:val="none" w:sz="0" w:space="0" w:color="auto"/>
                                <w:bottom w:val="none" w:sz="0" w:space="0" w:color="auto"/>
                                <w:right w:val="none" w:sz="0" w:space="0" w:color="auto"/>
                              </w:divBdr>
                            </w:div>
                            <w:div w:id="349600223">
                              <w:marLeft w:val="0"/>
                              <w:marRight w:val="0"/>
                              <w:marTop w:val="0"/>
                              <w:marBottom w:val="0"/>
                              <w:divBdr>
                                <w:top w:val="none" w:sz="0" w:space="0" w:color="auto"/>
                                <w:left w:val="none" w:sz="0" w:space="0" w:color="auto"/>
                                <w:bottom w:val="none" w:sz="0" w:space="0" w:color="auto"/>
                                <w:right w:val="none" w:sz="0" w:space="0" w:color="auto"/>
                              </w:divBdr>
                            </w:div>
                          </w:divsChild>
                        </w:div>
                        <w:div w:id="349600141">
                          <w:marLeft w:val="0"/>
                          <w:marRight w:val="0"/>
                          <w:marTop w:val="0"/>
                          <w:marBottom w:val="0"/>
                          <w:divBdr>
                            <w:top w:val="none" w:sz="0" w:space="0" w:color="auto"/>
                            <w:left w:val="none" w:sz="0" w:space="0" w:color="auto"/>
                            <w:bottom w:val="none" w:sz="0" w:space="0" w:color="auto"/>
                            <w:right w:val="none" w:sz="0" w:space="0" w:color="auto"/>
                          </w:divBdr>
                          <w:divsChild>
                            <w:div w:id="349575643">
                              <w:marLeft w:val="0"/>
                              <w:marRight w:val="0"/>
                              <w:marTop w:val="0"/>
                              <w:marBottom w:val="0"/>
                              <w:divBdr>
                                <w:top w:val="none" w:sz="0" w:space="0" w:color="auto"/>
                                <w:left w:val="none" w:sz="0" w:space="0" w:color="auto"/>
                                <w:bottom w:val="none" w:sz="0" w:space="0" w:color="auto"/>
                                <w:right w:val="none" w:sz="0" w:space="0" w:color="auto"/>
                              </w:divBdr>
                              <w:divsChild>
                                <w:div w:id="34958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6097">
          <w:marLeft w:val="0"/>
          <w:marRight w:val="0"/>
          <w:marTop w:val="0"/>
          <w:marBottom w:val="0"/>
          <w:divBdr>
            <w:top w:val="none" w:sz="0" w:space="0" w:color="auto"/>
            <w:left w:val="none" w:sz="0" w:space="0" w:color="auto"/>
            <w:bottom w:val="none" w:sz="0" w:space="0" w:color="auto"/>
            <w:right w:val="none" w:sz="0" w:space="0" w:color="auto"/>
          </w:divBdr>
          <w:divsChild>
            <w:div w:id="349571129">
              <w:marLeft w:val="0"/>
              <w:marRight w:val="0"/>
              <w:marTop w:val="0"/>
              <w:marBottom w:val="0"/>
              <w:divBdr>
                <w:top w:val="none" w:sz="0" w:space="0" w:color="auto"/>
                <w:left w:val="none" w:sz="0" w:space="0" w:color="auto"/>
                <w:bottom w:val="none" w:sz="0" w:space="0" w:color="auto"/>
                <w:right w:val="none" w:sz="0" w:space="0" w:color="auto"/>
              </w:divBdr>
              <w:divsChild>
                <w:div w:id="349585905">
                  <w:marLeft w:val="0"/>
                  <w:marRight w:val="0"/>
                  <w:marTop w:val="0"/>
                  <w:marBottom w:val="0"/>
                  <w:divBdr>
                    <w:top w:val="none" w:sz="0" w:space="0" w:color="auto"/>
                    <w:left w:val="none" w:sz="0" w:space="0" w:color="auto"/>
                    <w:bottom w:val="none" w:sz="0" w:space="0" w:color="auto"/>
                    <w:right w:val="none" w:sz="0" w:space="0" w:color="auto"/>
                  </w:divBdr>
                  <w:divsChild>
                    <w:div w:id="349600547">
                      <w:marLeft w:val="0"/>
                      <w:marRight w:val="0"/>
                      <w:marTop w:val="0"/>
                      <w:marBottom w:val="0"/>
                      <w:divBdr>
                        <w:top w:val="none" w:sz="0" w:space="0" w:color="auto"/>
                        <w:left w:val="none" w:sz="0" w:space="0" w:color="auto"/>
                        <w:bottom w:val="none" w:sz="0" w:space="0" w:color="auto"/>
                        <w:right w:val="none" w:sz="0" w:space="0" w:color="auto"/>
                      </w:divBdr>
                      <w:divsChild>
                        <w:div w:id="349588857">
                          <w:marLeft w:val="0"/>
                          <w:marRight w:val="0"/>
                          <w:marTop w:val="0"/>
                          <w:marBottom w:val="0"/>
                          <w:divBdr>
                            <w:top w:val="none" w:sz="0" w:space="0" w:color="auto"/>
                            <w:left w:val="none" w:sz="0" w:space="0" w:color="auto"/>
                            <w:bottom w:val="none" w:sz="0" w:space="0" w:color="auto"/>
                            <w:right w:val="none" w:sz="0" w:space="0" w:color="auto"/>
                          </w:divBdr>
                          <w:divsChild>
                            <w:div w:id="34960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671">
              <w:marLeft w:val="0"/>
              <w:marRight w:val="0"/>
              <w:marTop w:val="0"/>
              <w:marBottom w:val="0"/>
              <w:divBdr>
                <w:top w:val="none" w:sz="0" w:space="0" w:color="auto"/>
                <w:left w:val="none" w:sz="0" w:space="0" w:color="auto"/>
                <w:bottom w:val="none" w:sz="0" w:space="0" w:color="auto"/>
                <w:right w:val="none" w:sz="0" w:space="0" w:color="auto"/>
              </w:divBdr>
              <w:divsChild>
                <w:div w:id="349585142">
                  <w:marLeft w:val="0"/>
                  <w:marRight w:val="0"/>
                  <w:marTop w:val="0"/>
                  <w:marBottom w:val="0"/>
                  <w:divBdr>
                    <w:top w:val="none" w:sz="0" w:space="0" w:color="auto"/>
                    <w:left w:val="none" w:sz="0" w:space="0" w:color="auto"/>
                    <w:bottom w:val="none" w:sz="0" w:space="0" w:color="auto"/>
                    <w:right w:val="none" w:sz="0" w:space="0" w:color="auto"/>
                  </w:divBdr>
                  <w:divsChild>
                    <w:div w:id="349580339">
                      <w:marLeft w:val="0"/>
                      <w:marRight w:val="0"/>
                      <w:marTop w:val="0"/>
                      <w:marBottom w:val="0"/>
                      <w:divBdr>
                        <w:top w:val="none" w:sz="0" w:space="0" w:color="auto"/>
                        <w:left w:val="none" w:sz="0" w:space="0" w:color="auto"/>
                        <w:bottom w:val="none" w:sz="0" w:space="0" w:color="auto"/>
                        <w:right w:val="none" w:sz="0" w:space="0" w:color="auto"/>
                      </w:divBdr>
                    </w:div>
                    <w:div w:id="3495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7660">
      <w:marLeft w:val="0"/>
      <w:marRight w:val="0"/>
      <w:marTop w:val="0"/>
      <w:marBottom w:val="0"/>
      <w:divBdr>
        <w:top w:val="none" w:sz="0" w:space="0" w:color="auto"/>
        <w:left w:val="none" w:sz="0" w:space="0" w:color="auto"/>
        <w:bottom w:val="none" w:sz="0" w:space="0" w:color="auto"/>
        <w:right w:val="none" w:sz="0" w:space="0" w:color="auto"/>
      </w:divBdr>
      <w:divsChild>
        <w:div w:id="349594548">
          <w:marLeft w:val="0"/>
          <w:marRight w:val="0"/>
          <w:marTop w:val="0"/>
          <w:marBottom w:val="0"/>
          <w:divBdr>
            <w:top w:val="none" w:sz="0" w:space="0" w:color="auto"/>
            <w:left w:val="none" w:sz="0" w:space="0" w:color="auto"/>
            <w:bottom w:val="none" w:sz="0" w:space="0" w:color="auto"/>
            <w:right w:val="none" w:sz="0" w:space="0" w:color="auto"/>
          </w:divBdr>
        </w:div>
        <w:div w:id="349599720">
          <w:marLeft w:val="0"/>
          <w:marRight w:val="0"/>
          <w:marTop w:val="0"/>
          <w:marBottom w:val="0"/>
          <w:divBdr>
            <w:top w:val="none" w:sz="0" w:space="0" w:color="auto"/>
            <w:left w:val="none" w:sz="0" w:space="0" w:color="auto"/>
            <w:bottom w:val="none" w:sz="0" w:space="0" w:color="auto"/>
            <w:right w:val="none" w:sz="0" w:space="0" w:color="auto"/>
          </w:divBdr>
        </w:div>
      </w:divsChild>
    </w:div>
    <w:div w:id="349577662">
      <w:marLeft w:val="0"/>
      <w:marRight w:val="0"/>
      <w:marTop w:val="0"/>
      <w:marBottom w:val="0"/>
      <w:divBdr>
        <w:top w:val="none" w:sz="0" w:space="0" w:color="auto"/>
        <w:left w:val="none" w:sz="0" w:space="0" w:color="auto"/>
        <w:bottom w:val="none" w:sz="0" w:space="0" w:color="auto"/>
        <w:right w:val="none" w:sz="0" w:space="0" w:color="auto"/>
      </w:divBdr>
    </w:div>
    <w:div w:id="349577663">
      <w:marLeft w:val="0"/>
      <w:marRight w:val="0"/>
      <w:marTop w:val="0"/>
      <w:marBottom w:val="0"/>
      <w:divBdr>
        <w:top w:val="none" w:sz="0" w:space="0" w:color="auto"/>
        <w:left w:val="none" w:sz="0" w:space="0" w:color="auto"/>
        <w:bottom w:val="none" w:sz="0" w:space="0" w:color="auto"/>
        <w:right w:val="none" w:sz="0" w:space="0" w:color="auto"/>
      </w:divBdr>
      <w:divsChild>
        <w:div w:id="349598524">
          <w:marLeft w:val="0"/>
          <w:marRight w:val="0"/>
          <w:marTop w:val="0"/>
          <w:marBottom w:val="0"/>
          <w:divBdr>
            <w:top w:val="none" w:sz="0" w:space="0" w:color="auto"/>
            <w:left w:val="none" w:sz="0" w:space="0" w:color="auto"/>
            <w:bottom w:val="none" w:sz="0" w:space="0" w:color="auto"/>
            <w:right w:val="none" w:sz="0" w:space="0" w:color="auto"/>
          </w:divBdr>
        </w:div>
      </w:divsChild>
    </w:div>
    <w:div w:id="349577668">
      <w:marLeft w:val="0"/>
      <w:marRight w:val="0"/>
      <w:marTop w:val="0"/>
      <w:marBottom w:val="0"/>
      <w:divBdr>
        <w:top w:val="none" w:sz="0" w:space="0" w:color="auto"/>
        <w:left w:val="none" w:sz="0" w:space="0" w:color="auto"/>
        <w:bottom w:val="none" w:sz="0" w:space="0" w:color="auto"/>
        <w:right w:val="none" w:sz="0" w:space="0" w:color="auto"/>
      </w:divBdr>
    </w:div>
    <w:div w:id="349577669">
      <w:marLeft w:val="0"/>
      <w:marRight w:val="0"/>
      <w:marTop w:val="0"/>
      <w:marBottom w:val="0"/>
      <w:divBdr>
        <w:top w:val="none" w:sz="0" w:space="0" w:color="auto"/>
        <w:left w:val="none" w:sz="0" w:space="0" w:color="auto"/>
        <w:bottom w:val="none" w:sz="0" w:space="0" w:color="auto"/>
        <w:right w:val="none" w:sz="0" w:space="0" w:color="auto"/>
      </w:divBdr>
      <w:divsChild>
        <w:div w:id="349579029">
          <w:marLeft w:val="0"/>
          <w:marRight w:val="0"/>
          <w:marTop w:val="0"/>
          <w:marBottom w:val="0"/>
          <w:divBdr>
            <w:top w:val="none" w:sz="0" w:space="0" w:color="auto"/>
            <w:left w:val="none" w:sz="0" w:space="0" w:color="auto"/>
            <w:bottom w:val="none" w:sz="0" w:space="0" w:color="auto"/>
            <w:right w:val="none" w:sz="0" w:space="0" w:color="auto"/>
          </w:divBdr>
          <w:divsChild>
            <w:div w:id="349581338">
              <w:marLeft w:val="0"/>
              <w:marRight w:val="0"/>
              <w:marTop w:val="0"/>
              <w:marBottom w:val="0"/>
              <w:divBdr>
                <w:top w:val="none" w:sz="0" w:space="0" w:color="auto"/>
                <w:left w:val="none" w:sz="0" w:space="0" w:color="auto"/>
                <w:bottom w:val="none" w:sz="0" w:space="0" w:color="auto"/>
                <w:right w:val="none" w:sz="0" w:space="0" w:color="auto"/>
              </w:divBdr>
              <w:divsChild>
                <w:div w:id="349580114">
                  <w:marLeft w:val="0"/>
                  <w:marRight w:val="0"/>
                  <w:marTop w:val="0"/>
                  <w:marBottom w:val="167"/>
                  <w:divBdr>
                    <w:top w:val="none" w:sz="0" w:space="0" w:color="auto"/>
                    <w:left w:val="none" w:sz="0" w:space="0" w:color="auto"/>
                    <w:bottom w:val="none" w:sz="0" w:space="0" w:color="auto"/>
                    <w:right w:val="none" w:sz="0" w:space="0" w:color="auto"/>
                  </w:divBdr>
                  <w:divsChild>
                    <w:div w:id="349586748">
                      <w:marLeft w:val="0"/>
                      <w:marRight w:val="0"/>
                      <w:marTop w:val="0"/>
                      <w:marBottom w:val="167"/>
                      <w:divBdr>
                        <w:top w:val="none" w:sz="0" w:space="0" w:color="auto"/>
                        <w:left w:val="none" w:sz="0" w:space="0" w:color="auto"/>
                        <w:bottom w:val="none" w:sz="0" w:space="0" w:color="auto"/>
                        <w:right w:val="none" w:sz="0" w:space="0" w:color="auto"/>
                      </w:divBdr>
                    </w:div>
                  </w:divsChild>
                </w:div>
                <w:div w:id="349592164">
                  <w:marLeft w:val="0"/>
                  <w:marRight w:val="0"/>
                  <w:marTop w:val="0"/>
                  <w:marBottom w:val="167"/>
                  <w:divBdr>
                    <w:top w:val="none" w:sz="0" w:space="0" w:color="auto"/>
                    <w:left w:val="none" w:sz="0" w:space="0" w:color="auto"/>
                    <w:bottom w:val="none" w:sz="0" w:space="0" w:color="auto"/>
                    <w:right w:val="none" w:sz="0" w:space="0" w:color="auto"/>
                  </w:divBdr>
                  <w:divsChild>
                    <w:div w:id="349585515">
                      <w:marLeft w:val="0"/>
                      <w:marRight w:val="0"/>
                      <w:marTop w:val="0"/>
                      <w:marBottom w:val="167"/>
                      <w:divBdr>
                        <w:top w:val="none" w:sz="0" w:space="0" w:color="auto"/>
                        <w:left w:val="none" w:sz="0" w:space="0" w:color="auto"/>
                        <w:bottom w:val="none" w:sz="0" w:space="0" w:color="auto"/>
                        <w:right w:val="none" w:sz="0" w:space="0" w:color="auto"/>
                      </w:divBdr>
                    </w:div>
                  </w:divsChild>
                </w:div>
                <w:div w:id="349600386">
                  <w:marLeft w:val="0"/>
                  <w:marRight w:val="0"/>
                  <w:marTop w:val="0"/>
                  <w:marBottom w:val="167"/>
                  <w:divBdr>
                    <w:top w:val="none" w:sz="0" w:space="0" w:color="auto"/>
                    <w:left w:val="none" w:sz="0" w:space="0" w:color="auto"/>
                    <w:bottom w:val="none" w:sz="0" w:space="0" w:color="auto"/>
                    <w:right w:val="none" w:sz="0" w:space="0" w:color="auto"/>
                  </w:divBdr>
                  <w:divsChild>
                    <w:div w:id="349579189">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3495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677">
      <w:marLeft w:val="0"/>
      <w:marRight w:val="0"/>
      <w:marTop w:val="0"/>
      <w:marBottom w:val="0"/>
      <w:divBdr>
        <w:top w:val="none" w:sz="0" w:space="0" w:color="auto"/>
        <w:left w:val="none" w:sz="0" w:space="0" w:color="auto"/>
        <w:bottom w:val="none" w:sz="0" w:space="0" w:color="auto"/>
        <w:right w:val="none" w:sz="0" w:space="0" w:color="auto"/>
      </w:divBdr>
      <w:divsChild>
        <w:div w:id="349594237">
          <w:marLeft w:val="0"/>
          <w:marRight w:val="0"/>
          <w:marTop w:val="0"/>
          <w:marBottom w:val="0"/>
          <w:divBdr>
            <w:top w:val="none" w:sz="0" w:space="0" w:color="auto"/>
            <w:left w:val="none" w:sz="0" w:space="0" w:color="auto"/>
            <w:bottom w:val="none" w:sz="0" w:space="0" w:color="auto"/>
            <w:right w:val="none" w:sz="0" w:space="0" w:color="auto"/>
          </w:divBdr>
        </w:div>
      </w:divsChild>
    </w:div>
    <w:div w:id="349577680">
      <w:marLeft w:val="0"/>
      <w:marRight w:val="0"/>
      <w:marTop w:val="0"/>
      <w:marBottom w:val="0"/>
      <w:divBdr>
        <w:top w:val="none" w:sz="0" w:space="0" w:color="auto"/>
        <w:left w:val="none" w:sz="0" w:space="0" w:color="auto"/>
        <w:bottom w:val="none" w:sz="0" w:space="0" w:color="auto"/>
        <w:right w:val="none" w:sz="0" w:space="0" w:color="auto"/>
      </w:divBdr>
      <w:divsChild>
        <w:div w:id="349590233">
          <w:marLeft w:val="0"/>
          <w:marRight w:val="0"/>
          <w:marTop w:val="0"/>
          <w:marBottom w:val="0"/>
          <w:divBdr>
            <w:top w:val="none" w:sz="0" w:space="0" w:color="auto"/>
            <w:left w:val="none" w:sz="0" w:space="0" w:color="auto"/>
            <w:bottom w:val="none" w:sz="0" w:space="0" w:color="auto"/>
            <w:right w:val="none" w:sz="0" w:space="0" w:color="auto"/>
          </w:divBdr>
          <w:divsChild>
            <w:div w:id="349585096">
              <w:marLeft w:val="0"/>
              <w:marRight w:val="0"/>
              <w:marTop w:val="0"/>
              <w:marBottom w:val="0"/>
              <w:divBdr>
                <w:top w:val="none" w:sz="0" w:space="0" w:color="auto"/>
                <w:left w:val="none" w:sz="0" w:space="0" w:color="auto"/>
                <w:bottom w:val="none" w:sz="0" w:space="0" w:color="auto"/>
                <w:right w:val="none" w:sz="0" w:space="0" w:color="auto"/>
              </w:divBdr>
              <w:divsChild>
                <w:div w:id="349598609">
                  <w:marLeft w:val="0"/>
                  <w:marRight w:val="0"/>
                  <w:marTop w:val="0"/>
                  <w:marBottom w:val="0"/>
                  <w:divBdr>
                    <w:top w:val="none" w:sz="0" w:space="0" w:color="auto"/>
                    <w:left w:val="none" w:sz="0" w:space="0" w:color="auto"/>
                    <w:bottom w:val="none" w:sz="0" w:space="0" w:color="auto"/>
                    <w:right w:val="none" w:sz="0" w:space="0" w:color="auto"/>
                  </w:divBdr>
                </w:div>
              </w:divsChild>
            </w:div>
            <w:div w:id="349587018">
              <w:marLeft w:val="0"/>
              <w:marRight w:val="0"/>
              <w:marTop w:val="0"/>
              <w:marBottom w:val="0"/>
              <w:divBdr>
                <w:top w:val="none" w:sz="0" w:space="0" w:color="auto"/>
                <w:left w:val="none" w:sz="0" w:space="0" w:color="auto"/>
                <w:bottom w:val="none" w:sz="0" w:space="0" w:color="auto"/>
                <w:right w:val="none" w:sz="0" w:space="0" w:color="auto"/>
              </w:divBdr>
            </w:div>
            <w:div w:id="349597328">
              <w:marLeft w:val="0"/>
              <w:marRight w:val="0"/>
              <w:marTop w:val="0"/>
              <w:marBottom w:val="0"/>
              <w:divBdr>
                <w:top w:val="none" w:sz="0" w:space="0" w:color="auto"/>
                <w:left w:val="none" w:sz="0" w:space="0" w:color="auto"/>
                <w:bottom w:val="none" w:sz="0" w:space="0" w:color="auto"/>
                <w:right w:val="none" w:sz="0" w:space="0" w:color="auto"/>
              </w:divBdr>
            </w:div>
          </w:divsChild>
        </w:div>
        <w:div w:id="349596012">
          <w:marLeft w:val="0"/>
          <w:marRight w:val="0"/>
          <w:marTop w:val="0"/>
          <w:marBottom w:val="0"/>
          <w:divBdr>
            <w:top w:val="none" w:sz="0" w:space="0" w:color="auto"/>
            <w:left w:val="none" w:sz="0" w:space="0" w:color="auto"/>
            <w:bottom w:val="none" w:sz="0" w:space="0" w:color="auto"/>
            <w:right w:val="none" w:sz="0" w:space="0" w:color="auto"/>
          </w:divBdr>
        </w:div>
      </w:divsChild>
    </w:div>
    <w:div w:id="349577684">
      <w:marLeft w:val="0"/>
      <w:marRight w:val="0"/>
      <w:marTop w:val="0"/>
      <w:marBottom w:val="0"/>
      <w:divBdr>
        <w:top w:val="none" w:sz="0" w:space="0" w:color="auto"/>
        <w:left w:val="none" w:sz="0" w:space="0" w:color="auto"/>
        <w:bottom w:val="none" w:sz="0" w:space="0" w:color="auto"/>
        <w:right w:val="none" w:sz="0" w:space="0" w:color="auto"/>
      </w:divBdr>
    </w:div>
    <w:div w:id="349577686">
      <w:marLeft w:val="0"/>
      <w:marRight w:val="0"/>
      <w:marTop w:val="0"/>
      <w:marBottom w:val="0"/>
      <w:divBdr>
        <w:top w:val="none" w:sz="0" w:space="0" w:color="auto"/>
        <w:left w:val="none" w:sz="0" w:space="0" w:color="auto"/>
        <w:bottom w:val="none" w:sz="0" w:space="0" w:color="auto"/>
        <w:right w:val="none" w:sz="0" w:space="0" w:color="auto"/>
      </w:divBdr>
      <w:divsChild>
        <w:div w:id="349573748">
          <w:marLeft w:val="0"/>
          <w:marRight w:val="0"/>
          <w:marTop w:val="0"/>
          <w:marBottom w:val="0"/>
          <w:divBdr>
            <w:top w:val="none" w:sz="0" w:space="0" w:color="auto"/>
            <w:left w:val="none" w:sz="0" w:space="0" w:color="auto"/>
            <w:bottom w:val="none" w:sz="0" w:space="0" w:color="auto"/>
            <w:right w:val="none" w:sz="0" w:space="0" w:color="auto"/>
          </w:divBdr>
          <w:divsChild>
            <w:div w:id="349595040">
              <w:marLeft w:val="0"/>
              <w:marRight w:val="232"/>
              <w:marTop w:val="0"/>
              <w:marBottom w:val="209"/>
              <w:divBdr>
                <w:top w:val="none" w:sz="0" w:space="0" w:color="auto"/>
                <w:left w:val="none" w:sz="0" w:space="0" w:color="auto"/>
                <w:bottom w:val="none" w:sz="0" w:space="0" w:color="auto"/>
                <w:right w:val="none" w:sz="0" w:space="0" w:color="auto"/>
              </w:divBdr>
              <w:divsChild>
                <w:div w:id="349593374">
                  <w:marLeft w:val="0"/>
                  <w:marRight w:val="0"/>
                  <w:marTop w:val="58"/>
                  <w:marBottom w:val="58"/>
                  <w:divBdr>
                    <w:top w:val="none" w:sz="0" w:space="0" w:color="auto"/>
                    <w:left w:val="none" w:sz="0" w:space="0" w:color="auto"/>
                    <w:bottom w:val="none" w:sz="0" w:space="0" w:color="auto"/>
                    <w:right w:val="none" w:sz="0" w:space="0" w:color="auto"/>
                  </w:divBdr>
                  <w:divsChild>
                    <w:div w:id="349579925">
                      <w:marLeft w:val="0"/>
                      <w:marRight w:val="0"/>
                      <w:marTop w:val="0"/>
                      <w:marBottom w:val="0"/>
                      <w:divBdr>
                        <w:top w:val="none" w:sz="0" w:space="0" w:color="auto"/>
                        <w:left w:val="none" w:sz="0" w:space="0" w:color="auto"/>
                        <w:bottom w:val="none" w:sz="0" w:space="0" w:color="auto"/>
                        <w:right w:val="none" w:sz="0" w:space="0" w:color="auto"/>
                      </w:divBdr>
                    </w:div>
                    <w:div w:id="3495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490">
              <w:marLeft w:val="0"/>
              <w:marRight w:val="232"/>
              <w:marTop w:val="0"/>
              <w:marBottom w:val="209"/>
              <w:divBdr>
                <w:top w:val="none" w:sz="0" w:space="0" w:color="auto"/>
                <w:left w:val="none" w:sz="0" w:space="0" w:color="auto"/>
                <w:bottom w:val="none" w:sz="0" w:space="0" w:color="auto"/>
                <w:right w:val="none" w:sz="0" w:space="0" w:color="auto"/>
              </w:divBdr>
              <w:divsChild>
                <w:div w:id="349571434">
                  <w:marLeft w:val="0"/>
                  <w:marRight w:val="0"/>
                  <w:marTop w:val="58"/>
                  <w:marBottom w:val="58"/>
                  <w:divBdr>
                    <w:top w:val="none" w:sz="0" w:space="0" w:color="auto"/>
                    <w:left w:val="none" w:sz="0" w:space="0" w:color="auto"/>
                    <w:bottom w:val="none" w:sz="0" w:space="0" w:color="auto"/>
                    <w:right w:val="none" w:sz="0" w:space="0" w:color="auto"/>
                  </w:divBdr>
                  <w:divsChild>
                    <w:div w:id="349578259">
                      <w:marLeft w:val="0"/>
                      <w:marRight w:val="0"/>
                      <w:marTop w:val="0"/>
                      <w:marBottom w:val="0"/>
                      <w:divBdr>
                        <w:top w:val="none" w:sz="0" w:space="0" w:color="auto"/>
                        <w:left w:val="none" w:sz="0" w:space="0" w:color="auto"/>
                        <w:bottom w:val="none" w:sz="0" w:space="0" w:color="auto"/>
                        <w:right w:val="none" w:sz="0" w:space="0" w:color="auto"/>
                      </w:divBdr>
                    </w:div>
                    <w:div w:id="349580192">
                      <w:marLeft w:val="0"/>
                      <w:marRight w:val="0"/>
                      <w:marTop w:val="0"/>
                      <w:marBottom w:val="0"/>
                      <w:divBdr>
                        <w:top w:val="none" w:sz="0" w:space="0" w:color="auto"/>
                        <w:left w:val="none" w:sz="0" w:space="0" w:color="auto"/>
                        <w:bottom w:val="none" w:sz="0" w:space="0" w:color="auto"/>
                        <w:right w:val="none" w:sz="0" w:space="0" w:color="auto"/>
                      </w:divBdr>
                    </w:div>
                  </w:divsChild>
                </w:div>
                <w:div w:id="349573796">
                  <w:marLeft w:val="0"/>
                  <w:marRight w:val="0"/>
                  <w:marTop w:val="58"/>
                  <w:marBottom w:val="58"/>
                  <w:divBdr>
                    <w:top w:val="none" w:sz="0" w:space="0" w:color="auto"/>
                    <w:left w:val="none" w:sz="0" w:space="0" w:color="auto"/>
                    <w:bottom w:val="none" w:sz="0" w:space="0" w:color="auto"/>
                    <w:right w:val="none" w:sz="0" w:space="0" w:color="auto"/>
                  </w:divBdr>
                  <w:divsChild>
                    <w:div w:id="349572287">
                      <w:marLeft w:val="0"/>
                      <w:marRight w:val="0"/>
                      <w:marTop w:val="0"/>
                      <w:marBottom w:val="0"/>
                      <w:divBdr>
                        <w:top w:val="none" w:sz="0" w:space="0" w:color="auto"/>
                        <w:left w:val="none" w:sz="0" w:space="0" w:color="auto"/>
                        <w:bottom w:val="none" w:sz="0" w:space="0" w:color="auto"/>
                        <w:right w:val="none" w:sz="0" w:space="0" w:color="auto"/>
                      </w:divBdr>
                    </w:div>
                    <w:div w:id="349588724">
                      <w:marLeft w:val="0"/>
                      <w:marRight w:val="0"/>
                      <w:marTop w:val="0"/>
                      <w:marBottom w:val="0"/>
                      <w:divBdr>
                        <w:top w:val="none" w:sz="0" w:space="0" w:color="auto"/>
                        <w:left w:val="none" w:sz="0" w:space="0" w:color="auto"/>
                        <w:bottom w:val="none" w:sz="0" w:space="0" w:color="auto"/>
                        <w:right w:val="none" w:sz="0" w:space="0" w:color="auto"/>
                      </w:divBdr>
                    </w:div>
                  </w:divsChild>
                </w:div>
                <w:div w:id="349574924">
                  <w:marLeft w:val="0"/>
                  <w:marRight w:val="0"/>
                  <w:marTop w:val="58"/>
                  <w:marBottom w:val="58"/>
                  <w:divBdr>
                    <w:top w:val="none" w:sz="0" w:space="0" w:color="auto"/>
                    <w:left w:val="none" w:sz="0" w:space="0" w:color="auto"/>
                    <w:bottom w:val="none" w:sz="0" w:space="0" w:color="auto"/>
                    <w:right w:val="none" w:sz="0" w:space="0" w:color="auto"/>
                  </w:divBdr>
                  <w:divsChild>
                    <w:div w:id="349573060">
                      <w:marLeft w:val="0"/>
                      <w:marRight w:val="0"/>
                      <w:marTop w:val="0"/>
                      <w:marBottom w:val="0"/>
                      <w:divBdr>
                        <w:top w:val="none" w:sz="0" w:space="0" w:color="auto"/>
                        <w:left w:val="none" w:sz="0" w:space="0" w:color="auto"/>
                        <w:bottom w:val="none" w:sz="0" w:space="0" w:color="auto"/>
                        <w:right w:val="none" w:sz="0" w:space="0" w:color="auto"/>
                      </w:divBdr>
                    </w:div>
                    <w:div w:id="349576701">
                      <w:marLeft w:val="0"/>
                      <w:marRight w:val="0"/>
                      <w:marTop w:val="0"/>
                      <w:marBottom w:val="0"/>
                      <w:divBdr>
                        <w:top w:val="none" w:sz="0" w:space="0" w:color="auto"/>
                        <w:left w:val="none" w:sz="0" w:space="0" w:color="auto"/>
                        <w:bottom w:val="none" w:sz="0" w:space="0" w:color="auto"/>
                        <w:right w:val="none" w:sz="0" w:space="0" w:color="auto"/>
                      </w:divBdr>
                    </w:div>
                  </w:divsChild>
                </w:div>
                <w:div w:id="349576313">
                  <w:marLeft w:val="0"/>
                  <w:marRight w:val="0"/>
                  <w:marTop w:val="58"/>
                  <w:marBottom w:val="58"/>
                  <w:divBdr>
                    <w:top w:val="none" w:sz="0" w:space="0" w:color="auto"/>
                    <w:left w:val="none" w:sz="0" w:space="0" w:color="auto"/>
                    <w:bottom w:val="none" w:sz="0" w:space="0" w:color="auto"/>
                    <w:right w:val="none" w:sz="0" w:space="0" w:color="auto"/>
                  </w:divBdr>
                  <w:divsChild>
                    <w:div w:id="349583728">
                      <w:marLeft w:val="0"/>
                      <w:marRight w:val="0"/>
                      <w:marTop w:val="0"/>
                      <w:marBottom w:val="0"/>
                      <w:divBdr>
                        <w:top w:val="none" w:sz="0" w:space="0" w:color="auto"/>
                        <w:left w:val="none" w:sz="0" w:space="0" w:color="auto"/>
                        <w:bottom w:val="none" w:sz="0" w:space="0" w:color="auto"/>
                        <w:right w:val="none" w:sz="0" w:space="0" w:color="auto"/>
                      </w:divBdr>
                    </w:div>
                    <w:div w:id="349600295">
                      <w:marLeft w:val="0"/>
                      <w:marRight w:val="0"/>
                      <w:marTop w:val="0"/>
                      <w:marBottom w:val="0"/>
                      <w:divBdr>
                        <w:top w:val="none" w:sz="0" w:space="0" w:color="auto"/>
                        <w:left w:val="none" w:sz="0" w:space="0" w:color="auto"/>
                        <w:bottom w:val="none" w:sz="0" w:space="0" w:color="auto"/>
                        <w:right w:val="none" w:sz="0" w:space="0" w:color="auto"/>
                      </w:divBdr>
                    </w:div>
                  </w:divsChild>
                </w:div>
                <w:div w:id="349587969">
                  <w:marLeft w:val="0"/>
                  <w:marRight w:val="0"/>
                  <w:marTop w:val="58"/>
                  <w:marBottom w:val="58"/>
                  <w:divBdr>
                    <w:top w:val="none" w:sz="0" w:space="0" w:color="auto"/>
                    <w:left w:val="none" w:sz="0" w:space="0" w:color="auto"/>
                    <w:bottom w:val="none" w:sz="0" w:space="0" w:color="auto"/>
                    <w:right w:val="none" w:sz="0" w:space="0" w:color="auto"/>
                  </w:divBdr>
                  <w:divsChild>
                    <w:div w:id="349595252">
                      <w:marLeft w:val="0"/>
                      <w:marRight w:val="0"/>
                      <w:marTop w:val="0"/>
                      <w:marBottom w:val="0"/>
                      <w:divBdr>
                        <w:top w:val="none" w:sz="0" w:space="0" w:color="auto"/>
                        <w:left w:val="none" w:sz="0" w:space="0" w:color="auto"/>
                        <w:bottom w:val="none" w:sz="0" w:space="0" w:color="auto"/>
                        <w:right w:val="none" w:sz="0" w:space="0" w:color="auto"/>
                      </w:divBdr>
                    </w:div>
                    <w:div w:id="34959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151">
          <w:marLeft w:val="0"/>
          <w:marRight w:val="0"/>
          <w:marTop w:val="0"/>
          <w:marBottom w:val="0"/>
          <w:divBdr>
            <w:top w:val="none" w:sz="0" w:space="0" w:color="auto"/>
            <w:left w:val="none" w:sz="0" w:space="0" w:color="auto"/>
            <w:bottom w:val="none" w:sz="0" w:space="0" w:color="auto"/>
            <w:right w:val="none" w:sz="0" w:space="0" w:color="auto"/>
          </w:divBdr>
          <w:divsChild>
            <w:div w:id="349583294">
              <w:marLeft w:val="0"/>
              <w:marRight w:val="232"/>
              <w:marTop w:val="0"/>
              <w:marBottom w:val="0"/>
              <w:divBdr>
                <w:top w:val="none" w:sz="0" w:space="0" w:color="auto"/>
                <w:left w:val="none" w:sz="0" w:space="0" w:color="auto"/>
                <w:bottom w:val="none" w:sz="0" w:space="0" w:color="auto"/>
                <w:right w:val="none" w:sz="0" w:space="0" w:color="auto"/>
              </w:divBdr>
            </w:div>
          </w:divsChild>
        </w:div>
        <w:div w:id="349598291">
          <w:marLeft w:val="0"/>
          <w:marRight w:val="0"/>
          <w:marTop w:val="0"/>
          <w:marBottom w:val="128"/>
          <w:divBdr>
            <w:top w:val="none" w:sz="0" w:space="0" w:color="auto"/>
            <w:left w:val="none" w:sz="0" w:space="0" w:color="auto"/>
            <w:bottom w:val="none" w:sz="0" w:space="0" w:color="auto"/>
            <w:right w:val="none" w:sz="0" w:space="0" w:color="auto"/>
          </w:divBdr>
        </w:div>
      </w:divsChild>
    </w:div>
    <w:div w:id="349577688">
      <w:marLeft w:val="0"/>
      <w:marRight w:val="0"/>
      <w:marTop w:val="0"/>
      <w:marBottom w:val="0"/>
      <w:divBdr>
        <w:top w:val="none" w:sz="0" w:space="0" w:color="auto"/>
        <w:left w:val="none" w:sz="0" w:space="0" w:color="auto"/>
        <w:bottom w:val="none" w:sz="0" w:space="0" w:color="auto"/>
        <w:right w:val="none" w:sz="0" w:space="0" w:color="auto"/>
      </w:divBdr>
    </w:div>
    <w:div w:id="349577690">
      <w:marLeft w:val="0"/>
      <w:marRight w:val="0"/>
      <w:marTop w:val="0"/>
      <w:marBottom w:val="0"/>
      <w:divBdr>
        <w:top w:val="none" w:sz="0" w:space="0" w:color="auto"/>
        <w:left w:val="none" w:sz="0" w:space="0" w:color="auto"/>
        <w:bottom w:val="none" w:sz="0" w:space="0" w:color="auto"/>
        <w:right w:val="none" w:sz="0" w:space="0" w:color="auto"/>
      </w:divBdr>
    </w:div>
    <w:div w:id="349577695">
      <w:marLeft w:val="0"/>
      <w:marRight w:val="0"/>
      <w:marTop w:val="0"/>
      <w:marBottom w:val="0"/>
      <w:divBdr>
        <w:top w:val="none" w:sz="0" w:space="0" w:color="auto"/>
        <w:left w:val="none" w:sz="0" w:space="0" w:color="auto"/>
        <w:bottom w:val="none" w:sz="0" w:space="0" w:color="auto"/>
        <w:right w:val="none" w:sz="0" w:space="0" w:color="auto"/>
      </w:divBdr>
    </w:div>
    <w:div w:id="349577699">
      <w:marLeft w:val="0"/>
      <w:marRight w:val="0"/>
      <w:marTop w:val="0"/>
      <w:marBottom w:val="0"/>
      <w:divBdr>
        <w:top w:val="none" w:sz="0" w:space="0" w:color="auto"/>
        <w:left w:val="none" w:sz="0" w:space="0" w:color="auto"/>
        <w:bottom w:val="none" w:sz="0" w:space="0" w:color="auto"/>
        <w:right w:val="none" w:sz="0" w:space="0" w:color="auto"/>
      </w:divBdr>
      <w:divsChild>
        <w:div w:id="349584065">
          <w:marLeft w:val="0"/>
          <w:marRight w:val="0"/>
          <w:marTop w:val="63"/>
          <w:marBottom w:val="153"/>
          <w:divBdr>
            <w:top w:val="none" w:sz="0" w:space="0" w:color="auto"/>
            <w:left w:val="none" w:sz="0" w:space="0" w:color="auto"/>
            <w:bottom w:val="none" w:sz="0" w:space="0" w:color="auto"/>
            <w:right w:val="none" w:sz="0" w:space="0" w:color="auto"/>
          </w:divBdr>
        </w:div>
        <w:div w:id="349595185">
          <w:marLeft w:val="0"/>
          <w:marRight w:val="0"/>
          <w:marTop w:val="45"/>
          <w:marBottom w:val="135"/>
          <w:divBdr>
            <w:top w:val="none" w:sz="0" w:space="0" w:color="auto"/>
            <w:left w:val="none" w:sz="0" w:space="0" w:color="auto"/>
            <w:bottom w:val="none" w:sz="0" w:space="0" w:color="auto"/>
            <w:right w:val="none" w:sz="0" w:space="0" w:color="auto"/>
          </w:divBdr>
        </w:div>
      </w:divsChild>
    </w:div>
    <w:div w:id="349577704">
      <w:marLeft w:val="0"/>
      <w:marRight w:val="0"/>
      <w:marTop w:val="0"/>
      <w:marBottom w:val="0"/>
      <w:divBdr>
        <w:top w:val="none" w:sz="0" w:space="0" w:color="auto"/>
        <w:left w:val="none" w:sz="0" w:space="0" w:color="auto"/>
        <w:bottom w:val="none" w:sz="0" w:space="0" w:color="auto"/>
        <w:right w:val="none" w:sz="0" w:space="0" w:color="auto"/>
      </w:divBdr>
    </w:div>
    <w:div w:id="349577707">
      <w:marLeft w:val="0"/>
      <w:marRight w:val="0"/>
      <w:marTop w:val="0"/>
      <w:marBottom w:val="0"/>
      <w:divBdr>
        <w:top w:val="none" w:sz="0" w:space="0" w:color="auto"/>
        <w:left w:val="none" w:sz="0" w:space="0" w:color="auto"/>
        <w:bottom w:val="none" w:sz="0" w:space="0" w:color="auto"/>
        <w:right w:val="none" w:sz="0" w:space="0" w:color="auto"/>
      </w:divBdr>
      <w:divsChild>
        <w:div w:id="349578212">
          <w:marLeft w:val="0"/>
          <w:marRight w:val="0"/>
          <w:marTop w:val="0"/>
          <w:marBottom w:val="0"/>
          <w:divBdr>
            <w:top w:val="none" w:sz="0" w:space="0" w:color="auto"/>
            <w:left w:val="none" w:sz="0" w:space="0" w:color="auto"/>
            <w:bottom w:val="none" w:sz="0" w:space="0" w:color="auto"/>
            <w:right w:val="none" w:sz="0" w:space="0" w:color="auto"/>
          </w:divBdr>
          <w:divsChild>
            <w:div w:id="349576248">
              <w:marLeft w:val="0"/>
              <w:marRight w:val="0"/>
              <w:marTop w:val="0"/>
              <w:marBottom w:val="0"/>
              <w:divBdr>
                <w:top w:val="none" w:sz="0" w:space="0" w:color="auto"/>
                <w:left w:val="none" w:sz="0" w:space="0" w:color="auto"/>
                <w:bottom w:val="none" w:sz="0" w:space="0" w:color="auto"/>
                <w:right w:val="none" w:sz="0" w:space="0" w:color="auto"/>
              </w:divBdr>
            </w:div>
            <w:div w:id="349594200">
              <w:marLeft w:val="0"/>
              <w:marRight w:val="0"/>
              <w:marTop w:val="0"/>
              <w:marBottom w:val="0"/>
              <w:divBdr>
                <w:top w:val="none" w:sz="0" w:space="0" w:color="auto"/>
                <w:left w:val="none" w:sz="0" w:space="0" w:color="auto"/>
                <w:bottom w:val="none" w:sz="0" w:space="0" w:color="auto"/>
                <w:right w:val="none" w:sz="0" w:space="0" w:color="auto"/>
              </w:divBdr>
              <w:divsChild>
                <w:div w:id="349592977">
                  <w:marLeft w:val="0"/>
                  <w:marRight w:val="0"/>
                  <w:marTop w:val="0"/>
                  <w:marBottom w:val="0"/>
                  <w:divBdr>
                    <w:top w:val="none" w:sz="0" w:space="0" w:color="auto"/>
                    <w:left w:val="none" w:sz="0" w:space="0" w:color="auto"/>
                    <w:bottom w:val="none" w:sz="0" w:space="0" w:color="auto"/>
                    <w:right w:val="none" w:sz="0" w:space="0" w:color="auto"/>
                  </w:divBdr>
                  <w:divsChild>
                    <w:div w:id="349572920">
                      <w:marLeft w:val="0"/>
                      <w:marRight w:val="0"/>
                      <w:marTop w:val="0"/>
                      <w:marBottom w:val="0"/>
                      <w:divBdr>
                        <w:top w:val="none" w:sz="0" w:space="0" w:color="auto"/>
                        <w:left w:val="none" w:sz="0" w:space="0" w:color="auto"/>
                        <w:bottom w:val="none" w:sz="0" w:space="0" w:color="auto"/>
                        <w:right w:val="none" w:sz="0" w:space="0" w:color="auto"/>
                      </w:divBdr>
                      <w:divsChild>
                        <w:div w:id="349601163">
                          <w:marLeft w:val="0"/>
                          <w:marRight w:val="0"/>
                          <w:marTop w:val="0"/>
                          <w:marBottom w:val="0"/>
                          <w:divBdr>
                            <w:top w:val="none" w:sz="0" w:space="0" w:color="auto"/>
                            <w:left w:val="none" w:sz="0" w:space="0" w:color="auto"/>
                            <w:bottom w:val="none" w:sz="0" w:space="0" w:color="auto"/>
                            <w:right w:val="none" w:sz="0" w:space="0" w:color="auto"/>
                          </w:divBdr>
                          <w:divsChild>
                            <w:div w:id="349580306">
                              <w:marLeft w:val="0"/>
                              <w:marRight w:val="0"/>
                              <w:marTop w:val="0"/>
                              <w:marBottom w:val="0"/>
                              <w:divBdr>
                                <w:top w:val="none" w:sz="0" w:space="0" w:color="auto"/>
                                <w:left w:val="none" w:sz="0" w:space="0" w:color="auto"/>
                                <w:bottom w:val="none" w:sz="0" w:space="0" w:color="auto"/>
                                <w:right w:val="none" w:sz="0" w:space="0" w:color="auto"/>
                              </w:divBdr>
                              <w:divsChild>
                                <w:div w:id="349579731">
                                  <w:marLeft w:val="0"/>
                                  <w:marRight w:val="0"/>
                                  <w:marTop w:val="0"/>
                                  <w:marBottom w:val="0"/>
                                  <w:divBdr>
                                    <w:top w:val="none" w:sz="0" w:space="0" w:color="auto"/>
                                    <w:left w:val="none" w:sz="0" w:space="0" w:color="auto"/>
                                    <w:bottom w:val="none" w:sz="0" w:space="0" w:color="auto"/>
                                    <w:right w:val="none" w:sz="0" w:space="0" w:color="auto"/>
                                  </w:divBdr>
                                </w:div>
                              </w:divsChild>
                            </w:div>
                            <w:div w:id="3495898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49583704">
          <w:marLeft w:val="0"/>
          <w:marRight w:val="0"/>
          <w:marTop w:val="0"/>
          <w:marBottom w:val="0"/>
          <w:divBdr>
            <w:top w:val="none" w:sz="0" w:space="0" w:color="auto"/>
            <w:left w:val="none" w:sz="0" w:space="0" w:color="auto"/>
            <w:bottom w:val="none" w:sz="0" w:space="0" w:color="auto"/>
            <w:right w:val="none" w:sz="0" w:space="0" w:color="auto"/>
          </w:divBdr>
        </w:div>
      </w:divsChild>
    </w:div>
    <w:div w:id="349577708">
      <w:marLeft w:val="0"/>
      <w:marRight w:val="0"/>
      <w:marTop w:val="0"/>
      <w:marBottom w:val="0"/>
      <w:divBdr>
        <w:top w:val="none" w:sz="0" w:space="0" w:color="auto"/>
        <w:left w:val="none" w:sz="0" w:space="0" w:color="auto"/>
        <w:bottom w:val="none" w:sz="0" w:space="0" w:color="auto"/>
        <w:right w:val="none" w:sz="0" w:space="0" w:color="auto"/>
      </w:divBdr>
    </w:div>
    <w:div w:id="349577711">
      <w:marLeft w:val="0"/>
      <w:marRight w:val="0"/>
      <w:marTop w:val="0"/>
      <w:marBottom w:val="0"/>
      <w:divBdr>
        <w:top w:val="none" w:sz="0" w:space="0" w:color="auto"/>
        <w:left w:val="none" w:sz="0" w:space="0" w:color="auto"/>
        <w:bottom w:val="none" w:sz="0" w:space="0" w:color="auto"/>
        <w:right w:val="none" w:sz="0" w:space="0" w:color="auto"/>
      </w:divBdr>
      <w:divsChild>
        <w:div w:id="349588901">
          <w:marLeft w:val="0"/>
          <w:marRight w:val="0"/>
          <w:marTop w:val="81"/>
          <w:marBottom w:val="197"/>
          <w:divBdr>
            <w:top w:val="none" w:sz="0" w:space="0" w:color="auto"/>
            <w:left w:val="none" w:sz="0" w:space="0" w:color="auto"/>
            <w:bottom w:val="none" w:sz="0" w:space="0" w:color="auto"/>
            <w:right w:val="none" w:sz="0" w:space="0" w:color="auto"/>
          </w:divBdr>
        </w:div>
        <w:div w:id="349599541">
          <w:marLeft w:val="0"/>
          <w:marRight w:val="0"/>
          <w:marTop w:val="58"/>
          <w:marBottom w:val="174"/>
          <w:divBdr>
            <w:top w:val="none" w:sz="0" w:space="0" w:color="auto"/>
            <w:left w:val="none" w:sz="0" w:space="0" w:color="auto"/>
            <w:bottom w:val="none" w:sz="0" w:space="0" w:color="auto"/>
            <w:right w:val="none" w:sz="0" w:space="0" w:color="auto"/>
          </w:divBdr>
        </w:div>
      </w:divsChild>
    </w:div>
    <w:div w:id="349577713">
      <w:marLeft w:val="0"/>
      <w:marRight w:val="0"/>
      <w:marTop w:val="0"/>
      <w:marBottom w:val="0"/>
      <w:divBdr>
        <w:top w:val="none" w:sz="0" w:space="0" w:color="auto"/>
        <w:left w:val="none" w:sz="0" w:space="0" w:color="auto"/>
        <w:bottom w:val="none" w:sz="0" w:space="0" w:color="auto"/>
        <w:right w:val="none" w:sz="0" w:space="0" w:color="auto"/>
      </w:divBdr>
    </w:div>
    <w:div w:id="349577714">
      <w:marLeft w:val="0"/>
      <w:marRight w:val="0"/>
      <w:marTop w:val="0"/>
      <w:marBottom w:val="0"/>
      <w:divBdr>
        <w:top w:val="none" w:sz="0" w:space="0" w:color="auto"/>
        <w:left w:val="none" w:sz="0" w:space="0" w:color="auto"/>
        <w:bottom w:val="none" w:sz="0" w:space="0" w:color="auto"/>
        <w:right w:val="none" w:sz="0" w:space="0" w:color="auto"/>
      </w:divBdr>
      <w:divsChild>
        <w:div w:id="349590446">
          <w:marLeft w:val="0"/>
          <w:marRight w:val="0"/>
          <w:marTop w:val="0"/>
          <w:marBottom w:val="0"/>
          <w:divBdr>
            <w:top w:val="none" w:sz="0" w:space="0" w:color="auto"/>
            <w:left w:val="none" w:sz="0" w:space="0" w:color="auto"/>
            <w:bottom w:val="none" w:sz="0" w:space="0" w:color="auto"/>
            <w:right w:val="none" w:sz="0" w:space="0" w:color="auto"/>
          </w:divBdr>
        </w:div>
      </w:divsChild>
    </w:div>
    <w:div w:id="349577719">
      <w:marLeft w:val="0"/>
      <w:marRight w:val="0"/>
      <w:marTop w:val="0"/>
      <w:marBottom w:val="0"/>
      <w:divBdr>
        <w:top w:val="none" w:sz="0" w:space="0" w:color="auto"/>
        <w:left w:val="none" w:sz="0" w:space="0" w:color="auto"/>
        <w:bottom w:val="none" w:sz="0" w:space="0" w:color="auto"/>
        <w:right w:val="none" w:sz="0" w:space="0" w:color="auto"/>
      </w:divBdr>
    </w:div>
    <w:div w:id="349577720">
      <w:marLeft w:val="0"/>
      <w:marRight w:val="0"/>
      <w:marTop w:val="0"/>
      <w:marBottom w:val="0"/>
      <w:divBdr>
        <w:top w:val="none" w:sz="0" w:space="0" w:color="auto"/>
        <w:left w:val="none" w:sz="0" w:space="0" w:color="auto"/>
        <w:bottom w:val="none" w:sz="0" w:space="0" w:color="auto"/>
        <w:right w:val="none" w:sz="0" w:space="0" w:color="auto"/>
      </w:divBdr>
    </w:div>
    <w:div w:id="349577721">
      <w:marLeft w:val="0"/>
      <w:marRight w:val="0"/>
      <w:marTop w:val="0"/>
      <w:marBottom w:val="0"/>
      <w:divBdr>
        <w:top w:val="none" w:sz="0" w:space="0" w:color="auto"/>
        <w:left w:val="none" w:sz="0" w:space="0" w:color="auto"/>
        <w:bottom w:val="none" w:sz="0" w:space="0" w:color="auto"/>
        <w:right w:val="none" w:sz="0" w:space="0" w:color="auto"/>
      </w:divBdr>
      <w:divsChild>
        <w:div w:id="349574008">
          <w:marLeft w:val="0"/>
          <w:marRight w:val="0"/>
          <w:marTop w:val="0"/>
          <w:marBottom w:val="0"/>
          <w:divBdr>
            <w:top w:val="none" w:sz="0" w:space="0" w:color="auto"/>
            <w:left w:val="none" w:sz="0" w:space="0" w:color="auto"/>
            <w:bottom w:val="none" w:sz="0" w:space="0" w:color="auto"/>
            <w:right w:val="none" w:sz="0" w:space="0" w:color="auto"/>
          </w:divBdr>
        </w:div>
      </w:divsChild>
    </w:div>
    <w:div w:id="349577723">
      <w:marLeft w:val="0"/>
      <w:marRight w:val="0"/>
      <w:marTop w:val="0"/>
      <w:marBottom w:val="0"/>
      <w:divBdr>
        <w:top w:val="none" w:sz="0" w:space="0" w:color="auto"/>
        <w:left w:val="none" w:sz="0" w:space="0" w:color="auto"/>
        <w:bottom w:val="none" w:sz="0" w:space="0" w:color="auto"/>
        <w:right w:val="none" w:sz="0" w:space="0" w:color="auto"/>
      </w:divBdr>
      <w:divsChild>
        <w:div w:id="349572026">
          <w:marLeft w:val="0"/>
          <w:marRight w:val="0"/>
          <w:marTop w:val="0"/>
          <w:marBottom w:val="0"/>
          <w:divBdr>
            <w:top w:val="none" w:sz="0" w:space="0" w:color="auto"/>
            <w:left w:val="none" w:sz="0" w:space="0" w:color="auto"/>
            <w:bottom w:val="none" w:sz="0" w:space="0" w:color="auto"/>
            <w:right w:val="none" w:sz="0" w:space="0" w:color="auto"/>
          </w:divBdr>
        </w:div>
        <w:div w:id="349596054">
          <w:marLeft w:val="0"/>
          <w:marRight w:val="0"/>
          <w:marTop w:val="0"/>
          <w:marBottom w:val="0"/>
          <w:divBdr>
            <w:top w:val="none" w:sz="0" w:space="0" w:color="auto"/>
            <w:left w:val="none" w:sz="0" w:space="0" w:color="auto"/>
            <w:bottom w:val="none" w:sz="0" w:space="0" w:color="auto"/>
            <w:right w:val="none" w:sz="0" w:space="0" w:color="auto"/>
          </w:divBdr>
        </w:div>
        <w:div w:id="349601806">
          <w:marLeft w:val="0"/>
          <w:marRight w:val="0"/>
          <w:marTop w:val="0"/>
          <w:marBottom w:val="0"/>
          <w:divBdr>
            <w:top w:val="none" w:sz="0" w:space="0" w:color="auto"/>
            <w:left w:val="none" w:sz="0" w:space="0" w:color="auto"/>
            <w:bottom w:val="none" w:sz="0" w:space="0" w:color="auto"/>
            <w:right w:val="none" w:sz="0" w:space="0" w:color="auto"/>
          </w:divBdr>
          <w:divsChild>
            <w:div w:id="349594965">
              <w:marLeft w:val="0"/>
              <w:marRight w:val="0"/>
              <w:marTop w:val="0"/>
              <w:marBottom w:val="0"/>
              <w:divBdr>
                <w:top w:val="none" w:sz="0" w:space="0" w:color="auto"/>
                <w:left w:val="none" w:sz="0" w:space="0" w:color="auto"/>
                <w:bottom w:val="none" w:sz="0" w:space="0" w:color="auto"/>
                <w:right w:val="none" w:sz="0" w:space="0" w:color="auto"/>
              </w:divBdr>
              <w:divsChild>
                <w:div w:id="349580712">
                  <w:marLeft w:val="0"/>
                  <w:marRight w:val="0"/>
                  <w:marTop w:val="0"/>
                  <w:marBottom w:val="0"/>
                  <w:divBdr>
                    <w:top w:val="none" w:sz="0" w:space="0" w:color="auto"/>
                    <w:left w:val="none" w:sz="0" w:space="0" w:color="auto"/>
                    <w:bottom w:val="none" w:sz="0" w:space="0" w:color="auto"/>
                    <w:right w:val="none" w:sz="0" w:space="0" w:color="auto"/>
                  </w:divBdr>
                  <w:divsChild>
                    <w:div w:id="349586543">
                      <w:marLeft w:val="0"/>
                      <w:marRight w:val="0"/>
                      <w:marTop w:val="0"/>
                      <w:marBottom w:val="0"/>
                      <w:divBdr>
                        <w:top w:val="none" w:sz="0" w:space="0" w:color="auto"/>
                        <w:left w:val="none" w:sz="0" w:space="0" w:color="auto"/>
                        <w:bottom w:val="none" w:sz="0" w:space="0" w:color="auto"/>
                        <w:right w:val="none" w:sz="0" w:space="0" w:color="auto"/>
                      </w:divBdr>
                    </w:div>
                    <w:div w:id="349592966">
                      <w:marLeft w:val="0"/>
                      <w:marRight w:val="0"/>
                      <w:marTop w:val="0"/>
                      <w:marBottom w:val="0"/>
                      <w:divBdr>
                        <w:top w:val="none" w:sz="0" w:space="0" w:color="auto"/>
                        <w:left w:val="none" w:sz="0" w:space="0" w:color="auto"/>
                        <w:bottom w:val="none" w:sz="0" w:space="0" w:color="auto"/>
                        <w:right w:val="none" w:sz="0" w:space="0" w:color="auto"/>
                      </w:divBdr>
                    </w:div>
                    <w:div w:id="349595535">
                      <w:marLeft w:val="0"/>
                      <w:marRight w:val="0"/>
                      <w:marTop w:val="0"/>
                      <w:marBottom w:val="0"/>
                      <w:divBdr>
                        <w:top w:val="none" w:sz="0" w:space="0" w:color="auto"/>
                        <w:left w:val="none" w:sz="0" w:space="0" w:color="auto"/>
                        <w:bottom w:val="none" w:sz="0" w:space="0" w:color="auto"/>
                        <w:right w:val="none" w:sz="0" w:space="0" w:color="auto"/>
                      </w:divBdr>
                    </w:div>
                    <w:div w:id="349595849">
                      <w:marLeft w:val="0"/>
                      <w:marRight w:val="0"/>
                      <w:marTop w:val="0"/>
                      <w:marBottom w:val="0"/>
                      <w:divBdr>
                        <w:top w:val="none" w:sz="0" w:space="0" w:color="auto"/>
                        <w:left w:val="none" w:sz="0" w:space="0" w:color="auto"/>
                        <w:bottom w:val="none" w:sz="0" w:space="0" w:color="auto"/>
                        <w:right w:val="none" w:sz="0" w:space="0" w:color="auto"/>
                      </w:divBdr>
                      <w:divsChild>
                        <w:div w:id="349571438">
                          <w:marLeft w:val="0"/>
                          <w:marRight w:val="0"/>
                          <w:marTop w:val="0"/>
                          <w:marBottom w:val="0"/>
                          <w:divBdr>
                            <w:top w:val="none" w:sz="0" w:space="0" w:color="auto"/>
                            <w:left w:val="none" w:sz="0" w:space="0" w:color="auto"/>
                            <w:bottom w:val="none" w:sz="0" w:space="0" w:color="auto"/>
                            <w:right w:val="none" w:sz="0" w:space="0" w:color="auto"/>
                          </w:divBdr>
                        </w:div>
                        <w:div w:id="349571715">
                          <w:marLeft w:val="0"/>
                          <w:marRight w:val="0"/>
                          <w:marTop w:val="0"/>
                          <w:marBottom w:val="0"/>
                          <w:divBdr>
                            <w:top w:val="none" w:sz="0" w:space="0" w:color="auto"/>
                            <w:left w:val="none" w:sz="0" w:space="0" w:color="auto"/>
                            <w:bottom w:val="none" w:sz="0" w:space="0" w:color="auto"/>
                            <w:right w:val="none" w:sz="0" w:space="0" w:color="auto"/>
                          </w:divBdr>
                        </w:div>
                        <w:div w:id="349573821">
                          <w:marLeft w:val="0"/>
                          <w:marRight w:val="0"/>
                          <w:marTop w:val="0"/>
                          <w:marBottom w:val="0"/>
                          <w:divBdr>
                            <w:top w:val="none" w:sz="0" w:space="0" w:color="auto"/>
                            <w:left w:val="none" w:sz="0" w:space="0" w:color="auto"/>
                            <w:bottom w:val="none" w:sz="0" w:space="0" w:color="auto"/>
                            <w:right w:val="none" w:sz="0" w:space="0" w:color="auto"/>
                          </w:divBdr>
                        </w:div>
                        <w:div w:id="349574233">
                          <w:marLeft w:val="0"/>
                          <w:marRight w:val="0"/>
                          <w:marTop w:val="0"/>
                          <w:marBottom w:val="0"/>
                          <w:divBdr>
                            <w:top w:val="none" w:sz="0" w:space="0" w:color="auto"/>
                            <w:left w:val="none" w:sz="0" w:space="0" w:color="auto"/>
                            <w:bottom w:val="none" w:sz="0" w:space="0" w:color="auto"/>
                            <w:right w:val="none" w:sz="0" w:space="0" w:color="auto"/>
                          </w:divBdr>
                        </w:div>
                        <w:div w:id="349593555">
                          <w:marLeft w:val="0"/>
                          <w:marRight w:val="0"/>
                          <w:marTop w:val="0"/>
                          <w:marBottom w:val="0"/>
                          <w:divBdr>
                            <w:top w:val="none" w:sz="0" w:space="0" w:color="auto"/>
                            <w:left w:val="none" w:sz="0" w:space="0" w:color="auto"/>
                            <w:bottom w:val="none" w:sz="0" w:space="0" w:color="auto"/>
                            <w:right w:val="none" w:sz="0" w:space="0" w:color="auto"/>
                          </w:divBdr>
                        </w:div>
                        <w:div w:id="349594503">
                          <w:marLeft w:val="0"/>
                          <w:marRight w:val="0"/>
                          <w:marTop w:val="0"/>
                          <w:marBottom w:val="0"/>
                          <w:divBdr>
                            <w:top w:val="none" w:sz="0" w:space="0" w:color="auto"/>
                            <w:left w:val="none" w:sz="0" w:space="0" w:color="auto"/>
                            <w:bottom w:val="none" w:sz="0" w:space="0" w:color="auto"/>
                            <w:right w:val="none" w:sz="0" w:space="0" w:color="auto"/>
                          </w:divBdr>
                        </w:div>
                        <w:div w:id="349598378">
                          <w:marLeft w:val="0"/>
                          <w:marRight w:val="0"/>
                          <w:marTop w:val="0"/>
                          <w:marBottom w:val="0"/>
                          <w:divBdr>
                            <w:top w:val="none" w:sz="0" w:space="0" w:color="auto"/>
                            <w:left w:val="none" w:sz="0" w:space="0" w:color="auto"/>
                            <w:bottom w:val="none" w:sz="0" w:space="0" w:color="auto"/>
                            <w:right w:val="none" w:sz="0" w:space="0" w:color="auto"/>
                          </w:divBdr>
                        </w:div>
                        <w:div w:id="349602051">
                          <w:marLeft w:val="0"/>
                          <w:marRight w:val="0"/>
                          <w:marTop w:val="0"/>
                          <w:marBottom w:val="0"/>
                          <w:divBdr>
                            <w:top w:val="none" w:sz="0" w:space="0" w:color="auto"/>
                            <w:left w:val="none" w:sz="0" w:space="0" w:color="auto"/>
                            <w:bottom w:val="none" w:sz="0" w:space="0" w:color="auto"/>
                            <w:right w:val="none" w:sz="0" w:space="0" w:color="auto"/>
                          </w:divBdr>
                        </w:div>
                      </w:divsChild>
                    </w:div>
                    <w:div w:id="349596224">
                      <w:marLeft w:val="0"/>
                      <w:marRight w:val="0"/>
                      <w:marTop w:val="0"/>
                      <w:marBottom w:val="0"/>
                      <w:divBdr>
                        <w:top w:val="none" w:sz="0" w:space="0" w:color="auto"/>
                        <w:left w:val="none" w:sz="0" w:space="0" w:color="auto"/>
                        <w:bottom w:val="none" w:sz="0" w:space="0" w:color="auto"/>
                        <w:right w:val="none" w:sz="0" w:space="0" w:color="auto"/>
                      </w:divBdr>
                    </w:div>
                    <w:div w:id="34959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7724">
      <w:marLeft w:val="0"/>
      <w:marRight w:val="0"/>
      <w:marTop w:val="0"/>
      <w:marBottom w:val="0"/>
      <w:divBdr>
        <w:top w:val="none" w:sz="0" w:space="0" w:color="auto"/>
        <w:left w:val="none" w:sz="0" w:space="0" w:color="auto"/>
        <w:bottom w:val="none" w:sz="0" w:space="0" w:color="auto"/>
        <w:right w:val="none" w:sz="0" w:space="0" w:color="auto"/>
      </w:divBdr>
    </w:div>
    <w:div w:id="349577734">
      <w:marLeft w:val="0"/>
      <w:marRight w:val="0"/>
      <w:marTop w:val="0"/>
      <w:marBottom w:val="0"/>
      <w:divBdr>
        <w:top w:val="none" w:sz="0" w:space="0" w:color="auto"/>
        <w:left w:val="none" w:sz="0" w:space="0" w:color="auto"/>
        <w:bottom w:val="none" w:sz="0" w:space="0" w:color="auto"/>
        <w:right w:val="none" w:sz="0" w:space="0" w:color="auto"/>
      </w:divBdr>
    </w:div>
    <w:div w:id="349577736">
      <w:marLeft w:val="0"/>
      <w:marRight w:val="0"/>
      <w:marTop w:val="0"/>
      <w:marBottom w:val="0"/>
      <w:divBdr>
        <w:top w:val="none" w:sz="0" w:space="0" w:color="auto"/>
        <w:left w:val="none" w:sz="0" w:space="0" w:color="auto"/>
        <w:bottom w:val="none" w:sz="0" w:space="0" w:color="auto"/>
        <w:right w:val="none" w:sz="0" w:space="0" w:color="auto"/>
      </w:divBdr>
      <w:divsChild>
        <w:div w:id="349584028">
          <w:marLeft w:val="0"/>
          <w:marRight w:val="0"/>
          <w:marTop w:val="0"/>
          <w:marBottom w:val="0"/>
          <w:divBdr>
            <w:top w:val="none" w:sz="0" w:space="0" w:color="auto"/>
            <w:left w:val="none" w:sz="0" w:space="0" w:color="auto"/>
            <w:bottom w:val="none" w:sz="0" w:space="0" w:color="auto"/>
            <w:right w:val="none" w:sz="0" w:space="0" w:color="auto"/>
          </w:divBdr>
          <w:divsChild>
            <w:div w:id="34958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737">
      <w:marLeft w:val="0"/>
      <w:marRight w:val="0"/>
      <w:marTop w:val="0"/>
      <w:marBottom w:val="0"/>
      <w:divBdr>
        <w:top w:val="none" w:sz="0" w:space="0" w:color="auto"/>
        <w:left w:val="none" w:sz="0" w:space="0" w:color="auto"/>
        <w:bottom w:val="none" w:sz="0" w:space="0" w:color="auto"/>
        <w:right w:val="none" w:sz="0" w:space="0" w:color="auto"/>
      </w:divBdr>
      <w:divsChild>
        <w:div w:id="349579135">
          <w:marLeft w:val="0"/>
          <w:marRight w:val="0"/>
          <w:marTop w:val="0"/>
          <w:marBottom w:val="0"/>
          <w:divBdr>
            <w:top w:val="none" w:sz="0" w:space="0" w:color="auto"/>
            <w:left w:val="none" w:sz="0" w:space="0" w:color="auto"/>
            <w:bottom w:val="none" w:sz="0" w:space="0" w:color="auto"/>
            <w:right w:val="none" w:sz="0" w:space="0" w:color="auto"/>
          </w:divBdr>
        </w:div>
        <w:div w:id="349597090">
          <w:marLeft w:val="0"/>
          <w:marRight w:val="0"/>
          <w:marTop w:val="0"/>
          <w:marBottom w:val="0"/>
          <w:divBdr>
            <w:top w:val="none" w:sz="0" w:space="0" w:color="auto"/>
            <w:left w:val="none" w:sz="0" w:space="0" w:color="auto"/>
            <w:bottom w:val="none" w:sz="0" w:space="0" w:color="auto"/>
            <w:right w:val="none" w:sz="0" w:space="0" w:color="auto"/>
          </w:divBdr>
        </w:div>
      </w:divsChild>
    </w:div>
    <w:div w:id="349577738">
      <w:marLeft w:val="0"/>
      <w:marRight w:val="0"/>
      <w:marTop w:val="0"/>
      <w:marBottom w:val="0"/>
      <w:divBdr>
        <w:top w:val="none" w:sz="0" w:space="0" w:color="auto"/>
        <w:left w:val="none" w:sz="0" w:space="0" w:color="auto"/>
        <w:bottom w:val="none" w:sz="0" w:space="0" w:color="auto"/>
        <w:right w:val="none" w:sz="0" w:space="0" w:color="auto"/>
      </w:divBdr>
    </w:div>
    <w:div w:id="349577740">
      <w:marLeft w:val="0"/>
      <w:marRight w:val="0"/>
      <w:marTop w:val="0"/>
      <w:marBottom w:val="0"/>
      <w:divBdr>
        <w:top w:val="none" w:sz="0" w:space="0" w:color="auto"/>
        <w:left w:val="none" w:sz="0" w:space="0" w:color="auto"/>
        <w:bottom w:val="none" w:sz="0" w:space="0" w:color="auto"/>
        <w:right w:val="none" w:sz="0" w:space="0" w:color="auto"/>
      </w:divBdr>
      <w:divsChild>
        <w:div w:id="349599010">
          <w:marLeft w:val="0"/>
          <w:marRight w:val="0"/>
          <w:marTop w:val="0"/>
          <w:marBottom w:val="0"/>
          <w:divBdr>
            <w:top w:val="none" w:sz="0" w:space="0" w:color="auto"/>
            <w:left w:val="none" w:sz="0" w:space="0" w:color="auto"/>
            <w:bottom w:val="none" w:sz="0" w:space="0" w:color="auto"/>
            <w:right w:val="none" w:sz="0" w:space="0" w:color="auto"/>
          </w:divBdr>
        </w:div>
      </w:divsChild>
    </w:div>
    <w:div w:id="349577743">
      <w:marLeft w:val="0"/>
      <w:marRight w:val="0"/>
      <w:marTop w:val="0"/>
      <w:marBottom w:val="0"/>
      <w:divBdr>
        <w:top w:val="none" w:sz="0" w:space="0" w:color="auto"/>
        <w:left w:val="none" w:sz="0" w:space="0" w:color="auto"/>
        <w:bottom w:val="none" w:sz="0" w:space="0" w:color="auto"/>
        <w:right w:val="none" w:sz="0" w:space="0" w:color="auto"/>
      </w:divBdr>
    </w:div>
    <w:div w:id="349577744">
      <w:marLeft w:val="0"/>
      <w:marRight w:val="0"/>
      <w:marTop w:val="0"/>
      <w:marBottom w:val="0"/>
      <w:divBdr>
        <w:top w:val="none" w:sz="0" w:space="0" w:color="auto"/>
        <w:left w:val="none" w:sz="0" w:space="0" w:color="auto"/>
        <w:bottom w:val="none" w:sz="0" w:space="0" w:color="auto"/>
        <w:right w:val="none" w:sz="0" w:space="0" w:color="auto"/>
      </w:divBdr>
    </w:div>
    <w:div w:id="349577746">
      <w:marLeft w:val="0"/>
      <w:marRight w:val="0"/>
      <w:marTop w:val="0"/>
      <w:marBottom w:val="0"/>
      <w:divBdr>
        <w:top w:val="none" w:sz="0" w:space="0" w:color="auto"/>
        <w:left w:val="none" w:sz="0" w:space="0" w:color="auto"/>
        <w:bottom w:val="none" w:sz="0" w:space="0" w:color="auto"/>
        <w:right w:val="none" w:sz="0" w:space="0" w:color="auto"/>
      </w:divBdr>
    </w:div>
    <w:div w:id="349577747">
      <w:marLeft w:val="0"/>
      <w:marRight w:val="0"/>
      <w:marTop w:val="0"/>
      <w:marBottom w:val="0"/>
      <w:divBdr>
        <w:top w:val="none" w:sz="0" w:space="0" w:color="auto"/>
        <w:left w:val="none" w:sz="0" w:space="0" w:color="auto"/>
        <w:bottom w:val="none" w:sz="0" w:space="0" w:color="auto"/>
        <w:right w:val="none" w:sz="0" w:space="0" w:color="auto"/>
      </w:divBdr>
      <w:divsChild>
        <w:div w:id="349591115">
          <w:marLeft w:val="0"/>
          <w:marRight w:val="0"/>
          <w:marTop w:val="0"/>
          <w:marBottom w:val="0"/>
          <w:divBdr>
            <w:top w:val="none" w:sz="0" w:space="0" w:color="auto"/>
            <w:left w:val="none" w:sz="0" w:space="0" w:color="auto"/>
            <w:bottom w:val="none" w:sz="0" w:space="0" w:color="auto"/>
            <w:right w:val="none" w:sz="0" w:space="0" w:color="auto"/>
          </w:divBdr>
          <w:divsChild>
            <w:div w:id="34959654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7748">
      <w:marLeft w:val="0"/>
      <w:marRight w:val="0"/>
      <w:marTop w:val="0"/>
      <w:marBottom w:val="0"/>
      <w:divBdr>
        <w:top w:val="none" w:sz="0" w:space="0" w:color="auto"/>
        <w:left w:val="none" w:sz="0" w:space="0" w:color="auto"/>
        <w:bottom w:val="none" w:sz="0" w:space="0" w:color="auto"/>
        <w:right w:val="none" w:sz="0" w:space="0" w:color="auto"/>
      </w:divBdr>
      <w:divsChild>
        <w:div w:id="349572544">
          <w:marLeft w:val="0"/>
          <w:marRight w:val="0"/>
          <w:marTop w:val="0"/>
          <w:marBottom w:val="0"/>
          <w:divBdr>
            <w:top w:val="none" w:sz="0" w:space="0" w:color="auto"/>
            <w:left w:val="none" w:sz="0" w:space="0" w:color="auto"/>
            <w:bottom w:val="none" w:sz="0" w:space="0" w:color="auto"/>
            <w:right w:val="none" w:sz="0" w:space="0" w:color="auto"/>
          </w:divBdr>
          <w:divsChild>
            <w:div w:id="349593085">
              <w:marLeft w:val="0"/>
              <w:marRight w:val="0"/>
              <w:marTop w:val="0"/>
              <w:marBottom w:val="0"/>
              <w:divBdr>
                <w:top w:val="none" w:sz="0" w:space="0" w:color="auto"/>
                <w:left w:val="none" w:sz="0" w:space="0" w:color="auto"/>
                <w:bottom w:val="none" w:sz="0" w:space="0" w:color="auto"/>
                <w:right w:val="none" w:sz="0" w:space="0" w:color="auto"/>
              </w:divBdr>
              <w:divsChild>
                <w:div w:id="349585822">
                  <w:marLeft w:val="0"/>
                  <w:marRight w:val="0"/>
                  <w:marTop w:val="0"/>
                  <w:marBottom w:val="232"/>
                  <w:divBdr>
                    <w:top w:val="none" w:sz="0" w:space="0" w:color="auto"/>
                    <w:left w:val="none" w:sz="0" w:space="0" w:color="auto"/>
                    <w:bottom w:val="none" w:sz="0" w:space="0" w:color="auto"/>
                    <w:right w:val="none" w:sz="0" w:space="0" w:color="auto"/>
                  </w:divBdr>
                  <w:divsChild>
                    <w:div w:id="349601881">
                      <w:marLeft w:val="0"/>
                      <w:marRight w:val="0"/>
                      <w:marTop w:val="0"/>
                      <w:marBottom w:val="0"/>
                      <w:divBdr>
                        <w:top w:val="none" w:sz="0" w:space="0" w:color="auto"/>
                        <w:left w:val="none" w:sz="0" w:space="0" w:color="auto"/>
                        <w:bottom w:val="none" w:sz="0" w:space="0" w:color="auto"/>
                        <w:right w:val="none" w:sz="0" w:space="0" w:color="auto"/>
                      </w:divBdr>
                    </w:div>
                  </w:divsChild>
                </w:div>
                <w:div w:id="349595931">
                  <w:marLeft w:val="0"/>
                  <w:marRight w:val="0"/>
                  <w:marTop w:val="0"/>
                  <w:marBottom w:val="0"/>
                  <w:divBdr>
                    <w:top w:val="none" w:sz="0" w:space="0" w:color="auto"/>
                    <w:left w:val="none" w:sz="0" w:space="0" w:color="auto"/>
                    <w:bottom w:val="none" w:sz="0" w:space="0" w:color="auto"/>
                    <w:right w:val="none" w:sz="0" w:space="0" w:color="auto"/>
                  </w:divBdr>
                  <w:divsChild>
                    <w:div w:id="349596981">
                      <w:marLeft w:val="0"/>
                      <w:marRight w:val="0"/>
                      <w:marTop w:val="0"/>
                      <w:marBottom w:val="0"/>
                      <w:divBdr>
                        <w:top w:val="none" w:sz="0" w:space="0" w:color="auto"/>
                        <w:left w:val="none" w:sz="0" w:space="0" w:color="auto"/>
                        <w:bottom w:val="none" w:sz="0" w:space="0" w:color="auto"/>
                        <w:right w:val="none" w:sz="0" w:space="0" w:color="auto"/>
                      </w:divBdr>
                      <w:divsChild>
                        <w:div w:id="349594238">
                          <w:marLeft w:val="0"/>
                          <w:marRight w:val="0"/>
                          <w:marTop w:val="232"/>
                          <w:marBottom w:val="232"/>
                          <w:divBdr>
                            <w:top w:val="none" w:sz="0" w:space="0" w:color="auto"/>
                            <w:left w:val="none" w:sz="0" w:space="0" w:color="auto"/>
                            <w:bottom w:val="none" w:sz="0" w:space="0" w:color="auto"/>
                            <w:right w:val="none" w:sz="0" w:space="0" w:color="auto"/>
                          </w:divBdr>
                        </w:div>
                      </w:divsChild>
                    </w:div>
                  </w:divsChild>
                </w:div>
              </w:divsChild>
            </w:div>
          </w:divsChild>
        </w:div>
        <w:div w:id="349599575">
          <w:marLeft w:val="0"/>
          <w:marRight w:val="0"/>
          <w:marTop w:val="0"/>
          <w:marBottom w:val="0"/>
          <w:divBdr>
            <w:top w:val="none" w:sz="0" w:space="0" w:color="auto"/>
            <w:left w:val="none" w:sz="0" w:space="0" w:color="auto"/>
            <w:bottom w:val="none" w:sz="0" w:space="0" w:color="auto"/>
            <w:right w:val="none" w:sz="0" w:space="0" w:color="auto"/>
          </w:divBdr>
          <w:divsChild>
            <w:div w:id="349573949">
              <w:marLeft w:val="0"/>
              <w:marRight w:val="0"/>
              <w:marTop w:val="151"/>
              <w:marBottom w:val="244"/>
              <w:divBdr>
                <w:top w:val="none" w:sz="0" w:space="0" w:color="auto"/>
                <w:left w:val="none" w:sz="0" w:space="0" w:color="auto"/>
                <w:bottom w:val="none" w:sz="0" w:space="0" w:color="auto"/>
                <w:right w:val="none" w:sz="0" w:space="0" w:color="auto"/>
              </w:divBdr>
            </w:div>
            <w:div w:id="349593945">
              <w:marLeft w:val="0"/>
              <w:marRight w:val="0"/>
              <w:marTop w:val="70"/>
              <w:marBottom w:val="186"/>
              <w:divBdr>
                <w:top w:val="none" w:sz="0" w:space="0" w:color="auto"/>
                <w:left w:val="none" w:sz="0" w:space="0" w:color="auto"/>
                <w:bottom w:val="none" w:sz="0" w:space="0" w:color="auto"/>
                <w:right w:val="none" w:sz="0" w:space="0" w:color="auto"/>
              </w:divBdr>
              <w:divsChild>
                <w:div w:id="349577289">
                  <w:marLeft w:val="81"/>
                  <w:marRight w:val="0"/>
                  <w:marTop w:val="0"/>
                  <w:marBottom w:val="0"/>
                  <w:divBdr>
                    <w:top w:val="none" w:sz="0" w:space="0" w:color="auto"/>
                    <w:left w:val="none" w:sz="0" w:space="0" w:color="auto"/>
                    <w:bottom w:val="none" w:sz="0" w:space="0" w:color="auto"/>
                    <w:right w:val="none" w:sz="0" w:space="0" w:color="auto"/>
                  </w:divBdr>
                </w:div>
                <w:div w:id="349583458">
                  <w:marLeft w:val="81"/>
                  <w:marRight w:val="0"/>
                  <w:marTop w:val="0"/>
                  <w:marBottom w:val="0"/>
                  <w:divBdr>
                    <w:top w:val="none" w:sz="0" w:space="0" w:color="auto"/>
                    <w:left w:val="none" w:sz="0" w:space="0" w:color="auto"/>
                    <w:bottom w:val="none" w:sz="0" w:space="0" w:color="auto"/>
                    <w:right w:val="none" w:sz="0" w:space="0" w:color="auto"/>
                  </w:divBdr>
                </w:div>
                <w:div w:id="34959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760">
      <w:marLeft w:val="0"/>
      <w:marRight w:val="0"/>
      <w:marTop w:val="0"/>
      <w:marBottom w:val="0"/>
      <w:divBdr>
        <w:top w:val="none" w:sz="0" w:space="0" w:color="auto"/>
        <w:left w:val="none" w:sz="0" w:space="0" w:color="auto"/>
        <w:bottom w:val="none" w:sz="0" w:space="0" w:color="auto"/>
        <w:right w:val="none" w:sz="0" w:space="0" w:color="auto"/>
      </w:divBdr>
      <w:divsChild>
        <w:div w:id="349585781">
          <w:marLeft w:val="0"/>
          <w:marRight w:val="0"/>
          <w:marTop w:val="0"/>
          <w:marBottom w:val="0"/>
          <w:divBdr>
            <w:top w:val="none" w:sz="0" w:space="0" w:color="auto"/>
            <w:left w:val="none" w:sz="0" w:space="0" w:color="auto"/>
            <w:bottom w:val="none" w:sz="0" w:space="0" w:color="auto"/>
            <w:right w:val="none" w:sz="0" w:space="0" w:color="auto"/>
          </w:divBdr>
        </w:div>
        <w:div w:id="349587830">
          <w:marLeft w:val="0"/>
          <w:marRight w:val="0"/>
          <w:marTop w:val="0"/>
          <w:marBottom w:val="0"/>
          <w:divBdr>
            <w:top w:val="none" w:sz="0" w:space="0" w:color="auto"/>
            <w:left w:val="none" w:sz="0" w:space="0" w:color="auto"/>
            <w:bottom w:val="none" w:sz="0" w:space="0" w:color="auto"/>
            <w:right w:val="none" w:sz="0" w:space="0" w:color="auto"/>
          </w:divBdr>
          <w:divsChild>
            <w:div w:id="349592727">
              <w:marLeft w:val="0"/>
              <w:marRight w:val="0"/>
              <w:marTop w:val="0"/>
              <w:marBottom w:val="0"/>
              <w:divBdr>
                <w:top w:val="none" w:sz="0" w:space="0" w:color="auto"/>
                <w:left w:val="none" w:sz="0" w:space="0" w:color="auto"/>
                <w:bottom w:val="none" w:sz="0" w:space="0" w:color="auto"/>
                <w:right w:val="none" w:sz="0" w:space="0" w:color="auto"/>
              </w:divBdr>
              <w:divsChild>
                <w:div w:id="349595625">
                  <w:marLeft w:val="0"/>
                  <w:marRight w:val="0"/>
                  <w:marTop w:val="0"/>
                  <w:marBottom w:val="0"/>
                  <w:divBdr>
                    <w:top w:val="none" w:sz="0" w:space="0" w:color="auto"/>
                    <w:left w:val="none" w:sz="0" w:space="0" w:color="auto"/>
                    <w:bottom w:val="none" w:sz="0" w:space="0" w:color="auto"/>
                    <w:right w:val="none" w:sz="0" w:space="0" w:color="auto"/>
                  </w:divBdr>
                  <w:divsChild>
                    <w:div w:id="349579360">
                      <w:marLeft w:val="0"/>
                      <w:marRight w:val="0"/>
                      <w:marTop w:val="0"/>
                      <w:marBottom w:val="0"/>
                      <w:divBdr>
                        <w:top w:val="none" w:sz="0" w:space="0" w:color="auto"/>
                        <w:left w:val="none" w:sz="0" w:space="0" w:color="auto"/>
                        <w:bottom w:val="none" w:sz="0" w:space="0" w:color="auto"/>
                        <w:right w:val="none" w:sz="0" w:space="0" w:color="auto"/>
                      </w:divBdr>
                    </w:div>
                    <w:div w:id="34959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754">
          <w:marLeft w:val="0"/>
          <w:marRight w:val="0"/>
          <w:marTop w:val="0"/>
          <w:marBottom w:val="0"/>
          <w:divBdr>
            <w:top w:val="none" w:sz="0" w:space="0" w:color="auto"/>
            <w:left w:val="none" w:sz="0" w:space="0" w:color="auto"/>
            <w:bottom w:val="none" w:sz="0" w:space="0" w:color="auto"/>
            <w:right w:val="none" w:sz="0" w:space="0" w:color="auto"/>
          </w:divBdr>
        </w:div>
        <w:div w:id="349598894">
          <w:marLeft w:val="0"/>
          <w:marRight w:val="0"/>
          <w:marTop w:val="0"/>
          <w:marBottom w:val="0"/>
          <w:divBdr>
            <w:top w:val="none" w:sz="0" w:space="0" w:color="auto"/>
            <w:left w:val="none" w:sz="0" w:space="0" w:color="auto"/>
            <w:bottom w:val="none" w:sz="0" w:space="0" w:color="auto"/>
            <w:right w:val="none" w:sz="0" w:space="0" w:color="auto"/>
          </w:divBdr>
        </w:div>
      </w:divsChild>
    </w:div>
    <w:div w:id="349577762">
      <w:marLeft w:val="0"/>
      <w:marRight w:val="0"/>
      <w:marTop w:val="0"/>
      <w:marBottom w:val="0"/>
      <w:divBdr>
        <w:top w:val="none" w:sz="0" w:space="0" w:color="auto"/>
        <w:left w:val="none" w:sz="0" w:space="0" w:color="auto"/>
        <w:bottom w:val="none" w:sz="0" w:space="0" w:color="auto"/>
        <w:right w:val="none" w:sz="0" w:space="0" w:color="auto"/>
      </w:divBdr>
      <w:divsChild>
        <w:div w:id="349571667">
          <w:marLeft w:val="0"/>
          <w:marRight w:val="0"/>
          <w:marTop w:val="0"/>
          <w:marBottom w:val="0"/>
          <w:divBdr>
            <w:top w:val="none" w:sz="0" w:space="0" w:color="auto"/>
            <w:left w:val="none" w:sz="0" w:space="0" w:color="auto"/>
            <w:bottom w:val="none" w:sz="0" w:space="0" w:color="auto"/>
            <w:right w:val="none" w:sz="0" w:space="0" w:color="auto"/>
          </w:divBdr>
        </w:div>
        <w:div w:id="349584922">
          <w:marLeft w:val="0"/>
          <w:marRight w:val="0"/>
          <w:marTop w:val="0"/>
          <w:marBottom w:val="0"/>
          <w:divBdr>
            <w:top w:val="none" w:sz="0" w:space="0" w:color="auto"/>
            <w:left w:val="none" w:sz="0" w:space="0" w:color="auto"/>
            <w:bottom w:val="none" w:sz="0" w:space="0" w:color="auto"/>
            <w:right w:val="none" w:sz="0" w:space="0" w:color="auto"/>
          </w:divBdr>
        </w:div>
      </w:divsChild>
    </w:div>
    <w:div w:id="349577766">
      <w:marLeft w:val="0"/>
      <w:marRight w:val="0"/>
      <w:marTop w:val="0"/>
      <w:marBottom w:val="0"/>
      <w:divBdr>
        <w:top w:val="none" w:sz="0" w:space="0" w:color="auto"/>
        <w:left w:val="none" w:sz="0" w:space="0" w:color="auto"/>
        <w:bottom w:val="none" w:sz="0" w:space="0" w:color="auto"/>
        <w:right w:val="none" w:sz="0" w:space="0" w:color="auto"/>
      </w:divBdr>
    </w:div>
    <w:div w:id="349577767">
      <w:marLeft w:val="0"/>
      <w:marRight w:val="0"/>
      <w:marTop w:val="0"/>
      <w:marBottom w:val="0"/>
      <w:divBdr>
        <w:top w:val="none" w:sz="0" w:space="0" w:color="auto"/>
        <w:left w:val="none" w:sz="0" w:space="0" w:color="auto"/>
        <w:bottom w:val="none" w:sz="0" w:space="0" w:color="auto"/>
        <w:right w:val="none" w:sz="0" w:space="0" w:color="auto"/>
      </w:divBdr>
      <w:divsChild>
        <w:div w:id="349571959">
          <w:marLeft w:val="0"/>
          <w:marRight w:val="0"/>
          <w:marTop w:val="0"/>
          <w:marBottom w:val="0"/>
          <w:divBdr>
            <w:top w:val="none" w:sz="0" w:space="0" w:color="auto"/>
            <w:left w:val="none" w:sz="0" w:space="0" w:color="auto"/>
            <w:bottom w:val="none" w:sz="0" w:space="0" w:color="auto"/>
            <w:right w:val="none" w:sz="0" w:space="0" w:color="auto"/>
          </w:divBdr>
          <w:divsChild>
            <w:div w:id="349573089">
              <w:marLeft w:val="0"/>
              <w:marRight w:val="0"/>
              <w:marTop w:val="0"/>
              <w:marBottom w:val="0"/>
              <w:divBdr>
                <w:top w:val="none" w:sz="0" w:space="0" w:color="auto"/>
                <w:left w:val="none" w:sz="0" w:space="0" w:color="auto"/>
                <w:bottom w:val="none" w:sz="0" w:space="0" w:color="auto"/>
                <w:right w:val="none" w:sz="0" w:space="0" w:color="auto"/>
              </w:divBdr>
              <w:divsChild>
                <w:div w:id="349600643">
                  <w:marLeft w:val="0"/>
                  <w:marRight w:val="0"/>
                  <w:marTop w:val="0"/>
                  <w:marBottom w:val="0"/>
                  <w:divBdr>
                    <w:top w:val="none" w:sz="0" w:space="0" w:color="auto"/>
                    <w:left w:val="none" w:sz="0" w:space="0" w:color="auto"/>
                    <w:bottom w:val="none" w:sz="0" w:space="0" w:color="auto"/>
                    <w:right w:val="none" w:sz="0" w:space="0" w:color="auto"/>
                  </w:divBdr>
                </w:div>
                <w:div w:id="34960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651">
          <w:marLeft w:val="0"/>
          <w:marRight w:val="0"/>
          <w:marTop w:val="0"/>
          <w:marBottom w:val="0"/>
          <w:divBdr>
            <w:top w:val="none" w:sz="0" w:space="0" w:color="auto"/>
            <w:left w:val="none" w:sz="0" w:space="0" w:color="auto"/>
            <w:bottom w:val="none" w:sz="0" w:space="0" w:color="auto"/>
            <w:right w:val="none" w:sz="0" w:space="0" w:color="auto"/>
          </w:divBdr>
          <w:divsChild>
            <w:div w:id="349572739">
              <w:marLeft w:val="0"/>
              <w:marRight w:val="0"/>
              <w:marTop w:val="0"/>
              <w:marBottom w:val="0"/>
              <w:divBdr>
                <w:top w:val="none" w:sz="0" w:space="0" w:color="auto"/>
                <w:left w:val="none" w:sz="0" w:space="0" w:color="auto"/>
                <w:bottom w:val="none" w:sz="0" w:space="0" w:color="auto"/>
                <w:right w:val="none" w:sz="0" w:space="0" w:color="auto"/>
              </w:divBdr>
              <w:divsChild>
                <w:div w:id="349602513">
                  <w:marLeft w:val="0"/>
                  <w:marRight w:val="0"/>
                  <w:marTop w:val="0"/>
                  <w:marBottom w:val="0"/>
                  <w:divBdr>
                    <w:top w:val="none" w:sz="0" w:space="0" w:color="auto"/>
                    <w:left w:val="none" w:sz="0" w:space="0" w:color="auto"/>
                    <w:bottom w:val="none" w:sz="0" w:space="0" w:color="auto"/>
                    <w:right w:val="none" w:sz="0" w:space="0" w:color="auto"/>
                  </w:divBdr>
                  <w:divsChild>
                    <w:div w:id="3495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7768">
      <w:marLeft w:val="0"/>
      <w:marRight w:val="0"/>
      <w:marTop w:val="0"/>
      <w:marBottom w:val="0"/>
      <w:divBdr>
        <w:top w:val="none" w:sz="0" w:space="0" w:color="auto"/>
        <w:left w:val="none" w:sz="0" w:space="0" w:color="auto"/>
        <w:bottom w:val="none" w:sz="0" w:space="0" w:color="auto"/>
        <w:right w:val="none" w:sz="0" w:space="0" w:color="auto"/>
      </w:divBdr>
    </w:div>
    <w:div w:id="349577775">
      <w:marLeft w:val="0"/>
      <w:marRight w:val="0"/>
      <w:marTop w:val="0"/>
      <w:marBottom w:val="0"/>
      <w:divBdr>
        <w:top w:val="none" w:sz="0" w:space="0" w:color="auto"/>
        <w:left w:val="none" w:sz="0" w:space="0" w:color="auto"/>
        <w:bottom w:val="none" w:sz="0" w:space="0" w:color="auto"/>
        <w:right w:val="none" w:sz="0" w:space="0" w:color="auto"/>
      </w:divBdr>
      <w:divsChild>
        <w:div w:id="349576530">
          <w:marLeft w:val="0"/>
          <w:marRight w:val="0"/>
          <w:marTop w:val="0"/>
          <w:marBottom w:val="0"/>
          <w:divBdr>
            <w:top w:val="none" w:sz="0" w:space="0" w:color="auto"/>
            <w:left w:val="none" w:sz="0" w:space="0" w:color="auto"/>
            <w:bottom w:val="none" w:sz="0" w:space="0" w:color="auto"/>
            <w:right w:val="none" w:sz="0" w:space="0" w:color="auto"/>
          </w:divBdr>
          <w:divsChild>
            <w:div w:id="349577334">
              <w:marLeft w:val="0"/>
              <w:marRight w:val="0"/>
              <w:marTop w:val="0"/>
              <w:marBottom w:val="0"/>
              <w:divBdr>
                <w:top w:val="none" w:sz="0" w:space="0" w:color="auto"/>
                <w:left w:val="none" w:sz="0" w:space="0" w:color="auto"/>
                <w:bottom w:val="none" w:sz="0" w:space="0" w:color="auto"/>
                <w:right w:val="none" w:sz="0" w:space="0" w:color="auto"/>
              </w:divBdr>
              <w:divsChild>
                <w:div w:id="34959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777">
      <w:marLeft w:val="0"/>
      <w:marRight w:val="0"/>
      <w:marTop w:val="0"/>
      <w:marBottom w:val="0"/>
      <w:divBdr>
        <w:top w:val="none" w:sz="0" w:space="0" w:color="auto"/>
        <w:left w:val="none" w:sz="0" w:space="0" w:color="auto"/>
        <w:bottom w:val="none" w:sz="0" w:space="0" w:color="auto"/>
        <w:right w:val="none" w:sz="0" w:space="0" w:color="auto"/>
      </w:divBdr>
      <w:divsChild>
        <w:div w:id="349588179">
          <w:marLeft w:val="0"/>
          <w:marRight w:val="0"/>
          <w:marTop w:val="0"/>
          <w:marBottom w:val="0"/>
          <w:divBdr>
            <w:top w:val="none" w:sz="0" w:space="0" w:color="auto"/>
            <w:left w:val="none" w:sz="0" w:space="0" w:color="auto"/>
            <w:bottom w:val="none" w:sz="0" w:space="0" w:color="auto"/>
            <w:right w:val="none" w:sz="0" w:space="0" w:color="auto"/>
          </w:divBdr>
        </w:div>
        <w:div w:id="349589773">
          <w:marLeft w:val="0"/>
          <w:marRight w:val="0"/>
          <w:marTop w:val="0"/>
          <w:marBottom w:val="0"/>
          <w:divBdr>
            <w:top w:val="none" w:sz="0" w:space="0" w:color="auto"/>
            <w:left w:val="none" w:sz="0" w:space="0" w:color="auto"/>
            <w:bottom w:val="none" w:sz="0" w:space="0" w:color="auto"/>
            <w:right w:val="none" w:sz="0" w:space="0" w:color="auto"/>
          </w:divBdr>
        </w:div>
        <w:div w:id="349591607">
          <w:marLeft w:val="0"/>
          <w:marRight w:val="0"/>
          <w:marTop w:val="0"/>
          <w:marBottom w:val="0"/>
          <w:divBdr>
            <w:top w:val="none" w:sz="0" w:space="0" w:color="auto"/>
            <w:left w:val="none" w:sz="0" w:space="0" w:color="auto"/>
            <w:bottom w:val="none" w:sz="0" w:space="0" w:color="auto"/>
            <w:right w:val="none" w:sz="0" w:space="0" w:color="auto"/>
          </w:divBdr>
        </w:div>
        <w:div w:id="349595189">
          <w:marLeft w:val="0"/>
          <w:marRight w:val="0"/>
          <w:marTop w:val="0"/>
          <w:marBottom w:val="0"/>
          <w:divBdr>
            <w:top w:val="none" w:sz="0" w:space="0" w:color="auto"/>
            <w:left w:val="none" w:sz="0" w:space="0" w:color="auto"/>
            <w:bottom w:val="none" w:sz="0" w:space="0" w:color="auto"/>
            <w:right w:val="none" w:sz="0" w:space="0" w:color="auto"/>
          </w:divBdr>
        </w:div>
        <w:div w:id="349597908">
          <w:marLeft w:val="0"/>
          <w:marRight w:val="0"/>
          <w:marTop w:val="0"/>
          <w:marBottom w:val="0"/>
          <w:divBdr>
            <w:top w:val="none" w:sz="0" w:space="0" w:color="auto"/>
            <w:left w:val="none" w:sz="0" w:space="0" w:color="auto"/>
            <w:bottom w:val="none" w:sz="0" w:space="0" w:color="auto"/>
            <w:right w:val="none" w:sz="0" w:space="0" w:color="auto"/>
          </w:divBdr>
        </w:div>
        <w:div w:id="349598627">
          <w:marLeft w:val="0"/>
          <w:marRight w:val="0"/>
          <w:marTop w:val="0"/>
          <w:marBottom w:val="0"/>
          <w:divBdr>
            <w:top w:val="none" w:sz="0" w:space="0" w:color="auto"/>
            <w:left w:val="none" w:sz="0" w:space="0" w:color="auto"/>
            <w:bottom w:val="none" w:sz="0" w:space="0" w:color="auto"/>
            <w:right w:val="none" w:sz="0" w:space="0" w:color="auto"/>
          </w:divBdr>
        </w:div>
        <w:div w:id="349600544">
          <w:marLeft w:val="0"/>
          <w:marRight w:val="0"/>
          <w:marTop w:val="0"/>
          <w:marBottom w:val="0"/>
          <w:divBdr>
            <w:top w:val="none" w:sz="0" w:space="0" w:color="auto"/>
            <w:left w:val="none" w:sz="0" w:space="0" w:color="auto"/>
            <w:bottom w:val="none" w:sz="0" w:space="0" w:color="auto"/>
            <w:right w:val="none" w:sz="0" w:space="0" w:color="auto"/>
          </w:divBdr>
        </w:div>
      </w:divsChild>
    </w:div>
    <w:div w:id="349577778">
      <w:marLeft w:val="0"/>
      <w:marRight w:val="0"/>
      <w:marTop w:val="0"/>
      <w:marBottom w:val="0"/>
      <w:divBdr>
        <w:top w:val="none" w:sz="0" w:space="0" w:color="auto"/>
        <w:left w:val="none" w:sz="0" w:space="0" w:color="auto"/>
        <w:bottom w:val="none" w:sz="0" w:space="0" w:color="auto"/>
        <w:right w:val="none" w:sz="0" w:space="0" w:color="auto"/>
      </w:divBdr>
      <w:divsChild>
        <w:div w:id="349592940">
          <w:marLeft w:val="0"/>
          <w:marRight w:val="0"/>
          <w:marTop w:val="0"/>
          <w:marBottom w:val="0"/>
          <w:divBdr>
            <w:top w:val="none" w:sz="0" w:space="0" w:color="auto"/>
            <w:left w:val="none" w:sz="0" w:space="0" w:color="auto"/>
            <w:bottom w:val="none" w:sz="0" w:space="0" w:color="auto"/>
            <w:right w:val="none" w:sz="0" w:space="0" w:color="auto"/>
          </w:divBdr>
        </w:div>
        <w:div w:id="349598111">
          <w:marLeft w:val="0"/>
          <w:marRight w:val="0"/>
          <w:marTop w:val="0"/>
          <w:marBottom w:val="0"/>
          <w:divBdr>
            <w:top w:val="none" w:sz="0" w:space="0" w:color="auto"/>
            <w:left w:val="none" w:sz="0" w:space="0" w:color="auto"/>
            <w:bottom w:val="none" w:sz="0" w:space="0" w:color="auto"/>
            <w:right w:val="none" w:sz="0" w:space="0" w:color="auto"/>
          </w:divBdr>
        </w:div>
      </w:divsChild>
    </w:div>
    <w:div w:id="349577782">
      <w:marLeft w:val="0"/>
      <w:marRight w:val="0"/>
      <w:marTop w:val="0"/>
      <w:marBottom w:val="0"/>
      <w:divBdr>
        <w:top w:val="none" w:sz="0" w:space="0" w:color="auto"/>
        <w:left w:val="none" w:sz="0" w:space="0" w:color="auto"/>
        <w:bottom w:val="none" w:sz="0" w:space="0" w:color="auto"/>
        <w:right w:val="none" w:sz="0" w:space="0" w:color="auto"/>
      </w:divBdr>
    </w:div>
    <w:div w:id="349577785">
      <w:marLeft w:val="0"/>
      <w:marRight w:val="0"/>
      <w:marTop w:val="0"/>
      <w:marBottom w:val="0"/>
      <w:divBdr>
        <w:top w:val="none" w:sz="0" w:space="0" w:color="auto"/>
        <w:left w:val="none" w:sz="0" w:space="0" w:color="auto"/>
        <w:bottom w:val="none" w:sz="0" w:space="0" w:color="auto"/>
        <w:right w:val="none" w:sz="0" w:space="0" w:color="auto"/>
      </w:divBdr>
    </w:div>
    <w:div w:id="349577787">
      <w:marLeft w:val="0"/>
      <w:marRight w:val="0"/>
      <w:marTop w:val="0"/>
      <w:marBottom w:val="0"/>
      <w:divBdr>
        <w:top w:val="none" w:sz="0" w:space="0" w:color="auto"/>
        <w:left w:val="none" w:sz="0" w:space="0" w:color="auto"/>
        <w:bottom w:val="none" w:sz="0" w:space="0" w:color="auto"/>
        <w:right w:val="none" w:sz="0" w:space="0" w:color="auto"/>
      </w:divBdr>
    </w:div>
    <w:div w:id="349577791">
      <w:marLeft w:val="0"/>
      <w:marRight w:val="0"/>
      <w:marTop w:val="0"/>
      <w:marBottom w:val="0"/>
      <w:divBdr>
        <w:top w:val="none" w:sz="0" w:space="0" w:color="auto"/>
        <w:left w:val="none" w:sz="0" w:space="0" w:color="auto"/>
        <w:bottom w:val="none" w:sz="0" w:space="0" w:color="auto"/>
        <w:right w:val="none" w:sz="0" w:space="0" w:color="auto"/>
      </w:divBdr>
    </w:div>
    <w:div w:id="349577793">
      <w:marLeft w:val="0"/>
      <w:marRight w:val="0"/>
      <w:marTop w:val="0"/>
      <w:marBottom w:val="0"/>
      <w:divBdr>
        <w:top w:val="none" w:sz="0" w:space="0" w:color="auto"/>
        <w:left w:val="none" w:sz="0" w:space="0" w:color="auto"/>
        <w:bottom w:val="none" w:sz="0" w:space="0" w:color="auto"/>
        <w:right w:val="none" w:sz="0" w:space="0" w:color="auto"/>
      </w:divBdr>
      <w:divsChild>
        <w:div w:id="349598119">
          <w:marLeft w:val="0"/>
          <w:marRight w:val="0"/>
          <w:marTop w:val="0"/>
          <w:marBottom w:val="0"/>
          <w:divBdr>
            <w:top w:val="none" w:sz="0" w:space="0" w:color="auto"/>
            <w:left w:val="none" w:sz="0" w:space="0" w:color="auto"/>
            <w:bottom w:val="none" w:sz="0" w:space="0" w:color="auto"/>
            <w:right w:val="none" w:sz="0" w:space="0" w:color="auto"/>
          </w:divBdr>
        </w:div>
      </w:divsChild>
    </w:div>
    <w:div w:id="349577795">
      <w:marLeft w:val="0"/>
      <w:marRight w:val="0"/>
      <w:marTop w:val="0"/>
      <w:marBottom w:val="0"/>
      <w:divBdr>
        <w:top w:val="none" w:sz="0" w:space="0" w:color="auto"/>
        <w:left w:val="none" w:sz="0" w:space="0" w:color="auto"/>
        <w:bottom w:val="none" w:sz="0" w:space="0" w:color="auto"/>
        <w:right w:val="none" w:sz="0" w:space="0" w:color="auto"/>
      </w:divBdr>
      <w:divsChild>
        <w:div w:id="349585646">
          <w:marLeft w:val="0"/>
          <w:marRight w:val="0"/>
          <w:marTop w:val="0"/>
          <w:marBottom w:val="0"/>
          <w:divBdr>
            <w:top w:val="none" w:sz="0" w:space="0" w:color="auto"/>
            <w:left w:val="none" w:sz="0" w:space="0" w:color="auto"/>
            <w:bottom w:val="none" w:sz="0" w:space="0" w:color="auto"/>
            <w:right w:val="none" w:sz="0" w:space="0" w:color="auto"/>
          </w:divBdr>
          <w:divsChild>
            <w:div w:id="349596412">
              <w:marLeft w:val="0"/>
              <w:marRight w:val="0"/>
              <w:marTop w:val="0"/>
              <w:marBottom w:val="173"/>
              <w:divBdr>
                <w:top w:val="none" w:sz="0" w:space="0" w:color="auto"/>
                <w:left w:val="none" w:sz="0" w:space="0" w:color="auto"/>
                <w:bottom w:val="none" w:sz="0" w:space="0" w:color="auto"/>
                <w:right w:val="none" w:sz="0" w:space="0" w:color="auto"/>
              </w:divBdr>
            </w:div>
          </w:divsChild>
        </w:div>
        <w:div w:id="349601443">
          <w:marLeft w:val="0"/>
          <w:marRight w:val="0"/>
          <w:marTop w:val="461"/>
          <w:marBottom w:val="0"/>
          <w:divBdr>
            <w:top w:val="none" w:sz="0" w:space="0" w:color="auto"/>
            <w:left w:val="none" w:sz="0" w:space="0" w:color="auto"/>
            <w:bottom w:val="none" w:sz="0" w:space="0" w:color="auto"/>
            <w:right w:val="none" w:sz="0" w:space="0" w:color="auto"/>
          </w:divBdr>
        </w:div>
      </w:divsChild>
    </w:div>
    <w:div w:id="349577797">
      <w:marLeft w:val="0"/>
      <w:marRight w:val="0"/>
      <w:marTop w:val="0"/>
      <w:marBottom w:val="0"/>
      <w:divBdr>
        <w:top w:val="none" w:sz="0" w:space="0" w:color="auto"/>
        <w:left w:val="none" w:sz="0" w:space="0" w:color="auto"/>
        <w:bottom w:val="none" w:sz="0" w:space="0" w:color="auto"/>
        <w:right w:val="none" w:sz="0" w:space="0" w:color="auto"/>
      </w:divBdr>
    </w:div>
    <w:div w:id="349577798">
      <w:marLeft w:val="0"/>
      <w:marRight w:val="0"/>
      <w:marTop w:val="0"/>
      <w:marBottom w:val="0"/>
      <w:divBdr>
        <w:top w:val="none" w:sz="0" w:space="0" w:color="auto"/>
        <w:left w:val="none" w:sz="0" w:space="0" w:color="auto"/>
        <w:bottom w:val="none" w:sz="0" w:space="0" w:color="auto"/>
        <w:right w:val="none" w:sz="0" w:space="0" w:color="auto"/>
      </w:divBdr>
      <w:divsChild>
        <w:div w:id="349600791">
          <w:marLeft w:val="0"/>
          <w:marRight w:val="0"/>
          <w:marTop w:val="0"/>
          <w:marBottom w:val="0"/>
          <w:divBdr>
            <w:top w:val="none" w:sz="0" w:space="0" w:color="auto"/>
            <w:left w:val="none" w:sz="0" w:space="0" w:color="auto"/>
            <w:bottom w:val="none" w:sz="0" w:space="0" w:color="auto"/>
            <w:right w:val="none" w:sz="0" w:space="0" w:color="auto"/>
          </w:divBdr>
          <w:divsChild>
            <w:div w:id="349586900">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77800">
      <w:marLeft w:val="0"/>
      <w:marRight w:val="0"/>
      <w:marTop w:val="0"/>
      <w:marBottom w:val="0"/>
      <w:divBdr>
        <w:top w:val="none" w:sz="0" w:space="0" w:color="auto"/>
        <w:left w:val="none" w:sz="0" w:space="0" w:color="auto"/>
        <w:bottom w:val="none" w:sz="0" w:space="0" w:color="auto"/>
        <w:right w:val="none" w:sz="0" w:space="0" w:color="auto"/>
      </w:divBdr>
    </w:div>
    <w:div w:id="349577801">
      <w:marLeft w:val="0"/>
      <w:marRight w:val="0"/>
      <w:marTop w:val="0"/>
      <w:marBottom w:val="0"/>
      <w:divBdr>
        <w:top w:val="none" w:sz="0" w:space="0" w:color="auto"/>
        <w:left w:val="none" w:sz="0" w:space="0" w:color="auto"/>
        <w:bottom w:val="none" w:sz="0" w:space="0" w:color="auto"/>
        <w:right w:val="none" w:sz="0" w:space="0" w:color="auto"/>
      </w:divBdr>
      <w:divsChild>
        <w:div w:id="349579123">
          <w:marLeft w:val="0"/>
          <w:marRight w:val="0"/>
          <w:marTop w:val="0"/>
          <w:marBottom w:val="0"/>
          <w:divBdr>
            <w:top w:val="none" w:sz="0" w:space="0" w:color="auto"/>
            <w:left w:val="none" w:sz="0" w:space="0" w:color="auto"/>
            <w:bottom w:val="none" w:sz="0" w:space="0" w:color="auto"/>
            <w:right w:val="none" w:sz="0" w:space="0" w:color="auto"/>
          </w:divBdr>
        </w:div>
      </w:divsChild>
    </w:div>
    <w:div w:id="349577804">
      <w:marLeft w:val="0"/>
      <w:marRight w:val="0"/>
      <w:marTop w:val="0"/>
      <w:marBottom w:val="0"/>
      <w:divBdr>
        <w:top w:val="none" w:sz="0" w:space="0" w:color="auto"/>
        <w:left w:val="none" w:sz="0" w:space="0" w:color="auto"/>
        <w:bottom w:val="none" w:sz="0" w:space="0" w:color="auto"/>
        <w:right w:val="none" w:sz="0" w:space="0" w:color="auto"/>
      </w:divBdr>
    </w:div>
    <w:div w:id="349577806">
      <w:marLeft w:val="0"/>
      <w:marRight w:val="0"/>
      <w:marTop w:val="0"/>
      <w:marBottom w:val="0"/>
      <w:divBdr>
        <w:top w:val="none" w:sz="0" w:space="0" w:color="auto"/>
        <w:left w:val="none" w:sz="0" w:space="0" w:color="auto"/>
        <w:bottom w:val="none" w:sz="0" w:space="0" w:color="auto"/>
        <w:right w:val="none" w:sz="0" w:space="0" w:color="auto"/>
      </w:divBdr>
      <w:divsChild>
        <w:div w:id="349594023">
          <w:marLeft w:val="0"/>
          <w:marRight w:val="0"/>
          <w:marTop w:val="0"/>
          <w:marBottom w:val="0"/>
          <w:divBdr>
            <w:top w:val="none" w:sz="0" w:space="0" w:color="auto"/>
            <w:left w:val="none" w:sz="0" w:space="0" w:color="auto"/>
            <w:bottom w:val="none" w:sz="0" w:space="0" w:color="auto"/>
            <w:right w:val="none" w:sz="0" w:space="0" w:color="auto"/>
          </w:divBdr>
          <w:divsChild>
            <w:div w:id="349598421">
              <w:marLeft w:val="0"/>
              <w:marRight w:val="0"/>
              <w:marTop w:val="0"/>
              <w:marBottom w:val="0"/>
              <w:divBdr>
                <w:top w:val="none" w:sz="0" w:space="0" w:color="auto"/>
                <w:left w:val="none" w:sz="0" w:space="0" w:color="auto"/>
                <w:bottom w:val="none" w:sz="0" w:space="0" w:color="auto"/>
                <w:right w:val="none" w:sz="0" w:space="0" w:color="auto"/>
              </w:divBdr>
            </w:div>
          </w:divsChild>
        </w:div>
        <w:div w:id="349594400">
          <w:marLeft w:val="0"/>
          <w:marRight w:val="0"/>
          <w:marTop w:val="0"/>
          <w:marBottom w:val="0"/>
          <w:divBdr>
            <w:top w:val="none" w:sz="0" w:space="0" w:color="auto"/>
            <w:left w:val="none" w:sz="0" w:space="0" w:color="auto"/>
            <w:bottom w:val="none" w:sz="0" w:space="0" w:color="auto"/>
            <w:right w:val="none" w:sz="0" w:space="0" w:color="auto"/>
          </w:divBdr>
        </w:div>
      </w:divsChild>
    </w:div>
    <w:div w:id="349577813">
      <w:marLeft w:val="0"/>
      <w:marRight w:val="0"/>
      <w:marTop w:val="0"/>
      <w:marBottom w:val="0"/>
      <w:divBdr>
        <w:top w:val="none" w:sz="0" w:space="0" w:color="auto"/>
        <w:left w:val="none" w:sz="0" w:space="0" w:color="auto"/>
        <w:bottom w:val="none" w:sz="0" w:space="0" w:color="auto"/>
        <w:right w:val="none" w:sz="0" w:space="0" w:color="auto"/>
      </w:divBdr>
    </w:div>
    <w:div w:id="349577814">
      <w:marLeft w:val="0"/>
      <w:marRight w:val="0"/>
      <w:marTop w:val="0"/>
      <w:marBottom w:val="0"/>
      <w:divBdr>
        <w:top w:val="none" w:sz="0" w:space="0" w:color="auto"/>
        <w:left w:val="none" w:sz="0" w:space="0" w:color="auto"/>
        <w:bottom w:val="none" w:sz="0" w:space="0" w:color="auto"/>
        <w:right w:val="none" w:sz="0" w:space="0" w:color="auto"/>
      </w:divBdr>
      <w:divsChild>
        <w:div w:id="349593036">
          <w:marLeft w:val="0"/>
          <w:marRight w:val="0"/>
          <w:marTop w:val="65"/>
          <w:marBottom w:val="195"/>
          <w:divBdr>
            <w:top w:val="none" w:sz="0" w:space="0" w:color="auto"/>
            <w:left w:val="none" w:sz="0" w:space="0" w:color="auto"/>
            <w:bottom w:val="none" w:sz="0" w:space="0" w:color="auto"/>
            <w:right w:val="none" w:sz="0" w:space="0" w:color="auto"/>
          </w:divBdr>
        </w:div>
        <w:div w:id="349595465">
          <w:marLeft w:val="0"/>
          <w:marRight w:val="0"/>
          <w:marTop w:val="91"/>
          <w:marBottom w:val="221"/>
          <w:divBdr>
            <w:top w:val="none" w:sz="0" w:space="0" w:color="auto"/>
            <w:left w:val="none" w:sz="0" w:space="0" w:color="auto"/>
            <w:bottom w:val="none" w:sz="0" w:space="0" w:color="auto"/>
            <w:right w:val="none" w:sz="0" w:space="0" w:color="auto"/>
          </w:divBdr>
        </w:div>
      </w:divsChild>
    </w:div>
    <w:div w:id="349577818">
      <w:marLeft w:val="0"/>
      <w:marRight w:val="0"/>
      <w:marTop w:val="0"/>
      <w:marBottom w:val="0"/>
      <w:divBdr>
        <w:top w:val="none" w:sz="0" w:space="0" w:color="auto"/>
        <w:left w:val="none" w:sz="0" w:space="0" w:color="auto"/>
        <w:bottom w:val="none" w:sz="0" w:space="0" w:color="auto"/>
        <w:right w:val="none" w:sz="0" w:space="0" w:color="auto"/>
      </w:divBdr>
    </w:div>
    <w:div w:id="349577823">
      <w:marLeft w:val="0"/>
      <w:marRight w:val="0"/>
      <w:marTop w:val="0"/>
      <w:marBottom w:val="0"/>
      <w:divBdr>
        <w:top w:val="none" w:sz="0" w:space="0" w:color="auto"/>
        <w:left w:val="none" w:sz="0" w:space="0" w:color="auto"/>
        <w:bottom w:val="none" w:sz="0" w:space="0" w:color="auto"/>
        <w:right w:val="none" w:sz="0" w:space="0" w:color="auto"/>
      </w:divBdr>
    </w:div>
    <w:div w:id="349577828">
      <w:marLeft w:val="0"/>
      <w:marRight w:val="0"/>
      <w:marTop w:val="0"/>
      <w:marBottom w:val="0"/>
      <w:divBdr>
        <w:top w:val="none" w:sz="0" w:space="0" w:color="auto"/>
        <w:left w:val="none" w:sz="0" w:space="0" w:color="auto"/>
        <w:bottom w:val="none" w:sz="0" w:space="0" w:color="auto"/>
        <w:right w:val="none" w:sz="0" w:space="0" w:color="auto"/>
      </w:divBdr>
      <w:divsChild>
        <w:div w:id="349586652">
          <w:marLeft w:val="0"/>
          <w:marRight w:val="141"/>
          <w:marTop w:val="0"/>
          <w:marBottom w:val="0"/>
          <w:divBdr>
            <w:top w:val="none" w:sz="0" w:space="0" w:color="auto"/>
            <w:left w:val="none" w:sz="0" w:space="0" w:color="auto"/>
            <w:bottom w:val="none" w:sz="0" w:space="0" w:color="auto"/>
            <w:right w:val="none" w:sz="0" w:space="0" w:color="auto"/>
          </w:divBdr>
        </w:div>
      </w:divsChild>
    </w:div>
    <w:div w:id="349577833">
      <w:marLeft w:val="0"/>
      <w:marRight w:val="0"/>
      <w:marTop w:val="0"/>
      <w:marBottom w:val="0"/>
      <w:divBdr>
        <w:top w:val="none" w:sz="0" w:space="0" w:color="auto"/>
        <w:left w:val="none" w:sz="0" w:space="0" w:color="auto"/>
        <w:bottom w:val="none" w:sz="0" w:space="0" w:color="auto"/>
        <w:right w:val="none" w:sz="0" w:space="0" w:color="auto"/>
      </w:divBdr>
    </w:div>
    <w:div w:id="349577835">
      <w:marLeft w:val="0"/>
      <w:marRight w:val="0"/>
      <w:marTop w:val="0"/>
      <w:marBottom w:val="0"/>
      <w:divBdr>
        <w:top w:val="none" w:sz="0" w:space="0" w:color="auto"/>
        <w:left w:val="none" w:sz="0" w:space="0" w:color="auto"/>
        <w:bottom w:val="none" w:sz="0" w:space="0" w:color="auto"/>
        <w:right w:val="none" w:sz="0" w:space="0" w:color="auto"/>
      </w:divBdr>
    </w:div>
    <w:div w:id="349577840">
      <w:marLeft w:val="0"/>
      <w:marRight w:val="0"/>
      <w:marTop w:val="0"/>
      <w:marBottom w:val="0"/>
      <w:divBdr>
        <w:top w:val="none" w:sz="0" w:space="0" w:color="auto"/>
        <w:left w:val="none" w:sz="0" w:space="0" w:color="auto"/>
        <w:bottom w:val="none" w:sz="0" w:space="0" w:color="auto"/>
        <w:right w:val="none" w:sz="0" w:space="0" w:color="auto"/>
      </w:divBdr>
    </w:div>
    <w:div w:id="349577841">
      <w:marLeft w:val="0"/>
      <w:marRight w:val="0"/>
      <w:marTop w:val="0"/>
      <w:marBottom w:val="0"/>
      <w:divBdr>
        <w:top w:val="none" w:sz="0" w:space="0" w:color="auto"/>
        <w:left w:val="none" w:sz="0" w:space="0" w:color="auto"/>
        <w:bottom w:val="none" w:sz="0" w:space="0" w:color="auto"/>
        <w:right w:val="none" w:sz="0" w:space="0" w:color="auto"/>
      </w:divBdr>
      <w:divsChild>
        <w:div w:id="349581253">
          <w:marLeft w:val="0"/>
          <w:marRight w:val="0"/>
          <w:marTop w:val="0"/>
          <w:marBottom w:val="0"/>
          <w:divBdr>
            <w:top w:val="none" w:sz="0" w:space="0" w:color="auto"/>
            <w:left w:val="none" w:sz="0" w:space="0" w:color="auto"/>
            <w:bottom w:val="none" w:sz="0" w:space="0" w:color="auto"/>
            <w:right w:val="none" w:sz="0" w:space="0" w:color="auto"/>
          </w:divBdr>
          <w:divsChild>
            <w:div w:id="34958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842">
      <w:marLeft w:val="0"/>
      <w:marRight w:val="0"/>
      <w:marTop w:val="0"/>
      <w:marBottom w:val="0"/>
      <w:divBdr>
        <w:top w:val="none" w:sz="0" w:space="0" w:color="auto"/>
        <w:left w:val="none" w:sz="0" w:space="0" w:color="auto"/>
        <w:bottom w:val="none" w:sz="0" w:space="0" w:color="auto"/>
        <w:right w:val="none" w:sz="0" w:space="0" w:color="auto"/>
      </w:divBdr>
      <w:divsChild>
        <w:div w:id="349573240">
          <w:marLeft w:val="0"/>
          <w:marRight w:val="0"/>
          <w:marTop w:val="0"/>
          <w:marBottom w:val="0"/>
          <w:divBdr>
            <w:top w:val="none" w:sz="0" w:space="0" w:color="auto"/>
            <w:left w:val="none" w:sz="0" w:space="0" w:color="auto"/>
            <w:bottom w:val="none" w:sz="0" w:space="0" w:color="auto"/>
            <w:right w:val="none" w:sz="0" w:space="0" w:color="auto"/>
          </w:divBdr>
        </w:div>
        <w:div w:id="349599937">
          <w:marLeft w:val="0"/>
          <w:marRight w:val="0"/>
          <w:marTop w:val="0"/>
          <w:marBottom w:val="0"/>
          <w:divBdr>
            <w:top w:val="none" w:sz="0" w:space="0" w:color="auto"/>
            <w:left w:val="none" w:sz="0" w:space="0" w:color="auto"/>
            <w:bottom w:val="none" w:sz="0" w:space="0" w:color="auto"/>
            <w:right w:val="none" w:sz="0" w:space="0" w:color="auto"/>
          </w:divBdr>
          <w:divsChild>
            <w:div w:id="34959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843">
      <w:marLeft w:val="0"/>
      <w:marRight w:val="0"/>
      <w:marTop w:val="0"/>
      <w:marBottom w:val="0"/>
      <w:divBdr>
        <w:top w:val="none" w:sz="0" w:space="0" w:color="auto"/>
        <w:left w:val="none" w:sz="0" w:space="0" w:color="auto"/>
        <w:bottom w:val="none" w:sz="0" w:space="0" w:color="auto"/>
        <w:right w:val="none" w:sz="0" w:space="0" w:color="auto"/>
      </w:divBdr>
      <w:divsChild>
        <w:div w:id="349580878">
          <w:marLeft w:val="0"/>
          <w:marRight w:val="0"/>
          <w:marTop w:val="0"/>
          <w:marBottom w:val="0"/>
          <w:divBdr>
            <w:top w:val="none" w:sz="0" w:space="0" w:color="auto"/>
            <w:left w:val="none" w:sz="0" w:space="0" w:color="auto"/>
            <w:bottom w:val="none" w:sz="0" w:space="0" w:color="auto"/>
            <w:right w:val="none" w:sz="0" w:space="0" w:color="auto"/>
          </w:divBdr>
        </w:div>
      </w:divsChild>
    </w:div>
    <w:div w:id="349577853">
      <w:marLeft w:val="0"/>
      <w:marRight w:val="0"/>
      <w:marTop w:val="0"/>
      <w:marBottom w:val="0"/>
      <w:divBdr>
        <w:top w:val="none" w:sz="0" w:space="0" w:color="auto"/>
        <w:left w:val="none" w:sz="0" w:space="0" w:color="auto"/>
        <w:bottom w:val="none" w:sz="0" w:space="0" w:color="auto"/>
        <w:right w:val="none" w:sz="0" w:space="0" w:color="auto"/>
      </w:divBdr>
    </w:div>
    <w:div w:id="349577864">
      <w:marLeft w:val="0"/>
      <w:marRight w:val="0"/>
      <w:marTop w:val="0"/>
      <w:marBottom w:val="0"/>
      <w:divBdr>
        <w:top w:val="none" w:sz="0" w:space="0" w:color="auto"/>
        <w:left w:val="none" w:sz="0" w:space="0" w:color="auto"/>
        <w:bottom w:val="none" w:sz="0" w:space="0" w:color="auto"/>
        <w:right w:val="none" w:sz="0" w:space="0" w:color="auto"/>
      </w:divBdr>
    </w:div>
    <w:div w:id="349577865">
      <w:marLeft w:val="0"/>
      <w:marRight w:val="0"/>
      <w:marTop w:val="0"/>
      <w:marBottom w:val="0"/>
      <w:divBdr>
        <w:top w:val="none" w:sz="0" w:space="0" w:color="auto"/>
        <w:left w:val="none" w:sz="0" w:space="0" w:color="auto"/>
        <w:bottom w:val="none" w:sz="0" w:space="0" w:color="auto"/>
        <w:right w:val="none" w:sz="0" w:space="0" w:color="auto"/>
      </w:divBdr>
      <w:divsChild>
        <w:div w:id="349579892">
          <w:marLeft w:val="0"/>
          <w:marRight w:val="0"/>
          <w:marTop w:val="0"/>
          <w:marBottom w:val="0"/>
          <w:divBdr>
            <w:top w:val="none" w:sz="0" w:space="0" w:color="auto"/>
            <w:left w:val="none" w:sz="0" w:space="0" w:color="auto"/>
            <w:bottom w:val="none" w:sz="0" w:space="0" w:color="auto"/>
            <w:right w:val="none" w:sz="0" w:space="0" w:color="auto"/>
          </w:divBdr>
        </w:div>
        <w:div w:id="349589451">
          <w:marLeft w:val="0"/>
          <w:marRight w:val="0"/>
          <w:marTop w:val="0"/>
          <w:marBottom w:val="0"/>
          <w:divBdr>
            <w:top w:val="none" w:sz="0" w:space="0" w:color="auto"/>
            <w:left w:val="none" w:sz="0" w:space="0" w:color="auto"/>
            <w:bottom w:val="none" w:sz="0" w:space="0" w:color="auto"/>
            <w:right w:val="none" w:sz="0" w:space="0" w:color="auto"/>
          </w:divBdr>
        </w:div>
      </w:divsChild>
    </w:div>
    <w:div w:id="349577869">
      <w:marLeft w:val="0"/>
      <w:marRight w:val="0"/>
      <w:marTop w:val="0"/>
      <w:marBottom w:val="0"/>
      <w:divBdr>
        <w:top w:val="none" w:sz="0" w:space="0" w:color="auto"/>
        <w:left w:val="none" w:sz="0" w:space="0" w:color="auto"/>
        <w:bottom w:val="none" w:sz="0" w:space="0" w:color="auto"/>
        <w:right w:val="none" w:sz="0" w:space="0" w:color="auto"/>
      </w:divBdr>
      <w:divsChild>
        <w:div w:id="349575381">
          <w:marLeft w:val="0"/>
          <w:marRight w:val="0"/>
          <w:marTop w:val="0"/>
          <w:marBottom w:val="0"/>
          <w:divBdr>
            <w:top w:val="none" w:sz="0" w:space="0" w:color="auto"/>
            <w:left w:val="none" w:sz="0" w:space="0" w:color="auto"/>
            <w:bottom w:val="none" w:sz="0" w:space="0" w:color="auto"/>
            <w:right w:val="none" w:sz="0" w:space="0" w:color="auto"/>
          </w:divBdr>
          <w:divsChild>
            <w:div w:id="349574201">
              <w:marLeft w:val="0"/>
              <w:marRight w:val="259"/>
              <w:marTop w:val="0"/>
              <w:marBottom w:val="234"/>
              <w:divBdr>
                <w:top w:val="none" w:sz="0" w:space="0" w:color="auto"/>
                <w:left w:val="none" w:sz="0" w:space="0" w:color="auto"/>
                <w:bottom w:val="none" w:sz="0" w:space="0" w:color="auto"/>
                <w:right w:val="none" w:sz="0" w:space="0" w:color="auto"/>
              </w:divBdr>
              <w:divsChild>
                <w:div w:id="349599886">
                  <w:marLeft w:val="0"/>
                  <w:marRight w:val="0"/>
                  <w:marTop w:val="65"/>
                  <w:marBottom w:val="65"/>
                  <w:divBdr>
                    <w:top w:val="none" w:sz="0" w:space="0" w:color="auto"/>
                    <w:left w:val="none" w:sz="0" w:space="0" w:color="auto"/>
                    <w:bottom w:val="none" w:sz="0" w:space="0" w:color="auto"/>
                    <w:right w:val="none" w:sz="0" w:space="0" w:color="auto"/>
                  </w:divBdr>
                  <w:divsChild>
                    <w:div w:id="349574434">
                      <w:marLeft w:val="0"/>
                      <w:marRight w:val="0"/>
                      <w:marTop w:val="0"/>
                      <w:marBottom w:val="0"/>
                      <w:divBdr>
                        <w:top w:val="none" w:sz="0" w:space="0" w:color="auto"/>
                        <w:left w:val="none" w:sz="0" w:space="0" w:color="auto"/>
                        <w:bottom w:val="none" w:sz="0" w:space="0" w:color="auto"/>
                        <w:right w:val="none" w:sz="0" w:space="0" w:color="auto"/>
                      </w:divBdr>
                    </w:div>
                    <w:div w:id="3495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797">
          <w:marLeft w:val="0"/>
          <w:marRight w:val="0"/>
          <w:marTop w:val="0"/>
          <w:marBottom w:val="0"/>
          <w:divBdr>
            <w:top w:val="none" w:sz="0" w:space="0" w:color="auto"/>
            <w:left w:val="none" w:sz="0" w:space="0" w:color="auto"/>
            <w:bottom w:val="none" w:sz="0" w:space="0" w:color="auto"/>
            <w:right w:val="none" w:sz="0" w:space="0" w:color="auto"/>
          </w:divBdr>
          <w:divsChild>
            <w:div w:id="349599182">
              <w:marLeft w:val="0"/>
              <w:marRight w:val="259"/>
              <w:marTop w:val="0"/>
              <w:marBottom w:val="0"/>
              <w:divBdr>
                <w:top w:val="none" w:sz="0" w:space="0" w:color="auto"/>
                <w:left w:val="none" w:sz="0" w:space="0" w:color="auto"/>
                <w:bottom w:val="none" w:sz="0" w:space="0" w:color="auto"/>
                <w:right w:val="none" w:sz="0" w:space="0" w:color="auto"/>
              </w:divBdr>
            </w:div>
          </w:divsChild>
        </w:div>
        <w:div w:id="349597828">
          <w:marLeft w:val="0"/>
          <w:marRight w:val="0"/>
          <w:marTop w:val="0"/>
          <w:marBottom w:val="143"/>
          <w:divBdr>
            <w:top w:val="none" w:sz="0" w:space="0" w:color="auto"/>
            <w:left w:val="none" w:sz="0" w:space="0" w:color="auto"/>
            <w:bottom w:val="none" w:sz="0" w:space="0" w:color="auto"/>
            <w:right w:val="none" w:sz="0" w:space="0" w:color="auto"/>
          </w:divBdr>
        </w:div>
      </w:divsChild>
    </w:div>
    <w:div w:id="349577872">
      <w:marLeft w:val="0"/>
      <w:marRight w:val="0"/>
      <w:marTop w:val="0"/>
      <w:marBottom w:val="0"/>
      <w:divBdr>
        <w:top w:val="none" w:sz="0" w:space="0" w:color="auto"/>
        <w:left w:val="none" w:sz="0" w:space="0" w:color="auto"/>
        <w:bottom w:val="none" w:sz="0" w:space="0" w:color="auto"/>
        <w:right w:val="none" w:sz="0" w:space="0" w:color="auto"/>
      </w:divBdr>
      <w:divsChild>
        <w:div w:id="349595975">
          <w:marLeft w:val="0"/>
          <w:marRight w:val="0"/>
          <w:marTop w:val="0"/>
          <w:marBottom w:val="0"/>
          <w:divBdr>
            <w:top w:val="none" w:sz="0" w:space="0" w:color="auto"/>
            <w:left w:val="none" w:sz="0" w:space="0" w:color="auto"/>
            <w:bottom w:val="none" w:sz="0" w:space="0" w:color="auto"/>
            <w:right w:val="none" w:sz="0" w:space="0" w:color="auto"/>
          </w:divBdr>
        </w:div>
      </w:divsChild>
    </w:div>
    <w:div w:id="349577877">
      <w:marLeft w:val="0"/>
      <w:marRight w:val="0"/>
      <w:marTop w:val="0"/>
      <w:marBottom w:val="0"/>
      <w:divBdr>
        <w:top w:val="none" w:sz="0" w:space="0" w:color="auto"/>
        <w:left w:val="none" w:sz="0" w:space="0" w:color="auto"/>
        <w:bottom w:val="none" w:sz="0" w:space="0" w:color="auto"/>
        <w:right w:val="none" w:sz="0" w:space="0" w:color="auto"/>
      </w:divBdr>
    </w:div>
    <w:div w:id="349577881">
      <w:marLeft w:val="0"/>
      <w:marRight w:val="0"/>
      <w:marTop w:val="0"/>
      <w:marBottom w:val="0"/>
      <w:divBdr>
        <w:top w:val="none" w:sz="0" w:space="0" w:color="auto"/>
        <w:left w:val="none" w:sz="0" w:space="0" w:color="auto"/>
        <w:bottom w:val="none" w:sz="0" w:space="0" w:color="auto"/>
        <w:right w:val="none" w:sz="0" w:space="0" w:color="auto"/>
      </w:divBdr>
      <w:divsChild>
        <w:div w:id="349579585">
          <w:marLeft w:val="0"/>
          <w:marRight w:val="0"/>
          <w:marTop w:val="0"/>
          <w:marBottom w:val="0"/>
          <w:divBdr>
            <w:top w:val="none" w:sz="0" w:space="0" w:color="auto"/>
            <w:left w:val="none" w:sz="0" w:space="0" w:color="auto"/>
            <w:bottom w:val="none" w:sz="0" w:space="0" w:color="auto"/>
            <w:right w:val="none" w:sz="0" w:space="0" w:color="auto"/>
          </w:divBdr>
        </w:div>
      </w:divsChild>
    </w:div>
    <w:div w:id="349577888">
      <w:marLeft w:val="0"/>
      <w:marRight w:val="0"/>
      <w:marTop w:val="0"/>
      <w:marBottom w:val="0"/>
      <w:divBdr>
        <w:top w:val="none" w:sz="0" w:space="0" w:color="auto"/>
        <w:left w:val="none" w:sz="0" w:space="0" w:color="auto"/>
        <w:bottom w:val="none" w:sz="0" w:space="0" w:color="auto"/>
        <w:right w:val="none" w:sz="0" w:space="0" w:color="auto"/>
      </w:divBdr>
    </w:div>
    <w:div w:id="349577893">
      <w:marLeft w:val="0"/>
      <w:marRight w:val="0"/>
      <w:marTop w:val="0"/>
      <w:marBottom w:val="0"/>
      <w:divBdr>
        <w:top w:val="none" w:sz="0" w:space="0" w:color="auto"/>
        <w:left w:val="none" w:sz="0" w:space="0" w:color="auto"/>
        <w:bottom w:val="none" w:sz="0" w:space="0" w:color="auto"/>
        <w:right w:val="none" w:sz="0" w:space="0" w:color="auto"/>
      </w:divBdr>
    </w:div>
    <w:div w:id="349577896">
      <w:marLeft w:val="0"/>
      <w:marRight w:val="0"/>
      <w:marTop w:val="0"/>
      <w:marBottom w:val="0"/>
      <w:divBdr>
        <w:top w:val="none" w:sz="0" w:space="0" w:color="auto"/>
        <w:left w:val="none" w:sz="0" w:space="0" w:color="auto"/>
        <w:bottom w:val="none" w:sz="0" w:space="0" w:color="auto"/>
        <w:right w:val="none" w:sz="0" w:space="0" w:color="auto"/>
      </w:divBdr>
    </w:div>
    <w:div w:id="349577897">
      <w:marLeft w:val="0"/>
      <w:marRight w:val="0"/>
      <w:marTop w:val="0"/>
      <w:marBottom w:val="0"/>
      <w:divBdr>
        <w:top w:val="none" w:sz="0" w:space="0" w:color="auto"/>
        <w:left w:val="none" w:sz="0" w:space="0" w:color="auto"/>
        <w:bottom w:val="none" w:sz="0" w:space="0" w:color="auto"/>
        <w:right w:val="none" w:sz="0" w:space="0" w:color="auto"/>
      </w:divBdr>
      <w:divsChild>
        <w:div w:id="349575674">
          <w:marLeft w:val="0"/>
          <w:marRight w:val="0"/>
          <w:marTop w:val="0"/>
          <w:marBottom w:val="0"/>
          <w:divBdr>
            <w:top w:val="none" w:sz="0" w:space="0" w:color="auto"/>
            <w:left w:val="none" w:sz="0" w:space="0" w:color="auto"/>
            <w:bottom w:val="none" w:sz="0" w:space="0" w:color="auto"/>
            <w:right w:val="none" w:sz="0" w:space="0" w:color="auto"/>
          </w:divBdr>
          <w:divsChild>
            <w:div w:id="349581426">
              <w:marLeft w:val="0"/>
              <w:marRight w:val="232"/>
              <w:marTop w:val="0"/>
              <w:marBottom w:val="0"/>
              <w:divBdr>
                <w:top w:val="none" w:sz="0" w:space="0" w:color="auto"/>
                <w:left w:val="none" w:sz="0" w:space="0" w:color="auto"/>
                <w:bottom w:val="none" w:sz="0" w:space="0" w:color="auto"/>
                <w:right w:val="none" w:sz="0" w:space="0" w:color="auto"/>
              </w:divBdr>
            </w:div>
          </w:divsChild>
        </w:div>
        <w:div w:id="349587148">
          <w:marLeft w:val="0"/>
          <w:marRight w:val="0"/>
          <w:marTop w:val="0"/>
          <w:marBottom w:val="0"/>
          <w:divBdr>
            <w:top w:val="none" w:sz="0" w:space="0" w:color="auto"/>
            <w:left w:val="none" w:sz="0" w:space="0" w:color="auto"/>
            <w:bottom w:val="none" w:sz="0" w:space="0" w:color="auto"/>
            <w:right w:val="none" w:sz="0" w:space="0" w:color="auto"/>
          </w:divBdr>
          <w:divsChild>
            <w:div w:id="349572954">
              <w:marLeft w:val="0"/>
              <w:marRight w:val="232"/>
              <w:marTop w:val="0"/>
              <w:marBottom w:val="209"/>
              <w:divBdr>
                <w:top w:val="none" w:sz="0" w:space="0" w:color="auto"/>
                <w:left w:val="none" w:sz="0" w:space="0" w:color="auto"/>
                <w:bottom w:val="none" w:sz="0" w:space="0" w:color="auto"/>
                <w:right w:val="none" w:sz="0" w:space="0" w:color="auto"/>
              </w:divBdr>
              <w:divsChild>
                <w:div w:id="349580966">
                  <w:marLeft w:val="0"/>
                  <w:marRight w:val="0"/>
                  <w:marTop w:val="58"/>
                  <w:marBottom w:val="58"/>
                  <w:divBdr>
                    <w:top w:val="none" w:sz="0" w:space="0" w:color="auto"/>
                    <w:left w:val="none" w:sz="0" w:space="0" w:color="auto"/>
                    <w:bottom w:val="none" w:sz="0" w:space="0" w:color="auto"/>
                    <w:right w:val="none" w:sz="0" w:space="0" w:color="auto"/>
                  </w:divBdr>
                  <w:divsChild>
                    <w:div w:id="349571909">
                      <w:marLeft w:val="0"/>
                      <w:marRight w:val="0"/>
                      <w:marTop w:val="0"/>
                      <w:marBottom w:val="0"/>
                      <w:divBdr>
                        <w:top w:val="none" w:sz="0" w:space="0" w:color="auto"/>
                        <w:left w:val="none" w:sz="0" w:space="0" w:color="auto"/>
                        <w:bottom w:val="none" w:sz="0" w:space="0" w:color="auto"/>
                        <w:right w:val="none" w:sz="0" w:space="0" w:color="auto"/>
                      </w:divBdr>
                    </w:div>
                    <w:div w:id="34958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262">
              <w:marLeft w:val="0"/>
              <w:marRight w:val="232"/>
              <w:marTop w:val="0"/>
              <w:marBottom w:val="209"/>
              <w:divBdr>
                <w:top w:val="none" w:sz="0" w:space="0" w:color="auto"/>
                <w:left w:val="none" w:sz="0" w:space="0" w:color="auto"/>
                <w:bottom w:val="none" w:sz="0" w:space="0" w:color="auto"/>
                <w:right w:val="none" w:sz="0" w:space="0" w:color="auto"/>
              </w:divBdr>
              <w:divsChild>
                <w:div w:id="349589553">
                  <w:marLeft w:val="0"/>
                  <w:marRight w:val="0"/>
                  <w:marTop w:val="58"/>
                  <w:marBottom w:val="58"/>
                  <w:divBdr>
                    <w:top w:val="none" w:sz="0" w:space="0" w:color="auto"/>
                    <w:left w:val="none" w:sz="0" w:space="0" w:color="auto"/>
                    <w:bottom w:val="none" w:sz="0" w:space="0" w:color="auto"/>
                    <w:right w:val="none" w:sz="0" w:space="0" w:color="auto"/>
                  </w:divBdr>
                  <w:divsChild>
                    <w:div w:id="349573156">
                      <w:marLeft w:val="0"/>
                      <w:marRight w:val="0"/>
                      <w:marTop w:val="0"/>
                      <w:marBottom w:val="0"/>
                      <w:divBdr>
                        <w:top w:val="none" w:sz="0" w:space="0" w:color="auto"/>
                        <w:left w:val="none" w:sz="0" w:space="0" w:color="auto"/>
                        <w:bottom w:val="none" w:sz="0" w:space="0" w:color="auto"/>
                        <w:right w:val="none" w:sz="0" w:space="0" w:color="auto"/>
                      </w:divBdr>
                    </w:div>
                    <w:div w:id="34958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587">
          <w:marLeft w:val="0"/>
          <w:marRight w:val="0"/>
          <w:marTop w:val="0"/>
          <w:marBottom w:val="128"/>
          <w:divBdr>
            <w:top w:val="none" w:sz="0" w:space="0" w:color="auto"/>
            <w:left w:val="none" w:sz="0" w:space="0" w:color="auto"/>
            <w:bottom w:val="none" w:sz="0" w:space="0" w:color="auto"/>
            <w:right w:val="none" w:sz="0" w:space="0" w:color="auto"/>
          </w:divBdr>
        </w:div>
      </w:divsChild>
    </w:div>
    <w:div w:id="349577899">
      <w:marLeft w:val="0"/>
      <w:marRight w:val="0"/>
      <w:marTop w:val="0"/>
      <w:marBottom w:val="0"/>
      <w:divBdr>
        <w:top w:val="none" w:sz="0" w:space="0" w:color="auto"/>
        <w:left w:val="none" w:sz="0" w:space="0" w:color="auto"/>
        <w:bottom w:val="none" w:sz="0" w:space="0" w:color="auto"/>
        <w:right w:val="none" w:sz="0" w:space="0" w:color="auto"/>
      </w:divBdr>
      <w:divsChild>
        <w:div w:id="349572183">
          <w:marLeft w:val="0"/>
          <w:marRight w:val="0"/>
          <w:marTop w:val="0"/>
          <w:marBottom w:val="0"/>
          <w:divBdr>
            <w:top w:val="none" w:sz="0" w:space="0" w:color="auto"/>
            <w:left w:val="none" w:sz="0" w:space="0" w:color="auto"/>
            <w:bottom w:val="none" w:sz="0" w:space="0" w:color="auto"/>
            <w:right w:val="none" w:sz="0" w:space="0" w:color="auto"/>
          </w:divBdr>
        </w:div>
        <w:div w:id="349572790">
          <w:marLeft w:val="0"/>
          <w:marRight w:val="0"/>
          <w:marTop w:val="0"/>
          <w:marBottom w:val="0"/>
          <w:divBdr>
            <w:top w:val="none" w:sz="0" w:space="0" w:color="auto"/>
            <w:left w:val="none" w:sz="0" w:space="0" w:color="auto"/>
            <w:bottom w:val="none" w:sz="0" w:space="0" w:color="auto"/>
            <w:right w:val="none" w:sz="0" w:space="0" w:color="auto"/>
          </w:divBdr>
        </w:div>
        <w:div w:id="349578970">
          <w:marLeft w:val="0"/>
          <w:marRight w:val="0"/>
          <w:marTop w:val="0"/>
          <w:marBottom w:val="0"/>
          <w:divBdr>
            <w:top w:val="none" w:sz="0" w:space="0" w:color="auto"/>
            <w:left w:val="none" w:sz="0" w:space="0" w:color="auto"/>
            <w:bottom w:val="none" w:sz="0" w:space="0" w:color="auto"/>
            <w:right w:val="none" w:sz="0" w:space="0" w:color="auto"/>
          </w:divBdr>
        </w:div>
        <w:div w:id="349580100">
          <w:marLeft w:val="0"/>
          <w:marRight w:val="0"/>
          <w:marTop w:val="0"/>
          <w:marBottom w:val="0"/>
          <w:divBdr>
            <w:top w:val="none" w:sz="0" w:space="0" w:color="auto"/>
            <w:left w:val="none" w:sz="0" w:space="0" w:color="auto"/>
            <w:bottom w:val="none" w:sz="0" w:space="0" w:color="auto"/>
            <w:right w:val="none" w:sz="0" w:space="0" w:color="auto"/>
          </w:divBdr>
        </w:div>
        <w:div w:id="349580939">
          <w:marLeft w:val="0"/>
          <w:marRight w:val="0"/>
          <w:marTop w:val="0"/>
          <w:marBottom w:val="0"/>
          <w:divBdr>
            <w:top w:val="none" w:sz="0" w:space="0" w:color="auto"/>
            <w:left w:val="none" w:sz="0" w:space="0" w:color="auto"/>
            <w:bottom w:val="none" w:sz="0" w:space="0" w:color="auto"/>
            <w:right w:val="none" w:sz="0" w:space="0" w:color="auto"/>
          </w:divBdr>
        </w:div>
        <w:div w:id="349584844">
          <w:marLeft w:val="0"/>
          <w:marRight w:val="0"/>
          <w:marTop w:val="0"/>
          <w:marBottom w:val="0"/>
          <w:divBdr>
            <w:top w:val="none" w:sz="0" w:space="0" w:color="auto"/>
            <w:left w:val="none" w:sz="0" w:space="0" w:color="auto"/>
            <w:bottom w:val="none" w:sz="0" w:space="0" w:color="auto"/>
            <w:right w:val="none" w:sz="0" w:space="0" w:color="auto"/>
          </w:divBdr>
        </w:div>
        <w:div w:id="349584896">
          <w:marLeft w:val="0"/>
          <w:marRight w:val="0"/>
          <w:marTop w:val="0"/>
          <w:marBottom w:val="0"/>
          <w:divBdr>
            <w:top w:val="none" w:sz="0" w:space="0" w:color="auto"/>
            <w:left w:val="none" w:sz="0" w:space="0" w:color="auto"/>
            <w:bottom w:val="none" w:sz="0" w:space="0" w:color="auto"/>
            <w:right w:val="none" w:sz="0" w:space="0" w:color="auto"/>
          </w:divBdr>
        </w:div>
        <w:div w:id="349586598">
          <w:marLeft w:val="0"/>
          <w:marRight w:val="0"/>
          <w:marTop w:val="0"/>
          <w:marBottom w:val="0"/>
          <w:divBdr>
            <w:top w:val="none" w:sz="0" w:space="0" w:color="auto"/>
            <w:left w:val="none" w:sz="0" w:space="0" w:color="auto"/>
            <w:bottom w:val="none" w:sz="0" w:space="0" w:color="auto"/>
            <w:right w:val="none" w:sz="0" w:space="0" w:color="auto"/>
          </w:divBdr>
        </w:div>
        <w:div w:id="349589552">
          <w:marLeft w:val="0"/>
          <w:marRight w:val="0"/>
          <w:marTop w:val="0"/>
          <w:marBottom w:val="0"/>
          <w:divBdr>
            <w:top w:val="none" w:sz="0" w:space="0" w:color="auto"/>
            <w:left w:val="none" w:sz="0" w:space="0" w:color="auto"/>
            <w:bottom w:val="none" w:sz="0" w:space="0" w:color="auto"/>
            <w:right w:val="none" w:sz="0" w:space="0" w:color="auto"/>
          </w:divBdr>
        </w:div>
        <w:div w:id="349592677">
          <w:marLeft w:val="0"/>
          <w:marRight w:val="0"/>
          <w:marTop w:val="0"/>
          <w:marBottom w:val="0"/>
          <w:divBdr>
            <w:top w:val="none" w:sz="0" w:space="0" w:color="auto"/>
            <w:left w:val="none" w:sz="0" w:space="0" w:color="auto"/>
            <w:bottom w:val="none" w:sz="0" w:space="0" w:color="auto"/>
            <w:right w:val="none" w:sz="0" w:space="0" w:color="auto"/>
          </w:divBdr>
          <w:divsChild>
            <w:div w:id="349574104">
              <w:marLeft w:val="0"/>
              <w:marRight w:val="0"/>
              <w:marTop w:val="0"/>
              <w:marBottom w:val="0"/>
              <w:divBdr>
                <w:top w:val="none" w:sz="0" w:space="0" w:color="auto"/>
                <w:left w:val="none" w:sz="0" w:space="0" w:color="auto"/>
                <w:bottom w:val="none" w:sz="0" w:space="0" w:color="auto"/>
                <w:right w:val="none" w:sz="0" w:space="0" w:color="auto"/>
              </w:divBdr>
            </w:div>
            <w:div w:id="349574573">
              <w:marLeft w:val="0"/>
              <w:marRight w:val="0"/>
              <w:marTop w:val="0"/>
              <w:marBottom w:val="0"/>
              <w:divBdr>
                <w:top w:val="none" w:sz="0" w:space="0" w:color="auto"/>
                <w:left w:val="none" w:sz="0" w:space="0" w:color="auto"/>
                <w:bottom w:val="none" w:sz="0" w:space="0" w:color="auto"/>
                <w:right w:val="none" w:sz="0" w:space="0" w:color="auto"/>
              </w:divBdr>
            </w:div>
            <w:div w:id="349576520">
              <w:marLeft w:val="0"/>
              <w:marRight w:val="0"/>
              <w:marTop w:val="0"/>
              <w:marBottom w:val="0"/>
              <w:divBdr>
                <w:top w:val="none" w:sz="0" w:space="0" w:color="auto"/>
                <w:left w:val="none" w:sz="0" w:space="0" w:color="auto"/>
                <w:bottom w:val="none" w:sz="0" w:space="0" w:color="auto"/>
                <w:right w:val="none" w:sz="0" w:space="0" w:color="auto"/>
              </w:divBdr>
            </w:div>
            <w:div w:id="349577989">
              <w:marLeft w:val="0"/>
              <w:marRight w:val="0"/>
              <w:marTop w:val="0"/>
              <w:marBottom w:val="0"/>
              <w:divBdr>
                <w:top w:val="none" w:sz="0" w:space="0" w:color="auto"/>
                <w:left w:val="none" w:sz="0" w:space="0" w:color="auto"/>
                <w:bottom w:val="none" w:sz="0" w:space="0" w:color="auto"/>
                <w:right w:val="none" w:sz="0" w:space="0" w:color="auto"/>
              </w:divBdr>
            </w:div>
            <w:div w:id="349592663">
              <w:marLeft w:val="0"/>
              <w:marRight w:val="0"/>
              <w:marTop w:val="0"/>
              <w:marBottom w:val="0"/>
              <w:divBdr>
                <w:top w:val="none" w:sz="0" w:space="0" w:color="auto"/>
                <w:left w:val="none" w:sz="0" w:space="0" w:color="auto"/>
                <w:bottom w:val="none" w:sz="0" w:space="0" w:color="auto"/>
                <w:right w:val="none" w:sz="0" w:space="0" w:color="auto"/>
              </w:divBdr>
            </w:div>
            <w:div w:id="349596547">
              <w:marLeft w:val="0"/>
              <w:marRight w:val="0"/>
              <w:marTop w:val="0"/>
              <w:marBottom w:val="0"/>
              <w:divBdr>
                <w:top w:val="none" w:sz="0" w:space="0" w:color="auto"/>
                <w:left w:val="none" w:sz="0" w:space="0" w:color="auto"/>
                <w:bottom w:val="none" w:sz="0" w:space="0" w:color="auto"/>
                <w:right w:val="none" w:sz="0" w:space="0" w:color="auto"/>
              </w:divBdr>
            </w:div>
            <w:div w:id="349599789">
              <w:marLeft w:val="0"/>
              <w:marRight w:val="0"/>
              <w:marTop w:val="0"/>
              <w:marBottom w:val="0"/>
              <w:divBdr>
                <w:top w:val="none" w:sz="0" w:space="0" w:color="auto"/>
                <w:left w:val="none" w:sz="0" w:space="0" w:color="auto"/>
                <w:bottom w:val="none" w:sz="0" w:space="0" w:color="auto"/>
                <w:right w:val="none" w:sz="0" w:space="0" w:color="auto"/>
              </w:divBdr>
            </w:div>
          </w:divsChild>
        </w:div>
        <w:div w:id="349594454">
          <w:marLeft w:val="0"/>
          <w:marRight w:val="0"/>
          <w:marTop w:val="0"/>
          <w:marBottom w:val="0"/>
          <w:divBdr>
            <w:top w:val="none" w:sz="0" w:space="0" w:color="auto"/>
            <w:left w:val="none" w:sz="0" w:space="0" w:color="auto"/>
            <w:bottom w:val="none" w:sz="0" w:space="0" w:color="auto"/>
            <w:right w:val="none" w:sz="0" w:space="0" w:color="auto"/>
          </w:divBdr>
        </w:div>
        <w:div w:id="349598393">
          <w:marLeft w:val="0"/>
          <w:marRight w:val="0"/>
          <w:marTop w:val="0"/>
          <w:marBottom w:val="0"/>
          <w:divBdr>
            <w:top w:val="none" w:sz="0" w:space="0" w:color="auto"/>
            <w:left w:val="none" w:sz="0" w:space="0" w:color="auto"/>
            <w:bottom w:val="none" w:sz="0" w:space="0" w:color="auto"/>
            <w:right w:val="none" w:sz="0" w:space="0" w:color="auto"/>
          </w:divBdr>
        </w:div>
        <w:div w:id="349599148">
          <w:marLeft w:val="0"/>
          <w:marRight w:val="0"/>
          <w:marTop w:val="0"/>
          <w:marBottom w:val="0"/>
          <w:divBdr>
            <w:top w:val="none" w:sz="0" w:space="0" w:color="auto"/>
            <w:left w:val="none" w:sz="0" w:space="0" w:color="auto"/>
            <w:bottom w:val="none" w:sz="0" w:space="0" w:color="auto"/>
            <w:right w:val="none" w:sz="0" w:space="0" w:color="auto"/>
          </w:divBdr>
          <w:divsChild>
            <w:div w:id="349583779">
              <w:marLeft w:val="0"/>
              <w:marRight w:val="0"/>
              <w:marTop w:val="0"/>
              <w:marBottom w:val="0"/>
              <w:divBdr>
                <w:top w:val="none" w:sz="0" w:space="0" w:color="auto"/>
                <w:left w:val="none" w:sz="0" w:space="0" w:color="auto"/>
                <w:bottom w:val="none" w:sz="0" w:space="0" w:color="auto"/>
                <w:right w:val="none" w:sz="0" w:space="0" w:color="auto"/>
              </w:divBdr>
            </w:div>
            <w:div w:id="34959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904">
      <w:marLeft w:val="0"/>
      <w:marRight w:val="0"/>
      <w:marTop w:val="0"/>
      <w:marBottom w:val="0"/>
      <w:divBdr>
        <w:top w:val="none" w:sz="0" w:space="0" w:color="auto"/>
        <w:left w:val="none" w:sz="0" w:space="0" w:color="auto"/>
        <w:bottom w:val="none" w:sz="0" w:space="0" w:color="auto"/>
        <w:right w:val="none" w:sz="0" w:space="0" w:color="auto"/>
      </w:divBdr>
    </w:div>
    <w:div w:id="349577909">
      <w:marLeft w:val="0"/>
      <w:marRight w:val="0"/>
      <w:marTop w:val="0"/>
      <w:marBottom w:val="0"/>
      <w:divBdr>
        <w:top w:val="none" w:sz="0" w:space="0" w:color="auto"/>
        <w:left w:val="none" w:sz="0" w:space="0" w:color="auto"/>
        <w:bottom w:val="none" w:sz="0" w:space="0" w:color="auto"/>
        <w:right w:val="none" w:sz="0" w:space="0" w:color="auto"/>
      </w:divBdr>
    </w:div>
    <w:div w:id="349577910">
      <w:marLeft w:val="0"/>
      <w:marRight w:val="0"/>
      <w:marTop w:val="0"/>
      <w:marBottom w:val="0"/>
      <w:divBdr>
        <w:top w:val="none" w:sz="0" w:space="0" w:color="auto"/>
        <w:left w:val="none" w:sz="0" w:space="0" w:color="auto"/>
        <w:bottom w:val="none" w:sz="0" w:space="0" w:color="auto"/>
        <w:right w:val="none" w:sz="0" w:space="0" w:color="auto"/>
      </w:divBdr>
    </w:div>
    <w:div w:id="349577911">
      <w:marLeft w:val="0"/>
      <w:marRight w:val="0"/>
      <w:marTop w:val="0"/>
      <w:marBottom w:val="0"/>
      <w:divBdr>
        <w:top w:val="none" w:sz="0" w:space="0" w:color="auto"/>
        <w:left w:val="none" w:sz="0" w:space="0" w:color="auto"/>
        <w:bottom w:val="none" w:sz="0" w:space="0" w:color="auto"/>
        <w:right w:val="none" w:sz="0" w:space="0" w:color="auto"/>
      </w:divBdr>
      <w:divsChild>
        <w:div w:id="349584010">
          <w:marLeft w:val="0"/>
          <w:marRight w:val="0"/>
          <w:marTop w:val="0"/>
          <w:marBottom w:val="0"/>
          <w:divBdr>
            <w:top w:val="none" w:sz="0" w:space="0" w:color="auto"/>
            <w:left w:val="none" w:sz="0" w:space="0" w:color="auto"/>
            <w:bottom w:val="none" w:sz="0" w:space="0" w:color="auto"/>
            <w:right w:val="none" w:sz="0" w:space="0" w:color="auto"/>
          </w:divBdr>
        </w:div>
        <w:div w:id="349600769">
          <w:marLeft w:val="0"/>
          <w:marRight w:val="0"/>
          <w:marTop w:val="0"/>
          <w:marBottom w:val="0"/>
          <w:divBdr>
            <w:top w:val="none" w:sz="0" w:space="0" w:color="auto"/>
            <w:left w:val="none" w:sz="0" w:space="0" w:color="auto"/>
            <w:bottom w:val="none" w:sz="0" w:space="0" w:color="auto"/>
            <w:right w:val="none" w:sz="0" w:space="0" w:color="auto"/>
          </w:divBdr>
        </w:div>
      </w:divsChild>
    </w:div>
    <w:div w:id="349577913">
      <w:marLeft w:val="0"/>
      <w:marRight w:val="0"/>
      <w:marTop w:val="0"/>
      <w:marBottom w:val="0"/>
      <w:divBdr>
        <w:top w:val="none" w:sz="0" w:space="0" w:color="auto"/>
        <w:left w:val="none" w:sz="0" w:space="0" w:color="auto"/>
        <w:bottom w:val="none" w:sz="0" w:space="0" w:color="auto"/>
        <w:right w:val="none" w:sz="0" w:space="0" w:color="auto"/>
      </w:divBdr>
      <w:divsChild>
        <w:div w:id="349594163">
          <w:marLeft w:val="0"/>
          <w:marRight w:val="0"/>
          <w:marTop w:val="0"/>
          <w:marBottom w:val="0"/>
          <w:divBdr>
            <w:top w:val="none" w:sz="0" w:space="0" w:color="auto"/>
            <w:left w:val="none" w:sz="0" w:space="0" w:color="auto"/>
            <w:bottom w:val="none" w:sz="0" w:space="0" w:color="auto"/>
            <w:right w:val="none" w:sz="0" w:space="0" w:color="auto"/>
          </w:divBdr>
        </w:div>
        <w:div w:id="349599017">
          <w:marLeft w:val="0"/>
          <w:marRight w:val="0"/>
          <w:marTop w:val="0"/>
          <w:marBottom w:val="0"/>
          <w:divBdr>
            <w:top w:val="none" w:sz="0" w:space="0" w:color="auto"/>
            <w:left w:val="none" w:sz="0" w:space="0" w:color="auto"/>
            <w:bottom w:val="none" w:sz="0" w:space="0" w:color="auto"/>
            <w:right w:val="none" w:sz="0" w:space="0" w:color="auto"/>
          </w:divBdr>
        </w:div>
      </w:divsChild>
    </w:div>
    <w:div w:id="349577917">
      <w:marLeft w:val="0"/>
      <w:marRight w:val="0"/>
      <w:marTop w:val="0"/>
      <w:marBottom w:val="0"/>
      <w:divBdr>
        <w:top w:val="none" w:sz="0" w:space="0" w:color="auto"/>
        <w:left w:val="none" w:sz="0" w:space="0" w:color="auto"/>
        <w:bottom w:val="none" w:sz="0" w:space="0" w:color="auto"/>
        <w:right w:val="none" w:sz="0" w:space="0" w:color="auto"/>
      </w:divBdr>
      <w:divsChild>
        <w:div w:id="349598867">
          <w:marLeft w:val="0"/>
          <w:marRight w:val="0"/>
          <w:marTop w:val="0"/>
          <w:marBottom w:val="0"/>
          <w:divBdr>
            <w:top w:val="none" w:sz="0" w:space="0" w:color="auto"/>
            <w:left w:val="none" w:sz="0" w:space="0" w:color="auto"/>
            <w:bottom w:val="none" w:sz="0" w:space="0" w:color="auto"/>
            <w:right w:val="none" w:sz="0" w:space="0" w:color="auto"/>
          </w:divBdr>
        </w:div>
      </w:divsChild>
    </w:div>
    <w:div w:id="349577918">
      <w:marLeft w:val="0"/>
      <w:marRight w:val="0"/>
      <w:marTop w:val="0"/>
      <w:marBottom w:val="0"/>
      <w:divBdr>
        <w:top w:val="none" w:sz="0" w:space="0" w:color="auto"/>
        <w:left w:val="none" w:sz="0" w:space="0" w:color="auto"/>
        <w:bottom w:val="none" w:sz="0" w:space="0" w:color="auto"/>
        <w:right w:val="none" w:sz="0" w:space="0" w:color="auto"/>
      </w:divBdr>
    </w:div>
    <w:div w:id="349577923">
      <w:marLeft w:val="0"/>
      <w:marRight w:val="0"/>
      <w:marTop w:val="0"/>
      <w:marBottom w:val="0"/>
      <w:divBdr>
        <w:top w:val="none" w:sz="0" w:space="0" w:color="auto"/>
        <w:left w:val="none" w:sz="0" w:space="0" w:color="auto"/>
        <w:bottom w:val="none" w:sz="0" w:space="0" w:color="auto"/>
        <w:right w:val="none" w:sz="0" w:space="0" w:color="auto"/>
      </w:divBdr>
      <w:divsChild>
        <w:div w:id="349571431">
          <w:marLeft w:val="346"/>
          <w:marRight w:val="346"/>
          <w:marTop w:val="0"/>
          <w:marBottom w:val="0"/>
          <w:divBdr>
            <w:top w:val="none" w:sz="0" w:space="0" w:color="auto"/>
            <w:left w:val="none" w:sz="0" w:space="0" w:color="auto"/>
            <w:bottom w:val="none" w:sz="0" w:space="0" w:color="auto"/>
            <w:right w:val="none" w:sz="0" w:space="0" w:color="auto"/>
          </w:divBdr>
        </w:div>
        <w:div w:id="349579110">
          <w:marLeft w:val="346"/>
          <w:marRight w:val="346"/>
          <w:marTop w:val="173"/>
          <w:marBottom w:val="0"/>
          <w:divBdr>
            <w:top w:val="none" w:sz="0" w:space="0" w:color="auto"/>
            <w:left w:val="none" w:sz="0" w:space="0" w:color="auto"/>
            <w:bottom w:val="none" w:sz="0" w:space="0" w:color="auto"/>
            <w:right w:val="none" w:sz="0" w:space="0" w:color="auto"/>
          </w:divBdr>
        </w:div>
        <w:div w:id="349583274">
          <w:marLeft w:val="0"/>
          <w:marRight w:val="0"/>
          <w:marTop w:val="0"/>
          <w:marBottom w:val="0"/>
          <w:divBdr>
            <w:top w:val="none" w:sz="0" w:space="0" w:color="auto"/>
            <w:left w:val="none" w:sz="0" w:space="0" w:color="auto"/>
            <w:bottom w:val="none" w:sz="0" w:space="0" w:color="auto"/>
            <w:right w:val="none" w:sz="0" w:space="0" w:color="auto"/>
          </w:divBdr>
          <w:divsChild>
            <w:div w:id="349592045">
              <w:marLeft w:val="0"/>
              <w:marRight w:val="0"/>
              <w:marTop w:val="346"/>
              <w:marBottom w:val="115"/>
              <w:divBdr>
                <w:top w:val="none" w:sz="0" w:space="0" w:color="auto"/>
                <w:left w:val="none" w:sz="0" w:space="0" w:color="auto"/>
                <w:bottom w:val="none" w:sz="0" w:space="0" w:color="auto"/>
                <w:right w:val="none" w:sz="0" w:space="0" w:color="auto"/>
              </w:divBdr>
            </w:div>
          </w:divsChild>
        </w:div>
        <w:div w:id="349585440">
          <w:marLeft w:val="346"/>
          <w:marRight w:val="346"/>
          <w:marTop w:val="0"/>
          <w:marBottom w:val="115"/>
          <w:divBdr>
            <w:top w:val="none" w:sz="0" w:space="0" w:color="auto"/>
            <w:left w:val="none" w:sz="0" w:space="0" w:color="auto"/>
            <w:bottom w:val="none" w:sz="0" w:space="0" w:color="auto"/>
            <w:right w:val="none" w:sz="0" w:space="0" w:color="auto"/>
          </w:divBdr>
        </w:div>
        <w:div w:id="349587323">
          <w:marLeft w:val="346"/>
          <w:marRight w:val="346"/>
          <w:marTop w:val="230"/>
          <w:marBottom w:val="230"/>
          <w:divBdr>
            <w:top w:val="none" w:sz="0" w:space="0" w:color="auto"/>
            <w:left w:val="none" w:sz="0" w:space="0" w:color="auto"/>
            <w:bottom w:val="none" w:sz="0" w:space="0" w:color="auto"/>
            <w:right w:val="none" w:sz="0" w:space="0" w:color="auto"/>
          </w:divBdr>
          <w:divsChild>
            <w:div w:id="349571936">
              <w:marLeft w:val="0"/>
              <w:marRight w:val="0"/>
              <w:marTop w:val="0"/>
              <w:marBottom w:val="138"/>
              <w:divBdr>
                <w:top w:val="none" w:sz="0" w:space="0" w:color="auto"/>
                <w:left w:val="none" w:sz="0" w:space="0" w:color="auto"/>
                <w:bottom w:val="none" w:sz="0" w:space="0" w:color="auto"/>
                <w:right w:val="none" w:sz="0" w:space="0" w:color="auto"/>
              </w:divBdr>
              <w:divsChild>
                <w:div w:id="349588886">
                  <w:marLeft w:val="0"/>
                  <w:marRight w:val="0"/>
                  <w:marTop w:val="0"/>
                  <w:marBottom w:val="0"/>
                  <w:divBdr>
                    <w:top w:val="none" w:sz="0" w:space="0" w:color="auto"/>
                    <w:left w:val="none" w:sz="0" w:space="0" w:color="auto"/>
                    <w:bottom w:val="none" w:sz="0" w:space="0" w:color="auto"/>
                    <w:right w:val="none" w:sz="0" w:space="0" w:color="auto"/>
                  </w:divBdr>
                </w:div>
              </w:divsChild>
            </w:div>
            <w:div w:id="349598997">
              <w:marLeft w:val="0"/>
              <w:marRight w:val="0"/>
              <w:marTop w:val="0"/>
              <w:marBottom w:val="138"/>
              <w:divBdr>
                <w:top w:val="none" w:sz="0" w:space="0" w:color="auto"/>
                <w:left w:val="none" w:sz="0" w:space="0" w:color="auto"/>
                <w:bottom w:val="none" w:sz="0" w:space="0" w:color="auto"/>
                <w:right w:val="none" w:sz="0" w:space="0" w:color="auto"/>
              </w:divBdr>
              <w:divsChild>
                <w:div w:id="34957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725">
          <w:marLeft w:val="346"/>
          <w:marRight w:val="346"/>
          <w:marTop w:val="0"/>
          <w:marBottom w:val="0"/>
          <w:divBdr>
            <w:top w:val="single" w:sz="4" w:space="14" w:color="D2D2D2"/>
            <w:left w:val="none" w:sz="0" w:space="0" w:color="auto"/>
            <w:bottom w:val="single" w:sz="4" w:space="12" w:color="D2D2D2"/>
            <w:right w:val="none" w:sz="0" w:space="0" w:color="auto"/>
          </w:divBdr>
          <w:divsChild>
            <w:div w:id="349572290">
              <w:marLeft w:val="115"/>
              <w:marRight w:val="0"/>
              <w:marTop w:val="0"/>
              <w:marBottom w:val="0"/>
              <w:divBdr>
                <w:top w:val="none" w:sz="0" w:space="0" w:color="auto"/>
                <w:left w:val="none" w:sz="0" w:space="0" w:color="auto"/>
                <w:bottom w:val="none" w:sz="0" w:space="0" w:color="auto"/>
                <w:right w:val="none" w:sz="0" w:space="0" w:color="auto"/>
              </w:divBdr>
            </w:div>
          </w:divsChild>
        </w:div>
      </w:divsChild>
    </w:div>
    <w:div w:id="349577929">
      <w:marLeft w:val="0"/>
      <w:marRight w:val="0"/>
      <w:marTop w:val="0"/>
      <w:marBottom w:val="0"/>
      <w:divBdr>
        <w:top w:val="none" w:sz="0" w:space="0" w:color="auto"/>
        <w:left w:val="none" w:sz="0" w:space="0" w:color="auto"/>
        <w:bottom w:val="none" w:sz="0" w:space="0" w:color="auto"/>
        <w:right w:val="none" w:sz="0" w:space="0" w:color="auto"/>
      </w:divBdr>
    </w:div>
    <w:div w:id="349577932">
      <w:marLeft w:val="0"/>
      <w:marRight w:val="0"/>
      <w:marTop w:val="0"/>
      <w:marBottom w:val="0"/>
      <w:divBdr>
        <w:top w:val="none" w:sz="0" w:space="0" w:color="auto"/>
        <w:left w:val="none" w:sz="0" w:space="0" w:color="auto"/>
        <w:bottom w:val="none" w:sz="0" w:space="0" w:color="auto"/>
        <w:right w:val="none" w:sz="0" w:space="0" w:color="auto"/>
      </w:divBdr>
    </w:div>
    <w:div w:id="349577933">
      <w:marLeft w:val="0"/>
      <w:marRight w:val="0"/>
      <w:marTop w:val="0"/>
      <w:marBottom w:val="0"/>
      <w:divBdr>
        <w:top w:val="none" w:sz="0" w:space="0" w:color="auto"/>
        <w:left w:val="none" w:sz="0" w:space="0" w:color="auto"/>
        <w:bottom w:val="none" w:sz="0" w:space="0" w:color="auto"/>
        <w:right w:val="none" w:sz="0" w:space="0" w:color="auto"/>
      </w:divBdr>
      <w:divsChild>
        <w:div w:id="349587450">
          <w:marLeft w:val="0"/>
          <w:marRight w:val="0"/>
          <w:marTop w:val="0"/>
          <w:marBottom w:val="0"/>
          <w:divBdr>
            <w:top w:val="none" w:sz="0" w:space="0" w:color="auto"/>
            <w:left w:val="none" w:sz="0" w:space="0" w:color="auto"/>
            <w:bottom w:val="none" w:sz="0" w:space="0" w:color="auto"/>
            <w:right w:val="none" w:sz="0" w:space="0" w:color="auto"/>
          </w:divBdr>
        </w:div>
        <w:div w:id="349593455">
          <w:marLeft w:val="0"/>
          <w:marRight w:val="0"/>
          <w:marTop w:val="0"/>
          <w:marBottom w:val="0"/>
          <w:divBdr>
            <w:top w:val="none" w:sz="0" w:space="0" w:color="auto"/>
            <w:left w:val="none" w:sz="0" w:space="0" w:color="auto"/>
            <w:bottom w:val="none" w:sz="0" w:space="0" w:color="auto"/>
            <w:right w:val="none" w:sz="0" w:space="0" w:color="auto"/>
          </w:divBdr>
        </w:div>
      </w:divsChild>
    </w:div>
    <w:div w:id="349577935">
      <w:marLeft w:val="0"/>
      <w:marRight w:val="0"/>
      <w:marTop w:val="0"/>
      <w:marBottom w:val="0"/>
      <w:divBdr>
        <w:top w:val="none" w:sz="0" w:space="0" w:color="auto"/>
        <w:left w:val="none" w:sz="0" w:space="0" w:color="auto"/>
        <w:bottom w:val="none" w:sz="0" w:space="0" w:color="auto"/>
        <w:right w:val="none" w:sz="0" w:space="0" w:color="auto"/>
      </w:divBdr>
      <w:divsChild>
        <w:div w:id="349588427">
          <w:marLeft w:val="0"/>
          <w:marRight w:val="0"/>
          <w:marTop w:val="0"/>
          <w:marBottom w:val="0"/>
          <w:divBdr>
            <w:top w:val="none" w:sz="0" w:space="0" w:color="auto"/>
            <w:left w:val="none" w:sz="0" w:space="0" w:color="auto"/>
            <w:bottom w:val="none" w:sz="0" w:space="0" w:color="auto"/>
            <w:right w:val="none" w:sz="0" w:space="0" w:color="auto"/>
          </w:divBdr>
        </w:div>
      </w:divsChild>
    </w:div>
    <w:div w:id="349577938">
      <w:marLeft w:val="0"/>
      <w:marRight w:val="0"/>
      <w:marTop w:val="0"/>
      <w:marBottom w:val="0"/>
      <w:divBdr>
        <w:top w:val="none" w:sz="0" w:space="0" w:color="auto"/>
        <w:left w:val="none" w:sz="0" w:space="0" w:color="auto"/>
        <w:bottom w:val="none" w:sz="0" w:space="0" w:color="auto"/>
        <w:right w:val="none" w:sz="0" w:space="0" w:color="auto"/>
      </w:divBdr>
      <w:divsChild>
        <w:div w:id="349582717">
          <w:marLeft w:val="0"/>
          <w:marRight w:val="0"/>
          <w:marTop w:val="91"/>
          <w:marBottom w:val="221"/>
          <w:divBdr>
            <w:top w:val="none" w:sz="0" w:space="0" w:color="auto"/>
            <w:left w:val="none" w:sz="0" w:space="0" w:color="auto"/>
            <w:bottom w:val="none" w:sz="0" w:space="0" w:color="auto"/>
            <w:right w:val="none" w:sz="0" w:space="0" w:color="auto"/>
          </w:divBdr>
        </w:div>
        <w:div w:id="349589556">
          <w:marLeft w:val="0"/>
          <w:marRight w:val="0"/>
          <w:marTop w:val="65"/>
          <w:marBottom w:val="195"/>
          <w:divBdr>
            <w:top w:val="none" w:sz="0" w:space="0" w:color="auto"/>
            <w:left w:val="none" w:sz="0" w:space="0" w:color="auto"/>
            <w:bottom w:val="none" w:sz="0" w:space="0" w:color="auto"/>
            <w:right w:val="none" w:sz="0" w:space="0" w:color="auto"/>
          </w:divBdr>
        </w:div>
      </w:divsChild>
    </w:div>
    <w:div w:id="349577940">
      <w:marLeft w:val="0"/>
      <w:marRight w:val="0"/>
      <w:marTop w:val="0"/>
      <w:marBottom w:val="0"/>
      <w:divBdr>
        <w:top w:val="none" w:sz="0" w:space="0" w:color="auto"/>
        <w:left w:val="none" w:sz="0" w:space="0" w:color="auto"/>
        <w:bottom w:val="none" w:sz="0" w:space="0" w:color="auto"/>
        <w:right w:val="none" w:sz="0" w:space="0" w:color="auto"/>
      </w:divBdr>
    </w:div>
    <w:div w:id="349577944">
      <w:marLeft w:val="0"/>
      <w:marRight w:val="0"/>
      <w:marTop w:val="0"/>
      <w:marBottom w:val="0"/>
      <w:divBdr>
        <w:top w:val="none" w:sz="0" w:space="0" w:color="auto"/>
        <w:left w:val="none" w:sz="0" w:space="0" w:color="auto"/>
        <w:bottom w:val="none" w:sz="0" w:space="0" w:color="auto"/>
        <w:right w:val="none" w:sz="0" w:space="0" w:color="auto"/>
      </w:divBdr>
      <w:divsChild>
        <w:div w:id="349582294">
          <w:marLeft w:val="0"/>
          <w:marRight w:val="0"/>
          <w:marTop w:val="0"/>
          <w:marBottom w:val="0"/>
          <w:divBdr>
            <w:top w:val="none" w:sz="0" w:space="0" w:color="auto"/>
            <w:left w:val="none" w:sz="0" w:space="0" w:color="auto"/>
            <w:bottom w:val="none" w:sz="0" w:space="0" w:color="auto"/>
            <w:right w:val="none" w:sz="0" w:space="0" w:color="auto"/>
          </w:divBdr>
        </w:div>
        <w:div w:id="349602546">
          <w:marLeft w:val="0"/>
          <w:marRight w:val="0"/>
          <w:marTop w:val="23"/>
          <w:marBottom w:val="116"/>
          <w:divBdr>
            <w:top w:val="none" w:sz="0" w:space="0" w:color="auto"/>
            <w:left w:val="none" w:sz="0" w:space="0" w:color="auto"/>
            <w:bottom w:val="single" w:sz="8" w:space="3" w:color="B6B7B7"/>
            <w:right w:val="none" w:sz="0" w:space="0" w:color="auto"/>
          </w:divBdr>
        </w:div>
      </w:divsChild>
    </w:div>
    <w:div w:id="349577954">
      <w:marLeft w:val="0"/>
      <w:marRight w:val="0"/>
      <w:marTop w:val="0"/>
      <w:marBottom w:val="0"/>
      <w:divBdr>
        <w:top w:val="none" w:sz="0" w:space="0" w:color="auto"/>
        <w:left w:val="none" w:sz="0" w:space="0" w:color="auto"/>
        <w:bottom w:val="none" w:sz="0" w:space="0" w:color="auto"/>
        <w:right w:val="none" w:sz="0" w:space="0" w:color="auto"/>
      </w:divBdr>
    </w:div>
    <w:div w:id="349577956">
      <w:marLeft w:val="0"/>
      <w:marRight w:val="0"/>
      <w:marTop w:val="0"/>
      <w:marBottom w:val="0"/>
      <w:divBdr>
        <w:top w:val="none" w:sz="0" w:space="0" w:color="auto"/>
        <w:left w:val="none" w:sz="0" w:space="0" w:color="auto"/>
        <w:bottom w:val="none" w:sz="0" w:space="0" w:color="auto"/>
        <w:right w:val="none" w:sz="0" w:space="0" w:color="auto"/>
      </w:divBdr>
    </w:div>
    <w:div w:id="349577962">
      <w:marLeft w:val="0"/>
      <w:marRight w:val="0"/>
      <w:marTop w:val="0"/>
      <w:marBottom w:val="0"/>
      <w:divBdr>
        <w:top w:val="none" w:sz="0" w:space="0" w:color="auto"/>
        <w:left w:val="none" w:sz="0" w:space="0" w:color="auto"/>
        <w:bottom w:val="none" w:sz="0" w:space="0" w:color="auto"/>
        <w:right w:val="none" w:sz="0" w:space="0" w:color="auto"/>
      </w:divBdr>
      <w:divsChild>
        <w:div w:id="349585402">
          <w:marLeft w:val="0"/>
          <w:marRight w:val="0"/>
          <w:marTop w:val="0"/>
          <w:marBottom w:val="0"/>
          <w:divBdr>
            <w:top w:val="none" w:sz="0" w:space="0" w:color="auto"/>
            <w:left w:val="none" w:sz="0" w:space="0" w:color="auto"/>
            <w:bottom w:val="none" w:sz="0" w:space="0" w:color="auto"/>
            <w:right w:val="none" w:sz="0" w:space="0" w:color="auto"/>
          </w:divBdr>
        </w:div>
        <w:div w:id="349585608">
          <w:marLeft w:val="0"/>
          <w:marRight w:val="0"/>
          <w:marTop w:val="0"/>
          <w:marBottom w:val="0"/>
          <w:divBdr>
            <w:top w:val="none" w:sz="0" w:space="0" w:color="auto"/>
            <w:left w:val="none" w:sz="0" w:space="0" w:color="auto"/>
            <w:bottom w:val="none" w:sz="0" w:space="0" w:color="auto"/>
            <w:right w:val="none" w:sz="0" w:space="0" w:color="auto"/>
          </w:divBdr>
        </w:div>
        <w:div w:id="349587175">
          <w:marLeft w:val="0"/>
          <w:marRight w:val="0"/>
          <w:marTop w:val="0"/>
          <w:marBottom w:val="0"/>
          <w:divBdr>
            <w:top w:val="none" w:sz="0" w:space="0" w:color="auto"/>
            <w:left w:val="none" w:sz="0" w:space="0" w:color="auto"/>
            <w:bottom w:val="none" w:sz="0" w:space="0" w:color="auto"/>
            <w:right w:val="none" w:sz="0" w:space="0" w:color="auto"/>
          </w:divBdr>
        </w:div>
        <w:div w:id="349598485">
          <w:marLeft w:val="0"/>
          <w:marRight w:val="0"/>
          <w:marTop w:val="0"/>
          <w:marBottom w:val="0"/>
          <w:divBdr>
            <w:top w:val="none" w:sz="0" w:space="0" w:color="auto"/>
            <w:left w:val="none" w:sz="0" w:space="0" w:color="auto"/>
            <w:bottom w:val="none" w:sz="0" w:space="0" w:color="auto"/>
            <w:right w:val="none" w:sz="0" w:space="0" w:color="auto"/>
          </w:divBdr>
        </w:div>
        <w:div w:id="349600378">
          <w:marLeft w:val="0"/>
          <w:marRight w:val="0"/>
          <w:marTop w:val="0"/>
          <w:marBottom w:val="0"/>
          <w:divBdr>
            <w:top w:val="none" w:sz="0" w:space="0" w:color="auto"/>
            <w:left w:val="none" w:sz="0" w:space="0" w:color="auto"/>
            <w:bottom w:val="none" w:sz="0" w:space="0" w:color="auto"/>
            <w:right w:val="none" w:sz="0" w:space="0" w:color="auto"/>
          </w:divBdr>
        </w:div>
      </w:divsChild>
    </w:div>
    <w:div w:id="349577964">
      <w:marLeft w:val="0"/>
      <w:marRight w:val="0"/>
      <w:marTop w:val="0"/>
      <w:marBottom w:val="0"/>
      <w:divBdr>
        <w:top w:val="none" w:sz="0" w:space="0" w:color="auto"/>
        <w:left w:val="none" w:sz="0" w:space="0" w:color="auto"/>
        <w:bottom w:val="none" w:sz="0" w:space="0" w:color="auto"/>
        <w:right w:val="none" w:sz="0" w:space="0" w:color="auto"/>
      </w:divBdr>
      <w:divsChild>
        <w:div w:id="349597409">
          <w:marLeft w:val="0"/>
          <w:marRight w:val="0"/>
          <w:marTop w:val="0"/>
          <w:marBottom w:val="0"/>
          <w:divBdr>
            <w:top w:val="none" w:sz="0" w:space="0" w:color="auto"/>
            <w:left w:val="none" w:sz="0" w:space="0" w:color="auto"/>
            <w:bottom w:val="none" w:sz="0" w:space="0" w:color="auto"/>
            <w:right w:val="none" w:sz="0" w:space="0" w:color="auto"/>
          </w:divBdr>
        </w:div>
      </w:divsChild>
    </w:div>
    <w:div w:id="349577968">
      <w:marLeft w:val="0"/>
      <w:marRight w:val="0"/>
      <w:marTop w:val="0"/>
      <w:marBottom w:val="0"/>
      <w:divBdr>
        <w:top w:val="none" w:sz="0" w:space="0" w:color="auto"/>
        <w:left w:val="none" w:sz="0" w:space="0" w:color="auto"/>
        <w:bottom w:val="none" w:sz="0" w:space="0" w:color="auto"/>
        <w:right w:val="none" w:sz="0" w:space="0" w:color="auto"/>
      </w:divBdr>
    </w:div>
    <w:div w:id="349577969">
      <w:marLeft w:val="0"/>
      <w:marRight w:val="0"/>
      <w:marTop w:val="0"/>
      <w:marBottom w:val="0"/>
      <w:divBdr>
        <w:top w:val="none" w:sz="0" w:space="0" w:color="auto"/>
        <w:left w:val="none" w:sz="0" w:space="0" w:color="auto"/>
        <w:bottom w:val="none" w:sz="0" w:space="0" w:color="auto"/>
        <w:right w:val="none" w:sz="0" w:space="0" w:color="auto"/>
      </w:divBdr>
    </w:div>
    <w:div w:id="349577972">
      <w:marLeft w:val="0"/>
      <w:marRight w:val="0"/>
      <w:marTop w:val="0"/>
      <w:marBottom w:val="0"/>
      <w:divBdr>
        <w:top w:val="none" w:sz="0" w:space="0" w:color="auto"/>
        <w:left w:val="none" w:sz="0" w:space="0" w:color="auto"/>
        <w:bottom w:val="none" w:sz="0" w:space="0" w:color="auto"/>
        <w:right w:val="none" w:sz="0" w:space="0" w:color="auto"/>
      </w:divBdr>
    </w:div>
    <w:div w:id="349577973">
      <w:marLeft w:val="0"/>
      <w:marRight w:val="0"/>
      <w:marTop w:val="0"/>
      <w:marBottom w:val="0"/>
      <w:divBdr>
        <w:top w:val="none" w:sz="0" w:space="0" w:color="auto"/>
        <w:left w:val="none" w:sz="0" w:space="0" w:color="auto"/>
        <w:bottom w:val="none" w:sz="0" w:space="0" w:color="auto"/>
        <w:right w:val="none" w:sz="0" w:space="0" w:color="auto"/>
      </w:divBdr>
    </w:div>
    <w:div w:id="349577974">
      <w:marLeft w:val="0"/>
      <w:marRight w:val="0"/>
      <w:marTop w:val="0"/>
      <w:marBottom w:val="0"/>
      <w:divBdr>
        <w:top w:val="none" w:sz="0" w:space="0" w:color="auto"/>
        <w:left w:val="none" w:sz="0" w:space="0" w:color="auto"/>
        <w:bottom w:val="none" w:sz="0" w:space="0" w:color="auto"/>
        <w:right w:val="none" w:sz="0" w:space="0" w:color="auto"/>
      </w:divBdr>
      <w:divsChild>
        <w:div w:id="349597601">
          <w:marLeft w:val="0"/>
          <w:marRight w:val="0"/>
          <w:marTop w:val="0"/>
          <w:marBottom w:val="0"/>
          <w:divBdr>
            <w:top w:val="none" w:sz="0" w:space="0" w:color="auto"/>
            <w:left w:val="none" w:sz="0" w:space="0" w:color="auto"/>
            <w:bottom w:val="none" w:sz="0" w:space="0" w:color="auto"/>
            <w:right w:val="none" w:sz="0" w:space="0" w:color="auto"/>
          </w:divBdr>
        </w:div>
        <w:div w:id="349598770">
          <w:marLeft w:val="0"/>
          <w:marRight w:val="0"/>
          <w:marTop w:val="0"/>
          <w:marBottom w:val="0"/>
          <w:divBdr>
            <w:top w:val="none" w:sz="0" w:space="0" w:color="auto"/>
            <w:left w:val="none" w:sz="0" w:space="0" w:color="auto"/>
            <w:bottom w:val="none" w:sz="0" w:space="0" w:color="auto"/>
            <w:right w:val="none" w:sz="0" w:space="0" w:color="auto"/>
          </w:divBdr>
        </w:div>
      </w:divsChild>
    </w:div>
    <w:div w:id="349577976">
      <w:marLeft w:val="0"/>
      <w:marRight w:val="0"/>
      <w:marTop w:val="0"/>
      <w:marBottom w:val="0"/>
      <w:divBdr>
        <w:top w:val="none" w:sz="0" w:space="0" w:color="auto"/>
        <w:left w:val="none" w:sz="0" w:space="0" w:color="auto"/>
        <w:bottom w:val="none" w:sz="0" w:space="0" w:color="auto"/>
        <w:right w:val="none" w:sz="0" w:space="0" w:color="auto"/>
      </w:divBdr>
    </w:div>
    <w:div w:id="349577979">
      <w:marLeft w:val="0"/>
      <w:marRight w:val="0"/>
      <w:marTop w:val="0"/>
      <w:marBottom w:val="0"/>
      <w:divBdr>
        <w:top w:val="none" w:sz="0" w:space="0" w:color="auto"/>
        <w:left w:val="none" w:sz="0" w:space="0" w:color="auto"/>
        <w:bottom w:val="none" w:sz="0" w:space="0" w:color="auto"/>
        <w:right w:val="none" w:sz="0" w:space="0" w:color="auto"/>
      </w:divBdr>
    </w:div>
    <w:div w:id="349577985">
      <w:marLeft w:val="0"/>
      <w:marRight w:val="0"/>
      <w:marTop w:val="0"/>
      <w:marBottom w:val="0"/>
      <w:divBdr>
        <w:top w:val="none" w:sz="0" w:space="0" w:color="auto"/>
        <w:left w:val="none" w:sz="0" w:space="0" w:color="auto"/>
        <w:bottom w:val="none" w:sz="0" w:space="0" w:color="auto"/>
        <w:right w:val="none" w:sz="0" w:space="0" w:color="auto"/>
      </w:divBdr>
      <w:divsChild>
        <w:div w:id="349572756">
          <w:marLeft w:val="0"/>
          <w:marRight w:val="0"/>
          <w:marTop w:val="0"/>
          <w:marBottom w:val="0"/>
          <w:divBdr>
            <w:top w:val="none" w:sz="0" w:space="0" w:color="auto"/>
            <w:left w:val="none" w:sz="0" w:space="0" w:color="auto"/>
            <w:bottom w:val="none" w:sz="0" w:space="0" w:color="auto"/>
            <w:right w:val="none" w:sz="0" w:space="0" w:color="auto"/>
          </w:divBdr>
        </w:div>
        <w:div w:id="349582406">
          <w:marLeft w:val="0"/>
          <w:marRight w:val="0"/>
          <w:marTop w:val="0"/>
          <w:marBottom w:val="0"/>
          <w:divBdr>
            <w:top w:val="none" w:sz="0" w:space="0" w:color="auto"/>
            <w:left w:val="none" w:sz="0" w:space="0" w:color="auto"/>
            <w:bottom w:val="none" w:sz="0" w:space="0" w:color="auto"/>
            <w:right w:val="none" w:sz="0" w:space="0" w:color="auto"/>
          </w:divBdr>
        </w:div>
      </w:divsChild>
    </w:div>
    <w:div w:id="349577986">
      <w:marLeft w:val="0"/>
      <w:marRight w:val="0"/>
      <w:marTop w:val="0"/>
      <w:marBottom w:val="0"/>
      <w:divBdr>
        <w:top w:val="none" w:sz="0" w:space="0" w:color="auto"/>
        <w:left w:val="none" w:sz="0" w:space="0" w:color="auto"/>
        <w:bottom w:val="none" w:sz="0" w:space="0" w:color="auto"/>
        <w:right w:val="none" w:sz="0" w:space="0" w:color="auto"/>
      </w:divBdr>
    </w:div>
    <w:div w:id="349577992">
      <w:marLeft w:val="0"/>
      <w:marRight w:val="0"/>
      <w:marTop w:val="0"/>
      <w:marBottom w:val="0"/>
      <w:divBdr>
        <w:top w:val="none" w:sz="0" w:space="0" w:color="auto"/>
        <w:left w:val="none" w:sz="0" w:space="0" w:color="auto"/>
        <w:bottom w:val="none" w:sz="0" w:space="0" w:color="auto"/>
        <w:right w:val="none" w:sz="0" w:space="0" w:color="auto"/>
      </w:divBdr>
      <w:divsChild>
        <w:div w:id="349575354">
          <w:marLeft w:val="0"/>
          <w:marRight w:val="0"/>
          <w:marTop w:val="0"/>
          <w:marBottom w:val="0"/>
          <w:divBdr>
            <w:top w:val="none" w:sz="0" w:space="0" w:color="auto"/>
            <w:left w:val="none" w:sz="0" w:space="0" w:color="auto"/>
            <w:bottom w:val="none" w:sz="0" w:space="0" w:color="auto"/>
            <w:right w:val="none" w:sz="0" w:space="0" w:color="auto"/>
          </w:divBdr>
        </w:div>
      </w:divsChild>
    </w:div>
    <w:div w:id="349577995">
      <w:marLeft w:val="0"/>
      <w:marRight w:val="0"/>
      <w:marTop w:val="0"/>
      <w:marBottom w:val="0"/>
      <w:divBdr>
        <w:top w:val="none" w:sz="0" w:space="0" w:color="auto"/>
        <w:left w:val="none" w:sz="0" w:space="0" w:color="auto"/>
        <w:bottom w:val="none" w:sz="0" w:space="0" w:color="auto"/>
        <w:right w:val="none" w:sz="0" w:space="0" w:color="auto"/>
      </w:divBdr>
    </w:div>
    <w:div w:id="349577997">
      <w:marLeft w:val="0"/>
      <w:marRight w:val="0"/>
      <w:marTop w:val="0"/>
      <w:marBottom w:val="0"/>
      <w:divBdr>
        <w:top w:val="none" w:sz="0" w:space="0" w:color="auto"/>
        <w:left w:val="none" w:sz="0" w:space="0" w:color="auto"/>
        <w:bottom w:val="none" w:sz="0" w:space="0" w:color="auto"/>
        <w:right w:val="none" w:sz="0" w:space="0" w:color="auto"/>
      </w:divBdr>
    </w:div>
    <w:div w:id="349577999">
      <w:marLeft w:val="0"/>
      <w:marRight w:val="0"/>
      <w:marTop w:val="0"/>
      <w:marBottom w:val="0"/>
      <w:divBdr>
        <w:top w:val="none" w:sz="0" w:space="0" w:color="auto"/>
        <w:left w:val="none" w:sz="0" w:space="0" w:color="auto"/>
        <w:bottom w:val="none" w:sz="0" w:space="0" w:color="auto"/>
        <w:right w:val="none" w:sz="0" w:space="0" w:color="auto"/>
      </w:divBdr>
      <w:divsChild>
        <w:div w:id="349573459">
          <w:marLeft w:val="0"/>
          <w:marRight w:val="0"/>
          <w:marTop w:val="75"/>
          <w:marBottom w:val="225"/>
          <w:divBdr>
            <w:top w:val="none" w:sz="0" w:space="0" w:color="auto"/>
            <w:left w:val="none" w:sz="0" w:space="0" w:color="auto"/>
            <w:bottom w:val="none" w:sz="0" w:space="0" w:color="auto"/>
            <w:right w:val="none" w:sz="0" w:space="0" w:color="auto"/>
          </w:divBdr>
        </w:div>
        <w:div w:id="349587774">
          <w:marLeft w:val="0"/>
          <w:marRight w:val="0"/>
          <w:marTop w:val="105"/>
          <w:marBottom w:val="255"/>
          <w:divBdr>
            <w:top w:val="none" w:sz="0" w:space="0" w:color="auto"/>
            <w:left w:val="none" w:sz="0" w:space="0" w:color="auto"/>
            <w:bottom w:val="none" w:sz="0" w:space="0" w:color="auto"/>
            <w:right w:val="none" w:sz="0" w:space="0" w:color="auto"/>
          </w:divBdr>
        </w:div>
      </w:divsChild>
    </w:div>
    <w:div w:id="349578000">
      <w:marLeft w:val="0"/>
      <w:marRight w:val="0"/>
      <w:marTop w:val="0"/>
      <w:marBottom w:val="0"/>
      <w:divBdr>
        <w:top w:val="none" w:sz="0" w:space="0" w:color="auto"/>
        <w:left w:val="none" w:sz="0" w:space="0" w:color="auto"/>
        <w:bottom w:val="none" w:sz="0" w:space="0" w:color="auto"/>
        <w:right w:val="none" w:sz="0" w:space="0" w:color="auto"/>
      </w:divBdr>
      <w:divsChild>
        <w:div w:id="349575697">
          <w:marLeft w:val="0"/>
          <w:marRight w:val="0"/>
          <w:marTop w:val="75"/>
          <w:marBottom w:val="225"/>
          <w:divBdr>
            <w:top w:val="none" w:sz="0" w:space="0" w:color="auto"/>
            <w:left w:val="none" w:sz="0" w:space="0" w:color="auto"/>
            <w:bottom w:val="none" w:sz="0" w:space="0" w:color="auto"/>
            <w:right w:val="none" w:sz="0" w:space="0" w:color="auto"/>
          </w:divBdr>
        </w:div>
        <w:div w:id="349592507">
          <w:marLeft w:val="0"/>
          <w:marRight w:val="0"/>
          <w:marTop w:val="105"/>
          <w:marBottom w:val="255"/>
          <w:divBdr>
            <w:top w:val="none" w:sz="0" w:space="0" w:color="auto"/>
            <w:left w:val="none" w:sz="0" w:space="0" w:color="auto"/>
            <w:bottom w:val="none" w:sz="0" w:space="0" w:color="auto"/>
            <w:right w:val="none" w:sz="0" w:space="0" w:color="auto"/>
          </w:divBdr>
        </w:div>
      </w:divsChild>
    </w:div>
    <w:div w:id="349578002">
      <w:marLeft w:val="0"/>
      <w:marRight w:val="0"/>
      <w:marTop w:val="0"/>
      <w:marBottom w:val="0"/>
      <w:divBdr>
        <w:top w:val="none" w:sz="0" w:space="0" w:color="auto"/>
        <w:left w:val="none" w:sz="0" w:space="0" w:color="auto"/>
        <w:bottom w:val="none" w:sz="0" w:space="0" w:color="auto"/>
        <w:right w:val="none" w:sz="0" w:space="0" w:color="auto"/>
      </w:divBdr>
    </w:div>
    <w:div w:id="349578008">
      <w:marLeft w:val="0"/>
      <w:marRight w:val="0"/>
      <w:marTop w:val="0"/>
      <w:marBottom w:val="0"/>
      <w:divBdr>
        <w:top w:val="none" w:sz="0" w:space="0" w:color="auto"/>
        <w:left w:val="none" w:sz="0" w:space="0" w:color="auto"/>
        <w:bottom w:val="none" w:sz="0" w:space="0" w:color="auto"/>
        <w:right w:val="none" w:sz="0" w:space="0" w:color="auto"/>
      </w:divBdr>
      <w:divsChild>
        <w:div w:id="349585489">
          <w:marLeft w:val="0"/>
          <w:marRight w:val="0"/>
          <w:marTop w:val="0"/>
          <w:marBottom w:val="0"/>
          <w:divBdr>
            <w:top w:val="none" w:sz="0" w:space="0" w:color="auto"/>
            <w:left w:val="none" w:sz="0" w:space="0" w:color="auto"/>
            <w:bottom w:val="none" w:sz="0" w:space="0" w:color="auto"/>
            <w:right w:val="none" w:sz="0" w:space="0" w:color="auto"/>
          </w:divBdr>
        </w:div>
        <w:div w:id="349598167">
          <w:marLeft w:val="0"/>
          <w:marRight w:val="0"/>
          <w:marTop w:val="0"/>
          <w:marBottom w:val="0"/>
          <w:divBdr>
            <w:top w:val="none" w:sz="0" w:space="0" w:color="auto"/>
            <w:left w:val="none" w:sz="0" w:space="0" w:color="auto"/>
            <w:bottom w:val="none" w:sz="0" w:space="0" w:color="auto"/>
            <w:right w:val="none" w:sz="0" w:space="0" w:color="auto"/>
          </w:divBdr>
        </w:div>
      </w:divsChild>
    </w:div>
    <w:div w:id="349578011">
      <w:marLeft w:val="0"/>
      <w:marRight w:val="0"/>
      <w:marTop w:val="0"/>
      <w:marBottom w:val="0"/>
      <w:divBdr>
        <w:top w:val="none" w:sz="0" w:space="0" w:color="auto"/>
        <w:left w:val="none" w:sz="0" w:space="0" w:color="auto"/>
        <w:bottom w:val="none" w:sz="0" w:space="0" w:color="auto"/>
        <w:right w:val="none" w:sz="0" w:space="0" w:color="auto"/>
      </w:divBdr>
      <w:divsChild>
        <w:div w:id="349588362">
          <w:marLeft w:val="0"/>
          <w:marRight w:val="0"/>
          <w:marTop w:val="0"/>
          <w:marBottom w:val="0"/>
          <w:divBdr>
            <w:top w:val="none" w:sz="0" w:space="0" w:color="auto"/>
            <w:left w:val="none" w:sz="0" w:space="0" w:color="auto"/>
            <w:bottom w:val="none" w:sz="0" w:space="0" w:color="auto"/>
            <w:right w:val="none" w:sz="0" w:space="0" w:color="auto"/>
          </w:divBdr>
        </w:div>
        <w:div w:id="349598117">
          <w:marLeft w:val="0"/>
          <w:marRight w:val="0"/>
          <w:marTop w:val="0"/>
          <w:marBottom w:val="0"/>
          <w:divBdr>
            <w:top w:val="none" w:sz="0" w:space="0" w:color="auto"/>
            <w:left w:val="none" w:sz="0" w:space="0" w:color="auto"/>
            <w:bottom w:val="none" w:sz="0" w:space="0" w:color="auto"/>
            <w:right w:val="none" w:sz="0" w:space="0" w:color="auto"/>
          </w:divBdr>
        </w:div>
      </w:divsChild>
    </w:div>
    <w:div w:id="349578013">
      <w:marLeft w:val="0"/>
      <w:marRight w:val="0"/>
      <w:marTop w:val="0"/>
      <w:marBottom w:val="0"/>
      <w:divBdr>
        <w:top w:val="none" w:sz="0" w:space="0" w:color="auto"/>
        <w:left w:val="none" w:sz="0" w:space="0" w:color="auto"/>
        <w:bottom w:val="none" w:sz="0" w:space="0" w:color="auto"/>
        <w:right w:val="none" w:sz="0" w:space="0" w:color="auto"/>
      </w:divBdr>
    </w:div>
    <w:div w:id="349578014">
      <w:marLeft w:val="0"/>
      <w:marRight w:val="0"/>
      <w:marTop w:val="0"/>
      <w:marBottom w:val="0"/>
      <w:divBdr>
        <w:top w:val="none" w:sz="0" w:space="0" w:color="auto"/>
        <w:left w:val="none" w:sz="0" w:space="0" w:color="auto"/>
        <w:bottom w:val="none" w:sz="0" w:space="0" w:color="auto"/>
        <w:right w:val="none" w:sz="0" w:space="0" w:color="auto"/>
      </w:divBdr>
      <w:divsChild>
        <w:div w:id="349571470">
          <w:marLeft w:val="0"/>
          <w:marRight w:val="0"/>
          <w:marTop w:val="0"/>
          <w:marBottom w:val="0"/>
          <w:divBdr>
            <w:top w:val="none" w:sz="0" w:space="0" w:color="auto"/>
            <w:left w:val="none" w:sz="0" w:space="0" w:color="auto"/>
            <w:bottom w:val="none" w:sz="0" w:space="0" w:color="auto"/>
            <w:right w:val="none" w:sz="0" w:space="0" w:color="auto"/>
          </w:divBdr>
        </w:div>
        <w:div w:id="349573991">
          <w:marLeft w:val="0"/>
          <w:marRight w:val="0"/>
          <w:marTop w:val="0"/>
          <w:marBottom w:val="0"/>
          <w:divBdr>
            <w:top w:val="none" w:sz="0" w:space="0" w:color="auto"/>
            <w:left w:val="none" w:sz="0" w:space="0" w:color="auto"/>
            <w:bottom w:val="none" w:sz="0" w:space="0" w:color="auto"/>
            <w:right w:val="none" w:sz="0" w:space="0" w:color="auto"/>
          </w:divBdr>
          <w:divsChild>
            <w:div w:id="349583512">
              <w:marLeft w:val="0"/>
              <w:marRight w:val="0"/>
              <w:marTop w:val="0"/>
              <w:marBottom w:val="0"/>
              <w:divBdr>
                <w:top w:val="none" w:sz="0" w:space="0" w:color="auto"/>
                <w:left w:val="none" w:sz="0" w:space="0" w:color="auto"/>
                <w:bottom w:val="none" w:sz="0" w:space="0" w:color="auto"/>
                <w:right w:val="none" w:sz="0" w:space="0" w:color="auto"/>
              </w:divBdr>
            </w:div>
            <w:div w:id="3495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017">
      <w:marLeft w:val="0"/>
      <w:marRight w:val="0"/>
      <w:marTop w:val="0"/>
      <w:marBottom w:val="0"/>
      <w:divBdr>
        <w:top w:val="none" w:sz="0" w:space="0" w:color="auto"/>
        <w:left w:val="none" w:sz="0" w:space="0" w:color="auto"/>
        <w:bottom w:val="none" w:sz="0" w:space="0" w:color="auto"/>
        <w:right w:val="none" w:sz="0" w:space="0" w:color="auto"/>
      </w:divBdr>
      <w:divsChild>
        <w:div w:id="349598335">
          <w:marLeft w:val="0"/>
          <w:marRight w:val="0"/>
          <w:marTop w:val="0"/>
          <w:marBottom w:val="0"/>
          <w:divBdr>
            <w:top w:val="none" w:sz="0" w:space="0" w:color="auto"/>
            <w:left w:val="none" w:sz="0" w:space="0" w:color="auto"/>
            <w:bottom w:val="none" w:sz="0" w:space="0" w:color="auto"/>
            <w:right w:val="none" w:sz="0" w:space="0" w:color="auto"/>
          </w:divBdr>
        </w:div>
      </w:divsChild>
    </w:div>
    <w:div w:id="349578020">
      <w:marLeft w:val="0"/>
      <w:marRight w:val="0"/>
      <w:marTop w:val="0"/>
      <w:marBottom w:val="0"/>
      <w:divBdr>
        <w:top w:val="none" w:sz="0" w:space="0" w:color="auto"/>
        <w:left w:val="none" w:sz="0" w:space="0" w:color="auto"/>
        <w:bottom w:val="none" w:sz="0" w:space="0" w:color="auto"/>
        <w:right w:val="none" w:sz="0" w:space="0" w:color="auto"/>
      </w:divBdr>
      <w:divsChild>
        <w:div w:id="349574329">
          <w:marLeft w:val="0"/>
          <w:marRight w:val="0"/>
          <w:marTop w:val="0"/>
          <w:marBottom w:val="0"/>
          <w:divBdr>
            <w:top w:val="none" w:sz="0" w:space="0" w:color="auto"/>
            <w:left w:val="none" w:sz="0" w:space="0" w:color="auto"/>
            <w:bottom w:val="none" w:sz="0" w:space="0" w:color="auto"/>
            <w:right w:val="none" w:sz="0" w:space="0" w:color="auto"/>
          </w:divBdr>
        </w:div>
        <w:div w:id="349574774">
          <w:marLeft w:val="0"/>
          <w:marRight w:val="0"/>
          <w:marTop w:val="0"/>
          <w:marBottom w:val="0"/>
          <w:divBdr>
            <w:top w:val="none" w:sz="0" w:space="0" w:color="auto"/>
            <w:left w:val="none" w:sz="0" w:space="0" w:color="auto"/>
            <w:bottom w:val="none" w:sz="0" w:space="0" w:color="auto"/>
            <w:right w:val="none" w:sz="0" w:space="0" w:color="auto"/>
          </w:divBdr>
        </w:div>
        <w:div w:id="349575609">
          <w:marLeft w:val="0"/>
          <w:marRight w:val="0"/>
          <w:marTop w:val="0"/>
          <w:marBottom w:val="0"/>
          <w:divBdr>
            <w:top w:val="none" w:sz="0" w:space="0" w:color="auto"/>
            <w:left w:val="none" w:sz="0" w:space="0" w:color="auto"/>
            <w:bottom w:val="none" w:sz="0" w:space="0" w:color="auto"/>
            <w:right w:val="none" w:sz="0" w:space="0" w:color="auto"/>
          </w:divBdr>
        </w:div>
        <w:div w:id="349576252">
          <w:marLeft w:val="0"/>
          <w:marRight w:val="0"/>
          <w:marTop w:val="0"/>
          <w:marBottom w:val="0"/>
          <w:divBdr>
            <w:top w:val="none" w:sz="0" w:space="0" w:color="auto"/>
            <w:left w:val="none" w:sz="0" w:space="0" w:color="auto"/>
            <w:bottom w:val="none" w:sz="0" w:space="0" w:color="auto"/>
            <w:right w:val="none" w:sz="0" w:space="0" w:color="auto"/>
          </w:divBdr>
        </w:div>
        <w:div w:id="349582540">
          <w:marLeft w:val="0"/>
          <w:marRight w:val="0"/>
          <w:marTop w:val="0"/>
          <w:marBottom w:val="0"/>
          <w:divBdr>
            <w:top w:val="none" w:sz="0" w:space="0" w:color="auto"/>
            <w:left w:val="none" w:sz="0" w:space="0" w:color="auto"/>
            <w:bottom w:val="none" w:sz="0" w:space="0" w:color="auto"/>
            <w:right w:val="none" w:sz="0" w:space="0" w:color="auto"/>
          </w:divBdr>
        </w:div>
        <w:div w:id="349583344">
          <w:marLeft w:val="0"/>
          <w:marRight w:val="0"/>
          <w:marTop w:val="0"/>
          <w:marBottom w:val="0"/>
          <w:divBdr>
            <w:top w:val="none" w:sz="0" w:space="0" w:color="auto"/>
            <w:left w:val="none" w:sz="0" w:space="0" w:color="auto"/>
            <w:bottom w:val="none" w:sz="0" w:space="0" w:color="auto"/>
            <w:right w:val="none" w:sz="0" w:space="0" w:color="auto"/>
          </w:divBdr>
        </w:div>
        <w:div w:id="349584509">
          <w:marLeft w:val="0"/>
          <w:marRight w:val="0"/>
          <w:marTop w:val="0"/>
          <w:marBottom w:val="0"/>
          <w:divBdr>
            <w:top w:val="none" w:sz="0" w:space="0" w:color="auto"/>
            <w:left w:val="none" w:sz="0" w:space="0" w:color="auto"/>
            <w:bottom w:val="none" w:sz="0" w:space="0" w:color="auto"/>
            <w:right w:val="none" w:sz="0" w:space="0" w:color="auto"/>
          </w:divBdr>
        </w:div>
        <w:div w:id="349585384">
          <w:marLeft w:val="0"/>
          <w:marRight w:val="0"/>
          <w:marTop w:val="0"/>
          <w:marBottom w:val="0"/>
          <w:divBdr>
            <w:top w:val="none" w:sz="0" w:space="0" w:color="auto"/>
            <w:left w:val="none" w:sz="0" w:space="0" w:color="auto"/>
            <w:bottom w:val="none" w:sz="0" w:space="0" w:color="auto"/>
            <w:right w:val="none" w:sz="0" w:space="0" w:color="auto"/>
          </w:divBdr>
        </w:div>
        <w:div w:id="349586566">
          <w:marLeft w:val="0"/>
          <w:marRight w:val="0"/>
          <w:marTop w:val="0"/>
          <w:marBottom w:val="0"/>
          <w:divBdr>
            <w:top w:val="none" w:sz="0" w:space="0" w:color="auto"/>
            <w:left w:val="none" w:sz="0" w:space="0" w:color="auto"/>
            <w:bottom w:val="none" w:sz="0" w:space="0" w:color="auto"/>
            <w:right w:val="none" w:sz="0" w:space="0" w:color="auto"/>
          </w:divBdr>
        </w:div>
        <w:div w:id="349587460">
          <w:marLeft w:val="0"/>
          <w:marRight w:val="0"/>
          <w:marTop w:val="0"/>
          <w:marBottom w:val="0"/>
          <w:divBdr>
            <w:top w:val="none" w:sz="0" w:space="0" w:color="auto"/>
            <w:left w:val="none" w:sz="0" w:space="0" w:color="auto"/>
            <w:bottom w:val="none" w:sz="0" w:space="0" w:color="auto"/>
            <w:right w:val="none" w:sz="0" w:space="0" w:color="auto"/>
          </w:divBdr>
        </w:div>
        <w:div w:id="349587503">
          <w:marLeft w:val="0"/>
          <w:marRight w:val="0"/>
          <w:marTop w:val="0"/>
          <w:marBottom w:val="0"/>
          <w:divBdr>
            <w:top w:val="none" w:sz="0" w:space="0" w:color="auto"/>
            <w:left w:val="none" w:sz="0" w:space="0" w:color="auto"/>
            <w:bottom w:val="none" w:sz="0" w:space="0" w:color="auto"/>
            <w:right w:val="none" w:sz="0" w:space="0" w:color="auto"/>
          </w:divBdr>
        </w:div>
        <w:div w:id="349594310">
          <w:marLeft w:val="0"/>
          <w:marRight w:val="0"/>
          <w:marTop w:val="0"/>
          <w:marBottom w:val="0"/>
          <w:divBdr>
            <w:top w:val="none" w:sz="0" w:space="0" w:color="auto"/>
            <w:left w:val="none" w:sz="0" w:space="0" w:color="auto"/>
            <w:bottom w:val="none" w:sz="0" w:space="0" w:color="auto"/>
            <w:right w:val="none" w:sz="0" w:space="0" w:color="auto"/>
          </w:divBdr>
        </w:div>
        <w:div w:id="349599756">
          <w:marLeft w:val="0"/>
          <w:marRight w:val="0"/>
          <w:marTop w:val="0"/>
          <w:marBottom w:val="0"/>
          <w:divBdr>
            <w:top w:val="none" w:sz="0" w:space="0" w:color="auto"/>
            <w:left w:val="none" w:sz="0" w:space="0" w:color="auto"/>
            <w:bottom w:val="none" w:sz="0" w:space="0" w:color="auto"/>
            <w:right w:val="none" w:sz="0" w:space="0" w:color="auto"/>
          </w:divBdr>
        </w:div>
      </w:divsChild>
    </w:div>
    <w:div w:id="349578023">
      <w:marLeft w:val="0"/>
      <w:marRight w:val="0"/>
      <w:marTop w:val="0"/>
      <w:marBottom w:val="0"/>
      <w:divBdr>
        <w:top w:val="none" w:sz="0" w:space="0" w:color="auto"/>
        <w:left w:val="none" w:sz="0" w:space="0" w:color="auto"/>
        <w:bottom w:val="none" w:sz="0" w:space="0" w:color="auto"/>
        <w:right w:val="none" w:sz="0" w:space="0" w:color="auto"/>
      </w:divBdr>
      <w:divsChild>
        <w:div w:id="349578281">
          <w:marLeft w:val="0"/>
          <w:marRight w:val="0"/>
          <w:marTop w:val="0"/>
          <w:marBottom w:val="0"/>
          <w:divBdr>
            <w:top w:val="none" w:sz="0" w:space="0" w:color="auto"/>
            <w:left w:val="none" w:sz="0" w:space="0" w:color="auto"/>
            <w:bottom w:val="none" w:sz="0" w:space="0" w:color="auto"/>
            <w:right w:val="none" w:sz="0" w:space="0" w:color="auto"/>
          </w:divBdr>
          <w:divsChild>
            <w:div w:id="349583312">
              <w:marLeft w:val="0"/>
              <w:marRight w:val="0"/>
              <w:marTop w:val="0"/>
              <w:marBottom w:val="0"/>
              <w:divBdr>
                <w:top w:val="none" w:sz="0" w:space="0" w:color="auto"/>
                <w:left w:val="none" w:sz="0" w:space="0" w:color="auto"/>
                <w:bottom w:val="none" w:sz="0" w:space="0" w:color="auto"/>
                <w:right w:val="none" w:sz="0" w:space="0" w:color="auto"/>
              </w:divBdr>
            </w:div>
            <w:div w:id="349586181">
              <w:marLeft w:val="0"/>
              <w:marRight w:val="0"/>
              <w:marTop w:val="0"/>
              <w:marBottom w:val="0"/>
              <w:divBdr>
                <w:top w:val="none" w:sz="0" w:space="0" w:color="auto"/>
                <w:left w:val="none" w:sz="0" w:space="0" w:color="auto"/>
                <w:bottom w:val="none" w:sz="0" w:space="0" w:color="auto"/>
                <w:right w:val="none" w:sz="0" w:space="0" w:color="auto"/>
              </w:divBdr>
              <w:divsChild>
                <w:div w:id="349582590">
                  <w:marLeft w:val="0"/>
                  <w:marRight w:val="0"/>
                  <w:marTop w:val="0"/>
                  <w:marBottom w:val="150"/>
                  <w:divBdr>
                    <w:top w:val="none" w:sz="0" w:space="0" w:color="auto"/>
                    <w:left w:val="none" w:sz="0" w:space="0" w:color="auto"/>
                    <w:bottom w:val="none" w:sz="0" w:space="0" w:color="auto"/>
                    <w:right w:val="none" w:sz="0" w:space="0" w:color="auto"/>
                  </w:divBdr>
                  <w:divsChild>
                    <w:div w:id="3495995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78024">
      <w:marLeft w:val="0"/>
      <w:marRight w:val="0"/>
      <w:marTop w:val="0"/>
      <w:marBottom w:val="0"/>
      <w:divBdr>
        <w:top w:val="none" w:sz="0" w:space="0" w:color="auto"/>
        <w:left w:val="none" w:sz="0" w:space="0" w:color="auto"/>
        <w:bottom w:val="none" w:sz="0" w:space="0" w:color="auto"/>
        <w:right w:val="none" w:sz="0" w:space="0" w:color="auto"/>
      </w:divBdr>
      <w:divsChild>
        <w:div w:id="349599319">
          <w:marLeft w:val="0"/>
          <w:marRight w:val="0"/>
          <w:marTop w:val="0"/>
          <w:marBottom w:val="0"/>
          <w:divBdr>
            <w:top w:val="none" w:sz="0" w:space="0" w:color="auto"/>
            <w:left w:val="none" w:sz="0" w:space="0" w:color="auto"/>
            <w:bottom w:val="none" w:sz="0" w:space="0" w:color="auto"/>
            <w:right w:val="none" w:sz="0" w:space="0" w:color="auto"/>
          </w:divBdr>
        </w:div>
      </w:divsChild>
    </w:div>
    <w:div w:id="349578025">
      <w:marLeft w:val="0"/>
      <w:marRight w:val="0"/>
      <w:marTop w:val="0"/>
      <w:marBottom w:val="0"/>
      <w:divBdr>
        <w:top w:val="none" w:sz="0" w:space="0" w:color="auto"/>
        <w:left w:val="none" w:sz="0" w:space="0" w:color="auto"/>
        <w:bottom w:val="none" w:sz="0" w:space="0" w:color="auto"/>
        <w:right w:val="none" w:sz="0" w:space="0" w:color="auto"/>
      </w:divBdr>
    </w:div>
    <w:div w:id="349578027">
      <w:marLeft w:val="0"/>
      <w:marRight w:val="0"/>
      <w:marTop w:val="0"/>
      <w:marBottom w:val="0"/>
      <w:divBdr>
        <w:top w:val="none" w:sz="0" w:space="0" w:color="auto"/>
        <w:left w:val="none" w:sz="0" w:space="0" w:color="auto"/>
        <w:bottom w:val="none" w:sz="0" w:space="0" w:color="auto"/>
        <w:right w:val="none" w:sz="0" w:space="0" w:color="auto"/>
      </w:divBdr>
      <w:divsChild>
        <w:div w:id="349576238">
          <w:marLeft w:val="0"/>
          <w:marRight w:val="0"/>
          <w:marTop w:val="81"/>
          <w:marBottom w:val="197"/>
          <w:divBdr>
            <w:top w:val="none" w:sz="0" w:space="0" w:color="auto"/>
            <w:left w:val="none" w:sz="0" w:space="0" w:color="auto"/>
            <w:bottom w:val="none" w:sz="0" w:space="0" w:color="auto"/>
            <w:right w:val="none" w:sz="0" w:space="0" w:color="auto"/>
          </w:divBdr>
        </w:div>
        <w:div w:id="349597130">
          <w:marLeft w:val="0"/>
          <w:marRight w:val="0"/>
          <w:marTop w:val="58"/>
          <w:marBottom w:val="174"/>
          <w:divBdr>
            <w:top w:val="none" w:sz="0" w:space="0" w:color="auto"/>
            <w:left w:val="none" w:sz="0" w:space="0" w:color="auto"/>
            <w:bottom w:val="none" w:sz="0" w:space="0" w:color="auto"/>
            <w:right w:val="none" w:sz="0" w:space="0" w:color="auto"/>
          </w:divBdr>
        </w:div>
      </w:divsChild>
    </w:div>
    <w:div w:id="349578032">
      <w:marLeft w:val="0"/>
      <w:marRight w:val="0"/>
      <w:marTop w:val="0"/>
      <w:marBottom w:val="0"/>
      <w:divBdr>
        <w:top w:val="none" w:sz="0" w:space="0" w:color="auto"/>
        <w:left w:val="none" w:sz="0" w:space="0" w:color="auto"/>
        <w:bottom w:val="none" w:sz="0" w:space="0" w:color="auto"/>
        <w:right w:val="none" w:sz="0" w:space="0" w:color="auto"/>
      </w:divBdr>
      <w:divsChild>
        <w:div w:id="349588271">
          <w:marLeft w:val="0"/>
          <w:marRight w:val="0"/>
          <w:marTop w:val="0"/>
          <w:marBottom w:val="0"/>
          <w:divBdr>
            <w:top w:val="none" w:sz="0" w:space="0" w:color="auto"/>
            <w:left w:val="none" w:sz="0" w:space="0" w:color="auto"/>
            <w:bottom w:val="none" w:sz="0" w:space="0" w:color="auto"/>
            <w:right w:val="none" w:sz="0" w:space="0" w:color="auto"/>
          </w:divBdr>
        </w:div>
        <w:div w:id="349600019">
          <w:marLeft w:val="0"/>
          <w:marRight w:val="0"/>
          <w:marTop w:val="0"/>
          <w:marBottom w:val="0"/>
          <w:divBdr>
            <w:top w:val="none" w:sz="0" w:space="0" w:color="auto"/>
            <w:left w:val="none" w:sz="0" w:space="0" w:color="auto"/>
            <w:bottom w:val="none" w:sz="0" w:space="0" w:color="auto"/>
            <w:right w:val="none" w:sz="0" w:space="0" w:color="auto"/>
          </w:divBdr>
        </w:div>
      </w:divsChild>
    </w:div>
    <w:div w:id="349578036">
      <w:marLeft w:val="0"/>
      <w:marRight w:val="0"/>
      <w:marTop w:val="0"/>
      <w:marBottom w:val="0"/>
      <w:divBdr>
        <w:top w:val="none" w:sz="0" w:space="0" w:color="auto"/>
        <w:left w:val="none" w:sz="0" w:space="0" w:color="auto"/>
        <w:bottom w:val="none" w:sz="0" w:space="0" w:color="auto"/>
        <w:right w:val="none" w:sz="0" w:space="0" w:color="auto"/>
      </w:divBdr>
      <w:divsChild>
        <w:div w:id="349598315">
          <w:marLeft w:val="0"/>
          <w:marRight w:val="0"/>
          <w:marTop w:val="0"/>
          <w:marBottom w:val="0"/>
          <w:divBdr>
            <w:top w:val="none" w:sz="0" w:space="0" w:color="auto"/>
            <w:left w:val="none" w:sz="0" w:space="0" w:color="auto"/>
            <w:bottom w:val="none" w:sz="0" w:space="0" w:color="auto"/>
            <w:right w:val="none" w:sz="0" w:space="0" w:color="auto"/>
          </w:divBdr>
          <w:divsChild>
            <w:div w:id="349574474">
              <w:marLeft w:val="0"/>
              <w:marRight w:val="0"/>
              <w:marTop w:val="0"/>
              <w:marBottom w:val="0"/>
              <w:divBdr>
                <w:top w:val="none" w:sz="0" w:space="0" w:color="auto"/>
                <w:left w:val="none" w:sz="0" w:space="0" w:color="auto"/>
                <w:bottom w:val="none" w:sz="0" w:space="0" w:color="auto"/>
                <w:right w:val="none" w:sz="0" w:space="0" w:color="auto"/>
              </w:divBdr>
            </w:div>
            <w:div w:id="349578177">
              <w:marLeft w:val="0"/>
              <w:marRight w:val="0"/>
              <w:marTop w:val="0"/>
              <w:marBottom w:val="0"/>
              <w:divBdr>
                <w:top w:val="none" w:sz="0" w:space="0" w:color="auto"/>
                <w:left w:val="none" w:sz="0" w:space="0" w:color="auto"/>
                <w:bottom w:val="none" w:sz="0" w:space="0" w:color="auto"/>
                <w:right w:val="none" w:sz="0" w:space="0" w:color="auto"/>
              </w:divBdr>
              <w:divsChild>
                <w:div w:id="349577832">
                  <w:marLeft w:val="0"/>
                  <w:marRight w:val="0"/>
                  <w:marTop w:val="0"/>
                  <w:marBottom w:val="0"/>
                  <w:divBdr>
                    <w:top w:val="none" w:sz="0" w:space="0" w:color="auto"/>
                    <w:left w:val="none" w:sz="0" w:space="0" w:color="auto"/>
                    <w:bottom w:val="none" w:sz="0" w:space="0" w:color="auto"/>
                    <w:right w:val="none" w:sz="0" w:space="0" w:color="auto"/>
                  </w:divBdr>
                  <w:divsChild>
                    <w:div w:id="349578352">
                      <w:marLeft w:val="0"/>
                      <w:marRight w:val="0"/>
                      <w:marTop w:val="0"/>
                      <w:marBottom w:val="0"/>
                      <w:divBdr>
                        <w:top w:val="none" w:sz="0" w:space="0" w:color="auto"/>
                        <w:left w:val="none" w:sz="0" w:space="0" w:color="auto"/>
                        <w:bottom w:val="none" w:sz="0" w:space="0" w:color="auto"/>
                        <w:right w:val="none" w:sz="0" w:space="0" w:color="auto"/>
                      </w:divBdr>
                    </w:div>
                  </w:divsChild>
                </w:div>
                <w:div w:id="349593153">
                  <w:marLeft w:val="0"/>
                  <w:marRight w:val="0"/>
                  <w:marTop w:val="0"/>
                  <w:marBottom w:val="0"/>
                  <w:divBdr>
                    <w:top w:val="none" w:sz="0" w:space="0" w:color="auto"/>
                    <w:left w:val="none" w:sz="0" w:space="0" w:color="auto"/>
                    <w:bottom w:val="none" w:sz="0" w:space="0" w:color="auto"/>
                    <w:right w:val="none" w:sz="0" w:space="0" w:color="auto"/>
                  </w:divBdr>
                  <w:divsChild>
                    <w:div w:id="349583671">
                      <w:marLeft w:val="0"/>
                      <w:marRight w:val="0"/>
                      <w:marTop w:val="0"/>
                      <w:marBottom w:val="0"/>
                      <w:divBdr>
                        <w:top w:val="none" w:sz="0" w:space="0" w:color="auto"/>
                        <w:left w:val="none" w:sz="0" w:space="0" w:color="auto"/>
                        <w:bottom w:val="none" w:sz="0" w:space="0" w:color="auto"/>
                        <w:right w:val="none" w:sz="0" w:space="0" w:color="auto"/>
                      </w:divBdr>
                    </w:div>
                  </w:divsChild>
                </w:div>
                <w:div w:id="349600466">
                  <w:marLeft w:val="0"/>
                  <w:marRight w:val="0"/>
                  <w:marTop w:val="0"/>
                  <w:marBottom w:val="0"/>
                  <w:divBdr>
                    <w:top w:val="none" w:sz="0" w:space="0" w:color="auto"/>
                    <w:left w:val="none" w:sz="0" w:space="0" w:color="auto"/>
                    <w:bottom w:val="none" w:sz="0" w:space="0" w:color="auto"/>
                    <w:right w:val="none" w:sz="0" w:space="0" w:color="auto"/>
                  </w:divBdr>
                  <w:divsChild>
                    <w:div w:id="3495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040">
      <w:marLeft w:val="0"/>
      <w:marRight w:val="0"/>
      <w:marTop w:val="0"/>
      <w:marBottom w:val="0"/>
      <w:divBdr>
        <w:top w:val="none" w:sz="0" w:space="0" w:color="auto"/>
        <w:left w:val="none" w:sz="0" w:space="0" w:color="auto"/>
        <w:bottom w:val="none" w:sz="0" w:space="0" w:color="auto"/>
        <w:right w:val="none" w:sz="0" w:space="0" w:color="auto"/>
      </w:divBdr>
    </w:div>
    <w:div w:id="349578043">
      <w:marLeft w:val="0"/>
      <w:marRight w:val="0"/>
      <w:marTop w:val="0"/>
      <w:marBottom w:val="0"/>
      <w:divBdr>
        <w:top w:val="none" w:sz="0" w:space="0" w:color="auto"/>
        <w:left w:val="none" w:sz="0" w:space="0" w:color="auto"/>
        <w:bottom w:val="none" w:sz="0" w:space="0" w:color="auto"/>
        <w:right w:val="none" w:sz="0" w:space="0" w:color="auto"/>
      </w:divBdr>
      <w:divsChild>
        <w:div w:id="349578664">
          <w:marLeft w:val="0"/>
          <w:marRight w:val="0"/>
          <w:marTop w:val="0"/>
          <w:marBottom w:val="0"/>
          <w:divBdr>
            <w:top w:val="none" w:sz="0" w:space="0" w:color="auto"/>
            <w:left w:val="none" w:sz="0" w:space="0" w:color="auto"/>
            <w:bottom w:val="none" w:sz="0" w:space="0" w:color="auto"/>
            <w:right w:val="none" w:sz="0" w:space="0" w:color="auto"/>
          </w:divBdr>
        </w:div>
        <w:div w:id="349578924">
          <w:marLeft w:val="0"/>
          <w:marRight w:val="0"/>
          <w:marTop w:val="0"/>
          <w:marBottom w:val="0"/>
          <w:divBdr>
            <w:top w:val="none" w:sz="0" w:space="0" w:color="auto"/>
            <w:left w:val="none" w:sz="0" w:space="0" w:color="auto"/>
            <w:bottom w:val="none" w:sz="0" w:space="0" w:color="auto"/>
            <w:right w:val="none" w:sz="0" w:space="0" w:color="auto"/>
          </w:divBdr>
        </w:div>
        <w:div w:id="349581614">
          <w:marLeft w:val="0"/>
          <w:marRight w:val="0"/>
          <w:marTop w:val="0"/>
          <w:marBottom w:val="0"/>
          <w:divBdr>
            <w:top w:val="none" w:sz="0" w:space="0" w:color="auto"/>
            <w:left w:val="none" w:sz="0" w:space="0" w:color="auto"/>
            <w:bottom w:val="none" w:sz="0" w:space="0" w:color="auto"/>
            <w:right w:val="none" w:sz="0" w:space="0" w:color="auto"/>
          </w:divBdr>
          <w:divsChild>
            <w:div w:id="3495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044">
      <w:marLeft w:val="0"/>
      <w:marRight w:val="0"/>
      <w:marTop w:val="0"/>
      <w:marBottom w:val="0"/>
      <w:divBdr>
        <w:top w:val="none" w:sz="0" w:space="0" w:color="auto"/>
        <w:left w:val="none" w:sz="0" w:space="0" w:color="auto"/>
        <w:bottom w:val="none" w:sz="0" w:space="0" w:color="auto"/>
        <w:right w:val="none" w:sz="0" w:space="0" w:color="auto"/>
      </w:divBdr>
      <w:divsChild>
        <w:div w:id="349587874">
          <w:marLeft w:val="0"/>
          <w:marRight w:val="0"/>
          <w:marTop w:val="0"/>
          <w:marBottom w:val="0"/>
          <w:divBdr>
            <w:top w:val="none" w:sz="0" w:space="0" w:color="auto"/>
            <w:left w:val="none" w:sz="0" w:space="0" w:color="auto"/>
            <w:bottom w:val="none" w:sz="0" w:space="0" w:color="auto"/>
            <w:right w:val="none" w:sz="0" w:space="0" w:color="auto"/>
          </w:divBdr>
        </w:div>
      </w:divsChild>
    </w:div>
    <w:div w:id="349578045">
      <w:marLeft w:val="0"/>
      <w:marRight w:val="0"/>
      <w:marTop w:val="0"/>
      <w:marBottom w:val="0"/>
      <w:divBdr>
        <w:top w:val="none" w:sz="0" w:space="0" w:color="auto"/>
        <w:left w:val="none" w:sz="0" w:space="0" w:color="auto"/>
        <w:bottom w:val="none" w:sz="0" w:space="0" w:color="auto"/>
        <w:right w:val="none" w:sz="0" w:space="0" w:color="auto"/>
      </w:divBdr>
    </w:div>
    <w:div w:id="349578046">
      <w:marLeft w:val="0"/>
      <w:marRight w:val="0"/>
      <w:marTop w:val="0"/>
      <w:marBottom w:val="0"/>
      <w:divBdr>
        <w:top w:val="none" w:sz="0" w:space="0" w:color="auto"/>
        <w:left w:val="none" w:sz="0" w:space="0" w:color="auto"/>
        <w:bottom w:val="none" w:sz="0" w:space="0" w:color="auto"/>
        <w:right w:val="none" w:sz="0" w:space="0" w:color="auto"/>
      </w:divBdr>
    </w:div>
    <w:div w:id="349578049">
      <w:marLeft w:val="0"/>
      <w:marRight w:val="0"/>
      <w:marTop w:val="0"/>
      <w:marBottom w:val="0"/>
      <w:divBdr>
        <w:top w:val="none" w:sz="0" w:space="0" w:color="auto"/>
        <w:left w:val="none" w:sz="0" w:space="0" w:color="auto"/>
        <w:bottom w:val="none" w:sz="0" w:space="0" w:color="auto"/>
        <w:right w:val="none" w:sz="0" w:space="0" w:color="auto"/>
      </w:divBdr>
    </w:div>
    <w:div w:id="349578050">
      <w:marLeft w:val="0"/>
      <w:marRight w:val="0"/>
      <w:marTop w:val="0"/>
      <w:marBottom w:val="0"/>
      <w:divBdr>
        <w:top w:val="none" w:sz="0" w:space="0" w:color="auto"/>
        <w:left w:val="none" w:sz="0" w:space="0" w:color="auto"/>
        <w:bottom w:val="none" w:sz="0" w:space="0" w:color="auto"/>
        <w:right w:val="none" w:sz="0" w:space="0" w:color="auto"/>
      </w:divBdr>
    </w:div>
    <w:div w:id="349578052">
      <w:marLeft w:val="0"/>
      <w:marRight w:val="0"/>
      <w:marTop w:val="0"/>
      <w:marBottom w:val="0"/>
      <w:divBdr>
        <w:top w:val="none" w:sz="0" w:space="0" w:color="auto"/>
        <w:left w:val="none" w:sz="0" w:space="0" w:color="auto"/>
        <w:bottom w:val="none" w:sz="0" w:space="0" w:color="auto"/>
        <w:right w:val="none" w:sz="0" w:space="0" w:color="auto"/>
      </w:divBdr>
    </w:div>
    <w:div w:id="349578055">
      <w:marLeft w:val="0"/>
      <w:marRight w:val="0"/>
      <w:marTop w:val="0"/>
      <w:marBottom w:val="0"/>
      <w:divBdr>
        <w:top w:val="none" w:sz="0" w:space="0" w:color="auto"/>
        <w:left w:val="none" w:sz="0" w:space="0" w:color="auto"/>
        <w:bottom w:val="none" w:sz="0" w:space="0" w:color="auto"/>
        <w:right w:val="none" w:sz="0" w:space="0" w:color="auto"/>
      </w:divBdr>
    </w:div>
    <w:div w:id="349578056">
      <w:marLeft w:val="0"/>
      <w:marRight w:val="0"/>
      <w:marTop w:val="0"/>
      <w:marBottom w:val="0"/>
      <w:divBdr>
        <w:top w:val="none" w:sz="0" w:space="0" w:color="auto"/>
        <w:left w:val="none" w:sz="0" w:space="0" w:color="auto"/>
        <w:bottom w:val="none" w:sz="0" w:space="0" w:color="auto"/>
        <w:right w:val="none" w:sz="0" w:space="0" w:color="auto"/>
      </w:divBdr>
    </w:div>
    <w:div w:id="349578060">
      <w:marLeft w:val="0"/>
      <w:marRight w:val="0"/>
      <w:marTop w:val="0"/>
      <w:marBottom w:val="0"/>
      <w:divBdr>
        <w:top w:val="none" w:sz="0" w:space="0" w:color="auto"/>
        <w:left w:val="none" w:sz="0" w:space="0" w:color="auto"/>
        <w:bottom w:val="none" w:sz="0" w:space="0" w:color="auto"/>
        <w:right w:val="none" w:sz="0" w:space="0" w:color="auto"/>
      </w:divBdr>
      <w:divsChild>
        <w:div w:id="349578878">
          <w:marLeft w:val="0"/>
          <w:marRight w:val="0"/>
          <w:marTop w:val="0"/>
          <w:marBottom w:val="0"/>
          <w:divBdr>
            <w:top w:val="none" w:sz="0" w:space="0" w:color="auto"/>
            <w:left w:val="none" w:sz="0" w:space="0" w:color="auto"/>
            <w:bottom w:val="none" w:sz="0" w:space="0" w:color="auto"/>
            <w:right w:val="none" w:sz="0" w:space="0" w:color="auto"/>
          </w:divBdr>
        </w:div>
        <w:div w:id="349581732">
          <w:marLeft w:val="0"/>
          <w:marRight w:val="0"/>
          <w:marTop w:val="0"/>
          <w:marBottom w:val="0"/>
          <w:divBdr>
            <w:top w:val="none" w:sz="0" w:space="0" w:color="auto"/>
            <w:left w:val="none" w:sz="0" w:space="0" w:color="auto"/>
            <w:bottom w:val="none" w:sz="0" w:space="0" w:color="auto"/>
            <w:right w:val="none" w:sz="0" w:space="0" w:color="auto"/>
          </w:divBdr>
        </w:div>
      </w:divsChild>
    </w:div>
    <w:div w:id="349578075">
      <w:marLeft w:val="0"/>
      <w:marRight w:val="0"/>
      <w:marTop w:val="0"/>
      <w:marBottom w:val="0"/>
      <w:divBdr>
        <w:top w:val="none" w:sz="0" w:space="0" w:color="auto"/>
        <w:left w:val="none" w:sz="0" w:space="0" w:color="auto"/>
        <w:bottom w:val="none" w:sz="0" w:space="0" w:color="auto"/>
        <w:right w:val="none" w:sz="0" w:space="0" w:color="auto"/>
      </w:divBdr>
    </w:div>
    <w:div w:id="349578082">
      <w:marLeft w:val="0"/>
      <w:marRight w:val="0"/>
      <w:marTop w:val="0"/>
      <w:marBottom w:val="0"/>
      <w:divBdr>
        <w:top w:val="none" w:sz="0" w:space="0" w:color="auto"/>
        <w:left w:val="none" w:sz="0" w:space="0" w:color="auto"/>
        <w:bottom w:val="none" w:sz="0" w:space="0" w:color="auto"/>
        <w:right w:val="none" w:sz="0" w:space="0" w:color="auto"/>
      </w:divBdr>
    </w:div>
    <w:div w:id="349578084">
      <w:marLeft w:val="0"/>
      <w:marRight w:val="0"/>
      <w:marTop w:val="0"/>
      <w:marBottom w:val="0"/>
      <w:divBdr>
        <w:top w:val="none" w:sz="0" w:space="0" w:color="auto"/>
        <w:left w:val="none" w:sz="0" w:space="0" w:color="auto"/>
        <w:bottom w:val="none" w:sz="0" w:space="0" w:color="auto"/>
        <w:right w:val="none" w:sz="0" w:space="0" w:color="auto"/>
      </w:divBdr>
    </w:div>
    <w:div w:id="349578086">
      <w:marLeft w:val="0"/>
      <w:marRight w:val="0"/>
      <w:marTop w:val="0"/>
      <w:marBottom w:val="0"/>
      <w:divBdr>
        <w:top w:val="none" w:sz="0" w:space="0" w:color="auto"/>
        <w:left w:val="none" w:sz="0" w:space="0" w:color="auto"/>
        <w:bottom w:val="none" w:sz="0" w:space="0" w:color="auto"/>
        <w:right w:val="none" w:sz="0" w:space="0" w:color="auto"/>
      </w:divBdr>
    </w:div>
    <w:div w:id="349578089">
      <w:marLeft w:val="0"/>
      <w:marRight w:val="0"/>
      <w:marTop w:val="0"/>
      <w:marBottom w:val="0"/>
      <w:divBdr>
        <w:top w:val="none" w:sz="0" w:space="0" w:color="auto"/>
        <w:left w:val="none" w:sz="0" w:space="0" w:color="auto"/>
        <w:bottom w:val="none" w:sz="0" w:space="0" w:color="auto"/>
        <w:right w:val="none" w:sz="0" w:space="0" w:color="auto"/>
      </w:divBdr>
    </w:div>
    <w:div w:id="349578091">
      <w:marLeft w:val="0"/>
      <w:marRight w:val="0"/>
      <w:marTop w:val="0"/>
      <w:marBottom w:val="0"/>
      <w:divBdr>
        <w:top w:val="none" w:sz="0" w:space="0" w:color="auto"/>
        <w:left w:val="none" w:sz="0" w:space="0" w:color="auto"/>
        <w:bottom w:val="none" w:sz="0" w:space="0" w:color="auto"/>
        <w:right w:val="none" w:sz="0" w:space="0" w:color="auto"/>
      </w:divBdr>
    </w:div>
    <w:div w:id="349578095">
      <w:marLeft w:val="0"/>
      <w:marRight w:val="0"/>
      <w:marTop w:val="0"/>
      <w:marBottom w:val="0"/>
      <w:divBdr>
        <w:top w:val="none" w:sz="0" w:space="0" w:color="auto"/>
        <w:left w:val="none" w:sz="0" w:space="0" w:color="auto"/>
        <w:bottom w:val="none" w:sz="0" w:space="0" w:color="auto"/>
        <w:right w:val="none" w:sz="0" w:space="0" w:color="auto"/>
      </w:divBdr>
      <w:divsChild>
        <w:div w:id="349598715">
          <w:marLeft w:val="0"/>
          <w:marRight w:val="0"/>
          <w:marTop w:val="0"/>
          <w:marBottom w:val="0"/>
          <w:divBdr>
            <w:top w:val="none" w:sz="0" w:space="0" w:color="auto"/>
            <w:left w:val="none" w:sz="0" w:space="0" w:color="auto"/>
            <w:bottom w:val="none" w:sz="0" w:space="0" w:color="auto"/>
            <w:right w:val="none" w:sz="0" w:space="0" w:color="auto"/>
          </w:divBdr>
        </w:div>
      </w:divsChild>
    </w:div>
    <w:div w:id="349578097">
      <w:marLeft w:val="0"/>
      <w:marRight w:val="0"/>
      <w:marTop w:val="0"/>
      <w:marBottom w:val="0"/>
      <w:divBdr>
        <w:top w:val="none" w:sz="0" w:space="0" w:color="auto"/>
        <w:left w:val="none" w:sz="0" w:space="0" w:color="auto"/>
        <w:bottom w:val="none" w:sz="0" w:space="0" w:color="auto"/>
        <w:right w:val="none" w:sz="0" w:space="0" w:color="auto"/>
      </w:divBdr>
    </w:div>
    <w:div w:id="349578099">
      <w:marLeft w:val="0"/>
      <w:marRight w:val="0"/>
      <w:marTop w:val="0"/>
      <w:marBottom w:val="0"/>
      <w:divBdr>
        <w:top w:val="none" w:sz="0" w:space="0" w:color="auto"/>
        <w:left w:val="none" w:sz="0" w:space="0" w:color="auto"/>
        <w:bottom w:val="none" w:sz="0" w:space="0" w:color="auto"/>
        <w:right w:val="none" w:sz="0" w:space="0" w:color="auto"/>
      </w:divBdr>
      <w:divsChild>
        <w:div w:id="349575911">
          <w:marLeft w:val="0"/>
          <w:marRight w:val="0"/>
          <w:marTop w:val="0"/>
          <w:marBottom w:val="0"/>
          <w:divBdr>
            <w:top w:val="none" w:sz="0" w:space="0" w:color="auto"/>
            <w:left w:val="none" w:sz="0" w:space="0" w:color="auto"/>
            <w:bottom w:val="none" w:sz="0" w:space="0" w:color="auto"/>
            <w:right w:val="none" w:sz="0" w:space="0" w:color="auto"/>
          </w:divBdr>
        </w:div>
      </w:divsChild>
    </w:div>
    <w:div w:id="349578103">
      <w:marLeft w:val="0"/>
      <w:marRight w:val="0"/>
      <w:marTop w:val="0"/>
      <w:marBottom w:val="0"/>
      <w:divBdr>
        <w:top w:val="none" w:sz="0" w:space="0" w:color="auto"/>
        <w:left w:val="none" w:sz="0" w:space="0" w:color="auto"/>
        <w:bottom w:val="none" w:sz="0" w:space="0" w:color="auto"/>
        <w:right w:val="none" w:sz="0" w:space="0" w:color="auto"/>
      </w:divBdr>
    </w:div>
    <w:div w:id="349578105">
      <w:marLeft w:val="0"/>
      <w:marRight w:val="0"/>
      <w:marTop w:val="0"/>
      <w:marBottom w:val="0"/>
      <w:divBdr>
        <w:top w:val="none" w:sz="0" w:space="0" w:color="auto"/>
        <w:left w:val="none" w:sz="0" w:space="0" w:color="auto"/>
        <w:bottom w:val="none" w:sz="0" w:space="0" w:color="auto"/>
        <w:right w:val="none" w:sz="0" w:space="0" w:color="auto"/>
      </w:divBdr>
      <w:divsChild>
        <w:div w:id="349584941">
          <w:marLeft w:val="0"/>
          <w:marRight w:val="0"/>
          <w:marTop w:val="0"/>
          <w:marBottom w:val="0"/>
          <w:divBdr>
            <w:top w:val="none" w:sz="0" w:space="0" w:color="auto"/>
            <w:left w:val="none" w:sz="0" w:space="0" w:color="auto"/>
            <w:bottom w:val="none" w:sz="0" w:space="0" w:color="auto"/>
            <w:right w:val="none" w:sz="0" w:space="0" w:color="auto"/>
          </w:divBdr>
          <w:divsChild>
            <w:div w:id="349585265">
              <w:marLeft w:val="0"/>
              <w:marRight w:val="0"/>
              <w:marTop w:val="0"/>
              <w:marBottom w:val="0"/>
              <w:divBdr>
                <w:top w:val="none" w:sz="0" w:space="0" w:color="auto"/>
                <w:left w:val="none" w:sz="0" w:space="0" w:color="auto"/>
                <w:bottom w:val="none" w:sz="0" w:space="0" w:color="auto"/>
                <w:right w:val="none" w:sz="0" w:space="0" w:color="auto"/>
              </w:divBdr>
              <w:divsChild>
                <w:div w:id="349596680">
                  <w:marLeft w:val="0"/>
                  <w:marRight w:val="0"/>
                  <w:marTop w:val="0"/>
                  <w:marBottom w:val="0"/>
                  <w:divBdr>
                    <w:top w:val="none" w:sz="0" w:space="0" w:color="auto"/>
                    <w:left w:val="none" w:sz="0" w:space="0" w:color="auto"/>
                    <w:bottom w:val="none" w:sz="0" w:space="0" w:color="auto"/>
                    <w:right w:val="none" w:sz="0" w:space="0" w:color="auto"/>
                  </w:divBdr>
                  <w:divsChild>
                    <w:div w:id="349595561">
                      <w:marLeft w:val="0"/>
                      <w:marRight w:val="0"/>
                      <w:marTop w:val="0"/>
                      <w:marBottom w:val="0"/>
                      <w:divBdr>
                        <w:top w:val="none" w:sz="0" w:space="0" w:color="auto"/>
                        <w:left w:val="none" w:sz="0" w:space="0" w:color="auto"/>
                        <w:bottom w:val="none" w:sz="0" w:space="0" w:color="auto"/>
                        <w:right w:val="none" w:sz="0" w:space="0" w:color="auto"/>
                      </w:divBdr>
                    </w:div>
                    <w:div w:id="34959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106">
      <w:marLeft w:val="0"/>
      <w:marRight w:val="0"/>
      <w:marTop w:val="0"/>
      <w:marBottom w:val="0"/>
      <w:divBdr>
        <w:top w:val="none" w:sz="0" w:space="0" w:color="auto"/>
        <w:left w:val="none" w:sz="0" w:space="0" w:color="auto"/>
        <w:bottom w:val="none" w:sz="0" w:space="0" w:color="auto"/>
        <w:right w:val="none" w:sz="0" w:space="0" w:color="auto"/>
      </w:divBdr>
      <w:divsChild>
        <w:div w:id="349572638">
          <w:marLeft w:val="0"/>
          <w:marRight w:val="0"/>
          <w:marTop w:val="0"/>
          <w:marBottom w:val="0"/>
          <w:divBdr>
            <w:top w:val="none" w:sz="0" w:space="0" w:color="auto"/>
            <w:left w:val="none" w:sz="0" w:space="0" w:color="auto"/>
            <w:bottom w:val="none" w:sz="0" w:space="0" w:color="auto"/>
            <w:right w:val="none" w:sz="0" w:space="0" w:color="auto"/>
          </w:divBdr>
        </w:div>
        <w:div w:id="349579679">
          <w:marLeft w:val="0"/>
          <w:marRight w:val="0"/>
          <w:marTop w:val="0"/>
          <w:marBottom w:val="0"/>
          <w:divBdr>
            <w:top w:val="none" w:sz="0" w:space="0" w:color="auto"/>
            <w:left w:val="none" w:sz="0" w:space="0" w:color="auto"/>
            <w:bottom w:val="none" w:sz="0" w:space="0" w:color="auto"/>
            <w:right w:val="none" w:sz="0" w:space="0" w:color="auto"/>
          </w:divBdr>
        </w:div>
      </w:divsChild>
    </w:div>
    <w:div w:id="349578111">
      <w:marLeft w:val="0"/>
      <w:marRight w:val="0"/>
      <w:marTop w:val="0"/>
      <w:marBottom w:val="0"/>
      <w:divBdr>
        <w:top w:val="none" w:sz="0" w:space="0" w:color="auto"/>
        <w:left w:val="none" w:sz="0" w:space="0" w:color="auto"/>
        <w:bottom w:val="none" w:sz="0" w:space="0" w:color="auto"/>
        <w:right w:val="none" w:sz="0" w:space="0" w:color="auto"/>
      </w:divBdr>
      <w:divsChild>
        <w:div w:id="349572188">
          <w:marLeft w:val="0"/>
          <w:marRight w:val="0"/>
          <w:marTop w:val="0"/>
          <w:marBottom w:val="0"/>
          <w:divBdr>
            <w:top w:val="none" w:sz="0" w:space="0" w:color="auto"/>
            <w:left w:val="none" w:sz="0" w:space="0" w:color="auto"/>
            <w:bottom w:val="none" w:sz="0" w:space="0" w:color="auto"/>
            <w:right w:val="none" w:sz="0" w:space="0" w:color="auto"/>
          </w:divBdr>
        </w:div>
        <w:div w:id="349592365">
          <w:marLeft w:val="0"/>
          <w:marRight w:val="0"/>
          <w:marTop w:val="0"/>
          <w:marBottom w:val="0"/>
          <w:divBdr>
            <w:top w:val="none" w:sz="0" w:space="0" w:color="auto"/>
            <w:left w:val="none" w:sz="0" w:space="0" w:color="auto"/>
            <w:bottom w:val="none" w:sz="0" w:space="0" w:color="auto"/>
            <w:right w:val="none" w:sz="0" w:space="0" w:color="auto"/>
          </w:divBdr>
        </w:div>
      </w:divsChild>
    </w:div>
    <w:div w:id="349578119">
      <w:marLeft w:val="0"/>
      <w:marRight w:val="0"/>
      <w:marTop w:val="0"/>
      <w:marBottom w:val="0"/>
      <w:divBdr>
        <w:top w:val="none" w:sz="0" w:space="0" w:color="auto"/>
        <w:left w:val="none" w:sz="0" w:space="0" w:color="auto"/>
        <w:bottom w:val="none" w:sz="0" w:space="0" w:color="auto"/>
        <w:right w:val="none" w:sz="0" w:space="0" w:color="auto"/>
      </w:divBdr>
      <w:divsChild>
        <w:div w:id="349591243">
          <w:marLeft w:val="0"/>
          <w:marRight w:val="0"/>
          <w:marTop w:val="461"/>
          <w:marBottom w:val="0"/>
          <w:divBdr>
            <w:top w:val="none" w:sz="0" w:space="0" w:color="auto"/>
            <w:left w:val="none" w:sz="0" w:space="0" w:color="auto"/>
            <w:bottom w:val="none" w:sz="0" w:space="0" w:color="auto"/>
            <w:right w:val="none" w:sz="0" w:space="0" w:color="auto"/>
          </w:divBdr>
        </w:div>
        <w:div w:id="349595769">
          <w:marLeft w:val="0"/>
          <w:marRight w:val="0"/>
          <w:marTop w:val="0"/>
          <w:marBottom w:val="0"/>
          <w:divBdr>
            <w:top w:val="none" w:sz="0" w:space="0" w:color="auto"/>
            <w:left w:val="none" w:sz="0" w:space="0" w:color="auto"/>
            <w:bottom w:val="none" w:sz="0" w:space="0" w:color="auto"/>
            <w:right w:val="none" w:sz="0" w:space="0" w:color="auto"/>
          </w:divBdr>
          <w:divsChild>
            <w:div w:id="349582315">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78120">
      <w:marLeft w:val="0"/>
      <w:marRight w:val="0"/>
      <w:marTop w:val="0"/>
      <w:marBottom w:val="0"/>
      <w:divBdr>
        <w:top w:val="none" w:sz="0" w:space="0" w:color="auto"/>
        <w:left w:val="none" w:sz="0" w:space="0" w:color="auto"/>
        <w:bottom w:val="none" w:sz="0" w:space="0" w:color="auto"/>
        <w:right w:val="none" w:sz="0" w:space="0" w:color="auto"/>
      </w:divBdr>
      <w:divsChild>
        <w:div w:id="349572539">
          <w:marLeft w:val="0"/>
          <w:marRight w:val="0"/>
          <w:marTop w:val="0"/>
          <w:marBottom w:val="0"/>
          <w:divBdr>
            <w:top w:val="none" w:sz="0" w:space="0" w:color="auto"/>
            <w:left w:val="none" w:sz="0" w:space="0" w:color="auto"/>
            <w:bottom w:val="none" w:sz="0" w:space="0" w:color="auto"/>
            <w:right w:val="none" w:sz="0" w:space="0" w:color="auto"/>
          </w:divBdr>
        </w:div>
      </w:divsChild>
    </w:div>
    <w:div w:id="349578124">
      <w:marLeft w:val="0"/>
      <w:marRight w:val="0"/>
      <w:marTop w:val="0"/>
      <w:marBottom w:val="0"/>
      <w:divBdr>
        <w:top w:val="none" w:sz="0" w:space="0" w:color="auto"/>
        <w:left w:val="none" w:sz="0" w:space="0" w:color="auto"/>
        <w:bottom w:val="none" w:sz="0" w:space="0" w:color="auto"/>
        <w:right w:val="none" w:sz="0" w:space="0" w:color="auto"/>
      </w:divBdr>
      <w:divsChild>
        <w:div w:id="349573010">
          <w:marLeft w:val="0"/>
          <w:marRight w:val="0"/>
          <w:marTop w:val="63"/>
          <w:marBottom w:val="188"/>
          <w:divBdr>
            <w:top w:val="none" w:sz="0" w:space="0" w:color="auto"/>
            <w:left w:val="none" w:sz="0" w:space="0" w:color="auto"/>
            <w:bottom w:val="none" w:sz="0" w:space="0" w:color="auto"/>
            <w:right w:val="none" w:sz="0" w:space="0" w:color="auto"/>
          </w:divBdr>
        </w:div>
        <w:div w:id="349587179">
          <w:marLeft w:val="0"/>
          <w:marRight w:val="0"/>
          <w:marTop w:val="88"/>
          <w:marBottom w:val="213"/>
          <w:divBdr>
            <w:top w:val="none" w:sz="0" w:space="0" w:color="auto"/>
            <w:left w:val="none" w:sz="0" w:space="0" w:color="auto"/>
            <w:bottom w:val="none" w:sz="0" w:space="0" w:color="auto"/>
            <w:right w:val="none" w:sz="0" w:space="0" w:color="auto"/>
          </w:divBdr>
        </w:div>
      </w:divsChild>
    </w:div>
    <w:div w:id="349578126">
      <w:marLeft w:val="0"/>
      <w:marRight w:val="0"/>
      <w:marTop w:val="0"/>
      <w:marBottom w:val="0"/>
      <w:divBdr>
        <w:top w:val="none" w:sz="0" w:space="0" w:color="auto"/>
        <w:left w:val="none" w:sz="0" w:space="0" w:color="auto"/>
        <w:bottom w:val="none" w:sz="0" w:space="0" w:color="auto"/>
        <w:right w:val="none" w:sz="0" w:space="0" w:color="auto"/>
      </w:divBdr>
    </w:div>
    <w:div w:id="349578127">
      <w:marLeft w:val="0"/>
      <w:marRight w:val="0"/>
      <w:marTop w:val="0"/>
      <w:marBottom w:val="0"/>
      <w:divBdr>
        <w:top w:val="none" w:sz="0" w:space="0" w:color="auto"/>
        <w:left w:val="none" w:sz="0" w:space="0" w:color="auto"/>
        <w:bottom w:val="none" w:sz="0" w:space="0" w:color="auto"/>
        <w:right w:val="none" w:sz="0" w:space="0" w:color="auto"/>
      </w:divBdr>
    </w:div>
    <w:div w:id="349578129">
      <w:marLeft w:val="0"/>
      <w:marRight w:val="0"/>
      <w:marTop w:val="0"/>
      <w:marBottom w:val="0"/>
      <w:divBdr>
        <w:top w:val="none" w:sz="0" w:space="0" w:color="auto"/>
        <w:left w:val="none" w:sz="0" w:space="0" w:color="auto"/>
        <w:bottom w:val="none" w:sz="0" w:space="0" w:color="auto"/>
        <w:right w:val="none" w:sz="0" w:space="0" w:color="auto"/>
      </w:divBdr>
      <w:divsChild>
        <w:div w:id="349571661">
          <w:marLeft w:val="0"/>
          <w:marRight w:val="0"/>
          <w:marTop w:val="0"/>
          <w:marBottom w:val="0"/>
          <w:divBdr>
            <w:top w:val="none" w:sz="0" w:space="0" w:color="auto"/>
            <w:left w:val="none" w:sz="0" w:space="0" w:color="auto"/>
            <w:bottom w:val="none" w:sz="0" w:space="0" w:color="auto"/>
            <w:right w:val="none" w:sz="0" w:space="0" w:color="auto"/>
          </w:divBdr>
        </w:div>
      </w:divsChild>
    </w:div>
    <w:div w:id="349578139">
      <w:marLeft w:val="0"/>
      <w:marRight w:val="0"/>
      <w:marTop w:val="0"/>
      <w:marBottom w:val="0"/>
      <w:divBdr>
        <w:top w:val="none" w:sz="0" w:space="0" w:color="auto"/>
        <w:left w:val="none" w:sz="0" w:space="0" w:color="auto"/>
        <w:bottom w:val="none" w:sz="0" w:space="0" w:color="auto"/>
        <w:right w:val="none" w:sz="0" w:space="0" w:color="auto"/>
      </w:divBdr>
    </w:div>
    <w:div w:id="349578141">
      <w:marLeft w:val="0"/>
      <w:marRight w:val="0"/>
      <w:marTop w:val="0"/>
      <w:marBottom w:val="0"/>
      <w:divBdr>
        <w:top w:val="none" w:sz="0" w:space="0" w:color="auto"/>
        <w:left w:val="none" w:sz="0" w:space="0" w:color="auto"/>
        <w:bottom w:val="none" w:sz="0" w:space="0" w:color="auto"/>
        <w:right w:val="none" w:sz="0" w:space="0" w:color="auto"/>
      </w:divBdr>
      <w:divsChild>
        <w:div w:id="349575644">
          <w:marLeft w:val="0"/>
          <w:marRight w:val="0"/>
          <w:marTop w:val="107"/>
          <w:marBottom w:val="322"/>
          <w:divBdr>
            <w:top w:val="none" w:sz="0" w:space="0" w:color="auto"/>
            <w:left w:val="none" w:sz="0" w:space="0" w:color="auto"/>
            <w:bottom w:val="none" w:sz="0" w:space="0" w:color="auto"/>
            <w:right w:val="none" w:sz="0" w:space="0" w:color="auto"/>
          </w:divBdr>
        </w:div>
        <w:div w:id="349586982">
          <w:marLeft w:val="0"/>
          <w:marRight w:val="0"/>
          <w:marTop w:val="150"/>
          <w:marBottom w:val="365"/>
          <w:divBdr>
            <w:top w:val="none" w:sz="0" w:space="0" w:color="auto"/>
            <w:left w:val="none" w:sz="0" w:space="0" w:color="auto"/>
            <w:bottom w:val="none" w:sz="0" w:space="0" w:color="auto"/>
            <w:right w:val="none" w:sz="0" w:space="0" w:color="auto"/>
          </w:divBdr>
        </w:div>
      </w:divsChild>
    </w:div>
    <w:div w:id="349578148">
      <w:marLeft w:val="0"/>
      <w:marRight w:val="0"/>
      <w:marTop w:val="0"/>
      <w:marBottom w:val="0"/>
      <w:divBdr>
        <w:top w:val="none" w:sz="0" w:space="0" w:color="auto"/>
        <w:left w:val="none" w:sz="0" w:space="0" w:color="auto"/>
        <w:bottom w:val="none" w:sz="0" w:space="0" w:color="auto"/>
        <w:right w:val="none" w:sz="0" w:space="0" w:color="auto"/>
      </w:divBdr>
      <w:divsChild>
        <w:div w:id="349574505">
          <w:marLeft w:val="0"/>
          <w:marRight w:val="0"/>
          <w:marTop w:val="0"/>
          <w:marBottom w:val="0"/>
          <w:divBdr>
            <w:top w:val="none" w:sz="0" w:space="0" w:color="auto"/>
            <w:left w:val="none" w:sz="0" w:space="0" w:color="auto"/>
            <w:bottom w:val="none" w:sz="0" w:space="0" w:color="auto"/>
            <w:right w:val="none" w:sz="0" w:space="0" w:color="auto"/>
          </w:divBdr>
          <w:divsChild>
            <w:div w:id="34959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150">
      <w:marLeft w:val="0"/>
      <w:marRight w:val="0"/>
      <w:marTop w:val="0"/>
      <w:marBottom w:val="0"/>
      <w:divBdr>
        <w:top w:val="none" w:sz="0" w:space="0" w:color="auto"/>
        <w:left w:val="none" w:sz="0" w:space="0" w:color="auto"/>
        <w:bottom w:val="none" w:sz="0" w:space="0" w:color="auto"/>
        <w:right w:val="none" w:sz="0" w:space="0" w:color="auto"/>
      </w:divBdr>
    </w:div>
    <w:div w:id="349578158">
      <w:marLeft w:val="0"/>
      <w:marRight w:val="0"/>
      <w:marTop w:val="0"/>
      <w:marBottom w:val="0"/>
      <w:divBdr>
        <w:top w:val="none" w:sz="0" w:space="0" w:color="auto"/>
        <w:left w:val="none" w:sz="0" w:space="0" w:color="auto"/>
        <w:bottom w:val="none" w:sz="0" w:space="0" w:color="auto"/>
        <w:right w:val="none" w:sz="0" w:space="0" w:color="auto"/>
      </w:divBdr>
    </w:div>
    <w:div w:id="349578160">
      <w:marLeft w:val="0"/>
      <w:marRight w:val="0"/>
      <w:marTop w:val="0"/>
      <w:marBottom w:val="0"/>
      <w:divBdr>
        <w:top w:val="none" w:sz="0" w:space="0" w:color="auto"/>
        <w:left w:val="none" w:sz="0" w:space="0" w:color="auto"/>
        <w:bottom w:val="none" w:sz="0" w:space="0" w:color="auto"/>
        <w:right w:val="none" w:sz="0" w:space="0" w:color="auto"/>
      </w:divBdr>
      <w:divsChild>
        <w:div w:id="349585731">
          <w:marLeft w:val="0"/>
          <w:marRight w:val="0"/>
          <w:marTop w:val="0"/>
          <w:marBottom w:val="0"/>
          <w:divBdr>
            <w:top w:val="none" w:sz="0" w:space="0" w:color="auto"/>
            <w:left w:val="none" w:sz="0" w:space="0" w:color="auto"/>
            <w:bottom w:val="none" w:sz="0" w:space="0" w:color="auto"/>
            <w:right w:val="none" w:sz="0" w:space="0" w:color="auto"/>
          </w:divBdr>
        </w:div>
      </w:divsChild>
    </w:div>
    <w:div w:id="349578162">
      <w:marLeft w:val="0"/>
      <w:marRight w:val="0"/>
      <w:marTop w:val="0"/>
      <w:marBottom w:val="0"/>
      <w:divBdr>
        <w:top w:val="none" w:sz="0" w:space="0" w:color="auto"/>
        <w:left w:val="none" w:sz="0" w:space="0" w:color="auto"/>
        <w:bottom w:val="none" w:sz="0" w:space="0" w:color="auto"/>
        <w:right w:val="none" w:sz="0" w:space="0" w:color="auto"/>
      </w:divBdr>
      <w:divsChild>
        <w:div w:id="349581268">
          <w:marLeft w:val="0"/>
          <w:marRight w:val="0"/>
          <w:marTop w:val="0"/>
          <w:marBottom w:val="0"/>
          <w:divBdr>
            <w:top w:val="none" w:sz="0" w:space="0" w:color="auto"/>
            <w:left w:val="none" w:sz="0" w:space="0" w:color="auto"/>
            <w:bottom w:val="none" w:sz="0" w:space="0" w:color="auto"/>
            <w:right w:val="none" w:sz="0" w:space="0" w:color="auto"/>
          </w:divBdr>
        </w:div>
        <w:div w:id="349601679">
          <w:marLeft w:val="0"/>
          <w:marRight w:val="0"/>
          <w:marTop w:val="0"/>
          <w:marBottom w:val="0"/>
          <w:divBdr>
            <w:top w:val="none" w:sz="0" w:space="0" w:color="auto"/>
            <w:left w:val="none" w:sz="0" w:space="0" w:color="auto"/>
            <w:bottom w:val="none" w:sz="0" w:space="0" w:color="auto"/>
            <w:right w:val="none" w:sz="0" w:space="0" w:color="auto"/>
          </w:divBdr>
        </w:div>
      </w:divsChild>
    </w:div>
    <w:div w:id="349578163">
      <w:marLeft w:val="0"/>
      <w:marRight w:val="0"/>
      <w:marTop w:val="0"/>
      <w:marBottom w:val="0"/>
      <w:divBdr>
        <w:top w:val="none" w:sz="0" w:space="0" w:color="auto"/>
        <w:left w:val="none" w:sz="0" w:space="0" w:color="auto"/>
        <w:bottom w:val="none" w:sz="0" w:space="0" w:color="auto"/>
        <w:right w:val="none" w:sz="0" w:space="0" w:color="auto"/>
      </w:divBdr>
    </w:div>
    <w:div w:id="349578165">
      <w:marLeft w:val="0"/>
      <w:marRight w:val="0"/>
      <w:marTop w:val="0"/>
      <w:marBottom w:val="0"/>
      <w:divBdr>
        <w:top w:val="none" w:sz="0" w:space="0" w:color="auto"/>
        <w:left w:val="none" w:sz="0" w:space="0" w:color="auto"/>
        <w:bottom w:val="none" w:sz="0" w:space="0" w:color="auto"/>
        <w:right w:val="none" w:sz="0" w:space="0" w:color="auto"/>
      </w:divBdr>
      <w:divsChild>
        <w:div w:id="349577218">
          <w:marLeft w:val="0"/>
          <w:marRight w:val="0"/>
          <w:marTop w:val="0"/>
          <w:marBottom w:val="0"/>
          <w:divBdr>
            <w:top w:val="none" w:sz="0" w:space="0" w:color="auto"/>
            <w:left w:val="none" w:sz="0" w:space="0" w:color="auto"/>
            <w:bottom w:val="none" w:sz="0" w:space="0" w:color="auto"/>
            <w:right w:val="none" w:sz="0" w:space="0" w:color="auto"/>
          </w:divBdr>
          <w:divsChild>
            <w:div w:id="349584974">
              <w:marLeft w:val="0"/>
              <w:marRight w:val="0"/>
              <w:marTop w:val="0"/>
              <w:marBottom w:val="0"/>
              <w:divBdr>
                <w:top w:val="none" w:sz="0" w:space="0" w:color="auto"/>
                <w:left w:val="none" w:sz="0" w:space="0" w:color="auto"/>
                <w:bottom w:val="none" w:sz="0" w:space="0" w:color="auto"/>
                <w:right w:val="none" w:sz="0" w:space="0" w:color="auto"/>
              </w:divBdr>
              <w:divsChild>
                <w:div w:id="3495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362">
          <w:marLeft w:val="0"/>
          <w:marRight w:val="0"/>
          <w:marTop w:val="0"/>
          <w:marBottom w:val="0"/>
          <w:divBdr>
            <w:top w:val="none" w:sz="0" w:space="0" w:color="auto"/>
            <w:left w:val="none" w:sz="0" w:space="0" w:color="auto"/>
            <w:bottom w:val="none" w:sz="0" w:space="0" w:color="auto"/>
            <w:right w:val="none" w:sz="0" w:space="0" w:color="auto"/>
          </w:divBdr>
        </w:div>
      </w:divsChild>
    </w:div>
    <w:div w:id="349578174">
      <w:marLeft w:val="0"/>
      <w:marRight w:val="0"/>
      <w:marTop w:val="0"/>
      <w:marBottom w:val="0"/>
      <w:divBdr>
        <w:top w:val="none" w:sz="0" w:space="0" w:color="auto"/>
        <w:left w:val="none" w:sz="0" w:space="0" w:color="auto"/>
        <w:bottom w:val="none" w:sz="0" w:space="0" w:color="auto"/>
        <w:right w:val="none" w:sz="0" w:space="0" w:color="auto"/>
      </w:divBdr>
    </w:div>
    <w:div w:id="349578176">
      <w:marLeft w:val="0"/>
      <w:marRight w:val="0"/>
      <w:marTop w:val="0"/>
      <w:marBottom w:val="0"/>
      <w:divBdr>
        <w:top w:val="none" w:sz="0" w:space="0" w:color="auto"/>
        <w:left w:val="none" w:sz="0" w:space="0" w:color="auto"/>
        <w:bottom w:val="none" w:sz="0" w:space="0" w:color="auto"/>
        <w:right w:val="none" w:sz="0" w:space="0" w:color="auto"/>
      </w:divBdr>
      <w:divsChild>
        <w:div w:id="349581132">
          <w:marLeft w:val="0"/>
          <w:marRight w:val="0"/>
          <w:marTop w:val="0"/>
          <w:marBottom w:val="0"/>
          <w:divBdr>
            <w:top w:val="none" w:sz="0" w:space="0" w:color="auto"/>
            <w:left w:val="none" w:sz="0" w:space="0" w:color="auto"/>
            <w:bottom w:val="none" w:sz="0" w:space="0" w:color="auto"/>
            <w:right w:val="none" w:sz="0" w:space="0" w:color="auto"/>
          </w:divBdr>
        </w:div>
        <w:div w:id="349587555">
          <w:marLeft w:val="0"/>
          <w:marRight w:val="0"/>
          <w:marTop w:val="0"/>
          <w:marBottom w:val="0"/>
          <w:divBdr>
            <w:top w:val="none" w:sz="0" w:space="0" w:color="auto"/>
            <w:left w:val="none" w:sz="0" w:space="0" w:color="auto"/>
            <w:bottom w:val="none" w:sz="0" w:space="0" w:color="auto"/>
            <w:right w:val="none" w:sz="0" w:space="0" w:color="auto"/>
          </w:divBdr>
        </w:div>
      </w:divsChild>
    </w:div>
    <w:div w:id="349578180">
      <w:marLeft w:val="0"/>
      <w:marRight w:val="0"/>
      <w:marTop w:val="0"/>
      <w:marBottom w:val="0"/>
      <w:divBdr>
        <w:top w:val="none" w:sz="0" w:space="0" w:color="auto"/>
        <w:left w:val="none" w:sz="0" w:space="0" w:color="auto"/>
        <w:bottom w:val="none" w:sz="0" w:space="0" w:color="auto"/>
        <w:right w:val="none" w:sz="0" w:space="0" w:color="auto"/>
      </w:divBdr>
    </w:div>
    <w:div w:id="349578183">
      <w:marLeft w:val="0"/>
      <w:marRight w:val="0"/>
      <w:marTop w:val="0"/>
      <w:marBottom w:val="0"/>
      <w:divBdr>
        <w:top w:val="none" w:sz="0" w:space="0" w:color="auto"/>
        <w:left w:val="none" w:sz="0" w:space="0" w:color="auto"/>
        <w:bottom w:val="none" w:sz="0" w:space="0" w:color="auto"/>
        <w:right w:val="none" w:sz="0" w:space="0" w:color="auto"/>
      </w:divBdr>
    </w:div>
    <w:div w:id="349578186">
      <w:marLeft w:val="0"/>
      <w:marRight w:val="0"/>
      <w:marTop w:val="0"/>
      <w:marBottom w:val="0"/>
      <w:divBdr>
        <w:top w:val="none" w:sz="0" w:space="0" w:color="auto"/>
        <w:left w:val="none" w:sz="0" w:space="0" w:color="auto"/>
        <w:bottom w:val="none" w:sz="0" w:space="0" w:color="auto"/>
        <w:right w:val="none" w:sz="0" w:space="0" w:color="auto"/>
      </w:divBdr>
      <w:divsChild>
        <w:div w:id="349573610">
          <w:marLeft w:val="0"/>
          <w:marRight w:val="0"/>
          <w:marTop w:val="0"/>
          <w:marBottom w:val="0"/>
          <w:divBdr>
            <w:top w:val="none" w:sz="0" w:space="0" w:color="auto"/>
            <w:left w:val="none" w:sz="0" w:space="0" w:color="auto"/>
            <w:bottom w:val="none" w:sz="0" w:space="0" w:color="auto"/>
            <w:right w:val="none" w:sz="0" w:space="0" w:color="auto"/>
          </w:divBdr>
          <w:divsChild>
            <w:div w:id="349601672">
              <w:marLeft w:val="0"/>
              <w:marRight w:val="0"/>
              <w:marTop w:val="0"/>
              <w:marBottom w:val="0"/>
              <w:divBdr>
                <w:top w:val="none" w:sz="0" w:space="0" w:color="auto"/>
                <w:left w:val="none" w:sz="0" w:space="0" w:color="auto"/>
                <w:bottom w:val="none" w:sz="0" w:space="0" w:color="auto"/>
                <w:right w:val="none" w:sz="0" w:space="0" w:color="auto"/>
              </w:divBdr>
              <w:divsChild>
                <w:div w:id="34959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191">
      <w:marLeft w:val="0"/>
      <w:marRight w:val="0"/>
      <w:marTop w:val="0"/>
      <w:marBottom w:val="0"/>
      <w:divBdr>
        <w:top w:val="none" w:sz="0" w:space="0" w:color="auto"/>
        <w:left w:val="none" w:sz="0" w:space="0" w:color="auto"/>
        <w:bottom w:val="none" w:sz="0" w:space="0" w:color="auto"/>
        <w:right w:val="none" w:sz="0" w:space="0" w:color="auto"/>
      </w:divBdr>
      <w:divsChild>
        <w:div w:id="349572980">
          <w:marLeft w:val="0"/>
          <w:marRight w:val="0"/>
          <w:marTop w:val="0"/>
          <w:marBottom w:val="0"/>
          <w:divBdr>
            <w:top w:val="none" w:sz="0" w:space="0" w:color="auto"/>
            <w:left w:val="none" w:sz="0" w:space="0" w:color="auto"/>
            <w:bottom w:val="none" w:sz="0" w:space="0" w:color="auto"/>
            <w:right w:val="none" w:sz="0" w:space="0" w:color="auto"/>
          </w:divBdr>
        </w:div>
        <w:div w:id="349573783">
          <w:marLeft w:val="0"/>
          <w:marRight w:val="0"/>
          <w:marTop w:val="0"/>
          <w:marBottom w:val="0"/>
          <w:divBdr>
            <w:top w:val="none" w:sz="0" w:space="0" w:color="auto"/>
            <w:left w:val="none" w:sz="0" w:space="0" w:color="auto"/>
            <w:bottom w:val="none" w:sz="0" w:space="0" w:color="auto"/>
            <w:right w:val="none" w:sz="0" w:space="0" w:color="auto"/>
          </w:divBdr>
        </w:div>
      </w:divsChild>
    </w:div>
    <w:div w:id="349578192">
      <w:marLeft w:val="0"/>
      <w:marRight w:val="0"/>
      <w:marTop w:val="0"/>
      <w:marBottom w:val="0"/>
      <w:divBdr>
        <w:top w:val="none" w:sz="0" w:space="0" w:color="auto"/>
        <w:left w:val="none" w:sz="0" w:space="0" w:color="auto"/>
        <w:bottom w:val="none" w:sz="0" w:space="0" w:color="auto"/>
        <w:right w:val="none" w:sz="0" w:space="0" w:color="auto"/>
      </w:divBdr>
    </w:div>
    <w:div w:id="349578196">
      <w:marLeft w:val="0"/>
      <w:marRight w:val="0"/>
      <w:marTop w:val="0"/>
      <w:marBottom w:val="0"/>
      <w:divBdr>
        <w:top w:val="none" w:sz="0" w:space="0" w:color="auto"/>
        <w:left w:val="none" w:sz="0" w:space="0" w:color="auto"/>
        <w:bottom w:val="none" w:sz="0" w:space="0" w:color="auto"/>
        <w:right w:val="none" w:sz="0" w:space="0" w:color="auto"/>
      </w:divBdr>
    </w:div>
    <w:div w:id="349578197">
      <w:marLeft w:val="0"/>
      <w:marRight w:val="0"/>
      <w:marTop w:val="0"/>
      <w:marBottom w:val="0"/>
      <w:divBdr>
        <w:top w:val="none" w:sz="0" w:space="0" w:color="auto"/>
        <w:left w:val="none" w:sz="0" w:space="0" w:color="auto"/>
        <w:bottom w:val="none" w:sz="0" w:space="0" w:color="auto"/>
        <w:right w:val="none" w:sz="0" w:space="0" w:color="auto"/>
      </w:divBdr>
      <w:divsChild>
        <w:div w:id="349575454">
          <w:marLeft w:val="0"/>
          <w:marRight w:val="0"/>
          <w:marTop w:val="0"/>
          <w:marBottom w:val="0"/>
          <w:divBdr>
            <w:top w:val="none" w:sz="0" w:space="0" w:color="auto"/>
            <w:left w:val="none" w:sz="0" w:space="0" w:color="auto"/>
            <w:bottom w:val="none" w:sz="0" w:space="0" w:color="auto"/>
            <w:right w:val="none" w:sz="0" w:space="0" w:color="auto"/>
          </w:divBdr>
        </w:div>
      </w:divsChild>
    </w:div>
    <w:div w:id="349578200">
      <w:marLeft w:val="0"/>
      <w:marRight w:val="0"/>
      <w:marTop w:val="0"/>
      <w:marBottom w:val="0"/>
      <w:divBdr>
        <w:top w:val="none" w:sz="0" w:space="0" w:color="auto"/>
        <w:left w:val="none" w:sz="0" w:space="0" w:color="auto"/>
        <w:bottom w:val="none" w:sz="0" w:space="0" w:color="auto"/>
        <w:right w:val="none" w:sz="0" w:space="0" w:color="auto"/>
      </w:divBdr>
    </w:div>
    <w:div w:id="349578205">
      <w:marLeft w:val="0"/>
      <w:marRight w:val="0"/>
      <w:marTop w:val="0"/>
      <w:marBottom w:val="0"/>
      <w:divBdr>
        <w:top w:val="none" w:sz="0" w:space="0" w:color="auto"/>
        <w:left w:val="none" w:sz="0" w:space="0" w:color="auto"/>
        <w:bottom w:val="none" w:sz="0" w:space="0" w:color="auto"/>
        <w:right w:val="none" w:sz="0" w:space="0" w:color="auto"/>
      </w:divBdr>
      <w:divsChild>
        <w:div w:id="349594599">
          <w:marLeft w:val="0"/>
          <w:marRight w:val="0"/>
          <w:marTop w:val="0"/>
          <w:marBottom w:val="0"/>
          <w:divBdr>
            <w:top w:val="none" w:sz="0" w:space="0" w:color="auto"/>
            <w:left w:val="none" w:sz="0" w:space="0" w:color="auto"/>
            <w:bottom w:val="none" w:sz="0" w:space="0" w:color="auto"/>
            <w:right w:val="none" w:sz="0" w:space="0" w:color="auto"/>
          </w:divBdr>
        </w:div>
      </w:divsChild>
    </w:div>
    <w:div w:id="349578208">
      <w:marLeft w:val="0"/>
      <w:marRight w:val="0"/>
      <w:marTop w:val="0"/>
      <w:marBottom w:val="0"/>
      <w:divBdr>
        <w:top w:val="none" w:sz="0" w:space="0" w:color="auto"/>
        <w:left w:val="none" w:sz="0" w:space="0" w:color="auto"/>
        <w:bottom w:val="none" w:sz="0" w:space="0" w:color="auto"/>
        <w:right w:val="none" w:sz="0" w:space="0" w:color="auto"/>
      </w:divBdr>
    </w:div>
    <w:div w:id="349578209">
      <w:marLeft w:val="0"/>
      <w:marRight w:val="0"/>
      <w:marTop w:val="0"/>
      <w:marBottom w:val="0"/>
      <w:divBdr>
        <w:top w:val="none" w:sz="0" w:space="0" w:color="auto"/>
        <w:left w:val="none" w:sz="0" w:space="0" w:color="auto"/>
        <w:bottom w:val="none" w:sz="0" w:space="0" w:color="auto"/>
        <w:right w:val="none" w:sz="0" w:space="0" w:color="auto"/>
      </w:divBdr>
    </w:div>
    <w:div w:id="349578217">
      <w:marLeft w:val="0"/>
      <w:marRight w:val="0"/>
      <w:marTop w:val="0"/>
      <w:marBottom w:val="0"/>
      <w:divBdr>
        <w:top w:val="none" w:sz="0" w:space="0" w:color="auto"/>
        <w:left w:val="none" w:sz="0" w:space="0" w:color="auto"/>
        <w:bottom w:val="none" w:sz="0" w:space="0" w:color="auto"/>
        <w:right w:val="none" w:sz="0" w:space="0" w:color="auto"/>
      </w:divBdr>
    </w:div>
    <w:div w:id="349578219">
      <w:marLeft w:val="0"/>
      <w:marRight w:val="0"/>
      <w:marTop w:val="0"/>
      <w:marBottom w:val="0"/>
      <w:divBdr>
        <w:top w:val="none" w:sz="0" w:space="0" w:color="auto"/>
        <w:left w:val="none" w:sz="0" w:space="0" w:color="auto"/>
        <w:bottom w:val="none" w:sz="0" w:space="0" w:color="auto"/>
        <w:right w:val="none" w:sz="0" w:space="0" w:color="auto"/>
      </w:divBdr>
      <w:divsChild>
        <w:div w:id="349578971">
          <w:marLeft w:val="0"/>
          <w:marRight w:val="0"/>
          <w:marTop w:val="0"/>
          <w:marBottom w:val="0"/>
          <w:divBdr>
            <w:top w:val="none" w:sz="0" w:space="0" w:color="auto"/>
            <w:left w:val="none" w:sz="0" w:space="0" w:color="auto"/>
            <w:bottom w:val="none" w:sz="0" w:space="0" w:color="auto"/>
            <w:right w:val="none" w:sz="0" w:space="0" w:color="auto"/>
          </w:divBdr>
        </w:div>
      </w:divsChild>
    </w:div>
    <w:div w:id="349578221">
      <w:marLeft w:val="0"/>
      <w:marRight w:val="0"/>
      <w:marTop w:val="0"/>
      <w:marBottom w:val="0"/>
      <w:divBdr>
        <w:top w:val="none" w:sz="0" w:space="0" w:color="auto"/>
        <w:left w:val="none" w:sz="0" w:space="0" w:color="auto"/>
        <w:bottom w:val="none" w:sz="0" w:space="0" w:color="auto"/>
        <w:right w:val="none" w:sz="0" w:space="0" w:color="auto"/>
      </w:divBdr>
      <w:divsChild>
        <w:div w:id="349582044">
          <w:marLeft w:val="0"/>
          <w:marRight w:val="0"/>
          <w:marTop w:val="0"/>
          <w:marBottom w:val="0"/>
          <w:divBdr>
            <w:top w:val="none" w:sz="0" w:space="0" w:color="auto"/>
            <w:left w:val="none" w:sz="0" w:space="0" w:color="auto"/>
            <w:bottom w:val="none" w:sz="0" w:space="0" w:color="auto"/>
            <w:right w:val="none" w:sz="0" w:space="0" w:color="auto"/>
          </w:divBdr>
          <w:divsChild>
            <w:div w:id="3495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222">
      <w:marLeft w:val="0"/>
      <w:marRight w:val="0"/>
      <w:marTop w:val="0"/>
      <w:marBottom w:val="0"/>
      <w:divBdr>
        <w:top w:val="none" w:sz="0" w:space="0" w:color="auto"/>
        <w:left w:val="none" w:sz="0" w:space="0" w:color="auto"/>
        <w:bottom w:val="none" w:sz="0" w:space="0" w:color="auto"/>
        <w:right w:val="none" w:sz="0" w:space="0" w:color="auto"/>
      </w:divBdr>
      <w:divsChild>
        <w:div w:id="349581738">
          <w:marLeft w:val="0"/>
          <w:marRight w:val="0"/>
          <w:marTop w:val="0"/>
          <w:marBottom w:val="0"/>
          <w:divBdr>
            <w:top w:val="none" w:sz="0" w:space="0" w:color="auto"/>
            <w:left w:val="none" w:sz="0" w:space="0" w:color="auto"/>
            <w:bottom w:val="none" w:sz="0" w:space="0" w:color="auto"/>
            <w:right w:val="none" w:sz="0" w:space="0" w:color="auto"/>
          </w:divBdr>
        </w:div>
        <w:div w:id="349600035">
          <w:marLeft w:val="0"/>
          <w:marRight w:val="0"/>
          <w:marTop w:val="0"/>
          <w:marBottom w:val="0"/>
          <w:divBdr>
            <w:top w:val="none" w:sz="0" w:space="0" w:color="auto"/>
            <w:left w:val="none" w:sz="0" w:space="0" w:color="auto"/>
            <w:bottom w:val="none" w:sz="0" w:space="0" w:color="auto"/>
            <w:right w:val="none" w:sz="0" w:space="0" w:color="auto"/>
          </w:divBdr>
        </w:div>
      </w:divsChild>
    </w:div>
    <w:div w:id="349578223">
      <w:marLeft w:val="0"/>
      <w:marRight w:val="0"/>
      <w:marTop w:val="0"/>
      <w:marBottom w:val="0"/>
      <w:divBdr>
        <w:top w:val="none" w:sz="0" w:space="0" w:color="auto"/>
        <w:left w:val="none" w:sz="0" w:space="0" w:color="auto"/>
        <w:bottom w:val="none" w:sz="0" w:space="0" w:color="auto"/>
        <w:right w:val="none" w:sz="0" w:space="0" w:color="auto"/>
      </w:divBdr>
    </w:div>
    <w:div w:id="349578224">
      <w:marLeft w:val="0"/>
      <w:marRight w:val="0"/>
      <w:marTop w:val="0"/>
      <w:marBottom w:val="0"/>
      <w:divBdr>
        <w:top w:val="none" w:sz="0" w:space="0" w:color="auto"/>
        <w:left w:val="none" w:sz="0" w:space="0" w:color="auto"/>
        <w:bottom w:val="none" w:sz="0" w:space="0" w:color="auto"/>
        <w:right w:val="none" w:sz="0" w:space="0" w:color="auto"/>
      </w:divBdr>
      <w:divsChild>
        <w:div w:id="349572162">
          <w:marLeft w:val="0"/>
          <w:marRight w:val="0"/>
          <w:marTop w:val="81"/>
          <w:marBottom w:val="196"/>
          <w:divBdr>
            <w:top w:val="none" w:sz="0" w:space="0" w:color="auto"/>
            <w:left w:val="none" w:sz="0" w:space="0" w:color="auto"/>
            <w:bottom w:val="none" w:sz="0" w:space="0" w:color="auto"/>
            <w:right w:val="none" w:sz="0" w:space="0" w:color="auto"/>
          </w:divBdr>
        </w:div>
        <w:div w:id="349581647">
          <w:marLeft w:val="0"/>
          <w:marRight w:val="0"/>
          <w:marTop w:val="58"/>
          <w:marBottom w:val="173"/>
          <w:divBdr>
            <w:top w:val="none" w:sz="0" w:space="0" w:color="auto"/>
            <w:left w:val="none" w:sz="0" w:space="0" w:color="auto"/>
            <w:bottom w:val="none" w:sz="0" w:space="0" w:color="auto"/>
            <w:right w:val="none" w:sz="0" w:space="0" w:color="auto"/>
          </w:divBdr>
        </w:div>
      </w:divsChild>
    </w:div>
    <w:div w:id="349578225">
      <w:marLeft w:val="0"/>
      <w:marRight w:val="0"/>
      <w:marTop w:val="0"/>
      <w:marBottom w:val="0"/>
      <w:divBdr>
        <w:top w:val="none" w:sz="0" w:space="0" w:color="auto"/>
        <w:left w:val="none" w:sz="0" w:space="0" w:color="auto"/>
        <w:bottom w:val="none" w:sz="0" w:space="0" w:color="auto"/>
        <w:right w:val="none" w:sz="0" w:space="0" w:color="auto"/>
      </w:divBdr>
    </w:div>
    <w:div w:id="349578227">
      <w:marLeft w:val="0"/>
      <w:marRight w:val="0"/>
      <w:marTop w:val="0"/>
      <w:marBottom w:val="0"/>
      <w:divBdr>
        <w:top w:val="none" w:sz="0" w:space="0" w:color="auto"/>
        <w:left w:val="none" w:sz="0" w:space="0" w:color="auto"/>
        <w:bottom w:val="none" w:sz="0" w:space="0" w:color="auto"/>
        <w:right w:val="none" w:sz="0" w:space="0" w:color="auto"/>
      </w:divBdr>
      <w:divsChild>
        <w:div w:id="349586463">
          <w:marLeft w:val="0"/>
          <w:marRight w:val="0"/>
          <w:marTop w:val="0"/>
          <w:marBottom w:val="450"/>
          <w:divBdr>
            <w:top w:val="none" w:sz="0" w:space="0" w:color="auto"/>
            <w:left w:val="none" w:sz="0" w:space="0" w:color="auto"/>
            <w:bottom w:val="none" w:sz="0" w:space="0" w:color="auto"/>
            <w:right w:val="none" w:sz="0" w:space="0" w:color="auto"/>
          </w:divBdr>
        </w:div>
        <w:div w:id="349598244">
          <w:marLeft w:val="0"/>
          <w:marRight w:val="0"/>
          <w:marTop w:val="0"/>
          <w:marBottom w:val="450"/>
          <w:divBdr>
            <w:top w:val="none" w:sz="0" w:space="0" w:color="auto"/>
            <w:left w:val="none" w:sz="0" w:space="0" w:color="auto"/>
            <w:bottom w:val="none" w:sz="0" w:space="0" w:color="auto"/>
            <w:right w:val="none" w:sz="0" w:space="0" w:color="auto"/>
          </w:divBdr>
        </w:div>
      </w:divsChild>
    </w:div>
    <w:div w:id="349578231">
      <w:marLeft w:val="0"/>
      <w:marRight w:val="0"/>
      <w:marTop w:val="0"/>
      <w:marBottom w:val="0"/>
      <w:divBdr>
        <w:top w:val="none" w:sz="0" w:space="0" w:color="auto"/>
        <w:left w:val="none" w:sz="0" w:space="0" w:color="auto"/>
        <w:bottom w:val="none" w:sz="0" w:space="0" w:color="auto"/>
        <w:right w:val="none" w:sz="0" w:space="0" w:color="auto"/>
      </w:divBdr>
      <w:divsChild>
        <w:div w:id="349596101">
          <w:marLeft w:val="0"/>
          <w:marRight w:val="0"/>
          <w:marTop w:val="0"/>
          <w:marBottom w:val="0"/>
          <w:divBdr>
            <w:top w:val="none" w:sz="0" w:space="0" w:color="auto"/>
            <w:left w:val="none" w:sz="0" w:space="0" w:color="auto"/>
            <w:bottom w:val="none" w:sz="0" w:space="0" w:color="auto"/>
            <w:right w:val="none" w:sz="0" w:space="0" w:color="auto"/>
          </w:divBdr>
          <w:divsChild>
            <w:div w:id="349595470">
              <w:marLeft w:val="0"/>
              <w:marRight w:val="0"/>
              <w:marTop w:val="0"/>
              <w:marBottom w:val="0"/>
              <w:divBdr>
                <w:top w:val="none" w:sz="0" w:space="0" w:color="auto"/>
                <w:left w:val="none" w:sz="0" w:space="0" w:color="auto"/>
                <w:bottom w:val="none" w:sz="0" w:space="0" w:color="auto"/>
                <w:right w:val="none" w:sz="0" w:space="0" w:color="auto"/>
              </w:divBdr>
              <w:divsChild>
                <w:div w:id="34959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232">
      <w:marLeft w:val="0"/>
      <w:marRight w:val="0"/>
      <w:marTop w:val="0"/>
      <w:marBottom w:val="0"/>
      <w:divBdr>
        <w:top w:val="none" w:sz="0" w:space="0" w:color="auto"/>
        <w:left w:val="none" w:sz="0" w:space="0" w:color="auto"/>
        <w:bottom w:val="none" w:sz="0" w:space="0" w:color="auto"/>
        <w:right w:val="none" w:sz="0" w:space="0" w:color="auto"/>
      </w:divBdr>
    </w:div>
    <w:div w:id="349578241">
      <w:marLeft w:val="0"/>
      <w:marRight w:val="0"/>
      <w:marTop w:val="0"/>
      <w:marBottom w:val="0"/>
      <w:divBdr>
        <w:top w:val="none" w:sz="0" w:space="0" w:color="auto"/>
        <w:left w:val="none" w:sz="0" w:space="0" w:color="auto"/>
        <w:bottom w:val="none" w:sz="0" w:space="0" w:color="auto"/>
        <w:right w:val="none" w:sz="0" w:space="0" w:color="auto"/>
      </w:divBdr>
    </w:div>
    <w:div w:id="349578243">
      <w:marLeft w:val="0"/>
      <w:marRight w:val="0"/>
      <w:marTop w:val="0"/>
      <w:marBottom w:val="0"/>
      <w:divBdr>
        <w:top w:val="none" w:sz="0" w:space="0" w:color="auto"/>
        <w:left w:val="none" w:sz="0" w:space="0" w:color="auto"/>
        <w:bottom w:val="none" w:sz="0" w:space="0" w:color="auto"/>
        <w:right w:val="none" w:sz="0" w:space="0" w:color="auto"/>
      </w:divBdr>
    </w:div>
    <w:div w:id="349578244">
      <w:marLeft w:val="0"/>
      <w:marRight w:val="0"/>
      <w:marTop w:val="0"/>
      <w:marBottom w:val="0"/>
      <w:divBdr>
        <w:top w:val="none" w:sz="0" w:space="0" w:color="auto"/>
        <w:left w:val="none" w:sz="0" w:space="0" w:color="auto"/>
        <w:bottom w:val="none" w:sz="0" w:space="0" w:color="auto"/>
        <w:right w:val="none" w:sz="0" w:space="0" w:color="auto"/>
      </w:divBdr>
      <w:divsChild>
        <w:div w:id="349572953">
          <w:marLeft w:val="0"/>
          <w:marRight w:val="0"/>
          <w:marTop w:val="0"/>
          <w:marBottom w:val="0"/>
          <w:divBdr>
            <w:top w:val="none" w:sz="0" w:space="0" w:color="auto"/>
            <w:left w:val="none" w:sz="0" w:space="0" w:color="auto"/>
            <w:bottom w:val="none" w:sz="0" w:space="0" w:color="auto"/>
            <w:right w:val="none" w:sz="0" w:space="0" w:color="auto"/>
          </w:divBdr>
          <w:divsChild>
            <w:div w:id="349588584">
              <w:marLeft w:val="0"/>
              <w:marRight w:val="272"/>
              <w:marTop w:val="0"/>
              <w:marBottom w:val="245"/>
              <w:divBdr>
                <w:top w:val="none" w:sz="0" w:space="0" w:color="auto"/>
                <w:left w:val="none" w:sz="0" w:space="0" w:color="auto"/>
                <w:bottom w:val="none" w:sz="0" w:space="0" w:color="auto"/>
                <w:right w:val="none" w:sz="0" w:space="0" w:color="auto"/>
              </w:divBdr>
              <w:divsChild>
                <w:div w:id="349587654">
                  <w:marLeft w:val="0"/>
                  <w:marRight w:val="0"/>
                  <w:marTop w:val="68"/>
                  <w:marBottom w:val="68"/>
                  <w:divBdr>
                    <w:top w:val="none" w:sz="0" w:space="0" w:color="auto"/>
                    <w:left w:val="none" w:sz="0" w:space="0" w:color="auto"/>
                    <w:bottom w:val="none" w:sz="0" w:space="0" w:color="auto"/>
                    <w:right w:val="none" w:sz="0" w:space="0" w:color="auto"/>
                  </w:divBdr>
                  <w:divsChild>
                    <w:div w:id="349587846">
                      <w:marLeft w:val="0"/>
                      <w:marRight w:val="0"/>
                      <w:marTop w:val="0"/>
                      <w:marBottom w:val="0"/>
                      <w:divBdr>
                        <w:top w:val="none" w:sz="0" w:space="0" w:color="auto"/>
                        <w:left w:val="none" w:sz="0" w:space="0" w:color="auto"/>
                        <w:bottom w:val="none" w:sz="0" w:space="0" w:color="auto"/>
                        <w:right w:val="none" w:sz="0" w:space="0" w:color="auto"/>
                      </w:divBdr>
                    </w:div>
                    <w:div w:id="34959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325">
          <w:marLeft w:val="0"/>
          <w:marRight w:val="0"/>
          <w:marTop w:val="0"/>
          <w:marBottom w:val="149"/>
          <w:divBdr>
            <w:top w:val="none" w:sz="0" w:space="0" w:color="auto"/>
            <w:left w:val="none" w:sz="0" w:space="0" w:color="auto"/>
            <w:bottom w:val="none" w:sz="0" w:space="0" w:color="auto"/>
            <w:right w:val="none" w:sz="0" w:space="0" w:color="auto"/>
          </w:divBdr>
        </w:div>
        <w:div w:id="349602132">
          <w:marLeft w:val="0"/>
          <w:marRight w:val="0"/>
          <w:marTop w:val="0"/>
          <w:marBottom w:val="0"/>
          <w:divBdr>
            <w:top w:val="none" w:sz="0" w:space="0" w:color="auto"/>
            <w:left w:val="none" w:sz="0" w:space="0" w:color="auto"/>
            <w:bottom w:val="none" w:sz="0" w:space="0" w:color="auto"/>
            <w:right w:val="none" w:sz="0" w:space="0" w:color="auto"/>
          </w:divBdr>
          <w:divsChild>
            <w:div w:id="349600875">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78246">
      <w:marLeft w:val="0"/>
      <w:marRight w:val="0"/>
      <w:marTop w:val="0"/>
      <w:marBottom w:val="0"/>
      <w:divBdr>
        <w:top w:val="none" w:sz="0" w:space="0" w:color="auto"/>
        <w:left w:val="none" w:sz="0" w:space="0" w:color="auto"/>
        <w:bottom w:val="none" w:sz="0" w:space="0" w:color="auto"/>
        <w:right w:val="none" w:sz="0" w:space="0" w:color="auto"/>
      </w:divBdr>
    </w:div>
    <w:div w:id="349578250">
      <w:marLeft w:val="0"/>
      <w:marRight w:val="0"/>
      <w:marTop w:val="0"/>
      <w:marBottom w:val="0"/>
      <w:divBdr>
        <w:top w:val="none" w:sz="0" w:space="0" w:color="auto"/>
        <w:left w:val="none" w:sz="0" w:space="0" w:color="auto"/>
        <w:bottom w:val="none" w:sz="0" w:space="0" w:color="auto"/>
        <w:right w:val="none" w:sz="0" w:space="0" w:color="auto"/>
      </w:divBdr>
      <w:divsChild>
        <w:div w:id="349571884">
          <w:marLeft w:val="0"/>
          <w:marRight w:val="0"/>
          <w:marTop w:val="0"/>
          <w:marBottom w:val="0"/>
          <w:divBdr>
            <w:top w:val="none" w:sz="0" w:space="0" w:color="auto"/>
            <w:left w:val="none" w:sz="0" w:space="0" w:color="auto"/>
            <w:bottom w:val="none" w:sz="0" w:space="0" w:color="auto"/>
            <w:right w:val="none" w:sz="0" w:space="0" w:color="auto"/>
          </w:divBdr>
          <w:divsChild>
            <w:div w:id="349580917">
              <w:marLeft w:val="0"/>
              <w:marRight w:val="0"/>
              <w:marTop w:val="0"/>
              <w:marBottom w:val="0"/>
              <w:divBdr>
                <w:top w:val="none" w:sz="0" w:space="0" w:color="auto"/>
                <w:left w:val="none" w:sz="0" w:space="0" w:color="auto"/>
                <w:bottom w:val="none" w:sz="0" w:space="0" w:color="auto"/>
                <w:right w:val="none" w:sz="0" w:space="0" w:color="auto"/>
              </w:divBdr>
              <w:divsChild>
                <w:div w:id="349588441">
                  <w:marLeft w:val="0"/>
                  <w:marRight w:val="0"/>
                  <w:marTop w:val="0"/>
                  <w:marBottom w:val="0"/>
                  <w:divBdr>
                    <w:top w:val="none" w:sz="0" w:space="0" w:color="auto"/>
                    <w:left w:val="none" w:sz="0" w:space="0" w:color="auto"/>
                    <w:bottom w:val="none" w:sz="0" w:space="0" w:color="auto"/>
                    <w:right w:val="none" w:sz="0" w:space="0" w:color="auto"/>
                  </w:divBdr>
                  <w:divsChild>
                    <w:div w:id="349576494">
                      <w:marLeft w:val="0"/>
                      <w:marRight w:val="0"/>
                      <w:marTop w:val="0"/>
                      <w:marBottom w:val="0"/>
                      <w:divBdr>
                        <w:top w:val="none" w:sz="0" w:space="0" w:color="auto"/>
                        <w:left w:val="none" w:sz="0" w:space="0" w:color="auto"/>
                        <w:bottom w:val="none" w:sz="0" w:space="0" w:color="auto"/>
                        <w:right w:val="none" w:sz="0" w:space="0" w:color="auto"/>
                      </w:divBdr>
                    </w:div>
                    <w:div w:id="34959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255">
      <w:marLeft w:val="0"/>
      <w:marRight w:val="0"/>
      <w:marTop w:val="0"/>
      <w:marBottom w:val="0"/>
      <w:divBdr>
        <w:top w:val="none" w:sz="0" w:space="0" w:color="auto"/>
        <w:left w:val="none" w:sz="0" w:space="0" w:color="auto"/>
        <w:bottom w:val="none" w:sz="0" w:space="0" w:color="auto"/>
        <w:right w:val="none" w:sz="0" w:space="0" w:color="auto"/>
      </w:divBdr>
      <w:divsChild>
        <w:div w:id="349573150">
          <w:marLeft w:val="0"/>
          <w:marRight w:val="0"/>
          <w:marTop w:val="0"/>
          <w:marBottom w:val="0"/>
          <w:divBdr>
            <w:top w:val="none" w:sz="0" w:space="0" w:color="auto"/>
            <w:left w:val="none" w:sz="0" w:space="0" w:color="auto"/>
            <w:bottom w:val="none" w:sz="0" w:space="0" w:color="auto"/>
            <w:right w:val="none" w:sz="0" w:space="0" w:color="auto"/>
          </w:divBdr>
        </w:div>
        <w:div w:id="349573279">
          <w:marLeft w:val="0"/>
          <w:marRight w:val="0"/>
          <w:marTop w:val="0"/>
          <w:marBottom w:val="0"/>
          <w:divBdr>
            <w:top w:val="none" w:sz="0" w:space="0" w:color="auto"/>
            <w:left w:val="none" w:sz="0" w:space="0" w:color="auto"/>
            <w:bottom w:val="none" w:sz="0" w:space="0" w:color="auto"/>
            <w:right w:val="none" w:sz="0" w:space="0" w:color="auto"/>
          </w:divBdr>
        </w:div>
        <w:div w:id="349573925">
          <w:marLeft w:val="0"/>
          <w:marRight w:val="0"/>
          <w:marTop w:val="0"/>
          <w:marBottom w:val="0"/>
          <w:divBdr>
            <w:top w:val="none" w:sz="0" w:space="0" w:color="auto"/>
            <w:left w:val="none" w:sz="0" w:space="0" w:color="auto"/>
            <w:bottom w:val="none" w:sz="0" w:space="0" w:color="auto"/>
            <w:right w:val="none" w:sz="0" w:space="0" w:color="auto"/>
          </w:divBdr>
        </w:div>
      </w:divsChild>
    </w:div>
    <w:div w:id="349578258">
      <w:marLeft w:val="0"/>
      <w:marRight w:val="0"/>
      <w:marTop w:val="0"/>
      <w:marBottom w:val="0"/>
      <w:divBdr>
        <w:top w:val="none" w:sz="0" w:space="0" w:color="auto"/>
        <w:left w:val="none" w:sz="0" w:space="0" w:color="auto"/>
        <w:bottom w:val="none" w:sz="0" w:space="0" w:color="auto"/>
        <w:right w:val="none" w:sz="0" w:space="0" w:color="auto"/>
      </w:divBdr>
      <w:divsChild>
        <w:div w:id="349587608">
          <w:marLeft w:val="0"/>
          <w:marRight w:val="0"/>
          <w:marTop w:val="0"/>
          <w:marBottom w:val="0"/>
          <w:divBdr>
            <w:top w:val="none" w:sz="0" w:space="0" w:color="auto"/>
            <w:left w:val="none" w:sz="0" w:space="0" w:color="auto"/>
            <w:bottom w:val="none" w:sz="0" w:space="0" w:color="auto"/>
            <w:right w:val="none" w:sz="0" w:space="0" w:color="auto"/>
          </w:divBdr>
        </w:div>
      </w:divsChild>
    </w:div>
    <w:div w:id="349578265">
      <w:marLeft w:val="0"/>
      <w:marRight w:val="0"/>
      <w:marTop w:val="0"/>
      <w:marBottom w:val="0"/>
      <w:divBdr>
        <w:top w:val="none" w:sz="0" w:space="0" w:color="auto"/>
        <w:left w:val="none" w:sz="0" w:space="0" w:color="auto"/>
        <w:bottom w:val="none" w:sz="0" w:space="0" w:color="auto"/>
        <w:right w:val="none" w:sz="0" w:space="0" w:color="auto"/>
      </w:divBdr>
    </w:div>
    <w:div w:id="349578272">
      <w:marLeft w:val="0"/>
      <w:marRight w:val="0"/>
      <w:marTop w:val="0"/>
      <w:marBottom w:val="0"/>
      <w:divBdr>
        <w:top w:val="none" w:sz="0" w:space="0" w:color="auto"/>
        <w:left w:val="none" w:sz="0" w:space="0" w:color="auto"/>
        <w:bottom w:val="none" w:sz="0" w:space="0" w:color="auto"/>
        <w:right w:val="none" w:sz="0" w:space="0" w:color="auto"/>
      </w:divBdr>
    </w:div>
    <w:div w:id="349578274">
      <w:marLeft w:val="0"/>
      <w:marRight w:val="0"/>
      <w:marTop w:val="0"/>
      <w:marBottom w:val="0"/>
      <w:divBdr>
        <w:top w:val="none" w:sz="0" w:space="0" w:color="auto"/>
        <w:left w:val="none" w:sz="0" w:space="0" w:color="auto"/>
        <w:bottom w:val="none" w:sz="0" w:space="0" w:color="auto"/>
        <w:right w:val="none" w:sz="0" w:space="0" w:color="auto"/>
      </w:divBdr>
    </w:div>
    <w:div w:id="349578275">
      <w:marLeft w:val="0"/>
      <w:marRight w:val="0"/>
      <w:marTop w:val="0"/>
      <w:marBottom w:val="0"/>
      <w:divBdr>
        <w:top w:val="none" w:sz="0" w:space="0" w:color="auto"/>
        <w:left w:val="none" w:sz="0" w:space="0" w:color="auto"/>
        <w:bottom w:val="none" w:sz="0" w:space="0" w:color="auto"/>
        <w:right w:val="none" w:sz="0" w:space="0" w:color="auto"/>
      </w:divBdr>
      <w:divsChild>
        <w:div w:id="349591238">
          <w:marLeft w:val="0"/>
          <w:marRight w:val="0"/>
          <w:marTop w:val="0"/>
          <w:marBottom w:val="0"/>
          <w:divBdr>
            <w:top w:val="none" w:sz="0" w:space="0" w:color="auto"/>
            <w:left w:val="none" w:sz="0" w:space="0" w:color="auto"/>
            <w:bottom w:val="none" w:sz="0" w:space="0" w:color="auto"/>
            <w:right w:val="none" w:sz="0" w:space="0" w:color="auto"/>
          </w:divBdr>
        </w:div>
      </w:divsChild>
    </w:div>
    <w:div w:id="349578276">
      <w:marLeft w:val="0"/>
      <w:marRight w:val="0"/>
      <w:marTop w:val="0"/>
      <w:marBottom w:val="0"/>
      <w:divBdr>
        <w:top w:val="none" w:sz="0" w:space="0" w:color="auto"/>
        <w:left w:val="none" w:sz="0" w:space="0" w:color="auto"/>
        <w:bottom w:val="none" w:sz="0" w:space="0" w:color="auto"/>
        <w:right w:val="none" w:sz="0" w:space="0" w:color="auto"/>
      </w:divBdr>
      <w:divsChild>
        <w:div w:id="349599153">
          <w:marLeft w:val="0"/>
          <w:marRight w:val="0"/>
          <w:marTop w:val="0"/>
          <w:marBottom w:val="0"/>
          <w:divBdr>
            <w:top w:val="none" w:sz="0" w:space="0" w:color="auto"/>
            <w:left w:val="none" w:sz="0" w:space="0" w:color="auto"/>
            <w:bottom w:val="none" w:sz="0" w:space="0" w:color="auto"/>
            <w:right w:val="none" w:sz="0" w:space="0" w:color="auto"/>
          </w:divBdr>
          <w:divsChild>
            <w:div w:id="349599758">
              <w:marLeft w:val="0"/>
              <w:marRight w:val="0"/>
              <w:marTop w:val="0"/>
              <w:marBottom w:val="0"/>
              <w:divBdr>
                <w:top w:val="none" w:sz="0" w:space="0" w:color="auto"/>
                <w:left w:val="none" w:sz="0" w:space="0" w:color="auto"/>
                <w:bottom w:val="none" w:sz="0" w:space="0" w:color="auto"/>
                <w:right w:val="none" w:sz="0" w:space="0" w:color="auto"/>
              </w:divBdr>
              <w:divsChild>
                <w:div w:id="349589499">
                  <w:marLeft w:val="0"/>
                  <w:marRight w:val="0"/>
                  <w:marTop w:val="0"/>
                  <w:marBottom w:val="0"/>
                  <w:divBdr>
                    <w:top w:val="none" w:sz="0" w:space="0" w:color="auto"/>
                    <w:left w:val="none" w:sz="0" w:space="0" w:color="auto"/>
                    <w:bottom w:val="none" w:sz="0" w:space="0" w:color="auto"/>
                    <w:right w:val="none" w:sz="0" w:space="0" w:color="auto"/>
                  </w:divBdr>
                  <w:divsChild>
                    <w:div w:id="349572864">
                      <w:marLeft w:val="0"/>
                      <w:marRight w:val="0"/>
                      <w:marTop w:val="0"/>
                      <w:marBottom w:val="0"/>
                      <w:divBdr>
                        <w:top w:val="none" w:sz="0" w:space="0" w:color="auto"/>
                        <w:left w:val="none" w:sz="0" w:space="0" w:color="auto"/>
                        <w:bottom w:val="none" w:sz="0" w:space="0" w:color="auto"/>
                        <w:right w:val="none" w:sz="0" w:space="0" w:color="auto"/>
                      </w:divBdr>
                    </w:div>
                    <w:div w:id="349577366">
                      <w:marLeft w:val="0"/>
                      <w:marRight w:val="0"/>
                      <w:marTop w:val="0"/>
                      <w:marBottom w:val="0"/>
                      <w:divBdr>
                        <w:top w:val="none" w:sz="0" w:space="0" w:color="auto"/>
                        <w:left w:val="none" w:sz="0" w:space="0" w:color="auto"/>
                        <w:bottom w:val="none" w:sz="0" w:space="0" w:color="auto"/>
                        <w:right w:val="none" w:sz="0" w:space="0" w:color="auto"/>
                      </w:divBdr>
                      <w:divsChild>
                        <w:div w:id="349586629">
                          <w:marLeft w:val="0"/>
                          <w:marRight w:val="0"/>
                          <w:marTop w:val="0"/>
                          <w:marBottom w:val="0"/>
                          <w:divBdr>
                            <w:top w:val="none" w:sz="0" w:space="0" w:color="auto"/>
                            <w:left w:val="none" w:sz="0" w:space="0" w:color="auto"/>
                            <w:bottom w:val="none" w:sz="0" w:space="0" w:color="auto"/>
                            <w:right w:val="none" w:sz="0" w:space="0" w:color="auto"/>
                          </w:divBdr>
                        </w:div>
                      </w:divsChild>
                    </w:div>
                    <w:div w:id="349584271">
                      <w:marLeft w:val="0"/>
                      <w:marRight w:val="0"/>
                      <w:marTop w:val="0"/>
                      <w:marBottom w:val="0"/>
                      <w:divBdr>
                        <w:top w:val="none" w:sz="0" w:space="0" w:color="auto"/>
                        <w:left w:val="none" w:sz="0" w:space="0" w:color="auto"/>
                        <w:bottom w:val="none" w:sz="0" w:space="0" w:color="auto"/>
                        <w:right w:val="none" w:sz="0" w:space="0" w:color="auto"/>
                      </w:divBdr>
                      <w:divsChild>
                        <w:div w:id="349601373">
                          <w:marLeft w:val="0"/>
                          <w:marRight w:val="0"/>
                          <w:marTop w:val="0"/>
                          <w:marBottom w:val="0"/>
                          <w:divBdr>
                            <w:top w:val="none" w:sz="0" w:space="0" w:color="auto"/>
                            <w:left w:val="none" w:sz="0" w:space="0" w:color="auto"/>
                            <w:bottom w:val="none" w:sz="0" w:space="0" w:color="auto"/>
                            <w:right w:val="none" w:sz="0" w:space="0" w:color="auto"/>
                          </w:divBdr>
                          <w:divsChild>
                            <w:div w:id="349571882">
                              <w:marLeft w:val="0"/>
                              <w:marRight w:val="0"/>
                              <w:marTop w:val="0"/>
                              <w:marBottom w:val="0"/>
                              <w:divBdr>
                                <w:top w:val="none" w:sz="0" w:space="0" w:color="auto"/>
                                <w:left w:val="none" w:sz="0" w:space="0" w:color="auto"/>
                                <w:bottom w:val="none" w:sz="0" w:space="0" w:color="auto"/>
                                <w:right w:val="none" w:sz="0" w:space="0" w:color="auto"/>
                              </w:divBdr>
                              <w:divsChild>
                                <w:div w:id="349589658">
                                  <w:marLeft w:val="0"/>
                                  <w:marRight w:val="0"/>
                                  <w:marTop w:val="0"/>
                                  <w:marBottom w:val="0"/>
                                  <w:divBdr>
                                    <w:top w:val="none" w:sz="0" w:space="0" w:color="auto"/>
                                    <w:left w:val="none" w:sz="0" w:space="0" w:color="auto"/>
                                    <w:bottom w:val="none" w:sz="0" w:space="0" w:color="auto"/>
                                    <w:right w:val="none" w:sz="0" w:space="0" w:color="auto"/>
                                  </w:divBdr>
                                </w:div>
                              </w:divsChild>
                            </w:div>
                            <w:div w:id="34960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867">
                      <w:marLeft w:val="0"/>
                      <w:marRight w:val="0"/>
                      <w:marTop w:val="0"/>
                      <w:marBottom w:val="0"/>
                      <w:divBdr>
                        <w:top w:val="none" w:sz="0" w:space="0" w:color="auto"/>
                        <w:left w:val="none" w:sz="0" w:space="0" w:color="auto"/>
                        <w:bottom w:val="none" w:sz="0" w:space="0" w:color="auto"/>
                        <w:right w:val="none" w:sz="0" w:space="0" w:color="auto"/>
                      </w:divBdr>
                      <w:divsChild>
                        <w:div w:id="349577927">
                          <w:marLeft w:val="0"/>
                          <w:marRight w:val="0"/>
                          <w:marTop w:val="0"/>
                          <w:marBottom w:val="0"/>
                          <w:divBdr>
                            <w:top w:val="none" w:sz="0" w:space="0" w:color="auto"/>
                            <w:left w:val="none" w:sz="0" w:space="0" w:color="auto"/>
                            <w:bottom w:val="none" w:sz="0" w:space="0" w:color="auto"/>
                            <w:right w:val="none" w:sz="0" w:space="0" w:color="auto"/>
                          </w:divBdr>
                          <w:divsChild>
                            <w:div w:id="3495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118">
                      <w:marLeft w:val="0"/>
                      <w:marRight w:val="0"/>
                      <w:marTop w:val="0"/>
                      <w:marBottom w:val="0"/>
                      <w:divBdr>
                        <w:top w:val="none" w:sz="0" w:space="0" w:color="auto"/>
                        <w:left w:val="none" w:sz="0" w:space="0" w:color="auto"/>
                        <w:bottom w:val="none" w:sz="0" w:space="0" w:color="auto"/>
                        <w:right w:val="none" w:sz="0" w:space="0" w:color="auto"/>
                      </w:divBdr>
                      <w:divsChild>
                        <w:div w:id="349575147">
                          <w:marLeft w:val="0"/>
                          <w:marRight w:val="0"/>
                          <w:marTop w:val="0"/>
                          <w:marBottom w:val="0"/>
                          <w:divBdr>
                            <w:top w:val="none" w:sz="0" w:space="0" w:color="auto"/>
                            <w:left w:val="none" w:sz="0" w:space="0" w:color="auto"/>
                            <w:bottom w:val="none" w:sz="0" w:space="0" w:color="auto"/>
                            <w:right w:val="none" w:sz="0" w:space="0" w:color="auto"/>
                          </w:divBdr>
                        </w:div>
                      </w:divsChild>
                    </w:div>
                    <w:div w:id="349601767">
                      <w:marLeft w:val="0"/>
                      <w:marRight w:val="0"/>
                      <w:marTop w:val="0"/>
                      <w:marBottom w:val="0"/>
                      <w:divBdr>
                        <w:top w:val="none" w:sz="0" w:space="0" w:color="auto"/>
                        <w:left w:val="none" w:sz="0" w:space="0" w:color="auto"/>
                        <w:bottom w:val="none" w:sz="0" w:space="0" w:color="auto"/>
                        <w:right w:val="none" w:sz="0" w:space="0" w:color="auto"/>
                      </w:divBdr>
                      <w:divsChild>
                        <w:div w:id="349573554">
                          <w:marLeft w:val="0"/>
                          <w:marRight w:val="0"/>
                          <w:marTop w:val="0"/>
                          <w:marBottom w:val="0"/>
                          <w:divBdr>
                            <w:top w:val="none" w:sz="0" w:space="0" w:color="auto"/>
                            <w:left w:val="none" w:sz="0" w:space="0" w:color="auto"/>
                            <w:bottom w:val="none" w:sz="0" w:space="0" w:color="auto"/>
                            <w:right w:val="none" w:sz="0" w:space="0" w:color="auto"/>
                          </w:divBdr>
                          <w:divsChild>
                            <w:div w:id="34958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78278">
      <w:marLeft w:val="0"/>
      <w:marRight w:val="0"/>
      <w:marTop w:val="0"/>
      <w:marBottom w:val="0"/>
      <w:divBdr>
        <w:top w:val="none" w:sz="0" w:space="0" w:color="auto"/>
        <w:left w:val="none" w:sz="0" w:space="0" w:color="auto"/>
        <w:bottom w:val="none" w:sz="0" w:space="0" w:color="auto"/>
        <w:right w:val="none" w:sz="0" w:space="0" w:color="auto"/>
      </w:divBdr>
      <w:divsChild>
        <w:div w:id="349594897">
          <w:marLeft w:val="0"/>
          <w:marRight w:val="0"/>
          <w:marTop w:val="0"/>
          <w:marBottom w:val="0"/>
          <w:divBdr>
            <w:top w:val="none" w:sz="0" w:space="0" w:color="auto"/>
            <w:left w:val="none" w:sz="0" w:space="0" w:color="auto"/>
            <w:bottom w:val="none" w:sz="0" w:space="0" w:color="auto"/>
            <w:right w:val="none" w:sz="0" w:space="0" w:color="auto"/>
          </w:divBdr>
        </w:div>
      </w:divsChild>
    </w:div>
    <w:div w:id="349578280">
      <w:marLeft w:val="0"/>
      <w:marRight w:val="0"/>
      <w:marTop w:val="0"/>
      <w:marBottom w:val="0"/>
      <w:divBdr>
        <w:top w:val="none" w:sz="0" w:space="0" w:color="auto"/>
        <w:left w:val="none" w:sz="0" w:space="0" w:color="auto"/>
        <w:bottom w:val="none" w:sz="0" w:space="0" w:color="auto"/>
        <w:right w:val="none" w:sz="0" w:space="0" w:color="auto"/>
      </w:divBdr>
      <w:divsChild>
        <w:div w:id="349573846">
          <w:marLeft w:val="0"/>
          <w:marRight w:val="0"/>
          <w:marTop w:val="0"/>
          <w:marBottom w:val="0"/>
          <w:divBdr>
            <w:top w:val="none" w:sz="0" w:space="0" w:color="auto"/>
            <w:left w:val="none" w:sz="0" w:space="0" w:color="auto"/>
            <w:bottom w:val="none" w:sz="0" w:space="0" w:color="auto"/>
            <w:right w:val="none" w:sz="0" w:space="0" w:color="auto"/>
          </w:divBdr>
          <w:divsChild>
            <w:div w:id="349582162">
              <w:marLeft w:val="0"/>
              <w:marRight w:val="0"/>
              <w:marTop w:val="0"/>
              <w:marBottom w:val="0"/>
              <w:divBdr>
                <w:top w:val="none" w:sz="0" w:space="0" w:color="auto"/>
                <w:left w:val="none" w:sz="0" w:space="0" w:color="auto"/>
                <w:bottom w:val="none" w:sz="0" w:space="0" w:color="auto"/>
                <w:right w:val="none" w:sz="0" w:space="0" w:color="auto"/>
              </w:divBdr>
              <w:divsChild>
                <w:div w:id="349593865">
                  <w:marLeft w:val="0"/>
                  <w:marRight w:val="0"/>
                  <w:marTop w:val="300"/>
                  <w:marBottom w:val="300"/>
                  <w:divBdr>
                    <w:top w:val="none" w:sz="0" w:space="0" w:color="auto"/>
                    <w:left w:val="none" w:sz="0" w:space="0" w:color="auto"/>
                    <w:bottom w:val="none" w:sz="0" w:space="0" w:color="auto"/>
                    <w:right w:val="none" w:sz="0" w:space="0" w:color="auto"/>
                  </w:divBdr>
                  <w:divsChild>
                    <w:div w:id="349600453">
                      <w:marLeft w:val="0"/>
                      <w:marRight w:val="2100"/>
                      <w:marTop w:val="0"/>
                      <w:marBottom w:val="0"/>
                      <w:divBdr>
                        <w:top w:val="none" w:sz="0" w:space="0" w:color="auto"/>
                        <w:left w:val="none" w:sz="0" w:space="0" w:color="auto"/>
                        <w:bottom w:val="none" w:sz="0" w:space="0" w:color="auto"/>
                        <w:right w:val="none" w:sz="0" w:space="0" w:color="auto"/>
                      </w:divBdr>
                      <w:divsChild>
                        <w:div w:id="3495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922">
          <w:marLeft w:val="0"/>
          <w:marRight w:val="2100"/>
          <w:marTop w:val="0"/>
          <w:marBottom w:val="0"/>
          <w:divBdr>
            <w:top w:val="none" w:sz="0" w:space="0" w:color="auto"/>
            <w:left w:val="none" w:sz="0" w:space="0" w:color="auto"/>
            <w:bottom w:val="none" w:sz="0" w:space="0" w:color="auto"/>
            <w:right w:val="none" w:sz="0" w:space="0" w:color="auto"/>
          </w:divBdr>
          <w:divsChild>
            <w:div w:id="349596120">
              <w:marLeft w:val="0"/>
              <w:marRight w:val="0"/>
              <w:marTop w:val="0"/>
              <w:marBottom w:val="0"/>
              <w:divBdr>
                <w:top w:val="none" w:sz="0" w:space="0" w:color="auto"/>
                <w:left w:val="none" w:sz="0" w:space="0" w:color="auto"/>
                <w:bottom w:val="none" w:sz="0" w:space="0" w:color="auto"/>
                <w:right w:val="none" w:sz="0" w:space="0" w:color="auto"/>
              </w:divBdr>
              <w:divsChild>
                <w:div w:id="349590419">
                  <w:marLeft w:val="0"/>
                  <w:marRight w:val="0"/>
                  <w:marTop w:val="0"/>
                  <w:marBottom w:val="0"/>
                  <w:divBdr>
                    <w:top w:val="none" w:sz="0" w:space="0" w:color="auto"/>
                    <w:left w:val="none" w:sz="0" w:space="0" w:color="auto"/>
                    <w:bottom w:val="none" w:sz="0" w:space="0" w:color="auto"/>
                    <w:right w:val="none" w:sz="0" w:space="0" w:color="auto"/>
                  </w:divBdr>
                  <w:divsChild>
                    <w:div w:id="34957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283">
      <w:marLeft w:val="0"/>
      <w:marRight w:val="0"/>
      <w:marTop w:val="0"/>
      <w:marBottom w:val="0"/>
      <w:divBdr>
        <w:top w:val="none" w:sz="0" w:space="0" w:color="auto"/>
        <w:left w:val="none" w:sz="0" w:space="0" w:color="auto"/>
        <w:bottom w:val="none" w:sz="0" w:space="0" w:color="auto"/>
        <w:right w:val="none" w:sz="0" w:space="0" w:color="auto"/>
      </w:divBdr>
      <w:divsChild>
        <w:div w:id="349593004">
          <w:marLeft w:val="0"/>
          <w:marRight w:val="0"/>
          <w:marTop w:val="0"/>
          <w:marBottom w:val="0"/>
          <w:divBdr>
            <w:top w:val="none" w:sz="0" w:space="0" w:color="auto"/>
            <w:left w:val="none" w:sz="0" w:space="0" w:color="auto"/>
            <w:bottom w:val="none" w:sz="0" w:space="0" w:color="auto"/>
            <w:right w:val="none" w:sz="0" w:space="0" w:color="auto"/>
          </w:divBdr>
        </w:div>
        <w:div w:id="349593183">
          <w:marLeft w:val="0"/>
          <w:marRight w:val="0"/>
          <w:marTop w:val="0"/>
          <w:marBottom w:val="0"/>
          <w:divBdr>
            <w:top w:val="none" w:sz="0" w:space="0" w:color="auto"/>
            <w:left w:val="none" w:sz="0" w:space="0" w:color="auto"/>
            <w:bottom w:val="none" w:sz="0" w:space="0" w:color="auto"/>
            <w:right w:val="none" w:sz="0" w:space="0" w:color="auto"/>
          </w:divBdr>
        </w:div>
      </w:divsChild>
    </w:div>
    <w:div w:id="349578284">
      <w:marLeft w:val="0"/>
      <w:marRight w:val="0"/>
      <w:marTop w:val="0"/>
      <w:marBottom w:val="0"/>
      <w:divBdr>
        <w:top w:val="none" w:sz="0" w:space="0" w:color="auto"/>
        <w:left w:val="none" w:sz="0" w:space="0" w:color="auto"/>
        <w:bottom w:val="none" w:sz="0" w:space="0" w:color="auto"/>
        <w:right w:val="none" w:sz="0" w:space="0" w:color="auto"/>
      </w:divBdr>
    </w:div>
    <w:div w:id="349578288">
      <w:marLeft w:val="0"/>
      <w:marRight w:val="0"/>
      <w:marTop w:val="0"/>
      <w:marBottom w:val="0"/>
      <w:divBdr>
        <w:top w:val="none" w:sz="0" w:space="0" w:color="auto"/>
        <w:left w:val="none" w:sz="0" w:space="0" w:color="auto"/>
        <w:bottom w:val="none" w:sz="0" w:space="0" w:color="auto"/>
        <w:right w:val="none" w:sz="0" w:space="0" w:color="auto"/>
      </w:divBdr>
    </w:div>
    <w:div w:id="349578289">
      <w:marLeft w:val="0"/>
      <w:marRight w:val="0"/>
      <w:marTop w:val="0"/>
      <w:marBottom w:val="0"/>
      <w:divBdr>
        <w:top w:val="none" w:sz="0" w:space="0" w:color="auto"/>
        <w:left w:val="none" w:sz="0" w:space="0" w:color="auto"/>
        <w:bottom w:val="none" w:sz="0" w:space="0" w:color="auto"/>
        <w:right w:val="none" w:sz="0" w:space="0" w:color="auto"/>
      </w:divBdr>
      <w:divsChild>
        <w:div w:id="349578190">
          <w:marLeft w:val="0"/>
          <w:marRight w:val="0"/>
          <w:marTop w:val="0"/>
          <w:marBottom w:val="0"/>
          <w:divBdr>
            <w:top w:val="none" w:sz="0" w:space="0" w:color="auto"/>
            <w:left w:val="none" w:sz="0" w:space="0" w:color="auto"/>
            <w:bottom w:val="none" w:sz="0" w:space="0" w:color="auto"/>
            <w:right w:val="none" w:sz="0" w:space="0" w:color="auto"/>
          </w:divBdr>
          <w:divsChild>
            <w:div w:id="349572468">
              <w:marLeft w:val="0"/>
              <w:marRight w:val="0"/>
              <w:marTop w:val="0"/>
              <w:marBottom w:val="0"/>
              <w:divBdr>
                <w:top w:val="none" w:sz="0" w:space="0" w:color="auto"/>
                <w:left w:val="none" w:sz="0" w:space="0" w:color="auto"/>
                <w:bottom w:val="none" w:sz="0" w:space="0" w:color="auto"/>
                <w:right w:val="none" w:sz="0" w:space="0" w:color="auto"/>
              </w:divBdr>
              <w:divsChild>
                <w:div w:id="349592888">
                  <w:marLeft w:val="0"/>
                  <w:marRight w:val="0"/>
                  <w:marTop w:val="0"/>
                  <w:marBottom w:val="0"/>
                  <w:divBdr>
                    <w:top w:val="none" w:sz="0" w:space="0" w:color="auto"/>
                    <w:left w:val="none" w:sz="0" w:space="0" w:color="auto"/>
                    <w:bottom w:val="none" w:sz="0" w:space="0" w:color="auto"/>
                    <w:right w:val="none" w:sz="0" w:space="0" w:color="auto"/>
                  </w:divBdr>
                </w:div>
                <w:div w:id="34959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885">
          <w:marLeft w:val="0"/>
          <w:marRight w:val="0"/>
          <w:marTop w:val="0"/>
          <w:marBottom w:val="0"/>
          <w:divBdr>
            <w:top w:val="none" w:sz="0" w:space="0" w:color="auto"/>
            <w:left w:val="none" w:sz="0" w:space="0" w:color="auto"/>
            <w:bottom w:val="none" w:sz="0" w:space="0" w:color="auto"/>
            <w:right w:val="none" w:sz="0" w:space="0" w:color="auto"/>
          </w:divBdr>
          <w:divsChild>
            <w:div w:id="349575323">
              <w:marLeft w:val="0"/>
              <w:marRight w:val="0"/>
              <w:marTop w:val="0"/>
              <w:marBottom w:val="0"/>
              <w:divBdr>
                <w:top w:val="none" w:sz="0" w:space="0" w:color="auto"/>
                <w:left w:val="none" w:sz="0" w:space="0" w:color="auto"/>
                <w:bottom w:val="none" w:sz="0" w:space="0" w:color="auto"/>
                <w:right w:val="none" w:sz="0" w:space="0" w:color="auto"/>
              </w:divBdr>
              <w:divsChild>
                <w:div w:id="349586504">
                  <w:marLeft w:val="0"/>
                  <w:marRight w:val="0"/>
                  <w:marTop w:val="0"/>
                  <w:marBottom w:val="0"/>
                  <w:divBdr>
                    <w:top w:val="none" w:sz="0" w:space="0" w:color="auto"/>
                    <w:left w:val="none" w:sz="0" w:space="0" w:color="auto"/>
                    <w:bottom w:val="none" w:sz="0" w:space="0" w:color="auto"/>
                    <w:right w:val="none" w:sz="0" w:space="0" w:color="auto"/>
                  </w:divBdr>
                  <w:divsChild>
                    <w:div w:id="3495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290">
      <w:marLeft w:val="0"/>
      <w:marRight w:val="0"/>
      <w:marTop w:val="0"/>
      <w:marBottom w:val="0"/>
      <w:divBdr>
        <w:top w:val="none" w:sz="0" w:space="0" w:color="auto"/>
        <w:left w:val="none" w:sz="0" w:space="0" w:color="auto"/>
        <w:bottom w:val="none" w:sz="0" w:space="0" w:color="auto"/>
        <w:right w:val="none" w:sz="0" w:space="0" w:color="auto"/>
      </w:divBdr>
    </w:div>
    <w:div w:id="349578291">
      <w:marLeft w:val="0"/>
      <w:marRight w:val="0"/>
      <w:marTop w:val="0"/>
      <w:marBottom w:val="0"/>
      <w:divBdr>
        <w:top w:val="none" w:sz="0" w:space="0" w:color="auto"/>
        <w:left w:val="none" w:sz="0" w:space="0" w:color="auto"/>
        <w:bottom w:val="none" w:sz="0" w:space="0" w:color="auto"/>
        <w:right w:val="none" w:sz="0" w:space="0" w:color="auto"/>
      </w:divBdr>
      <w:divsChild>
        <w:div w:id="349596537">
          <w:marLeft w:val="0"/>
          <w:marRight w:val="0"/>
          <w:marTop w:val="0"/>
          <w:marBottom w:val="0"/>
          <w:divBdr>
            <w:top w:val="none" w:sz="0" w:space="0" w:color="auto"/>
            <w:left w:val="none" w:sz="0" w:space="0" w:color="auto"/>
            <w:bottom w:val="none" w:sz="0" w:space="0" w:color="auto"/>
            <w:right w:val="none" w:sz="0" w:space="0" w:color="auto"/>
          </w:divBdr>
        </w:div>
        <w:div w:id="349596606">
          <w:marLeft w:val="0"/>
          <w:marRight w:val="0"/>
          <w:marTop w:val="0"/>
          <w:marBottom w:val="0"/>
          <w:divBdr>
            <w:top w:val="none" w:sz="0" w:space="0" w:color="auto"/>
            <w:left w:val="none" w:sz="0" w:space="0" w:color="auto"/>
            <w:bottom w:val="none" w:sz="0" w:space="0" w:color="auto"/>
            <w:right w:val="none" w:sz="0" w:space="0" w:color="auto"/>
          </w:divBdr>
        </w:div>
      </w:divsChild>
    </w:div>
    <w:div w:id="349578292">
      <w:marLeft w:val="0"/>
      <w:marRight w:val="0"/>
      <w:marTop w:val="0"/>
      <w:marBottom w:val="0"/>
      <w:divBdr>
        <w:top w:val="none" w:sz="0" w:space="0" w:color="auto"/>
        <w:left w:val="none" w:sz="0" w:space="0" w:color="auto"/>
        <w:bottom w:val="none" w:sz="0" w:space="0" w:color="auto"/>
        <w:right w:val="none" w:sz="0" w:space="0" w:color="auto"/>
      </w:divBdr>
    </w:div>
    <w:div w:id="349578302">
      <w:marLeft w:val="0"/>
      <w:marRight w:val="0"/>
      <w:marTop w:val="0"/>
      <w:marBottom w:val="0"/>
      <w:divBdr>
        <w:top w:val="none" w:sz="0" w:space="0" w:color="auto"/>
        <w:left w:val="none" w:sz="0" w:space="0" w:color="auto"/>
        <w:bottom w:val="none" w:sz="0" w:space="0" w:color="auto"/>
        <w:right w:val="none" w:sz="0" w:space="0" w:color="auto"/>
      </w:divBdr>
    </w:div>
    <w:div w:id="349578304">
      <w:marLeft w:val="0"/>
      <w:marRight w:val="0"/>
      <w:marTop w:val="0"/>
      <w:marBottom w:val="0"/>
      <w:divBdr>
        <w:top w:val="none" w:sz="0" w:space="0" w:color="auto"/>
        <w:left w:val="none" w:sz="0" w:space="0" w:color="auto"/>
        <w:bottom w:val="none" w:sz="0" w:space="0" w:color="auto"/>
        <w:right w:val="none" w:sz="0" w:space="0" w:color="auto"/>
      </w:divBdr>
    </w:div>
    <w:div w:id="349578305">
      <w:marLeft w:val="0"/>
      <w:marRight w:val="0"/>
      <w:marTop w:val="0"/>
      <w:marBottom w:val="0"/>
      <w:divBdr>
        <w:top w:val="none" w:sz="0" w:space="0" w:color="auto"/>
        <w:left w:val="none" w:sz="0" w:space="0" w:color="auto"/>
        <w:bottom w:val="none" w:sz="0" w:space="0" w:color="auto"/>
        <w:right w:val="none" w:sz="0" w:space="0" w:color="auto"/>
      </w:divBdr>
      <w:divsChild>
        <w:div w:id="349584926">
          <w:marLeft w:val="-250"/>
          <w:marRight w:val="-250"/>
          <w:marTop w:val="125"/>
          <w:marBottom w:val="0"/>
          <w:divBdr>
            <w:top w:val="single" w:sz="4" w:space="5" w:color="EAEAEA"/>
            <w:left w:val="none" w:sz="0" w:space="0" w:color="auto"/>
            <w:bottom w:val="none" w:sz="0" w:space="0" w:color="auto"/>
            <w:right w:val="none" w:sz="0" w:space="0" w:color="auto"/>
          </w:divBdr>
        </w:div>
        <w:div w:id="349585698">
          <w:marLeft w:val="0"/>
          <w:marRight w:val="0"/>
          <w:marTop w:val="0"/>
          <w:marBottom w:val="0"/>
          <w:divBdr>
            <w:top w:val="none" w:sz="0" w:space="0" w:color="auto"/>
            <w:left w:val="none" w:sz="0" w:space="0" w:color="auto"/>
            <w:bottom w:val="none" w:sz="0" w:space="0" w:color="auto"/>
            <w:right w:val="none" w:sz="0" w:space="0" w:color="auto"/>
          </w:divBdr>
          <w:divsChild>
            <w:div w:id="349586076">
              <w:marLeft w:val="0"/>
              <w:marRight w:val="0"/>
              <w:marTop w:val="0"/>
              <w:marBottom w:val="0"/>
              <w:divBdr>
                <w:top w:val="none" w:sz="0" w:space="0" w:color="auto"/>
                <w:left w:val="none" w:sz="0" w:space="0" w:color="auto"/>
                <w:bottom w:val="none" w:sz="0" w:space="0" w:color="auto"/>
                <w:right w:val="none" w:sz="0" w:space="0" w:color="auto"/>
              </w:divBdr>
            </w:div>
            <w:div w:id="349600906">
              <w:marLeft w:val="0"/>
              <w:marRight w:val="0"/>
              <w:marTop w:val="0"/>
              <w:marBottom w:val="0"/>
              <w:divBdr>
                <w:top w:val="none" w:sz="0" w:space="0" w:color="auto"/>
                <w:left w:val="none" w:sz="0" w:space="0" w:color="auto"/>
                <w:bottom w:val="none" w:sz="0" w:space="0" w:color="auto"/>
                <w:right w:val="none" w:sz="0" w:space="0" w:color="auto"/>
              </w:divBdr>
              <w:divsChild>
                <w:div w:id="349581679">
                  <w:marLeft w:val="0"/>
                  <w:marRight w:val="0"/>
                  <w:marTop w:val="0"/>
                  <w:marBottom w:val="125"/>
                  <w:divBdr>
                    <w:top w:val="none" w:sz="0" w:space="0" w:color="auto"/>
                    <w:left w:val="none" w:sz="0" w:space="0" w:color="auto"/>
                    <w:bottom w:val="none" w:sz="0" w:space="0" w:color="auto"/>
                    <w:right w:val="none" w:sz="0" w:space="0" w:color="auto"/>
                  </w:divBdr>
                  <w:divsChild>
                    <w:div w:id="349579885">
                      <w:marLeft w:val="0"/>
                      <w:marRight w:val="0"/>
                      <w:marTop w:val="0"/>
                      <w:marBottom w:val="125"/>
                      <w:divBdr>
                        <w:top w:val="none" w:sz="0" w:space="0" w:color="auto"/>
                        <w:left w:val="none" w:sz="0" w:space="0" w:color="auto"/>
                        <w:bottom w:val="none" w:sz="0" w:space="0" w:color="auto"/>
                        <w:right w:val="none" w:sz="0" w:space="0" w:color="auto"/>
                      </w:divBdr>
                    </w:div>
                  </w:divsChild>
                </w:div>
                <w:div w:id="349582131">
                  <w:marLeft w:val="0"/>
                  <w:marRight w:val="0"/>
                  <w:marTop w:val="0"/>
                  <w:marBottom w:val="125"/>
                  <w:divBdr>
                    <w:top w:val="none" w:sz="0" w:space="0" w:color="auto"/>
                    <w:left w:val="none" w:sz="0" w:space="0" w:color="auto"/>
                    <w:bottom w:val="none" w:sz="0" w:space="0" w:color="auto"/>
                    <w:right w:val="none" w:sz="0" w:space="0" w:color="auto"/>
                  </w:divBdr>
                  <w:divsChild>
                    <w:div w:id="349573806">
                      <w:marLeft w:val="0"/>
                      <w:marRight w:val="0"/>
                      <w:marTop w:val="0"/>
                      <w:marBottom w:val="125"/>
                      <w:divBdr>
                        <w:top w:val="none" w:sz="0" w:space="0" w:color="auto"/>
                        <w:left w:val="none" w:sz="0" w:space="0" w:color="auto"/>
                        <w:bottom w:val="none" w:sz="0" w:space="0" w:color="auto"/>
                        <w:right w:val="none" w:sz="0" w:space="0" w:color="auto"/>
                      </w:divBdr>
                    </w:div>
                  </w:divsChild>
                </w:div>
                <w:div w:id="349597924">
                  <w:marLeft w:val="0"/>
                  <w:marRight w:val="0"/>
                  <w:marTop w:val="0"/>
                  <w:marBottom w:val="125"/>
                  <w:divBdr>
                    <w:top w:val="none" w:sz="0" w:space="0" w:color="auto"/>
                    <w:left w:val="none" w:sz="0" w:space="0" w:color="auto"/>
                    <w:bottom w:val="none" w:sz="0" w:space="0" w:color="auto"/>
                    <w:right w:val="none" w:sz="0" w:space="0" w:color="auto"/>
                  </w:divBdr>
                  <w:divsChild>
                    <w:div w:id="34958840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 w:id="349578309">
      <w:marLeft w:val="0"/>
      <w:marRight w:val="0"/>
      <w:marTop w:val="0"/>
      <w:marBottom w:val="0"/>
      <w:divBdr>
        <w:top w:val="none" w:sz="0" w:space="0" w:color="auto"/>
        <w:left w:val="none" w:sz="0" w:space="0" w:color="auto"/>
        <w:bottom w:val="none" w:sz="0" w:space="0" w:color="auto"/>
        <w:right w:val="none" w:sz="0" w:space="0" w:color="auto"/>
      </w:divBdr>
    </w:div>
    <w:div w:id="349578311">
      <w:marLeft w:val="0"/>
      <w:marRight w:val="0"/>
      <w:marTop w:val="0"/>
      <w:marBottom w:val="0"/>
      <w:divBdr>
        <w:top w:val="none" w:sz="0" w:space="0" w:color="auto"/>
        <w:left w:val="none" w:sz="0" w:space="0" w:color="auto"/>
        <w:bottom w:val="none" w:sz="0" w:space="0" w:color="auto"/>
        <w:right w:val="none" w:sz="0" w:space="0" w:color="auto"/>
      </w:divBdr>
    </w:div>
    <w:div w:id="349578313">
      <w:marLeft w:val="0"/>
      <w:marRight w:val="0"/>
      <w:marTop w:val="0"/>
      <w:marBottom w:val="0"/>
      <w:divBdr>
        <w:top w:val="none" w:sz="0" w:space="0" w:color="auto"/>
        <w:left w:val="none" w:sz="0" w:space="0" w:color="auto"/>
        <w:bottom w:val="none" w:sz="0" w:space="0" w:color="auto"/>
        <w:right w:val="none" w:sz="0" w:space="0" w:color="auto"/>
      </w:divBdr>
    </w:div>
    <w:div w:id="349578314">
      <w:marLeft w:val="0"/>
      <w:marRight w:val="0"/>
      <w:marTop w:val="0"/>
      <w:marBottom w:val="0"/>
      <w:divBdr>
        <w:top w:val="none" w:sz="0" w:space="0" w:color="auto"/>
        <w:left w:val="none" w:sz="0" w:space="0" w:color="auto"/>
        <w:bottom w:val="none" w:sz="0" w:space="0" w:color="auto"/>
        <w:right w:val="none" w:sz="0" w:space="0" w:color="auto"/>
      </w:divBdr>
      <w:divsChild>
        <w:div w:id="349574497">
          <w:marLeft w:val="0"/>
          <w:marRight w:val="0"/>
          <w:marTop w:val="0"/>
          <w:marBottom w:val="0"/>
          <w:divBdr>
            <w:top w:val="none" w:sz="0" w:space="0" w:color="auto"/>
            <w:left w:val="none" w:sz="0" w:space="0" w:color="auto"/>
            <w:bottom w:val="none" w:sz="0" w:space="0" w:color="auto"/>
            <w:right w:val="none" w:sz="0" w:space="0" w:color="auto"/>
          </w:divBdr>
        </w:div>
        <w:div w:id="349584933">
          <w:marLeft w:val="0"/>
          <w:marRight w:val="0"/>
          <w:marTop w:val="0"/>
          <w:marBottom w:val="0"/>
          <w:divBdr>
            <w:top w:val="none" w:sz="0" w:space="0" w:color="auto"/>
            <w:left w:val="none" w:sz="0" w:space="0" w:color="auto"/>
            <w:bottom w:val="none" w:sz="0" w:space="0" w:color="auto"/>
            <w:right w:val="none" w:sz="0" w:space="0" w:color="auto"/>
          </w:divBdr>
          <w:divsChild>
            <w:div w:id="34958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316">
      <w:marLeft w:val="0"/>
      <w:marRight w:val="0"/>
      <w:marTop w:val="0"/>
      <w:marBottom w:val="0"/>
      <w:divBdr>
        <w:top w:val="none" w:sz="0" w:space="0" w:color="auto"/>
        <w:left w:val="none" w:sz="0" w:space="0" w:color="auto"/>
        <w:bottom w:val="none" w:sz="0" w:space="0" w:color="auto"/>
        <w:right w:val="none" w:sz="0" w:space="0" w:color="auto"/>
      </w:divBdr>
      <w:divsChild>
        <w:div w:id="349579129">
          <w:marLeft w:val="0"/>
          <w:marRight w:val="0"/>
          <w:marTop w:val="0"/>
          <w:marBottom w:val="0"/>
          <w:divBdr>
            <w:top w:val="none" w:sz="0" w:space="0" w:color="auto"/>
            <w:left w:val="none" w:sz="0" w:space="0" w:color="auto"/>
            <w:bottom w:val="none" w:sz="0" w:space="0" w:color="auto"/>
            <w:right w:val="none" w:sz="0" w:space="0" w:color="auto"/>
          </w:divBdr>
        </w:div>
        <w:div w:id="349587043">
          <w:marLeft w:val="0"/>
          <w:marRight w:val="0"/>
          <w:marTop w:val="0"/>
          <w:marBottom w:val="0"/>
          <w:divBdr>
            <w:top w:val="none" w:sz="0" w:space="0" w:color="auto"/>
            <w:left w:val="none" w:sz="0" w:space="0" w:color="auto"/>
            <w:bottom w:val="none" w:sz="0" w:space="0" w:color="auto"/>
            <w:right w:val="none" w:sz="0" w:space="0" w:color="auto"/>
          </w:divBdr>
          <w:divsChild>
            <w:div w:id="349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317">
      <w:marLeft w:val="0"/>
      <w:marRight w:val="0"/>
      <w:marTop w:val="0"/>
      <w:marBottom w:val="0"/>
      <w:divBdr>
        <w:top w:val="none" w:sz="0" w:space="0" w:color="auto"/>
        <w:left w:val="none" w:sz="0" w:space="0" w:color="auto"/>
        <w:bottom w:val="none" w:sz="0" w:space="0" w:color="auto"/>
        <w:right w:val="none" w:sz="0" w:space="0" w:color="auto"/>
      </w:divBdr>
    </w:div>
    <w:div w:id="349578319">
      <w:marLeft w:val="0"/>
      <w:marRight w:val="0"/>
      <w:marTop w:val="0"/>
      <w:marBottom w:val="0"/>
      <w:divBdr>
        <w:top w:val="none" w:sz="0" w:space="0" w:color="auto"/>
        <w:left w:val="none" w:sz="0" w:space="0" w:color="auto"/>
        <w:bottom w:val="none" w:sz="0" w:space="0" w:color="auto"/>
        <w:right w:val="none" w:sz="0" w:space="0" w:color="auto"/>
      </w:divBdr>
    </w:div>
    <w:div w:id="349578323">
      <w:marLeft w:val="0"/>
      <w:marRight w:val="0"/>
      <w:marTop w:val="0"/>
      <w:marBottom w:val="0"/>
      <w:divBdr>
        <w:top w:val="none" w:sz="0" w:space="0" w:color="auto"/>
        <w:left w:val="none" w:sz="0" w:space="0" w:color="auto"/>
        <w:bottom w:val="none" w:sz="0" w:space="0" w:color="auto"/>
        <w:right w:val="none" w:sz="0" w:space="0" w:color="auto"/>
      </w:divBdr>
    </w:div>
    <w:div w:id="349578326">
      <w:marLeft w:val="0"/>
      <w:marRight w:val="0"/>
      <w:marTop w:val="0"/>
      <w:marBottom w:val="0"/>
      <w:divBdr>
        <w:top w:val="none" w:sz="0" w:space="0" w:color="auto"/>
        <w:left w:val="none" w:sz="0" w:space="0" w:color="auto"/>
        <w:bottom w:val="none" w:sz="0" w:space="0" w:color="auto"/>
        <w:right w:val="none" w:sz="0" w:space="0" w:color="auto"/>
      </w:divBdr>
      <w:divsChild>
        <w:div w:id="349578012">
          <w:marLeft w:val="0"/>
          <w:marRight w:val="0"/>
          <w:marTop w:val="0"/>
          <w:marBottom w:val="120"/>
          <w:divBdr>
            <w:top w:val="none" w:sz="0" w:space="0" w:color="auto"/>
            <w:left w:val="none" w:sz="0" w:space="0" w:color="auto"/>
            <w:bottom w:val="none" w:sz="0" w:space="0" w:color="auto"/>
            <w:right w:val="none" w:sz="0" w:space="0" w:color="auto"/>
          </w:divBdr>
        </w:div>
        <w:div w:id="349582468">
          <w:marLeft w:val="0"/>
          <w:marRight w:val="0"/>
          <w:marTop w:val="0"/>
          <w:marBottom w:val="300"/>
          <w:divBdr>
            <w:top w:val="none" w:sz="0" w:space="0" w:color="auto"/>
            <w:left w:val="none" w:sz="0" w:space="0" w:color="auto"/>
            <w:bottom w:val="none" w:sz="0" w:space="0" w:color="auto"/>
            <w:right w:val="none" w:sz="0" w:space="0" w:color="auto"/>
          </w:divBdr>
        </w:div>
        <w:div w:id="349584939">
          <w:marLeft w:val="0"/>
          <w:marRight w:val="0"/>
          <w:marTop w:val="0"/>
          <w:marBottom w:val="300"/>
          <w:divBdr>
            <w:top w:val="none" w:sz="0" w:space="0" w:color="auto"/>
            <w:left w:val="none" w:sz="0" w:space="0" w:color="auto"/>
            <w:bottom w:val="none" w:sz="0" w:space="0" w:color="auto"/>
            <w:right w:val="none" w:sz="0" w:space="0" w:color="auto"/>
          </w:divBdr>
          <w:divsChild>
            <w:div w:id="349581461">
              <w:marLeft w:val="0"/>
              <w:marRight w:val="0"/>
              <w:marTop w:val="0"/>
              <w:marBottom w:val="0"/>
              <w:divBdr>
                <w:top w:val="none" w:sz="0" w:space="0" w:color="auto"/>
                <w:left w:val="none" w:sz="0" w:space="0" w:color="auto"/>
                <w:bottom w:val="none" w:sz="0" w:space="0" w:color="auto"/>
                <w:right w:val="none" w:sz="0" w:space="0" w:color="auto"/>
              </w:divBdr>
              <w:divsChild>
                <w:div w:id="349597394">
                  <w:marLeft w:val="0"/>
                  <w:marRight w:val="0"/>
                  <w:marTop w:val="0"/>
                  <w:marBottom w:val="0"/>
                  <w:divBdr>
                    <w:top w:val="none" w:sz="0" w:space="0" w:color="auto"/>
                    <w:left w:val="none" w:sz="0" w:space="0" w:color="auto"/>
                    <w:bottom w:val="none" w:sz="0" w:space="0" w:color="auto"/>
                    <w:right w:val="none" w:sz="0" w:space="0" w:color="auto"/>
                  </w:divBdr>
                  <w:divsChild>
                    <w:div w:id="3495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950">
          <w:marLeft w:val="0"/>
          <w:marRight w:val="0"/>
          <w:marTop w:val="0"/>
          <w:marBottom w:val="120"/>
          <w:divBdr>
            <w:top w:val="none" w:sz="0" w:space="0" w:color="auto"/>
            <w:left w:val="none" w:sz="0" w:space="0" w:color="auto"/>
            <w:bottom w:val="none" w:sz="0" w:space="0" w:color="auto"/>
            <w:right w:val="none" w:sz="0" w:space="0" w:color="auto"/>
          </w:divBdr>
        </w:div>
        <w:div w:id="349601745">
          <w:marLeft w:val="0"/>
          <w:marRight w:val="0"/>
          <w:marTop w:val="0"/>
          <w:marBottom w:val="300"/>
          <w:divBdr>
            <w:top w:val="none" w:sz="0" w:space="0" w:color="auto"/>
            <w:left w:val="none" w:sz="0" w:space="0" w:color="auto"/>
            <w:bottom w:val="none" w:sz="0" w:space="0" w:color="auto"/>
            <w:right w:val="none" w:sz="0" w:space="0" w:color="auto"/>
          </w:divBdr>
        </w:div>
      </w:divsChild>
    </w:div>
    <w:div w:id="349578331">
      <w:marLeft w:val="0"/>
      <w:marRight w:val="0"/>
      <w:marTop w:val="0"/>
      <w:marBottom w:val="0"/>
      <w:divBdr>
        <w:top w:val="none" w:sz="0" w:space="0" w:color="auto"/>
        <w:left w:val="none" w:sz="0" w:space="0" w:color="auto"/>
        <w:bottom w:val="none" w:sz="0" w:space="0" w:color="auto"/>
        <w:right w:val="none" w:sz="0" w:space="0" w:color="auto"/>
      </w:divBdr>
    </w:div>
    <w:div w:id="349578333">
      <w:marLeft w:val="0"/>
      <w:marRight w:val="0"/>
      <w:marTop w:val="0"/>
      <w:marBottom w:val="0"/>
      <w:divBdr>
        <w:top w:val="none" w:sz="0" w:space="0" w:color="auto"/>
        <w:left w:val="none" w:sz="0" w:space="0" w:color="auto"/>
        <w:bottom w:val="none" w:sz="0" w:space="0" w:color="auto"/>
        <w:right w:val="none" w:sz="0" w:space="0" w:color="auto"/>
      </w:divBdr>
    </w:div>
    <w:div w:id="349578338">
      <w:marLeft w:val="0"/>
      <w:marRight w:val="0"/>
      <w:marTop w:val="0"/>
      <w:marBottom w:val="0"/>
      <w:divBdr>
        <w:top w:val="none" w:sz="0" w:space="0" w:color="auto"/>
        <w:left w:val="none" w:sz="0" w:space="0" w:color="auto"/>
        <w:bottom w:val="none" w:sz="0" w:space="0" w:color="auto"/>
        <w:right w:val="none" w:sz="0" w:space="0" w:color="auto"/>
      </w:divBdr>
    </w:div>
    <w:div w:id="349578339">
      <w:marLeft w:val="0"/>
      <w:marRight w:val="0"/>
      <w:marTop w:val="0"/>
      <w:marBottom w:val="0"/>
      <w:divBdr>
        <w:top w:val="none" w:sz="0" w:space="0" w:color="auto"/>
        <w:left w:val="none" w:sz="0" w:space="0" w:color="auto"/>
        <w:bottom w:val="none" w:sz="0" w:space="0" w:color="auto"/>
        <w:right w:val="none" w:sz="0" w:space="0" w:color="auto"/>
      </w:divBdr>
      <w:divsChild>
        <w:div w:id="349576642">
          <w:marLeft w:val="0"/>
          <w:marRight w:val="0"/>
          <w:marTop w:val="0"/>
          <w:marBottom w:val="0"/>
          <w:divBdr>
            <w:top w:val="none" w:sz="0" w:space="0" w:color="auto"/>
            <w:left w:val="none" w:sz="0" w:space="0" w:color="auto"/>
            <w:bottom w:val="none" w:sz="0" w:space="0" w:color="auto"/>
            <w:right w:val="none" w:sz="0" w:space="0" w:color="auto"/>
          </w:divBdr>
          <w:divsChild>
            <w:div w:id="349578094">
              <w:marLeft w:val="0"/>
              <w:marRight w:val="0"/>
              <w:marTop w:val="0"/>
              <w:marBottom w:val="0"/>
              <w:divBdr>
                <w:top w:val="none" w:sz="0" w:space="0" w:color="auto"/>
                <w:left w:val="none" w:sz="0" w:space="0" w:color="auto"/>
                <w:bottom w:val="none" w:sz="0" w:space="0" w:color="auto"/>
                <w:right w:val="none" w:sz="0" w:space="0" w:color="auto"/>
              </w:divBdr>
            </w:div>
            <w:div w:id="349595410">
              <w:marLeft w:val="0"/>
              <w:marRight w:val="0"/>
              <w:marTop w:val="0"/>
              <w:marBottom w:val="0"/>
              <w:divBdr>
                <w:top w:val="none" w:sz="0" w:space="0" w:color="auto"/>
                <w:left w:val="none" w:sz="0" w:space="0" w:color="auto"/>
                <w:bottom w:val="none" w:sz="0" w:space="0" w:color="auto"/>
                <w:right w:val="none" w:sz="0" w:space="0" w:color="auto"/>
              </w:divBdr>
            </w:div>
          </w:divsChild>
        </w:div>
        <w:div w:id="349579628">
          <w:marLeft w:val="195"/>
          <w:marRight w:val="0"/>
          <w:marTop w:val="65"/>
          <w:marBottom w:val="65"/>
          <w:divBdr>
            <w:top w:val="none" w:sz="0" w:space="0" w:color="auto"/>
            <w:left w:val="none" w:sz="0" w:space="0" w:color="auto"/>
            <w:bottom w:val="none" w:sz="0" w:space="0" w:color="auto"/>
            <w:right w:val="none" w:sz="0" w:space="0" w:color="auto"/>
          </w:divBdr>
          <w:divsChild>
            <w:div w:id="349590926">
              <w:marLeft w:val="0"/>
              <w:marRight w:val="0"/>
              <w:marTop w:val="0"/>
              <w:marBottom w:val="0"/>
              <w:divBdr>
                <w:top w:val="none" w:sz="0" w:space="0" w:color="auto"/>
                <w:left w:val="none" w:sz="0" w:space="0" w:color="auto"/>
                <w:bottom w:val="none" w:sz="0" w:space="0" w:color="auto"/>
                <w:right w:val="none" w:sz="0" w:space="0" w:color="auto"/>
              </w:divBdr>
            </w:div>
          </w:divsChild>
        </w:div>
        <w:div w:id="349582534">
          <w:marLeft w:val="195"/>
          <w:marRight w:val="195"/>
          <w:marTop w:val="65"/>
          <w:marBottom w:val="65"/>
          <w:divBdr>
            <w:top w:val="none" w:sz="0" w:space="0" w:color="auto"/>
            <w:left w:val="none" w:sz="0" w:space="0" w:color="auto"/>
            <w:bottom w:val="none" w:sz="0" w:space="0" w:color="auto"/>
            <w:right w:val="none" w:sz="0" w:space="0" w:color="auto"/>
          </w:divBdr>
          <w:divsChild>
            <w:div w:id="349581290">
              <w:marLeft w:val="0"/>
              <w:marRight w:val="0"/>
              <w:marTop w:val="0"/>
              <w:marBottom w:val="0"/>
              <w:divBdr>
                <w:top w:val="none" w:sz="0" w:space="0" w:color="auto"/>
                <w:left w:val="none" w:sz="0" w:space="0" w:color="auto"/>
                <w:bottom w:val="none" w:sz="0" w:space="0" w:color="auto"/>
                <w:right w:val="none" w:sz="0" w:space="0" w:color="auto"/>
              </w:divBdr>
            </w:div>
          </w:divsChild>
        </w:div>
        <w:div w:id="349586519">
          <w:marLeft w:val="0"/>
          <w:marRight w:val="0"/>
          <w:marTop w:val="65"/>
          <w:marBottom w:val="195"/>
          <w:divBdr>
            <w:top w:val="none" w:sz="0" w:space="0" w:color="auto"/>
            <w:left w:val="none" w:sz="0" w:space="0" w:color="auto"/>
            <w:bottom w:val="none" w:sz="0" w:space="0" w:color="auto"/>
            <w:right w:val="none" w:sz="0" w:space="0" w:color="auto"/>
          </w:divBdr>
          <w:divsChild>
            <w:div w:id="349581664">
              <w:marLeft w:val="0"/>
              <w:marRight w:val="0"/>
              <w:marTop w:val="0"/>
              <w:marBottom w:val="0"/>
              <w:divBdr>
                <w:top w:val="none" w:sz="0" w:space="0" w:color="auto"/>
                <w:left w:val="none" w:sz="0" w:space="0" w:color="auto"/>
                <w:bottom w:val="none" w:sz="0" w:space="0" w:color="auto"/>
                <w:right w:val="none" w:sz="0" w:space="0" w:color="auto"/>
              </w:divBdr>
              <w:divsChild>
                <w:div w:id="34957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132">
          <w:marLeft w:val="195"/>
          <w:marRight w:val="0"/>
          <w:marTop w:val="65"/>
          <w:marBottom w:val="65"/>
          <w:divBdr>
            <w:top w:val="none" w:sz="0" w:space="0" w:color="auto"/>
            <w:left w:val="none" w:sz="0" w:space="0" w:color="auto"/>
            <w:bottom w:val="none" w:sz="0" w:space="0" w:color="auto"/>
            <w:right w:val="none" w:sz="0" w:space="0" w:color="auto"/>
          </w:divBdr>
          <w:divsChild>
            <w:div w:id="349594429">
              <w:marLeft w:val="0"/>
              <w:marRight w:val="0"/>
              <w:marTop w:val="0"/>
              <w:marBottom w:val="0"/>
              <w:divBdr>
                <w:top w:val="none" w:sz="0" w:space="0" w:color="auto"/>
                <w:left w:val="none" w:sz="0" w:space="0" w:color="auto"/>
                <w:bottom w:val="none" w:sz="0" w:space="0" w:color="auto"/>
                <w:right w:val="none" w:sz="0" w:space="0" w:color="auto"/>
              </w:divBdr>
            </w:div>
          </w:divsChild>
        </w:div>
        <w:div w:id="349597232">
          <w:marLeft w:val="0"/>
          <w:marRight w:val="0"/>
          <w:marTop w:val="0"/>
          <w:marBottom w:val="0"/>
          <w:divBdr>
            <w:top w:val="none" w:sz="0" w:space="0" w:color="auto"/>
            <w:left w:val="none" w:sz="0" w:space="0" w:color="auto"/>
            <w:bottom w:val="none" w:sz="0" w:space="0" w:color="auto"/>
            <w:right w:val="none" w:sz="0" w:space="0" w:color="auto"/>
          </w:divBdr>
          <w:divsChild>
            <w:div w:id="349592450">
              <w:marLeft w:val="0"/>
              <w:marRight w:val="0"/>
              <w:marTop w:val="0"/>
              <w:marBottom w:val="0"/>
              <w:divBdr>
                <w:top w:val="none" w:sz="0" w:space="0" w:color="auto"/>
                <w:left w:val="none" w:sz="0" w:space="0" w:color="auto"/>
                <w:bottom w:val="none" w:sz="0" w:space="0" w:color="auto"/>
                <w:right w:val="none" w:sz="0" w:space="0" w:color="auto"/>
              </w:divBdr>
              <w:divsChild>
                <w:div w:id="349589921">
                  <w:marLeft w:val="-272"/>
                  <w:marRight w:val="0"/>
                  <w:marTop w:val="0"/>
                  <w:marBottom w:val="0"/>
                  <w:divBdr>
                    <w:top w:val="none" w:sz="0" w:space="0" w:color="auto"/>
                    <w:left w:val="none" w:sz="0" w:space="0" w:color="auto"/>
                    <w:bottom w:val="none" w:sz="0" w:space="0" w:color="auto"/>
                    <w:right w:val="none" w:sz="0" w:space="0" w:color="auto"/>
                  </w:divBdr>
                </w:div>
                <w:div w:id="34960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752">
          <w:marLeft w:val="195"/>
          <w:marRight w:val="195"/>
          <w:marTop w:val="65"/>
          <w:marBottom w:val="65"/>
          <w:divBdr>
            <w:top w:val="none" w:sz="0" w:space="0" w:color="auto"/>
            <w:left w:val="none" w:sz="0" w:space="0" w:color="auto"/>
            <w:bottom w:val="none" w:sz="0" w:space="0" w:color="auto"/>
            <w:right w:val="none" w:sz="0" w:space="0" w:color="auto"/>
          </w:divBdr>
          <w:divsChild>
            <w:div w:id="34957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342">
      <w:marLeft w:val="0"/>
      <w:marRight w:val="0"/>
      <w:marTop w:val="0"/>
      <w:marBottom w:val="0"/>
      <w:divBdr>
        <w:top w:val="none" w:sz="0" w:space="0" w:color="auto"/>
        <w:left w:val="none" w:sz="0" w:space="0" w:color="auto"/>
        <w:bottom w:val="none" w:sz="0" w:space="0" w:color="auto"/>
        <w:right w:val="none" w:sz="0" w:space="0" w:color="auto"/>
      </w:divBdr>
    </w:div>
    <w:div w:id="349578348">
      <w:marLeft w:val="0"/>
      <w:marRight w:val="0"/>
      <w:marTop w:val="0"/>
      <w:marBottom w:val="0"/>
      <w:divBdr>
        <w:top w:val="none" w:sz="0" w:space="0" w:color="auto"/>
        <w:left w:val="none" w:sz="0" w:space="0" w:color="auto"/>
        <w:bottom w:val="none" w:sz="0" w:space="0" w:color="auto"/>
        <w:right w:val="none" w:sz="0" w:space="0" w:color="auto"/>
      </w:divBdr>
      <w:divsChild>
        <w:div w:id="349572499">
          <w:marLeft w:val="0"/>
          <w:marRight w:val="0"/>
          <w:marTop w:val="0"/>
          <w:marBottom w:val="0"/>
          <w:divBdr>
            <w:top w:val="none" w:sz="0" w:space="0" w:color="auto"/>
            <w:left w:val="none" w:sz="0" w:space="0" w:color="auto"/>
            <w:bottom w:val="none" w:sz="0" w:space="0" w:color="auto"/>
            <w:right w:val="none" w:sz="0" w:space="0" w:color="auto"/>
          </w:divBdr>
          <w:divsChild>
            <w:div w:id="349599389">
              <w:marLeft w:val="0"/>
              <w:marRight w:val="259"/>
              <w:marTop w:val="0"/>
              <w:marBottom w:val="0"/>
              <w:divBdr>
                <w:top w:val="none" w:sz="0" w:space="0" w:color="auto"/>
                <w:left w:val="none" w:sz="0" w:space="0" w:color="auto"/>
                <w:bottom w:val="none" w:sz="0" w:space="0" w:color="auto"/>
                <w:right w:val="none" w:sz="0" w:space="0" w:color="auto"/>
              </w:divBdr>
            </w:div>
          </w:divsChild>
        </w:div>
        <w:div w:id="349576944">
          <w:marLeft w:val="0"/>
          <w:marRight w:val="0"/>
          <w:marTop w:val="0"/>
          <w:marBottom w:val="0"/>
          <w:divBdr>
            <w:top w:val="none" w:sz="0" w:space="0" w:color="auto"/>
            <w:left w:val="none" w:sz="0" w:space="0" w:color="auto"/>
            <w:bottom w:val="none" w:sz="0" w:space="0" w:color="auto"/>
            <w:right w:val="none" w:sz="0" w:space="0" w:color="auto"/>
          </w:divBdr>
          <w:divsChild>
            <w:div w:id="349583602">
              <w:marLeft w:val="0"/>
              <w:marRight w:val="259"/>
              <w:marTop w:val="0"/>
              <w:marBottom w:val="234"/>
              <w:divBdr>
                <w:top w:val="none" w:sz="0" w:space="0" w:color="auto"/>
                <w:left w:val="none" w:sz="0" w:space="0" w:color="auto"/>
                <w:bottom w:val="none" w:sz="0" w:space="0" w:color="auto"/>
                <w:right w:val="none" w:sz="0" w:space="0" w:color="auto"/>
              </w:divBdr>
              <w:divsChild>
                <w:div w:id="349598987">
                  <w:marLeft w:val="0"/>
                  <w:marRight w:val="0"/>
                  <w:marTop w:val="65"/>
                  <w:marBottom w:val="65"/>
                  <w:divBdr>
                    <w:top w:val="none" w:sz="0" w:space="0" w:color="auto"/>
                    <w:left w:val="none" w:sz="0" w:space="0" w:color="auto"/>
                    <w:bottom w:val="none" w:sz="0" w:space="0" w:color="auto"/>
                    <w:right w:val="none" w:sz="0" w:space="0" w:color="auto"/>
                  </w:divBdr>
                  <w:divsChild>
                    <w:div w:id="349587117">
                      <w:marLeft w:val="0"/>
                      <w:marRight w:val="0"/>
                      <w:marTop w:val="0"/>
                      <w:marBottom w:val="0"/>
                      <w:divBdr>
                        <w:top w:val="none" w:sz="0" w:space="0" w:color="auto"/>
                        <w:left w:val="none" w:sz="0" w:space="0" w:color="auto"/>
                        <w:bottom w:val="none" w:sz="0" w:space="0" w:color="auto"/>
                        <w:right w:val="none" w:sz="0" w:space="0" w:color="auto"/>
                      </w:divBdr>
                    </w:div>
                    <w:div w:id="34959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755">
          <w:marLeft w:val="0"/>
          <w:marRight w:val="0"/>
          <w:marTop w:val="0"/>
          <w:marBottom w:val="143"/>
          <w:divBdr>
            <w:top w:val="none" w:sz="0" w:space="0" w:color="auto"/>
            <w:left w:val="none" w:sz="0" w:space="0" w:color="auto"/>
            <w:bottom w:val="none" w:sz="0" w:space="0" w:color="auto"/>
            <w:right w:val="none" w:sz="0" w:space="0" w:color="auto"/>
          </w:divBdr>
        </w:div>
      </w:divsChild>
    </w:div>
    <w:div w:id="349578349">
      <w:marLeft w:val="0"/>
      <w:marRight w:val="0"/>
      <w:marTop w:val="0"/>
      <w:marBottom w:val="0"/>
      <w:divBdr>
        <w:top w:val="none" w:sz="0" w:space="0" w:color="auto"/>
        <w:left w:val="none" w:sz="0" w:space="0" w:color="auto"/>
        <w:bottom w:val="none" w:sz="0" w:space="0" w:color="auto"/>
        <w:right w:val="none" w:sz="0" w:space="0" w:color="auto"/>
      </w:divBdr>
    </w:div>
    <w:div w:id="349578354">
      <w:marLeft w:val="0"/>
      <w:marRight w:val="0"/>
      <w:marTop w:val="0"/>
      <w:marBottom w:val="0"/>
      <w:divBdr>
        <w:top w:val="none" w:sz="0" w:space="0" w:color="auto"/>
        <w:left w:val="none" w:sz="0" w:space="0" w:color="auto"/>
        <w:bottom w:val="none" w:sz="0" w:space="0" w:color="auto"/>
        <w:right w:val="none" w:sz="0" w:space="0" w:color="auto"/>
      </w:divBdr>
    </w:div>
    <w:div w:id="349578356">
      <w:marLeft w:val="0"/>
      <w:marRight w:val="0"/>
      <w:marTop w:val="0"/>
      <w:marBottom w:val="0"/>
      <w:divBdr>
        <w:top w:val="none" w:sz="0" w:space="0" w:color="auto"/>
        <w:left w:val="none" w:sz="0" w:space="0" w:color="auto"/>
        <w:bottom w:val="none" w:sz="0" w:space="0" w:color="auto"/>
        <w:right w:val="none" w:sz="0" w:space="0" w:color="auto"/>
      </w:divBdr>
    </w:div>
    <w:div w:id="349578357">
      <w:marLeft w:val="0"/>
      <w:marRight w:val="0"/>
      <w:marTop w:val="0"/>
      <w:marBottom w:val="0"/>
      <w:divBdr>
        <w:top w:val="none" w:sz="0" w:space="0" w:color="auto"/>
        <w:left w:val="none" w:sz="0" w:space="0" w:color="auto"/>
        <w:bottom w:val="none" w:sz="0" w:space="0" w:color="auto"/>
        <w:right w:val="none" w:sz="0" w:space="0" w:color="auto"/>
      </w:divBdr>
      <w:divsChild>
        <w:div w:id="349578237">
          <w:marLeft w:val="0"/>
          <w:marRight w:val="0"/>
          <w:marTop w:val="0"/>
          <w:marBottom w:val="0"/>
          <w:divBdr>
            <w:top w:val="none" w:sz="0" w:space="0" w:color="auto"/>
            <w:left w:val="none" w:sz="0" w:space="0" w:color="auto"/>
            <w:bottom w:val="none" w:sz="0" w:space="0" w:color="auto"/>
            <w:right w:val="none" w:sz="0" w:space="0" w:color="auto"/>
          </w:divBdr>
        </w:div>
        <w:div w:id="349581874">
          <w:marLeft w:val="0"/>
          <w:marRight w:val="0"/>
          <w:marTop w:val="0"/>
          <w:marBottom w:val="0"/>
          <w:divBdr>
            <w:top w:val="none" w:sz="0" w:space="0" w:color="auto"/>
            <w:left w:val="none" w:sz="0" w:space="0" w:color="auto"/>
            <w:bottom w:val="none" w:sz="0" w:space="0" w:color="auto"/>
            <w:right w:val="none" w:sz="0" w:space="0" w:color="auto"/>
          </w:divBdr>
        </w:div>
        <w:div w:id="349590112">
          <w:marLeft w:val="0"/>
          <w:marRight w:val="0"/>
          <w:marTop w:val="0"/>
          <w:marBottom w:val="0"/>
          <w:divBdr>
            <w:top w:val="none" w:sz="0" w:space="0" w:color="auto"/>
            <w:left w:val="none" w:sz="0" w:space="0" w:color="auto"/>
            <w:bottom w:val="none" w:sz="0" w:space="0" w:color="auto"/>
            <w:right w:val="none" w:sz="0" w:space="0" w:color="auto"/>
          </w:divBdr>
        </w:div>
        <w:div w:id="349593337">
          <w:marLeft w:val="0"/>
          <w:marRight w:val="0"/>
          <w:marTop w:val="0"/>
          <w:marBottom w:val="0"/>
          <w:divBdr>
            <w:top w:val="none" w:sz="0" w:space="0" w:color="auto"/>
            <w:left w:val="none" w:sz="0" w:space="0" w:color="auto"/>
            <w:bottom w:val="none" w:sz="0" w:space="0" w:color="auto"/>
            <w:right w:val="none" w:sz="0" w:space="0" w:color="auto"/>
          </w:divBdr>
        </w:div>
        <w:div w:id="349593463">
          <w:marLeft w:val="0"/>
          <w:marRight w:val="0"/>
          <w:marTop w:val="0"/>
          <w:marBottom w:val="0"/>
          <w:divBdr>
            <w:top w:val="none" w:sz="0" w:space="0" w:color="auto"/>
            <w:left w:val="none" w:sz="0" w:space="0" w:color="auto"/>
            <w:bottom w:val="none" w:sz="0" w:space="0" w:color="auto"/>
            <w:right w:val="none" w:sz="0" w:space="0" w:color="auto"/>
          </w:divBdr>
        </w:div>
        <w:div w:id="349595624">
          <w:marLeft w:val="0"/>
          <w:marRight w:val="0"/>
          <w:marTop w:val="0"/>
          <w:marBottom w:val="0"/>
          <w:divBdr>
            <w:top w:val="none" w:sz="0" w:space="0" w:color="auto"/>
            <w:left w:val="none" w:sz="0" w:space="0" w:color="auto"/>
            <w:bottom w:val="none" w:sz="0" w:space="0" w:color="auto"/>
            <w:right w:val="none" w:sz="0" w:space="0" w:color="auto"/>
          </w:divBdr>
        </w:div>
        <w:div w:id="349598807">
          <w:marLeft w:val="0"/>
          <w:marRight w:val="0"/>
          <w:marTop w:val="0"/>
          <w:marBottom w:val="0"/>
          <w:divBdr>
            <w:top w:val="none" w:sz="0" w:space="0" w:color="auto"/>
            <w:left w:val="none" w:sz="0" w:space="0" w:color="auto"/>
            <w:bottom w:val="none" w:sz="0" w:space="0" w:color="auto"/>
            <w:right w:val="none" w:sz="0" w:space="0" w:color="auto"/>
          </w:divBdr>
        </w:div>
        <w:div w:id="349599512">
          <w:marLeft w:val="0"/>
          <w:marRight w:val="0"/>
          <w:marTop w:val="0"/>
          <w:marBottom w:val="0"/>
          <w:divBdr>
            <w:top w:val="none" w:sz="0" w:space="0" w:color="auto"/>
            <w:left w:val="none" w:sz="0" w:space="0" w:color="auto"/>
            <w:bottom w:val="none" w:sz="0" w:space="0" w:color="auto"/>
            <w:right w:val="none" w:sz="0" w:space="0" w:color="auto"/>
          </w:divBdr>
        </w:div>
      </w:divsChild>
    </w:div>
    <w:div w:id="349578359">
      <w:marLeft w:val="0"/>
      <w:marRight w:val="0"/>
      <w:marTop w:val="0"/>
      <w:marBottom w:val="0"/>
      <w:divBdr>
        <w:top w:val="none" w:sz="0" w:space="0" w:color="auto"/>
        <w:left w:val="none" w:sz="0" w:space="0" w:color="auto"/>
        <w:bottom w:val="none" w:sz="0" w:space="0" w:color="auto"/>
        <w:right w:val="none" w:sz="0" w:space="0" w:color="auto"/>
      </w:divBdr>
      <w:divsChild>
        <w:div w:id="349584016">
          <w:marLeft w:val="0"/>
          <w:marRight w:val="0"/>
          <w:marTop w:val="0"/>
          <w:marBottom w:val="0"/>
          <w:divBdr>
            <w:top w:val="none" w:sz="0" w:space="0" w:color="auto"/>
            <w:left w:val="none" w:sz="0" w:space="0" w:color="auto"/>
            <w:bottom w:val="none" w:sz="0" w:space="0" w:color="auto"/>
            <w:right w:val="none" w:sz="0" w:space="0" w:color="auto"/>
          </w:divBdr>
        </w:div>
        <w:div w:id="349599068">
          <w:marLeft w:val="0"/>
          <w:marRight w:val="0"/>
          <w:marTop w:val="0"/>
          <w:marBottom w:val="0"/>
          <w:divBdr>
            <w:top w:val="none" w:sz="0" w:space="0" w:color="auto"/>
            <w:left w:val="none" w:sz="0" w:space="0" w:color="auto"/>
            <w:bottom w:val="none" w:sz="0" w:space="0" w:color="auto"/>
            <w:right w:val="none" w:sz="0" w:space="0" w:color="auto"/>
          </w:divBdr>
        </w:div>
      </w:divsChild>
    </w:div>
    <w:div w:id="349578361">
      <w:marLeft w:val="0"/>
      <w:marRight w:val="0"/>
      <w:marTop w:val="0"/>
      <w:marBottom w:val="0"/>
      <w:divBdr>
        <w:top w:val="none" w:sz="0" w:space="0" w:color="auto"/>
        <w:left w:val="none" w:sz="0" w:space="0" w:color="auto"/>
        <w:bottom w:val="none" w:sz="0" w:space="0" w:color="auto"/>
        <w:right w:val="none" w:sz="0" w:space="0" w:color="auto"/>
      </w:divBdr>
      <w:divsChild>
        <w:div w:id="349580960">
          <w:marLeft w:val="0"/>
          <w:marRight w:val="0"/>
          <w:marTop w:val="0"/>
          <w:marBottom w:val="0"/>
          <w:divBdr>
            <w:top w:val="none" w:sz="0" w:space="0" w:color="auto"/>
            <w:left w:val="none" w:sz="0" w:space="0" w:color="auto"/>
            <w:bottom w:val="none" w:sz="0" w:space="0" w:color="auto"/>
            <w:right w:val="none" w:sz="0" w:space="0" w:color="auto"/>
          </w:divBdr>
          <w:divsChild>
            <w:div w:id="3495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362">
      <w:marLeft w:val="0"/>
      <w:marRight w:val="0"/>
      <w:marTop w:val="0"/>
      <w:marBottom w:val="0"/>
      <w:divBdr>
        <w:top w:val="none" w:sz="0" w:space="0" w:color="auto"/>
        <w:left w:val="none" w:sz="0" w:space="0" w:color="auto"/>
        <w:bottom w:val="none" w:sz="0" w:space="0" w:color="auto"/>
        <w:right w:val="none" w:sz="0" w:space="0" w:color="auto"/>
      </w:divBdr>
    </w:div>
    <w:div w:id="349578365">
      <w:marLeft w:val="0"/>
      <w:marRight w:val="0"/>
      <w:marTop w:val="0"/>
      <w:marBottom w:val="0"/>
      <w:divBdr>
        <w:top w:val="none" w:sz="0" w:space="0" w:color="auto"/>
        <w:left w:val="none" w:sz="0" w:space="0" w:color="auto"/>
        <w:bottom w:val="none" w:sz="0" w:space="0" w:color="auto"/>
        <w:right w:val="none" w:sz="0" w:space="0" w:color="auto"/>
      </w:divBdr>
    </w:div>
    <w:div w:id="349578366">
      <w:marLeft w:val="0"/>
      <w:marRight w:val="0"/>
      <w:marTop w:val="0"/>
      <w:marBottom w:val="0"/>
      <w:divBdr>
        <w:top w:val="none" w:sz="0" w:space="0" w:color="auto"/>
        <w:left w:val="none" w:sz="0" w:space="0" w:color="auto"/>
        <w:bottom w:val="none" w:sz="0" w:space="0" w:color="auto"/>
        <w:right w:val="none" w:sz="0" w:space="0" w:color="auto"/>
      </w:divBdr>
    </w:div>
    <w:div w:id="349578369">
      <w:marLeft w:val="0"/>
      <w:marRight w:val="0"/>
      <w:marTop w:val="0"/>
      <w:marBottom w:val="0"/>
      <w:divBdr>
        <w:top w:val="none" w:sz="0" w:space="0" w:color="auto"/>
        <w:left w:val="none" w:sz="0" w:space="0" w:color="auto"/>
        <w:bottom w:val="none" w:sz="0" w:space="0" w:color="auto"/>
        <w:right w:val="none" w:sz="0" w:space="0" w:color="auto"/>
      </w:divBdr>
      <w:divsChild>
        <w:div w:id="349597230">
          <w:marLeft w:val="0"/>
          <w:marRight w:val="0"/>
          <w:marTop w:val="0"/>
          <w:marBottom w:val="0"/>
          <w:divBdr>
            <w:top w:val="none" w:sz="0" w:space="0" w:color="auto"/>
            <w:left w:val="none" w:sz="0" w:space="0" w:color="auto"/>
            <w:bottom w:val="none" w:sz="0" w:space="0" w:color="auto"/>
            <w:right w:val="none" w:sz="0" w:space="0" w:color="auto"/>
          </w:divBdr>
          <w:divsChild>
            <w:div w:id="349574459">
              <w:marLeft w:val="0"/>
              <w:marRight w:val="0"/>
              <w:marTop w:val="0"/>
              <w:marBottom w:val="0"/>
              <w:divBdr>
                <w:top w:val="none" w:sz="0" w:space="0" w:color="auto"/>
                <w:left w:val="none" w:sz="0" w:space="0" w:color="auto"/>
                <w:bottom w:val="none" w:sz="0" w:space="0" w:color="auto"/>
                <w:right w:val="none" w:sz="0" w:space="0" w:color="auto"/>
              </w:divBdr>
            </w:div>
            <w:div w:id="349595261">
              <w:marLeft w:val="0"/>
              <w:marRight w:val="0"/>
              <w:marTop w:val="0"/>
              <w:marBottom w:val="0"/>
              <w:divBdr>
                <w:top w:val="none" w:sz="0" w:space="0" w:color="auto"/>
                <w:left w:val="none" w:sz="0" w:space="0" w:color="auto"/>
                <w:bottom w:val="none" w:sz="0" w:space="0" w:color="auto"/>
                <w:right w:val="none" w:sz="0" w:space="0" w:color="auto"/>
              </w:divBdr>
              <w:divsChild>
                <w:div w:id="349574162">
                  <w:marLeft w:val="0"/>
                  <w:marRight w:val="0"/>
                  <w:marTop w:val="0"/>
                  <w:marBottom w:val="150"/>
                  <w:divBdr>
                    <w:top w:val="none" w:sz="0" w:space="0" w:color="auto"/>
                    <w:left w:val="none" w:sz="0" w:space="0" w:color="auto"/>
                    <w:bottom w:val="none" w:sz="0" w:space="0" w:color="auto"/>
                    <w:right w:val="none" w:sz="0" w:space="0" w:color="auto"/>
                  </w:divBdr>
                  <w:divsChild>
                    <w:div w:id="3495850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78370">
      <w:marLeft w:val="0"/>
      <w:marRight w:val="0"/>
      <w:marTop w:val="0"/>
      <w:marBottom w:val="0"/>
      <w:divBdr>
        <w:top w:val="none" w:sz="0" w:space="0" w:color="auto"/>
        <w:left w:val="none" w:sz="0" w:space="0" w:color="auto"/>
        <w:bottom w:val="none" w:sz="0" w:space="0" w:color="auto"/>
        <w:right w:val="none" w:sz="0" w:space="0" w:color="auto"/>
      </w:divBdr>
      <w:divsChild>
        <w:div w:id="349580442">
          <w:marLeft w:val="0"/>
          <w:marRight w:val="0"/>
          <w:marTop w:val="0"/>
          <w:marBottom w:val="0"/>
          <w:divBdr>
            <w:top w:val="none" w:sz="0" w:space="0" w:color="auto"/>
            <w:left w:val="none" w:sz="0" w:space="0" w:color="auto"/>
            <w:bottom w:val="none" w:sz="0" w:space="0" w:color="auto"/>
            <w:right w:val="none" w:sz="0" w:space="0" w:color="auto"/>
          </w:divBdr>
        </w:div>
      </w:divsChild>
    </w:div>
    <w:div w:id="349578373">
      <w:marLeft w:val="0"/>
      <w:marRight w:val="0"/>
      <w:marTop w:val="0"/>
      <w:marBottom w:val="0"/>
      <w:divBdr>
        <w:top w:val="none" w:sz="0" w:space="0" w:color="auto"/>
        <w:left w:val="none" w:sz="0" w:space="0" w:color="auto"/>
        <w:bottom w:val="none" w:sz="0" w:space="0" w:color="auto"/>
        <w:right w:val="none" w:sz="0" w:space="0" w:color="auto"/>
      </w:divBdr>
    </w:div>
    <w:div w:id="349578377">
      <w:marLeft w:val="0"/>
      <w:marRight w:val="0"/>
      <w:marTop w:val="0"/>
      <w:marBottom w:val="0"/>
      <w:divBdr>
        <w:top w:val="none" w:sz="0" w:space="0" w:color="auto"/>
        <w:left w:val="none" w:sz="0" w:space="0" w:color="auto"/>
        <w:bottom w:val="none" w:sz="0" w:space="0" w:color="auto"/>
        <w:right w:val="none" w:sz="0" w:space="0" w:color="auto"/>
      </w:divBdr>
      <w:divsChild>
        <w:div w:id="349594532">
          <w:marLeft w:val="0"/>
          <w:marRight w:val="0"/>
          <w:marTop w:val="0"/>
          <w:marBottom w:val="0"/>
          <w:divBdr>
            <w:top w:val="none" w:sz="0" w:space="0" w:color="auto"/>
            <w:left w:val="none" w:sz="0" w:space="0" w:color="auto"/>
            <w:bottom w:val="none" w:sz="0" w:space="0" w:color="auto"/>
            <w:right w:val="none" w:sz="0" w:space="0" w:color="auto"/>
          </w:divBdr>
        </w:div>
      </w:divsChild>
    </w:div>
    <w:div w:id="349578380">
      <w:marLeft w:val="0"/>
      <w:marRight w:val="0"/>
      <w:marTop w:val="0"/>
      <w:marBottom w:val="0"/>
      <w:divBdr>
        <w:top w:val="none" w:sz="0" w:space="0" w:color="auto"/>
        <w:left w:val="none" w:sz="0" w:space="0" w:color="auto"/>
        <w:bottom w:val="none" w:sz="0" w:space="0" w:color="auto"/>
        <w:right w:val="none" w:sz="0" w:space="0" w:color="auto"/>
      </w:divBdr>
      <w:divsChild>
        <w:div w:id="349591936">
          <w:marLeft w:val="0"/>
          <w:marRight w:val="0"/>
          <w:marTop w:val="0"/>
          <w:marBottom w:val="0"/>
          <w:divBdr>
            <w:top w:val="none" w:sz="0" w:space="0" w:color="auto"/>
            <w:left w:val="none" w:sz="0" w:space="0" w:color="auto"/>
            <w:bottom w:val="none" w:sz="0" w:space="0" w:color="auto"/>
            <w:right w:val="none" w:sz="0" w:space="0" w:color="auto"/>
          </w:divBdr>
        </w:div>
        <w:div w:id="349593325">
          <w:marLeft w:val="0"/>
          <w:marRight w:val="0"/>
          <w:marTop w:val="0"/>
          <w:marBottom w:val="0"/>
          <w:divBdr>
            <w:top w:val="none" w:sz="0" w:space="0" w:color="auto"/>
            <w:left w:val="none" w:sz="0" w:space="0" w:color="auto"/>
            <w:bottom w:val="none" w:sz="0" w:space="0" w:color="auto"/>
            <w:right w:val="none" w:sz="0" w:space="0" w:color="auto"/>
          </w:divBdr>
          <w:divsChild>
            <w:div w:id="349575047">
              <w:marLeft w:val="0"/>
              <w:marRight w:val="0"/>
              <w:marTop w:val="0"/>
              <w:marBottom w:val="0"/>
              <w:divBdr>
                <w:top w:val="none" w:sz="0" w:space="0" w:color="auto"/>
                <w:left w:val="none" w:sz="0" w:space="0" w:color="auto"/>
                <w:bottom w:val="none" w:sz="0" w:space="0" w:color="auto"/>
                <w:right w:val="none" w:sz="0" w:space="0" w:color="auto"/>
              </w:divBdr>
            </w:div>
          </w:divsChild>
        </w:div>
        <w:div w:id="349594981">
          <w:marLeft w:val="0"/>
          <w:marRight w:val="0"/>
          <w:marTop w:val="0"/>
          <w:marBottom w:val="0"/>
          <w:divBdr>
            <w:top w:val="none" w:sz="0" w:space="0" w:color="auto"/>
            <w:left w:val="none" w:sz="0" w:space="0" w:color="auto"/>
            <w:bottom w:val="none" w:sz="0" w:space="0" w:color="auto"/>
            <w:right w:val="none" w:sz="0" w:space="0" w:color="auto"/>
          </w:divBdr>
        </w:div>
      </w:divsChild>
    </w:div>
    <w:div w:id="349578384">
      <w:marLeft w:val="0"/>
      <w:marRight w:val="0"/>
      <w:marTop w:val="0"/>
      <w:marBottom w:val="0"/>
      <w:divBdr>
        <w:top w:val="none" w:sz="0" w:space="0" w:color="auto"/>
        <w:left w:val="none" w:sz="0" w:space="0" w:color="auto"/>
        <w:bottom w:val="none" w:sz="0" w:space="0" w:color="auto"/>
        <w:right w:val="none" w:sz="0" w:space="0" w:color="auto"/>
      </w:divBdr>
      <w:divsChild>
        <w:div w:id="349602399">
          <w:marLeft w:val="0"/>
          <w:marRight w:val="0"/>
          <w:marTop w:val="0"/>
          <w:marBottom w:val="0"/>
          <w:divBdr>
            <w:top w:val="none" w:sz="0" w:space="0" w:color="auto"/>
            <w:left w:val="none" w:sz="0" w:space="0" w:color="auto"/>
            <w:bottom w:val="none" w:sz="0" w:space="0" w:color="auto"/>
            <w:right w:val="none" w:sz="0" w:space="0" w:color="auto"/>
          </w:divBdr>
        </w:div>
      </w:divsChild>
    </w:div>
    <w:div w:id="349578385">
      <w:marLeft w:val="0"/>
      <w:marRight w:val="0"/>
      <w:marTop w:val="0"/>
      <w:marBottom w:val="0"/>
      <w:divBdr>
        <w:top w:val="none" w:sz="0" w:space="0" w:color="auto"/>
        <w:left w:val="none" w:sz="0" w:space="0" w:color="auto"/>
        <w:bottom w:val="none" w:sz="0" w:space="0" w:color="auto"/>
        <w:right w:val="none" w:sz="0" w:space="0" w:color="auto"/>
      </w:divBdr>
    </w:div>
    <w:div w:id="349578386">
      <w:marLeft w:val="0"/>
      <w:marRight w:val="0"/>
      <w:marTop w:val="0"/>
      <w:marBottom w:val="0"/>
      <w:divBdr>
        <w:top w:val="none" w:sz="0" w:space="0" w:color="auto"/>
        <w:left w:val="none" w:sz="0" w:space="0" w:color="auto"/>
        <w:bottom w:val="none" w:sz="0" w:space="0" w:color="auto"/>
        <w:right w:val="none" w:sz="0" w:space="0" w:color="auto"/>
      </w:divBdr>
    </w:div>
    <w:div w:id="349578389">
      <w:marLeft w:val="0"/>
      <w:marRight w:val="0"/>
      <w:marTop w:val="0"/>
      <w:marBottom w:val="0"/>
      <w:divBdr>
        <w:top w:val="none" w:sz="0" w:space="0" w:color="auto"/>
        <w:left w:val="none" w:sz="0" w:space="0" w:color="auto"/>
        <w:bottom w:val="none" w:sz="0" w:space="0" w:color="auto"/>
        <w:right w:val="none" w:sz="0" w:space="0" w:color="auto"/>
      </w:divBdr>
      <w:divsChild>
        <w:div w:id="349581608">
          <w:marLeft w:val="0"/>
          <w:marRight w:val="0"/>
          <w:marTop w:val="0"/>
          <w:marBottom w:val="0"/>
          <w:divBdr>
            <w:top w:val="none" w:sz="0" w:space="0" w:color="auto"/>
            <w:left w:val="none" w:sz="0" w:space="0" w:color="auto"/>
            <w:bottom w:val="none" w:sz="0" w:space="0" w:color="auto"/>
            <w:right w:val="none" w:sz="0" w:space="0" w:color="auto"/>
          </w:divBdr>
          <w:divsChild>
            <w:div w:id="349582124">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78392">
      <w:marLeft w:val="0"/>
      <w:marRight w:val="0"/>
      <w:marTop w:val="0"/>
      <w:marBottom w:val="0"/>
      <w:divBdr>
        <w:top w:val="none" w:sz="0" w:space="0" w:color="auto"/>
        <w:left w:val="none" w:sz="0" w:space="0" w:color="auto"/>
        <w:bottom w:val="none" w:sz="0" w:space="0" w:color="auto"/>
        <w:right w:val="none" w:sz="0" w:space="0" w:color="auto"/>
      </w:divBdr>
    </w:div>
    <w:div w:id="349578396">
      <w:marLeft w:val="0"/>
      <w:marRight w:val="0"/>
      <w:marTop w:val="0"/>
      <w:marBottom w:val="0"/>
      <w:divBdr>
        <w:top w:val="none" w:sz="0" w:space="0" w:color="auto"/>
        <w:left w:val="none" w:sz="0" w:space="0" w:color="auto"/>
        <w:bottom w:val="none" w:sz="0" w:space="0" w:color="auto"/>
        <w:right w:val="none" w:sz="0" w:space="0" w:color="auto"/>
      </w:divBdr>
      <w:divsChild>
        <w:div w:id="349577794">
          <w:marLeft w:val="0"/>
          <w:marRight w:val="0"/>
          <w:marTop w:val="0"/>
          <w:marBottom w:val="0"/>
          <w:divBdr>
            <w:top w:val="none" w:sz="0" w:space="0" w:color="auto"/>
            <w:left w:val="none" w:sz="0" w:space="0" w:color="auto"/>
            <w:bottom w:val="none" w:sz="0" w:space="0" w:color="auto"/>
            <w:right w:val="none" w:sz="0" w:space="0" w:color="auto"/>
          </w:divBdr>
        </w:div>
        <w:div w:id="349578808">
          <w:marLeft w:val="0"/>
          <w:marRight w:val="0"/>
          <w:marTop w:val="0"/>
          <w:marBottom w:val="0"/>
          <w:divBdr>
            <w:top w:val="none" w:sz="0" w:space="0" w:color="auto"/>
            <w:left w:val="none" w:sz="0" w:space="0" w:color="auto"/>
            <w:bottom w:val="none" w:sz="0" w:space="0" w:color="auto"/>
            <w:right w:val="none" w:sz="0" w:space="0" w:color="auto"/>
          </w:divBdr>
        </w:div>
        <w:div w:id="349584209">
          <w:marLeft w:val="0"/>
          <w:marRight w:val="0"/>
          <w:marTop w:val="0"/>
          <w:marBottom w:val="0"/>
          <w:divBdr>
            <w:top w:val="none" w:sz="0" w:space="0" w:color="auto"/>
            <w:left w:val="none" w:sz="0" w:space="0" w:color="auto"/>
            <w:bottom w:val="none" w:sz="0" w:space="0" w:color="auto"/>
            <w:right w:val="none" w:sz="0" w:space="0" w:color="auto"/>
          </w:divBdr>
        </w:div>
        <w:div w:id="349588382">
          <w:marLeft w:val="0"/>
          <w:marRight w:val="0"/>
          <w:marTop w:val="0"/>
          <w:marBottom w:val="0"/>
          <w:divBdr>
            <w:top w:val="none" w:sz="0" w:space="0" w:color="auto"/>
            <w:left w:val="none" w:sz="0" w:space="0" w:color="auto"/>
            <w:bottom w:val="none" w:sz="0" w:space="0" w:color="auto"/>
            <w:right w:val="none" w:sz="0" w:space="0" w:color="auto"/>
          </w:divBdr>
        </w:div>
        <w:div w:id="349588704">
          <w:marLeft w:val="0"/>
          <w:marRight w:val="0"/>
          <w:marTop w:val="0"/>
          <w:marBottom w:val="0"/>
          <w:divBdr>
            <w:top w:val="none" w:sz="0" w:space="0" w:color="auto"/>
            <w:left w:val="none" w:sz="0" w:space="0" w:color="auto"/>
            <w:bottom w:val="none" w:sz="0" w:space="0" w:color="auto"/>
            <w:right w:val="none" w:sz="0" w:space="0" w:color="auto"/>
          </w:divBdr>
        </w:div>
        <w:div w:id="349590998">
          <w:marLeft w:val="0"/>
          <w:marRight w:val="0"/>
          <w:marTop w:val="0"/>
          <w:marBottom w:val="0"/>
          <w:divBdr>
            <w:top w:val="none" w:sz="0" w:space="0" w:color="auto"/>
            <w:left w:val="none" w:sz="0" w:space="0" w:color="auto"/>
            <w:bottom w:val="none" w:sz="0" w:space="0" w:color="auto"/>
            <w:right w:val="none" w:sz="0" w:space="0" w:color="auto"/>
          </w:divBdr>
        </w:div>
        <w:div w:id="349596028">
          <w:marLeft w:val="0"/>
          <w:marRight w:val="0"/>
          <w:marTop w:val="0"/>
          <w:marBottom w:val="0"/>
          <w:divBdr>
            <w:top w:val="none" w:sz="0" w:space="0" w:color="auto"/>
            <w:left w:val="none" w:sz="0" w:space="0" w:color="auto"/>
            <w:bottom w:val="none" w:sz="0" w:space="0" w:color="auto"/>
            <w:right w:val="none" w:sz="0" w:space="0" w:color="auto"/>
          </w:divBdr>
        </w:div>
        <w:div w:id="349597280">
          <w:marLeft w:val="0"/>
          <w:marRight w:val="0"/>
          <w:marTop w:val="0"/>
          <w:marBottom w:val="0"/>
          <w:divBdr>
            <w:top w:val="none" w:sz="0" w:space="0" w:color="auto"/>
            <w:left w:val="none" w:sz="0" w:space="0" w:color="auto"/>
            <w:bottom w:val="none" w:sz="0" w:space="0" w:color="auto"/>
            <w:right w:val="none" w:sz="0" w:space="0" w:color="auto"/>
          </w:divBdr>
        </w:div>
      </w:divsChild>
    </w:div>
    <w:div w:id="349578400">
      <w:marLeft w:val="0"/>
      <w:marRight w:val="0"/>
      <w:marTop w:val="0"/>
      <w:marBottom w:val="0"/>
      <w:divBdr>
        <w:top w:val="none" w:sz="0" w:space="0" w:color="auto"/>
        <w:left w:val="none" w:sz="0" w:space="0" w:color="auto"/>
        <w:bottom w:val="none" w:sz="0" w:space="0" w:color="auto"/>
        <w:right w:val="none" w:sz="0" w:space="0" w:color="auto"/>
      </w:divBdr>
    </w:div>
    <w:div w:id="349578401">
      <w:marLeft w:val="0"/>
      <w:marRight w:val="0"/>
      <w:marTop w:val="0"/>
      <w:marBottom w:val="0"/>
      <w:divBdr>
        <w:top w:val="none" w:sz="0" w:space="0" w:color="auto"/>
        <w:left w:val="none" w:sz="0" w:space="0" w:color="auto"/>
        <w:bottom w:val="none" w:sz="0" w:space="0" w:color="auto"/>
        <w:right w:val="none" w:sz="0" w:space="0" w:color="auto"/>
      </w:divBdr>
      <w:divsChild>
        <w:div w:id="349597574">
          <w:marLeft w:val="0"/>
          <w:marRight w:val="0"/>
          <w:marTop w:val="0"/>
          <w:marBottom w:val="0"/>
          <w:divBdr>
            <w:top w:val="none" w:sz="0" w:space="0" w:color="auto"/>
            <w:left w:val="none" w:sz="0" w:space="0" w:color="auto"/>
            <w:bottom w:val="none" w:sz="0" w:space="0" w:color="auto"/>
            <w:right w:val="none" w:sz="0" w:space="0" w:color="auto"/>
          </w:divBdr>
        </w:div>
      </w:divsChild>
    </w:div>
    <w:div w:id="349578402">
      <w:marLeft w:val="0"/>
      <w:marRight w:val="0"/>
      <w:marTop w:val="0"/>
      <w:marBottom w:val="0"/>
      <w:divBdr>
        <w:top w:val="none" w:sz="0" w:space="0" w:color="auto"/>
        <w:left w:val="none" w:sz="0" w:space="0" w:color="auto"/>
        <w:bottom w:val="none" w:sz="0" w:space="0" w:color="auto"/>
        <w:right w:val="none" w:sz="0" w:space="0" w:color="auto"/>
      </w:divBdr>
      <w:divsChild>
        <w:div w:id="349578915">
          <w:marLeft w:val="0"/>
          <w:marRight w:val="0"/>
          <w:marTop w:val="0"/>
          <w:marBottom w:val="0"/>
          <w:divBdr>
            <w:top w:val="none" w:sz="0" w:space="0" w:color="auto"/>
            <w:left w:val="none" w:sz="0" w:space="0" w:color="auto"/>
            <w:bottom w:val="none" w:sz="0" w:space="0" w:color="auto"/>
            <w:right w:val="none" w:sz="0" w:space="0" w:color="auto"/>
          </w:divBdr>
          <w:divsChild>
            <w:div w:id="349581151">
              <w:marLeft w:val="0"/>
              <w:marRight w:val="0"/>
              <w:marTop w:val="0"/>
              <w:marBottom w:val="0"/>
              <w:divBdr>
                <w:top w:val="none" w:sz="0" w:space="0" w:color="auto"/>
                <w:left w:val="none" w:sz="0" w:space="0" w:color="auto"/>
                <w:bottom w:val="none" w:sz="0" w:space="0" w:color="auto"/>
                <w:right w:val="none" w:sz="0" w:space="0" w:color="auto"/>
              </w:divBdr>
            </w:div>
          </w:divsChild>
        </w:div>
        <w:div w:id="349592297">
          <w:marLeft w:val="0"/>
          <w:marRight w:val="0"/>
          <w:marTop w:val="0"/>
          <w:marBottom w:val="0"/>
          <w:divBdr>
            <w:top w:val="none" w:sz="0" w:space="0" w:color="auto"/>
            <w:left w:val="none" w:sz="0" w:space="0" w:color="auto"/>
            <w:bottom w:val="none" w:sz="0" w:space="0" w:color="auto"/>
            <w:right w:val="none" w:sz="0" w:space="0" w:color="auto"/>
          </w:divBdr>
        </w:div>
        <w:div w:id="349601961">
          <w:marLeft w:val="0"/>
          <w:marRight w:val="0"/>
          <w:marTop w:val="0"/>
          <w:marBottom w:val="0"/>
          <w:divBdr>
            <w:top w:val="none" w:sz="0" w:space="0" w:color="auto"/>
            <w:left w:val="none" w:sz="0" w:space="0" w:color="auto"/>
            <w:bottom w:val="none" w:sz="0" w:space="0" w:color="auto"/>
            <w:right w:val="none" w:sz="0" w:space="0" w:color="auto"/>
          </w:divBdr>
        </w:div>
      </w:divsChild>
    </w:div>
    <w:div w:id="349578403">
      <w:marLeft w:val="0"/>
      <w:marRight w:val="0"/>
      <w:marTop w:val="0"/>
      <w:marBottom w:val="0"/>
      <w:divBdr>
        <w:top w:val="none" w:sz="0" w:space="0" w:color="auto"/>
        <w:left w:val="none" w:sz="0" w:space="0" w:color="auto"/>
        <w:bottom w:val="none" w:sz="0" w:space="0" w:color="auto"/>
        <w:right w:val="none" w:sz="0" w:space="0" w:color="auto"/>
      </w:divBdr>
      <w:divsChild>
        <w:div w:id="349589405">
          <w:marLeft w:val="0"/>
          <w:marRight w:val="0"/>
          <w:marTop w:val="0"/>
          <w:marBottom w:val="0"/>
          <w:divBdr>
            <w:top w:val="none" w:sz="0" w:space="0" w:color="auto"/>
            <w:left w:val="none" w:sz="0" w:space="0" w:color="auto"/>
            <w:bottom w:val="none" w:sz="0" w:space="0" w:color="auto"/>
            <w:right w:val="none" w:sz="0" w:space="0" w:color="auto"/>
          </w:divBdr>
        </w:div>
      </w:divsChild>
    </w:div>
    <w:div w:id="349578405">
      <w:marLeft w:val="0"/>
      <w:marRight w:val="0"/>
      <w:marTop w:val="0"/>
      <w:marBottom w:val="0"/>
      <w:divBdr>
        <w:top w:val="none" w:sz="0" w:space="0" w:color="auto"/>
        <w:left w:val="none" w:sz="0" w:space="0" w:color="auto"/>
        <w:bottom w:val="none" w:sz="0" w:space="0" w:color="auto"/>
        <w:right w:val="none" w:sz="0" w:space="0" w:color="auto"/>
      </w:divBdr>
    </w:div>
    <w:div w:id="349578410">
      <w:marLeft w:val="0"/>
      <w:marRight w:val="0"/>
      <w:marTop w:val="0"/>
      <w:marBottom w:val="0"/>
      <w:divBdr>
        <w:top w:val="none" w:sz="0" w:space="0" w:color="auto"/>
        <w:left w:val="none" w:sz="0" w:space="0" w:color="auto"/>
        <w:bottom w:val="none" w:sz="0" w:space="0" w:color="auto"/>
        <w:right w:val="none" w:sz="0" w:space="0" w:color="auto"/>
      </w:divBdr>
    </w:div>
    <w:div w:id="349578412">
      <w:marLeft w:val="0"/>
      <w:marRight w:val="0"/>
      <w:marTop w:val="0"/>
      <w:marBottom w:val="0"/>
      <w:divBdr>
        <w:top w:val="none" w:sz="0" w:space="0" w:color="auto"/>
        <w:left w:val="none" w:sz="0" w:space="0" w:color="auto"/>
        <w:bottom w:val="none" w:sz="0" w:space="0" w:color="auto"/>
        <w:right w:val="none" w:sz="0" w:space="0" w:color="auto"/>
      </w:divBdr>
      <w:divsChild>
        <w:div w:id="349584023">
          <w:marLeft w:val="0"/>
          <w:marRight w:val="0"/>
          <w:marTop w:val="0"/>
          <w:marBottom w:val="138"/>
          <w:divBdr>
            <w:top w:val="none" w:sz="0" w:space="0" w:color="auto"/>
            <w:left w:val="none" w:sz="0" w:space="0" w:color="auto"/>
            <w:bottom w:val="none" w:sz="0" w:space="0" w:color="auto"/>
            <w:right w:val="none" w:sz="0" w:space="0" w:color="auto"/>
          </w:divBdr>
        </w:div>
        <w:div w:id="349591747">
          <w:marLeft w:val="0"/>
          <w:marRight w:val="0"/>
          <w:marTop w:val="0"/>
          <w:marBottom w:val="0"/>
          <w:divBdr>
            <w:top w:val="none" w:sz="0" w:space="0" w:color="auto"/>
            <w:left w:val="none" w:sz="0" w:space="0" w:color="auto"/>
            <w:bottom w:val="none" w:sz="0" w:space="0" w:color="auto"/>
            <w:right w:val="none" w:sz="0" w:space="0" w:color="auto"/>
          </w:divBdr>
          <w:divsChild>
            <w:div w:id="349573003">
              <w:marLeft w:val="0"/>
              <w:marRight w:val="250"/>
              <w:marTop w:val="0"/>
              <w:marBottom w:val="225"/>
              <w:divBdr>
                <w:top w:val="none" w:sz="0" w:space="0" w:color="auto"/>
                <w:left w:val="none" w:sz="0" w:space="0" w:color="auto"/>
                <w:bottom w:val="none" w:sz="0" w:space="0" w:color="auto"/>
                <w:right w:val="none" w:sz="0" w:space="0" w:color="auto"/>
              </w:divBdr>
              <w:divsChild>
                <w:div w:id="349582077">
                  <w:marLeft w:val="0"/>
                  <w:marRight w:val="0"/>
                  <w:marTop w:val="63"/>
                  <w:marBottom w:val="63"/>
                  <w:divBdr>
                    <w:top w:val="none" w:sz="0" w:space="0" w:color="auto"/>
                    <w:left w:val="none" w:sz="0" w:space="0" w:color="auto"/>
                    <w:bottom w:val="none" w:sz="0" w:space="0" w:color="auto"/>
                    <w:right w:val="none" w:sz="0" w:space="0" w:color="auto"/>
                  </w:divBdr>
                  <w:divsChild>
                    <w:div w:id="349576284">
                      <w:marLeft w:val="0"/>
                      <w:marRight w:val="0"/>
                      <w:marTop w:val="0"/>
                      <w:marBottom w:val="0"/>
                      <w:divBdr>
                        <w:top w:val="none" w:sz="0" w:space="0" w:color="auto"/>
                        <w:left w:val="none" w:sz="0" w:space="0" w:color="auto"/>
                        <w:bottom w:val="none" w:sz="0" w:space="0" w:color="auto"/>
                        <w:right w:val="none" w:sz="0" w:space="0" w:color="auto"/>
                      </w:divBdr>
                    </w:div>
                    <w:div w:id="34959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313">
          <w:marLeft w:val="0"/>
          <w:marRight w:val="0"/>
          <w:marTop w:val="0"/>
          <w:marBottom w:val="0"/>
          <w:divBdr>
            <w:top w:val="none" w:sz="0" w:space="0" w:color="auto"/>
            <w:left w:val="none" w:sz="0" w:space="0" w:color="auto"/>
            <w:bottom w:val="none" w:sz="0" w:space="0" w:color="auto"/>
            <w:right w:val="none" w:sz="0" w:space="0" w:color="auto"/>
          </w:divBdr>
          <w:divsChild>
            <w:div w:id="349575686">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78415">
      <w:marLeft w:val="0"/>
      <w:marRight w:val="0"/>
      <w:marTop w:val="0"/>
      <w:marBottom w:val="0"/>
      <w:divBdr>
        <w:top w:val="none" w:sz="0" w:space="0" w:color="auto"/>
        <w:left w:val="none" w:sz="0" w:space="0" w:color="auto"/>
        <w:bottom w:val="none" w:sz="0" w:space="0" w:color="auto"/>
        <w:right w:val="none" w:sz="0" w:space="0" w:color="auto"/>
      </w:divBdr>
    </w:div>
    <w:div w:id="349578417">
      <w:marLeft w:val="0"/>
      <w:marRight w:val="0"/>
      <w:marTop w:val="0"/>
      <w:marBottom w:val="0"/>
      <w:divBdr>
        <w:top w:val="none" w:sz="0" w:space="0" w:color="auto"/>
        <w:left w:val="none" w:sz="0" w:space="0" w:color="auto"/>
        <w:bottom w:val="none" w:sz="0" w:space="0" w:color="auto"/>
        <w:right w:val="none" w:sz="0" w:space="0" w:color="auto"/>
      </w:divBdr>
      <w:divsChild>
        <w:div w:id="349578853">
          <w:marLeft w:val="0"/>
          <w:marRight w:val="0"/>
          <w:marTop w:val="0"/>
          <w:marBottom w:val="0"/>
          <w:divBdr>
            <w:top w:val="none" w:sz="0" w:space="0" w:color="auto"/>
            <w:left w:val="none" w:sz="0" w:space="0" w:color="auto"/>
            <w:bottom w:val="none" w:sz="0" w:space="0" w:color="auto"/>
            <w:right w:val="none" w:sz="0" w:space="0" w:color="auto"/>
          </w:divBdr>
        </w:div>
        <w:div w:id="349579463">
          <w:marLeft w:val="0"/>
          <w:marRight w:val="0"/>
          <w:marTop w:val="0"/>
          <w:marBottom w:val="0"/>
          <w:divBdr>
            <w:top w:val="none" w:sz="0" w:space="0" w:color="auto"/>
            <w:left w:val="none" w:sz="0" w:space="0" w:color="auto"/>
            <w:bottom w:val="none" w:sz="0" w:space="0" w:color="auto"/>
            <w:right w:val="none" w:sz="0" w:space="0" w:color="auto"/>
          </w:divBdr>
        </w:div>
        <w:div w:id="349580127">
          <w:marLeft w:val="0"/>
          <w:marRight w:val="0"/>
          <w:marTop w:val="0"/>
          <w:marBottom w:val="0"/>
          <w:divBdr>
            <w:top w:val="none" w:sz="0" w:space="0" w:color="auto"/>
            <w:left w:val="none" w:sz="0" w:space="0" w:color="auto"/>
            <w:bottom w:val="none" w:sz="0" w:space="0" w:color="auto"/>
            <w:right w:val="none" w:sz="0" w:space="0" w:color="auto"/>
          </w:divBdr>
        </w:div>
        <w:div w:id="349580687">
          <w:marLeft w:val="0"/>
          <w:marRight w:val="0"/>
          <w:marTop w:val="0"/>
          <w:marBottom w:val="0"/>
          <w:divBdr>
            <w:top w:val="none" w:sz="0" w:space="0" w:color="auto"/>
            <w:left w:val="none" w:sz="0" w:space="0" w:color="auto"/>
            <w:bottom w:val="none" w:sz="0" w:space="0" w:color="auto"/>
            <w:right w:val="none" w:sz="0" w:space="0" w:color="auto"/>
          </w:divBdr>
        </w:div>
        <w:div w:id="349588740">
          <w:marLeft w:val="0"/>
          <w:marRight w:val="0"/>
          <w:marTop w:val="0"/>
          <w:marBottom w:val="0"/>
          <w:divBdr>
            <w:top w:val="none" w:sz="0" w:space="0" w:color="auto"/>
            <w:left w:val="none" w:sz="0" w:space="0" w:color="auto"/>
            <w:bottom w:val="none" w:sz="0" w:space="0" w:color="auto"/>
            <w:right w:val="none" w:sz="0" w:space="0" w:color="auto"/>
          </w:divBdr>
        </w:div>
        <w:div w:id="349593764">
          <w:marLeft w:val="0"/>
          <w:marRight w:val="0"/>
          <w:marTop w:val="0"/>
          <w:marBottom w:val="0"/>
          <w:divBdr>
            <w:top w:val="none" w:sz="0" w:space="0" w:color="auto"/>
            <w:left w:val="none" w:sz="0" w:space="0" w:color="auto"/>
            <w:bottom w:val="none" w:sz="0" w:space="0" w:color="auto"/>
            <w:right w:val="none" w:sz="0" w:space="0" w:color="auto"/>
          </w:divBdr>
        </w:div>
        <w:div w:id="349594205">
          <w:marLeft w:val="0"/>
          <w:marRight w:val="0"/>
          <w:marTop w:val="0"/>
          <w:marBottom w:val="0"/>
          <w:divBdr>
            <w:top w:val="none" w:sz="0" w:space="0" w:color="auto"/>
            <w:left w:val="none" w:sz="0" w:space="0" w:color="auto"/>
            <w:bottom w:val="none" w:sz="0" w:space="0" w:color="auto"/>
            <w:right w:val="none" w:sz="0" w:space="0" w:color="auto"/>
          </w:divBdr>
        </w:div>
        <w:div w:id="349595681">
          <w:marLeft w:val="0"/>
          <w:marRight w:val="0"/>
          <w:marTop w:val="0"/>
          <w:marBottom w:val="0"/>
          <w:divBdr>
            <w:top w:val="none" w:sz="0" w:space="0" w:color="auto"/>
            <w:left w:val="none" w:sz="0" w:space="0" w:color="auto"/>
            <w:bottom w:val="none" w:sz="0" w:space="0" w:color="auto"/>
            <w:right w:val="none" w:sz="0" w:space="0" w:color="auto"/>
          </w:divBdr>
        </w:div>
        <w:div w:id="349595715">
          <w:marLeft w:val="0"/>
          <w:marRight w:val="0"/>
          <w:marTop w:val="0"/>
          <w:marBottom w:val="0"/>
          <w:divBdr>
            <w:top w:val="none" w:sz="0" w:space="0" w:color="auto"/>
            <w:left w:val="none" w:sz="0" w:space="0" w:color="auto"/>
            <w:bottom w:val="none" w:sz="0" w:space="0" w:color="auto"/>
            <w:right w:val="none" w:sz="0" w:space="0" w:color="auto"/>
          </w:divBdr>
        </w:div>
        <w:div w:id="349596247">
          <w:marLeft w:val="0"/>
          <w:marRight w:val="0"/>
          <w:marTop w:val="0"/>
          <w:marBottom w:val="0"/>
          <w:divBdr>
            <w:top w:val="none" w:sz="0" w:space="0" w:color="auto"/>
            <w:left w:val="none" w:sz="0" w:space="0" w:color="auto"/>
            <w:bottom w:val="none" w:sz="0" w:space="0" w:color="auto"/>
            <w:right w:val="none" w:sz="0" w:space="0" w:color="auto"/>
          </w:divBdr>
        </w:div>
        <w:div w:id="349601607">
          <w:marLeft w:val="0"/>
          <w:marRight w:val="0"/>
          <w:marTop w:val="0"/>
          <w:marBottom w:val="0"/>
          <w:divBdr>
            <w:top w:val="none" w:sz="0" w:space="0" w:color="auto"/>
            <w:left w:val="none" w:sz="0" w:space="0" w:color="auto"/>
            <w:bottom w:val="none" w:sz="0" w:space="0" w:color="auto"/>
            <w:right w:val="none" w:sz="0" w:space="0" w:color="auto"/>
          </w:divBdr>
        </w:div>
      </w:divsChild>
    </w:div>
    <w:div w:id="349578425">
      <w:marLeft w:val="0"/>
      <w:marRight w:val="0"/>
      <w:marTop w:val="0"/>
      <w:marBottom w:val="0"/>
      <w:divBdr>
        <w:top w:val="none" w:sz="0" w:space="0" w:color="auto"/>
        <w:left w:val="none" w:sz="0" w:space="0" w:color="auto"/>
        <w:bottom w:val="none" w:sz="0" w:space="0" w:color="auto"/>
        <w:right w:val="none" w:sz="0" w:space="0" w:color="auto"/>
      </w:divBdr>
    </w:div>
    <w:div w:id="349578427">
      <w:marLeft w:val="0"/>
      <w:marRight w:val="0"/>
      <w:marTop w:val="0"/>
      <w:marBottom w:val="0"/>
      <w:divBdr>
        <w:top w:val="none" w:sz="0" w:space="0" w:color="auto"/>
        <w:left w:val="none" w:sz="0" w:space="0" w:color="auto"/>
        <w:bottom w:val="none" w:sz="0" w:space="0" w:color="auto"/>
        <w:right w:val="none" w:sz="0" w:space="0" w:color="auto"/>
      </w:divBdr>
      <w:divsChild>
        <w:div w:id="349581747">
          <w:marLeft w:val="0"/>
          <w:marRight w:val="0"/>
          <w:marTop w:val="0"/>
          <w:marBottom w:val="0"/>
          <w:divBdr>
            <w:top w:val="none" w:sz="0" w:space="0" w:color="auto"/>
            <w:left w:val="none" w:sz="0" w:space="0" w:color="auto"/>
            <w:bottom w:val="none" w:sz="0" w:space="0" w:color="auto"/>
            <w:right w:val="none" w:sz="0" w:space="0" w:color="auto"/>
          </w:divBdr>
        </w:div>
        <w:div w:id="349588246">
          <w:marLeft w:val="0"/>
          <w:marRight w:val="0"/>
          <w:marTop w:val="0"/>
          <w:marBottom w:val="0"/>
          <w:divBdr>
            <w:top w:val="none" w:sz="0" w:space="0" w:color="auto"/>
            <w:left w:val="none" w:sz="0" w:space="0" w:color="auto"/>
            <w:bottom w:val="none" w:sz="0" w:space="0" w:color="auto"/>
            <w:right w:val="none" w:sz="0" w:space="0" w:color="auto"/>
          </w:divBdr>
        </w:div>
      </w:divsChild>
    </w:div>
    <w:div w:id="349578431">
      <w:marLeft w:val="0"/>
      <w:marRight w:val="0"/>
      <w:marTop w:val="0"/>
      <w:marBottom w:val="0"/>
      <w:divBdr>
        <w:top w:val="none" w:sz="0" w:space="0" w:color="auto"/>
        <w:left w:val="none" w:sz="0" w:space="0" w:color="auto"/>
        <w:bottom w:val="none" w:sz="0" w:space="0" w:color="auto"/>
        <w:right w:val="none" w:sz="0" w:space="0" w:color="auto"/>
      </w:divBdr>
      <w:divsChild>
        <w:div w:id="349573943">
          <w:marLeft w:val="0"/>
          <w:marRight w:val="0"/>
          <w:marTop w:val="0"/>
          <w:marBottom w:val="0"/>
          <w:divBdr>
            <w:top w:val="none" w:sz="0" w:space="0" w:color="auto"/>
            <w:left w:val="none" w:sz="0" w:space="0" w:color="auto"/>
            <w:bottom w:val="none" w:sz="0" w:space="0" w:color="auto"/>
            <w:right w:val="none" w:sz="0" w:space="0" w:color="auto"/>
          </w:divBdr>
        </w:div>
        <w:div w:id="349583764">
          <w:marLeft w:val="0"/>
          <w:marRight w:val="0"/>
          <w:marTop w:val="0"/>
          <w:marBottom w:val="0"/>
          <w:divBdr>
            <w:top w:val="none" w:sz="0" w:space="0" w:color="auto"/>
            <w:left w:val="none" w:sz="0" w:space="0" w:color="auto"/>
            <w:bottom w:val="none" w:sz="0" w:space="0" w:color="auto"/>
            <w:right w:val="none" w:sz="0" w:space="0" w:color="auto"/>
          </w:divBdr>
        </w:div>
        <w:div w:id="349587963">
          <w:marLeft w:val="0"/>
          <w:marRight w:val="0"/>
          <w:marTop w:val="0"/>
          <w:marBottom w:val="0"/>
          <w:divBdr>
            <w:top w:val="none" w:sz="0" w:space="0" w:color="auto"/>
            <w:left w:val="none" w:sz="0" w:space="0" w:color="auto"/>
            <w:bottom w:val="none" w:sz="0" w:space="0" w:color="auto"/>
            <w:right w:val="none" w:sz="0" w:space="0" w:color="auto"/>
          </w:divBdr>
          <w:divsChild>
            <w:div w:id="349587347">
              <w:marLeft w:val="0"/>
              <w:marRight w:val="0"/>
              <w:marTop w:val="0"/>
              <w:marBottom w:val="0"/>
              <w:divBdr>
                <w:top w:val="none" w:sz="0" w:space="0" w:color="auto"/>
                <w:left w:val="none" w:sz="0" w:space="0" w:color="auto"/>
                <w:bottom w:val="none" w:sz="0" w:space="0" w:color="auto"/>
                <w:right w:val="none" w:sz="0" w:space="0" w:color="auto"/>
              </w:divBdr>
            </w:div>
            <w:div w:id="349592257">
              <w:marLeft w:val="0"/>
              <w:marRight w:val="0"/>
              <w:marTop w:val="0"/>
              <w:marBottom w:val="0"/>
              <w:divBdr>
                <w:top w:val="none" w:sz="0" w:space="0" w:color="auto"/>
                <w:left w:val="none" w:sz="0" w:space="0" w:color="auto"/>
                <w:bottom w:val="none" w:sz="0" w:space="0" w:color="auto"/>
                <w:right w:val="none" w:sz="0" w:space="0" w:color="auto"/>
              </w:divBdr>
            </w:div>
            <w:div w:id="3495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435">
      <w:marLeft w:val="0"/>
      <w:marRight w:val="0"/>
      <w:marTop w:val="0"/>
      <w:marBottom w:val="0"/>
      <w:divBdr>
        <w:top w:val="none" w:sz="0" w:space="0" w:color="auto"/>
        <w:left w:val="none" w:sz="0" w:space="0" w:color="auto"/>
        <w:bottom w:val="none" w:sz="0" w:space="0" w:color="auto"/>
        <w:right w:val="none" w:sz="0" w:space="0" w:color="auto"/>
      </w:divBdr>
    </w:div>
    <w:div w:id="349578439">
      <w:marLeft w:val="0"/>
      <w:marRight w:val="0"/>
      <w:marTop w:val="0"/>
      <w:marBottom w:val="0"/>
      <w:divBdr>
        <w:top w:val="none" w:sz="0" w:space="0" w:color="auto"/>
        <w:left w:val="none" w:sz="0" w:space="0" w:color="auto"/>
        <w:bottom w:val="none" w:sz="0" w:space="0" w:color="auto"/>
        <w:right w:val="none" w:sz="0" w:space="0" w:color="auto"/>
      </w:divBdr>
    </w:div>
    <w:div w:id="349578440">
      <w:marLeft w:val="0"/>
      <w:marRight w:val="0"/>
      <w:marTop w:val="0"/>
      <w:marBottom w:val="0"/>
      <w:divBdr>
        <w:top w:val="none" w:sz="0" w:space="0" w:color="auto"/>
        <w:left w:val="none" w:sz="0" w:space="0" w:color="auto"/>
        <w:bottom w:val="none" w:sz="0" w:space="0" w:color="auto"/>
        <w:right w:val="none" w:sz="0" w:space="0" w:color="auto"/>
      </w:divBdr>
      <w:divsChild>
        <w:div w:id="349593718">
          <w:marLeft w:val="0"/>
          <w:marRight w:val="0"/>
          <w:marTop w:val="0"/>
          <w:marBottom w:val="0"/>
          <w:divBdr>
            <w:top w:val="none" w:sz="0" w:space="0" w:color="auto"/>
            <w:left w:val="none" w:sz="0" w:space="0" w:color="auto"/>
            <w:bottom w:val="none" w:sz="0" w:space="0" w:color="auto"/>
            <w:right w:val="none" w:sz="0" w:space="0" w:color="auto"/>
          </w:divBdr>
        </w:div>
        <w:div w:id="349598174">
          <w:marLeft w:val="0"/>
          <w:marRight w:val="0"/>
          <w:marTop w:val="0"/>
          <w:marBottom w:val="0"/>
          <w:divBdr>
            <w:top w:val="none" w:sz="0" w:space="0" w:color="auto"/>
            <w:left w:val="none" w:sz="0" w:space="0" w:color="auto"/>
            <w:bottom w:val="none" w:sz="0" w:space="0" w:color="auto"/>
            <w:right w:val="none" w:sz="0" w:space="0" w:color="auto"/>
          </w:divBdr>
        </w:div>
      </w:divsChild>
    </w:div>
    <w:div w:id="349578444">
      <w:marLeft w:val="0"/>
      <w:marRight w:val="0"/>
      <w:marTop w:val="0"/>
      <w:marBottom w:val="0"/>
      <w:divBdr>
        <w:top w:val="none" w:sz="0" w:space="0" w:color="auto"/>
        <w:left w:val="none" w:sz="0" w:space="0" w:color="auto"/>
        <w:bottom w:val="none" w:sz="0" w:space="0" w:color="auto"/>
        <w:right w:val="none" w:sz="0" w:space="0" w:color="auto"/>
      </w:divBdr>
    </w:div>
    <w:div w:id="349578445">
      <w:marLeft w:val="0"/>
      <w:marRight w:val="0"/>
      <w:marTop w:val="0"/>
      <w:marBottom w:val="0"/>
      <w:divBdr>
        <w:top w:val="none" w:sz="0" w:space="0" w:color="auto"/>
        <w:left w:val="none" w:sz="0" w:space="0" w:color="auto"/>
        <w:bottom w:val="none" w:sz="0" w:space="0" w:color="auto"/>
        <w:right w:val="none" w:sz="0" w:space="0" w:color="auto"/>
      </w:divBdr>
    </w:div>
    <w:div w:id="349578446">
      <w:marLeft w:val="0"/>
      <w:marRight w:val="0"/>
      <w:marTop w:val="0"/>
      <w:marBottom w:val="0"/>
      <w:divBdr>
        <w:top w:val="none" w:sz="0" w:space="0" w:color="auto"/>
        <w:left w:val="none" w:sz="0" w:space="0" w:color="auto"/>
        <w:bottom w:val="none" w:sz="0" w:space="0" w:color="auto"/>
        <w:right w:val="none" w:sz="0" w:space="0" w:color="auto"/>
      </w:divBdr>
    </w:div>
    <w:div w:id="349578450">
      <w:marLeft w:val="0"/>
      <w:marRight w:val="0"/>
      <w:marTop w:val="0"/>
      <w:marBottom w:val="0"/>
      <w:divBdr>
        <w:top w:val="none" w:sz="0" w:space="0" w:color="auto"/>
        <w:left w:val="none" w:sz="0" w:space="0" w:color="auto"/>
        <w:bottom w:val="none" w:sz="0" w:space="0" w:color="auto"/>
        <w:right w:val="none" w:sz="0" w:space="0" w:color="auto"/>
      </w:divBdr>
    </w:div>
    <w:div w:id="349578451">
      <w:marLeft w:val="0"/>
      <w:marRight w:val="0"/>
      <w:marTop w:val="0"/>
      <w:marBottom w:val="0"/>
      <w:divBdr>
        <w:top w:val="none" w:sz="0" w:space="0" w:color="auto"/>
        <w:left w:val="none" w:sz="0" w:space="0" w:color="auto"/>
        <w:bottom w:val="none" w:sz="0" w:space="0" w:color="auto"/>
        <w:right w:val="none" w:sz="0" w:space="0" w:color="auto"/>
      </w:divBdr>
      <w:divsChild>
        <w:div w:id="349587681">
          <w:marLeft w:val="0"/>
          <w:marRight w:val="0"/>
          <w:marTop w:val="0"/>
          <w:marBottom w:val="0"/>
          <w:divBdr>
            <w:top w:val="none" w:sz="0" w:space="0" w:color="auto"/>
            <w:left w:val="none" w:sz="0" w:space="0" w:color="auto"/>
            <w:bottom w:val="none" w:sz="0" w:space="0" w:color="auto"/>
            <w:right w:val="none" w:sz="0" w:space="0" w:color="auto"/>
          </w:divBdr>
        </w:div>
        <w:div w:id="349595549">
          <w:marLeft w:val="0"/>
          <w:marRight w:val="0"/>
          <w:marTop w:val="0"/>
          <w:marBottom w:val="0"/>
          <w:divBdr>
            <w:top w:val="none" w:sz="0" w:space="0" w:color="auto"/>
            <w:left w:val="none" w:sz="0" w:space="0" w:color="auto"/>
            <w:bottom w:val="none" w:sz="0" w:space="0" w:color="auto"/>
            <w:right w:val="none" w:sz="0" w:space="0" w:color="auto"/>
          </w:divBdr>
        </w:div>
      </w:divsChild>
    </w:div>
    <w:div w:id="349578454">
      <w:marLeft w:val="0"/>
      <w:marRight w:val="0"/>
      <w:marTop w:val="0"/>
      <w:marBottom w:val="0"/>
      <w:divBdr>
        <w:top w:val="none" w:sz="0" w:space="0" w:color="auto"/>
        <w:left w:val="none" w:sz="0" w:space="0" w:color="auto"/>
        <w:bottom w:val="none" w:sz="0" w:space="0" w:color="auto"/>
        <w:right w:val="none" w:sz="0" w:space="0" w:color="auto"/>
      </w:divBdr>
      <w:divsChild>
        <w:div w:id="349581724">
          <w:marLeft w:val="0"/>
          <w:marRight w:val="0"/>
          <w:marTop w:val="0"/>
          <w:marBottom w:val="0"/>
          <w:divBdr>
            <w:top w:val="none" w:sz="0" w:space="0" w:color="auto"/>
            <w:left w:val="none" w:sz="0" w:space="0" w:color="auto"/>
            <w:bottom w:val="none" w:sz="0" w:space="0" w:color="auto"/>
            <w:right w:val="none" w:sz="0" w:space="0" w:color="auto"/>
          </w:divBdr>
          <w:divsChild>
            <w:div w:id="349581348">
              <w:marLeft w:val="0"/>
              <w:marRight w:val="0"/>
              <w:marTop w:val="0"/>
              <w:marBottom w:val="0"/>
              <w:divBdr>
                <w:top w:val="none" w:sz="0" w:space="0" w:color="auto"/>
                <w:left w:val="none" w:sz="0" w:space="0" w:color="auto"/>
                <w:bottom w:val="none" w:sz="0" w:space="0" w:color="auto"/>
                <w:right w:val="none" w:sz="0" w:space="0" w:color="auto"/>
              </w:divBdr>
            </w:div>
          </w:divsChild>
        </w:div>
        <w:div w:id="349593167">
          <w:marLeft w:val="0"/>
          <w:marRight w:val="0"/>
          <w:marTop w:val="0"/>
          <w:marBottom w:val="0"/>
          <w:divBdr>
            <w:top w:val="none" w:sz="0" w:space="0" w:color="auto"/>
            <w:left w:val="none" w:sz="0" w:space="0" w:color="auto"/>
            <w:bottom w:val="none" w:sz="0" w:space="0" w:color="auto"/>
            <w:right w:val="none" w:sz="0" w:space="0" w:color="auto"/>
          </w:divBdr>
          <w:divsChild>
            <w:div w:id="349573301">
              <w:marLeft w:val="0"/>
              <w:marRight w:val="0"/>
              <w:marTop w:val="0"/>
              <w:marBottom w:val="0"/>
              <w:divBdr>
                <w:top w:val="none" w:sz="0" w:space="0" w:color="auto"/>
                <w:left w:val="none" w:sz="0" w:space="0" w:color="auto"/>
                <w:bottom w:val="none" w:sz="0" w:space="0" w:color="auto"/>
                <w:right w:val="none" w:sz="0" w:space="0" w:color="auto"/>
              </w:divBdr>
            </w:div>
            <w:div w:id="349600207">
              <w:marLeft w:val="0"/>
              <w:marRight w:val="0"/>
              <w:marTop w:val="0"/>
              <w:marBottom w:val="0"/>
              <w:divBdr>
                <w:top w:val="none" w:sz="0" w:space="0" w:color="auto"/>
                <w:left w:val="none" w:sz="0" w:space="0" w:color="auto"/>
                <w:bottom w:val="none" w:sz="0" w:space="0" w:color="auto"/>
                <w:right w:val="none" w:sz="0" w:space="0" w:color="auto"/>
              </w:divBdr>
            </w:div>
          </w:divsChild>
        </w:div>
        <w:div w:id="349597946">
          <w:marLeft w:val="0"/>
          <w:marRight w:val="0"/>
          <w:marTop w:val="0"/>
          <w:marBottom w:val="0"/>
          <w:divBdr>
            <w:top w:val="none" w:sz="0" w:space="0" w:color="auto"/>
            <w:left w:val="none" w:sz="0" w:space="0" w:color="auto"/>
            <w:bottom w:val="none" w:sz="0" w:space="0" w:color="auto"/>
            <w:right w:val="none" w:sz="0" w:space="0" w:color="auto"/>
          </w:divBdr>
        </w:div>
      </w:divsChild>
    </w:div>
    <w:div w:id="349578456">
      <w:marLeft w:val="0"/>
      <w:marRight w:val="0"/>
      <w:marTop w:val="0"/>
      <w:marBottom w:val="0"/>
      <w:divBdr>
        <w:top w:val="none" w:sz="0" w:space="0" w:color="auto"/>
        <w:left w:val="none" w:sz="0" w:space="0" w:color="auto"/>
        <w:bottom w:val="none" w:sz="0" w:space="0" w:color="auto"/>
        <w:right w:val="none" w:sz="0" w:space="0" w:color="auto"/>
      </w:divBdr>
      <w:divsChild>
        <w:div w:id="349581680">
          <w:marLeft w:val="0"/>
          <w:marRight w:val="0"/>
          <w:marTop w:val="0"/>
          <w:marBottom w:val="0"/>
          <w:divBdr>
            <w:top w:val="none" w:sz="0" w:space="0" w:color="auto"/>
            <w:left w:val="none" w:sz="0" w:space="0" w:color="auto"/>
            <w:bottom w:val="none" w:sz="0" w:space="0" w:color="auto"/>
            <w:right w:val="none" w:sz="0" w:space="0" w:color="auto"/>
          </w:divBdr>
        </w:div>
      </w:divsChild>
    </w:div>
    <w:div w:id="349578459">
      <w:marLeft w:val="0"/>
      <w:marRight w:val="0"/>
      <w:marTop w:val="0"/>
      <w:marBottom w:val="0"/>
      <w:divBdr>
        <w:top w:val="none" w:sz="0" w:space="0" w:color="auto"/>
        <w:left w:val="none" w:sz="0" w:space="0" w:color="auto"/>
        <w:bottom w:val="none" w:sz="0" w:space="0" w:color="auto"/>
        <w:right w:val="none" w:sz="0" w:space="0" w:color="auto"/>
      </w:divBdr>
      <w:divsChild>
        <w:div w:id="349574304">
          <w:marLeft w:val="0"/>
          <w:marRight w:val="0"/>
          <w:marTop w:val="0"/>
          <w:marBottom w:val="0"/>
          <w:divBdr>
            <w:top w:val="none" w:sz="0" w:space="0" w:color="auto"/>
            <w:left w:val="none" w:sz="0" w:space="0" w:color="auto"/>
            <w:bottom w:val="none" w:sz="0" w:space="0" w:color="auto"/>
            <w:right w:val="none" w:sz="0" w:space="0" w:color="auto"/>
          </w:divBdr>
        </w:div>
      </w:divsChild>
    </w:div>
    <w:div w:id="349578460">
      <w:marLeft w:val="0"/>
      <w:marRight w:val="0"/>
      <w:marTop w:val="0"/>
      <w:marBottom w:val="0"/>
      <w:divBdr>
        <w:top w:val="none" w:sz="0" w:space="0" w:color="auto"/>
        <w:left w:val="none" w:sz="0" w:space="0" w:color="auto"/>
        <w:bottom w:val="none" w:sz="0" w:space="0" w:color="auto"/>
        <w:right w:val="none" w:sz="0" w:space="0" w:color="auto"/>
      </w:divBdr>
    </w:div>
    <w:div w:id="349578461">
      <w:marLeft w:val="0"/>
      <w:marRight w:val="0"/>
      <w:marTop w:val="0"/>
      <w:marBottom w:val="0"/>
      <w:divBdr>
        <w:top w:val="none" w:sz="0" w:space="0" w:color="auto"/>
        <w:left w:val="none" w:sz="0" w:space="0" w:color="auto"/>
        <w:bottom w:val="none" w:sz="0" w:space="0" w:color="auto"/>
        <w:right w:val="none" w:sz="0" w:space="0" w:color="auto"/>
      </w:divBdr>
      <w:divsChild>
        <w:div w:id="349571550">
          <w:marLeft w:val="0"/>
          <w:marRight w:val="0"/>
          <w:marTop w:val="0"/>
          <w:marBottom w:val="0"/>
          <w:divBdr>
            <w:top w:val="none" w:sz="0" w:space="0" w:color="auto"/>
            <w:left w:val="none" w:sz="0" w:space="0" w:color="auto"/>
            <w:bottom w:val="none" w:sz="0" w:space="0" w:color="auto"/>
            <w:right w:val="none" w:sz="0" w:space="0" w:color="auto"/>
          </w:divBdr>
        </w:div>
        <w:div w:id="349596582">
          <w:marLeft w:val="0"/>
          <w:marRight w:val="0"/>
          <w:marTop w:val="0"/>
          <w:marBottom w:val="0"/>
          <w:divBdr>
            <w:top w:val="none" w:sz="0" w:space="0" w:color="auto"/>
            <w:left w:val="none" w:sz="0" w:space="0" w:color="auto"/>
            <w:bottom w:val="none" w:sz="0" w:space="0" w:color="auto"/>
            <w:right w:val="none" w:sz="0" w:space="0" w:color="auto"/>
          </w:divBdr>
        </w:div>
      </w:divsChild>
    </w:div>
    <w:div w:id="349578464">
      <w:marLeft w:val="0"/>
      <w:marRight w:val="0"/>
      <w:marTop w:val="0"/>
      <w:marBottom w:val="0"/>
      <w:divBdr>
        <w:top w:val="none" w:sz="0" w:space="0" w:color="auto"/>
        <w:left w:val="none" w:sz="0" w:space="0" w:color="auto"/>
        <w:bottom w:val="none" w:sz="0" w:space="0" w:color="auto"/>
        <w:right w:val="none" w:sz="0" w:space="0" w:color="auto"/>
      </w:divBdr>
    </w:div>
    <w:div w:id="349578467">
      <w:marLeft w:val="0"/>
      <w:marRight w:val="0"/>
      <w:marTop w:val="0"/>
      <w:marBottom w:val="0"/>
      <w:divBdr>
        <w:top w:val="none" w:sz="0" w:space="0" w:color="auto"/>
        <w:left w:val="none" w:sz="0" w:space="0" w:color="auto"/>
        <w:bottom w:val="none" w:sz="0" w:space="0" w:color="auto"/>
        <w:right w:val="none" w:sz="0" w:space="0" w:color="auto"/>
      </w:divBdr>
    </w:div>
    <w:div w:id="349578469">
      <w:marLeft w:val="0"/>
      <w:marRight w:val="0"/>
      <w:marTop w:val="0"/>
      <w:marBottom w:val="0"/>
      <w:divBdr>
        <w:top w:val="none" w:sz="0" w:space="0" w:color="auto"/>
        <w:left w:val="none" w:sz="0" w:space="0" w:color="auto"/>
        <w:bottom w:val="none" w:sz="0" w:space="0" w:color="auto"/>
        <w:right w:val="none" w:sz="0" w:space="0" w:color="auto"/>
      </w:divBdr>
    </w:div>
    <w:div w:id="349578471">
      <w:marLeft w:val="0"/>
      <w:marRight w:val="0"/>
      <w:marTop w:val="0"/>
      <w:marBottom w:val="0"/>
      <w:divBdr>
        <w:top w:val="none" w:sz="0" w:space="0" w:color="auto"/>
        <w:left w:val="none" w:sz="0" w:space="0" w:color="auto"/>
        <w:bottom w:val="none" w:sz="0" w:space="0" w:color="auto"/>
        <w:right w:val="none" w:sz="0" w:space="0" w:color="auto"/>
      </w:divBdr>
    </w:div>
    <w:div w:id="349578480">
      <w:marLeft w:val="0"/>
      <w:marRight w:val="0"/>
      <w:marTop w:val="0"/>
      <w:marBottom w:val="0"/>
      <w:divBdr>
        <w:top w:val="none" w:sz="0" w:space="0" w:color="auto"/>
        <w:left w:val="none" w:sz="0" w:space="0" w:color="auto"/>
        <w:bottom w:val="none" w:sz="0" w:space="0" w:color="auto"/>
        <w:right w:val="none" w:sz="0" w:space="0" w:color="auto"/>
      </w:divBdr>
      <w:divsChild>
        <w:div w:id="349593782">
          <w:marLeft w:val="0"/>
          <w:marRight w:val="0"/>
          <w:marTop w:val="0"/>
          <w:marBottom w:val="0"/>
          <w:divBdr>
            <w:top w:val="none" w:sz="0" w:space="0" w:color="auto"/>
            <w:left w:val="none" w:sz="0" w:space="0" w:color="auto"/>
            <w:bottom w:val="none" w:sz="0" w:space="0" w:color="auto"/>
            <w:right w:val="none" w:sz="0" w:space="0" w:color="auto"/>
          </w:divBdr>
        </w:div>
      </w:divsChild>
    </w:div>
    <w:div w:id="349578482">
      <w:marLeft w:val="0"/>
      <w:marRight w:val="0"/>
      <w:marTop w:val="0"/>
      <w:marBottom w:val="0"/>
      <w:divBdr>
        <w:top w:val="none" w:sz="0" w:space="0" w:color="auto"/>
        <w:left w:val="none" w:sz="0" w:space="0" w:color="auto"/>
        <w:bottom w:val="none" w:sz="0" w:space="0" w:color="auto"/>
        <w:right w:val="none" w:sz="0" w:space="0" w:color="auto"/>
      </w:divBdr>
      <w:divsChild>
        <w:div w:id="349585522">
          <w:marLeft w:val="0"/>
          <w:marRight w:val="0"/>
          <w:marTop w:val="0"/>
          <w:marBottom w:val="0"/>
          <w:divBdr>
            <w:top w:val="none" w:sz="0" w:space="0" w:color="auto"/>
            <w:left w:val="none" w:sz="0" w:space="0" w:color="auto"/>
            <w:bottom w:val="none" w:sz="0" w:space="0" w:color="auto"/>
            <w:right w:val="none" w:sz="0" w:space="0" w:color="auto"/>
          </w:divBdr>
        </w:div>
      </w:divsChild>
    </w:div>
    <w:div w:id="349578483">
      <w:marLeft w:val="0"/>
      <w:marRight w:val="0"/>
      <w:marTop w:val="0"/>
      <w:marBottom w:val="0"/>
      <w:divBdr>
        <w:top w:val="none" w:sz="0" w:space="0" w:color="auto"/>
        <w:left w:val="none" w:sz="0" w:space="0" w:color="auto"/>
        <w:bottom w:val="none" w:sz="0" w:space="0" w:color="auto"/>
        <w:right w:val="none" w:sz="0" w:space="0" w:color="auto"/>
      </w:divBdr>
    </w:div>
    <w:div w:id="349578484">
      <w:marLeft w:val="0"/>
      <w:marRight w:val="0"/>
      <w:marTop w:val="0"/>
      <w:marBottom w:val="0"/>
      <w:divBdr>
        <w:top w:val="none" w:sz="0" w:space="0" w:color="auto"/>
        <w:left w:val="none" w:sz="0" w:space="0" w:color="auto"/>
        <w:bottom w:val="none" w:sz="0" w:space="0" w:color="auto"/>
        <w:right w:val="none" w:sz="0" w:space="0" w:color="auto"/>
      </w:divBdr>
      <w:divsChild>
        <w:div w:id="349593575">
          <w:marLeft w:val="0"/>
          <w:marRight w:val="0"/>
          <w:marTop w:val="0"/>
          <w:marBottom w:val="0"/>
          <w:divBdr>
            <w:top w:val="none" w:sz="0" w:space="0" w:color="auto"/>
            <w:left w:val="none" w:sz="0" w:space="0" w:color="auto"/>
            <w:bottom w:val="none" w:sz="0" w:space="0" w:color="auto"/>
            <w:right w:val="none" w:sz="0" w:space="0" w:color="auto"/>
          </w:divBdr>
          <w:divsChild>
            <w:div w:id="349587233">
              <w:marLeft w:val="0"/>
              <w:marRight w:val="0"/>
              <w:marTop w:val="0"/>
              <w:marBottom w:val="173"/>
              <w:divBdr>
                <w:top w:val="none" w:sz="0" w:space="0" w:color="auto"/>
                <w:left w:val="none" w:sz="0" w:space="0" w:color="auto"/>
                <w:bottom w:val="none" w:sz="0" w:space="0" w:color="auto"/>
                <w:right w:val="none" w:sz="0" w:space="0" w:color="auto"/>
              </w:divBdr>
            </w:div>
          </w:divsChild>
        </w:div>
        <w:div w:id="349597760">
          <w:marLeft w:val="0"/>
          <w:marRight w:val="0"/>
          <w:marTop w:val="461"/>
          <w:marBottom w:val="0"/>
          <w:divBdr>
            <w:top w:val="none" w:sz="0" w:space="0" w:color="auto"/>
            <w:left w:val="none" w:sz="0" w:space="0" w:color="auto"/>
            <w:bottom w:val="none" w:sz="0" w:space="0" w:color="auto"/>
            <w:right w:val="none" w:sz="0" w:space="0" w:color="auto"/>
          </w:divBdr>
        </w:div>
      </w:divsChild>
    </w:div>
    <w:div w:id="349578485">
      <w:marLeft w:val="0"/>
      <w:marRight w:val="0"/>
      <w:marTop w:val="0"/>
      <w:marBottom w:val="0"/>
      <w:divBdr>
        <w:top w:val="none" w:sz="0" w:space="0" w:color="auto"/>
        <w:left w:val="none" w:sz="0" w:space="0" w:color="auto"/>
        <w:bottom w:val="none" w:sz="0" w:space="0" w:color="auto"/>
        <w:right w:val="none" w:sz="0" w:space="0" w:color="auto"/>
      </w:divBdr>
    </w:div>
    <w:div w:id="349578486">
      <w:marLeft w:val="0"/>
      <w:marRight w:val="0"/>
      <w:marTop w:val="0"/>
      <w:marBottom w:val="0"/>
      <w:divBdr>
        <w:top w:val="none" w:sz="0" w:space="0" w:color="auto"/>
        <w:left w:val="none" w:sz="0" w:space="0" w:color="auto"/>
        <w:bottom w:val="none" w:sz="0" w:space="0" w:color="auto"/>
        <w:right w:val="none" w:sz="0" w:space="0" w:color="auto"/>
      </w:divBdr>
      <w:divsChild>
        <w:div w:id="349572943">
          <w:marLeft w:val="0"/>
          <w:marRight w:val="0"/>
          <w:marTop w:val="63"/>
          <w:marBottom w:val="188"/>
          <w:divBdr>
            <w:top w:val="none" w:sz="0" w:space="0" w:color="auto"/>
            <w:left w:val="none" w:sz="0" w:space="0" w:color="auto"/>
            <w:bottom w:val="none" w:sz="0" w:space="0" w:color="auto"/>
            <w:right w:val="none" w:sz="0" w:space="0" w:color="auto"/>
          </w:divBdr>
        </w:div>
        <w:div w:id="349582589">
          <w:marLeft w:val="0"/>
          <w:marRight w:val="0"/>
          <w:marTop w:val="88"/>
          <w:marBottom w:val="213"/>
          <w:divBdr>
            <w:top w:val="none" w:sz="0" w:space="0" w:color="auto"/>
            <w:left w:val="none" w:sz="0" w:space="0" w:color="auto"/>
            <w:bottom w:val="none" w:sz="0" w:space="0" w:color="auto"/>
            <w:right w:val="none" w:sz="0" w:space="0" w:color="auto"/>
          </w:divBdr>
        </w:div>
      </w:divsChild>
    </w:div>
    <w:div w:id="349578489">
      <w:marLeft w:val="0"/>
      <w:marRight w:val="0"/>
      <w:marTop w:val="0"/>
      <w:marBottom w:val="0"/>
      <w:divBdr>
        <w:top w:val="none" w:sz="0" w:space="0" w:color="auto"/>
        <w:left w:val="none" w:sz="0" w:space="0" w:color="auto"/>
        <w:bottom w:val="none" w:sz="0" w:space="0" w:color="auto"/>
        <w:right w:val="none" w:sz="0" w:space="0" w:color="auto"/>
      </w:divBdr>
      <w:divsChild>
        <w:div w:id="349602069">
          <w:marLeft w:val="0"/>
          <w:marRight w:val="0"/>
          <w:marTop w:val="0"/>
          <w:marBottom w:val="0"/>
          <w:divBdr>
            <w:top w:val="none" w:sz="0" w:space="0" w:color="auto"/>
            <w:left w:val="none" w:sz="0" w:space="0" w:color="auto"/>
            <w:bottom w:val="none" w:sz="0" w:space="0" w:color="auto"/>
            <w:right w:val="none" w:sz="0" w:space="0" w:color="auto"/>
          </w:divBdr>
        </w:div>
      </w:divsChild>
    </w:div>
    <w:div w:id="349578493">
      <w:marLeft w:val="0"/>
      <w:marRight w:val="0"/>
      <w:marTop w:val="0"/>
      <w:marBottom w:val="0"/>
      <w:divBdr>
        <w:top w:val="none" w:sz="0" w:space="0" w:color="auto"/>
        <w:left w:val="none" w:sz="0" w:space="0" w:color="auto"/>
        <w:bottom w:val="none" w:sz="0" w:space="0" w:color="auto"/>
        <w:right w:val="none" w:sz="0" w:space="0" w:color="auto"/>
      </w:divBdr>
    </w:div>
    <w:div w:id="349578495">
      <w:marLeft w:val="0"/>
      <w:marRight w:val="0"/>
      <w:marTop w:val="0"/>
      <w:marBottom w:val="0"/>
      <w:divBdr>
        <w:top w:val="none" w:sz="0" w:space="0" w:color="auto"/>
        <w:left w:val="none" w:sz="0" w:space="0" w:color="auto"/>
        <w:bottom w:val="none" w:sz="0" w:space="0" w:color="auto"/>
        <w:right w:val="none" w:sz="0" w:space="0" w:color="auto"/>
      </w:divBdr>
      <w:divsChild>
        <w:div w:id="349574488">
          <w:marLeft w:val="0"/>
          <w:marRight w:val="0"/>
          <w:marTop w:val="0"/>
          <w:marBottom w:val="0"/>
          <w:divBdr>
            <w:top w:val="none" w:sz="0" w:space="0" w:color="auto"/>
            <w:left w:val="none" w:sz="0" w:space="0" w:color="auto"/>
            <w:bottom w:val="none" w:sz="0" w:space="0" w:color="auto"/>
            <w:right w:val="none" w:sz="0" w:space="0" w:color="auto"/>
          </w:divBdr>
        </w:div>
        <w:div w:id="349595545">
          <w:marLeft w:val="0"/>
          <w:marRight w:val="0"/>
          <w:marTop w:val="0"/>
          <w:marBottom w:val="0"/>
          <w:divBdr>
            <w:top w:val="none" w:sz="0" w:space="0" w:color="auto"/>
            <w:left w:val="none" w:sz="0" w:space="0" w:color="auto"/>
            <w:bottom w:val="none" w:sz="0" w:space="0" w:color="auto"/>
            <w:right w:val="none" w:sz="0" w:space="0" w:color="auto"/>
          </w:divBdr>
        </w:div>
      </w:divsChild>
    </w:div>
    <w:div w:id="349578496">
      <w:marLeft w:val="0"/>
      <w:marRight w:val="0"/>
      <w:marTop w:val="0"/>
      <w:marBottom w:val="0"/>
      <w:divBdr>
        <w:top w:val="none" w:sz="0" w:space="0" w:color="auto"/>
        <w:left w:val="none" w:sz="0" w:space="0" w:color="auto"/>
        <w:bottom w:val="none" w:sz="0" w:space="0" w:color="auto"/>
        <w:right w:val="none" w:sz="0" w:space="0" w:color="auto"/>
      </w:divBdr>
    </w:div>
    <w:div w:id="349578497">
      <w:marLeft w:val="0"/>
      <w:marRight w:val="0"/>
      <w:marTop w:val="0"/>
      <w:marBottom w:val="0"/>
      <w:divBdr>
        <w:top w:val="none" w:sz="0" w:space="0" w:color="auto"/>
        <w:left w:val="none" w:sz="0" w:space="0" w:color="auto"/>
        <w:bottom w:val="none" w:sz="0" w:space="0" w:color="auto"/>
        <w:right w:val="none" w:sz="0" w:space="0" w:color="auto"/>
      </w:divBdr>
    </w:div>
    <w:div w:id="349578498">
      <w:marLeft w:val="0"/>
      <w:marRight w:val="0"/>
      <w:marTop w:val="0"/>
      <w:marBottom w:val="0"/>
      <w:divBdr>
        <w:top w:val="none" w:sz="0" w:space="0" w:color="auto"/>
        <w:left w:val="none" w:sz="0" w:space="0" w:color="auto"/>
        <w:bottom w:val="none" w:sz="0" w:space="0" w:color="auto"/>
        <w:right w:val="none" w:sz="0" w:space="0" w:color="auto"/>
      </w:divBdr>
    </w:div>
    <w:div w:id="349578500">
      <w:marLeft w:val="0"/>
      <w:marRight w:val="0"/>
      <w:marTop w:val="0"/>
      <w:marBottom w:val="0"/>
      <w:divBdr>
        <w:top w:val="none" w:sz="0" w:space="0" w:color="auto"/>
        <w:left w:val="none" w:sz="0" w:space="0" w:color="auto"/>
        <w:bottom w:val="none" w:sz="0" w:space="0" w:color="auto"/>
        <w:right w:val="none" w:sz="0" w:space="0" w:color="auto"/>
      </w:divBdr>
    </w:div>
    <w:div w:id="349578507">
      <w:marLeft w:val="0"/>
      <w:marRight w:val="0"/>
      <w:marTop w:val="0"/>
      <w:marBottom w:val="0"/>
      <w:divBdr>
        <w:top w:val="none" w:sz="0" w:space="0" w:color="auto"/>
        <w:left w:val="none" w:sz="0" w:space="0" w:color="auto"/>
        <w:bottom w:val="none" w:sz="0" w:space="0" w:color="auto"/>
        <w:right w:val="none" w:sz="0" w:space="0" w:color="auto"/>
      </w:divBdr>
    </w:div>
    <w:div w:id="349578509">
      <w:marLeft w:val="0"/>
      <w:marRight w:val="0"/>
      <w:marTop w:val="0"/>
      <w:marBottom w:val="0"/>
      <w:divBdr>
        <w:top w:val="none" w:sz="0" w:space="0" w:color="auto"/>
        <w:left w:val="none" w:sz="0" w:space="0" w:color="auto"/>
        <w:bottom w:val="none" w:sz="0" w:space="0" w:color="auto"/>
        <w:right w:val="none" w:sz="0" w:space="0" w:color="auto"/>
      </w:divBdr>
    </w:div>
    <w:div w:id="349578517">
      <w:marLeft w:val="0"/>
      <w:marRight w:val="0"/>
      <w:marTop w:val="0"/>
      <w:marBottom w:val="0"/>
      <w:divBdr>
        <w:top w:val="none" w:sz="0" w:space="0" w:color="auto"/>
        <w:left w:val="none" w:sz="0" w:space="0" w:color="auto"/>
        <w:bottom w:val="none" w:sz="0" w:space="0" w:color="auto"/>
        <w:right w:val="none" w:sz="0" w:space="0" w:color="auto"/>
      </w:divBdr>
      <w:divsChild>
        <w:div w:id="349571182">
          <w:marLeft w:val="0"/>
          <w:marRight w:val="0"/>
          <w:marTop w:val="0"/>
          <w:marBottom w:val="0"/>
          <w:divBdr>
            <w:top w:val="none" w:sz="0" w:space="0" w:color="auto"/>
            <w:left w:val="none" w:sz="0" w:space="0" w:color="auto"/>
            <w:bottom w:val="none" w:sz="0" w:space="0" w:color="auto"/>
            <w:right w:val="none" w:sz="0" w:space="0" w:color="auto"/>
          </w:divBdr>
        </w:div>
        <w:div w:id="349571531">
          <w:marLeft w:val="0"/>
          <w:marRight w:val="0"/>
          <w:marTop w:val="0"/>
          <w:marBottom w:val="0"/>
          <w:divBdr>
            <w:top w:val="none" w:sz="0" w:space="0" w:color="auto"/>
            <w:left w:val="none" w:sz="0" w:space="0" w:color="auto"/>
            <w:bottom w:val="none" w:sz="0" w:space="0" w:color="auto"/>
            <w:right w:val="none" w:sz="0" w:space="0" w:color="auto"/>
          </w:divBdr>
        </w:div>
        <w:div w:id="349581217">
          <w:marLeft w:val="0"/>
          <w:marRight w:val="0"/>
          <w:marTop w:val="0"/>
          <w:marBottom w:val="0"/>
          <w:divBdr>
            <w:top w:val="none" w:sz="0" w:space="0" w:color="auto"/>
            <w:left w:val="none" w:sz="0" w:space="0" w:color="auto"/>
            <w:bottom w:val="none" w:sz="0" w:space="0" w:color="auto"/>
            <w:right w:val="none" w:sz="0" w:space="0" w:color="auto"/>
          </w:divBdr>
        </w:div>
        <w:div w:id="349584143">
          <w:marLeft w:val="0"/>
          <w:marRight w:val="0"/>
          <w:marTop w:val="0"/>
          <w:marBottom w:val="0"/>
          <w:divBdr>
            <w:top w:val="none" w:sz="0" w:space="0" w:color="auto"/>
            <w:left w:val="none" w:sz="0" w:space="0" w:color="auto"/>
            <w:bottom w:val="none" w:sz="0" w:space="0" w:color="auto"/>
            <w:right w:val="none" w:sz="0" w:space="0" w:color="auto"/>
          </w:divBdr>
        </w:div>
        <w:div w:id="349584499">
          <w:marLeft w:val="0"/>
          <w:marRight w:val="0"/>
          <w:marTop w:val="0"/>
          <w:marBottom w:val="0"/>
          <w:divBdr>
            <w:top w:val="none" w:sz="0" w:space="0" w:color="auto"/>
            <w:left w:val="none" w:sz="0" w:space="0" w:color="auto"/>
            <w:bottom w:val="none" w:sz="0" w:space="0" w:color="auto"/>
            <w:right w:val="none" w:sz="0" w:space="0" w:color="auto"/>
          </w:divBdr>
          <w:divsChild>
            <w:div w:id="349581727">
              <w:marLeft w:val="0"/>
              <w:marRight w:val="0"/>
              <w:marTop w:val="0"/>
              <w:marBottom w:val="0"/>
              <w:divBdr>
                <w:top w:val="none" w:sz="0" w:space="0" w:color="auto"/>
                <w:left w:val="none" w:sz="0" w:space="0" w:color="auto"/>
                <w:bottom w:val="none" w:sz="0" w:space="0" w:color="auto"/>
                <w:right w:val="none" w:sz="0" w:space="0" w:color="auto"/>
              </w:divBdr>
              <w:divsChild>
                <w:div w:id="3495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511">
          <w:marLeft w:val="0"/>
          <w:marRight w:val="0"/>
          <w:marTop w:val="0"/>
          <w:marBottom w:val="0"/>
          <w:divBdr>
            <w:top w:val="none" w:sz="0" w:space="0" w:color="auto"/>
            <w:left w:val="none" w:sz="0" w:space="0" w:color="auto"/>
            <w:bottom w:val="none" w:sz="0" w:space="0" w:color="auto"/>
            <w:right w:val="none" w:sz="0" w:space="0" w:color="auto"/>
          </w:divBdr>
          <w:divsChild>
            <w:div w:id="349599732">
              <w:marLeft w:val="0"/>
              <w:marRight w:val="0"/>
              <w:marTop w:val="0"/>
              <w:marBottom w:val="0"/>
              <w:divBdr>
                <w:top w:val="none" w:sz="0" w:space="0" w:color="auto"/>
                <w:left w:val="none" w:sz="0" w:space="0" w:color="auto"/>
                <w:bottom w:val="none" w:sz="0" w:space="0" w:color="auto"/>
                <w:right w:val="none" w:sz="0" w:space="0" w:color="auto"/>
              </w:divBdr>
            </w:div>
          </w:divsChild>
        </w:div>
        <w:div w:id="349584526">
          <w:marLeft w:val="0"/>
          <w:marRight w:val="0"/>
          <w:marTop w:val="0"/>
          <w:marBottom w:val="0"/>
          <w:divBdr>
            <w:top w:val="none" w:sz="0" w:space="0" w:color="auto"/>
            <w:left w:val="none" w:sz="0" w:space="0" w:color="auto"/>
            <w:bottom w:val="none" w:sz="0" w:space="0" w:color="auto"/>
            <w:right w:val="none" w:sz="0" w:space="0" w:color="auto"/>
          </w:divBdr>
        </w:div>
        <w:div w:id="349585338">
          <w:marLeft w:val="0"/>
          <w:marRight w:val="0"/>
          <w:marTop w:val="0"/>
          <w:marBottom w:val="0"/>
          <w:divBdr>
            <w:top w:val="none" w:sz="0" w:space="0" w:color="auto"/>
            <w:left w:val="none" w:sz="0" w:space="0" w:color="auto"/>
            <w:bottom w:val="none" w:sz="0" w:space="0" w:color="auto"/>
            <w:right w:val="none" w:sz="0" w:space="0" w:color="auto"/>
          </w:divBdr>
        </w:div>
        <w:div w:id="349594149">
          <w:marLeft w:val="0"/>
          <w:marRight w:val="0"/>
          <w:marTop w:val="0"/>
          <w:marBottom w:val="0"/>
          <w:divBdr>
            <w:top w:val="none" w:sz="0" w:space="0" w:color="auto"/>
            <w:left w:val="none" w:sz="0" w:space="0" w:color="auto"/>
            <w:bottom w:val="none" w:sz="0" w:space="0" w:color="auto"/>
            <w:right w:val="none" w:sz="0" w:space="0" w:color="auto"/>
          </w:divBdr>
        </w:div>
        <w:div w:id="349598040">
          <w:marLeft w:val="0"/>
          <w:marRight w:val="0"/>
          <w:marTop w:val="0"/>
          <w:marBottom w:val="0"/>
          <w:divBdr>
            <w:top w:val="none" w:sz="0" w:space="0" w:color="auto"/>
            <w:left w:val="none" w:sz="0" w:space="0" w:color="auto"/>
            <w:bottom w:val="none" w:sz="0" w:space="0" w:color="auto"/>
            <w:right w:val="none" w:sz="0" w:space="0" w:color="auto"/>
          </w:divBdr>
        </w:div>
        <w:div w:id="349599131">
          <w:marLeft w:val="0"/>
          <w:marRight w:val="0"/>
          <w:marTop w:val="0"/>
          <w:marBottom w:val="0"/>
          <w:divBdr>
            <w:top w:val="none" w:sz="0" w:space="0" w:color="auto"/>
            <w:left w:val="none" w:sz="0" w:space="0" w:color="auto"/>
            <w:bottom w:val="none" w:sz="0" w:space="0" w:color="auto"/>
            <w:right w:val="none" w:sz="0" w:space="0" w:color="auto"/>
          </w:divBdr>
        </w:div>
        <w:div w:id="349600455">
          <w:marLeft w:val="0"/>
          <w:marRight w:val="0"/>
          <w:marTop w:val="0"/>
          <w:marBottom w:val="0"/>
          <w:divBdr>
            <w:top w:val="none" w:sz="0" w:space="0" w:color="auto"/>
            <w:left w:val="none" w:sz="0" w:space="0" w:color="auto"/>
            <w:bottom w:val="none" w:sz="0" w:space="0" w:color="auto"/>
            <w:right w:val="none" w:sz="0" w:space="0" w:color="auto"/>
          </w:divBdr>
        </w:div>
        <w:div w:id="349602530">
          <w:marLeft w:val="0"/>
          <w:marRight w:val="0"/>
          <w:marTop w:val="0"/>
          <w:marBottom w:val="0"/>
          <w:divBdr>
            <w:top w:val="none" w:sz="0" w:space="0" w:color="auto"/>
            <w:left w:val="none" w:sz="0" w:space="0" w:color="auto"/>
            <w:bottom w:val="none" w:sz="0" w:space="0" w:color="auto"/>
            <w:right w:val="none" w:sz="0" w:space="0" w:color="auto"/>
          </w:divBdr>
        </w:div>
      </w:divsChild>
    </w:div>
    <w:div w:id="349578521">
      <w:marLeft w:val="0"/>
      <w:marRight w:val="0"/>
      <w:marTop w:val="0"/>
      <w:marBottom w:val="0"/>
      <w:divBdr>
        <w:top w:val="none" w:sz="0" w:space="0" w:color="auto"/>
        <w:left w:val="none" w:sz="0" w:space="0" w:color="auto"/>
        <w:bottom w:val="none" w:sz="0" w:space="0" w:color="auto"/>
        <w:right w:val="none" w:sz="0" w:space="0" w:color="auto"/>
      </w:divBdr>
    </w:div>
    <w:div w:id="349578523">
      <w:marLeft w:val="0"/>
      <w:marRight w:val="0"/>
      <w:marTop w:val="0"/>
      <w:marBottom w:val="0"/>
      <w:divBdr>
        <w:top w:val="none" w:sz="0" w:space="0" w:color="auto"/>
        <w:left w:val="none" w:sz="0" w:space="0" w:color="auto"/>
        <w:bottom w:val="none" w:sz="0" w:space="0" w:color="auto"/>
        <w:right w:val="none" w:sz="0" w:space="0" w:color="auto"/>
      </w:divBdr>
    </w:div>
    <w:div w:id="349578524">
      <w:marLeft w:val="0"/>
      <w:marRight w:val="0"/>
      <w:marTop w:val="0"/>
      <w:marBottom w:val="0"/>
      <w:divBdr>
        <w:top w:val="none" w:sz="0" w:space="0" w:color="auto"/>
        <w:left w:val="none" w:sz="0" w:space="0" w:color="auto"/>
        <w:bottom w:val="none" w:sz="0" w:space="0" w:color="auto"/>
        <w:right w:val="none" w:sz="0" w:space="0" w:color="auto"/>
      </w:divBdr>
      <w:divsChild>
        <w:div w:id="349589033">
          <w:marLeft w:val="0"/>
          <w:marRight w:val="0"/>
          <w:marTop w:val="0"/>
          <w:marBottom w:val="210"/>
          <w:divBdr>
            <w:top w:val="none" w:sz="0" w:space="0" w:color="auto"/>
            <w:left w:val="none" w:sz="0" w:space="0" w:color="auto"/>
            <w:bottom w:val="none" w:sz="0" w:space="0" w:color="auto"/>
            <w:right w:val="none" w:sz="0" w:space="0" w:color="auto"/>
          </w:divBdr>
        </w:div>
      </w:divsChild>
    </w:div>
    <w:div w:id="349578525">
      <w:marLeft w:val="0"/>
      <w:marRight w:val="0"/>
      <w:marTop w:val="0"/>
      <w:marBottom w:val="0"/>
      <w:divBdr>
        <w:top w:val="none" w:sz="0" w:space="0" w:color="auto"/>
        <w:left w:val="none" w:sz="0" w:space="0" w:color="auto"/>
        <w:bottom w:val="none" w:sz="0" w:space="0" w:color="auto"/>
        <w:right w:val="none" w:sz="0" w:space="0" w:color="auto"/>
      </w:divBdr>
    </w:div>
    <w:div w:id="349578527">
      <w:marLeft w:val="0"/>
      <w:marRight w:val="0"/>
      <w:marTop w:val="0"/>
      <w:marBottom w:val="0"/>
      <w:divBdr>
        <w:top w:val="none" w:sz="0" w:space="0" w:color="auto"/>
        <w:left w:val="none" w:sz="0" w:space="0" w:color="auto"/>
        <w:bottom w:val="none" w:sz="0" w:space="0" w:color="auto"/>
        <w:right w:val="none" w:sz="0" w:space="0" w:color="auto"/>
      </w:divBdr>
    </w:div>
    <w:div w:id="349578538">
      <w:marLeft w:val="0"/>
      <w:marRight w:val="0"/>
      <w:marTop w:val="0"/>
      <w:marBottom w:val="0"/>
      <w:divBdr>
        <w:top w:val="none" w:sz="0" w:space="0" w:color="auto"/>
        <w:left w:val="none" w:sz="0" w:space="0" w:color="auto"/>
        <w:bottom w:val="none" w:sz="0" w:space="0" w:color="auto"/>
        <w:right w:val="none" w:sz="0" w:space="0" w:color="auto"/>
      </w:divBdr>
    </w:div>
    <w:div w:id="349578544">
      <w:marLeft w:val="0"/>
      <w:marRight w:val="0"/>
      <w:marTop w:val="0"/>
      <w:marBottom w:val="0"/>
      <w:divBdr>
        <w:top w:val="none" w:sz="0" w:space="0" w:color="auto"/>
        <w:left w:val="none" w:sz="0" w:space="0" w:color="auto"/>
        <w:bottom w:val="none" w:sz="0" w:space="0" w:color="auto"/>
        <w:right w:val="none" w:sz="0" w:space="0" w:color="auto"/>
      </w:divBdr>
      <w:divsChild>
        <w:div w:id="349600090">
          <w:marLeft w:val="0"/>
          <w:marRight w:val="0"/>
          <w:marTop w:val="0"/>
          <w:marBottom w:val="0"/>
          <w:divBdr>
            <w:top w:val="none" w:sz="0" w:space="0" w:color="auto"/>
            <w:left w:val="none" w:sz="0" w:space="0" w:color="auto"/>
            <w:bottom w:val="none" w:sz="0" w:space="0" w:color="auto"/>
            <w:right w:val="none" w:sz="0" w:space="0" w:color="auto"/>
          </w:divBdr>
          <w:divsChild>
            <w:div w:id="34958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545">
      <w:marLeft w:val="0"/>
      <w:marRight w:val="0"/>
      <w:marTop w:val="0"/>
      <w:marBottom w:val="0"/>
      <w:divBdr>
        <w:top w:val="none" w:sz="0" w:space="0" w:color="auto"/>
        <w:left w:val="none" w:sz="0" w:space="0" w:color="auto"/>
        <w:bottom w:val="none" w:sz="0" w:space="0" w:color="auto"/>
        <w:right w:val="none" w:sz="0" w:space="0" w:color="auto"/>
      </w:divBdr>
    </w:div>
    <w:div w:id="349578546">
      <w:marLeft w:val="0"/>
      <w:marRight w:val="0"/>
      <w:marTop w:val="0"/>
      <w:marBottom w:val="0"/>
      <w:divBdr>
        <w:top w:val="none" w:sz="0" w:space="0" w:color="auto"/>
        <w:left w:val="none" w:sz="0" w:space="0" w:color="auto"/>
        <w:bottom w:val="none" w:sz="0" w:space="0" w:color="auto"/>
        <w:right w:val="none" w:sz="0" w:space="0" w:color="auto"/>
      </w:divBdr>
      <w:divsChild>
        <w:div w:id="349582512">
          <w:marLeft w:val="0"/>
          <w:marRight w:val="0"/>
          <w:marTop w:val="0"/>
          <w:marBottom w:val="0"/>
          <w:divBdr>
            <w:top w:val="none" w:sz="0" w:space="0" w:color="auto"/>
            <w:left w:val="none" w:sz="0" w:space="0" w:color="auto"/>
            <w:bottom w:val="none" w:sz="0" w:space="0" w:color="auto"/>
            <w:right w:val="none" w:sz="0" w:space="0" w:color="auto"/>
          </w:divBdr>
        </w:div>
        <w:div w:id="349592760">
          <w:marLeft w:val="0"/>
          <w:marRight w:val="0"/>
          <w:marTop w:val="0"/>
          <w:marBottom w:val="0"/>
          <w:divBdr>
            <w:top w:val="none" w:sz="0" w:space="0" w:color="auto"/>
            <w:left w:val="none" w:sz="0" w:space="0" w:color="auto"/>
            <w:bottom w:val="none" w:sz="0" w:space="0" w:color="auto"/>
            <w:right w:val="none" w:sz="0" w:space="0" w:color="auto"/>
          </w:divBdr>
        </w:div>
      </w:divsChild>
    </w:div>
    <w:div w:id="349578548">
      <w:marLeft w:val="0"/>
      <w:marRight w:val="0"/>
      <w:marTop w:val="0"/>
      <w:marBottom w:val="0"/>
      <w:divBdr>
        <w:top w:val="none" w:sz="0" w:space="0" w:color="auto"/>
        <w:left w:val="none" w:sz="0" w:space="0" w:color="auto"/>
        <w:bottom w:val="none" w:sz="0" w:space="0" w:color="auto"/>
        <w:right w:val="none" w:sz="0" w:space="0" w:color="auto"/>
      </w:divBdr>
      <w:divsChild>
        <w:div w:id="349600564">
          <w:marLeft w:val="0"/>
          <w:marRight w:val="0"/>
          <w:marTop w:val="0"/>
          <w:marBottom w:val="0"/>
          <w:divBdr>
            <w:top w:val="none" w:sz="0" w:space="0" w:color="auto"/>
            <w:left w:val="none" w:sz="0" w:space="0" w:color="auto"/>
            <w:bottom w:val="none" w:sz="0" w:space="0" w:color="auto"/>
            <w:right w:val="none" w:sz="0" w:space="0" w:color="auto"/>
          </w:divBdr>
          <w:divsChild>
            <w:div w:id="349592412">
              <w:marLeft w:val="0"/>
              <w:marRight w:val="0"/>
              <w:marTop w:val="0"/>
              <w:marBottom w:val="0"/>
              <w:divBdr>
                <w:top w:val="none" w:sz="0" w:space="0" w:color="auto"/>
                <w:left w:val="none" w:sz="0" w:space="0" w:color="auto"/>
                <w:bottom w:val="none" w:sz="0" w:space="0" w:color="auto"/>
                <w:right w:val="none" w:sz="0" w:space="0" w:color="auto"/>
              </w:divBdr>
              <w:divsChild>
                <w:div w:id="349593808">
                  <w:marLeft w:val="0"/>
                  <w:marRight w:val="0"/>
                  <w:marTop w:val="0"/>
                  <w:marBottom w:val="0"/>
                  <w:divBdr>
                    <w:top w:val="none" w:sz="0" w:space="0" w:color="auto"/>
                    <w:left w:val="none" w:sz="0" w:space="0" w:color="auto"/>
                    <w:bottom w:val="none" w:sz="0" w:space="0" w:color="auto"/>
                    <w:right w:val="none" w:sz="0" w:space="0" w:color="auto"/>
                  </w:divBdr>
                </w:div>
                <w:div w:id="34960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550">
      <w:marLeft w:val="0"/>
      <w:marRight w:val="0"/>
      <w:marTop w:val="0"/>
      <w:marBottom w:val="0"/>
      <w:divBdr>
        <w:top w:val="none" w:sz="0" w:space="0" w:color="auto"/>
        <w:left w:val="none" w:sz="0" w:space="0" w:color="auto"/>
        <w:bottom w:val="none" w:sz="0" w:space="0" w:color="auto"/>
        <w:right w:val="none" w:sz="0" w:space="0" w:color="auto"/>
      </w:divBdr>
      <w:divsChild>
        <w:div w:id="349571480">
          <w:marLeft w:val="0"/>
          <w:marRight w:val="0"/>
          <w:marTop w:val="0"/>
          <w:marBottom w:val="0"/>
          <w:divBdr>
            <w:top w:val="none" w:sz="0" w:space="0" w:color="auto"/>
            <w:left w:val="none" w:sz="0" w:space="0" w:color="auto"/>
            <w:bottom w:val="none" w:sz="0" w:space="0" w:color="auto"/>
            <w:right w:val="none" w:sz="0" w:space="0" w:color="auto"/>
          </w:divBdr>
        </w:div>
        <w:div w:id="349601199">
          <w:marLeft w:val="0"/>
          <w:marRight w:val="0"/>
          <w:marTop w:val="0"/>
          <w:marBottom w:val="0"/>
          <w:divBdr>
            <w:top w:val="none" w:sz="0" w:space="0" w:color="auto"/>
            <w:left w:val="none" w:sz="0" w:space="0" w:color="auto"/>
            <w:bottom w:val="none" w:sz="0" w:space="0" w:color="auto"/>
            <w:right w:val="none" w:sz="0" w:space="0" w:color="auto"/>
          </w:divBdr>
        </w:div>
      </w:divsChild>
    </w:div>
    <w:div w:id="349578552">
      <w:marLeft w:val="0"/>
      <w:marRight w:val="0"/>
      <w:marTop w:val="0"/>
      <w:marBottom w:val="0"/>
      <w:divBdr>
        <w:top w:val="none" w:sz="0" w:space="0" w:color="auto"/>
        <w:left w:val="none" w:sz="0" w:space="0" w:color="auto"/>
        <w:bottom w:val="none" w:sz="0" w:space="0" w:color="auto"/>
        <w:right w:val="none" w:sz="0" w:space="0" w:color="auto"/>
      </w:divBdr>
    </w:div>
    <w:div w:id="349578555">
      <w:marLeft w:val="0"/>
      <w:marRight w:val="0"/>
      <w:marTop w:val="0"/>
      <w:marBottom w:val="0"/>
      <w:divBdr>
        <w:top w:val="none" w:sz="0" w:space="0" w:color="auto"/>
        <w:left w:val="none" w:sz="0" w:space="0" w:color="auto"/>
        <w:bottom w:val="none" w:sz="0" w:space="0" w:color="auto"/>
        <w:right w:val="none" w:sz="0" w:space="0" w:color="auto"/>
      </w:divBdr>
      <w:divsChild>
        <w:div w:id="349591048">
          <w:marLeft w:val="0"/>
          <w:marRight w:val="0"/>
          <w:marTop w:val="0"/>
          <w:marBottom w:val="0"/>
          <w:divBdr>
            <w:top w:val="none" w:sz="0" w:space="0" w:color="auto"/>
            <w:left w:val="none" w:sz="0" w:space="0" w:color="auto"/>
            <w:bottom w:val="none" w:sz="0" w:space="0" w:color="auto"/>
            <w:right w:val="none" w:sz="0" w:space="0" w:color="auto"/>
          </w:divBdr>
          <w:divsChild>
            <w:div w:id="349584408">
              <w:marLeft w:val="0"/>
              <w:marRight w:val="0"/>
              <w:marTop w:val="0"/>
              <w:marBottom w:val="0"/>
              <w:divBdr>
                <w:top w:val="none" w:sz="0" w:space="0" w:color="auto"/>
                <w:left w:val="none" w:sz="0" w:space="0" w:color="auto"/>
                <w:bottom w:val="none" w:sz="0" w:space="0" w:color="auto"/>
                <w:right w:val="none" w:sz="0" w:space="0" w:color="auto"/>
              </w:divBdr>
            </w:div>
            <w:div w:id="34959031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349578556">
      <w:marLeft w:val="0"/>
      <w:marRight w:val="0"/>
      <w:marTop w:val="0"/>
      <w:marBottom w:val="0"/>
      <w:divBdr>
        <w:top w:val="none" w:sz="0" w:space="0" w:color="auto"/>
        <w:left w:val="none" w:sz="0" w:space="0" w:color="auto"/>
        <w:bottom w:val="none" w:sz="0" w:space="0" w:color="auto"/>
        <w:right w:val="none" w:sz="0" w:space="0" w:color="auto"/>
      </w:divBdr>
      <w:divsChild>
        <w:div w:id="349591995">
          <w:marLeft w:val="0"/>
          <w:marRight w:val="0"/>
          <w:marTop w:val="0"/>
          <w:marBottom w:val="0"/>
          <w:divBdr>
            <w:top w:val="none" w:sz="0" w:space="0" w:color="auto"/>
            <w:left w:val="none" w:sz="0" w:space="0" w:color="auto"/>
            <w:bottom w:val="none" w:sz="0" w:space="0" w:color="auto"/>
            <w:right w:val="none" w:sz="0" w:space="0" w:color="auto"/>
          </w:divBdr>
        </w:div>
        <w:div w:id="349593902">
          <w:marLeft w:val="0"/>
          <w:marRight w:val="0"/>
          <w:marTop w:val="0"/>
          <w:marBottom w:val="0"/>
          <w:divBdr>
            <w:top w:val="none" w:sz="0" w:space="0" w:color="auto"/>
            <w:left w:val="none" w:sz="0" w:space="0" w:color="auto"/>
            <w:bottom w:val="none" w:sz="0" w:space="0" w:color="auto"/>
            <w:right w:val="none" w:sz="0" w:space="0" w:color="auto"/>
          </w:divBdr>
          <w:divsChild>
            <w:div w:id="349572109">
              <w:marLeft w:val="0"/>
              <w:marRight w:val="0"/>
              <w:marTop w:val="0"/>
              <w:marBottom w:val="0"/>
              <w:divBdr>
                <w:top w:val="none" w:sz="0" w:space="0" w:color="auto"/>
                <w:left w:val="none" w:sz="0" w:space="0" w:color="auto"/>
                <w:bottom w:val="none" w:sz="0" w:space="0" w:color="auto"/>
                <w:right w:val="none" w:sz="0" w:space="0" w:color="auto"/>
              </w:divBdr>
            </w:div>
            <w:div w:id="349578977">
              <w:marLeft w:val="0"/>
              <w:marRight w:val="0"/>
              <w:marTop w:val="0"/>
              <w:marBottom w:val="0"/>
              <w:divBdr>
                <w:top w:val="none" w:sz="0" w:space="0" w:color="auto"/>
                <w:left w:val="none" w:sz="0" w:space="0" w:color="auto"/>
                <w:bottom w:val="none" w:sz="0" w:space="0" w:color="auto"/>
                <w:right w:val="none" w:sz="0" w:space="0" w:color="auto"/>
              </w:divBdr>
            </w:div>
            <w:div w:id="349584768">
              <w:marLeft w:val="0"/>
              <w:marRight w:val="0"/>
              <w:marTop w:val="0"/>
              <w:marBottom w:val="0"/>
              <w:divBdr>
                <w:top w:val="none" w:sz="0" w:space="0" w:color="auto"/>
                <w:left w:val="none" w:sz="0" w:space="0" w:color="auto"/>
                <w:bottom w:val="none" w:sz="0" w:space="0" w:color="auto"/>
                <w:right w:val="none" w:sz="0" w:space="0" w:color="auto"/>
              </w:divBdr>
            </w:div>
            <w:div w:id="349589077">
              <w:marLeft w:val="0"/>
              <w:marRight w:val="0"/>
              <w:marTop w:val="0"/>
              <w:marBottom w:val="0"/>
              <w:divBdr>
                <w:top w:val="none" w:sz="0" w:space="0" w:color="auto"/>
                <w:left w:val="none" w:sz="0" w:space="0" w:color="auto"/>
                <w:bottom w:val="none" w:sz="0" w:space="0" w:color="auto"/>
                <w:right w:val="none" w:sz="0" w:space="0" w:color="auto"/>
              </w:divBdr>
              <w:divsChild>
                <w:div w:id="349586182">
                  <w:marLeft w:val="0"/>
                  <w:marRight w:val="0"/>
                  <w:marTop w:val="0"/>
                  <w:marBottom w:val="0"/>
                  <w:divBdr>
                    <w:top w:val="none" w:sz="0" w:space="0" w:color="auto"/>
                    <w:left w:val="none" w:sz="0" w:space="0" w:color="auto"/>
                    <w:bottom w:val="none" w:sz="0" w:space="0" w:color="auto"/>
                    <w:right w:val="none" w:sz="0" w:space="0" w:color="auto"/>
                  </w:divBdr>
                </w:div>
                <w:div w:id="349600372">
                  <w:marLeft w:val="0"/>
                  <w:marRight w:val="0"/>
                  <w:marTop w:val="0"/>
                  <w:marBottom w:val="0"/>
                  <w:divBdr>
                    <w:top w:val="none" w:sz="0" w:space="0" w:color="auto"/>
                    <w:left w:val="none" w:sz="0" w:space="0" w:color="auto"/>
                    <w:bottom w:val="none" w:sz="0" w:space="0" w:color="auto"/>
                    <w:right w:val="none" w:sz="0" w:space="0" w:color="auto"/>
                  </w:divBdr>
                </w:div>
              </w:divsChild>
            </w:div>
            <w:div w:id="349591120">
              <w:marLeft w:val="0"/>
              <w:marRight w:val="0"/>
              <w:marTop w:val="0"/>
              <w:marBottom w:val="0"/>
              <w:divBdr>
                <w:top w:val="none" w:sz="0" w:space="0" w:color="auto"/>
                <w:left w:val="none" w:sz="0" w:space="0" w:color="auto"/>
                <w:bottom w:val="none" w:sz="0" w:space="0" w:color="auto"/>
                <w:right w:val="none" w:sz="0" w:space="0" w:color="auto"/>
              </w:divBdr>
              <w:divsChild>
                <w:div w:id="349575866">
                  <w:marLeft w:val="0"/>
                  <w:marRight w:val="0"/>
                  <w:marTop w:val="0"/>
                  <w:marBottom w:val="0"/>
                  <w:divBdr>
                    <w:top w:val="none" w:sz="0" w:space="0" w:color="auto"/>
                    <w:left w:val="none" w:sz="0" w:space="0" w:color="auto"/>
                    <w:bottom w:val="none" w:sz="0" w:space="0" w:color="auto"/>
                    <w:right w:val="none" w:sz="0" w:space="0" w:color="auto"/>
                  </w:divBdr>
                  <w:divsChild>
                    <w:div w:id="349589376">
                      <w:marLeft w:val="0"/>
                      <w:marRight w:val="0"/>
                      <w:marTop w:val="0"/>
                      <w:marBottom w:val="0"/>
                      <w:divBdr>
                        <w:top w:val="none" w:sz="0" w:space="0" w:color="auto"/>
                        <w:left w:val="none" w:sz="0" w:space="0" w:color="auto"/>
                        <w:bottom w:val="none" w:sz="0" w:space="0" w:color="auto"/>
                        <w:right w:val="none" w:sz="0" w:space="0" w:color="auto"/>
                      </w:divBdr>
                    </w:div>
                  </w:divsChild>
                </w:div>
                <w:div w:id="349584228">
                  <w:marLeft w:val="0"/>
                  <w:marRight w:val="0"/>
                  <w:marTop w:val="0"/>
                  <w:marBottom w:val="0"/>
                  <w:divBdr>
                    <w:top w:val="none" w:sz="0" w:space="0" w:color="auto"/>
                    <w:left w:val="none" w:sz="0" w:space="0" w:color="auto"/>
                    <w:bottom w:val="none" w:sz="0" w:space="0" w:color="auto"/>
                    <w:right w:val="none" w:sz="0" w:space="0" w:color="auto"/>
                  </w:divBdr>
                </w:div>
                <w:div w:id="349600460">
                  <w:marLeft w:val="0"/>
                  <w:marRight w:val="0"/>
                  <w:marTop w:val="0"/>
                  <w:marBottom w:val="0"/>
                  <w:divBdr>
                    <w:top w:val="none" w:sz="0" w:space="0" w:color="auto"/>
                    <w:left w:val="none" w:sz="0" w:space="0" w:color="auto"/>
                    <w:bottom w:val="none" w:sz="0" w:space="0" w:color="auto"/>
                    <w:right w:val="none" w:sz="0" w:space="0" w:color="auto"/>
                  </w:divBdr>
                </w:div>
              </w:divsChild>
            </w:div>
            <w:div w:id="349597454">
              <w:marLeft w:val="0"/>
              <w:marRight w:val="0"/>
              <w:marTop w:val="0"/>
              <w:marBottom w:val="0"/>
              <w:divBdr>
                <w:top w:val="none" w:sz="0" w:space="0" w:color="auto"/>
                <w:left w:val="none" w:sz="0" w:space="0" w:color="auto"/>
                <w:bottom w:val="none" w:sz="0" w:space="0" w:color="auto"/>
                <w:right w:val="none" w:sz="0" w:space="0" w:color="auto"/>
              </w:divBdr>
            </w:div>
            <w:div w:id="349599415">
              <w:marLeft w:val="0"/>
              <w:marRight w:val="0"/>
              <w:marTop w:val="0"/>
              <w:marBottom w:val="0"/>
              <w:divBdr>
                <w:top w:val="none" w:sz="0" w:space="0" w:color="auto"/>
                <w:left w:val="none" w:sz="0" w:space="0" w:color="auto"/>
                <w:bottom w:val="none" w:sz="0" w:space="0" w:color="auto"/>
                <w:right w:val="none" w:sz="0" w:space="0" w:color="auto"/>
              </w:divBdr>
            </w:div>
          </w:divsChild>
        </w:div>
        <w:div w:id="349599468">
          <w:marLeft w:val="0"/>
          <w:marRight w:val="0"/>
          <w:marTop w:val="0"/>
          <w:marBottom w:val="0"/>
          <w:divBdr>
            <w:top w:val="none" w:sz="0" w:space="0" w:color="auto"/>
            <w:left w:val="none" w:sz="0" w:space="0" w:color="auto"/>
            <w:bottom w:val="none" w:sz="0" w:space="0" w:color="auto"/>
            <w:right w:val="none" w:sz="0" w:space="0" w:color="auto"/>
          </w:divBdr>
        </w:div>
      </w:divsChild>
    </w:div>
    <w:div w:id="349578561">
      <w:marLeft w:val="0"/>
      <w:marRight w:val="0"/>
      <w:marTop w:val="0"/>
      <w:marBottom w:val="0"/>
      <w:divBdr>
        <w:top w:val="none" w:sz="0" w:space="0" w:color="auto"/>
        <w:left w:val="none" w:sz="0" w:space="0" w:color="auto"/>
        <w:bottom w:val="none" w:sz="0" w:space="0" w:color="auto"/>
        <w:right w:val="none" w:sz="0" w:space="0" w:color="auto"/>
      </w:divBdr>
    </w:div>
    <w:div w:id="349578563">
      <w:marLeft w:val="0"/>
      <w:marRight w:val="0"/>
      <w:marTop w:val="0"/>
      <w:marBottom w:val="0"/>
      <w:divBdr>
        <w:top w:val="none" w:sz="0" w:space="0" w:color="auto"/>
        <w:left w:val="none" w:sz="0" w:space="0" w:color="auto"/>
        <w:bottom w:val="none" w:sz="0" w:space="0" w:color="auto"/>
        <w:right w:val="none" w:sz="0" w:space="0" w:color="auto"/>
      </w:divBdr>
      <w:divsChild>
        <w:div w:id="349572861">
          <w:marLeft w:val="0"/>
          <w:marRight w:val="0"/>
          <w:marTop w:val="0"/>
          <w:marBottom w:val="0"/>
          <w:divBdr>
            <w:top w:val="none" w:sz="0" w:space="0" w:color="auto"/>
            <w:left w:val="none" w:sz="0" w:space="0" w:color="auto"/>
            <w:bottom w:val="none" w:sz="0" w:space="0" w:color="auto"/>
            <w:right w:val="none" w:sz="0" w:space="0" w:color="auto"/>
          </w:divBdr>
          <w:divsChild>
            <w:div w:id="34959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564">
      <w:marLeft w:val="0"/>
      <w:marRight w:val="0"/>
      <w:marTop w:val="0"/>
      <w:marBottom w:val="0"/>
      <w:divBdr>
        <w:top w:val="none" w:sz="0" w:space="0" w:color="auto"/>
        <w:left w:val="none" w:sz="0" w:space="0" w:color="auto"/>
        <w:bottom w:val="none" w:sz="0" w:space="0" w:color="auto"/>
        <w:right w:val="none" w:sz="0" w:space="0" w:color="auto"/>
      </w:divBdr>
      <w:divsChild>
        <w:div w:id="349591291">
          <w:marLeft w:val="0"/>
          <w:marRight w:val="0"/>
          <w:marTop w:val="0"/>
          <w:marBottom w:val="0"/>
          <w:divBdr>
            <w:top w:val="none" w:sz="0" w:space="0" w:color="auto"/>
            <w:left w:val="none" w:sz="0" w:space="0" w:color="auto"/>
            <w:bottom w:val="none" w:sz="0" w:space="0" w:color="auto"/>
            <w:right w:val="none" w:sz="0" w:space="0" w:color="auto"/>
          </w:divBdr>
        </w:div>
      </w:divsChild>
    </w:div>
    <w:div w:id="349578567">
      <w:marLeft w:val="0"/>
      <w:marRight w:val="0"/>
      <w:marTop w:val="0"/>
      <w:marBottom w:val="0"/>
      <w:divBdr>
        <w:top w:val="none" w:sz="0" w:space="0" w:color="auto"/>
        <w:left w:val="none" w:sz="0" w:space="0" w:color="auto"/>
        <w:bottom w:val="none" w:sz="0" w:space="0" w:color="auto"/>
        <w:right w:val="none" w:sz="0" w:space="0" w:color="auto"/>
      </w:divBdr>
    </w:div>
    <w:div w:id="349578568">
      <w:marLeft w:val="0"/>
      <w:marRight w:val="0"/>
      <w:marTop w:val="0"/>
      <w:marBottom w:val="0"/>
      <w:divBdr>
        <w:top w:val="none" w:sz="0" w:space="0" w:color="auto"/>
        <w:left w:val="none" w:sz="0" w:space="0" w:color="auto"/>
        <w:bottom w:val="none" w:sz="0" w:space="0" w:color="auto"/>
        <w:right w:val="none" w:sz="0" w:space="0" w:color="auto"/>
      </w:divBdr>
      <w:divsChild>
        <w:div w:id="349593774">
          <w:marLeft w:val="0"/>
          <w:marRight w:val="0"/>
          <w:marTop w:val="0"/>
          <w:marBottom w:val="0"/>
          <w:divBdr>
            <w:top w:val="none" w:sz="0" w:space="0" w:color="auto"/>
            <w:left w:val="none" w:sz="0" w:space="0" w:color="auto"/>
            <w:bottom w:val="none" w:sz="0" w:space="0" w:color="auto"/>
            <w:right w:val="none" w:sz="0" w:space="0" w:color="auto"/>
          </w:divBdr>
          <w:divsChild>
            <w:div w:id="349586840">
              <w:marLeft w:val="0"/>
              <w:marRight w:val="0"/>
              <w:marTop w:val="0"/>
              <w:marBottom w:val="0"/>
              <w:divBdr>
                <w:top w:val="none" w:sz="0" w:space="0" w:color="auto"/>
                <w:left w:val="none" w:sz="0" w:space="0" w:color="auto"/>
                <w:bottom w:val="none" w:sz="0" w:space="0" w:color="auto"/>
                <w:right w:val="none" w:sz="0" w:space="0" w:color="auto"/>
              </w:divBdr>
              <w:divsChild>
                <w:div w:id="349585269">
                  <w:marLeft w:val="0"/>
                  <w:marRight w:val="0"/>
                  <w:marTop w:val="0"/>
                  <w:marBottom w:val="0"/>
                  <w:divBdr>
                    <w:top w:val="none" w:sz="0" w:space="0" w:color="auto"/>
                    <w:left w:val="none" w:sz="0" w:space="0" w:color="auto"/>
                    <w:bottom w:val="none" w:sz="0" w:space="0" w:color="auto"/>
                    <w:right w:val="none" w:sz="0" w:space="0" w:color="auto"/>
                  </w:divBdr>
                </w:div>
                <w:div w:id="34960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977">
          <w:marLeft w:val="0"/>
          <w:marRight w:val="0"/>
          <w:marTop w:val="0"/>
          <w:marBottom w:val="0"/>
          <w:divBdr>
            <w:top w:val="none" w:sz="0" w:space="0" w:color="auto"/>
            <w:left w:val="none" w:sz="0" w:space="0" w:color="auto"/>
            <w:bottom w:val="none" w:sz="0" w:space="0" w:color="auto"/>
            <w:right w:val="none" w:sz="0" w:space="0" w:color="auto"/>
          </w:divBdr>
          <w:divsChild>
            <w:div w:id="349582711">
              <w:marLeft w:val="0"/>
              <w:marRight w:val="0"/>
              <w:marTop w:val="0"/>
              <w:marBottom w:val="0"/>
              <w:divBdr>
                <w:top w:val="none" w:sz="0" w:space="0" w:color="auto"/>
                <w:left w:val="none" w:sz="0" w:space="0" w:color="auto"/>
                <w:bottom w:val="none" w:sz="0" w:space="0" w:color="auto"/>
                <w:right w:val="none" w:sz="0" w:space="0" w:color="auto"/>
              </w:divBdr>
              <w:divsChild>
                <w:div w:id="349582508">
                  <w:marLeft w:val="0"/>
                  <w:marRight w:val="0"/>
                  <w:marTop w:val="0"/>
                  <w:marBottom w:val="0"/>
                  <w:divBdr>
                    <w:top w:val="none" w:sz="0" w:space="0" w:color="auto"/>
                    <w:left w:val="none" w:sz="0" w:space="0" w:color="auto"/>
                    <w:bottom w:val="none" w:sz="0" w:space="0" w:color="auto"/>
                    <w:right w:val="none" w:sz="0" w:space="0" w:color="auto"/>
                  </w:divBdr>
                  <w:divsChild>
                    <w:div w:id="3495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573">
      <w:marLeft w:val="0"/>
      <w:marRight w:val="0"/>
      <w:marTop w:val="0"/>
      <w:marBottom w:val="0"/>
      <w:divBdr>
        <w:top w:val="none" w:sz="0" w:space="0" w:color="auto"/>
        <w:left w:val="none" w:sz="0" w:space="0" w:color="auto"/>
        <w:bottom w:val="none" w:sz="0" w:space="0" w:color="auto"/>
        <w:right w:val="none" w:sz="0" w:space="0" w:color="auto"/>
      </w:divBdr>
      <w:divsChild>
        <w:div w:id="349592315">
          <w:marLeft w:val="0"/>
          <w:marRight w:val="0"/>
          <w:marTop w:val="0"/>
          <w:marBottom w:val="0"/>
          <w:divBdr>
            <w:top w:val="none" w:sz="0" w:space="0" w:color="auto"/>
            <w:left w:val="none" w:sz="0" w:space="0" w:color="auto"/>
            <w:bottom w:val="none" w:sz="0" w:space="0" w:color="auto"/>
            <w:right w:val="none" w:sz="0" w:space="0" w:color="auto"/>
          </w:divBdr>
        </w:div>
        <w:div w:id="349592831">
          <w:marLeft w:val="0"/>
          <w:marRight w:val="0"/>
          <w:marTop w:val="0"/>
          <w:marBottom w:val="0"/>
          <w:divBdr>
            <w:top w:val="none" w:sz="0" w:space="0" w:color="auto"/>
            <w:left w:val="none" w:sz="0" w:space="0" w:color="auto"/>
            <w:bottom w:val="none" w:sz="0" w:space="0" w:color="auto"/>
            <w:right w:val="none" w:sz="0" w:space="0" w:color="auto"/>
          </w:divBdr>
          <w:divsChild>
            <w:div w:id="34960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577">
      <w:marLeft w:val="0"/>
      <w:marRight w:val="0"/>
      <w:marTop w:val="0"/>
      <w:marBottom w:val="0"/>
      <w:divBdr>
        <w:top w:val="none" w:sz="0" w:space="0" w:color="auto"/>
        <w:left w:val="none" w:sz="0" w:space="0" w:color="auto"/>
        <w:bottom w:val="none" w:sz="0" w:space="0" w:color="auto"/>
        <w:right w:val="none" w:sz="0" w:space="0" w:color="auto"/>
      </w:divBdr>
      <w:divsChild>
        <w:div w:id="349594035">
          <w:marLeft w:val="0"/>
          <w:marRight w:val="0"/>
          <w:marTop w:val="0"/>
          <w:marBottom w:val="0"/>
          <w:divBdr>
            <w:top w:val="none" w:sz="0" w:space="0" w:color="auto"/>
            <w:left w:val="none" w:sz="0" w:space="0" w:color="auto"/>
            <w:bottom w:val="none" w:sz="0" w:space="0" w:color="auto"/>
            <w:right w:val="none" w:sz="0" w:space="0" w:color="auto"/>
          </w:divBdr>
        </w:div>
      </w:divsChild>
    </w:div>
    <w:div w:id="349578579">
      <w:marLeft w:val="0"/>
      <w:marRight w:val="0"/>
      <w:marTop w:val="0"/>
      <w:marBottom w:val="0"/>
      <w:divBdr>
        <w:top w:val="none" w:sz="0" w:space="0" w:color="auto"/>
        <w:left w:val="none" w:sz="0" w:space="0" w:color="auto"/>
        <w:bottom w:val="none" w:sz="0" w:space="0" w:color="auto"/>
        <w:right w:val="none" w:sz="0" w:space="0" w:color="auto"/>
      </w:divBdr>
    </w:div>
    <w:div w:id="349578581">
      <w:marLeft w:val="0"/>
      <w:marRight w:val="0"/>
      <w:marTop w:val="0"/>
      <w:marBottom w:val="0"/>
      <w:divBdr>
        <w:top w:val="none" w:sz="0" w:space="0" w:color="auto"/>
        <w:left w:val="none" w:sz="0" w:space="0" w:color="auto"/>
        <w:bottom w:val="none" w:sz="0" w:space="0" w:color="auto"/>
        <w:right w:val="none" w:sz="0" w:space="0" w:color="auto"/>
      </w:divBdr>
      <w:divsChild>
        <w:div w:id="349594058">
          <w:marLeft w:val="0"/>
          <w:marRight w:val="0"/>
          <w:marTop w:val="0"/>
          <w:marBottom w:val="0"/>
          <w:divBdr>
            <w:top w:val="none" w:sz="0" w:space="0" w:color="auto"/>
            <w:left w:val="none" w:sz="0" w:space="0" w:color="auto"/>
            <w:bottom w:val="none" w:sz="0" w:space="0" w:color="auto"/>
            <w:right w:val="none" w:sz="0" w:space="0" w:color="auto"/>
          </w:divBdr>
        </w:div>
      </w:divsChild>
    </w:div>
    <w:div w:id="349578584">
      <w:marLeft w:val="0"/>
      <w:marRight w:val="0"/>
      <w:marTop w:val="0"/>
      <w:marBottom w:val="0"/>
      <w:divBdr>
        <w:top w:val="none" w:sz="0" w:space="0" w:color="auto"/>
        <w:left w:val="none" w:sz="0" w:space="0" w:color="auto"/>
        <w:bottom w:val="none" w:sz="0" w:space="0" w:color="auto"/>
        <w:right w:val="none" w:sz="0" w:space="0" w:color="auto"/>
      </w:divBdr>
    </w:div>
    <w:div w:id="349578587">
      <w:marLeft w:val="0"/>
      <w:marRight w:val="0"/>
      <w:marTop w:val="0"/>
      <w:marBottom w:val="0"/>
      <w:divBdr>
        <w:top w:val="none" w:sz="0" w:space="0" w:color="auto"/>
        <w:left w:val="none" w:sz="0" w:space="0" w:color="auto"/>
        <w:bottom w:val="none" w:sz="0" w:space="0" w:color="auto"/>
        <w:right w:val="none" w:sz="0" w:space="0" w:color="auto"/>
      </w:divBdr>
    </w:div>
    <w:div w:id="349578588">
      <w:marLeft w:val="0"/>
      <w:marRight w:val="0"/>
      <w:marTop w:val="0"/>
      <w:marBottom w:val="0"/>
      <w:divBdr>
        <w:top w:val="none" w:sz="0" w:space="0" w:color="auto"/>
        <w:left w:val="none" w:sz="0" w:space="0" w:color="auto"/>
        <w:bottom w:val="none" w:sz="0" w:space="0" w:color="auto"/>
        <w:right w:val="none" w:sz="0" w:space="0" w:color="auto"/>
      </w:divBdr>
    </w:div>
    <w:div w:id="349578590">
      <w:marLeft w:val="0"/>
      <w:marRight w:val="0"/>
      <w:marTop w:val="0"/>
      <w:marBottom w:val="0"/>
      <w:divBdr>
        <w:top w:val="none" w:sz="0" w:space="0" w:color="auto"/>
        <w:left w:val="none" w:sz="0" w:space="0" w:color="auto"/>
        <w:bottom w:val="none" w:sz="0" w:space="0" w:color="auto"/>
        <w:right w:val="none" w:sz="0" w:space="0" w:color="auto"/>
      </w:divBdr>
      <w:divsChild>
        <w:div w:id="349585245">
          <w:marLeft w:val="0"/>
          <w:marRight w:val="0"/>
          <w:marTop w:val="105"/>
          <w:marBottom w:val="255"/>
          <w:divBdr>
            <w:top w:val="none" w:sz="0" w:space="0" w:color="auto"/>
            <w:left w:val="none" w:sz="0" w:space="0" w:color="auto"/>
            <w:bottom w:val="none" w:sz="0" w:space="0" w:color="auto"/>
            <w:right w:val="none" w:sz="0" w:space="0" w:color="auto"/>
          </w:divBdr>
        </w:div>
        <w:div w:id="349602536">
          <w:marLeft w:val="0"/>
          <w:marRight w:val="0"/>
          <w:marTop w:val="75"/>
          <w:marBottom w:val="225"/>
          <w:divBdr>
            <w:top w:val="none" w:sz="0" w:space="0" w:color="auto"/>
            <w:left w:val="none" w:sz="0" w:space="0" w:color="auto"/>
            <w:bottom w:val="none" w:sz="0" w:space="0" w:color="auto"/>
            <w:right w:val="none" w:sz="0" w:space="0" w:color="auto"/>
          </w:divBdr>
        </w:div>
      </w:divsChild>
    </w:div>
    <w:div w:id="349578591">
      <w:marLeft w:val="0"/>
      <w:marRight w:val="0"/>
      <w:marTop w:val="0"/>
      <w:marBottom w:val="0"/>
      <w:divBdr>
        <w:top w:val="none" w:sz="0" w:space="0" w:color="auto"/>
        <w:left w:val="none" w:sz="0" w:space="0" w:color="auto"/>
        <w:bottom w:val="none" w:sz="0" w:space="0" w:color="auto"/>
        <w:right w:val="none" w:sz="0" w:space="0" w:color="auto"/>
      </w:divBdr>
      <w:divsChild>
        <w:div w:id="349572935">
          <w:marLeft w:val="0"/>
          <w:marRight w:val="0"/>
          <w:marTop w:val="0"/>
          <w:marBottom w:val="0"/>
          <w:divBdr>
            <w:top w:val="none" w:sz="0" w:space="0" w:color="auto"/>
            <w:left w:val="none" w:sz="0" w:space="0" w:color="auto"/>
            <w:bottom w:val="none" w:sz="0" w:space="0" w:color="auto"/>
            <w:right w:val="none" w:sz="0" w:space="0" w:color="auto"/>
          </w:divBdr>
        </w:div>
        <w:div w:id="349577033">
          <w:marLeft w:val="0"/>
          <w:marRight w:val="0"/>
          <w:marTop w:val="0"/>
          <w:marBottom w:val="0"/>
          <w:divBdr>
            <w:top w:val="none" w:sz="0" w:space="0" w:color="auto"/>
            <w:left w:val="none" w:sz="0" w:space="0" w:color="auto"/>
            <w:bottom w:val="none" w:sz="0" w:space="0" w:color="auto"/>
            <w:right w:val="none" w:sz="0" w:space="0" w:color="auto"/>
          </w:divBdr>
          <w:divsChild>
            <w:div w:id="3495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599">
      <w:marLeft w:val="0"/>
      <w:marRight w:val="0"/>
      <w:marTop w:val="0"/>
      <w:marBottom w:val="0"/>
      <w:divBdr>
        <w:top w:val="none" w:sz="0" w:space="0" w:color="auto"/>
        <w:left w:val="none" w:sz="0" w:space="0" w:color="auto"/>
        <w:bottom w:val="none" w:sz="0" w:space="0" w:color="auto"/>
        <w:right w:val="none" w:sz="0" w:space="0" w:color="auto"/>
      </w:divBdr>
      <w:divsChild>
        <w:div w:id="349582607">
          <w:marLeft w:val="0"/>
          <w:marRight w:val="0"/>
          <w:marTop w:val="0"/>
          <w:marBottom w:val="0"/>
          <w:divBdr>
            <w:top w:val="none" w:sz="0" w:space="0" w:color="auto"/>
            <w:left w:val="none" w:sz="0" w:space="0" w:color="auto"/>
            <w:bottom w:val="none" w:sz="0" w:space="0" w:color="auto"/>
            <w:right w:val="none" w:sz="0" w:space="0" w:color="auto"/>
          </w:divBdr>
          <w:divsChild>
            <w:div w:id="349584779">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78615">
      <w:marLeft w:val="0"/>
      <w:marRight w:val="0"/>
      <w:marTop w:val="0"/>
      <w:marBottom w:val="0"/>
      <w:divBdr>
        <w:top w:val="none" w:sz="0" w:space="0" w:color="auto"/>
        <w:left w:val="none" w:sz="0" w:space="0" w:color="auto"/>
        <w:bottom w:val="none" w:sz="0" w:space="0" w:color="auto"/>
        <w:right w:val="none" w:sz="0" w:space="0" w:color="auto"/>
      </w:divBdr>
    </w:div>
    <w:div w:id="349578616">
      <w:marLeft w:val="0"/>
      <w:marRight w:val="0"/>
      <w:marTop w:val="0"/>
      <w:marBottom w:val="0"/>
      <w:divBdr>
        <w:top w:val="none" w:sz="0" w:space="0" w:color="auto"/>
        <w:left w:val="none" w:sz="0" w:space="0" w:color="auto"/>
        <w:bottom w:val="none" w:sz="0" w:space="0" w:color="auto"/>
        <w:right w:val="none" w:sz="0" w:space="0" w:color="auto"/>
      </w:divBdr>
    </w:div>
    <w:div w:id="349578620">
      <w:marLeft w:val="0"/>
      <w:marRight w:val="0"/>
      <w:marTop w:val="0"/>
      <w:marBottom w:val="0"/>
      <w:divBdr>
        <w:top w:val="none" w:sz="0" w:space="0" w:color="auto"/>
        <w:left w:val="none" w:sz="0" w:space="0" w:color="auto"/>
        <w:bottom w:val="none" w:sz="0" w:space="0" w:color="auto"/>
        <w:right w:val="none" w:sz="0" w:space="0" w:color="auto"/>
      </w:divBdr>
      <w:divsChild>
        <w:div w:id="349590681">
          <w:marLeft w:val="0"/>
          <w:marRight w:val="0"/>
          <w:marTop w:val="0"/>
          <w:marBottom w:val="0"/>
          <w:divBdr>
            <w:top w:val="none" w:sz="0" w:space="0" w:color="auto"/>
            <w:left w:val="none" w:sz="0" w:space="0" w:color="auto"/>
            <w:bottom w:val="none" w:sz="0" w:space="0" w:color="auto"/>
            <w:right w:val="none" w:sz="0" w:space="0" w:color="auto"/>
          </w:divBdr>
          <w:divsChild>
            <w:div w:id="3495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623">
      <w:marLeft w:val="0"/>
      <w:marRight w:val="0"/>
      <w:marTop w:val="0"/>
      <w:marBottom w:val="0"/>
      <w:divBdr>
        <w:top w:val="none" w:sz="0" w:space="0" w:color="auto"/>
        <w:left w:val="none" w:sz="0" w:space="0" w:color="auto"/>
        <w:bottom w:val="none" w:sz="0" w:space="0" w:color="auto"/>
        <w:right w:val="none" w:sz="0" w:space="0" w:color="auto"/>
      </w:divBdr>
    </w:div>
    <w:div w:id="349578627">
      <w:marLeft w:val="0"/>
      <w:marRight w:val="0"/>
      <w:marTop w:val="0"/>
      <w:marBottom w:val="0"/>
      <w:divBdr>
        <w:top w:val="none" w:sz="0" w:space="0" w:color="auto"/>
        <w:left w:val="none" w:sz="0" w:space="0" w:color="auto"/>
        <w:bottom w:val="none" w:sz="0" w:space="0" w:color="auto"/>
        <w:right w:val="none" w:sz="0" w:space="0" w:color="auto"/>
      </w:divBdr>
    </w:div>
    <w:div w:id="349578629">
      <w:marLeft w:val="0"/>
      <w:marRight w:val="0"/>
      <w:marTop w:val="0"/>
      <w:marBottom w:val="0"/>
      <w:divBdr>
        <w:top w:val="none" w:sz="0" w:space="0" w:color="auto"/>
        <w:left w:val="none" w:sz="0" w:space="0" w:color="auto"/>
        <w:bottom w:val="none" w:sz="0" w:space="0" w:color="auto"/>
        <w:right w:val="none" w:sz="0" w:space="0" w:color="auto"/>
      </w:divBdr>
    </w:div>
    <w:div w:id="349578631">
      <w:marLeft w:val="0"/>
      <w:marRight w:val="0"/>
      <w:marTop w:val="0"/>
      <w:marBottom w:val="0"/>
      <w:divBdr>
        <w:top w:val="none" w:sz="0" w:space="0" w:color="auto"/>
        <w:left w:val="none" w:sz="0" w:space="0" w:color="auto"/>
        <w:bottom w:val="none" w:sz="0" w:space="0" w:color="auto"/>
        <w:right w:val="none" w:sz="0" w:space="0" w:color="auto"/>
      </w:divBdr>
      <w:divsChild>
        <w:div w:id="349577322">
          <w:marLeft w:val="0"/>
          <w:marRight w:val="0"/>
          <w:marTop w:val="0"/>
          <w:marBottom w:val="0"/>
          <w:divBdr>
            <w:top w:val="none" w:sz="0" w:space="0" w:color="auto"/>
            <w:left w:val="none" w:sz="0" w:space="0" w:color="auto"/>
            <w:bottom w:val="none" w:sz="0" w:space="0" w:color="auto"/>
            <w:right w:val="none" w:sz="0" w:space="0" w:color="auto"/>
          </w:divBdr>
        </w:div>
        <w:div w:id="349581666">
          <w:marLeft w:val="0"/>
          <w:marRight w:val="0"/>
          <w:marTop w:val="0"/>
          <w:marBottom w:val="0"/>
          <w:divBdr>
            <w:top w:val="none" w:sz="0" w:space="0" w:color="auto"/>
            <w:left w:val="none" w:sz="0" w:space="0" w:color="auto"/>
            <w:bottom w:val="none" w:sz="0" w:space="0" w:color="auto"/>
            <w:right w:val="none" w:sz="0" w:space="0" w:color="auto"/>
          </w:divBdr>
        </w:div>
      </w:divsChild>
    </w:div>
    <w:div w:id="349578633">
      <w:marLeft w:val="0"/>
      <w:marRight w:val="0"/>
      <w:marTop w:val="0"/>
      <w:marBottom w:val="0"/>
      <w:divBdr>
        <w:top w:val="none" w:sz="0" w:space="0" w:color="auto"/>
        <w:left w:val="none" w:sz="0" w:space="0" w:color="auto"/>
        <w:bottom w:val="none" w:sz="0" w:space="0" w:color="auto"/>
        <w:right w:val="none" w:sz="0" w:space="0" w:color="auto"/>
      </w:divBdr>
      <w:divsChild>
        <w:div w:id="349573854">
          <w:marLeft w:val="0"/>
          <w:marRight w:val="0"/>
          <w:marTop w:val="0"/>
          <w:marBottom w:val="0"/>
          <w:divBdr>
            <w:top w:val="none" w:sz="0" w:space="0" w:color="auto"/>
            <w:left w:val="none" w:sz="0" w:space="0" w:color="auto"/>
            <w:bottom w:val="none" w:sz="0" w:space="0" w:color="auto"/>
            <w:right w:val="none" w:sz="0" w:space="0" w:color="auto"/>
          </w:divBdr>
        </w:div>
        <w:div w:id="349595283">
          <w:marLeft w:val="0"/>
          <w:marRight w:val="0"/>
          <w:marTop w:val="0"/>
          <w:marBottom w:val="0"/>
          <w:divBdr>
            <w:top w:val="none" w:sz="0" w:space="0" w:color="auto"/>
            <w:left w:val="none" w:sz="0" w:space="0" w:color="auto"/>
            <w:bottom w:val="none" w:sz="0" w:space="0" w:color="auto"/>
            <w:right w:val="none" w:sz="0" w:space="0" w:color="auto"/>
          </w:divBdr>
        </w:div>
      </w:divsChild>
    </w:div>
    <w:div w:id="349578634">
      <w:marLeft w:val="0"/>
      <w:marRight w:val="0"/>
      <w:marTop w:val="0"/>
      <w:marBottom w:val="0"/>
      <w:divBdr>
        <w:top w:val="none" w:sz="0" w:space="0" w:color="auto"/>
        <w:left w:val="none" w:sz="0" w:space="0" w:color="auto"/>
        <w:bottom w:val="none" w:sz="0" w:space="0" w:color="auto"/>
        <w:right w:val="none" w:sz="0" w:space="0" w:color="auto"/>
      </w:divBdr>
    </w:div>
    <w:div w:id="349578635">
      <w:marLeft w:val="0"/>
      <w:marRight w:val="0"/>
      <w:marTop w:val="0"/>
      <w:marBottom w:val="0"/>
      <w:divBdr>
        <w:top w:val="none" w:sz="0" w:space="0" w:color="auto"/>
        <w:left w:val="none" w:sz="0" w:space="0" w:color="auto"/>
        <w:bottom w:val="none" w:sz="0" w:space="0" w:color="auto"/>
        <w:right w:val="none" w:sz="0" w:space="0" w:color="auto"/>
      </w:divBdr>
    </w:div>
    <w:div w:id="349578636">
      <w:marLeft w:val="0"/>
      <w:marRight w:val="0"/>
      <w:marTop w:val="0"/>
      <w:marBottom w:val="0"/>
      <w:divBdr>
        <w:top w:val="none" w:sz="0" w:space="0" w:color="auto"/>
        <w:left w:val="none" w:sz="0" w:space="0" w:color="auto"/>
        <w:bottom w:val="none" w:sz="0" w:space="0" w:color="auto"/>
        <w:right w:val="none" w:sz="0" w:space="0" w:color="auto"/>
      </w:divBdr>
      <w:divsChild>
        <w:div w:id="349588674">
          <w:marLeft w:val="0"/>
          <w:marRight w:val="0"/>
          <w:marTop w:val="0"/>
          <w:marBottom w:val="0"/>
          <w:divBdr>
            <w:top w:val="none" w:sz="0" w:space="0" w:color="auto"/>
            <w:left w:val="none" w:sz="0" w:space="0" w:color="auto"/>
            <w:bottom w:val="none" w:sz="0" w:space="0" w:color="auto"/>
            <w:right w:val="none" w:sz="0" w:space="0" w:color="auto"/>
          </w:divBdr>
          <w:divsChild>
            <w:div w:id="3495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647">
      <w:marLeft w:val="0"/>
      <w:marRight w:val="0"/>
      <w:marTop w:val="0"/>
      <w:marBottom w:val="0"/>
      <w:divBdr>
        <w:top w:val="none" w:sz="0" w:space="0" w:color="auto"/>
        <w:left w:val="none" w:sz="0" w:space="0" w:color="auto"/>
        <w:bottom w:val="none" w:sz="0" w:space="0" w:color="auto"/>
        <w:right w:val="none" w:sz="0" w:space="0" w:color="auto"/>
      </w:divBdr>
      <w:divsChild>
        <w:div w:id="349592009">
          <w:marLeft w:val="0"/>
          <w:marRight w:val="0"/>
          <w:marTop w:val="0"/>
          <w:marBottom w:val="0"/>
          <w:divBdr>
            <w:top w:val="none" w:sz="0" w:space="0" w:color="auto"/>
            <w:left w:val="none" w:sz="0" w:space="0" w:color="auto"/>
            <w:bottom w:val="none" w:sz="0" w:space="0" w:color="auto"/>
            <w:right w:val="none" w:sz="0" w:space="0" w:color="auto"/>
          </w:divBdr>
        </w:div>
      </w:divsChild>
    </w:div>
    <w:div w:id="349578649">
      <w:marLeft w:val="0"/>
      <w:marRight w:val="0"/>
      <w:marTop w:val="0"/>
      <w:marBottom w:val="0"/>
      <w:divBdr>
        <w:top w:val="none" w:sz="0" w:space="0" w:color="auto"/>
        <w:left w:val="none" w:sz="0" w:space="0" w:color="auto"/>
        <w:bottom w:val="none" w:sz="0" w:space="0" w:color="auto"/>
        <w:right w:val="none" w:sz="0" w:space="0" w:color="auto"/>
      </w:divBdr>
    </w:div>
    <w:div w:id="349578654">
      <w:marLeft w:val="0"/>
      <w:marRight w:val="0"/>
      <w:marTop w:val="0"/>
      <w:marBottom w:val="0"/>
      <w:divBdr>
        <w:top w:val="none" w:sz="0" w:space="0" w:color="auto"/>
        <w:left w:val="none" w:sz="0" w:space="0" w:color="auto"/>
        <w:bottom w:val="none" w:sz="0" w:space="0" w:color="auto"/>
        <w:right w:val="none" w:sz="0" w:space="0" w:color="auto"/>
      </w:divBdr>
    </w:div>
    <w:div w:id="349578658">
      <w:marLeft w:val="0"/>
      <w:marRight w:val="0"/>
      <w:marTop w:val="0"/>
      <w:marBottom w:val="0"/>
      <w:divBdr>
        <w:top w:val="none" w:sz="0" w:space="0" w:color="auto"/>
        <w:left w:val="none" w:sz="0" w:space="0" w:color="auto"/>
        <w:bottom w:val="none" w:sz="0" w:space="0" w:color="auto"/>
        <w:right w:val="none" w:sz="0" w:space="0" w:color="auto"/>
      </w:divBdr>
    </w:div>
    <w:div w:id="349578661">
      <w:marLeft w:val="0"/>
      <w:marRight w:val="0"/>
      <w:marTop w:val="0"/>
      <w:marBottom w:val="0"/>
      <w:divBdr>
        <w:top w:val="none" w:sz="0" w:space="0" w:color="auto"/>
        <w:left w:val="none" w:sz="0" w:space="0" w:color="auto"/>
        <w:bottom w:val="none" w:sz="0" w:space="0" w:color="auto"/>
        <w:right w:val="none" w:sz="0" w:space="0" w:color="auto"/>
      </w:divBdr>
      <w:divsChild>
        <w:div w:id="349601025">
          <w:marLeft w:val="0"/>
          <w:marRight w:val="0"/>
          <w:marTop w:val="0"/>
          <w:marBottom w:val="0"/>
          <w:divBdr>
            <w:top w:val="none" w:sz="0" w:space="0" w:color="auto"/>
            <w:left w:val="none" w:sz="0" w:space="0" w:color="auto"/>
            <w:bottom w:val="none" w:sz="0" w:space="0" w:color="auto"/>
            <w:right w:val="none" w:sz="0" w:space="0" w:color="auto"/>
          </w:divBdr>
          <w:divsChild>
            <w:div w:id="34957519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8663">
      <w:marLeft w:val="0"/>
      <w:marRight w:val="0"/>
      <w:marTop w:val="0"/>
      <w:marBottom w:val="0"/>
      <w:divBdr>
        <w:top w:val="none" w:sz="0" w:space="0" w:color="auto"/>
        <w:left w:val="none" w:sz="0" w:space="0" w:color="auto"/>
        <w:bottom w:val="none" w:sz="0" w:space="0" w:color="auto"/>
        <w:right w:val="none" w:sz="0" w:space="0" w:color="auto"/>
      </w:divBdr>
    </w:div>
    <w:div w:id="349578666">
      <w:marLeft w:val="0"/>
      <w:marRight w:val="0"/>
      <w:marTop w:val="0"/>
      <w:marBottom w:val="0"/>
      <w:divBdr>
        <w:top w:val="none" w:sz="0" w:space="0" w:color="auto"/>
        <w:left w:val="none" w:sz="0" w:space="0" w:color="auto"/>
        <w:bottom w:val="none" w:sz="0" w:space="0" w:color="auto"/>
        <w:right w:val="none" w:sz="0" w:space="0" w:color="auto"/>
      </w:divBdr>
      <w:divsChild>
        <w:div w:id="349573912">
          <w:marLeft w:val="0"/>
          <w:marRight w:val="0"/>
          <w:marTop w:val="0"/>
          <w:marBottom w:val="0"/>
          <w:divBdr>
            <w:top w:val="none" w:sz="0" w:space="0" w:color="auto"/>
            <w:left w:val="none" w:sz="0" w:space="0" w:color="auto"/>
            <w:bottom w:val="none" w:sz="0" w:space="0" w:color="auto"/>
            <w:right w:val="none" w:sz="0" w:space="0" w:color="auto"/>
          </w:divBdr>
        </w:div>
      </w:divsChild>
    </w:div>
    <w:div w:id="349578671">
      <w:marLeft w:val="0"/>
      <w:marRight w:val="0"/>
      <w:marTop w:val="0"/>
      <w:marBottom w:val="0"/>
      <w:divBdr>
        <w:top w:val="none" w:sz="0" w:space="0" w:color="auto"/>
        <w:left w:val="none" w:sz="0" w:space="0" w:color="auto"/>
        <w:bottom w:val="none" w:sz="0" w:space="0" w:color="auto"/>
        <w:right w:val="none" w:sz="0" w:space="0" w:color="auto"/>
      </w:divBdr>
    </w:div>
    <w:div w:id="349578672">
      <w:marLeft w:val="0"/>
      <w:marRight w:val="0"/>
      <w:marTop w:val="0"/>
      <w:marBottom w:val="0"/>
      <w:divBdr>
        <w:top w:val="none" w:sz="0" w:space="0" w:color="auto"/>
        <w:left w:val="none" w:sz="0" w:space="0" w:color="auto"/>
        <w:bottom w:val="none" w:sz="0" w:space="0" w:color="auto"/>
        <w:right w:val="none" w:sz="0" w:space="0" w:color="auto"/>
      </w:divBdr>
    </w:div>
    <w:div w:id="349578673">
      <w:marLeft w:val="0"/>
      <w:marRight w:val="0"/>
      <w:marTop w:val="0"/>
      <w:marBottom w:val="0"/>
      <w:divBdr>
        <w:top w:val="none" w:sz="0" w:space="0" w:color="auto"/>
        <w:left w:val="none" w:sz="0" w:space="0" w:color="auto"/>
        <w:bottom w:val="none" w:sz="0" w:space="0" w:color="auto"/>
        <w:right w:val="none" w:sz="0" w:space="0" w:color="auto"/>
      </w:divBdr>
      <w:divsChild>
        <w:div w:id="349602434">
          <w:marLeft w:val="0"/>
          <w:marRight w:val="0"/>
          <w:marTop w:val="0"/>
          <w:marBottom w:val="0"/>
          <w:divBdr>
            <w:top w:val="none" w:sz="0" w:space="0" w:color="auto"/>
            <w:left w:val="none" w:sz="0" w:space="0" w:color="auto"/>
            <w:bottom w:val="none" w:sz="0" w:space="0" w:color="auto"/>
            <w:right w:val="none" w:sz="0" w:space="0" w:color="auto"/>
          </w:divBdr>
          <w:divsChild>
            <w:div w:id="349574061">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78676">
      <w:marLeft w:val="0"/>
      <w:marRight w:val="0"/>
      <w:marTop w:val="0"/>
      <w:marBottom w:val="0"/>
      <w:divBdr>
        <w:top w:val="none" w:sz="0" w:space="0" w:color="auto"/>
        <w:left w:val="none" w:sz="0" w:space="0" w:color="auto"/>
        <w:bottom w:val="none" w:sz="0" w:space="0" w:color="auto"/>
        <w:right w:val="none" w:sz="0" w:space="0" w:color="auto"/>
      </w:divBdr>
    </w:div>
    <w:div w:id="349578682">
      <w:marLeft w:val="0"/>
      <w:marRight w:val="0"/>
      <w:marTop w:val="0"/>
      <w:marBottom w:val="0"/>
      <w:divBdr>
        <w:top w:val="none" w:sz="0" w:space="0" w:color="auto"/>
        <w:left w:val="none" w:sz="0" w:space="0" w:color="auto"/>
        <w:bottom w:val="none" w:sz="0" w:space="0" w:color="auto"/>
        <w:right w:val="none" w:sz="0" w:space="0" w:color="auto"/>
      </w:divBdr>
      <w:divsChild>
        <w:div w:id="349601795">
          <w:marLeft w:val="0"/>
          <w:marRight w:val="0"/>
          <w:marTop w:val="0"/>
          <w:marBottom w:val="0"/>
          <w:divBdr>
            <w:top w:val="none" w:sz="0" w:space="0" w:color="auto"/>
            <w:left w:val="none" w:sz="0" w:space="0" w:color="auto"/>
            <w:bottom w:val="none" w:sz="0" w:space="0" w:color="auto"/>
            <w:right w:val="none" w:sz="0" w:space="0" w:color="auto"/>
          </w:divBdr>
        </w:div>
      </w:divsChild>
    </w:div>
    <w:div w:id="349578683">
      <w:marLeft w:val="0"/>
      <w:marRight w:val="0"/>
      <w:marTop w:val="0"/>
      <w:marBottom w:val="0"/>
      <w:divBdr>
        <w:top w:val="none" w:sz="0" w:space="0" w:color="auto"/>
        <w:left w:val="none" w:sz="0" w:space="0" w:color="auto"/>
        <w:bottom w:val="none" w:sz="0" w:space="0" w:color="auto"/>
        <w:right w:val="none" w:sz="0" w:space="0" w:color="auto"/>
      </w:divBdr>
      <w:divsChild>
        <w:div w:id="349589437">
          <w:marLeft w:val="0"/>
          <w:marRight w:val="0"/>
          <w:marTop w:val="0"/>
          <w:marBottom w:val="0"/>
          <w:divBdr>
            <w:top w:val="none" w:sz="0" w:space="0" w:color="auto"/>
            <w:left w:val="none" w:sz="0" w:space="0" w:color="auto"/>
            <w:bottom w:val="none" w:sz="0" w:space="0" w:color="auto"/>
            <w:right w:val="none" w:sz="0" w:space="0" w:color="auto"/>
          </w:divBdr>
          <w:divsChild>
            <w:div w:id="349581403">
              <w:marLeft w:val="0"/>
              <w:marRight w:val="300"/>
              <w:marTop w:val="0"/>
              <w:marBottom w:val="0"/>
              <w:divBdr>
                <w:top w:val="none" w:sz="0" w:space="0" w:color="auto"/>
                <w:left w:val="none" w:sz="0" w:space="0" w:color="auto"/>
                <w:bottom w:val="none" w:sz="0" w:space="0" w:color="auto"/>
                <w:right w:val="none" w:sz="0" w:space="0" w:color="auto"/>
              </w:divBdr>
            </w:div>
          </w:divsChild>
        </w:div>
        <w:div w:id="349594177">
          <w:marLeft w:val="0"/>
          <w:marRight w:val="0"/>
          <w:marTop w:val="0"/>
          <w:marBottom w:val="165"/>
          <w:divBdr>
            <w:top w:val="none" w:sz="0" w:space="0" w:color="auto"/>
            <w:left w:val="none" w:sz="0" w:space="0" w:color="auto"/>
            <w:bottom w:val="none" w:sz="0" w:space="0" w:color="auto"/>
            <w:right w:val="none" w:sz="0" w:space="0" w:color="auto"/>
          </w:divBdr>
        </w:div>
      </w:divsChild>
    </w:div>
    <w:div w:id="349578687">
      <w:marLeft w:val="0"/>
      <w:marRight w:val="0"/>
      <w:marTop w:val="0"/>
      <w:marBottom w:val="0"/>
      <w:divBdr>
        <w:top w:val="none" w:sz="0" w:space="0" w:color="auto"/>
        <w:left w:val="none" w:sz="0" w:space="0" w:color="auto"/>
        <w:bottom w:val="none" w:sz="0" w:space="0" w:color="auto"/>
        <w:right w:val="none" w:sz="0" w:space="0" w:color="auto"/>
      </w:divBdr>
      <w:divsChild>
        <w:div w:id="349575465">
          <w:marLeft w:val="0"/>
          <w:marRight w:val="0"/>
          <w:marTop w:val="0"/>
          <w:marBottom w:val="0"/>
          <w:divBdr>
            <w:top w:val="none" w:sz="0" w:space="0" w:color="auto"/>
            <w:left w:val="none" w:sz="0" w:space="0" w:color="auto"/>
            <w:bottom w:val="none" w:sz="0" w:space="0" w:color="auto"/>
            <w:right w:val="none" w:sz="0" w:space="0" w:color="auto"/>
          </w:divBdr>
          <w:divsChild>
            <w:div w:id="349571419">
              <w:marLeft w:val="0"/>
              <w:marRight w:val="0"/>
              <w:marTop w:val="0"/>
              <w:marBottom w:val="0"/>
              <w:divBdr>
                <w:top w:val="none" w:sz="0" w:space="0" w:color="auto"/>
                <w:left w:val="none" w:sz="0" w:space="0" w:color="auto"/>
                <w:bottom w:val="none" w:sz="0" w:space="0" w:color="auto"/>
                <w:right w:val="none" w:sz="0" w:space="0" w:color="auto"/>
              </w:divBdr>
              <w:divsChild>
                <w:div w:id="3495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691">
      <w:marLeft w:val="0"/>
      <w:marRight w:val="0"/>
      <w:marTop w:val="0"/>
      <w:marBottom w:val="0"/>
      <w:divBdr>
        <w:top w:val="none" w:sz="0" w:space="0" w:color="auto"/>
        <w:left w:val="none" w:sz="0" w:space="0" w:color="auto"/>
        <w:bottom w:val="none" w:sz="0" w:space="0" w:color="auto"/>
        <w:right w:val="none" w:sz="0" w:space="0" w:color="auto"/>
      </w:divBdr>
      <w:divsChild>
        <w:div w:id="349592583">
          <w:marLeft w:val="0"/>
          <w:marRight w:val="0"/>
          <w:marTop w:val="0"/>
          <w:marBottom w:val="15"/>
          <w:divBdr>
            <w:top w:val="none" w:sz="0" w:space="0" w:color="auto"/>
            <w:left w:val="none" w:sz="0" w:space="0" w:color="auto"/>
            <w:bottom w:val="none" w:sz="0" w:space="0" w:color="auto"/>
            <w:right w:val="none" w:sz="0" w:space="0" w:color="auto"/>
          </w:divBdr>
          <w:divsChild>
            <w:div w:id="349581367">
              <w:marLeft w:val="0"/>
              <w:marRight w:val="0"/>
              <w:marTop w:val="0"/>
              <w:marBottom w:val="0"/>
              <w:divBdr>
                <w:top w:val="none" w:sz="0" w:space="0" w:color="auto"/>
                <w:left w:val="none" w:sz="0" w:space="0" w:color="auto"/>
                <w:bottom w:val="none" w:sz="0" w:space="0" w:color="auto"/>
                <w:right w:val="none" w:sz="0" w:space="0" w:color="auto"/>
              </w:divBdr>
            </w:div>
          </w:divsChild>
        </w:div>
        <w:div w:id="349601186">
          <w:marLeft w:val="0"/>
          <w:marRight w:val="0"/>
          <w:marTop w:val="0"/>
          <w:marBottom w:val="0"/>
          <w:divBdr>
            <w:top w:val="none" w:sz="0" w:space="0" w:color="auto"/>
            <w:left w:val="none" w:sz="0" w:space="0" w:color="auto"/>
            <w:bottom w:val="none" w:sz="0" w:space="0" w:color="auto"/>
            <w:right w:val="none" w:sz="0" w:space="0" w:color="auto"/>
          </w:divBdr>
        </w:div>
      </w:divsChild>
    </w:div>
    <w:div w:id="349578695">
      <w:marLeft w:val="0"/>
      <w:marRight w:val="0"/>
      <w:marTop w:val="0"/>
      <w:marBottom w:val="0"/>
      <w:divBdr>
        <w:top w:val="none" w:sz="0" w:space="0" w:color="auto"/>
        <w:left w:val="none" w:sz="0" w:space="0" w:color="auto"/>
        <w:bottom w:val="none" w:sz="0" w:space="0" w:color="auto"/>
        <w:right w:val="none" w:sz="0" w:space="0" w:color="auto"/>
      </w:divBdr>
    </w:div>
    <w:div w:id="349578700">
      <w:marLeft w:val="0"/>
      <w:marRight w:val="0"/>
      <w:marTop w:val="0"/>
      <w:marBottom w:val="0"/>
      <w:divBdr>
        <w:top w:val="none" w:sz="0" w:space="0" w:color="auto"/>
        <w:left w:val="none" w:sz="0" w:space="0" w:color="auto"/>
        <w:bottom w:val="none" w:sz="0" w:space="0" w:color="auto"/>
        <w:right w:val="none" w:sz="0" w:space="0" w:color="auto"/>
      </w:divBdr>
      <w:divsChild>
        <w:div w:id="349594813">
          <w:marLeft w:val="0"/>
          <w:marRight w:val="0"/>
          <w:marTop w:val="71"/>
          <w:marBottom w:val="212"/>
          <w:divBdr>
            <w:top w:val="none" w:sz="0" w:space="0" w:color="auto"/>
            <w:left w:val="none" w:sz="0" w:space="0" w:color="auto"/>
            <w:bottom w:val="none" w:sz="0" w:space="0" w:color="auto"/>
            <w:right w:val="none" w:sz="0" w:space="0" w:color="auto"/>
          </w:divBdr>
        </w:div>
        <w:div w:id="349600874">
          <w:marLeft w:val="0"/>
          <w:marRight w:val="0"/>
          <w:marTop w:val="99"/>
          <w:marBottom w:val="240"/>
          <w:divBdr>
            <w:top w:val="none" w:sz="0" w:space="0" w:color="auto"/>
            <w:left w:val="none" w:sz="0" w:space="0" w:color="auto"/>
            <w:bottom w:val="none" w:sz="0" w:space="0" w:color="auto"/>
            <w:right w:val="none" w:sz="0" w:space="0" w:color="auto"/>
          </w:divBdr>
        </w:div>
      </w:divsChild>
    </w:div>
    <w:div w:id="349578701">
      <w:marLeft w:val="0"/>
      <w:marRight w:val="0"/>
      <w:marTop w:val="0"/>
      <w:marBottom w:val="0"/>
      <w:divBdr>
        <w:top w:val="none" w:sz="0" w:space="0" w:color="auto"/>
        <w:left w:val="none" w:sz="0" w:space="0" w:color="auto"/>
        <w:bottom w:val="none" w:sz="0" w:space="0" w:color="auto"/>
        <w:right w:val="none" w:sz="0" w:space="0" w:color="auto"/>
      </w:divBdr>
      <w:divsChild>
        <w:div w:id="349574905">
          <w:marLeft w:val="720"/>
          <w:marRight w:val="720"/>
          <w:marTop w:val="100"/>
          <w:marBottom w:val="100"/>
          <w:divBdr>
            <w:top w:val="none" w:sz="0" w:space="0" w:color="auto"/>
            <w:left w:val="none" w:sz="0" w:space="0" w:color="auto"/>
            <w:bottom w:val="none" w:sz="0" w:space="0" w:color="auto"/>
            <w:right w:val="none" w:sz="0" w:space="0" w:color="auto"/>
          </w:divBdr>
        </w:div>
      </w:divsChild>
    </w:div>
    <w:div w:id="349578704">
      <w:marLeft w:val="0"/>
      <w:marRight w:val="0"/>
      <w:marTop w:val="0"/>
      <w:marBottom w:val="0"/>
      <w:divBdr>
        <w:top w:val="none" w:sz="0" w:space="0" w:color="auto"/>
        <w:left w:val="none" w:sz="0" w:space="0" w:color="auto"/>
        <w:bottom w:val="none" w:sz="0" w:space="0" w:color="auto"/>
        <w:right w:val="none" w:sz="0" w:space="0" w:color="auto"/>
      </w:divBdr>
    </w:div>
    <w:div w:id="349578705">
      <w:marLeft w:val="0"/>
      <w:marRight w:val="0"/>
      <w:marTop w:val="0"/>
      <w:marBottom w:val="0"/>
      <w:divBdr>
        <w:top w:val="none" w:sz="0" w:space="0" w:color="auto"/>
        <w:left w:val="none" w:sz="0" w:space="0" w:color="auto"/>
        <w:bottom w:val="none" w:sz="0" w:space="0" w:color="auto"/>
        <w:right w:val="none" w:sz="0" w:space="0" w:color="auto"/>
      </w:divBdr>
    </w:div>
    <w:div w:id="349578709">
      <w:marLeft w:val="0"/>
      <w:marRight w:val="0"/>
      <w:marTop w:val="0"/>
      <w:marBottom w:val="0"/>
      <w:divBdr>
        <w:top w:val="none" w:sz="0" w:space="0" w:color="auto"/>
        <w:left w:val="none" w:sz="0" w:space="0" w:color="auto"/>
        <w:bottom w:val="none" w:sz="0" w:space="0" w:color="auto"/>
        <w:right w:val="none" w:sz="0" w:space="0" w:color="auto"/>
      </w:divBdr>
    </w:div>
    <w:div w:id="349578710">
      <w:marLeft w:val="0"/>
      <w:marRight w:val="0"/>
      <w:marTop w:val="0"/>
      <w:marBottom w:val="0"/>
      <w:divBdr>
        <w:top w:val="none" w:sz="0" w:space="0" w:color="auto"/>
        <w:left w:val="none" w:sz="0" w:space="0" w:color="auto"/>
        <w:bottom w:val="none" w:sz="0" w:space="0" w:color="auto"/>
        <w:right w:val="none" w:sz="0" w:space="0" w:color="auto"/>
      </w:divBdr>
    </w:div>
    <w:div w:id="349578715">
      <w:marLeft w:val="0"/>
      <w:marRight w:val="0"/>
      <w:marTop w:val="0"/>
      <w:marBottom w:val="0"/>
      <w:divBdr>
        <w:top w:val="none" w:sz="0" w:space="0" w:color="auto"/>
        <w:left w:val="none" w:sz="0" w:space="0" w:color="auto"/>
        <w:bottom w:val="none" w:sz="0" w:space="0" w:color="auto"/>
        <w:right w:val="none" w:sz="0" w:space="0" w:color="auto"/>
      </w:divBdr>
    </w:div>
    <w:div w:id="349578721">
      <w:marLeft w:val="0"/>
      <w:marRight w:val="0"/>
      <w:marTop w:val="0"/>
      <w:marBottom w:val="0"/>
      <w:divBdr>
        <w:top w:val="none" w:sz="0" w:space="0" w:color="auto"/>
        <w:left w:val="none" w:sz="0" w:space="0" w:color="auto"/>
        <w:bottom w:val="none" w:sz="0" w:space="0" w:color="auto"/>
        <w:right w:val="none" w:sz="0" w:space="0" w:color="auto"/>
      </w:divBdr>
      <w:divsChild>
        <w:div w:id="349591909">
          <w:marLeft w:val="0"/>
          <w:marRight w:val="0"/>
          <w:marTop w:val="0"/>
          <w:marBottom w:val="0"/>
          <w:divBdr>
            <w:top w:val="none" w:sz="0" w:space="0" w:color="auto"/>
            <w:left w:val="none" w:sz="0" w:space="0" w:color="auto"/>
            <w:bottom w:val="none" w:sz="0" w:space="0" w:color="auto"/>
            <w:right w:val="none" w:sz="0" w:space="0" w:color="auto"/>
          </w:divBdr>
        </w:div>
        <w:div w:id="349592691">
          <w:marLeft w:val="0"/>
          <w:marRight w:val="0"/>
          <w:marTop w:val="0"/>
          <w:marBottom w:val="0"/>
          <w:divBdr>
            <w:top w:val="none" w:sz="0" w:space="0" w:color="auto"/>
            <w:left w:val="none" w:sz="0" w:space="0" w:color="auto"/>
            <w:bottom w:val="none" w:sz="0" w:space="0" w:color="auto"/>
            <w:right w:val="none" w:sz="0" w:space="0" w:color="auto"/>
          </w:divBdr>
        </w:div>
      </w:divsChild>
    </w:div>
    <w:div w:id="349578728">
      <w:marLeft w:val="0"/>
      <w:marRight w:val="0"/>
      <w:marTop w:val="0"/>
      <w:marBottom w:val="0"/>
      <w:divBdr>
        <w:top w:val="none" w:sz="0" w:space="0" w:color="auto"/>
        <w:left w:val="none" w:sz="0" w:space="0" w:color="auto"/>
        <w:bottom w:val="none" w:sz="0" w:space="0" w:color="auto"/>
        <w:right w:val="none" w:sz="0" w:space="0" w:color="auto"/>
      </w:divBdr>
      <w:divsChild>
        <w:div w:id="349592374">
          <w:marLeft w:val="0"/>
          <w:marRight w:val="0"/>
          <w:marTop w:val="0"/>
          <w:marBottom w:val="0"/>
          <w:divBdr>
            <w:top w:val="none" w:sz="0" w:space="0" w:color="auto"/>
            <w:left w:val="none" w:sz="0" w:space="0" w:color="auto"/>
            <w:bottom w:val="none" w:sz="0" w:space="0" w:color="auto"/>
            <w:right w:val="none" w:sz="0" w:space="0" w:color="auto"/>
          </w:divBdr>
        </w:div>
      </w:divsChild>
    </w:div>
    <w:div w:id="349578729">
      <w:marLeft w:val="0"/>
      <w:marRight w:val="0"/>
      <w:marTop w:val="0"/>
      <w:marBottom w:val="0"/>
      <w:divBdr>
        <w:top w:val="none" w:sz="0" w:space="0" w:color="auto"/>
        <w:left w:val="none" w:sz="0" w:space="0" w:color="auto"/>
        <w:bottom w:val="none" w:sz="0" w:space="0" w:color="auto"/>
        <w:right w:val="none" w:sz="0" w:space="0" w:color="auto"/>
      </w:divBdr>
    </w:div>
    <w:div w:id="349578733">
      <w:marLeft w:val="0"/>
      <w:marRight w:val="0"/>
      <w:marTop w:val="0"/>
      <w:marBottom w:val="0"/>
      <w:divBdr>
        <w:top w:val="none" w:sz="0" w:space="0" w:color="auto"/>
        <w:left w:val="none" w:sz="0" w:space="0" w:color="auto"/>
        <w:bottom w:val="none" w:sz="0" w:space="0" w:color="auto"/>
        <w:right w:val="none" w:sz="0" w:space="0" w:color="auto"/>
      </w:divBdr>
    </w:div>
    <w:div w:id="349578735">
      <w:marLeft w:val="0"/>
      <w:marRight w:val="0"/>
      <w:marTop w:val="0"/>
      <w:marBottom w:val="0"/>
      <w:divBdr>
        <w:top w:val="none" w:sz="0" w:space="0" w:color="auto"/>
        <w:left w:val="none" w:sz="0" w:space="0" w:color="auto"/>
        <w:bottom w:val="none" w:sz="0" w:space="0" w:color="auto"/>
        <w:right w:val="none" w:sz="0" w:space="0" w:color="auto"/>
      </w:divBdr>
    </w:div>
    <w:div w:id="349578737">
      <w:marLeft w:val="0"/>
      <w:marRight w:val="0"/>
      <w:marTop w:val="0"/>
      <w:marBottom w:val="0"/>
      <w:divBdr>
        <w:top w:val="none" w:sz="0" w:space="0" w:color="auto"/>
        <w:left w:val="none" w:sz="0" w:space="0" w:color="auto"/>
        <w:bottom w:val="none" w:sz="0" w:space="0" w:color="auto"/>
        <w:right w:val="none" w:sz="0" w:space="0" w:color="auto"/>
      </w:divBdr>
    </w:div>
    <w:div w:id="349578738">
      <w:marLeft w:val="0"/>
      <w:marRight w:val="0"/>
      <w:marTop w:val="0"/>
      <w:marBottom w:val="0"/>
      <w:divBdr>
        <w:top w:val="none" w:sz="0" w:space="0" w:color="auto"/>
        <w:left w:val="none" w:sz="0" w:space="0" w:color="auto"/>
        <w:bottom w:val="none" w:sz="0" w:space="0" w:color="auto"/>
        <w:right w:val="none" w:sz="0" w:space="0" w:color="auto"/>
      </w:divBdr>
      <w:divsChild>
        <w:div w:id="349578005">
          <w:marLeft w:val="0"/>
          <w:marRight w:val="0"/>
          <w:marTop w:val="0"/>
          <w:marBottom w:val="0"/>
          <w:divBdr>
            <w:top w:val="none" w:sz="0" w:space="0" w:color="auto"/>
            <w:left w:val="none" w:sz="0" w:space="0" w:color="auto"/>
            <w:bottom w:val="none" w:sz="0" w:space="0" w:color="auto"/>
            <w:right w:val="none" w:sz="0" w:space="0" w:color="auto"/>
          </w:divBdr>
        </w:div>
        <w:div w:id="349596934">
          <w:marLeft w:val="0"/>
          <w:marRight w:val="0"/>
          <w:marTop w:val="0"/>
          <w:marBottom w:val="0"/>
          <w:divBdr>
            <w:top w:val="none" w:sz="0" w:space="0" w:color="auto"/>
            <w:left w:val="none" w:sz="0" w:space="0" w:color="auto"/>
            <w:bottom w:val="none" w:sz="0" w:space="0" w:color="auto"/>
            <w:right w:val="none" w:sz="0" w:space="0" w:color="auto"/>
          </w:divBdr>
        </w:div>
      </w:divsChild>
    </w:div>
    <w:div w:id="349578741">
      <w:marLeft w:val="0"/>
      <w:marRight w:val="0"/>
      <w:marTop w:val="0"/>
      <w:marBottom w:val="0"/>
      <w:divBdr>
        <w:top w:val="none" w:sz="0" w:space="0" w:color="auto"/>
        <w:left w:val="none" w:sz="0" w:space="0" w:color="auto"/>
        <w:bottom w:val="none" w:sz="0" w:space="0" w:color="auto"/>
        <w:right w:val="none" w:sz="0" w:space="0" w:color="auto"/>
      </w:divBdr>
      <w:divsChild>
        <w:div w:id="349589540">
          <w:marLeft w:val="0"/>
          <w:marRight w:val="0"/>
          <w:marTop w:val="0"/>
          <w:marBottom w:val="0"/>
          <w:divBdr>
            <w:top w:val="none" w:sz="0" w:space="0" w:color="auto"/>
            <w:left w:val="none" w:sz="0" w:space="0" w:color="auto"/>
            <w:bottom w:val="none" w:sz="0" w:space="0" w:color="auto"/>
            <w:right w:val="none" w:sz="0" w:space="0" w:color="auto"/>
          </w:divBdr>
        </w:div>
        <w:div w:id="349596662">
          <w:marLeft w:val="0"/>
          <w:marRight w:val="0"/>
          <w:marTop w:val="0"/>
          <w:marBottom w:val="0"/>
          <w:divBdr>
            <w:top w:val="none" w:sz="0" w:space="0" w:color="auto"/>
            <w:left w:val="none" w:sz="0" w:space="0" w:color="auto"/>
            <w:bottom w:val="none" w:sz="0" w:space="0" w:color="auto"/>
            <w:right w:val="none" w:sz="0" w:space="0" w:color="auto"/>
          </w:divBdr>
        </w:div>
      </w:divsChild>
    </w:div>
    <w:div w:id="349578746">
      <w:marLeft w:val="0"/>
      <w:marRight w:val="0"/>
      <w:marTop w:val="0"/>
      <w:marBottom w:val="0"/>
      <w:divBdr>
        <w:top w:val="none" w:sz="0" w:space="0" w:color="auto"/>
        <w:left w:val="none" w:sz="0" w:space="0" w:color="auto"/>
        <w:bottom w:val="none" w:sz="0" w:space="0" w:color="auto"/>
        <w:right w:val="none" w:sz="0" w:space="0" w:color="auto"/>
      </w:divBdr>
      <w:divsChild>
        <w:div w:id="349580559">
          <w:marLeft w:val="0"/>
          <w:marRight w:val="0"/>
          <w:marTop w:val="0"/>
          <w:marBottom w:val="0"/>
          <w:divBdr>
            <w:top w:val="none" w:sz="0" w:space="0" w:color="auto"/>
            <w:left w:val="none" w:sz="0" w:space="0" w:color="auto"/>
            <w:bottom w:val="none" w:sz="0" w:space="0" w:color="auto"/>
            <w:right w:val="none" w:sz="0" w:space="0" w:color="auto"/>
          </w:divBdr>
        </w:div>
      </w:divsChild>
    </w:div>
    <w:div w:id="349578751">
      <w:marLeft w:val="0"/>
      <w:marRight w:val="0"/>
      <w:marTop w:val="0"/>
      <w:marBottom w:val="0"/>
      <w:divBdr>
        <w:top w:val="none" w:sz="0" w:space="0" w:color="auto"/>
        <w:left w:val="none" w:sz="0" w:space="0" w:color="auto"/>
        <w:bottom w:val="none" w:sz="0" w:space="0" w:color="auto"/>
        <w:right w:val="none" w:sz="0" w:space="0" w:color="auto"/>
      </w:divBdr>
      <w:divsChild>
        <w:div w:id="349576632">
          <w:marLeft w:val="0"/>
          <w:marRight w:val="0"/>
          <w:marTop w:val="0"/>
          <w:marBottom w:val="0"/>
          <w:divBdr>
            <w:top w:val="none" w:sz="0" w:space="0" w:color="auto"/>
            <w:left w:val="none" w:sz="0" w:space="0" w:color="auto"/>
            <w:bottom w:val="none" w:sz="0" w:space="0" w:color="auto"/>
            <w:right w:val="none" w:sz="0" w:space="0" w:color="auto"/>
          </w:divBdr>
          <w:divsChild>
            <w:div w:id="349585430">
              <w:marLeft w:val="0"/>
              <w:marRight w:val="0"/>
              <w:marTop w:val="0"/>
              <w:marBottom w:val="0"/>
              <w:divBdr>
                <w:top w:val="none" w:sz="0" w:space="0" w:color="auto"/>
                <w:left w:val="none" w:sz="0" w:space="0" w:color="auto"/>
                <w:bottom w:val="none" w:sz="0" w:space="0" w:color="auto"/>
                <w:right w:val="none" w:sz="0" w:space="0" w:color="auto"/>
              </w:divBdr>
            </w:div>
            <w:div w:id="349596583">
              <w:marLeft w:val="0"/>
              <w:marRight w:val="0"/>
              <w:marTop w:val="0"/>
              <w:marBottom w:val="0"/>
              <w:divBdr>
                <w:top w:val="none" w:sz="0" w:space="0" w:color="auto"/>
                <w:left w:val="none" w:sz="0" w:space="0" w:color="auto"/>
                <w:bottom w:val="none" w:sz="0" w:space="0" w:color="auto"/>
                <w:right w:val="none" w:sz="0" w:space="0" w:color="auto"/>
              </w:divBdr>
              <w:divsChild>
                <w:div w:id="349602316">
                  <w:marLeft w:val="0"/>
                  <w:marRight w:val="0"/>
                  <w:marTop w:val="0"/>
                  <w:marBottom w:val="0"/>
                  <w:divBdr>
                    <w:top w:val="none" w:sz="0" w:space="0" w:color="auto"/>
                    <w:left w:val="none" w:sz="0" w:space="0" w:color="auto"/>
                    <w:bottom w:val="none" w:sz="0" w:space="0" w:color="auto"/>
                    <w:right w:val="none" w:sz="0" w:space="0" w:color="auto"/>
                  </w:divBdr>
                  <w:divsChild>
                    <w:div w:id="3495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752">
      <w:marLeft w:val="0"/>
      <w:marRight w:val="0"/>
      <w:marTop w:val="0"/>
      <w:marBottom w:val="0"/>
      <w:divBdr>
        <w:top w:val="none" w:sz="0" w:space="0" w:color="auto"/>
        <w:left w:val="none" w:sz="0" w:space="0" w:color="auto"/>
        <w:bottom w:val="none" w:sz="0" w:space="0" w:color="auto"/>
        <w:right w:val="none" w:sz="0" w:space="0" w:color="auto"/>
      </w:divBdr>
    </w:div>
    <w:div w:id="349578755">
      <w:marLeft w:val="0"/>
      <w:marRight w:val="0"/>
      <w:marTop w:val="0"/>
      <w:marBottom w:val="0"/>
      <w:divBdr>
        <w:top w:val="none" w:sz="0" w:space="0" w:color="auto"/>
        <w:left w:val="none" w:sz="0" w:space="0" w:color="auto"/>
        <w:bottom w:val="none" w:sz="0" w:space="0" w:color="auto"/>
        <w:right w:val="none" w:sz="0" w:space="0" w:color="auto"/>
      </w:divBdr>
      <w:divsChild>
        <w:div w:id="349580974">
          <w:marLeft w:val="0"/>
          <w:marRight w:val="0"/>
          <w:marTop w:val="0"/>
          <w:marBottom w:val="0"/>
          <w:divBdr>
            <w:top w:val="none" w:sz="0" w:space="0" w:color="auto"/>
            <w:left w:val="none" w:sz="0" w:space="0" w:color="auto"/>
            <w:bottom w:val="none" w:sz="0" w:space="0" w:color="auto"/>
            <w:right w:val="none" w:sz="0" w:space="0" w:color="auto"/>
          </w:divBdr>
          <w:divsChild>
            <w:div w:id="349579608">
              <w:marLeft w:val="0"/>
              <w:marRight w:val="0"/>
              <w:marTop w:val="0"/>
              <w:marBottom w:val="0"/>
              <w:divBdr>
                <w:top w:val="none" w:sz="0" w:space="0" w:color="auto"/>
                <w:left w:val="none" w:sz="0" w:space="0" w:color="auto"/>
                <w:bottom w:val="none" w:sz="0" w:space="0" w:color="auto"/>
                <w:right w:val="none" w:sz="0" w:space="0" w:color="auto"/>
              </w:divBdr>
              <w:divsChild>
                <w:div w:id="349572826">
                  <w:marLeft w:val="0"/>
                  <w:marRight w:val="0"/>
                  <w:marTop w:val="0"/>
                  <w:marBottom w:val="166"/>
                  <w:divBdr>
                    <w:top w:val="none" w:sz="0" w:space="0" w:color="auto"/>
                    <w:left w:val="none" w:sz="0" w:space="0" w:color="auto"/>
                    <w:bottom w:val="none" w:sz="0" w:space="0" w:color="auto"/>
                    <w:right w:val="none" w:sz="0" w:space="0" w:color="auto"/>
                  </w:divBdr>
                  <w:divsChild>
                    <w:div w:id="349574433">
                      <w:marLeft w:val="0"/>
                      <w:marRight w:val="0"/>
                      <w:marTop w:val="0"/>
                      <w:marBottom w:val="166"/>
                      <w:divBdr>
                        <w:top w:val="none" w:sz="0" w:space="0" w:color="auto"/>
                        <w:left w:val="none" w:sz="0" w:space="0" w:color="auto"/>
                        <w:bottom w:val="none" w:sz="0" w:space="0" w:color="auto"/>
                        <w:right w:val="none" w:sz="0" w:space="0" w:color="auto"/>
                      </w:divBdr>
                    </w:div>
                  </w:divsChild>
                </w:div>
                <w:div w:id="349577393">
                  <w:marLeft w:val="0"/>
                  <w:marRight w:val="0"/>
                  <w:marTop w:val="0"/>
                  <w:marBottom w:val="166"/>
                  <w:divBdr>
                    <w:top w:val="none" w:sz="0" w:space="0" w:color="auto"/>
                    <w:left w:val="none" w:sz="0" w:space="0" w:color="auto"/>
                    <w:bottom w:val="none" w:sz="0" w:space="0" w:color="auto"/>
                    <w:right w:val="none" w:sz="0" w:space="0" w:color="auto"/>
                  </w:divBdr>
                  <w:divsChild>
                    <w:div w:id="349587163">
                      <w:marLeft w:val="0"/>
                      <w:marRight w:val="0"/>
                      <w:marTop w:val="0"/>
                      <w:marBottom w:val="166"/>
                      <w:divBdr>
                        <w:top w:val="none" w:sz="0" w:space="0" w:color="auto"/>
                        <w:left w:val="none" w:sz="0" w:space="0" w:color="auto"/>
                        <w:bottom w:val="none" w:sz="0" w:space="0" w:color="auto"/>
                        <w:right w:val="none" w:sz="0" w:space="0" w:color="auto"/>
                      </w:divBdr>
                    </w:div>
                  </w:divsChild>
                </w:div>
                <w:div w:id="349593128">
                  <w:marLeft w:val="0"/>
                  <w:marRight w:val="0"/>
                  <w:marTop w:val="0"/>
                  <w:marBottom w:val="166"/>
                  <w:divBdr>
                    <w:top w:val="none" w:sz="0" w:space="0" w:color="auto"/>
                    <w:left w:val="none" w:sz="0" w:space="0" w:color="auto"/>
                    <w:bottom w:val="none" w:sz="0" w:space="0" w:color="auto"/>
                    <w:right w:val="none" w:sz="0" w:space="0" w:color="auto"/>
                  </w:divBdr>
                  <w:divsChild>
                    <w:div w:id="349579588">
                      <w:marLeft w:val="0"/>
                      <w:marRight w:val="0"/>
                      <w:marTop w:val="0"/>
                      <w:marBottom w:val="166"/>
                      <w:divBdr>
                        <w:top w:val="none" w:sz="0" w:space="0" w:color="auto"/>
                        <w:left w:val="none" w:sz="0" w:space="0" w:color="auto"/>
                        <w:bottom w:val="none" w:sz="0" w:space="0" w:color="auto"/>
                        <w:right w:val="none" w:sz="0" w:space="0" w:color="auto"/>
                      </w:divBdr>
                    </w:div>
                  </w:divsChild>
                </w:div>
              </w:divsChild>
            </w:div>
            <w:div w:id="3496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758">
      <w:marLeft w:val="0"/>
      <w:marRight w:val="0"/>
      <w:marTop w:val="0"/>
      <w:marBottom w:val="0"/>
      <w:divBdr>
        <w:top w:val="none" w:sz="0" w:space="0" w:color="auto"/>
        <w:left w:val="none" w:sz="0" w:space="0" w:color="auto"/>
        <w:bottom w:val="none" w:sz="0" w:space="0" w:color="auto"/>
        <w:right w:val="none" w:sz="0" w:space="0" w:color="auto"/>
      </w:divBdr>
      <w:divsChild>
        <w:div w:id="349594934">
          <w:marLeft w:val="0"/>
          <w:marRight w:val="0"/>
          <w:marTop w:val="0"/>
          <w:marBottom w:val="0"/>
          <w:divBdr>
            <w:top w:val="none" w:sz="0" w:space="0" w:color="auto"/>
            <w:left w:val="none" w:sz="0" w:space="0" w:color="auto"/>
            <w:bottom w:val="none" w:sz="0" w:space="0" w:color="auto"/>
            <w:right w:val="none" w:sz="0" w:space="0" w:color="auto"/>
          </w:divBdr>
        </w:div>
        <w:div w:id="349602539">
          <w:marLeft w:val="0"/>
          <w:marRight w:val="0"/>
          <w:marTop w:val="0"/>
          <w:marBottom w:val="0"/>
          <w:divBdr>
            <w:top w:val="none" w:sz="0" w:space="0" w:color="auto"/>
            <w:left w:val="none" w:sz="0" w:space="0" w:color="auto"/>
            <w:bottom w:val="none" w:sz="0" w:space="0" w:color="auto"/>
            <w:right w:val="none" w:sz="0" w:space="0" w:color="auto"/>
          </w:divBdr>
        </w:div>
      </w:divsChild>
    </w:div>
    <w:div w:id="349578765">
      <w:marLeft w:val="0"/>
      <w:marRight w:val="0"/>
      <w:marTop w:val="0"/>
      <w:marBottom w:val="0"/>
      <w:divBdr>
        <w:top w:val="none" w:sz="0" w:space="0" w:color="auto"/>
        <w:left w:val="none" w:sz="0" w:space="0" w:color="auto"/>
        <w:bottom w:val="none" w:sz="0" w:space="0" w:color="auto"/>
        <w:right w:val="none" w:sz="0" w:space="0" w:color="auto"/>
      </w:divBdr>
      <w:divsChild>
        <w:div w:id="349598854">
          <w:marLeft w:val="0"/>
          <w:marRight w:val="0"/>
          <w:marTop w:val="0"/>
          <w:marBottom w:val="0"/>
          <w:divBdr>
            <w:top w:val="none" w:sz="0" w:space="0" w:color="auto"/>
            <w:left w:val="none" w:sz="0" w:space="0" w:color="auto"/>
            <w:bottom w:val="none" w:sz="0" w:space="0" w:color="auto"/>
            <w:right w:val="none" w:sz="0" w:space="0" w:color="auto"/>
          </w:divBdr>
        </w:div>
        <w:div w:id="349601070">
          <w:marLeft w:val="0"/>
          <w:marRight w:val="0"/>
          <w:marTop w:val="0"/>
          <w:marBottom w:val="0"/>
          <w:divBdr>
            <w:top w:val="none" w:sz="0" w:space="0" w:color="auto"/>
            <w:left w:val="none" w:sz="0" w:space="0" w:color="auto"/>
            <w:bottom w:val="none" w:sz="0" w:space="0" w:color="auto"/>
            <w:right w:val="none" w:sz="0" w:space="0" w:color="auto"/>
          </w:divBdr>
        </w:div>
      </w:divsChild>
    </w:div>
    <w:div w:id="349578767">
      <w:marLeft w:val="0"/>
      <w:marRight w:val="0"/>
      <w:marTop w:val="0"/>
      <w:marBottom w:val="0"/>
      <w:divBdr>
        <w:top w:val="none" w:sz="0" w:space="0" w:color="auto"/>
        <w:left w:val="none" w:sz="0" w:space="0" w:color="auto"/>
        <w:bottom w:val="none" w:sz="0" w:space="0" w:color="auto"/>
        <w:right w:val="none" w:sz="0" w:space="0" w:color="auto"/>
      </w:divBdr>
      <w:divsChild>
        <w:div w:id="349587493">
          <w:marLeft w:val="0"/>
          <w:marRight w:val="0"/>
          <w:marTop w:val="0"/>
          <w:marBottom w:val="0"/>
          <w:divBdr>
            <w:top w:val="none" w:sz="0" w:space="0" w:color="auto"/>
            <w:left w:val="none" w:sz="0" w:space="0" w:color="auto"/>
            <w:bottom w:val="none" w:sz="0" w:space="0" w:color="auto"/>
            <w:right w:val="none" w:sz="0" w:space="0" w:color="auto"/>
          </w:divBdr>
          <w:divsChild>
            <w:div w:id="3495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771">
      <w:marLeft w:val="0"/>
      <w:marRight w:val="0"/>
      <w:marTop w:val="0"/>
      <w:marBottom w:val="0"/>
      <w:divBdr>
        <w:top w:val="none" w:sz="0" w:space="0" w:color="auto"/>
        <w:left w:val="none" w:sz="0" w:space="0" w:color="auto"/>
        <w:bottom w:val="none" w:sz="0" w:space="0" w:color="auto"/>
        <w:right w:val="none" w:sz="0" w:space="0" w:color="auto"/>
      </w:divBdr>
    </w:div>
    <w:div w:id="349578773">
      <w:marLeft w:val="0"/>
      <w:marRight w:val="0"/>
      <w:marTop w:val="0"/>
      <w:marBottom w:val="0"/>
      <w:divBdr>
        <w:top w:val="none" w:sz="0" w:space="0" w:color="auto"/>
        <w:left w:val="none" w:sz="0" w:space="0" w:color="auto"/>
        <w:bottom w:val="none" w:sz="0" w:space="0" w:color="auto"/>
        <w:right w:val="none" w:sz="0" w:space="0" w:color="auto"/>
      </w:divBdr>
      <w:divsChild>
        <w:div w:id="349598297">
          <w:marLeft w:val="0"/>
          <w:marRight w:val="0"/>
          <w:marTop w:val="0"/>
          <w:marBottom w:val="0"/>
          <w:divBdr>
            <w:top w:val="none" w:sz="0" w:space="0" w:color="auto"/>
            <w:left w:val="none" w:sz="0" w:space="0" w:color="auto"/>
            <w:bottom w:val="none" w:sz="0" w:space="0" w:color="auto"/>
            <w:right w:val="none" w:sz="0" w:space="0" w:color="auto"/>
          </w:divBdr>
          <w:divsChild>
            <w:div w:id="34959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777">
      <w:marLeft w:val="0"/>
      <w:marRight w:val="0"/>
      <w:marTop w:val="0"/>
      <w:marBottom w:val="0"/>
      <w:divBdr>
        <w:top w:val="none" w:sz="0" w:space="0" w:color="auto"/>
        <w:left w:val="none" w:sz="0" w:space="0" w:color="auto"/>
        <w:bottom w:val="none" w:sz="0" w:space="0" w:color="auto"/>
        <w:right w:val="none" w:sz="0" w:space="0" w:color="auto"/>
      </w:divBdr>
    </w:div>
    <w:div w:id="349578780">
      <w:marLeft w:val="0"/>
      <w:marRight w:val="0"/>
      <w:marTop w:val="0"/>
      <w:marBottom w:val="0"/>
      <w:divBdr>
        <w:top w:val="none" w:sz="0" w:space="0" w:color="auto"/>
        <w:left w:val="none" w:sz="0" w:space="0" w:color="auto"/>
        <w:bottom w:val="none" w:sz="0" w:space="0" w:color="auto"/>
        <w:right w:val="none" w:sz="0" w:space="0" w:color="auto"/>
      </w:divBdr>
      <w:divsChild>
        <w:div w:id="349583625">
          <w:marLeft w:val="0"/>
          <w:marRight w:val="0"/>
          <w:marTop w:val="0"/>
          <w:marBottom w:val="0"/>
          <w:divBdr>
            <w:top w:val="none" w:sz="0" w:space="0" w:color="auto"/>
            <w:left w:val="none" w:sz="0" w:space="0" w:color="auto"/>
            <w:bottom w:val="none" w:sz="0" w:space="0" w:color="auto"/>
            <w:right w:val="none" w:sz="0" w:space="0" w:color="auto"/>
          </w:divBdr>
        </w:div>
      </w:divsChild>
    </w:div>
    <w:div w:id="349578781">
      <w:marLeft w:val="0"/>
      <w:marRight w:val="0"/>
      <w:marTop w:val="0"/>
      <w:marBottom w:val="0"/>
      <w:divBdr>
        <w:top w:val="none" w:sz="0" w:space="0" w:color="auto"/>
        <w:left w:val="none" w:sz="0" w:space="0" w:color="auto"/>
        <w:bottom w:val="none" w:sz="0" w:space="0" w:color="auto"/>
        <w:right w:val="none" w:sz="0" w:space="0" w:color="auto"/>
      </w:divBdr>
    </w:div>
    <w:div w:id="349578782">
      <w:marLeft w:val="0"/>
      <w:marRight w:val="0"/>
      <w:marTop w:val="0"/>
      <w:marBottom w:val="0"/>
      <w:divBdr>
        <w:top w:val="none" w:sz="0" w:space="0" w:color="auto"/>
        <w:left w:val="none" w:sz="0" w:space="0" w:color="auto"/>
        <w:bottom w:val="none" w:sz="0" w:space="0" w:color="auto"/>
        <w:right w:val="none" w:sz="0" w:space="0" w:color="auto"/>
      </w:divBdr>
    </w:div>
    <w:div w:id="349578784">
      <w:marLeft w:val="0"/>
      <w:marRight w:val="0"/>
      <w:marTop w:val="0"/>
      <w:marBottom w:val="0"/>
      <w:divBdr>
        <w:top w:val="none" w:sz="0" w:space="0" w:color="auto"/>
        <w:left w:val="none" w:sz="0" w:space="0" w:color="auto"/>
        <w:bottom w:val="none" w:sz="0" w:space="0" w:color="auto"/>
        <w:right w:val="none" w:sz="0" w:space="0" w:color="auto"/>
      </w:divBdr>
      <w:divsChild>
        <w:div w:id="349602484">
          <w:marLeft w:val="0"/>
          <w:marRight w:val="0"/>
          <w:marTop w:val="0"/>
          <w:marBottom w:val="0"/>
          <w:divBdr>
            <w:top w:val="none" w:sz="0" w:space="0" w:color="auto"/>
            <w:left w:val="none" w:sz="0" w:space="0" w:color="auto"/>
            <w:bottom w:val="none" w:sz="0" w:space="0" w:color="auto"/>
            <w:right w:val="none" w:sz="0" w:space="0" w:color="auto"/>
          </w:divBdr>
        </w:div>
      </w:divsChild>
    </w:div>
    <w:div w:id="349578785">
      <w:marLeft w:val="0"/>
      <w:marRight w:val="0"/>
      <w:marTop w:val="0"/>
      <w:marBottom w:val="0"/>
      <w:divBdr>
        <w:top w:val="none" w:sz="0" w:space="0" w:color="auto"/>
        <w:left w:val="none" w:sz="0" w:space="0" w:color="auto"/>
        <w:bottom w:val="none" w:sz="0" w:space="0" w:color="auto"/>
        <w:right w:val="none" w:sz="0" w:space="0" w:color="auto"/>
      </w:divBdr>
    </w:div>
    <w:div w:id="349578788">
      <w:marLeft w:val="0"/>
      <w:marRight w:val="0"/>
      <w:marTop w:val="0"/>
      <w:marBottom w:val="0"/>
      <w:divBdr>
        <w:top w:val="none" w:sz="0" w:space="0" w:color="auto"/>
        <w:left w:val="none" w:sz="0" w:space="0" w:color="auto"/>
        <w:bottom w:val="none" w:sz="0" w:space="0" w:color="auto"/>
        <w:right w:val="none" w:sz="0" w:space="0" w:color="auto"/>
      </w:divBdr>
    </w:div>
    <w:div w:id="349578789">
      <w:marLeft w:val="0"/>
      <w:marRight w:val="0"/>
      <w:marTop w:val="0"/>
      <w:marBottom w:val="0"/>
      <w:divBdr>
        <w:top w:val="none" w:sz="0" w:space="0" w:color="auto"/>
        <w:left w:val="none" w:sz="0" w:space="0" w:color="auto"/>
        <w:bottom w:val="none" w:sz="0" w:space="0" w:color="auto"/>
        <w:right w:val="none" w:sz="0" w:space="0" w:color="auto"/>
      </w:divBdr>
      <w:divsChild>
        <w:div w:id="349587129">
          <w:marLeft w:val="0"/>
          <w:marRight w:val="0"/>
          <w:marTop w:val="0"/>
          <w:marBottom w:val="0"/>
          <w:divBdr>
            <w:top w:val="none" w:sz="0" w:space="0" w:color="auto"/>
            <w:left w:val="none" w:sz="0" w:space="0" w:color="auto"/>
            <w:bottom w:val="none" w:sz="0" w:space="0" w:color="auto"/>
            <w:right w:val="none" w:sz="0" w:space="0" w:color="auto"/>
          </w:divBdr>
        </w:div>
      </w:divsChild>
    </w:div>
    <w:div w:id="349578792">
      <w:marLeft w:val="0"/>
      <w:marRight w:val="0"/>
      <w:marTop w:val="0"/>
      <w:marBottom w:val="0"/>
      <w:divBdr>
        <w:top w:val="none" w:sz="0" w:space="0" w:color="auto"/>
        <w:left w:val="none" w:sz="0" w:space="0" w:color="auto"/>
        <w:bottom w:val="none" w:sz="0" w:space="0" w:color="auto"/>
        <w:right w:val="none" w:sz="0" w:space="0" w:color="auto"/>
      </w:divBdr>
    </w:div>
    <w:div w:id="349578795">
      <w:marLeft w:val="0"/>
      <w:marRight w:val="0"/>
      <w:marTop w:val="0"/>
      <w:marBottom w:val="0"/>
      <w:divBdr>
        <w:top w:val="none" w:sz="0" w:space="0" w:color="auto"/>
        <w:left w:val="none" w:sz="0" w:space="0" w:color="auto"/>
        <w:bottom w:val="none" w:sz="0" w:space="0" w:color="auto"/>
        <w:right w:val="none" w:sz="0" w:space="0" w:color="auto"/>
      </w:divBdr>
      <w:divsChild>
        <w:div w:id="349597542">
          <w:marLeft w:val="0"/>
          <w:marRight w:val="0"/>
          <w:marTop w:val="0"/>
          <w:marBottom w:val="0"/>
          <w:divBdr>
            <w:top w:val="none" w:sz="0" w:space="0" w:color="auto"/>
            <w:left w:val="none" w:sz="0" w:space="0" w:color="auto"/>
            <w:bottom w:val="none" w:sz="0" w:space="0" w:color="auto"/>
            <w:right w:val="none" w:sz="0" w:space="0" w:color="auto"/>
          </w:divBdr>
        </w:div>
      </w:divsChild>
    </w:div>
    <w:div w:id="349578797">
      <w:marLeft w:val="0"/>
      <w:marRight w:val="0"/>
      <w:marTop w:val="0"/>
      <w:marBottom w:val="0"/>
      <w:divBdr>
        <w:top w:val="none" w:sz="0" w:space="0" w:color="auto"/>
        <w:left w:val="none" w:sz="0" w:space="0" w:color="auto"/>
        <w:bottom w:val="none" w:sz="0" w:space="0" w:color="auto"/>
        <w:right w:val="none" w:sz="0" w:space="0" w:color="auto"/>
      </w:divBdr>
      <w:divsChild>
        <w:div w:id="349584952">
          <w:marLeft w:val="0"/>
          <w:marRight w:val="0"/>
          <w:marTop w:val="26"/>
          <w:marBottom w:val="130"/>
          <w:divBdr>
            <w:top w:val="none" w:sz="0" w:space="0" w:color="auto"/>
            <w:left w:val="none" w:sz="0" w:space="0" w:color="auto"/>
            <w:bottom w:val="single" w:sz="12" w:space="3" w:color="B6B7B7"/>
            <w:right w:val="none" w:sz="0" w:space="0" w:color="auto"/>
          </w:divBdr>
        </w:div>
        <w:div w:id="349586325">
          <w:marLeft w:val="0"/>
          <w:marRight w:val="0"/>
          <w:marTop w:val="0"/>
          <w:marBottom w:val="0"/>
          <w:divBdr>
            <w:top w:val="none" w:sz="0" w:space="0" w:color="auto"/>
            <w:left w:val="none" w:sz="0" w:space="0" w:color="auto"/>
            <w:bottom w:val="none" w:sz="0" w:space="0" w:color="auto"/>
            <w:right w:val="none" w:sz="0" w:space="0" w:color="auto"/>
          </w:divBdr>
        </w:div>
      </w:divsChild>
    </w:div>
    <w:div w:id="349578798">
      <w:marLeft w:val="0"/>
      <w:marRight w:val="0"/>
      <w:marTop w:val="0"/>
      <w:marBottom w:val="0"/>
      <w:divBdr>
        <w:top w:val="none" w:sz="0" w:space="0" w:color="auto"/>
        <w:left w:val="none" w:sz="0" w:space="0" w:color="auto"/>
        <w:bottom w:val="none" w:sz="0" w:space="0" w:color="auto"/>
        <w:right w:val="none" w:sz="0" w:space="0" w:color="auto"/>
      </w:divBdr>
    </w:div>
    <w:div w:id="349578799">
      <w:marLeft w:val="0"/>
      <w:marRight w:val="0"/>
      <w:marTop w:val="0"/>
      <w:marBottom w:val="0"/>
      <w:divBdr>
        <w:top w:val="none" w:sz="0" w:space="0" w:color="auto"/>
        <w:left w:val="none" w:sz="0" w:space="0" w:color="auto"/>
        <w:bottom w:val="none" w:sz="0" w:space="0" w:color="auto"/>
        <w:right w:val="none" w:sz="0" w:space="0" w:color="auto"/>
      </w:divBdr>
      <w:divsChild>
        <w:div w:id="349573035">
          <w:marLeft w:val="0"/>
          <w:marRight w:val="0"/>
          <w:marTop w:val="0"/>
          <w:marBottom w:val="0"/>
          <w:divBdr>
            <w:top w:val="none" w:sz="0" w:space="0" w:color="auto"/>
            <w:left w:val="none" w:sz="0" w:space="0" w:color="auto"/>
            <w:bottom w:val="none" w:sz="0" w:space="0" w:color="auto"/>
            <w:right w:val="none" w:sz="0" w:space="0" w:color="auto"/>
          </w:divBdr>
        </w:div>
        <w:div w:id="349579617">
          <w:marLeft w:val="0"/>
          <w:marRight w:val="0"/>
          <w:marTop w:val="0"/>
          <w:marBottom w:val="0"/>
          <w:divBdr>
            <w:top w:val="none" w:sz="0" w:space="0" w:color="auto"/>
            <w:left w:val="none" w:sz="0" w:space="0" w:color="auto"/>
            <w:bottom w:val="none" w:sz="0" w:space="0" w:color="auto"/>
            <w:right w:val="none" w:sz="0" w:space="0" w:color="auto"/>
          </w:divBdr>
          <w:divsChild>
            <w:div w:id="349574379">
              <w:marLeft w:val="0"/>
              <w:marRight w:val="0"/>
              <w:marTop w:val="0"/>
              <w:marBottom w:val="0"/>
              <w:divBdr>
                <w:top w:val="none" w:sz="0" w:space="0" w:color="auto"/>
                <w:left w:val="none" w:sz="0" w:space="0" w:color="auto"/>
                <w:bottom w:val="none" w:sz="0" w:space="0" w:color="auto"/>
                <w:right w:val="none" w:sz="0" w:space="0" w:color="auto"/>
              </w:divBdr>
              <w:divsChild>
                <w:div w:id="349602102">
                  <w:marLeft w:val="0"/>
                  <w:marRight w:val="0"/>
                  <w:marTop w:val="0"/>
                  <w:marBottom w:val="0"/>
                  <w:divBdr>
                    <w:top w:val="none" w:sz="0" w:space="0" w:color="auto"/>
                    <w:left w:val="none" w:sz="0" w:space="0" w:color="auto"/>
                    <w:bottom w:val="none" w:sz="0" w:space="0" w:color="auto"/>
                    <w:right w:val="none" w:sz="0" w:space="0" w:color="auto"/>
                  </w:divBdr>
                  <w:divsChild>
                    <w:div w:id="349586135">
                      <w:marLeft w:val="0"/>
                      <w:marRight w:val="0"/>
                      <w:marTop w:val="0"/>
                      <w:marBottom w:val="0"/>
                      <w:divBdr>
                        <w:top w:val="none" w:sz="0" w:space="0" w:color="auto"/>
                        <w:left w:val="none" w:sz="0" w:space="0" w:color="auto"/>
                        <w:bottom w:val="none" w:sz="0" w:space="0" w:color="auto"/>
                        <w:right w:val="none" w:sz="0" w:space="0" w:color="auto"/>
                      </w:divBdr>
                    </w:div>
                    <w:div w:id="34959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224">
          <w:marLeft w:val="0"/>
          <w:marRight w:val="0"/>
          <w:marTop w:val="0"/>
          <w:marBottom w:val="0"/>
          <w:divBdr>
            <w:top w:val="none" w:sz="0" w:space="0" w:color="auto"/>
            <w:left w:val="none" w:sz="0" w:space="0" w:color="auto"/>
            <w:bottom w:val="none" w:sz="0" w:space="0" w:color="auto"/>
            <w:right w:val="none" w:sz="0" w:space="0" w:color="auto"/>
          </w:divBdr>
          <w:divsChild>
            <w:div w:id="34957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801">
      <w:marLeft w:val="0"/>
      <w:marRight w:val="0"/>
      <w:marTop w:val="0"/>
      <w:marBottom w:val="0"/>
      <w:divBdr>
        <w:top w:val="none" w:sz="0" w:space="0" w:color="auto"/>
        <w:left w:val="none" w:sz="0" w:space="0" w:color="auto"/>
        <w:bottom w:val="none" w:sz="0" w:space="0" w:color="auto"/>
        <w:right w:val="none" w:sz="0" w:space="0" w:color="auto"/>
      </w:divBdr>
    </w:div>
    <w:div w:id="349578802">
      <w:marLeft w:val="0"/>
      <w:marRight w:val="0"/>
      <w:marTop w:val="0"/>
      <w:marBottom w:val="0"/>
      <w:divBdr>
        <w:top w:val="none" w:sz="0" w:space="0" w:color="auto"/>
        <w:left w:val="none" w:sz="0" w:space="0" w:color="auto"/>
        <w:bottom w:val="none" w:sz="0" w:space="0" w:color="auto"/>
        <w:right w:val="none" w:sz="0" w:space="0" w:color="auto"/>
      </w:divBdr>
    </w:div>
    <w:div w:id="349578803">
      <w:marLeft w:val="0"/>
      <w:marRight w:val="0"/>
      <w:marTop w:val="0"/>
      <w:marBottom w:val="0"/>
      <w:divBdr>
        <w:top w:val="none" w:sz="0" w:space="0" w:color="auto"/>
        <w:left w:val="none" w:sz="0" w:space="0" w:color="auto"/>
        <w:bottom w:val="none" w:sz="0" w:space="0" w:color="auto"/>
        <w:right w:val="none" w:sz="0" w:space="0" w:color="auto"/>
      </w:divBdr>
    </w:div>
    <w:div w:id="349578809">
      <w:marLeft w:val="0"/>
      <w:marRight w:val="0"/>
      <w:marTop w:val="0"/>
      <w:marBottom w:val="0"/>
      <w:divBdr>
        <w:top w:val="none" w:sz="0" w:space="0" w:color="auto"/>
        <w:left w:val="none" w:sz="0" w:space="0" w:color="auto"/>
        <w:bottom w:val="none" w:sz="0" w:space="0" w:color="auto"/>
        <w:right w:val="none" w:sz="0" w:space="0" w:color="auto"/>
      </w:divBdr>
    </w:div>
    <w:div w:id="349578813">
      <w:marLeft w:val="0"/>
      <w:marRight w:val="0"/>
      <w:marTop w:val="0"/>
      <w:marBottom w:val="0"/>
      <w:divBdr>
        <w:top w:val="none" w:sz="0" w:space="0" w:color="auto"/>
        <w:left w:val="none" w:sz="0" w:space="0" w:color="auto"/>
        <w:bottom w:val="none" w:sz="0" w:space="0" w:color="auto"/>
        <w:right w:val="none" w:sz="0" w:space="0" w:color="auto"/>
      </w:divBdr>
      <w:divsChild>
        <w:div w:id="349578470">
          <w:marLeft w:val="0"/>
          <w:marRight w:val="0"/>
          <w:marTop w:val="0"/>
          <w:marBottom w:val="0"/>
          <w:divBdr>
            <w:top w:val="none" w:sz="0" w:space="0" w:color="auto"/>
            <w:left w:val="none" w:sz="0" w:space="0" w:color="auto"/>
            <w:bottom w:val="none" w:sz="0" w:space="0" w:color="auto"/>
            <w:right w:val="none" w:sz="0" w:space="0" w:color="auto"/>
          </w:divBdr>
        </w:div>
        <w:div w:id="349586807">
          <w:marLeft w:val="0"/>
          <w:marRight w:val="0"/>
          <w:marTop w:val="0"/>
          <w:marBottom w:val="0"/>
          <w:divBdr>
            <w:top w:val="none" w:sz="0" w:space="0" w:color="auto"/>
            <w:left w:val="none" w:sz="0" w:space="0" w:color="auto"/>
            <w:bottom w:val="none" w:sz="0" w:space="0" w:color="auto"/>
            <w:right w:val="none" w:sz="0" w:space="0" w:color="auto"/>
          </w:divBdr>
        </w:div>
      </w:divsChild>
    </w:div>
    <w:div w:id="349578816">
      <w:marLeft w:val="0"/>
      <w:marRight w:val="0"/>
      <w:marTop w:val="0"/>
      <w:marBottom w:val="0"/>
      <w:divBdr>
        <w:top w:val="none" w:sz="0" w:space="0" w:color="auto"/>
        <w:left w:val="none" w:sz="0" w:space="0" w:color="auto"/>
        <w:bottom w:val="none" w:sz="0" w:space="0" w:color="auto"/>
        <w:right w:val="none" w:sz="0" w:space="0" w:color="auto"/>
      </w:divBdr>
    </w:div>
    <w:div w:id="349578818">
      <w:marLeft w:val="0"/>
      <w:marRight w:val="0"/>
      <w:marTop w:val="0"/>
      <w:marBottom w:val="0"/>
      <w:divBdr>
        <w:top w:val="none" w:sz="0" w:space="0" w:color="auto"/>
        <w:left w:val="none" w:sz="0" w:space="0" w:color="auto"/>
        <w:bottom w:val="none" w:sz="0" w:space="0" w:color="auto"/>
        <w:right w:val="none" w:sz="0" w:space="0" w:color="auto"/>
      </w:divBdr>
    </w:div>
    <w:div w:id="349578819">
      <w:marLeft w:val="0"/>
      <w:marRight w:val="0"/>
      <w:marTop w:val="0"/>
      <w:marBottom w:val="0"/>
      <w:divBdr>
        <w:top w:val="none" w:sz="0" w:space="0" w:color="auto"/>
        <w:left w:val="none" w:sz="0" w:space="0" w:color="auto"/>
        <w:bottom w:val="none" w:sz="0" w:space="0" w:color="auto"/>
        <w:right w:val="none" w:sz="0" w:space="0" w:color="auto"/>
      </w:divBdr>
    </w:div>
    <w:div w:id="349578821">
      <w:marLeft w:val="0"/>
      <w:marRight w:val="0"/>
      <w:marTop w:val="0"/>
      <w:marBottom w:val="0"/>
      <w:divBdr>
        <w:top w:val="none" w:sz="0" w:space="0" w:color="auto"/>
        <w:left w:val="none" w:sz="0" w:space="0" w:color="auto"/>
        <w:bottom w:val="none" w:sz="0" w:space="0" w:color="auto"/>
        <w:right w:val="none" w:sz="0" w:space="0" w:color="auto"/>
      </w:divBdr>
    </w:div>
    <w:div w:id="349578825">
      <w:marLeft w:val="0"/>
      <w:marRight w:val="0"/>
      <w:marTop w:val="0"/>
      <w:marBottom w:val="0"/>
      <w:divBdr>
        <w:top w:val="none" w:sz="0" w:space="0" w:color="auto"/>
        <w:left w:val="none" w:sz="0" w:space="0" w:color="auto"/>
        <w:bottom w:val="none" w:sz="0" w:space="0" w:color="auto"/>
        <w:right w:val="none" w:sz="0" w:space="0" w:color="auto"/>
      </w:divBdr>
    </w:div>
    <w:div w:id="349578828">
      <w:marLeft w:val="0"/>
      <w:marRight w:val="0"/>
      <w:marTop w:val="0"/>
      <w:marBottom w:val="0"/>
      <w:divBdr>
        <w:top w:val="none" w:sz="0" w:space="0" w:color="auto"/>
        <w:left w:val="none" w:sz="0" w:space="0" w:color="auto"/>
        <w:bottom w:val="none" w:sz="0" w:space="0" w:color="auto"/>
        <w:right w:val="none" w:sz="0" w:space="0" w:color="auto"/>
      </w:divBdr>
      <w:divsChild>
        <w:div w:id="349577874">
          <w:marLeft w:val="0"/>
          <w:marRight w:val="0"/>
          <w:marTop w:val="0"/>
          <w:marBottom w:val="0"/>
          <w:divBdr>
            <w:top w:val="none" w:sz="0" w:space="0" w:color="auto"/>
            <w:left w:val="none" w:sz="0" w:space="0" w:color="auto"/>
            <w:bottom w:val="none" w:sz="0" w:space="0" w:color="auto"/>
            <w:right w:val="none" w:sz="0" w:space="0" w:color="auto"/>
          </w:divBdr>
        </w:div>
        <w:div w:id="349580037">
          <w:marLeft w:val="0"/>
          <w:marRight w:val="0"/>
          <w:marTop w:val="0"/>
          <w:marBottom w:val="0"/>
          <w:divBdr>
            <w:top w:val="none" w:sz="0" w:space="0" w:color="auto"/>
            <w:left w:val="none" w:sz="0" w:space="0" w:color="auto"/>
            <w:bottom w:val="none" w:sz="0" w:space="0" w:color="auto"/>
            <w:right w:val="none" w:sz="0" w:space="0" w:color="auto"/>
          </w:divBdr>
        </w:div>
      </w:divsChild>
    </w:div>
    <w:div w:id="349578833">
      <w:marLeft w:val="0"/>
      <w:marRight w:val="0"/>
      <w:marTop w:val="0"/>
      <w:marBottom w:val="0"/>
      <w:divBdr>
        <w:top w:val="none" w:sz="0" w:space="0" w:color="auto"/>
        <w:left w:val="none" w:sz="0" w:space="0" w:color="auto"/>
        <w:bottom w:val="none" w:sz="0" w:space="0" w:color="auto"/>
        <w:right w:val="none" w:sz="0" w:space="0" w:color="auto"/>
      </w:divBdr>
    </w:div>
    <w:div w:id="349578835">
      <w:marLeft w:val="0"/>
      <w:marRight w:val="0"/>
      <w:marTop w:val="0"/>
      <w:marBottom w:val="0"/>
      <w:divBdr>
        <w:top w:val="none" w:sz="0" w:space="0" w:color="auto"/>
        <w:left w:val="none" w:sz="0" w:space="0" w:color="auto"/>
        <w:bottom w:val="none" w:sz="0" w:space="0" w:color="auto"/>
        <w:right w:val="none" w:sz="0" w:space="0" w:color="auto"/>
      </w:divBdr>
      <w:divsChild>
        <w:div w:id="349585786">
          <w:marLeft w:val="0"/>
          <w:marRight w:val="0"/>
          <w:marTop w:val="0"/>
          <w:marBottom w:val="0"/>
          <w:divBdr>
            <w:top w:val="none" w:sz="0" w:space="0" w:color="auto"/>
            <w:left w:val="none" w:sz="0" w:space="0" w:color="auto"/>
            <w:bottom w:val="none" w:sz="0" w:space="0" w:color="auto"/>
            <w:right w:val="none" w:sz="0" w:space="0" w:color="auto"/>
          </w:divBdr>
        </w:div>
      </w:divsChild>
    </w:div>
    <w:div w:id="349578842">
      <w:marLeft w:val="0"/>
      <w:marRight w:val="0"/>
      <w:marTop w:val="0"/>
      <w:marBottom w:val="0"/>
      <w:divBdr>
        <w:top w:val="none" w:sz="0" w:space="0" w:color="auto"/>
        <w:left w:val="none" w:sz="0" w:space="0" w:color="auto"/>
        <w:bottom w:val="none" w:sz="0" w:space="0" w:color="auto"/>
        <w:right w:val="none" w:sz="0" w:space="0" w:color="auto"/>
      </w:divBdr>
    </w:div>
    <w:div w:id="349578843">
      <w:marLeft w:val="0"/>
      <w:marRight w:val="0"/>
      <w:marTop w:val="0"/>
      <w:marBottom w:val="0"/>
      <w:divBdr>
        <w:top w:val="none" w:sz="0" w:space="0" w:color="auto"/>
        <w:left w:val="none" w:sz="0" w:space="0" w:color="auto"/>
        <w:bottom w:val="none" w:sz="0" w:space="0" w:color="auto"/>
        <w:right w:val="none" w:sz="0" w:space="0" w:color="auto"/>
      </w:divBdr>
    </w:div>
    <w:div w:id="349578848">
      <w:marLeft w:val="0"/>
      <w:marRight w:val="0"/>
      <w:marTop w:val="0"/>
      <w:marBottom w:val="0"/>
      <w:divBdr>
        <w:top w:val="none" w:sz="0" w:space="0" w:color="auto"/>
        <w:left w:val="none" w:sz="0" w:space="0" w:color="auto"/>
        <w:bottom w:val="none" w:sz="0" w:space="0" w:color="auto"/>
        <w:right w:val="none" w:sz="0" w:space="0" w:color="auto"/>
      </w:divBdr>
    </w:div>
    <w:div w:id="349578851">
      <w:marLeft w:val="0"/>
      <w:marRight w:val="0"/>
      <w:marTop w:val="0"/>
      <w:marBottom w:val="0"/>
      <w:divBdr>
        <w:top w:val="none" w:sz="0" w:space="0" w:color="auto"/>
        <w:left w:val="none" w:sz="0" w:space="0" w:color="auto"/>
        <w:bottom w:val="none" w:sz="0" w:space="0" w:color="auto"/>
        <w:right w:val="none" w:sz="0" w:space="0" w:color="auto"/>
      </w:divBdr>
    </w:div>
    <w:div w:id="349578858">
      <w:marLeft w:val="0"/>
      <w:marRight w:val="0"/>
      <w:marTop w:val="0"/>
      <w:marBottom w:val="0"/>
      <w:divBdr>
        <w:top w:val="none" w:sz="0" w:space="0" w:color="auto"/>
        <w:left w:val="none" w:sz="0" w:space="0" w:color="auto"/>
        <w:bottom w:val="none" w:sz="0" w:space="0" w:color="auto"/>
        <w:right w:val="none" w:sz="0" w:space="0" w:color="auto"/>
      </w:divBdr>
      <w:divsChild>
        <w:div w:id="349574367">
          <w:marLeft w:val="0"/>
          <w:marRight w:val="0"/>
          <w:marTop w:val="0"/>
          <w:marBottom w:val="0"/>
          <w:divBdr>
            <w:top w:val="none" w:sz="0" w:space="0" w:color="auto"/>
            <w:left w:val="none" w:sz="0" w:space="0" w:color="auto"/>
            <w:bottom w:val="none" w:sz="0" w:space="0" w:color="auto"/>
            <w:right w:val="none" w:sz="0" w:space="0" w:color="auto"/>
          </w:divBdr>
        </w:div>
        <w:div w:id="349580468">
          <w:marLeft w:val="0"/>
          <w:marRight w:val="0"/>
          <w:marTop w:val="0"/>
          <w:marBottom w:val="0"/>
          <w:divBdr>
            <w:top w:val="none" w:sz="0" w:space="0" w:color="auto"/>
            <w:left w:val="none" w:sz="0" w:space="0" w:color="auto"/>
            <w:bottom w:val="none" w:sz="0" w:space="0" w:color="auto"/>
            <w:right w:val="none" w:sz="0" w:space="0" w:color="auto"/>
          </w:divBdr>
        </w:div>
      </w:divsChild>
    </w:div>
    <w:div w:id="349578860">
      <w:marLeft w:val="0"/>
      <w:marRight w:val="0"/>
      <w:marTop w:val="0"/>
      <w:marBottom w:val="0"/>
      <w:divBdr>
        <w:top w:val="none" w:sz="0" w:space="0" w:color="auto"/>
        <w:left w:val="none" w:sz="0" w:space="0" w:color="auto"/>
        <w:bottom w:val="none" w:sz="0" w:space="0" w:color="auto"/>
        <w:right w:val="none" w:sz="0" w:space="0" w:color="auto"/>
      </w:divBdr>
    </w:div>
    <w:div w:id="349578866">
      <w:marLeft w:val="0"/>
      <w:marRight w:val="0"/>
      <w:marTop w:val="0"/>
      <w:marBottom w:val="0"/>
      <w:divBdr>
        <w:top w:val="none" w:sz="0" w:space="0" w:color="auto"/>
        <w:left w:val="none" w:sz="0" w:space="0" w:color="auto"/>
        <w:bottom w:val="none" w:sz="0" w:space="0" w:color="auto"/>
        <w:right w:val="none" w:sz="0" w:space="0" w:color="auto"/>
      </w:divBdr>
      <w:divsChild>
        <w:div w:id="349581785">
          <w:marLeft w:val="0"/>
          <w:marRight w:val="0"/>
          <w:marTop w:val="0"/>
          <w:marBottom w:val="0"/>
          <w:divBdr>
            <w:top w:val="none" w:sz="0" w:space="0" w:color="auto"/>
            <w:left w:val="none" w:sz="0" w:space="0" w:color="auto"/>
            <w:bottom w:val="none" w:sz="0" w:space="0" w:color="auto"/>
            <w:right w:val="none" w:sz="0" w:space="0" w:color="auto"/>
          </w:divBdr>
          <w:divsChild>
            <w:div w:id="3495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876">
      <w:marLeft w:val="0"/>
      <w:marRight w:val="0"/>
      <w:marTop w:val="0"/>
      <w:marBottom w:val="0"/>
      <w:divBdr>
        <w:top w:val="none" w:sz="0" w:space="0" w:color="auto"/>
        <w:left w:val="none" w:sz="0" w:space="0" w:color="auto"/>
        <w:bottom w:val="none" w:sz="0" w:space="0" w:color="auto"/>
        <w:right w:val="none" w:sz="0" w:space="0" w:color="auto"/>
      </w:divBdr>
    </w:div>
    <w:div w:id="349578879">
      <w:marLeft w:val="0"/>
      <w:marRight w:val="0"/>
      <w:marTop w:val="0"/>
      <w:marBottom w:val="0"/>
      <w:divBdr>
        <w:top w:val="none" w:sz="0" w:space="0" w:color="auto"/>
        <w:left w:val="none" w:sz="0" w:space="0" w:color="auto"/>
        <w:bottom w:val="none" w:sz="0" w:space="0" w:color="auto"/>
        <w:right w:val="none" w:sz="0" w:space="0" w:color="auto"/>
      </w:divBdr>
      <w:divsChild>
        <w:div w:id="349586387">
          <w:marLeft w:val="0"/>
          <w:marRight w:val="0"/>
          <w:marTop w:val="0"/>
          <w:marBottom w:val="0"/>
          <w:divBdr>
            <w:top w:val="none" w:sz="0" w:space="0" w:color="auto"/>
            <w:left w:val="none" w:sz="0" w:space="0" w:color="auto"/>
            <w:bottom w:val="none" w:sz="0" w:space="0" w:color="auto"/>
            <w:right w:val="none" w:sz="0" w:space="0" w:color="auto"/>
          </w:divBdr>
        </w:div>
        <w:div w:id="349591196">
          <w:marLeft w:val="0"/>
          <w:marRight w:val="0"/>
          <w:marTop w:val="0"/>
          <w:marBottom w:val="0"/>
          <w:divBdr>
            <w:top w:val="none" w:sz="0" w:space="0" w:color="auto"/>
            <w:left w:val="none" w:sz="0" w:space="0" w:color="auto"/>
            <w:bottom w:val="none" w:sz="0" w:space="0" w:color="auto"/>
            <w:right w:val="none" w:sz="0" w:space="0" w:color="auto"/>
          </w:divBdr>
        </w:div>
      </w:divsChild>
    </w:div>
    <w:div w:id="349578881">
      <w:marLeft w:val="0"/>
      <w:marRight w:val="0"/>
      <w:marTop w:val="0"/>
      <w:marBottom w:val="0"/>
      <w:divBdr>
        <w:top w:val="none" w:sz="0" w:space="0" w:color="auto"/>
        <w:left w:val="none" w:sz="0" w:space="0" w:color="auto"/>
        <w:bottom w:val="none" w:sz="0" w:space="0" w:color="auto"/>
        <w:right w:val="none" w:sz="0" w:space="0" w:color="auto"/>
      </w:divBdr>
    </w:div>
    <w:div w:id="349578885">
      <w:marLeft w:val="0"/>
      <w:marRight w:val="0"/>
      <w:marTop w:val="0"/>
      <w:marBottom w:val="0"/>
      <w:divBdr>
        <w:top w:val="none" w:sz="0" w:space="0" w:color="auto"/>
        <w:left w:val="none" w:sz="0" w:space="0" w:color="auto"/>
        <w:bottom w:val="none" w:sz="0" w:space="0" w:color="auto"/>
        <w:right w:val="none" w:sz="0" w:space="0" w:color="auto"/>
      </w:divBdr>
    </w:div>
    <w:div w:id="349578888">
      <w:marLeft w:val="0"/>
      <w:marRight w:val="0"/>
      <w:marTop w:val="0"/>
      <w:marBottom w:val="0"/>
      <w:divBdr>
        <w:top w:val="none" w:sz="0" w:space="0" w:color="auto"/>
        <w:left w:val="none" w:sz="0" w:space="0" w:color="auto"/>
        <w:bottom w:val="none" w:sz="0" w:space="0" w:color="auto"/>
        <w:right w:val="none" w:sz="0" w:space="0" w:color="auto"/>
      </w:divBdr>
    </w:div>
    <w:div w:id="349578893">
      <w:marLeft w:val="0"/>
      <w:marRight w:val="0"/>
      <w:marTop w:val="0"/>
      <w:marBottom w:val="0"/>
      <w:divBdr>
        <w:top w:val="none" w:sz="0" w:space="0" w:color="auto"/>
        <w:left w:val="none" w:sz="0" w:space="0" w:color="auto"/>
        <w:bottom w:val="none" w:sz="0" w:space="0" w:color="auto"/>
        <w:right w:val="none" w:sz="0" w:space="0" w:color="auto"/>
      </w:divBdr>
    </w:div>
    <w:div w:id="349578895">
      <w:marLeft w:val="0"/>
      <w:marRight w:val="0"/>
      <w:marTop w:val="0"/>
      <w:marBottom w:val="0"/>
      <w:divBdr>
        <w:top w:val="none" w:sz="0" w:space="0" w:color="auto"/>
        <w:left w:val="none" w:sz="0" w:space="0" w:color="auto"/>
        <w:bottom w:val="none" w:sz="0" w:space="0" w:color="auto"/>
        <w:right w:val="none" w:sz="0" w:space="0" w:color="auto"/>
      </w:divBdr>
    </w:div>
    <w:div w:id="349578897">
      <w:marLeft w:val="0"/>
      <w:marRight w:val="0"/>
      <w:marTop w:val="0"/>
      <w:marBottom w:val="0"/>
      <w:divBdr>
        <w:top w:val="none" w:sz="0" w:space="0" w:color="auto"/>
        <w:left w:val="none" w:sz="0" w:space="0" w:color="auto"/>
        <w:bottom w:val="none" w:sz="0" w:space="0" w:color="auto"/>
        <w:right w:val="none" w:sz="0" w:space="0" w:color="auto"/>
      </w:divBdr>
    </w:div>
    <w:div w:id="349578898">
      <w:marLeft w:val="0"/>
      <w:marRight w:val="0"/>
      <w:marTop w:val="0"/>
      <w:marBottom w:val="0"/>
      <w:divBdr>
        <w:top w:val="none" w:sz="0" w:space="0" w:color="auto"/>
        <w:left w:val="none" w:sz="0" w:space="0" w:color="auto"/>
        <w:bottom w:val="none" w:sz="0" w:space="0" w:color="auto"/>
        <w:right w:val="none" w:sz="0" w:space="0" w:color="auto"/>
      </w:divBdr>
      <w:divsChild>
        <w:div w:id="349572226">
          <w:marLeft w:val="0"/>
          <w:marRight w:val="0"/>
          <w:marTop w:val="0"/>
          <w:marBottom w:val="0"/>
          <w:divBdr>
            <w:top w:val="none" w:sz="0" w:space="0" w:color="auto"/>
            <w:left w:val="none" w:sz="0" w:space="0" w:color="auto"/>
            <w:bottom w:val="none" w:sz="0" w:space="0" w:color="auto"/>
            <w:right w:val="none" w:sz="0" w:space="0" w:color="auto"/>
          </w:divBdr>
          <w:divsChild>
            <w:div w:id="349590938">
              <w:marLeft w:val="0"/>
              <w:marRight w:val="0"/>
              <w:marTop w:val="0"/>
              <w:marBottom w:val="173"/>
              <w:divBdr>
                <w:top w:val="none" w:sz="0" w:space="0" w:color="auto"/>
                <w:left w:val="none" w:sz="0" w:space="0" w:color="auto"/>
                <w:bottom w:val="none" w:sz="0" w:space="0" w:color="auto"/>
                <w:right w:val="none" w:sz="0" w:space="0" w:color="auto"/>
              </w:divBdr>
            </w:div>
          </w:divsChild>
        </w:div>
        <w:div w:id="349585231">
          <w:marLeft w:val="0"/>
          <w:marRight w:val="0"/>
          <w:marTop w:val="461"/>
          <w:marBottom w:val="0"/>
          <w:divBdr>
            <w:top w:val="none" w:sz="0" w:space="0" w:color="auto"/>
            <w:left w:val="none" w:sz="0" w:space="0" w:color="auto"/>
            <w:bottom w:val="none" w:sz="0" w:space="0" w:color="auto"/>
            <w:right w:val="none" w:sz="0" w:space="0" w:color="auto"/>
          </w:divBdr>
        </w:div>
      </w:divsChild>
    </w:div>
    <w:div w:id="349578904">
      <w:marLeft w:val="0"/>
      <w:marRight w:val="0"/>
      <w:marTop w:val="0"/>
      <w:marBottom w:val="0"/>
      <w:divBdr>
        <w:top w:val="none" w:sz="0" w:space="0" w:color="auto"/>
        <w:left w:val="none" w:sz="0" w:space="0" w:color="auto"/>
        <w:bottom w:val="none" w:sz="0" w:space="0" w:color="auto"/>
        <w:right w:val="none" w:sz="0" w:space="0" w:color="auto"/>
      </w:divBdr>
    </w:div>
    <w:div w:id="349578905">
      <w:marLeft w:val="0"/>
      <w:marRight w:val="0"/>
      <w:marTop w:val="0"/>
      <w:marBottom w:val="0"/>
      <w:divBdr>
        <w:top w:val="none" w:sz="0" w:space="0" w:color="auto"/>
        <w:left w:val="none" w:sz="0" w:space="0" w:color="auto"/>
        <w:bottom w:val="none" w:sz="0" w:space="0" w:color="auto"/>
        <w:right w:val="none" w:sz="0" w:space="0" w:color="auto"/>
      </w:divBdr>
    </w:div>
    <w:div w:id="349578906">
      <w:marLeft w:val="0"/>
      <w:marRight w:val="0"/>
      <w:marTop w:val="0"/>
      <w:marBottom w:val="0"/>
      <w:divBdr>
        <w:top w:val="none" w:sz="0" w:space="0" w:color="auto"/>
        <w:left w:val="none" w:sz="0" w:space="0" w:color="auto"/>
        <w:bottom w:val="none" w:sz="0" w:space="0" w:color="auto"/>
        <w:right w:val="none" w:sz="0" w:space="0" w:color="auto"/>
      </w:divBdr>
    </w:div>
    <w:div w:id="349578910">
      <w:marLeft w:val="0"/>
      <w:marRight w:val="0"/>
      <w:marTop w:val="0"/>
      <w:marBottom w:val="0"/>
      <w:divBdr>
        <w:top w:val="none" w:sz="0" w:space="0" w:color="auto"/>
        <w:left w:val="none" w:sz="0" w:space="0" w:color="auto"/>
        <w:bottom w:val="none" w:sz="0" w:space="0" w:color="auto"/>
        <w:right w:val="none" w:sz="0" w:space="0" w:color="auto"/>
      </w:divBdr>
      <w:divsChild>
        <w:div w:id="349588187">
          <w:marLeft w:val="0"/>
          <w:marRight w:val="0"/>
          <w:marTop w:val="0"/>
          <w:marBottom w:val="0"/>
          <w:divBdr>
            <w:top w:val="none" w:sz="0" w:space="0" w:color="auto"/>
            <w:left w:val="none" w:sz="0" w:space="0" w:color="auto"/>
            <w:bottom w:val="none" w:sz="0" w:space="0" w:color="auto"/>
            <w:right w:val="none" w:sz="0" w:space="0" w:color="auto"/>
          </w:divBdr>
        </w:div>
        <w:div w:id="349597565">
          <w:marLeft w:val="0"/>
          <w:marRight w:val="0"/>
          <w:marTop w:val="0"/>
          <w:marBottom w:val="0"/>
          <w:divBdr>
            <w:top w:val="none" w:sz="0" w:space="0" w:color="auto"/>
            <w:left w:val="none" w:sz="0" w:space="0" w:color="auto"/>
            <w:bottom w:val="none" w:sz="0" w:space="0" w:color="auto"/>
            <w:right w:val="none" w:sz="0" w:space="0" w:color="auto"/>
          </w:divBdr>
          <w:divsChild>
            <w:div w:id="349573084">
              <w:marLeft w:val="0"/>
              <w:marRight w:val="0"/>
              <w:marTop w:val="0"/>
              <w:marBottom w:val="0"/>
              <w:divBdr>
                <w:top w:val="none" w:sz="0" w:space="0" w:color="auto"/>
                <w:left w:val="none" w:sz="0" w:space="0" w:color="auto"/>
                <w:bottom w:val="none" w:sz="0" w:space="0" w:color="auto"/>
                <w:right w:val="none" w:sz="0" w:space="0" w:color="auto"/>
              </w:divBdr>
            </w:div>
            <w:div w:id="349593356">
              <w:marLeft w:val="0"/>
              <w:marRight w:val="0"/>
              <w:marTop w:val="0"/>
              <w:marBottom w:val="0"/>
              <w:divBdr>
                <w:top w:val="none" w:sz="0" w:space="0" w:color="auto"/>
                <w:left w:val="none" w:sz="0" w:space="0" w:color="auto"/>
                <w:bottom w:val="none" w:sz="0" w:space="0" w:color="auto"/>
                <w:right w:val="none" w:sz="0" w:space="0" w:color="auto"/>
              </w:divBdr>
            </w:div>
            <w:div w:id="3496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912">
      <w:marLeft w:val="0"/>
      <w:marRight w:val="0"/>
      <w:marTop w:val="0"/>
      <w:marBottom w:val="0"/>
      <w:divBdr>
        <w:top w:val="none" w:sz="0" w:space="0" w:color="auto"/>
        <w:left w:val="none" w:sz="0" w:space="0" w:color="auto"/>
        <w:bottom w:val="none" w:sz="0" w:space="0" w:color="auto"/>
        <w:right w:val="none" w:sz="0" w:space="0" w:color="auto"/>
      </w:divBdr>
      <w:divsChild>
        <w:div w:id="349575027">
          <w:marLeft w:val="0"/>
          <w:marRight w:val="0"/>
          <w:marTop w:val="0"/>
          <w:marBottom w:val="0"/>
          <w:divBdr>
            <w:top w:val="none" w:sz="0" w:space="0" w:color="auto"/>
            <w:left w:val="none" w:sz="0" w:space="0" w:color="auto"/>
            <w:bottom w:val="none" w:sz="0" w:space="0" w:color="auto"/>
            <w:right w:val="none" w:sz="0" w:space="0" w:color="auto"/>
          </w:divBdr>
        </w:div>
        <w:div w:id="349575328">
          <w:marLeft w:val="0"/>
          <w:marRight w:val="0"/>
          <w:marTop w:val="0"/>
          <w:marBottom w:val="0"/>
          <w:divBdr>
            <w:top w:val="none" w:sz="0" w:space="0" w:color="auto"/>
            <w:left w:val="none" w:sz="0" w:space="0" w:color="auto"/>
            <w:bottom w:val="none" w:sz="0" w:space="0" w:color="auto"/>
            <w:right w:val="none" w:sz="0" w:space="0" w:color="auto"/>
          </w:divBdr>
          <w:divsChild>
            <w:div w:id="349571592">
              <w:marLeft w:val="0"/>
              <w:marRight w:val="0"/>
              <w:marTop w:val="0"/>
              <w:marBottom w:val="0"/>
              <w:divBdr>
                <w:top w:val="none" w:sz="0" w:space="0" w:color="auto"/>
                <w:left w:val="none" w:sz="0" w:space="0" w:color="auto"/>
                <w:bottom w:val="none" w:sz="0" w:space="0" w:color="auto"/>
                <w:right w:val="none" w:sz="0" w:space="0" w:color="auto"/>
              </w:divBdr>
            </w:div>
          </w:divsChild>
        </w:div>
        <w:div w:id="349577561">
          <w:marLeft w:val="0"/>
          <w:marRight w:val="0"/>
          <w:marTop w:val="0"/>
          <w:marBottom w:val="0"/>
          <w:divBdr>
            <w:top w:val="none" w:sz="0" w:space="0" w:color="auto"/>
            <w:left w:val="none" w:sz="0" w:space="0" w:color="auto"/>
            <w:bottom w:val="none" w:sz="0" w:space="0" w:color="auto"/>
            <w:right w:val="none" w:sz="0" w:space="0" w:color="auto"/>
          </w:divBdr>
          <w:divsChild>
            <w:div w:id="349583668">
              <w:marLeft w:val="0"/>
              <w:marRight w:val="0"/>
              <w:marTop w:val="0"/>
              <w:marBottom w:val="0"/>
              <w:divBdr>
                <w:top w:val="none" w:sz="0" w:space="0" w:color="auto"/>
                <w:left w:val="none" w:sz="0" w:space="0" w:color="auto"/>
                <w:bottom w:val="none" w:sz="0" w:space="0" w:color="auto"/>
                <w:right w:val="none" w:sz="0" w:space="0" w:color="auto"/>
              </w:divBdr>
              <w:divsChild>
                <w:div w:id="349583437">
                  <w:marLeft w:val="0"/>
                  <w:marRight w:val="0"/>
                  <w:marTop w:val="0"/>
                  <w:marBottom w:val="0"/>
                  <w:divBdr>
                    <w:top w:val="none" w:sz="0" w:space="0" w:color="auto"/>
                    <w:left w:val="none" w:sz="0" w:space="0" w:color="auto"/>
                    <w:bottom w:val="none" w:sz="0" w:space="0" w:color="auto"/>
                    <w:right w:val="none" w:sz="0" w:space="0" w:color="auto"/>
                  </w:divBdr>
                  <w:divsChild>
                    <w:div w:id="349574259">
                      <w:marLeft w:val="0"/>
                      <w:marRight w:val="0"/>
                      <w:marTop w:val="0"/>
                      <w:marBottom w:val="0"/>
                      <w:divBdr>
                        <w:top w:val="none" w:sz="0" w:space="0" w:color="auto"/>
                        <w:left w:val="none" w:sz="0" w:space="0" w:color="auto"/>
                        <w:bottom w:val="none" w:sz="0" w:space="0" w:color="auto"/>
                        <w:right w:val="none" w:sz="0" w:space="0" w:color="auto"/>
                      </w:divBdr>
                    </w:div>
                    <w:div w:id="349593059">
                      <w:marLeft w:val="0"/>
                      <w:marRight w:val="0"/>
                      <w:marTop w:val="0"/>
                      <w:marBottom w:val="0"/>
                      <w:divBdr>
                        <w:top w:val="none" w:sz="0" w:space="0" w:color="auto"/>
                        <w:left w:val="none" w:sz="0" w:space="0" w:color="auto"/>
                        <w:bottom w:val="none" w:sz="0" w:space="0" w:color="auto"/>
                        <w:right w:val="none" w:sz="0" w:space="0" w:color="auto"/>
                      </w:divBdr>
                    </w:div>
                  </w:divsChild>
                </w:div>
                <w:div w:id="349600015">
                  <w:marLeft w:val="0"/>
                  <w:marRight w:val="0"/>
                  <w:marTop w:val="0"/>
                  <w:marBottom w:val="0"/>
                  <w:divBdr>
                    <w:top w:val="none" w:sz="0" w:space="0" w:color="auto"/>
                    <w:left w:val="none" w:sz="0" w:space="0" w:color="auto"/>
                    <w:bottom w:val="none" w:sz="0" w:space="0" w:color="auto"/>
                    <w:right w:val="none" w:sz="0" w:space="0" w:color="auto"/>
                  </w:divBdr>
                  <w:divsChild>
                    <w:div w:id="349573696">
                      <w:marLeft w:val="0"/>
                      <w:marRight w:val="0"/>
                      <w:marTop w:val="0"/>
                      <w:marBottom w:val="0"/>
                      <w:divBdr>
                        <w:top w:val="none" w:sz="0" w:space="0" w:color="auto"/>
                        <w:left w:val="none" w:sz="0" w:space="0" w:color="auto"/>
                        <w:bottom w:val="none" w:sz="0" w:space="0" w:color="auto"/>
                        <w:right w:val="none" w:sz="0" w:space="0" w:color="auto"/>
                      </w:divBdr>
                    </w:div>
                    <w:div w:id="34959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344">
              <w:marLeft w:val="0"/>
              <w:marRight w:val="0"/>
              <w:marTop w:val="0"/>
              <w:marBottom w:val="0"/>
              <w:divBdr>
                <w:top w:val="none" w:sz="0" w:space="0" w:color="auto"/>
                <w:left w:val="none" w:sz="0" w:space="0" w:color="auto"/>
                <w:bottom w:val="none" w:sz="0" w:space="0" w:color="auto"/>
                <w:right w:val="none" w:sz="0" w:space="0" w:color="auto"/>
              </w:divBdr>
              <w:divsChild>
                <w:div w:id="349597402">
                  <w:marLeft w:val="0"/>
                  <w:marRight w:val="0"/>
                  <w:marTop w:val="0"/>
                  <w:marBottom w:val="0"/>
                  <w:divBdr>
                    <w:top w:val="none" w:sz="0" w:space="0" w:color="auto"/>
                    <w:left w:val="none" w:sz="0" w:space="0" w:color="auto"/>
                    <w:bottom w:val="none" w:sz="0" w:space="0" w:color="auto"/>
                    <w:right w:val="none" w:sz="0" w:space="0" w:color="auto"/>
                  </w:divBdr>
                  <w:divsChild>
                    <w:div w:id="349573898">
                      <w:marLeft w:val="0"/>
                      <w:marRight w:val="0"/>
                      <w:marTop w:val="0"/>
                      <w:marBottom w:val="0"/>
                      <w:divBdr>
                        <w:top w:val="none" w:sz="0" w:space="0" w:color="auto"/>
                        <w:left w:val="none" w:sz="0" w:space="0" w:color="auto"/>
                        <w:bottom w:val="none" w:sz="0" w:space="0" w:color="auto"/>
                        <w:right w:val="none" w:sz="0" w:space="0" w:color="auto"/>
                      </w:divBdr>
                    </w:div>
                    <w:div w:id="3495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914">
      <w:marLeft w:val="0"/>
      <w:marRight w:val="0"/>
      <w:marTop w:val="0"/>
      <w:marBottom w:val="0"/>
      <w:divBdr>
        <w:top w:val="none" w:sz="0" w:space="0" w:color="auto"/>
        <w:left w:val="none" w:sz="0" w:space="0" w:color="auto"/>
        <w:bottom w:val="none" w:sz="0" w:space="0" w:color="auto"/>
        <w:right w:val="none" w:sz="0" w:space="0" w:color="auto"/>
      </w:divBdr>
      <w:divsChild>
        <w:div w:id="349588899">
          <w:marLeft w:val="0"/>
          <w:marRight w:val="0"/>
          <w:marTop w:val="0"/>
          <w:marBottom w:val="0"/>
          <w:divBdr>
            <w:top w:val="none" w:sz="0" w:space="0" w:color="auto"/>
            <w:left w:val="none" w:sz="0" w:space="0" w:color="auto"/>
            <w:bottom w:val="none" w:sz="0" w:space="0" w:color="auto"/>
            <w:right w:val="none" w:sz="0" w:space="0" w:color="auto"/>
          </w:divBdr>
          <w:divsChild>
            <w:div w:id="349589756">
              <w:marLeft w:val="0"/>
              <w:marRight w:val="0"/>
              <w:marTop w:val="0"/>
              <w:marBottom w:val="0"/>
              <w:divBdr>
                <w:top w:val="none" w:sz="0" w:space="0" w:color="auto"/>
                <w:left w:val="none" w:sz="0" w:space="0" w:color="auto"/>
                <w:bottom w:val="none" w:sz="0" w:space="0" w:color="auto"/>
                <w:right w:val="none" w:sz="0" w:space="0" w:color="auto"/>
              </w:divBdr>
              <w:divsChild>
                <w:div w:id="34959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918">
      <w:marLeft w:val="0"/>
      <w:marRight w:val="0"/>
      <w:marTop w:val="0"/>
      <w:marBottom w:val="0"/>
      <w:divBdr>
        <w:top w:val="none" w:sz="0" w:space="0" w:color="auto"/>
        <w:left w:val="none" w:sz="0" w:space="0" w:color="auto"/>
        <w:bottom w:val="none" w:sz="0" w:space="0" w:color="auto"/>
        <w:right w:val="none" w:sz="0" w:space="0" w:color="auto"/>
      </w:divBdr>
      <w:divsChild>
        <w:div w:id="349572684">
          <w:marLeft w:val="0"/>
          <w:marRight w:val="0"/>
          <w:marTop w:val="0"/>
          <w:marBottom w:val="0"/>
          <w:divBdr>
            <w:top w:val="none" w:sz="0" w:space="0" w:color="auto"/>
            <w:left w:val="none" w:sz="0" w:space="0" w:color="auto"/>
            <w:bottom w:val="none" w:sz="0" w:space="0" w:color="auto"/>
            <w:right w:val="none" w:sz="0" w:space="0" w:color="auto"/>
          </w:divBdr>
        </w:div>
        <w:div w:id="349596339">
          <w:marLeft w:val="0"/>
          <w:marRight w:val="0"/>
          <w:marTop w:val="0"/>
          <w:marBottom w:val="0"/>
          <w:divBdr>
            <w:top w:val="none" w:sz="0" w:space="0" w:color="auto"/>
            <w:left w:val="none" w:sz="0" w:space="0" w:color="auto"/>
            <w:bottom w:val="none" w:sz="0" w:space="0" w:color="auto"/>
            <w:right w:val="none" w:sz="0" w:space="0" w:color="auto"/>
          </w:divBdr>
        </w:div>
        <w:div w:id="349597547">
          <w:marLeft w:val="0"/>
          <w:marRight w:val="0"/>
          <w:marTop w:val="0"/>
          <w:marBottom w:val="0"/>
          <w:divBdr>
            <w:top w:val="none" w:sz="0" w:space="0" w:color="auto"/>
            <w:left w:val="none" w:sz="0" w:space="0" w:color="auto"/>
            <w:bottom w:val="none" w:sz="0" w:space="0" w:color="auto"/>
            <w:right w:val="none" w:sz="0" w:space="0" w:color="auto"/>
          </w:divBdr>
        </w:div>
      </w:divsChild>
    </w:div>
    <w:div w:id="349578921">
      <w:marLeft w:val="0"/>
      <w:marRight w:val="0"/>
      <w:marTop w:val="0"/>
      <w:marBottom w:val="0"/>
      <w:divBdr>
        <w:top w:val="none" w:sz="0" w:space="0" w:color="auto"/>
        <w:left w:val="none" w:sz="0" w:space="0" w:color="auto"/>
        <w:bottom w:val="none" w:sz="0" w:space="0" w:color="auto"/>
        <w:right w:val="none" w:sz="0" w:space="0" w:color="auto"/>
      </w:divBdr>
    </w:div>
    <w:div w:id="349578922">
      <w:marLeft w:val="0"/>
      <w:marRight w:val="0"/>
      <w:marTop w:val="0"/>
      <w:marBottom w:val="0"/>
      <w:divBdr>
        <w:top w:val="none" w:sz="0" w:space="0" w:color="auto"/>
        <w:left w:val="none" w:sz="0" w:space="0" w:color="auto"/>
        <w:bottom w:val="none" w:sz="0" w:space="0" w:color="auto"/>
        <w:right w:val="none" w:sz="0" w:space="0" w:color="auto"/>
      </w:divBdr>
      <w:divsChild>
        <w:div w:id="349598840">
          <w:marLeft w:val="720"/>
          <w:marRight w:val="720"/>
          <w:marTop w:val="100"/>
          <w:marBottom w:val="100"/>
          <w:divBdr>
            <w:top w:val="none" w:sz="0" w:space="0" w:color="auto"/>
            <w:left w:val="none" w:sz="0" w:space="0" w:color="auto"/>
            <w:bottom w:val="none" w:sz="0" w:space="0" w:color="auto"/>
            <w:right w:val="none" w:sz="0" w:space="0" w:color="auto"/>
          </w:divBdr>
        </w:div>
      </w:divsChild>
    </w:div>
    <w:div w:id="349578923">
      <w:marLeft w:val="0"/>
      <w:marRight w:val="0"/>
      <w:marTop w:val="0"/>
      <w:marBottom w:val="0"/>
      <w:divBdr>
        <w:top w:val="none" w:sz="0" w:space="0" w:color="auto"/>
        <w:left w:val="none" w:sz="0" w:space="0" w:color="auto"/>
        <w:bottom w:val="none" w:sz="0" w:space="0" w:color="auto"/>
        <w:right w:val="none" w:sz="0" w:space="0" w:color="auto"/>
      </w:divBdr>
      <w:divsChild>
        <w:div w:id="349582742">
          <w:marLeft w:val="0"/>
          <w:marRight w:val="0"/>
          <w:marTop w:val="0"/>
          <w:marBottom w:val="0"/>
          <w:divBdr>
            <w:top w:val="none" w:sz="0" w:space="0" w:color="auto"/>
            <w:left w:val="none" w:sz="0" w:space="0" w:color="auto"/>
            <w:bottom w:val="none" w:sz="0" w:space="0" w:color="auto"/>
            <w:right w:val="none" w:sz="0" w:space="0" w:color="auto"/>
          </w:divBdr>
        </w:div>
        <w:div w:id="349600546">
          <w:marLeft w:val="0"/>
          <w:marRight w:val="0"/>
          <w:marTop w:val="0"/>
          <w:marBottom w:val="0"/>
          <w:divBdr>
            <w:top w:val="none" w:sz="0" w:space="0" w:color="auto"/>
            <w:left w:val="none" w:sz="0" w:space="0" w:color="auto"/>
            <w:bottom w:val="none" w:sz="0" w:space="0" w:color="auto"/>
            <w:right w:val="none" w:sz="0" w:space="0" w:color="auto"/>
          </w:divBdr>
        </w:div>
      </w:divsChild>
    </w:div>
    <w:div w:id="349578926">
      <w:marLeft w:val="0"/>
      <w:marRight w:val="0"/>
      <w:marTop w:val="0"/>
      <w:marBottom w:val="0"/>
      <w:divBdr>
        <w:top w:val="none" w:sz="0" w:space="0" w:color="auto"/>
        <w:left w:val="none" w:sz="0" w:space="0" w:color="auto"/>
        <w:bottom w:val="none" w:sz="0" w:space="0" w:color="auto"/>
        <w:right w:val="none" w:sz="0" w:space="0" w:color="auto"/>
      </w:divBdr>
      <w:divsChild>
        <w:div w:id="349581447">
          <w:marLeft w:val="0"/>
          <w:marRight w:val="0"/>
          <w:marTop w:val="68"/>
          <w:marBottom w:val="204"/>
          <w:divBdr>
            <w:top w:val="none" w:sz="0" w:space="0" w:color="auto"/>
            <w:left w:val="none" w:sz="0" w:space="0" w:color="auto"/>
            <w:bottom w:val="none" w:sz="0" w:space="0" w:color="auto"/>
            <w:right w:val="none" w:sz="0" w:space="0" w:color="auto"/>
          </w:divBdr>
        </w:div>
        <w:div w:id="349592963">
          <w:marLeft w:val="0"/>
          <w:marRight w:val="0"/>
          <w:marTop w:val="95"/>
          <w:marBottom w:val="231"/>
          <w:divBdr>
            <w:top w:val="none" w:sz="0" w:space="0" w:color="auto"/>
            <w:left w:val="none" w:sz="0" w:space="0" w:color="auto"/>
            <w:bottom w:val="none" w:sz="0" w:space="0" w:color="auto"/>
            <w:right w:val="none" w:sz="0" w:space="0" w:color="auto"/>
          </w:divBdr>
        </w:div>
      </w:divsChild>
    </w:div>
    <w:div w:id="349578927">
      <w:marLeft w:val="0"/>
      <w:marRight w:val="0"/>
      <w:marTop w:val="0"/>
      <w:marBottom w:val="0"/>
      <w:divBdr>
        <w:top w:val="none" w:sz="0" w:space="0" w:color="auto"/>
        <w:left w:val="none" w:sz="0" w:space="0" w:color="auto"/>
        <w:bottom w:val="none" w:sz="0" w:space="0" w:color="auto"/>
        <w:right w:val="none" w:sz="0" w:space="0" w:color="auto"/>
      </w:divBdr>
      <w:divsChild>
        <w:div w:id="349571229">
          <w:marLeft w:val="0"/>
          <w:marRight w:val="0"/>
          <w:marTop w:val="0"/>
          <w:marBottom w:val="0"/>
          <w:divBdr>
            <w:top w:val="none" w:sz="0" w:space="0" w:color="auto"/>
            <w:left w:val="none" w:sz="0" w:space="0" w:color="auto"/>
            <w:bottom w:val="none" w:sz="0" w:space="0" w:color="auto"/>
            <w:right w:val="none" w:sz="0" w:space="0" w:color="auto"/>
          </w:divBdr>
        </w:div>
      </w:divsChild>
    </w:div>
    <w:div w:id="349578929">
      <w:marLeft w:val="0"/>
      <w:marRight w:val="0"/>
      <w:marTop w:val="0"/>
      <w:marBottom w:val="0"/>
      <w:divBdr>
        <w:top w:val="none" w:sz="0" w:space="0" w:color="auto"/>
        <w:left w:val="none" w:sz="0" w:space="0" w:color="auto"/>
        <w:bottom w:val="none" w:sz="0" w:space="0" w:color="auto"/>
        <w:right w:val="none" w:sz="0" w:space="0" w:color="auto"/>
      </w:divBdr>
      <w:divsChild>
        <w:div w:id="349572243">
          <w:marLeft w:val="0"/>
          <w:marRight w:val="0"/>
          <w:marTop w:val="0"/>
          <w:marBottom w:val="0"/>
          <w:divBdr>
            <w:top w:val="none" w:sz="0" w:space="0" w:color="auto"/>
            <w:left w:val="none" w:sz="0" w:space="0" w:color="auto"/>
            <w:bottom w:val="none" w:sz="0" w:space="0" w:color="auto"/>
            <w:right w:val="none" w:sz="0" w:space="0" w:color="auto"/>
          </w:divBdr>
        </w:div>
        <w:div w:id="349601870">
          <w:marLeft w:val="0"/>
          <w:marRight w:val="0"/>
          <w:marTop w:val="0"/>
          <w:marBottom w:val="0"/>
          <w:divBdr>
            <w:top w:val="none" w:sz="0" w:space="0" w:color="auto"/>
            <w:left w:val="none" w:sz="0" w:space="0" w:color="auto"/>
            <w:bottom w:val="none" w:sz="0" w:space="0" w:color="auto"/>
            <w:right w:val="none" w:sz="0" w:space="0" w:color="auto"/>
          </w:divBdr>
        </w:div>
      </w:divsChild>
    </w:div>
    <w:div w:id="349578932">
      <w:marLeft w:val="0"/>
      <w:marRight w:val="0"/>
      <w:marTop w:val="0"/>
      <w:marBottom w:val="0"/>
      <w:divBdr>
        <w:top w:val="none" w:sz="0" w:space="0" w:color="auto"/>
        <w:left w:val="none" w:sz="0" w:space="0" w:color="auto"/>
        <w:bottom w:val="none" w:sz="0" w:space="0" w:color="auto"/>
        <w:right w:val="none" w:sz="0" w:space="0" w:color="auto"/>
      </w:divBdr>
    </w:div>
    <w:div w:id="349578933">
      <w:marLeft w:val="0"/>
      <w:marRight w:val="0"/>
      <w:marTop w:val="0"/>
      <w:marBottom w:val="0"/>
      <w:divBdr>
        <w:top w:val="none" w:sz="0" w:space="0" w:color="auto"/>
        <w:left w:val="none" w:sz="0" w:space="0" w:color="auto"/>
        <w:bottom w:val="none" w:sz="0" w:space="0" w:color="auto"/>
        <w:right w:val="none" w:sz="0" w:space="0" w:color="auto"/>
      </w:divBdr>
      <w:divsChild>
        <w:div w:id="349582358">
          <w:marLeft w:val="0"/>
          <w:marRight w:val="0"/>
          <w:marTop w:val="0"/>
          <w:marBottom w:val="0"/>
          <w:divBdr>
            <w:top w:val="none" w:sz="0" w:space="0" w:color="auto"/>
            <w:left w:val="none" w:sz="0" w:space="0" w:color="auto"/>
            <w:bottom w:val="none" w:sz="0" w:space="0" w:color="auto"/>
            <w:right w:val="none" w:sz="0" w:space="0" w:color="auto"/>
          </w:divBdr>
        </w:div>
      </w:divsChild>
    </w:div>
    <w:div w:id="349578934">
      <w:marLeft w:val="0"/>
      <w:marRight w:val="0"/>
      <w:marTop w:val="0"/>
      <w:marBottom w:val="0"/>
      <w:divBdr>
        <w:top w:val="none" w:sz="0" w:space="0" w:color="auto"/>
        <w:left w:val="none" w:sz="0" w:space="0" w:color="auto"/>
        <w:bottom w:val="none" w:sz="0" w:space="0" w:color="auto"/>
        <w:right w:val="none" w:sz="0" w:space="0" w:color="auto"/>
      </w:divBdr>
    </w:div>
    <w:div w:id="349578935">
      <w:marLeft w:val="0"/>
      <w:marRight w:val="0"/>
      <w:marTop w:val="0"/>
      <w:marBottom w:val="0"/>
      <w:divBdr>
        <w:top w:val="none" w:sz="0" w:space="0" w:color="auto"/>
        <w:left w:val="none" w:sz="0" w:space="0" w:color="auto"/>
        <w:bottom w:val="none" w:sz="0" w:space="0" w:color="auto"/>
        <w:right w:val="none" w:sz="0" w:space="0" w:color="auto"/>
      </w:divBdr>
      <w:divsChild>
        <w:div w:id="349578420">
          <w:marLeft w:val="0"/>
          <w:marRight w:val="0"/>
          <w:marTop w:val="63"/>
          <w:marBottom w:val="189"/>
          <w:divBdr>
            <w:top w:val="none" w:sz="0" w:space="0" w:color="auto"/>
            <w:left w:val="none" w:sz="0" w:space="0" w:color="auto"/>
            <w:bottom w:val="none" w:sz="0" w:space="0" w:color="auto"/>
            <w:right w:val="none" w:sz="0" w:space="0" w:color="auto"/>
          </w:divBdr>
        </w:div>
        <w:div w:id="349596291">
          <w:marLeft w:val="0"/>
          <w:marRight w:val="0"/>
          <w:marTop w:val="88"/>
          <w:marBottom w:val="215"/>
          <w:divBdr>
            <w:top w:val="none" w:sz="0" w:space="0" w:color="auto"/>
            <w:left w:val="none" w:sz="0" w:space="0" w:color="auto"/>
            <w:bottom w:val="none" w:sz="0" w:space="0" w:color="auto"/>
            <w:right w:val="none" w:sz="0" w:space="0" w:color="auto"/>
          </w:divBdr>
        </w:div>
      </w:divsChild>
    </w:div>
    <w:div w:id="349578937">
      <w:marLeft w:val="0"/>
      <w:marRight w:val="0"/>
      <w:marTop w:val="0"/>
      <w:marBottom w:val="0"/>
      <w:divBdr>
        <w:top w:val="none" w:sz="0" w:space="0" w:color="auto"/>
        <w:left w:val="none" w:sz="0" w:space="0" w:color="auto"/>
        <w:bottom w:val="none" w:sz="0" w:space="0" w:color="auto"/>
        <w:right w:val="none" w:sz="0" w:space="0" w:color="auto"/>
      </w:divBdr>
    </w:div>
    <w:div w:id="349578938">
      <w:marLeft w:val="0"/>
      <w:marRight w:val="0"/>
      <w:marTop w:val="0"/>
      <w:marBottom w:val="0"/>
      <w:divBdr>
        <w:top w:val="none" w:sz="0" w:space="0" w:color="auto"/>
        <w:left w:val="none" w:sz="0" w:space="0" w:color="auto"/>
        <w:bottom w:val="none" w:sz="0" w:space="0" w:color="auto"/>
        <w:right w:val="none" w:sz="0" w:space="0" w:color="auto"/>
      </w:divBdr>
    </w:div>
    <w:div w:id="349578947">
      <w:marLeft w:val="0"/>
      <w:marRight w:val="0"/>
      <w:marTop w:val="0"/>
      <w:marBottom w:val="0"/>
      <w:divBdr>
        <w:top w:val="none" w:sz="0" w:space="0" w:color="auto"/>
        <w:left w:val="none" w:sz="0" w:space="0" w:color="auto"/>
        <w:bottom w:val="none" w:sz="0" w:space="0" w:color="auto"/>
        <w:right w:val="none" w:sz="0" w:space="0" w:color="auto"/>
      </w:divBdr>
    </w:div>
    <w:div w:id="349578948">
      <w:marLeft w:val="0"/>
      <w:marRight w:val="0"/>
      <w:marTop w:val="0"/>
      <w:marBottom w:val="0"/>
      <w:divBdr>
        <w:top w:val="none" w:sz="0" w:space="0" w:color="auto"/>
        <w:left w:val="none" w:sz="0" w:space="0" w:color="auto"/>
        <w:bottom w:val="none" w:sz="0" w:space="0" w:color="auto"/>
        <w:right w:val="none" w:sz="0" w:space="0" w:color="auto"/>
      </w:divBdr>
      <w:divsChild>
        <w:div w:id="349571420">
          <w:marLeft w:val="0"/>
          <w:marRight w:val="0"/>
          <w:marTop w:val="0"/>
          <w:marBottom w:val="0"/>
          <w:divBdr>
            <w:top w:val="none" w:sz="0" w:space="0" w:color="auto"/>
            <w:left w:val="none" w:sz="0" w:space="0" w:color="auto"/>
            <w:bottom w:val="none" w:sz="0" w:space="0" w:color="auto"/>
            <w:right w:val="none" w:sz="0" w:space="0" w:color="auto"/>
          </w:divBdr>
        </w:div>
        <w:div w:id="349572490">
          <w:marLeft w:val="0"/>
          <w:marRight w:val="0"/>
          <w:marTop w:val="0"/>
          <w:marBottom w:val="0"/>
          <w:divBdr>
            <w:top w:val="none" w:sz="0" w:space="0" w:color="auto"/>
            <w:left w:val="none" w:sz="0" w:space="0" w:color="auto"/>
            <w:bottom w:val="none" w:sz="0" w:space="0" w:color="auto"/>
            <w:right w:val="none" w:sz="0" w:space="0" w:color="auto"/>
          </w:divBdr>
        </w:div>
      </w:divsChild>
    </w:div>
    <w:div w:id="349578951">
      <w:marLeft w:val="0"/>
      <w:marRight w:val="0"/>
      <w:marTop w:val="0"/>
      <w:marBottom w:val="0"/>
      <w:divBdr>
        <w:top w:val="none" w:sz="0" w:space="0" w:color="auto"/>
        <w:left w:val="none" w:sz="0" w:space="0" w:color="auto"/>
        <w:bottom w:val="none" w:sz="0" w:space="0" w:color="auto"/>
        <w:right w:val="none" w:sz="0" w:space="0" w:color="auto"/>
      </w:divBdr>
    </w:div>
    <w:div w:id="349578952">
      <w:marLeft w:val="0"/>
      <w:marRight w:val="0"/>
      <w:marTop w:val="0"/>
      <w:marBottom w:val="0"/>
      <w:divBdr>
        <w:top w:val="none" w:sz="0" w:space="0" w:color="auto"/>
        <w:left w:val="none" w:sz="0" w:space="0" w:color="auto"/>
        <w:bottom w:val="none" w:sz="0" w:space="0" w:color="auto"/>
        <w:right w:val="none" w:sz="0" w:space="0" w:color="auto"/>
      </w:divBdr>
    </w:div>
    <w:div w:id="349578968">
      <w:marLeft w:val="0"/>
      <w:marRight w:val="0"/>
      <w:marTop w:val="0"/>
      <w:marBottom w:val="0"/>
      <w:divBdr>
        <w:top w:val="none" w:sz="0" w:space="0" w:color="auto"/>
        <w:left w:val="none" w:sz="0" w:space="0" w:color="auto"/>
        <w:bottom w:val="none" w:sz="0" w:space="0" w:color="auto"/>
        <w:right w:val="none" w:sz="0" w:space="0" w:color="auto"/>
      </w:divBdr>
    </w:div>
    <w:div w:id="349578972">
      <w:marLeft w:val="0"/>
      <w:marRight w:val="0"/>
      <w:marTop w:val="0"/>
      <w:marBottom w:val="0"/>
      <w:divBdr>
        <w:top w:val="none" w:sz="0" w:space="0" w:color="auto"/>
        <w:left w:val="none" w:sz="0" w:space="0" w:color="auto"/>
        <w:bottom w:val="none" w:sz="0" w:space="0" w:color="auto"/>
        <w:right w:val="none" w:sz="0" w:space="0" w:color="auto"/>
      </w:divBdr>
      <w:divsChild>
        <w:div w:id="349576273">
          <w:marLeft w:val="0"/>
          <w:marRight w:val="0"/>
          <w:marTop w:val="0"/>
          <w:marBottom w:val="0"/>
          <w:divBdr>
            <w:top w:val="none" w:sz="0" w:space="0" w:color="auto"/>
            <w:left w:val="none" w:sz="0" w:space="0" w:color="auto"/>
            <w:bottom w:val="none" w:sz="0" w:space="0" w:color="auto"/>
            <w:right w:val="none" w:sz="0" w:space="0" w:color="auto"/>
          </w:divBdr>
        </w:div>
        <w:div w:id="349583121">
          <w:marLeft w:val="0"/>
          <w:marRight w:val="0"/>
          <w:marTop w:val="0"/>
          <w:marBottom w:val="0"/>
          <w:divBdr>
            <w:top w:val="none" w:sz="0" w:space="0" w:color="auto"/>
            <w:left w:val="none" w:sz="0" w:space="0" w:color="auto"/>
            <w:bottom w:val="none" w:sz="0" w:space="0" w:color="auto"/>
            <w:right w:val="none" w:sz="0" w:space="0" w:color="auto"/>
          </w:divBdr>
          <w:divsChild>
            <w:div w:id="3496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976">
      <w:marLeft w:val="0"/>
      <w:marRight w:val="0"/>
      <w:marTop w:val="0"/>
      <w:marBottom w:val="0"/>
      <w:divBdr>
        <w:top w:val="none" w:sz="0" w:space="0" w:color="auto"/>
        <w:left w:val="none" w:sz="0" w:space="0" w:color="auto"/>
        <w:bottom w:val="none" w:sz="0" w:space="0" w:color="auto"/>
        <w:right w:val="none" w:sz="0" w:space="0" w:color="auto"/>
      </w:divBdr>
      <w:divsChild>
        <w:div w:id="349573025">
          <w:marLeft w:val="0"/>
          <w:marRight w:val="0"/>
          <w:marTop w:val="0"/>
          <w:marBottom w:val="0"/>
          <w:divBdr>
            <w:top w:val="none" w:sz="0" w:space="0" w:color="auto"/>
            <w:left w:val="none" w:sz="0" w:space="0" w:color="auto"/>
            <w:bottom w:val="none" w:sz="0" w:space="0" w:color="auto"/>
            <w:right w:val="none" w:sz="0" w:space="0" w:color="auto"/>
          </w:divBdr>
        </w:div>
        <w:div w:id="349599239">
          <w:marLeft w:val="0"/>
          <w:marRight w:val="0"/>
          <w:marTop w:val="0"/>
          <w:marBottom w:val="0"/>
          <w:divBdr>
            <w:top w:val="none" w:sz="0" w:space="0" w:color="auto"/>
            <w:left w:val="none" w:sz="0" w:space="0" w:color="auto"/>
            <w:bottom w:val="none" w:sz="0" w:space="0" w:color="auto"/>
            <w:right w:val="none" w:sz="0" w:space="0" w:color="auto"/>
          </w:divBdr>
          <w:divsChild>
            <w:div w:id="349582189">
              <w:marLeft w:val="0"/>
              <w:marRight w:val="0"/>
              <w:marTop w:val="0"/>
              <w:marBottom w:val="0"/>
              <w:divBdr>
                <w:top w:val="none" w:sz="0" w:space="0" w:color="auto"/>
                <w:left w:val="none" w:sz="0" w:space="0" w:color="auto"/>
                <w:bottom w:val="none" w:sz="0" w:space="0" w:color="auto"/>
                <w:right w:val="none" w:sz="0" w:space="0" w:color="auto"/>
              </w:divBdr>
              <w:divsChild>
                <w:div w:id="349598222">
                  <w:marLeft w:val="0"/>
                  <w:marRight w:val="0"/>
                  <w:marTop w:val="0"/>
                  <w:marBottom w:val="0"/>
                  <w:divBdr>
                    <w:top w:val="none" w:sz="0" w:space="0" w:color="auto"/>
                    <w:left w:val="none" w:sz="0" w:space="0" w:color="auto"/>
                    <w:bottom w:val="none" w:sz="0" w:space="0" w:color="auto"/>
                    <w:right w:val="none" w:sz="0" w:space="0" w:color="auto"/>
                  </w:divBdr>
                </w:div>
              </w:divsChild>
            </w:div>
            <w:div w:id="349587638">
              <w:marLeft w:val="0"/>
              <w:marRight w:val="0"/>
              <w:marTop w:val="0"/>
              <w:marBottom w:val="0"/>
              <w:divBdr>
                <w:top w:val="none" w:sz="0" w:space="0" w:color="auto"/>
                <w:left w:val="none" w:sz="0" w:space="0" w:color="auto"/>
                <w:bottom w:val="none" w:sz="0" w:space="0" w:color="auto"/>
                <w:right w:val="none" w:sz="0" w:space="0" w:color="auto"/>
              </w:divBdr>
            </w:div>
            <w:div w:id="349597284">
              <w:marLeft w:val="0"/>
              <w:marRight w:val="0"/>
              <w:marTop w:val="0"/>
              <w:marBottom w:val="0"/>
              <w:divBdr>
                <w:top w:val="none" w:sz="0" w:space="0" w:color="auto"/>
                <w:left w:val="none" w:sz="0" w:space="0" w:color="auto"/>
                <w:bottom w:val="none" w:sz="0" w:space="0" w:color="auto"/>
                <w:right w:val="none" w:sz="0" w:space="0" w:color="auto"/>
              </w:divBdr>
              <w:divsChild>
                <w:div w:id="349582197">
                  <w:marLeft w:val="0"/>
                  <w:marRight w:val="0"/>
                  <w:marTop w:val="0"/>
                  <w:marBottom w:val="0"/>
                  <w:divBdr>
                    <w:top w:val="none" w:sz="0" w:space="0" w:color="auto"/>
                    <w:left w:val="none" w:sz="0" w:space="0" w:color="auto"/>
                    <w:bottom w:val="none" w:sz="0" w:space="0" w:color="auto"/>
                    <w:right w:val="none" w:sz="0" w:space="0" w:color="auto"/>
                  </w:divBdr>
                  <w:divsChild>
                    <w:div w:id="349588211">
                      <w:marLeft w:val="0"/>
                      <w:marRight w:val="0"/>
                      <w:marTop w:val="0"/>
                      <w:marBottom w:val="0"/>
                      <w:divBdr>
                        <w:top w:val="none" w:sz="0" w:space="0" w:color="auto"/>
                        <w:left w:val="none" w:sz="0" w:space="0" w:color="auto"/>
                        <w:bottom w:val="none" w:sz="0" w:space="0" w:color="auto"/>
                        <w:right w:val="none" w:sz="0" w:space="0" w:color="auto"/>
                      </w:divBdr>
                      <w:divsChild>
                        <w:div w:id="349576640">
                          <w:marLeft w:val="0"/>
                          <w:marRight w:val="0"/>
                          <w:marTop w:val="0"/>
                          <w:marBottom w:val="0"/>
                          <w:divBdr>
                            <w:top w:val="none" w:sz="0" w:space="0" w:color="auto"/>
                            <w:left w:val="none" w:sz="0" w:space="0" w:color="auto"/>
                            <w:bottom w:val="none" w:sz="0" w:space="0" w:color="auto"/>
                            <w:right w:val="none" w:sz="0" w:space="0" w:color="auto"/>
                          </w:divBdr>
                        </w:div>
                        <w:div w:id="34958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172">
                  <w:marLeft w:val="0"/>
                  <w:marRight w:val="0"/>
                  <w:marTop w:val="0"/>
                  <w:marBottom w:val="0"/>
                  <w:divBdr>
                    <w:top w:val="none" w:sz="0" w:space="0" w:color="auto"/>
                    <w:left w:val="none" w:sz="0" w:space="0" w:color="auto"/>
                    <w:bottom w:val="none" w:sz="0" w:space="0" w:color="auto"/>
                    <w:right w:val="none" w:sz="0" w:space="0" w:color="auto"/>
                  </w:divBdr>
                  <w:divsChild>
                    <w:div w:id="349583454">
                      <w:marLeft w:val="0"/>
                      <w:marRight w:val="0"/>
                      <w:marTop w:val="0"/>
                      <w:marBottom w:val="0"/>
                      <w:divBdr>
                        <w:top w:val="none" w:sz="0" w:space="0" w:color="auto"/>
                        <w:left w:val="none" w:sz="0" w:space="0" w:color="auto"/>
                        <w:bottom w:val="none" w:sz="0" w:space="0" w:color="auto"/>
                        <w:right w:val="none" w:sz="0" w:space="0" w:color="auto"/>
                      </w:divBdr>
                      <w:divsChild>
                        <w:div w:id="349578941">
                          <w:marLeft w:val="0"/>
                          <w:marRight w:val="0"/>
                          <w:marTop w:val="0"/>
                          <w:marBottom w:val="0"/>
                          <w:divBdr>
                            <w:top w:val="none" w:sz="0" w:space="0" w:color="auto"/>
                            <w:left w:val="none" w:sz="0" w:space="0" w:color="auto"/>
                            <w:bottom w:val="none" w:sz="0" w:space="0" w:color="auto"/>
                            <w:right w:val="none" w:sz="0" w:space="0" w:color="auto"/>
                          </w:divBdr>
                        </w:div>
                        <w:div w:id="349582181">
                          <w:marLeft w:val="0"/>
                          <w:marRight w:val="0"/>
                          <w:marTop w:val="0"/>
                          <w:marBottom w:val="0"/>
                          <w:divBdr>
                            <w:top w:val="none" w:sz="0" w:space="0" w:color="auto"/>
                            <w:left w:val="none" w:sz="0" w:space="0" w:color="auto"/>
                            <w:bottom w:val="none" w:sz="0" w:space="0" w:color="auto"/>
                            <w:right w:val="none" w:sz="0" w:space="0" w:color="auto"/>
                          </w:divBdr>
                        </w:div>
                      </w:divsChild>
                    </w:div>
                    <w:div w:id="349590966">
                      <w:marLeft w:val="0"/>
                      <w:marRight w:val="0"/>
                      <w:marTop w:val="0"/>
                      <w:marBottom w:val="0"/>
                      <w:divBdr>
                        <w:top w:val="none" w:sz="0" w:space="0" w:color="auto"/>
                        <w:left w:val="none" w:sz="0" w:space="0" w:color="auto"/>
                        <w:bottom w:val="none" w:sz="0" w:space="0" w:color="auto"/>
                        <w:right w:val="none" w:sz="0" w:space="0" w:color="auto"/>
                      </w:divBdr>
                      <w:divsChild>
                        <w:div w:id="349571347">
                          <w:marLeft w:val="0"/>
                          <w:marRight w:val="0"/>
                          <w:marTop w:val="0"/>
                          <w:marBottom w:val="0"/>
                          <w:divBdr>
                            <w:top w:val="none" w:sz="0" w:space="0" w:color="auto"/>
                            <w:left w:val="none" w:sz="0" w:space="0" w:color="auto"/>
                            <w:bottom w:val="none" w:sz="0" w:space="0" w:color="auto"/>
                            <w:right w:val="none" w:sz="0" w:space="0" w:color="auto"/>
                          </w:divBdr>
                        </w:div>
                        <w:div w:id="349591492">
                          <w:marLeft w:val="0"/>
                          <w:marRight w:val="0"/>
                          <w:marTop w:val="0"/>
                          <w:marBottom w:val="0"/>
                          <w:divBdr>
                            <w:top w:val="none" w:sz="0" w:space="0" w:color="auto"/>
                            <w:left w:val="none" w:sz="0" w:space="0" w:color="auto"/>
                            <w:bottom w:val="none" w:sz="0" w:space="0" w:color="auto"/>
                            <w:right w:val="none" w:sz="0" w:space="0" w:color="auto"/>
                          </w:divBdr>
                        </w:div>
                      </w:divsChild>
                    </w:div>
                    <w:div w:id="349596415">
                      <w:marLeft w:val="0"/>
                      <w:marRight w:val="0"/>
                      <w:marTop w:val="0"/>
                      <w:marBottom w:val="0"/>
                      <w:divBdr>
                        <w:top w:val="none" w:sz="0" w:space="0" w:color="auto"/>
                        <w:left w:val="none" w:sz="0" w:space="0" w:color="auto"/>
                        <w:bottom w:val="none" w:sz="0" w:space="0" w:color="auto"/>
                        <w:right w:val="none" w:sz="0" w:space="0" w:color="auto"/>
                      </w:divBdr>
                      <w:divsChild>
                        <w:div w:id="349581468">
                          <w:marLeft w:val="0"/>
                          <w:marRight w:val="0"/>
                          <w:marTop w:val="0"/>
                          <w:marBottom w:val="0"/>
                          <w:divBdr>
                            <w:top w:val="none" w:sz="0" w:space="0" w:color="auto"/>
                            <w:left w:val="none" w:sz="0" w:space="0" w:color="auto"/>
                            <w:bottom w:val="none" w:sz="0" w:space="0" w:color="auto"/>
                            <w:right w:val="none" w:sz="0" w:space="0" w:color="auto"/>
                          </w:divBdr>
                        </w:div>
                        <w:div w:id="349590777">
                          <w:marLeft w:val="0"/>
                          <w:marRight w:val="0"/>
                          <w:marTop w:val="0"/>
                          <w:marBottom w:val="0"/>
                          <w:divBdr>
                            <w:top w:val="none" w:sz="0" w:space="0" w:color="auto"/>
                            <w:left w:val="none" w:sz="0" w:space="0" w:color="auto"/>
                            <w:bottom w:val="none" w:sz="0" w:space="0" w:color="auto"/>
                            <w:right w:val="none" w:sz="0" w:space="0" w:color="auto"/>
                          </w:divBdr>
                        </w:div>
                      </w:divsChild>
                    </w:div>
                    <w:div w:id="349601814">
                      <w:marLeft w:val="0"/>
                      <w:marRight w:val="0"/>
                      <w:marTop w:val="0"/>
                      <w:marBottom w:val="0"/>
                      <w:divBdr>
                        <w:top w:val="none" w:sz="0" w:space="0" w:color="auto"/>
                        <w:left w:val="none" w:sz="0" w:space="0" w:color="auto"/>
                        <w:bottom w:val="none" w:sz="0" w:space="0" w:color="auto"/>
                        <w:right w:val="none" w:sz="0" w:space="0" w:color="auto"/>
                      </w:divBdr>
                      <w:divsChild>
                        <w:div w:id="349575556">
                          <w:marLeft w:val="0"/>
                          <w:marRight w:val="0"/>
                          <w:marTop w:val="0"/>
                          <w:marBottom w:val="0"/>
                          <w:divBdr>
                            <w:top w:val="none" w:sz="0" w:space="0" w:color="auto"/>
                            <w:left w:val="none" w:sz="0" w:space="0" w:color="auto"/>
                            <w:bottom w:val="none" w:sz="0" w:space="0" w:color="auto"/>
                            <w:right w:val="none" w:sz="0" w:space="0" w:color="auto"/>
                          </w:divBdr>
                        </w:div>
                        <w:div w:id="34959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8978">
      <w:marLeft w:val="0"/>
      <w:marRight w:val="0"/>
      <w:marTop w:val="0"/>
      <w:marBottom w:val="0"/>
      <w:divBdr>
        <w:top w:val="none" w:sz="0" w:space="0" w:color="auto"/>
        <w:left w:val="none" w:sz="0" w:space="0" w:color="auto"/>
        <w:bottom w:val="none" w:sz="0" w:space="0" w:color="auto"/>
        <w:right w:val="none" w:sz="0" w:space="0" w:color="auto"/>
      </w:divBdr>
      <w:divsChild>
        <w:div w:id="349586322">
          <w:marLeft w:val="0"/>
          <w:marRight w:val="0"/>
          <w:marTop w:val="0"/>
          <w:marBottom w:val="0"/>
          <w:divBdr>
            <w:top w:val="none" w:sz="0" w:space="0" w:color="auto"/>
            <w:left w:val="none" w:sz="0" w:space="0" w:color="auto"/>
            <w:bottom w:val="none" w:sz="0" w:space="0" w:color="auto"/>
            <w:right w:val="none" w:sz="0" w:space="0" w:color="auto"/>
          </w:divBdr>
        </w:div>
      </w:divsChild>
    </w:div>
    <w:div w:id="349578982">
      <w:marLeft w:val="0"/>
      <w:marRight w:val="0"/>
      <w:marTop w:val="0"/>
      <w:marBottom w:val="0"/>
      <w:divBdr>
        <w:top w:val="none" w:sz="0" w:space="0" w:color="auto"/>
        <w:left w:val="none" w:sz="0" w:space="0" w:color="auto"/>
        <w:bottom w:val="none" w:sz="0" w:space="0" w:color="auto"/>
        <w:right w:val="none" w:sz="0" w:space="0" w:color="auto"/>
      </w:divBdr>
      <w:divsChild>
        <w:div w:id="349596605">
          <w:marLeft w:val="0"/>
          <w:marRight w:val="0"/>
          <w:marTop w:val="0"/>
          <w:marBottom w:val="0"/>
          <w:divBdr>
            <w:top w:val="none" w:sz="0" w:space="0" w:color="auto"/>
            <w:left w:val="none" w:sz="0" w:space="0" w:color="auto"/>
            <w:bottom w:val="none" w:sz="0" w:space="0" w:color="auto"/>
            <w:right w:val="none" w:sz="0" w:space="0" w:color="auto"/>
          </w:divBdr>
          <w:divsChild>
            <w:div w:id="349580085">
              <w:marLeft w:val="0"/>
              <w:marRight w:val="0"/>
              <w:marTop w:val="0"/>
              <w:marBottom w:val="0"/>
              <w:divBdr>
                <w:top w:val="none" w:sz="0" w:space="0" w:color="auto"/>
                <w:left w:val="none" w:sz="0" w:space="0" w:color="auto"/>
                <w:bottom w:val="none" w:sz="0" w:space="0" w:color="auto"/>
                <w:right w:val="none" w:sz="0" w:space="0" w:color="auto"/>
              </w:divBdr>
              <w:divsChild>
                <w:div w:id="349582867">
                  <w:marLeft w:val="0"/>
                  <w:marRight w:val="0"/>
                  <w:marTop w:val="0"/>
                  <w:marBottom w:val="0"/>
                  <w:divBdr>
                    <w:top w:val="none" w:sz="0" w:space="0" w:color="auto"/>
                    <w:left w:val="none" w:sz="0" w:space="0" w:color="auto"/>
                    <w:bottom w:val="none" w:sz="0" w:space="0" w:color="auto"/>
                    <w:right w:val="none" w:sz="0" w:space="0" w:color="auto"/>
                  </w:divBdr>
                  <w:divsChild>
                    <w:div w:id="3495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984">
      <w:marLeft w:val="0"/>
      <w:marRight w:val="0"/>
      <w:marTop w:val="0"/>
      <w:marBottom w:val="0"/>
      <w:divBdr>
        <w:top w:val="none" w:sz="0" w:space="0" w:color="auto"/>
        <w:left w:val="none" w:sz="0" w:space="0" w:color="auto"/>
        <w:bottom w:val="none" w:sz="0" w:space="0" w:color="auto"/>
        <w:right w:val="none" w:sz="0" w:space="0" w:color="auto"/>
      </w:divBdr>
      <w:divsChild>
        <w:div w:id="349592982">
          <w:marLeft w:val="0"/>
          <w:marRight w:val="0"/>
          <w:marTop w:val="0"/>
          <w:marBottom w:val="0"/>
          <w:divBdr>
            <w:top w:val="none" w:sz="0" w:space="0" w:color="auto"/>
            <w:left w:val="none" w:sz="0" w:space="0" w:color="auto"/>
            <w:bottom w:val="none" w:sz="0" w:space="0" w:color="auto"/>
            <w:right w:val="none" w:sz="0" w:space="0" w:color="auto"/>
          </w:divBdr>
          <w:divsChild>
            <w:div w:id="349571712">
              <w:marLeft w:val="0"/>
              <w:marRight w:val="0"/>
              <w:marTop w:val="0"/>
              <w:marBottom w:val="0"/>
              <w:divBdr>
                <w:top w:val="none" w:sz="0" w:space="0" w:color="auto"/>
                <w:left w:val="none" w:sz="0" w:space="0" w:color="auto"/>
                <w:bottom w:val="none" w:sz="0" w:space="0" w:color="auto"/>
                <w:right w:val="none" w:sz="0" w:space="0" w:color="auto"/>
              </w:divBdr>
              <w:divsChild>
                <w:div w:id="349583260">
                  <w:marLeft w:val="0"/>
                  <w:marRight w:val="0"/>
                  <w:marTop w:val="0"/>
                  <w:marBottom w:val="0"/>
                  <w:divBdr>
                    <w:top w:val="none" w:sz="0" w:space="0" w:color="auto"/>
                    <w:left w:val="none" w:sz="0" w:space="0" w:color="auto"/>
                    <w:bottom w:val="none" w:sz="0" w:space="0" w:color="auto"/>
                    <w:right w:val="none" w:sz="0" w:space="0" w:color="auto"/>
                  </w:divBdr>
                  <w:divsChild>
                    <w:div w:id="3495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937">
          <w:marLeft w:val="0"/>
          <w:marRight w:val="0"/>
          <w:marTop w:val="0"/>
          <w:marBottom w:val="0"/>
          <w:divBdr>
            <w:top w:val="none" w:sz="0" w:space="0" w:color="auto"/>
            <w:left w:val="none" w:sz="0" w:space="0" w:color="auto"/>
            <w:bottom w:val="none" w:sz="0" w:space="0" w:color="auto"/>
            <w:right w:val="none" w:sz="0" w:space="0" w:color="auto"/>
          </w:divBdr>
          <w:divsChild>
            <w:div w:id="349595640">
              <w:marLeft w:val="0"/>
              <w:marRight w:val="0"/>
              <w:marTop w:val="0"/>
              <w:marBottom w:val="0"/>
              <w:divBdr>
                <w:top w:val="none" w:sz="0" w:space="0" w:color="auto"/>
                <w:left w:val="none" w:sz="0" w:space="0" w:color="auto"/>
                <w:bottom w:val="none" w:sz="0" w:space="0" w:color="auto"/>
                <w:right w:val="none" w:sz="0" w:space="0" w:color="auto"/>
              </w:divBdr>
              <w:divsChild>
                <w:div w:id="349573265">
                  <w:marLeft w:val="0"/>
                  <w:marRight w:val="0"/>
                  <w:marTop w:val="0"/>
                  <w:marBottom w:val="0"/>
                  <w:divBdr>
                    <w:top w:val="none" w:sz="0" w:space="0" w:color="auto"/>
                    <w:left w:val="none" w:sz="0" w:space="0" w:color="auto"/>
                    <w:bottom w:val="none" w:sz="0" w:space="0" w:color="auto"/>
                    <w:right w:val="none" w:sz="0" w:space="0" w:color="auto"/>
                  </w:divBdr>
                </w:div>
                <w:div w:id="34957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986">
      <w:marLeft w:val="0"/>
      <w:marRight w:val="0"/>
      <w:marTop w:val="0"/>
      <w:marBottom w:val="0"/>
      <w:divBdr>
        <w:top w:val="none" w:sz="0" w:space="0" w:color="auto"/>
        <w:left w:val="none" w:sz="0" w:space="0" w:color="auto"/>
        <w:bottom w:val="none" w:sz="0" w:space="0" w:color="auto"/>
        <w:right w:val="none" w:sz="0" w:space="0" w:color="auto"/>
      </w:divBdr>
      <w:divsChild>
        <w:div w:id="349573875">
          <w:marLeft w:val="0"/>
          <w:marRight w:val="0"/>
          <w:marTop w:val="0"/>
          <w:marBottom w:val="0"/>
          <w:divBdr>
            <w:top w:val="none" w:sz="0" w:space="0" w:color="auto"/>
            <w:left w:val="none" w:sz="0" w:space="0" w:color="auto"/>
            <w:bottom w:val="none" w:sz="0" w:space="0" w:color="auto"/>
            <w:right w:val="none" w:sz="0" w:space="0" w:color="auto"/>
          </w:divBdr>
          <w:divsChild>
            <w:div w:id="349579634">
              <w:marLeft w:val="0"/>
              <w:marRight w:val="0"/>
              <w:marTop w:val="0"/>
              <w:marBottom w:val="0"/>
              <w:divBdr>
                <w:top w:val="none" w:sz="0" w:space="0" w:color="auto"/>
                <w:left w:val="none" w:sz="0" w:space="0" w:color="auto"/>
                <w:bottom w:val="none" w:sz="0" w:space="0" w:color="auto"/>
                <w:right w:val="none" w:sz="0" w:space="0" w:color="auto"/>
              </w:divBdr>
              <w:divsChild>
                <w:div w:id="3496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478">
          <w:marLeft w:val="0"/>
          <w:marRight w:val="0"/>
          <w:marTop w:val="0"/>
          <w:marBottom w:val="0"/>
          <w:divBdr>
            <w:top w:val="none" w:sz="0" w:space="0" w:color="auto"/>
            <w:left w:val="none" w:sz="0" w:space="0" w:color="auto"/>
            <w:bottom w:val="none" w:sz="0" w:space="0" w:color="auto"/>
            <w:right w:val="none" w:sz="0" w:space="0" w:color="auto"/>
          </w:divBdr>
        </w:div>
      </w:divsChild>
    </w:div>
    <w:div w:id="349578987">
      <w:marLeft w:val="0"/>
      <w:marRight w:val="0"/>
      <w:marTop w:val="0"/>
      <w:marBottom w:val="0"/>
      <w:divBdr>
        <w:top w:val="none" w:sz="0" w:space="0" w:color="auto"/>
        <w:left w:val="none" w:sz="0" w:space="0" w:color="auto"/>
        <w:bottom w:val="none" w:sz="0" w:space="0" w:color="auto"/>
        <w:right w:val="none" w:sz="0" w:space="0" w:color="auto"/>
      </w:divBdr>
      <w:divsChild>
        <w:div w:id="349578118">
          <w:marLeft w:val="0"/>
          <w:marRight w:val="0"/>
          <w:marTop w:val="0"/>
          <w:marBottom w:val="0"/>
          <w:divBdr>
            <w:top w:val="none" w:sz="0" w:space="0" w:color="auto"/>
            <w:left w:val="none" w:sz="0" w:space="0" w:color="auto"/>
            <w:bottom w:val="none" w:sz="0" w:space="0" w:color="auto"/>
            <w:right w:val="none" w:sz="0" w:space="0" w:color="auto"/>
          </w:divBdr>
        </w:div>
      </w:divsChild>
    </w:div>
    <w:div w:id="349578988">
      <w:marLeft w:val="0"/>
      <w:marRight w:val="0"/>
      <w:marTop w:val="0"/>
      <w:marBottom w:val="0"/>
      <w:divBdr>
        <w:top w:val="none" w:sz="0" w:space="0" w:color="auto"/>
        <w:left w:val="none" w:sz="0" w:space="0" w:color="auto"/>
        <w:bottom w:val="none" w:sz="0" w:space="0" w:color="auto"/>
        <w:right w:val="none" w:sz="0" w:space="0" w:color="auto"/>
      </w:divBdr>
    </w:div>
    <w:div w:id="349578990">
      <w:marLeft w:val="0"/>
      <w:marRight w:val="0"/>
      <w:marTop w:val="0"/>
      <w:marBottom w:val="0"/>
      <w:divBdr>
        <w:top w:val="none" w:sz="0" w:space="0" w:color="auto"/>
        <w:left w:val="none" w:sz="0" w:space="0" w:color="auto"/>
        <w:bottom w:val="none" w:sz="0" w:space="0" w:color="auto"/>
        <w:right w:val="none" w:sz="0" w:space="0" w:color="auto"/>
      </w:divBdr>
    </w:div>
    <w:div w:id="349578992">
      <w:marLeft w:val="0"/>
      <w:marRight w:val="0"/>
      <w:marTop w:val="0"/>
      <w:marBottom w:val="0"/>
      <w:divBdr>
        <w:top w:val="none" w:sz="0" w:space="0" w:color="auto"/>
        <w:left w:val="none" w:sz="0" w:space="0" w:color="auto"/>
        <w:bottom w:val="none" w:sz="0" w:space="0" w:color="auto"/>
        <w:right w:val="none" w:sz="0" w:space="0" w:color="auto"/>
      </w:divBdr>
    </w:div>
    <w:div w:id="349579005">
      <w:marLeft w:val="0"/>
      <w:marRight w:val="0"/>
      <w:marTop w:val="0"/>
      <w:marBottom w:val="0"/>
      <w:divBdr>
        <w:top w:val="none" w:sz="0" w:space="0" w:color="auto"/>
        <w:left w:val="none" w:sz="0" w:space="0" w:color="auto"/>
        <w:bottom w:val="none" w:sz="0" w:space="0" w:color="auto"/>
        <w:right w:val="none" w:sz="0" w:space="0" w:color="auto"/>
      </w:divBdr>
      <w:divsChild>
        <w:div w:id="349578149">
          <w:marLeft w:val="0"/>
          <w:marRight w:val="0"/>
          <w:marTop w:val="0"/>
          <w:marBottom w:val="0"/>
          <w:divBdr>
            <w:top w:val="none" w:sz="0" w:space="0" w:color="auto"/>
            <w:left w:val="none" w:sz="0" w:space="0" w:color="auto"/>
            <w:bottom w:val="none" w:sz="0" w:space="0" w:color="auto"/>
            <w:right w:val="none" w:sz="0" w:space="0" w:color="auto"/>
          </w:divBdr>
        </w:div>
        <w:div w:id="349583702">
          <w:marLeft w:val="0"/>
          <w:marRight w:val="0"/>
          <w:marTop w:val="0"/>
          <w:marBottom w:val="0"/>
          <w:divBdr>
            <w:top w:val="none" w:sz="0" w:space="0" w:color="auto"/>
            <w:left w:val="none" w:sz="0" w:space="0" w:color="auto"/>
            <w:bottom w:val="none" w:sz="0" w:space="0" w:color="auto"/>
            <w:right w:val="none" w:sz="0" w:space="0" w:color="auto"/>
          </w:divBdr>
        </w:div>
      </w:divsChild>
    </w:div>
    <w:div w:id="349579006">
      <w:marLeft w:val="0"/>
      <w:marRight w:val="0"/>
      <w:marTop w:val="0"/>
      <w:marBottom w:val="0"/>
      <w:divBdr>
        <w:top w:val="none" w:sz="0" w:space="0" w:color="auto"/>
        <w:left w:val="none" w:sz="0" w:space="0" w:color="auto"/>
        <w:bottom w:val="none" w:sz="0" w:space="0" w:color="auto"/>
        <w:right w:val="none" w:sz="0" w:space="0" w:color="auto"/>
      </w:divBdr>
      <w:divsChild>
        <w:div w:id="349591875">
          <w:marLeft w:val="0"/>
          <w:marRight w:val="0"/>
          <w:marTop w:val="0"/>
          <w:marBottom w:val="0"/>
          <w:divBdr>
            <w:top w:val="none" w:sz="0" w:space="0" w:color="auto"/>
            <w:left w:val="none" w:sz="0" w:space="0" w:color="auto"/>
            <w:bottom w:val="none" w:sz="0" w:space="0" w:color="auto"/>
            <w:right w:val="none" w:sz="0" w:space="0" w:color="auto"/>
          </w:divBdr>
          <w:divsChild>
            <w:div w:id="34958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018">
      <w:marLeft w:val="0"/>
      <w:marRight w:val="0"/>
      <w:marTop w:val="0"/>
      <w:marBottom w:val="0"/>
      <w:divBdr>
        <w:top w:val="none" w:sz="0" w:space="0" w:color="auto"/>
        <w:left w:val="none" w:sz="0" w:space="0" w:color="auto"/>
        <w:bottom w:val="none" w:sz="0" w:space="0" w:color="auto"/>
        <w:right w:val="none" w:sz="0" w:space="0" w:color="auto"/>
      </w:divBdr>
    </w:div>
    <w:div w:id="349579019">
      <w:marLeft w:val="0"/>
      <w:marRight w:val="0"/>
      <w:marTop w:val="0"/>
      <w:marBottom w:val="0"/>
      <w:divBdr>
        <w:top w:val="none" w:sz="0" w:space="0" w:color="auto"/>
        <w:left w:val="none" w:sz="0" w:space="0" w:color="auto"/>
        <w:bottom w:val="none" w:sz="0" w:space="0" w:color="auto"/>
        <w:right w:val="none" w:sz="0" w:space="0" w:color="auto"/>
      </w:divBdr>
      <w:divsChild>
        <w:div w:id="349571268">
          <w:marLeft w:val="0"/>
          <w:marRight w:val="0"/>
          <w:marTop w:val="0"/>
          <w:marBottom w:val="149"/>
          <w:divBdr>
            <w:top w:val="none" w:sz="0" w:space="0" w:color="auto"/>
            <w:left w:val="none" w:sz="0" w:space="0" w:color="auto"/>
            <w:bottom w:val="none" w:sz="0" w:space="0" w:color="auto"/>
            <w:right w:val="none" w:sz="0" w:space="0" w:color="auto"/>
          </w:divBdr>
        </w:div>
        <w:div w:id="349580992">
          <w:marLeft w:val="0"/>
          <w:marRight w:val="0"/>
          <w:marTop w:val="0"/>
          <w:marBottom w:val="0"/>
          <w:divBdr>
            <w:top w:val="none" w:sz="0" w:space="0" w:color="auto"/>
            <w:left w:val="none" w:sz="0" w:space="0" w:color="auto"/>
            <w:bottom w:val="none" w:sz="0" w:space="0" w:color="auto"/>
            <w:right w:val="none" w:sz="0" w:space="0" w:color="auto"/>
          </w:divBdr>
          <w:divsChild>
            <w:div w:id="349586412">
              <w:marLeft w:val="0"/>
              <w:marRight w:val="272"/>
              <w:marTop w:val="0"/>
              <w:marBottom w:val="0"/>
              <w:divBdr>
                <w:top w:val="none" w:sz="0" w:space="0" w:color="auto"/>
                <w:left w:val="none" w:sz="0" w:space="0" w:color="auto"/>
                <w:bottom w:val="none" w:sz="0" w:space="0" w:color="auto"/>
                <w:right w:val="none" w:sz="0" w:space="0" w:color="auto"/>
              </w:divBdr>
            </w:div>
          </w:divsChild>
        </w:div>
        <w:div w:id="349594686">
          <w:marLeft w:val="0"/>
          <w:marRight w:val="0"/>
          <w:marTop w:val="0"/>
          <w:marBottom w:val="0"/>
          <w:divBdr>
            <w:top w:val="none" w:sz="0" w:space="0" w:color="auto"/>
            <w:left w:val="none" w:sz="0" w:space="0" w:color="auto"/>
            <w:bottom w:val="none" w:sz="0" w:space="0" w:color="auto"/>
            <w:right w:val="none" w:sz="0" w:space="0" w:color="auto"/>
          </w:divBdr>
          <w:divsChild>
            <w:div w:id="349588961">
              <w:marLeft w:val="0"/>
              <w:marRight w:val="272"/>
              <w:marTop w:val="0"/>
              <w:marBottom w:val="245"/>
              <w:divBdr>
                <w:top w:val="none" w:sz="0" w:space="0" w:color="auto"/>
                <w:left w:val="none" w:sz="0" w:space="0" w:color="auto"/>
                <w:bottom w:val="none" w:sz="0" w:space="0" w:color="auto"/>
                <w:right w:val="none" w:sz="0" w:space="0" w:color="auto"/>
              </w:divBdr>
              <w:divsChild>
                <w:div w:id="349578108">
                  <w:marLeft w:val="0"/>
                  <w:marRight w:val="0"/>
                  <w:marTop w:val="68"/>
                  <w:marBottom w:val="68"/>
                  <w:divBdr>
                    <w:top w:val="none" w:sz="0" w:space="0" w:color="auto"/>
                    <w:left w:val="none" w:sz="0" w:space="0" w:color="auto"/>
                    <w:bottom w:val="none" w:sz="0" w:space="0" w:color="auto"/>
                    <w:right w:val="none" w:sz="0" w:space="0" w:color="auto"/>
                  </w:divBdr>
                  <w:divsChild>
                    <w:div w:id="349574350">
                      <w:marLeft w:val="0"/>
                      <w:marRight w:val="0"/>
                      <w:marTop w:val="0"/>
                      <w:marBottom w:val="0"/>
                      <w:divBdr>
                        <w:top w:val="none" w:sz="0" w:space="0" w:color="auto"/>
                        <w:left w:val="none" w:sz="0" w:space="0" w:color="auto"/>
                        <w:bottom w:val="none" w:sz="0" w:space="0" w:color="auto"/>
                        <w:right w:val="none" w:sz="0" w:space="0" w:color="auto"/>
                      </w:divBdr>
                    </w:div>
                    <w:div w:id="3495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9021">
      <w:marLeft w:val="0"/>
      <w:marRight w:val="0"/>
      <w:marTop w:val="0"/>
      <w:marBottom w:val="0"/>
      <w:divBdr>
        <w:top w:val="none" w:sz="0" w:space="0" w:color="auto"/>
        <w:left w:val="none" w:sz="0" w:space="0" w:color="auto"/>
        <w:bottom w:val="none" w:sz="0" w:space="0" w:color="auto"/>
        <w:right w:val="none" w:sz="0" w:space="0" w:color="auto"/>
      </w:divBdr>
      <w:divsChild>
        <w:div w:id="349582336">
          <w:marLeft w:val="0"/>
          <w:marRight w:val="0"/>
          <w:marTop w:val="0"/>
          <w:marBottom w:val="0"/>
          <w:divBdr>
            <w:top w:val="none" w:sz="0" w:space="0" w:color="auto"/>
            <w:left w:val="none" w:sz="0" w:space="0" w:color="auto"/>
            <w:bottom w:val="none" w:sz="0" w:space="0" w:color="auto"/>
            <w:right w:val="none" w:sz="0" w:space="0" w:color="auto"/>
          </w:divBdr>
        </w:div>
        <w:div w:id="349590666">
          <w:marLeft w:val="0"/>
          <w:marRight w:val="0"/>
          <w:marTop w:val="0"/>
          <w:marBottom w:val="0"/>
          <w:divBdr>
            <w:top w:val="none" w:sz="0" w:space="0" w:color="auto"/>
            <w:left w:val="none" w:sz="0" w:space="0" w:color="auto"/>
            <w:bottom w:val="none" w:sz="0" w:space="0" w:color="auto"/>
            <w:right w:val="none" w:sz="0" w:space="0" w:color="auto"/>
          </w:divBdr>
        </w:div>
      </w:divsChild>
    </w:div>
    <w:div w:id="349579023">
      <w:marLeft w:val="0"/>
      <w:marRight w:val="0"/>
      <w:marTop w:val="0"/>
      <w:marBottom w:val="0"/>
      <w:divBdr>
        <w:top w:val="none" w:sz="0" w:space="0" w:color="auto"/>
        <w:left w:val="none" w:sz="0" w:space="0" w:color="auto"/>
        <w:bottom w:val="none" w:sz="0" w:space="0" w:color="auto"/>
        <w:right w:val="none" w:sz="0" w:space="0" w:color="auto"/>
      </w:divBdr>
      <w:divsChild>
        <w:div w:id="349594506">
          <w:marLeft w:val="0"/>
          <w:marRight w:val="0"/>
          <w:marTop w:val="107"/>
          <w:marBottom w:val="322"/>
          <w:divBdr>
            <w:top w:val="none" w:sz="0" w:space="0" w:color="auto"/>
            <w:left w:val="none" w:sz="0" w:space="0" w:color="auto"/>
            <w:bottom w:val="none" w:sz="0" w:space="0" w:color="auto"/>
            <w:right w:val="none" w:sz="0" w:space="0" w:color="auto"/>
          </w:divBdr>
        </w:div>
        <w:div w:id="349599843">
          <w:marLeft w:val="0"/>
          <w:marRight w:val="0"/>
          <w:marTop w:val="150"/>
          <w:marBottom w:val="365"/>
          <w:divBdr>
            <w:top w:val="none" w:sz="0" w:space="0" w:color="auto"/>
            <w:left w:val="none" w:sz="0" w:space="0" w:color="auto"/>
            <w:bottom w:val="none" w:sz="0" w:space="0" w:color="auto"/>
            <w:right w:val="none" w:sz="0" w:space="0" w:color="auto"/>
          </w:divBdr>
        </w:div>
      </w:divsChild>
    </w:div>
    <w:div w:id="349579026">
      <w:marLeft w:val="0"/>
      <w:marRight w:val="0"/>
      <w:marTop w:val="0"/>
      <w:marBottom w:val="0"/>
      <w:divBdr>
        <w:top w:val="none" w:sz="0" w:space="0" w:color="auto"/>
        <w:left w:val="none" w:sz="0" w:space="0" w:color="auto"/>
        <w:bottom w:val="none" w:sz="0" w:space="0" w:color="auto"/>
        <w:right w:val="none" w:sz="0" w:space="0" w:color="auto"/>
      </w:divBdr>
      <w:divsChild>
        <w:div w:id="349597935">
          <w:marLeft w:val="0"/>
          <w:marRight w:val="0"/>
          <w:marTop w:val="0"/>
          <w:marBottom w:val="0"/>
          <w:divBdr>
            <w:top w:val="none" w:sz="0" w:space="0" w:color="auto"/>
            <w:left w:val="none" w:sz="0" w:space="0" w:color="auto"/>
            <w:bottom w:val="none" w:sz="0" w:space="0" w:color="auto"/>
            <w:right w:val="none" w:sz="0" w:space="0" w:color="auto"/>
          </w:divBdr>
          <w:divsChild>
            <w:div w:id="349582781">
              <w:marLeft w:val="0"/>
              <w:marRight w:val="0"/>
              <w:marTop w:val="0"/>
              <w:marBottom w:val="0"/>
              <w:divBdr>
                <w:top w:val="none" w:sz="0" w:space="0" w:color="auto"/>
                <w:left w:val="none" w:sz="0" w:space="0" w:color="auto"/>
                <w:bottom w:val="none" w:sz="0" w:space="0" w:color="auto"/>
                <w:right w:val="none" w:sz="0" w:space="0" w:color="auto"/>
              </w:divBdr>
            </w:div>
            <w:div w:id="349598439">
              <w:marLeft w:val="0"/>
              <w:marRight w:val="0"/>
              <w:marTop w:val="0"/>
              <w:marBottom w:val="0"/>
              <w:divBdr>
                <w:top w:val="none" w:sz="0" w:space="0" w:color="auto"/>
                <w:left w:val="none" w:sz="0" w:space="0" w:color="auto"/>
                <w:bottom w:val="none" w:sz="0" w:space="0" w:color="auto"/>
                <w:right w:val="none" w:sz="0" w:space="0" w:color="auto"/>
              </w:divBdr>
              <w:divsChild>
                <w:div w:id="349590359">
                  <w:marLeft w:val="0"/>
                  <w:marRight w:val="0"/>
                  <w:marTop w:val="0"/>
                  <w:marBottom w:val="0"/>
                  <w:divBdr>
                    <w:top w:val="none" w:sz="0" w:space="0" w:color="auto"/>
                    <w:left w:val="none" w:sz="0" w:space="0" w:color="auto"/>
                    <w:bottom w:val="none" w:sz="0" w:space="0" w:color="auto"/>
                    <w:right w:val="none" w:sz="0" w:space="0" w:color="auto"/>
                  </w:divBdr>
                  <w:divsChild>
                    <w:div w:id="349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9036">
      <w:marLeft w:val="0"/>
      <w:marRight w:val="0"/>
      <w:marTop w:val="0"/>
      <w:marBottom w:val="0"/>
      <w:divBdr>
        <w:top w:val="none" w:sz="0" w:space="0" w:color="auto"/>
        <w:left w:val="none" w:sz="0" w:space="0" w:color="auto"/>
        <w:bottom w:val="none" w:sz="0" w:space="0" w:color="auto"/>
        <w:right w:val="none" w:sz="0" w:space="0" w:color="auto"/>
      </w:divBdr>
      <w:divsChild>
        <w:div w:id="349573646">
          <w:marLeft w:val="0"/>
          <w:marRight w:val="0"/>
          <w:marTop w:val="0"/>
          <w:marBottom w:val="0"/>
          <w:divBdr>
            <w:top w:val="none" w:sz="0" w:space="0" w:color="auto"/>
            <w:left w:val="none" w:sz="0" w:space="0" w:color="auto"/>
            <w:bottom w:val="none" w:sz="0" w:space="0" w:color="auto"/>
            <w:right w:val="none" w:sz="0" w:space="0" w:color="auto"/>
          </w:divBdr>
        </w:div>
        <w:div w:id="349577352">
          <w:marLeft w:val="0"/>
          <w:marRight w:val="0"/>
          <w:marTop w:val="0"/>
          <w:marBottom w:val="0"/>
          <w:divBdr>
            <w:top w:val="none" w:sz="0" w:space="0" w:color="auto"/>
            <w:left w:val="none" w:sz="0" w:space="0" w:color="auto"/>
            <w:bottom w:val="none" w:sz="0" w:space="0" w:color="auto"/>
            <w:right w:val="none" w:sz="0" w:space="0" w:color="auto"/>
          </w:divBdr>
        </w:div>
        <w:div w:id="349593385">
          <w:marLeft w:val="0"/>
          <w:marRight w:val="0"/>
          <w:marTop w:val="0"/>
          <w:marBottom w:val="0"/>
          <w:divBdr>
            <w:top w:val="none" w:sz="0" w:space="0" w:color="auto"/>
            <w:left w:val="none" w:sz="0" w:space="0" w:color="auto"/>
            <w:bottom w:val="none" w:sz="0" w:space="0" w:color="auto"/>
            <w:right w:val="none" w:sz="0" w:space="0" w:color="auto"/>
          </w:divBdr>
        </w:div>
        <w:div w:id="349595836">
          <w:marLeft w:val="0"/>
          <w:marRight w:val="0"/>
          <w:marTop w:val="0"/>
          <w:marBottom w:val="0"/>
          <w:divBdr>
            <w:top w:val="none" w:sz="0" w:space="0" w:color="auto"/>
            <w:left w:val="none" w:sz="0" w:space="0" w:color="auto"/>
            <w:bottom w:val="none" w:sz="0" w:space="0" w:color="auto"/>
            <w:right w:val="none" w:sz="0" w:space="0" w:color="auto"/>
          </w:divBdr>
        </w:div>
        <w:div w:id="349596832">
          <w:marLeft w:val="0"/>
          <w:marRight w:val="0"/>
          <w:marTop w:val="0"/>
          <w:marBottom w:val="0"/>
          <w:divBdr>
            <w:top w:val="none" w:sz="0" w:space="0" w:color="auto"/>
            <w:left w:val="none" w:sz="0" w:space="0" w:color="auto"/>
            <w:bottom w:val="none" w:sz="0" w:space="0" w:color="auto"/>
            <w:right w:val="none" w:sz="0" w:space="0" w:color="auto"/>
          </w:divBdr>
        </w:div>
        <w:div w:id="349597612">
          <w:marLeft w:val="0"/>
          <w:marRight w:val="0"/>
          <w:marTop w:val="0"/>
          <w:marBottom w:val="0"/>
          <w:divBdr>
            <w:top w:val="none" w:sz="0" w:space="0" w:color="auto"/>
            <w:left w:val="none" w:sz="0" w:space="0" w:color="auto"/>
            <w:bottom w:val="none" w:sz="0" w:space="0" w:color="auto"/>
            <w:right w:val="none" w:sz="0" w:space="0" w:color="auto"/>
          </w:divBdr>
        </w:div>
        <w:div w:id="349599975">
          <w:marLeft w:val="0"/>
          <w:marRight w:val="0"/>
          <w:marTop w:val="0"/>
          <w:marBottom w:val="0"/>
          <w:divBdr>
            <w:top w:val="none" w:sz="0" w:space="0" w:color="auto"/>
            <w:left w:val="none" w:sz="0" w:space="0" w:color="auto"/>
            <w:bottom w:val="none" w:sz="0" w:space="0" w:color="auto"/>
            <w:right w:val="none" w:sz="0" w:space="0" w:color="auto"/>
          </w:divBdr>
        </w:div>
      </w:divsChild>
    </w:div>
    <w:div w:id="349579041">
      <w:marLeft w:val="0"/>
      <w:marRight w:val="0"/>
      <w:marTop w:val="0"/>
      <w:marBottom w:val="0"/>
      <w:divBdr>
        <w:top w:val="none" w:sz="0" w:space="0" w:color="auto"/>
        <w:left w:val="none" w:sz="0" w:space="0" w:color="auto"/>
        <w:bottom w:val="none" w:sz="0" w:space="0" w:color="auto"/>
        <w:right w:val="none" w:sz="0" w:space="0" w:color="auto"/>
      </w:divBdr>
    </w:div>
    <w:div w:id="349579043">
      <w:marLeft w:val="0"/>
      <w:marRight w:val="0"/>
      <w:marTop w:val="0"/>
      <w:marBottom w:val="0"/>
      <w:divBdr>
        <w:top w:val="none" w:sz="0" w:space="0" w:color="auto"/>
        <w:left w:val="none" w:sz="0" w:space="0" w:color="auto"/>
        <w:bottom w:val="none" w:sz="0" w:space="0" w:color="auto"/>
        <w:right w:val="none" w:sz="0" w:space="0" w:color="auto"/>
      </w:divBdr>
    </w:div>
    <w:div w:id="349579056">
      <w:marLeft w:val="0"/>
      <w:marRight w:val="0"/>
      <w:marTop w:val="0"/>
      <w:marBottom w:val="0"/>
      <w:divBdr>
        <w:top w:val="none" w:sz="0" w:space="0" w:color="auto"/>
        <w:left w:val="none" w:sz="0" w:space="0" w:color="auto"/>
        <w:bottom w:val="none" w:sz="0" w:space="0" w:color="auto"/>
        <w:right w:val="none" w:sz="0" w:space="0" w:color="auto"/>
      </w:divBdr>
    </w:div>
    <w:div w:id="349579057">
      <w:marLeft w:val="0"/>
      <w:marRight w:val="0"/>
      <w:marTop w:val="0"/>
      <w:marBottom w:val="0"/>
      <w:divBdr>
        <w:top w:val="none" w:sz="0" w:space="0" w:color="auto"/>
        <w:left w:val="none" w:sz="0" w:space="0" w:color="auto"/>
        <w:bottom w:val="none" w:sz="0" w:space="0" w:color="auto"/>
        <w:right w:val="none" w:sz="0" w:space="0" w:color="auto"/>
      </w:divBdr>
    </w:div>
    <w:div w:id="349579063">
      <w:marLeft w:val="0"/>
      <w:marRight w:val="0"/>
      <w:marTop w:val="0"/>
      <w:marBottom w:val="0"/>
      <w:divBdr>
        <w:top w:val="none" w:sz="0" w:space="0" w:color="auto"/>
        <w:left w:val="none" w:sz="0" w:space="0" w:color="auto"/>
        <w:bottom w:val="none" w:sz="0" w:space="0" w:color="auto"/>
        <w:right w:val="none" w:sz="0" w:space="0" w:color="auto"/>
      </w:divBdr>
    </w:div>
    <w:div w:id="349579068">
      <w:marLeft w:val="0"/>
      <w:marRight w:val="0"/>
      <w:marTop w:val="0"/>
      <w:marBottom w:val="0"/>
      <w:divBdr>
        <w:top w:val="none" w:sz="0" w:space="0" w:color="auto"/>
        <w:left w:val="none" w:sz="0" w:space="0" w:color="auto"/>
        <w:bottom w:val="none" w:sz="0" w:space="0" w:color="auto"/>
        <w:right w:val="none" w:sz="0" w:space="0" w:color="auto"/>
      </w:divBdr>
    </w:div>
    <w:div w:id="349579071">
      <w:marLeft w:val="0"/>
      <w:marRight w:val="0"/>
      <w:marTop w:val="0"/>
      <w:marBottom w:val="0"/>
      <w:divBdr>
        <w:top w:val="none" w:sz="0" w:space="0" w:color="auto"/>
        <w:left w:val="none" w:sz="0" w:space="0" w:color="auto"/>
        <w:bottom w:val="none" w:sz="0" w:space="0" w:color="auto"/>
        <w:right w:val="none" w:sz="0" w:space="0" w:color="auto"/>
      </w:divBdr>
    </w:div>
    <w:div w:id="349579074">
      <w:marLeft w:val="0"/>
      <w:marRight w:val="0"/>
      <w:marTop w:val="0"/>
      <w:marBottom w:val="0"/>
      <w:divBdr>
        <w:top w:val="none" w:sz="0" w:space="0" w:color="auto"/>
        <w:left w:val="none" w:sz="0" w:space="0" w:color="auto"/>
        <w:bottom w:val="none" w:sz="0" w:space="0" w:color="auto"/>
        <w:right w:val="none" w:sz="0" w:space="0" w:color="auto"/>
      </w:divBdr>
      <w:divsChild>
        <w:div w:id="349598571">
          <w:marLeft w:val="0"/>
          <w:marRight w:val="0"/>
          <w:marTop w:val="0"/>
          <w:marBottom w:val="0"/>
          <w:divBdr>
            <w:top w:val="none" w:sz="0" w:space="0" w:color="auto"/>
            <w:left w:val="none" w:sz="0" w:space="0" w:color="auto"/>
            <w:bottom w:val="none" w:sz="0" w:space="0" w:color="auto"/>
            <w:right w:val="none" w:sz="0" w:space="0" w:color="auto"/>
          </w:divBdr>
        </w:div>
      </w:divsChild>
    </w:div>
    <w:div w:id="349579075">
      <w:marLeft w:val="0"/>
      <w:marRight w:val="0"/>
      <w:marTop w:val="0"/>
      <w:marBottom w:val="0"/>
      <w:divBdr>
        <w:top w:val="none" w:sz="0" w:space="0" w:color="auto"/>
        <w:left w:val="none" w:sz="0" w:space="0" w:color="auto"/>
        <w:bottom w:val="none" w:sz="0" w:space="0" w:color="auto"/>
        <w:right w:val="none" w:sz="0" w:space="0" w:color="auto"/>
      </w:divBdr>
    </w:div>
    <w:div w:id="349579076">
      <w:marLeft w:val="0"/>
      <w:marRight w:val="0"/>
      <w:marTop w:val="0"/>
      <w:marBottom w:val="0"/>
      <w:divBdr>
        <w:top w:val="none" w:sz="0" w:space="0" w:color="auto"/>
        <w:left w:val="none" w:sz="0" w:space="0" w:color="auto"/>
        <w:bottom w:val="none" w:sz="0" w:space="0" w:color="auto"/>
        <w:right w:val="none" w:sz="0" w:space="0" w:color="auto"/>
      </w:divBdr>
    </w:div>
    <w:div w:id="349579077">
      <w:marLeft w:val="0"/>
      <w:marRight w:val="0"/>
      <w:marTop w:val="0"/>
      <w:marBottom w:val="0"/>
      <w:divBdr>
        <w:top w:val="none" w:sz="0" w:space="0" w:color="auto"/>
        <w:left w:val="none" w:sz="0" w:space="0" w:color="auto"/>
        <w:bottom w:val="none" w:sz="0" w:space="0" w:color="auto"/>
        <w:right w:val="none" w:sz="0" w:space="0" w:color="auto"/>
      </w:divBdr>
    </w:div>
    <w:div w:id="349579084">
      <w:marLeft w:val="0"/>
      <w:marRight w:val="0"/>
      <w:marTop w:val="0"/>
      <w:marBottom w:val="0"/>
      <w:divBdr>
        <w:top w:val="none" w:sz="0" w:space="0" w:color="auto"/>
        <w:left w:val="none" w:sz="0" w:space="0" w:color="auto"/>
        <w:bottom w:val="none" w:sz="0" w:space="0" w:color="auto"/>
        <w:right w:val="none" w:sz="0" w:space="0" w:color="auto"/>
      </w:divBdr>
      <w:divsChild>
        <w:div w:id="349573598">
          <w:marLeft w:val="0"/>
          <w:marRight w:val="0"/>
          <w:marTop w:val="0"/>
          <w:marBottom w:val="0"/>
          <w:divBdr>
            <w:top w:val="none" w:sz="0" w:space="0" w:color="auto"/>
            <w:left w:val="none" w:sz="0" w:space="0" w:color="auto"/>
            <w:bottom w:val="none" w:sz="0" w:space="0" w:color="auto"/>
            <w:right w:val="none" w:sz="0" w:space="0" w:color="auto"/>
          </w:divBdr>
        </w:div>
      </w:divsChild>
    </w:div>
    <w:div w:id="349579095">
      <w:marLeft w:val="0"/>
      <w:marRight w:val="0"/>
      <w:marTop w:val="0"/>
      <w:marBottom w:val="0"/>
      <w:divBdr>
        <w:top w:val="none" w:sz="0" w:space="0" w:color="auto"/>
        <w:left w:val="none" w:sz="0" w:space="0" w:color="auto"/>
        <w:bottom w:val="none" w:sz="0" w:space="0" w:color="auto"/>
        <w:right w:val="none" w:sz="0" w:space="0" w:color="auto"/>
      </w:divBdr>
      <w:divsChild>
        <w:div w:id="349578618">
          <w:marLeft w:val="0"/>
          <w:marRight w:val="0"/>
          <w:marTop w:val="0"/>
          <w:marBottom w:val="0"/>
          <w:divBdr>
            <w:top w:val="none" w:sz="0" w:space="0" w:color="auto"/>
            <w:left w:val="none" w:sz="0" w:space="0" w:color="auto"/>
            <w:bottom w:val="none" w:sz="0" w:space="0" w:color="auto"/>
            <w:right w:val="none" w:sz="0" w:space="0" w:color="auto"/>
          </w:divBdr>
        </w:div>
      </w:divsChild>
    </w:div>
    <w:div w:id="349579096">
      <w:marLeft w:val="0"/>
      <w:marRight w:val="0"/>
      <w:marTop w:val="0"/>
      <w:marBottom w:val="0"/>
      <w:divBdr>
        <w:top w:val="none" w:sz="0" w:space="0" w:color="auto"/>
        <w:left w:val="none" w:sz="0" w:space="0" w:color="auto"/>
        <w:bottom w:val="none" w:sz="0" w:space="0" w:color="auto"/>
        <w:right w:val="none" w:sz="0" w:space="0" w:color="auto"/>
      </w:divBdr>
    </w:div>
    <w:div w:id="349579097">
      <w:marLeft w:val="0"/>
      <w:marRight w:val="0"/>
      <w:marTop w:val="0"/>
      <w:marBottom w:val="0"/>
      <w:divBdr>
        <w:top w:val="none" w:sz="0" w:space="0" w:color="auto"/>
        <w:left w:val="none" w:sz="0" w:space="0" w:color="auto"/>
        <w:bottom w:val="none" w:sz="0" w:space="0" w:color="auto"/>
        <w:right w:val="none" w:sz="0" w:space="0" w:color="auto"/>
      </w:divBdr>
    </w:div>
    <w:div w:id="349579102">
      <w:marLeft w:val="0"/>
      <w:marRight w:val="0"/>
      <w:marTop w:val="0"/>
      <w:marBottom w:val="0"/>
      <w:divBdr>
        <w:top w:val="none" w:sz="0" w:space="0" w:color="auto"/>
        <w:left w:val="none" w:sz="0" w:space="0" w:color="auto"/>
        <w:bottom w:val="none" w:sz="0" w:space="0" w:color="auto"/>
        <w:right w:val="none" w:sz="0" w:space="0" w:color="auto"/>
      </w:divBdr>
      <w:divsChild>
        <w:div w:id="349574856">
          <w:marLeft w:val="0"/>
          <w:marRight w:val="0"/>
          <w:marTop w:val="0"/>
          <w:marBottom w:val="0"/>
          <w:divBdr>
            <w:top w:val="none" w:sz="0" w:space="0" w:color="auto"/>
            <w:left w:val="none" w:sz="0" w:space="0" w:color="auto"/>
            <w:bottom w:val="none" w:sz="0" w:space="0" w:color="auto"/>
            <w:right w:val="none" w:sz="0" w:space="0" w:color="auto"/>
          </w:divBdr>
        </w:div>
      </w:divsChild>
    </w:div>
    <w:div w:id="349579104">
      <w:marLeft w:val="0"/>
      <w:marRight w:val="0"/>
      <w:marTop w:val="0"/>
      <w:marBottom w:val="0"/>
      <w:divBdr>
        <w:top w:val="none" w:sz="0" w:space="0" w:color="auto"/>
        <w:left w:val="none" w:sz="0" w:space="0" w:color="auto"/>
        <w:bottom w:val="none" w:sz="0" w:space="0" w:color="auto"/>
        <w:right w:val="none" w:sz="0" w:space="0" w:color="auto"/>
      </w:divBdr>
    </w:div>
    <w:div w:id="349579105">
      <w:marLeft w:val="0"/>
      <w:marRight w:val="0"/>
      <w:marTop w:val="0"/>
      <w:marBottom w:val="0"/>
      <w:divBdr>
        <w:top w:val="none" w:sz="0" w:space="0" w:color="auto"/>
        <w:left w:val="none" w:sz="0" w:space="0" w:color="auto"/>
        <w:bottom w:val="none" w:sz="0" w:space="0" w:color="auto"/>
        <w:right w:val="none" w:sz="0" w:space="0" w:color="auto"/>
      </w:divBdr>
    </w:div>
    <w:div w:id="349579106">
      <w:marLeft w:val="0"/>
      <w:marRight w:val="0"/>
      <w:marTop w:val="0"/>
      <w:marBottom w:val="0"/>
      <w:divBdr>
        <w:top w:val="none" w:sz="0" w:space="0" w:color="auto"/>
        <w:left w:val="none" w:sz="0" w:space="0" w:color="auto"/>
        <w:bottom w:val="none" w:sz="0" w:space="0" w:color="auto"/>
        <w:right w:val="none" w:sz="0" w:space="0" w:color="auto"/>
      </w:divBdr>
      <w:divsChild>
        <w:div w:id="349572883">
          <w:marLeft w:val="0"/>
          <w:marRight w:val="0"/>
          <w:marTop w:val="0"/>
          <w:marBottom w:val="0"/>
          <w:divBdr>
            <w:top w:val="none" w:sz="0" w:space="0" w:color="auto"/>
            <w:left w:val="none" w:sz="0" w:space="0" w:color="auto"/>
            <w:bottom w:val="none" w:sz="0" w:space="0" w:color="auto"/>
            <w:right w:val="none" w:sz="0" w:space="0" w:color="auto"/>
          </w:divBdr>
          <w:divsChild>
            <w:div w:id="349595900">
              <w:marLeft w:val="0"/>
              <w:marRight w:val="0"/>
              <w:marTop w:val="0"/>
              <w:marBottom w:val="0"/>
              <w:divBdr>
                <w:top w:val="none" w:sz="0" w:space="0" w:color="auto"/>
                <w:left w:val="none" w:sz="0" w:space="0" w:color="auto"/>
                <w:bottom w:val="none" w:sz="0" w:space="0" w:color="auto"/>
                <w:right w:val="none" w:sz="0" w:space="0" w:color="auto"/>
              </w:divBdr>
            </w:div>
            <w:div w:id="349596900">
              <w:marLeft w:val="0"/>
              <w:marRight w:val="0"/>
              <w:marTop w:val="0"/>
              <w:marBottom w:val="0"/>
              <w:divBdr>
                <w:top w:val="none" w:sz="0" w:space="0" w:color="auto"/>
                <w:left w:val="none" w:sz="0" w:space="0" w:color="auto"/>
                <w:bottom w:val="none" w:sz="0" w:space="0" w:color="auto"/>
                <w:right w:val="none" w:sz="0" w:space="0" w:color="auto"/>
              </w:divBdr>
              <w:divsChild>
                <w:div w:id="349573317">
                  <w:marLeft w:val="0"/>
                  <w:marRight w:val="0"/>
                  <w:marTop w:val="0"/>
                  <w:marBottom w:val="0"/>
                  <w:divBdr>
                    <w:top w:val="none" w:sz="0" w:space="0" w:color="auto"/>
                    <w:left w:val="none" w:sz="0" w:space="0" w:color="auto"/>
                    <w:bottom w:val="none" w:sz="0" w:space="0" w:color="auto"/>
                    <w:right w:val="none" w:sz="0" w:space="0" w:color="auto"/>
                  </w:divBdr>
                  <w:divsChild>
                    <w:div w:id="349573132">
                      <w:marLeft w:val="0"/>
                      <w:marRight w:val="0"/>
                      <w:marTop w:val="0"/>
                      <w:marBottom w:val="0"/>
                      <w:divBdr>
                        <w:top w:val="none" w:sz="0" w:space="0" w:color="auto"/>
                        <w:left w:val="none" w:sz="0" w:space="0" w:color="auto"/>
                        <w:bottom w:val="none" w:sz="0" w:space="0" w:color="auto"/>
                        <w:right w:val="none" w:sz="0" w:space="0" w:color="auto"/>
                      </w:divBdr>
                    </w:div>
                  </w:divsChild>
                </w:div>
                <w:div w:id="349573895">
                  <w:marLeft w:val="0"/>
                  <w:marRight w:val="0"/>
                  <w:marTop w:val="0"/>
                  <w:marBottom w:val="0"/>
                  <w:divBdr>
                    <w:top w:val="none" w:sz="0" w:space="0" w:color="auto"/>
                    <w:left w:val="none" w:sz="0" w:space="0" w:color="auto"/>
                    <w:bottom w:val="none" w:sz="0" w:space="0" w:color="auto"/>
                    <w:right w:val="none" w:sz="0" w:space="0" w:color="auto"/>
                  </w:divBdr>
                  <w:divsChild>
                    <w:div w:id="349577392">
                      <w:marLeft w:val="0"/>
                      <w:marRight w:val="0"/>
                      <w:marTop w:val="0"/>
                      <w:marBottom w:val="0"/>
                      <w:divBdr>
                        <w:top w:val="none" w:sz="0" w:space="0" w:color="auto"/>
                        <w:left w:val="none" w:sz="0" w:space="0" w:color="auto"/>
                        <w:bottom w:val="none" w:sz="0" w:space="0" w:color="auto"/>
                        <w:right w:val="none" w:sz="0" w:space="0" w:color="auto"/>
                      </w:divBdr>
                    </w:div>
                  </w:divsChild>
                </w:div>
                <w:div w:id="349590722">
                  <w:marLeft w:val="0"/>
                  <w:marRight w:val="0"/>
                  <w:marTop w:val="0"/>
                  <w:marBottom w:val="0"/>
                  <w:divBdr>
                    <w:top w:val="none" w:sz="0" w:space="0" w:color="auto"/>
                    <w:left w:val="none" w:sz="0" w:space="0" w:color="auto"/>
                    <w:bottom w:val="none" w:sz="0" w:space="0" w:color="auto"/>
                    <w:right w:val="none" w:sz="0" w:space="0" w:color="auto"/>
                  </w:divBdr>
                  <w:divsChild>
                    <w:div w:id="34958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9107">
      <w:marLeft w:val="0"/>
      <w:marRight w:val="0"/>
      <w:marTop w:val="0"/>
      <w:marBottom w:val="0"/>
      <w:divBdr>
        <w:top w:val="none" w:sz="0" w:space="0" w:color="auto"/>
        <w:left w:val="none" w:sz="0" w:space="0" w:color="auto"/>
        <w:bottom w:val="none" w:sz="0" w:space="0" w:color="auto"/>
        <w:right w:val="none" w:sz="0" w:space="0" w:color="auto"/>
      </w:divBdr>
      <w:divsChild>
        <w:div w:id="349595241">
          <w:marLeft w:val="0"/>
          <w:marRight w:val="0"/>
          <w:marTop w:val="0"/>
          <w:marBottom w:val="0"/>
          <w:divBdr>
            <w:top w:val="none" w:sz="0" w:space="0" w:color="auto"/>
            <w:left w:val="none" w:sz="0" w:space="0" w:color="auto"/>
            <w:bottom w:val="none" w:sz="0" w:space="0" w:color="auto"/>
            <w:right w:val="none" w:sz="0" w:space="0" w:color="auto"/>
          </w:divBdr>
        </w:div>
      </w:divsChild>
    </w:div>
    <w:div w:id="349579111">
      <w:marLeft w:val="0"/>
      <w:marRight w:val="0"/>
      <w:marTop w:val="0"/>
      <w:marBottom w:val="0"/>
      <w:divBdr>
        <w:top w:val="none" w:sz="0" w:space="0" w:color="auto"/>
        <w:left w:val="none" w:sz="0" w:space="0" w:color="auto"/>
        <w:bottom w:val="none" w:sz="0" w:space="0" w:color="auto"/>
        <w:right w:val="none" w:sz="0" w:space="0" w:color="auto"/>
      </w:divBdr>
      <w:divsChild>
        <w:div w:id="349576717">
          <w:marLeft w:val="0"/>
          <w:marRight w:val="0"/>
          <w:marTop w:val="0"/>
          <w:marBottom w:val="0"/>
          <w:divBdr>
            <w:top w:val="none" w:sz="0" w:space="0" w:color="auto"/>
            <w:left w:val="none" w:sz="0" w:space="0" w:color="auto"/>
            <w:bottom w:val="none" w:sz="0" w:space="0" w:color="auto"/>
            <w:right w:val="none" w:sz="0" w:space="0" w:color="auto"/>
          </w:divBdr>
        </w:div>
        <w:div w:id="349583027">
          <w:marLeft w:val="0"/>
          <w:marRight w:val="0"/>
          <w:marTop w:val="0"/>
          <w:marBottom w:val="0"/>
          <w:divBdr>
            <w:top w:val="none" w:sz="0" w:space="0" w:color="auto"/>
            <w:left w:val="none" w:sz="0" w:space="0" w:color="auto"/>
            <w:bottom w:val="none" w:sz="0" w:space="0" w:color="auto"/>
            <w:right w:val="none" w:sz="0" w:space="0" w:color="auto"/>
          </w:divBdr>
          <w:divsChild>
            <w:div w:id="349572916">
              <w:marLeft w:val="0"/>
              <w:marRight w:val="0"/>
              <w:marTop w:val="0"/>
              <w:marBottom w:val="0"/>
              <w:divBdr>
                <w:top w:val="none" w:sz="0" w:space="0" w:color="auto"/>
                <w:left w:val="none" w:sz="0" w:space="0" w:color="auto"/>
                <w:bottom w:val="none" w:sz="0" w:space="0" w:color="auto"/>
                <w:right w:val="none" w:sz="0" w:space="0" w:color="auto"/>
              </w:divBdr>
              <w:divsChild>
                <w:div w:id="349600275">
                  <w:marLeft w:val="0"/>
                  <w:marRight w:val="0"/>
                  <w:marTop w:val="0"/>
                  <w:marBottom w:val="0"/>
                  <w:divBdr>
                    <w:top w:val="none" w:sz="0" w:space="0" w:color="auto"/>
                    <w:left w:val="none" w:sz="0" w:space="0" w:color="auto"/>
                    <w:bottom w:val="none" w:sz="0" w:space="0" w:color="auto"/>
                    <w:right w:val="none" w:sz="0" w:space="0" w:color="auto"/>
                  </w:divBdr>
                </w:div>
              </w:divsChild>
            </w:div>
            <w:div w:id="349576058">
              <w:marLeft w:val="0"/>
              <w:marRight w:val="0"/>
              <w:marTop w:val="0"/>
              <w:marBottom w:val="0"/>
              <w:divBdr>
                <w:top w:val="none" w:sz="0" w:space="0" w:color="auto"/>
                <w:left w:val="none" w:sz="0" w:space="0" w:color="auto"/>
                <w:bottom w:val="none" w:sz="0" w:space="0" w:color="auto"/>
                <w:right w:val="none" w:sz="0" w:space="0" w:color="auto"/>
              </w:divBdr>
              <w:divsChild>
                <w:div w:id="3495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112">
      <w:marLeft w:val="0"/>
      <w:marRight w:val="0"/>
      <w:marTop w:val="0"/>
      <w:marBottom w:val="0"/>
      <w:divBdr>
        <w:top w:val="none" w:sz="0" w:space="0" w:color="auto"/>
        <w:left w:val="none" w:sz="0" w:space="0" w:color="auto"/>
        <w:bottom w:val="none" w:sz="0" w:space="0" w:color="auto"/>
        <w:right w:val="none" w:sz="0" w:space="0" w:color="auto"/>
      </w:divBdr>
    </w:div>
    <w:div w:id="349579114">
      <w:marLeft w:val="0"/>
      <w:marRight w:val="0"/>
      <w:marTop w:val="0"/>
      <w:marBottom w:val="0"/>
      <w:divBdr>
        <w:top w:val="none" w:sz="0" w:space="0" w:color="auto"/>
        <w:left w:val="none" w:sz="0" w:space="0" w:color="auto"/>
        <w:bottom w:val="none" w:sz="0" w:space="0" w:color="auto"/>
        <w:right w:val="none" w:sz="0" w:space="0" w:color="auto"/>
      </w:divBdr>
    </w:div>
    <w:div w:id="349579115">
      <w:marLeft w:val="0"/>
      <w:marRight w:val="0"/>
      <w:marTop w:val="0"/>
      <w:marBottom w:val="0"/>
      <w:divBdr>
        <w:top w:val="none" w:sz="0" w:space="0" w:color="auto"/>
        <w:left w:val="none" w:sz="0" w:space="0" w:color="auto"/>
        <w:bottom w:val="none" w:sz="0" w:space="0" w:color="auto"/>
        <w:right w:val="none" w:sz="0" w:space="0" w:color="auto"/>
      </w:divBdr>
    </w:div>
    <w:div w:id="349579116">
      <w:marLeft w:val="0"/>
      <w:marRight w:val="0"/>
      <w:marTop w:val="0"/>
      <w:marBottom w:val="0"/>
      <w:divBdr>
        <w:top w:val="none" w:sz="0" w:space="0" w:color="auto"/>
        <w:left w:val="none" w:sz="0" w:space="0" w:color="auto"/>
        <w:bottom w:val="none" w:sz="0" w:space="0" w:color="auto"/>
        <w:right w:val="none" w:sz="0" w:space="0" w:color="auto"/>
      </w:divBdr>
    </w:div>
    <w:div w:id="349579120">
      <w:marLeft w:val="0"/>
      <w:marRight w:val="0"/>
      <w:marTop w:val="0"/>
      <w:marBottom w:val="0"/>
      <w:divBdr>
        <w:top w:val="none" w:sz="0" w:space="0" w:color="auto"/>
        <w:left w:val="none" w:sz="0" w:space="0" w:color="auto"/>
        <w:bottom w:val="none" w:sz="0" w:space="0" w:color="auto"/>
        <w:right w:val="none" w:sz="0" w:space="0" w:color="auto"/>
      </w:divBdr>
    </w:div>
    <w:div w:id="349579122">
      <w:marLeft w:val="0"/>
      <w:marRight w:val="0"/>
      <w:marTop w:val="0"/>
      <w:marBottom w:val="0"/>
      <w:divBdr>
        <w:top w:val="none" w:sz="0" w:space="0" w:color="auto"/>
        <w:left w:val="none" w:sz="0" w:space="0" w:color="auto"/>
        <w:bottom w:val="none" w:sz="0" w:space="0" w:color="auto"/>
        <w:right w:val="none" w:sz="0" w:space="0" w:color="auto"/>
      </w:divBdr>
    </w:div>
    <w:div w:id="349579131">
      <w:marLeft w:val="0"/>
      <w:marRight w:val="0"/>
      <w:marTop w:val="0"/>
      <w:marBottom w:val="0"/>
      <w:divBdr>
        <w:top w:val="none" w:sz="0" w:space="0" w:color="auto"/>
        <w:left w:val="none" w:sz="0" w:space="0" w:color="auto"/>
        <w:bottom w:val="none" w:sz="0" w:space="0" w:color="auto"/>
        <w:right w:val="none" w:sz="0" w:space="0" w:color="auto"/>
      </w:divBdr>
    </w:div>
    <w:div w:id="349579132">
      <w:marLeft w:val="0"/>
      <w:marRight w:val="0"/>
      <w:marTop w:val="0"/>
      <w:marBottom w:val="0"/>
      <w:divBdr>
        <w:top w:val="none" w:sz="0" w:space="0" w:color="auto"/>
        <w:left w:val="none" w:sz="0" w:space="0" w:color="auto"/>
        <w:bottom w:val="none" w:sz="0" w:space="0" w:color="auto"/>
        <w:right w:val="none" w:sz="0" w:space="0" w:color="auto"/>
      </w:divBdr>
      <w:divsChild>
        <w:div w:id="349575577">
          <w:marLeft w:val="0"/>
          <w:marRight w:val="0"/>
          <w:marTop w:val="75"/>
          <w:marBottom w:val="225"/>
          <w:divBdr>
            <w:top w:val="none" w:sz="0" w:space="0" w:color="auto"/>
            <w:left w:val="none" w:sz="0" w:space="0" w:color="auto"/>
            <w:bottom w:val="none" w:sz="0" w:space="0" w:color="auto"/>
            <w:right w:val="none" w:sz="0" w:space="0" w:color="auto"/>
          </w:divBdr>
        </w:div>
        <w:div w:id="349596824">
          <w:marLeft w:val="0"/>
          <w:marRight w:val="0"/>
          <w:marTop w:val="105"/>
          <w:marBottom w:val="255"/>
          <w:divBdr>
            <w:top w:val="none" w:sz="0" w:space="0" w:color="auto"/>
            <w:left w:val="none" w:sz="0" w:space="0" w:color="auto"/>
            <w:bottom w:val="none" w:sz="0" w:space="0" w:color="auto"/>
            <w:right w:val="none" w:sz="0" w:space="0" w:color="auto"/>
          </w:divBdr>
        </w:div>
      </w:divsChild>
    </w:div>
    <w:div w:id="349579140">
      <w:marLeft w:val="0"/>
      <w:marRight w:val="0"/>
      <w:marTop w:val="0"/>
      <w:marBottom w:val="0"/>
      <w:divBdr>
        <w:top w:val="none" w:sz="0" w:space="0" w:color="auto"/>
        <w:left w:val="none" w:sz="0" w:space="0" w:color="auto"/>
        <w:bottom w:val="none" w:sz="0" w:space="0" w:color="auto"/>
        <w:right w:val="none" w:sz="0" w:space="0" w:color="auto"/>
      </w:divBdr>
    </w:div>
    <w:div w:id="349579145">
      <w:marLeft w:val="0"/>
      <w:marRight w:val="0"/>
      <w:marTop w:val="0"/>
      <w:marBottom w:val="0"/>
      <w:divBdr>
        <w:top w:val="none" w:sz="0" w:space="0" w:color="auto"/>
        <w:left w:val="none" w:sz="0" w:space="0" w:color="auto"/>
        <w:bottom w:val="none" w:sz="0" w:space="0" w:color="auto"/>
        <w:right w:val="none" w:sz="0" w:space="0" w:color="auto"/>
      </w:divBdr>
      <w:divsChild>
        <w:div w:id="349593690">
          <w:marLeft w:val="0"/>
          <w:marRight w:val="0"/>
          <w:marTop w:val="0"/>
          <w:marBottom w:val="0"/>
          <w:divBdr>
            <w:top w:val="none" w:sz="0" w:space="0" w:color="auto"/>
            <w:left w:val="none" w:sz="0" w:space="0" w:color="auto"/>
            <w:bottom w:val="none" w:sz="0" w:space="0" w:color="auto"/>
            <w:right w:val="none" w:sz="0" w:space="0" w:color="auto"/>
          </w:divBdr>
        </w:div>
        <w:div w:id="349598472">
          <w:marLeft w:val="0"/>
          <w:marRight w:val="0"/>
          <w:marTop w:val="0"/>
          <w:marBottom w:val="0"/>
          <w:divBdr>
            <w:top w:val="none" w:sz="0" w:space="0" w:color="auto"/>
            <w:left w:val="none" w:sz="0" w:space="0" w:color="auto"/>
            <w:bottom w:val="none" w:sz="0" w:space="0" w:color="auto"/>
            <w:right w:val="none" w:sz="0" w:space="0" w:color="auto"/>
          </w:divBdr>
        </w:div>
      </w:divsChild>
    </w:div>
    <w:div w:id="349579146">
      <w:marLeft w:val="0"/>
      <w:marRight w:val="0"/>
      <w:marTop w:val="0"/>
      <w:marBottom w:val="0"/>
      <w:divBdr>
        <w:top w:val="none" w:sz="0" w:space="0" w:color="auto"/>
        <w:left w:val="none" w:sz="0" w:space="0" w:color="auto"/>
        <w:bottom w:val="none" w:sz="0" w:space="0" w:color="auto"/>
        <w:right w:val="none" w:sz="0" w:space="0" w:color="auto"/>
      </w:divBdr>
      <w:divsChild>
        <w:div w:id="349593862">
          <w:marLeft w:val="0"/>
          <w:marRight w:val="0"/>
          <w:marTop w:val="0"/>
          <w:marBottom w:val="0"/>
          <w:divBdr>
            <w:top w:val="none" w:sz="0" w:space="0" w:color="auto"/>
            <w:left w:val="none" w:sz="0" w:space="0" w:color="auto"/>
            <w:bottom w:val="none" w:sz="0" w:space="0" w:color="auto"/>
            <w:right w:val="none" w:sz="0" w:space="0" w:color="auto"/>
          </w:divBdr>
        </w:div>
      </w:divsChild>
    </w:div>
    <w:div w:id="349579148">
      <w:marLeft w:val="0"/>
      <w:marRight w:val="0"/>
      <w:marTop w:val="0"/>
      <w:marBottom w:val="0"/>
      <w:divBdr>
        <w:top w:val="none" w:sz="0" w:space="0" w:color="auto"/>
        <w:left w:val="none" w:sz="0" w:space="0" w:color="auto"/>
        <w:bottom w:val="none" w:sz="0" w:space="0" w:color="auto"/>
        <w:right w:val="none" w:sz="0" w:space="0" w:color="auto"/>
      </w:divBdr>
      <w:divsChild>
        <w:div w:id="349601162">
          <w:marLeft w:val="0"/>
          <w:marRight w:val="0"/>
          <w:marTop w:val="0"/>
          <w:marBottom w:val="0"/>
          <w:divBdr>
            <w:top w:val="none" w:sz="0" w:space="0" w:color="auto"/>
            <w:left w:val="none" w:sz="0" w:space="0" w:color="auto"/>
            <w:bottom w:val="none" w:sz="0" w:space="0" w:color="auto"/>
            <w:right w:val="none" w:sz="0" w:space="0" w:color="auto"/>
          </w:divBdr>
          <w:divsChild>
            <w:div w:id="34958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149">
      <w:marLeft w:val="0"/>
      <w:marRight w:val="0"/>
      <w:marTop w:val="0"/>
      <w:marBottom w:val="0"/>
      <w:divBdr>
        <w:top w:val="none" w:sz="0" w:space="0" w:color="auto"/>
        <w:left w:val="none" w:sz="0" w:space="0" w:color="auto"/>
        <w:bottom w:val="none" w:sz="0" w:space="0" w:color="auto"/>
        <w:right w:val="none" w:sz="0" w:space="0" w:color="auto"/>
      </w:divBdr>
    </w:div>
    <w:div w:id="349579153">
      <w:marLeft w:val="0"/>
      <w:marRight w:val="0"/>
      <w:marTop w:val="0"/>
      <w:marBottom w:val="0"/>
      <w:divBdr>
        <w:top w:val="none" w:sz="0" w:space="0" w:color="auto"/>
        <w:left w:val="none" w:sz="0" w:space="0" w:color="auto"/>
        <w:bottom w:val="none" w:sz="0" w:space="0" w:color="auto"/>
        <w:right w:val="none" w:sz="0" w:space="0" w:color="auto"/>
      </w:divBdr>
      <w:divsChild>
        <w:div w:id="349578997">
          <w:marLeft w:val="0"/>
          <w:marRight w:val="0"/>
          <w:marTop w:val="0"/>
          <w:marBottom w:val="0"/>
          <w:divBdr>
            <w:top w:val="none" w:sz="0" w:space="0" w:color="auto"/>
            <w:left w:val="none" w:sz="0" w:space="0" w:color="auto"/>
            <w:bottom w:val="none" w:sz="0" w:space="0" w:color="auto"/>
            <w:right w:val="none" w:sz="0" w:space="0" w:color="auto"/>
          </w:divBdr>
        </w:div>
        <w:div w:id="349591566">
          <w:marLeft w:val="0"/>
          <w:marRight w:val="0"/>
          <w:marTop w:val="0"/>
          <w:marBottom w:val="0"/>
          <w:divBdr>
            <w:top w:val="none" w:sz="0" w:space="0" w:color="auto"/>
            <w:left w:val="none" w:sz="0" w:space="0" w:color="auto"/>
            <w:bottom w:val="none" w:sz="0" w:space="0" w:color="auto"/>
            <w:right w:val="none" w:sz="0" w:space="0" w:color="auto"/>
          </w:divBdr>
        </w:div>
      </w:divsChild>
    </w:div>
    <w:div w:id="349579155">
      <w:marLeft w:val="0"/>
      <w:marRight w:val="0"/>
      <w:marTop w:val="0"/>
      <w:marBottom w:val="0"/>
      <w:divBdr>
        <w:top w:val="none" w:sz="0" w:space="0" w:color="auto"/>
        <w:left w:val="none" w:sz="0" w:space="0" w:color="auto"/>
        <w:bottom w:val="none" w:sz="0" w:space="0" w:color="auto"/>
        <w:right w:val="none" w:sz="0" w:space="0" w:color="auto"/>
      </w:divBdr>
    </w:div>
    <w:div w:id="349579160">
      <w:marLeft w:val="0"/>
      <w:marRight w:val="0"/>
      <w:marTop w:val="0"/>
      <w:marBottom w:val="0"/>
      <w:divBdr>
        <w:top w:val="none" w:sz="0" w:space="0" w:color="auto"/>
        <w:left w:val="none" w:sz="0" w:space="0" w:color="auto"/>
        <w:bottom w:val="none" w:sz="0" w:space="0" w:color="auto"/>
        <w:right w:val="none" w:sz="0" w:space="0" w:color="auto"/>
      </w:divBdr>
      <w:divsChild>
        <w:div w:id="349577838">
          <w:marLeft w:val="0"/>
          <w:marRight w:val="0"/>
          <w:marTop w:val="0"/>
          <w:marBottom w:val="0"/>
          <w:divBdr>
            <w:top w:val="none" w:sz="0" w:space="0" w:color="auto"/>
            <w:left w:val="none" w:sz="0" w:space="0" w:color="auto"/>
            <w:bottom w:val="none" w:sz="0" w:space="0" w:color="auto"/>
            <w:right w:val="none" w:sz="0" w:space="0" w:color="auto"/>
          </w:divBdr>
        </w:div>
        <w:div w:id="349596621">
          <w:marLeft w:val="0"/>
          <w:marRight w:val="0"/>
          <w:marTop w:val="0"/>
          <w:marBottom w:val="0"/>
          <w:divBdr>
            <w:top w:val="none" w:sz="0" w:space="0" w:color="auto"/>
            <w:left w:val="none" w:sz="0" w:space="0" w:color="auto"/>
            <w:bottom w:val="none" w:sz="0" w:space="0" w:color="auto"/>
            <w:right w:val="none" w:sz="0" w:space="0" w:color="auto"/>
          </w:divBdr>
          <w:divsChild>
            <w:div w:id="34959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168">
      <w:marLeft w:val="0"/>
      <w:marRight w:val="0"/>
      <w:marTop w:val="0"/>
      <w:marBottom w:val="0"/>
      <w:divBdr>
        <w:top w:val="none" w:sz="0" w:space="0" w:color="auto"/>
        <w:left w:val="none" w:sz="0" w:space="0" w:color="auto"/>
        <w:bottom w:val="none" w:sz="0" w:space="0" w:color="auto"/>
        <w:right w:val="none" w:sz="0" w:space="0" w:color="auto"/>
      </w:divBdr>
    </w:div>
    <w:div w:id="349579169">
      <w:marLeft w:val="0"/>
      <w:marRight w:val="0"/>
      <w:marTop w:val="0"/>
      <w:marBottom w:val="0"/>
      <w:divBdr>
        <w:top w:val="none" w:sz="0" w:space="0" w:color="auto"/>
        <w:left w:val="none" w:sz="0" w:space="0" w:color="auto"/>
        <w:bottom w:val="none" w:sz="0" w:space="0" w:color="auto"/>
        <w:right w:val="none" w:sz="0" w:space="0" w:color="auto"/>
      </w:divBdr>
    </w:div>
    <w:div w:id="349579170">
      <w:marLeft w:val="0"/>
      <w:marRight w:val="0"/>
      <w:marTop w:val="0"/>
      <w:marBottom w:val="0"/>
      <w:divBdr>
        <w:top w:val="none" w:sz="0" w:space="0" w:color="auto"/>
        <w:left w:val="none" w:sz="0" w:space="0" w:color="auto"/>
        <w:bottom w:val="none" w:sz="0" w:space="0" w:color="auto"/>
        <w:right w:val="none" w:sz="0" w:space="0" w:color="auto"/>
      </w:divBdr>
    </w:div>
    <w:div w:id="349579172">
      <w:marLeft w:val="0"/>
      <w:marRight w:val="0"/>
      <w:marTop w:val="0"/>
      <w:marBottom w:val="0"/>
      <w:divBdr>
        <w:top w:val="none" w:sz="0" w:space="0" w:color="auto"/>
        <w:left w:val="none" w:sz="0" w:space="0" w:color="auto"/>
        <w:bottom w:val="none" w:sz="0" w:space="0" w:color="auto"/>
        <w:right w:val="none" w:sz="0" w:space="0" w:color="auto"/>
      </w:divBdr>
      <w:divsChild>
        <w:div w:id="349579652">
          <w:marLeft w:val="0"/>
          <w:marRight w:val="0"/>
          <w:marTop w:val="0"/>
          <w:marBottom w:val="135"/>
          <w:divBdr>
            <w:top w:val="none" w:sz="0" w:space="0" w:color="auto"/>
            <w:left w:val="none" w:sz="0" w:space="0" w:color="auto"/>
            <w:bottom w:val="none" w:sz="0" w:space="0" w:color="auto"/>
            <w:right w:val="none" w:sz="0" w:space="0" w:color="auto"/>
          </w:divBdr>
          <w:divsChild>
            <w:div w:id="349574642">
              <w:marLeft w:val="0"/>
              <w:marRight w:val="0"/>
              <w:marTop w:val="0"/>
              <w:marBottom w:val="0"/>
              <w:divBdr>
                <w:top w:val="none" w:sz="0" w:space="0" w:color="auto"/>
                <w:left w:val="none" w:sz="0" w:space="0" w:color="auto"/>
                <w:bottom w:val="none" w:sz="0" w:space="0" w:color="auto"/>
                <w:right w:val="none" w:sz="0" w:space="0" w:color="auto"/>
              </w:divBdr>
              <w:divsChild>
                <w:div w:id="349587978">
                  <w:marLeft w:val="0"/>
                  <w:marRight w:val="0"/>
                  <w:marTop w:val="108"/>
                  <w:marBottom w:val="108"/>
                  <w:divBdr>
                    <w:top w:val="none" w:sz="0" w:space="0" w:color="auto"/>
                    <w:left w:val="none" w:sz="0" w:space="0" w:color="auto"/>
                    <w:bottom w:val="none" w:sz="0" w:space="0" w:color="auto"/>
                    <w:right w:val="none" w:sz="0" w:space="0" w:color="auto"/>
                  </w:divBdr>
                </w:div>
              </w:divsChild>
            </w:div>
          </w:divsChild>
        </w:div>
        <w:div w:id="349597560">
          <w:marLeft w:val="135"/>
          <w:marRight w:val="135"/>
          <w:marTop w:val="135"/>
          <w:marBottom w:val="135"/>
          <w:divBdr>
            <w:top w:val="none" w:sz="0" w:space="0" w:color="auto"/>
            <w:left w:val="none" w:sz="0" w:space="0" w:color="auto"/>
            <w:bottom w:val="none" w:sz="0" w:space="0" w:color="auto"/>
            <w:right w:val="none" w:sz="0" w:space="0" w:color="auto"/>
          </w:divBdr>
          <w:divsChild>
            <w:div w:id="349588534">
              <w:marLeft w:val="0"/>
              <w:marRight w:val="0"/>
              <w:marTop w:val="0"/>
              <w:marBottom w:val="0"/>
              <w:divBdr>
                <w:top w:val="none" w:sz="0" w:space="0" w:color="auto"/>
                <w:left w:val="none" w:sz="0" w:space="0" w:color="auto"/>
                <w:bottom w:val="none" w:sz="0" w:space="0" w:color="auto"/>
                <w:right w:val="none" w:sz="0" w:space="0" w:color="auto"/>
              </w:divBdr>
            </w:div>
            <w:div w:id="349599997">
              <w:marLeft w:val="0"/>
              <w:marRight w:val="0"/>
              <w:marTop w:val="0"/>
              <w:marBottom w:val="0"/>
              <w:divBdr>
                <w:top w:val="none" w:sz="0" w:space="0" w:color="auto"/>
                <w:left w:val="none" w:sz="0" w:space="0" w:color="auto"/>
                <w:bottom w:val="none" w:sz="0" w:space="0" w:color="auto"/>
                <w:right w:val="none" w:sz="0" w:space="0" w:color="auto"/>
              </w:divBdr>
            </w:div>
          </w:divsChild>
        </w:div>
        <w:div w:id="349602025">
          <w:marLeft w:val="0"/>
          <w:marRight w:val="0"/>
          <w:marTop w:val="0"/>
          <w:marBottom w:val="0"/>
          <w:divBdr>
            <w:top w:val="none" w:sz="0" w:space="0" w:color="auto"/>
            <w:left w:val="none" w:sz="0" w:space="0" w:color="auto"/>
            <w:bottom w:val="none" w:sz="0" w:space="0" w:color="auto"/>
            <w:right w:val="none" w:sz="0" w:space="0" w:color="auto"/>
          </w:divBdr>
        </w:div>
      </w:divsChild>
    </w:div>
    <w:div w:id="349579176">
      <w:marLeft w:val="0"/>
      <w:marRight w:val="0"/>
      <w:marTop w:val="0"/>
      <w:marBottom w:val="0"/>
      <w:divBdr>
        <w:top w:val="none" w:sz="0" w:space="0" w:color="auto"/>
        <w:left w:val="none" w:sz="0" w:space="0" w:color="auto"/>
        <w:bottom w:val="none" w:sz="0" w:space="0" w:color="auto"/>
        <w:right w:val="none" w:sz="0" w:space="0" w:color="auto"/>
      </w:divBdr>
      <w:divsChild>
        <w:div w:id="349585553">
          <w:marLeft w:val="0"/>
          <w:marRight w:val="0"/>
          <w:marTop w:val="0"/>
          <w:marBottom w:val="0"/>
          <w:divBdr>
            <w:top w:val="none" w:sz="0" w:space="0" w:color="auto"/>
            <w:left w:val="none" w:sz="0" w:space="0" w:color="auto"/>
            <w:bottom w:val="none" w:sz="0" w:space="0" w:color="auto"/>
            <w:right w:val="none" w:sz="0" w:space="0" w:color="auto"/>
          </w:divBdr>
        </w:div>
      </w:divsChild>
    </w:div>
    <w:div w:id="349579178">
      <w:marLeft w:val="0"/>
      <w:marRight w:val="0"/>
      <w:marTop w:val="0"/>
      <w:marBottom w:val="0"/>
      <w:divBdr>
        <w:top w:val="none" w:sz="0" w:space="0" w:color="auto"/>
        <w:left w:val="none" w:sz="0" w:space="0" w:color="auto"/>
        <w:bottom w:val="none" w:sz="0" w:space="0" w:color="auto"/>
        <w:right w:val="none" w:sz="0" w:space="0" w:color="auto"/>
      </w:divBdr>
      <w:divsChild>
        <w:div w:id="349574328">
          <w:marLeft w:val="0"/>
          <w:marRight w:val="0"/>
          <w:marTop w:val="58"/>
          <w:marBottom w:val="174"/>
          <w:divBdr>
            <w:top w:val="none" w:sz="0" w:space="0" w:color="auto"/>
            <w:left w:val="none" w:sz="0" w:space="0" w:color="auto"/>
            <w:bottom w:val="none" w:sz="0" w:space="0" w:color="auto"/>
            <w:right w:val="none" w:sz="0" w:space="0" w:color="auto"/>
          </w:divBdr>
        </w:div>
        <w:div w:id="349584474">
          <w:marLeft w:val="0"/>
          <w:marRight w:val="0"/>
          <w:marTop w:val="81"/>
          <w:marBottom w:val="197"/>
          <w:divBdr>
            <w:top w:val="none" w:sz="0" w:space="0" w:color="auto"/>
            <w:left w:val="none" w:sz="0" w:space="0" w:color="auto"/>
            <w:bottom w:val="none" w:sz="0" w:space="0" w:color="auto"/>
            <w:right w:val="none" w:sz="0" w:space="0" w:color="auto"/>
          </w:divBdr>
        </w:div>
      </w:divsChild>
    </w:div>
    <w:div w:id="349579179">
      <w:marLeft w:val="0"/>
      <w:marRight w:val="0"/>
      <w:marTop w:val="0"/>
      <w:marBottom w:val="0"/>
      <w:divBdr>
        <w:top w:val="none" w:sz="0" w:space="0" w:color="auto"/>
        <w:left w:val="none" w:sz="0" w:space="0" w:color="auto"/>
        <w:bottom w:val="none" w:sz="0" w:space="0" w:color="auto"/>
        <w:right w:val="none" w:sz="0" w:space="0" w:color="auto"/>
      </w:divBdr>
    </w:div>
    <w:div w:id="349579180">
      <w:marLeft w:val="0"/>
      <w:marRight w:val="0"/>
      <w:marTop w:val="0"/>
      <w:marBottom w:val="0"/>
      <w:divBdr>
        <w:top w:val="none" w:sz="0" w:space="0" w:color="auto"/>
        <w:left w:val="none" w:sz="0" w:space="0" w:color="auto"/>
        <w:bottom w:val="none" w:sz="0" w:space="0" w:color="auto"/>
        <w:right w:val="none" w:sz="0" w:space="0" w:color="auto"/>
      </w:divBdr>
      <w:divsChild>
        <w:div w:id="349581332">
          <w:marLeft w:val="0"/>
          <w:marRight w:val="0"/>
          <w:marTop w:val="0"/>
          <w:marBottom w:val="0"/>
          <w:divBdr>
            <w:top w:val="none" w:sz="0" w:space="0" w:color="auto"/>
            <w:left w:val="none" w:sz="0" w:space="0" w:color="auto"/>
            <w:bottom w:val="none" w:sz="0" w:space="0" w:color="auto"/>
            <w:right w:val="none" w:sz="0" w:space="0" w:color="auto"/>
          </w:divBdr>
        </w:div>
        <w:div w:id="349600649">
          <w:marLeft w:val="0"/>
          <w:marRight w:val="0"/>
          <w:marTop w:val="0"/>
          <w:marBottom w:val="0"/>
          <w:divBdr>
            <w:top w:val="none" w:sz="0" w:space="0" w:color="auto"/>
            <w:left w:val="none" w:sz="0" w:space="0" w:color="auto"/>
            <w:bottom w:val="none" w:sz="0" w:space="0" w:color="auto"/>
            <w:right w:val="none" w:sz="0" w:space="0" w:color="auto"/>
          </w:divBdr>
        </w:div>
      </w:divsChild>
    </w:div>
    <w:div w:id="349579183">
      <w:marLeft w:val="0"/>
      <w:marRight w:val="0"/>
      <w:marTop w:val="0"/>
      <w:marBottom w:val="0"/>
      <w:divBdr>
        <w:top w:val="none" w:sz="0" w:space="0" w:color="auto"/>
        <w:left w:val="none" w:sz="0" w:space="0" w:color="auto"/>
        <w:bottom w:val="none" w:sz="0" w:space="0" w:color="auto"/>
        <w:right w:val="none" w:sz="0" w:space="0" w:color="auto"/>
      </w:divBdr>
    </w:div>
    <w:div w:id="349579188">
      <w:marLeft w:val="0"/>
      <w:marRight w:val="0"/>
      <w:marTop w:val="0"/>
      <w:marBottom w:val="0"/>
      <w:divBdr>
        <w:top w:val="none" w:sz="0" w:space="0" w:color="auto"/>
        <w:left w:val="none" w:sz="0" w:space="0" w:color="auto"/>
        <w:bottom w:val="none" w:sz="0" w:space="0" w:color="auto"/>
        <w:right w:val="none" w:sz="0" w:space="0" w:color="auto"/>
      </w:divBdr>
    </w:div>
    <w:div w:id="349579192">
      <w:marLeft w:val="0"/>
      <w:marRight w:val="0"/>
      <w:marTop w:val="0"/>
      <w:marBottom w:val="0"/>
      <w:divBdr>
        <w:top w:val="none" w:sz="0" w:space="0" w:color="auto"/>
        <w:left w:val="none" w:sz="0" w:space="0" w:color="auto"/>
        <w:bottom w:val="none" w:sz="0" w:space="0" w:color="auto"/>
        <w:right w:val="none" w:sz="0" w:space="0" w:color="auto"/>
      </w:divBdr>
      <w:divsChild>
        <w:div w:id="349573071">
          <w:marLeft w:val="0"/>
          <w:marRight w:val="0"/>
          <w:marTop w:val="0"/>
          <w:marBottom w:val="0"/>
          <w:divBdr>
            <w:top w:val="none" w:sz="0" w:space="0" w:color="auto"/>
            <w:left w:val="none" w:sz="0" w:space="0" w:color="auto"/>
            <w:bottom w:val="none" w:sz="0" w:space="0" w:color="auto"/>
            <w:right w:val="none" w:sz="0" w:space="0" w:color="auto"/>
          </w:divBdr>
          <w:divsChild>
            <w:div w:id="349593332">
              <w:marLeft w:val="0"/>
              <w:marRight w:val="0"/>
              <w:marTop w:val="0"/>
              <w:marBottom w:val="0"/>
              <w:divBdr>
                <w:top w:val="none" w:sz="0" w:space="0" w:color="auto"/>
                <w:left w:val="none" w:sz="0" w:space="0" w:color="auto"/>
                <w:bottom w:val="none" w:sz="0" w:space="0" w:color="auto"/>
                <w:right w:val="none" w:sz="0" w:space="0" w:color="auto"/>
              </w:divBdr>
              <w:divsChild>
                <w:div w:id="349583522">
                  <w:marLeft w:val="0"/>
                  <w:marRight w:val="0"/>
                  <w:marTop w:val="0"/>
                  <w:marBottom w:val="0"/>
                  <w:divBdr>
                    <w:top w:val="none" w:sz="0" w:space="0" w:color="auto"/>
                    <w:left w:val="none" w:sz="0" w:space="0" w:color="auto"/>
                    <w:bottom w:val="none" w:sz="0" w:space="0" w:color="auto"/>
                    <w:right w:val="none" w:sz="0" w:space="0" w:color="auto"/>
                  </w:divBdr>
                  <w:divsChild>
                    <w:div w:id="34957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748">
          <w:marLeft w:val="0"/>
          <w:marRight w:val="0"/>
          <w:marTop w:val="0"/>
          <w:marBottom w:val="0"/>
          <w:divBdr>
            <w:top w:val="none" w:sz="0" w:space="0" w:color="auto"/>
            <w:left w:val="none" w:sz="0" w:space="0" w:color="auto"/>
            <w:bottom w:val="none" w:sz="0" w:space="0" w:color="auto"/>
            <w:right w:val="none" w:sz="0" w:space="0" w:color="auto"/>
          </w:divBdr>
          <w:divsChild>
            <w:div w:id="349596342">
              <w:marLeft w:val="0"/>
              <w:marRight w:val="0"/>
              <w:marTop w:val="0"/>
              <w:marBottom w:val="0"/>
              <w:divBdr>
                <w:top w:val="none" w:sz="0" w:space="0" w:color="auto"/>
                <w:left w:val="none" w:sz="0" w:space="0" w:color="auto"/>
                <w:bottom w:val="none" w:sz="0" w:space="0" w:color="auto"/>
                <w:right w:val="none" w:sz="0" w:space="0" w:color="auto"/>
              </w:divBdr>
              <w:divsChild>
                <w:div w:id="349578107">
                  <w:marLeft w:val="0"/>
                  <w:marRight w:val="0"/>
                  <w:marTop w:val="0"/>
                  <w:marBottom w:val="0"/>
                  <w:divBdr>
                    <w:top w:val="none" w:sz="0" w:space="0" w:color="auto"/>
                    <w:left w:val="none" w:sz="0" w:space="0" w:color="auto"/>
                    <w:bottom w:val="none" w:sz="0" w:space="0" w:color="auto"/>
                    <w:right w:val="none" w:sz="0" w:space="0" w:color="auto"/>
                  </w:divBdr>
                </w:div>
                <w:div w:id="34958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194">
      <w:marLeft w:val="0"/>
      <w:marRight w:val="0"/>
      <w:marTop w:val="0"/>
      <w:marBottom w:val="0"/>
      <w:divBdr>
        <w:top w:val="none" w:sz="0" w:space="0" w:color="auto"/>
        <w:left w:val="none" w:sz="0" w:space="0" w:color="auto"/>
        <w:bottom w:val="none" w:sz="0" w:space="0" w:color="auto"/>
        <w:right w:val="none" w:sz="0" w:space="0" w:color="auto"/>
      </w:divBdr>
      <w:divsChild>
        <w:div w:id="349577829">
          <w:marLeft w:val="0"/>
          <w:marRight w:val="0"/>
          <w:marTop w:val="0"/>
          <w:marBottom w:val="0"/>
          <w:divBdr>
            <w:top w:val="none" w:sz="0" w:space="0" w:color="auto"/>
            <w:left w:val="none" w:sz="0" w:space="0" w:color="auto"/>
            <w:bottom w:val="none" w:sz="0" w:space="0" w:color="auto"/>
            <w:right w:val="none" w:sz="0" w:space="0" w:color="auto"/>
          </w:divBdr>
          <w:divsChild>
            <w:div w:id="34959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196">
      <w:marLeft w:val="0"/>
      <w:marRight w:val="0"/>
      <w:marTop w:val="0"/>
      <w:marBottom w:val="0"/>
      <w:divBdr>
        <w:top w:val="none" w:sz="0" w:space="0" w:color="auto"/>
        <w:left w:val="none" w:sz="0" w:space="0" w:color="auto"/>
        <w:bottom w:val="none" w:sz="0" w:space="0" w:color="auto"/>
        <w:right w:val="none" w:sz="0" w:space="0" w:color="auto"/>
      </w:divBdr>
    </w:div>
    <w:div w:id="349579198">
      <w:marLeft w:val="0"/>
      <w:marRight w:val="0"/>
      <w:marTop w:val="0"/>
      <w:marBottom w:val="0"/>
      <w:divBdr>
        <w:top w:val="none" w:sz="0" w:space="0" w:color="auto"/>
        <w:left w:val="none" w:sz="0" w:space="0" w:color="auto"/>
        <w:bottom w:val="none" w:sz="0" w:space="0" w:color="auto"/>
        <w:right w:val="none" w:sz="0" w:space="0" w:color="auto"/>
      </w:divBdr>
    </w:div>
    <w:div w:id="349579208">
      <w:marLeft w:val="0"/>
      <w:marRight w:val="0"/>
      <w:marTop w:val="0"/>
      <w:marBottom w:val="0"/>
      <w:divBdr>
        <w:top w:val="none" w:sz="0" w:space="0" w:color="auto"/>
        <w:left w:val="none" w:sz="0" w:space="0" w:color="auto"/>
        <w:bottom w:val="none" w:sz="0" w:space="0" w:color="auto"/>
        <w:right w:val="none" w:sz="0" w:space="0" w:color="auto"/>
      </w:divBdr>
      <w:divsChild>
        <w:div w:id="349602284">
          <w:marLeft w:val="0"/>
          <w:marRight w:val="0"/>
          <w:marTop w:val="0"/>
          <w:marBottom w:val="0"/>
          <w:divBdr>
            <w:top w:val="none" w:sz="0" w:space="0" w:color="auto"/>
            <w:left w:val="none" w:sz="0" w:space="0" w:color="auto"/>
            <w:bottom w:val="none" w:sz="0" w:space="0" w:color="auto"/>
            <w:right w:val="none" w:sz="0" w:space="0" w:color="auto"/>
          </w:divBdr>
        </w:div>
      </w:divsChild>
    </w:div>
    <w:div w:id="349579213">
      <w:marLeft w:val="0"/>
      <w:marRight w:val="0"/>
      <w:marTop w:val="0"/>
      <w:marBottom w:val="0"/>
      <w:divBdr>
        <w:top w:val="none" w:sz="0" w:space="0" w:color="auto"/>
        <w:left w:val="none" w:sz="0" w:space="0" w:color="auto"/>
        <w:bottom w:val="none" w:sz="0" w:space="0" w:color="auto"/>
        <w:right w:val="none" w:sz="0" w:space="0" w:color="auto"/>
      </w:divBdr>
    </w:div>
    <w:div w:id="349579214">
      <w:marLeft w:val="0"/>
      <w:marRight w:val="0"/>
      <w:marTop w:val="0"/>
      <w:marBottom w:val="0"/>
      <w:divBdr>
        <w:top w:val="none" w:sz="0" w:space="0" w:color="auto"/>
        <w:left w:val="none" w:sz="0" w:space="0" w:color="auto"/>
        <w:bottom w:val="none" w:sz="0" w:space="0" w:color="auto"/>
        <w:right w:val="none" w:sz="0" w:space="0" w:color="auto"/>
      </w:divBdr>
      <w:divsChild>
        <w:div w:id="349580055">
          <w:marLeft w:val="0"/>
          <w:marRight w:val="0"/>
          <w:marTop w:val="0"/>
          <w:marBottom w:val="0"/>
          <w:divBdr>
            <w:top w:val="none" w:sz="0" w:space="0" w:color="auto"/>
            <w:left w:val="none" w:sz="0" w:space="0" w:color="auto"/>
            <w:bottom w:val="none" w:sz="0" w:space="0" w:color="auto"/>
            <w:right w:val="none" w:sz="0" w:space="0" w:color="auto"/>
          </w:divBdr>
          <w:divsChild>
            <w:div w:id="349572367">
              <w:marLeft w:val="0"/>
              <w:marRight w:val="0"/>
              <w:marTop w:val="0"/>
              <w:marBottom w:val="0"/>
              <w:divBdr>
                <w:top w:val="none" w:sz="0" w:space="0" w:color="auto"/>
                <w:left w:val="none" w:sz="0" w:space="0" w:color="auto"/>
                <w:bottom w:val="none" w:sz="0" w:space="0" w:color="auto"/>
                <w:right w:val="none" w:sz="0" w:space="0" w:color="auto"/>
              </w:divBdr>
              <w:divsChild>
                <w:div w:id="349584931">
                  <w:marLeft w:val="0"/>
                  <w:marRight w:val="0"/>
                  <w:marTop w:val="0"/>
                  <w:marBottom w:val="0"/>
                  <w:divBdr>
                    <w:top w:val="none" w:sz="0" w:space="0" w:color="auto"/>
                    <w:left w:val="none" w:sz="0" w:space="0" w:color="auto"/>
                    <w:bottom w:val="none" w:sz="0" w:space="0" w:color="auto"/>
                    <w:right w:val="none" w:sz="0" w:space="0" w:color="auto"/>
                  </w:divBdr>
                  <w:divsChild>
                    <w:div w:id="349589399">
                      <w:marLeft w:val="0"/>
                      <w:marRight w:val="0"/>
                      <w:marTop w:val="0"/>
                      <w:marBottom w:val="0"/>
                      <w:divBdr>
                        <w:top w:val="none" w:sz="0" w:space="0" w:color="auto"/>
                        <w:left w:val="none" w:sz="0" w:space="0" w:color="auto"/>
                        <w:bottom w:val="none" w:sz="0" w:space="0" w:color="auto"/>
                        <w:right w:val="none" w:sz="0" w:space="0" w:color="auto"/>
                      </w:divBdr>
                    </w:div>
                  </w:divsChild>
                </w:div>
                <w:div w:id="349587997">
                  <w:marLeft w:val="0"/>
                  <w:marRight w:val="0"/>
                  <w:marTop w:val="0"/>
                  <w:marBottom w:val="0"/>
                  <w:divBdr>
                    <w:top w:val="none" w:sz="0" w:space="0" w:color="auto"/>
                    <w:left w:val="none" w:sz="0" w:space="0" w:color="auto"/>
                    <w:bottom w:val="none" w:sz="0" w:space="0" w:color="auto"/>
                    <w:right w:val="none" w:sz="0" w:space="0" w:color="auto"/>
                  </w:divBdr>
                  <w:divsChild>
                    <w:div w:id="349580005">
                      <w:marLeft w:val="0"/>
                      <w:marRight w:val="0"/>
                      <w:marTop w:val="0"/>
                      <w:marBottom w:val="0"/>
                      <w:divBdr>
                        <w:top w:val="none" w:sz="0" w:space="0" w:color="auto"/>
                        <w:left w:val="none" w:sz="0" w:space="0" w:color="auto"/>
                        <w:bottom w:val="none" w:sz="0" w:space="0" w:color="auto"/>
                        <w:right w:val="none" w:sz="0" w:space="0" w:color="auto"/>
                      </w:divBdr>
                    </w:div>
                  </w:divsChild>
                </w:div>
                <w:div w:id="349591774">
                  <w:marLeft w:val="0"/>
                  <w:marRight w:val="0"/>
                  <w:marTop w:val="0"/>
                  <w:marBottom w:val="0"/>
                  <w:divBdr>
                    <w:top w:val="none" w:sz="0" w:space="0" w:color="auto"/>
                    <w:left w:val="none" w:sz="0" w:space="0" w:color="auto"/>
                    <w:bottom w:val="none" w:sz="0" w:space="0" w:color="auto"/>
                    <w:right w:val="none" w:sz="0" w:space="0" w:color="auto"/>
                  </w:divBdr>
                  <w:divsChild>
                    <w:div w:id="3495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216">
      <w:marLeft w:val="0"/>
      <w:marRight w:val="0"/>
      <w:marTop w:val="0"/>
      <w:marBottom w:val="0"/>
      <w:divBdr>
        <w:top w:val="none" w:sz="0" w:space="0" w:color="auto"/>
        <w:left w:val="none" w:sz="0" w:space="0" w:color="auto"/>
        <w:bottom w:val="none" w:sz="0" w:space="0" w:color="auto"/>
        <w:right w:val="none" w:sz="0" w:space="0" w:color="auto"/>
      </w:divBdr>
      <w:divsChild>
        <w:div w:id="349572806">
          <w:marLeft w:val="0"/>
          <w:marRight w:val="0"/>
          <w:marTop w:val="0"/>
          <w:marBottom w:val="0"/>
          <w:divBdr>
            <w:top w:val="none" w:sz="0" w:space="0" w:color="auto"/>
            <w:left w:val="none" w:sz="0" w:space="0" w:color="auto"/>
            <w:bottom w:val="none" w:sz="0" w:space="0" w:color="auto"/>
            <w:right w:val="none" w:sz="0" w:space="0" w:color="auto"/>
          </w:divBdr>
        </w:div>
        <w:div w:id="349574052">
          <w:marLeft w:val="0"/>
          <w:marRight w:val="0"/>
          <w:marTop w:val="0"/>
          <w:marBottom w:val="0"/>
          <w:divBdr>
            <w:top w:val="none" w:sz="0" w:space="0" w:color="auto"/>
            <w:left w:val="none" w:sz="0" w:space="0" w:color="auto"/>
            <w:bottom w:val="none" w:sz="0" w:space="0" w:color="auto"/>
            <w:right w:val="none" w:sz="0" w:space="0" w:color="auto"/>
          </w:divBdr>
        </w:div>
        <w:div w:id="349584055">
          <w:marLeft w:val="0"/>
          <w:marRight w:val="0"/>
          <w:marTop w:val="0"/>
          <w:marBottom w:val="0"/>
          <w:divBdr>
            <w:top w:val="none" w:sz="0" w:space="0" w:color="auto"/>
            <w:left w:val="none" w:sz="0" w:space="0" w:color="auto"/>
            <w:bottom w:val="none" w:sz="0" w:space="0" w:color="auto"/>
            <w:right w:val="none" w:sz="0" w:space="0" w:color="auto"/>
          </w:divBdr>
        </w:div>
        <w:div w:id="349594466">
          <w:marLeft w:val="0"/>
          <w:marRight w:val="0"/>
          <w:marTop w:val="0"/>
          <w:marBottom w:val="0"/>
          <w:divBdr>
            <w:top w:val="none" w:sz="0" w:space="0" w:color="auto"/>
            <w:left w:val="none" w:sz="0" w:space="0" w:color="auto"/>
            <w:bottom w:val="none" w:sz="0" w:space="0" w:color="auto"/>
            <w:right w:val="none" w:sz="0" w:space="0" w:color="auto"/>
          </w:divBdr>
          <w:divsChild>
            <w:div w:id="349600887">
              <w:marLeft w:val="0"/>
              <w:marRight w:val="300"/>
              <w:marTop w:val="0"/>
              <w:marBottom w:val="0"/>
              <w:divBdr>
                <w:top w:val="none" w:sz="0" w:space="0" w:color="auto"/>
                <w:left w:val="none" w:sz="0" w:space="0" w:color="auto"/>
                <w:bottom w:val="none" w:sz="0" w:space="0" w:color="auto"/>
                <w:right w:val="none" w:sz="0" w:space="0" w:color="auto"/>
              </w:divBdr>
            </w:div>
          </w:divsChild>
        </w:div>
        <w:div w:id="349597396">
          <w:marLeft w:val="0"/>
          <w:marRight w:val="0"/>
          <w:marTop w:val="0"/>
          <w:marBottom w:val="0"/>
          <w:divBdr>
            <w:top w:val="none" w:sz="0" w:space="0" w:color="auto"/>
            <w:left w:val="none" w:sz="0" w:space="0" w:color="auto"/>
            <w:bottom w:val="none" w:sz="0" w:space="0" w:color="auto"/>
            <w:right w:val="none" w:sz="0" w:space="0" w:color="auto"/>
          </w:divBdr>
        </w:div>
        <w:div w:id="349600768">
          <w:marLeft w:val="0"/>
          <w:marRight w:val="0"/>
          <w:marTop w:val="0"/>
          <w:marBottom w:val="0"/>
          <w:divBdr>
            <w:top w:val="none" w:sz="0" w:space="0" w:color="auto"/>
            <w:left w:val="none" w:sz="0" w:space="0" w:color="auto"/>
            <w:bottom w:val="none" w:sz="0" w:space="0" w:color="auto"/>
            <w:right w:val="none" w:sz="0" w:space="0" w:color="auto"/>
          </w:divBdr>
        </w:div>
        <w:div w:id="349601516">
          <w:marLeft w:val="0"/>
          <w:marRight w:val="0"/>
          <w:marTop w:val="0"/>
          <w:marBottom w:val="0"/>
          <w:divBdr>
            <w:top w:val="none" w:sz="0" w:space="0" w:color="auto"/>
            <w:left w:val="none" w:sz="0" w:space="0" w:color="auto"/>
            <w:bottom w:val="none" w:sz="0" w:space="0" w:color="auto"/>
            <w:right w:val="none" w:sz="0" w:space="0" w:color="auto"/>
          </w:divBdr>
        </w:div>
      </w:divsChild>
    </w:div>
    <w:div w:id="349579219">
      <w:marLeft w:val="0"/>
      <w:marRight w:val="0"/>
      <w:marTop w:val="0"/>
      <w:marBottom w:val="0"/>
      <w:divBdr>
        <w:top w:val="none" w:sz="0" w:space="0" w:color="auto"/>
        <w:left w:val="none" w:sz="0" w:space="0" w:color="auto"/>
        <w:bottom w:val="none" w:sz="0" w:space="0" w:color="auto"/>
        <w:right w:val="none" w:sz="0" w:space="0" w:color="auto"/>
      </w:divBdr>
    </w:div>
    <w:div w:id="349579227">
      <w:marLeft w:val="0"/>
      <w:marRight w:val="0"/>
      <w:marTop w:val="0"/>
      <w:marBottom w:val="0"/>
      <w:divBdr>
        <w:top w:val="none" w:sz="0" w:space="0" w:color="auto"/>
        <w:left w:val="none" w:sz="0" w:space="0" w:color="auto"/>
        <w:bottom w:val="none" w:sz="0" w:space="0" w:color="auto"/>
        <w:right w:val="none" w:sz="0" w:space="0" w:color="auto"/>
      </w:divBdr>
    </w:div>
    <w:div w:id="349579228">
      <w:marLeft w:val="0"/>
      <w:marRight w:val="0"/>
      <w:marTop w:val="0"/>
      <w:marBottom w:val="0"/>
      <w:divBdr>
        <w:top w:val="none" w:sz="0" w:space="0" w:color="auto"/>
        <w:left w:val="none" w:sz="0" w:space="0" w:color="auto"/>
        <w:bottom w:val="none" w:sz="0" w:space="0" w:color="auto"/>
        <w:right w:val="none" w:sz="0" w:space="0" w:color="auto"/>
      </w:divBdr>
    </w:div>
    <w:div w:id="349579231">
      <w:marLeft w:val="0"/>
      <w:marRight w:val="0"/>
      <w:marTop w:val="0"/>
      <w:marBottom w:val="0"/>
      <w:divBdr>
        <w:top w:val="none" w:sz="0" w:space="0" w:color="auto"/>
        <w:left w:val="none" w:sz="0" w:space="0" w:color="auto"/>
        <w:bottom w:val="none" w:sz="0" w:space="0" w:color="auto"/>
        <w:right w:val="none" w:sz="0" w:space="0" w:color="auto"/>
      </w:divBdr>
    </w:div>
    <w:div w:id="349579234">
      <w:marLeft w:val="0"/>
      <w:marRight w:val="0"/>
      <w:marTop w:val="0"/>
      <w:marBottom w:val="0"/>
      <w:divBdr>
        <w:top w:val="none" w:sz="0" w:space="0" w:color="auto"/>
        <w:left w:val="none" w:sz="0" w:space="0" w:color="auto"/>
        <w:bottom w:val="none" w:sz="0" w:space="0" w:color="auto"/>
        <w:right w:val="none" w:sz="0" w:space="0" w:color="auto"/>
      </w:divBdr>
      <w:divsChild>
        <w:div w:id="349588893">
          <w:marLeft w:val="0"/>
          <w:marRight w:val="0"/>
          <w:marTop w:val="0"/>
          <w:marBottom w:val="0"/>
          <w:divBdr>
            <w:top w:val="none" w:sz="0" w:space="0" w:color="auto"/>
            <w:left w:val="none" w:sz="0" w:space="0" w:color="auto"/>
            <w:bottom w:val="none" w:sz="0" w:space="0" w:color="auto"/>
            <w:right w:val="none" w:sz="0" w:space="0" w:color="auto"/>
          </w:divBdr>
        </w:div>
        <w:div w:id="349590985">
          <w:marLeft w:val="0"/>
          <w:marRight w:val="0"/>
          <w:marTop w:val="0"/>
          <w:marBottom w:val="0"/>
          <w:divBdr>
            <w:top w:val="none" w:sz="0" w:space="0" w:color="auto"/>
            <w:left w:val="none" w:sz="0" w:space="0" w:color="auto"/>
            <w:bottom w:val="none" w:sz="0" w:space="0" w:color="auto"/>
            <w:right w:val="none" w:sz="0" w:space="0" w:color="auto"/>
          </w:divBdr>
        </w:div>
        <w:div w:id="349592211">
          <w:marLeft w:val="0"/>
          <w:marRight w:val="0"/>
          <w:marTop w:val="0"/>
          <w:marBottom w:val="0"/>
          <w:divBdr>
            <w:top w:val="none" w:sz="0" w:space="0" w:color="auto"/>
            <w:left w:val="none" w:sz="0" w:space="0" w:color="auto"/>
            <w:bottom w:val="none" w:sz="0" w:space="0" w:color="auto"/>
            <w:right w:val="none" w:sz="0" w:space="0" w:color="auto"/>
          </w:divBdr>
          <w:divsChild>
            <w:div w:id="34958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239">
      <w:marLeft w:val="0"/>
      <w:marRight w:val="0"/>
      <w:marTop w:val="0"/>
      <w:marBottom w:val="0"/>
      <w:divBdr>
        <w:top w:val="none" w:sz="0" w:space="0" w:color="auto"/>
        <w:left w:val="none" w:sz="0" w:space="0" w:color="auto"/>
        <w:bottom w:val="none" w:sz="0" w:space="0" w:color="auto"/>
        <w:right w:val="none" w:sz="0" w:space="0" w:color="auto"/>
      </w:divBdr>
    </w:div>
    <w:div w:id="349579241">
      <w:marLeft w:val="0"/>
      <w:marRight w:val="0"/>
      <w:marTop w:val="0"/>
      <w:marBottom w:val="0"/>
      <w:divBdr>
        <w:top w:val="none" w:sz="0" w:space="0" w:color="auto"/>
        <w:left w:val="none" w:sz="0" w:space="0" w:color="auto"/>
        <w:bottom w:val="none" w:sz="0" w:space="0" w:color="auto"/>
        <w:right w:val="none" w:sz="0" w:space="0" w:color="auto"/>
      </w:divBdr>
    </w:div>
    <w:div w:id="349579242">
      <w:marLeft w:val="0"/>
      <w:marRight w:val="0"/>
      <w:marTop w:val="0"/>
      <w:marBottom w:val="0"/>
      <w:divBdr>
        <w:top w:val="none" w:sz="0" w:space="0" w:color="auto"/>
        <w:left w:val="none" w:sz="0" w:space="0" w:color="auto"/>
        <w:bottom w:val="none" w:sz="0" w:space="0" w:color="auto"/>
        <w:right w:val="none" w:sz="0" w:space="0" w:color="auto"/>
      </w:divBdr>
    </w:div>
    <w:div w:id="349579244">
      <w:marLeft w:val="0"/>
      <w:marRight w:val="0"/>
      <w:marTop w:val="0"/>
      <w:marBottom w:val="0"/>
      <w:divBdr>
        <w:top w:val="none" w:sz="0" w:space="0" w:color="auto"/>
        <w:left w:val="none" w:sz="0" w:space="0" w:color="auto"/>
        <w:bottom w:val="none" w:sz="0" w:space="0" w:color="auto"/>
        <w:right w:val="none" w:sz="0" w:space="0" w:color="auto"/>
      </w:divBdr>
    </w:div>
    <w:div w:id="349579250">
      <w:marLeft w:val="0"/>
      <w:marRight w:val="0"/>
      <w:marTop w:val="0"/>
      <w:marBottom w:val="0"/>
      <w:divBdr>
        <w:top w:val="none" w:sz="0" w:space="0" w:color="auto"/>
        <w:left w:val="none" w:sz="0" w:space="0" w:color="auto"/>
        <w:bottom w:val="none" w:sz="0" w:space="0" w:color="auto"/>
        <w:right w:val="none" w:sz="0" w:space="0" w:color="auto"/>
      </w:divBdr>
    </w:div>
    <w:div w:id="349579253">
      <w:marLeft w:val="0"/>
      <w:marRight w:val="0"/>
      <w:marTop w:val="0"/>
      <w:marBottom w:val="0"/>
      <w:divBdr>
        <w:top w:val="none" w:sz="0" w:space="0" w:color="auto"/>
        <w:left w:val="none" w:sz="0" w:space="0" w:color="auto"/>
        <w:bottom w:val="none" w:sz="0" w:space="0" w:color="auto"/>
        <w:right w:val="none" w:sz="0" w:space="0" w:color="auto"/>
      </w:divBdr>
      <w:divsChild>
        <w:div w:id="349585929">
          <w:marLeft w:val="0"/>
          <w:marRight w:val="0"/>
          <w:marTop w:val="0"/>
          <w:marBottom w:val="0"/>
          <w:divBdr>
            <w:top w:val="none" w:sz="0" w:space="0" w:color="auto"/>
            <w:left w:val="none" w:sz="0" w:space="0" w:color="auto"/>
            <w:bottom w:val="none" w:sz="0" w:space="0" w:color="auto"/>
            <w:right w:val="none" w:sz="0" w:space="0" w:color="auto"/>
          </w:divBdr>
          <w:divsChild>
            <w:div w:id="349587729">
              <w:marLeft w:val="0"/>
              <w:marRight w:val="0"/>
              <w:marTop w:val="0"/>
              <w:marBottom w:val="0"/>
              <w:divBdr>
                <w:top w:val="none" w:sz="0" w:space="0" w:color="auto"/>
                <w:left w:val="none" w:sz="0" w:space="0" w:color="auto"/>
                <w:bottom w:val="none" w:sz="0" w:space="0" w:color="auto"/>
                <w:right w:val="none" w:sz="0" w:space="0" w:color="auto"/>
              </w:divBdr>
            </w:div>
          </w:divsChild>
        </w:div>
        <w:div w:id="349596676">
          <w:marLeft w:val="0"/>
          <w:marRight w:val="0"/>
          <w:marTop w:val="0"/>
          <w:marBottom w:val="0"/>
          <w:divBdr>
            <w:top w:val="none" w:sz="0" w:space="0" w:color="auto"/>
            <w:left w:val="none" w:sz="0" w:space="0" w:color="auto"/>
            <w:bottom w:val="none" w:sz="0" w:space="0" w:color="auto"/>
            <w:right w:val="none" w:sz="0" w:space="0" w:color="auto"/>
          </w:divBdr>
        </w:div>
      </w:divsChild>
    </w:div>
    <w:div w:id="349579254">
      <w:marLeft w:val="0"/>
      <w:marRight w:val="0"/>
      <w:marTop w:val="0"/>
      <w:marBottom w:val="0"/>
      <w:divBdr>
        <w:top w:val="none" w:sz="0" w:space="0" w:color="auto"/>
        <w:left w:val="none" w:sz="0" w:space="0" w:color="auto"/>
        <w:bottom w:val="none" w:sz="0" w:space="0" w:color="auto"/>
        <w:right w:val="none" w:sz="0" w:space="0" w:color="auto"/>
      </w:divBdr>
      <w:divsChild>
        <w:div w:id="349574092">
          <w:marLeft w:val="0"/>
          <w:marRight w:val="0"/>
          <w:marTop w:val="0"/>
          <w:marBottom w:val="0"/>
          <w:divBdr>
            <w:top w:val="none" w:sz="0" w:space="0" w:color="auto"/>
            <w:left w:val="none" w:sz="0" w:space="0" w:color="auto"/>
            <w:bottom w:val="none" w:sz="0" w:space="0" w:color="auto"/>
            <w:right w:val="none" w:sz="0" w:space="0" w:color="auto"/>
          </w:divBdr>
          <w:divsChild>
            <w:div w:id="349595877">
              <w:marLeft w:val="0"/>
              <w:marRight w:val="0"/>
              <w:marTop w:val="0"/>
              <w:marBottom w:val="0"/>
              <w:divBdr>
                <w:top w:val="none" w:sz="0" w:space="0" w:color="auto"/>
                <w:left w:val="none" w:sz="0" w:space="0" w:color="auto"/>
                <w:bottom w:val="none" w:sz="0" w:space="0" w:color="auto"/>
                <w:right w:val="none" w:sz="0" w:space="0" w:color="auto"/>
              </w:divBdr>
              <w:divsChild>
                <w:div w:id="349583460">
                  <w:marLeft w:val="0"/>
                  <w:marRight w:val="0"/>
                  <w:marTop w:val="0"/>
                  <w:marBottom w:val="0"/>
                  <w:divBdr>
                    <w:top w:val="none" w:sz="0" w:space="0" w:color="auto"/>
                    <w:left w:val="none" w:sz="0" w:space="0" w:color="auto"/>
                    <w:bottom w:val="none" w:sz="0" w:space="0" w:color="auto"/>
                    <w:right w:val="none" w:sz="0" w:space="0" w:color="auto"/>
                  </w:divBdr>
                </w:div>
                <w:div w:id="349592388">
                  <w:marLeft w:val="0"/>
                  <w:marRight w:val="0"/>
                  <w:marTop w:val="0"/>
                  <w:marBottom w:val="0"/>
                  <w:divBdr>
                    <w:top w:val="none" w:sz="0" w:space="0" w:color="auto"/>
                    <w:left w:val="none" w:sz="0" w:space="0" w:color="auto"/>
                    <w:bottom w:val="none" w:sz="0" w:space="0" w:color="auto"/>
                    <w:right w:val="none" w:sz="0" w:space="0" w:color="auto"/>
                  </w:divBdr>
                </w:div>
                <w:div w:id="349593784">
                  <w:marLeft w:val="0"/>
                  <w:marRight w:val="0"/>
                  <w:marTop w:val="0"/>
                  <w:marBottom w:val="0"/>
                  <w:divBdr>
                    <w:top w:val="none" w:sz="0" w:space="0" w:color="auto"/>
                    <w:left w:val="none" w:sz="0" w:space="0" w:color="auto"/>
                    <w:bottom w:val="none" w:sz="0" w:space="0" w:color="auto"/>
                    <w:right w:val="none" w:sz="0" w:space="0" w:color="auto"/>
                  </w:divBdr>
                </w:div>
                <w:div w:id="349594824">
                  <w:marLeft w:val="0"/>
                  <w:marRight w:val="0"/>
                  <w:marTop w:val="0"/>
                  <w:marBottom w:val="0"/>
                  <w:divBdr>
                    <w:top w:val="none" w:sz="0" w:space="0" w:color="auto"/>
                    <w:left w:val="none" w:sz="0" w:space="0" w:color="auto"/>
                    <w:bottom w:val="none" w:sz="0" w:space="0" w:color="auto"/>
                    <w:right w:val="none" w:sz="0" w:space="0" w:color="auto"/>
                  </w:divBdr>
                </w:div>
                <w:div w:id="349595366">
                  <w:marLeft w:val="0"/>
                  <w:marRight w:val="0"/>
                  <w:marTop w:val="0"/>
                  <w:marBottom w:val="0"/>
                  <w:divBdr>
                    <w:top w:val="none" w:sz="0" w:space="0" w:color="auto"/>
                    <w:left w:val="none" w:sz="0" w:space="0" w:color="auto"/>
                    <w:bottom w:val="none" w:sz="0" w:space="0" w:color="auto"/>
                    <w:right w:val="none" w:sz="0" w:space="0" w:color="auto"/>
                  </w:divBdr>
                </w:div>
                <w:div w:id="349596081">
                  <w:marLeft w:val="0"/>
                  <w:marRight w:val="0"/>
                  <w:marTop w:val="0"/>
                  <w:marBottom w:val="0"/>
                  <w:divBdr>
                    <w:top w:val="none" w:sz="0" w:space="0" w:color="auto"/>
                    <w:left w:val="none" w:sz="0" w:space="0" w:color="auto"/>
                    <w:bottom w:val="none" w:sz="0" w:space="0" w:color="auto"/>
                    <w:right w:val="none" w:sz="0" w:space="0" w:color="auto"/>
                  </w:divBdr>
                </w:div>
                <w:div w:id="349599280">
                  <w:marLeft w:val="0"/>
                  <w:marRight w:val="0"/>
                  <w:marTop w:val="0"/>
                  <w:marBottom w:val="0"/>
                  <w:divBdr>
                    <w:top w:val="none" w:sz="0" w:space="0" w:color="auto"/>
                    <w:left w:val="none" w:sz="0" w:space="0" w:color="auto"/>
                    <w:bottom w:val="none" w:sz="0" w:space="0" w:color="auto"/>
                    <w:right w:val="none" w:sz="0" w:space="0" w:color="auto"/>
                  </w:divBdr>
                </w:div>
                <w:div w:id="34960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216">
          <w:marLeft w:val="0"/>
          <w:marRight w:val="0"/>
          <w:marTop w:val="0"/>
          <w:marBottom w:val="0"/>
          <w:divBdr>
            <w:top w:val="none" w:sz="0" w:space="0" w:color="auto"/>
            <w:left w:val="none" w:sz="0" w:space="0" w:color="auto"/>
            <w:bottom w:val="none" w:sz="0" w:space="0" w:color="auto"/>
            <w:right w:val="none" w:sz="0" w:space="0" w:color="auto"/>
          </w:divBdr>
          <w:divsChild>
            <w:div w:id="349602110">
              <w:marLeft w:val="0"/>
              <w:marRight w:val="0"/>
              <w:marTop w:val="0"/>
              <w:marBottom w:val="0"/>
              <w:divBdr>
                <w:top w:val="none" w:sz="0" w:space="0" w:color="auto"/>
                <w:left w:val="none" w:sz="0" w:space="0" w:color="auto"/>
                <w:bottom w:val="none" w:sz="0" w:space="0" w:color="auto"/>
                <w:right w:val="none" w:sz="0" w:space="0" w:color="auto"/>
              </w:divBdr>
              <w:divsChild>
                <w:div w:id="349576739">
                  <w:marLeft w:val="0"/>
                  <w:marRight w:val="0"/>
                  <w:marTop w:val="0"/>
                  <w:marBottom w:val="0"/>
                  <w:divBdr>
                    <w:top w:val="none" w:sz="0" w:space="0" w:color="auto"/>
                    <w:left w:val="none" w:sz="0" w:space="0" w:color="auto"/>
                    <w:bottom w:val="none" w:sz="0" w:space="0" w:color="auto"/>
                    <w:right w:val="none" w:sz="0" w:space="0" w:color="auto"/>
                  </w:divBdr>
                  <w:divsChild>
                    <w:div w:id="349574140">
                      <w:marLeft w:val="0"/>
                      <w:marRight w:val="0"/>
                      <w:marTop w:val="0"/>
                      <w:marBottom w:val="0"/>
                      <w:divBdr>
                        <w:top w:val="none" w:sz="0" w:space="0" w:color="auto"/>
                        <w:left w:val="none" w:sz="0" w:space="0" w:color="auto"/>
                        <w:bottom w:val="none" w:sz="0" w:space="0" w:color="auto"/>
                        <w:right w:val="none" w:sz="0" w:space="0" w:color="auto"/>
                      </w:divBdr>
                    </w:div>
                  </w:divsChild>
                </w:div>
                <w:div w:id="349598171">
                  <w:marLeft w:val="0"/>
                  <w:marRight w:val="0"/>
                  <w:marTop w:val="0"/>
                  <w:marBottom w:val="0"/>
                  <w:divBdr>
                    <w:top w:val="none" w:sz="0" w:space="0" w:color="auto"/>
                    <w:left w:val="none" w:sz="0" w:space="0" w:color="auto"/>
                    <w:bottom w:val="none" w:sz="0" w:space="0" w:color="auto"/>
                    <w:right w:val="none" w:sz="0" w:space="0" w:color="auto"/>
                  </w:divBdr>
                  <w:divsChild>
                    <w:div w:id="349582373">
                      <w:marLeft w:val="0"/>
                      <w:marRight w:val="0"/>
                      <w:marTop w:val="0"/>
                      <w:marBottom w:val="0"/>
                      <w:divBdr>
                        <w:top w:val="none" w:sz="0" w:space="0" w:color="auto"/>
                        <w:left w:val="none" w:sz="0" w:space="0" w:color="auto"/>
                        <w:bottom w:val="none" w:sz="0" w:space="0" w:color="auto"/>
                        <w:right w:val="none" w:sz="0" w:space="0" w:color="auto"/>
                      </w:divBdr>
                      <w:divsChild>
                        <w:div w:id="349576007">
                          <w:marLeft w:val="0"/>
                          <w:marRight w:val="0"/>
                          <w:marTop w:val="0"/>
                          <w:marBottom w:val="0"/>
                          <w:divBdr>
                            <w:top w:val="none" w:sz="0" w:space="0" w:color="auto"/>
                            <w:left w:val="none" w:sz="0" w:space="0" w:color="auto"/>
                            <w:bottom w:val="none" w:sz="0" w:space="0" w:color="auto"/>
                            <w:right w:val="none" w:sz="0" w:space="0" w:color="auto"/>
                          </w:divBdr>
                        </w:div>
                        <w:div w:id="349577295">
                          <w:marLeft w:val="0"/>
                          <w:marRight w:val="0"/>
                          <w:marTop w:val="0"/>
                          <w:marBottom w:val="0"/>
                          <w:divBdr>
                            <w:top w:val="none" w:sz="0" w:space="0" w:color="auto"/>
                            <w:left w:val="none" w:sz="0" w:space="0" w:color="auto"/>
                            <w:bottom w:val="none" w:sz="0" w:space="0" w:color="auto"/>
                            <w:right w:val="none" w:sz="0" w:space="0" w:color="auto"/>
                          </w:divBdr>
                        </w:div>
                      </w:divsChild>
                    </w:div>
                    <w:div w:id="34959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363">
          <w:marLeft w:val="0"/>
          <w:marRight w:val="0"/>
          <w:marTop w:val="0"/>
          <w:marBottom w:val="0"/>
          <w:divBdr>
            <w:top w:val="none" w:sz="0" w:space="0" w:color="auto"/>
            <w:left w:val="none" w:sz="0" w:space="0" w:color="auto"/>
            <w:bottom w:val="none" w:sz="0" w:space="0" w:color="auto"/>
            <w:right w:val="none" w:sz="0" w:space="0" w:color="auto"/>
          </w:divBdr>
          <w:divsChild>
            <w:div w:id="34959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255">
      <w:marLeft w:val="0"/>
      <w:marRight w:val="0"/>
      <w:marTop w:val="0"/>
      <w:marBottom w:val="0"/>
      <w:divBdr>
        <w:top w:val="none" w:sz="0" w:space="0" w:color="auto"/>
        <w:left w:val="none" w:sz="0" w:space="0" w:color="auto"/>
        <w:bottom w:val="none" w:sz="0" w:space="0" w:color="auto"/>
        <w:right w:val="none" w:sz="0" w:space="0" w:color="auto"/>
      </w:divBdr>
    </w:div>
    <w:div w:id="349579256">
      <w:marLeft w:val="0"/>
      <w:marRight w:val="0"/>
      <w:marTop w:val="0"/>
      <w:marBottom w:val="0"/>
      <w:divBdr>
        <w:top w:val="none" w:sz="0" w:space="0" w:color="auto"/>
        <w:left w:val="none" w:sz="0" w:space="0" w:color="auto"/>
        <w:bottom w:val="none" w:sz="0" w:space="0" w:color="auto"/>
        <w:right w:val="none" w:sz="0" w:space="0" w:color="auto"/>
      </w:divBdr>
      <w:divsChild>
        <w:div w:id="349583277">
          <w:marLeft w:val="0"/>
          <w:marRight w:val="0"/>
          <w:marTop w:val="0"/>
          <w:marBottom w:val="0"/>
          <w:divBdr>
            <w:top w:val="none" w:sz="0" w:space="0" w:color="auto"/>
            <w:left w:val="none" w:sz="0" w:space="0" w:color="auto"/>
            <w:bottom w:val="none" w:sz="0" w:space="0" w:color="auto"/>
            <w:right w:val="none" w:sz="0" w:space="0" w:color="auto"/>
          </w:divBdr>
        </w:div>
        <w:div w:id="349599557">
          <w:marLeft w:val="0"/>
          <w:marRight w:val="0"/>
          <w:marTop w:val="0"/>
          <w:marBottom w:val="0"/>
          <w:divBdr>
            <w:top w:val="none" w:sz="0" w:space="0" w:color="auto"/>
            <w:left w:val="none" w:sz="0" w:space="0" w:color="auto"/>
            <w:bottom w:val="none" w:sz="0" w:space="0" w:color="auto"/>
            <w:right w:val="none" w:sz="0" w:space="0" w:color="auto"/>
          </w:divBdr>
        </w:div>
      </w:divsChild>
    </w:div>
    <w:div w:id="349579258">
      <w:marLeft w:val="0"/>
      <w:marRight w:val="0"/>
      <w:marTop w:val="0"/>
      <w:marBottom w:val="0"/>
      <w:divBdr>
        <w:top w:val="none" w:sz="0" w:space="0" w:color="auto"/>
        <w:left w:val="none" w:sz="0" w:space="0" w:color="auto"/>
        <w:bottom w:val="none" w:sz="0" w:space="0" w:color="auto"/>
        <w:right w:val="none" w:sz="0" w:space="0" w:color="auto"/>
      </w:divBdr>
      <w:divsChild>
        <w:div w:id="349576824">
          <w:marLeft w:val="0"/>
          <w:marRight w:val="0"/>
          <w:marTop w:val="0"/>
          <w:marBottom w:val="0"/>
          <w:divBdr>
            <w:top w:val="none" w:sz="0" w:space="0" w:color="auto"/>
            <w:left w:val="none" w:sz="0" w:space="0" w:color="auto"/>
            <w:bottom w:val="none" w:sz="0" w:space="0" w:color="auto"/>
            <w:right w:val="none" w:sz="0" w:space="0" w:color="auto"/>
          </w:divBdr>
        </w:div>
        <w:div w:id="349588210">
          <w:marLeft w:val="0"/>
          <w:marRight w:val="0"/>
          <w:marTop w:val="0"/>
          <w:marBottom w:val="0"/>
          <w:divBdr>
            <w:top w:val="none" w:sz="0" w:space="0" w:color="auto"/>
            <w:left w:val="none" w:sz="0" w:space="0" w:color="auto"/>
            <w:bottom w:val="none" w:sz="0" w:space="0" w:color="auto"/>
            <w:right w:val="none" w:sz="0" w:space="0" w:color="auto"/>
          </w:divBdr>
          <w:divsChild>
            <w:div w:id="349585259">
              <w:marLeft w:val="0"/>
              <w:marRight w:val="0"/>
              <w:marTop w:val="0"/>
              <w:marBottom w:val="0"/>
              <w:divBdr>
                <w:top w:val="none" w:sz="0" w:space="0" w:color="auto"/>
                <w:left w:val="none" w:sz="0" w:space="0" w:color="auto"/>
                <w:bottom w:val="none" w:sz="0" w:space="0" w:color="auto"/>
                <w:right w:val="none" w:sz="0" w:space="0" w:color="auto"/>
              </w:divBdr>
              <w:divsChild>
                <w:div w:id="34959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261">
      <w:marLeft w:val="0"/>
      <w:marRight w:val="0"/>
      <w:marTop w:val="0"/>
      <w:marBottom w:val="0"/>
      <w:divBdr>
        <w:top w:val="none" w:sz="0" w:space="0" w:color="auto"/>
        <w:left w:val="none" w:sz="0" w:space="0" w:color="auto"/>
        <w:bottom w:val="none" w:sz="0" w:space="0" w:color="auto"/>
        <w:right w:val="none" w:sz="0" w:space="0" w:color="auto"/>
      </w:divBdr>
      <w:divsChild>
        <w:div w:id="349590436">
          <w:marLeft w:val="0"/>
          <w:marRight w:val="0"/>
          <w:marTop w:val="0"/>
          <w:marBottom w:val="0"/>
          <w:divBdr>
            <w:top w:val="none" w:sz="0" w:space="0" w:color="auto"/>
            <w:left w:val="none" w:sz="0" w:space="0" w:color="auto"/>
            <w:bottom w:val="none" w:sz="0" w:space="0" w:color="auto"/>
            <w:right w:val="none" w:sz="0" w:space="0" w:color="auto"/>
          </w:divBdr>
        </w:div>
      </w:divsChild>
    </w:div>
    <w:div w:id="349579262">
      <w:marLeft w:val="0"/>
      <w:marRight w:val="0"/>
      <w:marTop w:val="0"/>
      <w:marBottom w:val="0"/>
      <w:divBdr>
        <w:top w:val="none" w:sz="0" w:space="0" w:color="auto"/>
        <w:left w:val="none" w:sz="0" w:space="0" w:color="auto"/>
        <w:bottom w:val="none" w:sz="0" w:space="0" w:color="auto"/>
        <w:right w:val="none" w:sz="0" w:space="0" w:color="auto"/>
      </w:divBdr>
    </w:div>
    <w:div w:id="349579263">
      <w:marLeft w:val="0"/>
      <w:marRight w:val="0"/>
      <w:marTop w:val="0"/>
      <w:marBottom w:val="0"/>
      <w:divBdr>
        <w:top w:val="none" w:sz="0" w:space="0" w:color="auto"/>
        <w:left w:val="none" w:sz="0" w:space="0" w:color="auto"/>
        <w:bottom w:val="none" w:sz="0" w:space="0" w:color="auto"/>
        <w:right w:val="none" w:sz="0" w:space="0" w:color="auto"/>
      </w:divBdr>
      <w:divsChild>
        <w:div w:id="349588068">
          <w:marLeft w:val="0"/>
          <w:marRight w:val="0"/>
          <w:marTop w:val="0"/>
          <w:marBottom w:val="0"/>
          <w:divBdr>
            <w:top w:val="none" w:sz="0" w:space="0" w:color="auto"/>
            <w:left w:val="none" w:sz="0" w:space="0" w:color="auto"/>
            <w:bottom w:val="none" w:sz="0" w:space="0" w:color="auto"/>
            <w:right w:val="none" w:sz="0" w:space="0" w:color="auto"/>
          </w:divBdr>
        </w:div>
      </w:divsChild>
    </w:div>
    <w:div w:id="349579265">
      <w:marLeft w:val="0"/>
      <w:marRight w:val="0"/>
      <w:marTop w:val="0"/>
      <w:marBottom w:val="0"/>
      <w:divBdr>
        <w:top w:val="none" w:sz="0" w:space="0" w:color="auto"/>
        <w:left w:val="none" w:sz="0" w:space="0" w:color="auto"/>
        <w:bottom w:val="none" w:sz="0" w:space="0" w:color="auto"/>
        <w:right w:val="none" w:sz="0" w:space="0" w:color="auto"/>
      </w:divBdr>
    </w:div>
    <w:div w:id="349579270">
      <w:marLeft w:val="0"/>
      <w:marRight w:val="0"/>
      <w:marTop w:val="0"/>
      <w:marBottom w:val="0"/>
      <w:divBdr>
        <w:top w:val="none" w:sz="0" w:space="0" w:color="auto"/>
        <w:left w:val="none" w:sz="0" w:space="0" w:color="auto"/>
        <w:bottom w:val="none" w:sz="0" w:space="0" w:color="auto"/>
        <w:right w:val="none" w:sz="0" w:space="0" w:color="auto"/>
      </w:divBdr>
    </w:div>
    <w:div w:id="349579271">
      <w:marLeft w:val="0"/>
      <w:marRight w:val="0"/>
      <w:marTop w:val="0"/>
      <w:marBottom w:val="0"/>
      <w:divBdr>
        <w:top w:val="none" w:sz="0" w:space="0" w:color="auto"/>
        <w:left w:val="none" w:sz="0" w:space="0" w:color="auto"/>
        <w:bottom w:val="none" w:sz="0" w:space="0" w:color="auto"/>
        <w:right w:val="none" w:sz="0" w:space="0" w:color="auto"/>
      </w:divBdr>
      <w:divsChild>
        <w:div w:id="349602480">
          <w:marLeft w:val="0"/>
          <w:marRight w:val="0"/>
          <w:marTop w:val="0"/>
          <w:marBottom w:val="0"/>
          <w:divBdr>
            <w:top w:val="none" w:sz="0" w:space="0" w:color="auto"/>
            <w:left w:val="none" w:sz="0" w:space="0" w:color="auto"/>
            <w:bottom w:val="none" w:sz="0" w:space="0" w:color="auto"/>
            <w:right w:val="none" w:sz="0" w:space="0" w:color="auto"/>
          </w:divBdr>
        </w:div>
      </w:divsChild>
    </w:div>
    <w:div w:id="349579275">
      <w:marLeft w:val="0"/>
      <w:marRight w:val="0"/>
      <w:marTop w:val="0"/>
      <w:marBottom w:val="0"/>
      <w:divBdr>
        <w:top w:val="none" w:sz="0" w:space="0" w:color="auto"/>
        <w:left w:val="none" w:sz="0" w:space="0" w:color="auto"/>
        <w:bottom w:val="none" w:sz="0" w:space="0" w:color="auto"/>
        <w:right w:val="none" w:sz="0" w:space="0" w:color="auto"/>
      </w:divBdr>
      <w:divsChild>
        <w:div w:id="349571799">
          <w:marLeft w:val="0"/>
          <w:marRight w:val="0"/>
          <w:marTop w:val="0"/>
          <w:marBottom w:val="0"/>
          <w:divBdr>
            <w:top w:val="none" w:sz="0" w:space="0" w:color="auto"/>
            <w:left w:val="none" w:sz="0" w:space="0" w:color="auto"/>
            <w:bottom w:val="none" w:sz="0" w:space="0" w:color="auto"/>
            <w:right w:val="none" w:sz="0" w:space="0" w:color="auto"/>
          </w:divBdr>
        </w:div>
      </w:divsChild>
    </w:div>
    <w:div w:id="349579282">
      <w:marLeft w:val="0"/>
      <w:marRight w:val="0"/>
      <w:marTop w:val="0"/>
      <w:marBottom w:val="0"/>
      <w:divBdr>
        <w:top w:val="none" w:sz="0" w:space="0" w:color="auto"/>
        <w:left w:val="none" w:sz="0" w:space="0" w:color="auto"/>
        <w:bottom w:val="none" w:sz="0" w:space="0" w:color="auto"/>
        <w:right w:val="none" w:sz="0" w:space="0" w:color="auto"/>
      </w:divBdr>
    </w:div>
    <w:div w:id="349579286">
      <w:marLeft w:val="0"/>
      <w:marRight w:val="0"/>
      <w:marTop w:val="0"/>
      <w:marBottom w:val="0"/>
      <w:divBdr>
        <w:top w:val="none" w:sz="0" w:space="0" w:color="auto"/>
        <w:left w:val="none" w:sz="0" w:space="0" w:color="auto"/>
        <w:bottom w:val="none" w:sz="0" w:space="0" w:color="auto"/>
        <w:right w:val="none" w:sz="0" w:space="0" w:color="auto"/>
      </w:divBdr>
    </w:div>
    <w:div w:id="349579292">
      <w:marLeft w:val="0"/>
      <w:marRight w:val="0"/>
      <w:marTop w:val="0"/>
      <w:marBottom w:val="0"/>
      <w:divBdr>
        <w:top w:val="none" w:sz="0" w:space="0" w:color="auto"/>
        <w:left w:val="none" w:sz="0" w:space="0" w:color="auto"/>
        <w:bottom w:val="none" w:sz="0" w:space="0" w:color="auto"/>
        <w:right w:val="none" w:sz="0" w:space="0" w:color="auto"/>
      </w:divBdr>
    </w:div>
    <w:div w:id="349579298">
      <w:marLeft w:val="0"/>
      <w:marRight w:val="0"/>
      <w:marTop w:val="0"/>
      <w:marBottom w:val="0"/>
      <w:divBdr>
        <w:top w:val="none" w:sz="0" w:space="0" w:color="auto"/>
        <w:left w:val="none" w:sz="0" w:space="0" w:color="auto"/>
        <w:bottom w:val="none" w:sz="0" w:space="0" w:color="auto"/>
        <w:right w:val="none" w:sz="0" w:space="0" w:color="auto"/>
      </w:divBdr>
      <w:divsChild>
        <w:div w:id="349586348">
          <w:marLeft w:val="0"/>
          <w:marRight w:val="0"/>
          <w:marTop w:val="0"/>
          <w:marBottom w:val="0"/>
          <w:divBdr>
            <w:top w:val="none" w:sz="0" w:space="0" w:color="auto"/>
            <w:left w:val="none" w:sz="0" w:space="0" w:color="auto"/>
            <w:bottom w:val="none" w:sz="0" w:space="0" w:color="auto"/>
            <w:right w:val="none" w:sz="0" w:space="0" w:color="auto"/>
          </w:divBdr>
        </w:div>
      </w:divsChild>
    </w:div>
    <w:div w:id="349579299">
      <w:marLeft w:val="0"/>
      <w:marRight w:val="0"/>
      <w:marTop w:val="0"/>
      <w:marBottom w:val="0"/>
      <w:divBdr>
        <w:top w:val="none" w:sz="0" w:space="0" w:color="auto"/>
        <w:left w:val="none" w:sz="0" w:space="0" w:color="auto"/>
        <w:bottom w:val="none" w:sz="0" w:space="0" w:color="auto"/>
        <w:right w:val="none" w:sz="0" w:space="0" w:color="auto"/>
      </w:divBdr>
      <w:divsChild>
        <w:div w:id="349592072">
          <w:marLeft w:val="0"/>
          <w:marRight w:val="0"/>
          <w:marTop w:val="0"/>
          <w:marBottom w:val="0"/>
          <w:divBdr>
            <w:top w:val="none" w:sz="0" w:space="0" w:color="auto"/>
            <w:left w:val="none" w:sz="0" w:space="0" w:color="auto"/>
            <w:bottom w:val="none" w:sz="0" w:space="0" w:color="auto"/>
            <w:right w:val="none" w:sz="0" w:space="0" w:color="auto"/>
          </w:divBdr>
        </w:div>
      </w:divsChild>
    </w:div>
    <w:div w:id="349579300">
      <w:marLeft w:val="0"/>
      <w:marRight w:val="0"/>
      <w:marTop w:val="0"/>
      <w:marBottom w:val="0"/>
      <w:divBdr>
        <w:top w:val="none" w:sz="0" w:space="0" w:color="auto"/>
        <w:left w:val="none" w:sz="0" w:space="0" w:color="auto"/>
        <w:bottom w:val="none" w:sz="0" w:space="0" w:color="auto"/>
        <w:right w:val="none" w:sz="0" w:space="0" w:color="auto"/>
      </w:divBdr>
      <w:divsChild>
        <w:div w:id="349582975">
          <w:marLeft w:val="0"/>
          <w:marRight w:val="0"/>
          <w:marTop w:val="0"/>
          <w:marBottom w:val="0"/>
          <w:divBdr>
            <w:top w:val="none" w:sz="0" w:space="0" w:color="auto"/>
            <w:left w:val="none" w:sz="0" w:space="0" w:color="auto"/>
            <w:bottom w:val="none" w:sz="0" w:space="0" w:color="auto"/>
            <w:right w:val="none" w:sz="0" w:space="0" w:color="auto"/>
          </w:divBdr>
          <w:divsChild>
            <w:div w:id="349597603">
              <w:marLeft w:val="0"/>
              <w:marRight w:val="331"/>
              <w:marTop w:val="0"/>
              <w:marBottom w:val="0"/>
              <w:divBdr>
                <w:top w:val="none" w:sz="0" w:space="0" w:color="auto"/>
                <w:left w:val="none" w:sz="0" w:space="0" w:color="auto"/>
                <w:bottom w:val="none" w:sz="0" w:space="0" w:color="auto"/>
                <w:right w:val="none" w:sz="0" w:space="0" w:color="auto"/>
              </w:divBdr>
            </w:div>
          </w:divsChild>
        </w:div>
        <w:div w:id="349590125">
          <w:marLeft w:val="0"/>
          <w:marRight w:val="0"/>
          <w:marTop w:val="0"/>
          <w:marBottom w:val="0"/>
          <w:divBdr>
            <w:top w:val="none" w:sz="0" w:space="0" w:color="auto"/>
            <w:left w:val="none" w:sz="0" w:space="0" w:color="auto"/>
            <w:bottom w:val="none" w:sz="0" w:space="0" w:color="auto"/>
            <w:right w:val="none" w:sz="0" w:space="0" w:color="auto"/>
          </w:divBdr>
          <w:divsChild>
            <w:div w:id="349571975">
              <w:marLeft w:val="0"/>
              <w:marRight w:val="331"/>
              <w:marTop w:val="0"/>
              <w:marBottom w:val="298"/>
              <w:divBdr>
                <w:top w:val="none" w:sz="0" w:space="0" w:color="auto"/>
                <w:left w:val="none" w:sz="0" w:space="0" w:color="auto"/>
                <w:bottom w:val="none" w:sz="0" w:space="0" w:color="auto"/>
                <w:right w:val="none" w:sz="0" w:space="0" w:color="auto"/>
              </w:divBdr>
              <w:divsChild>
                <w:div w:id="349576340">
                  <w:marLeft w:val="0"/>
                  <w:marRight w:val="0"/>
                  <w:marTop w:val="83"/>
                  <w:marBottom w:val="83"/>
                  <w:divBdr>
                    <w:top w:val="none" w:sz="0" w:space="0" w:color="auto"/>
                    <w:left w:val="none" w:sz="0" w:space="0" w:color="auto"/>
                    <w:bottom w:val="none" w:sz="0" w:space="0" w:color="auto"/>
                    <w:right w:val="none" w:sz="0" w:space="0" w:color="auto"/>
                  </w:divBdr>
                  <w:divsChild>
                    <w:div w:id="349581379">
                      <w:marLeft w:val="0"/>
                      <w:marRight w:val="0"/>
                      <w:marTop w:val="0"/>
                      <w:marBottom w:val="0"/>
                      <w:divBdr>
                        <w:top w:val="none" w:sz="0" w:space="0" w:color="auto"/>
                        <w:left w:val="none" w:sz="0" w:space="0" w:color="auto"/>
                        <w:bottom w:val="none" w:sz="0" w:space="0" w:color="auto"/>
                        <w:right w:val="none" w:sz="0" w:space="0" w:color="auto"/>
                      </w:divBdr>
                    </w:div>
                    <w:div w:id="349582295">
                      <w:marLeft w:val="0"/>
                      <w:marRight w:val="0"/>
                      <w:marTop w:val="0"/>
                      <w:marBottom w:val="0"/>
                      <w:divBdr>
                        <w:top w:val="none" w:sz="0" w:space="0" w:color="auto"/>
                        <w:left w:val="none" w:sz="0" w:space="0" w:color="auto"/>
                        <w:bottom w:val="none" w:sz="0" w:space="0" w:color="auto"/>
                        <w:right w:val="none" w:sz="0" w:space="0" w:color="auto"/>
                      </w:divBdr>
                    </w:div>
                  </w:divsChild>
                </w:div>
                <w:div w:id="349580067">
                  <w:marLeft w:val="0"/>
                  <w:marRight w:val="0"/>
                  <w:marTop w:val="83"/>
                  <w:marBottom w:val="83"/>
                  <w:divBdr>
                    <w:top w:val="none" w:sz="0" w:space="0" w:color="auto"/>
                    <w:left w:val="none" w:sz="0" w:space="0" w:color="auto"/>
                    <w:bottom w:val="none" w:sz="0" w:space="0" w:color="auto"/>
                    <w:right w:val="none" w:sz="0" w:space="0" w:color="auto"/>
                  </w:divBdr>
                  <w:divsChild>
                    <w:div w:id="349584356">
                      <w:marLeft w:val="0"/>
                      <w:marRight w:val="0"/>
                      <w:marTop w:val="0"/>
                      <w:marBottom w:val="0"/>
                      <w:divBdr>
                        <w:top w:val="none" w:sz="0" w:space="0" w:color="auto"/>
                        <w:left w:val="none" w:sz="0" w:space="0" w:color="auto"/>
                        <w:bottom w:val="none" w:sz="0" w:space="0" w:color="auto"/>
                        <w:right w:val="none" w:sz="0" w:space="0" w:color="auto"/>
                      </w:divBdr>
                    </w:div>
                    <w:div w:id="34960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879">
              <w:marLeft w:val="0"/>
              <w:marRight w:val="331"/>
              <w:marTop w:val="0"/>
              <w:marBottom w:val="298"/>
              <w:divBdr>
                <w:top w:val="none" w:sz="0" w:space="0" w:color="auto"/>
                <w:left w:val="none" w:sz="0" w:space="0" w:color="auto"/>
                <w:bottom w:val="none" w:sz="0" w:space="0" w:color="auto"/>
                <w:right w:val="none" w:sz="0" w:space="0" w:color="auto"/>
              </w:divBdr>
              <w:divsChild>
                <w:div w:id="349587976">
                  <w:marLeft w:val="0"/>
                  <w:marRight w:val="0"/>
                  <w:marTop w:val="83"/>
                  <w:marBottom w:val="83"/>
                  <w:divBdr>
                    <w:top w:val="none" w:sz="0" w:space="0" w:color="auto"/>
                    <w:left w:val="none" w:sz="0" w:space="0" w:color="auto"/>
                    <w:bottom w:val="none" w:sz="0" w:space="0" w:color="auto"/>
                    <w:right w:val="none" w:sz="0" w:space="0" w:color="auto"/>
                  </w:divBdr>
                  <w:divsChild>
                    <w:div w:id="349592991">
                      <w:marLeft w:val="0"/>
                      <w:marRight w:val="0"/>
                      <w:marTop w:val="0"/>
                      <w:marBottom w:val="0"/>
                      <w:divBdr>
                        <w:top w:val="none" w:sz="0" w:space="0" w:color="auto"/>
                        <w:left w:val="none" w:sz="0" w:space="0" w:color="auto"/>
                        <w:bottom w:val="none" w:sz="0" w:space="0" w:color="auto"/>
                        <w:right w:val="none" w:sz="0" w:space="0" w:color="auto"/>
                      </w:divBdr>
                    </w:div>
                    <w:div w:id="3495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100">
          <w:marLeft w:val="0"/>
          <w:marRight w:val="0"/>
          <w:marTop w:val="0"/>
          <w:marBottom w:val="182"/>
          <w:divBdr>
            <w:top w:val="none" w:sz="0" w:space="0" w:color="auto"/>
            <w:left w:val="none" w:sz="0" w:space="0" w:color="auto"/>
            <w:bottom w:val="none" w:sz="0" w:space="0" w:color="auto"/>
            <w:right w:val="none" w:sz="0" w:space="0" w:color="auto"/>
          </w:divBdr>
          <w:divsChild>
            <w:div w:id="3495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301">
      <w:marLeft w:val="0"/>
      <w:marRight w:val="0"/>
      <w:marTop w:val="0"/>
      <w:marBottom w:val="0"/>
      <w:divBdr>
        <w:top w:val="none" w:sz="0" w:space="0" w:color="auto"/>
        <w:left w:val="none" w:sz="0" w:space="0" w:color="auto"/>
        <w:bottom w:val="none" w:sz="0" w:space="0" w:color="auto"/>
        <w:right w:val="none" w:sz="0" w:space="0" w:color="auto"/>
      </w:divBdr>
    </w:div>
    <w:div w:id="349579304">
      <w:marLeft w:val="0"/>
      <w:marRight w:val="0"/>
      <w:marTop w:val="0"/>
      <w:marBottom w:val="0"/>
      <w:divBdr>
        <w:top w:val="none" w:sz="0" w:space="0" w:color="auto"/>
        <w:left w:val="none" w:sz="0" w:space="0" w:color="auto"/>
        <w:bottom w:val="none" w:sz="0" w:space="0" w:color="auto"/>
        <w:right w:val="none" w:sz="0" w:space="0" w:color="auto"/>
      </w:divBdr>
    </w:div>
    <w:div w:id="349579305">
      <w:marLeft w:val="0"/>
      <w:marRight w:val="0"/>
      <w:marTop w:val="0"/>
      <w:marBottom w:val="0"/>
      <w:divBdr>
        <w:top w:val="none" w:sz="0" w:space="0" w:color="auto"/>
        <w:left w:val="none" w:sz="0" w:space="0" w:color="auto"/>
        <w:bottom w:val="none" w:sz="0" w:space="0" w:color="auto"/>
        <w:right w:val="none" w:sz="0" w:space="0" w:color="auto"/>
      </w:divBdr>
    </w:div>
    <w:div w:id="349579309">
      <w:marLeft w:val="0"/>
      <w:marRight w:val="0"/>
      <w:marTop w:val="0"/>
      <w:marBottom w:val="0"/>
      <w:divBdr>
        <w:top w:val="none" w:sz="0" w:space="0" w:color="auto"/>
        <w:left w:val="none" w:sz="0" w:space="0" w:color="auto"/>
        <w:bottom w:val="none" w:sz="0" w:space="0" w:color="auto"/>
        <w:right w:val="none" w:sz="0" w:space="0" w:color="auto"/>
      </w:divBdr>
    </w:div>
    <w:div w:id="349579310">
      <w:marLeft w:val="0"/>
      <w:marRight w:val="0"/>
      <w:marTop w:val="0"/>
      <w:marBottom w:val="0"/>
      <w:divBdr>
        <w:top w:val="none" w:sz="0" w:space="0" w:color="auto"/>
        <w:left w:val="none" w:sz="0" w:space="0" w:color="auto"/>
        <w:bottom w:val="none" w:sz="0" w:space="0" w:color="auto"/>
        <w:right w:val="none" w:sz="0" w:space="0" w:color="auto"/>
      </w:divBdr>
      <w:divsChild>
        <w:div w:id="349576123">
          <w:marLeft w:val="0"/>
          <w:marRight w:val="0"/>
          <w:marTop w:val="0"/>
          <w:marBottom w:val="0"/>
          <w:divBdr>
            <w:top w:val="none" w:sz="0" w:space="0" w:color="auto"/>
            <w:left w:val="none" w:sz="0" w:space="0" w:color="auto"/>
            <w:bottom w:val="none" w:sz="0" w:space="0" w:color="auto"/>
            <w:right w:val="none" w:sz="0" w:space="0" w:color="auto"/>
          </w:divBdr>
        </w:div>
      </w:divsChild>
    </w:div>
    <w:div w:id="349579312">
      <w:marLeft w:val="0"/>
      <w:marRight w:val="0"/>
      <w:marTop w:val="0"/>
      <w:marBottom w:val="0"/>
      <w:divBdr>
        <w:top w:val="none" w:sz="0" w:space="0" w:color="auto"/>
        <w:left w:val="none" w:sz="0" w:space="0" w:color="auto"/>
        <w:bottom w:val="none" w:sz="0" w:space="0" w:color="auto"/>
        <w:right w:val="none" w:sz="0" w:space="0" w:color="auto"/>
      </w:divBdr>
      <w:divsChild>
        <w:div w:id="349593383">
          <w:marLeft w:val="0"/>
          <w:marRight w:val="0"/>
          <w:marTop w:val="0"/>
          <w:marBottom w:val="0"/>
          <w:divBdr>
            <w:top w:val="none" w:sz="0" w:space="0" w:color="auto"/>
            <w:left w:val="none" w:sz="0" w:space="0" w:color="auto"/>
            <w:bottom w:val="none" w:sz="0" w:space="0" w:color="auto"/>
            <w:right w:val="none" w:sz="0" w:space="0" w:color="auto"/>
          </w:divBdr>
        </w:div>
      </w:divsChild>
    </w:div>
    <w:div w:id="349579315">
      <w:marLeft w:val="0"/>
      <w:marRight w:val="0"/>
      <w:marTop w:val="0"/>
      <w:marBottom w:val="0"/>
      <w:divBdr>
        <w:top w:val="none" w:sz="0" w:space="0" w:color="auto"/>
        <w:left w:val="none" w:sz="0" w:space="0" w:color="auto"/>
        <w:bottom w:val="none" w:sz="0" w:space="0" w:color="auto"/>
        <w:right w:val="none" w:sz="0" w:space="0" w:color="auto"/>
      </w:divBdr>
      <w:divsChild>
        <w:div w:id="349586259">
          <w:marLeft w:val="0"/>
          <w:marRight w:val="0"/>
          <w:marTop w:val="0"/>
          <w:marBottom w:val="0"/>
          <w:divBdr>
            <w:top w:val="none" w:sz="0" w:space="0" w:color="auto"/>
            <w:left w:val="none" w:sz="0" w:space="0" w:color="auto"/>
            <w:bottom w:val="none" w:sz="0" w:space="0" w:color="auto"/>
            <w:right w:val="none" w:sz="0" w:space="0" w:color="auto"/>
          </w:divBdr>
        </w:div>
      </w:divsChild>
    </w:div>
    <w:div w:id="349579317">
      <w:marLeft w:val="0"/>
      <w:marRight w:val="0"/>
      <w:marTop w:val="0"/>
      <w:marBottom w:val="0"/>
      <w:divBdr>
        <w:top w:val="none" w:sz="0" w:space="0" w:color="auto"/>
        <w:left w:val="none" w:sz="0" w:space="0" w:color="auto"/>
        <w:bottom w:val="none" w:sz="0" w:space="0" w:color="auto"/>
        <w:right w:val="none" w:sz="0" w:space="0" w:color="auto"/>
      </w:divBdr>
    </w:div>
    <w:div w:id="349579319">
      <w:marLeft w:val="0"/>
      <w:marRight w:val="0"/>
      <w:marTop w:val="0"/>
      <w:marBottom w:val="0"/>
      <w:divBdr>
        <w:top w:val="none" w:sz="0" w:space="0" w:color="auto"/>
        <w:left w:val="none" w:sz="0" w:space="0" w:color="auto"/>
        <w:bottom w:val="none" w:sz="0" w:space="0" w:color="auto"/>
        <w:right w:val="none" w:sz="0" w:space="0" w:color="auto"/>
      </w:divBdr>
      <w:divsChild>
        <w:div w:id="349586610">
          <w:marLeft w:val="0"/>
          <w:marRight w:val="0"/>
          <w:marTop w:val="0"/>
          <w:marBottom w:val="0"/>
          <w:divBdr>
            <w:top w:val="none" w:sz="0" w:space="0" w:color="auto"/>
            <w:left w:val="none" w:sz="0" w:space="0" w:color="auto"/>
            <w:bottom w:val="none" w:sz="0" w:space="0" w:color="auto"/>
            <w:right w:val="none" w:sz="0" w:space="0" w:color="auto"/>
          </w:divBdr>
        </w:div>
      </w:divsChild>
    </w:div>
    <w:div w:id="349579322">
      <w:marLeft w:val="0"/>
      <w:marRight w:val="0"/>
      <w:marTop w:val="0"/>
      <w:marBottom w:val="0"/>
      <w:divBdr>
        <w:top w:val="none" w:sz="0" w:space="0" w:color="auto"/>
        <w:left w:val="none" w:sz="0" w:space="0" w:color="auto"/>
        <w:bottom w:val="none" w:sz="0" w:space="0" w:color="auto"/>
        <w:right w:val="none" w:sz="0" w:space="0" w:color="auto"/>
      </w:divBdr>
      <w:divsChild>
        <w:div w:id="349600509">
          <w:marLeft w:val="0"/>
          <w:marRight w:val="0"/>
          <w:marTop w:val="0"/>
          <w:marBottom w:val="0"/>
          <w:divBdr>
            <w:top w:val="none" w:sz="0" w:space="0" w:color="auto"/>
            <w:left w:val="none" w:sz="0" w:space="0" w:color="auto"/>
            <w:bottom w:val="none" w:sz="0" w:space="0" w:color="auto"/>
            <w:right w:val="none" w:sz="0" w:space="0" w:color="auto"/>
          </w:divBdr>
        </w:div>
      </w:divsChild>
    </w:div>
    <w:div w:id="349579324">
      <w:marLeft w:val="0"/>
      <w:marRight w:val="0"/>
      <w:marTop w:val="0"/>
      <w:marBottom w:val="0"/>
      <w:divBdr>
        <w:top w:val="none" w:sz="0" w:space="0" w:color="auto"/>
        <w:left w:val="none" w:sz="0" w:space="0" w:color="auto"/>
        <w:bottom w:val="none" w:sz="0" w:space="0" w:color="auto"/>
        <w:right w:val="none" w:sz="0" w:space="0" w:color="auto"/>
      </w:divBdr>
    </w:div>
    <w:div w:id="349579326">
      <w:marLeft w:val="0"/>
      <w:marRight w:val="0"/>
      <w:marTop w:val="0"/>
      <w:marBottom w:val="0"/>
      <w:divBdr>
        <w:top w:val="none" w:sz="0" w:space="0" w:color="auto"/>
        <w:left w:val="none" w:sz="0" w:space="0" w:color="auto"/>
        <w:bottom w:val="none" w:sz="0" w:space="0" w:color="auto"/>
        <w:right w:val="none" w:sz="0" w:space="0" w:color="auto"/>
      </w:divBdr>
    </w:div>
    <w:div w:id="349579328">
      <w:marLeft w:val="0"/>
      <w:marRight w:val="0"/>
      <w:marTop w:val="0"/>
      <w:marBottom w:val="0"/>
      <w:divBdr>
        <w:top w:val="none" w:sz="0" w:space="0" w:color="auto"/>
        <w:left w:val="none" w:sz="0" w:space="0" w:color="auto"/>
        <w:bottom w:val="none" w:sz="0" w:space="0" w:color="auto"/>
        <w:right w:val="none" w:sz="0" w:space="0" w:color="auto"/>
      </w:divBdr>
      <w:divsChild>
        <w:div w:id="349578680">
          <w:marLeft w:val="0"/>
          <w:marRight w:val="0"/>
          <w:marTop w:val="0"/>
          <w:marBottom w:val="0"/>
          <w:divBdr>
            <w:top w:val="none" w:sz="0" w:space="0" w:color="auto"/>
            <w:left w:val="none" w:sz="0" w:space="0" w:color="auto"/>
            <w:bottom w:val="none" w:sz="0" w:space="0" w:color="auto"/>
            <w:right w:val="none" w:sz="0" w:space="0" w:color="auto"/>
          </w:divBdr>
        </w:div>
        <w:div w:id="349602068">
          <w:marLeft w:val="0"/>
          <w:marRight w:val="0"/>
          <w:marTop w:val="0"/>
          <w:marBottom w:val="0"/>
          <w:divBdr>
            <w:top w:val="none" w:sz="0" w:space="0" w:color="auto"/>
            <w:left w:val="none" w:sz="0" w:space="0" w:color="auto"/>
            <w:bottom w:val="none" w:sz="0" w:space="0" w:color="auto"/>
            <w:right w:val="none" w:sz="0" w:space="0" w:color="auto"/>
          </w:divBdr>
        </w:div>
      </w:divsChild>
    </w:div>
    <w:div w:id="349579331">
      <w:marLeft w:val="0"/>
      <w:marRight w:val="0"/>
      <w:marTop w:val="0"/>
      <w:marBottom w:val="0"/>
      <w:divBdr>
        <w:top w:val="none" w:sz="0" w:space="0" w:color="auto"/>
        <w:left w:val="none" w:sz="0" w:space="0" w:color="auto"/>
        <w:bottom w:val="none" w:sz="0" w:space="0" w:color="auto"/>
        <w:right w:val="none" w:sz="0" w:space="0" w:color="auto"/>
      </w:divBdr>
    </w:div>
    <w:div w:id="349579332">
      <w:marLeft w:val="0"/>
      <w:marRight w:val="0"/>
      <w:marTop w:val="0"/>
      <w:marBottom w:val="0"/>
      <w:divBdr>
        <w:top w:val="none" w:sz="0" w:space="0" w:color="auto"/>
        <w:left w:val="none" w:sz="0" w:space="0" w:color="auto"/>
        <w:bottom w:val="none" w:sz="0" w:space="0" w:color="auto"/>
        <w:right w:val="none" w:sz="0" w:space="0" w:color="auto"/>
      </w:divBdr>
    </w:div>
    <w:div w:id="349579335">
      <w:marLeft w:val="0"/>
      <w:marRight w:val="0"/>
      <w:marTop w:val="0"/>
      <w:marBottom w:val="0"/>
      <w:divBdr>
        <w:top w:val="none" w:sz="0" w:space="0" w:color="auto"/>
        <w:left w:val="none" w:sz="0" w:space="0" w:color="auto"/>
        <w:bottom w:val="none" w:sz="0" w:space="0" w:color="auto"/>
        <w:right w:val="none" w:sz="0" w:space="0" w:color="auto"/>
      </w:divBdr>
      <w:divsChild>
        <w:div w:id="349594120">
          <w:marLeft w:val="0"/>
          <w:marRight w:val="0"/>
          <w:marTop w:val="0"/>
          <w:marBottom w:val="0"/>
          <w:divBdr>
            <w:top w:val="none" w:sz="0" w:space="0" w:color="auto"/>
            <w:left w:val="none" w:sz="0" w:space="0" w:color="auto"/>
            <w:bottom w:val="none" w:sz="0" w:space="0" w:color="auto"/>
            <w:right w:val="none" w:sz="0" w:space="0" w:color="auto"/>
          </w:divBdr>
        </w:div>
        <w:div w:id="349594219">
          <w:marLeft w:val="0"/>
          <w:marRight w:val="0"/>
          <w:marTop w:val="0"/>
          <w:marBottom w:val="0"/>
          <w:divBdr>
            <w:top w:val="none" w:sz="0" w:space="0" w:color="auto"/>
            <w:left w:val="none" w:sz="0" w:space="0" w:color="auto"/>
            <w:bottom w:val="none" w:sz="0" w:space="0" w:color="auto"/>
            <w:right w:val="none" w:sz="0" w:space="0" w:color="auto"/>
          </w:divBdr>
        </w:div>
      </w:divsChild>
    </w:div>
    <w:div w:id="349579336">
      <w:marLeft w:val="0"/>
      <w:marRight w:val="0"/>
      <w:marTop w:val="0"/>
      <w:marBottom w:val="0"/>
      <w:divBdr>
        <w:top w:val="none" w:sz="0" w:space="0" w:color="auto"/>
        <w:left w:val="none" w:sz="0" w:space="0" w:color="auto"/>
        <w:bottom w:val="none" w:sz="0" w:space="0" w:color="auto"/>
        <w:right w:val="none" w:sz="0" w:space="0" w:color="auto"/>
      </w:divBdr>
      <w:divsChild>
        <w:div w:id="349591283">
          <w:marLeft w:val="0"/>
          <w:marRight w:val="0"/>
          <w:marTop w:val="0"/>
          <w:marBottom w:val="0"/>
          <w:divBdr>
            <w:top w:val="none" w:sz="0" w:space="0" w:color="auto"/>
            <w:left w:val="none" w:sz="0" w:space="0" w:color="auto"/>
            <w:bottom w:val="none" w:sz="0" w:space="0" w:color="auto"/>
            <w:right w:val="none" w:sz="0" w:space="0" w:color="auto"/>
          </w:divBdr>
        </w:div>
      </w:divsChild>
    </w:div>
    <w:div w:id="349579337">
      <w:marLeft w:val="0"/>
      <w:marRight w:val="0"/>
      <w:marTop w:val="0"/>
      <w:marBottom w:val="0"/>
      <w:divBdr>
        <w:top w:val="none" w:sz="0" w:space="0" w:color="auto"/>
        <w:left w:val="none" w:sz="0" w:space="0" w:color="auto"/>
        <w:bottom w:val="none" w:sz="0" w:space="0" w:color="auto"/>
        <w:right w:val="none" w:sz="0" w:space="0" w:color="auto"/>
      </w:divBdr>
    </w:div>
    <w:div w:id="349579345">
      <w:marLeft w:val="0"/>
      <w:marRight w:val="0"/>
      <w:marTop w:val="0"/>
      <w:marBottom w:val="0"/>
      <w:divBdr>
        <w:top w:val="none" w:sz="0" w:space="0" w:color="auto"/>
        <w:left w:val="none" w:sz="0" w:space="0" w:color="auto"/>
        <w:bottom w:val="none" w:sz="0" w:space="0" w:color="auto"/>
        <w:right w:val="none" w:sz="0" w:space="0" w:color="auto"/>
      </w:divBdr>
    </w:div>
    <w:div w:id="349579347">
      <w:marLeft w:val="0"/>
      <w:marRight w:val="0"/>
      <w:marTop w:val="0"/>
      <w:marBottom w:val="0"/>
      <w:divBdr>
        <w:top w:val="none" w:sz="0" w:space="0" w:color="auto"/>
        <w:left w:val="none" w:sz="0" w:space="0" w:color="auto"/>
        <w:bottom w:val="none" w:sz="0" w:space="0" w:color="auto"/>
        <w:right w:val="none" w:sz="0" w:space="0" w:color="auto"/>
      </w:divBdr>
    </w:div>
    <w:div w:id="349579349">
      <w:marLeft w:val="0"/>
      <w:marRight w:val="0"/>
      <w:marTop w:val="0"/>
      <w:marBottom w:val="0"/>
      <w:divBdr>
        <w:top w:val="none" w:sz="0" w:space="0" w:color="auto"/>
        <w:left w:val="none" w:sz="0" w:space="0" w:color="auto"/>
        <w:bottom w:val="none" w:sz="0" w:space="0" w:color="auto"/>
        <w:right w:val="none" w:sz="0" w:space="0" w:color="auto"/>
      </w:divBdr>
    </w:div>
    <w:div w:id="349579361">
      <w:marLeft w:val="0"/>
      <w:marRight w:val="0"/>
      <w:marTop w:val="0"/>
      <w:marBottom w:val="0"/>
      <w:divBdr>
        <w:top w:val="none" w:sz="0" w:space="0" w:color="auto"/>
        <w:left w:val="none" w:sz="0" w:space="0" w:color="auto"/>
        <w:bottom w:val="none" w:sz="0" w:space="0" w:color="auto"/>
        <w:right w:val="none" w:sz="0" w:space="0" w:color="auto"/>
      </w:divBdr>
      <w:divsChild>
        <w:div w:id="349586097">
          <w:marLeft w:val="0"/>
          <w:marRight w:val="0"/>
          <w:marTop w:val="105"/>
          <w:marBottom w:val="255"/>
          <w:divBdr>
            <w:top w:val="none" w:sz="0" w:space="0" w:color="auto"/>
            <w:left w:val="none" w:sz="0" w:space="0" w:color="auto"/>
            <w:bottom w:val="none" w:sz="0" w:space="0" w:color="auto"/>
            <w:right w:val="none" w:sz="0" w:space="0" w:color="auto"/>
          </w:divBdr>
        </w:div>
        <w:div w:id="349586937">
          <w:marLeft w:val="0"/>
          <w:marRight w:val="0"/>
          <w:marTop w:val="75"/>
          <w:marBottom w:val="225"/>
          <w:divBdr>
            <w:top w:val="none" w:sz="0" w:space="0" w:color="auto"/>
            <w:left w:val="none" w:sz="0" w:space="0" w:color="auto"/>
            <w:bottom w:val="none" w:sz="0" w:space="0" w:color="auto"/>
            <w:right w:val="none" w:sz="0" w:space="0" w:color="auto"/>
          </w:divBdr>
        </w:div>
      </w:divsChild>
    </w:div>
    <w:div w:id="349579367">
      <w:marLeft w:val="0"/>
      <w:marRight w:val="0"/>
      <w:marTop w:val="0"/>
      <w:marBottom w:val="0"/>
      <w:divBdr>
        <w:top w:val="none" w:sz="0" w:space="0" w:color="auto"/>
        <w:left w:val="none" w:sz="0" w:space="0" w:color="auto"/>
        <w:bottom w:val="none" w:sz="0" w:space="0" w:color="auto"/>
        <w:right w:val="none" w:sz="0" w:space="0" w:color="auto"/>
      </w:divBdr>
      <w:divsChild>
        <w:div w:id="349572172">
          <w:marLeft w:val="0"/>
          <w:marRight w:val="0"/>
          <w:marTop w:val="0"/>
          <w:marBottom w:val="0"/>
          <w:divBdr>
            <w:top w:val="none" w:sz="0" w:space="0" w:color="auto"/>
            <w:left w:val="none" w:sz="0" w:space="0" w:color="auto"/>
            <w:bottom w:val="none" w:sz="0" w:space="0" w:color="auto"/>
            <w:right w:val="none" w:sz="0" w:space="0" w:color="auto"/>
          </w:divBdr>
          <w:divsChild>
            <w:div w:id="349580583">
              <w:marLeft w:val="0"/>
              <w:marRight w:val="0"/>
              <w:marTop w:val="0"/>
              <w:marBottom w:val="0"/>
              <w:divBdr>
                <w:top w:val="none" w:sz="0" w:space="0" w:color="auto"/>
                <w:left w:val="none" w:sz="0" w:space="0" w:color="auto"/>
                <w:bottom w:val="none" w:sz="0" w:space="0" w:color="auto"/>
                <w:right w:val="none" w:sz="0" w:space="0" w:color="auto"/>
              </w:divBdr>
            </w:div>
            <w:div w:id="349584116">
              <w:marLeft w:val="0"/>
              <w:marRight w:val="0"/>
              <w:marTop w:val="0"/>
              <w:marBottom w:val="0"/>
              <w:divBdr>
                <w:top w:val="none" w:sz="0" w:space="0" w:color="auto"/>
                <w:left w:val="none" w:sz="0" w:space="0" w:color="auto"/>
                <w:bottom w:val="none" w:sz="0" w:space="0" w:color="auto"/>
                <w:right w:val="none" w:sz="0" w:space="0" w:color="auto"/>
              </w:divBdr>
              <w:divsChild>
                <w:div w:id="349581074">
                  <w:marLeft w:val="0"/>
                  <w:marRight w:val="0"/>
                  <w:marTop w:val="0"/>
                  <w:marBottom w:val="0"/>
                  <w:divBdr>
                    <w:top w:val="none" w:sz="0" w:space="0" w:color="auto"/>
                    <w:left w:val="none" w:sz="0" w:space="0" w:color="auto"/>
                    <w:bottom w:val="none" w:sz="0" w:space="0" w:color="auto"/>
                    <w:right w:val="none" w:sz="0" w:space="0" w:color="auto"/>
                  </w:divBdr>
                  <w:divsChild>
                    <w:div w:id="34958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9369">
      <w:marLeft w:val="0"/>
      <w:marRight w:val="0"/>
      <w:marTop w:val="0"/>
      <w:marBottom w:val="0"/>
      <w:divBdr>
        <w:top w:val="none" w:sz="0" w:space="0" w:color="auto"/>
        <w:left w:val="none" w:sz="0" w:space="0" w:color="auto"/>
        <w:bottom w:val="none" w:sz="0" w:space="0" w:color="auto"/>
        <w:right w:val="none" w:sz="0" w:space="0" w:color="auto"/>
      </w:divBdr>
    </w:div>
    <w:div w:id="349579370">
      <w:marLeft w:val="0"/>
      <w:marRight w:val="0"/>
      <w:marTop w:val="0"/>
      <w:marBottom w:val="0"/>
      <w:divBdr>
        <w:top w:val="none" w:sz="0" w:space="0" w:color="auto"/>
        <w:left w:val="none" w:sz="0" w:space="0" w:color="auto"/>
        <w:bottom w:val="none" w:sz="0" w:space="0" w:color="auto"/>
        <w:right w:val="none" w:sz="0" w:space="0" w:color="auto"/>
      </w:divBdr>
    </w:div>
    <w:div w:id="349579375">
      <w:marLeft w:val="0"/>
      <w:marRight w:val="0"/>
      <w:marTop w:val="0"/>
      <w:marBottom w:val="0"/>
      <w:divBdr>
        <w:top w:val="none" w:sz="0" w:space="0" w:color="auto"/>
        <w:left w:val="none" w:sz="0" w:space="0" w:color="auto"/>
        <w:bottom w:val="none" w:sz="0" w:space="0" w:color="auto"/>
        <w:right w:val="none" w:sz="0" w:space="0" w:color="auto"/>
      </w:divBdr>
    </w:div>
    <w:div w:id="349579376">
      <w:marLeft w:val="0"/>
      <w:marRight w:val="0"/>
      <w:marTop w:val="0"/>
      <w:marBottom w:val="0"/>
      <w:divBdr>
        <w:top w:val="none" w:sz="0" w:space="0" w:color="auto"/>
        <w:left w:val="none" w:sz="0" w:space="0" w:color="auto"/>
        <w:bottom w:val="none" w:sz="0" w:space="0" w:color="auto"/>
        <w:right w:val="none" w:sz="0" w:space="0" w:color="auto"/>
      </w:divBdr>
    </w:div>
    <w:div w:id="349579377">
      <w:marLeft w:val="0"/>
      <w:marRight w:val="0"/>
      <w:marTop w:val="0"/>
      <w:marBottom w:val="0"/>
      <w:divBdr>
        <w:top w:val="none" w:sz="0" w:space="0" w:color="auto"/>
        <w:left w:val="none" w:sz="0" w:space="0" w:color="auto"/>
        <w:bottom w:val="none" w:sz="0" w:space="0" w:color="auto"/>
        <w:right w:val="none" w:sz="0" w:space="0" w:color="auto"/>
      </w:divBdr>
    </w:div>
    <w:div w:id="349579378">
      <w:marLeft w:val="0"/>
      <w:marRight w:val="0"/>
      <w:marTop w:val="0"/>
      <w:marBottom w:val="0"/>
      <w:divBdr>
        <w:top w:val="none" w:sz="0" w:space="0" w:color="auto"/>
        <w:left w:val="none" w:sz="0" w:space="0" w:color="auto"/>
        <w:bottom w:val="none" w:sz="0" w:space="0" w:color="auto"/>
        <w:right w:val="none" w:sz="0" w:space="0" w:color="auto"/>
      </w:divBdr>
    </w:div>
    <w:div w:id="349579379">
      <w:marLeft w:val="0"/>
      <w:marRight w:val="0"/>
      <w:marTop w:val="0"/>
      <w:marBottom w:val="0"/>
      <w:divBdr>
        <w:top w:val="none" w:sz="0" w:space="0" w:color="auto"/>
        <w:left w:val="none" w:sz="0" w:space="0" w:color="auto"/>
        <w:bottom w:val="none" w:sz="0" w:space="0" w:color="auto"/>
        <w:right w:val="none" w:sz="0" w:space="0" w:color="auto"/>
      </w:divBdr>
      <w:divsChild>
        <w:div w:id="349581688">
          <w:marLeft w:val="0"/>
          <w:marRight w:val="0"/>
          <w:marTop w:val="0"/>
          <w:marBottom w:val="0"/>
          <w:divBdr>
            <w:top w:val="none" w:sz="0" w:space="0" w:color="auto"/>
            <w:left w:val="none" w:sz="0" w:space="0" w:color="auto"/>
            <w:bottom w:val="none" w:sz="0" w:space="0" w:color="auto"/>
            <w:right w:val="none" w:sz="0" w:space="0" w:color="auto"/>
          </w:divBdr>
        </w:div>
        <w:div w:id="349590075">
          <w:marLeft w:val="0"/>
          <w:marRight w:val="0"/>
          <w:marTop w:val="0"/>
          <w:marBottom w:val="0"/>
          <w:divBdr>
            <w:top w:val="none" w:sz="0" w:space="0" w:color="auto"/>
            <w:left w:val="none" w:sz="0" w:space="0" w:color="auto"/>
            <w:bottom w:val="none" w:sz="0" w:space="0" w:color="auto"/>
            <w:right w:val="none" w:sz="0" w:space="0" w:color="auto"/>
          </w:divBdr>
        </w:div>
      </w:divsChild>
    </w:div>
    <w:div w:id="349579383">
      <w:marLeft w:val="0"/>
      <w:marRight w:val="0"/>
      <w:marTop w:val="0"/>
      <w:marBottom w:val="0"/>
      <w:divBdr>
        <w:top w:val="none" w:sz="0" w:space="0" w:color="auto"/>
        <w:left w:val="none" w:sz="0" w:space="0" w:color="auto"/>
        <w:bottom w:val="none" w:sz="0" w:space="0" w:color="auto"/>
        <w:right w:val="none" w:sz="0" w:space="0" w:color="auto"/>
      </w:divBdr>
      <w:divsChild>
        <w:div w:id="349580090">
          <w:marLeft w:val="0"/>
          <w:marRight w:val="0"/>
          <w:marTop w:val="0"/>
          <w:marBottom w:val="0"/>
          <w:divBdr>
            <w:top w:val="none" w:sz="0" w:space="0" w:color="auto"/>
            <w:left w:val="none" w:sz="0" w:space="0" w:color="auto"/>
            <w:bottom w:val="none" w:sz="0" w:space="0" w:color="auto"/>
            <w:right w:val="none" w:sz="0" w:space="0" w:color="auto"/>
          </w:divBdr>
          <w:divsChild>
            <w:div w:id="349601367">
              <w:marLeft w:val="0"/>
              <w:marRight w:val="206"/>
              <w:marTop w:val="0"/>
              <w:marBottom w:val="0"/>
              <w:divBdr>
                <w:top w:val="none" w:sz="0" w:space="0" w:color="auto"/>
                <w:left w:val="none" w:sz="0" w:space="0" w:color="auto"/>
                <w:bottom w:val="none" w:sz="0" w:space="0" w:color="auto"/>
                <w:right w:val="none" w:sz="0" w:space="0" w:color="auto"/>
              </w:divBdr>
            </w:div>
          </w:divsChild>
        </w:div>
        <w:div w:id="349587613">
          <w:marLeft w:val="0"/>
          <w:marRight w:val="0"/>
          <w:marTop w:val="0"/>
          <w:marBottom w:val="0"/>
          <w:divBdr>
            <w:top w:val="none" w:sz="0" w:space="0" w:color="auto"/>
            <w:left w:val="none" w:sz="0" w:space="0" w:color="auto"/>
            <w:bottom w:val="none" w:sz="0" w:space="0" w:color="auto"/>
            <w:right w:val="none" w:sz="0" w:space="0" w:color="auto"/>
          </w:divBdr>
          <w:divsChild>
            <w:div w:id="349600211">
              <w:marLeft w:val="0"/>
              <w:marRight w:val="206"/>
              <w:marTop w:val="0"/>
              <w:marBottom w:val="185"/>
              <w:divBdr>
                <w:top w:val="none" w:sz="0" w:space="0" w:color="auto"/>
                <w:left w:val="none" w:sz="0" w:space="0" w:color="auto"/>
                <w:bottom w:val="none" w:sz="0" w:space="0" w:color="auto"/>
                <w:right w:val="none" w:sz="0" w:space="0" w:color="auto"/>
              </w:divBdr>
              <w:divsChild>
                <w:div w:id="349576377">
                  <w:marLeft w:val="0"/>
                  <w:marRight w:val="0"/>
                  <w:marTop w:val="51"/>
                  <w:marBottom w:val="51"/>
                  <w:divBdr>
                    <w:top w:val="none" w:sz="0" w:space="0" w:color="auto"/>
                    <w:left w:val="none" w:sz="0" w:space="0" w:color="auto"/>
                    <w:bottom w:val="none" w:sz="0" w:space="0" w:color="auto"/>
                    <w:right w:val="none" w:sz="0" w:space="0" w:color="auto"/>
                  </w:divBdr>
                  <w:divsChild>
                    <w:div w:id="349575797">
                      <w:marLeft w:val="0"/>
                      <w:marRight w:val="0"/>
                      <w:marTop w:val="0"/>
                      <w:marBottom w:val="0"/>
                      <w:divBdr>
                        <w:top w:val="none" w:sz="0" w:space="0" w:color="auto"/>
                        <w:left w:val="none" w:sz="0" w:space="0" w:color="auto"/>
                        <w:bottom w:val="none" w:sz="0" w:space="0" w:color="auto"/>
                        <w:right w:val="none" w:sz="0" w:space="0" w:color="auto"/>
                      </w:divBdr>
                    </w:div>
                    <w:div w:id="3495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000">
          <w:marLeft w:val="0"/>
          <w:marRight w:val="0"/>
          <w:marTop w:val="0"/>
          <w:marBottom w:val="113"/>
          <w:divBdr>
            <w:top w:val="none" w:sz="0" w:space="0" w:color="auto"/>
            <w:left w:val="none" w:sz="0" w:space="0" w:color="auto"/>
            <w:bottom w:val="none" w:sz="0" w:space="0" w:color="auto"/>
            <w:right w:val="none" w:sz="0" w:space="0" w:color="auto"/>
          </w:divBdr>
        </w:div>
      </w:divsChild>
    </w:div>
    <w:div w:id="349579387">
      <w:marLeft w:val="0"/>
      <w:marRight w:val="0"/>
      <w:marTop w:val="0"/>
      <w:marBottom w:val="0"/>
      <w:divBdr>
        <w:top w:val="none" w:sz="0" w:space="0" w:color="auto"/>
        <w:left w:val="none" w:sz="0" w:space="0" w:color="auto"/>
        <w:bottom w:val="none" w:sz="0" w:space="0" w:color="auto"/>
        <w:right w:val="none" w:sz="0" w:space="0" w:color="auto"/>
      </w:divBdr>
      <w:divsChild>
        <w:div w:id="349577150">
          <w:marLeft w:val="0"/>
          <w:marRight w:val="0"/>
          <w:marTop w:val="0"/>
          <w:marBottom w:val="0"/>
          <w:divBdr>
            <w:top w:val="none" w:sz="0" w:space="0" w:color="auto"/>
            <w:left w:val="none" w:sz="0" w:space="0" w:color="auto"/>
            <w:bottom w:val="none" w:sz="0" w:space="0" w:color="auto"/>
            <w:right w:val="none" w:sz="0" w:space="0" w:color="auto"/>
          </w:divBdr>
        </w:div>
        <w:div w:id="349585594">
          <w:marLeft w:val="0"/>
          <w:marRight w:val="0"/>
          <w:marTop w:val="0"/>
          <w:marBottom w:val="0"/>
          <w:divBdr>
            <w:top w:val="none" w:sz="0" w:space="0" w:color="auto"/>
            <w:left w:val="none" w:sz="0" w:space="0" w:color="auto"/>
            <w:bottom w:val="none" w:sz="0" w:space="0" w:color="auto"/>
            <w:right w:val="none" w:sz="0" w:space="0" w:color="auto"/>
          </w:divBdr>
        </w:div>
      </w:divsChild>
    </w:div>
    <w:div w:id="349579389">
      <w:marLeft w:val="0"/>
      <w:marRight w:val="0"/>
      <w:marTop w:val="0"/>
      <w:marBottom w:val="0"/>
      <w:divBdr>
        <w:top w:val="none" w:sz="0" w:space="0" w:color="auto"/>
        <w:left w:val="none" w:sz="0" w:space="0" w:color="auto"/>
        <w:bottom w:val="none" w:sz="0" w:space="0" w:color="auto"/>
        <w:right w:val="none" w:sz="0" w:space="0" w:color="auto"/>
      </w:divBdr>
    </w:div>
    <w:div w:id="349579394">
      <w:marLeft w:val="0"/>
      <w:marRight w:val="0"/>
      <w:marTop w:val="0"/>
      <w:marBottom w:val="0"/>
      <w:divBdr>
        <w:top w:val="none" w:sz="0" w:space="0" w:color="auto"/>
        <w:left w:val="none" w:sz="0" w:space="0" w:color="auto"/>
        <w:bottom w:val="none" w:sz="0" w:space="0" w:color="auto"/>
        <w:right w:val="none" w:sz="0" w:space="0" w:color="auto"/>
      </w:divBdr>
    </w:div>
    <w:div w:id="349579395">
      <w:marLeft w:val="0"/>
      <w:marRight w:val="0"/>
      <w:marTop w:val="0"/>
      <w:marBottom w:val="0"/>
      <w:divBdr>
        <w:top w:val="none" w:sz="0" w:space="0" w:color="auto"/>
        <w:left w:val="none" w:sz="0" w:space="0" w:color="auto"/>
        <w:bottom w:val="none" w:sz="0" w:space="0" w:color="auto"/>
        <w:right w:val="none" w:sz="0" w:space="0" w:color="auto"/>
      </w:divBdr>
      <w:divsChild>
        <w:div w:id="349580412">
          <w:marLeft w:val="0"/>
          <w:marRight w:val="0"/>
          <w:marTop w:val="0"/>
          <w:marBottom w:val="0"/>
          <w:divBdr>
            <w:top w:val="none" w:sz="0" w:space="0" w:color="auto"/>
            <w:left w:val="none" w:sz="0" w:space="0" w:color="auto"/>
            <w:bottom w:val="none" w:sz="0" w:space="0" w:color="auto"/>
            <w:right w:val="none" w:sz="0" w:space="0" w:color="auto"/>
          </w:divBdr>
        </w:div>
        <w:div w:id="349589267">
          <w:marLeft w:val="0"/>
          <w:marRight w:val="0"/>
          <w:marTop w:val="0"/>
          <w:marBottom w:val="0"/>
          <w:divBdr>
            <w:top w:val="none" w:sz="0" w:space="0" w:color="auto"/>
            <w:left w:val="none" w:sz="0" w:space="0" w:color="auto"/>
            <w:bottom w:val="none" w:sz="0" w:space="0" w:color="auto"/>
            <w:right w:val="none" w:sz="0" w:space="0" w:color="auto"/>
          </w:divBdr>
        </w:div>
      </w:divsChild>
    </w:div>
    <w:div w:id="349579397">
      <w:marLeft w:val="0"/>
      <w:marRight w:val="0"/>
      <w:marTop w:val="0"/>
      <w:marBottom w:val="0"/>
      <w:divBdr>
        <w:top w:val="none" w:sz="0" w:space="0" w:color="auto"/>
        <w:left w:val="none" w:sz="0" w:space="0" w:color="auto"/>
        <w:bottom w:val="none" w:sz="0" w:space="0" w:color="auto"/>
        <w:right w:val="none" w:sz="0" w:space="0" w:color="auto"/>
      </w:divBdr>
    </w:div>
    <w:div w:id="349579400">
      <w:marLeft w:val="0"/>
      <w:marRight w:val="0"/>
      <w:marTop w:val="0"/>
      <w:marBottom w:val="0"/>
      <w:divBdr>
        <w:top w:val="none" w:sz="0" w:space="0" w:color="auto"/>
        <w:left w:val="none" w:sz="0" w:space="0" w:color="auto"/>
        <w:bottom w:val="none" w:sz="0" w:space="0" w:color="auto"/>
        <w:right w:val="none" w:sz="0" w:space="0" w:color="auto"/>
      </w:divBdr>
    </w:div>
    <w:div w:id="349579402">
      <w:marLeft w:val="0"/>
      <w:marRight w:val="0"/>
      <w:marTop w:val="0"/>
      <w:marBottom w:val="0"/>
      <w:divBdr>
        <w:top w:val="none" w:sz="0" w:space="0" w:color="auto"/>
        <w:left w:val="none" w:sz="0" w:space="0" w:color="auto"/>
        <w:bottom w:val="none" w:sz="0" w:space="0" w:color="auto"/>
        <w:right w:val="none" w:sz="0" w:space="0" w:color="auto"/>
      </w:divBdr>
      <w:divsChild>
        <w:div w:id="349593119">
          <w:marLeft w:val="0"/>
          <w:marRight w:val="0"/>
          <w:marTop w:val="0"/>
          <w:marBottom w:val="0"/>
          <w:divBdr>
            <w:top w:val="none" w:sz="0" w:space="0" w:color="auto"/>
            <w:left w:val="none" w:sz="0" w:space="0" w:color="auto"/>
            <w:bottom w:val="none" w:sz="0" w:space="0" w:color="auto"/>
            <w:right w:val="none" w:sz="0" w:space="0" w:color="auto"/>
          </w:divBdr>
        </w:div>
      </w:divsChild>
    </w:div>
    <w:div w:id="349579403">
      <w:marLeft w:val="0"/>
      <w:marRight w:val="0"/>
      <w:marTop w:val="0"/>
      <w:marBottom w:val="0"/>
      <w:divBdr>
        <w:top w:val="none" w:sz="0" w:space="0" w:color="auto"/>
        <w:left w:val="none" w:sz="0" w:space="0" w:color="auto"/>
        <w:bottom w:val="none" w:sz="0" w:space="0" w:color="auto"/>
        <w:right w:val="none" w:sz="0" w:space="0" w:color="auto"/>
      </w:divBdr>
      <w:divsChild>
        <w:div w:id="349583049">
          <w:marLeft w:val="0"/>
          <w:marRight w:val="0"/>
          <w:marTop w:val="0"/>
          <w:marBottom w:val="0"/>
          <w:divBdr>
            <w:top w:val="none" w:sz="0" w:space="0" w:color="auto"/>
            <w:left w:val="none" w:sz="0" w:space="0" w:color="auto"/>
            <w:bottom w:val="none" w:sz="0" w:space="0" w:color="auto"/>
            <w:right w:val="none" w:sz="0" w:space="0" w:color="auto"/>
          </w:divBdr>
          <w:divsChild>
            <w:div w:id="34957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414">
      <w:marLeft w:val="0"/>
      <w:marRight w:val="0"/>
      <w:marTop w:val="0"/>
      <w:marBottom w:val="0"/>
      <w:divBdr>
        <w:top w:val="none" w:sz="0" w:space="0" w:color="auto"/>
        <w:left w:val="none" w:sz="0" w:space="0" w:color="auto"/>
        <w:bottom w:val="none" w:sz="0" w:space="0" w:color="auto"/>
        <w:right w:val="none" w:sz="0" w:space="0" w:color="auto"/>
      </w:divBdr>
    </w:div>
    <w:div w:id="349579415">
      <w:marLeft w:val="0"/>
      <w:marRight w:val="0"/>
      <w:marTop w:val="0"/>
      <w:marBottom w:val="0"/>
      <w:divBdr>
        <w:top w:val="none" w:sz="0" w:space="0" w:color="auto"/>
        <w:left w:val="none" w:sz="0" w:space="0" w:color="auto"/>
        <w:bottom w:val="none" w:sz="0" w:space="0" w:color="auto"/>
        <w:right w:val="none" w:sz="0" w:space="0" w:color="auto"/>
      </w:divBdr>
    </w:div>
    <w:div w:id="349579416">
      <w:marLeft w:val="0"/>
      <w:marRight w:val="0"/>
      <w:marTop w:val="0"/>
      <w:marBottom w:val="0"/>
      <w:divBdr>
        <w:top w:val="none" w:sz="0" w:space="0" w:color="auto"/>
        <w:left w:val="none" w:sz="0" w:space="0" w:color="auto"/>
        <w:bottom w:val="none" w:sz="0" w:space="0" w:color="auto"/>
        <w:right w:val="none" w:sz="0" w:space="0" w:color="auto"/>
      </w:divBdr>
    </w:div>
    <w:div w:id="349579418">
      <w:marLeft w:val="0"/>
      <w:marRight w:val="0"/>
      <w:marTop w:val="0"/>
      <w:marBottom w:val="0"/>
      <w:divBdr>
        <w:top w:val="none" w:sz="0" w:space="0" w:color="auto"/>
        <w:left w:val="none" w:sz="0" w:space="0" w:color="auto"/>
        <w:bottom w:val="none" w:sz="0" w:space="0" w:color="auto"/>
        <w:right w:val="none" w:sz="0" w:space="0" w:color="auto"/>
      </w:divBdr>
    </w:div>
    <w:div w:id="349579426">
      <w:marLeft w:val="0"/>
      <w:marRight w:val="0"/>
      <w:marTop w:val="0"/>
      <w:marBottom w:val="0"/>
      <w:divBdr>
        <w:top w:val="none" w:sz="0" w:space="0" w:color="auto"/>
        <w:left w:val="none" w:sz="0" w:space="0" w:color="auto"/>
        <w:bottom w:val="none" w:sz="0" w:space="0" w:color="auto"/>
        <w:right w:val="none" w:sz="0" w:space="0" w:color="auto"/>
      </w:divBdr>
    </w:div>
    <w:div w:id="349579427">
      <w:marLeft w:val="0"/>
      <w:marRight w:val="0"/>
      <w:marTop w:val="0"/>
      <w:marBottom w:val="0"/>
      <w:divBdr>
        <w:top w:val="none" w:sz="0" w:space="0" w:color="auto"/>
        <w:left w:val="none" w:sz="0" w:space="0" w:color="auto"/>
        <w:bottom w:val="none" w:sz="0" w:space="0" w:color="auto"/>
        <w:right w:val="none" w:sz="0" w:space="0" w:color="auto"/>
      </w:divBdr>
    </w:div>
    <w:div w:id="349579430">
      <w:marLeft w:val="0"/>
      <w:marRight w:val="0"/>
      <w:marTop w:val="0"/>
      <w:marBottom w:val="0"/>
      <w:divBdr>
        <w:top w:val="none" w:sz="0" w:space="0" w:color="auto"/>
        <w:left w:val="none" w:sz="0" w:space="0" w:color="auto"/>
        <w:bottom w:val="none" w:sz="0" w:space="0" w:color="auto"/>
        <w:right w:val="none" w:sz="0" w:space="0" w:color="auto"/>
      </w:divBdr>
      <w:divsChild>
        <w:div w:id="349583518">
          <w:marLeft w:val="0"/>
          <w:marRight w:val="0"/>
          <w:marTop w:val="0"/>
          <w:marBottom w:val="0"/>
          <w:divBdr>
            <w:top w:val="none" w:sz="0" w:space="0" w:color="auto"/>
            <w:left w:val="none" w:sz="0" w:space="0" w:color="auto"/>
            <w:bottom w:val="none" w:sz="0" w:space="0" w:color="auto"/>
            <w:right w:val="none" w:sz="0" w:space="0" w:color="auto"/>
          </w:divBdr>
        </w:div>
        <w:div w:id="349598184">
          <w:marLeft w:val="0"/>
          <w:marRight w:val="0"/>
          <w:marTop w:val="0"/>
          <w:marBottom w:val="0"/>
          <w:divBdr>
            <w:top w:val="none" w:sz="0" w:space="0" w:color="auto"/>
            <w:left w:val="none" w:sz="0" w:space="0" w:color="auto"/>
            <w:bottom w:val="none" w:sz="0" w:space="0" w:color="auto"/>
            <w:right w:val="none" w:sz="0" w:space="0" w:color="auto"/>
          </w:divBdr>
        </w:div>
      </w:divsChild>
    </w:div>
    <w:div w:id="349579433">
      <w:marLeft w:val="0"/>
      <w:marRight w:val="0"/>
      <w:marTop w:val="0"/>
      <w:marBottom w:val="0"/>
      <w:divBdr>
        <w:top w:val="none" w:sz="0" w:space="0" w:color="auto"/>
        <w:left w:val="none" w:sz="0" w:space="0" w:color="auto"/>
        <w:bottom w:val="none" w:sz="0" w:space="0" w:color="auto"/>
        <w:right w:val="none" w:sz="0" w:space="0" w:color="auto"/>
      </w:divBdr>
    </w:div>
    <w:div w:id="349579436">
      <w:marLeft w:val="0"/>
      <w:marRight w:val="0"/>
      <w:marTop w:val="0"/>
      <w:marBottom w:val="0"/>
      <w:divBdr>
        <w:top w:val="none" w:sz="0" w:space="0" w:color="auto"/>
        <w:left w:val="none" w:sz="0" w:space="0" w:color="auto"/>
        <w:bottom w:val="none" w:sz="0" w:space="0" w:color="auto"/>
        <w:right w:val="none" w:sz="0" w:space="0" w:color="auto"/>
      </w:divBdr>
    </w:div>
    <w:div w:id="349579437">
      <w:marLeft w:val="0"/>
      <w:marRight w:val="0"/>
      <w:marTop w:val="0"/>
      <w:marBottom w:val="0"/>
      <w:divBdr>
        <w:top w:val="none" w:sz="0" w:space="0" w:color="auto"/>
        <w:left w:val="none" w:sz="0" w:space="0" w:color="auto"/>
        <w:bottom w:val="none" w:sz="0" w:space="0" w:color="auto"/>
        <w:right w:val="none" w:sz="0" w:space="0" w:color="auto"/>
      </w:divBdr>
    </w:div>
    <w:div w:id="349579438">
      <w:marLeft w:val="0"/>
      <w:marRight w:val="0"/>
      <w:marTop w:val="0"/>
      <w:marBottom w:val="0"/>
      <w:divBdr>
        <w:top w:val="none" w:sz="0" w:space="0" w:color="auto"/>
        <w:left w:val="none" w:sz="0" w:space="0" w:color="auto"/>
        <w:bottom w:val="none" w:sz="0" w:space="0" w:color="auto"/>
        <w:right w:val="none" w:sz="0" w:space="0" w:color="auto"/>
      </w:divBdr>
    </w:div>
    <w:div w:id="349579440">
      <w:marLeft w:val="0"/>
      <w:marRight w:val="0"/>
      <w:marTop w:val="0"/>
      <w:marBottom w:val="0"/>
      <w:divBdr>
        <w:top w:val="none" w:sz="0" w:space="0" w:color="auto"/>
        <w:left w:val="none" w:sz="0" w:space="0" w:color="auto"/>
        <w:bottom w:val="none" w:sz="0" w:space="0" w:color="auto"/>
        <w:right w:val="none" w:sz="0" w:space="0" w:color="auto"/>
      </w:divBdr>
      <w:divsChild>
        <w:div w:id="349578434">
          <w:marLeft w:val="0"/>
          <w:marRight w:val="0"/>
          <w:marTop w:val="0"/>
          <w:marBottom w:val="0"/>
          <w:divBdr>
            <w:top w:val="none" w:sz="0" w:space="0" w:color="auto"/>
            <w:left w:val="none" w:sz="0" w:space="0" w:color="auto"/>
            <w:bottom w:val="none" w:sz="0" w:space="0" w:color="auto"/>
            <w:right w:val="none" w:sz="0" w:space="0" w:color="auto"/>
          </w:divBdr>
        </w:div>
        <w:div w:id="349590890">
          <w:marLeft w:val="0"/>
          <w:marRight w:val="0"/>
          <w:marTop w:val="0"/>
          <w:marBottom w:val="0"/>
          <w:divBdr>
            <w:top w:val="none" w:sz="0" w:space="0" w:color="auto"/>
            <w:left w:val="none" w:sz="0" w:space="0" w:color="auto"/>
            <w:bottom w:val="none" w:sz="0" w:space="0" w:color="auto"/>
            <w:right w:val="none" w:sz="0" w:space="0" w:color="auto"/>
          </w:divBdr>
        </w:div>
      </w:divsChild>
    </w:div>
    <w:div w:id="349579442">
      <w:marLeft w:val="0"/>
      <w:marRight w:val="0"/>
      <w:marTop w:val="0"/>
      <w:marBottom w:val="0"/>
      <w:divBdr>
        <w:top w:val="none" w:sz="0" w:space="0" w:color="auto"/>
        <w:left w:val="none" w:sz="0" w:space="0" w:color="auto"/>
        <w:bottom w:val="none" w:sz="0" w:space="0" w:color="auto"/>
        <w:right w:val="none" w:sz="0" w:space="0" w:color="auto"/>
      </w:divBdr>
    </w:div>
    <w:div w:id="349579443">
      <w:marLeft w:val="0"/>
      <w:marRight w:val="0"/>
      <w:marTop w:val="0"/>
      <w:marBottom w:val="0"/>
      <w:divBdr>
        <w:top w:val="none" w:sz="0" w:space="0" w:color="auto"/>
        <w:left w:val="none" w:sz="0" w:space="0" w:color="auto"/>
        <w:bottom w:val="none" w:sz="0" w:space="0" w:color="auto"/>
        <w:right w:val="none" w:sz="0" w:space="0" w:color="auto"/>
      </w:divBdr>
      <w:divsChild>
        <w:div w:id="349572810">
          <w:marLeft w:val="0"/>
          <w:marRight w:val="0"/>
          <w:marTop w:val="0"/>
          <w:marBottom w:val="0"/>
          <w:divBdr>
            <w:top w:val="none" w:sz="0" w:space="0" w:color="auto"/>
            <w:left w:val="none" w:sz="0" w:space="0" w:color="auto"/>
            <w:bottom w:val="none" w:sz="0" w:space="0" w:color="auto"/>
            <w:right w:val="none" w:sz="0" w:space="0" w:color="auto"/>
          </w:divBdr>
        </w:div>
        <w:div w:id="349577103">
          <w:marLeft w:val="0"/>
          <w:marRight w:val="0"/>
          <w:marTop w:val="0"/>
          <w:marBottom w:val="0"/>
          <w:divBdr>
            <w:top w:val="none" w:sz="0" w:space="0" w:color="auto"/>
            <w:left w:val="none" w:sz="0" w:space="0" w:color="auto"/>
            <w:bottom w:val="none" w:sz="0" w:space="0" w:color="auto"/>
            <w:right w:val="none" w:sz="0" w:space="0" w:color="auto"/>
          </w:divBdr>
        </w:div>
      </w:divsChild>
    </w:div>
    <w:div w:id="349579448">
      <w:marLeft w:val="0"/>
      <w:marRight w:val="0"/>
      <w:marTop w:val="0"/>
      <w:marBottom w:val="0"/>
      <w:divBdr>
        <w:top w:val="none" w:sz="0" w:space="0" w:color="auto"/>
        <w:left w:val="none" w:sz="0" w:space="0" w:color="auto"/>
        <w:bottom w:val="none" w:sz="0" w:space="0" w:color="auto"/>
        <w:right w:val="none" w:sz="0" w:space="0" w:color="auto"/>
      </w:divBdr>
    </w:div>
    <w:div w:id="349579452">
      <w:marLeft w:val="0"/>
      <w:marRight w:val="0"/>
      <w:marTop w:val="0"/>
      <w:marBottom w:val="0"/>
      <w:divBdr>
        <w:top w:val="none" w:sz="0" w:space="0" w:color="auto"/>
        <w:left w:val="none" w:sz="0" w:space="0" w:color="auto"/>
        <w:bottom w:val="none" w:sz="0" w:space="0" w:color="auto"/>
        <w:right w:val="none" w:sz="0" w:space="0" w:color="auto"/>
      </w:divBdr>
      <w:divsChild>
        <w:div w:id="349584301">
          <w:marLeft w:val="0"/>
          <w:marRight w:val="0"/>
          <w:marTop w:val="0"/>
          <w:marBottom w:val="0"/>
          <w:divBdr>
            <w:top w:val="none" w:sz="0" w:space="0" w:color="auto"/>
            <w:left w:val="none" w:sz="0" w:space="0" w:color="auto"/>
            <w:bottom w:val="none" w:sz="0" w:space="0" w:color="auto"/>
            <w:right w:val="none" w:sz="0" w:space="0" w:color="auto"/>
          </w:divBdr>
        </w:div>
      </w:divsChild>
    </w:div>
    <w:div w:id="349579459">
      <w:marLeft w:val="0"/>
      <w:marRight w:val="0"/>
      <w:marTop w:val="0"/>
      <w:marBottom w:val="0"/>
      <w:divBdr>
        <w:top w:val="none" w:sz="0" w:space="0" w:color="auto"/>
        <w:left w:val="none" w:sz="0" w:space="0" w:color="auto"/>
        <w:bottom w:val="none" w:sz="0" w:space="0" w:color="auto"/>
        <w:right w:val="none" w:sz="0" w:space="0" w:color="auto"/>
      </w:divBdr>
    </w:div>
    <w:div w:id="349579461">
      <w:marLeft w:val="0"/>
      <w:marRight w:val="0"/>
      <w:marTop w:val="0"/>
      <w:marBottom w:val="0"/>
      <w:divBdr>
        <w:top w:val="none" w:sz="0" w:space="0" w:color="auto"/>
        <w:left w:val="none" w:sz="0" w:space="0" w:color="auto"/>
        <w:bottom w:val="none" w:sz="0" w:space="0" w:color="auto"/>
        <w:right w:val="none" w:sz="0" w:space="0" w:color="auto"/>
      </w:divBdr>
    </w:div>
    <w:div w:id="349579465">
      <w:marLeft w:val="0"/>
      <w:marRight w:val="0"/>
      <w:marTop w:val="0"/>
      <w:marBottom w:val="0"/>
      <w:divBdr>
        <w:top w:val="none" w:sz="0" w:space="0" w:color="auto"/>
        <w:left w:val="none" w:sz="0" w:space="0" w:color="auto"/>
        <w:bottom w:val="none" w:sz="0" w:space="0" w:color="auto"/>
        <w:right w:val="none" w:sz="0" w:space="0" w:color="auto"/>
      </w:divBdr>
    </w:div>
    <w:div w:id="349579468">
      <w:marLeft w:val="0"/>
      <w:marRight w:val="0"/>
      <w:marTop w:val="0"/>
      <w:marBottom w:val="0"/>
      <w:divBdr>
        <w:top w:val="none" w:sz="0" w:space="0" w:color="auto"/>
        <w:left w:val="none" w:sz="0" w:space="0" w:color="auto"/>
        <w:bottom w:val="none" w:sz="0" w:space="0" w:color="auto"/>
        <w:right w:val="none" w:sz="0" w:space="0" w:color="auto"/>
      </w:divBdr>
      <w:divsChild>
        <w:div w:id="349578214">
          <w:marLeft w:val="0"/>
          <w:marRight w:val="0"/>
          <w:marTop w:val="0"/>
          <w:marBottom w:val="0"/>
          <w:divBdr>
            <w:top w:val="none" w:sz="0" w:space="0" w:color="auto"/>
            <w:left w:val="none" w:sz="0" w:space="0" w:color="auto"/>
            <w:bottom w:val="none" w:sz="0" w:space="0" w:color="auto"/>
            <w:right w:val="none" w:sz="0" w:space="0" w:color="auto"/>
          </w:divBdr>
          <w:divsChild>
            <w:div w:id="349601743">
              <w:marLeft w:val="0"/>
              <w:marRight w:val="0"/>
              <w:marTop w:val="0"/>
              <w:marBottom w:val="0"/>
              <w:divBdr>
                <w:top w:val="none" w:sz="0" w:space="0" w:color="auto"/>
                <w:left w:val="none" w:sz="0" w:space="0" w:color="auto"/>
                <w:bottom w:val="none" w:sz="0" w:space="0" w:color="auto"/>
                <w:right w:val="none" w:sz="0" w:space="0" w:color="auto"/>
              </w:divBdr>
              <w:divsChild>
                <w:div w:id="349601895">
                  <w:marLeft w:val="0"/>
                  <w:marRight w:val="0"/>
                  <w:marTop w:val="0"/>
                  <w:marBottom w:val="0"/>
                  <w:divBdr>
                    <w:top w:val="none" w:sz="0" w:space="0" w:color="auto"/>
                    <w:left w:val="none" w:sz="0" w:space="0" w:color="auto"/>
                    <w:bottom w:val="none" w:sz="0" w:space="0" w:color="auto"/>
                    <w:right w:val="none" w:sz="0" w:space="0" w:color="auto"/>
                  </w:divBdr>
                  <w:divsChild>
                    <w:div w:id="349581362">
                      <w:marLeft w:val="0"/>
                      <w:marRight w:val="0"/>
                      <w:marTop w:val="0"/>
                      <w:marBottom w:val="0"/>
                      <w:divBdr>
                        <w:top w:val="none" w:sz="0" w:space="0" w:color="auto"/>
                        <w:left w:val="none" w:sz="0" w:space="0" w:color="auto"/>
                        <w:bottom w:val="none" w:sz="0" w:space="0" w:color="auto"/>
                        <w:right w:val="none" w:sz="0" w:space="0" w:color="auto"/>
                      </w:divBdr>
                      <w:divsChild>
                        <w:div w:id="349577032">
                          <w:marLeft w:val="0"/>
                          <w:marRight w:val="0"/>
                          <w:marTop w:val="0"/>
                          <w:marBottom w:val="0"/>
                          <w:divBdr>
                            <w:top w:val="none" w:sz="0" w:space="0" w:color="auto"/>
                            <w:left w:val="none" w:sz="0" w:space="0" w:color="auto"/>
                            <w:bottom w:val="none" w:sz="0" w:space="0" w:color="auto"/>
                            <w:right w:val="none" w:sz="0" w:space="0" w:color="auto"/>
                          </w:divBdr>
                          <w:divsChild>
                            <w:div w:id="349583521">
                              <w:marLeft w:val="0"/>
                              <w:marRight w:val="0"/>
                              <w:marTop w:val="0"/>
                              <w:marBottom w:val="0"/>
                              <w:divBdr>
                                <w:top w:val="none" w:sz="0" w:space="0" w:color="auto"/>
                                <w:left w:val="none" w:sz="0" w:space="0" w:color="auto"/>
                                <w:bottom w:val="none" w:sz="0" w:space="0" w:color="auto"/>
                                <w:right w:val="none" w:sz="0" w:space="0" w:color="auto"/>
                              </w:divBdr>
                              <w:divsChild>
                                <w:div w:id="349587289">
                                  <w:marLeft w:val="0"/>
                                  <w:marRight w:val="0"/>
                                  <w:marTop w:val="0"/>
                                  <w:marBottom w:val="0"/>
                                  <w:divBdr>
                                    <w:top w:val="none" w:sz="0" w:space="0" w:color="auto"/>
                                    <w:left w:val="none" w:sz="0" w:space="0" w:color="auto"/>
                                    <w:bottom w:val="none" w:sz="0" w:space="0" w:color="auto"/>
                                    <w:right w:val="none" w:sz="0" w:space="0" w:color="auto"/>
                                  </w:divBdr>
                                  <w:divsChild>
                                    <w:div w:id="349591189">
                                      <w:marLeft w:val="0"/>
                                      <w:marRight w:val="0"/>
                                      <w:marTop w:val="0"/>
                                      <w:marBottom w:val="0"/>
                                      <w:divBdr>
                                        <w:top w:val="none" w:sz="0" w:space="0" w:color="auto"/>
                                        <w:left w:val="none" w:sz="0" w:space="0" w:color="auto"/>
                                        <w:bottom w:val="none" w:sz="0" w:space="0" w:color="auto"/>
                                        <w:right w:val="none" w:sz="0" w:space="0" w:color="auto"/>
                                      </w:divBdr>
                                      <w:divsChild>
                                        <w:div w:id="349593008">
                                          <w:marLeft w:val="0"/>
                                          <w:marRight w:val="0"/>
                                          <w:marTop w:val="0"/>
                                          <w:marBottom w:val="0"/>
                                          <w:divBdr>
                                            <w:top w:val="none" w:sz="0" w:space="0" w:color="auto"/>
                                            <w:left w:val="none" w:sz="0" w:space="0" w:color="auto"/>
                                            <w:bottom w:val="none" w:sz="0" w:space="0" w:color="auto"/>
                                            <w:right w:val="none" w:sz="0" w:space="0" w:color="auto"/>
                                          </w:divBdr>
                                        </w:div>
                                      </w:divsChild>
                                    </w:div>
                                    <w:div w:id="34960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84281">
          <w:marLeft w:val="0"/>
          <w:marRight w:val="0"/>
          <w:marTop w:val="0"/>
          <w:marBottom w:val="0"/>
          <w:divBdr>
            <w:top w:val="none" w:sz="0" w:space="0" w:color="auto"/>
            <w:left w:val="none" w:sz="0" w:space="0" w:color="auto"/>
            <w:bottom w:val="none" w:sz="0" w:space="0" w:color="auto"/>
            <w:right w:val="none" w:sz="0" w:space="0" w:color="auto"/>
          </w:divBdr>
          <w:divsChild>
            <w:div w:id="349577108">
              <w:marLeft w:val="0"/>
              <w:marRight w:val="0"/>
              <w:marTop w:val="0"/>
              <w:marBottom w:val="0"/>
              <w:divBdr>
                <w:top w:val="none" w:sz="0" w:space="0" w:color="auto"/>
                <w:left w:val="none" w:sz="0" w:space="0" w:color="auto"/>
                <w:bottom w:val="none" w:sz="0" w:space="0" w:color="auto"/>
                <w:right w:val="none" w:sz="0" w:space="0" w:color="auto"/>
              </w:divBdr>
              <w:divsChild>
                <w:div w:id="34959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073">
          <w:marLeft w:val="0"/>
          <w:marRight w:val="0"/>
          <w:marTop w:val="0"/>
          <w:marBottom w:val="0"/>
          <w:divBdr>
            <w:top w:val="none" w:sz="0" w:space="0" w:color="auto"/>
            <w:left w:val="none" w:sz="0" w:space="0" w:color="auto"/>
            <w:bottom w:val="none" w:sz="0" w:space="0" w:color="auto"/>
            <w:right w:val="none" w:sz="0" w:space="0" w:color="auto"/>
          </w:divBdr>
        </w:div>
      </w:divsChild>
    </w:div>
    <w:div w:id="349579469">
      <w:marLeft w:val="0"/>
      <w:marRight w:val="0"/>
      <w:marTop w:val="0"/>
      <w:marBottom w:val="0"/>
      <w:divBdr>
        <w:top w:val="none" w:sz="0" w:space="0" w:color="auto"/>
        <w:left w:val="none" w:sz="0" w:space="0" w:color="auto"/>
        <w:bottom w:val="none" w:sz="0" w:space="0" w:color="auto"/>
        <w:right w:val="none" w:sz="0" w:space="0" w:color="auto"/>
      </w:divBdr>
    </w:div>
    <w:div w:id="349579470">
      <w:marLeft w:val="0"/>
      <w:marRight w:val="0"/>
      <w:marTop w:val="0"/>
      <w:marBottom w:val="0"/>
      <w:divBdr>
        <w:top w:val="none" w:sz="0" w:space="0" w:color="auto"/>
        <w:left w:val="none" w:sz="0" w:space="0" w:color="auto"/>
        <w:bottom w:val="none" w:sz="0" w:space="0" w:color="auto"/>
        <w:right w:val="none" w:sz="0" w:space="0" w:color="auto"/>
      </w:divBdr>
      <w:divsChild>
        <w:div w:id="349602213">
          <w:marLeft w:val="0"/>
          <w:marRight w:val="0"/>
          <w:marTop w:val="0"/>
          <w:marBottom w:val="0"/>
          <w:divBdr>
            <w:top w:val="none" w:sz="0" w:space="0" w:color="auto"/>
            <w:left w:val="none" w:sz="0" w:space="0" w:color="auto"/>
            <w:bottom w:val="none" w:sz="0" w:space="0" w:color="auto"/>
            <w:right w:val="none" w:sz="0" w:space="0" w:color="auto"/>
          </w:divBdr>
          <w:divsChild>
            <w:div w:id="349579964">
              <w:marLeft w:val="0"/>
              <w:marRight w:val="0"/>
              <w:marTop w:val="0"/>
              <w:marBottom w:val="0"/>
              <w:divBdr>
                <w:top w:val="none" w:sz="0" w:space="0" w:color="auto"/>
                <w:left w:val="none" w:sz="0" w:space="0" w:color="auto"/>
                <w:bottom w:val="none" w:sz="0" w:space="0" w:color="auto"/>
                <w:right w:val="none" w:sz="0" w:space="0" w:color="auto"/>
              </w:divBdr>
              <w:divsChild>
                <w:div w:id="349598572">
                  <w:marLeft w:val="0"/>
                  <w:marRight w:val="0"/>
                  <w:marTop w:val="0"/>
                  <w:marBottom w:val="150"/>
                  <w:divBdr>
                    <w:top w:val="none" w:sz="0" w:space="0" w:color="auto"/>
                    <w:left w:val="none" w:sz="0" w:space="0" w:color="auto"/>
                    <w:bottom w:val="none" w:sz="0" w:space="0" w:color="auto"/>
                    <w:right w:val="none" w:sz="0" w:space="0" w:color="auto"/>
                  </w:divBdr>
                  <w:divsChild>
                    <w:div w:id="3495741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471">
      <w:marLeft w:val="0"/>
      <w:marRight w:val="0"/>
      <w:marTop w:val="0"/>
      <w:marBottom w:val="0"/>
      <w:divBdr>
        <w:top w:val="none" w:sz="0" w:space="0" w:color="auto"/>
        <w:left w:val="none" w:sz="0" w:space="0" w:color="auto"/>
        <w:bottom w:val="none" w:sz="0" w:space="0" w:color="auto"/>
        <w:right w:val="none" w:sz="0" w:space="0" w:color="auto"/>
      </w:divBdr>
      <w:divsChild>
        <w:div w:id="349589955">
          <w:marLeft w:val="0"/>
          <w:marRight w:val="0"/>
          <w:marTop w:val="58"/>
          <w:marBottom w:val="174"/>
          <w:divBdr>
            <w:top w:val="none" w:sz="0" w:space="0" w:color="auto"/>
            <w:left w:val="none" w:sz="0" w:space="0" w:color="auto"/>
            <w:bottom w:val="none" w:sz="0" w:space="0" w:color="auto"/>
            <w:right w:val="none" w:sz="0" w:space="0" w:color="auto"/>
          </w:divBdr>
        </w:div>
        <w:div w:id="349596713">
          <w:marLeft w:val="0"/>
          <w:marRight w:val="0"/>
          <w:marTop w:val="81"/>
          <w:marBottom w:val="197"/>
          <w:divBdr>
            <w:top w:val="none" w:sz="0" w:space="0" w:color="auto"/>
            <w:left w:val="none" w:sz="0" w:space="0" w:color="auto"/>
            <w:bottom w:val="none" w:sz="0" w:space="0" w:color="auto"/>
            <w:right w:val="none" w:sz="0" w:space="0" w:color="auto"/>
          </w:divBdr>
        </w:div>
      </w:divsChild>
    </w:div>
    <w:div w:id="349579472">
      <w:marLeft w:val="0"/>
      <w:marRight w:val="0"/>
      <w:marTop w:val="0"/>
      <w:marBottom w:val="0"/>
      <w:divBdr>
        <w:top w:val="none" w:sz="0" w:space="0" w:color="auto"/>
        <w:left w:val="none" w:sz="0" w:space="0" w:color="auto"/>
        <w:bottom w:val="none" w:sz="0" w:space="0" w:color="auto"/>
        <w:right w:val="none" w:sz="0" w:space="0" w:color="auto"/>
      </w:divBdr>
    </w:div>
    <w:div w:id="349579481">
      <w:marLeft w:val="0"/>
      <w:marRight w:val="0"/>
      <w:marTop w:val="0"/>
      <w:marBottom w:val="0"/>
      <w:divBdr>
        <w:top w:val="none" w:sz="0" w:space="0" w:color="auto"/>
        <w:left w:val="none" w:sz="0" w:space="0" w:color="auto"/>
        <w:bottom w:val="none" w:sz="0" w:space="0" w:color="auto"/>
        <w:right w:val="none" w:sz="0" w:space="0" w:color="auto"/>
      </w:divBdr>
    </w:div>
    <w:div w:id="349579483">
      <w:marLeft w:val="0"/>
      <w:marRight w:val="0"/>
      <w:marTop w:val="0"/>
      <w:marBottom w:val="0"/>
      <w:divBdr>
        <w:top w:val="none" w:sz="0" w:space="0" w:color="auto"/>
        <w:left w:val="none" w:sz="0" w:space="0" w:color="auto"/>
        <w:bottom w:val="none" w:sz="0" w:space="0" w:color="auto"/>
        <w:right w:val="none" w:sz="0" w:space="0" w:color="auto"/>
      </w:divBdr>
      <w:divsChild>
        <w:div w:id="349576035">
          <w:marLeft w:val="0"/>
          <w:marRight w:val="0"/>
          <w:marTop w:val="0"/>
          <w:marBottom w:val="0"/>
          <w:divBdr>
            <w:top w:val="none" w:sz="0" w:space="0" w:color="auto"/>
            <w:left w:val="none" w:sz="0" w:space="0" w:color="auto"/>
            <w:bottom w:val="none" w:sz="0" w:space="0" w:color="auto"/>
            <w:right w:val="none" w:sz="0" w:space="0" w:color="auto"/>
          </w:divBdr>
          <w:divsChild>
            <w:div w:id="34958825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9484">
      <w:marLeft w:val="0"/>
      <w:marRight w:val="0"/>
      <w:marTop w:val="0"/>
      <w:marBottom w:val="0"/>
      <w:divBdr>
        <w:top w:val="none" w:sz="0" w:space="0" w:color="auto"/>
        <w:left w:val="none" w:sz="0" w:space="0" w:color="auto"/>
        <w:bottom w:val="none" w:sz="0" w:space="0" w:color="auto"/>
        <w:right w:val="none" w:sz="0" w:space="0" w:color="auto"/>
      </w:divBdr>
    </w:div>
    <w:div w:id="349579488">
      <w:marLeft w:val="0"/>
      <w:marRight w:val="0"/>
      <w:marTop w:val="0"/>
      <w:marBottom w:val="0"/>
      <w:divBdr>
        <w:top w:val="none" w:sz="0" w:space="0" w:color="auto"/>
        <w:left w:val="none" w:sz="0" w:space="0" w:color="auto"/>
        <w:bottom w:val="none" w:sz="0" w:space="0" w:color="auto"/>
        <w:right w:val="none" w:sz="0" w:space="0" w:color="auto"/>
      </w:divBdr>
    </w:div>
    <w:div w:id="349579493">
      <w:marLeft w:val="0"/>
      <w:marRight w:val="0"/>
      <w:marTop w:val="0"/>
      <w:marBottom w:val="0"/>
      <w:divBdr>
        <w:top w:val="none" w:sz="0" w:space="0" w:color="auto"/>
        <w:left w:val="none" w:sz="0" w:space="0" w:color="auto"/>
        <w:bottom w:val="none" w:sz="0" w:space="0" w:color="auto"/>
        <w:right w:val="none" w:sz="0" w:space="0" w:color="auto"/>
      </w:divBdr>
      <w:divsChild>
        <w:div w:id="349601255">
          <w:marLeft w:val="0"/>
          <w:marRight w:val="0"/>
          <w:marTop w:val="0"/>
          <w:marBottom w:val="0"/>
          <w:divBdr>
            <w:top w:val="none" w:sz="0" w:space="0" w:color="auto"/>
            <w:left w:val="none" w:sz="0" w:space="0" w:color="auto"/>
            <w:bottom w:val="none" w:sz="0" w:space="0" w:color="auto"/>
            <w:right w:val="none" w:sz="0" w:space="0" w:color="auto"/>
          </w:divBdr>
        </w:div>
      </w:divsChild>
    </w:div>
    <w:div w:id="349579494">
      <w:marLeft w:val="0"/>
      <w:marRight w:val="0"/>
      <w:marTop w:val="0"/>
      <w:marBottom w:val="0"/>
      <w:divBdr>
        <w:top w:val="none" w:sz="0" w:space="0" w:color="auto"/>
        <w:left w:val="none" w:sz="0" w:space="0" w:color="auto"/>
        <w:bottom w:val="none" w:sz="0" w:space="0" w:color="auto"/>
        <w:right w:val="none" w:sz="0" w:space="0" w:color="auto"/>
      </w:divBdr>
    </w:div>
    <w:div w:id="349579504">
      <w:marLeft w:val="0"/>
      <w:marRight w:val="0"/>
      <w:marTop w:val="0"/>
      <w:marBottom w:val="0"/>
      <w:divBdr>
        <w:top w:val="none" w:sz="0" w:space="0" w:color="auto"/>
        <w:left w:val="none" w:sz="0" w:space="0" w:color="auto"/>
        <w:bottom w:val="none" w:sz="0" w:space="0" w:color="auto"/>
        <w:right w:val="none" w:sz="0" w:space="0" w:color="auto"/>
      </w:divBdr>
      <w:divsChild>
        <w:div w:id="349575578">
          <w:marLeft w:val="0"/>
          <w:marRight w:val="0"/>
          <w:marTop w:val="0"/>
          <w:marBottom w:val="0"/>
          <w:divBdr>
            <w:top w:val="none" w:sz="0" w:space="0" w:color="auto"/>
            <w:left w:val="none" w:sz="0" w:space="0" w:color="auto"/>
            <w:bottom w:val="none" w:sz="0" w:space="0" w:color="auto"/>
            <w:right w:val="none" w:sz="0" w:space="0" w:color="auto"/>
          </w:divBdr>
        </w:div>
        <w:div w:id="349597438">
          <w:marLeft w:val="0"/>
          <w:marRight w:val="0"/>
          <w:marTop w:val="0"/>
          <w:marBottom w:val="0"/>
          <w:divBdr>
            <w:top w:val="none" w:sz="0" w:space="0" w:color="auto"/>
            <w:left w:val="none" w:sz="0" w:space="0" w:color="auto"/>
            <w:bottom w:val="none" w:sz="0" w:space="0" w:color="auto"/>
            <w:right w:val="none" w:sz="0" w:space="0" w:color="auto"/>
          </w:divBdr>
        </w:div>
      </w:divsChild>
    </w:div>
    <w:div w:id="349579510">
      <w:marLeft w:val="0"/>
      <w:marRight w:val="0"/>
      <w:marTop w:val="0"/>
      <w:marBottom w:val="0"/>
      <w:divBdr>
        <w:top w:val="none" w:sz="0" w:space="0" w:color="auto"/>
        <w:left w:val="none" w:sz="0" w:space="0" w:color="auto"/>
        <w:bottom w:val="none" w:sz="0" w:space="0" w:color="auto"/>
        <w:right w:val="none" w:sz="0" w:space="0" w:color="auto"/>
      </w:divBdr>
    </w:div>
    <w:div w:id="349579515">
      <w:marLeft w:val="0"/>
      <w:marRight w:val="0"/>
      <w:marTop w:val="0"/>
      <w:marBottom w:val="0"/>
      <w:divBdr>
        <w:top w:val="none" w:sz="0" w:space="0" w:color="auto"/>
        <w:left w:val="none" w:sz="0" w:space="0" w:color="auto"/>
        <w:bottom w:val="none" w:sz="0" w:space="0" w:color="auto"/>
        <w:right w:val="none" w:sz="0" w:space="0" w:color="auto"/>
      </w:divBdr>
      <w:divsChild>
        <w:div w:id="349572238">
          <w:marLeft w:val="0"/>
          <w:marRight w:val="0"/>
          <w:marTop w:val="0"/>
          <w:marBottom w:val="0"/>
          <w:divBdr>
            <w:top w:val="none" w:sz="0" w:space="0" w:color="auto"/>
            <w:left w:val="none" w:sz="0" w:space="0" w:color="auto"/>
            <w:bottom w:val="none" w:sz="0" w:space="0" w:color="auto"/>
            <w:right w:val="none" w:sz="0" w:space="0" w:color="auto"/>
          </w:divBdr>
        </w:div>
        <w:div w:id="349586062">
          <w:marLeft w:val="0"/>
          <w:marRight w:val="0"/>
          <w:marTop w:val="0"/>
          <w:marBottom w:val="0"/>
          <w:divBdr>
            <w:top w:val="none" w:sz="0" w:space="0" w:color="auto"/>
            <w:left w:val="none" w:sz="0" w:space="0" w:color="auto"/>
            <w:bottom w:val="none" w:sz="0" w:space="0" w:color="auto"/>
            <w:right w:val="none" w:sz="0" w:space="0" w:color="auto"/>
          </w:divBdr>
        </w:div>
      </w:divsChild>
    </w:div>
    <w:div w:id="349579523">
      <w:marLeft w:val="0"/>
      <w:marRight w:val="0"/>
      <w:marTop w:val="0"/>
      <w:marBottom w:val="0"/>
      <w:divBdr>
        <w:top w:val="none" w:sz="0" w:space="0" w:color="auto"/>
        <w:left w:val="none" w:sz="0" w:space="0" w:color="auto"/>
        <w:bottom w:val="none" w:sz="0" w:space="0" w:color="auto"/>
        <w:right w:val="none" w:sz="0" w:space="0" w:color="auto"/>
      </w:divBdr>
      <w:divsChild>
        <w:div w:id="349574083">
          <w:marLeft w:val="0"/>
          <w:marRight w:val="0"/>
          <w:marTop w:val="95"/>
          <w:marBottom w:val="231"/>
          <w:divBdr>
            <w:top w:val="none" w:sz="0" w:space="0" w:color="auto"/>
            <w:left w:val="none" w:sz="0" w:space="0" w:color="auto"/>
            <w:bottom w:val="none" w:sz="0" w:space="0" w:color="auto"/>
            <w:right w:val="none" w:sz="0" w:space="0" w:color="auto"/>
          </w:divBdr>
        </w:div>
        <w:div w:id="349601432">
          <w:marLeft w:val="0"/>
          <w:marRight w:val="0"/>
          <w:marTop w:val="68"/>
          <w:marBottom w:val="204"/>
          <w:divBdr>
            <w:top w:val="none" w:sz="0" w:space="0" w:color="auto"/>
            <w:left w:val="none" w:sz="0" w:space="0" w:color="auto"/>
            <w:bottom w:val="none" w:sz="0" w:space="0" w:color="auto"/>
            <w:right w:val="none" w:sz="0" w:space="0" w:color="auto"/>
          </w:divBdr>
        </w:div>
      </w:divsChild>
    </w:div>
    <w:div w:id="349579524">
      <w:marLeft w:val="0"/>
      <w:marRight w:val="0"/>
      <w:marTop w:val="0"/>
      <w:marBottom w:val="0"/>
      <w:divBdr>
        <w:top w:val="none" w:sz="0" w:space="0" w:color="auto"/>
        <w:left w:val="none" w:sz="0" w:space="0" w:color="auto"/>
        <w:bottom w:val="none" w:sz="0" w:space="0" w:color="auto"/>
        <w:right w:val="none" w:sz="0" w:space="0" w:color="auto"/>
      </w:divBdr>
      <w:divsChild>
        <w:div w:id="349582952">
          <w:marLeft w:val="0"/>
          <w:marRight w:val="0"/>
          <w:marTop w:val="0"/>
          <w:marBottom w:val="0"/>
          <w:divBdr>
            <w:top w:val="none" w:sz="0" w:space="0" w:color="auto"/>
            <w:left w:val="none" w:sz="0" w:space="0" w:color="auto"/>
            <w:bottom w:val="none" w:sz="0" w:space="0" w:color="auto"/>
            <w:right w:val="none" w:sz="0" w:space="0" w:color="auto"/>
          </w:divBdr>
        </w:div>
      </w:divsChild>
    </w:div>
    <w:div w:id="349579525">
      <w:marLeft w:val="0"/>
      <w:marRight w:val="0"/>
      <w:marTop w:val="0"/>
      <w:marBottom w:val="0"/>
      <w:divBdr>
        <w:top w:val="none" w:sz="0" w:space="0" w:color="auto"/>
        <w:left w:val="none" w:sz="0" w:space="0" w:color="auto"/>
        <w:bottom w:val="none" w:sz="0" w:space="0" w:color="auto"/>
        <w:right w:val="none" w:sz="0" w:space="0" w:color="auto"/>
      </w:divBdr>
      <w:divsChild>
        <w:div w:id="349587008">
          <w:marLeft w:val="0"/>
          <w:marRight w:val="0"/>
          <w:marTop w:val="0"/>
          <w:marBottom w:val="0"/>
          <w:divBdr>
            <w:top w:val="none" w:sz="0" w:space="0" w:color="auto"/>
            <w:left w:val="none" w:sz="0" w:space="0" w:color="auto"/>
            <w:bottom w:val="none" w:sz="0" w:space="0" w:color="auto"/>
            <w:right w:val="none" w:sz="0" w:space="0" w:color="auto"/>
          </w:divBdr>
          <w:divsChild>
            <w:div w:id="349574333">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79526">
      <w:marLeft w:val="0"/>
      <w:marRight w:val="0"/>
      <w:marTop w:val="0"/>
      <w:marBottom w:val="0"/>
      <w:divBdr>
        <w:top w:val="none" w:sz="0" w:space="0" w:color="auto"/>
        <w:left w:val="none" w:sz="0" w:space="0" w:color="auto"/>
        <w:bottom w:val="none" w:sz="0" w:space="0" w:color="auto"/>
        <w:right w:val="none" w:sz="0" w:space="0" w:color="auto"/>
      </w:divBdr>
      <w:divsChild>
        <w:div w:id="349582135">
          <w:marLeft w:val="0"/>
          <w:marRight w:val="0"/>
          <w:marTop w:val="0"/>
          <w:marBottom w:val="0"/>
          <w:divBdr>
            <w:top w:val="none" w:sz="0" w:space="0" w:color="auto"/>
            <w:left w:val="none" w:sz="0" w:space="0" w:color="auto"/>
            <w:bottom w:val="none" w:sz="0" w:space="0" w:color="auto"/>
            <w:right w:val="none" w:sz="0" w:space="0" w:color="auto"/>
          </w:divBdr>
          <w:divsChild>
            <w:div w:id="349597075">
              <w:marLeft w:val="0"/>
              <w:marRight w:val="250"/>
              <w:marTop w:val="0"/>
              <w:marBottom w:val="225"/>
              <w:divBdr>
                <w:top w:val="none" w:sz="0" w:space="0" w:color="auto"/>
                <w:left w:val="none" w:sz="0" w:space="0" w:color="auto"/>
                <w:bottom w:val="none" w:sz="0" w:space="0" w:color="auto"/>
                <w:right w:val="none" w:sz="0" w:space="0" w:color="auto"/>
              </w:divBdr>
              <w:divsChild>
                <w:div w:id="349579197">
                  <w:marLeft w:val="0"/>
                  <w:marRight w:val="0"/>
                  <w:marTop w:val="63"/>
                  <w:marBottom w:val="63"/>
                  <w:divBdr>
                    <w:top w:val="none" w:sz="0" w:space="0" w:color="auto"/>
                    <w:left w:val="none" w:sz="0" w:space="0" w:color="auto"/>
                    <w:bottom w:val="none" w:sz="0" w:space="0" w:color="auto"/>
                    <w:right w:val="none" w:sz="0" w:space="0" w:color="auto"/>
                  </w:divBdr>
                  <w:divsChild>
                    <w:div w:id="349575210">
                      <w:marLeft w:val="0"/>
                      <w:marRight w:val="0"/>
                      <w:marTop w:val="0"/>
                      <w:marBottom w:val="0"/>
                      <w:divBdr>
                        <w:top w:val="none" w:sz="0" w:space="0" w:color="auto"/>
                        <w:left w:val="none" w:sz="0" w:space="0" w:color="auto"/>
                        <w:bottom w:val="none" w:sz="0" w:space="0" w:color="auto"/>
                        <w:right w:val="none" w:sz="0" w:space="0" w:color="auto"/>
                      </w:divBdr>
                    </w:div>
                    <w:div w:id="349601101">
                      <w:marLeft w:val="0"/>
                      <w:marRight w:val="0"/>
                      <w:marTop w:val="0"/>
                      <w:marBottom w:val="0"/>
                      <w:divBdr>
                        <w:top w:val="none" w:sz="0" w:space="0" w:color="auto"/>
                        <w:left w:val="none" w:sz="0" w:space="0" w:color="auto"/>
                        <w:bottom w:val="none" w:sz="0" w:space="0" w:color="auto"/>
                        <w:right w:val="none" w:sz="0" w:space="0" w:color="auto"/>
                      </w:divBdr>
                    </w:div>
                  </w:divsChild>
                </w:div>
                <w:div w:id="349585066">
                  <w:marLeft w:val="0"/>
                  <w:marRight w:val="0"/>
                  <w:marTop w:val="63"/>
                  <w:marBottom w:val="63"/>
                  <w:divBdr>
                    <w:top w:val="none" w:sz="0" w:space="0" w:color="auto"/>
                    <w:left w:val="none" w:sz="0" w:space="0" w:color="auto"/>
                    <w:bottom w:val="none" w:sz="0" w:space="0" w:color="auto"/>
                    <w:right w:val="none" w:sz="0" w:space="0" w:color="auto"/>
                  </w:divBdr>
                  <w:divsChild>
                    <w:div w:id="349586467">
                      <w:marLeft w:val="0"/>
                      <w:marRight w:val="0"/>
                      <w:marTop w:val="0"/>
                      <w:marBottom w:val="0"/>
                      <w:divBdr>
                        <w:top w:val="none" w:sz="0" w:space="0" w:color="auto"/>
                        <w:left w:val="none" w:sz="0" w:space="0" w:color="auto"/>
                        <w:bottom w:val="none" w:sz="0" w:space="0" w:color="auto"/>
                        <w:right w:val="none" w:sz="0" w:space="0" w:color="auto"/>
                      </w:divBdr>
                    </w:div>
                    <w:div w:id="349589677">
                      <w:marLeft w:val="0"/>
                      <w:marRight w:val="0"/>
                      <w:marTop w:val="0"/>
                      <w:marBottom w:val="0"/>
                      <w:divBdr>
                        <w:top w:val="none" w:sz="0" w:space="0" w:color="auto"/>
                        <w:left w:val="none" w:sz="0" w:space="0" w:color="auto"/>
                        <w:bottom w:val="none" w:sz="0" w:space="0" w:color="auto"/>
                        <w:right w:val="none" w:sz="0" w:space="0" w:color="auto"/>
                      </w:divBdr>
                    </w:div>
                  </w:divsChild>
                </w:div>
                <w:div w:id="349590665">
                  <w:marLeft w:val="0"/>
                  <w:marRight w:val="0"/>
                  <w:marTop w:val="63"/>
                  <w:marBottom w:val="63"/>
                  <w:divBdr>
                    <w:top w:val="none" w:sz="0" w:space="0" w:color="auto"/>
                    <w:left w:val="none" w:sz="0" w:space="0" w:color="auto"/>
                    <w:bottom w:val="none" w:sz="0" w:space="0" w:color="auto"/>
                    <w:right w:val="none" w:sz="0" w:space="0" w:color="auto"/>
                  </w:divBdr>
                  <w:divsChild>
                    <w:div w:id="349579177">
                      <w:marLeft w:val="0"/>
                      <w:marRight w:val="0"/>
                      <w:marTop w:val="0"/>
                      <w:marBottom w:val="0"/>
                      <w:divBdr>
                        <w:top w:val="none" w:sz="0" w:space="0" w:color="auto"/>
                        <w:left w:val="none" w:sz="0" w:space="0" w:color="auto"/>
                        <w:bottom w:val="none" w:sz="0" w:space="0" w:color="auto"/>
                        <w:right w:val="none" w:sz="0" w:space="0" w:color="auto"/>
                      </w:divBdr>
                    </w:div>
                    <w:div w:id="349583489">
                      <w:marLeft w:val="0"/>
                      <w:marRight w:val="0"/>
                      <w:marTop w:val="0"/>
                      <w:marBottom w:val="0"/>
                      <w:divBdr>
                        <w:top w:val="none" w:sz="0" w:space="0" w:color="auto"/>
                        <w:left w:val="none" w:sz="0" w:space="0" w:color="auto"/>
                        <w:bottom w:val="none" w:sz="0" w:space="0" w:color="auto"/>
                        <w:right w:val="none" w:sz="0" w:space="0" w:color="auto"/>
                      </w:divBdr>
                    </w:div>
                  </w:divsChild>
                </w:div>
                <w:div w:id="349593047">
                  <w:marLeft w:val="0"/>
                  <w:marRight w:val="0"/>
                  <w:marTop w:val="63"/>
                  <w:marBottom w:val="63"/>
                  <w:divBdr>
                    <w:top w:val="none" w:sz="0" w:space="0" w:color="auto"/>
                    <w:left w:val="none" w:sz="0" w:space="0" w:color="auto"/>
                    <w:bottom w:val="none" w:sz="0" w:space="0" w:color="auto"/>
                    <w:right w:val="none" w:sz="0" w:space="0" w:color="auto"/>
                  </w:divBdr>
                  <w:divsChild>
                    <w:div w:id="349573385">
                      <w:marLeft w:val="0"/>
                      <w:marRight w:val="0"/>
                      <w:marTop w:val="0"/>
                      <w:marBottom w:val="0"/>
                      <w:divBdr>
                        <w:top w:val="none" w:sz="0" w:space="0" w:color="auto"/>
                        <w:left w:val="none" w:sz="0" w:space="0" w:color="auto"/>
                        <w:bottom w:val="none" w:sz="0" w:space="0" w:color="auto"/>
                        <w:right w:val="none" w:sz="0" w:space="0" w:color="auto"/>
                      </w:divBdr>
                    </w:div>
                    <w:div w:id="3495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465">
          <w:marLeft w:val="0"/>
          <w:marRight w:val="0"/>
          <w:marTop w:val="0"/>
          <w:marBottom w:val="138"/>
          <w:divBdr>
            <w:top w:val="none" w:sz="0" w:space="0" w:color="auto"/>
            <w:left w:val="none" w:sz="0" w:space="0" w:color="auto"/>
            <w:bottom w:val="none" w:sz="0" w:space="0" w:color="auto"/>
            <w:right w:val="none" w:sz="0" w:space="0" w:color="auto"/>
          </w:divBdr>
        </w:div>
        <w:div w:id="349593584">
          <w:marLeft w:val="0"/>
          <w:marRight w:val="0"/>
          <w:marTop w:val="0"/>
          <w:marBottom w:val="0"/>
          <w:divBdr>
            <w:top w:val="none" w:sz="0" w:space="0" w:color="auto"/>
            <w:left w:val="none" w:sz="0" w:space="0" w:color="auto"/>
            <w:bottom w:val="none" w:sz="0" w:space="0" w:color="auto"/>
            <w:right w:val="none" w:sz="0" w:space="0" w:color="auto"/>
          </w:divBdr>
          <w:divsChild>
            <w:div w:id="349597282">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79528">
      <w:marLeft w:val="0"/>
      <w:marRight w:val="0"/>
      <w:marTop w:val="0"/>
      <w:marBottom w:val="0"/>
      <w:divBdr>
        <w:top w:val="none" w:sz="0" w:space="0" w:color="auto"/>
        <w:left w:val="none" w:sz="0" w:space="0" w:color="auto"/>
        <w:bottom w:val="none" w:sz="0" w:space="0" w:color="auto"/>
        <w:right w:val="none" w:sz="0" w:space="0" w:color="auto"/>
      </w:divBdr>
      <w:divsChild>
        <w:div w:id="349595582">
          <w:marLeft w:val="0"/>
          <w:marRight w:val="0"/>
          <w:marTop w:val="0"/>
          <w:marBottom w:val="0"/>
          <w:divBdr>
            <w:top w:val="none" w:sz="0" w:space="0" w:color="auto"/>
            <w:left w:val="none" w:sz="0" w:space="0" w:color="auto"/>
            <w:bottom w:val="none" w:sz="0" w:space="0" w:color="auto"/>
            <w:right w:val="none" w:sz="0" w:space="0" w:color="auto"/>
          </w:divBdr>
        </w:div>
        <w:div w:id="349596752">
          <w:marLeft w:val="0"/>
          <w:marRight w:val="0"/>
          <w:marTop w:val="0"/>
          <w:marBottom w:val="0"/>
          <w:divBdr>
            <w:top w:val="none" w:sz="0" w:space="0" w:color="auto"/>
            <w:left w:val="none" w:sz="0" w:space="0" w:color="auto"/>
            <w:bottom w:val="none" w:sz="0" w:space="0" w:color="auto"/>
            <w:right w:val="none" w:sz="0" w:space="0" w:color="auto"/>
          </w:divBdr>
        </w:div>
      </w:divsChild>
    </w:div>
    <w:div w:id="349579536">
      <w:marLeft w:val="0"/>
      <w:marRight w:val="0"/>
      <w:marTop w:val="0"/>
      <w:marBottom w:val="0"/>
      <w:divBdr>
        <w:top w:val="none" w:sz="0" w:space="0" w:color="auto"/>
        <w:left w:val="none" w:sz="0" w:space="0" w:color="auto"/>
        <w:bottom w:val="none" w:sz="0" w:space="0" w:color="auto"/>
        <w:right w:val="none" w:sz="0" w:space="0" w:color="auto"/>
      </w:divBdr>
    </w:div>
    <w:div w:id="349579538">
      <w:marLeft w:val="0"/>
      <w:marRight w:val="0"/>
      <w:marTop w:val="0"/>
      <w:marBottom w:val="0"/>
      <w:divBdr>
        <w:top w:val="none" w:sz="0" w:space="0" w:color="auto"/>
        <w:left w:val="none" w:sz="0" w:space="0" w:color="auto"/>
        <w:bottom w:val="none" w:sz="0" w:space="0" w:color="auto"/>
        <w:right w:val="none" w:sz="0" w:space="0" w:color="auto"/>
      </w:divBdr>
    </w:div>
    <w:div w:id="349579539">
      <w:marLeft w:val="0"/>
      <w:marRight w:val="0"/>
      <w:marTop w:val="0"/>
      <w:marBottom w:val="0"/>
      <w:divBdr>
        <w:top w:val="none" w:sz="0" w:space="0" w:color="auto"/>
        <w:left w:val="none" w:sz="0" w:space="0" w:color="auto"/>
        <w:bottom w:val="none" w:sz="0" w:space="0" w:color="auto"/>
        <w:right w:val="none" w:sz="0" w:space="0" w:color="auto"/>
      </w:divBdr>
    </w:div>
    <w:div w:id="349579546">
      <w:marLeft w:val="0"/>
      <w:marRight w:val="0"/>
      <w:marTop w:val="0"/>
      <w:marBottom w:val="0"/>
      <w:divBdr>
        <w:top w:val="none" w:sz="0" w:space="0" w:color="auto"/>
        <w:left w:val="none" w:sz="0" w:space="0" w:color="auto"/>
        <w:bottom w:val="none" w:sz="0" w:space="0" w:color="auto"/>
        <w:right w:val="none" w:sz="0" w:space="0" w:color="auto"/>
      </w:divBdr>
    </w:div>
    <w:div w:id="349579555">
      <w:marLeft w:val="0"/>
      <w:marRight w:val="0"/>
      <w:marTop w:val="0"/>
      <w:marBottom w:val="0"/>
      <w:divBdr>
        <w:top w:val="none" w:sz="0" w:space="0" w:color="auto"/>
        <w:left w:val="none" w:sz="0" w:space="0" w:color="auto"/>
        <w:bottom w:val="none" w:sz="0" w:space="0" w:color="auto"/>
        <w:right w:val="none" w:sz="0" w:space="0" w:color="auto"/>
      </w:divBdr>
    </w:div>
    <w:div w:id="349579559">
      <w:marLeft w:val="0"/>
      <w:marRight w:val="0"/>
      <w:marTop w:val="0"/>
      <w:marBottom w:val="0"/>
      <w:divBdr>
        <w:top w:val="none" w:sz="0" w:space="0" w:color="auto"/>
        <w:left w:val="none" w:sz="0" w:space="0" w:color="auto"/>
        <w:bottom w:val="none" w:sz="0" w:space="0" w:color="auto"/>
        <w:right w:val="none" w:sz="0" w:space="0" w:color="auto"/>
      </w:divBdr>
    </w:div>
    <w:div w:id="349579567">
      <w:marLeft w:val="0"/>
      <w:marRight w:val="0"/>
      <w:marTop w:val="0"/>
      <w:marBottom w:val="0"/>
      <w:divBdr>
        <w:top w:val="none" w:sz="0" w:space="0" w:color="auto"/>
        <w:left w:val="none" w:sz="0" w:space="0" w:color="auto"/>
        <w:bottom w:val="none" w:sz="0" w:space="0" w:color="auto"/>
        <w:right w:val="none" w:sz="0" w:space="0" w:color="auto"/>
      </w:divBdr>
    </w:div>
    <w:div w:id="349579568">
      <w:marLeft w:val="0"/>
      <w:marRight w:val="0"/>
      <w:marTop w:val="0"/>
      <w:marBottom w:val="0"/>
      <w:divBdr>
        <w:top w:val="none" w:sz="0" w:space="0" w:color="auto"/>
        <w:left w:val="none" w:sz="0" w:space="0" w:color="auto"/>
        <w:bottom w:val="none" w:sz="0" w:space="0" w:color="auto"/>
        <w:right w:val="none" w:sz="0" w:space="0" w:color="auto"/>
      </w:divBdr>
    </w:div>
    <w:div w:id="349579570">
      <w:marLeft w:val="0"/>
      <w:marRight w:val="0"/>
      <w:marTop w:val="0"/>
      <w:marBottom w:val="0"/>
      <w:divBdr>
        <w:top w:val="none" w:sz="0" w:space="0" w:color="auto"/>
        <w:left w:val="none" w:sz="0" w:space="0" w:color="auto"/>
        <w:bottom w:val="none" w:sz="0" w:space="0" w:color="auto"/>
        <w:right w:val="none" w:sz="0" w:space="0" w:color="auto"/>
      </w:divBdr>
    </w:div>
    <w:div w:id="349579571">
      <w:marLeft w:val="0"/>
      <w:marRight w:val="0"/>
      <w:marTop w:val="0"/>
      <w:marBottom w:val="0"/>
      <w:divBdr>
        <w:top w:val="none" w:sz="0" w:space="0" w:color="auto"/>
        <w:left w:val="none" w:sz="0" w:space="0" w:color="auto"/>
        <w:bottom w:val="none" w:sz="0" w:space="0" w:color="auto"/>
        <w:right w:val="none" w:sz="0" w:space="0" w:color="auto"/>
      </w:divBdr>
    </w:div>
    <w:div w:id="349579573">
      <w:marLeft w:val="0"/>
      <w:marRight w:val="0"/>
      <w:marTop w:val="0"/>
      <w:marBottom w:val="0"/>
      <w:divBdr>
        <w:top w:val="none" w:sz="0" w:space="0" w:color="auto"/>
        <w:left w:val="none" w:sz="0" w:space="0" w:color="auto"/>
        <w:bottom w:val="none" w:sz="0" w:space="0" w:color="auto"/>
        <w:right w:val="none" w:sz="0" w:space="0" w:color="auto"/>
      </w:divBdr>
    </w:div>
    <w:div w:id="349579574">
      <w:marLeft w:val="0"/>
      <w:marRight w:val="0"/>
      <w:marTop w:val="0"/>
      <w:marBottom w:val="0"/>
      <w:divBdr>
        <w:top w:val="none" w:sz="0" w:space="0" w:color="auto"/>
        <w:left w:val="none" w:sz="0" w:space="0" w:color="auto"/>
        <w:bottom w:val="none" w:sz="0" w:space="0" w:color="auto"/>
        <w:right w:val="none" w:sz="0" w:space="0" w:color="auto"/>
      </w:divBdr>
    </w:div>
    <w:div w:id="349579575">
      <w:marLeft w:val="0"/>
      <w:marRight w:val="0"/>
      <w:marTop w:val="0"/>
      <w:marBottom w:val="0"/>
      <w:divBdr>
        <w:top w:val="none" w:sz="0" w:space="0" w:color="auto"/>
        <w:left w:val="none" w:sz="0" w:space="0" w:color="auto"/>
        <w:bottom w:val="none" w:sz="0" w:space="0" w:color="auto"/>
        <w:right w:val="none" w:sz="0" w:space="0" w:color="auto"/>
      </w:divBdr>
    </w:div>
    <w:div w:id="349579576">
      <w:marLeft w:val="0"/>
      <w:marRight w:val="0"/>
      <w:marTop w:val="0"/>
      <w:marBottom w:val="0"/>
      <w:divBdr>
        <w:top w:val="none" w:sz="0" w:space="0" w:color="auto"/>
        <w:left w:val="none" w:sz="0" w:space="0" w:color="auto"/>
        <w:bottom w:val="none" w:sz="0" w:space="0" w:color="auto"/>
        <w:right w:val="none" w:sz="0" w:space="0" w:color="auto"/>
      </w:divBdr>
      <w:divsChild>
        <w:div w:id="349585813">
          <w:marLeft w:val="0"/>
          <w:marRight w:val="0"/>
          <w:marTop w:val="0"/>
          <w:marBottom w:val="0"/>
          <w:divBdr>
            <w:top w:val="none" w:sz="0" w:space="0" w:color="auto"/>
            <w:left w:val="none" w:sz="0" w:space="0" w:color="auto"/>
            <w:bottom w:val="none" w:sz="0" w:space="0" w:color="auto"/>
            <w:right w:val="none" w:sz="0" w:space="0" w:color="auto"/>
          </w:divBdr>
        </w:div>
        <w:div w:id="349599652">
          <w:marLeft w:val="0"/>
          <w:marRight w:val="0"/>
          <w:marTop w:val="0"/>
          <w:marBottom w:val="0"/>
          <w:divBdr>
            <w:top w:val="none" w:sz="0" w:space="0" w:color="auto"/>
            <w:left w:val="none" w:sz="0" w:space="0" w:color="auto"/>
            <w:bottom w:val="none" w:sz="0" w:space="0" w:color="auto"/>
            <w:right w:val="none" w:sz="0" w:space="0" w:color="auto"/>
          </w:divBdr>
        </w:div>
      </w:divsChild>
    </w:div>
    <w:div w:id="349579580">
      <w:marLeft w:val="0"/>
      <w:marRight w:val="0"/>
      <w:marTop w:val="0"/>
      <w:marBottom w:val="0"/>
      <w:divBdr>
        <w:top w:val="none" w:sz="0" w:space="0" w:color="auto"/>
        <w:left w:val="none" w:sz="0" w:space="0" w:color="auto"/>
        <w:bottom w:val="none" w:sz="0" w:space="0" w:color="auto"/>
        <w:right w:val="none" w:sz="0" w:space="0" w:color="auto"/>
      </w:divBdr>
    </w:div>
    <w:div w:id="349579582">
      <w:marLeft w:val="0"/>
      <w:marRight w:val="0"/>
      <w:marTop w:val="0"/>
      <w:marBottom w:val="0"/>
      <w:divBdr>
        <w:top w:val="none" w:sz="0" w:space="0" w:color="auto"/>
        <w:left w:val="none" w:sz="0" w:space="0" w:color="auto"/>
        <w:bottom w:val="none" w:sz="0" w:space="0" w:color="auto"/>
        <w:right w:val="none" w:sz="0" w:space="0" w:color="auto"/>
      </w:divBdr>
    </w:div>
    <w:div w:id="349579583">
      <w:marLeft w:val="0"/>
      <w:marRight w:val="0"/>
      <w:marTop w:val="0"/>
      <w:marBottom w:val="0"/>
      <w:divBdr>
        <w:top w:val="none" w:sz="0" w:space="0" w:color="auto"/>
        <w:left w:val="none" w:sz="0" w:space="0" w:color="auto"/>
        <w:bottom w:val="none" w:sz="0" w:space="0" w:color="auto"/>
        <w:right w:val="none" w:sz="0" w:space="0" w:color="auto"/>
      </w:divBdr>
    </w:div>
    <w:div w:id="349579587">
      <w:marLeft w:val="0"/>
      <w:marRight w:val="0"/>
      <w:marTop w:val="0"/>
      <w:marBottom w:val="0"/>
      <w:divBdr>
        <w:top w:val="none" w:sz="0" w:space="0" w:color="auto"/>
        <w:left w:val="none" w:sz="0" w:space="0" w:color="auto"/>
        <w:bottom w:val="none" w:sz="0" w:space="0" w:color="auto"/>
        <w:right w:val="none" w:sz="0" w:space="0" w:color="auto"/>
      </w:divBdr>
    </w:div>
    <w:div w:id="349579591">
      <w:marLeft w:val="0"/>
      <w:marRight w:val="0"/>
      <w:marTop w:val="0"/>
      <w:marBottom w:val="0"/>
      <w:divBdr>
        <w:top w:val="none" w:sz="0" w:space="0" w:color="auto"/>
        <w:left w:val="none" w:sz="0" w:space="0" w:color="auto"/>
        <w:bottom w:val="none" w:sz="0" w:space="0" w:color="auto"/>
        <w:right w:val="none" w:sz="0" w:space="0" w:color="auto"/>
      </w:divBdr>
    </w:div>
    <w:div w:id="349579592">
      <w:marLeft w:val="0"/>
      <w:marRight w:val="0"/>
      <w:marTop w:val="0"/>
      <w:marBottom w:val="0"/>
      <w:divBdr>
        <w:top w:val="none" w:sz="0" w:space="0" w:color="auto"/>
        <w:left w:val="none" w:sz="0" w:space="0" w:color="auto"/>
        <w:bottom w:val="none" w:sz="0" w:space="0" w:color="auto"/>
        <w:right w:val="none" w:sz="0" w:space="0" w:color="auto"/>
      </w:divBdr>
    </w:div>
    <w:div w:id="349579593">
      <w:marLeft w:val="0"/>
      <w:marRight w:val="0"/>
      <w:marTop w:val="0"/>
      <w:marBottom w:val="0"/>
      <w:divBdr>
        <w:top w:val="none" w:sz="0" w:space="0" w:color="auto"/>
        <w:left w:val="none" w:sz="0" w:space="0" w:color="auto"/>
        <w:bottom w:val="none" w:sz="0" w:space="0" w:color="auto"/>
        <w:right w:val="none" w:sz="0" w:space="0" w:color="auto"/>
      </w:divBdr>
      <w:divsChild>
        <w:div w:id="349587272">
          <w:marLeft w:val="0"/>
          <w:marRight w:val="0"/>
          <w:marTop w:val="0"/>
          <w:marBottom w:val="0"/>
          <w:divBdr>
            <w:top w:val="none" w:sz="0" w:space="0" w:color="auto"/>
            <w:left w:val="none" w:sz="0" w:space="0" w:color="auto"/>
            <w:bottom w:val="none" w:sz="0" w:space="0" w:color="auto"/>
            <w:right w:val="none" w:sz="0" w:space="0" w:color="auto"/>
          </w:divBdr>
        </w:div>
      </w:divsChild>
    </w:div>
    <w:div w:id="349579595">
      <w:marLeft w:val="0"/>
      <w:marRight w:val="0"/>
      <w:marTop w:val="0"/>
      <w:marBottom w:val="0"/>
      <w:divBdr>
        <w:top w:val="none" w:sz="0" w:space="0" w:color="auto"/>
        <w:left w:val="none" w:sz="0" w:space="0" w:color="auto"/>
        <w:bottom w:val="none" w:sz="0" w:space="0" w:color="auto"/>
        <w:right w:val="none" w:sz="0" w:space="0" w:color="auto"/>
      </w:divBdr>
    </w:div>
    <w:div w:id="349579597">
      <w:marLeft w:val="0"/>
      <w:marRight w:val="0"/>
      <w:marTop w:val="0"/>
      <w:marBottom w:val="0"/>
      <w:divBdr>
        <w:top w:val="none" w:sz="0" w:space="0" w:color="auto"/>
        <w:left w:val="none" w:sz="0" w:space="0" w:color="auto"/>
        <w:bottom w:val="none" w:sz="0" w:space="0" w:color="auto"/>
        <w:right w:val="none" w:sz="0" w:space="0" w:color="auto"/>
      </w:divBdr>
    </w:div>
    <w:div w:id="349579599">
      <w:marLeft w:val="0"/>
      <w:marRight w:val="0"/>
      <w:marTop w:val="0"/>
      <w:marBottom w:val="0"/>
      <w:divBdr>
        <w:top w:val="none" w:sz="0" w:space="0" w:color="auto"/>
        <w:left w:val="none" w:sz="0" w:space="0" w:color="auto"/>
        <w:bottom w:val="none" w:sz="0" w:space="0" w:color="auto"/>
        <w:right w:val="none" w:sz="0" w:space="0" w:color="auto"/>
      </w:divBdr>
    </w:div>
    <w:div w:id="349579602">
      <w:marLeft w:val="0"/>
      <w:marRight w:val="0"/>
      <w:marTop w:val="0"/>
      <w:marBottom w:val="0"/>
      <w:divBdr>
        <w:top w:val="none" w:sz="0" w:space="0" w:color="auto"/>
        <w:left w:val="none" w:sz="0" w:space="0" w:color="auto"/>
        <w:bottom w:val="none" w:sz="0" w:space="0" w:color="auto"/>
        <w:right w:val="none" w:sz="0" w:space="0" w:color="auto"/>
      </w:divBdr>
    </w:div>
    <w:div w:id="349579604">
      <w:marLeft w:val="0"/>
      <w:marRight w:val="0"/>
      <w:marTop w:val="0"/>
      <w:marBottom w:val="0"/>
      <w:divBdr>
        <w:top w:val="none" w:sz="0" w:space="0" w:color="auto"/>
        <w:left w:val="none" w:sz="0" w:space="0" w:color="auto"/>
        <w:bottom w:val="none" w:sz="0" w:space="0" w:color="auto"/>
        <w:right w:val="none" w:sz="0" w:space="0" w:color="auto"/>
      </w:divBdr>
    </w:div>
    <w:div w:id="349579607">
      <w:marLeft w:val="0"/>
      <w:marRight w:val="0"/>
      <w:marTop w:val="0"/>
      <w:marBottom w:val="0"/>
      <w:divBdr>
        <w:top w:val="none" w:sz="0" w:space="0" w:color="auto"/>
        <w:left w:val="none" w:sz="0" w:space="0" w:color="auto"/>
        <w:bottom w:val="none" w:sz="0" w:space="0" w:color="auto"/>
        <w:right w:val="none" w:sz="0" w:space="0" w:color="auto"/>
      </w:divBdr>
      <w:divsChild>
        <w:div w:id="349595778">
          <w:marLeft w:val="0"/>
          <w:marRight w:val="0"/>
          <w:marTop w:val="0"/>
          <w:marBottom w:val="0"/>
          <w:divBdr>
            <w:top w:val="none" w:sz="0" w:space="0" w:color="auto"/>
            <w:left w:val="none" w:sz="0" w:space="0" w:color="auto"/>
            <w:bottom w:val="none" w:sz="0" w:space="0" w:color="auto"/>
            <w:right w:val="none" w:sz="0" w:space="0" w:color="auto"/>
          </w:divBdr>
          <w:divsChild>
            <w:div w:id="34958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609">
      <w:marLeft w:val="0"/>
      <w:marRight w:val="0"/>
      <w:marTop w:val="0"/>
      <w:marBottom w:val="0"/>
      <w:divBdr>
        <w:top w:val="none" w:sz="0" w:space="0" w:color="auto"/>
        <w:left w:val="none" w:sz="0" w:space="0" w:color="auto"/>
        <w:bottom w:val="none" w:sz="0" w:space="0" w:color="auto"/>
        <w:right w:val="none" w:sz="0" w:space="0" w:color="auto"/>
      </w:divBdr>
    </w:div>
    <w:div w:id="349579610">
      <w:marLeft w:val="0"/>
      <w:marRight w:val="0"/>
      <w:marTop w:val="0"/>
      <w:marBottom w:val="0"/>
      <w:divBdr>
        <w:top w:val="none" w:sz="0" w:space="0" w:color="auto"/>
        <w:left w:val="none" w:sz="0" w:space="0" w:color="auto"/>
        <w:bottom w:val="none" w:sz="0" w:space="0" w:color="auto"/>
        <w:right w:val="none" w:sz="0" w:space="0" w:color="auto"/>
      </w:divBdr>
    </w:div>
    <w:div w:id="349579613">
      <w:marLeft w:val="0"/>
      <w:marRight w:val="0"/>
      <w:marTop w:val="0"/>
      <w:marBottom w:val="0"/>
      <w:divBdr>
        <w:top w:val="none" w:sz="0" w:space="0" w:color="auto"/>
        <w:left w:val="none" w:sz="0" w:space="0" w:color="auto"/>
        <w:bottom w:val="none" w:sz="0" w:space="0" w:color="auto"/>
        <w:right w:val="none" w:sz="0" w:space="0" w:color="auto"/>
      </w:divBdr>
      <w:divsChild>
        <w:div w:id="349595752">
          <w:marLeft w:val="0"/>
          <w:marRight w:val="0"/>
          <w:marTop w:val="0"/>
          <w:marBottom w:val="0"/>
          <w:divBdr>
            <w:top w:val="none" w:sz="0" w:space="0" w:color="auto"/>
            <w:left w:val="none" w:sz="0" w:space="0" w:color="auto"/>
            <w:bottom w:val="none" w:sz="0" w:space="0" w:color="auto"/>
            <w:right w:val="none" w:sz="0" w:space="0" w:color="auto"/>
          </w:divBdr>
        </w:div>
      </w:divsChild>
    </w:div>
    <w:div w:id="349579615">
      <w:marLeft w:val="0"/>
      <w:marRight w:val="0"/>
      <w:marTop w:val="0"/>
      <w:marBottom w:val="0"/>
      <w:divBdr>
        <w:top w:val="none" w:sz="0" w:space="0" w:color="auto"/>
        <w:left w:val="none" w:sz="0" w:space="0" w:color="auto"/>
        <w:bottom w:val="none" w:sz="0" w:space="0" w:color="auto"/>
        <w:right w:val="none" w:sz="0" w:space="0" w:color="auto"/>
      </w:divBdr>
      <w:divsChild>
        <w:div w:id="349572431">
          <w:marLeft w:val="0"/>
          <w:marRight w:val="0"/>
          <w:marTop w:val="0"/>
          <w:marBottom w:val="0"/>
          <w:divBdr>
            <w:top w:val="none" w:sz="0" w:space="0" w:color="auto"/>
            <w:left w:val="none" w:sz="0" w:space="0" w:color="auto"/>
            <w:bottom w:val="none" w:sz="0" w:space="0" w:color="auto"/>
            <w:right w:val="none" w:sz="0" w:space="0" w:color="auto"/>
          </w:divBdr>
          <w:divsChild>
            <w:div w:id="349579801">
              <w:marLeft w:val="0"/>
              <w:marRight w:val="0"/>
              <w:marTop w:val="0"/>
              <w:marBottom w:val="0"/>
              <w:divBdr>
                <w:top w:val="none" w:sz="0" w:space="0" w:color="auto"/>
                <w:left w:val="none" w:sz="0" w:space="0" w:color="auto"/>
                <w:bottom w:val="none" w:sz="0" w:space="0" w:color="auto"/>
                <w:right w:val="none" w:sz="0" w:space="0" w:color="auto"/>
              </w:divBdr>
            </w:div>
            <w:div w:id="349596482">
              <w:marLeft w:val="0"/>
              <w:marRight w:val="0"/>
              <w:marTop w:val="0"/>
              <w:marBottom w:val="0"/>
              <w:divBdr>
                <w:top w:val="none" w:sz="0" w:space="0" w:color="auto"/>
                <w:left w:val="none" w:sz="0" w:space="0" w:color="auto"/>
                <w:bottom w:val="none" w:sz="0" w:space="0" w:color="auto"/>
                <w:right w:val="none" w:sz="0" w:space="0" w:color="auto"/>
              </w:divBdr>
              <w:divsChild>
                <w:div w:id="349577264">
                  <w:marLeft w:val="0"/>
                  <w:marRight w:val="0"/>
                  <w:marTop w:val="0"/>
                  <w:marBottom w:val="0"/>
                  <w:divBdr>
                    <w:top w:val="none" w:sz="0" w:space="0" w:color="auto"/>
                    <w:left w:val="none" w:sz="0" w:space="0" w:color="auto"/>
                    <w:bottom w:val="none" w:sz="0" w:space="0" w:color="auto"/>
                    <w:right w:val="none" w:sz="0" w:space="0" w:color="auto"/>
                  </w:divBdr>
                  <w:divsChild>
                    <w:div w:id="3495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9616">
      <w:marLeft w:val="0"/>
      <w:marRight w:val="0"/>
      <w:marTop w:val="0"/>
      <w:marBottom w:val="0"/>
      <w:divBdr>
        <w:top w:val="none" w:sz="0" w:space="0" w:color="auto"/>
        <w:left w:val="none" w:sz="0" w:space="0" w:color="auto"/>
        <w:bottom w:val="none" w:sz="0" w:space="0" w:color="auto"/>
        <w:right w:val="none" w:sz="0" w:space="0" w:color="auto"/>
      </w:divBdr>
    </w:div>
    <w:div w:id="349579619">
      <w:marLeft w:val="0"/>
      <w:marRight w:val="0"/>
      <w:marTop w:val="0"/>
      <w:marBottom w:val="0"/>
      <w:divBdr>
        <w:top w:val="none" w:sz="0" w:space="0" w:color="auto"/>
        <w:left w:val="none" w:sz="0" w:space="0" w:color="auto"/>
        <w:bottom w:val="none" w:sz="0" w:space="0" w:color="auto"/>
        <w:right w:val="none" w:sz="0" w:space="0" w:color="auto"/>
      </w:divBdr>
    </w:div>
    <w:div w:id="349579621">
      <w:marLeft w:val="0"/>
      <w:marRight w:val="0"/>
      <w:marTop w:val="0"/>
      <w:marBottom w:val="0"/>
      <w:divBdr>
        <w:top w:val="none" w:sz="0" w:space="0" w:color="auto"/>
        <w:left w:val="none" w:sz="0" w:space="0" w:color="auto"/>
        <w:bottom w:val="none" w:sz="0" w:space="0" w:color="auto"/>
        <w:right w:val="none" w:sz="0" w:space="0" w:color="auto"/>
      </w:divBdr>
    </w:div>
    <w:div w:id="349579625">
      <w:marLeft w:val="0"/>
      <w:marRight w:val="0"/>
      <w:marTop w:val="0"/>
      <w:marBottom w:val="0"/>
      <w:divBdr>
        <w:top w:val="none" w:sz="0" w:space="0" w:color="auto"/>
        <w:left w:val="none" w:sz="0" w:space="0" w:color="auto"/>
        <w:bottom w:val="none" w:sz="0" w:space="0" w:color="auto"/>
        <w:right w:val="none" w:sz="0" w:space="0" w:color="auto"/>
      </w:divBdr>
    </w:div>
    <w:div w:id="349579627">
      <w:marLeft w:val="0"/>
      <w:marRight w:val="0"/>
      <w:marTop w:val="0"/>
      <w:marBottom w:val="0"/>
      <w:divBdr>
        <w:top w:val="none" w:sz="0" w:space="0" w:color="auto"/>
        <w:left w:val="none" w:sz="0" w:space="0" w:color="auto"/>
        <w:bottom w:val="none" w:sz="0" w:space="0" w:color="auto"/>
        <w:right w:val="none" w:sz="0" w:space="0" w:color="auto"/>
      </w:divBdr>
    </w:div>
    <w:div w:id="349579635">
      <w:marLeft w:val="0"/>
      <w:marRight w:val="0"/>
      <w:marTop w:val="0"/>
      <w:marBottom w:val="0"/>
      <w:divBdr>
        <w:top w:val="none" w:sz="0" w:space="0" w:color="auto"/>
        <w:left w:val="none" w:sz="0" w:space="0" w:color="auto"/>
        <w:bottom w:val="none" w:sz="0" w:space="0" w:color="auto"/>
        <w:right w:val="none" w:sz="0" w:space="0" w:color="auto"/>
      </w:divBdr>
    </w:div>
    <w:div w:id="349579636">
      <w:marLeft w:val="0"/>
      <w:marRight w:val="0"/>
      <w:marTop w:val="0"/>
      <w:marBottom w:val="0"/>
      <w:divBdr>
        <w:top w:val="none" w:sz="0" w:space="0" w:color="auto"/>
        <w:left w:val="none" w:sz="0" w:space="0" w:color="auto"/>
        <w:bottom w:val="none" w:sz="0" w:space="0" w:color="auto"/>
        <w:right w:val="none" w:sz="0" w:space="0" w:color="auto"/>
      </w:divBdr>
    </w:div>
    <w:div w:id="349579638">
      <w:marLeft w:val="0"/>
      <w:marRight w:val="0"/>
      <w:marTop w:val="0"/>
      <w:marBottom w:val="0"/>
      <w:divBdr>
        <w:top w:val="none" w:sz="0" w:space="0" w:color="auto"/>
        <w:left w:val="none" w:sz="0" w:space="0" w:color="auto"/>
        <w:bottom w:val="none" w:sz="0" w:space="0" w:color="auto"/>
        <w:right w:val="none" w:sz="0" w:space="0" w:color="auto"/>
      </w:divBdr>
    </w:div>
    <w:div w:id="349579639">
      <w:marLeft w:val="0"/>
      <w:marRight w:val="0"/>
      <w:marTop w:val="0"/>
      <w:marBottom w:val="0"/>
      <w:divBdr>
        <w:top w:val="none" w:sz="0" w:space="0" w:color="auto"/>
        <w:left w:val="none" w:sz="0" w:space="0" w:color="auto"/>
        <w:bottom w:val="none" w:sz="0" w:space="0" w:color="auto"/>
        <w:right w:val="none" w:sz="0" w:space="0" w:color="auto"/>
      </w:divBdr>
      <w:divsChild>
        <w:div w:id="349575156">
          <w:marLeft w:val="0"/>
          <w:marRight w:val="0"/>
          <w:marTop w:val="0"/>
          <w:marBottom w:val="0"/>
          <w:divBdr>
            <w:top w:val="none" w:sz="0" w:space="0" w:color="auto"/>
            <w:left w:val="none" w:sz="0" w:space="0" w:color="auto"/>
            <w:bottom w:val="none" w:sz="0" w:space="0" w:color="auto"/>
            <w:right w:val="none" w:sz="0" w:space="0" w:color="auto"/>
          </w:divBdr>
        </w:div>
        <w:div w:id="349600551">
          <w:marLeft w:val="0"/>
          <w:marRight w:val="0"/>
          <w:marTop w:val="0"/>
          <w:marBottom w:val="0"/>
          <w:divBdr>
            <w:top w:val="none" w:sz="0" w:space="0" w:color="auto"/>
            <w:left w:val="none" w:sz="0" w:space="0" w:color="auto"/>
            <w:bottom w:val="none" w:sz="0" w:space="0" w:color="auto"/>
            <w:right w:val="none" w:sz="0" w:space="0" w:color="auto"/>
          </w:divBdr>
        </w:div>
      </w:divsChild>
    </w:div>
    <w:div w:id="349579643">
      <w:marLeft w:val="0"/>
      <w:marRight w:val="0"/>
      <w:marTop w:val="0"/>
      <w:marBottom w:val="0"/>
      <w:divBdr>
        <w:top w:val="none" w:sz="0" w:space="0" w:color="auto"/>
        <w:left w:val="none" w:sz="0" w:space="0" w:color="auto"/>
        <w:bottom w:val="none" w:sz="0" w:space="0" w:color="auto"/>
        <w:right w:val="none" w:sz="0" w:space="0" w:color="auto"/>
      </w:divBdr>
    </w:div>
    <w:div w:id="349579648">
      <w:marLeft w:val="0"/>
      <w:marRight w:val="0"/>
      <w:marTop w:val="0"/>
      <w:marBottom w:val="0"/>
      <w:divBdr>
        <w:top w:val="none" w:sz="0" w:space="0" w:color="auto"/>
        <w:left w:val="none" w:sz="0" w:space="0" w:color="auto"/>
        <w:bottom w:val="none" w:sz="0" w:space="0" w:color="auto"/>
        <w:right w:val="none" w:sz="0" w:space="0" w:color="auto"/>
      </w:divBdr>
      <w:divsChild>
        <w:div w:id="349572223">
          <w:marLeft w:val="0"/>
          <w:marRight w:val="0"/>
          <w:marTop w:val="0"/>
          <w:marBottom w:val="0"/>
          <w:divBdr>
            <w:top w:val="none" w:sz="0" w:space="0" w:color="auto"/>
            <w:left w:val="none" w:sz="0" w:space="0" w:color="auto"/>
            <w:bottom w:val="none" w:sz="0" w:space="0" w:color="auto"/>
            <w:right w:val="none" w:sz="0" w:space="0" w:color="auto"/>
          </w:divBdr>
          <w:divsChild>
            <w:div w:id="349571290">
              <w:marLeft w:val="0"/>
              <w:marRight w:val="0"/>
              <w:marTop w:val="0"/>
              <w:marBottom w:val="0"/>
              <w:divBdr>
                <w:top w:val="none" w:sz="0" w:space="0" w:color="auto"/>
                <w:left w:val="none" w:sz="0" w:space="0" w:color="auto"/>
                <w:bottom w:val="none" w:sz="0" w:space="0" w:color="auto"/>
                <w:right w:val="none" w:sz="0" w:space="0" w:color="auto"/>
              </w:divBdr>
            </w:div>
            <w:div w:id="349571407">
              <w:marLeft w:val="0"/>
              <w:marRight w:val="0"/>
              <w:marTop w:val="0"/>
              <w:marBottom w:val="0"/>
              <w:divBdr>
                <w:top w:val="none" w:sz="0" w:space="0" w:color="auto"/>
                <w:left w:val="none" w:sz="0" w:space="0" w:color="auto"/>
                <w:bottom w:val="none" w:sz="0" w:space="0" w:color="auto"/>
                <w:right w:val="none" w:sz="0" w:space="0" w:color="auto"/>
              </w:divBdr>
            </w:div>
            <w:div w:id="349577879">
              <w:marLeft w:val="0"/>
              <w:marRight w:val="0"/>
              <w:marTop w:val="0"/>
              <w:marBottom w:val="0"/>
              <w:divBdr>
                <w:top w:val="none" w:sz="0" w:space="0" w:color="auto"/>
                <w:left w:val="none" w:sz="0" w:space="0" w:color="auto"/>
                <w:bottom w:val="none" w:sz="0" w:space="0" w:color="auto"/>
                <w:right w:val="none" w:sz="0" w:space="0" w:color="auto"/>
              </w:divBdr>
            </w:div>
            <w:div w:id="349578115">
              <w:marLeft w:val="0"/>
              <w:marRight w:val="0"/>
              <w:marTop w:val="0"/>
              <w:marBottom w:val="0"/>
              <w:divBdr>
                <w:top w:val="none" w:sz="0" w:space="0" w:color="auto"/>
                <w:left w:val="none" w:sz="0" w:space="0" w:color="auto"/>
                <w:bottom w:val="none" w:sz="0" w:space="0" w:color="auto"/>
                <w:right w:val="none" w:sz="0" w:space="0" w:color="auto"/>
              </w:divBdr>
              <w:divsChild>
                <w:div w:id="349577062">
                  <w:marLeft w:val="0"/>
                  <w:marRight w:val="0"/>
                  <w:marTop w:val="0"/>
                  <w:marBottom w:val="0"/>
                  <w:divBdr>
                    <w:top w:val="none" w:sz="0" w:space="0" w:color="auto"/>
                    <w:left w:val="none" w:sz="0" w:space="0" w:color="auto"/>
                    <w:bottom w:val="none" w:sz="0" w:space="0" w:color="auto"/>
                    <w:right w:val="none" w:sz="0" w:space="0" w:color="auto"/>
                  </w:divBdr>
                  <w:divsChild>
                    <w:div w:id="3495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287">
              <w:marLeft w:val="0"/>
              <w:marRight w:val="0"/>
              <w:marTop w:val="0"/>
              <w:marBottom w:val="0"/>
              <w:divBdr>
                <w:top w:val="none" w:sz="0" w:space="0" w:color="auto"/>
                <w:left w:val="none" w:sz="0" w:space="0" w:color="auto"/>
                <w:bottom w:val="none" w:sz="0" w:space="0" w:color="auto"/>
                <w:right w:val="none" w:sz="0" w:space="0" w:color="auto"/>
              </w:divBdr>
            </w:div>
            <w:div w:id="349579229">
              <w:marLeft w:val="0"/>
              <w:marRight w:val="0"/>
              <w:marTop w:val="0"/>
              <w:marBottom w:val="0"/>
              <w:divBdr>
                <w:top w:val="none" w:sz="0" w:space="0" w:color="auto"/>
                <w:left w:val="none" w:sz="0" w:space="0" w:color="auto"/>
                <w:bottom w:val="none" w:sz="0" w:space="0" w:color="auto"/>
                <w:right w:val="none" w:sz="0" w:space="0" w:color="auto"/>
              </w:divBdr>
            </w:div>
            <w:div w:id="349580210">
              <w:marLeft w:val="0"/>
              <w:marRight w:val="0"/>
              <w:marTop w:val="0"/>
              <w:marBottom w:val="0"/>
              <w:divBdr>
                <w:top w:val="none" w:sz="0" w:space="0" w:color="auto"/>
                <w:left w:val="none" w:sz="0" w:space="0" w:color="auto"/>
                <w:bottom w:val="none" w:sz="0" w:space="0" w:color="auto"/>
                <w:right w:val="none" w:sz="0" w:space="0" w:color="auto"/>
              </w:divBdr>
            </w:div>
            <w:div w:id="349581377">
              <w:marLeft w:val="0"/>
              <w:marRight w:val="0"/>
              <w:marTop w:val="0"/>
              <w:marBottom w:val="0"/>
              <w:divBdr>
                <w:top w:val="none" w:sz="0" w:space="0" w:color="auto"/>
                <w:left w:val="none" w:sz="0" w:space="0" w:color="auto"/>
                <w:bottom w:val="none" w:sz="0" w:space="0" w:color="auto"/>
                <w:right w:val="none" w:sz="0" w:space="0" w:color="auto"/>
              </w:divBdr>
            </w:div>
            <w:div w:id="349583396">
              <w:marLeft w:val="0"/>
              <w:marRight w:val="0"/>
              <w:marTop w:val="0"/>
              <w:marBottom w:val="0"/>
              <w:divBdr>
                <w:top w:val="none" w:sz="0" w:space="0" w:color="auto"/>
                <w:left w:val="none" w:sz="0" w:space="0" w:color="auto"/>
                <w:bottom w:val="none" w:sz="0" w:space="0" w:color="auto"/>
                <w:right w:val="none" w:sz="0" w:space="0" w:color="auto"/>
              </w:divBdr>
            </w:div>
            <w:div w:id="349585368">
              <w:marLeft w:val="0"/>
              <w:marRight w:val="0"/>
              <w:marTop w:val="0"/>
              <w:marBottom w:val="0"/>
              <w:divBdr>
                <w:top w:val="none" w:sz="0" w:space="0" w:color="auto"/>
                <w:left w:val="none" w:sz="0" w:space="0" w:color="auto"/>
                <w:bottom w:val="none" w:sz="0" w:space="0" w:color="auto"/>
                <w:right w:val="none" w:sz="0" w:space="0" w:color="auto"/>
              </w:divBdr>
            </w:div>
            <w:div w:id="349585651">
              <w:marLeft w:val="0"/>
              <w:marRight w:val="0"/>
              <w:marTop w:val="0"/>
              <w:marBottom w:val="0"/>
              <w:divBdr>
                <w:top w:val="none" w:sz="0" w:space="0" w:color="auto"/>
                <w:left w:val="none" w:sz="0" w:space="0" w:color="auto"/>
                <w:bottom w:val="none" w:sz="0" w:space="0" w:color="auto"/>
                <w:right w:val="none" w:sz="0" w:space="0" w:color="auto"/>
              </w:divBdr>
            </w:div>
            <w:div w:id="349588938">
              <w:marLeft w:val="0"/>
              <w:marRight w:val="0"/>
              <w:marTop w:val="0"/>
              <w:marBottom w:val="0"/>
              <w:divBdr>
                <w:top w:val="none" w:sz="0" w:space="0" w:color="auto"/>
                <w:left w:val="none" w:sz="0" w:space="0" w:color="auto"/>
                <w:bottom w:val="none" w:sz="0" w:space="0" w:color="auto"/>
                <w:right w:val="none" w:sz="0" w:space="0" w:color="auto"/>
              </w:divBdr>
            </w:div>
            <w:div w:id="349590018">
              <w:marLeft w:val="0"/>
              <w:marRight w:val="0"/>
              <w:marTop w:val="0"/>
              <w:marBottom w:val="0"/>
              <w:divBdr>
                <w:top w:val="none" w:sz="0" w:space="0" w:color="auto"/>
                <w:left w:val="none" w:sz="0" w:space="0" w:color="auto"/>
                <w:bottom w:val="none" w:sz="0" w:space="0" w:color="auto"/>
                <w:right w:val="none" w:sz="0" w:space="0" w:color="auto"/>
              </w:divBdr>
            </w:div>
            <w:div w:id="349591084">
              <w:marLeft w:val="0"/>
              <w:marRight w:val="0"/>
              <w:marTop w:val="0"/>
              <w:marBottom w:val="0"/>
              <w:divBdr>
                <w:top w:val="none" w:sz="0" w:space="0" w:color="auto"/>
                <w:left w:val="none" w:sz="0" w:space="0" w:color="auto"/>
                <w:bottom w:val="none" w:sz="0" w:space="0" w:color="auto"/>
                <w:right w:val="none" w:sz="0" w:space="0" w:color="auto"/>
              </w:divBdr>
            </w:div>
            <w:div w:id="349591570">
              <w:marLeft w:val="0"/>
              <w:marRight w:val="0"/>
              <w:marTop w:val="0"/>
              <w:marBottom w:val="0"/>
              <w:divBdr>
                <w:top w:val="none" w:sz="0" w:space="0" w:color="auto"/>
                <w:left w:val="none" w:sz="0" w:space="0" w:color="auto"/>
                <w:bottom w:val="none" w:sz="0" w:space="0" w:color="auto"/>
                <w:right w:val="none" w:sz="0" w:space="0" w:color="auto"/>
              </w:divBdr>
            </w:div>
            <w:div w:id="349595129">
              <w:marLeft w:val="0"/>
              <w:marRight w:val="0"/>
              <w:marTop w:val="0"/>
              <w:marBottom w:val="0"/>
              <w:divBdr>
                <w:top w:val="none" w:sz="0" w:space="0" w:color="auto"/>
                <w:left w:val="none" w:sz="0" w:space="0" w:color="auto"/>
                <w:bottom w:val="none" w:sz="0" w:space="0" w:color="auto"/>
                <w:right w:val="none" w:sz="0" w:space="0" w:color="auto"/>
              </w:divBdr>
            </w:div>
            <w:div w:id="349596027">
              <w:marLeft w:val="0"/>
              <w:marRight w:val="0"/>
              <w:marTop w:val="0"/>
              <w:marBottom w:val="0"/>
              <w:divBdr>
                <w:top w:val="none" w:sz="0" w:space="0" w:color="auto"/>
                <w:left w:val="none" w:sz="0" w:space="0" w:color="auto"/>
                <w:bottom w:val="none" w:sz="0" w:space="0" w:color="auto"/>
                <w:right w:val="none" w:sz="0" w:space="0" w:color="auto"/>
              </w:divBdr>
            </w:div>
            <w:div w:id="349598332">
              <w:marLeft w:val="0"/>
              <w:marRight w:val="0"/>
              <w:marTop w:val="0"/>
              <w:marBottom w:val="0"/>
              <w:divBdr>
                <w:top w:val="none" w:sz="0" w:space="0" w:color="auto"/>
                <w:left w:val="none" w:sz="0" w:space="0" w:color="auto"/>
                <w:bottom w:val="none" w:sz="0" w:space="0" w:color="auto"/>
                <w:right w:val="none" w:sz="0" w:space="0" w:color="auto"/>
              </w:divBdr>
            </w:div>
            <w:div w:id="349598407">
              <w:marLeft w:val="0"/>
              <w:marRight w:val="0"/>
              <w:marTop w:val="0"/>
              <w:marBottom w:val="0"/>
              <w:divBdr>
                <w:top w:val="none" w:sz="0" w:space="0" w:color="auto"/>
                <w:left w:val="none" w:sz="0" w:space="0" w:color="auto"/>
                <w:bottom w:val="none" w:sz="0" w:space="0" w:color="auto"/>
                <w:right w:val="none" w:sz="0" w:space="0" w:color="auto"/>
              </w:divBdr>
              <w:divsChild>
                <w:div w:id="349590131">
                  <w:marLeft w:val="0"/>
                  <w:marRight w:val="0"/>
                  <w:marTop w:val="0"/>
                  <w:marBottom w:val="0"/>
                  <w:divBdr>
                    <w:top w:val="none" w:sz="0" w:space="0" w:color="auto"/>
                    <w:left w:val="none" w:sz="0" w:space="0" w:color="auto"/>
                    <w:bottom w:val="none" w:sz="0" w:space="0" w:color="auto"/>
                    <w:right w:val="none" w:sz="0" w:space="0" w:color="auto"/>
                  </w:divBdr>
                </w:div>
                <w:div w:id="349590935">
                  <w:marLeft w:val="0"/>
                  <w:marRight w:val="0"/>
                  <w:marTop w:val="0"/>
                  <w:marBottom w:val="0"/>
                  <w:divBdr>
                    <w:top w:val="none" w:sz="0" w:space="0" w:color="auto"/>
                    <w:left w:val="none" w:sz="0" w:space="0" w:color="auto"/>
                    <w:bottom w:val="none" w:sz="0" w:space="0" w:color="auto"/>
                    <w:right w:val="none" w:sz="0" w:space="0" w:color="auto"/>
                  </w:divBdr>
                </w:div>
              </w:divsChild>
            </w:div>
            <w:div w:id="349600382">
              <w:marLeft w:val="0"/>
              <w:marRight w:val="0"/>
              <w:marTop w:val="0"/>
              <w:marBottom w:val="0"/>
              <w:divBdr>
                <w:top w:val="none" w:sz="0" w:space="0" w:color="auto"/>
                <w:left w:val="none" w:sz="0" w:space="0" w:color="auto"/>
                <w:bottom w:val="none" w:sz="0" w:space="0" w:color="auto"/>
                <w:right w:val="none" w:sz="0" w:space="0" w:color="auto"/>
              </w:divBdr>
            </w:div>
            <w:div w:id="349601457">
              <w:marLeft w:val="0"/>
              <w:marRight w:val="0"/>
              <w:marTop w:val="0"/>
              <w:marBottom w:val="0"/>
              <w:divBdr>
                <w:top w:val="none" w:sz="0" w:space="0" w:color="auto"/>
                <w:left w:val="none" w:sz="0" w:space="0" w:color="auto"/>
                <w:bottom w:val="none" w:sz="0" w:space="0" w:color="auto"/>
                <w:right w:val="none" w:sz="0" w:space="0" w:color="auto"/>
              </w:divBdr>
            </w:div>
            <w:div w:id="349601509">
              <w:marLeft w:val="0"/>
              <w:marRight w:val="0"/>
              <w:marTop w:val="0"/>
              <w:marBottom w:val="0"/>
              <w:divBdr>
                <w:top w:val="none" w:sz="0" w:space="0" w:color="auto"/>
                <w:left w:val="none" w:sz="0" w:space="0" w:color="auto"/>
                <w:bottom w:val="none" w:sz="0" w:space="0" w:color="auto"/>
                <w:right w:val="none" w:sz="0" w:space="0" w:color="auto"/>
              </w:divBdr>
            </w:div>
          </w:divsChild>
        </w:div>
        <w:div w:id="349587480">
          <w:marLeft w:val="0"/>
          <w:marRight w:val="0"/>
          <w:marTop w:val="0"/>
          <w:marBottom w:val="0"/>
          <w:divBdr>
            <w:top w:val="none" w:sz="0" w:space="0" w:color="auto"/>
            <w:left w:val="none" w:sz="0" w:space="0" w:color="auto"/>
            <w:bottom w:val="none" w:sz="0" w:space="0" w:color="auto"/>
            <w:right w:val="none" w:sz="0" w:space="0" w:color="auto"/>
          </w:divBdr>
        </w:div>
      </w:divsChild>
    </w:div>
    <w:div w:id="349579651">
      <w:marLeft w:val="0"/>
      <w:marRight w:val="0"/>
      <w:marTop w:val="0"/>
      <w:marBottom w:val="0"/>
      <w:divBdr>
        <w:top w:val="none" w:sz="0" w:space="0" w:color="auto"/>
        <w:left w:val="none" w:sz="0" w:space="0" w:color="auto"/>
        <w:bottom w:val="none" w:sz="0" w:space="0" w:color="auto"/>
        <w:right w:val="none" w:sz="0" w:space="0" w:color="auto"/>
      </w:divBdr>
      <w:divsChild>
        <w:div w:id="349589794">
          <w:marLeft w:val="0"/>
          <w:marRight w:val="0"/>
          <w:marTop w:val="0"/>
          <w:marBottom w:val="0"/>
          <w:divBdr>
            <w:top w:val="none" w:sz="0" w:space="0" w:color="auto"/>
            <w:left w:val="none" w:sz="0" w:space="0" w:color="auto"/>
            <w:bottom w:val="none" w:sz="0" w:space="0" w:color="auto"/>
            <w:right w:val="none" w:sz="0" w:space="0" w:color="auto"/>
          </w:divBdr>
        </w:div>
      </w:divsChild>
    </w:div>
    <w:div w:id="349579654">
      <w:marLeft w:val="0"/>
      <w:marRight w:val="0"/>
      <w:marTop w:val="0"/>
      <w:marBottom w:val="0"/>
      <w:divBdr>
        <w:top w:val="none" w:sz="0" w:space="0" w:color="auto"/>
        <w:left w:val="none" w:sz="0" w:space="0" w:color="auto"/>
        <w:bottom w:val="none" w:sz="0" w:space="0" w:color="auto"/>
        <w:right w:val="none" w:sz="0" w:space="0" w:color="auto"/>
      </w:divBdr>
    </w:div>
    <w:div w:id="349579657">
      <w:marLeft w:val="0"/>
      <w:marRight w:val="0"/>
      <w:marTop w:val="0"/>
      <w:marBottom w:val="0"/>
      <w:divBdr>
        <w:top w:val="none" w:sz="0" w:space="0" w:color="auto"/>
        <w:left w:val="none" w:sz="0" w:space="0" w:color="auto"/>
        <w:bottom w:val="none" w:sz="0" w:space="0" w:color="auto"/>
        <w:right w:val="none" w:sz="0" w:space="0" w:color="auto"/>
      </w:divBdr>
      <w:divsChild>
        <w:div w:id="349573930">
          <w:marLeft w:val="0"/>
          <w:marRight w:val="0"/>
          <w:marTop w:val="0"/>
          <w:marBottom w:val="0"/>
          <w:divBdr>
            <w:top w:val="none" w:sz="0" w:space="0" w:color="auto"/>
            <w:left w:val="none" w:sz="0" w:space="0" w:color="auto"/>
            <w:bottom w:val="none" w:sz="0" w:space="0" w:color="auto"/>
            <w:right w:val="none" w:sz="0" w:space="0" w:color="auto"/>
          </w:divBdr>
        </w:div>
        <w:div w:id="349577681">
          <w:marLeft w:val="0"/>
          <w:marRight w:val="0"/>
          <w:marTop w:val="0"/>
          <w:marBottom w:val="0"/>
          <w:divBdr>
            <w:top w:val="none" w:sz="0" w:space="0" w:color="auto"/>
            <w:left w:val="none" w:sz="0" w:space="0" w:color="auto"/>
            <w:bottom w:val="none" w:sz="0" w:space="0" w:color="auto"/>
            <w:right w:val="none" w:sz="0" w:space="0" w:color="auto"/>
          </w:divBdr>
        </w:div>
        <w:div w:id="349580645">
          <w:marLeft w:val="0"/>
          <w:marRight w:val="0"/>
          <w:marTop w:val="0"/>
          <w:marBottom w:val="0"/>
          <w:divBdr>
            <w:top w:val="none" w:sz="0" w:space="0" w:color="auto"/>
            <w:left w:val="none" w:sz="0" w:space="0" w:color="auto"/>
            <w:bottom w:val="none" w:sz="0" w:space="0" w:color="auto"/>
            <w:right w:val="none" w:sz="0" w:space="0" w:color="auto"/>
          </w:divBdr>
          <w:divsChild>
            <w:div w:id="349577330">
              <w:marLeft w:val="0"/>
              <w:marRight w:val="0"/>
              <w:marTop w:val="0"/>
              <w:marBottom w:val="0"/>
              <w:divBdr>
                <w:top w:val="none" w:sz="0" w:space="0" w:color="auto"/>
                <w:left w:val="none" w:sz="0" w:space="0" w:color="auto"/>
                <w:bottom w:val="none" w:sz="0" w:space="0" w:color="auto"/>
                <w:right w:val="none" w:sz="0" w:space="0" w:color="auto"/>
              </w:divBdr>
            </w:div>
          </w:divsChild>
        </w:div>
        <w:div w:id="349582209">
          <w:marLeft w:val="0"/>
          <w:marRight w:val="0"/>
          <w:marTop w:val="0"/>
          <w:marBottom w:val="0"/>
          <w:divBdr>
            <w:top w:val="none" w:sz="0" w:space="0" w:color="auto"/>
            <w:left w:val="none" w:sz="0" w:space="0" w:color="auto"/>
            <w:bottom w:val="none" w:sz="0" w:space="0" w:color="auto"/>
            <w:right w:val="none" w:sz="0" w:space="0" w:color="auto"/>
          </w:divBdr>
        </w:div>
        <w:div w:id="349582333">
          <w:marLeft w:val="0"/>
          <w:marRight w:val="0"/>
          <w:marTop w:val="0"/>
          <w:marBottom w:val="0"/>
          <w:divBdr>
            <w:top w:val="none" w:sz="0" w:space="0" w:color="auto"/>
            <w:left w:val="none" w:sz="0" w:space="0" w:color="auto"/>
            <w:bottom w:val="none" w:sz="0" w:space="0" w:color="auto"/>
            <w:right w:val="none" w:sz="0" w:space="0" w:color="auto"/>
          </w:divBdr>
        </w:div>
        <w:div w:id="349602221">
          <w:marLeft w:val="0"/>
          <w:marRight w:val="0"/>
          <w:marTop w:val="0"/>
          <w:marBottom w:val="0"/>
          <w:divBdr>
            <w:top w:val="none" w:sz="0" w:space="0" w:color="auto"/>
            <w:left w:val="none" w:sz="0" w:space="0" w:color="auto"/>
            <w:bottom w:val="none" w:sz="0" w:space="0" w:color="auto"/>
            <w:right w:val="none" w:sz="0" w:space="0" w:color="auto"/>
          </w:divBdr>
        </w:div>
      </w:divsChild>
    </w:div>
    <w:div w:id="349579659">
      <w:marLeft w:val="0"/>
      <w:marRight w:val="0"/>
      <w:marTop w:val="0"/>
      <w:marBottom w:val="0"/>
      <w:divBdr>
        <w:top w:val="none" w:sz="0" w:space="0" w:color="auto"/>
        <w:left w:val="none" w:sz="0" w:space="0" w:color="auto"/>
        <w:bottom w:val="none" w:sz="0" w:space="0" w:color="auto"/>
        <w:right w:val="none" w:sz="0" w:space="0" w:color="auto"/>
      </w:divBdr>
      <w:divsChild>
        <w:div w:id="349573187">
          <w:marLeft w:val="0"/>
          <w:marRight w:val="0"/>
          <w:marTop w:val="0"/>
          <w:marBottom w:val="0"/>
          <w:divBdr>
            <w:top w:val="none" w:sz="0" w:space="0" w:color="auto"/>
            <w:left w:val="none" w:sz="0" w:space="0" w:color="auto"/>
            <w:bottom w:val="none" w:sz="0" w:space="0" w:color="auto"/>
            <w:right w:val="none" w:sz="0" w:space="0" w:color="auto"/>
          </w:divBdr>
          <w:divsChild>
            <w:div w:id="349595756">
              <w:marLeft w:val="0"/>
              <w:marRight w:val="0"/>
              <w:marTop w:val="0"/>
              <w:marBottom w:val="0"/>
              <w:divBdr>
                <w:top w:val="none" w:sz="0" w:space="0" w:color="auto"/>
                <w:left w:val="none" w:sz="0" w:space="0" w:color="auto"/>
                <w:bottom w:val="none" w:sz="0" w:space="0" w:color="auto"/>
                <w:right w:val="none" w:sz="0" w:space="0" w:color="auto"/>
              </w:divBdr>
              <w:divsChild>
                <w:div w:id="349580166">
                  <w:marLeft w:val="0"/>
                  <w:marRight w:val="0"/>
                  <w:marTop w:val="0"/>
                  <w:marBottom w:val="0"/>
                  <w:divBdr>
                    <w:top w:val="none" w:sz="0" w:space="0" w:color="auto"/>
                    <w:left w:val="none" w:sz="0" w:space="0" w:color="auto"/>
                    <w:bottom w:val="none" w:sz="0" w:space="0" w:color="auto"/>
                    <w:right w:val="none" w:sz="0" w:space="0" w:color="auto"/>
                  </w:divBdr>
                  <w:divsChild>
                    <w:div w:id="34958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047">
          <w:marLeft w:val="0"/>
          <w:marRight w:val="0"/>
          <w:marTop w:val="0"/>
          <w:marBottom w:val="0"/>
          <w:divBdr>
            <w:top w:val="none" w:sz="0" w:space="0" w:color="auto"/>
            <w:left w:val="none" w:sz="0" w:space="0" w:color="auto"/>
            <w:bottom w:val="none" w:sz="0" w:space="0" w:color="auto"/>
            <w:right w:val="none" w:sz="0" w:space="0" w:color="auto"/>
          </w:divBdr>
          <w:divsChild>
            <w:div w:id="349596540">
              <w:marLeft w:val="0"/>
              <w:marRight w:val="0"/>
              <w:marTop w:val="0"/>
              <w:marBottom w:val="0"/>
              <w:divBdr>
                <w:top w:val="none" w:sz="0" w:space="0" w:color="auto"/>
                <w:left w:val="none" w:sz="0" w:space="0" w:color="auto"/>
                <w:bottom w:val="none" w:sz="0" w:space="0" w:color="auto"/>
                <w:right w:val="none" w:sz="0" w:space="0" w:color="auto"/>
              </w:divBdr>
              <w:divsChild>
                <w:div w:id="349584829">
                  <w:marLeft w:val="0"/>
                  <w:marRight w:val="0"/>
                  <w:marTop w:val="0"/>
                  <w:marBottom w:val="0"/>
                  <w:divBdr>
                    <w:top w:val="none" w:sz="0" w:space="0" w:color="auto"/>
                    <w:left w:val="none" w:sz="0" w:space="0" w:color="auto"/>
                    <w:bottom w:val="none" w:sz="0" w:space="0" w:color="auto"/>
                    <w:right w:val="none" w:sz="0" w:space="0" w:color="auto"/>
                  </w:divBdr>
                </w:div>
                <w:div w:id="34959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662">
      <w:marLeft w:val="0"/>
      <w:marRight w:val="0"/>
      <w:marTop w:val="0"/>
      <w:marBottom w:val="0"/>
      <w:divBdr>
        <w:top w:val="none" w:sz="0" w:space="0" w:color="auto"/>
        <w:left w:val="none" w:sz="0" w:space="0" w:color="auto"/>
        <w:bottom w:val="none" w:sz="0" w:space="0" w:color="auto"/>
        <w:right w:val="none" w:sz="0" w:space="0" w:color="auto"/>
      </w:divBdr>
    </w:div>
    <w:div w:id="349579665">
      <w:marLeft w:val="0"/>
      <w:marRight w:val="0"/>
      <w:marTop w:val="0"/>
      <w:marBottom w:val="0"/>
      <w:divBdr>
        <w:top w:val="none" w:sz="0" w:space="0" w:color="auto"/>
        <w:left w:val="none" w:sz="0" w:space="0" w:color="auto"/>
        <w:bottom w:val="none" w:sz="0" w:space="0" w:color="auto"/>
        <w:right w:val="none" w:sz="0" w:space="0" w:color="auto"/>
      </w:divBdr>
      <w:divsChild>
        <w:div w:id="349602250">
          <w:marLeft w:val="0"/>
          <w:marRight w:val="0"/>
          <w:marTop w:val="0"/>
          <w:marBottom w:val="0"/>
          <w:divBdr>
            <w:top w:val="none" w:sz="0" w:space="0" w:color="auto"/>
            <w:left w:val="none" w:sz="0" w:space="0" w:color="auto"/>
            <w:bottom w:val="none" w:sz="0" w:space="0" w:color="auto"/>
            <w:right w:val="none" w:sz="0" w:space="0" w:color="auto"/>
          </w:divBdr>
        </w:div>
      </w:divsChild>
    </w:div>
    <w:div w:id="349579672">
      <w:marLeft w:val="0"/>
      <w:marRight w:val="0"/>
      <w:marTop w:val="0"/>
      <w:marBottom w:val="0"/>
      <w:divBdr>
        <w:top w:val="none" w:sz="0" w:space="0" w:color="auto"/>
        <w:left w:val="none" w:sz="0" w:space="0" w:color="auto"/>
        <w:bottom w:val="none" w:sz="0" w:space="0" w:color="auto"/>
        <w:right w:val="none" w:sz="0" w:space="0" w:color="auto"/>
      </w:divBdr>
    </w:div>
    <w:div w:id="349579676">
      <w:marLeft w:val="0"/>
      <w:marRight w:val="0"/>
      <w:marTop w:val="0"/>
      <w:marBottom w:val="0"/>
      <w:divBdr>
        <w:top w:val="none" w:sz="0" w:space="0" w:color="auto"/>
        <w:left w:val="none" w:sz="0" w:space="0" w:color="auto"/>
        <w:bottom w:val="none" w:sz="0" w:space="0" w:color="auto"/>
        <w:right w:val="none" w:sz="0" w:space="0" w:color="auto"/>
      </w:divBdr>
    </w:div>
    <w:div w:id="349579677">
      <w:marLeft w:val="0"/>
      <w:marRight w:val="0"/>
      <w:marTop w:val="0"/>
      <w:marBottom w:val="0"/>
      <w:divBdr>
        <w:top w:val="none" w:sz="0" w:space="0" w:color="auto"/>
        <w:left w:val="none" w:sz="0" w:space="0" w:color="auto"/>
        <w:bottom w:val="none" w:sz="0" w:space="0" w:color="auto"/>
        <w:right w:val="none" w:sz="0" w:space="0" w:color="auto"/>
      </w:divBdr>
    </w:div>
    <w:div w:id="349579678">
      <w:marLeft w:val="0"/>
      <w:marRight w:val="0"/>
      <w:marTop w:val="0"/>
      <w:marBottom w:val="0"/>
      <w:divBdr>
        <w:top w:val="none" w:sz="0" w:space="0" w:color="auto"/>
        <w:left w:val="none" w:sz="0" w:space="0" w:color="auto"/>
        <w:bottom w:val="none" w:sz="0" w:space="0" w:color="auto"/>
        <w:right w:val="none" w:sz="0" w:space="0" w:color="auto"/>
      </w:divBdr>
      <w:divsChild>
        <w:div w:id="349585654">
          <w:marLeft w:val="0"/>
          <w:marRight w:val="0"/>
          <w:marTop w:val="0"/>
          <w:marBottom w:val="0"/>
          <w:divBdr>
            <w:top w:val="none" w:sz="0" w:space="0" w:color="auto"/>
            <w:left w:val="none" w:sz="0" w:space="0" w:color="auto"/>
            <w:bottom w:val="none" w:sz="0" w:space="0" w:color="auto"/>
            <w:right w:val="none" w:sz="0" w:space="0" w:color="auto"/>
          </w:divBdr>
        </w:div>
      </w:divsChild>
    </w:div>
    <w:div w:id="349579687">
      <w:marLeft w:val="0"/>
      <w:marRight w:val="0"/>
      <w:marTop w:val="0"/>
      <w:marBottom w:val="0"/>
      <w:divBdr>
        <w:top w:val="none" w:sz="0" w:space="0" w:color="auto"/>
        <w:left w:val="none" w:sz="0" w:space="0" w:color="auto"/>
        <w:bottom w:val="none" w:sz="0" w:space="0" w:color="auto"/>
        <w:right w:val="none" w:sz="0" w:space="0" w:color="auto"/>
      </w:divBdr>
      <w:divsChild>
        <w:div w:id="349585284">
          <w:marLeft w:val="0"/>
          <w:marRight w:val="0"/>
          <w:marTop w:val="0"/>
          <w:marBottom w:val="0"/>
          <w:divBdr>
            <w:top w:val="none" w:sz="0" w:space="0" w:color="auto"/>
            <w:left w:val="none" w:sz="0" w:space="0" w:color="auto"/>
            <w:bottom w:val="none" w:sz="0" w:space="0" w:color="auto"/>
            <w:right w:val="none" w:sz="0" w:space="0" w:color="auto"/>
          </w:divBdr>
        </w:div>
      </w:divsChild>
    </w:div>
    <w:div w:id="349579689">
      <w:marLeft w:val="0"/>
      <w:marRight w:val="0"/>
      <w:marTop w:val="0"/>
      <w:marBottom w:val="0"/>
      <w:divBdr>
        <w:top w:val="none" w:sz="0" w:space="0" w:color="auto"/>
        <w:left w:val="none" w:sz="0" w:space="0" w:color="auto"/>
        <w:bottom w:val="none" w:sz="0" w:space="0" w:color="auto"/>
        <w:right w:val="none" w:sz="0" w:space="0" w:color="auto"/>
      </w:divBdr>
    </w:div>
    <w:div w:id="349579690">
      <w:marLeft w:val="0"/>
      <w:marRight w:val="0"/>
      <w:marTop w:val="0"/>
      <w:marBottom w:val="0"/>
      <w:divBdr>
        <w:top w:val="none" w:sz="0" w:space="0" w:color="auto"/>
        <w:left w:val="none" w:sz="0" w:space="0" w:color="auto"/>
        <w:bottom w:val="none" w:sz="0" w:space="0" w:color="auto"/>
        <w:right w:val="none" w:sz="0" w:space="0" w:color="auto"/>
      </w:divBdr>
    </w:div>
    <w:div w:id="349579691">
      <w:marLeft w:val="0"/>
      <w:marRight w:val="0"/>
      <w:marTop w:val="0"/>
      <w:marBottom w:val="0"/>
      <w:divBdr>
        <w:top w:val="none" w:sz="0" w:space="0" w:color="auto"/>
        <w:left w:val="none" w:sz="0" w:space="0" w:color="auto"/>
        <w:bottom w:val="none" w:sz="0" w:space="0" w:color="auto"/>
        <w:right w:val="none" w:sz="0" w:space="0" w:color="auto"/>
      </w:divBdr>
    </w:div>
    <w:div w:id="349579692">
      <w:marLeft w:val="0"/>
      <w:marRight w:val="0"/>
      <w:marTop w:val="0"/>
      <w:marBottom w:val="0"/>
      <w:divBdr>
        <w:top w:val="none" w:sz="0" w:space="0" w:color="auto"/>
        <w:left w:val="none" w:sz="0" w:space="0" w:color="auto"/>
        <w:bottom w:val="none" w:sz="0" w:space="0" w:color="auto"/>
        <w:right w:val="none" w:sz="0" w:space="0" w:color="auto"/>
      </w:divBdr>
      <w:divsChild>
        <w:div w:id="349571482">
          <w:marLeft w:val="0"/>
          <w:marRight w:val="0"/>
          <w:marTop w:val="87"/>
          <w:marBottom w:val="260"/>
          <w:divBdr>
            <w:top w:val="none" w:sz="0" w:space="0" w:color="auto"/>
            <w:left w:val="none" w:sz="0" w:space="0" w:color="auto"/>
            <w:bottom w:val="none" w:sz="0" w:space="0" w:color="auto"/>
            <w:right w:val="none" w:sz="0" w:space="0" w:color="auto"/>
          </w:divBdr>
        </w:div>
        <w:div w:id="349596298">
          <w:marLeft w:val="0"/>
          <w:marRight w:val="0"/>
          <w:marTop w:val="121"/>
          <w:marBottom w:val="295"/>
          <w:divBdr>
            <w:top w:val="none" w:sz="0" w:space="0" w:color="auto"/>
            <w:left w:val="none" w:sz="0" w:space="0" w:color="auto"/>
            <w:bottom w:val="none" w:sz="0" w:space="0" w:color="auto"/>
            <w:right w:val="none" w:sz="0" w:space="0" w:color="auto"/>
          </w:divBdr>
        </w:div>
      </w:divsChild>
    </w:div>
    <w:div w:id="349579700">
      <w:marLeft w:val="0"/>
      <w:marRight w:val="0"/>
      <w:marTop w:val="0"/>
      <w:marBottom w:val="0"/>
      <w:divBdr>
        <w:top w:val="none" w:sz="0" w:space="0" w:color="auto"/>
        <w:left w:val="none" w:sz="0" w:space="0" w:color="auto"/>
        <w:bottom w:val="none" w:sz="0" w:space="0" w:color="auto"/>
        <w:right w:val="none" w:sz="0" w:space="0" w:color="auto"/>
      </w:divBdr>
    </w:div>
    <w:div w:id="349579703">
      <w:marLeft w:val="0"/>
      <w:marRight w:val="0"/>
      <w:marTop w:val="0"/>
      <w:marBottom w:val="0"/>
      <w:divBdr>
        <w:top w:val="none" w:sz="0" w:space="0" w:color="auto"/>
        <w:left w:val="none" w:sz="0" w:space="0" w:color="auto"/>
        <w:bottom w:val="none" w:sz="0" w:space="0" w:color="auto"/>
        <w:right w:val="none" w:sz="0" w:space="0" w:color="auto"/>
      </w:divBdr>
      <w:divsChild>
        <w:div w:id="349575056">
          <w:marLeft w:val="0"/>
          <w:marRight w:val="0"/>
          <w:marTop w:val="0"/>
          <w:marBottom w:val="0"/>
          <w:divBdr>
            <w:top w:val="none" w:sz="0" w:space="0" w:color="auto"/>
            <w:left w:val="none" w:sz="0" w:space="0" w:color="auto"/>
            <w:bottom w:val="none" w:sz="0" w:space="0" w:color="auto"/>
            <w:right w:val="none" w:sz="0" w:space="0" w:color="auto"/>
          </w:divBdr>
        </w:div>
      </w:divsChild>
    </w:div>
    <w:div w:id="349579704">
      <w:marLeft w:val="0"/>
      <w:marRight w:val="0"/>
      <w:marTop w:val="0"/>
      <w:marBottom w:val="0"/>
      <w:divBdr>
        <w:top w:val="none" w:sz="0" w:space="0" w:color="auto"/>
        <w:left w:val="none" w:sz="0" w:space="0" w:color="auto"/>
        <w:bottom w:val="none" w:sz="0" w:space="0" w:color="auto"/>
        <w:right w:val="none" w:sz="0" w:space="0" w:color="auto"/>
      </w:divBdr>
    </w:div>
    <w:div w:id="349579715">
      <w:marLeft w:val="0"/>
      <w:marRight w:val="0"/>
      <w:marTop w:val="0"/>
      <w:marBottom w:val="0"/>
      <w:divBdr>
        <w:top w:val="none" w:sz="0" w:space="0" w:color="auto"/>
        <w:left w:val="none" w:sz="0" w:space="0" w:color="auto"/>
        <w:bottom w:val="none" w:sz="0" w:space="0" w:color="auto"/>
        <w:right w:val="none" w:sz="0" w:space="0" w:color="auto"/>
      </w:divBdr>
    </w:div>
    <w:div w:id="349579718">
      <w:marLeft w:val="0"/>
      <w:marRight w:val="0"/>
      <w:marTop w:val="0"/>
      <w:marBottom w:val="0"/>
      <w:divBdr>
        <w:top w:val="none" w:sz="0" w:space="0" w:color="auto"/>
        <w:left w:val="none" w:sz="0" w:space="0" w:color="auto"/>
        <w:bottom w:val="none" w:sz="0" w:space="0" w:color="auto"/>
        <w:right w:val="none" w:sz="0" w:space="0" w:color="auto"/>
      </w:divBdr>
    </w:div>
    <w:div w:id="349579719">
      <w:marLeft w:val="0"/>
      <w:marRight w:val="0"/>
      <w:marTop w:val="0"/>
      <w:marBottom w:val="0"/>
      <w:divBdr>
        <w:top w:val="none" w:sz="0" w:space="0" w:color="auto"/>
        <w:left w:val="none" w:sz="0" w:space="0" w:color="auto"/>
        <w:bottom w:val="none" w:sz="0" w:space="0" w:color="auto"/>
        <w:right w:val="none" w:sz="0" w:space="0" w:color="auto"/>
      </w:divBdr>
    </w:div>
    <w:div w:id="349579725">
      <w:marLeft w:val="0"/>
      <w:marRight w:val="0"/>
      <w:marTop w:val="0"/>
      <w:marBottom w:val="0"/>
      <w:divBdr>
        <w:top w:val="none" w:sz="0" w:space="0" w:color="auto"/>
        <w:left w:val="none" w:sz="0" w:space="0" w:color="auto"/>
        <w:bottom w:val="none" w:sz="0" w:space="0" w:color="auto"/>
        <w:right w:val="none" w:sz="0" w:space="0" w:color="auto"/>
      </w:divBdr>
      <w:divsChild>
        <w:div w:id="349591754">
          <w:marLeft w:val="0"/>
          <w:marRight w:val="0"/>
          <w:marTop w:val="0"/>
          <w:marBottom w:val="0"/>
          <w:divBdr>
            <w:top w:val="none" w:sz="0" w:space="0" w:color="auto"/>
            <w:left w:val="none" w:sz="0" w:space="0" w:color="auto"/>
            <w:bottom w:val="none" w:sz="0" w:space="0" w:color="auto"/>
            <w:right w:val="none" w:sz="0" w:space="0" w:color="auto"/>
          </w:divBdr>
        </w:div>
      </w:divsChild>
    </w:div>
    <w:div w:id="349579726">
      <w:marLeft w:val="0"/>
      <w:marRight w:val="0"/>
      <w:marTop w:val="0"/>
      <w:marBottom w:val="0"/>
      <w:divBdr>
        <w:top w:val="none" w:sz="0" w:space="0" w:color="auto"/>
        <w:left w:val="none" w:sz="0" w:space="0" w:color="auto"/>
        <w:bottom w:val="none" w:sz="0" w:space="0" w:color="auto"/>
        <w:right w:val="none" w:sz="0" w:space="0" w:color="auto"/>
      </w:divBdr>
      <w:divsChild>
        <w:div w:id="349575324">
          <w:marLeft w:val="0"/>
          <w:marRight w:val="0"/>
          <w:marTop w:val="0"/>
          <w:marBottom w:val="0"/>
          <w:divBdr>
            <w:top w:val="none" w:sz="0" w:space="0" w:color="auto"/>
            <w:left w:val="none" w:sz="0" w:space="0" w:color="auto"/>
            <w:bottom w:val="none" w:sz="0" w:space="0" w:color="auto"/>
            <w:right w:val="none" w:sz="0" w:space="0" w:color="auto"/>
          </w:divBdr>
          <w:divsChild>
            <w:div w:id="349589441">
              <w:marLeft w:val="0"/>
              <w:marRight w:val="0"/>
              <w:marTop w:val="0"/>
              <w:marBottom w:val="0"/>
              <w:divBdr>
                <w:top w:val="none" w:sz="0" w:space="0" w:color="auto"/>
                <w:left w:val="none" w:sz="0" w:space="0" w:color="auto"/>
                <w:bottom w:val="none" w:sz="0" w:space="0" w:color="auto"/>
                <w:right w:val="none" w:sz="0" w:space="0" w:color="auto"/>
              </w:divBdr>
              <w:divsChild>
                <w:div w:id="3495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456">
          <w:marLeft w:val="0"/>
          <w:marRight w:val="0"/>
          <w:marTop w:val="0"/>
          <w:marBottom w:val="0"/>
          <w:divBdr>
            <w:top w:val="none" w:sz="0" w:space="0" w:color="auto"/>
            <w:left w:val="none" w:sz="0" w:space="0" w:color="auto"/>
            <w:bottom w:val="none" w:sz="0" w:space="0" w:color="auto"/>
            <w:right w:val="none" w:sz="0" w:space="0" w:color="auto"/>
          </w:divBdr>
        </w:div>
      </w:divsChild>
    </w:div>
    <w:div w:id="349579727">
      <w:marLeft w:val="0"/>
      <w:marRight w:val="0"/>
      <w:marTop w:val="0"/>
      <w:marBottom w:val="0"/>
      <w:divBdr>
        <w:top w:val="none" w:sz="0" w:space="0" w:color="auto"/>
        <w:left w:val="none" w:sz="0" w:space="0" w:color="auto"/>
        <w:bottom w:val="none" w:sz="0" w:space="0" w:color="auto"/>
        <w:right w:val="none" w:sz="0" w:space="0" w:color="auto"/>
      </w:divBdr>
      <w:divsChild>
        <w:div w:id="349596127">
          <w:marLeft w:val="0"/>
          <w:marRight w:val="0"/>
          <w:marTop w:val="0"/>
          <w:marBottom w:val="0"/>
          <w:divBdr>
            <w:top w:val="none" w:sz="0" w:space="0" w:color="auto"/>
            <w:left w:val="none" w:sz="0" w:space="0" w:color="auto"/>
            <w:bottom w:val="none" w:sz="0" w:space="0" w:color="auto"/>
            <w:right w:val="none" w:sz="0" w:space="0" w:color="auto"/>
          </w:divBdr>
        </w:div>
      </w:divsChild>
    </w:div>
    <w:div w:id="349579732">
      <w:marLeft w:val="0"/>
      <w:marRight w:val="0"/>
      <w:marTop w:val="0"/>
      <w:marBottom w:val="0"/>
      <w:divBdr>
        <w:top w:val="none" w:sz="0" w:space="0" w:color="auto"/>
        <w:left w:val="none" w:sz="0" w:space="0" w:color="auto"/>
        <w:bottom w:val="none" w:sz="0" w:space="0" w:color="auto"/>
        <w:right w:val="none" w:sz="0" w:space="0" w:color="auto"/>
      </w:divBdr>
      <w:divsChild>
        <w:div w:id="349576795">
          <w:marLeft w:val="0"/>
          <w:marRight w:val="0"/>
          <w:marTop w:val="0"/>
          <w:marBottom w:val="0"/>
          <w:divBdr>
            <w:top w:val="none" w:sz="0" w:space="0" w:color="auto"/>
            <w:left w:val="none" w:sz="0" w:space="0" w:color="auto"/>
            <w:bottom w:val="none" w:sz="0" w:space="0" w:color="auto"/>
            <w:right w:val="none" w:sz="0" w:space="0" w:color="auto"/>
          </w:divBdr>
          <w:divsChild>
            <w:div w:id="349573855">
              <w:marLeft w:val="0"/>
              <w:marRight w:val="0"/>
              <w:marTop w:val="0"/>
              <w:marBottom w:val="0"/>
              <w:divBdr>
                <w:top w:val="none" w:sz="0" w:space="0" w:color="auto"/>
                <w:left w:val="none" w:sz="0" w:space="0" w:color="auto"/>
                <w:bottom w:val="none" w:sz="0" w:space="0" w:color="auto"/>
                <w:right w:val="none" w:sz="0" w:space="0" w:color="auto"/>
              </w:divBdr>
              <w:divsChild>
                <w:div w:id="349580338">
                  <w:marLeft w:val="0"/>
                  <w:marRight w:val="0"/>
                  <w:marTop w:val="0"/>
                  <w:marBottom w:val="0"/>
                  <w:divBdr>
                    <w:top w:val="none" w:sz="0" w:space="0" w:color="auto"/>
                    <w:left w:val="none" w:sz="0" w:space="0" w:color="auto"/>
                    <w:bottom w:val="none" w:sz="0" w:space="0" w:color="auto"/>
                    <w:right w:val="none" w:sz="0" w:space="0" w:color="auto"/>
                  </w:divBdr>
                </w:div>
                <w:div w:id="3496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730">
          <w:marLeft w:val="0"/>
          <w:marRight w:val="0"/>
          <w:marTop w:val="0"/>
          <w:marBottom w:val="0"/>
          <w:divBdr>
            <w:top w:val="none" w:sz="0" w:space="0" w:color="auto"/>
            <w:left w:val="none" w:sz="0" w:space="0" w:color="auto"/>
            <w:bottom w:val="none" w:sz="0" w:space="0" w:color="auto"/>
            <w:right w:val="none" w:sz="0" w:space="0" w:color="auto"/>
          </w:divBdr>
          <w:divsChild>
            <w:div w:id="349600601">
              <w:marLeft w:val="0"/>
              <w:marRight w:val="0"/>
              <w:marTop w:val="0"/>
              <w:marBottom w:val="0"/>
              <w:divBdr>
                <w:top w:val="none" w:sz="0" w:space="0" w:color="auto"/>
                <w:left w:val="none" w:sz="0" w:space="0" w:color="auto"/>
                <w:bottom w:val="none" w:sz="0" w:space="0" w:color="auto"/>
                <w:right w:val="none" w:sz="0" w:space="0" w:color="auto"/>
              </w:divBdr>
              <w:divsChild>
                <w:div w:id="349586916">
                  <w:marLeft w:val="0"/>
                  <w:marRight w:val="0"/>
                  <w:marTop w:val="0"/>
                  <w:marBottom w:val="0"/>
                  <w:divBdr>
                    <w:top w:val="none" w:sz="0" w:space="0" w:color="auto"/>
                    <w:left w:val="none" w:sz="0" w:space="0" w:color="auto"/>
                    <w:bottom w:val="none" w:sz="0" w:space="0" w:color="auto"/>
                    <w:right w:val="none" w:sz="0" w:space="0" w:color="auto"/>
                  </w:divBdr>
                  <w:divsChild>
                    <w:div w:id="3495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9737">
      <w:marLeft w:val="0"/>
      <w:marRight w:val="0"/>
      <w:marTop w:val="0"/>
      <w:marBottom w:val="0"/>
      <w:divBdr>
        <w:top w:val="none" w:sz="0" w:space="0" w:color="auto"/>
        <w:left w:val="none" w:sz="0" w:space="0" w:color="auto"/>
        <w:bottom w:val="none" w:sz="0" w:space="0" w:color="auto"/>
        <w:right w:val="none" w:sz="0" w:space="0" w:color="auto"/>
      </w:divBdr>
    </w:div>
    <w:div w:id="349579745">
      <w:marLeft w:val="0"/>
      <w:marRight w:val="0"/>
      <w:marTop w:val="0"/>
      <w:marBottom w:val="0"/>
      <w:divBdr>
        <w:top w:val="none" w:sz="0" w:space="0" w:color="auto"/>
        <w:left w:val="none" w:sz="0" w:space="0" w:color="auto"/>
        <w:bottom w:val="none" w:sz="0" w:space="0" w:color="auto"/>
        <w:right w:val="none" w:sz="0" w:space="0" w:color="auto"/>
      </w:divBdr>
      <w:divsChild>
        <w:div w:id="349577194">
          <w:marLeft w:val="0"/>
          <w:marRight w:val="0"/>
          <w:marTop w:val="0"/>
          <w:marBottom w:val="0"/>
          <w:divBdr>
            <w:top w:val="none" w:sz="0" w:space="0" w:color="auto"/>
            <w:left w:val="none" w:sz="0" w:space="0" w:color="auto"/>
            <w:bottom w:val="none" w:sz="0" w:space="0" w:color="auto"/>
            <w:right w:val="none" w:sz="0" w:space="0" w:color="auto"/>
          </w:divBdr>
        </w:div>
        <w:div w:id="349594103">
          <w:marLeft w:val="0"/>
          <w:marRight w:val="0"/>
          <w:marTop w:val="0"/>
          <w:marBottom w:val="0"/>
          <w:divBdr>
            <w:top w:val="none" w:sz="0" w:space="0" w:color="auto"/>
            <w:left w:val="none" w:sz="0" w:space="0" w:color="auto"/>
            <w:bottom w:val="none" w:sz="0" w:space="0" w:color="auto"/>
            <w:right w:val="none" w:sz="0" w:space="0" w:color="auto"/>
          </w:divBdr>
        </w:div>
      </w:divsChild>
    </w:div>
    <w:div w:id="349579753">
      <w:marLeft w:val="0"/>
      <w:marRight w:val="0"/>
      <w:marTop w:val="0"/>
      <w:marBottom w:val="0"/>
      <w:divBdr>
        <w:top w:val="none" w:sz="0" w:space="0" w:color="auto"/>
        <w:left w:val="none" w:sz="0" w:space="0" w:color="auto"/>
        <w:bottom w:val="none" w:sz="0" w:space="0" w:color="auto"/>
        <w:right w:val="none" w:sz="0" w:space="0" w:color="auto"/>
      </w:divBdr>
      <w:divsChild>
        <w:div w:id="349571416">
          <w:marLeft w:val="0"/>
          <w:marRight w:val="0"/>
          <w:marTop w:val="0"/>
          <w:marBottom w:val="0"/>
          <w:divBdr>
            <w:top w:val="none" w:sz="0" w:space="0" w:color="auto"/>
            <w:left w:val="none" w:sz="0" w:space="0" w:color="auto"/>
            <w:bottom w:val="none" w:sz="0" w:space="0" w:color="auto"/>
            <w:right w:val="none" w:sz="0" w:space="0" w:color="auto"/>
          </w:divBdr>
        </w:div>
        <w:div w:id="349572391">
          <w:marLeft w:val="0"/>
          <w:marRight w:val="0"/>
          <w:marTop w:val="0"/>
          <w:marBottom w:val="0"/>
          <w:divBdr>
            <w:top w:val="none" w:sz="0" w:space="0" w:color="auto"/>
            <w:left w:val="none" w:sz="0" w:space="0" w:color="auto"/>
            <w:bottom w:val="none" w:sz="0" w:space="0" w:color="auto"/>
            <w:right w:val="none" w:sz="0" w:space="0" w:color="auto"/>
          </w:divBdr>
        </w:div>
        <w:div w:id="349581589">
          <w:marLeft w:val="0"/>
          <w:marRight w:val="0"/>
          <w:marTop w:val="0"/>
          <w:marBottom w:val="0"/>
          <w:divBdr>
            <w:top w:val="none" w:sz="0" w:space="0" w:color="auto"/>
            <w:left w:val="none" w:sz="0" w:space="0" w:color="auto"/>
            <w:bottom w:val="none" w:sz="0" w:space="0" w:color="auto"/>
            <w:right w:val="none" w:sz="0" w:space="0" w:color="auto"/>
          </w:divBdr>
        </w:div>
        <w:div w:id="349581600">
          <w:marLeft w:val="0"/>
          <w:marRight w:val="0"/>
          <w:marTop w:val="0"/>
          <w:marBottom w:val="0"/>
          <w:divBdr>
            <w:top w:val="none" w:sz="0" w:space="0" w:color="auto"/>
            <w:left w:val="none" w:sz="0" w:space="0" w:color="auto"/>
            <w:bottom w:val="none" w:sz="0" w:space="0" w:color="auto"/>
            <w:right w:val="none" w:sz="0" w:space="0" w:color="auto"/>
          </w:divBdr>
        </w:div>
        <w:div w:id="349582033">
          <w:marLeft w:val="0"/>
          <w:marRight w:val="0"/>
          <w:marTop w:val="0"/>
          <w:marBottom w:val="0"/>
          <w:divBdr>
            <w:top w:val="none" w:sz="0" w:space="0" w:color="auto"/>
            <w:left w:val="none" w:sz="0" w:space="0" w:color="auto"/>
            <w:bottom w:val="none" w:sz="0" w:space="0" w:color="auto"/>
            <w:right w:val="none" w:sz="0" w:space="0" w:color="auto"/>
          </w:divBdr>
        </w:div>
        <w:div w:id="349584776">
          <w:marLeft w:val="0"/>
          <w:marRight w:val="0"/>
          <w:marTop w:val="0"/>
          <w:marBottom w:val="0"/>
          <w:divBdr>
            <w:top w:val="none" w:sz="0" w:space="0" w:color="auto"/>
            <w:left w:val="none" w:sz="0" w:space="0" w:color="auto"/>
            <w:bottom w:val="none" w:sz="0" w:space="0" w:color="auto"/>
            <w:right w:val="none" w:sz="0" w:space="0" w:color="auto"/>
          </w:divBdr>
        </w:div>
        <w:div w:id="349585414">
          <w:marLeft w:val="0"/>
          <w:marRight w:val="0"/>
          <w:marTop w:val="0"/>
          <w:marBottom w:val="0"/>
          <w:divBdr>
            <w:top w:val="none" w:sz="0" w:space="0" w:color="auto"/>
            <w:left w:val="none" w:sz="0" w:space="0" w:color="auto"/>
            <w:bottom w:val="none" w:sz="0" w:space="0" w:color="auto"/>
            <w:right w:val="none" w:sz="0" w:space="0" w:color="auto"/>
          </w:divBdr>
        </w:div>
        <w:div w:id="349588540">
          <w:marLeft w:val="0"/>
          <w:marRight w:val="0"/>
          <w:marTop w:val="0"/>
          <w:marBottom w:val="0"/>
          <w:divBdr>
            <w:top w:val="none" w:sz="0" w:space="0" w:color="auto"/>
            <w:left w:val="none" w:sz="0" w:space="0" w:color="auto"/>
            <w:bottom w:val="none" w:sz="0" w:space="0" w:color="auto"/>
            <w:right w:val="none" w:sz="0" w:space="0" w:color="auto"/>
          </w:divBdr>
        </w:div>
        <w:div w:id="349588778">
          <w:marLeft w:val="0"/>
          <w:marRight w:val="0"/>
          <w:marTop w:val="0"/>
          <w:marBottom w:val="0"/>
          <w:divBdr>
            <w:top w:val="none" w:sz="0" w:space="0" w:color="auto"/>
            <w:left w:val="none" w:sz="0" w:space="0" w:color="auto"/>
            <w:bottom w:val="none" w:sz="0" w:space="0" w:color="auto"/>
            <w:right w:val="none" w:sz="0" w:space="0" w:color="auto"/>
          </w:divBdr>
        </w:div>
        <w:div w:id="349590797">
          <w:marLeft w:val="0"/>
          <w:marRight w:val="0"/>
          <w:marTop w:val="0"/>
          <w:marBottom w:val="0"/>
          <w:divBdr>
            <w:top w:val="none" w:sz="0" w:space="0" w:color="auto"/>
            <w:left w:val="none" w:sz="0" w:space="0" w:color="auto"/>
            <w:bottom w:val="none" w:sz="0" w:space="0" w:color="auto"/>
            <w:right w:val="none" w:sz="0" w:space="0" w:color="auto"/>
          </w:divBdr>
        </w:div>
        <w:div w:id="349590829">
          <w:marLeft w:val="0"/>
          <w:marRight w:val="0"/>
          <w:marTop w:val="0"/>
          <w:marBottom w:val="0"/>
          <w:divBdr>
            <w:top w:val="none" w:sz="0" w:space="0" w:color="auto"/>
            <w:left w:val="none" w:sz="0" w:space="0" w:color="auto"/>
            <w:bottom w:val="none" w:sz="0" w:space="0" w:color="auto"/>
            <w:right w:val="none" w:sz="0" w:space="0" w:color="auto"/>
          </w:divBdr>
        </w:div>
        <w:div w:id="349591745">
          <w:marLeft w:val="0"/>
          <w:marRight w:val="0"/>
          <w:marTop w:val="0"/>
          <w:marBottom w:val="0"/>
          <w:divBdr>
            <w:top w:val="none" w:sz="0" w:space="0" w:color="auto"/>
            <w:left w:val="none" w:sz="0" w:space="0" w:color="auto"/>
            <w:bottom w:val="none" w:sz="0" w:space="0" w:color="auto"/>
            <w:right w:val="none" w:sz="0" w:space="0" w:color="auto"/>
          </w:divBdr>
        </w:div>
        <w:div w:id="349593390">
          <w:marLeft w:val="0"/>
          <w:marRight w:val="0"/>
          <w:marTop w:val="0"/>
          <w:marBottom w:val="0"/>
          <w:divBdr>
            <w:top w:val="none" w:sz="0" w:space="0" w:color="auto"/>
            <w:left w:val="none" w:sz="0" w:space="0" w:color="auto"/>
            <w:bottom w:val="none" w:sz="0" w:space="0" w:color="auto"/>
            <w:right w:val="none" w:sz="0" w:space="0" w:color="auto"/>
          </w:divBdr>
        </w:div>
        <w:div w:id="349597548">
          <w:marLeft w:val="0"/>
          <w:marRight w:val="0"/>
          <w:marTop w:val="0"/>
          <w:marBottom w:val="0"/>
          <w:divBdr>
            <w:top w:val="none" w:sz="0" w:space="0" w:color="auto"/>
            <w:left w:val="none" w:sz="0" w:space="0" w:color="auto"/>
            <w:bottom w:val="none" w:sz="0" w:space="0" w:color="auto"/>
            <w:right w:val="none" w:sz="0" w:space="0" w:color="auto"/>
          </w:divBdr>
        </w:div>
        <w:div w:id="349598467">
          <w:marLeft w:val="0"/>
          <w:marRight w:val="0"/>
          <w:marTop w:val="0"/>
          <w:marBottom w:val="0"/>
          <w:divBdr>
            <w:top w:val="none" w:sz="0" w:space="0" w:color="auto"/>
            <w:left w:val="none" w:sz="0" w:space="0" w:color="auto"/>
            <w:bottom w:val="none" w:sz="0" w:space="0" w:color="auto"/>
            <w:right w:val="none" w:sz="0" w:space="0" w:color="auto"/>
          </w:divBdr>
        </w:div>
        <w:div w:id="349600101">
          <w:marLeft w:val="0"/>
          <w:marRight w:val="0"/>
          <w:marTop w:val="0"/>
          <w:marBottom w:val="0"/>
          <w:divBdr>
            <w:top w:val="none" w:sz="0" w:space="0" w:color="auto"/>
            <w:left w:val="none" w:sz="0" w:space="0" w:color="auto"/>
            <w:bottom w:val="none" w:sz="0" w:space="0" w:color="auto"/>
            <w:right w:val="none" w:sz="0" w:space="0" w:color="auto"/>
          </w:divBdr>
        </w:div>
        <w:div w:id="349602422">
          <w:marLeft w:val="0"/>
          <w:marRight w:val="0"/>
          <w:marTop w:val="0"/>
          <w:marBottom w:val="0"/>
          <w:divBdr>
            <w:top w:val="none" w:sz="0" w:space="0" w:color="auto"/>
            <w:left w:val="none" w:sz="0" w:space="0" w:color="auto"/>
            <w:bottom w:val="none" w:sz="0" w:space="0" w:color="auto"/>
            <w:right w:val="none" w:sz="0" w:space="0" w:color="auto"/>
          </w:divBdr>
        </w:div>
      </w:divsChild>
    </w:div>
    <w:div w:id="349579754">
      <w:marLeft w:val="0"/>
      <w:marRight w:val="0"/>
      <w:marTop w:val="0"/>
      <w:marBottom w:val="0"/>
      <w:divBdr>
        <w:top w:val="none" w:sz="0" w:space="0" w:color="auto"/>
        <w:left w:val="none" w:sz="0" w:space="0" w:color="auto"/>
        <w:bottom w:val="none" w:sz="0" w:space="0" w:color="auto"/>
        <w:right w:val="none" w:sz="0" w:space="0" w:color="auto"/>
      </w:divBdr>
      <w:divsChild>
        <w:div w:id="349577642">
          <w:marLeft w:val="0"/>
          <w:marRight w:val="0"/>
          <w:marTop w:val="23"/>
          <w:marBottom w:val="116"/>
          <w:divBdr>
            <w:top w:val="none" w:sz="0" w:space="0" w:color="auto"/>
            <w:left w:val="none" w:sz="0" w:space="0" w:color="auto"/>
            <w:bottom w:val="single" w:sz="8" w:space="3" w:color="B6B7B7"/>
            <w:right w:val="none" w:sz="0" w:space="0" w:color="auto"/>
          </w:divBdr>
        </w:div>
        <w:div w:id="349597713">
          <w:marLeft w:val="0"/>
          <w:marRight w:val="0"/>
          <w:marTop w:val="0"/>
          <w:marBottom w:val="0"/>
          <w:divBdr>
            <w:top w:val="none" w:sz="0" w:space="0" w:color="auto"/>
            <w:left w:val="none" w:sz="0" w:space="0" w:color="auto"/>
            <w:bottom w:val="none" w:sz="0" w:space="0" w:color="auto"/>
            <w:right w:val="none" w:sz="0" w:space="0" w:color="auto"/>
          </w:divBdr>
        </w:div>
      </w:divsChild>
    </w:div>
    <w:div w:id="349579756">
      <w:marLeft w:val="0"/>
      <w:marRight w:val="0"/>
      <w:marTop w:val="0"/>
      <w:marBottom w:val="0"/>
      <w:divBdr>
        <w:top w:val="none" w:sz="0" w:space="0" w:color="auto"/>
        <w:left w:val="none" w:sz="0" w:space="0" w:color="auto"/>
        <w:bottom w:val="none" w:sz="0" w:space="0" w:color="auto"/>
        <w:right w:val="none" w:sz="0" w:space="0" w:color="auto"/>
      </w:divBdr>
      <w:divsChild>
        <w:div w:id="349588192">
          <w:marLeft w:val="0"/>
          <w:marRight w:val="0"/>
          <w:marTop w:val="0"/>
          <w:marBottom w:val="0"/>
          <w:divBdr>
            <w:top w:val="none" w:sz="0" w:space="0" w:color="auto"/>
            <w:left w:val="none" w:sz="0" w:space="0" w:color="auto"/>
            <w:bottom w:val="none" w:sz="0" w:space="0" w:color="auto"/>
            <w:right w:val="none" w:sz="0" w:space="0" w:color="auto"/>
          </w:divBdr>
        </w:div>
      </w:divsChild>
    </w:div>
    <w:div w:id="349579766">
      <w:marLeft w:val="0"/>
      <w:marRight w:val="0"/>
      <w:marTop w:val="0"/>
      <w:marBottom w:val="0"/>
      <w:divBdr>
        <w:top w:val="none" w:sz="0" w:space="0" w:color="auto"/>
        <w:left w:val="none" w:sz="0" w:space="0" w:color="auto"/>
        <w:bottom w:val="none" w:sz="0" w:space="0" w:color="auto"/>
        <w:right w:val="none" w:sz="0" w:space="0" w:color="auto"/>
      </w:divBdr>
    </w:div>
    <w:div w:id="349579767">
      <w:marLeft w:val="0"/>
      <w:marRight w:val="0"/>
      <w:marTop w:val="0"/>
      <w:marBottom w:val="0"/>
      <w:divBdr>
        <w:top w:val="none" w:sz="0" w:space="0" w:color="auto"/>
        <w:left w:val="none" w:sz="0" w:space="0" w:color="auto"/>
        <w:bottom w:val="none" w:sz="0" w:space="0" w:color="auto"/>
        <w:right w:val="none" w:sz="0" w:space="0" w:color="auto"/>
      </w:divBdr>
      <w:divsChild>
        <w:div w:id="349591699">
          <w:marLeft w:val="0"/>
          <w:marRight w:val="0"/>
          <w:marTop w:val="0"/>
          <w:marBottom w:val="0"/>
          <w:divBdr>
            <w:top w:val="none" w:sz="0" w:space="0" w:color="auto"/>
            <w:left w:val="none" w:sz="0" w:space="0" w:color="auto"/>
            <w:bottom w:val="none" w:sz="0" w:space="0" w:color="auto"/>
            <w:right w:val="none" w:sz="0" w:space="0" w:color="auto"/>
          </w:divBdr>
        </w:div>
      </w:divsChild>
    </w:div>
    <w:div w:id="349579771">
      <w:marLeft w:val="0"/>
      <w:marRight w:val="0"/>
      <w:marTop w:val="0"/>
      <w:marBottom w:val="0"/>
      <w:divBdr>
        <w:top w:val="none" w:sz="0" w:space="0" w:color="auto"/>
        <w:left w:val="none" w:sz="0" w:space="0" w:color="auto"/>
        <w:bottom w:val="none" w:sz="0" w:space="0" w:color="auto"/>
        <w:right w:val="none" w:sz="0" w:space="0" w:color="auto"/>
      </w:divBdr>
    </w:div>
    <w:div w:id="349579774">
      <w:marLeft w:val="0"/>
      <w:marRight w:val="0"/>
      <w:marTop w:val="0"/>
      <w:marBottom w:val="0"/>
      <w:divBdr>
        <w:top w:val="none" w:sz="0" w:space="0" w:color="auto"/>
        <w:left w:val="none" w:sz="0" w:space="0" w:color="auto"/>
        <w:bottom w:val="none" w:sz="0" w:space="0" w:color="auto"/>
        <w:right w:val="none" w:sz="0" w:space="0" w:color="auto"/>
      </w:divBdr>
      <w:divsChild>
        <w:div w:id="349577873">
          <w:marLeft w:val="0"/>
          <w:marRight w:val="0"/>
          <w:marTop w:val="0"/>
          <w:marBottom w:val="0"/>
          <w:divBdr>
            <w:top w:val="none" w:sz="0" w:space="0" w:color="auto"/>
            <w:left w:val="none" w:sz="0" w:space="0" w:color="auto"/>
            <w:bottom w:val="none" w:sz="0" w:space="0" w:color="auto"/>
            <w:right w:val="none" w:sz="0" w:space="0" w:color="auto"/>
          </w:divBdr>
        </w:div>
      </w:divsChild>
    </w:div>
    <w:div w:id="349579775">
      <w:marLeft w:val="0"/>
      <w:marRight w:val="0"/>
      <w:marTop w:val="0"/>
      <w:marBottom w:val="0"/>
      <w:divBdr>
        <w:top w:val="none" w:sz="0" w:space="0" w:color="auto"/>
        <w:left w:val="none" w:sz="0" w:space="0" w:color="auto"/>
        <w:bottom w:val="none" w:sz="0" w:space="0" w:color="auto"/>
        <w:right w:val="none" w:sz="0" w:space="0" w:color="auto"/>
      </w:divBdr>
    </w:div>
    <w:div w:id="349579779">
      <w:marLeft w:val="0"/>
      <w:marRight w:val="0"/>
      <w:marTop w:val="0"/>
      <w:marBottom w:val="0"/>
      <w:divBdr>
        <w:top w:val="none" w:sz="0" w:space="0" w:color="auto"/>
        <w:left w:val="none" w:sz="0" w:space="0" w:color="auto"/>
        <w:bottom w:val="none" w:sz="0" w:space="0" w:color="auto"/>
        <w:right w:val="none" w:sz="0" w:space="0" w:color="auto"/>
      </w:divBdr>
    </w:div>
    <w:div w:id="349579780">
      <w:marLeft w:val="0"/>
      <w:marRight w:val="0"/>
      <w:marTop w:val="0"/>
      <w:marBottom w:val="0"/>
      <w:divBdr>
        <w:top w:val="none" w:sz="0" w:space="0" w:color="auto"/>
        <w:left w:val="none" w:sz="0" w:space="0" w:color="auto"/>
        <w:bottom w:val="none" w:sz="0" w:space="0" w:color="auto"/>
        <w:right w:val="none" w:sz="0" w:space="0" w:color="auto"/>
      </w:divBdr>
      <w:divsChild>
        <w:div w:id="349585709">
          <w:marLeft w:val="0"/>
          <w:marRight w:val="0"/>
          <w:marTop w:val="0"/>
          <w:marBottom w:val="0"/>
          <w:divBdr>
            <w:top w:val="none" w:sz="0" w:space="0" w:color="auto"/>
            <w:left w:val="none" w:sz="0" w:space="0" w:color="auto"/>
            <w:bottom w:val="none" w:sz="0" w:space="0" w:color="auto"/>
            <w:right w:val="none" w:sz="0" w:space="0" w:color="auto"/>
          </w:divBdr>
        </w:div>
      </w:divsChild>
    </w:div>
    <w:div w:id="349579782">
      <w:marLeft w:val="0"/>
      <w:marRight w:val="0"/>
      <w:marTop w:val="0"/>
      <w:marBottom w:val="0"/>
      <w:divBdr>
        <w:top w:val="none" w:sz="0" w:space="0" w:color="auto"/>
        <w:left w:val="none" w:sz="0" w:space="0" w:color="auto"/>
        <w:bottom w:val="none" w:sz="0" w:space="0" w:color="auto"/>
        <w:right w:val="none" w:sz="0" w:space="0" w:color="auto"/>
      </w:divBdr>
    </w:div>
    <w:div w:id="349579786">
      <w:marLeft w:val="0"/>
      <w:marRight w:val="0"/>
      <w:marTop w:val="0"/>
      <w:marBottom w:val="0"/>
      <w:divBdr>
        <w:top w:val="none" w:sz="0" w:space="0" w:color="auto"/>
        <w:left w:val="none" w:sz="0" w:space="0" w:color="auto"/>
        <w:bottom w:val="none" w:sz="0" w:space="0" w:color="auto"/>
        <w:right w:val="none" w:sz="0" w:space="0" w:color="auto"/>
      </w:divBdr>
    </w:div>
    <w:div w:id="349579787">
      <w:marLeft w:val="0"/>
      <w:marRight w:val="0"/>
      <w:marTop w:val="0"/>
      <w:marBottom w:val="0"/>
      <w:divBdr>
        <w:top w:val="none" w:sz="0" w:space="0" w:color="auto"/>
        <w:left w:val="none" w:sz="0" w:space="0" w:color="auto"/>
        <w:bottom w:val="none" w:sz="0" w:space="0" w:color="auto"/>
        <w:right w:val="none" w:sz="0" w:space="0" w:color="auto"/>
      </w:divBdr>
      <w:divsChild>
        <w:div w:id="349599806">
          <w:marLeft w:val="0"/>
          <w:marRight w:val="0"/>
          <w:marTop w:val="0"/>
          <w:marBottom w:val="0"/>
          <w:divBdr>
            <w:top w:val="none" w:sz="0" w:space="0" w:color="auto"/>
            <w:left w:val="none" w:sz="0" w:space="0" w:color="auto"/>
            <w:bottom w:val="none" w:sz="0" w:space="0" w:color="auto"/>
            <w:right w:val="none" w:sz="0" w:space="0" w:color="auto"/>
          </w:divBdr>
        </w:div>
      </w:divsChild>
    </w:div>
    <w:div w:id="349579790">
      <w:marLeft w:val="0"/>
      <w:marRight w:val="0"/>
      <w:marTop w:val="0"/>
      <w:marBottom w:val="0"/>
      <w:divBdr>
        <w:top w:val="none" w:sz="0" w:space="0" w:color="auto"/>
        <w:left w:val="none" w:sz="0" w:space="0" w:color="auto"/>
        <w:bottom w:val="none" w:sz="0" w:space="0" w:color="auto"/>
        <w:right w:val="none" w:sz="0" w:space="0" w:color="auto"/>
      </w:divBdr>
    </w:div>
    <w:div w:id="349579791">
      <w:marLeft w:val="0"/>
      <w:marRight w:val="0"/>
      <w:marTop w:val="0"/>
      <w:marBottom w:val="0"/>
      <w:divBdr>
        <w:top w:val="none" w:sz="0" w:space="0" w:color="auto"/>
        <w:left w:val="none" w:sz="0" w:space="0" w:color="auto"/>
        <w:bottom w:val="none" w:sz="0" w:space="0" w:color="auto"/>
        <w:right w:val="none" w:sz="0" w:space="0" w:color="auto"/>
      </w:divBdr>
    </w:div>
    <w:div w:id="349579796">
      <w:marLeft w:val="0"/>
      <w:marRight w:val="0"/>
      <w:marTop w:val="0"/>
      <w:marBottom w:val="0"/>
      <w:divBdr>
        <w:top w:val="none" w:sz="0" w:space="0" w:color="auto"/>
        <w:left w:val="none" w:sz="0" w:space="0" w:color="auto"/>
        <w:bottom w:val="none" w:sz="0" w:space="0" w:color="auto"/>
        <w:right w:val="none" w:sz="0" w:space="0" w:color="auto"/>
      </w:divBdr>
    </w:div>
    <w:div w:id="349579797">
      <w:marLeft w:val="0"/>
      <w:marRight w:val="0"/>
      <w:marTop w:val="0"/>
      <w:marBottom w:val="0"/>
      <w:divBdr>
        <w:top w:val="none" w:sz="0" w:space="0" w:color="auto"/>
        <w:left w:val="none" w:sz="0" w:space="0" w:color="auto"/>
        <w:bottom w:val="none" w:sz="0" w:space="0" w:color="auto"/>
        <w:right w:val="none" w:sz="0" w:space="0" w:color="auto"/>
      </w:divBdr>
    </w:div>
    <w:div w:id="349579798">
      <w:marLeft w:val="0"/>
      <w:marRight w:val="0"/>
      <w:marTop w:val="0"/>
      <w:marBottom w:val="0"/>
      <w:divBdr>
        <w:top w:val="none" w:sz="0" w:space="0" w:color="auto"/>
        <w:left w:val="none" w:sz="0" w:space="0" w:color="auto"/>
        <w:bottom w:val="none" w:sz="0" w:space="0" w:color="auto"/>
        <w:right w:val="none" w:sz="0" w:space="0" w:color="auto"/>
      </w:divBdr>
    </w:div>
    <w:div w:id="349579800">
      <w:marLeft w:val="0"/>
      <w:marRight w:val="0"/>
      <w:marTop w:val="0"/>
      <w:marBottom w:val="0"/>
      <w:divBdr>
        <w:top w:val="none" w:sz="0" w:space="0" w:color="auto"/>
        <w:left w:val="none" w:sz="0" w:space="0" w:color="auto"/>
        <w:bottom w:val="none" w:sz="0" w:space="0" w:color="auto"/>
        <w:right w:val="none" w:sz="0" w:space="0" w:color="auto"/>
      </w:divBdr>
    </w:div>
    <w:div w:id="349579802">
      <w:marLeft w:val="0"/>
      <w:marRight w:val="0"/>
      <w:marTop w:val="0"/>
      <w:marBottom w:val="0"/>
      <w:divBdr>
        <w:top w:val="none" w:sz="0" w:space="0" w:color="auto"/>
        <w:left w:val="none" w:sz="0" w:space="0" w:color="auto"/>
        <w:bottom w:val="none" w:sz="0" w:space="0" w:color="auto"/>
        <w:right w:val="none" w:sz="0" w:space="0" w:color="auto"/>
      </w:divBdr>
    </w:div>
    <w:div w:id="349579810">
      <w:marLeft w:val="0"/>
      <w:marRight w:val="0"/>
      <w:marTop w:val="0"/>
      <w:marBottom w:val="0"/>
      <w:divBdr>
        <w:top w:val="none" w:sz="0" w:space="0" w:color="auto"/>
        <w:left w:val="none" w:sz="0" w:space="0" w:color="auto"/>
        <w:bottom w:val="none" w:sz="0" w:space="0" w:color="auto"/>
        <w:right w:val="none" w:sz="0" w:space="0" w:color="auto"/>
      </w:divBdr>
      <w:divsChild>
        <w:div w:id="349593965">
          <w:marLeft w:val="0"/>
          <w:marRight w:val="0"/>
          <w:marTop w:val="0"/>
          <w:marBottom w:val="0"/>
          <w:divBdr>
            <w:top w:val="none" w:sz="0" w:space="0" w:color="auto"/>
            <w:left w:val="none" w:sz="0" w:space="0" w:color="auto"/>
            <w:bottom w:val="none" w:sz="0" w:space="0" w:color="auto"/>
            <w:right w:val="none" w:sz="0" w:space="0" w:color="auto"/>
          </w:divBdr>
        </w:div>
      </w:divsChild>
    </w:div>
    <w:div w:id="349579811">
      <w:marLeft w:val="0"/>
      <w:marRight w:val="0"/>
      <w:marTop w:val="0"/>
      <w:marBottom w:val="0"/>
      <w:divBdr>
        <w:top w:val="none" w:sz="0" w:space="0" w:color="auto"/>
        <w:left w:val="none" w:sz="0" w:space="0" w:color="auto"/>
        <w:bottom w:val="none" w:sz="0" w:space="0" w:color="auto"/>
        <w:right w:val="none" w:sz="0" w:space="0" w:color="auto"/>
      </w:divBdr>
    </w:div>
    <w:div w:id="349579812">
      <w:marLeft w:val="0"/>
      <w:marRight w:val="0"/>
      <w:marTop w:val="0"/>
      <w:marBottom w:val="0"/>
      <w:divBdr>
        <w:top w:val="none" w:sz="0" w:space="0" w:color="auto"/>
        <w:left w:val="none" w:sz="0" w:space="0" w:color="auto"/>
        <w:bottom w:val="none" w:sz="0" w:space="0" w:color="auto"/>
        <w:right w:val="none" w:sz="0" w:space="0" w:color="auto"/>
      </w:divBdr>
      <w:divsChild>
        <w:div w:id="349572908">
          <w:marLeft w:val="0"/>
          <w:marRight w:val="0"/>
          <w:marTop w:val="0"/>
          <w:marBottom w:val="0"/>
          <w:divBdr>
            <w:top w:val="none" w:sz="0" w:space="0" w:color="auto"/>
            <w:left w:val="none" w:sz="0" w:space="0" w:color="auto"/>
            <w:bottom w:val="none" w:sz="0" w:space="0" w:color="auto"/>
            <w:right w:val="none" w:sz="0" w:space="0" w:color="auto"/>
          </w:divBdr>
        </w:div>
      </w:divsChild>
    </w:div>
    <w:div w:id="349579816">
      <w:marLeft w:val="0"/>
      <w:marRight w:val="0"/>
      <w:marTop w:val="0"/>
      <w:marBottom w:val="0"/>
      <w:divBdr>
        <w:top w:val="none" w:sz="0" w:space="0" w:color="auto"/>
        <w:left w:val="none" w:sz="0" w:space="0" w:color="auto"/>
        <w:bottom w:val="none" w:sz="0" w:space="0" w:color="auto"/>
        <w:right w:val="none" w:sz="0" w:space="0" w:color="auto"/>
      </w:divBdr>
      <w:divsChild>
        <w:div w:id="349582905">
          <w:marLeft w:val="0"/>
          <w:marRight w:val="0"/>
          <w:marTop w:val="0"/>
          <w:marBottom w:val="0"/>
          <w:divBdr>
            <w:top w:val="none" w:sz="0" w:space="0" w:color="auto"/>
            <w:left w:val="none" w:sz="0" w:space="0" w:color="auto"/>
            <w:bottom w:val="none" w:sz="0" w:space="0" w:color="auto"/>
            <w:right w:val="none" w:sz="0" w:space="0" w:color="auto"/>
          </w:divBdr>
          <w:divsChild>
            <w:div w:id="349582973">
              <w:marLeft w:val="0"/>
              <w:marRight w:val="0"/>
              <w:marTop w:val="0"/>
              <w:marBottom w:val="0"/>
              <w:divBdr>
                <w:top w:val="none" w:sz="0" w:space="0" w:color="auto"/>
                <w:left w:val="none" w:sz="0" w:space="0" w:color="auto"/>
                <w:bottom w:val="none" w:sz="0" w:space="0" w:color="auto"/>
                <w:right w:val="none" w:sz="0" w:space="0" w:color="auto"/>
              </w:divBdr>
            </w:div>
          </w:divsChild>
        </w:div>
        <w:div w:id="349593102">
          <w:marLeft w:val="0"/>
          <w:marRight w:val="0"/>
          <w:marTop w:val="0"/>
          <w:marBottom w:val="0"/>
          <w:divBdr>
            <w:top w:val="none" w:sz="0" w:space="0" w:color="auto"/>
            <w:left w:val="none" w:sz="0" w:space="0" w:color="auto"/>
            <w:bottom w:val="none" w:sz="0" w:space="0" w:color="auto"/>
            <w:right w:val="none" w:sz="0" w:space="0" w:color="auto"/>
          </w:divBdr>
          <w:divsChild>
            <w:div w:id="349586019">
              <w:marLeft w:val="0"/>
              <w:marRight w:val="0"/>
              <w:marTop w:val="0"/>
              <w:marBottom w:val="0"/>
              <w:divBdr>
                <w:top w:val="none" w:sz="0" w:space="0" w:color="auto"/>
                <w:left w:val="none" w:sz="0" w:space="0" w:color="auto"/>
                <w:bottom w:val="none" w:sz="0" w:space="0" w:color="auto"/>
                <w:right w:val="none" w:sz="0" w:space="0" w:color="auto"/>
              </w:divBdr>
              <w:divsChild>
                <w:div w:id="34959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817">
      <w:marLeft w:val="0"/>
      <w:marRight w:val="0"/>
      <w:marTop w:val="0"/>
      <w:marBottom w:val="0"/>
      <w:divBdr>
        <w:top w:val="none" w:sz="0" w:space="0" w:color="auto"/>
        <w:left w:val="none" w:sz="0" w:space="0" w:color="auto"/>
        <w:bottom w:val="none" w:sz="0" w:space="0" w:color="auto"/>
        <w:right w:val="none" w:sz="0" w:space="0" w:color="auto"/>
      </w:divBdr>
      <w:divsChild>
        <w:div w:id="349578954">
          <w:marLeft w:val="720"/>
          <w:marRight w:val="720"/>
          <w:marTop w:val="100"/>
          <w:marBottom w:val="100"/>
          <w:divBdr>
            <w:top w:val="none" w:sz="0" w:space="0" w:color="auto"/>
            <w:left w:val="none" w:sz="0" w:space="0" w:color="auto"/>
            <w:bottom w:val="none" w:sz="0" w:space="0" w:color="auto"/>
            <w:right w:val="none" w:sz="0" w:space="0" w:color="auto"/>
          </w:divBdr>
        </w:div>
        <w:div w:id="349600231">
          <w:marLeft w:val="720"/>
          <w:marRight w:val="720"/>
          <w:marTop w:val="100"/>
          <w:marBottom w:val="100"/>
          <w:divBdr>
            <w:top w:val="none" w:sz="0" w:space="0" w:color="auto"/>
            <w:left w:val="none" w:sz="0" w:space="0" w:color="auto"/>
            <w:bottom w:val="none" w:sz="0" w:space="0" w:color="auto"/>
            <w:right w:val="none" w:sz="0" w:space="0" w:color="auto"/>
          </w:divBdr>
        </w:div>
      </w:divsChild>
    </w:div>
    <w:div w:id="349579818">
      <w:marLeft w:val="0"/>
      <w:marRight w:val="0"/>
      <w:marTop w:val="0"/>
      <w:marBottom w:val="0"/>
      <w:divBdr>
        <w:top w:val="none" w:sz="0" w:space="0" w:color="auto"/>
        <w:left w:val="none" w:sz="0" w:space="0" w:color="auto"/>
        <w:bottom w:val="none" w:sz="0" w:space="0" w:color="auto"/>
        <w:right w:val="none" w:sz="0" w:space="0" w:color="auto"/>
      </w:divBdr>
    </w:div>
    <w:div w:id="349579825">
      <w:marLeft w:val="0"/>
      <w:marRight w:val="0"/>
      <w:marTop w:val="0"/>
      <w:marBottom w:val="0"/>
      <w:divBdr>
        <w:top w:val="none" w:sz="0" w:space="0" w:color="auto"/>
        <w:left w:val="none" w:sz="0" w:space="0" w:color="auto"/>
        <w:bottom w:val="none" w:sz="0" w:space="0" w:color="auto"/>
        <w:right w:val="none" w:sz="0" w:space="0" w:color="auto"/>
      </w:divBdr>
    </w:div>
    <w:div w:id="349579827">
      <w:marLeft w:val="0"/>
      <w:marRight w:val="0"/>
      <w:marTop w:val="0"/>
      <w:marBottom w:val="0"/>
      <w:divBdr>
        <w:top w:val="none" w:sz="0" w:space="0" w:color="auto"/>
        <w:left w:val="none" w:sz="0" w:space="0" w:color="auto"/>
        <w:bottom w:val="none" w:sz="0" w:space="0" w:color="auto"/>
        <w:right w:val="none" w:sz="0" w:space="0" w:color="auto"/>
      </w:divBdr>
      <w:divsChild>
        <w:div w:id="349583093">
          <w:marLeft w:val="0"/>
          <w:marRight w:val="0"/>
          <w:marTop w:val="0"/>
          <w:marBottom w:val="0"/>
          <w:divBdr>
            <w:top w:val="none" w:sz="0" w:space="0" w:color="auto"/>
            <w:left w:val="none" w:sz="0" w:space="0" w:color="auto"/>
            <w:bottom w:val="none" w:sz="0" w:space="0" w:color="auto"/>
            <w:right w:val="none" w:sz="0" w:space="0" w:color="auto"/>
          </w:divBdr>
        </w:div>
        <w:div w:id="349584083">
          <w:marLeft w:val="0"/>
          <w:marRight w:val="0"/>
          <w:marTop w:val="0"/>
          <w:marBottom w:val="0"/>
          <w:divBdr>
            <w:top w:val="none" w:sz="0" w:space="0" w:color="auto"/>
            <w:left w:val="none" w:sz="0" w:space="0" w:color="auto"/>
            <w:bottom w:val="none" w:sz="0" w:space="0" w:color="auto"/>
            <w:right w:val="none" w:sz="0" w:space="0" w:color="auto"/>
          </w:divBdr>
        </w:div>
        <w:div w:id="349587234">
          <w:marLeft w:val="0"/>
          <w:marRight w:val="0"/>
          <w:marTop w:val="0"/>
          <w:marBottom w:val="0"/>
          <w:divBdr>
            <w:top w:val="none" w:sz="0" w:space="0" w:color="auto"/>
            <w:left w:val="none" w:sz="0" w:space="0" w:color="auto"/>
            <w:bottom w:val="none" w:sz="0" w:space="0" w:color="auto"/>
            <w:right w:val="none" w:sz="0" w:space="0" w:color="auto"/>
          </w:divBdr>
        </w:div>
        <w:div w:id="349590492">
          <w:marLeft w:val="0"/>
          <w:marRight w:val="0"/>
          <w:marTop w:val="0"/>
          <w:marBottom w:val="0"/>
          <w:divBdr>
            <w:top w:val="none" w:sz="0" w:space="0" w:color="auto"/>
            <w:left w:val="none" w:sz="0" w:space="0" w:color="auto"/>
            <w:bottom w:val="none" w:sz="0" w:space="0" w:color="auto"/>
            <w:right w:val="none" w:sz="0" w:space="0" w:color="auto"/>
          </w:divBdr>
        </w:div>
        <w:div w:id="349590511">
          <w:marLeft w:val="0"/>
          <w:marRight w:val="0"/>
          <w:marTop w:val="0"/>
          <w:marBottom w:val="0"/>
          <w:divBdr>
            <w:top w:val="none" w:sz="0" w:space="0" w:color="auto"/>
            <w:left w:val="none" w:sz="0" w:space="0" w:color="auto"/>
            <w:bottom w:val="none" w:sz="0" w:space="0" w:color="auto"/>
            <w:right w:val="none" w:sz="0" w:space="0" w:color="auto"/>
          </w:divBdr>
        </w:div>
        <w:div w:id="349597653">
          <w:marLeft w:val="0"/>
          <w:marRight w:val="0"/>
          <w:marTop w:val="0"/>
          <w:marBottom w:val="0"/>
          <w:divBdr>
            <w:top w:val="none" w:sz="0" w:space="0" w:color="auto"/>
            <w:left w:val="none" w:sz="0" w:space="0" w:color="auto"/>
            <w:bottom w:val="none" w:sz="0" w:space="0" w:color="auto"/>
            <w:right w:val="none" w:sz="0" w:space="0" w:color="auto"/>
          </w:divBdr>
        </w:div>
        <w:div w:id="349599452">
          <w:marLeft w:val="0"/>
          <w:marRight w:val="0"/>
          <w:marTop w:val="0"/>
          <w:marBottom w:val="0"/>
          <w:divBdr>
            <w:top w:val="none" w:sz="0" w:space="0" w:color="auto"/>
            <w:left w:val="none" w:sz="0" w:space="0" w:color="auto"/>
            <w:bottom w:val="none" w:sz="0" w:space="0" w:color="auto"/>
            <w:right w:val="none" w:sz="0" w:space="0" w:color="auto"/>
          </w:divBdr>
          <w:divsChild>
            <w:div w:id="349573296">
              <w:marLeft w:val="0"/>
              <w:marRight w:val="0"/>
              <w:marTop w:val="0"/>
              <w:marBottom w:val="0"/>
              <w:divBdr>
                <w:top w:val="none" w:sz="0" w:space="0" w:color="auto"/>
                <w:left w:val="none" w:sz="0" w:space="0" w:color="auto"/>
                <w:bottom w:val="none" w:sz="0" w:space="0" w:color="auto"/>
                <w:right w:val="none" w:sz="0" w:space="0" w:color="auto"/>
              </w:divBdr>
            </w:div>
            <w:div w:id="349587232">
              <w:marLeft w:val="0"/>
              <w:marRight w:val="0"/>
              <w:marTop w:val="0"/>
              <w:marBottom w:val="0"/>
              <w:divBdr>
                <w:top w:val="none" w:sz="0" w:space="0" w:color="auto"/>
                <w:left w:val="none" w:sz="0" w:space="0" w:color="auto"/>
                <w:bottom w:val="none" w:sz="0" w:space="0" w:color="auto"/>
                <w:right w:val="none" w:sz="0" w:space="0" w:color="auto"/>
              </w:divBdr>
              <w:divsChild>
                <w:div w:id="349573415">
                  <w:marLeft w:val="0"/>
                  <w:marRight w:val="0"/>
                  <w:marTop w:val="0"/>
                  <w:marBottom w:val="0"/>
                  <w:divBdr>
                    <w:top w:val="none" w:sz="0" w:space="0" w:color="auto"/>
                    <w:left w:val="none" w:sz="0" w:space="0" w:color="auto"/>
                    <w:bottom w:val="none" w:sz="0" w:space="0" w:color="auto"/>
                    <w:right w:val="none" w:sz="0" w:space="0" w:color="auto"/>
                  </w:divBdr>
                </w:div>
                <w:div w:id="349575795">
                  <w:marLeft w:val="0"/>
                  <w:marRight w:val="0"/>
                  <w:marTop w:val="0"/>
                  <w:marBottom w:val="0"/>
                  <w:divBdr>
                    <w:top w:val="none" w:sz="0" w:space="0" w:color="auto"/>
                    <w:left w:val="none" w:sz="0" w:space="0" w:color="auto"/>
                    <w:bottom w:val="none" w:sz="0" w:space="0" w:color="auto"/>
                    <w:right w:val="none" w:sz="0" w:space="0" w:color="auto"/>
                  </w:divBdr>
                </w:div>
                <w:div w:id="349577156">
                  <w:marLeft w:val="0"/>
                  <w:marRight w:val="0"/>
                  <w:marTop w:val="0"/>
                  <w:marBottom w:val="0"/>
                  <w:divBdr>
                    <w:top w:val="none" w:sz="0" w:space="0" w:color="auto"/>
                    <w:left w:val="none" w:sz="0" w:space="0" w:color="auto"/>
                    <w:bottom w:val="none" w:sz="0" w:space="0" w:color="auto"/>
                    <w:right w:val="none" w:sz="0" w:space="0" w:color="auto"/>
                  </w:divBdr>
                </w:div>
                <w:div w:id="349579647">
                  <w:marLeft w:val="0"/>
                  <w:marRight w:val="0"/>
                  <w:marTop w:val="0"/>
                  <w:marBottom w:val="0"/>
                  <w:divBdr>
                    <w:top w:val="none" w:sz="0" w:space="0" w:color="auto"/>
                    <w:left w:val="none" w:sz="0" w:space="0" w:color="auto"/>
                    <w:bottom w:val="none" w:sz="0" w:space="0" w:color="auto"/>
                    <w:right w:val="none" w:sz="0" w:space="0" w:color="auto"/>
                  </w:divBdr>
                </w:div>
                <w:div w:id="349581677">
                  <w:marLeft w:val="0"/>
                  <w:marRight w:val="0"/>
                  <w:marTop w:val="0"/>
                  <w:marBottom w:val="0"/>
                  <w:divBdr>
                    <w:top w:val="none" w:sz="0" w:space="0" w:color="auto"/>
                    <w:left w:val="none" w:sz="0" w:space="0" w:color="auto"/>
                    <w:bottom w:val="none" w:sz="0" w:space="0" w:color="auto"/>
                    <w:right w:val="none" w:sz="0" w:space="0" w:color="auto"/>
                  </w:divBdr>
                </w:div>
                <w:div w:id="349591940">
                  <w:marLeft w:val="0"/>
                  <w:marRight w:val="0"/>
                  <w:marTop w:val="0"/>
                  <w:marBottom w:val="0"/>
                  <w:divBdr>
                    <w:top w:val="none" w:sz="0" w:space="0" w:color="auto"/>
                    <w:left w:val="none" w:sz="0" w:space="0" w:color="auto"/>
                    <w:bottom w:val="none" w:sz="0" w:space="0" w:color="auto"/>
                    <w:right w:val="none" w:sz="0" w:space="0" w:color="auto"/>
                  </w:divBdr>
                </w:div>
                <w:div w:id="349592917">
                  <w:marLeft w:val="0"/>
                  <w:marRight w:val="0"/>
                  <w:marTop w:val="0"/>
                  <w:marBottom w:val="0"/>
                  <w:divBdr>
                    <w:top w:val="none" w:sz="0" w:space="0" w:color="auto"/>
                    <w:left w:val="none" w:sz="0" w:space="0" w:color="auto"/>
                    <w:bottom w:val="none" w:sz="0" w:space="0" w:color="auto"/>
                    <w:right w:val="none" w:sz="0" w:space="0" w:color="auto"/>
                  </w:divBdr>
                </w:div>
              </w:divsChild>
            </w:div>
            <w:div w:id="3495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828">
      <w:marLeft w:val="0"/>
      <w:marRight w:val="0"/>
      <w:marTop w:val="0"/>
      <w:marBottom w:val="0"/>
      <w:divBdr>
        <w:top w:val="none" w:sz="0" w:space="0" w:color="auto"/>
        <w:left w:val="none" w:sz="0" w:space="0" w:color="auto"/>
        <w:bottom w:val="none" w:sz="0" w:space="0" w:color="auto"/>
        <w:right w:val="none" w:sz="0" w:space="0" w:color="auto"/>
      </w:divBdr>
      <w:divsChild>
        <w:div w:id="349585432">
          <w:marLeft w:val="0"/>
          <w:marRight w:val="0"/>
          <w:marTop w:val="0"/>
          <w:marBottom w:val="0"/>
          <w:divBdr>
            <w:top w:val="none" w:sz="0" w:space="0" w:color="auto"/>
            <w:left w:val="none" w:sz="0" w:space="0" w:color="auto"/>
            <w:bottom w:val="none" w:sz="0" w:space="0" w:color="auto"/>
            <w:right w:val="none" w:sz="0" w:space="0" w:color="auto"/>
          </w:divBdr>
        </w:div>
      </w:divsChild>
    </w:div>
    <w:div w:id="349579832">
      <w:marLeft w:val="0"/>
      <w:marRight w:val="0"/>
      <w:marTop w:val="0"/>
      <w:marBottom w:val="0"/>
      <w:divBdr>
        <w:top w:val="none" w:sz="0" w:space="0" w:color="auto"/>
        <w:left w:val="none" w:sz="0" w:space="0" w:color="auto"/>
        <w:bottom w:val="none" w:sz="0" w:space="0" w:color="auto"/>
        <w:right w:val="none" w:sz="0" w:space="0" w:color="auto"/>
      </w:divBdr>
      <w:divsChild>
        <w:div w:id="349576955">
          <w:marLeft w:val="0"/>
          <w:marRight w:val="0"/>
          <w:marTop w:val="0"/>
          <w:marBottom w:val="0"/>
          <w:divBdr>
            <w:top w:val="none" w:sz="0" w:space="0" w:color="auto"/>
            <w:left w:val="none" w:sz="0" w:space="0" w:color="auto"/>
            <w:bottom w:val="none" w:sz="0" w:space="0" w:color="auto"/>
            <w:right w:val="none" w:sz="0" w:space="0" w:color="auto"/>
          </w:divBdr>
        </w:div>
        <w:div w:id="349582421">
          <w:marLeft w:val="0"/>
          <w:marRight w:val="0"/>
          <w:marTop w:val="0"/>
          <w:marBottom w:val="0"/>
          <w:divBdr>
            <w:top w:val="none" w:sz="0" w:space="0" w:color="auto"/>
            <w:left w:val="none" w:sz="0" w:space="0" w:color="auto"/>
            <w:bottom w:val="none" w:sz="0" w:space="0" w:color="auto"/>
            <w:right w:val="none" w:sz="0" w:space="0" w:color="auto"/>
          </w:divBdr>
        </w:div>
      </w:divsChild>
    </w:div>
    <w:div w:id="349579838">
      <w:marLeft w:val="0"/>
      <w:marRight w:val="0"/>
      <w:marTop w:val="0"/>
      <w:marBottom w:val="0"/>
      <w:divBdr>
        <w:top w:val="none" w:sz="0" w:space="0" w:color="auto"/>
        <w:left w:val="none" w:sz="0" w:space="0" w:color="auto"/>
        <w:bottom w:val="none" w:sz="0" w:space="0" w:color="auto"/>
        <w:right w:val="none" w:sz="0" w:space="0" w:color="auto"/>
      </w:divBdr>
    </w:div>
    <w:div w:id="349579848">
      <w:marLeft w:val="0"/>
      <w:marRight w:val="0"/>
      <w:marTop w:val="0"/>
      <w:marBottom w:val="0"/>
      <w:divBdr>
        <w:top w:val="none" w:sz="0" w:space="0" w:color="auto"/>
        <w:left w:val="none" w:sz="0" w:space="0" w:color="auto"/>
        <w:bottom w:val="none" w:sz="0" w:space="0" w:color="auto"/>
        <w:right w:val="none" w:sz="0" w:space="0" w:color="auto"/>
      </w:divBdr>
    </w:div>
    <w:div w:id="349579851">
      <w:marLeft w:val="0"/>
      <w:marRight w:val="0"/>
      <w:marTop w:val="0"/>
      <w:marBottom w:val="0"/>
      <w:divBdr>
        <w:top w:val="none" w:sz="0" w:space="0" w:color="auto"/>
        <w:left w:val="none" w:sz="0" w:space="0" w:color="auto"/>
        <w:bottom w:val="none" w:sz="0" w:space="0" w:color="auto"/>
        <w:right w:val="none" w:sz="0" w:space="0" w:color="auto"/>
      </w:divBdr>
      <w:divsChild>
        <w:div w:id="349592352">
          <w:marLeft w:val="0"/>
          <w:marRight w:val="0"/>
          <w:marTop w:val="0"/>
          <w:marBottom w:val="0"/>
          <w:divBdr>
            <w:top w:val="none" w:sz="0" w:space="0" w:color="auto"/>
            <w:left w:val="none" w:sz="0" w:space="0" w:color="auto"/>
            <w:bottom w:val="none" w:sz="0" w:space="0" w:color="auto"/>
            <w:right w:val="none" w:sz="0" w:space="0" w:color="auto"/>
          </w:divBdr>
        </w:div>
        <w:div w:id="349595016">
          <w:marLeft w:val="0"/>
          <w:marRight w:val="0"/>
          <w:marTop w:val="0"/>
          <w:marBottom w:val="0"/>
          <w:divBdr>
            <w:top w:val="none" w:sz="0" w:space="0" w:color="auto"/>
            <w:left w:val="none" w:sz="0" w:space="0" w:color="auto"/>
            <w:bottom w:val="none" w:sz="0" w:space="0" w:color="auto"/>
            <w:right w:val="none" w:sz="0" w:space="0" w:color="auto"/>
          </w:divBdr>
        </w:div>
      </w:divsChild>
    </w:div>
    <w:div w:id="349579856">
      <w:marLeft w:val="0"/>
      <w:marRight w:val="0"/>
      <w:marTop w:val="0"/>
      <w:marBottom w:val="0"/>
      <w:divBdr>
        <w:top w:val="none" w:sz="0" w:space="0" w:color="auto"/>
        <w:left w:val="none" w:sz="0" w:space="0" w:color="auto"/>
        <w:bottom w:val="none" w:sz="0" w:space="0" w:color="auto"/>
        <w:right w:val="none" w:sz="0" w:space="0" w:color="auto"/>
      </w:divBdr>
    </w:div>
    <w:div w:id="349579857">
      <w:marLeft w:val="0"/>
      <w:marRight w:val="0"/>
      <w:marTop w:val="0"/>
      <w:marBottom w:val="0"/>
      <w:divBdr>
        <w:top w:val="none" w:sz="0" w:space="0" w:color="auto"/>
        <w:left w:val="none" w:sz="0" w:space="0" w:color="auto"/>
        <w:bottom w:val="none" w:sz="0" w:space="0" w:color="auto"/>
        <w:right w:val="none" w:sz="0" w:space="0" w:color="auto"/>
      </w:divBdr>
      <w:divsChild>
        <w:div w:id="349589521">
          <w:marLeft w:val="0"/>
          <w:marRight w:val="0"/>
          <w:marTop w:val="0"/>
          <w:marBottom w:val="0"/>
          <w:divBdr>
            <w:top w:val="none" w:sz="0" w:space="0" w:color="auto"/>
            <w:left w:val="none" w:sz="0" w:space="0" w:color="auto"/>
            <w:bottom w:val="none" w:sz="0" w:space="0" w:color="auto"/>
            <w:right w:val="none" w:sz="0" w:space="0" w:color="auto"/>
          </w:divBdr>
        </w:div>
        <w:div w:id="349591011">
          <w:marLeft w:val="0"/>
          <w:marRight w:val="0"/>
          <w:marTop w:val="0"/>
          <w:marBottom w:val="0"/>
          <w:divBdr>
            <w:top w:val="none" w:sz="0" w:space="0" w:color="auto"/>
            <w:left w:val="none" w:sz="0" w:space="0" w:color="auto"/>
            <w:bottom w:val="none" w:sz="0" w:space="0" w:color="auto"/>
            <w:right w:val="none" w:sz="0" w:space="0" w:color="auto"/>
          </w:divBdr>
        </w:div>
        <w:div w:id="349593213">
          <w:marLeft w:val="0"/>
          <w:marRight w:val="0"/>
          <w:marTop w:val="0"/>
          <w:marBottom w:val="0"/>
          <w:divBdr>
            <w:top w:val="none" w:sz="0" w:space="0" w:color="auto"/>
            <w:left w:val="none" w:sz="0" w:space="0" w:color="auto"/>
            <w:bottom w:val="none" w:sz="0" w:space="0" w:color="auto"/>
            <w:right w:val="none" w:sz="0" w:space="0" w:color="auto"/>
          </w:divBdr>
          <w:divsChild>
            <w:div w:id="34957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858">
      <w:marLeft w:val="0"/>
      <w:marRight w:val="0"/>
      <w:marTop w:val="0"/>
      <w:marBottom w:val="0"/>
      <w:divBdr>
        <w:top w:val="none" w:sz="0" w:space="0" w:color="auto"/>
        <w:left w:val="none" w:sz="0" w:space="0" w:color="auto"/>
        <w:bottom w:val="none" w:sz="0" w:space="0" w:color="auto"/>
        <w:right w:val="none" w:sz="0" w:space="0" w:color="auto"/>
      </w:divBdr>
    </w:div>
    <w:div w:id="349579861">
      <w:marLeft w:val="0"/>
      <w:marRight w:val="0"/>
      <w:marTop w:val="0"/>
      <w:marBottom w:val="0"/>
      <w:divBdr>
        <w:top w:val="none" w:sz="0" w:space="0" w:color="auto"/>
        <w:left w:val="none" w:sz="0" w:space="0" w:color="auto"/>
        <w:bottom w:val="none" w:sz="0" w:space="0" w:color="auto"/>
        <w:right w:val="none" w:sz="0" w:space="0" w:color="auto"/>
      </w:divBdr>
      <w:divsChild>
        <w:div w:id="349595058">
          <w:marLeft w:val="0"/>
          <w:marRight w:val="0"/>
          <w:marTop w:val="0"/>
          <w:marBottom w:val="0"/>
          <w:divBdr>
            <w:top w:val="none" w:sz="0" w:space="0" w:color="auto"/>
            <w:left w:val="none" w:sz="0" w:space="0" w:color="auto"/>
            <w:bottom w:val="none" w:sz="0" w:space="0" w:color="auto"/>
            <w:right w:val="none" w:sz="0" w:space="0" w:color="auto"/>
          </w:divBdr>
        </w:div>
      </w:divsChild>
    </w:div>
    <w:div w:id="349579862">
      <w:marLeft w:val="0"/>
      <w:marRight w:val="0"/>
      <w:marTop w:val="0"/>
      <w:marBottom w:val="0"/>
      <w:divBdr>
        <w:top w:val="none" w:sz="0" w:space="0" w:color="auto"/>
        <w:left w:val="none" w:sz="0" w:space="0" w:color="auto"/>
        <w:bottom w:val="none" w:sz="0" w:space="0" w:color="auto"/>
        <w:right w:val="none" w:sz="0" w:space="0" w:color="auto"/>
      </w:divBdr>
    </w:div>
    <w:div w:id="349579863">
      <w:marLeft w:val="0"/>
      <w:marRight w:val="0"/>
      <w:marTop w:val="0"/>
      <w:marBottom w:val="0"/>
      <w:divBdr>
        <w:top w:val="none" w:sz="0" w:space="0" w:color="auto"/>
        <w:left w:val="none" w:sz="0" w:space="0" w:color="auto"/>
        <w:bottom w:val="none" w:sz="0" w:space="0" w:color="auto"/>
        <w:right w:val="none" w:sz="0" w:space="0" w:color="auto"/>
      </w:divBdr>
      <w:divsChild>
        <w:div w:id="349590899">
          <w:marLeft w:val="0"/>
          <w:marRight w:val="0"/>
          <w:marTop w:val="0"/>
          <w:marBottom w:val="0"/>
          <w:divBdr>
            <w:top w:val="none" w:sz="0" w:space="0" w:color="auto"/>
            <w:left w:val="none" w:sz="0" w:space="0" w:color="auto"/>
            <w:bottom w:val="none" w:sz="0" w:space="0" w:color="auto"/>
            <w:right w:val="none" w:sz="0" w:space="0" w:color="auto"/>
          </w:divBdr>
          <w:divsChild>
            <w:div w:id="349572580">
              <w:marLeft w:val="0"/>
              <w:marRight w:val="0"/>
              <w:marTop w:val="0"/>
              <w:marBottom w:val="0"/>
              <w:divBdr>
                <w:top w:val="none" w:sz="0" w:space="0" w:color="auto"/>
                <w:left w:val="none" w:sz="0" w:space="0" w:color="auto"/>
                <w:bottom w:val="none" w:sz="0" w:space="0" w:color="auto"/>
                <w:right w:val="none" w:sz="0" w:space="0" w:color="auto"/>
              </w:divBdr>
              <w:divsChild>
                <w:div w:id="349574235">
                  <w:marLeft w:val="0"/>
                  <w:marRight w:val="0"/>
                  <w:marTop w:val="0"/>
                  <w:marBottom w:val="0"/>
                  <w:divBdr>
                    <w:top w:val="none" w:sz="0" w:space="0" w:color="auto"/>
                    <w:left w:val="none" w:sz="0" w:space="0" w:color="auto"/>
                    <w:bottom w:val="none" w:sz="0" w:space="0" w:color="auto"/>
                    <w:right w:val="none" w:sz="0" w:space="0" w:color="auto"/>
                  </w:divBdr>
                  <w:divsChild>
                    <w:div w:id="349593353">
                      <w:marLeft w:val="0"/>
                      <w:marRight w:val="0"/>
                      <w:marTop w:val="0"/>
                      <w:marBottom w:val="0"/>
                      <w:divBdr>
                        <w:top w:val="none" w:sz="0" w:space="0" w:color="auto"/>
                        <w:left w:val="none" w:sz="0" w:space="0" w:color="auto"/>
                        <w:bottom w:val="none" w:sz="0" w:space="0" w:color="auto"/>
                        <w:right w:val="none" w:sz="0" w:space="0" w:color="auto"/>
                      </w:divBdr>
                      <w:divsChild>
                        <w:div w:id="349589940">
                          <w:marLeft w:val="0"/>
                          <w:marRight w:val="0"/>
                          <w:marTop w:val="0"/>
                          <w:marBottom w:val="0"/>
                          <w:divBdr>
                            <w:top w:val="none" w:sz="0" w:space="0" w:color="auto"/>
                            <w:left w:val="none" w:sz="0" w:space="0" w:color="auto"/>
                            <w:bottom w:val="none" w:sz="0" w:space="0" w:color="auto"/>
                            <w:right w:val="none" w:sz="0" w:space="0" w:color="auto"/>
                          </w:divBdr>
                          <w:divsChild>
                            <w:div w:id="349592181">
                              <w:marLeft w:val="0"/>
                              <w:marRight w:val="0"/>
                              <w:marTop w:val="0"/>
                              <w:marBottom w:val="0"/>
                              <w:divBdr>
                                <w:top w:val="none" w:sz="0" w:space="0" w:color="auto"/>
                                <w:left w:val="none" w:sz="0" w:space="0" w:color="auto"/>
                                <w:bottom w:val="none" w:sz="0" w:space="0" w:color="auto"/>
                                <w:right w:val="none" w:sz="0" w:space="0" w:color="auto"/>
                              </w:divBdr>
                              <w:divsChild>
                                <w:div w:id="349571581">
                                  <w:marLeft w:val="0"/>
                                  <w:marRight w:val="39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7022">
              <w:marLeft w:val="0"/>
              <w:marRight w:val="0"/>
              <w:marTop w:val="0"/>
              <w:marBottom w:val="0"/>
              <w:divBdr>
                <w:top w:val="none" w:sz="0" w:space="0" w:color="auto"/>
                <w:left w:val="none" w:sz="0" w:space="0" w:color="auto"/>
                <w:bottom w:val="none" w:sz="0" w:space="0" w:color="auto"/>
                <w:right w:val="none" w:sz="0" w:space="0" w:color="auto"/>
              </w:divBdr>
            </w:div>
            <w:div w:id="349588956">
              <w:marLeft w:val="0"/>
              <w:marRight w:val="0"/>
              <w:marTop w:val="0"/>
              <w:marBottom w:val="0"/>
              <w:divBdr>
                <w:top w:val="none" w:sz="0" w:space="0" w:color="auto"/>
                <w:left w:val="none" w:sz="0" w:space="0" w:color="auto"/>
                <w:bottom w:val="none" w:sz="0" w:space="0" w:color="auto"/>
                <w:right w:val="none" w:sz="0" w:space="0" w:color="auto"/>
              </w:divBdr>
            </w:div>
          </w:divsChild>
        </w:div>
        <w:div w:id="349596487">
          <w:marLeft w:val="0"/>
          <w:marRight w:val="0"/>
          <w:marTop w:val="0"/>
          <w:marBottom w:val="0"/>
          <w:divBdr>
            <w:top w:val="none" w:sz="0" w:space="0" w:color="auto"/>
            <w:left w:val="none" w:sz="0" w:space="0" w:color="auto"/>
            <w:bottom w:val="none" w:sz="0" w:space="0" w:color="auto"/>
            <w:right w:val="none" w:sz="0" w:space="0" w:color="auto"/>
          </w:divBdr>
          <w:divsChild>
            <w:div w:id="349600307">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 w:id="349579864">
      <w:marLeft w:val="0"/>
      <w:marRight w:val="0"/>
      <w:marTop w:val="0"/>
      <w:marBottom w:val="0"/>
      <w:divBdr>
        <w:top w:val="none" w:sz="0" w:space="0" w:color="auto"/>
        <w:left w:val="none" w:sz="0" w:space="0" w:color="auto"/>
        <w:bottom w:val="none" w:sz="0" w:space="0" w:color="auto"/>
        <w:right w:val="none" w:sz="0" w:space="0" w:color="auto"/>
      </w:divBdr>
    </w:div>
    <w:div w:id="349579866">
      <w:marLeft w:val="0"/>
      <w:marRight w:val="0"/>
      <w:marTop w:val="0"/>
      <w:marBottom w:val="0"/>
      <w:divBdr>
        <w:top w:val="none" w:sz="0" w:space="0" w:color="auto"/>
        <w:left w:val="none" w:sz="0" w:space="0" w:color="auto"/>
        <w:bottom w:val="none" w:sz="0" w:space="0" w:color="auto"/>
        <w:right w:val="none" w:sz="0" w:space="0" w:color="auto"/>
      </w:divBdr>
    </w:div>
    <w:div w:id="349579871">
      <w:marLeft w:val="0"/>
      <w:marRight w:val="0"/>
      <w:marTop w:val="0"/>
      <w:marBottom w:val="0"/>
      <w:divBdr>
        <w:top w:val="none" w:sz="0" w:space="0" w:color="auto"/>
        <w:left w:val="none" w:sz="0" w:space="0" w:color="auto"/>
        <w:bottom w:val="none" w:sz="0" w:space="0" w:color="auto"/>
        <w:right w:val="none" w:sz="0" w:space="0" w:color="auto"/>
      </w:divBdr>
    </w:div>
    <w:div w:id="349579872">
      <w:marLeft w:val="0"/>
      <w:marRight w:val="0"/>
      <w:marTop w:val="0"/>
      <w:marBottom w:val="0"/>
      <w:divBdr>
        <w:top w:val="none" w:sz="0" w:space="0" w:color="auto"/>
        <w:left w:val="none" w:sz="0" w:space="0" w:color="auto"/>
        <w:bottom w:val="none" w:sz="0" w:space="0" w:color="auto"/>
        <w:right w:val="none" w:sz="0" w:space="0" w:color="auto"/>
      </w:divBdr>
    </w:div>
    <w:div w:id="349579875">
      <w:marLeft w:val="0"/>
      <w:marRight w:val="0"/>
      <w:marTop w:val="0"/>
      <w:marBottom w:val="0"/>
      <w:divBdr>
        <w:top w:val="none" w:sz="0" w:space="0" w:color="auto"/>
        <w:left w:val="none" w:sz="0" w:space="0" w:color="auto"/>
        <w:bottom w:val="none" w:sz="0" w:space="0" w:color="auto"/>
        <w:right w:val="none" w:sz="0" w:space="0" w:color="auto"/>
      </w:divBdr>
    </w:div>
    <w:div w:id="349579878">
      <w:marLeft w:val="0"/>
      <w:marRight w:val="0"/>
      <w:marTop w:val="0"/>
      <w:marBottom w:val="0"/>
      <w:divBdr>
        <w:top w:val="none" w:sz="0" w:space="0" w:color="auto"/>
        <w:left w:val="none" w:sz="0" w:space="0" w:color="auto"/>
        <w:bottom w:val="none" w:sz="0" w:space="0" w:color="auto"/>
        <w:right w:val="none" w:sz="0" w:space="0" w:color="auto"/>
      </w:divBdr>
      <w:divsChild>
        <w:div w:id="349578211">
          <w:marLeft w:val="0"/>
          <w:marRight w:val="0"/>
          <w:marTop w:val="0"/>
          <w:marBottom w:val="0"/>
          <w:divBdr>
            <w:top w:val="none" w:sz="0" w:space="0" w:color="auto"/>
            <w:left w:val="none" w:sz="0" w:space="0" w:color="auto"/>
            <w:bottom w:val="none" w:sz="0" w:space="0" w:color="auto"/>
            <w:right w:val="none" w:sz="0" w:space="0" w:color="auto"/>
          </w:divBdr>
        </w:div>
        <w:div w:id="349578479">
          <w:marLeft w:val="0"/>
          <w:marRight w:val="0"/>
          <w:marTop w:val="0"/>
          <w:marBottom w:val="0"/>
          <w:divBdr>
            <w:top w:val="none" w:sz="0" w:space="0" w:color="auto"/>
            <w:left w:val="none" w:sz="0" w:space="0" w:color="auto"/>
            <w:bottom w:val="none" w:sz="0" w:space="0" w:color="auto"/>
            <w:right w:val="none" w:sz="0" w:space="0" w:color="auto"/>
          </w:divBdr>
        </w:div>
      </w:divsChild>
    </w:div>
    <w:div w:id="349579879">
      <w:marLeft w:val="0"/>
      <w:marRight w:val="0"/>
      <w:marTop w:val="0"/>
      <w:marBottom w:val="0"/>
      <w:divBdr>
        <w:top w:val="none" w:sz="0" w:space="0" w:color="auto"/>
        <w:left w:val="none" w:sz="0" w:space="0" w:color="auto"/>
        <w:bottom w:val="none" w:sz="0" w:space="0" w:color="auto"/>
        <w:right w:val="none" w:sz="0" w:space="0" w:color="auto"/>
      </w:divBdr>
      <w:divsChild>
        <w:div w:id="349584801">
          <w:marLeft w:val="0"/>
          <w:marRight w:val="0"/>
          <w:marTop w:val="0"/>
          <w:marBottom w:val="0"/>
          <w:divBdr>
            <w:top w:val="none" w:sz="0" w:space="0" w:color="auto"/>
            <w:left w:val="none" w:sz="0" w:space="0" w:color="auto"/>
            <w:bottom w:val="none" w:sz="0" w:space="0" w:color="auto"/>
            <w:right w:val="none" w:sz="0" w:space="0" w:color="auto"/>
          </w:divBdr>
          <w:divsChild>
            <w:div w:id="349585251">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79880">
      <w:marLeft w:val="0"/>
      <w:marRight w:val="0"/>
      <w:marTop w:val="0"/>
      <w:marBottom w:val="0"/>
      <w:divBdr>
        <w:top w:val="none" w:sz="0" w:space="0" w:color="auto"/>
        <w:left w:val="none" w:sz="0" w:space="0" w:color="auto"/>
        <w:bottom w:val="none" w:sz="0" w:space="0" w:color="auto"/>
        <w:right w:val="none" w:sz="0" w:space="0" w:color="auto"/>
      </w:divBdr>
    </w:div>
    <w:div w:id="349579884">
      <w:marLeft w:val="0"/>
      <w:marRight w:val="0"/>
      <w:marTop w:val="0"/>
      <w:marBottom w:val="0"/>
      <w:divBdr>
        <w:top w:val="none" w:sz="0" w:space="0" w:color="auto"/>
        <w:left w:val="none" w:sz="0" w:space="0" w:color="auto"/>
        <w:bottom w:val="none" w:sz="0" w:space="0" w:color="auto"/>
        <w:right w:val="none" w:sz="0" w:space="0" w:color="auto"/>
      </w:divBdr>
      <w:divsChild>
        <w:div w:id="349590163">
          <w:marLeft w:val="0"/>
          <w:marRight w:val="0"/>
          <w:marTop w:val="0"/>
          <w:marBottom w:val="0"/>
          <w:divBdr>
            <w:top w:val="none" w:sz="0" w:space="0" w:color="auto"/>
            <w:left w:val="none" w:sz="0" w:space="0" w:color="auto"/>
            <w:bottom w:val="none" w:sz="0" w:space="0" w:color="auto"/>
            <w:right w:val="none" w:sz="0" w:space="0" w:color="auto"/>
          </w:divBdr>
        </w:div>
        <w:div w:id="349596820">
          <w:marLeft w:val="0"/>
          <w:marRight w:val="0"/>
          <w:marTop w:val="0"/>
          <w:marBottom w:val="0"/>
          <w:divBdr>
            <w:top w:val="none" w:sz="0" w:space="0" w:color="auto"/>
            <w:left w:val="none" w:sz="0" w:space="0" w:color="auto"/>
            <w:bottom w:val="none" w:sz="0" w:space="0" w:color="auto"/>
            <w:right w:val="none" w:sz="0" w:space="0" w:color="auto"/>
          </w:divBdr>
        </w:div>
      </w:divsChild>
    </w:div>
    <w:div w:id="349579890">
      <w:marLeft w:val="0"/>
      <w:marRight w:val="0"/>
      <w:marTop w:val="0"/>
      <w:marBottom w:val="0"/>
      <w:divBdr>
        <w:top w:val="none" w:sz="0" w:space="0" w:color="auto"/>
        <w:left w:val="none" w:sz="0" w:space="0" w:color="auto"/>
        <w:bottom w:val="none" w:sz="0" w:space="0" w:color="auto"/>
        <w:right w:val="none" w:sz="0" w:space="0" w:color="auto"/>
      </w:divBdr>
    </w:div>
    <w:div w:id="349579895">
      <w:marLeft w:val="0"/>
      <w:marRight w:val="0"/>
      <w:marTop w:val="0"/>
      <w:marBottom w:val="0"/>
      <w:divBdr>
        <w:top w:val="none" w:sz="0" w:space="0" w:color="auto"/>
        <w:left w:val="none" w:sz="0" w:space="0" w:color="auto"/>
        <w:bottom w:val="none" w:sz="0" w:space="0" w:color="auto"/>
        <w:right w:val="none" w:sz="0" w:space="0" w:color="auto"/>
      </w:divBdr>
    </w:div>
    <w:div w:id="349579899">
      <w:marLeft w:val="0"/>
      <w:marRight w:val="0"/>
      <w:marTop w:val="0"/>
      <w:marBottom w:val="0"/>
      <w:divBdr>
        <w:top w:val="none" w:sz="0" w:space="0" w:color="auto"/>
        <w:left w:val="none" w:sz="0" w:space="0" w:color="auto"/>
        <w:bottom w:val="none" w:sz="0" w:space="0" w:color="auto"/>
        <w:right w:val="none" w:sz="0" w:space="0" w:color="auto"/>
      </w:divBdr>
      <w:divsChild>
        <w:div w:id="349577551">
          <w:marLeft w:val="0"/>
          <w:marRight w:val="0"/>
          <w:marTop w:val="0"/>
          <w:marBottom w:val="0"/>
          <w:divBdr>
            <w:top w:val="none" w:sz="0" w:space="0" w:color="auto"/>
            <w:left w:val="none" w:sz="0" w:space="0" w:color="auto"/>
            <w:bottom w:val="none" w:sz="0" w:space="0" w:color="auto"/>
            <w:right w:val="none" w:sz="0" w:space="0" w:color="auto"/>
          </w:divBdr>
        </w:div>
        <w:div w:id="349586951">
          <w:marLeft w:val="0"/>
          <w:marRight w:val="0"/>
          <w:marTop w:val="0"/>
          <w:marBottom w:val="0"/>
          <w:divBdr>
            <w:top w:val="none" w:sz="0" w:space="0" w:color="auto"/>
            <w:left w:val="none" w:sz="0" w:space="0" w:color="auto"/>
            <w:bottom w:val="none" w:sz="0" w:space="0" w:color="auto"/>
            <w:right w:val="none" w:sz="0" w:space="0" w:color="auto"/>
          </w:divBdr>
        </w:div>
      </w:divsChild>
    </w:div>
    <w:div w:id="349579901">
      <w:marLeft w:val="0"/>
      <w:marRight w:val="0"/>
      <w:marTop w:val="0"/>
      <w:marBottom w:val="0"/>
      <w:divBdr>
        <w:top w:val="none" w:sz="0" w:space="0" w:color="auto"/>
        <w:left w:val="none" w:sz="0" w:space="0" w:color="auto"/>
        <w:bottom w:val="none" w:sz="0" w:space="0" w:color="auto"/>
        <w:right w:val="none" w:sz="0" w:space="0" w:color="auto"/>
      </w:divBdr>
      <w:divsChild>
        <w:div w:id="349581898">
          <w:marLeft w:val="0"/>
          <w:marRight w:val="0"/>
          <w:marTop w:val="0"/>
          <w:marBottom w:val="0"/>
          <w:divBdr>
            <w:top w:val="none" w:sz="0" w:space="0" w:color="auto"/>
            <w:left w:val="none" w:sz="0" w:space="0" w:color="auto"/>
            <w:bottom w:val="none" w:sz="0" w:space="0" w:color="auto"/>
            <w:right w:val="none" w:sz="0" w:space="0" w:color="auto"/>
          </w:divBdr>
          <w:divsChild>
            <w:div w:id="349582177">
              <w:marLeft w:val="0"/>
              <w:marRight w:val="0"/>
              <w:marTop w:val="0"/>
              <w:marBottom w:val="184"/>
              <w:divBdr>
                <w:top w:val="none" w:sz="0" w:space="0" w:color="auto"/>
                <w:left w:val="none" w:sz="0" w:space="0" w:color="auto"/>
                <w:bottom w:val="none" w:sz="0" w:space="0" w:color="auto"/>
                <w:right w:val="none" w:sz="0" w:space="0" w:color="auto"/>
              </w:divBdr>
              <w:divsChild>
                <w:div w:id="349578597">
                  <w:marLeft w:val="0"/>
                  <w:marRight w:val="0"/>
                  <w:marTop w:val="0"/>
                  <w:marBottom w:val="0"/>
                  <w:divBdr>
                    <w:top w:val="none" w:sz="0" w:space="0" w:color="auto"/>
                    <w:left w:val="none" w:sz="0" w:space="0" w:color="auto"/>
                    <w:bottom w:val="none" w:sz="0" w:space="0" w:color="auto"/>
                    <w:right w:val="none" w:sz="0" w:space="0" w:color="auto"/>
                  </w:divBdr>
                </w:div>
                <w:div w:id="349588608">
                  <w:marLeft w:val="0"/>
                  <w:marRight w:val="0"/>
                  <w:marTop w:val="0"/>
                  <w:marBottom w:val="0"/>
                  <w:divBdr>
                    <w:top w:val="none" w:sz="0" w:space="0" w:color="auto"/>
                    <w:left w:val="none" w:sz="0" w:space="0" w:color="auto"/>
                    <w:bottom w:val="none" w:sz="0" w:space="0" w:color="auto"/>
                    <w:right w:val="none" w:sz="0" w:space="0" w:color="auto"/>
                  </w:divBdr>
                  <w:divsChild>
                    <w:div w:id="349582020">
                      <w:marLeft w:val="0"/>
                      <w:marRight w:val="23"/>
                      <w:marTop w:val="0"/>
                      <w:marBottom w:val="0"/>
                      <w:divBdr>
                        <w:top w:val="none" w:sz="0" w:space="0" w:color="auto"/>
                        <w:left w:val="none" w:sz="0" w:space="0" w:color="auto"/>
                        <w:bottom w:val="none" w:sz="0" w:space="0" w:color="auto"/>
                        <w:right w:val="none" w:sz="0" w:space="0" w:color="auto"/>
                      </w:divBdr>
                    </w:div>
                    <w:div w:id="349590647">
                      <w:marLeft w:val="0"/>
                      <w:marRight w:val="23"/>
                      <w:marTop w:val="0"/>
                      <w:marBottom w:val="0"/>
                      <w:divBdr>
                        <w:top w:val="none" w:sz="0" w:space="0" w:color="auto"/>
                        <w:left w:val="none" w:sz="0" w:space="0" w:color="auto"/>
                        <w:bottom w:val="none" w:sz="0" w:space="0" w:color="auto"/>
                        <w:right w:val="none" w:sz="0" w:space="0" w:color="auto"/>
                      </w:divBdr>
                    </w:div>
                  </w:divsChild>
                </w:div>
                <w:div w:id="349591407">
                  <w:marLeft w:val="253"/>
                  <w:marRight w:val="0"/>
                  <w:marTop w:val="0"/>
                  <w:marBottom w:val="0"/>
                  <w:divBdr>
                    <w:top w:val="none" w:sz="0" w:space="0" w:color="auto"/>
                    <w:left w:val="none" w:sz="0" w:space="0" w:color="auto"/>
                    <w:bottom w:val="none" w:sz="0" w:space="0" w:color="auto"/>
                    <w:right w:val="none" w:sz="0" w:space="0" w:color="auto"/>
                  </w:divBdr>
                </w:div>
              </w:divsChild>
            </w:div>
          </w:divsChild>
        </w:div>
        <w:div w:id="349596255">
          <w:marLeft w:val="0"/>
          <w:marRight w:val="0"/>
          <w:marTop w:val="242"/>
          <w:marBottom w:val="0"/>
          <w:divBdr>
            <w:top w:val="none" w:sz="0" w:space="0" w:color="auto"/>
            <w:left w:val="none" w:sz="0" w:space="0" w:color="auto"/>
            <w:bottom w:val="none" w:sz="0" w:space="0" w:color="auto"/>
            <w:right w:val="none" w:sz="0" w:space="0" w:color="auto"/>
          </w:divBdr>
          <w:divsChild>
            <w:div w:id="349584932">
              <w:marLeft w:val="0"/>
              <w:marRight w:val="0"/>
              <w:marTop w:val="0"/>
              <w:marBottom w:val="0"/>
              <w:divBdr>
                <w:top w:val="none" w:sz="0" w:space="0" w:color="auto"/>
                <w:left w:val="none" w:sz="0" w:space="0" w:color="auto"/>
                <w:bottom w:val="none" w:sz="0" w:space="0" w:color="auto"/>
                <w:right w:val="none" w:sz="0" w:space="0" w:color="auto"/>
              </w:divBdr>
            </w:div>
            <w:div w:id="34959349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49579906">
      <w:marLeft w:val="0"/>
      <w:marRight w:val="0"/>
      <w:marTop w:val="0"/>
      <w:marBottom w:val="0"/>
      <w:divBdr>
        <w:top w:val="none" w:sz="0" w:space="0" w:color="auto"/>
        <w:left w:val="none" w:sz="0" w:space="0" w:color="auto"/>
        <w:bottom w:val="none" w:sz="0" w:space="0" w:color="auto"/>
        <w:right w:val="none" w:sz="0" w:space="0" w:color="auto"/>
      </w:divBdr>
      <w:divsChild>
        <w:div w:id="349601269">
          <w:marLeft w:val="0"/>
          <w:marRight w:val="0"/>
          <w:marTop w:val="0"/>
          <w:marBottom w:val="450"/>
          <w:divBdr>
            <w:top w:val="none" w:sz="0" w:space="0" w:color="auto"/>
            <w:left w:val="none" w:sz="0" w:space="0" w:color="auto"/>
            <w:bottom w:val="none" w:sz="0" w:space="0" w:color="auto"/>
            <w:right w:val="none" w:sz="0" w:space="0" w:color="auto"/>
          </w:divBdr>
          <w:divsChild>
            <w:div w:id="349576162">
              <w:marLeft w:val="0"/>
              <w:marRight w:val="0"/>
              <w:marTop w:val="0"/>
              <w:marBottom w:val="0"/>
              <w:divBdr>
                <w:top w:val="none" w:sz="0" w:space="0" w:color="auto"/>
                <w:left w:val="none" w:sz="0" w:space="0" w:color="auto"/>
                <w:bottom w:val="none" w:sz="0" w:space="0" w:color="auto"/>
                <w:right w:val="none" w:sz="0" w:space="0" w:color="auto"/>
              </w:divBdr>
            </w:div>
            <w:div w:id="3495804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49579908">
      <w:marLeft w:val="0"/>
      <w:marRight w:val="0"/>
      <w:marTop w:val="0"/>
      <w:marBottom w:val="0"/>
      <w:divBdr>
        <w:top w:val="none" w:sz="0" w:space="0" w:color="auto"/>
        <w:left w:val="none" w:sz="0" w:space="0" w:color="auto"/>
        <w:bottom w:val="none" w:sz="0" w:space="0" w:color="auto"/>
        <w:right w:val="none" w:sz="0" w:space="0" w:color="auto"/>
      </w:divBdr>
      <w:divsChild>
        <w:div w:id="349586774">
          <w:marLeft w:val="0"/>
          <w:marRight w:val="0"/>
          <w:marTop w:val="0"/>
          <w:marBottom w:val="0"/>
          <w:divBdr>
            <w:top w:val="none" w:sz="0" w:space="0" w:color="auto"/>
            <w:left w:val="none" w:sz="0" w:space="0" w:color="auto"/>
            <w:bottom w:val="none" w:sz="0" w:space="0" w:color="auto"/>
            <w:right w:val="none" w:sz="0" w:space="0" w:color="auto"/>
          </w:divBdr>
        </w:div>
      </w:divsChild>
    </w:div>
    <w:div w:id="349579909">
      <w:marLeft w:val="0"/>
      <w:marRight w:val="0"/>
      <w:marTop w:val="0"/>
      <w:marBottom w:val="0"/>
      <w:divBdr>
        <w:top w:val="none" w:sz="0" w:space="0" w:color="auto"/>
        <w:left w:val="none" w:sz="0" w:space="0" w:color="auto"/>
        <w:bottom w:val="none" w:sz="0" w:space="0" w:color="auto"/>
        <w:right w:val="none" w:sz="0" w:space="0" w:color="auto"/>
      </w:divBdr>
    </w:div>
    <w:div w:id="349579910">
      <w:marLeft w:val="0"/>
      <w:marRight w:val="0"/>
      <w:marTop w:val="0"/>
      <w:marBottom w:val="0"/>
      <w:divBdr>
        <w:top w:val="none" w:sz="0" w:space="0" w:color="auto"/>
        <w:left w:val="none" w:sz="0" w:space="0" w:color="auto"/>
        <w:bottom w:val="none" w:sz="0" w:space="0" w:color="auto"/>
        <w:right w:val="none" w:sz="0" w:space="0" w:color="auto"/>
      </w:divBdr>
    </w:div>
    <w:div w:id="349579911">
      <w:marLeft w:val="0"/>
      <w:marRight w:val="0"/>
      <w:marTop w:val="0"/>
      <w:marBottom w:val="0"/>
      <w:divBdr>
        <w:top w:val="none" w:sz="0" w:space="0" w:color="auto"/>
        <w:left w:val="none" w:sz="0" w:space="0" w:color="auto"/>
        <w:bottom w:val="none" w:sz="0" w:space="0" w:color="auto"/>
        <w:right w:val="none" w:sz="0" w:space="0" w:color="auto"/>
      </w:divBdr>
    </w:div>
    <w:div w:id="349579912">
      <w:marLeft w:val="0"/>
      <w:marRight w:val="0"/>
      <w:marTop w:val="0"/>
      <w:marBottom w:val="0"/>
      <w:divBdr>
        <w:top w:val="none" w:sz="0" w:space="0" w:color="auto"/>
        <w:left w:val="none" w:sz="0" w:space="0" w:color="auto"/>
        <w:bottom w:val="none" w:sz="0" w:space="0" w:color="auto"/>
        <w:right w:val="none" w:sz="0" w:space="0" w:color="auto"/>
      </w:divBdr>
    </w:div>
    <w:div w:id="349579914">
      <w:marLeft w:val="0"/>
      <w:marRight w:val="0"/>
      <w:marTop w:val="0"/>
      <w:marBottom w:val="0"/>
      <w:divBdr>
        <w:top w:val="none" w:sz="0" w:space="0" w:color="auto"/>
        <w:left w:val="none" w:sz="0" w:space="0" w:color="auto"/>
        <w:bottom w:val="none" w:sz="0" w:space="0" w:color="auto"/>
        <w:right w:val="none" w:sz="0" w:space="0" w:color="auto"/>
      </w:divBdr>
      <w:divsChild>
        <w:div w:id="349600377">
          <w:marLeft w:val="0"/>
          <w:marRight w:val="0"/>
          <w:marTop w:val="0"/>
          <w:marBottom w:val="0"/>
          <w:divBdr>
            <w:top w:val="none" w:sz="0" w:space="0" w:color="auto"/>
            <w:left w:val="none" w:sz="0" w:space="0" w:color="auto"/>
            <w:bottom w:val="none" w:sz="0" w:space="0" w:color="auto"/>
            <w:right w:val="none" w:sz="0" w:space="0" w:color="auto"/>
          </w:divBdr>
        </w:div>
      </w:divsChild>
    </w:div>
    <w:div w:id="349579915">
      <w:marLeft w:val="0"/>
      <w:marRight w:val="0"/>
      <w:marTop w:val="0"/>
      <w:marBottom w:val="0"/>
      <w:divBdr>
        <w:top w:val="none" w:sz="0" w:space="0" w:color="auto"/>
        <w:left w:val="none" w:sz="0" w:space="0" w:color="auto"/>
        <w:bottom w:val="none" w:sz="0" w:space="0" w:color="auto"/>
        <w:right w:val="none" w:sz="0" w:space="0" w:color="auto"/>
      </w:divBdr>
      <w:divsChild>
        <w:div w:id="349579363">
          <w:marLeft w:val="0"/>
          <w:marRight w:val="0"/>
          <w:marTop w:val="65"/>
          <w:marBottom w:val="195"/>
          <w:divBdr>
            <w:top w:val="none" w:sz="0" w:space="0" w:color="auto"/>
            <w:left w:val="none" w:sz="0" w:space="0" w:color="auto"/>
            <w:bottom w:val="none" w:sz="0" w:space="0" w:color="auto"/>
            <w:right w:val="none" w:sz="0" w:space="0" w:color="auto"/>
          </w:divBdr>
        </w:div>
        <w:div w:id="349583564">
          <w:marLeft w:val="0"/>
          <w:marRight w:val="0"/>
          <w:marTop w:val="91"/>
          <w:marBottom w:val="221"/>
          <w:divBdr>
            <w:top w:val="none" w:sz="0" w:space="0" w:color="auto"/>
            <w:left w:val="none" w:sz="0" w:space="0" w:color="auto"/>
            <w:bottom w:val="none" w:sz="0" w:space="0" w:color="auto"/>
            <w:right w:val="none" w:sz="0" w:space="0" w:color="auto"/>
          </w:divBdr>
        </w:div>
      </w:divsChild>
    </w:div>
    <w:div w:id="349579917">
      <w:marLeft w:val="0"/>
      <w:marRight w:val="0"/>
      <w:marTop w:val="0"/>
      <w:marBottom w:val="0"/>
      <w:divBdr>
        <w:top w:val="none" w:sz="0" w:space="0" w:color="auto"/>
        <w:left w:val="none" w:sz="0" w:space="0" w:color="auto"/>
        <w:bottom w:val="none" w:sz="0" w:space="0" w:color="auto"/>
        <w:right w:val="none" w:sz="0" w:space="0" w:color="auto"/>
      </w:divBdr>
      <w:divsChild>
        <w:div w:id="349573914">
          <w:marLeft w:val="0"/>
          <w:marRight w:val="0"/>
          <w:marTop w:val="0"/>
          <w:marBottom w:val="0"/>
          <w:divBdr>
            <w:top w:val="none" w:sz="0" w:space="0" w:color="auto"/>
            <w:left w:val="none" w:sz="0" w:space="0" w:color="auto"/>
            <w:bottom w:val="none" w:sz="0" w:space="0" w:color="auto"/>
            <w:right w:val="none" w:sz="0" w:space="0" w:color="auto"/>
          </w:divBdr>
        </w:div>
        <w:div w:id="349595042">
          <w:marLeft w:val="0"/>
          <w:marRight w:val="0"/>
          <w:marTop w:val="0"/>
          <w:marBottom w:val="0"/>
          <w:divBdr>
            <w:top w:val="none" w:sz="0" w:space="0" w:color="auto"/>
            <w:left w:val="none" w:sz="0" w:space="0" w:color="auto"/>
            <w:bottom w:val="none" w:sz="0" w:space="0" w:color="auto"/>
            <w:right w:val="none" w:sz="0" w:space="0" w:color="auto"/>
          </w:divBdr>
        </w:div>
      </w:divsChild>
    </w:div>
    <w:div w:id="349579920">
      <w:marLeft w:val="0"/>
      <w:marRight w:val="0"/>
      <w:marTop w:val="0"/>
      <w:marBottom w:val="0"/>
      <w:divBdr>
        <w:top w:val="none" w:sz="0" w:space="0" w:color="auto"/>
        <w:left w:val="none" w:sz="0" w:space="0" w:color="auto"/>
        <w:bottom w:val="none" w:sz="0" w:space="0" w:color="auto"/>
        <w:right w:val="none" w:sz="0" w:space="0" w:color="auto"/>
      </w:divBdr>
    </w:div>
    <w:div w:id="349579921">
      <w:marLeft w:val="0"/>
      <w:marRight w:val="0"/>
      <w:marTop w:val="0"/>
      <w:marBottom w:val="0"/>
      <w:divBdr>
        <w:top w:val="none" w:sz="0" w:space="0" w:color="auto"/>
        <w:left w:val="none" w:sz="0" w:space="0" w:color="auto"/>
        <w:bottom w:val="none" w:sz="0" w:space="0" w:color="auto"/>
        <w:right w:val="none" w:sz="0" w:space="0" w:color="auto"/>
      </w:divBdr>
      <w:divsChild>
        <w:div w:id="349577016">
          <w:marLeft w:val="0"/>
          <w:marRight w:val="0"/>
          <w:marTop w:val="375"/>
          <w:marBottom w:val="0"/>
          <w:divBdr>
            <w:top w:val="none" w:sz="0" w:space="0" w:color="auto"/>
            <w:left w:val="none" w:sz="0" w:space="0" w:color="auto"/>
            <w:bottom w:val="none" w:sz="0" w:space="0" w:color="auto"/>
            <w:right w:val="none" w:sz="0" w:space="0" w:color="auto"/>
          </w:divBdr>
          <w:divsChild>
            <w:div w:id="349584467">
              <w:marLeft w:val="0"/>
              <w:marRight w:val="0"/>
              <w:marTop w:val="0"/>
              <w:marBottom w:val="0"/>
              <w:divBdr>
                <w:top w:val="none" w:sz="0" w:space="0" w:color="auto"/>
                <w:left w:val="none" w:sz="0" w:space="0" w:color="auto"/>
                <w:bottom w:val="none" w:sz="0" w:space="0" w:color="auto"/>
                <w:right w:val="none" w:sz="0" w:space="0" w:color="auto"/>
              </w:divBdr>
            </w:div>
          </w:divsChild>
        </w:div>
        <w:div w:id="349591080">
          <w:marLeft w:val="0"/>
          <w:marRight w:val="0"/>
          <w:marTop w:val="225"/>
          <w:marBottom w:val="0"/>
          <w:divBdr>
            <w:top w:val="none" w:sz="0" w:space="0" w:color="auto"/>
            <w:left w:val="none" w:sz="0" w:space="0" w:color="auto"/>
            <w:bottom w:val="none" w:sz="0" w:space="0" w:color="auto"/>
            <w:right w:val="none" w:sz="0" w:space="0" w:color="auto"/>
          </w:divBdr>
          <w:divsChild>
            <w:div w:id="349596409">
              <w:marLeft w:val="0"/>
              <w:marRight w:val="0"/>
              <w:marTop w:val="0"/>
              <w:marBottom w:val="0"/>
              <w:divBdr>
                <w:top w:val="none" w:sz="0" w:space="0" w:color="auto"/>
                <w:left w:val="none" w:sz="0" w:space="0" w:color="auto"/>
                <w:bottom w:val="none" w:sz="0" w:space="0" w:color="auto"/>
                <w:right w:val="none" w:sz="0" w:space="0" w:color="auto"/>
              </w:divBdr>
            </w:div>
          </w:divsChild>
        </w:div>
        <w:div w:id="349599175">
          <w:marLeft w:val="0"/>
          <w:marRight w:val="0"/>
          <w:marTop w:val="225"/>
          <w:marBottom w:val="0"/>
          <w:divBdr>
            <w:top w:val="none" w:sz="0" w:space="0" w:color="auto"/>
            <w:left w:val="none" w:sz="0" w:space="0" w:color="auto"/>
            <w:bottom w:val="none" w:sz="0" w:space="0" w:color="auto"/>
            <w:right w:val="none" w:sz="0" w:space="0" w:color="auto"/>
          </w:divBdr>
          <w:divsChild>
            <w:div w:id="3496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930">
      <w:marLeft w:val="0"/>
      <w:marRight w:val="0"/>
      <w:marTop w:val="0"/>
      <w:marBottom w:val="0"/>
      <w:divBdr>
        <w:top w:val="none" w:sz="0" w:space="0" w:color="auto"/>
        <w:left w:val="none" w:sz="0" w:space="0" w:color="auto"/>
        <w:bottom w:val="none" w:sz="0" w:space="0" w:color="auto"/>
        <w:right w:val="none" w:sz="0" w:space="0" w:color="auto"/>
      </w:divBdr>
    </w:div>
    <w:div w:id="349579931">
      <w:marLeft w:val="0"/>
      <w:marRight w:val="0"/>
      <w:marTop w:val="0"/>
      <w:marBottom w:val="0"/>
      <w:divBdr>
        <w:top w:val="none" w:sz="0" w:space="0" w:color="auto"/>
        <w:left w:val="none" w:sz="0" w:space="0" w:color="auto"/>
        <w:bottom w:val="none" w:sz="0" w:space="0" w:color="auto"/>
        <w:right w:val="none" w:sz="0" w:space="0" w:color="auto"/>
      </w:divBdr>
    </w:div>
    <w:div w:id="349579936">
      <w:marLeft w:val="0"/>
      <w:marRight w:val="0"/>
      <w:marTop w:val="0"/>
      <w:marBottom w:val="0"/>
      <w:divBdr>
        <w:top w:val="none" w:sz="0" w:space="0" w:color="auto"/>
        <w:left w:val="none" w:sz="0" w:space="0" w:color="auto"/>
        <w:bottom w:val="none" w:sz="0" w:space="0" w:color="auto"/>
        <w:right w:val="none" w:sz="0" w:space="0" w:color="auto"/>
      </w:divBdr>
      <w:divsChild>
        <w:div w:id="349588219">
          <w:marLeft w:val="0"/>
          <w:marRight w:val="0"/>
          <w:marTop w:val="0"/>
          <w:marBottom w:val="0"/>
          <w:divBdr>
            <w:top w:val="none" w:sz="0" w:space="0" w:color="auto"/>
            <w:left w:val="none" w:sz="0" w:space="0" w:color="auto"/>
            <w:bottom w:val="none" w:sz="0" w:space="0" w:color="auto"/>
            <w:right w:val="none" w:sz="0" w:space="0" w:color="auto"/>
          </w:divBdr>
          <w:divsChild>
            <w:div w:id="34957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937">
      <w:marLeft w:val="0"/>
      <w:marRight w:val="0"/>
      <w:marTop w:val="0"/>
      <w:marBottom w:val="0"/>
      <w:divBdr>
        <w:top w:val="none" w:sz="0" w:space="0" w:color="auto"/>
        <w:left w:val="none" w:sz="0" w:space="0" w:color="auto"/>
        <w:bottom w:val="none" w:sz="0" w:space="0" w:color="auto"/>
        <w:right w:val="none" w:sz="0" w:space="0" w:color="auto"/>
      </w:divBdr>
      <w:divsChild>
        <w:div w:id="349600637">
          <w:marLeft w:val="0"/>
          <w:marRight w:val="0"/>
          <w:marTop w:val="0"/>
          <w:marBottom w:val="0"/>
          <w:divBdr>
            <w:top w:val="none" w:sz="0" w:space="0" w:color="auto"/>
            <w:left w:val="none" w:sz="0" w:space="0" w:color="auto"/>
            <w:bottom w:val="none" w:sz="0" w:space="0" w:color="auto"/>
            <w:right w:val="none" w:sz="0" w:space="0" w:color="auto"/>
          </w:divBdr>
          <w:divsChild>
            <w:div w:id="3495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940">
      <w:marLeft w:val="0"/>
      <w:marRight w:val="0"/>
      <w:marTop w:val="0"/>
      <w:marBottom w:val="0"/>
      <w:divBdr>
        <w:top w:val="none" w:sz="0" w:space="0" w:color="auto"/>
        <w:left w:val="none" w:sz="0" w:space="0" w:color="auto"/>
        <w:bottom w:val="none" w:sz="0" w:space="0" w:color="auto"/>
        <w:right w:val="none" w:sz="0" w:space="0" w:color="auto"/>
      </w:divBdr>
    </w:div>
    <w:div w:id="349579943">
      <w:marLeft w:val="0"/>
      <w:marRight w:val="0"/>
      <w:marTop w:val="0"/>
      <w:marBottom w:val="0"/>
      <w:divBdr>
        <w:top w:val="none" w:sz="0" w:space="0" w:color="auto"/>
        <w:left w:val="none" w:sz="0" w:space="0" w:color="auto"/>
        <w:bottom w:val="none" w:sz="0" w:space="0" w:color="auto"/>
        <w:right w:val="none" w:sz="0" w:space="0" w:color="auto"/>
      </w:divBdr>
    </w:div>
    <w:div w:id="349579945">
      <w:marLeft w:val="0"/>
      <w:marRight w:val="0"/>
      <w:marTop w:val="0"/>
      <w:marBottom w:val="0"/>
      <w:divBdr>
        <w:top w:val="none" w:sz="0" w:space="0" w:color="auto"/>
        <w:left w:val="none" w:sz="0" w:space="0" w:color="auto"/>
        <w:bottom w:val="none" w:sz="0" w:space="0" w:color="auto"/>
        <w:right w:val="none" w:sz="0" w:space="0" w:color="auto"/>
      </w:divBdr>
    </w:div>
    <w:div w:id="349579947">
      <w:marLeft w:val="0"/>
      <w:marRight w:val="0"/>
      <w:marTop w:val="0"/>
      <w:marBottom w:val="0"/>
      <w:divBdr>
        <w:top w:val="none" w:sz="0" w:space="0" w:color="auto"/>
        <w:left w:val="none" w:sz="0" w:space="0" w:color="auto"/>
        <w:bottom w:val="none" w:sz="0" w:space="0" w:color="auto"/>
        <w:right w:val="none" w:sz="0" w:space="0" w:color="auto"/>
      </w:divBdr>
    </w:div>
    <w:div w:id="349579950">
      <w:marLeft w:val="0"/>
      <w:marRight w:val="0"/>
      <w:marTop w:val="0"/>
      <w:marBottom w:val="0"/>
      <w:divBdr>
        <w:top w:val="none" w:sz="0" w:space="0" w:color="auto"/>
        <w:left w:val="none" w:sz="0" w:space="0" w:color="auto"/>
        <w:bottom w:val="none" w:sz="0" w:space="0" w:color="auto"/>
        <w:right w:val="none" w:sz="0" w:space="0" w:color="auto"/>
      </w:divBdr>
      <w:divsChild>
        <w:div w:id="349584074">
          <w:marLeft w:val="0"/>
          <w:marRight w:val="0"/>
          <w:marTop w:val="0"/>
          <w:marBottom w:val="0"/>
          <w:divBdr>
            <w:top w:val="none" w:sz="0" w:space="0" w:color="auto"/>
            <w:left w:val="none" w:sz="0" w:space="0" w:color="auto"/>
            <w:bottom w:val="none" w:sz="0" w:space="0" w:color="auto"/>
            <w:right w:val="none" w:sz="0" w:space="0" w:color="auto"/>
          </w:divBdr>
        </w:div>
        <w:div w:id="349586320">
          <w:marLeft w:val="0"/>
          <w:marRight w:val="0"/>
          <w:marTop w:val="0"/>
          <w:marBottom w:val="0"/>
          <w:divBdr>
            <w:top w:val="none" w:sz="0" w:space="0" w:color="auto"/>
            <w:left w:val="none" w:sz="0" w:space="0" w:color="auto"/>
            <w:bottom w:val="none" w:sz="0" w:space="0" w:color="auto"/>
            <w:right w:val="none" w:sz="0" w:space="0" w:color="auto"/>
          </w:divBdr>
          <w:divsChild>
            <w:div w:id="349585031">
              <w:marLeft w:val="0"/>
              <w:marRight w:val="0"/>
              <w:marTop w:val="0"/>
              <w:marBottom w:val="0"/>
              <w:divBdr>
                <w:top w:val="none" w:sz="0" w:space="0" w:color="auto"/>
                <w:left w:val="none" w:sz="0" w:space="0" w:color="auto"/>
                <w:bottom w:val="none" w:sz="0" w:space="0" w:color="auto"/>
                <w:right w:val="none" w:sz="0" w:space="0" w:color="auto"/>
              </w:divBdr>
              <w:divsChild>
                <w:div w:id="349594338">
                  <w:marLeft w:val="0"/>
                  <w:marRight w:val="0"/>
                  <w:marTop w:val="0"/>
                  <w:marBottom w:val="0"/>
                  <w:divBdr>
                    <w:top w:val="none" w:sz="0" w:space="0" w:color="auto"/>
                    <w:left w:val="none" w:sz="0" w:space="0" w:color="auto"/>
                    <w:bottom w:val="none" w:sz="0" w:space="0" w:color="auto"/>
                    <w:right w:val="none" w:sz="0" w:space="0" w:color="auto"/>
                  </w:divBdr>
                  <w:divsChild>
                    <w:div w:id="34958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218">
              <w:marLeft w:val="0"/>
              <w:marRight w:val="0"/>
              <w:marTop w:val="0"/>
              <w:marBottom w:val="0"/>
              <w:divBdr>
                <w:top w:val="none" w:sz="0" w:space="0" w:color="auto"/>
                <w:left w:val="none" w:sz="0" w:space="0" w:color="auto"/>
                <w:bottom w:val="none" w:sz="0" w:space="0" w:color="auto"/>
                <w:right w:val="none" w:sz="0" w:space="0" w:color="auto"/>
              </w:divBdr>
              <w:divsChild>
                <w:div w:id="34960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951">
      <w:marLeft w:val="0"/>
      <w:marRight w:val="0"/>
      <w:marTop w:val="0"/>
      <w:marBottom w:val="0"/>
      <w:divBdr>
        <w:top w:val="none" w:sz="0" w:space="0" w:color="auto"/>
        <w:left w:val="none" w:sz="0" w:space="0" w:color="auto"/>
        <w:bottom w:val="none" w:sz="0" w:space="0" w:color="auto"/>
        <w:right w:val="none" w:sz="0" w:space="0" w:color="auto"/>
      </w:divBdr>
    </w:div>
    <w:div w:id="349579958">
      <w:marLeft w:val="0"/>
      <w:marRight w:val="0"/>
      <w:marTop w:val="0"/>
      <w:marBottom w:val="0"/>
      <w:divBdr>
        <w:top w:val="none" w:sz="0" w:space="0" w:color="auto"/>
        <w:left w:val="none" w:sz="0" w:space="0" w:color="auto"/>
        <w:bottom w:val="none" w:sz="0" w:space="0" w:color="auto"/>
        <w:right w:val="none" w:sz="0" w:space="0" w:color="auto"/>
      </w:divBdr>
    </w:div>
    <w:div w:id="349579962">
      <w:marLeft w:val="0"/>
      <w:marRight w:val="0"/>
      <w:marTop w:val="0"/>
      <w:marBottom w:val="0"/>
      <w:divBdr>
        <w:top w:val="none" w:sz="0" w:space="0" w:color="auto"/>
        <w:left w:val="none" w:sz="0" w:space="0" w:color="auto"/>
        <w:bottom w:val="none" w:sz="0" w:space="0" w:color="auto"/>
        <w:right w:val="none" w:sz="0" w:space="0" w:color="auto"/>
      </w:divBdr>
    </w:div>
    <w:div w:id="349579963">
      <w:marLeft w:val="0"/>
      <w:marRight w:val="0"/>
      <w:marTop w:val="0"/>
      <w:marBottom w:val="0"/>
      <w:divBdr>
        <w:top w:val="none" w:sz="0" w:space="0" w:color="auto"/>
        <w:left w:val="none" w:sz="0" w:space="0" w:color="auto"/>
        <w:bottom w:val="none" w:sz="0" w:space="0" w:color="auto"/>
        <w:right w:val="none" w:sz="0" w:space="0" w:color="auto"/>
      </w:divBdr>
    </w:div>
    <w:div w:id="349579970">
      <w:marLeft w:val="0"/>
      <w:marRight w:val="0"/>
      <w:marTop w:val="0"/>
      <w:marBottom w:val="0"/>
      <w:divBdr>
        <w:top w:val="none" w:sz="0" w:space="0" w:color="auto"/>
        <w:left w:val="none" w:sz="0" w:space="0" w:color="auto"/>
        <w:bottom w:val="none" w:sz="0" w:space="0" w:color="auto"/>
        <w:right w:val="none" w:sz="0" w:space="0" w:color="auto"/>
      </w:divBdr>
      <w:divsChild>
        <w:div w:id="349592623">
          <w:marLeft w:val="0"/>
          <w:marRight w:val="0"/>
          <w:marTop w:val="0"/>
          <w:marBottom w:val="0"/>
          <w:divBdr>
            <w:top w:val="none" w:sz="0" w:space="0" w:color="auto"/>
            <w:left w:val="none" w:sz="0" w:space="0" w:color="auto"/>
            <w:bottom w:val="none" w:sz="0" w:space="0" w:color="auto"/>
            <w:right w:val="none" w:sz="0" w:space="0" w:color="auto"/>
          </w:divBdr>
          <w:divsChild>
            <w:div w:id="349582917">
              <w:marLeft w:val="0"/>
              <w:marRight w:val="0"/>
              <w:marTop w:val="0"/>
              <w:marBottom w:val="0"/>
              <w:divBdr>
                <w:top w:val="none" w:sz="0" w:space="0" w:color="auto"/>
                <w:left w:val="none" w:sz="0" w:space="0" w:color="auto"/>
                <w:bottom w:val="none" w:sz="0" w:space="0" w:color="auto"/>
                <w:right w:val="none" w:sz="0" w:space="0" w:color="auto"/>
              </w:divBdr>
              <w:divsChild>
                <w:div w:id="349576547">
                  <w:marLeft w:val="0"/>
                  <w:marRight w:val="0"/>
                  <w:marTop w:val="100"/>
                  <w:marBottom w:val="100"/>
                  <w:divBdr>
                    <w:top w:val="none" w:sz="0" w:space="0" w:color="auto"/>
                    <w:left w:val="none" w:sz="0" w:space="0" w:color="auto"/>
                    <w:bottom w:val="none" w:sz="0" w:space="0" w:color="auto"/>
                    <w:right w:val="none" w:sz="0" w:space="0" w:color="auto"/>
                  </w:divBdr>
                  <w:divsChild>
                    <w:div w:id="349579008">
                      <w:marLeft w:val="0"/>
                      <w:marRight w:val="0"/>
                      <w:marTop w:val="100"/>
                      <w:marBottom w:val="100"/>
                      <w:divBdr>
                        <w:top w:val="none" w:sz="0" w:space="0" w:color="auto"/>
                        <w:left w:val="none" w:sz="0" w:space="0" w:color="auto"/>
                        <w:bottom w:val="none" w:sz="0" w:space="0" w:color="auto"/>
                        <w:right w:val="none" w:sz="0" w:space="0" w:color="auto"/>
                      </w:divBdr>
                      <w:divsChild>
                        <w:div w:id="349576303">
                          <w:marLeft w:val="0"/>
                          <w:marRight w:val="0"/>
                          <w:marTop w:val="0"/>
                          <w:marBottom w:val="0"/>
                          <w:divBdr>
                            <w:top w:val="none" w:sz="0" w:space="0" w:color="auto"/>
                            <w:left w:val="none" w:sz="0" w:space="0" w:color="auto"/>
                            <w:bottom w:val="none" w:sz="0" w:space="0" w:color="auto"/>
                            <w:right w:val="none" w:sz="0" w:space="0" w:color="auto"/>
                          </w:divBdr>
                        </w:div>
                      </w:divsChild>
                    </w:div>
                    <w:div w:id="349595076">
                      <w:marLeft w:val="0"/>
                      <w:marRight w:val="0"/>
                      <w:marTop w:val="100"/>
                      <w:marBottom w:val="100"/>
                      <w:divBdr>
                        <w:top w:val="none" w:sz="0" w:space="0" w:color="auto"/>
                        <w:left w:val="none" w:sz="0" w:space="0" w:color="auto"/>
                        <w:bottom w:val="none" w:sz="0" w:space="0" w:color="auto"/>
                        <w:right w:val="none" w:sz="0" w:space="0" w:color="auto"/>
                      </w:divBdr>
                      <w:divsChild>
                        <w:div w:id="349601444">
                          <w:marLeft w:val="0"/>
                          <w:marRight w:val="0"/>
                          <w:marTop w:val="0"/>
                          <w:marBottom w:val="0"/>
                          <w:divBdr>
                            <w:top w:val="none" w:sz="0" w:space="0" w:color="auto"/>
                            <w:left w:val="none" w:sz="0" w:space="0" w:color="auto"/>
                            <w:bottom w:val="none" w:sz="0" w:space="0" w:color="auto"/>
                            <w:right w:val="none" w:sz="0" w:space="0" w:color="auto"/>
                          </w:divBdr>
                        </w:div>
                      </w:divsChild>
                    </w:div>
                    <w:div w:id="349600922">
                      <w:marLeft w:val="0"/>
                      <w:marRight w:val="0"/>
                      <w:marTop w:val="100"/>
                      <w:marBottom w:val="100"/>
                      <w:divBdr>
                        <w:top w:val="none" w:sz="0" w:space="0" w:color="auto"/>
                        <w:left w:val="none" w:sz="0" w:space="0" w:color="auto"/>
                        <w:bottom w:val="none" w:sz="0" w:space="0" w:color="auto"/>
                        <w:right w:val="none" w:sz="0" w:space="0" w:color="auto"/>
                      </w:divBdr>
                      <w:divsChild>
                        <w:div w:id="34957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043">
              <w:marLeft w:val="0"/>
              <w:marRight w:val="0"/>
              <w:marTop w:val="0"/>
              <w:marBottom w:val="0"/>
              <w:divBdr>
                <w:top w:val="none" w:sz="0" w:space="0" w:color="auto"/>
                <w:left w:val="none" w:sz="0" w:space="0" w:color="auto"/>
                <w:bottom w:val="none" w:sz="0" w:space="0" w:color="auto"/>
                <w:right w:val="none" w:sz="0" w:space="0" w:color="auto"/>
              </w:divBdr>
              <w:divsChild>
                <w:div w:id="349583293">
                  <w:marLeft w:val="0"/>
                  <w:marRight w:val="0"/>
                  <w:marTop w:val="0"/>
                  <w:marBottom w:val="0"/>
                  <w:divBdr>
                    <w:top w:val="none" w:sz="0" w:space="0" w:color="auto"/>
                    <w:left w:val="none" w:sz="0" w:space="0" w:color="auto"/>
                    <w:bottom w:val="none" w:sz="0" w:space="0" w:color="auto"/>
                    <w:right w:val="none" w:sz="0" w:space="0" w:color="auto"/>
                  </w:divBdr>
                  <w:divsChild>
                    <w:div w:id="349575286">
                      <w:marLeft w:val="0"/>
                      <w:marRight w:val="0"/>
                      <w:marTop w:val="0"/>
                      <w:marBottom w:val="0"/>
                      <w:divBdr>
                        <w:top w:val="none" w:sz="0" w:space="0" w:color="auto"/>
                        <w:left w:val="none" w:sz="0" w:space="0" w:color="auto"/>
                        <w:bottom w:val="none" w:sz="0" w:space="0" w:color="auto"/>
                        <w:right w:val="none" w:sz="0" w:space="0" w:color="auto"/>
                      </w:divBdr>
                    </w:div>
                    <w:div w:id="3495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9976">
      <w:marLeft w:val="0"/>
      <w:marRight w:val="0"/>
      <w:marTop w:val="0"/>
      <w:marBottom w:val="0"/>
      <w:divBdr>
        <w:top w:val="none" w:sz="0" w:space="0" w:color="auto"/>
        <w:left w:val="none" w:sz="0" w:space="0" w:color="auto"/>
        <w:bottom w:val="none" w:sz="0" w:space="0" w:color="auto"/>
        <w:right w:val="none" w:sz="0" w:space="0" w:color="auto"/>
      </w:divBdr>
    </w:div>
    <w:div w:id="349579977">
      <w:marLeft w:val="0"/>
      <w:marRight w:val="0"/>
      <w:marTop w:val="0"/>
      <w:marBottom w:val="0"/>
      <w:divBdr>
        <w:top w:val="none" w:sz="0" w:space="0" w:color="auto"/>
        <w:left w:val="none" w:sz="0" w:space="0" w:color="auto"/>
        <w:bottom w:val="none" w:sz="0" w:space="0" w:color="auto"/>
        <w:right w:val="none" w:sz="0" w:space="0" w:color="auto"/>
      </w:divBdr>
    </w:div>
    <w:div w:id="349579984">
      <w:marLeft w:val="0"/>
      <w:marRight w:val="0"/>
      <w:marTop w:val="0"/>
      <w:marBottom w:val="0"/>
      <w:divBdr>
        <w:top w:val="none" w:sz="0" w:space="0" w:color="auto"/>
        <w:left w:val="none" w:sz="0" w:space="0" w:color="auto"/>
        <w:bottom w:val="none" w:sz="0" w:space="0" w:color="auto"/>
        <w:right w:val="none" w:sz="0" w:space="0" w:color="auto"/>
      </w:divBdr>
      <w:divsChild>
        <w:div w:id="349590165">
          <w:marLeft w:val="0"/>
          <w:marRight w:val="0"/>
          <w:marTop w:val="0"/>
          <w:marBottom w:val="0"/>
          <w:divBdr>
            <w:top w:val="none" w:sz="0" w:space="0" w:color="auto"/>
            <w:left w:val="none" w:sz="0" w:space="0" w:color="auto"/>
            <w:bottom w:val="none" w:sz="0" w:space="0" w:color="auto"/>
            <w:right w:val="none" w:sz="0" w:space="0" w:color="auto"/>
          </w:divBdr>
        </w:div>
      </w:divsChild>
    </w:div>
    <w:div w:id="349579991">
      <w:marLeft w:val="0"/>
      <w:marRight w:val="0"/>
      <w:marTop w:val="0"/>
      <w:marBottom w:val="0"/>
      <w:divBdr>
        <w:top w:val="none" w:sz="0" w:space="0" w:color="auto"/>
        <w:left w:val="none" w:sz="0" w:space="0" w:color="auto"/>
        <w:bottom w:val="none" w:sz="0" w:space="0" w:color="auto"/>
        <w:right w:val="none" w:sz="0" w:space="0" w:color="auto"/>
      </w:divBdr>
    </w:div>
    <w:div w:id="349579996">
      <w:marLeft w:val="0"/>
      <w:marRight w:val="0"/>
      <w:marTop w:val="0"/>
      <w:marBottom w:val="0"/>
      <w:divBdr>
        <w:top w:val="none" w:sz="0" w:space="0" w:color="auto"/>
        <w:left w:val="none" w:sz="0" w:space="0" w:color="auto"/>
        <w:bottom w:val="none" w:sz="0" w:space="0" w:color="auto"/>
        <w:right w:val="none" w:sz="0" w:space="0" w:color="auto"/>
      </w:divBdr>
    </w:div>
    <w:div w:id="349579998">
      <w:marLeft w:val="0"/>
      <w:marRight w:val="0"/>
      <w:marTop w:val="0"/>
      <w:marBottom w:val="0"/>
      <w:divBdr>
        <w:top w:val="none" w:sz="0" w:space="0" w:color="auto"/>
        <w:left w:val="none" w:sz="0" w:space="0" w:color="auto"/>
        <w:bottom w:val="none" w:sz="0" w:space="0" w:color="auto"/>
        <w:right w:val="none" w:sz="0" w:space="0" w:color="auto"/>
      </w:divBdr>
    </w:div>
    <w:div w:id="349580004">
      <w:marLeft w:val="0"/>
      <w:marRight w:val="0"/>
      <w:marTop w:val="0"/>
      <w:marBottom w:val="0"/>
      <w:divBdr>
        <w:top w:val="none" w:sz="0" w:space="0" w:color="auto"/>
        <w:left w:val="none" w:sz="0" w:space="0" w:color="auto"/>
        <w:bottom w:val="none" w:sz="0" w:space="0" w:color="auto"/>
        <w:right w:val="none" w:sz="0" w:space="0" w:color="auto"/>
      </w:divBdr>
      <w:divsChild>
        <w:div w:id="349573108">
          <w:marLeft w:val="0"/>
          <w:marRight w:val="0"/>
          <w:marTop w:val="0"/>
          <w:marBottom w:val="0"/>
          <w:divBdr>
            <w:top w:val="none" w:sz="0" w:space="0" w:color="auto"/>
            <w:left w:val="none" w:sz="0" w:space="0" w:color="auto"/>
            <w:bottom w:val="none" w:sz="0" w:space="0" w:color="auto"/>
            <w:right w:val="none" w:sz="0" w:space="0" w:color="auto"/>
          </w:divBdr>
        </w:div>
        <w:div w:id="349588347">
          <w:marLeft w:val="0"/>
          <w:marRight w:val="0"/>
          <w:marTop w:val="0"/>
          <w:marBottom w:val="0"/>
          <w:divBdr>
            <w:top w:val="none" w:sz="0" w:space="0" w:color="auto"/>
            <w:left w:val="none" w:sz="0" w:space="0" w:color="auto"/>
            <w:bottom w:val="none" w:sz="0" w:space="0" w:color="auto"/>
            <w:right w:val="none" w:sz="0" w:space="0" w:color="auto"/>
          </w:divBdr>
        </w:div>
        <w:div w:id="349599156">
          <w:marLeft w:val="0"/>
          <w:marRight w:val="0"/>
          <w:marTop w:val="0"/>
          <w:marBottom w:val="0"/>
          <w:divBdr>
            <w:top w:val="none" w:sz="0" w:space="0" w:color="auto"/>
            <w:left w:val="none" w:sz="0" w:space="0" w:color="auto"/>
            <w:bottom w:val="none" w:sz="0" w:space="0" w:color="auto"/>
            <w:right w:val="none" w:sz="0" w:space="0" w:color="auto"/>
          </w:divBdr>
          <w:divsChild>
            <w:div w:id="349571328">
              <w:marLeft w:val="0"/>
              <w:marRight w:val="0"/>
              <w:marTop w:val="0"/>
              <w:marBottom w:val="0"/>
              <w:divBdr>
                <w:top w:val="none" w:sz="0" w:space="0" w:color="auto"/>
                <w:left w:val="none" w:sz="0" w:space="0" w:color="auto"/>
                <w:bottom w:val="none" w:sz="0" w:space="0" w:color="auto"/>
                <w:right w:val="none" w:sz="0" w:space="0" w:color="auto"/>
              </w:divBdr>
              <w:divsChild>
                <w:div w:id="34957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008">
      <w:marLeft w:val="0"/>
      <w:marRight w:val="0"/>
      <w:marTop w:val="0"/>
      <w:marBottom w:val="0"/>
      <w:divBdr>
        <w:top w:val="none" w:sz="0" w:space="0" w:color="auto"/>
        <w:left w:val="none" w:sz="0" w:space="0" w:color="auto"/>
        <w:bottom w:val="none" w:sz="0" w:space="0" w:color="auto"/>
        <w:right w:val="none" w:sz="0" w:space="0" w:color="auto"/>
      </w:divBdr>
    </w:div>
    <w:div w:id="349580011">
      <w:marLeft w:val="0"/>
      <w:marRight w:val="0"/>
      <w:marTop w:val="0"/>
      <w:marBottom w:val="0"/>
      <w:divBdr>
        <w:top w:val="none" w:sz="0" w:space="0" w:color="auto"/>
        <w:left w:val="none" w:sz="0" w:space="0" w:color="auto"/>
        <w:bottom w:val="none" w:sz="0" w:space="0" w:color="auto"/>
        <w:right w:val="none" w:sz="0" w:space="0" w:color="auto"/>
      </w:divBdr>
      <w:divsChild>
        <w:div w:id="349580315">
          <w:marLeft w:val="0"/>
          <w:marRight w:val="0"/>
          <w:marTop w:val="0"/>
          <w:marBottom w:val="0"/>
          <w:divBdr>
            <w:top w:val="none" w:sz="0" w:space="0" w:color="auto"/>
            <w:left w:val="none" w:sz="0" w:space="0" w:color="auto"/>
            <w:bottom w:val="none" w:sz="0" w:space="0" w:color="auto"/>
            <w:right w:val="none" w:sz="0" w:space="0" w:color="auto"/>
          </w:divBdr>
        </w:div>
      </w:divsChild>
    </w:div>
    <w:div w:id="349580015">
      <w:marLeft w:val="0"/>
      <w:marRight w:val="0"/>
      <w:marTop w:val="0"/>
      <w:marBottom w:val="0"/>
      <w:divBdr>
        <w:top w:val="none" w:sz="0" w:space="0" w:color="auto"/>
        <w:left w:val="none" w:sz="0" w:space="0" w:color="auto"/>
        <w:bottom w:val="none" w:sz="0" w:space="0" w:color="auto"/>
        <w:right w:val="none" w:sz="0" w:space="0" w:color="auto"/>
      </w:divBdr>
      <w:divsChild>
        <w:div w:id="349590172">
          <w:marLeft w:val="0"/>
          <w:marRight w:val="0"/>
          <w:marTop w:val="0"/>
          <w:marBottom w:val="0"/>
          <w:divBdr>
            <w:top w:val="none" w:sz="0" w:space="0" w:color="auto"/>
            <w:left w:val="none" w:sz="0" w:space="0" w:color="auto"/>
            <w:bottom w:val="none" w:sz="0" w:space="0" w:color="auto"/>
            <w:right w:val="none" w:sz="0" w:space="0" w:color="auto"/>
          </w:divBdr>
        </w:div>
      </w:divsChild>
    </w:div>
    <w:div w:id="349580018">
      <w:marLeft w:val="0"/>
      <w:marRight w:val="0"/>
      <w:marTop w:val="0"/>
      <w:marBottom w:val="0"/>
      <w:divBdr>
        <w:top w:val="none" w:sz="0" w:space="0" w:color="auto"/>
        <w:left w:val="none" w:sz="0" w:space="0" w:color="auto"/>
        <w:bottom w:val="none" w:sz="0" w:space="0" w:color="auto"/>
        <w:right w:val="none" w:sz="0" w:space="0" w:color="auto"/>
      </w:divBdr>
    </w:div>
    <w:div w:id="349580019">
      <w:marLeft w:val="0"/>
      <w:marRight w:val="0"/>
      <w:marTop w:val="0"/>
      <w:marBottom w:val="0"/>
      <w:divBdr>
        <w:top w:val="none" w:sz="0" w:space="0" w:color="auto"/>
        <w:left w:val="none" w:sz="0" w:space="0" w:color="auto"/>
        <w:bottom w:val="none" w:sz="0" w:space="0" w:color="auto"/>
        <w:right w:val="none" w:sz="0" w:space="0" w:color="auto"/>
      </w:divBdr>
    </w:div>
    <w:div w:id="349580021">
      <w:marLeft w:val="0"/>
      <w:marRight w:val="0"/>
      <w:marTop w:val="0"/>
      <w:marBottom w:val="0"/>
      <w:divBdr>
        <w:top w:val="none" w:sz="0" w:space="0" w:color="auto"/>
        <w:left w:val="none" w:sz="0" w:space="0" w:color="auto"/>
        <w:bottom w:val="none" w:sz="0" w:space="0" w:color="auto"/>
        <w:right w:val="none" w:sz="0" w:space="0" w:color="auto"/>
      </w:divBdr>
    </w:div>
    <w:div w:id="349580022">
      <w:marLeft w:val="0"/>
      <w:marRight w:val="0"/>
      <w:marTop w:val="0"/>
      <w:marBottom w:val="0"/>
      <w:divBdr>
        <w:top w:val="none" w:sz="0" w:space="0" w:color="auto"/>
        <w:left w:val="none" w:sz="0" w:space="0" w:color="auto"/>
        <w:bottom w:val="none" w:sz="0" w:space="0" w:color="auto"/>
        <w:right w:val="none" w:sz="0" w:space="0" w:color="auto"/>
      </w:divBdr>
    </w:div>
    <w:div w:id="349580026">
      <w:marLeft w:val="0"/>
      <w:marRight w:val="0"/>
      <w:marTop w:val="0"/>
      <w:marBottom w:val="0"/>
      <w:divBdr>
        <w:top w:val="none" w:sz="0" w:space="0" w:color="auto"/>
        <w:left w:val="none" w:sz="0" w:space="0" w:color="auto"/>
        <w:bottom w:val="none" w:sz="0" w:space="0" w:color="auto"/>
        <w:right w:val="none" w:sz="0" w:space="0" w:color="auto"/>
      </w:divBdr>
      <w:divsChild>
        <w:div w:id="349598097">
          <w:marLeft w:val="0"/>
          <w:marRight w:val="0"/>
          <w:marTop w:val="0"/>
          <w:marBottom w:val="0"/>
          <w:divBdr>
            <w:top w:val="none" w:sz="0" w:space="0" w:color="auto"/>
            <w:left w:val="none" w:sz="0" w:space="0" w:color="auto"/>
            <w:bottom w:val="none" w:sz="0" w:space="0" w:color="auto"/>
            <w:right w:val="none" w:sz="0" w:space="0" w:color="auto"/>
          </w:divBdr>
        </w:div>
      </w:divsChild>
    </w:div>
    <w:div w:id="349580028">
      <w:marLeft w:val="0"/>
      <w:marRight w:val="0"/>
      <w:marTop w:val="0"/>
      <w:marBottom w:val="0"/>
      <w:divBdr>
        <w:top w:val="none" w:sz="0" w:space="0" w:color="auto"/>
        <w:left w:val="none" w:sz="0" w:space="0" w:color="auto"/>
        <w:bottom w:val="none" w:sz="0" w:space="0" w:color="auto"/>
        <w:right w:val="none" w:sz="0" w:space="0" w:color="auto"/>
      </w:divBdr>
      <w:divsChild>
        <w:div w:id="349578268">
          <w:marLeft w:val="0"/>
          <w:marRight w:val="0"/>
          <w:marTop w:val="0"/>
          <w:marBottom w:val="0"/>
          <w:divBdr>
            <w:top w:val="none" w:sz="0" w:space="0" w:color="auto"/>
            <w:left w:val="none" w:sz="0" w:space="0" w:color="auto"/>
            <w:bottom w:val="none" w:sz="0" w:space="0" w:color="auto"/>
            <w:right w:val="none" w:sz="0" w:space="0" w:color="auto"/>
          </w:divBdr>
        </w:div>
        <w:div w:id="349581092">
          <w:marLeft w:val="0"/>
          <w:marRight w:val="0"/>
          <w:marTop w:val="0"/>
          <w:marBottom w:val="0"/>
          <w:divBdr>
            <w:top w:val="none" w:sz="0" w:space="0" w:color="auto"/>
            <w:left w:val="none" w:sz="0" w:space="0" w:color="auto"/>
            <w:bottom w:val="none" w:sz="0" w:space="0" w:color="auto"/>
            <w:right w:val="none" w:sz="0" w:space="0" w:color="auto"/>
          </w:divBdr>
        </w:div>
      </w:divsChild>
    </w:div>
    <w:div w:id="349580029">
      <w:marLeft w:val="0"/>
      <w:marRight w:val="0"/>
      <w:marTop w:val="0"/>
      <w:marBottom w:val="0"/>
      <w:divBdr>
        <w:top w:val="none" w:sz="0" w:space="0" w:color="auto"/>
        <w:left w:val="none" w:sz="0" w:space="0" w:color="auto"/>
        <w:bottom w:val="none" w:sz="0" w:space="0" w:color="auto"/>
        <w:right w:val="none" w:sz="0" w:space="0" w:color="auto"/>
      </w:divBdr>
    </w:div>
    <w:div w:id="349580032">
      <w:marLeft w:val="0"/>
      <w:marRight w:val="0"/>
      <w:marTop w:val="0"/>
      <w:marBottom w:val="0"/>
      <w:divBdr>
        <w:top w:val="none" w:sz="0" w:space="0" w:color="auto"/>
        <w:left w:val="none" w:sz="0" w:space="0" w:color="auto"/>
        <w:bottom w:val="none" w:sz="0" w:space="0" w:color="auto"/>
        <w:right w:val="none" w:sz="0" w:space="0" w:color="auto"/>
      </w:divBdr>
      <w:divsChild>
        <w:div w:id="349576109">
          <w:marLeft w:val="0"/>
          <w:marRight w:val="0"/>
          <w:marTop w:val="0"/>
          <w:marBottom w:val="0"/>
          <w:divBdr>
            <w:top w:val="none" w:sz="0" w:space="0" w:color="auto"/>
            <w:left w:val="none" w:sz="0" w:space="0" w:color="auto"/>
            <w:bottom w:val="none" w:sz="0" w:space="0" w:color="auto"/>
            <w:right w:val="none" w:sz="0" w:space="0" w:color="auto"/>
          </w:divBdr>
        </w:div>
        <w:div w:id="349600690">
          <w:marLeft w:val="0"/>
          <w:marRight w:val="0"/>
          <w:marTop w:val="0"/>
          <w:marBottom w:val="0"/>
          <w:divBdr>
            <w:top w:val="none" w:sz="0" w:space="0" w:color="auto"/>
            <w:left w:val="none" w:sz="0" w:space="0" w:color="auto"/>
            <w:bottom w:val="none" w:sz="0" w:space="0" w:color="auto"/>
            <w:right w:val="none" w:sz="0" w:space="0" w:color="auto"/>
          </w:divBdr>
        </w:div>
      </w:divsChild>
    </w:div>
    <w:div w:id="349580033">
      <w:marLeft w:val="0"/>
      <w:marRight w:val="0"/>
      <w:marTop w:val="0"/>
      <w:marBottom w:val="0"/>
      <w:divBdr>
        <w:top w:val="none" w:sz="0" w:space="0" w:color="auto"/>
        <w:left w:val="none" w:sz="0" w:space="0" w:color="auto"/>
        <w:bottom w:val="none" w:sz="0" w:space="0" w:color="auto"/>
        <w:right w:val="none" w:sz="0" w:space="0" w:color="auto"/>
      </w:divBdr>
    </w:div>
    <w:div w:id="349580048">
      <w:marLeft w:val="0"/>
      <w:marRight w:val="0"/>
      <w:marTop w:val="0"/>
      <w:marBottom w:val="0"/>
      <w:divBdr>
        <w:top w:val="none" w:sz="0" w:space="0" w:color="auto"/>
        <w:left w:val="none" w:sz="0" w:space="0" w:color="auto"/>
        <w:bottom w:val="none" w:sz="0" w:space="0" w:color="auto"/>
        <w:right w:val="none" w:sz="0" w:space="0" w:color="auto"/>
      </w:divBdr>
      <w:divsChild>
        <w:div w:id="349586371">
          <w:marLeft w:val="0"/>
          <w:marRight w:val="0"/>
          <w:marTop w:val="84"/>
          <w:marBottom w:val="251"/>
          <w:divBdr>
            <w:top w:val="none" w:sz="0" w:space="0" w:color="auto"/>
            <w:left w:val="none" w:sz="0" w:space="0" w:color="auto"/>
            <w:bottom w:val="none" w:sz="0" w:space="0" w:color="auto"/>
            <w:right w:val="none" w:sz="0" w:space="0" w:color="auto"/>
          </w:divBdr>
        </w:div>
        <w:div w:id="349589848">
          <w:marLeft w:val="0"/>
          <w:marRight w:val="0"/>
          <w:marTop w:val="117"/>
          <w:marBottom w:val="285"/>
          <w:divBdr>
            <w:top w:val="none" w:sz="0" w:space="0" w:color="auto"/>
            <w:left w:val="none" w:sz="0" w:space="0" w:color="auto"/>
            <w:bottom w:val="none" w:sz="0" w:space="0" w:color="auto"/>
            <w:right w:val="none" w:sz="0" w:space="0" w:color="auto"/>
          </w:divBdr>
        </w:div>
      </w:divsChild>
    </w:div>
    <w:div w:id="349580052">
      <w:marLeft w:val="0"/>
      <w:marRight w:val="0"/>
      <w:marTop w:val="0"/>
      <w:marBottom w:val="0"/>
      <w:divBdr>
        <w:top w:val="none" w:sz="0" w:space="0" w:color="auto"/>
        <w:left w:val="none" w:sz="0" w:space="0" w:color="auto"/>
        <w:bottom w:val="none" w:sz="0" w:space="0" w:color="auto"/>
        <w:right w:val="none" w:sz="0" w:space="0" w:color="auto"/>
      </w:divBdr>
      <w:divsChild>
        <w:div w:id="349586493">
          <w:marLeft w:val="0"/>
          <w:marRight w:val="0"/>
          <w:marTop w:val="0"/>
          <w:marBottom w:val="0"/>
          <w:divBdr>
            <w:top w:val="none" w:sz="0" w:space="0" w:color="auto"/>
            <w:left w:val="none" w:sz="0" w:space="0" w:color="auto"/>
            <w:bottom w:val="none" w:sz="0" w:space="0" w:color="auto"/>
            <w:right w:val="none" w:sz="0" w:space="0" w:color="auto"/>
          </w:divBdr>
        </w:div>
        <w:div w:id="349597489">
          <w:marLeft w:val="0"/>
          <w:marRight w:val="0"/>
          <w:marTop w:val="0"/>
          <w:marBottom w:val="0"/>
          <w:divBdr>
            <w:top w:val="none" w:sz="0" w:space="0" w:color="auto"/>
            <w:left w:val="none" w:sz="0" w:space="0" w:color="auto"/>
            <w:bottom w:val="none" w:sz="0" w:space="0" w:color="auto"/>
            <w:right w:val="none" w:sz="0" w:space="0" w:color="auto"/>
          </w:divBdr>
        </w:div>
      </w:divsChild>
    </w:div>
    <w:div w:id="349580059">
      <w:marLeft w:val="0"/>
      <w:marRight w:val="0"/>
      <w:marTop w:val="0"/>
      <w:marBottom w:val="0"/>
      <w:divBdr>
        <w:top w:val="none" w:sz="0" w:space="0" w:color="auto"/>
        <w:left w:val="none" w:sz="0" w:space="0" w:color="auto"/>
        <w:bottom w:val="none" w:sz="0" w:space="0" w:color="auto"/>
        <w:right w:val="none" w:sz="0" w:space="0" w:color="auto"/>
      </w:divBdr>
      <w:divsChild>
        <w:div w:id="349600898">
          <w:marLeft w:val="0"/>
          <w:marRight w:val="0"/>
          <w:marTop w:val="0"/>
          <w:marBottom w:val="0"/>
          <w:divBdr>
            <w:top w:val="none" w:sz="0" w:space="0" w:color="auto"/>
            <w:left w:val="none" w:sz="0" w:space="0" w:color="auto"/>
            <w:bottom w:val="none" w:sz="0" w:space="0" w:color="auto"/>
            <w:right w:val="none" w:sz="0" w:space="0" w:color="auto"/>
          </w:divBdr>
          <w:divsChild>
            <w:div w:id="349595793">
              <w:marLeft w:val="0"/>
              <w:marRight w:val="0"/>
              <w:marTop w:val="0"/>
              <w:marBottom w:val="0"/>
              <w:divBdr>
                <w:top w:val="none" w:sz="0" w:space="0" w:color="auto"/>
                <w:left w:val="none" w:sz="0" w:space="0" w:color="auto"/>
                <w:bottom w:val="none" w:sz="0" w:space="0" w:color="auto"/>
                <w:right w:val="none" w:sz="0" w:space="0" w:color="auto"/>
              </w:divBdr>
              <w:divsChild>
                <w:div w:id="34958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060">
      <w:marLeft w:val="0"/>
      <w:marRight w:val="0"/>
      <w:marTop w:val="0"/>
      <w:marBottom w:val="0"/>
      <w:divBdr>
        <w:top w:val="none" w:sz="0" w:space="0" w:color="auto"/>
        <w:left w:val="none" w:sz="0" w:space="0" w:color="auto"/>
        <w:bottom w:val="none" w:sz="0" w:space="0" w:color="auto"/>
        <w:right w:val="none" w:sz="0" w:space="0" w:color="auto"/>
      </w:divBdr>
    </w:div>
    <w:div w:id="349580061">
      <w:marLeft w:val="0"/>
      <w:marRight w:val="0"/>
      <w:marTop w:val="0"/>
      <w:marBottom w:val="0"/>
      <w:divBdr>
        <w:top w:val="none" w:sz="0" w:space="0" w:color="auto"/>
        <w:left w:val="none" w:sz="0" w:space="0" w:color="auto"/>
        <w:bottom w:val="none" w:sz="0" w:space="0" w:color="auto"/>
        <w:right w:val="none" w:sz="0" w:space="0" w:color="auto"/>
      </w:divBdr>
    </w:div>
    <w:div w:id="349580063">
      <w:marLeft w:val="0"/>
      <w:marRight w:val="0"/>
      <w:marTop w:val="0"/>
      <w:marBottom w:val="0"/>
      <w:divBdr>
        <w:top w:val="none" w:sz="0" w:space="0" w:color="auto"/>
        <w:left w:val="none" w:sz="0" w:space="0" w:color="auto"/>
        <w:bottom w:val="none" w:sz="0" w:space="0" w:color="auto"/>
        <w:right w:val="none" w:sz="0" w:space="0" w:color="auto"/>
      </w:divBdr>
      <w:divsChild>
        <w:div w:id="349574369">
          <w:marLeft w:val="0"/>
          <w:marRight w:val="0"/>
          <w:marTop w:val="0"/>
          <w:marBottom w:val="0"/>
          <w:divBdr>
            <w:top w:val="none" w:sz="0" w:space="0" w:color="auto"/>
            <w:left w:val="none" w:sz="0" w:space="0" w:color="auto"/>
            <w:bottom w:val="none" w:sz="0" w:space="0" w:color="auto"/>
            <w:right w:val="none" w:sz="0" w:space="0" w:color="auto"/>
          </w:divBdr>
          <w:divsChild>
            <w:div w:id="349600920">
              <w:marLeft w:val="0"/>
              <w:marRight w:val="0"/>
              <w:marTop w:val="0"/>
              <w:marBottom w:val="0"/>
              <w:divBdr>
                <w:top w:val="none" w:sz="0" w:space="0" w:color="auto"/>
                <w:left w:val="none" w:sz="0" w:space="0" w:color="auto"/>
                <w:bottom w:val="none" w:sz="0" w:space="0" w:color="auto"/>
                <w:right w:val="none" w:sz="0" w:space="0" w:color="auto"/>
              </w:divBdr>
              <w:divsChild>
                <w:div w:id="3495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066">
      <w:marLeft w:val="0"/>
      <w:marRight w:val="0"/>
      <w:marTop w:val="0"/>
      <w:marBottom w:val="0"/>
      <w:divBdr>
        <w:top w:val="none" w:sz="0" w:space="0" w:color="auto"/>
        <w:left w:val="none" w:sz="0" w:space="0" w:color="auto"/>
        <w:bottom w:val="none" w:sz="0" w:space="0" w:color="auto"/>
        <w:right w:val="none" w:sz="0" w:space="0" w:color="auto"/>
      </w:divBdr>
    </w:div>
    <w:div w:id="349580071">
      <w:marLeft w:val="0"/>
      <w:marRight w:val="0"/>
      <w:marTop w:val="0"/>
      <w:marBottom w:val="0"/>
      <w:divBdr>
        <w:top w:val="none" w:sz="0" w:space="0" w:color="auto"/>
        <w:left w:val="none" w:sz="0" w:space="0" w:color="auto"/>
        <w:bottom w:val="none" w:sz="0" w:space="0" w:color="auto"/>
        <w:right w:val="none" w:sz="0" w:space="0" w:color="auto"/>
      </w:divBdr>
    </w:div>
    <w:div w:id="349580073">
      <w:marLeft w:val="0"/>
      <w:marRight w:val="0"/>
      <w:marTop w:val="0"/>
      <w:marBottom w:val="0"/>
      <w:divBdr>
        <w:top w:val="none" w:sz="0" w:space="0" w:color="auto"/>
        <w:left w:val="none" w:sz="0" w:space="0" w:color="auto"/>
        <w:bottom w:val="none" w:sz="0" w:space="0" w:color="auto"/>
        <w:right w:val="none" w:sz="0" w:space="0" w:color="auto"/>
      </w:divBdr>
    </w:div>
    <w:div w:id="349580076">
      <w:marLeft w:val="0"/>
      <w:marRight w:val="0"/>
      <w:marTop w:val="0"/>
      <w:marBottom w:val="0"/>
      <w:divBdr>
        <w:top w:val="none" w:sz="0" w:space="0" w:color="auto"/>
        <w:left w:val="none" w:sz="0" w:space="0" w:color="auto"/>
        <w:bottom w:val="none" w:sz="0" w:space="0" w:color="auto"/>
        <w:right w:val="none" w:sz="0" w:space="0" w:color="auto"/>
      </w:divBdr>
      <w:divsChild>
        <w:div w:id="349593354">
          <w:marLeft w:val="0"/>
          <w:marRight w:val="0"/>
          <w:marTop w:val="0"/>
          <w:marBottom w:val="0"/>
          <w:divBdr>
            <w:top w:val="none" w:sz="0" w:space="0" w:color="auto"/>
            <w:left w:val="none" w:sz="0" w:space="0" w:color="auto"/>
            <w:bottom w:val="none" w:sz="0" w:space="0" w:color="auto"/>
            <w:right w:val="none" w:sz="0" w:space="0" w:color="auto"/>
          </w:divBdr>
          <w:divsChild>
            <w:div w:id="349593254">
              <w:marLeft w:val="0"/>
              <w:marRight w:val="0"/>
              <w:marTop w:val="0"/>
              <w:marBottom w:val="0"/>
              <w:divBdr>
                <w:top w:val="none" w:sz="0" w:space="0" w:color="auto"/>
                <w:left w:val="none" w:sz="0" w:space="0" w:color="auto"/>
                <w:bottom w:val="none" w:sz="0" w:space="0" w:color="auto"/>
                <w:right w:val="none" w:sz="0" w:space="0" w:color="auto"/>
              </w:divBdr>
            </w:div>
            <w:div w:id="349599749">
              <w:marLeft w:val="0"/>
              <w:marRight w:val="0"/>
              <w:marTop w:val="0"/>
              <w:marBottom w:val="0"/>
              <w:divBdr>
                <w:top w:val="none" w:sz="0" w:space="0" w:color="auto"/>
                <w:left w:val="none" w:sz="0" w:space="0" w:color="auto"/>
                <w:bottom w:val="none" w:sz="0" w:space="0" w:color="auto"/>
                <w:right w:val="none" w:sz="0" w:space="0" w:color="auto"/>
              </w:divBdr>
              <w:divsChild>
                <w:div w:id="349578379">
                  <w:marLeft w:val="0"/>
                  <w:marRight w:val="0"/>
                  <w:marTop w:val="0"/>
                  <w:marBottom w:val="0"/>
                  <w:divBdr>
                    <w:top w:val="none" w:sz="0" w:space="0" w:color="auto"/>
                    <w:left w:val="none" w:sz="0" w:space="0" w:color="auto"/>
                    <w:bottom w:val="none" w:sz="0" w:space="0" w:color="auto"/>
                    <w:right w:val="none" w:sz="0" w:space="0" w:color="auto"/>
                  </w:divBdr>
                  <w:divsChild>
                    <w:div w:id="3495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079">
      <w:marLeft w:val="0"/>
      <w:marRight w:val="0"/>
      <w:marTop w:val="0"/>
      <w:marBottom w:val="0"/>
      <w:divBdr>
        <w:top w:val="none" w:sz="0" w:space="0" w:color="auto"/>
        <w:left w:val="none" w:sz="0" w:space="0" w:color="auto"/>
        <w:bottom w:val="none" w:sz="0" w:space="0" w:color="auto"/>
        <w:right w:val="none" w:sz="0" w:space="0" w:color="auto"/>
      </w:divBdr>
      <w:divsChild>
        <w:div w:id="349571487">
          <w:marLeft w:val="0"/>
          <w:marRight w:val="0"/>
          <w:marTop w:val="0"/>
          <w:marBottom w:val="0"/>
          <w:divBdr>
            <w:top w:val="none" w:sz="0" w:space="0" w:color="auto"/>
            <w:left w:val="none" w:sz="0" w:space="0" w:color="auto"/>
            <w:bottom w:val="none" w:sz="0" w:space="0" w:color="auto"/>
            <w:right w:val="none" w:sz="0" w:space="0" w:color="auto"/>
          </w:divBdr>
        </w:div>
        <w:div w:id="349572121">
          <w:marLeft w:val="0"/>
          <w:marRight w:val="0"/>
          <w:marTop w:val="0"/>
          <w:marBottom w:val="0"/>
          <w:divBdr>
            <w:top w:val="none" w:sz="0" w:space="0" w:color="auto"/>
            <w:left w:val="none" w:sz="0" w:space="0" w:color="auto"/>
            <w:bottom w:val="none" w:sz="0" w:space="0" w:color="auto"/>
            <w:right w:val="none" w:sz="0" w:space="0" w:color="auto"/>
          </w:divBdr>
          <w:divsChild>
            <w:div w:id="349589950">
              <w:marLeft w:val="0"/>
              <w:marRight w:val="0"/>
              <w:marTop w:val="0"/>
              <w:marBottom w:val="0"/>
              <w:divBdr>
                <w:top w:val="none" w:sz="0" w:space="0" w:color="auto"/>
                <w:left w:val="none" w:sz="0" w:space="0" w:color="auto"/>
                <w:bottom w:val="none" w:sz="0" w:space="0" w:color="auto"/>
                <w:right w:val="none" w:sz="0" w:space="0" w:color="auto"/>
              </w:divBdr>
            </w:div>
          </w:divsChild>
        </w:div>
        <w:div w:id="349572414">
          <w:marLeft w:val="0"/>
          <w:marRight w:val="0"/>
          <w:marTop w:val="0"/>
          <w:marBottom w:val="0"/>
          <w:divBdr>
            <w:top w:val="none" w:sz="0" w:space="0" w:color="auto"/>
            <w:left w:val="none" w:sz="0" w:space="0" w:color="auto"/>
            <w:bottom w:val="none" w:sz="0" w:space="0" w:color="auto"/>
            <w:right w:val="none" w:sz="0" w:space="0" w:color="auto"/>
          </w:divBdr>
        </w:div>
        <w:div w:id="349574827">
          <w:marLeft w:val="0"/>
          <w:marRight w:val="0"/>
          <w:marTop w:val="0"/>
          <w:marBottom w:val="0"/>
          <w:divBdr>
            <w:top w:val="none" w:sz="0" w:space="0" w:color="auto"/>
            <w:left w:val="none" w:sz="0" w:space="0" w:color="auto"/>
            <w:bottom w:val="none" w:sz="0" w:space="0" w:color="auto"/>
            <w:right w:val="none" w:sz="0" w:space="0" w:color="auto"/>
          </w:divBdr>
        </w:div>
        <w:div w:id="349580292">
          <w:marLeft w:val="0"/>
          <w:marRight w:val="0"/>
          <w:marTop w:val="0"/>
          <w:marBottom w:val="0"/>
          <w:divBdr>
            <w:top w:val="none" w:sz="0" w:space="0" w:color="auto"/>
            <w:left w:val="none" w:sz="0" w:space="0" w:color="auto"/>
            <w:bottom w:val="none" w:sz="0" w:space="0" w:color="auto"/>
            <w:right w:val="none" w:sz="0" w:space="0" w:color="auto"/>
          </w:divBdr>
        </w:div>
        <w:div w:id="349581000">
          <w:marLeft w:val="0"/>
          <w:marRight w:val="0"/>
          <w:marTop w:val="0"/>
          <w:marBottom w:val="0"/>
          <w:divBdr>
            <w:top w:val="none" w:sz="0" w:space="0" w:color="auto"/>
            <w:left w:val="none" w:sz="0" w:space="0" w:color="auto"/>
            <w:bottom w:val="none" w:sz="0" w:space="0" w:color="auto"/>
            <w:right w:val="none" w:sz="0" w:space="0" w:color="auto"/>
          </w:divBdr>
        </w:div>
        <w:div w:id="349587262">
          <w:marLeft w:val="0"/>
          <w:marRight w:val="0"/>
          <w:marTop w:val="0"/>
          <w:marBottom w:val="0"/>
          <w:divBdr>
            <w:top w:val="none" w:sz="0" w:space="0" w:color="auto"/>
            <w:left w:val="none" w:sz="0" w:space="0" w:color="auto"/>
            <w:bottom w:val="none" w:sz="0" w:space="0" w:color="auto"/>
            <w:right w:val="none" w:sz="0" w:space="0" w:color="auto"/>
          </w:divBdr>
        </w:div>
        <w:div w:id="349588309">
          <w:marLeft w:val="0"/>
          <w:marRight w:val="0"/>
          <w:marTop w:val="0"/>
          <w:marBottom w:val="0"/>
          <w:divBdr>
            <w:top w:val="none" w:sz="0" w:space="0" w:color="auto"/>
            <w:left w:val="none" w:sz="0" w:space="0" w:color="auto"/>
            <w:bottom w:val="none" w:sz="0" w:space="0" w:color="auto"/>
            <w:right w:val="none" w:sz="0" w:space="0" w:color="auto"/>
          </w:divBdr>
        </w:div>
        <w:div w:id="349588436">
          <w:marLeft w:val="0"/>
          <w:marRight w:val="0"/>
          <w:marTop w:val="0"/>
          <w:marBottom w:val="0"/>
          <w:divBdr>
            <w:top w:val="none" w:sz="0" w:space="0" w:color="auto"/>
            <w:left w:val="none" w:sz="0" w:space="0" w:color="auto"/>
            <w:bottom w:val="none" w:sz="0" w:space="0" w:color="auto"/>
            <w:right w:val="none" w:sz="0" w:space="0" w:color="auto"/>
          </w:divBdr>
        </w:div>
        <w:div w:id="349588959">
          <w:marLeft w:val="0"/>
          <w:marRight w:val="0"/>
          <w:marTop w:val="0"/>
          <w:marBottom w:val="0"/>
          <w:divBdr>
            <w:top w:val="none" w:sz="0" w:space="0" w:color="auto"/>
            <w:left w:val="none" w:sz="0" w:space="0" w:color="auto"/>
            <w:bottom w:val="none" w:sz="0" w:space="0" w:color="auto"/>
            <w:right w:val="none" w:sz="0" w:space="0" w:color="auto"/>
          </w:divBdr>
        </w:div>
        <w:div w:id="349591913">
          <w:marLeft w:val="0"/>
          <w:marRight w:val="0"/>
          <w:marTop w:val="0"/>
          <w:marBottom w:val="0"/>
          <w:divBdr>
            <w:top w:val="none" w:sz="0" w:space="0" w:color="auto"/>
            <w:left w:val="none" w:sz="0" w:space="0" w:color="auto"/>
            <w:bottom w:val="none" w:sz="0" w:space="0" w:color="auto"/>
            <w:right w:val="none" w:sz="0" w:space="0" w:color="auto"/>
          </w:divBdr>
        </w:div>
        <w:div w:id="349593197">
          <w:marLeft w:val="0"/>
          <w:marRight w:val="0"/>
          <w:marTop w:val="0"/>
          <w:marBottom w:val="0"/>
          <w:divBdr>
            <w:top w:val="none" w:sz="0" w:space="0" w:color="auto"/>
            <w:left w:val="none" w:sz="0" w:space="0" w:color="auto"/>
            <w:bottom w:val="none" w:sz="0" w:space="0" w:color="auto"/>
            <w:right w:val="none" w:sz="0" w:space="0" w:color="auto"/>
          </w:divBdr>
        </w:div>
        <w:div w:id="349593615">
          <w:marLeft w:val="0"/>
          <w:marRight w:val="0"/>
          <w:marTop w:val="0"/>
          <w:marBottom w:val="0"/>
          <w:divBdr>
            <w:top w:val="none" w:sz="0" w:space="0" w:color="auto"/>
            <w:left w:val="none" w:sz="0" w:space="0" w:color="auto"/>
            <w:bottom w:val="none" w:sz="0" w:space="0" w:color="auto"/>
            <w:right w:val="none" w:sz="0" w:space="0" w:color="auto"/>
          </w:divBdr>
        </w:div>
        <w:div w:id="349595348">
          <w:marLeft w:val="0"/>
          <w:marRight w:val="0"/>
          <w:marTop w:val="0"/>
          <w:marBottom w:val="0"/>
          <w:divBdr>
            <w:top w:val="none" w:sz="0" w:space="0" w:color="auto"/>
            <w:left w:val="none" w:sz="0" w:space="0" w:color="auto"/>
            <w:bottom w:val="none" w:sz="0" w:space="0" w:color="auto"/>
            <w:right w:val="none" w:sz="0" w:space="0" w:color="auto"/>
          </w:divBdr>
        </w:div>
        <w:div w:id="349595666">
          <w:marLeft w:val="0"/>
          <w:marRight w:val="0"/>
          <w:marTop w:val="0"/>
          <w:marBottom w:val="0"/>
          <w:divBdr>
            <w:top w:val="none" w:sz="0" w:space="0" w:color="auto"/>
            <w:left w:val="none" w:sz="0" w:space="0" w:color="auto"/>
            <w:bottom w:val="none" w:sz="0" w:space="0" w:color="auto"/>
            <w:right w:val="none" w:sz="0" w:space="0" w:color="auto"/>
          </w:divBdr>
        </w:div>
        <w:div w:id="349596364">
          <w:marLeft w:val="0"/>
          <w:marRight w:val="0"/>
          <w:marTop w:val="0"/>
          <w:marBottom w:val="0"/>
          <w:divBdr>
            <w:top w:val="none" w:sz="0" w:space="0" w:color="auto"/>
            <w:left w:val="none" w:sz="0" w:space="0" w:color="auto"/>
            <w:bottom w:val="none" w:sz="0" w:space="0" w:color="auto"/>
            <w:right w:val="none" w:sz="0" w:space="0" w:color="auto"/>
          </w:divBdr>
        </w:div>
      </w:divsChild>
    </w:div>
    <w:div w:id="349580081">
      <w:marLeft w:val="0"/>
      <w:marRight w:val="0"/>
      <w:marTop w:val="0"/>
      <w:marBottom w:val="0"/>
      <w:divBdr>
        <w:top w:val="none" w:sz="0" w:space="0" w:color="auto"/>
        <w:left w:val="none" w:sz="0" w:space="0" w:color="auto"/>
        <w:bottom w:val="none" w:sz="0" w:space="0" w:color="auto"/>
        <w:right w:val="none" w:sz="0" w:space="0" w:color="auto"/>
      </w:divBdr>
    </w:div>
    <w:div w:id="349580084">
      <w:marLeft w:val="0"/>
      <w:marRight w:val="0"/>
      <w:marTop w:val="0"/>
      <w:marBottom w:val="0"/>
      <w:divBdr>
        <w:top w:val="none" w:sz="0" w:space="0" w:color="auto"/>
        <w:left w:val="none" w:sz="0" w:space="0" w:color="auto"/>
        <w:bottom w:val="none" w:sz="0" w:space="0" w:color="auto"/>
        <w:right w:val="none" w:sz="0" w:space="0" w:color="auto"/>
      </w:divBdr>
      <w:divsChild>
        <w:div w:id="349576347">
          <w:marLeft w:val="0"/>
          <w:marRight w:val="0"/>
          <w:marTop w:val="0"/>
          <w:marBottom w:val="0"/>
          <w:divBdr>
            <w:top w:val="none" w:sz="0" w:space="0" w:color="auto"/>
            <w:left w:val="none" w:sz="0" w:space="0" w:color="auto"/>
            <w:bottom w:val="none" w:sz="0" w:space="0" w:color="auto"/>
            <w:right w:val="none" w:sz="0" w:space="0" w:color="auto"/>
          </w:divBdr>
          <w:divsChild>
            <w:div w:id="349580452">
              <w:marLeft w:val="0"/>
              <w:marRight w:val="0"/>
              <w:marTop w:val="0"/>
              <w:marBottom w:val="0"/>
              <w:divBdr>
                <w:top w:val="none" w:sz="0" w:space="0" w:color="auto"/>
                <w:left w:val="none" w:sz="0" w:space="0" w:color="auto"/>
                <w:bottom w:val="none" w:sz="0" w:space="0" w:color="auto"/>
                <w:right w:val="none" w:sz="0" w:space="0" w:color="auto"/>
              </w:divBdr>
              <w:divsChild>
                <w:div w:id="349581322">
                  <w:marLeft w:val="0"/>
                  <w:marRight w:val="0"/>
                  <w:marTop w:val="0"/>
                  <w:marBottom w:val="0"/>
                  <w:divBdr>
                    <w:top w:val="none" w:sz="0" w:space="0" w:color="auto"/>
                    <w:left w:val="none" w:sz="0" w:space="0" w:color="auto"/>
                    <w:bottom w:val="none" w:sz="0" w:space="0" w:color="auto"/>
                    <w:right w:val="none" w:sz="0" w:space="0" w:color="auto"/>
                  </w:divBdr>
                  <w:divsChild>
                    <w:div w:id="3495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087">
      <w:marLeft w:val="0"/>
      <w:marRight w:val="0"/>
      <w:marTop w:val="0"/>
      <w:marBottom w:val="0"/>
      <w:divBdr>
        <w:top w:val="none" w:sz="0" w:space="0" w:color="auto"/>
        <w:left w:val="none" w:sz="0" w:space="0" w:color="auto"/>
        <w:bottom w:val="none" w:sz="0" w:space="0" w:color="auto"/>
        <w:right w:val="none" w:sz="0" w:space="0" w:color="auto"/>
      </w:divBdr>
      <w:divsChild>
        <w:div w:id="349597395">
          <w:marLeft w:val="0"/>
          <w:marRight w:val="0"/>
          <w:marTop w:val="0"/>
          <w:marBottom w:val="0"/>
          <w:divBdr>
            <w:top w:val="none" w:sz="0" w:space="0" w:color="auto"/>
            <w:left w:val="none" w:sz="0" w:space="0" w:color="auto"/>
            <w:bottom w:val="none" w:sz="0" w:space="0" w:color="auto"/>
            <w:right w:val="none" w:sz="0" w:space="0" w:color="auto"/>
          </w:divBdr>
        </w:div>
      </w:divsChild>
    </w:div>
    <w:div w:id="349580091">
      <w:marLeft w:val="0"/>
      <w:marRight w:val="0"/>
      <w:marTop w:val="0"/>
      <w:marBottom w:val="0"/>
      <w:divBdr>
        <w:top w:val="none" w:sz="0" w:space="0" w:color="auto"/>
        <w:left w:val="none" w:sz="0" w:space="0" w:color="auto"/>
        <w:bottom w:val="none" w:sz="0" w:space="0" w:color="auto"/>
        <w:right w:val="none" w:sz="0" w:space="0" w:color="auto"/>
      </w:divBdr>
    </w:div>
    <w:div w:id="349580098">
      <w:marLeft w:val="0"/>
      <w:marRight w:val="0"/>
      <w:marTop w:val="0"/>
      <w:marBottom w:val="0"/>
      <w:divBdr>
        <w:top w:val="none" w:sz="0" w:space="0" w:color="auto"/>
        <w:left w:val="none" w:sz="0" w:space="0" w:color="auto"/>
        <w:bottom w:val="none" w:sz="0" w:space="0" w:color="auto"/>
        <w:right w:val="none" w:sz="0" w:space="0" w:color="auto"/>
      </w:divBdr>
    </w:div>
    <w:div w:id="349580099">
      <w:marLeft w:val="0"/>
      <w:marRight w:val="0"/>
      <w:marTop w:val="0"/>
      <w:marBottom w:val="0"/>
      <w:divBdr>
        <w:top w:val="none" w:sz="0" w:space="0" w:color="auto"/>
        <w:left w:val="none" w:sz="0" w:space="0" w:color="auto"/>
        <w:bottom w:val="none" w:sz="0" w:space="0" w:color="auto"/>
        <w:right w:val="none" w:sz="0" w:space="0" w:color="auto"/>
      </w:divBdr>
    </w:div>
    <w:div w:id="349580101">
      <w:marLeft w:val="0"/>
      <w:marRight w:val="0"/>
      <w:marTop w:val="0"/>
      <w:marBottom w:val="0"/>
      <w:divBdr>
        <w:top w:val="none" w:sz="0" w:space="0" w:color="auto"/>
        <w:left w:val="none" w:sz="0" w:space="0" w:color="auto"/>
        <w:bottom w:val="none" w:sz="0" w:space="0" w:color="auto"/>
        <w:right w:val="none" w:sz="0" w:space="0" w:color="auto"/>
      </w:divBdr>
      <w:divsChild>
        <w:div w:id="349587082">
          <w:marLeft w:val="0"/>
          <w:marRight w:val="0"/>
          <w:marTop w:val="0"/>
          <w:marBottom w:val="0"/>
          <w:divBdr>
            <w:top w:val="none" w:sz="0" w:space="0" w:color="auto"/>
            <w:left w:val="none" w:sz="0" w:space="0" w:color="auto"/>
            <w:bottom w:val="none" w:sz="0" w:space="0" w:color="auto"/>
            <w:right w:val="none" w:sz="0" w:space="0" w:color="auto"/>
          </w:divBdr>
        </w:div>
      </w:divsChild>
    </w:div>
    <w:div w:id="349580104">
      <w:marLeft w:val="0"/>
      <w:marRight w:val="0"/>
      <w:marTop w:val="0"/>
      <w:marBottom w:val="0"/>
      <w:divBdr>
        <w:top w:val="none" w:sz="0" w:space="0" w:color="auto"/>
        <w:left w:val="none" w:sz="0" w:space="0" w:color="auto"/>
        <w:bottom w:val="none" w:sz="0" w:space="0" w:color="auto"/>
        <w:right w:val="none" w:sz="0" w:space="0" w:color="auto"/>
      </w:divBdr>
      <w:divsChild>
        <w:div w:id="349591382">
          <w:marLeft w:val="0"/>
          <w:marRight w:val="0"/>
          <w:marTop w:val="0"/>
          <w:marBottom w:val="0"/>
          <w:divBdr>
            <w:top w:val="none" w:sz="0" w:space="0" w:color="auto"/>
            <w:left w:val="none" w:sz="0" w:space="0" w:color="auto"/>
            <w:bottom w:val="none" w:sz="0" w:space="0" w:color="auto"/>
            <w:right w:val="none" w:sz="0" w:space="0" w:color="auto"/>
          </w:divBdr>
          <w:divsChild>
            <w:div w:id="3495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106">
      <w:marLeft w:val="0"/>
      <w:marRight w:val="0"/>
      <w:marTop w:val="0"/>
      <w:marBottom w:val="0"/>
      <w:divBdr>
        <w:top w:val="none" w:sz="0" w:space="0" w:color="auto"/>
        <w:left w:val="none" w:sz="0" w:space="0" w:color="auto"/>
        <w:bottom w:val="none" w:sz="0" w:space="0" w:color="auto"/>
        <w:right w:val="none" w:sz="0" w:space="0" w:color="auto"/>
      </w:divBdr>
      <w:divsChild>
        <w:div w:id="349582836">
          <w:marLeft w:val="0"/>
          <w:marRight w:val="0"/>
          <w:marTop w:val="0"/>
          <w:marBottom w:val="0"/>
          <w:divBdr>
            <w:top w:val="none" w:sz="0" w:space="0" w:color="auto"/>
            <w:left w:val="none" w:sz="0" w:space="0" w:color="auto"/>
            <w:bottom w:val="none" w:sz="0" w:space="0" w:color="auto"/>
            <w:right w:val="none" w:sz="0" w:space="0" w:color="auto"/>
          </w:divBdr>
          <w:divsChild>
            <w:div w:id="349579551">
              <w:marLeft w:val="0"/>
              <w:marRight w:val="0"/>
              <w:marTop w:val="0"/>
              <w:marBottom w:val="0"/>
              <w:divBdr>
                <w:top w:val="none" w:sz="0" w:space="0" w:color="auto"/>
                <w:left w:val="none" w:sz="0" w:space="0" w:color="auto"/>
                <w:bottom w:val="none" w:sz="0" w:space="0" w:color="auto"/>
                <w:right w:val="none" w:sz="0" w:space="0" w:color="auto"/>
              </w:divBdr>
              <w:divsChild>
                <w:div w:id="349596274">
                  <w:marLeft w:val="0"/>
                  <w:marRight w:val="0"/>
                  <w:marTop w:val="0"/>
                  <w:marBottom w:val="0"/>
                  <w:divBdr>
                    <w:top w:val="none" w:sz="0" w:space="0" w:color="auto"/>
                    <w:left w:val="none" w:sz="0" w:space="0" w:color="auto"/>
                    <w:bottom w:val="none" w:sz="0" w:space="0" w:color="auto"/>
                    <w:right w:val="none" w:sz="0" w:space="0" w:color="auto"/>
                  </w:divBdr>
                  <w:divsChild>
                    <w:div w:id="349572867">
                      <w:marLeft w:val="0"/>
                      <w:marRight w:val="0"/>
                      <w:marTop w:val="0"/>
                      <w:marBottom w:val="0"/>
                      <w:divBdr>
                        <w:top w:val="none" w:sz="0" w:space="0" w:color="auto"/>
                        <w:left w:val="none" w:sz="0" w:space="0" w:color="auto"/>
                        <w:bottom w:val="none" w:sz="0" w:space="0" w:color="auto"/>
                        <w:right w:val="none" w:sz="0" w:space="0" w:color="auto"/>
                      </w:divBdr>
                      <w:divsChild>
                        <w:div w:id="349596880">
                          <w:marLeft w:val="0"/>
                          <w:marRight w:val="0"/>
                          <w:marTop w:val="0"/>
                          <w:marBottom w:val="0"/>
                          <w:divBdr>
                            <w:top w:val="none" w:sz="0" w:space="0" w:color="auto"/>
                            <w:left w:val="none" w:sz="0" w:space="0" w:color="auto"/>
                            <w:bottom w:val="none" w:sz="0" w:space="0" w:color="auto"/>
                            <w:right w:val="none" w:sz="0" w:space="0" w:color="auto"/>
                          </w:divBdr>
                          <w:divsChild>
                            <w:div w:id="34957398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49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107">
      <w:marLeft w:val="0"/>
      <w:marRight w:val="0"/>
      <w:marTop w:val="0"/>
      <w:marBottom w:val="0"/>
      <w:divBdr>
        <w:top w:val="none" w:sz="0" w:space="0" w:color="auto"/>
        <w:left w:val="none" w:sz="0" w:space="0" w:color="auto"/>
        <w:bottom w:val="none" w:sz="0" w:space="0" w:color="auto"/>
        <w:right w:val="none" w:sz="0" w:space="0" w:color="auto"/>
      </w:divBdr>
      <w:divsChild>
        <w:div w:id="349600232">
          <w:marLeft w:val="0"/>
          <w:marRight w:val="0"/>
          <w:marTop w:val="0"/>
          <w:marBottom w:val="0"/>
          <w:divBdr>
            <w:top w:val="none" w:sz="0" w:space="0" w:color="auto"/>
            <w:left w:val="none" w:sz="0" w:space="0" w:color="auto"/>
            <w:bottom w:val="none" w:sz="0" w:space="0" w:color="auto"/>
            <w:right w:val="none" w:sz="0" w:space="0" w:color="auto"/>
          </w:divBdr>
          <w:divsChild>
            <w:div w:id="349586797">
              <w:marLeft w:val="0"/>
              <w:marRight w:val="0"/>
              <w:marTop w:val="0"/>
              <w:marBottom w:val="0"/>
              <w:divBdr>
                <w:top w:val="none" w:sz="0" w:space="0" w:color="auto"/>
                <w:left w:val="none" w:sz="0" w:space="0" w:color="auto"/>
                <w:bottom w:val="none" w:sz="0" w:space="0" w:color="auto"/>
                <w:right w:val="none" w:sz="0" w:space="0" w:color="auto"/>
              </w:divBdr>
              <w:divsChild>
                <w:div w:id="349582502">
                  <w:marLeft w:val="0"/>
                  <w:marRight w:val="0"/>
                  <w:marTop w:val="0"/>
                  <w:marBottom w:val="0"/>
                  <w:divBdr>
                    <w:top w:val="none" w:sz="0" w:space="0" w:color="auto"/>
                    <w:left w:val="none" w:sz="0" w:space="0" w:color="auto"/>
                    <w:bottom w:val="none" w:sz="0" w:space="0" w:color="auto"/>
                    <w:right w:val="none" w:sz="0" w:space="0" w:color="auto"/>
                  </w:divBdr>
                  <w:divsChild>
                    <w:div w:id="349575534">
                      <w:marLeft w:val="0"/>
                      <w:marRight w:val="0"/>
                      <w:marTop w:val="0"/>
                      <w:marBottom w:val="0"/>
                      <w:divBdr>
                        <w:top w:val="none" w:sz="0" w:space="0" w:color="auto"/>
                        <w:left w:val="none" w:sz="0" w:space="0" w:color="auto"/>
                        <w:bottom w:val="none" w:sz="0" w:space="0" w:color="auto"/>
                        <w:right w:val="none" w:sz="0" w:space="0" w:color="auto"/>
                      </w:divBdr>
                      <w:divsChild>
                        <w:div w:id="349577407">
                          <w:marLeft w:val="0"/>
                          <w:marRight w:val="0"/>
                          <w:marTop w:val="0"/>
                          <w:marBottom w:val="0"/>
                          <w:divBdr>
                            <w:top w:val="none" w:sz="0" w:space="0" w:color="auto"/>
                            <w:left w:val="none" w:sz="0" w:space="0" w:color="auto"/>
                            <w:bottom w:val="none" w:sz="0" w:space="0" w:color="auto"/>
                            <w:right w:val="none" w:sz="0" w:space="0" w:color="auto"/>
                          </w:divBdr>
                          <w:divsChild>
                            <w:div w:id="349579763">
                              <w:marLeft w:val="0"/>
                              <w:marRight w:val="0"/>
                              <w:marTop w:val="0"/>
                              <w:marBottom w:val="0"/>
                              <w:divBdr>
                                <w:top w:val="none" w:sz="0" w:space="0" w:color="auto"/>
                                <w:left w:val="none" w:sz="0" w:space="0" w:color="auto"/>
                                <w:bottom w:val="none" w:sz="0" w:space="0" w:color="auto"/>
                                <w:right w:val="none" w:sz="0" w:space="0" w:color="auto"/>
                              </w:divBdr>
                            </w:div>
                            <w:div w:id="349583638">
                              <w:marLeft w:val="0"/>
                              <w:marRight w:val="0"/>
                              <w:marTop w:val="0"/>
                              <w:marBottom w:val="0"/>
                              <w:divBdr>
                                <w:top w:val="none" w:sz="0" w:space="0" w:color="auto"/>
                                <w:left w:val="none" w:sz="0" w:space="0" w:color="auto"/>
                                <w:bottom w:val="none" w:sz="0" w:space="0" w:color="auto"/>
                                <w:right w:val="none" w:sz="0" w:space="0" w:color="auto"/>
                              </w:divBdr>
                            </w:div>
                            <w:div w:id="349591067">
                              <w:marLeft w:val="0"/>
                              <w:marRight w:val="0"/>
                              <w:marTop w:val="0"/>
                              <w:marBottom w:val="0"/>
                              <w:divBdr>
                                <w:top w:val="none" w:sz="0" w:space="0" w:color="auto"/>
                                <w:left w:val="none" w:sz="0" w:space="0" w:color="auto"/>
                                <w:bottom w:val="none" w:sz="0" w:space="0" w:color="auto"/>
                                <w:right w:val="none" w:sz="0" w:space="0" w:color="auto"/>
                              </w:divBdr>
                              <w:divsChild>
                                <w:div w:id="349586649">
                                  <w:marLeft w:val="0"/>
                                  <w:marRight w:val="0"/>
                                  <w:marTop w:val="0"/>
                                  <w:marBottom w:val="0"/>
                                  <w:divBdr>
                                    <w:top w:val="none" w:sz="0" w:space="0" w:color="auto"/>
                                    <w:left w:val="none" w:sz="0" w:space="0" w:color="auto"/>
                                    <w:bottom w:val="none" w:sz="0" w:space="0" w:color="auto"/>
                                    <w:right w:val="none" w:sz="0" w:space="0" w:color="auto"/>
                                  </w:divBdr>
                                </w:div>
                                <w:div w:id="34959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926">
                          <w:marLeft w:val="0"/>
                          <w:marRight w:val="0"/>
                          <w:marTop w:val="0"/>
                          <w:marBottom w:val="0"/>
                          <w:divBdr>
                            <w:top w:val="none" w:sz="0" w:space="0" w:color="auto"/>
                            <w:left w:val="none" w:sz="0" w:space="0" w:color="auto"/>
                            <w:bottom w:val="none" w:sz="0" w:space="0" w:color="auto"/>
                            <w:right w:val="none" w:sz="0" w:space="0" w:color="auto"/>
                          </w:divBdr>
                          <w:divsChild>
                            <w:div w:id="349586270">
                              <w:marLeft w:val="0"/>
                              <w:marRight w:val="0"/>
                              <w:marTop w:val="0"/>
                              <w:marBottom w:val="0"/>
                              <w:divBdr>
                                <w:top w:val="none" w:sz="0" w:space="0" w:color="auto"/>
                                <w:left w:val="none" w:sz="0" w:space="0" w:color="auto"/>
                                <w:bottom w:val="none" w:sz="0" w:space="0" w:color="auto"/>
                                <w:right w:val="none" w:sz="0" w:space="0" w:color="auto"/>
                              </w:divBdr>
                              <w:divsChild>
                                <w:div w:id="3495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00905">
          <w:marLeft w:val="0"/>
          <w:marRight w:val="0"/>
          <w:marTop w:val="0"/>
          <w:marBottom w:val="0"/>
          <w:divBdr>
            <w:top w:val="none" w:sz="0" w:space="0" w:color="auto"/>
            <w:left w:val="none" w:sz="0" w:space="0" w:color="auto"/>
            <w:bottom w:val="none" w:sz="0" w:space="0" w:color="auto"/>
            <w:right w:val="none" w:sz="0" w:space="0" w:color="auto"/>
          </w:divBdr>
          <w:divsChild>
            <w:div w:id="349593318">
              <w:marLeft w:val="0"/>
              <w:marRight w:val="0"/>
              <w:marTop w:val="0"/>
              <w:marBottom w:val="0"/>
              <w:divBdr>
                <w:top w:val="none" w:sz="0" w:space="0" w:color="auto"/>
                <w:left w:val="none" w:sz="0" w:space="0" w:color="auto"/>
                <w:bottom w:val="none" w:sz="0" w:space="0" w:color="auto"/>
                <w:right w:val="none" w:sz="0" w:space="0" w:color="auto"/>
              </w:divBdr>
              <w:divsChild>
                <w:div w:id="349572671">
                  <w:marLeft w:val="0"/>
                  <w:marRight w:val="0"/>
                  <w:marTop w:val="0"/>
                  <w:marBottom w:val="0"/>
                  <w:divBdr>
                    <w:top w:val="none" w:sz="0" w:space="0" w:color="auto"/>
                    <w:left w:val="none" w:sz="0" w:space="0" w:color="auto"/>
                    <w:bottom w:val="none" w:sz="0" w:space="0" w:color="auto"/>
                    <w:right w:val="none" w:sz="0" w:space="0" w:color="auto"/>
                  </w:divBdr>
                  <w:divsChild>
                    <w:div w:id="349589329">
                      <w:marLeft w:val="0"/>
                      <w:marRight w:val="0"/>
                      <w:marTop w:val="0"/>
                      <w:marBottom w:val="0"/>
                      <w:divBdr>
                        <w:top w:val="none" w:sz="0" w:space="0" w:color="auto"/>
                        <w:left w:val="none" w:sz="0" w:space="0" w:color="auto"/>
                        <w:bottom w:val="none" w:sz="0" w:space="0" w:color="auto"/>
                        <w:right w:val="none" w:sz="0" w:space="0" w:color="auto"/>
                      </w:divBdr>
                      <w:divsChild>
                        <w:div w:id="349575316">
                          <w:marLeft w:val="0"/>
                          <w:marRight w:val="0"/>
                          <w:marTop w:val="0"/>
                          <w:marBottom w:val="0"/>
                          <w:divBdr>
                            <w:top w:val="none" w:sz="0" w:space="0" w:color="auto"/>
                            <w:left w:val="none" w:sz="0" w:space="0" w:color="auto"/>
                            <w:bottom w:val="none" w:sz="0" w:space="0" w:color="auto"/>
                            <w:right w:val="none" w:sz="0" w:space="0" w:color="auto"/>
                          </w:divBdr>
                          <w:divsChild>
                            <w:div w:id="34958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3886">
              <w:marLeft w:val="0"/>
              <w:marRight w:val="0"/>
              <w:marTop w:val="0"/>
              <w:marBottom w:val="0"/>
              <w:divBdr>
                <w:top w:val="none" w:sz="0" w:space="0" w:color="auto"/>
                <w:left w:val="none" w:sz="0" w:space="0" w:color="auto"/>
                <w:bottom w:val="none" w:sz="0" w:space="0" w:color="auto"/>
                <w:right w:val="none" w:sz="0" w:space="0" w:color="auto"/>
              </w:divBdr>
              <w:divsChild>
                <w:div w:id="349575597">
                  <w:marLeft w:val="0"/>
                  <w:marRight w:val="0"/>
                  <w:marTop w:val="0"/>
                  <w:marBottom w:val="0"/>
                  <w:divBdr>
                    <w:top w:val="none" w:sz="0" w:space="0" w:color="auto"/>
                    <w:left w:val="none" w:sz="0" w:space="0" w:color="auto"/>
                    <w:bottom w:val="none" w:sz="0" w:space="0" w:color="auto"/>
                    <w:right w:val="none" w:sz="0" w:space="0" w:color="auto"/>
                  </w:divBdr>
                  <w:divsChild>
                    <w:div w:id="349574232">
                      <w:marLeft w:val="0"/>
                      <w:marRight w:val="0"/>
                      <w:marTop w:val="0"/>
                      <w:marBottom w:val="0"/>
                      <w:divBdr>
                        <w:top w:val="none" w:sz="0" w:space="0" w:color="auto"/>
                        <w:left w:val="none" w:sz="0" w:space="0" w:color="auto"/>
                        <w:bottom w:val="none" w:sz="0" w:space="0" w:color="auto"/>
                        <w:right w:val="none" w:sz="0" w:space="0" w:color="auto"/>
                      </w:divBdr>
                    </w:div>
                    <w:div w:id="3495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113">
      <w:marLeft w:val="0"/>
      <w:marRight w:val="0"/>
      <w:marTop w:val="0"/>
      <w:marBottom w:val="0"/>
      <w:divBdr>
        <w:top w:val="none" w:sz="0" w:space="0" w:color="auto"/>
        <w:left w:val="none" w:sz="0" w:space="0" w:color="auto"/>
        <w:bottom w:val="none" w:sz="0" w:space="0" w:color="auto"/>
        <w:right w:val="none" w:sz="0" w:space="0" w:color="auto"/>
      </w:divBdr>
      <w:divsChild>
        <w:div w:id="349572437">
          <w:marLeft w:val="0"/>
          <w:marRight w:val="0"/>
          <w:marTop w:val="0"/>
          <w:marBottom w:val="0"/>
          <w:divBdr>
            <w:top w:val="none" w:sz="0" w:space="0" w:color="auto"/>
            <w:left w:val="none" w:sz="0" w:space="0" w:color="auto"/>
            <w:bottom w:val="none" w:sz="0" w:space="0" w:color="auto"/>
            <w:right w:val="none" w:sz="0" w:space="0" w:color="auto"/>
          </w:divBdr>
        </w:div>
        <w:div w:id="349582878">
          <w:marLeft w:val="0"/>
          <w:marRight w:val="0"/>
          <w:marTop w:val="0"/>
          <w:marBottom w:val="0"/>
          <w:divBdr>
            <w:top w:val="none" w:sz="0" w:space="0" w:color="auto"/>
            <w:left w:val="none" w:sz="0" w:space="0" w:color="auto"/>
            <w:bottom w:val="none" w:sz="0" w:space="0" w:color="auto"/>
            <w:right w:val="none" w:sz="0" w:space="0" w:color="auto"/>
          </w:divBdr>
        </w:div>
      </w:divsChild>
    </w:div>
    <w:div w:id="349580116">
      <w:marLeft w:val="0"/>
      <w:marRight w:val="0"/>
      <w:marTop w:val="0"/>
      <w:marBottom w:val="0"/>
      <w:divBdr>
        <w:top w:val="none" w:sz="0" w:space="0" w:color="auto"/>
        <w:left w:val="none" w:sz="0" w:space="0" w:color="auto"/>
        <w:bottom w:val="none" w:sz="0" w:space="0" w:color="auto"/>
        <w:right w:val="none" w:sz="0" w:space="0" w:color="auto"/>
      </w:divBdr>
      <w:divsChild>
        <w:div w:id="349594441">
          <w:marLeft w:val="0"/>
          <w:marRight w:val="0"/>
          <w:marTop w:val="0"/>
          <w:marBottom w:val="0"/>
          <w:divBdr>
            <w:top w:val="none" w:sz="0" w:space="0" w:color="auto"/>
            <w:left w:val="none" w:sz="0" w:space="0" w:color="auto"/>
            <w:bottom w:val="none" w:sz="0" w:space="0" w:color="auto"/>
            <w:right w:val="none" w:sz="0" w:space="0" w:color="auto"/>
          </w:divBdr>
          <w:divsChild>
            <w:div w:id="34957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118">
      <w:marLeft w:val="0"/>
      <w:marRight w:val="0"/>
      <w:marTop w:val="0"/>
      <w:marBottom w:val="0"/>
      <w:divBdr>
        <w:top w:val="none" w:sz="0" w:space="0" w:color="auto"/>
        <w:left w:val="none" w:sz="0" w:space="0" w:color="auto"/>
        <w:bottom w:val="none" w:sz="0" w:space="0" w:color="auto"/>
        <w:right w:val="none" w:sz="0" w:space="0" w:color="auto"/>
      </w:divBdr>
      <w:divsChild>
        <w:div w:id="349601548">
          <w:marLeft w:val="0"/>
          <w:marRight w:val="0"/>
          <w:marTop w:val="0"/>
          <w:marBottom w:val="0"/>
          <w:divBdr>
            <w:top w:val="none" w:sz="0" w:space="0" w:color="auto"/>
            <w:left w:val="none" w:sz="0" w:space="0" w:color="auto"/>
            <w:bottom w:val="none" w:sz="0" w:space="0" w:color="auto"/>
            <w:right w:val="none" w:sz="0" w:space="0" w:color="auto"/>
          </w:divBdr>
        </w:div>
      </w:divsChild>
    </w:div>
    <w:div w:id="349580119">
      <w:marLeft w:val="0"/>
      <w:marRight w:val="0"/>
      <w:marTop w:val="0"/>
      <w:marBottom w:val="0"/>
      <w:divBdr>
        <w:top w:val="none" w:sz="0" w:space="0" w:color="auto"/>
        <w:left w:val="none" w:sz="0" w:space="0" w:color="auto"/>
        <w:bottom w:val="none" w:sz="0" w:space="0" w:color="auto"/>
        <w:right w:val="none" w:sz="0" w:space="0" w:color="auto"/>
      </w:divBdr>
      <w:divsChild>
        <w:div w:id="349587155">
          <w:marLeft w:val="0"/>
          <w:marRight w:val="0"/>
          <w:marTop w:val="0"/>
          <w:marBottom w:val="0"/>
          <w:divBdr>
            <w:top w:val="none" w:sz="0" w:space="0" w:color="auto"/>
            <w:left w:val="none" w:sz="0" w:space="0" w:color="auto"/>
            <w:bottom w:val="none" w:sz="0" w:space="0" w:color="auto"/>
            <w:right w:val="none" w:sz="0" w:space="0" w:color="auto"/>
          </w:divBdr>
        </w:div>
        <w:div w:id="349590427">
          <w:marLeft w:val="0"/>
          <w:marRight w:val="0"/>
          <w:marTop w:val="0"/>
          <w:marBottom w:val="0"/>
          <w:divBdr>
            <w:top w:val="none" w:sz="0" w:space="0" w:color="auto"/>
            <w:left w:val="none" w:sz="0" w:space="0" w:color="auto"/>
            <w:bottom w:val="none" w:sz="0" w:space="0" w:color="auto"/>
            <w:right w:val="none" w:sz="0" w:space="0" w:color="auto"/>
          </w:divBdr>
          <w:divsChild>
            <w:div w:id="3495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123">
      <w:marLeft w:val="0"/>
      <w:marRight w:val="0"/>
      <w:marTop w:val="0"/>
      <w:marBottom w:val="0"/>
      <w:divBdr>
        <w:top w:val="none" w:sz="0" w:space="0" w:color="auto"/>
        <w:left w:val="none" w:sz="0" w:space="0" w:color="auto"/>
        <w:bottom w:val="none" w:sz="0" w:space="0" w:color="auto"/>
        <w:right w:val="none" w:sz="0" w:space="0" w:color="auto"/>
      </w:divBdr>
      <w:divsChild>
        <w:div w:id="349585535">
          <w:marLeft w:val="0"/>
          <w:marRight w:val="0"/>
          <w:marTop w:val="0"/>
          <w:marBottom w:val="0"/>
          <w:divBdr>
            <w:top w:val="none" w:sz="0" w:space="0" w:color="auto"/>
            <w:left w:val="none" w:sz="0" w:space="0" w:color="auto"/>
            <w:bottom w:val="none" w:sz="0" w:space="0" w:color="auto"/>
            <w:right w:val="none" w:sz="0" w:space="0" w:color="auto"/>
          </w:divBdr>
        </w:div>
        <w:div w:id="349596347">
          <w:marLeft w:val="0"/>
          <w:marRight w:val="0"/>
          <w:marTop w:val="0"/>
          <w:marBottom w:val="0"/>
          <w:divBdr>
            <w:top w:val="none" w:sz="0" w:space="0" w:color="auto"/>
            <w:left w:val="none" w:sz="0" w:space="0" w:color="auto"/>
            <w:bottom w:val="none" w:sz="0" w:space="0" w:color="auto"/>
            <w:right w:val="none" w:sz="0" w:space="0" w:color="auto"/>
          </w:divBdr>
        </w:div>
      </w:divsChild>
    </w:div>
    <w:div w:id="349580128">
      <w:marLeft w:val="0"/>
      <w:marRight w:val="0"/>
      <w:marTop w:val="0"/>
      <w:marBottom w:val="0"/>
      <w:divBdr>
        <w:top w:val="none" w:sz="0" w:space="0" w:color="auto"/>
        <w:left w:val="none" w:sz="0" w:space="0" w:color="auto"/>
        <w:bottom w:val="none" w:sz="0" w:space="0" w:color="auto"/>
        <w:right w:val="none" w:sz="0" w:space="0" w:color="auto"/>
      </w:divBdr>
      <w:divsChild>
        <w:div w:id="349575283">
          <w:marLeft w:val="0"/>
          <w:marRight w:val="0"/>
          <w:marTop w:val="0"/>
          <w:marBottom w:val="0"/>
          <w:divBdr>
            <w:top w:val="single" w:sz="4" w:space="13" w:color="EB3C3D"/>
            <w:left w:val="single" w:sz="4" w:space="28" w:color="EB3C3D"/>
            <w:bottom w:val="single" w:sz="4" w:space="13" w:color="EB3C3D"/>
            <w:right w:val="single" w:sz="4" w:space="28" w:color="EB3C3D"/>
          </w:divBdr>
          <w:divsChild>
            <w:div w:id="349579144">
              <w:marLeft w:val="0"/>
              <w:marRight w:val="0"/>
              <w:marTop w:val="0"/>
              <w:marBottom w:val="0"/>
              <w:divBdr>
                <w:top w:val="none" w:sz="0" w:space="0" w:color="auto"/>
                <w:left w:val="none" w:sz="0" w:space="0" w:color="auto"/>
                <w:bottom w:val="none" w:sz="0" w:space="0" w:color="auto"/>
                <w:right w:val="none" w:sz="0" w:space="0" w:color="auto"/>
              </w:divBdr>
              <w:divsChild>
                <w:div w:id="349571612">
                  <w:marLeft w:val="0"/>
                  <w:marRight w:val="0"/>
                  <w:marTop w:val="0"/>
                  <w:marBottom w:val="0"/>
                  <w:divBdr>
                    <w:top w:val="none" w:sz="0" w:space="0" w:color="auto"/>
                    <w:left w:val="none" w:sz="0" w:space="0" w:color="auto"/>
                    <w:bottom w:val="none" w:sz="0" w:space="0" w:color="auto"/>
                    <w:right w:val="none" w:sz="0" w:space="0" w:color="auto"/>
                  </w:divBdr>
                  <w:divsChild>
                    <w:div w:id="349592825">
                      <w:marLeft w:val="0"/>
                      <w:marRight w:val="0"/>
                      <w:marTop w:val="0"/>
                      <w:marBottom w:val="0"/>
                      <w:divBdr>
                        <w:top w:val="none" w:sz="0" w:space="0" w:color="auto"/>
                        <w:left w:val="none" w:sz="0" w:space="0" w:color="auto"/>
                        <w:bottom w:val="none" w:sz="0" w:space="0" w:color="auto"/>
                        <w:right w:val="none" w:sz="0" w:space="0" w:color="auto"/>
                      </w:divBdr>
                      <w:divsChild>
                        <w:div w:id="34959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328">
          <w:marLeft w:val="0"/>
          <w:marRight w:val="0"/>
          <w:marTop w:val="63"/>
          <w:marBottom w:val="188"/>
          <w:divBdr>
            <w:top w:val="none" w:sz="0" w:space="0" w:color="auto"/>
            <w:left w:val="none" w:sz="0" w:space="0" w:color="auto"/>
            <w:bottom w:val="none" w:sz="0" w:space="0" w:color="auto"/>
            <w:right w:val="none" w:sz="0" w:space="0" w:color="auto"/>
          </w:divBdr>
        </w:div>
        <w:div w:id="349601113">
          <w:marLeft w:val="0"/>
          <w:marRight w:val="0"/>
          <w:marTop w:val="88"/>
          <w:marBottom w:val="213"/>
          <w:divBdr>
            <w:top w:val="none" w:sz="0" w:space="0" w:color="auto"/>
            <w:left w:val="none" w:sz="0" w:space="0" w:color="auto"/>
            <w:bottom w:val="none" w:sz="0" w:space="0" w:color="auto"/>
            <w:right w:val="none" w:sz="0" w:space="0" w:color="auto"/>
          </w:divBdr>
        </w:div>
      </w:divsChild>
    </w:div>
    <w:div w:id="349580129">
      <w:marLeft w:val="0"/>
      <w:marRight w:val="0"/>
      <w:marTop w:val="0"/>
      <w:marBottom w:val="0"/>
      <w:divBdr>
        <w:top w:val="none" w:sz="0" w:space="0" w:color="auto"/>
        <w:left w:val="none" w:sz="0" w:space="0" w:color="auto"/>
        <w:bottom w:val="none" w:sz="0" w:space="0" w:color="auto"/>
        <w:right w:val="none" w:sz="0" w:space="0" w:color="auto"/>
      </w:divBdr>
    </w:div>
    <w:div w:id="349580132">
      <w:marLeft w:val="0"/>
      <w:marRight w:val="0"/>
      <w:marTop w:val="0"/>
      <w:marBottom w:val="0"/>
      <w:divBdr>
        <w:top w:val="none" w:sz="0" w:space="0" w:color="auto"/>
        <w:left w:val="none" w:sz="0" w:space="0" w:color="auto"/>
        <w:bottom w:val="none" w:sz="0" w:space="0" w:color="auto"/>
        <w:right w:val="none" w:sz="0" w:space="0" w:color="auto"/>
      </w:divBdr>
      <w:divsChild>
        <w:div w:id="349579320">
          <w:marLeft w:val="0"/>
          <w:marRight w:val="0"/>
          <w:marTop w:val="0"/>
          <w:marBottom w:val="0"/>
          <w:divBdr>
            <w:top w:val="none" w:sz="0" w:space="0" w:color="auto"/>
            <w:left w:val="none" w:sz="0" w:space="0" w:color="auto"/>
            <w:bottom w:val="none" w:sz="0" w:space="0" w:color="auto"/>
            <w:right w:val="none" w:sz="0" w:space="0" w:color="auto"/>
          </w:divBdr>
          <w:divsChild>
            <w:div w:id="349589910">
              <w:marLeft w:val="0"/>
              <w:marRight w:val="0"/>
              <w:marTop w:val="0"/>
              <w:marBottom w:val="0"/>
              <w:divBdr>
                <w:top w:val="none" w:sz="0" w:space="0" w:color="auto"/>
                <w:left w:val="none" w:sz="0" w:space="0" w:color="auto"/>
                <w:bottom w:val="none" w:sz="0" w:space="0" w:color="auto"/>
                <w:right w:val="none" w:sz="0" w:space="0" w:color="auto"/>
              </w:divBdr>
            </w:div>
            <w:div w:id="349596918">
              <w:marLeft w:val="0"/>
              <w:marRight w:val="0"/>
              <w:marTop w:val="0"/>
              <w:marBottom w:val="0"/>
              <w:divBdr>
                <w:top w:val="none" w:sz="0" w:space="0" w:color="auto"/>
                <w:left w:val="none" w:sz="0" w:space="0" w:color="auto"/>
                <w:bottom w:val="none" w:sz="0" w:space="0" w:color="auto"/>
                <w:right w:val="none" w:sz="0" w:space="0" w:color="auto"/>
              </w:divBdr>
              <w:divsChild>
                <w:div w:id="349573091">
                  <w:marLeft w:val="0"/>
                  <w:marRight w:val="0"/>
                  <w:marTop w:val="0"/>
                  <w:marBottom w:val="130"/>
                  <w:divBdr>
                    <w:top w:val="none" w:sz="0" w:space="0" w:color="auto"/>
                    <w:left w:val="none" w:sz="0" w:space="0" w:color="auto"/>
                    <w:bottom w:val="none" w:sz="0" w:space="0" w:color="auto"/>
                    <w:right w:val="none" w:sz="0" w:space="0" w:color="auto"/>
                  </w:divBdr>
                  <w:divsChild>
                    <w:div w:id="349589408">
                      <w:marLeft w:val="0"/>
                      <w:marRight w:val="0"/>
                      <w:marTop w:val="0"/>
                      <w:marBottom w:val="130"/>
                      <w:divBdr>
                        <w:top w:val="none" w:sz="0" w:space="0" w:color="auto"/>
                        <w:left w:val="none" w:sz="0" w:space="0" w:color="auto"/>
                        <w:bottom w:val="none" w:sz="0" w:space="0" w:color="auto"/>
                        <w:right w:val="none" w:sz="0" w:space="0" w:color="auto"/>
                      </w:divBdr>
                    </w:div>
                  </w:divsChild>
                </w:div>
                <w:div w:id="349575891">
                  <w:marLeft w:val="0"/>
                  <w:marRight w:val="0"/>
                  <w:marTop w:val="0"/>
                  <w:marBottom w:val="130"/>
                  <w:divBdr>
                    <w:top w:val="none" w:sz="0" w:space="0" w:color="auto"/>
                    <w:left w:val="none" w:sz="0" w:space="0" w:color="auto"/>
                    <w:bottom w:val="none" w:sz="0" w:space="0" w:color="auto"/>
                    <w:right w:val="none" w:sz="0" w:space="0" w:color="auto"/>
                  </w:divBdr>
                  <w:divsChild>
                    <w:div w:id="349571603">
                      <w:marLeft w:val="0"/>
                      <w:marRight w:val="0"/>
                      <w:marTop w:val="0"/>
                      <w:marBottom w:val="130"/>
                      <w:divBdr>
                        <w:top w:val="none" w:sz="0" w:space="0" w:color="auto"/>
                        <w:left w:val="none" w:sz="0" w:space="0" w:color="auto"/>
                        <w:bottom w:val="none" w:sz="0" w:space="0" w:color="auto"/>
                        <w:right w:val="none" w:sz="0" w:space="0" w:color="auto"/>
                      </w:divBdr>
                    </w:div>
                  </w:divsChild>
                </w:div>
                <w:div w:id="349586501">
                  <w:marLeft w:val="0"/>
                  <w:marRight w:val="0"/>
                  <w:marTop w:val="0"/>
                  <w:marBottom w:val="130"/>
                  <w:divBdr>
                    <w:top w:val="none" w:sz="0" w:space="0" w:color="auto"/>
                    <w:left w:val="none" w:sz="0" w:space="0" w:color="auto"/>
                    <w:bottom w:val="none" w:sz="0" w:space="0" w:color="auto"/>
                    <w:right w:val="none" w:sz="0" w:space="0" w:color="auto"/>
                  </w:divBdr>
                  <w:divsChild>
                    <w:div w:id="349573382">
                      <w:marLeft w:val="0"/>
                      <w:marRight w:val="0"/>
                      <w:marTop w:val="0"/>
                      <w:marBottom w:val="130"/>
                      <w:divBdr>
                        <w:top w:val="none" w:sz="0" w:space="0" w:color="auto"/>
                        <w:left w:val="none" w:sz="0" w:space="0" w:color="auto"/>
                        <w:bottom w:val="none" w:sz="0" w:space="0" w:color="auto"/>
                        <w:right w:val="none" w:sz="0" w:space="0" w:color="auto"/>
                      </w:divBdr>
                    </w:div>
                  </w:divsChild>
                </w:div>
              </w:divsChild>
            </w:div>
          </w:divsChild>
        </w:div>
      </w:divsChild>
    </w:div>
    <w:div w:id="349580133">
      <w:marLeft w:val="0"/>
      <w:marRight w:val="0"/>
      <w:marTop w:val="0"/>
      <w:marBottom w:val="0"/>
      <w:divBdr>
        <w:top w:val="none" w:sz="0" w:space="0" w:color="auto"/>
        <w:left w:val="none" w:sz="0" w:space="0" w:color="auto"/>
        <w:bottom w:val="none" w:sz="0" w:space="0" w:color="auto"/>
        <w:right w:val="none" w:sz="0" w:space="0" w:color="auto"/>
      </w:divBdr>
    </w:div>
    <w:div w:id="349580137">
      <w:marLeft w:val="0"/>
      <w:marRight w:val="0"/>
      <w:marTop w:val="0"/>
      <w:marBottom w:val="0"/>
      <w:divBdr>
        <w:top w:val="none" w:sz="0" w:space="0" w:color="auto"/>
        <w:left w:val="none" w:sz="0" w:space="0" w:color="auto"/>
        <w:bottom w:val="none" w:sz="0" w:space="0" w:color="auto"/>
        <w:right w:val="none" w:sz="0" w:space="0" w:color="auto"/>
      </w:divBdr>
    </w:div>
    <w:div w:id="349580138">
      <w:marLeft w:val="0"/>
      <w:marRight w:val="0"/>
      <w:marTop w:val="0"/>
      <w:marBottom w:val="0"/>
      <w:divBdr>
        <w:top w:val="none" w:sz="0" w:space="0" w:color="auto"/>
        <w:left w:val="none" w:sz="0" w:space="0" w:color="auto"/>
        <w:bottom w:val="none" w:sz="0" w:space="0" w:color="auto"/>
        <w:right w:val="none" w:sz="0" w:space="0" w:color="auto"/>
      </w:divBdr>
      <w:divsChild>
        <w:div w:id="349585224">
          <w:marLeft w:val="0"/>
          <w:marRight w:val="0"/>
          <w:marTop w:val="0"/>
          <w:marBottom w:val="0"/>
          <w:divBdr>
            <w:top w:val="none" w:sz="0" w:space="0" w:color="auto"/>
            <w:left w:val="none" w:sz="0" w:space="0" w:color="auto"/>
            <w:bottom w:val="none" w:sz="0" w:space="0" w:color="auto"/>
            <w:right w:val="none" w:sz="0" w:space="0" w:color="auto"/>
          </w:divBdr>
        </w:div>
        <w:div w:id="349585691">
          <w:marLeft w:val="0"/>
          <w:marRight w:val="0"/>
          <w:marTop w:val="0"/>
          <w:marBottom w:val="0"/>
          <w:divBdr>
            <w:top w:val="none" w:sz="0" w:space="0" w:color="auto"/>
            <w:left w:val="none" w:sz="0" w:space="0" w:color="auto"/>
            <w:bottom w:val="none" w:sz="0" w:space="0" w:color="auto"/>
            <w:right w:val="none" w:sz="0" w:space="0" w:color="auto"/>
          </w:divBdr>
        </w:div>
      </w:divsChild>
    </w:div>
    <w:div w:id="349580141">
      <w:marLeft w:val="0"/>
      <w:marRight w:val="0"/>
      <w:marTop w:val="0"/>
      <w:marBottom w:val="0"/>
      <w:divBdr>
        <w:top w:val="none" w:sz="0" w:space="0" w:color="auto"/>
        <w:left w:val="none" w:sz="0" w:space="0" w:color="auto"/>
        <w:bottom w:val="none" w:sz="0" w:space="0" w:color="auto"/>
        <w:right w:val="none" w:sz="0" w:space="0" w:color="auto"/>
      </w:divBdr>
    </w:div>
    <w:div w:id="349580146">
      <w:marLeft w:val="0"/>
      <w:marRight w:val="0"/>
      <w:marTop w:val="0"/>
      <w:marBottom w:val="0"/>
      <w:divBdr>
        <w:top w:val="none" w:sz="0" w:space="0" w:color="auto"/>
        <w:left w:val="none" w:sz="0" w:space="0" w:color="auto"/>
        <w:bottom w:val="none" w:sz="0" w:space="0" w:color="auto"/>
        <w:right w:val="none" w:sz="0" w:space="0" w:color="auto"/>
      </w:divBdr>
      <w:divsChild>
        <w:div w:id="349593919">
          <w:marLeft w:val="0"/>
          <w:marRight w:val="0"/>
          <w:marTop w:val="0"/>
          <w:marBottom w:val="0"/>
          <w:divBdr>
            <w:top w:val="none" w:sz="0" w:space="0" w:color="auto"/>
            <w:left w:val="none" w:sz="0" w:space="0" w:color="auto"/>
            <w:bottom w:val="none" w:sz="0" w:space="0" w:color="auto"/>
            <w:right w:val="none" w:sz="0" w:space="0" w:color="auto"/>
          </w:divBdr>
        </w:div>
        <w:div w:id="349595606">
          <w:marLeft w:val="0"/>
          <w:marRight w:val="0"/>
          <w:marTop w:val="1285"/>
          <w:marBottom w:val="0"/>
          <w:divBdr>
            <w:top w:val="none" w:sz="0" w:space="0" w:color="auto"/>
            <w:left w:val="none" w:sz="0" w:space="0" w:color="auto"/>
            <w:bottom w:val="none" w:sz="0" w:space="0" w:color="auto"/>
            <w:right w:val="none" w:sz="0" w:space="0" w:color="auto"/>
          </w:divBdr>
        </w:div>
      </w:divsChild>
    </w:div>
    <w:div w:id="349580155">
      <w:marLeft w:val="0"/>
      <w:marRight w:val="0"/>
      <w:marTop w:val="0"/>
      <w:marBottom w:val="0"/>
      <w:divBdr>
        <w:top w:val="none" w:sz="0" w:space="0" w:color="auto"/>
        <w:left w:val="none" w:sz="0" w:space="0" w:color="auto"/>
        <w:bottom w:val="none" w:sz="0" w:space="0" w:color="auto"/>
        <w:right w:val="none" w:sz="0" w:space="0" w:color="auto"/>
      </w:divBdr>
      <w:divsChild>
        <w:div w:id="349588528">
          <w:marLeft w:val="0"/>
          <w:marRight w:val="0"/>
          <w:marTop w:val="0"/>
          <w:marBottom w:val="0"/>
          <w:divBdr>
            <w:top w:val="none" w:sz="0" w:space="0" w:color="auto"/>
            <w:left w:val="none" w:sz="0" w:space="0" w:color="auto"/>
            <w:bottom w:val="none" w:sz="0" w:space="0" w:color="auto"/>
            <w:right w:val="none" w:sz="0" w:space="0" w:color="auto"/>
          </w:divBdr>
        </w:div>
      </w:divsChild>
    </w:div>
    <w:div w:id="349580159">
      <w:marLeft w:val="0"/>
      <w:marRight w:val="0"/>
      <w:marTop w:val="0"/>
      <w:marBottom w:val="0"/>
      <w:divBdr>
        <w:top w:val="none" w:sz="0" w:space="0" w:color="auto"/>
        <w:left w:val="none" w:sz="0" w:space="0" w:color="auto"/>
        <w:bottom w:val="none" w:sz="0" w:space="0" w:color="auto"/>
        <w:right w:val="none" w:sz="0" w:space="0" w:color="auto"/>
      </w:divBdr>
    </w:div>
    <w:div w:id="349580160">
      <w:marLeft w:val="0"/>
      <w:marRight w:val="0"/>
      <w:marTop w:val="0"/>
      <w:marBottom w:val="0"/>
      <w:divBdr>
        <w:top w:val="none" w:sz="0" w:space="0" w:color="auto"/>
        <w:left w:val="none" w:sz="0" w:space="0" w:color="auto"/>
        <w:bottom w:val="none" w:sz="0" w:space="0" w:color="auto"/>
        <w:right w:val="none" w:sz="0" w:space="0" w:color="auto"/>
      </w:divBdr>
      <w:divsChild>
        <w:div w:id="349579952">
          <w:marLeft w:val="0"/>
          <w:marRight w:val="0"/>
          <w:marTop w:val="0"/>
          <w:marBottom w:val="0"/>
          <w:divBdr>
            <w:top w:val="none" w:sz="0" w:space="0" w:color="auto"/>
            <w:left w:val="none" w:sz="0" w:space="0" w:color="auto"/>
            <w:bottom w:val="none" w:sz="0" w:space="0" w:color="auto"/>
            <w:right w:val="none" w:sz="0" w:space="0" w:color="auto"/>
          </w:divBdr>
        </w:div>
        <w:div w:id="349592569">
          <w:marLeft w:val="0"/>
          <w:marRight w:val="0"/>
          <w:marTop w:val="0"/>
          <w:marBottom w:val="0"/>
          <w:divBdr>
            <w:top w:val="none" w:sz="0" w:space="0" w:color="auto"/>
            <w:left w:val="none" w:sz="0" w:space="0" w:color="auto"/>
            <w:bottom w:val="none" w:sz="0" w:space="0" w:color="auto"/>
            <w:right w:val="none" w:sz="0" w:space="0" w:color="auto"/>
          </w:divBdr>
          <w:divsChild>
            <w:div w:id="349571314">
              <w:marLeft w:val="0"/>
              <w:marRight w:val="0"/>
              <w:marTop w:val="0"/>
              <w:marBottom w:val="0"/>
              <w:divBdr>
                <w:top w:val="none" w:sz="0" w:space="0" w:color="auto"/>
                <w:left w:val="none" w:sz="0" w:space="0" w:color="auto"/>
                <w:bottom w:val="none" w:sz="0" w:space="0" w:color="auto"/>
                <w:right w:val="none" w:sz="0" w:space="0" w:color="auto"/>
              </w:divBdr>
              <w:divsChild>
                <w:div w:id="349579552">
                  <w:marLeft w:val="0"/>
                  <w:marRight w:val="0"/>
                  <w:marTop w:val="0"/>
                  <w:marBottom w:val="0"/>
                  <w:divBdr>
                    <w:top w:val="none" w:sz="0" w:space="0" w:color="auto"/>
                    <w:left w:val="none" w:sz="0" w:space="0" w:color="auto"/>
                    <w:bottom w:val="none" w:sz="0" w:space="0" w:color="auto"/>
                    <w:right w:val="none" w:sz="0" w:space="0" w:color="auto"/>
                  </w:divBdr>
                </w:div>
              </w:divsChild>
            </w:div>
            <w:div w:id="349581158">
              <w:marLeft w:val="0"/>
              <w:marRight w:val="0"/>
              <w:marTop w:val="0"/>
              <w:marBottom w:val="0"/>
              <w:divBdr>
                <w:top w:val="none" w:sz="0" w:space="0" w:color="auto"/>
                <w:left w:val="none" w:sz="0" w:space="0" w:color="auto"/>
                <w:bottom w:val="none" w:sz="0" w:space="0" w:color="auto"/>
                <w:right w:val="none" w:sz="0" w:space="0" w:color="auto"/>
              </w:divBdr>
            </w:div>
            <w:div w:id="349583923">
              <w:marLeft w:val="0"/>
              <w:marRight w:val="0"/>
              <w:marTop w:val="0"/>
              <w:marBottom w:val="0"/>
              <w:divBdr>
                <w:top w:val="none" w:sz="0" w:space="0" w:color="auto"/>
                <w:left w:val="none" w:sz="0" w:space="0" w:color="auto"/>
                <w:bottom w:val="none" w:sz="0" w:space="0" w:color="auto"/>
                <w:right w:val="none" w:sz="0" w:space="0" w:color="auto"/>
              </w:divBdr>
            </w:div>
            <w:div w:id="349591132">
              <w:marLeft w:val="0"/>
              <w:marRight w:val="0"/>
              <w:marTop w:val="0"/>
              <w:marBottom w:val="0"/>
              <w:divBdr>
                <w:top w:val="none" w:sz="0" w:space="0" w:color="auto"/>
                <w:left w:val="none" w:sz="0" w:space="0" w:color="auto"/>
                <w:bottom w:val="none" w:sz="0" w:space="0" w:color="auto"/>
                <w:right w:val="none" w:sz="0" w:space="0" w:color="auto"/>
              </w:divBdr>
            </w:div>
            <w:div w:id="349593660">
              <w:marLeft w:val="0"/>
              <w:marRight w:val="0"/>
              <w:marTop w:val="0"/>
              <w:marBottom w:val="0"/>
              <w:divBdr>
                <w:top w:val="none" w:sz="0" w:space="0" w:color="auto"/>
                <w:left w:val="none" w:sz="0" w:space="0" w:color="auto"/>
                <w:bottom w:val="none" w:sz="0" w:space="0" w:color="auto"/>
                <w:right w:val="none" w:sz="0" w:space="0" w:color="auto"/>
              </w:divBdr>
            </w:div>
            <w:div w:id="349601092">
              <w:marLeft w:val="0"/>
              <w:marRight w:val="0"/>
              <w:marTop w:val="0"/>
              <w:marBottom w:val="0"/>
              <w:divBdr>
                <w:top w:val="none" w:sz="0" w:space="0" w:color="auto"/>
                <w:left w:val="none" w:sz="0" w:space="0" w:color="auto"/>
                <w:bottom w:val="none" w:sz="0" w:space="0" w:color="auto"/>
                <w:right w:val="none" w:sz="0" w:space="0" w:color="auto"/>
              </w:divBdr>
            </w:div>
            <w:div w:id="349601857">
              <w:marLeft w:val="0"/>
              <w:marRight w:val="0"/>
              <w:marTop w:val="0"/>
              <w:marBottom w:val="0"/>
              <w:divBdr>
                <w:top w:val="none" w:sz="0" w:space="0" w:color="auto"/>
                <w:left w:val="none" w:sz="0" w:space="0" w:color="auto"/>
                <w:bottom w:val="none" w:sz="0" w:space="0" w:color="auto"/>
                <w:right w:val="none" w:sz="0" w:space="0" w:color="auto"/>
              </w:divBdr>
            </w:div>
          </w:divsChild>
        </w:div>
        <w:div w:id="349601021">
          <w:marLeft w:val="0"/>
          <w:marRight w:val="0"/>
          <w:marTop w:val="0"/>
          <w:marBottom w:val="0"/>
          <w:divBdr>
            <w:top w:val="none" w:sz="0" w:space="0" w:color="auto"/>
            <w:left w:val="none" w:sz="0" w:space="0" w:color="auto"/>
            <w:bottom w:val="none" w:sz="0" w:space="0" w:color="auto"/>
            <w:right w:val="none" w:sz="0" w:space="0" w:color="auto"/>
          </w:divBdr>
          <w:divsChild>
            <w:div w:id="349577119">
              <w:marLeft w:val="0"/>
              <w:marRight w:val="0"/>
              <w:marTop w:val="0"/>
              <w:marBottom w:val="0"/>
              <w:divBdr>
                <w:top w:val="none" w:sz="0" w:space="0" w:color="auto"/>
                <w:left w:val="none" w:sz="0" w:space="0" w:color="auto"/>
                <w:bottom w:val="none" w:sz="0" w:space="0" w:color="auto"/>
                <w:right w:val="none" w:sz="0" w:space="0" w:color="auto"/>
              </w:divBdr>
            </w:div>
            <w:div w:id="349585361">
              <w:marLeft w:val="0"/>
              <w:marRight w:val="0"/>
              <w:marTop w:val="0"/>
              <w:marBottom w:val="0"/>
              <w:divBdr>
                <w:top w:val="none" w:sz="0" w:space="0" w:color="auto"/>
                <w:left w:val="none" w:sz="0" w:space="0" w:color="auto"/>
                <w:bottom w:val="none" w:sz="0" w:space="0" w:color="auto"/>
                <w:right w:val="none" w:sz="0" w:space="0" w:color="auto"/>
              </w:divBdr>
              <w:divsChild>
                <w:div w:id="349590859">
                  <w:marLeft w:val="0"/>
                  <w:marRight w:val="0"/>
                  <w:marTop w:val="0"/>
                  <w:marBottom w:val="0"/>
                  <w:divBdr>
                    <w:top w:val="none" w:sz="0" w:space="0" w:color="auto"/>
                    <w:left w:val="none" w:sz="0" w:space="0" w:color="auto"/>
                    <w:bottom w:val="none" w:sz="0" w:space="0" w:color="auto"/>
                    <w:right w:val="none" w:sz="0" w:space="0" w:color="auto"/>
                  </w:divBdr>
                </w:div>
              </w:divsChild>
            </w:div>
            <w:div w:id="3495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161">
      <w:marLeft w:val="0"/>
      <w:marRight w:val="0"/>
      <w:marTop w:val="0"/>
      <w:marBottom w:val="0"/>
      <w:divBdr>
        <w:top w:val="none" w:sz="0" w:space="0" w:color="auto"/>
        <w:left w:val="none" w:sz="0" w:space="0" w:color="auto"/>
        <w:bottom w:val="none" w:sz="0" w:space="0" w:color="auto"/>
        <w:right w:val="none" w:sz="0" w:space="0" w:color="auto"/>
      </w:divBdr>
    </w:div>
    <w:div w:id="349580162">
      <w:marLeft w:val="0"/>
      <w:marRight w:val="0"/>
      <w:marTop w:val="0"/>
      <w:marBottom w:val="0"/>
      <w:divBdr>
        <w:top w:val="none" w:sz="0" w:space="0" w:color="auto"/>
        <w:left w:val="none" w:sz="0" w:space="0" w:color="auto"/>
        <w:bottom w:val="none" w:sz="0" w:space="0" w:color="auto"/>
        <w:right w:val="none" w:sz="0" w:space="0" w:color="auto"/>
      </w:divBdr>
    </w:div>
    <w:div w:id="349580164">
      <w:marLeft w:val="0"/>
      <w:marRight w:val="0"/>
      <w:marTop w:val="0"/>
      <w:marBottom w:val="0"/>
      <w:divBdr>
        <w:top w:val="none" w:sz="0" w:space="0" w:color="auto"/>
        <w:left w:val="none" w:sz="0" w:space="0" w:color="auto"/>
        <w:bottom w:val="none" w:sz="0" w:space="0" w:color="auto"/>
        <w:right w:val="none" w:sz="0" w:space="0" w:color="auto"/>
      </w:divBdr>
      <w:divsChild>
        <w:div w:id="349572728">
          <w:marLeft w:val="0"/>
          <w:marRight w:val="0"/>
          <w:marTop w:val="0"/>
          <w:marBottom w:val="0"/>
          <w:divBdr>
            <w:top w:val="none" w:sz="0" w:space="0" w:color="auto"/>
            <w:left w:val="none" w:sz="0" w:space="0" w:color="auto"/>
            <w:bottom w:val="none" w:sz="0" w:space="0" w:color="auto"/>
            <w:right w:val="none" w:sz="0" w:space="0" w:color="auto"/>
          </w:divBdr>
          <w:divsChild>
            <w:div w:id="349588021">
              <w:marLeft w:val="0"/>
              <w:marRight w:val="0"/>
              <w:marTop w:val="0"/>
              <w:marBottom w:val="0"/>
              <w:divBdr>
                <w:top w:val="single" w:sz="4" w:space="0" w:color="E2E7EC"/>
                <w:left w:val="single" w:sz="4" w:space="0" w:color="E2E7EC"/>
                <w:bottom w:val="single" w:sz="4" w:space="0" w:color="E2E7EC"/>
                <w:right w:val="single" w:sz="4" w:space="0" w:color="E2E7EC"/>
              </w:divBdr>
            </w:div>
            <w:div w:id="349599123">
              <w:marLeft w:val="0"/>
              <w:marRight w:val="0"/>
              <w:marTop w:val="0"/>
              <w:marBottom w:val="0"/>
              <w:divBdr>
                <w:top w:val="none" w:sz="0" w:space="0" w:color="auto"/>
                <w:left w:val="none" w:sz="0" w:space="0" w:color="auto"/>
                <w:bottom w:val="none" w:sz="0" w:space="0" w:color="auto"/>
                <w:right w:val="none" w:sz="0" w:space="0" w:color="auto"/>
              </w:divBdr>
              <w:divsChild>
                <w:div w:id="349575420">
                  <w:marLeft w:val="0"/>
                  <w:marRight w:val="174"/>
                  <w:marTop w:val="0"/>
                  <w:marBottom w:val="0"/>
                  <w:divBdr>
                    <w:top w:val="none" w:sz="0" w:space="0" w:color="auto"/>
                    <w:left w:val="none" w:sz="0" w:space="0" w:color="auto"/>
                    <w:bottom w:val="none" w:sz="0" w:space="0" w:color="auto"/>
                    <w:right w:val="none" w:sz="0" w:space="0" w:color="auto"/>
                  </w:divBdr>
                </w:div>
              </w:divsChild>
            </w:div>
          </w:divsChild>
        </w:div>
        <w:div w:id="349573534">
          <w:marLeft w:val="0"/>
          <w:marRight w:val="0"/>
          <w:marTop w:val="58"/>
          <w:marBottom w:val="232"/>
          <w:divBdr>
            <w:top w:val="none" w:sz="0" w:space="0" w:color="auto"/>
            <w:left w:val="none" w:sz="0" w:space="0" w:color="auto"/>
            <w:bottom w:val="none" w:sz="0" w:space="0" w:color="auto"/>
            <w:right w:val="none" w:sz="0" w:space="0" w:color="auto"/>
          </w:divBdr>
          <w:divsChild>
            <w:div w:id="349584200">
              <w:marLeft w:val="0"/>
              <w:marRight w:val="0"/>
              <w:marTop w:val="0"/>
              <w:marBottom w:val="0"/>
              <w:divBdr>
                <w:top w:val="none" w:sz="0" w:space="0" w:color="auto"/>
                <w:left w:val="none" w:sz="0" w:space="0" w:color="auto"/>
                <w:bottom w:val="none" w:sz="0" w:space="0" w:color="auto"/>
                <w:right w:val="none" w:sz="0" w:space="0" w:color="auto"/>
              </w:divBdr>
            </w:div>
            <w:div w:id="349594425">
              <w:marLeft w:val="0"/>
              <w:marRight w:val="0"/>
              <w:marTop w:val="35"/>
              <w:marBottom w:val="35"/>
              <w:divBdr>
                <w:top w:val="none" w:sz="0" w:space="0" w:color="auto"/>
                <w:left w:val="none" w:sz="0" w:space="0" w:color="auto"/>
                <w:bottom w:val="none" w:sz="0" w:space="0" w:color="auto"/>
                <w:right w:val="none" w:sz="0" w:space="0" w:color="auto"/>
              </w:divBdr>
              <w:divsChild>
                <w:div w:id="349574861">
                  <w:marLeft w:val="0"/>
                  <w:marRight w:val="0"/>
                  <w:marTop w:val="0"/>
                  <w:marBottom w:val="0"/>
                  <w:divBdr>
                    <w:top w:val="none" w:sz="0" w:space="0" w:color="auto"/>
                    <w:left w:val="none" w:sz="0" w:space="0" w:color="auto"/>
                    <w:bottom w:val="none" w:sz="0" w:space="0" w:color="auto"/>
                    <w:right w:val="none" w:sz="0" w:space="0" w:color="auto"/>
                  </w:divBdr>
                </w:div>
                <w:div w:id="349576695">
                  <w:marLeft w:val="232"/>
                  <w:marRight w:val="0"/>
                  <w:marTop w:val="0"/>
                  <w:marBottom w:val="0"/>
                  <w:divBdr>
                    <w:top w:val="none" w:sz="0" w:space="0" w:color="auto"/>
                    <w:left w:val="none" w:sz="0" w:space="0" w:color="auto"/>
                    <w:bottom w:val="none" w:sz="0" w:space="0" w:color="auto"/>
                    <w:right w:val="none" w:sz="0" w:space="0" w:color="auto"/>
                  </w:divBdr>
                </w:div>
              </w:divsChild>
            </w:div>
          </w:divsChild>
        </w:div>
        <w:div w:id="349579230">
          <w:marLeft w:val="0"/>
          <w:marRight w:val="0"/>
          <w:marTop w:val="0"/>
          <w:marBottom w:val="0"/>
          <w:divBdr>
            <w:top w:val="none" w:sz="0" w:space="0" w:color="auto"/>
            <w:left w:val="none" w:sz="0" w:space="0" w:color="auto"/>
            <w:bottom w:val="none" w:sz="0" w:space="0" w:color="auto"/>
            <w:right w:val="none" w:sz="0" w:space="0" w:color="auto"/>
          </w:divBdr>
          <w:divsChild>
            <w:div w:id="349592834">
              <w:marLeft w:val="0"/>
              <w:marRight w:val="0"/>
              <w:marTop w:val="0"/>
              <w:marBottom w:val="0"/>
              <w:divBdr>
                <w:top w:val="none" w:sz="0" w:space="0" w:color="auto"/>
                <w:left w:val="none" w:sz="0" w:space="0" w:color="auto"/>
                <w:bottom w:val="none" w:sz="0" w:space="0" w:color="auto"/>
                <w:right w:val="none" w:sz="0" w:space="0" w:color="auto"/>
              </w:divBdr>
              <w:divsChild>
                <w:div w:id="349588931">
                  <w:marLeft w:val="0"/>
                  <w:marRight w:val="0"/>
                  <w:marTop w:val="0"/>
                  <w:marBottom w:val="0"/>
                  <w:divBdr>
                    <w:top w:val="none" w:sz="0" w:space="0" w:color="auto"/>
                    <w:left w:val="none" w:sz="0" w:space="0" w:color="auto"/>
                    <w:bottom w:val="none" w:sz="0" w:space="0" w:color="auto"/>
                    <w:right w:val="none" w:sz="0" w:space="0" w:color="auto"/>
                  </w:divBdr>
                </w:div>
                <w:div w:id="34958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165">
      <w:marLeft w:val="0"/>
      <w:marRight w:val="0"/>
      <w:marTop w:val="0"/>
      <w:marBottom w:val="0"/>
      <w:divBdr>
        <w:top w:val="none" w:sz="0" w:space="0" w:color="auto"/>
        <w:left w:val="none" w:sz="0" w:space="0" w:color="auto"/>
        <w:bottom w:val="none" w:sz="0" w:space="0" w:color="auto"/>
        <w:right w:val="none" w:sz="0" w:space="0" w:color="auto"/>
      </w:divBdr>
      <w:divsChild>
        <w:div w:id="349577528">
          <w:marLeft w:val="0"/>
          <w:marRight w:val="0"/>
          <w:marTop w:val="0"/>
          <w:marBottom w:val="0"/>
          <w:divBdr>
            <w:top w:val="none" w:sz="0" w:space="0" w:color="auto"/>
            <w:left w:val="none" w:sz="0" w:space="0" w:color="auto"/>
            <w:bottom w:val="none" w:sz="0" w:space="0" w:color="auto"/>
            <w:right w:val="none" w:sz="0" w:space="0" w:color="auto"/>
          </w:divBdr>
        </w:div>
        <w:div w:id="349602543">
          <w:marLeft w:val="0"/>
          <w:marRight w:val="0"/>
          <w:marTop w:val="0"/>
          <w:marBottom w:val="0"/>
          <w:divBdr>
            <w:top w:val="none" w:sz="0" w:space="0" w:color="auto"/>
            <w:left w:val="none" w:sz="0" w:space="0" w:color="auto"/>
            <w:bottom w:val="none" w:sz="0" w:space="0" w:color="auto"/>
            <w:right w:val="none" w:sz="0" w:space="0" w:color="auto"/>
          </w:divBdr>
        </w:div>
      </w:divsChild>
    </w:div>
    <w:div w:id="349580167">
      <w:marLeft w:val="0"/>
      <w:marRight w:val="0"/>
      <w:marTop w:val="0"/>
      <w:marBottom w:val="0"/>
      <w:divBdr>
        <w:top w:val="none" w:sz="0" w:space="0" w:color="auto"/>
        <w:left w:val="none" w:sz="0" w:space="0" w:color="auto"/>
        <w:bottom w:val="none" w:sz="0" w:space="0" w:color="auto"/>
        <w:right w:val="none" w:sz="0" w:space="0" w:color="auto"/>
      </w:divBdr>
      <w:divsChild>
        <w:div w:id="349574417">
          <w:marLeft w:val="0"/>
          <w:marRight w:val="0"/>
          <w:marTop w:val="0"/>
          <w:marBottom w:val="0"/>
          <w:divBdr>
            <w:top w:val="none" w:sz="0" w:space="0" w:color="auto"/>
            <w:left w:val="none" w:sz="0" w:space="0" w:color="auto"/>
            <w:bottom w:val="none" w:sz="0" w:space="0" w:color="auto"/>
            <w:right w:val="none" w:sz="0" w:space="0" w:color="auto"/>
          </w:divBdr>
        </w:div>
        <w:div w:id="349594101">
          <w:marLeft w:val="0"/>
          <w:marRight w:val="0"/>
          <w:marTop w:val="0"/>
          <w:marBottom w:val="0"/>
          <w:divBdr>
            <w:top w:val="none" w:sz="0" w:space="0" w:color="auto"/>
            <w:left w:val="none" w:sz="0" w:space="0" w:color="auto"/>
            <w:bottom w:val="none" w:sz="0" w:space="0" w:color="auto"/>
            <w:right w:val="none" w:sz="0" w:space="0" w:color="auto"/>
          </w:divBdr>
        </w:div>
        <w:div w:id="349601420">
          <w:marLeft w:val="0"/>
          <w:marRight w:val="0"/>
          <w:marTop w:val="0"/>
          <w:marBottom w:val="0"/>
          <w:divBdr>
            <w:top w:val="none" w:sz="0" w:space="0" w:color="auto"/>
            <w:left w:val="none" w:sz="0" w:space="0" w:color="auto"/>
            <w:bottom w:val="none" w:sz="0" w:space="0" w:color="auto"/>
            <w:right w:val="none" w:sz="0" w:space="0" w:color="auto"/>
          </w:divBdr>
        </w:div>
      </w:divsChild>
    </w:div>
    <w:div w:id="349580169">
      <w:marLeft w:val="0"/>
      <w:marRight w:val="0"/>
      <w:marTop w:val="0"/>
      <w:marBottom w:val="0"/>
      <w:divBdr>
        <w:top w:val="none" w:sz="0" w:space="0" w:color="auto"/>
        <w:left w:val="none" w:sz="0" w:space="0" w:color="auto"/>
        <w:bottom w:val="none" w:sz="0" w:space="0" w:color="auto"/>
        <w:right w:val="none" w:sz="0" w:space="0" w:color="auto"/>
      </w:divBdr>
    </w:div>
    <w:div w:id="349580172">
      <w:marLeft w:val="0"/>
      <w:marRight w:val="0"/>
      <w:marTop w:val="0"/>
      <w:marBottom w:val="0"/>
      <w:divBdr>
        <w:top w:val="none" w:sz="0" w:space="0" w:color="auto"/>
        <w:left w:val="none" w:sz="0" w:space="0" w:color="auto"/>
        <w:bottom w:val="none" w:sz="0" w:space="0" w:color="auto"/>
        <w:right w:val="none" w:sz="0" w:space="0" w:color="auto"/>
      </w:divBdr>
      <w:divsChild>
        <w:div w:id="349582054">
          <w:marLeft w:val="0"/>
          <w:marRight w:val="0"/>
          <w:marTop w:val="0"/>
          <w:marBottom w:val="0"/>
          <w:divBdr>
            <w:top w:val="none" w:sz="0" w:space="0" w:color="auto"/>
            <w:left w:val="none" w:sz="0" w:space="0" w:color="auto"/>
            <w:bottom w:val="none" w:sz="0" w:space="0" w:color="auto"/>
            <w:right w:val="none" w:sz="0" w:space="0" w:color="auto"/>
          </w:divBdr>
        </w:div>
        <w:div w:id="349599581">
          <w:marLeft w:val="0"/>
          <w:marRight w:val="0"/>
          <w:marTop w:val="0"/>
          <w:marBottom w:val="0"/>
          <w:divBdr>
            <w:top w:val="none" w:sz="0" w:space="0" w:color="auto"/>
            <w:left w:val="none" w:sz="0" w:space="0" w:color="auto"/>
            <w:bottom w:val="none" w:sz="0" w:space="0" w:color="auto"/>
            <w:right w:val="none" w:sz="0" w:space="0" w:color="auto"/>
          </w:divBdr>
        </w:div>
      </w:divsChild>
    </w:div>
    <w:div w:id="349580177">
      <w:marLeft w:val="0"/>
      <w:marRight w:val="0"/>
      <w:marTop w:val="0"/>
      <w:marBottom w:val="0"/>
      <w:divBdr>
        <w:top w:val="none" w:sz="0" w:space="0" w:color="auto"/>
        <w:left w:val="none" w:sz="0" w:space="0" w:color="auto"/>
        <w:bottom w:val="none" w:sz="0" w:space="0" w:color="auto"/>
        <w:right w:val="none" w:sz="0" w:space="0" w:color="auto"/>
      </w:divBdr>
    </w:div>
    <w:div w:id="349580182">
      <w:marLeft w:val="0"/>
      <w:marRight w:val="0"/>
      <w:marTop w:val="0"/>
      <w:marBottom w:val="0"/>
      <w:divBdr>
        <w:top w:val="none" w:sz="0" w:space="0" w:color="auto"/>
        <w:left w:val="none" w:sz="0" w:space="0" w:color="auto"/>
        <w:bottom w:val="none" w:sz="0" w:space="0" w:color="auto"/>
        <w:right w:val="none" w:sz="0" w:space="0" w:color="auto"/>
      </w:divBdr>
    </w:div>
    <w:div w:id="349580185">
      <w:marLeft w:val="0"/>
      <w:marRight w:val="0"/>
      <w:marTop w:val="0"/>
      <w:marBottom w:val="0"/>
      <w:divBdr>
        <w:top w:val="none" w:sz="0" w:space="0" w:color="auto"/>
        <w:left w:val="none" w:sz="0" w:space="0" w:color="auto"/>
        <w:bottom w:val="none" w:sz="0" w:space="0" w:color="auto"/>
        <w:right w:val="none" w:sz="0" w:space="0" w:color="auto"/>
      </w:divBdr>
      <w:divsChild>
        <w:div w:id="349576357">
          <w:marLeft w:val="0"/>
          <w:marRight w:val="0"/>
          <w:marTop w:val="0"/>
          <w:marBottom w:val="0"/>
          <w:divBdr>
            <w:top w:val="none" w:sz="0" w:space="0" w:color="auto"/>
            <w:left w:val="none" w:sz="0" w:space="0" w:color="auto"/>
            <w:bottom w:val="none" w:sz="0" w:space="0" w:color="auto"/>
            <w:right w:val="none" w:sz="0" w:space="0" w:color="auto"/>
          </w:divBdr>
        </w:div>
        <w:div w:id="349576867">
          <w:marLeft w:val="0"/>
          <w:marRight w:val="0"/>
          <w:marTop w:val="0"/>
          <w:marBottom w:val="0"/>
          <w:divBdr>
            <w:top w:val="none" w:sz="0" w:space="0" w:color="auto"/>
            <w:left w:val="none" w:sz="0" w:space="0" w:color="auto"/>
            <w:bottom w:val="none" w:sz="0" w:space="0" w:color="auto"/>
            <w:right w:val="none" w:sz="0" w:space="0" w:color="auto"/>
          </w:divBdr>
        </w:div>
        <w:div w:id="349576889">
          <w:marLeft w:val="0"/>
          <w:marRight w:val="0"/>
          <w:marTop w:val="0"/>
          <w:marBottom w:val="0"/>
          <w:divBdr>
            <w:top w:val="none" w:sz="0" w:space="0" w:color="auto"/>
            <w:left w:val="none" w:sz="0" w:space="0" w:color="auto"/>
            <w:bottom w:val="none" w:sz="0" w:space="0" w:color="auto"/>
            <w:right w:val="none" w:sz="0" w:space="0" w:color="auto"/>
          </w:divBdr>
        </w:div>
        <w:div w:id="349581375">
          <w:marLeft w:val="0"/>
          <w:marRight w:val="0"/>
          <w:marTop w:val="0"/>
          <w:marBottom w:val="0"/>
          <w:divBdr>
            <w:top w:val="none" w:sz="0" w:space="0" w:color="auto"/>
            <w:left w:val="none" w:sz="0" w:space="0" w:color="auto"/>
            <w:bottom w:val="none" w:sz="0" w:space="0" w:color="auto"/>
            <w:right w:val="none" w:sz="0" w:space="0" w:color="auto"/>
          </w:divBdr>
        </w:div>
        <w:div w:id="349585281">
          <w:marLeft w:val="0"/>
          <w:marRight w:val="0"/>
          <w:marTop w:val="0"/>
          <w:marBottom w:val="0"/>
          <w:divBdr>
            <w:top w:val="none" w:sz="0" w:space="0" w:color="auto"/>
            <w:left w:val="none" w:sz="0" w:space="0" w:color="auto"/>
            <w:bottom w:val="none" w:sz="0" w:space="0" w:color="auto"/>
            <w:right w:val="none" w:sz="0" w:space="0" w:color="auto"/>
          </w:divBdr>
        </w:div>
        <w:div w:id="349585765">
          <w:marLeft w:val="0"/>
          <w:marRight w:val="0"/>
          <w:marTop w:val="0"/>
          <w:marBottom w:val="0"/>
          <w:divBdr>
            <w:top w:val="none" w:sz="0" w:space="0" w:color="auto"/>
            <w:left w:val="none" w:sz="0" w:space="0" w:color="auto"/>
            <w:bottom w:val="none" w:sz="0" w:space="0" w:color="auto"/>
            <w:right w:val="none" w:sz="0" w:space="0" w:color="auto"/>
          </w:divBdr>
        </w:div>
        <w:div w:id="349591620">
          <w:marLeft w:val="0"/>
          <w:marRight w:val="0"/>
          <w:marTop w:val="0"/>
          <w:marBottom w:val="0"/>
          <w:divBdr>
            <w:top w:val="none" w:sz="0" w:space="0" w:color="auto"/>
            <w:left w:val="none" w:sz="0" w:space="0" w:color="auto"/>
            <w:bottom w:val="none" w:sz="0" w:space="0" w:color="auto"/>
            <w:right w:val="none" w:sz="0" w:space="0" w:color="auto"/>
          </w:divBdr>
        </w:div>
        <w:div w:id="349597986">
          <w:marLeft w:val="0"/>
          <w:marRight w:val="0"/>
          <w:marTop w:val="0"/>
          <w:marBottom w:val="0"/>
          <w:divBdr>
            <w:top w:val="none" w:sz="0" w:space="0" w:color="auto"/>
            <w:left w:val="none" w:sz="0" w:space="0" w:color="auto"/>
            <w:bottom w:val="none" w:sz="0" w:space="0" w:color="auto"/>
            <w:right w:val="none" w:sz="0" w:space="0" w:color="auto"/>
          </w:divBdr>
        </w:div>
        <w:div w:id="349598711">
          <w:marLeft w:val="0"/>
          <w:marRight w:val="0"/>
          <w:marTop w:val="0"/>
          <w:marBottom w:val="0"/>
          <w:divBdr>
            <w:top w:val="none" w:sz="0" w:space="0" w:color="auto"/>
            <w:left w:val="none" w:sz="0" w:space="0" w:color="auto"/>
            <w:bottom w:val="none" w:sz="0" w:space="0" w:color="auto"/>
            <w:right w:val="none" w:sz="0" w:space="0" w:color="auto"/>
          </w:divBdr>
        </w:div>
        <w:div w:id="349600402">
          <w:marLeft w:val="0"/>
          <w:marRight w:val="0"/>
          <w:marTop w:val="0"/>
          <w:marBottom w:val="0"/>
          <w:divBdr>
            <w:top w:val="none" w:sz="0" w:space="0" w:color="auto"/>
            <w:left w:val="none" w:sz="0" w:space="0" w:color="auto"/>
            <w:bottom w:val="none" w:sz="0" w:space="0" w:color="auto"/>
            <w:right w:val="none" w:sz="0" w:space="0" w:color="auto"/>
          </w:divBdr>
        </w:div>
        <w:div w:id="349602112">
          <w:marLeft w:val="0"/>
          <w:marRight w:val="0"/>
          <w:marTop w:val="0"/>
          <w:marBottom w:val="0"/>
          <w:divBdr>
            <w:top w:val="none" w:sz="0" w:space="0" w:color="auto"/>
            <w:left w:val="none" w:sz="0" w:space="0" w:color="auto"/>
            <w:bottom w:val="none" w:sz="0" w:space="0" w:color="auto"/>
            <w:right w:val="none" w:sz="0" w:space="0" w:color="auto"/>
          </w:divBdr>
        </w:div>
      </w:divsChild>
    </w:div>
    <w:div w:id="349580186">
      <w:marLeft w:val="0"/>
      <w:marRight w:val="0"/>
      <w:marTop w:val="0"/>
      <w:marBottom w:val="0"/>
      <w:divBdr>
        <w:top w:val="none" w:sz="0" w:space="0" w:color="auto"/>
        <w:left w:val="none" w:sz="0" w:space="0" w:color="auto"/>
        <w:bottom w:val="none" w:sz="0" w:space="0" w:color="auto"/>
        <w:right w:val="none" w:sz="0" w:space="0" w:color="auto"/>
      </w:divBdr>
    </w:div>
    <w:div w:id="349580188">
      <w:marLeft w:val="0"/>
      <w:marRight w:val="0"/>
      <w:marTop w:val="0"/>
      <w:marBottom w:val="0"/>
      <w:divBdr>
        <w:top w:val="none" w:sz="0" w:space="0" w:color="auto"/>
        <w:left w:val="none" w:sz="0" w:space="0" w:color="auto"/>
        <w:bottom w:val="none" w:sz="0" w:space="0" w:color="auto"/>
        <w:right w:val="none" w:sz="0" w:space="0" w:color="auto"/>
      </w:divBdr>
      <w:divsChild>
        <w:div w:id="349577565">
          <w:marLeft w:val="0"/>
          <w:marRight w:val="0"/>
          <w:marTop w:val="0"/>
          <w:marBottom w:val="0"/>
          <w:divBdr>
            <w:top w:val="none" w:sz="0" w:space="0" w:color="auto"/>
            <w:left w:val="none" w:sz="0" w:space="0" w:color="auto"/>
            <w:bottom w:val="none" w:sz="0" w:space="0" w:color="auto"/>
            <w:right w:val="none" w:sz="0" w:space="0" w:color="auto"/>
          </w:divBdr>
          <w:divsChild>
            <w:div w:id="34959421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0189">
      <w:marLeft w:val="0"/>
      <w:marRight w:val="0"/>
      <w:marTop w:val="0"/>
      <w:marBottom w:val="0"/>
      <w:divBdr>
        <w:top w:val="none" w:sz="0" w:space="0" w:color="auto"/>
        <w:left w:val="none" w:sz="0" w:space="0" w:color="auto"/>
        <w:bottom w:val="none" w:sz="0" w:space="0" w:color="auto"/>
        <w:right w:val="none" w:sz="0" w:space="0" w:color="auto"/>
      </w:divBdr>
      <w:divsChild>
        <w:div w:id="349584146">
          <w:marLeft w:val="0"/>
          <w:marRight w:val="0"/>
          <w:marTop w:val="0"/>
          <w:marBottom w:val="0"/>
          <w:divBdr>
            <w:top w:val="none" w:sz="0" w:space="0" w:color="auto"/>
            <w:left w:val="none" w:sz="0" w:space="0" w:color="auto"/>
            <w:bottom w:val="none" w:sz="0" w:space="0" w:color="auto"/>
            <w:right w:val="none" w:sz="0" w:space="0" w:color="auto"/>
          </w:divBdr>
        </w:div>
      </w:divsChild>
    </w:div>
    <w:div w:id="349580191">
      <w:marLeft w:val="0"/>
      <w:marRight w:val="0"/>
      <w:marTop w:val="0"/>
      <w:marBottom w:val="0"/>
      <w:divBdr>
        <w:top w:val="none" w:sz="0" w:space="0" w:color="auto"/>
        <w:left w:val="none" w:sz="0" w:space="0" w:color="auto"/>
        <w:bottom w:val="none" w:sz="0" w:space="0" w:color="auto"/>
        <w:right w:val="none" w:sz="0" w:space="0" w:color="auto"/>
      </w:divBdr>
    </w:div>
    <w:div w:id="349580194">
      <w:marLeft w:val="0"/>
      <w:marRight w:val="0"/>
      <w:marTop w:val="0"/>
      <w:marBottom w:val="0"/>
      <w:divBdr>
        <w:top w:val="none" w:sz="0" w:space="0" w:color="auto"/>
        <w:left w:val="none" w:sz="0" w:space="0" w:color="auto"/>
        <w:bottom w:val="none" w:sz="0" w:space="0" w:color="auto"/>
        <w:right w:val="none" w:sz="0" w:space="0" w:color="auto"/>
      </w:divBdr>
      <w:divsChild>
        <w:div w:id="349575253">
          <w:marLeft w:val="0"/>
          <w:marRight w:val="0"/>
          <w:marTop w:val="0"/>
          <w:marBottom w:val="0"/>
          <w:divBdr>
            <w:top w:val="none" w:sz="0" w:space="0" w:color="auto"/>
            <w:left w:val="none" w:sz="0" w:space="0" w:color="auto"/>
            <w:bottom w:val="none" w:sz="0" w:space="0" w:color="auto"/>
            <w:right w:val="none" w:sz="0" w:space="0" w:color="auto"/>
          </w:divBdr>
          <w:divsChild>
            <w:div w:id="349592136">
              <w:marLeft w:val="0"/>
              <w:marRight w:val="230"/>
              <w:marTop w:val="0"/>
              <w:marBottom w:val="0"/>
              <w:divBdr>
                <w:top w:val="none" w:sz="0" w:space="0" w:color="auto"/>
                <w:left w:val="none" w:sz="0" w:space="0" w:color="auto"/>
                <w:bottom w:val="none" w:sz="0" w:space="0" w:color="auto"/>
                <w:right w:val="none" w:sz="0" w:space="0" w:color="auto"/>
              </w:divBdr>
            </w:div>
          </w:divsChild>
        </w:div>
        <w:div w:id="349584858">
          <w:marLeft w:val="0"/>
          <w:marRight w:val="0"/>
          <w:marTop w:val="0"/>
          <w:marBottom w:val="127"/>
          <w:divBdr>
            <w:top w:val="none" w:sz="0" w:space="0" w:color="auto"/>
            <w:left w:val="none" w:sz="0" w:space="0" w:color="auto"/>
            <w:bottom w:val="none" w:sz="0" w:space="0" w:color="auto"/>
            <w:right w:val="none" w:sz="0" w:space="0" w:color="auto"/>
          </w:divBdr>
        </w:div>
        <w:div w:id="349592098">
          <w:marLeft w:val="0"/>
          <w:marRight w:val="0"/>
          <w:marTop w:val="0"/>
          <w:marBottom w:val="0"/>
          <w:divBdr>
            <w:top w:val="none" w:sz="0" w:space="0" w:color="auto"/>
            <w:left w:val="none" w:sz="0" w:space="0" w:color="auto"/>
            <w:bottom w:val="none" w:sz="0" w:space="0" w:color="auto"/>
            <w:right w:val="none" w:sz="0" w:space="0" w:color="auto"/>
          </w:divBdr>
          <w:divsChild>
            <w:div w:id="349592487">
              <w:marLeft w:val="0"/>
              <w:marRight w:val="230"/>
              <w:marTop w:val="0"/>
              <w:marBottom w:val="207"/>
              <w:divBdr>
                <w:top w:val="none" w:sz="0" w:space="0" w:color="auto"/>
                <w:left w:val="none" w:sz="0" w:space="0" w:color="auto"/>
                <w:bottom w:val="none" w:sz="0" w:space="0" w:color="auto"/>
                <w:right w:val="none" w:sz="0" w:space="0" w:color="auto"/>
              </w:divBdr>
              <w:divsChild>
                <w:div w:id="349572274">
                  <w:marLeft w:val="0"/>
                  <w:marRight w:val="0"/>
                  <w:marTop w:val="58"/>
                  <w:marBottom w:val="58"/>
                  <w:divBdr>
                    <w:top w:val="none" w:sz="0" w:space="0" w:color="auto"/>
                    <w:left w:val="none" w:sz="0" w:space="0" w:color="auto"/>
                    <w:bottom w:val="none" w:sz="0" w:space="0" w:color="auto"/>
                    <w:right w:val="none" w:sz="0" w:space="0" w:color="auto"/>
                  </w:divBdr>
                  <w:divsChild>
                    <w:div w:id="349575860">
                      <w:marLeft w:val="0"/>
                      <w:marRight w:val="0"/>
                      <w:marTop w:val="0"/>
                      <w:marBottom w:val="0"/>
                      <w:divBdr>
                        <w:top w:val="none" w:sz="0" w:space="0" w:color="auto"/>
                        <w:left w:val="none" w:sz="0" w:space="0" w:color="auto"/>
                        <w:bottom w:val="none" w:sz="0" w:space="0" w:color="auto"/>
                        <w:right w:val="none" w:sz="0" w:space="0" w:color="auto"/>
                      </w:divBdr>
                    </w:div>
                    <w:div w:id="34959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195">
      <w:marLeft w:val="0"/>
      <w:marRight w:val="0"/>
      <w:marTop w:val="0"/>
      <w:marBottom w:val="0"/>
      <w:divBdr>
        <w:top w:val="none" w:sz="0" w:space="0" w:color="auto"/>
        <w:left w:val="none" w:sz="0" w:space="0" w:color="auto"/>
        <w:bottom w:val="none" w:sz="0" w:space="0" w:color="auto"/>
        <w:right w:val="none" w:sz="0" w:space="0" w:color="auto"/>
      </w:divBdr>
      <w:divsChild>
        <w:div w:id="349597407">
          <w:marLeft w:val="0"/>
          <w:marRight w:val="0"/>
          <w:marTop w:val="0"/>
          <w:marBottom w:val="0"/>
          <w:divBdr>
            <w:top w:val="none" w:sz="0" w:space="0" w:color="auto"/>
            <w:left w:val="none" w:sz="0" w:space="0" w:color="auto"/>
            <w:bottom w:val="none" w:sz="0" w:space="0" w:color="auto"/>
            <w:right w:val="none" w:sz="0" w:space="0" w:color="auto"/>
          </w:divBdr>
        </w:div>
      </w:divsChild>
    </w:div>
    <w:div w:id="349580196">
      <w:marLeft w:val="0"/>
      <w:marRight w:val="0"/>
      <w:marTop w:val="0"/>
      <w:marBottom w:val="0"/>
      <w:divBdr>
        <w:top w:val="none" w:sz="0" w:space="0" w:color="auto"/>
        <w:left w:val="none" w:sz="0" w:space="0" w:color="auto"/>
        <w:bottom w:val="none" w:sz="0" w:space="0" w:color="auto"/>
        <w:right w:val="none" w:sz="0" w:space="0" w:color="auto"/>
      </w:divBdr>
    </w:div>
    <w:div w:id="349580198">
      <w:marLeft w:val="0"/>
      <w:marRight w:val="0"/>
      <w:marTop w:val="0"/>
      <w:marBottom w:val="0"/>
      <w:divBdr>
        <w:top w:val="none" w:sz="0" w:space="0" w:color="auto"/>
        <w:left w:val="none" w:sz="0" w:space="0" w:color="auto"/>
        <w:bottom w:val="none" w:sz="0" w:space="0" w:color="auto"/>
        <w:right w:val="none" w:sz="0" w:space="0" w:color="auto"/>
      </w:divBdr>
      <w:divsChild>
        <w:div w:id="349586711">
          <w:marLeft w:val="0"/>
          <w:marRight w:val="0"/>
          <w:marTop w:val="0"/>
          <w:marBottom w:val="0"/>
          <w:divBdr>
            <w:top w:val="none" w:sz="0" w:space="0" w:color="auto"/>
            <w:left w:val="none" w:sz="0" w:space="0" w:color="auto"/>
            <w:bottom w:val="none" w:sz="0" w:space="0" w:color="auto"/>
            <w:right w:val="none" w:sz="0" w:space="0" w:color="auto"/>
          </w:divBdr>
          <w:divsChild>
            <w:div w:id="3495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199">
      <w:marLeft w:val="0"/>
      <w:marRight w:val="0"/>
      <w:marTop w:val="0"/>
      <w:marBottom w:val="0"/>
      <w:divBdr>
        <w:top w:val="none" w:sz="0" w:space="0" w:color="auto"/>
        <w:left w:val="none" w:sz="0" w:space="0" w:color="auto"/>
        <w:bottom w:val="none" w:sz="0" w:space="0" w:color="auto"/>
        <w:right w:val="none" w:sz="0" w:space="0" w:color="auto"/>
      </w:divBdr>
      <w:divsChild>
        <w:div w:id="349571935">
          <w:marLeft w:val="0"/>
          <w:marRight w:val="0"/>
          <w:marTop w:val="0"/>
          <w:marBottom w:val="0"/>
          <w:divBdr>
            <w:top w:val="none" w:sz="0" w:space="0" w:color="auto"/>
            <w:left w:val="none" w:sz="0" w:space="0" w:color="auto"/>
            <w:bottom w:val="none" w:sz="0" w:space="0" w:color="auto"/>
            <w:right w:val="none" w:sz="0" w:space="0" w:color="auto"/>
          </w:divBdr>
        </w:div>
        <w:div w:id="349574933">
          <w:marLeft w:val="0"/>
          <w:marRight w:val="0"/>
          <w:marTop w:val="0"/>
          <w:marBottom w:val="0"/>
          <w:divBdr>
            <w:top w:val="none" w:sz="0" w:space="0" w:color="auto"/>
            <w:left w:val="none" w:sz="0" w:space="0" w:color="auto"/>
            <w:bottom w:val="none" w:sz="0" w:space="0" w:color="auto"/>
            <w:right w:val="none" w:sz="0" w:space="0" w:color="auto"/>
          </w:divBdr>
          <w:divsChild>
            <w:div w:id="34959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202">
      <w:marLeft w:val="0"/>
      <w:marRight w:val="0"/>
      <w:marTop w:val="0"/>
      <w:marBottom w:val="0"/>
      <w:divBdr>
        <w:top w:val="none" w:sz="0" w:space="0" w:color="auto"/>
        <w:left w:val="none" w:sz="0" w:space="0" w:color="auto"/>
        <w:bottom w:val="none" w:sz="0" w:space="0" w:color="auto"/>
        <w:right w:val="none" w:sz="0" w:space="0" w:color="auto"/>
      </w:divBdr>
      <w:divsChild>
        <w:div w:id="349577198">
          <w:marLeft w:val="0"/>
          <w:marRight w:val="0"/>
          <w:marTop w:val="0"/>
          <w:marBottom w:val="0"/>
          <w:divBdr>
            <w:top w:val="none" w:sz="0" w:space="0" w:color="auto"/>
            <w:left w:val="none" w:sz="0" w:space="0" w:color="auto"/>
            <w:bottom w:val="none" w:sz="0" w:space="0" w:color="auto"/>
            <w:right w:val="none" w:sz="0" w:space="0" w:color="auto"/>
          </w:divBdr>
        </w:div>
      </w:divsChild>
    </w:div>
    <w:div w:id="349580203">
      <w:marLeft w:val="0"/>
      <w:marRight w:val="0"/>
      <w:marTop w:val="0"/>
      <w:marBottom w:val="0"/>
      <w:divBdr>
        <w:top w:val="none" w:sz="0" w:space="0" w:color="auto"/>
        <w:left w:val="none" w:sz="0" w:space="0" w:color="auto"/>
        <w:bottom w:val="none" w:sz="0" w:space="0" w:color="auto"/>
        <w:right w:val="none" w:sz="0" w:space="0" w:color="auto"/>
      </w:divBdr>
      <w:divsChild>
        <w:div w:id="349588377">
          <w:marLeft w:val="0"/>
          <w:marRight w:val="0"/>
          <w:marTop w:val="0"/>
          <w:marBottom w:val="0"/>
          <w:divBdr>
            <w:top w:val="none" w:sz="0" w:space="0" w:color="auto"/>
            <w:left w:val="none" w:sz="0" w:space="0" w:color="auto"/>
            <w:bottom w:val="none" w:sz="0" w:space="0" w:color="auto"/>
            <w:right w:val="none" w:sz="0" w:space="0" w:color="auto"/>
          </w:divBdr>
        </w:div>
        <w:div w:id="349589322">
          <w:marLeft w:val="0"/>
          <w:marRight w:val="0"/>
          <w:marTop w:val="0"/>
          <w:marBottom w:val="0"/>
          <w:divBdr>
            <w:top w:val="none" w:sz="0" w:space="0" w:color="auto"/>
            <w:left w:val="none" w:sz="0" w:space="0" w:color="auto"/>
            <w:bottom w:val="none" w:sz="0" w:space="0" w:color="auto"/>
            <w:right w:val="none" w:sz="0" w:space="0" w:color="auto"/>
          </w:divBdr>
        </w:div>
      </w:divsChild>
    </w:div>
    <w:div w:id="349580204">
      <w:marLeft w:val="0"/>
      <w:marRight w:val="0"/>
      <w:marTop w:val="0"/>
      <w:marBottom w:val="0"/>
      <w:divBdr>
        <w:top w:val="none" w:sz="0" w:space="0" w:color="auto"/>
        <w:left w:val="none" w:sz="0" w:space="0" w:color="auto"/>
        <w:bottom w:val="none" w:sz="0" w:space="0" w:color="auto"/>
        <w:right w:val="none" w:sz="0" w:space="0" w:color="auto"/>
      </w:divBdr>
    </w:div>
    <w:div w:id="349580205">
      <w:marLeft w:val="0"/>
      <w:marRight w:val="0"/>
      <w:marTop w:val="0"/>
      <w:marBottom w:val="0"/>
      <w:divBdr>
        <w:top w:val="none" w:sz="0" w:space="0" w:color="auto"/>
        <w:left w:val="none" w:sz="0" w:space="0" w:color="auto"/>
        <w:bottom w:val="none" w:sz="0" w:space="0" w:color="auto"/>
        <w:right w:val="none" w:sz="0" w:space="0" w:color="auto"/>
      </w:divBdr>
    </w:div>
    <w:div w:id="349580211">
      <w:marLeft w:val="0"/>
      <w:marRight w:val="0"/>
      <w:marTop w:val="0"/>
      <w:marBottom w:val="0"/>
      <w:divBdr>
        <w:top w:val="none" w:sz="0" w:space="0" w:color="auto"/>
        <w:left w:val="none" w:sz="0" w:space="0" w:color="auto"/>
        <w:bottom w:val="none" w:sz="0" w:space="0" w:color="auto"/>
        <w:right w:val="none" w:sz="0" w:space="0" w:color="auto"/>
      </w:divBdr>
    </w:div>
    <w:div w:id="349580216">
      <w:marLeft w:val="0"/>
      <w:marRight w:val="0"/>
      <w:marTop w:val="0"/>
      <w:marBottom w:val="0"/>
      <w:divBdr>
        <w:top w:val="none" w:sz="0" w:space="0" w:color="auto"/>
        <w:left w:val="none" w:sz="0" w:space="0" w:color="auto"/>
        <w:bottom w:val="none" w:sz="0" w:space="0" w:color="auto"/>
        <w:right w:val="none" w:sz="0" w:space="0" w:color="auto"/>
      </w:divBdr>
    </w:div>
    <w:div w:id="349580218">
      <w:marLeft w:val="0"/>
      <w:marRight w:val="0"/>
      <w:marTop w:val="0"/>
      <w:marBottom w:val="0"/>
      <w:divBdr>
        <w:top w:val="none" w:sz="0" w:space="0" w:color="auto"/>
        <w:left w:val="none" w:sz="0" w:space="0" w:color="auto"/>
        <w:bottom w:val="none" w:sz="0" w:space="0" w:color="auto"/>
        <w:right w:val="none" w:sz="0" w:space="0" w:color="auto"/>
      </w:divBdr>
    </w:div>
    <w:div w:id="349580220">
      <w:marLeft w:val="0"/>
      <w:marRight w:val="0"/>
      <w:marTop w:val="0"/>
      <w:marBottom w:val="0"/>
      <w:divBdr>
        <w:top w:val="none" w:sz="0" w:space="0" w:color="auto"/>
        <w:left w:val="none" w:sz="0" w:space="0" w:color="auto"/>
        <w:bottom w:val="none" w:sz="0" w:space="0" w:color="auto"/>
        <w:right w:val="none" w:sz="0" w:space="0" w:color="auto"/>
      </w:divBdr>
    </w:div>
    <w:div w:id="349580222">
      <w:marLeft w:val="0"/>
      <w:marRight w:val="0"/>
      <w:marTop w:val="0"/>
      <w:marBottom w:val="0"/>
      <w:divBdr>
        <w:top w:val="none" w:sz="0" w:space="0" w:color="auto"/>
        <w:left w:val="none" w:sz="0" w:space="0" w:color="auto"/>
        <w:bottom w:val="none" w:sz="0" w:space="0" w:color="auto"/>
        <w:right w:val="none" w:sz="0" w:space="0" w:color="auto"/>
      </w:divBdr>
    </w:div>
    <w:div w:id="349580227">
      <w:marLeft w:val="0"/>
      <w:marRight w:val="0"/>
      <w:marTop w:val="0"/>
      <w:marBottom w:val="0"/>
      <w:divBdr>
        <w:top w:val="none" w:sz="0" w:space="0" w:color="auto"/>
        <w:left w:val="none" w:sz="0" w:space="0" w:color="auto"/>
        <w:bottom w:val="none" w:sz="0" w:space="0" w:color="auto"/>
        <w:right w:val="none" w:sz="0" w:space="0" w:color="auto"/>
      </w:divBdr>
      <w:divsChild>
        <w:div w:id="349572195">
          <w:marLeft w:val="0"/>
          <w:marRight w:val="0"/>
          <w:marTop w:val="0"/>
          <w:marBottom w:val="0"/>
          <w:divBdr>
            <w:top w:val="none" w:sz="0" w:space="0" w:color="auto"/>
            <w:left w:val="none" w:sz="0" w:space="0" w:color="auto"/>
            <w:bottom w:val="none" w:sz="0" w:space="0" w:color="auto"/>
            <w:right w:val="none" w:sz="0" w:space="0" w:color="auto"/>
          </w:divBdr>
          <w:divsChild>
            <w:div w:id="349572329">
              <w:marLeft w:val="0"/>
              <w:marRight w:val="0"/>
              <w:marTop w:val="0"/>
              <w:marBottom w:val="0"/>
              <w:divBdr>
                <w:top w:val="none" w:sz="0" w:space="0" w:color="auto"/>
                <w:left w:val="none" w:sz="0" w:space="0" w:color="auto"/>
                <w:bottom w:val="none" w:sz="0" w:space="0" w:color="auto"/>
                <w:right w:val="none" w:sz="0" w:space="0" w:color="auto"/>
              </w:divBdr>
            </w:div>
          </w:divsChild>
        </w:div>
        <w:div w:id="349591579">
          <w:marLeft w:val="0"/>
          <w:marRight w:val="0"/>
          <w:marTop w:val="0"/>
          <w:marBottom w:val="0"/>
          <w:divBdr>
            <w:top w:val="none" w:sz="0" w:space="0" w:color="auto"/>
            <w:left w:val="none" w:sz="0" w:space="0" w:color="auto"/>
            <w:bottom w:val="none" w:sz="0" w:space="0" w:color="auto"/>
            <w:right w:val="none" w:sz="0" w:space="0" w:color="auto"/>
          </w:divBdr>
          <w:divsChild>
            <w:div w:id="349587492">
              <w:marLeft w:val="0"/>
              <w:marRight w:val="0"/>
              <w:marTop w:val="0"/>
              <w:marBottom w:val="0"/>
              <w:divBdr>
                <w:top w:val="none" w:sz="0" w:space="0" w:color="auto"/>
                <w:left w:val="none" w:sz="0" w:space="0" w:color="auto"/>
                <w:bottom w:val="none" w:sz="0" w:space="0" w:color="auto"/>
                <w:right w:val="none" w:sz="0" w:space="0" w:color="auto"/>
              </w:divBdr>
              <w:divsChild>
                <w:div w:id="34957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228">
      <w:marLeft w:val="0"/>
      <w:marRight w:val="0"/>
      <w:marTop w:val="0"/>
      <w:marBottom w:val="0"/>
      <w:divBdr>
        <w:top w:val="none" w:sz="0" w:space="0" w:color="auto"/>
        <w:left w:val="none" w:sz="0" w:space="0" w:color="auto"/>
        <w:bottom w:val="none" w:sz="0" w:space="0" w:color="auto"/>
        <w:right w:val="none" w:sz="0" w:space="0" w:color="auto"/>
      </w:divBdr>
    </w:div>
    <w:div w:id="349580231">
      <w:marLeft w:val="0"/>
      <w:marRight w:val="0"/>
      <w:marTop w:val="0"/>
      <w:marBottom w:val="0"/>
      <w:divBdr>
        <w:top w:val="none" w:sz="0" w:space="0" w:color="auto"/>
        <w:left w:val="none" w:sz="0" w:space="0" w:color="auto"/>
        <w:bottom w:val="none" w:sz="0" w:space="0" w:color="auto"/>
        <w:right w:val="none" w:sz="0" w:space="0" w:color="auto"/>
      </w:divBdr>
      <w:divsChild>
        <w:div w:id="349571804">
          <w:marLeft w:val="0"/>
          <w:marRight w:val="0"/>
          <w:marTop w:val="0"/>
          <w:marBottom w:val="0"/>
          <w:divBdr>
            <w:top w:val="none" w:sz="0" w:space="0" w:color="auto"/>
            <w:left w:val="none" w:sz="0" w:space="0" w:color="auto"/>
            <w:bottom w:val="none" w:sz="0" w:space="0" w:color="auto"/>
            <w:right w:val="none" w:sz="0" w:space="0" w:color="auto"/>
          </w:divBdr>
        </w:div>
        <w:div w:id="349574625">
          <w:marLeft w:val="0"/>
          <w:marRight w:val="0"/>
          <w:marTop w:val="0"/>
          <w:marBottom w:val="0"/>
          <w:divBdr>
            <w:top w:val="none" w:sz="0" w:space="0" w:color="auto"/>
            <w:left w:val="none" w:sz="0" w:space="0" w:color="auto"/>
            <w:bottom w:val="none" w:sz="0" w:space="0" w:color="auto"/>
            <w:right w:val="none" w:sz="0" w:space="0" w:color="auto"/>
          </w:divBdr>
        </w:div>
      </w:divsChild>
    </w:div>
    <w:div w:id="349580232">
      <w:marLeft w:val="0"/>
      <w:marRight w:val="0"/>
      <w:marTop w:val="0"/>
      <w:marBottom w:val="0"/>
      <w:divBdr>
        <w:top w:val="none" w:sz="0" w:space="0" w:color="auto"/>
        <w:left w:val="none" w:sz="0" w:space="0" w:color="auto"/>
        <w:bottom w:val="none" w:sz="0" w:space="0" w:color="auto"/>
        <w:right w:val="none" w:sz="0" w:space="0" w:color="auto"/>
      </w:divBdr>
      <w:divsChild>
        <w:div w:id="349593789">
          <w:marLeft w:val="0"/>
          <w:marRight w:val="0"/>
          <w:marTop w:val="0"/>
          <w:marBottom w:val="0"/>
          <w:divBdr>
            <w:top w:val="none" w:sz="0" w:space="0" w:color="auto"/>
            <w:left w:val="none" w:sz="0" w:space="0" w:color="auto"/>
            <w:bottom w:val="none" w:sz="0" w:space="0" w:color="auto"/>
            <w:right w:val="none" w:sz="0" w:space="0" w:color="auto"/>
          </w:divBdr>
        </w:div>
      </w:divsChild>
    </w:div>
    <w:div w:id="349580236">
      <w:marLeft w:val="0"/>
      <w:marRight w:val="0"/>
      <w:marTop w:val="0"/>
      <w:marBottom w:val="0"/>
      <w:divBdr>
        <w:top w:val="none" w:sz="0" w:space="0" w:color="auto"/>
        <w:left w:val="none" w:sz="0" w:space="0" w:color="auto"/>
        <w:bottom w:val="none" w:sz="0" w:space="0" w:color="auto"/>
        <w:right w:val="none" w:sz="0" w:space="0" w:color="auto"/>
      </w:divBdr>
      <w:divsChild>
        <w:div w:id="349592355">
          <w:marLeft w:val="0"/>
          <w:marRight w:val="0"/>
          <w:marTop w:val="0"/>
          <w:marBottom w:val="0"/>
          <w:divBdr>
            <w:top w:val="none" w:sz="0" w:space="0" w:color="auto"/>
            <w:left w:val="none" w:sz="0" w:space="0" w:color="auto"/>
            <w:bottom w:val="none" w:sz="0" w:space="0" w:color="auto"/>
            <w:right w:val="none" w:sz="0" w:space="0" w:color="auto"/>
          </w:divBdr>
        </w:div>
      </w:divsChild>
    </w:div>
    <w:div w:id="349580241">
      <w:marLeft w:val="0"/>
      <w:marRight w:val="0"/>
      <w:marTop w:val="0"/>
      <w:marBottom w:val="0"/>
      <w:divBdr>
        <w:top w:val="none" w:sz="0" w:space="0" w:color="auto"/>
        <w:left w:val="none" w:sz="0" w:space="0" w:color="auto"/>
        <w:bottom w:val="none" w:sz="0" w:space="0" w:color="auto"/>
        <w:right w:val="none" w:sz="0" w:space="0" w:color="auto"/>
      </w:divBdr>
    </w:div>
    <w:div w:id="349580242">
      <w:marLeft w:val="0"/>
      <w:marRight w:val="0"/>
      <w:marTop w:val="0"/>
      <w:marBottom w:val="0"/>
      <w:divBdr>
        <w:top w:val="none" w:sz="0" w:space="0" w:color="auto"/>
        <w:left w:val="none" w:sz="0" w:space="0" w:color="auto"/>
        <w:bottom w:val="none" w:sz="0" w:space="0" w:color="auto"/>
        <w:right w:val="none" w:sz="0" w:space="0" w:color="auto"/>
      </w:divBdr>
      <w:divsChild>
        <w:div w:id="349580579">
          <w:marLeft w:val="0"/>
          <w:marRight w:val="0"/>
          <w:marTop w:val="0"/>
          <w:marBottom w:val="0"/>
          <w:divBdr>
            <w:top w:val="none" w:sz="0" w:space="0" w:color="auto"/>
            <w:left w:val="none" w:sz="0" w:space="0" w:color="auto"/>
            <w:bottom w:val="none" w:sz="0" w:space="0" w:color="auto"/>
            <w:right w:val="none" w:sz="0" w:space="0" w:color="auto"/>
          </w:divBdr>
        </w:div>
      </w:divsChild>
    </w:div>
    <w:div w:id="349580249">
      <w:marLeft w:val="0"/>
      <w:marRight w:val="0"/>
      <w:marTop w:val="0"/>
      <w:marBottom w:val="0"/>
      <w:divBdr>
        <w:top w:val="none" w:sz="0" w:space="0" w:color="auto"/>
        <w:left w:val="none" w:sz="0" w:space="0" w:color="auto"/>
        <w:bottom w:val="none" w:sz="0" w:space="0" w:color="auto"/>
        <w:right w:val="none" w:sz="0" w:space="0" w:color="auto"/>
      </w:divBdr>
    </w:div>
    <w:div w:id="349580251">
      <w:marLeft w:val="0"/>
      <w:marRight w:val="0"/>
      <w:marTop w:val="0"/>
      <w:marBottom w:val="0"/>
      <w:divBdr>
        <w:top w:val="none" w:sz="0" w:space="0" w:color="auto"/>
        <w:left w:val="none" w:sz="0" w:space="0" w:color="auto"/>
        <w:bottom w:val="none" w:sz="0" w:space="0" w:color="auto"/>
        <w:right w:val="none" w:sz="0" w:space="0" w:color="auto"/>
      </w:divBdr>
    </w:div>
    <w:div w:id="349580253">
      <w:marLeft w:val="0"/>
      <w:marRight w:val="0"/>
      <w:marTop w:val="0"/>
      <w:marBottom w:val="0"/>
      <w:divBdr>
        <w:top w:val="none" w:sz="0" w:space="0" w:color="auto"/>
        <w:left w:val="none" w:sz="0" w:space="0" w:color="auto"/>
        <w:bottom w:val="none" w:sz="0" w:space="0" w:color="auto"/>
        <w:right w:val="none" w:sz="0" w:space="0" w:color="auto"/>
      </w:divBdr>
      <w:divsChild>
        <w:div w:id="349586239">
          <w:marLeft w:val="0"/>
          <w:marRight w:val="0"/>
          <w:marTop w:val="0"/>
          <w:marBottom w:val="0"/>
          <w:divBdr>
            <w:top w:val="none" w:sz="0" w:space="0" w:color="auto"/>
            <w:left w:val="none" w:sz="0" w:space="0" w:color="auto"/>
            <w:bottom w:val="none" w:sz="0" w:space="0" w:color="auto"/>
            <w:right w:val="none" w:sz="0" w:space="0" w:color="auto"/>
          </w:divBdr>
          <w:divsChild>
            <w:div w:id="349589518">
              <w:marLeft w:val="0"/>
              <w:marRight w:val="0"/>
              <w:marTop w:val="0"/>
              <w:marBottom w:val="0"/>
              <w:divBdr>
                <w:top w:val="none" w:sz="0" w:space="0" w:color="auto"/>
                <w:left w:val="none" w:sz="0" w:space="0" w:color="auto"/>
                <w:bottom w:val="none" w:sz="0" w:space="0" w:color="auto"/>
                <w:right w:val="none" w:sz="0" w:space="0" w:color="auto"/>
              </w:divBdr>
              <w:divsChild>
                <w:div w:id="349584103">
                  <w:marLeft w:val="0"/>
                  <w:marRight w:val="0"/>
                  <w:marTop w:val="0"/>
                  <w:marBottom w:val="150"/>
                  <w:divBdr>
                    <w:top w:val="none" w:sz="0" w:space="0" w:color="auto"/>
                    <w:left w:val="none" w:sz="0" w:space="0" w:color="auto"/>
                    <w:bottom w:val="none" w:sz="0" w:space="0" w:color="auto"/>
                    <w:right w:val="none" w:sz="0" w:space="0" w:color="auto"/>
                  </w:divBdr>
                  <w:divsChild>
                    <w:div w:id="3495737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256">
      <w:marLeft w:val="0"/>
      <w:marRight w:val="0"/>
      <w:marTop w:val="0"/>
      <w:marBottom w:val="0"/>
      <w:divBdr>
        <w:top w:val="none" w:sz="0" w:space="0" w:color="auto"/>
        <w:left w:val="none" w:sz="0" w:space="0" w:color="auto"/>
        <w:bottom w:val="none" w:sz="0" w:space="0" w:color="auto"/>
        <w:right w:val="none" w:sz="0" w:space="0" w:color="auto"/>
      </w:divBdr>
      <w:divsChild>
        <w:div w:id="349602360">
          <w:marLeft w:val="0"/>
          <w:marRight w:val="0"/>
          <w:marTop w:val="0"/>
          <w:marBottom w:val="0"/>
          <w:divBdr>
            <w:top w:val="none" w:sz="0" w:space="0" w:color="auto"/>
            <w:left w:val="none" w:sz="0" w:space="0" w:color="auto"/>
            <w:bottom w:val="none" w:sz="0" w:space="0" w:color="auto"/>
            <w:right w:val="none" w:sz="0" w:space="0" w:color="auto"/>
          </w:divBdr>
        </w:div>
      </w:divsChild>
    </w:div>
    <w:div w:id="349580263">
      <w:marLeft w:val="0"/>
      <w:marRight w:val="0"/>
      <w:marTop w:val="0"/>
      <w:marBottom w:val="0"/>
      <w:divBdr>
        <w:top w:val="none" w:sz="0" w:space="0" w:color="auto"/>
        <w:left w:val="none" w:sz="0" w:space="0" w:color="auto"/>
        <w:bottom w:val="none" w:sz="0" w:space="0" w:color="auto"/>
        <w:right w:val="none" w:sz="0" w:space="0" w:color="auto"/>
      </w:divBdr>
    </w:div>
    <w:div w:id="349580267">
      <w:marLeft w:val="0"/>
      <w:marRight w:val="0"/>
      <w:marTop w:val="0"/>
      <w:marBottom w:val="0"/>
      <w:divBdr>
        <w:top w:val="none" w:sz="0" w:space="0" w:color="auto"/>
        <w:left w:val="none" w:sz="0" w:space="0" w:color="auto"/>
        <w:bottom w:val="none" w:sz="0" w:space="0" w:color="auto"/>
        <w:right w:val="none" w:sz="0" w:space="0" w:color="auto"/>
      </w:divBdr>
      <w:divsChild>
        <w:div w:id="349583195">
          <w:marLeft w:val="0"/>
          <w:marRight w:val="0"/>
          <w:marTop w:val="0"/>
          <w:marBottom w:val="0"/>
          <w:divBdr>
            <w:top w:val="none" w:sz="0" w:space="0" w:color="auto"/>
            <w:left w:val="none" w:sz="0" w:space="0" w:color="auto"/>
            <w:bottom w:val="none" w:sz="0" w:space="0" w:color="auto"/>
            <w:right w:val="none" w:sz="0" w:space="0" w:color="auto"/>
          </w:divBdr>
          <w:divsChild>
            <w:div w:id="349577914">
              <w:marLeft w:val="0"/>
              <w:marRight w:val="0"/>
              <w:marTop w:val="0"/>
              <w:marBottom w:val="0"/>
              <w:divBdr>
                <w:top w:val="none" w:sz="0" w:space="0" w:color="auto"/>
                <w:left w:val="none" w:sz="0" w:space="0" w:color="auto"/>
                <w:bottom w:val="none" w:sz="0" w:space="0" w:color="auto"/>
                <w:right w:val="none" w:sz="0" w:space="0" w:color="auto"/>
              </w:divBdr>
              <w:divsChild>
                <w:div w:id="34958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911">
          <w:marLeft w:val="0"/>
          <w:marRight w:val="0"/>
          <w:marTop w:val="0"/>
          <w:marBottom w:val="0"/>
          <w:divBdr>
            <w:top w:val="none" w:sz="0" w:space="0" w:color="auto"/>
            <w:left w:val="none" w:sz="0" w:space="0" w:color="auto"/>
            <w:bottom w:val="none" w:sz="0" w:space="0" w:color="auto"/>
            <w:right w:val="none" w:sz="0" w:space="0" w:color="auto"/>
          </w:divBdr>
        </w:div>
      </w:divsChild>
    </w:div>
    <w:div w:id="349580268">
      <w:marLeft w:val="0"/>
      <w:marRight w:val="0"/>
      <w:marTop w:val="0"/>
      <w:marBottom w:val="0"/>
      <w:divBdr>
        <w:top w:val="none" w:sz="0" w:space="0" w:color="auto"/>
        <w:left w:val="none" w:sz="0" w:space="0" w:color="auto"/>
        <w:bottom w:val="none" w:sz="0" w:space="0" w:color="auto"/>
        <w:right w:val="none" w:sz="0" w:space="0" w:color="auto"/>
      </w:divBdr>
    </w:div>
    <w:div w:id="349580270">
      <w:marLeft w:val="0"/>
      <w:marRight w:val="0"/>
      <w:marTop w:val="0"/>
      <w:marBottom w:val="0"/>
      <w:divBdr>
        <w:top w:val="none" w:sz="0" w:space="0" w:color="auto"/>
        <w:left w:val="none" w:sz="0" w:space="0" w:color="auto"/>
        <w:bottom w:val="none" w:sz="0" w:space="0" w:color="auto"/>
        <w:right w:val="none" w:sz="0" w:space="0" w:color="auto"/>
      </w:divBdr>
      <w:divsChild>
        <w:div w:id="349577542">
          <w:marLeft w:val="0"/>
          <w:marRight w:val="0"/>
          <w:marTop w:val="0"/>
          <w:marBottom w:val="0"/>
          <w:divBdr>
            <w:top w:val="none" w:sz="0" w:space="0" w:color="auto"/>
            <w:left w:val="none" w:sz="0" w:space="0" w:color="auto"/>
            <w:bottom w:val="none" w:sz="0" w:space="0" w:color="auto"/>
            <w:right w:val="none" w:sz="0" w:space="0" w:color="auto"/>
          </w:divBdr>
        </w:div>
      </w:divsChild>
    </w:div>
    <w:div w:id="349580271">
      <w:marLeft w:val="0"/>
      <w:marRight w:val="0"/>
      <w:marTop w:val="0"/>
      <w:marBottom w:val="0"/>
      <w:divBdr>
        <w:top w:val="none" w:sz="0" w:space="0" w:color="auto"/>
        <w:left w:val="none" w:sz="0" w:space="0" w:color="auto"/>
        <w:bottom w:val="none" w:sz="0" w:space="0" w:color="auto"/>
        <w:right w:val="none" w:sz="0" w:space="0" w:color="auto"/>
      </w:divBdr>
    </w:div>
    <w:div w:id="349580281">
      <w:marLeft w:val="0"/>
      <w:marRight w:val="0"/>
      <w:marTop w:val="0"/>
      <w:marBottom w:val="0"/>
      <w:divBdr>
        <w:top w:val="none" w:sz="0" w:space="0" w:color="auto"/>
        <w:left w:val="none" w:sz="0" w:space="0" w:color="auto"/>
        <w:bottom w:val="none" w:sz="0" w:space="0" w:color="auto"/>
        <w:right w:val="none" w:sz="0" w:space="0" w:color="auto"/>
      </w:divBdr>
      <w:divsChild>
        <w:div w:id="349590146">
          <w:marLeft w:val="0"/>
          <w:marRight w:val="0"/>
          <w:marTop w:val="0"/>
          <w:marBottom w:val="0"/>
          <w:divBdr>
            <w:top w:val="none" w:sz="0" w:space="0" w:color="auto"/>
            <w:left w:val="none" w:sz="0" w:space="0" w:color="auto"/>
            <w:bottom w:val="none" w:sz="0" w:space="0" w:color="auto"/>
            <w:right w:val="none" w:sz="0" w:space="0" w:color="auto"/>
          </w:divBdr>
        </w:div>
        <w:div w:id="349602056">
          <w:marLeft w:val="0"/>
          <w:marRight w:val="0"/>
          <w:marTop w:val="0"/>
          <w:marBottom w:val="0"/>
          <w:divBdr>
            <w:top w:val="none" w:sz="0" w:space="0" w:color="auto"/>
            <w:left w:val="none" w:sz="0" w:space="0" w:color="auto"/>
            <w:bottom w:val="none" w:sz="0" w:space="0" w:color="auto"/>
            <w:right w:val="none" w:sz="0" w:space="0" w:color="auto"/>
          </w:divBdr>
        </w:div>
      </w:divsChild>
    </w:div>
    <w:div w:id="349580285">
      <w:marLeft w:val="0"/>
      <w:marRight w:val="0"/>
      <w:marTop w:val="0"/>
      <w:marBottom w:val="0"/>
      <w:divBdr>
        <w:top w:val="none" w:sz="0" w:space="0" w:color="auto"/>
        <w:left w:val="none" w:sz="0" w:space="0" w:color="auto"/>
        <w:bottom w:val="none" w:sz="0" w:space="0" w:color="auto"/>
        <w:right w:val="none" w:sz="0" w:space="0" w:color="auto"/>
      </w:divBdr>
    </w:div>
    <w:div w:id="349580289">
      <w:marLeft w:val="0"/>
      <w:marRight w:val="0"/>
      <w:marTop w:val="0"/>
      <w:marBottom w:val="0"/>
      <w:divBdr>
        <w:top w:val="none" w:sz="0" w:space="0" w:color="auto"/>
        <w:left w:val="none" w:sz="0" w:space="0" w:color="auto"/>
        <w:bottom w:val="none" w:sz="0" w:space="0" w:color="auto"/>
        <w:right w:val="none" w:sz="0" w:space="0" w:color="auto"/>
      </w:divBdr>
      <w:divsChild>
        <w:div w:id="349583433">
          <w:marLeft w:val="0"/>
          <w:marRight w:val="0"/>
          <w:marTop w:val="0"/>
          <w:marBottom w:val="0"/>
          <w:divBdr>
            <w:top w:val="none" w:sz="0" w:space="0" w:color="auto"/>
            <w:left w:val="none" w:sz="0" w:space="0" w:color="auto"/>
            <w:bottom w:val="none" w:sz="0" w:space="0" w:color="auto"/>
            <w:right w:val="none" w:sz="0" w:space="0" w:color="auto"/>
          </w:divBdr>
        </w:div>
        <w:div w:id="349588936">
          <w:marLeft w:val="0"/>
          <w:marRight w:val="0"/>
          <w:marTop w:val="0"/>
          <w:marBottom w:val="0"/>
          <w:divBdr>
            <w:top w:val="none" w:sz="0" w:space="0" w:color="auto"/>
            <w:left w:val="none" w:sz="0" w:space="0" w:color="auto"/>
            <w:bottom w:val="none" w:sz="0" w:space="0" w:color="auto"/>
            <w:right w:val="none" w:sz="0" w:space="0" w:color="auto"/>
          </w:divBdr>
        </w:div>
      </w:divsChild>
    </w:div>
    <w:div w:id="349580293">
      <w:marLeft w:val="0"/>
      <w:marRight w:val="0"/>
      <w:marTop w:val="0"/>
      <w:marBottom w:val="0"/>
      <w:divBdr>
        <w:top w:val="none" w:sz="0" w:space="0" w:color="auto"/>
        <w:left w:val="none" w:sz="0" w:space="0" w:color="auto"/>
        <w:bottom w:val="none" w:sz="0" w:space="0" w:color="auto"/>
        <w:right w:val="none" w:sz="0" w:space="0" w:color="auto"/>
      </w:divBdr>
    </w:div>
    <w:div w:id="349580298">
      <w:marLeft w:val="0"/>
      <w:marRight w:val="0"/>
      <w:marTop w:val="0"/>
      <w:marBottom w:val="0"/>
      <w:divBdr>
        <w:top w:val="none" w:sz="0" w:space="0" w:color="auto"/>
        <w:left w:val="none" w:sz="0" w:space="0" w:color="auto"/>
        <w:bottom w:val="none" w:sz="0" w:space="0" w:color="auto"/>
        <w:right w:val="none" w:sz="0" w:space="0" w:color="auto"/>
      </w:divBdr>
      <w:divsChild>
        <w:div w:id="349579541">
          <w:marLeft w:val="0"/>
          <w:marRight w:val="0"/>
          <w:marTop w:val="0"/>
          <w:marBottom w:val="0"/>
          <w:divBdr>
            <w:top w:val="none" w:sz="0" w:space="0" w:color="auto"/>
            <w:left w:val="none" w:sz="0" w:space="0" w:color="auto"/>
            <w:bottom w:val="none" w:sz="0" w:space="0" w:color="auto"/>
            <w:right w:val="none" w:sz="0" w:space="0" w:color="auto"/>
          </w:divBdr>
          <w:divsChild>
            <w:div w:id="349572221">
              <w:marLeft w:val="0"/>
              <w:marRight w:val="0"/>
              <w:marTop w:val="0"/>
              <w:marBottom w:val="0"/>
              <w:divBdr>
                <w:top w:val="none" w:sz="0" w:space="0" w:color="auto"/>
                <w:left w:val="none" w:sz="0" w:space="0" w:color="auto"/>
                <w:bottom w:val="none" w:sz="0" w:space="0" w:color="auto"/>
                <w:right w:val="none" w:sz="0" w:space="0" w:color="auto"/>
              </w:divBdr>
            </w:div>
            <w:div w:id="349573289">
              <w:marLeft w:val="0"/>
              <w:marRight w:val="0"/>
              <w:marTop w:val="0"/>
              <w:marBottom w:val="0"/>
              <w:divBdr>
                <w:top w:val="none" w:sz="0" w:space="0" w:color="auto"/>
                <w:left w:val="none" w:sz="0" w:space="0" w:color="auto"/>
                <w:bottom w:val="none" w:sz="0" w:space="0" w:color="auto"/>
                <w:right w:val="none" w:sz="0" w:space="0" w:color="auto"/>
              </w:divBdr>
            </w:div>
            <w:div w:id="349575075">
              <w:marLeft w:val="0"/>
              <w:marRight w:val="0"/>
              <w:marTop w:val="0"/>
              <w:marBottom w:val="0"/>
              <w:divBdr>
                <w:top w:val="none" w:sz="0" w:space="0" w:color="auto"/>
                <w:left w:val="none" w:sz="0" w:space="0" w:color="auto"/>
                <w:bottom w:val="none" w:sz="0" w:space="0" w:color="auto"/>
                <w:right w:val="none" w:sz="0" w:space="0" w:color="auto"/>
              </w:divBdr>
            </w:div>
            <w:div w:id="349575350">
              <w:marLeft w:val="0"/>
              <w:marRight w:val="0"/>
              <w:marTop w:val="0"/>
              <w:marBottom w:val="0"/>
              <w:divBdr>
                <w:top w:val="none" w:sz="0" w:space="0" w:color="auto"/>
                <w:left w:val="none" w:sz="0" w:space="0" w:color="auto"/>
                <w:bottom w:val="none" w:sz="0" w:space="0" w:color="auto"/>
                <w:right w:val="none" w:sz="0" w:space="0" w:color="auto"/>
              </w:divBdr>
            </w:div>
            <w:div w:id="349576157">
              <w:marLeft w:val="0"/>
              <w:marRight w:val="0"/>
              <w:marTop w:val="0"/>
              <w:marBottom w:val="0"/>
              <w:divBdr>
                <w:top w:val="none" w:sz="0" w:space="0" w:color="auto"/>
                <w:left w:val="none" w:sz="0" w:space="0" w:color="auto"/>
                <w:bottom w:val="none" w:sz="0" w:space="0" w:color="auto"/>
                <w:right w:val="none" w:sz="0" w:space="0" w:color="auto"/>
              </w:divBdr>
            </w:div>
            <w:div w:id="349576237">
              <w:marLeft w:val="0"/>
              <w:marRight w:val="0"/>
              <w:marTop w:val="0"/>
              <w:marBottom w:val="0"/>
              <w:divBdr>
                <w:top w:val="none" w:sz="0" w:space="0" w:color="auto"/>
                <w:left w:val="none" w:sz="0" w:space="0" w:color="auto"/>
                <w:bottom w:val="none" w:sz="0" w:space="0" w:color="auto"/>
                <w:right w:val="none" w:sz="0" w:space="0" w:color="auto"/>
              </w:divBdr>
            </w:div>
            <w:div w:id="349576325">
              <w:marLeft w:val="0"/>
              <w:marRight w:val="0"/>
              <w:marTop w:val="0"/>
              <w:marBottom w:val="0"/>
              <w:divBdr>
                <w:top w:val="none" w:sz="0" w:space="0" w:color="auto"/>
                <w:left w:val="none" w:sz="0" w:space="0" w:color="auto"/>
                <w:bottom w:val="none" w:sz="0" w:space="0" w:color="auto"/>
                <w:right w:val="none" w:sz="0" w:space="0" w:color="auto"/>
              </w:divBdr>
            </w:div>
            <w:div w:id="349577855">
              <w:marLeft w:val="0"/>
              <w:marRight w:val="0"/>
              <w:marTop w:val="0"/>
              <w:marBottom w:val="0"/>
              <w:divBdr>
                <w:top w:val="none" w:sz="0" w:space="0" w:color="auto"/>
                <w:left w:val="none" w:sz="0" w:space="0" w:color="auto"/>
                <w:bottom w:val="none" w:sz="0" w:space="0" w:color="auto"/>
                <w:right w:val="none" w:sz="0" w:space="0" w:color="auto"/>
              </w:divBdr>
            </w:div>
            <w:div w:id="349577926">
              <w:marLeft w:val="0"/>
              <w:marRight w:val="0"/>
              <w:marTop w:val="0"/>
              <w:marBottom w:val="0"/>
              <w:divBdr>
                <w:top w:val="none" w:sz="0" w:space="0" w:color="auto"/>
                <w:left w:val="none" w:sz="0" w:space="0" w:color="auto"/>
                <w:bottom w:val="none" w:sz="0" w:space="0" w:color="auto"/>
                <w:right w:val="none" w:sz="0" w:space="0" w:color="auto"/>
              </w:divBdr>
            </w:div>
            <w:div w:id="349578346">
              <w:marLeft w:val="0"/>
              <w:marRight w:val="0"/>
              <w:marTop w:val="0"/>
              <w:marBottom w:val="0"/>
              <w:divBdr>
                <w:top w:val="none" w:sz="0" w:space="0" w:color="auto"/>
                <w:left w:val="none" w:sz="0" w:space="0" w:color="auto"/>
                <w:bottom w:val="none" w:sz="0" w:space="0" w:color="auto"/>
                <w:right w:val="none" w:sz="0" w:space="0" w:color="auto"/>
              </w:divBdr>
            </w:div>
            <w:div w:id="349578830">
              <w:marLeft w:val="0"/>
              <w:marRight w:val="0"/>
              <w:marTop w:val="0"/>
              <w:marBottom w:val="0"/>
              <w:divBdr>
                <w:top w:val="none" w:sz="0" w:space="0" w:color="auto"/>
                <w:left w:val="none" w:sz="0" w:space="0" w:color="auto"/>
                <w:bottom w:val="none" w:sz="0" w:space="0" w:color="auto"/>
                <w:right w:val="none" w:sz="0" w:space="0" w:color="auto"/>
              </w:divBdr>
            </w:div>
            <w:div w:id="349580593">
              <w:marLeft w:val="0"/>
              <w:marRight w:val="0"/>
              <w:marTop w:val="0"/>
              <w:marBottom w:val="0"/>
              <w:divBdr>
                <w:top w:val="none" w:sz="0" w:space="0" w:color="auto"/>
                <w:left w:val="none" w:sz="0" w:space="0" w:color="auto"/>
                <w:bottom w:val="none" w:sz="0" w:space="0" w:color="auto"/>
                <w:right w:val="none" w:sz="0" w:space="0" w:color="auto"/>
              </w:divBdr>
            </w:div>
            <w:div w:id="349582195">
              <w:marLeft w:val="0"/>
              <w:marRight w:val="0"/>
              <w:marTop w:val="0"/>
              <w:marBottom w:val="0"/>
              <w:divBdr>
                <w:top w:val="none" w:sz="0" w:space="0" w:color="auto"/>
                <w:left w:val="none" w:sz="0" w:space="0" w:color="auto"/>
                <w:bottom w:val="none" w:sz="0" w:space="0" w:color="auto"/>
                <w:right w:val="none" w:sz="0" w:space="0" w:color="auto"/>
              </w:divBdr>
            </w:div>
            <w:div w:id="349583050">
              <w:marLeft w:val="0"/>
              <w:marRight w:val="0"/>
              <w:marTop w:val="0"/>
              <w:marBottom w:val="0"/>
              <w:divBdr>
                <w:top w:val="none" w:sz="0" w:space="0" w:color="auto"/>
                <w:left w:val="none" w:sz="0" w:space="0" w:color="auto"/>
                <w:bottom w:val="none" w:sz="0" w:space="0" w:color="auto"/>
                <w:right w:val="none" w:sz="0" w:space="0" w:color="auto"/>
              </w:divBdr>
            </w:div>
            <w:div w:id="349583163">
              <w:marLeft w:val="0"/>
              <w:marRight w:val="0"/>
              <w:marTop w:val="0"/>
              <w:marBottom w:val="0"/>
              <w:divBdr>
                <w:top w:val="none" w:sz="0" w:space="0" w:color="auto"/>
                <w:left w:val="none" w:sz="0" w:space="0" w:color="auto"/>
                <w:bottom w:val="none" w:sz="0" w:space="0" w:color="auto"/>
                <w:right w:val="none" w:sz="0" w:space="0" w:color="auto"/>
              </w:divBdr>
            </w:div>
            <w:div w:id="349586307">
              <w:marLeft w:val="0"/>
              <w:marRight w:val="0"/>
              <w:marTop w:val="0"/>
              <w:marBottom w:val="0"/>
              <w:divBdr>
                <w:top w:val="none" w:sz="0" w:space="0" w:color="auto"/>
                <w:left w:val="none" w:sz="0" w:space="0" w:color="auto"/>
                <w:bottom w:val="none" w:sz="0" w:space="0" w:color="auto"/>
                <w:right w:val="none" w:sz="0" w:space="0" w:color="auto"/>
              </w:divBdr>
            </w:div>
            <w:div w:id="349586781">
              <w:marLeft w:val="0"/>
              <w:marRight w:val="0"/>
              <w:marTop w:val="0"/>
              <w:marBottom w:val="0"/>
              <w:divBdr>
                <w:top w:val="none" w:sz="0" w:space="0" w:color="auto"/>
                <w:left w:val="none" w:sz="0" w:space="0" w:color="auto"/>
                <w:bottom w:val="none" w:sz="0" w:space="0" w:color="auto"/>
                <w:right w:val="none" w:sz="0" w:space="0" w:color="auto"/>
              </w:divBdr>
            </w:div>
            <w:div w:id="349588576">
              <w:marLeft w:val="0"/>
              <w:marRight w:val="0"/>
              <w:marTop w:val="0"/>
              <w:marBottom w:val="0"/>
              <w:divBdr>
                <w:top w:val="none" w:sz="0" w:space="0" w:color="auto"/>
                <w:left w:val="none" w:sz="0" w:space="0" w:color="auto"/>
                <w:bottom w:val="none" w:sz="0" w:space="0" w:color="auto"/>
                <w:right w:val="none" w:sz="0" w:space="0" w:color="auto"/>
              </w:divBdr>
            </w:div>
            <w:div w:id="349588673">
              <w:marLeft w:val="0"/>
              <w:marRight w:val="0"/>
              <w:marTop w:val="0"/>
              <w:marBottom w:val="0"/>
              <w:divBdr>
                <w:top w:val="none" w:sz="0" w:space="0" w:color="auto"/>
                <w:left w:val="none" w:sz="0" w:space="0" w:color="auto"/>
                <w:bottom w:val="none" w:sz="0" w:space="0" w:color="auto"/>
                <w:right w:val="none" w:sz="0" w:space="0" w:color="auto"/>
              </w:divBdr>
            </w:div>
            <w:div w:id="349589210">
              <w:marLeft w:val="0"/>
              <w:marRight w:val="0"/>
              <w:marTop w:val="0"/>
              <w:marBottom w:val="0"/>
              <w:divBdr>
                <w:top w:val="none" w:sz="0" w:space="0" w:color="auto"/>
                <w:left w:val="none" w:sz="0" w:space="0" w:color="auto"/>
                <w:bottom w:val="none" w:sz="0" w:space="0" w:color="auto"/>
                <w:right w:val="none" w:sz="0" w:space="0" w:color="auto"/>
              </w:divBdr>
            </w:div>
            <w:div w:id="349592126">
              <w:marLeft w:val="0"/>
              <w:marRight w:val="0"/>
              <w:marTop w:val="0"/>
              <w:marBottom w:val="0"/>
              <w:divBdr>
                <w:top w:val="none" w:sz="0" w:space="0" w:color="auto"/>
                <w:left w:val="none" w:sz="0" w:space="0" w:color="auto"/>
                <w:bottom w:val="none" w:sz="0" w:space="0" w:color="auto"/>
                <w:right w:val="none" w:sz="0" w:space="0" w:color="auto"/>
              </w:divBdr>
            </w:div>
            <w:div w:id="349592176">
              <w:marLeft w:val="0"/>
              <w:marRight w:val="0"/>
              <w:marTop w:val="0"/>
              <w:marBottom w:val="0"/>
              <w:divBdr>
                <w:top w:val="none" w:sz="0" w:space="0" w:color="auto"/>
                <w:left w:val="none" w:sz="0" w:space="0" w:color="auto"/>
                <w:bottom w:val="none" w:sz="0" w:space="0" w:color="auto"/>
                <w:right w:val="none" w:sz="0" w:space="0" w:color="auto"/>
              </w:divBdr>
            </w:div>
            <w:div w:id="349592501">
              <w:marLeft w:val="0"/>
              <w:marRight w:val="0"/>
              <w:marTop w:val="0"/>
              <w:marBottom w:val="0"/>
              <w:divBdr>
                <w:top w:val="none" w:sz="0" w:space="0" w:color="auto"/>
                <w:left w:val="none" w:sz="0" w:space="0" w:color="auto"/>
                <w:bottom w:val="none" w:sz="0" w:space="0" w:color="auto"/>
                <w:right w:val="none" w:sz="0" w:space="0" w:color="auto"/>
              </w:divBdr>
            </w:div>
            <w:div w:id="349593608">
              <w:marLeft w:val="0"/>
              <w:marRight w:val="0"/>
              <w:marTop w:val="0"/>
              <w:marBottom w:val="0"/>
              <w:divBdr>
                <w:top w:val="none" w:sz="0" w:space="0" w:color="auto"/>
                <w:left w:val="none" w:sz="0" w:space="0" w:color="auto"/>
                <w:bottom w:val="none" w:sz="0" w:space="0" w:color="auto"/>
                <w:right w:val="none" w:sz="0" w:space="0" w:color="auto"/>
              </w:divBdr>
            </w:div>
            <w:div w:id="349594105">
              <w:marLeft w:val="0"/>
              <w:marRight w:val="0"/>
              <w:marTop w:val="0"/>
              <w:marBottom w:val="0"/>
              <w:divBdr>
                <w:top w:val="none" w:sz="0" w:space="0" w:color="auto"/>
                <w:left w:val="none" w:sz="0" w:space="0" w:color="auto"/>
                <w:bottom w:val="none" w:sz="0" w:space="0" w:color="auto"/>
                <w:right w:val="none" w:sz="0" w:space="0" w:color="auto"/>
              </w:divBdr>
            </w:div>
            <w:div w:id="349594404">
              <w:marLeft w:val="0"/>
              <w:marRight w:val="0"/>
              <w:marTop w:val="0"/>
              <w:marBottom w:val="0"/>
              <w:divBdr>
                <w:top w:val="none" w:sz="0" w:space="0" w:color="auto"/>
                <w:left w:val="none" w:sz="0" w:space="0" w:color="auto"/>
                <w:bottom w:val="none" w:sz="0" w:space="0" w:color="auto"/>
                <w:right w:val="none" w:sz="0" w:space="0" w:color="auto"/>
              </w:divBdr>
            </w:div>
            <w:div w:id="349595429">
              <w:marLeft w:val="0"/>
              <w:marRight w:val="0"/>
              <w:marTop w:val="0"/>
              <w:marBottom w:val="0"/>
              <w:divBdr>
                <w:top w:val="none" w:sz="0" w:space="0" w:color="auto"/>
                <w:left w:val="none" w:sz="0" w:space="0" w:color="auto"/>
                <w:bottom w:val="none" w:sz="0" w:space="0" w:color="auto"/>
                <w:right w:val="none" w:sz="0" w:space="0" w:color="auto"/>
              </w:divBdr>
            </w:div>
            <w:div w:id="349595754">
              <w:marLeft w:val="0"/>
              <w:marRight w:val="0"/>
              <w:marTop w:val="0"/>
              <w:marBottom w:val="0"/>
              <w:divBdr>
                <w:top w:val="none" w:sz="0" w:space="0" w:color="auto"/>
                <w:left w:val="none" w:sz="0" w:space="0" w:color="auto"/>
                <w:bottom w:val="none" w:sz="0" w:space="0" w:color="auto"/>
                <w:right w:val="none" w:sz="0" w:space="0" w:color="auto"/>
              </w:divBdr>
            </w:div>
            <w:div w:id="349596513">
              <w:marLeft w:val="0"/>
              <w:marRight w:val="0"/>
              <w:marTop w:val="0"/>
              <w:marBottom w:val="0"/>
              <w:divBdr>
                <w:top w:val="none" w:sz="0" w:space="0" w:color="auto"/>
                <w:left w:val="none" w:sz="0" w:space="0" w:color="auto"/>
                <w:bottom w:val="none" w:sz="0" w:space="0" w:color="auto"/>
                <w:right w:val="none" w:sz="0" w:space="0" w:color="auto"/>
              </w:divBdr>
            </w:div>
            <w:div w:id="349597095">
              <w:marLeft w:val="0"/>
              <w:marRight w:val="0"/>
              <w:marTop w:val="0"/>
              <w:marBottom w:val="0"/>
              <w:divBdr>
                <w:top w:val="none" w:sz="0" w:space="0" w:color="auto"/>
                <w:left w:val="none" w:sz="0" w:space="0" w:color="auto"/>
                <w:bottom w:val="none" w:sz="0" w:space="0" w:color="auto"/>
                <w:right w:val="none" w:sz="0" w:space="0" w:color="auto"/>
              </w:divBdr>
            </w:div>
            <w:div w:id="349597348">
              <w:marLeft w:val="0"/>
              <w:marRight w:val="0"/>
              <w:marTop w:val="0"/>
              <w:marBottom w:val="0"/>
              <w:divBdr>
                <w:top w:val="none" w:sz="0" w:space="0" w:color="auto"/>
                <w:left w:val="none" w:sz="0" w:space="0" w:color="auto"/>
                <w:bottom w:val="none" w:sz="0" w:space="0" w:color="auto"/>
                <w:right w:val="none" w:sz="0" w:space="0" w:color="auto"/>
              </w:divBdr>
            </w:div>
            <w:div w:id="349598428">
              <w:marLeft w:val="0"/>
              <w:marRight w:val="0"/>
              <w:marTop w:val="0"/>
              <w:marBottom w:val="0"/>
              <w:divBdr>
                <w:top w:val="none" w:sz="0" w:space="0" w:color="auto"/>
                <w:left w:val="none" w:sz="0" w:space="0" w:color="auto"/>
                <w:bottom w:val="none" w:sz="0" w:space="0" w:color="auto"/>
                <w:right w:val="none" w:sz="0" w:space="0" w:color="auto"/>
              </w:divBdr>
            </w:div>
            <w:div w:id="349599132">
              <w:marLeft w:val="0"/>
              <w:marRight w:val="0"/>
              <w:marTop w:val="0"/>
              <w:marBottom w:val="0"/>
              <w:divBdr>
                <w:top w:val="none" w:sz="0" w:space="0" w:color="auto"/>
                <w:left w:val="none" w:sz="0" w:space="0" w:color="auto"/>
                <w:bottom w:val="none" w:sz="0" w:space="0" w:color="auto"/>
                <w:right w:val="none" w:sz="0" w:space="0" w:color="auto"/>
              </w:divBdr>
            </w:div>
            <w:div w:id="349599871">
              <w:marLeft w:val="0"/>
              <w:marRight w:val="0"/>
              <w:marTop w:val="0"/>
              <w:marBottom w:val="0"/>
              <w:divBdr>
                <w:top w:val="none" w:sz="0" w:space="0" w:color="auto"/>
                <w:left w:val="none" w:sz="0" w:space="0" w:color="auto"/>
                <w:bottom w:val="none" w:sz="0" w:space="0" w:color="auto"/>
                <w:right w:val="none" w:sz="0" w:space="0" w:color="auto"/>
              </w:divBdr>
            </w:div>
            <w:div w:id="34960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303">
      <w:marLeft w:val="0"/>
      <w:marRight w:val="0"/>
      <w:marTop w:val="0"/>
      <w:marBottom w:val="0"/>
      <w:divBdr>
        <w:top w:val="none" w:sz="0" w:space="0" w:color="auto"/>
        <w:left w:val="none" w:sz="0" w:space="0" w:color="auto"/>
        <w:bottom w:val="none" w:sz="0" w:space="0" w:color="auto"/>
        <w:right w:val="none" w:sz="0" w:space="0" w:color="auto"/>
      </w:divBdr>
    </w:div>
    <w:div w:id="349580304">
      <w:marLeft w:val="0"/>
      <w:marRight w:val="0"/>
      <w:marTop w:val="0"/>
      <w:marBottom w:val="0"/>
      <w:divBdr>
        <w:top w:val="none" w:sz="0" w:space="0" w:color="auto"/>
        <w:left w:val="none" w:sz="0" w:space="0" w:color="auto"/>
        <w:bottom w:val="none" w:sz="0" w:space="0" w:color="auto"/>
        <w:right w:val="none" w:sz="0" w:space="0" w:color="auto"/>
      </w:divBdr>
      <w:divsChild>
        <w:div w:id="349574331">
          <w:marLeft w:val="0"/>
          <w:marRight w:val="0"/>
          <w:marTop w:val="71"/>
          <w:marBottom w:val="212"/>
          <w:divBdr>
            <w:top w:val="none" w:sz="0" w:space="0" w:color="auto"/>
            <w:left w:val="none" w:sz="0" w:space="0" w:color="auto"/>
            <w:bottom w:val="none" w:sz="0" w:space="0" w:color="auto"/>
            <w:right w:val="none" w:sz="0" w:space="0" w:color="auto"/>
          </w:divBdr>
        </w:div>
        <w:div w:id="349601476">
          <w:marLeft w:val="0"/>
          <w:marRight w:val="0"/>
          <w:marTop w:val="99"/>
          <w:marBottom w:val="240"/>
          <w:divBdr>
            <w:top w:val="none" w:sz="0" w:space="0" w:color="auto"/>
            <w:left w:val="none" w:sz="0" w:space="0" w:color="auto"/>
            <w:bottom w:val="none" w:sz="0" w:space="0" w:color="auto"/>
            <w:right w:val="none" w:sz="0" w:space="0" w:color="auto"/>
          </w:divBdr>
        </w:div>
      </w:divsChild>
    </w:div>
    <w:div w:id="349580305">
      <w:marLeft w:val="0"/>
      <w:marRight w:val="0"/>
      <w:marTop w:val="0"/>
      <w:marBottom w:val="0"/>
      <w:divBdr>
        <w:top w:val="none" w:sz="0" w:space="0" w:color="auto"/>
        <w:left w:val="none" w:sz="0" w:space="0" w:color="auto"/>
        <w:bottom w:val="none" w:sz="0" w:space="0" w:color="auto"/>
        <w:right w:val="none" w:sz="0" w:space="0" w:color="auto"/>
      </w:divBdr>
    </w:div>
    <w:div w:id="349580308">
      <w:marLeft w:val="0"/>
      <w:marRight w:val="0"/>
      <w:marTop w:val="0"/>
      <w:marBottom w:val="0"/>
      <w:divBdr>
        <w:top w:val="none" w:sz="0" w:space="0" w:color="auto"/>
        <w:left w:val="none" w:sz="0" w:space="0" w:color="auto"/>
        <w:bottom w:val="none" w:sz="0" w:space="0" w:color="auto"/>
        <w:right w:val="none" w:sz="0" w:space="0" w:color="auto"/>
      </w:divBdr>
    </w:div>
    <w:div w:id="349580309">
      <w:marLeft w:val="0"/>
      <w:marRight w:val="0"/>
      <w:marTop w:val="0"/>
      <w:marBottom w:val="0"/>
      <w:divBdr>
        <w:top w:val="none" w:sz="0" w:space="0" w:color="auto"/>
        <w:left w:val="none" w:sz="0" w:space="0" w:color="auto"/>
        <w:bottom w:val="none" w:sz="0" w:space="0" w:color="auto"/>
        <w:right w:val="none" w:sz="0" w:space="0" w:color="auto"/>
      </w:divBdr>
    </w:div>
    <w:div w:id="349580311">
      <w:marLeft w:val="0"/>
      <w:marRight w:val="0"/>
      <w:marTop w:val="0"/>
      <w:marBottom w:val="0"/>
      <w:divBdr>
        <w:top w:val="none" w:sz="0" w:space="0" w:color="auto"/>
        <w:left w:val="none" w:sz="0" w:space="0" w:color="auto"/>
        <w:bottom w:val="none" w:sz="0" w:space="0" w:color="auto"/>
        <w:right w:val="none" w:sz="0" w:space="0" w:color="auto"/>
      </w:divBdr>
    </w:div>
    <w:div w:id="349580318">
      <w:marLeft w:val="0"/>
      <w:marRight w:val="0"/>
      <w:marTop w:val="0"/>
      <w:marBottom w:val="0"/>
      <w:divBdr>
        <w:top w:val="none" w:sz="0" w:space="0" w:color="auto"/>
        <w:left w:val="none" w:sz="0" w:space="0" w:color="auto"/>
        <w:bottom w:val="none" w:sz="0" w:space="0" w:color="auto"/>
        <w:right w:val="none" w:sz="0" w:space="0" w:color="auto"/>
      </w:divBdr>
      <w:divsChild>
        <w:div w:id="349586361">
          <w:marLeft w:val="0"/>
          <w:marRight w:val="0"/>
          <w:marTop w:val="0"/>
          <w:marBottom w:val="0"/>
          <w:divBdr>
            <w:top w:val="none" w:sz="0" w:space="0" w:color="auto"/>
            <w:left w:val="none" w:sz="0" w:space="0" w:color="auto"/>
            <w:bottom w:val="none" w:sz="0" w:space="0" w:color="auto"/>
            <w:right w:val="none" w:sz="0" w:space="0" w:color="auto"/>
          </w:divBdr>
        </w:div>
        <w:div w:id="349594791">
          <w:marLeft w:val="0"/>
          <w:marRight w:val="0"/>
          <w:marTop w:val="0"/>
          <w:marBottom w:val="0"/>
          <w:divBdr>
            <w:top w:val="none" w:sz="0" w:space="0" w:color="auto"/>
            <w:left w:val="none" w:sz="0" w:space="0" w:color="auto"/>
            <w:bottom w:val="none" w:sz="0" w:space="0" w:color="auto"/>
            <w:right w:val="none" w:sz="0" w:space="0" w:color="auto"/>
          </w:divBdr>
        </w:div>
      </w:divsChild>
    </w:div>
    <w:div w:id="349580322">
      <w:marLeft w:val="0"/>
      <w:marRight w:val="0"/>
      <w:marTop w:val="0"/>
      <w:marBottom w:val="0"/>
      <w:divBdr>
        <w:top w:val="none" w:sz="0" w:space="0" w:color="auto"/>
        <w:left w:val="none" w:sz="0" w:space="0" w:color="auto"/>
        <w:bottom w:val="none" w:sz="0" w:space="0" w:color="auto"/>
        <w:right w:val="none" w:sz="0" w:space="0" w:color="auto"/>
      </w:divBdr>
      <w:divsChild>
        <w:div w:id="349571298">
          <w:marLeft w:val="0"/>
          <w:marRight w:val="0"/>
          <w:marTop w:val="0"/>
          <w:marBottom w:val="0"/>
          <w:divBdr>
            <w:top w:val="none" w:sz="0" w:space="0" w:color="auto"/>
            <w:left w:val="none" w:sz="0" w:space="0" w:color="auto"/>
            <w:bottom w:val="none" w:sz="0" w:space="0" w:color="auto"/>
            <w:right w:val="none" w:sz="0" w:space="0" w:color="auto"/>
          </w:divBdr>
        </w:div>
        <w:div w:id="349596978">
          <w:marLeft w:val="0"/>
          <w:marRight w:val="0"/>
          <w:marTop w:val="0"/>
          <w:marBottom w:val="0"/>
          <w:divBdr>
            <w:top w:val="none" w:sz="0" w:space="0" w:color="auto"/>
            <w:left w:val="none" w:sz="0" w:space="0" w:color="auto"/>
            <w:bottom w:val="none" w:sz="0" w:space="0" w:color="auto"/>
            <w:right w:val="none" w:sz="0" w:space="0" w:color="auto"/>
          </w:divBdr>
        </w:div>
      </w:divsChild>
    </w:div>
    <w:div w:id="349580323">
      <w:marLeft w:val="0"/>
      <w:marRight w:val="0"/>
      <w:marTop w:val="0"/>
      <w:marBottom w:val="0"/>
      <w:divBdr>
        <w:top w:val="none" w:sz="0" w:space="0" w:color="auto"/>
        <w:left w:val="none" w:sz="0" w:space="0" w:color="auto"/>
        <w:bottom w:val="none" w:sz="0" w:space="0" w:color="auto"/>
        <w:right w:val="none" w:sz="0" w:space="0" w:color="auto"/>
      </w:divBdr>
      <w:divsChild>
        <w:div w:id="349589271">
          <w:marLeft w:val="0"/>
          <w:marRight w:val="0"/>
          <w:marTop w:val="0"/>
          <w:marBottom w:val="0"/>
          <w:divBdr>
            <w:top w:val="none" w:sz="0" w:space="0" w:color="auto"/>
            <w:left w:val="none" w:sz="0" w:space="0" w:color="auto"/>
            <w:bottom w:val="none" w:sz="0" w:space="0" w:color="auto"/>
            <w:right w:val="none" w:sz="0" w:space="0" w:color="auto"/>
          </w:divBdr>
        </w:div>
      </w:divsChild>
    </w:div>
    <w:div w:id="349580327">
      <w:marLeft w:val="0"/>
      <w:marRight w:val="0"/>
      <w:marTop w:val="0"/>
      <w:marBottom w:val="0"/>
      <w:divBdr>
        <w:top w:val="none" w:sz="0" w:space="0" w:color="auto"/>
        <w:left w:val="none" w:sz="0" w:space="0" w:color="auto"/>
        <w:bottom w:val="none" w:sz="0" w:space="0" w:color="auto"/>
        <w:right w:val="none" w:sz="0" w:space="0" w:color="auto"/>
      </w:divBdr>
      <w:divsChild>
        <w:div w:id="349571110">
          <w:marLeft w:val="0"/>
          <w:marRight w:val="0"/>
          <w:marTop w:val="0"/>
          <w:marBottom w:val="0"/>
          <w:divBdr>
            <w:top w:val="none" w:sz="0" w:space="0" w:color="auto"/>
            <w:left w:val="none" w:sz="0" w:space="0" w:color="auto"/>
            <w:bottom w:val="none" w:sz="0" w:space="0" w:color="auto"/>
            <w:right w:val="none" w:sz="0" w:space="0" w:color="auto"/>
          </w:divBdr>
        </w:div>
        <w:div w:id="349588002">
          <w:marLeft w:val="0"/>
          <w:marRight w:val="0"/>
          <w:marTop w:val="0"/>
          <w:marBottom w:val="0"/>
          <w:divBdr>
            <w:top w:val="none" w:sz="0" w:space="0" w:color="auto"/>
            <w:left w:val="none" w:sz="0" w:space="0" w:color="auto"/>
            <w:bottom w:val="none" w:sz="0" w:space="0" w:color="auto"/>
            <w:right w:val="none" w:sz="0" w:space="0" w:color="auto"/>
          </w:divBdr>
        </w:div>
      </w:divsChild>
    </w:div>
    <w:div w:id="349580332">
      <w:marLeft w:val="0"/>
      <w:marRight w:val="0"/>
      <w:marTop w:val="0"/>
      <w:marBottom w:val="0"/>
      <w:divBdr>
        <w:top w:val="none" w:sz="0" w:space="0" w:color="auto"/>
        <w:left w:val="none" w:sz="0" w:space="0" w:color="auto"/>
        <w:bottom w:val="none" w:sz="0" w:space="0" w:color="auto"/>
        <w:right w:val="none" w:sz="0" w:space="0" w:color="auto"/>
      </w:divBdr>
      <w:divsChild>
        <w:div w:id="349571164">
          <w:marLeft w:val="0"/>
          <w:marRight w:val="0"/>
          <w:marTop w:val="0"/>
          <w:marBottom w:val="0"/>
          <w:divBdr>
            <w:top w:val="none" w:sz="0" w:space="0" w:color="auto"/>
            <w:left w:val="none" w:sz="0" w:space="0" w:color="auto"/>
            <w:bottom w:val="none" w:sz="0" w:space="0" w:color="auto"/>
            <w:right w:val="none" w:sz="0" w:space="0" w:color="auto"/>
          </w:divBdr>
        </w:div>
        <w:div w:id="349571188">
          <w:marLeft w:val="0"/>
          <w:marRight w:val="0"/>
          <w:marTop w:val="0"/>
          <w:marBottom w:val="0"/>
          <w:divBdr>
            <w:top w:val="none" w:sz="0" w:space="0" w:color="auto"/>
            <w:left w:val="none" w:sz="0" w:space="0" w:color="auto"/>
            <w:bottom w:val="none" w:sz="0" w:space="0" w:color="auto"/>
            <w:right w:val="none" w:sz="0" w:space="0" w:color="auto"/>
          </w:divBdr>
        </w:div>
        <w:div w:id="349571704">
          <w:marLeft w:val="0"/>
          <w:marRight w:val="0"/>
          <w:marTop w:val="0"/>
          <w:marBottom w:val="0"/>
          <w:divBdr>
            <w:top w:val="none" w:sz="0" w:space="0" w:color="auto"/>
            <w:left w:val="none" w:sz="0" w:space="0" w:color="auto"/>
            <w:bottom w:val="none" w:sz="0" w:space="0" w:color="auto"/>
            <w:right w:val="none" w:sz="0" w:space="0" w:color="auto"/>
          </w:divBdr>
        </w:div>
        <w:div w:id="349571950">
          <w:marLeft w:val="0"/>
          <w:marRight w:val="0"/>
          <w:marTop w:val="0"/>
          <w:marBottom w:val="0"/>
          <w:divBdr>
            <w:top w:val="none" w:sz="0" w:space="0" w:color="auto"/>
            <w:left w:val="none" w:sz="0" w:space="0" w:color="auto"/>
            <w:bottom w:val="none" w:sz="0" w:space="0" w:color="auto"/>
            <w:right w:val="none" w:sz="0" w:space="0" w:color="auto"/>
          </w:divBdr>
        </w:div>
        <w:div w:id="349572067">
          <w:marLeft w:val="0"/>
          <w:marRight w:val="0"/>
          <w:marTop w:val="0"/>
          <w:marBottom w:val="0"/>
          <w:divBdr>
            <w:top w:val="none" w:sz="0" w:space="0" w:color="auto"/>
            <w:left w:val="none" w:sz="0" w:space="0" w:color="auto"/>
            <w:bottom w:val="none" w:sz="0" w:space="0" w:color="auto"/>
            <w:right w:val="none" w:sz="0" w:space="0" w:color="auto"/>
          </w:divBdr>
        </w:div>
        <w:div w:id="349572246">
          <w:marLeft w:val="0"/>
          <w:marRight w:val="0"/>
          <w:marTop w:val="0"/>
          <w:marBottom w:val="0"/>
          <w:divBdr>
            <w:top w:val="none" w:sz="0" w:space="0" w:color="auto"/>
            <w:left w:val="none" w:sz="0" w:space="0" w:color="auto"/>
            <w:bottom w:val="none" w:sz="0" w:space="0" w:color="auto"/>
            <w:right w:val="none" w:sz="0" w:space="0" w:color="auto"/>
          </w:divBdr>
        </w:div>
        <w:div w:id="349574374">
          <w:marLeft w:val="0"/>
          <w:marRight w:val="0"/>
          <w:marTop w:val="0"/>
          <w:marBottom w:val="0"/>
          <w:divBdr>
            <w:top w:val="none" w:sz="0" w:space="0" w:color="auto"/>
            <w:left w:val="none" w:sz="0" w:space="0" w:color="auto"/>
            <w:bottom w:val="none" w:sz="0" w:space="0" w:color="auto"/>
            <w:right w:val="none" w:sz="0" w:space="0" w:color="auto"/>
          </w:divBdr>
        </w:div>
        <w:div w:id="349576298">
          <w:marLeft w:val="0"/>
          <w:marRight w:val="0"/>
          <w:marTop w:val="0"/>
          <w:marBottom w:val="0"/>
          <w:divBdr>
            <w:top w:val="none" w:sz="0" w:space="0" w:color="auto"/>
            <w:left w:val="none" w:sz="0" w:space="0" w:color="auto"/>
            <w:bottom w:val="none" w:sz="0" w:space="0" w:color="auto"/>
            <w:right w:val="none" w:sz="0" w:space="0" w:color="auto"/>
          </w:divBdr>
        </w:div>
        <w:div w:id="349576649">
          <w:marLeft w:val="0"/>
          <w:marRight w:val="0"/>
          <w:marTop w:val="0"/>
          <w:marBottom w:val="0"/>
          <w:divBdr>
            <w:top w:val="none" w:sz="0" w:space="0" w:color="auto"/>
            <w:left w:val="none" w:sz="0" w:space="0" w:color="auto"/>
            <w:bottom w:val="none" w:sz="0" w:space="0" w:color="auto"/>
            <w:right w:val="none" w:sz="0" w:space="0" w:color="auto"/>
          </w:divBdr>
        </w:div>
        <w:div w:id="349576901">
          <w:marLeft w:val="0"/>
          <w:marRight w:val="0"/>
          <w:marTop w:val="0"/>
          <w:marBottom w:val="0"/>
          <w:divBdr>
            <w:top w:val="none" w:sz="0" w:space="0" w:color="auto"/>
            <w:left w:val="none" w:sz="0" w:space="0" w:color="auto"/>
            <w:bottom w:val="none" w:sz="0" w:space="0" w:color="auto"/>
            <w:right w:val="none" w:sz="0" w:space="0" w:color="auto"/>
          </w:divBdr>
        </w:div>
        <w:div w:id="349577162">
          <w:marLeft w:val="0"/>
          <w:marRight w:val="0"/>
          <w:marTop w:val="0"/>
          <w:marBottom w:val="0"/>
          <w:divBdr>
            <w:top w:val="none" w:sz="0" w:space="0" w:color="auto"/>
            <w:left w:val="none" w:sz="0" w:space="0" w:color="auto"/>
            <w:bottom w:val="none" w:sz="0" w:space="0" w:color="auto"/>
            <w:right w:val="none" w:sz="0" w:space="0" w:color="auto"/>
          </w:divBdr>
        </w:div>
        <w:div w:id="349577394">
          <w:marLeft w:val="0"/>
          <w:marRight w:val="0"/>
          <w:marTop w:val="0"/>
          <w:marBottom w:val="0"/>
          <w:divBdr>
            <w:top w:val="none" w:sz="0" w:space="0" w:color="auto"/>
            <w:left w:val="none" w:sz="0" w:space="0" w:color="auto"/>
            <w:bottom w:val="none" w:sz="0" w:space="0" w:color="auto"/>
            <w:right w:val="none" w:sz="0" w:space="0" w:color="auto"/>
          </w:divBdr>
        </w:div>
        <w:div w:id="349578254">
          <w:marLeft w:val="0"/>
          <w:marRight w:val="0"/>
          <w:marTop w:val="0"/>
          <w:marBottom w:val="0"/>
          <w:divBdr>
            <w:top w:val="none" w:sz="0" w:space="0" w:color="auto"/>
            <w:left w:val="none" w:sz="0" w:space="0" w:color="auto"/>
            <w:bottom w:val="none" w:sz="0" w:space="0" w:color="auto"/>
            <w:right w:val="none" w:sz="0" w:space="0" w:color="auto"/>
          </w:divBdr>
        </w:div>
        <w:div w:id="349578804">
          <w:marLeft w:val="0"/>
          <w:marRight w:val="0"/>
          <w:marTop w:val="0"/>
          <w:marBottom w:val="0"/>
          <w:divBdr>
            <w:top w:val="none" w:sz="0" w:space="0" w:color="auto"/>
            <w:left w:val="none" w:sz="0" w:space="0" w:color="auto"/>
            <w:bottom w:val="none" w:sz="0" w:space="0" w:color="auto"/>
            <w:right w:val="none" w:sz="0" w:space="0" w:color="auto"/>
          </w:divBdr>
          <w:divsChild>
            <w:div w:id="349593434">
              <w:marLeft w:val="0"/>
              <w:marRight w:val="0"/>
              <w:marTop w:val="0"/>
              <w:marBottom w:val="0"/>
              <w:divBdr>
                <w:top w:val="none" w:sz="0" w:space="0" w:color="auto"/>
                <w:left w:val="none" w:sz="0" w:space="0" w:color="auto"/>
                <w:bottom w:val="none" w:sz="0" w:space="0" w:color="auto"/>
                <w:right w:val="none" w:sz="0" w:space="0" w:color="auto"/>
              </w:divBdr>
            </w:div>
          </w:divsChild>
        </w:div>
        <w:div w:id="349579072">
          <w:marLeft w:val="0"/>
          <w:marRight w:val="0"/>
          <w:marTop w:val="0"/>
          <w:marBottom w:val="0"/>
          <w:divBdr>
            <w:top w:val="none" w:sz="0" w:space="0" w:color="auto"/>
            <w:left w:val="none" w:sz="0" w:space="0" w:color="auto"/>
            <w:bottom w:val="none" w:sz="0" w:space="0" w:color="auto"/>
            <w:right w:val="none" w:sz="0" w:space="0" w:color="auto"/>
          </w:divBdr>
        </w:div>
        <w:div w:id="349580163">
          <w:marLeft w:val="0"/>
          <w:marRight w:val="0"/>
          <w:marTop w:val="0"/>
          <w:marBottom w:val="0"/>
          <w:divBdr>
            <w:top w:val="none" w:sz="0" w:space="0" w:color="auto"/>
            <w:left w:val="none" w:sz="0" w:space="0" w:color="auto"/>
            <w:bottom w:val="none" w:sz="0" w:space="0" w:color="auto"/>
            <w:right w:val="none" w:sz="0" w:space="0" w:color="auto"/>
          </w:divBdr>
        </w:div>
        <w:div w:id="349580326">
          <w:marLeft w:val="0"/>
          <w:marRight w:val="0"/>
          <w:marTop w:val="0"/>
          <w:marBottom w:val="0"/>
          <w:divBdr>
            <w:top w:val="none" w:sz="0" w:space="0" w:color="auto"/>
            <w:left w:val="none" w:sz="0" w:space="0" w:color="auto"/>
            <w:bottom w:val="none" w:sz="0" w:space="0" w:color="auto"/>
            <w:right w:val="none" w:sz="0" w:space="0" w:color="auto"/>
          </w:divBdr>
        </w:div>
        <w:div w:id="349581992">
          <w:marLeft w:val="0"/>
          <w:marRight w:val="0"/>
          <w:marTop w:val="0"/>
          <w:marBottom w:val="0"/>
          <w:divBdr>
            <w:top w:val="none" w:sz="0" w:space="0" w:color="auto"/>
            <w:left w:val="none" w:sz="0" w:space="0" w:color="auto"/>
            <w:bottom w:val="none" w:sz="0" w:space="0" w:color="auto"/>
            <w:right w:val="none" w:sz="0" w:space="0" w:color="auto"/>
          </w:divBdr>
        </w:div>
        <w:div w:id="349583251">
          <w:marLeft w:val="0"/>
          <w:marRight w:val="0"/>
          <w:marTop w:val="0"/>
          <w:marBottom w:val="0"/>
          <w:divBdr>
            <w:top w:val="none" w:sz="0" w:space="0" w:color="auto"/>
            <w:left w:val="none" w:sz="0" w:space="0" w:color="auto"/>
            <w:bottom w:val="none" w:sz="0" w:space="0" w:color="auto"/>
            <w:right w:val="none" w:sz="0" w:space="0" w:color="auto"/>
          </w:divBdr>
        </w:div>
        <w:div w:id="349583540">
          <w:marLeft w:val="0"/>
          <w:marRight w:val="0"/>
          <w:marTop w:val="0"/>
          <w:marBottom w:val="0"/>
          <w:divBdr>
            <w:top w:val="none" w:sz="0" w:space="0" w:color="auto"/>
            <w:left w:val="none" w:sz="0" w:space="0" w:color="auto"/>
            <w:bottom w:val="none" w:sz="0" w:space="0" w:color="auto"/>
            <w:right w:val="none" w:sz="0" w:space="0" w:color="auto"/>
          </w:divBdr>
        </w:div>
        <w:div w:id="349584632">
          <w:marLeft w:val="0"/>
          <w:marRight w:val="0"/>
          <w:marTop w:val="0"/>
          <w:marBottom w:val="0"/>
          <w:divBdr>
            <w:top w:val="none" w:sz="0" w:space="0" w:color="auto"/>
            <w:left w:val="none" w:sz="0" w:space="0" w:color="auto"/>
            <w:bottom w:val="none" w:sz="0" w:space="0" w:color="auto"/>
            <w:right w:val="none" w:sz="0" w:space="0" w:color="auto"/>
          </w:divBdr>
        </w:div>
        <w:div w:id="349585112">
          <w:marLeft w:val="0"/>
          <w:marRight w:val="0"/>
          <w:marTop w:val="0"/>
          <w:marBottom w:val="0"/>
          <w:divBdr>
            <w:top w:val="none" w:sz="0" w:space="0" w:color="auto"/>
            <w:left w:val="none" w:sz="0" w:space="0" w:color="auto"/>
            <w:bottom w:val="none" w:sz="0" w:space="0" w:color="auto"/>
            <w:right w:val="none" w:sz="0" w:space="0" w:color="auto"/>
          </w:divBdr>
        </w:div>
        <w:div w:id="349585425">
          <w:marLeft w:val="0"/>
          <w:marRight w:val="0"/>
          <w:marTop w:val="0"/>
          <w:marBottom w:val="0"/>
          <w:divBdr>
            <w:top w:val="none" w:sz="0" w:space="0" w:color="auto"/>
            <w:left w:val="none" w:sz="0" w:space="0" w:color="auto"/>
            <w:bottom w:val="none" w:sz="0" w:space="0" w:color="auto"/>
            <w:right w:val="none" w:sz="0" w:space="0" w:color="auto"/>
          </w:divBdr>
          <w:divsChild>
            <w:div w:id="349597909">
              <w:marLeft w:val="0"/>
              <w:marRight w:val="0"/>
              <w:marTop w:val="0"/>
              <w:marBottom w:val="0"/>
              <w:divBdr>
                <w:top w:val="none" w:sz="0" w:space="0" w:color="auto"/>
                <w:left w:val="none" w:sz="0" w:space="0" w:color="auto"/>
                <w:bottom w:val="none" w:sz="0" w:space="0" w:color="auto"/>
                <w:right w:val="none" w:sz="0" w:space="0" w:color="auto"/>
              </w:divBdr>
              <w:divsChild>
                <w:div w:id="349592993">
                  <w:marLeft w:val="0"/>
                  <w:marRight w:val="0"/>
                  <w:marTop w:val="0"/>
                  <w:marBottom w:val="0"/>
                  <w:divBdr>
                    <w:top w:val="none" w:sz="0" w:space="0" w:color="auto"/>
                    <w:left w:val="none" w:sz="0" w:space="0" w:color="auto"/>
                    <w:bottom w:val="none" w:sz="0" w:space="0" w:color="auto"/>
                    <w:right w:val="none" w:sz="0" w:space="0" w:color="auto"/>
                  </w:divBdr>
                  <w:divsChild>
                    <w:div w:id="349584734">
                      <w:marLeft w:val="0"/>
                      <w:marRight w:val="0"/>
                      <w:marTop w:val="0"/>
                      <w:marBottom w:val="0"/>
                      <w:divBdr>
                        <w:top w:val="none" w:sz="0" w:space="0" w:color="auto"/>
                        <w:left w:val="none" w:sz="0" w:space="0" w:color="auto"/>
                        <w:bottom w:val="none" w:sz="0" w:space="0" w:color="auto"/>
                        <w:right w:val="none" w:sz="0" w:space="0" w:color="auto"/>
                      </w:divBdr>
                    </w:div>
                    <w:div w:id="3495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727">
          <w:marLeft w:val="0"/>
          <w:marRight w:val="0"/>
          <w:marTop w:val="0"/>
          <w:marBottom w:val="0"/>
          <w:divBdr>
            <w:top w:val="none" w:sz="0" w:space="0" w:color="auto"/>
            <w:left w:val="none" w:sz="0" w:space="0" w:color="auto"/>
            <w:bottom w:val="none" w:sz="0" w:space="0" w:color="auto"/>
            <w:right w:val="none" w:sz="0" w:space="0" w:color="auto"/>
          </w:divBdr>
        </w:div>
        <w:div w:id="349586180">
          <w:marLeft w:val="0"/>
          <w:marRight w:val="0"/>
          <w:marTop w:val="0"/>
          <w:marBottom w:val="0"/>
          <w:divBdr>
            <w:top w:val="none" w:sz="0" w:space="0" w:color="auto"/>
            <w:left w:val="none" w:sz="0" w:space="0" w:color="auto"/>
            <w:bottom w:val="none" w:sz="0" w:space="0" w:color="auto"/>
            <w:right w:val="none" w:sz="0" w:space="0" w:color="auto"/>
          </w:divBdr>
        </w:div>
        <w:div w:id="349587131">
          <w:marLeft w:val="0"/>
          <w:marRight w:val="0"/>
          <w:marTop w:val="0"/>
          <w:marBottom w:val="0"/>
          <w:divBdr>
            <w:top w:val="none" w:sz="0" w:space="0" w:color="auto"/>
            <w:left w:val="none" w:sz="0" w:space="0" w:color="auto"/>
            <w:bottom w:val="none" w:sz="0" w:space="0" w:color="auto"/>
            <w:right w:val="none" w:sz="0" w:space="0" w:color="auto"/>
          </w:divBdr>
        </w:div>
        <w:div w:id="349587980">
          <w:marLeft w:val="0"/>
          <w:marRight w:val="0"/>
          <w:marTop w:val="0"/>
          <w:marBottom w:val="0"/>
          <w:divBdr>
            <w:top w:val="none" w:sz="0" w:space="0" w:color="auto"/>
            <w:left w:val="none" w:sz="0" w:space="0" w:color="auto"/>
            <w:bottom w:val="none" w:sz="0" w:space="0" w:color="auto"/>
            <w:right w:val="none" w:sz="0" w:space="0" w:color="auto"/>
          </w:divBdr>
        </w:div>
        <w:div w:id="349588115">
          <w:marLeft w:val="0"/>
          <w:marRight w:val="0"/>
          <w:marTop w:val="0"/>
          <w:marBottom w:val="0"/>
          <w:divBdr>
            <w:top w:val="none" w:sz="0" w:space="0" w:color="auto"/>
            <w:left w:val="none" w:sz="0" w:space="0" w:color="auto"/>
            <w:bottom w:val="none" w:sz="0" w:space="0" w:color="auto"/>
            <w:right w:val="none" w:sz="0" w:space="0" w:color="auto"/>
          </w:divBdr>
        </w:div>
        <w:div w:id="349589055">
          <w:marLeft w:val="0"/>
          <w:marRight w:val="0"/>
          <w:marTop w:val="0"/>
          <w:marBottom w:val="0"/>
          <w:divBdr>
            <w:top w:val="none" w:sz="0" w:space="0" w:color="auto"/>
            <w:left w:val="none" w:sz="0" w:space="0" w:color="auto"/>
            <w:bottom w:val="none" w:sz="0" w:space="0" w:color="auto"/>
            <w:right w:val="none" w:sz="0" w:space="0" w:color="auto"/>
          </w:divBdr>
        </w:div>
        <w:div w:id="349589057">
          <w:marLeft w:val="0"/>
          <w:marRight w:val="0"/>
          <w:marTop w:val="0"/>
          <w:marBottom w:val="0"/>
          <w:divBdr>
            <w:top w:val="none" w:sz="0" w:space="0" w:color="auto"/>
            <w:left w:val="none" w:sz="0" w:space="0" w:color="auto"/>
            <w:bottom w:val="none" w:sz="0" w:space="0" w:color="auto"/>
            <w:right w:val="none" w:sz="0" w:space="0" w:color="auto"/>
          </w:divBdr>
        </w:div>
        <w:div w:id="349589353">
          <w:marLeft w:val="0"/>
          <w:marRight w:val="0"/>
          <w:marTop w:val="0"/>
          <w:marBottom w:val="0"/>
          <w:divBdr>
            <w:top w:val="none" w:sz="0" w:space="0" w:color="auto"/>
            <w:left w:val="none" w:sz="0" w:space="0" w:color="auto"/>
            <w:bottom w:val="none" w:sz="0" w:space="0" w:color="auto"/>
            <w:right w:val="none" w:sz="0" w:space="0" w:color="auto"/>
          </w:divBdr>
        </w:div>
        <w:div w:id="349589575">
          <w:marLeft w:val="0"/>
          <w:marRight w:val="0"/>
          <w:marTop w:val="0"/>
          <w:marBottom w:val="0"/>
          <w:divBdr>
            <w:top w:val="none" w:sz="0" w:space="0" w:color="auto"/>
            <w:left w:val="none" w:sz="0" w:space="0" w:color="auto"/>
            <w:bottom w:val="none" w:sz="0" w:space="0" w:color="auto"/>
            <w:right w:val="none" w:sz="0" w:space="0" w:color="auto"/>
          </w:divBdr>
        </w:div>
        <w:div w:id="349589968">
          <w:marLeft w:val="0"/>
          <w:marRight w:val="0"/>
          <w:marTop w:val="0"/>
          <w:marBottom w:val="0"/>
          <w:divBdr>
            <w:top w:val="none" w:sz="0" w:space="0" w:color="auto"/>
            <w:left w:val="none" w:sz="0" w:space="0" w:color="auto"/>
            <w:bottom w:val="none" w:sz="0" w:space="0" w:color="auto"/>
            <w:right w:val="none" w:sz="0" w:space="0" w:color="auto"/>
          </w:divBdr>
        </w:div>
        <w:div w:id="349591539">
          <w:marLeft w:val="0"/>
          <w:marRight w:val="0"/>
          <w:marTop w:val="0"/>
          <w:marBottom w:val="0"/>
          <w:divBdr>
            <w:top w:val="none" w:sz="0" w:space="0" w:color="auto"/>
            <w:left w:val="none" w:sz="0" w:space="0" w:color="auto"/>
            <w:bottom w:val="none" w:sz="0" w:space="0" w:color="auto"/>
            <w:right w:val="none" w:sz="0" w:space="0" w:color="auto"/>
          </w:divBdr>
        </w:div>
        <w:div w:id="349591696">
          <w:marLeft w:val="0"/>
          <w:marRight w:val="0"/>
          <w:marTop w:val="0"/>
          <w:marBottom w:val="0"/>
          <w:divBdr>
            <w:top w:val="none" w:sz="0" w:space="0" w:color="auto"/>
            <w:left w:val="none" w:sz="0" w:space="0" w:color="auto"/>
            <w:bottom w:val="none" w:sz="0" w:space="0" w:color="auto"/>
            <w:right w:val="none" w:sz="0" w:space="0" w:color="auto"/>
          </w:divBdr>
        </w:div>
        <w:div w:id="349592207">
          <w:marLeft w:val="0"/>
          <w:marRight w:val="0"/>
          <w:marTop w:val="0"/>
          <w:marBottom w:val="0"/>
          <w:divBdr>
            <w:top w:val="none" w:sz="0" w:space="0" w:color="auto"/>
            <w:left w:val="none" w:sz="0" w:space="0" w:color="auto"/>
            <w:bottom w:val="none" w:sz="0" w:space="0" w:color="auto"/>
            <w:right w:val="none" w:sz="0" w:space="0" w:color="auto"/>
          </w:divBdr>
        </w:div>
        <w:div w:id="349592715">
          <w:marLeft w:val="0"/>
          <w:marRight w:val="0"/>
          <w:marTop w:val="0"/>
          <w:marBottom w:val="0"/>
          <w:divBdr>
            <w:top w:val="none" w:sz="0" w:space="0" w:color="auto"/>
            <w:left w:val="none" w:sz="0" w:space="0" w:color="auto"/>
            <w:bottom w:val="none" w:sz="0" w:space="0" w:color="auto"/>
            <w:right w:val="none" w:sz="0" w:space="0" w:color="auto"/>
          </w:divBdr>
        </w:div>
        <w:div w:id="349595117">
          <w:marLeft w:val="0"/>
          <w:marRight w:val="0"/>
          <w:marTop w:val="0"/>
          <w:marBottom w:val="0"/>
          <w:divBdr>
            <w:top w:val="none" w:sz="0" w:space="0" w:color="auto"/>
            <w:left w:val="none" w:sz="0" w:space="0" w:color="auto"/>
            <w:bottom w:val="none" w:sz="0" w:space="0" w:color="auto"/>
            <w:right w:val="none" w:sz="0" w:space="0" w:color="auto"/>
          </w:divBdr>
        </w:div>
        <w:div w:id="349595503">
          <w:marLeft w:val="0"/>
          <w:marRight w:val="0"/>
          <w:marTop w:val="0"/>
          <w:marBottom w:val="0"/>
          <w:divBdr>
            <w:top w:val="none" w:sz="0" w:space="0" w:color="auto"/>
            <w:left w:val="none" w:sz="0" w:space="0" w:color="auto"/>
            <w:bottom w:val="none" w:sz="0" w:space="0" w:color="auto"/>
            <w:right w:val="none" w:sz="0" w:space="0" w:color="auto"/>
          </w:divBdr>
        </w:div>
        <w:div w:id="349595797">
          <w:marLeft w:val="0"/>
          <w:marRight w:val="0"/>
          <w:marTop w:val="0"/>
          <w:marBottom w:val="0"/>
          <w:divBdr>
            <w:top w:val="none" w:sz="0" w:space="0" w:color="auto"/>
            <w:left w:val="none" w:sz="0" w:space="0" w:color="auto"/>
            <w:bottom w:val="none" w:sz="0" w:space="0" w:color="auto"/>
            <w:right w:val="none" w:sz="0" w:space="0" w:color="auto"/>
          </w:divBdr>
        </w:div>
        <w:div w:id="349595955">
          <w:marLeft w:val="0"/>
          <w:marRight w:val="0"/>
          <w:marTop w:val="0"/>
          <w:marBottom w:val="0"/>
          <w:divBdr>
            <w:top w:val="none" w:sz="0" w:space="0" w:color="auto"/>
            <w:left w:val="none" w:sz="0" w:space="0" w:color="auto"/>
            <w:bottom w:val="none" w:sz="0" w:space="0" w:color="auto"/>
            <w:right w:val="none" w:sz="0" w:space="0" w:color="auto"/>
          </w:divBdr>
        </w:div>
        <w:div w:id="349597029">
          <w:marLeft w:val="0"/>
          <w:marRight w:val="0"/>
          <w:marTop w:val="0"/>
          <w:marBottom w:val="0"/>
          <w:divBdr>
            <w:top w:val="none" w:sz="0" w:space="0" w:color="auto"/>
            <w:left w:val="none" w:sz="0" w:space="0" w:color="auto"/>
            <w:bottom w:val="none" w:sz="0" w:space="0" w:color="auto"/>
            <w:right w:val="none" w:sz="0" w:space="0" w:color="auto"/>
          </w:divBdr>
        </w:div>
        <w:div w:id="349598144">
          <w:marLeft w:val="0"/>
          <w:marRight w:val="0"/>
          <w:marTop w:val="0"/>
          <w:marBottom w:val="0"/>
          <w:divBdr>
            <w:top w:val="none" w:sz="0" w:space="0" w:color="auto"/>
            <w:left w:val="none" w:sz="0" w:space="0" w:color="auto"/>
            <w:bottom w:val="none" w:sz="0" w:space="0" w:color="auto"/>
            <w:right w:val="none" w:sz="0" w:space="0" w:color="auto"/>
          </w:divBdr>
        </w:div>
        <w:div w:id="349598370">
          <w:marLeft w:val="0"/>
          <w:marRight w:val="0"/>
          <w:marTop w:val="0"/>
          <w:marBottom w:val="0"/>
          <w:divBdr>
            <w:top w:val="none" w:sz="0" w:space="0" w:color="auto"/>
            <w:left w:val="none" w:sz="0" w:space="0" w:color="auto"/>
            <w:bottom w:val="none" w:sz="0" w:space="0" w:color="auto"/>
            <w:right w:val="none" w:sz="0" w:space="0" w:color="auto"/>
          </w:divBdr>
        </w:div>
        <w:div w:id="349598459">
          <w:marLeft w:val="0"/>
          <w:marRight w:val="0"/>
          <w:marTop w:val="0"/>
          <w:marBottom w:val="0"/>
          <w:divBdr>
            <w:top w:val="none" w:sz="0" w:space="0" w:color="auto"/>
            <w:left w:val="none" w:sz="0" w:space="0" w:color="auto"/>
            <w:bottom w:val="none" w:sz="0" w:space="0" w:color="auto"/>
            <w:right w:val="none" w:sz="0" w:space="0" w:color="auto"/>
          </w:divBdr>
        </w:div>
        <w:div w:id="349599381">
          <w:marLeft w:val="0"/>
          <w:marRight w:val="0"/>
          <w:marTop w:val="0"/>
          <w:marBottom w:val="0"/>
          <w:divBdr>
            <w:top w:val="none" w:sz="0" w:space="0" w:color="auto"/>
            <w:left w:val="none" w:sz="0" w:space="0" w:color="auto"/>
            <w:bottom w:val="none" w:sz="0" w:space="0" w:color="auto"/>
            <w:right w:val="none" w:sz="0" w:space="0" w:color="auto"/>
          </w:divBdr>
        </w:div>
      </w:divsChild>
    </w:div>
    <w:div w:id="349580333">
      <w:marLeft w:val="0"/>
      <w:marRight w:val="0"/>
      <w:marTop w:val="0"/>
      <w:marBottom w:val="0"/>
      <w:divBdr>
        <w:top w:val="none" w:sz="0" w:space="0" w:color="auto"/>
        <w:left w:val="none" w:sz="0" w:space="0" w:color="auto"/>
        <w:bottom w:val="none" w:sz="0" w:space="0" w:color="auto"/>
        <w:right w:val="none" w:sz="0" w:space="0" w:color="auto"/>
      </w:divBdr>
    </w:div>
    <w:div w:id="349580334">
      <w:marLeft w:val="0"/>
      <w:marRight w:val="0"/>
      <w:marTop w:val="0"/>
      <w:marBottom w:val="0"/>
      <w:divBdr>
        <w:top w:val="none" w:sz="0" w:space="0" w:color="auto"/>
        <w:left w:val="none" w:sz="0" w:space="0" w:color="auto"/>
        <w:bottom w:val="none" w:sz="0" w:space="0" w:color="auto"/>
        <w:right w:val="none" w:sz="0" w:space="0" w:color="auto"/>
      </w:divBdr>
      <w:divsChild>
        <w:div w:id="349571696">
          <w:marLeft w:val="0"/>
          <w:marRight w:val="0"/>
          <w:marTop w:val="0"/>
          <w:marBottom w:val="0"/>
          <w:divBdr>
            <w:top w:val="none" w:sz="0" w:space="0" w:color="auto"/>
            <w:left w:val="none" w:sz="0" w:space="0" w:color="auto"/>
            <w:bottom w:val="none" w:sz="0" w:space="0" w:color="auto"/>
            <w:right w:val="none" w:sz="0" w:space="0" w:color="auto"/>
          </w:divBdr>
        </w:div>
      </w:divsChild>
    </w:div>
    <w:div w:id="349580335">
      <w:marLeft w:val="0"/>
      <w:marRight w:val="0"/>
      <w:marTop w:val="0"/>
      <w:marBottom w:val="0"/>
      <w:divBdr>
        <w:top w:val="none" w:sz="0" w:space="0" w:color="auto"/>
        <w:left w:val="none" w:sz="0" w:space="0" w:color="auto"/>
        <w:bottom w:val="none" w:sz="0" w:space="0" w:color="auto"/>
        <w:right w:val="none" w:sz="0" w:space="0" w:color="auto"/>
      </w:divBdr>
      <w:divsChild>
        <w:div w:id="349601947">
          <w:marLeft w:val="0"/>
          <w:marRight w:val="0"/>
          <w:marTop w:val="0"/>
          <w:marBottom w:val="0"/>
          <w:divBdr>
            <w:top w:val="none" w:sz="0" w:space="0" w:color="auto"/>
            <w:left w:val="none" w:sz="0" w:space="0" w:color="auto"/>
            <w:bottom w:val="none" w:sz="0" w:space="0" w:color="auto"/>
            <w:right w:val="none" w:sz="0" w:space="0" w:color="auto"/>
          </w:divBdr>
        </w:div>
      </w:divsChild>
    </w:div>
    <w:div w:id="349580341">
      <w:marLeft w:val="0"/>
      <w:marRight w:val="0"/>
      <w:marTop w:val="0"/>
      <w:marBottom w:val="0"/>
      <w:divBdr>
        <w:top w:val="none" w:sz="0" w:space="0" w:color="auto"/>
        <w:left w:val="none" w:sz="0" w:space="0" w:color="auto"/>
        <w:bottom w:val="none" w:sz="0" w:space="0" w:color="auto"/>
        <w:right w:val="none" w:sz="0" w:space="0" w:color="auto"/>
      </w:divBdr>
      <w:divsChild>
        <w:div w:id="349574585">
          <w:marLeft w:val="0"/>
          <w:marRight w:val="0"/>
          <w:marTop w:val="0"/>
          <w:marBottom w:val="0"/>
          <w:divBdr>
            <w:top w:val="none" w:sz="0" w:space="0" w:color="auto"/>
            <w:left w:val="none" w:sz="0" w:space="0" w:color="auto"/>
            <w:bottom w:val="none" w:sz="0" w:space="0" w:color="auto"/>
            <w:right w:val="none" w:sz="0" w:space="0" w:color="auto"/>
          </w:divBdr>
          <w:divsChild>
            <w:div w:id="349583946">
              <w:marLeft w:val="0"/>
              <w:marRight w:val="0"/>
              <w:marTop w:val="0"/>
              <w:marBottom w:val="0"/>
              <w:divBdr>
                <w:top w:val="none" w:sz="0" w:space="0" w:color="auto"/>
                <w:left w:val="none" w:sz="0" w:space="0" w:color="auto"/>
                <w:bottom w:val="none" w:sz="0" w:space="0" w:color="auto"/>
                <w:right w:val="none" w:sz="0" w:space="0" w:color="auto"/>
              </w:divBdr>
            </w:div>
          </w:divsChild>
        </w:div>
        <w:div w:id="349575008">
          <w:marLeft w:val="0"/>
          <w:marRight w:val="0"/>
          <w:marTop w:val="0"/>
          <w:marBottom w:val="0"/>
          <w:divBdr>
            <w:top w:val="none" w:sz="0" w:space="0" w:color="auto"/>
            <w:left w:val="none" w:sz="0" w:space="0" w:color="auto"/>
            <w:bottom w:val="none" w:sz="0" w:space="0" w:color="auto"/>
            <w:right w:val="none" w:sz="0" w:space="0" w:color="auto"/>
          </w:divBdr>
          <w:divsChild>
            <w:div w:id="349596494">
              <w:marLeft w:val="0"/>
              <w:marRight w:val="0"/>
              <w:marTop w:val="0"/>
              <w:marBottom w:val="0"/>
              <w:divBdr>
                <w:top w:val="none" w:sz="0" w:space="0" w:color="auto"/>
                <w:left w:val="none" w:sz="0" w:space="0" w:color="auto"/>
                <w:bottom w:val="none" w:sz="0" w:space="0" w:color="auto"/>
                <w:right w:val="none" w:sz="0" w:space="0" w:color="auto"/>
              </w:divBdr>
              <w:divsChild>
                <w:div w:id="349574187">
                  <w:marLeft w:val="0"/>
                  <w:marRight w:val="0"/>
                  <w:marTop w:val="0"/>
                  <w:marBottom w:val="0"/>
                  <w:divBdr>
                    <w:top w:val="none" w:sz="0" w:space="0" w:color="auto"/>
                    <w:left w:val="none" w:sz="0" w:space="0" w:color="auto"/>
                    <w:bottom w:val="none" w:sz="0" w:space="0" w:color="auto"/>
                    <w:right w:val="none" w:sz="0" w:space="0" w:color="auto"/>
                  </w:divBdr>
                  <w:divsChild>
                    <w:div w:id="349579614">
                      <w:marLeft w:val="0"/>
                      <w:marRight w:val="0"/>
                      <w:marTop w:val="0"/>
                      <w:marBottom w:val="0"/>
                      <w:divBdr>
                        <w:top w:val="none" w:sz="0" w:space="0" w:color="auto"/>
                        <w:left w:val="none" w:sz="0" w:space="0" w:color="auto"/>
                        <w:bottom w:val="none" w:sz="0" w:space="0" w:color="auto"/>
                        <w:right w:val="none" w:sz="0" w:space="0" w:color="auto"/>
                      </w:divBdr>
                    </w:div>
                    <w:div w:id="34958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879">
          <w:marLeft w:val="0"/>
          <w:marRight w:val="0"/>
          <w:marTop w:val="0"/>
          <w:marBottom w:val="0"/>
          <w:divBdr>
            <w:top w:val="none" w:sz="0" w:space="0" w:color="auto"/>
            <w:left w:val="none" w:sz="0" w:space="0" w:color="auto"/>
            <w:bottom w:val="none" w:sz="0" w:space="0" w:color="auto"/>
            <w:right w:val="none" w:sz="0" w:space="0" w:color="auto"/>
          </w:divBdr>
        </w:div>
      </w:divsChild>
    </w:div>
    <w:div w:id="349580342">
      <w:marLeft w:val="0"/>
      <w:marRight w:val="0"/>
      <w:marTop w:val="0"/>
      <w:marBottom w:val="0"/>
      <w:divBdr>
        <w:top w:val="none" w:sz="0" w:space="0" w:color="auto"/>
        <w:left w:val="none" w:sz="0" w:space="0" w:color="auto"/>
        <w:bottom w:val="none" w:sz="0" w:space="0" w:color="auto"/>
        <w:right w:val="none" w:sz="0" w:space="0" w:color="auto"/>
      </w:divBdr>
      <w:divsChild>
        <w:div w:id="349575780">
          <w:marLeft w:val="0"/>
          <w:marRight w:val="0"/>
          <w:marTop w:val="0"/>
          <w:marBottom w:val="0"/>
          <w:divBdr>
            <w:top w:val="none" w:sz="0" w:space="0" w:color="auto"/>
            <w:left w:val="none" w:sz="0" w:space="0" w:color="auto"/>
            <w:bottom w:val="none" w:sz="0" w:space="0" w:color="auto"/>
            <w:right w:val="none" w:sz="0" w:space="0" w:color="auto"/>
          </w:divBdr>
          <w:divsChild>
            <w:div w:id="349587306">
              <w:marLeft w:val="0"/>
              <w:marRight w:val="0"/>
              <w:marTop w:val="0"/>
              <w:marBottom w:val="0"/>
              <w:divBdr>
                <w:top w:val="none" w:sz="0" w:space="0" w:color="auto"/>
                <w:left w:val="none" w:sz="0" w:space="0" w:color="auto"/>
                <w:bottom w:val="none" w:sz="0" w:space="0" w:color="auto"/>
                <w:right w:val="none" w:sz="0" w:space="0" w:color="auto"/>
              </w:divBdr>
              <w:divsChild>
                <w:div w:id="349577577">
                  <w:marLeft w:val="0"/>
                  <w:marRight w:val="0"/>
                  <w:marTop w:val="0"/>
                  <w:marBottom w:val="0"/>
                  <w:divBdr>
                    <w:top w:val="none" w:sz="0" w:space="0" w:color="auto"/>
                    <w:left w:val="none" w:sz="0" w:space="0" w:color="auto"/>
                    <w:bottom w:val="none" w:sz="0" w:space="0" w:color="auto"/>
                    <w:right w:val="none" w:sz="0" w:space="0" w:color="auto"/>
                  </w:divBdr>
                  <w:divsChild>
                    <w:div w:id="349573629">
                      <w:marLeft w:val="0"/>
                      <w:marRight w:val="0"/>
                      <w:marTop w:val="0"/>
                      <w:marBottom w:val="0"/>
                      <w:divBdr>
                        <w:top w:val="none" w:sz="0" w:space="0" w:color="auto"/>
                        <w:left w:val="none" w:sz="0" w:space="0" w:color="auto"/>
                        <w:bottom w:val="none" w:sz="0" w:space="0" w:color="auto"/>
                        <w:right w:val="none" w:sz="0" w:space="0" w:color="auto"/>
                      </w:divBdr>
                    </w:div>
                  </w:divsChild>
                </w:div>
                <w:div w:id="349584899">
                  <w:marLeft w:val="0"/>
                  <w:marRight w:val="0"/>
                  <w:marTop w:val="0"/>
                  <w:marBottom w:val="0"/>
                  <w:divBdr>
                    <w:top w:val="none" w:sz="0" w:space="0" w:color="auto"/>
                    <w:left w:val="none" w:sz="0" w:space="0" w:color="auto"/>
                    <w:bottom w:val="none" w:sz="0" w:space="0" w:color="auto"/>
                    <w:right w:val="none" w:sz="0" w:space="0" w:color="auto"/>
                  </w:divBdr>
                  <w:divsChild>
                    <w:div w:id="349601088">
                      <w:marLeft w:val="0"/>
                      <w:marRight w:val="0"/>
                      <w:marTop w:val="0"/>
                      <w:marBottom w:val="0"/>
                      <w:divBdr>
                        <w:top w:val="none" w:sz="0" w:space="0" w:color="auto"/>
                        <w:left w:val="none" w:sz="0" w:space="0" w:color="auto"/>
                        <w:bottom w:val="none" w:sz="0" w:space="0" w:color="auto"/>
                        <w:right w:val="none" w:sz="0" w:space="0" w:color="auto"/>
                      </w:divBdr>
                    </w:div>
                  </w:divsChild>
                </w:div>
                <w:div w:id="349593194">
                  <w:marLeft w:val="0"/>
                  <w:marRight w:val="0"/>
                  <w:marTop w:val="0"/>
                  <w:marBottom w:val="0"/>
                  <w:divBdr>
                    <w:top w:val="none" w:sz="0" w:space="0" w:color="auto"/>
                    <w:left w:val="none" w:sz="0" w:space="0" w:color="auto"/>
                    <w:bottom w:val="none" w:sz="0" w:space="0" w:color="auto"/>
                    <w:right w:val="none" w:sz="0" w:space="0" w:color="auto"/>
                  </w:divBdr>
                  <w:divsChild>
                    <w:div w:id="34959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344">
      <w:marLeft w:val="0"/>
      <w:marRight w:val="0"/>
      <w:marTop w:val="0"/>
      <w:marBottom w:val="0"/>
      <w:divBdr>
        <w:top w:val="none" w:sz="0" w:space="0" w:color="auto"/>
        <w:left w:val="none" w:sz="0" w:space="0" w:color="auto"/>
        <w:bottom w:val="none" w:sz="0" w:space="0" w:color="auto"/>
        <w:right w:val="none" w:sz="0" w:space="0" w:color="auto"/>
      </w:divBdr>
    </w:div>
    <w:div w:id="349580347">
      <w:marLeft w:val="0"/>
      <w:marRight w:val="0"/>
      <w:marTop w:val="0"/>
      <w:marBottom w:val="0"/>
      <w:divBdr>
        <w:top w:val="none" w:sz="0" w:space="0" w:color="auto"/>
        <w:left w:val="none" w:sz="0" w:space="0" w:color="auto"/>
        <w:bottom w:val="none" w:sz="0" w:space="0" w:color="auto"/>
        <w:right w:val="none" w:sz="0" w:space="0" w:color="auto"/>
      </w:divBdr>
      <w:divsChild>
        <w:div w:id="349571697">
          <w:marLeft w:val="0"/>
          <w:marRight w:val="0"/>
          <w:marTop w:val="0"/>
          <w:marBottom w:val="0"/>
          <w:divBdr>
            <w:top w:val="none" w:sz="0" w:space="0" w:color="auto"/>
            <w:left w:val="none" w:sz="0" w:space="0" w:color="auto"/>
            <w:bottom w:val="none" w:sz="0" w:space="0" w:color="auto"/>
            <w:right w:val="none" w:sz="0" w:space="0" w:color="auto"/>
          </w:divBdr>
        </w:div>
        <w:div w:id="349595230">
          <w:marLeft w:val="0"/>
          <w:marRight w:val="0"/>
          <w:marTop w:val="0"/>
          <w:marBottom w:val="0"/>
          <w:divBdr>
            <w:top w:val="none" w:sz="0" w:space="0" w:color="auto"/>
            <w:left w:val="none" w:sz="0" w:space="0" w:color="auto"/>
            <w:bottom w:val="none" w:sz="0" w:space="0" w:color="auto"/>
            <w:right w:val="none" w:sz="0" w:space="0" w:color="auto"/>
          </w:divBdr>
        </w:div>
      </w:divsChild>
    </w:div>
    <w:div w:id="349580353">
      <w:marLeft w:val="0"/>
      <w:marRight w:val="0"/>
      <w:marTop w:val="0"/>
      <w:marBottom w:val="0"/>
      <w:divBdr>
        <w:top w:val="none" w:sz="0" w:space="0" w:color="auto"/>
        <w:left w:val="none" w:sz="0" w:space="0" w:color="auto"/>
        <w:bottom w:val="none" w:sz="0" w:space="0" w:color="auto"/>
        <w:right w:val="none" w:sz="0" w:space="0" w:color="auto"/>
      </w:divBdr>
    </w:div>
    <w:div w:id="349580355">
      <w:marLeft w:val="0"/>
      <w:marRight w:val="0"/>
      <w:marTop w:val="0"/>
      <w:marBottom w:val="0"/>
      <w:divBdr>
        <w:top w:val="none" w:sz="0" w:space="0" w:color="auto"/>
        <w:left w:val="none" w:sz="0" w:space="0" w:color="auto"/>
        <w:bottom w:val="none" w:sz="0" w:space="0" w:color="auto"/>
        <w:right w:val="none" w:sz="0" w:space="0" w:color="auto"/>
      </w:divBdr>
    </w:div>
    <w:div w:id="349580357">
      <w:marLeft w:val="0"/>
      <w:marRight w:val="0"/>
      <w:marTop w:val="0"/>
      <w:marBottom w:val="0"/>
      <w:divBdr>
        <w:top w:val="none" w:sz="0" w:space="0" w:color="auto"/>
        <w:left w:val="none" w:sz="0" w:space="0" w:color="auto"/>
        <w:bottom w:val="none" w:sz="0" w:space="0" w:color="auto"/>
        <w:right w:val="none" w:sz="0" w:space="0" w:color="auto"/>
      </w:divBdr>
      <w:divsChild>
        <w:div w:id="349574743">
          <w:marLeft w:val="0"/>
          <w:marRight w:val="0"/>
          <w:marTop w:val="0"/>
          <w:marBottom w:val="0"/>
          <w:divBdr>
            <w:top w:val="none" w:sz="0" w:space="0" w:color="auto"/>
            <w:left w:val="none" w:sz="0" w:space="0" w:color="auto"/>
            <w:bottom w:val="none" w:sz="0" w:space="0" w:color="auto"/>
            <w:right w:val="none" w:sz="0" w:space="0" w:color="auto"/>
          </w:divBdr>
          <w:divsChild>
            <w:div w:id="349588447">
              <w:marLeft w:val="0"/>
              <w:marRight w:val="0"/>
              <w:marTop w:val="0"/>
              <w:marBottom w:val="0"/>
              <w:divBdr>
                <w:top w:val="none" w:sz="0" w:space="0" w:color="auto"/>
                <w:left w:val="none" w:sz="0" w:space="0" w:color="auto"/>
                <w:bottom w:val="none" w:sz="0" w:space="0" w:color="auto"/>
                <w:right w:val="none" w:sz="0" w:space="0" w:color="auto"/>
              </w:divBdr>
            </w:div>
          </w:divsChild>
        </w:div>
        <w:div w:id="349586321">
          <w:marLeft w:val="0"/>
          <w:marRight w:val="0"/>
          <w:marTop w:val="0"/>
          <w:marBottom w:val="0"/>
          <w:divBdr>
            <w:top w:val="none" w:sz="0" w:space="0" w:color="auto"/>
            <w:left w:val="none" w:sz="0" w:space="0" w:color="auto"/>
            <w:bottom w:val="none" w:sz="0" w:space="0" w:color="auto"/>
            <w:right w:val="none" w:sz="0" w:space="0" w:color="auto"/>
          </w:divBdr>
          <w:divsChild>
            <w:div w:id="349571633">
              <w:marLeft w:val="0"/>
              <w:marRight w:val="0"/>
              <w:marTop w:val="0"/>
              <w:marBottom w:val="1080"/>
              <w:divBdr>
                <w:top w:val="none" w:sz="0" w:space="0" w:color="auto"/>
                <w:left w:val="none" w:sz="0" w:space="0" w:color="auto"/>
                <w:bottom w:val="none" w:sz="0" w:space="0" w:color="auto"/>
                <w:right w:val="none" w:sz="0" w:space="0" w:color="auto"/>
              </w:divBdr>
              <w:divsChild>
                <w:div w:id="349594590">
                  <w:marLeft w:val="0"/>
                  <w:marRight w:val="0"/>
                  <w:marTop w:val="0"/>
                  <w:marBottom w:val="0"/>
                  <w:divBdr>
                    <w:top w:val="none" w:sz="0" w:space="0" w:color="auto"/>
                    <w:left w:val="none" w:sz="0" w:space="0" w:color="auto"/>
                    <w:bottom w:val="none" w:sz="0" w:space="0" w:color="auto"/>
                    <w:right w:val="none" w:sz="0" w:space="0" w:color="auto"/>
                  </w:divBdr>
                  <w:divsChild>
                    <w:div w:id="349586351">
                      <w:marLeft w:val="0"/>
                      <w:marRight w:val="0"/>
                      <w:marTop w:val="0"/>
                      <w:marBottom w:val="0"/>
                      <w:divBdr>
                        <w:top w:val="none" w:sz="0" w:space="0" w:color="auto"/>
                        <w:left w:val="none" w:sz="0" w:space="0" w:color="auto"/>
                        <w:bottom w:val="none" w:sz="0" w:space="0" w:color="auto"/>
                        <w:right w:val="none" w:sz="0" w:space="0" w:color="auto"/>
                      </w:divBdr>
                      <w:divsChild>
                        <w:div w:id="349574834">
                          <w:marLeft w:val="0"/>
                          <w:marRight w:val="0"/>
                          <w:marTop w:val="0"/>
                          <w:marBottom w:val="0"/>
                          <w:divBdr>
                            <w:top w:val="none" w:sz="0" w:space="0" w:color="auto"/>
                            <w:left w:val="none" w:sz="0" w:space="0" w:color="auto"/>
                            <w:bottom w:val="none" w:sz="0" w:space="0" w:color="auto"/>
                            <w:right w:val="none" w:sz="0" w:space="0" w:color="auto"/>
                          </w:divBdr>
                          <w:divsChild>
                            <w:div w:id="349581064">
                              <w:marLeft w:val="0"/>
                              <w:marRight w:val="0"/>
                              <w:marTop w:val="0"/>
                              <w:marBottom w:val="0"/>
                              <w:divBdr>
                                <w:top w:val="none" w:sz="0" w:space="0" w:color="auto"/>
                                <w:left w:val="none" w:sz="0" w:space="0" w:color="auto"/>
                                <w:bottom w:val="none" w:sz="0" w:space="0" w:color="auto"/>
                                <w:right w:val="none" w:sz="0" w:space="0" w:color="auto"/>
                              </w:divBdr>
                            </w:div>
                            <w:div w:id="349594689">
                              <w:marLeft w:val="0"/>
                              <w:marRight w:val="0"/>
                              <w:marTop w:val="0"/>
                              <w:marBottom w:val="0"/>
                              <w:divBdr>
                                <w:top w:val="none" w:sz="0" w:space="0" w:color="auto"/>
                                <w:left w:val="none" w:sz="0" w:space="0" w:color="auto"/>
                                <w:bottom w:val="none" w:sz="0" w:space="0" w:color="auto"/>
                                <w:right w:val="none" w:sz="0" w:space="0" w:color="auto"/>
                              </w:divBdr>
                              <w:divsChild>
                                <w:div w:id="3495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1814">
              <w:marLeft w:val="0"/>
              <w:marRight w:val="0"/>
              <w:marTop w:val="0"/>
              <w:marBottom w:val="0"/>
              <w:divBdr>
                <w:top w:val="none" w:sz="0" w:space="0" w:color="auto"/>
                <w:left w:val="none" w:sz="0" w:space="0" w:color="auto"/>
                <w:bottom w:val="none" w:sz="0" w:space="0" w:color="auto"/>
                <w:right w:val="none" w:sz="0" w:space="0" w:color="auto"/>
              </w:divBdr>
              <w:divsChild>
                <w:div w:id="349590813">
                  <w:marLeft w:val="0"/>
                  <w:marRight w:val="0"/>
                  <w:marTop w:val="0"/>
                  <w:marBottom w:val="960"/>
                  <w:divBdr>
                    <w:top w:val="none" w:sz="0" w:space="0" w:color="auto"/>
                    <w:left w:val="none" w:sz="0" w:space="0" w:color="auto"/>
                    <w:bottom w:val="none" w:sz="0" w:space="0" w:color="auto"/>
                    <w:right w:val="none" w:sz="0" w:space="0" w:color="auto"/>
                  </w:divBdr>
                  <w:divsChild>
                    <w:div w:id="349571770">
                      <w:marLeft w:val="0"/>
                      <w:marRight w:val="0"/>
                      <w:marTop w:val="0"/>
                      <w:marBottom w:val="0"/>
                      <w:divBdr>
                        <w:top w:val="none" w:sz="0" w:space="0" w:color="auto"/>
                        <w:left w:val="none" w:sz="0" w:space="0" w:color="auto"/>
                        <w:bottom w:val="none" w:sz="0" w:space="0" w:color="auto"/>
                        <w:right w:val="none" w:sz="0" w:space="0" w:color="auto"/>
                      </w:divBdr>
                    </w:div>
                  </w:divsChild>
                </w:div>
                <w:div w:id="349592184">
                  <w:marLeft w:val="0"/>
                  <w:marRight w:val="0"/>
                  <w:marTop w:val="0"/>
                  <w:marBottom w:val="1200"/>
                  <w:divBdr>
                    <w:top w:val="none" w:sz="0" w:space="0" w:color="auto"/>
                    <w:left w:val="none" w:sz="0" w:space="0" w:color="auto"/>
                    <w:bottom w:val="none" w:sz="0" w:space="0" w:color="auto"/>
                    <w:right w:val="none" w:sz="0" w:space="0" w:color="auto"/>
                  </w:divBdr>
                  <w:divsChild>
                    <w:div w:id="349585977">
                      <w:marLeft w:val="0"/>
                      <w:marRight w:val="0"/>
                      <w:marTop w:val="0"/>
                      <w:marBottom w:val="0"/>
                      <w:divBdr>
                        <w:top w:val="none" w:sz="0" w:space="0" w:color="auto"/>
                        <w:left w:val="none" w:sz="0" w:space="0" w:color="auto"/>
                        <w:bottom w:val="none" w:sz="0" w:space="0" w:color="auto"/>
                        <w:right w:val="none" w:sz="0" w:space="0" w:color="auto"/>
                      </w:divBdr>
                      <w:divsChild>
                        <w:div w:id="349590750">
                          <w:marLeft w:val="0"/>
                          <w:marRight w:val="120"/>
                          <w:marTop w:val="0"/>
                          <w:marBottom w:val="120"/>
                          <w:divBdr>
                            <w:top w:val="none" w:sz="0" w:space="0" w:color="auto"/>
                            <w:left w:val="none" w:sz="0" w:space="0" w:color="auto"/>
                            <w:bottom w:val="none" w:sz="0" w:space="0" w:color="auto"/>
                            <w:right w:val="none" w:sz="0" w:space="0" w:color="auto"/>
                          </w:divBdr>
                        </w:div>
                        <w:div w:id="349595413">
                          <w:marLeft w:val="0"/>
                          <w:marRight w:val="120"/>
                          <w:marTop w:val="0"/>
                          <w:marBottom w:val="120"/>
                          <w:divBdr>
                            <w:top w:val="none" w:sz="0" w:space="0" w:color="auto"/>
                            <w:left w:val="none" w:sz="0" w:space="0" w:color="auto"/>
                            <w:bottom w:val="none" w:sz="0" w:space="0" w:color="auto"/>
                            <w:right w:val="none" w:sz="0" w:space="0" w:color="auto"/>
                          </w:divBdr>
                        </w:div>
                        <w:div w:id="349600820">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49580358">
      <w:marLeft w:val="0"/>
      <w:marRight w:val="0"/>
      <w:marTop w:val="0"/>
      <w:marBottom w:val="0"/>
      <w:divBdr>
        <w:top w:val="none" w:sz="0" w:space="0" w:color="auto"/>
        <w:left w:val="none" w:sz="0" w:space="0" w:color="auto"/>
        <w:bottom w:val="none" w:sz="0" w:space="0" w:color="auto"/>
        <w:right w:val="none" w:sz="0" w:space="0" w:color="auto"/>
      </w:divBdr>
    </w:div>
    <w:div w:id="349580359">
      <w:marLeft w:val="0"/>
      <w:marRight w:val="0"/>
      <w:marTop w:val="0"/>
      <w:marBottom w:val="0"/>
      <w:divBdr>
        <w:top w:val="none" w:sz="0" w:space="0" w:color="auto"/>
        <w:left w:val="none" w:sz="0" w:space="0" w:color="auto"/>
        <w:bottom w:val="none" w:sz="0" w:space="0" w:color="auto"/>
        <w:right w:val="none" w:sz="0" w:space="0" w:color="auto"/>
      </w:divBdr>
      <w:divsChild>
        <w:div w:id="349589067">
          <w:marLeft w:val="0"/>
          <w:marRight w:val="0"/>
          <w:marTop w:val="0"/>
          <w:marBottom w:val="0"/>
          <w:divBdr>
            <w:top w:val="none" w:sz="0" w:space="0" w:color="auto"/>
            <w:left w:val="none" w:sz="0" w:space="0" w:color="auto"/>
            <w:bottom w:val="none" w:sz="0" w:space="0" w:color="auto"/>
            <w:right w:val="none" w:sz="0" w:space="0" w:color="auto"/>
          </w:divBdr>
        </w:div>
        <w:div w:id="349592256">
          <w:marLeft w:val="0"/>
          <w:marRight w:val="0"/>
          <w:marTop w:val="0"/>
          <w:marBottom w:val="0"/>
          <w:divBdr>
            <w:top w:val="none" w:sz="0" w:space="0" w:color="auto"/>
            <w:left w:val="none" w:sz="0" w:space="0" w:color="auto"/>
            <w:bottom w:val="none" w:sz="0" w:space="0" w:color="auto"/>
            <w:right w:val="none" w:sz="0" w:space="0" w:color="auto"/>
          </w:divBdr>
          <w:divsChild>
            <w:div w:id="349598008">
              <w:marLeft w:val="0"/>
              <w:marRight w:val="0"/>
              <w:marTop w:val="0"/>
              <w:marBottom w:val="0"/>
              <w:divBdr>
                <w:top w:val="none" w:sz="0" w:space="0" w:color="auto"/>
                <w:left w:val="none" w:sz="0" w:space="0" w:color="auto"/>
                <w:bottom w:val="none" w:sz="0" w:space="0" w:color="auto"/>
                <w:right w:val="none" w:sz="0" w:space="0" w:color="auto"/>
              </w:divBdr>
              <w:divsChild>
                <w:div w:id="349574269">
                  <w:marLeft w:val="0"/>
                  <w:marRight w:val="0"/>
                  <w:marTop w:val="0"/>
                  <w:marBottom w:val="0"/>
                  <w:divBdr>
                    <w:top w:val="none" w:sz="0" w:space="0" w:color="auto"/>
                    <w:left w:val="none" w:sz="0" w:space="0" w:color="auto"/>
                    <w:bottom w:val="none" w:sz="0" w:space="0" w:color="auto"/>
                    <w:right w:val="none" w:sz="0" w:space="0" w:color="auto"/>
                  </w:divBdr>
                </w:div>
                <w:div w:id="349581182">
                  <w:marLeft w:val="0"/>
                  <w:marRight w:val="0"/>
                  <w:marTop w:val="0"/>
                  <w:marBottom w:val="0"/>
                  <w:divBdr>
                    <w:top w:val="none" w:sz="0" w:space="0" w:color="auto"/>
                    <w:left w:val="none" w:sz="0" w:space="0" w:color="auto"/>
                    <w:bottom w:val="none" w:sz="0" w:space="0" w:color="auto"/>
                    <w:right w:val="none" w:sz="0" w:space="0" w:color="auto"/>
                  </w:divBdr>
                </w:div>
                <w:div w:id="349581675">
                  <w:marLeft w:val="0"/>
                  <w:marRight w:val="0"/>
                  <w:marTop w:val="0"/>
                  <w:marBottom w:val="0"/>
                  <w:divBdr>
                    <w:top w:val="none" w:sz="0" w:space="0" w:color="auto"/>
                    <w:left w:val="none" w:sz="0" w:space="0" w:color="auto"/>
                    <w:bottom w:val="none" w:sz="0" w:space="0" w:color="auto"/>
                    <w:right w:val="none" w:sz="0" w:space="0" w:color="auto"/>
                  </w:divBdr>
                </w:div>
                <w:div w:id="349587224">
                  <w:marLeft w:val="0"/>
                  <w:marRight w:val="0"/>
                  <w:marTop w:val="0"/>
                  <w:marBottom w:val="0"/>
                  <w:divBdr>
                    <w:top w:val="none" w:sz="0" w:space="0" w:color="auto"/>
                    <w:left w:val="none" w:sz="0" w:space="0" w:color="auto"/>
                    <w:bottom w:val="none" w:sz="0" w:space="0" w:color="auto"/>
                    <w:right w:val="none" w:sz="0" w:space="0" w:color="auto"/>
                  </w:divBdr>
                </w:div>
                <w:div w:id="349595160">
                  <w:marLeft w:val="0"/>
                  <w:marRight w:val="0"/>
                  <w:marTop w:val="0"/>
                  <w:marBottom w:val="0"/>
                  <w:divBdr>
                    <w:top w:val="none" w:sz="0" w:space="0" w:color="auto"/>
                    <w:left w:val="none" w:sz="0" w:space="0" w:color="auto"/>
                    <w:bottom w:val="none" w:sz="0" w:space="0" w:color="auto"/>
                    <w:right w:val="none" w:sz="0" w:space="0" w:color="auto"/>
                  </w:divBdr>
                </w:div>
                <w:div w:id="349595507">
                  <w:marLeft w:val="0"/>
                  <w:marRight w:val="0"/>
                  <w:marTop w:val="0"/>
                  <w:marBottom w:val="0"/>
                  <w:divBdr>
                    <w:top w:val="none" w:sz="0" w:space="0" w:color="auto"/>
                    <w:left w:val="none" w:sz="0" w:space="0" w:color="auto"/>
                    <w:bottom w:val="none" w:sz="0" w:space="0" w:color="auto"/>
                    <w:right w:val="none" w:sz="0" w:space="0" w:color="auto"/>
                  </w:divBdr>
                </w:div>
                <w:div w:id="349597160">
                  <w:marLeft w:val="0"/>
                  <w:marRight w:val="0"/>
                  <w:marTop w:val="0"/>
                  <w:marBottom w:val="0"/>
                  <w:divBdr>
                    <w:top w:val="none" w:sz="0" w:space="0" w:color="auto"/>
                    <w:left w:val="none" w:sz="0" w:space="0" w:color="auto"/>
                    <w:bottom w:val="none" w:sz="0" w:space="0" w:color="auto"/>
                    <w:right w:val="none" w:sz="0" w:space="0" w:color="auto"/>
                  </w:divBdr>
                </w:div>
                <w:div w:id="34960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864">
          <w:marLeft w:val="0"/>
          <w:marRight w:val="0"/>
          <w:marTop w:val="0"/>
          <w:marBottom w:val="0"/>
          <w:divBdr>
            <w:top w:val="none" w:sz="0" w:space="0" w:color="auto"/>
            <w:left w:val="none" w:sz="0" w:space="0" w:color="auto"/>
            <w:bottom w:val="none" w:sz="0" w:space="0" w:color="auto"/>
            <w:right w:val="none" w:sz="0" w:space="0" w:color="auto"/>
          </w:divBdr>
          <w:divsChild>
            <w:div w:id="349592088">
              <w:marLeft w:val="0"/>
              <w:marRight w:val="0"/>
              <w:marTop w:val="0"/>
              <w:marBottom w:val="0"/>
              <w:divBdr>
                <w:top w:val="none" w:sz="0" w:space="0" w:color="auto"/>
                <w:left w:val="none" w:sz="0" w:space="0" w:color="auto"/>
                <w:bottom w:val="none" w:sz="0" w:space="0" w:color="auto"/>
                <w:right w:val="none" w:sz="0" w:space="0" w:color="auto"/>
              </w:divBdr>
              <w:divsChild>
                <w:div w:id="349571142">
                  <w:marLeft w:val="0"/>
                  <w:marRight w:val="0"/>
                  <w:marTop w:val="0"/>
                  <w:marBottom w:val="0"/>
                  <w:divBdr>
                    <w:top w:val="none" w:sz="0" w:space="0" w:color="auto"/>
                    <w:left w:val="none" w:sz="0" w:space="0" w:color="auto"/>
                    <w:bottom w:val="none" w:sz="0" w:space="0" w:color="auto"/>
                    <w:right w:val="none" w:sz="0" w:space="0" w:color="auto"/>
                  </w:divBdr>
                  <w:divsChild>
                    <w:div w:id="349573161">
                      <w:marLeft w:val="0"/>
                      <w:marRight w:val="0"/>
                      <w:marTop w:val="0"/>
                      <w:marBottom w:val="0"/>
                      <w:divBdr>
                        <w:top w:val="none" w:sz="0" w:space="0" w:color="auto"/>
                        <w:left w:val="none" w:sz="0" w:space="0" w:color="auto"/>
                        <w:bottom w:val="none" w:sz="0" w:space="0" w:color="auto"/>
                        <w:right w:val="none" w:sz="0" w:space="0" w:color="auto"/>
                      </w:divBdr>
                      <w:divsChild>
                        <w:div w:id="349576015">
                          <w:marLeft w:val="0"/>
                          <w:marRight w:val="0"/>
                          <w:marTop w:val="0"/>
                          <w:marBottom w:val="0"/>
                          <w:divBdr>
                            <w:top w:val="none" w:sz="0" w:space="0" w:color="auto"/>
                            <w:left w:val="none" w:sz="0" w:space="0" w:color="auto"/>
                            <w:bottom w:val="none" w:sz="0" w:space="0" w:color="auto"/>
                            <w:right w:val="none" w:sz="0" w:space="0" w:color="auto"/>
                          </w:divBdr>
                        </w:div>
                        <w:div w:id="349576983">
                          <w:marLeft w:val="0"/>
                          <w:marRight w:val="0"/>
                          <w:marTop w:val="0"/>
                          <w:marBottom w:val="0"/>
                          <w:divBdr>
                            <w:top w:val="none" w:sz="0" w:space="0" w:color="auto"/>
                            <w:left w:val="none" w:sz="0" w:space="0" w:color="auto"/>
                            <w:bottom w:val="none" w:sz="0" w:space="0" w:color="auto"/>
                            <w:right w:val="none" w:sz="0" w:space="0" w:color="auto"/>
                          </w:divBdr>
                        </w:div>
                      </w:divsChild>
                    </w:div>
                    <w:div w:id="349596195">
                      <w:marLeft w:val="0"/>
                      <w:marRight w:val="0"/>
                      <w:marTop w:val="0"/>
                      <w:marBottom w:val="0"/>
                      <w:divBdr>
                        <w:top w:val="none" w:sz="0" w:space="0" w:color="auto"/>
                        <w:left w:val="none" w:sz="0" w:space="0" w:color="auto"/>
                        <w:bottom w:val="none" w:sz="0" w:space="0" w:color="auto"/>
                        <w:right w:val="none" w:sz="0" w:space="0" w:color="auto"/>
                      </w:divBdr>
                    </w:div>
                  </w:divsChild>
                </w:div>
                <w:div w:id="349591034">
                  <w:marLeft w:val="0"/>
                  <w:marRight w:val="0"/>
                  <w:marTop w:val="0"/>
                  <w:marBottom w:val="0"/>
                  <w:divBdr>
                    <w:top w:val="none" w:sz="0" w:space="0" w:color="auto"/>
                    <w:left w:val="none" w:sz="0" w:space="0" w:color="auto"/>
                    <w:bottom w:val="none" w:sz="0" w:space="0" w:color="auto"/>
                    <w:right w:val="none" w:sz="0" w:space="0" w:color="auto"/>
                  </w:divBdr>
                  <w:divsChild>
                    <w:div w:id="349584094">
                      <w:marLeft w:val="0"/>
                      <w:marRight w:val="0"/>
                      <w:marTop w:val="0"/>
                      <w:marBottom w:val="0"/>
                      <w:divBdr>
                        <w:top w:val="none" w:sz="0" w:space="0" w:color="auto"/>
                        <w:left w:val="none" w:sz="0" w:space="0" w:color="auto"/>
                        <w:bottom w:val="none" w:sz="0" w:space="0" w:color="auto"/>
                        <w:right w:val="none" w:sz="0" w:space="0" w:color="auto"/>
                      </w:divBdr>
                    </w:div>
                  </w:divsChild>
                </w:div>
                <w:div w:id="349595618">
                  <w:marLeft w:val="0"/>
                  <w:marRight w:val="0"/>
                  <w:marTop w:val="0"/>
                  <w:marBottom w:val="0"/>
                  <w:divBdr>
                    <w:top w:val="none" w:sz="0" w:space="0" w:color="auto"/>
                    <w:left w:val="none" w:sz="0" w:space="0" w:color="auto"/>
                    <w:bottom w:val="none" w:sz="0" w:space="0" w:color="auto"/>
                    <w:right w:val="none" w:sz="0" w:space="0" w:color="auto"/>
                  </w:divBdr>
                  <w:divsChild>
                    <w:div w:id="349599300">
                      <w:marLeft w:val="0"/>
                      <w:marRight w:val="0"/>
                      <w:marTop w:val="0"/>
                      <w:marBottom w:val="0"/>
                      <w:divBdr>
                        <w:top w:val="none" w:sz="0" w:space="0" w:color="auto"/>
                        <w:left w:val="none" w:sz="0" w:space="0" w:color="auto"/>
                        <w:bottom w:val="none" w:sz="0" w:space="0" w:color="auto"/>
                        <w:right w:val="none" w:sz="0" w:space="0" w:color="auto"/>
                      </w:divBdr>
                      <w:divsChild>
                        <w:div w:id="349574283">
                          <w:marLeft w:val="0"/>
                          <w:marRight w:val="0"/>
                          <w:marTop w:val="0"/>
                          <w:marBottom w:val="0"/>
                          <w:divBdr>
                            <w:top w:val="none" w:sz="0" w:space="0" w:color="auto"/>
                            <w:left w:val="none" w:sz="0" w:space="0" w:color="auto"/>
                            <w:bottom w:val="none" w:sz="0" w:space="0" w:color="auto"/>
                            <w:right w:val="none" w:sz="0" w:space="0" w:color="auto"/>
                          </w:divBdr>
                        </w:div>
                        <w:div w:id="349574948">
                          <w:marLeft w:val="0"/>
                          <w:marRight w:val="0"/>
                          <w:marTop w:val="0"/>
                          <w:marBottom w:val="0"/>
                          <w:divBdr>
                            <w:top w:val="none" w:sz="0" w:space="0" w:color="auto"/>
                            <w:left w:val="none" w:sz="0" w:space="0" w:color="auto"/>
                            <w:bottom w:val="none" w:sz="0" w:space="0" w:color="auto"/>
                            <w:right w:val="none" w:sz="0" w:space="0" w:color="auto"/>
                          </w:divBdr>
                        </w:div>
                        <w:div w:id="3495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0363">
      <w:marLeft w:val="0"/>
      <w:marRight w:val="0"/>
      <w:marTop w:val="0"/>
      <w:marBottom w:val="0"/>
      <w:divBdr>
        <w:top w:val="none" w:sz="0" w:space="0" w:color="auto"/>
        <w:left w:val="none" w:sz="0" w:space="0" w:color="auto"/>
        <w:bottom w:val="none" w:sz="0" w:space="0" w:color="auto"/>
        <w:right w:val="none" w:sz="0" w:space="0" w:color="auto"/>
      </w:divBdr>
    </w:div>
    <w:div w:id="349580364">
      <w:marLeft w:val="0"/>
      <w:marRight w:val="0"/>
      <w:marTop w:val="0"/>
      <w:marBottom w:val="0"/>
      <w:divBdr>
        <w:top w:val="none" w:sz="0" w:space="0" w:color="auto"/>
        <w:left w:val="none" w:sz="0" w:space="0" w:color="auto"/>
        <w:bottom w:val="none" w:sz="0" w:space="0" w:color="auto"/>
        <w:right w:val="none" w:sz="0" w:space="0" w:color="auto"/>
      </w:divBdr>
    </w:div>
    <w:div w:id="349580368">
      <w:marLeft w:val="0"/>
      <w:marRight w:val="0"/>
      <w:marTop w:val="0"/>
      <w:marBottom w:val="0"/>
      <w:divBdr>
        <w:top w:val="none" w:sz="0" w:space="0" w:color="auto"/>
        <w:left w:val="none" w:sz="0" w:space="0" w:color="auto"/>
        <w:bottom w:val="none" w:sz="0" w:space="0" w:color="auto"/>
        <w:right w:val="none" w:sz="0" w:space="0" w:color="auto"/>
      </w:divBdr>
      <w:divsChild>
        <w:div w:id="349584592">
          <w:marLeft w:val="0"/>
          <w:marRight w:val="0"/>
          <w:marTop w:val="0"/>
          <w:marBottom w:val="0"/>
          <w:divBdr>
            <w:top w:val="none" w:sz="0" w:space="0" w:color="auto"/>
            <w:left w:val="none" w:sz="0" w:space="0" w:color="auto"/>
            <w:bottom w:val="none" w:sz="0" w:space="0" w:color="auto"/>
            <w:right w:val="none" w:sz="0" w:space="0" w:color="auto"/>
          </w:divBdr>
          <w:divsChild>
            <w:div w:id="349573526">
              <w:marLeft w:val="0"/>
              <w:marRight w:val="0"/>
              <w:marTop w:val="0"/>
              <w:marBottom w:val="0"/>
              <w:divBdr>
                <w:top w:val="none" w:sz="0" w:space="0" w:color="auto"/>
                <w:left w:val="none" w:sz="0" w:space="0" w:color="auto"/>
                <w:bottom w:val="none" w:sz="0" w:space="0" w:color="auto"/>
                <w:right w:val="none" w:sz="0" w:space="0" w:color="auto"/>
              </w:divBdr>
              <w:divsChild>
                <w:div w:id="349573349">
                  <w:marLeft w:val="0"/>
                  <w:marRight w:val="0"/>
                  <w:marTop w:val="0"/>
                  <w:marBottom w:val="0"/>
                  <w:divBdr>
                    <w:top w:val="none" w:sz="0" w:space="0" w:color="auto"/>
                    <w:left w:val="none" w:sz="0" w:space="0" w:color="auto"/>
                    <w:bottom w:val="none" w:sz="0" w:space="0" w:color="auto"/>
                    <w:right w:val="none" w:sz="0" w:space="0" w:color="auto"/>
                  </w:divBdr>
                  <w:divsChild>
                    <w:div w:id="349577557">
                      <w:marLeft w:val="0"/>
                      <w:marRight w:val="0"/>
                      <w:marTop w:val="0"/>
                      <w:marBottom w:val="0"/>
                      <w:divBdr>
                        <w:top w:val="none" w:sz="0" w:space="0" w:color="auto"/>
                        <w:left w:val="none" w:sz="0" w:space="0" w:color="auto"/>
                        <w:bottom w:val="none" w:sz="0" w:space="0" w:color="auto"/>
                        <w:right w:val="none" w:sz="0" w:space="0" w:color="auto"/>
                      </w:divBdr>
                    </w:div>
                    <w:div w:id="34957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698">
          <w:marLeft w:val="0"/>
          <w:marRight w:val="0"/>
          <w:marTop w:val="0"/>
          <w:marBottom w:val="0"/>
          <w:divBdr>
            <w:top w:val="none" w:sz="0" w:space="0" w:color="auto"/>
            <w:left w:val="none" w:sz="0" w:space="0" w:color="auto"/>
            <w:bottom w:val="none" w:sz="0" w:space="0" w:color="auto"/>
            <w:right w:val="none" w:sz="0" w:space="0" w:color="auto"/>
          </w:divBdr>
        </w:div>
        <w:div w:id="349602179">
          <w:marLeft w:val="0"/>
          <w:marRight w:val="0"/>
          <w:marTop w:val="0"/>
          <w:marBottom w:val="0"/>
          <w:divBdr>
            <w:top w:val="none" w:sz="0" w:space="0" w:color="auto"/>
            <w:left w:val="none" w:sz="0" w:space="0" w:color="auto"/>
            <w:bottom w:val="none" w:sz="0" w:space="0" w:color="auto"/>
            <w:right w:val="none" w:sz="0" w:space="0" w:color="auto"/>
          </w:divBdr>
          <w:divsChild>
            <w:div w:id="3495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377">
      <w:marLeft w:val="0"/>
      <w:marRight w:val="0"/>
      <w:marTop w:val="0"/>
      <w:marBottom w:val="0"/>
      <w:divBdr>
        <w:top w:val="none" w:sz="0" w:space="0" w:color="auto"/>
        <w:left w:val="none" w:sz="0" w:space="0" w:color="auto"/>
        <w:bottom w:val="none" w:sz="0" w:space="0" w:color="auto"/>
        <w:right w:val="none" w:sz="0" w:space="0" w:color="auto"/>
      </w:divBdr>
    </w:div>
    <w:div w:id="349580380">
      <w:marLeft w:val="0"/>
      <w:marRight w:val="0"/>
      <w:marTop w:val="0"/>
      <w:marBottom w:val="0"/>
      <w:divBdr>
        <w:top w:val="none" w:sz="0" w:space="0" w:color="auto"/>
        <w:left w:val="none" w:sz="0" w:space="0" w:color="auto"/>
        <w:bottom w:val="none" w:sz="0" w:space="0" w:color="auto"/>
        <w:right w:val="none" w:sz="0" w:space="0" w:color="auto"/>
      </w:divBdr>
    </w:div>
    <w:div w:id="349580381">
      <w:marLeft w:val="0"/>
      <w:marRight w:val="0"/>
      <w:marTop w:val="0"/>
      <w:marBottom w:val="0"/>
      <w:divBdr>
        <w:top w:val="none" w:sz="0" w:space="0" w:color="auto"/>
        <w:left w:val="none" w:sz="0" w:space="0" w:color="auto"/>
        <w:bottom w:val="none" w:sz="0" w:space="0" w:color="auto"/>
        <w:right w:val="none" w:sz="0" w:space="0" w:color="auto"/>
      </w:divBdr>
    </w:div>
    <w:div w:id="349580386">
      <w:marLeft w:val="0"/>
      <w:marRight w:val="0"/>
      <w:marTop w:val="0"/>
      <w:marBottom w:val="0"/>
      <w:divBdr>
        <w:top w:val="none" w:sz="0" w:space="0" w:color="auto"/>
        <w:left w:val="none" w:sz="0" w:space="0" w:color="auto"/>
        <w:bottom w:val="none" w:sz="0" w:space="0" w:color="auto"/>
        <w:right w:val="none" w:sz="0" w:space="0" w:color="auto"/>
      </w:divBdr>
    </w:div>
    <w:div w:id="349580387">
      <w:marLeft w:val="0"/>
      <w:marRight w:val="0"/>
      <w:marTop w:val="0"/>
      <w:marBottom w:val="0"/>
      <w:divBdr>
        <w:top w:val="none" w:sz="0" w:space="0" w:color="auto"/>
        <w:left w:val="none" w:sz="0" w:space="0" w:color="auto"/>
        <w:bottom w:val="none" w:sz="0" w:space="0" w:color="auto"/>
        <w:right w:val="none" w:sz="0" w:space="0" w:color="auto"/>
      </w:divBdr>
    </w:div>
    <w:div w:id="349580390">
      <w:marLeft w:val="0"/>
      <w:marRight w:val="0"/>
      <w:marTop w:val="0"/>
      <w:marBottom w:val="0"/>
      <w:divBdr>
        <w:top w:val="none" w:sz="0" w:space="0" w:color="auto"/>
        <w:left w:val="none" w:sz="0" w:space="0" w:color="auto"/>
        <w:bottom w:val="none" w:sz="0" w:space="0" w:color="auto"/>
        <w:right w:val="none" w:sz="0" w:space="0" w:color="auto"/>
      </w:divBdr>
    </w:div>
    <w:div w:id="349580392">
      <w:marLeft w:val="0"/>
      <w:marRight w:val="0"/>
      <w:marTop w:val="0"/>
      <w:marBottom w:val="0"/>
      <w:divBdr>
        <w:top w:val="none" w:sz="0" w:space="0" w:color="auto"/>
        <w:left w:val="none" w:sz="0" w:space="0" w:color="auto"/>
        <w:bottom w:val="none" w:sz="0" w:space="0" w:color="auto"/>
        <w:right w:val="none" w:sz="0" w:space="0" w:color="auto"/>
      </w:divBdr>
    </w:div>
    <w:div w:id="349580393">
      <w:marLeft w:val="0"/>
      <w:marRight w:val="0"/>
      <w:marTop w:val="0"/>
      <w:marBottom w:val="0"/>
      <w:divBdr>
        <w:top w:val="none" w:sz="0" w:space="0" w:color="auto"/>
        <w:left w:val="none" w:sz="0" w:space="0" w:color="auto"/>
        <w:bottom w:val="none" w:sz="0" w:space="0" w:color="auto"/>
        <w:right w:val="none" w:sz="0" w:space="0" w:color="auto"/>
      </w:divBdr>
      <w:divsChild>
        <w:div w:id="349596021">
          <w:marLeft w:val="0"/>
          <w:marRight w:val="0"/>
          <w:marTop w:val="0"/>
          <w:marBottom w:val="0"/>
          <w:divBdr>
            <w:top w:val="none" w:sz="0" w:space="0" w:color="auto"/>
            <w:left w:val="none" w:sz="0" w:space="0" w:color="auto"/>
            <w:bottom w:val="none" w:sz="0" w:space="0" w:color="auto"/>
            <w:right w:val="none" w:sz="0" w:space="0" w:color="auto"/>
          </w:divBdr>
        </w:div>
        <w:div w:id="349598570">
          <w:marLeft w:val="0"/>
          <w:marRight w:val="0"/>
          <w:marTop w:val="0"/>
          <w:marBottom w:val="0"/>
          <w:divBdr>
            <w:top w:val="none" w:sz="0" w:space="0" w:color="auto"/>
            <w:left w:val="none" w:sz="0" w:space="0" w:color="auto"/>
            <w:bottom w:val="none" w:sz="0" w:space="0" w:color="auto"/>
            <w:right w:val="none" w:sz="0" w:space="0" w:color="auto"/>
          </w:divBdr>
        </w:div>
      </w:divsChild>
    </w:div>
    <w:div w:id="349580395">
      <w:marLeft w:val="0"/>
      <w:marRight w:val="0"/>
      <w:marTop w:val="0"/>
      <w:marBottom w:val="0"/>
      <w:divBdr>
        <w:top w:val="none" w:sz="0" w:space="0" w:color="auto"/>
        <w:left w:val="none" w:sz="0" w:space="0" w:color="auto"/>
        <w:bottom w:val="none" w:sz="0" w:space="0" w:color="auto"/>
        <w:right w:val="none" w:sz="0" w:space="0" w:color="auto"/>
      </w:divBdr>
      <w:divsChild>
        <w:div w:id="349596094">
          <w:marLeft w:val="0"/>
          <w:marRight w:val="0"/>
          <w:marTop w:val="0"/>
          <w:marBottom w:val="0"/>
          <w:divBdr>
            <w:top w:val="none" w:sz="0" w:space="0" w:color="auto"/>
            <w:left w:val="none" w:sz="0" w:space="0" w:color="auto"/>
            <w:bottom w:val="none" w:sz="0" w:space="0" w:color="auto"/>
            <w:right w:val="none" w:sz="0" w:space="0" w:color="auto"/>
          </w:divBdr>
          <w:divsChild>
            <w:div w:id="3495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396">
      <w:marLeft w:val="0"/>
      <w:marRight w:val="0"/>
      <w:marTop w:val="0"/>
      <w:marBottom w:val="0"/>
      <w:divBdr>
        <w:top w:val="none" w:sz="0" w:space="0" w:color="auto"/>
        <w:left w:val="none" w:sz="0" w:space="0" w:color="auto"/>
        <w:bottom w:val="none" w:sz="0" w:space="0" w:color="auto"/>
        <w:right w:val="none" w:sz="0" w:space="0" w:color="auto"/>
      </w:divBdr>
    </w:div>
    <w:div w:id="349580398">
      <w:marLeft w:val="0"/>
      <w:marRight w:val="0"/>
      <w:marTop w:val="0"/>
      <w:marBottom w:val="0"/>
      <w:divBdr>
        <w:top w:val="none" w:sz="0" w:space="0" w:color="auto"/>
        <w:left w:val="none" w:sz="0" w:space="0" w:color="auto"/>
        <w:bottom w:val="none" w:sz="0" w:space="0" w:color="auto"/>
        <w:right w:val="none" w:sz="0" w:space="0" w:color="auto"/>
      </w:divBdr>
      <w:divsChild>
        <w:div w:id="349589380">
          <w:marLeft w:val="0"/>
          <w:marRight w:val="0"/>
          <w:marTop w:val="0"/>
          <w:marBottom w:val="0"/>
          <w:divBdr>
            <w:top w:val="none" w:sz="0" w:space="0" w:color="auto"/>
            <w:left w:val="none" w:sz="0" w:space="0" w:color="auto"/>
            <w:bottom w:val="none" w:sz="0" w:space="0" w:color="auto"/>
            <w:right w:val="none" w:sz="0" w:space="0" w:color="auto"/>
          </w:divBdr>
        </w:div>
      </w:divsChild>
    </w:div>
    <w:div w:id="349580399">
      <w:marLeft w:val="0"/>
      <w:marRight w:val="0"/>
      <w:marTop w:val="0"/>
      <w:marBottom w:val="0"/>
      <w:divBdr>
        <w:top w:val="none" w:sz="0" w:space="0" w:color="auto"/>
        <w:left w:val="none" w:sz="0" w:space="0" w:color="auto"/>
        <w:bottom w:val="none" w:sz="0" w:space="0" w:color="auto"/>
        <w:right w:val="none" w:sz="0" w:space="0" w:color="auto"/>
      </w:divBdr>
      <w:divsChild>
        <w:div w:id="349586380">
          <w:marLeft w:val="0"/>
          <w:marRight w:val="0"/>
          <w:marTop w:val="0"/>
          <w:marBottom w:val="0"/>
          <w:divBdr>
            <w:top w:val="none" w:sz="0" w:space="0" w:color="auto"/>
            <w:left w:val="none" w:sz="0" w:space="0" w:color="auto"/>
            <w:bottom w:val="none" w:sz="0" w:space="0" w:color="auto"/>
            <w:right w:val="none" w:sz="0" w:space="0" w:color="auto"/>
          </w:divBdr>
        </w:div>
        <w:div w:id="349600731">
          <w:marLeft w:val="0"/>
          <w:marRight w:val="0"/>
          <w:marTop w:val="0"/>
          <w:marBottom w:val="0"/>
          <w:divBdr>
            <w:top w:val="none" w:sz="0" w:space="0" w:color="auto"/>
            <w:left w:val="none" w:sz="0" w:space="0" w:color="auto"/>
            <w:bottom w:val="none" w:sz="0" w:space="0" w:color="auto"/>
            <w:right w:val="none" w:sz="0" w:space="0" w:color="auto"/>
          </w:divBdr>
        </w:div>
      </w:divsChild>
    </w:div>
    <w:div w:id="349580401">
      <w:marLeft w:val="0"/>
      <w:marRight w:val="0"/>
      <w:marTop w:val="0"/>
      <w:marBottom w:val="0"/>
      <w:divBdr>
        <w:top w:val="none" w:sz="0" w:space="0" w:color="auto"/>
        <w:left w:val="none" w:sz="0" w:space="0" w:color="auto"/>
        <w:bottom w:val="none" w:sz="0" w:space="0" w:color="auto"/>
        <w:right w:val="none" w:sz="0" w:space="0" w:color="auto"/>
      </w:divBdr>
      <w:divsChild>
        <w:div w:id="349586343">
          <w:marLeft w:val="0"/>
          <w:marRight w:val="0"/>
          <w:marTop w:val="0"/>
          <w:marBottom w:val="0"/>
          <w:divBdr>
            <w:top w:val="none" w:sz="0" w:space="0" w:color="auto"/>
            <w:left w:val="none" w:sz="0" w:space="0" w:color="auto"/>
            <w:bottom w:val="none" w:sz="0" w:space="0" w:color="auto"/>
            <w:right w:val="none" w:sz="0" w:space="0" w:color="auto"/>
          </w:divBdr>
          <w:divsChild>
            <w:div w:id="349585419">
              <w:marLeft w:val="0"/>
              <w:marRight w:val="0"/>
              <w:marTop w:val="0"/>
              <w:marBottom w:val="0"/>
              <w:divBdr>
                <w:top w:val="none" w:sz="0" w:space="0" w:color="auto"/>
                <w:left w:val="none" w:sz="0" w:space="0" w:color="auto"/>
                <w:bottom w:val="none" w:sz="0" w:space="0" w:color="auto"/>
                <w:right w:val="none" w:sz="0" w:space="0" w:color="auto"/>
              </w:divBdr>
              <w:divsChild>
                <w:div w:id="349574770">
                  <w:marLeft w:val="0"/>
                  <w:marRight w:val="0"/>
                  <w:marTop w:val="0"/>
                  <w:marBottom w:val="167"/>
                  <w:divBdr>
                    <w:top w:val="none" w:sz="0" w:space="0" w:color="auto"/>
                    <w:left w:val="none" w:sz="0" w:space="0" w:color="auto"/>
                    <w:bottom w:val="none" w:sz="0" w:space="0" w:color="auto"/>
                    <w:right w:val="none" w:sz="0" w:space="0" w:color="auto"/>
                  </w:divBdr>
                  <w:divsChild>
                    <w:div w:id="349601478">
                      <w:marLeft w:val="0"/>
                      <w:marRight w:val="0"/>
                      <w:marTop w:val="0"/>
                      <w:marBottom w:val="167"/>
                      <w:divBdr>
                        <w:top w:val="none" w:sz="0" w:space="0" w:color="auto"/>
                        <w:left w:val="none" w:sz="0" w:space="0" w:color="auto"/>
                        <w:bottom w:val="none" w:sz="0" w:space="0" w:color="auto"/>
                        <w:right w:val="none" w:sz="0" w:space="0" w:color="auto"/>
                      </w:divBdr>
                    </w:div>
                  </w:divsChild>
                </w:div>
                <w:div w:id="349587751">
                  <w:marLeft w:val="0"/>
                  <w:marRight w:val="0"/>
                  <w:marTop w:val="0"/>
                  <w:marBottom w:val="167"/>
                  <w:divBdr>
                    <w:top w:val="none" w:sz="0" w:space="0" w:color="auto"/>
                    <w:left w:val="none" w:sz="0" w:space="0" w:color="auto"/>
                    <w:bottom w:val="none" w:sz="0" w:space="0" w:color="auto"/>
                    <w:right w:val="none" w:sz="0" w:space="0" w:color="auto"/>
                  </w:divBdr>
                  <w:divsChild>
                    <w:div w:id="349595820">
                      <w:marLeft w:val="0"/>
                      <w:marRight w:val="0"/>
                      <w:marTop w:val="0"/>
                      <w:marBottom w:val="167"/>
                      <w:divBdr>
                        <w:top w:val="none" w:sz="0" w:space="0" w:color="auto"/>
                        <w:left w:val="none" w:sz="0" w:space="0" w:color="auto"/>
                        <w:bottom w:val="none" w:sz="0" w:space="0" w:color="auto"/>
                        <w:right w:val="none" w:sz="0" w:space="0" w:color="auto"/>
                      </w:divBdr>
                    </w:div>
                  </w:divsChild>
                </w:div>
                <w:div w:id="349588352">
                  <w:marLeft w:val="0"/>
                  <w:marRight w:val="0"/>
                  <w:marTop w:val="0"/>
                  <w:marBottom w:val="167"/>
                  <w:divBdr>
                    <w:top w:val="none" w:sz="0" w:space="0" w:color="auto"/>
                    <w:left w:val="none" w:sz="0" w:space="0" w:color="auto"/>
                    <w:bottom w:val="none" w:sz="0" w:space="0" w:color="auto"/>
                    <w:right w:val="none" w:sz="0" w:space="0" w:color="auto"/>
                  </w:divBdr>
                  <w:divsChild>
                    <w:div w:id="349589652">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34959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405">
      <w:marLeft w:val="0"/>
      <w:marRight w:val="0"/>
      <w:marTop w:val="0"/>
      <w:marBottom w:val="0"/>
      <w:divBdr>
        <w:top w:val="none" w:sz="0" w:space="0" w:color="auto"/>
        <w:left w:val="none" w:sz="0" w:space="0" w:color="auto"/>
        <w:bottom w:val="none" w:sz="0" w:space="0" w:color="auto"/>
        <w:right w:val="none" w:sz="0" w:space="0" w:color="auto"/>
      </w:divBdr>
      <w:divsChild>
        <w:div w:id="349574229">
          <w:marLeft w:val="0"/>
          <w:marRight w:val="0"/>
          <w:marTop w:val="0"/>
          <w:marBottom w:val="0"/>
          <w:divBdr>
            <w:top w:val="none" w:sz="0" w:space="0" w:color="auto"/>
            <w:left w:val="none" w:sz="0" w:space="0" w:color="auto"/>
            <w:bottom w:val="none" w:sz="0" w:space="0" w:color="auto"/>
            <w:right w:val="none" w:sz="0" w:space="0" w:color="auto"/>
          </w:divBdr>
        </w:div>
        <w:div w:id="349575223">
          <w:marLeft w:val="0"/>
          <w:marRight w:val="0"/>
          <w:marTop w:val="0"/>
          <w:marBottom w:val="0"/>
          <w:divBdr>
            <w:top w:val="none" w:sz="0" w:space="0" w:color="auto"/>
            <w:left w:val="none" w:sz="0" w:space="0" w:color="auto"/>
            <w:bottom w:val="none" w:sz="0" w:space="0" w:color="auto"/>
            <w:right w:val="none" w:sz="0" w:space="0" w:color="auto"/>
          </w:divBdr>
        </w:div>
        <w:div w:id="349577339">
          <w:marLeft w:val="0"/>
          <w:marRight w:val="0"/>
          <w:marTop w:val="0"/>
          <w:marBottom w:val="0"/>
          <w:divBdr>
            <w:top w:val="none" w:sz="0" w:space="0" w:color="auto"/>
            <w:left w:val="none" w:sz="0" w:space="0" w:color="auto"/>
            <w:bottom w:val="none" w:sz="0" w:space="0" w:color="auto"/>
            <w:right w:val="none" w:sz="0" w:space="0" w:color="auto"/>
          </w:divBdr>
        </w:div>
        <w:div w:id="349580921">
          <w:marLeft w:val="0"/>
          <w:marRight w:val="0"/>
          <w:marTop w:val="0"/>
          <w:marBottom w:val="0"/>
          <w:divBdr>
            <w:top w:val="none" w:sz="0" w:space="0" w:color="auto"/>
            <w:left w:val="none" w:sz="0" w:space="0" w:color="auto"/>
            <w:bottom w:val="none" w:sz="0" w:space="0" w:color="auto"/>
            <w:right w:val="none" w:sz="0" w:space="0" w:color="auto"/>
          </w:divBdr>
        </w:div>
        <w:div w:id="349597943">
          <w:marLeft w:val="0"/>
          <w:marRight w:val="0"/>
          <w:marTop w:val="0"/>
          <w:marBottom w:val="0"/>
          <w:divBdr>
            <w:top w:val="none" w:sz="0" w:space="0" w:color="auto"/>
            <w:left w:val="none" w:sz="0" w:space="0" w:color="auto"/>
            <w:bottom w:val="none" w:sz="0" w:space="0" w:color="auto"/>
            <w:right w:val="none" w:sz="0" w:space="0" w:color="auto"/>
          </w:divBdr>
        </w:div>
        <w:div w:id="349598457">
          <w:marLeft w:val="0"/>
          <w:marRight w:val="0"/>
          <w:marTop w:val="0"/>
          <w:marBottom w:val="0"/>
          <w:divBdr>
            <w:top w:val="none" w:sz="0" w:space="0" w:color="auto"/>
            <w:left w:val="none" w:sz="0" w:space="0" w:color="auto"/>
            <w:bottom w:val="none" w:sz="0" w:space="0" w:color="auto"/>
            <w:right w:val="none" w:sz="0" w:space="0" w:color="auto"/>
          </w:divBdr>
        </w:div>
        <w:div w:id="349599812">
          <w:marLeft w:val="0"/>
          <w:marRight w:val="0"/>
          <w:marTop w:val="0"/>
          <w:marBottom w:val="0"/>
          <w:divBdr>
            <w:top w:val="none" w:sz="0" w:space="0" w:color="auto"/>
            <w:left w:val="none" w:sz="0" w:space="0" w:color="auto"/>
            <w:bottom w:val="none" w:sz="0" w:space="0" w:color="auto"/>
            <w:right w:val="none" w:sz="0" w:space="0" w:color="auto"/>
          </w:divBdr>
        </w:div>
      </w:divsChild>
    </w:div>
    <w:div w:id="349580408">
      <w:marLeft w:val="0"/>
      <w:marRight w:val="0"/>
      <w:marTop w:val="0"/>
      <w:marBottom w:val="0"/>
      <w:divBdr>
        <w:top w:val="none" w:sz="0" w:space="0" w:color="auto"/>
        <w:left w:val="none" w:sz="0" w:space="0" w:color="auto"/>
        <w:bottom w:val="none" w:sz="0" w:space="0" w:color="auto"/>
        <w:right w:val="none" w:sz="0" w:space="0" w:color="auto"/>
      </w:divBdr>
    </w:div>
    <w:div w:id="349580410">
      <w:marLeft w:val="0"/>
      <w:marRight w:val="0"/>
      <w:marTop w:val="0"/>
      <w:marBottom w:val="0"/>
      <w:divBdr>
        <w:top w:val="none" w:sz="0" w:space="0" w:color="auto"/>
        <w:left w:val="none" w:sz="0" w:space="0" w:color="auto"/>
        <w:bottom w:val="none" w:sz="0" w:space="0" w:color="auto"/>
        <w:right w:val="none" w:sz="0" w:space="0" w:color="auto"/>
      </w:divBdr>
    </w:div>
    <w:div w:id="349580414">
      <w:marLeft w:val="0"/>
      <w:marRight w:val="0"/>
      <w:marTop w:val="0"/>
      <w:marBottom w:val="0"/>
      <w:divBdr>
        <w:top w:val="none" w:sz="0" w:space="0" w:color="auto"/>
        <w:left w:val="none" w:sz="0" w:space="0" w:color="auto"/>
        <w:bottom w:val="none" w:sz="0" w:space="0" w:color="auto"/>
        <w:right w:val="none" w:sz="0" w:space="0" w:color="auto"/>
      </w:divBdr>
    </w:div>
    <w:div w:id="349580418">
      <w:marLeft w:val="0"/>
      <w:marRight w:val="0"/>
      <w:marTop w:val="0"/>
      <w:marBottom w:val="0"/>
      <w:divBdr>
        <w:top w:val="none" w:sz="0" w:space="0" w:color="auto"/>
        <w:left w:val="none" w:sz="0" w:space="0" w:color="auto"/>
        <w:bottom w:val="none" w:sz="0" w:space="0" w:color="auto"/>
        <w:right w:val="none" w:sz="0" w:space="0" w:color="auto"/>
      </w:divBdr>
      <w:divsChild>
        <w:div w:id="349597769">
          <w:marLeft w:val="0"/>
          <w:marRight w:val="0"/>
          <w:marTop w:val="0"/>
          <w:marBottom w:val="0"/>
          <w:divBdr>
            <w:top w:val="none" w:sz="0" w:space="0" w:color="auto"/>
            <w:left w:val="none" w:sz="0" w:space="0" w:color="auto"/>
            <w:bottom w:val="none" w:sz="0" w:space="0" w:color="auto"/>
            <w:right w:val="none" w:sz="0" w:space="0" w:color="auto"/>
          </w:divBdr>
          <w:divsChild>
            <w:div w:id="349590023">
              <w:marLeft w:val="0"/>
              <w:marRight w:val="0"/>
              <w:marTop w:val="0"/>
              <w:marBottom w:val="0"/>
              <w:divBdr>
                <w:top w:val="none" w:sz="0" w:space="0" w:color="auto"/>
                <w:left w:val="none" w:sz="0" w:space="0" w:color="auto"/>
                <w:bottom w:val="none" w:sz="0" w:space="0" w:color="auto"/>
                <w:right w:val="none" w:sz="0" w:space="0" w:color="auto"/>
              </w:divBdr>
              <w:divsChild>
                <w:div w:id="349588334">
                  <w:marLeft w:val="0"/>
                  <w:marRight w:val="0"/>
                  <w:marTop w:val="0"/>
                  <w:marBottom w:val="0"/>
                  <w:divBdr>
                    <w:top w:val="none" w:sz="0" w:space="0" w:color="auto"/>
                    <w:left w:val="none" w:sz="0" w:space="0" w:color="auto"/>
                    <w:bottom w:val="none" w:sz="0" w:space="0" w:color="auto"/>
                    <w:right w:val="none" w:sz="0" w:space="0" w:color="auto"/>
                  </w:divBdr>
                  <w:divsChild>
                    <w:div w:id="349577790">
                      <w:marLeft w:val="0"/>
                      <w:marRight w:val="0"/>
                      <w:marTop w:val="0"/>
                      <w:marBottom w:val="0"/>
                      <w:divBdr>
                        <w:top w:val="none" w:sz="0" w:space="0" w:color="auto"/>
                        <w:left w:val="none" w:sz="0" w:space="0" w:color="auto"/>
                        <w:bottom w:val="none" w:sz="0" w:space="0" w:color="auto"/>
                        <w:right w:val="none" w:sz="0" w:space="0" w:color="auto"/>
                      </w:divBdr>
                      <w:divsChild>
                        <w:div w:id="3495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029">
          <w:marLeft w:val="0"/>
          <w:marRight w:val="0"/>
          <w:marTop w:val="0"/>
          <w:marBottom w:val="0"/>
          <w:divBdr>
            <w:top w:val="none" w:sz="0" w:space="0" w:color="auto"/>
            <w:left w:val="none" w:sz="0" w:space="0" w:color="auto"/>
            <w:bottom w:val="none" w:sz="0" w:space="0" w:color="auto"/>
            <w:right w:val="none" w:sz="0" w:space="0" w:color="auto"/>
          </w:divBdr>
          <w:divsChild>
            <w:div w:id="349586106">
              <w:marLeft w:val="0"/>
              <w:marRight w:val="0"/>
              <w:marTop w:val="0"/>
              <w:marBottom w:val="0"/>
              <w:divBdr>
                <w:top w:val="none" w:sz="0" w:space="0" w:color="auto"/>
                <w:left w:val="none" w:sz="0" w:space="0" w:color="auto"/>
                <w:bottom w:val="none" w:sz="0" w:space="0" w:color="auto"/>
                <w:right w:val="none" w:sz="0" w:space="0" w:color="auto"/>
              </w:divBdr>
              <w:divsChild>
                <w:div w:id="349583252">
                  <w:marLeft w:val="0"/>
                  <w:marRight w:val="0"/>
                  <w:marTop w:val="0"/>
                  <w:marBottom w:val="0"/>
                  <w:divBdr>
                    <w:top w:val="none" w:sz="0" w:space="0" w:color="auto"/>
                    <w:left w:val="none" w:sz="0" w:space="0" w:color="auto"/>
                    <w:bottom w:val="none" w:sz="0" w:space="0" w:color="auto"/>
                    <w:right w:val="none" w:sz="0" w:space="0" w:color="auto"/>
                  </w:divBdr>
                  <w:divsChild>
                    <w:div w:id="349584962">
                      <w:marLeft w:val="0"/>
                      <w:marRight w:val="0"/>
                      <w:marTop w:val="0"/>
                      <w:marBottom w:val="0"/>
                      <w:divBdr>
                        <w:top w:val="none" w:sz="0" w:space="0" w:color="auto"/>
                        <w:left w:val="none" w:sz="0" w:space="0" w:color="auto"/>
                        <w:bottom w:val="none" w:sz="0" w:space="0" w:color="auto"/>
                        <w:right w:val="none" w:sz="0" w:space="0" w:color="auto"/>
                      </w:divBdr>
                      <w:divsChild>
                        <w:div w:id="349572373">
                          <w:marLeft w:val="0"/>
                          <w:marRight w:val="0"/>
                          <w:marTop w:val="0"/>
                          <w:marBottom w:val="0"/>
                          <w:divBdr>
                            <w:top w:val="none" w:sz="0" w:space="0" w:color="auto"/>
                            <w:left w:val="none" w:sz="0" w:space="0" w:color="auto"/>
                            <w:bottom w:val="none" w:sz="0" w:space="0" w:color="auto"/>
                            <w:right w:val="none" w:sz="0" w:space="0" w:color="auto"/>
                          </w:divBdr>
                        </w:div>
                        <w:div w:id="349576417">
                          <w:marLeft w:val="0"/>
                          <w:marRight w:val="0"/>
                          <w:marTop w:val="0"/>
                          <w:marBottom w:val="0"/>
                          <w:divBdr>
                            <w:top w:val="none" w:sz="0" w:space="0" w:color="auto"/>
                            <w:left w:val="none" w:sz="0" w:space="0" w:color="auto"/>
                            <w:bottom w:val="none" w:sz="0" w:space="0" w:color="auto"/>
                            <w:right w:val="none" w:sz="0" w:space="0" w:color="auto"/>
                          </w:divBdr>
                        </w:div>
                        <w:div w:id="34959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0419">
      <w:marLeft w:val="0"/>
      <w:marRight w:val="0"/>
      <w:marTop w:val="0"/>
      <w:marBottom w:val="0"/>
      <w:divBdr>
        <w:top w:val="none" w:sz="0" w:space="0" w:color="auto"/>
        <w:left w:val="none" w:sz="0" w:space="0" w:color="auto"/>
        <w:bottom w:val="none" w:sz="0" w:space="0" w:color="auto"/>
        <w:right w:val="none" w:sz="0" w:space="0" w:color="auto"/>
      </w:divBdr>
    </w:div>
    <w:div w:id="349580433">
      <w:marLeft w:val="0"/>
      <w:marRight w:val="0"/>
      <w:marTop w:val="0"/>
      <w:marBottom w:val="0"/>
      <w:divBdr>
        <w:top w:val="none" w:sz="0" w:space="0" w:color="auto"/>
        <w:left w:val="none" w:sz="0" w:space="0" w:color="auto"/>
        <w:bottom w:val="none" w:sz="0" w:space="0" w:color="auto"/>
        <w:right w:val="none" w:sz="0" w:space="0" w:color="auto"/>
      </w:divBdr>
      <w:divsChild>
        <w:div w:id="349576415">
          <w:marLeft w:val="0"/>
          <w:marRight w:val="0"/>
          <w:marTop w:val="0"/>
          <w:marBottom w:val="0"/>
          <w:divBdr>
            <w:top w:val="none" w:sz="0" w:space="0" w:color="auto"/>
            <w:left w:val="none" w:sz="0" w:space="0" w:color="auto"/>
            <w:bottom w:val="none" w:sz="0" w:space="0" w:color="auto"/>
            <w:right w:val="none" w:sz="0" w:space="0" w:color="auto"/>
          </w:divBdr>
        </w:div>
        <w:div w:id="349597091">
          <w:marLeft w:val="0"/>
          <w:marRight w:val="0"/>
          <w:marTop w:val="0"/>
          <w:marBottom w:val="0"/>
          <w:divBdr>
            <w:top w:val="none" w:sz="0" w:space="0" w:color="auto"/>
            <w:left w:val="none" w:sz="0" w:space="0" w:color="auto"/>
            <w:bottom w:val="none" w:sz="0" w:space="0" w:color="auto"/>
            <w:right w:val="none" w:sz="0" w:space="0" w:color="auto"/>
          </w:divBdr>
        </w:div>
      </w:divsChild>
    </w:div>
    <w:div w:id="349580435">
      <w:marLeft w:val="0"/>
      <w:marRight w:val="0"/>
      <w:marTop w:val="0"/>
      <w:marBottom w:val="0"/>
      <w:divBdr>
        <w:top w:val="none" w:sz="0" w:space="0" w:color="auto"/>
        <w:left w:val="none" w:sz="0" w:space="0" w:color="auto"/>
        <w:bottom w:val="none" w:sz="0" w:space="0" w:color="auto"/>
        <w:right w:val="none" w:sz="0" w:space="0" w:color="auto"/>
      </w:divBdr>
      <w:divsChild>
        <w:div w:id="349580491">
          <w:marLeft w:val="0"/>
          <w:marRight w:val="0"/>
          <w:marTop w:val="0"/>
          <w:marBottom w:val="0"/>
          <w:divBdr>
            <w:top w:val="none" w:sz="0" w:space="0" w:color="auto"/>
            <w:left w:val="none" w:sz="0" w:space="0" w:color="auto"/>
            <w:bottom w:val="none" w:sz="0" w:space="0" w:color="auto"/>
            <w:right w:val="none" w:sz="0" w:space="0" w:color="auto"/>
          </w:divBdr>
          <w:divsChild>
            <w:div w:id="349601037">
              <w:marLeft w:val="0"/>
              <w:marRight w:val="259"/>
              <w:marTop w:val="0"/>
              <w:marBottom w:val="0"/>
              <w:divBdr>
                <w:top w:val="none" w:sz="0" w:space="0" w:color="auto"/>
                <w:left w:val="none" w:sz="0" w:space="0" w:color="auto"/>
                <w:bottom w:val="none" w:sz="0" w:space="0" w:color="auto"/>
                <w:right w:val="none" w:sz="0" w:space="0" w:color="auto"/>
              </w:divBdr>
            </w:div>
          </w:divsChild>
        </w:div>
        <w:div w:id="349595325">
          <w:marLeft w:val="0"/>
          <w:marRight w:val="0"/>
          <w:marTop w:val="0"/>
          <w:marBottom w:val="0"/>
          <w:divBdr>
            <w:top w:val="none" w:sz="0" w:space="0" w:color="auto"/>
            <w:left w:val="none" w:sz="0" w:space="0" w:color="auto"/>
            <w:bottom w:val="none" w:sz="0" w:space="0" w:color="auto"/>
            <w:right w:val="none" w:sz="0" w:space="0" w:color="auto"/>
          </w:divBdr>
          <w:divsChild>
            <w:div w:id="349572097">
              <w:marLeft w:val="0"/>
              <w:marRight w:val="259"/>
              <w:marTop w:val="0"/>
              <w:marBottom w:val="234"/>
              <w:divBdr>
                <w:top w:val="none" w:sz="0" w:space="0" w:color="auto"/>
                <w:left w:val="none" w:sz="0" w:space="0" w:color="auto"/>
                <w:bottom w:val="none" w:sz="0" w:space="0" w:color="auto"/>
                <w:right w:val="none" w:sz="0" w:space="0" w:color="auto"/>
              </w:divBdr>
              <w:divsChild>
                <w:div w:id="349585642">
                  <w:marLeft w:val="0"/>
                  <w:marRight w:val="0"/>
                  <w:marTop w:val="65"/>
                  <w:marBottom w:val="65"/>
                  <w:divBdr>
                    <w:top w:val="none" w:sz="0" w:space="0" w:color="auto"/>
                    <w:left w:val="none" w:sz="0" w:space="0" w:color="auto"/>
                    <w:bottom w:val="none" w:sz="0" w:space="0" w:color="auto"/>
                    <w:right w:val="none" w:sz="0" w:space="0" w:color="auto"/>
                  </w:divBdr>
                  <w:divsChild>
                    <w:div w:id="349574706">
                      <w:marLeft w:val="0"/>
                      <w:marRight w:val="0"/>
                      <w:marTop w:val="0"/>
                      <w:marBottom w:val="0"/>
                      <w:divBdr>
                        <w:top w:val="none" w:sz="0" w:space="0" w:color="auto"/>
                        <w:left w:val="none" w:sz="0" w:space="0" w:color="auto"/>
                        <w:bottom w:val="none" w:sz="0" w:space="0" w:color="auto"/>
                        <w:right w:val="none" w:sz="0" w:space="0" w:color="auto"/>
                      </w:divBdr>
                    </w:div>
                    <w:div w:id="3495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552">
          <w:marLeft w:val="0"/>
          <w:marRight w:val="0"/>
          <w:marTop w:val="0"/>
          <w:marBottom w:val="143"/>
          <w:divBdr>
            <w:top w:val="none" w:sz="0" w:space="0" w:color="auto"/>
            <w:left w:val="none" w:sz="0" w:space="0" w:color="auto"/>
            <w:bottom w:val="none" w:sz="0" w:space="0" w:color="auto"/>
            <w:right w:val="none" w:sz="0" w:space="0" w:color="auto"/>
          </w:divBdr>
        </w:div>
      </w:divsChild>
    </w:div>
    <w:div w:id="349580439">
      <w:marLeft w:val="0"/>
      <w:marRight w:val="0"/>
      <w:marTop w:val="0"/>
      <w:marBottom w:val="0"/>
      <w:divBdr>
        <w:top w:val="none" w:sz="0" w:space="0" w:color="auto"/>
        <w:left w:val="none" w:sz="0" w:space="0" w:color="auto"/>
        <w:bottom w:val="none" w:sz="0" w:space="0" w:color="auto"/>
        <w:right w:val="none" w:sz="0" w:space="0" w:color="auto"/>
      </w:divBdr>
      <w:divsChild>
        <w:div w:id="349591810">
          <w:marLeft w:val="0"/>
          <w:marRight w:val="0"/>
          <w:marTop w:val="0"/>
          <w:marBottom w:val="0"/>
          <w:divBdr>
            <w:top w:val="none" w:sz="0" w:space="0" w:color="auto"/>
            <w:left w:val="none" w:sz="0" w:space="0" w:color="auto"/>
            <w:bottom w:val="none" w:sz="0" w:space="0" w:color="auto"/>
            <w:right w:val="none" w:sz="0" w:space="0" w:color="auto"/>
          </w:divBdr>
        </w:div>
        <w:div w:id="349597207">
          <w:marLeft w:val="0"/>
          <w:marRight w:val="0"/>
          <w:marTop w:val="0"/>
          <w:marBottom w:val="0"/>
          <w:divBdr>
            <w:top w:val="none" w:sz="0" w:space="0" w:color="auto"/>
            <w:left w:val="none" w:sz="0" w:space="0" w:color="auto"/>
            <w:bottom w:val="none" w:sz="0" w:space="0" w:color="auto"/>
            <w:right w:val="none" w:sz="0" w:space="0" w:color="auto"/>
          </w:divBdr>
          <w:divsChild>
            <w:div w:id="349579974">
              <w:marLeft w:val="0"/>
              <w:marRight w:val="0"/>
              <w:marTop w:val="0"/>
              <w:marBottom w:val="0"/>
              <w:divBdr>
                <w:top w:val="none" w:sz="0" w:space="0" w:color="auto"/>
                <w:left w:val="none" w:sz="0" w:space="0" w:color="auto"/>
                <w:bottom w:val="none" w:sz="0" w:space="0" w:color="auto"/>
                <w:right w:val="none" w:sz="0" w:space="0" w:color="auto"/>
              </w:divBdr>
            </w:div>
            <w:div w:id="349586198">
              <w:marLeft w:val="0"/>
              <w:marRight w:val="0"/>
              <w:marTop w:val="0"/>
              <w:marBottom w:val="0"/>
              <w:divBdr>
                <w:top w:val="none" w:sz="0" w:space="0" w:color="auto"/>
                <w:left w:val="none" w:sz="0" w:space="0" w:color="auto"/>
                <w:bottom w:val="none" w:sz="0" w:space="0" w:color="auto"/>
                <w:right w:val="none" w:sz="0" w:space="0" w:color="auto"/>
              </w:divBdr>
            </w:div>
            <w:div w:id="349587425">
              <w:marLeft w:val="0"/>
              <w:marRight w:val="0"/>
              <w:marTop w:val="0"/>
              <w:marBottom w:val="0"/>
              <w:divBdr>
                <w:top w:val="none" w:sz="0" w:space="0" w:color="auto"/>
                <w:left w:val="none" w:sz="0" w:space="0" w:color="auto"/>
                <w:bottom w:val="none" w:sz="0" w:space="0" w:color="auto"/>
                <w:right w:val="none" w:sz="0" w:space="0" w:color="auto"/>
              </w:divBdr>
              <w:divsChild>
                <w:div w:id="349573115">
                  <w:marLeft w:val="0"/>
                  <w:marRight w:val="0"/>
                  <w:marTop w:val="0"/>
                  <w:marBottom w:val="0"/>
                  <w:divBdr>
                    <w:top w:val="none" w:sz="0" w:space="0" w:color="auto"/>
                    <w:left w:val="none" w:sz="0" w:space="0" w:color="auto"/>
                    <w:bottom w:val="none" w:sz="0" w:space="0" w:color="auto"/>
                    <w:right w:val="none" w:sz="0" w:space="0" w:color="auto"/>
                  </w:divBdr>
                </w:div>
                <w:div w:id="349579055">
                  <w:marLeft w:val="0"/>
                  <w:marRight w:val="0"/>
                  <w:marTop w:val="0"/>
                  <w:marBottom w:val="0"/>
                  <w:divBdr>
                    <w:top w:val="none" w:sz="0" w:space="0" w:color="auto"/>
                    <w:left w:val="none" w:sz="0" w:space="0" w:color="auto"/>
                    <w:bottom w:val="none" w:sz="0" w:space="0" w:color="auto"/>
                    <w:right w:val="none" w:sz="0" w:space="0" w:color="auto"/>
                  </w:divBdr>
                </w:div>
                <w:div w:id="349579358">
                  <w:marLeft w:val="0"/>
                  <w:marRight w:val="0"/>
                  <w:marTop w:val="0"/>
                  <w:marBottom w:val="0"/>
                  <w:divBdr>
                    <w:top w:val="none" w:sz="0" w:space="0" w:color="auto"/>
                    <w:left w:val="none" w:sz="0" w:space="0" w:color="auto"/>
                    <w:bottom w:val="none" w:sz="0" w:space="0" w:color="auto"/>
                    <w:right w:val="none" w:sz="0" w:space="0" w:color="auto"/>
                  </w:divBdr>
                </w:div>
                <w:div w:id="349582490">
                  <w:marLeft w:val="0"/>
                  <w:marRight w:val="0"/>
                  <w:marTop w:val="0"/>
                  <w:marBottom w:val="0"/>
                  <w:divBdr>
                    <w:top w:val="none" w:sz="0" w:space="0" w:color="auto"/>
                    <w:left w:val="none" w:sz="0" w:space="0" w:color="auto"/>
                    <w:bottom w:val="none" w:sz="0" w:space="0" w:color="auto"/>
                    <w:right w:val="none" w:sz="0" w:space="0" w:color="auto"/>
                  </w:divBdr>
                </w:div>
                <w:div w:id="349583843">
                  <w:marLeft w:val="0"/>
                  <w:marRight w:val="0"/>
                  <w:marTop w:val="0"/>
                  <w:marBottom w:val="0"/>
                  <w:divBdr>
                    <w:top w:val="none" w:sz="0" w:space="0" w:color="auto"/>
                    <w:left w:val="none" w:sz="0" w:space="0" w:color="auto"/>
                    <w:bottom w:val="none" w:sz="0" w:space="0" w:color="auto"/>
                    <w:right w:val="none" w:sz="0" w:space="0" w:color="auto"/>
                  </w:divBdr>
                </w:div>
                <w:div w:id="349584575">
                  <w:marLeft w:val="0"/>
                  <w:marRight w:val="0"/>
                  <w:marTop w:val="0"/>
                  <w:marBottom w:val="0"/>
                  <w:divBdr>
                    <w:top w:val="none" w:sz="0" w:space="0" w:color="auto"/>
                    <w:left w:val="none" w:sz="0" w:space="0" w:color="auto"/>
                    <w:bottom w:val="none" w:sz="0" w:space="0" w:color="auto"/>
                    <w:right w:val="none" w:sz="0" w:space="0" w:color="auto"/>
                  </w:divBdr>
                </w:div>
                <w:div w:id="349590500">
                  <w:marLeft w:val="0"/>
                  <w:marRight w:val="0"/>
                  <w:marTop w:val="0"/>
                  <w:marBottom w:val="0"/>
                  <w:divBdr>
                    <w:top w:val="none" w:sz="0" w:space="0" w:color="auto"/>
                    <w:left w:val="none" w:sz="0" w:space="0" w:color="auto"/>
                    <w:bottom w:val="none" w:sz="0" w:space="0" w:color="auto"/>
                    <w:right w:val="none" w:sz="0" w:space="0" w:color="auto"/>
                  </w:divBdr>
                </w:div>
                <w:div w:id="349591899">
                  <w:marLeft w:val="0"/>
                  <w:marRight w:val="0"/>
                  <w:marTop w:val="0"/>
                  <w:marBottom w:val="0"/>
                  <w:divBdr>
                    <w:top w:val="none" w:sz="0" w:space="0" w:color="auto"/>
                    <w:left w:val="none" w:sz="0" w:space="0" w:color="auto"/>
                    <w:bottom w:val="none" w:sz="0" w:space="0" w:color="auto"/>
                    <w:right w:val="none" w:sz="0" w:space="0" w:color="auto"/>
                  </w:divBdr>
                </w:div>
                <w:div w:id="349593170">
                  <w:marLeft w:val="0"/>
                  <w:marRight w:val="0"/>
                  <w:marTop w:val="0"/>
                  <w:marBottom w:val="0"/>
                  <w:divBdr>
                    <w:top w:val="none" w:sz="0" w:space="0" w:color="auto"/>
                    <w:left w:val="none" w:sz="0" w:space="0" w:color="auto"/>
                    <w:bottom w:val="none" w:sz="0" w:space="0" w:color="auto"/>
                    <w:right w:val="none" w:sz="0" w:space="0" w:color="auto"/>
                  </w:divBdr>
                </w:div>
                <w:div w:id="349593568">
                  <w:marLeft w:val="0"/>
                  <w:marRight w:val="0"/>
                  <w:marTop w:val="0"/>
                  <w:marBottom w:val="0"/>
                  <w:divBdr>
                    <w:top w:val="none" w:sz="0" w:space="0" w:color="auto"/>
                    <w:left w:val="none" w:sz="0" w:space="0" w:color="auto"/>
                    <w:bottom w:val="none" w:sz="0" w:space="0" w:color="auto"/>
                    <w:right w:val="none" w:sz="0" w:space="0" w:color="auto"/>
                  </w:divBdr>
                </w:div>
                <w:div w:id="3496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444">
      <w:marLeft w:val="0"/>
      <w:marRight w:val="0"/>
      <w:marTop w:val="0"/>
      <w:marBottom w:val="0"/>
      <w:divBdr>
        <w:top w:val="none" w:sz="0" w:space="0" w:color="auto"/>
        <w:left w:val="none" w:sz="0" w:space="0" w:color="auto"/>
        <w:bottom w:val="none" w:sz="0" w:space="0" w:color="auto"/>
        <w:right w:val="none" w:sz="0" w:space="0" w:color="auto"/>
      </w:divBdr>
    </w:div>
    <w:div w:id="349580446">
      <w:marLeft w:val="0"/>
      <w:marRight w:val="0"/>
      <w:marTop w:val="0"/>
      <w:marBottom w:val="0"/>
      <w:divBdr>
        <w:top w:val="none" w:sz="0" w:space="0" w:color="auto"/>
        <w:left w:val="none" w:sz="0" w:space="0" w:color="auto"/>
        <w:bottom w:val="none" w:sz="0" w:space="0" w:color="auto"/>
        <w:right w:val="none" w:sz="0" w:space="0" w:color="auto"/>
      </w:divBdr>
      <w:divsChild>
        <w:div w:id="349581180">
          <w:marLeft w:val="0"/>
          <w:marRight w:val="0"/>
          <w:marTop w:val="0"/>
          <w:marBottom w:val="0"/>
          <w:divBdr>
            <w:top w:val="none" w:sz="0" w:space="0" w:color="auto"/>
            <w:left w:val="none" w:sz="0" w:space="0" w:color="auto"/>
            <w:bottom w:val="none" w:sz="0" w:space="0" w:color="auto"/>
            <w:right w:val="none" w:sz="0" w:space="0" w:color="auto"/>
          </w:divBdr>
        </w:div>
      </w:divsChild>
    </w:div>
    <w:div w:id="349580457">
      <w:marLeft w:val="0"/>
      <w:marRight w:val="0"/>
      <w:marTop w:val="0"/>
      <w:marBottom w:val="0"/>
      <w:divBdr>
        <w:top w:val="none" w:sz="0" w:space="0" w:color="auto"/>
        <w:left w:val="none" w:sz="0" w:space="0" w:color="auto"/>
        <w:bottom w:val="none" w:sz="0" w:space="0" w:color="auto"/>
        <w:right w:val="none" w:sz="0" w:space="0" w:color="auto"/>
      </w:divBdr>
    </w:div>
    <w:div w:id="349580460">
      <w:marLeft w:val="0"/>
      <w:marRight w:val="0"/>
      <w:marTop w:val="0"/>
      <w:marBottom w:val="0"/>
      <w:divBdr>
        <w:top w:val="none" w:sz="0" w:space="0" w:color="auto"/>
        <w:left w:val="none" w:sz="0" w:space="0" w:color="auto"/>
        <w:bottom w:val="none" w:sz="0" w:space="0" w:color="auto"/>
        <w:right w:val="none" w:sz="0" w:space="0" w:color="auto"/>
      </w:divBdr>
      <w:divsChild>
        <w:div w:id="349572685">
          <w:marLeft w:val="0"/>
          <w:marRight w:val="0"/>
          <w:marTop w:val="0"/>
          <w:marBottom w:val="0"/>
          <w:divBdr>
            <w:top w:val="none" w:sz="0" w:space="0" w:color="auto"/>
            <w:left w:val="none" w:sz="0" w:space="0" w:color="auto"/>
            <w:bottom w:val="none" w:sz="0" w:space="0" w:color="auto"/>
            <w:right w:val="none" w:sz="0" w:space="0" w:color="auto"/>
          </w:divBdr>
        </w:div>
        <w:div w:id="349583500">
          <w:marLeft w:val="0"/>
          <w:marRight w:val="0"/>
          <w:marTop w:val="0"/>
          <w:marBottom w:val="0"/>
          <w:divBdr>
            <w:top w:val="none" w:sz="0" w:space="0" w:color="auto"/>
            <w:left w:val="none" w:sz="0" w:space="0" w:color="auto"/>
            <w:bottom w:val="none" w:sz="0" w:space="0" w:color="auto"/>
            <w:right w:val="none" w:sz="0" w:space="0" w:color="auto"/>
          </w:divBdr>
          <w:divsChild>
            <w:div w:id="349596840">
              <w:marLeft w:val="0"/>
              <w:marRight w:val="0"/>
              <w:marTop w:val="0"/>
              <w:marBottom w:val="0"/>
              <w:divBdr>
                <w:top w:val="none" w:sz="0" w:space="0" w:color="auto"/>
                <w:left w:val="none" w:sz="0" w:space="0" w:color="auto"/>
                <w:bottom w:val="none" w:sz="0" w:space="0" w:color="auto"/>
                <w:right w:val="none" w:sz="0" w:space="0" w:color="auto"/>
              </w:divBdr>
              <w:divsChild>
                <w:div w:id="34958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464">
      <w:marLeft w:val="0"/>
      <w:marRight w:val="0"/>
      <w:marTop w:val="0"/>
      <w:marBottom w:val="0"/>
      <w:divBdr>
        <w:top w:val="none" w:sz="0" w:space="0" w:color="auto"/>
        <w:left w:val="none" w:sz="0" w:space="0" w:color="auto"/>
        <w:bottom w:val="none" w:sz="0" w:space="0" w:color="auto"/>
        <w:right w:val="none" w:sz="0" w:space="0" w:color="auto"/>
      </w:divBdr>
    </w:div>
    <w:div w:id="349580470">
      <w:marLeft w:val="0"/>
      <w:marRight w:val="0"/>
      <w:marTop w:val="0"/>
      <w:marBottom w:val="0"/>
      <w:divBdr>
        <w:top w:val="none" w:sz="0" w:space="0" w:color="auto"/>
        <w:left w:val="none" w:sz="0" w:space="0" w:color="auto"/>
        <w:bottom w:val="none" w:sz="0" w:space="0" w:color="auto"/>
        <w:right w:val="none" w:sz="0" w:space="0" w:color="auto"/>
      </w:divBdr>
      <w:divsChild>
        <w:div w:id="349571664">
          <w:marLeft w:val="0"/>
          <w:marRight w:val="0"/>
          <w:marTop w:val="0"/>
          <w:marBottom w:val="0"/>
          <w:divBdr>
            <w:top w:val="none" w:sz="0" w:space="0" w:color="auto"/>
            <w:left w:val="none" w:sz="0" w:space="0" w:color="auto"/>
            <w:bottom w:val="none" w:sz="0" w:space="0" w:color="auto"/>
            <w:right w:val="none" w:sz="0" w:space="0" w:color="auto"/>
          </w:divBdr>
        </w:div>
      </w:divsChild>
    </w:div>
    <w:div w:id="349580471">
      <w:marLeft w:val="0"/>
      <w:marRight w:val="0"/>
      <w:marTop w:val="0"/>
      <w:marBottom w:val="0"/>
      <w:divBdr>
        <w:top w:val="none" w:sz="0" w:space="0" w:color="auto"/>
        <w:left w:val="none" w:sz="0" w:space="0" w:color="auto"/>
        <w:bottom w:val="none" w:sz="0" w:space="0" w:color="auto"/>
        <w:right w:val="none" w:sz="0" w:space="0" w:color="auto"/>
      </w:divBdr>
      <w:divsChild>
        <w:div w:id="349589597">
          <w:marLeft w:val="0"/>
          <w:marRight w:val="0"/>
          <w:marTop w:val="65"/>
          <w:marBottom w:val="195"/>
          <w:divBdr>
            <w:top w:val="none" w:sz="0" w:space="0" w:color="auto"/>
            <w:left w:val="none" w:sz="0" w:space="0" w:color="auto"/>
            <w:bottom w:val="none" w:sz="0" w:space="0" w:color="auto"/>
            <w:right w:val="none" w:sz="0" w:space="0" w:color="auto"/>
          </w:divBdr>
        </w:div>
        <w:div w:id="349589938">
          <w:marLeft w:val="0"/>
          <w:marRight w:val="0"/>
          <w:marTop w:val="91"/>
          <w:marBottom w:val="221"/>
          <w:divBdr>
            <w:top w:val="none" w:sz="0" w:space="0" w:color="auto"/>
            <w:left w:val="none" w:sz="0" w:space="0" w:color="auto"/>
            <w:bottom w:val="none" w:sz="0" w:space="0" w:color="auto"/>
            <w:right w:val="none" w:sz="0" w:space="0" w:color="auto"/>
          </w:divBdr>
        </w:div>
      </w:divsChild>
    </w:div>
    <w:div w:id="349580473">
      <w:marLeft w:val="0"/>
      <w:marRight w:val="0"/>
      <w:marTop w:val="0"/>
      <w:marBottom w:val="0"/>
      <w:divBdr>
        <w:top w:val="none" w:sz="0" w:space="0" w:color="auto"/>
        <w:left w:val="none" w:sz="0" w:space="0" w:color="auto"/>
        <w:bottom w:val="none" w:sz="0" w:space="0" w:color="auto"/>
        <w:right w:val="none" w:sz="0" w:space="0" w:color="auto"/>
      </w:divBdr>
      <w:divsChild>
        <w:div w:id="349578796">
          <w:marLeft w:val="0"/>
          <w:marRight w:val="0"/>
          <w:marTop w:val="0"/>
          <w:marBottom w:val="0"/>
          <w:divBdr>
            <w:top w:val="none" w:sz="0" w:space="0" w:color="auto"/>
            <w:left w:val="none" w:sz="0" w:space="0" w:color="auto"/>
            <w:bottom w:val="none" w:sz="0" w:space="0" w:color="auto"/>
            <w:right w:val="none" w:sz="0" w:space="0" w:color="auto"/>
          </w:divBdr>
          <w:divsChild>
            <w:div w:id="34960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475">
      <w:marLeft w:val="0"/>
      <w:marRight w:val="0"/>
      <w:marTop w:val="0"/>
      <w:marBottom w:val="0"/>
      <w:divBdr>
        <w:top w:val="none" w:sz="0" w:space="0" w:color="auto"/>
        <w:left w:val="none" w:sz="0" w:space="0" w:color="auto"/>
        <w:bottom w:val="none" w:sz="0" w:space="0" w:color="auto"/>
        <w:right w:val="none" w:sz="0" w:space="0" w:color="auto"/>
      </w:divBdr>
    </w:div>
    <w:div w:id="349580479">
      <w:marLeft w:val="0"/>
      <w:marRight w:val="0"/>
      <w:marTop w:val="0"/>
      <w:marBottom w:val="0"/>
      <w:divBdr>
        <w:top w:val="none" w:sz="0" w:space="0" w:color="auto"/>
        <w:left w:val="none" w:sz="0" w:space="0" w:color="auto"/>
        <w:bottom w:val="none" w:sz="0" w:space="0" w:color="auto"/>
        <w:right w:val="none" w:sz="0" w:space="0" w:color="auto"/>
      </w:divBdr>
    </w:div>
    <w:div w:id="349580480">
      <w:marLeft w:val="0"/>
      <w:marRight w:val="0"/>
      <w:marTop w:val="0"/>
      <w:marBottom w:val="0"/>
      <w:divBdr>
        <w:top w:val="none" w:sz="0" w:space="0" w:color="auto"/>
        <w:left w:val="none" w:sz="0" w:space="0" w:color="auto"/>
        <w:bottom w:val="none" w:sz="0" w:space="0" w:color="auto"/>
        <w:right w:val="none" w:sz="0" w:space="0" w:color="auto"/>
      </w:divBdr>
      <w:divsChild>
        <w:div w:id="349597692">
          <w:marLeft w:val="0"/>
          <w:marRight w:val="0"/>
          <w:marTop w:val="0"/>
          <w:marBottom w:val="0"/>
          <w:divBdr>
            <w:top w:val="none" w:sz="0" w:space="0" w:color="auto"/>
            <w:left w:val="none" w:sz="0" w:space="0" w:color="auto"/>
            <w:bottom w:val="none" w:sz="0" w:space="0" w:color="auto"/>
            <w:right w:val="none" w:sz="0" w:space="0" w:color="auto"/>
          </w:divBdr>
          <w:divsChild>
            <w:div w:id="349571735">
              <w:marLeft w:val="0"/>
              <w:marRight w:val="0"/>
              <w:marTop w:val="0"/>
              <w:marBottom w:val="0"/>
              <w:divBdr>
                <w:top w:val="none" w:sz="0" w:space="0" w:color="auto"/>
                <w:left w:val="none" w:sz="0" w:space="0" w:color="auto"/>
                <w:bottom w:val="none" w:sz="0" w:space="0" w:color="auto"/>
                <w:right w:val="none" w:sz="0" w:space="0" w:color="auto"/>
              </w:divBdr>
              <w:divsChild>
                <w:div w:id="349580449">
                  <w:marLeft w:val="0"/>
                  <w:marRight w:val="0"/>
                  <w:marTop w:val="0"/>
                  <w:marBottom w:val="0"/>
                  <w:divBdr>
                    <w:top w:val="none" w:sz="0" w:space="0" w:color="auto"/>
                    <w:left w:val="none" w:sz="0" w:space="0" w:color="auto"/>
                    <w:bottom w:val="none" w:sz="0" w:space="0" w:color="auto"/>
                    <w:right w:val="none" w:sz="0" w:space="0" w:color="auto"/>
                  </w:divBdr>
                  <w:divsChild>
                    <w:div w:id="349585761">
                      <w:marLeft w:val="0"/>
                      <w:marRight w:val="0"/>
                      <w:marTop w:val="0"/>
                      <w:marBottom w:val="0"/>
                      <w:divBdr>
                        <w:top w:val="none" w:sz="0" w:space="0" w:color="auto"/>
                        <w:left w:val="none" w:sz="0" w:space="0" w:color="auto"/>
                        <w:bottom w:val="none" w:sz="0" w:space="0" w:color="auto"/>
                        <w:right w:val="none" w:sz="0" w:space="0" w:color="auto"/>
                      </w:divBdr>
                      <w:divsChild>
                        <w:div w:id="349580534">
                          <w:marLeft w:val="0"/>
                          <w:marRight w:val="0"/>
                          <w:marTop w:val="0"/>
                          <w:marBottom w:val="0"/>
                          <w:divBdr>
                            <w:top w:val="none" w:sz="0" w:space="0" w:color="auto"/>
                            <w:left w:val="none" w:sz="0" w:space="0" w:color="auto"/>
                            <w:bottom w:val="none" w:sz="0" w:space="0" w:color="auto"/>
                            <w:right w:val="none" w:sz="0" w:space="0" w:color="auto"/>
                          </w:divBdr>
                          <w:divsChild>
                            <w:div w:id="349577847">
                              <w:marLeft w:val="0"/>
                              <w:marRight w:val="0"/>
                              <w:marTop w:val="0"/>
                              <w:marBottom w:val="0"/>
                              <w:divBdr>
                                <w:top w:val="none" w:sz="0" w:space="0" w:color="auto"/>
                                <w:left w:val="none" w:sz="0" w:space="0" w:color="auto"/>
                                <w:bottom w:val="none" w:sz="0" w:space="0" w:color="auto"/>
                                <w:right w:val="none" w:sz="0" w:space="0" w:color="auto"/>
                              </w:divBdr>
                              <w:divsChild>
                                <w:div w:id="349580808">
                                  <w:marLeft w:val="0"/>
                                  <w:marRight w:val="0"/>
                                  <w:marTop w:val="0"/>
                                  <w:marBottom w:val="0"/>
                                  <w:divBdr>
                                    <w:top w:val="none" w:sz="0" w:space="0" w:color="auto"/>
                                    <w:left w:val="none" w:sz="0" w:space="0" w:color="auto"/>
                                    <w:bottom w:val="none" w:sz="0" w:space="0" w:color="auto"/>
                                    <w:right w:val="none" w:sz="0" w:space="0" w:color="auto"/>
                                  </w:divBdr>
                                </w:div>
                              </w:divsChild>
                            </w:div>
                            <w:div w:id="3495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307">
              <w:marLeft w:val="0"/>
              <w:marRight w:val="0"/>
              <w:marTop w:val="0"/>
              <w:marBottom w:val="0"/>
              <w:divBdr>
                <w:top w:val="none" w:sz="0" w:space="0" w:color="auto"/>
                <w:left w:val="none" w:sz="0" w:space="0" w:color="auto"/>
                <w:bottom w:val="none" w:sz="0" w:space="0" w:color="auto"/>
                <w:right w:val="none" w:sz="0" w:space="0" w:color="auto"/>
              </w:divBdr>
              <w:divsChild>
                <w:div w:id="349598143">
                  <w:marLeft w:val="0"/>
                  <w:marRight w:val="0"/>
                  <w:marTop w:val="0"/>
                  <w:marBottom w:val="0"/>
                  <w:divBdr>
                    <w:top w:val="none" w:sz="0" w:space="0" w:color="auto"/>
                    <w:left w:val="none" w:sz="0" w:space="0" w:color="auto"/>
                    <w:bottom w:val="none" w:sz="0" w:space="0" w:color="auto"/>
                    <w:right w:val="none" w:sz="0" w:space="0" w:color="auto"/>
                  </w:divBdr>
                  <w:divsChild>
                    <w:div w:id="349576422">
                      <w:marLeft w:val="0"/>
                      <w:marRight w:val="0"/>
                      <w:marTop w:val="0"/>
                      <w:marBottom w:val="0"/>
                      <w:divBdr>
                        <w:top w:val="none" w:sz="0" w:space="0" w:color="auto"/>
                        <w:left w:val="none" w:sz="0" w:space="0" w:color="auto"/>
                        <w:bottom w:val="none" w:sz="0" w:space="0" w:color="auto"/>
                        <w:right w:val="none" w:sz="0" w:space="0" w:color="auto"/>
                      </w:divBdr>
                      <w:divsChild>
                        <w:div w:id="349580331">
                          <w:marLeft w:val="0"/>
                          <w:marRight w:val="0"/>
                          <w:marTop w:val="0"/>
                          <w:marBottom w:val="0"/>
                          <w:divBdr>
                            <w:top w:val="none" w:sz="0" w:space="0" w:color="auto"/>
                            <w:left w:val="none" w:sz="0" w:space="0" w:color="auto"/>
                            <w:bottom w:val="none" w:sz="0" w:space="0" w:color="auto"/>
                            <w:right w:val="none" w:sz="0" w:space="0" w:color="auto"/>
                          </w:divBdr>
                          <w:divsChild>
                            <w:div w:id="349581248">
                              <w:marLeft w:val="0"/>
                              <w:marRight w:val="0"/>
                              <w:marTop w:val="0"/>
                              <w:marBottom w:val="0"/>
                              <w:divBdr>
                                <w:top w:val="none" w:sz="0" w:space="0" w:color="auto"/>
                                <w:left w:val="none" w:sz="0" w:space="0" w:color="auto"/>
                                <w:bottom w:val="none" w:sz="0" w:space="0" w:color="auto"/>
                                <w:right w:val="none" w:sz="0" w:space="0" w:color="auto"/>
                              </w:divBdr>
                            </w:div>
                            <w:div w:id="34958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269">
              <w:marLeft w:val="0"/>
              <w:marRight w:val="0"/>
              <w:marTop w:val="0"/>
              <w:marBottom w:val="0"/>
              <w:divBdr>
                <w:top w:val="none" w:sz="0" w:space="0" w:color="auto"/>
                <w:left w:val="none" w:sz="0" w:space="0" w:color="auto"/>
                <w:bottom w:val="none" w:sz="0" w:space="0" w:color="auto"/>
                <w:right w:val="none" w:sz="0" w:space="0" w:color="auto"/>
              </w:divBdr>
              <w:divsChild>
                <w:div w:id="349572562">
                  <w:marLeft w:val="0"/>
                  <w:marRight w:val="0"/>
                  <w:marTop w:val="0"/>
                  <w:marBottom w:val="0"/>
                  <w:divBdr>
                    <w:top w:val="none" w:sz="0" w:space="0" w:color="auto"/>
                    <w:left w:val="none" w:sz="0" w:space="0" w:color="auto"/>
                    <w:bottom w:val="none" w:sz="0" w:space="0" w:color="auto"/>
                    <w:right w:val="none" w:sz="0" w:space="0" w:color="auto"/>
                  </w:divBdr>
                </w:div>
                <w:div w:id="349592138">
                  <w:marLeft w:val="0"/>
                  <w:marRight w:val="0"/>
                  <w:marTop w:val="0"/>
                  <w:marBottom w:val="0"/>
                  <w:divBdr>
                    <w:top w:val="none" w:sz="0" w:space="0" w:color="auto"/>
                    <w:left w:val="none" w:sz="0" w:space="0" w:color="auto"/>
                    <w:bottom w:val="none" w:sz="0" w:space="0" w:color="auto"/>
                    <w:right w:val="none" w:sz="0" w:space="0" w:color="auto"/>
                  </w:divBdr>
                </w:div>
              </w:divsChild>
            </w:div>
            <w:div w:id="34959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485">
      <w:marLeft w:val="0"/>
      <w:marRight w:val="0"/>
      <w:marTop w:val="0"/>
      <w:marBottom w:val="0"/>
      <w:divBdr>
        <w:top w:val="none" w:sz="0" w:space="0" w:color="auto"/>
        <w:left w:val="none" w:sz="0" w:space="0" w:color="auto"/>
        <w:bottom w:val="none" w:sz="0" w:space="0" w:color="auto"/>
        <w:right w:val="none" w:sz="0" w:space="0" w:color="auto"/>
      </w:divBdr>
      <w:divsChild>
        <w:div w:id="349584870">
          <w:marLeft w:val="0"/>
          <w:marRight w:val="0"/>
          <w:marTop w:val="0"/>
          <w:marBottom w:val="0"/>
          <w:divBdr>
            <w:top w:val="none" w:sz="0" w:space="0" w:color="auto"/>
            <w:left w:val="none" w:sz="0" w:space="0" w:color="auto"/>
            <w:bottom w:val="none" w:sz="0" w:space="0" w:color="auto"/>
            <w:right w:val="none" w:sz="0" w:space="0" w:color="auto"/>
          </w:divBdr>
        </w:div>
      </w:divsChild>
    </w:div>
    <w:div w:id="349580488">
      <w:marLeft w:val="0"/>
      <w:marRight w:val="0"/>
      <w:marTop w:val="0"/>
      <w:marBottom w:val="0"/>
      <w:divBdr>
        <w:top w:val="none" w:sz="0" w:space="0" w:color="auto"/>
        <w:left w:val="none" w:sz="0" w:space="0" w:color="auto"/>
        <w:bottom w:val="none" w:sz="0" w:space="0" w:color="auto"/>
        <w:right w:val="none" w:sz="0" w:space="0" w:color="auto"/>
      </w:divBdr>
      <w:divsChild>
        <w:div w:id="349573238">
          <w:marLeft w:val="0"/>
          <w:marRight w:val="0"/>
          <w:marTop w:val="0"/>
          <w:marBottom w:val="0"/>
          <w:divBdr>
            <w:top w:val="none" w:sz="0" w:space="0" w:color="auto"/>
            <w:left w:val="none" w:sz="0" w:space="0" w:color="auto"/>
            <w:bottom w:val="none" w:sz="0" w:space="0" w:color="auto"/>
            <w:right w:val="none" w:sz="0" w:space="0" w:color="auto"/>
          </w:divBdr>
        </w:div>
        <w:div w:id="349583863">
          <w:marLeft w:val="0"/>
          <w:marRight w:val="0"/>
          <w:marTop w:val="0"/>
          <w:marBottom w:val="0"/>
          <w:divBdr>
            <w:top w:val="none" w:sz="0" w:space="0" w:color="auto"/>
            <w:left w:val="none" w:sz="0" w:space="0" w:color="auto"/>
            <w:bottom w:val="none" w:sz="0" w:space="0" w:color="auto"/>
            <w:right w:val="none" w:sz="0" w:space="0" w:color="auto"/>
          </w:divBdr>
        </w:div>
      </w:divsChild>
    </w:div>
    <w:div w:id="349580490">
      <w:marLeft w:val="0"/>
      <w:marRight w:val="0"/>
      <w:marTop w:val="0"/>
      <w:marBottom w:val="0"/>
      <w:divBdr>
        <w:top w:val="none" w:sz="0" w:space="0" w:color="auto"/>
        <w:left w:val="none" w:sz="0" w:space="0" w:color="auto"/>
        <w:bottom w:val="none" w:sz="0" w:space="0" w:color="auto"/>
        <w:right w:val="none" w:sz="0" w:space="0" w:color="auto"/>
      </w:divBdr>
    </w:div>
    <w:div w:id="349580494">
      <w:marLeft w:val="0"/>
      <w:marRight w:val="0"/>
      <w:marTop w:val="0"/>
      <w:marBottom w:val="0"/>
      <w:divBdr>
        <w:top w:val="none" w:sz="0" w:space="0" w:color="auto"/>
        <w:left w:val="none" w:sz="0" w:space="0" w:color="auto"/>
        <w:bottom w:val="none" w:sz="0" w:space="0" w:color="auto"/>
        <w:right w:val="none" w:sz="0" w:space="0" w:color="auto"/>
      </w:divBdr>
    </w:div>
    <w:div w:id="349580495">
      <w:marLeft w:val="0"/>
      <w:marRight w:val="0"/>
      <w:marTop w:val="0"/>
      <w:marBottom w:val="0"/>
      <w:divBdr>
        <w:top w:val="none" w:sz="0" w:space="0" w:color="auto"/>
        <w:left w:val="none" w:sz="0" w:space="0" w:color="auto"/>
        <w:bottom w:val="none" w:sz="0" w:space="0" w:color="auto"/>
        <w:right w:val="none" w:sz="0" w:space="0" w:color="auto"/>
      </w:divBdr>
    </w:div>
    <w:div w:id="349580499">
      <w:marLeft w:val="0"/>
      <w:marRight w:val="0"/>
      <w:marTop w:val="0"/>
      <w:marBottom w:val="0"/>
      <w:divBdr>
        <w:top w:val="none" w:sz="0" w:space="0" w:color="auto"/>
        <w:left w:val="none" w:sz="0" w:space="0" w:color="auto"/>
        <w:bottom w:val="none" w:sz="0" w:space="0" w:color="auto"/>
        <w:right w:val="none" w:sz="0" w:space="0" w:color="auto"/>
      </w:divBdr>
      <w:divsChild>
        <w:div w:id="349597754">
          <w:marLeft w:val="0"/>
          <w:marRight w:val="0"/>
          <w:marTop w:val="0"/>
          <w:marBottom w:val="0"/>
          <w:divBdr>
            <w:top w:val="none" w:sz="0" w:space="0" w:color="auto"/>
            <w:left w:val="none" w:sz="0" w:space="0" w:color="auto"/>
            <w:bottom w:val="none" w:sz="0" w:space="0" w:color="auto"/>
            <w:right w:val="none" w:sz="0" w:space="0" w:color="auto"/>
          </w:divBdr>
        </w:div>
      </w:divsChild>
    </w:div>
    <w:div w:id="349580500">
      <w:marLeft w:val="0"/>
      <w:marRight w:val="0"/>
      <w:marTop w:val="0"/>
      <w:marBottom w:val="0"/>
      <w:divBdr>
        <w:top w:val="none" w:sz="0" w:space="0" w:color="auto"/>
        <w:left w:val="none" w:sz="0" w:space="0" w:color="auto"/>
        <w:bottom w:val="none" w:sz="0" w:space="0" w:color="auto"/>
        <w:right w:val="none" w:sz="0" w:space="0" w:color="auto"/>
      </w:divBdr>
      <w:divsChild>
        <w:div w:id="349577692">
          <w:marLeft w:val="0"/>
          <w:marRight w:val="0"/>
          <w:marTop w:val="0"/>
          <w:marBottom w:val="0"/>
          <w:divBdr>
            <w:top w:val="none" w:sz="0" w:space="0" w:color="auto"/>
            <w:left w:val="none" w:sz="0" w:space="0" w:color="auto"/>
            <w:bottom w:val="none" w:sz="0" w:space="0" w:color="auto"/>
            <w:right w:val="none" w:sz="0" w:space="0" w:color="auto"/>
          </w:divBdr>
          <w:divsChild>
            <w:div w:id="349598936">
              <w:marLeft w:val="0"/>
              <w:marRight w:val="230"/>
              <w:marTop w:val="0"/>
              <w:marBottom w:val="0"/>
              <w:divBdr>
                <w:top w:val="none" w:sz="0" w:space="0" w:color="auto"/>
                <w:left w:val="none" w:sz="0" w:space="0" w:color="auto"/>
                <w:bottom w:val="none" w:sz="0" w:space="0" w:color="auto"/>
                <w:right w:val="none" w:sz="0" w:space="0" w:color="auto"/>
              </w:divBdr>
            </w:div>
          </w:divsChild>
        </w:div>
        <w:div w:id="349578692">
          <w:marLeft w:val="0"/>
          <w:marRight w:val="0"/>
          <w:marTop w:val="0"/>
          <w:marBottom w:val="0"/>
          <w:divBdr>
            <w:top w:val="none" w:sz="0" w:space="0" w:color="auto"/>
            <w:left w:val="none" w:sz="0" w:space="0" w:color="auto"/>
            <w:bottom w:val="none" w:sz="0" w:space="0" w:color="auto"/>
            <w:right w:val="none" w:sz="0" w:space="0" w:color="auto"/>
          </w:divBdr>
          <w:divsChild>
            <w:div w:id="349572262">
              <w:marLeft w:val="0"/>
              <w:marRight w:val="230"/>
              <w:marTop w:val="0"/>
              <w:marBottom w:val="207"/>
              <w:divBdr>
                <w:top w:val="none" w:sz="0" w:space="0" w:color="auto"/>
                <w:left w:val="none" w:sz="0" w:space="0" w:color="auto"/>
                <w:bottom w:val="none" w:sz="0" w:space="0" w:color="auto"/>
                <w:right w:val="none" w:sz="0" w:space="0" w:color="auto"/>
              </w:divBdr>
              <w:divsChild>
                <w:div w:id="349585907">
                  <w:marLeft w:val="0"/>
                  <w:marRight w:val="0"/>
                  <w:marTop w:val="58"/>
                  <w:marBottom w:val="58"/>
                  <w:divBdr>
                    <w:top w:val="none" w:sz="0" w:space="0" w:color="auto"/>
                    <w:left w:val="none" w:sz="0" w:space="0" w:color="auto"/>
                    <w:bottom w:val="none" w:sz="0" w:space="0" w:color="auto"/>
                    <w:right w:val="none" w:sz="0" w:space="0" w:color="auto"/>
                  </w:divBdr>
                  <w:divsChild>
                    <w:div w:id="349590729">
                      <w:marLeft w:val="0"/>
                      <w:marRight w:val="0"/>
                      <w:marTop w:val="0"/>
                      <w:marBottom w:val="0"/>
                      <w:divBdr>
                        <w:top w:val="none" w:sz="0" w:space="0" w:color="auto"/>
                        <w:left w:val="none" w:sz="0" w:space="0" w:color="auto"/>
                        <w:bottom w:val="none" w:sz="0" w:space="0" w:color="auto"/>
                        <w:right w:val="none" w:sz="0" w:space="0" w:color="auto"/>
                      </w:divBdr>
                    </w:div>
                    <w:div w:id="34959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381">
              <w:marLeft w:val="0"/>
              <w:marRight w:val="230"/>
              <w:marTop w:val="0"/>
              <w:marBottom w:val="207"/>
              <w:divBdr>
                <w:top w:val="none" w:sz="0" w:space="0" w:color="auto"/>
                <w:left w:val="none" w:sz="0" w:space="0" w:color="auto"/>
                <w:bottom w:val="none" w:sz="0" w:space="0" w:color="auto"/>
                <w:right w:val="none" w:sz="0" w:space="0" w:color="auto"/>
              </w:divBdr>
              <w:divsChild>
                <w:div w:id="349580932">
                  <w:marLeft w:val="0"/>
                  <w:marRight w:val="0"/>
                  <w:marTop w:val="58"/>
                  <w:marBottom w:val="58"/>
                  <w:divBdr>
                    <w:top w:val="none" w:sz="0" w:space="0" w:color="auto"/>
                    <w:left w:val="none" w:sz="0" w:space="0" w:color="auto"/>
                    <w:bottom w:val="none" w:sz="0" w:space="0" w:color="auto"/>
                    <w:right w:val="none" w:sz="0" w:space="0" w:color="auto"/>
                  </w:divBdr>
                  <w:divsChild>
                    <w:div w:id="349599534">
                      <w:marLeft w:val="0"/>
                      <w:marRight w:val="0"/>
                      <w:marTop w:val="0"/>
                      <w:marBottom w:val="0"/>
                      <w:divBdr>
                        <w:top w:val="none" w:sz="0" w:space="0" w:color="auto"/>
                        <w:left w:val="none" w:sz="0" w:space="0" w:color="auto"/>
                        <w:bottom w:val="none" w:sz="0" w:space="0" w:color="auto"/>
                        <w:right w:val="none" w:sz="0" w:space="0" w:color="auto"/>
                      </w:divBdr>
                    </w:div>
                    <w:div w:id="34960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544">
          <w:marLeft w:val="0"/>
          <w:marRight w:val="0"/>
          <w:marTop w:val="0"/>
          <w:marBottom w:val="127"/>
          <w:divBdr>
            <w:top w:val="none" w:sz="0" w:space="0" w:color="auto"/>
            <w:left w:val="none" w:sz="0" w:space="0" w:color="auto"/>
            <w:bottom w:val="none" w:sz="0" w:space="0" w:color="auto"/>
            <w:right w:val="none" w:sz="0" w:space="0" w:color="auto"/>
          </w:divBdr>
          <w:divsChild>
            <w:div w:id="3495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501">
      <w:marLeft w:val="0"/>
      <w:marRight w:val="0"/>
      <w:marTop w:val="0"/>
      <w:marBottom w:val="0"/>
      <w:divBdr>
        <w:top w:val="none" w:sz="0" w:space="0" w:color="auto"/>
        <w:left w:val="none" w:sz="0" w:space="0" w:color="auto"/>
        <w:bottom w:val="none" w:sz="0" w:space="0" w:color="auto"/>
        <w:right w:val="none" w:sz="0" w:space="0" w:color="auto"/>
      </w:divBdr>
    </w:div>
    <w:div w:id="349580507">
      <w:marLeft w:val="0"/>
      <w:marRight w:val="0"/>
      <w:marTop w:val="0"/>
      <w:marBottom w:val="0"/>
      <w:divBdr>
        <w:top w:val="none" w:sz="0" w:space="0" w:color="auto"/>
        <w:left w:val="none" w:sz="0" w:space="0" w:color="auto"/>
        <w:bottom w:val="none" w:sz="0" w:space="0" w:color="auto"/>
        <w:right w:val="none" w:sz="0" w:space="0" w:color="auto"/>
      </w:divBdr>
    </w:div>
    <w:div w:id="349580508">
      <w:marLeft w:val="0"/>
      <w:marRight w:val="0"/>
      <w:marTop w:val="0"/>
      <w:marBottom w:val="0"/>
      <w:divBdr>
        <w:top w:val="none" w:sz="0" w:space="0" w:color="auto"/>
        <w:left w:val="none" w:sz="0" w:space="0" w:color="auto"/>
        <w:bottom w:val="none" w:sz="0" w:space="0" w:color="auto"/>
        <w:right w:val="none" w:sz="0" w:space="0" w:color="auto"/>
      </w:divBdr>
      <w:divsChild>
        <w:div w:id="349598545">
          <w:marLeft w:val="0"/>
          <w:marRight w:val="0"/>
          <w:marTop w:val="0"/>
          <w:marBottom w:val="0"/>
          <w:divBdr>
            <w:top w:val="none" w:sz="0" w:space="0" w:color="auto"/>
            <w:left w:val="none" w:sz="0" w:space="0" w:color="auto"/>
            <w:bottom w:val="none" w:sz="0" w:space="0" w:color="auto"/>
            <w:right w:val="none" w:sz="0" w:space="0" w:color="auto"/>
          </w:divBdr>
        </w:div>
      </w:divsChild>
    </w:div>
    <w:div w:id="349580512">
      <w:marLeft w:val="0"/>
      <w:marRight w:val="0"/>
      <w:marTop w:val="0"/>
      <w:marBottom w:val="0"/>
      <w:divBdr>
        <w:top w:val="none" w:sz="0" w:space="0" w:color="auto"/>
        <w:left w:val="none" w:sz="0" w:space="0" w:color="auto"/>
        <w:bottom w:val="none" w:sz="0" w:space="0" w:color="auto"/>
        <w:right w:val="none" w:sz="0" w:space="0" w:color="auto"/>
      </w:divBdr>
      <w:divsChild>
        <w:div w:id="349587341">
          <w:marLeft w:val="0"/>
          <w:marRight w:val="0"/>
          <w:marTop w:val="0"/>
          <w:marBottom w:val="0"/>
          <w:divBdr>
            <w:top w:val="none" w:sz="0" w:space="0" w:color="auto"/>
            <w:left w:val="none" w:sz="0" w:space="0" w:color="auto"/>
            <w:bottom w:val="none" w:sz="0" w:space="0" w:color="auto"/>
            <w:right w:val="none" w:sz="0" w:space="0" w:color="auto"/>
          </w:divBdr>
        </w:div>
      </w:divsChild>
    </w:div>
    <w:div w:id="349580514">
      <w:marLeft w:val="0"/>
      <w:marRight w:val="0"/>
      <w:marTop w:val="0"/>
      <w:marBottom w:val="0"/>
      <w:divBdr>
        <w:top w:val="none" w:sz="0" w:space="0" w:color="auto"/>
        <w:left w:val="none" w:sz="0" w:space="0" w:color="auto"/>
        <w:bottom w:val="none" w:sz="0" w:space="0" w:color="auto"/>
        <w:right w:val="none" w:sz="0" w:space="0" w:color="auto"/>
      </w:divBdr>
      <w:divsChild>
        <w:div w:id="349572948">
          <w:marLeft w:val="0"/>
          <w:marRight w:val="0"/>
          <w:marTop w:val="0"/>
          <w:marBottom w:val="127"/>
          <w:divBdr>
            <w:top w:val="none" w:sz="0" w:space="0" w:color="auto"/>
            <w:left w:val="none" w:sz="0" w:space="0" w:color="auto"/>
            <w:bottom w:val="none" w:sz="0" w:space="0" w:color="auto"/>
            <w:right w:val="none" w:sz="0" w:space="0" w:color="auto"/>
          </w:divBdr>
        </w:div>
        <w:div w:id="349591978">
          <w:marLeft w:val="0"/>
          <w:marRight w:val="0"/>
          <w:marTop w:val="0"/>
          <w:marBottom w:val="0"/>
          <w:divBdr>
            <w:top w:val="none" w:sz="0" w:space="0" w:color="auto"/>
            <w:left w:val="none" w:sz="0" w:space="0" w:color="auto"/>
            <w:bottom w:val="none" w:sz="0" w:space="0" w:color="auto"/>
            <w:right w:val="none" w:sz="0" w:space="0" w:color="auto"/>
          </w:divBdr>
          <w:divsChild>
            <w:div w:id="349582347">
              <w:marLeft w:val="0"/>
              <w:marRight w:val="230"/>
              <w:marTop w:val="0"/>
              <w:marBottom w:val="207"/>
              <w:divBdr>
                <w:top w:val="none" w:sz="0" w:space="0" w:color="auto"/>
                <w:left w:val="none" w:sz="0" w:space="0" w:color="auto"/>
                <w:bottom w:val="none" w:sz="0" w:space="0" w:color="auto"/>
                <w:right w:val="none" w:sz="0" w:space="0" w:color="auto"/>
              </w:divBdr>
              <w:divsChild>
                <w:div w:id="349576643">
                  <w:marLeft w:val="0"/>
                  <w:marRight w:val="0"/>
                  <w:marTop w:val="58"/>
                  <w:marBottom w:val="58"/>
                  <w:divBdr>
                    <w:top w:val="none" w:sz="0" w:space="0" w:color="auto"/>
                    <w:left w:val="none" w:sz="0" w:space="0" w:color="auto"/>
                    <w:bottom w:val="none" w:sz="0" w:space="0" w:color="auto"/>
                    <w:right w:val="none" w:sz="0" w:space="0" w:color="auto"/>
                  </w:divBdr>
                  <w:divsChild>
                    <w:div w:id="349581953">
                      <w:marLeft w:val="0"/>
                      <w:marRight w:val="0"/>
                      <w:marTop w:val="0"/>
                      <w:marBottom w:val="0"/>
                      <w:divBdr>
                        <w:top w:val="none" w:sz="0" w:space="0" w:color="auto"/>
                        <w:left w:val="none" w:sz="0" w:space="0" w:color="auto"/>
                        <w:bottom w:val="none" w:sz="0" w:space="0" w:color="auto"/>
                        <w:right w:val="none" w:sz="0" w:space="0" w:color="auto"/>
                      </w:divBdr>
                    </w:div>
                    <w:div w:id="34959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227">
          <w:marLeft w:val="0"/>
          <w:marRight w:val="0"/>
          <w:marTop w:val="0"/>
          <w:marBottom w:val="0"/>
          <w:divBdr>
            <w:top w:val="none" w:sz="0" w:space="0" w:color="auto"/>
            <w:left w:val="none" w:sz="0" w:space="0" w:color="auto"/>
            <w:bottom w:val="none" w:sz="0" w:space="0" w:color="auto"/>
            <w:right w:val="none" w:sz="0" w:space="0" w:color="auto"/>
          </w:divBdr>
          <w:divsChild>
            <w:div w:id="349585375">
              <w:marLeft w:val="0"/>
              <w:marRight w:val="230"/>
              <w:marTop w:val="0"/>
              <w:marBottom w:val="0"/>
              <w:divBdr>
                <w:top w:val="none" w:sz="0" w:space="0" w:color="auto"/>
                <w:left w:val="none" w:sz="0" w:space="0" w:color="auto"/>
                <w:bottom w:val="none" w:sz="0" w:space="0" w:color="auto"/>
                <w:right w:val="none" w:sz="0" w:space="0" w:color="auto"/>
              </w:divBdr>
            </w:div>
          </w:divsChild>
        </w:div>
      </w:divsChild>
    </w:div>
    <w:div w:id="349580515">
      <w:marLeft w:val="0"/>
      <w:marRight w:val="0"/>
      <w:marTop w:val="0"/>
      <w:marBottom w:val="0"/>
      <w:divBdr>
        <w:top w:val="none" w:sz="0" w:space="0" w:color="auto"/>
        <w:left w:val="none" w:sz="0" w:space="0" w:color="auto"/>
        <w:bottom w:val="none" w:sz="0" w:space="0" w:color="auto"/>
        <w:right w:val="none" w:sz="0" w:space="0" w:color="auto"/>
      </w:divBdr>
      <w:divsChild>
        <w:div w:id="349594445">
          <w:marLeft w:val="0"/>
          <w:marRight w:val="0"/>
          <w:marTop w:val="0"/>
          <w:marBottom w:val="0"/>
          <w:divBdr>
            <w:top w:val="none" w:sz="0" w:space="0" w:color="auto"/>
            <w:left w:val="none" w:sz="0" w:space="0" w:color="auto"/>
            <w:bottom w:val="none" w:sz="0" w:space="0" w:color="auto"/>
            <w:right w:val="none" w:sz="0" w:space="0" w:color="auto"/>
          </w:divBdr>
        </w:div>
      </w:divsChild>
    </w:div>
    <w:div w:id="349580519">
      <w:marLeft w:val="0"/>
      <w:marRight w:val="0"/>
      <w:marTop w:val="0"/>
      <w:marBottom w:val="0"/>
      <w:divBdr>
        <w:top w:val="none" w:sz="0" w:space="0" w:color="auto"/>
        <w:left w:val="none" w:sz="0" w:space="0" w:color="auto"/>
        <w:bottom w:val="none" w:sz="0" w:space="0" w:color="auto"/>
        <w:right w:val="none" w:sz="0" w:space="0" w:color="auto"/>
      </w:divBdr>
    </w:div>
    <w:div w:id="349580525">
      <w:marLeft w:val="0"/>
      <w:marRight w:val="0"/>
      <w:marTop w:val="0"/>
      <w:marBottom w:val="0"/>
      <w:divBdr>
        <w:top w:val="none" w:sz="0" w:space="0" w:color="auto"/>
        <w:left w:val="none" w:sz="0" w:space="0" w:color="auto"/>
        <w:bottom w:val="none" w:sz="0" w:space="0" w:color="auto"/>
        <w:right w:val="none" w:sz="0" w:space="0" w:color="auto"/>
      </w:divBdr>
    </w:div>
    <w:div w:id="349580527">
      <w:marLeft w:val="0"/>
      <w:marRight w:val="0"/>
      <w:marTop w:val="0"/>
      <w:marBottom w:val="0"/>
      <w:divBdr>
        <w:top w:val="none" w:sz="0" w:space="0" w:color="auto"/>
        <w:left w:val="none" w:sz="0" w:space="0" w:color="auto"/>
        <w:bottom w:val="none" w:sz="0" w:space="0" w:color="auto"/>
        <w:right w:val="none" w:sz="0" w:space="0" w:color="auto"/>
      </w:divBdr>
    </w:div>
    <w:div w:id="349580528">
      <w:marLeft w:val="0"/>
      <w:marRight w:val="0"/>
      <w:marTop w:val="0"/>
      <w:marBottom w:val="0"/>
      <w:divBdr>
        <w:top w:val="none" w:sz="0" w:space="0" w:color="auto"/>
        <w:left w:val="none" w:sz="0" w:space="0" w:color="auto"/>
        <w:bottom w:val="none" w:sz="0" w:space="0" w:color="auto"/>
        <w:right w:val="none" w:sz="0" w:space="0" w:color="auto"/>
      </w:divBdr>
    </w:div>
    <w:div w:id="349580532">
      <w:marLeft w:val="0"/>
      <w:marRight w:val="0"/>
      <w:marTop w:val="0"/>
      <w:marBottom w:val="0"/>
      <w:divBdr>
        <w:top w:val="none" w:sz="0" w:space="0" w:color="auto"/>
        <w:left w:val="none" w:sz="0" w:space="0" w:color="auto"/>
        <w:bottom w:val="none" w:sz="0" w:space="0" w:color="auto"/>
        <w:right w:val="none" w:sz="0" w:space="0" w:color="auto"/>
      </w:divBdr>
    </w:div>
    <w:div w:id="349580535">
      <w:marLeft w:val="0"/>
      <w:marRight w:val="0"/>
      <w:marTop w:val="0"/>
      <w:marBottom w:val="0"/>
      <w:divBdr>
        <w:top w:val="none" w:sz="0" w:space="0" w:color="auto"/>
        <w:left w:val="none" w:sz="0" w:space="0" w:color="auto"/>
        <w:bottom w:val="none" w:sz="0" w:space="0" w:color="auto"/>
        <w:right w:val="none" w:sz="0" w:space="0" w:color="auto"/>
      </w:divBdr>
    </w:div>
    <w:div w:id="349580536">
      <w:marLeft w:val="0"/>
      <w:marRight w:val="0"/>
      <w:marTop w:val="0"/>
      <w:marBottom w:val="0"/>
      <w:divBdr>
        <w:top w:val="none" w:sz="0" w:space="0" w:color="auto"/>
        <w:left w:val="none" w:sz="0" w:space="0" w:color="auto"/>
        <w:bottom w:val="none" w:sz="0" w:space="0" w:color="auto"/>
        <w:right w:val="none" w:sz="0" w:space="0" w:color="auto"/>
      </w:divBdr>
      <w:divsChild>
        <w:div w:id="349587245">
          <w:marLeft w:val="0"/>
          <w:marRight w:val="0"/>
          <w:marTop w:val="81"/>
          <w:marBottom w:val="196"/>
          <w:divBdr>
            <w:top w:val="none" w:sz="0" w:space="0" w:color="auto"/>
            <w:left w:val="none" w:sz="0" w:space="0" w:color="auto"/>
            <w:bottom w:val="none" w:sz="0" w:space="0" w:color="auto"/>
            <w:right w:val="none" w:sz="0" w:space="0" w:color="auto"/>
          </w:divBdr>
        </w:div>
        <w:div w:id="349589068">
          <w:marLeft w:val="0"/>
          <w:marRight w:val="0"/>
          <w:marTop w:val="58"/>
          <w:marBottom w:val="173"/>
          <w:divBdr>
            <w:top w:val="none" w:sz="0" w:space="0" w:color="auto"/>
            <w:left w:val="none" w:sz="0" w:space="0" w:color="auto"/>
            <w:bottom w:val="none" w:sz="0" w:space="0" w:color="auto"/>
            <w:right w:val="none" w:sz="0" w:space="0" w:color="auto"/>
          </w:divBdr>
        </w:div>
      </w:divsChild>
    </w:div>
    <w:div w:id="349580537">
      <w:marLeft w:val="0"/>
      <w:marRight w:val="0"/>
      <w:marTop w:val="0"/>
      <w:marBottom w:val="0"/>
      <w:divBdr>
        <w:top w:val="none" w:sz="0" w:space="0" w:color="auto"/>
        <w:left w:val="none" w:sz="0" w:space="0" w:color="auto"/>
        <w:bottom w:val="none" w:sz="0" w:space="0" w:color="auto"/>
        <w:right w:val="none" w:sz="0" w:space="0" w:color="auto"/>
      </w:divBdr>
    </w:div>
    <w:div w:id="349580540">
      <w:marLeft w:val="0"/>
      <w:marRight w:val="0"/>
      <w:marTop w:val="0"/>
      <w:marBottom w:val="0"/>
      <w:divBdr>
        <w:top w:val="none" w:sz="0" w:space="0" w:color="auto"/>
        <w:left w:val="none" w:sz="0" w:space="0" w:color="auto"/>
        <w:bottom w:val="none" w:sz="0" w:space="0" w:color="auto"/>
        <w:right w:val="none" w:sz="0" w:space="0" w:color="auto"/>
      </w:divBdr>
    </w:div>
    <w:div w:id="349580542">
      <w:marLeft w:val="0"/>
      <w:marRight w:val="0"/>
      <w:marTop w:val="0"/>
      <w:marBottom w:val="0"/>
      <w:divBdr>
        <w:top w:val="none" w:sz="0" w:space="0" w:color="auto"/>
        <w:left w:val="none" w:sz="0" w:space="0" w:color="auto"/>
        <w:bottom w:val="none" w:sz="0" w:space="0" w:color="auto"/>
        <w:right w:val="none" w:sz="0" w:space="0" w:color="auto"/>
      </w:divBdr>
      <w:divsChild>
        <w:div w:id="349594856">
          <w:marLeft w:val="0"/>
          <w:marRight w:val="0"/>
          <w:marTop w:val="0"/>
          <w:marBottom w:val="0"/>
          <w:divBdr>
            <w:top w:val="none" w:sz="0" w:space="0" w:color="auto"/>
            <w:left w:val="none" w:sz="0" w:space="0" w:color="auto"/>
            <w:bottom w:val="none" w:sz="0" w:space="0" w:color="auto"/>
            <w:right w:val="none" w:sz="0" w:space="0" w:color="auto"/>
          </w:divBdr>
        </w:div>
      </w:divsChild>
    </w:div>
    <w:div w:id="349580544">
      <w:marLeft w:val="0"/>
      <w:marRight w:val="0"/>
      <w:marTop w:val="0"/>
      <w:marBottom w:val="0"/>
      <w:divBdr>
        <w:top w:val="none" w:sz="0" w:space="0" w:color="auto"/>
        <w:left w:val="none" w:sz="0" w:space="0" w:color="auto"/>
        <w:bottom w:val="none" w:sz="0" w:space="0" w:color="auto"/>
        <w:right w:val="none" w:sz="0" w:space="0" w:color="auto"/>
      </w:divBdr>
    </w:div>
    <w:div w:id="349580550">
      <w:marLeft w:val="0"/>
      <w:marRight w:val="0"/>
      <w:marTop w:val="0"/>
      <w:marBottom w:val="0"/>
      <w:divBdr>
        <w:top w:val="none" w:sz="0" w:space="0" w:color="auto"/>
        <w:left w:val="none" w:sz="0" w:space="0" w:color="auto"/>
        <w:bottom w:val="none" w:sz="0" w:space="0" w:color="auto"/>
        <w:right w:val="none" w:sz="0" w:space="0" w:color="auto"/>
      </w:divBdr>
      <w:divsChild>
        <w:div w:id="349571176">
          <w:marLeft w:val="0"/>
          <w:marRight w:val="0"/>
          <w:marTop w:val="0"/>
          <w:marBottom w:val="0"/>
          <w:divBdr>
            <w:top w:val="none" w:sz="0" w:space="0" w:color="auto"/>
            <w:left w:val="none" w:sz="0" w:space="0" w:color="auto"/>
            <w:bottom w:val="none" w:sz="0" w:space="0" w:color="auto"/>
            <w:right w:val="none" w:sz="0" w:space="0" w:color="auto"/>
          </w:divBdr>
          <w:divsChild>
            <w:div w:id="349582439">
              <w:marLeft w:val="0"/>
              <w:marRight w:val="0"/>
              <w:marTop w:val="0"/>
              <w:marBottom w:val="0"/>
              <w:divBdr>
                <w:top w:val="none" w:sz="0" w:space="0" w:color="auto"/>
                <w:left w:val="none" w:sz="0" w:space="0" w:color="auto"/>
                <w:bottom w:val="none" w:sz="0" w:space="0" w:color="auto"/>
                <w:right w:val="none" w:sz="0" w:space="0" w:color="auto"/>
              </w:divBdr>
            </w:div>
            <w:div w:id="349583552">
              <w:marLeft w:val="0"/>
              <w:marRight w:val="0"/>
              <w:marTop w:val="0"/>
              <w:marBottom w:val="0"/>
              <w:divBdr>
                <w:top w:val="none" w:sz="0" w:space="0" w:color="auto"/>
                <w:left w:val="none" w:sz="0" w:space="0" w:color="auto"/>
                <w:bottom w:val="none" w:sz="0" w:space="0" w:color="auto"/>
                <w:right w:val="none" w:sz="0" w:space="0" w:color="auto"/>
              </w:divBdr>
              <w:divsChild>
                <w:div w:id="349590174">
                  <w:marLeft w:val="0"/>
                  <w:marRight w:val="0"/>
                  <w:marTop w:val="0"/>
                  <w:marBottom w:val="0"/>
                  <w:divBdr>
                    <w:top w:val="none" w:sz="0" w:space="0" w:color="auto"/>
                    <w:left w:val="none" w:sz="0" w:space="0" w:color="auto"/>
                    <w:bottom w:val="none" w:sz="0" w:space="0" w:color="auto"/>
                    <w:right w:val="none" w:sz="0" w:space="0" w:color="auto"/>
                  </w:divBdr>
                  <w:divsChild>
                    <w:div w:id="349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554">
      <w:marLeft w:val="0"/>
      <w:marRight w:val="0"/>
      <w:marTop w:val="0"/>
      <w:marBottom w:val="0"/>
      <w:divBdr>
        <w:top w:val="none" w:sz="0" w:space="0" w:color="auto"/>
        <w:left w:val="none" w:sz="0" w:space="0" w:color="auto"/>
        <w:bottom w:val="none" w:sz="0" w:space="0" w:color="auto"/>
        <w:right w:val="none" w:sz="0" w:space="0" w:color="auto"/>
      </w:divBdr>
    </w:div>
    <w:div w:id="349580555">
      <w:marLeft w:val="0"/>
      <w:marRight w:val="0"/>
      <w:marTop w:val="0"/>
      <w:marBottom w:val="0"/>
      <w:divBdr>
        <w:top w:val="none" w:sz="0" w:space="0" w:color="auto"/>
        <w:left w:val="none" w:sz="0" w:space="0" w:color="auto"/>
        <w:bottom w:val="none" w:sz="0" w:space="0" w:color="auto"/>
        <w:right w:val="none" w:sz="0" w:space="0" w:color="auto"/>
      </w:divBdr>
      <w:divsChild>
        <w:div w:id="349600429">
          <w:marLeft w:val="0"/>
          <w:marRight w:val="0"/>
          <w:marTop w:val="0"/>
          <w:marBottom w:val="0"/>
          <w:divBdr>
            <w:top w:val="none" w:sz="0" w:space="0" w:color="auto"/>
            <w:left w:val="none" w:sz="0" w:space="0" w:color="auto"/>
            <w:bottom w:val="none" w:sz="0" w:space="0" w:color="auto"/>
            <w:right w:val="none" w:sz="0" w:space="0" w:color="auto"/>
          </w:divBdr>
        </w:div>
      </w:divsChild>
    </w:div>
    <w:div w:id="349580562">
      <w:marLeft w:val="0"/>
      <w:marRight w:val="0"/>
      <w:marTop w:val="0"/>
      <w:marBottom w:val="0"/>
      <w:divBdr>
        <w:top w:val="none" w:sz="0" w:space="0" w:color="auto"/>
        <w:left w:val="none" w:sz="0" w:space="0" w:color="auto"/>
        <w:bottom w:val="none" w:sz="0" w:space="0" w:color="auto"/>
        <w:right w:val="none" w:sz="0" w:space="0" w:color="auto"/>
      </w:divBdr>
      <w:divsChild>
        <w:div w:id="349571124">
          <w:marLeft w:val="0"/>
          <w:marRight w:val="0"/>
          <w:marTop w:val="0"/>
          <w:marBottom w:val="0"/>
          <w:divBdr>
            <w:top w:val="none" w:sz="0" w:space="0" w:color="auto"/>
            <w:left w:val="none" w:sz="0" w:space="0" w:color="auto"/>
            <w:bottom w:val="none" w:sz="0" w:space="0" w:color="auto"/>
            <w:right w:val="none" w:sz="0" w:space="0" w:color="auto"/>
          </w:divBdr>
        </w:div>
        <w:div w:id="349571565">
          <w:marLeft w:val="0"/>
          <w:marRight w:val="0"/>
          <w:marTop w:val="0"/>
          <w:marBottom w:val="0"/>
          <w:divBdr>
            <w:top w:val="none" w:sz="0" w:space="0" w:color="auto"/>
            <w:left w:val="none" w:sz="0" w:space="0" w:color="auto"/>
            <w:bottom w:val="none" w:sz="0" w:space="0" w:color="auto"/>
            <w:right w:val="none" w:sz="0" w:space="0" w:color="auto"/>
          </w:divBdr>
        </w:div>
        <w:div w:id="349573948">
          <w:marLeft w:val="0"/>
          <w:marRight w:val="0"/>
          <w:marTop w:val="0"/>
          <w:marBottom w:val="0"/>
          <w:divBdr>
            <w:top w:val="none" w:sz="0" w:space="0" w:color="auto"/>
            <w:left w:val="none" w:sz="0" w:space="0" w:color="auto"/>
            <w:bottom w:val="none" w:sz="0" w:space="0" w:color="auto"/>
            <w:right w:val="none" w:sz="0" w:space="0" w:color="auto"/>
          </w:divBdr>
        </w:div>
        <w:div w:id="349575939">
          <w:marLeft w:val="0"/>
          <w:marRight w:val="0"/>
          <w:marTop w:val="0"/>
          <w:marBottom w:val="0"/>
          <w:divBdr>
            <w:top w:val="none" w:sz="0" w:space="0" w:color="auto"/>
            <w:left w:val="none" w:sz="0" w:space="0" w:color="auto"/>
            <w:bottom w:val="none" w:sz="0" w:space="0" w:color="auto"/>
            <w:right w:val="none" w:sz="0" w:space="0" w:color="auto"/>
          </w:divBdr>
        </w:div>
        <w:div w:id="349577050">
          <w:marLeft w:val="0"/>
          <w:marRight w:val="0"/>
          <w:marTop w:val="0"/>
          <w:marBottom w:val="0"/>
          <w:divBdr>
            <w:top w:val="none" w:sz="0" w:space="0" w:color="auto"/>
            <w:left w:val="none" w:sz="0" w:space="0" w:color="auto"/>
            <w:bottom w:val="none" w:sz="0" w:space="0" w:color="auto"/>
            <w:right w:val="none" w:sz="0" w:space="0" w:color="auto"/>
          </w:divBdr>
        </w:div>
        <w:div w:id="349577587">
          <w:marLeft w:val="0"/>
          <w:marRight w:val="0"/>
          <w:marTop w:val="0"/>
          <w:marBottom w:val="0"/>
          <w:divBdr>
            <w:top w:val="none" w:sz="0" w:space="0" w:color="auto"/>
            <w:left w:val="none" w:sz="0" w:space="0" w:color="auto"/>
            <w:bottom w:val="none" w:sz="0" w:space="0" w:color="auto"/>
            <w:right w:val="none" w:sz="0" w:space="0" w:color="auto"/>
          </w:divBdr>
        </w:div>
        <w:div w:id="349580732">
          <w:marLeft w:val="0"/>
          <w:marRight w:val="0"/>
          <w:marTop w:val="0"/>
          <w:marBottom w:val="0"/>
          <w:divBdr>
            <w:top w:val="none" w:sz="0" w:space="0" w:color="auto"/>
            <w:left w:val="none" w:sz="0" w:space="0" w:color="auto"/>
            <w:bottom w:val="none" w:sz="0" w:space="0" w:color="auto"/>
            <w:right w:val="none" w:sz="0" w:space="0" w:color="auto"/>
          </w:divBdr>
        </w:div>
        <w:div w:id="349582626">
          <w:marLeft w:val="0"/>
          <w:marRight w:val="0"/>
          <w:marTop w:val="0"/>
          <w:marBottom w:val="0"/>
          <w:divBdr>
            <w:top w:val="none" w:sz="0" w:space="0" w:color="auto"/>
            <w:left w:val="none" w:sz="0" w:space="0" w:color="auto"/>
            <w:bottom w:val="none" w:sz="0" w:space="0" w:color="auto"/>
            <w:right w:val="none" w:sz="0" w:space="0" w:color="auto"/>
          </w:divBdr>
        </w:div>
        <w:div w:id="349588205">
          <w:marLeft w:val="0"/>
          <w:marRight w:val="0"/>
          <w:marTop w:val="0"/>
          <w:marBottom w:val="0"/>
          <w:divBdr>
            <w:top w:val="none" w:sz="0" w:space="0" w:color="auto"/>
            <w:left w:val="none" w:sz="0" w:space="0" w:color="auto"/>
            <w:bottom w:val="none" w:sz="0" w:space="0" w:color="auto"/>
            <w:right w:val="none" w:sz="0" w:space="0" w:color="auto"/>
          </w:divBdr>
        </w:div>
        <w:div w:id="349590005">
          <w:marLeft w:val="0"/>
          <w:marRight w:val="0"/>
          <w:marTop w:val="0"/>
          <w:marBottom w:val="0"/>
          <w:divBdr>
            <w:top w:val="none" w:sz="0" w:space="0" w:color="auto"/>
            <w:left w:val="none" w:sz="0" w:space="0" w:color="auto"/>
            <w:bottom w:val="none" w:sz="0" w:space="0" w:color="auto"/>
            <w:right w:val="none" w:sz="0" w:space="0" w:color="auto"/>
          </w:divBdr>
        </w:div>
        <w:div w:id="349592687">
          <w:marLeft w:val="0"/>
          <w:marRight w:val="0"/>
          <w:marTop w:val="0"/>
          <w:marBottom w:val="0"/>
          <w:divBdr>
            <w:top w:val="none" w:sz="0" w:space="0" w:color="auto"/>
            <w:left w:val="none" w:sz="0" w:space="0" w:color="auto"/>
            <w:bottom w:val="none" w:sz="0" w:space="0" w:color="auto"/>
            <w:right w:val="none" w:sz="0" w:space="0" w:color="auto"/>
          </w:divBdr>
        </w:div>
        <w:div w:id="349597062">
          <w:marLeft w:val="0"/>
          <w:marRight w:val="0"/>
          <w:marTop w:val="0"/>
          <w:marBottom w:val="0"/>
          <w:divBdr>
            <w:top w:val="none" w:sz="0" w:space="0" w:color="auto"/>
            <w:left w:val="none" w:sz="0" w:space="0" w:color="auto"/>
            <w:bottom w:val="none" w:sz="0" w:space="0" w:color="auto"/>
            <w:right w:val="none" w:sz="0" w:space="0" w:color="auto"/>
          </w:divBdr>
        </w:div>
        <w:div w:id="349597459">
          <w:marLeft w:val="0"/>
          <w:marRight w:val="0"/>
          <w:marTop w:val="0"/>
          <w:marBottom w:val="0"/>
          <w:divBdr>
            <w:top w:val="none" w:sz="0" w:space="0" w:color="auto"/>
            <w:left w:val="none" w:sz="0" w:space="0" w:color="auto"/>
            <w:bottom w:val="none" w:sz="0" w:space="0" w:color="auto"/>
            <w:right w:val="none" w:sz="0" w:space="0" w:color="auto"/>
          </w:divBdr>
        </w:div>
        <w:div w:id="349598064">
          <w:marLeft w:val="0"/>
          <w:marRight w:val="0"/>
          <w:marTop w:val="0"/>
          <w:marBottom w:val="0"/>
          <w:divBdr>
            <w:top w:val="none" w:sz="0" w:space="0" w:color="auto"/>
            <w:left w:val="none" w:sz="0" w:space="0" w:color="auto"/>
            <w:bottom w:val="none" w:sz="0" w:space="0" w:color="auto"/>
            <w:right w:val="none" w:sz="0" w:space="0" w:color="auto"/>
          </w:divBdr>
        </w:div>
      </w:divsChild>
    </w:div>
    <w:div w:id="349580564">
      <w:marLeft w:val="0"/>
      <w:marRight w:val="0"/>
      <w:marTop w:val="0"/>
      <w:marBottom w:val="0"/>
      <w:divBdr>
        <w:top w:val="none" w:sz="0" w:space="0" w:color="auto"/>
        <w:left w:val="none" w:sz="0" w:space="0" w:color="auto"/>
        <w:bottom w:val="none" w:sz="0" w:space="0" w:color="auto"/>
        <w:right w:val="none" w:sz="0" w:space="0" w:color="auto"/>
      </w:divBdr>
      <w:divsChild>
        <w:div w:id="349571445">
          <w:marLeft w:val="0"/>
          <w:marRight w:val="0"/>
          <w:marTop w:val="0"/>
          <w:marBottom w:val="0"/>
          <w:divBdr>
            <w:top w:val="none" w:sz="0" w:space="0" w:color="auto"/>
            <w:left w:val="none" w:sz="0" w:space="0" w:color="auto"/>
            <w:bottom w:val="none" w:sz="0" w:space="0" w:color="auto"/>
            <w:right w:val="none" w:sz="0" w:space="0" w:color="auto"/>
          </w:divBdr>
        </w:div>
        <w:div w:id="349573411">
          <w:marLeft w:val="0"/>
          <w:marRight w:val="0"/>
          <w:marTop w:val="0"/>
          <w:marBottom w:val="0"/>
          <w:divBdr>
            <w:top w:val="none" w:sz="0" w:space="0" w:color="auto"/>
            <w:left w:val="none" w:sz="0" w:space="0" w:color="auto"/>
            <w:bottom w:val="none" w:sz="0" w:space="0" w:color="auto"/>
            <w:right w:val="none" w:sz="0" w:space="0" w:color="auto"/>
          </w:divBdr>
        </w:div>
      </w:divsChild>
    </w:div>
    <w:div w:id="349580570">
      <w:marLeft w:val="0"/>
      <w:marRight w:val="0"/>
      <w:marTop w:val="0"/>
      <w:marBottom w:val="0"/>
      <w:divBdr>
        <w:top w:val="none" w:sz="0" w:space="0" w:color="auto"/>
        <w:left w:val="none" w:sz="0" w:space="0" w:color="auto"/>
        <w:bottom w:val="none" w:sz="0" w:space="0" w:color="auto"/>
        <w:right w:val="none" w:sz="0" w:space="0" w:color="auto"/>
      </w:divBdr>
    </w:div>
    <w:div w:id="349580572">
      <w:marLeft w:val="0"/>
      <w:marRight w:val="0"/>
      <w:marTop w:val="0"/>
      <w:marBottom w:val="0"/>
      <w:divBdr>
        <w:top w:val="none" w:sz="0" w:space="0" w:color="auto"/>
        <w:left w:val="none" w:sz="0" w:space="0" w:color="auto"/>
        <w:bottom w:val="none" w:sz="0" w:space="0" w:color="auto"/>
        <w:right w:val="none" w:sz="0" w:space="0" w:color="auto"/>
      </w:divBdr>
    </w:div>
    <w:div w:id="349580573">
      <w:marLeft w:val="0"/>
      <w:marRight w:val="0"/>
      <w:marTop w:val="0"/>
      <w:marBottom w:val="0"/>
      <w:divBdr>
        <w:top w:val="none" w:sz="0" w:space="0" w:color="auto"/>
        <w:left w:val="none" w:sz="0" w:space="0" w:color="auto"/>
        <w:bottom w:val="none" w:sz="0" w:space="0" w:color="auto"/>
        <w:right w:val="none" w:sz="0" w:space="0" w:color="auto"/>
      </w:divBdr>
    </w:div>
    <w:div w:id="349580574">
      <w:marLeft w:val="0"/>
      <w:marRight w:val="0"/>
      <w:marTop w:val="0"/>
      <w:marBottom w:val="0"/>
      <w:divBdr>
        <w:top w:val="none" w:sz="0" w:space="0" w:color="auto"/>
        <w:left w:val="none" w:sz="0" w:space="0" w:color="auto"/>
        <w:bottom w:val="none" w:sz="0" w:space="0" w:color="auto"/>
        <w:right w:val="none" w:sz="0" w:space="0" w:color="auto"/>
      </w:divBdr>
    </w:div>
    <w:div w:id="349580576">
      <w:marLeft w:val="0"/>
      <w:marRight w:val="0"/>
      <w:marTop w:val="0"/>
      <w:marBottom w:val="0"/>
      <w:divBdr>
        <w:top w:val="none" w:sz="0" w:space="0" w:color="auto"/>
        <w:left w:val="none" w:sz="0" w:space="0" w:color="auto"/>
        <w:bottom w:val="none" w:sz="0" w:space="0" w:color="auto"/>
        <w:right w:val="none" w:sz="0" w:space="0" w:color="auto"/>
      </w:divBdr>
      <w:divsChild>
        <w:div w:id="349598650">
          <w:marLeft w:val="0"/>
          <w:marRight w:val="0"/>
          <w:marTop w:val="0"/>
          <w:marBottom w:val="0"/>
          <w:divBdr>
            <w:top w:val="none" w:sz="0" w:space="0" w:color="auto"/>
            <w:left w:val="none" w:sz="0" w:space="0" w:color="auto"/>
            <w:bottom w:val="none" w:sz="0" w:space="0" w:color="auto"/>
            <w:right w:val="none" w:sz="0" w:space="0" w:color="auto"/>
          </w:divBdr>
        </w:div>
      </w:divsChild>
    </w:div>
    <w:div w:id="349580577">
      <w:marLeft w:val="0"/>
      <w:marRight w:val="0"/>
      <w:marTop w:val="0"/>
      <w:marBottom w:val="0"/>
      <w:divBdr>
        <w:top w:val="none" w:sz="0" w:space="0" w:color="auto"/>
        <w:left w:val="none" w:sz="0" w:space="0" w:color="auto"/>
        <w:bottom w:val="none" w:sz="0" w:space="0" w:color="auto"/>
        <w:right w:val="none" w:sz="0" w:space="0" w:color="auto"/>
      </w:divBdr>
    </w:div>
    <w:div w:id="349580582">
      <w:marLeft w:val="0"/>
      <w:marRight w:val="0"/>
      <w:marTop w:val="0"/>
      <w:marBottom w:val="0"/>
      <w:divBdr>
        <w:top w:val="none" w:sz="0" w:space="0" w:color="auto"/>
        <w:left w:val="none" w:sz="0" w:space="0" w:color="auto"/>
        <w:bottom w:val="none" w:sz="0" w:space="0" w:color="auto"/>
        <w:right w:val="none" w:sz="0" w:space="0" w:color="auto"/>
      </w:divBdr>
    </w:div>
    <w:div w:id="349580584">
      <w:marLeft w:val="0"/>
      <w:marRight w:val="0"/>
      <w:marTop w:val="0"/>
      <w:marBottom w:val="0"/>
      <w:divBdr>
        <w:top w:val="none" w:sz="0" w:space="0" w:color="auto"/>
        <w:left w:val="none" w:sz="0" w:space="0" w:color="auto"/>
        <w:bottom w:val="none" w:sz="0" w:space="0" w:color="auto"/>
        <w:right w:val="none" w:sz="0" w:space="0" w:color="auto"/>
      </w:divBdr>
    </w:div>
    <w:div w:id="349580588">
      <w:marLeft w:val="0"/>
      <w:marRight w:val="0"/>
      <w:marTop w:val="0"/>
      <w:marBottom w:val="0"/>
      <w:divBdr>
        <w:top w:val="none" w:sz="0" w:space="0" w:color="auto"/>
        <w:left w:val="none" w:sz="0" w:space="0" w:color="auto"/>
        <w:bottom w:val="none" w:sz="0" w:space="0" w:color="auto"/>
        <w:right w:val="none" w:sz="0" w:space="0" w:color="auto"/>
      </w:divBdr>
      <w:divsChild>
        <w:div w:id="349583598">
          <w:marLeft w:val="0"/>
          <w:marRight w:val="0"/>
          <w:marTop w:val="0"/>
          <w:marBottom w:val="0"/>
          <w:divBdr>
            <w:top w:val="none" w:sz="0" w:space="0" w:color="auto"/>
            <w:left w:val="none" w:sz="0" w:space="0" w:color="auto"/>
            <w:bottom w:val="none" w:sz="0" w:space="0" w:color="auto"/>
            <w:right w:val="none" w:sz="0" w:space="0" w:color="auto"/>
          </w:divBdr>
        </w:div>
        <w:div w:id="349595358">
          <w:marLeft w:val="0"/>
          <w:marRight w:val="0"/>
          <w:marTop w:val="0"/>
          <w:marBottom w:val="0"/>
          <w:divBdr>
            <w:top w:val="none" w:sz="0" w:space="0" w:color="auto"/>
            <w:left w:val="none" w:sz="0" w:space="0" w:color="auto"/>
            <w:bottom w:val="none" w:sz="0" w:space="0" w:color="auto"/>
            <w:right w:val="none" w:sz="0" w:space="0" w:color="auto"/>
          </w:divBdr>
        </w:div>
      </w:divsChild>
    </w:div>
    <w:div w:id="349580592">
      <w:marLeft w:val="0"/>
      <w:marRight w:val="0"/>
      <w:marTop w:val="0"/>
      <w:marBottom w:val="0"/>
      <w:divBdr>
        <w:top w:val="none" w:sz="0" w:space="0" w:color="auto"/>
        <w:left w:val="none" w:sz="0" w:space="0" w:color="auto"/>
        <w:bottom w:val="none" w:sz="0" w:space="0" w:color="auto"/>
        <w:right w:val="none" w:sz="0" w:space="0" w:color="auto"/>
      </w:divBdr>
      <w:divsChild>
        <w:div w:id="349597111">
          <w:marLeft w:val="0"/>
          <w:marRight w:val="0"/>
          <w:marTop w:val="0"/>
          <w:marBottom w:val="0"/>
          <w:divBdr>
            <w:top w:val="none" w:sz="0" w:space="0" w:color="auto"/>
            <w:left w:val="none" w:sz="0" w:space="0" w:color="auto"/>
            <w:bottom w:val="none" w:sz="0" w:space="0" w:color="auto"/>
            <w:right w:val="none" w:sz="0" w:space="0" w:color="auto"/>
          </w:divBdr>
          <w:divsChild>
            <w:div w:id="349582183">
              <w:marLeft w:val="0"/>
              <w:marRight w:val="0"/>
              <w:marTop w:val="0"/>
              <w:marBottom w:val="0"/>
              <w:divBdr>
                <w:top w:val="none" w:sz="0" w:space="0" w:color="auto"/>
                <w:left w:val="none" w:sz="0" w:space="0" w:color="auto"/>
                <w:bottom w:val="none" w:sz="0" w:space="0" w:color="auto"/>
                <w:right w:val="none" w:sz="0" w:space="0" w:color="auto"/>
              </w:divBdr>
              <w:divsChild>
                <w:div w:id="349571485">
                  <w:marLeft w:val="0"/>
                  <w:marRight w:val="0"/>
                  <w:marTop w:val="0"/>
                  <w:marBottom w:val="125"/>
                  <w:divBdr>
                    <w:top w:val="none" w:sz="0" w:space="0" w:color="auto"/>
                    <w:left w:val="none" w:sz="0" w:space="0" w:color="auto"/>
                    <w:bottom w:val="none" w:sz="0" w:space="0" w:color="auto"/>
                    <w:right w:val="none" w:sz="0" w:space="0" w:color="auto"/>
                  </w:divBdr>
                  <w:divsChild>
                    <w:div w:id="349579128">
                      <w:marLeft w:val="0"/>
                      <w:marRight w:val="0"/>
                      <w:marTop w:val="0"/>
                      <w:marBottom w:val="125"/>
                      <w:divBdr>
                        <w:top w:val="none" w:sz="0" w:space="0" w:color="auto"/>
                        <w:left w:val="none" w:sz="0" w:space="0" w:color="auto"/>
                        <w:bottom w:val="none" w:sz="0" w:space="0" w:color="auto"/>
                        <w:right w:val="none" w:sz="0" w:space="0" w:color="auto"/>
                      </w:divBdr>
                    </w:div>
                  </w:divsChild>
                </w:div>
                <w:div w:id="349575558">
                  <w:marLeft w:val="0"/>
                  <w:marRight w:val="0"/>
                  <w:marTop w:val="0"/>
                  <w:marBottom w:val="125"/>
                  <w:divBdr>
                    <w:top w:val="none" w:sz="0" w:space="0" w:color="auto"/>
                    <w:left w:val="none" w:sz="0" w:space="0" w:color="auto"/>
                    <w:bottom w:val="none" w:sz="0" w:space="0" w:color="auto"/>
                    <w:right w:val="none" w:sz="0" w:space="0" w:color="auto"/>
                  </w:divBdr>
                  <w:divsChild>
                    <w:div w:id="349590484">
                      <w:marLeft w:val="0"/>
                      <w:marRight w:val="0"/>
                      <w:marTop w:val="0"/>
                      <w:marBottom w:val="125"/>
                      <w:divBdr>
                        <w:top w:val="none" w:sz="0" w:space="0" w:color="auto"/>
                        <w:left w:val="none" w:sz="0" w:space="0" w:color="auto"/>
                        <w:bottom w:val="none" w:sz="0" w:space="0" w:color="auto"/>
                        <w:right w:val="none" w:sz="0" w:space="0" w:color="auto"/>
                      </w:divBdr>
                    </w:div>
                  </w:divsChild>
                </w:div>
                <w:div w:id="349580482">
                  <w:marLeft w:val="0"/>
                  <w:marRight w:val="0"/>
                  <w:marTop w:val="0"/>
                  <w:marBottom w:val="125"/>
                  <w:divBdr>
                    <w:top w:val="none" w:sz="0" w:space="0" w:color="auto"/>
                    <w:left w:val="none" w:sz="0" w:space="0" w:color="auto"/>
                    <w:bottom w:val="none" w:sz="0" w:space="0" w:color="auto"/>
                    <w:right w:val="none" w:sz="0" w:space="0" w:color="auto"/>
                  </w:divBdr>
                  <w:divsChild>
                    <w:div w:id="349574582">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3495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597">
      <w:marLeft w:val="0"/>
      <w:marRight w:val="0"/>
      <w:marTop w:val="0"/>
      <w:marBottom w:val="0"/>
      <w:divBdr>
        <w:top w:val="none" w:sz="0" w:space="0" w:color="auto"/>
        <w:left w:val="none" w:sz="0" w:space="0" w:color="auto"/>
        <w:bottom w:val="none" w:sz="0" w:space="0" w:color="auto"/>
        <w:right w:val="none" w:sz="0" w:space="0" w:color="auto"/>
      </w:divBdr>
    </w:div>
    <w:div w:id="349580599">
      <w:marLeft w:val="0"/>
      <w:marRight w:val="0"/>
      <w:marTop w:val="0"/>
      <w:marBottom w:val="0"/>
      <w:divBdr>
        <w:top w:val="none" w:sz="0" w:space="0" w:color="auto"/>
        <w:left w:val="none" w:sz="0" w:space="0" w:color="auto"/>
        <w:bottom w:val="none" w:sz="0" w:space="0" w:color="auto"/>
        <w:right w:val="none" w:sz="0" w:space="0" w:color="auto"/>
      </w:divBdr>
    </w:div>
    <w:div w:id="349580602">
      <w:marLeft w:val="0"/>
      <w:marRight w:val="0"/>
      <w:marTop w:val="0"/>
      <w:marBottom w:val="0"/>
      <w:divBdr>
        <w:top w:val="none" w:sz="0" w:space="0" w:color="auto"/>
        <w:left w:val="none" w:sz="0" w:space="0" w:color="auto"/>
        <w:bottom w:val="none" w:sz="0" w:space="0" w:color="auto"/>
        <w:right w:val="none" w:sz="0" w:space="0" w:color="auto"/>
      </w:divBdr>
    </w:div>
    <w:div w:id="349580604">
      <w:marLeft w:val="0"/>
      <w:marRight w:val="0"/>
      <w:marTop w:val="0"/>
      <w:marBottom w:val="0"/>
      <w:divBdr>
        <w:top w:val="none" w:sz="0" w:space="0" w:color="auto"/>
        <w:left w:val="none" w:sz="0" w:space="0" w:color="auto"/>
        <w:bottom w:val="none" w:sz="0" w:space="0" w:color="auto"/>
        <w:right w:val="none" w:sz="0" w:space="0" w:color="auto"/>
      </w:divBdr>
    </w:div>
    <w:div w:id="349580608">
      <w:marLeft w:val="0"/>
      <w:marRight w:val="0"/>
      <w:marTop w:val="0"/>
      <w:marBottom w:val="0"/>
      <w:divBdr>
        <w:top w:val="none" w:sz="0" w:space="0" w:color="auto"/>
        <w:left w:val="none" w:sz="0" w:space="0" w:color="auto"/>
        <w:bottom w:val="none" w:sz="0" w:space="0" w:color="auto"/>
        <w:right w:val="none" w:sz="0" w:space="0" w:color="auto"/>
      </w:divBdr>
    </w:div>
    <w:div w:id="349580609">
      <w:marLeft w:val="0"/>
      <w:marRight w:val="0"/>
      <w:marTop w:val="0"/>
      <w:marBottom w:val="0"/>
      <w:divBdr>
        <w:top w:val="none" w:sz="0" w:space="0" w:color="auto"/>
        <w:left w:val="none" w:sz="0" w:space="0" w:color="auto"/>
        <w:bottom w:val="none" w:sz="0" w:space="0" w:color="auto"/>
        <w:right w:val="none" w:sz="0" w:space="0" w:color="auto"/>
      </w:divBdr>
      <w:divsChild>
        <w:div w:id="349586897">
          <w:marLeft w:val="0"/>
          <w:marRight w:val="0"/>
          <w:marTop w:val="0"/>
          <w:marBottom w:val="0"/>
          <w:divBdr>
            <w:top w:val="none" w:sz="0" w:space="0" w:color="auto"/>
            <w:left w:val="none" w:sz="0" w:space="0" w:color="auto"/>
            <w:bottom w:val="none" w:sz="0" w:space="0" w:color="auto"/>
            <w:right w:val="none" w:sz="0" w:space="0" w:color="auto"/>
          </w:divBdr>
        </w:div>
        <w:div w:id="349598354">
          <w:marLeft w:val="0"/>
          <w:marRight w:val="0"/>
          <w:marTop w:val="0"/>
          <w:marBottom w:val="0"/>
          <w:divBdr>
            <w:top w:val="none" w:sz="0" w:space="0" w:color="auto"/>
            <w:left w:val="none" w:sz="0" w:space="0" w:color="auto"/>
            <w:bottom w:val="none" w:sz="0" w:space="0" w:color="auto"/>
            <w:right w:val="none" w:sz="0" w:space="0" w:color="auto"/>
          </w:divBdr>
          <w:divsChild>
            <w:div w:id="349573926">
              <w:marLeft w:val="0"/>
              <w:marRight w:val="0"/>
              <w:marTop w:val="0"/>
              <w:marBottom w:val="0"/>
              <w:divBdr>
                <w:top w:val="none" w:sz="0" w:space="0" w:color="auto"/>
                <w:left w:val="none" w:sz="0" w:space="0" w:color="auto"/>
                <w:bottom w:val="none" w:sz="0" w:space="0" w:color="auto"/>
                <w:right w:val="none" w:sz="0" w:space="0" w:color="auto"/>
              </w:divBdr>
            </w:div>
            <w:div w:id="349575186">
              <w:marLeft w:val="0"/>
              <w:marRight w:val="0"/>
              <w:marTop w:val="0"/>
              <w:marBottom w:val="0"/>
              <w:divBdr>
                <w:top w:val="none" w:sz="0" w:space="0" w:color="auto"/>
                <w:left w:val="none" w:sz="0" w:space="0" w:color="auto"/>
                <w:bottom w:val="none" w:sz="0" w:space="0" w:color="auto"/>
                <w:right w:val="none" w:sz="0" w:space="0" w:color="auto"/>
              </w:divBdr>
              <w:divsChild>
                <w:div w:id="34957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611">
      <w:marLeft w:val="0"/>
      <w:marRight w:val="0"/>
      <w:marTop w:val="0"/>
      <w:marBottom w:val="0"/>
      <w:divBdr>
        <w:top w:val="none" w:sz="0" w:space="0" w:color="auto"/>
        <w:left w:val="none" w:sz="0" w:space="0" w:color="auto"/>
        <w:bottom w:val="none" w:sz="0" w:space="0" w:color="auto"/>
        <w:right w:val="none" w:sz="0" w:space="0" w:color="auto"/>
      </w:divBdr>
    </w:div>
    <w:div w:id="349580613">
      <w:marLeft w:val="0"/>
      <w:marRight w:val="0"/>
      <w:marTop w:val="0"/>
      <w:marBottom w:val="0"/>
      <w:divBdr>
        <w:top w:val="none" w:sz="0" w:space="0" w:color="auto"/>
        <w:left w:val="none" w:sz="0" w:space="0" w:color="auto"/>
        <w:bottom w:val="none" w:sz="0" w:space="0" w:color="auto"/>
        <w:right w:val="none" w:sz="0" w:space="0" w:color="auto"/>
      </w:divBdr>
      <w:divsChild>
        <w:div w:id="349581927">
          <w:marLeft w:val="0"/>
          <w:marRight w:val="0"/>
          <w:marTop w:val="0"/>
          <w:marBottom w:val="0"/>
          <w:divBdr>
            <w:top w:val="none" w:sz="0" w:space="0" w:color="auto"/>
            <w:left w:val="none" w:sz="0" w:space="0" w:color="auto"/>
            <w:bottom w:val="none" w:sz="0" w:space="0" w:color="auto"/>
            <w:right w:val="none" w:sz="0" w:space="0" w:color="auto"/>
          </w:divBdr>
          <w:divsChild>
            <w:div w:id="349581905">
              <w:marLeft w:val="0"/>
              <w:marRight w:val="0"/>
              <w:marTop w:val="0"/>
              <w:marBottom w:val="0"/>
              <w:divBdr>
                <w:top w:val="none" w:sz="0" w:space="0" w:color="auto"/>
                <w:left w:val="none" w:sz="0" w:space="0" w:color="auto"/>
                <w:bottom w:val="none" w:sz="0" w:space="0" w:color="auto"/>
                <w:right w:val="none" w:sz="0" w:space="0" w:color="auto"/>
              </w:divBdr>
              <w:divsChild>
                <w:div w:id="349571641">
                  <w:marLeft w:val="0"/>
                  <w:marRight w:val="0"/>
                  <w:marTop w:val="0"/>
                  <w:marBottom w:val="0"/>
                  <w:divBdr>
                    <w:top w:val="none" w:sz="0" w:space="0" w:color="auto"/>
                    <w:left w:val="none" w:sz="0" w:space="0" w:color="auto"/>
                    <w:bottom w:val="none" w:sz="0" w:space="0" w:color="auto"/>
                    <w:right w:val="none" w:sz="0" w:space="0" w:color="auto"/>
                  </w:divBdr>
                  <w:divsChild>
                    <w:div w:id="349576345">
                      <w:marLeft w:val="0"/>
                      <w:marRight w:val="0"/>
                      <w:marTop w:val="0"/>
                      <w:marBottom w:val="0"/>
                      <w:divBdr>
                        <w:top w:val="none" w:sz="0" w:space="0" w:color="auto"/>
                        <w:left w:val="none" w:sz="0" w:space="0" w:color="auto"/>
                        <w:bottom w:val="none" w:sz="0" w:space="0" w:color="auto"/>
                        <w:right w:val="none" w:sz="0" w:space="0" w:color="auto"/>
                      </w:divBdr>
                    </w:div>
                  </w:divsChild>
                </w:div>
                <w:div w:id="349592803">
                  <w:marLeft w:val="0"/>
                  <w:marRight w:val="0"/>
                  <w:marTop w:val="0"/>
                  <w:marBottom w:val="0"/>
                  <w:divBdr>
                    <w:top w:val="none" w:sz="0" w:space="0" w:color="auto"/>
                    <w:left w:val="none" w:sz="0" w:space="0" w:color="auto"/>
                    <w:bottom w:val="none" w:sz="0" w:space="0" w:color="auto"/>
                    <w:right w:val="none" w:sz="0" w:space="0" w:color="auto"/>
                  </w:divBdr>
                  <w:divsChild>
                    <w:div w:id="349581193">
                      <w:marLeft w:val="0"/>
                      <w:marRight w:val="0"/>
                      <w:marTop w:val="0"/>
                      <w:marBottom w:val="0"/>
                      <w:divBdr>
                        <w:top w:val="none" w:sz="0" w:space="0" w:color="auto"/>
                        <w:left w:val="none" w:sz="0" w:space="0" w:color="auto"/>
                        <w:bottom w:val="none" w:sz="0" w:space="0" w:color="auto"/>
                        <w:right w:val="none" w:sz="0" w:space="0" w:color="auto"/>
                      </w:divBdr>
                    </w:div>
                  </w:divsChild>
                </w:div>
                <w:div w:id="349597133">
                  <w:marLeft w:val="0"/>
                  <w:marRight w:val="0"/>
                  <w:marTop w:val="0"/>
                  <w:marBottom w:val="0"/>
                  <w:divBdr>
                    <w:top w:val="none" w:sz="0" w:space="0" w:color="auto"/>
                    <w:left w:val="none" w:sz="0" w:space="0" w:color="auto"/>
                    <w:bottom w:val="none" w:sz="0" w:space="0" w:color="auto"/>
                    <w:right w:val="none" w:sz="0" w:space="0" w:color="auto"/>
                  </w:divBdr>
                  <w:divsChild>
                    <w:div w:id="34958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622">
      <w:marLeft w:val="0"/>
      <w:marRight w:val="0"/>
      <w:marTop w:val="0"/>
      <w:marBottom w:val="0"/>
      <w:divBdr>
        <w:top w:val="none" w:sz="0" w:space="0" w:color="auto"/>
        <w:left w:val="none" w:sz="0" w:space="0" w:color="auto"/>
        <w:bottom w:val="none" w:sz="0" w:space="0" w:color="auto"/>
        <w:right w:val="none" w:sz="0" w:space="0" w:color="auto"/>
      </w:divBdr>
    </w:div>
    <w:div w:id="349580623">
      <w:marLeft w:val="0"/>
      <w:marRight w:val="0"/>
      <w:marTop w:val="0"/>
      <w:marBottom w:val="0"/>
      <w:divBdr>
        <w:top w:val="none" w:sz="0" w:space="0" w:color="auto"/>
        <w:left w:val="none" w:sz="0" w:space="0" w:color="auto"/>
        <w:bottom w:val="none" w:sz="0" w:space="0" w:color="auto"/>
        <w:right w:val="none" w:sz="0" w:space="0" w:color="auto"/>
      </w:divBdr>
      <w:divsChild>
        <w:div w:id="349581774">
          <w:marLeft w:val="0"/>
          <w:marRight w:val="0"/>
          <w:marTop w:val="0"/>
          <w:marBottom w:val="0"/>
          <w:divBdr>
            <w:top w:val="none" w:sz="0" w:space="0" w:color="auto"/>
            <w:left w:val="none" w:sz="0" w:space="0" w:color="auto"/>
            <w:bottom w:val="none" w:sz="0" w:space="0" w:color="auto"/>
            <w:right w:val="none" w:sz="0" w:space="0" w:color="auto"/>
          </w:divBdr>
          <w:divsChild>
            <w:div w:id="349596162">
              <w:marLeft w:val="0"/>
              <w:marRight w:val="0"/>
              <w:marTop w:val="0"/>
              <w:marBottom w:val="0"/>
              <w:divBdr>
                <w:top w:val="none" w:sz="0" w:space="0" w:color="auto"/>
                <w:left w:val="none" w:sz="0" w:space="0" w:color="auto"/>
                <w:bottom w:val="none" w:sz="0" w:space="0" w:color="auto"/>
                <w:right w:val="none" w:sz="0" w:space="0" w:color="auto"/>
              </w:divBdr>
            </w:div>
          </w:divsChild>
        </w:div>
        <w:div w:id="349584599">
          <w:marLeft w:val="0"/>
          <w:marRight w:val="0"/>
          <w:marTop w:val="0"/>
          <w:marBottom w:val="0"/>
          <w:divBdr>
            <w:top w:val="none" w:sz="0" w:space="0" w:color="auto"/>
            <w:left w:val="none" w:sz="0" w:space="0" w:color="auto"/>
            <w:bottom w:val="none" w:sz="0" w:space="0" w:color="auto"/>
            <w:right w:val="none" w:sz="0" w:space="0" w:color="auto"/>
          </w:divBdr>
          <w:divsChild>
            <w:div w:id="349599323">
              <w:marLeft w:val="0"/>
              <w:marRight w:val="0"/>
              <w:marTop w:val="0"/>
              <w:marBottom w:val="0"/>
              <w:divBdr>
                <w:top w:val="none" w:sz="0" w:space="0" w:color="auto"/>
                <w:left w:val="none" w:sz="0" w:space="0" w:color="auto"/>
                <w:bottom w:val="none" w:sz="0" w:space="0" w:color="auto"/>
                <w:right w:val="none" w:sz="0" w:space="0" w:color="auto"/>
              </w:divBdr>
              <w:divsChild>
                <w:div w:id="349572022">
                  <w:marLeft w:val="0"/>
                  <w:marRight w:val="0"/>
                  <w:marTop w:val="0"/>
                  <w:marBottom w:val="0"/>
                  <w:divBdr>
                    <w:top w:val="none" w:sz="0" w:space="0" w:color="auto"/>
                    <w:left w:val="none" w:sz="0" w:space="0" w:color="auto"/>
                    <w:bottom w:val="none" w:sz="0" w:space="0" w:color="auto"/>
                    <w:right w:val="none" w:sz="0" w:space="0" w:color="auto"/>
                  </w:divBdr>
                </w:div>
                <w:div w:id="3495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459">
          <w:marLeft w:val="0"/>
          <w:marRight w:val="0"/>
          <w:marTop w:val="0"/>
          <w:marBottom w:val="0"/>
          <w:divBdr>
            <w:top w:val="none" w:sz="0" w:space="0" w:color="auto"/>
            <w:left w:val="none" w:sz="0" w:space="0" w:color="auto"/>
            <w:bottom w:val="none" w:sz="0" w:space="0" w:color="auto"/>
            <w:right w:val="none" w:sz="0" w:space="0" w:color="auto"/>
          </w:divBdr>
          <w:divsChild>
            <w:div w:id="349589585">
              <w:marLeft w:val="0"/>
              <w:marRight w:val="0"/>
              <w:marTop w:val="0"/>
              <w:marBottom w:val="0"/>
              <w:divBdr>
                <w:top w:val="none" w:sz="0" w:space="0" w:color="auto"/>
                <w:left w:val="none" w:sz="0" w:space="0" w:color="auto"/>
                <w:bottom w:val="none" w:sz="0" w:space="0" w:color="auto"/>
                <w:right w:val="none" w:sz="0" w:space="0" w:color="auto"/>
              </w:divBdr>
              <w:divsChild>
                <w:div w:id="349590282">
                  <w:marLeft w:val="0"/>
                  <w:marRight w:val="0"/>
                  <w:marTop w:val="0"/>
                  <w:marBottom w:val="0"/>
                  <w:divBdr>
                    <w:top w:val="none" w:sz="0" w:space="0" w:color="auto"/>
                    <w:left w:val="none" w:sz="0" w:space="0" w:color="auto"/>
                    <w:bottom w:val="none" w:sz="0" w:space="0" w:color="auto"/>
                    <w:right w:val="none" w:sz="0" w:space="0" w:color="auto"/>
                  </w:divBdr>
                </w:div>
                <w:div w:id="349591890">
                  <w:marLeft w:val="0"/>
                  <w:marRight w:val="0"/>
                  <w:marTop w:val="0"/>
                  <w:marBottom w:val="0"/>
                  <w:divBdr>
                    <w:top w:val="none" w:sz="0" w:space="0" w:color="auto"/>
                    <w:left w:val="none" w:sz="0" w:space="0" w:color="auto"/>
                    <w:bottom w:val="none" w:sz="0" w:space="0" w:color="auto"/>
                    <w:right w:val="none" w:sz="0" w:space="0" w:color="auto"/>
                  </w:divBdr>
                  <w:divsChild>
                    <w:div w:id="349578834">
                      <w:marLeft w:val="0"/>
                      <w:marRight w:val="0"/>
                      <w:marTop w:val="0"/>
                      <w:marBottom w:val="0"/>
                      <w:divBdr>
                        <w:top w:val="none" w:sz="0" w:space="0" w:color="auto"/>
                        <w:left w:val="none" w:sz="0" w:space="0" w:color="auto"/>
                        <w:bottom w:val="none" w:sz="0" w:space="0" w:color="auto"/>
                        <w:right w:val="none" w:sz="0" w:space="0" w:color="auto"/>
                      </w:divBdr>
                    </w:div>
                    <w:div w:id="349586101">
                      <w:marLeft w:val="0"/>
                      <w:marRight w:val="0"/>
                      <w:marTop w:val="0"/>
                      <w:marBottom w:val="0"/>
                      <w:divBdr>
                        <w:top w:val="none" w:sz="0" w:space="0" w:color="auto"/>
                        <w:left w:val="none" w:sz="0" w:space="0" w:color="auto"/>
                        <w:bottom w:val="none" w:sz="0" w:space="0" w:color="auto"/>
                        <w:right w:val="none" w:sz="0" w:space="0" w:color="auto"/>
                      </w:divBdr>
                      <w:divsChild>
                        <w:div w:id="349585294">
                          <w:marLeft w:val="0"/>
                          <w:marRight w:val="0"/>
                          <w:marTop w:val="0"/>
                          <w:marBottom w:val="0"/>
                          <w:divBdr>
                            <w:top w:val="none" w:sz="0" w:space="0" w:color="auto"/>
                            <w:left w:val="none" w:sz="0" w:space="0" w:color="auto"/>
                            <w:bottom w:val="none" w:sz="0" w:space="0" w:color="auto"/>
                            <w:right w:val="none" w:sz="0" w:space="0" w:color="auto"/>
                          </w:divBdr>
                        </w:div>
                      </w:divsChild>
                    </w:div>
                    <w:div w:id="34959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626">
      <w:marLeft w:val="0"/>
      <w:marRight w:val="0"/>
      <w:marTop w:val="0"/>
      <w:marBottom w:val="0"/>
      <w:divBdr>
        <w:top w:val="none" w:sz="0" w:space="0" w:color="auto"/>
        <w:left w:val="none" w:sz="0" w:space="0" w:color="auto"/>
        <w:bottom w:val="none" w:sz="0" w:space="0" w:color="auto"/>
        <w:right w:val="none" w:sz="0" w:space="0" w:color="auto"/>
      </w:divBdr>
      <w:divsChild>
        <w:div w:id="349593769">
          <w:marLeft w:val="0"/>
          <w:marRight w:val="0"/>
          <w:marTop w:val="0"/>
          <w:marBottom w:val="0"/>
          <w:divBdr>
            <w:top w:val="none" w:sz="0" w:space="0" w:color="auto"/>
            <w:left w:val="none" w:sz="0" w:space="0" w:color="auto"/>
            <w:bottom w:val="none" w:sz="0" w:space="0" w:color="auto"/>
            <w:right w:val="none" w:sz="0" w:space="0" w:color="auto"/>
          </w:divBdr>
          <w:divsChild>
            <w:div w:id="349589158">
              <w:marLeft w:val="0"/>
              <w:marRight w:val="0"/>
              <w:marTop w:val="0"/>
              <w:marBottom w:val="0"/>
              <w:divBdr>
                <w:top w:val="none" w:sz="0" w:space="0" w:color="auto"/>
                <w:left w:val="none" w:sz="0" w:space="0" w:color="auto"/>
                <w:bottom w:val="none" w:sz="0" w:space="0" w:color="auto"/>
                <w:right w:val="none" w:sz="0" w:space="0" w:color="auto"/>
              </w:divBdr>
              <w:divsChild>
                <w:div w:id="34960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849">
          <w:marLeft w:val="0"/>
          <w:marRight w:val="0"/>
          <w:marTop w:val="0"/>
          <w:marBottom w:val="0"/>
          <w:divBdr>
            <w:top w:val="none" w:sz="0" w:space="0" w:color="auto"/>
            <w:left w:val="none" w:sz="0" w:space="0" w:color="auto"/>
            <w:bottom w:val="none" w:sz="0" w:space="0" w:color="auto"/>
            <w:right w:val="none" w:sz="0" w:space="0" w:color="auto"/>
          </w:divBdr>
          <w:divsChild>
            <w:div w:id="34957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629">
      <w:marLeft w:val="0"/>
      <w:marRight w:val="0"/>
      <w:marTop w:val="0"/>
      <w:marBottom w:val="0"/>
      <w:divBdr>
        <w:top w:val="none" w:sz="0" w:space="0" w:color="auto"/>
        <w:left w:val="none" w:sz="0" w:space="0" w:color="auto"/>
        <w:bottom w:val="none" w:sz="0" w:space="0" w:color="auto"/>
        <w:right w:val="none" w:sz="0" w:space="0" w:color="auto"/>
      </w:divBdr>
      <w:divsChild>
        <w:div w:id="349580277">
          <w:marLeft w:val="0"/>
          <w:marRight w:val="0"/>
          <w:marTop w:val="0"/>
          <w:marBottom w:val="0"/>
          <w:divBdr>
            <w:top w:val="none" w:sz="0" w:space="0" w:color="auto"/>
            <w:left w:val="none" w:sz="0" w:space="0" w:color="auto"/>
            <w:bottom w:val="none" w:sz="0" w:space="0" w:color="auto"/>
            <w:right w:val="none" w:sz="0" w:space="0" w:color="auto"/>
          </w:divBdr>
        </w:div>
      </w:divsChild>
    </w:div>
    <w:div w:id="349580631">
      <w:marLeft w:val="0"/>
      <w:marRight w:val="0"/>
      <w:marTop w:val="0"/>
      <w:marBottom w:val="0"/>
      <w:divBdr>
        <w:top w:val="none" w:sz="0" w:space="0" w:color="auto"/>
        <w:left w:val="none" w:sz="0" w:space="0" w:color="auto"/>
        <w:bottom w:val="none" w:sz="0" w:space="0" w:color="auto"/>
        <w:right w:val="none" w:sz="0" w:space="0" w:color="auto"/>
      </w:divBdr>
    </w:div>
    <w:div w:id="349580635">
      <w:marLeft w:val="0"/>
      <w:marRight w:val="0"/>
      <w:marTop w:val="0"/>
      <w:marBottom w:val="0"/>
      <w:divBdr>
        <w:top w:val="none" w:sz="0" w:space="0" w:color="auto"/>
        <w:left w:val="none" w:sz="0" w:space="0" w:color="auto"/>
        <w:bottom w:val="none" w:sz="0" w:space="0" w:color="auto"/>
        <w:right w:val="none" w:sz="0" w:space="0" w:color="auto"/>
      </w:divBdr>
    </w:div>
    <w:div w:id="349580637">
      <w:marLeft w:val="0"/>
      <w:marRight w:val="0"/>
      <w:marTop w:val="0"/>
      <w:marBottom w:val="0"/>
      <w:divBdr>
        <w:top w:val="none" w:sz="0" w:space="0" w:color="auto"/>
        <w:left w:val="none" w:sz="0" w:space="0" w:color="auto"/>
        <w:bottom w:val="none" w:sz="0" w:space="0" w:color="auto"/>
        <w:right w:val="none" w:sz="0" w:space="0" w:color="auto"/>
      </w:divBdr>
    </w:div>
    <w:div w:id="349580644">
      <w:marLeft w:val="0"/>
      <w:marRight w:val="0"/>
      <w:marTop w:val="0"/>
      <w:marBottom w:val="0"/>
      <w:divBdr>
        <w:top w:val="none" w:sz="0" w:space="0" w:color="auto"/>
        <w:left w:val="none" w:sz="0" w:space="0" w:color="auto"/>
        <w:bottom w:val="none" w:sz="0" w:space="0" w:color="auto"/>
        <w:right w:val="none" w:sz="0" w:space="0" w:color="auto"/>
      </w:divBdr>
    </w:div>
    <w:div w:id="349580647">
      <w:marLeft w:val="0"/>
      <w:marRight w:val="0"/>
      <w:marTop w:val="0"/>
      <w:marBottom w:val="0"/>
      <w:divBdr>
        <w:top w:val="none" w:sz="0" w:space="0" w:color="auto"/>
        <w:left w:val="none" w:sz="0" w:space="0" w:color="auto"/>
        <w:bottom w:val="none" w:sz="0" w:space="0" w:color="auto"/>
        <w:right w:val="none" w:sz="0" w:space="0" w:color="auto"/>
      </w:divBdr>
    </w:div>
    <w:div w:id="349580649">
      <w:marLeft w:val="0"/>
      <w:marRight w:val="0"/>
      <w:marTop w:val="0"/>
      <w:marBottom w:val="0"/>
      <w:divBdr>
        <w:top w:val="none" w:sz="0" w:space="0" w:color="auto"/>
        <w:left w:val="none" w:sz="0" w:space="0" w:color="auto"/>
        <w:bottom w:val="none" w:sz="0" w:space="0" w:color="auto"/>
        <w:right w:val="none" w:sz="0" w:space="0" w:color="auto"/>
      </w:divBdr>
      <w:divsChild>
        <w:div w:id="349576036">
          <w:marLeft w:val="0"/>
          <w:marRight w:val="0"/>
          <w:marTop w:val="88"/>
          <w:marBottom w:val="213"/>
          <w:divBdr>
            <w:top w:val="none" w:sz="0" w:space="0" w:color="auto"/>
            <w:left w:val="none" w:sz="0" w:space="0" w:color="auto"/>
            <w:bottom w:val="none" w:sz="0" w:space="0" w:color="auto"/>
            <w:right w:val="none" w:sz="0" w:space="0" w:color="auto"/>
          </w:divBdr>
        </w:div>
        <w:div w:id="349598059">
          <w:marLeft w:val="0"/>
          <w:marRight w:val="0"/>
          <w:marTop w:val="63"/>
          <w:marBottom w:val="188"/>
          <w:divBdr>
            <w:top w:val="none" w:sz="0" w:space="0" w:color="auto"/>
            <w:left w:val="none" w:sz="0" w:space="0" w:color="auto"/>
            <w:bottom w:val="none" w:sz="0" w:space="0" w:color="auto"/>
            <w:right w:val="none" w:sz="0" w:space="0" w:color="auto"/>
          </w:divBdr>
        </w:div>
      </w:divsChild>
    </w:div>
    <w:div w:id="349580655">
      <w:marLeft w:val="0"/>
      <w:marRight w:val="0"/>
      <w:marTop w:val="0"/>
      <w:marBottom w:val="0"/>
      <w:divBdr>
        <w:top w:val="none" w:sz="0" w:space="0" w:color="auto"/>
        <w:left w:val="none" w:sz="0" w:space="0" w:color="auto"/>
        <w:bottom w:val="none" w:sz="0" w:space="0" w:color="auto"/>
        <w:right w:val="none" w:sz="0" w:space="0" w:color="auto"/>
      </w:divBdr>
    </w:div>
    <w:div w:id="349580656">
      <w:marLeft w:val="0"/>
      <w:marRight w:val="0"/>
      <w:marTop w:val="0"/>
      <w:marBottom w:val="0"/>
      <w:divBdr>
        <w:top w:val="none" w:sz="0" w:space="0" w:color="auto"/>
        <w:left w:val="none" w:sz="0" w:space="0" w:color="auto"/>
        <w:bottom w:val="none" w:sz="0" w:space="0" w:color="auto"/>
        <w:right w:val="none" w:sz="0" w:space="0" w:color="auto"/>
      </w:divBdr>
    </w:div>
    <w:div w:id="349580660">
      <w:marLeft w:val="0"/>
      <w:marRight w:val="0"/>
      <w:marTop w:val="0"/>
      <w:marBottom w:val="0"/>
      <w:divBdr>
        <w:top w:val="none" w:sz="0" w:space="0" w:color="auto"/>
        <w:left w:val="none" w:sz="0" w:space="0" w:color="auto"/>
        <w:bottom w:val="none" w:sz="0" w:space="0" w:color="auto"/>
        <w:right w:val="none" w:sz="0" w:space="0" w:color="auto"/>
      </w:divBdr>
      <w:divsChild>
        <w:div w:id="349576031">
          <w:marLeft w:val="720"/>
          <w:marRight w:val="720"/>
          <w:marTop w:val="100"/>
          <w:marBottom w:val="100"/>
          <w:divBdr>
            <w:top w:val="none" w:sz="0" w:space="0" w:color="auto"/>
            <w:left w:val="none" w:sz="0" w:space="0" w:color="auto"/>
            <w:bottom w:val="none" w:sz="0" w:space="0" w:color="auto"/>
            <w:right w:val="none" w:sz="0" w:space="0" w:color="auto"/>
          </w:divBdr>
        </w:div>
      </w:divsChild>
    </w:div>
    <w:div w:id="349580661">
      <w:marLeft w:val="0"/>
      <w:marRight w:val="0"/>
      <w:marTop w:val="0"/>
      <w:marBottom w:val="0"/>
      <w:divBdr>
        <w:top w:val="none" w:sz="0" w:space="0" w:color="auto"/>
        <w:left w:val="none" w:sz="0" w:space="0" w:color="auto"/>
        <w:bottom w:val="none" w:sz="0" w:space="0" w:color="auto"/>
        <w:right w:val="none" w:sz="0" w:space="0" w:color="auto"/>
      </w:divBdr>
    </w:div>
    <w:div w:id="349580662">
      <w:marLeft w:val="0"/>
      <w:marRight w:val="0"/>
      <w:marTop w:val="0"/>
      <w:marBottom w:val="0"/>
      <w:divBdr>
        <w:top w:val="none" w:sz="0" w:space="0" w:color="auto"/>
        <w:left w:val="none" w:sz="0" w:space="0" w:color="auto"/>
        <w:bottom w:val="none" w:sz="0" w:space="0" w:color="auto"/>
        <w:right w:val="none" w:sz="0" w:space="0" w:color="auto"/>
      </w:divBdr>
    </w:div>
    <w:div w:id="349580664">
      <w:marLeft w:val="0"/>
      <w:marRight w:val="0"/>
      <w:marTop w:val="0"/>
      <w:marBottom w:val="0"/>
      <w:divBdr>
        <w:top w:val="none" w:sz="0" w:space="0" w:color="auto"/>
        <w:left w:val="none" w:sz="0" w:space="0" w:color="auto"/>
        <w:bottom w:val="none" w:sz="0" w:space="0" w:color="auto"/>
        <w:right w:val="none" w:sz="0" w:space="0" w:color="auto"/>
      </w:divBdr>
      <w:divsChild>
        <w:div w:id="349597793">
          <w:marLeft w:val="0"/>
          <w:marRight w:val="0"/>
          <w:marTop w:val="0"/>
          <w:marBottom w:val="0"/>
          <w:divBdr>
            <w:top w:val="none" w:sz="0" w:space="0" w:color="auto"/>
            <w:left w:val="none" w:sz="0" w:space="0" w:color="auto"/>
            <w:bottom w:val="none" w:sz="0" w:space="0" w:color="auto"/>
            <w:right w:val="none" w:sz="0" w:space="0" w:color="auto"/>
          </w:divBdr>
        </w:div>
      </w:divsChild>
    </w:div>
    <w:div w:id="349580665">
      <w:marLeft w:val="0"/>
      <w:marRight w:val="0"/>
      <w:marTop w:val="0"/>
      <w:marBottom w:val="0"/>
      <w:divBdr>
        <w:top w:val="none" w:sz="0" w:space="0" w:color="auto"/>
        <w:left w:val="none" w:sz="0" w:space="0" w:color="auto"/>
        <w:bottom w:val="none" w:sz="0" w:space="0" w:color="auto"/>
        <w:right w:val="none" w:sz="0" w:space="0" w:color="auto"/>
      </w:divBdr>
      <w:divsChild>
        <w:div w:id="349592162">
          <w:marLeft w:val="0"/>
          <w:marRight w:val="0"/>
          <w:marTop w:val="0"/>
          <w:marBottom w:val="0"/>
          <w:divBdr>
            <w:top w:val="none" w:sz="0" w:space="0" w:color="auto"/>
            <w:left w:val="none" w:sz="0" w:space="0" w:color="auto"/>
            <w:bottom w:val="none" w:sz="0" w:space="0" w:color="auto"/>
            <w:right w:val="none" w:sz="0" w:space="0" w:color="auto"/>
          </w:divBdr>
          <w:divsChild>
            <w:div w:id="349572474">
              <w:marLeft w:val="0"/>
              <w:marRight w:val="0"/>
              <w:marTop w:val="0"/>
              <w:marBottom w:val="0"/>
              <w:divBdr>
                <w:top w:val="none" w:sz="0" w:space="0" w:color="auto"/>
                <w:left w:val="none" w:sz="0" w:space="0" w:color="auto"/>
                <w:bottom w:val="none" w:sz="0" w:space="0" w:color="auto"/>
                <w:right w:val="none" w:sz="0" w:space="0" w:color="auto"/>
              </w:divBdr>
              <w:divsChild>
                <w:div w:id="349593448">
                  <w:marLeft w:val="0"/>
                  <w:marRight w:val="0"/>
                  <w:marTop w:val="0"/>
                  <w:marBottom w:val="0"/>
                  <w:divBdr>
                    <w:top w:val="none" w:sz="0" w:space="0" w:color="auto"/>
                    <w:left w:val="none" w:sz="0" w:space="0" w:color="auto"/>
                    <w:bottom w:val="none" w:sz="0" w:space="0" w:color="auto"/>
                    <w:right w:val="none" w:sz="0" w:space="0" w:color="auto"/>
                  </w:divBdr>
                  <w:divsChild>
                    <w:div w:id="349586052">
                      <w:marLeft w:val="0"/>
                      <w:marRight w:val="0"/>
                      <w:marTop w:val="0"/>
                      <w:marBottom w:val="0"/>
                      <w:divBdr>
                        <w:top w:val="none" w:sz="0" w:space="0" w:color="auto"/>
                        <w:left w:val="none" w:sz="0" w:space="0" w:color="auto"/>
                        <w:bottom w:val="none" w:sz="0" w:space="0" w:color="auto"/>
                        <w:right w:val="none" w:sz="0" w:space="0" w:color="auto"/>
                      </w:divBdr>
                    </w:div>
                    <w:div w:id="34959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662">
              <w:marLeft w:val="0"/>
              <w:marRight w:val="0"/>
              <w:marTop w:val="0"/>
              <w:marBottom w:val="0"/>
              <w:divBdr>
                <w:top w:val="none" w:sz="0" w:space="0" w:color="auto"/>
                <w:left w:val="none" w:sz="0" w:space="0" w:color="auto"/>
                <w:bottom w:val="none" w:sz="0" w:space="0" w:color="auto"/>
                <w:right w:val="none" w:sz="0" w:space="0" w:color="auto"/>
              </w:divBdr>
              <w:divsChild>
                <w:div w:id="349573354">
                  <w:marLeft w:val="0"/>
                  <w:marRight w:val="0"/>
                  <w:marTop w:val="100"/>
                  <w:marBottom w:val="100"/>
                  <w:divBdr>
                    <w:top w:val="none" w:sz="0" w:space="0" w:color="auto"/>
                    <w:left w:val="none" w:sz="0" w:space="0" w:color="auto"/>
                    <w:bottom w:val="none" w:sz="0" w:space="0" w:color="auto"/>
                    <w:right w:val="none" w:sz="0" w:space="0" w:color="auto"/>
                  </w:divBdr>
                  <w:divsChild>
                    <w:div w:id="349572889">
                      <w:marLeft w:val="0"/>
                      <w:marRight w:val="0"/>
                      <w:marTop w:val="100"/>
                      <w:marBottom w:val="100"/>
                      <w:divBdr>
                        <w:top w:val="none" w:sz="0" w:space="0" w:color="auto"/>
                        <w:left w:val="none" w:sz="0" w:space="0" w:color="auto"/>
                        <w:bottom w:val="none" w:sz="0" w:space="0" w:color="auto"/>
                        <w:right w:val="none" w:sz="0" w:space="0" w:color="auto"/>
                      </w:divBdr>
                      <w:divsChild>
                        <w:div w:id="349579788">
                          <w:marLeft w:val="0"/>
                          <w:marRight w:val="0"/>
                          <w:marTop w:val="0"/>
                          <w:marBottom w:val="0"/>
                          <w:divBdr>
                            <w:top w:val="none" w:sz="0" w:space="0" w:color="auto"/>
                            <w:left w:val="none" w:sz="0" w:space="0" w:color="auto"/>
                            <w:bottom w:val="none" w:sz="0" w:space="0" w:color="auto"/>
                            <w:right w:val="none" w:sz="0" w:space="0" w:color="auto"/>
                          </w:divBdr>
                        </w:div>
                      </w:divsChild>
                    </w:div>
                    <w:div w:id="349573123">
                      <w:marLeft w:val="0"/>
                      <w:marRight w:val="0"/>
                      <w:marTop w:val="100"/>
                      <w:marBottom w:val="100"/>
                      <w:divBdr>
                        <w:top w:val="none" w:sz="0" w:space="0" w:color="auto"/>
                        <w:left w:val="none" w:sz="0" w:space="0" w:color="auto"/>
                        <w:bottom w:val="none" w:sz="0" w:space="0" w:color="auto"/>
                        <w:right w:val="none" w:sz="0" w:space="0" w:color="auto"/>
                      </w:divBdr>
                      <w:divsChild>
                        <w:div w:id="349576660">
                          <w:marLeft w:val="0"/>
                          <w:marRight w:val="0"/>
                          <w:marTop w:val="0"/>
                          <w:marBottom w:val="0"/>
                          <w:divBdr>
                            <w:top w:val="none" w:sz="0" w:space="0" w:color="auto"/>
                            <w:left w:val="none" w:sz="0" w:space="0" w:color="auto"/>
                            <w:bottom w:val="none" w:sz="0" w:space="0" w:color="auto"/>
                            <w:right w:val="none" w:sz="0" w:space="0" w:color="auto"/>
                          </w:divBdr>
                        </w:div>
                      </w:divsChild>
                    </w:div>
                    <w:div w:id="349573331">
                      <w:marLeft w:val="0"/>
                      <w:marRight w:val="0"/>
                      <w:marTop w:val="100"/>
                      <w:marBottom w:val="100"/>
                      <w:divBdr>
                        <w:top w:val="none" w:sz="0" w:space="0" w:color="auto"/>
                        <w:left w:val="none" w:sz="0" w:space="0" w:color="auto"/>
                        <w:bottom w:val="none" w:sz="0" w:space="0" w:color="auto"/>
                        <w:right w:val="none" w:sz="0" w:space="0" w:color="auto"/>
                      </w:divBdr>
                      <w:divsChild>
                        <w:div w:id="349588001">
                          <w:marLeft w:val="0"/>
                          <w:marRight w:val="0"/>
                          <w:marTop w:val="0"/>
                          <w:marBottom w:val="0"/>
                          <w:divBdr>
                            <w:top w:val="none" w:sz="0" w:space="0" w:color="auto"/>
                            <w:left w:val="none" w:sz="0" w:space="0" w:color="auto"/>
                            <w:bottom w:val="none" w:sz="0" w:space="0" w:color="auto"/>
                            <w:right w:val="none" w:sz="0" w:space="0" w:color="auto"/>
                          </w:divBdr>
                        </w:div>
                      </w:divsChild>
                    </w:div>
                    <w:div w:id="349574659">
                      <w:marLeft w:val="0"/>
                      <w:marRight w:val="0"/>
                      <w:marTop w:val="100"/>
                      <w:marBottom w:val="100"/>
                      <w:divBdr>
                        <w:top w:val="none" w:sz="0" w:space="0" w:color="auto"/>
                        <w:left w:val="none" w:sz="0" w:space="0" w:color="auto"/>
                        <w:bottom w:val="none" w:sz="0" w:space="0" w:color="auto"/>
                        <w:right w:val="none" w:sz="0" w:space="0" w:color="auto"/>
                      </w:divBdr>
                      <w:divsChild>
                        <w:div w:id="349585805">
                          <w:marLeft w:val="0"/>
                          <w:marRight w:val="0"/>
                          <w:marTop w:val="0"/>
                          <w:marBottom w:val="0"/>
                          <w:divBdr>
                            <w:top w:val="none" w:sz="0" w:space="0" w:color="auto"/>
                            <w:left w:val="none" w:sz="0" w:space="0" w:color="auto"/>
                            <w:bottom w:val="none" w:sz="0" w:space="0" w:color="auto"/>
                            <w:right w:val="none" w:sz="0" w:space="0" w:color="auto"/>
                          </w:divBdr>
                        </w:div>
                      </w:divsChild>
                    </w:div>
                    <w:div w:id="349574808">
                      <w:marLeft w:val="0"/>
                      <w:marRight w:val="0"/>
                      <w:marTop w:val="100"/>
                      <w:marBottom w:val="100"/>
                      <w:divBdr>
                        <w:top w:val="none" w:sz="0" w:space="0" w:color="auto"/>
                        <w:left w:val="none" w:sz="0" w:space="0" w:color="auto"/>
                        <w:bottom w:val="none" w:sz="0" w:space="0" w:color="auto"/>
                        <w:right w:val="none" w:sz="0" w:space="0" w:color="auto"/>
                      </w:divBdr>
                      <w:divsChild>
                        <w:div w:id="349582925">
                          <w:marLeft w:val="0"/>
                          <w:marRight w:val="0"/>
                          <w:marTop w:val="0"/>
                          <w:marBottom w:val="0"/>
                          <w:divBdr>
                            <w:top w:val="none" w:sz="0" w:space="0" w:color="auto"/>
                            <w:left w:val="none" w:sz="0" w:space="0" w:color="auto"/>
                            <w:bottom w:val="none" w:sz="0" w:space="0" w:color="auto"/>
                            <w:right w:val="none" w:sz="0" w:space="0" w:color="auto"/>
                          </w:divBdr>
                        </w:div>
                      </w:divsChild>
                    </w:div>
                    <w:div w:id="349575262">
                      <w:marLeft w:val="0"/>
                      <w:marRight w:val="0"/>
                      <w:marTop w:val="100"/>
                      <w:marBottom w:val="100"/>
                      <w:divBdr>
                        <w:top w:val="none" w:sz="0" w:space="0" w:color="auto"/>
                        <w:left w:val="none" w:sz="0" w:space="0" w:color="auto"/>
                        <w:bottom w:val="none" w:sz="0" w:space="0" w:color="auto"/>
                        <w:right w:val="none" w:sz="0" w:space="0" w:color="auto"/>
                      </w:divBdr>
                      <w:divsChild>
                        <w:div w:id="349574556">
                          <w:marLeft w:val="0"/>
                          <w:marRight w:val="0"/>
                          <w:marTop w:val="0"/>
                          <w:marBottom w:val="0"/>
                          <w:divBdr>
                            <w:top w:val="none" w:sz="0" w:space="0" w:color="auto"/>
                            <w:left w:val="none" w:sz="0" w:space="0" w:color="auto"/>
                            <w:bottom w:val="none" w:sz="0" w:space="0" w:color="auto"/>
                            <w:right w:val="none" w:sz="0" w:space="0" w:color="auto"/>
                          </w:divBdr>
                        </w:div>
                      </w:divsChild>
                    </w:div>
                    <w:div w:id="349577685">
                      <w:marLeft w:val="0"/>
                      <w:marRight w:val="0"/>
                      <w:marTop w:val="100"/>
                      <w:marBottom w:val="100"/>
                      <w:divBdr>
                        <w:top w:val="none" w:sz="0" w:space="0" w:color="auto"/>
                        <w:left w:val="none" w:sz="0" w:space="0" w:color="auto"/>
                        <w:bottom w:val="none" w:sz="0" w:space="0" w:color="auto"/>
                        <w:right w:val="none" w:sz="0" w:space="0" w:color="auto"/>
                      </w:divBdr>
                      <w:divsChild>
                        <w:div w:id="349583788">
                          <w:marLeft w:val="0"/>
                          <w:marRight w:val="0"/>
                          <w:marTop w:val="0"/>
                          <w:marBottom w:val="0"/>
                          <w:divBdr>
                            <w:top w:val="none" w:sz="0" w:space="0" w:color="auto"/>
                            <w:left w:val="none" w:sz="0" w:space="0" w:color="auto"/>
                            <w:bottom w:val="none" w:sz="0" w:space="0" w:color="auto"/>
                            <w:right w:val="none" w:sz="0" w:space="0" w:color="auto"/>
                          </w:divBdr>
                        </w:div>
                      </w:divsChild>
                    </w:div>
                    <w:div w:id="349583340">
                      <w:marLeft w:val="0"/>
                      <w:marRight w:val="0"/>
                      <w:marTop w:val="100"/>
                      <w:marBottom w:val="100"/>
                      <w:divBdr>
                        <w:top w:val="none" w:sz="0" w:space="0" w:color="auto"/>
                        <w:left w:val="none" w:sz="0" w:space="0" w:color="auto"/>
                        <w:bottom w:val="none" w:sz="0" w:space="0" w:color="auto"/>
                        <w:right w:val="none" w:sz="0" w:space="0" w:color="auto"/>
                      </w:divBdr>
                      <w:divsChild>
                        <w:div w:id="349577091">
                          <w:marLeft w:val="0"/>
                          <w:marRight w:val="0"/>
                          <w:marTop w:val="0"/>
                          <w:marBottom w:val="0"/>
                          <w:divBdr>
                            <w:top w:val="none" w:sz="0" w:space="0" w:color="auto"/>
                            <w:left w:val="none" w:sz="0" w:space="0" w:color="auto"/>
                            <w:bottom w:val="none" w:sz="0" w:space="0" w:color="auto"/>
                            <w:right w:val="none" w:sz="0" w:space="0" w:color="auto"/>
                          </w:divBdr>
                        </w:div>
                      </w:divsChild>
                    </w:div>
                    <w:div w:id="349595748">
                      <w:marLeft w:val="0"/>
                      <w:marRight w:val="0"/>
                      <w:marTop w:val="100"/>
                      <w:marBottom w:val="100"/>
                      <w:divBdr>
                        <w:top w:val="none" w:sz="0" w:space="0" w:color="auto"/>
                        <w:left w:val="none" w:sz="0" w:space="0" w:color="auto"/>
                        <w:bottom w:val="none" w:sz="0" w:space="0" w:color="auto"/>
                        <w:right w:val="none" w:sz="0" w:space="0" w:color="auto"/>
                      </w:divBdr>
                      <w:divsChild>
                        <w:div w:id="349602032">
                          <w:marLeft w:val="0"/>
                          <w:marRight w:val="0"/>
                          <w:marTop w:val="0"/>
                          <w:marBottom w:val="0"/>
                          <w:divBdr>
                            <w:top w:val="none" w:sz="0" w:space="0" w:color="auto"/>
                            <w:left w:val="none" w:sz="0" w:space="0" w:color="auto"/>
                            <w:bottom w:val="none" w:sz="0" w:space="0" w:color="auto"/>
                            <w:right w:val="none" w:sz="0" w:space="0" w:color="auto"/>
                          </w:divBdr>
                        </w:div>
                      </w:divsChild>
                    </w:div>
                    <w:div w:id="349600442">
                      <w:marLeft w:val="0"/>
                      <w:marRight w:val="0"/>
                      <w:marTop w:val="100"/>
                      <w:marBottom w:val="100"/>
                      <w:divBdr>
                        <w:top w:val="none" w:sz="0" w:space="0" w:color="auto"/>
                        <w:left w:val="none" w:sz="0" w:space="0" w:color="auto"/>
                        <w:bottom w:val="none" w:sz="0" w:space="0" w:color="auto"/>
                        <w:right w:val="none" w:sz="0" w:space="0" w:color="auto"/>
                      </w:divBdr>
                      <w:divsChild>
                        <w:div w:id="349598950">
                          <w:marLeft w:val="0"/>
                          <w:marRight w:val="0"/>
                          <w:marTop w:val="0"/>
                          <w:marBottom w:val="0"/>
                          <w:divBdr>
                            <w:top w:val="none" w:sz="0" w:space="0" w:color="auto"/>
                            <w:left w:val="none" w:sz="0" w:space="0" w:color="auto"/>
                            <w:bottom w:val="none" w:sz="0" w:space="0" w:color="auto"/>
                            <w:right w:val="none" w:sz="0" w:space="0" w:color="auto"/>
                          </w:divBdr>
                        </w:div>
                      </w:divsChild>
                    </w:div>
                    <w:div w:id="349601078">
                      <w:marLeft w:val="0"/>
                      <w:marRight w:val="0"/>
                      <w:marTop w:val="100"/>
                      <w:marBottom w:val="100"/>
                      <w:divBdr>
                        <w:top w:val="none" w:sz="0" w:space="0" w:color="auto"/>
                        <w:left w:val="none" w:sz="0" w:space="0" w:color="auto"/>
                        <w:bottom w:val="none" w:sz="0" w:space="0" w:color="auto"/>
                        <w:right w:val="none" w:sz="0" w:space="0" w:color="auto"/>
                      </w:divBdr>
                      <w:divsChild>
                        <w:div w:id="3495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0666">
      <w:marLeft w:val="0"/>
      <w:marRight w:val="0"/>
      <w:marTop w:val="0"/>
      <w:marBottom w:val="0"/>
      <w:divBdr>
        <w:top w:val="none" w:sz="0" w:space="0" w:color="auto"/>
        <w:left w:val="none" w:sz="0" w:space="0" w:color="auto"/>
        <w:bottom w:val="none" w:sz="0" w:space="0" w:color="auto"/>
        <w:right w:val="none" w:sz="0" w:space="0" w:color="auto"/>
      </w:divBdr>
      <w:divsChild>
        <w:div w:id="349580403">
          <w:marLeft w:val="0"/>
          <w:marRight w:val="0"/>
          <w:marTop w:val="0"/>
          <w:marBottom w:val="0"/>
          <w:divBdr>
            <w:top w:val="none" w:sz="0" w:space="0" w:color="auto"/>
            <w:left w:val="none" w:sz="0" w:space="0" w:color="auto"/>
            <w:bottom w:val="none" w:sz="0" w:space="0" w:color="auto"/>
            <w:right w:val="none" w:sz="0" w:space="0" w:color="auto"/>
          </w:divBdr>
        </w:div>
      </w:divsChild>
    </w:div>
    <w:div w:id="349580667">
      <w:marLeft w:val="0"/>
      <w:marRight w:val="0"/>
      <w:marTop w:val="0"/>
      <w:marBottom w:val="0"/>
      <w:divBdr>
        <w:top w:val="none" w:sz="0" w:space="0" w:color="auto"/>
        <w:left w:val="none" w:sz="0" w:space="0" w:color="auto"/>
        <w:bottom w:val="none" w:sz="0" w:space="0" w:color="auto"/>
        <w:right w:val="none" w:sz="0" w:space="0" w:color="auto"/>
      </w:divBdr>
      <w:divsChild>
        <w:div w:id="349590649">
          <w:marLeft w:val="0"/>
          <w:marRight w:val="0"/>
          <w:marTop w:val="0"/>
          <w:marBottom w:val="0"/>
          <w:divBdr>
            <w:top w:val="none" w:sz="0" w:space="0" w:color="auto"/>
            <w:left w:val="none" w:sz="0" w:space="0" w:color="auto"/>
            <w:bottom w:val="none" w:sz="0" w:space="0" w:color="auto"/>
            <w:right w:val="none" w:sz="0" w:space="0" w:color="auto"/>
          </w:divBdr>
        </w:div>
      </w:divsChild>
    </w:div>
    <w:div w:id="349580668">
      <w:marLeft w:val="0"/>
      <w:marRight w:val="0"/>
      <w:marTop w:val="0"/>
      <w:marBottom w:val="0"/>
      <w:divBdr>
        <w:top w:val="none" w:sz="0" w:space="0" w:color="auto"/>
        <w:left w:val="none" w:sz="0" w:space="0" w:color="auto"/>
        <w:bottom w:val="none" w:sz="0" w:space="0" w:color="auto"/>
        <w:right w:val="none" w:sz="0" w:space="0" w:color="auto"/>
      </w:divBdr>
      <w:divsChild>
        <w:div w:id="349578189">
          <w:marLeft w:val="0"/>
          <w:marRight w:val="0"/>
          <w:marTop w:val="0"/>
          <w:marBottom w:val="0"/>
          <w:divBdr>
            <w:top w:val="none" w:sz="0" w:space="0" w:color="auto"/>
            <w:left w:val="none" w:sz="0" w:space="0" w:color="auto"/>
            <w:bottom w:val="none" w:sz="0" w:space="0" w:color="auto"/>
            <w:right w:val="none" w:sz="0" w:space="0" w:color="auto"/>
          </w:divBdr>
        </w:div>
        <w:div w:id="349596599">
          <w:marLeft w:val="0"/>
          <w:marRight w:val="0"/>
          <w:marTop w:val="0"/>
          <w:marBottom w:val="0"/>
          <w:divBdr>
            <w:top w:val="none" w:sz="0" w:space="0" w:color="auto"/>
            <w:left w:val="none" w:sz="0" w:space="0" w:color="auto"/>
            <w:bottom w:val="none" w:sz="0" w:space="0" w:color="auto"/>
            <w:right w:val="none" w:sz="0" w:space="0" w:color="auto"/>
          </w:divBdr>
        </w:div>
      </w:divsChild>
    </w:div>
    <w:div w:id="349580669">
      <w:marLeft w:val="0"/>
      <w:marRight w:val="0"/>
      <w:marTop w:val="0"/>
      <w:marBottom w:val="0"/>
      <w:divBdr>
        <w:top w:val="none" w:sz="0" w:space="0" w:color="auto"/>
        <w:left w:val="none" w:sz="0" w:space="0" w:color="auto"/>
        <w:bottom w:val="none" w:sz="0" w:space="0" w:color="auto"/>
        <w:right w:val="none" w:sz="0" w:space="0" w:color="auto"/>
      </w:divBdr>
      <w:divsChild>
        <w:div w:id="349600958">
          <w:marLeft w:val="0"/>
          <w:marRight w:val="0"/>
          <w:marTop w:val="0"/>
          <w:marBottom w:val="0"/>
          <w:divBdr>
            <w:top w:val="none" w:sz="0" w:space="0" w:color="auto"/>
            <w:left w:val="none" w:sz="0" w:space="0" w:color="auto"/>
            <w:bottom w:val="none" w:sz="0" w:space="0" w:color="auto"/>
            <w:right w:val="none" w:sz="0" w:space="0" w:color="auto"/>
          </w:divBdr>
          <w:divsChild>
            <w:div w:id="349575267">
              <w:marLeft w:val="0"/>
              <w:marRight w:val="0"/>
              <w:marTop w:val="0"/>
              <w:marBottom w:val="0"/>
              <w:divBdr>
                <w:top w:val="none" w:sz="0" w:space="0" w:color="auto"/>
                <w:left w:val="none" w:sz="0" w:space="0" w:color="auto"/>
                <w:bottom w:val="none" w:sz="0" w:space="0" w:color="auto"/>
                <w:right w:val="none" w:sz="0" w:space="0" w:color="auto"/>
              </w:divBdr>
              <w:divsChild>
                <w:div w:id="349572212">
                  <w:marLeft w:val="0"/>
                  <w:marRight w:val="0"/>
                  <w:marTop w:val="0"/>
                  <w:marBottom w:val="0"/>
                  <w:divBdr>
                    <w:top w:val="none" w:sz="0" w:space="0" w:color="auto"/>
                    <w:left w:val="none" w:sz="0" w:space="0" w:color="auto"/>
                    <w:bottom w:val="none" w:sz="0" w:space="0" w:color="auto"/>
                    <w:right w:val="none" w:sz="0" w:space="0" w:color="auto"/>
                  </w:divBdr>
                  <w:divsChild>
                    <w:div w:id="349584668">
                      <w:marLeft w:val="0"/>
                      <w:marRight w:val="0"/>
                      <w:marTop w:val="0"/>
                      <w:marBottom w:val="0"/>
                      <w:divBdr>
                        <w:top w:val="none" w:sz="0" w:space="0" w:color="auto"/>
                        <w:left w:val="none" w:sz="0" w:space="0" w:color="auto"/>
                        <w:bottom w:val="none" w:sz="0" w:space="0" w:color="auto"/>
                        <w:right w:val="none" w:sz="0" w:space="0" w:color="auto"/>
                      </w:divBdr>
                    </w:div>
                    <w:div w:id="3496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670">
      <w:marLeft w:val="0"/>
      <w:marRight w:val="0"/>
      <w:marTop w:val="0"/>
      <w:marBottom w:val="0"/>
      <w:divBdr>
        <w:top w:val="none" w:sz="0" w:space="0" w:color="auto"/>
        <w:left w:val="none" w:sz="0" w:space="0" w:color="auto"/>
        <w:bottom w:val="none" w:sz="0" w:space="0" w:color="auto"/>
        <w:right w:val="none" w:sz="0" w:space="0" w:color="auto"/>
      </w:divBdr>
    </w:div>
    <w:div w:id="349580674">
      <w:marLeft w:val="0"/>
      <w:marRight w:val="0"/>
      <w:marTop w:val="0"/>
      <w:marBottom w:val="0"/>
      <w:divBdr>
        <w:top w:val="none" w:sz="0" w:space="0" w:color="auto"/>
        <w:left w:val="none" w:sz="0" w:space="0" w:color="auto"/>
        <w:bottom w:val="none" w:sz="0" w:space="0" w:color="auto"/>
        <w:right w:val="none" w:sz="0" w:space="0" w:color="auto"/>
      </w:divBdr>
      <w:divsChild>
        <w:div w:id="349584682">
          <w:marLeft w:val="0"/>
          <w:marRight w:val="0"/>
          <w:marTop w:val="0"/>
          <w:marBottom w:val="0"/>
          <w:divBdr>
            <w:top w:val="none" w:sz="0" w:space="0" w:color="auto"/>
            <w:left w:val="none" w:sz="0" w:space="0" w:color="auto"/>
            <w:bottom w:val="none" w:sz="0" w:space="0" w:color="auto"/>
            <w:right w:val="none" w:sz="0" w:space="0" w:color="auto"/>
          </w:divBdr>
        </w:div>
      </w:divsChild>
    </w:div>
    <w:div w:id="349580675">
      <w:marLeft w:val="0"/>
      <w:marRight w:val="0"/>
      <w:marTop w:val="0"/>
      <w:marBottom w:val="0"/>
      <w:divBdr>
        <w:top w:val="none" w:sz="0" w:space="0" w:color="auto"/>
        <w:left w:val="none" w:sz="0" w:space="0" w:color="auto"/>
        <w:bottom w:val="none" w:sz="0" w:space="0" w:color="auto"/>
        <w:right w:val="none" w:sz="0" w:space="0" w:color="auto"/>
      </w:divBdr>
      <w:divsChild>
        <w:div w:id="349590252">
          <w:marLeft w:val="0"/>
          <w:marRight w:val="0"/>
          <w:marTop w:val="0"/>
          <w:marBottom w:val="0"/>
          <w:divBdr>
            <w:top w:val="none" w:sz="0" w:space="0" w:color="auto"/>
            <w:left w:val="none" w:sz="0" w:space="0" w:color="auto"/>
            <w:bottom w:val="none" w:sz="0" w:space="0" w:color="auto"/>
            <w:right w:val="none" w:sz="0" w:space="0" w:color="auto"/>
          </w:divBdr>
        </w:div>
      </w:divsChild>
    </w:div>
    <w:div w:id="349580682">
      <w:marLeft w:val="0"/>
      <w:marRight w:val="0"/>
      <w:marTop w:val="0"/>
      <w:marBottom w:val="0"/>
      <w:divBdr>
        <w:top w:val="none" w:sz="0" w:space="0" w:color="auto"/>
        <w:left w:val="none" w:sz="0" w:space="0" w:color="auto"/>
        <w:bottom w:val="none" w:sz="0" w:space="0" w:color="auto"/>
        <w:right w:val="none" w:sz="0" w:space="0" w:color="auto"/>
      </w:divBdr>
      <w:divsChild>
        <w:div w:id="349580938">
          <w:marLeft w:val="0"/>
          <w:marRight w:val="0"/>
          <w:marTop w:val="0"/>
          <w:marBottom w:val="0"/>
          <w:divBdr>
            <w:top w:val="none" w:sz="0" w:space="0" w:color="auto"/>
            <w:left w:val="none" w:sz="0" w:space="0" w:color="auto"/>
            <w:bottom w:val="none" w:sz="0" w:space="0" w:color="auto"/>
            <w:right w:val="none" w:sz="0" w:space="0" w:color="auto"/>
          </w:divBdr>
        </w:div>
        <w:div w:id="349594273">
          <w:marLeft w:val="0"/>
          <w:marRight w:val="0"/>
          <w:marTop w:val="0"/>
          <w:marBottom w:val="0"/>
          <w:divBdr>
            <w:top w:val="none" w:sz="0" w:space="0" w:color="auto"/>
            <w:left w:val="none" w:sz="0" w:space="0" w:color="auto"/>
            <w:bottom w:val="none" w:sz="0" w:space="0" w:color="auto"/>
            <w:right w:val="none" w:sz="0" w:space="0" w:color="auto"/>
          </w:divBdr>
        </w:div>
        <w:div w:id="349601988">
          <w:marLeft w:val="0"/>
          <w:marRight w:val="0"/>
          <w:marTop w:val="0"/>
          <w:marBottom w:val="0"/>
          <w:divBdr>
            <w:top w:val="none" w:sz="0" w:space="0" w:color="auto"/>
            <w:left w:val="none" w:sz="0" w:space="0" w:color="auto"/>
            <w:bottom w:val="none" w:sz="0" w:space="0" w:color="auto"/>
            <w:right w:val="none" w:sz="0" w:space="0" w:color="auto"/>
          </w:divBdr>
        </w:div>
        <w:div w:id="349602340">
          <w:marLeft w:val="0"/>
          <w:marRight w:val="0"/>
          <w:marTop w:val="0"/>
          <w:marBottom w:val="0"/>
          <w:divBdr>
            <w:top w:val="none" w:sz="0" w:space="0" w:color="auto"/>
            <w:left w:val="none" w:sz="0" w:space="0" w:color="auto"/>
            <w:bottom w:val="none" w:sz="0" w:space="0" w:color="auto"/>
            <w:right w:val="none" w:sz="0" w:space="0" w:color="auto"/>
          </w:divBdr>
        </w:div>
        <w:div w:id="349602393">
          <w:marLeft w:val="0"/>
          <w:marRight w:val="0"/>
          <w:marTop w:val="0"/>
          <w:marBottom w:val="0"/>
          <w:divBdr>
            <w:top w:val="none" w:sz="0" w:space="0" w:color="auto"/>
            <w:left w:val="none" w:sz="0" w:space="0" w:color="auto"/>
            <w:bottom w:val="none" w:sz="0" w:space="0" w:color="auto"/>
            <w:right w:val="none" w:sz="0" w:space="0" w:color="auto"/>
          </w:divBdr>
          <w:divsChild>
            <w:div w:id="34957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684">
      <w:marLeft w:val="0"/>
      <w:marRight w:val="0"/>
      <w:marTop w:val="0"/>
      <w:marBottom w:val="0"/>
      <w:divBdr>
        <w:top w:val="none" w:sz="0" w:space="0" w:color="auto"/>
        <w:left w:val="none" w:sz="0" w:space="0" w:color="auto"/>
        <w:bottom w:val="none" w:sz="0" w:space="0" w:color="auto"/>
        <w:right w:val="none" w:sz="0" w:space="0" w:color="auto"/>
      </w:divBdr>
      <w:divsChild>
        <w:div w:id="349580702">
          <w:marLeft w:val="720"/>
          <w:marRight w:val="720"/>
          <w:marTop w:val="100"/>
          <w:marBottom w:val="100"/>
          <w:divBdr>
            <w:top w:val="none" w:sz="0" w:space="0" w:color="auto"/>
            <w:left w:val="none" w:sz="0" w:space="0" w:color="auto"/>
            <w:bottom w:val="none" w:sz="0" w:space="0" w:color="auto"/>
            <w:right w:val="none" w:sz="0" w:space="0" w:color="auto"/>
          </w:divBdr>
        </w:div>
      </w:divsChild>
    </w:div>
    <w:div w:id="349580686">
      <w:marLeft w:val="0"/>
      <w:marRight w:val="0"/>
      <w:marTop w:val="0"/>
      <w:marBottom w:val="0"/>
      <w:divBdr>
        <w:top w:val="none" w:sz="0" w:space="0" w:color="auto"/>
        <w:left w:val="none" w:sz="0" w:space="0" w:color="auto"/>
        <w:bottom w:val="none" w:sz="0" w:space="0" w:color="auto"/>
        <w:right w:val="none" w:sz="0" w:space="0" w:color="auto"/>
      </w:divBdr>
      <w:divsChild>
        <w:div w:id="349575040">
          <w:marLeft w:val="0"/>
          <w:marRight w:val="0"/>
          <w:marTop w:val="0"/>
          <w:marBottom w:val="0"/>
          <w:divBdr>
            <w:top w:val="none" w:sz="0" w:space="0" w:color="auto"/>
            <w:left w:val="none" w:sz="0" w:space="0" w:color="auto"/>
            <w:bottom w:val="none" w:sz="0" w:space="0" w:color="auto"/>
            <w:right w:val="none" w:sz="0" w:space="0" w:color="auto"/>
          </w:divBdr>
        </w:div>
        <w:div w:id="349576883">
          <w:marLeft w:val="0"/>
          <w:marRight w:val="0"/>
          <w:marTop w:val="0"/>
          <w:marBottom w:val="0"/>
          <w:divBdr>
            <w:top w:val="none" w:sz="0" w:space="0" w:color="auto"/>
            <w:left w:val="none" w:sz="0" w:space="0" w:color="auto"/>
            <w:bottom w:val="none" w:sz="0" w:space="0" w:color="auto"/>
            <w:right w:val="none" w:sz="0" w:space="0" w:color="auto"/>
          </w:divBdr>
        </w:div>
      </w:divsChild>
    </w:div>
    <w:div w:id="349580691">
      <w:marLeft w:val="0"/>
      <w:marRight w:val="0"/>
      <w:marTop w:val="0"/>
      <w:marBottom w:val="0"/>
      <w:divBdr>
        <w:top w:val="none" w:sz="0" w:space="0" w:color="auto"/>
        <w:left w:val="none" w:sz="0" w:space="0" w:color="auto"/>
        <w:bottom w:val="none" w:sz="0" w:space="0" w:color="auto"/>
        <w:right w:val="none" w:sz="0" w:space="0" w:color="auto"/>
      </w:divBdr>
    </w:div>
    <w:div w:id="349580692">
      <w:marLeft w:val="0"/>
      <w:marRight w:val="0"/>
      <w:marTop w:val="0"/>
      <w:marBottom w:val="0"/>
      <w:divBdr>
        <w:top w:val="none" w:sz="0" w:space="0" w:color="auto"/>
        <w:left w:val="none" w:sz="0" w:space="0" w:color="auto"/>
        <w:bottom w:val="none" w:sz="0" w:space="0" w:color="auto"/>
        <w:right w:val="none" w:sz="0" w:space="0" w:color="auto"/>
      </w:divBdr>
      <w:divsChild>
        <w:div w:id="349577070">
          <w:marLeft w:val="0"/>
          <w:marRight w:val="0"/>
          <w:marTop w:val="150"/>
          <w:marBottom w:val="365"/>
          <w:divBdr>
            <w:top w:val="none" w:sz="0" w:space="0" w:color="auto"/>
            <w:left w:val="none" w:sz="0" w:space="0" w:color="auto"/>
            <w:bottom w:val="none" w:sz="0" w:space="0" w:color="auto"/>
            <w:right w:val="none" w:sz="0" w:space="0" w:color="auto"/>
          </w:divBdr>
        </w:div>
        <w:div w:id="349591760">
          <w:marLeft w:val="0"/>
          <w:marRight w:val="0"/>
          <w:marTop w:val="107"/>
          <w:marBottom w:val="322"/>
          <w:divBdr>
            <w:top w:val="none" w:sz="0" w:space="0" w:color="auto"/>
            <w:left w:val="none" w:sz="0" w:space="0" w:color="auto"/>
            <w:bottom w:val="none" w:sz="0" w:space="0" w:color="auto"/>
            <w:right w:val="none" w:sz="0" w:space="0" w:color="auto"/>
          </w:divBdr>
        </w:div>
      </w:divsChild>
    </w:div>
    <w:div w:id="349580701">
      <w:marLeft w:val="0"/>
      <w:marRight w:val="0"/>
      <w:marTop w:val="0"/>
      <w:marBottom w:val="0"/>
      <w:divBdr>
        <w:top w:val="none" w:sz="0" w:space="0" w:color="auto"/>
        <w:left w:val="none" w:sz="0" w:space="0" w:color="auto"/>
        <w:bottom w:val="none" w:sz="0" w:space="0" w:color="auto"/>
        <w:right w:val="none" w:sz="0" w:space="0" w:color="auto"/>
      </w:divBdr>
    </w:div>
    <w:div w:id="349580704">
      <w:marLeft w:val="0"/>
      <w:marRight w:val="0"/>
      <w:marTop w:val="0"/>
      <w:marBottom w:val="0"/>
      <w:divBdr>
        <w:top w:val="none" w:sz="0" w:space="0" w:color="auto"/>
        <w:left w:val="none" w:sz="0" w:space="0" w:color="auto"/>
        <w:bottom w:val="none" w:sz="0" w:space="0" w:color="auto"/>
        <w:right w:val="none" w:sz="0" w:space="0" w:color="auto"/>
      </w:divBdr>
    </w:div>
    <w:div w:id="349580706">
      <w:marLeft w:val="0"/>
      <w:marRight w:val="0"/>
      <w:marTop w:val="0"/>
      <w:marBottom w:val="0"/>
      <w:divBdr>
        <w:top w:val="none" w:sz="0" w:space="0" w:color="auto"/>
        <w:left w:val="none" w:sz="0" w:space="0" w:color="auto"/>
        <w:bottom w:val="none" w:sz="0" w:space="0" w:color="auto"/>
        <w:right w:val="none" w:sz="0" w:space="0" w:color="auto"/>
      </w:divBdr>
    </w:div>
    <w:div w:id="349580711">
      <w:marLeft w:val="0"/>
      <w:marRight w:val="0"/>
      <w:marTop w:val="0"/>
      <w:marBottom w:val="0"/>
      <w:divBdr>
        <w:top w:val="none" w:sz="0" w:space="0" w:color="auto"/>
        <w:left w:val="none" w:sz="0" w:space="0" w:color="auto"/>
        <w:bottom w:val="none" w:sz="0" w:space="0" w:color="auto"/>
        <w:right w:val="none" w:sz="0" w:space="0" w:color="auto"/>
      </w:divBdr>
    </w:div>
    <w:div w:id="349580713">
      <w:marLeft w:val="0"/>
      <w:marRight w:val="0"/>
      <w:marTop w:val="0"/>
      <w:marBottom w:val="0"/>
      <w:divBdr>
        <w:top w:val="none" w:sz="0" w:space="0" w:color="auto"/>
        <w:left w:val="none" w:sz="0" w:space="0" w:color="auto"/>
        <w:bottom w:val="none" w:sz="0" w:space="0" w:color="auto"/>
        <w:right w:val="none" w:sz="0" w:space="0" w:color="auto"/>
      </w:divBdr>
    </w:div>
    <w:div w:id="349580716">
      <w:marLeft w:val="0"/>
      <w:marRight w:val="0"/>
      <w:marTop w:val="0"/>
      <w:marBottom w:val="0"/>
      <w:divBdr>
        <w:top w:val="none" w:sz="0" w:space="0" w:color="auto"/>
        <w:left w:val="none" w:sz="0" w:space="0" w:color="auto"/>
        <w:bottom w:val="none" w:sz="0" w:space="0" w:color="auto"/>
        <w:right w:val="none" w:sz="0" w:space="0" w:color="auto"/>
      </w:divBdr>
    </w:div>
    <w:div w:id="349580720">
      <w:marLeft w:val="0"/>
      <w:marRight w:val="0"/>
      <w:marTop w:val="0"/>
      <w:marBottom w:val="0"/>
      <w:divBdr>
        <w:top w:val="none" w:sz="0" w:space="0" w:color="auto"/>
        <w:left w:val="none" w:sz="0" w:space="0" w:color="auto"/>
        <w:bottom w:val="none" w:sz="0" w:space="0" w:color="auto"/>
        <w:right w:val="none" w:sz="0" w:space="0" w:color="auto"/>
      </w:divBdr>
    </w:div>
    <w:div w:id="349580730">
      <w:marLeft w:val="0"/>
      <w:marRight w:val="0"/>
      <w:marTop w:val="0"/>
      <w:marBottom w:val="0"/>
      <w:divBdr>
        <w:top w:val="none" w:sz="0" w:space="0" w:color="auto"/>
        <w:left w:val="none" w:sz="0" w:space="0" w:color="auto"/>
        <w:bottom w:val="none" w:sz="0" w:space="0" w:color="auto"/>
        <w:right w:val="none" w:sz="0" w:space="0" w:color="auto"/>
      </w:divBdr>
    </w:div>
    <w:div w:id="349580731">
      <w:marLeft w:val="0"/>
      <w:marRight w:val="0"/>
      <w:marTop w:val="0"/>
      <w:marBottom w:val="0"/>
      <w:divBdr>
        <w:top w:val="none" w:sz="0" w:space="0" w:color="auto"/>
        <w:left w:val="none" w:sz="0" w:space="0" w:color="auto"/>
        <w:bottom w:val="none" w:sz="0" w:space="0" w:color="auto"/>
        <w:right w:val="none" w:sz="0" w:space="0" w:color="auto"/>
      </w:divBdr>
      <w:divsChild>
        <w:div w:id="349581830">
          <w:marLeft w:val="0"/>
          <w:marRight w:val="0"/>
          <w:marTop w:val="0"/>
          <w:marBottom w:val="0"/>
          <w:divBdr>
            <w:top w:val="none" w:sz="0" w:space="0" w:color="auto"/>
            <w:left w:val="none" w:sz="0" w:space="0" w:color="auto"/>
            <w:bottom w:val="none" w:sz="0" w:space="0" w:color="auto"/>
            <w:right w:val="none" w:sz="0" w:space="0" w:color="auto"/>
          </w:divBdr>
        </w:div>
        <w:div w:id="349583071">
          <w:marLeft w:val="0"/>
          <w:marRight w:val="0"/>
          <w:marTop w:val="0"/>
          <w:marBottom w:val="0"/>
          <w:divBdr>
            <w:top w:val="none" w:sz="0" w:space="0" w:color="auto"/>
            <w:left w:val="none" w:sz="0" w:space="0" w:color="auto"/>
            <w:bottom w:val="none" w:sz="0" w:space="0" w:color="auto"/>
            <w:right w:val="none" w:sz="0" w:space="0" w:color="auto"/>
          </w:divBdr>
        </w:div>
      </w:divsChild>
    </w:div>
    <w:div w:id="349580735">
      <w:marLeft w:val="0"/>
      <w:marRight w:val="0"/>
      <w:marTop w:val="0"/>
      <w:marBottom w:val="0"/>
      <w:divBdr>
        <w:top w:val="none" w:sz="0" w:space="0" w:color="auto"/>
        <w:left w:val="none" w:sz="0" w:space="0" w:color="auto"/>
        <w:bottom w:val="none" w:sz="0" w:space="0" w:color="auto"/>
        <w:right w:val="none" w:sz="0" w:space="0" w:color="auto"/>
      </w:divBdr>
      <w:divsChild>
        <w:div w:id="349594620">
          <w:marLeft w:val="0"/>
          <w:marRight w:val="0"/>
          <w:marTop w:val="0"/>
          <w:marBottom w:val="0"/>
          <w:divBdr>
            <w:top w:val="none" w:sz="0" w:space="0" w:color="auto"/>
            <w:left w:val="none" w:sz="0" w:space="0" w:color="auto"/>
            <w:bottom w:val="none" w:sz="0" w:space="0" w:color="auto"/>
            <w:right w:val="none" w:sz="0" w:space="0" w:color="auto"/>
          </w:divBdr>
          <w:divsChild>
            <w:div w:id="349583138">
              <w:marLeft w:val="0"/>
              <w:marRight w:val="0"/>
              <w:marTop w:val="0"/>
              <w:marBottom w:val="0"/>
              <w:divBdr>
                <w:top w:val="none" w:sz="0" w:space="0" w:color="auto"/>
                <w:left w:val="none" w:sz="0" w:space="0" w:color="auto"/>
                <w:bottom w:val="none" w:sz="0" w:space="0" w:color="auto"/>
                <w:right w:val="none" w:sz="0" w:space="0" w:color="auto"/>
              </w:divBdr>
            </w:div>
            <w:div w:id="349602320">
              <w:marLeft w:val="0"/>
              <w:marRight w:val="0"/>
              <w:marTop w:val="0"/>
              <w:marBottom w:val="0"/>
              <w:divBdr>
                <w:top w:val="none" w:sz="0" w:space="0" w:color="auto"/>
                <w:left w:val="none" w:sz="0" w:space="0" w:color="auto"/>
                <w:bottom w:val="none" w:sz="0" w:space="0" w:color="auto"/>
                <w:right w:val="none" w:sz="0" w:space="0" w:color="auto"/>
              </w:divBdr>
              <w:divsChild>
                <w:div w:id="349575307">
                  <w:marLeft w:val="0"/>
                  <w:marRight w:val="0"/>
                  <w:marTop w:val="0"/>
                  <w:marBottom w:val="0"/>
                  <w:divBdr>
                    <w:top w:val="none" w:sz="0" w:space="0" w:color="auto"/>
                    <w:left w:val="none" w:sz="0" w:space="0" w:color="auto"/>
                    <w:bottom w:val="none" w:sz="0" w:space="0" w:color="auto"/>
                    <w:right w:val="none" w:sz="0" w:space="0" w:color="auto"/>
                  </w:divBdr>
                  <w:divsChild>
                    <w:div w:id="349589434">
                      <w:marLeft w:val="0"/>
                      <w:marRight w:val="0"/>
                      <w:marTop w:val="0"/>
                      <w:marBottom w:val="0"/>
                      <w:divBdr>
                        <w:top w:val="none" w:sz="0" w:space="0" w:color="auto"/>
                        <w:left w:val="none" w:sz="0" w:space="0" w:color="auto"/>
                        <w:bottom w:val="none" w:sz="0" w:space="0" w:color="auto"/>
                        <w:right w:val="none" w:sz="0" w:space="0" w:color="auto"/>
                      </w:divBdr>
                    </w:div>
                  </w:divsChild>
                </w:div>
                <w:div w:id="349575390">
                  <w:marLeft w:val="0"/>
                  <w:marRight w:val="0"/>
                  <w:marTop w:val="0"/>
                  <w:marBottom w:val="0"/>
                  <w:divBdr>
                    <w:top w:val="none" w:sz="0" w:space="0" w:color="auto"/>
                    <w:left w:val="none" w:sz="0" w:space="0" w:color="auto"/>
                    <w:bottom w:val="none" w:sz="0" w:space="0" w:color="auto"/>
                    <w:right w:val="none" w:sz="0" w:space="0" w:color="auto"/>
                  </w:divBdr>
                  <w:divsChild>
                    <w:div w:id="349582253">
                      <w:marLeft w:val="0"/>
                      <w:marRight w:val="0"/>
                      <w:marTop w:val="0"/>
                      <w:marBottom w:val="0"/>
                      <w:divBdr>
                        <w:top w:val="none" w:sz="0" w:space="0" w:color="auto"/>
                        <w:left w:val="none" w:sz="0" w:space="0" w:color="auto"/>
                        <w:bottom w:val="none" w:sz="0" w:space="0" w:color="auto"/>
                        <w:right w:val="none" w:sz="0" w:space="0" w:color="auto"/>
                      </w:divBdr>
                    </w:div>
                  </w:divsChild>
                </w:div>
                <w:div w:id="349582080">
                  <w:marLeft w:val="0"/>
                  <w:marRight w:val="0"/>
                  <w:marTop w:val="0"/>
                  <w:marBottom w:val="0"/>
                  <w:divBdr>
                    <w:top w:val="none" w:sz="0" w:space="0" w:color="auto"/>
                    <w:left w:val="none" w:sz="0" w:space="0" w:color="auto"/>
                    <w:bottom w:val="none" w:sz="0" w:space="0" w:color="auto"/>
                    <w:right w:val="none" w:sz="0" w:space="0" w:color="auto"/>
                  </w:divBdr>
                  <w:divsChild>
                    <w:div w:id="3495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742">
      <w:marLeft w:val="0"/>
      <w:marRight w:val="0"/>
      <w:marTop w:val="0"/>
      <w:marBottom w:val="0"/>
      <w:divBdr>
        <w:top w:val="none" w:sz="0" w:space="0" w:color="auto"/>
        <w:left w:val="none" w:sz="0" w:space="0" w:color="auto"/>
        <w:bottom w:val="none" w:sz="0" w:space="0" w:color="auto"/>
        <w:right w:val="none" w:sz="0" w:space="0" w:color="auto"/>
      </w:divBdr>
      <w:divsChild>
        <w:div w:id="349572411">
          <w:marLeft w:val="0"/>
          <w:marRight w:val="0"/>
          <w:marTop w:val="0"/>
          <w:marBottom w:val="0"/>
          <w:divBdr>
            <w:top w:val="none" w:sz="0" w:space="0" w:color="auto"/>
            <w:left w:val="none" w:sz="0" w:space="0" w:color="auto"/>
            <w:bottom w:val="none" w:sz="0" w:space="0" w:color="auto"/>
            <w:right w:val="none" w:sz="0" w:space="0" w:color="auto"/>
          </w:divBdr>
          <w:divsChild>
            <w:div w:id="3495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754">
      <w:marLeft w:val="0"/>
      <w:marRight w:val="0"/>
      <w:marTop w:val="0"/>
      <w:marBottom w:val="0"/>
      <w:divBdr>
        <w:top w:val="none" w:sz="0" w:space="0" w:color="auto"/>
        <w:left w:val="none" w:sz="0" w:space="0" w:color="auto"/>
        <w:bottom w:val="none" w:sz="0" w:space="0" w:color="auto"/>
        <w:right w:val="none" w:sz="0" w:space="0" w:color="auto"/>
      </w:divBdr>
    </w:div>
    <w:div w:id="349580758">
      <w:marLeft w:val="0"/>
      <w:marRight w:val="0"/>
      <w:marTop w:val="0"/>
      <w:marBottom w:val="0"/>
      <w:divBdr>
        <w:top w:val="none" w:sz="0" w:space="0" w:color="auto"/>
        <w:left w:val="none" w:sz="0" w:space="0" w:color="auto"/>
        <w:bottom w:val="none" w:sz="0" w:space="0" w:color="auto"/>
        <w:right w:val="none" w:sz="0" w:space="0" w:color="auto"/>
      </w:divBdr>
    </w:div>
    <w:div w:id="349580759">
      <w:marLeft w:val="0"/>
      <w:marRight w:val="0"/>
      <w:marTop w:val="0"/>
      <w:marBottom w:val="0"/>
      <w:divBdr>
        <w:top w:val="none" w:sz="0" w:space="0" w:color="auto"/>
        <w:left w:val="none" w:sz="0" w:space="0" w:color="auto"/>
        <w:bottom w:val="none" w:sz="0" w:space="0" w:color="auto"/>
        <w:right w:val="none" w:sz="0" w:space="0" w:color="auto"/>
      </w:divBdr>
      <w:divsChild>
        <w:div w:id="349575995">
          <w:marLeft w:val="0"/>
          <w:marRight w:val="0"/>
          <w:marTop w:val="0"/>
          <w:marBottom w:val="0"/>
          <w:divBdr>
            <w:top w:val="none" w:sz="0" w:space="0" w:color="auto"/>
            <w:left w:val="none" w:sz="0" w:space="0" w:color="auto"/>
            <w:bottom w:val="none" w:sz="0" w:space="0" w:color="auto"/>
            <w:right w:val="none" w:sz="0" w:space="0" w:color="auto"/>
          </w:divBdr>
        </w:div>
      </w:divsChild>
    </w:div>
    <w:div w:id="349580760">
      <w:marLeft w:val="0"/>
      <w:marRight w:val="0"/>
      <w:marTop w:val="0"/>
      <w:marBottom w:val="0"/>
      <w:divBdr>
        <w:top w:val="none" w:sz="0" w:space="0" w:color="auto"/>
        <w:left w:val="none" w:sz="0" w:space="0" w:color="auto"/>
        <w:bottom w:val="none" w:sz="0" w:space="0" w:color="auto"/>
        <w:right w:val="none" w:sz="0" w:space="0" w:color="auto"/>
      </w:divBdr>
    </w:div>
    <w:div w:id="349580761">
      <w:marLeft w:val="0"/>
      <w:marRight w:val="0"/>
      <w:marTop w:val="0"/>
      <w:marBottom w:val="0"/>
      <w:divBdr>
        <w:top w:val="none" w:sz="0" w:space="0" w:color="auto"/>
        <w:left w:val="none" w:sz="0" w:space="0" w:color="auto"/>
        <w:bottom w:val="none" w:sz="0" w:space="0" w:color="auto"/>
        <w:right w:val="none" w:sz="0" w:space="0" w:color="auto"/>
      </w:divBdr>
      <w:divsChild>
        <w:div w:id="349580805">
          <w:marLeft w:val="0"/>
          <w:marRight w:val="0"/>
          <w:marTop w:val="0"/>
          <w:marBottom w:val="0"/>
          <w:divBdr>
            <w:top w:val="none" w:sz="0" w:space="0" w:color="auto"/>
            <w:left w:val="none" w:sz="0" w:space="0" w:color="auto"/>
            <w:bottom w:val="none" w:sz="0" w:space="0" w:color="auto"/>
            <w:right w:val="none" w:sz="0" w:space="0" w:color="auto"/>
          </w:divBdr>
        </w:div>
        <w:div w:id="349581591">
          <w:marLeft w:val="0"/>
          <w:marRight w:val="0"/>
          <w:marTop w:val="0"/>
          <w:marBottom w:val="0"/>
          <w:divBdr>
            <w:top w:val="none" w:sz="0" w:space="0" w:color="auto"/>
            <w:left w:val="none" w:sz="0" w:space="0" w:color="auto"/>
            <w:bottom w:val="none" w:sz="0" w:space="0" w:color="auto"/>
            <w:right w:val="none" w:sz="0" w:space="0" w:color="auto"/>
          </w:divBdr>
        </w:div>
      </w:divsChild>
    </w:div>
    <w:div w:id="349580763">
      <w:marLeft w:val="0"/>
      <w:marRight w:val="0"/>
      <w:marTop w:val="0"/>
      <w:marBottom w:val="0"/>
      <w:divBdr>
        <w:top w:val="none" w:sz="0" w:space="0" w:color="auto"/>
        <w:left w:val="none" w:sz="0" w:space="0" w:color="auto"/>
        <w:bottom w:val="none" w:sz="0" w:space="0" w:color="auto"/>
        <w:right w:val="none" w:sz="0" w:space="0" w:color="auto"/>
      </w:divBdr>
    </w:div>
    <w:div w:id="349580769">
      <w:marLeft w:val="0"/>
      <w:marRight w:val="0"/>
      <w:marTop w:val="0"/>
      <w:marBottom w:val="0"/>
      <w:divBdr>
        <w:top w:val="none" w:sz="0" w:space="0" w:color="auto"/>
        <w:left w:val="none" w:sz="0" w:space="0" w:color="auto"/>
        <w:bottom w:val="none" w:sz="0" w:space="0" w:color="auto"/>
        <w:right w:val="none" w:sz="0" w:space="0" w:color="auto"/>
      </w:divBdr>
      <w:divsChild>
        <w:div w:id="349579017">
          <w:marLeft w:val="0"/>
          <w:marRight w:val="0"/>
          <w:marTop w:val="0"/>
          <w:marBottom w:val="0"/>
          <w:divBdr>
            <w:top w:val="none" w:sz="0" w:space="0" w:color="auto"/>
            <w:left w:val="none" w:sz="0" w:space="0" w:color="auto"/>
            <w:bottom w:val="none" w:sz="0" w:space="0" w:color="auto"/>
            <w:right w:val="none" w:sz="0" w:space="0" w:color="auto"/>
          </w:divBdr>
          <w:divsChild>
            <w:div w:id="349586273">
              <w:marLeft w:val="0"/>
              <w:marRight w:val="0"/>
              <w:marTop w:val="0"/>
              <w:marBottom w:val="0"/>
              <w:divBdr>
                <w:top w:val="none" w:sz="0" w:space="0" w:color="auto"/>
                <w:left w:val="none" w:sz="0" w:space="0" w:color="auto"/>
                <w:bottom w:val="none" w:sz="0" w:space="0" w:color="auto"/>
                <w:right w:val="none" w:sz="0" w:space="0" w:color="auto"/>
              </w:divBdr>
            </w:div>
          </w:divsChild>
        </w:div>
        <w:div w:id="349598169">
          <w:marLeft w:val="0"/>
          <w:marRight w:val="0"/>
          <w:marTop w:val="0"/>
          <w:marBottom w:val="0"/>
          <w:divBdr>
            <w:top w:val="none" w:sz="0" w:space="0" w:color="auto"/>
            <w:left w:val="none" w:sz="0" w:space="0" w:color="auto"/>
            <w:bottom w:val="none" w:sz="0" w:space="0" w:color="auto"/>
            <w:right w:val="none" w:sz="0" w:space="0" w:color="auto"/>
          </w:divBdr>
          <w:divsChild>
            <w:div w:id="349595389">
              <w:marLeft w:val="0"/>
              <w:marRight w:val="0"/>
              <w:marTop w:val="0"/>
              <w:marBottom w:val="0"/>
              <w:divBdr>
                <w:top w:val="none" w:sz="0" w:space="0" w:color="auto"/>
                <w:left w:val="none" w:sz="0" w:space="0" w:color="auto"/>
                <w:bottom w:val="none" w:sz="0" w:space="0" w:color="auto"/>
                <w:right w:val="none" w:sz="0" w:space="0" w:color="auto"/>
              </w:divBdr>
              <w:divsChild>
                <w:div w:id="349582418">
                  <w:marLeft w:val="0"/>
                  <w:marRight w:val="0"/>
                  <w:marTop w:val="0"/>
                  <w:marBottom w:val="0"/>
                  <w:divBdr>
                    <w:top w:val="none" w:sz="0" w:space="0" w:color="auto"/>
                    <w:left w:val="none" w:sz="0" w:space="0" w:color="auto"/>
                    <w:bottom w:val="none" w:sz="0" w:space="0" w:color="auto"/>
                    <w:right w:val="none" w:sz="0" w:space="0" w:color="auto"/>
                  </w:divBdr>
                  <w:divsChild>
                    <w:div w:id="349594968">
                      <w:marLeft w:val="0"/>
                      <w:marRight w:val="0"/>
                      <w:marTop w:val="0"/>
                      <w:marBottom w:val="0"/>
                      <w:divBdr>
                        <w:top w:val="none" w:sz="0" w:space="0" w:color="auto"/>
                        <w:left w:val="none" w:sz="0" w:space="0" w:color="auto"/>
                        <w:bottom w:val="none" w:sz="0" w:space="0" w:color="auto"/>
                        <w:right w:val="none" w:sz="0" w:space="0" w:color="auto"/>
                      </w:divBdr>
                      <w:divsChild>
                        <w:div w:id="349600044">
                          <w:marLeft w:val="0"/>
                          <w:marRight w:val="0"/>
                          <w:marTop w:val="0"/>
                          <w:marBottom w:val="0"/>
                          <w:divBdr>
                            <w:top w:val="none" w:sz="0" w:space="0" w:color="auto"/>
                            <w:left w:val="none" w:sz="0" w:space="0" w:color="auto"/>
                            <w:bottom w:val="none" w:sz="0" w:space="0" w:color="auto"/>
                            <w:right w:val="none" w:sz="0" w:space="0" w:color="auto"/>
                          </w:divBdr>
                          <w:divsChild>
                            <w:div w:id="34957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0771">
      <w:marLeft w:val="0"/>
      <w:marRight w:val="0"/>
      <w:marTop w:val="0"/>
      <w:marBottom w:val="0"/>
      <w:divBdr>
        <w:top w:val="none" w:sz="0" w:space="0" w:color="auto"/>
        <w:left w:val="none" w:sz="0" w:space="0" w:color="auto"/>
        <w:bottom w:val="none" w:sz="0" w:space="0" w:color="auto"/>
        <w:right w:val="none" w:sz="0" w:space="0" w:color="auto"/>
      </w:divBdr>
    </w:div>
    <w:div w:id="349580772">
      <w:marLeft w:val="0"/>
      <w:marRight w:val="0"/>
      <w:marTop w:val="0"/>
      <w:marBottom w:val="0"/>
      <w:divBdr>
        <w:top w:val="none" w:sz="0" w:space="0" w:color="auto"/>
        <w:left w:val="none" w:sz="0" w:space="0" w:color="auto"/>
        <w:bottom w:val="none" w:sz="0" w:space="0" w:color="auto"/>
        <w:right w:val="none" w:sz="0" w:space="0" w:color="auto"/>
      </w:divBdr>
      <w:divsChild>
        <w:div w:id="349585748">
          <w:marLeft w:val="0"/>
          <w:marRight w:val="0"/>
          <w:marTop w:val="0"/>
          <w:marBottom w:val="0"/>
          <w:divBdr>
            <w:top w:val="none" w:sz="0" w:space="0" w:color="auto"/>
            <w:left w:val="none" w:sz="0" w:space="0" w:color="auto"/>
            <w:bottom w:val="none" w:sz="0" w:space="0" w:color="auto"/>
            <w:right w:val="none" w:sz="0" w:space="0" w:color="auto"/>
          </w:divBdr>
        </w:div>
        <w:div w:id="349597907">
          <w:marLeft w:val="0"/>
          <w:marRight w:val="0"/>
          <w:marTop w:val="0"/>
          <w:marBottom w:val="0"/>
          <w:divBdr>
            <w:top w:val="none" w:sz="0" w:space="0" w:color="auto"/>
            <w:left w:val="none" w:sz="0" w:space="0" w:color="auto"/>
            <w:bottom w:val="none" w:sz="0" w:space="0" w:color="auto"/>
            <w:right w:val="none" w:sz="0" w:space="0" w:color="auto"/>
          </w:divBdr>
        </w:div>
      </w:divsChild>
    </w:div>
    <w:div w:id="349580776">
      <w:marLeft w:val="0"/>
      <w:marRight w:val="0"/>
      <w:marTop w:val="0"/>
      <w:marBottom w:val="0"/>
      <w:divBdr>
        <w:top w:val="none" w:sz="0" w:space="0" w:color="auto"/>
        <w:left w:val="none" w:sz="0" w:space="0" w:color="auto"/>
        <w:bottom w:val="none" w:sz="0" w:space="0" w:color="auto"/>
        <w:right w:val="none" w:sz="0" w:space="0" w:color="auto"/>
      </w:divBdr>
    </w:div>
    <w:div w:id="349580777">
      <w:marLeft w:val="0"/>
      <w:marRight w:val="0"/>
      <w:marTop w:val="0"/>
      <w:marBottom w:val="0"/>
      <w:divBdr>
        <w:top w:val="none" w:sz="0" w:space="0" w:color="auto"/>
        <w:left w:val="none" w:sz="0" w:space="0" w:color="auto"/>
        <w:bottom w:val="none" w:sz="0" w:space="0" w:color="auto"/>
        <w:right w:val="none" w:sz="0" w:space="0" w:color="auto"/>
      </w:divBdr>
    </w:div>
    <w:div w:id="349580779">
      <w:marLeft w:val="0"/>
      <w:marRight w:val="0"/>
      <w:marTop w:val="0"/>
      <w:marBottom w:val="0"/>
      <w:divBdr>
        <w:top w:val="none" w:sz="0" w:space="0" w:color="auto"/>
        <w:left w:val="none" w:sz="0" w:space="0" w:color="auto"/>
        <w:bottom w:val="none" w:sz="0" w:space="0" w:color="auto"/>
        <w:right w:val="none" w:sz="0" w:space="0" w:color="auto"/>
      </w:divBdr>
    </w:div>
    <w:div w:id="349580781">
      <w:marLeft w:val="0"/>
      <w:marRight w:val="0"/>
      <w:marTop w:val="0"/>
      <w:marBottom w:val="0"/>
      <w:divBdr>
        <w:top w:val="none" w:sz="0" w:space="0" w:color="auto"/>
        <w:left w:val="none" w:sz="0" w:space="0" w:color="auto"/>
        <w:bottom w:val="none" w:sz="0" w:space="0" w:color="auto"/>
        <w:right w:val="none" w:sz="0" w:space="0" w:color="auto"/>
      </w:divBdr>
    </w:div>
    <w:div w:id="349580783">
      <w:marLeft w:val="0"/>
      <w:marRight w:val="0"/>
      <w:marTop w:val="0"/>
      <w:marBottom w:val="0"/>
      <w:divBdr>
        <w:top w:val="none" w:sz="0" w:space="0" w:color="auto"/>
        <w:left w:val="none" w:sz="0" w:space="0" w:color="auto"/>
        <w:bottom w:val="none" w:sz="0" w:space="0" w:color="auto"/>
        <w:right w:val="none" w:sz="0" w:space="0" w:color="auto"/>
      </w:divBdr>
      <w:divsChild>
        <w:div w:id="349580893">
          <w:marLeft w:val="0"/>
          <w:marRight w:val="0"/>
          <w:marTop w:val="0"/>
          <w:marBottom w:val="0"/>
          <w:divBdr>
            <w:top w:val="none" w:sz="0" w:space="0" w:color="auto"/>
            <w:left w:val="none" w:sz="0" w:space="0" w:color="auto"/>
            <w:bottom w:val="none" w:sz="0" w:space="0" w:color="auto"/>
            <w:right w:val="none" w:sz="0" w:space="0" w:color="auto"/>
          </w:divBdr>
          <w:divsChild>
            <w:div w:id="349595054">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80784">
      <w:marLeft w:val="0"/>
      <w:marRight w:val="0"/>
      <w:marTop w:val="0"/>
      <w:marBottom w:val="0"/>
      <w:divBdr>
        <w:top w:val="none" w:sz="0" w:space="0" w:color="auto"/>
        <w:left w:val="none" w:sz="0" w:space="0" w:color="auto"/>
        <w:bottom w:val="none" w:sz="0" w:space="0" w:color="auto"/>
        <w:right w:val="none" w:sz="0" w:space="0" w:color="auto"/>
      </w:divBdr>
    </w:div>
    <w:div w:id="349580786">
      <w:marLeft w:val="0"/>
      <w:marRight w:val="0"/>
      <w:marTop w:val="0"/>
      <w:marBottom w:val="0"/>
      <w:divBdr>
        <w:top w:val="none" w:sz="0" w:space="0" w:color="auto"/>
        <w:left w:val="none" w:sz="0" w:space="0" w:color="auto"/>
        <w:bottom w:val="none" w:sz="0" w:space="0" w:color="auto"/>
        <w:right w:val="none" w:sz="0" w:space="0" w:color="auto"/>
      </w:divBdr>
      <w:divsChild>
        <w:div w:id="349571805">
          <w:marLeft w:val="0"/>
          <w:marRight w:val="0"/>
          <w:marTop w:val="0"/>
          <w:marBottom w:val="54"/>
          <w:divBdr>
            <w:top w:val="none" w:sz="0" w:space="0" w:color="auto"/>
            <w:left w:val="none" w:sz="0" w:space="0" w:color="auto"/>
            <w:bottom w:val="none" w:sz="0" w:space="0" w:color="auto"/>
            <w:right w:val="none" w:sz="0" w:space="0" w:color="auto"/>
          </w:divBdr>
          <w:divsChild>
            <w:div w:id="349583101">
              <w:marLeft w:val="0"/>
              <w:marRight w:val="0"/>
              <w:marTop w:val="365"/>
              <w:marBottom w:val="376"/>
              <w:divBdr>
                <w:top w:val="none" w:sz="0" w:space="0" w:color="auto"/>
                <w:left w:val="none" w:sz="0" w:space="0" w:color="auto"/>
                <w:bottom w:val="none" w:sz="0" w:space="0" w:color="auto"/>
                <w:right w:val="none" w:sz="0" w:space="0" w:color="auto"/>
              </w:divBdr>
              <w:divsChild>
                <w:div w:id="349592340">
                  <w:marLeft w:val="0"/>
                  <w:marRight w:val="0"/>
                  <w:marTop w:val="0"/>
                  <w:marBottom w:val="0"/>
                  <w:divBdr>
                    <w:top w:val="none" w:sz="0" w:space="0" w:color="auto"/>
                    <w:left w:val="none" w:sz="0" w:space="0" w:color="auto"/>
                    <w:bottom w:val="none" w:sz="0" w:space="0" w:color="auto"/>
                    <w:right w:val="none" w:sz="0" w:space="0" w:color="auto"/>
                  </w:divBdr>
                </w:div>
              </w:divsChild>
            </w:div>
            <w:div w:id="349589420">
              <w:marLeft w:val="0"/>
              <w:marRight w:val="0"/>
              <w:marTop w:val="355"/>
              <w:marBottom w:val="269"/>
              <w:divBdr>
                <w:top w:val="none" w:sz="0" w:space="0" w:color="auto"/>
                <w:left w:val="none" w:sz="0" w:space="0" w:color="auto"/>
                <w:bottom w:val="none" w:sz="0" w:space="0" w:color="auto"/>
                <w:right w:val="none" w:sz="0" w:space="0" w:color="auto"/>
              </w:divBdr>
            </w:div>
            <w:div w:id="349599595">
              <w:marLeft w:val="0"/>
              <w:marRight w:val="0"/>
              <w:marTop w:val="0"/>
              <w:marBottom w:val="0"/>
              <w:divBdr>
                <w:top w:val="none" w:sz="0" w:space="0" w:color="auto"/>
                <w:left w:val="none" w:sz="0" w:space="0" w:color="auto"/>
                <w:bottom w:val="none" w:sz="0" w:space="0" w:color="auto"/>
                <w:right w:val="none" w:sz="0" w:space="0" w:color="auto"/>
              </w:divBdr>
              <w:divsChild>
                <w:div w:id="349571669">
                  <w:marLeft w:val="0"/>
                  <w:marRight w:val="0"/>
                  <w:marTop w:val="161"/>
                  <w:marBottom w:val="269"/>
                  <w:divBdr>
                    <w:top w:val="none" w:sz="0" w:space="0" w:color="auto"/>
                    <w:left w:val="none" w:sz="0" w:space="0" w:color="auto"/>
                    <w:bottom w:val="none" w:sz="0" w:space="0" w:color="auto"/>
                    <w:right w:val="none" w:sz="0" w:space="0" w:color="auto"/>
                  </w:divBdr>
                </w:div>
              </w:divsChild>
            </w:div>
            <w:div w:id="349601536">
              <w:marLeft w:val="0"/>
              <w:marRight w:val="0"/>
              <w:marTop w:val="355"/>
              <w:marBottom w:val="269"/>
              <w:divBdr>
                <w:top w:val="none" w:sz="0" w:space="0" w:color="auto"/>
                <w:left w:val="none" w:sz="0" w:space="0" w:color="auto"/>
                <w:bottom w:val="none" w:sz="0" w:space="0" w:color="auto"/>
                <w:right w:val="none" w:sz="0" w:space="0" w:color="auto"/>
              </w:divBdr>
            </w:div>
          </w:divsChild>
        </w:div>
        <w:div w:id="349586839">
          <w:marLeft w:val="0"/>
          <w:marRight w:val="0"/>
          <w:marTop w:val="0"/>
          <w:marBottom w:val="150"/>
          <w:divBdr>
            <w:top w:val="none" w:sz="0" w:space="0" w:color="auto"/>
            <w:left w:val="none" w:sz="0" w:space="0" w:color="auto"/>
            <w:bottom w:val="none" w:sz="0" w:space="0" w:color="auto"/>
            <w:right w:val="none" w:sz="0" w:space="0" w:color="auto"/>
          </w:divBdr>
        </w:div>
      </w:divsChild>
    </w:div>
    <w:div w:id="349580788">
      <w:marLeft w:val="0"/>
      <w:marRight w:val="0"/>
      <w:marTop w:val="0"/>
      <w:marBottom w:val="0"/>
      <w:divBdr>
        <w:top w:val="none" w:sz="0" w:space="0" w:color="auto"/>
        <w:left w:val="none" w:sz="0" w:space="0" w:color="auto"/>
        <w:bottom w:val="none" w:sz="0" w:space="0" w:color="auto"/>
        <w:right w:val="none" w:sz="0" w:space="0" w:color="auto"/>
      </w:divBdr>
    </w:div>
    <w:div w:id="349580789">
      <w:marLeft w:val="0"/>
      <w:marRight w:val="0"/>
      <w:marTop w:val="0"/>
      <w:marBottom w:val="0"/>
      <w:divBdr>
        <w:top w:val="none" w:sz="0" w:space="0" w:color="auto"/>
        <w:left w:val="none" w:sz="0" w:space="0" w:color="auto"/>
        <w:bottom w:val="none" w:sz="0" w:space="0" w:color="auto"/>
        <w:right w:val="none" w:sz="0" w:space="0" w:color="auto"/>
      </w:divBdr>
    </w:div>
    <w:div w:id="349580791">
      <w:marLeft w:val="0"/>
      <w:marRight w:val="0"/>
      <w:marTop w:val="0"/>
      <w:marBottom w:val="0"/>
      <w:divBdr>
        <w:top w:val="none" w:sz="0" w:space="0" w:color="auto"/>
        <w:left w:val="none" w:sz="0" w:space="0" w:color="auto"/>
        <w:bottom w:val="none" w:sz="0" w:space="0" w:color="auto"/>
        <w:right w:val="none" w:sz="0" w:space="0" w:color="auto"/>
      </w:divBdr>
      <w:divsChild>
        <w:div w:id="349587786">
          <w:marLeft w:val="0"/>
          <w:marRight w:val="0"/>
          <w:marTop w:val="0"/>
          <w:marBottom w:val="0"/>
          <w:divBdr>
            <w:top w:val="none" w:sz="0" w:space="0" w:color="auto"/>
            <w:left w:val="none" w:sz="0" w:space="0" w:color="auto"/>
            <w:bottom w:val="none" w:sz="0" w:space="0" w:color="auto"/>
            <w:right w:val="none" w:sz="0" w:space="0" w:color="auto"/>
          </w:divBdr>
        </w:div>
      </w:divsChild>
    </w:div>
    <w:div w:id="349580795">
      <w:marLeft w:val="0"/>
      <w:marRight w:val="0"/>
      <w:marTop w:val="0"/>
      <w:marBottom w:val="0"/>
      <w:divBdr>
        <w:top w:val="none" w:sz="0" w:space="0" w:color="auto"/>
        <w:left w:val="none" w:sz="0" w:space="0" w:color="auto"/>
        <w:bottom w:val="none" w:sz="0" w:space="0" w:color="auto"/>
        <w:right w:val="none" w:sz="0" w:space="0" w:color="auto"/>
      </w:divBdr>
    </w:div>
    <w:div w:id="349580801">
      <w:marLeft w:val="0"/>
      <w:marRight w:val="0"/>
      <w:marTop w:val="0"/>
      <w:marBottom w:val="0"/>
      <w:divBdr>
        <w:top w:val="none" w:sz="0" w:space="0" w:color="auto"/>
        <w:left w:val="none" w:sz="0" w:space="0" w:color="auto"/>
        <w:bottom w:val="none" w:sz="0" w:space="0" w:color="auto"/>
        <w:right w:val="none" w:sz="0" w:space="0" w:color="auto"/>
      </w:divBdr>
    </w:div>
    <w:div w:id="349580804">
      <w:marLeft w:val="0"/>
      <w:marRight w:val="0"/>
      <w:marTop w:val="0"/>
      <w:marBottom w:val="0"/>
      <w:divBdr>
        <w:top w:val="none" w:sz="0" w:space="0" w:color="auto"/>
        <w:left w:val="none" w:sz="0" w:space="0" w:color="auto"/>
        <w:bottom w:val="none" w:sz="0" w:space="0" w:color="auto"/>
        <w:right w:val="none" w:sz="0" w:space="0" w:color="auto"/>
      </w:divBdr>
      <w:divsChild>
        <w:div w:id="349575621">
          <w:marLeft w:val="0"/>
          <w:marRight w:val="0"/>
          <w:marTop w:val="0"/>
          <w:marBottom w:val="0"/>
          <w:divBdr>
            <w:top w:val="none" w:sz="0" w:space="0" w:color="auto"/>
            <w:left w:val="none" w:sz="0" w:space="0" w:color="auto"/>
            <w:bottom w:val="none" w:sz="0" w:space="0" w:color="auto"/>
            <w:right w:val="none" w:sz="0" w:space="0" w:color="auto"/>
          </w:divBdr>
          <w:divsChild>
            <w:div w:id="349584557">
              <w:marLeft w:val="0"/>
              <w:marRight w:val="0"/>
              <w:marTop w:val="0"/>
              <w:marBottom w:val="0"/>
              <w:divBdr>
                <w:top w:val="none" w:sz="0" w:space="0" w:color="auto"/>
                <w:left w:val="none" w:sz="0" w:space="0" w:color="auto"/>
                <w:bottom w:val="none" w:sz="0" w:space="0" w:color="auto"/>
                <w:right w:val="none" w:sz="0" w:space="0" w:color="auto"/>
              </w:divBdr>
              <w:divsChild>
                <w:div w:id="349579558">
                  <w:marLeft w:val="0"/>
                  <w:marRight w:val="0"/>
                  <w:marTop w:val="0"/>
                  <w:marBottom w:val="0"/>
                  <w:divBdr>
                    <w:top w:val="none" w:sz="0" w:space="0" w:color="auto"/>
                    <w:left w:val="none" w:sz="0" w:space="0" w:color="auto"/>
                    <w:bottom w:val="none" w:sz="0" w:space="0" w:color="auto"/>
                    <w:right w:val="none" w:sz="0" w:space="0" w:color="auto"/>
                  </w:divBdr>
                </w:div>
                <w:div w:id="34958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541">
          <w:marLeft w:val="0"/>
          <w:marRight w:val="0"/>
          <w:marTop w:val="0"/>
          <w:marBottom w:val="0"/>
          <w:divBdr>
            <w:top w:val="none" w:sz="0" w:space="0" w:color="auto"/>
            <w:left w:val="none" w:sz="0" w:space="0" w:color="auto"/>
            <w:bottom w:val="none" w:sz="0" w:space="0" w:color="auto"/>
            <w:right w:val="none" w:sz="0" w:space="0" w:color="auto"/>
          </w:divBdr>
          <w:divsChild>
            <w:div w:id="349585168">
              <w:marLeft w:val="0"/>
              <w:marRight w:val="0"/>
              <w:marTop w:val="0"/>
              <w:marBottom w:val="0"/>
              <w:divBdr>
                <w:top w:val="none" w:sz="0" w:space="0" w:color="auto"/>
                <w:left w:val="none" w:sz="0" w:space="0" w:color="auto"/>
                <w:bottom w:val="none" w:sz="0" w:space="0" w:color="auto"/>
                <w:right w:val="none" w:sz="0" w:space="0" w:color="auto"/>
              </w:divBdr>
              <w:divsChild>
                <w:div w:id="349600793">
                  <w:marLeft w:val="0"/>
                  <w:marRight w:val="0"/>
                  <w:marTop w:val="0"/>
                  <w:marBottom w:val="0"/>
                  <w:divBdr>
                    <w:top w:val="none" w:sz="0" w:space="0" w:color="auto"/>
                    <w:left w:val="none" w:sz="0" w:space="0" w:color="auto"/>
                    <w:bottom w:val="none" w:sz="0" w:space="0" w:color="auto"/>
                    <w:right w:val="none" w:sz="0" w:space="0" w:color="auto"/>
                  </w:divBdr>
                  <w:divsChild>
                    <w:div w:id="3495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809">
      <w:marLeft w:val="0"/>
      <w:marRight w:val="0"/>
      <w:marTop w:val="0"/>
      <w:marBottom w:val="0"/>
      <w:divBdr>
        <w:top w:val="none" w:sz="0" w:space="0" w:color="auto"/>
        <w:left w:val="none" w:sz="0" w:space="0" w:color="auto"/>
        <w:bottom w:val="none" w:sz="0" w:space="0" w:color="auto"/>
        <w:right w:val="none" w:sz="0" w:space="0" w:color="auto"/>
      </w:divBdr>
    </w:div>
    <w:div w:id="349580812">
      <w:marLeft w:val="0"/>
      <w:marRight w:val="0"/>
      <w:marTop w:val="0"/>
      <w:marBottom w:val="0"/>
      <w:divBdr>
        <w:top w:val="none" w:sz="0" w:space="0" w:color="auto"/>
        <w:left w:val="none" w:sz="0" w:space="0" w:color="auto"/>
        <w:bottom w:val="none" w:sz="0" w:space="0" w:color="auto"/>
        <w:right w:val="none" w:sz="0" w:space="0" w:color="auto"/>
      </w:divBdr>
      <w:divsChild>
        <w:div w:id="349576096">
          <w:marLeft w:val="0"/>
          <w:marRight w:val="0"/>
          <w:marTop w:val="0"/>
          <w:marBottom w:val="149"/>
          <w:divBdr>
            <w:top w:val="none" w:sz="0" w:space="0" w:color="auto"/>
            <w:left w:val="none" w:sz="0" w:space="0" w:color="auto"/>
            <w:bottom w:val="none" w:sz="0" w:space="0" w:color="auto"/>
            <w:right w:val="none" w:sz="0" w:space="0" w:color="auto"/>
          </w:divBdr>
        </w:div>
        <w:div w:id="349576910">
          <w:marLeft w:val="0"/>
          <w:marRight w:val="0"/>
          <w:marTop w:val="0"/>
          <w:marBottom w:val="0"/>
          <w:divBdr>
            <w:top w:val="none" w:sz="0" w:space="0" w:color="auto"/>
            <w:left w:val="none" w:sz="0" w:space="0" w:color="auto"/>
            <w:bottom w:val="none" w:sz="0" w:space="0" w:color="auto"/>
            <w:right w:val="none" w:sz="0" w:space="0" w:color="auto"/>
          </w:divBdr>
          <w:divsChild>
            <w:div w:id="349571876">
              <w:marLeft w:val="0"/>
              <w:marRight w:val="272"/>
              <w:marTop w:val="0"/>
              <w:marBottom w:val="0"/>
              <w:divBdr>
                <w:top w:val="none" w:sz="0" w:space="0" w:color="auto"/>
                <w:left w:val="none" w:sz="0" w:space="0" w:color="auto"/>
                <w:bottom w:val="none" w:sz="0" w:space="0" w:color="auto"/>
                <w:right w:val="none" w:sz="0" w:space="0" w:color="auto"/>
              </w:divBdr>
            </w:div>
          </w:divsChild>
        </w:div>
        <w:div w:id="349590679">
          <w:marLeft w:val="0"/>
          <w:marRight w:val="0"/>
          <w:marTop w:val="0"/>
          <w:marBottom w:val="0"/>
          <w:divBdr>
            <w:top w:val="none" w:sz="0" w:space="0" w:color="auto"/>
            <w:left w:val="none" w:sz="0" w:space="0" w:color="auto"/>
            <w:bottom w:val="none" w:sz="0" w:space="0" w:color="auto"/>
            <w:right w:val="none" w:sz="0" w:space="0" w:color="auto"/>
          </w:divBdr>
          <w:divsChild>
            <w:div w:id="349579750">
              <w:marLeft w:val="0"/>
              <w:marRight w:val="272"/>
              <w:marTop w:val="0"/>
              <w:marBottom w:val="245"/>
              <w:divBdr>
                <w:top w:val="none" w:sz="0" w:space="0" w:color="auto"/>
                <w:left w:val="none" w:sz="0" w:space="0" w:color="auto"/>
                <w:bottom w:val="none" w:sz="0" w:space="0" w:color="auto"/>
                <w:right w:val="none" w:sz="0" w:space="0" w:color="auto"/>
              </w:divBdr>
              <w:divsChild>
                <w:div w:id="349572541">
                  <w:marLeft w:val="0"/>
                  <w:marRight w:val="0"/>
                  <w:marTop w:val="68"/>
                  <w:marBottom w:val="68"/>
                  <w:divBdr>
                    <w:top w:val="none" w:sz="0" w:space="0" w:color="auto"/>
                    <w:left w:val="none" w:sz="0" w:space="0" w:color="auto"/>
                    <w:bottom w:val="none" w:sz="0" w:space="0" w:color="auto"/>
                    <w:right w:val="none" w:sz="0" w:space="0" w:color="auto"/>
                  </w:divBdr>
                  <w:divsChild>
                    <w:div w:id="349576314">
                      <w:marLeft w:val="0"/>
                      <w:marRight w:val="0"/>
                      <w:marTop w:val="0"/>
                      <w:marBottom w:val="0"/>
                      <w:divBdr>
                        <w:top w:val="none" w:sz="0" w:space="0" w:color="auto"/>
                        <w:left w:val="none" w:sz="0" w:space="0" w:color="auto"/>
                        <w:bottom w:val="none" w:sz="0" w:space="0" w:color="auto"/>
                        <w:right w:val="none" w:sz="0" w:space="0" w:color="auto"/>
                      </w:divBdr>
                    </w:div>
                    <w:div w:id="349582049">
                      <w:marLeft w:val="0"/>
                      <w:marRight w:val="0"/>
                      <w:marTop w:val="0"/>
                      <w:marBottom w:val="0"/>
                      <w:divBdr>
                        <w:top w:val="none" w:sz="0" w:space="0" w:color="auto"/>
                        <w:left w:val="none" w:sz="0" w:space="0" w:color="auto"/>
                        <w:bottom w:val="none" w:sz="0" w:space="0" w:color="auto"/>
                        <w:right w:val="none" w:sz="0" w:space="0" w:color="auto"/>
                      </w:divBdr>
                    </w:div>
                  </w:divsChild>
                </w:div>
                <w:div w:id="349573607">
                  <w:marLeft w:val="0"/>
                  <w:marRight w:val="0"/>
                  <w:marTop w:val="68"/>
                  <w:marBottom w:val="68"/>
                  <w:divBdr>
                    <w:top w:val="none" w:sz="0" w:space="0" w:color="auto"/>
                    <w:left w:val="none" w:sz="0" w:space="0" w:color="auto"/>
                    <w:bottom w:val="none" w:sz="0" w:space="0" w:color="auto"/>
                    <w:right w:val="none" w:sz="0" w:space="0" w:color="auto"/>
                  </w:divBdr>
                  <w:divsChild>
                    <w:div w:id="349584407">
                      <w:marLeft w:val="0"/>
                      <w:marRight w:val="0"/>
                      <w:marTop w:val="0"/>
                      <w:marBottom w:val="0"/>
                      <w:divBdr>
                        <w:top w:val="none" w:sz="0" w:space="0" w:color="auto"/>
                        <w:left w:val="none" w:sz="0" w:space="0" w:color="auto"/>
                        <w:bottom w:val="none" w:sz="0" w:space="0" w:color="auto"/>
                        <w:right w:val="none" w:sz="0" w:space="0" w:color="auto"/>
                      </w:divBdr>
                    </w:div>
                    <w:div w:id="349591811">
                      <w:marLeft w:val="0"/>
                      <w:marRight w:val="0"/>
                      <w:marTop w:val="0"/>
                      <w:marBottom w:val="0"/>
                      <w:divBdr>
                        <w:top w:val="none" w:sz="0" w:space="0" w:color="auto"/>
                        <w:left w:val="none" w:sz="0" w:space="0" w:color="auto"/>
                        <w:bottom w:val="none" w:sz="0" w:space="0" w:color="auto"/>
                        <w:right w:val="none" w:sz="0" w:space="0" w:color="auto"/>
                      </w:divBdr>
                    </w:div>
                  </w:divsChild>
                </w:div>
                <w:div w:id="349581001">
                  <w:marLeft w:val="0"/>
                  <w:marRight w:val="0"/>
                  <w:marTop w:val="68"/>
                  <w:marBottom w:val="68"/>
                  <w:divBdr>
                    <w:top w:val="none" w:sz="0" w:space="0" w:color="auto"/>
                    <w:left w:val="none" w:sz="0" w:space="0" w:color="auto"/>
                    <w:bottom w:val="none" w:sz="0" w:space="0" w:color="auto"/>
                    <w:right w:val="none" w:sz="0" w:space="0" w:color="auto"/>
                  </w:divBdr>
                  <w:divsChild>
                    <w:div w:id="349600757">
                      <w:marLeft w:val="0"/>
                      <w:marRight w:val="0"/>
                      <w:marTop w:val="0"/>
                      <w:marBottom w:val="0"/>
                      <w:divBdr>
                        <w:top w:val="none" w:sz="0" w:space="0" w:color="auto"/>
                        <w:left w:val="none" w:sz="0" w:space="0" w:color="auto"/>
                        <w:bottom w:val="none" w:sz="0" w:space="0" w:color="auto"/>
                        <w:right w:val="none" w:sz="0" w:space="0" w:color="auto"/>
                      </w:divBdr>
                    </w:div>
                    <w:div w:id="349601140">
                      <w:marLeft w:val="0"/>
                      <w:marRight w:val="0"/>
                      <w:marTop w:val="0"/>
                      <w:marBottom w:val="0"/>
                      <w:divBdr>
                        <w:top w:val="none" w:sz="0" w:space="0" w:color="auto"/>
                        <w:left w:val="none" w:sz="0" w:space="0" w:color="auto"/>
                        <w:bottom w:val="none" w:sz="0" w:space="0" w:color="auto"/>
                        <w:right w:val="none" w:sz="0" w:space="0" w:color="auto"/>
                      </w:divBdr>
                    </w:div>
                  </w:divsChild>
                </w:div>
                <w:div w:id="349589793">
                  <w:marLeft w:val="0"/>
                  <w:marRight w:val="0"/>
                  <w:marTop w:val="68"/>
                  <w:marBottom w:val="68"/>
                  <w:divBdr>
                    <w:top w:val="none" w:sz="0" w:space="0" w:color="auto"/>
                    <w:left w:val="none" w:sz="0" w:space="0" w:color="auto"/>
                    <w:bottom w:val="none" w:sz="0" w:space="0" w:color="auto"/>
                    <w:right w:val="none" w:sz="0" w:space="0" w:color="auto"/>
                  </w:divBdr>
                  <w:divsChild>
                    <w:div w:id="349579220">
                      <w:marLeft w:val="0"/>
                      <w:marRight w:val="0"/>
                      <w:marTop w:val="0"/>
                      <w:marBottom w:val="0"/>
                      <w:divBdr>
                        <w:top w:val="none" w:sz="0" w:space="0" w:color="auto"/>
                        <w:left w:val="none" w:sz="0" w:space="0" w:color="auto"/>
                        <w:bottom w:val="none" w:sz="0" w:space="0" w:color="auto"/>
                        <w:right w:val="none" w:sz="0" w:space="0" w:color="auto"/>
                      </w:divBdr>
                    </w:div>
                    <w:div w:id="3495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663">
              <w:marLeft w:val="0"/>
              <w:marRight w:val="272"/>
              <w:marTop w:val="0"/>
              <w:marBottom w:val="245"/>
              <w:divBdr>
                <w:top w:val="none" w:sz="0" w:space="0" w:color="auto"/>
                <w:left w:val="none" w:sz="0" w:space="0" w:color="auto"/>
                <w:bottom w:val="none" w:sz="0" w:space="0" w:color="auto"/>
                <w:right w:val="none" w:sz="0" w:space="0" w:color="auto"/>
              </w:divBdr>
              <w:divsChild>
                <w:div w:id="349578554">
                  <w:marLeft w:val="0"/>
                  <w:marRight w:val="0"/>
                  <w:marTop w:val="68"/>
                  <w:marBottom w:val="68"/>
                  <w:divBdr>
                    <w:top w:val="none" w:sz="0" w:space="0" w:color="auto"/>
                    <w:left w:val="none" w:sz="0" w:space="0" w:color="auto"/>
                    <w:bottom w:val="none" w:sz="0" w:space="0" w:color="auto"/>
                    <w:right w:val="none" w:sz="0" w:space="0" w:color="auto"/>
                  </w:divBdr>
                  <w:divsChild>
                    <w:div w:id="349578959">
                      <w:marLeft w:val="0"/>
                      <w:marRight w:val="0"/>
                      <w:marTop w:val="0"/>
                      <w:marBottom w:val="0"/>
                      <w:divBdr>
                        <w:top w:val="none" w:sz="0" w:space="0" w:color="auto"/>
                        <w:left w:val="none" w:sz="0" w:space="0" w:color="auto"/>
                        <w:bottom w:val="none" w:sz="0" w:space="0" w:color="auto"/>
                        <w:right w:val="none" w:sz="0" w:space="0" w:color="auto"/>
                      </w:divBdr>
                    </w:div>
                    <w:div w:id="34958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816">
      <w:marLeft w:val="0"/>
      <w:marRight w:val="0"/>
      <w:marTop w:val="0"/>
      <w:marBottom w:val="0"/>
      <w:divBdr>
        <w:top w:val="none" w:sz="0" w:space="0" w:color="auto"/>
        <w:left w:val="none" w:sz="0" w:space="0" w:color="auto"/>
        <w:bottom w:val="none" w:sz="0" w:space="0" w:color="auto"/>
        <w:right w:val="none" w:sz="0" w:space="0" w:color="auto"/>
      </w:divBdr>
      <w:divsChild>
        <w:div w:id="349571891">
          <w:marLeft w:val="0"/>
          <w:marRight w:val="0"/>
          <w:marTop w:val="0"/>
          <w:marBottom w:val="0"/>
          <w:divBdr>
            <w:top w:val="none" w:sz="0" w:space="0" w:color="auto"/>
            <w:left w:val="none" w:sz="0" w:space="0" w:color="auto"/>
            <w:bottom w:val="none" w:sz="0" w:space="0" w:color="auto"/>
            <w:right w:val="none" w:sz="0" w:space="0" w:color="auto"/>
          </w:divBdr>
          <w:divsChild>
            <w:div w:id="349579670">
              <w:marLeft w:val="0"/>
              <w:marRight w:val="0"/>
              <w:marTop w:val="0"/>
              <w:marBottom w:val="0"/>
              <w:divBdr>
                <w:top w:val="none" w:sz="0" w:space="0" w:color="auto"/>
                <w:left w:val="none" w:sz="0" w:space="0" w:color="auto"/>
                <w:bottom w:val="none" w:sz="0" w:space="0" w:color="auto"/>
                <w:right w:val="none" w:sz="0" w:space="0" w:color="auto"/>
              </w:divBdr>
              <w:divsChild>
                <w:div w:id="349589637">
                  <w:marLeft w:val="0"/>
                  <w:marRight w:val="0"/>
                  <w:marTop w:val="0"/>
                  <w:marBottom w:val="0"/>
                  <w:divBdr>
                    <w:top w:val="none" w:sz="0" w:space="0" w:color="auto"/>
                    <w:left w:val="none" w:sz="0" w:space="0" w:color="auto"/>
                    <w:bottom w:val="none" w:sz="0" w:space="0" w:color="auto"/>
                    <w:right w:val="none" w:sz="0" w:space="0" w:color="auto"/>
                  </w:divBdr>
                  <w:divsChild>
                    <w:div w:id="349571646">
                      <w:marLeft w:val="0"/>
                      <w:marRight w:val="0"/>
                      <w:marTop w:val="0"/>
                      <w:marBottom w:val="0"/>
                      <w:divBdr>
                        <w:top w:val="none" w:sz="0" w:space="0" w:color="auto"/>
                        <w:left w:val="none" w:sz="0" w:space="0" w:color="auto"/>
                        <w:bottom w:val="none" w:sz="0" w:space="0" w:color="auto"/>
                        <w:right w:val="none" w:sz="0" w:space="0" w:color="auto"/>
                      </w:divBdr>
                    </w:div>
                    <w:div w:id="349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965">
              <w:marLeft w:val="0"/>
              <w:marRight w:val="0"/>
              <w:marTop w:val="0"/>
              <w:marBottom w:val="0"/>
              <w:divBdr>
                <w:top w:val="none" w:sz="0" w:space="0" w:color="auto"/>
                <w:left w:val="none" w:sz="0" w:space="0" w:color="auto"/>
                <w:bottom w:val="none" w:sz="0" w:space="0" w:color="auto"/>
                <w:right w:val="none" w:sz="0" w:space="0" w:color="auto"/>
              </w:divBdr>
              <w:divsChild>
                <w:div w:id="349572802">
                  <w:marLeft w:val="0"/>
                  <w:marRight w:val="0"/>
                  <w:marTop w:val="0"/>
                  <w:marBottom w:val="0"/>
                  <w:divBdr>
                    <w:top w:val="none" w:sz="0" w:space="0" w:color="auto"/>
                    <w:left w:val="none" w:sz="0" w:space="0" w:color="auto"/>
                    <w:bottom w:val="none" w:sz="0" w:space="0" w:color="auto"/>
                    <w:right w:val="none" w:sz="0" w:space="0" w:color="auto"/>
                  </w:divBdr>
                  <w:divsChild>
                    <w:div w:id="349575166">
                      <w:marLeft w:val="0"/>
                      <w:marRight w:val="0"/>
                      <w:marTop w:val="0"/>
                      <w:marBottom w:val="0"/>
                      <w:divBdr>
                        <w:top w:val="none" w:sz="0" w:space="0" w:color="auto"/>
                        <w:left w:val="none" w:sz="0" w:space="0" w:color="auto"/>
                        <w:bottom w:val="none" w:sz="0" w:space="0" w:color="auto"/>
                        <w:right w:val="none" w:sz="0" w:space="0" w:color="auto"/>
                      </w:divBdr>
                      <w:divsChild>
                        <w:div w:id="349578512">
                          <w:marLeft w:val="0"/>
                          <w:marRight w:val="0"/>
                          <w:marTop w:val="0"/>
                          <w:marBottom w:val="0"/>
                          <w:divBdr>
                            <w:top w:val="none" w:sz="0" w:space="0" w:color="auto"/>
                            <w:left w:val="none" w:sz="0" w:space="0" w:color="auto"/>
                            <w:bottom w:val="none" w:sz="0" w:space="0" w:color="auto"/>
                            <w:right w:val="none" w:sz="0" w:space="0" w:color="auto"/>
                          </w:divBdr>
                          <w:divsChild>
                            <w:div w:id="34958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01319">
          <w:marLeft w:val="0"/>
          <w:marRight w:val="0"/>
          <w:marTop w:val="0"/>
          <w:marBottom w:val="0"/>
          <w:divBdr>
            <w:top w:val="none" w:sz="0" w:space="0" w:color="auto"/>
            <w:left w:val="none" w:sz="0" w:space="0" w:color="auto"/>
            <w:bottom w:val="none" w:sz="0" w:space="0" w:color="auto"/>
            <w:right w:val="none" w:sz="0" w:space="0" w:color="auto"/>
          </w:divBdr>
          <w:divsChild>
            <w:div w:id="349592117">
              <w:marLeft w:val="0"/>
              <w:marRight w:val="0"/>
              <w:marTop w:val="0"/>
              <w:marBottom w:val="0"/>
              <w:divBdr>
                <w:top w:val="none" w:sz="0" w:space="0" w:color="auto"/>
                <w:left w:val="none" w:sz="0" w:space="0" w:color="auto"/>
                <w:bottom w:val="none" w:sz="0" w:space="0" w:color="auto"/>
                <w:right w:val="none" w:sz="0" w:space="0" w:color="auto"/>
              </w:divBdr>
              <w:divsChild>
                <w:div w:id="349588147">
                  <w:marLeft w:val="0"/>
                  <w:marRight w:val="0"/>
                  <w:marTop w:val="0"/>
                  <w:marBottom w:val="0"/>
                  <w:divBdr>
                    <w:top w:val="none" w:sz="0" w:space="0" w:color="auto"/>
                    <w:left w:val="none" w:sz="0" w:space="0" w:color="auto"/>
                    <w:bottom w:val="none" w:sz="0" w:space="0" w:color="auto"/>
                    <w:right w:val="none" w:sz="0" w:space="0" w:color="auto"/>
                  </w:divBdr>
                  <w:divsChild>
                    <w:div w:id="349584303">
                      <w:marLeft w:val="0"/>
                      <w:marRight w:val="0"/>
                      <w:marTop w:val="0"/>
                      <w:marBottom w:val="0"/>
                      <w:divBdr>
                        <w:top w:val="none" w:sz="0" w:space="0" w:color="auto"/>
                        <w:left w:val="none" w:sz="0" w:space="0" w:color="auto"/>
                        <w:bottom w:val="none" w:sz="0" w:space="0" w:color="auto"/>
                        <w:right w:val="none" w:sz="0" w:space="0" w:color="auto"/>
                      </w:divBdr>
                      <w:divsChild>
                        <w:div w:id="349575502">
                          <w:marLeft w:val="0"/>
                          <w:marRight w:val="0"/>
                          <w:marTop w:val="0"/>
                          <w:marBottom w:val="0"/>
                          <w:divBdr>
                            <w:top w:val="none" w:sz="0" w:space="0" w:color="auto"/>
                            <w:left w:val="none" w:sz="0" w:space="0" w:color="auto"/>
                            <w:bottom w:val="none" w:sz="0" w:space="0" w:color="auto"/>
                            <w:right w:val="none" w:sz="0" w:space="0" w:color="auto"/>
                          </w:divBdr>
                          <w:divsChild>
                            <w:div w:id="349572621">
                              <w:marLeft w:val="0"/>
                              <w:marRight w:val="0"/>
                              <w:marTop w:val="0"/>
                              <w:marBottom w:val="0"/>
                              <w:divBdr>
                                <w:top w:val="none" w:sz="0" w:space="0" w:color="auto"/>
                                <w:left w:val="none" w:sz="0" w:space="0" w:color="auto"/>
                                <w:bottom w:val="none" w:sz="0" w:space="0" w:color="auto"/>
                                <w:right w:val="none" w:sz="0" w:space="0" w:color="auto"/>
                              </w:divBdr>
                            </w:div>
                            <w:div w:id="349586578">
                              <w:marLeft w:val="0"/>
                              <w:marRight w:val="0"/>
                              <w:marTop w:val="0"/>
                              <w:marBottom w:val="0"/>
                              <w:divBdr>
                                <w:top w:val="none" w:sz="0" w:space="0" w:color="auto"/>
                                <w:left w:val="none" w:sz="0" w:space="0" w:color="auto"/>
                                <w:bottom w:val="none" w:sz="0" w:space="0" w:color="auto"/>
                                <w:right w:val="none" w:sz="0" w:space="0" w:color="auto"/>
                              </w:divBdr>
                              <w:divsChild>
                                <w:div w:id="349573624">
                                  <w:marLeft w:val="0"/>
                                  <w:marRight w:val="0"/>
                                  <w:marTop w:val="0"/>
                                  <w:marBottom w:val="0"/>
                                  <w:divBdr>
                                    <w:top w:val="none" w:sz="0" w:space="0" w:color="auto"/>
                                    <w:left w:val="none" w:sz="0" w:space="0" w:color="auto"/>
                                    <w:bottom w:val="none" w:sz="0" w:space="0" w:color="auto"/>
                                    <w:right w:val="none" w:sz="0" w:space="0" w:color="auto"/>
                                  </w:divBdr>
                                </w:div>
                                <w:div w:id="349574964">
                                  <w:marLeft w:val="0"/>
                                  <w:marRight w:val="0"/>
                                  <w:marTop w:val="0"/>
                                  <w:marBottom w:val="0"/>
                                  <w:divBdr>
                                    <w:top w:val="none" w:sz="0" w:space="0" w:color="auto"/>
                                    <w:left w:val="none" w:sz="0" w:space="0" w:color="auto"/>
                                    <w:bottom w:val="none" w:sz="0" w:space="0" w:color="auto"/>
                                    <w:right w:val="none" w:sz="0" w:space="0" w:color="auto"/>
                                  </w:divBdr>
                                </w:div>
                              </w:divsChild>
                            </w:div>
                            <w:div w:id="349599429">
                              <w:marLeft w:val="0"/>
                              <w:marRight w:val="0"/>
                              <w:marTop w:val="0"/>
                              <w:marBottom w:val="0"/>
                              <w:divBdr>
                                <w:top w:val="none" w:sz="0" w:space="0" w:color="auto"/>
                                <w:left w:val="none" w:sz="0" w:space="0" w:color="auto"/>
                                <w:bottom w:val="none" w:sz="0" w:space="0" w:color="auto"/>
                                <w:right w:val="none" w:sz="0" w:space="0" w:color="auto"/>
                              </w:divBdr>
                            </w:div>
                          </w:divsChild>
                        </w:div>
                        <w:div w:id="349592139">
                          <w:marLeft w:val="0"/>
                          <w:marRight w:val="0"/>
                          <w:marTop w:val="0"/>
                          <w:marBottom w:val="0"/>
                          <w:divBdr>
                            <w:top w:val="none" w:sz="0" w:space="0" w:color="auto"/>
                            <w:left w:val="none" w:sz="0" w:space="0" w:color="auto"/>
                            <w:bottom w:val="none" w:sz="0" w:space="0" w:color="auto"/>
                            <w:right w:val="none" w:sz="0" w:space="0" w:color="auto"/>
                          </w:divBdr>
                          <w:divsChild>
                            <w:div w:id="349596199">
                              <w:marLeft w:val="0"/>
                              <w:marRight w:val="0"/>
                              <w:marTop w:val="0"/>
                              <w:marBottom w:val="0"/>
                              <w:divBdr>
                                <w:top w:val="none" w:sz="0" w:space="0" w:color="auto"/>
                                <w:left w:val="none" w:sz="0" w:space="0" w:color="auto"/>
                                <w:bottom w:val="none" w:sz="0" w:space="0" w:color="auto"/>
                                <w:right w:val="none" w:sz="0" w:space="0" w:color="auto"/>
                              </w:divBdr>
                              <w:divsChild>
                                <w:div w:id="3495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80817">
      <w:marLeft w:val="0"/>
      <w:marRight w:val="0"/>
      <w:marTop w:val="0"/>
      <w:marBottom w:val="0"/>
      <w:divBdr>
        <w:top w:val="none" w:sz="0" w:space="0" w:color="auto"/>
        <w:left w:val="none" w:sz="0" w:space="0" w:color="auto"/>
        <w:bottom w:val="none" w:sz="0" w:space="0" w:color="auto"/>
        <w:right w:val="none" w:sz="0" w:space="0" w:color="auto"/>
      </w:divBdr>
      <w:divsChild>
        <w:div w:id="349582089">
          <w:marLeft w:val="0"/>
          <w:marRight w:val="0"/>
          <w:marTop w:val="0"/>
          <w:marBottom w:val="0"/>
          <w:divBdr>
            <w:top w:val="none" w:sz="0" w:space="0" w:color="auto"/>
            <w:left w:val="none" w:sz="0" w:space="0" w:color="auto"/>
            <w:bottom w:val="none" w:sz="0" w:space="0" w:color="auto"/>
            <w:right w:val="none" w:sz="0" w:space="0" w:color="auto"/>
          </w:divBdr>
          <w:divsChild>
            <w:div w:id="349599693">
              <w:marLeft w:val="0"/>
              <w:marRight w:val="0"/>
              <w:marTop w:val="0"/>
              <w:marBottom w:val="0"/>
              <w:divBdr>
                <w:top w:val="none" w:sz="0" w:space="0" w:color="auto"/>
                <w:left w:val="none" w:sz="0" w:space="0" w:color="auto"/>
                <w:bottom w:val="none" w:sz="0" w:space="0" w:color="auto"/>
                <w:right w:val="none" w:sz="0" w:space="0" w:color="auto"/>
              </w:divBdr>
            </w:div>
          </w:divsChild>
        </w:div>
        <w:div w:id="349593071">
          <w:marLeft w:val="0"/>
          <w:marRight w:val="0"/>
          <w:marTop w:val="0"/>
          <w:marBottom w:val="0"/>
          <w:divBdr>
            <w:top w:val="none" w:sz="0" w:space="0" w:color="auto"/>
            <w:left w:val="none" w:sz="0" w:space="0" w:color="auto"/>
            <w:bottom w:val="none" w:sz="0" w:space="0" w:color="auto"/>
            <w:right w:val="none" w:sz="0" w:space="0" w:color="auto"/>
          </w:divBdr>
        </w:div>
      </w:divsChild>
    </w:div>
    <w:div w:id="349580818">
      <w:marLeft w:val="0"/>
      <w:marRight w:val="0"/>
      <w:marTop w:val="0"/>
      <w:marBottom w:val="0"/>
      <w:divBdr>
        <w:top w:val="none" w:sz="0" w:space="0" w:color="auto"/>
        <w:left w:val="none" w:sz="0" w:space="0" w:color="auto"/>
        <w:bottom w:val="none" w:sz="0" w:space="0" w:color="auto"/>
        <w:right w:val="none" w:sz="0" w:space="0" w:color="auto"/>
      </w:divBdr>
      <w:divsChild>
        <w:div w:id="349574200">
          <w:marLeft w:val="0"/>
          <w:marRight w:val="0"/>
          <w:marTop w:val="0"/>
          <w:marBottom w:val="0"/>
          <w:divBdr>
            <w:top w:val="none" w:sz="0" w:space="0" w:color="auto"/>
            <w:left w:val="none" w:sz="0" w:space="0" w:color="auto"/>
            <w:bottom w:val="none" w:sz="0" w:space="0" w:color="auto"/>
            <w:right w:val="none" w:sz="0" w:space="0" w:color="auto"/>
          </w:divBdr>
        </w:div>
      </w:divsChild>
    </w:div>
    <w:div w:id="349580819">
      <w:marLeft w:val="0"/>
      <w:marRight w:val="0"/>
      <w:marTop w:val="0"/>
      <w:marBottom w:val="0"/>
      <w:divBdr>
        <w:top w:val="none" w:sz="0" w:space="0" w:color="auto"/>
        <w:left w:val="none" w:sz="0" w:space="0" w:color="auto"/>
        <w:bottom w:val="none" w:sz="0" w:space="0" w:color="auto"/>
        <w:right w:val="none" w:sz="0" w:space="0" w:color="auto"/>
      </w:divBdr>
    </w:div>
    <w:div w:id="349580823">
      <w:marLeft w:val="0"/>
      <w:marRight w:val="0"/>
      <w:marTop w:val="0"/>
      <w:marBottom w:val="0"/>
      <w:divBdr>
        <w:top w:val="none" w:sz="0" w:space="0" w:color="auto"/>
        <w:left w:val="none" w:sz="0" w:space="0" w:color="auto"/>
        <w:bottom w:val="none" w:sz="0" w:space="0" w:color="auto"/>
        <w:right w:val="none" w:sz="0" w:space="0" w:color="auto"/>
      </w:divBdr>
      <w:divsChild>
        <w:div w:id="349598247">
          <w:marLeft w:val="0"/>
          <w:marRight w:val="0"/>
          <w:marTop w:val="75"/>
          <w:marBottom w:val="225"/>
          <w:divBdr>
            <w:top w:val="none" w:sz="0" w:space="0" w:color="auto"/>
            <w:left w:val="none" w:sz="0" w:space="0" w:color="auto"/>
            <w:bottom w:val="none" w:sz="0" w:space="0" w:color="auto"/>
            <w:right w:val="none" w:sz="0" w:space="0" w:color="auto"/>
          </w:divBdr>
        </w:div>
        <w:div w:id="349598386">
          <w:marLeft w:val="0"/>
          <w:marRight w:val="0"/>
          <w:marTop w:val="105"/>
          <w:marBottom w:val="255"/>
          <w:divBdr>
            <w:top w:val="none" w:sz="0" w:space="0" w:color="auto"/>
            <w:left w:val="none" w:sz="0" w:space="0" w:color="auto"/>
            <w:bottom w:val="none" w:sz="0" w:space="0" w:color="auto"/>
            <w:right w:val="none" w:sz="0" w:space="0" w:color="auto"/>
          </w:divBdr>
        </w:div>
      </w:divsChild>
    </w:div>
    <w:div w:id="349580827">
      <w:marLeft w:val="0"/>
      <w:marRight w:val="0"/>
      <w:marTop w:val="0"/>
      <w:marBottom w:val="0"/>
      <w:divBdr>
        <w:top w:val="none" w:sz="0" w:space="0" w:color="auto"/>
        <w:left w:val="none" w:sz="0" w:space="0" w:color="auto"/>
        <w:bottom w:val="none" w:sz="0" w:space="0" w:color="auto"/>
        <w:right w:val="none" w:sz="0" w:space="0" w:color="auto"/>
      </w:divBdr>
    </w:div>
    <w:div w:id="349580828">
      <w:marLeft w:val="0"/>
      <w:marRight w:val="0"/>
      <w:marTop w:val="0"/>
      <w:marBottom w:val="0"/>
      <w:divBdr>
        <w:top w:val="none" w:sz="0" w:space="0" w:color="auto"/>
        <w:left w:val="none" w:sz="0" w:space="0" w:color="auto"/>
        <w:bottom w:val="none" w:sz="0" w:space="0" w:color="auto"/>
        <w:right w:val="none" w:sz="0" w:space="0" w:color="auto"/>
      </w:divBdr>
    </w:div>
    <w:div w:id="349580830">
      <w:marLeft w:val="0"/>
      <w:marRight w:val="0"/>
      <w:marTop w:val="0"/>
      <w:marBottom w:val="0"/>
      <w:divBdr>
        <w:top w:val="none" w:sz="0" w:space="0" w:color="auto"/>
        <w:left w:val="none" w:sz="0" w:space="0" w:color="auto"/>
        <w:bottom w:val="none" w:sz="0" w:space="0" w:color="auto"/>
        <w:right w:val="none" w:sz="0" w:space="0" w:color="auto"/>
      </w:divBdr>
      <w:divsChild>
        <w:div w:id="349577898">
          <w:marLeft w:val="0"/>
          <w:marRight w:val="0"/>
          <w:marTop w:val="0"/>
          <w:marBottom w:val="0"/>
          <w:divBdr>
            <w:top w:val="none" w:sz="0" w:space="0" w:color="auto"/>
            <w:left w:val="none" w:sz="0" w:space="0" w:color="auto"/>
            <w:bottom w:val="none" w:sz="0" w:space="0" w:color="auto"/>
            <w:right w:val="none" w:sz="0" w:space="0" w:color="auto"/>
          </w:divBdr>
        </w:div>
      </w:divsChild>
    </w:div>
    <w:div w:id="349580832">
      <w:marLeft w:val="0"/>
      <w:marRight w:val="0"/>
      <w:marTop w:val="0"/>
      <w:marBottom w:val="0"/>
      <w:divBdr>
        <w:top w:val="none" w:sz="0" w:space="0" w:color="auto"/>
        <w:left w:val="none" w:sz="0" w:space="0" w:color="auto"/>
        <w:bottom w:val="none" w:sz="0" w:space="0" w:color="auto"/>
        <w:right w:val="none" w:sz="0" w:space="0" w:color="auto"/>
      </w:divBdr>
      <w:divsChild>
        <w:div w:id="349584149">
          <w:marLeft w:val="0"/>
          <w:marRight w:val="0"/>
          <w:marTop w:val="0"/>
          <w:marBottom w:val="0"/>
          <w:divBdr>
            <w:top w:val="none" w:sz="0" w:space="0" w:color="auto"/>
            <w:left w:val="none" w:sz="0" w:space="0" w:color="auto"/>
            <w:bottom w:val="none" w:sz="0" w:space="0" w:color="auto"/>
            <w:right w:val="none" w:sz="0" w:space="0" w:color="auto"/>
          </w:divBdr>
        </w:div>
        <w:div w:id="349598094">
          <w:marLeft w:val="0"/>
          <w:marRight w:val="0"/>
          <w:marTop w:val="0"/>
          <w:marBottom w:val="0"/>
          <w:divBdr>
            <w:top w:val="none" w:sz="0" w:space="0" w:color="auto"/>
            <w:left w:val="none" w:sz="0" w:space="0" w:color="auto"/>
            <w:bottom w:val="none" w:sz="0" w:space="0" w:color="auto"/>
            <w:right w:val="none" w:sz="0" w:space="0" w:color="auto"/>
          </w:divBdr>
        </w:div>
      </w:divsChild>
    </w:div>
    <w:div w:id="349580835">
      <w:marLeft w:val="0"/>
      <w:marRight w:val="0"/>
      <w:marTop w:val="0"/>
      <w:marBottom w:val="0"/>
      <w:divBdr>
        <w:top w:val="none" w:sz="0" w:space="0" w:color="auto"/>
        <w:left w:val="none" w:sz="0" w:space="0" w:color="auto"/>
        <w:bottom w:val="none" w:sz="0" w:space="0" w:color="auto"/>
        <w:right w:val="none" w:sz="0" w:space="0" w:color="auto"/>
      </w:divBdr>
    </w:div>
    <w:div w:id="349580840">
      <w:marLeft w:val="0"/>
      <w:marRight w:val="0"/>
      <w:marTop w:val="0"/>
      <w:marBottom w:val="0"/>
      <w:divBdr>
        <w:top w:val="none" w:sz="0" w:space="0" w:color="auto"/>
        <w:left w:val="none" w:sz="0" w:space="0" w:color="auto"/>
        <w:bottom w:val="none" w:sz="0" w:space="0" w:color="auto"/>
        <w:right w:val="none" w:sz="0" w:space="0" w:color="auto"/>
      </w:divBdr>
    </w:div>
    <w:div w:id="349580841">
      <w:marLeft w:val="0"/>
      <w:marRight w:val="0"/>
      <w:marTop w:val="0"/>
      <w:marBottom w:val="0"/>
      <w:divBdr>
        <w:top w:val="none" w:sz="0" w:space="0" w:color="auto"/>
        <w:left w:val="none" w:sz="0" w:space="0" w:color="auto"/>
        <w:bottom w:val="none" w:sz="0" w:space="0" w:color="auto"/>
        <w:right w:val="none" w:sz="0" w:space="0" w:color="auto"/>
      </w:divBdr>
    </w:div>
    <w:div w:id="349580843">
      <w:marLeft w:val="0"/>
      <w:marRight w:val="0"/>
      <w:marTop w:val="0"/>
      <w:marBottom w:val="0"/>
      <w:divBdr>
        <w:top w:val="none" w:sz="0" w:space="0" w:color="auto"/>
        <w:left w:val="none" w:sz="0" w:space="0" w:color="auto"/>
        <w:bottom w:val="none" w:sz="0" w:space="0" w:color="auto"/>
        <w:right w:val="none" w:sz="0" w:space="0" w:color="auto"/>
      </w:divBdr>
      <w:divsChild>
        <w:div w:id="349571650">
          <w:marLeft w:val="0"/>
          <w:marRight w:val="0"/>
          <w:marTop w:val="0"/>
          <w:marBottom w:val="0"/>
          <w:divBdr>
            <w:top w:val="none" w:sz="0" w:space="0" w:color="auto"/>
            <w:left w:val="none" w:sz="0" w:space="0" w:color="auto"/>
            <w:bottom w:val="none" w:sz="0" w:space="0" w:color="auto"/>
            <w:right w:val="none" w:sz="0" w:space="0" w:color="auto"/>
          </w:divBdr>
          <w:divsChild>
            <w:div w:id="349589330">
              <w:marLeft w:val="0"/>
              <w:marRight w:val="0"/>
              <w:marTop w:val="0"/>
              <w:marBottom w:val="0"/>
              <w:divBdr>
                <w:top w:val="none" w:sz="0" w:space="0" w:color="auto"/>
                <w:left w:val="none" w:sz="0" w:space="0" w:color="auto"/>
                <w:bottom w:val="none" w:sz="0" w:space="0" w:color="auto"/>
                <w:right w:val="none" w:sz="0" w:space="0" w:color="auto"/>
              </w:divBdr>
              <w:divsChild>
                <w:div w:id="349589728">
                  <w:marLeft w:val="0"/>
                  <w:marRight w:val="0"/>
                  <w:marTop w:val="0"/>
                  <w:marBottom w:val="0"/>
                  <w:divBdr>
                    <w:top w:val="none" w:sz="0" w:space="0" w:color="auto"/>
                    <w:left w:val="none" w:sz="0" w:space="0" w:color="auto"/>
                    <w:bottom w:val="none" w:sz="0" w:space="0" w:color="auto"/>
                    <w:right w:val="none" w:sz="0" w:space="0" w:color="auto"/>
                  </w:divBdr>
                  <w:divsChild>
                    <w:div w:id="349582356">
                      <w:marLeft w:val="0"/>
                      <w:marRight w:val="0"/>
                      <w:marTop w:val="0"/>
                      <w:marBottom w:val="0"/>
                      <w:divBdr>
                        <w:top w:val="none" w:sz="0" w:space="0" w:color="auto"/>
                        <w:left w:val="none" w:sz="0" w:space="0" w:color="auto"/>
                        <w:bottom w:val="none" w:sz="0" w:space="0" w:color="auto"/>
                        <w:right w:val="none" w:sz="0" w:space="0" w:color="auto"/>
                      </w:divBdr>
                      <w:divsChild>
                        <w:div w:id="349584505">
                          <w:marLeft w:val="0"/>
                          <w:marRight w:val="0"/>
                          <w:marTop w:val="0"/>
                          <w:marBottom w:val="0"/>
                          <w:divBdr>
                            <w:top w:val="none" w:sz="0" w:space="0" w:color="auto"/>
                            <w:left w:val="none" w:sz="0" w:space="0" w:color="auto"/>
                            <w:bottom w:val="none" w:sz="0" w:space="0" w:color="auto"/>
                            <w:right w:val="none" w:sz="0" w:space="0" w:color="auto"/>
                          </w:divBdr>
                        </w:div>
                        <w:div w:id="349595852">
                          <w:marLeft w:val="0"/>
                          <w:marRight w:val="0"/>
                          <w:marTop w:val="0"/>
                          <w:marBottom w:val="0"/>
                          <w:divBdr>
                            <w:top w:val="none" w:sz="0" w:space="0" w:color="auto"/>
                            <w:left w:val="none" w:sz="0" w:space="0" w:color="auto"/>
                            <w:bottom w:val="none" w:sz="0" w:space="0" w:color="auto"/>
                            <w:right w:val="none" w:sz="0" w:space="0" w:color="auto"/>
                          </w:divBdr>
                        </w:div>
                        <w:div w:id="349598348">
                          <w:marLeft w:val="0"/>
                          <w:marRight w:val="0"/>
                          <w:marTop w:val="0"/>
                          <w:marBottom w:val="0"/>
                          <w:divBdr>
                            <w:top w:val="none" w:sz="0" w:space="0" w:color="auto"/>
                            <w:left w:val="none" w:sz="0" w:space="0" w:color="auto"/>
                            <w:bottom w:val="none" w:sz="0" w:space="0" w:color="auto"/>
                            <w:right w:val="none" w:sz="0" w:space="0" w:color="auto"/>
                          </w:divBdr>
                        </w:div>
                        <w:div w:id="349601266">
                          <w:marLeft w:val="0"/>
                          <w:marRight w:val="0"/>
                          <w:marTop w:val="0"/>
                          <w:marBottom w:val="0"/>
                          <w:divBdr>
                            <w:top w:val="none" w:sz="0" w:space="0" w:color="auto"/>
                            <w:left w:val="none" w:sz="0" w:space="0" w:color="auto"/>
                            <w:bottom w:val="none" w:sz="0" w:space="0" w:color="auto"/>
                            <w:right w:val="none" w:sz="0" w:space="0" w:color="auto"/>
                          </w:divBdr>
                        </w:div>
                      </w:divsChild>
                    </w:div>
                    <w:div w:id="34959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962">
          <w:marLeft w:val="0"/>
          <w:marRight w:val="0"/>
          <w:marTop w:val="0"/>
          <w:marBottom w:val="0"/>
          <w:divBdr>
            <w:top w:val="none" w:sz="0" w:space="0" w:color="auto"/>
            <w:left w:val="none" w:sz="0" w:space="0" w:color="auto"/>
            <w:bottom w:val="none" w:sz="0" w:space="0" w:color="auto"/>
            <w:right w:val="none" w:sz="0" w:space="0" w:color="auto"/>
          </w:divBdr>
          <w:divsChild>
            <w:div w:id="349593467">
              <w:marLeft w:val="0"/>
              <w:marRight w:val="0"/>
              <w:marTop w:val="0"/>
              <w:marBottom w:val="0"/>
              <w:divBdr>
                <w:top w:val="none" w:sz="0" w:space="0" w:color="auto"/>
                <w:left w:val="none" w:sz="0" w:space="0" w:color="auto"/>
                <w:bottom w:val="none" w:sz="0" w:space="0" w:color="auto"/>
                <w:right w:val="none" w:sz="0" w:space="0" w:color="auto"/>
              </w:divBdr>
              <w:divsChild>
                <w:div w:id="349577683">
                  <w:marLeft w:val="0"/>
                  <w:marRight w:val="0"/>
                  <w:marTop w:val="0"/>
                  <w:marBottom w:val="0"/>
                  <w:divBdr>
                    <w:top w:val="none" w:sz="0" w:space="0" w:color="auto"/>
                    <w:left w:val="none" w:sz="0" w:space="0" w:color="auto"/>
                    <w:bottom w:val="none" w:sz="0" w:space="0" w:color="auto"/>
                    <w:right w:val="none" w:sz="0" w:space="0" w:color="auto"/>
                  </w:divBdr>
                </w:div>
                <w:div w:id="349584683">
                  <w:marLeft w:val="0"/>
                  <w:marRight w:val="0"/>
                  <w:marTop w:val="0"/>
                  <w:marBottom w:val="0"/>
                  <w:divBdr>
                    <w:top w:val="none" w:sz="0" w:space="0" w:color="auto"/>
                    <w:left w:val="none" w:sz="0" w:space="0" w:color="auto"/>
                    <w:bottom w:val="none" w:sz="0" w:space="0" w:color="auto"/>
                    <w:right w:val="none" w:sz="0" w:space="0" w:color="auto"/>
                  </w:divBdr>
                  <w:divsChild>
                    <w:div w:id="349577203">
                      <w:marLeft w:val="0"/>
                      <w:marRight w:val="0"/>
                      <w:marTop w:val="0"/>
                      <w:marBottom w:val="0"/>
                      <w:divBdr>
                        <w:top w:val="none" w:sz="0" w:space="0" w:color="auto"/>
                        <w:left w:val="none" w:sz="0" w:space="0" w:color="auto"/>
                        <w:bottom w:val="none" w:sz="0" w:space="0" w:color="auto"/>
                        <w:right w:val="none" w:sz="0" w:space="0" w:color="auto"/>
                      </w:divBdr>
                      <w:divsChild>
                        <w:div w:id="349579441">
                          <w:marLeft w:val="0"/>
                          <w:marRight w:val="0"/>
                          <w:marTop w:val="0"/>
                          <w:marBottom w:val="0"/>
                          <w:divBdr>
                            <w:top w:val="none" w:sz="0" w:space="0" w:color="auto"/>
                            <w:left w:val="none" w:sz="0" w:space="0" w:color="auto"/>
                            <w:bottom w:val="none" w:sz="0" w:space="0" w:color="auto"/>
                            <w:right w:val="none" w:sz="0" w:space="0" w:color="auto"/>
                          </w:divBdr>
                          <w:divsChild>
                            <w:div w:id="3495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879">
                      <w:marLeft w:val="0"/>
                      <w:marRight w:val="0"/>
                      <w:marTop w:val="0"/>
                      <w:marBottom w:val="0"/>
                      <w:divBdr>
                        <w:top w:val="none" w:sz="0" w:space="0" w:color="auto"/>
                        <w:left w:val="none" w:sz="0" w:space="0" w:color="auto"/>
                        <w:bottom w:val="none" w:sz="0" w:space="0" w:color="auto"/>
                        <w:right w:val="none" w:sz="0" w:space="0" w:color="auto"/>
                      </w:divBdr>
                    </w:div>
                    <w:div w:id="349593551">
                      <w:marLeft w:val="0"/>
                      <w:marRight w:val="0"/>
                      <w:marTop w:val="0"/>
                      <w:marBottom w:val="0"/>
                      <w:divBdr>
                        <w:top w:val="none" w:sz="0" w:space="0" w:color="auto"/>
                        <w:left w:val="none" w:sz="0" w:space="0" w:color="auto"/>
                        <w:bottom w:val="none" w:sz="0" w:space="0" w:color="auto"/>
                        <w:right w:val="none" w:sz="0" w:space="0" w:color="auto"/>
                      </w:divBdr>
                    </w:div>
                    <w:div w:id="349594530">
                      <w:marLeft w:val="0"/>
                      <w:marRight w:val="0"/>
                      <w:marTop w:val="0"/>
                      <w:marBottom w:val="0"/>
                      <w:divBdr>
                        <w:top w:val="none" w:sz="0" w:space="0" w:color="auto"/>
                        <w:left w:val="none" w:sz="0" w:space="0" w:color="auto"/>
                        <w:bottom w:val="none" w:sz="0" w:space="0" w:color="auto"/>
                        <w:right w:val="none" w:sz="0" w:space="0" w:color="auto"/>
                      </w:divBdr>
                    </w:div>
                    <w:div w:id="3495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847">
      <w:marLeft w:val="0"/>
      <w:marRight w:val="0"/>
      <w:marTop w:val="0"/>
      <w:marBottom w:val="0"/>
      <w:divBdr>
        <w:top w:val="none" w:sz="0" w:space="0" w:color="auto"/>
        <w:left w:val="none" w:sz="0" w:space="0" w:color="auto"/>
        <w:bottom w:val="none" w:sz="0" w:space="0" w:color="auto"/>
        <w:right w:val="none" w:sz="0" w:space="0" w:color="auto"/>
      </w:divBdr>
    </w:div>
    <w:div w:id="349580848">
      <w:marLeft w:val="0"/>
      <w:marRight w:val="0"/>
      <w:marTop w:val="0"/>
      <w:marBottom w:val="0"/>
      <w:divBdr>
        <w:top w:val="none" w:sz="0" w:space="0" w:color="auto"/>
        <w:left w:val="none" w:sz="0" w:space="0" w:color="auto"/>
        <w:bottom w:val="none" w:sz="0" w:space="0" w:color="auto"/>
        <w:right w:val="none" w:sz="0" w:space="0" w:color="auto"/>
      </w:divBdr>
      <w:divsChild>
        <w:div w:id="349573388">
          <w:marLeft w:val="0"/>
          <w:marRight w:val="0"/>
          <w:marTop w:val="0"/>
          <w:marBottom w:val="0"/>
          <w:divBdr>
            <w:top w:val="none" w:sz="0" w:space="0" w:color="auto"/>
            <w:left w:val="none" w:sz="0" w:space="0" w:color="auto"/>
            <w:bottom w:val="none" w:sz="0" w:space="0" w:color="auto"/>
            <w:right w:val="none" w:sz="0" w:space="0" w:color="auto"/>
          </w:divBdr>
        </w:div>
        <w:div w:id="349587149">
          <w:marLeft w:val="0"/>
          <w:marRight w:val="0"/>
          <w:marTop w:val="0"/>
          <w:marBottom w:val="0"/>
          <w:divBdr>
            <w:top w:val="none" w:sz="0" w:space="0" w:color="auto"/>
            <w:left w:val="none" w:sz="0" w:space="0" w:color="auto"/>
            <w:bottom w:val="none" w:sz="0" w:space="0" w:color="auto"/>
            <w:right w:val="none" w:sz="0" w:space="0" w:color="auto"/>
          </w:divBdr>
        </w:div>
      </w:divsChild>
    </w:div>
    <w:div w:id="349580853">
      <w:marLeft w:val="0"/>
      <w:marRight w:val="0"/>
      <w:marTop w:val="0"/>
      <w:marBottom w:val="0"/>
      <w:divBdr>
        <w:top w:val="none" w:sz="0" w:space="0" w:color="auto"/>
        <w:left w:val="none" w:sz="0" w:space="0" w:color="auto"/>
        <w:bottom w:val="none" w:sz="0" w:space="0" w:color="auto"/>
        <w:right w:val="none" w:sz="0" w:space="0" w:color="auto"/>
      </w:divBdr>
    </w:div>
    <w:div w:id="349580862">
      <w:marLeft w:val="0"/>
      <w:marRight w:val="0"/>
      <w:marTop w:val="0"/>
      <w:marBottom w:val="0"/>
      <w:divBdr>
        <w:top w:val="none" w:sz="0" w:space="0" w:color="auto"/>
        <w:left w:val="none" w:sz="0" w:space="0" w:color="auto"/>
        <w:bottom w:val="none" w:sz="0" w:space="0" w:color="auto"/>
        <w:right w:val="none" w:sz="0" w:space="0" w:color="auto"/>
      </w:divBdr>
    </w:div>
    <w:div w:id="349580866">
      <w:marLeft w:val="0"/>
      <w:marRight w:val="0"/>
      <w:marTop w:val="0"/>
      <w:marBottom w:val="0"/>
      <w:divBdr>
        <w:top w:val="none" w:sz="0" w:space="0" w:color="auto"/>
        <w:left w:val="none" w:sz="0" w:space="0" w:color="auto"/>
        <w:bottom w:val="none" w:sz="0" w:space="0" w:color="auto"/>
        <w:right w:val="none" w:sz="0" w:space="0" w:color="auto"/>
      </w:divBdr>
      <w:divsChild>
        <w:div w:id="349586679">
          <w:marLeft w:val="0"/>
          <w:marRight w:val="0"/>
          <w:marTop w:val="0"/>
          <w:marBottom w:val="0"/>
          <w:divBdr>
            <w:top w:val="none" w:sz="0" w:space="0" w:color="auto"/>
            <w:left w:val="none" w:sz="0" w:space="0" w:color="auto"/>
            <w:bottom w:val="none" w:sz="0" w:space="0" w:color="auto"/>
            <w:right w:val="none" w:sz="0" w:space="0" w:color="auto"/>
          </w:divBdr>
        </w:div>
      </w:divsChild>
    </w:div>
    <w:div w:id="349580869">
      <w:marLeft w:val="0"/>
      <w:marRight w:val="0"/>
      <w:marTop w:val="0"/>
      <w:marBottom w:val="0"/>
      <w:divBdr>
        <w:top w:val="none" w:sz="0" w:space="0" w:color="auto"/>
        <w:left w:val="none" w:sz="0" w:space="0" w:color="auto"/>
        <w:bottom w:val="none" w:sz="0" w:space="0" w:color="auto"/>
        <w:right w:val="none" w:sz="0" w:space="0" w:color="auto"/>
      </w:divBdr>
      <w:divsChild>
        <w:div w:id="349579513">
          <w:marLeft w:val="0"/>
          <w:marRight w:val="0"/>
          <w:marTop w:val="75"/>
          <w:marBottom w:val="225"/>
          <w:divBdr>
            <w:top w:val="none" w:sz="0" w:space="0" w:color="auto"/>
            <w:left w:val="none" w:sz="0" w:space="0" w:color="auto"/>
            <w:bottom w:val="none" w:sz="0" w:space="0" w:color="auto"/>
            <w:right w:val="none" w:sz="0" w:space="0" w:color="auto"/>
          </w:divBdr>
        </w:div>
        <w:div w:id="349592788">
          <w:marLeft w:val="0"/>
          <w:marRight w:val="0"/>
          <w:marTop w:val="105"/>
          <w:marBottom w:val="255"/>
          <w:divBdr>
            <w:top w:val="none" w:sz="0" w:space="0" w:color="auto"/>
            <w:left w:val="none" w:sz="0" w:space="0" w:color="auto"/>
            <w:bottom w:val="none" w:sz="0" w:space="0" w:color="auto"/>
            <w:right w:val="none" w:sz="0" w:space="0" w:color="auto"/>
          </w:divBdr>
        </w:div>
      </w:divsChild>
    </w:div>
    <w:div w:id="349580873">
      <w:marLeft w:val="0"/>
      <w:marRight w:val="0"/>
      <w:marTop w:val="0"/>
      <w:marBottom w:val="0"/>
      <w:divBdr>
        <w:top w:val="none" w:sz="0" w:space="0" w:color="auto"/>
        <w:left w:val="none" w:sz="0" w:space="0" w:color="auto"/>
        <w:bottom w:val="none" w:sz="0" w:space="0" w:color="auto"/>
        <w:right w:val="none" w:sz="0" w:space="0" w:color="auto"/>
      </w:divBdr>
      <w:divsChild>
        <w:div w:id="349584869">
          <w:marLeft w:val="0"/>
          <w:marRight w:val="0"/>
          <w:marTop w:val="0"/>
          <w:marBottom w:val="0"/>
          <w:divBdr>
            <w:top w:val="none" w:sz="0" w:space="0" w:color="auto"/>
            <w:left w:val="none" w:sz="0" w:space="0" w:color="auto"/>
            <w:bottom w:val="none" w:sz="0" w:space="0" w:color="auto"/>
            <w:right w:val="none" w:sz="0" w:space="0" w:color="auto"/>
          </w:divBdr>
        </w:div>
      </w:divsChild>
    </w:div>
    <w:div w:id="349580880">
      <w:marLeft w:val="0"/>
      <w:marRight w:val="0"/>
      <w:marTop w:val="0"/>
      <w:marBottom w:val="0"/>
      <w:divBdr>
        <w:top w:val="none" w:sz="0" w:space="0" w:color="auto"/>
        <w:left w:val="none" w:sz="0" w:space="0" w:color="auto"/>
        <w:bottom w:val="none" w:sz="0" w:space="0" w:color="auto"/>
        <w:right w:val="none" w:sz="0" w:space="0" w:color="auto"/>
      </w:divBdr>
    </w:div>
    <w:div w:id="349580882">
      <w:marLeft w:val="0"/>
      <w:marRight w:val="0"/>
      <w:marTop w:val="0"/>
      <w:marBottom w:val="0"/>
      <w:divBdr>
        <w:top w:val="none" w:sz="0" w:space="0" w:color="auto"/>
        <w:left w:val="none" w:sz="0" w:space="0" w:color="auto"/>
        <w:bottom w:val="none" w:sz="0" w:space="0" w:color="auto"/>
        <w:right w:val="none" w:sz="0" w:space="0" w:color="auto"/>
      </w:divBdr>
    </w:div>
    <w:div w:id="349580886">
      <w:marLeft w:val="0"/>
      <w:marRight w:val="0"/>
      <w:marTop w:val="0"/>
      <w:marBottom w:val="0"/>
      <w:divBdr>
        <w:top w:val="none" w:sz="0" w:space="0" w:color="auto"/>
        <w:left w:val="none" w:sz="0" w:space="0" w:color="auto"/>
        <w:bottom w:val="none" w:sz="0" w:space="0" w:color="auto"/>
        <w:right w:val="none" w:sz="0" w:space="0" w:color="auto"/>
      </w:divBdr>
    </w:div>
    <w:div w:id="349580887">
      <w:marLeft w:val="0"/>
      <w:marRight w:val="0"/>
      <w:marTop w:val="0"/>
      <w:marBottom w:val="0"/>
      <w:divBdr>
        <w:top w:val="none" w:sz="0" w:space="0" w:color="auto"/>
        <w:left w:val="none" w:sz="0" w:space="0" w:color="auto"/>
        <w:bottom w:val="none" w:sz="0" w:space="0" w:color="auto"/>
        <w:right w:val="none" w:sz="0" w:space="0" w:color="auto"/>
      </w:divBdr>
    </w:div>
    <w:div w:id="349580888">
      <w:marLeft w:val="0"/>
      <w:marRight w:val="0"/>
      <w:marTop w:val="0"/>
      <w:marBottom w:val="0"/>
      <w:divBdr>
        <w:top w:val="none" w:sz="0" w:space="0" w:color="auto"/>
        <w:left w:val="none" w:sz="0" w:space="0" w:color="auto"/>
        <w:bottom w:val="none" w:sz="0" w:space="0" w:color="auto"/>
        <w:right w:val="none" w:sz="0" w:space="0" w:color="auto"/>
      </w:divBdr>
    </w:div>
    <w:div w:id="349580889">
      <w:marLeft w:val="0"/>
      <w:marRight w:val="0"/>
      <w:marTop w:val="0"/>
      <w:marBottom w:val="0"/>
      <w:divBdr>
        <w:top w:val="none" w:sz="0" w:space="0" w:color="auto"/>
        <w:left w:val="none" w:sz="0" w:space="0" w:color="auto"/>
        <w:bottom w:val="none" w:sz="0" w:space="0" w:color="auto"/>
        <w:right w:val="none" w:sz="0" w:space="0" w:color="auto"/>
      </w:divBdr>
      <w:divsChild>
        <w:div w:id="349594326">
          <w:marLeft w:val="0"/>
          <w:marRight w:val="0"/>
          <w:marTop w:val="0"/>
          <w:marBottom w:val="0"/>
          <w:divBdr>
            <w:top w:val="none" w:sz="0" w:space="0" w:color="auto"/>
            <w:left w:val="none" w:sz="0" w:space="0" w:color="auto"/>
            <w:bottom w:val="none" w:sz="0" w:space="0" w:color="auto"/>
            <w:right w:val="none" w:sz="0" w:space="0" w:color="auto"/>
          </w:divBdr>
        </w:div>
      </w:divsChild>
    </w:div>
    <w:div w:id="349580895">
      <w:marLeft w:val="0"/>
      <w:marRight w:val="0"/>
      <w:marTop w:val="0"/>
      <w:marBottom w:val="0"/>
      <w:divBdr>
        <w:top w:val="none" w:sz="0" w:space="0" w:color="auto"/>
        <w:left w:val="none" w:sz="0" w:space="0" w:color="auto"/>
        <w:bottom w:val="none" w:sz="0" w:space="0" w:color="auto"/>
        <w:right w:val="none" w:sz="0" w:space="0" w:color="auto"/>
      </w:divBdr>
    </w:div>
    <w:div w:id="349580898">
      <w:marLeft w:val="0"/>
      <w:marRight w:val="0"/>
      <w:marTop w:val="0"/>
      <w:marBottom w:val="0"/>
      <w:divBdr>
        <w:top w:val="none" w:sz="0" w:space="0" w:color="auto"/>
        <w:left w:val="none" w:sz="0" w:space="0" w:color="auto"/>
        <w:bottom w:val="none" w:sz="0" w:space="0" w:color="auto"/>
        <w:right w:val="none" w:sz="0" w:space="0" w:color="auto"/>
      </w:divBdr>
    </w:div>
    <w:div w:id="349580904">
      <w:marLeft w:val="0"/>
      <w:marRight w:val="0"/>
      <w:marTop w:val="0"/>
      <w:marBottom w:val="0"/>
      <w:divBdr>
        <w:top w:val="none" w:sz="0" w:space="0" w:color="auto"/>
        <w:left w:val="none" w:sz="0" w:space="0" w:color="auto"/>
        <w:bottom w:val="none" w:sz="0" w:space="0" w:color="auto"/>
        <w:right w:val="none" w:sz="0" w:space="0" w:color="auto"/>
      </w:divBdr>
      <w:divsChild>
        <w:div w:id="349579158">
          <w:marLeft w:val="0"/>
          <w:marRight w:val="0"/>
          <w:marTop w:val="0"/>
          <w:marBottom w:val="0"/>
          <w:divBdr>
            <w:top w:val="none" w:sz="0" w:space="0" w:color="auto"/>
            <w:left w:val="none" w:sz="0" w:space="0" w:color="auto"/>
            <w:bottom w:val="none" w:sz="0" w:space="0" w:color="auto"/>
            <w:right w:val="none" w:sz="0" w:space="0" w:color="auto"/>
          </w:divBdr>
          <w:divsChild>
            <w:div w:id="34958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905">
      <w:marLeft w:val="0"/>
      <w:marRight w:val="0"/>
      <w:marTop w:val="0"/>
      <w:marBottom w:val="0"/>
      <w:divBdr>
        <w:top w:val="none" w:sz="0" w:space="0" w:color="auto"/>
        <w:left w:val="none" w:sz="0" w:space="0" w:color="auto"/>
        <w:bottom w:val="none" w:sz="0" w:space="0" w:color="auto"/>
        <w:right w:val="none" w:sz="0" w:space="0" w:color="auto"/>
      </w:divBdr>
      <w:divsChild>
        <w:div w:id="349580762">
          <w:marLeft w:val="0"/>
          <w:marRight w:val="0"/>
          <w:marTop w:val="0"/>
          <w:marBottom w:val="0"/>
          <w:divBdr>
            <w:top w:val="none" w:sz="0" w:space="0" w:color="auto"/>
            <w:left w:val="none" w:sz="0" w:space="0" w:color="auto"/>
            <w:bottom w:val="none" w:sz="0" w:space="0" w:color="auto"/>
            <w:right w:val="none" w:sz="0" w:space="0" w:color="auto"/>
          </w:divBdr>
          <w:divsChild>
            <w:div w:id="349589843">
              <w:marLeft w:val="0"/>
              <w:marRight w:val="335"/>
              <w:marTop w:val="0"/>
              <w:marBottom w:val="0"/>
              <w:divBdr>
                <w:top w:val="none" w:sz="0" w:space="0" w:color="auto"/>
                <w:left w:val="none" w:sz="0" w:space="0" w:color="auto"/>
                <w:bottom w:val="none" w:sz="0" w:space="0" w:color="auto"/>
                <w:right w:val="none" w:sz="0" w:space="0" w:color="auto"/>
              </w:divBdr>
            </w:div>
          </w:divsChild>
        </w:div>
        <w:div w:id="349591217">
          <w:marLeft w:val="0"/>
          <w:marRight w:val="0"/>
          <w:marTop w:val="0"/>
          <w:marBottom w:val="0"/>
          <w:divBdr>
            <w:top w:val="none" w:sz="0" w:space="0" w:color="auto"/>
            <w:left w:val="none" w:sz="0" w:space="0" w:color="auto"/>
            <w:bottom w:val="none" w:sz="0" w:space="0" w:color="auto"/>
            <w:right w:val="none" w:sz="0" w:space="0" w:color="auto"/>
          </w:divBdr>
          <w:divsChild>
            <w:div w:id="349579002">
              <w:marLeft w:val="0"/>
              <w:marRight w:val="335"/>
              <w:marTop w:val="0"/>
              <w:marBottom w:val="301"/>
              <w:divBdr>
                <w:top w:val="none" w:sz="0" w:space="0" w:color="auto"/>
                <w:left w:val="none" w:sz="0" w:space="0" w:color="auto"/>
                <w:bottom w:val="none" w:sz="0" w:space="0" w:color="auto"/>
                <w:right w:val="none" w:sz="0" w:space="0" w:color="auto"/>
              </w:divBdr>
              <w:divsChild>
                <w:div w:id="349593983">
                  <w:marLeft w:val="0"/>
                  <w:marRight w:val="0"/>
                  <w:marTop w:val="84"/>
                  <w:marBottom w:val="84"/>
                  <w:divBdr>
                    <w:top w:val="none" w:sz="0" w:space="0" w:color="auto"/>
                    <w:left w:val="none" w:sz="0" w:space="0" w:color="auto"/>
                    <w:bottom w:val="none" w:sz="0" w:space="0" w:color="auto"/>
                    <w:right w:val="none" w:sz="0" w:space="0" w:color="auto"/>
                  </w:divBdr>
                  <w:divsChild>
                    <w:div w:id="349574249">
                      <w:marLeft w:val="0"/>
                      <w:marRight w:val="0"/>
                      <w:marTop w:val="0"/>
                      <w:marBottom w:val="0"/>
                      <w:divBdr>
                        <w:top w:val="none" w:sz="0" w:space="0" w:color="auto"/>
                        <w:left w:val="none" w:sz="0" w:space="0" w:color="auto"/>
                        <w:bottom w:val="none" w:sz="0" w:space="0" w:color="auto"/>
                        <w:right w:val="none" w:sz="0" w:space="0" w:color="auto"/>
                      </w:divBdr>
                    </w:div>
                    <w:div w:id="3495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018">
              <w:marLeft w:val="0"/>
              <w:marRight w:val="335"/>
              <w:marTop w:val="0"/>
              <w:marBottom w:val="301"/>
              <w:divBdr>
                <w:top w:val="none" w:sz="0" w:space="0" w:color="auto"/>
                <w:left w:val="none" w:sz="0" w:space="0" w:color="auto"/>
                <w:bottom w:val="none" w:sz="0" w:space="0" w:color="auto"/>
                <w:right w:val="none" w:sz="0" w:space="0" w:color="auto"/>
              </w:divBdr>
              <w:divsChild>
                <w:div w:id="349578239">
                  <w:marLeft w:val="0"/>
                  <w:marRight w:val="0"/>
                  <w:marTop w:val="84"/>
                  <w:marBottom w:val="84"/>
                  <w:divBdr>
                    <w:top w:val="none" w:sz="0" w:space="0" w:color="auto"/>
                    <w:left w:val="none" w:sz="0" w:space="0" w:color="auto"/>
                    <w:bottom w:val="none" w:sz="0" w:space="0" w:color="auto"/>
                    <w:right w:val="none" w:sz="0" w:space="0" w:color="auto"/>
                  </w:divBdr>
                  <w:divsChild>
                    <w:div w:id="349578206">
                      <w:marLeft w:val="0"/>
                      <w:marRight w:val="0"/>
                      <w:marTop w:val="0"/>
                      <w:marBottom w:val="0"/>
                      <w:divBdr>
                        <w:top w:val="none" w:sz="0" w:space="0" w:color="auto"/>
                        <w:left w:val="none" w:sz="0" w:space="0" w:color="auto"/>
                        <w:bottom w:val="none" w:sz="0" w:space="0" w:color="auto"/>
                        <w:right w:val="none" w:sz="0" w:space="0" w:color="auto"/>
                      </w:divBdr>
                    </w:div>
                    <w:div w:id="3495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603">
          <w:marLeft w:val="0"/>
          <w:marRight w:val="0"/>
          <w:marTop w:val="0"/>
          <w:marBottom w:val="184"/>
          <w:divBdr>
            <w:top w:val="none" w:sz="0" w:space="0" w:color="auto"/>
            <w:left w:val="none" w:sz="0" w:space="0" w:color="auto"/>
            <w:bottom w:val="none" w:sz="0" w:space="0" w:color="auto"/>
            <w:right w:val="none" w:sz="0" w:space="0" w:color="auto"/>
          </w:divBdr>
          <w:divsChild>
            <w:div w:id="34959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910">
      <w:marLeft w:val="0"/>
      <w:marRight w:val="0"/>
      <w:marTop w:val="0"/>
      <w:marBottom w:val="0"/>
      <w:divBdr>
        <w:top w:val="none" w:sz="0" w:space="0" w:color="auto"/>
        <w:left w:val="none" w:sz="0" w:space="0" w:color="auto"/>
        <w:bottom w:val="none" w:sz="0" w:space="0" w:color="auto"/>
        <w:right w:val="none" w:sz="0" w:space="0" w:color="auto"/>
      </w:divBdr>
    </w:div>
    <w:div w:id="349580911">
      <w:marLeft w:val="0"/>
      <w:marRight w:val="0"/>
      <w:marTop w:val="0"/>
      <w:marBottom w:val="0"/>
      <w:divBdr>
        <w:top w:val="none" w:sz="0" w:space="0" w:color="auto"/>
        <w:left w:val="none" w:sz="0" w:space="0" w:color="auto"/>
        <w:bottom w:val="none" w:sz="0" w:space="0" w:color="auto"/>
        <w:right w:val="none" w:sz="0" w:space="0" w:color="auto"/>
      </w:divBdr>
    </w:div>
    <w:div w:id="349580913">
      <w:marLeft w:val="0"/>
      <w:marRight w:val="0"/>
      <w:marTop w:val="0"/>
      <w:marBottom w:val="0"/>
      <w:divBdr>
        <w:top w:val="none" w:sz="0" w:space="0" w:color="auto"/>
        <w:left w:val="none" w:sz="0" w:space="0" w:color="auto"/>
        <w:bottom w:val="none" w:sz="0" w:space="0" w:color="auto"/>
        <w:right w:val="none" w:sz="0" w:space="0" w:color="auto"/>
      </w:divBdr>
    </w:div>
    <w:div w:id="349580914">
      <w:marLeft w:val="0"/>
      <w:marRight w:val="0"/>
      <w:marTop w:val="0"/>
      <w:marBottom w:val="0"/>
      <w:divBdr>
        <w:top w:val="none" w:sz="0" w:space="0" w:color="auto"/>
        <w:left w:val="none" w:sz="0" w:space="0" w:color="auto"/>
        <w:bottom w:val="none" w:sz="0" w:space="0" w:color="auto"/>
        <w:right w:val="none" w:sz="0" w:space="0" w:color="auto"/>
      </w:divBdr>
    </w:div>
    <w:div w:id="349580922">
      <w:marLeft w:val="0"/>
      <w:marRight w:val="0"/>
      <w:marTop w:val="0"/>
      <w:marBottom w:val="0"/>
      <w:divBdr>
        <w:top w:val="none" w:sz="0" w:space="0" w:color="auto"/>
        <w:left w:val="none" w:sz="0" w:space="0" w:color="auto"/>
        <w:bottom w:val="none" w:sz="0" w:space="0" w:color="auto"/>
        <w:right w:val="none" w:sz="0" w:space="0" w:color="auto"/>
      </w:divBdr>
      <w:divsChild>
        <w:div w:id="349572952">
          <w:marLeft w:val="0"/>
          <w:marRight w:val="0"/>
          <w:marTop w:val="0"/>
          <w:marBottom w:val="0"/>
          <w:divBdr>
            <w:top w:val="none" w:sz="0" w:space="0" w:color="auto"/>
            <w:left w:val="none" w:sz="0" w:space="0" w:color="auto"/>
            <w:bottom w:val="none" w:sz="0" w:space="0" w:color="auto"/>
            <w:right w:val="none" w:sz="0" w:space="0" w:color="auto"/>
          </w:divBdr>
          <w:divsChild>
            <w:div w:id="349581864">
              <w:marLeft w:val="0"/>
              <w:marRight w:val="0"/>
              <w:marTop w:val="0"/>
              <w:marBottom w:val="0"/>
              <w:divBdr>
                <w:top w:val="none" w:sz="0" w:space="0" w:color="auto"/>
                <w:left w:val="none" w:sz="0" w:space="0" w:color="auto"/>
                <w:bottom w:val="none" w:sz="0" w:space="0" w:color="auto"/>
                <w:right w:val="none" w:sz="0" w:space="0" w:color="auto"/>
              </w:divBdr>
            </w:div>
          </w:divsChild>
        </w:div>
        <w:div w:id="349575684">
          <w:marLeft w:val="0"/>
          <w:marRight w:val="0"/>
          <w:marTop w:val="0"/>
          <w:marBottom w:val="0"/>
          <w:divBdr>
            <w:top w:val="none" w:sz="0" w:space="0" w:color="auto"/>
            <w:left w:val="none" w:sz="0" w:space="0" w:color="auto"/>
            <w:bottom w:val="none" w:sz="0" w:space="0" w:color="auto"/>
            <w:right w:val="none" w:sz="0" w:space="0" w:color="auto"/>
          </w:divBdr>
        </w:div>
        <w:div w:id="349577270">
          <w:marLeft w:val="0"/>
          <w:marRight w:val="0"/>
          <w:marTop w:val="0"/>
          <w:marBottom w:val="0"/>
          <w:divBdr>
            <w:top w:val="none" w:sz="0" w:space="0" w:color="auto"/>
            <w:left w:val="none" w:sz="0" w:space="0" w:color="auto"/>
            <w:bottom w:val="none" w:sz="0" w:space="0" w:color="auto"/>
            <w:right w:val="none" w:sz="0" w:space="0" w:color="auto"/>
          </w:divBdr>
        </w:div>
        <w:div w:id="349578130">
          <w:marLeft w:val="0"/>
          <w:marRight w:val="0"/>
          <w:marTop w:val="0"/>
          <w:marBottom w:val="0"/>
          <w:divBdr>
            <w:top w:val="none" w:sz="0" w:space="0" w:color="auto"/>
            <w:left w:val="none" w:sz="0" w:space="0" w:color="auto"/>
            <w:bottom w:val="none" w:sz="0" w:space="0" w:color="auto"/>
            <w:right w:val="none" w:sz="0" w:space="0" w:color="auto"/>
          </w:divBdr>
        </w:div>
        <w:div w:id="349579877">
          <w:marLeft w:val="0"/>
          <w:marRight w:val="0"/>
          <w:marTop w:val="0"/>
          <w:marBottom w:val="0"/>
          <w:divBdr>
            <w:top w:val="none" w:sz="0" w:space="0" w:color="auto"/>
            <w:left w:val="none" w:sz="0" w:space="0" w:color="auto"/>
            <w:bottom w:val="none" w:sz="0" w:space="0" w:color="auto"/>
            <w:right w:val="none" w:sz="0" w:space="0" w:color="auto"/>
          </w:divBdr>
        </w:div>
        <w:div w:id="349581157">
          <w:marLeft w:val="0"/>
          <w:marRight w:val="0"/>
          <w:marTop w:val="0"/>
          <w:marBottom w:val="0"/>
          <w:divBdr>
            <w:top w:val="none" w:sz="0" w:space="0" w:color="auto"/>
            <w:left w:val="none" w:sz="0" w:space="0" w:color="auto"/>
            <w:bottom w:val="none" w:sz="0" w:space="0" w:color="auto"/>
            <w:right w:val="none" w:sz="0" w:space="0" w:color="auto"/>
          </w:divBdr>
          <w:divsChild>
            <w:div w:id="349573267">
              <w:marLeft w:val="0"/>
              <w:marRight w:val="0"/>
              <w:marTop w:val="0"/>
              <w:marBottom w:val="0"/>
              <w:divBdr>
                <w:top w:val="none" w:sz="0" w:space="0" w:color="auto"/>
                <w:left w:val="none" w:sz="0" w:space="0" w:color="auto"/>
                <w:bottom w:val="none" w:sz="0" w:space="0" w:color="auto"/>
                <w:right w:val="none" w:sz="0" w:space="0" w:color="auto"/>
              </w:divBdr>
            </w:div>
            <w:div w:id="349575687">
              <w:marLeft w:val="0"/>
              <w:marRight w:val="0"/>
              <w:marTop w:val="0"/>
              <w:marBottom w:val="0"/>
              <w:divBdr>
                <w:top w:val="none" w:sz="0" w:space="0" w:color="auto"/>
                <w:left w:val="none" w:sz="0" w:space="0" w:color="auto"/>
                <w:bottom w:val="none" w:sz="0" w:space="0" w:color="auto"/>
                <w:right w:val="none" w:sz="0" w:space="0" w:color="auto"/>
              </w:divBdr>
            </w:div>
            <w:div w:id="349576637">
              <w:marLeft w:val="0"/>
              <w:marRight w:val="0"/>
              <w:marTop w:val="0"/>
              <w:marBottom w:val="0"/>
              <w:divBdr>
                <w:top w:val="none" w:sz="0" w:space="0" w:color="auto"/>
                <w:left w:val="none" w:sz="0" w:space="0" w:color="auto"/>
                <w:bottom w:val="none" w:sz="0" w:space="0" w:color="auto"/>
                <w:right w:val="none" w:sz="0" w:space="0" w:color="auto"/>
              </w:divBdr>
            </w:div>
            <w:div w:id="349585270">
              <w:marLeft w:val="0"/>
              <w:marRight w:val="0"/>
              <w:marTop w:val="0"/>
              <w:marBottom w:val="0"/>
              <w:divBdr>
                <w:top w:val="none" w:sz="0" w:space="0" w:color="auto"/>
                <w:left w:val="none" w:sz="0" w:space="0" w:color="auto"/>
                <w:bottom w:val="none" w:sz="0" w:space="0" w:color="auto"/>
                <w:right w:val="none" w:sz="0" w:space="0" w:color="auto"/>
              </w:divBdr>
            </w:div>
            <w:div w:id="349586020">
              <w:marLeft w:val="0"/>
              <w:marRight w:val="0"/>
              <w:marTop w:val="0"/>
              <w:marBottom w:val="0"/>
              <w:divBdr>
                <w:top w:val="none" w:sz="0" w:space="0" w:color="auto"/>
                <w:left w:val="none" w:sz="0" w:space="0" w:color="auto"/>
                <w:bottom w:val="none" w:sz="0" w:space="0" w:color="auto"/>
                <w:right w:val="none" w:sz="0" w:space="0" w:color="auto"/>
              </w:divBdr>
            </w:div>
            <w:div w:id="349598305">
              <w:marLeft w:val="0"/>
              <w:marRight w:val="0"/>
              <w:marTop w:val="0"/>
              <w:marBottom w:val="0"/>
              <w:divBdr>
                <w:top w:val="none" w:sz="0" w:space="0" w:color="auto"/>
                <w:left w:val="none" w:sz="0" w:space="0" w:color="auto"/>
                <w:bottom w:val="none" w:sz="0" w:space="0" w:color="auto"/>
                <w:right w:val="none" w:sz="0" w:space="0" w:color="auto"/>
              </w:divBdr>
            </w:div>
            <w:div w:id="349601328">
              <w:marLeft w:val="0"/>
              <w:marRight w:val="0"/>
              <w:marTop w:val="0"/>
              <w:marBottom w:val="0"/>
              <w:divBdr>
                <w:top w:val="none" w:sz="0" w:space="0" w:color="auto"/>
                <w:left w:val="none" w:sz="0" w:space="0" w:color="auto"/>
                <w:bottom w:val="none" w:sz="0" w:space="0" w:color="auto"/>
                <w:right w:val="none" w:sz="0" w:space="0" w:color="auto"/>
              </w:divBdr>
            </w:div>
          </w:divsChild>
        </w:div>
        <w:div w:id="349581865">
          <w:marLeft w:val="0"/>
          <w:marRight w:val="0"/>
          <w:marTop w:val="0"/>
          <w:marBottom w:val="0"/>
          <w:divBdr>
            <w:top w:val="none" w:sz="0" w:space="0" w:color="auto"/>
            <w:left w:val="none" w:sz="0" w:space="0" w:color="auto"/>
            <w:bottom w:val="none" w:sz="0" w:space="0" w:color="auto"/>
            <w:right w:val="none" w:sz="0" w:space="0" w:color="auto"/>
          </w:divBdr>
        </w:div>
        <w:div w:id="349585423">
          <w:marLeft w:val="0"/>
          <w:marRight w:val="0"/>
          <w:marTop w:val="0"/>
          <w:marBottom w:val="0"/>
          <w:divBdr>
            <w:top w:val="none" w:sz="0" w:space="0" w:color="auto"/>
            <w:left w:val="none" w:sz="0" w:space="0" w:color="auto"/>
            <w:bottom w:val="none" w:sz="0" w:space="0" w:color="auto"/>
            <w:right w:val="none" w:sz="0" w:space="0" w:color="auto"/>
          </w:divBdr>
        </w:div>
        <w:div w:id="349587309">
          <w:marLeft w:val="0"/>
          <w:marRight w:val="0"/>
          <w:marTop w:val="0"/>
          <w:marBottom w:val="0"/>
          <w:divBdr>
            <w:top w:val="none" w:sz="0" w:space="0" w:color="auto"/>
            <w:left w:val="none" w:sz="0" w:space="0" w:color="auto"/>
            <w:bottom w:val="none" w:sz="0" w:space="0" w:color="auto"/>
            <w:right w:val="none" w:sz="0" w:space="0" w:color="auto"/>
          </w:divBdr>
        </w:div>
        <w:div w:id="349588314">
          <w:marLeft w:val="0"/>
          <w:marRight w:val="0"/>
          <w:marTop w:val="0"/>
          <w:marBottom w:val="0"/>
          <w:divBdr>
            <w:top w:val="none" w:sz="0" w:space="0" w:color="auto"/>
            <w:left w:val="none" w:sz="0" w:space="0" w:color="auto"/>
            <w:bottom w:val="none" w:sz="0" w:space="0" w:color="auto"/>
            <w:right w:val="none" w:sz="0" w:space="0" w:color="auto"/>
          </w:divBdr>
        </w:div>
        <w:div w:id="349590039">
          <w:marLeft w:val="0"/>
          <w:marRight w:val="0"/>
          <w:marTop w:val="0"/>
          <w:marBottom w:val="0"/>
          <w:divBdr>
            <w:top w:val="none" w:sz="0" w:space="0" w:color="auto"/>
            <w:left w:val="none" w:sz="0" w:space="0" w:color="auto"/>
            <w:bottom w:val="none" w:sz="0" w:space="0" w:color="auto"/>
            <w:right w:val="none" w:sz="0" w:space="0" w:color="auto"/>
          </w:divBdr>
        </w:div>
        <w:div w:id="349594294">
          <w:marLeft w:val="0"/>
          <w:marRight w:val="0"/>
          <w:marTop w:val="0"/>
          <w:marBottom w:val="0"/>
          <w:divBdr>
            <w:top w:val="none" w:sz="0" w:space="0" w:color="auto"/>
            <w:left w:val="none" w:sz="0" w:space="0" w:color="auto"/>
            <w:bottom w:val="none" w:sz="0" w:space="0" w:color="auto"/>
            <w:right w:val="none" w:sz="0" w:space="0" w:color="auto"/>
          </w:divBdr>
          <w:divsChild>
            <w:div w:id="349582208">
              <w:marLeft w:val="0"/>
              <w:marRight w:val="0"/>
              <w:marTop w:val="0"/>
              <w:marBottom w:val="0"/>
              <w:divBdr>
                <w:top w:val="none" w:sz="0" w:space="0" w:color="auto"/>
                <w:left w:val="none" w:sz="0" w:space="0" w:color="auto"/>
                <w:bottom w:val="none" w:sz="0" w:space="0" w:color="auto"/>
                <w:right w:val="none" w:sz="0" w:space="0" w:color="auto"/>
              </w:divBdr>
            </w:div>
            <w:div w:id="349586010">
              <w:marLeft w:val="0"/>
              <w:marRight w:val="0"/>
              <w:marTop w:val="0"/>
              <w:marBottom w:val="0"/>
              <w:divBdr>
                <w:top w:val="none" w:sz="0" w:space="0" w:color="auto"/>
                <w:left w:val="none" w:sz="0" w:space="0" w:color="auto"/>
                <w:bottom w:val="none" w:sz="0" w:space="0" w:color="auto"/>
                <w:right w:val="none" w:sz="0" w:space="0" w:color="auto"/>
              </w:divBdr>
            </w:div>
            <w:div w:id="349590152">
              <w:marLeft w:val="0"/>
              <w:marRight w:val="0"/>
              <w:marTop w:val="0"/>
              <w:marBottom w:val="0"/>
              <w:divBdr>
                <w:top w:val="none" w:sz="0" w:space="0" w:color="auto"/>
                <w:left w:val="none" w:sz="0" w:space="0" w:color="auto"/>
                <w:bottom w:val="none" w:sz="0" w:space="0" w:color="auto"/>
                <w:right w:val="none" w:sz="0" w:space="0" w:color="auto"/>
              </w:divBdr>
            </w:div>
            <w:div w:id="349592063">
              <w:marLeft w:val="0"/>
              <w:marRight w:val="0"/>
              <w:marTop w:val="0"/>
              <w:marBottom w:val="0"/>
              <w:divBdr>
                <w:top w:val="none" w:sz="0" w:space="0" w:color="auto"/>
                <w:left w:val="none" w:sz="0" w:space="0" w:color="auto"/>
                <w:bottom w:val="none" w:sz="0" w:space="0" w:color="auto"/>
                <w:right w:val="none" w:sz="0" w:space="0" w:color="auto"/>
              </w:divBdr>
            </w:div>
            <w:div w:id="349595492">
              <w:marLeft w:val="0"/>
              <w:marRight w:val="0"/>
              <w:marTop w:val="0"/>
              <w:marBottom w:val="0"/>
              <w:divBdr>
                <w:top w:val="none" w:sz="0" w:space="0" w:color="auto"/>
                <w:left w:val="none" w:sz="0" w:space="0" w:color="auto"/>
                <w:bottom w:val="none" w:sz="0" w:space="0" w:color="auto"/>
                <w:right w:val="none" w:sz="0" w:space="0" w:color="auto"/>
              </w:divBdr>
            </w:div>
            <w:div w:id="349596612">
              <w:marLeft w:val="0"/>
              <w:marRight w:val="0"/>
              <w:marTop w:val="0"/>
              <w:marBottom w:val="0"/>
              <w:divBdr>
                <w:top w:val="none" w:sz="0" w:space="0" w:color="auto"/>
                <w:left w:val="none" w:sz="0" w:space="0" w:color="auto"/>
                <w:bottom w:val="none" w:sz="0" w:space="0" w:color="auto"/>
                <w:right w:val="none" w:sz="0" w:space="0" w:color="auto"/>
              </w:divBdr>
            </w:div>
            <w:div w:id="349598785">
              <w:marLeft w:val="0"/>
              <w:marRight w:val="0"/>
              <w:marTop w:val="0"/>
              <w:marBottom w:val="0"/>
              <w:divBdr>
                <w:top w:val="none" w:sz="0" w:space="0" w:color="auto"/>
                <w:left w:val="none" w:sz="0" w:space="0" w:color="auto"/>
                <w:bottom w:val="none" w:sz="0" w:space="0" w:color="auto"/>
                <w:right w:val="none" w:sz="0" w:space="0" w:color="auto"/>
              </w:divBdr>
              <w:divsChild>
                <w:div w:id="349582286">
                  <w:marLeft w:val="0"/>
                  <w:marRight w:val="0"/>
                  <w:marTop w:val="0"/>
                  <w:marBottom w:val="0"/>
                  <w:divBdr>
                    <w:top w:val="none" w:sz="0" w:space="0" w:color="auto"/>
                    <w:left w:val="none" w:sz="0" w:space="0" w:color="auto"/>
                    <w:bottom w:val="none" w:sz="0" w:space="0" w:color="auto"/>
                    <w:right w:val="none" w:sz="0" w:space="0" w:color="auto"/>
                  </w:divBdr>
                </w:div>
                <w:div w:id="349589964">
                  <w:marLeft w:val="0"/>
                  <w:marRight w:val="0"/>
                  <w:marTop w:val="0"/>
                  <w:marBottom w:val="0"/>
                  <w:divBdr>
                    <w:top w:val="none" w:sz="0" w:space="0" w:color="auto"/>
                    <w:left w:val="none" w:sz="0" w:space="0" w:color="auto"/>
                    <w:bottom w:val="none" w:sz="0" w:space="0" w:color="auto"/>
                    <w:right w:val="none" w:sz="0" w:space="0" w:color="auto"/>
                  </w:divBdr>
                </w:div>
                <w:div w:id="349598619">
                  <w:marLeft w:val="0"/>
                  <w:marRight w:val="0"/>
                  <w:marTop w:val="0"/>
                  <w:marBottom w:val="0"/>
                  <w:divBdr>
                    <w:top w:val="none" w:sz="0" w:space="0" w:color="auto"/>
                    <w:left w:val="none" w:sz="0" w:space="0" w:color="auto"/>
                    <w:bottom w:val="none" w:sz="0" w:space="0" w:color="auto"/>
                    <w:right w:val="none" w:sz="0" w:space="0" w:color="auto"/>
                  </w:divBdr>
                </w:div>
                <w:div w:id="3496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930">
      <w:marLeft w:val="0"/>
      <w:marRight w:val="0"/>
      <w:marTop w:val="0"/>
      <w:marBottom w:val="0"/>
      <w:divBdr>
        <w:top w:val="none" w:sz="0" w:space="0" w:color="auto"/>
        <w:left w:val="none" w:sz="0" w:space="0" w:color="auto"/>
        <w:bottom w:val="none" w:sz="0" w:space="0" w:color="auto"/>
        <w:right w:val="none" w:sz="0" w:space="0" w:color="auto"/>
      </w:divBdr>
    </w:div>
    <w:div w:id="349580933">
      <w:marLeft w:val="0"/>
      <w:marRight w:val="0"/>
      <w:marTop w:val="0"/>
      <w:marBottom w:val="0"/>
      <w:divBdr>
        <w:top w:val="none" w:sz="0" w:space="0" w:color="auto"/>
        <w:left w:val="none" w:sz="0" w:space="0" w:color="auto"/>
        <w:bottom w:val="none" w:sz="0" w:space="0" w:color="auto"/>
        <w:right w:val="none" w:sz="0" w:space="0" w:color="auto"/>
      </w:divBdr>
    </w:div>
    <w:div w:id="349580935">
      <w:marLeft w:val="0"/>
      <w:marRight w:val="0"/>
      <w:marTop w:val="0"/>
      <w:marBottom w:val="0"/>
      <w:divBdr>
        <w:top w:val="none" w:sz="0" w:space="0" w:color="auto"/>
        <w:left w:val="none" w:sz="0" w:space="0" w:color="auto"/>
        <w:bottom w:val="none" w:sz="0" w:space="0" w:color="auto"/>
        <w:right w:val="none" w:sz="0" w:space="0" w:color="auto"/>
      </w:divBdr>
    </w:div>
    <w:div w:id="349580937">
      <w:marLeft w:val="0"/>
      <w:marRight w:val="0"/>
      <w:marTop w:val="0"/>
      <w:marBottom w:val="0"/>
      <w:divBdr>
        <w:top w:val="none" w:sz="0" w:space="0" w:color="auto"/>
        <w:left w:val="none" w:sz="0" w:space="0" w:color="auto"/>
        <w:bottom w:val="none" w:sz="0" w:space="0" w:color="auto"/>
        <w:right w:val="none" w:sz="0" w:space="0" w:color="auto"/>
      </w:divBdr>
    </w:div>
    <w:div w:id="349580941">
      <w:marLeft w:val="0"/>
      <w:marRight w:val="0"/>
      <w:marTop w:val="0"/>
      <w:marBottom w:val="0"/>
      <w:divBdr>
        <w:top w:val="none" w:sz="0" w:space="0" w:color="auto"/>
        <w:left w:val="none" w:sz="0" w:space="0" w:color="auto"/>
        <w:bottom w:val="none" w:sz="0" w:space="0" w:color="auto"/>
        <w:right w:val="none" w:sz="0" w:space="0" w:color="auto"/>
      </w:divBdr>
    </w:div>
    <w:div w:id="349580948">
      <w:marLeft w:val="0"/>
      <w:marRight w:val="0"/>
      <w:marTop w:val="0"/>
      <w:marBottom w:val="0"/>
      <w:divBdr>
        <w:top w:val="none" w:sz="0" w:space="0" w:color="auto"/>
        <w:left w:val="none" w:sz="0" w:space="0" w:color="auto"/>
        <w:bottom w:val="none" w:sz="0" w:space="0" w:color="auto"/>
        <w:right w:val="none" w:sz="0" w:space="0" w:color="auto"/>
      </w:divBdr>
      <w:divsChild>
        <w:div w:id="349576108">
          <w:marLeft w:val="0"/>
          <w:marRight w:val="0"/>
          <w:marTop w:val="0"/>
          <w:marBottom w:val="0"/>
          <w:divBdr>
            <w:top w:val="none" w:sz="0" w:space="0" w:color="auto"/>
            <w:left w:val="none" w:sz="0" w:space="0" w:color="auto"/>
            <w:bottom w:val="none" w:sz="0" w:space="0" w:color="auto"/>
            <w:right w:val="none" w:sz="0" w:space="0" w:color="auto"/>
          </w:divBdr>
          <w:divsChild>
            <w:div w:id="349572023">
              <w:marLeft w:val="0"/>
              <w:marRight w:val="0"/>
              <w:marTop w:val="0"/>
              <w:marBottom w:val="0"/>
              <w:divBdr>
                <w:top w:val="none" w:sz="0" w:space="0" w:color="auto"/>
                <w:left w:val="none" w:sz="0" w:space="0" w:color="auto"/>
                <w:bottom w:val="none" w:sz="0" w:space="0" w:color="auto"/>
                <w:right w:val="none" w:sz="0" w:space="0" w:color="auto"/>
              </w:divBdr>
              <w:divsChild>
                <w:div w:id="349592801">
                  <w:marLeft w:val="0"/>
                  <w:marRight w:val="0"/>
                  <w:marTop w:val="0"/>
                  <w:marBottom w:val="0"/>
                  <w:divBdr>
                    <w:top w:val="none" w:sz="0" w:space="0" w:color="auto"/>
                    <w:left w:val="none" w:sz="0" w:space="0" w:color="auto"/>
                    <w:bottom w:val="none" w:sz="0" w:space="0" w:color="auto"/>
                    <w:right w:val="none" w:sz="0" w:space="0" w:color="auto"/>
                  </w:divBdr>
                  <w:divsChild>
                    <w:div w:id="349597796">
                      <w:marLeft w:val="0"/>
                      <w:marRight w:val="0"/>
                      <w:marTop w:val="0"/>
                      <w:marBottom w:val="0"/>
                      <w:divBdr>
                        <w:top w:val="none" w:sz="0" w:space="0" w:color="auto"/>
                        <w:left w:val="none" w:sz="0" w:space="0" w:color="auto"/>
                        <w:bottom w:val="none" w:sz="0" w:space="0" w:color="auto"/>
                        <w:right w:val="none" w:sz="0" w:space="0" w:color="auto"/>
                      </w:divBdr>
                      <w:divsChild>
                        <w:div w:id="349598837">
                          <w:marLeft w:val="0"/>
                          <w:marRight w:val="0"/>
                          <w:marTop w:val="0"/>
                          <w:marBottom w:val="0"/>
                          <w:divBdr>
                            <w:top w:val="none" w:sz="0" w:space="0" w:color="auto"/>
                            <w:left w:val="none" w:sz="0" w:space="0" w:color="auto"/>
                            <w:bottom w:val="none" w:sz="0" w:space="0" w:color="auto"/>
                            <w:right w:val="none" w:sz="0" w:space="0" w:color="auto"/>
                          </w:divBdr>
                          <w:divsChild>
                            <w:div w:id="34960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008">
              <w:marLeft w:val="0"/>
              <w:marRight w:val="0"/>
              <w:marTop w:val="0"/>
              <w:marBottom w:val="0"/>
              <w:divBdr>
                <w:top w:val="none" w:sz="0" w:space="0" w:color="auto"/>
                <w:left w:val="none" w:sz="0" w:space="0" w:color="auto"/>
                <w:bottom w:val="none" w:sz="0" w:space="0" w:color="auto"/>
                <w:right w:val="none" w:sz="0" w:space="0" w:color="auto"/>
              </w:divBdr>
              <w:divsChild>
                <w:div w:id="349581962">
                  <w:marLeft w:val="0"/>
                  <w:marRight w:val="0"/>
                  <w:marTop w:val="0"/>
                  <w:marBottom w:val="0"/>
                  <w:divBdr>
                    <w:top w:val="none" w:sz="0" w:space="0" w:color="auto"/>
                    <w:left w:val="none" w:sz="0" w:space="0" w:color="auto"/>
                    <w:bottom w:val="none" w:sz="0" w:space="0" w:color="auto"/>
                    <w:right w:val="none" w:sz="0" w:space="0" w:color="auto"/>
                  </w:divBdr>
                  <w:divsChild>
                    <w:div w:id="349592621">
                      <w:marLeft w:val="0"/>
                      <w:marRight w:val="0"/>
                      <w:marTop w:val="0"/>
                      <w:marBottom w:val="0"/>
                      <w:divBdr>
                        <w:top w:val="none" w:sz="0" w:space="0" w:color="auto"/>
                        <w:left w:val="none" w:sz="0" w:space="0" w:color="auto"/>
                        <w:bottom w:val="none" w:sz="0" w:space="0" w:color="auto"/>
                        <w:right w:val="none" w:sz="0" w:space="0" w:color="auto"/>
                      </w:divBdr>
                    </w:div>
                    <w:div w:id="34959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322">
          <w:marLeft w:val="0"/>
          <w:marRight w:val="0"/>
          <w:marTop w:val="0"/>
          <w:marBottom w:val="0"/>
          <w:divBdr>
            <w:top w:val="none" w:sz="0" w:space="0" w:color="auto"/>
            <w:left w:val="none" w:sz="0" w:space="0" w:color="auto"/>
            <w:bottom w:val="none" w:sz="0" w:space="0" w:color="auto"/>
            <w:right w:val="none" w:sz="0" w:space="0" w:color="auto"/>
          </w:divBdr>
          <w:divsChild>
            <w:div w:id="349598404">
              <w:marLeft w:val="0"/>
              <w:marRight w:val="0"/>
              <w:marTop w:val="0"/>
              <w:marBottom w:val="0"/>
              <w:divBdr>
                <w:top w:val="none" w:sz="0" w:space="0" w:color="auto"/>
                <w:left w:val="none" w:sz="0" w:space="0" w:color="auto"/>
                <w:bottom w:val="none" w:sz="0" w:space="0" w:color="auto"/>
                <w:right w:val="none" w:sz="0" w:space="0" w:color="auto"/>
              </w:divBdr>
              <w:divsChild>
                <w:div w:id="349599960">
                  <w:marLeft w:val="0"/>
                  <w:marRight w:val="0"/>
                  <w:marTop w:val="0"/>
                  <w:marBottom w:val="0"/>
                  <w:divBdr>
                    <w:top w:val="none" w:sz="0" w:space="0" w:color="auto"/>
                    <w:left w:val="none" w:sz="0" w:space="0" w:color="auto"/>
                    <w:bottom w:val="none" w:sz="0" w:space="0" w:color="auto"/>
                    <w:right w:val="none" w:sz="0" w:space="0" w:color="auto"/>
                  </w:divBdr>
                  <w:divsChild>
                    <w:div w:id="349592413">
                      <w:marLeft w:val="0"/>
                      <w:marRight w:val="0"/>
                      <w:marTop w:val="0"/>
                      <w:marBottom w:val="0"/>
                      <w:divBdr>
                        <w:top w:val="none" w:sz="0" w:space="0" w:color="auto"/>
                        <w:left w:val="none" w:sz="0" w:space="0" w:color="auto"/>
                        <w:bottom w:val="none" w:sz="0" w:space="0" w:color="auto"/>
                        <w:right w:val="none" w:sz="0" w:space="0" w:color="auto"/>
                      </w:divBdr>
                      <w:divsChild>
                        <w:div w:id="349577562">
                          <w:marLeft w:val="0"/>
                          <w:marRight w:val="0"/>
                          <w:marTop w:val="0"/>
                          <w:marBottom w:val="0"/>
                          <w:divBdr>
                            <w:top w:val="none" w:sz="0" w:space="0" w:color="auto"/>
                            <w:left w:val="none" w:sz="0" w:space="0" w:color="auto"/>
                            <w:bottom w:val="none" w:sz="0" w:space="0" w:color="auto"/>
                            <w:right w:val="none" w:sz="0" w:space="0" w:color="auto"/>
                          </w:divBdr>
                          <w:divsChild>
                            <w:div w:id="349582753">
                              <w:marLeft w:val="0"/>
                              <w:marRight w:val="0"/>
                              <w:marTop w:val="0"/>
                              <w:marBottom w:val="0"/>
                              <w:divBdr>
                                <w:top w:val="none" w:sz="0" w:space="0" w:color="auto"/>
                                <w:left w:val="none" w:sz="0" w:space="0" w:color="auto"/>
                                <w:bottom w:val="none" w:sz="0" w:space="0" w:color="auto"/>
                                <w:right w:val="none" w:sz="0" w:space="0" w:color="auto"/>
                              </w:divBdr>
                              <w:divsChild>
                                <w:div w:id="34959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433">
                          <w:marLeft w:val="0"/>
                          <w:marRight w:val="0"/>
                          <w:marTop w:val="0"/>
                          <w:marBottom w:val="0"/>
                          <w:divBdr>
                            <w:top w:val="none" w:sz="0" w:space="0" w:color="auto"/>
                            <w:left w:val="none" w:sz="0" w:space="0" w:color="auto"/>
                            <w:bottom w:val="none" w:sz="0" w:space="0" w:color="auto"/>
                            <w:right w:val="none" w:sz="0" w:space="0" w:color="auto"/>
                          </w:divBdr>
                          <w:divsChild>
                            <w:div w:id="349571620">
                              <w:marLeft w:val="0"/>
                              <w:marRight w:val="0"/>
                              <w:marTop w:val="0"/>
                              <w:marBottom w:val="0"/>
                              <w:divBdr>
                                <w:top w:val="none" w:sz="0" w:space="0" w:color="auto"/>
                                <w:left w:val="none" w:sz="0" w:space="0" w:color="auto"/>
                                <w:bottom w:val="none" w:sz="0" w:space="0" w:color="auto"/>
                                <w:right w:val="none" w:sz="0" w:space="0" w:color="auto"/>
                              </w:divBdr>
                              <w:divsChild>
                                <w:div w:id="349574828">
                                  <w:marLeft w:val="0"/>
                                  <w:marRight w:val="0"/>
                                  <w:marTop w:val="0"/>
                                  <w:marBottom w:val="0"/>
                                  <w:divBdr>
                                    <w:top w:val="none" w:sz="0" w:space="0" w:color="auto"/>
                                    <w:left w:val="none" w:sz="0" w:space="0" w:color="auto"/>
                                    <w:bottom w:val="none" w:sz="0" w:space="0" w:color="auto"/>
                                    <w:right w:val="none" w:sz="0" w:space="0" w:color="auto"/>
                                  </w:divBdr>
                                </w:div>
                                <w:div w:id="349596420">
                                  <w:marLeft w:val="0"/>
                                  <w:marRight w:val="0"/>
                                  <w:marTop w:val="0"/>
                                  <w:marBottom w:val="0"/>
                                  <w:divBdr>
                                    <w:top w:val="none" w:sz="0" w:space="0" w:color="auto"/>
                                    <w:left w:val="none" w:sz="0" w:space="0" w:color="auto"/>
                                    <w:bottom w:val="none" w:sz="0" w:space="0" w:color="auto"/>
                                    <w:right w:val="none" w:sz="0" w:space="0" w:color="auto"/>
                                  </w:divBdr>
                                </w:div>
                              </w:divsChild>
                            </w:div>
                            <w:div w:id="349578985">
                              <w:marLeft w:val="0"/>
                              <w:marRight w:val="0"/>
                              <w:marTop w:val="0"/>
                              <w:marBottom w:val="0"/>
                              <w:divBdr>
                                <w:top w:val="none" w:sz="0" w:space="0" w:color="auto"/>
                                <w:left w:val="none" w:sz="0" w:space="0" w:color="auto"/>
                                <w:bottom w:val="none" w:sz="0" w:space="0" w:color="auto"/>
                                <w:right w:val="none" w:sz="0" w:space="0" w:color="auto"/>
                              </w:divBdr>
                            </w:div>
                            <w:div w:id="34960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0950">
      <w:marLeft w:val="0"/>
      <w:marRight w:val="0"/>
      <w:marTop w:val="0"/>
      <w:marBottom w:val="0"/>
      <w:divBdr>
        <w:top w:val="none" w:sz="0" w:space="0" w:color="auto"/>
        <w:left w:val="none" w:sz="0" w:space="0" w:color="auto"/>
        <w:bottom w:val="none" w:sz="0" w:space="0" w:color="auto"/>
        <w:right w:val="none" w:sz="0" w:space="0" w:color="auto"/>
      </w:divBdr>
      <w:divsChild>
        <w:div w:id="349588846">
          <w:marLeft w:val="0"/>
          <w:marRight w:val="0"/>
          <w:marTop w:val="0"/>
          <w:marBottom w:val="0"/>
          <w:divBdr>
            <w:top w:val="none" w:sz="0" w:space="0" w:color="auto"/>
            <w:left w:val="none" w:sz="0" w:space="0" w:color="auto"/>
            <w:bottom w:val="none" w:sz="0" w:space="0" w:color="auto"/>
            <w:right w:val="none" w:sz="0" w:space="0" w:color="auto"/>
          </w:divBdr>
        </w:div>
        <w:div w:id="349595972">
          <w:marLeft w:val="0"/>
          <w:marRight w:val="0"/>
          <w:marTop w:val="0"/>
          <w:marBottom w:val="0"/>
          <w:divBdr>
            <w:top w:val="none" w:sz="0" w:space="0" w:color="auto"/>
            <w:left w:val="none" w:sz="0" w:space="0" w:color="auto"/>
            <w:bottom w:val="none" w:sz="0" w:space="0" w:color="auto"/>
            <w:right w:val="none" w:sz="0" w:space="0" w:color="auto"/>
          </w:divBdr>
        </w:div>
      </w:divsChild>
    </w:div>
    <w:div w:id="349580952">
      <w:marLeft w:val="0"/>
      <w:marRight w:val="0"/>
      <w:marTop w:val="0"/>
      <w:marBottom w:val="0"/>
      <w:divBdr>
        <w:top w:val="none" w:sz="0" w:space="0" w:color="auto"/>
        <w:left w:val="none" w:sz="0" w:space="0" w:color="auto"/>
        <w:bottom w:val="none" w:sz="0" w:space="0" w:color="auto"/>
        <w:right w:val="none" w:sz="0" w:space="0" w:color="auto"/>
      </w:divBdr>
    </w:div>
    <w:div w:id="349580957">
      <w:marLeft w:val="0"/>
      <w:marRight w:val="0"/>
      <w:marTop w:val="0"/>
      <w:marBottom w:val="0"/>
      <w:divBdr>
        <w:top w:val="none" w:sz="0" w:space="0" w:color="auto"/>
        <w:left w:val="none" w:sz="0" w:space="0" w:color="auto"/>
        <w:bottom w:val="none" w:sz="0" w:space="0" w:color="auto"/>
        <w:right w:val="none" w:sz="0" w:space="0" w:color="auto"/>
      </w:divBdr>
    </w:div>
    <w:div w:id="349580965">
      <w:marLeft w:val="0"/>
      <w:marRight w:val="0"/>
      <w:marTop w:val="0"/>
      <w:marBottom w:val="0"/>
      <w:divBdr>
        <w:top w:val="none" w:sz="0" w:space="0" w:color="auto"/>
        <w:left w:val="none" w:sz="0" w:space="0" w:color="auto"/>
        <w:bottom w:val="none" w:sz="0" w:space="0" w:color="auto"/>
        <w:right w:val="none" w:sz="0" w:space="0" w:color="auto"/>
      </w:divBdr>
    </w:div>
    <w:div w:id="349580971">
      <w:marLeft w:val="0"/>
      <w:marRight w:val="0"/>
      <w:marTop w:val="0"/>
      <w:marBottom w:val="0"/>
      <w:divBdr>
        <w:top w:val="none" w:sz="0" w:space="0" w:color="auto"/>
        <w:left w:val="none" w:sz="0" w:space="0" w:color="auto"/>
        <w:bottom w:val="none" w:sz="0" w:space="0" w:color="auto"/>
        <w:right w:val="none" w:sz="0" w:space="0" w:color="auto"/>
      </w:divBdr>
    </w:div>
    <w:div w:id="349580973">
      <w:marLeft w:val="0"/>
      <w:marRight w:val="0"/>
      <w:marTop w:val="0"/>
      <w:marBottom w:val="0"/>
      <w:divBdr>
        <w:top w:val="none" w:sz="0" w:space="0" w:color="auto"/>
        <w:left w:val="none" w:sz="0" w:space="0" w:color="auto"/>
        <w:bottom w:val="none" w:sz="0" w:space="0" w:color="auto"/>
        <w:right w:val="none" w:sz="0" w:space="0" w:color="auto"/>
      </w:divBdr>
    </w:div>
    <w:div w:id="349580976">
      <w:marLeft w:val="0"/>
      <w:marRight w:val="0"/>
      <w:marTop w:val="0"/>
      <w:marBottom w:val="0"/>
      <w:divBdr>
        <w:top w:val="none" w:sz="0" w:space="0" w:color="auto"/>
        <w:left w:val="none" w:sz="0" w:space="0" w:color="auto"/>
        <w:bottom w:val="none" w:sz="0" w:space="0" w:color="auto"/>
        <w:right w:val="none" w:sz="0" w:space="0" w:color="auto"/>
      </w:divBdr>
      <w:divsChild>
        <w:div w:id="349574708">
          <w:marLeft w:val="0"/>
          <w:marRight w:val="0"/>
          <w:marTop w:val="0"/>
          <w:marBottom w:val="0"/>
          <w:divBdr>
            <w:top w:val="none" w:sz="0" w:space="0" w:color="auto"/>
            <w:left w:val="none" w:sz="0" w:space="0" w:color="auto"/>
            <w:bottom w:val="none" w:sz="0" w:space="0" w:color="auto"/>
            <w:right w:val="none" w:sz="0" w:space="0" w:color="auto"/>
          </w:divBdr>
        </w:div>
      </w:divsChild>
    </w:div>
    <w:div w:id="349580978">
      <w:marLeft w:val="0"/>
      <w:marRight w:val="0"/>
      <w:marTop w:val="0"/>
      <w:marBottom w:val="0"/>
      <w:divBdr>
        <w:top w:val="none" w:sz="0" w:space="0" w:color="auto"/>
        <w:left w:val="none" w:sz="0" w:space="0" w:color="auto"/>
        <w:bottom w:val="none" w:sz="0" w:space="0" w:color="auto"/>
        <w:right w:val="none" w:sz="0" w:space="0" w:color="auto"/>
      </w:divBdr>
      <w:divsChild>
        <w:div w:id="349597331">
          <w:marLeft w:val="0"/>
          <w:marRight w:val="0"/>
          <w:marTop w:val="0"/>
          <w:marBottom w:val="0"/>
          <w:divBdr>
            <w:top w:val="none" w:sz="0" w:space="0" w:color="auto"/>
            <w:left w:val="none" w:sz="0" w:space="0" w:color="auto"/>
            <w:bottom w:val="none" w:sz="0" w:space="0" w:color="auto"/>
            <w:right w:val="none" w:sz="0" w:space="0" w:color="auto"/>
          </w:divBdr>
        </w:div>
      </w:divsChild>
    </w:div>
    <w:div w:id="349580979">
      <w:marLeft w:val="0"/>
      <w:marRight w:val="0"/>
      <w:marTop w:val="0"/>
      <w:marBottom w:val="0"/>
      <w:divBdr>
        <w:top w:val="none" w:sz="0" w:space="0" w:color="auto"/>
        <w:left w:val="none" w:sz="0" w:space="0" w:color="auto"/>
        <w:bottom w:val="none" w:sz="0" w:space="0" w:color="auto"/>
        <w:right w:val="none" w:sz="0" w:space="0" w:color="auto"/>
      </w:divBdr>
      <w:divsChild>
        <w:div w:id="349589655">
          <w:marLeft w:val="0"/>
          <w:marRight w:val="0"/>
          <w:marTop w:val="0"/>
          <w:marBottom w:val="0"/>
          <w:divBdr>
            <w:top w:val="none" w:sz="0" w:space="0" w:color="auto"/>
            <w:left w:val="none" w:sz="0" w:space="0" w:color="auto"/>
            <w:bottom w:val="none" w:sz="0" w:space="0" w:color="auto"/>
            <w:right w:val="none" w:sz="0" w:space="0" w:color="auto"/>
          </w:divBdr>
        </w:div>
        <w:div w:id="349592558">
          <w:marLeft w:val="0"/>
          <w:marRight w:val="0"/>
          <w:marTop w:val="0"/>
          <w:marBottom w:val="0"/>
          <w:divBdr>
            <w:top w:val="none" w:sz="0" w:space="0" w:color="auto"/>
            <w:left w:val="none" w:sz="0" w:space="0" w:color="auto"/>
            <w:bottom w:val="none" w:sz="0" w:space="0" w:color="auto"/>
            <w:right w:val="none" w:sz="0" w:space="0" w:color="auto"/>
          </w:divBdr>
          <w:divsChild>
            <w:div w:id="349585640">
              <w:marLeft w:val="0"/>
              <w:marRight w:val="0"/>
              <w:marTop w:val="0"/>
              <w:marBottom w:val="0"/>
              <w:divBdr>
                <w:top w:val="none" w:sz="0" w:space="0" w:color="auto"/>
                <w:left w:val="none" w:sz="0" w:space="0" w:color="auto"/>
                <w:bottom w:val="none" w:sz="0" w:space="0" w:color="auto"/>
                <w:right w:val="none" w:sz="0" w:space="0" w:color="auto"/>
              </w:divBdr>
            </w:div>
          </w:divsChild>
        </w:div>
        <w:div w:id="349601437">
          <w:marLeft w:val="0"/>
          <w:marRight w:val="0"/>
          <w:marTop w:val="0"/>
          <w:marBottom w:val="0"/>
          <w:divBdr>
            <w:top w:val="none" w:sz="0" w:space="0" w:color="auto"/>
            <w:left w:val="none" w:sz="0" w:space="0" w:color="auto"/>
            <w:bottom w:val="none" w:sz="0" w:space="0" w:color="auto"/>
            <w:right w:val="none" w:sz="0" w:space="0" w:color="auto"/>
          </w:divBdr>
        </w:div>
      </w:divsChild>
    </w:div>
    <w:div w:id="349580986">
      <w:marLeft w:val="0"/>
      <w:marRight w:val="0"/>
      <w:marTop w:val="0"/>
      <w:marBottom w:val="0"/>
      <w:divBdr>
        <w:top w:val="none" w:sz="0" w:space="0" w:color="auto"/>
        <w:left w:val="none" w:sz="0" w:space="0" w:color="auto"/>
        <w:bottom w:val="none" w:sz="0" w:space="0" w:color="auto"/>
        <w:right w:val="none" w:sz="0" w:space="0" w:color="auto"/>
      </w:divBdr>
    </w:div>
    <w:div w:id="349580987">
      <w:marLeft w:val="0"/>
      <w:marRight w:val="0"/>
      <w:marTop w:val="0"/>
      <w:marBottom w:val="0"/>
      <w:divBdr>
        <w:top w:val="none" w:sz="0" w:space="0" w:color="auto"/>
        <w:left w:val="none" w:sz="0" w:space="0" w:color="auto"/>
        <w:bottom w:val="none" w:sz="0" w:space="0" w:color="auto"/>
        <w:right w:val="none" w:sz="0" w:space="0" w:color="auto"/>
      </w:divBdr>
    </w:div>
    <w:div w:id="349580991">
      <w:marLeft w:val="0"/>
      <w:marRight w:val="0"/>
      <w:marTop w:val="0"/>
      <w:marBottom w:val="0"/>
      <w:divBdr>
        <w:top w:val="none" w:sz="0" w:space="0" w:color="auto"/>
        <w:left w:val="none" w:sz="0" w:space="0" w:color="auto"/>
        <w:bottom w:val="none" w:sz="0" w:space="0" w:color="auto"/>
        <w:right w:val="none" w:sz="0" w:space="0" w:color="auto"/>
      </w:divBdr>
    </w:div>
    <w:div w:id="349580994">
      <w:marLeft w:val="0"/>
      <w:marRight w:val="0"/>
      <w:marTop w:val="0"/>
      <w:marBottom w:val="0"/>
      <w:divBdr>
        <w:top w:val="none" w:sz="0" w:space="0" w:color="auto"/>
        <w:left w:val="none" w:sz="0" w:space="0" w:color="auto"/>
        <w:bottom w:val="none" w:sz="0" w:space="0" w:color="auto"/>
        <w:right w:val="none" w:sz="0" w:space="0" w:color="auto"/>
      </w:divBdr>
    </w:div>
    <w:div w:id="349580995">
      <w:marLeft w:val="0"/>
      <w:marRight w:val="0"/>
      <w:marTop w:val="0"/>
      <w:marBottom w:val="0"/>
      <w:divBdr>
        <w:top w:val="none" w:sz="0" w:space="0" w:color="auto"/>
        <w:left w:val="none" w:sz="0" w:space="0" w:color="auto"/>
        <w:bottom w:val="none" w:sz="0" w:space="0" w:color="auto"/>
        <w:right w:val="none" w:sz="0" w:space="0" w:color="auto"/>
      </w:divBdr>
      <w:divsChild>
        <w:div w:id="349602296">
          <w:marLeft w:val="0"/>
          <w:marRight w:val="0"/>
          <w:marTop w:val="0"/>
          <w:marBottom w:val="0"/>
          <w:divBdr>
            <w:top w:val="none" w:sz="0" w:space="0" w:color="auto"/>
            <w:left w:val="none" w:sz="0" w:space="0" w:color="auto"/>
            <w:bottom w:val="none" w:sz="0" w:space="0" w:color="auto"/>
            <w:right w:val="none" w:sz="0" w:space="0" w:color="auto"/>
          </w:divBdr>
        </w:div>
      </w:divsChild>
    </w:div>
    <w:div w:id="349581002">
      <w:marLeft w:val="0"/>
      <w:marRight w:val="0"/>
      <w:marTop w:val="0"/>
      <w:marBottom w:val="0"/>
      <w:divBdr>
        <w:top w:val="none" w:sz="0" w:space="0" w:color="auto"/>
        <w:left w:val="none" w:sz="0" w:space="0" w:color="auto"/>
        <w:bottom w:val="none" w:sz="0" w:space="0" w:color="auto"/>
        <w:right w:val="none" w:sz="0" w:space="0" w:color="auto"/>
      </w:divBdr>
    </w:div>
    <w:div w:id="349581003">
      <w:marLeft w:val="0"/>
      <w:marRight w:val="0"/>
      <w:marTop w:val="0"/>
      <w:marBottom w:val="0"/>
      <w:divBdr>
        <w:top w:val="none" w:sz="0" w:space="0" w:color="auto"/>
        <w:left w:val="none" w:sz="0" w:space="0" w:color="auto"/>
        <w:bottom w:val="none" w:sz="0" w:space="0" w:color="auto"/>
        <w:right w:val="none" w:sz="0" w:space="0" w:color="auto"/>
      </w:divBdr>
    </w:div>
    <w:div w:id="349581005">
      <w:marLeft w:val="0"/>
      <w:marRight w:val="0"/>
      <w:marTop w:val="0"/>
      <w:marBottom w:val="0"/>
      <w:divBdr>
        <w:top w:val="none" w:sz="0" w:space="0" w:color="auto"/>
        <w:left w:val="none" w:sz="0" w:space="0" w:color="auto"/>
        <w:bottom w:val="none" w:sz="0" w:space="0" w:color="auto"/>
        <w:right w:val="none" w:sz="0" w:space="0" w:color="auto"/>
      </w:divBdr>
      <w:divsChild>
        <w:div w:id="349594027">
          <w:marLeft w:val="0"/>
          <w:marRight w:val="0"/>
          <w:marTop w:val="0"/>
          <w:marBottom w:val="0"/>
          <w:divBdr>
            <w:top w:val="none" w:sz="0" w:space="0" w:color="auto"/>
            <w:left w:val="none" w:sz="0" w:space="0" w:color="auto"/>
            <w:bottom w:val="none" w:sz="0" w:space="0" w:color="auto"/>
            <w:right w:val="none" w:sz="0" w:space="0" w:color="auto"/>
          </w:divBdr>
        </w:div>
        <w:div w:id="349601481">
          <w:marLeft w:val="0"/>
          <w:marRight w:val="0"/>
          <w:marTop w:val="0"/>
          <w:marBottom w:val="0"/>
          <w:divBdr>
            <w:top w:val="none" w:sz="0" w:space="0" w:color="auto"/>
            <w:left w:val="none" w:sz="0" w:space="0" w:color="auto"/>
            <w:bottom w:val="none" w:sz="0" w:space="0" w:color="auto"/>
            <w:right w:val="none" w:sz="0" w:space="0" w:color="auto"/>
          </w:divBdr>
        </w:div>
      </w:divsChild>
    </w:div>
    <w:div w:id="349581013">
      <w:marLeft w:val="0"/>
      <w:marRight w:val="0"/>
      <w:marTop w:val="0"/>
      <w:marBottom w:val="0"/>
      <w:divBdr>
        <w:top w:val="none" w:sz="0" w:space="0" w:color="auto"/>
        <w:left w:val="none" w:sz="0" w:space="0" w:color="auto"/>
        <w:bottom w:val="none" w:sz="0" w:space="0" w:color="auto"/>
        <w:right w:val="none" w:sz="0" w:space="0" w:color="auto"/>
      </w:divBdr>
      <w:divsChild>
        <w:div w:id="349593216">
          <w:marLeft w:val="0"/>
          <w:marRight w:val="0"/>
          <w:marTop w:val="0"/>
          <w:marBottom w:val="0"/>
          <w:divBdr>
            <w:top w:val="none" w:sz="0" w:space="0" w:color="auto"/>
            <w:left w:val="none" w:sz="0" w:space="0" w:color="auto"/>
            <w:bottom w:val="none" w:sz="0" w:space="0" w:color="auto"/>
            <w:right w:val="none" w:sz="0" w:space="0" w:color="auto"/>
          </w:divBdr>
          <w:divsChild>
            <w:div w:id="349575127">
              <w:marLeft w:val="0"/>
              <w:marRight w:val="0"/>
              <w:marTop w:val="0"/>
              <w:marBottom w:val="0"/>
              <w:divBdr>
                <w:top w:val="none" w:sz="0" w:space="0" w:color="auto"/>
                <w:left w:val="none" w:sz="0" w:space="0" w:color="auto"/>
                <w:bottom w:val="none" w:sz="0" w:space="0" w:color="auto"/>
                <w:right w:val="none" w:sz="0" w:space="0" w:color="auto"/>
              </w:divBdr>
            </w:div>
            <w:div w:id="349597168">
              <w:marLeft w:val="0"/>
              <w:marRight w:val="0"/>
              <w:marTop w:val="0"/>
              <w:marBottom w:val="0"/>
              <w:divBdr>
                <w:top w:val="none" w:sz="0" w:space="0" w:color="auto"/>
                <w:left w:val="none" w:sz="0" w:space="0" w:color="auto"/>
                <w:bottom w:val="none" w:sz="0" w:space="0" w:color="auto"/>
                <w:right w:val="none" w:sz="0" w:space="0" w:color="auto"/>
              </w:divBdr>
              <w:divsChild>
                <w:div w:id="349602109">
                  <w:marLeft w:val="0"/>
                  <w:marRight w:val="0"/>
                  <w:marTop w:val="0"/>
                  <w:marBottom w:val="0"/>
                  <w:divBdr>
                    <w:top w:val="none" w:sz="0" w:space="0" w:color="auto"/>
                    <w:left w:val="none" w:sz="0" w:space="0" w:color="auto"/>
                    <w:bottom w:val="none" w:sz="0" w:space="0" w:color="auto"/>
                    <w:right w:val="none" w:sz="0" w:space="0" w:color="auto"/>
                  </w:divBdr>
                  <w:divsChild>
                    <w:div w:id="34960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015">
      <w:marLeft w:val="0"/>
      <w:marRight w:val="0"/>
      <w:marTop w:val="0"/>
      <w:marBottom w:val="0"/>
      <w:divBdr>
        <w:top w:val="none" w:sz="0" w:space="0" w:color="auto"/>
        <w:left w:val="none" w:sz="0" w:space="0" w:color="auto"/>
        <w:bottom w:val="none" w:sz="0" w:space="0" w:color="auto"/>
        <w:right w:val="none" w:sz="0" w:space="0" w:color="auto"/>
      </w:divBdr>
      <w:divsChild>
        <w:div w:id="349572626">
          <w:marLeft w:val="0"/>
          <w:marRight w:val="0"/>
          <w:marTop w:val="0"/>
          <w:marBottom w:val="450"/>
          <w:divBdr>
            <w:top w:val="none" w:sz="0" w:space="0" w:color="auto"/>
            <w:left w:val="none" w:sz="0" w:space="0" w:color="auto"/>
            <w:bottom w:val="none" w:sz="0" w:space="0" w:color="auto"/>
            <w:right w:val="none" w:sz="0" w:space="0" w:color="auto"/>
          </w:divBdr>
          <w:divsChild>
            <w:div w:id="349594612">
              <w:marLeft w:val="0"/>
              <w:marRight w:val="0"/>
              <w:marTop w:val="0"/>
              <w:marBottom w:val="0"/>
              <w:divBdr>
                <w:top w:val="none" w:sz="0" w:space="0" w:color="auto"/>
                <w:left w:val="none" w:sz="0" w:space="0" w:color="auto"/>
                <w:bottom w:val="none" w:sz="0" w:space="0" w:color="auto"/>
                <w:right w:val="none" w:sz="0" w:space="0" w:color="auto"/>
              </w:divBdr>
              <w:divsChild>
                <w:div w:id="34959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938">
          <w:marLeft w:val="0"/>
          <w:marRight w:val="0"/>
          <w:marTop w:val="0"/>
          <w:marBottom w:val="1080"/>
          <w:divBdr>
            <w:top w:val="none" w:sz="0" w:space="0" w:color="auto"/>
            <w:left w:val="none" w:sz="0" w:space="0" w:color="auto"/>
            <w:bottom w:val="none" w:sz="0" w:space="0" w:color="auto"/>
            <w:right w:val="none" w:sz="0" w:space="0" w:color="auto"/>
          </w:divBdr>
          <w:divsChild>
            <w:div w:id="349575675">
              <w:marLeft w:val="0"/>
              <w:marRight w:val="0"/>
              <w:marTop w:val="0"/>
              <w:marBottom w:val="0"/>
              <w:divBdr>
                <w:top w:val="none" w:sz="0" w:space="0" w:color="auto"/>
                <w:left w:val="none" w:sz="0" w:space="0" w:color="auto"/>
                <w:bottom w:val="none" w:sz="0" w:space="0" w:color="auto"/>
                <w:right w:val="none" w:sz="0" w:space="0" w:color="auto"/>
              </w:divBdr>
              <w:divsChild>
                <w:div w:id="349584946">
                  <w:marLeft w:val="0"/>
                  <w:marRight w:val="0"/>
                  <w:marTop w:val="0"/>
                  <w:marBottom w:val="525"/>
                  <w:divBdr>
                    <w:top w:val="none" w:sz="0" w:space="0" w:color="auto"/>
                    <w:left w:val="none" w:sz="0" w:space="0" w:color="auto"/>
                    <w:bottom w:val="none" w:sz="0" w:space="0" w:color="auto"/>
                    <w:right w:val="none" w:sz="0" w:space="0" w:color="auto"/>
                  </w:divBdr>
                  <w:divsChild>
                    <w:div w:id="349588395">
                      <w:marLeft w:val="0"/>
                      <w:marRight w:val="0"/>
                      <w:marTop w:val="0"/>
                      <w:marBottom w:val="0"/>
                      <w:divBdr>
                        <w:top w:val="none" w:sz="0" w:space="0" w:color="auto"/>
                        <w:left w:val="none" w:sz="0" w:space="0" w:color="auto"/>
                        <w:bottom w:val="none" w:sz="0" w:space="0" w:color="auto"/>
                        <w:right w:val="none" w:sz="0" w:space="0" w:color="auto"/>
                      </w:divBdr>
                      <w:divsChild>
                        <w:div w:id="349576546">
                          <w:marLeft w:val="0"/>
                          <w:marRight w:val="0"/>
                          <w:marTop w:val="0"/>
                          <w:marBottom w:val="0"/>
                          <w:divBdr>
                            <w:top w:val="none" w:sz="0" w:space="0" w:color="auto"/>
                            <w:left w:val="none" w:sz="0" w:space="0" w:color="auto"/>
                            <w:bottom w:val="none" w:sz="0" w:space="0" w:color="auto"/>
                            <w:right w:val="none" w:sz="0" w:space="0" w:color="auto"/>
                          </w:divBdr>
                          <w:divsChild>
                            <w:div w:id="34958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1020">
      <w:marLeft w:val="0"/>
      <w:marRight w:val="0"/>
      <w:marTop w:val="0"/>
      <w:marBottom w:val="0"/>
      <w:divBdr>
        <w:top w:val="none" w:sz="0" w:space="0" w:color="auto"/>
        <w:left w:val="none" w:sz="0" w:space="0" w:color="auto"/>
        <w:bottom w:val="none" w:sz="0" w:space="0" w:color="auto"/>
        <w:right w:val="none" w:sz="0" w:space="0" w:color="auto"/>
      </w:divBdr>
    </w:div>
    <w:div w:id="349581026">
      <w:marLeft w:val="0"/>
      <w:marRight w:val="0"/>
      <w:marTop w:val="0"/>
      <w:marBottom w:val="0"/>
      <w:divBdr>
        <w:top w:val="none" w:sz="0" w:space="0" w:color="auto"/>
        <w:left w:val="none" w:sz="0" w:space="0" w:color="auto"/>
        <w:bottom w:val="none" w:sz="0" w:space="0" w:color="auto"/>
        <w:right w:val="none" w:sz="0" w:space="0" w:color="auto"/>
      </w:divBdr>
    </w:div>
    <w:div w:id="349581029">
      <w:marLeft w:val="0"/>
      <w:marRight w:val="0"/>
      <w:marTop w:val="0"/>
      <w:marBottom w:val="0"/>
      <w:divBdr>
        <w:top w:val="none" w:sz="0" w:space="0" w:color="auto"/>
        <w:left w:val="none" w:sz="0" w:space="0" w:color="auto"/>
        <w:bottom w:val="none" w:sz="0" w:space="0" w:color="auto"/>
        <w:right w:val="none" w:sz="0" w:space="0" w:color="auto"/>
      </w:divBdr>
    </w:div>
    <w:div w:id="349581031">
      <w:marLeft w:val="0"/>
      <w:marRight w:val="0"/>
      <w:marTop w:val="0"/>
      <w:marBottom w:val="0"/>
      <w:divBdr>
        <w:top w:val="none" w:sz="0" w:space="0" w:color="auto"/>
        <w:left w:val="none" w:sz="0" w:space="0" w:color="auto"/>
        <w:bottom w:val="none" w:sz="0" w:space="0" w:color="auto"/>
        <w:right w:val="none" w:sz="0" w:space="0" w:color="auto"/>
      </w:divBdr>
      <w:divsChild>
        <w:div w:id="349587881">
          <w:marLeft w:val="0"/>
          <w:marRight w:val="0"/>
          <w:marTop w:val="91"/>
          <w:marBottom w:val="221"/>
          <w:divBdr>
            <w:top w:val="none" w:sz="0" w:space="0" w:color="auto"/>
            <w:left w:val="none" w:sz="0" w:space="0" w:color="auto"/>
            <w:bottom w:val="none" w:sz="0" w:space="0" w:color="auto"/>
            <w:right w:val="none" w:sz="0" w:space="0" w:color="auto"/>
          </w:divBdr>
        </w:div>
        <w:div w:id="349596135">
          <w:marLeft w:val="0"/>
          <w:marRight w:val="0"/>
          <w:marTop w:val="65"/>
          <w:marBottom w:val="195"/>
          <w:divBdr>
            <w:top w:val="none" w:sz="0" w:space="0" w:color="auto"/>
            <w:left w:val="none" w:sz="0" w:space="0" w:color="auto"/>
            <w:bottom w:val="none" w:sz="0" w:space="0" w:color="auto"/>
            <w:right w:val="none" w:sz="0" w:space="0" w:color="auto"/>
          </w:divBdr>
        </w:div>
      </w:divsChild>
    </w:div>
    <w:div w:id="349581032">
      <w:marLeft w:val="0"/>
      <w:marRight w:val="0"/>
      <w:marTop w:val="0"/>
      <w:marBottom w:val="0"/>
      <w:divBdr>
        <w:top w:val="none" w:sz="0" w:space="0" w:color="auto"/>
        <w:left w:val="none" w:sz="0" w:space="0" w:color="auto"/>
        <w:bottom w:val="none" w:sz="0" w:space="0" w:color="auto"/>
        <w:right w:val="none" w:sz="0" w:space="0" w:color="auto"/>
      </w:divBdr>
    </w:div>
    <w:div w:id="349581035">
      <w:marLeft w:val="0"/>
      <w:marRight w:val="0"/>
      <w:marTop w:val="0"/>
      <w:marBottom w:val="0"/>
      <w:divBdr>
        <w:top w:val="none" w:sz="0" w:space="0" w:color="auto"/>
        <w:left w:val="none" w:sz="0" w:space="0" w:color="auto"/>
        <w:bottom w:val="none" w:sz="0" w:space="0" w:color="auto"/>
        <w:right w:val="none" w:sz="0" w:space="0" w:color="auto"/>
      </w:divBdr>
      <w:divsChild>
        <w:div w:id="349582560">
          <w:marLeft w:val="0"/>
          <w:marRight w:val="0"/>
          <w:marTop w:val="0"/>
          <w:marBottom w:val="0"/>
          <w:divBdr>
            <w:top w:val="none" w:sz="0" w:space="0" w:color="auto"/>
            <w:left w:val="none" w:sz="0" w:space="0" w:color="auto"/>
            <w:bottom w:val="none" w:sz="0" w:space="0" w:color="auto"/>
            <w:right w:val="none" w:sz="0" w:space="0" w:color="auto"/>
          </w:divBdr>
        </w:div>
        <w:div w:id="349586059">
          <w:marLeft w:val="0"/>
          <w:marRight w:val="0"/>
          <w:marTop w:val="0"/>
          <w:marBottom w:val="0"/>
          <w:divBdr>
            <w:top w:val="none" w:sz="0" w:space="0" w:color="auto"/>
            <w:left w:val="none" w:sz="0" w:space="0" w:color="auto"/>
            <w:bottom w:val="none" w:sz="0" w:space="0" w:color="auto"/>
            <w:right w:val="none" w:sz="0" w:space="0" w:color="auto"/>
          </w:divBdr>
        </w:div>
      </w:divsChild>
    </w:div>
    <w:div w:id="349581037">
      <w:marLeft w:val="0"/>
      <w:marRight w:val="0"/>
      <w:marTop w:val="0"/>
      <w:marBottom w:val="0"/>
      <w:divBdr>
        <w:top w:val="none" w:sz="0" w:space="0" w:color="auto"/>
        <w:left w:val="none" w:sz="0" w:space="0" w:color="auto"/>
        <w:bottom w:val="none" w:sz="0" w:space="0" w:color="auto"/>
        <w:right w:val="none" w:sz="0" w:space="0" w:color="auto"/>
      </w:divBdr>
      <w:divsChild>
        <w:div w:id="349586925">
          <w:marLeft w:val="0"/>
          <w:marRight w:val="0"/>
          <w:marTop w:val="0"/>
          <w:marBottom w:val="0"/>
          <w:divBdr>
            <w:top w:val="none" w:sz="0" w:space="0" w:color="auto"/>
            <w:left w:val="none" w:sz="0" w:space="0" w:color="auto"/>
            <w:bottom w:val="none" w:sz="0" w:space="0" w:color="auto"/>
            <w:right w:val="none" w:sz="0" w:space="0" w:color="auto"/>
          </w:divBdr>
          <w:divsChild>
            <w:div w:id="349571815">
              <w:marLeft w:val="0"/>
              <w:marRight w:val="0"/>
              <w:marTop w:val="0"/>
              <w:marBottom w:val="0"/>
              <w:divBdr>
                <w:top w:val="none" w:sz="0" w:space="0" w:color="auto"/>
                <w:left w:val="none" w:sz="0" w:space="0" w:color="auto"/>
                <w:bottom w:val="none" w:sz="0" w:space="0" w:color="auto"/>
                <w:right w:val="none" w:sz="0" w:space="0" w:color="auto"/>
              </w:divBdr>
              <w:divsChild>
                <w:div w:id="3495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505">
          <w:marLeft w:val="0"/>
          <w:marRight w:val="0"/>
          <w:marTop w:val="0"/>
          <w:marBottom w:val="0"/>
          <w:divBdr>
            <w:top w:val="none" w:sz="0" w:space="0" w:color="auto"/>
            <w:left w:val="none" w:sz="0" w:space="0" w:color="auto"/>
            <w:bottom w:val="none" w:sz="0" w:space="0" w:color="auto"/>
            <w:right w:val="none" w:sz="0" w:space="0" w:color="auto"/>
          </w:divBdr>
        </w:div>
      </w:divsChild>
    </w:div>
    <w:div w:id="349581039">
      <w:marLeft w:val="0"/>
      <w:marRight w:val="0"/>
      <w:marTop w:val="0"/>
      <w:marBottom w:val="0"/>
      <w:divBdr>
        <w:top w:val="none" w:sz="0" w:space="0" w:color="auto"/>
        <w:left w:val="none" w:sz="0" w:space="0" w:color="auto"/>
        <w:bottom w:val="none" w:sz="0" w:space="0" w:color="auto"/>
        <w:right w:val="none" w:sz="0" w:space="0" w:color="auto"/>
      </w:divBdr>
      <w:divsChild>
        <w:div w:id="349584598">
          <w:marLeft w:val="0"/>
          <w:marRight w:val="0"/>
          <w:marTop w:val="0"/>
          <w:marBottom w:val="184"/>
          <w:divBdr>
            <w:top w:val="none" w:sz="0" w:space="0" w:color="auto"/>
            <w:left w:val="none" w:sz="0" w:space="0" w:color="auto"/>
            <w:bottom w:val="none" w:sz="0" w:space="0" w:color="auto"/>
            <w:right w:val="none" w:sz="0" w:space="0" w:color="auto"/>
          </w:divBdr>
        </w:div>
        <w:div w:id="349586582">
          <w:marLeft w:val="0"/>
          <w:marRight w:val="0"/>
          <w:marTop w:val="0"/>
          <w:marBottom w:val="0"/>
          <w:divBdr>
            <w:top w:val="none" w:sz="0" w:space="0" w:color="auto"/>
            <w:left w:val="none" w:sz="0" w:space="0" w:color="auto"/>
            <w:bottom w:val="none" w:sz="0" w:space="0" w:color="auto"/>
            <w:right w:val="none" w:sz="0" w:space="0" w:color="auto"/>
          </w:divBdr>
          <w:divsChild>
            <w:div w:id="349581372">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581040">
      <w:marLeft w:val="0"/>
      <w:marRight w:val="0"/>
      <w:marTop w:val="0"/>
      <w:marBottom w:val="0"/>
      <w:divBdr>
        <w:top w:val="none" w:sz="0" w:space="0" w:color="auto"/>
        <w:left w:val="none" w:sz="0" w:space="0" w:color="auto"/>
        <w:bottom w:val="none" w:sz="0" w:space="0" w:color="auto"/>
        <w:right w:val="none" w:sz="0" w:space="0" w:color="auto"/>
      </w:divBdr>
      <w:divsChild>
        <w:div w:id="349573369">
          <w:marLeft w:val="0"/>
          <w:marRight w:val="0"/>
          <w:marTop w:val="0"/>
          <w:marBottom w:val="0"/>
          <w:divBdr>
            <w:top w:val="none" w:sz="0" w:space="0" w:color="auto"/>
            <w:left w:val="none" w:sz="0" w:space="0" w:color="auto"/>
            <w:bottom w:val="none" w:sz="0" w:space="0" w:color="auto"/>
            <w:right w:val="none" w:sz="0" w:space="0" w:color="auto"/>
          </w:divBdr>
          <w:divsChild>
            <w:div w:id="349583306">
              <w:marLeft w:val="0"/>
              <w:marRight w:val="0"/>
              <w:marTop w:val="0"/>
              <w:marBottom w:val="0"/>
              <w:divBdr>
                <w:top w:val="none" w:sz="0" w:space="0" w:color="auto"/>
                <w:left w:val="none" w:sz="0" w:space="0" w:color="auto"/>
                <w:bottom w:val="none" w:sz="0" w:space="0" w:color="auto"/>
                <w:right w:val="none" w:sz="0" w:space="0" w:color="auto"/>
              </w:divBdr>
              <w:divsChild>
                <w:div w:id="34957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062">
          <w:marLeft w:val="0"/>
          <w:marRight w:val="0"/>
          <w:marTop w:val="0"/>
          <w:marBottom w:val="0"/>
          <w:divBdr>
            <w:top w:val="none" w:sz="0" w:space="0" w:color="auto"/>
            <w:left w:val="none" w:sz="0" w:space="0" w:color="auto"/>
            <w:bottom w:val="none" w:sz="0" w:space="0" w:color="auto"/>
            <w:right w:val="none" w:sz="0" w:space="0" w:color="auto"/>
          </w:divBdr>
          <w:divsChild>
            <w:div w:id="349584714">
              <w:marLeft w:val="0"/>
              <w:marRight w:val="0"/>
              <w:marTop w:val="0"/>
              <w:marBottom w:val="0"/>
              <w:divBdr>
                <w:top w:val="none" w:sz="0" w:space="0" w:color="auto"/>
                <w:left w:val="none" w:sz="0" w:space="0" w:color="auto"/>
                <w:bottom w:val="none" w:sz="0" w:space="0" w:color="auto"/>
                <w:right w:val="none" w:sz="0" w:space="0" w:color="auto"/>
              </w:divBdr>
            </w:div>
          </w:divsChild>
        </w:div>
        <w:div w:id="349600669">
          <w:marLeft w:val="0"/>
          <w:marRight w:val="0"/>
          <w:marTop w:val="0"/>
          <w:marBottom w:val="0"/>
          <w:divBdr>
            <w:top w:val="none" w:sz="0" w:space="0" w:color="auto"/>
            <w:left w:val="none" w:sz="0" w:space="0" w:color="auto"/>
            <w:bottom w:val="none" w:sz="0" w:space="0" w:color="auto"/>
            <w:right w:val="none" w:sz="0" w:space="0" w:color="auto"/>
          </w:divBdr>
          <w:divsChild>
            <w:div w:id="349587173">
              <w:marLeft w:val="0"/>
              <w:marRight w:val="0"/>
              <w:marTop w:val="0"/>
              <w:marBottom w:val="0"/>
              <w:divBdr>
                <w:top w:val="none" w:sz="0" w:space="0" w:color="auto"/>
                <w:left w:val="none" w:sz="0" w:space="0" w:color="auto"/>
                <w:bottom w:val="none" w:sz="0" w:space="0" w:color="auto"/>
                <w:right w:val="none" w:sz="0" w:space="0" w:color="auto"/>
              </w:divBdr>
            </w:div>
          </w:divsChild>
        </w:div>
        <w:div w:id="349601601">
          <w:marLeft w:val="0"/>
          <w:marRight w:val="0"/>
          <w:marTop w:val="0"/>
          <w:marBottom w:val="0"/>
          <w:divBdr>
            <w:top w:val="none" w:sz="0" w:space="0" w:color="auto"/>
            <w:left w:val="none" w:sz="0" w:space="0" w:color="auto"/>
            <w:bottom w:val="none" w:sz="0" w:space="0" w:color="auto"/>
            <w:right w:val="none" w:sz="0" w:space="0" w:color="auto"/>
          </w:divBdr>
          <w:divsChild>
            <w:div w:id="34959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042">
      <w:marLeft w:val="0"/>
      <w:marRight w:val="0"/>
      <w:marTop w:val="0"/>
      <w:marBottom w:val="0"/>
      <w:divBdr>
        <w:top w:val="none" w:sz="0" w:space="0" w:color="auto"/>
        <w:left w:val="none" w:sz="0" w:space="0" w:color="auto"/>
        <w:bottom w:val="none" w:sz="0" w:space="0" w:color="auto"/>
        <w:right w:val="none" w:sz="0" w:space="0" w:color="auto"/>
      </w:divBdr>
    </w:div>
    <w:div w:id="349581043">
      <w:marLeft w:val="0"/>
      <w:marRight w:val="0"/>
      <w:marTop w:val="0"/>
      <w:marBottom w:val="0"/>
      <w:divBdr>
        <w:top w:val="none" w:sz="0" w:space="0" w:color="auto"/>
        <w:left w:val="none" w:sz="0" w:space="0" w:color="auto"/>
        <w:bottom w:val="none" w:sz="0" w:space="0" w:color="auto"/>
        <w:right w:val="none" w:sz="0" w:space="0" w:color="auto"/>
      </w:divBdr>
      <w:divsChild>
        <w:div w:id="349571810">
          <w:marLeft w:val="0"/>
          <w:marRight w:val="0"/>
          <w:marTop w:val="0"/>
          <w:marBottom w:val="0"/>
          <w:divBdr>
            <w:top w:val="none" w:sz="0" w:space="0" w:color="auto"/>
            <w:left w:val="none" w:sz="0" w:space="0" w:color="auto"/>
            <w:bottom w:val="none" w:sz="0" w:space="0" w:color="auto"/>
            <w:right w:val="none" w:sz="0" w:space="0" w:color="auto"/>
          </w:divBdr>
        </w:div>
        <w:div w:id="349582637">
          <w:marLeft w:val="0"/>
          <w:marRight w:val="0"/>
          <w:marTop w:val="0"/>
          <w:marBottom w:val="0"/>
          <w:divBdr>
            <w:top w:val="none" w:sz="0" w:space="0" w:color="auto"/>
            <w:left w:val="none" w:sz="0" w:space="0" w:color="auto"/>
            <w:bottom w:val="none" w:sz="0" w:space="0" w:color="auto"/>
            <w:right w:val="none" w:sz="0" w:space="0" w:color="auto"/>
          </w:divBdr>
        </w:div>
      </w:divsChild>
    </w:div>
    <w:div w:id="349581045">
      <w:marLeft w:val="0"/>
      <w:marRight w:val="0"/>
      <w:marTop w:val="0"/>
      <w:marBottom w:val="0"/>
      <w:divBdr>
        <w:top w:val="none" w:sz="0" w:space="0" w:color="auto"/>
        <w:left w:val="none" w:sz="0" w:space="0" w:color="auto"/>
        <w:bottom w:val="none" w:sz="0" w:space="0" w:color="auto"/>
        <w:right w:val="none" w:sz="0" w:space="0" w:color="auto"/>
      </w:divBdr>
    </w:div>
    <w:div w:id="349581046">
      <w:marLeft w:val="0"/>
      <w:marRight w:val="0"/>
      <w:marTop w:val="0"/>
      <w:marBottom w:val="0"/>
      <w:divBdr>
        <w:top w:val="none" w:sz="0" w:space="0" w:color="auto"/>
        <w:left w:val="none" w:sz="0" w:space="0" w:color="auto"/>
        <w:bottom w:val="none" w:sz="0" w:space="0" w:color="auto"/>
        <w:right w:val="none" w:sz="0" w:space="0" w:color="auto"/>
      </w:divBdr>
    </w:div>
    <w:div w:id="349581050">
      <w:marLeft w:val="0"/>
      <w:marRight w:val="0"/>
      <w:marTop w:val="0"/>
      <w:marBottom w:val="0"/>
      <w:divBdr>
        <w:top w:val="none" w:sz="0" w:space="0" w:color="auto"/>
        <w:left w:val="none" w:sz="0" w:space="0" w:color="auto"/>
        <w:bottom w:val="none" w:sz="0" w:space="0" w:color="auto"/>
        <w:right w:val="none" w:sz="0" w:space="0" w:color="auto"/>
      </w:divBdr>
    </w:div>
    <w:div w:id="349581053">
      <w:marLeft w:val="0"/>
      <w:marRight w:val="0"/>
      <w:marTop w:val="0"/>
      <w:marBottom w:val="0"/>
      <w:divBdr>
        <w:top w:val="none" w:sz="0" w:space="0" w:color="auto"/>
        <w:left w:val="none" w:sz="0" w:space="0" w:color="auto"/>
        <w:bottom w:val="none" w:sz="0" w:space="0" w:color="auto"/>
        <w:right w:val="none" w:sz="0" w:space="0" w:color="auto"/>
      </w:divBdr>
    </w:div>
    <w:div w:id="349581056">
      <w:marLeft w:val="0"/>
      <w:marRight w:val="0"/>
      <w:marTop w:val="0"/>
      <w:marBottom w:val="0"/>
      <w:divBdr>
        <w:top w:val="none" w:sz="0" w:space="0" w:color="auto"/>
        <w:left w:val="none" w:sz="0" w:space="0" w:color="auto"/>
        <w:bottom w:val="none" w:sz="0" w:space="0" w:color="auto"/>
        <w:right w:val="none" w:sz="0" w:space="0" w:color="auto"/>
      </w:divBdr>
    </w:div>
    <w:div w:id="349581058">
      <w:marLeft w:val="0"/>
      <w:marRight w:val="0"/>
      <w:marTop w:val="0"/>
      <w:marBottom w:val="0"/>
      <w:divBdr>
        <w:top w:val="none" w:sz="0" w:space="0" w:color="auto"/>
        <w:left w:val="none" w:sz="0" w:space="0" w:color="auto"/>
        <w:bottom w:val="none" w:sz="0" w:space="0" w:color="auto"/>
        <w:right w:val="none" w:sz="0" w:space="0" w:color="auto"/>
      </w:divBdr>
      <w:divsChild>
        <w:div w:id="349572647">
          <w:marLeft w:val="0"/>
          <w:marRight w:val="0"/>
          <w:marTop w:val="0"/>
          <w:marBottom w:val="0"/>
          <w:divBdr>
            <w:top w:val="none" w:sz="0" w:space="0" w:color="auto"/>
            <w:left w:val="none" w:sz="0" w:space="0" w:color="auto"/>
            <w:bottom w:val="none" w:sz="0" w:space="0" w:color="auto"/>
            <w:right w:val="none" w:sz="0" w:space="0" w:color="auto"/>
          </w:divBdr>
          <w:divsChild>
            <w:div w:id="3495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059">
      <w:marLeft w:val="0"/>
      <w:marRight w:val="0"/>
      <w:marTop w:val="0"/>
      <w:marBottom w:val="0"/>
      <w:divBdr>
        <w:top w:val="none" w:sz="0" w:space="0" w:color="auto"/>
        <w:left w:val="none" w:sz="0" w:space="0" w:color="auto"/>
        <w:bottom w:val="none" w:sz="0" w:space="0" w:color="auto"/>
        <w:right w:val="none" w:sz="0" w:space="0" w:color="auto"/>
      </w:divBdr>
    </w:div>
    <w:div w:id="349581063">
      <w:marLeft w:val="0"/>
      <w:marRight w:val="0"/>
      <w:marTop w:val="0"/>
      <w:marBottom w:val="0"/>
      <w:divBdr>
        <w:top w:val="none" w:sz="0" w:space="0" w:color="auto"/>
        <w:left w:val="none" w:sz="0" w:space="0" w:color="auto"/>
        <w:bottom w:val="none" w:sz="0" w:space="0" w:color="auto"/>
        <w:right w:val="none" w:sz="0" w:space="0" w:color="auto"/>
      </w:divBdr>
      <w:divsChild>
        <w:div w:id="349582645">
          <w:marLeft w:val="0"/>
          <w:marRight w:val="0"/>
          <w:marTop w:val="0"/>
          <w:marBottom w:val="0"/>
          <w:divBdr>
            <w:top w:val="none" w:sz="0" w:space="0" w:color="auto"/>
            <w:left w:val="none" w:sz="0" w:space="0" w:color="auto"/>
            <w:bottom w:val="none" w:sz="0" w:space="0" w:color="auto"/>
            <w:right w:val="none" w:sz="0" w:space="0" w:color="auto"/>
          </w:divBdr>
          <w:divsChild>
            <w:div w:id="349575039">
              <w:marLeft w:val="0"/>
              <w:marRight w:val="232"/>
              <w:marTop w:val="0"/>
              <w:marBottom w:val="0"/>
              <w:divBdr>
                <w:top w:val="none" w:sz="0" w:space="0" w:color="auto"/>
                <w:left w:val="none" w:sz="0" w:space="0" w:color="auto"/>
                <w:bottom w:val="none" w:sz="0" w:space="0" w:color="auto"/>
                <w:right w:val="none" w:sz="0" w:space="0" w:color="auto"/>
              </w:divBdr>
            </w:div>
          </w:divsChild>
        </w:div>
        <w:div w:id="349592920">
          <w:marLeft w:val="0"/>
          <w:marRight w:val="0"/>
          <w:marTop w:val="0"/>
          <w:marBottom w:val="128"/>
          <w:divBdr>
            <w:top w:val="none" w:sz="0" w:space="0" w:color="auto"/>
            <w:left w:val="none" w:sz="0" w:space="0" w:color="auto"/>
            <w:bottom w:val="none" w:sz="0" w:space="0" w:color="auto"/>
            <w:right w:val="none" w:sz="0" w:space="0" w:color="auto"/>
          </w:divBdr>
        </w:div>
      </w:divsChild>
    </w:div>
    <w:div w:id="349581065">
      <w:marLeft w:val="0"/>
      <w:marRight w:val="0"/>
      <w:marTop w:val="0"/>
      <w:marBottom w:val="0"/>
      <w:divBdr>
        <w:top w:val="none" w:sz="0" w:space="0" w:color="auto"/>
        <w:left w:val="none" w:sz="0" w:space="0" w:color="auto"/>
        <w:bottom w:val="none" w:sz="0" w:space="0" w:color="auto"/>
        <w:right w:val="none" w:sz="0" w:space="0" w:color="auto"/>
      </w:divBdr>
    </w:div>
    <w:div w:id="349581066">
      <w:marLeft w:val="0"/>
      <w:marRight w:val="0"/>
      <w:marTop w:val="0"/>
      <w:marBottom w:val="0"/>
      <w:divBdr>
        <w:top w:val="none" w:sz="0" w:space="0" w:color="auto"/>
        <w:left w:val="none" w:sz="0" w:space="0" w:color="auto"/>
        <w:bottom w:val="none" w:sz="0" w:space="0" w:color="auto"/>
        <w:right w:val="none" w:sz="0" w:space="0" w:color="auto"/>
      </w:divBdr>
    </w:div>
    <w:div w:id="349581072">
      <w:marLeft w:val="0"/>
      <w:marRight w:val="0"/>
      <w:marTop w:val="0"/>
      <w:marBottom w:val="0"/>
      <w:divBdr>
        <w:top w:val="none" w:sz="0" w:space="0" w:color="auto"/>
        <w:left w:val="none" w:sz="0" w:space="0" w:color="auto"/>
        <w:bottom w:val="none" w:sz="0" w:space="0" w:color="auto"/>
        <w:right w:val="none" w:sz="0" w:space="0" w:color="auto"/>
      </w:divBdr>
      <w:divsChild>
        <w:div w:id="349586360">
          <w:marLeft w:val="0"/>
          <w:marRight w:val="0"/>
          <w:marTop w:val="0"/>
          <w:marBottom w:val="0"/>
          <w:divBdr>
            <w:top w:val="none" w:sz="0" w:space="0" w:color="auto"/>
            <w:left w:val="none" w:sz="0" w:space="0" w:color="auto"/>
            <w:bottom w:val="none" w:sz="0" w:space="0" w:color="auto"/>
            <w:right w:val="none" w:sz="0" w:space="0" w:color="auto"/>
          </w:divBdr>
          <w:divsChild>
            <w:div w:id="349578551">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81075">
      <w:marLeft w:val="0"/>
      <w:marRight w:val="0"/>
      <w:marTop w:val="0"/>
      <w:marBottom w:val="0"/>
      <w:divBdr>
        <w:top w:val="none" w:sz="0" w:space="0" w:color="auto"/>
        <w:left w:val="none" w:sz="0" w:space="0" w:color="auto"/>
        <w:bottom w:val="none" w:sz="0" w:space="0" w:color="auto"/>
        <w:right w:val="none" w:sz="0" w:space="0" w:color="auto"/>
      </w:divBdr>
      <w:divsChild>
        <w:div w:id="349576564">
          <w:marLeft w:val="0"/>
          <w:marRight w:val="0"/>
          <w:marTop w:val="0"/>
          <w:marBottom w:val="0"/>
          <w:divBdr>
            <w:top w:val="none" w:sz="0" w:space="0" w:color="auto"/>
            <w:left w:val="none" w:sz="0" w:space="0" w:color="auto"/>
            <w:bottom w:val="none" w:sz="0" w:space="0" w:color="auto"/>
            <w:right w:val="none" w:sz="0" w:space="0" w:color="auto"/>
          </w:divBdr>
        </w:div>
      </w:divsChild>
    </w:div>
    <w:div w:id="349581076">
      <w:marLeft w:val="0"/>
      <w:marRight w:val="0"/>
      <w:marTop w:val="0"/>
      <w:marBottom w:val="0"/>
      <w:divBdr>
        <w:top w:val="none" w:sz="0" w:space="0" w:color="auto"/>
        <w:left w:val="none" w:sz="0" w:space="0" w:color="auto"/>
        <w:bottom w:val="none" w:sz="0" w:space="0" w:color="auto"/>
        <w:right w:val="none" w:sz="0" w:space="0" w:color="auto"/>
      </w:divBdr>
      <w:divsChild>
        <w:div w:id="349573049">
          <w:marLeft w:val="0"/>
          <w:marRight w:val="0"/>
          <w:marTop w:val="0"/>
          <w:marBottom w:val="0"/>
          <w:divBdr>
            <w:top w:val="none" w:sz="0" w:space="0" w:color="auto"/>
            <w:left w:val="none" w:sz="0" w:space="0" w:color="auto"/>
            <w:bottom w:val="none" w:sz="0" w:space="0" w:color="auto"/>
            <w:right w:val="none" w:sz="0" w:space="0" w:color="auto"/>
          </w:divBdr>
        </w:div>
      </w:divsChild>
    </w:div>
    <w:div w:id="349581080">
      <w:marLeft w:val="0"/>
      <w:marRight w:val="0"/>
      <w:marTop w:val="0"/>
      <w:marBottom w:val="0"/>
      <w:divBdr>
        <w:top w:val="none" w:sz="0" w:space="0" w:color="auto"/>
        <w:left w:val="none" w:sz="0" w:space="0" w:color="auto"/>
        <w:bottom w:val="none" w:sz="0" w:space="0" w:color="auto"/>
        <w:right w:val="none" w:sz="0" w:space="0" w:color="auto"/>
      </w:divBdr>
    </w:div>
    <w:div w:id="349581089">
      <w:marLeft w:val="0"/>
      <w:marRight w:val="0"/>
      <w:marTop w:val="0"/>
      <w:marBottom w:val="0"/>
      <w:divBdr>
        <w:top w:val="none" w:sz="0" w:space="0" w:color="auto"/>
        <w:left w:val="none" w:sz="0" w:space="0" w:color="auto"/>
        <w:bottom w:val="none" w:sz="0" w:space="0" w:color="auto"/>
        <w:right w:val="none" w:sz="0" w:space="0" w:color="auto"/>
      </w:divBdr>
    </w:div>
    <w:div w:id="349581091">
      <w:marLeft w:val="0"/>
      <w:marRight w:val="0"/>
      <w:marTop w:val="0"/>
      <w:marBottom w:val="0"/>
      <w:divBdr>
        <w:top w:val="none" w:sz="0" w:space="0" w:color="auto"/>
        <w:left w:val="none" w:sz="0" w:space="0" w:color="auto"/>
        <w:bottom w:val="none" w:sz="0" w:space="0" w:color="auto"/>
        <w:right w:val="none" w:sz="0" w:space="0" w:color="auto"/>
      </w:divBdr>
    </w:div>
    <w:div w:id="349581095">
      <w:marLeft w:val="0"/>
      <w:marRight w:val="0"/>
      <w:marTop w:val="0"/>
      <w:marBottom w:val="0"/>
      <w:divBdr>
        <w:top w:val="none" w:sz="0" w:space="0" w:color="auto"/>
        <w:left w:val="none" w:sz="0" w:space="0" w:color="auto"/>
        <w:bottom w:val="none" w:sz="0" w:space="0" w:color="auto"/>
        <w:right w:val="none" w:sz="0" w:space="0" w:color="auto"/>
      </w:divBdr>
      <w:divsChild>
        <w:div w:id="349593773">
          <w:marLeft w:val="0"/>
          <w:marRight w:val="0"/>
          <w:marTop w:val="0"/>
          <w:marBottom w:val="0"/>
          <w:divBdr>
            <w:top w:val="none" w:sz="0" w:space="0" w:color="auto"/>
            <w:left w:val="none" w:sz="0" w:space="0" w:color="auto"/>
            <w:bottom w:val="none" w:sz="0" w:space="0" w:color="auto"/>
            <w:right w:val="none" w:sz="0" w:space="0" w:color="auto"/>
          </w:divBdr>
        </w:div>
      </w:divsChild>
    </w:div>
    <w:div w:id="349581096">
      <w:marLeft w:val="0"/>
      <w:marRight w:val="0"/>
      <w:marTop w:val="0"/>
      <w:marBottom w:val="0"/>
      <w:divBdr>
        <w:top w:val="none" w:sz="0" w:space="0" w:color="auto"/>
        <w:left w:val="none" w:sz="0" w:space="0" w:color="auto"/>
        <w:bottom w:val="none" w:sz="0" w:space="0" w:color="auto"/>
        <w:right w:val="none" w:sz="0" w:space="0" w:color="auto"/>
      </w:divBdr>
      <w:divsChild>
        <w:div w:id="349596843">
          <w:marLeft w:val="0"/>
          <w:marRight w:val="0"/>
          <w:marTop w:val="0"/>
          <w:marBottom w:val="0"/>
          <w:divBdr>
            <w:top w:val="none" w:sz="0" w:space="0" w:color="auto"/>
            <w:left w:val="none" w:sz="0" w:space="0" w:color="auto"/>
            <w:bottom w:val="none" w:sz="0" w:space="0" w:color="auto"/>
            <w:right w:val="none" w:sz="0" w:space="0" w:color="auto"/>
          </w:divBdr>
          <w:divsChild>
            <w:div w:id="349582799">
              <w:marLeft w:val="0"/>
              <w:marRight w:val="0"/>
              <w:marTop w:val="0"/>
              <w:marBottom w:val="0"/>
              <w:divBdr>
                <w:top w:val="none" w:sz="0" w:space="0" w:color="auto"/>
                <w:left w:val="none" w:sz="0" w:space="0" w:color="auto"/>
                <w:bottom w:val="none" w:sz="0" w:space="0" w:color="auto"/>
                <w:right w:val="none" w:sz="0" w:space="0" w:color="auto"/>
              </w:divBdr>
            </w:div>
            <w:div w:id="349592749">
              <w:marLeft w:val="0"/>
              <w:marRight w:val="0"/>
              <w:marTop w:val="0"/>
              <w:marBottom w:val="0"/>
              <w:divBdr>
                <w:top w:val="none" w:sz="0" w:space="0" w:color="auto"/>
                <w:left w:val="none" w:sz="0" w:space="0" w:color="auto"/>
                <w:bottom w:val="none" w:sz="0" w:space="0" w:color="auto"/>
                <w:right w:val="none" w:sz="0" w:space="0" w:color="auto"/>
              </w:divBdr>
              <w:divsChild>
                <w:div w:id="349601350">
                  <w:marLeft w:val="0"/>
                  <w:marRight w:val="0"/>
                  <w:marTop w:val="0"/>
                  <w:marBottom w:val="0"/>
                  <w:divBdr>
                    <w:top w:val="none" w:sz="0" w:space="0" w:color="auto"/>
                    <w:left w:val="none" w:sz="0" w:space="0" w:color="auto"/>
                    <w:bottom w:val="none" w:sz="0" w:space="0" w:color="auto"/>
                    <w:right w:val="none" w:sz="0" w:space="0" w:color="auto"/>
                  </w:divBdr>
                  <w:divsChild>
                    <w:div w:id="3495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097">
      <w:marLeft w:val="0"/>
      <w:marRight w:val="0"/>
      <w:marTop w:val="0"/>
      <w:marBottom w:val="0"/>
      <w:divBdr>
        <w:top w:val="none" w:sz="0" w:space="0" w:color="auto"/>
        <w:left w:val="none" w:sz="0" w:space="0" w:color="auto"/>
        <w:bottom w:val="none" w:sz="0" w:space="0" w:color="auto"/>
        <w:right w:val="none" w:sz="0" w:space="0" w:color="auto"/>
      </w:divBdr>
    </w:div>
    <w:div w:id="349581098">
      <w:marLeft w:val="0"/>
      <w:marRight w:val="0"/>
      <w:marTop w:val="0"/>
      <w:marBottom w:val="0"/>
      <w:divBdr>
        <w:top w:val="none" w:sz="0" w:space="0" w:color="auto"/>
        <w:left w:val="none" w:sz="0" w:space="0" w:color="auto"/>
        <w:bottom w:val="none" w:sz="0" w:space="0" w:color="auto"/>
        <w:right w:val="none" w:sz="0" w:space="0" w:color="auto"/>
      </w:divBdr>
      <w:divsChild>
        <w:div w:id="349575084">
          <w:marLeft w:val="0"/>
          <w:marRight w:val="0"/>
          <w:marTop w:val="0"/>
          <w:marBottom w:val="0"/>
          <w:divBdr>
            <w:top w:val="none" w:sz="0" w:space="0" w:color="auto"/>
            <w:left w:val="none" w:sz="0" w:space="0" w:color="auto"/>
            <w:bottom w:val="none" w:sz="0" w:space="0" w:color="auto"/>
            <w:right w:val="none" w:sz="0" w:space="0" w:color="auto"/>
          </w:divBdr>
        </w:div>
        <w:div w:id="349600602">
          <w:marLeft w:val="0"/>
          <w:marRight w:val="0"/>
          <w:marTop w:val="0"/>
          <w:marBottom w:val="0"/>
          <w:divBdr>
            <w:top w:val="none" w:sz="0" w:space="0" w:color="auto"/>
            <w:left w:val="none" w:sz="0" w:space="0" w:color="auto"/>
            <w:bottom w:val="none" w:sz="0" w:space="0" w:color="auto"/>
            <w:right w:val="none" w:sz="0" w:space="0" w:color="auto"/>
          </w:divBdr>
        </w:div>
      </w:divsChild>
    </w:div>
    <w:div w:id="349581099">
      <w:marLeft w:val="0"/>
      <w:marRight w:val="0"/>
      <w:marTop w:val="0"/>
      <w:marBottom w:val="0"/>
      <w:divBdr>
        <w:top w:val="none" w:sz="0" w:space="0" w:color="auto"/>
        <w:left w:val="none" w:sz="0" w:space="0" w:color="auto"/>
        <w:bottom w:val="none" w:sz="0" w:space="0" w:color="auto"/>
        <w:right w:val="none" w:sz="0" w:space="0" w:color="auto"/>
      </w:divBdr>
    </w:div>
    <w:div w:id="349581108">
      <w:marLeft w:val="0"/>
      <w:marRight w:val="0"/>
      <w:marTop w:val="0"/>
      <w:marBottom w:val="0"/>
      <w:divBdr>
        <w:top w:val="none" w:sz="0" w:space="0" w:color="auto"/>
        <w:left w:val="none" w:sz="0" w:space="0" w:color="auto"/>
        <w:bottom w:val="none" w:sz="0" w:space="0" w:color="auto"/>
        <w:right w:val="none" w:sz="0" w:space="0" w:color="auto"/>
      </w:divBdr>
    </w:div>
    <w:div w:id="349581115">
      <w:marLeft w:val="0"/>
      <w:marRight w:val="0"/>
      <w:marTop w:val="0"/>
      <w:marBottom w:val="0"/>
      <w:divBdr>
        <w:top w:val="none" w:sz="0" w:space="0" w:color="auto"/>
        <w:left w:val="none" w:sz="0" w:space="0" w:color="auto"/>
        <w:bottom w:val="none" w:sz="0" w:space="0" w:color="auto"/>
        <w:right w:val="none" w:sz="0" w:space="0" w:color="auto"/>
      </w:divBdr>
    </w:div>
    <w:div w:id="349581117">
      <w:marLeft w:val="0"/>
      <w:marRight w:val="0"/>
      <w:marTop w:val="0"/>
      <w:marBottom w:val="0"/>
      <w:divBdr>
        <w:top w:val="none" w:sz="0" w:space="0" w:color="auto"/>
        <w:left w:val="none" w:sz="0" w:space="0" w:color="auto"/>
        <w:bottom w:val="none" w:sz="0" w:space="0" w:color="auto"/>
        <w:right w:val="none" w:sz="0" w:space="0" w:color="auto"/>
      </w:divBdr>
      <w:divsChild>
        <w:div w:id="349579717">
          <w:marLeft w:val="0"/>
          <w:marRight w:val="0"/>
          <w:marTop w:val="0"/>
          <w:marBottom w:val="0"/>
          <w:divBdr>
            <w:top w:val="none" w:sz="0" w:space="0" w:color="auto"/>
            <w:left w:val="none" w:sz="0" w:space="0" w:color="auto"/>
            <w:bottom w:val="none" w:sz="0" w:space="0" w:color="auto"/>
            <w:right w:val="none" w:sz="0" w:space="0" w:color="auto"/>
          </w:divBdr>
        </w:div>
      </w:divsChild>
    </w:div>
    <w:div w:id="349581119">
      <w:marLeft w:val="0"/>
      <w:marRight w:val="0"/>
      <w:marTop w:val="0"/>
      <w:marBottom w:val="0"/>
      <w:divBdr>
        <w:top w:val="none" w:sz="0" w:space="0" w:color="auto"/>
        <w:left w:val="none" w:sz="0" w:space="0" w:color="auto"/>
        <w:bottom w:val="none" w:sz="0" w:space="0" w:color="auto"/>
        <w:right w:val="none" w:sz="0" w:space="0" w:color="auto"/>
      </w:divBdr>
    </w:div>
    <w:div w:id="349581120">
      <w:marLeft w:val="0"/>
      <w:marRight w:val="0"/>
      <w:marTop w:val="0"/>
      <w:marBottom w:val="0"/>
      <w:divBdr>
        <w:top w:val="none" w:sz="0" w:space="0" w:color="auto"/>
        <w:left w:val="none" w:sz="0" w:space="0" w:color="auto"/>
        <w:bottom w:val="none" w:sz="0" w:space="0" w:color="auto"/>
        <w:right w:val="none" w:sz="0" w:space="0" w:color="auto"/>
      </w:divBdr>
      <w:divsChild>
        <w:div w:id="349595297">
          <w:marLeft w:val="0"/>
          <w:marRight w:val="0"/>
          <w:marTop w:val="0"/>
          <w:marBottom w:val="0"/>
          <w:divBdr>
            <w:top w:val="none" w:sz="0" w:space="0" w:color="auto"/>
            <w:left w:val="none" w:sz="0" w:space="0" w:color="auto"/>
            <w:bottom w:val="none" w:sz="0" w:space="0" w:color="auto"/>
            <w:right w:val="none" w:sz="0" w:space="0" w:color="auto"/>
          </w:divBdr>
        </w:div>
      </w:divsChild>
    </w:div>
    <w:div w:id="349581121">
      <w:marLeft w:val="0"/>
      <w:marRight w:val="0"/>
      <w:marTop w:val="0"/>
      <w:marBottom w:val="0"/>
      <w:divBdr>
        <w:top w:val="none" w:sz="0" w:space="0" w:color="auto"/>
        <w:left w:val="none" w:sz="0" w:space="0" w:color="auto"/>
        <w:bottom w:val="none" w:sz="0" w:space="0" w:color="auto"/>
        <w:right w:val="none" w:sz="0" w:space="0" w:color="auto"/>
      </w:divBdr>
    </w:div>
    <w:div w:id="349581123">
      <w:marLeft w:val="0"/>
      <w:marRight w:val="0"/>
      <w:marTop w:val="0"/>
      <w:marBottom w:val="0"/>
      <w:divBdr>
        <w:top w:val="none" w:sz="0" w:space="0" w:color="auto"/>
        <w:left w:val="none" w:sz="0" w:space="0" w:color="auto"/>
        <w:bottom w:val="none" w:sz="0" w:space="0" w:color="auto"/>
        <w:right w:val="none" w:sz="0" w:space="0" w:color="auto"/>
      </w:divBdr>
    </w:div>
    <w:div w:id="349581126">
      <w:marLeft w:val="0"/>
      <w:marRight w:val="0"/>
      <w:marTop w:val="0"/>
      <w:marBottom w:val="0"/>
      <w:divBdr>
        <w:top w:val="none" w:sz="0" w:space="0" w:color="auto"/>
        <w:left w:val="none" w:sz="0" w:space="0" w:color="auto"/>
        <w:bottom w:val="none" w:sz="0" w:space="0" w:color="auto"/>
        <w:right w:val="none" w:sz="0" w:space="0" w:color="auto"/>
      </w:divBdr>
    </w:div>
    <w:div w:id="349581127">
      <w:marLeft w:val="0"/>
      <w:marRight w:val="0"/>
      <w:marTop w:val="0"/>
      <w:marBottom w:val="0"/>
      <w:divBdr>
        <w:top w:val="none" w:sz="0" w:space="0" w:color="auto"/>
        <w:left w:val="none" w:sz="0" w:space="0" w:color="auto"/>
        <w:bottom w:val="none" w:sz="0" w:space="0" w:color="auto"/>
        <w:right w:val="none" w:sz="0" w:space="0" w:color="auto"/>
      </w:divBdr>
      <w:divsChild>
        <w:div w:id="349593382">
          <w:marLeft w:val="0"/>
          <w:marRight w:val="0"/>
          <w:marTop w:val="0"/>
          <w:marBottom w:val="0"/>
          <w:divBdr>
            <w:top w:val="none" w:sz="0" w:space="0" w:color="auto"/>
            <w:left w:val="none" w:sz="0" w:space="0" w:color="auto"/>
            <w:bottom w:val="none" w:sz="0" w:space="0" w:color="auto"/>
            <w:right w:val="none" w:sz="0" w:space="0" w:color="auto"/>
          </w:divBdr>
        </w:div>
        <w:div w:id="349601912">
          <w:marLeft w:val="0"/>
          <w:marRight w:val="0"/>
          <w:marTop w:val="0"/>
          <w:marBottom w:val="0"/>
          <w:divBdr>
            <w:top w:val="none" w:sz="0" w:space="0" w:color="auto"/>
            <w:left w:val="none" w:sz="0" w:space="0" w:color="auto"/>
            <w:bottom w:val="none" w:sz="0" w:space="0" w:color="auto"/>
            <w:right w:val="none" w:sz="0" w:space="0" w:color="auto"/>
          </w:divBdr>
        </w:div>
      </w:divsChild>
    </w:div>
    <w:div w:id="349581128">
      <w:marLeft w:val="0"/>
      <w:marRight w:val="0"/>
      <w:marTop w:val="0"/>
      <w:marBottom w:val="0"/>
      <w:divBdr>
        <w:top w:val="none" w:sz="0" w:space="0" w:color="auto"/>
        <w:left w:val="none" w:sz="0" w:space="0" w:color="auto"/>
        <w:bottom w:val="none" w:sz="0" w:space="0" w:color="auto"/>
        <w:right w:val="none" w:sz="0" w:space="0" w:color="auto"/>
      </w:divBdr>
      <w:divsChild>
        <w:div w:id="349580214">
          <w:marLeft w:val="0"/>
          <w:marRight w:val="0"/>
          <w:marTop w:val="0"/>
          <w:marBottom w:val="0"/>
          <w:divBdr>
            <w:top w:val="none" w:sz="0" w:space="0" w:color="auto"/>
            <w:left w:val="none" w:sz="0" w:space="0" w:color="auto"/>
            <w:bottom w:val="none" w:sz="0" w:space="0" w:color="auto"/>
            <w:right w:val="none" w:sz="0" w:space="0" w:color="auto"/>
          </w:divBdr>
        </w:div>
      </w:divsChild>
    </w:div>
    <w:div w:id="349581130">
      <w:marLeft w:val="0"/>
      <w:marRight w:val="0"/>
      <w:marTop w:val="0"/>
      <w:marBottom w:val="0"/>
      <w:divBdr>
        <w:top w:val="none" w:sz="0" w:space="0" w:color="auto"/>
        <w:left w:val="none" w:sz="0" w:space="0" w:color="auto"/>
        <w:bottom w:val="none" w:sz="0" w:space="0" w:color="auto"/>
        <w:right w:val="none" w:sz="0" w:space="0" w:color="auto"/>
      </w:divBdr>
    </w:div>
    <w:div w:id="349581131">
      <w:marLeft w:val="0"/>
      <w:marRight w:val="0"/>
      <w:marTop w:val="0"/>
      <w:marBottom w:val="0"/>
      <w:divBdr>
        <w:top w:val="none" w:sz="0" w:space="0" w:color="auto"/>
        <w:left w:val="none" w:sz="0" w:space="0" w:color="auto"/>
        <w:bottom w:val="none" w:sz="0" w:space="0" w:color="auto"/>
        <w:right w:val="none" w:sz="0" w:space="0" w:color="auto"/>
      </w:divBdr>
    </w:div>
    <w:div w:id="349581133">
      <w:marLeft w:val="0"/>
      <w:marRight w:val="0"/>
      <w:marTop w:val="0"/>
      <w:marBottom w:val="0"/>
      <w:divBdr>
        <w:top w:val="none" w:sz="0" w:space="0" w:color="auto"/>
        <w:left w:val="none" w:sz="0" w:space="0" w:color="auto"/>
        <w:bottom w:val="none" w:sz="0" w:space="0" w:color="auto"/>
        <w:right w:val="none" w:sz="0" w:space="0" w:color="auto"/>
      </w:divBdr>
    </w:div>
    <w:div w:id="349581137">
      <w:marLeft w:val="0"/>
      <w:marRight w:val="0"/>
      <w:marTop w:val="0"/>
      <w:marBottom w:val="0"/>
      <w:divBdr>
        <w:top w:val="none" w:sz="0" w:space="0" w:color="auto"/>
        <w:left w:val="none" w:sz="0" w:space="0" w:color="auto"/>
        <w:bottom w:val="none" w:sz="0" w:space="0" w:color="auto"/>
        <w:right w:val="none" w:sz="0" w:space="0" w:color="auto"/>
      </w:divBdr>
      <w:divsChild>
        <w:div w:id="349591401">
          <w:marLeft w:val="0"/>
          <w:marRight w:val="0"/>
          <w:marTop w:val="0"/>
          <w:marBottom w:val="0"/>
          <w:divBdr>
            <w:top w:val="none" w:sz="0" w:space="0" w:color="auto"/>
            <w:left w:val="none" w:sz="0" w:space="0" w:color="auto"/>
            <w:bottom w:val="none" w:sz="0" w:space="0" w:color="auto"/>
            <w:right w:val="none" w:sz="0" w:space="0" w:color="auto"/>
          </w:divBdr>
        </w:div>
      </w:divsChild>
    </w:div>
    <w:div w:id="349581141">
      <w:marLeft w:val="0"/>
      <w:marRight w:val="0"/>
      <w:marTop w:val="0"/>
      <w:marBottom w:val="0"/>
      <w:divBdr>
        <w:top w:val="none" w:sz="0" w:space="0" w:color="auto"/>
        <w:left w:val="none" w:sz="0" w:space="0" w:color="auto"/>
        <w:bottom w:val="none" w:sz="0" w:space="0" w:color="auto"/>
        <w:right w:val="none" w:sz="0" w:space="0" w:color="auto"/>
      </w:divBdr>
    </w:div>
    <w:div w:id="349581142">
      <w:marLeft w:val="0"/>
      <w:marRight w:val="0"/>
      <w:marTop w:val="0"/>
      <w:marBottom w:val="0"/>
      <w:divBdr>
        <w:top w:val="none" w:sz="0" w:space="0" w:color="auto"/>
        <w:left w:val="none" w:sz="0" w:space="0" w:color="auto"/>
        <w:bottom w:val="none" w:sz="0" w:space="0" w:color="auto"/>
        <w:right w:val="none" w:sz="0" w:space="0" w:color="auto"/>
      </w:divBdr>
    </w:div>
    <w:div w:id="349581144">
      <w:marLeft w:val="0"/>
      <w:marRight w:val="0"/>
      <w:marTop w:val="0"/>
      <w:marBottom w:val="0"/>
      <w:divBdr>
        <w:top w:val="none" w:sz="0" w:space="0" w:color="auto"/>
        <w:left w:val="none" w:sz="0" w:space="0" w:color="auto"/>
        <w:bottom w:val="none" w:sz="0" w:space="0" w:color="auto"/>
        <w:right w:val="none" w:sz="0" w:space="0" w:color="auto"/>
      </w:divBdr>
    </w:div>
    <w:div w:id="349581146">
      <w:marLeft w:val="0"/>
      <w:marRight w:val="0"/>
      <w:marTop w:val="0"/>
      <w:marBottom w:val="0"/>
      <w:divBdr>
        <w:top w:val="none" w:sz="0" w:space="0" w:color="auto"/>
        <w:left w:val="none" w:sz="0" w:space="0" w:color="auto"/>
        <w:bottom w:val="none" w:sz="0" w:space="0" w:color="auto"/>
        <w:right w:val="none" w:sz="0" w:space="0" w:color="auto"/>
      </w:divBdr>
    </w:div>
    <w:div w:id="349581147">
      <w:marLeft w:val="0"/>
      <w:marRight w:val="0"/>
      <w:marTop w:val="0"/>
      <w:marBottom w:val="0"/>
      <w:divBdr>
        <w:top w:val="none" w:sz="0" w:space="0" w:color="auto"/>
        <w:left w:val="none" w:sz="0" w:space="0" w:color="auto"/>
        <w:bottom w:val="none" w:sz="0" w:space="0" w:color="auto"/>
        <w:right w:val="none" w:sz="0" w:space="0" w:color="auto"/>
      </w:divBdr>
      <w:divsChild>
        <w:div w:id="349579734">
          <w:marLeft w:val="0"/>
          <w:marRight w:val="0"/>
          <w:marTop w:val="0"/>
          <w:marBottom w:val="0"/>
          <w:divBdr>
            <w:top w:val="none" w:sz="0" w:space="0" w:color="auto"/>
            <w:left w:val="none" w:sz="0" w:space="0" w:color="auto"/>
            <w:bottom w:val="none" w:sz="0" w:space="0" w:color="auto"/>
            <w:right w:val="none" w:sz="0" w:space="0" w:color="auto"/>
          </w:divBdr>
          <w:divsChild>
            <w:div w:id="349571569">
              <w:marLeft w:val="0"/>
              <w:marRight w:val="0"/>
              <w:marTop w:val="0"/>
              <w:marBottom w:val="0"/>
              <w:divBdr>
                <w:top w:val="none" w:sz="0" w:space="0" w:color="auto"/>
                <w:left w:val="none" w:sz="0" w:space="0" w:color="auto"/>
                <w:bottom w:val="none" w:sz="0" w:space="0" w:color="auto"/>
                <w:right w:val="none" w:sz="0" w:space="0" w:color="auto"/>
              </w:divBdr>
              <w:divsChild>
                <w:div w:id="34959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076">
          <w:marLeft w:val="0"/>
          <w:marRight w:val="0"/>
          <w:marTop w:val="0"/>
          <w:marBottom w:val="0"/>
          <w:divBdr>
            <w:top w:val="none" w:sz="0" w:space="0" w:color="auto"/>
            <w:left w:val="none" w:sz="0" w:space="0" w:color="auto"/>
            <w:bottom w:val="none" w:sz="0" w:space="0" w:color="auto"/>
            <w:right w:val="none" w:sz="0" w:space="0" w:color="auto"/>
          </w:divBdr>
          <w:divsChild>
            <w:div w:id="349580207">
              <w:marLeft w:val="0"/>
              <w:marRight w:val="0"/>
              <w:marTop w:val="0"/>
              <w:marBottom w:val="0"/>
              <w:divBdr>
                <w:top w:val="none" w:sz="0" w:space="0" w:color="auto"/>
                <w:left w:val="none" w:sz="0" w:space="0" w:color="auto"/>
                <w:bottom w:val="none" w:sz="0" w:space="0" w:color="auto"/>
                <w:right w:val="none" w:sz="0" w:space="0" w:color="auto"/>
              </w:divBdr>
              <w:divsChild>
                <w:div w:id="349601216">
                  <w:marLeft w:val="0"/>
                  <w:marRight w:val="0"/>
                  <w:marTop w:val="0"/>
                  <w:marBottom w:val="0"/>
                  <w:divBdr>
                    <w:top w:val="none" w:sz="0" w:space="0" w:color="auto"/>
                    <w:left w:val="none" w:sz="0" w:space="0" w:color="auto"/>
                    <w:bottom w:val="none" w:sz="0" w:space="0" w:color="auto"/>
                    <w:right w:val="none" w:sz="0" w:space="0" w:color="auto"/>
                  </w:divBdr>
                  <w:divsChild>
                    <w:div w:id="349593860">
                      <w:marLeft w:val="0"/>
                      <w:marRight w:val="0"/>
                      <w:marTop w:val="0"/>
                      <w:marBottom w:val="0"/>
                      <w:divBdr>
                        <w:top w:val="none" w:sz="0" w:space="0" w:color="auto"/>
                        <w:left w:val="none" w:sz="0" w:space="0" w:color="auto"/>
                        <w:bottom w:val="none" w:sz="0" w:space="0" w:color="auto"/>
                        <w:right w:val="none" w:sz="0" w:space="0" w:color="auto"/>
                      </w:divBdr>
                      <w:divsChild>
                        <w:div w:id="349582187">
                          <w:marLeft w:val="0"/>
                          <w:marRight w:val="0"/>
                          <w:marTop w:val="0"/>
                          <w:marBottom w:val="0"/>
                          <w:divBdr>
                            <w:top w:val="none" w:sz="0" w:space="0" w:color="auto"/>
                            <w:left w:val="none" w:sz="0" w:space="0" w:color="auto"/>
                            <w:bottom w:val="none" w:sz="0" w:space="0" w:color="auto"/>
                            <w:right w:val="none" w:sz="0" w:space="0" w:color="auto"/>
                          </w:divBdr>
                          <w:divsChild>
                            <w:div w:id="349587912">
                              <w:marLeft w:val="0"/>
                              <w:marRight w:val="0"/>
                              <w:marTop w:val="0"/>
                              <w:marBottom w:val="0"/>
                              <w:divBdr>
                                <w:top w:val="none" w:sz="0" w:space="0" w:color="auto"/>
                                <w:left w:val="none" w:sz="0" w:space="0" w:color="auto"/>
                                <w:bottom w:val="none" w:sz="0" w:space="0" w:color="auto"/>
                                <w:right w:val="none" w:sz="0" w:space="0" w:color="auto"/>
                              </w:divBdr>
                              <w:divsChild>
                                <w:div w:id="349586958">
                                  <w:marLeft w:val="0"/>
                                  <w:marRight w:val="0"/>
                                  <w:marTop w:val="0"/>
                                  <w:marBottom w:val="0"/>
                                  <w:divBdr>
                                    <w:top w:val="none" w:sz="0" w:space="0" w:color="auto"/>
                                    <w:left w:val="none" w:sz="0" w:space="0" w:color="auto"/>
                                    <w:bottom w:val="none" w:sz="0" w:space="0" w:color="auto"/>
                                    <w:right w:val="none" w:sz="0" w:space="0" w:color="auto"/>
                                  </w:divBdr>
                                  <w:divsChild>
                                    <w:div w:id="3495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299">
                          <w:marLeft w:val="0"/>
                          <w:marRight w:val="0"/>
                          <w:marTop w:val="0"/>
                          <w:marBottom w:val="0"/>
                          <w:divBdr>
                            <w:top w:val="none" w:sz="0" w:space="0" w:color="auto"/>
                            <w:left w:val="none" w:sz="0" w:space="0" w:color="auto"/>
                            <w:bottom w:val="none" w:sz="0" w:space="0" w:color="auto"/>
                            <w:right w:val="none" w:sz="0" w:space="0" w:color="auto"/>
                          </w:divBdr>
                          <w:divsChild>
                            <w:div w:id="349574705">
                              <w:marLeft w:val="0"/>
                              <w:marRight w:val="0"/>
                              <w:marTop w:val="0"/>
                              <w:marBottom w:val="0"/>
                              <w:divBdr>
                                <w:top w:val="none" w:sz="0" w:space="0" w:color="auto"/>
                                <w:left w:val="none" w:sz="0" w:space="0" w:color="auto"/>
                                <w:bottom w:val="none" w:sz="0" w:space="0" w:color="auto"/>
                                <w:right w:val="none" w:sz="0" w:space="0" w:color="auto"/>
                              </w:divBdr>
                              <w:divsChild>
                                <w:div w:id="349587210">
                                  <w:marLeft w:val="0"/>
                                  <w:marRight w:val="0"/>
                                  <w:marTop w:val="0"/>
                                  <w:marBottom w:val="0"/>
                                  <w:divBdr>
                                    <w:top w:val="none" w:sz="0" w:space="0" w:color="auto"/>
                                    <w:left w:val="none" w:sz="0" w:space="0" w:color="auto"/>
                                    <w:bottom w:val="none" w:sz="0" w:space="0" w:color="auto"/>
                                    <w:right w:val="none" w:sz="0" w:space="0" w:color="auto"/>
                                  </w:divBdr>
                                  <w:divsChild>
                                    <w:div w:id="349577812">
                                      <w:marLeft w:val="0"/>
                                      <w:marRight w:val="0"/>
                                      <w:marTop w:val="0"/>
                                      <w:marBottom w:val="0"/>
                                      <w:divBdr>
                                        <w:top w:val="none" w:sz="0" w:space="0" w:color="auto"/>
                                        <w:left w:val="none" w:sz="0" w:space="0" w:color="auto"/>
                                        <w:bottom w:val="none" w:sz="0" w:space="0" w:color="auto"/>
                                        <w:right w:val="none" w:sz="0" w:space="0" w:color="auto"/>
                                      </w:divBdr>
                                      <w:divsChild>
                                        <w:div w:id="349580170">
                                          <w:marLeft w:val="0"/>
                                          <w:marRight w:val="0"/>
                                          <w:marTop w:val="0"/>
                                          <w:marBottom w:val="0"/>
                                          <w:divBdr>
                                            <w:top w:val="none" w:sz="0" w:space="0" w:color="auto"/>
                                            <w:left w:val="none" w:sz="0" w:space="0" w:color="auto"/>
                                            <w:bottom w:val="none" w:sz="0" w:space="0" w:color="auto"/>
                                            <w:right w:val="none" w:sz="0" w:space="0" w:color="auto"/>
                                          </w:divBdr>
                                          <w:divsChild>
                                            <w:div w:id="349593444">
                                              <w:marLeft w:val="0"/>
                                              <w:marRight w:val="0"/>
                                              <w:marTop w:val="0"/>
                                              <w:marBottom w:val="0"/>
                                              <w:divBdr>
                                                <w:top w:val="none" w:sz="0" w:space="0" w:color="auto"/>
                                                <w:left w:val="none" w:sz="0" w:space="0" w:color="auto"/>
                                                <w:bottom w:val="none" w:sz="0" w:space="0" w:color="auto"/>
                                                <w:right w:val="none" w:sz="0" w:space="0" w:color="auto"/>
                                              </w:divBdr>
                                              <w:divsChild>
                                                <w:div w:id="349580174">
                                                  <w:marLeft w:val="0"/>
                                                  <w:marRight w:val="0"/>
                                                  <w:marTop w:val="0"/>
                                                  <w:marBottom w:val="0"/>
                                                  <w:divBdr>
                                                    <w:top w:val="none" w:sz="0" w:space="0" w:color="auto"/>
                                                    <w:left w:val="none" w:sz="0" w:space="0" w:color="auto"/>
                                                    <w:bottom w:val="none" w:sz="0" w:space="0" w:color="auto"/>
                                                    <w:right w:val="none" w:sz="0" w:space="0" w:color="auto"/>
                                                  </w:divBdr>
                                                </w:div>
                                              </w:divsChild>
                                            </w:div>
                                            <w:div w:id="34960011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301">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1150">
      <w:marLeft w:val="0"/>
      <w:marRight w:val="0"/>
      <w:marTop w:val="0"/>
      <w:marBottom w:val="0"/>
      <w:divBdr>
        <w:top w:val="none" w:sz="0" w:space="0" w:color="auto"/>
        <w:left w:val="none" w:sz="0" w:space="0" w:color="auto"/>
        <w:bottom w:val="none" w:sz="0" w:space="0" w:color="auto"/>
        <w:right w:val="none" w:sz="0" w:space="0" w:color="auto"/>
      </w:divBdr>
      <w:divsChild>
        <w:div w:id="349573367">
          <w:marLeft w:val="0"/>
          <w:marRight w:val="0"/>
          <w:marTop w:val="0"/>
          <w:marBottom w:val="0"/>
          <w:divBdr>
            <w:top w:val="none" w:sz="0" w:space="0" w:color="auto"/>
            <w:left w:val="none" w:sz="0" w:space="0" w:color="auto"/>
            <w:bottom w:val="none" w:sz="0" w:space="0" w:color="auto"/>
            <w:right w:val="none" w:sz="0" w:space="0" w:color="auto"/>
          </w:divBdr>
          <w:divsChild>
            <w:div w:id="349598411">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581152">
      <w:marLeft w:val="0"/>
      <w:marRight w:val="0"/>
      <w:marTop w:val="0"/>
      <w:marBottom w:val="0"/>
      <w:divBdr>
        <w:top w:val="none" w:sz="0" w:space="0" w:color="auto"/>
        <w:left w:val="none" w:sz="0" w:space="0" w:color="auto"/>
        <w:bottom w:val="none" w:sz="0" w:space="0" w:color="auto"/>
        <w:right w:val="none" w:sz="0" w:space="0" w:color="auto"/>
      </w:divBdr>
    </w:div>
    <w:div w:id="349581155">
      <w:marLeft w:val="0"/>
      <w:marRight w:val="0"/>
      <w:marTop w:val="0"/>
      <w:marBottom w:val="0"/>
      <w:divBdr>
        <w:top w:val="none" w:sz="0" w:space="0" w:color="auto"/>
        <w:left w:val="none" w:sz="0" w:space="0" w:color="auto"/>
        <w:bottom w:val="none" w:sz="0" w:space="0" w:color="auto"/>
        <w:right w:val="none" w:sz="0" w:space="0" w:color="auto"/>
      </w:divBdr>
      <w:divsChild>
        <w:div w:id="349587900">
          <w:marLeft w:val="0"/>
          <w:marRight w:val="0"/>
          <w:marTop w:val="0"/>
          <w:marBottom w:val="0"/>
          <w:divBdr>
            <w:top w:val="none" w:sz="0" w:space="0" w:color="auto"/>
            <w:left w:val="none" w:sz="0" w:space="0" w:color="auto"/>
            <w:bottom w:val="none" w:sz="0" w:space="0" w:color="auto"/>
            <w:right w:val="none" w:sz="0" w:space="0" w:color="auto"/>
          </w:divBdr>
        </w:div>
        <w:div w:id="349588960">
          <w:marLeft w:val="0"/>
          <w:marRight w:val="0"/>
          <w:marTop w:val="0"/>
          <w:marBottom w:val="0"/>
          <w:divBdr>
            <w:top w:val="none" w:sz="0" w:space="0" w:color="auto"/>
            <w:left w:val="none" w:sz="0" w:space="0" w:color="auto"/>
            <w:bottom w:val="none" w:sz="0" w:space="0" w:color="auto"/>
            <w:right w:val="none" w:sz="0" w:space="0" w:color="auto"/>
          </w:divBdr>
        </w:div>
      </w:divsChild>
    </w:div>
    <w:div w:id="349581159">
      <w:marLeft w:val="0"/>
      <w:marRight w:val="0"/>
      <w:marTop w:val="0"/>
      <w:marBottom w:val="0"/>
      <w:divBdr>
        <w:top w:val="none" w:sz="0" w:space="0" w:color="auto"/>
        <w:left w:val="none" w:sz="0" w:space="0" w:color="auto"/>
        <w:bottom w:val="none" w:sz="0" w:space="0" w:color="auto"/>
        <w:right w:val="none" w:sz="0" w:space="0" w:color="auto"/>
      </w:divBdr>
      <w:divsChild>
        <w:div w:id="349591158">
          <w:marLeft w:val="0"/>
          <w:marRight w:val="0"/>
          <w:marTop w:val="0"/>
          <w:marBottom w:val="184"/>
          <w:divBdr>
            <w:top w:val="none" w:sz="0" w:space="0" w:color="auto"/>
            <w:left w:val="none" w:sz="0" w:space="0" w:color="auto"/>
            <w:bottom w:val="none" w:sz="0" w:space="0" w:color="auto"/>
            <w:right w:val="none" w:sz="0" w:space="0" w:color="auto"/>
          </w:divBdr>
        </w:div>
        <w:div w:id="349595066">
          <w:marLeft w:val="0"/>
          <w:marRight w:val="0"/>
          <w:marTop w:val="0"/>
          <w:marBottom w:val="0"/>
          <w:divBdr>
            <w:top w:val="none" w:sz="0" w:space="0" w:color="auto"/>
            <w:left w:val="none" w:sz="0" w:space="0" w:color="auto"/>
            <w:bottom w:val="none" w:sz="0" w:space="0" w:color="auto"/>
            <w:right w:val="none" w:sz="0" w:space="0" w:color="auto"/>
          </w:divBdr>
          <w:divsChild>
            <w:div w:id="349593974">
              <w:marLeft w:val="0"/>
              <w:marRight w:val="335"/>
              <w:marTop w:val="0"/>
              <w:marBottom w:val="0"/>
              <w:divBdr>
                <w:top w:val="none" w:sz="0" w:space="0" w:color="auto"/>
                <w:left w:val="none" w:sz="0" w:space="0" w:color="auto"/>
                <w:bottom w:val="none" w:sz="0" w:space="0" w:color="auto"/>
                <w:right w:val="none" w:sz="0" w:space="0" w:color="auto"/>
              </w:divBdr>
            </w:div>
          </w:divsChild>
        </w:div>
        <w:div w:id="349596026">
          <w:marLeft w:val="0"/>
          <w:marRight w:val="0"/>
          <w:marTop w:val="0"/>
          <w:marBottom w:val="0"/>
          <w:divBdr>
            <w:top w:val="none" w:sz="0" w:space="0" w:color="auto"/>
            <w:left w:val="none" w:sz="0" w:space="0" w:color="auto"/>
            <w:bottom w:val="none" w:sz="0" w:space="0" w:color="auto"/>
            <w:right w:val="none" w:sz="0" w:space="0" w:color="auto"/>
          </w:divBdr>
          <w:divsChild>
            <w:div w:id="349590629">
              <w:marLeft w:val="0"/>
              <w:marRight w:val="335"/>
              <w:marTop w:val="0"/>
              <w:marBottom w:val="301"/>
              <w:divBdr>
                <w:top w:val="none" w:sz="0" w:space="0" w:color="auto"/>
                <w:left w:val="none" w:sz="0" w:space="0" w:color="auto"/>
                <w:bottom w:val="none" w:sz="0" w:space="0" w:color="auto"/>
                <w:right w:val="none" w:sz="0" w:space="0" w:color="auto"/>
              </w:divBdr>
              <w:divsChild>
                <w:div w:id="349580131">
                  <w:marLeft w:val="0"/>
                  <w:marRight w:val="0"/>
                  <w:marTop w:val="84"/>
                  <w:marBottom w:val="84"/>
                  <w:divBdr>
                    <w:top w:val="none" w:sz="0" w:space="0" w:color="auto"/>
                    <w:left w:val="none" w:sz="0" w:space="0" w:color="auto"/>
                    <w:bottom w:val="none" w:sz="0" w:space="0" w:color="auto"/>
                    <w:right w:val="none" w:sz="0" w:space="0" w:color="auto"/>
                  </w:divBdr>
                  <w:divsChild>
                    <w:div w:id="349574818">
                      <w:marLeft w:val="0"/>
                      <w:marRight w:val="0"/>
                      <w:marTop w:val="0"/>
                      <w:marBottom w:val="0"/>
                      <w:divBdr>
                        <w:top w:val="none" w:sz="0" w:space="0" w:color="auto"/>
                        <w:left w:val="none" w:sz="0" w:space="0" w:color="auto"/>
                        <w:bottom w:val="none" w:sz="0" w:space="0" w:color="auto"/>
                        <w:right w:val="none" w:sz="0" w:space="0" w:color="auto"/>
                      </w:divBdr>
                    </w:div>
                    <w:div w:id="34959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825">
              <w:marLeft w:val="0"/>
              <w:marRight w:val="335"/>
              <w:marTop w:val="0"/>
              <w:marBottom w:val="301"/>
              <w:divBdr>
                <w:top w:val="none" w:sz="0" w:space="0" w:color="auto"/>
                <w:left w:val="none" w:sz="0" w:space="0" w:color="auto"/>
                <w:bottom w:val="none" w:sz="0" w:space="0" w:color="auto"/>
                <w:right w:val="none" w:sz="0" w:space="0" w:color="auto"/>
              </w:divBdr>
              <w:divsChild>
                <w:div w:id="349589039">
                  <w:marLeft w:val="0"/>
                  <w:marRight w:val="0"/>
                  <w:marTop w:val="84"/>
                  <w:marBottom w:val="84"/>
                  <w:divBdr>
                    <w:top w:val="none" w:sz="0" w:space="0" w:color="auto"/>
                    <w:left w:val="none" w:sz="0" w:space="0" w:color="auto"/>
                    <w:bottom w:val="none" w:sz="0" w:space="0" w:color="auto"/>
                    <w:right w:val="none" w:sz="0" w:space="0" w:color="auto"/>
                  </w:divBdr>
                  <w:divsChild>
                    <w:div w:id="349578019">
                      <w:marLeft w:val="0"/>
                      <w:marRight w:val="0"/>
                      <w:marTop w:val="0"/>
                      <w:marBottom w:val="0"/>
                      <w:divBdr>
                        <w:top w:val="none" w:sz="0" w:space="0" w:color="auto"/>
                        <w:left w:val="none" w:sz="0" w:space="0" w:color="auto"/>
                        <w:bottom w:val="none" w:sz="0" w:space="0" w:color="auto"/>
                        <w:right w:val="none" w:sz="0" w:space="0" w:color="auto"/>
                      </w:divBdr>
                    </w:div>
                    <w:div w:id="3495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161">
      <w:marLeft w:val="0"/>
      <w:marRight w:val="0"/>
      <w:marTop w:val="0"/>
      <w:marBottom w:val="0"/>
      <w:divBdr>
        <w:top w:val="none" w:sz="0" w:space="0" w:color="auto"/>
        <w:left w:val="none" w:sz="0" w:space="0" w:color="auto"/>
        <w:bottom w:val="none" w:sz="0" w:space="0" w:color="auto"/>
        <w:right w:val="none" w:sz="0" w:space="0" w:color="auto"/>
      </w:divBdr>
    </w:div>
    <w:div w:id="349581167">
      <w:marLeft w:val="0"/>
      <w:marRight w:val="0"/>
      <w:marTop w:val="0"/>
      <w:marBottom w:val="0"/>
      <w:divBdr>
        <w:top w:val="none" w:sz="0" w:space="0" w:color="auto"/>
        <w:left w:val="none" w:sz="0" w:space="0" w:color="auto"/>
        <w:bottom w:val="none" w:sz="0" w:space="0" w:color="auto"/>
        <w:right w:val="none" w:sz="0" w:space="0" w:color="auto"/>
      </w:divBdr>
      <w:divsChild>
        <w:div w:id="349583453">
          <w:marLeft w:val="0"/>
          <w:marRight w:val="0"/>
          <w:marTop w:val="0"/>
          <w:marBottom w:val="0"/>
          <w:divBdr>
            <w:top w:val="none" w:sz="0" w:space="0" w:color="auto"/>
            <w:left w:val="none" w:sz="0" w:space="0" w:color="auto"/>
            <w:bottom w:val="none" w:sz="0" w:space="0" w:color="auto"/>
            <w:right w:val="none" w:sz="0" w:space="0" w:color="auto"/>
          </w:divBdr>
          <w:divsChild>
            <w:div w:id="349579980">
              <w:marLeft w:val="0"/>
              <w:marRight w:val="0"/>
              <w:marTop w:val="0"/>
              <w:marBottom w:val="0"/>
              <w:divBdr>
                <w:top w:val="none" w:sz="0" w:space="0" w:color="auto"/>
                <w:left w:val="none" w:sz="0" w:space="0" w:color="auto"/>
                <w:bottom w:val="none" w:sz="0" w:space="0" w:color="auto"/>
                <w:right w:val="none" w:sz="0" w:space="0" w:color="auto"/>
              </w:divBdr>
              <w:divsChild>
                <w:div w:id="349584666">
                  <w:marLeft w:val="0"/>
                  <w:marRight w:val="0"/>
                  <w:marTop w:val="0"/>
                  <w:marBottom w:val="0"/>
                  <w:divBdr>
                    <w:top w:val="none" w:sz="0" w:space="0" w:color="auto"/>
                    <w:left w:val="none" w:sz="0" w:space="0" w:color="auto"/>
                    <w:bottom w:val="none" w:sz="0" w:space="0" w:color="auto"/>
                    <w:right w:val="none" w:sz="0" w:space="0" w:color="auto"/>
                  </w:divBdr>
                  <w:divsChild>
                    <w:div w:id="34957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171">
      <w:marLeft w:val="0"/>
      <w:marRight w:val="0"/>
      <w:marTop w:val="0"/>
      <w:marBottom w:val="0"/>
      <w:divBdr>
        <w:top w:val="none" w:sz="0" w:space="0" w:color="auto"/>
        <w:left w:val="none" w:sz="0" w:space="0" w:color="auto"/>
        <w:bottom w:val="none" w:sz="0" w:space="0" w:color="auto"/>
        <w:right w:val="none" w:sz="0" w:space="0" w:color="auto"/>
      </w:divBdr>
    </w:div>
    <w:div w:id="349581173">
      <w:marLeft w:val="0"/>
      <w:marRight w:val="0"/>
      <w:marTop w:val="0"/>
      <w:marBottom w:val="0"/>
      <w:divBdr>
        <w:top w:val="none" w:sz="0" w:space="0" w:color="auto"/>
        <w:left w:val="none" w:sz="0" w:space="0" w:color="auto"/>
        <w:bottom w:val="none" w:sz="0" w:space="0" w:color="auto"/>
        <w:right w:val="none" w:sz="0" w:space="0" w:color="auto"/>
      </w:divBdr>
      <w:divsChild>
        <w:div w:id="349589130">
          <w:marLeft w:val="0"/>
          <w:marRight w:val="0"/>
          <w:marTop w:val="0"/>
          <w:marBottom w:val="0"/>
          <w:divBdr>
            <w:top w:val="none" w:sz="0" w:space="0" w:color="auto"/>
            <w:left w:val="none" w:sz="0" w:space="0" w:color="auto"/>
            <w:bottom w:val="none" w:sz="0" w:space="0" w:color="auto"/>
            <w:right w:val="none" w:sz="0" w:space="0" w:color="auto"/>
          </w:divBdr>
        </w:div>
        <w:div w:id="349590029">
          <w:marLeft w:val="0"/>
          <w:marRight w:val="0"/>
          <w:marTop w:val="0"/>
          <w:marBottom w:val="0"/>
          <w:divBdr>
            <w:top w:val="none" w:sz="0" w:space="0" w:color="auto"/>
            <w:left w:val="none" w:sz="0" w:space="0" w:color="auto"/>
            <w:bottom w:val="none" w:sz="0" w:space="0" w:color="auto"/>
            <w:right w:val="none" w:sz="0" w:space="0" w:color="auto"/>
          </w:divBdr>
        </w:div>
      </w:divsChild>
    </w:div>
    <w:div w:id="349581174">
      <w:marLeft w:val="0"/>
      <w:marRight w:val="0"/>
      <w:marTop w:val="0"/>
      <w:marBottom w:val="0"/>
      <w:divBdr>
        <w:top w:val="none" w:sz="0" w:space="0" w:color="auto"/>
        <w:left w:val="none" w:sz="0" w:space="0" w:color="auto"/>
        <w:bottom w:val="none" w:sz="0" w:space="0" w:color="auto"/>
        <w:right w:val="none" w:sz="0" w:space="0" w:color="auto"/>
      </w:divBdr>
    </w:div>
    <w:div w:id="349581178">
      <w:marLeft w:val="0"/>
      <w:marRight w:val="0"/>
      <w:marTop w:val="0"/>
      <w:marBottom w:val="0"/>
      <w:divBdr>
        <w:top w:val="none" w:sz="0" w:space="0" w:color="auto"/>
        <w:left w:val="none" w:sz="0" w:space="0" w:color="auto"/>
        <w:bottom w:val="none" w:sz="0" w:space="0" w:color="auto"/>
        <w:right w:val="none" w:sz="0" w:space="0" w:color="auto"/>
      </w:divBdr>
    </w:div>
    <w:div w:id="349581183">
      <w:marLeft w:val="0"/>
      <w:marRight w:val="0"/>
      <w:marTop w:val="0"/>
      <w:marBottom w:val="0"/>
      <w:divBdr>
        <w:top w:val="none" w:sz="0" w:space="0" w:color="auto"/>
        <w:left w:val="none" w:sz="0" w:space="0" w:color="auto"/>
        <w:bottom w:val="none" w:sz="0" w:space="0" w:color="auto"/>
        <w:right w:val="none" w:sz="0" w:space="0" w:color="auto"/>
      </w:divBdr>
      <w:divsChild>
        <w:div w:id="349592892">
          <w:marLeft w:val="0"/>
          <w:marRight w:val="0"/>
          <w:marTop w:val="0"/>
          <w:marBottom w:val="0"/>
          <w:divBdr>
            <w:top w:val="none" w:sz="0" w:space="0" w:color="auto"/>
            <w:left w:val="none" w:sz="0" w:space="0" w:color="auto"/>
            <w:bottom w:val="none" w:sz="0" w:space="0" w:color="auto"/>
            <w:right w:val="none" w:sz="0" w:space="0" w:color="auto"/>
          </w:divBdr>
        </w:div>
      </w:divsChild>
    </w:div>
    <w:div w:id="349581187">
      <w:marLeft w:val="0"/>
      <w:marRight w:val="0"/>
      <w:marTop w:val="0"/>
      <w:marBottom w:val="0"/>
      <w:divBdr>
        <w:top w:val="none" w:sz="0" w:space="0" w:color="auto"/>
        <w:left w:val="none" w:sz="0" w:space="0" w:color="auto"/>
        <w:bottom w:val="none" w:sz="0" w:space="0" w:color="auto"/>
        <w:right w:val="none" w:sz="0" w:space="0" w:color="auto"/>
      </w:divBdr>
    </w:div>
    <w:div w:id="349581190">
      <w:marLeft w:val="0"/>
      <w:marRight w:val="0"/>
      <w:marTop w:val="0"/>
      <w:marBottom w:val="0"/>
      <w:divBdr>
        <w:top w:val="none" w:sz="0" w:space="0" w:color="auto"/>
        <w:left w:val="none" w:sz="0" w:space="0" w:color="auto"/>
        <w:bottom w:val="none" w:sz="0" w:space="0" w:color="auto"/>
        <w:right w:val="none" w:sz="0" w:space="0" w:color="auto"/>
      </w:divBdr>
    </w:div>
    <w:div w:id="349581191">
      <w:marLeft w:val="0"/>
      <w:marRight w:val="0"/>
      <w:marTop w:val="0"/>
      <w:marBottom w:val="0"/>
      <w:divBdr>
        <w:top w:val="none" w:sz="0" w:space="0" w:color="auto"/>
        <w:left w:val="none" w:sz="0" w:space="0" w:color="auto"/>
        <w:bottom w:val="none" w:sz="0" w:space="0" w:color="auto"/>
        <w:right w:val="none" w:sz="0" w:space="0" w:color="auto"/>
      </w:divBdr>
      <w:divsChild>
        <w:div w:id="349583246">
          <w:marLeft w:val="0"/>
          <w:marRight w:val="0"/>
          <w:marTop w:val="81"/>
          <w:marBottom w:val="197"/>
          <w:divBdr>
            <w:top w:val="none" w:sz="0" w:space="0" w:color="auto"/>
            <w:left w:val="none" w:sz="0" w:space="0" w:color="auto"/>
            <w:bottom w:val="none" w:sz="0" w:space="0" w:color="auto"/>
            <w:right w:val="none" w:sz="0" w:space="0" w:color="auto"/>
          </w:divBdr>
        </w:div>
        <w:div w:id="349590875">
          <w:marLeft w:val="0"/>
          <w:marRight w:val="0"/>
          <w:marTop w:val="58"/>
          <w:marBottom w:val="174"/>
          <w:divBdr>
            <w:top w:val="none" w:sz="0" w:space="0" w:color="auto"/>
            <w:left w:val="none" w:sz="0" w:space="0" w:color="auto"/>
            <w:bottom w:val="none" w:sz="0" w:space="0" w:color="auto"/>
            <w:right w:val="none" w:sz="0" w:space="0" w:color="auto"/>
          </w:divBdr>
        </w:div>
      </w:divsChild>
    </w:div>
    <w:div w:id="349581196">
      <w:marLeft w:val="0"/>
      <w:marRight w:val="0"/>
      <w:marTop w:val="0"/>
      <w:marBottom w:val="0"/>
      <w:divBdr>
        <w:top w:val="none" w:sz="0" w:space="0" w:color="auto"/>
        <w:left w:val="none" w:sz="0" w:space="0" w:color="auto"/>
        <w:bottom w:val="none" w:sz="0" w:space="0" w:color="auto"/>
        <w:right w:val="none" w:sz="0" w:space="0" w:color="auto"/>
      </w:divBdr>
      <w:divsChild>
        <w:div w:id="349583600">
          <w:marLeft w:val="0"/>
          <w:marRight w:val="0"/>
          <w:marTop w:val="81"/>
          <w:marBottom w:val="197"/>
          <w:divBdr>
            <w:top w:val="none" w:sz="0" w:space="0" w:color="auto"/>
            <w:left w:val="none" w:sz="0" w:space="0" w:color="auto"/>
            <w:bottom w:val="none" w:sz="0" w:space="0" w:color="auto"/>
            <w:right w:val="none" w:sz="0" w:space="0" w:color="auto"/>
          </w:divBdr>
        </w:div>
        <w:div w:id="349584362">
          <w:marLeft w:val="0"/>
          <w:marRight w:val="0"/>
          <w:marTop w:val="58"/>
          <w:marBottom w:val="174"/>
          <w:divBdr>
            <w:top w:val="none" w:sz="0" w:space="0" w:color="auto"/>
            <w:left w:val="none" w:sz="0" w:space="0" w:color="auto"/>
            <w:bottom w:val="none" w:sz="0" w:space="0" w:color="auto"/>
            <w:right w:val="none" w:sz="0" w:space="0" w:color="auto"/>
          </w:divBdr>
        </w:div>
      </w:divsChild>
    </w:div>
    <w:div w:id="349581202">
      <w:marLeft w:val="0"/>
      <w:marRight w:val="0"/>
      <w:marTop w:val="0"/>
      <w:marBottom w:val="0"/>
      <w:divBdr>
        <w:top w:val="none" w:sz="0" w:space="0" w:color="auto"/>
        <w:left w:val="none" w:sz="0" w:space="0" w:color="auto"/>
        <w:bottom w:val="none" w:sz="0" w:space="0" w:color="auto"/>
        <w:right w:val="none" w:sz="0" w:space="0" w:color="auto"/>
      </w:divBdr>
      <w:divsChild>
        <w:div w:id="349577783">
          <w:marLeft w:val="0"/>
          <w:marRight w:val="0"/>
          <w:marTop w:val="0"/>
          <w:marBottom w:val="0"/>
          <w:divBdr>
            <w:top w:val="none" w:sz="0" w:space="0" w:color="auto"/>
            <w:left w:val="none" w:sz="0" w:space="0" w:color="auto"/>
            <w:bottom w:val="none" w:sz="0" w:space="0" w:color="auto"/>
            <w:right w:val="none" w:sz="0" w:space="0" w:color="auto"/>
          </w:divBdr>
        </w:div>
        <w:div w:id="349579058">
          <w:marLeft w:val="0"/>
          <w:marRight w:val="0"/>
          <w:marTop w:val="0"/>
          <w:marBottom w:val="0"/>
          <w:divBdr>
            <w:top w:val="none" w:sz="0" w:space="0" w:color="auto"/>
            <w:left w:val="none" w:sz="0" w:space="0" w:color="auto"/>
            <w:bottom w:val="none" w:sz="0" w:space="0" w:color="auto"/>
            <w:right w:val="none" w:sz="0" w:space="0" w:color="auto"/>
          </w:divBdr>
        </w:div>
        <w:div w:id="349584673">
          <w:marLeft w:val="0"/>
          <w:marRight w:val="0"/>
          <w:marTop w:val="0"/>
          <w:marBottom w:val="0"/>
          <w:divBdr>
            <w:top w:val="none" w:sz="0" w:space="0" w:color="auto"/>
            <w:left w:val="none" w:sz="0" w:space="0" w:color="auto"/>
            <w:bottom w:val="none" w:sz="0" w:space="0" w:color="auto"/>
            <w:right w:val="none" w:sz="0" w:space="0" w:color="auto"/>
          </w:divBdr>
        </w:div>
        <w:div w:id="349584827">
          <w:marLeft w:val="0"/>
          <w:marRight w:val="0"/>
          <w:marTop w:val="0"/>
          <w:marBottom w:val="0"/>
          <w:divBdr>
            <w:top w:val="none" w:sz="0" w:space="0" w:color="auto"/>
            <w:left w:val="none" w:sz="0" w:space="0" w:color="auto"/>
            <w:bottom w:val="none" w:sz="0" w:space="0" w:color="auto"/>
            <w:right w:val="none" w:sz="0" w:space="0" w:color="auto"/>
          </w:divBdr>
        </w:div>
        <w:div w:id="349593890">
          <w:marLeft w:val="0"/>
          <w:marRight w:val="0"/>
          <w:marTop w:val="0"/>
          <w:marBottom w:val="0"/>
          <w:divBdr>
            <w:top w:val="none" w:sz="0" w:space="0" w:color="auto"/>
            <w:left w:val="none" w:sz="0" w:space="0" w:color="auto"/>
            <w:bottom w:val="none" w:sz="0" w:space="0" w:color="auto"/>
            <w:right w:val="none" w:sz="0" w:space="0" w:color="auto"/>
          </w:divBdr>
        </w:div>
        <w:div w:id="349596906">
          <w:marLeft w:val="0"/>
          <w:marRight w:val="0"/>
          <w:marTop w:val="0"/>
          <w:marBottom w:val="0"/>
          <w:divBdr>
            <w:top w:val="none" w:sz="0" w:space="0" w:color="auto"/>
            <w:left w:val="none" w:sz="0" w:space="0" w:color="auto"/>
            <w:bottom w:val="none" w:sz="0" w:space="0" w:color="auto"/>
            <w:right w:val="none" w:sz="0" w:space="0" w:color="auto"/>
          </w:divBdr>
        </w:div>
        <w:div w:id="349600322">
          <w:marLeft w:val="0"/>
          <w:marRight w:val="0"/>
          <w:marTop w:val="0"/>
          <w:marBottom w:val="0"/>
          <w:divBdr>
            <w:top w:val="none" w:sz="0" w:space="0" w:color="auto"/>
            <w:left w:val="none" w:sz="0" w:space="0" w:color="auto"/>
            <w:bottom w:val="none" w:sz="0" w:space="0" w:color="auto"/>
            <w:right w:val="none" w:sz="0" w:space="0" w:color="auto"/>
          </w:divBdr>
        </w:div>
      </w:divsChild>
    </w:div>
    <w:div w:id="349581204">
      <w:marLeft w:val="0"/>
      <w:marRight w:val="0"/>
      <w:marTop w:val="0"/>
      <w:marBottom w:val="0"/>
      <w:divBdr>
        <w:top w:val="none" w:sz="0" w:space="0" w:color="auto"/>
        <w:left w:val="none" w:sz="0" w:space="0" w:color="auto"/>
        <w:bottom w:val="none" w:sz="0" w:space="0" w:color="auto"/>
        <w:right w:val="none" w:sz="0" w:space="0" w:color="auto"/>
      </w:divBdr>
      <w:divsChild>
        <w:div w:id="349578504">
          <w:marLeft w:val="0"/>
          <w:marRight w:val="0"/>
          <w:marTop w:val="0"/>
          <w:marBottom w:val="0"/>
          <w:divBdr>
            <w:top w:val="none" w:sz="0" w:space="0" w:color="auto"/>
            <w:left w:val="none" w:sz="0" w:space="0" w:color="auto"/>
            <w:bottom w:val="none" w:sz="0" w:space="0" w:color="auto"/>
            <w:right w:val="none" w:sz="0" w:space="0" w:color="auto"/>
          </w:divBdr>
          <w:divsChild>
            <w:div w:id="3495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211">
      <w:marLeft w:val="0"/>
      <w:marRight w:val="0"/>
      <w:marTop w:val="0"/>
      <w:marBottom w:val="0"/>
      <w:divBdr>
        <w:top w:val="none" w:sz="0" w:space="0" w:color="auto"/>
        <w:left w:val="none" w:sz="0" w:space="0" w:color="auto"/>
        <w:bottom w:val="none" w:sz="0" w:space="0" w:color="auto"/>
        <w:right w:val="none" w:sz="0" w:space="0" w:color="auto"/>
      </w:divBdr>
    </w:div>
    <w:div w:id="349581213">
      <w:marLeft w:val="0"/>
      <w:marRight w:val="0"/>
      <w:marTop w:val="0"/>
      <w:marBottom w:val="0"/>
      <w:divBdr>
        <w:top w:val="none" w:sz="0" w:space="0" w:color="auto"/>
        <w:left w:val="none" w:sz="0" w:space="0" w:color="auto"/>
        <w:bottom w:val="none" w:sz="0" w:space="0" w:color="auto"/>
        <w:right w:val="none" w:sz="0" w:space="0" w:color="auto"/>
      </w:divBdr>
      <w:divsChild>
        <w:div w:id="349600097">
          <w:marLeft w:val="0"/>
          <w:marRight w:val="0"/>
          <w:marTop w:val="0"/>
          <w:marBottom w:val="0"/>
          <w:divBdr>
            <w:top w:val="none" w:sz="0" w:space="0" w:color="auto"/>
            <w:left w:val="none" w:sz="0" w:space="0" w:color="auto"/>
            <w:bottom w:val="none" w:sz="0" w:space="0" w:color="auto"/>
            <w:right w:val="none" w:sz="0" w:space="0" w:color="auto"/>
          </w:divBdr>
          <w:divsChild>
            <w:div w:id="34957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216">
      <w:marLeft w:val="0"/>
      <w:marRight w:val="0"/>
      <w:marTop w:val="0"/>
      <w:marBottom w:val="0"/>
      <w:divBdr>
        <w:top w:val="none" w:sz="0" w:space="0" w:color="auto"/>
        <w:left w:val="none" w:sz="0" w:space="0" w:color="auto"/>
        <w:bottom w:val="none" w:sz="0" w:space="0" w:color="auto"/>
        <w:right w:val="none" w:sz="0" w:space="0" w:color="auto"/>
      </w:divBdr>
    </w:div>
    <w:div w:id="349581219">
      <w:marLeft w:val="0"/>
      <w:marRight w:val="0"/>
      <w:marTop w:val="0"/>
      <w:marBottom w:val="0"/>
      <w:divBdr>
        <w:top w:val="none" w:sz="0" w:space="0" w:color="auto"/>
        <w:left w:val="none" w:sz="0" w:space="0" w:color="auto"/>
        <w:bottom w:val="none" w:sz="0" w:space="0" w:color="auto"/>
        <w:right w:val="none" w:sz="0" w:space="0" w:color="auto"/>
      </w:divBdr>
      <w:divsChild>
        <w:div w:id="349578783">
          <w:marLeft w:val="0"/>
          <w:marRight w:val="0"/>
          <w:marTop w:val="0"/>
          <w:marBottom w:val="0"/>
          <w:divBdr>
            <w:top w:val="none" w:sz="0" w:space="0" w:color="auto"/>
            <w:left w:val="none" w:sz="0" w:space="0" w:color="auto"/>
            <w:bottom w:val="none" w:sz="0" w:space="0" w:color="auto"/>
            <w:right w:val="none" w:sz="0" w:space="0" w:color="auto"/>
          </w:divBdr>
        </w:div>
        <w:div w:id="349579478">
          <w:marLeft w:val="0"/>
          <w:marRight w:val="0"/>
          <w:marTop w:val="0"/>
          <w:marBottom w:val="0"/>
          <w:divBdr>
            <w:top w:val="none" w:sz="0" w:space="0" w:color="auto"/>
            <w:left w:val="none" w:sz="0" w:space="0" w:color="auto"/>
            <w:bottom w:val="none" w:sz="0" w:space="0" w:color="auto"/>
            <w:right w:val="none" w:sz="0" w:space="0" w:color="auto"/>
          </w:divBdr>
        </w:div>
      </w:divsChild>
    </w:div>
    <w:div w:id="349581223">
      <w:marLeft w:val="0"/>
      <w:marRight w:val="0"/>
      <w:marTop w:val="0"/>
      <w:marBottom w:val="0"/>
      <w:divBdr>
        <w:top w:val="none" w:sz="0" w:space="0" w:color="auto"/>
        <w:left w:val="none" w:sz="0" w:space="0" w:color="auto"/>
        <w:bottom w:val="none" w:sz="0" w:space="0" w:color="auto"/>
        <w:right w:val="none" w:sz="0" w:space="0" w:color="auto"/>
      </w:divBdr>
      <w:divsChild>
        <w:div w:id="349586592">
          <w:marLeft w:val="0"/>
          <w:marRight w:val="0"/>
          <w:marTop w:val="0"/>
          <w:marBottom w:val="0"/>
          <w:divBdr>
            <w:top w:val="none" w:sz="0" w:space="0" w:color="auto"/>
            <w:left w:val="none" w:sz="0" w:space="0" w:color="auto"/>
            <w:bottom w:val="none" w:sz="0" w:space="0" w:color="auto"/>
            <w:right w:val="none" w:sz="0" w:space="0" w:color="auto"/>
          </w:divBdr>
        </w:div>
      </w:divsChild>
    </w:div>
    <w:div w:id="349581229">
      <w:marLeft w:val="0"/>
      <w:marRight w:val="0"/>
      <w:marTop w:val="0"/>
      <w:marBottom w:val="0"/>
      <w:divBdr>
        <w:top w:val="none" w:sz="0" w:space="0" w:color="auto"/>
        <w:left w:val="none" w:sz="0" w:space="0" w:color="auto"/>
        <w:bottom w:val="none" w:sz="0" w:space="0" w:color="auto"/>
        <w:right w:val="none" w:sz="0" w:space="0" w:color="auto"/>
      </w:divBdr>
    </w:div>
    <w:div w:id="349581231">
      <w:marLeft w:val="0"/>
      <w:marRight w:val="0"/>
      <w:marTop w:val="0"/>
      <w:marBottom w:val="0"/>
      <w:divBdr>
        <w:top w:val="none" w:sz="0" w:space="0" w:color="auto"/>
        <w:left w:val="none" w:sz="0" w:space="0" w:color="auto"/>
        <w:bottom w:val="none" w:sz="0" w:space="0" w:color="auto"/>
        <w:right w:val="none" w:sz="0" w:space="0" w:color="auto"/>
      </w:divBdr>
      <w:divsChild>
        <w:div w:id="349571723">
          <w:marLeft w:val="0"/>
          <w:marRight w:val="0"/>
          <w:marTop w:val="81"/>
          <w:marBottom w:val="197"/>
          <w:divBdr>
            <w:top w:val="none" w:sz="0" w:space="0" w:color="auto"/>
            <w:left w:val="none" w:sz="0" w:space="0" w:color="auto"/>
            <w:bottom w:val="none" w:sz="0" w:space="0" w:color="auto"/>
            <w:right w:val="none" w:sz="0" w:space="0" w:color="auto"/>
          </w:divBdr>
        </w:div>
        <w:div w:id="349588586">
          <w:marLeft w:val="0"/>
          <w:marRight w:val="0"/>
          <w:marTop w:val="0"/>
          <w:marBottom w:val="0"/>
          <w:divBdr>
            <w:top w:val="none" w:sz="0" w:space="0" w:color="auto"/>
            <w:left w:val="none" w:sz="0" w:space="0" w:color="auto"/>
            <w:bottom w:val="none" w:sz="0" w:space="0" w:color="auto"/>
            <w:right w:val="none" w:sz="0" w:space="0" w:color="auto"/>
          </w:divBdr>
          <w:divsChild>
            <w:div w:id="349572782">
              <w:marLeft w:val="0"/>
              <w:marRight w:val="0"/>
              <w:marTop w:val="0"/>
              <w:marBottom w:val="0"/>
              <w:divBdr>
                <w:top w:val="none" w:sz="0" w:space="0" w:color="auto"/>
                <w:left w:val="none" w:sz="0" w:space="0" w:color="auto"/>
                <w:bottom w:val="none" w:sz="0" w:space="0" w:color="auto"/>
                <w:right w:val="none" w:sz="0" w:space="0" w:color="auto"/>
              </w:divBdr>
            </w:div>
            <w:div w:id="349592273">
              <w:marLeft w:val="0"/>
              <w:marRight w:val="0"/>
              <w:marTop w:val="0"/>
              <w:marBottom w:val="0"/>
              <w:divBdr>
                <w:top w:val="none" w:sz="0" w:space="0" w:color="auto"/>
                <w:left w:val="none" w:sz="0" w:space="0" w:color="auto"/>
                <w:bottom w:val="none" w:sz="0" w:space="0" w:color="auto"/>
                <w:right w:val="none" w:sz="0" w:space="0" w:color="auto"/>
              </w:divBdr>
            </w:div>
            <w:div w:id="349597435">
              <w:marLeft w:val="0"/>
              <w:marRight w:val="0"/>
              <w:marTop w:val="81"/>
              <w:marBottom w:val="174"/>
              <w:divBdr>
                <w:top w:val="none" w:sz="0" w:space="0" w:color="auto"/>
                <w:left w:val="none" w:sz="0" w:space="0" w:color="auto"/>
                <w:bottom w:val="none" w:sz="0" w:space="0" w:color="auto"/>
                <w:right w:val="none" w:sz="0" w:space="0" w:color="auto"/>
              </w:divBdr>
            </w:div>
          </w:divsChild>
        </w:div>
      </w:divsChild>
    </w:div>
    <w:div w:id="349581232">
      <w:marLeft w:val="0"/>
      <w:marRight w:val="0"/>
      <w:marTop w:val="0"/>
      <w:marBottom w:val="0"/>
      <w:divBdr>
        <w:top w:val="none" w:sz="0" w:space="0" w:color="auto"/>
        <w:left w:val="none" w:sz="0" w:space="0" w:color="auto"/>
        <w:bottom w:val="none" w:sz="0" w:space="0" w:color="auto"/>
        <w:right w:val="none" w:sz="0" w:space="0" w:color="auto"/>
      </w:divBdr>
    </w:div>
    <w:div w:id="349581235">
      <w:marLeft w:val="0"/>
      <w:marRight w:val="0"/>
      <w:marTop w:val="0"/>
      <w:marBottom w:val="0"/>
      <w:divBdr>
        <w:top w:val="none" w:sz="0" w:space="0" w:color="auto"/>
        <w:left w:val="none" w:sz="0" w:space="0" w:color="auto"/>
        <w:bottom w:val="none" w:sz="0" w:space="0" w:color="auto"/>
        <w:right w:val="none" w:sz="0" w:space="0" w:color="auto"/>
      </w:divBdr>
    </w:div>
    <w:div w:id="349581240">
      <w:marLeft w:val="0"/>
      <w:marRight w:val="0"/>
      <w:marTop w:val="0"/>
      <w:marBottom w:val="0"/>
      <w:divBdr>
        <w:top w:val="none" w:sz="0" w:space="0" w:color="auto"/>
        <w:left w:val="none" w:sz="0" w:space="0" w:color="auto"/>
        <w:bottom w:val="none" w:sz="0" w:space="0" w:color="auto"/>
        <w:right w:val="none" w:sz="0" w:space="0" w:color="auto"/>
      </w:divBdr>
    </w:div>
    <w:div w:id="349581247">
      <w:marLeft w:val="0"/>
      <w:marRight w:val="0"/>
      <w:marTop w:val="0"/>
      <w:marBottom w:val="0"/>
      <w:divBdr>
        <w:top w:val="none" w:sz="0" w:space="0" w:color="auto"/>
        <w:left w:val="none" w:sz="0" w:space="0" w:color="auto"/>
        <w:bottom w:val="none" w:sz="0" w:space="0" w:color="auto"/>
        <w:right w:val="none" w:sz="0" w:space="0" w:color="auto"/>
      </w:divBdr>
    </w:div>
    <w:div w:id="349581255">
      <w:marLeft w:val="0"/>
      <w:marRight w:val="0"/>
      <w:marTop w:val="0"/>
      <w:marBottom w:val="0"/>
      <w:divBdr>
        <w:top w:val="none" w:sz="0" w:space="0" w:color="auto"/>
        <w:left w:val="none" w:sz="0" w:space="0" w:color="auto"/>
        <w:bottom w:val="none" w:sz="0" w:space="0" w:color="auto"/>
        <w:right w:val="none" w:sz="0" w:space="0" w:color="auto"/>
      </w:divBdr>
      <w:divsChild>
        <w:div w:id="349585205">
          <w:marLeft w:val="0"/>
          <w:marRight w:val="0"/>
          <w:marTop w:val="0"/>
          <w:marBottom w:val="0"/>
          <w:divBdr>
            <w:top w:val="none" w:sz="0" w:space="0" w:color="auto"/>
            <w:left w:val="none" w:sz="0" w:space="0" w:color="auto"/>
            <w:bottom w:val="none" w:sz="0" w:space="0" w:color="auto"/>
            <w:right w:val="none" w:sz="0" w:space="0" w:color="auto"/>
          </w:divBdr>
        </w:div>
      </w:divsChild>
    </w:div>
    <w:div w:id="349581256">
      <w:marLeft w:val="0"/>
      <w:marRight w:val="0"/>
      <w:marTop w:val="0"/>
      <w:marBottom w:val="0"/>
      <w:divBdr>
        <w:top w:val="none" w:sz="0" w:space="0" w:color="auto"/>
        <w:left w:val="none" w:sz="0" w:space="0" w:color="auto"/>
        <w:bottom w:val="none" w:sz="0" w:space="0" w:color="auto"/>
        <w:right w:val="none" w:sz="0" w:space="0" w:color="auto"/>
      </w:divBdr>
      <w:divsChild>
        <w:div w:id="349584536">
          <w:marLeft w:val="0"/>
          <w:marRight w:val="0"/>
          <w:marTop w:val="0"/>
          <w:marBottom w:val="0"/>
          <w:divBdr>
            <w:top w:val="none" w:sz="0" w:space="0" w:color="auto"/>
            <w:left w:val="none" w:sz="0" w:space="0" w:color="auto"/>
            <w:bottom w:val="none" w:sz="0" w:space="0" w:color="auto"/>
            <w:right w:val="none" w:sz="0" w:space="0" w:color="auto"/>
          </w:divBdr>
        </w:div>
      </w:divsChild>
    </w:div>
    <w:div w:id="349581258">
      <w:marLeft w:val="0"/>
      <w:marRight w:val="0"/>
      <w:marTop w:val="0"/>
      <w:marBottom w:val="0"/>
      <w:divBdr>
        <w:top w:val="none" w:sz="0" w:space="0" w:color="auto"/>
        <w:left w:val="none" w:sz="0" w:space="0" w:color="auto"/>
        <w:bottom w:val="none" w:sz="0" w:space="0" w:color="auto"/>
        <w:right w:val="none" w:sz="0" w:space="0" w:color="auto"/>
      </w:divBdr>
      <w:divsChild>
        <w:div w:id="349588443">
          <w:marLeft w:val="0"/>
          <w:marRight w:val="0"/>
          <w:marTop w:val="0"/>
          <w:marBottom w:val="0"/>
          <w:divBdr>
            <w:top w:val="none" w:sz="0" w:space="0" w:color="auto"/>
            <w:left w:val="none" w:sz="0" w:space="0" w:color="auto"/>
            <w:bottom w:val="none" w:sz="0" w:space="0" w:color="auto"/>
            <w:right w:val="none" w:sz="0" w:space="0" w:color="auto"/>
          </w:divBdr>
        </w:div>
        <w:div w:id="349590049">
          <w:marLeft w:val="0"/>
          <w:marRight w:val="0"/>
          <w:marTop w:val="0"/>
          <w:marBottom w:val="0"/>
          <w:divBdr>
            <w:top w:val="none" w:sz="0" w:space="0" w:color="auto"/>
            <w:left w:val="none" w:sz="0" w:space="0" w:color="auto"/>
            <w:bottom w:val="none" w:sz="0" w:space="0" w:color="auto"/>
            <w:right w:val="none" w:sz="0" w:space="0" w:color="auto"/>
          </w:divBdr>
        </w:div>
      </w:divsChild>
    </w:div>
    <w:div w:id="349581266">
      <w:marLeft w:val="0"/>
      <w:marRight w:val="0"/>
      <w:marTop w:val="0"/>
      <w:marBottom w:val="0"/>
      <w:divBdr>
        <w:top w:val="none" w:sz="0" w:space="0" w:color="auto"/>
        <w:left w:val="none" w:sz="0" w:space="0" w:color="auto"/>
        <w:bottom w:val="none" w:sz="0" w:space="0" w:color="auto"/>
        <w:right w:val="none" w:sz="0" w:space="0" w:color="auto"/>
      </w:divBdr>
      <w:divsChild>
        <w:div w:id="349573601">
          <w:marLeft w:val="0"/>
          <w:marRight w:val="0"/>
          <w:marTop w:val="0"/>
          <w:marBottom w:val="0"/>
          <w:divBdr>
            <w:top w:val="none" w:sz="0" w:space="0" w:color="auto"/>
            <w:left w:val="none" w:sz="0" w:space="0" w:color="auto"/>
            <w:bottom w:val="none" w:sz="0" w:space="0" w:color="auto"/>
            <w:right w:val="none" w:sz="0" w:space="0" w:color="auto"/>
          </w:divBdr>
          <w:divsChild>
            <w:div w:id="3495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270">
      <w:marLeft w:val="0"/>
      <w:marRight w:val="0"/>
      <w:marTop w:val="0"/>
      <w:marBottom w:val="0"/>
      <w:divBdr>
        <w:top w:val="none" w:sz="0" w:space="0" w:color="auto"/>
        <w:left w:val="none" w:sz="0" w:space="0" w:color="auto"/>
        <w:bottom w:val="none" w:sz="0" w:space="0" w:color="auto"/>
        <w:right w:val="none" w:sz="0" w:space="0" w:color="auto"/>
      </w:divBdr>
    </w:div>
    <w:div w:id="349581271">
      <w:marLeft w:val="0"/>
      <w:marRight w:val="0"/>
      <w:marTop w:val="0"/>
      <w:marBottom w:val="0"/>
      <w:divBdr>
        <w:top w:val="none" w:sz="0" w:space="0" w:color="auto"/>
        <w:left w:val="none" w:sz="0" w:space="0" w:color="auto"/>
        <w:bottom w:val="none" w:sz="0" w:space="0" w:color="auto"/>
        <w:right w:val="none" w:sz="0" w:space="0" w:color="auto"/>
      </w:divBdr>
    </w:div>
    <w:div w:id="349581273">
      <w:marLeft w:val="0"/>
      <w:marRight w:val="0"/>
      <w:marTop w:val="0"/>
      <w:marBottom w:val="0"/>
      <w:divBdr>
        <w:top w:val="none" w:sz="0" w:space="0" w:color="auto"/>
        <w:left w:val="none" w:sz="0" w:space="0" w:color="auto"/>
        <w:bottom w:val="none" w:sz="0" w:space="0" w:color="auto"/>
        <w:right w:val="none" w:sz="0" w:space="0" w:color="auto"/>
      </w:divBdr>
    </w:div>
    <w:div w:id="349581274">
      <w:marLeft w:val="0"/>
      <w:marRight w:val="0"/>
      <w:marTop w:val="0"/>
      <w:marBottom w:val="0"/>
      <w:divBdr>
        <w:top w:val="none" w:sz="0" w:space="0" w:color="auto"/>
        <w:left w:val="none" w:sz="0" w:space="0" w:color="auto"/>
        <w:bottom w:val="none" w:sz="0" w:space="0" w:color="auto"/>
        <w:right w:val="none" w:sz="0" w:space="0" w:color="auto"/>
      </w:divBdr>
      <w:divsChild>
        <w:div w:id="349580989">
          <w:marLeft w:val="0"/>
          <w:marRight w:val="0"/>
          <w:marTop w:val="0"/>
          <w:marBottom w:val="0"/>
          <w:divBdr>
            <w:top w:val="none" w:sz="0" w:space="0" w:color="auto"/>
            <w:left w:val="none" w:sz="0" w:space="0" w:color="auto"/>
            <w:bottom w:val="none" w:sz="0" w:space="0" w:color="auto"/>
            <w:right w:val="none" w:sz="0" w:space="0" w:color="auto"/>
          </w:divBdr>
        </w:div>
        <w:div w:id="349601069">
          <w:marLeft w:val="0"/>
          <w:marRight w:val="0"/>
          <w:marTop w:val="0"/>
          <w:marBottom w:val="0"/>
          <w:divBdr>
            <w:top w:val="none" w:sz="0" w:space="0" w:color="auto"/>
            <w:left w:val="none" w:sz="0" w:space="0" w:color="auto"/>
            <w:bottom w:val="none" w:sz="0" w:space="0" w:color="auto"/>
            <w:right w:val="none" w:sz="0" w:space="0" w:color="auto"/>
          </w:divBdr>
        </w:div>
      </w:divsChild>
    </w:div>
    <w:div w:id="349581276">
      <w:marLeft w:val="0"/>
      <w:marRight w:val="0"/>
      <w:marTop w:val="0"/>
      <w:marBottom w:val="0"/>
      <w:divBdr>
        <w:top w:val="none" w:sz="0" w:space="0" w:color="auto"/>
        <w:left w:val="none" w:sz="0" w:space="0" w:color="auto"/>
        <w:bottom w:val="none" w:sz="0" w:space="0" w:color="auto"/>
        <w:right w:val="none" w:sz="0" w:space="0" w:color="auto"/>
      </w:divBdr>
    </w:div>
    <w:div w:id="349581278">
      <w:marLeft w:val="0"/>
      <w:marRight w:val="0"/>
      <w:marTop w:val="0"/>
      <w:marBottom w:val="0"/>
      <w:divBdr>
        <w:top w:val="none" w:sz="0" w:space="0" w:color="auto"/>
        <w:left w:val="none" w:sz="0" w:space="0" w:color="auto"/>
        <w:bottom w:val="none" w:sz="0" w:space="0" w:color="auto"/>
        <w:right w:val="none" w:sz="0" w:space="0" w:color="auto"/>
      </w:divBdr>
    </w:div>
    <w:div w:id="349581288">
      <w:marLeft w:val="0"/>
      <w:marRight w:val="0"/>
      <w:marTop w:val="0"/>
      <w:marBottom w:val="0"/>
      <w:divBdr>
        <w:top w:val="none" w:sz="0" w:space="0" w:color="auto"/>
        <w:left w:val="none" w:sz="0" w:space="0" w:color="auto"/>
        <w:bottom w:val="none" w:sz="0" w:space="0" w:color="auto"/>
        <w:right w:val="none" w:sz="0" w:space="0" w:color="auto"/>
      </w:divBdr>
    </w:div>
    <w:div w:id="349581289">
      <w:marLeft w:val="0"/>
      <w:marRight w:val="0"/>
      <w:marTop w:val="0"/>
      <w:marBottom w:val="0"/>
      <w:divBdr>
        <w:top w:val="none" w:sz="0" w:space="0" w:color="auto"/>
        <w:left w:val="none" w:sz="0" w:space="0" w:color="auto"/>
        <w:bottom w:val="none" w:sz="0" w:space="0" w:color="auto"/>
        <w:right w:val="none" w:sz="0" w:space="0" w:color="auto"/>
      </w:divBdr>
    </w:div>
    <w:div w:id="349581292">
      <w:marLeft w:val="0"/>
      <w:marRight w:val="0"/>
      <w:marTop w:val="0"/>
      <w:marBottom w:val="0"/>
      <w:divBdr>
        <w:top w:val="none" w:sz="0" w:space="0" w:color="auto"/>
        <w:left w:val="none" w:sz="0" w:space="0" w:color="auto"/>
        <w:bottom w:val="none" w:sz="0" w:space="0" w:color="auto"/>
        <w:right w:val="none" w:sz="0" w:space="0" w:color="auto"/>
      </w:divBdr>
    </w:div>
    <w:div w:id="349581294">
      <w:marLeft w:val="0"/>
      <w:marRight w:val="0"/>
      <w:marTop w:val="0"/>
      <w:marBottom w:val="0"/>
      <w:divBdr>
        <w:top w:val="none" w:sz="0" w:space="0" w:color="auto"/>
        <w:left w:val="none" w:sz="0" w:space="0" w:color="auto"/>
        <w:bottom w:val="none" w:sz="0" w:space="0" w:color="auto"/>
        <w:right w:val="none" w:sz="0" w:space="0" w:color="auto"/>
      </w:divBdr>
      <w:divsChild>
        <w:div w:id="349574073">
          <w:marLeft w:val="0"/>
          <w:marRight w:val="0"/>
          <w:marTop w:val="0"/>
          <w:marBottom w:val="0"/>
          <w:divBdr>
            <w:top w:val="none" w:sz="0" w:space="0" w:color="auto"/>
            <w:left w:val="none" w:sz="0" w:space="0" w:color="auto"/>
            <w:bottom w:val="none" w:sz="0" w:space="0" w:color="auto"/>
            <w:right w:val="none" w:sz="0" w:space="0" w:color="auto"/>
          </w:divBdr>
        </w:div>
      </w:divsChild>
    </w:div>
    <w:div w:id="349581297">
      <w:marLeft w:val="0"/>
      <w:marRight w:val="0"/>
      <w:marTop w:val="0"/>
      <w:marBottom w:val="0"/>
      <w:divBdr>
        <w:top w:val="none" w:sz="0" w:space="0" w:color="auto"/>
        <w:left w:val="none" w:sz="0" w:space="0" w:color="auto"/>
        <w:bottom w:val="none" w:sz="0" w:space="0" w:color="auto"/>
        <w:right w:val="none" w:sz="0" w:space="0" w:color="auto"/>
      </w:divBdr>
      <w:divsChild>
        <w:div w:id="349586008">
          <w:marLeft w:val="0"/>
          <w:marRight w:val="0"/>
          <w:marTop w:val="0"/>
          <w:marBottom w:val="0"/>
          <w:divBdr>
            <w:top w:val="none" w:sz="0" w:space="0" w:color="auto"/>
            <w:left w:val="none" w:sz="0" w:space="0" w:color="auto"/>
            <w:bottom w:val="none" w:sz="0" w:space="0" w:color="auto"/>
            <w:right w:val="none" w:sz="0" w:space="0" w:color="auto"/>
          </w:divBdr>
        </w:div>
      </w:divsChild>
    </w:div>
    <w:div w:id="349581298">
      <w:marLeft w:val="0"/>
      <w:marRight w:val="0"/>
      <w:marTop w:val="0"/>
      <w:marBottom w:val="0"/>
      <w:divBdr>
        <w:top w:val="none" w:sz="0" w:space="0" w:color="auto"/>
        <w:left w:val="none" w:sz="0" w:space="0" w:color="auto"/>
        <w:bottom w:val="none" w:sz="0" w:space="0" w:color="auto"/>
        <w:right w:val="none" w:sz="0" w:space="0" w:color="auto"/>
      </w:divBdr>
    </w:div>
    <w:div w:id="349581300">
      <w:marLeft w:val="0"/>
      <w:marRight w:val="0"/>
      <w:marTop w:val="0"/>
      <w:marBottom w:val="0"/>
      <w:divBdr>
        <w:top w:val="none" w:sz="0" w:space="0" w:color="auto"/>
        <w:left w:val="none" w:sz="0" w:space="0" w:color="auto"/>
        <w:bottom w:val="none" w:sz="0" w:space="0" w:color="auto"/>
        <w:right w:val="none" w:sz="0" w:space="0" w:color="auto"/>
      </w:divBdr>
      <w:divsChild>
        <w:div w:id="349599304">
          <w:marLeft w:val="0"/>
          <w:marRight w:val="0"/>
          <w:marTop w:val="0"/>
          <w:marBottom w:val="0"/>
          <w:divBdr>
            <w:top w:val="none" w:sz="0" w:space="0" w:color="auto"/>
            <w:left w:val="none" w:sz="0" w:space="0" w:color="auto"/>
            <w:bottom w:val="none" w:sz="0" w:space="0" w:color="auto"/>
            <w:right w:val="none" w:sz="0" w:space="0" w:color="auto"/>
          </w:divBdr>
        </w:div>
      </w:divsChild>
    </w:div>
    <w:div w:id="349581310">
      <w:marLeft w:val="0"/>
      <w:marRight w:val="0"/>
      <w:marTop w:val="0"/>
      <w:marBottom w:val="0"/>
      <w:divBdr>
        <w:top w:val="none" w:sz="0" w:space="0" w:color="auto"/>
        <w:left w:val="none" w:sz="0" w:space="0" w:color="auto"/>
        <w:bottom w:val="none" w:sz="0" w:space="0" w:color="auto"/>
        <w:right w:val="none" w:sz="0" w:space="0" w:color="auto"/>
      </w:divBdr>
    </w:div>
    <w:div w:id="349581311">
      <w:marLeft w:val="0"/>
      <w:marRight w:val="0"/>
      <w:marTop w:val="0"/>
      <w:marBottom w:val="0"/>
      <w:divBdr>
        <w:top w:val="none" w:sz="0" w:space="0" w:color="auto"/>
        <w:left w:val="none" w:sz="0" w:space="0" w:color="auto"/>
        <w:bottom w:val="none" w:sz="0" w:space="0" w:color="auto"/>
        <w:right w:val="none" w:sz="0" w:space="0" w:color="auto"/>
      </w:divBdr>
    </w:div>
    <w:div w:id="349581312">
      <w:marLeft w:val="0"/>
      <w:marRight w:val="0"/>
      <w:marTop w:val="0"/>
      <w:marBottom w:val="0"/>
      <w:divBdr>
        <w:top w:val="none" w:sz="0" w:space="0" w:color="auto"/>
        <w:left w:val="none" w:sz="0" w:space="0" w:color="auto"/>
        <w:bottom w:val="none" w:sz="0" w:space="0" w:color="auto"/>
        <w:right w:val="none" w:sz="0" w:space="0" w:color="auto"/>
      </w:divBdr>
    </w:div>
    <w:div w:id="349581314">
      <w:marLeft w:val="0"/>
      <w:marRight w:val="0"/>
      <w:marTop w:val="0"/>
      <w:marBottom w:val="0"/>
      <w:divBdr>
        <w:top w:val="none" w:sz="0" w:space="0" w:color="auto"/>
        <w:left w:val="none" w:sz="0" w:space="0" w:color="auto"/>
        <w:bottom w:val="none" w:sz="0" w:space="0" w:color="auto"/>
        <w:right w:val="none" w:sz="0" w:space="0" w:color="auto"/>
      </w:divBdr>
    </w:div>
    <w:div w:id="349581316">
      <w:marLeft w:val="0"/>
      <w:marRight w:val="0"/>
      <w:marTop w:val="0"/>
      <w:marBottom w:val="0"/>
      <w:divBdr>
        <w:top w:val="none" w:sz="0" w:space="0" w:color="auto"/>
        <w:left w:val="none" w:sz="0" w:space="0" w:color="auto"/>
        <w:bottom w:val="none" w:sz="0" w:space="0" w:color="auto"/>
        <w:right w:val="none" w:sz="0" w:space="0" w:color="auto"/>
      </w:divBdr>
    </w:div>
    <w:div w:id="349581318">
      <w:marLeft w:val="0"/>
      <w:marRight w:val="0"/>
      <w:marTop w:val="0"/>
      <w:marBottom w:val="0"/>
      <w:divBdr>
        <w:top w:val="none" w:sz="0" w:space="0" w:color="auto"/>
        <w:left w:val="none" w:sz="0" w:space="0" w:color="auto"/>
        <w:bottom w:val="none" w:sz="0" w:space="0" w:color="auto"/>
        <w:right w:val="none" w:sz="0" w:space="0" w:color="auto"/>
      </w:divBdr>
    </w:div>
    <w:div w:id="349581319">
      <w:marLeft w:val="0"/>
      <w:marRight w:val="0"/>
      <w:marTop w:val="0"/>
      <w:marBottom w:val="0"/>
      <w:divBdr>
        <w:top w:val="none" w:sz="0" w:space="0" w:color="auto"/>
        <w:left w:val="none" w:sz="0" w:space="0" w:color="auto"/>
        <w:bottom w:val="none" w:sz="0" w:space="0" w:color="auto"/>
        <w:right w:val="none" w:sz="0" w:space="0" w:color="auto"/>
      </w:divBdr>
      <w:divsChild>
        <w:div w:id="349592665">
          <w:marLeft w:val="0"/>
          <w:marRight w:val="0"/>
          <w:marTop w:val="0"/>
          <w:marBottom w:val="0"/>
          <w:divBdr>
            <w:top w:val="none" w:sz="0" w:space="0" w:color="auto"/>
            <w:left w:val="none" w:sz="0" w:space="0" w:color="auto"/>
            <w:bottom w:val="none" w:sz="0" w:space="0" w:color="auto"/>
            <w:right w:val="none" w:sz="0" w:space="0" w:color="auto"/>
          </w:divBdr>
          <w:divsChild>
            <w:div w:id="349575344">
              <w:marLeft w:val="0"/>
              <w:marRight w:val="0"/>
              <w:marTop w:val="0"/>
              <w:marBottom w:val="0"/>
              <w:divBdr>
                <w:top w:val="none" w:sz="0" w:space="0" w:color="auto"/>
                <w:left w:val="none" w:sz="0" w:space="0" w:color="auto"/>
                <w:bottom w:val="none" w:sz="0" w:space="0" w:color="auto"/>
                <w:right w:val="none" w:sz="0" w:space="0" w:color="auto"/>
              </w:divBdr>
              <w:divsChild>
                <w:div w:id="349571380">
                  <w:marLeft w:val="0"/>
                  <w:marRight w:val="0"/>
                  <w:marTop w:val="0"/>
                  <w:marBottom w:val="150"/>
                  <w:divBdr>
                    <w:top w:val="none" w:sz="0" w:space="0" w:color="auto"/>
                    <w:left w:val="none" w:sz="0" w:space="0" w:color="auto"/>
                    <w:bottom w:val="none" w:sz="0" w:space="0" w:color="auto"/>
                    <w:right w:val="none" w:sz="0" w:space="0" w:color="auto"/>
                  </w:divBdr>
                  <w:divsChild>
                    <w:div w:id="3495745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2654">
              <w:marLeft w:val="0"/>
              <w:marRight w:val="0"/>
              <w:marTop w:val="0"/>
              <w:marBottom w:val="0"/>
              <w:divBdr>
                <w:top w:val="none" w:sz="0" w:space="0" w:color="auto"/>
                <w:left w:val="none" w:sz="0" w:space="0" w:color="auto"/>
                <w:bottom w:val="none" w:sz="0" w:space="0" w:color="auto"/>
                <w:right w:val="none" w:sz="0" w:space="0" w:color="auto"/>
              </w:divBdr>
            </w:div>
          </w:divsChild>
        </w:div>
        <w:div w:id="349596964">
          <w:marLeft w:val="-300"/>
          <w:marRight w:val="-300"/>
          <w:marTop w:val="150"/>
          <w:marBottom w:val="0"/>
          <w:divBdr>
            <w:top w:val="single" w:sz="6" w:space="6" w:color="EAEAEA"/>
            <w:left w:val="none" w:sz="0" w:space="0" w:color="auto"/>
            <w:bottom w:val="none" w:sz="0" w:space="0" w:color="auto"/>
            <w:right w:val="none" w:sz="0" w:space="0" w:color="auto"/>
          </w:divBdr>
        </w:div>
      </w:divsChild>
    </w:div>
    <w:div w:id="349581320">
      <w:marLeft w:val="0"/>
      <w:marRight w:val="0"/>
      <w:marTop w:val="0"/>
      <w:marBottom w:val="0"/>
      <w:divBdr>
        <w:top w:val="none" w:sz="0" w:space="0" w:color="auto"/>
        <w:left w:val="none" w:sz="0" w:space="0" w:color="auto"/>
        <w:bottom w:val="none" w:sz="0" w:space="0" w:color="auto"/>
        <w:right w:val="none" w:sz="0" w:space="0" w:color="auto"/>
      </w:divBdr>
    </w:div>
    <w:div w:id="349581324">
      <w:marLeft w:val="0"/>
      <w:marRight w:val="0"/>
      <w:marTop w:val="0"/>
      <w:marBottom w:val="0"/>
      <w:divBdr>
        <w:top w:val="none" w:sz="0" w:space="0" w:color="auto"/>
        <w:left w:val="none" w:sz="0" w:space="0" w:color="auto"/>
        <w:bottom w:val="none" w:sz="0" w:space="0" w:color="auto"/>
        <w:right w:val="none" w:sz="0" w:space="0" w:color="auto"/>
      </w:divBdr>
    </w:div>
    <w:div w:id="349581325">
      <w:marLeft w:val="0"/>
      <w:marRight w:val="0"/>
      <w:marTop w:val="0"/>
      <w:marBottom w:val="0"/>
      <w:divBdr>
        <w:top w:val="none" w:sz="0" w:space="0" w:color="auto"/>
        <w:left w:val="none" w:sz="0" w:space="0" w:color="auto"/>
        <w:bottom w:val="none" w:sz="0" w:space="0" w:color="auto"/>
        <w:right w:val="none" w:sz="0" w:space="0" w:color="auto"/>
      </w:divBdr>
      <w:divsChild>
        <w:div w:id="349597791">
          <w:marLeft w:val="0"/>
          <w:marRight w:val="0"/>
          <w:marTop w:val="0"/>
          <w:marBottom w:val="0"/>
          <w:divBdr>
            <w:top w:val="none" w:sz="0" w:space="0" w:color="auto"/>
            <w:left w:val="none" w:sz="0" w:space="0" w:color="auto"/>
            <w:bottom w:val="none" w:sz="0" w:space="0" w:color="auto"/>
            <w:right w:val="none" w:sz="0" w:space="0" w:color="auto"/>
          </w:divBdr>
        </w:div>
      </w:divsChild>
    </w:div>
    <w:div w:id="349581329">
      <w:marLeft w:val="0"/>
      <w:marRight w:val="0"/>
      <w:marTop w:val="0"/>
      <w:marBottom w:val="0"/>
      <w:divBdr>
        <w:top w:val="none" w:sz="0" w:space="0" w:color="auto"/>
        <w:left w:val="none" w:sz="0" w:space="0" w:color="auto"/>
        <w:bottom w:val="none" w:sz="0" w:space="0" w:color="auto"/>
        <w:right w:val="none" w:sz="0" w:space="0" w:color="auto"/>
      </w:divBdr>
    </w:div>
    <w:div w:id="349581331">
      <w:marLeft w:val="0"/>
      <w:marRight w:val="0"/>
      <w:marTop w:val="0"/>
      <w:marBottom w:val="0"/>
      <w:divBdr>
        <w:top w:val="none" w:sz="0" w:space="0" w:color="auto"/>
        <w:left w:val="none" w:sz="0" w:space="0" w:color="auto"/>
        <w:bottom w:val="none" w:sz="0" w:space="0" w:color="auto"/>
        <w:right w:val="none" w:sz="0" w:space="0" w:color="auto"/>
      </w:divBdr>
    </w:div>
    <w:div w:id="349581333">
      <w:marLeft w:val="0"/>
      <w:marRight w:val="0"/>
      <w:marTop w:val="0"/>
      <w:marBottom w:val="0"/>
      <w:divBdr>
        <w:top w:val="none" w:sz="0" w:space="0" w:color="auto"/>
        <w:left w:val="none" w:sz="0" w:space="0" w:color="auto"/>
        <w:bottom w:val="none" w:sz="0" w:space="0" w:color="auto"/>
        <w:right w:val="none" w:sz="0" w:space="0" w:color="auto"/>
      </w:divBdr>
      <w:divsChild>
        <w:div w:id="349584700">
          <w:marLeft w:val="0"/>
          <w:marRight w:val="0"/>
          <w:marTop w:val="0"/>
          <w:marBottom w:val="0"/>
          <w:divBdr>
            <w:top w:val="none" w:sz="0" w:space="0" w:color="auto"/>
            <w:left w:val="none" w:sz="0" w:space="0" w:color="auto"/>
            <w:bottom w:val="none" w:sz="0" w:space="0" w:color="auto"/>
            <w:right w:val="none" w:sz="0" w:space="0" w:color="auto"/>
          </w:divBdr>
        </w:div>
        <w:div w:id="349585229">
          <w:marLeft w:val="0"/>
          <w:marRight w:val="0"/>
          <w:marTop w:val="0"/>
          <w:marBottom w:val="0"/>
          <w:divBdr>
            <w:top w:val="none" w:sz="0" w:space="0" w:color="auto"/>
            <w:left w:val="none" w:sz="0" w:space="0" w:color="auto"/>
            <w:bottom w:val="none" w:sz="0" w:space="0" w:color="auto"/>
            <w:right w:val="none" w:sz="0" w:space="0" w:color="auto"/>
          </w:divBdr>
          <w:divsChild>
            <w:div w:id="34958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339">
      <w:marLeft w:val="0"/>
      <w:marRight w:val="0"/>
      <w:marTop w:val="0"/>
      <w:marBottom w:val="0"/>
      <w:divBdr>
        <w:top w:val="none" w:sz="0" w:space="0" w:color="auto"/>
        <w:left w:val="none" w:sz="0" w:space="0" w:color="auto"/>
        <w:bottom w:val="none" w:sz="0" w:space="0" w:color="auto"/>
        <w:right w:val="none" w:sz="0" w:space="0" w:color="auto"/>
      </w:divBdr>
      <w:divsChild>
        <w:div w:id="349591261">
          <w:marLeft w:val="0"/>
          <w:marRight w:val="0"/>
          <w:marTop w:val="0"/>
          <w:marBottom w:val="0"/>
          <w:divBdr>
            <w:top w:val="none" w:sz="0" w:space="0" w:color="auto"/>
            <w:left w:val="none" w:sz="0" w:space="0" w:color="auto"/>
            <w:bottom w:val="none" w:sz="0" w:space="0" w:color="auto"/>
            <w:right w:val="none" w:sz="0" w:space="0" w:color="auto"/>
          </w:divBdr>
        </w:div>
      </w:divsChild>
    </w:div>
    <w:div w:id="349581345">
      <w:marLeft w:val="0"/>
      <w:marRight w:val="0"/>
      <w:marTop w:val="0"/>
      <w:marBottom w:val="0"/>
      <w:divBdr>
        <w:top w:val="none" w:sz="0" w:space="0" w:color="auto"/>
        <w:left w:val="none" w:sz="0" w:space="0" w:color="auto"/>
        <w:bottom w:val="none" w:sz="0" w:space="0" w:color="auto"/>
        <w:right w:val="none" w:sz="0" w:space="0" w:color="auto"/>
      </w:divBdr>
    </w:div>
    <w:div w:id="349581349">
      <w:marLeft w:val="0"/>
      <w:marRight w:val="0"/>
      <w:marTop w:val="0"/>
      <w:marBottom w:val="0"/>
      <w:divBdr>
        <w:top w:val="none" w:sz="0" w:space="0" w:color="auto"/>
        <w:left w:val="none" w:sz="0" w:space="0" w:color="auto"/>
        <w:bottom w:val="none" w:sz="0" w:space="0" w:color="auto"/>
        <w:right w:val="none" w:sz="0" w:space="0" w:color="auto"/>
      </w:divBdr>
      <w:divsChild>
        <w:div w:id="349577824">
          <w:marLeft w:val="0"/>
          <w:marRight w:val="0"/>
          <w:marTop w:val="0"/>
          <w:marBottom w:val="0"/>
          <w:divBdr>
            <w:top w:val="none" w:sz="0" w:space="0" w:color="auto"/>
            <w:left w:val="none" w:sz="0" w:space="0" w:color="auto"/>
            <w:bottom w:val="none" w:sz="0" w:space="0" w:color="auto"/>
            <w:right w:val="none" w:sz="0" w:space="0" w:color="auto"/>
          </w:divBdr>
        </w:div>
      </w:divsChild>
    </w:div>
    <w:div w:id="349581350">
      <w:marLeft w:val="0"/>
      <w:marRight w:val="0"/>
      <w:marTop w:val="0"/>
      <w:marBottom w:val="0"/>
      <w:divBdr>
        <w:top w:val="none" w:sz="0" w:space="0" w:color="auto"/>
        <w:left w:val="none" w:sz="0" w:space="0" w:color="auto"/>
        <w:bottom w:val="none" w:sz="0" w:space="0" w:color="auto"/>
        <w:right w:val="none" w:sz="0" w:space="0" w:color="auto"/>
      </w:divBdr>
    </w:div>
    <w:div w:id="349581351">
      <w:marLeft w:val="0"/>
      <w:marRight w:val="0"/>
      <w:marTop w:val="0"/>
      <w:marBottom w:val="0"/>
      <w:divBdr>
        <w:top w:val="none" w:sz="0" w:space="0" w:color="auto"/>
        <w:left w:val="none" w:sz="0" w:space="0" w:color="auto"/>
        <w:bottom w:val="none" w:sz="0" w:space="0" w:color="auto"/>
        <w:right w:val="none" w:sz="0" w:space="0" w:color="auto"/>
      </w:divBdr>
      <w:divsChild>
        <w:div w:id="349581352">
          <w:marLeft w:val="0"/>
          <w:marRight w:val="0"/>
          <w:marTop w:val="0"/>
          <w:marBottom w:val="0"/>
          <w:divBdr>
            <w:top w:val="none" w:sz="0" w:space="0" w:color="auto"/>
            <w:left w:val="none" w:sz="0" w:space="0" w:color="auto"/>
            <w:bottom w:val="none" w:sz="0" w:space="0" w:color="auto"/>
            <w:right w:val="none" w:sz="0" w:space="0" w:color="auto"/>
          </w:divBdr>
        </w:div>
      </w:divsChild>
    </w:div>
    <w:div w:id="349581355">
      <w:marLeft w:val="0"/>
      <w:marRight w:val="0"/>
      <w:marTop w:val="0"/>
      <w:marBottom w:val="0"/>
      <w:divBdr>
        <w:top w:val="none" w:sz="0" w:space="0" w:color="auto"/>
        <w:left w:val="none" w:sz="0" w:space="0" w:color="auto"/>
        <w:bottom w:val="none" w:sz="0" w:space="0" w:color="auto"/>
        <w:right w:val="none" w:sz="0" w:space="0" w:color="auto"/>
      </w:divBdr>
    </w:div>
    <w:div w:id="349581356">
      <w:marLeft w:val="0"/>
      <w:marRight w:val="0"/>
      <w:marTop w:val="0"/>
      <w:marBottom w:val="0"/>
      <w:divBdr>
        <w:top w:val="none" w:sz="0" w:space="0" w:color="auto"/>
        <w:left w:val="none" w:sz="0" w:space="0" w:color="auto"/>
        <w:bottom w:val="none" w:sz="0" w:space="0" w:color="auto"/>
        <w:right w:val="none" w:sz="0" w:space="0" w:color="auto"/>
      </w:divBdr>
    </w:div>
    <w:div w:id="349581359">
      <w:marLeft w:val="0"/>
      <w:marRight w:val="0"/>
      <w:marTop w:val="0"/>
      <w:marBottom w:val="0"/>
      <w:divBdr>
        <w:top w:val="none" w:sz="0" w:space="0" w:color="auto"/>
        <w:left w:val="none" w:sz="0" w:space="0" w:color="auto"/>
        <w:bottom w:val="none" w:sz="0" w:space="0" w:color="auto"/>
        <w:right w:val="none" w:sz="0" w:space="0" w:color="auto"/>
      </w:divBdr>
    </w:div>
    <w:div w:id="349581361">
      <w:marLeft w:val="0"/>
      <w:marRight w:val="0"/>
      <w:marTop w:val="0"/>
      <w:marBottom w:val="0"/>
      <w:divBdr>
        <w:top w:val="none" w:sz="0" w:space="0" w:color="auto"/>
        <w:left w:val="none" w:sz="0" w:space="0" w:color="auto"/>
        <w:bottom w:val="none" w:sz="0" w:space="0" w:color="auto"/>
        <w:right w:val="none" w:sz="0" w:space="0" w:color="auto"/>
      </w:divBdr>
      <w:divsChild>
        <w:div w:id="349592648">
          <w:marLeft w:val="0"/>
          <w:marRight w:val="0"/>
          <w:marTop w:val="0"/>
          <w:marBottom w:val="0"/>
          <w:divBdr>
            <w:top w:val="none" w:sz="0" w:space="0" w:color="auto"/>
            <w:left w:val="none" w:sz="0" w:space="0" w:color="auto"/>
            <w:bottom w:val="none" w:sz="0" w:space="0" w:color="auto"/>
            <w:right w:val="none" w:sz="0" w:space="0" w:color="auto"/>
          </w:divBdr>
        </w:div>
      </w:divsChild>
    </w:div>
    <w:div w:id="349581364">
      <w:marLeft w:val="0"/>
      <w:marRight w:val="0"/>
      <w:marTop w:val="0"/>
      <w:marBottom w:val="0"/>
      <w:divBdr>
        <w:top w:val="none" w:sz="0" w:space="0" w:color="auto"/>
        <w:left w:val="none" w:sz="0" w:space="0" w:color="auto"/>
        <w:bottom w:val="none" w:sz="0" w:space="0" w:color="auto"/>
        <w:right w:val="none" w:sz="0" w:space="0" w:color="auto"/>
      </w:divBdr>
      <w:divsChild>
        <w:div w:id="349582872">
          <w:marLeft w:val="0"/>
          <w:marRight w:val="0"/>
          <w:marTop w:val="0"/>
          <w:marBottom w:val="0"/>
          <w:divBdr>
            <w:top w:val="none" w:sz="0" w:space="0" w:color="auto"/>
            <w:left w:val="none" w:sz="0" w:space="0" w:color="auto"/>
            <w:bottom w:val="none" w:sz="0" w:space="0" w:color="auto"/>
            <w:right w:val="none" w:sz="0" w:space="0" w:color="auto"/>
          </w:divBdr>
          <w:divsChild>
            <w:div w:id="3495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376">
      <w:marLeft w:val="0"/>
      <w:marRight w:val="0"/>
      <w:marTop w:val="0"/>
      <w:marBottom w:val="0"/>
      <w:divBdr>
        <w:top w:val="none" w:sz="0" w:space="0" w:color="auto"/>
        <w:left w:val="none" w:sz="0" w:space="0" w:color="auto"/>
        <w:bottom w:val="none" w:sz="0" w:space="0" w:color="auto"/>
        <w:right w:val="none" w:sz="0" w:space="0" w:color="auto"/>
      </w:divBdr>
    </w:div>
    <w:div w:id="349581380">
      <w:marLeft w:val="0"/>
      <w:marRight w:val="0"/>
      <w:marTop w:val="0"/>
      <w:marBottom w:val="0"/>
      <w:divBdr>
        <w:top w:val="none" w:sz="0" w:space="0" w:color="auto"/>
        <w:left w:val="none" w:sz="0" w:space="0" w:color="auto"/>
        <w:bottom w:val="none" w:sz="0" w:space="0" w:color="auto"/>
        <w:right w:val="none" w:sz="0" w:space="0" w:color="auto"/>
      </w:divBdr>
      <w:divsChild>
        <w:div w:id="349572537">
          <w:marLeft w:val="0"/>
          <w:marRight w:val="0"/>
          <w:marTop w:val="58"/>
          <w:marBottom w:val="174"/>
          <w:divBdr>
            <w:top w:val="none" w:sz="0" w:space="0" w:color="auto"/>
            <w:left w:val="none" w:sz="0" w:space="0" w:color="auto"/>
            <w:bottom w:val="none" w:sz="0" w:space="0" w:color="auto"/>
            <w:right w:val="none" w:sz="0" w:space="0" w:color="auto"/>
          </w:divBdr>
        </w:div>
        <w:div w:id="349592947">
          <w:marLeft w:val="0"/>
          <w:marRight w:val="0"/>
          <w:marTop w:val="81"/>
          <w:marBottom w:val="197"/>
          <w:divBdr>
            <w:top w:val="none" w:sz="0" w:space="0" w:color="auto"/>
            <w:left w:val="none" w:sz="0" w:space="0" w:color="auto"/>
            <w:bottom w:val="none" w:sz="0" w:space="0" w:color="auto"/>
            <w:right w:val="none" w:sz="0" w:space="0" w:color="auto"/>
          </w:divBdr>
        </w:div>
      </w:divsChild>
    </w:div>
    <w:div w:id="349581381">
      <w:marLeft w:val="0"/>
      <w:marRight w:val="0"/>
      <w:marTop w:val="0"/>
      <w:marBottom w:val="0"/>
      <w:divBdr>
        <w:top w:val="none" w:sz="0" w:space="0" w:color="auto"/>
        <w:left w:val="none" w:sz="0" w:space="0" w:color="auto"/>
        <w:bottom w:val="none" w:sz="0" w:space="0" w:color="auto"/>
        <w:right w:val="none" w:sz="0" w:space="0" w:color="auto"/>
      </w:divBdr>
    </w:div>
    <w:div w:id="349581385">
      <w:marLeft w:val="0"/>
      <w:marRight w:val="0"/>
      <w:marTop w:val="0"/>
      <w:marBottom w:val="0"/>
      <w:divBdr>
        <w:top w:val="none" w:sz="0" w:space="0" w:color="auto"/>
        <w:left w:val="none" w:sz="0" w:space="0" w:color="auto"/>
        <w:bottom w:val="none" w:sz="0" w:space="0" w:color="auto"/>
        <w:right w:val="none" w:sz="0" w:space="0" w:color="auto"/>
      </w:divBdr>
    </w:div>
    <w:div w:id="349581397">
      <w:marLeft w:val="0"/>
      <w:marRight w:val="0"/>
      <w:marTop w:val="0"/>
      <w:marBottom w:val="0"/>
      <w:divBdr>
        <w:top w:val="none" w:sz="0" w:space="0" w:color="auto"/>
        <w:left w:val="none" w:sz="0" w:space="0" w:color="auto"/>
        <w:bottom w:val="none" w:sz="0" w:space="0" w:color="auto"/>
        <w:right w:val="none" w:sz="0" w:space="0" w:color="auto"/>
      </w:divBdr>
      <w:divsChild>
        <w:div w:id="349595866">
          <w:marLeft w:val="0"/>
          <w:marRight w:val="0"/>
          <w:marTop w:val="0"/>
          <w:marBottom w:val="0"/>
          <w:divBdr>
            <w:top w:val="none" w:sz="0" w:space="0" w:color="auto"/>
            <w:left w:val="none" w:sz="0" w:space="0" w:color="auto"/>
            <w:bottom w:val="none" w:sz="0" w:space="0" w:color="auto"/>
            <w:right w:val="none" w:sz="0" w:space="0" w:color="auto"/>
          </w:divBdr>
          <w:divsChild>
            <w:div w:id="349595146">
              <w:marLeft w:val="0"/>
              <w:marRight w:val="0"/>
              <w:marTop w:val="0"/>
              <w:marBottom w:val="0"/>
              <w:divBdr>
                <w:top w:val="none" w:sz="0" w:space="0" w:color="auto"/>
                <w:left w:val="none" w:sz="0" w:space="0" w:color="auto"/>
                <w:bottom w:val="none" w:sz="0" w:space="0" w:color="auto"/>
                <w:right w:val="none" w:sz="0" w:space="0" w:color="auto"/>
              </w:divBdr>
            </w:div>
            <w:div w:id="349600493">
              <w:marLeft w:val="0"/>
              <w:marRight w:val="0"/>
              <w:marTop w:val="0"/>
              <w:marBottom w:val="0"/>
              <w:divBdr>
                <w:top w:val="none" w:sz="0" w:space="0" w:color="auto"/>
                <w:left w:val="none" w:sz="0" w:space="0" w:color="auto"/>
                <w:bottom w:val="none" w:sz="0" w:space="0" w:color="auto"/>
                <w:right w:val="none" w:sz="0" w:space="0" w:color="auto"/>
              </w:divBdr>
              <w:divsChild>
                <w:div w:id="349599690">
                  <w:marLeft w:val="0"/>
                  <w:marRight w:val="0"/>
                  <w:marTop w:val="0"/>
                  <w:marBottom w:val="0"/>
                  <w:divBdr>
                    <w:top w:val="none" w:sz="0" w:space="0" w:color="auto"/>
                    <w:left w:val="none" w:sz="0" w:space="0" w:color="auto"/>
                    <w:bottom w:val="none" w:sz="0" w:space="0" w:color="auto"/>
                    <w:right w:val="none" w:sz="0" w:space="0" w:color="auto"/>
                  </w:divBdr>
                  <w:divsChild>
                    <w:div w:id="3495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399">
      <w:marLeft w:val="0"/>
      <w:marRight w:val="0"/>
      <w:marTop w:val="0"/>
      <w:marBottom w:val="0"/>
      <w:divBdr>
        <w:top w:val="none" w:sz="0" w:space="0" w:color="auto"/>
        <w:left w:val="none" w:sz="0" w:space="0" w:color="auto"/>
        <w:bottom w:val="none" w:sz="0" w:space="0" w:color="auto"/>
        <w:right w:val="none" w:sz="0" w:space="0" w:color="auto"/>
      </w:divBdr>
      <w:divsChild>
        <w:div w:id="349571158">
          <w:marLeft w:val="0"/>
          <w:marRight w:val="0"/>
          <w:marTop w:val="0"/>
          <w:marBottom w:val="0"/>
          <w:divBdr>
            <w:top w:val="none" w:sz="0" w:space="0" w:color="auto"/>
            <w:left w:val="none" w:sz="0" w:space="0" w:color="auto"/>
            <w:bottom w:val="none" w:sz="0" w:space="0" w:color="auto"/>
            <w:right w:val="none" w:sz="0" w:space="0" w:color="auto"/>
          </w:divBdr>
        </w:div>
        <w:div w:id="349588272">
          <w:marLeft w:val="0"/>
          <w:marRight w:val="0"/>
          <w:marTop w:val="0"/>
          <w:marBottom w:val="0"/>
          <w:divBdr>
            <w:top w:val="none" w:sz="0" w:space="0" w:color="auto"/>
            <w:left w:val="none" w:sz="0" w:space="0" w:color="auto"/>
            <w:bottom w:val="none" w:sz="0" w:space="0" w:color="auto"/>
            <w:right w:val="none" w:sz="0" w:space="0" w:color="auto"/>
          </w:divBdr>
        </w:div>
      </w:divsChild>
    </w:div>
    <w:div w:id="349581402">
      <w:marLeft w:val="0"/>
      <w:marRight w:val="0"/>
      <w:marTop w:val="0"/>
      <w:marBottom w:val="0"/>
      <w:divBdr>
        <w:top w:val="none" w:sz="0" w:space="0" w:color="auto"/>
        <w:left w:val="none" w:sz="0" w:space="0" w:color="auto"/>
        <w:bottom w:val="none" w:sz="0" w:space="0" w:color="auto"/>
        <w:right w:val="none" w:sz="0" w:space="0" w:color="auto"/>
      </w:divBdr>
    </w:div>
    <w:div w:id="349581406">
      <w:marLeft w:val="0"/>
      <w:marRight w:val="0"/>
      <w:marTop w:val="0"/>
      <w:marBottom w:val="0"/>
      <w:divBdr>
        <w:top w:val="none" w:sz="0" w:space="0" w:color="auto"/>
        <w:left w:val="none" w:sz="0" w:space="0" w:color="auto"/>
        <w:bottom w:val="none" w:sz="0" w:space="0" w:color="auto"/>
        <w:right w:val="none" w:sz="0" w:space="0" w:color="auto"/>
      </w:divBdr>
      <w:divsChild>
        <w:div w:id="349592282">
          <w:marLeft w:val="0"/>
          <w:marRight w:val="0"/>
          <w:marTop w:val="0"/>
          <w:marBottom w:val="0"/>
          <w:divBdr>
            <w:top w:val="none" w:sz="0" w:space="0" w:color="auto"/>
            <w:left w:val="none" w:sz="0" w:space="0" w:color="auto"/>
            <w:bottom w:val="none" w:sz="0" w:space="0" w:color="auto"/>
            <w:right w:val="none" w:sz="0" w:space="0" w:color="auto"/>
          </w:divBdr>
          <w:divsChild>
            <w:div w:id="349571940">
              <w:marLeft w:val="0"/>
              <w:marRight w:val="0"/>
              <w:marTop w:val="0"/>
              <w:marBottom w:val="0"/>
              <w:divBdr>
                <w:top w:val="none" w:sz="0" w:space="0" w:color="auto"/>
                <w:left w:val="none" w:sz="0" w:space="0" w:color="auto"/>
                <w:bottom w:val="none" w:sz="0" w:space="0" w:color="auto"/>
                <w:right w:val="none" w:sz="0" w:space="0" w:color="auto"/>
              </w:divBdr>
            </w:div>
            <w:div w:id="349573439">
              <w:marLeft w:val="0"/>
              <w:marRight w:val="0"/>
              <w:marTop w:val="0"/>
              <w:marBottom w:val="0"/>
              <w:divBdr>
                <w:top w:val="none" w:sz="0" w:space="0" w:color="auto"/>
                <w:left w:val="none" w:sz="0" w:space="0" w:color="auto"/>
                <w:bottom w:val="none" w:sz="0" w:space="0" w:color="auto"/>
                <w:right w:val="none" w:sz="0" w:space="0" w:color="auto"/>
              </w:divBdr>
              <w:divsChild>
                <w:div w:id="349576371">
                  <w:marLeft w:val="0"/>
                  <w:marRight w:val="0"/>
                  <w:marTop w:val="0"/>
                  <w:marBottom w:val="150"/>
                  <w:divBdr>
                    <w:top w:val="none" w:sz="0" w:space="0" w:color="auto"/>
                    <w:left w:val="none" w:sz="0" w:space="0" w:color="auto"/>
                    <w:bottom w:val="none" w:sz="0" w:space="0" w:color="auto"/>
                    <w:right w:val="none" w:sz="0" w:space="0" w:color="auto"/>
                  </w:divBdr>
                  <w:divsChild>
                    <w:div w:id="3495717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81409">
      <w:marLeft w:val="0"/>
      <w:marRight w:val="0"/>
      <w:marTop w:val="0"/>
      <w:marBottom w:val="0"/>
      <w:divBdr>
        <w:top w:val="none" w:sz="0" w:space="0" w:color="auto"/>
        <w:left w:val="none" w:sz="0" w:space="0" w:color="auto"/>
        <w:bottom w:val="none" w:sz="0" w:space="0" w:color="auto"/>
        <w:right w:val="none" w:sz="0" w:space="0" w:color="auto"/>
      </w:divBdr>
    </w:div>
    <w:div w:id="349581418">
      <w:marLeft w:val="0"/>
      <w:marRight w:val="0"/>
      <w:marTop w:val="0"/>
      <w:marBottom w:val="0"/>
      <w:divBdr>
        <w:top w:val="none" w:sz="0" w:space="0" w:color="auto"/>
        <w:left w:val="none" w:sz="0" w:space="0" w:color="auto"/>
        <w:bottom w:val="none" w:sz="0" w:space="0" w:color="auto"/>
        <w:right w:val="none" w:sz="0" w:space="0" w:color="auto"/>
      </w:divBdr>
    </w:div>
    <w:div w:id="349581422">
      <w:marLeft w:val="0"/>
      <w:marRight w:val="0"/>
      <w:marTop w:val="0"/>
      <w:marBottom w:val="0"/>
      <w:divBdr>
        <w:top w:val="none" w:sz="0" w:space="0" w:color="auto"/>
        <w:left w:val="none" w:sz="0" w:space="0" w:color="auto"/>
        <w:bottom w:val="none" w:sz="0" w:space="0" w:color="auto"/>
        <w:right w:val="none" w:sz="0" w:space="0" w:color="auto"/>
      </w:divBdr>
    </w:div>
    <w:div w:id="349581423">
      <w:marLeft w:val="0"/>
      <w:marRight w:val="0"/>
      <w:marTop w:val="0"/>
      <w:marBottom w:val="0"/>
      <w:divBdr>
        <w:top w:val="none" w:sz="0" w:space="0" w:color="auto"/>
        <w:left w:val="none" w:sz="0" w:space="0" w:color="auto"/>
        <w:bottom w:val="none" w:sz="0" w:space="0" w:color="auto"/>
        <w:right w:val="none" w:sz="0" w:space="0" w:color="auto"/>
      </w:divBdr>
      <w:divsChild>
        <w:div w:id="349575535">
          <w:marLeft w:val="0"/>
          <w:marRight w:val="0"/>
          <w:marTop w:val="0"/>
          <w:marBottom w:val="0"/>
          <w:divBdr>
            <w:top w:val="none" w:sz="0" w:space="0" w:color="auto"/>
            <w:left w:val="none" w:sz="0" w:space="0" w:color="auto"/>
            <w:bottom w:val="none" w:sz="0" w:space="0" w:color="auto"/>
            <w:right w:val="none" w:sz="0" w:space="0" w:color="auto"/>
          </w:divBdr>
        </w:div>
        <w:div w:id="349578308">
          <w:marLeft w:val="0"/>
          <w:marRight w:val="0"/>
          <w:marTop w:val="0"/>
          <w:marBottom w:val="0"/>
          <w:divBdr>
            <w:top w:val="none" w:sz="0" w:space="0" w:color="auto"/>
            <w:left w:val="none" w:sz="0" w:space="0" w:color="auto"/>
            <w:bottom w:val="none" w:sz="0" w:space="0" w:color="auto"/>
            <w:right w:val="none" w:sz="0" w:space="0" w:color="auto"/>
          </w:divBdr>
        </w:div>
        <w:div w:id="349580420">
          <w:marLeft w:val="0"/>
          <w:marRight w:val="0"/>
          <w:marTop w:val="0"/>
          <w:marBottom w:val="0"/>
          <w:divBdr>
            <w:top w:val="none" w:sz="0" w:space="0" w:color="auto"/>
            <w:left w:val="none" w:sz="0" w:space="0" w:color="auto"/>
            <w:bottom w:val="none" w:sz="0" w:space="0" w:color="auto"/>
            <w:right w:val="none" w:sz="0" w:space="0" w:color="auto"/>
          </w:divBdr>
        </w:div>
        <w:div w:id="349584792">
          <w:marLeft w:val="0"/>
          <w:marRight w:val="0"/>
          <w:marTop w:val="0"/>
          <w:marBottom w:val="0"/>
          <w:divBdr>
            <w:top w:val="none" w:sz="0" w:space="0" w:color="auto"/>
            <w:left w:val="none" w:sz="0" w:space="0" w:color="auto"/>
            <w:bottom w:val="none" w:sz="0" w:space="0" w:color="auto"/>
            <w:right w:val="none" w:sz="0" w:space="0" w:color="auto"/>
          </w:divBdr>
        </w:div>
        <w:div w:id="349588803">
          <w:marLeft w:val="0"/>
          <w:marRight w:val="0"/>
          <w:marTop w:val="0"/>
          <w:marBottom w:val="0"/>
          <w:divBdr>
            <w:top w:val="none" w:sz="0" w:space="0" w:color="auto"/>
            <w:left w:val="none" w:sz="0" w:space="0" w:color="auto"/>
            <w:bottom w:val="none" w:sz="0" w:space="0" w:color="auto"/>
            <w:right w:val="none" w:sz="0" w:space="0" w:color="auto"/>
          </w:divBdr>
        </w:div>
        <w:div w:id="349598183">
          <w:marLeft w:val="0"/>
          <w:marRight w:val="0"/>
          <w:marTop w:val="0"/>
          <w:marBottom w:val="0"/>
          <w:divBdr>
            <w:top w:val="none" w:sz="0" w:space="0" w:color="auto"/>
            <w:left w:val="none" w:sz="0" w:space="0" w:color="auto"/>
            <w:bottom w:val="none" w:sz="0" w:space="0" w:color="auto"/>
            <w:right w:val="none" w:sz="0" w:space="0" w:color="auto"/>
          </w:divBdr>
        </w:div>
        <w:div w:id="349599974">
          <w:marLeft w:val="0"/>
          <w:marRight w:val="0"/>
          <w:marTop w:val="0"/>
          <w:marBottom w:val="0"/>
          <w:divBdr>
            <w:top w:val="none" w:sz="0" w:space="0" w:color="auto"/>
            <w:left w:val="none" w:sz="0" w:space="0" w:color="auto"/>
            <w:bottom w:val="none" w:sz="0" w:space="0" w:color="auto"/>
            <w:right w:val="none" w:sz="0" w:space="0" w:color="auto"/>
          </w:divBdr>
        </w:div>
      </w:divsChild>
    </w:div>
    <w:div w:id="349581424">
      <w:marLeft w:val="0"/>
      <w:marRight w:val="0"/>
      <w:marTop w:val="0"/>
      <w:marBottom w:val="0"/>
      <w:divBdr>
        <w:top w:val="none" w:sz="0" w:space="0" w:color="auto"/>
        <w:left w:val="none" w:sz="0" w:space="0" w:color="auto"/>
        <w:bottom w:val="none" w:sz="0" w:space="0" w:color="auto"/>
        <w:right w:val="none" w:sz="0" w:space="0" w:color="auto"/>
      </w:divBdr>
    </w:div>
    <w:div w:id="349581427">
      <w:marLeft w:val="0"/>
      <w:marRight w:val="0"/>
      <w:marTop w:val="0"/>
      <w:marBottom w:val="0"/>
      <w:divBdr>
        <w:top w:val="none" w:sz="0" w:space="0" w:color="auto"/>
        <w:left w:val="none" w:sz="0" w:space="0" w:color="auto"/>
        <w:bottom w:val="none" w:sz="0" w:space="0" w:color="auto"/>
        <w:right w:val="none" w:sz="0" w:space="0" w:color="auto"/>
      </w:divBdr>
    </w:div>
    <w:div w:id="349581432">
      <w:marLeft w:val="0"/>
      <w:marRight w:val="0"/>
      <w:marTop w:val="0"/>
      <w:marBottom w:val="0"/>
      <w:divBdr>
        <w:top w:val="none" w:sz="0" w:space="0" w:color="auto"/>
        <w:left w:val="none" w:sz="0" w:space="0" w:color="auto"/>
        <w:bottom w:val="none" w:sz="0" w:space="0" w:color="auto"/>
        <w:right w:val="none" w:sz="0" w:space="0" w:color="auto"/>
      </w:divBdr>
    </w:div>
    <w:div w:id="349581441">
      <w:marLeft w:val="0"/>
      <w:marRight w:val="0"/>
      <w:marTop w:val="0"/>
      <w:marBottom w:val="0"/>
      <w:divBdr>
        <w:top w:val="none" w:sz="0" w:space="0" w:color="auto"/>
        <w:left w:val="none" w:sz="0" w:space="0" w:color="auto"/>
        <w:bottom w:val="none" w:sz="0" w:space="0" w:color="auto"/>
        <w:right w:val="none" w:sz="0" w:space="0" w:color="auto"/>
      </w:divBdr>
    </w:div>
    <w:div w:id="349581444">
      <w:marLeft w:val="0"/>
      <w:marRight w:val="0"/>
      <w:marTop w:val="0"/>
      <w:marBottom w:val="0"/>
      <w:divBdr>
        <w:top w:val="none" w:sz="0" w:space="0" w:color="auto"/>
        <w:left w:val="none" w:sz="0" w:space="0" w:color="auto"/>
        <w:bottom w:val="none" w:sz="0" w:space="0" w:color="auto"/>
        <w:right w:val="none" w:sz="0" w:space="0" w:color="auto"/>
      </w:divBdr>
    </w:div>
    <w:div w:id="349581445">
      <w:marLeft w:val="0"/>
      <w:marRight w:val="0"/>
      <w:marTop w:val="0"/>
      <w:marBottom w:val="0"/>
      <w:divBdr>
        <w:top w:val="none" w:sz="0" w:space="0" w:color="auto"/>
        <w:left w:val="none" w:sz="0" w:space="0" w:color="auto"/>
        <w:bottom w:val="none" w:sz="0" w:space="0" w:color="auto"/>
        <w:right w:val="none" w:sz="0" w:space="0" w:color="auto"/>
      </w:divBdr>
      <w:divsChild>
        <w:div w:id="349575180">
          <w:marLeft w:val="0"/>
          <w:marRight w:val="0"/>
          <w:marTop w:val="0"/>
          <w:marBottom w:val="0"/>
          <w:divBdr>
            <w:top w:val="none" w:sz="0" w:space="0" w:color="auto"/>
            <w:left w:val="none" w:sz="0" w:space="0" w:color="auto"/>
            <w:bottom w:val="none" w:sz="0" w:space="0" w:color="auto"/>
            <w:right w:val="none" w:sz="0" w:space="0" w:color="auto"/>
          </w:divBdr>
        </w:div>
        <w:div w:id="349587768">
          <w:marLeft w:val="0"/>
          <w:marRight w:val="0"/>
          <w:marTop w:val="0"/>
          <w:marBottom w:val="0"/>
          <w:divBdr>
            <w:top w:val="none" w:sz="0" w:space="0" w:color="auto"/>
            <w:left w:val="none" w:sz="0" w:space="0" w:color="auto"/>
            <w:bottom w:val="none" w:sz="0" w:space="0" w:color="auto"/>
            <w:right w:val="none" w:sz="0" w:space="0" w:color="auto"/>
          </w:divBdr>
        </w:div>
      </w:divsChild>
    </w:div>
    <w:div w:id="349581446">
      <w:marLeft w:val="0"/>
      <w:marRight w:val="0"/>
      <w:marTop w:val="0"/>
      <w:marBottom w:val="0"/>
      <w:divBdr>
        <w:top w:val="none" w:sz="0" w:space="0" w:color="auto"/>
        <w:left w:val="none" w:sz="0" w:space="0" w:color="auto"/>
        <w:bottom w:val="none" w:sz="0" w:space="0" w:color="auto"/>
        <w:right w:val="none" w:sz="0" w:space="0" w:color="auto"/>
      </w:divBdr>
      <w:divsChild>
        <w:div w:id="349586724">
          <w:marLeft w:val="0"/>
          <w:marRight w:val="0"/>
          <w:marTop w:val="0"/>
          <w:marBottom w:val="0"/>
          <w:divBdr>
            <w:top w:val="none" w:sz="0" w:space="0" w:color="auto"/>
            <w:left w:val="none" w:sz="0" w:space="0" w:color="auto"/>
            <w:bottom w:val="none" w:sz="0" w:space="0" w:color="auto"/>
            <w:right w:val="none" w:sz="0" w:space="0" w:color="auto"/>
          </w:divBdr>
        </w:div>
        <w:div w:id="349595800">
          <w:marLeft w:val="0"/>
          <w:marRight w:val="0"/>
          <w:marTop w:val="0"/>
          <w:marBottom w:val="0"/>
          <w:divBdr>
            <w:top w:val="none" w:sz="0" w:space="0" w:color="auto"/>
            <w:left w:val="none" w:sz="0" w:space="0" w:color="auto"/>
            <w:bottom w:val="none" w:sz="0" w:space="0" w:color="auto"/>
            <w:right w:val="none" w:sz="0" w:space="0" w:color="auto"/>
          </w:divBdr>
        </w:div>
      </w:divsChild>
    </w:div>
    <w:div w:id="349581448">
      <w:marLeft w:val="0"/>
      <w:marRight w:val="0"/>
      <w:marTop w:val="0"/>
      <w:marBottom w:val="0"/>
      <w:divBdr>
        <w:top w:val="none" w:sz="0" w:space="0" w:color="auto"/>
        <w:left w:val="none" w:sz="0" w:space="0" w:color="auto"/>
        <w:bottom w:val="none" w:sz="0" w:space="0" w:color="auto"/>
        <w:right w:val="none" w:sz="0" w:space="0" w:color="auto"/>
      </w:divBdr>
      <w:divsChild>
        <w:div w:id="349584246">
          <w:marLeft w:val="0"/>
          <w:marRight w:val="0"/>
          <w:marTop w:val="0"/>
          <w:marBottom w:val="0"/>
          <w:divBdr>
            <w:top w:val="none" w:sz="0" w:space="0" w:color="auto"/>
            <w:left w:val="none" w:sz="0" w:space="0" w:color="auto"/>
            <w:bottom w:val="none" w:sz="0" w:space="0" w:color="auto"/>
            <w:right w:val="none" w:sz="0" w:space="0" w:color="auto"/>
          </w:divBdr>
          <w:divsChild>
            <w:div w:id="349589166">
              <w:marLeft w:val="0"/>
              <w:marRight w:val="0"/>
              <w:marTop w:val="0"/>
              <w:marBottom w:val="0"/>
              <w:divBdr>
                <w:top w:val="none" w:sz="0" w:space="0" w:color="auto"/>
                <w:left w:val="none" w:sz="0" w:space="0" w:color="auto"/>
                <w:bottom w:val="none" w:sz="0" w:space="0" w:color="auto"/>
                <w:right w:val="none" w:sz="0" w:space="0" w:color="auto"/>
              </w:divBdr>
              <w:divsChild>
                <w:div w:id="349593557">
                  <w:marLeft w:val="0"/>
                  <w:marRight w:val="0"/>
                  <w:marTop w:val="0"/>
                  <w:marBottom w:val="0"/>
                  <w:divBdr>
                    <w:top w:val="none" w:sz="0" w:space="0" w:color="auto"/>
                    <w:left w:val="none" w:sz="0" w:space="0" w:color="auto"/>
                    <w:bottom w:val="none" w:sz="0" w:space="0" w:color="auto"/>
                    <w:right w:val="none" w:sz="0" w:space="0" w:color="auto"/>
                  </w:divBdr>
                </w:div>
                <w:div w:id="3495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936">
          <w:marLeft w:val="0"/>
          <w:marRight w:val="0"/>
          <w:marTop w:val="0"/>
          <w:marBottom w:val="0"/>
          <w:divBdr>
            <w:top w:val="none" w:sz="0" w:space="0" w:color="auto"/>
            <w:left w:val="none" w:sz="0" w:space="0" w:color="auto"/>
            <w:bottom w:val="none" w:sz="0" w:space="0" w:color="auto"/>
            <w:right w:val="none" w:sz="0" w:space="0" w:color="auto"/>
          </w:divBdr>
          <w:divsChild>
            <w:div w:id="349572545">
              <w:marLeft w:val="0"/>
              <w:marRight w:val="0"/>
              <w:marTop w:val="0"/>
              <w:marBottom w:val="0"/>
              <w:divBdr>
                <w:top w:val="none" w:sz="0" w:space="0" w:color="auto"/>
                <w:left w:val="none" w:sz="0" w:space="0" w:color="auto"/>
                <w:bottom w:val="none" w:sz="0" w:space="0" w:color="auto"/>
                <w:right w:val="none" w:sz="0" w:space="0" w:color="auto"/>
              </w:divBdr>
              <w:divsChild>
                <w:div w:id="349590987">
                  <w:marLeft w:val="0"/>
                  <w:marRight w:val="0"/>
                  <w:marTop w:val="0"/>
                  <w:marBottom w:val="0"/>
                  <w:divBdr>
                    <w:top w:val="none" w:sz="0" w:space="0" w:color="auto"/>
                    <w:left w:val="none" w:sz="0" w:space="0" w:color="auto"/>
                    <w:bottom w:val="none" w:sz="0" w:space="0" w:color="auto"/>
                    <w:right w:val="none" w:sz="0" w:space="0" w:color="auto"/>
                  </w:divBdr>
                  <w:divsChild>
                    <w:div w:id="34958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454">
      <w:marLeft w:val="0"/>
      <w:marRight w:val="0"/>
      <w:marTop w:val="0"/>
      <w:marBottom w:val="0"/>
      <w:divBdr>
        <w:top w:val="none" w:sz="0" w:space="0" w:color="auto"/>
        <w:left w:val="none" w:sz="0" w:space="0" w:color="auto"/>
        <w:bottom w:val="none" w:sz="0" w:space="0" w:color="auto"/>
        <w:right w:val="none" w:sz="0" w:space="0" w:color="auto"/>
      </w:divBdr>
    </w:div>
    <w:div w:id="349581458">
      <w:marLeft w:val="0"/>
      <w:marRight w:val="0"/>
      <w:marTop w:val="0"/>
      <w:marBottom w:val="0"/>
      <w:divBdr>
        <w:top w:val="none" w:sz="0" w:space="0" w:color="auto"/>
        <w:left w:val="none" w:sz="0" w:space="0" w:color="auto"/>
        <w:bottom w:val="none" w:sz="0" w:space="0" w:color="auto"/>
        <w:right w:val="none" w:sz="0" w:space="0" w:color="auto"/>
      </w:divBdr>
    </w:div>
    <w:div w:id="349581459">
      <w:marLeft w:val="0"/>
      <w:marRight w:val="0"/>
      <w:marTop w:val="0"/>
      <w:marBottom w:val="0"/>
      <w:divBdr>
        <w:top w:val="none" w:sz="0" w:space="0" w:color="auto"/>
        <w:left w:val="none" w:sz="0" w:space="0" w:color="auto"/>
        <w:bottom w:val="none" w:sz="0" w:space="0" w:color="auto"/>
        <w:right w:val="none" w:sz="0" w:space="0" w:color="auto"/>
      </w:divBdr>
    </w:div>
    <w:div w:id="349581460">
      <w:marLeft w:val="0"/>
      <w:marRight w:val="0"/>
      <w:marTop w:val="0"/>
      <w:marBottom w:val="0"/>
      <w:divBdr>
        <w:top w:val="none" w:sz="0" w:space="0" w:color="auto"/>
        <w:left w:val="none" w:sz="0" w:space="0" w:color="auto"/>
        <w:bottom w:val="none" w:sz="0" w:space="0" w:color="auto"/>
        <w:right w:val="none" w:sz="0" w:space="0" w:color="auto"/>
      </w:divBdr>
    </w:div>
    <w:div w:id="349581465">
      <w:marLeft w:val="0"/>
      <w:marRight w:val="0"/>
      <w:marTop w:val="0"/>
      <w:marBottom w:val="0"/>
      <w:divBdr>
        <w:top w:val="none" w:sz="0" w:space="0" w:color="auto"/>
        <w:left w:val="none" w:sz="0" w:space="0" w:color="auto"/>
        <w:bottom w:val="none" w:sz="0" w:space="0" w:color="auto"/>
        <w:right w:val="none" w:sz="0" w:space="0" w:color="auto"/>
      </w:divBdr>
      <w:divsChild>
        <w:div w:id="349576476">
          <w:marLeft w:val="0"/>
          <w:marRight w:val="0"/>
          <w:marTop w:val="0"/>
          <w:marBottom w:val="0"/>
          <w:divBdr>
            <w:top w:val="none" w:sz="0" w:space="0" w:color="auto"/>
            <w:left w:val="none" w:sz="0" w:space="0" w:color="auto"/>
            <w:bottom w:val="none" w:sz="0" w:space="0" w:color="auto"/>
            <w:right w:val="none" w:sz="0" w:space="0" w:color="auto"/>
          </w:divBdr>
        </w:div>
      </w:divsChild>
    </w:div>
    <w:div w:id="349581469">
      <w:marLeft w:val="0"/>
      <w:marRight w:val="0"/>
      <w:marTop w:val="0"/>
      <w:marBottom w:val="0"/>
      <w:divBdr>
        <w:top w:val="none" w:sz="0" w:space="0" w:color="auto"/>
        <w:left w:val="none" w:sz="0" w:space="0" w:color="auto"/>
        <w:bottom w:val="none" w:sz="0" w:space="0" w:color="auto"/>
        <w:right w:val="none" w:sz="0" w:space="0" w:color="auto"/>
      </w:divBdr>
    </w:div>
    <w:div w:id="349581470">
      <w:marLeft w:val="0"/>
      <w:marRight w:val="0"/>
      <w:marTop w:val="0"/>
      <w:marBottom w:val="0"/>
      <w:divBdr>
        <w:top w:val="none" w:sz="0" w:space="0" w:color="auto"/>
        <w:left w:val="none" w:sz="0" w:space="0" w:color="auto"/>
        <w:bottom w:val="none" w:sz="0" w:space="0" w:color="auto"/>
        <w:right w:val="none" w:sz="0" w:space="0" w:color="auto"/>
      </w:divBdr>
    </w:div>
    <w:div w:id="349581476">
      <w:marLeft w:val="0"/>
      <w:marRight w:val="0"/>
      <w:marTop w:val="0"/>
      <w:marBottom w:val="0"/>
      <w:divBdr>
        <w:top w:val="none" w:sz="0" w:space="0" w:color="auto"/>
        <w:left w:val="none" w:sz="0" w:space="0" w:color="auto"/>
        <w:bottom w:val="none" w:sz="0" w:space="0" w:color="auto"/>
        <w:right w:val="none" w:sz="0" w:space="0" w:color="auto"/>
      </w:divBdr>
    </w:div>
    <w:div w:id="349581477">
      <w:marLeft w:val="0"/>
      <w:marRight w:val="0"/>
      <w:marTop w:val="0"/>
      <w:marBottom w:val="0"/>
      <w:divBdr>
        <w:top w:val="none" w:sz="0" w:space="0" w:color="auto"/>
        <w:left w:val="none" w:sz="0" w:space="0" w:color="auto"/>
        <w:bottom w:val="none" w:sz="0" w:space="0" w:color="auto"/>
        <w:right w:val="none" w:sz="0" w:space="0" w:color="auto"/>
      </w:divBdr>
      <w:divsChild>
        <w:div w:id="349595377">
          <w:marLeft w:val="0"/>
          <w:marRight w:val="0"/>
          <w:marTop w:val="0"/>
          <w:marBottom w:val="0"/>
          <w:divBdr>
            <w:top w:val="none" w:sz="0" w:space="0" w:color="auto"/>
            <w:left w:val="none" w:sz="0" w:space="0" w:color="auto"/>
            <w:bottom w:val="none" w:sz="0" w:space="0" w:color="auto"/>
            <w:right w:val="none" w:sz="0" w:space="0" w:color="auto"/>
          </w:divBdr>
        </w:div>
      </w:divsChild>
    </w:div>
    <w:div w:id="349581478">
      <w:marLeft w:val="0"/>
      <w:marRight w:val="0"/>
      <w:marTop w:val="0"/>
      <w:marBottom w:val="0"/>
      <w:divBdr>
        <w:top w:val="none" w:sz="0" w:space="0" w:color="auto"/>
        <w:left w:val="none" w:sz="0" w:space="0" w:color="auto"/>
        <w:bottom w:val="none" w:sz="0" w:space="0" w:color="auto"/>
        <w:right w:val="none" w:sz="0" w:space="0" w:color="auto"/>
      </w:divBdr>
      <w:divsChild>
        <w:div w:id="349574521">
          <w:marLeft w:val="0"/>
          <w:marRight w:val="0"/>
          <w:marTop w:val="0"/>
          <w:marBottom w:val="0"/>
          <w:divBdr>
            <w:top w:val="none" w:sz="0" w:space="0" w:color="auto"/>
            <w:left w:val="none" w:sz="0" w:space="0" w:color="auto"/>
            <w:bottom w:val="none" w:sz="0" w:space="0" w:color="auto"/>
            <w:right w:val="none" w:sz="0" w:space="0" w:color="auto"/>
          </w:divBdr>
        </w:div>
      </w:divsChild>
    </w:div>
    <w:div w:id="349581479">
      <w:marLeft w:val="0"/>
      <w:marRight w:val="0"/>
      <w:marTop w:val="0"/>
      <w:marBottom w:val="0"/>
      <w:divBdr>
        <w:top w:val="none" w:sz="0" w:space="0" w:color="auto"/>
        <w:left w:val="none" w:sz="0" w:space="0" w:color="auto"/>
        <w:bottom w:val="none" w:sz="0" w:space="0" w:color="auto"/>
        <w:right w:val="none" w:sz="0" w:space="0" w:color="auto"/>
      </w:divBdr>
    </w:div>
    <w:div w:id="349581481">
      <w:marLeft w:val="0"/>
      <w:marRight w:val="0"/>
      <w:marTop w:val="0"/>
      <w:marBottom w:val="0"/>
      <w:divBdr>
        <w:top w:val="none" w:sz="0" w:space="0" w:color="auto"/>
        <w:left w:val="none" w:sz="0" w:space="0" w:color="auto"/>
        <w:bottom w:val="none" w:sz="0" w:space="0" w:color="auto"/>
        <w:right w:val="none" w:sz="0" w:space="0" w:color="auto"/>
      </w:divBdr>
    </w:div>
    <w:div w:id="349581486">
      <w:marLeft w:val="0"/>
      <w:marRight w:val="0"/>
      <w:marTop w:val="0"/>
      <w:marBottom w:val="0"/>
      <w:divBdr>
        <w:top w:val="none" w:sz="0" w:space="0" w:color="auto"/>
        <w:left w:val="none" w:sz="0" w:space="0" w:color="auto"/>
        <w:bottom w:val="none" w:sz="0" w:space="0" w:color="auto"/>
        <w:right w:val="none" w:sz="0" w:space="0" w:color="auto"/>
      </w:divBdr>
      <w:divsChild>
        <w:div w:id="349584061">
          <w:marLeft w:val="0"/>
          <w:marRight w:val="0"/>
          <w:marTop w:val="0"/>
          <w:marBottom w:val="0"/>
          <w:divBdr>
            <w:top w:val="none" w:sz="0" w:space="0" w:color="auto"/>
            <w:left w:val="none" w:sz="0" w:space="0" w:color="auto"/>
            <w:bottom w:val="none" w:sz="0" w:space="0" w:color="auto"/>
            <w:right w:val="none" w:sz="0" w:space="0" w:color="auto"/>
          </w:divBdr>
        </w:div>
      </w:divsChild>
    </w:div>
    <w:div w:id="349581490">
      <w:marLeft w:val="0"/>
      <w:marRight w:val="0"/>
      <w:marTop w:val="0"/>
      <w:marBottom w:val="0"/>
      <w:divBdr>
        <w:top w:val="none" w:sz="0" w:space="0" w:color="auto"/>
        <w:left w:val="none" w:sz="0" w:space="0" w:color="auto"/>
        <w:bottom w:val="none" w:sz="0" w:space="0" w:color="auto"/>
        <w:right w:val="none" w:sz="0" w:space="0" w:color="auto"/>
      </w:divBdr>
      <w:divsChild>
        <w:div w:id="349571755">
          <w:marLeft w:val="0"/>
          <w:marRight w:val="0"/>
          <w:marTop w:val="0"/>
          <w:marBottom w:val="0"/>
          <w:divBdr>
            <w:top w:val="none" w:sz="0" w:space="0" w:color="auto"/>
            <w:left w:val="none" w:sz="0" w:space="0" w:color="auto"/>
            <w:bottom w:val="none" w:sz="0" w:space="0" w:color="auto"/>
            <w:right w:val="none" w:sz="0" w:space="0" w:color="auto"/>
          </w:divBdr>
        </w:div>
        <w:div w:id="349577344">
          <w:marLeft w:val="0"/>
          <w:marRight w:val="0"/>
          <w:marTop w:val="0"/>
          <w:marBottom w:val="0"/>
          <w:divBdr>
            <w:top w:val="none" w:sz="0" w:space="0" w:color="auto"/>
            <w:left w:val="none" w:sz="0" w:space="0" w:color="auto"/>
            <w:bottom w:val="none" w:sz="0" w:space="0" w:color="auto"/>
            <w:right w:val="none" w:sz="0" w:space="0" w:color="auto"/>
          </w:divBdr>
        </w:div>
      </w:divsChild>
    </w:div>
    <w:div w:id="349581493">
      <w:marLeft w:val="0"/>
      <w:marRight w:val="0"/>
      <w:marTop w:val="0"/>
      <w:marBottom w:val="0"/>
      <w:divBdr>
        <w:top w:val="none" w:sz="0" w:space="0" w:color="auto"/>
        <w:left w:val="none" w:sz="0" w:space="0" w:color="auto"/>
        <w:bottom w:val="none" w:sz="0" w:space="0" w:color="auto"/>
        <w:right w:val="none" w:sz="0" w:space="0" w:color="auto"/>
      </w:divBdr>
      <w:divsChild>
        <w:div w:id="349591071">
          <w:marLeft w:val="0"/>
          <w:marRight w:val="0"/>
          <w:marTop w:val="83"/>
          <w:marBottom w:val="248"/>
          <w:divBdr>
            <w:top w:val="none" w:sz="0" w:space="0" w:color="auto"/>
            <w:left w:val="none" w:sz="0" w:space="0" w:color="auto"/>
            <w:bottom w:val="none" w:sz="0" w:space="0" w:color="auto"/>
            <w:right w:val="none" w:sz="0" w:space="0" w:color="auto"/>
          </w:divBdr>
        </w:div>
        <w:div w:id="349592645">
          <w:marLeft w:val="0"/>
          <w:marRight w:val="0"/>
          <w:marTop w:val="116"/>
          <w:marBottom w:val="281"/>
          <w:divBdr>
            <w:top w:val="none" w:sz="0" w:space="0" w:color="auto"/>
            <w:left w:val="none" w:sz="0" w:space="0" w:color="auto"/>
            <w:bottom w:val="none" w:sz="0" w:space="0" w:color="auto"/>
            <w:right w:val="none" w:sz="0" w:space="0" w:color="auto"/>
          </w:divBdr>
        </w:div>
      </w:divsChild>
    </w:div>
    <w:div w:id="349581494">
      <w:marLeft w:val="0"/>
      <w:marRight w:val="0"/>
      <w:marTop w:val="0"/>
      <w:marBottom w:val="0"/>
      <w:divBdr>
        <w:top w:val="none" w:sz="0" w:space="0" w:color="auto"/>
        <w:left w:val="none" w:sz="0" w:space="0" w:color="auto"/>
        <w:bottom w:val="none" w:sz="0" w:space="0" w:color="auto"/>
        <w:right w:val="none" w:sz="0" w:space="0" w:color="auto"/>
      </w:divBdr>
      <w:divsChild>
        <w:div w:id="349571986">
          <w:marLeft w:val="0"/>
          <w:marRight w:val="0"/>
          <w:marTop w:val="0"/>
          <w:marBottom w:val="0"/>
          <w:divBdr>
            <w:top w:val="none" w:sz="0" w:space="0" w:color="auto"/>
            <w:left w:val="none" w:sz="0" w:space="0" w:color="auto"/>
            <w:bottom w:val="none" w:sz="0" w:space="0" w:color="auto"/>
            <w:right w:val="none" w:sz="0" w:space="0" w:color="auto"/>
          </w:divBdr>
        </w:div>
        <w:div w:id="349585885">
          <w:marLeft w:val="0"/>
          <w:marRight w:val="0"/>
          <w:marTop w:val="0"/>
          <w:marBottom w:val="0"/>
          <w:divBdr>
            <w:top w:val="none" w:sz="0" w:space="0" w:color="auto"/>
            <w:left w:val="none" w:sz="0" w:space="0" w:color="auto"/>
            <w:bottom w:val="none" w:sz="0" w:space="0" w:color="auto"/>
            <w:right w:val="none" w:sz="0" w:space="0" w:color="auto"/>
          </w:divBdr>
        </w:div>
      </w:divsChild>
    </w:div>
    <w:div w:id="349581495">
      <w:marLeft w:val="0"/>
      <w:marRight w:val="0"/>
      <w:marTop w:val="0"/>
      <w:marBottom w:val="0"/>
      <w:divBdr>
        <w:top w:val="none" w:sz="0" w:space="0" w:color="auto"/>
        <w:left w:val="none" w:sz="0" w:space="0" w:color="auto"/>
        <w:bottom w:val="none" w:sz="0" w:space="0" w:color="auto"/>
        <w:right w:val="none" w:sz="0" w:space="0" w:color="auto"/>
      </w:divBdr>
    </w:div>
    <w:div w:id="349581497">
      <w:marLeft w:val="0"/>
      <w:marRight w:val="0"/>
      <w:marTop w:val="0"/>
      <w:marBottom w:val="0"/>
      <w:divBdr>
        <w:top w:val="none" w:sz="0" w:space="0" w:color="auto"/>
        <w:left w:val="none" w:sz="0" w:space="0" w:color="auto"/>
        <w:bottom w:val="none" w:sz="0" w:space="0" w:color="auto"/>
        <w:right w:val="none" w:sz="0" w:space="0" w:color="auto"/>
      </w:divBdr>
    </w:div>
    <w:div w:id="349581503">
      <w:marLeft w:val="0"/>
      <w:marRight w:val="0"/>
      <w:marTop w:val="0"/>
      <w:marBottom w:val="0"/>
      <w:divBdr>
        <w:top w:val="none" w:sz="0" w:space="0" w:color="auto"/>
        <w:left w:val="none" w:sz="0" w:space="0" w:color="auto"/>
        <w:bottom w:val="none" w:sz="0" w:space="0" w:color="auto"/>
        <w:right w:val="none" w:sz="0" w:space="0" w:color="auto"/>
      </w:divBdr>
    </w:div>
    <w:div w:id="349581504">
      <w:marLeft w:val="0"/>
      <w:marRight w:val="0"/>
      <w:marTop w:val="0"/>
      <w:marBottom w:val="0"/>
      <w:divBdr>
        <w:top w:val="none" w:sz="0" w:space="0" w:color="auto"/>
        <w:left w:val="none" w:sz="0" w:space="0" w:color="auto"/>
        <w:bottom w:val="none" w:sz="0" w:space="0" w:color="auto"/>
        <w:right w:val="none" w:sz="0" w:space="0" w:color="auto"/>
      </w:divBdr>
      <w:divsChild>
        <w:div w:id="349578589">
          <w:marLeft w:val="0"/>
          <w:marRight w:val="0"/>
          <w:marTop w:val="0"/>
          <w:marBottom w:val="0"/>
          <w:divBdr>
            <w:top w:val="none" w:sz="0" w:space="0" w:color="auto"/>
            <w:left w:val="none" w:sz="0" w:space="0" w:color="auto"/>
            <w:bottom w:val="none" w:sz="0" w:space="0" w:color="auto"/>
            <w:right w:val="none" w:sz="0" w:space="0" w:color="auto"/>
          </w:divBdr>
          <w:divsChild>
            <w:div w:id="3495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505">
      <w:marLeft w:val="0"/>
      <w:marRight w:val="0"/>
      <w:marTop w:val="0"/>
      <w:marBottom w:val="0"/>
      <w:divBdr>
        <w:top w:val="none" w:sz="0" w:space="0" w:color="auto"/>
        <w:left w:val="none" w:sz="0" w:space="0" w:color="auto"/>
        <w:bottom w:val="none" w:sz="0" w:space="0" w:color="auto"/>
        <w:right w:val="none" w:sz="0" w:space="0" w:color="auto"/>
      </w:divBdr>
    </w:div>
    <w:div w:id="349581506">
      <w:marLeft w:val="0"/>
      <w:marRight w:val="0"/>
      <w:marTop w:val="0"/>
      <w:marBottom w:val="0"/>
      <w:divBdr>
        <w:top w:val="none" w:sz="0" w:space="0" w:color="auto"/>
        <w:left w:val="none" w:sz="0" w:space="0" w:color="auto"/>
        <w:bottom w:val="none" w:sz="0" w:space="0" w:color="auto"/>
        <w:right w:val="none" w:sz="0" w:space="0" w:color="auto"/>
      </w:divBdr>
    </w:div>
    <w:div w:id="349581507">
      <w:marLeft w:val="0"/>
      <w:marRight w:val="0"/>
      <w:marTop w:val="0"/>
      <w:marBottom w:val="0"/>
      <w:divBdr>
        <w:top w:val="none" w:sz="0" w:space="0" w:color="auto"/>
        <w:left w:val="none" w:sz="0" w:space="0" w:color="auto"/>
        <w:bottom w:val="none" w:sz="0" w:space="0" w:color="auto"/>
        <w:right w:val="none" w:sz="0" w:space="0" w:color="auto"/>
      </w:divBdr>
    </w:div>
    <w:div w:id="349581508">
      <w:marLeft w:val="0"/>
      <w:marRight w:val="0"/>
      <w:marTop w:val="0"/>
      <w:marBottom w:val="0"/>
      <w:divBdr>
        <w:top w:val="none" w:sz="0" w:space="0" w:color="auto"/>
        <w:left w:val="none" w:sz="0" w:space="0" w:color="auto"/>
        <w:bottom w:val="none" w:sz="0" w:space="0" w:color="auto"/>
        <w:right w:val="none" w:sz="0" w:space="0" w:color="auto"/>
      </w:divBdr>
      <w:divsChild>
        <w:div w:id="349574987">
          <w:marLeft w:val="0"/>
          <w:marRight w:val="0"/>
          <w:marTop w:val="0"/>
          <w:marBottom w:val="0"/>
          <w:divBdr>
            <w:top w:val="none" w:sz="0" w:space="0" w:color="auto"/>
            <w:left w:val="none" w:sz="0" w:space="0" w:color="auto"/>
            <w:bottom w:val="none" w:sz="0" w:space="0" w:color="auto"/>
            <w:right w:val="none" w:sz="0" w:space="0" w:color="auto"/>
          </w:divBdr>
        </w:div>
        <w:div w:id="349580092">
          <w:marLeft w:val="0"/>
          <w:marRight w:val="0"/>
          <w:marTop w:val="0"/>
          <w:marBottom w:val="0"/>
          <w:divBdr>
            <w:top w:val="none" w:sz="0" w:space="0" w:color="auto"/>
            <w:left w:val="none" w:sz="0" w:space="0" w:color="auto"/>
            <w:bottom w:val="none" w:sz="0" w:space="0" w:color="auto"/>
            <w:right w:val="none" w:sz="0" w:space="0" w:color="auto"/>
          </w:divBdr>
        </w:div>
        <w:div w:id="349580875">
          <w:marLeft w:val="0"/>
          <w:marRight w:val="0"/>
          <w:marTop w:val="0"/>
          <w:marBottom w:val="0"/>
          <w:divBdr>
            <w:top w:val="none" w:sz="0" w:space="0" w:color="auto"/>
            <w:left w:val="none" w:sz="0" w:space="0" w:color="auto"/>
            <w:bottom w:val="none" w:sz="0" w:space="0" w:color="auto"/>
            <w:right w:val="none" w:sz="0" w:space="0" w:color="auto"/>
          </w:divBdr>
        </w:div>
        <w:div w:id="349583322">
          <w:marLeft w:val="0"/>
          <w:marRight w:val="0"/>
          <w:marTop w:val="0"/>
          <w:marBottom w:val="0"/>
          <w:divBdr>
            <w:top w:val="none" w:sz="0" w:space="0" w:color="auto"/>
            <w:left w:val="none" w:sz="0" w:space="0" w:color="auto"/>
            <w:bottom w:val="none" w:sz="0" w:space="0" w:color="auto"/>
            <w:right w:val="none" w:sz="0" w:space="0" w:color="auto"/>
          </w:divBdr>
        </w:div>
        <w:div w:id="349586945">
          <w:marLeft w:val="0"/>
          <w:marRight w:val="0"/>
          <w:marTop w:val="0"/>
          <w:marBottom w:val="0"/>
          <w:divBdr>
            <w:top w:val="none" w:sz="0" w:space="0" w:color="auto"/>
            <w:left w:val="none" w:sz="0" w:space="0" w:color="auto"/>
            <w:bottom w:val="none" w:sz="0" w:space="0" w:color="auto"/>
            <w:right w:val="none" w:sz="0" w:space="0" w:color="auto"/>
          </w:divBdr>
        </w:div>
        <w:div w:id="349592503">
          <w:marLeft w:val="0"/>
          <w:marRight w:val="0"/>
          <w:marTop w:val="0"/>
          <w:marBottom w:val="0"/>
          <w:divBdr>
            <w:top w:val="none" w:sz="0" w:space="0" w:color="auto"/>
            <w:left w:val="none" w:sz="0" w:space="0" w:color="auto"/>
            <w:bottom w:val="none" w:sz="0" w:space="0" w:color="auto"/>
            <w:right w:val="none" w:sz="0" w:space="0" w:color="auto"/>
          </w:divBdr>
        </w:div>
        <w:div w:id="349595853">
          <w:marLeft w:val="0"/>
          <w:marRight w:val="0"/>
          <w:marTop w:val="0"/>
          <w:marBottom w:val="0"/>
          <w:divBdr>
            <w:top w:val="none" w:sz="0" w:space="0" w:color="auto"/>
            <w:left w:val="none" w:sz="0" w:space="0" w:color="auto"/>
            <w:bottom w:val="none" w:sz="0" w:space="0" w:color="auto"/>
            <w:right w:val="none" w:sz="0" w:space="0" w:color="auto"/>
          </w:divBdr>
        </w:div>
        <w:div w:id="349597861">
          <w:marLeft w:val="0"/>
          <w:marRight w:val="0"/>
          <w:marTop w:val="0"/>
          <w:marBottom w:val="0"/>
          <w:divBdr>
            <w:top w:val="none" w:sz="0" w:space="0" w:color="auto"/>
            <w:left w:val="none" w:sz="0" w:space="0" w:color="auto"/>
            <w:bottom w:val="none" w:sz="0" w:space="0" w:color="auto"/>
            <w:right w:val="none" w:sz="0" w:space="0" w:color="auto"/>
          </w:divBdr>
        </w:div>
      </w:divsChild>
    </w:div>
    <w:div w:id="349581513">
      <w:marLeft w:val="0"/>
      <w:marRight w:val="0"/>
      <w:marTop w:val="0"/>
      <w:marBottom w:val="0"/>
      <w:divBdr>
        <w:top w:val="none" w:sz="0" w:space="0" w:color="auto"/>
        <w:left w:val="none" w:sz="0" w:space="0" w:color="auto"/>
        <w:bottom w:val="none" w:sz="0" w:space="0" w:color="auto"/>
        <w:right w:val="none" w:sz="0" w:space="0" w:color="auto"/>
      </w:divBdr>
      <w:divsChild>
        <w:div w:id="349579758">
          <w:marLeft w:val="0"/>
          <w:marRight w:val="0"/>
          <w:marTop w:val="0"/>
          <w:marBottom w:val="0"/>
          <w:divBdr>
            <w:top w:val="none" w:sz="0" w:space="0" w:color="auto"/>
            <w:left w:val="none" w:sz="0" w:space="0" w:color="auto"/>
            <w:bottom w:val="none" w:sz="0" w:space="0" w:color="auto"/>
            <w:right w:val="none" w:sz="0" w:space="0" w:color="auto"/>
          </w:divBdr>
        </w:div>
        <w:div w:id="349583639">
          <w:marLeft w:val="0"/>
          <w:marRight w:val="0"/>
          <w:marTop w:val="0"/>
          <w:marBottom w:val="0"/>
          <w:divBdr>
            <w:top w:val="none" w:sz="0" w:space="0" w:color="auto"/>
            <w:left w:val="none" w:sz="0" w:space="0" w:color="auto"/>
            <w:bottom w:val="none" w:sz="0" w:space="0" w:color="auto"/>
            <w:right w:val="none" w:sz="0" w:space="0" w:color="auto"/>
          </w:divBdr>
        </w:div>
      </w:divsChild>
    </w:div>
    <w:div w:id="349581523">
      <w:marLeft w:val="0"/>
      <w:marRight w:val="0"/>
      <w:marTop w:val="0"/>
      <w:marBottom w:val="0"/>
      <w:divBdr>
        <w:top w:val="none" w:sz="0" w:space="0" w:color="auto"/>
        <w:left w:val="none" w:sz="0" w:space="0" w:color="auto"/>
        <w:bottom w:val="none" w:sz="0" w:space="0" w:color="auto"/>
        <w:right w:val="none" w:sz="0" w:space="0" w:color="auto"/>
      </w:divBdr>
    </w:div>
    <w:div w:id="349581524">
      <w:marLeft w:val="0"/>
      <w:marRight w:val="0"/>
      <w:marTop w:val="0"/>
      <w:marBottom w:val="0"/>
      <w:divBdr>
        <w:top w:val="none" w:sz="0" w:space="0" w:color="auto"/>
        <w:left w:val="none" w:sz="0" w:space="0" w:color="auto"/>
        <w:bottom w:val="none" w:sz="0" w:space="0" w:color="auto"/>
        <w:right w:val="none" w:sz="0" w:space="0" w:color="auto"/>
      </w:divBdr>
      <w:divsChild>
        <w:div w:id="349571370">
          <w:marLeft w:val="0"/>
          <w:marRight w:val="0"/>
          <w:marTop w:val="0"/>
          <w:marBottom w:val="0"/>
          <w:divBdr>
            <w:top w:val="none" w:sz="0" w:space="0" w:color="auto"/>
            <w:left w:val="none" w:sz="0" w:space="0" w:color="auto"/>
            <w:bottom w:val="none" w:sz="0" w:space="0" w:color="auto"/>
            <w:right w:val="none" w:sz="0" w:space="0" w:color="auto"/>
          </w:divBdr>
        </w:div>
        <w:div w:id="349587884">
          <w:marLeft w:val="0"/>
          <w:marRight w:val="0"/>
          <w:marTop w:val="0"/>
          <w:marBottom w:val="0"/>
          <w:divBdr>
            <w:top w:val="none" w:sz="0" w:space="0" w:color="auto"/>
            <w:left w:val="none" w:sz="0" w:space="0" w:color="auto"/>
            <w:bottom w:val="none" w:sz="0" w:space="0" w:color="auto"/>
            <w:right w:val="none" w:sz="0" w:space="0" w:color="auto"/>
          </w:divBdr>
          <w:divsChild>
            <w:div w:id="349587730">
              <w:marLeft w:val="0"/>
              <w:marRight w:val="0"/>
              <w:marTop w:val="0"/>
              <w:marBottom w:val="0"/>
              <w:divBdr>
                <w:top w:val="none" w:sz="0" w:space="0" w:color="auto"/>
                <w:left w:val="none" w:sz="0" w:space="0" w:color="auto"/>
                <w:bottom w:val="none" w:sz="0" w:space="0" w:color="auto"/>
                <w:right w:val="none" w:sz="0" w:space="0" w:color="auto"/>
              </w:divBdr>
            </w:div>
            <w:div w:id="349596440">
              <w:marLeft w:val="0"/>
              <w:marRight w:val="0"/>
              <w:marTop w:val="0"/>
              <w:marBottom w:val="0"/>
              <w:divBdr>
                <w:top w:val="none" w:sz="0" w:space="0" w:color="auto"/>
                <w:left w:val="none" w:sz="0" w:space="0" w:color="auto"/>
                <w:bottom w:val="none" w:sz="0" w:space="0" w:color="auto"/>
                <w:right w:val="none" w:sz="0" w:space="0" w:color="auto"/>
              </w:divBdr>
              <w:divsChild>
                <w:div w:id="34959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525">
      <w:marLeft w:val="0"/>
      <w:marRight w:val="0"/>
      <w:marTop w:val="0"/>
      <w:marBottom w:val="0"/>
      <w:divBdr>
        <w:top w:val="none" w:sz="0" w:space="0" w:color="auto"/>
        <w:left w:val="none" w:sz="0" w:space="0" w:color="auto"/>
        <w:bottom w:val="none" w:sz="0" w:space="0" w:color="auto"/>
        <w:right w:val="none" w:sz="0" w:space="0" w:color="auto"/>
      </w:divBdr>
      <w:divsChild>
        <w:div w:id="349576159">
          <w:marLeft w:val="0"/>
          <w:marRight w:val="0"/>
          <w:marTop w:val="0"/>
          <w:marBottom w:val="0"/>
          <w:divBdr>
            <w:top w:val="none" w:sz="0" w:space="0" w:color="auto"/>
            <w:left w:val="none" w:sz="0" w:space="0" w:color="auto"/>
            <w:bottom w:val="none" w:sz="0" w:space="0" w:color="auto"/>
            <w:right w:val="none" w:sz="0" w:space="0" w:color="auto"/>
          </w:divBdr>
        </w:div>
      </w:divsChild>
    </w:div>
    <w:div w:id="349581526">
      <w:marLeft w:val="0"/>
      <w:marRight w:val="0"/>
      <w:marTop w:val="0"/>
      <w:marBottom w:val="0"/>
      <w:divBdr>
        <w:top w:val="none" w:sz="0" w:space="0" w:color="auto"/>
        <w:left w:val="none" w:sz="0" w:space="0" w:color="auto"/>
        <w:bottom w:val="none" w:sz="0" w:space="0" w:color="auto"/>
        <w:right w:val="none" w:sz="0" w:space="0" w:color="auto"/>
      </w:divBdr>
      <w:divsChild>
        <w:div w:id="349579020">
          <w:marLeft w:val="0"/>
          <w:marRight w:val="0"/>
          <w:marTop w:val="0"/>
          <w:marBottom w:val="0"/>
          <w:divBdr>
            <w:top w:val="none" w:sz="0" w:space="0" w:color="auto"/>
            <w:left w:val="none" w:sz="0" w:space="0" w:color="auto"/>
            <w:bottom w:val="none" w:sz="0" w:space="0" w:color="auto"/>
            <w:right w:val="none" w:sz="0" w:space="0" w:color="auto"/>
          </w:divBdr>
          <w:divsChild>
            <w:div w:id="3495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536">
      <w:marLeft w:val="0"/>
      <w:marRight w:val="0"/>
      <w:marTop w:val="0"/>
      <w:marBottom w:val="0"/>
      <w:divBdr>
        <w:top w:val="none" w:sz="0" w:space="0" w:color="auto"/>
        <w:left w:val="none" w:sz="0" w:space="0" w:color="auto"/>
        <w:bottom w:val="none" w:sz="0" w:space="0" w:color="auto"/>
        <w:right w:val="none" w:sz="0" w:space="0" w:color="auto"/>
      </w:divBdr>
      <w:divsChild>
        <w:div w:id="349581471">
          <w:marLeft w:val="0"/>
          <w:marRight w:val="0"/>
          <w:marTop w:val="0"/>
          <w:marBottom w:val="0"/>
          <w:divBdr>
            <w:top w:val="none" w:sz="0" w:space="0" w:color="auto"/>
            <w:left w:val="none" w:sz="0" w:space="0" w:color="auto"/>
            <w:bottom w:val="none" w:sz="0" w:space="0" w:color="auto"/>
            <w:right w:val="none" w:sz="0" w:space="0" w:color="auto"/>
          </w:divBdr>
        </w:div>
        <w:div w:id="349587037">
          <w:marLeft w:val="0"/>
          <w:marRight w:val="0"/>
          <w:marTop w:val="0"/>
          <w:marBottom w:val="0"/>
          <w:divBdr>
            <w:top w:val="none" w:sz="0" w:space="0" w:color="auto"/>
            <w:left w:val="none" w:sz="0" w:space="0" w:color="auto"/>
            <w:bottom w:val="none" w:sz="0" w:space="0" w:color="auto"/>
            <w:right w:val="none" w:sz="0" w:space="0" w:color="auto"/>
          </w:divBdr>
        </w:div>
      </w:divsChild>
    </w:div>
    <w:div w:id="349581539">
      <w:marLeft w:val="0"/>
      <w:marRight w:val="0"/>
      <w:marTop w:val="0"/>
      <w:marBottom w:val="0"/>
      <w:divBdr>
        <w:top w:val="none" w:sz="0" w:space="0" w:color="auto"/>
        <w:left w:val="none" w:sz="0" w:space="0" w:color="auto"/>
        <w:bottom w:val="none" w:sz="0" w:space="0" w:color="auto"/>
        <w:right w:val="none" w:sz="0" w:space="0" w:color="auto"/>
      </w:divBdr>
      <w:divsChild>
        <w:div w:id="349592504">
          <w:marLeft w:val="0"/>
          <w:marRight w:val="0"/>
          <w:marTop w:val="0"/>
          <w:marBottom w:val="0"/>
          <w:divBdr>
            <w:top w:val="none" w:sz="0" w:space="0" w:color="auto"/>
            <w:left w:val="none" w:sz="0" w:space="0" w:color="auto"/>
            <w:bottom w:val="none" w:sz="0" w:space="0" w:color="auto"/>
            <w:right w:val="none" w:sz="0" w:space="0" w:color="auto"/>
          </w:divBdr>
          <w:divsChild>
            <w:div w:id="349572163">
              <w:marLeft w:val="0"/>
              <w:marRight w:val="0"/>
              <w:marTop w:val="0"/>
              <w:marBottom w:val="0"/>
              <w:divBdr>
                <w:top w:val="none" w:sz="0" w:space="0" w:color="auto"/>
                <w:left w:val="none" w:sz="0" w:space="0" w:color="auto"/>
                <w:bottom w:val="none" w:sz="0" w:space="0" w:color="auto"/>
                <w:right w:val="none" w:sz="0" w:space="0" w:color="auto"/>
              </w:divBdr>
              <w:divsChild>
                <w:div w:id="349574709">
                  <w:marLeft w:val="0"/>
                  <w:marRight w:val="0"/>
                  <w:marTop w:val="0"/>
                  <w:marBottom w:val="0"/>
                  <w:divBdr>
                    <w:top w:val="none" w:sz="0" w:space="0" w:color="auto"/>
                    <w:left w:val="none" w:sz="0" w:space="0" w:color="auto"/>
                    <w:bottom w:val="none" w:sz="0" w:space="0" w:color="auto"/>
                    <w:right w:val="none" w:sz="0" w:space="0" w:color="auto"/>
                  </w:divBdr>
                </w:div>
                <w:div w:id="3495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150">
          <w:marLeft w:val="0"/>
          <w:marRight w:val="0"/>
          <w:marTop w:val="0"/>
          <w:marBottom w:val="0"/>
          <w:divBdr>
            <w:top w:val="none" w:sz="0" w:space="0" w:color="auto"/>
            <w:left w:val="none" w:sz="0" w:space="0" w:color="auto"/>
            <w:bottom w:val="none" w:sz="0" w:space="0" w:color="auto"/>
            <w:right w:val="none" w:sz="0" w:space="0" w:color="auto"/>
          </w:divBdr>
          <w:divsChild>
            <w:div w:id="349574445">
              <w:marLeft w:val="0"/>
              <w:marRight w:val="0"/>
              <w:marTop w:val="0"/>
              <w:marBottom w:val="0"/>
              <w:divBdr>
                <w:top w:val="none" w:sz="0" w:space="0" w:color="auto"/>
                <w:left w:val="none" w:sz="0" w:space="0" w:color="auto"/>
                <w:bottom w:val="none" w:sz="0" w:space="0" w:color="auto"/>
                <w:right w:val="none" w:sz="0" w:space="0" w:color="auto"/>
              </w:divBdr>
              <w:divsChild>
                <w:div w:id="349593969">
                  <w:marLeft w:val="0"/>
                  <w:marRight w:val="0"/>
                  <w:marTop w:val="0"/>
                  <w:marBottom w:val="0"/>
                  <w:divBdr>
                    <w:top w:val="none" w:sz="0" w:space="0" w:color="auto"/>
                    <w:left w:val="none" w:sz="0" w:space="0" w:color="auto"/>
                    <w:bottom w:val="none" w:sz="0" w:space="0" w:color="auto"/>
                    <w:right w:val="none" w:sz="0" w:space="0" w:color="auto"/>
                  </w:divBdr>
                  <w:divsChild>
                    <w:div w:id="3495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541">
      <w:marLeft w:val="0"/>
      <w:marRight w:val="0"/>
      <w:marTop w:val="0"/>
      <w:marBottom w:val="0"/>
      <w:divBdr>
        <w:top w:val="none" w:sz="0" w:space="0" w:color="auto"/>
        <w:left w:val="none" w:sz="0" w:space="0" w:color="auto"/>
        <w:bottom w:val="none" w:sz="0" w:space="0" w:color="auto"/>
        <w:right w:val="none" w:sz="0" w:space="0" w:color="auto"/>
      </w:divBdr>
      <w:divsChild>
        <w:div w:id="349573510">
          <w:marLeft w:val="0"/>
          <w:marRight w:val="0"/>
          <w:marTop w:val="0"/>
          <w:marBottom w:val="0"/>
          <w:divBdr>
            <w:top w:val="none" w:sz="0" w:space="0" w:color="auto"/>
            <w:left w:val="none" w:sz="0" w:space="0" w:color="auto"/>
            <w:bottom w:val="none" w:sz="0" w:space="0" w:color="auto"/>
            <w:right w:val="none" w:sz="0" w:space="0" w:color="auto"/>
          </w:divBdr>
          <w:divsChild>
            <w:div w:id="349591108">
              <w:marLeft w:val="0"/>
              <w:marRight w:val="0"/>
              <w:marTop w:val="0"/>
              <w:marBottom w:val="0"/>
              <w:divBdr>
                <w:top w:val="none" w:sz="0" w:space="0" w:color="auto"/>
                <w:left w:val="none" w:sz="0" w:space="0" w:color="auto"/>
                <w:bottom w:val="none" w:sz="0" w:space="0" w:color="auto"/>
                <w:right w:val="none" w:sz="0" w:space="0" w:color="auto"/>
              </w:divBdr>
            </w:div>
          </w:divsChild>
        </w:div>
        <w:div w:id="349574404">
          <w:marLeft w:val="0"/>
          <w:marRight w:val="0"/>
          <w:marTop w:val="0"/>
          <w:marBottom w:val="0"/>
          <w:divBdr>
            <w:top w:val="none" w:sz="0" w:space="0" w:color="auto"/>
            <w:left w:val="none" w:sz="0" w:space="0" w:color="auto"/>
            <w:bottom w:val="none" w:sz="0" w:space="0" w:color="auto"/>
            <w:right w:val="none" w:sz="0" w:space="0" w:color="auto"/>
          </w:divBdr>
          <w:divsChild>
            <w:div w:id="349576272">
              <w:marLeft w:val="0"/>
              <w:marRight w:val="0"/>
              <w:marTop w:val="0"/>
              <w:marBottom w:val="0"/>
              <w:divBdr>
                <w:top w:val="none" w:sz="0" w:space="0" w:color="auto"/>
                <w:left w:val="none" w:sz="0" w:space="0" w:color="auto"/>
                <w:bottom w:val="none" w:sz="0" w:space="0" w:color="auto"/>
                <w:right w:val="none" w:sz="0" w:space="0" w:color="auto"/>
              </w:divBdr>
            </w:div>
          </w:divsChild>
        </w:div>
        <w:div w:id="349577401">
          <w:marLeft w:val="0"/>
          <w:marRight w:val="0"/>
          <w:marTop w:val="0"/>
          <w:marBottom w:val="0"/>
          <w:divBdr>
            <w:top w:val="none" w:sz="0" w:space="0" w:color="auto"/>
            <w:left w:val="none" w:sz="0" w:space="0" w:color="auto"/>
            <w:bottom w:val="none" w:sz="0" w:space="0" w:color="auto"/>
            <w:right w:val="none" w:sz="0" w:space="0" w:color="auto"/>
          </w:divBdr>
          <w:divsChild>
            <w:div w:id="349594508">
              <w:marLeft w:val="0"/>
              <w:marRight w:val="0"/>
              <w:marTop w:val="0"/>
              <w:marBottom w:val="0"/>
              <w:divBdr>
                <w:top w:val="none" w:sz="0" w:space="0" w:color="auto"/>
                <w:left w:val="none" w:sz="0" w:space="0" w:color="auto"/>
                <w:bottom w:val="none" w:sz="0" w:space="0" w:color="auto"/>
                <w:right w:val="none" w:sz="0" w:space="0" w:color="auto"/>
              </w:divBdr>
              <w:divsChild>
                <w:div w:id="34959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919">
          <w:marLeft w:val="0"/>
          <w:marRight w:val="0"/>
          <w:marTop w:val="0"/>
          <w:marBottom w:val="0"/>
          <w:divBdr>
            <w:top w:val="none" w:sz="0" w:space="0" w:color="auto"/>
            <w:left w:val="none" w:sz="0" w:space="0" w:color="auto"/>
            <w:bottom w:val="none" w:sz="0" w:space="0" w:color="auto"/>
            <w:right w:val="none" w:sz="0" w:space="0" w:color="auto"/>
          </w:divBdr>
          <w:divsChild>
            <w:div w:id="349594102">
              <w:marLeft w:val="0"/>
              <w:marRight w:val="0"/>
              <w:marTop w:val="0"/>
              <w:marBottom w:val="0"/>
              <w:divBdr>
                <w:top w:val="none" w:sz="0" w:space="0" w:color="auto"/>
                <w:left w:val="none" w:sz="0" w:space="0" w:color="auto"/>
                <w:bottom w:val="none" w:sz="0" w:space="0" w:color="auto"/>
                <w:right w:val="none" w:sz="0" w:space="0" w:color="auto"/>
              </w:divBdr>
            </w:div>
          </w:divsChild>
        </w:div>
        <w:div w:id="349588817">
          <w:marLeft w:val="0"/>
          <w:marRight w:val="0"/>
          <w:marTop w:val="0"/>
          <w:marBottom w:val="0"/>
          <w:divBdr>
            <w:top w:val="none" w:sz="0" w:space="0" w:color="auto"/>
            <w:left w:val="none" w:sz="0" w:space="0" w:color="auto"/>
            <w:bottom w:val="none" w:sz="0" w:space="0" w:color="auto"/>
            <w:right w:val="none" w:sz="0" w:space="0" w:color="auto"/>
          </w:divBdr>
          <w:divsChild>
            <w:div w:id="349584798">
              <w:marLeft w:val="0"/>
              <w:marRight w:val="0"/>
              <w:marTop w:val="0"/>
              <w:marBottom w:val="0"/>
              <w:divBdr>
                <w:top w:val="none" w:sz="0" w:space="0" w:color="auto"/>
                <w:left w:val="none" w:sz="0" w:space="0" w:color="auto"/>
                <w:bottom w:val="none" w:sz="0" w:space="0" w:color="auto"/>
                <w:right w:val="none" w:sz="0" w:space="0" w:color="auto"/>
              </w:divBdr>
            </w:div>
          </w:divsChild>
        </w:div>
        <w:div w:id="349598531">
          <w:marLeft w:val="0"/>
          <w:marRight w:val="0"/>
          <w:marTop w:val="0"/>
          <w:marBottom w:val="0"/>
          <w:divBdr>
            <w:top w:val="none" w:sz="0" w:space="0" w:color="auto"/>
            <w:left w:val="none" w:sz="0" w:space="0" w:color="auto"/>
            <w:bottom w:val="none" w:sz="0" w:space="0" w:color="auto"/>
            <w:right w:val="none" w:sz="0" w:space="0" w:color="auto"/>
          </w:divBdr>
          <w:divsChild>
            <w:div w:id="349592001">
              <w:marLeft w:val="0"/>
              <w:marRight w:val="0"/>
              <w:marTop w:val="0"/>
              <w:marBottom w:val="0"/>
              <w:divBdr>
                <w:top w:val="none" w:sz="0" w:space="0" w:color="auto"/>
                <w:left w:val="none" w:sz="0" w:space="0" w:color="auto"/>
                <w:bottom w:val="none" w:sz="0" w:space="0" w:color="auto"/>
                <w:right w:val="none" w:sz="0" w:space="0" w:color="auto"/>
              </w:divBdr>
            </w:div>
          </w:divsChild>
        </w:div>
        <w:div w:id="349599603">
          <w:marLeft w:val="0"/>
          <w:marRight w:val="0"/>
          <w:marTop w:val="0"/>
          <w:marBottom w:val="0"/>
          <w:divBdr>
            <w:top w:val="none" w:sz="0" w:space="0" w:color="auto"/>
            <w:left w:val="none" w:sz="0" w:space="0" w:color="auto"/>
            <w:bottom w:val="none" w:sz="0" w:space="0" w:color="auto"/>
            <w:right w:val="none" w:sz="0" w:space="0" w:color="auto"/>
          </w:divBdr>
          <w:divsChild>
            <w:div w:id="34958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542">
      <w:marLeft w:val="0"/>
      <w:marRight w:val="0"/>
      <w:marTop w:val="0"/>
      <w:marBottom w:val="0"/>
      <w:divBdr>
        <w:top w:val="none" w:sz="0" w:space="0" w:color="auto"/>
        <w:left w:val="none" w:sz="0" w:space="0" w:color="auto"/>
        <w:bottom w:val="none" w:sz="0" w:space="0" w:color="auto"/>
        <w:right w:val="none" w:sz="0" w:space="0" w:color="auto"/>
      </w:divBdr>
      <w:divsChild>
        <w:div w:id="349573406">
          <w:marLeft w:val="0"/>
          <w:marRight w:val="0"/>
          <w:marTop w:val="0"/>
          <w:marBottom w:val="0"/>
          <w:divBdr>
            <w:top w:val="none" w:sz="0" w:space="0" w:color="auto"/>
            <w:left w:val="none" w:sz="0" w:space="0" w:color="auto"/>
            <w:bottom w:val="none" w:sz="0" w:space="0" w:color="auto"/>
            <w:right w:val="none" w:sz="0" w:space="0" w:color="auto"/>
          </w:divBdr>
          <w:divsChild>
            <w:div w:id="34957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545">
      <w:marLeft w:val="0"/>
      <w:marRight w:val="0"/>
      <w:marTop w:val="0"/>
      <w:marBottom w:val="0"/>
      <w:divBdr>
        <w:top w:val="none" w:sz="0" w:space="0" w:color="auto"/>
        <w:left w:val="none" w:sz="0" w:space="0" w:color="auto"/>
        <w:bottom w:val="none" w:sz="0" w:space="0" w:color="auto"/>
        <w:right w:val="none" w:sz="0" w:space="0" w:color="auto"/>
      </w:divBdr>
    </w:div>
    <w:div w:id="349581550">
      <w:marLeft w:val="0"/>
      <w:marRight w:val="0"/>
      <w:marTop w:val="0"/>
      <w:marBottom w:val="0"/>
      <w:divBdr>
        <w:top w:val="none" w:sz="0" w:space="0" w:color="auto"/>
        <w:left w:val="none" w:sz="0" w:space="0" w:color="auto"/>
        <w:bottom w:val="none" w:sz="0" w:space="0" w:color="auto"/>
        <w:right w:val="none" w:sz="0" w:space="0" w:color="auto"/>
      </w:divBdr>
      <w:divsChild>
        <w:div w:id="349588994">
          <w:marLeft w:val="0"/>
          <w:marRight w:val="0"/>
          <w:marTop w:val="0"/>
          <w:marBottom w:val="0"/>
          <w:divBdr>
            <w:top w:val="none" w:sz="0" w:space="0" w:color="auto"/>
            <w:left w:val="none" w:sz="0" w:space="0" w:color="auto"/>
            <w:bottom w:val="none" w:sz="0" w:space="0" w:color="auto"/>
            <w:right w:val="none" w:sz="0" w:space="0" w:color="auto"/>
          </w:divBdr>
        </w:div>
      </w:divsChild>
    </w:div>
    <w:div w:id="349581555">
      <w:marLeft w:val="0"/>
      <w:marRight w:val="0"/>
      <w:marTop w:val="0"/>
      <w:marBottom w:val="0"/>
      <w:divBdr>
        <w:top w:val="none" w:sz="0" w:space="0" w:color="auto"/>
        <w:left w:val="none" w:sz="0" w:space="0" w:color="auto"/>
        <w:bottom w:val="none" w:sz="0" w:space="0" w:color="auto"/>
        <w:right w:val="none" w:sz="0" w:space="0" w:color="auto"/>
      </w:divBdr>
      <w:divsChild>
        <w:div w:id="349581431">
          <w:marLeft w:val="0"/>
          <w:marRight w:val="0"/>
          <w:marTop w:val="0"/>
          <w:marBottom w:val="0"/>
          <w:divBdr>
            <w:top w:val="none" w:sz="0" w:space="0" w:color="auto"/>
            <w:left w:val="none" w:sz="0" w:space="0" w:color="auto"/>
            <w:bottom w:val="none" w:sz="0" w:space="0" w:color="auto"/>
            <w:right w:val="none" w:sz="0" w:space="0" w:color="auto"/>
          </w:divBdr>
        </w:div>
      </w:divsChild>
    </w:div>
    <w:div w:id="349581556">
      <w:marLeft w:val="0"/>
      <w:marRight w:val="0"/>
      <w:marTop w:val="0"/>
      <w:marBottom w:val="0"/>
      <w:divBdr>
        <w:top w:val="none" w:sz="0" w:space="0" w:color="auto"/>
        <w:left w:val="none" w:sz="0" w:space="0" w:color="auto"/>
        <w:bottom w:val="none" w:sz="0" w:space="0" w:color="auto"/>
        <w:right w:val="none" w:sz="0" w:space="0" w:color="auto"/>
      </w:divBdr>
      <w:divsChild>
        <w:div w:id="349581047">
          <w:marLeft w:val="0"/>
          <w:marRight w:val="0"/>
          <w:marTop w:val="0"/>
          <w:marBottom w:val="0"/>
          <w:divBdr>
            <w:top w:val="none" w:sz="0" w:space="0" w:color="auto"/>
            <w:left w:val="none" w:sz="0" w:space="0" w:color="auto"/>
            <w:bottom w:val="none" w:sz="0" w:space="0" w:color="auto"/>
            <w:right w:val="none" w:sz="0" w:space="0" w:color="auto"/>
          </w:divBdr>
        </w:div>
        <w:div w:id="349602129">
          <w:marLeft w:val="0"/>
          <w:marRight w:val="0"/>
          <w:marTop w:val="0"/>
          <w:marBottom w:val="0"/>
          <w:divBdr>
            <w:top w:val="none" w:sz="0" w:space="0" w:color="auto"/>
            <w:left w:val="none" w:sz="0" w:space="0" w:color="auto"/>
            <w:bottom w:val="none" w:sz="0" w:space="0" w:color="auto"/>
            <w:right w:val="none" w:sz="0" w:space="0" w:color="auto"/>
          </w:divBdr>
          <w:divsChild>
            <w:div w:id="349588624">
              <w:marLeft w:val="0"/>
              <w:marRight w:val="0"/>
              <w:marTop w:val="0"/>
              <w:marBottom w:val="0"/>
              <w:divBdr>
                <w:top w:val="none" w:sz="0" w:space="0" w:color="auto"/>
                <w:left w:val="none" w:sz="0" w:space="0" w:color="auto"/>
                <w:bottom w:val="none" w:sz="0" w:space="0" w:color="auto"/>
                <w:right w:val="none" w:sz="0" w:space="0" w:color="auto"/>
              </w:divBdr>
              <w:divsChild>
                <w:div w:id="34960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557">
      <w:marLeft w:val="0"/>
      <w:marRight w:val="0"/>
      <w:marTop w:val="0"/>
      <w:marBottom w:val="0"/>
      <w:divBdr>
        <w:top w:val="none" w:sz="0" w:space="0" w:color="auto"/>
        <w:left w:val="none" w:sz="0" w:space="0" w:color="auto"/>
        <w:bottom w:val="none" w:sz="0" w:space="0" w:color="auto"/>
        <w:right w:val="none" w:sz="0" w:space="0" w:color="auto"/>
      </w:divBdr>
      <w:divsChild>
        <w:div w:id="349591465">
          <w:marLeft w:val="0"/>
          <w:marRight w:val="0"/>
          <w:marTop w:val="0"/>
          <w:marBottom w:val="0"/>
          <w:divBdr>
            <w:top w:val="none" w:sz="0" w:space="0" w:color="auto"/>
            <w:left w:val="none" w:sz="0" w:space="0" w:color="auto"/>
            <w:bottom w:val="none" w:sz="0" w:space="0" w:color="auto"/>
            <w:right w:val="none" w:sz="0" w:space="0" w:color="auto"/>
          </w:divBdr>
        </w:div>
        <w:div w:id="349593858">
          <w:marLeft w:val="0"/>
          <w:marRight w:val="0"/>
          <w:marTop w:val="0"/>
          <w:marBottom w:val="0"/>
          <w:divBdr>
            <w:top w:val="none" w:sz="0" w:space="0" w:color="auto"/>
            <w:left w:val="none" w:sz="0" w:space="0" w:color="auto"/>
            <w:bottom w:val="none" w:sz="0" w:space="0" w:color="auto"/>
            <w:right w:val="none" w:sz="0" w:space="0" w:color="auto"/>
          </w:divBdr>
        </w:div>
      </w:divsChild>
    </w:div>
    <w:div w:id="349581558">
      <w:marLeft w:val="0"/>
      <w:marRight w:val="0"/>
      <w:marTop w:val="0"/>
      <w:marBottom w:val="0"/>
      <w:divBdr>
        <w:top w:val="none" w:sz="0" w:space="0" w:color="auto"/>
        <w:left w:val="none" w:sz="0" w:space="0" w:color="auto"/>
        <w:bottom w:val="none" w:sz="0" w:space="0" w:color="auto"/>
        <w:right w:val="none" w:sz="0" w:space="0" w:color="auto"/>
      </w:divBdr>
      <w:divsChild>
        <w:div w:id="349594476">
          <w:marLeft w:val="0"/>
          <w:marRight w:val="0"/>
          <w:marTop w:val="0"/>
          <w:marBottom w:val="0"/>
          <w:divBdr>
            <w:top w:val="none" w:sz="0" w:space="0" w:color="auto"/>
            <w:left w:val="none" w:sz="0" w:space="0" w:color="auto"/>
            <w:bottom w:val="none" w:sz="0" w:space="0" w:color="auto"/>
            <w:right w:val="none" w:sz="0" w:space="0" w:color="auto"/>
          </w:divBdr>
          <w:divsChild>
            <w:div w:id="34958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560">
      <w:marLeft w:val="0"/>
      <w:marRight w:val="0"/>
      <w:marTop w:val="0"/>
      <w:marBottom w:val="0"/>
      <w:divBdr>
        <w:top w:val="none" w:sz="0" w:space="0" w:color="auto"/>
        <w:left w:val="none" w:sz="0" w:space="0" w:color="auto"/>
        <w:bottom w:val="none" w:sz="0" w:space="0" w:color="auto"/>
        <w:right w:val="none" w:sz="0" w:space="0" w:color="auto"/>
      </w:divBdr>
      <w:divsChild>
        <w:div w:id="349600828">
          <w:marLeft w:val="0"/>
          <w:marRight w:val="0"/>
          <w:marTop w:val="0"/>
          <w:marBottom w:val="0"/>
          <w:divBdr>
            <w:top w:val="none" w:sz="0" w:space="0" w:color="auto"/>
            <w:left w:val="none" w:sz="0" w:space="0" w:color="auto"/>
            <w:bottom w:val="none" w:sz="0" w:space="0" w:color="auto"/>
            <w:right w:val="none" w:sz="0" w:space="0" w:color="auto"/>
          </w:divBdr>
        </w:div>
      </w:divsChild>
    </w:div>
    <w:div w:id="349581564">
      <w:marLeft w:val="0"/>
      <w:marRight w:val="0"/>
      <w:marTop w:val="0"/>
      <w:marBottom w:val="0"/>
      <w:divBdr>
        <w:top w:val="none" w:sz="0" w:space="0" w:color="auto"/>
        <w:left w:val="none" w:sz="0" w:space="0" w:color="auto"/>
        <w:bottom w:val="none" w:sz="0" w:space="0" w:color="auto"/>
        <w:right w:val="none" w:sz="0" w:space="0" w:color="auto"/>
      </w:divBdr>
    </w:div>
    <w:div w:id="349581569">
      <w:marLeft w:val="0"/>
      <w:marRight w:val="0"/>
      <w:marTop w:val="0"/>
      <w:marBottom w:val="0"/>
      <w:divBdr>
        <w:top w:val="none" w:sz="0" w:space="0" w:color="auto"/>
        <w:left w:val="none" w:sz="0" w:space="0" w:color="auto"/>
        <w:bottom w:val="none" w:sz="0" w:space="0" w:color="auto"/>
        <w:right w:val="none" w:sz="0" w:space="0" w:color="auto"/>
      </w:divBdr>
    </w:div>
    <w:div w:id="349581571">
      <w:marLeft w:val="0"/>
      <w:marRight w:val="0"/>
      <w:marTop w:val="0"/>
      <w:marBottom w:val="0"/>
      <w:divBdr>
        <w:top w:val="none" w:sz="0" w:space="0" w:color="auto"/>
        <w:left w:val="none" w:sz="0" w:space="0" w:color="auto"/>
        <w:bottom w:val="none" w:sz="0" w:space="0" w:color="auto"/>
        <w:right w:val="none" w:sz="0" w:space="0" w:color="auto"/>
      </w:divBdr>
      <w:divsChild>
        <w:div w:id="349574017">
          <w:marLeft w:val="0"/>
          <w:marRight w:val="0"/>
          <w:marTop w:val="0"/>
          <w:marBottom w:val="213"/>
          <w:divBdr>
            <w:top w:val="none" w:sz="0" w:space="0" w:color="auto"/>
            <w:left w:val="none" w:sz="0" w:space="0" w:color="auto"/>
            <w:bottom w:val="none" w:sz="0" w:space="0" w:color="auto"/>
            <w:right w:val="none" w:sz="0" w:space="0" w:color="auto"/>
          </w:divBdr>
          <w:divsChild>
            <w:div w:id="349600183">
              <w:marLeft w:val="0"/>
              <w:marRight w:val="0"/>
              <w:marTop w:val="0"/>
              <w:marBottom w:val="0"/>
              <w:divBdr>
                <w:top w:val="none" w:sz="0" w:space="0" w:color="auto"/>
                <w:left w:val="none" w:sz="0" w:space="0" w:color="auto"/>
                <w:bottom w:val="none" w:sz="0" w:space="0" w:color="auto"/>
                <w:right w:val="none" w:sz="0" w:space="0" w:color="auto"/>
              </w:divBdr>
            </w:div>
          </w:divsChild>
        </w:div>
        <w:div w:id="349584641">
          <w:marLeft w:val="0"/>
          <w:marRight w:val="0"/>
          <w:marTop w:val="0"/>
          <w:marBottom w:val="0"/>
          <w:divBdr>
            <w:top w:val="none" w:sz="0" w:space="0" w:color="auto"/>
            <w:left w:val="none" w:sz="0" w:space="0" w:color="auto"/>
            <w:bottom w:val="none" w:sz="0" w:space="0" w:color="auto"/>
            <w:right w:val="none" w:sz="0" w:space="0" w:color="auto"/>
          </w:divBdr>
          <w:divsChild>
            <w:div w:id="349588079">
              <w:marLeft w:val="0"/>
              <w:marRight w:val="0"/>
              <w:marTop w:val="0"/>
              <w:marBottom w:val="0"/>
              <w:divBdr>
                <w:top w:val="none" w:sz="0" w:space="0" w:color="auto"/>
                <w:left w:val="none" w:sz="0" w:space="0" w:color="auto"/>
                <w:bottom w:val="none" w:sz="0" w:space="0" w:color="auto"/>
                <w:right w:val="none" w:sz="0" w:space="0" w:color="auto"/>
              </w:divBdr>
              <w:divsChild>
                <w:div w:id="349600716">
                  <w:marLeft w:val="0"/>
                  <w:marRight w:val="0"/>
                  <w:marTop w:val="0"/>
                  <w:marBottom w:val="0"/>
                  <w:divBdr>
                    <w:top w:val="single" w:sz="4" w:space="6" w:color="AAAEAF"/>
                    <w:left w:val="single" w:sz="4" w:space="6" w:color="AAAEAF"/>
                    <w:bottom w:val="single" w:sz="4" w:space="6" w:color="AAAEAF"/>
                    <w:right w:val="single" w:sz="4" w:space="6" w:color="AAAEAF"/>
                  </w:divBdr>
                </w:div>
              </w:divsChild>
            </w:div>
            <w:div w:id="349592345">
              <w:marLeft w:val="0"/>
              <w:marRight w:val="0"/>
              <w:marTop w:val="225"/>
              <w:marBottom w:val="250"/>
              <w:divBdr>
                <w:top w:val="single" w:sz="12" w:space="0" w:color="E4EFF5"/>
                <w:left w:val="single" w:sz="12" w:space="0" w:color="E4EFF5"/>
                <w:bottom w:val="single" w:sz="12" w:space="0" w:color="E4EFF5"/>
                <w:right w:val="single" w:sz="12" w:space="0" w:color="E4EFF5"/>
              </w:divBdr>
              <w:divsChild>
                <w:div w:id="349574696">
                  <w:marLeft w:val="0"/>
                  <w:marRight w:val="0"/>
                  <w:marTop w:val="0"/>
                  <w:marBottom w:val="0"/>
                  <w:divBdr>
                    <w:top w:val="none" w:sz="0" w:space="0" w:color="auto"/>
                    <w:left w:val="none" w:sz="0" w:space="0" w:color="auto"/>
                    <w:bottom w:val="none" w:sz="0" w:space="0" w:color="auto"/>
                    <w:right w:val="none" w:sz="0" w:space="0" w:color="auto"/>
                  </w:divBdr>
                  <w:divsChild>
                    <w:div w:id="349575695">
                      <w:marLeft w:val="0"/>
                      <w:marRight w:val="0"/>
                      <w:marTop w:val="0"/>
                      <w:marBottom w:val="0"/>
                      <w:divBdr>
                        <w:top w:val="none" w:sz="0" w:space="0" w:color="auto"/>
                        <w:left w:val="none" w:sz="0" w:space="0" w:color="auto"/>
                        <w:bottom w:val="none" w:sz="0" w:space="0" w:color="auto"/>
                        <w:right w:val="none" w:sz="0" w:space="0" w:color="auto"/>
                      </w:divBdr>
                    </w:div>
                    <w:div w:id="349581798">
                      <w:marLeft w:val="0"/>
                      <w:marRight w:val="150"/>
                      <w:marTop w:val="0"/>
                      <w:marBottom w:val="0"/>
                      <w:divBdr>
                        <w:top w:val="none" w:sz="0" w:space="0" w:color="auto"/>
                        <w:left w:val="none" w:sz="0" w:space="0" w:color="auto"/>
                        <w:bottom w:val="none" w:sz="0" w:space="0" w:color="auto"/>
                        <w:right w:val="none" w:sz="0" w:space="0" w:color="auto"/>
                      </w:divBdr>
                    </w:div>
                    <w:div w:id="34958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522">
              <w:marLeft w:val="0"/>
              <w:marRight w:val="0"/>
              <w:marTop w:val="0"/>
              <w:marBottom w:val="0"/>
              <w:divBdr>
                <w:top w:val="none" w:sz="0" w:space="0" w:color="auto"/>
                <w:left w:val="none" w:sz="0" w:space="0" w:color="auto"/>
                <w:bottom w:val="none" w:sz="0" w:space="0" w:color="auto"/>
                <w:right w:val="none" w:sz="0" w:space="0" w:color="auto"/>
              </w:divBdr>
              <w:divsChild>
                <w:div w:id="349573366">
                  <w:marLeft w:val="0"/>
                  <w:marRight w:val="0"/>
                  <w:marTop w:val="0"/>
                  <w:marBottom w:val="0"/>
                  <w:divBdr>
                    <w:top w:val="none" w:sz="0" w:space="0" w:color="auto"/>
                    <w:left w:val="none" w:sz="0" w:space="0" w:color="auto"/>
                    <w:bottom w:val="none" w:sz="0" w:space="0" w:color="auto"/>
                    <w:right w:val="none" w:sz="0" w:space="0" w:color="auto"/>
                  </w:divBdr>
                </w:div>
                <w:div w:id="349575472">
                  <w:marLeft w:val="0"/>
                  <w:marRight w:val="0"/>
                  <w:marTop w:val="0"/>
                  <w:marBottom w:val="0"/>
                  <w:divBdr>
                    <w:top w:val="none" w:sz="0" w:space="0" w:color="auto"/>
                    <w:left w:val="none" w:sz="0" w:space="0" w:color="auto"/>
                    <w:bottom w:val="none" w:sz="0" w:space="0" w:color="auto"/>
                    <w:right w:val="none" w:sz="0" w:space="0" w:color="auto"/>
                  </w:divBdr>
                </w:div>
                <w:div w:id="349578358">
                  <w:marLeft w:val="0"/>
                  <w:marRight w:val="0"/>
                  <w:marTop w:val="0"/>
                  <w:marBottom w:val="0"/>
                  <w:divBdr>
                    <w:top w:val="none" w:sz="0" w:space="0" w:color="auto"/>
                    <w:left w:val="none" w:sz="0" w:space="0" w:color="auto"/>
                    <w:bottom w:val="none" w:sz="0" w:space="0" w:color="auto"/>
                    <w:right w:val="none" w:sz="0" w:space="0" w:color="auto"/>
                  </w:divBdr>
                </w:div>
                <w:div w:id="349581895">
                  <w:marLeft w:val="0"/>
                  <w:marRight w:val="0"/>
                  <w:marTop w:val="0"/>
                  <w:marBottom w:val="0"/>
                  <w:divBdr>
                    <w:top w:val="none" w:sz="0" w:space="0" w:color="auto"/>
                    <w:left w:val="none" w:sz="0" w:space="0" w:color="auto"/>
                    <w:bottom w:val="none" w:sz="0" w:space="0" w:color="auto"/>
                    <w:right w:val="none" w:sz="0" w:space="0" w:color="auto"/>
                  </w:divBdr>
                </w:div>
                <w:div w:id="349586721">
                  <w:marLeft w:val="0"/>
                  <w:marRight w:val="0"/>
                  <w:marTop w:val="0"/>
                  <w:marBottom w:val="0"/>
                  <w:divBdr>
                    <w:top w:val="none" w:sz="0" w:space="0" w:color="auto"/>
                    <w:left w:val="none" w:sz="0" w:space="0" w:color="auto"/>
                    <w:bottom w:val="none" w:sz="0" w:space="0" w:color="auto"/>
                    <w:right w:val="none" w:sz="0" w:space="0" w:color="auto"/>
                  </w:divBdr>
                </w:div>
                <w:div w:id="349587118">
                  <w:marLeft w:val="0"/>
                  <w:marRight w:val="0"/>
                  <w:marTop w:val="0"/>
                  <w:marBottom w:val="0"/>
                  <w:divBdr>
                    <w:top w:val="none" w:sz="0" w:space="0" w:color="auto"/>
                    <w:left w:val="none" w:sz="0" w:space="0" w:color="auto"/>
                    <w:bottom w:val="none" w:sz="0" w:space="0" w:color="auto"/>
                    <w:right w:val="none" w:sz="0" w:space="0" w:color="auto"/>
                  </w:divBdr>
                  <w:divsChild>
                    <w:div w:id="349581433">
                      <w:marLeft w:val="0"/>
                      <w:marRight w:val="0"/>
                      <w:marTop w:val="0"/>
                      <w:marBottom w:val="0"/>
                      <w:divBdr>
                        <w:top w:val="none" w:sz="0" w:space="0" w:color="auto"/>
                        <w:left w:val="none" w:sz="0" w:space="0" w:color="auto"/>
                        <w:bottom w:val="none" w:sz="0" w:space="0" w:color="auto"/>
                        <w:right w:val="none" w:sz="0" w:space="0" w:color="auto"/>
                      </w:divBdr>
                    </w:div>
                    <w:div w:id="349582796">
                      <w:marLeft w:val="0"/>
                      <w:marRight w:val="0"/>
                      <w:marTop w:val="0"/>
                      <w:marBottom w:val="0"/>
                      <w:divBdr>
                        <w:top w:val="none" w:sz="0" w:space="0" w:color="auto"/>
                        <w:left w:val="none" w:sz="0" w:space="0" w:color="auto"/>
                        <w:bottom w:val="none" w:sz="0" w:space="0" w:color="auto"/>
                        <w:right w:val="none" w:sz="0" w:space="0" w:color="auto"/>
                      </w:divBdr>
                    </w:div>
                    <w:div w:id="349586162">
                      <w:marLeft w:val="0"/>
                      <w:marRight w:val="0"/>
                      <w:marTop w:val="0"/>
                      <w:marBottom w:val="0"/>
                      <w:divBdr>
                        <w:top w:val="none" w:sz="0" w:space="0" w:color="auto"/>
                        <w:left w:val="none" w:sz="0" w:space="0" w:color="auto"/>
                        <w:bottom w:val="none" w:sz="0" w:space="0" w:color="auto"/>
                        <w:right w:val="none" w:sz="0" w:space="0" w:color="auto"/>
                      </w:divBdr>
                    </w:div>
                    <w:div w:id="349593602">
                      <w:marLeft w:val="0"/>
                      <w:marRight w:val="0"/>
                      <w:marTop w:val="0"/>
                      <w:marBottom w:val="0"/>
                      <w:divBdr>
                        <w:top w:val="none" w:sz="0" w:space="0" w:color="auto"/>
                        <w:left w:val="none" w:sz="0" w:space="0" w:color="auto"/>
                        <w:bottom w:val="none" w:sz="0" w:space="0" w:color="auto"/>
                        <w:right w:val="none" w:sz="0" w:space="0" w:color="auto"/>
                      </w:divBdr>
                    </w:div>
                    <w:div w:id="349602126">
                      <w:marLeft w:val="0"/>
                      <w:marRight w:val="0"/>
                      <w:marTop w:val="0"/>
                      <w:marBottom w:val="0"/>
                      <w:divBdr>
                        <w:top w:val="none" w:sz="0" w:space="0" w:color="auto"/>
                        <w:left w:val="none" w:sz="0" w:space="0" w:color="auto"/>
                        <w:bottom w:val="none" w:sz="0" w:space="0" w:color="auto"/>
                        <w:right w:val="none" w:sz="0" w:space="0" w:color="auto"/>
                      </w:divBdr>
                    </w:div>
                  </w:divsChild>
                </w:div>
                <w:div w:id="349592529">
                  <w:marLeft w:val="0"/>
                  <w:marRight w:val="0"/>
                  <w:marTop w:val="0"/>
                  <w:marBottom w:val="0"/>
                  <w:divBdr>
                    <w:top w:val="none" w:sz="0" w:space="0" w:color="auto"/>
                    <w:left w:val="none" w:sz="0" w:space="0" w:color="auto"/>
                    <w:bottom w:val="none" w:sz="0" w:space="0" w:color="auto"/>
                    <w:right w:val="none" w:sz="0" w:space="0" w:color="auto"/>
                  </w:divBdr>
                </w:div>
                <w:div w:id="34959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577">
      <w:marLeft w:val="0"/>
      <w:marRight w:val="0"/>
      <w:marTop w:val="0"/>
      <w:marBottom w:val="0"/>
      <w:divBdr>
        <w:top w:val="none" w:sz="0" w:space="0" w:color="auto"/>
        <w:left w:val="none" w:sz="0" w:space="0" w:color="auto"/>
        <w:bottom w:val="none" w:sz="0" w:space="0" w:color="auto"/>
        <w:right w:val="none" w:sz="0" w:space="0" w:color="auto"/>
      </w:divBdr>
    </w:div>
    <w:div w:id="349581579">
      <w:marLeft w:val="0"/>
      <w:marRight w:val="0"/>
      <w:marTop w:val="0"/>
      <w:marBottom w:val="0"/>
      <w:divBdr>
        <w:top w:val="none" w:sz="0" w:space="0" w:color="auto"/>
        <w:left w:val="none" w:sz="0" w:space="0" w:color="auto"/>
        <w:bottom w:val="none" w:sz="0" w:space="0" w:color="auto"/>
        <w:right w:val="none" w:sz="0" w:space="0" w:color="auto"/>
      </w:divBdr>
      <w:divsChild>
        <w:div w:id="349580411">
          <w:marLeft w:val="0"/>
          <w:marRight w:val="0"/>
          <w:marTop w:val="91"/>
          <w:marBottom w:val="221"/>
          <w:divBdr>
            <w:top w:val="none" w:sz="0" w:space="0" w:color="auto"/>
            <w:left w:val="none" w:sz="0" w:space="0" w:color="auto"/>
            <w:bottom w:val="none" w:sz="0" w:space="0" w:color="auto"/>
            <w:right w:val="none" w:sz="0" w:space="0" w:color="auto"/>
          </w:divBdr>
        </w:div>
        <w:div w:id="349599495">
          <w:marLeft w:val="0"/>
          <w:marRight w:val="0"/>
          <w:marTop w:val="65"/>
          <w:marBottom w:val="195"/>
          <w:divBdr>
            <w:top w:val="none" w:sz="0" w:space="0" w:color="auto"/>
            <w:left w:val="none" w:sz="0" w:space="0" w:color="auto"/>
            <w:bottom w:val="none" w:sz="0" w:space="0" w:color="auto"/>
            <w:right w:val="none" w:sz="0" w:space="0" w:color="auto"/>
          </w:divBdr>
        </w:div>
      </w:divsChild>
    </w:div>
    <w:div w:id="349581582">
      <w:marLeft w:val="0"/>
      <w:marRight w:val="0"/>
      <w:marTop w:val="0"/>
      <w:marBottom w:val="0"/>
      <w:divBdr>
        <w:top w:val="none" w:sz="0" w:space="0" w:color="auto"/>
        <w:left w:val="none" w:sz="0" w:space="0" w:color="auto"/>
        <w:bottom w:val="none" w:sz="0" w:space="0" w:color="auto"/>
        <w:right w:val="none" w:sz="0" w:space="0" w:color="auto"/>
      </w:divBdr>
      <w:divsChild>
        <w:div w:id="349581206">
          <w:marLeft w:val="0"/>
          <w:marRight w:val="0"/>
          <w:marTop w:val="81"/>
          <w:marBottom w:val="197"/>
          <w:divBdr>
            <w:top w:val="none" w:sz="0" w:space="0" w:color="auto"/>
            <w:left w:val="none" w:sz="0" w:space="0" w:color="auto"/>
            <w:bottom w:val="none" w:sz="0" w:space="0" w:color="auto"/>
            <w:right w:val="none" w:sz="0" w:space="0" w:color="auto"/>
          </w:divBdr>
        </w:div>
        <w:div w:id="349591015">
          <w:marLeft w:val="0"/>
          <w:marRight w:val="0"/>
          <w:marTop w:val="58"/>
          <w:marBottom w:val="174"/>
          <w:divBdr>
            <w:top w:val="none" w:sz="0" w:space="0" w:color="auto"/>
            <w:left w:val="none" w:sz="0" w:space="0" w:color="auto"/>
            <w:bottom w:val="none" w:sz="0" w:space="0" w:color="auto"/>
            <w:right w:val="none" w:sz="0" w:space="0" w:color="auto"/>
          </w:divBdr>
        </w:div>
      </w:divsChild>
    </w:div>
    <w:div w:id="349581590">
      <w:marLeft w:val="0"/>
      <w:marRight w:val="0"/>
      <w:marTop w:val="0"/>
      <w:marBottom w:val="0"/>
      <w:divBdr>
        <w:top w:val="none" w:sz="0" w:space="0" w:color="auto"/>
        <w:left w:val="none" w:sz="0" w:space="0" w:color="auto"/>
        <w:bottom w:val="none" w:sz="0" w:space="0" w:color="auto"/>
        <w:right w:val="none" w:sz="0" w:space="0" w:color="auto"/>
      </w:divBdr>
    </w:div>
    <w:div w:id="349581594">
      <w:marLeft w:val="0"/>
      <w:marRight w:val="0"/>
      <w:marTop w:val="0"/>
      <w:marBottom w:val="0"/>
      <w:divBdr>
        <w:top w:val="none" w:sz="0" w:space="0" w:color="auto"/>
        <w:left w:val="none" w:sz="0" w:space="0" w:color="auto"/>
        <w:bottom w:val="none" w:sz="0" w:space="0" w:color="auto"/>
        <w:right w:val="none" w:sz="0" w:space="0" w:color="auto"/>
      </w:divBdr>
    </w:div>
    <w:div w:id="349581601">
      <w:marLeft w:val="0"/>
      <w:marRight w:val="0"/>
      <w:marTop w:val="0"/>
      <w:marBottom w:val="0"/>
      <w:divBdr>
        <w:top w:val="none" w:sz="0" w:space="0" w:color="auto"/>
        <w:left w:val="none" w:sz="0" w:space="0" w:color="auto"/>
        <w:bottom w:val="none" w:sz="0" w:space="0" w:color="auto"/>
        <w:right w:val="none" w:sz="0" w:space="0" w:color="auto"/>
      </w:divBdr>
      <w:divsChild>
        <w:div w:id="349590077">
          <w:marLeft w:val="0"/>
          <w:marRight w:val="0"/>
          <w:marTop w:val="0"/>
          <w:marBottom w:val="0"/>
          <w:divBdr>
            <w:top w:val="none" w:sz="0" w:space="0" w:color="auto"/>
            <w:left w:val="none" w:sz="0" w:space="0" w:color="auto"/>
            <w:bottom w:val="none" w:sz="0" w:space="0" w:color="auto"/>
            <w:right w:val="none" w:sz="0" w:space="0" w:color="auto"/>
          </w:divBdr>
          <w:divsChild>
            <w:div w:id="349574796">
              <w:marLeft w:val="0"/>
              <w:marRight w:val="0"/>
              <w:marTop w:val="0"/>
              <w:marBottom w:val="0"/>
              <w:divBdr>
                <w:top w:val="none" w:sz="0" w:space="0" w:color="auto"/>
                <w:left w:val="none" w:sz="0" w:space="0" w:color="auto"/>
                <w:bottom w:val="none" w:sz="0" w:space="0" w:color="auto"/>
                <w:right w:val="none" w:sz="0" w:space="0" w:color="auto"/>
              </w:divBdr>
              <w:divsChild>
                <w:div w:id="349574657">
                  <w:marLeft w:val="0"/>
                  <w:marRight w:val="0"/>
                  <w:marTop w:val="0"/>
                  <w:marBottom w:val="0"/>
                  <w:divBdr>
                    <w:top w:val="none" w:sz="0" w:space="0" w:color="auto"/>
                    <w:left w:val="none" w:sz="0" w:space="0" w:color="auto"/>
                    <w:bottom w:val="none" w:sz="0" w:space="0" w:color="auto"/>
                    <w:right w:val="none" w:sz="0" w:space="0" w:color="auto"/>
                  </w:divBdr>
                </w:div>
                <w:div w:id="34959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387">
          <w:marLeft w:val="0"/>
          <w:marRight w:val="0"/>
          <w:marTop w:val="0"/>
          <w:marBottom w:val="0"/>
          <w:divBdr>
            <w:top w:val="none" w:sz="0" w:space="0" w:color="auto"/>
            <w:left w:val="none" w:sz="0" w:space="0" w:color="auto"/>
            <w:bottom w:val="none" w:sz="0" w:space="0" w:color="auto"/>
            <w:right w:val="none" w:sz="0" w:space="0" w:color="auto"/>
          </w:divBdr>
          <w:divsChild>
            <w:div w:id="349592926">
              <w:marLeft w:val="0"/>
              <w:marRight w:val="0"/>
              <w:marTop w:val="0"/>
              <w:marBottom w:val="0"/>
              <w:divBdr>
                <w:top w:val="none" w:sz="0" w:space="0" w:color="auto"/>
                <w:left w:val="none" w:sz="0" w:space="0" w:color="auto"/>
                <w:bottom w:val="none" w:sz="0" w:space="0" w:color="auto"/>
                <w:right w:val="none" w:sz="0" w:space="0" w:color="auto"/>
              </w:divBdr>
              <w:divsChild>
                <w:div w:id="349585249">
                  <w:marLeft w:val="0"/>
                  <w:marRight w:val="0"/>
                  <w:marTop w:val="0"/>
                  <w:marBottom w:val="0"/>
                  <w:divBdr>
                    <w:top w:val="none" w:sz="0" w:space="0" w:color="auto"/>
                    <w:left w:val="none" w:sz="0" w:space="0" w:color="auto"/>
                    <w:bottom w:val="none" w:sz="0" w:space="0" w:color="auto"/>
                    <w:right w:val="none" w:sz="0" w:space="0" w:color="auto"/>
                  </w:divBdr>
                  <w:divsChild>
                    <w:div w:id="3496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605">
      <w:marLeft w:val="0"/>
      <w:marRight w:val="0"/>
      <w:marTop w:val="0"/>
      <w:marBottom w:val="0"/>
      <w:divBdr>
        <w:top w:val="none" w:sz="0" w:space="0" w:color="auto"/>
        <w:left w:val="none" w:sz="0" w:space="0" w:color="auto"/>
        <w:bottom w:val="none" w:sz="0" w:space="0" w:color="auto"/>
        <w:right w:val="none" w:sz="0" w:space="0" w:color="auto"/>
      </w:divBdr>
    </w:div>
    <w:div w:id="349581609">
      <w:marLeft w:val="0"/>
      <w:marRight w:val="0"/>
      <w:marTop w:val="0"/>
      <w:marBottom w:val="0"/>
      <w:divBdr>
        <w:top w:val="none" w:sz="0" w:space="0" w:color="auto"/>
        <w:left w:val="none" w:sz="0" w:space="0" w:color="auto"/>
        <w:bottom w:val="none" w:sz="0" w:space="0" w:color="auto"/>
        <w:right w:val="none" w:sz="0" w:space="0" w:color="auto"/>
      </w:divBdr>
    </w:div>
    <w:div w:id="349581613">
      <w:marLeft w:val="0"/>
      <w:marRight w:val="0"/>
      <w:marTop w:val="0"/>
      <w:marBottom w:val="0"/>
      <w:divBdr>
        <w:top w:val="none" w:sz="0" w:space="0" w:color="auto"/>
        <w:left w:val="none" w:sz="0" w:space="0" w:color="auto"/>
        <w:bottom w:val="none" w:sz="0" w:space="0" w:color="auto"/>
        <w:right w:val="none" w:sz="0" w:space="0" w:color="auto"/>
      </w:divBdr>
    </w:div>
    <w:div w:id="349581616">
      <w:marLeft w:val="0"/>
      <w:marRight w:val="0"/>
      <w:marTop w:val="0"/>
      <w:marBottom w:val="0"/>
      <w:divBdr>
        <w:top w:val="none" w:sz="0" w:space="0" w:color="auto"/>
        <w:left w:val="none" w:sz="0" w:space="0" w:color="auto"/>
        <w:bottom w:val="none" w:sz="0" w:space="0" w:color="auto"/>
        <w:right w:val="none" w:sz="0" w:space="0" w:color="auto"/>
      </w:divBdr>
    </w:div>
    <w:div w:id="349581618">
      <w:marLeft w:val="0"/>
      <w:marRight w:val="0"/>
      <w:marTop w:val="0"/>
      <w:marBottom w:val="0"/>
      <w:divBdr>
        <w:top w:val="none" w:sz="0" w:space="0" w:color="auto"/>
        <w:left w:val="none" w:sz="0" w:space="0" w:color="auto"/>
        <w:bottom w:val="none" w:sz="0" w:space="0" w:color="auto"/>
        <w:right w:val="none" w:sz="0" w:space="0" w:color="auto"/>
      </w:divBdr>
    </w:div>
    <w:div w:id="349581620">
      <w:marLeft w:val="0"/>
      <w:marRight w:val="0"/>
      <w:marTop w:val="0"/>
      <w:marBottom w:val="0"/>
      <w:divBdr>
        <w:top w:val="none" w:sz="0" w:space="0" w:color="auto"/>
        <w:left w:val="none" w:sz="0" w:space="0" w:color="auto"/>
        <w:bottom w:val="none" w:sz="0" w:space="0" w:color="auto"/>
        <w:right w:val="none" w:sz="0" w:space="0" w:color="auto"/>
      </w:divBdr>
      <w:divsChild>
        <w:div w:id="349586503">
          <w:marLeft w:val="0"/>
          <w:marRight w:val="0"/>
          <w:marTop w:val="0"/>
          <w:marBottom w:val="0"/>
          <w:divBdr>
            <w:top w:val="none" w:sz="0" w:space="0" w:color="auto"/>
            <w:left w:val="none" w:sz="0" w:space="0" w:color="auto"/>
            <w:bottom w:val="none" w:sz="0" w:space="0" w:color="auto"/>
            <w:right w:val="none" w:sz="0" w:space="0" w:color="auto"/>
          </w:divBdr>
        </w:div>
      </w:divsChild>
    </w:div>
    <w:div w:id="349581621">
      <w:marLeft w:val="0"/>
      <w:marRight w:val="0"/>
      <w:marTop w:val="0"/>
      <w:marBottom w:val="0"/>
      <w:divBdr>
        <w:top w:val="none" w:sz="0" w:space="0" w:color="auto"/>
        <w:left w:val="none" w:sz="0" w:space="0" w:color="auto"/>
        <w:bottom w:val="none" w:sz="0" w:space="0" w:color="auto"/>
        <w:right w:val="none" w:sz="0" w:space="0" w:color="auto"/>
      </w:divBdr>
    </w:div>
    <w:div w:id="349581623">
      <w:marLeft w:val="0"/>
      <w:marRight w:val="0"/>
      <w:marTop w:val="0"/>
      <w:marBottom w:val="0"/>
      <w:divBdr>
        <w:top w:val="none" w:sz="0" w:space="0" w:color="auto"/>
        <w:left w:val="none" w:sz="0" w:space="0" w:color="auto"/>
        <w:bottom w:val="none" w:sz="0" w:space="0" w:color="auto"/>
        <w:right w:val="none" w:sz="0" w:space="0" w:color="auto"/>
      </w:divBdr>
      <w:divsChild>
        <w:div w:id="349575700">
          <w:marLeft w:val="0"/>
          <w:marRight w:val="0"/>
          <w:marTop w:val="0"/>
          <w:marBottom w:val="0"/>
          <w:divBdr>
            <w:top w:val="none" w:sz="0" w:space="0" w:color="auto"/>
            <w:left w:val="none" w:sz="0" w:space="0" w:color="auto"/>
            <w:bottom w:val="none" w:sz="0" w:space="0" w:color="auto"/>
            <w:right w:val="none" w:sz="0" w:space="0" w:color="auto"/>
          </w:divBdr>
        </w:div>
      </w:divsChild>
    </w:div>
    <w:div w:id="349581627">
      <w:marLeft w:val="0"/>
      <w:marRight w:val="0"/>
      <w:marTop w:val="0"/>
      <w:marBottom w:val="0"/>
      <w:divBdr>
        <w:top w:val="none" w:sz="0" w:space="0" w:color="auto"/>
        <w:left w:val="none" w:sz="0" w:space="0" w:color="auto"/>
        <w:bottom w:val="none" w:sz="0" w:space="0" w:color="auto"/>
        <w:right w:val="none" w:sz="0" w:space="0" w:color="auto"/>
      </w:divBdr>
      <w:divsChild>
        <w:div w:id="349578428">
          <w:marLeft w:val="0"/>
          <w:marRight w:val="0"/>
          <w:marTop w:val="0"/>
          <w:marBottom w:val="0"/>
          <w:divBdr>
            <w:top w:val="none" w:sz="0" w:space="0" w:color="auto"/>
            <w:left w:val="none" w:sz="0" w:space="0" w:color="auto"/>
            <w:bottom w:val="none" w:sz="0" w:space="0" w:color="auto"/>
            <w:right w:val="none" w:sz="0" w:space="0" w:color="auto"/>
          </w:divBdr>
        </w:div>
        <w:div w:id="349597735">
          <w:marLeft w:val="0"/>
          <w:marRight w:val="0"/>
          <w:marTop w:val="0"/>
          <w:marBottom w:val="0"/>
          <w:divBdr>
            <w:top w:val="none" w:sz="0" w:space="0" w:color="auto"/>
            <w:left w:val="none" w:sz="0" w:space="0" w:color="auto"/>
            <w:bottom w:val="none" w:sz="0" w:space="0" w:color="auto"/>
            <w:right w:val="none" w:sz="0" w:space="0" w:color="auto"/>
          </w:divBdr>
        </w:div>
      </w:divsChild>
    </w:div>
    <w:div w:id="349581631">
      <w:marLeft w:val="0"/>
      <w:marRight w:val="0"/>
      <w:marTop w:val="0"/>
      <w:marBottom w:val="0"/>
      <w:divBdr>
        <w:top w:val="none" w:sz="0" w:space="0" w:color="auto"/>
        <w:left w:val="none" w:sz="0" w:space="0" w:color="auto"/>
        <w:bottom w:val="none" w:sz="0" w:space="0" w:color="auto"/>
        <w:right w:val="none" w:sz="0" w:space="0" w:color="auto"/>
      </w:divBdr>
    </w:div>
    <w:div w:id="349581633">
      <w:marLeft w:val="0"/>
      <w:marRight w:val="0"/>
      <w:marTop w:val="0"/>
      <w:marBottom w:val="0"/>
      <w:divBdr>
        <w:top w:val="none" w:sz="0" w:space="0" w:color="auto"/>
        <w:left w:val="none" w:sz="0" w:space="0" w:color="auto"/>
        <w:bottom w:val="none" w:sz="0" w:space="0" w:color="auto"/>
        <w:right w:val="none" w:sz="0" w:space="0" w:color="auto"/>
      </w:divBdr>
      <w:divsChild>
        <w:div w:id="349596969">
          <w:marLeft w:val="0"/>
          <w:marRight w:val="0"/>
          <w:marTop w:val="0"/>
          <w:marBottom w:val="348"/>
          <w:divBdr>
            <w:top w:val="none" w:sz="0" w:space="0" w:color="auto"/>
            <w:left w:val="none" w:sz="0" w:space="0" w:color="auto"/>
            <w:bottom w:val="none" w:sz="0" w:space="0" w:color="auto"/>
            <w:right w:val="none" w:sz="0" w:space="0" w:color="auto"/>
          </w:divBdr>
          <w:divsChild>
            <w:div w:id="349575964">
              <w:marLeft w:val="0"/>
              <w:marRight w:val="0"/>
              <w:marTop w:val="0"/>
              <w:marBottom w:val="0"/>
              <w:divBdr>
                <w:top w:val="none" w:sz="0" w:space="0" w:color="auto"/>
                <w:left w:val="none" w:sz="0" w:space="0" w:color="auto"/>
                <w:bottom w:val="none" w:sz="0" w:space="0" w:color="auto"/>
                <w:right w:val="none" w:sz="0" w:space="0" w:color="auto"/>
              </w:divBdr>
            </w:div>
          </w:divsChild>
        </w:div>
        <w:div w:id="349601215">
          <w:marLeft w:val="0"/>
          <w:marRight w:val="0"/>
          <w:marTop w:val="0"/>
          <w:marBottom w:val="0"/>
          <w:divBdr>
            <w:top w:val="none" w:sz="0" w:space="0" w:color="auto"/>
            <w:left w:val="none" w:sz="0" w:space="0" w:color="auto"/>
            <w:bottom w:val="none" w:sz="0" w:space="0" w:color="auto"/>
            <w:right w:val="none" w:sz="0" w:space="0" w:color="auto"/>
          </w:divBdr>
          <w:divsChild>
            <w:div w:id="349573612">
              <w:marLeft w:val="0"/>
              <w:marRight w:val="0"/>
              <w:marTop w:val="0"/>
              <w:marBottom w:val="0"/>
              <w:divBdr>
                <w:top w:val="none" w:sz="0" w:space="0" w:color="auto"/>
                <w:left w:val="none" w:sz="0" w:space="0" w:color="auto"/>
                <w:bottom w:val="none" w:sz="0" w:space="0" w:color="auto"/>
                <w:right w:val="none" w:sz="0" w:space="0" w:color="auto"/>
              </w:divBdr>
              <w:divsChild>
                <w:div w:id="349587411">
                  <w:marLeft w:val="0"/>
                  <w:marRight w:val="0"/>
                  <w:marTop w:val="0"/>
                  <w:marBottom w:val="0"/>
                  <w:divBdr>
                    <w:top w:val="none" w:sz="0" w:space="0" w:color="auto"/>
                    <w:left w:val="none" w:sz="0" w:space="0" w:color="auto"/>
                    <w:bottom w:val="none" w:sz="0" w:space="0" w:color="auto"/>
                    <w:right w:val="none" w:sz="0" w:space="0" w:color="auto"/>
                  </w:divBdr>
                  <w:divsChild>
                    <w:div w:id="349595494">
                      <w:marLeft w:val="0"/>
                      <w:marRight w:val="0"/>
                      <w:marTop w:val="0"/>
                      <w:marBottom w:val="0"/>
                      <w:divBdr>
                        <w:top w:val="none" w:sz="0" w:space="0" w:color="auto"/>
                        <w:left w:val="none" w:sz="0" w:space="0" w:color="auto"/>
                        <w:bottom w:val="none" w:sz="0" w:space="0" w:color="auto"/>
                        <w:right w:val="none" w:sz="0" w:space="0" w:color="auto"/>
                      </w:divBdr>
                      <w:divsChild>
                        <w:div w:id="349585639">
                          <w:marLeft w:val="0"/>
                          <w:marRight w:val="0"/>
                          <w:marTop w:val="0"/>
                          <w:marBottom w:val="232"/>
                          <w:divBdr>
                            <w:top w:val="none" w:sz="0" w:space="4" w:color="auto"/>
                            <w:left w:val="single" w:sz="12" w:space="15" w:color="AAAAAA"/>
                            <w:bottom w:val="none" w:sz="0" w:space="4" w:color="auto"/>
                            <w:right w:val="none" w:sz="0" w:space="0" w:color="auto"/>
                          </w:divBdr>
                        </w:div>
                      </w:divsChild>
                    </w:div>
                  </w:divsChild>
                </w:div>
              </w:divsChild>
            </w:div>
          </w:divsChild>
        </w:div>
      </w:divsChild>
    </w:div>
    <w:div w:id="349581635">
      <w:marLeft w:val="0"/>
      <w:marRight w:val="0"/>
      <w:marTop w:val="0"/>
      <w:marBottom w:val="0"/>
      <w:divBdr>
        <w:top w:val="none" w:sz="0" w:space="0" w:color="auto"/>
        <w:left w:val="none" w:sz="0" w:space="0" w:color="auto"/>
        <w:bottom w:val="none" w:sz="0" w:space="0" w:color="auto"/>
        <w:right w:val="none" w:sz="0" w:space="0" w:color="auto"/>
      </w:divBdr>
      <w:divsChild>
        <w:div w:id="349594830">
          <w:marLeft w:val="0"/>
          <w:marRight w:val="0"/>
          <w:marTop w:val="63"/>
          <w:marBottom w:val="188"/>
          <w:divBdr>
            <w:top w:val="none" w:sz="0" w:space="0" w:color="auto"/>
            <w:left w:val="none" w:sz="0" w:space="0" w:color="auto"/>
            <w:bottom w:val="none" w:sz="0" w:space="0" w:color="auto"/>
            <w:right w:val="none" w:sz="0" w:space="0" w:color="auto"/>
          </w:divBdr>
        </w:div>
        <w:div w:id="349598622">
          <w:marLeft w:val="0"/>
          <w:marRight w:val="0"/>
          <w:marTop w:val="88"/>
          <w:marBottom w:val="213"/>
          <w:divBdr>
            <w:top w:val="none" w:sz="0" w:space="0" w:color="auto"/>
            <w:left w:val="none" w:sz="0" w:space="0" w:color="auto"/>
            <w:bottom w:val="none" w:sz="0" w:space="0" w:color="auto"/>
            <w:right w:val="none" w:sz="0" w:space="0" w:color="auto"/>
          </w:divBdr>
        </w:div>
      </w:divsChild>
    </w:div>
    <w:div w:id="349581637">
      <w:marLeft w:val="0"/>
      <w:marRight w:val="0"/>
      <w:marTop w:val="0"/>
      <w:marBottom w:val="0"/>
      <w:divBdr>
        <w:top w:val="none" w:sz="0" w:space="0" w:color="auto"/>
        <w:left w:val="none" w:sz="0" w:space="0" w:color="auto"/>
        <w:bottom w:val="none" w:sz="0" w:space="0" w:color="auto"/>
        <w:right w:val="none" w:sz="0" w:space="0" w:color="auto"/>
      </w:divBdr>
      <w:divsChild>
        <w:div w:id="349585488">
          <w:marLeft w:val="0"/>
          <w:marRight w:val="0"/>
          <w:marTop w:val="0"/>
          <w:marBottom w:val="0"/>
          <w:divBdr>
            <w:top w:val="none" w:sz="0" w:space="0" w:color="auto"/>
            <w:left w:val="none" w:sz="0" w:space="0" w:color="auto"/>
            <w:bottom w:val="none" w:sz="0" w:space="0" w:color="auto"/>
            <w:right w:val="none" w:sz="0" w:space="0" w:color="auto"/>
          </w:divBdr>
          <w:divsChild>
            <w:div w:id="349586157">
              <w:marLeft w:val="0"/>
              <w:marRight w:val="0"/>
              <w:marTop w:val="0"/>
              <w:marBottom w:val="0"/>
              <w:divBdr>
                <w:top w:val="none" w:sz="0" w:space="0" w:color="auto"/>
                <w:left w:val="none" w:sz="0" w:space="0" w:color="auto"/>
                <w:bottom w:val="none" w:sz="0" w:space="0" w:color="auto"/>
                <w:right w:val="none" w:sz="0" w:space="0" w:color="auto"/>
              </w:divBdr>
              <w:divsChild>
                <w:div w:id="349578570">
                  <w:marLeft w:val="0"/>
                  <w:marRight w:val="0"/>
                  <w:marTop w:val="0"/>
                  <w:marBottom w:val="125"/>
                  <w:divBdr>
                    <w:top w:val="none" w:sz="0" w:space="0" w:color="auto"/>
                    <w:left w:val="none" w:sz="0" w:space="0" w:color="auto"/>
                    <w:bottom w:val="none" w:sz="0" w:space="0" w:color="auto"/>
                    <w:right w:val="none" w:sz="0" w:space="0" w:color="auto"/>
                  </w:divBdr>
                  <w:divsChild>
                    <w:div w:id="349594558">
                      <w:marLeft w:val="0"/>
                      <w:marRight w:val="0"/>
                      <w:marTop w:val="0"/>
                      <w:marBottom w:val="125"/>
                      <w:divBdr>
                        <w:top w:val="none" w:sz="0" w:space="0" w:color="auto"/>
                        <w:left w:val="none" w:sz="0" w:space="0" w:color="auto"/>
                        <w:bottom w:val="none" w:sz="0" w:space="0" w:color="auto"/>
                        <w:right w:val="none" w:sz="0" w:space="0" w:color="auto"/>
                      </w:divBdr>
                    </w:div>
                  </w:divsChild>
                </w:div>
                <w:div w:id="349597498">
                  <w:marLeft w:val="0"/>
                  <w:marRight w:val="0"/>
                  <w:marTop w:val="0"/>
                  <w:marBottom w:val="125"/>
                  <w:divBdr>
                    <w:top w:val="none" w:sz="0" w:space="0" w:color="auto"/>
                    <w:left w:val="none" w:sz="0" w:space="0" w:color="auto"/>
                    <w:bottom w:val="none" w:sz="0" w:space="0" w:color="auto"/>
                    <w:right w:val="none" w:sz="0" w:space="0" w:color="auto"/>
                  </w:divBdr>
                  <w:divsChild>
                    <w:div w:id="349599406">
                      <w:marLeft w:val="0"/>
                      <w:marRight w:val="0"/>
                      <w:marTop w:val="0"/>
                      <w:marBottom w:val="125"/>
                      <w:divBdr>
                        <w:top w:val="none" w:sz="0" w:space="0" w:color="auto"/>
                        <w:left w:val="none" w:sz="0" w:space="0" w:color="auto"/>
                        <w:bottom w:val="none" w:sz="0" w:space="0" w:color="auto"/>
                        <w:right w:val="none" w:sz="0" w:space="0" w:color="auto"/>
                      </w:divBdr>
                    </w:div>
                  </w:divsChild>
                </w:div>
                <w:div w:id="349599626">
                  <w:marLeft w:val="0"/>
                  <w:marRight w:val="0"/>
                  <w:marTop w:val="0"/>
                  <w:marBottom w:val="125"/>
                  <w:divBdr>
                    <w:top w:val="none" w:sz="0" w:space="0" w:color="auto"/>
                    <w:left w:val="none" w:sz="0" w:space="0" w:color="auto"/>
                    <w:bottom w:val="none" w:sz="0" w:space="0" w:color="auto"/>
                    <w:right w:val="none" w:sz="0" w:space="0" w:color="auto"/>
                  </w:divBdr>
                  <w:divsChild>
                    <w:div w:id="34959499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3495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640">
      <w:marLeft w:val="0"/>
      <w:marRight w:val="0"/>
      <w:marTop w:val="0"/>
      <w:marBottom w:val="0"/>
      <w:divBdr>
        <w:top w:val="none" w:sz="0" w:space="0" w:color="auto"/>
        <w:left w:val="none" w:sz="0" w:space="0" w:color="auto"/>
        <w:bottom w:val="none" w:sz="0" w:space="0" w:color="auto"/>
        <w:right w:val="none" w:sz="0" w:space="0" w:color="auto"/>
      </w:divBdr>
    </w:div>
    <w:div w:id="349581642">
      <w:marLeft w:val="0"/>
      <w:marRight w:val="0"/>
      <w:marTop w:val="0"/>
      <w:marBottom w:val="0"/>
      <w:divBdr>
        <w:top w:val="none" w:sz="0" w:space="0" w:color="auto"/>
        <w:left w:val="none" w:sz="0" w:space="0" w:color="auto"/>
        <w:bottom w:val="none" w:sz="0" w:space="0" w:color="auto"/>
        <w:right w:val="none" w:sz="0" w:space="0" w:color="auto"/>
      </w:divBdr>
      <w:divsChild>
        <w:div w:id="349588171">
          <w:marLeft w:val="0"/>
          <w:marRight w:val="0"/>
          <w:marTop w:val="0"/>
          <w:marBottom w:val="0"/>
          <w:divBdr>
            <w:top w:val="none" w:sz="0" w:space="0" w:color="auto"/>
            <w:left w:val="none" w:sz="0" w:space="0" w:color="auto"/>
            <w:bottom w:val="none" w:sz="0" w:space="0" w:color="auto"/>
            <w:right w:val="none" w:sz="0" w:space="0" w:color="auto"/>
          </w:divBdr>
        </w:div>
      </w:divsChild>
    </w:div>
    <w:div w:id="349581644">
      <w:marLeft w:val="0"/>
      <w:marRight w:val="0"/>
      <w:marTop w:val="0"/>
      <w:marBottom w:val="0"/>
      <w:divBdr>
        <w:top w:val="none" w:sz="0" w:space="0" w:color="auto"/>
        <w:left w:val="none" w:sz="0" w:space="0" w:color="auto"/>
        <w:bottom w:val="none" w:sz="0" w:space="0" w:color="auto"/>
        <w:right w:val="none" w:sz="0" w:space="0" w:color="auto"/>
      </w:divBdr>
    </w:div>
    <w:div w:id="349581646">
      <w:marLeft w:val="0"/>
      <w:marRight w:val="0"/>
      <w:marTop w:val="0"/>
      <w:marBottom w:val="0"/>
      <w:divBdr>
        <w:top w:val="none" w:sz="0" w:space="0" w:color="auto"/>
        <w:left w:val="none" w:sz="0" w:space="0" w:color="auto"/>
        <w:bottom w:val="none" w:sz="0" w:space="0" w:color="auto"/>
        <w:right w:val="none" w:sz="0" w:space="0" w:color="auto"/>
      </w:divBdr>
    </w:div>
    <w:div w:id="349581651">
      <w:marLeft w:val="0"/>
      <w:marRight w:val="0"/>
      <w:marTop w:val="0"/>
      <w:marBottom w:val="0"/>
      <w:divBdr>
        <w:top w:val="none" w:sz="0" w:space="0" w:color="auto"/>
        <w:left w:val="none" w:sz="0" w:space="0" w:color="auto"/>
        <w:bottom w:val="none" w:sz="0" w:space="0" w:color="auto"/>
        <w:right w:val="none" w:sz="0" w:space="0" w:color="auto"/>
      </w:divBdr>
      <w:divsChild>
        <w:div w:id="349572031">
          <w:marLeft w:val="0"/>
          <w:marRight w:val="0"/>
          <w:marTop w:val="0"/>
          <w:marBottom w:val="0"/>
          <w:divBdr>
            <w:top w:val="none" w:sz="0" w:space="0" w:color="auto"/>
            <w:left w:val="none" w:sz="0" w:space="0" w:color="auto"/>
            <w:bottom w:val="none" w:sz="0" w:space="0" w:color="auto"/>
            <w:right w:val="none" w:sz="0" w:space="0" w:color="auto"/>
          </w:divBdr>
        </w:div>
        <w:div w:id="349584940">
          <w:marLeft w:val="0"/>
          <w:marRight w:val="0"/>
          <w:marTop w:val="0"/>
          <w:marBottom w:val="0"/>
          <w:divBdr>
            <w:top w:val="none" w:sz="0" w:space="0" w:color="auto"/>
            <w:left w:val="none" w:sz="0" w:space="0" w:color="auto"/>
            <w:bottom w:val="none" w:sz="0" w:space="0" w:color="auto"/>
            <w:right w:val="none" w:sz="0" w:space="0" w:color="auto"/>
          </w:divBdr>
        </w:div>
      </w:divsChild>
    </w:div>
    <w:div w:id="349581663">
      <w:marLeft w:val="0"/>
      <w:marRight w:val="0"/>
      <w:marTop w:val="0"/>
      <w:marBottom w:val="0"/>
      <w:divBdr>
        <w:top w:val="none" w:sz="0" w:space="0" w:color="auto"/>
        <w:left w:val="none" w:sz="0" w:space="0" w:color="auto"/>
        <w:bottom w:val="none" w:sz="0" w:space="0" w:color="auto"/>
        <w:right w:val="none" w:sz="0" w:space="0" w:color="auto"/>
      </w:divBdr>
    </w:div>
    <w:div w:id="349581665">
      <w:marLeft w:val="0"/>
      <w:marRight w:val="0"/>
      <w:marTop w:val="0"/>
      <w:marBottom w:val="0"/>
      <w:divBdr>
        <w:top w:val="none" w:sz="0" w:space="0" w:color="auto"/>
        <w:left w:val="none" w:sz="0" w:space="0" w:color="auto"/>
        <w:bottom w:val="none" w:sz="0" w:space="0" w:color="auto"/>
        <w:right w:val="none" w:sz="0" w:space="0" w:color="auto"/>
      </w:divBdr>
      <w:divsChild>
        <w:div w:id="349584259">
          <w:marLeft w:val="0"/>
          <w:marRight w:val="0"/>
          <w:marTop w:val="0"/>
          <w:marBottom w:val="0"/>
          <w:divBdr>
            <w:top w:val="none" w:sz="0" w:space="0" w:color="auto"/>
            <w:left w:val="none" w:sz="0" w:space="0" w:color="auto"/>
            <w:bottom w:val="none" w:sz="0" w:space="0" w:color="auto"/>
            <w:right w:val="none" w:sz="0" w:space="0" w:color="auto"/>
          </w:divBdr>
        </w:div>
      </w:divsChild>
    </w:div>
    <w:div w:id="349581670">
      <w:marLeft w:val="0"/>
      <w:marRight w:val="0"/>
      <w:marTop w:val="0"/>
      <w:marBottom w:val="0"/>
      <w:divBdr>
        <w:top w:val="none" w:sz="0" w:space="0" w:color="auto"/>
        <w:left w:val="none" w:sz="0" w:space="0" w:color="auto"/>
        <w:bottom w:val="none" w:sz="0" w:space="0" w:color="auto"/>
        <w:right w:val="none" w:sz="0" w:space="0" w:color="auto"/>
      </w:divBdr>
      <w:divsChild>
        <w:div w:id="349574238">
          <w:marLeft w:val="0"/>
          <w:marRight w:val="0"/>
          <w:marTop w:val="0"/>
          <w:marBottom w:val="0"/>
          <w:divBdr>
            <w:top w:val="none" w:sz="0" w:space="0" w:color="auto"/>
            <w:left w:val="none" w:sz="0" w:space="0" w:color="auto"/>
            <w:bottom w:val="none" w:sz="0" w:space="0" w:color="auto"/>
            <w:right w:val="none" w:sz="0" w:space="0" w:color="auto"/>
          </w:divBdr>
        </w:div>
        <w:div w:id="349588865">
          <w:marLeft w:val="0"/>
          <w:marRight w:val="0"/>
          <w:marTop w:val="0"/>
          <w:marBottom w:val="0"/>
          <w:divBdr>
            <w:top w:val="none" w:sz="0" w:space="0" w:color="auto"/>
            <w:left w:val="none" w:sz="0" w:space="0" w:color="auto"/>
            <w:bottom w:val="none" w:sz="0" w:space="0" w:color="auto"/>
            <w:right w:val="none" w:sz="0" w:space="0" w:color="auto"/>
          </w:divBdr>
        </w:div>
      </w:divsChild>
    </w:div>
    <w:div w:id="349581671">
      <w:marLeft w:val="0"/>
      <w:marRight w:val="0"/>
      <w:marTop w:val="0"/>
      <w:marBottom w:val="0"/>
      <w:divBdr>
        <w:top w:val="none" w:sz="0" w:space="0" w:color="auto"/>
        <w:left w:val="none" w:sz="0" w:space="0" w:color="auto"/>
        <w:bottom w:val="none" w:sz="0" w:space="0" w:color="auto"/>
        <w:right w:val="none" w:sz="0" w:space="0" w:color="auto"/>
      </w:divBdr>
    </w:div>
    <w:div w:id="349581673">
      <w:marLeft w:val="0"/>
      <w:marRight w:val="0"/>
      <w:marTop w:val="0"/>
      <w:marBottom w:val="0"/>
      <w:divBdr>
        <w:top w:val="none" w:sz="0" w:space="0" w:color="auto"/>
        <w:left w:val="none" w:sz="0" w:space="0" w:color="auto"/>
        <w:bottom w:val="none" w:sz="0" w:space="0" w:color="auto"/>
        <w:right w:val="none" w:sz="0" w:space="0" w:color="auto"/>
      </w:divBdr>
      <w:divsChild>
        <w:div w:id="349597388">
          <w:marLeft w:val="0"/>
          <w:marRight w:val="0"/>
          <w:marTop w:val="0"/>
          <w:marBottom w:val="0"/>
          <w:divBdr>
            <w:top w:val="none" w:sz="0" w:space="0" w:color="auto"/>
            <w:left w:val="none" w:sz="0" w:space="0" w:color="auto"/>
            <w:bottom w:val="none" w:sz="0" w:space="0" w:color="auto"/>
            <w:right w:val="none" w:sz="0" w:space="0" w:color="auto"/>
          </w:divBdr>
        </w:div>
      </w:divsChild>
    </w:div>
    <w:div w:id="349581678">
      <w:marLeft w:val="0"/>
      <w:marRight w:val="0"/>
      <w:marTop w:val="0"/>
      <w:marBottom w:val="0"/>
      <w:divBdr>
        <w:top w:val="none" w:sz="0" w:space="0" w:color="auto"/>
        <w:left w:val="none" w:sz="0" w:space="0" w:color="auto"/>
        <w:bottom w:val="none" w:sz="0" w:space="0" w:color="auto"/>
        <w:right w:val="none" w:sz="0" w:space="0" w:color="auto"/>
      </w:divBdr>
      <w:divsChild>
        <w:div w:id="349596500">
          <w:marLeft w:val="0"/>
          <w:marRight w:val="0"/>
          <w:marTop w:val="0"/>
          <w:marBottom w:val="0"/>
          <w:divBdr>
            <w:top w:val="none" w:sz="0" w:space="0" w:color="auto"/>
            <w:left w:val="none" w:sz="0" w:space="0" w:color="auto"/>
            <w:bottom w:val="none" w:sz="0" w:space="0" w:color="auto"/>
            <w:right w:val="none" w:sz="0" w:space="0" w:color="auto"/>
          </w:divBdr>
        </w:div>
        <w:div w:id="349602200">
          <w:marLeft w:val="0"/>
          <w:marRight w:val="0"/>
          <w:marTop w:val="0"/>
          <w:marBottom w:val="0"/>
          <w:divBdr>
            <w:top w:val="none" w:sz="0" w:space="0" w:color="auto"/>
            <w:left w:val="none" w:sz="0" w:space="0" w:color="auto"/>
            <w:bottom w:val="none" w:sz="0" w:space="0" w:color="auto"/>
            <w:right w:val="none" w:sz="0" w:space="0" w:color="auto"/>
          </w:divBdr>
        </w:div>
      </w:divsChild>
    </w:div>
    <w:div w:id="349581684">
      <w:marLeft w:val="0"/>
      <w:marRight w:val="0"/>
      <w:marTop w:val="0"/>
      <w:marBottom w:val="0"/>
      <w:divBdr>
        <w:top w:val="none" w:sz="0" w:space="0" w:color="auto"/>
        <w:left w:val="none" w:sz="0" w:space="0" w:color="auto"/>
        <w:bottom w:val="none" w:sz="0" w:space="0" w:color="auto"/>
        <w:right w:val="none" w:sz="0" w:space="0" w:color="auto"/>
      </w:divBdr>
      <w:divsChild>
        <w:div w:id="349584126">
          <w:marLeft w:val="0"/>
          <w:marRight w:val="0"/>
          <w:marTop w:val="0"/>
          <w:marBottom w:val="0"/>
          <w:divBdr>
            <w:top w:val="none" w:sz="0" w:space="0" w:color="auto"/>
            <w:left w:val="none" w:sz="0" w:space="0" w:color="auto"/>
            <w:bottom w:val="none" w:sz="0" w:space="0" w:color="auto"/>
            <w:right w:val="none" w:sz="0" w:space="0" w:color="auto"/>
          </w:divBdr>
        </w:div>
        <w:div w:id="349593224">
          <w:marLeft w:val="0"/>
          <w:marRight w:val="0"/>
          <w:marTop w:val="0"/>
          <w:marBottom w:val="0"/>
          <w:divBdr>
            <w:top w:val="none" w:sz="0" w:space="0" w:color="auto"/>
            <w:left w:val="none" w:sz="0" w:space="0" w:color="auto"/>
            <w:bottom w:val="none" w:sz="0" w:space="0" w:color="auto"/>
            <w:right w:val="none" w:sz="0" w:space="0" w:color="auto"/>
          </w:divBdr>
        </w:div>
      </w:divsChild>
    </w:div>
    <w:div w:id="349581685">
      <w:marLeft w:val="0"/>
      <w:marRight w:val="0"/>
      <w:marTop w:val="0"/>
      <w:marBottom w:val="0"/>
      <w:divBdr>
        <w:top w:val="none" w:sz="0" w:space="0" w:color="auto"/>
        <w:left w:val="none" w:sz="0" w:space="0" w:color="auto"/>
        <w:bottom w:val="none" w:sz="0" w:space="0" w:color="auto"/>
        <w:right w:val="none" w:sz="0" w:space="0" w:color="auto"/>
      </w:divBdr>
      <w:divsChild>
        <w:div w:id="349581551">
          <w:marLeft w:val="0"/>
          <w:marRight w:val="0"/>
          <w:marTop w:val="0"/>
          <w:marBottom w:val="0"/>
          <w:divBdr>
            <w:top w:val="none" w:sz="0" w:space="0" w:color="auto"/>
            <w:left w:val="none" w:sz="0" w:space="0" w:color="auto"/>
            <w:bottom w:val="none" w:sz="0" w:space="0" w:color="auto"/>
            <w:right w:val="none" w:sz="0" w:space="0" w:color="auto"/>
          </w:divBdr>
        </w:div>
        <w:div w:id="349587696">
          <w:marLeft w:val="0"/>
          <w:marRight w:val="0"/>
          <w:marTop w:val="0"/>
          <w:marBottom w:val="0"/>
          <w:divBdr>
            <w:top w:val="none" w:sz="0" w:space="0" w:color="auto"/>
            <w:left w:val="none" w:sz="0" w:space="0" w:color="auto"/>
            <w:bottom w:val="none" w:sz="0" w:space="0" w:color="auto"/>
            <w:right w:val="none" w:sz="0" w:space="0" w:color="auto"/>
          </w:divBdr>
        </w:div>
      </w:divsChild>
    </w:div>
    <w:div w:id="349581687">
      <w:marLeft w:val="0"/>
      <w:marRight w:val="0"/>
      <w:marTop w:val="0"/>
      <w:marBottom w:val="0"/>
      <w:divBdr>
        <w:top w:val="none" w:sz="0" w:space="0" w:color="auto"/>
        <w:left w:val="none" w:sz="0" w:space="0" w:color="auto"/>
        <w:bottom w:val="none" w:sz="0" w:space="0" w:color="auto"/>
        <w:right w:val="none" w:sz="0" w:space="0" w:color="auto"/>
      </w:divBdr>
      <w:divsChild>
        <w:div w:id="349576201">
          <w:marLeft w:val="0"/>
          <w:marRight w:val="0"/>
          <w:marTop w:val="0"/>
          <w:marBottom w:val="0"/>
          <w:divBdr>
            <w:top w:val="none" w:sz="0" w:space="0" w:color="auto"/>
            <w:left w:val="none" w:sz="0" w:space="0" w:color="auto"/>
            <w:bottom w:val="none" w:sz="0" w:space="0" w:color="auto"/>
            <w:right w:val="none" w:sz="0" w:space="0" w:color="auto"/>
          </w:divBdr>
          <w:divsChild>
            <w:div w:id="349592402">
              <w:marLeft w:val="0"/>
              <w:marRight w:val="0"/>
              <w:marTop w:val="0"/>
              <w:marBottom w:val="0"/>
              <w:divBdr>
                <w:top w:val="none" w:sz="0" w:space="0" w:color="auto"/>
                <w:left w:val="none" w:sz="0" w:space="0" w:color="auto"/>
                <w:bottom w:val="none" w:sz="0" w:space="0" w:color="auto"/>
                <w:right w:val="none" w:sz="0" w:space="0" w:color="auto"/>
              </w:divBdr>
              <w:divsChild>
                <w:div w:id="349573247">
                  <w:marLeft w:val="0"/>
                  <w:marRight w:val="0"/>
                  <w:marTop w:val="0"/>
                  <w:marBottom w:val="0"/>
                  <w:divBdr>
                    <w:top w:val="none" w:sz="0" w:space="0" w:color="auto"/>
                    <w:left w:val="none" w:sz="0" w:space="0" w:color="auto"/>
                    <w:bottom w:val="none" w:sz="0" w:space="0" w:color="auto"/>
                    <w:right w:val="none" w:sz="0" w:space="0" w:color="auto"/>
                  </w:divBdr>
                  <w:divsChild>
                    <w:div w:id="349573618">
                      <w:marLeft w:val="0"/>
                      <w:marRight w:val="0"/>
                      <w:marTop w:val="0"/>
                      <w:marBottom w:val="0"/>
                      <w:divBdr>
                        <w:top w:val="none" w:sz="0" w:space="0" w:color="auto"/>
                        <w:left w:val="none" w:sz="0" w:space="0" w:color="auto"/>
                        <w:bottom w:val="none" w:sz="0" w:space="0" w:color="auto"/>
                        <w:right w:val="none" w:sz="0" w:space="0" w:color="auto"/>
                      </w:divBdr>
                    </w:div>
                    <w:div w:id="349573761">
                      <w:marLeft w:val="0"/>
                      <w:marRight w:val="0"/>
                      <w:marTop w:val="0"/>
                      <w:marBottom w:val="0"/>
                      <w:divBdr>
                        <w:top w:val="none" w:sz="0" w:space="0" w:color="auto"/>
                        <w:left w:val="none" w:sz="0" w:space="0" w:color="auto"/>
                        <w:bottom w:val="none" w:sz="0" w:space="0" w:color="auto"/>
                        <w:right w:val="none" w:sz="0" w:space="0" w:color="auto"/>
                      </w:divBdr>
                    </w:div>
                    <w:div w:id="349574163">
                      <w:marLeft w:val="0"/>
                      <w:marRight w:val="0"/>
                      <w:marTop w:val="0"/>
                      <w:marBottom w:val="0"/>
                      <w:divBdr>
                        <w:top w:val="none" w:sz="0" w:space="0" w:color="auto"/>
                        <w:left w:val="none" w:sz="0" w:space="0" w:color="auto"/>
                        <w:bottom w:val="none" w:sz="0" w:space="0" w:color="auto"/>
                        <w:right w:val="none" w:sz="0" w:space="0" w:color="auto"/>
                      </w:divBdr>
                    </w:div>
                    <w:div w:id="349577201">
                      <w:marLeft w:val="0"/>
                      <w:marRight w:val="0"/>
                      <w:marTop w:val="0"/>
                      <w:marBottom w:val="0"/>
                      <w:divBdr>
                        <w:top w:val="none" w:sz="0" w:space="0" w:color="auto"/>
                        <w:left w:val="none" w:sz="0" w:space="0" w:color="auto"/>
                        <w:bottom w:val="none" w:sz="0" w:space="0" w:color="auto"/>
                        <w:right w:val="none" w:sz="0" w:space="0" w:color="auto"/>
                      </w:divBdr>
                    </w:div>
                    <w:div w:id="349580483">
                      <w:marLeft w:val="0"/>
                      <w:marRight w:val="0"/>
                      <w:marTop w:val="0"/>
                      <w:marBottom w:val="0"/>
                      <w:divBdr>
                        <w:top w:val="none" w:sz="0" w:space="0" w:color="auto"/>
                        <w:left w:val="none" w:sz="0" w:space="0" w:color="auto"/>
                        <w:bottom w:val="none" w:sz="0" w:space="0" w:color="auto"/>
                        <w:right w:val="none" w:sz="0" w:space="0" w:color="auto"/>
                      </w:divBdr>
                    </w:div>
                    <w:div w:id="349585434">
                      <w:marLeft w:val="0"/>
                      <w:marRight w:val="0"/>
                      <w:marTop w:val="0"/>
                      <w:marBottom w:val="0"/>
                      <w:divBdr>
                        <w:top w:val="none" w:sz="0" w:space="0" w:color="auto"/>
                        <w:left w:val="none" w:sz="0" w:space="0" w:color="auto"/>
                        <w:bottom w:val="none" w:sz="0" w:space="0" w:color="auto"/>
                        <w:right w:val="none" w:sz="0" w:space="0" w:color="auto"/>
                      </w:divBdr>
                    </w:div>
                    <w:div w:id="349585728">
                      <w:marLeft w:val="0"/>
                      <w:marRight w:val="0"/>
                      <w:marTop w:val="0"/>
                      <w:marBottom w:val="0"/>
                      <w:divBdr>
                        <w:top w:val="none" w:sz="0" w:space="0" w:color="auto"/>
                        <w:left w:val="none" w:sz="0" w:space="0" w:color="auto"/>
                        <w:bottom w:val="none" w:sz="0" w:space="0" w:color="auto"/>
                        <w:right w:val="none" w:sz="0" w:space="0" w:color="auto"/>
                      </w:divBdr>
                    </w:div>
                    <w:div w:id="349592653">
                      <w:marLeft w:val="0"/>
                      <w:marRight w:val="0"/>
                      <w:marTop w:val="0"/>
                      <w:marBottom w:val="0"/>
                      <w:divBdr>
                        <w:top w:val="none" w:sz="0" w:space="0" w:color="auto"/>
                        <w:left w:val="none" w:sz="0" w:space="0" w:color="auto"/>
                        <w:bottom w:val="none" w:sz="0" w:space="0" w:color="auto"/>
                        <w:right w:val="none" w:sz="0" w:space="0" w:color="auto"/>
                      </w:divBdr>
                    </w:div>
                    <w:div w:id="349593247">
                      <w:marLeft w:val="0"/>
                      <w:marRight w:val="0"/>
                      <w:marTop w:val="0"/>
                      <w:marBottom w:val="0"/>
                      <w:divBdr>
                        <w:top w:val="none" w:sz="0" w:space="0" w:color="auto"/>
                        <w:left w:val="none" w:sz="0" w:space="0" w:color="auto"/>
                        <w:bottom w:val="none" w:sz="0" w:space="0" w:color="auto"/>
                        <w:right w:val="none" w:sz="0" w:space="0" w:color="auto"/>
                      </w:divBdr>
                    </w:div>
                    <w:div w:id="349594806">
                      <w:marLeft w:val="0"/>
                      <w:marRight w:val="0"/>
                      <w:marTop w:val="0"/>
                      <w:marBottom w:val="0"/>
                      <w:divBdr>
                        <w:top w:val="none" w:sz="0" w:space="0" w:color="auto"/>
                        <w:left w:val="none" w:sz="0" w:space="0" w:color="auto"/>
                        <w:bottom w:val="none" w:sz="0" w:space="0" w:color="auto"/>
                        <w:right w:val="none" w:sz="0" w:space="0" w:color="auto"/>
                      </w:divBdr>
                      <w:divsChild>
                        <w:div w:id="349587259">
                          <w:marLeft w:val="0"/>
                          <w:marRight w:val="0"/>
                          <w:marTop w:val="0"/>
                          <w:marBottom w:val="0"/>
                          <w:divBdr>
                            <w:top w:val="none" w:sz="0" w:space="0" w:color="auto"/>
                            <w:left w:val="none" w:sz="0" w:space="0" w:color="auto"/>
                            <w:bottom w:val="none" w:sz="0" w:space="0" w:color="auto"/>
                            <w:right w:val="none" w:sz="0" w:space="0" w:color="auto"/>
                          </w:divBdr>
                          <w:divsChild>
                            <w:div w:id="349576146">
                              <w:marLeft w:val="0"/>
                              <w:marRight w:val="0"/>
                              <w:marTop w:val="0"/>
                              <w:marBottom w:val="0"/>
                              <w:divBdr>
                                <w:top w:val="none" w:sz="0" w:space="0" w:color="auto"/>
                                <w:left w:val="none" w:sz="0" w:space="0" w:color="auto"/>
                                <w:bottom w:val="none" w:sz="0" w:space="0" w:color="auto"/>
                                <w:right w:val="none" w:sz="0" w:space="0" w:color="auto"/>
                              </w:divBdr>
                            </w:div>
                            <w:div w:id="349586047">
                              <w:marLeft w:val="0"/>
                              <w:marRight w:val="0"/>
                              <w:marTop w:val="0"/>
                              <w:marBottom w:val="0"/>
                              <w:divBdr>
                                <w:top w:val="none" w:sz="0" w:space="0" w:color="auto"/>
                                <w:left w:val="none" w:sz="0" w:space="0" w:color="auto"/>
                                <w:bottom w:val="none" w:sz="0" w:space="0" w:color="auto"/>
                                <w:right w:val="none" w:sz="0" w:space="0" w:color="auto"/>
                              </w:divBdr>
                            </w:div>
                          </w:divsChild>
                        </w:div>
                        <w:div w:id="349601922">
                          <w:marLeft w:val="0"/>
                          <w:marRight w:val="0"/>
                          <w:marTop w:val="0"/>
                          <w:marBottom w:val="0"/>
                          <w:divBdr>
                            <w:top w:val="none" w:sz="0" w:space="0" w:color="auto"/>
                            <w:left w:val="none" w:sz="0" w:space="0" w:color="auto"/>
                            <w:bottom w:val="none" w:sz="0" w:space="0" w:color="auto"/>
                            <w:right w:val="none" w:sz="0" w:space="0" w:color="auto"/>
                          </w:divBdr>
                        </w:div>
                      </w:divsChild>
                    </w:div>
                    <w:div w:id="3495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904">
          <w:marLeft w:val="0"/>
          <w:marRight w:val="0"/>
          <w:marTop w:val="0"/>
          <w:marBottom w:val="0"/>
          <w:divBdr>
            <w:top w:val="none" w:sz="0" w:space="0" w:color="auto"/>
            <w:left w:val="none" w:sz="0" w:space="0" w:color="auto"/>
            <w:bottom w:val="none" w:sz="0" w:space="0" w:color="auto"/>
            <w:right w:val="none" w:sz="0" w:space="0" w:color="auto"/>
          </w:divBdr>
          <w:divsChild>
            <w:div w:id="349573323">
              <w:marLeft w:val="0"/>
              <w:marRight w:val="0"/>
              <w:marTop w:val="0"/>
              <w:marBottom w:val="0"/>
              <w:divBdr>
                <w:top w:val="none" w:sz="0" w:space="0" w:color="auto"/>
                <w:left w:val="none" w:sz="0" w:space="0" w:color="auto"/>
                <w:bottom w:val="none" w:sz="0" w:space="0" w:color="auto"/>
                <w:right w:val="none" w:sz="0" w:space="0" w:color="auto"/>
              </w:divBdr>
            </w:div>
            <w:div w:id="349573818">
              <w:marLeft w:val="0"/>
              <w:marRight w:val="0"/>
              <w:marTop w:val="0"/>
              <w:marBottom w:val="0"/>
              <w:divBdr>
                <w:top w:val="none" w:sz="0" w:space="0" w:color="auto"/>
                <w:left w:val="none" w:sz="0" w:space="0" w:color="auto"/>
                <w:bottom w:val="none" w:sz="0" w:space="0" w:color="auto"/>
                <w:right w:val="none" w:sz="0" w:space="0" w:color="auto"/>
              </w:divBdr>
            </w:div>
            <w:div w:id="349582943">
              <w:marLeft w:val="0"/>
              <w:marRight w:val="0"/>
              <w:marTop w:val="0"/>
              <w:marBottom w:val="0"/>
              <w:divBdr>
                <w:top w:val="none" w:sz="0" w:space="0" w:color="auto"/>
                <w:left w:val="none" w:sz="0" w:space="0" w:color="auto"/>
                <w:bottom w:val="none" w:sz="0" w:space="0" w:color="auto"/>
                <w:right w:val="none" w:sz="0" w:space="0" w:color="auto"/>
              </w:divBdr>
            </w:div>
            <w:div w:id="349588891">
              <w:marLeft w:val="0"/>
              <w:marRight w:val="0"/>
              <w:marTop w:val="0"/>
              <w:marBottom w:val="0"/>
              <w:divBdr>
                <w:top w:val="none" w:sz="0" w:space="0" w:color="auto"/>
                <w:left w:val="none" w:sz="0" w:space="0" w:color="auto"/>
                <w:bottom w:val="none" w:sz="0" w:space="0" w:color="auto"/>
                <w:right w:val="none" w:sz="0" w:space="0" w:color="auto"/>
              </w:divBdr>
            </w:div>
            <w:div w:id="349599607">
              <w:marLeft w:val="0"/>
              <w:marRight w:val="0"/>
              <w:marTop w:val="0"/>
              <w:marBottom w:val="0"/>
              <w:divBdr>
                <w:top w:val="none" w:sz="0" w:space="0" w:color="auto"/>
                <w:left w:val="none" w:sz="0" w:space="0" w:color="auto"/>
                <w:bottom w:val="none" w:sz="0" w:space="0" w:color="auto"/>
                <w:right w:val="none" w:sz="0" w:space="0" w:color="auto"/>
              </w:divBdr>
            </w:div>
          </w:divsChild>
        </w:div>
        <w:div w:id="349586874">
          <w:marLeft w:val="0"/>
          <w:marRight w:val="0"/>
          <w:marTop w:val="0"/>
          <w:marBottom w:val="0"/>
          <w:divBdr>
            <w:top w:val="none" w:sz="0" w:space="0" w:color="auto"/>
            <w:left w:val="none" w:sz="0" w:space="0" w:color="auto"/>
            <w:bottom w:val="none" w:sz="0" w:space="0" w:color="auto"/>
            <w:right w:val="none" w:sz="0" w:space="0" w:color="auto"/>
          </w:divBdr>
        </w:div>
        <w:div w:id="349588469">
          <w:marLeft w:val="0"/>
          <w:marRight w:val="0"/>
          <w:marTop w:val="0"/>
          <w:marBottom w:val="0"/>
          <w:divBdr>
            <w:top w:val="none" w:sz="0" w:space="0" w:color="auto"/>
            <w:left w:val="none" w:sz="0" w:space="0" w:color="auto"/>
            <w:bottom w:val="none" w:sz="0" w:space="0" w:color="auto"/>
            <w:right w:val="none" w:sz="0" w:space="0" w:color="auto"/>
          </w:divBdr>
        </w:div>
        <w:div w:id="349588858">
          <w:marLeft w:val="0"/>
          <w:marRight w:val="0"/>
          <w:marTop w:val="0"/>
          <w:marBottom w:val="0"/>
          <w:divBdr>
            <w:top w:val="none" w:sz="0" w:space="0" w:color="auto"/>
            <w:left w:val="none" w:sz="0" w:space="0" w:color="auto"/>
            <w:bottom w:val="none" w:sz="0" w:space="0" w:color="auto"/>
            <w:right w:val="none" w:sz="0" w:space="0" w:color="auto"/>
          </w:divBdr>
        </w:div>
      </w:divsChild>
    </w:div>
    <w:div w:id="349581690">
      <w:marLeft w:val="0"/>
      <w:marRight w:val="0"/>
      <w:marTop w:val="0"/>
      <w:marBottom w:val="0"/>
      <w:divBdr>
        <w:top w:val="none" w:sz="0" w:space="0" w:color="auto"/>
        <w:left w:val="none" w:sz="0" w:space="0" w:color="auto"/>
        <w:bottom w:val="none" w:sz="0" w:space="0" w:color="auto"/>
        <w:right w:val="none" w:sz="0" w:space="0" w:color="auto"/>
      </w:divBdr>
    </w:div>
    <w:div w:id="349581695">
      <w:marLeft w:val="0"/>
      <w:marRight w:val="0"/>
      <w:marTop w:val="0"/>
      <w:marBottom w:val="0"/>
      <w:divBdr>
        <w:top w:val="none" w:sz="0" w:space="0" w:color="auto"/>
        <w:left w:val="none" w:sz="0" w:space="0" w:color="auto"/>
        <w:bottom w:val="none" w:sz="0" w:space="0" w:color="auto"/>
        <w:right w:val="none" w:sz="0" w:space="0" w:color="auto"/>
      </w:divBdr>
    </w:div>
    <w:div w:id="349581699">
      <w:marLeft w:val="0"/>
      <w:marRight w:val="0"/>
      <w:marTop w:val="0"/>
      <w:marBottom w:val="0"/>
      <w:divBdr>
        <w:top w:val="none" w:sz="0" w:space="0" w:color="auto"/>
        <w:left w:val="none" w:sz="0" w:space="0" w:color="auto"/>
        <w:bottom w:val="none" w:sz="0" w:space="0" w:color="auto"/>
        <w:right w:val="none" w:sz="0" w:space="0" w:color="auto"/>
      </w:divBdr>
    </w:div>
    <w:div w:id="349581701">
      <w:marLeft w:val="0"/>
      <w:marRight w:val="0"/>
      <w:marTop w:val="0"/>
      <w:marBottom w:val="0"/>
      <w:divBdr>
        <w:top w:val="none" w:sz="0" w:space="0" w:color="auto"/>
        <w:left w:val="none" w:sz="0" w:space="0" w:color="auto"/>
        <w:bottom w:val="none" w:sz="0" w:space="0" w:color="auto"/>
        <w:right w:val="none" w:sz="0" w:space="0" w:color="auto"/>
      </w:divBdr>
      <w:divsChild>
        <w:div w:id="349595083">
          <w:marLeft w:val="0"/>
          <w:marRight w:val="0"/>
          <w:marTop w:val="0"/>
          <w:marBottom w:val="0"/>
          <w:divBdr>
            <w:top w:val="none" w:sz="0" w:space="0" w:color="auto"/>
            <w:left w:val="none" w:sz="0" w:space="0" w:color="auto"/>
            <w:bottom w:val="none" w:sz="0" w:space="0" w:color="auto"/>
            <w:right w:val="none" w:sz="0" w:space="0" w:color="auto"/>
          </w:divBdr>
        </w:div>
      </w:divsChild>
    </w:div>
    <w:div w:id="349581702">
      <w:marLeft w:val="0"/>
      <w:marRight w:val="0"/>
      <w:marTop w:val="0"/>
      <w:marBottom w:val="0"/>
      <w:divBdr>
        <w:top w:val="none" w:sz="0" w:space="0" w:color="auto"/>
        <w:left w:val="none" w:sz="0" w:space="0" w:color="auto"/>
        <w:bottom w:val="none" w:sz="0" w:space="0" w:color="auto"/>
        <w:right w:val="none" w:sz="0" w:space="0" w:color="auto"/>
      </w:divBdr>
    </w:div>
    <w:div w:id="349581704">
      <w:marLeft w:val="0"/>
      <w:marRight w:val="0"/>
      <w:marTop w:val="0"/>
      <w:marBottom w:val="0"/>
      <w:divBdr>
        <w:top w:val="none" w:sz="0" w:space="0" w:color="auto"/>
        <w:left w:val="none" w:sz="0" w:space="0" w:color="auto"/>
        <w:bottom w:val="none" w:sz="0" w:space="0" w:color="auto"/>
        <w:right w:val="none" w:sz="0" w:space="0" w:color="auto"/>
      </w:divBdr>
      <w:divsChild>
        <w:div w:id="349573766">
          <w:marLeft w:val="0"/>
          <w:marRight w:val="0"/>
          <w:marTop w:val="0"/>
          <w:marBottom w:val="0"/>
          <w:divBdr>
            <w:top w:val="none" w:sz="0" w:space="0" w:color="auto"/>
            <w:left w:val="none" w:sz="0" w:space="0" w:color="auto"/>
            <w:bottom w:val="none" w:sz="0" w:space="0" w:color="auto"/>
            <w:right w:val="none" w:sz="0" w:space="0" w:color="auto"/>
          </w:divBdr>
          <w:divsChild>
            <w:div w:id="349589753">
              <w:marLeft w:val="0"/>
              <w:marRight w:val="335"/>
              <w:marTop w:val="0"/>
              <w:marBottom w:val="301"/>
              <w:divBdr>
                <w:top w:val="none" w:sz="0" w:space="0" w:color="auto"/>
                <w:left w:val="none" w:sz="0" w:space="0" w:color="auto"/>
                <w:bottom w:val="none" w:sz="0" w:space="0" w:color="auto"/>
                <w:right w:val="none" w:sz="0" w:space="0" w:color="auto"/>
              </w:divBdr>
              <w:divsChild>
                <w:div w:id="349602525">
                  <w:marLeft w:val="0"/>
                  <w:marRight w:val="0"/>
                  <w:marTop w:val="84"/>
                  <w:marBottom w:val="84"/>
                  <w:divBdr>
                    <w:top w:val="none" w:sz="0" w:space="0" w:color="auto"/>
                    <w:left w:val="none" w:sz="0" w:space="0" w:color="auto"/>
                    <w:bottom w:val="none" w:sz="0" w:space="0" w:color="auto"/>
                    <w:right w:val="none" w:sz="0" w:space="0" w:color="auto"/>
                  </w:divBdr>
                  <w:divsChild>
                    <w:div w:id="349584643">
                      <w:marLeft w:val="0"/>
                      <w:marRight w:val="0"/>
                      <w:marTop w:val="0"/>
                      <w:marBottom w:val="0"/>
                      <w:divBdr>
                        <w:top w:val="none" w:sz="0" w:space="0" w:color="auto"/>
                        <w:left w:val="none" w:sz="0" w:space="0" w:color="auto"/>
                        <w:bottom w:val="none" w:sz="0" w:space="0" w:color="auto"/>
                        <w:right w:val="none" w:sz="0" w:space="0" w:color="auto"/>
                      </w:divBdr>
                    </w:div>
                    <w:div w:id="3495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390">
          <w:marLeft w:val="0"/>
          <w:marRight w:val="0"/>
          <w:marTop w:val="0"/>
          <w:marBottom w:val="184"/>
          <w:divBdr>
            <w:top w:val="none" w:sz="0" w:space="0" w:color="auto"/>
            <w:left w:val="none" w:sz="0" w:space="0" w:color="auto"/>
            <w:bottom w:val="none" w:sz="0" w:space="0" w:color="auto"/>
            <w:right w:val="none" w:sz="0" w:space="0" w:color="auto"/>
          </w:divBdr>
        </w:div>
        <w:div w:id="349590701">
          <w:marLeft w:val="0"/>
          <w:marRight w:val="0"/>
          <w:marTop w:val="0"/>
          <w:marBottom w:val="0"/>
          <w:divBdr>
            <w:top w:val="none" w:sz="0" w:space="0" w:color="auto"/>
            <w:left w:val="none" w:sz="0" w:space="0" w:color="auto"/>
            <w:bottom w:val="none" w:sz="0" w:space="0" w:color="auto"/>
            <w:right w:val="none" w:sz="0" w:space="0" w:color="auto"/>
          </w:divBdr>
          <w:divsChild>
            <w:div w:id="349576874">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581706">
      <w:marLeft w:val="0"/>
      <w:marRight w:val="0"/>
      <w:marTop w:val="0"/>
      <w:marBottom w:val="0"/>
      <w:divBdr>
        <w:top w:val="none" w:sz="0" w:space="0" w:color="auto"/>
        <w:left w:val="none" w:sz="0" w:space="0" w:color="auto"/>
        <w:bottom w:val="none" w:sz="0" w:space="0" w:color="auto"/>
        <w:right w:val="none" w:sz="0" w:space="0" w:color="auto"/>
      </w:divBdr>
    </w:div>
    <w:div w:id="349581709">
      <w:marLeft w:val="0"/>
      <w:marRight w:val="0"/>
      <w:marTop w:val="0"/>
      <w:marBottom w:val="0"/>
      <w:divBdr>
        <w:top w:val="none" w:sz="0" w:space="0" w:color="auto"/>
        <w:left w:val="none" w:sz="0" w:space="0" w:color="auto"/>
        <w:bottom w:val="none" w:sz="0" w:space="0" w:color="auto"/>
        <w:right w:val="none" w:sz="0" w:space="0" w:color="auto"/>
      </w:divBdr>
      <w:divsChild>
        <w:div w:id="349588804">
          <w:marLeft w:val="0"/>
          <w:marRight w:val="0"/>
          <w:marTop w:val="0"/>
          <w:marBottom w:val="0"/>
          <w:divBdr>
            <w:top w:val="none" w:sz="0" w:space="0" w:color="auto"/>
            <w:left w:val="none" w:sz="0" w:space="0" w:color="auto"/>
            <w:bottom w:val="none" w:sz="0" w:space="0" w:color="auto"/>
            <w:right w:val="none" w:sz="0" w:space="0" w:color="auto"/>
          </w:divBdr>
        </w:div>
      </w:divsChild>
    </w:div>
    <w:div w:id="349581713">
      <w:marLeft w:val="0"/>
      <w:marRight w:val="0"/>
      <w:marTop w:val="0"/>
      <w:marBottom w:val="0"/>
      <w:divBdr>
        <w:top w:val="none" w:sz="0" w:space="0" w:color="auto"/>
        <w:left w:val="none" w:sz="0" w:space="0" w:color="auto"/>
        <w:bottom w:val="none" w:sz="0" w:space="0" w:color="auto"/>
        <w:right w:val="none" w:sz="0" w:space="0" w:color="auto"/>
      </w:divBdr>
    </w:div>
    <w:div w:id="349581716">
      <w:marLeft w:val="0"/>
      <w:marRight w:val="0"/>
      <w:marTop w:val="0"/>
      <w:marBottom w:val="0"/>
      <w:divBdr>
        <w:top w:val="none" w:sz="0" w:space="0" w:color="auto"/>
        <w:left w:val="none" w:sz="0" w:space="0" w:color="auto"/>
        <w:bottom w:val="none" w:sz="0" w:space="0" w:color="auto"/>
        <w:right w:val="none" w:sz="0" w:space="0" w:color="auto"/>
      </w:divBdr>
      <w:divsChild>
        <w:div w:id="349573137">
          <w:marLeft w:val="0"/>
          <w:marRight w:val="0"/>
          <w:marTop w:val="91"/>
          <w:marBottom w:val="221"/>
          <w:divBdr>
            <w:top w:val="none" w:sz="0" w:space="0" w:color="auto"/>
            <w:left w:val="none" w:sz="0" w:space="0" w:color="auto"/>
            <w:bottom w:val="none" w:sz="0" w:space="0" w:color="auto"/>
            <w:right w:val="none" w:sz="0" w:space="0" w:color="auto"/>
          </w:divBdr>
        </w:div>
        <w:div w:id="349589509">
          <w:marLeft w:val="0"/>
          <w:marRight w:val="0"/>
          <w:marTop w:val="65"/>
          <w:marBottom w:val="195"/>
          <w:divBdr>
            <w:top w:val="none" w:sz="0" w:space="0" w:color="auto"/>
            <w:left w:val="none" w:sz="0" w:space="0" w:color="auto"/>
            <w:bottom w:val="none" w:sz="0" w:space="0" w:color="auto"/>
            <w:right w:val="none" w:sz="0" w:space="0" w:color="auto"/>
          </w:divBdr>
        </w:div>
      </w:divsChild>
    </w:div>
    <w:div w:id="349581723">
      <w:marLeft w:val="0"/>
      <w:marRight w:val="0"/>
      <w:marTop w:val="0"/>
      <w:marBottom w:val="0"/>
      <w:divBdr>
        <w:top w:val="none" w:sz="0" w:space="0" w:color="auto"/>
        <w:left w:val="none" w:sz="0" w:space="0" w:color="auto"/>
        <w:bottom w:val="none" w:sz="0" w:space="0" w:color="auto"/>
        <w:right w:val="none" w:sz="0" w:space="0" w:color="auto"/>
      </w:divBdr>
      <w:divsChild>
        <w:div w:id="349578681">
          <w:marLeft w:val="0"/>
          <w:marRight w:val="0"/>
          <w:marTop w:val="0"/>
          <w:marBottom w:val="0"/>
          <w:divBdr>
            <w:top w:val="none" w:sz="0" w:space="0" w:color="auto"/>
            <w:left w:val="none" w:sz="0" w:space="0" w:color="auto"/>
            <w:bottom w:val="none" w:sz="0" w:space="0" w:color="auto"/>
            <w:right w:val="none" w:sz="0" w:space="0" w:color="auto"/>
          </w:divBdr>
          <w:divsChild>
            <w:div w:id="349573850">
              <w:marLeft w:val="0"/>
              <w:marRight w:val="313"/>
              <w:marTop w:val="0"/>
              <w:marBottom w:val="0"/>
              <w:divBdr>
                <w:top w:val="none" w:sz="0" w:space="0" w:color="auto"/>
                <w:left w:val="none" w:sz="0" w:space="0" w:color="auto"/>
                <w:bottom w:val="none" w:sz="0" w:space="0" w:color="auto"/>
                <w:right w:val="none" w:sz="0" w:space="0" w:color="auto"/>
              </w:divBdr>
            </w:div>
          </w:divsChild>
        </w:div>
      </w:divsChild>
    </w:div>
    <w:div w:id="349581725">
      <w:marLeft w:val="0"/>
      <w:marRight w:val="0"/>
      <w:marTop w:val="0"/>
      <w:marBottom w:val="0"/>
      <w:divBdr>
        <w:top w:val="none" w:sz="0" w:space="0" w:color="auto"/>
        <w:left w:val="none" w:sz="0" w:space="0" w:color="auto"/>
        <w:bottom w:val="none" w:sz="0" w:space="0" w:color="auto"/>
        <w:right w:val="none" w:sz="0" w:space="0" w:color="auto"/>
      </w:divBdr>
    </w:div>
    <w:div w:id="349581733">
      <w:marLeft w:val="0"/>
      <w:marRight w:val="0"/>
      <w:marTop w:val="0"/>
      <w:marBottom w:val="0"/>
      <w:divBdr>
        <w:top w:val="none" w:sz="0" w:space="0" w:color="auto"/>
        <w:left w:val="none" w:sz="0" w:space="0" w:color="auto"/>
        <w:bottom w:val="none" w:sz="0" w:space="0" w:color="auto"/>
        <w:right w:val="none" w:sz="0" w:space="0" w:color="auto"/>
      </w:divBdr>
    </w:div>
    <w:div w:id="349581734">
      <w:marLeft w:val="0"/>
      <w:marRight w:val="0"/>
      <w:marTop w:val="0"/>
      <w:marBottom w:val="0"/>
      <w:divBdr>
        <w:top w:val="none" w:sz="0" w:space="0" w:color="auto"/>
        <w:left w:val="none" w:sz="0" w:space="0" w:color="auto"/>
        <w:bottom w:val="none" w:sz="0" w:space="0" w:color="auto"/>
        <w:right w:val="none" w:sz="0" w:space="0" w:color="auto"/>
      </w:divBdr>
    </w:div>
    <w:div w:id="349581750">
      <w:marLeft w:val="0"/>
      <w:marRight w:val="0"/>
      <w:marTop w:val="0"/>
      <w:marBottom w:val="0"/>
      <w:divBdr>
        <w:top w:val="none" w:sz="0" w:space="0" w:color="auto"/>
        <w:left w:val="none" w:sz="0" w:space="0" w:color="auto"/>
        <w:bottom w:val="none" w:sz="0" w:space="0" w:color="auto"/>
        <w:right w:val="none" w:sz="0" w:space="0" w:color="auto"/>
      </w:divBdr>
    </w:div>
    <w:div w:id="349581752">
      <w:marLeft w:val="0"/>
      <w:marRight w:val="0"/>
      <w:marTop w:val="0"/>
      <w:marBottom w:val="0"/>
      <w:divBdr>
        <w:top w:val="none" w:sz="0" w:space="0" w:color="auto"/>
        <w:left w:val="none" w:sz="0" w:space="0" w:color="auto"/>
        <w:bottom w:val="none" w:sz="0" w:space="0" w:color="auto"/>
        <w:right w:val="none" w:sz="0" w:space="0" w:color="auto"/>
      </w:divBdr>
    </w:div>
    <w:div w:id="349581753">
      <w:marLeft w:val="0"/>
      <w:marRight w:val="0"/>
      <w:marTop w:val="0"/>
      <w:marBottom w:val="0"/>
      <w:divBdr>
        <w:top w:val="none" w:sz="0" w:space="0" w:color="auto"/>
        <w:left w:val="none" w:sz="0" w:space="0" w:color="auto"/>
        <w:bottom w:val="none" w:sz="0" w:space="0" w:color="auto"/>
        <w:right w:val="none" w:sz="0" w:space="0" w:color="auto"/>
      </w:divBdr>
    </w:div>
    <w:div w:id="349581754">
      <w:marLeft w:val="0"/>
      <w:marRight w:val="0"/>
      <w:marTop w:val="0"/>
      <w:marBottom w:val="0"/>
      <w:divBdr>
        <w:top w:val="none" w:sz="0" w:space="0" w:color="auto"/>
        <w:left w:val="none" w:sz="0" w:space="0" w:color="auto"/>
        <w:bottom w:val="none" w:sz="0" w:space="0" w:color="auto"/>
        <w:right w:val="none" w:sz="0" w:space="0" w:color="auto"/>
      </w:divBdr>
    </w:div>
    <w:div w:id="349581756">
      <w:marLeft w:val="0"/>
      <w:marRight w:val="0"/>
      <w:marTop w:val="0"/>
      <w:marBottom w:val="0"/>
      <w:divBdr>
        <w:top w:val="none" w:sz="0" w:space="0" w:color="auto"/>
        <w:left w:val="none" w:sz="0" w:space="0" w:color="auto"/>
        <w:bottom w:val="none" w:sz="0" w:space="0" w:color="auto"/>
        <w:right w:val="none" w:sz="0" w:space="0" w:color="auto"/>
      </w:divBdr>
      <w:divsChild>
        <w:div w:id="349585483">
          <w:marLeft w:val="0"/>
          <w:marRight w:val="0"/>
          <w:marTop w:val="0"/>
          <w:marBottom w:val="0"/>
          <w:divBdr>
            <w:top w:val="none" w:sz="0" w:space="0" w:color="auto"/>
            <w:left w:val="none" w:sz="0" w:space="0" w:color="auto"/>
            <w:bottom w:val="none" w:sz="0" w:space="0" w:color="auto"/>
            <w:right w:val="none" w:sz="0" w:space="0" w:color="auto"/>
          </w:divBdr>
        </w:div>
      </w:divsChild>
    </w:div>
    <w:div w:id="349581760">
      <w:marLeft w:val="0"/>
      <w:marRight w:val="0"/>
      <w:marTop w:val="0"/>
      <w:marBottom w:val="0"/>
      <w:divBdr>
        <w:top w:val="none" w:sz="0" w:space="0" w:color="auto"/>
        <w:left w:val="none" w:sz="0" w:space="0" w:color="auto"/>
        <w:bottom w:val="none" w:sz="0" w:space="0" w:color="auto"/>
        <w:right w:val="none" w:sz="0" w:space="0" w:color="auto"/>
      </w:divBdr>
    </w:div>
    <w:div w:id="349581776">
      <w:marLeft w:val="0"/>
      <w:marRight w:val="0"/>
      <w:marTop w:val="0"/>
      <w:marBottom w:val="0"/>
      <w:divBdr>
        <w:top w:val="none" w:sz="0" w:space="0" w:color="auto"/>
        <w:left w:val="none" w:sz="0" w:space="0" w:color="auto"/>
        <w:bottom w:val="none" w:sz="0" w:space="0" w:color="auto"/>
        <w:right w:val="none" w:sz="0" w:space="0" w:color="auto"/>
      </w:divBdr>
      <w:divsChild>
        <w:div w:id="349589079">
          <w:marLeft w:val="0"/>
          <w:marRight w:val="0"/>
          <w:marTop w:val="0"/>
          <w:marBottom w:val="0"/>
          <w:divBdr>
            <w:top w:val="none" w:sz="0" w:space="0" w:color="auto"/>
            <w:left w:val="none" w:sz="0" w:space="0" w:color="auto"/>
            <w:bottom w:val="none" w:sz="0" w:space="0" w:color="auto"/>
            <w:right w:val="single" w:sz="4" w:space="0" w:color="D2D4D6"/>
          </w:divBdr>
          <w:divsChild>
            <w:div w:id="349573280">
              <w:marLeft w:val="0"/>
              <w:marRight w:val="0"/>
              <w:marTop w:val="0"/>
              <w:marBottom w:val="0"/>
              <w:divBdr>
                <w:top w:val="none" w:sz="0" w:space="0" w:color="auto"/>
                <w:left w:val="none" w:sz="0" w:space="0" w:color="auto"/>
                <w:bottom w:val="none" w:sz="0" w:space="0" w:color="auto"/>
                <w:right w:val="none" w:sz="0" w:space="0" w:color="auto"/>
              </w:divBdr>
            </w:div>
            <w:div w:id="349583679">
              <w:marLeft w:val="0"/>
              <w:marRight w:val="0"/>
              <w:marTop w:val="0"/>
              <w:marBottom w:val="0"/>
              <w:divBdr>
                <w:top w:val="none" w:sz="0" w:space="0" w:color="auto"/>
                <w:left w:val="none" w:sz="0" w:space="0" w:color="auto"/>
                <w:bottom w:val="none" w:sz="0" w:space="0" w:color="auto"/>
                <w:right w:val="none" w:sz="0" w:space="0" w:color="auto"/>
              </w:divBdr>
            </w:div>
            <w:div w:id="349587891">
              <w:marLeft w:val="0"/>
              <w:marRight w:val="0"/>
              <w:marTop w:val="0"/>
              <w:marBottom w:val="0"/>
              <w:divBdr>
                <w:top w:val="none" w:sz="0" w:space="0" w:color="auto"/>
                <w:left w:val="none" w:sz="0" w:space="0" w:color="auto"/>
                <w:bottom w:val="none" w:sz="0" w:space="0" w:color="auto"/>
                <w:right w:val="none" w:sz="0" w:space="0" w:color="auto"/>
              </w:divBdr>
            </w:div>
          </w:divsChild>
        </w:div>
        <w:div w:id="349601609">
          <w:marLeft w:val="0"/>
          <w:marRight w:val="0"/>
          <w:marTop w:val="0"/>
          <w:marBottom w:val="0"/>
          <w:divBdr>
            <w:top w:val="none" w:sz="0" w:space="0" w:color="auto"/>
            <w:left w:val="none" w:sz="0" w:space="0" w:color="auto"/>
            <w:bottom w:val="none" w:sz="0" w:space="0" w:color="auto"/>
            <w:right w:val="none" w:sz="0" w:space="0" w:color="auto"/>
          </w:divBdr>
        </w:div>
      </w:divsChild>
    </w:div>
    <w:div w:id="349581777">
      <w:marLeft w:val="0"/>
      <w:marRight w:val="0"/>
      <w:marTop w:val="0"/>
      <w:marBottom w:val="0"/>
      <w:divBdr>
        <w:top w:val="none" w:sz="0" w:space="0" w:color="auto"/>
        <w:left w:val="none" w:sz="0" w:space="0" w:color="auto"/>
        <w:bottom w:val="none" w:sz="0" w:space="0" w:color="auto"/>
        <w:right w:val="none" w:sz="0" w:space="0" w:color="auto"/>
      </w:divBdr>
    </w:div>
    <w:div w:id="349581782">
      <w:marLeft w:val="0"/>
      <w:marRight w:val="0"/>
      <w:marTop w:val="0"/>
      <w:marBottom w:val="0"/>
      <w:divBdr>
        <w:top w:val="none" w:sz="0" w:space="0" w:color="auto"/>
        <w:left w:val="none" w:sz="0" w:space="0" w:color="auto"/>
        <w:bottom w:val="none" w:sz="0" w:space="0" w:color="auto"/>
        <w:right w:val="none" w:sz="0" w:space="0" w:color="auto"/>
      </w:divBdr>
    </w:div>
    <w:div w:id="349581784">
      <w:marLeft w:val="0"/>
      <w:marRight w:val="0"/>
      <w:marTop w:val="0"/>
      <w:marBottom w:val="0"/>
      <w:divBdr>
        <w:top w:val="none" w:sz="0" w:space="0" w:color="auto"/>
        <w:left w:val="none" w:sz="0" w:space="0" w:color="auto"/>
        <w:bottom w:val="none" w:sz="0" w:space="0" w:color="auto"/>
        <w:right w:val="none" w:sz="0" w:space="0" w:color="auto"/>
      </w:divBdr>
    </w:div>
    <w:div w:id="349581786">
      <w:marLeft w:val="0"/>
      <w:marRight w:val="0"/>
      <w:marTop w:val="0"/>
      <w:marBottom w:val="0"/>
      <w:divBdr>
        <w:top w:val="none" w:sz="0" w:space="0" w:color="auto"/>
        <w:left w:val="none" w:sz="0" w:space="0" w:color="auto"/>
        <w:bottom w:val="none" w:sz="0" w:space="0" w:color="auto"/>
        <w:right w:val="none" w:sz="0" w:space="0" w:color="auto"/>
      </w:divBdr>
    </w:div>
    <w:div w:id="349581791">
      <w:marLeft w:val="0"/>
      <w:marRight w:val="0"/>
      <w:marTop w:val="0"/>
      <w:marBottom w:val="0"/>
      <w:divBdr>
        <w:top w:val="none" w:sz="0" w:space="0" w:color="auto"/>
        <w:left w:val="none" w:sz="0" w:space="0" w:color="auto"/>
        <w:bottom w:val="none" w:sz="0" w:space="0" w:color="auto"/>
        <w:right w:val="none" w:sz="0" w:space="0" w:color="auto"/>
      </w:divBdr>
    </w:div>
    <w:div w:id="349581792">
      <w:marLeft w:val="0"/>
      <w:marRight w:val="0"/>
      <w:marTop w:val="0"/>
      <w:marBottom w:val="0"/>
      <w:divBdr>
        <w:top w:val="none" w:sz="0" w:space="0" w:color="auto"/>
        <w:left w:val="none" w:sz="0" w:space="0" w:color="auto"/>
        <w:bottom w:val="none" w:sz="0" w:space="0" w:color="auto"/>
        <w:right w:val="none" w:sz="0" w:space="0" w:color="auto"/>
      </w:divBdr>
      <w:divsChild>
        <w:div w:id="349598930">
          <w:marLeft w:val="0"/>
          <w:marRight w:val="0"/>
          <w:marTop w:val="0"/>
          <w:marBottom w:val="0"/>
          <w:divBdr>
            <w:top w:val="none" w:sz="0" w:space="0" w:color="auto"/>
            <w:left w:val="none" w:sz="0" w:space="0" w:color="auto"/>
            <w:bottom w:val="none" w:sz="0" w:space="0" w:color="auto"/>
            <w:right w:val="none" w:sz="0" w:space="0" w:color="auto"/>
          </w:divBdr>
        </w:div>
      </w:divsChild>
    </w:div>
    <w:div w:id="349581793">
      <w:marLeft w:val="0"/>
      <w:marRight w:val="0"/>
      <w:marTop w:val="0"/>
      <w:marBottom w:val="0"/>
      <w:divBdr>
        <w:top w:val="none" w:sz="0" w:space="0" w:color="auto"/>
        <w:left w:val="none" w:sz="0" w:space="0" w:color="auto"/>
        <w:bottom w:val="none" w:sz="0" w:space="0" w:color="auto"/>
        <w:right w:val="none" w:sz="0" w:space="0" w:color="auto"/>
      </w:divBdr>
    </w:div>
    <w:div w:id="349581795">
      <w:marLeft w:val="0"/>
      <w:marRight w:val="0"/>
      <w:marTop w:val="0"/>
      <w:marBottom w:val="0"/>
      <w:divBdr>
        <w:top w:val="none" w:sz="0" w:space="0" w:color="auto"/>
        <w:left w:val="none" w:sz="0" w:space="0" w:color="auto"/>
        <w:bottom w:val="none" w:sz="0" w:space="0" w:color="auto"/>
        <w:right w:val="none" w:sz="0" w:space="0" w:color="auto"/>
      </w:divBdr>
    </w:div>
    <w:div w:id="349581796">
      <w:marLeft w:val="0"/>
      <w:marRight w:val="0"/>
      <w:marTop w:val="0"/>
      <w:marBottom w:val="0"/>
      <w:divBdr>
        <w:top w:val="none" w:sz="0" w:space="0" w:color="auto"/>
        <w:left w:val="none" w:sz="0" w:space="0" w:color="auto"/>
        <w:bottom w:val="none" w:sz="0" w:space="0" w:color="auto"/>
        <w:right w:val="none" w:sz="0" w:space="0" w:color="auto"/>
      </w:divBdr>
    </w:div>
    <w:div w:id="349581800">
      <w:marLeft w:val="0"/>
      <w:marRight w:val="0"/>
      <w:marTop w:val="0"/>
      <w:marBottom w:val="0"/>
      <w:divBdr>
        <w:top w:val="none" w:sz="0" w:space="0" w:color="auto"/>
        <w:left w:val="none" w:sz="0" w:space="0" w:color="auto"/>
        <w:bottom w:val="none" w:sz="0" w:space="0" w:color="auto"/>
        <w:right w:val="none" w:sz="0" w:space="0" w:color="auto"/>
      </w:divBdr>
    </w:div>
    <w:div w:id="349581802">
      <w:marLeft w:val="0"/>
      <w:marRight w:val="0"/>
      <w:marTop w:val="0"/>
      <w:marBottom w:val="0"/>
      <w:divBdr>
        <w:top w:val="none" w:sz="0" w:space="0" w:color="auto"/>
        <w:left w:val="none" w:sz="0" w:space="0" w:color="auto"/>
        <w:bottom w:val="none" w:sz="0" w:space="0" w:color="auto"/>
        <w:right w:val="none" w:sz="0" w:space="0" w:color="auto"/>
      </w:divBdr>
    </w:div>
    <w:div w:id="349581803">
      <w:marLeft w:val="0"/>
      <w:marRight w:val="0"/>
      <w:marTop w:val="0"/>
      <w:marBottom w:val="0"/>
      <w:divBdr>
        <w:top w:val="none" w:sz="0" w:space="0" w:color="auto"/>
        <w:left w:val="none" w:sz="0" w:space="0" w:color="auto"/>
        <w:bottom w:val="none" w:sz="0" w:space="0" w:color="auto"/>
        <w:right w:val="none" w:sz="0" w:space="0" w:color="auto"/>
      </w:divBdr>
    </w:div>
    <w:div w:id="349581812">
      <w:marLeft w:val="0"/>
      <w:marRight w:val="0"/>
      <w:marTop w:val="0"/>
      <w:marBottom w:val="0"/>
      <w:divBdr>
        <w:top w:val="none" w:sz="0" w:space="0" w:color="auto"/>
        <w:left w:val="none" w:sz="0" w:space="0" w:color="auto"/>
        <w:bottom w:val="none" w:sz="0" w:space="0" w:color="auto"/>
        <w:right w:val="none" w:sz="0" w:space="0" w:color="auto"/>
      </w:divBdr>
    </w:div>
    <w:div w:id="349581813">
      <w:marLeft w:val="0"/>
      <w:marRight w:val="0"/>
      <w:marTop w:val="0"/>
      <w:marBottom w:val="0"/>
      <w:divBdr>
        <w:top w:val="none" w:sz="0" w:space="0" w:color="auto"/>
        <w:left w:val="none" w:sz="0" w:space="0" w:color="auto"/>
        <w:bottom w:val="none" w:sz="0" w:space="0" w:color="auto"/>
        <w:right w:val="none" w:sz="0" w:space="0" w:color="auto"/>
      </w:divBdr>
    </w:div>
    <w:div w:id="349581818">
      <w:marLeft w:val="0"/>
      <w:marRight w:val="0"/>
      <w:marTop w:val="0"/>
      <w:marBottom w:val="0"/>
      <w:divBdr>
        <w:top w:val="none" w:sz="0" w:space="0" w:color="auto"/>
        <w:left w:val="none" w:sz="0" w:space="0" w:color="auto"/>
        <w:bottom w:val="none" w:sz="0" w:space="0" w:color="auto"/>
        <w:right w:val="none" w:sz="0" w:space="0" w:color="auto"/>
      </w:divBdr>
    </w:div>
    <w:div w:id="349581820">
      <w:marLeft w:val="0"/>
      <w:marRight w:val="0"/>
      <w:marTop w:val="0"/>
      <w:marBottom w:val="0"/>
      <w:divBdr>
        <w:top w:val="none" w:sz="0" w:space="0" w:color="auto"/>
        <w:left w:val="none" w:sz="0" w:space="0" w:color="auto"/>
        <w:bottom w:val="none" w:sz="0" w:space="0" w:color="auto"/>
        <w:right w:val="none" w:sz="0" w:space="0" w:color="auto"/>
      </w:divBdr>
    </w:div>
    <w:div w:id="349581821">
      <w:marLeft w:val="0"/>
      <w:marRight w:val="0"/>
      <w:marTop w:val="0"/>
      <w:marBottom w:val="0"/>
      <w:divBdr>
        <w:top w:val="none" w:sz="0" w:space="0" w:color="auto"/>
        <w:left w:val="none" w:sz="0" w:space="0" w:color="auto"/>
        <w:bottom w:val="none" w:sz="0" w:space="0" w:color="auto"/>
        <w:right w:val="none" w:sz="0" w:space="0" w:color="auto"/>
      </w:divBdr>
      <w:divsChild>
        <w:div w:id="349573708">
          <w:marLeft w:val="0"/>
          <w:marRight w:val="0"/>
          <w:marTop w:val="0"/>
          <w:marBottom w:val="0"/>
          <w:divBdr>
            <w:top w:val="none" w:sz="0" w:space="0" w:color="auto"/>
            <w:left w:val="none" w:sz="0" w:space="0" w:color="auto"/>
            <w:bottom w:val="none" w:sz="0" w:space="0" w:color="auto"/>
            <w:right w:val="none" w:sz="0" w:space="0" w:color="auto"/>
          </w:divBdr>
        </w:div>
        <w:div w:id="349575789">
          <w:marLeft w:val="0"/>
          <w:marRight w:val="0"/>
          <w:marTop w:val="0"/>
          <w:marBottom w:val="0"/>
          <w:divBdr>
            <w:top w:val="none" w:sz="0" w:space="0" w:color="auto"/>
            <w:left w:val="none" w:sz="0" w:space="0" w:color="auto"/>
            <w:bottom w:val="none" w:sz="0" w:space="0" w:color="auto"/>
            <w:right w:val="none" w:sz="0" w:space="0" w:color="auto"/>
          </w:divBdr>
          <w:divsChild>
            <w:div w:id="349578122">
              <w:marLeft w:val="0"/>
              <w:marRight w:val="0"/>
              <w:marTop w:val="0"/>
              <w:marBottom w:val="0"/>
              <w:divBdr>
                <w:top w:val="none" w:sz="0" w:space="0" w:color="auto"/>
                <w:left w:val="none" w:sz="0" w:space="0" w:color="auto"/>
                <w:bottom w:val="none" w:sz="0" w:space="0" w:color="auto"/>
                <w:right w:val="none" w:sz="0" w:space="0" w:color="auto"/>
              </w:divBdr>
            </w:div>
            <w:div w:id="349582320">
              <w:marLeft w:val="0"/>
              <w:marRight w:val="0"/>
              <w:marTop w:val="0"/>
              <w:marBottom w:val="0"/>
              <w:divBdr>
                <w:top w:val="none" w:sz="0" w:space="0" w:color="auto"/>
                <w:left w:val="none" w:sz="0" w:space="0" w:color="auto"/>
                <w:bottom w:val="none" w:sz="0" w:space="0" w:color="auto"/>
                <w:right w:val="none" w:sz="0" w:space="0" w:color="auto"/>
              </w:divBdr>
            </w:div>
            <w:div w:id="349601228">
              <w:marLeft w:val="0"/>
              <w:marRight w:val="0"/>
              <w:marTop w:val="0"/>
              <w:marBottom w:val="0"/>
              <w:divBdr>
                <w:top w:val="none" w:sz="0" w:space="0" w:color="auto"/>
                <w:left w:val="none" w:sz="0" w:space="0" w:color="auto"/>
                <w:bottom w:val="none" w:sz="0" w:space="0" w:color="auto"/>
                <w:right w:val="none" w:sz="0" w:space="0" w:color="auto"/>
              </w:divBdr>
            </w:div>
          </w:divsChild>
        </w:div>
        <w:div w:id="349580145">
          <w:marLeft w:val="0"/>
          <w:marRight w:val="0"/>
          <w:marTop w:val="0"/>
          <w:marBottom w:val="0"/>
          <w:divBdr>
            <w:top w:val="none" w:sz="0" w:space="0" w:color="auto"/>
            <w:left w:val="none" w:sz="0" w:space="0" w:color="auto"/>
            <w:bottom w:val="none" w:sz="0" w:space="0" w:color="auto"/>
            <w:right w:val="none" w:sz="0" w:space="0" w:color="auto"/>
          </w:divBdr>
        </w:div>
        <w:div w:id="349582908">
          <w:marLeft w:val="0"/>
          <w:marRight w:val="0"/>
          <w:marTop w:val="0"/>
          <w:marBottom w:val="0"/>
          <w:divBdr>
            <w:top w:val="none" w:sz="0" w:space="0" w:color="auto"/>
            <w:left w:val="none" w:sz="0" w:space="0" w:color="auto"/>
            <w:bottom w:val="none" w:sz="0" w:space="0" w:color="auto"/>
            <w:right w:val="none" w:sz="0" w:space="0" w:color="auto"/>
          </w:divBdr>
          <w:divsChild>
            <w:div w:id="349571867">
              <w:marLeft w:val="0"/>
              <w:marRight w:val="0"/>
              <w:marTop w:val="0"/>
              <w:marBottom w:val="0"/>
              <w:divBdr>
                <w:top w:val="none" w:sz="0" w:space="0" w:color="auto"/>
                <w:left w:val="none" w:sz="0" w:space="0" w:color="auto"/>
                <w:bottom w:val="none" w:sz="0" w:space="0" w:color="auto"/>
                <w:right w:val="none" w:sz="0" w:space="0" w:color="auto"/>
              </w:divBdr>
            </w:div>
            <w:div w:id="349601985">
              <w:marLeft w:val="0"/>
              <w:marRight w:val="0"/>
              <w:marTop w:val="0"/>
              <w:marBottom w:val="0"/>
              <w:divBdr>
                <w:top w:val="none" w:sz="0" w:space="0" w:color="auto"/>
                <w:left w:val="none" w:sz="0" w:space="0" w:color="auto"/>
                <w:bottom w:val="none" w:sz="0" w:space="0" w:color="auto"/>
                <w:right w:val="none" w:sz="0" w:space="0" w:color="auto"/>
              </w:divBdr>
            </w:div>
          </w:divsChild>
        </w:div>
        <w:div w:id="349599020">
          <w:marLeft w:val="0"/>
          <w:marRight w:val="0"/>
          <w:marTop w:val="0"/>
          <w:marBottom w:val="0"/>
          <w:divBdr>
            <w:top w:val="none" w:sz="0" w:space="0" w:color="auto"/>
            <w:left w:val="none" w:sz="0" w:space="0" w:color="auto"/>
            <w:bottom w:val="none" w:sz="0" w:space="0" w:color="auto"/>
            <w:right w:val="none" w:sz="0" w:space="0" w:color="auto"/>
          </w:divBdr>
        </w:div>
      </w:divsChild>
    </w:div>
    <w:div w:id="349581823">
      <w:marLeft w:val="0"/>
      <w:marRight w:val="0"/>
      <w:marTop w:val="0"/>
      <w:marBottom w:val="0"/>
      <w:divBdr>
        <w:top w:val="none" w:sz="0" w:space="0" w:color="auto"/>
        <w:left w:val="none" w:sz="0" w:space="0" w:color="auto"/>
        <w:bottom w:val="none" w:sz="0" w:space="0" w:color="auto"/>
        <w:right w:val="none" w:sz="0" w:space="0" w:color="auto"/>
      </w:divBdr>
      <w:divsChild>
        <w:div w:id="349577965">
          <w:marLeft w:val="0"/>
          <w:marRight w:val="0"/>
          <w:marTop w:val="0"/>
          <w:marBottom w:val="0"/>
          <w:divBdr>
            <w:top w:val="none" w:sz="0" w:space="0" w:color="auto"/>
            <w:left w:val="none" w:sz="0" w:space="0" w:color="auto"/>
            <w:bottom w:val="none" w:sz="0" w:space="0" w:color="auto"/>
            <w:right w:val="none" w:sz="0" w:space="0" w:color="auto"/>
          </w:divBdr>
        </w:div>
        <w:div w:id="349586978">
          <w:marLeft w:val="0"/>
          <w:marRight w:val="0"/>
          <w:marTop w:val="0"/>
          <w:marBottom w:val="0"/>
          <w:divBdr>
            <w:top w:val="none" w:sz="0" w:space="0" w:color="auto"/>
            <w:left w:val="none" w:sz="0" w:space="0" w:color="auto"/>
            <w:bottom w:val="none" w:sz="0" w:space="0" w:color="auto"/>
            <w:right w:val="none" w:sz="0" w:space="0" w:color="auto"/>
          </w:divBdr>
        </w:div>
      </w:divsChild>
    </w:div>
    <w:div w:id="349581825">
      <w:marLeft w:val="0"/>
      <w:marRight w:val="0"/>
      <w:marTop w:val="0"/>
      <w:marBottom w:val="0"/>
      <w:divBdr>
        <w:top w:val="none" w:sz="0" w:space="0" w:color="auto"/>
        <w:left w:val="none" w:sz="0" w:space="0" w:color="auto"/>
        <w:bottom w:val="none" w:sz="0" w:space="0" w:color="auto"/>
        <w:right w:val="none" w:sz="0" w:space="0" w:color="auto"/>
      </w:divBdr>
      <w:divsChild>
        <w:div w:id="349602292">
          <w:marLeft w:val="0"/>
          <w:marRight w:val="0"/>
          <w:marTop w:val="0"/>
          <w:marBottom w:val="0"/>
          <w:divBdr>
            <w:top w:val="none" w:sz="0" w:space="0" w:color="auto"/>
            <w:left w:val="none" w:sz="0" w:space="0" w:color="auto"/>
            <w:bottom w:val="none" w:sz="0" w:space="0" w:color="auto"/>
            <w:right w:val="none" w:sz="0" w:space="0" w:color="auto"/>
          </w:divBdr>
        </w:div>
      </w:divsChild>
    </w:div>
    <w:div w:id="349581828">
      <w:marLeft w:val="0"/>
      <w:marRight w:val="0"/>
      <w:marTop w:val="0"/>
      <w:marBottom w:val="0"/>
      <w:divBdr>
        <w:top w:val="none" w:sz="0" w:space="0" w:color="auto"/>
        <w:left w:val="none" w:sz="0" w:space="0" w:color="auto"/>
        <w:bottom w:val="none" w:sz="0" w:space="0" w:color="auto"/>
        <w:right w:val="none" w:sz="0" w:space="0" w:color="auto"/>
      </w:divBdr>
    </w:div>
    <w:div w:id="349581829">
      <w:marLeft w:val="0"/>
      <w:marRight w:val="0"/>
      <w:marTop w:val="0"/>
      <w:marBottom w:val="0"/>
      <w:divBdr>
        <w:top w:val="none" w:sz="0" w:space="0" w:color="auto"/>
        <w:left w:val="none" w:sz="0" w:space="0" w:color="auto"/>
        <w:bottom w:val="none" w:sz="0" w:space="0" w:color="auto"/>
        <w:right w:val="none" w:sz="0" w:space="0" w:color="auto"/>
      </w:divBdr>
    </w:div>
    <w:div w:id="349581840">
      <w:marLeft w:val="0"/>
      <w:marRight w:val="0"/>
      <w:marTop w:val="0"/>
      <w:marBottom w:val="0"/>
      <w:divBdr>
        <w:top w:val="none" w:sz="0" w:space="0" w:color="auto"/>
        <w:left w:val="none" w:sz="0" w:space="0" w:color="auto"/>
        <w:bottom w:val="none" w:sz="0" w:space="0" w:color="auto"/>
        <w:right w:val="none" w:sz="0" w:space="0" w:color="auto"/>
      </w:divBdr>
      <w:divsChild>
        <w:div w:id="349598055">
          <w:marLeft w:val="0"/>
          <w:marRight w:val="0"/>
          <w:marTop w:val="0"/>
          <w:marBottom w:val="0"/>
          <w:divBdr>
            <w:top w:val="none" w:sz="0" w:space="0" w:color="auto"/>
            <w:left w:val="none" w:sz="0" w:space="0" w:color="auto"/>
            <w:bottom w:val="none" w:sz="0" w:space="0" w:color="auto"/>
            <w:right w:val="none" w:sz="0" w:space="0" w:color="auto"/>
          </w:divBdr>
          <w:divsChild>
            <w:div w:id="349575402">
              <w:marLeft w:val="0"/>
              <w:marRight w:val="0"/>
              <w:marTop w:val="0"/>
              <w:marBottom w:val="0"/>
              <w:divBdr>
                <w:top w:val="none" w:sz="0" w:space="0" w:color="auto"/>
                <w:left w:val="none" w:sz="0" w:space="0" w:color="auto"/>
                <w:bottom w:val="none" w:sz="0" w:space="0" w:color="auto"/>
                <w:right w:val="none" w:sz="0" w:space="0" w:color="auto"/>
              </w:divBdr>
              <w:divsChild>
                <w:div w:id="349571928">
                  <w:marLeft w:val="0"/>
                  <w:marRight w:val="0"/>
                  <w:marTop w:val="0"/>
                  <w:marBottom w:val="0"/>
                  <w:divBdr>
                    <w:top w:val="none" w:sz="0" w:space="0" w:color="auto"/>
                    <w:left w:val="none" w:sz="0" w:space="0" w:color="auto"/>
                    <w:bottom w:val="none" w:sz="0" w:space="0" w:color="auto"/>
                    <w:right w:val="none" w:sz="0" w:space="0" w:color="auto"/>
                  </w:divBdr>
                  <w:divsChild>
                    <w:div w:id="34957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845">
      <w:marLeft w:val="0"/>
      <w:marRight w:val="0"/>
      <w:marTop w:val="0"/>
      <w:marBottom w:val="0"/>
      <w:divBdr>
        <w:top w:val="none" w:sz="0" w:space="0" w:color="auto"/>
        <w:left w:val="none" w:sz="0" w:space="0" w:color="auto"/>
        <w:bottom w:val="none" w:sz="0" w:space="0" w:color="auto"/>
        <w:right w:val="none" w:sz="0" w:space="0" w:color="auto"/>
      </w:divBdr>
    </w:div>
    <w:div w:id="349581847">
      <w:marLeft w:val="0"/>
      <w:marRight w:val="0"/>
      <w:marTop w:val="0"/>
      <w:marBottom w:val="0"/>
      <w:divBdr>
        <w:top w:val="none" w:sz="0" w:space="0" w:color="auto"/>
        <w:left w:val="none" w:sz="0" w:space="0" w:color="auto"/>
        <w:bottom w:val="none" w:sz="0" w:space="0" w:color="auto"/>
        <w:right w:val="none" w:sz="0" w:space="0" w:color="auto"/>
      </w:divBdr>
      <w:divsChild>
        <w:div w:id="349597082">
          <w:marLeft w:val="0"/>
          <w:marRight w:val="0"/>
          <w:marTop w:val="75"/>
          <w:marBottom w:val="225"/>
          <w:divBdr>
            <w:top w:val="none" w:sz="0" w:space="0" w:color="auto"/>
            <w:left w:val="none" w:sz="0" w:space="0" w:color="auto"/>
            <w:bottom w:val="none" w:sz="0" w:space="0" w:color="auto"/>
            <w:right w:val="none" w:sz="0" w:space="0" w:color="auto"/>
          </w:divBdr>
        </w:div>
        <w:div w:id="349602019">
          <w:marLeft w:val="0"/>
          <w:marRight w:val="0"/>
          <w:marTop w:val="105"/>
          <w:marBottom w:val="255"/>
          <w:divBdr>
            <w:top w:val="none" w:sz="0" w:space="0" w:color="auto"/>
            <w:left w:val="none" w:sz="0" w:space="0" w:color="auto"/>
            <w:bottom w:val="none" w:sz="0" w:space="0" w:color="auto"/>
            <w:right w:val="none" w:sz="0" w:space="0" w:color="auto"/>
          </w:divBdr>
        </w:div>
      </w:divsChild>
    </w:div>
    <w:div w:id="349581851">
      <w:marLeft w:val="0"/>
      <w:marRight w:val="0"/>
      <w:marTop w:val="0"/>
      <w:marBottom w:val="0"/>
      <w:divBdr>
        <w:top w:val="none" w:sz="0" w:space="0" w:color="auto"/>
        <w:left w:val="none" w:sz="0" w:space="0" w:color="auto"/>
        <w:bottom w:val="none" w:sz="0" w:space="0" w:color="auto"/>
        <w:right w:val="none" w:sz="0" w:space="0" w:color="auto"/>
      </w:divBdr>
    </w:div>
    <w:div w:id="349581852">
      <w:marLeft w:val="0"/>
      <w:marRight w:val="0"/>
      <w:marTop w:val="0"/>
      <w:marBottom w:val="0"/>
      <w:divBdr>
        <w:top w:val="none" w:sz="0" w:space="0" w:color="auto"/>
        <w:left w:val="none" w:sz="0" w:space="0" w:color="auto"/>
        <w:bottom w:val="none" w:sz="0" w:space="0" w:color="auto"/>
        <w:right w:val="none" w:sz="0" w:space="0" w:color="auto"/>
      </w:divBdr>
    </w:div>
    <w:div w:id="349581853">
      <w:marLeft w:val="0"/>
      <w:marRight w:val="0"/>
      <w:marTop w:val="0"/>
      <w:marBottom w:val="0"/>
      <w:divBdr>
        <w:top w:val="none" w:sz="0" w:space="0" w:color="auto"/>
        <w:left w:val="none" w:sz="0" w:space="0" w:color="auto"/>
        <w:bottom w:val="none" w:sz="0" w:space="0" w:color="auto"/>
        <w:right w:val="none" w:sz="0" w:space="0" w:color="auto"/>
      </w:divBdr>
    </w:div>
    <w:div w:id="349581856">
      <w:marLeft w:val="0"/>
      <w:marRight w:val="0"/>
      <w:marTop w:val="0"/>
      <w:marBottom w:val="0"/>
      <w:divBdr>
        <w:top w:val="none" w:sz="0" w:space="0" w:color="auto"/>
        <w:left w:val="none" w:sz="0" w:space="0" w:color="auto"/>
        <w:bottom w:val="none" w:sz="0" w:space="0" w:color="auto"/>
        <w:right w:val="none" w:sz="0" w:space="0" w:color="auto"/>
      </w:divBdr>
    </w:div>
    <w:div w:id="349581858">
      <w:marLeft w:val="0"/>
      <w:marRight w:val="0"/>
      <w:marTop w:val="0"/>
      <w:marBottom w:val="0"/>
      <w:divBdr>
        <w:top w:val="none" w:sz="0" w:space="0" w:color="auto"/>
        <w:left w:val="none" w:sz="0" w:space="0" w:color="auto"/>
        <w:bottom w:val="none" w:sz="0" w:space="0" w:color="auto"/>
        <w:right w:val="none" w:sz="0" w:space="0" w:color="auto"/>
      </w:divBdr>
    </w:div>
    <w:div w:id="349581859">
      <w:marLeft w:val="0"/>
      <w:marRight w:val="0"/>
      <w:marTop w:val="0"/>
      <w:marBottom w:val="0"/>
      <w:divBdr>
        <w:top w:val="none" w:sz="0" w:space="0" w:color="auto"/>
        <w:left w:val="none" w:sz="0" w:space="0" w:color="auto"/>
        <w:bottom w:val="none" w:sz="0" w:space="0" w:color="auto"/>
        <w:right w:val="none" w:sz="0" w:space="0" w:color="auto"/>
      </w:divBdr>
      <w:divsChild>
        <w:div w:id="349578993">
          <w:marLeft w:val="0"/>
          <w:marRight w:val="0"/>
          <w:marTop w:val="0"/>
          <w:marBottom w:val="0"/>
          <w:divBdr>
            <w:top w:val="none" w:sz="0" w:space="0" w:color="auto"/>
            <w:left w:val="none" w:sz="0" w:space="0" w:color="auto"/>
            <w:bottom w:val="none" w:sz="0" w:space="0" w:color="auto"/>
            <w:right w:val="none" w:sz="0" w:space="0" w:color="auto"/>
          </w:divBdr>
        </w:div>
        <w:div w:id="349590917">
          <w:marLeft w:val="0"/>
          <w:marRight w:val="0"/>
          <w:marTop w:val="0"/>
          <w:marBottom w:val="0"/>
          <w:divBdr>
            <w:top w:val="none" w:sz="0" w:space="0" w:color="auto"/>
            <w:left w:val="none" w:sz="0" w:space="0" w:color="auto"/>
            <w:bottom w:val="none" w:sz="0" w:space="0" w:color="auto"/>
            <w:right w:val="none" w:sz="0" w:space="0" w:color="auto"/>
          </w:divBdr>
        </w:div>
      </w:divsChild>
    </w:div>
    <w:div w:id="349581860">
      <w:marLeft w:val="0"/>
      <w:marRight w:val="0"/>
      <w:marTop w:val="0"/>
      <w:marBottom w:val="0"/>
      <w:divBdr>
        <w:top w:val="none" w:sz="0" w:space="0" w:color="auto"/>
        <w:left w:val="none" w:sz="0" w:space="0" w:color="auto"/>
        <w:bottom w:val="none" w:sz="0" w:space="0" w:color="auto"/>
        <w:right w:val="none" w:sz="0" w:space="0" w:color="auto"/>
      </w:divBdr>
      <w:divsChild>
        <w:div w:id="349573819">
          <w:marLeft w:val="0"/>
          <w:marRight w:val="0"/>
          <w:marTop w:val="0"/>
          <w:marBottom w:val="0"/>
          <w:divBdr>
            <w:top w:val="none" w:sz="0" w:space="0" w:color="auto"/>
            <w:left w:val="none" w:sz="0" w:space="0" w:color="auto"/>
            <w:bottom w:val="none" w:sz="0" w:space="0" w:color="auto"/>
            <w:right w:val="none" w:sz="0" w:space="0" w:color="auto"/>
          </w:divBdr>
          <w:divsChild>
            <w:div w:id="349575240">
              <w:marLeft w:val="0"/>
              <w:marRight w:val="0"/>
              <w:marTop w:val="0"/>
              <w:marBottom w:val="0"/>
              <w:divBdr>
                <w:top w:val="none" w:sz="0" w:space="0" w:color="auto"/>
                <w:left w:val="none" w:sz="0" w:space="0" w:color="auto"/>
                <w:bottom w:val="none" w:sz="0" w:space="0" w:color="auto"/>
                <w:right w:val="none" w:sz="0" w:space="0" w:color="auto"/>
              </w:divBdr>
            </w:div>
            <w:div w:id="349583223">
              <w:marLeft w:val="0"/>
              <w:marRight w:val="0"/>
              <w:marTop w:val="0"/>
              <w:marBottom w:val="0"/>
              <w:divBdr>
                <w:top w:val="none" w:sz="0" w:space="0" w:color="auto"/>
                <w:left w:val="none" w:sz="0" w:space="0" w:color="auto"/>
                <w:bottom w:val="none" w:sz="0" w:space="0" w:color="auto"/>
                <w:right w:val="none" w:sz="0" w:space="0" w:color="auto"/>
              </w:divBdr>
              <w:divsChild>
                <w:div w:id="349577977">
                  <w:marLeft w:val="0"/>
                  <w:marRight w:val="0"/>
                  <w:marTop w:val="0"/>
                  <w:marBottom w:val="0"/>
                  <w:divBdr>
                    <w:top w:val="none" w:sz="0" w:space="0" w:color="auto"/>
                    <w:left w:val="none" w:sz="0" w:space="0" w:color="auto"/>
                    <w:bottom w:val="none" w:sz="0" w:space="0" w:color="auto"/>
                    <w:right w:val="none" w:sz="0" w:space="0" w:color="auto"/>
                  </w:divBdr>
                </w:div>
              </w:divsChild>
            </w:div>
            <w:div w:id="349584605">
              <w:marLeft w:val="0"/>
              <w:marRight w:val="0"/>
              <w:marTop w:val="0"/>
              <w:marBottom w:val="0"/>
              <w:divBdr>
                <w:top w:val="none" w:sz="0" w:space="0" w:color="auto"/>
                <w:left w:val="none" w:sz="0" w:space="0" w:color="auto"/>
                <w:bottom w:val="none" w:sz="0" w:space="0" w:color="auto"/>
                <w:right w:val="none" w:sz="0" w:space="0" w:color="auto"/>
              </w:divBdr>
            </w:div>
            <w:div w:id="349591828">
              <w:marLeft w:val="0"/>
              <w:marRight w:val="0"/>
              <w:marTop w:val="0"/>
              <w:marBottom w:val="0"/>
              <w:divBdr>
                <w:top w:val="none" w:sz="0" w:space="0" w:color="auto"/>
                <w:left w:val="none" w:sz="0" w:space="0" w:color="auto"/>
                <w:bottom w:val="none" w:sz="0" w:space="0" w:color="auto"/>
                <w:right w:val="none" w:sz="0" w:space="0" w:color="auto"/>
              </w:divBdr>
            </w:div>
            <w:div w:id="349602350">
              <w:marLeft w:val="0"/>
              <w:marRight w:val="0"/>
              <w:marTop w:val="0"/>
              <w:marBottom w:val="0"/>
              <w:divBdr>
                <w:top w:val="none" w:sz="0" w:space="0" w:color="auto"/>
                <w:left w:val="none" w:sz="0" w:space="0" w:color="auto"/>
                <w:bottom w:val="none" w:sz="0" w:space="0" w:color="auto"/>
                <w:right w:val="none" w:sz="0" w:space="0" w:color="auto"/>
              </w:divBdr>
            </w:div>
          </w:divsChild>
        </w:div>
        <w:div w:id="349599821">
          <w:marLeft w:val="0"/>
          <w:marRight w:val="0"/>
          <w:marTop w:val="0"/>
          <w:marBottom w:val="0"/>
          <w:divBdr>
            <w:top w:val="none" w:sz="0" w:space="0" w:color="auto"/>
            <w:left w:val="none" w:sz="0" w:space="0" w:color="auto"/>
            <w:bottom w:val="none" w:sz="0" w:space="0" w:color="auto"/>
            <w:right w:val="none" w:sz="0" w:space="0" w:color="auto"/>
          </w:divBdr>
        </w:div>
      </w:divsChild>
    </w:div>
    <w:div w:id="349581869">
      <w:marLeft w:val="0"/>
      <w:marRight w:val="0"/>
      <w:marTop w:val="0"/>
      <w:marBottom w:val="0"/>
      <w:divBdr>
        <w:top w:val="none" w:sz="0" w:space="0" w:color="auto"/>
        <w:left w:val="none" w:sz="0" w:space="0" w:color="auto"/>
        <w:bottom w:val="none" w:sz="0" w:space="0" w:color="auto"/>
        <w:right w:val="none" w:sz="0" w:space="0" w:color="auto"/>
      </w:divBdr>
    </w:div>
    <w:div w:id="349581871">
      <w:marLeft w:val="0"/>
      <w:marRight w:val="0"/>
      <w:marTop w:val="0"/>
      <w:marBottom w:val="0"/>
      <w:divBdr>
        <w:top w:val="none" w:sz="0" w:space="0" w:color="auto"/>
        <w:left w:val="none" w:sz="0" w:space="0" w:color="auto"/>
        <w:bottom w:val="none" w:sz="0" w:space="0" w:color="auto"/>
        <w:right w:val="none" w:sz="0" w:space="0" w:color="auto"/>
      </w:divBdr>
      <w:divsChild>
        <w:div w:id="349577750">
          <w:marLeft w:val="0"/>
          <w:marRight w:val="0"/>
          <w:marTop w:val="0"/>
          <w:marBottom w:val="0"/>
          <w:divBdr>
            <w:top w:val="none" w:sz="0" w:space="0" w:color="auto"/>
            <w:left w:val="none" w:sz="0" w:space="0" w:color="auto"/>
            <w:bottom w:val="none" w:sz="0" w:space="0" w:color="auto"/>
            <w:right w:val="none" w:sz="0" w:space="0" w:color="auto"/>
          </w:divBdr>
        </w:div>
        <w:div w:id="349581168">
          <w:marLeft w:val="0"/>
          <w:marRight w:val="0"/>
          <w:marTop w:val="0"/>
          <w:marBottom w:val="0"/>
          <w:divBdr>
            <w:top w:val="none" w:sz="0" w:space="0" w:color="auto"/>
            <w:left w:val="none" w:sz="0" w:space="0" w:color="auto"/>
            <w:bottom w:val="none" w:sz="0" w:space="0" w:color="auto"/>
            <w:right w:val="none" w:sz="0" w:space="0" w:color="auto"/>
          </w:divBdr>
        </w:div>
      </w:divsChild>
    </w:div>
    <w:div w:id="349581873">
      <w:marLeft w:val="0"/>
      <w:marRight w:val="0"/>
      <w:marTop w:val="0"/>
      <w:marBottom w:val="0"/>
      <w:divBdr>
        <w:top w:val="none" w:sz="0" w:space="0" w:color="auto"/>
        <w:left w:val="none" w:sz="0" w:space="0" w:color="auto"/>
        <w:bottom w:val="none" w:sz="0" w:space="0" w:color="auto"/>
        <w:right w:val="none" w:sz="0" w:space="0" w:color="auto"/>
      </w:divBdr>
    </w:div>
    <w:div w:id="349581879">
      <w:marLeft w:val="0"/>
      <w:marRight w:val="0"/>
      <w:marTop w:val="0"/>
      <w:marBottom w:val="0"/>
      <w:divBdr>
        <w:top w:val="none" w:sz="0" w:space="0" w:color="auto"/>
        <w:left w:val="none" w:sz="0" w:space="0" w:color="auto"/>
        <w:bottom w:val="none" w:sz="0" w:space="0" w:color="auto"/>
        <w:right w:val="none" w:sz="0" w:space="0" w:color="auto"/>
      </w:divBdr>
      <w:divsChild>
        <w:div w:id="349573410">
          <w:marLeft w:val="0"/>
          <w:marRight w:val="0"/>
          <w:marTop w:val="315"/>
          <w:marBottom w:val="0"/>
          <w:divBdr>
            <w:top w:val="none" w:sz="0" w:space="0" w:color="auto"/>
            <w:left w:val="none" w:sz="0" w:space="0" w:color="auto"/>
            <w:bottom w:val="none" w:sz="0" w:space="0" w:color="auto"/>
            <w:right w:val="none" w:sz="0" w:space="0" w:color="auto"/>
          </w:divBdr>
          <w:divsChild>
            <w:div w:id="349583162">
              <w:marLeft w:val="0"/>
              <w:marRight w:val="0"/>
              <w:marTop w:val="240"/>
              <w:marBottom w:val="240"/>
              <w:divBdr>
                <w:top w:val="none" w:sz="0" w:space="0" w:color="auto"/>
                <w:left w:val="none" w:sz="0" w:space="0" w:color="auto"/>
                <w:bottom w:val="none" w:sz="0" w:space="0" w:color="auto"/>
                <w:right w:val="none" w:sz="0" w:space="0" w:color="auto"/>
              </w:divBdr>
            </w:div>
            <w:div w:id="349592908">
              <w:marLeft w:val="0"/>
              <w:marRight w:val="0"/>
              <w:marTop w:val="0"/>
              <w:marBottom w:val="0"/>
              <w:divBdr>
                <w:top w:val="none" w:sz="0" w:space="0" w:color="auto"/>
                <w:left w:val="none" w:sz="0" w:space="0" w:color="auto"/>
                <w:bottom w:val="none" w:sz="0" w:space="0" w:color="auto"/>
                <w:right w:val="none" w:sz="0" w:space="0" w:color="auto"/>
              </w:divBdr>
            </w:div>
          </w:divsChild>
        </w:div>
        <w:div w:id="349573934">
          <w:marLeft w:val="0"/>
          <w:marRight w:val="0"/>
          <w:marTop w:val="0"/>
          <w:marBottom w:val="0"/>
          <w:divBdr>
            <w:top w:val="none" w:sz="0" w:space="0" w:color="auto"/>
            <w:left w:val="none" w:sz="0" w:space="0" w:color="auto"/>
            <w:bottom w:val="none" w:sz="0" w:space="0" w:color="auto"/>
            <w:right w:val="none" w:sz="0" w:space="0" w:color="auto"/>
          </w:divBdr>
          <w:divsChild>
            <w:div w:id="349586366">
              <w:marLeft w:val="0"/>
              <w:marRight w:val="0"/>
              <w:marTop w:val="0"/>
              <w:marBottom w:val="240"/>
              <w:divBdr>
                <w:top w:val="none" w:sz="0" w:space="0" w:color="auto"/>
                <w:left w:val="none" w:sz="0" w:space="0" w:color="auto"/>
                <w:bottom w:val="none" w:sz="0" w:space="0" w:color="auto"/>
                <w:right w:val="none" w:sz="0" w:space="0" w:color="auto"/>
              </w:divBdr>
              <w:divsChild>
                <w:div w:id="349581106">
                  <w:marLeft w:val="0"/>
                  <w:marRight w:val="0"/>
                  <w:marTop w:val="0"/>
                  <w:marBottom w:val="0"/>
                  <w:divBdr>
                    <w:top w:val="none" w:sz="0" w:space="0" w:color="auto"/>
                    <w:left w:val="none" w:sz="0" w:space="0" w:color="auto"/>
                    <w:bottom w:val="none" w:sz="0" w:space="0" w:color="auto"/>
                    <w:right w:val="none" w:sz="0" w:space="0" w:color="auto"/>
                  </w:divBdr>
                  <w:divsChild>
                    <w:div w:id="349580456">
                      <w:marLeft w:val="0"/>
                      <w:marRight w:val="30"/>
                      <w:marTop w:val="0"/>
                      <w:marBottom w:val="0"/>
                      <w:divBdr>
                        <w:top w:val="none" w:sz="0" w:space="0" w:color="auto"/>
                        <w:left w:val="none" w:sz="0" w:space="0" w:color="auto"/>
                        <w:bottom w:val="none" w:sz="0" w:space="0" w:color="auto"/>
                        <w:right w:val="none" w:sz="0" w:space="0" w:color="auto"/>
                      </w:divBdr>
                    </w:div>
                    <w:div w:id="349594798">
                      <w:marLeft w:val="0"/>
                      <w:marRight w:val="30"/>
                      <w:marTop w:val="0"/>
                      <w:marBottom w:val="0"/>
                      <w:divBdr>
                        <w:top w:val="none" w:sz="0" w:space="0" w:color="auto"/>
                        <w:left w:val="none" w:sz="0" w:space="0" w:color="auto"/>
                        <w:bottom w:val="none" w:sz="0" w:space="0" w:color="auto"/>
                        <w:right w:val="none" w:sz="0" w:space="0" w:color="auto"/>
                      </w:divBdr>
                    </w:div>
                  </w:divsChild>
                </w:div>
                <w:div w:id="349587508">
                  <w:marLeft w:val="0"/>
                  <w:marRight w:val="0"/>
                  <w:marTop w:val="0"/>
                  <w:marBottom w:val="0"/>
                  <w:divBdr>
                    <w:top w:val="none" w:sz="0" w:space="0" w:color="auto"/>
                    <w:left w:val="none" w:sz="0" w:space="0" w:color="auto"/>
                    <w:bottom w:val="none" w:sz="0" w:space="0" w:color="auto"/>
                    <w:right w:val="none" w:sz="0" w:space="0" w:color="auto"/>
                  </w:divBdr>
                </w:div>
                <w:div w:id="34959323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881">
      <w:marLeft w:val="0"/>
      <w:marRight w:val="0"/>
      <w:marTop w:val="0"/>
      <w:marBottom w:val="0"/>
      <w:divBdr>
        <w:top w:val="none" w:sz="0" w:space="0" w:color="auto"/>
        <w:left w:val="none" w:sz="0" w:space="0" w:color="auto"/>
        <w:bottom w:val="none" w:sz="0" w:space="0" w:color="auto"/>
        <w:right w:val="none" w:sz="0" w:space="0" w:color="auto"/>
      </w:divBdr>
      <w:divsChild>
        <w:div w:id="349581034">
          <w:marLeft w:val="0"/>
          <w:marRight w:val="0"/>
          <w:marTop w:val="77"/>
          <w:marBottom w:val="187"/>
          <w:divBdr>
            <w:top w:val="none" w:sz="0" w:space="0" w:color="auto"/>
            <w:left w:val="none" w:sz="0" w:space="0" w:color="auto"/>
            <w:bottom w:val="none" w:sz="0" w:space="0" w:color="auto"/>
            <w:right w:val="none" w:sz="0" w:space="0" w:color="auto"/>
          </w:divBdr>
        </w:div>
        <w:div w:id="349581917">
          <w:marLeft w:val="0"/>
          <w:marRight w:val="0"/>
          <w:marTop w:val="55"/>
          <w:marBottom w:val="165"/>
          <w:divBdr>
            <w:top w:val="none" w:sz="0" w:space="0" w:color="auto"/>
            <w:left w:val="none" w:sz="0" w:space="0" w:color="auto"/>
            <w:bottom w:val="none" w:sz="0" w:space="0" w:color="auto"/>
            <w:right w:val="none" w:sz="0" w:space="0" w:color="auto"/>
          </w:divBdr>
        </w:div>
      </w:divsChild>
    </w:div>
    <w:div w:id="349581886">
      <w:marLeft w:val="0"/>
      <w:marRight w:val="0"/>
      <w:marTop w:val="0"/>
      <w:marBottom w:val="0"/>
      <w:divBdr>
        <w:top w:val="none" w:sz="0" w:space="0" w:color="auto"/>
        <w:left w:val="none" w:sz="0" w:space="0" w:color="auto"/>
        <w:bottom w:val="none" w:sz="0" w:space="0" w:color="auto"/>
        <w:right w:val="none" w:sz="0" w:space="0" w:color="auto"/>
      </w:divBdr>
      <w:divsChild>
        <w:div w:id="349571939">
          <w:marLeft w:val="0"/>
          <w:marRight w:val="0"/>
          <w:marTop w:val="75"/>
          <w:marBottom w:val="225"/>
          <w:divBdr>
            <w:top w:val="none" w:sz="0" w:space="0" w:color="auto"/>
            <w:left w:val="none" w:sz="0" w:space="0" w:color="auto"/>
            <w:bottom w:val="none" w:sz="0" w:space="0" w:color="auto"/>
            <w:right w:val="none" w:sz="0" w:space="0" w:color="auto"/>
          </w:divBdr>
        </w:div>
        <w:div w:id="349582568">
          <w:marLeft w:val="0"/>
          <w:marRight w:val="0"/>
          <w:marTop w:val="105"/>
          <w:marBottom w:val="255"/>
          <w:divBdr>
            <w:top w:val="none" w:sz="0" w:space="0" w:color="auto"/>
            <w:left w:val="none" w:sz="0" w:space="0" w:color="auto"/>
            <w:bottom w:val="none" w:sz="0" w:space="0" w:color="auto"/>
            <w:right w:val="none" w:sz="0" w:space="0" w:color="auto"/>
          </w:divBdr>
        </w:div>
      </w:divsChild>
    </w:div>
    <w:div w:id="349581888">
      <w:marLeft w:val="0"/>
      <w:marRight w:val="0"/>
      <w:marTop w:val="0"/>
      <w:marBottom w:val="0"/>
      <w:divBdr>
        <w:top w:val="none" w:sz="0" w:space="0" w:color="auto"/>
        <w:left w:val="none" w:sz="0" w:space="0" w:color="auto"/>
        <w:bottom w:val="none" w:sz="0" w:space="0" w:color="auto"/>
        <w:right w:val="none" w:sz="0" w:space="0" w:color="auto"/>
      </w:divBdr>
      <w:divsChild>
        <w:div w:id="349571536">
          <w:marLeft w:val="0"/>
          <w:marRight w:val="0"/>
          <w:marTop w:val="0"/>
          <w:marBottom w:val="0"/>
          <w:divBdr>
            <w:top w:val="none" w:sz="0" w:space="0" w:color="auto"/>
            <w:left w:val="none" w:sz="0" w:space="0" w:color="auto"/>
            <w:bottom w:val="none" w:sz="0" w:space="0" w:color="auto"/>
            <w:right w:val="none" w:sz="0" w:space="0" w:color="auto"/>
          </w:divBdr>
          <w:divsChild>
            <w:div w:id="349592294">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81891">
      <w:marLeft w:val="0"/>
      <w:marRight w:val="0"/>
      <w:marTop w:val="0"/>
      <w:marBottom w:val="0"/>
      <w:divBdr>
        <w:top w:val="none" w:sz="0" w:space="0" w:color="auto"/>
        <w:left w:val="none" w:sz="0" w:space="0" w:color="auto"/>
        <w:bottom w:val="none" w:sz="0" w:space="0" w:color="auto"/>
        <w:right w:val="none" w:sz="0" w:space="0" w:color="auto"/>
      </w:divBdr>
    </w:div>
    <w:div w:id="349581903">
      <w:marLeft w:val="0"/>
      <w:marRight w:val="0"/>
      <w:marTop w:val="0"/>
      <w:marBottom w:val="0"/>
      <w:divBdr>
        <w:top w:val="none" w:sz="0" w:space="0" w:color="auto"/>
        <w:left w:val="none" w:sz="0" w:space="0" w:color="auto"/>
        <w:bottom w:val="none" w:sz="0" w:space="0" w:color="auto"/>
        <w:right w:val="none" w:sz="0" w:space="0" w:color="auto"/>
      </w:divBdr>
      <w:divsChild>
        <w:div w:id="349591933">
          <w:marLeft w:val="0"/>
          <w:marRight w:val="0"/>
          <w:marTop w:val="0"/>
          <w:marBottom w:val="0"/>
          <w:divBdr>
            <w:top w:val="none" w:sz="0" w:space="0" w:color="auto"/>
            <w:left w:val="none" w:sz="0" w:space="0" w:color="auto"/>
            <w:bottom w:val="none" w:sz="0" w:space="0" w:color="auto"/>
            <w:right w:val="none" w:sz="0" w:space="0" w:color="auto"/>
          </w:divBdr>
        </w:div>
      </w:divsChild>
    </w:div>
    <w:div w:id="349581904">
      <w:marLeft w:val="0"/>
      <w:marRight w:val="0"/>
      <w:marTop w:val="0"/>
      <w:marBottom w:val="0"/>
      <w:divBdr>
        <w:top w:val="none" w:sz="0" w:space="0" w:color="auto"/>
        <w:left w:val="none" w:sz="0" w:space="0" w:color="auto"/>
        <w:bottom w:val="none" w:sz="0" w:space="0" w:color="auto"/>
        <w:right w:val="none" w:sz="0" w:space="0" w:color="auto"/>
      </w:divBdr>
      <w:divsChild>
        <w:div w:id="349599007">
          <w:marLeft w:val="0"/>
          <w:marRight w:val="0"/>
          <w:marTop w:val="0"/>
          <w:marBottom w:val="0"/>
          <w:divBdr>
            <w:top w:val="none" w:sz="0" w:space="0" w:color="auto"/>
            <w:left w:val="none" w:sz="0" w:space="0" w:color="auto"/>
            <w:bottom w:val="none" w:sz="0" w:space="0" w:color="auto"/>
            <w:right w:val="none" w:sz="0" w:space="0" w:color="auto"/>
          </w:divBdr>
        </w:div>
        <w:div w:id="349599966">
          <w:marLeft w:val="0"/>
          <w:marRight w:val="0"/>
          <w:marTop w:val="0"/>
          <w:marBottom w:val="0"/>
          <w:divBdr>
            <w:top w:val="none" w:sz="0" w:space="0" w:color="auto"/>
            <w:left w:val="none" w:sz="0" w:space="0" w:color="auto"/>
            <w:bottom w:val="none" w:sz="0" w:space="0" w:color="auto"/>
            <w:right w:val="none" w:sz="0" w:space="0" w:color="auto"/>
          </w:divBdr>
        </w:div>
      </w:divsChild>
    </w:div>
    <w:div w:id="349581906">
      <w:marLeft w:val="0"/>
      <w:marRight w:val="0"/>
      <w:marTop w:val="0"/>
      <w:marBottom w:val="0"/>
      <w:divBdr>
        <w:top w:val="none" w:sz="0" w:space="0" w:color="auto"/>
        <w:left w:val="none" w:sz="0" w:space="0" w:color="auto"/>
        <w:bottom w:val="none" w:sz="0" w:space="0" w:color="auto"/>
        <w:right w:val="none" w:sz="0" w:space="0" w:color="auto"/>
      </w:divBdr>
      <w:divsChild>
        <w:div w:id="349578609">
          <w:marLeft w:val="0"/>
          <w:marRight w:val="0"/>
          <w:marTop w:val="0"/>
          <w:marBottom w:val="0"/>
          <w:divBdr>
            <w:top w:val="none" w:sz="0" w:space="0" w:color="auto"/>
            <w:left w:val="none" w:sz="0" w:space="0" w:color="auto"/>
            <w:bottom w:val="none" w:sz="0" w:space="0" w:color="auto"/>
            <w:right w:val="none" w:sz="0" w:space="0" w:color="auto"/>
          </w:divBdr>
        </w:div>
        <w:div w:id="349593695">
          <w:marLeft w:val="0"/>
          <w:marRight w:val="0"/>
          <w:marTop w:val="0"/>
          <w:marBottom w:val="0"/>
          <w:divBdr>
            <w:top w:val="none" w:sz="0" w:space="0" w:color="auto"/>
            <w:left w:val="none" w:sz="0" w:space="0" w:color="auto"/>
            <w:bottom w:val="none" w:sz="0" w:space="0" w:color="auto"/>
            <w:right w:val="none" w:sz="0" w:space="0" w:color="auto"/>
          </w:divBdr>
          <w:divsChild>
            <w:div w:id="349582640">
              <w:marLeft w:val="0"/>
              <w:marRight w:val="0"/>
              <w:marTop w:val="0"/>
              <w:marBottom w:val="0"/>
              <w:divBdr>
                <w:top w:val="none" w:sz="0" w:space="0" w:color="auto"/>
                <w:left w:val="none" w:sz="0" w:space="0" w:color="auto"/>
                <w:bottom w:val="none" w:sz="0" w:space="0" w:color="auto"/>
                <w:right w:val="none" w:sz="0" w:space="0" w:color="auto"/>
              </w:divBdr>
            </w:div>
            <w:div w:id="349596116">
              <w:marLeft w:val="0"/>
              <w:marRight w:val="0"/>
              <w:marTop w:val="0"/>
              <w:marBottom w:val="0"/>
              <w:divBdr>
                <w:top w:val="none" w:sz="0" w:space="0" w:color="auto"/>
                <w:left w:val="none" w:sz="0" w:space="0" w:color="auto"/>
                <w:bottom w:val="none" w:sz="0" w:space="0" w:color="auto"/>
                <w:right w:val="none" w:sz="0" w:space="0" w:color="auto"/>
              </w:divBdr>
            </w:div>
          </w:divsChild>
        </w:div>
        <w:div w:id="349595616">
          <w:marLeft w:val="0"/>
          <w:marRight w:val="0"/>
          <w:marTop w:val="0"/>
          <w:marBottom w:val="0"/>
          <w:divBdr>
            <w:top w:val="none" w:sz="0" w:space="0" w:color="auto"/>
            <w:left w:val="none" w:sz="0" w:space="0" w:color="auto"/>
            <w:bottom w:val="none" w:sz="0" w:space="0" w:color="auto"/>
            <w:right w:val="none" w:sz="0" w:space="0" w:color="auto"/>
          </w:divBdr>
          <w:divsChild>
            <w:div w:id="349574540">
              <w:marLeft w:val="0"/>
              <w:marRight w:val="0"/>
              <w:marTop w:val="0"/>
              <w:marBottom w:val="0"/>
              <w:divBdr>
                <w:top w:val="none" w:sz="0" w:space="0" w:color="auto"/>
                <w:left w:val="none" w:sz="0" w:space="0" w:color="auto"/>
                <w:bottom w:val="none" w:sz="0" w:space="0" w:color="auto"/>
                <w:right w:val="none" w:sz="0" w:space="0" w:color="auto"/>
              </w:divBdr>
            </w:div>
            <w:div w:id="3496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907">
      <w:marLeft w:val="0"/>
      <w:marRight w:val="0"/>
      <w:marTop w:val="0"/>
      <w:marBottom w:val="0"/>
      <w:divBdr>
        <w:top w:val="none" w:sz="0" w:space="0" w:color="auto"/>
        <w:left w:val="none" w:sz="0" w:space="0" w:color="auto"/>
        <w:bottom w:val="none" w:sz="0" w:space="0" w:color="auto"/>
        <w:right w:val="none" w:sz="0" w:space="0" w:color="auto"/>
      </w:divBdr>
      <w:divsChild>
        <w:div w:id="349596157">
          <w:marLeft w:val="0"/>
          <w:marRight w:val="0"/>
          <w:marTop w:val="117"/>
          <w:marBottom w:val="285"/>
          <w:divBdr>
            <w:top w:val="none" w:sz="0" w:space="0" w:color="auto"/>
            <w:left w:val="none" w:sz="0" w:space="0" w:color="auto"/>
            <w:bottom w:val="none" w:sz="0" w:space="0" w:color="auto"/>
            <w:right w:val="none" w:sz="0" w:space="0" w:color="auto"/>
          </w:divBdr>
        </w:div>
        <w:div w:id="349602333">
          <w:marLeft w:val="0"/>
          <w:marRight w:val="0"/>
          <w:marTop w:val="84"/>
          <w:marBottom w:val="251"/>
          <w:divBdr>
            <w:top w:val="none" w:sz="0" w:space="0" w:color="auto"/>
            <w:left w:val="none" w:sz="0" w:space="0" w:color="auto"/>
            <w:bottom w:val="none" w:sz="0" w:space="0" w:color="auto"/>
            <w:right w:val="none" w:sz="0" w:space="0" w:color="auto"/>
          </w:divBdr>
        </w:div>
      </w:divsChild>
    </w:div>
    <w:div w:id="349581909">
      <w:marLeft w:val="0"/>
      <w:marRight w:val="0"/>
      <w:marTop w:val="0"/>
      <w:marBottom w:val="0"/>
      <w:divBdr>
        <w:top w:val="none" w:sz="0" w:space="0" w:color="auto"/>
        <w:left w:val="none" w:sz="0" w:space="0" w:color="auto"/>
        <w:bottom w:val="none" w:sz="0" w:space="0" w:color="auto"/>
        <w:right w:val="none" w:sz="0" w:space="0" w:color="auto"/>
      </w:divBdr>
    </w:div>
    <w:div w:id="349581912">
      <w:marLeft w:val="0"/>
      <w:marRight w:val="0"/>
      <w:marTop w:val="0"/>
      <w:marBottom w:val="0"/>
      <w:divBdr>
        <w:top w:val="none" w:sz="0" w:space="0" w:color="auto"/>
        <w:left w:val="none" w:sz="0" w:space="0" w:color="auto"/>
        <w:bottom w:val="none" w:sz="0" w:space="0" w:color="auto"/>
        <w:right w:val="none" w:sz="0" w:space="0" w:color="auto"/>
      </w:divBdr>
      <w:divsChild>
        <w:div w:id="349573372">
          <w:marLeft w:val="0"/>
          <w:marRight w:val="0"/>
          <w:marTop w:val="0"/>
          <w:marBottom w:val="0"/>
          <w:divBdr>
            <w:top w:val="none" w:sz="0" w:space="0" w:color="auto"/>
            <w:left w:val="none" w:sz="0" w:space="0" w:color="auto"/>
            <w:bottom w:val="none" w:sz="0" w:space="0" w:color="auto"/>
            <w:right w:val="none" w:sz="0" w:space="0" w:color="auto"/>
          </w:divBdr>
        </w:div>
        <w:div w:id="349599628">
          <w:marLeft w:val="0"/>
          <w:marRight w:val="0"/>
          <w:marTop w:val="0"/>
          <w:marBottom w:val="0"/>
          <w:divBdr>
            <w:top w:val="none" w:sz="0" w:space="0" w:color="auto"/>
            <w:left w:val="none" w:sz="0" w:space="0" w:color="auto"/>
            <w:bottom w:val="none" w:sz="0" w:space="0" w:color="auto"/>
            <w:right w:val="none" w:sz="0" w:space="0" w:color="auto"/>
          </w:divBdr>
        </w:div>
      </w:divsChild>
    </w:div>
    <w:div w:id="349581916">
      <w:marLeft w:val="0"/>
      <w:marRight w:val="0"/>
      <w:marTop w:val="0"/>
      <w:marBottom w:val="0"/>
      <w:divBdr>
        <w:top w:val="none" w:sz="0" w:space="0" w:color="auto"/>
        <w:left w:val="none" w:sz="0" w:space="0" w:color="auto"/>
        <w:bottom w:val="none" w:sz="0" w:space="0" w:color="auto"/>
        <w:right w:val="none" w:sz="0" w:space="0" w:color="auto"/>
      </w:divBdr>
    </w:div>
    <w:div w:id="349581921">
      <w:marLeft w:val="0"/>
      <w:marRight w:val="0"/>
      <w:marTop w:val="0"/>
      <w:marBottom w:val="0"/>
      <w:divBdr>
        <w:top w:val="none" w:sz="0" w:space="0" w:color="auto"/>
        <w:left w:val="none" w:sz="0" w:space="0" w:color="auto"/>
        <w:bottom w:val="none" w:sz="0" w:space="0" w:color="auto"/>
        <w:right w:val="none" w:sz="0" w:space="0" w:color="auto"/>
      </w:divBdr>
    </w:div>
    <w:div w:id="349581922">
      <w:marLeft w:val="0"/>
      <w:marRight w:val="0"/>
      <w:marTop w:val="0"/>
      <w:marBottom w:val="0"/>
      <w:divBdr>
        <w:top w:val="none" w:sz="0" w:space="0" w:color="auto"/>
        <w:left w:val="none" w:sz="0" w:space="0" w:color="auto"/>
        <w:bottom w:val="none" w:sz="0" w:space="0" w:color="auto"/>
        <w:right w:val="none" w:sz="0" w:space="0" w:color="auto"/>
      </w:divBdr>
    </w:div>
    <w:div w:id="349581923">
      <w:marLeft w:val="0"/>
      <w:marRight w:val="0"/>
      <w:marTop w:val="0"/>
      <w:marBottom w:val="0"/>
      <w:divBdr>
        <w:top w:val="none" w:sz="0" w:space="0" w:color="auto"/>
        <w:left w:val="none" w:sz="0" w:space="0" w:color="auto"/>
        <w:bottom w:val="none" w:sz="0" w:space="0" w:color="auto"/>
        <w:right w:val="none" w:sz="0" w:space="0" w:color="auto"/>
      </w:divBdr>
      <w:divsChild>
        <w:div w:id="349579136">
          <w:marLeft w:val="0"/>
          <w:marRight w:val="0"/>
          <w:marTop w:val="0"/>
          <w:marBottom w:val="0"/>
          <w:divBdr>
            <w:top w:val="none" w:sz="0" w:space="0" w:color="auto"/>
            <w:left w:val="none" w:sz="0" w:space="0" w:color="auto"/>
            <w:bottom w:val="none" w:sz="0" w:space="0" w:color="auto"/>
            <w:right w:val="none" w:sz="0" w:space="0" w:color="auto"/>
          </w:divBdr>
        </w:div>
      </w:divsChild>
    </w:div>
    <w:div w:id="349581928">
      <w:marLeft w:val="0"/>
      <w:marRight w:val="0"/>
      <w:marTop w:val="0"/>
      <w:marBottom w:val="0"/>
      <w:divBdr>
        <w:top w:val="none" w:sz="0" w:space="0" w:color="auto"/>
        <w:left w:val="none" w:sz="0" w:space="0" w:color="auto"/>
        <w:bottom w:val="none" w:sz="0" w:space="0" w:color="auto"/>
        <w:right w:val="none" w:sz="0" w:space="0" w:color="auto"/>
      </w:divBdr>
      <w:divsChild>
        <w:div w:id="349587378">
          <w:marLeft w:val="0"/>
          <w:marRight w:val="0"/>
          <w:marTop w:val="0"/>
          <w:marBottom w:val="0"/>
          <w:divBdr>
            <w:top w:val="none" w:sz="0" w:space="0" w:color="auto"/>
            <w:left w:val="none" w:sz="0" w:space="0" w:color="auto"/>
            <w:bottom w:val="none" w:sz="0" w:space="0" w:color="auto"/>
            <w:right w:val="none" w:sz="0" w:space="0" w:color="auto"/>
          </w:divBdr>
        </w:div>
        <w:div w:id="349588929">
          <w:marLeft w:val="0"/>
          <w:marRight w:val="0"/>
          <w:marTop w:val="0"/>
          <w:marBottom w:val="0"/>
          <w:divBdr>
            <w:top w:val="none" w:sz="0" w:space="0" w:color="auto"/>
            <w:left w:val="none" w:sz="0" w:space="0" w:color="auto"/>
            <w:bottom w:val="none" w:sz="0" w:space="0" w:color="auto"/>
            <w:right w:val="none" w:sz="0" w:space="0" w:color="auto"/>
          </w:divBdr>
        </w:div>
      </w:divsChild>
    </w:div>
    <w:div w:id="349581929">
      <w:marLeft w:val="0"/>
      <w:marRight w:val="0"/>
      <w:marTop w:val="0"/>
      <w:marBottom w:val="0"/>
      <w:divBdr>
        <w:top w:val="none" w:sz="0" w:space="0" w:color="auto"/>
        <w:left w:val="none" w:sz="0" w:space="0" w:color="auto"/>
        <w:bottom w:val="none" w:sz="0" w:space="0" w:color="auto"/>
        <w:right w:val="none" w:sz="0" w:space="0" w:color="auto"/>
      </w:divBdr>
    </w:div>
    <w:div w:id="349581930">
      <w:marLeft w:val="0"/>
      <w:marRight w:val="0"/>
      <w:marTop w:val="0"/>
      <w:marBottom w:val="0"/>
      <w:divBdr>
        <w:top w:val="none" w:sz="0" w:space="0" w:color="auto"/>
        <w:left w:val="none" w:sz="0" w:space="0" w:color="auto"/>
        <w:bottom w:val="none" w:sz="0" w:space="0" w:color="auto"/>
        <w:right w:val="none" w:sz="0" w:space="0" w:color="auto"/>
      </w:divBdr>
      <w:divsChild>
        <w:div w:id="349585372">
          <w:marLeft w:val="0"/>
          <w:marRight w:val="0"/>
          <w:marTop w:val="0"/>
          <w:marBottom w:val="0"/>
          <w:divBdr>
            <w:top w:val="none" w:sz="0" w:space="0" w:color="auto"/>
            <w:left w:val="none" w:sz="0" w:space="0" w:color="auto"/>
            <w:bottom w:val="none" w:sz="0" w:space="0" w:color="auto"/>
            <w:right w:val="none" w:sz="0" w:space="0" w:color="auto"/>
          </w:divBdr>
        </w:div>
        <w:div w:id="349602045">
          <w:marLeft w:val="0"/>
          <w:marRight w:val="0"/>
          <w:marTop w:val="56"/>
          <w:marBottom w:val="56"/>
          <w:divBdr>
            <w:top w:val="single" w:sz="8" w:space="14" w:color="CFCFCF"/>
            <w:left w:val="none" w:sz="0" w:space="0" w:color="auto"/>
            <w:bottom w:val="single" w:sz="8" w:space="14" w:color="CFCFCF"/>
            <w:right w:val="none" w:sz="0" w:space="0" w:color="auto"/>
          </w:divBdr>
        </w:div>
      </w:divsChild>
    </w:div>
    <w:div w:id="349581939">
      <w:marLeft w:val="0"/>
      <w:marRight w:val="0"/>
      <w:marTop w:val="0"/>
      <w:marBottom w:val="0"/>
      <w:divBdr>
        <w:top w:val="none" w:sz="0" w:space="0" w:color="auto"/>
        <w:left w:val="none" w:sz="0" w:space="0" w:color="auto"/>
        <w:bottom w:val="none" w:sz="0" w:space="0" w:color="auto"/>
        <w:right w:val="none" w:sz="0" w:space="0" w:color="auto"/>
      </w:divBdr>
      <w:divsChild>
        <w:div w:id="349574608">
          <w:marLeft w:val="0"/>
          <w:marRight w:val="0"/>
          <w:marTop w:val="0"/>
          <w:marBottom w:val="0"/>
          <w:divBdr>
            <w:top w:val="none" w:sz="0" w:space="0" w:color="auto"/>
            <w:left w:val="none" w:sz="0" w:space="0" w:color="auto"/>
            <w:bottom w:val="none" w:sz="0" w:space="0" w:color="auto"/>
            <w:right w:val="none" w:sz="0" w:space="0" w:color="auto"/>
          </w:divBdr>
        </w:div>
      </w:divsChild>
    </w:div>
    <w:div w:id="349581943">
      <w:marLeft w:val="0"/>
      <w:marRight w:val="0"/>
      <w:marTop w:val="0"/>
      <w:marBottom w:val="0"/>
      <w:divBdr>
        <w:top w:val="none" w:sz="0" w:space="0" w:color="auto"/>
        <w:left w:val="none" w:sz="0" w:space="0" w:color="auto"/>
        <w:bottom w:val="none" w:sz="0" w:space="0" w:color="auto"/>
        <w:right w:val="none" w:sz="0" w:space="0" w:color="auto"/>
      </w:divBdr>
      <w:divsChild>
        <w:div w:id="349598283">
          <w:marLeft w:val="0"/>
          <w:marRight w:val="0"/>
          <w:marTop w:val="0"/>
          <w:marBottom w:val="0"/>
          <w:divBdr>
            <w:top w:val="none" w:sz="0" w:space="0" w:color="auto"/>
            <w:left w:val="none" w:sz="0" w:space="0" w:color="auto"/>
            <w:bottom w:val="none" w:sz="0" w:space="0" w:color="auto"/>
            <w:right w:val="none" w:sz="0" w:space="0" w:color="auto"/>
          </w:divBdr>
        </w:div>
      </w:divsChild>
    </w:div>
    <w:div w:id="349581944">
      <w:marLeft w:val="0"/>
      <w:marRight w:val="0"/>
      <w:marTop w:val="0"/>
      <w:marBottom w:val="0"/>
      <w:divBdr>
        <w:top w:val="none" w:sz="0" w:space="0" w:color="auto"/>
        <w:left w:val="none" w:sz="0" w:space="0" w:color="auto"/>
        <w:bottom w:val="none" w:sz="0" w:space="0" w:color="auto"/>
        <w:right w:val="none" w:sz="0" w:space="0" w:color="auto"/>
      </w:divBdr>
      <w:divsChild>
        <w:div w:id="349586324">
          <w:marLeft w:val="0"/>
          <w:marRight w:val="0"/>
          <w:marTop w:val="0"/>
          <w:marBottom w:val="0"/>
          <w:divBdr>
            <w:top w:val="none" w:sz="0" w:space="0" w:color="auto"/>
            <w:left w:val="none" w:sz="0" w:space="0" w:color="auto"/>
            <w:bottom w:val="none" w:sz="0" w:space="0" w:color="auto"/>
            <w:right w:val="none" w:sz="0" w:space="0" w:color="auto"/>
          </w:divBdr>
          <w:divsChild>
            <w:div w:id="349574106">
              <w:marLeft w:val="0"/>
              <w:marRight w:val="0"/>
              <w:marTop w:val="0"/>
              <w:marBottom w:val="0"/>
              <w:divBdr>
                <w:top w:val="none" w:sz="0" w:space="0" w:color="auto"/>
                <w:left w:val="none" w:sz="0" w:space="0" w:color="auto"/>
                <w:bottom w:val="none" w:sz="0" w:space="0" w:color="auto"/>
                <w:right w:val="none" w:sz="0" w:space="0" w:color="auto"/>
              </w:divBdr>
              <w:divsChild>
                <w:div w:id="349571814">
                  <w:marLeft w:val="0"/>
                  <w:marRight w:val="0"/>
                  <w:marTop w:val="0"/>
                  <w:marBottom w:val="0"/>
                  <w:divBdr>
                    <w:top w:val="none" w:sz="0" w:space="0" w:color="auto"/>
                    <w:left w:val="none" w:sz="0" w:space="0" w:color="auto"/>
                    <w:bottom w:val="none" w:sz="0" w:space="0" w:color="auto"/>
                    <w:right w:val="none" w:sz="0" w:space="0" w:color="auto"/>
                  </w:divBdr>
                </w:div>
                <w:div w:id="34959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948">
      <w:marLeft w:val="0"/>
      <w:marRight w:val="0"/>
      <w:marTop w:val="0"/>
      <w:marBottom w:val="0"/>
      <w:divBdr>
        <w:top w:val="none" w:sz="0" w:space="0" w:color="auto"/>
        <w:left w:val="none" w:sz="0" w:space="0" w:color="auto"/>
        <w:bottom w:val="none" w:sz="0" w:space="0" w:color="auto"/>
        <w:right w:val="none" w:sz="0" w:space="0" w:color="auto"/>
      </w:divBdr>
    </w:div>
    <w:div w:id="349581950">
      <w:marLeft w:val="0"/>
      <w:marRight w:val="0"/>
      <w:marTop w:val="0"/>
      <w:marBottom w:val="0"/>
      <w:divBdr>
        <w:top w:val="none" w:sz="0" w:space="0" w:color="auto"/>
        <w:left w:val="none" w:sz="0" w:space="0" w:color="auto"/>
        <w:bottom w:val="none" w:sz="0" w:space="0" w:color="auto"/>
        <w:right w:val="none" w:sz="0" w:space="0" w:color="auto"/>
      </w:divBdr>
      <w:divsChild>
        <w:div w:id="349596991">
          <w:marLeft w:val="0"/>
          <w:marRight w:val="0"/>
          <w:marTop w:val="0"/>
          <w:marBottom w:val="0"/>
          <w:divBdr>
            <w:top w:val="none" w:sz="0" w:space="0" w:color="auto"/>
            <w:left w:val="none" w:sz="0" w:space="0" w:color="auto"/>
            <w:bottom w:val="none" w:sz="0" w:space="0" w:color="auto"/>
            <w:right w:val="none" w:sz="0" w:space="0" w:color="auto"/>
          </w:divBdr>
        </w:div>
      </w:divsChild>
    </w:div>
    <w:div w:id="349581954">
      <w:marLeft w:val="0"/>
      <w:marRight w:val="0"/>
      <w:marTop w:val="0"/>
      <w:marBottom w:val="0"/>
      <w:divBdr>
        <w:top w:val="none" w:sz="0" w:space="0" w:color="auto"/>
        <w:left w:val="none" w:sz="0" w:space="0" w:color="auto"/>
        <w:bottom w:val="none" w:sz="0" w:space="0" w:color="auto"/>
        <w:right w:val="none" w:sz="0" w:space="0" w:color="auto"/>
      </w:divBdr>
      <w:divsChild>
        <w:div w:id="349574572">
          <w:marLeft w:val="0"/>
          <w:marRight w:val="0"/>
          <w:marTop w:val="0"/>
          <w:marBottom w:val="0"/>
          <w:divBdr>
            <w:top w:val="none" w:sz="0" w:space="0" w:color="auto"/>
            <w:left w:val="none" w:sz="0" w:space="0" w:color="auto"/>
            <w:bottom w:val="none" w:sz="0" w:space="0" w:color="auto"/>
            <w:right w:val="none" w:sz="0" w:space="0" w:color="auto"/>
          </w:divBdr>
        </w:div>
        <w:div w:id="349579888">
          <w:marLeft w:val="0"/>
          <w:marRight w:val="0"/>
          <w:marTop w:val="0"/>
          <w:marBottom w:val="0"/>
          <w:divBdr>
            <w:top w:val="none" w:sz="0" w:space="0" w:color="auto"/>
            <w:left w:val="none" w:sz="0" w:space="0" w:color="auto"/>
            <w:bottom w:val="none" w:sz="0" w:space="0" w:color="auto"/>
            <w:right w:val="none" w:sz="0" w:space="0" w:color="auto"/>
          </w:divBdr>
        </w:div>
        <w:div w:id="349594693">
          <w:marLeft w:val="0"/>
          <w:marRight w:val="0"/>
          <w:marTop w:val="0"/>
          <w:marBottom w:val="0"/>
          <w:divBdr>
            <w:top w:val="none" w:sz="0" w:space="0" w:color="auto"/>
            <w:left w:val="none" w:sz="0" w:space="0" w:color="auto"/>
            <w:bottom w:val="none" w:sz="0" w:space="0" w:color="auto"/>
            <w:right w:val="none" w:sz="0" w:space="0" w:color="auto"/>
          </w:divBdr>
        </w:div>
        <w:div w:id="349598760">
          <w:marLeft w:val="0"/>
          <w:marRight w:val="0"/>
          <w:marTop w:val="0"/>
          <w:marBottom w:val="0"/>
          <w:divBdr>
            <w:top w:val="none" w:sz="0" w:space="0" w:color="auto"/>
            <w:left w:val="none" w:sz="0" w:space="0" w:color="auto"/>
            <w:bottom w:val="none" w:sz="0" w:space="0" w:color="auto"/>
            <w:right w:val="none" w:sz="0" w:space="0" w:color="auto"/>
          </w:divBdr>
        </w:div>
      </w:divsChild>
    </w:div>
    <w:div w:id="349581955">
      <w:marLeft w:val="0"/>
      <w:marRight w:val="0"/>
      <w:marTop w:val="0"/>
      <w:marBottom w:val="0"/>
      <w:divBdr>
        <w:top w:val="none" w:sz="0" w:space="0" w:color="auto"/>
        <w:left w:val="none" w:sz="0" w:space="0" w:color="auto"/>
        <w:bottom w:val="none" w:sz="0" w:space="0" w:color="auto"/>
        <w:right w:val="none" w:sz="0" w:space="0" w:color="auto"/>
      </w:divBdr>
    </w:div>
    <w:div w:id="349581957">
      <w:marLeft w:val="0"/>
      <w:marRight w:val="0"/>
      <w:marTop w:val="0"/>
      <w:marBottom w:val="0"/>
      <w:divBdr>
        <w:top w:val="none" w:sz="0" w:space="0" w:color="auto"/>
        <w:left w:val="none" w:sz="0" w:space="0" w:color="auto"/>
        <w:bottom w:val="none" w:sz="0" w:space="0" w:color="auto"/>
        <w:right w:val="none" w:sz="0" w:space="0" w:color="auto"/>
      </w:divBdr>
    </w:div>
    <w:div w:id="349581958">
      <w:marLeft w:val="0"/>
      <w:marRight w:val="0"/>
      <w:marTop w:val="0"/>
      <w:marBottom w:val="0"/>
      <w:divBdr>
        <w:top w:val="none" w:sz="0" w:space="0" w:color="auto"/>
        <w:left w:val="none" w:sz="0" w:space="0" w:color="auto"/>
        <w:bottom w:val="none" w:sz="0" w:space="0" w:color="auto"/>
        <w:right w:val="none" w:sz="0" w:space="0" w:color="auto"/>
      </w:divBdr>
      <w:divsChild>
        <w:div w:id="349584181">
          <w:marLeft w:val="0"/>
          <w:marRight w:val="0"/>
          <w:marTop w:val="0"/>
          <w:marBottom w:val="0"/>
          <w:divBdr>
            <w:top w:val="none" w:sz="0" w:space="0" w:color="auto"/>
            <w:left w:val="none" w:sz="0" w:space="0" w:color="auto"/>
            <w:bottom w:val="none" w:sz="0" w:space="0" w:color="auto"/>
            <w:right w:val="none" w:sz="0" w:space="0" w:color="auto"/>
          </w:divBdr>
        </w:div>
        <w:div w:id="349585151">
          <w:marLeft w:val="0"/>
          <w:marRight w:val="0"/>
          <w:marTop w:val="0"/>
          <w:marBottom w:val="0"/>
          <w:divBdr>
            <w:top w:val="none" w:sz="0" w:space="0" w:color="auto"/>
            <w:left w:val="none" w:sz="0" w:space="0" w:color="auto"/>
            <w:bottom w:val="none" w:sz="0" w:space="0" w:color="auto"/>
            <w:right w:val="none" w:sz="0" w:space="0" w:color="auto"/>
          </w:divBdr>
        </w:div>
        <w:div w:id="349600823">
          <w:marLeft w:val="0"/>
          <w:marRight w:val="0"/>
          <w:marTop w:val="0"/>
          <w:marBottom w:val="0"/>
          <w:divBdr>
            <w:top w:val="none" w:sz="0" w:space="0" w:color="auto"/>
            <w:left w:val="none" w:sz="0" w:space="0" w:color="auto"/>
            <w:bottom w:val="none" w:sz="0" w:space="0" w:color="auto"/>
            <w:right w:val="none" w:sz="0" w:space="0" w:color="auto"/>
          </w:divBdr>
          <w:divsChild>
            <w:div w:id="34958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959">
      <w:marLeft w:val="0"/>
      <w:marRight w:val="0"/>
      <w:marTop w:val="0"/>
      <w:marBottom w:val="0"/>
      <w:divBdr>
        <w:top w:val="none" w:sz="0" w:space="0" w:color="auto"/>
        <w:left w:val="none" w:sz="0" w:space="0" w:color="auto"/>
        <w:bottom w:val="none" w:sz="0" w:space="0" w:color="auto"/>
        <w:right w:val="none" w:sz="0" w:space="0" w:color="auto"/>
      </w:divBdr>
    </w:div>
    <w:div w:id="349581963">
      <w:marLeft w:val="0"/>
      <w:marRight w:val="0"/>
      <w:marTop w:val="0"/>
      <w:marBottom w:val="0"/>
      <w:divBdr>
        <w:top w:val="none" w:sz="0" w:space="0" w:color="auto"/>
        <w:left w:val="none" w:sz="0" w:space="0" w:color="auto"/>
        <w:bottom w:val="none" w:sz="0" w:space="0" w:color="auto"/>
        <w:right w:val="none" w:sz="0" w:space="0" w:color="auto"/>
      </w:divBdr>
    </w:div>
    <w:div w:id="349581964">
      <w:marLeft w:val="0"/>
      <w:marRight w:val="0"/>
      <w:marTop w:val="0"/>
      <w:marBottom w:val="0"/>
      <w:divBdr>
        <w:top w:val="none" w:sz="0" w:space="0" w:color="auto"/>
        <w:left w:val="none" w:sz="0" w:space="0" w:color="auto"/>
        <w:bottom w:val="none" w:sz="0" w:space="0" w:color="auto"/>
        <w:right w:val="none" w:sz="0" w:space="0" w:color="auto"/>
      </w:divBdr>
      <w:divsChild>
        <w:div w:id="349577752">
          <w:marLeft w:val="0"/>
          <w:marRight w:val="0"/>
          <w:marTop w:val="0"/>
          <w:marBottom w:val="480"/>
          <w:divBdr>
            <w:top w:val="none" w:sz="0" w:space="0" w:color="auto"/>
            <w:left w:val="none" w:sz="0" w:space="0" w:color="auto"/>
            <w:bottom w:val="none" w:sz="0" w:space="0" w:color="auto"/>
            <w:right w:val="none" w:sz="0" w:space="0" w:color="auto"/>
          </w:divBdr>
        </w:div>
        <w:div w:id="349595958">
          <w:marLeft w:val="0"/>
          <w:marRight w:val="0"/>
          <w:marTop w:val="0"/>
          <w:marBottom w:val="0"/>
          <w:divBdr>
            <w:top w:val="none" w:sz="0" w:space="0" w:color="auto"/>
            <w:left w:val="none" w:sz="0" w:space="0" w:color="auto"/>
            <w:bottom w:val="none" w:sz="0" w:space="0" w:color="auto"/>
            <w:right w:val="none" w:sz="0" w:space="0" w:color="auto"/>
          </w:divBdr>
          <w:divsChild>
            <w:div w:id="349574141">
              <w:marLeft w:val="0"/>
              <w:marRight w:val="0"/>
              <w:marTop w:val="0"/>
              <w:marBottom w:val="0"/>
              <w:divBdr>
                <w:top w:val="none" w:sz="0" w:space="0" w:color="auto"/>
                <w:left w:val="none" w:sz="0" w:space="0" w:color="auto"/>
                <w:bottom w:val="none" w:sz="0" w:space="0" w:color="auto"/>
                <w:right w:val="none" w:sz="0" w:space="0" w:color="auto"/>
              </w:divBdr>
            </w:div>
            <w:div w:id="349593112">
              <w:marLeft w:val="-225"/>
              <w:marRight w:val="-225"/>
              <w:marTop w:val="0"/>
              <w:marBottom w:val="0"/>
              <w:divBdr>
                <w:top w:val="none" w:sz="0" w:space="0" w:color="auto"/>
                <w:left w:val="none" w:sz="0" w:space="0" w:color="auto"/>
                <w:bottom w:val="none" w:sz="0" w:space="0" w:color="auto"/>
                <w:right w:val="none" w:sz="0" w:space="0" w:color="auto"/>
              </w:divBdr>
              <w:divsChild>
                <w:div w:id="349590514">
                  <w:marLeft w:val="0"/>
                  <w:marRight w:val="0"/>
                  <w:marTop w:val="0"/>
                  <w:marBottom w:val="0"/>
                  <w:divBdr>
                    <w:top w:val="none" w:sz="0" w:space="0" w:color="auto"/>
                    <w:left w:val="none" w:sz="0" w:space="0" w:color="auto"/>
                    <w:bottom w:val="none" w:sz="0" w:space="0" w:color="auto"/>
                    <w:right w:val="none" w:sz="0" w:space="0" w:color="auto"/>
                  </w:divBdr>
                  <w:divsChild>
                    <w:div w:id="349596983">
                      <w:marLeft w:val="0"/>
                      <w:marRight w:val="0"/>
                      <w:marTop w:val="0"/>
                      <w:marBottom w:val="0"/>
                      <w:divBdr>
                        <w:top w:val="none" w:sz="0" w:space="0" w:color="auto"/>
                        <w:left w:val="none" w:sz="0" w:space="0" w:color="auto"/>
                        <w:bottom w:val="none" w:sz="0" w:space="0" w:color="auto"/>
                        <w:right w:val="none" w:sz="0" w:space="0" w:color="auto"/>
                      </w:divBdr>
                      <w:divsChild>
                        <w:div w:id="349572095">
                          <w:marLeft w:val="0"/>
                          <w:marRight w:val="0"/>
                          <w:marTop w:val="0"/>
                          <w:marBottom w:val="0"/>
                          <w:divBdr>
                            <w:top w:val="none" w:sz="0" w:space="0" w:color="auto"/>
                            <w:left w:val="none" w:sz="0" w:space="0" w:color="auto"/>
                            <w:bottom w:val="none" w:sz="0" w:space="0" w:color="auto"/>
                            <w:right w:val="none" w:sz="0" w:space="0" w:color="auto"/>
                          </w:divBdr>
                          <w:divsChild>
                            <w:div w:id="3495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058">
                      <w:marLeft w:val="0"/>
                      <w:marRight w:val="0"/>
                      <w:marTop w:val="0"/>
                      <w:marBottom w:val="0"/>
                      <w:divBdr>
                        <w:top w:val="none" w:sz="0" w:space="0" w:color="auto"/>
                        <w:left w:val="none" w:sz="0" w:space="0" w:color="auto"/>
                        <w:bottom w:val="none" w:sz="0" w:space="0" w:color="auto"/>
                        <w:right w:val="none" w:sz="0" w:space="0" w:color="auto"/>
                      </w:divBdr>
                      <w:divsChild>
                        <w:div w:id="349577021">
                          <w:marLeft w:val="0"/>
                          <w:marRight w:val="0"/>
                          <w:marTop w:val="0"/>
                          <w:marBottom w:val="0"/>
                          <w:divBdr>
                            <w:top w:val="none" w:sz="0" w:space="0" w:color="auto"/>
                            <w:left w:val="none" w:sz="0" w:space="0" w:color="auto"/>
                            <w:bottom w:val="none" w:sz="0" w:space="0" w:color="auto"/>
                            <w:right w:val="none" w:sz="0" w:space="0" w:color="auto"/>
                          </w:divBdr>
                          <w:divsChild>
                            <w:div w:id="349594034">
                              <w:marLeft w:val="0"/>
                              <w:marRight w:val="0"/>
                              <w:marTop w:val="0"/>
                              <w:marBottom w:val="0"/>
                              <w:divBdr>
                                <w:top w:val="none" w:sz="0" w:space="0" w:color="auto"/>
                                <w:left w:val="none" w:sz="0" w:space="0" w:color="auto"/>
                                <w:bottom w:val="none" w:sz="0" w:space="0" w:color="auto"/>
                                <w:right w:val="none" w:sz="0" w:space="0" w:color="auto"/>
                              </w:divBdr>
                              <w:divsChild>
                                <w:div w:id="349588991">
                                  <w:marLeft w:val="0"/>
                                  <w:marRight w:val="0"/>
                                  <w:marTop w:val="0"/>
                                  <w:marBottom w:val="0"/>
                                  <w:divBdr>
                                    <w:top w:val="none" w:sz="0" w:space="0" w:color="auto"/>
                                    <w:left w:val="none" w:sz="0" w:space="0" w:color="auto"/>
                                    <w:bottom w:val="none" w:sz="0" w:space="0" w:color="auto"/>
                                    <w:right w:val="none" w:sz="0" w:space="0" w:color="auto"/>
                                  </w:divBdr>
                                  <w:divsChild>
                                    <w:div w:id="349571998">
                                      <w:marLeft w:val="0"/>
                                      <w:marRight w:val="0"/>
                                      <w:marTop w:val="0"/>
                                      <w:marBottom w:val="0"/>
                                      <w:divBdr>
                                        <w:top w:val="none" w:sz="0" w:space="0" w:color="auto"/>
                                        <w:left w:val="none" w:sz="0" w:space="0" w:color="auto"/>
                                        <w:bottom w:val="none" w:sz="0" w:space="0" w:color="auto"/>
                                        <w:right w:val="none" w:sz="0" w:space="0" w:color="auto"/>
                                      </w:divBdr>
                                      <w:divsChild>
                                        <w:div w:id="349573424">
                                          <w:marLeft w:val="0"/>
                                          <w:marRight w:val="0"/>
                                          <w:marTop w:val="0"/>
                                          <w:marBottom w:val="0"/>
                                          <w:divBdr>
                                            <w:top w:val="none" w:sz="0" w:space="0" w:color="auto"/>
                                            <w:left w:val="none" w:sz="0" w:space="0" w:color="auto"/>
                                            <w:bottom w:val="none" w:sz="0" w:space="0" w:color="auto"/>
                                            <w:right w:val="none" w:sz="0" w:space="0" w:color="auto"/>
                                          </w:divBdr>
                                          <w:divsChild>
                                            <w:div w:id="349577822">
                                              <w:marLeft w:val="0"/>
                                              <w:marRight w:val="0"/>
                                              <w:marTop w:val="0"/>
                                              <w:marBottom w:val="0"/>
                                              <w:divBdr>
                                                <w:top w:val="none" w:sz="0" w:space="0" w:color="auto"/>
                                                <w:left w:val="none" w:sz="0" w:space="0" w:color="auto"/>
                                                <w:bottom w:val="none" w:sz="0" w:space="0" w:color="auto"/>
                                                <w:right w:val="none" w:sz="0" w:space="0" w:color="auto"/>
                                              </w:divBdr>
                                              <w:divsChild>
                                                <w:div w:id="3495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3783">
                          <w:marLeft w:val="0"/>
                          <w:marRight w:val="0"/>
                          <w:marTop w:val="0"/>
                          <w:marBottom w:val="0"/>
                          <w:divBdr>
                            <w:top w:val="none" w:sz="0" w:space="0" w:color="auto"/>
                            <w:left w:val="none" w:sz="0" w:space="0" w:color="auto"/>
                            <w:bottom w:val="none" w:sz="0" w:space="0" w:color="auto"/>
                            <w:right w:val="none" w:sz="0" w:space="0" w:color="auto"/>
                          </w:divBdr>
                          <w:divsChild>
                            <w:div w:id="349600755">
                              <w:marLeft w:val="0"/>
                              <w:marRight w:val="0"/>
                              <w:marTop w:val="0"/>
                              <w:marBottom w:val="0"/>
                              <w:divBdr>
                                <w:top w:val="none" w:sz="0" w:space="0" w:color="auto"/>
                                <w:left w:val="none" w:sz="0" w:space="0" w:color="auto"/>
                                <w:bottom w:val="none" w:sz="0" w:space="0" w:color="auto"/>
                                <w:right w:val="none" w:sz="0" w:space="0" w:color="auto"/>
                              </w:divBdr>
                              <w:divsChild>
                                <w:div w:id="349589807">
                                  <w:marLeft w:val="0"/>
                                  <w:marRight w:val="0"/>
                                  <w:marTop w:val="0"/>
                                  <w:marBottom w:val="0"/>
                                  <w:divBdr>
                                    <w:top w:val="none" w:sz="0" w:space="0" w:color="auto"/>
                                    <w:left w:val="none" w:sz="0" w:space="0" w:color="auto"/>
                                    <w:bottom w:val="none" w:sz="0" w:space="0" w:color="auto"/>
                                    <w:right w:val="none" w:sz="0" w:space="0" w:color="auto"/>
                                  </w:divBdr>
                                  <w:divsChild>
                                    <w:div w:id="349573514">
                                      <w:marLeft w:val="0"/>
                                      <w:marRight w:val="0"/>
                                      <w:marTop w:val="0"/>
                                      <w:marBottom w:val="0"/>
                                      <w:divBdr>
                                        <w:top w:val="none" w:sz="0" w:space="0" w:color="auto"/>
                                        <w:left w:val="none" w:sz="0" w:space="0" w:color="auto"/>
                                        <w:bottom w:val="none" w:sz="0" w:space="0" w:color="auto"/>
                                        <w:right w:val="none" w:sz="0" w:space="0" w:color="auto"/>
                                      </w:divBdr>
                                      <w:divsChild>
                                        <w:div w:id="34959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581969">
      <w:marLeft w:val="0"/>
      <w:marRight w:val="0"/>
      <w:marTop w:val="0"/>
      <w:marBottom w:val="0"/>
      <w:divBdr>
        <w:top w:val="none" w:sz="0" w:space="0" w:color="auto"/>
        <w:left w:val="none" w:sz="0" w:space="0" w:color="auto"/>
        <w:bottom w:val="none" w:sz="0" w:space="0" w:color="auto"/>
        <w:right w:val="none" w:sz="0" w:space="0" w:color="auto"/>
      </w:divBdr>
    </w:div>
    <w:div w:id="349581971">
      <w:marLeft w:val="0"/>
      <w:marRight w:val="0"/>
      <w:marTop w:val="0"/>
      <w:marBottom w:val="0"/>
      <w:divBdr>
        <w:top w:val="none" w:sz="0" w:space="0" w:color="auto"/>
        <w:left w:val="none" w:sz="0" w:space="0" w:color="auto"/>
        <w:bottom w:val="none" w:sz="0" w:space="0" w:color="auto"/>
        <w:right w:val="none" w:sz="0" w:space="0" w:color="auto"/>
      </w:divBdr>
    </w:div>
    <w:div w:id="349581972">
      <w:marLeft w:val="0"/>
      <w:marRight w:val="0"/>
      <w:marTop w:val="0"/>
      <w:marBottom w:val="0"/>
      <w:divBdr>
        <w:top w:val="none" w:sz="0" w:space="0" w:color="auto"/>
        <w:left w:val="none" w:sz="0" w:space="0" w:color="auto"/>
        <w:bottom w:val="none" w:sz="0" w:space="0" w:color="auto"/>
        <w:right w:val="none" w:sz="0" w:space="0" w:color="auto"/>
      </w:divBdr>
    </w:div>
    <w:div w:id="349581973">
      <w:marLeft w:val="0"/>
      <w:marRight w:val="0"/>
      <w:marTop w:val="0"/>
      <w:marBottom w:val="0"/>
      <w:divBdr>
        <w:top w:val="none" w:sz="0" w:space="0" w:color="auto"/>
        <w:left w:val="none" w:sz="0" w:space="0" w:color="auto"/>
        <w:bottom w:val="none" w:sz="0" w:space="0" w:color="auto"/>
        <w:right w:val="none" w:sz="0" w:space="0" w:color="auto"/>
      </w:divBdr>
    </w:div>
    <w:div w:id="349581975">
      <w:marLeft w:val="0"/>
      <w:marRight w:val="0"/>
      <w:marTop w:val="0"/>
      <w:marBottom w:val="0"/>
      <w:divBdr>
        <w:top w:val="none" w:sz="0" w:space="0" w:color="auto"/>
        <w:left w:val="none" w:sz="0" w:space="0" w:color="auto"/>
        <w:bottom w:val="none" w:sz="0" w:space="0" w:color="auto"/>
        <w:right w:val="none" w:sz="0" w:space="0" w:color="auto"/>
      </w:divBdr>
      <w:divsChild>
        <w:div w:id="349573754">
          <w:marLeft w:val="0"/>
          <w:marRight w:val="0"/>
          <w:marTop w:val="0"/>
          <w:marBottom w:val="0"/>
          <w:divBdr>
            <w:top w:val="none" w:sz="0" w:space="0" w:color="auto"/>
            <w:left w:val="none" w:sz="0" w:space="0" w:color="auto"/>
            <w:bottom w:val="none" w:sz="0" w:space="0" w:color="auto"/>
            <w:right w:val="none" w:sz="0" w:space="0" w:color="auto"/>
          </w:divBdr>
        </w:div>
      </w:divsChild>
    </w:div>
    <w:div w:id="349581979">
      <w:marLeft w:val="0"/>
      <w:marRight w:val="0"/>
      <w:marTop w:val="0"/>
      <w:marBottom w:val="0"/>
      <w:divBdr>
        <w:top w:val="none" w:sz="0" w:space="0" w:color="auto"/>
        <w:left w:val="none" w:sz="0" w:space="0" w:color="auto"/>
        <w:bottom w:val="none" w:sz="0" w:space="0" w:color="auto"/>
        <w:right w:val="none" w:sz="0" w:space="0" w:color="auto"/>
      </w:divBdr>
      <w:divsChild>
        <w:div w:id="349575469">
          <w:marLeft w:val="0"/>
          <w:marRight w:val="0"/>
          <w:marTop w:val="0"/>
          <w:marBottom w:val="0"/>
          <w:divBdr>
            <w:top w:val="none" w:sz="0" w:space="0" w:color="auto"/>
            <w:left w:val="none" w:sz="0" w:space="0" w:color="auto"/>
            <w:bottom w:val="none" w:sz="0" w:space="0" w:color="auto"/>
            <w:right w:val="none" w:sz="0" w:space="0" w:color="auto"/>
          </w:divBdr>
        </w:div>
        <w:div w:id="349577951">
          <w:marLeft w:val="0"/>
          <w:marRight w:val="0"/>
          <w:marTop w:val="0"/>
          <w:marBottom w:val="0"/>
          <w:divBdr>
            <w:top w:val="none" w:sz="0" w:space="0" w:color="auto"/>
            <w:left w:val="none" w:sz="0" w:space="0" w:color="auto"/>
            <w:bottom w:val="none" w:sz="0" w:space="0" w:color="auto"/>
            <w:right w:val="none" w:sz="0" w:space="0" w:color="auto"/>
          </w:divBdr>
        </w:div>
        <w:div w:id="349583985">
          <w:marLeft w:val="0"/>
          <w:marRight w:val="0"/>
          <w:marTop w:val="0"/>
          <w:marBottom w:val="0"/>
          <w:divBdr>
            <w:top w:val="none" w:sz="0" w:space="0" w:color="auto"/>
            <w:left w:val="none" w:sz="0" w:space="0" w:color="auto"/>
            <w:bottom w:val="none" w:sz="0" w:space="0" w:color="auto"/>
            <w:right w:val="none" w:sz="0" w:space="0" w:color="auto"/>
          </w:divBdr>
        </w:div>
        <w:div w:id="349584508">
          <w:marLeft w:val="0"/>
          <w:marRight w:val="0"/>
          <w:marTop w:val="0"/>
          <w:marBottom w:val="0"/>
          <w:divBdr>
            <w:top w:val="none" w:sz="0" w:space="0" w:color="auto"/>
            <w:left w:val="none" w:sz="0" w:space="0" w:color="auto"/>
            <w:bottom w:val="none" w:sz="0" w:space="0" w:color="auto"/>
            <w:right w:val="none" w:sz="0" w:space="0" w:color="auto"/>
          </w:divBdr>
        </w:div>
        <w:div w:id="349586073">
          <w:marLeft w:val="0"/>
          <w:marRight w:val="0"/>
          <w:marTop w:val="0"/>
          <w:marBottom w:val="0"/>
          <w:divBdr>
            <w:top w:val="none" w:sz="0" w:space="0" w:color="auto"/>
            <w:left w:val="none" w:sz="0" w:space="0" w:color="auto"/>
            <w:bottom w:val="none" w:sz="0" w:space="0" w:color="auto"/>
            <w:right w:val="none" w:sz="0" w:space="0" w:color="auto"/>
          </w:divBdr>
        </w:div>
        <w:div w:id="349587392">
          <w:marLeft w:val="0"/>
          <w:marRight w:val="0"/>
          <w:marTop w:val="0"/>
          <w:marBottom w:val="0"/>
          <w:divBdr>
            <w:top w:val="none" w:sz="0" w:space="0" w:color="auto"/>
            <w:left w:val="none" w:sz="0" w:space="0" w:color="auto"/>
            <w:bottom w:val="none" w:sz="0" w:space="0" w:color="auto"/>
            <w:right w:val="none" w:sz="0" w:space="0" w:color="auto"/>
          </w:divBdr>
        </w:div>
        <w:div w:id="349597254">
          <w:marLeft w:val="0"/>
          <w:marRight w:val="0"/>
          <w:marTop w:val="0"/>
          <w:marBottom w:val="0"/>
          <w:divBdr>
            <w:top w:val="none" w:sz="0" w:space="0" w:color="auto"/>
            <w:left w:val="none" w:sz="0" w:space="0" w:color="auto"/>
            <w:bottom w:val="none" w:sz="0" w:space="0" w:color="auto"/>
            <w:right w:val="none" w:sz="0" w:space="0" w:color="auto"/>
          </w:divBdr>
        </w:div>
        <w:div w:id="349599378">
          <w:marLeft w:val="0"/>
          <w:marRight w:val="0"/>
          <w:marTop w:val="0"/>
          <w:marBottom w:val="0"/>
          <w:divBdr>
            <w:top w:val="none" w:sz="0" w:space="0" w:color="auto"/>
            <w:left w:val="none" w:sz="0" w:space="0" w:color="auto"/>
            <w:bottom w:val="none" w:sz="0" w:space="0" w:color="auto"/>
            <w:right w:val="none" w:sz="0" w:space="0" w:color="auto"/>
          </w:divBdr>
        </w:div>
        <w:div w:id="349602196">
          <w:marLeft w:val="0"/>
          <w:marRight w:val="0"/>
          <w:marTop w:val="0"/>
          <w:marBottom w:val="0"/>
          <w:divBdr>
            <w:top w:val="none" w:sz="0" w:space="0" w:color="auto"/>
            <w:left w:val="none" w:sz="0" w:space="0" w:color="auto"/>
            <w:bottom w:val="none" w:sz="0" w:space="0" w:color="auto"/>
            <w:right w:val="none" w:sz="0" w:space="0" w:color="auto"/>
          </w:divBdr>
        </w:div>
      </w:divsChild>
    </w:div>
    <w:div w:id="349581982">
      <w:marLeft w:val="0"/>
      <w:marRight w:val="0"/>
      <w:marTop w:val="0"/>
      <w:marBottom w:val="0"/>
      <w:divBdr>
        <w:top w:val="none" w:sz="0" w:space="0" w:color="auto"/>
        <w:left w:val="none" w:sz="0" w:space="0" w:color="auto"/>
        <w:bottom w:val="none" w:sz="0" w:space="0" w:color="auto"/>
        <w:right w:val="none" w:sz="0" w:space="0" w:color="auto"/>
      </w:divBdr>
    </w:div>
    <w:div w:id="349581983">
      <w:marLeft w:val="0"/>
      <w:marRight w:val="0"/>
      <w:marTop w:val="0"/>
      <w:marBottom w:val="0"/>
      <w:divBdr>
        <w:top w:val="none" w:sz="0" w:space="0" w:color="auto"/>
        <w:left w:val="none" w:sz="0" w:space="0" w:color="auto"/>
        <w:bottom w:val="none" w:sz="0" w:space="0" w:color="auto"/>
        <w:right w:val="none" w:sz="0" w:space="0" w:color="auto"/>
      </w:divBdr>
    </w:div>
    <w:div w:id="349581984">
      <w:marLeft w:val="0"/>
      <w:marRight w:val="0"/>
      <w:marTop w:val="0"/>
      <w:marBottom w:val="0"/>
      <w:divBdr>
        <w:top w:val="none" w:sz="0" w:space="0" w:color="auto"/>
        <w:left w:val="none" w:sz="0" w:space="0" w:color="auto"/>
        <w:bottom w:val="none" w:sz="0" w:space="0" w:color="auto"/>
        <w:right w:val="none" w:sz="0" w:space="0" w:color="auto"/>
      </w:divBdr>
      <w:divsChild>
        <w:div w:id="349586109">
          <w:marLeft w:val="720"/>
          <w:marRight w:val="720"/>
          <w:marTop w:val="100"/>
          <w:marBottom w:val="100"/>
          <w:divBdr>
            <w:top w:val="none" w:sz="0" w:space="0" w:color="auto"/>
            <w:left w:val="none" w:sz="0" w:space="0" w:color="auto"/>
            <w:bottom w:val="none" w:sz="0" w:space="0" w:color="auto"/>
            <w:right w:val="none" w:sz="0" w:space="0" w:color="auto"/>
          </w:divBdr>
        </w:div>
      </w:divsChild>
    </w:div>
    <w:div w:id="349581987">
      <w:marLeft w:val="0"/>
      <w:marRight w:val="0"/>
      <w:marTop w:val="0"/>
      <w:marBottom w:val="0"/>
      <w:divBdr>
        <w:top w:val="none" w:sz="0" w:space="0" w:color="auto"/>
        <w:left w:val="none" w:sz="0" w:space="0" w:color="auto"/>
        <w:bottom w:val="none" w:sz="0" w:space="0" w:color="auto"/>
        <w:right w:val="none" w:sz="0" w:space="0" w:color="auto"/>
      </w:divBdr>
    </w:div>
    <w:div w:id="349581990">
      <w:marLeft w:val="0"/>
      <w:marRight w:val="0"/>
      <w:marTop w:val="0"/>
      <w:marBottom w:val="0"/>
      <w:divBdr>
        <w:top w:val="none" w:sz="0" w:space="0" w:color="auto"/>
        <w:left w:val="none" w:sz="0" w:space="0" w:color="auto"/>
        <w:bottom w:val="none" w:sz="0" w:space="0" w:color="auto"/>
        <w:right w:val="none" w:sz="0" w:space="0" w:color="auto"/>
      </w:divBdr>
      <w:divsChild>
        <w:div w:id="349576791">
          <w:marLeft w:val="0"/>
          <w:marRight w:val="0"/>
          <w:marTop w:val="0"/>
          <w:marBottom w:val="0"/>
          <w:divBdr>
            <w:top w:val="none" w:sz="0" w:space="0" w:color="auto"/>
            <w:left w:val="none" w:sz="0" w:space="0" w:color="auto"/>
            <w:bottom w:val="none" w:sz="0" w:space="0" w:color="auto"/>
            <w:right w:val="none" w:sz="0" w:space="0" w:color="auto"/>
          </w:divBdr>
        </w:div>
        <w:div w:id="349580224">
          <w:marLeft w:val="0"/>
          <w:marRight w:val="0"/>
          <w:marTop w:val="0"/>
          <w:marBottom w:val="0"/>
          <w:divBdr>
            <w:top w:val="none" w:sz="0" w:space="0" w:color="auto"/>
            <w:left w:val="none" w:sz="0" w:space="0" w:color="auto"/>
            <w:bottom w:val="none" w:sz="0" w:space="0" w:color="auto"/>
            <w:right w:val="none" w:sz="0" w:space="0" w:color="auto"/>
          </w:divBdr>
        </w:div>
      </w:divsChild>
    </w:div>
    <w:div w:id="349581995">
      <w:marLeft w:val="0"/>
      <w:marRight w:val="0"/>
      <w:marTop w:val="0"/>
      <w:marBottom w:val="0"/>
      <w:divBdr>
        <w:top w:val="none" w:sz="0" w:space="0" w:color="auto"/>
        <w:left w:val="none" w:sz="0" w:space="0" w:color="auto"/>
        <w:bottom w:val="none" w:sz="0" w:space="0" w:color="auto"/>
        <w:right w:val="none" w:sz="0" w:space="0" w:color="auto"/>
      </w:divBdr>
      <w:divsChild>
        <w:div w:id="349591613">
          <w:marLeft w:val="0"/>
          <w:marRight w:val="0"/>
          <w:marTop w:val="0"/>
          <w:marBottom w:val="0"/>
          <w:divBdr>
            <w:top w:val="none" w:sz="0" w:space="0" w:color="auto"/>
            <w:left w:val="none" w:sz="0" w:space="0" w:color="auto"/>
            <w:bottom w:val="none" w:sz="0" w:space="0" w:color="auto"/>
            <w:right w:val="none" w:sz="0" w:space="0" w:color="auto"/>
          </w:divBdr>
        </w:div>
      </w:divsChild>
    </w:div>
    <w:div w:id="349581996">
      <w:marLeft w:val="0"/>
      <w:marRight w:val="0"/>
      <w:marTop w:val="0"/>
      <w:marBottom w:val="0"/>
      <w:divBdr>
        <w:top w:val="none" w:sz="0" w:space="0" w:color="auto"/>
        <w:left w:val="none" w:sz="0" w:space="0" w:color="auto"/>
        <w:bottom w:val="none" w:sz="0" w:space="0" w:color="auto"/>
        <w:right w:val="none" w:sz="0" w:space="0" w:color="auto"/>
      </w:divBdr>
      <w:divsChild>
        <w:div w:id="349593855">
          <w:marLeft w:val="0"/>
          <w:marRight w:val="0"/>
          <w:marTop w:val="0"/>
          <w:marBottom w:val="0"/>
          <w:divBdr>
            <w:top w:val="none" w:sz="0" w:space="0" w:color="auto"/>
            <w:left w:val="none" w:sz="0" w:space="0" w:color="auto"/>
            <w:bottom w:val="none" w:sz="0" w:space="0" w:color="auto"/>
            <w:right w:val="none" w:sz="0" w:space="0" w:color="auto"/>
          </w:divBdr>
        </w:div>
        <w:div w:id="349594819">
          <w:marLeft w:val="0"/>
          <w:marRight w:val="0"/>
          <w:marTop w:val="0"/>
          <w:marBottom w:val="0"/>
          <w:divBdr>
            <w:top w:val="none" w:sz="0" w:space="0" w:color="auto"/>
            <w:left w:val="none" w:sz="0" w:space="0" w:color="auto"/>
            <w:bottom w:val="none" w:sz="0" w:space="0" w:color="auto"/>
            <w:right w:val="none" w:sz="0" w:space="0" w:color="auto"/>
          </w:divBdr>
        </w:div>
      </w:divsChild>
    </w:div>
    <w:div w:id="349581998">
      <w:marLeft w:val="0"/>
      <w:marRight w:val="0"/>
      <w:marTop w:val="0"/>
      <w:marBottom w:val="0"/>
      <w:divBdr>
        <w:top w:val="none" w:sz="0" w:space="0" w:color="auto"/>
        <w:left w:val="none" w:sz="0" w:space="0" w:color="auto"/>
        <w:bottom w:val="none" w:sz="0" w:space="0" w:color="auto"/>
        <w:right w:val="none" w:sz="0" w:space="0" w:color="auto"/>
      </w:divBdr>
    </w:div>
    <w:div w:id="349581999">
      <w:marLeft w:val="0"/>
      <w:marRight w:val="0"/>
      <w:marTop w:val="0"/>
      <w:marBottom w:val="0"/>
      <w:divBdr>
        <w:top w:val="none" w:sz="0" w:space="0" w:color="auto"/>
        <w:left w:val="none" w:sz="0" w:space="0" w:color="auto"/>
        <w:bottom w:val="none" w:sz="0" w:space="0" w:color="auto"/>
        <w:right w:val="none" w:sz="0" w:space="0" w:color="auto"/>
      </w:divBdr>
    </w:div>
    <w:div w:id="349582006">
      <w:marLeft w:val="0"/>
      <w:marRight w:val="0"/>
      <w:marTop w:val="0"/>
      <w:marBottom w:val="0"/>
      <w:divBdr>
        <w:top w:val="none" w:sz="0" w:space="0" w:color="auto"/>
        <w:left w:val="none" w:sz="0" w:space="0" w:color="auto"/>
        <w:bottom w:val="none" w:sz="0" w:space="0" w:color="auto"/>
        <w:right w:val="none" w:sz="0" w:space="0" w:color="auto"/>
      </w:divBdr>
    </w:div>
    <w:div w:id="349582008">
      <w:marLeft w:val="0"/>
      <w:marRight w:val="0"/>
      <w:marTop w:val="0"/>
      <w:marBottom w:val="0"/>
      <w:divBdr>
        <w:top w:val="none" w:sz="0" w:space="0" w:color="auto"/>
        <w:left w:val="none" w:sz="0" w:space="0" w:color="auto"/>
        <w:bottom w:val="none" w:sz="0" w:space="0" w:color="auto"/>
        <w:right w:val="none" w:sz="0" w:space="0" w:color="auto"/>
      </w:divBdr>
      <w:divsChild>
        <w:div w:id="349600895">
          <w:marLeft w:val="0"/>
          <w:marRight w:val="0"/>
          <w:marTop w:val="0"/>
          <w:marBottom w:val="0"/>
          <w:divBdr>
            <w:top w:val="none" w:sz="0" w:space="0" w:color="auto"/>
            <w:left w:val="none" w:sz="0" w:space="0" w:color="auto"/>
            <w:bottom w:val="none" w:sz="0" w:space="0" w:color="auto"/>
            <w:right w:val="none" w:sz="0" w:space="0" w:color="auto"/>
          </w:divBdr>
        </w:div>
      </w:divsChild>
    </w:div>
    <w:div w:id="349582009">
      <w:marLeft w:val="0"/>
      <w:marRight w:val="0"/>
      <w:marTop w:val="0"/>
      <w:marBottom w:val="0"/>
      <w:divBdr>
        <w:top w:val="none" w:sz="0" w:space="0" w:color="auto"/>
        <w:left w:val="none" w:sz="0" w:space="0" w:color="auto"/>
        <w:bottom w:val="none" w:sz="0" w:space="0" w:color="auto"/>
        <w:right w:val="none" w:sz="0" w:space="0" w:color="auto"/>
      </w:divBdr>
    </w:div>
    <w:div w:id="349582013">
      <w:marLeft w:val="0"/>
      <w:marRight w:val="0"/>
      <w:marTop w:val="0"/>
      <w:marBottom w:val="0"/>
      <w:divBdr>
        <w:top w:val="none" w:sz="0" w:space="0" w:color="auto"/>
        <w:left w:val="none" w:sz="0" w:space="0" w:color="auto"/>
        <w:bottom w:val="none" w:sz="0" w:space="0" w:color="auto"/>
        <w:right w:val="none" w:sz="0" w:space="0" w:color="auto"/>
      </w:divBdr>
      <w:divsChild>
        <w:div w:id="349583682">
          <w:marLeft w:val="0"/>
          <w:marRight w:val="0"/>
          <w:marTop w:val="0"/>
          <w:marBottom w:val="0"/>
          <w:divBdr>
            <w:top w:val="none" w:sz="0" w:space="0" w:color="auto"/>
            <w:left w:val="none" w:sz="0" w:space="0" w:color="auto"/>
            <w:bottom w:val="none" w:sz="0" w:space="0" w:color="auto"/>
            <w:right w:val="none" w:sz="0" w:space="0" w:color="auto"/>
          </w:divBdr>
        </w:div>
      </w:divsChild>
    </w:div>
    <w:div w:id="349582014">
      <w:marLeft w:val="0"/>
      <w:marRight w:val="0"/>
      <w:marTop w:val="0"/>
      <w:marBottom w:val="0"/>
      <w:divBdr>
        <w:top w:val="none" w:sz="0" w:space="0" w:color="auto"/>
        <w:left w:val="none" w:sz="0" w:space="0" w:color="auto"/>
        <w:bottom w:val="none" w:sz="0" w:space="0" w:color="auto"/>
        <w:right w:val="none" w:sz="0" w:space="0" w:color="auto"/>
      </w:divBdr>
      <w:divsChild>
        <w:div w:id="349583741">
          <w:marLeft w:val="0"/>
          <w:marRight w:val="0"/>
          <w:marTop w:val="0"/>
          <w:marBottom w:val="0"/>
          <w:divBdr>
            <w:top w:val="none" w:sz="0" w:space="0" w:color="auto"/>
            <w:left w:val="none" w:sz="0" w:space="0" w:color="auto"/>
            <w:bottom w:val="none" w:sz="0" w:space="0" w:color="auto"/>
            <w:right w:val="none" w:sz="0" w:space="0" w:color="auto"/>
          </w:divBdr>
        </w:div>
      </w:divsChild>
    </w:div>
    <w:div w:id="349582016">
      <w:marLeft w:val="0"/>
      <w:marRight w:val="0"/>
      <w:marTop w:val="0"/>
      <w:marBottom w:val="0"/>
      <w:divBdr>
        <w:top w:val="none" w:sz="0" w:space="0" w:color="auto"/>
        <w:left w:val="none" w:sz="0" w:space="0" w:color="auto"/>
        <w:bottom w:val="none" w:sz="0" w:space="0" w:color="auto"/>
        <w:right w:val="none" w:sz="0" w:space="0" w:color="auto"/>
      </w:divBdr>
    </w:div>
    <w:div w:id="349582017">
      <w:marLeft w:val="0"/>
      <w:marRight w:val="0"/>
      <w:marTop w:val="0"/>
      <w:marBottom w:val="0"/>
      <w:divBdr>
        <w:top w:val="none" w:sz="0" w:space="0" w:color="auto"/>
        <w:left w:val="none" w:sz="0" w:space="0" w:color="auto"/>
        <w:bottom w:val="none" w:sz="0" w:space="0" w:color="auto"/>
        <w:right w:val="none" w:sz="0" w:space="0" w:color="auto"/>
      </w:divBdr>
      <w:divsChild>
        <w:div w:id="349577350">
          <w:marLeft w:val="0"/>
          <w:marRight w:val="0"/>
          <w:marTop w:val="0"/>
          <w:marBottom w:val="0"/>
          <w:divBdr>
            <w:top w:val="none" w:sz="0" w:space="0" w:color="auto"/>
            <w:left w:val="none" w:sz="0" w:space="0" w:color="auto"/>
            <w:bottom w:val="none" w:sz="0" w:space="0" w:color="auto"/>
            <w:right w:val="none" w:sz="0" w:space="0" w:color="auto"/>
          </w:divBdr>
          <w:divsChild>
            <w:div w:id="3495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018">
      <w:marLeft w:val="0"/>
      <w:marRight w:val="0"/>
      <w:marTop w:val="0"/>
      <w:marBottom w:val="0"/>
      <w:divBdr>
        <w:top w:val="none" w:sz="0" w:space="0" w:color="auto"/>
        <w:left w:val="none" w:sz="0" w:space="0" w:color="auto"/>
        <w:bottom w:val="none" w:sz="0" w:space="0" w:color="auto"/>
        <w:right w:val="none" w:sz="0" w:space="0" w:color="auto"/>
      </w:divBdr>
    </w:div>
    <w:div w:id="349582019">
      <w:marLeft w:val="0"/>
      <w:marRight w:val="0"/>
      <w:marTop w:val="0"/>
      <w:marBottom w:val="0"/>
      <w:divBdr>
        <w:top w:val="none" w:sz="0" w:space="0" w:color="auto"/>
        <w:left w:val="none" w:sz="0" w:space="0" w:color="auto"/>
        <w:bottom w:val="none" w:sz="0" w:space="0" w:color="auto"/>
        <w:right w:val="none" w:sz="0" w:space="0" w:color="auto"/>
      </w:divBdr>
    </w:div>
    <w:div w:id="349582023">
      <w:marLeft w:val="0"/>
      <w:marRight w:val="0"/>
      <w:marTop w:val="0"/>
      <w:marBottom w:val="0"/>
      <w:divBdr>
        <w:top w:val="none" w:sz="0" w:space="0" w:color="auto"/>
        <w:left w:val="none" w:sz="0" w:space="0" w:color="auto"/>
        <w:bottom w:val="none" w:sz="0" w:space="0" w:color="auto"/>
        <w:right w:val="none" w:sz="0" w:space="0" w:color="auto"/>
      </w:divBdr>
    </w:div>
    <w:div w:id="349582025">
      <w:marLeft w:val="0"/>
      <w:marRight w:val="0"/>
      <w:marTop w:val="0"/>
      <w:marBottom w:val="0"/>
      <w:divBdr>
        <w:top w:val="none" w:sz="0" w:space="0" w:color="auto"/>
        <w:left w:val="none" w:sz="0" w:space="0" w:color="auto"/>
        <w:bottom w:val="none" w:sz="0" w:space="0" w:color="auto"/>
        <w:right w:val="none" w:sz="0" w:space="0" w:color="auto"/>
      </w:divBdr>
      <w:divsChild>
        <w:div w:id="349572938">
          <w:marLeft w:val="0"/>
          <w:marRight w:val="0"/>
          <w:marTop w:val="0"/>
          <w:marBottom w:val="0"/>
          <w:divBdr>
            <w:top w:val="none" w:sz="0" w:space="0" w:color="auto"/>
            <w:left w:val="none" w:sz="0" w:space="0" w:color="auto"/>
            <w:bottom w:val="none" w:sz="0" w:space="0" w:color="auto"/>
            <w:right w:val="none" w:sz="0" w:space="0" w:color="auto"/>
          </w:divBdr>
          <w:divsChild>
            <w:div w:id="349594818">
              <w:marLeft w:val="0"/>
              <w:marRight w:val="0"/>
              <w:marTop w:val="0"/>
              <w:marBottom w:val="0"/>
              <w:divBdr>
                <w:top w:val="none" w:sz="0" w:space="0" w:color="auto"/>
                <w:left w:val="none" w:sz="0" w:space="0" w:color="auto"/>
                <w:bottom w:val="none" w:sz="0" w:space="0" w:color="auto"/>
                <w:right w:val="none" w:sz="0" w:space="0" w:color="auto"/>
              </w:divBdr>
              <w:divsChild>
                <w:div w:id="349592946">
                  <w:marLeft w:val="0"/>
                  <w:marRight w:val="0"/>
                  <w:marTop w:val="0"/>
                  <w:marBottom w:val="0"/>
                  <w:divBdr>
                    <w:top w:val="none" w:sz="0" w:space="0" w:color="auto"/>
                    <w:left w:val="none" w:sz="0" w:space="0" w:color="auto"/>
                    <w:bottom w:val="none" w:sz="0" w:space="0" w:color="auto"/>
                    <w:right w:val="none" w:sz="0" w:space="0" w:color="auto"/>
                  </w:divBdr>
                  <w:divsChild>
                    <w:div w:id="349577251">
                      <w:marLeft w:val="0"/>
                      <w:marRight w:val="0"/>
                      <w:marTop w:val="0"/>
                      <w:marBottom w:val="0"/>
                      <w:divBdr>
                        <w:top w:val="none" w:sz="0" w:space="0" w:color="auto"/>
                        <w:left w:val="none" w:sz="0" w:space="0" w:color="auto"/>
                        <w:bottom w:val="none" w:sz="0" w:space="0" w:color="auto"/>
                        <w:right w:val="none" w:sz="0" w:space="0" w:color="auto"/>
                      </w:divBdr>
                    </w:div>
                    <w:div w:id="34959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071">
              <w:marLeft w:val="0"/>
              <w:marRight w:val="0"/>
              <w:marTop w:val="0"/>
              <w:marBottom w:val="0"/>
              <w:divBdr>
                <w:top w:val="none" w:sz="0" w:space="0" w:color="auto"/>
                <w:left w:val="none" w:sz="0" w:space="0" w:color="auto"/>
                <w:bottom w:val="none" w:sz="0" w:space="0" w:color="auto"/>
                <w:right w:val="none" w:sz="0" w:space="0" w:color="auto"/>
              </w:divBdr>
              <w:divsChild>
                <w:div w:id="349585198">
                  <w:marLeft w:val="0"/>
                  <w:marRight w:val="0"/>
                  <w:marTop w:val="0"/>
                  <w:marBottom w:val="0"/>
                  <w:divBdr>
                    <w:top w:val="none" w:sz="0" w:space="0" w:color="auto"/>
                    <w:left w:val="none" w:sz="0" w:space="0" w:color="auto"/>
                    <w:bottom w:val="none" w:sz="0" w:space="0" w:color="auto"/>
                    <w:right w:val="none" w:sz="0" w:space="0" w:color="auto"/>
                  </w:divBdr>
                  <w:divsChild>
                    <w:div w:id="349581315">
                      <w:marLeft w:val="0"/>
                      <w:marRight w:val="0"/>
                      <w:marTop w:val="0"/>
                      <w:marBottom w:val="0"/>
                      <w:divBdr>
                        <w:top w:val="none" w:sz="0" w:space="0" w:color="auto"/>
                        <w:left w:val="none" w:sz="0" w:space="0" w:color="auto"/>
                        <w:bottom w:val="none" w:sz="0" w:space="0" w:color="auto"/>
                        <w:right w:val="none" w:sz="0" w:space="0" w:color="auto"/>
                      </w:divBdr>
                    </w:div>
                    <w:div w:id="34959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279">
          <w:marLeft w:val="0"/>
          <w:marRight w:val="0"/>
          <w:marTop w:val="0"/>
          <w:marBottom w:val="0"/>
          <w:divBdr>
            <w:top w:val="none" w:sz="0" w:space="0" w:color="auto"/>
            <w:left w:val="none" w:sz="0" w:space="0" w:color="auto"/>
            <w:bottom w:val="none" w:sz="0" w:space="0" w:color="auto"/>
            <w:right w:val="none" w:sz="0" w:space="0" w:color="auto"/>
          </w:divBdr>
          <w:divsChild>
            <w:div w:id="349577252">
              <w:marLeft w:val="0"/>
              <w:marRight w:val="0"/>
              <w:marTop w:val="0"/>
              <w:marBottom w:val="0"/>
              <w:divBdr>
                <w:top w:val="none" w:sz="0" w:space="0" w:color="auto"/>
                <w:left w:val="none" w:sz="0" w:space="0" w:color="auto"/>
                <w:bottom w:val="none" w:sz="0" w:space="0" w:color="auto"/>
                <w:right w:val="none" w:sz="0" w:space="0" w:color="auto"/>
              </w:divBdr>
            </w:div>
          </w:divsChild>
        </w:div>
        <w:div w:id="349596402">
          <w:marLeft w:val="0"/>
          <w:marRight w:val="0"/>
          <w:marTop w:val="0"/>
          <w:marBottom w:val="0"/>
          <w:divBdr>
            <w:top w:val="none" w:sz="0" w:space="0" w:color="auto"/>
            <w:left w:val="none" w:sz="0" w:space="0" w:color="auto"/>
            <w:bottom w:val="none" w:sz="0" w:space="0" w:color="auto"/>
            <w:right w:val="none" w:sz="0" w:space="0" w:color="auto"/>
          </w:divBdr>
        </w:div>
      </w:divsChild>
    </w:div>
    <w:div w:id="349582028">
      <w:marLeft w:val="0"/>
      <w:marRight w:val="0"/>
      <w:marTop w:val="0"/>
      <w:marBottom w:val="0"/>
      <w:divBdr>
        <w:top w:val="none" w:sz="0" w:space="0" w:color="auto"/>
        <w:left w:val="none" w:sz="0" w:space="0" w:color="auto"/>
        <w:bottom w:val="none" w:sz="0" w:space="0" w:color="auto"/>
        <w:right w:val="none" w:sz="0" w:space="0" w:color="auto"/>
      </w:divBdr>
      <w:divsChild>
        <w:div w:id="349587934">
          <w:marLeft w:val="0"/>
          <w:marRight w:val="0"/>
          <w:marTop w:val="0"/>
          <w:marBottom w:val="0"/>
          <w:divBdr>
            <w:top w:val="none" w:sz="0" w:space="0" w:color="auto"/>
            <w:left w:val="none" w:sz="0" w:space="0" w:color="auto"/>
            <w:bottom w:val="none" w:sz="0" w:space="0" w:color="auto"/>
            <w:right w:val="none" w:sz="0" w:space="0" w:color="auto"/>
          </w:divBdr>
        </w:div>
      </w:divsChild>
    </w:div>
    <w:div w:id="349582031">
      <w:marLeft w:val="0"/>
      <w:marRight w:val="0"/>
      <w:marTop w:val="0"/>
      <w:marBottom w:val="0"/>
      <w:divBdr>
        <w:top w:val="none" w:sz="0" w:space="0" w:color="auto"/>
        <w:left w:val="none" w:sz="0" w:space="0" w:color="auto"/>
        <w:bottom w:val="none" w:sz="0" w:space="0" w:color="auto"/>
        <w:right w:val="none" w:sz="0" w:space="0" w:color="auto"/>
      </w:divBdr>
    </w:div>
    <w:div w:id="349582032">
      <w:marLeft w:val="0"/>
      <w:marRight w:val="0"/>
      <w:marTop w:val="0"/>
      <w:marBottom w:val="0"/>
      <w:divBdr>
        <w:top w:val="none" w:sz="0" w:space="0" w:color="auto"/>
        <w:left w:val="none" w:sz="0" w:space="0" w:color="auto"/>
        <w:bottom w:val="none" w:sz="0" w:space="0" w:color="auto"/>
        <w:right w:val="none" w:sz="0" w:space="0" w:color="auto"/>
      </w:divBdr>
      <w:divsChild>
        <w:div w:id="349596615">
          <w:marLeft w:val="0"/>
          <w:marRight w:val="0"/>
          <w:marTop w:val="0"/>
          <w:marBottom w:val="0"/>
          <w:divBdr>
            <w:top w:val="none" w:sz="0" w:space="0" w:color="auto"/>
            <w:left w:val="none" w:sz="0" w:space="0" w:color="auto"/>
            <w:bottom w:val="none" w:sz="0" w:space="0" w:color="auto"/>
            <w:right w:val="none" w:sz="0" w:space="0" w:color="auto"/>
          </w:divBdr>
          <w:divsChild>
            <w:div w:id="349572741">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82037">
      <w:marLeft w:val="0"/>
      <w:marRight w:val="0"/>
      <w:marTop w:val="0"/>
      <w:marBottom w:val="0"/>
      <w:divBdr>
        <w:top w:val="none" w:sz="0" w:space="0" w:color="auto"/>
        <w:left w:val="none" w:sz="0" w:space="0" w:color="auto"/>
        <w:bottom w:val="none" w:sz="0" w:space="0" w:color="auto"/>
        <w:right w:val="none" w:sz="0" w:space="0" w:color="auto"/>
      </w:divBdr>
    </w:div>
    <w:div w:id="349582046">
      <w:marLeft w:val="0"/>
      <w:marRight w:val="0"/>
      <w:marTop w:val="0"/>
      <w:marBottom w:val="0"/>
      <w:divBdr>
        <w:top w:val="none" w:sz="0" w:space="0" w:color="auto"/>
        <w:left w:val="none" w:sz="0" w:space="0" w:color="auto"/>
        <w:bottom w:val="none" w:sz="0" w:space="0" w:color="auto"/>
        <w:right w:val="none" w:sz="0" w:space="0" w:color="auto"/>
      </w:divBdr>
      <w:divsChild>
        <w:div w:id="349592327">
          <w:marLeft w:val="0"/>
          <w:marRight w:val="0"/>
          <w:marTop w:val="0"/>
          <w:marBottom w:val="0"/>
          <w:divBdr>
            <w:top w:val="none" w:sz="0" w:space="0" w:color="auto"/>
            <w:left w:val="none" w:sz="0" w:space="0" w:color="auto"/>
            <w:bottom w:val="none" w:sz="0" w:space="0" w:color="auto"/>
            <w:right w:val="none" w:sz="0" w:space="0" w:color="auto"/>
          </w:divBdr>
        </w:div>
      </w:divsChild>
    </w:div>
    <w:div w:id="349582048">
      <w:marLeft w:val="0"/>
      <w:marRight w:val="0"/>
      <w:marTop w:val="0"/>
      <w:marBottom w:val="0"/>
      <w:divBdr>
        <w:top w:val="none" w:sz="0" w:space="0" w:color="auto"/>
        <w:left w:val="none" w:sz="0" w:space="0" w:color="auto"/>
        <w:bottom w:val="none" w:sz="0" w:space="0" w:color="auto"/>
        <w:right w:val="none" w:sz="0" w:space="0" w:color="auto"/>
      </w:divBdr>
      <w:divsChild>
        <w:div w:id="349576052">
          <w:marLeft w:val="0"/>
          <w:marRight w:val="0"/>
          <w:marTop w:val="0"/>
          <w:marBottom w:val="0"/>
          <w:divBdr>
            <w:top w:val="none" w:sz="0" w:space="0" w:color="auto"/>
            <w:left w:val="none" w:sz="0" w:space="0" w:color="auto"/>
            <w:bottom w:val="none" w:sz="0" w:space="0" w:color="auto"/>
            <w:right w:val="none" w:sz="0" w:space="0" w:color="auto"/>
          </w:divBdr>
        </w:div>
        <w:div w:id="349589956">
          <w:marLeft w:val="0"/>
          <w:marRight w:val="0"/>
          <w:marTop w:val="0"/>
          <w:marBottom w:val="0"/>
          <w:divBdr>
            <w:top w:val="none" w:sz="0" w:space="0" w:color="auto"/>
            <w:left w:val="none" w:sz="0" w:space="0" w:color="auto"/>
            <w:bottom w:val="none" w:sz="0" w:space="0" w:color="auto"/>
            <w:right w:val="none" w:sz="0" w:space="0" w:color="auto"/>
          </w:divBdr>
        </w:div>
      </w:divsChild>
    </w:div>
    <w:div w:id="349582050">
      <w:marLeft w:val="0"/>
      <w:marRight w:val="0"/>
      <w:marTop w:val="0"/>
      <w:marBottom w:val="0"/>
      <w:divBdr>
        <w:top w:val="none" w:sz="0" w:space="0" w:color="auto"/>
        <w:left w:val="none" w:sz="0" w:space="0" w:color="auto"/>
        <w:bottom w:val="none" w:sz="0" w:space="0" w:color="auto"/>
        <w:right w:val="none" w:sz="0" w:space="0" w:color="auto"/>
      </w:divBdr>
      <w:divsChild>
        <w:div w:id="349573224">
          <w:marLeft w:val="0"/>
          <w:marRight w:val="0"/>
          <w:marTop w:val="0"/>
          <w:marBottom w:val="0"/>
          <w:divBdr>
            <w:top w:val="none" w:sz="0" w:space="0" w:color="auto"/>
            <w:left w:val="none" w:sz="0" w:space="0" w:color="auto"/>
            <w:bottom w:val="none" w:sz="0" w:space="0" w:color="auto"/>
            <w:right w:val="none" w:sz="0" w:space="0" w:color="auto"/>
          </w:divBdr>
          <w:divsChild>
            <w:div w:id="349600091">
              <w:marLeft w:val="0"/>
              <w:marRight w:val="0"/>
              <w:marTop w:val="0"/>
              <w:marBottom w:val="0"/>
              <w:divBdr>
                <w:top w:val="none" w:sz="0" w:space="0" w:color="auto"/>
                <w:left w:val="none" w:sz="0" w:space="0" w:color="auto"/>
                <w:bottom w:val="none" w:sz="0" w:space="0" w:color="auto"/>
                <w:right w:val="none" w:sz="0" w:space="0" w:color="auto"/>
              </w:divBdr>
              <w:divsChild>
                <w:div w:id="349588536">
                  <w:marLeft w:val="0"/>
                  <w:marRight w:val="0"/>
                  <w:marTop w:val="0"/>
                  <w:marBottom w:val="0"/>
                  <w:divBdr>
                    <w:top w:val="none" w:sz="0" w:space="0" w:color="auto"/>
                    <w:left w:val="none" w:sz="0" w:space="0" w:color="auto"/>
                    <w:bottom w:val="none" w:sz="0" w:space="0" w:color="auto"/>
                    <w:right w:val="none" w:sz="0" w:space="0" w:color="auto"/>
                  </w:divBdr>
                  <w:divsChild>
                    <w:div w:id="349579883">
                      <w:marLeft w:val="0"/>
                      <w:marRight w:val="0"/>
                      <w:marTop w:val="0"/>
                      <w:marBottom w:val="0"/>
                      <w:divBdr>
                        <w:top w:val="none" w:sz="0" w:space="0" w:color="auto"/>
                        <w:left w:val="none" w:sz="0" w:space="0" w:color="auto"/>
                        <w:bottom w:val="none" w:sz="0" w:space="0" w:color="auto"/>
                        <w:right w:val="none" w:sz="0" w:space="0" w:color="auto"/>
                      </w:divBdr>
                      <w:divsChild>
                        <w:div w:id="349588794">
                          <w:marLeft w:val="4050"/>
                          <w:marRight w:val="0"/>
                          <w:marTop w:val="0"/>
                          <w:marBottom w:val="0"/>
                          <w:divBdr>
                            <w:top w:val="none" w:sz="0" w:space="0" w:color="auto"/>
                            <w:left w:val="none" w:sz="0" w:space="0" w:color="auto"/>
                            <w:bottom w:val="none" w:sz="0" w:space="0" w:color="auto"/>
                            <w:right w:val="none" w:sz="0" w:space="0" w:color="auto"/>
                          </w:divBdr>
                          <w:divsChild>
                            <w:div w:id="349574476">
                              <w:marLeft w:val="0"/>
                              <w:marRight w:val="900"/>
                              <w:marTop w:val="0"/>
                              <w:marBottom w:val="0"/>
                              <w:divBdr>
                                <w:top w:val="none" w:sz="0" w:space="0" w:color="auto"/>
                                <w:left w:val="none" w:sz="0" w:space="0" w:color="auto"/>
                                <w:bottom w:val="none" w:sz="0" w:space="0" w:color="auto"/>
                                <w:right w:val="none" w:sz="0" w:space="0" w:color="auto"/>
                              </w:divBdr>
                              <w:divsChild>
                                <w:div w:id="349595617">
                                  <w:marLeft w:val="0"/>
                                  <w:marRight w:val="0"/>
                                  <w:marTop w:val="0"/>
                                  <w:marBottom w:val="0"/>
                                  <w:divBdr>
                                    <w:top w:val="none" w:sz="0" w:space="0" w:color="auto"/>
                                    <w:left w:val="none" w:sz="0" w:space="0" w:color="auto"/>
                                    <w:bottom w:val="none" w:sz="0" w:space="0" w:color="auto"/>
                                    <w:right w:val="none" w:sz="0" w:space="0" w:color="auto"/>
                                  </w:divBdr>
                                  <w:divsChild>
                                    <w:div w:id="349580134">
                                      <w:marLeft w:val="0"/>
                                      <w:marRight w:val="3375"/>
                                      <w:marTop w:val="0"/>
                                      <w:marBottom w:val="0"/>
                                      <w:divBdr>
                                        <w:top w:val="none" w:sz="0" w:space="0" w:color="auto"/>
                                        <w:left w:val="none" w:sz="0" w:space="0" w:color="auto"/>
                                        <w:bottom w:val="none" w:sz="0" w:space="0" w:color="auto"/>
                                        <w:right w:val="none" w:sz="0" w:space="0" w:color="auto"/>
                                      </w:divBdr>
                                      <w:divsChild>
                                        <w:div w:id="349601973">
                                          <w:marLeft w:val="0"/>
                                          <w:marRight w:val="0"/>
                                          <w:marTop w:val="0"/>
                                          <w:marBottom w:val="0"/>
                                          <w:divBdr>
                                            <w:top w:val="none" w:sz="0" w:space="0" w:color="auto"/>
                                            <w:left w:val="none" w:sz="0" w:space="0" w:color="auto"/>
                                            <w:bottom w:val="none" w:sz="0" w:space="0" w:color="auto"/>
                                            <w:right w:val="none" w:sz="0" w:space="0" w:color="auto"/>
                                          </w:divBdr>
                                          <w:divsChild>
                                            <w:div w:id="3495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689">
                                  <w:marLeft w:val="0"/>
                                  <w:marRight w:val="0"/>
                                  <w:marTop w:val="0"/>
                                  <w:marBottom w:val="0"/>
                                  <w:divBdr>
                                    <w:top w:val="none" w:sz="0" w:space="0" w:color="auto"/>
                                    <w:left w:val="none" w:sz="0" w:space="0" w:color="auto"/>
                                    <w:bottom w:val="none" w:sz="0" w:space="0" w:color="auto"/>
                                    <w:right w:val="none" w:sz="0" w:space="0" w:color="auto"/>
                                  </w:divBdr>
                                  <w:divsChild>
                                    <w:div w:id="349599656">
                                      <w:marLeft w:val="0"/>
                                      <w:marRight w:val="0"/>
                                      <w:marTop w:val="0"/>
                                      <w:marBottom w:val="0"/>
                                      <w:divBdr>
                                        <w:top w:val="none" w:sz="0" w:space="0" w:color="auto"/>
                                        <w:left w:val="none" w:sz="0" w:space="0" w:color="auto"/>
                                        <w:bottom w:val="none" w:sz="0" w:space="0" w:color="auto"/>
                                        <w:right w:val="none" w:sz="0" w:space="0" w:color="auto"/>
                                      </w:divBdr>
                                      <w:divsChild>
                                        <w:div w:id="349576764">
                                          <w:marLeft w:val="0"/>
                                          <w:marRight w:val="0"/>
                                          <w:marTop w:val="0"/>
                                          <w:marBottom w:val="0"/>
                                          <w:divBdr>
                                            <w:top w:val="none" w:sz="0" w:space="0" w:color="auto"/>
                                            <w:left w:val="none" w:sz="0" w:space="0" w:color="auto"/>
                                            <w:bottom w:val="none" w:sz="0" w:space="0" w:color="auto"/>
                                            <w:right w:val="none" w:sz="0" w:space="0" w:color="auto"/>
                                          </w:divBdr>
                                        </w:div>
                                        <w:div w:id="34958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778">
                              <w:marLeft w:val="-900"/>
                              <w:marRight w:val="-1650"/>
                              <w:marTop w:val="375"/>
                              <w:marBottom w:val="0"/>
                              <w:divBdr>
                                <w:top w:val="none" w:sz="0" w:space="0" w:color="auto"/>
                                <w:left w:val="none" w:sz="0" w:space="0" w:color="auto"/>
                                <w:bottom w:val="none" w:sz="0" w:space="0" w:color="auto"/>
                                <w:right w:val="none" w:sz="0" w:space="0" w:color="auto"/>
                              </w:divBdr>
                              <w:divsChild>
                                <w:div w:id="349598826">
                                  <w:marLeft w:val="0"/>
                                  <w:marRight w:val="0"/>
                                  <w:marTop w:val="0"/>
                                  <w:marBottom w:val="0"/>
                                  <w:divBdr>
                                    <w:top w:val="none" w:sz="0" w:space="0" w:color="auto"/>
                                    <w:left w:val="none" w:sz="0" w:space="0" w:color="auto"/>
                                    <w:bottom w:val="none" w:sz="0" w:space="0" w:color="auto"/>
                                    <w:right w:val="none" w:sz="0" w:space="0" w:color="auto"/>
                                  </w:divBdr>
                                  <w:divsChild>
                                    <w:div w:id="349571333">
                                      <w:marLeft w:val="0"/>
                                      <w:marRight w:val="0"/>
                                      <w:marTop w:val="0"/>
                                      <w:marBottom w:val="0"/>
                                      <w:divBdr>
                                        <w:top w:val="none" w:sz="0" w:space="0" w:color="auto"/>
                                        <w:left w:val="none" w:sz="0" w:space="0" w:color="auto"/>
                                        <w:bottom w:val="none" w:sz="0" w:space="0" w:color="auto"/>
                                        <w:right w:val="none" w:sz="0" w:space="0" w:color="auto"/>
                                      </w:divBdr>
                                      <w:divsChild>
                                        <w:div w:id="349589859">
                                          <w:marLeft w:val="0"/>
                                          <w:marRight w:val="0"/>
                                          <w:marTop w:val="0"/>
                                          <w:marBottom w:val="0"/>
                                          <w:divBdr>
                                            <w:top w:val="none" w:sz="0" w:space="0" w:color="auto"/>
                                            <w:left w:val="none" w:sz="0" w:space="0" w:color="auto"/>
                                            <w:bottom w:val="none" w:sz="0" w:space="0" w:color="auto"/>
                                            <w:right w:val="none" w:sz="0" w:space="0" w:color="auto"/>
                                          </w:divBdr>
                                          <w:divsChild>
                                            <w:div w:id="34959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775">
                                      <w:marLeft w:val="0"/>
                                      <w:marRight w:val="0"/>
                                      <w:marTop w:val="0"/>
                                      <w:marBottom w:val="0"/>
                                      <w:divBdr>
                                        <w:top w:val="none" w:sz="0" w:space="0" w:color="auto"/>
                                        <w:left w:val="none" w:sz="0" w:space="0" w:color="auto"/>
                                        <w:bottom w:val="none" w:sz="0" w:space="0" w:color="auto"/>
                                        <w:right w:val="none" w:sz="0" w:space="0" w:color="auto"/>
                                      </w:divBdr>
                                      <w:divsChild>
                                        <w:div w:id="349600089">
                                          <w:marLeft w:val="0"/>
                                          <w:marRight w:val="0"/>
                                          <w:marTop w:val="0"/>
                                          <w:marBottom w:val="0"/>
                                          <w:divBdr>
                                            <w:top w:val="none" w:sz="0" w:space="0" w:color="auto"/>
                                            <w:left w:val="none" w:sz="0" w:space="0" w:color="auto"/>
                                            <w:bottom w:val="none" w:sz="0" w:space="0" w:color="auto"/>
                                            <w:right w:val="none" w:sz="0" w:space="0" w:color="auto"/>
                                          </w:divBdr>
                                          <w:divsChild>
                                            <w:div w:id="3495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484">
                                      <w:marLeft w:val="0"/>
                                      <w:marRight w:val="0"/>
                                      <w:marTop w:val="0"/>
                                      <w:marBottom w:val="0"/>
                                      <w:divBdr>
                                        <w:top w:val="none" w:sz="0" w:space="0" w:color="auto"/>
                                        <w:left w:val="none" w:sz="0" w:space="0" w:color="auto"/>
                                        <w:bottom w:val="none" w:sz="0" w:space="0" w:color="auto"/>
                                        <w:right w:val="none" w:sz="0" w:space="0" w:color="auto"/>
                                      </w:divBdr>
                                      <w:divsChild>
                                        <w:div w:id="349571896">
                                          <w:marLeft w:val="0"/>
                                          <w:marRight w:val="0"/>
                                          <w:marTop w:val="0"/>
                                          <w:marBottom w:val="0"/>
                                          <w:divBdr>
                                            <w:top w:val="none" w:sz="0" w:space="0" w:color="auto"/>
                                            <w:left w:val="none" w:sz="0" w:space="0" w:color="auto"/>
                                            <w:bottom w:val="none" w:sz="0" w:space="0" w:color="auto"/>
                                            <w:right w:val="none" w:sz="0" w:space="0" w:color="auto"/>
                                          </w:divBdr>
                                          <w:divsChild>
                                            <w:div w:id="3495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383">
                                      <w:marLeft w:val="0"/>
                                      <w:marRight w:val="0"/>
                                      <w:marTop w:val="0"/>
                                      <w:marBottom w:val="0"/>
                                      <w:divBdr>
                                        <w:top w:val="none" w:sz="0" w:space="0" w:color="auto"/>
                                        <w:left w:val="none" w:sz="0" w:space="0" w:color="auto"/>
                                        <w:bottom w:val="none" w:sz="0" w:space="0" w:color="auto"/>
                                        <w:right w:val="none" w:sz="0" w:space="0" w:color="auto"/>
                                      </w:divBdr>
                                      <w:divsChild>
                                        <w:div w:id="349580740">
                                          <w:marLeft w:val="0"/>
                                          <w:marRight w:val="0"/>
                                          <w:marTop w:val="0"/>
                                          <w:marBottom w:val="0"/>
                                          <w:divBdr>
                                            <w:top w:val="none" w:sz="0" w:space="0" w:color="auto"/>
                                            <w:left w:val="none" w:sz="0" w:space="0" w:color="auto"/>
                                            <w:bottom w:val="none" w:sz="0" w:space="0" w:color="auto"/>
                                            <w:right w:val="none" w:sz="0" w:space="0" w:color="auto"/>
                                          </w:divBdr>
                                          <w:divsChild>
                                            <w:div w:id="34957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495">
                                      <w:marLeft w:val="0"/>
                                      <w:marRight w:val="0"/>
                                      <w:marTop w:val="0"/>
                                      <w:marBottom w:val="0"/>
                                      <w:divBdr>
                                        <w:top w:val="none" w:sz="0" w:space="0" w:color="auto"/>
                                        <w:left w:val="none" w:sz="0" w:space="0" w:color="auto"/>
                                        <w:bottom w:val="none" w:sz="0" w:space="0" w:color="auto"/>
                                        <w:right w:val="none" w:sz="0" w:space="0" w:color="auto"/>
                                      </w:divBdr>
                                      <w:divsChild>
                                        <w:div w:id="349582643">
                                          <w:marLeft w:val="0"/>
                                          <w:marRight w:val="0"/>
                                          <w:marTop w:val="0"/>
                                          <w:marBottom w:val="0"/>
                                          <w:divBdr>
                                            <w:top w:val="none" w:sz="0" w:space="0" w:color="auto"/>
                                            <w:left w:val="none" w:sz="0" w:space="0" w:color="auto"/>
                                            <w:bottom w:val="none" w:sz="0" w:space="0" w:color="auto"/>
                                            <w:right w:val="none" w:sz="0" w:space="0" w:color="auto"/>
                                          </w:divBdr>
                                          <w:divsChild>
                                            <w:div w:id="34959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511">
                                      <w:marLeft w:val="0"/>
                                      <w:marRight w:val="0"/>
                                      <w:marTop w:val="0"/>
                                      <w:marBottom w:val="0"/>
                                      <w:divBdr>
                                        <w:top w:val="none" w:sz="0" w:space="0" w:color="auto"/>
                                        <w:left w:val="none" w:sz="0" w:space="0" w:color="auto"/>
                                        <w:bottom w:val="none" w:sz="0" w:space="0" w:color="auto"/>
                                        <w:right w:val="none" w:sz="0" w:space="0" w:color="auto"/>
                                      </w:divBdr>
                                      <w:divsChild>
                                        <w:div w:id="349582870">
                                          <w:marLeft w:val="0"/>
                                          <w:marRight w:val="0"/>
                                          <w:marTop w:val="0"/>
                                          <w:marBottom w:val="0"/>
                                          <w:divBdr>
                                            <w:top w:val="none" w:sz="0" w:space="0" w:color="auto"/>
                                            <w:left w:val="none" w:sz="0" w:space="0" w:color="auto"/>
                                            <w:bottom w:val="none" w:sz="0" w:space="0" w:color="auto"/>
                                            <w:right w:val="none" w:sz="0" w:space="0" w:color="auto"/>
                                          </w:divBdr>
                                          <w:divsChild>
                                            <w:div w:id="34957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562">
                                      <w:marLeft w:val="0"/>
                                      <w:marRight w:val="0"/>
                                      <w:marTop w:val="0"/>
                                      <w:marBottom w:val="0"/>
                                      <w:divBdr>
                                        <w:top w:val="none" w:sz="0" w:space="0" w:color="auto"/>
                                        <w:left w:val="none" w:sz="0" w:space="0" w:color="auto"/>
                                        <w:bottom w:val="none" w:sz="0" w:space="0" w:color="auto"/>
                                        <w:right w:val="none" w:sz="0" w:space="0" w:color="auto"/>
                                      </w:divBdr>
                                      <w:divsChild>
                                        <w:div w:id="349574113">
                                          <w:marLeft w:val="0"/>
                                          <w:marRight w:val="0"/>
                                          <w:marTop w:val="0"/>
                                          <w:marBottom w:val="0"/>
                                          <w:divBdr>
                                            <w:top w:val="none" w:sz="0" w:space="0" w:color="auto"/>
                                            <w:left w:val="none" w:sz="0" w:space="0" w:color="auto"/>
                                            <w:bottom w:val="none" w:sz="0" w:space="0" w:color="auto"/>
                                            <w:right w:val="none" w:sz="0" w:space="0" w:color="auto"/>
                                          </w:divBdr>
                                          <w:divsChild>
                                            <w:div w:id="3495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942">
                                      <w:marLeft w:val="0"/>
                                      <w:marRight w:val="0"/>
                                      <w:marTop w:val="0"/>
                                      <w:marBottom w:val="0"/>
                                      <w:divBdr>
                                        <w:top w:val="none" w:sz="0" w:space="0" w:color="auto"/>
                                        <w:left w:val="none" w:sz="0" w:space="0" w:color="auto"/>
                                        <w:bottom w:val="none" w:sz="0" w:space="0" w:color="auto"/>
                                        <w:right w:val="none" w:sz="0" w:space="0" w:color="auto"/>
                                      </w:divBdr>
                                      <w:divsChild>
                                        <w:div w:id="349584160">
                                          <w:marLeft w:val="0"/>
                                          <w:marRight w:val="0"/>
                                          <w:marTop w:val="0"/>
                                          <w:marBottom w:val="0"/>
                                          <w:divBdr>
                                            <w:top w:val="none" w:sz="0" w:space="0" w:color="auto"/>
                                            <w:left w:val="none" w:sz="0" w:space="0" w:color="auto"/>
                                            <w:bottom w:val="none" w:sz="0" w:space="0" w:color="auto"/>
                                            <w:right w:val="none" w:sz="0" w:space="0" w:color="auto"/>
                                          </w:divBdr>
                                          <w:divsChild>
                                            <w:div w:id="34960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654">
                                      <w:marLeft w:val="0"/>
                                      <w:marRight w:val="0"/>
                                      <w:marTop w:val="0"/>
                                      <w:marBottom w:val="0"/>
                                      <w:divBdr>
                                        <w:top w:val="none" w:sz="0" w:space="0" w:color="auto"/>
                                        <w:left w:val="none" w:sz="0" w:space="0" w:color="auto"/>
                                        <w:bottom w:val="none" w:sz="0" w:space="0" w:color="auto"/>
                                        <w:right w:val="none" w:sz="0" w:space="0" w:color="auto"/>
                                      </w:divBdr>
                                      <w:divsChild>
                                        <w:div w:id="349577362">
                                          <w:marLeft w:val="0"/>
                                          <w:marRight w:val="0"/>
                                          <w:marTop w:val="0"/>
                                          <w:marBottom w:val="0"/>
                                          <w:divBdr>
                                            <w:top w:val="none" w:sz="0" w:space="0" w:color="auto"/>
                                            <w:left w:val="none" w:sz="0" w:space="0" w:color="auto"/>
                                            <w:bottom w:val="none" w:sz="0" w:space="0" w:color="auto"/>
                                            <w:right w:val="none" w:sz="0" w:space="0" w:color="auto"/>
                                          </w:divBdr>
                                          <w:divsChild>
                                            <w:div w:id="34958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884">
                                      <w:marLeft w:val="0"/>
                                      <w:marRight w:val="0"/>
                                      <w:marTop w:val="0"/>
                                      <w:marBottom w:val="0"/>
                                      <w:divBdr>
                                        <w:top w:val="none" w:sz="0" w:space="0" w:color="auto"/>
                                        <w:left w:val="none" w:sz="0" w:space="0" w:color="auto"/>
                                        <w:bottom w:val="none" w:sz="0" w:space="0" w:color="auto"/>
                                        <w:right w:val="none" w:sz="0" w:space="0" w:color="auto"/>
                                      </w:divBdr>
                                      <w:divsChild>
                                        <w:div w:id="349580001">
                                          <w:marLeft w:val="0"/>
                                          <w:marRight w:val="0"/>
                                          <w:marTop w:val="0"/>
                                          <w:marBottom w:val="0"/>
                                          <w:divBdr>
                                            <w:top w:val="none" w:sz="0" w:space="0" w:color="auto"/>
                                            <w:left w:val="none" w:sz="0" w:space="0" w:color="auto"/>
                                            <w:bottom w:val="none" w:sz="0" w:space="0" w:color="auto"/>
                                            <w:right w:val="none" w:sz="0" w:space="0" w:color="auto"/>
                                          </w:divBdr>
                                          <w:divsChild>
                                            <w:div w:id="3495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595418">
          <w:marLeft w:val="0"/>
          <w:marRight w:val="0"/>
          <w:marTop w:val="0"/>
          <w:marBottom w:val="0"/>
          <w:divBdr>
            <w:top w:val="none" w:sz="0" w:space="0" w:color="auto"/>
            <w:left w:val="none" w:sz="0" w:space="0" w:color="auto"/>
            <w:bottom w:val="none" w:sz="0" w:space="0" w:color="auto"/>
            <w:right w:val="none" w:sz="0" w:space="0" w:color="auto"/>
          </w:divBdr>
          <w:divsChild>
            <w:div w:id="349595840">
              <w:marLeft w:val="0"/>
              <w:marRight w:val="0"/>
              <w:marTop w:val="0"/>
              <w:marBottom w:val="0"/>
              <w:divBdr>
                <w:top w:val="none" w:sz="0" w:space="0" w:color="auto"/>
                <w:left w:val="none" w:sz="0" w:space="0" w:color="auto"/>
                <w:bottom w:val="none" w:sz="0" w:space="0" w:color="auto"/>
                <w:right w:val="none" w:sz="0" w:space="0" w:color="auto"/>
              </w:divBdr>
              <w:divsChild>
                <w:div w:id="349598710">
                  <w:marLeft w:val="0"/>
                  <w:marRight w:val="0"/>
                  <w:marTop w:val="0"/>
                  <w:marBottom w:val="0"/>
                  <w:divBdr>
                    <w:top w:val="none" w:sz="0" w:space="0" w:color="auto"/>
                    <w:left w:val="none" w:sz="0" w:space="0" w:color="auto"/>
                    <w:bottom w:val="none" w:sz="0" w:space="0" w:color="auto"/>
                    <w:right w:val="none" w:sz="0" w:space="0" w:color="auto"/>
                  </w:divBdr>
                  <w:divsChild>
                    <w:div w:id="349595299">
                      <w:marLeft w:val="0"/>
                      <w:marRight w:val="0"/>
                      <w:marTop w:val="0"/>
                      <w:marBottom w:val="0"/>
                      <w:divBdr>
                        <w:top w:val="none" w:sz="0" w:space="0" w:color="auto"/>
                        <w:left w:val="none" w:sz="0" w:space="0" w:color="auto"/>
                        <w:bottom w:val="none" w:sz="0" w:space="0" w:color="auto"/>
                        <w:right w:val="none" w:sz="0" w:space="0" w:color="auto"/>
                      </w:divBdr>
                      <w:divsChild>
                        <w:div w:id="349574618">
                          <w:marLeft w:val="150"/>
                          <w:marRight w:val="0"/>
                          <w:marTop w:val="0"/>
                          <w:marBottom w:val="0"/>
                          <w:divBdr>
                            <w:top w:val="none" w:sz="0" w:space="0" w:color="auto"/>
                            <w:left w:val="none" w:sz="0" w:space="0" w:color="auto"/>
                            <w:bottom w:val="none" w:sz="0" w:space="0" w:color="auto"/>
                            <w:right w:val="none" w:sz="0" w:space="0" w:color="auto"/>
                          </w:divBdr>
                        </w:div>
                        <w:div w:id="349596498">
                          <w:marLeft w:val="0"/>
                          <w:marRight w:val="0"/>
                          <w:marTop w:val="0"/>
                          <w:marBottom w:val="0"/>
                          <w:divBdr>
                            <w:top w:val="none" w:sz="0" w:space="0" w:color="auto"/>
                            <w:left w:val="none" w:sz="0" w:space="0" w:color="auto"/>
                            <w:bottom w:val="none" w:sz="0" w:space="0" w:color="auto"/>
                            <w:right w:val="none" w:sz="0" w:space="0" w:color="auto"/>
                          </w:divBdr>
                          <w:divsChild>
                            <w:div w:id="349589187">
                              <w:marLeft w:val="0"/>
                              <w:marRight w:val="0"/>
                              <w:marTop w:val="0"/>
                              <w:marBottom w:val="0"/>
                              <w:divBdr>
                                <w:top w:val="none" w:sz="0" w:space="0" w:color="auto"/>
                                <w:left w:val="none" w:sz="0" w:space="0" w:color="auto"/>
                                <w:bottom w:val="none" w:sz="0" w:space="0" w:color="auto"/>
                                <w:right w:val="none" w:sz="0" w:space="0" w:color="auto"/>
                              </w:divBdr>
                              <w:divsChild>
                                <w:div w:id="34959777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82057">
      <w:marLeft w:val="0"/>
      <w:marRight w:val="0"/>
      <w:marTop w:val="0"/>
      <w:marBottom w:val="0"/>
      <w:divBdr>
        <w:top w:val="none" w:sz="0" w:space="0" w:color="auto"/>
        <w:left w:val="none" w:sz="0" w:space="0" w:color="auto"/>
        <w:bottom w:val="none" w:sz="0" w:space="0" w:color="auto"/>
        <w:right w:val="none" w:sz="0" w:space="0" w:color="auto"/>
      </w:divBdr>
      <w:divsChild>
        <w:div w:id="349599295">
          <w:marLeft w:val="0"/>
          <w:marRight w:val="0"/>
          <w:marTop w:val="0"/>
          <w:marBottom w:val="0"/>
          <w:divBdr>
            <w:top w:val="none" w:sz="0" w:space="0" w:color="auto"/>
            <w:left w:val="none" w:sz="0" w:space="0" w:color="auto"/>
            <w:bottom w:val="none" w:sz="0" w:space="0" w:color="auto"/>
            <w:right w:val="none" w:sz="0" w:space="0" w:color="auto"/>
          </w:divBdr>
        </w:div>
        <w:div w:id="349599344">
          <w:marLeft w:val="0"/>
          <w:marRight w:val="0"/>
          <w:marTop w:val="0"/>
          <w:marBottom w:val="0"/>
          <w:divBdr>
            <w:top w:val="none" w:sz="0" w:space="0" w:color="auto"/>
            <w:left w:val="none" w:sz="0" w:space="0" w:color="auto"/>
            <w:bottom w:val="none" w:sz="0" w:space="0" w:color="auto"/>
            <w:right w:val="none" w:sz="0" w:space="0" w:color="auto"/>
          </w:divBdr>
        </w:div>
      </w:divsChild>
    </w:div>
    <w:div w:id="349582058">
      <w:marLeft w:val="0"/>
      <w:marRight w:val="0"/>
      <w:marTop w:val="0"/>
      <w:marBottom w:val="0"/>
      <w:divBdr>
        <w:top w:val="none" w:sz="0" w:space="0" w:color="auto"/>
        <w:left w:val="none" w:sz="0" w:space="0" w:color="auto"/>
        <w:bottom w:val="none" w:sz="0" w:space="0" w:color="auto"/>
        <w:right w:val="none" w:sz="0" w:space="0" w:color="auto"/>
      </w:divBdr>
      <w:divsChild>
        <w:div w:id="349576906">
          <w:marLeft w:val="0"/>
          <w:marRight w:val="0"/>
          <w:marTop w:val="0"/>
          <w:marBottom w:val="0"/>
          <w:divBdr>
            <w:top w:val="none" w:sz="0" w:space="0" w:color="auto"/>
            <w:left w:val="none" w:sz="0" w:space="0" w:color="auto"/>
            <w:bottom w:val="none" w:sz="0" w:space="0" w:color="auto"/>
            <w:right w:val="none" w:sz="0" w:space="0" w:color="auto"/>
          </w:divBdr>
        </w:div>
        <w:div w:id="349585006">
          <w:marLeft w:val="0"/>
          <w:marRight w:val="0"/>
          <w:marTop w:val="240"/>
          <w:marBottom w:val="0"/>
          <w:divBdr>
            <w:top w:val="none" w:sz="0" w:space="0" w:color="auto"/>
            <w:left w:val="none" w:sz="0" w:space="0" w:color="auto"/>
            <w:bottom w:val="none" w:sz="0" w:space="0" w:color="auto"/>
            <w:right w:val="none" w:sz="0" w:space="0" w:color="auto"/>
          </w:divBdr>
        </w:div>
        <w:div w:id="349601082">
          <w:marLeft w:val="0"/>
          <w:marRight w:val="0"/>
          <w:marTop w:val="0"/>
          <w:marBottom w:val="116"/>
          <w:divBdr>
            <w:top w:val="none" w:sz="0" w:space="0" w:color="auto"/>
            <w:left w:val="none" w:sz="0" w:space="0" w:color="auto"/>
            <w:bottom w:val="none" w:sz="0" w:space="0" w:color="auto"/>
            <w:right w:val="none" w:sz="0" w:space="0" w:color="auto"/>
          </w:divBdr>
        </w:div>
      </w:divsChild>
    </w:div>
    <w:div w:id="349582059">
      <w:marLeft w:val="0"/>
      <w:marRight w:val="0"/>
      <w:marTop w:val="0"/>
      <w:marBottom w:val="0"/>
      <w:divBdr>
        <w:top w:val="none" w:sz="0" w:space="0" w:color="auto"/>
        <w:left w:val="none" w:sz="0" w:space="0" w:color="auto"/>
        <w:bottom w:val="none" w:sz="0" w:space="0" w:color="auto"/>
        <w:right w:val="none" w:sz="0" w:space="0" w:color="auto"/>
      </w:divBdr>
      <w:divsChild>
        <w:div w:id="349572130">
          <w:marLeft w:val="0"/>
          <w:marRight w:val="0"/>
          <w:marTop w:val="0"/>
          <w:marBottom w:val="0"/>
          <w:divBdr>
            <w:top w:val="none" w:sz="0" w:space="0" w:color="auto"/>
            <w:left w:val="none" w:sz="0" w:space="0" w:color="auto"/>
            <w:bottom w:val="none" w:sz="0" w:space="0" w:color="auto"/>
            <w:right w:val="none" w:sz="0" w:space="0" w:color="auto"/>
          </w:divBdr>
          <w:divsChild>
            <w:div w:id="34959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060">
      <w:marLeft w:val="0"/>
      <w:marRight w:val="0"/>
      <w:marTop w:val="0"/>
      <w:marBottom w:val="0"/>
      <w:divBdr>
        <w:top w:val="none" w:sz="0" w:space="0" w:color="auto"/>
        <w:left w:val="none" w:sz="0" w:space="0" w:color="auto"/>
        <w:bottom w:val="none" w:sz="0" w:space="0" w:color="auto"/>
        <w:right w:val="none" w:sz="0" w:space="0" w:color="auto"/>
      </w:divBdr>
      <w:divsChild>
        <w:div w:id="349586761">
          <w:marLeft w:val="0"/>
          <w:marRight w:val="0"/>
          <w:marTop w:val="0"/>
          <w:marBottom w:val="0"/>
          <w:divBdr>
            <w:top w:val="none" w:sz="0" w:space="0" w:color="auto"/>
            <w:left w:val="none" w:sz="0" w:space="0" w:color="auto"/>
            <w:bottom w:val="none" w:sz="0" w:space="0" w:color="auto"/>
            <w:right w:val="none" w:sz="0" w:space="0" w:color="auto"/>
          </w:divBdr>
          <w:divsChild>
            <w:div w:id="349589122">
              <w:marLeft w:val="0"/>
              <w:marRight w:val="0"/>
              <w:marTop w:val="0"/>
              <w:marBottom w:val="184"/>
              <w:divBdr>
                <w:top w:val="none" w:sz="0" w:space="0" w:color="auto"/>
                <w:left w:val="none" w:sz="0" w:space="0" w:color="auto"/>
                <w:bottom w:val="none" w:sz="0" w:space="0" w:color="auto"/>
                <w:right w:val="none" w:sz="0" w:space="0" w:color="auto"/>
              </w:divBdr>
              <w:divsChild>
                <w:div w:id="349571927">
                  <w:marLeft w:val="253"/>
                  <w:marRight w:val="0"/>
                  <w:marTop w:val="0"/>
                  <w:marBottom w:val="0"/>
                  <w:divBdr>
                    <w:top w:val="none" w:sz="0" w:space="0" w:color="auto"/>
                    <w:left w:val="none" w:sz="0" w:space="0" w:color="auto"/>
                    <w:bottom w:val="none" w:sz="0" w:space="0" w:color="auto"/>
                    <w:right w:val="none" w:sz="0" w:space="0" w:color="auto"/>
                  </w:divBdr>
                </w:div>
                <w:div w:id="349575295">
                  <w:marLeft w:val="0"/>
                  <w:marRight w:val="0"/>
                  <w:marTop w:val="0"/>
                  <w:marBottom w:val="0"/>
                  <w:divBdr>
                    <w:top w:val="none" w:sz="0" w:space="0" w:color="auto"/>
                    <w:left w:val="none" w:sz="0" w:space="0" w:color="auto"/>
                    <w:bottom w:val="none" w:sz="0" w:space="0" w:color="auto"/>
                    <w:right w:val="none" w:sz="0" w:space="0" w:color="auto"/>
                  </w:divBdr>
                  <w:divsChild>
                    <w:div w:id="349582980">
                      <w:marLeft w:val="0"/>
                      <w:marRight w:val="23"/>
                      <w:marTop w:val="0"/>
                      <w:marBottom w:val="0"/>
                      <w:divBdr>
                        <w:top w:val="none" w:sz="0" w:space="0" w:color="auto"/>
                        <w:left w:val="none" w:sz="0" w:space="0" w:color="auto"/>
                        <w:bottom w:val="none" w:sz="0" w:space="0" w:color="auto"/>
                        <w:right w:val="none" w:sz="0" w:space="0" w:color="auto"/>
                      </w:divBdr>
                    </w:div>
                    <w:div w:id="349589257">
                      <w:marLeft w:val="0"/>
                      <w:marRight w:val="23"/>
                      <w:marTop w:val="0"/>
                      <w:marBottom w:val="0"/>
                      <w:divBdr>
                        <w:top w:val="none" w:sz="0" w:space="0" w:color="auto"/>
                        <w:left w:val="none" w:sz="0" w:space="0" w:color="auto"/>
                        <w:bottom w:val="none" w:sz="0" w:space="0" w:color="auto"/>
                        <w:right w:val="none" w:sz="0" w:space="0" w:color="auto"/>
                      </w:divBdr>
                    </w:div>
                  </w:divsChild>
                </w:div>
                <w:div w:id="34959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624">
          <w:marLeft w:val="0"/>
          <w:marRight w:val="0"/>
          <w:marTop w:val="242"/>
          <w:marBottom w:val="0"/>
          <w:divBdr>
            <w:top w:val="none" w:sz="0" w:space="0" w:color="auto"/>
            <w:left w:val="none" w:sz="0" w:space="0" w:color="auto"/>
            <w:bottom w:val="none" w:sz="0" w:space="0" w:color="auto"/>
            <w:right w:val="none" w:sz="0" w:space="0" w:color="auto"/>
          </w:divBdr>
          <w:divsChild>
            <w:div w:id="349578815">
              <w:marLeft w:val="0"/>
              <w:marRight w:val="0"/>
              <w:marTop w:val="0"/>
              <w:marBottom w:val="0"/>
              <w:divBdr>
                <w:top w:val="none" w:sz="0" w:space="0" w:color="auto"/>
                <w:left w:val="none" w:sz="0" w:space="0" w:color="auto"/>
                <w:bottom w:val="none" w:sz="0" w:space="0" w:color="auto"/>
                <w:right w:val="none" w:sz="0" w:space="0" w:color="auto"/>
              </w:divBdr>
            </w:div>
            <w:div w:id="34958339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49582061">
      <w:marLeft w:val="0"/>
      <w:marRight w:val="0"/>
      <w:marTop w:val="0"/>
      <w:marBottom w:val="0"/>
      <w:divBdr>
        <w:top w:val="none" w:sz="0" w:space="0" w:color="auto"/>
        <w:left w:val="none" w:sz="0" w:space="0" w:color="auto"/>
        <w:bottom w:val="none" w:sz="0" w:space="0" w:color="auto"/>
        <w:right w:val="none" w:sz="0" w:space="0" w:color="auto"/>
      </w:divBdr>
    </w:div>
    <w:div w:id="349582062">
      <w:marLeft w:val="0"/>
      <w:marRight w:val="0"/>
      <w:marTop w:val="0"/>
      <w:marBottom w:val="0"/>
      <w:divBdr>
        <w:top w:val="none" w:sz="0" w:space="0" w:color="auto"/>
        <w:left w:val="none" w:sz="0" w:space="0" w:color="auto"/>
        <w:bottom w:val="none" w:sz="0" w:space="0" w:color="auto"/>
        <w:right w:val="none" w:sz="0" w:space="0" w:color="auto"/>
      </w:divBdr>
      <w:divsChild>
        <w:div w:id="349573260">
          <w:marLeft w:val="0"/>
          <w:marRight w:val="0"/>
          <w:marTop w:val="0"/>
          <w:marBottom w:val="0"/>
          <w:divBdr>
            <w:top w:val="none" w:sz="0" w:space="0" w:color="auto"/>
            <w:left w:val="none" w:sz="0" w:space="0" w:color="auto"/>
            <w:bottom w:val="none" w:sz="0" w:space="0" w:color="auto"/>
            <w:right w:val="none" w:sz="0" w:space="0" w:color="auto"/>
          </w:divBdr>
        </w:div>
        <w:div w:id="349580223">
          <w:marLeft w:val="0"/>
          <w:marRight w:val="0"/>
          <w:marTop w:val="0"/>
          <w:marBottom w:val="0"/>
          <w:divBdr>
            <w:top w:val="none" w:sz="0" w:space="0" w:color="auto"/>
            <w:left w:val="none" w:sz="0" w:space="0" w:color="auto"/>
            <w:bottom w:val="none" w:sz="0" w:space="0" w:color="auto"/>
            <w:right w:val="none" w:sz="0" w:space="0" w:color="auto"/>
          </w:divBdr>
        </w:div>
      </w:divsChild>
    </w:div>
    <w:div w:id="349582069">
      <w:marLeft w:val="0"/>
      <w:marRight w:val="0"/>
      <w:marTop w:val="0"/>
      <w:marBottom w:val="0"/>
      <w:divBdr>
        <w:top w:val="none" w:sz="0" w:space="0" w:color="auto"/>
        <w:left w:val="none" w:sz="0" w:space="0" w:color="auto"/>
        <w:bottom w:val="none" w:sz="0" w:space="0" w:color="auto"/>
        <w:right w:val="none" w:sz="0" w:space="0" w:color="auto"/>
      </w:divBdr>
    </w:div>
    <w:div w:id="349582078">
      <w:marLeft w:val="0"/>
      <w:marRight w:val="0"/>
      <w:marTop w:val="0"/>
      <w:marBottom w:val="0"/>
      <w:divBdr>
        <w:top w:val="none" w:sz="0" w:space="0" w:color="auto"/>
        <w:left w:val="none" w:sz="0" w:space="0" w:color="auto"/>
        <w:bottom w:val="none" w:sz="0" w:space="0" w:color="auto"/>
        <w:right w:val="none" w:sz="0" w:space="0" w:color="auto"/>
      </w:divBdr>
      <w:divsChild>
        <w:div w:id="349573550">
          <w:marLeft w:val="0"/>
          <w:marRight w:val="0"/>
          <w:marTop w:val="0"/>
          <w:marBottom w:val="0"/>
          <w:divBdr>
            <w:top w:val="none" w:sz="0" w:space="0" w:color="auto"/>
            <w:left w:val="none" w:sz="0" w:space="0" w:color="auto"/>
            <w:bottom w:val="none" w:sz="0" w:space="0" w:color="auto"/>
            <w:right w:val="none" w:sz="0" w:space="0" w:color="auto"/>
          </w:divBdr>
        </w:div>
      </w:divsChild>
    </w:div>
    <w:div w:id="349582079">
      <w:marLeft w:val="0"/>
      <w:marRight w:val="0"/>
      <w:marTop w:val="0"/>
      <w:marBottom w:val="0"/>
      <w:divBdr>
        <w:top w:val="none" w:sz="0" w:space="0" w:color="auto"/>
        <w:left w:val="none" w:sz="0" w:space="0" w:color="auto"/>
        <w:bottom w:val="none" w:sz="0" w:space="0" w:color="auto"/>
        <w:right w:val="none" w:sz="0" w:space="0" w:color="auto"/>
      </w:divBdr>
    </w:div>
    <w:div w:id="349582084">
      <w:marLeft w:val="0"/>
      <w:marRight w:val="0"/>
      <w:marTop w:val="0"/>
      <w:marBottom w:val="0"/>
      <w:divBdr>
        <w:top w:val="none" w:sz="0" w:space="0" w:color="auto"/>
        <w:left w:val="none" w:sz="0" w:space="0" w:color="auto"/>
        <w:bottom w:val="none" w:sz="0" w:space="0" w:color="auto"/>
        <w:right w:val="none" w:sz="0" w:space="0" w:color="auto"/>
      </w:divBdr>
    </w:div>
    <w:div w:id="349582086">
      <w:marLeft w:val="0"/>
      <w:marRight w:val="0"/>
      <w:marTop w:val="0"/>
      <w:marBottom w:val="0"/>
      <w:divBdr>
        <w:top w:val="none" w:sz="0" w:space="0" w:color="auto"/>
        <w:left w:val="none" w:sz="0" w:space="0" w:color="auto"/>
        <w:bottom w:val="none" w:sz="0" w:space="0" w:color="auto"/>
        <w:right w:val="none" w:sz="0" w:space="0" w:color="auto"/>
      </w:divBdr>
    </w:div>
    <w:div w:id="349582087">
      <w:marLeft w:val="0"/>
      <w:marRight w:val="0"/>
      <w:marTop w:val="0"/>
      <w:marBottom w:val="0"/>
      <w:divBdr>
        <w:top w:val="none" w:sz="0" w:space="0" w:color="auto"/>
        <w:left w:val="none" w:sz="0" w:space="0" w:color="auto"/>
        <w:bottom w:val="none" w:sz="0" w:space="0" w:color="auto"/>
        <w:right w:val="none" w:sz="0" w:space="0" w:color="auto"/>
      </w:divBdr>
    </w:div>
    <w:div w:id="349582093">
      <w:marLeft w:val="0"/>
      <w:marRight w:val="0"/>
      <w:marTop w:val="0"/>
      <w:marBottom w:val="0"/>
      <w:divBdr>
        <w:top w:val="none" w:sz="0" w:space="0" w:color="auto"/>
        <w:left w:val="none" w:sz="0" w:space="0" w:color="auto"/>
        <w:bottom w:val="none" w:sz="0" w:space="0" w:color="auto"/>
        <w:right w:val="none" w:sz="0" w:space="0" w:color="auto"/>
      </w:divBdr>
      <w:divsChild>
        <w:div w:id="349573864">
          <w:marLeft w:val="0"/>
          <w:marRight w:val="0"/>
          <w:marTop w:val="0"/>
          <w:marBottom w:val="475"/>
          <w:divBdr>
            <w:top w:val="none" w:sz="0" w:space="0" w:color="auto"/>
            <w:left w:val="none" w:sz="0" w:space="0" w:color="auto"/>
            <w:bottom w:val="none" w:sz="0" w:space="0" w:color="auto"/>
            <w:right w:val="none" w:sz="0" w:space="0" w:color="auto"/>
          </w:divBdr>
          <w:divsChild>
            <w:div w:id="349593970">
              <w:marLeft w:val="0"/>
              <w:marRight w:val="0"/>
              <w:marTop w:val="0"/>
              <w:marBottom w:val="0"/>
              <w:divBdr>
                <w:top w:val="single" w:sz="2" w:space="10" w:color="CCCCCC"/>
                <w:left w:val="single" w:sz="6" w:space="10" w:color="CCCCCC"/>
                <w:bottom w:val="single" w:sz="6" w:space="3" w:color="CCCCCC"/>
                <w:right w:val="single" w:sz="6" w:space="10" w:color="CCCCCC"/>
              </w:divBdr>
              <w:divsChild>
                <w:div w:id="3495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412">
          <w:marLeft w:val="0"/>
          <w:marRight w:val="0"/>
          <w:marTop w:val="136"/>
          <w:marBottom w:val="136"/>
          <w:divBdr>
            <w:top w:val="none" w:sz="0" w:space="0" w:color="auto"/>
            <w:left w:val="none" w:sz="0" w:space="0" w:color="auto"/>
            <w:bottom w:val="none" w:sz="0" w:space="0" w:color="auto"/>
            <w:right w:val="none" w:sz="0" w:space="0" w:color="auto"/>
          </w:divBdr>
        </w:div>
        <w:div w:id="349589125">
          <w:marLeft w:val="0"/>
          <w:marRight w:val="0"/>
          <w:marTop w:val="0"/>
          <w:marBottom w:val="0"/>
          <w:divBdr>
            <w:top w:val="none" w:sz="0" w:space="0" w:color="auto"/>
            <w:left w:val="none" w:sz="0" w:space="0" w:color="auto"/>
            <w:bottom w:val="none" w:sz="0" w:space="0" w:color="auto"/>
            <w:right w:val="none" w:sz="0" w:space="0" w:color="auto"/>
          </w:divBdr>
          <w:divsChild>
            <w:div w:id="349598149">
              <w:marLeft w:val="0"/>
              <w:marRight w:val="0"/>
              <w:marTop w:val="0"/>
              <w:marBottom w:val="475"/>
              <w:divBdr>
                <w:top w:val="none" w:sz="0" w:space="0" w:color="auto"/>
                <w:left w:val="none" w:sz="0" w:space="0" w:color="auto"/>
                <w:bottom w:val="none" w:sz="0" w:space="0" w:color="auto"/>
                <w:right w:val="none" w:sz="0" w:space="0" w:color="auto"/>
              </w:divBdr>
              <w:divsChild>
                <w:div w:id="349571115">
                  <w:marLeft w:val="0"/>
                  <w:marRight w:val="0"/>
                  <w:marTop w:val="0"/>
                  <w:marBottom w:val="0"/>
                  <w:divBdr>
                    <w:top w:val="none" w:sz="0" w:space="0" w:color="auto"/>
                    <w:left w:val="none" w:sz="0" w:space="0" w:color="auto"/>
                    <w:bottom w:val="none" w:sz="0" w:space="0" w:color="auto"/>
                    <w:right w:val="none" w:sz="0" w:space="0" w:color="auto"/>
                  </w:divBdr>
                  <w:divsChild>
                    <w:div w:id="349594561">
                      <w:marLeft w:val="0"/>
                      <w:marRight w:val="0"/>
                      <w:marTop w:val="0"/>
                      <w:marBottom w:val="0"/>
                      <w:divBdr>
                        <w:top w:val="none" w:sz="0" w:space="0" w:color="auto"/>
                        <w:left w:val="none" w:sz="0" w:space="0" w:color="auto"/>
                        <w:bottom w:val="none" w:sz="0" w:space="0" w:color="auto"/>
                        <w:right w:val="none" w:sz="0" w:space="0" w:color="auto"/>
                      </w:divBdr>
                      <w:divsChild>
                        <w:div w:id="349580650">
                          <w:marLeft w:val="0"/>
                          <w:marRight w:val="0"/>
                          <w:marTop w:val="0"/>
                          <w:marBottom w:val="0"/>
                          <w:divBdr>
                            <w:top w:val="none" w:sz="0" w:space="0" w:color="auto"/>
                            <w:left w:val="none" w:sz="0" w:space="0" w:color="auto"/>
                            <w:bottom w:val="none" w:sz="0" w:space="0" w:color="auto"/>
                            <w:right w:val="none" w:sz="0" w:space="0" w:color="auto"/>
                          </w:divBdr>
                        </w:div>
                        <w:div w:id="349581466">
                          <w:marLeft w:val="0"/>
                          <w:marRight w:val="0"/>
                          <w:marTop w:val="0"/>
                          <w:marBottom w:val="0"/>
                          <w:divBdr>
                            <w:top w:val="none" w:sz="0" w:space="0" w:color="auto"/>
                            <w:left w:val="none" w:sz="0" w:space="0" w:color="auto"/>
                            <w:bottom w:val="none" w:sz="0" w:space="0" w:color="auto"/>
                            <w:right w:val="none" w:sz="0" w:space="0" w:color="auto"/>
                          </w:divBdr>
                        </w:div>
                        <w:div w:id="349591399">
                          <w:marLeft w:val="0"/>
                          <w:marRight w:val="0"/>
                          <w:marTop w:val="0"/>
                          <w:marBottom w:val="0"/>
                          <w:divBdr>
                            <w:top w:val="none" w:sz="0" w:space="0" w:color="auto"/>
                            <w:left w:val="none" w:sz="0" w:space="0" w:color="auto"/>
                            <w:bottom w:val="none" w:sz="0" w:space="0" w:color="auto"/>
                            <w:right w:val="none" w:sz="0" w:space="0" w:color="auto"/>
                          </w:divBdr>
                          <w:divsChild>
                            <w:div w:id="349591281">
                              <w:marLeft w:val="0"/>
                              <w:marRight w:val="0"/>
                              <w:marTop w:val="0"/>
                              <w:marBottom w:val="0"/>
                              <w:divBdr>
                                <w:top w:val="none" w:sz="0" w:space="0" w:color="auto"/>
                                <w:left w:val="none" w:sz="0" w:space="0" w:color="auto"/>
                                <w:bottom w:val="none" w:sz="0" w:space="0" w:color="auto"/>
                                <w:right w:val="none" w:sz="0" w:space="0" w:color="auto"/>
                              </w:divBdr>
                              <w:divsChild>
                                <w:div w:id="34958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756">
                  <w:marLeft w:val="340"/>
                  <w:marRight w:val="0"/>
                  <w:marTop w:val="0"/>
                  <w:marBottom w:val="0"/>
                  <w:divBdr>
                    <w:top w:val="none" w:sz="0" w:space="0" w:color="auto"/>
                    <w:left w:val="none" w:sz="0" w:space="0" w:color="auto"/>
                    <w:bottom w:val="none" w:sz="0" w:space="0" w:color="auto"/>
                    <w:right w:val="none" w:sz="0" w:space="0" w:color="auto"/>
                  </w:divBdr>
                </w:div>
              </w:divsChild>
            </w:div>
          </w:divsChild>
        </w:div>
        <w:div w:id="349595461">
          <w:marLeft w:val="0"/>
          <w:marRight w:val="0"/>
          <w:marTop w:val="0"/>
          <w:marBottom w:val="0"/>
          <w:divBdr>
            <w:top w:val="none" w:sz="0" w:space="0" w:color="auto"/>
            <w:left w:val="none" w:sz="0" w:space="0" w:color="auto"/>
            <w:bottom w:val="none" w:sz="0" w:space="0" w:color="auto"/>
            <w:right w:val="none" w:sz="0" w:space="0" w:color="auto"/>
          </w:divBdr>
        </w:div>
      </w:divsChild>
    </w:div>
    <w:div w:id="349582102">
      <w:marLeft w:val="0"/>
      <w:marRight w:val="0"/>
      <w:marTop w:val="0"/>
      <w:marBottom w:val="0"/>
      <w:divBdr>
        <w:top w:val="none" w:sz="0" w:space="0" w:color="auto"/>
        <w:left w:val="none" w:sz="0" w:space="0" w:color="auto"/>
        <w:bottom w:val="none" w:sz="0" w:space="0" w:color="auto"/>
        <w:right w:val="none" w:sz="0" w:space="0" w:color="auto"/>
      </w:divBdr>
    </w:div>
    <w:div w:id="349582105">
      <w:marLeft w:val="0"/>
      <w:marRight w:val="0"/>
      <w:marTop w:val="0"/>
      <w:marBottom w:val="0"/>
      <w:divBdr>
        <w:top w:val="none" w:sz="0" w:space="0" w:color="auto"/>
        <w:left w:val="none" w:sz="0" w:space="0" w:color="auto"/>
        <w:bottom w:val="none" w:sz="0" w:space="0" w:color="auto"/>
        <w:right w:val="none" w:sz="0" w:space="0" w:color="auto"/>
      </w:divBdr>
      <w:divsChild>
        <w:div w:id="349597448">
          <w:marLeft w:val="0"/>
          <w:marRight w:val="0"/>
          <w:marTop w:val="0"/>
          <w:marBottom w:val="0"/>
          <w:divBdr>
            <w:top w:val="none" w:sz="0" w:space="0" w:color="auto"/>
            <w:left w:val="none" w:sz="0" w:space="0" w:color="auto"/>
            <w:bottom w:val="none" w:sz="0" w:space="0" w:color="auto"/>
            <w:right w:val="none" w:sz="0" w:space="0" w:color="auto"/>
          </w:divBdr>
        </w:div>
      </w:divsChild>
    </w:div>
    <w:div w:id="349582107">
      <w:marLeft w:val="0"/>
      <w:marRight w:val="0"/>
      <w:marTop w:val="0"/>
      <w:marBottom w:val="0"/>
      <w:divBdr>
        <w:top w:val="none" w:sz="0" w:space="0" w:color="auto"/>
        <w:left w:val="none" w:sz="0" w:space="0" w:color="auto"/>
        <w:bottom w:val="none" w:sz="0" w:space="0" w:color="auto"/>
        <w:right w:val="none" w:sz="0" w:space="0" w:color="auto"/>
      </w:divBdr>
      <w:divsChild>
        <w:div w:id="349577621">
          <w:marLeft w:val="0"/>
          <w:marRight w:val="0"/>
          <w:marTop w:val="75"/>
          <w:marBottom w:val="225"/>
          <w:divBdr>
            <w:top w:val="none" w:sz="0" w:space="0" w:color="auto"/>
            <w:left w:val="none" w:sz="0" w:space="0" w:color="auto"/>
            <w:bottom w:val="none" w:sz="0" w:space="0" w:color="auto"/>
            <w:right w:val="none" w:sz="0" w:space="0" w:color="auto"/>
          </w:divBdr>
        </w:div>
        <w:div w:id="349588919">
          <w:marLeft w:val="0"/>
          <w:marRight w:val="0"/>
          <w:marTop w:val="105"/>
          <w:marBottom w:val="255"/>
          <w:divBdr>
            <w:top w:val="none" w:sz="0" w:space="0" w:color="auto"/>
            <w:left w:val="none" w:sz="0" w:space="0" w:color="auto"/>
            <w:bottom w:val="none" w:sz="0" w:space="0" w:color="auto"/>
            <w:right w:val="none" w:sz="0" w:space="0" w:color="auto"/>
          </w:divBdr>
        </w:div>
      </w:divsChild>
    </w:div>
    <w:div w:id="349582108">
      <w:marLeft w:val="0"/>
      <w:marRight w:val="0"/>
      <w:marTop w:val="0"/>
      <w:marBottom w:val="0"/>
      <w:divBdr>
        <w:top w:val="none" w:sz="0" w:space="0" w:color="auto"/>
        <w:left w:val="none" w:sz="0" w:space="0" w:color="auto"/>
        <w:bottom w:val="none" w:sz="0" w:space="0" w:color="auto"/>
        <w:right w:val="none" w:sz="0" w:space="0" w:color="auto"/>
      </w:divBdr>
    </w:div>
    <w:div w:id="349582110">
      <w:marLeft w:val="0"/>
      <w:marRight w:val="0"/>
      <w:marTop w:val="0"/>
      <w:marBottom w:val="0"/>
      <w:divBdr>
        <w:top w:val="none" w:sz="0" w:space="0" w:color="auto"/>
        <w:left w:val="none" w:sz="0" w:space="0" w:color="auto"/>
        <w:bottom w:val="none" w:sz="0" w:space="0" w:color="auto"/>
        <w:right w:val="none" w:sz="0" w:space="0" w:color="auto"/>
      </w:divBdr>
      <w:divsChild>
        <w:div w:id="349571740">
          <w:marLeft w:val="0"/>
          <w:marRight w:val="0"/>
          <w:marTop w:val="0"/>
          <w:marBottom w:val="0"/>
          <w:divBdr>
            <w:top w:val="none" w:sz="0" w:space="0" w:color="auto"/>
            <w:left w:val="none" w:sz="0" w:space="0" w:color="auto"/>
            <w:bottom w:val="none" w:sz="0" w:space="0" w:color="auto"/>
            <w:right w:val="none" w:sz="0" w:space="0" w:color="auto"/>
          </w:divBdr>
        </w:div>
        <w:div w:id="349571761">
          <w:marLeft w:val="0"/>
          <w:marRight w:val="0"/>
          <w:marTop w:val="0"/>
          <w:marBottom w:val="0"/>
          <w:divBdr>
            <w:top w:val="none" w:sz="0" w:space="0" w:color="auto"/>
            <w:left w:val="none" w:sz="0" w:space="0" w:color="auto"/>
            <w:bottom w:val="none" w:sz="0" w:space="0" w:color="auto"/>
            <w:right w:val="none" w:sz="0" w:space="0" w:color="auto"/>
          </w:divBdr>
          <w:divsChild>
            <w:div w:id="349594596">
              <w:marLeft w:val="0"/>
              <w:marRight w:val="0"/>
              <w:marTop w:val="0"/>
              <w:marBottom w:val="0"/>
              <w:divBdr>
                <w:top w:val="none" w:sz="0" w:space="0" w:color="auto"/>
                <w:left w:val="none" w:sz="0" w:space="0" w:color="auto"/>
                <w:bottom w:val="none" w:sz="0" w:space="0" w:color="auto"/>
                <w:right w:val="none" w:sz="0" w:space="0" w:color="auto"/>
              </w:divBdr>
            </w:div>
          </w:divsChild>
        </w:div>
        <w:div w:id="349577924">
          <w:marLeft w:val="0"/>
          <w:marRight w:val="0"/>
          <w:marTop w:val="0"/>
          <w:marBottom w:val="0"/>
          <w:divBdr>
            <w:top w:val="none" w:sz="0" w:space="0" w:color="auto"/>
            <w:left w:val="none" w:sz="0" w:space="0" w:color="auto"/>
            <w:bottom w:val="none" w:sz="0" w:space="0" w:color="auto"/>
            <w:right w:val="none" w:sz="0" w:space="0" w:color="auto"/>
          </w:divBdr>
        </w:div>
        <w:div w:id="349580970">
          <w:marLeft w:val="0"/>
          <w:marRight w:val="0"/>
          <w:marTop w:val="0"/>
          <w:marBottom w:val="0"/>
          <w:divBdr>
            <w:top w:val="none" w:sz="0" w:space="0" w:color="auto"/>
            <w:left w:val="none" w:sz="0" w:space="0" w:color="auto"/>
            <w:bottom w:val="none" w:sz="0" w:space="0" w:color="auto"/>
            <w:right w:val="none" w:sz="0" w:space="0" w:color="auto"/>
          </w:divBdr>
        </w:div>
        <w:div w:id="349582217">
          <w:marLeft w:val="0"/>
          <w:marRight w:val="0"/>
          <w:marTop w:val="0"/>
          <w:marBottom w:val="0"/>
          <w:divBdr>
            <w:top w:val="none" w:sz="0" w:space="0" w:color="auto"/>
            <w:left w:val="none" w:sz="0" w:space="0" w:color="auto"/>
            <w:bottom w:val="none" w:sz="0" w:space="0" w:color="auto"/>
            <w:right w:val="none" w:sz="0" w:space="0" w:color="auto"/>
          </w:divBdr>
        </w:div>
        <w:div w:id="349583589">
          <w:marLeft w:val="0"/>
          <w:marRight w:val="0"/>
          <w:marTop w:val="0"/>
          <w:marBottom w:val="0"/>
          <w:divBdr>
            <w:top w:val="none" w:sz="0" w:space="0" w:color="auto"/>
            <w:left w:val="none" w:sz="0" w:space="0" w:color="auto"/>
            <w:bottom w:val="none" w:sz="0" w:space="0" w:color="auto"/>
            <w:right w:val="none" w:sz="0" w:space="0" w:color="auto"/>
          </w:divBdr>
        </w:div>
        <w:div w:id="349586525">
          <w:marLeft w:val="0"/>
          <w:marRight w:val="0"/>
          <w:marTop w:val="0"/>
          <w:marBottom w:val="0"/>
          <w:divBdr>
            <w:top w:val="none" w:sz="0" w:space="0" w:color="auto"/>
            <w:left w:val="none" w:sz="0" w:space="0" w:color="auto"/>
            <w:bottom w:val="none" w:sz="0" w:space="0" w:color="auto"/>
            <w:right w:val="none" w:sz="0" w:space="0" w:color="auto"/>
          </w:divBdr>
        </w:div>
        <w:div w:id="349587583">
          <w:marLeft w:val="0"/>
          <w:marRight w:val="0"/>
          <w:marTop w:val="0"/>
          <w:marBottom w:val="0"/>
          <w:divBdr>
            <w:top w:val="none" w:sz="0" w:space="0" w:color="auto"/>
            <w:left w:val="none" w:sz="0" w:space="0" w:color="auto"/>
            <w:bottom w:val="none" w:sz="0" w:space="0" w:color="auto"/>
            <w:right w:val="none" w:sz="0" w:space="0" w:color="auto"/>
          </w:divBdr>
        </w:div>
        <w:div w:id="349590914">
          <w:marLeft w:val="0"/>
          <w:marRight w:val="0"/>
          <w:marTop w:val="0"/>
          <w:marBottom w:val="0"/>
          <w:divBdr>
            <w:top w:val="none" w:sz="0" w:space="0" w:color="auto"/>
            <w:left w:val="none" w:sz="0" w:space="0" w:color="auto"/>
            <w:bottom w:val="none" w:sz="0" w:space="0" w:color="auto"/>
            <w:right w:val="none" w:sz="0" w:space="0" w:color="auto"/>
          </w:divBdr>
        </w:div>
        <w:div w:id="349595473">
          <w:marLeft w:val="0"/>
          <w:marRight w:val="0"/>
          <w:marTop w:val="0"/>
          <w:marBottom w:val="0"/>
          <w:divBdr>
            <w:top w:val="none" w:sz="0" w:space="0" w:color="auto"/>
            <w:left w:val="none" w:sz="0" w:space="0" w:color="auto"/>
            <w:bottom w:val="none" w:sz="0" w:space="0" w:color="auto"/>
            <w:right w:val="none" w:sz="0" w:space="0" w:color="auto"/>
          </w:divBdr>
        </w:div>
        <w:div w:id="349595740">
          <w:marLeft w:val="0"/>
          <w:marRight w:val="0"/>
          <w:marTop w:val="0"/>
          <w:marBottom w:val="0"/>
          <w:divBdr>
            <w:top w:val="none" w:sz="0" w:space="0" w:color="auto"/>
            <w:left w:val="none" w:sz="0" w:space="0" w:color="auto"/>
            <w:bottom w:val="none" w:sz="0" w:space="0" w:color="auto"/>
            <w:right w:val="none" w:sz="0" w:space="0" w:color="auto"/>
          </w:divBdr>
          <w:divsChild>
            <w:div w:id="349590103">
              <w:marLeft w:val="0"/>
              <w:marRight w:val="0"/>
              <w:marTop w:val="0"/>
              <w:marBottom w:val="0"/>
              <w:divBdr>
                <w:top w:val="none" w:sz="0" w:space="0" w:color="auto"/>
                <w:left w:val="none" w:sz="0" w:space="0" w:color="auto"/>
                <w:bottom w:val="none" w:sz="0" w:space="0" w:color="auto"/>
                <w:right w:val="none" w:sz="0" w:space="0" w:color="auto"/>
              </w:divBdr>
              <w:divsChild>
                <w:div w:id="34957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111">
      <w:marLeft w:val="0"/>
      <w:marRight w:val="0"/>
      <w:marTop w:val="0"/>
      <w:marBottom w:val="0"/>
      <w:divBdr>
        <w:top w:val="none" w:sz="0" w:space="0" w:color="auto"/>
        <w:left w:val="none" w:sz="0" w:space="0" w:color="auto"/>
        <w:bottom w:val="none" w:sz="0" w:space="0" w:color="auto"/>
        <w:right w:val="none" w:sz="0" w:space="0" w:color="auto"/>
      </w:divBdr>
    </w:div>
    <w:div w:id="349582112">
      <w:marLeft w:val="0"/>
      <w:marRight w:val="0"/>
      <w:marTop w:val="0"/>
      <w:marBottom w:val="0"/>
      <w:divBdr>
        <w:top w:val="none" w:sz="0" w:space="0" w:color="auto"/>
        <w:left w:val="none" w:sz="0" w:space="0" w:color="auto"/>
        <w:bottom w:val="none" w:sz="0" w:space="0" w:color="auto"/>
        <w:right w:val="none" w:sz="0" w:space="0" w:color="auto"/>
      </w:divBdr>
      <w:divsChild>
        <w:div w:id="349571183">
          <w:marLeft w:val="0"/>
          <w:marRight w:val="0"/>
          <w:marTop w:val="0"/>
          <w:marBottom w:val="0"/>
          <w:divBdr>
            <w:top w:val="none" w:sz="0" w:space="0" w:color="auto"/>
            <w:left w:val="none" w:sz="0" w:space="0" w:color="auto"/>
            <w:bottom w:val="none" w:sz="0" w:space="0" w:color="auto"/>
            <w:right w:val="none" w:sz="0" w:space="0" w:color="auto"/>
          </w:divBdr>
          <w:divsChild>
            <w:div w:id="349589699">
              <w:marLeft w:val="0"/>
              <w:marRight w:val="232"/>
              <w:marTop w:val="0"/>
              <w:marBottom w:val="209"/>
              <w:divBdr>
                <w:top w:val="none" w:sz="0" w:space="0" w:color="auto"/>
                <w:left w:val="none" w:sz="0" w:space="0" w:color="auto"/>
                <w:bottom w:val="none" w:sz="0" w:space="0" w:color="auto"/>
                <w:right w:val="none" w:sz="0" w:space="0" w:color="auto"/>
              </w:divBdr>
              <w:divsChild>
                <w:div w:id="349577071">
                  <w:marLeft w:val="0"/>
                  <w:marRight w:val="0"/>
                  <w:marTop w:val="58"/>
                  <w:marBottom w:val="58"/>
                  <w:divBdr>
                    <w:top w:val="none" w:sz="0" w:space="0" w:color="auto"/>
                    <w:left w:val="none" w:sz="0" w:space="0" w:color="auto"/>
                    <w:bottom w:val="none" w:sz="0" w:space="0" w:color="auto"/>
                    <w:right w:val="none" w:sz="0" w:space="0" w:color="auto"/>
                  </w:divBdr>
                  <w:divsChild>
                    <w:div w:id="349590084">
                      <w:marLeft w:val="0"/>
                      <w:marRight w:val="0"/>
                      <w:marTop w:val="0"/>
                      <w:marBottom w:val="0"/>
                      <w:divBdr>
                        <w:top w:val="none" w:sz="0" w:space="0" w:color="auto"/>
                        <w:left w:val="none" w:sz="0" w:space="0" w:color="auto"/>
                        <w:bottom w:val="none" w:sz="0" w:space="0" w:color="auto"/>
                        <w:right w:val="none" w:sz="0" w:space="0" w:color="auto"/>
                      </w:divBdr>
                    </w:div>
                    <w:div w:id="349597053">
                      <w:marLeft w:val="0"/>
                      <w:marRight w:val="0"/>
                      <w:marTop w:val="0"/>
                      <w:marBottom w:val="0"/>
                      <w:divBdr>
                        <w:top w:val="none" w:sz="0" w:space="0" w:color="auto"/>
                        <w:left w:val="none" w:sz="0" w:space="0" w:color="auto"/>
                        <w:bottom w:val="none" w:sz="0" w:space="0" w:color="auto"/>
                        <w:right w:val="none" w:sz="0" w:space="0" w:color="auto"/>
                      </w:divBdr>
                    </w:div>
                  </w:divsChild>
                </w:div>
                <w:div w:id="349582682">
                  <w:marLeft w:val="0"/>
                  <w:marRight w:val="0"/>
                  <w:marTop w:val="58"/>
                  <w:marBottom w:val="58"/>
                  <w:divBdr>
                    <w:top w:val="none" w:sz="0" w:space="0" w:color="auto"/>
                    <w:left w:val="none" w:sz="0" w:space="0" w:color="auto"/>
                    <w:bottom w:val="none" w:sz="0" w:space="0" w:color="auto"/>
                    <w:right w:val="none" w:sz="0" w:space="0" w:color="auto"/>
                  </w:divBdr>
                  <w:divsChild>
                    <w:div w:id="349586419">
                      <w:marLeft w:val="0"/>
                      <w:marRight w:val="0"/>
                      <w:marTop w:val="0"/>
                      <w:marBottom w:val="0"/>
                      <w:divBdr>
                        <w:top w:val="none" w:sz="0" w:space="0" w:color="auto"/>
                        <w:left w:val="none" w:sz="0" w:space="0" w:color="auto"/>
                        <w:bottom w:val="none" w:sz="0" w:space="0" w:color="auto"/>
                        <w:right w:val="none" w:sz="0" w:space="0" w:color="auto"/>
                      </w:divBdr>
                    </w:div>
                    <w:div w:id="34960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988">
              <w:marLeft w:val="0"/>
              <w:marRight w:val="232"/>
              <w:marTop w:val="0"/>
              <w:marBottom w:val="209"/>
              <w:divBdr>
                <w:top w:val="none" w:sz="0" w:space="0" w:color="auto"/>
                <w:left w:val="none" w:sz="0" w:space="0" w:color="auto"/>
                <w:bottom w:val="none" w:sz="0" w:space="0" w:color="auto"/>
                <w:right w:val="none" w:sz="0" w:space="0" w:color="auto"/>
              </w:divBdr>
              <w:divsChild>
                <w:div w:id="349583213">
                  <w:marLeft w:val="0"/>
                  <w:marRight w:val="0"/>
                  <w:marTop w:val="58"/>
                  <w:marBottom w:val="58"/>
                  <w:divBdr>
                    <w:top w:val="none" w:sz="0" w:space="0" w:color="auto"/>
                    <w:left w:val="none" w:sz="0" w:space="0" w:color="auto"/>
                    <w:bottom w:val="none" w:sz="0" w:space="0" w:color="auto"/>
                    <w:right w:val="none" w:sz="0" w:space="0" w:color="auto"/>
                  </w:divBdr>
                  <w:divsChild>
                    <w:div w:id="349586044">
                      <w:marLeft w:val="0"/>
                      <w:marRight w:val="0"/>
                      <w:marTop w:val="0"/>
                      <w:marBottom w:val="0"/>
                      <w:divBdr>
                        <w:top w:val="none" w:sz="0" w:space="0" w:color="auto"/>
                        <w:left w:val="none" w:sz="0" w:space="0" w:color="auto"/>
                        <w:bottom w:val="none" w:sz="0" w:space="0" w:color="auto"/>
                        <w:right w:val="none" w:sz="0" w:space="0" w:color="auto"/>
                      </w:divBdr>
                    </w:div>
                    <w:div w:id="3495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281">
          <w:marLeft w:val="0"/>
          <w:marRight w:val="0"/>
          <w:marTop w:val="0"/>
          <w:marBottom w:val="128"/>
          <w:divBdr>
            <w:top w:val="none" w:sz="0" w:space="0" w:color="auto"/>
            <w:left w:val="none" w:sz="0" w:space="0" w:color="auto"/>
            <w:bottom w:val="none" w:sz="0" w:space="0" w:color="auto"/>
            <w:right w:val="none" w:sz="0" w:space="0" w:color="auto"/>
          </w:divBdr>
        </w:div>
        <w:div w:id="349573663">
          <w:marLeft w:val="0"/>
          <w:marRight w:val="0"/>
          <w:marTop w:val="0"/>
          <w:marBottom w:val="0"/>
          <w:divBdr>
            <w:top w:val="none" w:sz="0" w:space="0" w:color="auto"/>
            <w:left w:val="none" w:sz="0" w:space="0" w:color="auto"/>
            <w:bottom w:val="none" w:sz="0" w:space="0" w:color="auto"/>
            <w:right w:val="none" w:sz="0" w:space="0" w:color="auto"/>
          </w:divBdr>
          <w:divsChild>
            <w:div w:id="349597220">
              <w:marLeft w:val="0"/>
              <w:marRight w:val="232"/>
              <w:marTop w:val="0"/>
              <w:marBottom w:val="0"/>
              <w:divBdr>
                <w:top w:val="none" w:sz="0" w:space="0" w:color="auto"/>
                <w:left w:val="none" w:sz="0" w:space="0" w:color="auto"/>
                <w:bottom w:val="none" w:sz="0" w:space="0" w:color="auto"/>
                <w:right w:val="none" w:sz="0" w:space="0" w:color="auto"/>
              </w:divBdr>
            </w:div>
          </w:divsChild>
        </w:div>
      </w:divsChild>
    </w:div>
    <w:div w:id="349582114">
      <w:marLeft w:val="0"/>
      <w:marRight w:val="0"/>
      <w:marTop w:val="0"/>
      <w:marBottom w:val="0"/>
      <w:divBdr>
        <w:top w:val="none" w:sz="0" w:space="0" w:color="auto"/>
        <w:left w:val="none" w:sz="0" w:space="0" w:color="auto"/>
        <w:bottom w:val="none" w:sz="0" w:space="0" w:color="auto"/>
        <w:right w:val="none" w:sz="0" w:space="0" w:color="auto"/>
      </w:divBdr>
    </w:div>
    <w:div w:id="349582116">
      <w:marLeft w:val="0"/>
      <w:marRight w:val="0"/>
      <w:marTop w:val="0"/>
      <w:marBottom w:val="0"/>
      <w:divBdr>
        <w:top w:val="none" w:sz="0" w:space="0" w:color="auto"/>
        <w:left w:val="none" w:sz="0" w:space="0" w:color="auto"/>
        <w:bottom w:val="none" w:sz="0" w:space="0" w:color="auto"/>
        <w:right w:val="none" w:sz="0" w:space="0" w:color="auto"/>
      </w:divBdr>
    </w:div>
    <w:div w:id="349582117">
      <w:marLeft w:val="0"/>
      <w:marRight w:val="0"/>
      <w:marTop w:val="0"/>
      <w:marBottom w:val="0"/>
      <w:divBdr>
        <w:top w:val="none" w:sz="0" w:space="0" w:color="auto"/>
        <w:left w:val="none" w:sz="0" w:space="0" w:color="auto"/>
        <w:bottom w:val="none" w:sz="0" w:space="0" w:color="auto"/>
        <w:right w:val="none" w:sz="0" w:space="0" w:color="auto"/>
      </w:divBdr>
    </w:div>
    <w:div w:id="349582122">
      <w:marLeft w:val="0"/>
      <w:marRight w:val="0"/>
      <w:marTop w:val="0"/>
      <w:marBottom w:val="0"/>
      <w:divBdr>
        <w:top w:val="none" w:sz="0" w:space="0" w:color="auto"/>
        <w:left w:val="none" w:sz="0" w:space="0" w:color="auto"/>
        <w:bottom w:val="none" w:sz="0" w:space="0" w:color="auto"/>
        <w:right w:val="none" w:sz="0" w:space="0" w:color="auto"/>
      </w:divBdr>
      <w:divsChild>
        <w:div w:id="349577946">
          <w:marLeft w:val="0"/>
          <w:marRight w:val="0"/>
          <w:marTop w:val="120"/>
          <w:marBottom w:val="480"/>
          <w:divBdr>
            <w:top w:val="none" w:sz="0" w:space="0" w:color="auto"/>
            <w:left w:val="none" w:sz="0" w:space="0" w:color="auto"/>
            <w:bottom w:val="none" w:sz="0" w:space="0" w:color="auto"/>
            <w:right w:val="none" w:sz="0" w:space="0" w:color="auto"/>
          </w:divBdr>
          <w:divsChild>
            <w:div w:id="349595632">
              <w:marLeft w:val="0"/>
              <w:marRight w:val="0"/>
              <w:marTop w:val="120"/>
              <w:marBottom w:val="120"/>
              <w:divBdr>
                <w:top w:val="none" w:sz="0" w:space="0" w:color="auto"/>
                <w:left w:val="none" w:sz="0" w:space="0" w:color="auto"/>
                <w:bottom w:val="none" w:sz="0" w:space="0" w:color="auto"/>
                <w:right w:val="none" w:sz="0" w:space="0" w:color="auto"/>
              </w:divBdr>
              <w:divsChild>
                <w:div w:id="349578247">
                  <w:marLeft w:val="0"/>
                  <w:marRight w:val="0"/>
                  <w:marTop w:val="0"/>
                  <w:marBottom w:val="0"/>
                  <w:divBdr>
                    <w:top w:val="none" w:sz="0" w:space="0" w:color="auto"/>
                    <w:left w:val="none" w:sz="0" w:space="0" w:color="auto"/>
                    <w:bottom w:val="none" w:sz="0" w:space="0" w:color="auto"/>
                    <w:right w:val="none" w:sz="0" w:space="0" w:color="auto"/>
                  </w:divBdr>
                  <w:divsChild>
                    <w:div w:id="349574337">
                      <w:marLeft w:val="0"/>
                      <w:marRight w:val="0"/>
                      <w:marTop w:val="0"/>
                      <w:marBottom w:val="0"/>
                      <w:divBdr>
                        <w:top w:val="none" w:sz="0" w:space="0" w:color="auto"/>
                        <w:left w:val="none" w:sz="0" w:space="0" w:color="auto"/>
                        <w:bottom w:val="none" w:sz="0" w:space="0" w:color="auto"/>
                        <w:right w:val="none" w:sz="0" w:space="0" w:color="auto"/>
                      </w:divBdr>
                      <w:divsChild>
                        <w:div w:id="349588374">
                          <w:marLeft w:val="0"/>
                          <w:marRight w:val="12"/>
                          <w:marTop w:val="0"/>
                          <w:marBottom w:val="58"/>
                          <w:divBdr>
                            <w:top w:val="none" w:sz="0" w:space="0" w:color="auto"/>
                            <w:left w:val="none" w:sz="0" w:space="0" w:color="auto"/>
                            <w:bottom w:val="none" w:sz="0" w:space="0" w:color="auto"/>
                            <w:right w:val="none" w:sz="0" w:space="0" w:color="auto"/>
                          </w:divBdr>
                        </w:div>
                        <w:div w:id="349594108">
                          <w:marLeft w:val="0"/>
                          <w:marRight w:val="12"/>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sChild>
    </w:div>
    <w:div w:id="349582129">
      <w:marLeft w:val="0"/>
      <w:marRight w:val="0"/>
      <w:marTop w:val="0"/>
      <w:marBottom w:val="0"/>
      <w:divBdr>
        <w:top w:val="none" w:sz="0" w:space="0" w:color="auto"/>
        <w:left w:val="none" w:sz="0" w:space="0" w:color="auto"/>
        <w:bottom w:val="none" w:sz="0" w:space="0" w:color="auto"/>
        <w:right w:val="none" w:sz="0" w:space="0" w:color="auto"/>
      </w:divBdr>
    </w:div>
    <w:div w:id="349582130">
      <w:marLeft w:val="0"/>
      <w:marRight w:val="0"/>
      <w:marTop w:val="0"/>
      <w:marBottom w:val="0"/>
      <w:divBdr>
        <w:top w:val="none" w:sz="0" w:space="0" w:color="auto"/>
        <w:left w:val="none" w:sz="0" w:space="0" w:color="auto"/>
        <w:bottom w:val="none" w:sz="0" w:space="0" w:color="auto"/>
        <w:right w:val="none" w:sz="0" w:space="0" w:color="auto"/>
      </w:divBdr>
    </w:div>
    <w:div w:id="349582134">
      <w:marLeft w:val="0"/>
      <w:marRight w:val="0"/>
      <w:marTop w:val="0"/>
      <w:marBottom w:val="0"/>
      <w:divBdr>
        <w:top w:val="none" w:sz="0" w:space="0" w:color="auto"/>
        <w:left w:val="none" w:sz="0" w:space="0" w:color="auto"/>
        <w:bottom w:val="none" w:sz="0" w:space="0" w:color="auto"/>
        <w:right w:val="none" w:sz="0" w:space="0" w:color="auto"/>
      </w:divBdr>
      <w:divsChild>
        <w:div w:id="349585645">
          <w:marLeft w:val="0"/>
          <w:marRight w:val="0"/>
          <w:marTop w:val="0"/>
          <w:marBottom w:val="0"/>
          <w:divBdr>
            <w:top w:val="none" w:sz="0" w:space="0" w:color="auto"/>
            <w:left w:val="none" w:sz="0" w:space="0" w:color="auto"/>
            <w:bottom w:val="none" w:sz="0" w:space="0" w:color="auto"/>
            <w:right w:val="none" w:sz="0" w:space="0" w:color="auto"/>
          </w:divBdr>
        </w:div>
      </w:divsChild>
    </w:div>
    <w:div w:id="349582137">
      <w:marLeft w:val="0"/>
      <w:marRight w:val="0"/>
      <w:marTop w:val="0"/>
      <w:marBottom w:val="0"/>
      <w:divBdr>
        <w:top w:val="none" w:sz="0" w:space="0" w:color="auto"/>
        <w:left w:val="none" w:sz="0" w:space="0" w:color="auto"/>
        <w:bottom w:val="none" w:sz="0" w:space="0" w:color="auto"/>
        <w:right w:val="none" w:sz="0" w:space="0" w:color="auto"/>
      </w:divBdr>
    </w:div>
    <w:div w:id="349582138">
      <w:marLeft w:val="0"/>
      <w:marRight w:val="0"/>
      <w:marTop w:val="0"/>
      <w:marBottom w:val="0"/>
      <w:divBdr>
        <w:top w:val="none" w:sz="0" w:space="0" w:color="auto"/>
        <w:left w:val="none" w:sz="0" w:space="0" w:color="auto"/>
        <w:bottom w:val="none" w:sz="0" w:space="0" w:color="auto"/>
        <w:right w:val="none" w:sz="0" w:space="0" w:color="auto"/>
      </w:divBdr>
    </w:div>
    <w:div w:id="349582141">
      <w:marLeft w:val="0"/>
      <w:marRight w:val="0"/>
      <w:marTop w:val="0"/>
      <w:marBottom w:val="0"/>
      <w:divBdr>
        <w:top w:val="none" w:sz="0" w:space="0" w:color="auto"/>
        <w:left w:val="none" w:sz="0" w:space="0" w:color="auto"/>
        <w:bottom w:val="none" w:sz="0" w:space="0" w:color="auto"/>
        <w:right w:val="none" w:sz="0" w:space="0" w:color="auto"/>
      </w:divBdr>
    </w:div>
    <w:div w:id="349582145">
      <w:marLeft w:val="0"/>
      <w:marRight w:val="0"/>
      <w:marTop w:val="0"/>
      <w:marBottom w:val="0"/>
      <w:divBdr>
        <w:top w:val="none" w:sz="0" w:space="0" w:color="auto"/>
        <w:left w:val="none" w:sz="0" w:space="0" w:color="auto"/>
        <w:bottom w:val="none" w:sz="0" w:space="0" w:color="auto"/>
        <w:right w:val="none" w:sz="0" w:space="0" w:color="auto"/>
      </w:divBdr>
      <w:divsChild>
        <w:div w:id="349582184">
          <w:marLeft w:val="0"/>
          <w:marRight w:val="0"/>
          <w:marTop w:val="0"/>
          <w:marBottom w:val="0"/>
          <w:divBdr>
            <w:top w:val="none" w:sz="0" w:space="0" w:color="auto"/>
            <w:left w:val="none" w:sz="0" w:space="0" w:color="auto"/>
            <w:bottom w:val="none" w:sz="0" w:space="0" w:color="auto"/>
            <w:right w:val="none" w:sz="0" w:space="0" w:color="auto"/>
          </w:divBdr>
        </w:div>
        <w:div w:id="349588621">
          <w:marLeft w:val="0"/>
          <w:marRight w:val="0"/>
          <w:marTop w:val="0"/>
          <w:marBottom w:val="0"/>
          <w:divBdr>
            <w:top w:val="none" w:sz="0" w:space="0" w:color="auto"/>
            <w:left w:val="none" w:sz="0" w:space="0" w:color="auto"/>
            <w:bottom w:val="none" w:sz="0" w:space="0" w:color="auto"/>
            <w:right w:val="none" w:sz="0" w:space="0" w:color="auto"/>
          </w:divBdr>
        </w:div>
      </w:divsChild>
    </w:div>
    <w:div w:id="349582149">
      <w:marLeft w:val="0"/>
      <w:marRight w:val="0"/>
      <w:marTop w:val="0"/>
      <w:marBottom w:val="0"/>
      <w:divBdr>
        <w:top w:val="none" w:sz="0" w:space="0" w:color="auto"/>
        <w:left w:val="none" w:sz="0" w:space="0" w:color="auto"/>
        <w:bottom w:val="none" w:sz="0" w:space="0" w:color="auto"/>
        <w:right w:val="none" w:sz="0" w:space="0" w:color="auto"/>
      </w:divBdr>
      <w:divsChild>
        <w:div w:id="349590196">
          <w:marLeft w:val="0"/>
          <w:marRight w:val="0"/>
          <w:marTop w:val="0"/>
          <w:marBottom w:val="0"/>
          <w:divBdr>
            <w:top w:val="none" w:sz="0" w:space="0" w:color="auto"/>
            <w:left w:val="none" w:sz="0" w:space="0" w:color="auto"/>
            <w:bottom w:val="none" w:sz="0" w:space="0" w:color="auto"/>
            <w:right w:val="none" w:sz="0" w:space="0" w:color="auto"/>
          </w:divBdr>
          <w:divsChild>
            <w:div w:id="349590173">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82152">
      <w:marLeft w:val="0"/>
      <w:marRight w:val="0"/>
      <w:marTop w:val="0"/>
      <w:marBottom w:val="0"/>
      <w:divBdr>
        <w:top w:val="none" w:sz="0" w:space="0" w:color="auto"/>
        <w:left w:val="none" w:sz="0" w:space="0" w:color="auto"/>
        <w:bottom w:val="none" w:sz="0" w:space="0" w:color="auto"/>
        <w:right w:val="none" w:sz="0" w:space="0" w:color="auto"/>
      </w:divBdr>
    </w:div>
    <w:div w:id="349582155">
      <w:marLeft w:val="0"/>
      <w:marRight w:val="0"/>
      <w:marTop w:val="0"/>
      <w:marBottom w:val="0"/>
      <w:divBdr>
        <w:top w:val="none" w:sz="0" w:space="0" w:color="auto"/>
        <w:left w:val="none" w:sz="0" w:space="0" w:color="auto"/>
        <w:bottom w:val="none" w:sz="0" w:space="0" w:color="auto"/>
        <w:right w:val="none" w:sz="0" w:space="0" w:color="auto"/>
      </w:divBdr>
    </w:div>
    <w:div w:id="349582157">
      <w:marLeft w:val="0"/>
      <w:marRight w:val="0"/>
      <w:marTop w:val="0"/>
      <w:marBottom w:val="0"/>
      <w:divBdr>
        <w:top w:val="none" w:sz="0" w:space="0" w:color="auto"/>
        <w:left w:val="none" w:sz="0" w:space="0" w:color="auto"/>
        <w:bottom w:val="none" w:sz="0" w:space="0" w:color="auto"/>
        <w:right w:val="none" w:sz="0" w:space="0" w:color="auto"/>
      </w:divBdr>
      <w:divsChild>
        <w:div w:id="349573660">
          <w:marLeft w:val="0"/>
          <w:marRight w:val="0"/>
          <w:marTop w:val="0"/>
          <w:marBottom w:val="0"/>
          <w:divBdr>
            <w:top w:val="none" w:sz="0" w:space="0" w:color="auto"/>
            <w:left w:val="none" w:sz="0" w:space="0" w:color="auto"/>
            <w:bottom w:val="none" w:sz="0" w:space="0" w:color="auto"/>
            <w:right w:val="none" w:sz="0" w:space="0" w:color="auto"/>
          </w:divBdr>
        </w:div>
        <w:div w:id="349600464">
          <w:marLeft w:val="0"/>
          <w:marRight w:val="0"/>
          <w:marTop w:val="0"/>
          <w:marBottom w:val="0"/>
          <w:divBdr>
            <w:top w:val="none" w:sz="0" w:space="0" w:color="auto"/>
            <w:left w:val="none" w:sz="0" w:space="0" w:color="auto"/>
            <w:bottom w:val="none" w:sz="0" w:space="0" w:color="auto"/>
            <w:right w:val="none" w:sz="0" w:space="0" w:color="auto"/>
          </w:divBdr>
        </w:div>
      </w:divsChild>
    </w:div>
    <w:div w:id="349582159">
      <w:marLeft w:val="0"/>
      <w:marRight w:val="0"/>
      <w:marTop w:val="0"/>
      <w:marBottom w:val="0"/>
      <w:divBdr>
        <w:top w:val="none" w:sz="0" w:space="0" w:color="auto"/>
        <w:left w:val="none" w:sz="0" w:space="0" w:color="auto"/>
        <w:bottom w:val="none" w:sz="0" w:space="0" w:color="auto"/>
        <w:right w:val="none" w:sz="0" w:space="0" w:color="auto"/>
      </w:divBdr>
    </w:div>
    <w:div w:id="349582163">
      <w:marLeft w:val="0"/>
      <w:marRight w:val="0"/>
      <w:marTop w:val="0"/>
      <w:marBottom w:val="0"/>
      <w:divBdr>
        <w:top w:val="none" w:sz="0" w:space="0" w:color="auto"/>
        <w:left w:val="none" w:sz="0" w:space="0" w:color="auto"/>
        <w:bottom w:val="none" w:sz="0" w:space="0" w:color="auto"/>
        <w:right w:val="none" w:sz="0" w:space="0" w:color="auto"/>
      </w:divBdr>
    </w:div>
    <w:div w:id="349582165">
      <w:marLeft w:val="0"/>
      <w:marRight w:val="0"/>
      <w:marTop w:val="0"/>
      <w:marBottom w:val="0"/>
      <w:divBdr>
        <w:top w:val="none" w:sz="0" w:space="0" w:color="auto"/>
        <w:left w:val="none" w:sz="0" w:space="0" w:color="auto"/>
        <w:bottom w:val="none" w:sz="0" w:space="0" w:color="auto"/>
        <w:right w:val="none" w:sz="0" w:space="0" w:color="auto"/>
      </w:divBdr>
      <w:divsChild>
        <w:div w:id="349586346">
          <w:marLeft w:val="0"/>
          <w:marRight w:val="0"/>
          <w:marTop w:val="0"/>
          <w:marBottom w:val="0"/>
          <w:divBdr>
            <w:top w:val="none" w:sz="0" w:space="0" w:color="auto"/>
            <w:left w:val="none" w:sz="0" w:space="0" w:color="auto"/>
            <w:bottom w:val="none" w:sz="0" w:space="0" w:color="auto"/>
            <w:right w:val="none" w:sz="0" w:space="0" w:color="auto"/>
          </w:divBdr>
          <w:divsChild>
            <w:div w:id="34959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166">
      <w:marLeft w:val="0"/>
      <w:marRight w:val="0"/>
      <w:marTop w:val="0"/>
      <w:marBottom w:val="0"/>
      <w:divBdr>
        <w:top w:val="none" w:sz="0" w:space="0" w:color="auto"/>
        <w:left w:val="none" w:sz="0" w:space="0" w:color="auto"/>
        <w:bottom w:val="none" w:sz="0" w:space="0" w:color="auto"/>
        <w:right w:val="none" w:sz="0" w:space="0" w:color="auto"/>
      </w:divBdr>
    </w:div>
    <w:div w:id="349582168">
      <w:marLeft w:val="0"/>
      <w:marRight w:val="0"/>
      <w:marTop w:val="0"/>
      <w:marBottom w:val="0"/>
      <w:divBdr>
        <w:top w:val="none" w:sz="0" w:space="0" w:color="auto"/>
        <w:left w:val="none" w:sz="0" w:space="0" w:color="auto"/>
        <w:bottom w:val="none" w:sz="0" w:space="0" w:color="auto"/>
        <w:right w:val="none" w:sz="0" w:space="0" w:color="auto"/>
      </w:divBdr>
      <w:divsChild>
        <w:div w:id="349577625">
          <w:marLeft w:val="0"/>
          <w:marRight w:val="0"/>
          <w:marTop w:val="0"/>
          <w:marBottom w:val="0"/>
          <w:divBdr>
            <w:top w:val="none" w:sz="0" w:space="0" w:color="auto"/>
            <w:left w:val="none" w:sz="0" w:space="0" w:color="auto"/>
            <w:bottom w:val="none" w:sz="0" w:space="0" w:color="auto"/>
            <w:right w:val="none" w:sz="0" w:space="0" w:color="auto"/>
          </w:divBdr>
          <w:divsChild>
            <w:div w:id="349572803">
              <w:marLeft w:val="0"/>
              <w:marRight w:val="0"/>
              <w:marTop w:val="0"/>
              <w:marBottom w:val="0"/>
              <w:divBdr>
                <w:top w:val="none" w:sz="0" w:space="0" w:color="auto"/>
                <w:left w:val="none" w:sz="0" w:space="0" w:color="auto"/>
                <w:bottom w:val="none" w:sz="0" w:space="0" w:color="auto"/>
                <w:right w:val="none" w:sz="0" w:space="0" w:color="auto"/>
              </w:divBdr>
              <w:divsChild>
                <w:div w:id="349593373">
                  <w:marLeft w:val="0"/>
                  <w:marRight w:val="0"/>
                  <w:marTop w:val="0"/>
                  <w:marBottom w:val="0"/>
                  <w:divBdr>
                    <w:top w:val="none" w:sz="0" w:space="0" w:color="auto"/>
                    <w:left w:val="none" w:sz="0" w:space="0" w:color="auto"/>
                    <w:bottom w:val="none" w:sz="0" w:space="0" w:color="auto"/>
                    <w:right w:val="none" w:sz="0" w:space="0" w:color="auto"/>
                  </w:divBdr>
                  <w:divsChild>
                    <w:div w:id="34957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170">
      <w:marLeft w:val="0"/>
      <w:marRight w:val="0"/>
      <w:marTop w:val="0"/>
      <w:marBottom w:val="0"/>
      <w:divBdr>
        <w:top w:val="none" w:sz="0" w:space="0" w:color="auto"/>
        <w:left w:val="none" w:sz="0" w:space="0" w:color="auto"/>
        <w:bottom w:val="none" w:sz="0" w:space="0" w:color="auto"/>
        <w:right w:val="none" w:sz="0" w:space="0" w:color="auto"/>
      </w:divBdr>
    </w:div>
    <w:div w:id="349582171">
      <w:marLeft w:val="0"/>
      <w:marRight w:val="0"/>
      <w:marTop w:val="0"/>
      <w:marBottom w:val="0"/>
      <w:divBdr>
        <w:top w:val="none" w:sz="0" w:space="0" w:color="auto"/>
        <w:left w:val="none" w:sz="0" w:space="0" w:color="auto"/>
        <w:bottom w:val="none" w:sz="0" w:space="0" w:color="auto"/>
        <w:right w:val="none" w:sz="0" w:space="0" w:color="auto"/>
      </w:divBdr>
    </w:div>
    <w:div w:id="349582172">
      <w:marLeft w:val="0"/>
      <w:marRight w:val="0"/>
      <w:marTop w:val="0"/>
      <w:marBottom w:val="0"/>
      <w:divBdr>
        <w:top w:val="none" w:sz="0" w:space="0" w:color="auto"/>
        <w:left w:val="none" w:sz="0" w:space="0" w:color="auto"/>
        <w:bottom w:val="none" w:sz="0" w:space="0" w:color="auto"/>
        <w:right w:val="none" w:sz="0" w:space="0" w:color="auto"/>
      </w:divBdr>
    </w:div>
    <w:div w:id="349582175">
      <w:marLeft w:val="0"/>
      <w:marRight w:val="0"/>
      <w:marTop w:val="0"/>
      <w:marBottom w:val="0"/>
      <w:divBdr>
        <w:top w:val="none" w:sz="0" w:space="0" w:color="auto"/>
        <w:left w:val="none" w:sz="0" w:space="0" w:color="auto"/>
        <w:bottom w:val="none" w:sz="0" w:space="0" w:color="auto"/>
        <w:right w:val="none" w:sz="0" w:space="0" w:color="auto"/>
      </w:divBdr>
      <w:divsChild>
        <w:div w:id="349577837">
          <w:marLeft w:val="0"/>
          <w:marRight w:val="0"/>
          <w:marTop w:val="0"/>
          <w:marBottom w:val="0"/>
          <w:divBdr>
            <w:top w:val="none" w:sz="0" w:space="0" w:color="auto"/>
            <w:left w:val="none" w:sz="0" w:space="0" w:color="auto"/>
            <w:bottom w:val="none" w:sz="0" w:space="0" w:color="auto"/>
            <w:right w:val="none" w:sz="0" w:space="0" w:color="auto"/>
          </w:divBdr>
          <w:divsChild>
            <w:div w:id="349573013">
              <w:marLeft w:val="0"/>
              <w:marRight w:val="0"/>
              <w:marTop w:val="0"/>
              <w:marBottom w:val="0"/>
              <w:divBdr>
                <w:top w:val="none" w:sz="0" w:space="0" w:color="auto"/>
                <w:left w:val="none" w:sz="0" w:space="0" w:color="auto"/>
                <w:bottom w:val="none" w:sz="0" w:space="0" w:color="auto"/>
                <w:right w:val="none" w:sz="0" w:space="0" w:color="auto"/>
              </w:divBdr>
              <w:divsChild>
                <w:div w:id="349591350">
                  <w:marLeft w:val="0"/>
                  <w:marRight w:val="0"/>
                  <w:marTop w:val="0"/>
                  <w:marBottom w:val="150"/>
                  <w:divBdr>
                    <w:top w:val="none" w:sz="0" w:space="0" w:color="auto"/>
                    <w:left w:val="none" w:sz="0" w:space="0" w:color="auto"/>
                    <w:bottom w:val="none" w:sz="0" w:space="0" w:color="auto"/>
                    <w:right w:val="none" w:sz="0" w:space="0" w:color="auto"/>
                  </w:divBdr>
                  <w:divsChild>
                    <w:div w:id="3495788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179">
      <w:marLeft w:val="0"/>
      <w:marRight w:val="0"/>
      <w:marTop w:val="0"/>
      <w:marBottom w:val="0"/>
      <w:divBdr>
        <w:top w:val="none" w:sz="0" w:space="0" w:color="auto"/>
        <w:left w:val="none" w:sz="0" w:space="0" w:color="auto"/>
        <w:bottom w:val="none" w:sz="0" w:space="0" w:color="auto"/>
        <w:right w:val="none" w:sz="0" w:space="0" w:color="auto"/>
      </w:divBdr>
      <w:divsChild>
        <w:div w:id="349596926">
          <w:marLeft w:val="0"/>
          <w:marRight w:val="0"/>
          <w:marTop w:val="25"/>
          <w:marBottom w:val="125"/>
          <w:divBdr>
            <w:top w:val="none" w:sz="0" w:space="0" w:color="auto"/>
            <w:left w:val="none" w:sz="0" w:space="0" w:color="auto"/>
            <w:bottom w:val="single" w:sz="12" w:space="3" w:color="B6B7B7"/>
            <w:right w:val="none" w:sz="0" w:space="0" w:color="auto"/>
          </w:divBdr>
        </w:div>
        <w:div w:id="349600354">
          <w:marLeft w:val="0"/>
          <w:marRight w:val="0"/>
          <w:marTop w:val="0"/>
          <w:marBottom w:val="0"/>
          <w:divBdr>
            <w:top w:val="none" w:sz="0" w:space="0" w:color="auto"/>
            <w:left w:val="none" w:sz="0" w:space="0" w:color="auto"/>
            <w:bottom w:val="none" w:sz="0" w:space="0" w:color="auto"/>
            <w:right w:val="none" w:sz="0" w:space="0" w:color="auto"/>
          </w:divBdr>
        </w:div>
      </w:divsChild>
    </w:div>
    <w:div w:id="349582182">
      <w:marLeft w:val="0"/>
      <w:marRight w:val="0"/>
      <w:marTop w:val="0"/>
      <w:marBottom w:val="0"/>
      <w:divBdr>
        <w:top w:val="none" w:sz="0" w:space="0" w:color="auto"/>
        <w:left w:val="none" w:sz="0" w:space="0" w:color="auto"/>
        <w:bottom w:val="none" w:sz="0" w:space="0" w:color="auto"/>
        <w:right w:val="none" w:sz="0" w:space="0" w:color="auto"/>
      </w:divBdr>
      <w:divsChild>
        <w:div w:id="349592527">
          <w:marLeft w:val="0"/>
          <w:marRight w:val="0"/>
          <w:marTop w:val="0"/>
          <w:marBottom w:val="0"/>
          <w:divBdr>
            <w:top w:val="none" w:sz="0" w:space="0" w:color="auto"/>
            <w:left w:val="none" w:sz="0" w:space="0" w:color="auto"/>
            <w:bottom w:val="none" w:sz="0" w:space="0" w:color="auto"/>
            <w:right w:val="none" w:sz="0" w:space="0" w:color="auto"/>
          </w:divBdr>
        </w:div>
        <w:div w:id="349602188">
          <w:marLeft w:val="0"/>
          <w:marRight w:val="0"/>
          <w:marTop w:val="0"/>
          <w:marBottom w:val="0"/>
          <w:divBdr>
            <w:top w:val="none" w:sz="0" w:space="0" w:color="auto"/>
            <w:left w:val="none" w:sz="0" w:space="0" w:color="auto"/>
            <w:bottom w:val="none" w:sz="0" w:space="0" w:color="auto"/>
            <w:right w:val="none" w:sz="0" w:space="0" w:color="auto"/>
          </w:divBdr>
          <w:divsChild>
            <w:div w:id="34957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185">
      <w:marLeft w:val="0"/>
      <w:marRight w:val="0"/>
      <w:marTop w:val="0"/>
      <w:marBottom w:val="0"/>
      <w:divBdr>
        <w:top w:val="none" w:sz="0" w:space="0" w:color="auto"/>
        <w:left w:val="none" w:sz="0" w:space="0" w:color="auto"/>
        <w:bottom w:val="none" w:sz="0" w:space="0" w:color="auto"/>
        <w:right w:val="none" w:sz="0" w:space="0" w:color="auto"/>
      </w:divBdr>
      <w:divsChild>
        <w:div w:id="349589788">
          <w:marLeft w:val="0"/>
          <w:marRight w:val="0"/>
          <w:marTop w:val="0"/>
          <w:marBottom w:val="0"/>
          <w:divBdr>
            <w:top w:val="none" w:sz="0" w:space="0" w:color="auto"/>
            <w:left w:val="none" w:sz="0" w:space="0" w:color="auto"/>
            <w:bottom w:val="none" w:sz="0" w:space="0" w:color="auto"/>
            <w:right w:val="none" w:sz="0" w:space="0" w:color="auto"/>
          </w:divBdr>
        </w:div>
      </w:divsChild>
    </w:div>
    <w:div w:id="349582186">
      <w:marLeft w:val="0"/>
      <w:marRight w:val="0"/>
      <w:marTop w:val="0"/>
      <w:marBottom w:val="0"/>
      <w:divBdr>
        <w:top w:val="none" w:sz="0" w:space="0" w:color="auto"/>
        <w:left w:val="none" w:sz="0" w:space="0" w:color="auto"/>
        <w:bottom w:val="none" w:sz="0" w:space="0" w:color="auto"/>
        <w:right w:val="none" w:sz="0" w:space="0" w:color="auto"/>
      </w:divBdr>
      <w:divsChild>
        <w:div w:id="349573379">
          <w:marLeft w:val="0"/>
          <w:marRight w:val="0"/>
          <w:marTop w:val="0"/>
          <w:marBottom w:val="0"/>
          <w:divBdr>
            <w:top w:val="none" w:sz="0" w:space="0" w:color="auto"/>
            <w:left w:val="none" w:sz="0" w:space="0" w:color="auto"/>
            <w:bottom w:val="none" w:sz="0" w:space="0" w:color="auto"/>
            <w:right w:val="none" w:sz="0" w:space="0" w:color="auto"/>
          </w:divBdr>
          <w:divsChild>
            <w:div w:id="349588226">
              <w:marLeft w:val="0"/>
              <w:marRight w:val="0"/>
              <w:marTop w:val="0"/>
              <w:marBottom w:val="0"/>
              <w:divBdr>
                <w:top w:val="none" w:sz="0" w:space="0" w:color="auto"/>
                <w:left w:val="none" w:sz="0" w:space="0" w:color="auto"/>
                <w:bottom w:val="none" w:sz="0" w:space="0" w:color="auto"/>
                <w:right w:val="none" w:sz="0" w:space="0" w:color="auto"/>
              </w:divBdr>
            </w:div>
          </w:divsChild>
        </w:div>
        <w:div w:id="349575590">
          <w:marLeft w:val="0"/>
          <w:marRight w:val="0"/>
          <w:marTop w:val="0"/>
          <w:marBottom w:val="0"/>
          <w:divBdr>
            <w:top w:val="none" w:sz="0" w:space="0" w:color="auto"/>
            <w:left w:val="none" w:sz="0" w:space="0" w:color="auto"/>
            <w:bottom w:val="none" w:sz="0" w:space="0" w:color="auto"/>
            <w:right w:val="none" w:sz="0" w:space="0" w:color="auto"/>
          </w:divBdr>
          <w:divsChild>
            <w:div w:id="34959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190">
      <w:marLeft w:val="0"/>
      <w:marRight w:val="0"/>
      <w:marTop w:val="0"/>
      <w:marBottom w:val="0"/>
      <w:divBdr>
        <w:top w:val="none" w:sz="0" w:space="0" w:color="auto"/>
        <w:left w:val="none" w:sz="0" w:space="0" w:color="auto"/>
        <w:bottom w:val="none" w:sz="0" w:space="0" w:color="auto"/>
        <w:right w:val="none" w:sz="0" w:space="0" w:color="auto"/>
      </w:divBdr>
      <w:divsChild>
        <w:div w:id="349588909">
          <w:marLeft w:val="0"/>
          <w:marRight w:val="0"/>
          <w:marTop w:val="0"/>
          <w:marBottom w:val="0"/>
          <w:divBdr>
            <w:top w:val="none" w:sz="0" w:space="0" w:color="auto"/>
            <w:left w:val="none" w:sz="0" w:space="0" w:color="auto"/>
            <w:bottom w:val="none" w:sz="0" w:space="0" w:color="auto"/>
            <w:right w:val="none" w:sz="0" w:space="0" w:color="auto"/>
          </w:divBdr>
        </w:div>
        <w:div w:id="349590543">
          <w:marLeft w:val="0"/>
          <w:marRight w:val="0"/>
          <w:marTop w:val="0"/>
          <w:marBottom w:val="0"/>
          <w:divBdr>
            <w:top w:val="none" w:sz="0" w:space="0" w:color="auto"/>
            <w:left w:val="none" w:sz="0" w:space="0" w:color="auto"/>
            <w:bottom w:val="none" w:sz="0" w:space="0" w:color="auto"/>
            <w:right w:val="none" w:sz="0" w:space="0" w:color="auto"/>
          </w:divBdr>
        </w:div>
      </w:divsChild>
    </w:div>
    <w:div w:id="349582191">
      <w:marLeft w:val="0"/>
      <w:marRight w:val="0"/>
      <w:marTop w:val="0"/>
      <w:marBottom w:val="0"/>
      <w:divBdr>
        <w:top w:val="none" w:sz="0" w:space="0" w:color="auto"/>
        <w:left w:val="none" w:sz="0" w:space="0" w:color="auto"/>
        <w:bottom w:val="none" w:sz="0" w:space="0" w:color="auto"/>
        <w:right w:val="none" w:sz="0" w:space="0" w:color="auto"/>
      </w:divBdr>
    </w:div>
    <w:div w:id="349582192">
      <w:marLeft w:val="0"/>
      <w:marRight w:val="0"/>
      <w:marTop w:val="0"/>
      <w:marBottom w:val="0"/>
      <w:divBdr>
        <w:top w:val="none" w:sz="0" w:space="0" w:color="auto"/>
        <w:left w:val="none" w:sz="0" w:space="0" w:color="auto"/>
        <w:bottom w:val="none" w:sz="0" w:space="0" w:color="auto"/>
        <w:right w:val="none" w:sz="0" w:space="0" w:color="auto"/>
      </w:divBdr>
    </w:div>
    <w:div w:id="349582196">
      <w:marLeft w:val="0"/>
      <w:marRight w:val="0"/>
      <w:marTop w:val="0"/>
      <w:marBottom w:val="0"/>
      <w:divBdr>
        <w:top w:val="none" w:sz="0" w:space="0" w:color="auto"/>
        <w:left w:val="none" w:sz="0" w:space="0" w:color="auto"/>
        <w:bottom w:val="none" w:sz="0" w:space="0" w:color="auto"/>
        <w:right w:val="none" w:sz="0" w:space="0" w:color="auto"/>
      </w:divBdr>
      <w:divsChild>
        <w:div w:id="349579738">
          <w:marLeft w:val="0"/>
          <w:marRight w:val="0"/>
          <w:marTop w:val="0"/>
          <w:marBottom w:val="0"/>
          <w:divBdr>
            <w:top w:val="none" w:sz="0" w:space="0" w:color="auto"/>
            <w:left w:val="none" w:sz="0" w:space="0" w:color="auto"/>
            <w:bottom w:val="none" w:sz="0" w:space="0" w:color="auto"/>
            <w:right w:val="none" w:sz="0" w:space="0" w:color="auto"/>
          </w:divBdr>
          <w:divsChild>
            <w:div w:id="349580325">
              <w:marLeft w:val="0"/>
              <w:marRight w:val="250"/>
              <w:marTop w:val="0"/>
              <w:marBottom w:val="225"/>
              <w:divBdr>
                <w:top w:val="none" w:sz="0" w:space="0" w:color="auto"/>
                <w:left w:val="none" w:sz="0" w:space="0" w:color="auto"/>
                <w:bottom w:val="none" w:sz="0" w:space="0" w:color="auto"/>
                <w:right w:val="none" w:sz="0" w:space="0" w:color="auto"/>
              </w:divBdr>
              <w:divsChild>
                <w:div w:id="349597770">
                  <w:marLeft w:val="0"/>
                  <w:marRight w:val="0"/>
                  <w:marTop w:val="63"/>
                  <w:marBottom w:val="63"/>
                  <w:divBdr>
                    <w:top w:val="none" w:sz="0" w:space="0" w:color="auto"/>
                    <w:left w:val="none" w:sz="0" w:space="0" w:color="auto"/>
                    <w:bottom w:val="none" w:sz="0" w:space="0" w:color="auto"/>
                    <w:right w:val="none" w:sz="0" w:space="0" w:color="auto"/>
                  </w:divBdr>
                  <w:divsChild>
                    <w:div w:id="349572902">
                      <w:marLeft w:val="0"/>
                      <w:marRight w:val="0"/>
                      <w:marTop w:val="0"/>
                      <w:marBottom w:val="0"/>
                      <w:divBdr>
                        <w:top w:val="none" w:sz="0" w:space="0" w:color="auto"/>
                        <w:left w:val="none" w:sz="0" w:space="0" w:color="auto"/>
                        <w:bottom w:val="none" w:sz="0" w:space="0" w:color="auto"/>
                        <w:right w:val="none" w:sz="0" w:space="0" w:color="auto"/>
                      </w:divBdr>
                    </w:div>
                    <w:div w:id="3495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501">
          <w:marLeft w:val="0"/>
          <w:marRight w:val="0"/>
          <w:marTop w:val="0"/>
          <w:marBottom w:val="0"/>
          <w:divBdr>
            <w:top w:val="none" w:sz="0" w:space="0" w:color="auto"/>
            <w:left w:val="none" w:sz="0" w:space="0" w:color="auto"/>
            <w:bottom w:val="none" w:sz="0" w:space="0" w:color="auto"/>
            <w:right w:val="none" w:sz="0" w:space="0" w:color="auto"/>
          </w:divBdr>
          <w:divsChild>
            <w:div w:id="349597698">
              <w:marLeft w:val="0"/>
              <w:marRight w:val="250"/>
              <w:marTop w:val="0"/>
              <w:marBottom w:val="0"/>
              <w:divBdr>
                <w:top w:val="none" w:sz="0" w:space="0" w:color="auto"/>
                <w:left w:val="none" w:sz="0" w:space="0" w:color="auto"/>
                <w:bottom w:val="none" w:sz="0" w:space="0" w:color="auto"/>
                <w:right w:val="none" w:sz="0" w:space="0" w:color="auto"/>
              </w:divBdr>
            </w:div>
          </w:divsChild>
        </w:div>
        <w:div w:id="349594321">
          <w:marLeft w:val="0"/>
          <w:marRight w:val="0"/>
          <w:marTop w:val="0"/>
          <w:marBottom w:val="138"/>
          <w:divBdr>
            <w:top w:val="none" w:sz="0" w:space="0" w:color="auto"/>
            <w:left w:val="none" w:sz="0" w:space="0" w:color="auto"/>
            <w:bottom w:val="none" w:sz="0" w:space="0" w:color="auto"/>
            <w:right w:val="none" w:sz="0" w:space="0" w:color="auto"/>
          </w:divBdr>
        </w:div>
      </w:divsChild>
    </w:div>
    <w:div w:id="349582204">
      <w:marLeft w:val="0"/>
      <w:marRight w:val="0"/>
      <w:marTop w:val="0"/>
      <w:marBottom w:val="0"/>
      <w:divBdr>
        <w:top w:val="none" w:sz="0" w:space="0" w:color="auto"/>
        <w:left w:val="none" w:sz="0" w:space="0" w:color="auto"/>
        <w:bottom w:val="none" w:sz="0" w:space="0" w:color="auto"/>
        <w:right w:val="none" w:sz="0" w:space="0" w:color="auto"/>
      </w:divBdr>
    </w:div>
    <w:div w:id="349582211">
      <w:marLeft w:val="0"/>
      <w:marRight w:val="0"/>
      <w:marTop w:val="0"/>
      <w:marBottom w:val="0"/>
      <w:divBdr>
        <w:top w:val="none" w:sz="0" w:space="0" w:color="auto"/>
        <w:left w:val="none" w:sz="0" w:space="0" w:color="auto"/>
        <w:bottom w:val="none" w:sz="0" w:space="0" w:color="auto"/>
        <w:right w:val="none" w:sz="0" w:space="0" w:color="auto"/>
      </w:divBdr>
    </w:div>
    <w:div w:id="349582214">
      <w:marLeft w:val="0"/>
      <w:marRight w:val="0"/>
      <w:marTop w:val="0"/>
      <w:marBottom w:val="0"/>
      <w:divBdr>
        <w:top w:val="none" w:sz="0" w:space="0" w:color="auto"/>
        <w:left w:val="none" w:sz="0" w:space="0" w:color="auto"/>
        <w:bottom w:val="none" w:sz="0" w:space="0" w:color="auto"/>
        <w:right w:val="none" w:sz="0" w:space="0" w:color="auto"/>
      </w:divBdr>
    </w:div>
    <w:div w:id="349582229">
      <w:marLeft w:val="0"/>
      <w:marRight w:val="0"/>
      <w:marTop w:val="0"/>
      <w:marBottom w:val="0"/>
      <w:divBdr>
        <w:top w:val="none" w:sz="0" w:space="0" w:color="auto"/>
        <w:left w:val="none" w:sz="0" w:space="0" w:color="auto"/>
        <w:bottom w:val="none" w:sz="0" w:space="0" w:color="auto"/>
        <w:right w:val="none" w:sz="0" w:space="0" w:color="auto"/>
      </w:divBdr>
      <w:divsChild>
        <w:div w:id="349578073">
          <w:marLeft w:val="0"/>
          <w:marRight w:val="0"/>
          <w:marTop w:val="0"/>
          <w:marBottom w:val="0"/>
          <w:divBdr>
            <w:top w:val="none" w:sz="0" w:space="0" w:color="auto"/>
            <w:left w:val="none" w:sz="0" w:space="0" w:color="auto"/>
            <w:bottom w:val="none" w:sz="0" w:space="0" w:color="auto"/>
            <w:right w:val="none" w:sz="0" w:space="0" w:color="auto"/>
          </w:divBdr>
        </w:div>
        <w:div w:id="349580258">
          <w:marLeft w:val="0"/>
          <w:marRight w:val="0"/>
          <w:marTop w:val="0"/>
          <w:marBottom w:val="0"/>
          <w:divBdr>
            <w:top w:val="none" w:sz="0" w:space="0" w:color="auto"/>
            <w:left w:val="none" w:sz="0" w:space="0" w:color="auto"/>
            <w:bottom w:val="none" w:sz="0" w:space="0" w:color="auto"/>
            <w:right w:val="none" w:sz="0" w:space="0" w:color="auto"/>
          </w:divBdr>
        </w:div>
      </w:divsChild>
    </w:div>
    <w:div w:id="349582234">
      <w:marLeft w:val="0"/>
      <w:marRight w:val="0"/>
      <w:marTop w:val="0"/>
      <w:marBottom w:val="0"/>
      <w:divBdr>
        <w:top w:val="none" w:sz="0" w:space="0" w:color="auto"/>
        <w:left w:val="none" w:sz="0" w:space="0" w:color="auto"/>
        <w:bottom w:val="none" w:sz="0" w:space="0" w:color="auto"/>
        <w:right w:val="none" w:sz="0" w:space="0" w:color="auto"/>
      </w:divBdr>
    </w:div>
    <w:div w:id="349582239">
      <w:marLeft w:val="0"/>
      <w:marRight w:val="0"/>
      <w:marTop w:val="0"/>
      <w:marBottom w:val="0"/>
      <w:divBdr>
        <w:top w:val="none" w:sz="0" w:space="0" w:color="auto"/>
        <w:left w:val="none" w:sz="0" w:space="0" w:color="auto"/>
        <w:bottom w:val="none" w:sz="0" w:space="0" w:color="auto"/>
        <w:right w:val="none" w:sz="0" w:space="0" w:color="auto"/>
      </w:divBdr>
    </w:div>
    <w:div w:id="349582241">
      <w:marLeft w:val="0"/>
      <w:marRight w:val="0"/>
      <w:marTop w:val="0"/>
      <w:marBottom w:val="0"/>
      <w:divBdr>
        <w:top w:val="none" w:sz="0" w:space="0" w:color="auto"/>
        <w:left w:val="none" w:sz="0" w:space="0" w:color="auto"/>
        <w:bottom w:val="none" w:sz="0" w:space="0" w:color="auto"/>
        <w:right w:val="none" w:sz="0" w:space="0" w:color="auto"/>
      </w:divBdr>
      <w:divsChild>
        <w:div w:id="349593966">
          <w:marLeft w:val="0"/>
          <w:marRight w:val="0"/>
          <w:marTop w:val="0"/>
          <w:marBottom w:val="0"/>
          <w:divBdr>
            <w:top w:val="none" w:sz="0" w:space="0" w:color="auto"/>
            <w:left w:val="none" w:sz="0" w:space="0" w:color="auto"/>
            <w:bottom w:val="none" w:sz="0" w:space="0" w:color="auto"/>
            <w:right w:val="none" w:sz="0" w:space="0" w:color="auto"/>
          </w:divBdr>
        </w:div>
        <w:div w:id="349594176">
          <w:marLeft w:val="0"/>
          <w:marRight w:val="0"/>
          <w:marTop w:val="0"/>
          <w:marBottom w:val="0"/>
          <w:divBdr>
            <w:top w:val="none" w:sz="0" w:space="0" w:color="auto"/>
            <w:left w:val="none" w:sz="0" w:space="0" w:color="auto"/>
            <w:bottom w:val="none" w:sz="0" w:space="0" w:color="auto"/>
            <w:right w:val="none" w:sz="0" w:space="0" w:color="auto"/>
          </w:divBdr>
        </w:div>
      </w:divsChild>
    </w:div>
    <w:div w:id="349582245">
      <w:marLeft w:val="0"/>
      <w:marRight w:val="0"/>
      <w:marTop w:val="0"/>
      <w:marBottom w:val="0"/>
      <w:divBdr>
        <w:top w:val="none" w:sz="0" w:space="0" w:color="auto"/>
        <w:left w:val="none" w:sz="0" w:space="0" w:color="auto"/>
        <w:bottom w:val="none" w:sz="0" w:space="0" w:color="auto"/>
        <w:right w:val="none" w:sz="0" w:space="0" w:color="auto"/>
      </w:divBdr>
      <w:divsChild>
        <w:div w:id="349601852">
          <w:marLeft w:val="0"/>
          <w:marRight w:val="0"/>
          <w:marTop w:val="0"/>
          <w:marBottom w:val="0"/>
          <w:divBdr>
            <w:top w:val="none" w:sz="0" w:space="0" w:color="auto"/>
            <w:left w:val="none" w:sz="0" w:space="0" w:color="auto"/>
            <w:bottom w:val="none" w:sz="0" w:space="0" w:color="auto"/>
            <w:right w:val="none" w:sz="0" w:space="0" w:color="auto"/>
          </w:divBdr>
        </w:div>
        <w:div w:id="349601952">
          <w:marLeft w:val="0"/>
          <w:marRight w:val="0"/>
          <w:marTop w:val="0"/>
          <w:marBottom w:val="0"/>
          <w:divBdr>
            <w:top w:val="none" w:sz="0" w:space="0" w:color="auto"/>
            <w:left w:val="none" w:sz="0" w:space="0" w:color="auto"/>
            <w:bottom w:val="none" w:sz="0" w:space="0" w:color="auto"/>
            <w:right w:val="none" w:sz="0" w:space="0" w:color="auto"/>
          </w:divBdr>
        </w:div>
      </w:divsChild>
    </w:div>
    <w:div w:id="349582249">
      <w:marLeft w:val="0"/>
      <w:marRight w:val="0"/>
      <w:marTop w:val="0"/>
      <w:marBottom w:val="0"/>
      <w:divBdr>
        <w:top w:val="none" w:sz="0" w:space="0" w:color="auto"/>
        <w:left w:val="none" w:sz="0" w:space="0" w:color="auto"/>
        <w:bottom w:val="none" w:sz="0" w:space="0" w:color="auto"/>
        <w:right w:val="none" w:sz="0" w:space="0" w:color="auto"/>
      </w:divBdr>
    </w:div>
    <w:div w:id="349582251">
      <w:marLeft w:val="0"/>
      <w:marRight w:val="0"/>
      <w:marTop w:val="0"/>
      <w:marBottom w:val="0"/>
      <w:divBdr>
        <w:top w:val="none" w:sz="0" w:space="0" w:color="auto"/>
        <w:left w:val="none" w:sz="0" w:space="0" w:color="auto"/>
        <w:bottom w:val="none" w:sz="0" w:space="0" w:color="auto"/>
        <w:right w:val="none" w:sz="0" w:space="0" w:color="auto"/>
      </w:divBdr>
      <w:divsChild>
        <w:div w:id="349587191">
          <w:marLeft w:val="0"/>
          <w:marRight w:val="0"/>
          <w:marTop w:val="0"/>
          <w:marBottom w:val="0"/>
          <w:divBdr>
            <w:top w:val="none" w:sz="0" w:space="0" w:color="auto"/>
            <w:left w:val="none" w:sz="0" w:space="0" w:color="auto"/>
            <w:bottom w:val="none" w:sz="0" w:space="0" w:color="auto"/>
            <w:right w:val="none" w:sz="0" w:space="0" w:color="auto"/>
          </w:divBdr>
        </w:div>
        <w:div w:id="349598794">
          <w:marLeft w:val="0"/>
          <w:marRight w:val="0"/>
          <w:marTop w:val="0"/>
          <w:marBottom w:val="0"/>
          <w:divBdr>
            <w:top w:val="none" w:sz="0" w:space="0" w:color="auto"/>
            <w:left w:val="none" w:sz="0" w:space="0" w:color="auto"/>
            <w:bottom w:val="none" w:sz="0" w:space="0" w:color="auto"/>
            <w:right w:val="none" w:sz="0" w:space="0" w:color="auto"/>
          </w:divBdr>
        </w:div>
      </w:divsChild>
    </w:div>
    <w:div w:id="349582259">
      <w:marLeft w:val="0"/>
      <w:marRight w:val="0"/>
      <w:marTop w:val="0"/>
      <w:marBottom w:val="0"/>
      <w:divBdr>
        <w:top w:val="none" w:sz="0" w:space="0" w:color="auto"/>
        <w:left w:val="none" w:sz="0" w:space="0" w:color="auto"/>
        <w:bottom w:val="none" w:sz="0" w:space="0" w:color="auto"/>
        <w:right w:val="none" w:sz="0" w:space="0" w:color="auto"/>
      </w:divBdr>
      <w:divsChild>
        <w:div w:id="349588594">
          <w:marLeft w:val="0"/>
          <w:marRight w:val="0"/>
          <w:marTop w:val="0"/>
          <w:marBottom w:val="0"/>
          <w:divBdr>
            <w:top w:val="none" w:sz="0" w:space="0" w:color="auto"/>
            <w:left w:val="none" w:sz="0" w:space="0" w:color="auto"/>
            <w:bottom w:val="none" w:sz="0" w:space="0" w:color="auto"/>
            <w:right w:val="none" w:sz="0" w:space="0" w:color="auto"/>
          </w:divBdr>
        </w:div>
      </w:divsChild>
    </w:div>
    <w:div w:id="349582260">
      <w:marLeft w:val="0"/>
      <w:marRight w:val="0"/>
      <w:marTop w:val="0"/>
      <w:marBottom w:val="0"/>
      <w:divBdr>
        <w:top w:val="none" w:sz="0" w:space="0" w:color="auto"/>
        <w:left w:val="none" w:sz="0" w:space="0" w:color="auto"/>
        <w:bottom w:val="none" w:sz="0" w:space="0" w:color="auto"/>
        <w:right w:val="none" w:sz="0" w:space="0" w:color="auto"/>
      </w:divBdr>
      <w:divsChild>
        <w:div w:id="349602398">
          <w:marLeft w:val="0"/>
          <w:marRight w:val="0"/>
          <w:marTop w:val="0"/>
          <w:marBottom w:val="0"/>
          <w:divBdr>
            <w:top w:val="none" w:sz="0" w:space="0" w:color="auto"/>
            <w:left w:val="none" w:sz="0" w:space="0" w:color="auto"/>
            <w:bottom w:val="none" w:sz="0" w:space="0" w:color="auto"/>
            <w:right w:val="none" w:sz="0" w:space="0" w:color="auto"/>
          </w:divBdr>
          <w:divsChild>
            <w:div w:id="34960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261">
      <w:marLeft w:val="0"/>
      <w:marRight w:val="0"/>
      <w:marTop w:val="0"/>
      <w:marBottom w:val="0"/>
      <w:divBdr>
        <w:top w:val="none" w:sz="0" w:space="0" w:color="auto"/>
        <w:left w:val="none" w:sz="0" w:space="0" w:color="auto"/>
        <w:bottom w:val="none" w:sz="0" w:space="0" w:color="auto"/>
        <w:right w:val="none" w:sz="0" w:space="0" w:color="auto"/>
      </w:divBdr>
    </w:div>
    <w:div w:id="349582266">
      <w:marLeft w:val="0"/>
      <w:marRight w:val="0"/>
      <w:marTop w:val="0"/>
      <w:marBottom w:val="0"/>
      <w:divBdr>
        <w:top w:val="none" w:sz="0" w:space="0" w:color="auto"/>
        <w:left w:val="none" w:sz="0" w:space="0" w:color="auto"/>
        <w:bottom w:val="none" w:sz="0" w:space="0" w:color="auto"/>
        <w:right w:val="none" w:sz="0" w:space="0" w:color="auto"/>
      </w:divBdr>
    </w:div>
    <w:div w:id="349582269">
      <w:marLeft w:val="0"/>
      <w:marRight w:val="0"/>
      <w:marTop w:val="0"/>
      <w:marBottom w:val="0"/>
      <w:divBdr>
        <w:top w:val="none" w:sz="0" w:space="0" w:color="auto"/>
        <w:left w:val="none" w:sz="0" w:space="0" w:color="auto"/>
        <w:bottom w:val="none" w:sz="0" w:space="0" w:color="auto"/>
        <w:right w:val="none" w:sz="0" w:space="0" w:color="auto"/>
      </w:divBdr>
    </w:div>
    <w:div w:id="349582270">
      <w:marLeft w:val="0"/>
      <w:marRight w:val="0"/>
      <w:marTop w:val="0"/>
      <w:marBottom w:val="0"/>
      <w:divBdr>
        <w:top w:val="none" w:sz="0" w:space="0" w:color="auto"/>
        <w:left w:val="none" w:sz="0" w:space="0" w:color="auto"/>
        <w:bottom w:val="none" w:sz="0" w:space="0" w:color="auto"/>
        <w:right w:val="none" w:sz="0" w:space="0" w:color="auto"/>
      </w:divBdr>
    </w:div>
    <w:div w:id="349582271">
      <w:marLeft w:val="0"/>
      <w:marRight w:val="0"/>
      <w:marTop w:val="0"/>
      <w:marBottom w:val="0"/>
      <w:divBdr>
        <w:top w:val="none" w:sz="0" w:space="0" w:color="auto"/>
        <w:left w:val="none" w:sz="0" w:space="0" w:color="auto"/>
        <w:bottom w:val="none" w:sz="0" w:space="0" w:color="auto"/>
        <w:right w:val="none" w:sz="0" w:space="0" w:color="auto"/>
      </w:divBdr>
      <w:divsChild>
        <w:div w:id="349590753">
          <w:marLeft w:val="0"/>
          <w:marRight w:val="0"/>
          <w:marTop w:val="0"/>
          <w:marBottom w:val="0"/>
          <w:divBdr>
            <w:top w:val="none" w:sz="0" w:space="0" w:color="auto"/>
            <w:left w:val="none" w:sz="0" w:space="0" w:color="auto"/>
            <w:bottom w:val="none" w:sz="0" w:space="0" w:color="auto"/>
            <w:right w:val="none" w:sz="0" w:space="0" w:color="auto"/>
          </w:divBdr>
          <w:divsChild>
            <w:div w:id="349571309">
              <w:marLeft w:val="0"/>
              <w:marRight w:val="0"/>
              <w:marTop w:val="0"/>
              <w:marBottom w:val="0"/>
              <w:divBdr>
                <w:top w:val="none" w:sz="0" w:space="0" w:color="auto"/>
                <w:left w:val="none" w:sz="0" w:space="0" w:color="auto"/>
                <w:bottom w:val="none" w:sz="0" w:space="0" w:color="auto"/>
                <w:right w:val="none" w:sz="0" w:space="0" w:color="auto"/>
              </w:divBdr>
            </w:div>
            <w:div w:id="349593653">
              <w:marLeft w:val="0"/>
              <w:marRight w:val="0"/>
              <w:marTop w:val="0"/>
              <w:marBottom w:val="0"/>
              <w:divBdr>
                <w:top w:val="none" w:sz="0" w:space="0" w:color="auto"/>
                <w:left w:val="none" w:sz="0" w:space="0" w:color="auto"/>
                <w:bottom w:val="none" w:sz="0" w:space="0" w:color="auto"/>
                <w:right w:val="none" w:sz="0" w:space="0" w:color="auto"/>
              </w:divBdr>
              <w:divsChild>
                <w:div w:id="34958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276">
      <w:marLeft w:val="0"/>
      <w:marRight w:val="0"/>
      <w:marTop w:val="0"/>
      <w:marBottom w:val="0"/>
      <w:divBdr>
        <w:top w:val="none" w:sz="0" w:space="0" w:color="auto"/>
        <w:left w:val="none" w:sz="0" w:space="0" w:color="auto"/>
        <w:bottom w:val="none" w:sz="0" w:space="0" w:color="auto"/>
        <w:right w:val="none" w:sz="0" w:space="0" w:color="auto"/>
      </w:divBdr>
    </w:div>
    <w:div w:id="349582277">
      <w:marLeft w:val="0"/>
      <w:marRight w:val="0"/>
      <w:marTop w:val="0"/>
      <w:marBottom w:val="0"/>
      <w:divBdr>
        <w:top w:val="none" w:sz="0" w:space="0" w:color="auto"/>
        <w:left w:val="none" w:sz="0" w:space="0" w:color="auto"/>
        <w:bottom w:val="none" w:sz="0" w:space="0" w:color="auto"/>
        <w:right w:val="none" w:sz="0" w:space="0" w:color="auto"/>
      </w:divBdr>
      <w:divsChild>
        <w:div w:id="349592627">
          <w:marLeft w:val="0"/>
          <w:marRight w:val="0"/>
          <w:marTop w:val="0"/>
          <w:marBottom w:val="0"/>
          <w:divBdr>
            <w:top w:val="none" w:sz="0" w:space="0" w:color="auto"/>
            <w:left w:val="none" w:sz="0" w:space="0" w:color="auto"/>
            <w:bottom w:val="none" w:sz="0" w:space="0" w:color="auto"/>
            <w:right w:val="none" w:sz="0" w:space="0" w:color="auto"/>
          </w:divBdr>
          <w:divsChild>
            <w:div w:id="3495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279">
      <w:marLeft w:val="0"/>
      <w:marRight w:val="0"/>
      <w:marTop w:val="0"/>
      <w:marBottom w:val="0"/>
      <w:divBdr>
        <w:top w:val="none" w:sz="0" w:space="0" w:color="auto"/>
        <w:left w:val="none" w:sz="0" w:space="0" w:color="auto"/>
        <w:bottom w:val="none" w:sz="0" w:space="0" w:color="auto"/>
        <w:right w:val="none" w:sz="0" w:space="0" w:color="auto"/>
      </w:divBdr>
      <w:divsChild>
        <w:div w:id="349585025">
          <w:marLeft w:val="0"/>
          <w:marRight w:val="0"/>
          <w:marTop w:val="55"/>
          <w:marBottom w:val="165"/>
          <w:divBdr>
            <w:top w:val="none" w:sz="0" w:space="0" w:color="auto"/>
            <w:left w:val="none" w:sz="0" w:space="0" w:color="auto"/>
            <w:bottom w:val="none" w:sz="0" w:space="0" w:color="auto"/>
            <w:right w:val="none" w:sz="0" w:space="0" w:color="auto"/>
          </w:divBdr>
        </w:div>
        <w:div w:id="349601897">
          <w:marLeft w:val="0"/>
          <w:marRight w:val="0"/>
          <w:marTop w:val="77"/>
          <w:marBottom w:val="187"/>
          <w:divBdr>
            <w:top w:val="none" w:sz="0" w:space="0" w:color="auto"/>
            <w:left w:val="none" w:sz="0" w:space="0" w:color="auto"/>
            <w:bottom w:val="none" w:sz="0" w:space="0" w:color="auto"/>
            <w:right w:val="none" w:sz="0" w:space="0" w:color="auto"/>
          </w:divBdr>
        </w:div>
      </w:divsChild>
    </w:div>
    <w:div w:id="349582280">
      <w:marLeft w:val="0"/>
      <w:marRight w:val="0"/>
      <w:marTop w:val="0"/>
      <w:marBottom w:val="0"/>
      <w:divBdr>
        <w:top w:val="none" w:sz="0" w:space="0" w:color="auto"/>
        <w:left w:val="none" w:sz="0" w:space="0" w:color="auto"/>
        <w:bottom w:val="none" w:sz="0" w:space="0" w:color="auto"/>
        <w:right w:val="none" w:sz="0" w:space="0" w:color="auto"/>
      </w:divBdr>
      <w:divsChild>
        <w:div w:id="349578409">
          <w:marLeft w:val="0"/>
          <w:marRight w:val="0"/>
          <w:marTop w:val="0"/>
          <w:marBottom w:val="0"/>
          <w:divBdr>
            <w:top w:val="none" w:sz="0" w:space="0" w:color="auto"/>
            <w:left w:val="none" w:sz="0" w:space="0" w:color="auto"/>
            <w:bottom w:val="none" w:sz="0" w:space="0" w:color="auto"/>
            <w:right w:val="none" w:sz="0" w:space="0" w:color="auto"/>
          </w:divBdr>
        </w:div>
        <w:div w:id="349600405">
          <w:marLeft w:val="0"/>
          <w:marRight w:val="0"/>
          <w:marTop w:val="0"/>
          <w:marBottom w:val="0"/>
          <w:divBdr>
            <w:top w:val="none" w:sz="0" w:space="0" w:color="auto"/>
            <w:left w:val="none" w:sz="0" w:space="0" w:color="auto"/>
            <w:bottom w:val="none" w:sz="0" w:space="0" w:color="auto"/>
            <w:right w:val="none" w:sz="0" w:space="0" w:color="auto"/>
          </w:divBdr>
        </w:div>
      </w:divsChild>
    </w:div>
    <w:div w:id="349582287">
      <w:marLeft w:val="0"/>
      <w:marRight w:val="0"/>
      <w:marTop w:val="0"/>
      <w:marBottom w:val="0"/>
      <w:divBdr>
        <w:top w:val="none" w:sz="0" w:space="0" w:color="auto"/>
        <w:left w:val="none" w:sz="0" w:space="0" w:color="auto"/>
        <w:bottom w:val="none" w:sz="0" w:space="0" w:color="auto"/>
        <w:right w:val="none" w:sz="0" w:space="0" w:color="auto"/>
      </w:divBdr>
      <w:divsChild>
        <w:div w:id="349598985">
          <w:marLeft w:val="0"/>
          <w:marRight w:val="0"/>
          <w:marTop w:val="0"/>
          <w:marBottom w:val="0"/>
          <w:divBdr>
            <w:top w:val="none" w:sz="0" w:space="0" w:color="auto"/>
            <w:left w:val="none" w:sz="0" w:space="0" w:color="auto"/>
            <w:bottom w:val="none" w:sz="0" w:space="0" w:color="auto"/>
            <w:right w:val="none" w:sz="0" w:space="0" w:color="auto"/>
          </w:divBdr>
        </w:div>
      </w:divsChild>
    </w:div>
    <w:div w:id="349582292">
      <w:marLeft w:val="0"/>
      <w:marRight w:val="0"/>
      <w:marTop w:val="0"/>
      <w:marBottom w:val="0"/>
      <w:divBdr>
        <w:top w:val="none" w:sz="0" w:space="0" w:color="auto"/>
        <w:left w:val="none" w:sz="0" w:space="0" w:color="auto"/>
        <w:bottom w:val="none" w:sz="0" w:space="0" w:color="auto"/>
        <w:right w:val="none" w:sz="0" w:space="0" w:color="auto"/>
      </w:divBdr>
    </w:div>
    <w:div w:id="349582300">
      <w:marLeft w:val="0"/>
      <w:marRight w:val="0"/>
      <w:marTop w:val="0"/>
      <w:marBottom w:val="0"/>
      <w:divBdr>
        <w:top w:val="none" w:sz="0" w:space="0" w:color="auto"/>
        <w:left w:val="none" w:sz="0" w:space="0" w:color="auto"/>
        <w:bottom w:val="none" w:sz="0" w:space="0" w:color="auto"/>
        <w:right w:val="none" w:sz="0" w:space="0" w:color="auto"/>
      </w:divBdr>
    </w:div>
    <w:div w:id="349582302">
      <w:marLeft w:val="0"/>
      <w:marRight w:val="0"/>
      <w:marTop w:val="0"/>
      <w:marBottom w:val="0"/>
      <w:divBdr>
        <w:top w:val="none" w:sz="0" w:space="0" w:color="auto"/>
        <w:left w:val="none" w:sz="0" w:space="0" w:color="auto"/>
        <w:bottom w:val="none" w:sz="0" w:space="0" w:color="auto"/>
        <w:right w:val="none" w:sz="0" w:space="0" w:color="auto"/>
      </w:divBdr>
      <w:divsChild>
        <w:div w:id="349583604">
          <w:marLeft w:val="0"/>
          <w:marRight w:val="0"/>
          <w:marTop w:val="0"/>
          <w:marBottom w:val="0"/>
          <w:divBdr>
            <w:top w:val="none" w:sz="0" w:space="0" w:color="auto"/>
            <w:left w:val="none" w:sz="0" w:space="0" w:color="auto"/>
            <w:bottom w:val="none" w:sz="0" w:space="0" w:color="auto"/>
            <w:right w:val="none" w:sz="0" w:space="0" w:color="auto"/>
          </w:divBdr>
        </w:div>
        <w:div w:id="349590699">
          <w:marLeft w:val="0"/>
          <w:marRight w:val="0"/>
          <w:marTop w:val="0"/>
          <w:marBottom w:val="0"/>
          <w:divBdr>
            <w:top w:val="none" w:sz="0" w:space="0" w:color="auto"/>
            <w:left w:val="none" w:sz="0" w:space="0" w:color="auto"/>
            <w:bottom w:val="none" w:sz="0" w:space="0" w:color="auto"/>
            <w:right w:val="none" w:sz="0" w:space="0" w:color="auto"/>
          </w:divBdr>
          <w:divsChild>
            <w:div w:id="349574119">
              <w:marLeft w:val="0"/>
              <w:marRight w:val="0"/>
              <w:marTop w:val="0"/>
              <w:marBottom w:val="0"/>
              <w:divBdr>
                <w:top w:val="none" w:sz="0" w:space="0" w:color="auto"/>
                <w:left w:val="none" w:sz="0" w:space="0" w:color="auto"/>
                <w:bottom w:val="none" w:sz="0" w:space="0" w:color="auto"/>
                <w:right w:val="none" w:sz="0" w:space="0" w:color="auto"/>
              </w:divBdr>
            </w:div>
            <w:div w:id="349579926">
              <w:marLeft w:val="0"/>
              <w:marRight w:val="0"/>
              <w:marTop w:val="0"/>
              <w:marBottom w:val="0"/>
              <w:divBdr>
                <w:top w:val="none" w:sz="0" w:space="0" w:color="auto"/>
                <w:left w:val="none" w:sz="0" w:space="0" w:color="auto"/>
                <w:bottom w:val="none" w:sz="0" w:space="0" w:color="auto"/>
                <w:right w:val="none" w:sz="0" w:space="0" w:color="auto"/>
              </w:divBdr>
            </w:div>
            <w:div w:id="349585612">
              <w:marLeft w:val="0"/>
              <w:marRight w:val="0"/>
              <w:marTop w:val="0"/>
              <w:marBottom w:val="0"/>
              <w:divBdr>
                <w:top w:val="none" w:sz="0" w:space="0" w:color="auto"/>
                <w:left w:val="none" w:sz="0" w:space="0" w:color="auto"/>
                <w:bottom w:val="none" w:sz="0" w:space="0" w:color="auto"/>
                <w:right w:val="none" w:sz="0" w:space="0" w:color="auto"/>
              </w:divBdr>
            </w:div>
            <w:div w:id="349595965">
              <w:marLeft w:val="0"/>
              <w:marRight w:val="0"/>
              <w:marTop w:val="0"/>
              <w:marBottom w:val="0"/>
              <w:divBdr>
                <w:top w:val="none" w:sz="0" w:space="0" w:color="auto"/>
                <w:left w:val="none" w:sz="0" w:space="0" w:color="auto"/>
                <w:bottom w:val="none" w:sz="0" w:space="0" w:color="auto"/>
                <w:right w:val="none" w:sz="0" w:space="0" w:color="auto"/>
              </w:divBdr>
            </w:div>
            <w:div w:id="349599053">
              <w:marLeft w:val="0"/>
              <w:marRight w:val="0"/>
              <w:marTop w:val="0"/>
              <w:marBottom w:val="0"/>
              <w:divBdr>
                <w:top w:val="none" w:sz="0" w:space="0" w:color="auto"/>
                <w:left w:val="none" w:sz="0" w:space="0" w:color="auto"/>
                <w:bottom w:val="none" w:sz="0" w:space="0" w:color="auto"/>
                <w:right w:val="none" w:sz="0" w:space="0" w:color="auto"/>
              </w:divBdr>
            </w:div>
            <w:div w:id="349599315">
              <w:marLeft w:val="0"/>
              <w:marRight w:val="0"/>
              <w:marTop w:val="0"/>
              <w:marBottom w:val="0"/>
              <w:divBdr>
                <w:top w:val="none" w:sz="0" w:space="0" w:color="auto"/>
                <w:left w:val="none" w:sz="0" w:space="0" w:color="auto"/>
                <w:bottom w:val="none" w:sz="0" w:space="0" w:color="auto"/>
                <w:right w:val="none" w:sz="0" w:space="0" w:color="auto"/>
              </w:divBdr>
            </w:div>
            <w:div w:id="349601720">
              <w:marLeft w:val="0"/>
              <w:marRight w:val="0"/>
              <w:marTop w:val="0"/>
              <w:marBottom w:val="0"/>
              <w:divBdr>
                <w:top w:val="none" w:sz="0" w:space="0" w:color="auto"/>
                <w:left w:val="none" w:sz="0" w:space="0" w:color="auto"/>
                <w:bottom w:val="none" w:sz="0" w:space="0" w:color="auto"/>
                <w:right w:val="none" w:sz="0" w:space="0" w:color="auto"/>
              </w:divBdr>
              <w:divsChild>
                <w:div w:id="3495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700">
          <w:marLeft w:val="0"/>
          <w:marRight w:val="0"/>
          <w:marTop w:val="0"/>
          <w:marBottom w:val="0"/>
          <w:divBdr>
            <w:top w:val="none" w:sz="0" w:space="0" w:color="auto"/>
            <w:left w:val="none" w:sz="0" w:space="0" w:color="auto"/>
            <w:bottom w:val="none" w:sz="0" w:space="0" w:color="auto"/>
            <w:right w:val="none" w:sz="0" w:space="0" w:color="auto"/>
          </w:divBdr>
          <w:divsChild>
            <w:div w:id="349572971">
              <w:marLeft w:val="0"/>
              <w:marRight w:val="0"/>
              <w:marTop w:val="0"/>
              <w:marBottom w:val="0"/>
              <w:divBdr>
                <w:top w:val="none" w:sz="0" w:space="0" w:color="auto"/>
                <w:left w:val="none" w:sz="0" w:space="0" w:color="auto"/>
                <w:bottom w:val="none" w:sz="0" w:space="0" w:color="auto"/>
                <w:right w:val="none" w:sz="0" w:space="0" w:color="auto"/>
              </w:divBdr>
              <w:divsChild>
                <w:div w:id="349580487">
                  <w:marLeft w:val="0"/>
                  <w:marRight w:val="0"/>
                  <w:marTop w:val="0"/>
                  <w:marBottom w:val="0"/>
                  <w:divBdr>
                    <w:top w:val="none" w:sz="0" w:space="0" w:color="auto"/>
                    <w:left w:val="none" w:sz="0" w:space="0" w:color="auto"/>
                    <w:bottom w:val="none" w:sz="0" w:space="0" w:color="auto"/>
                    <w:right w:val="none" w:sz="0" w:space="0" w:color="auto"/>
                  </w:divBdr>
                </w:div>
              </w:divsChild>
            </w:div>
            <w:div w:id="349584822">
              <w:marLeft w:val="0"/>
              <w:marRight w:val="0"/>
              <w:marTop w:val="0"/>
              <w:marBottom w:val="0"/>
              <w:divBdr>
                <w:top w:val="none" w:sz="0" w:space="0" w:color="auto"/>
                <w:left w:val="none" w:sz="0" w:space="0" w:color="auto"/>
                <w:bottom w:val="none" w:sz="0" w:space="0" w:color="auto"/>
                <w:right w:val="none" w:sz="0" w:space="0" w:color="auto"/>
              </w:divBdr>
            </w:div>
            <w:div w:id="34959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303">
      <w:marLeft w:val="0"/>
      <w:marRight w:val="0"/>
      <w:marTop w:val="0"/>
      <w:marBottom w:val="0"/>
      <w:divBdr>
        <w:top w:val="none" w:sz="0" w:space="0" w:color="auto"/>
        <w:left w:val="none" w:sz="0" w:space="0" w:color="auto"/>
        <w:bottom w:val="none" w:sz="0" w:space="0" w:color="auto"/>
        <w:right w:val="none" w:sz="0" w:space="0" w:color="auto"/>
      </w:divBdr>
      <w:divsChild>
        <w:div w:id="349580324">
          <w:marLeft w:val="0"/>
          <w:marRight w:val="0"/>
          <w:marTop w:val="0"/>
          <w:marBottom w:val="0"/>
          <w:divBdr>
            <w:top w:val="none" w:sz="0" w:space="0" w:color="auto"/>
            <w:left w:val="none" w:sz="0" w:space="0" w:color="auto"/>
            <w:bottom w:val="none" w:sz="0" w:space="0" w:color="auto"/>
            <w:right w:val="none" w:sz="0" w:space="0" w:color="auto"/>
          </w:divBdr>
        </w:div>
      </w:divsChild>
    </w:div>
    <w:div w:id="349582308">
      <w:marLeft w:val="0"/>
      <w:marRight w:val="0"/>
      <w:marTop w:val="0"/>
      <w:marBottom w:val="0"/>
      <w:divBdr>
        <w:top w:val="none" w:sz="0" w:space="0" w:color="auto"/>
        <w:left w:val="none" w:sz="0" w:space="0" w:color="auto"/>
        <w:bottom w:val="none" w:sz="0" w:space="0" w:color="auto"/>
        <w:right w:val="none" w:sz="0" w:space="0" w:color="auto"/>
      </w:divBdr>
    </w:div>
    <w:div w:id="349582309">
      <w:marLeft w:val="0"/>
      <w:marRight w:val="0"/>
      <w:marTop w:val="0"/>
      <w:marBottom w:val="0"/>
      <w:divBdr>
        <w:top w:val="none" w:sz="0" w:space="0" w:color="auto"/>
        <w:left w:val="none" w:sz="0" w:space="0" w:color="auto"/>
        <w:bottom w:val="none" w:sz="0" w:space="0" w:color="auto"/>
        <w:right w:val="none" w:sz="0" w:space="0" w:color="auto"/>
      </w:divBdr>
      <w:divsChild>
        <w:div w:id="349592089">
          <w:marLeft w:val="0"/>
          <w:marRight w:val="0"/>
          <w:marTop w:val="0"/>
          <w:marBottom w:val="0"/>
          <w:divBdr>
            <w:top w:val="none" w:sz="0" w:space="0" w:color="auto"/>
            <w:left w:val="none" w:sz="0" w:space="0" w:color="auto"/>
            <w:bottom w:val="none" w:sz="0" w:space="0" w:color="auto"/>
            <w:right w:val="none" w:sz="0" w:space="0" w:color="auto"/>
          </w:divBdr>
        </w:div>
      </w:divsChild>
    </w:div>
    <w:div w:id="349582310">
      <w:marLeft w:val="0"/>
      <w:marRight w:val="0"/>
      <w:marTop w:val="0"/>
      <w:marBottom w:val="0"/>
      <w:divBdr>
        <w:top w:val="none" w:sz="0" w:space="0" w:color="auto"/>
        <w:left w:val="none" w:sz="0" w:space="0" w:color="auto"/>
        <w:bottom w:val="none" w:sz="0" w:space="0" w:color="auto"/>
        <w:right w:val="none" w:sz="0" w:space="0" w:color="auto"/>
      </w:divBdr>
    </w:div>
    <w:div w:id="349582313">
      <w:marLeft w:val="0"/>
      <w:marRight w:val="0"/>
      <w:marTop w:val="0"/>
      <w:marBottom w:val="0"/>
      <w:divBdr>
        <w:top w:val="none" w:sz="0" w:space="0" w:color="auto"/>
        <w:left w:val="none" w:sz="0" w:space="0" w:color="auto"/>
        <w:bottom w:val="none" w:sz="0" w:space="0" w:color="auto"/>
        <w:right w:val="none" w:sz="0" w:space="0" w:color="auto"/>
      </w:divBdr>
    </w:div>
    <w:div w:id="349582316">
      <w:marLeft w:val="0"/>
      <w:marRight w:val="0"/>
      <w:marTop w:val="0"/>
      <w:marBottom w:val="0"/>
      <w:divBdr>
        <w:top w:val="none" w:sz="0" w:space="0" w:color="auto"/>
        <w:left w:val="none" w:sz="0" w:space="0" w:color="auto"/>
        <w:bottom w:val="none" w:sz="0" w:space="0" w:color="auto"/>
        <w:right w:val="none" w:sz="0" w:space="0" w:color="auto"/>
      </w:divBdr>
    </w:div>
    <w:div w:id="349582318">
      <w:marLeft w:val="0"/>
      <w:marRight w:val="0"/>
      <w:marTop w:val="0"/>
      <w:marBottom w:val="0"/>
      <w:divBdr>
        <w:top w:val="none" w:sz="0" w:space="0" w:color="auto"/>
        <w:left w:val="none" w:sz="0" w:space="0" w:color="auto"/>
        <w:bottom w:val="none" w:sz="0" w:space="0" w:color="auto"/>
        <w:right w:val="none" w:sz="0" w:space="0" w:color="auto"/>
      </w:divBdr>
    </w:div>
    <w:div w:id="349582319">
      <w:marLeft w:val="0"/>
      <w:marRight w:val="0"/>
      <w:marTop w:val="0"/>
      <w:marBottom w:val="0"/>
      <w:divBdr>
        <w:top w:val="none" w:sz="0" w:space="0" w:color="auto"/>
        <w:left w:val="none" w:sz="0" w:space="0" w:color="auto"/>
        <w:bottom w:val="none" w:sz="0" w:space="0" w:color="auto"/>
        <w:right w:val="none" w:sz="0" w:space="0" w:color="auto"/>
      </w:divBdr>
    </w:div>
    <w:div w:id="349582323">
      <w:marLeft w:val="0"/>
      <w:marRight w:val="0"/>
      <w:marTop w:val="0"/>
      <w:marBottom w:val="0"/>
      <w:divBdr>
        <w:top w:val="none" w:sz="0" w:space="0" w:color="auto"/>
        <w:left w:val="none" w:sz="0" w:space="0" w:color="auto"/>
        <w:bottom w:val="none" w:sz="0" w:space="0" w:color="auto"/>
        <w:right w:val="none" w:sz="0" w:space="0" w:color="auto"/>
      </w:divBdr>
      <w:divsChild>
        <w:div w:id="349580918">
          <w:marLeft w:val="0"/>
          <w:marRight w:val="0"/>
          <w:marTop w:val="0"/>
          <w:marBottom w:val="0"/>
          <w:divBdr>
            <w:top w:val="none" w:sz="0" w:space="0" w:color="auto"/>
            <w:left w:val="none" w:sz="0" w:space="0" w:color="auto"/>
            <w:bottom w:val="none" w:sz="0" w:space="0" w:color="auto"/>
            <w:right w:val="none" w:sz="0" w:space="0" w:color="auto"/>
          </w:divBdr>
          <w:divsChild>
            <w:div w:id="34960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326">
      <w:marLeft w:val="0"/>
      <w:marRight w:val="0"/>
      <w:marTop w:val="0"/>
      <w:marBottom w:val="0"/>
      <w:divBdr>
        <w:top w:val="none" w:sz="0" w:space="0" w:color="auto"/>
        <w:left w:val="none" w:sz="0" w:space="0" w:color="auto"/>
        <w:bottom w:val="none" w:sz="0" w:space="0" w:color="auto"/>
        <w:right w:val="none" w:sz="0" w:space="0" w:color="auto"/>
      </w:divBdr>
      <w:divsChild>
        <w:div w:id="349584367">
          <w:marLeft w:val="0"/>
          <w:marRight w:val="0"/>
          <w:marTop w:val="0"/>
          <w:marBottom w:val="0"/>
          <w:divBdr>
            <w:top w:val="none" w:sz="0" w:space="0" w:color="auto"/>
            <w:left w:val="none" w:sz="0" w:space="0" w:color="auto"/>
            <w:bottom w:val="none" w:sz="0" w:space="0" w:color="auto"/>
            <w:right w:val="none" w:sz="0" w:space="0" w:color="auto"/>
          </w:divBdr>
        </w:div>
        <w:div w:id="349585453">
          <w:marLeft w:val="0"/>
          <w:marRight w:val="0"/>
          <w:marTop w:val="0"/>
          <w:marBottom w:val="0"/>
          <w:divBdr>
            <w:top w:val="none" w:sz="0" w:space="0" w:color="auto"/>
            <w:left w:val="none" w:sz="0" w:space="0" w:color="auto"/>
            <w:bottom w:val="none" w:sz="0" w:space="0" w:color="auto"/>
            <w:right w:val="none" w:sz="0" w:space="0" w:color="auto"/>
          </w:divBdr>
          <w:divsChild>
            <w:div w:id="349600610">
              <w:marLeft w:val="0"/>
              <w:marRight w:val="0"/>
              <w:marTop w:val="0"/>
              <w:marBottom w:val="0"/>
              <w:divBdr>
                <w:top w:val="none" w:sz="0" w:space="0" w:color="auto"/>
                <w:left w:val="none" w:sz="0" w:space="0" w:color="auto"/>
                <w:bottom w:val="none" w:sz="0" w:space="0" w:color="auto"/>
                <w:right w:val="none" w:sz="0" w:space="0" w:color="auto"/>
              </w:divBdr>
              <w:divsChild>
                <w:div w:id="34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330">
      <w:marLeft w:val="0"/>
      <w:marRight w:val="0"/>
      <w:marTop w:val="0"/>
      <w:marBottom w:val="0"/>
      <w:divBdr>
        <w:top w:val="none" w:sz="0" w:space="0" w:color="auto"/>
        <w:left w:val="none" w:sz="0" w:space="0" w:color="auto"/>
        <w:bottom w:val="none" w:sz="0" w:space="0" w:color="auto"/>
        <w:right w:val="none" w:sz="0" w:space="0" w:color="auto"/>
      </w:divBdr>
    </w:div>
    <w:div w:id="349582335">
      <w:marLeft w:val="0"/>
      <w:marRight w:val="0"/>
      <w:marTop w:val="0"/>
      <w:marBottom w:val="0"/>
      <w:divBdr>
        <w:top w:val="none" w:sz="0" w:space="0" w:color="auto"/>
        <w:left w:val="none" w:sz="0" w:space="0" w:color="auto"/>
        <w:bottom w:val="none" w:sz="0" w:space="0" w:color="auto"/>
        <w:right w:val="none" w:sz="0" w:space="0" w:color="auto"/>
      </w:divBdr>
    </w:div>
    <w:div w:id="349582337">
      <w:marLeft w:val="0"/>
      <w:marRight w:val="0"/>
      <w:marTop w:val="0"/>
      <w:marBottom w:val="0"/>
      <w:divBdr>
        <w:top w:val="none" w:sz="0" w:space="0" w:color="auto"/>
        <w:left w:val="none" w:sz="0" w:space="0" w:color="auto"/>
        <w:bottom w:val="none" w:sz="0" w:space="0" w:color="auto"/>
        <w:right w:val="none" w:sz="0" w:space="0" w:color="auto"/>
      </w:divBdr>
      <w:divsChild>
        <w:div w:id="349577288">
          <w:marLeft w:val="0"/>
          <w:marRight w:val="0"/>
          <w:marTop w:val="63"/>
          <w:marBottom w:val="188"/>
          <w:divBdr>
            <w:top w:val="none" w:sz="0" w:space="0" w:color="auto"/>
            <w:left w:val="none" w:sz="0" w:space="0" w:color="auto"/>
            <w:bottom w:val="none" w:sz="0" w:space="0" w:color="auto"/>
            <w:right w:val="none" w:sz="0" w:space="0" w:color="auto"/>
          </w:divBdr>
        </w:div>
        <w:div w:id="349593251">
          <w:marLeft w:val="0"/>
          <w:marRight w:val="0"/>
          <w:marTop w:val="88"/>
          <w:marBottom w:val="213"/>
          <w:divBdr>
            <w:top w:val="none" w:sz="0" w:space="0" w:color="auto"/>
            <w:left w:val="none" w:sz="0" w:space="0" w:color="auto"/>
            <w:bottom w:val="none" w:sz="0" w:space="0" w:color="auto"/>
            <w:right w:val="none" w:sz="0" w:space="0" w:color="auto"/>
          </w:divBdr>
        </w:div>
      </w:divsChild>
    </w:div>
    <w:div w:id="349582339">
      <w:marLeft w:val="0"/>
      <w:marRight w:val="0"/>
      <w:marTop w:val="0"/>
      <w:marBottom w:val="0"/>
      <w:divBdr>
        <w:top w:val="none" w:sz="0" w:space="0" w:color="auto"/>
        <w:left w:val="none" w:sz="0" w:space="0" w:color="auto"/>
        <w:bottom w:val="none" w:sz="0" w:space="0" w:color="auto"/>
        <w:right w:val="none" w:sz="0" w:space="0" w:color="auto"/>
      </w:divBdr>
    </w:div>
    <w:div w:id="349582340">
      <w:marLeft w:val="0"/>
      <w:marRight w:val="0"/>
      <w:marTop w:val="0"/>
      <w:marBottom w:val="0"/>
      <w:divBdr>
        <w:top w:val="none" w:sz="0" w:space="0" w:color="auto"/>
        <w:left w:val="none" w:sz="0" w:space="0" w:color="auto"/>
        <w:bottom w:val="none" w:sz="0" w:space="0" w:color="auto"/>
        <w:right w:val="none" w:sz="0" w:space="0" w:color="auto"/>
      </w:divBdr>
      <w:divsChild>
        <w:div w:id="349594979">
          <w:marLeft w:val="0"/>
          <w:marRight w:val="0"/>
          <w:marTop w:val="0"/>
          <w:marBottom w:val="0"/>
          <w:divBdr>
            <w:top w:val="none" w:sz="0" w:space="0" w:color="auto"/>
            <w:left w:val="none" w:sz="0" w:space="0" w:color="auto"/>
            <w:bottom w:val="none" w:sz="0" w:space="0" w:color="auto"/>
            <w:right w:val="none" w:sz="0" w:space="0" w:color="auto"/>
          </w:divBdr>
        </w:div>
        <w:div w:id="349601148">
          <w:marLeft w:val="0"/>
          <w:marRight w:val="0"/>
          <w:marTop w:val="0"/>
          <w:marBottom w:val="0"/>
          <w:divBdr>
            <w:top w:val="none" w:sz="0" w:space="0" w:color="auto"/>
            <w:left w:val="none" w:sz="0" w:space="0" w:color="auto"/>
            <w:bottom w:val="none" w:sz="0" w:space="0" w:color="auto"/>
            <w:right w:val="none" w:sz="0" w:space="0" w:color="auto"/>
          </w:divBdr>
        </w:div>
      </w:divsChild>
    </w:div>
    <w:div w:id="349582342">
      <w:marLeft w:val="0"/>
      <w:marRight w:val="0"/>
      <w:marTop w:val="0"/>
      <w:marBottom w:val="0"/>
      <w:divBdr>
        <w:top w:val="none" w:sz="0" w:space="0" w:color="auto"/>
        <w:left w:val="none" w:sz="0" w:space="0" w:color="auto"/>
        <w:bottom w:val="none" w:sz="0" w:space="0" w:color="auto"/>
        <w:right w:val="none" w:sz="0" w:space="0" w:color="auto"/>
      </w:divBdr>
    </w:div>
    <w:div w:id="349582344">
      <w:marLeft w:val="0"/>
      <w:marRight w:val="0"/>
      <w:marTop w:val="0"/>
      <w:marBottom w:val="0"/>
      <w:divBdr>
        <w:top w:val="none" w:sz="0" w:space="0" w:color="auto"/>
        <w:left w:val="none" w:sz="0" w:space="0" w:color="auto"/>
        <w:bottom w:val="none" w:sz="0" w:space="0" w:color="auto"/>
        <w:right w:val="none" w:sz="0" w:space="0" w:color="auto"/>
      </w:divBdr>
      <w:divsChild>
        <w:div w:id="349587554">
          <w:marLeft w:val="0"/>
          <w:marRight w:val="0"/>
          <w:marTop w:val="0"/>
          <w:marBottom w:val="0"/>
          <w:divBdr>
            <w:top w:val="none" w:sz="0" w:space="0" w:color="auto"/>
            <w:left w:val="none" w:sz="0" w:space="0" w:color="auto"/>
            <w:bottom w:val="none" w:sz="0" w:space="0" w:color="auto"/>
            <w:right w:val="none" w:sz="0" w:space="0" w:color="auto"/>
          </w:divBdr>
          <w:divsChild>
            <w:div w:id="34957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345">
      <w:marLeft w:val="0"/>
      <w:marRight w:val="0"/>
      <w:marTop w:val="0"/>
      <w:marBottom w:val="0"/>
      <w:divBdr>
        <w:top w:val="none" w:sz="0" w:space="0" w:color="auto"/>
        <w:left w:val="none" w:sz="0" w:space="0" w:color="auto"/>
        <w:bottom w:val="none" w:sz="0" w:space="0" w:color="auto"/>
        <w:right w:val="none" w:sz="0" w:space="0" w:color="auto"/>
      </w:divBdr>
    </w:div>
    <w:div w:id="349582350">
      <w:marLeft w:val="0"/>
      <w:marRight w:val="0"/>
      <w:marTop w:val="0"/>
      <w:marBottom w:val="0"/>
      <w:divBdr>
        <w:top w:val="none" w:sz="0" w:space="0" w:color="auto"/>
        <w:left w:val="none" w:sz="0" w:space="0" w:color="auto"/>
        <w:bottom w:val="none" w:sz="0" w:space="0" w:color="auto"/>
        <w:right w:val="none" w:sz="0" w:space="0" w:color="auto"/>
      </w:divBdr>
    </w:div>
    <w:div w:id="349582351">
      <w:marLeft w:val="0"/>
      <w:marRight w:val="0"/>
      <w:marTop w:val="0"/>
      <w:marBottom w:val="0"/>
      <w:divBdr>
        <w:top w:val="none" w:sz="0" w:space="0" w:color="auto"/>
        <w:left w:val="none" w:sz="0" w:space="0" w:color="auto"/>
        <w:bottom w:val="none" w:sz="0" w:space="0" w:color="auto"/>
        <w:right w:val="none" w:sz="0" w:space="0" w:color="auto"/>
      </w:divBdr>
      <w:divsChild>
        <w:div w:id="349589465">
          <w:marLeft w:val="0"/>
          <w:marRight w:val="0"/>
          <w:marTop w:val="0"/>
          <w:marBottom w:val="0"/>
          <w:divBdr>
            <w:top w:val="none" w:sz="0" w:space="0" w:color="auto"/>
            <w:left w:val="none" w:sz="0" w:space="0" w:color="auto"/>
            <w:bottom w:val="none" w:sz="0" w:space="0" w:color="auto"/>
            <w:right w:val="none" w:sz="0" w:space="0" w:color="auto"/>
          </w:divBdr>
          <w:divsChild>
            <w:div w:id="349573358">
              <w:marLeft w:val="0"/>
              <w:marRight w:val="0"/>
              <w:marTop w:val="0"/>
              <w:marBottom w:val="0"/>
              <w:divBdr>
                <w:top w:val="none" w:sz="0" w:space="0" w:color="auto"/>
                <w:left w:val="none" w:sz="0" w:space="0" w:color="auto"/>
                <w:bottom w:val="none" w:sz="0" w:space="0" w:color="auto"/>
                <w:right w:val="none" w:sz="0" w:space="0" w:color="auto"/>
              </w:divBdr>
              <w:divsChild>
                <w:div w:id="349593050">
                  <w:marLeft w:val="0"/>
                  <w:marRight w:val="0"/>
                  <w:marTop w:val="0"/>
                  <w:marBottom w:val="150"/>
                  <w:divBdr>
                    <w:top w:val="none" w:sz="0" w:space="0" w:color="auto"/>
                    <w:left w:val="none" w:sz="0" w:space="0" w:color="auto"/>
                    <w:bottom w:val="none" w:sz="0" w:space="0" w:color="auto"/>
                    <w:right w:val="none" w:sz="0" w:space="0" w:color="auto"/>
                  </w:divBdr>
                  <w:divsChild>
                    <w:div w:id="3495894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352">
      <w:marLeft w:val="0"/>
      <w:marRight w:val="0"/>
      <w:marTop w:val="0"/>
      <w:marBottom w:val="0"/>
      <w:divBdr>
        <w:top w:val="none" w:sz="0" w:space="0" w:color="auto"/>
        <w:left w:val="none" w:sz="0" w:space="0" w:color="auto"/>
        <w:bottom w:val="none" w:sz="0" w:space="0" w:color="auto"/>
        <w:right w:val="none" w:sz="0" w:space="0" w:color="auto"/>
      </w:divBdr>
      <w:divsChild>
        <w:div w:id="349573981">
          <w:marLeft w:val="0"/>
          <w:marRight w:val="0"/>
          <w:marTop w:val="0"/>
          <w:marBottom w:val="0"/>
          <w:divBdr>
            <w:top w:val="none" w:sz="0" w:space="0" w:color="auto"/>
            <w:left w:val="none" w:sz="0" w:space="0" w:color="auto"/>
            <w:bottom w:val="none" w:sz="0" w:space="0" w:color="auto"/>
            <w:right w:val="none" w:sz="0" w:space="0" w:color="auto"/>
          </w:divBdr>
        </w:div>
        <w:div w:id="349598884">
          <w:marLeft w:val="0"/>
          <w:marRight w:val="0"/>
          <w:marTop w:val="0"/>
          <w:marBottom w:val="0"/>
          <w:divBdr>
            <w:top w:val="none" w:sz="0" w:space="0" w:color="auto"/>
            <w:left w:val="none" w:sz="0" w:space="0" w:color="auto"/>
            <w:bottom w:val="none" w:sz="0" w:space="0" w:color="auto"/>
            <w:right w:val="none" w:sz="0" w:space="0" w:color="auto"/>
          </w:divBdr>
        </w:div>
      </w:divsChild>
    </w:div>
    <w:div w:id="349582365">
      <w:marLeft w:val="0"/>
      <w:marRight w:val="0"/>
      <w:marTop w:val="0"/>
      <w:marBottom w:val="0"/>
      <w:divBdr>
        <w:top w:val="none" w:sz="0" w:space="0" w:color="auto"/>
        <w:left w:val="none" w:sz="0" w:space="0" w:color="auto"/>
        <w:bottom w:val="none" w:sz="0" w:space="0" w:color="auto"/>
        <w:right w:val="none" w:sz="0" w:space="0" w:color="auto"/>
      </w:divBdr>
    </w:div>
    <w:div w:id="349582366">
      <w:marLeft w:val="0"/>
      <w:marRight w:val="0"/>
      <w:marTop w:val="0"/>
      <w:marBottom w:val="0"/>
      <w:divBdr>
        <w:top w:val="none" w:sz="0" w:space="0" w:color="auto"/>
        <w:left w:val="none" w:sz="0" w:space="0" w:color="auto"/>
        <w:bottom w:val="none" w:sz="0" w:space="0" w:color="auto"/>
        <w:right w:val="none" w:sz="0" w:space="0" w:color="auto"/>
      </w:divBdr>
    </w:div>
    <w:div w:id="349582367">
      <w:marLeft w:val="0"/>
      <w:marRight w:val="0"/>
      <w:marTop w:val="0"/>
      <w:marBottom w:val="0"/>
      <w:divBdr>
        <w:top w:val="none" w:sz="0" w:space="0" w:color="auto"/>
        <w:left w:val="none" w:sz="0" w:space="0" w:color="auto"/>
        <w:bottom w:val="none" w:sz="0" w:space="0" w:color="auto"/>
        <w:right w:val="none" w:sz="0" w:space="0" w:color="auto"/>
      </w:divBdr>
      <w:divsChild>
        <w:div w:id="349579889">
          <w:marLeft w:val="0"/>
          <w:marRight w:val="0"/>
          <w:marTop w:val="65"/>
          <w:marBottom w:val="195"/>
          <w:divBdr>
            <w:top w:val="none" w:sz="0" w:space="0" w:color="auto"/>
            <w:left w:val="none" w:sz="0" w:space="0" w:color="auto"/>
            <w:bottom w:val="none" w:sz="0" w:space="0" w:color="auto"/>
            <w:right w:val="none" w:sz="0" w:space="0" w:color="auto"/>
          </w:divBdr>
        </w:div>
        <w:div w:id="349591647">
          <w:marLeft w:val="0"/>
          <w:marRight w:val="0"/>
          <w:marTop w:val="91"/>
          <w:marBottom w:val="221"/>
          <w:divBdr>
            <w:top w:val="none" w:sz="0" w:space="0" w:color="auto"/>
            <w:left w:val="none" w:sz="0" w:space="0" w:color="auto"/>
            <w:bottom w:val="none" w:sz="0" w:space="0" w:color="auto"/>
            <w:right w:val="none" w:sz="0" w:space="0" w:color="auto"/>
          </w:divBdr>
        </w:div>
      </w:divsChild>
    </w:div>
    <w:div w:id="349582377">
      <w:marLeft w:val="0"/>
      <w:marRight w:val="0"/>
      <w:marTop w:val="0"/>
      <w:marBottom w:val="0"/>
      <w:divBdr>
        <w:top w:val="none" w:sz="0" w:space="0" w:color="auto"/>
        <w:left w:val="none" w:sz="0" w:space="0" w:color="auto"/>
        <w:bottom w:val="none" w:sz="0" w:space="0" w:color="auto"/>
        <w:right w:val="none" w:sz="0" w:space="0" w:color="auto"/>
      </w:divBdr>
      <w:divsChild>
        <w:div w:id="349572520">
          <w:marLeft w:val="0"/>
          <w:marRight w:val="0"/>
          <w:marTop w:val="0"/>
          <w:marBottom w:val="0"/>
          <w:divBdr>
            <w:top w:val="none" w:sz="0" w:space="0" w:color="auto"/>
            <w:left w:val="none" w:sz="0" w:space="0" w:color="auto"/>
            <w:bottom w:val="none" w:sz="0" w:space="0" w:color="auto"/>
            <w:right w:val="none" w:sz="0" w:space="0" w:color="auto"/>
          </w:divBdr>
        </w:div>
        <w:div w:id="349578839">
          <w:marLeft w:val="0"/>
          <w:marRight w:val="0"/>
          <w:marTop w:val="0"/>
          <w:marBottom w:val="0"/>
          <w:divBdr>
            <w:top w:val="none" w:sz="0" w:space="0" w:color="auto"/>
            <w:left w:val="none" w:sz="0" w:space="0" w:color="auto"/>
            <w:bottom w:val="none" w:sz="0" w:space="0" w:color="auto"/>
            <w:right w:val="none" w:sz="0" w:space="0" w:color="auto"/>
          </w:divBdr>
        </w:div>
      </w:divsChild>
    </w:div>
    <w:div w:id="349582378">
      <w:marLeft w:val="0"/>
      <w:marRight w:val="0"/>
      <w:marTop w:val="0"/>
      <w:marBottom w:val="0"/>
      <w:divBdr>
        <w:top w:val="none" w:sz="0" w:space="0" w:color="auto"/>
        <w:left w:val="none" w:sz="0" w:space="0" w:color="auto"/>
        <w:bottom w:val="none" w:sz="0" w:space="0" w:color="auto"/>
        <w:right w:val="none" w:sz="0" w:space="0" w:color="auto"/>
      </w:divBdr>
    </w:div>
    <w:div w:id="349582379">
      <w:marLeft w:val="0"/>
      <w:marRight w:val="0"/>
      <w:marTop w:val="0"/>
      <w:marBottom w:val="0"/>
      <w:divBdr>
        <w:top w:val="none" w:sz="0" w:space="0" w:color="auto"/>
        <w:left w:val="none" w:sz="0" w:space="0" w:color="auto"/>
        <w:bottom w:val="none" w:sz="0" w:space="0" w:color="auto"/>
        <w:right w:val="none" w:sz="0" w:space="0" w:color="auto"/>
      </w:divBdr>
    </w:div>
    <w:div w:id="349582380">
      <w:marLeft w:val="0"/>
      <w:marRight w:val="0"/>
      <w:marTop w:val="0"/>
      <w:marBottom w:val="0"/>
      <w:divBdr>
        <w:top w:val="none" w:sz="0" w:space="0" w:color="auto"/>
        <w:left w:val="none" w:sz="0" w:space="0" w:color="auto"/>
        <w:bottom w:val="none" w:sz="0" w:space="0" w:color="auto"/>
        <w:right w:val="none" w:sz="0" w:space="0" w:color="auto"/>
      </w:divBdr>
      <w:divsChild>
        <w:div w:id="349586876">
          <w:marLeft w:val="0"/>
          <w:marRight w:val="0"/>
          <w:marTop w:val="0"/>
          <w:marBottom w:val="0"/>
          <w:divBdr>
            <w:top w:val="none" w:sz="0" w:space="0" w:color="auto"/>
            <w:left w:val="none" w:sz="0" w:space="0" w:color="auto"/>
            <w:bottom w:val="none" w:sz="0" w:space="0" w:color="auto"/>
            <w:right w:val="none" w:sz="0" w:space="0" w:color="auto"/>
          </w:divBdr>
        </w:div>
        <w:div w:id="349590911">
          <w:marLeft w:val="0"/>
          <w:marRight w:val="0"/>
          <w:marTop w:val="0"/>
          <w:marBottom w:val="0"/>
          <w:divBdr>
            <w:top w:val="none" w:sz="0" w:space="0" w:color="auto"/>
            <w:left w:val="none" w:sz="0" w:space="0" w:color="auto"/>
            <w:bottom w:val="none" w:sz="0" w:space="0" w:color="auto"/>
            <w:right w:val="none" w:sz="0" w:space="0" w:color="auto"/>
          </w:divBdr>
        </w:div>
      </w:divsChild>
    </w:div>
    <w:div w:id="349582387">
      <w:marLeft w:val="0"/>
      <w:marRight w:val="0"/>
      <w:marTop w:val="0"/>
      <w:marBottom w:val="0"/>
      <w:divBdr>
        <w:top w:val="none" w:sz="0" w:space="0" w:color="auto"/>
        <w:left w:val="none" w:sz="0" w:space="0" w:color="auto"/>
        <w:bottom w:val="none" w:sz="0" w:space="0" w:color="auto"/>
        <w:right w:val="none" w:sz="0" w:space="0" w:color="auto"/>
      </w:divBdr>
    </w:div>
    <w:div w:id="349582388">
      <w:marLeft w:val="0"/>
      <w:marRight w:val="0"/>
      <w:marTop w:val="0"/>
      <w:marBottom w:val="0"/>
      <w:divBdr>
        <w:top w:val="none" w:sz="0" w:space="0" w:color="auto"/>
        <w:left w:val="none" w:sz="0" w:space="0" w:color="auto"/>
        <w:bottom w:val="none" w:sz="0" w:space="0" w:color="auto"/>
        <w:right w:val="none" w:sz="0" w:space="0" w:color="auto"/>
      </w:divBdr>
    </w:div>
    <w:div w:id="349582390">
      <w:marLeft w:val="0"/>
      <w:marRight w:val="0"/>
      <w:marTop w:val="0"/>
      <w:marBottom w:val="0"/>
      <w:divBdr>
        <w:top w:val="none" w:sz="0" w:space="0" w:color="auto"/>
        <w:left w:val="none" w:sz="0" w:space="0" w:color="auto"/>
        <w:bottom w:val="none" w:sz="0" w:space="0" w:color="auto"/>
        <w:right w:val="none" w:sz="0" w:space="0" w:color="auto"/>
      </w:divBdr>
      <w:divsChild>
        <w:div w:id="349587502">
          <w:marLeft w:val="0"/>
          <w:marRight w:val="0"/>
          <w:marTop w:val="0"/>
          <w:marBottom w:val="0"/>
          <w:divBdr>
            <w:top w:val="none" w:sz="0" w:space="0" w:color="auto"/>
            <w:left w:val="none" w:sz="0" w:space="0" w:color="auto"/>
            <w:bottom w:val="none" w:sz="0" w:space="0" w:color="auto"/>
            <w:right w:val="none" w:sz="0" w:space="0" w:color="auto"/>
          </w:divBdr>
        </w:div>
        <w:div w:id="349592289">
          <w:marLeft w:val="0"/>
          <w:marRight w:val="0"/>
          <w:marTop w:val="0"/>
          <w:marBottom w:val="0"/>
          <w:divBdr>
            <w:top w:val="none" w:sz="0" w:space="0" w:color="auto"/>
            <w:left w:val="none" w:sz="0" w:space="0" w:color="auto"/>
            <w:bottom w:val="none" w:sz="0" w:space="0" w:color="auto"/>
            <w:right w:val="none" w:sz="0" w:space="0" w:color="auto"/>
          </w:divBdr>
        </w:div>
      </w:divsChild>
    </w:div>
    <w:div w:id="349582391">
      <w:marLeft w:val="0"/>
      <w:marRight w:val="0"/>
      <w:marTop w:val="0"/>
      <w:marBottom w:val="0"/>
      <w:divBdr>
        <w:top w:val="none" w:sz="0" w:space="0" w:color="auto"/>
        <w:left w:val="none" w:sz="0" w:space="0" w:color="auto"/>
        <w:bottom w:val="none" w:sz="0" w:space="0" w:color="auto"/>
        <w:right w:val="none" w:sz="0" w:space="0" w:color="auto"/>
      </w:divBdr>
      <w:divsChild>
        <w:div w:id="349571807">
          <w:marLeft w:val="0"/>
          <w:marRight w:val="0"/>
          <w:marTop w:val="0"/>
          <w:marBottom w:val="0"/>
          <w:divBdr>
            <w:top w:val="none" w:sz="0" w:space="0" w:color="auto"/>
            <w:left w:val="none" w:sz="0" w:space="0" w:color="auto"/>
            <w:bottom w:val="none" w:sz="0" w:space="0" w:color="auto"/>
            <w:right w:val="none" w:sz="0" w:space="0" w:color="auto"/>
          </w:divBdr>
        </w:div>
        <w:div w:id="349571831">
          <w:marLeft w:val="0"/>
          <w:marRight w:val="0"/>
          <w:marTop w:val="0"/>
          <w:marBottom w:val="0"/>
          <w:divBdr>
            <w:top w:val="none" w:sz="0" w:space="0" w:color="auto"/>
            <w:left w:val="none" w:sz="0" w:space="0" w:color="auto"/>
            <w:bottom w:val="none" w:sz="0" w:space="0" w:color="auto"/>
            <w:right w:val="none" w:sz="0" w:space="0" w:color="auto"/>
          </w:divBdr>
        </w:div>
        <w:div w:id="349572636">
          <w:marLeft w:val="0"/>
          <w:marRight w:val="0"/>
          <w:marTop w:val="0"/>
          <w:marBottom w:val="0"/>
          <w:divBdr>
            <w:top w:val="none" w:sz="0" w:space="0" w:color="auto"/>
            <w:left w:val="none" w:sz="0" w:space="0" w:color="auto"/>
            <w:bottom w:val="none" w:sz="0" w:space="0" w:color="auto"/>
            <w:right w:val="none" w:sz="0" w:space="0" w:color="auto"/>
          </w:divBdr>
        </w:div>
        <w:div w:id="349572893">
          <w:marLeft w:val="0"/>
          <w:marRight w:val="0"/>
          <w:marTop w:val="0"/>
          <w:marBottom w:val="0"/>
          <w:divBdr>
            <w:top w:val="none" w:sz="0" w:space="0" w:color="auto"/>
            <w:left w:val="none" w:sz="0" w:space="0" w:color="auto"/>
            <w:bottom w:val="none" w:sz="0" w:space="0" w:color="auto"/>
            <w:right w:val="none" w:sz="0" w:space="0" w:color="auto"/>
          </w:divBdr>
        </w:div>
        <w:div w:id="349576477">
          <w:marLeft w:val="0"/>
          <w:marRight w:val="0"/>
          <w:marTop w:val="0"/>
          <w:marBottom w:val="0"/>
          <w:divBdr>
            <w:top w:val="none" w:sz="0" w:space="0" w:color="auto"/>
            <w:left w:val="none" w:sz="0" w:space="0" w:color="auto"/>
            <w:bottom w:val="none" w:sz="0" w:space="0" w:color="auto"/>
            <w:right w:val="none" w:sz="0" w:space="0" w:color="auto"/>
          </w:divBdr>
        </w:div>
        <w:div w:id="349580319">
          <w:marLeft w:val="0"/>
          <w:marRight w:val="0"/>
          <w:marTop w:val="0"/>
          <w:marBottom w:val="0"/>
          <w:divBdr>
            <w:top w:val="none" w:sz="0" w:space="0" w:color="auto"/>
            <w:left w:val="none" w:sz="0" w:space="0" w:color="auto"/>
            <w:bottom w:val="none" w:sz="0" w:space="0" w:color="auto"/>
            <w:right w:val="none" w:sz="0" w:space="0" w:color="auto"/>
          </w:divBdr>
        </w:div>
        <w:div w:id="349580683">
          <w:marLeft w:val="0"/>
          <w:marRight w:val="0"/>
          <w:marTop w:val="0"/>
          <w:marBottom w:val="0"/>
          <w:divBdr>
            <w:top w:val="none" w:sz="0" w:space="0" w:color="auto"/>
            <w:left w:val="none" w:sz="0" w:space="0" w:color="auto"/>
            <w:bottom w:val="none" w:sz="0" w:space="0" w:color="auto"/>
            <w:right w:val="none" w:sz="0" w:space="0" w:color="auto"/>
          </w:divBdr>
        </w:div>
        <w:div w:id="349580728">
          <w:marLeft w:val="0"/>
          <w:marRight w:val="0"/>
          <w:marTop w:val="0"/>
          <w:marBottom w:val="0"/>
          <w:divBdr>
            <w:top w:val="none" w:sz="0" w:space="0" w:color="auto"/>
            <w:left w:val="none" w:sz="0" w:space="0" w:color="auto"/>
            <w:bottom w:val="none" w:sz="0" w:space="0" w:color="auto"/>
            <w:right w:val="none" w:sz="0" w:space="0" w:color="auto"/>
          </w:divBdr>
        </w:div>
        <w:div w:id="349581299">
          <w:marLeft w:val="0"/>
          <w:marRight w:val="0"/>
          <w:marTop w:val="0"/>
          <w:marBottom w:val="0"/>
          <w:divBdr>
            <w:top w:val="none" w:sz="0" w:space="0" w:color="auto"/>
            <w:left w:val="none" w:sz="0" w:space="0" w:color="auto"/>
            <w:bottom w:val="none" w:sz="0" w:space="0" w:color="auto"/>
            <w:right w:val="none" w:sz="0" w:space="0" w:color="auto"/>
          </w:divBdr>
        </w:div>
        <w:div w:id="349581570">
          <w:marLeft w:val="0"/>
          <w:marRight w:val="0"/>
          <w:marTop w:val="0"/>
          <w:marBottom w:val="0"/>
          <w:divBdr>
            <w:top w:val="none" w:sz="0" w:space="0" w:color="auto"/>
            <w:left w:val="none" w:sz="0" w:space="0" w:color="auto"/>
            <w:bottom w:val="none" w:sz="0" w:space="0" w:color="auto"/>
            <w:right w:val="none" w:sz="0" w:space="0" w:color="auto"/>
          </w:divBdr>
        </w:div>
        <w:div w:id="349582015">
          <w:marLeft w:val="0"/>
          <w:marRight w:val="0"/>
          <w:marTop w:val="0"/>
          <w:marBottom w:val="0"/>
          <w:divBdr>
            <w:top w:val="none" w:sz="0" w:space="0" w:color="auto"/>
            <w:left w:val="none" w:sz="0" w:space="0" w:color="auto"/>
            <w:bottom w:val="none" w:sz="0" w:space="0" w:color="auto"/>
            <w:right w:val="none" w:sz="0" w:space="0" w:color="auto"/>
          </w:divBdr>
        </w:div>
        <w:div w:id="349583242">
          <w:marLeft w:val="0"/>
          <w:marRight w:val="0"/>
          <w:marTop w:val="0"/>
          <w:marBottom w:val="0"/>
          <w:divBdr>
            <w:top w:val="none" w:sz="0" w:space="0" w:color="auto"/>
            <w:left w:val="none" w:sz="0" w:space="0" w:color="auto"/>
            <w:bottom w:val="none" w:sz="0" w:space="0" w:color="auto"/>
            <w:right w:val="none" w:sz="0" w:space="0" w:color="auto"/>
          </w:divBdr>
        </w:div>
        <w:div w:id="349583990">
          <w:marLeft w:val="0"/>
          <w:marRight w:val="0"/>
          <w:marTop w:val="0"/>
          <w:marBottom w:val="0"/>
          <w:divBdr>
            <w:top w:val="none" w:sz="0" w:space="0" w:color="auto"/>
            <w:left w:val="none" w:sz="0" w:space="0" w:color="auto"/>
            <w:bottom w:val="none" w:sz="0" w:space="0" w:color="auto"/>
            <w:right w:val="none" w:sz="0" w:space="0" w:color="auto"/>
          </w:divBdr>
        </w:div>
        <w:div w:id="349585267">
          <w:marLeft w:val="0"/>
          <w:marRight w:val="0"/>
          <w:marTop w:val="0"/>
          <w:marBottom w:val="0"/>
          <w:divBdr>
            <w:top w:val="none" w:sz="0" w:space="0" w:color="auto"/>
            <w:left w:val="none" w:sz="0" w:space="0" w:color="auto"/>
            <w:bottom w:val="none" w:sz="0" w:space="0" w:color="auto"/>
            <w:right w:val="none" w:sz="0" w:space="0" w:color="auto"/>
          </w:divBdr>
        </w:div>
        <w:div w:id="349585953">
          <w:marLeft w:val="0"/>
          <w:marRight w:val="0"/>
          <w:marTop w:val="0"/>
          <w:marBottom w:val="0"/>
          <w:divBdr>
            <w:top w:val="none" w:sz="0" w:space="0" w:color="auto"/>
            <w:left w:val="none" w:sz="0" w:space="0" w:color="auto"/>
            <w:bottom w:val="none" w:sz="0" w:space="0" w:color="auto"/>
            <w:right w:val="none" w:sz="0" w:space="0" w:color="auto"/>
          </w:divBdr>
        </w:div>
        <w:div w:id="349586967">
          <w:marLeft w:val="0"/>
          <w:marRight w:val="0"/>
          <w:marTop w:val="0"/>
          <w:marBottom w:val="0"/>
          <w:divBdr>
            <w:top w:val="none" w:sz="0" w:space="0" w:color="auto"/>
            <w:left w:val="none" w:sz="0" w:space="0" w:color="auto"/>
            <w:bottom w:val="none" w:sz="0" w:space="0" w:color="auto"/>
            <w:right w:val="none" w:sz="0" w:space="0" w:color="auto"/>
          </w:divBdr>
        </w:div>
        <w:div w:id="349587472">
          <w:marLeft w:val="0"/>
          <w:marRight w:val="0"/>
          <w:marTop w:val="0"/>
          <w:marBottom w:val="0"/>
          <w:divBdr>
            <w:top w:val="none" w:sz="0" w:space="0" w:color="auto"/>
            <w:left w:val="none" w:sz="0" w:space="0" w:color="auto"/>
            <w:bottom w:val="none" w:sz="0" w:space="0" w:color="auto"/>
            <w:right w:val="none" w:sz="0" w:space="0" w:color="auto"/>
          </w:divBdr>
        </w:div>
        <w:div w:id="349588145">
          <w:marLeft w:val="0"/>
          <w:marRight w:val="0"/>
          <w:marTop w:val="0"/>
          <w:marBottom w:val="0"/>
          <w:divBdr>
            <w:top w:val="none" w:sz="0" w:space="0" w:color="auto"/>
            <w:left w:val="none" w:sz="0" w:space="0" w:color="auto"/>
            <w:bottom w:val="none" w:sz="0" w:space="0" w:color="auto"/>
            <w:right w:val="none" w:sz="0" w:space="0" w:color="auto"/>
          </w:divBdr>
        </w:div>
        <w:div w:id="349588317">
          <w:marLeft w:val="0"/>
          <w:marRight w:val="0"/>
          <w:marTop w:val="0"/>
          <w:marBottom w:val="0"/>
          <w:divBdr>
            <w:top w:val="none" w:sz="0" w:space="0" w:color="auto"/>
            <w:left w:val="none" w:sz="0" w:space="0" w:color="auto"/>
            <w:bottom w:val="none" w:sz="0" w:space="0" w:color="auto"/>
            <w:right w:val="none" w:sz="0" w:space="0" w:color="auto"/>
          </w:divBdr>
        </w:div>
        <w:div w:id="349589555">
          <w:marLeft w:val="0"/>
          <w:marRight w:val="0"/>
          <w:marTop w:val="0"/>
          <w:marBottom w:val="0"/>
          <w:divBdr>
            <w:top w:val="none" w:sz="0" w:space="0" w:color="auto"/>
            <w:left w:val="none" w:sz="0" w:space="0" w:color="auto"/>
            <w:bottom w:val="none" w:sz="0" w:space="0" w:color="auto"/>
            <w:right w:val="none" w:sz="0" w:space="0" w:color="auto"/>
          </w:divBdr>
        </w:div>
        <w:div w:id="349590222">
          <w:marLeft w:val="0"/>
          <w:marRight w:val="0"/>
          <w:marTop w:val="0"/>
          <w:marBottom w:val="0"/>
          <w:divBdr>
            <w:top w:val="none" w:sz="0" w:space="0" w:color="auto"/>
            <w:left w:val="none" w:sz="0" w:space="0" w:color="auto"/>
            <w:bottom w:val="none" w:sz="0" w:space="0" w:color="auto"/>
            <w:right w:val="none" w:sz="0" w:space="0" w:color="auto"/>
          </w:divBdr>
        </w:div>
        <w:div w:id="349593457">
          <w:marLeft w:val="0"/>
          <w:marRight w:val="0"/>
          <w:marTop w:val="0"/>
          <w:marBottom w:val="0"/>
          <w:divBdr>
            <w:top w:val="none" w:sz="0" w:space="0" w:color="auto"/>
            <w:left w:val="none" w:sz="0" w:space="0" w:color="auto"/>
            <w:bottom w:val="none" w:sz="0" w:space="0" w:color="auto"/>
            <w:right w:val="none" w:sz="0" w:space="0" w:color="auto"/>
          </w:divBdr>
        </w:div>
        <w:div w:id="349594562">
          <w:marLeft w:val="0"/>
          <w:marRight w:val="0"/>
          <w:marTop w:val="0"/>
          <w:marBottom w:val="0"/>
          <w:divBdr>
            <w:top w:val="none" w:sz="0" w:space="0" w:color="auto"/>
            <w:left w:val="none" w:sz="0" w:space="0" w:color="auto"/>
            <w:bottom w:val="none" w:sz="0" w:space="0" w:color="auto"/>
            <w:right w:val="none" w:sz="0" w:space="0" w:color="auto"/>
          </w:divBdr>
        </w:div>
        <w:div w:id="349594659">
          <w:marLeft w:val="0"/>
          <w:marRight w:val="0"/>
          <w:marTop w:val="0"/>
          <w:marBottom w:val="0"/>
          <w:divBdr>
            <w:top w:val="none" w:sz="0" w:space="0" w:color="auto"/>
            <w:left w:val="none" w:sz="0" w:space="0" w:color="auto"/>
            <w:bottom w:val="none" w:sz="0" w:space="0" w:color="auto"/>
            <w:right w:val="none" w:sz="0" w:space="0" w:color="auto"/>
          </w:divBdr>
        </w:div>
        <w:div w:id="349594793">
          <w:marLeft w:val="0"/>
          <w:marRight w:val="0"/>
          <w:marTop w:val="0"/>
          <w:marBottom w:val="0"/>
          <w:divBdr>
            <w:top w:val="none" w:sz="0" w:space="0" w:color="auto"/>
            <w:left w:val="none" w:sz="0" w:space="0" w:color="auto"/>
            <w:bottom w:val="none" w:sz="0" w:space="0" w:color="auto"/>
            <w:right w:val="none" w:sz="0" w:space="0" w:color="auto"/>
          </w:divBdr>
        </w:div>
        <w:div w:id="349595026">
          <w:marLeft w:val="0"/>
          <w:marRight w:val="0"/>
          <w:marTop w:val="0"/>
          <w:marBottom w:val="0"/>
          <w:divBdr>
            <w:top w:val="none" w:sz="0" w:space="0" w:color="auto"/>
            <w:left w:val="none" w:sz="0" w:space="0" w:color="auto"/>
            <w:bottom w:val="none" w:sz="0" w:space="0" w:color="auto"/>
            <w:right w:val="none" w:sz="0" w:space="0" w:color="auto"/>
          </w:divBdr>
        </w:div>
        <w:div w:id="349598465">
          <w:marLeft w:val="0"/>
          <w:marRight w:val="0"/>
          <w:marTop w:val="0"/>
          <w:marBottom w:val="0"/>
          <w:divBdr>
            <w:top w:val="none" w:sz="0" w:space="0" w:color="auto"/>
            <w:left w:val="none" w:sz="0" w:space="0" w:color="auto"/>
            <w:bottom w:val="none" w:sz="0" w:space="0" w:color="auto"/>
            <w:right w:val="none" w:sz="0" w:space="0" w:color="auto"/>
          </w:divBdr>
        </w:div>
        <w:div w:id="349599122">
          <w:marLeft w:val="0"/>
          <w:marRight w:val="0"/>
          <w:marTop w:val="0"/>
          <w:marBottom w:val="0"/>
          <w:divBdr>
            <w:top w:val="none" w:sz="0" w:space="0" w:color="auto"/>
            <w:left w:val="none" w:sz="0" w:space="0" w:color="auto"/>
            <w:bottom w:val="none" w:sz="0" w:space="0" w:color="auto"/>
            <w:right w:val="none" w:sz="0" w:space="0" w:color="auto"/>
          </w:divBdr>
        </w:div>
        <w:div w:id="349600246">
          <w:marLeft w:val="0"/>
          <w:marRight w:val="0"/>
          <w:marTop w:val="0"/>
          <w:marBottom w:val="0"/>
          <w:divBdr>
            <w:top w:val="none" w:sz="0" w:space="0" w:color="auto"/>
            <w:left w:val="none" w:sz="0" w:space="0" w:color="auto"/>
            <w:bottom w:val="none" w:sz="0" w:space="0" w:color="auto"/>
            <w:right w:val="none" w:sz="0" w:space="0" w:color="auto"/>
          </w:divBdr>
        </w:div>
        <w:div w:id="349600942">
          <w:marLeft w:val="0"/>
          <w:marRight w:val="0"/>
          <w:marTop w:val="0"/>
          <w:marBottom w:val="0"/>
          <w:divBdr>
            <w:top w:val="none" w:sz="0" w:space="0" w:color="auto"/>
            <w:left w:val="none" w:sz="0" w:space="0" w:color="auto"/>
            <w:bottom w:val="none" w:sz="0" w:space="0" w:color="auto"/>
            <w:right w:val="none" w:sz="0" w:space="0" w:color="auto"/>
          </w:divBdr>
          <w:divsChild>
            <w:div w:id="349578240">
              <w:marLeft w:val="0"/>
              <w:marRight w:val="0"/>
              <w:marTop w:val="0"/>
              <w:marBottom w:val="0"/>
              <w:divBdr>
                <w:top w:val="none" w:sz="0" w:space="0" w:color="auto"/>
                <w:left w:val="none" w:sz="0" w:space="0" w:color="auto"/>
                <w:bottom w:val="none" w:sz="0" w:space="0" w:color="auto"/>
                <w:right w:val="none" w:sz="0" w:space="0" w:color="auto"/>
              </w:divBdr>
              <w:divsChild>
                <w:div w:id="349575629">
                  <w:marLeft w:val="0"/>
                  <w:marRight w:val="0"/>
                  <w:marTop w:val="0"/>
                  <w:marBottom w:val="0"/>
                  <w:divBdr>
                    <w:top w:val="none" w:sz="0" w:space="0" w:color="auto"/>
                    <w:left w:val="none" w:sz="0" w:space="0" w:color="auto"/>
                    <w:bottom w:val="none" w:sz="0" w:space="0" w:color="auto"/>
                    <w:right w:val="none" w:sz="0" w:space="0" w:color="auto"/>
                  </w:divBdr>
                  <w:divsChild>
                    <w:div w:id="349575763">
                      <w:marLeft w:val="0"/>
                      <w:marRight w:val="0"/>
                      <w:marTop w:val="0"/>
                      <w:marBottom w:val="0"/>
                      <w:divBdr>
                        <w:top w:val="none" w:sz="0" w:space="0" w:color="auto"/>
                        <w:left w:val="none" w:sz="0" w:space="0" w:color="auto"/>
                        <w:bottom w:val="none" w:sz="0" w:space="0" w:color="auto"/>
                        <w:right w:val="none" w:sz="0" w:space="0" w:color="auto"/>
                      </w:divBdr>
                    </w:div>
                    <w:div w:id="349579562">
                      <w:marLeft w:val="0"/>
                      <w:marRight w:val="0"/>
                      <w:marTop w:val="0"/>
                      <w:marBottom w:val="0"/>
                      <w:divBdr>
                        <w:top w:val="none" w:sz="0" w:space="0" w:color="auto"/>
                        <w:left w:val="none" w:sz="0" w:space="0" w:color="auto"/>
                        <w:bottom w:val="none" w:sz="0" w:space="0" w:color="auto"/>
                        <w:right w:val="none" w:sz="0" w:space="0" w:color="auto"/>
                      </w:divBdr>
                    </w:div>
                    <w:div w:id="349584089">
                      <w:marLeft w:val="0"/>
                      <w:marRight w:val="0"/>
                      <w:marTop w:val="0"/>
                      <w:marBottom w:val="0"/>
                      <w:divBdr>
                        <w:top w:val="none" w:sz="0" w:space="0" w:color="auto"/>
                        <w:left w:val="none" w:sz="0" w:space="0" w:color="auto"/>
                        <w:bottom w:val="none" w:sz="0" w:space="0" w:color="auto"/>
                        <w:right w:val="none" w:sz="0" w:space="0" w:color="auto"/>
                      </w:divBdr>
                    </w:div>
                    <w:div w:id="349590491">
                      <w:marLeft w:val="0"/>
                      <w:marRight w:val="0"/>
                      <w:marTop w:val="0"/>
                      <w:marBottom w:val="0"/>
                      <w:divBdr>
                        <w:top w:val="none" w:sz="0" w:space="0" w:color="auto"/>
                        <w:left w:val="none" w:sz="0" w:space="0" w:color="auto"/>
                        <w:bottom w:val="none" w:sz="0" w:space="0" w:color="auto"/>
                        <w:right w:val="none" w:sz="0" w:space="0" w:color="auto"/>
                      </w:divBdr>
                    </w:div>
                    <w:div w:id="349596182">
                      <w:marLeft w:val="0"/>
                      <w:marRight w:val="0"/>
                      <w:marTop w:val="0"/>
                      <w:marBottom w:val="0"/>
                      <w:divBdr>
                        <w:top w:val="none" w:sz="0" w:space="0" w:color="auto"/>
                        <w:left w:val="none" w:sz="0" w:space="0" w:color="auto"/>
                        <w:bottom w:val="none" w:sz="0" w:space="0" w:color="auto"/>
                        <w:right w:val="none" w:sz="0" w:space="0" w:color="auto"/>
                      </w:divBdr>
                    </w:div>
                    <w:div w:id="349598850">
                      <w:marLeft w:val="0"/>
                      <w:marRight w:val="0"/>
                      <w:marTop w:val="0"/>
                      <w:marBottom w:val="0"/>
                      <w:divBdr>
                        <w:top w:val="none" w:sz="0" w:space="0" w:color="auto"/>
                        <w:left w:val="none" w:sz="0" w:space="0" w:color="auto"/>
                        <w:bottom w:val="none" w:sz="0" w:space="0" w:color="auto"/>
                        <w:right w:val="none" w:sz="0" w:space="0" w:color="auto"/>
                      </w:divBdr>
                    </w:div>
                  </w:divsChild>
                </w:div>
                <w:div w:id="3495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459">
          <w:marLeft w:val="0"/>
          <w:marRight w:val="0"/>
          <w:marTop w:val="0"/>
          <w:marBottom w:val="0"/>
          <w:divBdr>
            <w:top w:val="none" w:sz="0" w:space="0" w:color="auto"/>
            <w:left w:val="none" w:sz="0" w:space="0" w:color="auto"/>
            <w:bottom w:val="none" w:sz="0" w:space="0" w:color="auto"/>
            <w:right w:val="none" w:sz="0" w:space="0" w:color="auto"/>
          </w:divBdr>
        </w:div>
        <w:div w:id="349601655">
          <w:marLeft w:val="0"/>
          <w:marRight w:val="0"/>
          <w:marTop w:val="0"/>
          <w:marBottom w:val="0"/>
          <w:divBdr>
            <w:top w:val="none" w:sz="0" w:space="0" w:color="auto"/>
            <w:left w:val="none" w:sz="0" w:space="0" w:color="auto"/>
            <w:bottom w:val="none" w:sz="0" w:space="0" w:color="auto"/>
            <w:right w:val="none" w:sz="0" w:space="0" w:color="auto"/>
          </w:divBdr>
        </w:div>
        <w:div w:id="349601771">
          <w:marLeft w:val="0"/>
          <w:marRight w:val="0"/>
          <w:marTop w:val="0"/>
          <w:marBottom w:val="0"/>
          <w:divBdr>
            <w:top w:val="none" w:sz="0" w:space="0" w:color="auto"/>
            <w:left w:val="none" w:sz="0" w:space="0" w:color="auto"/>
            <w:bottom w:val="none" w:sz="0" w:space="0" w:color="auto"/>
            <w:right w:val="none" w:sz="0" w:space="0" w:color="auto"/>
          </w:divBdr>
        </w:div>
      </w:divsChild>
    </w:div>
    <w:div w:id="349582394">
      <w:marLeft w:val="0"/>
      <w:marRight w:val="0"/>
      <w:marTop w:val="0"/>
      <w:marBottom w:val="0"/>
      <w:divBdr>
        <w:top w:val="none" w:sz="0" w:space="0" w:color="auto"/>
        <w:left w:val="none" w:sz="0" w:space="0" w:color="auto"/>
        <w:bottom w:val="none" w:sz="0" w:space="0" w:color="auto"/>
        <w:right w:val="none" w:sz="0" w:space="0" w:color="auto"/>
      </w:divBdr>
    </w:div>
    <w:div w:id="349582396">
      <w:marLeft w:val="0"/>
      <w:marRight w:val="0"/>
      <w:marTop w:val="0"/>
      <w:marBottom w:val="0"/>
      <w:divBdr>
        <w:top w:val="none" w:sz="0" w:space="0" w:color="auto"/>
        <w:left w:val="none" w:sz="0" w:space="0" w:color="auto"/>
        <w:bottom w:val="none" w:sz="0" w:space="0" w:color="auto"/>
        <w:right w:val="none" w:sz="0" w:space="0" w:color="auto"/>
      </w:divBdr>
      <w:divsChild>
        <w:div w:id="349577060">
          <w:marLeft w:val="0"/>
          <w:marRight w:val="0"/>
          <w:marTop w:val="71"/>
          <w:marBottom w:val="212"/>
          <w:divBdr>
            <w:top w:val="none" w:sz="0" w:space="0" w:color="auto"/>
            <w:left w:val="none" w:sz="0" w:space="0" w:color="auto"/>
            <w:bottom w:val="none" w:sz="0" w:space="0" w:color="auto"/>
            <w:right w:val="none" w:sz="0" w:space="0" w:color="auto"/>
          </w:divBdr>
        </w:div>
        <w:div w:id="349595786">
          <w:marLeft w:val="0"/>
          <w:marRight w:val="0"/>
          <w:marTop w:val="99"/>
          <w:marBottom w:val="240"/>
          <w:divBdr>
            <w:top w:val="none" w:sz="0" w:space="0" w:color="auto"/>
            <w:left w:val="none" w:sz="0" w:space="0" w:color="auto"/>
            <w:bottom w:val="none" w:sz="0" w:space="0" w:color="auto"/>
            <w:right w:val="none" w:sz="0" w:space="0" w:color="auto"/>
          </w:divBdr>
        </w:div>
      </w:divsChild>
    </w:div>
    <w:div w:id="349582403">
      <w:marLeft w:val="0"/>
      <w:marRight w:val="0"/>
      <w:marTop w:val="0"/>
      <w:marBottom w:val="0"/>
      <w:divBdr>
        <w:top w:val="none" w:sz="0" w:space="0" w:color="auto"/>
        <w:left w:val="none" w:sz="0" w:space="0" w:color="auto"/>
        <w:bottom w:val="none" w:sz="0" w:space="0" w:color="auto"/>
        <w:right w:val="none" w:sz="0" w:space="0" w:color="auto"/>
      </w:divBdr>
    </w:div>
    <w:div w:id="349582410">
      <w:marLeft w:val="0"/>
      <w:marRight w:val="0"/>
      <w:marTop w:val="0"/>
      <w:marBottom w:val="0"/>
      <w:divBdr>
        <w:top w:val="none" w:sz="0" w:space="0" w:color="auto"/>
        <w:left w:val="none" w:sz="0" w:space="0" w:color="auto"/>
        <w:bottom w:val="none" w:sz="0" w:space="0" w:color="auto"/>
        <w:right w:val="none" w:sz="0" w:space="0" w:color="auto"/>
      </w:divBdr>
      <w:divsChild>
        <w:div w:id="349590501">
          <w:marLeft w:val="0"/>
          <w:marRight w:val="0"/>
          <w:marTop w:val="0"/>
          <w:marBottom w:val="65"/>
          <w:divBdr>
            <w:top w:val="none" w:sz="0" w:space="0" w:color="auto"/>
            <w:left w:val="none" w:sz="0" w:space="0" w:color="auto"/>
            <w:bottom w:val="none" w:sz="0" w:space="0" w:color="auto"/>
            <w:right w:val="none" w:sz="0" w:space="0" w:color="auto"/>
          </w:divBdr>
          <w:divsChild>
            <w:div w:id="349573029">
              <w:marLeft w:val="0"/>
              <w:marRight w:val="0"/>
              <w:marTop w:val="428"/>
              <w:marBottom w:val="324"/>
              <w:divBdr>
                <w:top w:val="none" w:sz="0" w:space="0" w:color="auto"/>
                <w:left w:val="none" w:sz="0" w:space="0" w:color="auto"/>
                <w:bottom w:val="none" w:sz="0" w:space="0" w:color="auto"/>
                <w:right w:val="none" w:sz="0" w:space="0" w:color="auto"/>
              </w:divBdr>
            </w:div>
            <w:div w:id="349585812">
              <w:marLeft w:val="0"/>
              <w:marRight w:val="0"/>
              <w:marTop w:val="0"/>
              <w:marBottom w:val="0"/>
              <w:divBdr>
                <w:top w:val="none" w:sz="0" w:space="0" w:color="auto"/>
                <w:left w:val="none" w:sz="0" w:space="0" w:color="auto"/>
                <w:bottom w:val="none" w:sz="0" w:space="0" w:color="auto"/>
                <w:right w:val="none" w:sz="0" w:space="0" w:color="auto"/>
              </w:divBdr>
              <w:divsChild>
                <w:div w:id="349575302">
                  <w:marLeft w:val="0"/>
                  <w:marRight w:val="0"/>
                  <w:marTop w:val="195"/>
                  <w:marBottom w:val="324"/>
                  <w:divBdr>
                    <w:top w:val="none" w:sz="0" w:space="0" w:color="auto"/>
                    <w:left w:val="none" w:sz="0" w:space="0" w:color="auto"/>
                    <w:bottom w:val="none" w:sz="0" w:space="0" w:color="auto"/>
                    <w:right w:val="none" w:sz="0" w:space="0" w:color="auto"/>
                  </w:divBdr>
                </w:div>
              </w:divsChild>
            </w:div>
          </w:divsChild>
        </w:div>
        <w:div w:id="349595368">
          <w:marLeft w:val="0"/>
          <w:marRight w:val="0"/>
          <w:marTop w:val="0"/>
          <w:marBottom w:val="182"/>
          <w:divBdr>
            <w:top w:val="none" w:sz="0" w:space="0" w:color="auto"/>
            <w:left w:val="none" w:sz="0" w:space="0" w:color="auto"/>
            <w:bottom w:val="none" w:sz="0" w:space="0" w:color="auto"/>
            <w:right w:val="none" w:sz="0" w:space="0" w:color="auto"/>
          </w:divBdr>
        </w:div>
      </w:divsChild>
    </w:div>
    <w:div w:id="349582412">
      <w:marLeft w:val="0"/>
      <w:marRight w:val="0"/>
      <w:marTop w:val="0"/>
      <w:marBottom w:val="0"/>
      <w:divBdr>
        <w:top w:val="none" w:sz="0" w:space="0" w:color="auto"/>
        <w:left w:val="none" w:sz="0" w:space="0" w:color="auto"/>
        <w:bottom w:val="none" w:sz="0" w:space="0" w:color="auto"/>
        <w:right w:val="none" w:sz="0" w:space="0" w:color="auto"/>
      </w:divBdr>
      <w:divsChild>
        <w:div w:id="349601612">
          <w:marLeft w:val="0"/>
          <w:marRight w:val="0"/>
          <w:marTop w:val="0"/>
          <w:marBottom w:val="0"/>
          <w:divBdr>
            <w:top w:val="none" w:sz="0" w:space="0" w:color="auto"/>
            <w:left w:val="none" w:sz="0" w:space="0" w:color="auto"/>
            <w:bottom w:val="none" w:sz="0" w:space="0" w:color="auto"/>
            <w:right w:val="none" w:sz="0" w:space="0" w:color="auto"/>
          </w:divBdr>
        </w:div>
      </w:divsChild>
    </w:div>
    <w:div w:id="349582417">
      <w:marLeft w:val="0"/>
      <w:marRight w:val="0"/>
      <w:marTop w:val="0"/>
      <w:marBottom w:val="0"/>
      <w:divBdr>
        <w:top w:val="none" w:sz="0" w:space="0" w:color="auto"/>
        <w:left w:val="none" w:sz="0" w:space="0" w:color="auto"/>
        <w:bottom w:val="none" w:sz="0" w:space="0" w:color="auto"/>
        <w:right w:val="none" w:sz="0" w:space="0" w:color="auto"/>
      </w:divBdr>
    </w:div>
    <w:div w:id="349582419">
      <w:marLeft w:val="0"/>
      <w:marRight w:val="0"/>
      <w:marTop w:val="0"/>
      <w:marBottom w:val="0"/>
      <w:divBdr>
        <w:top w:val="none" w:sz="0" w:space="0" w:color="auto"/>
        <w:left w:val="none" w:sz="0" w:space="0" w:color="auto"/>
        <w:bottom w:val="none" w:sz="0" w:space="0" w:color="auto"/>
        <w:right w:val="none" w:sz="0" w:space="0" w:color="auto"/>
      </w:divBdr>
      <w:divsChild>
        <w:div w:id="349586898">
          <w:marLeft w:val="0"/>
          <w:marRight w:val="0"/>
          <w:marTop w:val="0"/>
          <w:marBottom w:val="0"/>
          <w:divBdr>
            <w:top w:val="none" w:sz="0" w:space="0" w:color="auto"/>
            <w:left w:val="none" w:sz="0" w:space="0" w:color="auto"/>
            <w:bottom w:val="none" w:sz="0" w:space="0" w:color="auto"/>
            <w:right w:val="none" w:sz="0" w:space="0" w:color="auto"/>
          </w:divBdr>
        </w:div>
      </w:divsChild>
    </w:div>
    <w:div w:id="349582420">
      <w:marLeft w:val="0"/>
      <w:marRight w:val="0"/>
      <w:marTop w:val="0"/>
      <w:marBottom w:val="0"/>
      <w:divBdr>
        <w:top w:val="none" w:sz="0" w:space="0" w:color="auto"/>
        <w:left w:val="none" w:sz="0" w:space="0" w:color="auto"/>
        <w:bottom w:val="none" w:sz="0" w:space="0" w:color="auto"/>
        <w:right w:val="none" w:sz="0" w:space="0" w:color="auto"/>
      </w:divBdr>
    </w:div>
    <w:div w:id="349582432">
      <w:marLeft w:val="0"/>
      <w:marRight w:val="0"/>
      <w:marTop w:val="0"/>
      <w:marBottom w:val="0"/>
      <w:divBdr>
        <w:top w:val="none" w:sz="0" w:space="0" w:color="auto"/>
        <w:left w:val="none" w:sz="0" w:space="0" w:color="auto"/>
        <w:bottom w:val="none" w:sz="0" w:space="0" w:color="auto"/>
        <w:right w:val="none" w:sz="0" w:space="0" w:color="auto"/>
      </w:divBdr>
      <w:divsChild>
        <w:div w:id="349574020">
          <w:marLeft w:val="0"/>
          <w:marRight w:val="0"/>
          <w:marTop w:val="58"/>
          <w:marBottom w:val="174"/>
          <w:divBdr>
            <w:top w:val="none" w:sz="0" w:space="0" w:color="auto"/>
            <w:left w:val="none" w:sz="0" w:space="0" w:color="auto"/>
            <w:bottom w:val="none" w:sz="0" w:space="0" w:color="auto"/>
            <w:right w:val="none" w:sz="0" w:space="0" w:color="auto"/>
          </w:divBdr>
        </w:div>
        <w:div w:id="349595590">
          <w:marLeft w:val="0"/>
          <w:marRight w:val="0"/>
          <w:marTop w:val="81"/>
          <w:marBottom w:val="197"/>
          <w:divBdr>
            <w:top w:val="none" w:sz="0" w:space="0" w:color="auto"/>
            <w:left w:val="none" w:sz="0" w:space="0" w:color="auto"/>
            <w:bottom w:val="none" w:sz="0" w:space="0" w:color="auto"/>
            <w:right w:val="none" w:sz="0" w:space="0" w:color="auto"/>
          </w:divBdr>
        </w:div>
      </w:divsChild>
    </w:div>
    <w:div w:id="349582435">
      <w:marLeft w:val="0"/>
      <w:marRight w:val="0"/>
      <w:marTop w:val="0"/>
      <w:marBottom w:val="0"/>
      <w:divBdr>
        <w:top w:val="none" w:sz="0" w:space="0" w:color="auto"/>
        <w:left w:val="none" w:sz="0" w:space="0" w:color="auto"/>
        <w:bottom w:val="none" w:sz="0" w:space="0" w:color="auto"/>
        <w:right w:val="none" w:sz="0" w:space="0" w:color="auto"/>
      </w:divBdr>
    </w:div>
    <w:div w:id="349582436">
      <w:marLeft w:val="0"/>
      <w:marRight w:val="0"/>
      <w:marTop w:val="0"/>
      <w:marBottom w:val="0"/>
      <w:divBdr>
        <w:top w:val="none" w:sz="0" w:space="0" w:color="auto"/>
        <w:left w:val="none" w:sz="0" w:space="0" w:color="auto"/>
        <w:bottom w:val="none" w:sz="0" w:space="0" w:color="auto"/>
        <w:right w:val="none" w:sz="0" w:space="0" w:color="auto"/>
      </w:divBdr>
      <w:divsChild>
        <w:div w:id="349585296">
          <w:marLeft w:val="0"/>
          <w:marRight w:val="0"/>
          <w:marTop w:val="95"/>
          <w:marBottom w:val="231"/>
          <w:divBdr>
            <w:top w:val="none" w:sz="0" w:space="0" w:color="auto"/>
            <w:left w:val="none" w:sz="0" w:space="0" w:color="auto"/>
            <w:bottom w:val="none" w:sz="0" w:space="0" w:color="auto"/>
            <w:right w:val="none" w:sz="0" w:space="0" w:color="auto"/>
          </w:divBdr>
        </w:div>
        <w:div w:id="349591180">
          <w:marLeft w:val="0"/>
          <w:marRight w:val="0"/>
          <w:marTop w:val="68"/>
          <w:marBottom w:val="204"/>
          <w:divBdr>
            <w:top w:val="none" w:sz="0" w:space="0" w:color="auto"/>
            <w:left w:val="none" w:sz="0" w:space="0" w:color="auto"/>
            <w:bottom w:val="none" w:sz="0" w:space="0" w:color="auto"/>
            <w:right w:val="none" w:sz="0" w:space="0" w:color="auto"/>
          </w:divBdr>
        </w:div>
      </w:divsChild>
    </w:div>
    <w:div w:id="349582441">
      <w:marLeft w:val="0"/>
      <w:marRight w:val="0"/>
      <w:marTop w:val="0"/>
      <w:marBottom w:val="0"/>
      <w:divBdr>
        <w:top w:val="none" w:sz="0" w:space="0" w:color="auto"/>
        <w:left w:val="none" w:sz="0" w:space="0" w:color="auto"/>
        <w:bottom w:val="none" w:sz="0" w:space="0" w:color="auto"/>
        <w:right w:val="none" w:sz="0" w:space="0" w:color="auto"/>
      </w:divBdr>
      <w:divsChild>
        <w:div w:id="349601008">
          <w:marLeft w:val="0"/>
          <w:marRight w:val="0"/>
          <w:marTop w:val="0"/>
          <w:marBottom w:val="0"/>
          <w:divBdr>
            <w:top w:val="none" w:sz="0" w:space="0" w:color="auto"/>
            <w:left w:val="none" w:sz="0" w:space="0" w:color="auto"/>
            <w:bottom w:val="none" w:sz="0" w:space="0" w:color="auto"/>
            <w:right w:val="none" w:sz="0" w:space="0" w:color="auto"/>
          </w:divBdr>
        </w:div>
      </w:divsChild>
    </w:div>
    <w:div w:id="349582443">
      <w:marLeft w:val="0"/>
      <w:marRight w:val="0"/>
      <w:marTop w:val="0"/>
      <w:marBottom w:val="0"/>
      <w:divBdr>
        <w:top w:val="none" w:sz="0" w:space="0" w:color="auto"/>
        <w:left w:val="none" w:sz="0" w:space="0" w:color="auto"/>
        <w:bottom w:val="none" w:sz="0" w:space="0" w:color="auto"/>
        <w:right w:val="none" w:sz="0" w:space="0" w:color="auto"/>
      </w:divBdr>
    </w:div>
    <w:div w:id="349582444">
      <w:marLeft w:val="0"/>
      <w:marRight w:val="0"/>
      <w:marTop w:val="0"/>
      <w:marBottom w:val="0"/>
      <w:divBdr>
        <w:top w:val="none" w:sz="0" w:space="0" w:color="auto"/>
        <w:left w:val="none" w:sz="0" w:space="0" w:color="auto"/>
        <w:bottom w:val="none" w:sz="0" w:space="0" w:color="auto"/>
        <w:right w:val="none" w:sz="0" w:space="0" w:color="auto"/>
      </w:divBdr>
    </w:div>
    <w:div w:id="349582446">
      <w:marLeft w:val="0"/>
      <w:marRight w:val="0"/>
      <w:marTop w:val="0"/>
      <w:marBottom w:val="0"/>
      <w:divBdr>
        <w:top w:val="none" w:sz="0" w:space="0" w:color="auto"/>
        <w:left w:val="none" w:sz="0" w:space="0" w:color="auto"/>
        <w:bottom w:val="none" w:sz="0" w:space="0" w:color="auto"/>
        <w:right w:val="none" w:sz="0" w:space="0" w:color="auto"/>
      </w:divBdr>
      <w:divsChild>
        <w:div w:id="349596887">
          <w:marLeft w:val="0"/>
          <w:marRight w:val="0"/>
          <w:marTop w:val="0"/>
          <w:marBottom w:val="0"/>
          <w:divBdr>
            <w:top w:val="none" w:sz="0" w:space="0" w:color="auto"/>
            <w:left w:val="none" w:sz="0" w:space="0" w:color="auto"/>
            <w:bottom w:val="none" w:sz="0" w:space="0" w:color="auto"/>
            <w:right w:val="none" w:sz="0" w:space="0" w:color="auto"/>
          </w:divBdr>
        </w:div>
      </w:divsChild>
    </w:div>
    <w:div w:id="349582454">
      <w:marLeft w:val="0"/>
      <w:marRight w:val="0"/>
      <w:marTop w:val="0"/>
      <w:marBottom w:val="0"/>
      <w:divBdr>
        <w:top w:val="none" w:sz="0" w:space="0" w:color="auto"/>
        <w:left w:val="none" w:sz="0" w:space="0" w:color="auto"/>
        <w:bottom w:val="none" w:sz="0" w:space="0" w:color="auto"/>
        <w:right w:val="none" w:sz="0" w:space="0" w:color="auto"/>
      </w:divBdr>
    </w:div>
    <w:div w:id="349582455">
      <w:marLeft w:val="0"/>
      <w:marRight w:val="0"/>
      <w:marTop w:val="0"/>
      <w:marBottom w:val="0"/>
      <w:divBdr>
        <w:top w:val="none" w:sz="0" w:space="0" w:color="auto"/>
        <w:left w:val="none" w:sz="0" w:space="0" w:color="auto"/>
        <w:bottom w:val="none" w:sz="0" w:space="0" w:color="auto"/>
        <w:right w:val="none" w:sz="0" w:space="0" w:color="auto"/>
      </w:divBdr>
    </w:div>
    <w:div w:id="349582456">
      <w:marLeft w:val="0"/>
      <w:marRight w:val="0"/>
      <w:marTop w:val="0"/>
      <w:marBottom w:val="0"/>
      <w:divBdr>
        <w:top w:val="none" w:sz="0" w:space="0" w:color="auto"/>
        <w:left w:val="none" w:sz="0" w:space="0" w:color="auto"/>
        <w:bottom w:val="none" w:sz="0" w:space="0" w:color="auto"/>
        <w:right w:val="none" w:sz="0" w:space="0" w:color="auto"/>
      </w:divBdr>
      <w:divsChild>
        <w:div w:id="349598259">
          <w:marLeft w:val="0"/>
          <w:marRight w:val="0"/>
          <w:marTop w:val="0"/>
          <w:marBottom w:val="0"/>
          <w:divBdr>
            <w:top w:val="none" w:sz="0" w:space="0" w:color="auto"/>
            <w:left w:val="none" w:sz="0" w:space="0" w:color="auto"/>
            <w:bottom w:val="none" w:sz="0" w:space="0" w:color="auto"/>
            <w:right w:val="none" w:sz="0" w:space="0" w:color="auto"/>
          </w:divBdr>
        </w:div>
      </w:divsChild>
    </w:div>
    <w:div w:id="349582457">
      <w:marLeft w:val="0"/>
      <w:marRight w:val="0"/>
      <w:marTop w:val="0"/>
      <w:marBottom w:val="0"/>
      <w:divBdr>
        <w:top w:val="none" w:sz="0" w:space="0" w:color="auto"/>
        <w:left w:val="none" w:sz="0" w:space="0" w:color="auto"/>
        <w:bottom w:val="none" w:sz="0" w:space="0" w:color="auto"/>
        <w:right w:val="none" w:sz="0" w:space="0" w:color="auto"/>
      </w:divBdr>
      <w:divsChild>
        <w:div w:id="349584697">
          <w:marLeft w:val="0"/>
          <w:marRight w:val="0"/>
          <w:marTop w:val="0"/>
          <w:marBottom w:val="0"/>
          <w:divBdr>
            <w:top w:val="none" w:sz="0" w:space="0" w:color="auto"/>
            <w:left w:val="none" w:sz="0" w:space="0" w:color="auto"/>
            <w:bottom w:val="none" w:sz="0" w:space="0" w:color="auto"/>
            <w:right w:val="none" w:sz="0" w:space="0" w:color="auto"/>
          </w:divBdr>
        </w:div>
      </w:divsChild>
    </w:div>
    <w:div w:id="349582463">
      <w:marLeft w:val="0"/>
      <w:marRight w:val="0"/>
      <w:marTop w:val="0"/>
      <w:marBottom w:val="0"/>
      <w:divBdr>
        <w:top w:val="none" w:sz="0" w:space="0" w:color="auto"/>
        <w:left w:val="none" w:sz="0" w:space="0" w:color="auto"/>
        <w:bottom w:val="none" w:sz="0" w:space="0" w:color="auto"/>
        <w:right w:val="none" w:sz="0" w:space="0" w:color="auto"/>
      </w:divBdr>
    </w:div>
    <w:div w:id="349582466">
      <w:marLeft w:val="0"/>
      <w:marRight w:val="0"/>
      <w:marTop w:val="0"/>
      <w:marBottom w:val="0"/>
      <w:divBdr>
        <w:top w:val="none" w:sz="0" w:space="0" w:color="auto"/>
        <w:left w:val="none" w:sz="0" w:space="0" w:color="auto"/>
        <w:bottom w:val="none" w:sz="0" w:space="0" w:color="auto"/>
        <w:right w:val="none" w:sz="0" w:space="0" w:color="auto"/>
      </w:divBdr>
      <w:divsChild>
        <w:div w:id="349572394">
          <w:marLeft w:val="0"/>
          <w:marRight w:val="0"/>
          <w:marTop w:val="0"/>
          <w:marBottom w:val="0"/>
          <w:divBdr>
            <w:top w:val="none" w:sz="0" w:space="0" w:color="auto"/>
            <w:left w:val="none" w:sz="0" w:space="0" w:color="auto"/>
            <w:bottom w:val="none" w:sz="0" w:space="0" w:color="auto"/>
            <w:right w:val="none" w:sz="0" w:space="0" w:color="auto"/>
          </w:divBdr>
          <w:divsChild>
            <w:div w:id="349590237">
              <w:marLeft w:val="0"/>
              <w:marRight w:val="0"/>
              <w:marTop w:val="0"/>
              <w:marBottom w:val="0"/>
              <w:divBdr>
                <w:top w:val="none" w:sz="0" w:space="0" w:color="auto"/>
                <w:left w:val="none" w:sz="0" w:space="0" w:color="auto"/>
                <w:bottom w:val="none" w:sz="0" w:space="0" w:color="auto"/>
                <w:right w:val="none" w:sz="0" w:space="0" w:color="auto"/>
              </w:divBdr>
              <w:divsChild>
                <w:div w:id="3495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090">
          <w:marLeft w:val="0"/>
          <w:marRight w:val="0"/>
          <w:marTop w:val="116"/>
          <w:marBottom w:val="116"/>
          <w:divBdr>
            <w:top w:val="none" w:sz="0" w:space="0" w:color="auto"/>
            <w:left w:val="none" w:sz="0" w:space="0" w:color="auto"/>
            <w:bottom w:val="none" w:sz="0" w:space="0" w:color="auto"/>
            <w:right w:val="none" w:sz="0" w:space="0" w:color="auto"/>
          </w:divBdr>
        </w:div>
        <w:div w:id="349585185">
          <w:marLeft w:val="0"/>
          <w:marRight w:val="0"/>
          <w:marTop w:val="116"/>
          <w:marBottom w:val="116"/>
          <w:divBdr>
            <w:top w:val="none" w:sz="0" w:space="0" w:color="auto"/>
            <w:left w:val="none" w:sz="0" w:space="0" w:color="auto"/>
            <w:bottom w:val="none" w:sz="0" w:space="0" w:color="auto"/>
            <w:right w:val="none" w:sz="0" w:space="0" w:color="auto"/>
          </w:divBdr>
        </w:div>
        <w:div w:id="349587666">
          <w:marLeft w:val="0"/>
          <w:marRight w:val="0"/>
          <w:marTop w:val="0"/>
          <w:marBottom w:val="116"/>
          <w:divBdr>
            <w:top w:val="none" w:sz="0" w:space="0" w:color="auto"/>
            <w:left w:val="none" w:sz="0" w:space="0" w:color="auto"/>
            <w:bottom w:val="none" w:sz="0" w:space="0" w:color="auto"/>
            <w:right w:val="none" w:sz="0" w:space="0" w:color="auto"/>
          </w:divBdr>
        </w:div>
        <w:div w:id="349589934">
          <w:marLeft w:val="0"/>
          <w:marRight w:val="0"/>
          <w:marTop w:val="0"/>
          <w:marBottom w:val="0"/>
          <w:divBdr>
            <w:top w:val="none" w:sz="0" w:space="0" w:color="auto"/>
            <w:left w:val="none" w:sz="0" w:space="0" w:color="auto"/>
            <w:bottom w:val="none" w:sz="0" w:space="0" w:color="auto"/>
            <w:right w:val="none" w:sz="0" w:space="0" w:color="auto"/>
          </w:divBdr>
        </w:div>
      </w:divsChild>
    </w:div>
    <w:div w:id="349582467">
      <w:marLeft w:val="0"/>
      <w:marRight w:val="0"/>
      <w:marTop w:val="0"/>
      <w:marBottom w:val="0"/>
      <w:divBdr>
        <w:top w:val="none" w:sz="0" w:space="0" w:color="auto"/>
        <w:left w:val="none" w:sz="0" w:space="0" w:color="auto"/>
        <w:bottom w:val="none" w:sz="0" w:space="0" w:color="auto"/>
        <w:right w:val="none" w:sz="0" w:space="0" w:color="auto"/>
      </w:divBdr>
    </w:div>
    <w:div w:id="349582469">
      <w:marLeft w:val="0"/>
      <w:marRight w:val="0"/>
      <w:marTop w:val="0"/>
      <w:marBottom w:val="0"/>
      <w:divBdr>
        <w:top w:val="none" w:sz="0" w:space="0" w:color="auto"/>
        <w:left w:val="none" w:sz="0" w:space="0" w:color="auto"/>
        <w:bottom w:val="none" w:sz="0" w:space="0" w:color="auto"/>
        <w:right w:val="none" w:sz="0" w:space="0" w:color="auto"/>
      </w:divBdr>
      <w:divsChild>
        <w:div w:id="349574740">
          <w:marLeft w:val="0"/>
          <w:marRight w:val="0"/>
          <w:marTop w:val="0"/>
          <w:marBottom w:val="0"/>
          <w:divBdr>
            <w:top w:val="none" w:sz="0" w:space="0" w:color="auto"/>
            <w:left w:val="none" w:sz="0" w:space="0" w:color="auto"/>
            <w:bottom w:val="none" w:sz="0" w:space="0" w:color="auto"/>
            <w:right w:val="none" w:sz="0" w:space="0" w:color="auto"/>
          </w:divBdr>
        </w:div>
        <w:div w:id="349599215">
          <w:marLeft w:val="0"/>
          <w:marRight w:val="0"/>
          <w:marTop w:val="0"/>
          <w:marBottom w:val="0"/>
          <w:divBdr>
            <w:top w:val="none" w:sz="0" w:space="0" w:color="auto"/>
            <w:left w:val="none" w:sz="0" w:space="0" w:color="auto"/>
            <w:bottom w:val="none" w:sz="0" w:space="0" w:color="auto"/>
            <w:right w:val="none" w:sz="0" w:space="0" w:color="auto"/>
          </w:divBdr>
        </w:div>
      </w:divsChild>
    </w:div>
    <w:div w:id="349582471">
      <w:marLeft w:val="0"/>
      <w:marRight w:val="0"/>
      <w:marTop w:val="0"/>
      <w:marBottom w:val="0"/>
      <w:divBdr>
        <w:top w:val="none" w:sz="0" w:space="0" w:color="auto"/>
        <w:left w:val="none" w:sz="0" w:space="0" w:color="auto"/>
        <w:bottom w:val="none" w:sz="0" w:space="0" w:color="auto"/>
        <w:right w:val="none" w:sz="0" w:space="0" w:color="auto"/>
      </w:divBdr>
    </w:div>
    <w:div w:id="349582472">
      <w:marLeft w:val="0"/>
      <w:marRight w:val="0"/>
      <w:marTop w:val="0"/>
      <w:marBottom w:val="0"/>
      <w:divBdr>
        <w:top w:val="none" w:sz="0" w:space="0" w:color="auto"/>
        <w:left w:val="none" w:sz="0" w:space="0" w:color="auto"/>
        <w:bottom w:val="none" w:sz="0" w:space="0" w:color="auto"/>
        <w:right w:val="none" w:sz="0" w:space="0" w:color="auto"/>
      </w:divBdr>
    </w:div>
    <w:div w:id="349582473">
      <w:marLeft w:val="0"/>
      <w:marRight w:val="0"/>
      <w:marTop w:val="0"/>
      <w:marBottom w:val="0"/>
      <w:divBdr>
        <w:top w:val="none" w:sz="0" w:space="0" w:color="auto"/>
        <w:left w:val="none" w:sz="0" w:space="0" w:color="auto"/>
        <w:bottom w:val="none" w:sz="0" w:space="0" w:color="auto"/>
        <w:right w:val="none" w:sz="0" w:space="0" w:color="auto"/>
      </w:divBdr>
    </w:div>
    <w:div w:id="349582474">
      <w:marLeft w:val="0"/>
      <w:marRight w:val="0"/>
      <w:marTop w:val="0"/>
      <w:marBottom w:val="0"/>
      <w:divBdr>
        <w:top w:val="none" w:sz="0" w:space="0" w:color="auto"/>
        <w:left w:val="none" w:sz="0" w:space="0" w:color="auto"/>
        <w:bottom w:val="none" w:sz="0" w:space="0" w:color="auto"/>
        <w:right w:val="none" w:sz="0" w:space="0" w:color="auto"/>
      </w:divBdr>
    </w:div>
    <w:div w:id="349582477">
      <w:marLeft w:val="0"/>
      <w:marRight w:val="0"/>
      <w:marTop w:val="0"/>
      <w:marBottom w:val="0"/>
      <w:divBdr>
        <w:top w:val="none" w:sz="0" w:space="0" w:color="auto"/>
        <w:left w:val="none" w:sz="0" w:space="0" w:color="auto"/>
        <w:bottom w:val="none" w:sz="0" w:space="0" w:color="auto"/>
        <w:right w:val="none" w:sz="0" w:space="0" w:color="auto"/>
      </w:divBdr>
      <w:divsChild>
        <w:div w:id="349573732">
          <w:marLeft w:val="0"/>
          <w:marRight w:val="0"/>
          <w:marTop w:val="0"/>
          <w:marBottom w:val="0"/>
          <w:divBdr>
            <w:top w:val="none" w:sz="0" w:space="0" w:color="auto"/>
            <w:left w:val="none" w:sz="0" w:space="0" w:color="auto"/>
            <w:bottom w:val="none" w:sz="0" w:space="0" w:color="auto"/>
            <w:right w:val="none" w:sz="0" w:space="0" w:color="auto"/>
          </w:divBdr>
        </w:div>
      </w:divsChild>
    </w:div>
    <w:div w:id="349582478">
      <w:marLeft w:val="0"/>
      <w:marRight w:val="0"/>
      <w:marTop w:val="0"/>
      <w:marBottom w:val="0"/>
      <w:divBdr>
        <w:top w:val="none" w:sz="0" w:space="0" w:color="auto"/>
        <w:left w:val="none" w:sz="0" w:space="0" w:color="auto"/>
        <w:bottom w:val="none" w:sz="0" w:space="0" w:color="auto"/>
        <w:right w:val="none" w:sz="0" w:space="0" w:color="auto"/>
      </w:divBdr>
      <w:divsChild>
        <w:div w:id="349601874">
          <w:marLeft w:val="0"/>
          <w:marRight w:val="0"/>
          <w:marTop w:val="0"/>
          <w:marBottom w:val="0"/>
          <w:divBdr>
            <w:top w:val="none" w:sz="0" w:space="0" w:color="auto"/>
            <w:left w:val="none" w:sz="0" w:space="0" w:color="auto"/>
            <w:bottom w:val="none" w:sz="0" w:space="0" w:color="auto"/>
            <w:right w:val="none" w:sz="0" w:space="0" w:color="auto"/>
          </w:divBdr>
        </w:div>
      </w:divsChild>
    </w:div>
    <w:div w:id="349582479">
      <w:marLeft w:val="0"/>
      <w:marRight w:val="0"/>
      <w:marTop w:val="0"/>
      <w:marBottom w:val="0"/>
      <w:divBdr>
        <w:top w:val="none" w:sz="0" w:space="0" w:color="auto"/>
        <w:left w:val="none" w:sz="0" w:space="0" w:color="auto"/>
        <w:bottom w:val="none" w:sz="0" w:space="0" w:color="auto"/>
        <w:right w:val="none" w:sz="0" w:space="0" w:color="auto"/>
      </w:divBdr>
      <w:divsChild>
        <w:div w:id="349598977">
          <w:marLeft w:val="0"/>
          <w:marRight w:val="0"/>
          <w:marTop w:val="0"/>
          <w:marBottom w:val="0"/>
          <w:divBdr>
            <w:top w:val="none" w:sz="0" w:space="0" w:color="auto"/>
            <w:left w:val="none" w:sz="0" w:space="0" w:color="auto"/>
            <w:bottom w:val="none" w:sz="0" w:space="0" w:color="auto"/>
            <w:right w:val="none" w:sz="0" w:space="0" w:color="auto"/>
          </w:divBdr>
          <w:divsChild>
            <w:div w:id="34957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481">
      <w:marLeft w:val="0"/>
      <w:marRight w:val="0"/>
      <w:marTop w:val="0"/>
      <w:marBottom w:val="0"/>
      <w:divBdr>
        <w:top w:val="none" w:sz="0" w:space="0" w:color="auto"/>
        <w:left w:val="none" w:sz="0" w:space="0" w:color="auto"/>
        <w:bottom w:val="none" w:sz="0" w:space="0" w:color="auto"/>
        <w:right w:val="none" w:sz="0" w:space="0" w:color="auto"/>
      </w:divBdr>
    </w:div>
    <w:div w:id="349582488">
      <w:marLeft w:val="0"/>
      <w:marRight w:val="0"/>
      <w:marTop w:val="0"/>
      <w:marBottom w:val="0"/>
      <w:divBdr>
        <w:top w:val="none" w:sz="0" w:space="0" w:color="auto"/>
        <w:left w:val="none" w:sz="0" w:space="0" w:color="auto"/>
        <w:bottom w:val="none" w:sz="0" w:space="0" w:color="auto"/>
        <w:right w:val="none" w:sz="0" w:space="0" w:color="auto"/>
      </w:divBdr>
    </w:div>
    <w:div w:id="349582491">
      <w:marLeft w:val="0"/>
      <w:marRight w:val="0"/>
      <w:marTop w:val="0"/>
      <w:marBottom w:val="0"/>
      <w:divBdr>
        <w:top w:val="none" w:sz="0" w:space="0" w:color="auto"/>
        <w:left w:val="none" w:sz="0" w:space="0" w:color="auto"/>
        <w:bottom w:val="none" w:sz="0" w:space="0" w:color="auto"/>
        <w:right w:val="none" w:sz="0" w:space="0" w:color="auto"/>
      </w:divBdr>
    </w:div>
    <w:div w:id="349582492">
      <w:marLeft w:val="0"/>
      <w:marRight w:val="0"/>
      <w:marTop w:val="0"/>
      <w:marBottom w:val="0"/>
      <w:divBdr>
        <w:top w:val="none" w:sz="0" w:space="0" w:color="auto"/>
        <w:left w:val="none" w:sz="0" w:space="0" w:color="auto"/>
        <w:bottom w:val="none" w:sz="0" w:space="0" w:color="auto"/>
        <w:right w:val="none" w:sz="0" w:space="0" w:color="auto"/>
      </w:divBdr>
    </w:div>
    <w:div w:id="349582493">
      <w:marLeft w:val="0"/>
      <w:marRight w:val="0"/>
      <w:marTop w:val="0"/>
      <w:marBottom w:val="0"/>
      <w:divBdr>
        <w:top w:val="none" w:sz="0" w:space="0" w:color="auto"/>
        <w:left w:val="none" w:sz="0" w:space="0" w:color="auto"/>
        <w:bottom w:val="none" w:sz="0" w:space="0" w:color="auto"/>
        <w:right w:val="none" w:sz="0" w:space="0" w:color="auto"/>
      </w:divBdr>
      <w:divsChild>
        <w:div w:id="349576707">
          <w:marLeft w:val="0"/>
          <w:marRight w:val="0"/>
          <w:marTop w:val="0"/>
          <w:marBottom w:val="0"/>
          <w:divBdr>
            <w:top w:val="none" w:sz="0" w:space="0" w:color="auto"/>
            <w:left w:val="none" w:sz="0" w:space="0" w:color="auto"/>
            <w:bottom w:val="none" w:sz="0" w:space="0" w:color="auto"/>
            <w:right w:val="none" w:sz="0" w:space="0" w:color="auto"/>
          </w:divBdr>
        </w:div>
        <w:div w:id="349592233">
          <w:marLeft w:val="0"/>
          <w:marRight w:val="0"/>
          <w:marTop w:val="0"/>
          <w:marBottom w:val="0"/>
          <w:divBdr>
            <w:top w:val="none" w:sz="0" w:space="0" w:color="auto"/>
            <w:left w:val="none" w:sz="0" w:space="0" w:color="auto"/>
            <w:bottom w:val="none" w:sz="0" w:space="0" w:color="auto"/>
            <w:right w:val="none" w:sz="0" w:space="0" w:color="auto"/>
          </w:divBdr>
        </w:div>
      </w:divsChild>
    </w:div>
    <w:div w:id="349582494">
      <w:marLeft w:val="0"/>
      <w:marRight w:val="0"/>
      <w:marTop w:val="0"/>
      <w:marBottom w:val="0"/>
      <w:divBdr>
        <w:top w:val="none" w:sz="0" w:space="0" w:color="auto"/>
        <w:left w:val="none" w:sz="0" w:space="0" w:color="auto"/>
        <w:bottom w:val="none" w:sz="0" w:space="0" w:color="auto"/>
        <w:right w:val="none" w:sz="0" w:space="0" w:color="auto"/>
      </w:divBdr>
    </w:div>
    <w:div w:id="349582496">
      <w:marLeft w:val="0"/>
      <w:marRight w:val="0"/>
      <w:marTop w:val="0"/>
      <w:marBottom w:val="0"/>
      <w:divBdr>
        <w:top w:val="none" w:sz="0" w:space="0" w:color="auto"/>
        <w:left w:val="none" w:sz="0" w:space="0" w:color="auto"/>
        <w:bottom w:val="none" w:sz="0" w:space="0" w:color="auto"/>
        <w:right w:val="none" w:sz="0" w:space="0" w:color="auto"/>
      </w:divBdr>
    </w:div>
    <w:div w:id="349582504">
      <w:marLeft w:val="0"/>
      <w:marRight w:val="0"/>
      <w:marTop w:val="0"/>
      <w:marBottom w:val="0"/>
      <w:divBdr>
        <w:top w:val="none" w:sz="0" w:space="0" w:color="auto"/>
        <w:left w:val="none" w:sz="0" w:space="0" w:color="auto"/>
        <w:bottom w:val="none" w:sz="0" w:space="0" w:color="auto"/>
        <w:right w:val="none" w:sz="0" w:space="0" w:color="auto"/>
      </w:divBdr>
      <w:divsChild>
        <w:div w:id="349594005">
          <w:marLeft w:val="0"/>
          <w:marRight w:val="0"/>
          <w:marTop w:val="0"/>
          <w:marBottom w:val="0"/>
          <w:divBdr>
            <w:top w:val="none" w:sz="0" w:space="0" w:color="auto"/>
            <w:left w:val="none" w:sz="0" w:space="0" w:color="auto"/>
            <w:bottom w:val="none" w:sz="0" w:space="0" w:color="auto"/>
            <w:right w:val="none" w:sz="0" w:space="0" w:color="auto"/>
          </w:divBdr>
          <w:divsChild>
            <w:div w:id="34958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509">
      <w:marLeft w:val="0"/>
      <w:marRight w:val="0"/>
      <w:marTop w:val="0"/>
      <w:marBottom w:val="0"/>
      <w:divBdr>
        <w:top w:val="none" w:sz="0" w:space="0" w:color="auto"/>
        <w:left w:val="none" w:sz="0" w:space="0" w:color="auto"/>
        <w:bottom w:val="none" w:sz="0" w:space="0" w:color="auto"/>
        <w:right w:val="none" w:sz="0" w:space="0" w:color="auto"/>
      </w:divBdr>
      <w:divsChild>
        <w:div w:id="349581341">
          <w:marLeft w:val="0"/>
          <w:marRight w:val="0"/>
          <w:marTop w:val="0"/>
          <w:marBottom w:val="0"/>
          <w:divBdr>
            <w:top w:val="none" w:sz="0" w:space="0" w:color="auto"/>
            <w:left w:val="none" w:sz="0" w:space="0" w:color="auto"/>
            <w:bottom w:val="none" w:sz="0" w:space="0" w:color="auto"/>
            <w:right w:val="none" w:sz="0" w:space="0" w:color="auto"/>
          </w:divBdr>
        </w:div>
        <w:div w:id="349596765">
          <w:marLeft w:val="0"/>
          <w:marRight w:val="0"/>
          <w:marTop w:val="0"/>
          <w:marBottom w:val="0"/>
          <w:divBdr>
            <w:top w:val="none" w:sz="0" w:space="0" w:color="auto"/>
            <w:left w:val="none" w:sz="0" w:space="0" w:color="auto"/>
            <w:bottom w:val="none" w:sz="0" w:space="0" w:color="auto"/>
            <w:right w:val="none" w:sz="0" w:space="0" w:color="auto"/>
          </w:divBdr>
          <w:divsChild>
            <w:div w:id="3495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511">
      <w:marLeft w:val="0"/>
      <w:marRight w:val="0"/>
      <w:marTop w:val="0"/>
      <w:marBottom w:val="0"/>
      <w:divBdr>
        <w:top w:val="none" w:sz="0" w:space="0" w:color="auto"/>
        <w:left w:val="none" w:sz="0" w:space="0" w:color="auto"/>
        <w:bottom w:val="none" w:sz="0" w:space="0" w:color="auto"/>
        <w:right w:val="none" w:sz="0" w:space="0" w:color="auto"/>
      </w:divBdr>
      <w:divsChild>
        <w:div w:id="349594543">
          <w:marLeft w:val="0"/>
          <w:marRight w:val="0"/>
          <w:marTop w:val="0"/>
          <w:marBottom w:val="0"/>
          <w:divBdr>
            <w:top w:val="none" w:sz="0" w:space="0" w:color="auto"/>
            <w:left w:val="none" w:sz="0" w:space="0" w:color="auto"/>
            <w:bottom w:val="none" w:sz="0" w:space="0" w:color="auto"/>
            <w:right w:val="none" w:sz="0" w:space="0" w:color="auto"/>
          </w:divBdr>
          <w:divsChild>
            <w:div w:id="349589324">
              <w:marLeft w:val="0"/>
              <w:marRight w:val="0"/>
              <w:marTop w:val="0"/>
              <w:marBottom w:val="0"/>
              <w:divBdr>
                <w:top w:val="none" w:sz="0" w:space="0" w:color="auto"/>
                <w:left w:val="none" w:sz="0" w:space="0" w:color="auto"/>
                <w:bottom w:val="none" w:sz="0" w:space="0" w:color="auto"/>
                <w:right w:val="none" w:sz="0" w:space="0" w:color="auto"/>
              </w:divBdr>
            </w:div>
            <w:div w:id="349595103">
              <w:marLeft w:val="0"/>
              <w:marRight w:val="0"/>
              <w:marTop w:val="0"/>
              <w:marBottom w:val="0"/>
              <w:divBdr>
                <w:top w:val="none" w:sz="0" w:space="0" w:color="auto"/>
                <w:left w:val="none" w:sz="0" w:space="0" w:color="auto"/>
                <w:bottom w:val="none" w:sz="0" w:space="0" w:color="auto"/>
                <w:right w:val="none" w:sz="0" w:space="0" w:color="auto"/>
              </w:divBdr>
              <w:divsChild>
                <w:div w:id="349591601">
                  <w:marLeft w:val="0"/>
                  <w:marRight w:val="0"/>
                  <w:marTop w:val="0"/>
                  <w:marBottom w:val="0"/>
                  <w:divBdr>
                    <w:top w:val="none" w:sz="0" w:space="0" w:color="auto"/>
                    <w:left w:val="none" w:sz="0" w:space="0" w:color="auto"/>
                    <w:bottom w:val="none" w:sz="0" w:space="0" w:color="auto"/>
                    <w:right w:val="none" w:sz="0" w:space="0" w:color="auto"/>
                  </w:divBdr>
                  <w:divsChild>
                    <w:div w:id="34959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2516">
      <w:marLeft w:val="0"/>
      <w:marRight w:val="0"/>
      <w:marTop w:val="0"/>
      <w:marBottom w:val="0"/>
      <w:divBdr>
        <w:top w:val="none" w:sz="0" w:space="0" w:color="auto"/>
        <w:left w:val="none" w:sz="0" w:space="0" w:color="auto"/>
        <w:bottom w:val="none" w:sz="0" w:space="0" w:color="auto"/>
        <w:right w:val="none" w:sz="0" w:space="0" w:color="auto"/>
      </w:divBdr>
      <w:divsChild>
        <w:div w:id="349576245">
          <w:marLeft w:val="0"/>
          <w:marRight w:val="0"/>
          <w:marTop w:val="0"/>
          <w:marBottom w:val="0"/>
          <w:divBdr>
            <w:top w:val="none" w:sz="0" w:space="0" w:color="auto"/>
            <w:left w:val="none" w:sz="0" w:space="0" w:color="auto"/>
            <w:bottom w:val="none" w:sz="0" w:space="0" w:color="auto"/>
            <w:right w:val="none" w:sz="0" w:space="0" w:color="auto"/>
          </w:divBdr>
        </w:div>
        <w:div w:id="349586478">
          <w:marLeft w:val="0"/>
          <w:marRight w:val="0"/>
          <w:marTop w:val="0"/>
          <w:marBottom w:val="0"/>
          <w:divBdr>
            <w:top w:val="none" w:sz="0" w:space="0" w:color="auto"/>
            <w:left w:val="none" w:sz="0" w:space="0" w:color="auto"/>
            <w:bottom w:val="none" w:sz="0" w:space="0" w:color="auto"/>
            <w:right w:val="none" w:sz="0" w:space="0" w:color="auto"/>
          </w:divBdr>
        </w:div>
      </w:divsChild>
    </w:div>
    <w:div w:id="349582518">
      <w:marLeft w:val="0"/>
      <w:marRight w:val="0"/>
      <w:marTop w:val="0"/>
      <w:marBottom w:val="0"/>
      <w:divBdr>
        <w:top w:val="none" w:sz="0" w:space="0" w:color="auto"/>
        <w:left w:val="none" w:sz="0" w:space="0" w:color="auto"/>
        <w:bottom w:val="none" w:sz="0" w:space="0" w:color="auto"/>
        <w:right w:val="none" w:sz="0" w:space="0" w:color="auto"/>
      </w:divBdr>
      <w:divsChild>
        <w:div w:id="349587186">
          <w:marLeft w:val="0"/>
          <w:marRight w:val="0"/>
          <w:marTop w:val="0"/>
          <w:marBottom w:val="0"/>
          <w:divBdr>
            <w:top w:val="none" w:sz="0" w:space="0" w:color="auto"/>
            <w:left w:val="none" w:sz="0" w:space="0" w:color="auto"/>
            <w:bottom w:val="none" w:sz="0" w:space="0" w:color="auto"/>
            <w:right w:val="none" w:sz="0" w:space="0" w:color="auto"/>
          </w:divBdr>
        </w:div>
      </w:divsChild>
    </w:div>
    <w:div w:id="349582528">
      <w:marLeft w:val="0"/>
      <w:marRight w:val="0"/>
      <w:marTop w:val="0"/>
      <w:marBottom w:val="0"/>
      <w:divBdr>
        <w:top w:val="none" w:sz="0" w:space="0" w:color="auto"/>
        <w:left w:val="none" w:sz="0" w:space="0" w:color="auto"/>
        <w:bottom w:val="none" w:sz="0" w:space="0" w:color="auto"/>
        <w:right w:val="none" w:sz="0" w:space="0" w:color="auto"/>
      </w:divBdr>
    </w:div>
    <w:div w:id="349582529">
      <w:marLeft w:val="0"/>
      <w:marRight w:val="0"/>
      <w:marTop w:val="0"/>
      <w:marBottom w:val="0"/>
      <w:divBdr>
        <w:top w:val="none" w:sz="0" w:space="0" w:color="auto"/>
        <w:left w:val="none" w:sz="0" w:space="0" w:color="auto"/>
        <w:bottom w:val="none" w:sz="0" w:space="0" w:color="auto"/>
        <w:right w:val="none" w:sz="0" w:space="0" w:color="auto"/>
      </w:divBdr>
      <w:divsChild>
        <w:div w:id="349593768">
          <w:marLeft w:val="0"/>
          <w:marRight w:val="0"/>
          <w:marTop w:val="0"/>
          <w:marBottom w:val="0"/>
          <w:divBdr>
            <w:top w:val="none" w:sz="0" w:space="0" w:color="auto"/>
            <w:left w:val="none" w:sz="0" w:space="0" w:color="auto"/>
            <w:bottom w:val="none" w:sz="0" w:space="0" w:color="auto"/>
            <w:right w:val="none" w:sz="0" w:space="0" w:color="auto"/>
          </w:divBdr>
          <w:divsChild>
            <w:div w:id="349576367">
              <w:marLeft w:val="0"/>
              <w:marRight w:val="0"/>
              <w:marTop w:val="0"/>
              <w:marBottom w:val="0"/>
              <w:divBdr>
                <w:top w:val="none" w:sz="0" w:space="0" w:color="auto"/>
                <w:left w:val="none" w:sz="0" w:space="0" w:color="auto"/>
                <w:bottom w:val="none" w:sz="0" w:space="0" w:color="auto"/>
                <w:right w:val="none" w:sz="0" w:space="0" w:color="auto"/>
              </w:divBdr>
              <w:divsChild>
                <w:div w:id="349576873">
                  <w:marLeft w:val="0"/>
                  <w:marRight w:val="0"/>
                  <w:marTop w:val="0"/>
                  <w:marBottom w:val="150"/>
                  <w:divBdr>
                    <w:top w:val="none" w:sz="0" w:space="0" w:color="auto"/>
                    <w:left w:val="none" w:sz="0" w:space="0" w:color="auto"/>
                    <w:bottom w:val="none" w:sz="0" w:space="0" w:color="auto"/>
                    <w:right w:val="none" w:sz="0" w:space="0" w:color="auto"/>
                  </w:divBdr>
                  <w:divsChild>
                    <w:div w:id="3495808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7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538">
      <w:marLeft w:val="0"/>
      <w:marRight w:val="0"/>
      <w:marTop w:val="0"/>
      <w:marBottom w:val="0"/>
      <w:divBdr>
        <w:top w:val="none" w:sz="0" w:space="0" w:color="auto"/>
        <w:left w:val="none" w:sz="0" w:space="0" w:color="auto"/>
        <w:bottom w:val="none" w:sz="0" w:space="0" w:color="auto"/>
        <w:right w:val="none" w:sz="0" w:space="0" w:color="auto"/>
      </w:divBdr>
    </w:div>
    <w:div w:id="349582551">
      <w:marLeft w:val="0"/>
      <w:marRight w:val="0"/>
      <w:marTop w:val="0"/>
      <w:marBottom w:val="0"/>
      <w:divBdr>
        <w:top w:val="none" w:sz="0" w:space="0" w:color="auto"/>
        <w:left w:val="none" w:sz="0" w:space="0" w:color="auto"/>
        <w:bottom w:val="none" w:sz="0" w:space="0" w:color="auto"/>
        <w:right w:val="none" w:sz="0" w:space="0" w:color="auto"/>
      </w:divBdr>
      <w:divsChild>
        <w:div w:id="349571378">
          <w:marLeft w:val="0"/>
          <w:marRight w:val="0"/>
          <w:marTop w:val="0"/>
          <w:marBottom w:val="0"/>
          <w:divBdr>
            <w:top w:val="none" w:sz="0" w:space="0" w:color="auto"/>
            <w:left w:val="none" w:sz="0" w:space="0" w:color="auto"/>
            <w:bottom w:val="none" w:sz="0" w:space="0" w:color="auto"/>
            <w:right w:val="none" w:sz="0" w:space="0" w:color="auto"/>
          </w:divBdr>
          <w:divsChild>
            <w:div w:id="349581619">
              <w:marLeft w:val="0"/>
              <w:marRight w:val="0"/>
              <w:marTop w:val="0"/>
              <w:marBottom w:val="0"/>
              <w:divBdr>
                <w:top w:val="none" w:sz="0" w:space="0" w:color="auto"/>
                <w:left w:val="none" w:sz="0" w:space="0" w:color="auto"/>
                <w:bottom w:val="none" w:sz="0" w:space="0" w:color="auto"/>
                <w:right w:val="none" w:sz="0" w:space="0" w:color="auto"/>
              </w:divBdr>
              <w:divsChild>
                <w:div w:id="349574254">
                  <w:marLeft w:val="0"/>
                  <w:marRight w:val="0"/>
                  <w:marTop w:val="0"/>
                  <w:marBottom w:val="0"/>
                  <w:divBdr>
                    <w:top w:val="none" w:sz="0" w:space="0" w:color="auto"/>
                    <w:left w:val="none" w:sz="0" w:space="0" w:color="auto"/>
                    <w:bottom w:val="none" w:sz="0" w:space="0" w:color="auto"/>
                    <w:right w:val="none" w:sz="0" w:space="0" w:color="auto"/>
                  </w:divBdr>
                  <w:divsChild>
                    <w:div w:id="349580897">
                      <w:marLeft w:val="0"/>
                      <w:marRight w:val="0"/>
                      <w:marTop w:val="0"/>
                      <w:marBottom w:val="0"/>
                      <w:divBdr>
                        <w:top w:val="none" w:sz="0" w:space="0" w:color="auto"/>
                        <w:left w:val="none" w:sz="0" w:space="0" w:color="auto"/>
                        <w:bottom w:val="none" w:sz="0" w:space="0" w:color="auto"/>
                        <w:right w:val="none" w:sz="0" w:space="0" w:color="auto"/>
                      </w:divBdr>
                    </w:div>
                    <w:div w:id="34958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176">
              <w:marLeft w:val="0"/>
              <w:marRight w:val="0"/>
              <w:marTop w:val="0"/>
              <w:marBottom w:val="0"/>
              <w:divBdr>
                <w:top w:val="none" w:sz="0" w:space="0" w:color="auto"/>
                <w:left w:val="none" w:sz="0" w:space="0" w:color="auto"/>
                <w:bottom w:val="none" w:sz="0" w:space="0" w:color="auto"/>
                <w:right w:val="none" w:sz="0" w:space="0" w:color="auto"/>
              </w:divBdr>
              <w:divsChild>
                <w:div w:id="349590354">
                  <w:marLeft w:val="0"/>
                  <w:marRight w:val="0"/>
                  <w:marTop w:val="100"/>
                  <w:marBottom w:val="100"/>
                  <w:divBdr>
                    <w:top w:val="none" w:sz="0" w:space="0" w:color="auto"/>
                    <w:left w:val="none" w:sz="0" w:space="0" w:color="auto"/>
                    <w:bottom w:val="none" w:sz="0" w:space="0" w:color="auto"/>
                    <w:right w:val="none" w:sz="0" w:space="0" w:color="auto"/>
                  </w:divBdr>
                  <w:divsChild>
                    <w:div w:id="349579384">
                      <w:marLeft w:val="0"/>
                      <w:marRight w:val="0"/>
                      <w:marTop w:val="100"/>
                      <w:marBottom w:val="100"/>
                      <w:divBdr>
                        <w:top w:val="none" w:sz="0" w:space="0" w:color="auto"/>
                        <w:left w:val="none" w:sz="0" w:space="0" w:color="auto"/>
                        <w:bottom w:val="none" w:sz="0" w:space="0" w:color="auto"/>
                        <w:right w:val="none" w:sz="0" w:space="0" w:color="auto"/>
                      </w:divBdr>
                      <w:divsChild>
                        <w:div w:id="349589222">
                          <w:marLeft w:val="0"/>
                          <w:marRight w:val="0"/>
                          <w:marTop w:val="0"/>
                          <w:marBottom w:val="0"/>
                          <w:divBdr>
                            <w:top w:val="none" w:sz="0" w:space="0" w:color="auto"/>
                            <w:left w:val="none" w:sz="0" w:space="0" w:color="auto"/>
                            <w:bottom w:val="none" w:sz="0" w:space="0" w:color="auto"/>
                            <w:right w:val="none" w:sz="0" w:space="0" w:color="auto"/>
                          </w:divBdr>
                        </w:div>
                      </w:divsChild>
                    </w:div>
                    <w:div w:id="349580934">
                      <w:marLeft w:val="0"/>
                      <w:marRight w:val="0"/>
                      <w:marTop w:val="100"/>
                      <w:marBottom w:val="100"/>
                      <w:divBdr>
                        <w:top w:val="none" w:sz="0" w:space="0" w:color="auto"/>
                        <w:left w:val="none" w:sz="0" w:space="0" w:color="auto"/>
                        <w:bottom w:val="none" w:sz="0" w:space="0" w:color="auto"/>
                        <w:right w:val="none" w:sz="0" w:space="0" w:color="auto"/>
                      </w:divBdr>
                      <w:divsChild>
                        <w:div w:id="349587875">
                          <w:marLeft w:val="0"/>
                          <w:marRight w:val="0"/>
                          <w:marTop w:val="0"/>
                          <w:marBottom w:val="0"/>
                          <w:divBdr>
                            <w:top w:val="none" w:sz="0" w:space="0" w:color="auto"/>
                            <w:left w:val="none" w:sz="0" w:space="0" w:color="auto"/>
                            <w:bottom w:val="none" w:sz="0" w:space="0" w:color="auto"/>
                            <w:right w:val="none" w:sz="0" w:space="0" w:color="auto"/>
                          </w:divBdr>
                        </w:div>
                      </w:divsChild>
                    </w:div>
                    <w:div w:id="349582038">
                      <w:marLeft w:val="0"/>
                      <w:marRight w:val="0"/>
                      <w:marTop w:val="100"/>
                      <w:marBottom w:val="100"/>
                      <w:divBdr>
                        <w:top w:val="none" w:sz="0" w:space="0" w:color="auto"/>
                        <w:left w:val="none" w:sz="0" w:space="0" w:color="auto"/>
                        <w:bottom w:val="none" w:sz="0" w:space="0" w:color="auto"/>
                        <w:right w:val="none" w:sz="0" w:space="0" w:color="auto"/>
                      </w:divBdr>
                      <w:divsChild>
                        <w:div w:id="349592772">
                          <w:marLeft w:val="0"/>
                          <w:marRight w:val="0"/>
                          <w:marTop w:val="0"/>
                          <w:marBottom w:val="0"/>
                          <w:divBdr>
                            <w:top w:val="none" w:sz="0" w:space="0" w:color="auto"/>
                            <w:left w:val="none" w:sz="0" w:space="0" w:color="auto"/>
                            <w:bottom w:val="none" w:sz="0" w:space="0" w:color="auto"/>
                            <w:right w:val="none" w:sz="0" w:space="0" w:color="auto"/>
                          </w:divBdr>
                        </w:div>
                      </w:divsChild>
                    </w:div>
                    <w:div w:id="349584197">
                      <w:marLeft w:val="0"/>
                      <w:marRight w:val="0"/>
                      <w:marTop w:val="100"/>
                      <w:marBottom w:val="100"/>
                      <w:divBdr>
                        <w:top w:val="none" w:sz="0" w:space="0" w:color="auto"/>
                        <w:left w:val="none" w:sz="0" w:space="0" w:color="auto"/>
                        <w:bottom w:val="none" w:sz="0" w:space="0" w:color="auto"/>
                        <w:right w:val="none" w:sz="0" w:space="0" w:color="auto"/>
                      </w:divBdr>
                      <w:divsChild>
                        <w:div w:id="349592904">
                          <w:marLeft w:val="0"/>
                          <w:marRight w:val="0"/>
                          <w:marTop w:val="0"/>
                          <w:marBottom w:val="0"/>
                          <w:divBdr>
                            <w:top w:val="none" w:sz="0" w:space="0" w:color="auto"/>
                            <w:left w:val="none" w:sz="0" w:space="0" w:color="auto"/>
                            <w:bottom w:val="none" w:sz="0" w:space="0" w:color="auto"/>
                            <w:right w:val="none" w:sz="0" w:space="0" w:color="auto"/>
                          </w:divBdr>
                        </w:div>
                      </w:divsChild>
                    </w:div>
                    <w:div w:id="349586550">
                      <w:marLeft w:val="0"/>
                      <w:marRight w:val="0"/>
                      <w:marTop w:val="100"/>
                      <w:marBottom w:val="100"/>
                      <w:divBdr>
                        <w:top w:val="none" w:sz="0" w:space="0" w:color="auto"/>
                        <w:left w:val="none" w:sz="0" w:space="0" w:color="auto"/>
                        <w:bottom w:val="none" w:sz="0" w:space="0" w:color="auto"/>
                        <w:right w:val="none" w:sz="0" w:space="0" w:color="auto"/>
                      </w:divBdr>
                      <w:divsChild>
                        <w:div w:id="349601433">
                          <w:marLeft w:val="0"/>
                          <w:marRight w:val="0"/>
                          <w:marTop w:val="0"/>
                          <w:marBottom w:val="0"/>
                          <w:divBdr>
                            <w:top w:val="none" w:sz="0" w:space="0" w:color="auto"/>
                            <w:left w:val="none" w:sz="0" w:space="0" w:color="auto"/>
                            <w:bottom w:val="none" w:sz="0" w:space="0" w:color="auto"/>
                            <w:right w:val="none" w:sz="0" w:space="0" w:color="auto"/>
                          </w:divBdr>
                        </w:div>
                      </w:divsChild>
                    </w:div>
                    <w:div w:id="349587053">
                      <w:marLeft w:val="0"/>
                      <w:marRight w:val="0"/>
                      <w:marTop w:val="100"/>
                      <w:marBottom w:val="100"/>
                      <w:divBdr>
                        <w:top w:val="none" w:sz="0" w:space="0" w:color="auto"/>
                        <w:left w:val="none" w:sz="0" w:space="0" w:color="auto"/>
                        <w:bottom w:val="none" w:sz="0" w:space="0" w:color="auto"/>
                        <w:right w:val="none" w:sz="0" w:space="0" w:color="auto"/>
                      </w:divBdr>
                      <w:divsChild>
                        <w:div w:id="349571665">
                          <w:marLeft w:val="0"/>
                          <w:marRight w:val="0"/>
                          <w:marTop w:val="0"/>
                          <w:marBottom w:val="0"/>
                          <w:divBdr>
                            <w:top w:val="none" w:sz="0" w:space="0" w:color="auto"/>
                            <w:left w:val="none" w:sz="0" w:space="0" w:color="auto"/>
                            <w:bottom w:val="none" w:sz="0" w:space="0" w:color="auto"/>
                            <w:right w:val="none" w:sz="0" w:space="0" w:color="auto"/>
                          </w:divBdr>
                        </w:div>
                      </w:divsChild>
                    </w:div>
                    <w:div w:id="349588462">
                      <w:marLeft w:val="0"/>
                      <w:marRight w:val="0"/>
                      <w:marTop w:val="100"/>
                      <w:marBottom w:val="100"/>
                      <w:divBdr>
                        <w:top w:val="none" w:sz="0" w:space="0" w:color="auto"/>
                        <w:left w:val="none" w:sz="0" w:space="0" w:color="auto"/>
                        <w:bottom w:val="none" w:sz="0" w:space="0" w:color="auto"/>
                        <w:right w:val="none" w:sz="0" w:space="0" w:color="auto"/>
                      </w:divBdr>
                      <w:divsChild>
                        <w:div w:id="349584860">
                          <w:marLeft w:val="0"/>
                          <w:marRight w:val="0"/>
                          <w:marTop w:val="0"/>
                          <w:marBottom w:val="0"/>
                          <w:divBdr>
                            <w:top w:val="none" w:sz="0" w:space="0" w:color="auto"/>
                            <w:left w:val="none" w:sz="0" w:space="0" w:color="auto"/>
                            <w:bottom w:val="none" w:sz="0" w:space="0" w:color="auto"/>
                            <w:right w:val="none" w:sz="0" w:space="0" w:color="auto"/>
                          </w:divBdr>
                        </w:div>
                      </w:divsChild>
                    </w:div>
                    <w:div w:id="349590912">
                      <w:marLeft w:val="0"/>
                      <w:marRight w:val="0"/>
                      <w:marTop w:val="100"/>
                      <w:marBottom w:val="100"/>
                      <w:divBdr>
                        <w:top w:val="none" w:sz="0" w:space="0" w:color="auto"/>
                        <w:left w:val="none" w:sz="0" w:space="0" w:color="auto"/>
                        <w:bottom w:val="none" w:sz="0" w:space="0" w:color="auto"/>
                        <w:right w:val="none" w:sz="0" w:space="0" w:color="auto"/>
                      </w:divBdr>
                      <w:divsChild>
                        <w:div w:id="349597375">
                          <w:marLeft w:val="0"/>
                          <w:marRight w:val="0"/>
                          <w:marTop w:val="0"/>
                          <w:marBottom w:val="0"/>
                          <w:divBdr>
                            <w:top w:val="none" w:sz="0" w:space="0" w:color="auto"/>
                            <w:left w:val="none" w:sz="0" w:space="0" w:color="auto"/>
                            <w:bottom w:val="none" w:sz="0" w:space="0" w:color="auto"/>
                            <w:right w:val="none" w:sz="0" w:space="0" w:color="auto"/>
                          </w:divBdr>
                        </w:div>
                      </w:divsChild>
                    </w:div>
                    <w:div w:id="349590994">
                      <w:marLeft w:val="0"/>
                      <w:marRight w:val="0"/>
                      <w:marTop w:val="100"/>
                      <w:marBottom w:val="100"/>
                      <w:divBdr>
                        <w:top w:val="none" w:sz="0" w:space="0" w:color="auto"/>
                        <w:left w:val="none" w:sz="0" w:space="0" w:color="auto"/>
                        <w:bottom w:val="none" w:sz="0" w:space="0" w:color="auto"/>
                        <w:right w:val="none" w:sz="0" w:space="0" w:color="auto"/>
                      </w:divBdr>
                      <w:divsChild>
                        <w:div w:id="349602412">
                          <w:marLeft w:val="0"/>
                          <w:marRight w:val="0"/>
                          <w:marTop w:val="0"/>
                          <w:marBottom w:val="0"/>
                          <w:divBdr>
                            <w:top w:val="none" w:sz="0" w:space="0" w:color="auto"/>
                            <w:left w:val="none" w:sz="0" w:space="0" w:color="auto"/>
                            <w:bottom w:val="none" w:sz="0" w:space="0" w:color="auto"/>
                            <w:right w:val="none" w:sz="0" w:space="0" w:color="auto"/>
                          </w:divBdr>
                        </w:div>
                      </w:divsChild>
                    </w:div>
                    <w:div w:id="349595719">
                      <w:marLeft w:val="0"/>
                      <w:marRight w:val="0"/>
                      <w:marTop w:val="100"/>
                      <w:marBottom w:val="100"/>
                      <w:divBdr>
                        <w:top w:val="none" w:sz="0" w:space="0" w:color="auto"/>
                        <w:left w:val="none" w:sz="0" w:space="0" w:color="auto"/>
                        <w:bottom w:val="none" w:sz="0" w:space="0" w:color="auto"/>
                        <w:right w:val="none" w:sz="0" w:space="0" w:color="auto"/>
                      </w:divBdr>
                      <w:divsChild>
                        <w:div w:id="349588415">
                          <w:marLeft w:val="0"/>
                          <w:marRight w:val="0"/>
                          <w:marTop w:val="0"/>
                          <w:marBottom w:val="0"/>
                          <w:divBdr>
                            <w:top w:val="none" w:sz="0" w:space="0" w:color="auto"/>
                            <w:left w:val="none" w:sz="0" w:space="0" w:color="auto"/>
                            <w:bottom w:val="none" w:sz="0" w:space="0" w:color="auto"/>
                            <w:right w:val="none" w:sz="0" w:space="0" w:color="auto"/>
                          </w:divBdr>
                        </w:div>
                      </w:divsChild>
                    </w:div>
                    <w:div w:id="349596288">
                      <w:marLeft w:val="0"/>
                      <w:marRight w:val="0"/>
                      <w:marTop w:val="100"/>
                      <w:marBottom w:val="100"/>
                      <w:divBdr>
                        <w:top w:val="none" w:sz="0" w:space="0" w:color="auto"/>
                        <w:left w:val="none" w:sz="0" w:space="0" w:color="auto"/>
                        <w:bottom w:val="none" w:sz="0" w:space="0" w:color="auto"/>
                        <w:right w:val="none" w:sz="0" w:space="0" w:color="auto"/>
                      </w:divBdr>
                      <w:divsChild>
                        <w:div w:id="3495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2556">
      <w:marLeft w:val="0"/>
      <w:marRight w:val="0"/>
      <w:marTop w:val="0"/>
      <w:marBottom w:val="0"/>
      <w:divBdr>
        <w:top w:val="none" w:sz="0" w:space="0" w:color="auto"/>
        <w:left w:val="none" w:sz="0" w:space="0" w:color="auto"/>
        <w:bottom w:val="none" w:sz="0" w:space="0" w:color="auto"/>
        <w:right w:val="none" w:sz="0" w:space="0" w:color="auto"/>
      </w:divBdr>
      <w:divsChild>
        <w:div w:id="349573682">
          <w:marLeft w:val="0"/>
          <w:marRight w:val="0"/>
          <w:marTop w:val="0"/>
          <w:marBottom w:val="0"/>
          <w:divBdr>
            <w:top w:val="none" w:sz="0" w:space="0" w:color="auto"/>
            <w:left w:val="none" w:sz="0" w:space="0" w:color="auto"/>
            <w:bottom w:val="none" w:sz="0" w:space="0" w:color="auto"/>
            <w:right w:val="none" w:sz="0" w:space="0" w:color="auto"/>
          </w:divBdr>
          <w:divsChild>
            <w:div w:id="349584840">
              <w:marLeft w:val="0"/>
              <w:marRight w:val="0"/>
              <w:marTop w:val="0"/>
              <w:marBottom w:val="0"/>
              <w:divBdr>
                <w:top w:val="none" w:sz="0" w:space="0" w:color="auto"/>
                <w:left w:val="none" w:sz="0" w:space="0" w:color="auto"/>
                <w:bottom w:val="none" w:sz="0" w:space="0" w:color="auto"/>
                <w:right w:val="none" w:sz="0" w:space="0" w:color="auto"/>
              </w:divBdr>
              <w:divsChild>
                <w:div w:id="349576114">
                  <w:marLeft w:val="0"/>
                  <w:marRight w:val="0"/>
                  <w:marTop w:val="0"/>
                  <w:marBottom w:val="0"/>
                  <w:divBdr>
                    <w:top w:val="none" w:sz="0" w:space="0" w:color="auto"/>
                    <w:left w:val="none" w:sz="0" w:space="0" w:color="auto"/>
                    <w:bottom w:val="none" w:sz="0" w:space="0" w:color="auto"/>
                    <w:right w:val="none" w:sz="0" w:space="0" w:color="auto"/>
                  </w:divBdr>
                  <w:divsChild>
                    <w:div w:id="349598356">
                      <w:marLeft w:val="0"/>
                      <w:marRight w:val="0"/>
                      <w:marTop w:val="0"/>
                      <w:marBottom w:val="0"/>
                      <w:divBdr>
                        <w:top w:val="none" w:sz="0" w:space="0" w:color="auto"/>
                        <w:left w:val="none" w:sz="0" w:space="0" w:color="auto"/>
                        <w:bottom w:val="none" w:sz="0" w:space="0" w:color="auto"/>
                        <w:right w:val="none" w:sz="0" w:space="0" w:color="auto"/>
                      </w:divBdr>
                    </w:div>
                  </w:divsChild>
                </w:div>
                <w:div w:id="3495929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9574276">
          <w:marLeft w:val="0"/>
          <w:marRight w:val="0"/>
          <w:marTop w:val="0"/>
          <w:marBottom w:val="300"/>
          <w:divBdr>
            <w:top w:val="none" w:sz="0" w:space="0" w:color="auto"/>
            <w:left w:val="none" w:sz="0" w:space="0" w:color="auto"/>
            <w:bottom w:val="none" w:sz="0" w:space="0" w:color="auto"/>
            <w:right w:val="none" w:sz="0" w:space="0" w:color="auto"/>
          </w:divBdr>
          <w:divsChild>
            <w:div w:id="349589768">
              <w:marLeft w:val="75"/>
              <w:marRight w:val="75"/>
              <w:marTop w:val="0"/>
              <w:marBottom w:val="75"/>
              <w:divBdr>
                <w:top w:val="none" w:sz="0" w:space="0" w:color="auto"/>
                <w:left w:val="none" w:sz="0" w:space="0" w:color="auto"/>
                <w:bottom w:val="none" w:sz="0" w:space="0" w:color="auto"/>
                <w:right w:val="none" w:sz="0" w:space="0" w:color="auto"/>
              </w:divBdr>
            </w:div>
          </w:divsChild>
        </w:div>
        <w:div w:id="349575753">
          <w:marLeft w:val="0"/>
          <w:marRight w:val="0"/>
          <w:marTop w:val="0"/>
          <w:marBottom w:val="0"/>
          <w:divBdr>
            <w:top w:val="none" w:sz="0" w:space="0" w:color="auto"/>
            <w:left w:val="none" w:sz="0" w:space="0" w:color="auto"/>
            <w:bottom w:val="none" w:sz="0" w:space="0" w:color="auto"/>
            <w:right w:val="none" w:sz="0" w:space="0" w:color="auto"/>
          </w:divBdr>
          <w:divsChild>
            <w:div w:id="349579874">
              <w:marLeft w:val="0"/>
              <w:marRight w:val="0"/>
              <w:marTop w:val="0"/>
              <w:marBottom w:val="0"/>
              <w:divBdr>
                <w:top w:val="none" w:sz="0" w:space="0" w:color="auto"/>
                <w:left w:val="none" w:sz="0" w:space="0" w:color="auto"/>
                <w:bottom w:val="none" w:sz="0" w:space="0" w:color="auto"/>
                <w:right w:val="none" w:sz="0" w:space="0" w:color="auto"/>
              </w:divBdr>
              <w:divsChild>
                <w:div w:id="34959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826">
          <w:marLeft w:val="0"/>
          <w:marRight w:val="0"/>
          <w:marTop w:val="0"/>
          <w:marBottom w:val="0"/>
          <w:divBdr>
            <w:top w:val="none" w:sz="0" w:space="0" w:color="auto"/>
            <w:left w:val="none" w:sz="0" w:space="0" w:color="auto"/>
            <w:bottom w:val="none" w:sz="0" w:space="0" w:color="auto"/>
            <w:right w:val="none" w:sz="0" w:space="0" w:color="auto"/>
          </w:divBdr>
          <w:divsChild>
            <w:div w:id="349593149">
              <w:marLeft w:val="0"/>
              <w:marRight w:val="0"/>
              <w:marTop w:val="0"/>
              <w:marBottom w:val="0"/>
              <w:divBdr>
                <w:top w:val="none" w:sz="0" w:space="0" w:color="auto"/>
                <w:left w:val="none" w:sz="0" w:space="0" w:color="auto"/>
                <w:bottom w:val="none" w:sz="0" w:space="0" w:color="auto"/>
                <w:right w:val="none" w:sz="0" w:space="0" w:color="auto"/>
              </w:divBdr>
              <w:divsChild>
                <w:div w:id="3495722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9580110">
          <w:marLeft w:val="0"/>
          <w:marRight w:val="0"/>
          <w:marTop w:val="0"/>
          <w:marBottom w:val="300"/>
          <w:divBdr>
            <w:top w:val="none" w:sz="0" w:space="0" w:color="auto"/>
            <w:left w:val="none" w:sz="0" w:space="0" w:color="auto"/>
            <w:bottom w:val="none" w:sz="0" w:space="0" w:color="auto"/>
            <w:right w:val="none" w:sz="0" w:space="0" w:color="auto"/>
          </w:divBdr>
          <w:divsChild>
            <w:div w:id="349578472">
              <w:marLeft w:val="75"/>
              <w:marRight w:val="75"/>
              <w:marTop w:val="0"/>
              <w:marBottom w:val="75"/>
              <w:divBdr>
                <w:top w:val="none" w:sz="0" w:space="0" w:color="auto"/>
                <w:left w:val="none" w:sz="0" w:space="0" w:color="auto"/>
                <w:bottom w:val="none" w:sz="0" w:space="0" w:color="auto"/>
                <w:right w:val="none" w:sz="0" w:space="0" w:color="auto"/>
              </w:divBdr>
            </w:div>
          </w:divsChild>
        </w:div>
        <w:div w:id="349581945">
          <w:marLeft w:val="0"/>
          <w:marRight w:val="0"/>
          <w:marTop w:val="0"/>
          <w:marBottom w:val="300"/>
          <w:divBdr>
            <w:top w:val="none" w:sz="0" w:space="0" w:color="auto"/>
            <w:left w:val="none" w:sz="0" w:space="0" w:color="auto"/>
            <w:bottom w:val="none" w:sz="0" w:space="0" w:color="auto"/>
            <w:right w:val="none" w:sz="0" w:space="0" w:color="auto"/>
          </w:divBdr>
          <w:divsChild>
            <w:div w:id="34959475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49582564">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75"/>
          <w:marBottom w:val="225"/>
          <w:divBdr>
            <w:top w:val="none" w:sz="0" w:space="0" w:color="auto"/>
            <w:left w:val="none" w:sz="0" w:space="0" w:color="auto"/>
            <w:bottom w:val="none" w:sz="0" w:space="0" w:color="auto"/>
            <w:right w:val="none" w:sz="0" w:space="0" w:color="auto"/>
          </w:divBdr>
        </w:div>
      </w:divsChild>
    </w:div>
    <w:div w:id="349582566">
      <w:marLeft w:val="0"/>
      <w:marRight w:val="0"/>
      <w:marTop w:val="0"/>
      <w:marBottom w:val="0"/>
      <w:divBdr>
        <w:top w:val="none" w:sz="0" w:space="0" w:color="auto"/>
        <w:left w:val="none" w:sz="0" w:space="0" w:color="auto"/>
        <w:bottom w:val="none" w:sz="0" w:space="0" w:color="auto"/>
        <w:right w:val="none" w:sz="0" w:space="0" w:color="auto"/>
      </w:divBdr>
    </w:div>
    <w:div w:id="349582576">
      <w:marLeft w:val="0"/>
      <w:marRight w:val="0"/>
      <w:marTop w:val="0"/>
      <w:marBottom w:val="0"/>
      <w:divBdr>
        <w:top w:val="none" w:sz="0" w:space="0" w:color="auto"/>
        <w:left w:val="none" w:sz="0" w:space="0" w:color="auto"/>
        <w:bottom w:val="none" w:sz="0" w:space="0" w:color="auto"/>
        <w:right w:val="none" w:sz="0" w:space="0" w:color="auto"/>
      </w:divBdr>
      <w:divsChild>
        <w:div w:id="349579325">
          <w:marLeft w:val="0"/>
          <w:marRight w:val="0"/>
          <w:marTop w:val="75"/>
          <w:marBottom w:val="225"/>
          <w:divBdr>
            <w:top w:val="none" w:sz="0" w:space="0" w:color="auto"/>
            <w:left w:val="none" w:sz="0" w:space="0" w:color="auto"/>
            <w:bottom w:val="none" w:sz="0" w:space="0" w:color="auto"/>
            <w:right w:val="none" w:sz="0" w:space="0" w:color="auto"/>
          </w:divBdr>
        </w:div>
        <w:div w:id="349598833">
          <w:marLeft w:val="0"/>
          <w:marRight w:val="0"/>
          <w:marTop w:val="105"/>
          <w:marBottom w:val="255"/>
          <w:divBdr>
            <w:top w:val="none" w:sz="0" w:space="0" w:color="auto"/>
            <w:left w:val="none" w:sz="0" w:space="0" w:color="auto"/>
            <w:bottom w:val="none" w:sz="0" w:space="0" w:color="auto"/>
            <w:right w:val="none" w:sz="0" w:space="0" w:color="auto"/>
          </w:divBdr>
        </w:div>
      </w:divsChild>
    </w:div>
    <w:div w:id="349582577">
      <w:marLeft w:val="0"/>
      <w:marRight w:val="0"/>
      <w:marTop w:val="0"/>
      <w:marBottom w:val="0"/>
      <w:divBdr>
        <w:top w:val="none" w:sz="0" w:space="0" w:color="auto"/>
        <w:left w:val="none" w:sz="0" w:space="0" w:color="auto"/>
        <w:bottom w:val="none" w:sz="0" w:space="0" w:color="auto"/>
        <w:right w:val="none" w:sz="0" w:space="0" w:color="auto"/>
      </w:divBdr>
    </w:div>
    <w:div w:id="349582579">
      <w:marLeft w:val="0"/>
      <w:marRight w:val="0"/>
      <w:marTop w:val="0"/>
      <w:marBottom w:val="0"/>
      <w:divBdr>
        <w:top w:val="none" w:sz="0" w:space="0" w:color="auto"/>
        <w:left w:val="none" w:sz="0" w:space="0" w:color="auto"/>
        <w:bottom w:val="none" w:sz="0" w:space="0" w:color="auto"/>
        <w:right w:val="none" w:sz="0" w:space="0" w:color="auto"/>
      </w:divBdr>
    </w:div>
    <w:div w:id="349582591">
      <w:marLeft w:val="0"/>
      <w:marRight w:val="0"/>
      <w:marTop w:val="0"/>
      <w:marBottom w:val="0"/>
      <w:divBdr>
        <w:top w:val="none" w:sz="0" w:space="0" w:color="auto"/>
        <w:left w:val="none" w:sz="0" w:space="0" w:color="auto"/>
        <w:bottom w:val="none" w:sz="0" w:space="0" w:color="auto"/>
        <w:right w:val="none" w:sz="0" w:space="0" w:color="auto"/>
      </w:divBdr>
    </w:div>
    <w:div w:id="349582594">
      <w:marLeft w:val="0"/>
      <w:marRight w:val="0"/>
      <w:marTop w:val="0"/>
      <w:marBottom w:val="0"/>
      <w:divBdr>
        <w:top w:val="none" w:sz="0" w:space="0" w:color="auto"/>
        <w:left w:val="none" w:sz="0" w:space="0" w:color="auto"/>
        <w:bottom w:val="none" w:sz="0" w:space="0" w:color="auto"/>
        <w:right w:val="none" w:sz="0" w:space="0" w:color="auto"/>
      </w:divBdr>
    </w:div>
    <w:div w:id="349582595">
      <w:marLeft w:val="0"/>
      <w:marRight w:val="0"/>
      <w:marTop w:val="0"/>
      <w:marBottom w:val="0"/>
      <w:divBdr>
        <w:top w:val="none" w:sz="0" w:space="0" w:color="auto"/>
        <w:left w:val="none" w:sz="0" w:space="0" w:color="auto"/>
        <w:bottom w:val="none" w:sz="0" w:space="0" w:color="auto"/>
        <w:right w:val="none" w:sz="0" w:space="0" w:color="auto"/>
      </w:divBdr>
      <w:divsChild>
        <w:div w:id="349572010">
          <w:marLeft w:val="0"/>
          <w:marRight w:val="0"/>
          <w:marTop w:val="0"/>
          <w:marBottom w:val="0"/>
          <w:divBdr>
            <w:top w:val="none" w:sz="0" w:space="0" w:color="auto"/>
            <w:left w:val="none" w:sz="0" w:space="0" w:color="auto"/>
            <w:bottom w:val="none" w:sz="0" w:space="0" w:color="auto"/>
            <w:right w:val="none" w:sz="0" w:space="0" w:color="auto"/>
          </w:divBdr>
        </w:div>
        <w:div w:id="349574567">
          <w:marLeft w:val="0"/>
          <w:marRight w:val="0"/>
          <w:marTop w:val="0"/>
          <w:marBottom w:val="0"/>
          <w:divBdr>
            <w:top w:val="none" w:sz="0" w:space="0" w:color="auto"/>
            <w:left w:val="none" w:sz="0" w:space="0" w:color="auto"/>
            <w:bottom w:val="none" w:sz="0" w:space="0" w:color="auto"/>
            <w:right w:val="none" w:sz="0" w:space="0" w:color="auto"/>
          </w:divBdr>
        </w:div>
        <w:div w:id="349576691">
          <w:marLeft w:val="0"/>
          <w:marRight w:val="0"/>
          <w:marTop w:val="0"/>
          <w:marBottom w:val="0"/>
          <w:divBdr>
            <w:top w:val="none" w:sz="0" w:space="0" w:color="auto"/>
            <w:left w:val="none" w:sz="0" w:space="0" w:color="auto"/>
            <w:bottom w:val="none" w:sz="0" w:space="0" w:color="auto"/>
            <w:right w:val="none" w:sz="0" w:space="0" w:color="auto"/>
          </w:divBdr>
        </w:div>
        <w:div w:id="349577118">
          <w:marLeft w:val="0"/>
          <w:marRight w:val="0"/>
          <w:marTop w:val="0"/>
          <w:marBottom w:val="0"/>
          <w:divBdr>
            <w:top w:val="none" w:sz="0" w:space="0" w:color="auto"/>
            <w:left w:val="none" w:sz="0" w:space="0" w:color="auto"/>
            <w:bottom w:val="none" w:sz="0" w:space="0" w:color="auto"/>
            <w:right w:val="none" w:sz="0" w:space="0" w:color="auto"/>
          </w:divBdr>
        </w:div>
        <w:div w:id="349585412">
          <w:marLeft w:val="0"/>
          <w:marRight w:val="0"/>
          <w:marTop w:val="0"/>
          <w:marBottom w:val="0"/>
          <w:divBdr>
            <w:top w:val="none" w:sz="0" w:space="0" w:color="auto"/>
            <w:left w:val="none" w:sz="0" w:space="0" w:color="auto"/>
            <w:bottom w:val="none" w:sz="0" w:space="0" w:color="auto"/>
            <w:right w:val="none" w:sz="0" w:space="0" w:color="auto"/>
          </w:divBdr>
        </w:div>
        <w:div w:id="349585807">
          <w:marLeft w:val="0"/>
          <w:marRight w:val="0"/>
          <w:marTop w:val="0"/>
          <w:marBottom w:val="0"/>
          <w:divBdr>
            <w:top w:val="none" w:sz="0" w:space="0" w:color="auto"/>
            <w:left w:val="none" w:sz="0" w:space="0" w:color="auto"/>
            <w:bottom w:val="none" w:sz="0" w:space="0" w:color="auto"/>
            <w:right w:val="none" w:sz="0" w:space="0" w:color="auto"/>
          </w:divBdr>
        </w:div>
        <w:div w:id="349586085">
          <w:marLeft w:val="0"/>
          <w:marRight w:val="0"/>
          <w:marTop w:val="0"/>
          <w:marBottom w:val="0"/>
          <w:divBdr>
            <w:top w:val="none" w:sz="0" w:space="0" w:color="auto"/>
            <w:left w:val="none" w:sz="0" w:space="0" w:color="auto"/>
            <w:bottom w:val="none" w:sz="0" w:space="0" w:color="auto"/>
            <w:right w:val="none" w:sz="0" w:space="0" w:color="auto"/>
          </w:divBdr>
        </w:div>
        <w:div w:id="349591910">
          <w:marLeft w:val="0"/>
          <w:marRight w:val="0"/>
          <w:marTop w:val="0"/>
          <w:marBottom w:val="0"/>
          <w:divBdr>
            <w:top w:val="none" w:sz="0" w:space="0" w:color="auto"/>
            <w:left w:val="none" w:sz="0" w:space="0" w:color="auto"/>
            <w:bottom w:val="none" w:sz="0" w:space="0" w:color="auto"/>
            <w:right w:val="none" w:sz="0" w:space="0" w:color="auto"/>
          </w:divBdr>
        </w:div>
        <w:div w:id="349592678">
          <w:marLeft w:val="0"/>
          <w:marRight w:val="0"/>
          <w:marTop w:val="0"/>
          <w:marBottom w:val="0"/>
          <w:divBdr>
            <w:top w:val="none" w:sz="0" w:space="0" w:color="auto"/>
            <w:left w:val="none" w:sz="0" w:space="0" w:color="auto"/>
            <w:bottom w:val="none" w:sz="0" w:space="0" w:color="auto"/>
            <w:right w:val="none" w:sz="0" w:space="0" w:color="auto"/>
          </w:divBdr>
        </w:div>
        <w:div w:id="349592984">
          <w:marLeft w:val="0"/>
          <w:marRight w:val="0"/>
          <w:marTop w:val="0"/>
          <w:marBottom w:val="0"/>
          <w:divBdr>
            <w:top w:val="none" w:sz="0" w:space="0" w:color="auto"/>
            <w:left w:val="none" w:sz="0" w:space="0" w:color="auto"/>
            <w:bottom w:val="none" w:sz="0" w:space="0" w:color="auto"/>
            <w:right w:val="none" w:sz="0" w:space="0" w:color="auto"/>
          </w:divBdr>
        </w:div>
        <w:div w:id="349595072">
          <w:marLeft w:val="0"/>
          <w:marRight w:val="0"/>
          <w:marTop w:val="0"/>
          <w:marBottom w:val="0"/>
          <w:divBdr>
            <w:top w:val="none" w:sz="0" w:space="0" w:color="auto"/>
            <w:left w:val="none" w:sz="0" w:space="0" w:color="auto"/>
            <w:bottom w:val="none" w:sz="0" w:space="0" w:color="auto"/>
            <w:right w:val="none" w:sz="0" w:space="0" w:color="auto"/>
          </w:divBdr>
        </w:div>
        <w:div w:id="349595546">
          <w:marLeft w:val="0"/>
          <w:marRight w:val="0"/>
          <w:marTop w:val="0"/>
          <w:marBottom w:val="0"/>
          <w:divBdr>
            <w:top w:val="none" w:sz="0" w:space="0" w:color="auto"/>
            <w:left w:val="none" w:sz="0" w:space="0" w:color="auto"/>
            <w:bottom w:val="none" w:sz="0" w:space="0" w:color="auto"/>
            <w:right w:val="none" w:sz="0" w:space="0" w:color="auto"/>
          </w:divBdr>
        </w:div>
        <w:div w:id="349596539">
          <w:marLeft w:val="0"/>
          <w:marRight w:val="0"/>
          <w:marTop w:val="0"/>
          <w:marBottom w:val="0"/>
          <w:divBdr>
            <w:top w:val="none" w:sz="0" w:space="0" w:color="auto"/>
            <w:left w:val="none" w:sz="0" w:space="0" w:color="auto"/>
            <w:bottom w:val="none" w:sz="0" w:space="0" w:color="auto"/>
            <w:right w:val="none" w:sz="0" w:space="0" w:color="auto"/>
          </w:divBdr>
        </w:div>
        <w:div w:id="349598781">
          <w:marLeft w:val="0"/>
          <w:marRight w:val="0"/>
          <w:marTop w:val="0"/>
          <w:marBottom w:val="0"/>
          <w:divBdr>
            <w:top w:val="none" w:sz="0" w:space="0" w:color="auto"/>
            <w:left w:val="none" w:sz="0" w:space="0" w:color="auto"/>
            <w:bottom w:val="none" w:sz="0" w:space="0" w:color="auto"/>
            <w:right w:val="none" w:sz="0" w:space="0" w:color="auto"/>
          </w:divBdr>
        </w:div>
        <w:div w:id="349600241">
          <w:marLeft w:val="0"/>
          <w:marRight w:val="0"/>
          <w:marTop w:val="0"/>
          <w:marBottom w:val="0"/>
          <w:divBdr>
            <w:top w:val="none" w:sz="0" w:space="0" w:color="auto"/>
            <w:left w:val="none" w:sz="0" w:space="0" w:color="auto"/>
            <w:bottom w:val="none" w:sz="0" w:space="0" w:color="auto"/>
            <w:right w:val="none" w:sz="0" w:space="0" w:color="auto"/>
          </w:divBdr>
        </w:div>
        <w:div w:id="349601396">
          <w:marLeft w:val="0"/>
          <w:marRight w:val="0"/>
          <w:marTop w:val="0"/>
          <w:marBottom w:val="0"/>
          <w:divBdr>
            <w:top w:val="none" w:sz="0" w:space="0" w:color="auto"/>
            <w:left w:val="none" w:sz="0" w:space="0" w:color="auto"/>
            <w:bottom w:val="none" w:sz="0" w:space="0" w:color="auto"/>
            <w:right w:val="none" w:sz="0" w:space="0" w:color="auto"/>
          </w:divBdr>
        </w:div>
        <w:div w:id="349602009">
          <w:marLeft w:val="0"/>
          <w:marRight w:val="0"/>
          <w:marTop w:val="0"/>
          <w:marBottom w:val="0"/>
          <w:divBdr>
            <w:top w:val="none" w:sz="0" w:space="0" w:color="auto"/>
            <w:left w:val="none" w:sz="0" w:space="0" w:color="auto"/>
            <w:bottom w:val="none" w:sz="0" w:space="0" w:color="auto"/>
            <w:right w:val="none" w:sz="0" w:space="0" w:color="auto"/>
          </w:divBdr>
        </w:div>
      </w:divsChild>
    </w:div>
    <w:div w:id="349582596">
      <w:marLeft w:val="0"/>
      <w:marRight w:val="0"/>
      <w:marTop w:val="0"/>
      <w:marBottom w:val="0"/>
      <w:divBdr>
        <w:top w:val="none" w:sz="0" w:space="0" w:color="auto"/>
        <w:left w:val="none" w:sz="0" w:space="0" w:color="auto"/>
        <w:bottom w:val="none" w:sz="0" w:space="0" w:color="auto"/>
        <w:right w:val="none" w:sz="0" w:space="0" w:color="auto"/>
      </w:divBdr>
    </w:div>
    <w:div w:id="349582599">
      <w:marLeft w:val="0"/>
      <w:marRight w:val="0"/>
      <w:marTop w:val="0"/>
      <w:marBottom w:val="0"/>
      <w:divBdr>
        <w:top w:val="none" w:sz="0" w:space="0" w:color="auto"/>
        <w:left w:val="none" w:sz="0" w:space="0" w:color="auto"/>
        <w:bottom w:val="none" w:sz="0" w:space="0" w:color="auto"/>
        <w:right w:val="none" w:sz="0" w:space="0" w:color="auto"/>
      </w:divBdr>
    </w:div>
    <w:div w:id="349582601">
      <w:marLeft w:val="0"/>
      <w:marRight w:val="0"/>
      <w:marTop w:val="0"/>
      <w:marBottom w:val="0"/>
      <w:divBdr>
        <w:top w:val="none" w:sz="0" w:space="0" w:color="auto"/>
        <w:left w:val="none" w:sz="0" w:space="0" w:color="auto"/>
        <w:bottom w:val="none" w:sz="0" w:space="0" w:color="auto"/>
        <w:right w:val="none" w:sz="0" w:space="0" w:color="auto"/>
      </w:divBdr>
    </w:div>
    <w:div w:id="349582606">
      <w:marLeft w:val="0"/>
      <w:marRight w:val="0"/>
      <w:marTop w:val="0"/>
      <w:marBottom w:val="0"/>
      <w:divBdr>
        <w:top w:val="none" w:sz="0" w:space="0" w:color="auto"/>
        <w:left w:val="none" w:sz="0" w:space="0" w:color="auto"/>
        <w:bottom w:val="none" w:sz="0" w:space="0" w:color="auto"/>
        <w:right w:val="none" w:sz="0" w:space="0" w:color="auto"/>
      </w:divBdr>
    </w:div>
    <w:div w:id="349582615">
      <w:marLeft w:val="0"/>
      <w:marRight w:val="0"/>
      <w:marTop w:val="0"/>
      <w:marBottom w:val="0"/>
      <w:divBdr>
        <w:top w:val="none" w:sz="0" w:space="0" w:color="auto"/>
        <w:left w:val="none" w:sz="0" w:space="0" w:color="auto"/>
        <w:bottom w:val="none" w:sz="0" w:space="0" w:color="auto"/>
        <w:right w:val="none" w:sz="0" w:space="0" w:color="auto"/>
      </w:divBdr>
      <w:divsChild>
        <w:div w:id="349571157">
          <w:marLeft w:val="0"/>
          <w:marRight w:val="0"/>
          <w:marTop w:val="0"/>
          <w:marBottom w:val="0"/>
          <w:divBdr>
            <w:top w:val="none" w:sz="0" w:space="0" w:color="auto"/>
            <w:left w:val="none" w:sz="0" w:space="0" w:color="auto"/>
            <w:bottom w:val="none" w:sz="0" w:space="0" w:color="auto"/>
            <w:right w:val="none" w:sz="0" w:space="0" w:color="auto"/>
          </w:divBdr>
          <w:divsChild>
            <w:div w:id="349577950">
              <w:marLeft w:val="0"/>
              <w:marRight w:val="0"/>
              <w:marTop w:val="0"/>
              <w:marBottom w:val="0"/>
              <w:divBdr>
                <w:top w:val="none" w:sz="0" w:space="0" w:color="auto"/>
                <w:left w:val="none" w:sz="0" w:space="0" w:color="auto"/>
                <w:bottom w:val="none" w:sz="0" w:space="0" w:color="auto"/>
                <w:right w:val="none" w:sz="0" w:space="0" w:color="auto"/>
              </w:divBdr>
              <w:divsChild>
                <w:div w:id="349581977">
                  <w:marLeft w:val="0"/>
                  <w:marRight w:val="0"/>
                  <w:marTop w:val="0"/>
                  <w:marBottom w:val="0"/>
                  <w:divBdr>
                    <w:top w:val="none" w:sz="0" w:space="0" w:color="auto"/>
                    <w:left w:val="none" w:sz="0" w:space="0" w:color="auto"/>
                    <w:bottom w:val="none" w:sz="0" w:space="0" w:color="auto"/>
                    <w:right w:val="none" w:sz="0" w:space="0" w:color="auto"/>
                  </w:divBdr>
                  <w:divsChild>
                    <w:div w:id="349583532">
                      <w:marLeft w:val="0"/>
                      <w:marRight w:val="0"/>
                      <w:marTop w:val="0"/>
                      <w:marBottom w:val="0"/>
                      <w:divBdr>
                        <w:top w:val="none" w:sz="0" w:space="0" w:color="auto"/>
                        <w:left w:val="none" w:sz="0" w:space="0" w:color="auto"/>
                        <w:bottom w:val="none" w:sz="0" w:space="0" w:color="auto"/>
                        <w:right w:val="none" w:sz="0" w:space="0" w:color="auto"/>
                      </w:divBdr>
                      <w:divsChild>
                        <w:div w:id="3495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175">
                  <w:marLeft w:val="0"/>
                  <w:marRight w:val="0"/>
                  <w:marTop w:val="143"/>
                  <w:marBottom w:val="0"/>
                  <w:divBdr>
                    <w:top w:val="none" w:sz="0" w:space="0" w:color="auto"/>
                    <w:left w:val="none" w:sz="0" w:space="0" w:color="auto"/>
                    <w:bottom w:val="none" w:sz="0" w:space="0" w:color="auto"/>
                    <w:right w:val="none" w:sz="0" w:space="0" w:color="auto"/>
                  </w:divBdr>
                </w:div>
              </w:divsChild>
            </w:div>
          </w:divsChild>
        </w:div>
        <w:div w:id="349574038">
          <w:marLeft w:val="0"/>
          <w:marRight w:val="0"/>
          <w:marTop w:val="0"/>
          <w:marBottom w:val="0"/>
          <w:divBdr>
            <w:top w:val="none" w:sz="0" w:space="0" w:color="auto"/>
            <w:left w:val="none" w:sz="0" w:space="0" w:color="auto"/>
            <w:bottom w:val="none" w:sz="0" w:space="0" w:color="auto"/>
            <w:right w:val="none" w:sz="0" w:space="0" w:color="auto"/>
          </w:divBdr>
          <w:divsChild>
            <w:div w:id="349580243">
              <w:marLeft w:val="0"/>
              <w:marRight w:val="0"/>
              <w:marTop w:val="0"/>
              <w:marBottom w:val="0"/>
              <w:divBdr>
                <w:top w:val="none" w:sz="0" w:space="0" w:color="auto"/>
                <w:left w:val="none" w:sz="0" w:space="0" w:color="auto"/>
                <w:bottom w:val="none" w:sz="0" w:space="0" w:color="auto"/>
                <w:right w:val="none" w:sz="0" w:space="0" w:color="auto"/>
              </w:divBdr>
              <w:divsChild>
                <w:div w:id="349582267">
                  <w:marLeft w:val="726"/>
                  <w:marRight w:val="0"/>
                  <w:marTop w:val="240"/>
                  <w:marBottom w:val="240"/>
                  <w:divBdr>
                    <w:top w:val="none" w:sz="0" w:space="0" w:color="auto"/>
                    <w:left w:val="none" w:sz="0" w:space="0" w:color="auto"/>
                    <w:bottom w:val="none" w:sz="0" w:space="0" w:color="auto"/>
                    <w:right w:val="none" w:sz="0" w:space="0" w:color="auto"/>
                  </w:divBdr>
                  <w:divsChild>
                    <w:div w:id="349598093">
                      <w:marLeft w:val="0"/>
                      <w:marRight w:val="0"/>
                      <w:marTop w:val="119"/>
                      <w:marBottom w:val="119"/>
                      <w:divBdr>
                        <w:top w:val="none" w:sz="0" w:space="0" w:color="auto"/>
                        <w:left w:val="none" w:sz="0" w:space="0" w:color="auto"/>
                        <w:bottom w:val="none" w:sz="0" w:space="0" w:color="auto"/>
                        <w:right w:val="none" w:sz="0" w:space="0" w:color="auto"/>
                      </w:divBdr>
                      <w:divsChild>
                        <w:div w:id="349587607">
                          <w:marLeft w:val="0"/>
                          <w:marRight w:val="0"/>
                          <w:marTop w:val="0"/>
                          <w:marBottom w:val="0"/>
                          <w:divBdr>
                            <w:top w:val="none" w:sz="0" w:space="0" w:color="auto"/>
                            <w:left w:val="none" w:sz="0" w:space="0" w:color="auto"/>
                            <w:bottom w:val="none" w:sz="0" w:space="0" w:color="auto"/>
                            <w:right w:val="none" w:sz="0" w:space="0" w:color="auto"/>
                          </w:divBdr>
                          <w:divsChild>
                            <w:div w:id="349598667">
                              <w:marLeft w:val="0"/>
                              <w:marRight w:val="0"/>
                              <w:marTop w:val="0"/>
                              <w:marBottom w:val="24"/>
                              <w:divBdr>
                                <w:top w:val="none" w:sz="0" w:space="0" w:color="auto"/>
                                <w:left w:val="none" w:sz="0" w:space="0" w:color="auto"/>
                                <w:bottom w:val="single" w:sz="4" w:space="0" w:color="C0C0C0"/>
                                <w:right w:val="none" w:sz="0" w:space="0" w:color="auto"/>
                              </w:divBdr>
                            </w:div>
                          </w:divsChild>
                        </w:div>
                      </w:divsChild>
                    </w:div>
                  </w:divsChild>
                </w:div>
                <w:div w:id="349590366">
                  <w:marLeft w:val="-143"/>
                  <w:marRight w:val="-143"/>
                  <w:marTop w:val="0"/>
                  <w:marBottom w:val="0"/>
                  <w:divBdr>
                    <w:top w:val="none" w:sz="0" w:space="0" w:color="auto"/>
                    <w:left w:val="none" w:sz="0" w:space="0" w:color="auto"/>
                    <w:bottom w:val="none" w:sz="0" w:space="0" w:color="auto"/>
                    <w:right w:val="none" w:sz="0" w:space="0" w:color="auto"/>
                  </w:divBdr>
                  <w:divsChild>
                    <w:div w:id="349580379">
                      <w:marLeft w:val="0"/>
                      <w:marRight w:val="0"/>
                      <w:marTop w:val="0"/>
                      <w:marBottom w:val="0"/>
                      <w:divBdr>
                        <w:top w:val="none" w:sz="0" w:space="0" w:color="auto"/>
                        <w:left w:val="none" w:sz="0" w:space="0" w:color="auto"/>
                        <w:bottom w:val="single" w:sz="4" w:space="9" w:color="F5F6F7"/>
                        <w:right w:val="none" w:sz="0" w:space="0" w:color="auto"/>
                      </w:divBdr>
                      <w:divsChild>
                        <w:div w:id="349579629">
                          <w:marLeft w:val="0"/>
                          <w:marRight w:val="0"/>
                          <w:marTop w:val="0"/>
                          <w:marBottom w:val="0"/>
                          <w:divBdr>
                            <w:top w:val="none" w:sz="0" w:space="0" w:color="auto"/>
                            <w:left w:val="none" w:sz="0" w:space="0" w:color="auto"/>
                            <w:bottom w:val="none" w:sz="0" w:space="0" w:color="auto"/>
                            <w:right w:val="none" w:sz="0" w:space="0" w:color="auto"/>
                          </w:divBdr>
                        </w:div>
                        <w:div w:id="349602378">
                          <w:marLeft w:val="0"/>
                          <w:marRight w:val="0"/>
                          <w:marTop w:val="0"/>
                          <w:marBottom w:val="0"/>
                          <w:divBdr>
                            <w:top w:val="none" w:sz="0" w:space="0" w:color="auto"/>
                            <w:left w:val="none" w:sz="0" w:space="0" w:color="auto"/>
                            <w:bottom w:val="none" w:sz="0" w:space="0" w:color="auto"/>
                            <w:right w:val="none" w:sz="0" w:space="0" w:color="auto"/>
                          </w:divBdr>
                        </w:div>
                      </w:divsChild>
                    </w:div>
                    <w:div w:id="349582700">
                      <w:marLeft w:val="0"/>
                      <w:marRight w:val="0"/>
                      <w:marTop w:val="0"/>
                      <w:marBottom w:val="0"/>
                      <w:divBdr>
                        <w:top w:val="none" w:sz="0" w:space="0" w:color="auto"/>
                        <w:left w:val="none" w:sz="0" w:space="0" w:color="auto"/>
                        <w:bottom w:val="single" w:sz="4" w:space="9" w:color="F5F6F7"/>
                        <w:right w:val="none" w:sz="0" w:space="0" w:color="auto"/>
                      </w:divBdr>
                      <w:divsChild>
                        <w:div w:id="349574518">
                          <w:marLeft w:val="0"/>
                          <w:marRight w:val="0"/>
                          <w:marTop w:val="0"/>
                          <w:marBottom w:val="0"/>
                          <w:divBdr>
                            <w:top w:val="none" w:sz="0" w:space="0" w:color="auto"/>
                            <w:left w:val="none" w:sz="0" w:space="0" w:color="auto"/>
                            <w:bottom w:val="none" w:sz="0" w:space="0" w:color="auto"/>
                            <w:right w:val="none" w:sz="0" w:space="0" w:color="auto"/>
                          </w:divBdr>
                        </w:div>
                        <w:div w:id="349598469">
                          <w:marLeft w:val="0"/>
                          <w:marRight w:val="0"/>
                          <w:marTop w:val="0"/>
                          <w:marBottom w:val="0"/>
                          <w:divBdr>
                            <w:top w:val="none" w:sz="0" w:space="0" w:color="auto"/>
                            <w:left w:val="none" w:sz="0" w:space="0" w:color="auto"/>
                            <w:bottom w:val="none" w:sz="0" w:space="0" w:color="auto"/>
                            <w:right w:val="none" w:sz="0" w:space="0" w:color="auto"/>
                          </w:divBdr>
                        </w:div>
                      </w:divsChild>
                    </w:div>
                    <w:div w:id="349590214">
                      <w:marLeft w:val="0"/>
                      <w:marRight w:val="0"/>
                      <w:marTop w:val="0"/>
                      <w:marBottom w:val="0"/>
                      <w:divBdr>
                        <w:top w:val="none" w:sz="0" w:space="0" w:color="auto"/>
                        <w:left w:val="none" w:sz="0" w:space="0" w:color="auto"/>
                        <w:bottom w:val="single" w:sz="4" w:space="9" w:color="F5F6F7"/>
                        <w:right w:val="none" w:sz="0" w:space="0" w:color="auto"/>
                      </w:divBdr>
                      <w:divsChild>
                        <w:div w:id="349571574">
                          <w:marLeft w:val="0"/>
                          <w:marRight w:val="0"/>
                          <w:marTop w:val="0"/>
                          <w:marBottom w:val="0"/>
                          <w:divBdr>
                            <w:top w:val="none" w:sz="0" w:space="0" w:color="auto"/>
                            <w:left w:val="none" w:sz="0" w:space="0" w:color="auto"/>
                            <w:bottom w:val="none" w:sz="0" w:space="0" w:color="auto"/>
                            <w:right w:val="none" w:sz="0" w:space="0" w:color="auto"/>
                          </w:divBdr>
                        </w:div>
                        <w:div w:id="3495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2617">
      <w:marLeft w:val="0"/>
      <w:marRight w:val="0"/>
      <w:marTop w:val="0"/>
      <w:marBottom w:val="0"/>
      <w:divBdr>
        <w:top w:val="none" w:sz="0" w:space="0" w:color="auto"/>
        <w:left w:val="none" w:sz="0" w:space="0" w:color="auto"/>
        <w:bottom w:val="none" w:sz="0" w:space="0" w:color="auto"/>
        <w:right w:val="none" w:sz="0" w:space="0" w:color="auto"/>
      </w:divBdr>
    </w:div>
    <w:div w:id="349582620">
      <w:marLeft w:val="0"/>
      <w:marRight w:val="0"/>
      <w:marTop w:val="0"/>
      <w:marBottom w:val="0"/>
      <w:divBdr>
        <w:top w:val="none" w:sz="0" w:space="0" w:color="auto"/>
        <w:left w:val="none" w:sz="0" w:space="0" w:color="auto"/>
        <w:bottom w:val="none" w:sz="0" w:space="0" w:color="auto"/>
        <w:right w:val="none" w:sz="0" w:space="0" w:color="auto"/>
      </w:divBdr>
    </w:div>
    <w:div w:id="349582632">
      <w:marLeft w:val="0"/>
      <w:marRight w:val="0"/>
      <w:marTop w:val="0"/>
      <w:marBottom w:val="0"/>
      <w:divBdr>
        <w:top w:val="none" w:sz="0" w:space="0" w:color="auto"/>
        <w:left w:val="none" w:sz="0" w:space="0" w:color="auto"/>
        <w:bottom w:val="none" w:sz="0" w:space="0" w:color="auto"/>
        <w:right w:val="none" w:sz="0" w:space="0" w:color="auto"/>
      </w:divBdr>
      <w:divsChild>
        <w:div w:id="349581389">
          <w:marLeft w:val="465"/>
          <w:marRight w:val="348"/>
          <w:marTop w:val="58"/>
          <w:marBottom w:val="232"/>
          <w:divBdr>
            <w:top w:val="none" w:sz="0" w:space="0" w:color="auto"/>
            <w:left w:val="none" w:sz="0" w:space="0" w:color="auto"/>
            <w:bottom w:val="none" w:sz="0" w:space="0" w:color="auto"/>
            <w:right w:val="none" w:sz="0" w:space="0" w:color="auto"/>
          </w:divBdr>
        </w:div>
        <w:div w:id="349595077">
          <w:marLeft w:val="0"/>
          <w:marRight w:val="0"/>
          <w:marTop w:val="348"/>
          <w:marBottom w:val="348"/>
          <w:divBdr>
            <w:top w:val="none" w:sz="0" w:space="0" w:color="auto"/>
            <w:left w:val="none" w:sz="0" w:space="0" w:color="auto"/>
            <w:bottom w:val="none" w:sz="0" w:space="0" w:color="auto"/>
            <w:right w:val="none" w:sz="0" w:space="0" w:color="auto"/>
          </w:divBdr>
        </w:div>
      </w:divsChild>
    </w:div>
    <w:div w:id="349582634">
      <w:marLeft w:val="0"/>
      <w:marRight w:val="0"/>
      <w:marTop w:val="0"/>
      <w:marBottom w:val="0"/>
      <w:divBdr>
        <w:top w:val="none" w:sz="0" w:space="0" w:color="auto"/>
        <w:left w:val="none" w:sz="0" w:space="0" w:color="auto"/>
        <w:bottom w:val="none" w:sz="0" w:space="0" w:color="auto"/>
        <w:right w:val="none" w:sz="0" w:space="0" w:color="auto"/>
      </w:divBdr>
      <w:divsChild>
        <w:div w:id="349593297">
          <w:marLeft w:val="0"/>
          <w:marRight w:val="0"/>
          <w:marTop w:val="0"/>
          <w:marBottom w:val="0"/>
          <w:divBdr>
            <w:top w:val="none" w:sz="0" w:space="0" w:color="auto"/>
            <w:left w:val="none" w:sz="0" w:space="0" w:color="auto"/>
            <w:bottom w:val="none" w:sz="0" w:space="0" w:color="auto"/>
            <w:right w:val="none" w:sz="0" w:space="0" w:color="auto"/>
          </w:divBdr>
        </w:div>
      </w:divsChild>
    </w:div>
    <w:div w:id="349582635">
      <w:marLeft w:val="0"/>
      <w:marRight w:val="0"/>
      <w:marTop w:val="0"/>
      <w:marBottom w:val="0"/>
      <w:divBdr>
        <w:top w:val="none" w:sz="0" w:space="0" w:color="auto"/>
        <w:left w:val="none" w:sz="0" w:space="0" w:color="auto"/>
        <w:bottom w:val="none" w:sz="0" w:space="0" w:color="auto"/>
        <w:right w:val="none" w:sz="0" w:space="0" w:color="auto"/>
      </w:divBdr>
    </w:div>
    <w:div w:id="349582638">
      <w:marLeft w:val="0"/>
      <w:marRight w:val="0"/>
      <w:marTop w:val="0"/>
      <w:marBottom w:val="0"/>
      <w:divBdr>
        <w:top w:val="none" w:sz="0" w:space="0" w:color="auto"/>
        <w:left w:val="none" w:sz="0" w:space="0" w:color="auto"/>
        <w:bottom w:val="none" w:sz="0" w:space="0" w:color="auto"/>
        <w:right w:val="none" w:sz="0" w:space="0" w:color="auto"/>
      </w:divBdr>
    </w:div>
    <w:div w:id="349582644">
      <w:marLeft w:val="0"/>
      <w:marRight w:val="0"/>
      <w:marTop w:val="0"/>
      <w:marBottom w:val="0"/>
      <w:divBdr>
        <w:top w:val="none" w:sz="0" w:space="0" w:color="auto"/>
        <w:left w:val="none" w:sz="0" w:space="0" w:color="auto"/>
        <w:bottom w:val="none" w:sz="0" w:space="0" w:color="auto"/>
        <w:right w:val="none" w:sz="0" w:space="0" w:color="auto"/>
      </w:divBdr>
    </w:div>
    <w:div w:id="349582649">
      <w:marLeft w:val="0"/>
      <w:marRight w:val="0"/>
      <w:marTop w:val="0"/>
      <w:marBottom w:val="0"/>
      <w:divBdr>
        <w:top w:val="none" w:sz="0" w:space="0" w:color="auto"/>
        <w:left w:val="none" w:sz="0" w:space="0" w:color="auto"/>
        <w:bottom w:val="none" w:sz="0" w:space="0" w:color="auto"/>
        <w:right w:val="none" w:sz="0" w:space="0" w:color="auto"/>
      </w:divBdr>
      <w:divsChild>
        <w:div w:id="349572676">
          <w:marLeft w:val="0"/>
          <w:marRight w:val="0"/>
          <w:marTop w:val="0"/>
          <w:marBottom w:val="0"/>
          <w:divBdr>
            <w:top w:val="none" w:sz="0" w:space="0" w:color="auto"/>
            <w:left w:val="none" w:sz="0" w:space="0" w:color="auto"/>
            <w:bottom w:val="none" w:sz="0" w:space="0" w:color="auto"/>
            <w:right w:val="none" w:sz="0" w:space="0" w:color="auto"/>
          </w:divBdr>
        </w:div>
        <w:div w:id="349597829">
          <w:marLeft w:val="0"/>
          <w:marRight w:val="0"/>
          <w:marTop w:val="0"/>
          <w:marBottom w:val="0"/>
          <w:divBdr>
            <w:top w:val="none" w:sz="0" w:space="0" w:color="auto"/>
            <w:left w:val="none" w:sz="0" w:space="0" w:color="auto"/>
            <w:bottom w:val="none" w:sz="0" w:space="0" w:color="auto"/>
            <w:right w:val="none" w:sz="0" w:space="0" w:color="auto"/>
          </w:divBdr>
        </w:div>
      </w:divsChild>
    </w:div>
    <w:div w:id="349582650">
      <w:marLeft w:val="0"/>
      <w:marRight w:val="0"/>
      <w:marTop w:val="0"/>
      <w:marBottom w:val="0"/>
      <w:divBdr>
        <w:top w:val="none" w:sz="0" w:space="0" w:color="auto"/>
        <w:left w:val="none" w:sz="0" w:space="0" w:color="auto"/>
        <w:bottom w:val="none" w:sz="0" w:space="0" w:color="auto"/>
        <w:right w:val="none" w:sz="0" w:space="0" w:color="auto"/>
      </w:divBdr>
    </w:div>
    <w:div w:id="349582652">
      <w:marLeft w:val="0"/>
      <w:marRight w:val="0"/>
      <w:marTop w:val="0"/>
      <w:marBottom w:val="0"/>
      <w:divBdr>
        <w:top w:val="none" w:sz="0" w:space="0" w:color="auto"/>
        <w:left w:val="none" w:sz="0" w:space="0" w:color="auto"/>
        <w:bottom w:val="none" w:sz="0" w:space="0" w:color="auto"/>
        <w:right w:val="none" w:sz="0" w:space="0" w:color="auto"/>
      </w:divBdr>
      <w:divsChild>
        <w:div w:id="349573222">
          <w:marLeft w:val="0"/>
          <w:marRight w:val="0"/>
          <w:marTop w:val="0"/>
          <w:marBottom w:val="0"/>
          <w:divBdr>
            <w:top w:val="none" w:sz="0" w:space="0" w:color="auto"/>
            <w:left w:val="none" w:sz="0" w:space="0" w:color="auto"/>
            <w:bottom w:val="none" w:sz="0" w:space="0" w:color="auto"/>
            <w:right w:val="none" w:sz="0" w:space="0" w:color="auto"/>
          </w:divBdr>
        </w:div>
      </w:divsChild>
    </w:div>
    <w:div w:id="349582654">
      <w:marLeft w:val="0"/>
      <w:marRight w:val="0"/>
      <w:marTop w:val="0"/>
      <w:marBottom w:val="0"/>
      <w:divBdr>
        <w:top w:val="none" w:sz="0" w:space="0" w:color="auto"/>
        <w:left w:val="none" w:sz="0" w:space="0" w:color="auto"/>
        <w:bottom w:val="none" w:sz="0" w:space="0" w:color="auto"/>
        <w:right w:val="none" w:sz="0" w:space="0" w:color="auto"/>
      </w:divBdr>
    </w:div>
    <w:div w:id="349582655">
      <w:marLeft w:val="0"/>
      <w:marRight w:val="0"/>
      <w:marTop w:val="0"/>
      <w:marBottom w:val="0"/>
      <w:divBdr>
        <w:top w:val="none" w:sz="0" w:space="0" w:color="auto"/>
        <w:left w:val="none" w:sz="0" w:space="0" w:color="auto"/>
        <w:bottom w:val="none" w:sz="0" w:space="0" w:color="auto"/>
        <w:right w:val="none" w:sz="0" w:space="0" w:color="auto"/>
      </w:divBdr>
      <w:divsChild>
        <w:div w:id="349571167">
          <w:marLeft w:val="0"/>
          <w:marRight w:val="0"/>
          <w:marTop w:val="0"/>
          <w:marBottom w:val="240"/>
          <w:divBdr>
            <w:top w:val="none" w:sz="0" w:space="0" w:color="auto"/>
            <w:left w:val="none" w:sz="0" w:space="0" w:color="auto"/>
            <w:bottom w:val="none" w:sz="0" w:space="0" w:color="auto"/>
            <w:right w:val="none" w:sz="0" w:space="0" w:color="auto"/>
          </w:divBdr>
        </w:div>
      </w:divsChild>
    </w:div>
    <w:div w:id="349582657">
      <w:marLeft w:val="0"/>
      <w:marRight w:val="0"/>
      <w:marTop w:val="0"/>
      <w:marBottom w:val="0"/>
      <w:divBdr>
        <w:top w:val="none" w:sz="0" w:space="0" w:color="auto"/>
        <w:left w:val="none" w:sz="0" w:space="0" w:color="auto"/>
        <w:bottom w:val="none" w:sz="0" w:space="0" w:color="auto"/>
        <w:right w:val="none" w:sz="0" w:space="0" w:color="auto"/>
      </w:divBdr>
    </w:div>
    <w:div w:id="349582660">
      <w:marLeft w:val="0"/>
      <w:marRight w:val="0"/>
      <w:marTop w:val="0"/>
      <w:marBottom w:val="0"/>
      <w:divBdr>
        <w:top w:val="none" w:sz="0" w:space="0" w:color="auto"/>
        <w:left w:val="none" w:sz="0" w:space="0" w:color="auto"/>
        <w:bottom w:val="none" w:sz="0" w:space="0" w:color="auto"/>
        <w:right w:val="none" w:sz="0" w:space="0" w:color="auto"/>
      </w:divBdr>
      <w:divsChild>
        <w:div w:id="349582064">
          <w:marLeft w:val="0"/>
          <w:marRight w:val="0"/>
          <w:marTop w:val="0"/>
          <w:marBottom w:val="0"/>
          <w:divBdr>
            <w:top w:val="none" w:sz="0" w:space="0" w:color="auto"/>
            <w:left w:val="none" w:sz="0" w:space="0" w:color="auto"/>
            <w:bottom w:val="none" w:sz="0" w:space="0" w:color="auto"/>
            <w:right w:val="none" w:sz="0" w:space="0" w:color="auto"/>
          </w:divBdr>
        </w:div>
      </w:divsChild>
    </w:div>
    <w:div w:id="349582661">
      <w:marLeft w:val="0"/>
      <w:marRight w:val="0"/>
      <w:marTop w:val="0"/>
      <w:marBottom w:val="0"/>
      <w:divBdr>
        <w:top w:val="none" w:sz="0" w:space="0" w:color="auto"/>
        <w:left w:val="none" w:sz="0" w:space="0" w:color="auto"/>
        <w:bottom w:val="none" w:sz="0" w:space="0" w:color="auto"/>
        <w:right w:val="none" w:sz="0" w:space="0" w:color="auto"/>
      </w:divBdr>
    </w:div>
    <w:div w:id="349582663">
      <w:marLeft w:val="0"/>
      <w:marRight w:val="0"/>
      <w:marTop w:val="0"/>
      <w:marBottom w:val="0"/>
      <w:divBdr>
        <w:top w:val="none" w:sz="0" w:space="0" w:color="auto"/>
        <w:left w:val="none" w:sz="0" w:space="0" w:color="auto"/>
        <w:bottom w:val="none" w:sz="0" w:space="0" w:color="auto"/>
        <w:right w:val="none" w:sz="0" w:space="0" w:color="auto"/>
      </w:divBdr>
      <w:divsChild>
        <w:div w:id="349577957">
          <w:marLeft w:val="0"/>
          <w:marRight w:val="0"/>
          <w:marTop w:val="0"/>
          <w:marBottom w:val="0"/>
          <w:divBdr>
            <w:top w:val="none" w:sz="0" w:space="0" w:color="auto"/>
            <w:left w:val="none" w:sz="0" w:space="0" w:color="auto"/>
            <w:bottom w:val="none" w:sz="0" w:space="0" w:color="auto"/>
            <w:right w:val="none" w:sz="0" w:space="0" w:color="auto"/>
          </w:divBdr>
          <w:divsChild>
            <w:div w:id="349583520">
              <w:marLeft w:val="0"/>
              <w:marRight w:val="0"/>
              <w:marTop w:val="0"/>
              <w:marBottom w:val="0"/>
              <w:divBdr>
                <w:top w:val="none" w:sz="0" w:space="0" w:color="auto"/>
                <w:left w:val="none" w:sz="0" w:space="0" w:color="auto"/>
                <w:bottom w:val="none" w:sz="0" w:space="0" w:color="auto"/>
                <w:right w:val="none" w:sz="0" w:space="0" w:color="auto"/>
              </w:divBdr>
              <w:divsChild>
                <w:div w:id="349592417">
                  <w:marLeft w:val="0"/>
                  <w:marRight w:val="0"/>
                  <w:marTop w:val="0"/>
                  <w:marBottom w:val="0"/>
                  <w:divBdr>
                    <w:top w:val="none" w:sz="0" w:space="0" w:color="auto"/>
                    <w:left w:val="none" w:sz="0" w:space="0" w:color="auto"/>
                    <w:bottom w:val="none" w:sz="0" w:space="0" w:color="auto"/>
                    <w:right w:val="none" w:sz="0" w:space="0" w:color="auto"/>
                  </w:divBdr>
                  <w:divsChild>
                    <w:div w:id="34958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665">
      <w:marLeft w:val="0"/>
      <w:marRight w:val="0"/>
      <w:marTop w:val="0"/>
      <w:marBottom w:val="0"/>
      <w:divBdr>
        <w:top w:val="none" w:sz="0" w:space="0" w:color="auto"/>
        <w:left w:val="none" w:sz="0" w:space="0" w:color="auto"/>
        <w:bottom w:val="none" w:sz="0" w:space="0" w:color="auto"/>
        <w:right w:val="none" w:sz="0" w:space="0" w:color="auto"/>
      </w:divBdr>
      <w:divsChild>
        <w:div w:id="349578264">
          <w:marLeft w:val="0"/>
          <w:marRight w:val="0"/>
          <w:marTop w:val="0"/>
          <w:marBottom w:val="0"/>
          <w:divBdr>
            <w:top w:val="none" w:sz="0" w:space="0" w:color="auto"/>
            <w:left w:val="none" w:sz="0" w:space="0" w:color="auto"/>
            <w:bottom w:val="none" w:sz="0" w:space="0" w:color="auto"/>
            <w:right w:val="none" w:sz="0" w:space="0" w:color="auto"/>
          </w:divBdr>
        </w:div>
        <w:div w:id="349598163">
          <w:marLeft w:val="0"/>
          <w:marRight w:val="0"/>
          <w:marTop w:val="0"/>
          <w:marBottom w:val="0"/>
          <w:divBdr>
            <w:top w:val="none" w:sz="0" w:space="0" w:color="auto"/>
            <w:left w:val="none" w:sz="0" w:space="0" w:color="auto"/>
            <w:bottom w:val="none" w:sz="0" w:space="0" w:color="auto"/>
            <w:right w:val="none" w:sz="0" w:space="0" w:color="auto"/>
          </w:divBdr>
        </w:div>
      </w:divsChild>
    </w:div>
    <w:div w:id="349582666">
      <w:marLeft w:val="0"/>
      <w:marRight w:val="0"/>
      <w:marTop w:val="0"/>
      <w:marBottom w:val="0"/>
      <w:divBdr>
        <w:top w:val="none" w:sz="0" w:space="0" w:color="auto"/>
        <w:left w:val="none" w:sz="0" w:space="0" w:color="auto"/>
        <w:bottom w:val="none" w:sz="0" w:space="0" w:color="auto"/>
        <w:right w:val="none" w:sz="0" w:space="0" w:color="auto"/>
      </w:divBdr>
    </w:div>
    <w:div w:id="349582676">
      <w:marLeft w:val="0"/>
      <w:marRight w:val="0"/>
      <w:marTop w:val="0"/>
      <w:marBottom w:val="0"/>
      <w:divBdr>
        <w:top w:val="none" w:sz="0" w:space="0" w:color="auto"/>
        <w:left w:val="none" w:sz="0" w:space="0" w:color="auto"/>
        <w:bottom w:val="none" w:sz="0" w:space="0" w:color="auto"/>
        <w:right w:val="none" w:sz="0" w:space="0" w:color="auto"/>
      </w:divBdr>
    </w:div>
    <w:div w:id="349582677">
      <w:marLeft w:val="0"/>
      <w:marRight w:val="0"/>
      <w:marTop w:val="0"/>
      <w:marBottom w:val="0"/>
      <w:divBdr>
        <w:top w:val="none" w:sz="0" w:space="0" w:color="auto"/>
        <w:left w:val="none" w:sz="0" w:space="0" w:color="auto"/>
        <w:bottom w:val="none" w:sz="0" w:space="0" w:color="auto"/>
        <w:right w:val="none" w:sz="0" w:space="0" w:color="auto"/>
      </w:divBdr>
      <w:divsChild>
        <w:div w:id="349593867">
          <w:marLeft w:val="0"/>
          <w:marRight w:val="0"/>
          <w:marTop w:val="0"/>
          <w:marBottom w:val="0"/>
          <w:divBdr>
            <w:top w:val="none" w:sz="0" w:space="0" w:color="auto"/>
            <w:left w:val="none" w:sz="0" w:space="0" w:color="auto"/>
            <w:bottom w:val="none" w:sz="0" w:space="0" w:color="auto"/>
            <w:right w:val="none" w:sz="0" w:space="0" w:color="auto"/>
          </w:divBdr>
          <w:divsChild>
            <w:div w:id="349572928">
              <w:marLeft w:val="0"/>
              <w:marRight w:val="0"/>
              <w:marTop w:val="0"/>
              <w:marBottom w:val="0"/>
              <w:divBdr>
                <w:top w:val="none" w:sz="0" w:space="0" w:color="auto"/>
                <w:left w:val="none" w:sz="0" w:space="0" w:color="auto"/>
                <w:bottom w:val="none" w:sz="0" w:space="0" w:color="auto"/>
                <w:right w:val="none" w:sz="0" w:space="0" w:color="auto"/>
              </w:divBdr>
              <w:divsChild>
                <w:div w:id="349593834">
                  <w:marLeft w:val="0"/>
                  <w:marRight w:val="0"/>
                  <w:marTop w:val="0"/>
                  <w:marBottom w:val="0"/>
                  <w:divBdr>
                    <w:top w:val="none" w:sz="0" w:space="0" w:color="auto"/>
                    <w:left w:val="none" w:sz="0" w:space="0" w:color="auto"/>
                    <w:bottom w:val="none" w:sz="0" w:space="0" w:color="auto"/>
                    <w:right w:val="none" w:sz="0" w:space="0" w:color="auto"/>
                  </w:divBdr>
                  <w:divsChild>
                    <w:div w:id="349584732">
                      <w:marLeft w:val="0"/>
                      <w:marRight w:val="0"/>
                      <w:marTop w:val="0"/>
                      <w:marBottom w:val="0"/>
                      <w:divBdr>
                        <w:top w:val="none" w:sz="0" w:space="0" w:color="auto"/>
                        <w:left w:val="none" w:sz="0" w:space="0" w:color="auto"/>
                        <w:bottom w:val="none" w:sz="0" w:space="0" w:color="auto"/>
                        <w:right w:val="none" w:sz="0" w:space="0" w:color="auto"/>
                      </w:divBdr>
                    </w:div>
                    <w:div w:id="34958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2678">
      <w:marLeft w:val="0"/>
      <w:marRight w:val="0"/>
      <w:marTop w:val="0"/>
      <w:marBottom w:val="0"/>
      <w:divBdr>
        <w:top w:val="none" w:sz="0" w:space="0" w:color="auto"/>
        <w:left w:val="none" w:sz="0" w:space="0" w:color="auto"/>
        <w:bottom w:val="none" w:sz="0" w:space="0" w:color="auto"/>
        <w:right w:val="none" w:sz="0" w:space="0" w:color="auto"/>
      </w:divBdr>
    </w:div>
    <w:div w:id="349582679">
      <w:marLeft w:val="0"/>
      <w:marRight w:val="0"/>
      <w:marTop w:val="0"/>
      <w:marBottom w:val="0"/>
      <w:divBdr>
        <w:top w:val="none" w:sz="0" w:space="0" w:color="auto"/>
        <w:left w:val="none" w:sz="0" w:space="0" w:color="auto"/>
        <w:bottom w:val="none" w:sz="0" w:space="0" w:color="auto"/>
        <w:right w:val="none" w:sz="0" w:space="0" w:color="auto"/>
      </w:divBdr>
    </w:div>
    <w:div w:id="349582680">
      <w:marLeft w:val="0"/>
      <w:marRight w:val="0"/>
      <w:marTop w:val="0"/>
      <w:marBottom w:val="0"/>
      <w:divBdr>
        <w:top w:val="none" w:sz="0" w:space="0" w:color="auto"/>
        <w:left w:val="none" w:sz="0" w:space="0" w:color="auto"/>
        <w:bottom w:val="none" w:sz="0" w:space="0" w:color="auto"/>
        <w:right w:val="none" w:sz="0" w:space="0" w:color="auto"/>
      </w:divBdr>
      <w:divsChild>
        <w:div w:id="349573110">
          <w:marLeft w:val="0"/>
          <w:marRight w:val="0"/>
          <w:marTop w:val="0"/>
          <w:marBottom w:val="0"/>
          <w:divBdr>
            <w:top w:val="none" w:sz="0" w:space="0" w:color="auto"/>
            <w:left w:val="none" w:sz="0" w:space="0" w:color="auto"/>
            <w:bottom w:val="none" w:sz="0" w:space="0" w:color="auto"/>
            <w:right w:val="none" w:sz="0" w:space="0" w:color="auto"/>
          </w:divBdr>
        </w:div>
        <w:div w:id="349585745">
          <w:marLeft w:val="0"/>
          <w:marRight w:val="0"/>
          <w:marTop w:val="0"/>
          <w:marBottom w:val="0"/>
          <w:divBdr>
            <w:top w:val="none" w:sz="0" w:space="0" w:color="auto"/>
            <w:left w:val="none" w:sz="0" w:space="0" w:color="auto"/>
            <w:bottom w:val="none" w:sz="0" w:space="0" w:color="auto"/>
            <w:right w:val="none" w:sz="0" w:space="0" w:color="auto"/>
          </w:divBdr>
        </w:div>
      </w:divsChild>
    </w:div>
    <w:div w:id="349582684">
      <w:marLeft w:val="0"/>
      <w:marRight w:val="0"/>
      <w:marTop w:val="0"/>
      <w:marBottom w:val="0"/>
      <w:divBdr>
        <w:top w:val="none" w:sz="0" w:space="0" w:color="auto"/>
        <w:left w:val="none" w:sz="0" w:space="0" w:color="auto"/>
        <w:bottom w:val="none" w:sz="0" w:space="0" w:color="auto"/>
        <w:right w:val="none" w:sz="0" w:space="0" w:color="auto"/>
      </w:divBdr>
      <w:divsChild>
        <w:div w:id="349600929">
          <w:marLeft w:val="0"/>
          <w:marRight w:val="0"/>
          <w:marTop w:val="0"/>
          <w:marBottom w:val="0"/>
          <w:divBdr>
            <w:top w:val="none" w:sz="0" w:space="0" w:color="auto"/>
            <w:left w:val="none" w:sz="0" w:space="0" w:color="auto"/>
            <w:bottom w:val="none" w:sz="0" w:space="0" w:color="auto"/>
            <w:right w:val="none" w:sz="0" w:space="0" w:color="auto"/>
          </w:divBdr>
          <w:divsChild>
            <w:div w:id="34959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687">
      <w:marLeft w:val="0"/>
      <w:marRight w:val="0"/>
      <w:marTop w:val="0"/>
      <w:marBottom w:val="0"/>
      <w:divBdr>
        <w:top w:val="none" w:sz="0" w:space="0" w:color="auto"/>
        <w:left w:val="none" w:sz="0" w:space="0" w:color="auto"/>
        <w:bottom w:val="none" w:sz="0" w:space="0" w:color="auto"/>
        <w:right w:val="none" w:sz="0" w:space="0" w:color="auto"/>
      </w:divBdr>
    </w:div>
    <w:div w:id="349582689">
      <w:marLeft w:val="0"/>
      <w:marRight w:val="0"/>
      <w:marTop w:val="0"/>
      <w:marBottom w:val="0"/>
      <w:divBdr>
        <w:top w:val="none" w:sz="0" w:space="0" w:color="auto"/>
        <w:left w:val="none" w:sz="0" w:space="0" w:color="auto"/>
        <w:bottom w:val="none" w:sz="0" w:space="0" w:color="auto"/>
        <w:right w:val="none" w:sz="0" w:space="0" w:color="auto"/>
      </w:divBdr>
      <w:divsChild>
        <w:div w:id="349580208">
          <w:marLeft w:val="0"/>
          <w:marRight w:val="0"/>
          <w:marTop w:val="0"/>
          <w:marBottom w:val="0"/>
          <w:divBdr>
            <w:top w:val="none" w:sz="0" w:space="0" w:color="auto"/>
            <w:left w:val="none" w:sz="0" w:space="0" w:color="auto"/>
            <w:bottom w:val="none" w:sz="0" w:space="0" w:color="auto"/>
            <w:right w:val="none" w:sz="0" w:space="0" w:color="auto"/>
          </w:divBdr>
        </w:div>
        <w:div w:id="349591333">
          <w:marLeft w:val="0"/>
          <w:marRight w:val="0"/>
          <w:marTop w:val="0"/>
          <w:marBottom w:val="0"/>
          <w:divBdr>
            <w:top w:val="none" w:sz="0" w:space="0" w:color="auto"/>
            <w:left w:val="none" w:sz="0" w:space="0" w:color="auto"/>
            <w:bottom w:val="none" w:sz="0" w:space="0" w:color="auto"/>
            <w:right w:val="none" w:sz="0" w:space="0" w:color="auto"/>
          </w:divBdr>
        </w:div>
      </w:divsChild>
    </w:div>
    <w:div w:id="349582692">
      <w:marLeft w:val="0"/>
      <w:marRight w:val="0"/>
      <w:marTop w:val="0"/>
      <w:marBottom w:val="0"/>
      <w:divBdr>
        <w:top w:val="none" w:sz="0" w:space="0" w:color="auto"/>
        <w:left w:val="none" w:sz="0" w:space="0" w:color="auto"/>
        <w:bottom w:val="none" w:sz="0" w:space="0" w:color="auto"/>
        <w:right w:val="none" w:sz="0" w:space="0" w:color="auto"/>
      </w:divBdr>
    </w:div>
    <w:div w:id="349582695">
      <w:marLeft w:val="0"/>
      <w:marRight w:val="0"/>
      <w:marTop w:val="0"/>
      <w:marBottom w:val="0"/>
      <w:divBdr>
        <w:top w:val="none" w:sz="0" w:space="0" w:color="auto"/>
        <w:left w:val="none" w:sz="0" w:space="0" w:color="auto"/>
        <w:bottom w:val="none" w:sz="0" w:space="0" w:color="auto"/>
        <w:right w:val="none" w:sz="0" w:space="0" w:color="auto"/>
      </w:divBdr>
    </w:div>
    <w:div w:id="349582696">
      <w:marLeft w:val="0"/>
      <w:marRight w:val="0"/>
      <w:marTop w:val="0"/>
      <w:marBottom w:val="0"/>
      <w:divBdr>
        <w:top w:val="none" w:sz="0" w:space="0" w:color="auto"/>
        <w:left w:val="none" w:sz="0" w:space="0" w:color="auto"/>
        <w:bottom w:val="none" w:sz="0" w:space="0" w:color="auto"/>
        <w:right w:val="none" w:sz="0" w:space="0" w:color="auto"/>
      </w:divBdr>
      <w:divsChild>
        <w:div w:id="349571764">
          <w:marLeft w:val="0"/>
          <w:marRight w:val="0"/>
          <w:marTop w:val="0"/>
          <w:marBottom w:val="0"/>
          <w:divBdr>
            <w:top w:val="none" w:sz="0" w:space="0" w:color="auto"/>
            <w:left w:val="none" w:sz="0" w:space="0" w:color="auto"/>
            <w:bottom w:val="none" w:sz="0" w:space="0" w:color="auto"/>
            <w:right w:val="none" w:sz="0" w:space="0" w:color="auto"/>
          </w:divBdr>
          <w:divsChild>
            <w:div w:id="349596574">
              <w:marLeft w:val="0"/>
              <w:marRight w:val="259"/>
              <w:marTop w:val="0"/>
              <w:marBottom w:val="234"/>
              <w:divBdr>
                <w:top w:val="none" w:sz="0" w:space="0" w:color="auto"/>
                <w:left w:val="none" w:sz="0" w:space="0" w:color="auto"/>
                <w:bottom w:val="none" w:sz="0" w:space="0" w:color="auto"/>
                <w:right w:val="none" w:sz="0" w:space="0" w:color="auto"/>
              </w:divBdr>
              <w:divsChild>
                <w:div w:id="349592376">
                  <w:marLeft w:val="0"/>
                  <w:marRight w:val="0"/>
                  <w:marTop w:val="65"/>
                  <w:marBottom w:val="65"/>
                  <w:divBdr>
                    <w:top w:val="none" w:sz="0" w:space="0" w:color="auto"/>
                    <w:left w:val="none" w:sz="0" w:space="0" w:color="auto"/>
                    <w:bottom w:val="none" w:sz="0" w:space="0" w:color="auto"/>
                    <w:right w:val="none" w:sz="0" w:space="0" w:color="auto"/>
                  </w:divBdr>
                  <w:divsChild>
                    <w:div w:id="349577891">
                      <w:marLeft w:val="0"/>
                      <w:marRight w:val="0"/>
                      <w:marTop w:val="0"/>
                      <w:marBottom w:val="0"/>
                      <w:divBdr>
                        <w:top w:val="none" w:sz="0" w:space="0" w:color="auto"/>
                        <w:left w:val="none" w:sz="0" w:space="0" w:color="auto"/>
                        <w:bottom w:val="none" w:sz="0" w:space="0" w:color="auto"/>
                        <w:right w:val="none" w:sz="0" w:space="0" w:color="auto"/>
                      </w:divBdr>
                    </w:div>
                    <w:div w:id="3495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822">
          <w:marLeft w:val="0"/>
          <w:marRight w:val="0"/>
          <w:marTop w:val="0"/>
          <w:marBottom w:val="0"/>
          <w:divBdr>
            <w:top w:val="none" w:sz="0" w:space="0" w:color="auto"/>
            <w:left w:val="none" w:sz="0" w:space="0" w:color="auto"/>
            <w:bottom w:val="none" w:sz="0" w:space="0" w:color="auto"/>
            <w:right w:val="none" w:sz="0" w:space="0" w:color="auto"/>
          </w:divBdr>
          <w:divsChild>
            <w:div w:id="349581842">
              <w:marLeft w:val="0"/>
              <w:marRight w:val="259"/>
              <w:marTop w:val="0"/>
              <w:marBottom w:val="0"/>
              <w:divBdr>
                <w:top w:val="none" w:sz="0" w:space="0" w:color="auto"/>
                <w:left w:val="none" w:sz="0" w:space="0" w:color="auto"/>
                <w:bottom w:val="none" w:sz="0" w:space="0" w:color="auto"/>
                <w:right w:val="none" w:sz="0" w:space="0" w:color="auto"/>
              </w:divBdr>
            </w:div>
          </w:divsChild>
        </w:div>
        <w:div w:id="349583612">
          <w:marLeft w:val="0"/>
          <w:marRight w:val="0"/>
          <w:marTop w:val="0"/>
          <w:marBottom w:val="143"/>
          <w:divBdr>
            <w:top w:val="none" w:sz="0" w:space="0" w:color="auto"/>
            <w:left w:val="none" w:sz="0" w:space="0" w:color="auto"/>
            <w:bottom w:val="none" w:sz="0" w:space="0" w:color="auto"/>
            <w:right w:val="none" w:sz="0" w:space="0" w:color="auto"/>
          </w:divBdr>
        </w:div>
      </w:divsChild>
    </w:div>
    <w:div w:id="349582699">
      <w:marLeft w:val="0"/>
      <w:marRight w:val="0"/>
      <w:marTop w:val="0"/>
      <w:marBottom w:val="0"/>
      <w:divBdr>
        <w:top w:val="none" w:sz="0" w:space="0" w:color="auto"/>
        <w:left w:val="none" w:sz="0" w:space="0" w:color="auto"/>
        <w:bottom w:val="none" w:sz="0" w:space="0" w:color="auto"/>
        <w:right w:val="none" w:sz="0" w:space="0" w:color="auto"/>
      </w:divBdr>
    </w:div>
    <w:div w:id="349582702">
      <w:marLeft w:val="0"/>
      <w:marRight w:val="0"/>
      <w:marTop w:val="0"/>
      <w:marBottom w:val="0"/>
      <w:divBdr>
        <w:top w:val="none" w:sz="0" w:space="0" w:color="auto"/>
        <w:left w:val="none" w:sz="0" w:space="0" w:color="auto"/>
        <w:bottom w:val="none" w:sz="0" w:space="0" w:color="auto"/>
        <w:right w:val="none" w:sz="0" w:space="0" w:color="auto"/>
      </w:divBdr>
      <w:divsChild>
        <w:div w:id="349592929">
          <w:marLeft w:val="0"/>
          <w:marRight w:val="0"/>
          <w:marTop w:val="0"/>
          <w:marBottom w:val="0"/>
          <w:divBdr>
            <w:top w:val="none" w:sz="0" w:space="0" w:color="auto"/>
            <w:left w:val="none" w:sz="0" w:space="0" w:color="auto"/>
            <w:bottom w:val="none" w:sz="0" w:space="0" w:color="auto"/>
            <w:right w:val="none" w:sz="0" w:space="0" w:color="auto"/>
          </w:divBdr>
        </w:div>
        <w:div w:id="349601286">
          <w:marLeft w:val="0"/>
          <w:marRight w:val="0"/>
          <w:marTop w:val="0"/>
          <w:marBottom w:val="0"/>
          <w:divBdr>
            <w:top w:val="none" w:sz="0" w:space="0" w:color="auto"/>
            <w:left w:val="none" w:sz="0" w:space="0" w:color="auto"/>
            <w:bottom w:val="none" w:sz="0" w:space="0" w:color="auto"/>
            <w:right w:val="none" w:sz="0" w:space="0" w:color="auto"/>
          </w:divBdr>
        </w:div>
      </w:divsChild>
    </w:div>
    <w:div w:id="349582708">
      <w:marLeft w:val="0"/>
      <w:marRight w:val="0"/>
      <w:marTop w:val="0"/>
      <w:marBottom w:val="0"/>
      <w:divBdr>
        <w:top w:val="none" w:sz="0" w:space="0" w:color="auto"/>
        <w:left w:val="none" w:sz="0" w:space="0" w:color="auto"/>
        <w:bottom w:val="none" w:sz="0" w:space="0" w:color="auto"/>
        <w:right w:val="none" w:sz="0" w:space="0" w:color="auto"/>
      </w:divBdr>
      <w:divsChild>
        <w:div w:id="349583542">
          <w:marLeft w:val="0"/>
          <w:marRight w:val="0"/>
          <w:marTop w:val="0"/>
          <w:marBottom w:val="0"/>
          <w:divBdr>
            <w:top w:val="none" w:sz="0" w:space="0" w:color="auto"/>
            <w:left w:val="none" w:sz="0" w:space="0" w:color="auto"/>
            <w:bottom w:val="none" w:sz="0" w:space="0" w:color="auto"/>
            <w:right w:val="none" w:sz="0" w:space="0" w:color="auto"/>
          </w:divBdr>
        </w:div>
      </w:divsChild>
    </w:div>
    <w:div w:id="349582709">
      <w:marLeft w:val="0"/>
      <w:marRight w:val="0"/>
      <w:marTop w:val="0"/>
      <w:marBottom w:val="0"/>
      <w:divBdr>
        <w:top w:val="none" w:sz="0" w:space="0" w:color="auto"/>
        <w:left w:val="none" w:sz="0" w:space="0" w:color="auto"/>
        <w:bottom w:val="none" w:sz="0" w:space="0" w:color="auto"/>
        <w:right w:val="none" w:sz="0" w:space="0" w:color="auto"/>
      </w:divBdr>
    </w:div>
    <w:div w:id="349582714">
      <w:marLeft w:val="0"/>
      <w:marRight w:val="0"/>
      <w:marTop w:val="0"/>
      <w:marBottom w:val="0"/>
      <w:divBdr>
        <w:top w:val="none" w:sz="0" w:space="0" w:color="auto"/>
        <w:left w:val="none" w:sz="0" w:space="0" w:color="auto"/>
        <w:bottom w:val="none" w:sz="0" w:space="0" w:color="auto"/>
        <w:right w:val="none" w:sz="0" w:space="0" w:color="auto"/>
      </w:divBdr>
      <w:divsChild>
        <w:div w:id="349575111">
          <w:marLeft w:val="0"/>
          <w:marRight w:val="0"/>
          <w:marTop w:val="0"/>
          <w:marBottom w:val="0"/>
          <w:divBdr>
            <w:top w:val="none" w:sz="0" w:space="0" w:color="auto"/>
            <w:left w:val="none" w:sz="0" w:space="0" w:color="auto"/>
            <w:bottom w:val="none" w:sz="0" w:space="0" w:color="auto"/>
            <w:right w:val="none" w:sz="0" w:space="0" w:color="auto"/>
          </w:divBdr>
        </w:div>
        <w:div w:id="349576100">
          <w:marLeft w:val="0"/>
          <w:marRight w:val="0"/>
          <w:marTop w:val="0"/>
          <w:marBottom w:val="0"/>
          <w:divBdr>
            <w:top w:val="none" w:sz="0" w:space="0" w:color="auto"/>
            <w:left w:val="none" w:sz="0" w:space="0" w:color="auto"/>
            <w:bottom w:val="none" w:sz="0" w:space="0" w:color="auto"/>
            <w:right w:val="none" w:sz="0" w:space="0" w:color="auto"/>
          </w:divBdr>
        </w:div>
      </w:divsChild>
    </w:div>
    <w:div w:id="349582718">
      <w:marLeft w:val="0"/>
      <w:marRight w:val="0"/>
      <w:marTop w:val="0"/>
      <w:marBottom w:val="0"/>
      <w:divBdr>
        <w:top w:val="none" w:sz="0" w:space="0" w:color="auto"/>
        <w:left w:val="none" w:sz="0" w:space="0" w:color="auto"/>
        <w:bottom w:val="none" w:sz="0" w:space="0" w:color="auto"/>
        <w:right w:val="none" w:sz="0" w:space="0" w:color="auto"/>
      </w:divBdr>
    </w:div>
    <w:div w:id="349582728">
      <w:marLeft w:val="0"/>
      <w:marRight w:val="0"/>
      <w:marTop w:val="0"/>
      <w:marBottom w:val="0"/>
      <w:divBdr>
        <w:top w:val="none" w:sz="0" w:space="0" w:color="auto"/>
        <w:left w:val="none" w:sz="0" w:space="0" w:color="auto"/>
        <w:bottom w:val="none" w:sz="0" w:space="0" w:color="auto"/>
        <w:right w:val="none" w:sz="0" w:space="0" w:color="auto"/>
      </w:divBdr>
      <w:divsChild>
        <w:div w:id="349571610">
          <w:marLeft w:val="0"/>
          <w:marRight w:val="0"/>
          <w:marTop w:val="0"/>
          <w:marBottom w:val="0"/>
          <w:divBdr>
            <w:top w:val="none" w:sz="0" w:space="0" w:color="auto"/>
            <w:left w:val="none" w:sz="0" w:space="0" w:color="auto"/>
            <w:bottom w:val="none" w:sz="0" w:space="0" w:color="auto"/>
            <w:right w:val="none" w:sz="0" w:space="0" w:color="auto"/>
          </w:divBdr>
        </w:div>
      </w:divsChild>
    </w:div>
    <w:div w:id="349582731">
      <w:marLeft w:val="0"/>
      <w:marRight w:val="0"/>
      <w:marTop w:val="0"/>
      <w:marBottom w:val="0"/>
      <w:divBdr>
        <w:top w:val="none" w:sz="0" w:space="0" w:color="auto"/>
        <w:left w:val="none" w:sz="0" w:space="0" w:color="auto"/>
        <w:bottom w:val="none" w:sz="0" w:space="0" w:color="auto"/>
        <w:right w:val="none" w:sz="0" w:space="0" w:color="auto"/>
      </w:divBdr>
    </w:div>
    <w:div w:id="349582732">
      <w:marLeft w:val="0"/>
      <w:marRight w:val="0"/>
      <w:marTop w:val="0"/>
      <w:marBottom w:val="0"/>
      <w:divBdr>
        <w:top w:val="none" w:sz="0" w:space="0" w:color="auto"/>
        <w:left w:val="none" w:sz="0" w:space="0" w:color="auto"/>
        <w:bottom w:val="none" w:sz="0" w:space="0" w:color="auto"/>
        <w:right w:val="none" w:sz="0" w:space="0" w:color="auto"/>
      </w:divBdr>
    </w:div>
    <w:div w:id="349582734">
      <w:marLeft w:val="0"/>
      <w:marRight w:val="0"/>
      <w:marTop w:val="0"/>
      <w:marBottom w:val="0"/>
      <w:divBdr>
        <w:top w:val="none" w:sz="0" w:space="0" w:color="auto"/>
        <w:left w:val="none" w:sz="0" w:space="0" w:color="auto"/>
        <w:bottom w:val="none" w:sz="0" w:space="0" w:color="auto"/>
        <w:right w:val="none" w:sz="0" w:space="0" w:color="auto"/>
      </w:divBdr>
      <w:divsChild>
        <w:div w:id="349571269">
          <w:marLeft w:val="0"/>
          <w:marRight w:val="0"/>
          <w:marTop w:val="0"/>
          <w:marBottom w:val="0"/>
          <w:divBdr>
            <w:top w:val="none" w:sz="0" w:space="0" w:color="auto"/>
            <w:left w:val="none" w:sz="0" w:space="0" w:color="auto"/>
            <w:bottom w:val="none" w:sz="0" w:space="0" w:color="auto"/>
            <w:right w:val="none" w:sz="0" w:space="0" w:color="auto"/>
          </w:divBdr>
        </w:div>
        <w:div w:id="349599867">
          <w:marLeft w:val="0"/>
          <w:marRight w:val="0"/>
          <w:marTop w:val="0"/>
          <w:marBottom w:val="0"/>
          <w:divBdr>
            <w:top w:val="none" w:sz="0" w:space="0" w:color="auto"/>
            <w:left w:val="none" w:sz="0" w:space="0" w:color="auto"/>
            <w:bottom w:val="none" w:sz="0" w:space="0" w:color="auto"/>
            <w:right w:val="none" w:sz="0" w:space="0" w:color="auto"/>
          </w:divBdr>
        </w:div>
      </w:divsChild>
    </w:div>
    <w:div w:id="349582736">
      <w:marLeft w:val="0"/>
      <w:marRight w:val="0"/>
      <w:marTop w:val="0"/>
      <w:marBottom w:val="0"/>
      <w:divBdr>
        <w:top w:val="none" w:sz="0" w:space="0" w:color="auto"/>
        <w:left w:val="none" w:sz="0" w:space="0" w:color="auto"/>
        <w:bottom w:val="none" w:sz="0" w:space="0" w:color="auto"/>
        <w:right w:val="none" w:sz="0" w:space="0" w:color="auto"/>
      </w:divBdr>
    </w:div>
    <w:div w:id="349582737">
      <w:marLeft w:val="0"/>
      <w:marRight w:val="0"/>
      <w:marTop w:val="0"/>
      <w:marBottom w:val="0"/>
      <w:divBdr>
        <w:top w:val="none" w:sz="0" w:space="0" w:color="auto"/>
        <w:left w:val="none" w:sz="0" w:space="0" w:color="auto"/>
        <w:bottom w:val="none" w:sz="0" w:space="0" w:color="auto"/>
        <w:right w:val="none" w:sz="0" w:space="0" w:color="auto"/>
      </w:divBdr>
    </w:div>
    <w:div w:id="349582739">
      <w:marLeft w:val="0"/>
      <w:marRight w:val="0"/>
      <w:marTop w:val="0"/>
      <w:marBottom w:val="0"/>
      <w:divBdr>
        <w:top w:val="none" w:sz="0" w:space="0" w:color="auto"/>
        <w:left w:val="none" w:sz="0" w:space="0" w:color="auto"/>
        <w:bottom w:val="none" w:sz="0" w:space="0" w:color="auto"/>
        <w:right w:val="none" w:sz="0" w:space="0" w:color="auto"/>
      </w:divBdr>
      <w:divsChild>
        <w:div w:id="349578925">
          <w:marLeft w:val="0"/>
          <w:marRight w:val="0"/>
          <w:marTop w:val="105"/>
          <w:marBottom w:val="255"/>
          <w:divBdr>
            <w:top w:val="none" w:sz="0" w:space="0" w:color="auto"/>
            <w:left w:val="none" w:sz="0" w:space="0" w:color="auto"/>
            <w:bottom w:val="none" w:sz="0" w:space="0" w:color="auto"/>
            <w:right w:val="none" w:sz="0" w:space="0" w:color="auto"/>
          </w:divBdr>
        </w:div>
        <w:div w:id="349584444">
          <w:marLeft w:val="0"/>
          <w:marRight w:val="0"/>
          <w:marTop w:val="75"/>
          <w:marBottom w:val="225"/>
          <w:divBdr>
            <w:top w:val="none" w:sz="0" w:space="0" w:color="auto"/>
            <w:left w:val="none" w:sz="0" w:space="0" w:color="auto"/>
            <w:bottom w:val="none" w:sz="0" w:space="0" w:color="auto"/>
            <w:right w:val="none" w:sz="0" w:space="0" w:color="auto"/>
          </w:divBdr>
        </w:div>
      </w:divsChild>
    </w:div>
    <w:div w:id="349582740">
      <w:marLeft w:val="0"/>
      <w:marRight w:val="0"/>
      <w:marTop w:val="0"/>
      <w:marBottom w:val="0"/>
      <w:divBdr>
        <w:top w:val="none" w:sz="0" w:space="0" w:color="auto"/>
        <w:left w:val="none" w:sz="0" w:space="0" w:color="auto"/>
        <w:bottom w:val="none" w:sz="0" w:space="0" w:color="auto"/>
        <w:right w:val="none" w:sz="0" w:space="0" w:color="auto"/>
      </w:divBdr>
    </w:div>
    <w:div w:id="349582745">
      <w:marLeft w:val="0"/>
      <w:marRight w:val="0"/>
      <w:marTop w:val="0"/>
      <w:marBottom w:val="0"/>
      <w:divBdr>
        <w:top w:val="none" w:sz="0" w:space="0" w:color="auto"/>
        <w:left w:val="none" w:sz="0" w:space="0" w:color="auto"/>
        <w:bottom w:val="none" w:sz="0" w:space="0" w:color="auto"/>
        <w:right w:val="none" w:sz="0" w:space="0" w:color="auto"/>
      </w:divBdr>
      <w:divsChild>
        <w:div w:id="349600422">
          <w:marLeft w:val="0"/>
          <w:marRight w:val="0"/>
          <w:marTop w:val="0"/>
          <w:marBottom w:val="0"/>
          <w:divBdr>
            <w:top w:val="none" w:sz="0" w:space="0" w:color="auto"/>
            <w:left w:val="none" w:sz="0" w:space="0" w:color="auto"/>
            <w:bottom w:val="none" w:sz="0" w:space="0" w:color="auto"/>
            <w:right w:val="none" w:sz="0" w:space="0" w:color="auto"/>
          </w:divBdr>
        </w:div>
      </w:divsChild>
    </w:div>
    <w:div w:id="349582749">
      <w:marLeft w:val="0"/>
      <w:marRight w:val="0"/>
      <w:marTop w:val="0"/>
      <w:marBottom w:val="0"/>
      <w:divBdr>
        <w:top w:val="none" w:sz="0" w:space="0" w:color="auto"/>
        <w:left w:val="none" w:sz="0" w:space="0" w:color="auto"/>
        <w:bottom w:val="none" w:sz="0" w:space="0" w:color="auto"/>
        <w:right w:val="none" w:sz="0" w:space="0" w:color="auto"/>
      </w:divBdr>
      <w:divsChild>
        <w:div w:id="349580714">
          <w:marLeft w:val="0"/>
          <w:marRight w:val="0"/>
          <w:marTop w:val="0"/>
          <w:marBottom w:val="0"/>
          <w:divBdr>
            <w:top w:val="none" w:sz="0" w:space="0" w:color="auto"/>
            <w:left w:val="none" w:sz="0" w:space="0" w:color="auto"/>
            <w:bottom w:val="none" w:sz="0" w:space="0" w:color="auto"/>
            <w:right w:val="none" w:sz="0" w:space="0" w:color="auto"/>
          </w:divBdr>
        </w:div>
        <w:div w:id="349588418">
          <w:marLeft w:val="0"/>
          <w:marRight w:val="0"/>
          <w:marTop w:val="0"/>
          <w:marBottom w:val="0"/>
          <w:divBdr>
            <w:top w:val="none" w:sz="0" w:space="0" w:color="auto"/>
            <w:left w:val="none" w:sz="0" w:space="0" w:color="auto"/>
            <w:bottom w:val="none" w:sz="0" w:space="0" w:color="auto"/>
            <w:right w:val="none" w:sz="0" w:space="0" w:color="auto"/>
          </w:divBdr>
        </w:div>
      </w:divsChild>
    </w:div>
    <w:div w:id="349582750">
      <w:marLeft w:val="0"/>
      <w:marRight w:val="0"/>
      <w:marTop w:val="0"/>
      <w:marBottom w:val="0"/>
      <w:divBdr>
        <w:top w:val="none" w:sz="0" w:space="0" w:color="auto"/>
        <w:left w:val="none" w:sz="0" w:space="0" w:color="auto"/>
        <w:bottom w:val="none" w:sz="0" w:space="0" w:color="auto"/>
        <w:right w:val="none" w:sz="0" w:space="0" w:color="auto"/>
      </w:divBdr>
      <w:divsChild>
        <w:div w:id="349593379">
          <w:marLeft w:val="0"/>
          <w:marRight w:val="0"/>
          <w:marTop w:val="0"/>
          <w:marBottom w:val="0"/>
          <w:divBdr>
            <w:top w:val="none" w:sz="0" w:space="0" w:color="auto"/>
            <w:left w:val="none" w:sz="0" w:space="0" w:color="auto"/>
            <w:bottom w:val="none" w:sz="0" w:space="0" w:color="auto"/>
            <w:right w:val="none" w:sz="0" w:space="0" w:color="auto"/>
          </w:divBdr>
          <w:divsChild>
            <w:div w:id="349601226">
              <w:marLeft w:val="0"/>
              <w:marRight w:val="0"/>
              <w:marTop w:val="0"/>
              <w:marBottom w:val="0"/>
              <w:divBdr>
                <w:top w:val="none" w:sz="0" w:space="0" w:color="auto"/>
                <w:left w:val="none" w:sz="0" w:space="0" w:color="auto"/>
                <w:bottom w:val="none" w:sz="0" w:space="0" w:color="auto"/>
                <w:right w:val="none" w:sz="0" w:space="0" w:color="auto"/>
              </w:divBdr>
              <w:divsChild>
                <w:div w:id="349593255">
                  <w:marLeft w:val="0"/>
                  <w:marRight w:val="0"/>
                  <w:marTop w:val="0"/>
                  <w:marBottom w:val="0"/>
                  <w:divBdr>
                    <w:top w:val="none" w:sz="0" w:space="0" w:color="auto"/>
                    <w:left w:val="none" w:sz="0" w:space="0" w:color="auto"/>
                    <w:bottom w:val="none" w:sz="0" w:space="0" w:color="auto"/>
                    <w:right w:val="none" w:sz="0" w:space="0" w:color="auto"/>
                  </w:divBdr>
                  <w:divsChild>
                    <w:div w:id="349579971">
                      <w:marLeft w:val="0"/>
                      <w:marRight w:val="0"/>
                      <w:marTop w:val="0"/>
                      <w:marBottom w:val="0"/>
                      <w:divBdr>
                        <w:top w:val="none" w:sz="0" w:space="0" w:color="auto"/>
                        <w:left w:val="none" w:sz="0" w:space="0" w:color="auto"/>
                        <w:bottom w:val="none" w:sz="0" w:space="0" w:color="auto"/>
                        <w:right w:val="none" w:sz="0" w:space="0" w:color="auto"/>
                      </w:divBdr>
                    </w:div>
                    <w:div w:id="349601407">
                      <w:marLeft w:val="0"/>
                      <w:marRight w:val="0"/>
                      <w:marTop w:val="0"/>
                      <w:marBottom w:val="0"/>
                      <w:divBdr>
                        <w:top w:val="none" w:sz="0" w:space="0" w:color="auto"/>
                        <w:left w:val="none" w:sz="0" w:space="0" w:color="auto"/>
                        <w:bottom w:val="none" w:sz="0" w:space="0" w:color="auto"/>
                        <w:right w:val="none" w:sz="0" w:space="0" w:color="auto"/>
                      </w:divBdr>
                    </w:div>
                  </w:divsChild>
                </w:div>
                <w:div w:id="349596215">
                  <w:marLeft w:val="0"/>
                  <w:marRight w:val="0"/>
                  <w:marTop w:val="0"/>
                  <w:marBottom w:val="0"/>
                  <w:divBdr>
                    <w:top w:val="none" w:sz="0" w:space="0" w:color="auto"/>
                    <w:left w:val="none" w:sz="0" w:space="0" w:color="auto"/>
                    <w:bottom w:val="none" w:sz="0" w:space="0" w:color="auto"/>
                    <w:right w:val="none" w:sz="0" w:space="0" w:color="auto"/>
                  </w:divBdr>
                  <w:divsChild>
                    <w:div w:id="349597337">
                      <w:marLeft w:val="0"/>
                      <w:marRight w:val="0"/>
                      <w:marTop w:val="0"/>
                      <w:marBottom w:val="0"/>
                      <w:divBdr>
                        <w:top w:val="none" w:sz="0" w:space="0" w:color="auto"/>
                        <w:left w:val="none" w:sz="0" w:space="0" w:color="auto"/>
                        <w:bottom w:val="none" w:sz="0" w:space="0" w:color="auto"/>
                        <w:right w:val="none" w:sz="0" w:space="0" w:color="auto"/>
                      </w:divBdr>
                    </w:div>
                    <w:div w:id="3496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505">
              <w:marLeft w:val="0"/>
              <w:marRight w:val="0"/>
              <w:marTop w:val="0"/>
              <w:marBottom w:val="0"/>
              <w:divBdr>
                <w:top w:val="none" w:sz="0" w:space="0" w:color="auto"/>
                <w:left w:val="none" w:sz="0" w:space="0" w:color="auto"/>
                <w:bottom w:val="none" w:sz="0" w:space="0" w:color="auto"/>
                <w:right w:val="none" w:sz="0" w:space="0" w:color="auto"/>
              </w:divBdr>
              <w:divsChild>
                <w:div w:id="349600775">
                  <w:marLeft w:val="0"/>
                  <w:marRight w:val="0"/>
                  <w:marTop w:val="0"/>
                  <w:marBottom w:val="0"/>
                  <w:divBdr>
                    <w:top w:val="none" w:sz="0" w:space="0" w:color="auto"/>
                    <w:left w:val="none" w:sz="0" w:space="0" w:color="auto"/>
                    <w:bottom w:val="none" w:sz="0" w:space="0" w:color="auto"/>
                    <w:right w:val="none" w:sz="0" w:space="0" w:color="auto"/>
                  </w:divBdr>
                  <w:divsChild>
                    <w:div w:id="349596001">
                      <w:marLeft w:val="0"/>
                      <w:marRight w:val="0"/>
                      <w:marTop w:val="0"/>
                      <w:marBottom w:val="0"/>
                      <w:divBdr>
                        <w:top w:val="none" w:sz="0" w:space="0" w:color="auto"/>
                        <w:left w:val="none" w:sz="0" w:space="0" w:color="auto"/>
                        <w:bottom w:val="none" w:sz="0" w:space="0" w:color="auto"/>
                        <w:right w:val="none" w:sz="0" w:space="0" w:color="auto"/>
                      </w:divBdr>
                    </w:div>
                    <w:div w:id="34959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421">
          <w:marLeft w:val="0"/>
          <w:marRight w:val="0"/>
          <w:marTop w:val="0"/>
          <w:marBottom w:val="0"/>
          <w:divBdr>
            <w:top w:val="none" w:sz="0" w:space="0" w:color="auto"/>
            <w:left w:val="none" w:sz="0" w:space="0" w:color="auto"/>
            <w:bottom w:val="none" w:sz="0" w:space="0" w:color="auto"/>
            <w:right w:val="none" w:sz="0" w:space="0" w:color="auto"/>
          </w:divBdr>
          <w:divsChild>
            <w:div w:id="349578184">
              <w:marLeft w:val="0"/>
              <w:marRight w:val="0"/>
              <w:marTop w:val="0"/>
              <w:marBottom w:val="0"/>
              <w:divBdr>
                <w:top w:val="none" w:sz="0" w:space="0" w:color="auto"/>
                <w:left w:val="none" w:sz="0" w:space="0" w:color="auto"/>
                <w:bottom w:val="none" w:sz="0" w:space="0" w:color="auto"/>
                <w:right w:val="none" w:sz="0" w:space="0" w:color="auto"/>
              </w:divBdr>
            </w:div>
          </w:divsChild>
        </w:div>
        <w:div w:id="349599968">
          <w:marLeft w:val="0"/>
          <w:marRight w:val="0"/>
          <w:marTop w:val="0"/>
          <w:marBottom w:val="0"/>
          <w:divBdr>
            <w:top w:val="none" w:sz="0" w:space="0" w:color="auto"/>
            <w:left w:val="none" w:sz="0" w:space="0" w:color="auto"/>
            <w:bottom w:val="none" w:sz="0" w:space="0" w:color="auto"/>
            <w:right w:val="none" w:sz="0" w:space="0" w:color="auto"/>
          </w:divBdr>
        </w:div>
      </w:divsChild>
    </w:div>
    <w:div w:id="349582756">
      <w:marLeft w:val="0"/>
      <w:marRight w:val="0"/>
      <w:marTop w:val="0"/>
      <w:marBottom w:val="0"/>
      <w:divBdr>
        <w:top w:val="none" w:sz="0" w:space="0" w:color="auto"/>
        <w:left w:val="none" w:sz="0" w:space="0" w:color="auto"/>
        <w:bottom w:val="none" w:sz="0" w:space="0" w:color="auto"/>
        <w:right w:val="none" w:sz="0" w:space="0" w:color="auto"/>
      </w:divBdr>
      <w:divsChild>
        <w:div w:id="349598920">
          <w:marLeft w:val="0"/>
          <w:marRight w:val="0"/>
          <w:marTop w:val="0"/>
          <w:marBottom w:val="0"/>
          <w:divBdr>
            <w:top w:val="none" w:sz="0" w:space="0" w:color="auto"/>
            <w:left w:val="none" w:sz="0" w:space="0" w:color="auto"/>
            <w:bottom w:val="none" w:sz="0" w:space="0" w:color="auto"/>
            <w:right w:val="none" w:sz="0" w:space="0" w:color="auto"/>
          </w:divBdr>
          <w:divsChild>
            <w:div w:id="349586192">
              <w:marLeft w:val="0"/>
              <w:marRight w:val="0"/>
              <w:marTop w:val="0"/>
              <w:marBottom w:val="0"/>
              <w:divBdr>
                <w:top w:val="none" w:sz="0" w:space="0" w:color="auto"/>
                <w:left w:val="none" w:sz="0" w:space="0" w:color="auto"/>
                <w:bottom w:val="none" w:sz="0" w:space="0" w:color="auto"/>
                <w:right w:val="none" w:sz="0" w:space="0" w:color="auto"/>
              </w:divBdr>
            </w:div>
            <w:div w:id="349586747">
              <w:marLeft w:val="0"/>
              <w:marRight w:val="0"/>
              <w:marTop w:val="0"/>
              <w:marBottom w:val="0"/>
              <w:divBdr>
                <w:top w:val="none" w:sz="0" w:space="0" w:color="auto"/>
                <w:left w:val="none" w:sz="0" w:space="0" w:color="auto"/>
                <w:bottom w:val="none" w:sz="0" w:space="0" w:color="auto"/>
                <w:right w:val="none" w:sz="0" w:space="0" w:color="auto"/>
              </w:divBdr>
              <w:divsChild>
                <w:div w:id="349590358">
                  <w:marLeft w:val="0"/>
                  <w:marRight w:val="0"/>
                  <w:marTop w:val="0"/>
                  <w:marBottom w:val="0"/>
                  <w:divBdr>
                    <w:top w:val="none" w:sz="0" w:space="0" w:color="auto"/>
                    <w:left w:val="none" w:sz="0" w:space="0" w:color="auto"/>
                    <w:bottom w:val="none" w:sz="0" w:space="0" w:color="auto"/>
                    <w:right w:val="none" w:sz="0" w:space="0" w:color="auto"/>
                  </w:divBdr>
                  <w:divsChild>
                    <w:div w:id="3495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2757">
      <w:marLeft w:val="0"/>
      <w:marRight w:val="0"/>
      <w:marTop w:val="0"/>
      <w:marBottom w:val="0"/>
      <w:divBdr>
        <w:top w:val="none" w:sz="0" w:space="0" w:color="auto"/>
        <w:left w:val="none" w:sz="0" w:space="0" w:color="auto"/>
        <w:bottom w:val="none" w:sz="0" w:space="0" w:color="auto"/>
        <w:right w:val="none" w:sz="0" w:space="0" w:color="auto"/>
      </w:divBdr>
      <w:divsChild>
        <w:div w:id="349596751">
          <w:marLeft w:val="0"/>
          <w:marRight w:val="0"/>
          <w:marTop w:val="0"/>
          <w:marBottom w:val="0"/>
          <w:divBdr>
            <w:top w:val="none" w:sz="0" w:space="0" w:color="auto"/>
            <w:left w:val="none" w:sz="0" w:space="0" w:color="auto"/>
            <w:bottom w:val="none" w:sz="0" w:space="0" w:color="auto"/>
            <w:right w:val="none" w:sz="0" w:space="0" w:color="auto"/>
          </w:divBdr>
        </w:div>
      </w:divsChild>
    </w:div>
    <w:div w:id="349582761">
      <w:marLeft w:val="0"/>
      <w:marRight w:val="0"/>
      <w:marTop w:val="0"/>
      <w:marBottom w:val="0"/>
      <w:divBdr>
        <w:top w:val="none" w:sz="0" w:space="0" w:color="auto"/>
        <w:left w:val="none" w:sz="0" w:space="0" w:color="auto"/>
        <w:bottom w:val="none" w:sz="0" w:space="0" w:color="auto"/>
        <w:right w:val="none" w:sz="0" w:space="0" w:color="auto"/>
      </w:divBdr>
      <w:divsChild>
        <w:div w:id="349589874">
          <w:marLeft w:val="0"/>
          <w:marRight w:val="0"/>
          <w:marTop w:val="0"/>
          <w:marBottom w:val="0"/>
          <w:divBdr>
            <w:top w:val="none" w:sz="0" w:space="0" w:color="auto"/>
            <w:left w:val="none" w:sz="0" w:space="0" w:color="auto"/>
            <w:bottom w:val="none" w:sz="0" w:space="0" w:color="auto"/>
            <w:right w:val="none" w:sz="0" w:space="0" w:color="auto"/>
          </w:divBdr>
        </w:div>
        <w:div w:id="349595079">
          <w:marLeft w:val="0"/>
          <w:marRight w:val="0"/>
          <w:marTop w:val="0"/>
          <w:marBottom w:val="0"/>
          <w:divBdr>
            <w:top w:val="none" w:sz="0" w:space="0" w:color="auto"/>
            <w:left w:val="none" w:sz="0" w:space="0" w:color="auto"/>
            <w:bottom w:val="none" w:sz="0" w:space="0" w:color="auto"/>
            <w:right w:val="none" w:sz="0" w:space="0" w:color="auto"/>
          </w:divBdr>
        </w:div>
      </w:divsChild>
    </w:div>
    <w:div w:id="349582764">
      <w:marLeft w:val="0"/>
      <w:marRight w:val="0"/>
      <w:marTop w:val="0"/>
      <w:marBottom w:val="0"/>
      <w:divBdr>
        <w:top w:val="none" w:sz="0" w:space="0" w:color="auto"/>
        <w:left w:val="none" w:sz="0" w:space="0" w:color="auto"/>
        <w:bottom w:val="none" w:sz="0" w:space="0" w:color="auto"/>
        <w:right w:val="none" w:sz="0" w:space="0" w:color="auto"/>
      </w:divBdr>
      <w:divsChild>
        <w:div w:id="349577703">
          <w:marLeft w:val="0"/>
          <w:marRight w:val="0"/>
          <w:marTop w:val="0"/>
          <w:marBottom w:val="0"/>
          <w:divBdr>
            <w:top w:val="none" w:sz="0" w:space="0" w:color="auto"/>
            <w:left w:val="none" w:sz="0" w:space="0" w:color="auto"/>
            <w:bottom w:val="none" w:sz="0" w:space="0" w:color="auto"/>
            <w:right w:val="none" w:sz="0" w:space="0" w:color="auto"/>
          </w:divBdr>
        </w:div>
        <w:div w:id="349601658">
          <w:marLeft w:val="0"/>
          <w:marRight w:val="0"/>
          <w:marTop w:val="0"/>
          <w:marBottom w:val="0"/>
          <w:divBdr>
            <w:top w:val="none" w:sz="0" w:space="0" w:color="auto"/>
            <w:left w:val="none" w:sz="0" w:space="0" w:color="auto"/>
            <w:bottom w:val="none" w:sz="0" w:space="0" w:color="auto"/>
            <w:right w:val="none" w:sz="0" w:space="0" w:color="auto"/>
          </w:divBdr>
        </w:div>
      </w:divsChild>
    </w:div>
    <w:div w:id="349582765">
      <w:marLeft w:val="0"/>
      <w:marRight w:val="0"/>
      <w:marTop w:val="0"/>
      <w:marBottom w:val="0"/>
      <w:divBdr>
        <w:top w:val="none" w:sz="0" w:space="0" w:color="auto"/>
        <w:left w:val="none" w:sz="0" w:space="0" w:color="auto"/>
        <w:bottom w:val="none" w:sz="0" w:space="0" w:color="auto"/>
        <w:right w:val="none" w:sz="0" w:space="0" w:color="auto"/>
      </w:divBdr>
      <w:divsChild>
        <w:div w:id="349595945">
          <w:marLeft w:val="0"/>
          <w:marRight w:val="0"/>
          <w:marTop w:val="0"/>
          <w:marBottom w:val="0"/>
          <w:divBdr>
            <w:top w:val="none" w:sz="0" w:space="0" w:color="auto"/>
            <w:left w:val="none" w:sz="0" w:space="0" w:color="auto"/>
            <w:bottom w:val="none" w:sz="0" w:space="0" w:color="auto"/>
            <w:right w:val="none" w:sz="0" w:space="0" w:color="auto"/>
          </w:divBdr>
        </w:div>
      </w:divsChild>
    </w:div>
    <w:div w:id="349582766">
      <w:marLeft w:val="0"/>
      <w:marRight w:val="0"/>
      <w:marTop w:val="0"/>
      <w:marBottom w:val="0"/>
      <w:divBdr>
        <w:top w:val="none" w:sz="0" w:space="0" w:color="auto"/>
        <w:left w:val="none" w:sz="0" w:space="0" w:color="auto"/>
        <w:bottom w:val="none" w:sz="0" w:space="0" w:color="auto"/>
        <w:right w:val="none" w:sz="0" w:space="0" w:color="auto"/>
      </w:divBdr>
    </w:div>
    <w:div w:id="349582767">
      <w:marLeft w:val="0"/>
      <w:marRight w:val="0"/>
      <w:marTop w:val="0"/>
      <w:marBottom w:val="0"/>
      <w:divBdr>
        <w:top w:val="none" w:sz="0" w:space="0" w:color="auto"/>
        <w:left w:val="none" w:sz="0" w:space="0" w:color="auto"/>
        <w:bottom w:val="none" w:sz="0" w:space="0" w:color="auto"/>
        <w:right w:val="none" w:sz="0" w:space="0" w:color="auto"/>
      </w:divBdr>
    </w:div>
    <w:div w:id="349582770">
      <w:marLeft w:val="0"/>
      <w:marRight w:val="0"/>
      <w:marTop w:val="0"/>
      <w:marBottom w:val="0"/>
      <w:divBdr>
        <w:top w:val="none" w:sz="0" w:space="0" w:color="auto"/>
        <w:left w:val="none" w:sz="0" w:space="0" w:color="auto"/>
        <w:bottom w:val="none" w:sz="0" w:space="0" w:color="auto"/>
        <w:right w:val="none" w:sz="0" w:space="0" w:color="auto"/>
      </w:divBdr>
    </w:div>
    <w:div w:id="349582772">
      <w:marLeft w:val="0"/>
      <w:marRight w:val="0"/>
      <w:marTop w:val="0"/>
      <w:marBottom w:val="0"/>
      <w:divBdr>
        <w:top w:val="none" w:sz="0" w:space="0" w:color="auto"/>
        <w:left w:val="none" w:sz="0" w:space="0" w:color="auto"/>
        <w:bottom w:val="none" w:sz="0" w:space="0" w:color="auto"/>
        <w:right w:val="none" w:sz="0" w:space="0" w:color="auto"/>
      </w:divBdr>
      <w:divsChild>
        <w:div w:id="349591030">
          <w:marLeft w:val="0"/>
          <w:marRight w:val="0"/>
          <w:marTop w:val="0"/>
          <w:marBottom w:val="0"/>
          <w:divBdr>
            <w:top w:val="none" w:sz="0" w:space="0" w:color="auto"/>
            <w:left w:val="none" w:sz="0" w:space="0" w:color="auto"/>
            <w:bottom w:val="none" w:sz="0" w:space="0" w:color="auto"/>
            <w:right w:val="none" w:sz="0" w:space="0" w:color="auto"/>
          </w:divBdr>
        </w:div>
      </w:divsChild>
    </w:div>
    <w:div w:id="349582773">
      <w:marLeft w:val="0"/>
      <w:marRight w:val="0"/>
      <w:marTop w:val="0"/>
      <w:marBottom w:val="0"/>
      <w:divBdr>
        <w:top w:val="none" w:sz="0" w:space="0" w:color="auto"/>
        <w:left w:val="none" w:sz="0" w:space="0" w:color="auto"/>
        <w:bottom w:val="none" w:sz="0" w:space="0" w:color="auto"/>
        <w:right w:val="none" w:sz="0" w:space="0" w:color="auto"/>
      </w:divBdr>
    </w:div>
    <w:div w:id="349582774">
      <w:marLeft w:val="0"/>
      <w:marRight w:val="0"/>
      <w:marTop w:val="0"/>
      <w:marBottom w:val="0"/>
      <w:divBdr>
        <w:top w:val="none" w:sz="0" w:space="0" w:color="auto"/>
        <w:left w:val="none" w:sz="0" w:space="0" w:color="auto"/>
        <w:bottom w:val="none" w:sz="0" w:space="0" w:color="auto"/>
        <w:right w:val="none" w:sz="0" w:space="0" w:color="auto"/>
      </w:divBdr>
    </w:div>
    <w:div w:id="349582780">
      <w:marLeft w:val="0"/>
      <w:marRight w:val="0"/>
      <w:marTop w:val="0"/>
      <w:marBottom w:val="0"/>
      <w:divBdr>
        <w:top w:val="none" w:sz="0" w:space="0" w:color="auto"/>
        <w:left w:val="none" w:sz="0" w:space="0" w:color="auto"/>
        <w:bottom w:val="none" w:sz="0" w:space="0" w:color="auto"/>
        <w:right w:val="none" w:sz="0" w:space="0" w:color="auto"/>
      </w:divBdr>
      <w:divsChild>
        <w:div w:id="349579353">
          <w:marLeft w:val="0"/>
          <w:marRight w:val="0"/>
          <w:marTop w:val="0"/>
          <w:marBottom w:val="0"/>
          <w:divBdr>
            <w:top w:val="none" w:sz="0" w:space="0" w:color="auto"/>
            <w:left w:val="none" w:sz="0" w:space="0" w:color="auto"/>
            <w:bottom w:val="none" w:sz="0" w:space="0" w:color="auto"/>
            <w:right w:val="none" w:sz="0" w:space="0" w:color="auto"/>
          </w:divBdr>
        </w:div>
        <w:div w:id="349588292">
          <w:marLeft w:val="0"/>
          <w:marRight w:val="0"/>
          <w:marTop w:val="0"/>
          <w:marBottom w:val="0"/>
          <w:divBdr>
            <w:top w:val="none" w:sz="0" w:space="0" w:color="auto"/>
            <w:left w:val="none" w:sz="0" w:space="0" w:color="auto"/>
            <w:bottom w:val="none" w:sz="0" w:space="0" w:color="auto"/>
            <w:right w:val="none" w:sz="0" w:space="0" w:color="auto"/>
          </w:divBdr>
        </w:div>
      </w:divsChild>
    </w:div>
    <w:div w:id="349582783">
      <w:marLeft w:val="0"/>
      <w:marRight w:val="0"/>
      <w:marTop w:val="0"/>
      <w:marBottom w:val="0"/>
      <w:divBdr>
        <w:top w:val="none" w:sz="0" w:space="0" w:color="auto"/>
        <w:left w:val="none" w:sz="0" w:space="0" w:color="auto"/>
        <w:bottom w:val="none" w:sz="0" w:space="0" w:color="auto"/>
        <w:right w:val="none" w:sz="0" w:space="0" w:color="auto"/>
      </w:divBdr>
    </w:div>
    <w:div w:id="349582787">
      <w:marLeft w:val="0"/>
      <w:marRight w:val="0"/>
      <w:marTop w:val="0"/>
      <w:marBottom w:val="0"/>
      <w:divBdr>
        <w:top w:val="none" w:sz="0" w:space="0" w:color="auto"/>
        <w:left w:val="none" w:sz="0" w:space="0" w:color="auto"/>
        <w:bottom w:val="none" w:sz="0" w:space="0" w:color="auto"/>
        <w:right w:val="none" w:sz="0" w:space="0" w:color="auto"/>
      </w:divBdr>
      <w:divsChild>
        <w:div w:id="349592879">
          <w:marLeft w:val="0"/>
          <w:marRight w:val="0"/>
          <w:marTop w:val="0"/>
          <w:marBottom w:val="0"/>
          <w:divBdr>
            <w:top w:val="none" w:sz="0" w:space="0" w:color="auto"/>
            <w:left w:val="none" w:sz="0" w:space="0" w:color="auto"/>
            <w:bottom w:val="none" w:sz="0" w:space="0" w:color="auto"/>
            <w:right w:val="none" w:sz="0" w:space="0" w:color="auto"/>
          </w:divBdr>
        </w:div>
      </w:divsChild>
    </w:div>
    <w:div w:id="349582788">
      <w:marLeft w:val="0"/>
      <w:marRight w:val="0"/>
      <w:marTop w:val="0"/>
      <w:marBottom w:val="0"/>
      <w:divBdr>
        <w:top w:val="none" w:sz="0" w:space="0" w:color="auto"/>
        <w:left w:val="none" w:sz="0" w:space="0" w:color="auto"/>
        <w:bottom w:val="none" w:sz="0" w:space="0" w:color="auto"/>
        <w:right w:val="none" w:sz="0" w:space="0" w:color="auto"/>
      </w:divBdr>
    </w:div>
    <w:div w:id="349582789">
      <w:marLeft w:val="0"/>
      <w:marRight w:val="0"/>
      <w:marTop w:val="0"/>
      <w:marBottom w:val="0"/>
      <w:divBdr>
        <w:top w:val="none" w:sz="0" w:space="0" w:color="auto"/>
        <w:left w:val="none" w:sz="0" w:space="0" w:color="auto"/>
        <w:bottom w:val="none" w:sz="0" w:space="0" w:color="auto"/>
        <w:right w:val="none" w:sz="0" w:space="0" w:color="auto"/>
      </w:divBdr>
      <w:divsChild>
        <w:div w:id="349587946">
          <w:marLeft w:val="0"/>
          <w:marRight w:val="0"/>
          <w:marTop w:val="0"/>
          <w:marBottom w:val="0"/>
          <w:divBdr>
            <w:top w:val="none" w:sz="0" w:space="0" w:color="auto"/>
            <w:left w:val="none" w:sz="0" w:space="0" w:color="auto"/>
            <w:bottom w:val="none" w:sz="0" w:space="0" w:color="auto"/>
            <w:right w:val="none" w:sz="0" w:space="0" w:color="auto"/>
          </w:divBdr>
          <w:divsChild>
            <w:div w:id="349581988">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82790">
      <w:marLeft w:val="0"/>
      <w:marRight w:val="0"/>
      <w:marTop w:val="0"/>
      <w:marBottom w:val="0"/>
      <w:divBdr>
        <w:top w:val="none" w:sz="0" w:space="0" w:color="auto"/>
        <w:left w:val="none" w:sz="0" w:space="0" w:color="auto"/>
        <w:bottom w:val="none" w:sz="0" w:space="0" w:color="auto"/>
        <w:right w:val="none" w:sz="0" w:space="0" w:color="auto"/>
      </w:divBdr>
    </w:div>
    <w:div w:id="349582791">
      <w:marLeft w:val="0"/>
      <w:marRight w:val="0"/>
      <w:marTop w:val="0"/>
      <w:marBottom w:val="0"/>
      <w:divBdr>
        <w:top w:val="none" w:sz="0" w:space="0" w:color="auto"/>
        <w:left w:val="none" w:sz="0" w:space="0" w:color="auto"/>
        <w:bottom w:val="none" w:sz="0" w:space="0" w:color="auto"/>
        <w:right w:val="none" w:sz="0" w:space="0" w:color="auto"/>
      </w:divBdr>
    </w:div>
    <w:div w:id="349582794">
      <w:marLeft w:val="0"/>
      <w:marRight w:val="0"/>
      <w:marTop w:val="0"/>
      <w:marBottom w:val="0"/>
      <w:divBdr>
        <w:top w:val="none" w:sz="0" w:space="0" w:color="auto"/>
        <w:left w:val="none" w:sz="0" w:space="0" w:color="auto"/>
        <w:bottom w:val="none" w:sz="0" w:space="0" w:color="auto"/>
        <w:right w:val="none" w:sz="0" w:space="0" w:color="auto"/>
      </w:divBdr>
    </w:div>
    <w:div w:id="349582795">
      <w:marLeft w:val="0"/>
      <w:marRight w:val="0"/>
      <w:marTop w:val="0"/>
      <w:marBottom w:val="0"/>
      <w:divBdr>
        <w:top w:val="none" w:sz="0" w:space="0" w:color="auto"/>
        <w:left w:val="none" w:sz="0" w:space="0" w:color="auto"/>
        <w:bottom w:val="none" w:sz="0" w:space="0" w:color="auto"/>
        <w:right w:val="none" w:sz="0" w:space="0" w:color="auto"/>
      </w:divBdr>
      <w:divsChild>
        <w:div w:id="349586480">
          <w:marLeft w:val="0"/>
          <w:marRight w:val="0"/>
          <w:marTop w:val="0"/>
          <w:marBottom w:val="0"/>
          <w:divBdr>
            <w:top w:val="none" w:sz="0" w:space="0" w:color="auto"/>
            <w:left w:val="none" w:sz="0" w:space="0" w:color="auto"/>
            <w:bottom w:val="none" w:sz="0" w:space="0" w:color="auto"/>
            <w:right w:val="none" w:sz="0" w:space="0" w:color="auto"/>
          </w:divBdr>
          <w:divsChild>
            <w:div w:id="349587615">
              <w:marLeft w:val="0"/>
              <w:marRight w:val="0"/>
              <w:marTop w:val="0"/>
              <w:marBottom w:val="0"/>
              <w:divBdr>
                <w:top w:val="none" w:sz="0" w:space="0" w:color="auto"/>
                <w:left w:val="none" w:sz="0" w:space="0" w:color="auto"/>
                <w:bottom w:val="none" w:sz="0" w:space="0" w:color="auto"/>
                <w:right w:val="none" w:sz="0" w:space="0" w:color="auto"/>
              </w:divBdr>
              <w:divsChild>
                <w:div w:id="349578364">
                  <w:marLeft w:val="0"/>
                  <w:marRight w:val="0"/>
                  <w:marTop w:val="0"/>
                  <w:marBottom w:val="0"/>
                  <w:divBdr>
                    <w:top w:val="none" w:sz="0" w:space="0" w:color="auto"/>
                    <w:left w:val="none" w:sz="0" w:space="0" w:color="auto"/>
                    <w:bottom w:val="none" w:sz="0" w:space="0" w:color="auto"/>
                    <w:right w:val="none" w:sz="0" w:space="0" w:color="auto"/>
                  </w:divBdr>
                  <w:divsChild>
                    <w:div w:id="349600937">
                      <w:marLeft w:val="0"/>
                      <w:marRight w:val="0"/>
                      <w:marTop w:val="0"/>
                      <w:marBottom w:val="0"/>
                      <w:divBdr>
                        <w:top w:val="none" w:sz="0" w:space="0" w:color="auto"/>
                        <w:left w:val="none" w:sz="0" w:space="0" w:color="auto"/>
                        <w:bottom w:val="none" w:sz="0" w:space="0" w:color="auto"/>
                        <w:right w:val="none" w:sz="0" w:space="0" w:color="auto"/>
                      </w:divBdr>
                      <w:divsChild>
                        <w:div w:id="349596436">
                          <w:marLeft w:val="0"/>
                          <w:marRight w:val="0"/>
                          <w:marTop w:val="0"/>
                          <w:marBottom w:val="0"/>
                          <w:divBdr>
                            <w:top w:val="none" w:sz="0" w:space="0" w:color="auto"/>
                            <w:left w:val="none" w:sz="0" w:space="0" w:color="auto"/>
                            <w:bottom w:val="none" w:sz="0" w:space="0" w:color="auto"/>
                            <w:right w:val="none" w:sz="0" w:space="0" w:color="auto"/>
                          </w:divBdr>
                          <w:divsChild>
                            <w:div w:id="349575527">
                              <w:marLeft w:val="0"/>
                              <w:marRight w:val="0"/>
                              <w:marTop w:val="0"/>
                              <w:marBottom w:val="0"/>
                              <w:divBdr>
                                <w:top w:val="none" w:sz="0" w:space="0" w:color="auto"/>
                                <w:left w:val="none" w:sz="0" w:space="0" w:color="auto"/>
                                <w:bottom w:val="none" w:sz="0" w:space="0" w:color="auto"/>
                                <w:right w:val="none" w:sz="0" w:space="0" w:color="auto"/>
                              </w:divBdr>
                              <w:divsChild>
                                <w:div w:id="349584660">
                                  <w:marLeft w:val="0"/>
                                  <w:marRight w:val="0"/>
                                  <w:marTop w:val="0"/>
                                  <w:marBottom w:val="0"/>
                                  <w:divBdr>
                                    <w:top w:val="none" w:sz="0" w:space="0" w:color="auto"/>
                                    <w:left w:val="none" w:sz="0" w:space="0" w:color="auto"/>
                                    <w:bottom w:val="none" w:sz="0" w:space="0" w:color="auto"/>
                                    <w:right w:val="none" w:sz="0" w:space="0" w:color="auto"/>
                                  </w:divBdr>
                                  <w:divsChild>
                                    <w:div w:id="349590792">
                                      <w:marLeft w:val="0"/>
                                      <w:marRight w:val="0"/>
                                      <w:marTop w:val="0"/>
                                      <w:marBottom w:val="0"/>
                                      <w:divBdr>
                                        <w:top w:val="none" w:sz="0" w:space="0" w:color="auto"/>
                                        <w:left w:val="none" w:sz="0" w:space="0" w:color="auto"/>
                                        <w:bottom w:val="none" w:sz="0" w:space="0" w:color="auto"/>
                                        <w:right w:val="none" w:sz="0" w:space="0" w:color="auto"/>
                                      </w:divBdr>
                                      <w:divsChild>
                                        <w:div w:id="349589356">
                                          <w:marLeft w:val="0"/>
                                          <w:marRight w:val="0"/>
                                          <w:marTop w:val="0"/>
                                          <w:marBottom w:val="0"/>
                                          <w:divBdr>
                                            <w:top w:val="single" w:sz="6" w:space="8" w:color="E5E5E5"/>
                                            <w:left w:val="single" w:sz="6" w:space="8" w:color="E5E5E5"/>
                                            <w:bottom w:val="single" w:sz="6" w:space="8" w:color="E5E5E5"/>
                                            <w:right w:val="single" w:sz="6" w:space="8" w:color="E5E5E5"/>
                                          </w:divBdr>
                                          <w:divsChild>
                                            <w:div w:id="349595812">
                                              <w:marLeft w:val="0"/>
                                              <w:marRight w:val="0"/>
                                              <w:marTop w:val="0"/>
                                              <w:marBottom w:val="0"/>
                                              <w:divBdr>
                                                <w:top w:val="none" w:sz="0" w:space="0" w:color="auto"/>
                                                <w:left w:val="none" w:sz="0" w:space="0" w:color="auto"/>
                                                <w:bottom w:val="none" w:sz="0" w:space="0" w:color="auto"/>
                                                <w:right w:val="none" w:sz="0" w:space="0" w:color="auto"/>
                                              </w:divBdr>
                                              <w:divsChild>
                                                <w:div w:id="349574150">
                                                  <w:marLeft w:val="0"/>
                                                  <w:marRight w:val="0"/>
                                                  <w:marTop w:val="0"/>
                                                  <w:marBottom w:val="0"/>
                                                  <w:divBdr>
                                                    <w:top w:val="none" w:sz="0" w:space="0" w:color="auto"/>
                                                    <w:left w:val="none" w:sz="0" w:space="0" w:color="auto"/>
                                                    <w:bottom w:val="none" w:sz="0" w:space="0" w:color="auto"/>
                                                    <w:right w:val="none" w:sz="0" w:space="0" w:color="auto"/>
                                                  </w:divBdr>
                                                </w:div>
                                                <w:div w:id="349592608">
                                                  <w:marLeft w:val="0"/>
                                                  <w:marRight w:val="0"/>
                                                  <w:marTop w:val="225"/>
                                                  <w:marBottom w:val="225"/>
                                                  <w:divBdr>
                                                    <w:top w:val="none" w:sz="0" w:space="0" w:color="auto"/>
                                                    <w:left w:val="none" w:sz="0" w:space="0" w:color="auto"/>
                                                    <w:bottom w:val="none" w:sz="0" w:space="0" w:color="auto"/>
                                                    <w:right w:val="single" w:sz="6" w:space="15" w:color="E5E5E5"/>
                                                  </w:divBdr>
                                                </w:div>
                                              </w:divsChild>
                                            </w:div>
                                          </w:divsChild>
                                        </w:div>
                                      </w:divsChild>
                                    </w:div>
                                  </w:divsChild>
                                </w:div>
                                <w:div w:id="349593057">
                                  <w:marLeft w:val="0"/>
                                  <w:marRight w:val="0"/>
                                  <w:marTop w:val="0"/>
                                  <w:marBottom w:val="0"/>
                                  <w:divBdr>
                                    <w:top w:val="none" w:sz="0" w:space="0" w:color="auto"/>
                                    <w:left w:val="none" w:sz="0" w:space="0" w:color="auto"/>
                                    <w:bottom w:val="none" w:sz="0" w:space="0" w:color="auto"/>
                                    <w:right w:val="none" w:sz="0" w:space="0" w:color="auto"/>
                                  </w:divBdr>
                                  <w:divsChild>
                                    <w:div w:id="349585871">
                                      <w:marLeft w:val="0"/>
                                      <w:marRight w:val="0"/>
                                      <w:marTop w:val="0"/>
                                      <w:marBottom w:val="0"/>
                                      <w:divBdr>
                                        <w:top w:val="none" w:sz="0" w:space="0" w:color="auto"/>
                                        <w:left w:val="none" w:sz="0" w:space="0" w:color="auto"/>
                                        <w:bottom w:val="none" w:sz="0" w:space="0" w:color="auto"/>
                                        <w:right w:val="none" w:sz="0" w:space="0" w:color="auto"/>
                                      </w:divBdr>
                                      <w:divsChild>
                                        <w:div w:id="349587661">
                                          <w:marLeft w:val="0"/>
                                          <w:marRight w:val="0"/>
                                          <w:marTop w:val="0"/>
                                          <w:marBottom w:val="0"/>
                                          <w:divBdr>
                                            <w:top w:val="none" w:sz="0" w:space="0" w:color="auto"/>
                                            <w:left w:val="none" w:sz="0" w:space="0" w:color="auto"/>
                                            <w:bottom w:val="none" w:sz="0" w:space="0" w:color="auto"/>
                                            <w:right w:val="none" w:sz="0" w:space="0" w:color="auto"/>
                                          </w:divBdr>
                                          <w:divsChild>
                                            <w:div w:id="349597010">
                                              <w:marLeft w:val="0"/>
                                              <w:marRight w:val="0"/>
                                              <w:marTop w:val="0"/>
                                              <w:marBottom w:val="0"/>
                                              <w:divBdr>
                                                <w:top w:val="none" w:sz="0" w:space="0" w:color="auto"/>
                                                <w:left w:val="none" w:sz="0" w:space="0" w:color="auto"/>
                                                <w:bottom w:val="none" w:sz="0" w:space="0" w:color="auto"/>
                                                <w:right w:val="none" w:sz="0" w:space="0" w:color="auto"/>
                                              </w:divBdr>
                                              <w:divsChild>
                                                <w:div w:id="349582519">
                                                  <w:marLeft w:val="0"/>
                                                  <w:marRight w:val="0"/>
                                                  <w:marTop w:val="0"/>
                                                  <w:marBottom w:val="450"/>
                                                  <w:divBdr>
                                                    <w:top w:val="none" w:sz="0" w:space="0" w:color="auto"/>
                                                    <w:left w:val="none" w:sz="0" w:space="0" w:color="auto"/>
                                                    <w:bottom w:val="none" w:sz="0" w:space="0" w:color="auto"/>
                                                    <w:right w:val="none" w:sz="0" w:space="0" w:color="auto"/>
                                                  </w:divBdr>
                                                  <w:divsChild>
                                                    <w:div w:id="349577821">
                                                      <w:marLeft w:val="0"/>
                                                      <w:marRight w:val="0"/>
                                                      <w:marTop w:val="0"/>
                                                      <w:marBottom w:val="0"/>
                                                      <w:divBdr>
                                                        <w:top w:val="none" w:sz="0" w:space="0" w:color="auto"/>
                                                        <w:left w:val="none" w:sz="0" w:space="0" w:color="auto"/>
                                                        <w:bottom w:val="none" w:sz="0" w:space="0" w:color="auto"/>
                                                        <w:right w:val="none" w:sz="0" w:space="0" w:color="auto"/>
                                                      </w:divBdr>
                                                      <w:divsChild>
                                                        <w:div w:id="349584998">
                                                          <w:marLeft w:val="0"/>
                                                          <w:marRight w:val="0"/>
                                                          <w:marTop w:val="0"/>
                                                          <w:marBottom w:val="0"/>
                                                          <w:divBdr>
                                                            <w:top w:val="none" w:sz="0" w:space="0" w:color="auto"/>
                                                            <w:left w:val="none" w:sz="0" w:space="0" w:color="auto"/>
                                                            <w:bottom w:val="none" w:sz="0" w:space="0" w:color="auto"/>
                                                            <w:right w:val="none" w:sz="0" w:space="0" w:color="auto"/>
                                                          </w:divBdr>
                                                          <w:divsChild>
                                                            <w:div w:id="349594890">
                                                              <w:marLeft w:val="0"/>
                                                              <w:marRight w:val="0"/>
                                                              <w:marTop w:val="0"/>
                                                              <w:marBottom w:val="0"/>
                                                              <w:divBdr>
                                                                <w:top w:val="none" w:sz="0" w:space="0" w:color="auto"/>
                                                                <w:left w:val="none" w:sz="0" w:space="0" w:color="auto"/>
                                                                <w:bottom w:val="none" w:sz="0" w:space="0" w:color="auto"/>
                                                                <w:right w:val="none" w:sz="0" w:space="0" w:color="auto"/>
                                                              </w:divBdr>
                                                              <w:divsChild>
                                                                <w:div w:id="349582334">
                                                                  <w:marLeft w:val="0"/>
                                                                  <w:marRight w:val="0"/>
                                                                  <w:marTop w:val="0"/>
                                                                  <w:marBottom w:val="0"/>
                                                                  <w:divBdr>
                                                                    <w:top w:val="none" w:sz="0" w:space="0" w:color="auto"/>
                                                                    <w:left w:val="none" w:sz="0" w:space="0" w:color="auto"/>
                                                                    <w:bottom w:val="none" w:sz="0" w:space="0" w:color="auto"/>
                                                                    <w:right w:val="none" w:sz="0" w:space="0" w:color="auto"/>
                                                                  </w:divBdr>
                                                                  <w:divsChild>
                                                                    <w:div w:id="349592953">
                                                                      <w:marLeft w:val="0"/>
                                                                      <w:marRight w:val="0"/>
                                                                      <w:marTop w:val="0"/>
                                                                      <w:marBottom w:val="0"/>
                                                                      <w:divBdr>
                                                                        <w:top w:val="none" w:sz="0" w:space="0" w:color="auto"/>
                                                                        <w:left w:val="none" w:sz="0" w:space="0" w:color="auto"/>
                                                                        <w:bottom w:val="none" w:sz="0" w:space="0" w:color="auto"/>
                                                                        <w:right w:val="none" w:sz="0" w:space="0" w:color="auto"/>
                                                                      </w:divBdr>
                                                                      <w:divsChild>
                                                                        <w:div w:id="34959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3146">
                                                      <w:marLeft w:val="0"/>
                                                      <w:marRight w:val="0"/>
                                                      <w:marTop w:val="255"/>
                                                      <w:marBottom w:val="0"/>
                                                      <w:divBdr>
                                                        <w:top w:val="none" w:sz="0" w:space="0" w:color="auto"/>
                                                        <w:left w:val="none" w:sz="0" w:space="0" w:color="auto"/>
                                                        <w:bottom w:val="none" w:sz="0" w:space="0" w:color="auto"/>
                                                        <w:right w:val="none" w:sz="0" w:space="0" w:color="auto"/>
                                                      </w:divBdr>
                                                      <w:divsChild>
                                                        <w:div w:id="349578161">
                                                          <w:marLeft w:val="0"/>
                                                          <w:marRight w:val="0"/>
                                                          <w:marTop w:val="0"/>
                                                          <w:marBottom w:val="0"/>
                                                          <w:divBdr>
                                                            <w:top w:val="none" w:sz="0" w:space="0" w:color="auto"/>
                                                            <w:left w:val="none" w:sz="0" w:space="0" w:color="auto"/>
                                                            <w:bottom w:val="none" w:sz="0" w:space="0" w:color="auto"/>
                                                            <w:right w:val="none" w:sz="0" w:space="0" w:color="auto"/>
                                                          </w:divBdr>
                                                          <w:divsChild>
                                                            <w:div w:id="349584002">
                                                              <w:marLeft w:val="0"/>
                                                              <w:marRight w:val="0"/>
                                                              <w:marTop w:val="0"/>
                                                              <w:marBottom w:val="0"/>
                                                              <w:divBdr>
                                                                <w:top w:val="none" w:sz="0" w:space="0" w:color="auto"/>
                                                                <w:left w:val="none" w:sz="0" w:space="0" w:color="auto"/>
                                                                <w:bottom w:val="none" w:sz="0" w:space="0" w:color="auto"/>
                                                                <w:right w:val="none" w:sz="0" w:space="0" w:color="auto"/>
                                                              </w:divBdr>
                                                              <w:divsChild>
                                                                <w:div w:id="349592047">
                                                                  <w:marLeft w:val="0"/>
                                                                  <w:marRight w:val="0"/>
                                                                  <w:marTop w:val="0"/>
                                                                  <w:marBottom w:val="0"/>
                                                                  <w:divBdr>
                                                                    <w:top w:val="none" w:sz="0" w:space="0" w:color="auto"/>
                                                                    <w:left w:val="none" w:sz="0" w:space="0" w:color="auto"/>
                                                                    <w:bottom w:val="none" w:sz="0" w:space="0" w:color="auto"/>
                                                                    <w:right w:val="none" w:sz="0" w:space="0" w:color="auto"/>
                                                                  </w:divBdr>
                                                                  <w:divsChild>
                                                                    <w:div w:id="349588875">
                                                                      <w:marLeft w:val="0"/>
                                                                      <w:marRight w:val="0"/>
                                                                      <w:marTop w:val="0"/>
                                                                      <w:marBottom w:val="0"/>
                                                                      <w:divBdr>
                                                                        <w:top w:val="none" w:sz="0" w:space="0" w:color="auto"/>
                                                                        <w:left w:val="none" w:sz="0" w:space="0" w:color="auto"/>
                                                                        <w:bottom w:val="none" w:sz="0" w:space="0" w:color="auto"/>
                                                                        <w:right w:val="none" w:sz="0" w:space="0" w:color="auto"/>
                                                                      </w:divBdr>
                                                                      <w:divsChild>
                                                                        <w:div w:id="3495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8824">
                                                      <w:marLeft w:val="0"/>
                                                      <w:marRight w:val="0"/>
                                                      <w:marTop w:val="225"/>
                                                      <w:marBottom w:val="0"/>
                                                      <w:divBdr>
                                                        <w:top w:val="none" w:sz="0" w:space="0" w:color="auto"/>
                                                        <w:left w:val="none" w:sz="0" w:space="0" w:color="auto"/>
                                                        <w:bottom w:val="none" w:sz="0" w:space="0" w:color="auto"/>
                                                        <w:right w:val="none" w:sz="0" w:space="0" w:color="auto"/>
                                                      </w:divBdr>
                                                      <w:divsChild>
                                                        <w:div w:id="34957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9587368">
          <w:marLeft w:val="0"/>
          <w:marRight w:val="0"/>
          <w:marTop w:val="0"/>
          <w:marBottom w:val="0"/>
          <w:divBdr>
            <w:top w:val="none" w:sz="0" w:space="0" w:color="auto"/>
            <w:left w:val="none" w:sz="0" w:space="0" w:color="auto"/>
            <w:bottom w:val="none" w:sz="0" w:space="0" w:color="auto"/>
            <w:right w:val="none" w:sz="0" w:space="0" w:color="auto"/>
          </w:divBdr>
          <w:divsChild>
            <w:div w:id="349572871">
              <w:marLeft w:val="0"/>
              <w:marRight w:val="0"/>
              <w:marTop w:val="0"/>
              <w:marBottom w:val="0"/>
              <w:divBdr>
                <w:top w:val="none" w:sz="0" w:space="0" w:color="auto"/>
                <w:left w:val="none" w:sz="0" w:space="0" w:color="auto"/>
                <w:bottom w:val="none" w:sz="0" w:space="0" w:color="auto"/>
                <w:right w:val="none" w:sz="0" w:space="0" w:color="auto"/>
              </w:divBdr>
              <w:divsChild>
                <w:div w:id="349574468">
                  <w:marLeft w:val="3000"/>
                  <w:marRight w:val="0"/>
                  <w:marTop w:val="0"/>
                  <w:marBottom w:val="0"/>
                  <w:divBdr>
                    <w:top w:val="none" w:sz="0" w:space="0" w:color="auto"/>
                    <w:left w:val="none" w:sz="0" w:space="0" w:color="auto"/>
                    <w:bottom w:val="none" w:sz="0" w:space="0" w:color="auto"/>
                    <w:right w:val="none" w:sz="0" w:space="0" w:color="auto"/>
                  </w:divBdr>
                  <w:divsChild>
                    <w:div w:id="349586778">
                      <w:marLeft w:val="0"/>
                      <w:marRight w:val="0"/>
                      <w:marTop w:val="0"/>
                      <w:marBottom w:val="0"/>
                      <w:divBdr>
                        <w:top w:val="none" w:sz="0" w:space="0" w:color="auto"/>
                        <w:left w:val="none" w:sz="0" w:space="0" w:color="auto"/>
                        <w:bottom w:val="none" w:sz="0" w:space="0" w:color="auto"/>
                        <w:right w:val="none" w:sz="0" w:space="0" w:color="auto"/>
                      </w:divBdr>
                      <w:divsChild>
                        <w:div w:id="349585744">
                          <w:marLeft w:val="0"/>
                          <w:marRight w:val="0"/>
                          <w:marTop w:val="0"/>
                          <w:marBottom w:val="0"/>
                          <w:divBdr>
                            <w:top w:val="none" w:sz="0" w:space="0" w:color="auto"/>
                            <w:left w:val="none" w:sz="0" w:space="0" w:color="auto"/>
                            <w:bottom w:val="none" w:sz="0" w:space="0" w:color="auto"/>
                            <w:right w:val="none" w:sz="0" w:space="0" w:color="auto"/>
                          </w:divBdr>
                          <w:divsChild>
                            <w:div w:id="349593620">
                              <w:marLeft w:val="0"/>
                              <w:marRight w:val="0"/>
                              <w:marTop w:val="0"/>
                              <w:marBottom w:val="0"/>
                              <w:divBdr>
                                <w:top w:val="none" w:sz="0" w:space="0" w:color="auto"/>
                                <w:left w:val="none" w:sz="0" w:space="0" w:color="auto"/>
                                <w:bottom w:val="none" w:sz="0" w:space="0" w:color="auto"/>
                                <w:right w:val="none" w:sz="0" w:space="0" w:color="auto"/>
                              </w:divBdr>
                              <w:divsChild>
                                <w:div w:id="34959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82797">
      <w:marLeft w:val="0"/>
      <w:marRight w:val="0"/>
      <w:marTop w:val="0"/>
      <w:marBottom w:val="0"/>
      <w:divBdr>
        <w:top w:val="none" w:sz="0" w:space="0" w:color="auto"/>
        <w:left w:val="none" w:sz="0" w:space="0" w:color="auto"/>
        <w:bottom w:val="none" w:sz="0" w:space="0" w:color="auto"/>
        <w:right w:val="none" w:sz="0" w:space="0" w:color="auto"/>
      </w:divBdr>
      <w:divsChild>
        <w:div w:id="349571260">
          <w:marLeft w:val="0"/>
          <w:marRight w:val="0"/>
          <w:marTop w:val="0"/>
          <w:marBottom w:val="0"/>
          <w:divBdr>
            <w:top w:val="none" w:sz="0" w:space="0" w:color="auto"/>
            <w:left w:val="none" w:sz="0" w:space="0" w:color="auto"/>
            <w:bottom w:val="none" w:sz="0" w:space="0" w:color="auto"/>
            <w:right w:val="none" w:sz="0" w:space="0" w:color="auto"/>
          </w:divBdr>
        </w:div>
        <w:div w:id="349599337">
          <w:marLeft w:val="0"/>
          <w:marRight w:val="0"/>
          <w:marTop w:val="0"/>
          <w:marBottom w:val="0"/>
          <w:divBdr>
            <w:top w:val="none" w:sz="0" w:space="0" w:color="auto"/>
            <w:left w:val="none" w:sz="0" w:space="0" w:color="auto"/>
            <w:bottom w:val="none" w:sz="0" w:space="0" w:color="auto"/>
            <w:right w:val="none" w:sz="0" w:space="0" w:color="auto"/>
          </w:divBdr>
          <w:divsChild>
            <w:div w:id="3495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801">
      <w:marLeft w:val="0"/>
      <w:marRight w:val="0"/>
      <w:marTop w:val="0"/>
      <w:marBottom w:val="0"/>
      <w:divBdr>
        <w:top w:val="none" w:sz="0" w:space="0" w:color="auto"/>
        <w:left w:val="none" w:sz="0" w:space="0" w:color="auto"/>
        <w:bottom w:val="none" w:sz="0" w:space="0" w:color="auto"/>
        <w:right w:val="none" w:sz="0" w:space="0" w:color="auto"/>
      </w:divBdr>
    </w:div>
    <w:div w:id="349582802">
      <w:marLeft w:val="0"/>
      <w:marRight w:val="0"/>
      <w:marTop w:val="0"/>
      <w:marBottom w:val="0"/>
      <w:divBdr>
        <w:top w:val="none" w:sz="0" w:space="0" w:color="auto"/>
        <w:left w:val="none" w:sz="0" w:space="0" w:color="auto"/>
        <w:bottom w:val="none" w:sz="0" w:space="0" w:color="auto"/>
        <w:right w:val="none" w:sz="0" w:space="0" w:color="auto"/>
      </w:divBdr>
      <w:divsChild>
        <w:div w:id="349573471">
          <w:marLeft w:val="0"/>
          <w:marRight w:val="0"/>
          <w:marTop w:val="0"/>
          <w:marBottom w:val="0"/>
          <w:divBdr>
            <w:top w:val="none" w:sz="0" w:space="0" w:color="auto"/>
            <w:left w:val="none" w:sz="0" w:space="0" w:color="auto"/>
            <w:bottom w:val="none" w:sz="0" w:space="0" w:color="auto"/>
            <w:right w:val="none" w:sz="0" w:space="0" w:color="auto"/>
          </w:divBdr>
        </w:div>
        <w:div w:id="349588324">
          <w:marLeft w:val="0"/>
          <w:marRight w:val="0"/>
          <w:marTop w:val="0"/>
          <w:marBottom w:val="0"/>
          <w:divBdr>
            <w:top w:val="none" w:sz="0" w:space="0" w:color="auto"/>
            <w:left w:val="none" w:sz="0" w:space="0" w:color="auto"/>
            <w:bottom w:val="none" w:sz="0" w:space="0" w:color="auto"/>
            <w:right w:val="none" w:sz="0" w:space="0" w:color="auto"/>
          </w:divBdr>
        </w:div>
      </w:divsChild>
    </w:div>
    <w:div w:id="349582808">
      <w:marLeft w:val="0"/>
      <w:marRight w:val="0"/>
      <w:marTop w:val="0"/>
      <w:marBottom w:val="0"/>
      <w:divBdr>
        <w:top w:val="none" w:sz="0" w:space="0" w:color="auto"/>
        <w:left w:val="none" w:sz="0" w:space="0" w:color="auto"/>
        <w:bottom w:val="none" w:sz="0" w:space="0" w:color="auto"/>
        <w:right w:val="none" w:sz="0" w:space="0" w:color="auto"/>
      </w:divBdr>
      <w:divsChild>
        <w:div w:id="349572878">
          <w:marLeft w:val="0"/>
          <w:marRight w:val="0"/>
          <w:marTop w:val="0"/>
          <w:marBottom w:val="0"/>
          <w:divBdr>
            <w:top w:val="none" w:sz="0" w:space="0" w:color="auto"/>
            <w:left w:val="none" w:sz="0" w:space="0" w:color="auto"/>
            <w:bottom w:val="none" w:sz="0" w:space="0" w:color="auto"/>
            <w:right w:val="none" w:sz="0" w:space="0" w:color="auto"/>
          </w:divBdr>
          <w:divsChild>
            <w:div w:id="3496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810">
      <w:marLeft w:val="0"/>
      <w:marRight w:val="0"/>
      <w:marTop w:val="0"/>
      <w:marBottom w:val="0"/>
      <w:divBdr>
        <w:top w:val="none" w:sz="0" w:space="0" w:color="auto"/>
        <w:left w:val="none" w:sz="0" w:space="0" w:color="auto"/>
        <w:bottom w:val="none" w:sz="0" w:space="0" w:color="auto"/>
        <w:right w:val="none" w:sz="0" w:space="0" w:color="auto"/>
      </w:divBdr>
      <w:divsChild>
        <w:div w:id="349596600">
          <w:marLeft w:val="0"/>
          <w:marRight w:val="0"/>
          <w:marTop w:val="91"/>
          <w:marBottom w:val="221"/>
          <w:divBdr>
            <w:top w:val="none" w:sz="0" w:space="0" w:color="auto"/>
            <w:left w:val="none" w:sz="0" w:space="0" w:color="auto"/>
            <w:bottom w:val="none" w:sz="0" w:space="0" w:color="auto"/>
            <w:right w:val="none" w:sz="0" w:space="0" w:color="auto"/>
          </w:divBdr>
        </w:div>
        <w:div w:id="349600780">
          <w:marLeft w:val="0"/>
          <w:marRight w:val="0"/>
          <w:marTop w:val="65"/>
          <w:marBottom w:val="195"/>
          <w:divBdr>
            <w:top w:val="none" w:sz="0" w:space="0" w:color="auto"/>
            <w:left w:val="none" w:sz="0" w:space="0" w:color="auto"/>
            <w:bottom w:val="none" w:sz="0" w:space="0" w:color="auto"/>
            <w:right w:val="none" w:sz="0" w:space="0" w:color="auto"/>
          </w:divBdr>
        </w:div>
      </w:divsChild>
    </w:div>
    <w:div w:id="349582811">
      <w:marLeft w:val="0"/>
      <w:marRight w:val="0"/>
      <w:marTop w:val="0"/>
      <w:marBottom w:val="0"/>
      <w:divBdr>
        <w:top w:val="none" w:sz="0" w:space="0" w:color="auto"/>
        <w:left w:val="none" w:sz="0" w:space="0" w:color="auto"/>
        <w:bottom w:val="none" w:sz="0" w:space="0" w:color="auto"/>
        <w:right w:val="none" w:sz="0" w:space="0" w:color="auto"/>
      </w:divBdr>
    </w:div>
    <w:div w:id="349582812">
      <w:marLeft w:val="0"/>
      <w:marRight w:val="0"/>
      <w:marTop w:val="0"/>
      <w:marBottom w:val="0"/>
      <w:divBdr>
        <w:top w:val="none" w:sz="0" w:space="0" w:color="auto"/>
        <w:left w:val="none" w:sz="0" w:space="0" w:color="auto"/>
        <w:bottom w:val="none" w:sz="0" w:space="0" w:color="auto"/>
        <w:right w:val="none" w:sz="0" w:space="0" w:color="auto"/>
      </w:divBdr>
      <w:divsChild>
        <w:div w:id="349583550">
          <w:marLeft w:val="0"/>
          <w:marRight w:val="0"/>
          <w:marTop w:val="0"/>
          <w:marBottom w:val="0"/>
          <w:divBdr>
            <w:top w:val="none" w:sz="0" w:space="0" w:color="auto"/>
            <w:left w:val="none" w:sz="0" w:space="0" w:color="auto"/>
            <w:bottom w:val="none" w:sz="0" w:space="0" w:color="auto"/>
            <w:right w:val="none" w:sz="0" w:space="0" w:color="auto"/>
          </w:divBdr>
        </w:div>
        <w:div w:id="349592702">
          <w:marLeft w:val="0"/>
          <w:marRight w:val="0"/>
          <w:marTop w:val="0"/>
          <w:marBottom w:val="0"/>
          <w:divBdr>
            <w:top w:val="none" w:sz="0" w:space="0" w:color="auto"/>
            <w:left w:val="none" w:sz="0" w:space="0" w:color="auto"/>
            <w:bottom w:val="none" w:sz="0" w:space="0" w:color="auto"/>
            <w:right w:val="none" w:sz="0" w:space="0" w:color="auto"/>
          </w:divBdr>
        </w:div>
      </w:divsChild>
    </w:div>
    <w:div w:id="349582813">
      <w:marLeft w:val="0"/>
      <w:marRight w:val="0"/>
      <w:marTop w:val="0"/>
      <w:marBottom w:val="0"/>
      <w:divBdr>
        <w:top w:val="none" w:sz="0" w:space="0" w:color="auto"/>
        <w:left w:val="none" w:sz="0" w:space="0" w:color="auto"/>
        <w:bottom w:val="none" w:sz="0" w:space="0" w:color="auto"/>
        <w:right w:val="none" w:sz="0" w:space="0" w:color="auto"/>
      </w:divBdr>
    </w:div>
    <w:div w:id="349582815">
      <w:marLeft w:val="0"/>
      <w:marRight w:val="0"/>
      <w:marTop w:val="0"/>
      <w:marBottom w:val="0"/>
      <w:divBdr>
        <w:top w:val="none" w:sz="0" w:space="0" w:color="auto"/>
        <w:left w:val="none" w:sz="0" w:space="0" w:color="auto"/>
        <w:bottom w:val="none" w:sz="0" w:space="0" w:color="auto"/>
        <w:right w:val="none" w:sz="0" w:space="0" w:color="auto"/>
      </w:divBdr>
    </w:div>
    <w:div w:id="349582819">
      <w:marLeft w:val="0"/>
      <w:marRight w:val="0"/>
      <w:marTop w:val="0"/>
      <w:marBottom w:val="0"/>
      <w:divBdr>
        <w:top w:val="none" w:sz="0" w:space="0" w:color="auto"/>
        <w:left w:val="none" w:sz="0" w:space="0" w:color="auto"/>
        <w:bottom w:val="none" w:sz="0" w:space="0" w:color="auto"/>
        <w:right w:val="none" w:sz="0" w:space="0" w:color="auto"/>
      </w:divBdr>
      <w:divsChild>
        <w:div w:id="349584147">
          <w:marLeft w:val="0"/>
          <w:marRight w:val="0"/>
          <w:marTop w:val="0"/>
          <w:marBottom w:val="0"/>
          <w:divBdr>
            <w:top w:val="none" w:sz="0" w:space="0" w:color="auto"/>
            <w:left w:val="none" w:sz="0" w:space="0" w:color="auto"/>
            <w:bottom w:val="none" w:sz="0" w:space="0" w:color="auto"/>
            <w:right w:val="none" w:sz="0" w:space="0" w:color="auto"/>
          </w:divBdr>
        </w:div>
      </w:divsChild>
    </w:div>
    <w:div w:id="349582820">
      <w:marLeft w:val="0"/>
      <w:marRight w:val="0"/>
      <w:marTop w:val="0"/>
      <w:marBottom w:val="0"/>
      <w:divBdr>
        <w:top w:val="none" w:sz="0" w:space="0" w:color="auto"/>
        <w:left w:val="none" w:sz="0" w:space="0" w:color="auto"/>
        <w:bottom w:val="none" w:sz="0" w:space="0" w:color="auto"/>
        <w:right w:val="none" w:sz="0" w:space="0" w:color="auto"/>
      </w:divBdr>
    </w:div>
    <w:div w:id="349582827">
      <w:marLeft w:val="0"/>
      <w:marRight w:val="0"/>
      <w:marTop w:val="0"/>
      <w:marBottom w:val="0"/>
      <w:divBdr>
        <w:top w:val="none" w:sz="0" w:space="0" w:color="auto"/>
        <w:left w:val="none" w:sz="0" w:space="0" w:color="auto"/>
        <w:bottom w:val="none" w:sz="0" w:space="0" w:color="auto"/>
        <w:right w:val="none" w:sz="0" w:space="0" w:color="auto"/>
      </w:divBdr>
      <w:divsChild>
        <w:div w:id="349583888">
          <w:marLeft w:val="0"/>
          <w:marRight w:val="0"/>
          <w:marTop w:val="0"/>
          <w:marBottom w:val="0"/>
          <w:divBdr>
            <w:top w:val="none" w:sz="0" w:space="0" w:color="auto"/>
            <w:left w:val="none" w:sz="0" w:space="0" w:color="auto"/>
            <w:bottom w:val="none" w:sz="0" w:space="0" w:color="auto"/>
            <w:right w:val="none" w:sz="0" w:space="0" w:color="auto"/>
          </w:divBdr>
          <w:divsChild>
            <w:div w:id="34959200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2829">
      <w:marLeft w:val="0"/>
      <w:marRight w:val="0"/>
      <w:marTop w:val="0"/>
      <w:marBottom w:val="0"/>
      <w:divBdr>
        <w:top w:val="none" w:sz="0" w:space="0" w:color="auto"/>
        <w:left w:val="none" w:sz="0" w:space="0" w:color="auto"/>
        <w:bottom w:val="none" w:sz="0" w:space="0" w:color="auto"/>
        <w:right w:val="none" w:sz="0" w:space="0" w:color="auto"/>
      </w:divBdr>
    </w:div>
    <w:div w:id="349582830">
      <w:marLeft w:val="0"/>
      <w:marRight w:val="0"/>
      <w:marTop w:val="0"/>
      <w:marBottom w:val="0"/>
      <w:divBdr>
        <w:top w:val="none" w:sz="0" w:space="0" w:color="auto"/>
        <w:left w:val="none" w:sz="0" w:space="0" w:color="auto"/>
        <w:bottom w:val="none" w:sz="0" w:space="0" w:color="auto"/>
        <w:right w:val="none" w:sz="0" w:space="0" w:color="auto"/>
      </w:divBdr>
    </w:div>
    <w:div w:id="349582835">
      <w:marLeft w:val="0"/>
      <w:marRight w:val="0"/>
      <w:marTop w:val="0"/>
      <w:marBottom w:val="0"/>
      <w:divBdr>
        <w:top w:val="none" w:sz="0" w:space="0" w:color="auto"/>
        <w:left w:val="none" w:sz="0" w:space="0" w:color="auto"/>
        <w:bottom w:val="none" w:sz="0" w:space="0" w:color="auto"/>
        <w:right w:val="none" w:sz="0" w:space="0" w:color="auto"/>
      </w:divBdr>
      <w:divsChild>
        <w:div w:id="349579251">
          <w:marLeft w:val="0"/>
          <w:marRight w:val="0"/>
          <w:marTop w:val="0"/>
          <w:marBottom w:val="0"/>
          <w:divBdr>
            <w:top w:val="none" w:sz="0" w:space="0" w:color="auto"/>
            <w:left w:val="none" w:sz="0" w:space="0" w:color="auto"/>
            <w:bottom w:val="none" w:sz="0" w:space="0" w:color="auto"/>
            <w:right w:val="none" w:sz="0" w:space="0" w:color="auto"/>
          </w:divBdr>
        </w:div>
      </w:divsChild>
    </w:div>
    <w:div w:id="349582841">
      <w:marLeft w:val="0"/>
      <w:marRight w:val="0"/>
      <w:marTop w:val="0"/>
      <w:marBottom w:val="0"/>
      <w:divBdr>
        <w:top w:val="none" w:sz="0" w:space="0" w:color="auto"/>
        <w:left w:val="none" w:sz="0" w:space="0" w:color="auto"/>
        <w:bottom w:val="none" w:sz="0" w:space="0" w:color="auto"/>
        <w:right w:val="none" w:sz="0" w:space="0" w:color="auto"/>
      </w:divBdr>
    </w:div>
    <w:div w:id="349582845">
      <w:marLeft w:val="0"/>
      <w:marRight w:val="0"/>
      <w:marTop w:val="0"/>
      <w:marBottom w:val="0"/>
      <w:divBdr>
        <w:top w:val="none" w:sz="0" w:space="0" w:color="auto"/>
        <w:left w:val="none" w:sz="0" w:space="0" w:color="auto"/>
        <w:bottom w:val="none" w:sz="0" w:space="0" w:color="auto"/>
        <w:right w:val="none" w:sz="0" w:space="0" w:color="auto"/>
      </w:divBdr>
    </w:div>
    <w:div w:id="349582847">
      <w:marLeft w:val="0"/>
      <w:marRight w:val="0"/>
      <w:marTop w:val="0"/>
      <w:marBottom w:val="0"/>
      <w:divBdr>
        <w:top w:val="none" w:sz="0" w:space="0" w:color="auto"/>
        <w:left w:val="none" w:sz="0" w:space="0" w:color="auto"/>
        <w:bottom w:val="none" w:sz="0" w:space="0" w:color="auto"/>
        <w:right w:val="none" w:sz="0" w:space="0" w:color="auto"/>
      </w:divBdr>
    </w:div>
    <w:div w:id="349582862">
      <w:marLeft w:val="0"/>
      <w:marRight w:val="0"/>
      <w:marTop w:val="0"/>
      <w:marBottom w:val="0"/>
      <w:divBdr>
        <w:top w:val="none" w:sz="0" w:space="0" w:color="auto"/>
        <w:left w:val="none" w:sz="0" w:space="0" w:color="auto"/>
        <w:bottom w:val="none" w:sz="0" w:space="0" w:color="auto"/>
        <w:right w:val="none" w:sz="0" w:space="0" w:color="auto"/>
      </w:divBdr>
      <w:divsChild>
        <w:div w:id="349571690">
          <w:marLeft w:val="0"/>
          <w:marRight w:val="0"/>
          <w:marTop w:val="0"/>
          <w:marBottom w:val="0"/>
          <w:divBdr>
            <w:top w:val="none" w:sz="0" w:space="0" w:color="auto"/>
            <w:left w:val="none" w:sz="0" w:space="0" w:color="auto"/>
            <w:bottom w:val="none" w:sz="0" w:space="0" w:color="auto"/>
            <w:right w:val="none" w:sz="0" w:space="0" w:color="auto"/>
          </w:divBdr>
        </w:div>
        <w:div w:id="349572961">
          <w:marLeft w:val="0"/>
          <w:marRight w:val="0"/>
          <w:marTop w:val="0"/>
          <w:marBottom w:val="0"/>
          <w:divBdr>
            <w:top w:val="none" w:sz="0" w:space="0" w:color="auto"/>
            <w:left w:val="none" w:sz="0" w:space="0" w:color="auto"/>
            <w:bottom w:val="none" w:sz="0" w:space="0" w:color="auto"/>
            <w:right w:val="none" w:sz="0" w:space="0" w:color="auto"/>
          </w:divBdr>
        </w:div>
        <w:div w:id="349573984">
          <w:marLeft w:val="0"/>
          <w:marRight w:val="0"/>
          <w:marTop w:val="0"/>
          <w:marBottom w:val="0"/>
          <w:divBdr>
            <w:top w:val="none" w:sz="0" w:space="0" w:color="auto"/>
            <w:left w:val="none" w:sz="0" w:space="0" w:color="auto"/>
            <w:bottom w:val="none" w:sz="0" w:space="0" w:color="auto"/>
            <w:right w:val="none" w:sz="0" w:space="0" w:color="auto"/>
          </w:divBdr>
          <w:divsChild>
            <w:div w:id="349593826">
              <w:marLeft w:val="0"/>
              <w:marRight w:val="0"/>
              <w:marTop w:val="0"/>
              <w:marBottom w:val="0"/>
              <w:divBdr>
                <w:top w:val="none" w:sz="0" w:space="0" w:color="auto"/>
                <w:left w:val="none" w:sz="0" w:space="0" w:color="auto"/>
                <w:bottom w:val="none" w:sz="0" w:space="0" w:color="auto"/>
                <w:right w:val="none" w:sz="0" w:space="0" w:color="auto"/>
              </w:divBdr>
              <w:divsChild>
                <w:div w:id="349579997">
                  <w:marLeft w:val="0"/>
                  <w:marRight w:val="0"/>
                  <w:marTop w:val="0"/>
                  <w:marBottom w:val="0"/>
                  <w:divBdr>
                    <w:top w:val="none" w:sz="0" w:space="0" w:color="auto"/>
                    <w:left w:val="none" w:sz="0" w:space="0" w:color="auto"/>
                    <w:bottom w:val="none" w:sz="0" w:space="0" w:color="auto"/>
                    <w:right w:val="none" w:sz="0" w:space="0" w:color="auto"/>
                  </w:divBdr>
                  <w:divsChild>
                    <w:div w:id="349587545">
                      <w:marLeft w:val="0"/>
                      <w:marRight w:val="0"/>
                      <w:marTop w:val="0"/>
                      <w:marBottom w:val="0"/>
                      <w:divBdr>
                        <w:top w:val="none" w:sz="0" w:space="0" w:color="auto"/>
                        <w:left w:val="none" w:sz="0" w:space="0" w:color="auto"/>
                        <w:bottom w:val="none" w:sz="0" w:space="0" w:color="auto"/>
                        <w:right w:val="none" w:sz="0" w:space="0" w:color="auto"/>
                      </w:divBdr>
                    </w:div>
                    <w:div w:id="34959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482">
          <w:marLeft w:val="0"/>
          <w:marRight w:val="0"/>
          <w:marTop w:val="0"/>
          <w:marBottom w:val="0"/>
          <w:divBdr>
            <w:top w:val="none" w:sz="0" w:space="0" w:color="auto"/>
            <w:left w:val="none" w:sz="0" w:space="0" w:color="auto"/>
            <w:bottom w:val="none" w:sz="0" w:space="0" w:color="auto"/>
            <w:right w:val="none" w:sz="0" w:space="0" w:color="auto"/>
          </w:divBdr>
        </w:div>
        <w:div w:id="349592075">
          <w:marLeft w:val="0"/>
          <w:marRight w:val="0"/>
          <w:marTop w:val="0"/>
          <w:marBottom w:val="0"/>
          <w:divBdr>
            <w:top w:val="none" w:sz="0" w:space="0" w:color="auto"/>
            <w:left w:val="none" w:sz="0" w:space="0" w:color="auto"/>
            <w:bottom w:val="none" w:sz="0" w:space="0" w:color="auto"/>
            <w:right w:val="none" w:sz="0" w:space="0" w:color="auto"/>
          </w:divBdr>
        </w:div>
        <w:div w:id="349598045">
          <w:marLeft w:val="0"/>
          <w:marRight w:val="0"/>
          <w:marTop w:val="0"/>
          <w:marBottom w:val="0"/>
          <w:divBdr>
            <w:top w:val="none" w:sz="0" w:space="0" w:color="auto"/>
            <w:left w:val="none" w:sz="0" w:space="0" w:color="auto"/>
            <w:bottom w:val="none" w:sz="0" w:space="0" w:color="auto"/>
            <w:right w:val="none" w:sz="0" w:space="0" w:color="auto"/>
          </w:divBdr>
        </w:div>
      </w:divsChild>
    </w:div>
    <w:div w:id="349582863">
      <w:marLeft w:val="0"/>
      <w:marRight w:val="0"/>
      <w:marTop w:val="0"/>
      <w:marBottom w:val="0"/>
      <w:divBdr>
        <w:top w:val="none" w:sz="0" w:space="0" w:color="auto"/>
        <w:left w:val="none" w:sz="0" w:space="0" w:color="auto"/>
        <w:bottom w:val="none" w:sz="0" w:space="0" w:color="auto"/>
        <w:right w:val="none" w:sz="0" w:space="0" w:color="auto"/>
      </w:divBdr>
    </w:div>
    <w:div w:id="349582865">
      <w:marLeft w:val="0"/>
      <w:marRight w:val="0"/>
      <w:marTop w:val="0"/>
      <w:marBottom w:val="0"/>
      <w:divBdr>
        <w:top w:val="none" w:sz="0" w:space="0" w:color="auto"/>
        <w:left w:val="none" w:sz="0" w:space="0" w:color="auto"/>
        <w:bottom w:val="none" w:sz="0" w:space="0" w:color="auto"/>
        <w:right w:val="none" w:sz="0" w:space="0" w:color="auto"/>
      </w:divBdr>
    </w:div>
    <w:div w:id="349582869">
      <w:marLeft w:val="0"/>
      <w:marRight w:val="0"/>
      <w:marTop w:val="0"/>
      <w:marBottom w:val="0"/>
      <w:divBdr>
        <w:top w:val="none" w:sz="0" w:space="0" w:color="auto"/>
        <w:left w:val="none" w:sz="0" w:space="0" w:color="auto"/>
        <w:bottom w:val="none" w:sz="0" w:space="0" w:color="auto"/>
        <w:right w:val="none" w:sz="0" w:space="0" w:color="auto"/>
      </w:divBdr>
      <w:divsChild>
        <w:div w:id="349573227">
          <w:marLeft w:val="0"/>
          <w:marRight w:val="0"/>
          <w:marTop w:val="0"/>
          <w:marBottom w:val="0"/>
          <w:divBdr>
            <w:top w:val="none" w:sz="0" w:space="0" w:color="auto"/>
            <w:left w:val="none" w:sz="0" w:space="0" w:color="auto"/>
            <w:bottom w:val="none" w:sz="0" w:space="0" w:color="auto"/>
            <w:right w:val="none" w:sz="0" w:space="0" w:color="auto"/>
          </w:divBdr>
        </w:div>
        <w:div w:id="349579632">
          <w:marLeft w:val="0"/>
          <w:marRight w:val="0"/>
          <w:marTop w:val="0"/>
          <w:marBottom w:val="0"/>
          <w:divBdr>
            <w:top w:val="none" w:sz="0" w:space="0" w:color="auto"/>
            <w:left w:val="none" w:sz="0" w:space="0" w:color="auto"/>
            <w:bottom w:val="none" w:sz="0" w:space="0" w:color="auto"/>
            <w:right w:val="none" w:sz="0" w:space="0" w:color="auto"/>
          </w:divBdr>
        </w:div>
        <w:div w:id="349591792">
          <w:marLeft w:val="0"/>
          <w:marRight w:val="0"/>
          <w:marTop w:val="0"/>
          <w:marBottom w:val="0"/>
          <w:divBdr>
            <w:top w:val="none" w:sz="0" w:space="0" w:color="auto"/>
            <w:left w:val="none" w:sz="0" w:space="0" w:color="auto"/>
            <w:bottom w:val="none" w:sz="0" w:space="0" w:color="auto"/>
            <w:right w:val="none" w:sz="0" w:space="0" w:color="auto"/>
          </w:divBdr>
        </w:div>
        <w:div w:id="349593316">
          <w:marLeft w:val="0"/>
          <w:marRight w:val="0"/>
          <w:marTop w:val="0"/>
          <w:marBottom w:val="0"/>
          <w:divBdr>
            <w:top w:val="none" w:sz="0" w:space="0" w:color="auto"/>
            <w:left w:val="none" w:sz="0" w:space="0" w:color="auto"/>
            <w:bottom w:val="none" w:sz="0" w:space="0" w:color="auto"/>
            <w:right w:val="none" w:sz="0" w:space="0" w:color="auto"/>
          </w:divBdr>
        </w:div>
        <w:div w:id="349597345">
          <w:marLeft w:val="0"/>
          <w:marRight w:val="0"/>
          <w:marTop w:val="0"/>
          <w:marBottom w:val="0"/>
          <w:divBdr>
            <w:top w:val="none" w:sz="0" w:space="0" w:color="auto"/>
            <w:left w:val="none" w:sz="0" w:space="0" w:color="auto"/>
            <w:bottom w:val="none" w:sz="0" w:space="0" w:color="auto"/>
            <w:right w:val="none" w:sz="0" w:space="0" w:color="auto"/>
          </w:divBdr>
        </w:div>
        <w:div w:id="349601630">
          <w:marLeft w:val="0"/>
          <w:marRight w:val="0"/>
          <w:marTop w:val="0"/>
          <w:marBottom w:val="0"/>
          <w:divBdr>
            <w:top w:val="none" w:sz="0" w:space="0" w:color="auto"/>
            <w:left w:val="none" w:sz="0" w:space="0" w:color="auto"/>
            <w:bottom w:val="none" w:sz="0" w:space="0" w:color="auto"/>
            <w:right w:val="none" w:sz="0" w:space="0" w:color="auto"/>
          </w:divBdr>
        </w:div>
        <w:div w:id="349601680">
          <w:marLeft w:val="0"/>
          <w:marRight w:val="0"/>
          <w:marTop w:val="0"/>
          <w:marBottom w:val="0"/>
          <w:divBdr>
            <w:top w:val="none" w:sz="0" w:space="0" w:color="auto"/>
            <w:left w:val="none" w:sz="0" w:space="0" w:color="auto"/>
            <w:bottom w:val="none" w:sz="0" w:space="0" w:color="auto"/>
            <w:right w:val="none" w:sz="0" w:space="0" w:color="auto"/>
          </w:divBdr>
        </w:div>
      </w:divsChild>
    </w:div>
    <w:div w:id="349582876">
      <w:marLeft w:val="0"/>
      <w:marRight w:val="0"/>
      <w:marTop w:val="0"/>
      <w:marBottom w:val="0"/>
      <w:divBdr>
        <w:top w:val="none" w:sz="0" w:space="0" w:color="auto"/>
        <w:left w:val="none" w:sz="0" w:space="0" w:color="auto"/>
        <w:bottom w:val="none" w:sz="0" w:space="0" w:color="auto"/>
        <w:right w:val="none" w:sz="0" w:space="0" w:color="auto"/>
      </w:divBdr>
    </w:div>
    <w:div w:id="349582879">
      <w:marLeft w:val="0"/>
      <w:marRight w:val="0"/>
      <w:marTop w:val="0"/>
      <w:marBottom w:val="0"/>
      <w:divBdr>
        <w:top w:val="none" w:sz="0" w:space="0" w:color="auto"/>
        <w:left w:val="none" w:sz="0" w:space="0" w:color="auto"/>
        <w:bottom w:val="none" w:sz="0" w:space="0" w:color="auto"/>
        <w:right w:val="none" w:sz="0" w:space="0" w:color="auto"/>
      </w:divBdr>
      <w:divsChild>
        <w:div w:id="349579860">
          <w:marLeft w:val="0"/>
          <w:marRight w:val="0"/>
          <w:marTop w:val="0"/>
          <w:marBottom w:val="0"/>
          <w:divBdr>
            <w:top w:val="none" w:sz="0" w:space="0" w:color="auto"/>
            <w:left w:val="none" w:sz="0" w:space="0" w:color="auto"/>
            <w:bottom w:val="none" w:sz="0" w:space="0" w:color="auto"/>
            <w:right w:val="none" w:sz="0" w:space="0" w:color="auto"/>
          </w:divBdr>
          <w:divsChild>
            <w:div w:id="349579512">
              <w:marLeft w:val="0"/>
              <w:marRight w:val="0"/>
              <w:marTop w:val="0"/>
              <w:marBottom w:val="0"/>
              <w:divBdr>
                <w:top w:val="none" w:sz="0" w:space="0" w:color="auto"/>
                <w:left w:val="none" w:sz="0" w:space="0" w:color="auto"/>
                <w:bottom w:val="none" w:sz="0" w:space="0" w:color="auto"/>
                <w:right w:val="none" w:sz="0" w:space="0" w:color="auto"/>
              </w:divBdr>
              <w:divsChild>
                <w:div w:id="3495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883">
      <w:marLeft w:val="0"/>
      <w:marRight w:val="0"/>
      <w:marTop w:val="0"/>
      <w:marBottom w:val="0"/>
      <w:divBdr>
        <w:top w:val="none" w:sz="0" w:space="0" w:color="auto"/>
        <w:left w:val="none" w:sz="0" w:space="0" w:color="auto"/>
        <w:bottom w:val="none" w:sz="0" w:space="0" w:color="auto"/>
        <w:right w:val="none" w:sz="0" w:space="0" w:color="auto"/>
      </w:divBdr>
      <w:divsChild>
        <w:div w:id="349575245">
          <w:marLeft w:val="0"/>
          <w:marRight w:val="0"/>
          <w:marTop w:val="0"/>
          <w:marBottom w:val="0"/>
          <w:divBdr>
            <w:top w:val="none" w:sz="0" w:space="0" w:color="auto"/>
            <w:left w:val="none" w:sz="0" w:space="0" w:color="auto"/>
            <w:bottom w:val="none" w:sz="0" w:space="0" w:color="auto"/>
            <w:right w:val="none" w:sz="0" w:space="0" w:color="auto"/>
          </w:divBdr>
        </w:div>
        <w:div w:id="349600081">
          <w:marLeft w:val="0"/>
          <w:marRight w:val="0"/>
          <w:marTop w:val="0"/>
          <w:marBottom w:val="0"/>
          <w:divBdr>
            <w:top w:val="none" w:sz="0" w:space="0" w:color="auto"/>
            <w:left w:val="none" w:sz="0" w:space="0" w:color="auto"/>
            <w:bottom w:val="none" w:sz="0" w:space="0" w:color="auto"/>
            <w:right w:val="none" w:sz="0" w:space="0" w:color="auto"/>
          </w:divBdr>
        </w:div>
      </w:divsChild>
    </w:div>
    <w:div w:id="349582884">
      <w:marLeft w:val="0"/>
      <w:marRight w:val="0"/>
      <w:marTop w:val="0"/>
      <w:marBottom w:val="0"/>
      <w:divBdr>
        <w:top w:val="none" w:sz="0" w:space="0" w:color="auto"/>
        <w:left w:val="none" w:sz="0" w:space="0" w:color="auto"/>
        <w:bottom w:val="none" w:sz="0" w:space="0" w:color="auto"/>
        <w:right w:val="none" w:sz="0" w:space="0" w:color="auto"/>
      </w:divBdr>
      <w:divsChild>
        <w:div w:id="349597000">
          <w:marLeft w:val="0"/>
          <w:marRight w:val="0"/>
          <w:marTop w:val="0"/>
          <w:marBottom w:val="0"/>
          <w:divBdr>
            <w:top w:val="none" w:sz="0" w:space="0" w:color="auto"/>
            <w:left w:val="none" w:sz="0" w:space="0" w:color="auto"/>
            <w:bottom w:val="none" w:sz="0" w:space="0" w:color="auto"/>
            <w:right w:val="none" w:sz="0" w:space="0" w:color="auto"/>
          </w:divBdr>
        </w:div>
        <w:div w:id="349598058">
          <w:marLeft w:val="0"/>
          <w:marRight w:val="0"/>
          <w:marTop w:val="0"/>
          <w:marBottom w:val="0"/>
          <w:divBdr>
            <w:top w:val="none" w:sz="0" w:space="0" w:color="auto"/>
            <w:left w:val="none" w:sz="0" w:space="0" w:color="auto"/>
            <w:bottom w:val="none" w:sz="0" w:space="0" w:color="auto"/>
            <w:right w:val="none" w:sz="0" w:space="0" w:color="auto"/>
          </w:divBdr>
        </w:div>
      </w:divsChild>
    </w:div>
    <w:div w:id="349582885">
      <w:marLeft w:val="0"/>
      <w:marRight w:val="0"/>
      <w:marTop w:val="0"/>
      <w:marBottom w:val="0"/>
      <w:divBdr>
        <w:top w:val="none" w:sz="0" w:space="0" w:color="auto"/>
        <w:left w:val="none" w:sz="0" w:space="0" w:color="auto"/>
        <w:bottom w:val="none" w:sz="0" w:space="0" w:color="auto"/>
        <w:right w:val="none" w:sz="0" w:space="0" w:color="auto"/>
      </w:divBdr>
    </w:div>
    <w:div w:id="349582887">
      <w:marLeft w:val="0"/>
      <w:marRight w:val="0"/>
      <w:marTop w:val="0"/>
      <w:marBottom w:val="0"/>
      <w:divBdr>
        <w:top w:val="none" w:sz="0" w:space="0" w:color="auto"/>
        <w:left w:val="none" w:sz="0" w:space="0" w:color="auto"/>
        <w:bottom w:val="none" w:sz="0" w:space="0" w:color="auto"/>
        <w:right w:val="none" w:sz="0" w:space="0" w:color="auto"/>
      </w:divBdr>
    </w:div>
    <w:div w:id="349582889">
      <w:marLeft w:val="0"/>
      <w:marRight w:val="0"/>
      <w:marTop w:val="0"/>
      <w:marBottom w:val="0"/>
      <w:divBdr>
        <w:top w:val="none" w:sz="0" w:space="0" w:color="auto"/>
        <w:left w:val="none" w:sz="0" w:space="0" w:color="auto"/>
        <w:bottom w:val="none" w:sz="0" w:space="0" w:color="auto"/>
        <w:right w:val="none" w:sz="0" w:space="0" w:color="auto"/>
      </w:divBdr>
      <w:divsChild>
        <w:div w:id="349578753">
          <w:marLeft w:val="0"/>
          <w:marRight w:val="0"/>
          <w:marTop w:val="0"/>
          <w:marBottom w:val="0"/>
          <w:divBdr>
            <w:top w:val="none" w:sz="0" w:space="0" w:color="auto"/>
            <w:left w:val="none" w:sz="0" w:space="0" w:color="auto"/>
            <w:bottom w:val="none" w:sz="0" w:space="0" w:color="auto"/>
            <w:right w:val="none" w:sz="0" w:space="0" w:color="auto"/>
          </w:divBdr>
          <w:divsChild>
            <w:div w:id="349591452">
              <w:marLeft w:val="0"/>
              <w:marRight w:val="0"/>
              <w:marTop w:val="0"/>
              <w:marBottom w:val="0"/>
              <w:divBdr>
                <w:top w:val="none" w:sz="0" w:space="0" w:color="auto"/>
                <w:left w:val="none" w:sz="0" w:space="0" w:color="auto"/>
                <w:bottom w:val="none" w:sz="0" w:space="0" w:color="auto"/>
                <w:right w:val="none" w:sz="0" w:space="0" w:color="auto"/>
              </w:divBdr>
              <w:divsChild>
                <w:div w:id="34957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890">
      <w:marLeft w:val="0"/>
      <w:marRight w:val="0"/>
      <w:marTop w:val="0"/>
      <w:marBottom w:val="0"/>
      <w:divBdr>
        <w:top w:val="none" w:sz="0" w:space="0" w:color="auto"/>
        <w:left w:val="none" w:sz="0" w:space="0" w:color="auto"/>
        <w:bottom w:val="none" w:sz="0" w:space="0" w:color="auto"/>
        <w:right w:val="none" w:sz="0" w:space="0" w:color="auto"/>
      </w:divBdr>
      <w:divsChild>
        <w:div w:id="349598811">
          <w:marLeft w:val="0"/>
          <w:marRight w:val="0"/>
          <w:marTop w:val="0"/>
          <w:marBottom w:val="0"/>
          <w:divBdr>
            <w:top w:val="none" w:sz="0" w:space="0" w:color="auto"/>
            <w:left w:val="none" w:sz="0" w:space="0" w:color="auto"/>
            <w:bottom w:val="none" w:sz="0" w:space="0" w:color="auto"/>
            <w:right w:val="none" w:sz="0" w:space="0" w:color="auto"/>
          </w:divBdr>
        </w:div>
      </w:divsChild>
    </w:div>
    <w:div w:id="349582891">
      <w:marLeft w:val="0"/>
      <w:marRight w:val="0"/>
      <w:marTop w:val="0"/>
      <w:marBottom w:val="0"/>
      <w:divBdr>
        <w:top w:val="none" w:sz="0" w:space="0" w:color="auto"/>
        <w:left w:val="none" w:sz="0" w:space="0" w:color="auto"/>
        <w:bottom w:val="none" w:sz="0" w:space="0" w:color="auto"/>
        <w:right w:val="none" w:sz="0" w:space="0" w:color="auto"/>
      </w:divBdr>
    </w:div>
    <w:div w:id="349582893">
      <w:marLeft w:val="0"/>
      <w:marRight w:val="0"/>
      <w:marTop w:val="0"/>
      <w:marBottom w:val="0"/>
      <w:divBdr>
        <w:top w:val="none" w:sz="0" w:space="0" w:color="auto"/>
        <w:left w:val="none" w:sz="0" w:space="0" w:color="auto"/>
        <w:bottom w:val="none" w:sz="0" w:space="0" w:color="auto"/>
        <w:right w:val="none" w:sz="0" w:space="0" w:color="auto"/>
      </w:divBdr>
      <w:divsChild>
        <w:div w:id="349584710">
          <w:marLeft w:val="0"/>
          <w:marRight w:val="0"/>
          <w:marTop w:val="0"/>
          <w:marBottom w:val="0"/>
          <w:divBdr>
            <w:top w:val="none" w:sz="0" w:space="0" w:color="auto"/>
            <w:left w:val="none" w:sz="0" w:space="0" w:color="auto"/>
            <w:bottom w:val="none" w:sz="0" w:space="0" w:color="auto"/>
            <w:right w:val="none" w:sz="0" w:space="0" w:color="auto"/>
          </w:divBdr>
          <w:divsChild>
            <w:div w:id="349574167">
              <w:marLeft w:val="0"/>
              <w:marRight w:val="0"/>
              <w:marTop w:val="0"/>
              <w:marBottom w:val="0"/>
              <w:divBdr>
                <w:top w:val="none" w:sz="0" w:space="0" w:color="auto"/>
                <w:left w:val="none" w:sz="0" w:space="0" w:color="auto"/>
                <w:bottom w:val="none" w:sz="0" w:space="0" w:color="auto"/>
                <w:right w:val="none" w:sz="0" w:space="0" w:color="auto"/>
              </w:divBdr>
              <w:divsChild>
                <w:div w:id="349589791">
                  <w:marLeft w:val="0"/>
                  <w:marRight w:val="0"/>
                  <w:marTop w:val="0"/>
                  <w:marBottom w:val="0"/>
                  <w:divBdr>
                    <w:top w:val="none" w:sz="0" w:space="0" w:color="auto"/>
                    <w:left w:val="none" w:sz="0" w:space="0" w:color="auto"/>
                    <w:bottom w:val="none" w:sz="0" w:space="0" w:color="auto"/>
                    <w:right w:val="none" w:sz="0" w:space="0" w:color="auto"/>
                  </w:divBdr>
                  <w:divsChild>
                    <w:div w:id="349591842">
                      <w:marLeft w:val="0"/>
                      <w:marRight w:val="0"/>
                      <w:marTop w:val="0"/>
                      <w:marBottom w:val="0"/>
                      <w:divBdr>
                        <w:top w:val="none" w:sz="0" w:space="0" w:color="auto"/>
                        <w:left w:val="none" w:sz="0" w:space="0" w:color="auto"/>
                        <w:bottom w:val="none" w:sz="0" w:space="0" w:color="auto"/>
                        <w:right w:val="none" w:sz="0" w:space="0" w:color="auto"/>
                      </w:divBdr>
                      <w:divsChild>
                        <w:div w:id="34957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031">
                  <w:marLeft w:val="0"/>
                  <w:marRight w:val="0"/>
                  <w:marTop w:val="0"/>
                  <w:marBottom w:val="0"/>
                  <w:divBdr>
                    <w:top w:val="none" w:sz="0" w:space="0" w:color="auto"/>
                    <w:left w:val="none" w:sz="0" w:space="0" w:color="auto"/>
                    <w:bottom w:val="none" w:sz="0" w:space="0" w:color="auto"/>
                    <w:right w:val="none" w:sz="0" w:space="0" w:color="auto"/>
                  </w:divBdr>
                  <w:divsChild>
                    <w:div w:id="349595444">
                      <w:marLeft w:val="0"/>
                      <w:marRight w:val="0"/>
                      <w:marTop w:val="0"/>
                      <w:marBottom w:val="0"/>
                      <w:divBdr>
                        <w:top w:val="none" w:sz="0" w:space="0" w:color="auto"/>
                        <w:left w:val="none" w:sz="0" w:space="0" w:color="auto"/>
                        <w:bottom w:val="none" w:sz="0" w:space="0" w:color="auto"/>
                        <w:right w:val="none" w:sz="0" w:space="0" w:color="auto"/>
                      </w:divBdr>
                      <w:divsChild>
                        <w:div w:id="349577670">
                          <w:marLeft w:val="0"/>
                          <w:marRight w:val="0"/>
                          <w:marTop w:val="0"/>
                          <w:marBottom w:val="0"/>
                          <w:divBdr>
                            <w:top w:val="none" w:sz="0" w:space="0" w:color="auto"/>
                            <w:left w:val="none" w:sz="0" w:space="0" w:color="auto"/>
                            <w:bottom w:val="none" w:sz="0" w:space="0" w:color="auto"/>
                            <w:right w:val="none" w:sz="0" w:space="0" w:color="auto"/>
                          </w:divBdr>
                          <w:divsChild>
                            <w:div w:id="349593514">
                              <w:marLeft w:val="0"/>
                              <w:marRight w:val="0"/>
                              <w:marTop w:val="0"/>
                              <w:marBottom w:val="0"/>
                              <w:divBdr>
                                <w:top w:val="none" w:sz="0" w:space="0" w:color="auto"/>
                                <w:left w:val="none" w:sz="0" w:space="0" w:color="auto"/>
                                <w:bottom w:val="none" w:sz="0" w:space="0" w:color="auto"/>
                                <w:right w:val="none" w:sz="0" w:space="0" w:color="auto"/>
                              </w:divBdr>
                              <w:divsChild>
                                <w:div w:id="349596461">
                                  <w:marLeft w:val="0"/>
                                  <w:marRight w:val="0"/>
                                  <w:marTop w:val="0"/>
                                  <w:marBottom w:val="0"/>
                                  <w:divBdr>
                                    <w:top w:val="none" w:sz="0" w:space="0" w:color="auto"/>
                                    <w:left w:val="none" w:sz="0" w:space="0" w:color="auto"/>
                                    <w:bottom w:val="none" w:sz="0" w:space="0" w:color="auto"/>
                                    <w:right w:val="none" w:sz="0" w:space="0" w:color="auto"/>
                                  </w:divBdr>
                                  <w:divsChild>
                                    <w:div w:id="349598484">
                                      <w:marLeft w:val="0"/>
                                      <w:marRight w:val="0"/>
                                      <w:marTop w:val="0"/>
                                      <w:marBottom w:val="0"/>
                                      <w:divBdr>
                                        <w:top w:val="none" w:sz="0" w:space="0" w:color="auto"/>
                                        <w:left w:val="none" w:sz="0" w:space="0" w:color="auto"/>
                                        <w:bottom w:val="none" w:sz="0" w:space="0" w:color="auto"/>
                                        <w:right w:val="none" w:sz="0" w:space="0" w:color="auto"/>
                                      </w:divBdr>
                                      <w:divsChild>
                                        <w:div w:id="349571123">
                                          <w:marLeft w:val="0"/>
                                          <w:marRight w:val="0"/>
                                          <w:marTop w:val="0"/>
                                          <w:marBottom w:val="0"/>
                                          <w:divBdr>
                                            <w:top w:val="none" w:sz="0" w:space="0" w:color="auto"/>
                                            <w:left w:val="none" w:sz="0" w:space="0" w:color="auto"/>
                                            <w:bottom w:val="none" w:sz="0" w:space="0" w:color="auto"/>
                                            <w:right w:val="none" w:sz="0" w:space="0" w:color="auto"/>
                                          </w:divBdr>
                                          <w:divsChild>
                                            <w:div w:id="34957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600598">
          <w:marLeft w:val="0"/>
          <w:marRight w:val="0"/>
          <w:marTop w:val="0"/>
          <w:marBottom w:val="0"/>
          <w:divBdr>
            <w:top w:val="none" w:sz="0" w:space="0" w:color="auto"/>
            <w:left w:val="none" w:sz="0" w:space="0" w:color="auto"/>
            <w:bottom w:val="none" w:sz="0" w:space="0" w:color="auto"/>
            <w:right w:val="none" w:sz="0" w:space="0" w:color="auto"/>
          </w:divBdr>
          <w:divsChild>
            <w:div w:id="349587505">
              <w:marLeft w:val="0"/>
              <w:marRight w:val="0"/>
              <w:marTop w:val="0"/>
              <w:marBottom w:val="0"/>
              <w:divBdr>
                <w:top w:val="none" w:sz="0" w:space="0" w:color="auto"/>
                <w:left w:val="none" w:sz="0" w:space="0" w:color="auto"/>
                <w:bottom w:val="none" w:sz="0" w:space="0" w:color="auto"/>
                <w:right w:val="none" w:sz="0" w:space="0" w:color="auto"/>
              </w:divBdr>
              <w:divsChild>
                <w:div w:id="349571497">
                  <w:marLeft w:val="0"/>
                  <w:marRight w:val="0"/>
                  <w:marTop w:val="0"/>
                  <w:marBottom w:val="0"/>
                  <w:divBdr>
                    <w:top w:val="none" w:sz="0" w:space="0" w:color="auto"/>
                    <w:left w:val="none" w:sz="0" w:space="0" w:color="auto"/>
                    <w:bottom w:val="none" w:sz="0" w:space="0" w:color="auto"/>
                    <w:right w:val="none" w:sz="0" w:space="0" w:color="auto"/>
                  </w:divBdr>
                  <w:divsChild>
                    <w:div w:id="349583165">
                      <w:marLeft w:val="0"/>
                      <w:marRight w:val="0"/>
                      <w:marTop w:val="0"/>
                      <w:marBottom w:val="0"/>
                      <w:divBdr>
                        <w:top w:val="none" w:sz="0" w:space="0" w:color="auto"/>
                        <w:left w:val="none" w:sz="0" w:space="0" w:color="auto"/>
                        <w:bottom w:val="none" w:sz="0" w:space="0" w:color="auto"/>
                        <w:right w:val="none" w:sz="0" w:space="0" w:color="auto"/>
                      </w:divBdr>
                      <w:divsChild>
                        <w:div w:id="349583017">
                          <w:marLeft w:val="0"/>
                          <w:marRight w:val="0"/>
                          <w:marTop w:val="0"/>
                          <w:marBottom w:val="0"/>
                          <w:divBdr>
                            <w:top w:val="none" w:sz="0" w:space="0" w:color="auto"/>
                            <w:left w:val="none" w:sz="0" w:space="0" w:color="auto"/>
                            <w:bottom w:val="none" w:sz="0" w:space="0" w:color="auto"/>
                            <w:right w:val="none" w:sz="0" w:space="0" w:color="auto"/>
                          </w:divBdr>
                          <w:divsChild>
                            <w:div w:id="349598822">
                              <w:marLeft w:val="0"/>
                              <w:marRight w:val="0"/>
                              <w:marTop w:val="0"/>
                              <w:marBottom w:val="0"/>
                              <w:divBdr>
                                <w:top w:val="none" w:sz="0" w:space="0" w:color="auto"/>
                                <w:left w:val="none" w:sz="0" w:space="0" w:color="auto"/>
                                <w:bottom w:val="none" w:sz="0" w:space="0" w:color="auto"/>
                                <w:right w:val="none" w:sz="0" w:space="0" w:color="auto"/>
                              </w:divBdr>
                              <w:divsChild>
                                <w:div w:id="34958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02192">
          <w:marLeft w:val="0"/>
          <w:marRight w:val="0"/>
          <w:marTop w:val="0"/>
          <w:marBottom w:val="0"/>
          <w:divBdr>
            <w:top w:val="none" w:sz="0" w:space="0" w:color="auto"/>
            <w:left w:val="none" w:sz="0" w:space="0" w:color="auto"/>
            <w:bottom w:val="none" w:sz="0" w:space="0" w:color="auto"/>
            <w:right w:val="none" w:sz="0" w:space="0" w:color="auto"/>
          </w:divBdr>
          <w:divsChild>
            <w:div w:id="349572206">
              <w:marLeft w:val="0"/>
              <w:marRight w:val="0"/>
              <w:marTop w:val="0"/>
              <w:marBottom w:val="0"/>
              <w:divBdr>
                <w:top w:val="none" w:sz="0" w:space="0" w:color="auto"/>
                <w:left w:val="none" w:sz="0" w:space="0" w:color="auto"/>
                <w:bottom w:val="none" w:sz="0" w:space="0" w:color="auto"/>
                <w:right w:val="none" w:sz="0" w:space="0" w:color="auto"/>
              </w:divBdr>
              <w:divsChild>
                <w:div w:id="349573455">
                  <w:marLeft w:val="0"/>
                  <w:marRight w:val="0"/>
                  <w:marTop w:val="0"/>
                  <w:marBottom w:val="0"/>
                  <w:divBdr>
                    <w:top w:val="none" w:sz="0" w:space="0" w:color="auto"/>
                    <w:left w:val="none" w:sz="0" w:space="0" w:color="auto"/>
                    <w:bottom w:val="none" w:sz="0" w:space="0" w:color="auto"/>
                    <w:right w:val="none" w:sz="0" w:space="0" w:color="auto"/>
                  </w:divBdr>
                  <w:divsChild>
                    <w:div w:id="349580958">
                      <w:marLeft w:val="0"/>
                      <w:marRight w:val="0"/>
                      <w:marTop w:val="0"/>
                      <w:marBottom w:val="0"/>
                      <w:divBdr>
                        <w:top w:val="none" w:sz="0" w:space="0" w:color="auto"/>
                        <w:left w:val="none" w:sz="0" w:space="0" w:color="auto"/>
                        <w:bottom w:val="none" w:sz="0" w:space="0" w:color="auto"/>
                        <w:right w:val="none" w:sz="0" w:space="0" w:color="auto"/>
                      </w:divBdr>
                      <w:divsChild>
                        <w:div w:id="349574982">
                          <w:marLeft w:val="0"/>
                          <w:marRight w:val="0"/>
                          <w:marTop w:val="0"/>
                          <w:marBottom w:val="0"/>
                          <w:divBdr>
                            <w:top w:val="none" w:sz="0" w:space="0" w:color="auto"/>
                            <w:left w:val="none" w:sz="0" w:space="0" w:color="auto"/>
                            <w:bottom w:val="none" w:sz="0" w:space="0" w:color="auto"/>
                            <w:right w:val="none" w:sz="0" w:space="0" w:color="auto"/>
                          </w:divBdr>
                          <w:divsChild>
                            <w:div w:id="349575976">
                              <w:marLeft w:val="0"/>
                              <w:marRight w:val="0"/>
                              <w:marTop w:val="0"/>
                              <w:marBottom w:val="0"/>
                              <w:divBdr>
                                <w:top w:val="none" w:sz="0" w:space="0" w:color="auto"/>
                                <w:left w:val="none" w:sz="0" w:space="0" w:color="auto"/>
                                <w:bottom w:val="none" w:sz="0" w:space="0" w:color="auto"/>
                                <w:right w:val="none" w:sz="0" w:space="0" w:color="auto"/>
                              </w:divBdr>
                            </w:div>
                          </w:divsChild>
                        </w:div>
                        <w:div w:id="349581100">
                          <w:marLeft w:val="720"/>
                          <w:marRight w:val="720"/>
                          <w:marTop w:val="100"/>
                          <w:marBottom w:val="100"/>
                          <w:divBdr>
                            <w:top w:val="none" w:sz="0" w:space="0" w:color="auto"/>
                            <w:left w:val="none" w:sz="0" w:space="0" w:color="auto"/>
                            <w:bottom w:val="none" w:sz="0" w:space="0" w:color="auto"/>
                            <w:right w:val="none" w:sz="0" w:space="0" w:color="auto"/>
                          </w:divBdr>
                        </w:div>
                        <w:div w:id="349585638">
                          <w:marLeft w:val="720"/>
                          <w:marRight w:val="720"/>
                          <w:marTop w:val="100"/>
                          <w:marBottom w:val="100"/>
                          <w:divBdr>
                            <w:top w:val="none" w:sz="0" w:space="0" w:color="auto"/>
                            <w:left w:val="none" w:sz="0" w:space="0" w:color="auto"/>
                            <w:bottom w:val="none" w:sz="0" w:space="0" w:color="auto"/>
                            <w:right w:val="none" w:sz="0" w:space="0" w:color="auto"/>
                          </w:divBdr>
                        </w:div>
                        <w:div w:id="349594954">
                          <w:marLeft w:val="0"/>
                          <w:marRight w:val="0"/>
                          <w:marTop w:val="0"/>
                          <w:marBottom w:val="0"/>
                          <w:divBdr>
                            <w:top w:val="none" w:sz="0" w:space="0" w:color="auto"/>
                            <w:left w:val="none" w:sz="0" w:space="0" w:color="auto"/>
                            <w:bottom w:val="none" w:sz="0" w:space="0" w:color="auto"/>
                            <w:right w:val="none" w:sz="0" w:space="0" w:color="auto"/>
                          </w:divBdr>
                          <w:divsChild>
                            <w:div w:id="349573239">
                              <w:marLeft w:val="0"/>
                              <w:marRight w:val="0"/>
                              <w:marTop w:val="0"/>
                              <w:marBottom w:val="0"/>
                              <w:divBdr>
                                <w:top w:val="none" w:sz="0" w:space="0" w:color="auto"/>
                                <w:left w:val="none" w:sz="0" w:space="0" w:color="auto"/>
                                <w:bottom w:val="none" w:sz="0" w:space="0" w:color="auto"/>
                                <w:right w:val="none" w:sz="0" w:space="0" w:color="auto"/>
                              </w:divBdr>
                              <w:divsChild>
                                <w:div w:id="349585136">
                                  <w:marLeft w:val="0"/>
                                  <w:marRight w:val="0"/>
                                  <w:marTop w:val="0"/>
                                  <w:marBottom w:val="0"/>
                                  <w:divBdr>
                                    <w:top w:val="none" w:sz="0" w:space="0" w:color="auto"/>
                                    <w:left w:val="none" w:sz="0" w:space="0" w:color="auto"/>
                                    <w:bottom w:val="none" w:sz="0" w:space="0" w:color="auto"/>
                                    <w:right w:val="none" w:sz="0" w:space="0" w:color="auto"/>
                                  </w:divBdr>
                                  <w:divsChild>
                                    <w:div w:id="349583896">
                                      <w:marLeft w:val="0"/>
                                      <w:marRight w:val="0"/>
                                      <w:marTop w:val="0"/>
                                      <w:marBottom w:val="0"/>
                                      <w:divBdr>
                                        <w:top w:val="none" w:sz="0" w:space="0" w:color="auto"/>
                                        <w:left w:val="none" w:sz="0" w:space="0" w:color="auto"/>
                                        <w:bottom w:val="none" w:sz="0" w:space="0" w:color="auto"/>
                                        <w:right w:val="none" w:sz="0" w:space="0" w:color="auto"/>
                                      </w:divBdr>
                                    </w:div>
                                  </w:divsChild>
                                </w:div>
                                <w:div w:id="349589864">
                                  <w:marLeft w:val="0"/>
                                  <w:marRight w:val="0"/>
                                  <w:marTop w:val="0"/>
                                  <w:marBottom w:val="0"/>
                                  <w:divBdr>
                                    <w:top w:val="none" w:sz="0" w:space="0" w:color="auto"/>
                                    <w:left w:val="none" w:sz="0" w:space="0" w:color="auto"/>
                                    <w:bottom w:val="none" w:sz="0" w:space="0" w:color="auto"/>
                                    <w:right w:val="none" w:sz="0" w:space="0" w:color="auto"/>
                                  </w:divBdr>
                                </w:div>
                              </w:divsChild>
                            </w:div>
                            <w:div w:id="349579565">
                              <w:marLeft w:val="0"/>
                              <w:marRight w:val="0"/>
                              <w:marTop w:val="0"/>
                              <w:marBottom w:val="0"/>
                              <w:divBdr>
                                <w:top w:val="none" w:sz="0" w:space="0" w:color="auto"/>
                                <w:left w:val="none" w:sz="0" w:space="0" w:color="auto"/>
                                <w:bottom w:val="none" w:sz="0" w:space="0" w:color="auto"/>
                                <w:right w:val="none" w:sz="0" w:space="0" w:color="auto"/>
                              </w:divBdr>
                              <w:divsChild>
                                <w:div w:id="349575978">
                                  <w:marLeft w:val="0"/>
                                  <w:marRight w:val="0"/>
                                  <w:marTop w:val="0"/>
                                  <w:marBottom w:val="0"/>
                                  <w:divBdr>
                                    <w:top w:val="none" w:sz="0" w:space="0" w:color="auto"/>
                                    <w:left w:val="none" w:sz="0" w:space="0" w:color="auto"/>
                                    <w:bottom w:val="none" w:sz="0" w:space="0" w:color="auto"/>
                                    <w:right w:val="none" w:sz="0" w:space="0" w:color="auto"/>
                                  </w:divBdr>
                                  <w:divsChild>
                                    <w:div w:id="349572012">
                                      <w:marLeft w:val="0"/>
                                      <w:marRight w:val="0"/>
                                      <w:marTop w:val="0"/>
                                      <w:marBottom w:val="0"/>
                                      <w:divBdr>
                                        <w:top w:val="none" w:sz="0" w:space="0" w:color="auto"/>
                                        <w:left w:val="none" w:sz="0" w:space="0" w:color="auto"/>
                                        <w:bottom w:val="none" w:sz="0" w:space="0" w:color="auto"/>
                                        <w:right w:val="none" w:sz="0" w:space="0" w:color="auto"/>
                                      </w:divBdr>
                                    </w:div>
                                  </w:divsChild>
                                </w:div>
                                <w:div w:id="349595275">
                                  <w:marLeft w:val="0"/>
                                  <w:marRight w:val="0"/>
                                  <w:marTop w:val="0"/>
                                  <w:marBottom w:val="0"/>
                                  <w:divBdr>
                                    <w:top w:val="none" w:sz="0" w:space="0" w:color="auto"/>
                                    <w:left w:val="none" w:sz="0" w:space="0" w:color="auto"/>
                                    <w:bottom w:val="none" w:sz="0" w:space="0" w:color="auto"/>
                                    <w:right w:val="none" w:sz="0" w:space="0" w:color="auto"/>
                                  </w:divBdr>
                                </w:div>
                              </w:divsChild>
                            </w:div>
                            <w:div w:id="349591859">
                              <w:marLeft w:val="0"/>
                              <w:marRight w:val="0"/>
                              <w:marTop w:val="0"/>
                              <w:marBottom w:val="0"/>
                              <w:divBdr>
                                <w:top w:val="none" w:sz="0" w:space="0" w:color="auto"/>
                                <w:left w:val="none" w:sz="0" w:space="0" w:color="auto"/>
                                <w:bottom w:val="none" w:sz="0" w:space="0" w:color="auto"/>
                                <w:right w:val="none" w:sz="0" w:space="0" w:color="auto"/>
                              </w:divBdr>
                              <w:divsChild>
                                <w:div w:id="349580969">
                                  <w:marLeft w:val="0"/>
                                  <w:marRight w:val="0"/>
                                  <w:marTop w:val="0"/>
                                  <w:marBottom w:val="0"/>
                                  <w:divBdr>
                                    <w:top w:val="none" w:sz="0" w:space="0" w:color="auto"/>
                                    <w:left w:val="none" w:sz="0" w:space="0" w:color="auto"/>
                                    <w:bottom w:val="none" w:sz="0" w:space="0" w:color="auto"/>
                                    <w:right w:val="none" w:sz="0" w:space="0" w:color="auto"/>
                                  </w:divBdr>
                                  <w:divsChild>
                                    <w:div w:id="349594039">
                                      <w:marLeft w:val="0"/>
                                      <w:marRight w:val="0"/>
                                      <w:marTop w:val="0"/>
                                      <w:marBottom w:val="0"/>
                                      <w:divBdr>
                                        <w:top w:val="none" w:sz="0" w:space="0" w:color="auto"/>
                                        <w:left w:val="none" w:sz="0" w:space="0" w:color="auto"/>
                                        <w:bottom w:val="none" w:sz="0" w:space="0" w:color="auto"/>
                                        <w:right w:val="none" w:sz="0" w:space="0" w:color="auto"/>
                                      </w:divBdr>
                                    </w:div>
                                  </w:divsChild>
                                </w:div>
                                <w:div w:id="349601292">
                                  <w:marLeft w:val="0"/>
                                  <w:marRight w:val="0"/>
                                  <w:marTop w:val="0"/>
                                  <w:marBottom w:val="0"/>
                                  <w:divBdr>
                                    <w:top w:val="none" w:sz="0" w:space="0" w:color="auto"/>
                                    <w:left w:val="none" w:sz="0" w:space="0" w:color="auto"/>
                                    <w:bottom w:val="none" w:sz="0" w:space="0" w:color="auto"/>
                                    <w:right w:val="none" w:sz="0" w:space="0" w:color="auto"/>
                                  </w:divBdr>
                                </w:div>
                              </w:divsChild>
                            </w:div>
                            <w:div w:id="349595918">
                              <w:marLeft w:val="0"/>
                              <w:marRight w:val="0"/>
                              <w:marTop w:val="0"/>
                              <w:marBottom w:val="0"/>
                              <w:divBdr>
                                <w:top w:val="none" w:sz="0" w:space="0" w:color="auto"/>
                                <w:left w:val="none" w:sz="0" w:space="0" w:color="auto"/>
                                <w:bottom w:val="none" w:sz="0" w:space="0" w:color="auto"/>
                                <w:right w:val="none" w:sz="0" w:space="0" w:color="auto"/>
                              </w:divBdr>
                              <w:divsChild>
                                <w:div w:id="349576219">
                                  <w:marLeft w:val="0"/>
                                  <w:marRight w:val="0"/>
                                  <w:marTop w:val="0"/>
                                  <w:marBottom w:val="0"/>
                                  <w:divBdr>
                                    <w:top w:val="none" w:sz="0" w:space="0" w:color="auto"/>
                                    <w:left w:val="none" w:sz="0" w:space="0" w:color="auto"/>
                                    <w:bottom w:val="none" w:sz="0" w:space="0" w:color="auto"/>
                                    <w:right w:val="none" w:sz="0" w:space="0" w:color="auto"/>
                                  </w:divBdr>
                                </w:div>
                                <w:div w:id="349588850">
                                  <w:marLeft w:val="0"/>
                                  <w:marRight w:val="0"/>
                                  <w:marTop w:val="0"/>
                                  <w:marBottom w:val="0"/>
                                  <w:divBdr>
                                    <w:top w:val="none" w:sz="0" w:space="0" w:color="auto"/>
                                    <w:left w:val="none" w:sz="0" w:space="0" w:color="auto"/>
                                    <w:bottom w:val="none" w:sz="0" w:space="0" w:color="auto"/>
                                    <w:right w:val="none" w:sz="0" w:space="0" w:color="auto"/>
                                  </w:divBdr>
                                  <w:divsChild>
                                    <w:div w:id="3495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990">
              <w:marLeft w:val="0"/>
              <w:marRight w:val="0"/>
              <w:marTop w:val="0"/>
              <w:marBottom w:val="0"/>
              <w:divBdr>
                <w:top w:val="none" w:sz="0" w:space="0" w:color="auto"/>
                <w:left w:val="none" w:sz="0" w:space="0" w:color="auto"/>
                <w:bottom w:val="none" w:sz="0" w:space="0" w:color="auto"/>
                <w:right w:val="none" w:sz="0" w:space="0" w:color="auto"/>
              </w:divBdr>
              <w:divsChild>
                <w:div w:id="349584231">
                  <w:marLeft w:val="0"/>
                  <w:marRight w:val="0"/>
                  <w:marTop w:val="0"/>
                  <w:marBottom w:val="0"/>
                  <w:divBdr>
                    <w:top w:val="none" w:sz="0" w:space="0" w:color="auto"/>
                    <w:left w:val="none" w:sz="0" w:space="0" w:color="auto"/>
                    <w:bottom w:val="none" w:sz="0" w:space="0" w:color="auto"/>
                    <w:right w:val="none" w:sz="0" w:space="0" w:color="auto"/>
                  </w:divBdr>
                  <w:divsChild>
                    <w:div w:id="349592172">
                      <w:marLeft w:val="0"/>
                      <w:marRight w:val="0"/>
                      <w:marTop w:val="0"/>
                      <w:marBottom w:val="0"/>
                      <w:divBdr>
                        <w:top w:val="none" w:sz="0" w:space="0" w:color="auto"/>
                        <w:left w:val="none" w:sz="0" w:space="0" w:color="auto"/>
                        <w:bottom w:val="none" w:sz="0" w:space="0" w:color="auto"/>
                        <w:right w:val="none" w:sz="0" w:space="0" w:color="auto"/>
                      </w:divBdr>
                      <w:divsChild>
                        <w:div w:id="349577219">
                          <w:marLeft w:val="0"/>
                          <w:marRight w:val="0"/>
                          <w:marTop w:val="0"/>
                          <w:marBottom w:val="0"/>
                          <w:divBdr>
                            <w:top w:val="none" w:sz="0" w:space="0" w:color="auto"/>
                            <w:left w:val="none" w:sz="0" w:space="0" w:color="auto"/>
                            <w:bottom w:val="none" w:sz="0" w:space="0" w:color="auto"/>
                            <w:right w:val="none" w:sz="0" w:space="0" w:color="auto"/>
                          </w:divBdr>
                          <w:divsChild>
                            <w:div w:id="349583313">
                              <w:marLeft w:val="0"/>
                              <w:marRight w:val="0"/>
                              <w:marTop w:val="0"/>
                              <w:marBottom w:val="0"/>
                              <w:divBdr>
                                <w:top w:val="none" w:sz="0" w:space="0" w:color="auto"/>
                                <w:left w:val="none" w:sz="0" w:space="0" w:color="auto"/>
                                <w:bottom w:val="none" w:sz="0" w:space="0" w:color="auto"/>
                                <w:right w:val="none" w:sz="0" w:space="0" w:color="auto"/>
                              </w:divBdr>
                              <w:divsChild>
                                <w:div w:id="349575521">
                                  <w:marLeft w:val="0"/>
                                  <w:marRight w:val="0"/>
                                  <w:marTop w:val="0"/>
                                  <w:marBottom w:val="0"/>
                                  <w:divBdr>
                                    <w:top w:val="none" w:sz="0" w:space="0" w:color="auto"/>
                                    <w:left w:val="none" w:sz="0" w:space="0" w:color="auto"/>
                                    <w:bottom w:val="none" w:sz="0" w:space="0" w:color="auto"/>
                                    <w:right w:val="none" w:sz="0" w:space="0" w:color="auto"/>
                                  </w:divBdr>
                                </w:div>
                              </w:divsChild>
                            </w:div>
                            <w:div w:id="34958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2895">
      <w:marLeft w:val="0"/>
      <w:marRight w:val="0"/>
      <w:marTop w:val="0"/>
      <w:marBottom w:val="0"/>
      <w:divBdr>
        <w:top w:val="none" w:sz="0" w:space="0" w:color="auto"/>
        <w:left w:val="none" w:sz="0" w:space="0" w:color="auto"/>
        <w:bottom w:val="none" w:sz="0" w:space="0" w:color="auto"/>
        <w:right w:val="none" w:sz="0" w:space="0" w:color="auto"/>
      </w:divBdr>
      <w:divsChild>
        <w:div w:id="349585884">
          <w:marLeft w:val="0"/>
          <w:marRight w:val="0"/>
          <w:marTop w:val="0"/>
          <w:marBottom w:val="0"/>
          <w:divBdr>
            <w:top w:val="none" w:sz="0" w:space="0" w:color="auto"/>
            <w:left w:val="none" w:sz="0" w:space="0" w:color="auto"/>
            <w:bottom w:val="none" w:sz="0" w:space="0" w:color="auto"/>
            <w:right w:val="none" w:sz="0" w:space="0" w:color="auto"/>
          </w:divBdr>
        </w:div>
      </w:divsChild>
    </w:div>
    <w:div w:id="349582899">
      <w:marLeft w:val="0"/>
      <w:marRight w:val="0"/>
      <w:marTop w:val="0"/>
      <w:marBottom w:val="0"/>
      <w:divBdr>
        <w:top w:val="none" w:sz="0" w:space="0" w:color="auto"/>
        <w:left w:val="none" w:sz="0" w:space="0" w:color="auto"/>
        <w:bottom w:val="none" w:sz="0" w:space="0" w:color="auto"/>
        <w:right w:val="none" w:sz="0" w:space="0" w:color="auto"/>
      </w:divBdr>
    </w:div>
    <w:div w:id="349582907">
      <w:marLeft w:val="0"/>
      <w:marRight w:val="0"/>
      <w:marTop w:val="0"/>
      <w:marBottom w:val="0"/>
      <w:divBdr>
        <w:top w:val="none" w:sz="0" w:space="0" w:color="auto"/>
        <w:left w:val="none" w:sz="0" w:space="0" w:color="auto"/>
        <w:bottom w:val="none" w:sz="0" w:space="0" w:color="auto"/>
        <w:right w:val="none" w:sz="0" w:space="0" w:color="auto"/>
      </w:divBdr>
    </w:div>
    <w:div w:id="349582910">
      <w:marLeft w:val="0"/>
      <w:marRight w:val="0"/>
      <w:marTop w:val="0"/>
      <w:marBottom w:val="0"/>
      <w:divBdr>
        <w:top w:val="none" w:sz="0" w:space="0" w:color="auto"/>
        <w:left w:val="none" w:sz="0" w:space="0" w:color="auto"/>
        <w:bottom w:val="none" w:sz="0" w:space="0" w:color="auto"/>
        <w:right w:val="none" w:sz="0" w:space="0" w:color="auto"/>
      </w:divBdr>
      <w:divsChild>
        <w:div w:id="349578776">
          <w:marLeft w:val="0"/>
          <w:marRight w:val="0"/>
          <w:marTop w:val="0"/>
          <w:marBottom w:val="0"/>
          <w:divBdr>
            <w:top w:val="none" w:sz="0" w:space="0" w:color="auto"/>
            <w:left w:val="none" w:sz="0" w:space="0" w:color="auto"/>
            <w:bottom w:val="none" w:sz="0" w:space="0" w:color="auto"/>
            <w:right w:val="none" w:sz="0" w:space="0" w:color="auto"/>
          </w:divBdr>
        </w:div>
        <w:div w:id="349581538">
          <w:marLeft w:val="0"/>
          <w:marRight w:val="0"/>
          <w:marTop w:val="0"/>
          <w:marBottom w:val="0"/>
          <w:divBdr>
            <w:top w:val="none" w:sz="0" w:space="0" w:color="auto"/>
            <w:left w:val="none" w:sz="0" w:space="0" w:color="auto"/>
            <w:bottom w:val="none" w:sz="0" w:space="0" w:color="auto"/>
            <w:right w:val="none" w:sz="0" w:space="0" w:color="auto"/>
          </w:divBdr>
        </w:div>
        <w:div w:id="349595228">
          <w:marLeft w:val="0"/>
          <w:marRight w:val="0"/>
          <w:marTop w:val="0"/>
          <w:marBottom w:val="0"/>
          <w:divBdr>
            <w:top w:val="none" w:sz="0" w:space="0" w:color="auto"/>
            <w:left w:val="none" w:sz="0" w:space="0" w:color="auto"/>
            <w:bottom w:val="none" w:sz="0" w:space="0" w:color="auto"/>
            <w:right w:val="none" w:sz="0" w:space="0" w:color="auto"/>
          </w:divBdr>
        </w:div>
      </w:divsChild>
    </w:div>
    <w:div w:id="349582911">
      <w:marLeft w:val="0"/>
      <w:marRight w:val="0"/>
      <w:marTop w:val="0"/>
      <w:marBottom w:val="0"/>
      <w:divBdr>
        <w:top w:val="none" w:sz="0" w:space="0" w:color="auto"/>
        <w:left w:val="none" w:sz="0" w:space="0" w:color="auto"/>
        <w:bottom w:val="none" w:sz="0" w:space="0" w:color="auto"/>
        <w:right w:val="none" w:sz="0" w:space="0" w:color="auto"/>
      </w:divBdr>
    </w:div>
    <w:div w:id="349582912">
      <w:marLeft w:val="0"/>
      <w:marRight w:val="0"/>
      <w:marTop w:val="0"/>
      <w:marBottom w:val="0"/>
      <w:divBdr>
        <w:top w:val="none" w:sz="0" w:space="0" w:color="auto"/>
        <w:left w:val="none" w:sz="0" w:space="0" w:color="auto"/>
        <w:bottom w:val="none" w:sz="0" w:space="0" w:color="auto"/>
        <w:right w:val="none" w:sz="0" w:space="0" w:color="auto"/>
      </w:divBdr>
    </w:div>
    <w:div w:id="349582914">
      <w:marLeft w:val="0"/>
      <w:marRight w:val="0"/>
      <w:marTop w:val="0"/>
      <w:marBottom w:val="0"/>
      <w:divBdr>
        <w:top w:val="none" w:sz="0" w:space="0" w:color="auto"/>
        <w:left w:val="none" w:sz="0" w:space="0" w:color="auto"/>
        <w:bottom w:val="none" w:sz="0" w:space="0" w:color="auto"/>
        <w:right w:val="none" w:sz="0" w:space="0" w:color="auto"/>
      </w:divBdr>
    </w:div>
    <w:div w:id="349582915">
      <w:marLeft w:val="0"/>
      <w:marRight w:val="0"/>
      <w:marTop w:val="0"/>
      <w:marBottom w:val="0"/>
      <w:divBdr>
        <w:top w:val="none" w:sz="0" w:space="0" w:color="auto"/>
        <w:left w:val="none" w:sz="0" w:space="0" w:color="auto"/>
        <w:bottom w:val="none" w:sz="0" w:space="0" w:color="auto"/>
        <w:right w:val="none" w:sz="0" w:space="0" w:color="auto"/>
      </w:divBdr>
      <w:divsChild>
        <w:div w:id="349590934">
          <w:marLeft w:val="0"/>
          <w:marRight w:val="0"/>
          <w:marTop w:val="0"/>
          <w:marBottom w:val="0"/>
          <w:divBdr>
            <w:top w:val="none" w:sz="0" w:space="0" w:color="auto"/>
            <w:left w:val="none" w:sz="0" w:space="0" w:color="auto"/>
            <w:bottom w:val="none" w:sz="0" w:space="0" w:color="auto"/>
            <w:right w:val="none" w:sz="0" w:space="0" w:color="auto"/>
          </w:divBdr>
        </w:div>
      </w:divsChild>
    </w:div>
    <w:div w:id="349582916">
      <w:marLeft w:val="0"/>
      <w:marRight w:val="0"/>
      <w:marTop w:val="0"/>
      <w:marBottom w:val="0"/>
      <w:divBdr>
        <w:top w:val="none" w:sz="0" w:space="0" w:color="auto"/>
        <w:left w:val="none" w:sz="0" w:space="0" w:color="auto"/>
        <w:bottom w:val="none" w:sz="0" w:space="0" w:color="auto"/>
        <w:right w:val="none" w:sz="0" w:space="0" w:color="auto"/>
      </w:divBdr>
      <w:divsChild>
        <w:div w:id="349572194">
          <w:marLeft w:val="0"/>
          <w:marRight w:val="0"/>
          <w:marTop w:val="0"/>
          <w:marBottom w:val="0"/>
          <w:divBdr>
            <w:top w:val="none" w:sz="0" w:space="0" w:color="auto"/>
            <w:left w:val="none" w:sz="0" w:space="0" w:color="auto"/>
            <w:bottom w:val="none" w:sz="0" w:space="0" w:color="auto"/>
            <w:right w:val="none" w:sz="0" w:space="0" w:color="auto"/>
          </w:divBdr>
        </w:div>
        <w:div w:id="349573377">
          <w:marLeft w:val="0"/>
          <w:marRight w:val="0"/>
          <w:marTop w:val="0"/>
          <w:marBottom w:val="0"/>
          <w:divBdr>
            <w:top w:val="none" w:sz="0" w:space="0" w:color="auto"/>
            <w:left w:val="none" w:sz="0" w:space="0" w:color="auto"/>
            <w:bottom w:val="none" w:sz="0" w:space="0" w:color="auto"/>
            <w:right w:val="none" w:sz="0" w:space="0" w:color="auto"/>
          </w:divBdr>
        </w:div>
        <w:div w:id="349574591">
          <w:marLeft w:val="0"/>
          <w:marRight w:val="0"/>
          <w:marTop w:val="0"/>
          <w:marBottom w:val="0"/>
          <w:divBdr>
            <w:top w:val="none" w:sz="0" w:space="0" w:color="auto"/>
            <w:left w:val="none" w:sz="0" w:space="0" w:color="auto"/>
            <w:bottom w:val="none" w:sz="0" w:space="0" w:color="auto"/>
            <w:right w:val="none" w:sz="0" w:space="0" w:color="auto"/>
          </w:divBdr>
          <w:divsChild>
            <w:div w:id="349592269">
              <w:marLeft w:val="0"/>
              <w:marRight w:val="300"/>
              <w:marTop w:val="0"/>
              <w:marBottom w:val="0"/>
              <w:divBdr>
                <w:top w:val="none" w:sz="0" w:space="0" w:color="auto"/>
                <w:left w:val="none" w:sz="0" w:space="0" w:color="auto"/>
                <w:bottom w:val="none" w:sz="0" w:space="0" w:color="auto"/>
                <w:right w:val="none" w:sz="0" w:space="0" w:color="auto"/>
              </w:divBdr>
            </w:div>
          </w:divsChild>
        </w:div>
        <w:div w:id="349599155">
          <w:marLeft w:val="0"/>
          <w:marRight w:val="0"/>
          <w:marTop w:val="0"/>
          <w:marBottom w:val="0"/>
          <w:divBdr>
            <w:top w:val="none" w:sz="0" w:space="0" w:color="auto"/>
            <w:left w:val="none" w:sz="0" w:space="0" w:color="auto"/>
            <w:bottom w:val="none" w:sz="0" w:space="0" w:color="auto"/>
            <w:right w:val="none" w:sz="0" w:space="0" w:color="auto"/>
          </w:divBdr>
        </w:div>
        <w:div w:id="349601746">
          <w:marLeft w:val="0"/>
          <w:marRight w:val="0"/>
          <w:marTop w:val="0"/>
          <w:marBottom w:val="0"/>
          <w:divBdr>
            <w:top w:val="none" w:sz="0" w:space="0" w:color="auto"/>
            <w:left w:val="none" w:sz="0" w:space="0" w:color="auto"/>
            <w:bottom w:val="none" w:sz="0" w:space="0" w:color="auto"/>
            <w:right w:val="none" w:sz="0" w:space="0" w:color="auto"/>
          </w:divBdr>
        </w:div>
      </w:divsChild>
    </w:div>
    <w:div w:id="349582918">
      <w:marLeft w:val="0"/>
      <w:marRight w:val="0"/>
      <w:marTop w:val="0"/>
      <w:marBottom w:val="0"/>
      <w:divBdr>
        <w:top w:val="none" w:sz="0" w:space="0" w:color="auto"/>
        <w:left w:val="none" w:sz="0" w:space="0" w:color="auto"/>
        <w:bottom w:val="none" w:sz="0" w:space="0" w:color="auto"/>
        <w:right w:val="none" w:sz="0" w:space="0" w:color="auto"/>
      </w:divBdr>
      <w:divsChild>
        <w:div w:id="349576881">
          <w:marLeft w:val="0"/>
          <w:marRight w:val="0"/>
          <w:marTop w:val="0"/>
          <w:marBottom w:val="0"/>
          <w:divBdr>
            <w:top w:val="none" w:sz="0" w:space="0" w:color="auto"/>
            <w:left w:val="none" w:sz="0" w:space="0" w:color="auto"/>
            <w:bottom w:val="none" w:sz="0" w:space="0" w:color="auto"/>
            <w:right w:val="none" w:sz="0" w:space="0" w:color="auto"/>
          </w:divBdr>
          <w:divsChild>
            <w:div w:id="34957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927">
      <w:marLeft w:val="0"/>
      <w:marRight w:val="0"/>
      <w:marTop w:val="0"/>
      <w:marBottom w:val="0"/>
      <w:divBdr>
        <w:top w:val="none" w:sz="0" w:space="0" w:color="auto"/>
        <w:left w:val="none" w:sz="0" w:space="0" w:color="auto"/>
        <w:bottom w:val="none" w:sz="0" w:space="0" w:color="auto"/>
        <w:right w:val="none" w:sz="0" w:space="0" w:color="auto"/>
      </w:divBdr>
      <w:divsChild>
        <w:div w:id="349586732">
          <w:marLeft w:val="0"/>
          <w:marRight w:val="0"/>
          <w:marTop w:val="0"/>
          <w:marBottom w:val="0"/>
          <w:divBdr>
            <w:top w:val="none" w:sz="0" w:space="0" w:color="auto"/>
            <w:left w:val="none" w:sz="0" w:space="0" w:color="auto"/>
            <w:bottom w:val="none" w:sz="0" w:space="0" w:color="auto"/>
            <w:right w:val="none" w:sz="0" w:space="0" w:color="auto"/>
          </w:divBdr>
        </w:div>
        <w:div w:id="349592405">
          <w:marLeft w:val="0"/>
          <w:marRight w:val="0"/>
          <w:marTop w:val="0"/>
          <w:marBottom w:val="0"/>
          <w:divBdr>
            <w:top w:val="none" w:sz="0" w:space="0" w:color="auto"/>
            <w:left w:val="none" w:sz="0" w:space="0" w:color="auto"/>
            <w:bottom w:val="none" w:sz="0" w:space="0" w:color="auto"/>
            <w:right w:val="none" w:sz="0" w:space="0" w:color="auto"/>
          </w:divBdr>
        </w:div>
      </w:divsChild>
    </w:div>
    <w:div w:id="349582932">
      <w:marLeft w:val="0"/>
      <w:marRight w:val="0"/>
      <w:marTop w:val="0"/>
      <w:marBottom w:val="0"/>
      <w:divBdr>
        <w:top w:val="none" w:sz="0" w:space="0" w:color="auto"/>
        <w:left w:val="none" w:sz="0" w:space="0" w:color="auto"/>
        <w:bottom w:val="none" w:sz="0" w:space="0" w:color="auto"/>
        <w:right w:val="none" w:sz="0" w:space="0" w:color="auto"/>
      </w:divBdr>
    </w:div>
    <w:div w:id="349582934">
      <w:marLeft w:val="0"/>
      <w:marRight w:val="0"/>
      <w:marTop w:val="0"/>
      <w:marBottom w:val="0"/>
      <w:divBdr>
        <w:top w:val="none" w:sz="0" w:space="0" w:color="auto"/>
        <w:left w:val="none" w:sz="0" w:space="0" w:color="auto"/>
        <w:bottom w:val="none" w:sz="0" w:space="0" w:color="auto"/>
        <w:right w:val="none" w:sz="0" w:space="0" w:color="auto"/>
      </w:divBdr>
    </w:div>
    <w:div w:id="349582935">
      <w:marLeft w:val="0"/>
      <w:marRight w:val="0"/>
      <w:marTop w:val="0"/>
      <w:marBottom w:val="0"/>
      <w:divBdr>
        <w:top w:val="none" w:sz="0" w:space="0" w:color="auto"/>
        <w:left w:val="none" w:sz="0" w:space="0" w:color="auto"/>
        <w:bottom w:val="none" w:sz="0" w:space="0" w:color="auto"/>
        <w:right w:val="none" w:sz="0" w:space="0" w:color="auto"/>
      </w:divBdr>
      <w:divsChild>
        <w:div w:id="349591882">
          <w:marLeft w:val="0"/>
          <w:marRight w:val="0"/>
          <w:marTop w:val="0"/>
          <w:marBottom w:val="0"/>
          <w:divBdr>
            <w:top w:val="none" w:sz="0" w:space="0" w:color="auto"/>
            <w:left w:val="none" w:sz="0" w:space="0" w:color="auto"/>
            <w:bottom w:val="none" w:sz="0" w:space="0" w:color="auto"/>
            <w:right w:val="none" w:sz="0" w:space="0" w:color="auto"/>
          </w:divBdr>
        </w:div>
      </w:divsChild>
    </w:div>
    <w:div w:id="349582936">
      <w:marLeft w:val="0"/>
      <w:marRight w:val="0"/>
      <w:marTop w:val="0"/>
      <w:marBottom w:val="0"/>
      <w:divBdr>
        <w:top w:val="none" w:sz="0" w:space="0" w:color="auto"/>
        <w:left w:val="none" w:sz="0" w:space="0" w:color="auto"/>
        <w:bottom w:val="none" w:sz="0" w:space="0" w:color="auto"/>
        <w:right w:val="none" w:sz="0" w:space="0" w:color="auto"/>
      </w:divBdr>
      <w:divsChild>
        <w:div w:id="349579589">
          <w:marLeft w:val="0"/>
          <w:marRight w:val="0"/>
          <w:marTop w:val="0"/>
          <w:marBottom w:val="0"/>
          <w:divBdr>
            <w:top w:val="none" w:sz="0" w:space="0" w:color="auto"/>
            <w:left w:val="none" w:sz="0" w:space="0" w:color="auto"/>
            <w:bottom w:val="none" w:sz="0" w:space="0" w:color="auto"/>
            <w:right w:val="none" w:sz="0" w:space="0" w:color="auto"/>
          </w:divBdr>
        </w:div>
        <w:div w:id="349602072">
          <w:marLeft w:val="0"/>
          <w:marRight w:val="0"/>
          <w:marTop w:val="0"/>
          <w:marBottom w:val="0"/>
          <w:divBdr>
            <w:top w:val="none" w:sz="0" w:space="0" w:color="auto"/>
            <w:left w:val="none" w:sz="0" w:space="0" w:color="auto"/>
            <w:bottom w:val="none" w:sz="0" w:space="0" w:color="auto"/>
            <w:right w:val="none" w:sz="0" w:space="0" w:color="auto"/>
          </w:divBdr>
        </w:div>
      </w:divsChild>
    </w:div>
    <w:div w:id="349582940">
      <w:marLeft w:val="0"/>
      <w:marRight w:val="0"/>
      <w:marTop w:val="0"/>
      <w:marBottom w:val="0"/>
      <w:divBdr>
        <w:top w:val="none" w:sz="0" w:space="0" w:color="auto"/>
        <w:left w:val="none" w:sz="0" w:space="0" w:color="auto"/>
        <w:bottom w:val="none" w:sz="0" w:space="0" w:color="auto"/>
        <w:right w:val="none" w:sz="0" w:space="0" w:color="auto"/>
      </w:divBdr>
      <w:divsChild>
        <w:div w:id="349592083">
          <w:marLeft w:val="0"/>
          <w:marRight w:val="0"/>
          <w:marTop w:val="0"/>
          <w:marBottom w:val="0"/>
          <w:divBdr>
            <w:top w:val="none" w:sz="0" w:space="0" w:color="auto"/>
            <w:left w:val="none" w:sz="0" w:space="0" w:color="auto"/>
            <w:bottom w:val="none" w:sz="0" w:space="0" w:color="auto"/>
            <w:right w:val="none" w:sz="0" w:space="0" w:color="auto"/>
          </w:divBdr>
        </w:div>
      </w:divsChild>
    </w:div>
    <w:div w:id="349582944">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 w:id="349599939">
          <w:marLeft w:val="0"/>
          <w:marRight w:val="0"/>
          <w:marTop w:val="0"/>
          <w:marBottom w:val="0"/>
          <w:divBdr>
            <w:top w:val="none" w:sz="0" w:space="0" w:color="auto"/>
            <w:left w:val="none" w:sz="0" w:space="0" w:color="auto"/>
            <w:bottom w:val="none" w:sz="0" w:space="0" w:color="auto"/>
            <w:right w:val="none" w:sz="0" w:space="0" w:color="auto"/>
          </w:divBdr>
          <w:divsChild>
            <w:div w:id="34960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947">
      <w:marLeft w:val="0"/>
      <w:marRight w:val="0"/>
      <w:marTop w:val="0"/>
      <w:marBottom w:val="0"/>
      <w:divBdr>
        <w:top w:val="none" w:sz="0" w:space="0" w:color="auto"/>
        <w:left w:val="none" w:sz="0" w:space="0" w:color="auto"/>
        <w:bottom w:val="none" w:sz="0" w:space="0" w:color="auto"/>
        <w:right w:val="none" w:sz="0" w:space="0" w:color="auto"/>
      </w:divBdr>
      <w:divsChild>
        <w:div w:id="349588283">
          <w:marLeft w:val="0"/>
          <w:marRight w:val="0"/>
          <w:marTop w:val="88"/>
          <w:marBottom w:val="213"/>
          <w:divBdr>
            <w:top w:val="none" w:sz="0" w:space="0" w:color="auto"/>
            <w:left w:val="none" w:sz="0" w:space="0" w:color="auto"/>
            <w:bottom w:val="none" w:sz="0" w:space="0" w:color="auto"/>
            <w:right w:val="none" w:sz="0" w:space="0" w:color="auto"/>
          </w:divBdr>
        </w:div>
        <w:div w:id="349602382">
          <w:marLeft w:val="0"/>
          <w:marRight w:val="0"/>
          <w:marTop w:val="63"/>
          <w:marBottom w:val="188"/>
          <w:divBdr>
            <w:top w:val="none" w:sz="0" w:space="0" w:color="auto"/>
            <w:left w:val="none" w:sz="0" w:space="0" w:color="auto"/>
            <w:bottom w:val="none" w:sz="0" w:space="0" w:color="auto"/>
            <w:right w:val="none" w:sz="0" w:space="0" w:color="auto"/>
          </w:divBdr>
        </w:div>
      </w:divsChild>
    </w:div>
    <w:div w:id="349582950">
      <w:marLeft w:val="0"/>
      <w:marRight w:val="0"/>
      <w:marTop w:val="0"/>
      <w:marBottom w:val="0"/>
      <w:divBdr>
        <w:top w:val="none" w:sz="0" w:space="0" w:color="auto"/>
        <w:left w:val="none" w:sz="0" w:space="0" w:color="auto"/>
        <w:bottom w:val="none" w:sz="0" w:space="0" w:color="auto"/>
        <w:right w:val="none" w:sz="0" w:space="0" w:color="auto"/>
      </w:divBdr>
      <w:divsChild>
        <w:div w:id="349584797">
          <w:marLeft w:val="0"/>
          <w:marRight w:val="0"/>
          <w:marTop w:val="0"/>
          <w:marBottom w:val="0"/>
          <w:divBdr>
            <w:top w:val="none" w:sz="0" w:space="0" w:color="auto"/>
            <w:left w:val="none" w:sz="0" w:space="0" w:color="auto"/>
            <w:bottom w:val="none" w:sz="0" w:space="0" w:color="auto"/>
            <w:right w:val="none" w:sz="0" w:space="0" w:color="auto"/>
          </w:divBdr>
        </w:div>
      </w:divsChild>
    </w:div>
    <w:div w:id="349582958">
      <w:marLeft w:val="0"/>
      <w:marRight w:val="0"/>
      <w:marTop w:val="0"/>
      <w:marBottom w:val="0"/>
      <w:divBdr>
        <w:top w:val="none" w:sz="0" w:space="0" w:color="auto"/>
        <w:left w:val="none" w:sz="0" w:space="0" w:color="auto"/>
        <w:bottom w:val="none" w:sz="0" w:space="0" w:color="auto"/>
        <w:right w:val="none" w:sz="0" w:space="0" w:color="auto"/>
      </w:divBdr>
    </w:div>
    <w:div w:id="349582963">
      <w:marLeft w:val="0"/>
      <w:marRight w:val="0"/>
      <w:marTop w:val="0"/>
      <w:marBottom w:val="0"/>
      <w:divBdr>
        <w:top w:val="none" w:sz="0" w:space="0" w:color="auto"/>
        <w:left w:val="none" w:sz="0" w:space="0" w:color="auto"/>
        <w:bottom w:val="none" w:sz="0" w:space="0" w:color="auto"/>
        <w:right w:val="none" w:sz="0" w:space="0" w:color="auto"/>
      </w:divBdr>
    </w:div>
    <w:div w:id="349582967">
      <w:marLeft w:val="0"/>
      <w:marRight w:val="0"/>
      <w:marTop w:val="0"/>
      <w:marBottom w:val="0"/>
      <w:divBdr>
        <w:top w:val="none" w:sz="0" w:space="0" w:color="auto"/>
        <w:left w:val="none" w:sz="0" w:space="0" w:color="auto"/>
        <w:bottom w:val="none" w:sz="0" w:space="0" w:color="auto"/>
        <w:right w:val="none" w:sz="0" w:space="0" w:color="auto"/>
      </w:divBdr>
      <w:divsChild>
        <w:div w:id="349586339">
          <w:marLeft w:val="0"/>
          <w:marRight w:val="0"/>
          <w:marTop w:val="0"/>
          <w:marBottom w:val="0"/>
          <w:divBdr>
            <w:top w:val="none" w:sz="0" w:space="0" w:color="auto"/>
            <w:left w:val="none" w:sz="0" w:space="0" w:color="auto"/>
            <w:bottom w:val="none" w:sz="0" w:space="0" w:color="auto"/>
            <w:right w:val="none" w:sz="0" w:space="0" w:color="auto"/>
          </w:divBdr>
        </w:div>
      </w:divsChild>
    </w:div>
    <w:div w:id="349582968">
      <w:marLeft w:val="0"/>
      <w:marRight w:val="0"/>
      <w:marTop w:val="0"/>
      <w:marBottom w:val="0"/>
      <w:divBdr>
        <w:top w:val="none" w:sz="0" w:space="0" w:color="auto"/>
        <w:left w:val="none" w:sz="0" w:space="0" w:color="auto"/>
        <w:bottom w:val="none" w:sz="0" w:space="0" w:color="auto"/>
        <w:right w:val="none" w:sz="0" w:space="0" w:color="auto"/>
      </w:divBdr>
    </w:div>
    <w:div w:id="349582970">
      <w:marLeft w:val="0"/>
      <w:marRight w:val="0"/>
      <w:marTop w:val="0"/>
      <w:marBottom w:val="0"/>
      <w:divBdr>
        <w:top w:val="none" w:sz="0" w:space="0" w:color="auto"/>
        <w:left w:val="none" w:sz="0" w:space="0" w:color="auto"/>
        <w:bottom w:val="none" w:sz="0" w:space="0" w:color="auto"/>
        <w:right w:val="none" w:sz="0" w:space="0" w:color="auto"/>
      </w:divBdr>
      <w:divsChild>
        <w:div w:id="349585099">
          <w:marLeft w:val="0"/>
          <w:marRight w:val="0"/>
          <w:marTop w:val="0"/>
          <w:marBottom w:val="0"/>
          <w:divBdr>
            <w:top w:val="none" w:sz="0" w:space="0" w:color="auto"/>
            <w:left w:val="none" w:sz="0" w:space="0" w:color="auto"/>
            <w:bottom w:val="none" w:sz="0" w:space="0" w:color="auto"/>
            <w:right w:val="none" w:sz="0" w:space="0" w:color="auto"/>
          </w:divBdr>
          <w:divsChild>
            <w:div w:id="349584669">
              <w:marLeft w:val="0"/>
              <w:marRight w:val="259"/>
              <w:marTop w:val="0"/>
              <w:marBottom w:val="0"/>
              <w:divBdr>
                <w:top w:val="none" w:sz="0" w:space="0" w:color="auto"/>
                <w:left w:val="none" w:sz="0" w:space="0" w:color="auto"/>
                <w:bottom w:val="none" w:sz="0" w:space="0" w:color="auto"/>
                <w:right w:val="none" w:sz="0" w:space="0" w:color="auto"/>
              </w:divBdr>
            </w:div>
          </w:divsChild>
        </w:div>
        <w:div w:id="349587276">
          <w:marLeft w:val="0"/>
          <w:marRight w:val="0"/>
          <w:marTop w:val="0"/>
          <w:marBottom w:val="143"/>
          <w:divBdr>
            <w:top w:val="none" w:sz="0" w:space="0" w:color="auto"/>
            <w:left w:val="none" w:sz="0" w:space="0" w:color="auto"/>
            <w:bottom w:val="none" w:sz="0" w:space="0" w:color="auto"/>
            <w:right w:val="none" w:sz="0" w:space="0" w:color="auto"/>
          </w:divBdr>
        </w:div>
        <w:div w:id="349595564">
          <w:marLeft w:val="0"/>
          <w:marRight w:val="0"/>
          <w:marTop w:val="0"/>
          <w:marBottom w:val="0"/>
          <w:divBdr>
            <w:top w:val="none" w:sz="0" w:space="0" w:color="auto"/>
            <w:left w:val="none" w:sz="0" w:space="0" w:color="auto"/>
            <w:bottom w:val="none" w:sz="0" w:space="0" w:color="auto"/>
            <w:right w:val="none" w:sz="0" w:space="0" w:color="auto"/>
          </w:divBdr>
          <w:divsChild>
            <w:div w:id="349593698">
              <w:marLeft w:val="0"/>
              <w:marRight w:val="259"/>
              <w:marTop w:val="0"/>
              <w:marBottom w:val="234"/>
              <w:divBdr>
                <w:top w:val="none" w:sz="0" w:space="0" w:color="auto"/>
                <w:left w:val="none" w:sz="0" w:space="0" w:color="auto"/>
                <w:bottom w:val="none" w:sz="0" w:space="0" w:color="auto"/>
                <w:right w:val="none" w:sz="0" w:space="0" w:color="auto"/>
              </w:divBdr>
              <w:divsChild>
                <w:div w:id="349577963">
                  <w:marLeft w:val="0"/>
                  <w:marRight w:val="0"/>
                  <w:marTop w:val="65"/>
                  <w:marBottom w:val="65"/>
                  <w:divBdr>
                    <w:top w:val="none" w:sz="0" w:space="0" w:color="auto"/>
                    <w:left w:val="none" w:sz="0" w:space="0" w:color="auto"/>
                    <w:bottom w:val="none" w:sz="0" w:space="0" w:color="auto"/>
                    <w:right w:val="none" w:sz="0" w:space="0" w:color="auto"/>
                  </w:divBdr>
                  <w:divsChild>
                    <w:div w:id="349598177">
                      <w:marLeft w:val="0"/>
                      <w:marRight w:val="0"/>
                      <w:marTop w:val="0"/>
                      <w:marBottom w:val="0"/>
                      <w:divBdr>
                        <w:top w:val="none" w:sz="0" w:space="0" w:color="auto"/>
                        <w:left w:val="none" w:sz="0" w:space="0" w:color="auto"/>
                        <w:bottom w:val="none" w:sz="0" w:space="0" w:color="auto"/>
                        <w:right w:val="none" w:sz="0" w:space="0" w:color="auto"/>
                      </w:divBdr>
                    </w:div>
                    <w:div w:id="34960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2976">
      <w:marLeft w:val="0"/>
      <w:marRight w:val="0"/>
      <w:marTop w:val="0"/>
      <w:marBottom w:val="0"/>
      <w:divBdr>
        <w:top w:val="none" w:sz="0" w:space="0" w:color="auto"/>
        <w:left w:val="none" w:sz="0" w:space="0" w:color="auto"/>
        <w:bottom w:val="none" w:sz="0" w:space="0" w:color="auto"/>
        <w:right w:val="none" w:sz="0" w:space="0" w:color="auto"/>
      </w:divBdr>
    </w:div>
    <w:div w:id="349582981">
      <w:marLeft w:val="0"/>
      <w:marRight w:val="0"/>
      <w:marTop w:val="0"/>
      <w:marBottom w:val="0"/>
      <w:divBdr>
        <w:top w:val="none" w:sz="0" w:space="0" w:color="auto"/>
        <w:left w:val="none" w:sz="0" w:space="0" w:color="auto"/>
        <w:bottom w:val="none" w:sz="0" w:space="0" w:color="auto"/>
        <w:right w:val="none" w:sz="0" w:space="0" w:color="auto"/>
      </w:divBdr>
      <w:divsChild>
        <w:div w:id="349593035">
          <w:marLeft w:val="0"/>
          <w:marRight w:val="0"/>
          <w:marTop w:val="0"/>
          <w:marBottom w:val="0"/>
          <w:divBdr>
            <w:top w:val="none" w:sz="0" w:space="0" w:color="auto"/>
            <w:left w:val="none" w:sz="0" w:space="0" w:color="auto"/>
            <w:bottom w:val="none" w:sz="0" w:space="0" w:color="auto"/>
            <w:right w:val="none" w:sz="0" w:space="0" w:color="auto"/>
          </w:divBdr>
        </w:div>
      </w:divsChild>
    </w:div>
    <w:div w:id="349582986">
      <w:marLeft w:val="0"/>
      <w:marRight w:val="0"/>
      <w:marTop w:val="0"/>
      <w:marBottom w:val="0"/>
      <w:divBdr>
        <w:top w:val="none" w:sz="0" w:space="0" w:color="auto"/>
        <w:left w:val="none" w:sz="0" w:space="0" w:color="auto"/>
        <w:bottom w:val="none" w:sz="0" w:space="0" w:color="auto"/>
        <w:right w:val="none" w:sz="0" w:space="0" w:color="auto"/>
      </w:divBdr>
      <w:divsChild>
        <w:div w:id="349574091">
          <w:marLeft w:val="0"/>
          <w:marRight w:val="0"/>
          <w:marTop w:val="0"/>
          <w:marBottom w:val="0"/>
          <w:divBdr>
            <w:top w:val="none" w:sz="0" w:space="0" w:color="auto"/>
            <w:left w:val="none" w:sz="0" w:space="0" w:color="auto"/>
            <w:bottom w:val="none" w:sz="0" w:space="0" w:color="auto"/>
            <w:right w:val="none" w:sz="0" w:space="0" w:color="auto"/>
          </w:divBdr>
          <w:divsChild>
            <w:div w:id="349581846">
              <w:marLeft w:val="0"/>
              <w:marRight w:val="259"/>
              <w:marTop w:val="0"/>
              <w:marBottom w:val="234"/>
              <w:divBdr>
                <w:top w:val="none" w:sz="0" w:space="0" w:color="auto"/>
                <w:left w:val="none" w:sz="0" w:space="0" w:color="auto"/>
                <w:bottom w:val="none" w:sz="0" w:space="0" w:color="auto"/>
                <w:right w:val="none" w:sz="0" w:space="0" w:color="auto"/>
              </w:divBdr>
              <w:divsChild>
                <w:div w:id="349576458">
                  <w:marLeft w:val="0"/>
                  <w:marRight w:val="0"/>
                  <w:marTop w:val="65"/>
                  <w:marBottom w:val="65"/>
                  <w:divBdr>
                    <w:top w:val="none" w:sz="0" w:space="0" w:color="auto"/>
                    <w:left w:val="none" w:sz="0" w:space="0" w:color="auto"/>
                    <w:bottom w:val="none" w:sz="0" w:space="0" w:color="auto"/>
                    <w:right w:val="none" w:sz="0" w:space="0" w:color="auto"/>
                  </w:divBdr>
                  <w:divsChild>
                    <w:div w:id="349574181">
                      <w:marLeft w:val="0"/>
                      <w:marRight w:val="0"/>
                      <w:marTop w:val="0"/>
                      <w:marBottom w:val="0"/>
                      <w:divBdr>
                        <w:top w:val="none" w:sz="0" w:space="0" w:color="auto"/>
                        <w:left w:val="none" w:sz="0" w:space="0" w:color="auto"/>
                        <w:bottom w:val="none" w:sz="0" w:space="0" w:color="auto"/>
                        <w:right w:val="none" w:sz="0" w:space="0" w:color="auto"/>
                      </w:divBdr>
                    </w:div>
                    <w:div w:id="34960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246">
              <w:marLeft w:val="0"/>
              <w:marRight w:val="259"/>
              <w:marTop w:val="0"/>
              <w:marBottom w:val="234"/>
              <w:divBdr>
                <w:top w:val="none" w:sz="0" w:space="0" w:color="auto"/>
                <w:left w:val="none" w:sz="0" w:space="0" w:color="auto"/>
                <w:bottom w:val="none" w:sz="0" w:space="0" w:color="auto"/>
                <w:right w:val="none" w:sz="0" w:space="0" w:color="auto"/>
              </w:divBdr>
              <w:divsChild>
                <w:div w:id="349575033">
                  <w:marLeft w:val="0"/>
                  <w:marRight w:val="0"/>
                  <w:marTop w:val="65"/>
                  <w:marBottom w:val="65"/>
                  <w:divBdr>
                    <w:top w:val="none" w:sz="0" w:space="0" w:color="auto"/>
                    <w:left w:val="none" w:sz="0" w:space="0" w:color="auto"/>
                    <w:bottom w:val="none" w:sz="0" w:space="0" w:color="auto"/>
                    <w:right w:val="none" w:sz="0" w:space="0" w:color="auto"/>
                  </w:divBdr>
                  <w:divsChild>
                    <w:div w:id="349571700">
                      <w:marLeft w:val="0"/>
                      <w:marRight w:val="0"/>
                      <w:marTop w:val="0"/>
                      <w:marBottom w:val="0"/>
                      <w:divBdr>
                        <w:top w:val="none" w:sz="0" w:space="0" w:color="auto"/>
                        <w:left w:val="none" w:sz="0" w:space="0" w:color="auto"/>
                        <w:bottom w:val="none" w:sz="0" w:space="0" w:color="auto"/>
                        <w:right w:val="none" w:sz="0" w:space="0" w:color="auto"/>
                      </w:divBdr>
                    </w:div>
                    <w:div w:id="349597783">
                      <w:marLeft w:val="0"/>
                      <w:marRight w:val="0"/>
                      <w:marTop w:val="0"/>
                      <w:marBottom w:val="0"/>
                      <w:divBdr>
                        <w:top w:val="none" w:sz="0" w:space="0" w:color="auto"/>
                        <w:left w:val="none" w:sz="0" w:space="0" w:color="auto"/>
                        <w:bottom w:val="none" w:sz="0" w:space="0" w:color="auto"/>
                        <w:right w:val="none" w:sz="0" w:space="0" w:color="auto"/>
                      </w:divBdr>
                    </w:div>
                  </w:divsChild>
                </w:div>
                <w:div w:id="349599128">
                  <w:marLeft w:val="0"/>
                  <w:marRight w:val="0"/>
                  <w:marTop w:val="65"/>
                  <w:marBottom w:val="65"/>
                  <w:divBdr>
                    <w:top w:val="none" w:sz="0" w:space="0" w:color="auto"/>
                    <w:left w:val="none" w:sz="0" w:space="0" w:color="auto"/>
                    <w:bottom w:val="none" w:sz="0" w:space="0" w:color="auto"/>
                    <w:right w:val="none" w:sz="0" w:space="0" w:color="auto"/>
                  </w:divBdr>
                  <w:divsChild>
                    <w:div w:id="349582036">
                      <w:marLeft w:val="0"/>
                      <w:marRight w:val="0"/>
                      <w:marTop w:val="0"/>
                      <w:marBottom w:val="0"/>
                      <w:divBdr>
                        <w:top w:val="none" w:sz="0" w:space="0" w:color="auto"/>
                        <w:left w:val="none" w:sz="0" w:space="0" w:color="auto"/>
                        <w:bottom w:val="none" w:sz="0" w:space="0" w:color="auto"/>
                        <w:right w:val="none" w:sz="0" w:space="0" w:color="auto"/>
                      </w:divBdr>
                    </w:div>
                    <w:div w:id="349590499">
                      <w:marLeft w:val="0"/>
                      <w:marRight w:val="0"/>
                      <w:marTop w:val="0"/>
                      <w:marBottom w:val="0"/>
                      <w:divBdr>
                        <w:top w:val="none" w:sz="0" w:space="0" w:color="auto"/>
                        <w:left w:val="none" w:sz="0" w:space="0" w:color="auto"/>
                        <w:bottom w:val="none" w:sz="0" w:space="0" w:color="auto"/>
                        <w:right w:val="none" w:sz="0" w:space="0" w:color="auto"/>
                      </w:divBdr>
                    </w:div>
                  </w:divsChild>
                </w:div>
                <w:div w:id="349601238">
                  <w:marLeft w:val="0"/>
                  <w:marRight w:val="0"/>
                  <w:marTop w:val="65"/>
                  <w:marBottom w:val="65"/>
                  <w:divBdr>
                    <w:top w:val="none" w:sz="0" w:space="0" w:color="auto"/>
                    <w:left w:val="none" w:sz="0" w:space="0" w:color="auto"/>
                    <w:bottom w:val="none" w:sz="0" w:space="0" w:color="auto"/>
                    <w:right w:val="none" w:sz="0" w:space="0" w:color="auto"/>
                  </w:divBdr>
                  <w:divsChild>
                    <w:div w:id="349572037">
                      <w:marLeft w:val="0"/>
                      <w:marRight w:val="0"/>
                      <w:marTop w:val="0"/>
                      <w:marBottom w:val="0"/>
                      <w:divBdr>
                        <w:top w:val="none" w:sz="0" w:space="0" w:color="auto"/>
                        <w:left w:val="none" w:sz="0" w:space="0" w:color="auto"/>
                        <w:bottom w:val="none" w:sz="0" w:space="0" w:color="auto"/>
                        <w:right w:val="none" w:sz="0" w:space="0" w:color="auto"/>
                      </w:divBdr>
                    </w:div>
                    <w:div w:id="3496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190">
          <w:marLeft w:val="0"/>
          <w:marRight w:val="0"/>
          <w:marTop w:val="0"/>
          <w:marBottom w:val="0"/>
          <w:divBdr>
            <w:top w:val="none" w:sz="0" w:space="0" w:color="auto"/>
            <w:left w:val="none" w:sz="0" w:space="0" w:color="auto"/>
            <w:bottom w:val="none" w:sz="0" w:space="0" w:color="auto"/>
            <w:right w:val="none" w:sz="0" w:space="0" w:color="auto"/>
          </w:divBdr>
          <w:divsChild>
            <w:div w:id="349594551">
              <w:marLeft w:val="0"/>
              <w:marRight w:val="259"/>
              <w:marTop w:val="0"/>
              <w:marBottom w:val="0"/>
              <w:divBdr>
                <w:top w:val="none" w:sz="0" w:space="0" w:color="auto"/>
                <w:left w:val="none" w:sz="0" w:space="0" w:color="auto"/>
                <w:bottom w:val="none" w:sz="0" w:space="0" w:color="auto"/>
                <w:right w:val="none" w:sz="0" w:space="0" w:color="auto"/>
              </w:divBdr>
            </w:div>
          </w:divsChild>
        </w:div>
        <w:div w:id="349581925">
          <w:marLeft w:val="0"/>
          <w:marRight w:val="0"/>
          <w:marTop w:val="0"/>
          <w:marBottom w:val="143"/>
          <w:divBdr>
            <w:top w:val="none" w:sz="0" w:space="0" w:color="auto"/>
            <w:left w:val="none" w:sz="0" w:space="0" w:color="auto"/>
            <w:bottom w:val="none" w:sz="0" w:space="0" w:color="auto"/>
            <w:right w:val="none" w:sz="0" w:space="0" w:color="auto"/>
          </w:divBdr>
          <w:divsChild>
            <w:div w:id="34958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988">
      <w:marLeft w:val="0"/>
      <w:marRight w:val="0"/>
      <w:marTop w:val="0"/>
      <w:marBottom w:val="0"/>
      <w:divBdr>
        <w:top w:val="none" w:sz="0" w:space="0" w:color="auto"/>
        <w:left w:val="none" w:sz="0" w:space="0" w:color="auto"/>
        <w:bottom w:val="none" w:sz="0" w:space="0" w:color="auto"/>
        <w:right w:val="none" w:sz="0" w:space="0" w:color="auto"/>
      </w:divBdr>
    </w:div>
    <w:div w:id="349582993">
      <w:marLeft w:val="0"/>
      <w:marRight w:val="0"/>
      <w:marTop w:val="0"/>
      <w:marBottom w:val="0"/>
      <w:divBdr>
        <w:top w:val="none" w:sz="0" w:space="0" w:color="auto"/>
        <w:left w:val="none" w:sz="0" w:space="0" w:color="auto"/>
        <w:bottom w:val="none" w:sz="0" w:space="0" w:color="auto"/>
        <w:right w:val="none" w:sz="0" w:space="0" w:color="auto"/>
      </w:divBdr>
    </w:div>
    <w:div w:id="349583001">
      <w:marLeft w:val="0"/>
      <w:marRight w:val="0"/>
      <w:marTop w:val="0"/>
      <w:marBottom w:val="0"/>
      <w:divBdr>
        <w:top w:val="none" w:sz="0" w:space="0" w:color="auto"/>
        <w:left w:val="none" w:sz="0" w:space="0" w:color="auto"/>
        <w:bottom w:val="none" w:sz="0" w:space="0" w:color="auto"/>
        <w:right w:val="none" w:sz="0" w:space="0" w:color="auto"/>
      </w:divBdr>
    </w:div>
    <w:div w:id="349583002">
      <w:marLeft w:val="0"/>
      <w:marRight w:val="0"/>
      <w:marTop w:val="0"/>
      <w:marBottom w:val="0"/>
      <w:divBdr>
        <w:top w:val="none" w:sz="0" w:space="0" w:color="auto"/>
        <w:left w:val="none" w:sz="0" w:space="0" w:color="auto"/>
        <w:bottom w:val="none" w:sz="0" w:space="0" w:color="auto"/>
        <w:right w:val="none" w:sz="0" w:space="0" w:color="auto"/>
      </w:divBdr>
    </w:div>
    <w:div w:id="349583005">
      <w:marLeft w:val="0"/>
      <w:marRight w:val="0"/>
      <w:marTop w:val="0"/>
      <w:marBottom w:val="0"/>
      <w:divBdr>
        <w:top w:val="none" w:sz="0" w:space="0" w:color="auto"/>
        <w:left w:val="none" w:sz="0" w:space="0" w:color="auto"/>
        <w:bottom w:val="none" w:sz="0" w:space="0" w:color="auto"/>
        <w:right w:val="none" w:sz="0" w:space="0" w:color="auto"/>
      </w:divBdr>
      <w:divsChild>
        <w:div w:id="349577786">
          <w:marLeft w:val="0"/>
          <w:marRight w:val="0"/>
          <w:marTop w:val="0"/>
          <w:marBottom w:val="0"/>
          <w:divBdr>
            <w:top w:val="none" w:sz="0" w:space="0" w:color="auto"/>
            <w:left w:val="none" w:sz="0" w:space="0" w:color="auto"/>
            <w:bottom w:val="none" w:sz="0" w:space="0" w:color="auto"/>
            <w:right w:val="none" w:sz="0" w:space="0" w:color="auto"/>
          </w:divBdr>
        </w:div>
        <w:div w:id="349591917">
          <w:marLeft w:val="0"/>
          <w:marRight w:val="0"/>
          <w:marTop w:val="0"/>
          <w:marBottom w:val="0"/>
          <w:divBdr>
            <w:top w:val="none" w:sz="0" w:space="0" w:color="auto"/>
            <w:left w:val="none" w:sz="0" w:space="0" w:color="auto"/>
            <w:bottom w:val="none" w:sz="0" w:space="0" w:color="auto"/>
            <w:right w:val="none" w:sz="0" w:space="0" w:color="auto"/>
          </w:divBdr>
        </w:div>
      </w:divsChild>
    </w:div>
    <w:div w:id="349583006">
      <w:marLeft w:val="0"/>
      <w:marRight w:val="0"/>
      <w:marTop w:val="0"/>
      <w:marBottom w:val="0"/>
      <w:divBdr>
        <w:top w:val="none" w:sz="0" w:space="0" w:color="auto"/>
        <w:left w:val="none" w:sz="0" w:space="0" w:color="auto"/>
        <w:bottom w:val="none" w:sz="0" w:space="0" w:color="auto"/>
        <w:right w:val="none" w:sz="0" w:space="0" w:color="auto"/>
      </w:divBdr>
    </w:div>
    <w:div w:id="349583007">
      <w:marLeft w:val="0"/>
      <w:marRight w:val="0"/>
      <w:marTop w:val="0"/>
      <w:marBottom w:val="0"/>
      <w:divBdr>
        <w:top w:val="none" w:sz="0" w:space="0" w:color="auto"/>
        <w:left w:val="none" w:sz="0" w:space="0" w:color="auto"/>
        <w:bottom w:val="none" w:sz="0" w:space="0" w:color="auto"/>
        <w:right w:val="none" w:sz="0" w:space="0" w:color="auto"/>
      </w:divBdr>
      <w:divsChild>
        <w:div w:id="349574886">
          <w:marLeft w:val="0"/>
          <w:marRight w:val="0"/>
          <w:marTop w:val="0"/>
          <w:marBottom w:val="0"/>
          <w:divBdr>
            <w:top w:val="none" w:sz="0" w:space="0" w:color="auto"/>
            <w:left w:val="none" w:sz="0" w:space="0" w:color="auto"/>
            <w:bottom w:val="none" w:sz="0" w:space="0" w:color="auto"/>
            <w:right w:val="none" w:sz="0" w:space="0" w:color="auto"/>
          </w:divBdr>
        </w:div>
        <w:div w:id="349585373">
          <w:marLeft w:val="0"/>
          <w:marRight w:val="0"/>
          <w:marTop w:val="0"/>
          <w:marBottom w:val="0"/>
          <w:divBdr>
            <w:top w:val="none" w:sz="0" w:space="0" w:color="auto"/>
            <w:left w:val="none" w:sz="0" w:space="0" w:color="auto"/>
            <w:bottom w:val="none" w:sz="0" w:space="0" w:color="auto"/>
            <w:right w:val="none" w:sz="0" w:space="0" w:color="auto"/>
          </w:divBdr>
        </w:div>
        <w:div w:id="349594478">
          <w:marLeft w:val="0"/>
          <w:marRight w:val="0"/>
          <w:marTop w:val="0"/>
          <w:marBottom w:val="0"/>
          <w:divBdr>
            <w:top w:val="none" w:sz="0" w:space="0" w:color="auto"/>
            <w:left w:val="none" w:sz="0" w:space="0" w:color="auto"/>
            <w:bottom w:val="none" w:sz="0" w:space="0" w:color="auto"/>
            <w:right w:val="none" w:sz="0" w:space="0" w:color="auto"/>
          </w:divBdr>
          <w:divsChild>
            <w:div w:id="34959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011">
      <w:marLeft w:val="0"/>
      <w:marRight w:val="0"/>
      <w:marTop w:val="0"/>
      <w:marBottom w:val="0"/>
      <w:divBdr>
        <w:top w:val="none" w:sz="0" w:space="0" w:color="auto"/>
        <w:left w:val="none" w:sz="0" w:space="0" w:color="auto"/>
        <w:bottom w:val="none" w:sz="0" w:space="0" w:color="auto"/>
        <w:right w:val="none" w:sz="0" w:space="0" w:color="auto"/>
      </w:divBdr>
      <w:divsChild>
        <w:div w:id="349571398">
          <w:marLeft w:val="0"/>
          <w:marRight w:val="0"/>
          <w:marTop w:val="0"/>
          <w:marBottom w:val="0"/>
          <w:divBdr>
            <w:top w:val="none" w:sz="0" w:space="0" w:color="auto"/>
            <w:left w:val="none" w:sz="0" w:space="0" w:color="auto"/>
            <w:bottom w:val="none" w:sz="0" w:space="0" w:color="auto"/>
            <w:right w:val="none" w:sz="0" w:space="0" w:color="auto"/>
          </w:divBdr>
        </w:div>
        <w:div w:id="349577757">
          <w:marLeft w:val="0"/>
          <w:marRight w:val="0"/>
          <w:marTop w:val="0"/>
          <w:marBottom w:val="0"/>
          <w:divBdr>
            <w:top w:val="none" w:sz="0" w:space="0" w:color="auto"/>
            <w:left w:val="none" w:sz="0" w:space="0" w:color="auto"/>
            <w:bottom w:val="none" w:sz="0" w:space="0" w:color="auto"/>
            <w:right w:val="none" w:sz="0" w:space="0" w:color="auto"/>
          </w:divBdr>
        </w:div>
        <w:div w:id="349578438">
          <w:marLeft w:val="0"/>
          <w:marRight w:val="0"/>
          <w:marTop w:val="0"/>
          <w:marBottom w:val="0"/>
          <w:divBdr>
            <w:top w:val="none" w:sz="0" w:space="0" w:color="auto"/>
            <w:left w:val="none" w:sz="0" w:space="0" w:color="auto"/>
            <w:bottom w:val="none" w:sz="0" w:space="0" w:color="auto"/>
            <w:right w:val="none" w:sz="0" w:space="0" w:color="auto"/>
          </w:divBdr>
        </w:div>
        <w:div w:id="349578946">
          <w:marLeft w:val="0"/>
          <w:marRight w:val="0"/>
          <w:marTop w:val="0"/>
          <w:marBottom w:val="0"/>
          <w:divBdr>
            <w:top w:val="none" w:sz="0" w:space="0" w:color="auto"/>
            <w:left w:val="none" w:sz="0" w:space="0" w:color="auto"/>
            <w:bottom w:val="none" w:sz="0" w:space="0" w:color="auto"/>
            <w:right w:val="none" w:sz="0" w:space="0" w:color="auto"/>
          </w:divBdr>
        </w:div>
        <w:div w:id="349583952">
          <w:marLeft w:val="0"/>
          <w:marRight w:val="0"/>
          <w:marTop w:val="0"/>
          <w:marBottom w:val="0"/>
          <w:divBdr>
            <w:top w:val="none" w:sz="0" w:space="0" w:color="auto"/>
            <w:left w:val="none" w:sz="0" w:space="0" w:color="auto"/>
            <w:bottom w:val="none" w:sz="0" w:space="0" w:color="auto"/>
            <w:right w:val="none" w:sz="0" w:space="0" w:color="auto"/>
          </w:divBdr>
        </w:div>
        <w:div w:id="349584852">
          <w:marLeft w:val="0"/>
          <w:marRight w:val="0"/>
          <w:marTop w:val="0"/>
          <w:marBottom w:val="0"/>
          <w:divBdr>
            <w:top w:val="none" w:sz="0" w:space="0" w:color="auto"/>
            <w:left w:val="none" w:sz="0" w:space="0" w:color="auto"/>
            <w:bottom w:val="none" w:sz="0" w:space="0" w:color="auto"/>
            <w:right w:val="none" w:sz="0" w:space="0" w:color="auto"/>
          </w:divBdr>
        </w:div>
        <w:div w:id="349584886">
          <w:marLeft w:val="0"/>
          <w:marRight w:val="0"/>
          <w:marTop w:val="0"/>
          <w:marBottom w:val="0"/>
          <w:divBdr>
            <w:top w:val="none" w:sz="0" w:space="0" w:color="auto"/>
            <w:left w:val="none" w:sz="0" w:space="0" w:color="auto"/>
            <w:bottom w:val="none" w:sz="0" w:space="0" w:color="auto"/>
            <w:right w:val="none" w:sz="0" w:space="0" w:color="auto"/>
          </w:divBdr>
        </w:div>
        <w:div w:id="349589863">
          <w:marLeft w:val="0"/>
          <w:marRight w:val="0"/>
          <w:marTop w:val="0"/>
          <w:marBottom w:val="0"/>
          <w:divBdr>
            <w:top w:val="none" w:sz="0" w:space="0" w:color="auto"/>
            <w:left w:val="none" w:sz="0" w:space="0" w:color="auto"/>
            <w:bottom w:val="none" w:sz="0" w:space="0" w:color="auto"/>
            <w:right w:val="none" w:sz="0" w:space="0" w:color="auto"/>
          </w:divBdr>
        </w:div>
        <w:div w:id="349593159">
          <w:marLeft w:val="0"/>
          <w:marRight w:val="0"/>
          <w:marTop w:val="0"/>
          <w:marBottom w:val="0"/>
          <w:divBdr>
            <w:top w:val="none" w:sz="0" w:space="0" w:color="auto"/>
            <w:left w:val="none" w:sz="0" w:space="0" w:color="auto"/>
            <w:bottom w:val="none" w:sz="0" w:space="0" w:color="auto"/>
            <w:right w:val="none" w:sz="0" w:space="0" w:color="auto"/>
          </w:divBdr>
        </w:div>
        <w:div w:id="349594348">
          <w:marLeft w:val="0"/>
          <w:marRight w:val="0"/>
          <w:marTop w:val="0"/>
          <w:marBottom w:val="0"/>
          <w:divBdr>
            <w:top w:val="none" w:sz="0" w:space="0" w:color="auto"/>
            <w:left w:val="none" w:sz="0" w:space="0" w:color="auto"/>
            <w:bottom w:val="none" w:sz="0" w:space="0" w:color="auto"/>
            <w:right w:val="none" w:sz="0" w:space="0" w:color="auto"/>
          </w:divBdr>
        </w:div>
        <w:div w:id="349594805">
          <w:marLeft w:val="0"/>
          <w:marRight w:val="0"/>
          <w:marTop w:val="0"/>
          <w:marBottom w:val="0"/>
          <w:divBdr>
            <w:top w:val="none" w:sz="0" w:space="0" w:color="auto"/>
            <w:left w:val="none" w:sz="0" w:space="0" w:color="auto"/>
            <w:bottom w:val="none" w:sz="0" w:space="0" w:color="auto"/>
            <w:right w:val="none" w:sz="0" w:space="0" w:color="auto"/>
          </w:divBdr>
        </w:div>
        <w:div w:id="349599822">
          <w:marLeft w:val="0"/>
          <w:marRight w:val="0"/>
          <w:marTop w:val="0"/>
          <w:marBottom w:val="0"/>
          <w:divBdr>
            <w:top w:val="none" w:sz="0" w:space="0" w:color="auto"/>
            <w:left w:val="none" w:sz="0" w:space="0" w:color="auto"/>
            <w:bottom w:val="none" w:sz="0" w:space="0" w:color="auto"/>
            <w:right w:val="none" w:sz="0" w:space="0" w:color="auto"/>
          </w:divBdr>
        </w:div>
        <w:div w:id="349600850">
          <w:marLeft w:val="0"/>
          <w:marRight w:val="0"/>
          <w:marTop w:val="0"/>
          <w:marBottom w:val="0"/>
          <w:divBdr>
            <w:top w:val="none" w:sz="0" w:space="0" w:color="auto"/>
            <w:left w:val="none" w:sz="0" w:space="0" w:color="auto"/>
            <w:bottom w:val="none" w:sz="0" w:space="0" w:color="auto"/>
            <w:right w:val="none" w:sz="0" w:space="0" w:color="auto"/>
          </w:divBdr>
        </w:div>
      </w:divsChild>
    </w:div>
    <w:div w:id="349583013">
      <w:marLeft w:val="0"/>
      <w:marRight w:val="0"/>
      <w:marTop w:val="0"/>
      <w:marBottom w:val="0"/>
      <w:divBdr>
        <w:top w:val="none" w:sz="0" w:space="0" w:color="auto"/>
        <w:left w:val="none" w:sz="0" w:space="0" w:color="auto"/>
        <w:bottom w:val="none" w:sz="0" w:space="0" w:color="auto"/>
        <w:right w:val="none" w:sz="0" w:space="0" w:color="auto"/>
      </w:divBdr>
    </w:div>
    <w:div w:id="349583014">
      <w:marLeft w:val="0"/>
      <w:marRight w:val="0"/>
      <w:marTop w:val="0"/>
      <w:marBottom w:val="0"/>
      <w:divBdr>
        <w:top w:val="none" w:sz="0" w:space="0" w:color="auto"/>
        <w:left w:val="none" w:sz="0" w:space="0" w:color="auto"/>
        <w:bottom w:val="none" w:sz="0" w:space="0" w:color="auto"/>
        <w:right w:val="none" w:sz="0" w:space="0" w:color="auto"/>
      </w:divBdr>
    </w:div>
    <w:div w:id="349583018">
      <w:marLeft w:val="0"/>
      <w:marRight w:val="0"/>
      <w:marTop w:val="0"/>
      <w:marBottom w:val="0"/>
      <w:divBdr>
        <w:top w:val="none" w:sz="0" w:space="0" w:color="auto"/>
        <w:left w:val="none" w:sz="0" w:space="0" w:color="auto"/>
        <w:bottom w:val="none" w:sz="0" w:space="0" w:color="auto"/>
        <w:right w:val="none" w:sz="0" w:space="0" w:color="auto"/>
      </w:divBdr>
      <w:divsChild>
        <w:div w:id="349578549">
          <w:marLeft w:val="0"/>
          <w:marRight w:val="0"/>
          <w:marTop w:val="0"/>
          <w:marBottom w:val="0"/>
          <w:divBdr>
            <w:top w:val="none" w:sz="0" w:space="0" w:color="auto"/>
            <w:left w:val="none" w:sz="0" w:space="0" w:color="auto"/>
            <w:bottom w:val="none" w:sz="0" w:space="0" w:color="auto"/>
            <w:right w:val="none" w:sz="0" w:space="0" w:color="auto"/>
          </w:divBdr>
        </w:div>
        <w:div w:id="349578698">
          <w:marLeft w:val="0"/>
          <w:marRight w:val="0"/>
          <w:marTop w:val="0"/>
          <w:marBottom w:val="0"/>
          <w:divBdr>
            <w:top w:val="none" w:sz="0" w:space="0" w:color="auto"/>
            <w:left w:val="none" w:sz="0" w:space="0" w:color="auto"/>
            <w:bottom w:val="none" w:sz="0" w:space="0" w:color="auto"/>
            <w:right w:val="none" w:sz="0" w:space="0" w:color="auto"/>
          </w:divBdr>
          <w:divsChild>
            <w:div w:id="3495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020">
      <w:marLeft w:val="0"/>
      <w:marRight w:val="0"/>
      <w:marTop w:val="0"/>
      <w:marBottom w:val="0"/>
      <w:divBdr>
        <w:top w:val="none" w:sz="0" w:space="0" w:color="auto"/>
        <w:left w:val="none" w:sz="0" w:space="0" w:color="auto"/>
        <w:bottom w:val="none" w:sz="0" w:space="0" w:color="auto"/>
        <w:right w:val="none" w:sz="0" w:space="0" w:color="auto"/>
      </w:divBdr>
      <w:divsChild>
        <w:div w:id="349584783">
          <w:marLeft w:val="0"/>
          <w:marRight w:val="0"/>
          <w:marTop w:val="0"/>
          <w:marBottom w:val="0"/>
          <w:divBdr>
            <w:top w:val="none" w:sz="0" w:space="0" w:color="auto"/>
            <w:left w:val="none" w:sz="0" w:space="0" w:color="auto"/>
            <w:bottom w:val="none" w:sz="0" w:space="0" w:color="auto"/>
            <w:right w:val="none" w:sz="0" w:space="0" w:color="auto"/>
          </w:divBdr>
        </w:div>
      </w:divsChild>
    </w:div>
    <w:div w:id="349583023">
      <w:marLeft w:val="0"/>
      <w:marRight w:val="0"/>
      <w:marTop w:val="0"/>
      <w:marBottom w:val="0"/>
      <w:divBdr>
        <w:top w:val="none" w:sz="0" w:space="0" w:color="auto"/>
        <w:left w:val="none" w:sz="0" w:space="0" w:color="auto"/>
        <w:bottom w:val="none" w:sz="0" w:space="0" w:color="auto"/>
        <w:right w:val="none" w:sz="0" w:space="0" w:color="auto"/>
      </w:divBdr>
    </w:div>
    <w:div w:id="349583028">
      <w:marLeft w:val="0"/>
      <w:marRight w:val="0"/>
      <w:marTop w:val="0"/>
      <w:marBottom w:val="0"/>
      <w:divBdr>
        <w:top w:val="none" w:sz="0" w:space="0" w:color="auto"/>
        <w:left w:val="none" w:sz="0" w:space="0" w:color="auto"/>
        <w:bottom w:val="none" w:sz="0" w:space="0" w:color="auto"/>
        <w:right w:val="none" w:sz="0" w:space="0" w:color="auto"/>
      </w:divBdr>
    </w:div>
    <w:div w:id="349583029">
      <w:marLeft w:val="0"/>
      <w:marRight w:val="0"/>
      <w:marTop w:val="0"/>
      <w:marBottom w:val="0"/>
      <w:divBdr>
        <w:top w:val="none" w:sz="0" w:space="0" w:color="auto"/>
        <w:left w:val="none" w:sz="0" w:space="0" w:color="auto"/>
        <w:bottom w:val="none" w:sz="0" w:space="0" w:color="auto"/>
        <w:right w:val="none" w:sz="0" w:space="0" w:color="auto"/>
      </w:divBdr>
    </w:div>
    <w:div w:id="349583030">
      <w:marLeft w:val="0"/>
      <w:marRight w:val="0"/>
      <w:marTop w:val="0"/>
      <w:marBottom w:val="0"/>
      <w:divBdr>
        <w:top w:val="none" w:sz="0" w:space="0" w:color="auto"/>
        <w:left w:val="none" w:sz="0" w:space="0" w:color="auto"/>
        <w:bottom w:val="none" w:sz="0" w:space="0" w:color="auto"/>
        <w:right w:val="none" w:sz="0" w:space="0" w:color="auto"/>
      </w:divBdr>
      <w:divsChild>
        <w:div w:id="349571490">
          <w:marLeft w:val="0"/>
          <w:marRight w:val="0"/>
          <w:marTop w:val="0"/>
          <w:marBottom w:val="0"/>
          <w:divBdr>
            <w:top w:val="none" w:sz="0" w:space="0" w:color="auto"/>
            <w:left w:val="none" w:sz="0" w:space="0" w:color="auto"/>
            <w:bottom w:val="none" w:sz="0" w:space="0" w:color="auto"/>
            <w:right w:val="none" w:sz="0" w:space="0" w:color="auto"/>
          </w:divBdr>
        </w:div>
        <w:div w:id="349579001">
          <w:marLeft w:val="0"/>
          <w:marRight w:val="0"/>
          <w:marTop w:val="0"/>
          <w:marBottom w:val="0"/>
          <w:divBdr>
            <w:top w:val="none" w:sz="0" w:space="0" w:color="auto"/>
            <w:left w:val="none" w:sz="0" w:space="0" w:color="auto"/>
            <w:bottom w:val="none" w:sz="0" w:space="0" w:color="auto"/>
            <w:right w:val="none" w:sz="0" w:space="0" w:color="auto"/>
          </w:divBdr>
          <w:divsChild>
            <w:div w:id="349589948">
              <w:marLeft w:val="0"/>
              <w:marRight w:val="0"/>
              <w:marTop w:val="0"/>
              <w:marBottom w:val="0"/>
              <w:divBdr>
                <w:top w:val="none" w:sz="0" w:space="0" w:color="auto"/>
                <w:left w:val="none" w:sz="0" w:space="0" w:color="auto"/>
                <w:bottom w:val="none" w:sz="0" w:space="0" w:color="auto"/>
                <w:right w:val="none" w:sz="0" w:space="0" w:color="auto"/>
              </w:divBdr>
            </w:div>
          </w:divsChild>
        </w:div>
        <w:div w:id="349600628">
          <w:marLeft w:val="0"/>
          <w:marRight w:val="0"/>
          <w:marTop w:val="0"/>
          <w:marBottom w:val="0"/>
          <w:divBdr>
            <w:top w:val="none" w:sz="0" w:space="0" w:color="auto"/>
            <w:left w:val="none" w:sz="0" w:space="0" w:color="auto"/>
            <w:bottom w:val="none" w:sz="0" w:space="0" w:color="auto"/>
            <w:right w:val="none" w:sz="0" w:space="0" w:color="auto"/>
          </w:divBdr>
          <w:divsChild>
            <w:div w:id="349592889">
              <w:marLeft w:val="0"/>
              <w:marRight w:val="0"/>
              <w:marTop w:val="0"/>
              <w:marBottom w:val="0"/>
              <w:divBdr>
                <w:top w:val="none" w:sz="0" w:space="0" w:color="auto"/>
                <w:left w:val="none" w:sz="0" w:space="0" w:color="auto"/>
                <w:bottom w:val="none" w:sz="0" w:space="0" w:color="auto"/>
                <w:right w:val="none" w:sz="0" w:space="0" w:color="auto"/>
              </w:divBdr>
              <w:divsChild>
                <w:div w:id="349577867">
                  <w:marLeft w:val="0"/>
                  <w:marRight w:val="0"/>
                  <w:marTop w:val="0"/>
                  <w:marBottom w:val="0"/>
                  <w:divBdr>
                    <w:top w:val="none" w:sz="0" w:space="0" w:color="auto"/>
                    <w:left w:val="none" w:sz="0" w:space="0" w:color="auto"/>
                    <w:bottom w:val="none" w:sz="0" w:space="0" w:color="auto"/>
                    <w:right w:val="none" w:sz="0" w:space="0" w:color="auto"/>
                  </w:divBdr>
                  <w:divsChild>
                    <w:div w:id="349591106">
                      <w:marLeft w:val="0"/>
                      <w:marRight w:val="0"/>
                      <w:marTop w:val="0"/>
                      <w:marBottom w:val="0"/>
                      <w:divBdr>
                        <w:top w:val="none" w:sz="0" w:space="0" w:color="auto"/>
                        <w:left w:val="none" w:sz="0" w:space="0" w:color="auto"/>
                        <w:bottom w:val="none" w:sz="0" w:space="0" w:color="auto"/>
                        <w:right w:val="none" w:sz="0" w:space="0" w:color="auto"/>
                      </w:divBdr>
                    </w:div>
                    <w:div w:id="349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437">
              <w:marLeft w:val="0"/>
              <w:marRight w:val="0"/>
              <w:marTop w:val="0"/>
              <w:marBottom w:val="0"/>
              <w:divBdr>
                <w:top w:val="none" w:sz="0" w:space="0" w:color="auto"/>
                <w:left w:val="none" w:sz="0" w:space="0" w:color="auto"/>
                <w:bottom w:val="none" w:sz="0" w:space="0" w:color="auto"/>
                <w:right w:val="none" w:sz="0" w:space="0" w:color="auto"/>
              </w:divBdr>
              <w:divsChild>
                <w:div w:id="349575837">
                  <w:marLeft w:val="0"/>
                  <w:marRight w:val="0"/>
                  <w:marTop w:val="0"/>
                  <w:marBottom w:val="0"/>
                  <w:divBdr>
                    <w:top w:val="none" w:sz="0" w:space="0" w:color="auto"/>
                    <w:left w:val="none" w:sz="0" w:space="0" w:color="auto"/>
                    <w:bottom w:val="none" w:sz="0" w:space="0" w:color="auto"/>
                    <w:right w:val="none" w:sz="0" w:space="0" w:color="auto"/>
                  </w:divBdr>
                  <w:divsChild>
                    <w:div w:id="349595266">
                      <w:marLeft w:val="0"/>
                      <w:marRight w:val="0"/>
                      <w:marTop w:val="0"/>
                      <w:marBottom w:val="0"/>
                      <w:divBdr>
                        <w:top w:val="none" w:sz="0" w:space="0" w:color="auto"/>
                        <w:left w:val="none" w:sz="0" w:space="0" w:color="auto"/>
                        <w:bottom w:val="none" w:sz="0" w:space="0" w:color="auto"/>
                        <w:right w:val="none" w:sz="0" w:space="0" w:color="auto"/>
                      </w:divBdr>
                    </w:div>
                    <w:div w:id="349598304">
                      <w:marLeft w:val="0"/>
                      <w:marRight w:val="0"/>
                      <w:marTop w:val="0"/>
                      <w:marBottom w:val="0"/>
                      <w:divBdr>
                        <w:top w:val="none" w:sz="0" w:space="0" w:color="auto"/>
                        <w:left w:val="none" w:sz="0" w:space="0" w:color="auto"/>
                        <w:bottom w:val="none" w:sz="0" w:space="0" w:color="auto"/>
                        <w:right w:val="none" w:sz="0" w:space="0" w:color="auto"/>
                      </w:divBdr>
                    </w:div>
                  </w:divsChild>
                </w:div>
                <w:div w:id="349582521">
                  <w:marLeft w:val="0"/>
                  <w:marRight w:val="0"/>
                  <w:marTop w:val="0"/>
                  <w:marBottom w:val="0"/>
                  <w:divBdr>
                    <w:top w:val="none" w:sz="0" w:space="0" w:color="auto"/>
                    <w:left w:val="none" w:sz="0" w:space="0" w:color="auto"/>
                    <w:bottom w:val="none" w:sz="0" w:space="0" w:color="auto"/>
                    <w:right w:val="none" w:sz="0" w:space="0" w:color="auto"/>
                  </w:divBdr>
                  <w:divsChild>
                    <w:div w:id="349592457">
                      <w:marLeft w:val="0"/>
                      <w:marRight w:val="0"/>
                      <w:marTop w:val="0"/>
                      <w:marBottom w:val="0"/>
                      <w:divBdr>
                        <w:top w:val="none" w:sz="0" w:space="0" w:color="auto"/>
                        <w:left w:val="none" w:sz="0" w:space="0" w:color="auto"/>
                        <w:bottom w:val="none" w:sz="0" w:space="0" w:color="auto"/>
                        <w:right w:val="none" w:sz="0" w:space="0" w:color="auto"/>
                      </w:divBdr>
                    </w:div>
                    <w:div w:id="349600332">
                      <w:marLeft w:val="0"/>
                      <w:marRight w:val="0"/>
                      <w:marTop w:val="0"/>
                      <w:marBottom w:val="0"/>
                      <w:divBdr>
                        <w:top w:val="none" w:sz="0" w:space="0" w:color="auto"/>
                        <w:left w:val="none" w:sz="0" w:space="0" w:color="auto"/>
                        <w:bottom w:val="none" w:sz="0" w:space="0" w:color="auto"/>
                        <w:right w:val="none" w:sz="0" w:space="0" w:color="auto"/>
                      </w:divBdr>
                    </w:div>
                  </w:divsChild>
                </w:div>
                <w:div w:id="349587377">
                  <w:marLeft w:val="0"/>
                  <w:marRight w:val="0"/>
                  <w:marTop w:val="0"/>
                  <w:marBottom w:val="0"/>
                  <w:divBdr>
                    <w:top w:val="none" w:sz="0" w:space="0" w:color="auto"/>
                    <w:left w:val="none" w:sz="0" w:space="0" w:color="auto"/>
                    <w:bottom w:val="none" w:sz="0" w:space="0" w:color="auto"/>
                    <w:right w:val="none" w:sz="0" w:space="0" w:color="auto"/>
                  </w:divBdr>
                  <w:divsChild>
                    <w:div w:id="349573665">
                      <w:marLeft w:val="0"/>
                      <w:marRight w:val="0"/>
                      <w:marTop w:val="0"/>
                      <w:marBottom w:val="0"/>
                      <w:divBdr>
                        <w:top w:val="none" w:sz="0" w:space="0" w:color="auto"/>
                        <w:left w:val="none" w:sz="0" w:space="0" w:color="auto"/>
                        <w:bottom w:val="none" w:sz="0" w:space="0" w:color="auto"/>
                        <w:right w:val="none" w:sz="0" w:space="0" w:color="auto"/>
                      </w:divBdr>
                    </w:div>
                    <w:div w:id="349590664">
                      <w:marLeft w:val="0"/>
                      <w:marRight w:val="0"/>
                      <w:marTop w:val="0"/>
                      <w:marBottom w:val="0"/>
                      <w:divBdr>
                        <w:top w:val="none" w:sz="0" w:space="0" w:color="auto"/>
                        <w:left w:val="none" w:sz="0" w:space="0" w:color="auto"/>
                        <w:bottom w:val="none" w:sz="0" w:space="0" w:color="auto"/>
                        <w:right w:val="none" w:sz="0" w:space="0" w:color="auto"/>
                      </w:divBdr>
                    </w:div>
                  </w:divsChild>
                </w:div>
                <w:div w:id="349600959">
                  <w:marLeft w:val="0"/>
                  <w:marRight w:val="0"/>
                  <w:marTop w:val="0"/>
                  <w:marBottom w:val="0"/>
                  <w:divBdr>
                    <w:top w:val="none" w:sz="0" w:space="0" w:color="auto"/>
                    <w:left w:val="none" w:sz="0" w:space="0" w:color="auto"/>
                    <w:bottom w:val="none" w:sz="0" w:space="0" w:color="auto"/>
                    <w:right w:val="none" w:sz="0" w:space="0" w:color="auto"/>
                  </w:divBdr>
                  <w:divsChild>
                    <w:div w:id="349590808">
                      <w:marLeft w:val="0"/>
                      <w:marRight w:val="0"/>
                      <w:marTop w:val="0"/>
                      <w:marBottom w:val="0"/>
                      <w:divBdr>
                        <w:top w:val="none" w:sz="0" w:space="0" w:color="auto"/>
                        <w:left w:val="none" w:sz="0" w:space="0" w:color="auto"/>
                        <w:bottom w:val="none" w:sz="0" w:space="0" w:color="auto"/>
                        <w:right w:val="none" w:sz="0" w:space="0" w:color="auto"/>
                      </w:divBdr>
                    </w:div>
                    <w:div w:id="34959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034">
      <w:marLeft w:val="0"/>
      <w:marRight w:val="0"/>
      <w:marTop w:val="0"/>
      <w:marBottom w:val="0"/>
      <w:divBdr>
        <w:top w:val="none" w:sz="0" w:space="0" w:color="auto"/>
        <w:left w:val="none" w:sz="0" w:space="0" w:color="auto"/>
        <w:bottom w:val="none" w:sz="0" w:space="0" w:color="auto"/>
        <w:right w:val="none" w:sz="0" w:space="0" w:color="auto"/>
      </w:divBdr>
    </w:div>
    <w:div w:id="349583035">
      <w:marLeft w:val="0"/>
      <w:marRight w:val="0"/>
      <w:marTop w:val="0"/>
      <w:marBottom w:val="0"/>
      <w:divBdr>
        <w:top w:val="none" w:sz="0" w:space="0" w:color="auto"/>
        <w:left w:val="none" w:sz="0" w:space="0" w:color="auto"/>
        <w:bottom w:val="none" w:sz="0" w:space="0" w:color="auto"/>
        <w:right w:val="none" w:sz="0" w:space="0" w:color="auto"/>
      </w:divBdr>
      <w:divsChild>
        <w:div w:id="349579789">
          <w:marLeft w:val="0"/>
          <w:marRight w:val="0"/>
          <w:marTop w:val="81"/>
          <w:marBottom w:val="197"/>
          <w:divBdr>
            <w:top w:val="none" w:sz="0" w:space="0" w:color="auto"/>
            <w:left w:val="none" w:sz="0" w:space="0" w:color="auto"/>
            <w:bottom w:val="none" w:sz="0" w:space="0" w:color="auto"/>
            <w:right w:val="none" w:sz="0" w:space="0" w:color="auto"/>
          </w:divBdr>
        </w:div>
        <w:div w:id="349600286">
          <w:marLeft w:val="0"/>
          <w:marRight w:val="0"/>
          <w:marTop w:val="58"/>
          <w:marBottom w:val="174"/>
          <w:divBdr>
            <w:top w:val="none" w:sz="0" w:space="0" w:color="auto"/>
            <w:left w:val="none" w:sz="0" w:space="0" w:color="auto"/>
            <w:bottom w:val="none" w:sz="0" w:space="0" w:color="auto"/>
            <w:right w:val="none" w:sz="0" w:space="0" w:color="auto"/>
          </w:divBdr>
        </w:div>
      </w:divsChild>
    </w:div>
    <w:div w:id="349583036">
      <w:marLeft w:val="0"/>
      <w:marRight w:val="0"/>
      <w:marTop w:val="0"/>
      <w:marBottom w:val="0"/>
      <w:divBdr>
        <w:top w:val="none" w:sz="0" w:space="0" w:color="auto"/>
        <w:left w:val="none" w:sz="0" w:space="0" w:color="auto"/>
        <w:bottom w:val="none" w:sz="0" w:space="0" w:color="auto"/>
        <w:right w:val="none" w:sz="0" w:space="0" w:color="auto"/>
      </w:divBdr>
    </w:div>
    <w:div w:id="349583037">
      <w:marLeft w:val="0"/>
      <w:marRight w:val="0"/>
      <w:marTop w:val="0"/>
      <w:marBottom w:val="0"/>
      <w:divBdr>
        <w:top w:val="none" w:sz="0" w:space="0" w:color="auto"/>
        <w:left w:val="none" w:sz="0" w:space="0" w:color="auto"/>
        <w:bottom w:val="none" w:sz="0" w:space="0" w:color="auto"/>
        <w:right w:val="none" w:sz="0" w:space="0" w:color="auto"/>
      </w:divBdr>
    </w:div>
    <w:div w:id="349583042">
      <w:marLeft w:val="0"/>
      <w:marRight w:val="0"/>
      <w:marTop w:val="0"/>
      <w:marBottom w:val="0"/>
      <w:divBdr>
        <w:top w:val="none" w:sz="0" w:space="0" w:color="auto"/>
        <w:left w:val="none" w:sz="0" w:space="0" w:color="auto"/>
        <w:bottom w:val="none" w:sz="0" w:space="0" w:color="auto"/>
        <w:right w:val="none" w:sz="0" w:space="0" w:color="auto"/>
      </w:divBdr>
      <w:divsChild>
        <w:div w:id="349592552">
          <w:marLeft w:val="0"/>
          <w:marRight w:val="0"/>
          <w:marTop w:val="0"/>
          <w:marBottom w:val="0"/>
          <w:divBdr>
            <w:top w:val="none" w:sz="0" w:space="0" w:color="auto"/>
            <w:left w:val="none" w:sz="0" w:space="0" w:color="auto"/>
            <w:bottom w:val="none" w:sz="0" w:space="0" w:color="auto"/>
            <w:right w:val="none" w:sz="0" w:space="0" w:color="auto"/>
          </w:divBdr>
          <w:divsChild>
            <w:div w:id="349573527">
              <w:marLeft w:val="0"/>
              <w:marRight w:val="0"/>
              <w:marTop w:val="0"/>
              <w:marBottom w:val="0"/>
              <w:divBdr>
                <w:top w:val="none" w:sz="0" w:space="0" w:color="auto"/>
                <w:left w:val="none" w:sz="0" w:space="0" w:color="auto"/>
                <w:bottom w:val="none" w:sz="0" w:space="0" w:color="auto"/>
                <w:right w:val="none" w:sz="0" w:space="0" w:color="auto"/>
              </w:divBdr>
            </w:div>
            <w:div w:id="349575829">
              <w:marLeft w:val="0"/>
              <w:marRight w:val="0"/>
              <w:marTop w:val="0"/>
              <w:marBottom w:val="0"/>
              <w:divBdr>
                <w:top w:val="none" w:sz="0" w:space="0" w:color="auto"/>
                <w:left w:val="none" w:sz="0" w:space="0" w:color="auto"/>
                <w:bottom w:val="none" w:sz="0" w:space="0" w:color="auto"/>
                <w:right w:val="none" w:sz="0" w:space="0" w:color="auto"/>
              </w:divBdr>
            </w:div>
            <w:div w:id="349576065">
              <w:marLeft w:val="0"/>
              <w:marRight w:val="0"/>
              <w:marTop w:val="0"/>
              <w:marBottom w:val="0"/>
              <w:divBdr>
                <w:top w:val="none" w:sz="0" w:space="0" w:color="auto"/>
                <w:left w:val="none" w:sz="0" w:space="0" w:color="auto"/>
                <w:bottom w:val="none" w:sz="0" w:space="0" w:color="auto"/>
                <w:right w:val="none" w:sz="0" w:space="0" w:color="auto"/>
              </w:divBdr>
              <w:divsChild>
                <w:div w:id="349572593">
                  <w:marLeft w:val="0"/>
                  <w:marRight w:val="0"/>
                  <w:marTop w:val="0"/>
                  <w:marBottom w:val="0"/>
                  <w:divBdr>
                    <w:top w:val="none" w:sz="0" w:space="0" w:color="auto"/>
                    <w:left w:val="none" w:sz="0" w:space="0" w:color="auto"/>
                    <w:bottom w:val="none" w:sz="0" w:space="0" w:color="auto"/>
                    <w:right w:val="none" w:sz="0" w:space="0" w:color="auto"/>
                  </w:divBdr>
                </w:div>
                <w:div w:id="349572974">
                  <w:marLeft w:val="0"/>
                  <w:marRight w:val="0"/>
                  <w:marTop w:val="0"/>
                  <w:marBottom w:val="0"/>
                  <w:divBdr>
                    <w:top w:val="none" w:sz="0" w:space="0" w:color="auto"/>
                    <w:left w:val="none" w:sz="0" w:space="0" w:color="auto"/>
                    <w:bottom w:val="none" w:sz="0" w:space="0" w:color="auto"/>
                    <w:right w:val="none" w:sz="0" w:space="0" w:color="auto"/>
                  </w:divBdr>
                </w:div>
                <w:div w:id="349579410">
                  <w:marLeft w:val="0"/>
                  <w:marRight w:val="0"/>
                  <w:marTop w:val="0"/>
                  <w:marBottom w:val="0"/>
                  <w:divBdr>
                    <w:top w:val="none" w:sz="0" w:space="0" w:color="auto"/>
                    <w:left w:val="none" w:sz="0" w:space="0" w:color="auto"/>
                    <w:bottom w:val="none" w:sz="0" w:space="0" w:color="auto"/>
                    <w:right w:val="none" w:sz="0" w:space="0" w:color="auto"/>
                  </w:divBdr>
                </w:div>
                <w:div w:id="349581207">
                  <w:marLeft w:val="0"/>
                  <w:marRight w:val="0"/>
                  <w:marTop w:val="0"/>
                  <w:marBottom w:val="0"/>
                  <w:divBdr>
                    <w:top w:val="none" w:sz="0" w:space="0" w:color="auto"/>
                    <w:left w:val="none" w:sz="0" w:space="0" w:color="auto"/>
                    <w:bottom w:val="none" w:sz="0" w:space="0" w:color="auto"/>
                    <w:right w:val="none" w:sz="0" w:space="0" w:color="auto"/>
                  </w:divBdr>
                </w:div>
                <w:div w:id="349581717">
                  <w:marLeft w:val="0"/>
                  <w:marRight w:val="0"/>
                  <w:marTop w:val="0"/>
                  <w:marBottom w:val="0"/>
                  <w:divBdr>
                    <w:top w:val="none" w:sz="0" w:space="0" w:color="auto"/>
                    <w:left w:val="none" w:sz="0" w:space="0" w:color="auto"/>
                    <w:bottom w:val="none" w:sz="0" w:space="0" w:color="auto"/>
                    <w:right w:val="none" w:sz="0" w:space="0" w:color="auto"/>
                  </w:divBdr>
                </w:div>
                <w:div w:id="349582306">
                  <w:marLeft w:val="0"/>
                  <w:marRight w:val="0"/>
                  <w:marTop w:val="0"/>
                  <w:marBottom w:val="0"/>
                  <w:divBdr>
                    <w:top w:val="none" w:sz="0" w:space="0" w:color="auto"/>
                    <w:left w:val="none" w:sz="0" w:space="0" w:color="auto"/>
                    <w:bottom w:val="none" w:sz="0" w:space="0" w:color="auto"/>
                    <w:right w:val="none" w:sz="0" w:space="0" w:color="auto"/>
                  </w:divBdr>
                </w:div>
                <w:div w:id="349583813">
                  <w:marLeft w:val="0"/>
                  <w:marRight w:val="0"/>
                  <w:marTop w:val="0"/>
                  <w:marBottom w:val="0"/>
                  <w:divBdr>
                    <w:top w:val="none" w:sz="0" w:space="0" w:color="auto"/>
                    <w:left w:val="none" w:sz="0" w:space="0" w:color="auto"/>
                    <w:bottom w:val="none" w:sz="0" w:space="0" w:color="auto"/>
                    <w:right w:val="none" w:sz="0" w:space="0" w:color="auto"/>
                  </w:divBdr>
                </w:div>
                <w:div w:id="349599433">
                  <w:marLeft w:val="0"/>
                  <w:marRight w:val="0"/>
                  <w:marTop w:val="0"/>
                  <w:marBottom w:val="0"/>
                  <w:divBdr>
                    <w:top w:val="none" w:sz="0" w:space="0" w:color="auto"/>
                    <w:left w:val="none" w:sz="0" w:space="0" w:color="auto"/>
                    <w:bottom w:val="none" w:sz="0" w:space="0" w:color="auto"/>
                    <w:right w:val="none" w:sz="0" w:space="0" w:color="auto"/>
                  </w:divBdr>
                </w:div>
                <w:div w:id="349599524">
                  <w:marLeft w:val="0"/>
                  <w:marRight w:val="0"/>
                  <w:marTop w:val="0"/>
                  <w:marBottom w:val="0"/>
                  <w:divBdr>
                    <w:top w:val="none" w:sz="0" w:space="0" w:color="auto"/>
                    <w:left w:val="none" w:sz="0" w:space="0" w:color="auto"/>
                    <w:bottom w:val="none" w:sz="0" w:space="0" w:color="auto"/>
                    <w:right w:val="none" w:sz="0" w:space="0" w:color="auto"/>
                  </w:divBdr>
                </w:div>
              </w:divsChild>
            </w:div>
            <w:div w:id="349576453">
              <w:marLeft w:val="0"/>
              <w:marRight w:val="0"/>
              <w:marTop w:val="0"/>
              <w:marBottom w:val="0"/>
              <w:divBdr>
                <w:top w:val="none" w:sz="0" w:space="0" w:color="auto"/>
                <w:left w:val="none" w:sz="0" w:space="0" w:color="auto"/>
                <w:bottom w:val="none" w:sz="0" w:space="0" w:color="auto"/>
                <w:right w:val="none" w:sz="0" w:space="0" w:color="auto"/>
              </w:divBdr>
            </w:div>
            <w:div w:id="349577296">
              <w:marLeft w:val="0"/>
              <w:marRight w:val="0"/>
              <w:marTop w:val="0"/>
              <w:marBottom w:val="0"/>
              <w:divBdr>
                <w:top w:val="none" w:sz="0" w:space="0" w:color="auto"/>
                <w:left w:val="none" w:sz="0" w:space="0" w:color="auto"/>
                <w:bottom w:val="none" w:sz="0" w:space="0" w:color="auto"/>
                <w:right w:val="none" w:sz="0" w:space="0" w:color="auto"/>
              </w:divBdr>
            </w:div>
            <w:div w:id="349578071">
              <w:marLeft w:val="0"/>
              <w:marRight w:val="0"/>
              <w:marTop w:val="0"/>
              <w:marBottom w:val="0"/>
              <w:divBdr>
                <w:top w:val="none" w:sz="0" w:space="0" w:color="auto"/>
                <w:left w:val="none" w:sz="0" w:space="0" w:color="auto"/>
                <w:bottom w:val="none" w:sz="0" w:space="0" w:color="auto"/>
                <w:right w:val="none" w:sz="0" w:space="0" w:color="auto"/>
              </w:divBdr>
            </w:div>
            <w:div w:id="349579730">
              <w:marLeft w:val="0"/>
              <w:marRight w:val="0"/>
              <w:marTop w:val="0"/>
              <w:marBottom w:val="0"/>
              <w:divBdr>
                <w:top w:val="none" w:sz="0" w:space="0" w:color="auto"/>
                <w:left w:val="none" w:sz="0" w:space="0" w:color="auto"/>
                <w:bottom w:val="none" w:sz="0" w:space="0" w:color="auto"/>
                <w:right w:val="none" w:sz="0" w:space="0" w:color="auto"/>
              </w:divBdr>
            </w:div>
            <w:div w:id="349579941">
              <w:marLeft w:val="0"/>
              <w:marRight w:val="0"/>
              <w:marTop w:val="0"/>
              <w:marBottom w:val="0"/>
              <w:divBdr>
                <w:top w:val="none" w:sz="0" w:space="0" w:color="auto"/>
                <w:left w:val="none" w:sz="0" w:space="0" w:color="auto"/>
                <w:bottom w:val="none" w:sz="0" w:space="0" w:color="auto"/>
                <w:right w:val="none" w:sz="0" w:space="0" w:color="auto"/>
              </w:divBdr>
            </w:div>
            <w:div w:id="349581044">
              <w:marLeft w:val="0"/>
              <w:marRight w:val="0"/>
              <w:marTop w:val="0"/>
              <w:marBottom w:val="0"/>
              <w:divBdr>
                <w:top w:val="none" w:sz="0" w:space="0" w:color="auto"/>
                <w:left w:val="none" w:sz="0" w:space="0" w:color="auto"/>
                <w:bottom w:val="none" w:sz="0" w:space="0" w:color="auto"/>
                <w:right w:val="none" w:sz="0" w:space="0" w:color="auto"/>
              </w:divBdr>
            </w:div>
            <w:div w:id="349583675">
              <w:marLeft w:val="0"/>
              <w:marRight w:val="0"/>
              <w:marTop w:val="0"/>
              <w:marBottom w:val="0"/>
              <w:divBdr>
                <w:top w:val="none" w:sz="0" w:space="0" w:color="auto"/>
                <w:left w:val="none" w:sz="0" w:space="0" w:color="auto"/>
                <w:bottom w:val="none" w:sz="0" w:space="0" w:color="auto"/>
                <w:right w:val="none" w:sz="0" w:space="0" w:color="auto"/>
              </w:divBdr>
              <w:divsChild>
                <w:div w:id="349577854">
                  <w:marLeft w:val="0"/>
                  <w:marRight w:val="0"/>
                  <w:marTop w:val="0"/>
                  <w:marBottom w:val="0"/>
                  <w:divBdr>
                    <w:top w:val="none" w:sz="0" w:space="0" w:color="auto"/>
                    <w:left w:val="none" w:sz="0" w:space="0" w:color="auto"/>
                    <w:bottom w:val="none" w:sz="0" w:space="0" w:color="auto"/>
                    <w:right w:val="none" w:sz="0" w:space="0" w:color="auto"/>
                  </w:divBdr>
                </w:div>
                <w:div w:id="349578034">
                  <w:marLeft w:val="0"/>
                  <w:marRight w:val="0"/>
                  <w:marTop w:val="0"/>
                  <w:marBottom w:val="0"/>
                  <w:divBdr>
                    <w:top w:val="none" w:sz="0" w:space="0" w:color="auto"/>
                    <w:left w:val="none" w:sz="0" w:space="0" w:color="auto"/>
                    <w:bottom w:val="none" w:sz="0" w:space="0" w:color="auto"/>
                    <w:right w:val="none" w:sz="0" w:space="0" w:color="auto"/>
                  </w:divBdr>
                </w:div>
                <w:div w:id="349578087">
                  <w:marLeft w:val="0"/>
                  <w:marRight w:val="0"/>
                  <w:marTop w:val="0"/>
                  <w:marBottom w:val="0"/>
                  <w:divBdr>
                    <w:top w:val="none" w:sz="0" w:space="0" w:color="auto"/>
                    <w:left w:val="none" w:sz="0" w:space="0" w:color="auto"/>
                    <w:bottom w:val="none" w:sz="0" w:space="0" w:color="auto"/>
                    <w:right w:val="none" w:sz="0" w:space="0" w:color="auto"/>
                  </w:divBdr>
                </w:div>
                <w:div w:id="349583264">
                  <w:marLeft w:val="0"/>
                  <w:marRight w:val="0"/>
                  <w:marTop w:val="0"/>
                  <w:marBottom w:val="0"/>
                  <w:divBdr>
                    <w:top w:val="none" w:sz="0" w:space="0" w:color="auto"/>
                    <w:left w:val="none" w:sz="0" w:space="0" w:color="auto"/>
                    <w:bottom w:val="none" w:sz="0" w:space="0" w:color="auto"/>
                    <w:right w:val="none" w:sz="0" w:space="0" w:color="auto"/>
                  </w:divBdr>
                </w:div>
                <w:div w:id="349583734">
                  <w:marLeft w:val="0"/>
                  <w:marRight w:val="0"/>
                  <w:marTop w:val="0"/>
                  <w:marBottom w:val="0"/>
                  <w:divBdr>
                    <w:top w:val="none" w:sz="0" w:space="0" w:color="auto"/>
                    <w:left w:val="none" w:sz="0" w:space="0" w:color="auto"/>
                    <w:bottom w:val="none" w:sz="0" w:space="0" w:color="auto"/>
                    <w:right w:val="none" w:sz="0" w:space="0" w:color="auto"/>
                  </w:divBdr>
                </w:div>
                <w:div w:id="349587827">
                  <w:marLeft w:val="0"/>
                  <w:marRight w:val="0"/>
                  <w:marTop w:val="0"/>
                  <w:marBottom w:val="0"/>
                  <w:divBdr>
                    <w:top w:val="none" w:sz="0" w:space="0" w:color="auto"/>
                    <w:left w:val="none" w:sz="0" w:space="0" w:color="auto"/>
                    <w:bottom w:val="none" w:sz="0" w:space="0" w:color="auto"/>
                    <w:right w:val="none" w:sz="0" w:space="0" w:color="auto"/>
                  </w:divBdr>
                </w:div>
                <w:div w:id="349591515">
                  <w:marLeft w:val="0"/>
                  <w:marRight w:val="0"/>
                  <w:marTop w:val="0"/>
                  <w:marBottom w:val="0"/>
                  <w:divBdr>
                    <w:top w:val="none" w:sz="0" w:space="0" w:color="auto"/>
                    <w:left w:val="none" w:sz="0" w:space="0" w:color="auto"/>
                    <w:bottom w:val="none" w:sz="0" w:space="0" w:color="auto"/>
                    <w:right w:val="none" w:sz="0" w:space="0" w:color="auto"/>
                  </w:divBdr>
                </w:div>
                <w:div w:id="349592335">
                  <w:marLeft w:val="0"/>
                  <w:marRight w:val="0"/>
                  <w:marTop w:val="0"/>
                  <w:marBottom w:val="0"/>
                  <w:divBdr>
                    <w:top w:val="none" w:sz="0" w:space="0" w:color="auto"/>
                    <w:left w:val="none" w:sz="0" w:space="0" w:color="auto"/>
                    <w:bottom w:val="none" w:sz="0" w:space="0" w:color="auto"/>
                    <w:right w:val="none" w:sz="0" w:space="0" w:color="auto"/>
                  </w:divBdr>
                </w:div>
                <w:div w:id="349595566">
                  <w:marLeft w:val="0"/>
                  <w:marRight w:val="0"/>
                  <w:marTop w:val="0"/>
                  <w:marBottom w:val="0"/>
                  <w:divBdr>
                    <w:top w:val="none" w:sz="0" w:space="0" w:color="auto"/>
                    <w:left w:val="none" w:sz="0" w:space="0" w:color="auto"/>
                    <w:bottom w:val="none" w:sz="0" w:space="0" w:color="auto"/>
                    <w:right w:val="none" w:sz="0" w:space="0" w:color="auto"/>
                  </w:divBdr>
                </w:div>
                <w:div w:id="349596486">
                  <w:marLeft w:val="0"/>
                  <w:marRight w:val="0"/>
                  <w:marTop w:val="0"/>
                  <w:marBottom w:val="0"/>
                  <w:divBdr>
                    <w:top w:val="none" w:sz="0" w:space="0" w:color="auto"/>
                    <w:left w:val="none" w:sz="0" w:space="0" w:color="auto"/>
                    <w:bottom w:val="none" w:sz="0" w:space="0" w:color="auto"/>
                    <w:right w:val="none" w:sz="0" w:space="0" w:color="auto"/>
                  </w:divBdr>
                </w:div>
              </w:divsChild>
            </w:div>
            <w:div w:id="349584566">
              <w:marLeft w:val="0"/>
              <w:marRight w:val="0"/>
              <w:marTop w:val="0"/>
              <w:marBottom w:val="0"/>
              <w:divBdr>
                <w:top w:val="none" w:sz="0" w:space="0" w:color="auto"/>
                <w:left w:val="none" w:sz="0" w:space="0" w:color="auto"/>
                <w:bottom w:val="none" w:sz="0" w:space="0" w:color="auto"/>
                <w:right w:val="none" w:sz="0" w:space="0" w:color="auto"/>
              </w:divBdr>
            </w:div>
            <w:div w:id="349585530">
              <w:marLeft w:val="0"/>
              <w:marRight w:val="0"/>
              <w:marTop w:val="0"/>
              <w:marBottom w:val="0"/>
              <w:divBdr>
                <w:top w:val="none" w:sz="0" w:space="0" w:color="auto"/>
                <w:left w:val="none" w:sz="0" w:space="0" w:color="auto"/>
                <w:bottom w:val="none" w:sz="0" w:space="0" w:color="auto"/>
                <w:right w:val="none" w:sz="0" w:space="0" w:color="auto"/>
              </w:divBdr>
            </w:div>
            <w:div w:id="349586336">
              <w:marLeft w:val="0"/>
              <w:marRight w:val="0"/>
              <w:marTop w:val="0"/>
              <w:marBottom w:val="0"/>
              <w:divBdr>
                <w:top w:val="none" w:sz="0" w:space="0" w:color="auto"/>
                <w:left w:val="none" w:sz="0" w:space="0" w:color="auto"/>
                <w:bottom w:val="none" w:sz="0" w:space="0" w:color="auto"/>
                <w:right w:val="none" w:sz="0" w:space="0" w:color="auto"/>
              </w:divBdr>
            </w:div>
            <w:div w:id="349588354">
              <w:marLeft w:val="0"/>
              <w:marRight w:val="0"/>
              <w:marTop w:val="0"/>
              <w:marBottom w:val="0"/>
              <w:divBdr>
                <w:top w:val="none" w:sz="0" w:space="0" w:color="auto"/>
                <w:left w:val="none" w:sz="0" w:space="0" w:color="auto"/>
                <w:bottom w:val="none" w:sz="0" w:space="0" w:color="auto"/>
                <w:right w:val="none" w:sz="0" w:space="0" w:color="auto"/>
              </w:divBdr>
            </w:div>
            <w:div w:id="349588371">
              <w:marLeft w:val="0"/>
              <w:marRight w:val="0"/>
              <w:marTop w:val="0"/>
              <w:marBottom w:val="0"/>
              <w:divBdr>
                <w:top w:val="none" w:sz="0" w:space="0" w:color="auto"/>
                <w:left w:val="none" w:sz="0" w:space="0" w:color="auto"/>
                <w:bottom w:val="none" w:sz="0" w:space="0" w:color="auto"/>
                <w:right w:val="none" w:sz="0" w:space="0" w:color="auto"/>
              </w:divBdr>
            </w:div>
            <w:div w:id="349588587">
              <w:marLeft w:val="0"/>
              <w:marRight w:val="0"/>
              <w:marTop w:val="0"/>
              <w:marBottom w:val="0"/>
              <w:divBdr>
                <w:top w:val="none" w:sz="0" w:space="0" w:color="auto"/>
                <w:left w:val="none" w:sz="0" w:space="0" w:color="auto"/>
                <w:bottom w:val="none" w:sz="0" w:space="0" w:color="auto"/>
                <w:right w:val="none" w:sz="0" w:space="0" w:color="auto"/>
              </w:divBdr>
            </w:div>
            <w:div w:id="349590180">
              <w:marLeft w:val="0"/>
              <w:marRight w:val="0"/>
              <w:marTop w:val="0"/>
              <w:marBottom w:val="0"/>
              <w:divBdr>
                <w:top w:val="none" w:sz="0" w:space="0" w:color="auto"/>
                <w:left w:val="none" w:sz="0" w:space="0" w:color="auto"/>
                <w:bottom w:val="none" w:sz="0" w:space="0" w:color="auto"/>
                <w:right w:val="none" w:sz="0" w:space="0" w:color="auto"/>
              </w:divBdr>
            </w:div>
            <w:div w:id="349592434">
              <w:marLeft w:val="0"/>
              <w:marRight w:val="0"/>
              <w:marTop w:val="0"/>
              <w:marBottom w:val="0"/>
              <w:divBdr>
                <w:top w:val="none" w:sz="0" w:space="0" w:color="auto"/>
                <w:left w:val="none" w:sz="0" w:space="0" w:color="auto"/>
                <w:bottom w:val="none" w:sz="0" w:space="0" w:color="auto"/>
                <w:right w:val="none" w:sz="0" w:space="0" w:color="auto"/>
              </w:divBdr>
            </w:div>
            <w:div w:id="349595656">
              <w:marLeft w:val="0"/>
              <w:marRight w:val="0"/>
              <w:marTop w:val="0"/>
              <w:marBottom w:val="0"/>
              <w:divBdr>
                <w:top w:val="none" w:sz="0" w:space="0" w:color="auto"/>
                <w:left w:val="none" w:sz="0" w:space="0" w:color="auto"/>
                <w:bottom w:val="none" w:sz="0" w:space="0" w:color="auto"/>
                <w:right w:val="none" w:sz="0" w:space="0" w:color="auto"/>
              </w:divBdr>
            </w:div>
            <w:div w:id="349597651">
              <w:marLeft w:val="0"/>
              <w:marRight w:val="0"/>
              <w:marTop w:val="0"/>
              <w:marBottom w:val="0"/>
              <w:divBdr>
                <w:top w:val="none" w:sz="0" w:space="0" w:color="auto"/>
                <w:left w:val="none" w:sz="0" w:space="0" w:color="auto"/>
                <w:bottom w:val="none" w:sz="0" w:space="0" w:color="auto"/>
                <w:right w:val="none" w:sz="0" w:space="0" w:color="auto"/>
              </w:divBdr>
            </w:div>
            <w:div w:id="349601353">
              <w:marLeft w:val="0"/>
              <w:marRight w:val="0"/>
              <w:marTop w:val="0"/>
              <w:marBottom w:val="0"/>
              <w:divBdr>
                <w:top w:val="none" w:sz="0" w:space="0" w:color="auto"/>
                <w:left w:val="none" w:sz="0" w:space="0" w:color="auto"/>
                <w:bottom w:val="none" w:sz="0" w:space="0" w:color="auto"/>
                <w:right w:val="none" w:sz="0" w:space="0" w:color="auto"/>
              </w:divBdr>
            </w:div>
            <w:div w:id="34960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046">
      <w:marLeft w:val="0"/>
      <w:marRight w:val="0"/>
      <w:marTop w:val="0"/>
      <w:marBottom w:val="0"/>
      <w:divBdr>
        <w:top w:val="none" w:sz="0" w:space="0" w:color="auto"/>
        <w:left w:val="none" w:sz="0" w:space="0" w:color="auto"/>
        <w:bottom w:val="none" w:sz="0" w:space="0" w:color="auto"/>
        <w:right w:val="none" w:sz="0" w:space="0" w:color="auto"/>
      </w:divBdr>
      <w:divsChild>
        <w:div w:id="349594932">
          <w:marLeft w:val="0"/>
          <w:marRight w:val="0"/>
          <w:marTop w:val="0"/>
          <w:marBottom w:val="0"/>
          <w:divBdr>
            <w:top w:val="none" w:sz="0" w:space="0" w:color="auto"/>
            <w:left w:val="none" w:sz="0" w:space="0" w:color="auto"/>
            <w:bottom w:val="none" w:sz="0" w:space="0" w:color="auto"/>
            <w:right w:val="none" w:sz="0" w:space="0" w:color="auto"/>
          </w:divBdr>
        </w:div>
        <w:div w:id="349598733">
          <w:marLeft w:val="0"/>
          <w:marRight w:val="0"/>
          <w:marTop w:val="0"/>
          <w:marBottom w:val="0"/>
          <w:divBdr>
            <w:top w:val="none" w:sz="0" w:space="0" w:color="auto"/>
            <w:left w:val="none" w:sz="0" w:space="0" w:color="auto"/>
            <w:bottom w:val="none" w:sz="0" w:space="0" w:color="auto"/>
            <w:right w:val="none" w:sz="0" w:space="0" w:color="auto"/>
          </w:divBdr>
        </w:div>
      </w:divsChild>
    </w:div>
    <w:div w:id="349583055">
      <w:marLeft w:val="0"/>
      <w:marRight w:val="0"/>
      <w:marTop w:val="0"/>
      <w:marBottom w:val="0"/>
      <w:divBdr>
        <w:top w:val="none" w:sz="0" w:space="0" w:color="auto"/>
        <w:left w:val="none" w:sz="0" w:space="0" w:color="auto"/>
        <w:bottom w:val="none" w:sz="0" w:space="0" w:color="auto"/>
        <w:right w:val="none" w:sz="0" w:space="0" w:color="auto"/>
      </w:divBdr>
    </w:div>
    <w:div w:id="349583057">
      <w:marLeft w:val="0"/>
      <w:marRight w:val="0"/>
      <w:marTop w:val="0"/>
      <w:marBottom w:val="0"/>
      <w:divBdr>
        <w:top w:val="none" w:sz="0" w:space="0" w:color="auto"/>
        <w:left w:val="none" w:sz="0" w:space="0" w:color="auto"/>
        <w:bottom w:val="none" w:sz="0" w:space="0" w:color="auto"/>
        <w:right w:val="none" w:sz="0" w:space="0" w:color="auto"/>
      </w:divBdr>
      <w:divsChild>
        <w:div w:id="349576019">
          <w:marLeft w:val="0"/>
          <w:marRight w:val="0"/>
          <w:marTop w:val="0"/>
          <w:marBottom w:val="0"/>
          <w:divBdr>
            <w:top w:val="none" w:sz="0" w:space="0" w:color="auto"/>
            <w:left w:val="none" w:sz="0" w:space="0" w:color="auto"/>
            <w:bottom w:val="none" w:sz="0" w:space="0" w:color="auto"/>
            <w:right w:val="none" w:sz="0" w:space="0" w:color="auto"/>
          </w:divBdr>
          <w:divsChild>
            <w:div w:id="349597522">
              <w:marLeft w:val="0"/>
              <w:marRight w:val="272"/>
              <w:marTop w:val="0"/>
              <w:marBottom w:val="245"/>
              <w:divBdr>
                <w:top w:val="none" w:sz="0" w:space="0" w:color="auto"/>
                <w:left w:val="none" w:sz="0" w:space="0" w:color="auto"/>
                <w:bottom w:val="none" w:sz="0" w:space="0" w:color="auto"/>
                <w:right w:val="none" w:sz="0" w:space="0" w:color="auto"/>
              </w:divBdr>
              <w:divsChild>
                <w:div w:id="349593625">
                  <w:marLeft w:val="0"/>
                  <w:marRight w:val="0"/>
                  <w:marTop w:val="68"/>
                  <w:marBottom w:val="68"/>
                  <w:divBdr>
                    <w:top w:val="none" w:sz="0" w:space="0" w:color="auto"/>
                    <w:left w:val="none" w:sz="0" w:space="0" w:color="auto"/>
                    <w:bottom w:val="none" w:sz="0" w:space="0" w:color="auto"/>
                    <w:right w:val="none" w:sz="0" w:space="0" w:color="auto"/>
                  </w:divBdr>
                  <w:divsChild>
                    <w:div w:id="349573656">
                      <w:marLeft w:val="0"/>
                      <w:marRight w:val="0"/>
                      <w:marTop w:val="0"/>
                      <w:marBottom w:val="0"/>
                      <w:divBdr>
                        <w:top w:val="none" w:sz="0" w:space="0" w:color="auto"/>
                        <w:left w:val="none" w:sz="0" w:space="0" w:color="auto"/>
                        <w:bottom w:val="none" w:sz="0" w:space="0" w:color="auto"/>
                        <w:right w:val="none" w:sz="0" w:space="0" w:color="auto"/>
                      </w:divBdr>
                    </w:div>
                    <w:div w:id="3496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113">
          <w:marLeft w:val="0"/>
          <w:marRight w:val="0"/>
          <w:marTop w:val="0"/>
          <w:marBottom w:val="149"/>
          <w:divBdr>
            <w:top w:val="none" w:sz="0" w:space="0" w:color="auto"/>
            <w:left w:val="none" w:sz="0" w:space="0" w:color="auto"/>
            <w:bottom w:val="none" w:sz="0" w:space="0" w:color="auto"/>
            <w:right w:val="none" w:sz="0" w:space="0" w:color="auto"/>
          </w:divBdr>
        </w:div>
        <w:div w:id="349587504">
          <w:marLeft w:val="0"/>
          <w:marRight w:val="0"/>
          <w:marTop w:val="0"/>
          <w:marBottom w:val="0"/>
          <w:divBdr>
            <w:top w:val="none" w:sz="0" w:space="0" w:color="auto"/>
            <w:left w:val="none" w:sz="0" w:space="0" w:color="auto"/>
            <w:bottom w:val="none" w:sz="0" w:space="0" w:color="auto"/>
            <w:right w:val="none" w:sz="0" w:space="0" w:color="auto"/>
          </w:divBdr>
          <w:divsChild>
            <w:div w:id="349597540">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83059">
      <w:marLeft w:val="0"/>
      <w:marRight w:val="0"/>
      <w:marTop w:val="0"/>
      <w:marBottom w:val="0"/>
      <w:divBdr>
        <w:top w:val="none" w:sz="0" w:space="0" w:color="auto"/>
        <w:left w:val="none" w:sz="0" w:space="0" w:color="auto"/>
        <w:bottom w:val="none" w:sz="0" w:space="0" w:color="auto"/>
        <w:right w:val="none" w:sz="0" w:space="0" w:color="auto"/>
      </w:divBdr>
    </w:div>
    <w:div w:id="349583060">
      <w:marLeft w:val="0"/>
      <w:marRight w:val="0"/>
      <w:marTop w:val="0"/>
      <w:marBottom w:val="0"/>
      <w:divBdr>
        <w:top w:val="none" w:sz="0" w:space="0" w:color="auto"/>
        <w:left w:val="none" w:sz="0" w:space="0" w:color="auto"/>
        <w:bottom w:val="none" w:sz="0" w:space="0" w:color="auto"/>
        <w:right w:val="none" w:sz="0" w:space="0" w:color="auto"/>
      </w:divBdr>
      <w:divsChild>
        <w:div w:id="349591138">
          <w:marLeft w:val="0"/>
          <w:marRight w:val="0"/>
          <w:marTop w:val="0"/>
          <w:marBottom w:val="0"/>
          <w:divBdr>
            <w:top w:val="none" w:sz="0" w:space="0" w:color="auto"/>
            <w:left w:val="none" w:sz="0" w:space="0" w:color="auto"/>
            <w:bottom w:val="none" w:sz="0" w:space="0" w:color="auto"/>
            <w:right w:val="none" w:sz="0" w:space="0" w:color="auto"/>
          </w:divBdr>
        </w:div>
      </w:divsChild>
    </w:div>
    <w:div w:id="349583064">
      <w:marLeft w:val="0"/>
      <w:marRight w:val="0"/>
      <w:marTop w:val="0"/>
      <w:marBottom w:val="0"/>
      <w:divBdr>
        <w:top w:val="none" w:sz="0" w:space="0" w:color="auto"/>
        <w:left w:val="none" w:sz="0" w:space="0" w:color="auto"/>
        <w:bottom w:val="none" w:sz="0" w:space="0" w:color="auto"/>
        <w:right w:val="none" w:sz="0" w:space="0" w:color="auto"/>
      </w:divBdr>
      <w:divsChild>
        <w:div w:id="349577875">
          <w:marLeft w:val="0"/>
          <w:marRight w:val="0"/>
          <w:marTop w:val="0"/>
          <w:marBottom w:val="0"/>
          <w:divBdr>
            <w:top w:val="none" w:sz="0" w:space="0" w:color="auto"/>
            <w:left w:val="none" w:sz="0" w:space="0" w:color="auto"/>
            <w:bottom w:val="none" w:sz="0" w:space="0" w:color="auto"/>
            <w:right w:val="none" w:sz="0" w:space="0" w:color="auto"/>
          </w:divBdr>
        </w:div>
      </w:divsChild>
    </w:div>
    <w:div w:id="349583069">
      <w:marLeft w:val="0"/>
      <w:marRight w:val="0"/>
      <w:marTop w:val="0"/>
      <w:marBottom w:val="0"/>
      <w:divBdr>
        <w:top w:val="none" w:sz="0" w:space="0" w:color="auto"/>
        <w:left w:val="none" w:sz="0" w:space="0" w:color="auto"/>
        <w:bottom w:val="none" w:sz="0" w:space="0" w:color="auto"/>
        <w:right w:val="none" w:sz="0" w:space="0" w:color="auto"/>
      </w:divBdr>
    </w:div>
    <w:div w:id="349583070">
      <w:marLeft w:val="0"/>
      <w:marRight w:val="0"/>
      <w:marTop w:val="0"/>
      <w:marBottom w:val="0"/>
      <w:divBdr>
        <w:top w:val="none" w:sz="0" w:space="0" w:color="auto"/>
        <w:left w:val="none" w:sz="0" w:space="0" w:color="auto"/>
        <w:bottom w:val="none" w:sz="0" w:space="0" w:color="auto"/>
        <w:right w:val="none" w:sz="0" w:space="0" w:color="auto"/>
      </w:divBdr>
    </w:div>
    <w:div w:id="349583072">
      <w:marLeft w:val="0"/>
      <w:marRight w:val="0"/>
      <w:marTop w:val="0"/>
      <w:marBottom w:val="0"/>
      <w:divBdr>
        <w:top w:val="none" w:sz="0" w:space="0" w:color="auto"/>
        <w:left w:val="none" w:sz="0" w:space="0" w:color="auto"/>
        <w:bottom w:val="none" w:sz="0" w:space="0" w:color="auto"/>
        <w:right w:val="none" w:sz="0" w:space="0" w:color="auto"/>
      </w:divBdr>
    </w:div>
    <w:div w:id="349583075">
      <w:marLeft w:val="0"/>
      <w:marRight w:val="0"/>
      <w:marTop w:val="0"/>
      <w:marBottom w:val="0"/>
      <w:divBdr>
        <w:top w:val="none" w:sz="0" w:space="0" w:color="auto"/>
        <w:left w:val="none" w:sz="0" w:space="0" w:color="auto"/>
        <w:bottom w:val="none" w:sz="0" w:space="0" w:color="auto"/>
        <w:right w:val="none" w:sz="0" w:space="0" w:color="auto"/>
      </w:divBdr>
    </w:div>
    <w:div w:id="349583077">
      <w:marLeft w:val="0"/>
      <w:marRight w:val="0"/>
      <w:marTop w:val="0"/>
      <w:marBottom w:val="0"/>
      <w:divBdr>
        <w:top w:val="none" w:sz="0" w:space="0" w:color="auto"/>
        <w:left w:val="none" w:sz="0" w:space="0" w:color="auto"/>
        <w:bottom w:val="none" w:sz="0" w:space="0" w:color="auto"/>
        <w:right w:val="none" w:sz="0" w:space="0" w:color="auto"/>
      </w:divBdr>
      <w:divsChild>
        <w:div w:id="349571953">
          <w:marLeft w:val="0"/>
          <w:marRight w:val="0"/>
          <w:marTop w:val="88"/>
          <w:marBottom w:val="213"/>
          <w:divBdr>
            <w:top w:val="none" w:sz="0" w:space="0" w:color="auto"/>
            <w:left w:val="none" w:sz="0" w:space="0" w:color="auto"/>
            <w:bottom w:val="none" w:sz="0" w:space="0" w:color="auto"/>
            <w:right w:val="none" w:sz="0" w:space="0" w:color="auto"/>
          </w:divBdr>
        </w:div>
        <w:div w:id="349586844">
          <w:marLeft w:val="0"/>
          <w:marRight w:val="0"/>
          <w:marTop w:val="63"/>
          <w:marBottom w:val="188"/>
          <w:divBdr>
            <w:top w:val="none" w:sz="0" w:space="0" w:color="auto"/>
            <w:left w:val="none" w:sz="0" w:space="0" w:color="auto"/>
            <w:bottom w:val="none" w:sz="0" w:space="0" w:color="auto"/>
            <w:right w:val="none" w:sz="0" w:space="0" w:color="auto"/>
          </w:divBdr>
        </w:div>
      </w:divsChild>
    </w:div>
    <w:div w:id="349583081">
      <w:marLeft w:val="0"/>
      <w:marRight w:val="0"/>
      <w:marTop w:val="0"/>
      <w:marBottom w:val="0"/>
      <w:divBdr>
        <w:top w:val="none" w:sz="0" w:space="0" w:color="auto"/>
        <w:left w:val="none" w:sz="0" w:space="0" w:color="auto"/>
        <w:bottom w:val="none" w:sz="0" w:space="0" w:color="auto"/>
        <w:right w:val="none" w:sz="0" w:space="0" w:color="auto"/>
      </w:divBdr>
      <w:divsChild>
        <w:div w:id="349573125">
          <w:marLeft w:val="0"/>
          <w:marRight w:val="0"/>
          <w:marTop w:val="0"/>
          <w:marBottom w:val="0"/>
          <w:divBdr>
            <w:top w:val="none" w:sz="0" w:space="0" w:color="auto"/>
            <w:left w:val="none" w:sz="0" w:space="0" w:color="auto"/>
            <w:bottom w:val="none" w:sz="0" w:space="0" w:color="auto"/>
            <w:right w:val="none" w:sz="0" w:space="0" w:color="auto"/>
          </w:divBdr>
        </w:div>
        <w:div w:id="349582215">
          <w:marLeft w:val="0"/>
          <w:marRight w:val="0"/>
          <w:marTop w:val="0"/>
          <w:marBottom w:val="0"/>
          <w:divBdr>
            <w:top w:val="none" w:sz="0" w:space="0" w:color="auto"/>
            <w:left w:val="none" w:sz="0" w:space="0" w:color="auto"/>
            <w:bottom w:val="none" w:sz="0" w:space="0" w:color="auto"/>
            <w:right w:val="none" w:sz="0" w:space="0" w:color="auto"/>
          </w:divBdr>
        </w:div>
      </w:divsChild>
    </w:div>
    <w:div w:id="349583084">
      <w:marLeft w:val="0"/>
      <w:marRight w:val="0"/>
      <w:marTop w:val="0"/>
      <w:marBottom w:val="0"/>
      <w:divBdr>
        <w:top w:val="none" w:sz="0" w:space="0" w:color="auto"/>
        <w:left w:val="none" w:sz="0" w:space="0" w:color="auto"/>
        <w:bottom w:val="none" w:sz="0" w:space="0" w:color="auto"/>
        <w:right w:val="none" w:sz="0" w:space="0" w:color="auto"/>
      </w:divBdr>
      <w:divsChild>
        <w:div w:id="349599627">
          <w:marLeft w:val="0"/>
          <w:marRight w:val="0"/>
          <w:marTop w:val="0"/>
          <w:marBottom w:val="0"/>
          <w:divBdr>
            <w:top w:val="none" w:sz="0" w:space="0" w:color="auto"/>
            <w:left w:val="none" w:sz="0" w:space="0" w:color="auto"/>
            <w:bottom w:val="none" w:sz="0" w:space="0" w:color="auto"/>
            <w:right w:val="none" w:sz="0" w:space="0" w:color="auto"/>
          </w:divBdr>
          <w:divsChild>
            <w:div w:id="34960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087">
      <w:marLeft w:val="0"/>
      <w:marRight w:val="0"/>
      <w:marTop w:val="0"/>
      <w:marBottom w:val="0"/>
      <w:divBdr>
        <w:top w:val="none" w:sz="0" w:space="0" w:color="auto"/>
        <w:left w:val="none" w:sz="0" w:space="0" w:color="auto"/>
        <w:bottom w:val="none" w:sz="0" w:space="0" w:color="auto"/>
        <w:right w:val="none" w:sz="0" w:space="0" w:color="auto"/>
      </w:divBdr>
      <w:divsChild>
        <w:div w:id="349572812">
          <w:marLeft w:val="0"/>
          <w:marRight w:val="0"/>
          <w:marTop w:val="0"/>
          <w:marBottom w:val="0"/>
          <w:divBdr>
            <w:top w:val="none" w:sz="0" w:space="0" w:color="auto"/>
            <w:left w:val="none" w:sz="0" w:space="0" w:color="auto"/>
            <w:bottom w:val="none" w:sz="0" w:space="0" w:color="auto"/>
            <w:right w:val="none" w:sz="0" w:space="0" w:color="auto"/>
          </w:divBdr>
          <w:divsChild>
            <w:div w:id="349582357">
              <w:marLeft w:val="0"/>
              <w:marRight w:val="0"/>
              <w:marTop w:val="0"/>
              <w:marBottom w:val="0"/>
              <w:divBdr>
                <w:top w:val="none" w:sz="0" w:space="0" w:color="auto"/>
                <w:left w:val="none" w:sz="0" w:space="0" w:color="auto"/>
                <w:bottom w:val="none" w:sz="0" w:space="0" w:color="auto"/>
                <w:right w:val="none" w:sz="0" w:space="0" w:color="auto"/>
              </w:divBdr>
            </w:div>
            <w:div w:id="349585585">
              <w:marLeft w:val="0"/>
              <w:marRight w:val="0"/>
              <w:marTop w:val="0"/>
              <w:marBottom w:val="0"/>
              <w:divBdr>
                <w:top w:val="none" w:sz="0" w:space="0" w:color="auto"/>
                <w:left w:val="none" w:sz="0" w:space="0" w:color="auto"/>
                <w:bottom w:val="none" w:sz="0" w:space="0" w:color="auto"/>
                <w:right w:val="none" w:sz="0" w:space="0" w:color="auto"/>
              </w:divBdr>
            </w:div>
            <w:div w:id="349589978">
              <w:marLeft w:val="0"/>
              <w:marRight w:val="0"/>
              <w:marTop w:val="0"/>
              <w:marBottom w:val="0"/>
              <w:divBdr>
                <w:top w:val="none" w:sz="0" w:space="0" w:color="auto"/>
                <w:left w:val="none" w:sz="0" w:space="0" w:color="auto"/>
                <w:bottom w:val="none" w:sz="0" w:space="0" w:color="auto"/>
                <w:right w:val="none" w:sz="0" w:space="0" w:color="auto"/>
              </w:divBdr>
            </w:div>
            <w:div w:id="349591709">
              <w:marLeft w:val="0"/>
              <w:marRight w:val="0"/>
              <w:marTop w:val="0"/>
              <w:marBottom w:val="0"/>
              <w:divBdr>
                <w:top w:val="none" w:sz="0" w:space="0" w:color="auto"/>
                <w:left w:val="none" w:sz="0" w:space="0" w:color="auto"/>
                <w:bottom w:val="none" w:sz="0" w:space="0" w:color="auto"/>
                <w:right w:val="none" w:sz="0" w:space="0" w:color="auto"/>
              </w:divBdr>
            </w:div>
            <w:div w:id="349593518">
              <w:marLeft w:val="0"/>
              <w:marRight w:val="0"/>
              <w:marTop w:val="0"/>
              <w:marBottom w:val="0"/>
              <w:divBdr>
                <w:top w:val="none" w:sz="0" w:space="0" w:color="auto"/>
                <w:left w:val="none" w:sz="0" w:space="0" w:color="auto"/>
                <w:bottom w:val="none" w:sz="0" w:space="0" w:color="auto"/>
                <w:right w:val="none" w:sz="0" w:space="0" w:color="auto"/>
              </w:divBdr>
            </w:div>
            <w:div w:id="349594698">
              <w:marLeft w:val="0"/>
              <w:marRight w:val="0"/>
              <w:marTop w:val="0"/>
              <w:marBottom w:val="0"/>
              <w:divBdr>
                <w:top w:val="none" w:sz="0" w:space="0" w:color="auto"/>
                <w:left w:val="none" w:sz="0" w:space="0" w:color="auto"/>
                <w:bottom w:val="none" w:sz="0" w:space="0" w:color="auto"/>
                <w:right w:val="none" w:sz="0" w:space="0" w:color="auto"/>
              </w:divBdr>
            </w:div>
            <w:div w:id="349596034">
              <w:marLeft w:val="0"/>
              <w:marRight w:val="0"/>
              <w:marTop w:val="0"/>
              <w:marBottom w:val="0"/>
              <w:divBdr>
                <w:top w:val="none" w:sz="0" w:space="0" w:color="auto"/>
                <w:left w:val="none" w:sz="0" w:space="0" w:color="auto"/>
                <w:bottom w:val="none" w:sz="0" w:space="0" w:color="auto"/>
                <w:right w:val="none" w:sz="0" w:space="0" w:color="auto"/>
              </w:divBdr>
              <w:divsChild>
                <w:div w:id="349578109">
                  <w:marLeft w:val="0"/>
                  <w:marRight w:val="0"/>
                  <w:marTop w:val="0"/>
                  <w:marBottom w:val="0"/>
                  <w:divBdr>
                    <w:top w:val="none" w:sz="0" w:space="0" w:color="auto"/>
                    <w:left w:val="none" w:sz="0" w:space="0" w:color="auto"/>
                    <w:bottom w:val="none" w:sz="0" w:space="0" w:color="auto"/>
                    <w:right w:val="none" w:sz="0" w:space="0" w:color="auto"/>
                  </w:divBdr>
                </w:div>
                <w:div w:id="349581104">
                  <w:marLeft w:val="0"/>
                  <w:marRight w:val="0"/>
                  <w:marTop w:val="0"/>
                  <w:marBottom w:val="0"/>
                  <w:divBdr>
                    <w:top w:val="none" w:sz="0" w:space="0" w:color="auto"/>
                    <w:left w:val="none" w:sz="0" w:space="0" w:color="auto"/>
                    <w:bottom w:val="none" w:sz="0" w:space="0" w:color="auto"/>
                    <w:right w:val="none" w:sz="0" w:space="0" w:color="auto"/>
                  </w:divBdr>
                </w:div>
                <w:div w:id="349582746">
                  <w:marLeft w:val="0"/>
                  <w:marRight w:val="0"/>
                  <w:marTop w:val="0"/>
                  <w:marBottom w:val="0"/>
                  <w:divBdr>
                    <w:top w:val="none" w:sz="0" w:space="0" w:color="auto"/>
                    <w:left w:val="none" w:sz="0" w:space="0" w:color="auto"/>
                    <w:bottom w:val="none" w:sz="0" w:space="0" w:color="auto"/>
                    <w:right w:val="none" w:sz="0" w:space="0" w:color="auto"/>
                  </w:divBdr>
                </w:div>
                <w:div w:id="349585032">
                  <w:marLeft w:val="0"/>
                  <w:marRight w:val="0"/>
                  <w:marTop w:val="0"/>
                  <w:marBottom w:val="0"/>
                  <w:divBdr>
                    <w:top w:val="none" w:sz="0" w:space="0" w:color="auto"/>
                    <w:left w:val="none" w:sz="0" w:space="0" w:color="auto"/>
                    <w:bottom w:val="none" w:sz="0" w:space="0" w:color="auto"/>
                    <w:right w:val="none" w:sz="0" w:space="0" w:color="auto"/>
                  </w:divBdr>
                </w:div>
                <w:div w:id="349587229">
                  <w:marLeft w:val="0"/>
                  <w:marRight w:val="0"/>
                  <w:marTop w:val="0"/>
                  <w:marBottom w:val="0"/>
                  <w:divBdr>
                    <w:top w:val="none" w:sz="0" w:space="0" w:color="auto"/>
                    <w:left w:val="none" w:sz="0" w:space="0" w:color="auto"/>
                    <w:bottom w:val="none" w:sz="0" w:space="0" w:color="auto"/>
                    <w:right w:val="none" w:sz="0" w:space="0" w:color="auto"/>
                  </w:divBdr>
                </w:div>
                <w:div w:id="349590773">
                  <w:marLeft w:val="0"/>
                  <w:marRight w:val="0"/>
                  <w:marTop w:val="0"/>
                  <w:marBottom w:val="0"/>
                  <w:divBdr>
                    <w:top w:val="none" w:sz="0" w:space="0" w:color="auto"/>
                    <w:left w:val="none" w:sz="0" w:space="0" w:color="auto"/>
                    <w:bottom w:val="none" w:sz="0" w:space="0" w:color="auto"/>
                    <w:right w:val="none" w:sz="0" w:space="0" w:color="auto"/>
                  </w:divBdr>
                </w:div>
              </w:divsChild>
            </w:div>
            <w:div w:id="349599407">
              <w:marLeft w:val="0"/>
              <w:marRight w:val="0"/>
              <w:marTop w:val="0"/>
              <w:marBottom w:val="0"/>
              <w:divBdr>
                <w:top w:val="none" w:sz="0" w:space="0" w:color="auto"/>
                <w:left w:val="none" w:sz="0" w:space="0" w:color="auto"/>
                <w:bottom w:val="none" w:sz="0" w:space="0" w:color="auto"/>
                <w:right w:val="none" w:sz="0" w:space="0" w:color="auto"/>
              </w:divBdr>
            </w:div>
            <w:div w:id="349600451">
              <w:marLeft w:val="0"/>
              <w:marRight w:val="0"/>
              <w:marTop w:val="0"/>
              <w:marBottom w:val="0"/>
              <w:divBdr>
                <w:top w:val="none" w:sz="0" w:space="0" w:color="auto"/>
                <w:left w:val="none" w:sz="0" w:space="0" w:color="auto"/>
                <w:bottom w:val="none" w:sz="0" w:space="0" w:color="auto"/>
                <w:right w:val="none" w:sz="0" w:space="0" w:color="auto"/>
              </w:divBdr>
            </w:div>
          </w:divsChild>
        </w:div>
        <w:div w:id="349577186">
          <w:marLeft w:val="0"/>
          <w:marRight w:val="0"/>
          <w:marTop w:val="0"/>
          <w:marBottom w:val="0"/>
          <w:divBdr>
            <w:top w:val="none" w:sz="0" w:space="0" w:color="auto"/>
            <w:left w:val="none" w:sz="0" w:space="0" w:color="auto"/>
            <w:bottom w:val="none" w:sz="0" w:space="0" w:color="auto"/>
            <w:right w:val="none" w:sz="0" w:space="0" w:color="auto"/>
          </w:divBdr>
        </w:div>
        <w:div w:id="349577809">
          <w:marLeft w:val="0"/>
          <w:marRight w:val="0"/>
          <w:marTop w:val="0"/>
          <w:marBottom w:val="0"/>
          <w:divBdr>
            <w:top w:val="none" w:sz="0" w:space="0" w:color="auto"/>
            <w:left w:val="none" w:sz="0" w:space="0" w:color="auto"/>
            <w:bottom w:val="none" w:sz="0" w:space="0" w:color="auto"/>
            <w:right w:val="none" w:sz="0" w:space="0" w:color="auto"/>
          </w:divBdr>
        </w:div>
        <w:div w:id="349579420">
          <w:marLeft w:val="0"/>
          <w:marRight w:val="0"/>
          <w:marTop w:val="0"/>
          <w:marBottom w:val="0"/>
          <w:divBdr>
            <w:top w:val="none" w:sz="0" w:space="0" w:color="auto"/>
            <w:left w:val="none" w:sz="0" w:space="0" w:color="auto"/>
            <w:bottom w:val="none" w:sz="0" w:space="0" w:color="auto"/>
            <w:right w:val="none" w:sz="0" w:space="0" w:color="auto"/>
          </w:divBdr>
        </w:div>
        <w:div w:id="349586347">
          <w:marLeft w:val="0"/>
          <w:marRight w:val="0"/>
          <w:marTop w:val="0"/>
          <w:marBottom w:val="0"/>
          <w:divBdr>
            <w:top w:val="none" w:sz="0" w:space="0" w:color="auto"/>
            <w:left w:val="none" w:sz="0" w:space="0" w:color="auto"/>
            <w:bottom w:val="none" w:sz="0" w:space="0" w:color="auto"/>
            <w:right w:val="none" w:sz="0" w:space="0" w:color="auto"/>
          </w:divBdr>
        </w:div>
        <w:div w:id="349586583">
          <w:marLeft w:val="0"/>
          <w:marRight w:val="0"/>
          <w:marTop w:val="0"/>
          <w:marBottom w:val="0"/>
          <w:divBdr>
            <w:top w:val="none" w:sz="0" w:space="0" w:color="auto"/>
            <w:left w:val="none" w:sz="0" w:space="0" w:color="auto"/>
            <w:bottom w:val="none" w:sz="0" w:space="0" w:color="auto"/>
            <w:right w:val="none" w:sz="0" w:space="0" w:color="auto"/>
          </w:divBdr>
        </w:div>
        <w:div w:id="349592639">
          <w:marLeft w:val="0"/>
          <w:marRight w:val="0"/>
          <w:marTop w:val="0"/>
          <w:marBottom w:val="0"/>
          <w:divBdr>
            <w:top w:val="none" w:sz="0" w:space="0" w:color="auto"/>
            <w:left w:val="none" w:sz="0" w:space="0" w:color="auto"/>
            <w:bottom w:val="none" w:sz="0" w:space="0" w:color="auto"/>
            <w:right w:val="none" w:sz="0" w:space="0" w:color="auto"/>
          </w:divBdr>
        </w:div>
        <w:div w:id="349593903">
          <w:marLeft w:val="0"/>
          <w:marRight w:val="0"/>
          <w:marTop w:val="0"/>
          <w:marBottom w:val="0"/>
          <w:divBdr>
            <w:top w:val="none" w:sz="0" w:space="0" w:color="auto"/>
            <w:left w:val="none" w:sz="0" w:space="0" w:color="auto"/>
            <w:bottom w:val="none" w:sz="0" w:space="0" w:color="auto"/>
            <w:right w:val="none" w:sz="0" w:space="0" w:color="auto"/>
          </w:divBdr>
        </w:div>
      </w:divsChild>
    </w:div>
    <w:div w:id="349583088">
      <w:marLeft w:val="0"/>
      <w:marRight w:val="0"/>
      <w:marTop w:val="0"/>
      <w:marBottom w:val="0"/>
      <w:divBdr>
        <w:top w:val="none" w:sz="0" w:space="0" w:color="auto"/>
        <w:left w:val="none" w:sz="0" w:space="0" w:color="auto"/>
        <w:bottom w:val="none" w:sz="0" w:space="0" w:color="auto"/>
        <w:right w:val="none" w:sz="0" w:space="0" w:color="auto"/>
      </w:divBdr>
      <w:divsChild>
        <w:div w:id="349589042">
          <w:marLeft w:val="0"/>
          <w:marRight w:val="0"/>
          <w:marTop w:val="0"/>
          <w:marBottom w:val="0"/>
          <w:divBdr>
            <w:top w:val="none" w:sz="0" w:space="0" w:color="auto"/>
            <w:left w:val="none" w:sz="0" w:space="0" w:color="auto"/>
            <w:bottom w:val="none" w:sz="0" w:space="0" w:color="auto"/>
            <w:right w:val="none" w:sz="0" w:space="0" w:color="auto"/>
          </w:divBdr>
        </w:div>
      </w:divsChild>
    </w:div>
    <w:div w:id="349583089">
      <w:marLeft w:val="0"/>
      <w:marRight w:val="0"/>
      <w:marTop w:val="0"/>
      <w:marBottom w:val="0"/>
      <w:divBdr>
        <w:top w:val="none" w:sz="0" w:space="0" w:color="auto"/>
        <w:left w:val="none" w:sz="0" w:space="0" w:color="auto"/>
        <w:bottom w:val="none" w:sz="0" w:space="0" w:color="auto"/>
        <w:right w:val="none" w:sz="0" w:space="0" w:color="auto"/>
      </w:divBdr>
      <w:divsChild>
        <w:div w:id="349572021">
          <w:marLeft w:val="0"/>
          <w:marRight w:val="0"/>
          <w:marTop w:val="0"/>
          <w:marBottom w:val="0"/>
          <w:divBdr>
            <w:top w:val="none" w:sz="0" w:space="0" w:color="auto"/>
            <w:left w:val="none" w:sz="0" w:space="0" w:color="auto"/>
            <w:bottom w:val="none" w:sz="0" w:space="0" w:color="auto"/>
            <w:right w:val="none" w:sz="0" w:space="0" w:color="auto"/>
          </w:divBdr>
        </w:div>
        <w:div w:id="349591616">
          <w:marLeft w:val="0"/>
          <w:marRight w:val="0"/>
          <w:marTop w:val="0"/>
          <w:marBottom w:val="0"/>
          <w:divBdr>
            <w:top w:val="none" w:sz="0" w:space="0" w:color="auto"/>
            <w:left w:val="none" w:sz="0" w:space="0" w:color="auto"/>
            <w:bottom w:val="none" w:sz="0" w:space="0" w:color="auto"/>
            <w:right w:val="none" w:sz="0" w:space="0" w:color="auto"/>
          </w:divBdr>
          <w:divsChild>
            <w:div w:id="3496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097">
      <w:marLeft w:val="0"/>
      <w:marRight w:val="0"/>
      <w:marTop w:val="0"/>
      <w:marBottom w:val="0"/>
      <w:divBdr>
        <w:top w:val="none" w:sz="0" w:space="0" w:color="auto"/>
        <w:left w:val="none" w:sz="0" w:space="0" w:color="auto"/>
        <w:bottom w:val="none" w:sz="0" w:space="0" w:color="auto"/>
        <w:right w:val="none" w:sz="0" w:space="0" w:color="auto"/>
      </w:divBdr>
    </w:div>
    <w:div w:id="349583099">
      <w:marLeft w:val="0"/>
      <w:marRight w:val="0"/>
      <w:marTop w:val="0"/>
      <w:marBottom w:val="0"/>
      <w:divBdr>
        <w:top w:val="none" w:sz="0" w:space="0" w:color="auto"/>
        <w:left w:val="none" w:sz="0" w:space="0" w:color="auto"/>
        <w:bottom w:val="none" w:sz="0" w:space="0" w:color="auto"/>
        <w:right w:val="none" w:sz="0" w:space="0" w:color="auto"/>
      </w:divBdr>
    </w:div>
    <w:div w:id="349583103">
      <w:marLeft w:val="0"/>
      <w:marRight w:val="0"/>
      <w:marTop w:val="0"/>
      <w:marBottom w:val="0"/>
      <w:divBdr>
        <w:top w:val="none" w:sz="0" w:space="0" w:color="auto"/>
        <w:left w:val="none" w:sz="0" w:space="0" w:color="auto"/>
        <w:bottom w:val="none" w:sz="0" w:space="0" w:color="auto"/>
        <w:right w:val="none" w:sz="0" w:space="0" w:color="auto"/>
      </w:divBdr>
    </w:div>
    <w:div w:id="349583106">
      <w:marLeft w:val="0"/>
      <w:marRight w:val="0"/>
      <w:marTop w:val="0"/>
      <w:marBottom w:val="0"/>
      <w:divBdr>
        <w:top w:val="none" w:sz="0" w:space="0" w:color="auto"/>
        <w:left w:val="none" w:sz="0" w:space="0" w:color="auto"/>
        <w:bottom w:val="none" w:sz="0" w:space="0" w:color="auto"/>
        <w:right w:val="none" w:sz="0" w:space="0" w:color="auto"/>
      </w:divBdr>
      <w:divsChild>
        <w:div w:id="349573573">
          <w:marLeft w:val="0"/>
          <w:marRight w:val="0"/>
          <w:marTop w:val="0"/>
          <w:marBottom w:val="0"/>
          <w:divBdr>
            <w:top w:val="none" w:sz="0" w:space="0" w:color="auto"/>
            <w:left w:val="none" w:sz="0" w:space="0" w:color="auto"/>
            <w:bottom w:val="none" w:sz="0" w:space="0" w:color="auto"/>
            <w:right w:val="none" w:sz="0" w:space="0" w:color="auto"/>
          </w:divBdr>
        </w:div>
        <w:div w:id="349599841">
          <w:marLeft w:val="0"/>
          <w:marRight w:val="0"/>
          <w:marTop w:val="26"/>
          <w:marBottom w:val="130"/>
          <w:divBdr>
            <w:top w:val="none" w:sz="0" w:space="0" w:color="auto"/>
            <w:left w:val="none" w:sz="0" w:space="0" w:color="auto"/>
            <w:bottom w:val="single" w:sz="12" w:space="3" w:color="B6B7B7"/>
            <w:right w:val="none" w:sz="0" w:space="0" w:color="auto"/>
          </w:divBdr>
        </w:div>
      </w:divsChild>
    </w:div>
    <w:div w:id="349583109">
      <w:marLeft w:val="0"/>
      <w:marRight w:val="0"/>
      <w:marTop w:val="0"/>
      <w:marBottom w:val="0"/>
      <w:divBdr>
        <w:top w:val="none" w:sz="0" w:space="0" w:color="auto"/>
        <w:left w:val="none" w:sz="0" w:space="0" w:color="auto"/>
        <w:bottom w:val="none" w:sz="0" w:space="0" w:color="auto"/>
        <w:right w:val="none" w:sz="0" w:space="0" w:color="auto"/>
      </w:divBdr>
    </w:div>
    <w:div w:id="349583110">
      <w:marLeft w:val="0"/>
      <w:marRight w:val="0"/>
      <w:marTop w:val="0"/>
      <w:marBottom w:val="0"/>
      <w:divBdr>
        <w:top w:val="none" w:sz="0" w:space="0" w:color="auto"/>
        <w:left w:val="none" w:sz="0" w:space="0" w:color="auto"/>
        <w:bottom w:val="none" w:sz="0" w:space="0" w:color="auto"/>
        <w:right w:val="none" w:sz="0" w:space="0" w:color="auto"/>
      </w:divBdr>
      <w:divsChild>
        <w:div w:id="349571827">
          <w:marLeft w:val="0"/>
          <w:marRight w:val="0"/>
          <w:marTop w:val="0"/>
          <w:marBottom w:val="0"/>
          <w:divBdr>
            <w:top w:val="none" w:sz="0" w:space="0" w:color="auto"/>
            <w:left w:val="none" w:sz="0" w:space="0" w:color="auto"/>
            <w:bottom w:val="none" w:sz="0" w:space="0" w:color="auto"/>
            <w:right w:val="none" w:sz="0" w:space="0" w:color="auto"/>
          </w:divBdr>
        </w:div>
        <w:div w:id="349573450">
          <w:marLeft w:val="0"/>
          <w:marRight w:val="0"/>
          <w:marTop w:val="0"/>
          <w:marBottom w:val="0"/>
          <w:divBdr>
            <w:top w:val="none" w:sz="0" w:space="0" w:color="auto"/>
            <w:left w:val="none" w:sz="0" w:space="0" w:color="auto"/>
            <w:bottom w:val="none" w:sz="0" w:space="0" w:color="auto"/>
            <w:right w:val="none" w:sz="0" w:space="0" w:color="auto"/>
          </w:divBdr>
        </w:div>
        <w:div w:id="349589022">
          <w:marLeft w:val="0"/>
          <w:marRight w:val="0"/>
          <w:marTop w:val="0"/>
          <w:marBottom w:val="0"/>
          <w:divBdr>
            <w:top w:val="none" w:sz="0" w:space="0" w:color="auto"/>
            <w:left w:val="none" w:sz="0" w:space="0" w:color="auto"/>
            <w:bottom w:val="none" w:sz="0" w:space="0" w:color="auto"/>
            <w:right w:val="none" w:sz="0" w:space="0" w:color="auto"/>
          </w:divBdr>
        </w:div>
        <w:div w:id="349593566">
          <w:marLeft w:val="0"/>
          <w:marRight w:val="0"/>
          <w:marTop w:val="0"/>
          <w:marBottom w:val="167"/>
          <w:divBdr>
            <w:top w:val="none" w:sz="0" w:space="0" w:color="auto"/>
            <w:left w:val="none" w:sz="0" w:space="0" w:color="auto"/>
            <w:bottom w:val="none" w:sz="0" w:space="0" w:color="auto"/>
            <w:right w:val="none" w:sz="0" w:space="0" w:color="auto"/>
          </w:divBdr>
          <w:divsChild>
            <w:div w:id="349575617">
              <w:marLeft w:val="0"/>
              <w:marRight w:val="0"/>
              <w:marTop w:val="0"/>
              <w:marBottom w:val="0"/>
              <w:divBdr>
                <w:top w:val="none" w:sz="0" w:space="0" w:color="auto"/>
                <w:left w:val="none" w:sz="0" w:space="0" w:color="auto"/>
                <w:bottom w:val="none" w:sz="0" w:space="0" w:color="auto"/>
                <w:right w:val="none" w:sz="0" w:space="0" w:color="auto"/>
              </w:divBdr>
            </w:div>
            <w:div w:id="349592561">
              <w:marLeft w:val="0"/>
              <w:marRight w:val="0"/>
              <w:marTop w:val="0"/>
              <w:marBottom w:val="0"/>
              <w:divBdr>
                <w:top w:val="none" w:sz="0" w:space="0" w:color="auto"/>
                <w:left w:val="none" w:sz="0" w:space="0" w:color="auto"/>
                <w:bottom w:val="none" w:sz="0" w:space="0" w:color="auto"/>
                <w:right w:val="none" w:sz="0" w:space="0" w:color="auto"/>
              </w:divBdr>
            </w:div>
            <w:div w:id="349592781">
              <w:marLeft w:val="0"/>
              <w:marRight w:val="0"/>
              <w:marTop w:val="0"/>
              <w:marBottom w:val="0"/>
              <w:divBdr>
                <w:top w:val="none" w:sz="0" w:space="0" w:color="auto"/>
                <w:left w:val="none" w:sz="0" w:space="0" w:color="auto"/>
                <w:bottom w:val="none" w:sz="0" w:space="0" w:color="auto"/>
                <w:right w:val="none" w:sz="0" w:space="0" w:color="auto"/>
              </w:divBdr>
              <w:divsChild>
                <w:div w:id="349572202">
                  <w:marLeft w:val="0"/>
                  <w:marRight w:val="0"/>
                  <w:marTop w:val="0"/>
                  <w:marBottom w:val="0"/>
                  <w:divBdr>
                    <w:top w:val="none" w:sz="0" w:space="0" w:color="auto"/>
                    <w:left w:val="none" w:sz="0" w:space="0" w:color="auto"/>
                    <w:bottom w:val="none" w:sz="0" w:space="0" w:color="auto"/>
                    <w:right w:val="none" w:sz="0" w:space="0" w:color="auto"/>
                  </w:divBdr>
                </w:div>
                <w:div w:id="349587452">
                  <w:marLeft w:val="0"/>
                  <w:marRight w:val="0"/>
                  <w:marTop w:val="0"/>
                  <w:marBottom w:val="0"/>
                  <w:divBdr>
                    <w:top w:val="none" w:sz="0" w:space="0" w:color="auto"/>
                    <w:left w:val="none" w:sz="0" w:space="0" w:color="auto"/>
                    <w:bottom w:val="none" w:sz="0" w:space="0" w:color="auto"/>
                    <w:right w:val="none" w:sz="0" w:space="0" w:color="auto"/>
                  </w:divBdr>
                </w:div>
              </w:divsChild>
            </w:div>
            <w:div w:id="349595772">
              <w:marLeft w:val="0"/>
              <w:marRight w:val="0"/>
              <w:marTop w:val="0"/>
              <w:marBottom w:val="0"/>
              <w:divBdr>
                <w:top w:val="none" w:sz="0" w:space="0" w:color="auto"/>
                <w:left w:val="none" w:sz="0" w:space="0" w:color="auto"/>
                <w:bottom w:val="none" w:sz="0" w:space="0" w:color="auto"/>
                <w:right w:val="none" w:sz="0" w:space="0" w:color="auto"/>
              </w:divBdr>
            </w:div>
            <w:div w:id="349599790">
              <w:marLeft w:val="0"/>
              <w:marRight w:val="0"/>
              <w:marTop w:val="0"/>
              <w:marBottom w:val="0"/>
              <w:divBdr>
                <w:top w:val="none" w:sz="0" w:space="0" w:color="auto"/>
                <w:left w:val="none" w:sz="0" w:space="0" w:color="auto"/>
                <w:bottom w:val="none" w:sz="0" w:space="0" w:color="auto"/>
                <w:right w:val="none" w:sz="0" w:space="0" w:color="auto"/>
              </w:divBdr>
            </w:div>
          </w:divsChild>
        </w:div>
        <w:div w:id="349596871">
          <w:marLeft w:val="0"/>
          <w:marRight w:val="0"/>
          <w:marTop w:val="0"/>
          <w:marBottom w:val="0"/>
          <w:divBdr>
            <w:top w:val="none" w:sz="0" w:space="0" w:color="auto"/>
            <w:left w:val="none" w:sz="0" w:space="0" w:color="auto"/>
            <w:bottom w:val="none" w:sz="0" w:space="0" w:color="auto"/>
            <w:right w:val="none" w:sz="0" w:space="0" w:color="auto"/>
          </w:divBdr>
        </w:div>
      </w:divsChild>
    </w:div>
    <w:div w:id="349583111">
      <w:marLeft w:val="0"/>
      <w:marRight w:val="0"/>
      <w:marTop w:val="0"/>
      <w:marBottom w:val="0"/>
      <w:divBdr>
        <w:top w:val="none" w:sz="0" w:space="0" w:color="auto"/>
        <w:left w:val="none" w:sz="0" w:space="0" w:color="auto"/>
        <w:bottom w:val="none" w:sz="0" w:space="0" w:color="auto"/>
        <w:right w:val="none" w:sz="0" w:space="0" w:color="auto"/>
      </w:divBdr>
      <w:divsChild>
        <w:div w:id="349594073">
          <w:marLeft w:val="0"/>
          <w:marRight w:val="0"/>
          <w:marTop w:val="0"/>
          <w:marBottom w:val="0"/>
          <w:divBdr>
            <w:top w:val="none" w:sz="0" w:space="0" w:color="auto"/>
            <w:left w:val="none" w:sz="0" w:space="0" w:color="auto"/>
            <w:bottom w:val="none" w:sz="0" w:space="0" w:color="auto"/>
            <w:right w:val="none" w:sz="0" w:space="0" w:color="auto"/>
          </w:divBdr>
          <w:divsChild>
            <w:div w:id="34959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12">
      <w:marLeft w:val="0"/>
      <w:marRight w:val="0"/>
      <w:marTop w:val="0"/>
      <w:marBottom w:val="0"/>
      <w:divBdr>
        <w:top w:val="none" w:sz="0" w:space="0" w:color="auto"/>
        <w:left w:val="none" w:sz="0" w:space="0" w:color="auto"/>
        <w:bottom w:val="none" w:sz="0" w:space="0" w:color="auto"/>
        <w:right w:val="none" w:sz="0" w:space="0" w:color="auto"/>
      </w:divBdr>
      <w:divsChild>
        <w:div w:id="349592128">
          <w:marLeft w:val="0"/>
          <w:marRight w:val="0"/>
          <w:marTop w:val="0"/>
          <w:marBottom w:val="0"/>
          <w:divBdr>
            <w:top w:val="none" w:sz="0" w:space="0" w:color="auto"/>
            <w:left w:val="none" w:sz="0" w:space="0" w:color="auto"/>
            <w:bottom w:val="none" w:sz="0" w:space="0" w:color="auto"/>
            <w:right w:val="none" w:sz="0" w:space="0" w:color="auto"/>
          </w:divBdr>
          <w:divsChild>
            <w:div w:id="349593029">
              <w:marLeft w:val="0"/>
              <w:marRight w:val="0"/>
              <w:marTop w:val="0"/>
              <w:marBottom w:val="0"/>
              <w:divBdr>
                <w:top w:val="none" w:sz="0" w:space="0" w:color="auto"/>
                <w:left w:val="none" w:sz="0" w:space="0" w:color="auto"/>
                <w:bottom w:val="none" w:sz="0" w:space="0" w:color="auto"/>
                <w:right w:val="none" w:sz="0" w:space="0" w:color="auto"/>
              </w:divBdr>
            </w:div>
            <w:div w:id="349598189">
              <w:marLeft w:val="0"/>
              <w:marRight w:val="0"/>
              <w:marTop w:val="0"/>
              <w:marBottom w:val="0"/>
              <w:divBdr>
                <w:top w:val="none" w:sz="0" w:space="0" w:color="auto"/>
                <w:left w:val="none" w:sz="0" w:space="0" w:color="auto"/>
                <w:bottom w:val="none" w:sz="0" w:space="0" w:color="auto"/>
                <w:right w:val="none" w:sz="0" w:space="0" w:color="auto"/>
              </w:divBdr>
              <w:divsChild>
                <w:div w:id="349579637">
                  <w:marLeft w:val="0"/>
                  <w:marRight w:val="0"/>
                  <w:marTop w:val="0"/>
                  <w:marBottom w:val="0"/>
                  <w:divBdr>
                    <w:top w:val="none" w:sz="0" w:space="0" w:color="auto"/>
                    <w:left w:val="none" w:sz="0" w:space="0" w:color="auto"/>
                    <w:bottom w:val="none" w:sz="0" w:space="0" w:color="auto"/>
                    <w:right w:val="none" w:sz="0" w:space="0" w:color="auto"/>
                  </w:divBdr>
                  <w:divsChild>
                    <w:div w:id="349596121">
                      <w:marLeft w:val="0"/>
                      <w:marRight w:val="0"/>
                      <w:marTop w:val="0"/>
                      <w:marBottom w:val="0"/>
                      <w:divBdr>
                        <w:top w:val="none" w:sz="0" w:space="0" w:color="auto"/>
                        <w:left w:val="none" w:sz="0" w:space="0" w:color="auto"/>
                        <w:bottom w:val="none" w:sz="0" w:space="0" w:color="auto"/>
                        <w:right w:val="none" w:sz="0" w:space="0" w:color="auto"/>
                      </w:divBdr>
                    </w:div>
                  </w:divsChild>
                </w:div>
                <w:div w:id="349582307">
                  <w:marLeft w:val="0"/>
                  <w:marRight w:val="0"/>
                  <w:marTop w:val="0"/>
                  <w:marBottom w:val="0"/>
                  <w:divBdr>
                    <w:top w:val="none" w:sz="0" w:space="0" w:color="auto"/>
                    <w:left w:val="none" w:sz="0" w:space="0" w:color="auto"/>
                    <w:bottom w:val="none" w:sz="0" w:space="0" w:color="auto"/>
                    <w:right w:val="none" w:sz="0" w:space="0" w:color="auto"/>
                  </w:divBdr>
                  <w:divsChild>
                    <w:div w:id="349577294">
                      <w:marLeft w:val="0"/>
                      <w:marRight w:val="0"/>
                      <w:marTop w:val="0"/>
                      <w:marBottom w:val="0"/>
                      <w:divBdr>
                        <w:top w:val="none" w:sz="0" w:space="0" w:color="auto"/>
                        <w:left w:val="none" w:sz="0" w:space="0" w:color="auto"/>
                        <w:bottom w:val="none" w:sz="0" w:space="0" w:color="auto"/>
                        <w:right w:val="none" w:sz="0" w:space="0" w:color="auto"/>
                      </w:divBdr>
                    </w:div>
                  </w:divsChild>
                </w:div>
                <w:div w:id="349590751">
                  <w:marLeft w:val="0"/>
                  <w:marRight w:val="0"/>
                  <w:marTop w:val="0"/>
                  <w:marBottom w:val="0"/>
                  <w:divBdr>
                    <w:top w:val="none" w:sz="0" w:space="0" w:color="auto"/>
                    <w:left w:val="none" w:sz="0" w:space="0" w:color="auto"/>
                    <w:bottom w:val="none" w:sz="0" w:space="0" w:color="auto"/>
                    <w:right w:val="none" w:sz="0" w:space="0" w:color="auto"/>
                  </w:divBdr>
                  <w:divsChild>
                    <w:div w:id="34959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117">
      <w:marLeft w:val="0"/>
      <w:marRight w:val="0"/>
      <w:marTop w:val="0"/>
      <w:marBottom w:val="0"/>
      <w:divBdr>
        <w:top w:val="none" w:sz="0" w:space="0" w:color="auto"/>
        <w:left w:val="none" w:sz="0" w:space="0" w:color="auto"/>
        <w:bottom w:val="none" w:sz="0" w:space="0" w:color="auto"/>
        <w:right w:val="none" w:sz="0" w:space="0" w:color="auto"/>
      </w:divBdr>
    </w:div>
    <w:div w:id="349583124">
      <w:marLeft w:val="0"/>
      <w:marRight w:val="0"/>
      <w:marTop w:val="0"/>
      <w:marBottom w:val="0"/>
      <w:divBdr>
        <w:top w:val="none" w:sz="0" w:space="0" w:color="auto"/>
        <w:left w:val="none" w:sz="0" w:space="0" w:color="auto"/>
        <w:bottom w:val="none" w:sz="0" w:space="0" w:color="auto"/>
        <w:right w:val="none" w:sz="0" w:space="0" w:color="auto"/>
      </w:divBdr>
      <w:divsChild>
        <w:div w:id="349593282">
          <w:marLeft w:val="0"/>
          <w:marRight w:val="0"/>
          <w:marTop w:val="0"/>
          <w:marBottom w:val="0"/>
          <w:divBdr>
            <w:top w:val="none" w:sz="0" w:space="0" w:color="auto"/>
            <w:left w:val="none" w:sz="0" w:space="0" w:color="auto"/>
            <w:bottom w:val="none" w:sz="0" w:space="0" w:color="auto"/>
            <w:right w:val="none" w:sz="0" w:space="0" w:color="auto"/>
          </w:divBdr>
          <w:divsChild>
            <w:div w:id="34958844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3126">
      <w:marLeft w:val="0"/>
      <w:marRight w:val="0"/>
      <w:marTop w:val="0"/>
      <w:marBottom w:val="0"/>
      <w:divBdr>
        <w:top w:val="none" w:sz="0" w:space="0" w:color="auto"/>
        <w:left w:val="none" w:sz="0" w:space="0" w:color="auto"/>
        <w:bottom w:val="none" w:sz="0" w:space="0" w:color="auto"/>
        <w:right w:val="none" w:sz="0" w:space="0" w:color="auto"/>
      </w:divBdr>
      <w:divsChild>
        <w:div w:id="349586240">
          <w:marLeft w:val="0"/>
          <w:marRight w:val="0"/>
          <w:marTop w:val="131"/>
          <w:marBottom w:val="318"/>
          <w:divBdr>
            <w:top w:val="none" w:sz="0" w:space="0" w:color="auto"/>
            <w:left w:val="none" w:sz="0" w:space="0" w:color="auto"/>
            <w:bottom w:val="none" w:sz="0" w:space="0" w:color="auto"/>
            <w:right w:val="none" w:sz="0" w:space="0" w:color="auto"/>
          </w:divBdr>
        </w:div>
        <w:div w:id="349591260">
          <w:marLeft w:val="0"/>
          <w:marRight w:val="0"/>
          <w:marTop w:val="94"/>
          <w:marBottom w:val="281"/>
          <w:divBdr>
            <w:top w:val="none" w:sz="0" w:space="0" w:color="auto"/>
            <w:left w:val="none" w:sz="0" w:space="0" w:color="auto"/>
            <w:bottom w:val="none" w:sz="0" w:space="0" w:color="auto"/>
            <w:right w:val="none" w:sz="0" w:space="0" w:color="auto"/>
          </w:divBdr>
        </w:div>
      </w:divsChild>
    </w:div>
    <w:div w:id="349583128">
      <w:marLeft w:val="0"/>
      <w:marRight w:val="0"/>
      <w:marTop w:val="0"/>
      <w:marBottom w:val="0"/>
      <w:divBdr>
        <w:top w:val="none" w:sz="0" w:space="0" w:color="auto"/>
        <w:left w:val="none" w:sz="0" w:space="0" w:color="auto"/>
        <w:bottom w:val="none" w:sz="0" w:space="0" w:color="auto"/>
        <w:right w:val="none" w:sz="0" w:space="0" w:color="auto"/>
      </w:divBdr>
      <w:divsChild>
        <w:div w:id="349576091">
          <w:marLeft w:val="0"/>
          <w:marRight w:val="0"/>
          <w:marTop w:val="58"/>
          <w:marBottom w:val="174"/>
          <w:divBdr>
            <w:top w:val="none" w:sz="0" w:space="0" w:color="auto"/>
            <w:left w:val="none" w:sz="0" w:space="0" w:color="auto"/>
            <w:bottom w:val="none" w:sz="0" w:space="0" w:color="auto"/>
            <w:right w:val="none" w:sz="0" w:space="0" w:color="auto"/>
          </w:divBdr>
        </w:div>
        <w:div w:id="349586193">
          <w:marLeft w:val="0"/>
          <w:marRight w:val="0"/>
          <w:marTop w:val="81"/>
          <w:marBottom w:val="197"/>
          <w:divBdr>
            <w:top w:val="none" w:sz="0" w:space="0" w:color="auto"/>
            <w:left w:val="none" w:sz="0" w:space="0" w:color="auto"/>
            <w:bottom w:val="none" w:sz="0" w:space="0" w:color="auto"/>
            <w:right w:val="none" w:sz="0" w:space="0" w:color="auto"/>
          </w:divBdr>
        </w:div>
      </w:divsChild>
    </w:div>
    <w:div w:id="349583132">
      <w:marLeft w:val="0"/>
      <w:marRight w:val="0"/>
      <w:marTop w:val="0"/>
      <w:marBottom w:val="0"/>
      <w:divBdr>
        <w:top w:val="none" w:sz="0" w:space="0" w:color="auto"/>
        <w:left w:val="none" w:sz="0" w:space="0" w:color="auto"/>
        <w:bottom w:val="none" w:sz="0" w:space="0" w:color="auto"/>
        <w:right w:val="none" w:sz="0" w:space="0" w:color="auto"/>
      </w:divBdr>
    </w:div>
    <w:div w:id="349583139">
      <w:marLeft w:val="0"/>
      <w:marRight w:val="0"/>
      <w:marTop w:val="0"/>
      <w:marBottom w:val="0"/>
      <w:divBdr>
        <w:top w:val="none" w:sz="0" w:space="0" w:color="auto"/>
        <w:left w:val="none" w:sz="0" w:space="0" w:color="auto"/>
        <w:bottom w:val="none" w:sz="0" w:space="0" w:color="auto"/>
        <w:right w:val="none" w:sz="0" w:space="0" w:color="auto"/>
      </w:divBdr>
    </w:div>
    <w:div w:id="349583140">
      <w:marLeft w:val="0"/>
      <w:marRight w:val="0"/>
      <w:marTop w:val="0"/>
      <w:marBottom w:val="0"/>
      <w:divBdr>
        <w:top w:val="none" w:sz="0" w:space="0" w:color="auto"/>
        <w:left w:val="none" w:sz="0" w:space="0" w:color="auto"/>
        <w:bottom w:val="none" w:sz="0" w:space="0" w:color="auto"/>
        <w:right w:val="none" w:sz="0" w:space="0" w:color="auto"/>
      </w:divBdr>
      <w:divsChild>
        <w:div w:id="349585359">
          <w:marLeft w:val="0"/>
          <w:marRight w:val="0"/>
          <w:marTop w:val="0"/>
          <w:marBottom w:val="0"/>
          <w:divBdr>
            <w:top w:val="none" w:sz="0" w:space="0" w:color="auto"/>
            <w:left w:val="none" w:sz="0" w:space="0" w:color="auto"/>
            <w:bottom w:val="none" w:sz="0" w:space="0" w:color="auto"/>
            <w:right w:val="none" w:sz="0" w:space="0" w:color="auto"/>
          </w:divBdr>
        </w:div>
        <w:div w:id="349598493">
          <w:marLeft w:val="0"/>
          <w:marRight w:val="0"/>
          <w:marTop w:val="0"/>
          <w:marBottom w:val="0"/>
          <w:divBdr>
            <w:top w:val="none" w:sz="0" w:space="0" w:color="auto"/>
            <w:left w:val="none" w:sz="0" w:space="0" w:color="auto"/>
            <w:bottom w:val="none" w:sz="0" w:space="0" w:color="auto"/>
            <w:right w:val="none" w:sz="0" w:space="0" w:color="auto"/>
          </w:divBdr>
          <w:divsChild>
            <w:div w:id="349572559">
              <w:marLeft w:val="0"/>
              <w:marRight w:val="0"/>
              <w:marTop w:val="0"/>
              <w:marBottom w:val="0"/>
              <w:divBdr>
                <w:top w:val="none" w:sz="0" w:space="0" w:color="auto"/>
                <w:left w:val="none" w:sz="0" w:space="0" w:color="auto"/>
                <w:bottom w:val="none" w:sz="0" w:space="0" w:color="auto"/>
                <w:right w:val="none" w:sz="0" w:space="0" w:color="auto"/>
              </w:divBdr>
            </w:div>
            <w:div w:id="349573198">
              <w:marLeft w:val="0"/>
              <w:marRight w:val="0"/>
              <w:marTop w:val="0"/>
              <w:marBottom w:val="0"/>
              <w:divBdr>
                <w:top w:val="none" w:sz="0" w:space="0" w:color="auto"/>
                <w:left w:val="none" w:sz="0" w:space="0" w:color="auto"/>
                <w:bottom w:val="none" w:sz="0" w:space="0" w:color="auto"/>
                <w:right w:val="none" w:sz="0" w:space="0" w:color="auto"/>
              </w:divBdr>
            </w:div>
            <w:div w:id="349573789">
              <w:marLeft w:val="0"/>
              <w:marRight w:val="0"/>
              <w:marTop w:val="0"/>
              <w:marBottom w:val="0"/>
              <w:divBdr>
                <w:top w:val="none" w:sz="0" w:space="0" w:color="auto"/>
                <w:left w:val="none" w:sz="0" w:space="0" w:color="auto"/>
                <w:bottom w:val="none" w:sz="0" w:space="0" w:color="auto"/>
                <w:right w:val="none" w:sz="0" w:space="0" w:color="auto"/>
              </w:divBdr>
            </w:div>
            <w:div w:id="349582256">
              <w:marLeft w:val="0"/>
              <w:marRight w:val="0"/>
              <w:marTop w:val="0"/>
              <w:marBottom w:val="0"/>
              <w:divBdr>
                <w:top w:val="none" w:sz="0" w:space="0" w:color="auto"/>
                <w:left w:val="none" w:sz="0" w:space="0" w:color="auto"/>
                <w:bottom w:val="none" w:sz="0" w:space="0" w:color="auto"/>
                <w:right w:val="none" w:sz="0" w:space="0" w:color="auto"/>
              </w:divBdr>
            </w:div>
            <w:div w:id="349583519">
              <w:marLeft w:val="0"/>
              <w:marRight w:val="0"/>
              <w:marTop w:val="0"/>
              <w:marBottom w:val="0"/>
              <w:divBdr>
                <w:top w:val="none" w:sz="0" w:space="0" w:color="auto"/>
                <w:left w:val="none" w:sz="0" w:space="0" w:color="auto"/>
                <w:bottom w:val="none" w:sz="0" w:space="0" w:color="auto"/>
                <w:right w:val="none" w:sz="0" w:space="0" w:color="auto"/>
              </w:divBdr>
            </w:div>
            <w:div w:id="349588792">
              <w:marLeft w:val="0"/>
              <w:marRight w:val="0"/>
              <w:marTop w:val="0"/>
              <w:marBottom w:val="0"/>
              <w:divBdr>
                <w:top w:val="none" w:sz="0" w:space="0" w:color="auto"/>
                <w:left w:val="none" w:sz="0" w:space="0" w:color="auto"/>
                <w:bottom w:val="none" w:sz="0" w:space="0" w:color="auto"/>
                <w:right w:val="none" w:sz="0" w:space="0" w:color="auto"/>
              </w:divBdr>
            </w:div>
            <w:div w:id="349595885">
              <w:marLeft w:val="0"/>
              <w:marRight w:val="0"/>
              <w:marTop w:val="0"/>
              <w:marBottom w:val="0"/>
              <w:divBdr>
                <w:top w:val="none" w:sz="0" w:space="0" w:color="auto"/>
                <w:left w:val="none" w:sz="0" w:space="0" w:color="auto"/>
                <w:bottom w:val="none" w:sz="0" w:space="0" w:color="auto"/>
                <w:right w:val="none" w:sz="0" w:space="0" w:color="auto"/>
              </w:divBdr>
            </w:div>
            <w:div w:id="34959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45">
      <w:marLeft w:val="0"/>
      <w:marRight w:val="0"/>
      <w:marTop w:val="0"/>
      <w:marBottom w:val="0"/>
      <w:divBdr>
        <w:top w:val="none" w:sz="0" w:space="0" w:color="auto"/>
        <w:left w:val="none" w:sz="0" w:space="0" w:color="auto"/>
        <w:bottom w:val="none" w:sz="0" w:space="0" w:color="auto"/>
        <w:right w:val="none" w:sz="0" w:space="0" w:color="auto"/>
      </w:divBdr>
      <w:divsChild>
        <w:div w:id="349588552">
          <w:marLeft w:val="0"/>
          <w:marRight w:val="0"/>
          <w:marTop w:val="0"/>
          <w:marBottom w:val="0"/>
          <w:divBdr>
            <w:top w:val="none" w:sz="0" w:space="0" w:color="auto"/>
            <w:left w:val="none" w:sz="0" w:space="0" w:color="auto"/>
            <w:bottom w:val="none" w:sz="0" w:space="0" w:color="auto"/>
            <w:right w:val="none" w:sz="0" w:space="0" w:color="auto"/>
          </w:divBdr>
          <w:divsChild>
            <w:div w:id="3495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47">
      <w:marLeft w:val="0"/>
      <w:marRight w:val="0"/>
      <w:marTop w:val="0"/>
      <w:marBottom w:val="0"/>
      <w:divBdr>
        <w:top w:val="none" w:sz="0" w:space="0" w:color="auto"/>
        <w:left w:val="none" w:sz="0" w:space="0" w:color="auto"/>
        <w:bottom w:val="none" w:sz="0" w:space="0" w:color="auto"/>
        <w:right w:val="none" w:sz="0" w:space="0" w:color="auto"/>
      </w:divBdr>
      <w:divsChild>
        <w:div w:id="349573603">
          <w:marLeft w:val="0"/>
          <w:marRight w:val="0"/>
          <w:marTop w:val="0"/>
          <w:marBottom w:val="0"/>
          <w:divBdr>
            <w:top w:val="none" w:sz="0" w:space="0" w:color="auto"/>
            <w:left w:val="none" w:sz="0" w:space="0" w:color="auto"/>
            <w:bottom w:val="none" w:sz="0" w:space="0" w:color="auto"/>
            <w:right w:val="none" w:sz="0" w:space="0" w:color="auto"/>
          </w:divBdr>
          <w:divsChild>
            <w:div w:id="349590583">
              <w:marLeft w:val="0"/>
              <w:marRight w:val="0"/>
              <w:marTop w:val="0"/>
              <w:marBottom w:val="0"/>
              <w:divBdr>
                <w:top w:val="none" w:sz="0" w:space="0" w:color="auto"/>
                <w:left w:val="none" w:sz="0" w:space="0" w:color="auto"/>
                <w:bottom w:val="none" w:sz="0" w:space="0" w:color="auto"/>
                <w:right w:val="none" w:sz="0" w:space="0" w:color="auto"/>
              </w:divBdr>
            </w:div>
            <w:div w:id="349590691">
              <w:marLeft w:val="0"/>
              <w:marRight w:val="0"/>
              <w:marTop w:val="0"/>
              <w:marBottom w:val="0"/>
              <w:divBdr>
                <w:top w:val="none" w:sz="0" w:space="0" w:color="auto"/>
                <w:left w:val="none" w:sz="0" w:space="0" w:color="auto"/>
                <w:bottom w:val="none" w:sz="0" w:space="0" w:color="auto"/>
                <w:right w:val="none" w:sz="0" w:space="0" w:color="auto"/>
              </w:divBdr>
            </w:div>
          </w:divsChild>
        </w:div>
        <w:div w:id="349591866">
          <w:marLeft w:val="0"/>
          <w:marRight w:val="0"/>
          <w:marTop w:val="0"/>
          <w:marBottom w:val="0"/>
          <w:divBdr>
            <w:top w:val="none" w:sz="0" w:space="0" w:color="auto"/>
            <w:left w:val="none" w:sz="0" w:space="0" w:color="auto"/>
            <w:bottom w:val="none" w:sz="0" w:space="0" w:color="auto"/>
            <w:right w:val="none" w:sz="0" w:space="0" w:color="auto"/>
          </w:divBdr>
          <w:divsChild>
            <w:div w:id="349573371">
              <w:marLeft w:val="0"/>
              <w:marRight w:val="0"/>
              <w:marTop w:val="0"/>
              <w:marBottom w:val="0"/>
              <w:divBdr>
                <w:top w:val="none" w:sz="0" w:space="0" w:color="auto"/>
                <w:left w:val="none" w:sz="0" w:space="0" w:color="auto"/>
                <w:bottom w:val="none" w:sz="0" w:space="0" w:color="auto"/>
                <w:right w:val="none" w:sz="0" w:space="0" w:color="auto"/>
              </w:divBdr>
              <w:divsChild>
                <w:div w:id="349572285">
                  <w:marLeft w:val="0"/>
                  <w:marRight w:val="0"/>
                  <w:marTop w:val="0"/>
                  <w:marBottom w:val="0"/>
                  <w:divBdr>
                    <w:top w:val="none" w:sz="0" w:space="0" w:color="auto"/>
                    <w:left w:val="none" w:sz="0" w:space="0" w:color="auto"/>
                    <w:bottom w:val="none" w:sz="0" w:space="0" w:color="auto"/>
                    <w:right w:val="none" w:sz="0" w:space="0" w:color="auto"/>
                  </w:divBdr>
                  <w:divsChild>
                    <w:div w:id="349579064">
                      <w:marLeft w:val="0"/>
                      <w:marRight w:val="0"/>
                      <w:marTop w:val="0"/>
                      <w:marBottom w:val="0"/>
                      <w:divBdr>
                        <w:top w:val="none" w:sz="0" w:space="0" w:color="auto"/>
                        <w:left w:val="none" w:sz="0" w:space="0" w:color="auto"/>
                        <w:bottom w:val="none" w:sz="0" w:space="0" w:color="auto"/>
                        <w:right w:val="none" w:sz="0" w:space="0" w:color="auto"/>
                      </w:divBdr>
                    </w:div>
                  </w:divsChild>
                </w:div>
                <w:div w:id="349574746">
                  <w:marLeft w:val="0"/>
                  <w:marRight w:val="0"/>
                  <w:marTop w:val="0"/>
                  <w:marBottom w:val="0"/>
                  <w:divBdr>
                    <w:top w:val="none" w:sz="0" w:space="0" w:color="auto"/>
                    <w:left w:val="none" w:sz="0" w:space="0" w:color="auto"/>
                    <w:bottom w:val="none" w:sz="0" w:space="0" w:color="auto"/>
                    <w:right w:val="none" w:sz="0" w:space="0" w:color="auto"/>
                  </w:divBdr>
                  <w:divsChild>
                    <w:div w:id="349595274">
                      <w:marLeft w:val="0"/>
                      <w:marRight w:val="0"/>
                      <w:marTop w:val="0"/>
                      <w:marBottom w:val="0"/>
                      <w:divBdr>
                        <w:top w:val="none" w:sz="0" w:space="0" w:color="auto"/>
                        <w:left w:val="none" w:sz="0" w:space="0" w:color="auto"/>
                        <w:bottom w:val="none" w:sz="0" w:space="0" w:color="auto"/>
                        <w:right w:val="none" w:sz="0" w:space="0" w:color="auto"/>
                      </w:divBdr>
                    </w:div>
                  </w:divsChild>
                </w:div>
                <w:div w:id="349584174">
                  <w:marLeft w:val="0"/>
                  <w:marRight w:val="0"/>
                  <w:marTop w:val="0"/>
                  <w:marBottom w:val="0"/>
                  <w:divBdr>
                    <w:top w:val="none" w:sz="0" w:space="0" w:color="auto"/>
                    <w:left w:val="none" w:sz="0" w:space="0" w:color="auto"/>
                    <w:bottom w:val="none" w:sz="0" w:space="0" w:color="auto"/>
                    <w:right w:val="none" w:sz="0" w:space="0" w:color="auto"/>
                  </w:divBdr>
                  <w:divsChild>
                    <w:div w:id="349581797">
                      <w:marLeft w:val="0"/>
                      <w:marRight w:val="0"/>
                      <w:marTop w:val="0"/>
                      <w:marBottom w:val="0"/>
                      <w:divBdr>
                        <w:top w:val="none" w:sz="0" w:space="0" w:color="auto"/>
                        <w:left w:val="none" w:sz="0" w:space="0" w:color="auto"/>
                        <w:bottom w:val="none" w:sz="0" w:space="0" w:color="auto"/>
                        <w:right w:val="none" w:sz="0" w:space="0" w:color="auto"/>
                      </w:divBdr>
                    </w:div>
                  </w:divsChild>
                </w:div>
                <w:div w:id="349588589">
                  <w:marLeft w:val="0"/>
                  <w:marRight w:val="0"/>
                  <w:marTop w:val="0"/>
                  <w:marBottom w:val="0"/>
                  <w:divBdr>
                    <w:top w:val="none" w:sz="0" w:space="0" w:color="auto"/>
                    <w:left w:val="none" w:sz="0" w:space="0" w:color="auto"/>
                    <w:bottom w:val="none" w:sz="0" w:space="0" w:color="auto"/>
                    <w:right w:val="none" w:sz="0" w:space="0" w:color="auto"/>
                  </w:divBdr>
                </w:div>
                <w:div w:id="349590463">
                  <w:marLeft w:val="0"/>
                  <w:marRight w:val="0"/>
                  <w:marTop w:val="0"/>
                  <w:marBottom w:val="0"/>
                  <w:divBdr>
                    <w:top w:val="none" w:sz="0" w:space="0" w:color="auto"/>
                    <w:left w:val="none" w:sz="0" w:space="0" w:color="auto"/>
                    <w:bottom w:val="none" w:sz="0" w:space="0" w:color="auto"/>
                    <w:right w:val="none" w:sz="0" w:space="0" w:color="auto"/>
                  </w:divBdr>
                  <w:divsChild>
                    <w:div w:id="349591378">
                      <w:marLeft w:val="0"/>
                      <w:marRight w:val="0"/>
                      <w:marTop w:val="0"/>
                      <w:marBottom w:val="0"/>
                      <w:divBdr>
                        <w:top w:val="none" w:sz="0" w:space="0" w:color="auto"/>
                        <w:left w:val="none" w:sz="0" w:space="0" w:color="auto"/>
                        <w:bottom w:val="none" w:sz="0" w:space="0" w:color="auto"/>
                        <w:right w:val="none" w:sz="0" w:space="0" w:color="auto"/>
                      </w:divBdr>
                    </w:div>
                  </w:divsChild>
                </w:div>
                <w:div w:id="349593189">
                  <w:marLeft w:val="0"/>
                  <w:marRight w:val="0"/>
                  <w:marTop w:val="0"/>
                  <w:marBottom w:val="0"/>
                  <w:divBdr>
                    <w:top w:val="none" w:sz="0" w:space="0" w:color="auto"/>
                    <w:left w:val="none" w:sz="0" w:space="0" w:color="auto"/>
                    <w:bottom w:val="none" w:sz="0" w:space="0" w:color="auto"/>
                    <w:right w:val="none" w:sz="0" w:space="0" w:color="auto"/>
                  </w:divBdr>
                  <w:divsChild>
                    <w:div w:id="349595663">
                      <w:marLeft w:val="0"/>
                      <w:marRight w:val="0"/>
                      <w:marTop w:val="0"/>
                      <w:marBottom w:val="0"/>
                      <w:divBdr>
                        <w:top w:val="none" w:sz="0" w:space="0" w:color="auto"/>
                        <w:left w:val="none" w:sz="0" w:space="0" w:color="auto"/>
                        <w:bottom w:val="none" w:sz="0" w:space="0" w:color="auto"/>
                        <w:right w:val="none" w:sz="0" w:space="0" w:color="auto"/>
                      </w:divBdr>
                    </w:div>
                  </w:divsChild>
                </w:div>
                <w:div w:id="349601673">
                  <w:marLeft w:val="0"/>
                  <w:marRight w:val="0"/>
                  <w:marTop w:val="0"/>
                  <w:marBottom w:val="0"/>
                  <w:divBdr>
                    <w:top w:val="none" w:sz="0" w:space="0" w:color="auto"/>
                    <w:left w:val="none" w:sz="0" w:space="0" w:color="auto"/>
                    <w:bottom w:val="none" w:sz="0" w:space="0" w:color="auto"/>
                    <w:right w:val="none" w:sz="0" w:space="0" w:color="auto"/>
                  </w:divBdr>
                  <w:divsChild>
                    <w:div w:id="3495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49">
      <w:marLeft w:val="0"/>
      <w:marRight w:val="0"/>
      <w:marTop w:val="0"/>
      <w:marBottom w:val="0"/>
      <w:divBdr>
        <w:top w:val="none" w:sz="0" w:space="0" w:color="auto"/>
        <w:left w:val="none" w:sz="0" w:space="0" w:color="auto"/>
        <w:bottom w:val="none" w:sz="0" w:space="0" w:color="auto"/>
        <w:right w:val="none" w:sz="0" w:space="0" w:color="auto"/>
      </w:divBdr>
    </w:div>
    <w:div w:id="349583154">
      <w:marLeft w:val="0"/>
      <w:marRight w:val="0"/>
      <w:marTop w:val="0"/>
      <w:marBottom w:val="0"/>
      <w:divBdr>
        <w:top w:val="none" w:sz="0" w:space="0" w:color="auto"/>
        <w:left w:val="none" w:sz="0" w:space="0" w:color="auto"/>
        <w:bottom w:val="none" w:sz="0" w:space="0" w:color="auto"/>
        <w:right w:val="none" w:sz="0" w:space="0" w:color="auto"/>
      </w:divBdr>
      <w:divsChild>
        <w:div w:id="349589495">
          <w:marLeft w:val="0"/>
          <w:marRight w:val="0"/>
          <w:marTop w:val="0"/>
          <w:marBottom w:val="0"/>
          <w:divBdr>
            <w:top w:val="none" w:sz="0" w:space="0" w:color="auto"/>
            <w:left w:val="none" w:sz="0" w:space="0" w:color="auto"/>
            <w:bottom w:val="none" w:sz="0" w:space="0" w:color="auto"/>
            <w:right w:val="none" w:sz="0" w:space="0" w:color="auto"/>
          </w:divBdr>
          <w:divsChild>
            <w:div w:id="349596786">
              <w:marLeft w:val="0"/>
              <w:marRight w:val="0"/>
              <w:marTop w:val="0"/>
              <w:marBottom w:val="0"/>
              <w:divBdr>
                <w:top w:val="none" w:sz="0" w:space="0" w:color="auto"/>
                <w:left w:val="none" w:sz="0" w:space="0" w:color="auto"/>
                <w:bottom w:val="none" w:sz="0" w:space="0" w:color="auto"/>
                <w:right w:val="none" w:sz="0" w:space="0" w:color="auto"/>
              </w:divBdr>
            </w:div>
          </w:divsChild>
        </w:div>
        <w:div w:id="349595110">
          <w:marLeft w:val="0"/>
          <w:marRight w:val="0"/>
          <w:marTop w:val="0"/>
          <w:marBottom w:val="0"/>
          <w:divBdr>
            <w:top w:val="none" w:sz="0" w:space="0" w:color="auto"/>
            <w:left w:val="none" w:sz="0" w:space="0" w:color="auto"/>
            <w:bottom w:val="none" w:sz="0" w:space="0" w:color="auto"/>
            <w:right w:val="none" w:sz="0" w:space="0" w:color="auto"/>
          </w:divBdr>
          <w:divsChild>
            <w:div w:id="34960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55">
      <w:marLeft w:val="0"/>
      <w:marRight w:val="0"/>
      <w:marTop w:val="0"/>
      <w:marBottom w:val="0"/>
      <w:divBdr>
        <w:top w:val="none" w:sz="0" w:space="0" w:color="auto"/>
        <w:left w:val="none" w:sz="0" w:space="0" w:color="auto"/>
        <w:bottom w:val="none" w:sz="0" w:space="0" w:color="auto"/>
        <w:right w:val="none" w:sz="0" w:space="0" w:color="auto"/>
      </w:divBdr>
    </w:div>
    <w:div w:id="349583156">
      <w:marLeft w:val="0"/>
      <w:marRight w:val="0"/>
      <w:marTop w:val="0"/>
      <w:marBottom w:val="0"/>
      <w:divBdr>
        <w:top w:val="none" w:sz="0" w:space="0" w:color="auto"/>
        <w:left w:val="none" w:sz="0" w:space="0" w:color="auto"/>
        <w:bottom w:val="none" w:sz="0" w:space="0" w:color="auto"/>
        <w:right w:val="none" w:sz="0" w:space="0" w:color="auto"/>
      </w:divBdr>
    </w:div>
    <w:div w:id="349583158">
      <w:marLeft w:val="0"/>
      <w:marRight w:val="0"/>
      <w:marTop w:val="0"/>
      <w:marBottom w:val="0"/>
      <w:divBdr>
        <w:top w:val="none" w:sz="0" w:space="0" w:color="auto"/>
        <w:left w:val="none" w:sz="0" w:space="0" w:color="auto"/>
        <w:bottom w:val="none" w:sz="0" w:space="0" w:color="auto"/>
        <w:right w:val="none" w:sz="0" w:space="0" w:color="auto"/>
      </w:divBdr>
    </w:div>
    <w:div w:id="349583167">
      <w:marLeft w:val="0"/>
      <w:marRight w:val="0"/>
      <w:marTop w:val="0"/>
      <w:marBottom w:val="0"/>
      <w:divBdr>
        <w:top w:val="none" w:sz="0" w:space="0" w:color="auto"/>
        <w:left w:val="none" w:sz="0" w:space="0" w:color="auto"/>
        <w:bottom w:val="none" w:sz="0" w:space="0" w:color="auto"/>
        <w:right w:val="none" w:sz="0" w:space="0" w:color="auto"/>
      </w:divBdr>
      <w:divsChild>
        <w:div w:id="349579746">
          <w:marLeft w:val="0"/>
          <w:marRight w:val="0"/>
          <w:marTop w:val="0"/>
          <w:marBottom w:val="0"/>
          <w:divBdr>
            <w:top w:val="none" w:sz="0" w:space="0" w:color="auto"/>
            <w:left w:val="none" w:sz="0" w:space="0" w:color="auto"/>
            <w:bottom w:val="none" w:sz="0" w:space="0" w:color="auto"/>
            <w:right w:val="none" w:sz="0" w:space="0" w:color="auto"/>
          </w:divBdr>
        </w:div>
        <w:div w:id="349587060">
          <w:marLeft w:val="0"/>
          <w:marRight w:val="0"/>
          <w:marTop w:val="0"/>
          <w:marBottom w:val="0"/>
          <w:divBdr>
            <w:top w:val="none" w:sz="0" w:space="0" w:color="auto"/>
            <w:left w:val="none" w:sz="0" w:space="0" w:color="auto"/>
            <w:bottom w:val="none" w:sz="0" w:space="0" w:color="auto"/>
            <w:right w:val="none" w:sz="0" w:space="0" w:color="auto"/>
          </w:divBdr>
        </w:div>
      </w:divsChild>
    </w:div>
    <w:div w:id="349583169">
      <w:marLeft w:val="0"/>
      <w:marRight w:val="0"/>
      <w:marTop w:val="0"/>
      <w:marBottom w:val="0"/>
      <w:divBdr>
        <w:top w:val="none" w:sz="0" w:space="0" w:color="auto"/>
        <w:left w:val="none" w:sz="0" w:space="0" w:color="auto"/>
        <w:bottom w:val="none" w:sz="0" w:space="0" w:color="auto"/>
        <w:right w:val="none" w:sz="0" w:space="0" w:color="auto"/>
      </w:divBdr>
    </w:div>
    <w:div w:id="349583173">
      <w:marLeft w:val="0"/>
      <w:marRight w:val="0"/>
      <w:marTop w:val="0"/>
      <w:marBottom w:val="0"/>
      <w:divBdr>
        <w:top w:val="none" w:sz="0" w:space="0" w:color="auto"/>
        <w:left w:val="none" w:sz="0" w:space="0" w:color="auto"/>
        <w:bottom w:val="none" w:sz="0" w:space="0" w:color="auto"/>
        <w:right w:val="none" w:sz="0" w:space="0" w:color="auto"/>
      </w:divBdr>
      <w:divsChild>
        <w:div w:id="349571199">
          <w:marLeft w:val="0"/>
          <w:marRight w:val="0"/>
          <w:marTop w:val="0"/>
          <w:marBottom w:val="0"/>
          <w:divBdr>
            <w:top w:val="none" w:sz="0" w:space="0" w:color="auto"/>
            <w:left w:val="none" w:sz="0" w:space="0" w:color="auto"/>
            <w:bottom w:val="none" w:sz="0" w:space="0" w:color="auto"/>
            <w:right w:val="none" w:sz="0" w:space="0" w:color="auto"/>
          </w:divBdr>
        </w:div>
        <w:div w:id="349599521">
          <w:marLeft w:val="0"/>
          <w:marRight w:val="0"/>
          <w:marTop w:val="0"/>
          <w:marBottom w:val="0"/>
          <w:divBdr>
            <w:top w:val="none" w:sz="0" w:space="0" w:color="auto"/>
            <w:left w:val="none" w:sz="0" w:space="0" w:color="auto"/>
            <w:bottom w:val="none" w:sz="0" w:space="0" w:color="auto"/>
            <w:right w:val="none" w:sz="0" w:space="0" w:color="auto"/>
          </w:divBdr>
        </w:div>
      </w:divsChild>
    </w:div>
    <w:div w:id="349583174">
      <w:marLeft w:val="0"/>
      <w:marRight w:val="0"/>
      <w:marTop w:val="0"/>
      <w:marBottom w:val="0"/>
      <w:divBdr>
        <w:top w:val="none" w:sz="0" w:space="0" w:color="auto"/>
        <w:left w:val="none" w:sz="0" w:space="0" w:color="auto"/>
        <w:bottom w:val="none" w:sz="0" w:space="0" w:color="auto"/>
        <w:right w:val="none" w:sz="0" w:space="0" w:color="auto"/>
      </w:divBdr>
      <w:divsChild>
        <w:div w:id="349600296">
          <w:marLeft w:val="0"/>
          <w:marRight w:val="0"/>
          <w:marTop w:val="0"/>
          <w:marBottom w:val="0"/>
          <w:divBdr>
            <w:top w:val="none" w:sz="0" w:space="0" w:color="auto"/>
            <w:left w:val="none" w:sz="0" w:space="0" w:color="auto"/>
            <w:bottom w:val="none" w:sz="0" w:space="0" w:color="auto"/>
            <w:right w:val="none" w:sz="0" w:space="0" w:color="auto"/>
          </w:divBdr>
        </w:div>
      </w:divsChild>
    </w:div>
    <w:div w:id="349583182">
      <w:marLeft w:val="0"/>
      <w:marRight w:val="0"/>
      <w:marTop w:val="0"/>
      <w:marBottom w:val="0"/>
      <w:divBdr>
        <w:top w:val="none" w:sz="0" w:space="0" w:color="auto"/>
        <w:left w:val="none" w:sz="0" w:space="0" w:color="auto"/>
        <w:bottom w:val="none" w:sz="0" w:space="0" w:color="auto"/>
        <w:right w:val="none" w:sz="0" w:space="0" w:color="auto"/>
      </w:divBdr>
    </w:div>
    <w:div w:id="349583184">
      <w:marLeft w:val="0"/>
      <w:marRight w:val="0"/>
      <w:marTop w:val="0"/>
      <w:marBottom w:val="0"/>
      <w:divBdr>
        <w:top w:val="none" w:sz="0" w:space="0" w:color="auto"/>
        <w:left w:val="none" w:sz="0" w:space="0" w:color="auto"/>
        <w:bottom w:val="none" w:sz="0" w:space="0" w:color="auto"/>
        <w:right w:val="none" w:sz="0" w:space="0" w:color="auto"/>
      </w:divBdr>
      <w:divsChild>
        <w:div w:id="349583427">
          <w:marLeft w:val="0"/>
          <w:marRight w:val="0"/>
          <w:marTop w:val="0"/>
          <w:marBottom w:val="0"/>
          <w:divBdr>
            <w:top w:val="none" w:sz="0" w:space="0" w:color="auto"/>
            <w:left w:val="none" w:sz="0" w:space="0" w:color="auto"/>
            <w:bottom w:val="none" w:sz="0" w:space="0" w:color="auto"/>
            <w:right w:val="none" w:sz="0" w:space="0" w:color="auto"/>
          </w:divBdr>
        </w:div>
      </w:divsChild>
    </w:div>
    <w:div w:id="349583185">
      <w:marLeft w:val="0"/>
      <w:marRight w:val="0"/>
      <w:marTop w:val="0"/>
      <w:marBottom w:val="0"/>
      <w:divBdr>
        <w:top w:val="none" w:sz="0" w:space="0" w:color="auto"/>
        <w:left w:val="none" w:sz="0" w:space="0" w:color="auto"/>
        <w:bottom w:val="none" w:sz="0" w:space="0" w:color="auto"/>
        <w:right w:val="none" w:sz="0" w:space="0" w:color="auto"/>
      </w:divBdr>
    </w:div>
    <w:div w:id="349583189">
      <w:marLeft w:val="0"/>
      <w:marRight w:val="0"/>
      <w:marTop w:val="0"/>
      <w:marBottom w:val="0"/>
      <w:divBdr>
        <w:top w:val="none" w:sz="0" w:space="0" w:color="auto"/>
        <w:left w:val="none" w:sz="0" w:space="0" w:color="auto"/>
        <w:bottom w:val="none" w:sz="0" w:space="0" w:color="auto"/>
        <w:right w:val="none" w:sz="0" w:space="0" w:color="auto"/>
      </w:divBdr>
      <w:divsChild>
        <w:div w:id="349576575">
          <w:marLeft w:val="0"/>
          <w:marRight w:val="0"/>
          <w:marTop w:val="0"/>
          <w:marBottom w:val="0"/>
          <w:divBdr>
            <w:top w:val="none" w:sz="0" w:space="0" w:color="auto"/>
            <w:left w:val="none" w:sz="0" w:space="0" w:color="auto"/>
            <w:bottom w:val="none" w:sz="0" w:space="0" w:color="auto"/>
            <w:right w:val="none" w:sz="0" w:space="0" w:color="auto"/>
          </w:divBdr>
        </w:div>
        <w:div w:id="349579953">
          <w:marLeft w:val="0"/>
          <w:marRight w:val="0"/>
          <w:marTop w:val="0"/>
          <w:marBottom w:val="0"/>
          <w:divBdr>
            <w:top w:val="none" w:sz="0" w:space="0" w:color="auto"/>
            <w:left w:val="none" w:sz="0" w:space="0" w:color="auto"/>
            <w:bottom w:val="none" w:sz="0" w:space="0" w:color="auto"/>
            <w:right w:val="none" w:sz="0" w:space="0" w:color="auto"/>
          </w:divBdr>
        </w:div>
        <w:div w:id="349587566">
          <w:marLeft w:val="0"/>
          <w:marRight w:val="0"/>
          <w:marTop w:val="0"/>
          <w:marBottom w:val="0"/>
          <w:divBdr>
            <w:top w:val="none" w:sz="0" w:space="0" w:color="auto"/>
            <w:left w:val="none" w:sz="0" w:space="0" w:color="auto"/>
            <w:bottom w:val="none" w:sz="0" w:space="0" w:color="auto"/>
            <w:right w:val="none" w:sz="0" w:space="0" w:color="auto"/>
          </w:divBdr>
        </w:div>
        <w:div w:id="349589731">
          <w:marLeft w:val="0"/>
          <w:marRight w:val="0"/>
          <w:marTop w:val="0"/>
          <w:marBottom w:val="0"/>
          <w:divBdr>
            <w:top w:val="none" w:sz="0" w:space="0" w:color="auto"/>
            <w:left w:val="none" w:sz="0" w:space="0" w:color="auto"/>
            <w:bottom w:val="none" w:sz="0" w:space="0" w:color="auto"/>
            <w:right w:val="none" w:sz="0" w:space="0" w:color="auto"/>
          </w:divBdr>
        </w:div>
        <w:div w:id="349591733">
          <w:marLeft w:val="0"/>
          <w:marRight w:val="0"/>
          <w:marTop w:val="0"/>
          <w:marBottom w:val="0"/>
          <w:divBdr>
            <w:top w:val="none" w:sz="0" w:space="0" w:color="auto"/>
            <w:left w:val="none" w:sz="0" w:space="0" w:color="auto"/>
            <w:bottom w:val="none" w:sz="0" w:space="0" w:color="auto"/>
            <w:right w:val="none" w:sz="0" w:space="0" w:color="auto"/>
          </w:divBdr>
        </w:div>
        <w:div w:id="349595300">
          <w:marLeft w:val="0"/>
          <w:marRight w:val="0"/>
          <w:marTop w:val="0"/>
          <w:marBottom w:val="0"/>
          <w:divBdr>
            <w:top w:val="none" w:sz="0" w:space="0" w:color="auto"/>
            <w:left w:val="none" w:sz="0" w:space="0" w:color="auto"/>
            <w:bottom w:val="none" w:sz="0" w:space="0" w:color="auto"/>
            <w:right w:val="none" w:sz="0" w:space="0" w:color="auto"/>
          </w:divBdr>
        </w:div>
        <w:div w:id="349601261">
          <w:marLeft w:val="0"/>
          <w:marRight w:val="0"/>
          <w:marTop w:val="0"/>
          <w:marBottom w:val="0"/>
          <w:divBdr>
            <w:top w:val="none" w:sz="0" w:space="0" w:color="auto"/>
            <w:left w:val="none" w:sz="0" w:space="0" w:color="auto"/>
            <w:bottom w:val="none" w:sz="0" w:space="0" w:color="auto"/>
            <w:right w:val="none" w:sz="0" w:space="0" w:color="auto"/>
          </w:divBdr>
          <w:divsChild>
            <w:div w:id="34958480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3190">
      <w:marLeft w:val="0"/>
      <w:marRight w:val="0"/>
      <w:marTop w:val="0"/>
      <w:marBottom w:val="0"/>
      <w:divBdr>
        <w:top w:val="none" w:sz="0" w:space="0" w:color="auto"/>
        <w:left w:val="none" w:sz="0" w:space="0" w:color="auto"/>
        <w:bottom w:val="none" w:sz="0" w:space="0" w:color="auto"/>
        <w:right w:val="none" w:sz="0" w:space="0" w:color="auto"/>
      </w:divBdr>
      <w:divsChild>
        <w:div w:id="349577745">
          <w:marLeft w:val="0"/>
          <w:marRight w:val="0"/>
          <w:marTop w:val="0"/>
          <w:marBottom w:val="0"/>
          <w:divBdr>
            <w:top w:val="none" w:sz="0" w:space="0" w:color="auto"/>
            <w:left w:val="none" w:sz="0" w:space="0" w:color="auto"/>
            <w:bottom w:val="none" w:sz="0" w:space="0" w:color="auto"/>
            <w:right w:val="none" w:sz="0" w:space="0" w:color="auto"/>
          </w:divBdr>
        </w:div>
        <w:div w:id="349579729">
          <w:marLeft w:val="0"/>
          <w:marRight w:val="0"/>
          <w:marTop w:val="0"/>
          <w:marBottom w:val="0"/>
          <w:divBdr>
            <w:top w:val="none" w:sz="0" w:space="0" w:color="auto"/>
            <w:left w:val="none" w:sz="0" w:space="0" w:color="auto"/>
            <w:bottom w:val="none" w:sz="0" w:space="0" w:color="auto"/>
            <w:right w:val="none" w:sz="0" w:space="0" w:color="auto"/>
          </w:divBdr>
        </w:div>
        <w:div w:id="349580248">
          <w:marLeft w:val="0"/>
          <w:marRight w:val="0"/>
          <w:marTop w:val="0"/>
          <w:marBottom w:val="0"/>
          <w:divBdr>
            <w:top w:val="none" w:sz="0" w:space="0" w:color="auto"/>
            <w:left w:val="none" w:sz="0" w:space="0" w:color="auto"/>
            <w:bottom w:val="none" w:sz="0" w:space="0" w:color="auto"/>
            <w:right w:val="none" w:sz="0" w:space="0" w:color="auto"/>
          </w:divBdr>
        </w:div>
        <w:div w:id="349581163">
          <w:marLeft w:val="0"/>
          <w:marRight w:val="0"/>
          <w:marTop w:val="0"/>
          <w:marBottom w:val="0"/>
          <w:divBdr>
            <w:top w:val="none" w:sz="0" w:space="0" w:color="auto"/>
            <w:left w:val="none" w:sz="0" w:space="0" w:color="auto"/>
            <w:bottom w:val="none" w:sz="0" w:space="0" w:color="auto"/>
            <w:right w:val="none" w:sz="0" w:space="0" w:color="auto"/>
          </w:divBdr>
        </w:div>
        <w:div w:id="349583880">
          <w:marLeft w:val="0"/>
          <w:marRight w:val="0"/>
          <w:marTop w:val="0"/>
          <w:marBottom w:val="0"/>
          <w:divBdr>
            <w:top w:val="none" w:sz="0" w:space="0" w:color="auto"/>
            <w:left w:val="none" w:sz="0" w:space="0" w:color="auto"/>
            <w:bottom w:val="none" w:sz="0" w:space="0" w:color="auto"/>
            <w:right w:val="none" w:sz="0" w:space="0" w:color="auto"/>
          </w:divBdr>
        </w:div>
        <w:div w:id="349588981">
          <w:marLeft w:val="0"/>
          <w:marRight w:val="0"/>
          <w:marTop w:val="0"/>
          <w:marBottom w:val="0"/>
          <w:divBdr>
            <w:top w:val="none" w:sz="0" w:space="0" w:color="auto"/>
            <w:left w:val="none" w:sz="0" w:space="0" w:color="auto"/>
            <w:bottom w:val="none" w:sz="0" w:space="0" w:color="auto"/>
            <w:right w:val="none" w:sz="0" w:space="0" w:color="auto"/>
          </w:divBdr>
        </w:div>
        <w:div w:id="349593250">
          <w:marLeft w:val="0"/>
          <w:marRight w:val="0"/>
          <w:marTop w:val="0"/>
          <w:marBottom w:val="0"/>
          <w:divBdr>
            <w:top w:val="none" w:sz="0" w:space="0" w:color="auto"/>
            <w:left w:val="none" w:sz="0" w:space="0" w:color="auto"/>
            <w:bottom w:val="none" w:sz="0" w:space="0" w:color="auto"/>
            <w:right w:val="none" w:sz="0" w:space="0" w:color="auto"/>
          </w:divBdr>
        </w:div>
      </w:divsChild>
    </w:div>
    <w:div w:id="349583192">
      <w:marLeft w:val="0"/>
      <w:marRight w:val="0"/>
      <w:marTop w:val="0"/>
      <w:marBottom w:val="0"/>
      <w:divBdr>
        <w:top w:val="none" w:sz="0" w:space="0" w:color="auto"/>
        <w:left w:val="none" w:sz="0" w:space="0" w:color="auto"/>
        <w:bottom w:val="none" w:sz="0" w:space="0" w:color="auto"/>
        <w:right w:val="none" w:sz="0" w:space="0" w:color="auto"/>
      </w:divBdr>
    </w:div>
    <w:div w:id="349583197">
      <w:marLeft w:val="0"/>
      <w:marRight w:val="0"/>
      <w:marTop w:val="0"/>
      <w:marBottom w:val="0"/>
      <w:divBdr>
        <w:top w:val="none" w:sz="0" w:space="0" w:color="auto"/>
        <w:left w:val="none" w:sz="0" w:space="0" w:color="auto"/>
        <w:bottom w:val="none" w:sz="0" w:space="0" w:color="auto"/>
        <w:right w:val="none" w:sz="0" w:space="0" w:color="auto"/>
      </w:divBdr>
      <w:divsChild>
        <w:div w:id="349579187">
          <w:marLeft w:val="0"/>
          <w:marRight w:val="0"/>
          <w:marTop w:val="0"/>
          <w:marBottom w:val="300"/>
          <w:divBdr>
            <w:top w:val="none" w:sz="0" w:space="0" w:color="auto"/>
            <w:left w:val="none" w:sz="0" w:space="0" w:color="auto"/>
            <w:bottom w:val="none" w:sz="0" w:space="0" w:color="auto"/>
            <w:right w:val="none" w:sz="0" w:space="0" w:color="auto"/>
          </w:divBdr>
        </w:div>
        <w:div w:id="349582398">
          <w:marLeft w:val="0"/>
          <w:marRight w:val="0"/>
          <w:marTop w:val="0"/>
          <w:marBottom w:val="300"/>
          <w:divBdr>
            <w:top w:val="none" w:sz="0" w:space="0" w:color="auto"/>
            <w:left w:val="none" w:sz="0" w:space="0" w:color="auto"/>
            <w:bottom w:val="none" w:sz="0" w:space="0" w:color="auto"/>
            <w:right w:val="none" w:sz="0" w:space="0" w:color="auto"/>
          </w:divBdr>
        </w:div>
        <w:div w:id="349588754">
          <w:marLeft w:val="0"/>
          <w:marRight w:val="0"/>
          <w:marTop w:val="0"/>
          <w:marBottom w:val="75"/>
          <w:divBdr>
            <w:top w:val="none" w:sz="0" w:space="0" w:color="auto"/>
            <w:left w:val="none" w:sz="0" w:space="0" w:color="auto"/>
            <w:bottom w:val="none" w:sz="0" w:space="0" w:color="auto"/>
            <w:right w:val="none" w:sz="0" w:space="0" w:color="auto"/>
          </w:divBdr>
        </w:div>
        <w:div w:id="349590264">
          <w:marLeft w:val="0"/>
          <w:marRight w:val="0"/>
          <w:marTop w:val="0"/>
          <w:marBottom w:val="300"/>
          <w:divBdr>
            <w:top w:val="none" w:sz="0" w:space="0" w:color="auto"/>
            <w:left w:val="none" w:sz="0" w:space="0" w:color="auto"/>
            <w:bottom w:val="none" w:sz="0" w:space="0" w:color="auto"/>
            <w:right w:val="none" w:sz="0" w:space="0" w:color="auto"/>
          </w:divBdr>
        </w:div>
        <w:div w:id="349592813">
          <w:marLeft w:val="0"/>
          <w:marRight w:val="0"/>
          <w:marTop w:val="0"/>
          <w:marBottom w:val="0"/>
          <w:divBdr>
            <w:top w:val="none" w:sz="0" w:space="0" w:color="auto"/>
            <w:left w:val="none" w:sz="0" w:space="0" w:color="auto"/>
            <w:bottom w:val="none" w:sz="0" w:space="0" w:color="auto"/>
            <w:right w:val="none" w:sz="0" w:space="0" w:color="auto"/>
          </w:divBdr>
        </w:div>
      </w:divsChild>
    </w:div>
    <w:div w:id="349583199">
      <w:marLeft w:val="0"/>
      <w:marRight w:val="0"/>
      <w:marTop w:val="0"/>
      <w:marBottom w:val="0"/>
      <w:divBdr>
        <w:top w:val="none" w:sz="0" w:space="0" w:color="auto"/>
        <w:left w:val="none" w:sz="0" w:space="0" w:color="auto"/>
        <w:bottom w:val="none" w:sz="0" w:space="0" w:color="auto"/>
        <w:right w:val="none" w:sz="0" w:space="0" w:color="auto"/>
      </w:divBdr>
      <w:divsChild>
        <w:div w:id="349577559">
          <w:marLeft w:val="0"/>
          <w:marRight w:val="0"/>
          <w:marTop w:val="0"/>
          <w:marBottom w:val="0"/>
          <w:divBdr>
            <w:top w:val="none" w:sz="0" w:space="0" w:color="auto"/>
            <w:left w:val="none" w:sz="0" w:space="0" w:color="auto"/>
            <w:bottom w:val="none" w:sz="0" w:space="0" w:color="auto"/>
            <w:right w:val="none" w:sz="0" w:space="0" w:color="auto"/>
          </w:divBdr>
        </w:div>
      </w:divsChild>
    </w:div>
    <w:div w:id="349583205">
      <w:marLeft w:val="0"/>
      <w:marRight w:val="0"/>
      <w:marTop w:val="0"/>
      <w:marBottom w:val="0"/>
      <w:divBdr>
        <w:top w:val="none" w:sz="0" w:space="0" w:color="auto"/>
        <w:left w:val="none" w:sz="0" w:space="0" w:color="auto"/>
        <w:bottom w:val="none" w:sz="0" w:space="0" w:color="auto"/>
        <w:right w:val="none" w:sz="0" w:space="0" w:color="auto"/>
      </w:divBdr>
    </w:div>
    <w:div w:id="349583206">
      <w:marLeft w:val="0"/>
      <w:marRight w:val="0"/>
      <w:marTop w:val="0"/>
      <w:marBottom w:val="0"/>
      <w:divBdr>
        <w:top w:val="none" w:sz="0" w:space="0" w:color="auto"/>
        <w:left w:val="none" w:sz="0" w:space="0" w:color="auto"/>
        <w:bottom w:val="none" w:sz="0" w:space="0" w:color="auto"/>
        <w:right w:val="none" w:sz="0" w:space="0" w:color="auto"/>
      </w:divBdr>
    </w:div>
    <w:div w:id="349583207">
      <w:marLeft w:val="0"/>
      <w:marRight w:val="0"/>
      <w:marTop w:val="0"/>
      <w:marBottom w:val="0"/>
      <w:divBdr>
        <w:top w:val="none" w:sz="0" w:space="0" w:color="auto"/>
        <w:left w:val="none" w:sz="0" w:space="0" w:color="auto"/>
        <w:bottom w:val="none" w:sz="0" w:space="0" w:color="auto"/>
        <w:right w:val="none" w:sz="0" w:space="0" w:color="auto"/>
      </w:divBdr>
      <w:divsChild>
        <w:div w:id="349595775">
          <w:marLeft w:val="0"/>
          <w:marRight w:val="0"/>
          <w:marTop w:val="0"/>
          <w:marBottom w:val="0"/>
          <w:divBdr>
            <w:top w:val="none" w:sz="0" w:space="0" w:color="auto"/>
            <w:left w:val="none" w:sz="0" w:space="0" w:color="auto"/>
            <w:bottom w:val="none" w:sz="0" w:space="0" w:color="auto"/>
            <w:right w:val="none" w:sz="0" w:space="0" w:color="auto"/>
          </w:divBdr>
        </w:div>
        <w:div w:id="349596509">
          <w:marLeft w:val="0"/>
          <w:marRight w:val="0"/>
          <w:marTop w:val="0"/>
          <w:marBottom w:val="0"/>
          <w:divBdr>
            <w:top w:val="none" w:sz="0" w:space="0" w:color="auto"/>
            <w:left w:val="none" w:sz="0" w:space="0" w:color="auto"/>
            <w:bottom w:val="none" w:sz="0" w:space="0" w:color="auto"/>
            <w:right w:val="none" w:sz="0" w:space="0" w:color="auto"/>
          </w:divBdr>
        </w:div>
      </w:divsChild>
    </w:div>
    <w:div w:id="349583210">
      <w:marLeft w:val="0"/>
      <w:marRight w:val="0"/>
      <w:marTop w:val="0"/>
      <w:marBottom w:val="0"/>
      <w:divBdr>
        <w:top w:val="none" w:sz="0" w:space="0" w:color="auto"/>
        <w:left w:val="none" w:sz="0" w:space="0" w:color="auto"/>
        <w:bottom w:val="none" w:sz="0" w:space="0" w:color="auto"/>
        <w:right w:val="none" w:sz="0" w:space="0" w:color="auto"/>
      </w:divBdr>
    </w:div>
    <w:div w:id="349583211">
      <w:marLeft w:val="0"/>
      <w:marRight w:val="0"/>
      <w:marTop w:val="0"/>
      <w:marBottom w:val="0"/>
      <w:divBdr>
        <w:top w:val="none" w:sz="0" w:space="0" w:color="auto"/>
        <w:left w:val="none" w:sz="0" w:space="0" w:color="auto"/>
        <w:bottom w:val="none" w:sz="0" w:space="0" w:color="auto"/>
        <w:right w:val="none" w:sz="0" w:space="0" w:color="auto"/>
      </w:divBdr>
      <w:divsChild>
        <w:div w:id="349584573">
          <w:marLeft w:val="0"/>
          <w:marRight w:val="0"/>
          <w:marTop w:val="0"/>
          <w:marBottom w:val="0"/>
          <w:divBdr>
            <w:top w:val="none" w:sz="0" w:space="0" w:color="auto"/>
            <w:left w:val="none" w:sz="0" w:space="0" w:color="auto"/>
            <w:bottom w:val="none" w:sz="0" w:space="0" w:color="auto"/>
            <w:right w:val="none" w:sz="0" w:space="0" w:color="auto"/>
          </w:divBdr>
        </w:div>
        <w:div w:id="349595446">
          <w:marLeft w:val="0"/>
          <w:marRight w:val="0"/>
          <w:marTop w:val="0"/>
          <w:marBottom w:val="0"/>
          <w:divBdr>
            <w:top w:val="none" w:sz="0" w:space="0" w:color="auto"/>
            <w:left w:val="none" w:sz="0" w:space="0" w:color="auto"/>
            <w:bottom w:val="none" w:sz="0" w:space="0" w:color="auto"/>
            <w:right w:val="none" w:sz="0" w:space="0" w:color="auto"/>
          </w:divBdr>
        </w:div>
      </w:divsChild>
    </w:div>
    <w:div w:id="349583221">
      <w:marLeft w:val="0"/>
      <w:marRight w:val="0"/>
      <w:marTop w:val="0"/>
      <w:marBottom w:val="0"/>
      <w:divBdr>
        <w:top w:val="none" w:sz="0" w:space="0" w:color="auto"/>
        <w:left w:val="none" w:sz="0" w:space="0" w:color="auto"/>
        <w:bottom w:val="none" w:sz="0" w:space="0" w:color="auto"/>
        <w:right w:val="none" w:sz="0" w:space="0" w:color="auto"/>
      </w:divBdr>
    </w:div>
    <w:div w:id="349583226">
      <w:marLeft w:val="0"/>
      <w:marRight w:val="0"/>
      <w:marTop w:val="0"/>
      <w:marBottom w:val="0"/>
      <w:divBdr>
        <w:top w:val="none" w:sz="0" w:space="0" w:color="auto"/>
        <w:left w:val="none" w:sz="0" w:space="0" w:color="auto"/>
        <w:bottom w:val="none" w:sz="0" w:space="0" w:color="auto"/>
        <w:right w:val="none" w:sz="0" w:space="0" w:color="auto"/>
      </w:divBdr>
      <w:divsChild>
        <w:div w:id="349580453">
          <w:marLeft w:val="0"/>
          <w:marRight w:val="0"/>
          <w:marTop w:val="0"/>
          <w:marBottom w:val="0"/>
          <w:divBdr>
            <w:top w:val="none" w:sz="0" w:space="0" w:color="auto"/>
            <w:left w:val="none" w:sz="0" w:space="0" w:color="auto"/>
            <w:bottom w:val="none" w:sz="0" w:space="0" w:color="auto"/>
            <w:right w:val="none" w:sz="0" w:space="0" w:color="auto"/>
          </w:divBdr>
          <w:divsChild>
            <w:div w:id="34957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228">
      <w:marLeft w:val="0"/>
      <w:marRight w:val="0"/>
      <w:marTop w:val="0"/>
      <w:marBottom w:val="0"/>
      <w:divBdr>
        <w:top w:val="none" w:sz="0" w:space="0" w:color="auto"/>
        <w:left w:val="none" w:sz="0" w:space="0" w:color="auto"/>
        <w:bottom w:val="none" w:sz="0" w:space="0" w:color="auto"/>
        <w:right w:val="none" w:sz="0" w:space="0" w:color="auto"/>
      </w:divBdr>
    </w:div>
    <w:div w:id="349583231">
      <w:marLeft w:val="0"/>
      <w:marRight w:val="0"/>
      <w:marTop w:val="0"/>
      <w:marBottom w:val="0"/>
      <w:divBdr>
        <w:top w:val="none" w:sz="0" w:space="0" w:color="auto"/>
        <w:left w:val="none" w:sz="0" w:space="0" w:color="auto"/>
        <w:bottom w:val="none" w:sz="0" w:space="0" w:color="auto"/>
        <w:right w:val="none" w:sz="0" w:space="0" w:color="auto"/>
      </w:divBdr>
    </w:div>
    <w:div w:id="349583232">
      <w:marLeft w:val="0"/>
      <w:marRight w:val="0"/>
      <w:marTop w:val="0"/>
      <w:marBottom w:val="0"/>
      <w:divBdr>
        <w:top w:val="none" w:sz="0" w:space="0" w:color="auto"/>
        <w:left w:val="none" w:sz="0" w:space="0" w:color="auto"/>
        <w:bottom w:val="none" w:sz="0" w:space="0" w:color="auto"/>
        <w:right w:val="none" w:sz="0" w:space="0" w:color="auto"/>
      </w:divBdr>
    </w:div>
    <w:div w:id="349583236">
      <w:marLeft w:val="0"/>
      <w:marRight w:val="0"/>
      <w:marTop w:val="0"/>
      <w:marBottom w:val="0"/>
      <w:divBdr>
        <w:top w:val="none" w:sz="0" w:space="0" w:color="auto"/>
        <w:left w:val="none" w:sz="0" w:space="0" w:color="auto"/>
        <w:bottom w:val="none" w:sz="0" w:space="0" w:color="auto"/>
        <w:right w:val="none" w:sz="0" w:space="0" w:color="auto"/>
      </w:divBdr>
      <w:divsChild>
        <w:div w:id="349594731">
          <w:marLeft w:val="0"/>
          <w:marRight w:val="0"/>
          <w:marTop w:val="0"/>
          <w:marBottom w:val="0"/>
          <w:divBdr>
            <w:top w:val="none" w:sz="0" w:space="0" w:color="auto"/>
            <w:left w:val="none" w:sz="0" w:space="0" w:color="auto"/>
            <w:bottom w:val="none" w:sz="0" w:space="0" w:color="auto"/>
            <w:right w:val="none" w:sz="0" w:space="0" w:color="auto"/>
          </w:divBdr>
          <w:divsChild>
            <w:div w:id="34957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239">
      <w:marLeft w:val="0"/>
      <w:marRight w:val="0"/>
      <w:marTop w:val="0"/>
      <w:marBottom w:val="0"/>
      <w:divBdr>
        <w:top w:val="none" w:sz="0" w:space="0" w:color="auto"/>
        <w:left w:val="none" w:sz="0" w:space="0" w:color="auto"/>
        <w:bottom w:val="none" w:sz="0" w:space="0" w:color="auto"/>
        <w:right w:val="none" w:sz="0" w:space="0" w:color="auto"/>
      </w:divBdr>
    </w:div>
    <w:div w:id="349583240">
      <w:marLeft w:val="0"/>
      <w:marRight w:val="0"/>
      <w:marTop w:val="0"/>
      <w:marBottom w:val="0"/>
      <w:divBdr>
        <w:top w:val="none" w:sz="0" w:space="0" w:color="auto"/>
        <w:left w:val="none" w:sz="0" w:space="0" w:color="auto"/>
        <w:bottom w:val="none" w:sz="0" w:space="0" w:color="auto"/>
        <w:right w:val="none" w:sz="0" w:space="0" w:color="auto"/>
      </w:divBdr>
      <w:divsChild>
        <w:div w:id="349597815">
          <w:marLeft w:val="0"/>
          <w:marRight w:val="0"/>
          <w:marTop w:val="0"/>
          <w:marBottom w:val="0"/>
          <w:divBdr>
            <w:top w:val="none" w:sz="0" w:space="0" w:color="auto"/>
            <w:left w:val="none" w:sz="0" w:space="0" w:color="auto"/>
            <w:bottom w:val="none" w:sz="0" w:space="0" w:color="auto"/>
            <w:right w:val="none" w:sz="0" w:space="0" w:color="auto"/>
          </w:divBdr>
        </w:div>
      </w:divsChild>
    </w:div>
    <w:div w:id="349583248">
      <w:marLeft w:val="0"/>
      <w:marRight w:val="0"/>
      <w:marTop w:val="0"/>
      <w:marBottom w:val="0"/>
      <w:divBdr>
        <w:top w:val="none" w:sz="0" w:space="0" w:color="auto"/>
        <w:left w:val="none" w:sz="0" w:space="0" w:color="auto"/>
        <w:bottom w:val="none" w:sz="0" w:space="0" w:color="auto"/>
        <w:right w:val="none" w:sz="0" w:space="0" w:color="auto"/>
      </w:divBdr>
      <w:divsChild>
        <w:div w:id="349589899">
          <w:marLeft w:val="0"/>
          <w:marRight w:val="0"/>
          <w:marTop w:val="0"/>
          <w:marBottom w:val="0"/>
          <w:divBdr>
            <w:top w:val="none" w:sz="0" w:space="0" w:color="auto"/>
            <w:left w:val="none" w:sz="0" w:space="0" w:color="auto"/>
            <w:bottom w:val="none" w:sz="0" w:space="0" w:color="auto"/>
            <w:right w:val="none" w:sz="0" w:space="0" w:color="auto"/>
          </w:divBdr>
        </w:div>
        <w:div w:id="349593418">
          <w:marLeft w:val="0"/>
          <w:marRight w:val="0"/>
          <w:marTop w:val="0"/>
          <w:marBottom w:val="0"/>
          <w:divBdr>
            <w:top w:val="none" w:sz="0" w:space="0" w:color="auto"/>
            <w:left w:val="none" w:sz="0" w:space="0" w:color="auto"/>
            <w:bottom w:val="none" w:sz="0" w:space="0" w:color="auto"/>
            <w:right w:val="none" w:sz="0" w:space="0" w:color="auto"/>
          </w:divBdr>
        </w:div>
      </w:divsChild>
    </w:div>
    <w:div w:id="349583254">
      <w:marLeft w:val="0"/>
      <w:marRight w:val="0"/>
      <w:marTop w:val="0"/>
      <w:marBottom w:val="0"/>
      <w:divBdr>
        <w:top w:val="none" w:sz="0" w:space="0" w:color="auto"/>
        <w:left w:val="none" w:sz="0" w:space="0" w:color="auto"/>
        <w:bottom w:val="none" w:sz="0" w:space="0" w:color="auto"/>
        <w:right w:val="none" w:sz="0" w:space="0" w:color="auto"/>
      </w:divBdr>
      <w:divsChild>
        <w:div w:id="349571144">
          <w:marLeft w:val="0"/>
          <w:marRight w:val="0"/>
          <w:marTop w:val="0"/>
          <w:marBottom w:val="0"/>
          <w:divBdr>
            <w:top w:val="none" w:sz="0" w:space="0" w:color="auto"/>
            <w:left w:val="none" w:sz="0" w:space="0" w:color="auto"/>
            <w:bottom w:val="none" w:sz="0" w:space="0" w:color="auto"/>
            <w:right w:val="none" w:sz="0" w:space="0" w:color="auto"/>
          </w:divBdr>
        </w:div>
      </w:divsChild>
    </w:div>
    <w:div w:id="349583255">
      <w:marLeft w:val="0"/>
      <w:marRight w:val="0"/>
      <w:marTop w:val="0"/>
      <w:marBottom w:val="0"/>
      <w:divBdr>
        <w:top w:val="none" w:sz="0" w:space="0" w:color="auto"/>
        <w:left w:val="none" w:sz="0" w:space="0" w:color="auto"/>
        <w:bottom w:val="none" w:sz="0" w:space="0" w:color="auto"/>
        <w:right w:val="none" w:sz="0" w:space="0" w:color="auto"/>
      </w:divBdr>
    </w:div>
    <w:div w:id="349583258">
      <w:marLeft w:val="0"/>
      <w:marRight w:val="0"/>
      <w:marTop w:val="0"/>
      <w:marBottom w:val="0"/>
      <w:divBdr>
        <w:top w:val="none" w:sz="0" w:space="0" w:color="auto"/>
        <w:left w:val="none" w:sz="0" w:space="0" w:color="auto"/>
        <w:bottom w:val="none" w:sz="0" w:space="0" w:color="auto"/>
        <w:right w:val="none" w:sz="0" w:space="0" w:color="auto"/>
      </w:divBdr>
    </w:div>
    <w:div w:id="349583261">
      <w:marLeft w:val="0"/>
      <w:marRight w:val="0"/>
      <w:marTop w:val="0"/>
      <w:marBottom w:val="0"/>
      <w:divBdr>
        <w:top w:val="none" w:sz="0" w:space="0" w:color="auto"/>
        <w:left w:val="none" w:sz="0" w:space="0" w:color="auto"/>
        <w:bottom w:val="none" w:sz="0" w:space="0" w:color="auto"/>
        <w:right w:val="none" w:sz="0" w:space="0" w:color="auto"/>
      </w:divBdr>
    </w:div>
    <w:div w:id="349583262">
      <w:marLeft w:val="0"/>
      <w:marRight w:val="0"/>
      <w:marTop w:val="0"/>
      <w:marBottom w:val="0"/>
      <w:divBdr>
        <w:top w:val="none" w:sz="0" w:space="0" w:color="auto"/>
        <w:left w:val="none" w:sz="0" w:space="0" w:color="auto"/>
        <w:bottom w:val="none" w:sz="0" w:space="0" w:color="auto"/>
        <w:right w:val="none" w:sz="0" w:space="0" w:color="auto"/>
      </w:divBdr>
      <w:divsChild>
        <w:div w:id="349585024">
          <w:marLeft w:val="0"/>
          <w:marRight w:val="0"/>
          <w:marTop w:val="0"/>
          <w:marBottom w:val="0"/>
          <w:divBdr>
            <w:top w:val="none" w:sz="0" w:space="0" w:color="auto"/>
            <w:left w:val="none" w:sz="0" w:space="0" w:color="auto"/>
            <w:bottom w:val="none" w:sz="0" w:space="0" w:color="auto"/>
            <w:right w:val="none" w:sz="0" w:space="0" w:color="auto"/>
          </w:divBdr>
          <w:divsChild>
            <w:div w:id="349585187">
              <w:marLeft w:val="0"/>
              <w:marRight w:val="0"/>
              <w:marTop w:val="0"/>
              <w:marBottom w:val="0"/>
              <w:divBdr>
                <w:top w:val="none" w:sz="0" w:space="0" w:color="auto"/>
                <w:left w:val="none" w:sz="0" w:space="0" w:color="auto"/>
                <w:bottom w:val="none" w:sz="0" w:space="0" w:color="auto"/>
                <w:right w:val="none" w:sz="0" w:space="0" w:color="auto"/>
              </w:divBdr>
            </w:div>
            <w:div w:id="349602492">
              <w:marLeft w:val="0"/>
              <w:marRight w:val="0"/>
              <w:marTop w:val="0"/>
              <w:marBottom w:val="0"/>
              <w:divBdr>
                <w:top w:val="none" w:sz="0" w:space="0" w:color="auto"/>
                <w:left w:val="none" w:sz="0" w:space="0" w:color="auto"/>
                <w:bottom w:val="none" w:sz="0" w:space="0" w:color="auto"/>
                <w:right w:val="none" w:sz="0" w:space="0" w:color="auto"/>
              </w:divBdr>
              <w:divsChild>
                <w:div w:id="349581169">
                  <w:marLeft w:val="0"/>
                  <w:marRight w:val="0"/>
                  <w:marTop w:val="0"/>
                  <w:marBottom w:val="0"/>
                  <w:divBdr>
                    <w:top w:val="none" w:sz="0" w:space="0" w:color="auto"/>
                    <w:left w:val="none" w:sz="0" w:space="0" w:color="auto"/>
                    <w:bottom w:val="none" w:sz="0" w:space="0" w:color="auto"/>
                    <w:right w:val="none" w:sz="0" w:space="0" w:color="auto"/>
                  </w:divBdr>
                  <w:divsChild>
                    <w:div w:id="34959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270">
      <w:marLeft w:val="0"/>
      <w:marRight w:val="0"/>
      <w:marTop w:val="0"/>
      <w:marBottom w:val="0"/>
      <w:divBdr>
        <w:top w:val="none" w:sz="0" w:space="0" w:color="auto"/>
        <w:left w:val="none" w:sz="0" w:space="0" w:color="auto"/>
        <w:bottom w:val="none" w:sz="0" w:space="0" w:color="auto"/>
        <w:right w:val="none" w:sz="0" w:space="0" w:color="auto"/>
      </w:divBdr>
    </w:div>
    <w:div w:id="349583276">
      <w:marLeft w:val="0"/>
      <w:marRight w:val="0"/>
      <w:marTop w:val="0"/>
      <w:marBottom w:val="0"/>
      <w:divBdr>
        <w:top w:val="none" w:sz="0" w:space="0" w:color="auto"/>
        <w:left w:val="none" w:sz="0" w:space="0" w:color="auto"/>
        <w:bottom w:val="none" w:sz="0" w:space="0" w:color="auto"/>
        <w:right w:val="none" w:sz="0" w:space="0" w:color="auto"/>
      </w:divBdr>
      <w:divsChild>
        <w:div w:id="349582824">
          <w:marLeft w:val="0"/>
          <w:marRight w:val="0"/>
          <w:marTop w:val="0"/>
          <w:marBottom w:val="0"/>
          <w:divBdr>
            <w:top w:val="none" w:sz="0" w:space="0" w:color="auto"/>
            <w:left w:val="none" w:sz="0" w:space="0" w:color="auto"/>
            <w:bottom w:val="none" w:sz="0" w:space="0" w:color="auto"/>
            <w:right w:val="none" w:sz="0" w:space="0" w:color="auto"/>
          </w:divBdr>
          <w:divsChild>
            <w:div w:id="3495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278">
      <w:marLeft w:val="0"/>
      <w:marRight w:val="0"/>
      <w:marTop w:val="0"/>
      <w:marBottom w:val="0"/>
      <w:divBdr>
        <w:top w:val="none" w:sz="0" w:space="0" w:color="auto"/>
        <w:left w:val="none" w:sz="0" w:space="0" w:color="auto"/>
        <w:bottom w:val="none" w:sz="0" w:space="0" w:color="auto"/>
        <w:right w:val="none" w:sz="0" w:space="0" w:color="auto"/>
      </w:divBdr>
      <w:divsChild>
        <w:div w:id="349595105">
          <w:marLeft w:val="0"/>
          <w:marRight w:val="0"/>
          <w:marTop w:val="131"/>
          <w:marBottom w:val="318"/>
          <w:divBdr>
            <w:top w:val="none" w:sz="0" w:space="0" w:color="auto"/>
            <w:left w:val="none" w:sz="0" w:space="0" w:color="auto"/>
            <w:bottom w:val="none" w:sz="0" w:space="0" w:color="auto"/>
            <w:right w:val="none" w:sz="0" w:space="0" w:color="auto"/>
          </w:divBdr>
        </w:div>
        <w:div w:id="349597876">
          <w:marLeft w:val="0"/>
          <w:marRight w:val="0"/>
          <w:marTop w:val="94"/>
          <w:marBottom w:val="281"/>
          <w:divBdr>
            <w:top w:val="none" w:sz="0" w:space="0" w:color="auto"/>
            <w:left w:val="none" w:sz="0" w:space="0" w:color="auto"/>
            <w:bottom w:val="none" w:sz="0" w:space="0" w:color="auto"/>
            <w:right w:val="none" w:sz="0" w:space="0" w:color="auto"/>
          </w:divBdr>
        </w:div>
      </w:divsChild>
    </w:div>
    <w:div w:id="349583280">
      <w:marLeft w:val="0"/>
      <w:marRight w:val="0"/>
      <w:marTop w:val="0"/>
      <w:marBottom w:val="0"/>
      <w:divBdr>
        <w:top w:val="none" w:sz="0" w:space="0" w:color="auto"/>
        <w:left w:val="none" w:sz="0" w:space="0" w:color="auto"/>
        <w:bottom w:val="none" w:sz="0" w:space="0" w:color="auto"/>
        <w:right w:val="none" w:sz="0" w:space="0" w:color="auto"/>
      </w:divBdr>
    </w:div>
    <w:div w:id="349583282">
      <w:marLeft w:val="0"/>
      <w:marRight w:val="0"/>
      <w:marTop w:val="0"/>
      <w:marBottom w:val="0"/>
      <w:divBdr>
        <w:top w:val="none" w:sz="0" w:space="0" w:color="auto"/>
        <w:left w:val="none" w:sz="0" w:space="0" w:color="auto"/>
        <w:bottom w:val="none" w:sz="0" w:space="0" w:color="auto"/>
        <w:right w:val="none" w:sz="0" w:space="0" w:color="auto"/>
      </w:divBdr>
    </w:div>
    <w:div w:id="349583283">
      <w:marLeft w:val="0"/>
      <w:marRight w:val="0"/>
      <w:marTop w:val="0"/>
      <w:marBottom w:val="0"/>
      <w:divBdr>
        <w:top w:val="none" w:sz="0" w:space="0" w:color="auto"/>
        <w:left w:val="none" w:sz="0" w:space="0" w:color="auto"/>
        <w:bottom w:val="none" w:sz="0" w:space="0" w:color="auto"/>
        <w:right w:val="none" w:sz="0" w:space="0" w:color="auto"/>
      </w:divBdr>
      <w:divsChild>
        <w:div w:id="349574050">
          <w:marLeft w:val="0"/>
          <w:marRight w:val="0"/>
          <w:marTop w:val="0"/>
          <w:marBottom w:val="0"/>
          <w:divBdr>
            <w:top w:val="none" w:sz="0" w:space="0" w:color="auto"/>
            <w:left w:val="none" w:sz="0" w:space="0" w:color="auto"/>
            <w:bottom w:val="none" w:sz="0" w:space="0" w:color="auto"/>
            <w:right w:val="none" w:sz="0" w:space="0" w:color="auto"/>
          </w:divBdr>
        </w:div>
        <w:div w:id="349584921">
          <w:marLeft w:val="0"/>
          <w:marRight w:val="0"/>
          <w:marTop w:val="0"/>
          <w:marBottom w:val="0"/>
          <w:divBdr>
            <w:top w:val="none" w:sz="0" w:space="0" w:color="auto"/>
            <w:left w:val="none" w:sz="0" w:space="0" w:color="auto"/>
            <w:bottom w:val="none" w:sz="0" w:space="0" w:color="auto"/>
            <w:right w:val="none" w:sz="0" w:space="0" w:color="auto"/>
          </w:divBdr>
        </w:div>
      </w:divsChild>
    </w:div>
    <w:div w:id="349583284">
      <w:marLeft w:val="0"/>
      <w:marRight w:val="0"/>
      <w:marTop w:val="0"/>
      <w:marBottom w:val="0"/>
      <w:divBdr>
        <w:top w:val="none" w:sz="0" w:space="0" w:color="auto"/>
        <w:left w:val="none" w:sz="0" w:space="0" w:color="auto"/>
        <w:bottom w:val="none" w:sz="0" w:space="0" w:color="auto"/>
        <w:right w:val="none" w:sz="0" w:space="0" w:color="auto"/>
      </w:divBdr>
      <w:divsChild>
        <w:div w:id="349579272">
          <w:marLeft w:val="0"/>
          <w:marRight w:val="0"/>
          <w:marTop w:val="0"/>
          <w:marBottom w:val="0"/>
          <w:divBdr>
            <w:top w:val="none" w:sz="0" w:space="0" w:color="auto"/>
            <w:left w:val="none" w:sz="0" w:space="0" w:color="auto"/>
            <w:bottom w:val="none" w:sz="0" w:space="0" w:color="auto"/>
            <w:right w:val="none" w:sz="0" w:space="0" w:color="auto"/>
          </w:divBdr>
        </w:div>
        <w:div w:id="349595824">
          <w:marLeft w:val="0"/>
          <w:marRight w:val="0"/>
          <w:marTop w:val="0"/>
          <w:marBottom w:val="0"/>
          <w:divBdr>
            <w:top w:val="none" w:sz="0" w:space="0" w:color="auto"/>
            <w:left w:val="none" w:sz="0" w:space="0" w:color="auto"/>
            <w:bottom w:val="none" w:sz="0" w:space="0" w:color="auto"/>
            <w:right w:val="none" w:sz="0" w:space="0" w:color="auto"/>
          </w:divBdr>
        </w:div>
      </w:divsChild>
    </w:div>
    <w:div w:id="349583288">
      <w:marLeft w:val="0"/>
      <w:marRight w:val="0"/>
      <w:marTop w:val="0"/>
      <w:marBottom w:val="0"/>
      <w:divBdr>
        <w:top w:val="none" w:sz="0" w:space="0" w:color="auto"/>
        <w:left w:val="none" w:sz="0" w:space="0" w:color="auto"/>
        <w:bottom w:val="none" w:sz="0" w:space="0" w:color="auto"/>
        <w:right w:val="none" w:sz="0" w:space="0" w:color="auto"/>
      </w:divBdr>
      <w:divsChild>
        <w:div w:id="349578455">
          <w:marLeft w:val="0"/>
          <w:marRight w:val="0"/>
          <w:marTop w:val="0"/>
          <w:marBottom w:val="0"/>
          <w:divBdr>
            <w:top w:val="none" w:sz="0" w:space="0" w:color="auto"/>
            <w:left w:val="none" w:sz="0" w:space="0" w:color="auto"/>
            <w:bottom w:val="none" w:sz="0" w:space="0" w:color="auto"/>
            <w:right w:val="none" w:sz="0" w:space="0" w:color="auto"/>
          </w:divBdr>
        </w:div>
      </w:divsChild>
    </w:div>
    <w:div w:id="349583295">
      <w:marLeft w:val="0"/>
      <w:marRight w:val="0"/>
      <w:marTop w:val="0"/>
      <w:marBottom w:val="0"/>
      <w:divBdr>
        <w:top w:val="none" w:sz="0" w:space="0" w:color="auto"/>
        <w:left w:val="none" w:sz="0" w:space="0" w:color="auto"/>
        <w:bottom w:val="none" w:sz="0" w:space="0" w:color="auto"/>
        <w:right w:val="none" w:sz="0" w:space="0" w:color="auto"/>
      </w:divBdr>
    </w:div>
    <w:div w:id="349583296">
      <w:marLeft w:val="0"/>
      <w:marRight w:val="0"/>
      <w:marTop w:val="0"/>
      <w:marBottom w:val="0"/>
      <w:divBdr>
        <w:top w:val="none" w:sz="0" w:space="0" w:color="auto"/>
        <w:left w:val="none" w:sz="0" w:space="0" w:color="auto"/>
        <w:bottom w:val="none" w:sz="0" w:space="0" w:color="auto"/>
        <w:right w:val="none" w:sz="0" w:space="0" w:color="auto"/>
      </w:divBdr>
    </w:div>
    <w:div w:id="349583303">
      <w:marLeft w:val="0"/>
      <w:marRight w:val="0"/>
      <w:marTop w:val="0"/>
      <w:marBottom w:val="0"/>
      <w:divBdr>
        <w:top w:val="none" w:sz="0" w:space="0" w:color="auto"/>
        <w:left w:val="none" w:sz="0" w:space="0" w:color="auto"/>
        <w:bottom w:val="none" w:sz="0" w:space="0" w:color="auto"/>
        <w:right w:val="none" w:sz="0" w:space="0" w:color="auto"/>
      </w:divBdr>
      <w:divsChild>
        <w:div w:id="349574577">
          <w:marLeft w:val="0"/>
          <w:marRight w:val="0"/>
          <w:marTop w:val="0"/>
          <w:marBottom w:val="0"/>
          <w:divBdr>
            <w:top w:val="none" w:sz="0" w:space="0" w:color="auto"/>
            <w:left w:val="none" w:sz="0" w:space="0" w:color="auto"/>
            <w:bottom w:val="none" w:sz="0" w:space="0" w:color="auto"/>
            <w:right w:val="none" w:sz="0" w:space="0" w:color="auto"/>
          </w:divBdr>
        </w:div>
      </w:divsChild>
    </w:div>
    <w:div w:id="349583304">
      <w:marLeft w:val="0"/>
      <w:marRight w:val="0"/>
      <w:marTop w:val="0"/>
      <w:marBottom w:val="0"/>
      <w:divBdr>
        <w:top w:val="none" w:sz="0" w:space="0" w:color="auto"/>
        <w:left w:val="none" w:sz="0" w:space="0" w:color="auto"/>
        <w:bottom w:val="none" w:sz="0" w:space="0" w:color="auto"/>
        <w:right w:val="none" w:sz="0" w:space="0" w:color="auto"/>
      </w:divBdr>
      <w:divsChild>
        <w:div w:id="349577220">
          <w:marLeft w:val="0"/>
          <w:marRight w:val="0"/>
          <w:marTop w:val="0"/>
          <w:marBottom w:val="0"/>
          <w:divBdr>
            <w:top w:val="none" w:sz="0" w:space="0" w:color="auto"/>
            <w:left w:val="none" w:sz="0" w:space="0" w:color="auto"/>
            <w:bottom w:val="none" w:sz="0" w:space="0" w:color="auto"/>
            <w:right w:val="none" w:sz="0" w:space="0" w:color="auto"/>
          </w:divBdr>
        </w:div>
        <w:div w:id="349581396">
          <w:marLeft w:val="0"/>
          <w:marRight w:val="0"/>
          <w:marTop w:val="0"/>
          <w:marBottom w:val="0"/>
          <w:divBdr>
            <w:top w:val="none" w:sz="0" w:space="0" w:color="auto"/>
            <w:left w:val="none" w:sz="0" w:space="0" w:color="auto"/>
            <w:bottom w:val="none" w:sz="0" w:space="0" w:color="auto"/>
            <w:right w:val="none" w:sz="0" w:space="0" w:color="auto"/>
          </w:divBdr>
        </w:div>
      </w:divsChild>
    </w:div>
    <w:div w:id="349583311">
      <w:marLeft w:val="0"/>
      <w:marRight w:val="0"/>
      <w:marTop w:val="0"/>
      <w:marBottom w:val="0"/>
      <w:divBdr>
        <w:top w:val="none" w:sz="0" w:space="0" w:color="auto"/>
        <w:left w:val="none" w:sz="0" w:space="0" w:color="auto"/>
        <w:bottom w:val="none" w:sz="0" w:space="0" w:color="auto"/>
        <w:right w:val="none" w:sz="0" w:space="0" w:color="auto"/>
      </w:divBdr>
      <w:divsChild>
        <w:div w:id="349586285">
          <w:marLeft w:val="0"/>
          <w:marRight w:val="0"/>
          <w:marTop w:val="0"/>
          <w:marBottom w:val="0"/>
          <w:divBdr>
            <w:top w:val="none" w:sz="0" w:space="0" w:color="auto"/>
            <w:left w:val="none" w:sz="0" w:space="0" w:color="auto"/>
            <w:bottom w:val="none" w:sz="0" w:space="0" w:color="auto"/>
            <w:right w:val="none" w:sz="0" w:space="0" w:color="auto"/>
          </w:divBdr>
        </w:div>
      </w:divsChild>
    </w:div>
    <w:div w:id="349583314">
      <w:marLeft w:val="0"/>
      <w:marRight w:val="0"/>
      <w:marTop w:val="0"/>
      <w:marBottom w:val="0"/>
      <w:divBdr>
        <w:top w:val="none" w:sz="0" w:space="0" w:color="auto"/>
        <w:left w:val="none" w:sz="0" w:space="0" w:color="auto"/>
        <w:bottom w:val="none" w:sz="0" w:space="0" w:color="auto"/>
        <w:right w:val="none" w:sz="0" w:space="0" w:color="auto"/>
      </w:divBdr>
      <w:divsChild>
        <w:div w:id="349584656">
          <w:marLeft w:val="0"/>
          <w:marRight w:val="0"/>
          <w:marTop w:val="0"/>
          <w:marBottom w:val="128"/>
          <w:divBdr>
            <w:top w:val="none" w:sz="0" w:space="0" w:color="auto"/>
            <w:left w:val="none" w:sz="0" w:space="0" w:color="auto"/>
            <w:bottom w:val="none" w:sz="0" w:space="0" w:color="auto"/>
            <w:right w:val="none" w:sz="0" w:space="0" w:color="auto"/>
          </w:divBdr>
          <w:divsChild>
            <w:div w:id="349599724">
              <w:marLeft w:val="0"/>
              <w:marRight w:val="0"/>
              <w:marTop w:val="0"/>
              <w:marBottom w:val="0"/>
              <w:divBdr>
                <w:top w:val="none" w:sz="0" w:space="0" w:color="auto"/>
                <w:left w:val="none" w:sz="0" w:space="0" w:color="auto"/>
                <w:bottom w:val="none" w:sz="0" w:space="0" w:color="auto"/>
                <w:right w:val="none" w:sz="0" w:space="0" w:color="auto"/>
              </w:divBdr>
            </w:div>
          </w:divsChild>
        </w:div>
        <w:div w:id="349585047">
          <w:marLeft w:val="0"/>
          <w:marRight w:val="0"/>
          <w:marTop w:val="0"/>
          <w:marBottom w:val="0"/>
          <w:divBdr>
            <w:top w:val="none" w:sz="0" w:space="0" w:color="auto"/>
            <w:left w:val="none" w:sz="0" w:space="0" w:color="auto"/>
            <w:bottom w:val="none" w:sz="0" w:space="0" w:color="auto"/>
            <w:right w:val="none" w:sz="0" w:space="0" w:color="auto"/>
          </w:divBdr>
          <w:divsChild>
            <w:div w:id="349575000">
              <w:marLeft w:val="0"/>
              <w:marRight w:val="232"/>
              <w:marTop w:val="0"/>
              <w:marBottom w:val="0"/>
              <w:divBdr>
                <w:top w:val="none" w:sz="0" w:space="0" w:color="auto"/>
                <w:left w:val="none" w:sz="0" w:space="0" w:color="auto"/>
                <w:bottom w:val="none" w:sz="0" w:space="0" w:color="auto"/>
                <w:right w:val="none" w:sz="0" w:space="0" w:color="auto"/>
              </w:divBdr>
            </w:div>
          </w:divsChild>
        </w:div>
        <w:div w:id="349591586">
          <w:marLeft w:val="0"/>
          <w:marRight w:val="0"/>
          <w:marTop w:val="0"/>
          <w:marBottom w:val="0"/>
          <w:divBdr>
            <w:top w:val="none" w:sz="0" w:space="0" w:color="auto"/>
            <w:left w:val="none" w:sz="0" w:space="0" w:color="auto"/>
            <w:bottom w:val="none" w:sz="0" w:space="0" w:color="auto"/>
            <w:right w:val="none" w:sz="0" w:space="0" w:color="auto"/>
          </w:divBdr>
          <w:divsChild>
            <w:div w:id="349571725">
              <w:marLeft w:val="0"/>
              <w:marRight w:val="232"/>
              <w:marTop w:val="0"/>
              <w:marBottom w:val="209"/>
              <w:divBdr>
                <w:top w:val="none" w:sz="0" w:space="0" w:color="auto"/>
                <w:left w:val="none" w:sz="0" w:space="0" w:color="auto"/>
                <w:bottom w:val="none" w:sz="0" w:space="0" w:color="auto"/>
                <w:right w:val="none" w:sz="0" w:space="0" w:color="auto"/>
              </w:divBdr>
              <w:divsChild>
                <w:div w:id="349576116">
                  <w:marLeft w:val="0"/>
                  <w:marRight w:val="0"/>
                  <w:marTop w:val="58"/>
                  <w:marBottom w:val="58"/>
                  <w:divBdr>
                    <w:top w:val="none" w:sz="0" w:space="0" w:color="auto"/>
                    <w:left w:val="none" w:sz="0" w:space="0" w:color="auto"/>
                    <w:bottom w:val="none" w:sz="0" w:space="0" w:color="auto"/>
                    <w:right w:val="none" w:sz="0" w:space="0" w:color="auto"/>
                  </w:divBdr>
                  <w:divsChild>
                    <w:div w:id="349588547">
                      <w:marLeft w:val="0"/>
                      <w:marRight w:val="0"/>
                      <w:marTop w:val="0"/>
                      <w:marBottom w:val="0"/>
                      <w:divBdr>
                        <w:top w:val="none" w:sz="0" w:space="0" w:color="auto"/>
                        <w:left w:val="none" w:sz="0" w:space="0" w:color="auto"/>
                        <w:bottom w:val="none" w:sz="0" w:space="0" w:color="auto"/>
                        <w:right w:val="none" w:sz="0" w:space="0" w:color="auto"/>
                      </w:divBdr>
                    </w:div>
                    <w:div w:id="34960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251">
              <w:marLeft w:val="0"/>
              <w:marRight w:val="232"/>
              <w:marTop w:val="0"/>
              <w:marBottom w:val="209"/>
              <w:divBdr>
                <w:top w:val="none" w:sz="0" w:space="0" w:color="auto"/>
                <w:left w:val="none" w:sz="0" w:space="0" w:color="auto"/>
                <w:bottom w:val="none" w:sz="0" w:space="0" w:color="auto"/>
                <w:right w:val="none" w:sz="0" w:space="0" w:color="auto"/>
              </w:divBdr>
              <w:divsChild>
                <w:div w:id="349575193">
                  <w:marLeft w:val="0"/>
                  <w:marRight w:val="0"/>
                  <w:marTop w:val="58"/>
                  <w:marBottom w:val="58"/>
                  <w:divBdr>
                    <w:top w:val="none" w:sz="0" w:space="0" w:color="auto"/>
                    <w:left w:val="none" w:sz="0" w:space="0" w:color="auto"/>
                    <w:bottom w:val="none" w:sz="0" w:space="0" w:color="auto"/>
                    <w:right w:val="none" w:sz="0" w:space="0" w:color="auto"/>
                  </w:divBdr>
                  <w:divsChild>
                    <w:div w:id="349590841">
                      <w:marLeft w:val="0"/>
                      <w:marRight w:val="0"/>
                      <w:marTop w:val="0"/>
                      <w:marBottom w:val="0"/>
                      <w:divBdr>
                        <w:top w:val="none" w:sz="0" w:space="0" w:color="auto"/>
                        <w:left w:val="none" w:sz="0" w:space="0" w:color="auto"/>
                        <w:bottom w:val="none" w:sz="0" w:space="0" w:color="auto"/>
                        <w:right w:val="none" w:sz="0" w:space="0" w:color="auto"/>
                      </w:divBdr>
                    </w:div>
                    <w:div w:id="3495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325">
      <w:marLeft w:val="0"/>
      <w:marRight w:val="0"/>
      <w:marTop w:val="0"/>
      <w:marBottom w:val="0"/>
      <w:divBdr>
        <w:top w:val="none" w:sz="0" w:space="0" w:color="auto"/>
        <w:left w:val="none" w:sz="0" w:space="0" w:color="auto"/>
        <w:bottom w:val="none" w:sz="0" w:space="0" w:color="auto"/>
        <w:right w:val="none" w:sz="0" w:space="0" w:color="auto"/>
      </w:divBdr>
      <w:divsChild>
        <w:div w:id="349590928">
          <w:marLeft w:val="0"/>
          <w:marRight w:val="0"/>
          <w:marTop w:val="0"/>
          <w:marBottom w:val="0"/>
          <w:divBdr>
            <w:top w:val="none" w:sz="0" w:space="0" w:color="auto"/>
            <w:left w:val="none" w:sz="0" w:space="0" w:color="auto"/>
            <w:bottom w:val="none" w:sz="0" w:space="0" w:color="auto"/>
            <w:right w:val="none" w:sz="0" w:space="0" w:color="auto"/>
          </w:divBdr>
        </w:div>
        <w:div w:id="349593195">
          <w:marLeft w:val="0"/>
          <w:marRight w:val="0"/>
          <w:marTop w:val="0"/>
          <w:marBottom w:val="0"/>
          <w:divBdr>
            <w:top w:val="none" w:sz="0" w:space="0" w:color="auto"/>
            <w:left w:val="none" w:sz="0" w:space="0" w:color="auto"/>
            <w:bottom w:val="none" w:sz="0" w:space="0" w:color="auto"/>
            <w:right w:val="none" w:sz="0" w:space="0" w:color="auto"/>
          </w:divBdr>
        </w:div>
      </w:divsChild>
    </w:div>
    <w:div w:id="349583327">
      <w:marLeft w:val="0"/>
      <w:marRight w:val="0"/>
      <w:marTop w:val="0"/>
      <w:marBottom w:val="0"/>
      <w:divBdr>
        <w:top w:val="none" w:sz="0" w:space="0" w:color="auto"/>
        <w:left w:val="none" w:sz="0" w:space="0" w:color="auto"/>
        <w:bottom w:val="none" w:sz="0" w:space="0" w:color="auto"/>
        <w:right w:val="none" w:sz="0" w:space="0" w:color="auto"/>
      </w:divBdr>
      <w:divsChild>
        <w:div w:id="349590662">
          <w:marLeft w:val="0"/>
          <w:marRight w:val="0"/>
          <w:marTop w:val="0"/>
          <w:marBottom w:val="0"/>
          <w:divBdr>
            <w:top w:val="none" w:sz="0" w:space="0" w:color="auto"/>
            <w:left w:val="none" w:sz="0" w:space="0" w:color="auto"/>
            <w:bottom w:val="none" w:sz="0" w:space="0" w:color="auto"/>
            <w:right w:val="none" w:sz="0" w:space="0" w:color="auto"/>
          </w:divBdr>
          <w:divsChild>
            <w:div w:id="349572755">
              <w:marLeft w:val="0"/>
              <w:marRight w:val="300"/>
              <w:marTop w:val="0"/>
              <w:marBottom w:val="0"/>
              <w:divBdr>
                <w:top w:val="none" w:sz="0" w:space="0" w:color="auto"/>
                <w:left w:val="none" w:sz="0" w:space="0" w:color="auto"/>
                <w:bottom w:val="none" w:sz="0" w:space="0" w:color="auto"/>
                <w:right w:val="none" w:sz="0" w:space="0" w:color="auto"/>
              </w:divBdr>
            </w:div>
          </w:divsChild>
        </w:div>
        <w:div w:id="349596337">
          <w:marLeft w:val="0"/>
          <w:marRight w:val="0"/>
          <w:marTop w:val="0"/>
          <w:marBottom w:val="165"/>
          <w:divBdr>
            <w:top w:val="none" w:sz="0" w:space="0" w:color="auto"/>
            <w:left w:val="none" w:sz="0" w:space="0" w:color="auto"/>
            <w:bottom w:val="none" w:sz="0" w:space="0" w:color="auto"/>
            <w:right w:val="none" w:sz="0" w:space="0" w:color="auto"/>
          </w:divBdr>
        </w:div>
      </w:divsChild>
    </w:div>
    <w:div w:id="349583330">
      <w:marLeft w:val="0"/>
      <w:marRight w:val="0"/>
      <w:marTop w:val="0"/>
      <w:marBottom w:val="0"/>
      <w:divBdr>
        <w:top w:val="none" w:sz="0" w:space="0" w:color="auto"/>
        <w:left w:val="none" w:sz="0" w:space="0" w:color="auto"/>
        <w:bottom w:val="none" w:sz="0" w:space="0" w:color="auto"/>
        <w:right w:val="none" w:sz="0" w:space="0" w:color="auto"/>
      </w:divBdr>
      <w:divsChild>
        <w:div w:id="349588123">
          <w:marLeft w:val="0"/>
          <w:marRight w:val="0"/>
          <w:marTop w:val="0"/>
          <w:marBottom w:val="0"/>
          <w:divBdr>
            <w:top w:val="none" w:sz="0" w:space="0" w:color="auto"/>
            <w:left w:val="none" w:sz="0" w:space="0" w:color="auto"/>
            <w:bottom w:val="none" w:sz="0" w:space="0" w:color="auto"/>
            <w:right w:val="none" w:sz="0" w:space="0" w:color="auto"/>
          </w:divBdr>
        </w:div>
        <w:div w:id="349600809">
          <w:marLeft w:val="0"/>
          <w:marRight w:val="0"/>
          <w:marTop w:val="0"/>
          <w:marBottom w:val="0"/>
          <w:divBdr>
            <w:top w:val="none" w:sz="0" w:space="0" w:color="auto"/>
            <w:left w:val="none" w:sz="0" w:space="0" w:color="auto"/>
            <w:bottom w:val="none" w:sz="0" w:space="0" w:color="auto"/>
            <w:right w:val="none" w:sz="0" w:space="0" w:color="auto"/>
          </w:divBdr>
        </w:div>
      </w:divsChild>
    </w:div>
    <w:div w:id="349583335">
      <w:marLeft w:val="0"/>
      <w:marRight w:val="0"/>
      <w:marTop w:val="0"/>
      <w:marBottom w:val="0"/>
      <w:divBdr>
        <w:top w:val="none" w:sz="0" w:space="0" w:color="auto"/>
        <w:left w:val="none" w:sz="0" w:space="0" w:color="auto"/>
        <w:bottom w:val="none" w:sz="0" w:space="0" w:color="auto"/>
        <w:right w:val="none" w:sz="0" w:space="0" w:color="auto"/>
      </w:divBdr>
      <w:divsChild>
        <w:div w:id="349601198">
          <w:marLeft w:val="0"/>
          <w:marRight w:val="0"/>
          <w:marTop w:val="0"/>
          <w:marBottom w:val="0"/>
          <w:divBdr>
            <w:top w:val="none" w:sz="0" w:space="0" w:color="auto"/>
            <w:left w:val="none" w:sz="0" w:space="0" w:color="auto"/>
            <w:bottom w:val="none" w:sz="0" w:space="0" w:color="auto"/>
            <w:right w:val="none" w:sz="0" w:space="0" w:color="auto"/>
          </w:divBdr>
        </w:div>
      </w:divsChild>
    </w:div>
    <w:div w:id="349583336">
      <w:marLeft w:val="0"/>
      <w:marRight w:val="0"/>
      <w:marTop w:val="0"/>
      <w:marBottom w:val="0"/>
      <w:divBdr>
        <w:top w:val="none" w:sz="0" w:space="0" w:color="auto"/>
        <w:left w:val="none" w:sz="0" w:space="0" w:color="auto"/>
        <w:bottom w:val="none" w:sz="0" w:space="0" w:color="auto"/>
        <w:right w:val="none" w:sz="0" w:space="0" w:color="auto"/>
      </w:divBdr>
      <w:divsChild>
        <w:div w:id="349581878">
          <w:marLeft w:val="0"/>
          <w:marRight w:val="0"/>
          <w:marTop w:val="0"/>
          <w:marBottom w:val="0"/>
          <w:divBdr>
            <w:top w:val="none" w:sz="0" w:space="0" w:color="auto"/>
            <w:left w:val="none" w:sz="0" w:space="0" w:color="auto"/>
            <w:bottom w:val="none" w:sz="0" w:space="0" w:color="auto"/>
            <w:right w:val="none" w:sz="0" w:space="0" w:color="auto"/>
          </w:divBdr>
        </w:div>
        <w:div w:id="349591885">
          <w:marLeft w:val="0"/>
          <w:marRight w:val="0"/>
          <w:marTop w:val="0"/>
          <w:marBottom w:val="0"/>
          <w:divBdr>
            <w:top w:val="none" w:sz="0" w:space="0" w:color="auto"/>
            <w:left w:val="none" w:sz="0" w:space="0" w:color="auto"/>
            <w:bottom w:val="none" w:sz="0" w:space="0" w:color="auto"/>
            <w:right w:val="none" w:sz="0" w:space="0" w:color="auto"/>
          </w:divBdr>
          <w:divsChild>
            <w:div w:id="349583926">
              <w:marLeft w:val="0"/>
              <w:marRight w:val="0"/>
              <w:marTop w:val="0"/>
              <w:marBottom w:val="0"/>
              <w:divBdr>
                <w:top w:val="none" w:sz="0" w:space="0" w:color="auto"/>
                <w:left w:val="none" w:sz="0" w:space="0" w:color="auto"/>
                <w:bottom w:val="none" w:sz="0" w:space="0" w:color="auto"/>
                <w:right w:val="none" w:sz="0" w:space="0" w:color="auto"/>
              </w:divBdr>
            </w:div>
          </w:divsChild>
        </w:div>
        <w:div w:id="349594896">
          <w:marLeft w:val="0"/>
          <w:marRight w:val="0"/>
          <w:marTop w:val="0"/>
          <w:marBottom w:val="0"/>
          <w:divBdr>
            <w:top w:val="none" w:sz="0" w:space="0" w:color="auto"/>
            <w:left w:val="none" w:sz="0" w:space="0" w:color="auto"/>
            <w:bottom w:val="none" w:sz="0" w:space="0" w:color="auto"/>
            <w:right w:val="none" w:sz="0" w:space="0" w:color="auto"/>
          </w:divBdr>
        </w:div>
      </w:divsChild>
    </w:div>
    <w:div w:id="349583341">
      <w:marLeft w:val="0"/>
      <w:marRight w:val="0"/>
      <w:marTop w:val="0"/>
      <w:marBottom w:val="0"/>
      <w:divBdr>
        <w:top w:val="none" w:sz="0" w:space="0" w:color="auto"/>
        <w:left w:val="none" w:sz="0" w:space="0" w:color="auto"/>
        <w:bottom w:val="none" w:sz="0" w:space="0" w:color="auto"/>
        <w:right w:val="none" w:sz="0" w:space="0" w:color="auto"/>
      </w:divBdr>
      <w:divsChild>
        <w:div w:id="349571777">
          <w:marLeft w:val="0"/>
          <w:marRight w:val="0"/>
          <w:marTop w:val="0"/>
          <w:marBottom w:val="0"/>
          <w:divBdr>
            <w:top w:val="none" w:sz="0" w:space="0" w:color="auto"/>
            <w:left w:val="none" w:sz="0" w:space="0" w:color="auto"/>
            <w:bottom w:val="none" w:sz="0" w:space="0" w:color="auto"/>
            <w:right w:val="none" w:sz="0" w:space="0" w:color="auto"/>
          </w:divBdr>
        </w:div>
        <w:div w:id="349578854">
          <w:marLeft w:val="0"/>
          <w:marRight w:val="0"/>
          <w:marTop w:val="0"/>
          <w:marBottom w:val="0"/>
          <w:divBdr>
            <w:top w:val="none" w:sz="0" w:space="0" w:color="auto"/>
            <w:left w:val="none" w:sz="0" w:space="0" w:color="auto"/>
            <w:bottom w:val="none" w:sz="0" w:space="0" w:color="auto"/>
            <w:right w:val="none" w:sz="0" w:space="0" w:color="auto"/>
          </w:divBdr>
        </w:div>
        <w:div w:id="349578975">
          <w:marLeft w:val="0"/>
          <w:marRight w:val="0"/>
          <w:marTop w:val="0"/>
          <w:marBottom w:val="0"/>
          <w:divBdr>
            <w:top w:val="none" w:sz="0" w:space="0" w:color="auto"/>
            <w:left w:val="none" w:sz="0" w:space="0" w:color="auto"/>
            <w:bottom w:val="none" w:sz="0" w:space="0" w:color="auto"/>
            <w:right w:val="none" w:sz="0" w:space="0" w:color="auto"/>
          </w:divBdr>
          <w:divsChild>
            <w:div w:id="349578880">
              <w:marLeft w:val="0"/>
              <w:marRight w:val="0"/>
              <w:marTop w:val="0"/>
              <w:marBottom w:val="0"/>
              <w:divBdr>
                <w:top w:val="none" w:sz="0" w:space="0" w:color="auto"/>
                <w:left w:val="none" w:sz="0" w:space="0" w:color="auto"/>
                <w:bottom w:val="none" w:sz="0" w:space="0" w:color="auto"/>
                <w:right w:val="none" w:sz="0" w:space="0" w:color="auto"/>
              </w:divBdr>
            </w:div>
          </w:divsChild>
        </w:div>
        <w:div w:id="349584976">
          <w:marLeft w:val="0"/>
          <w:marRight w:val="0"/>
          <w:marTop w:val="0"/>
          <w:marBottom w:val="0"/>
          <w:divBdr>
            <w:top w:val="none" w:sz="0" w:space="0" w:color="auto"/>
            <w:left w:val="none" w:sz="0" w:space="0" w:color="auto"/>
            <w:bottom w:val="none" w:sz="0" w:space="0" w:color="auto"/>
            <w:right w:val="none" w:sz="0" w:space="0" w:color="auto"/>
          </w:divBdr>
        </w:div>
        <w:div w:id="349591253">
          <w:marLeft w:val="0"/>
          <w:marRight w:val="0"/>
          <w:marTop w:val="0"/>
          <w:marBottom w:val="0"/>
          <w:divBdr>
            <w:top w:val="none" w:sz="0" w:space="0" w:color="auto"/>
            <w:left w:val="none" w:sz="0" w:space="0" w:color="auto"/>
            <w:bottom w:val="none" w:sz="0" w:space="0" w:color="auto"/>
            <w:right w:val="none" w:sz="0" w:space="0" w:color="auto"/>
          </w:divBdr>
        </w:div>
        <w:div w:id="349592382">
          <w:marLeft w:val="0"/>
          <w:marRight w:val="0"/>
          <w:marTop w:val="0"/>
          <w:marBottom w:val="0"/>
          <w:divBdr>
            <w:top w:val="none" w:sz="0" w:space="0" w:color="auto"/>
            <w:left w:val="none" w:sz="0" w:space="0" w:color="auto"/>
            <w:bottom w:val="none" w:sz="0" w:space="0" w:color="auto"/>
            <w:right w:val="none" w:sz="0" w:space="0" w:color="auto"/>
          </w:divBdr>
        </w:div>
        <w:div w:id="349592390">
          <w:marLeft w:val="0"/>
          <w:marRight w:val="0"/>
          <w:marTop w:val="0"/>
          <w:marBottom w:val="0"/>
          <w:divBdr>
            <w:top w:val="none" w:sz="0" w:space="0" w:color="auto"/>
            <w:left w:val="none" w:sz="0" w:space="0" w:color="auto"/>
            <w:bottom w:val="none" w:sz="0" w:space="0" w:color="auto"/>
            <w:right w:val="none" w:sz="0" w:space="0" w:color="auto"/>
          </w:divBdr>
        </w:div>
        <w:div w:id="349594486">
          <w:marLeft w:val="0"/>
          <w:marRight w:val="0"/>
          <w:marTop w:val="0"/>
          <w:marBottom w:val="0"/>
          <w:divBdr>
            <w:top w:val="none" w:sz="0" w:space="0" w:color="auto"/>
            <w:left w:val="none" w:sz="0" w:space="0" w:color="auto"/>
            <w:bottom w:val="none" w:sz="0" w:space="0" w:color="auto"/>
            <w:right w:val="none" w:sz="0" w:space="0" w:color="auto"/>
          </w:divBdr>
        </w:div>
        <w:div w:id="349597915">
          <w:marLeft w:val="0"/>
          <w:marRight w:val="0"/>
          <w:marTop w:val="0"/>
          <w:marBottom w:val="0"/>
          <w:divBdr>
            <w:top w:val="none" w:sz="0" w:space="0" w:color="auto"/>
            <w:left w:val="none" w:sz="0" w:space="0" w:color="auto"/>
            <w:bottom w:val="none" w:sz="0" w:space="0" w:color="auto"/>
            <w:right w:val="none" w:sz="0" w:space="0" w:color="auto"/>
          </w:divBdr>
        </w:div>
        <w:div w:id="349599124">
          <w:marLeft w:val="0"/>
          <w:marRight w:val="0"/>
          <w:marTop w:val="0"/>
          <w:marBottom w:val="0"/>
          <w:divBdr>
            <w:top w:val="none" w:sz="0" w:space="0" w:color="auto"/>
            <w:left w:val="none" w:sz="0" w:space="0" w:color="auto"/>
            <w:bottom w:val="none" w:sz="0" w:space="0" w:color="auto"/>
            <w:right w:val="none" w:sz="0" w:space="0" w:color="auto"/>
          </w:divBdr>
        </w:div>
      </w:divsChild>
    </w:div>
    <w:div w:id="349583345">
      <w:marLeft w:val="0"/>
      <w:marRight w:val="0"/>
      <w:marTop w:val="0"/>
      <w:marBottom w:val="0"/>
      <w:divBdr>
        <w:top w:val="none" w:sz="0" w:space="0" w:color="auto"/>
        <w:left w:val="none" w:sz="0" w:space="0" w:color="auto"/>
        <w:bottom w:val="none" w:sz="0" w:space="0" w:color="auto"/>
        <w:right w:val="none" w:sz="0" w:space="0" w:color="auto"/>
      </w:divBdr>
    </w:div>
    <w:div w:id="349583347">
      <w:marLeft w:val="0"/>
      <w:marRight w:val="0"/>
      <w:marTop w:val="0"/>
      <w:marBottom w:val="0"/>
      <w:divBdr>
        <w:top w:val="none" w:sz="0" w:space="0" w:color="auto"/>
        <w:left w:val="none" w:sz="0" w:space="0" w:color="auto"/>
        <w:bottom w:val="none" w:sz="0" w:space="0" w:color="auto"/>
        <w:right w:val="none" w:sz="0" w:space="0" w:color="auto"/>
      </w:divBdr>
    </w:div>
    <w:div w:id="349583349">
      <w:marLeft w:val="0"/>
      <w:marRight w:val="0"/>
      <w:marTop w:val="0"/>
      <w:marBottom w:val="0"/>
      <w:divBdr>
        <w:top w:val="none" w:sz="0" w:space="0" w:color="auto"/>
        <w:left w:val="none" w:sz="0" w:space="0" w:color="auto"/>
        <w:bottom w:val="none" w:sz="0" w:space="0" w:color="auto"/>
        <w:right w:val="none" w:sz="0" w:space="0" w:color="auto"/>
      </w:divBdr>
      <w:divsChild>
        <w:div w:id="349592460">
          <w:marLeft w:val="0"/>
          <w:marRight w:val="0"/>
          <w:marTop w:val="0"/>
          <w:marBottom w:val="0"/>
          <w:divBdr>
            <w:top w:val="none" w:sz="0" w:space="0" w:color="auto"/>
            <w:left w:val="none" w:sz="0" w:space="0" w:color="auto"/>
            <w:bottom w:val="none" w:sz="0" w:space="0" w:color="auto"/>
            <w:right w:val="none" w:sz="0" w:space="0" w:color="auto"/>
          </w:divBdr>
          <w:divsChild>
            <w:div w:id="349602161">
              <w:marLeft w:val="0"/>
              <w:marRight w:val="0"/>
              <w:marTop w:val="0"/>
              <w:marBottom w:val="0"/>
              <w:divBdr>
                <w:top w:val="none" w:sz="0" w:space="0" w:color="auto"/>
                <w:left w:val="none" w:sz="0" w:space="0" w:color="auto"/>
                <w:bottom w:val="none" w:sz="0" w:space="0" w:color="auto"/>
                <w:right w:val="none" w:sz="0" w:space="0" w:color="auto"/>
              </w:divBdr>
              <w:divsChild>
                <w:div w:id="349586042">
                  <w:marLeft w:val="0"/>
                  <w:marRight w:val="0"/>
                  <w:marTop w:val="0"/>
                  <w:marBottom w:val="0"/>
                  <w:divBdr>
                    <w:top w:val="none" w:sz="0" w:space="0" w:color="auto"/>
                    <w:left w:val="none" w:sz="0" w:space="0" w:color="auto"/>
                    <w:bottom w:val="none" w:sz="0" w:space="0" w:color="auto"/>
                    <w:right w:val="none" w:sz="0" w:space="0" w:color="auto"/>
                  </w:divBdr>
                  <w:divsChild>
                    <w:div w:id="34959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814">
          <w:marLeft w:val="0"/>
          <w:marRight w:val="0"/>
          <w:marTop w:val="0"/>
          <w:marBottom w:val="0"/>
          <w:divBdr>
            <w:top w:val="none" w:sz="0" w:space="0" w:color="auto"/>
            <w:left w:val="none" w:sz="0" w:space="0" w:color="auto"/>
            <w:bottom w:val="none" w:sz="0" w:space="0" w:color="auto"/>
            <w:right w:val="none" w:sz="0" w:space="0" w:color="auto"/>
          </w:divBdr>
          <w:divsChild>
            <w:div w:id="349598320">
              <w:marLeft w:val="0"/>
              <w:marRight w:val="0"/>
              <w:marTop w:val="0"/>
              <w:marBottom w:val="0"/>
              <w:divBdr>
                <w:top w:val="none" w:sz="0" w:space="0" w:color="auto"/>
                <w:left w:val="none" w:sz="0" w:space="0" w:color="auto"/>
                <w:bottom w:val="none" w:sz="0" w:space="0" w:color="auto"/>
                <w:right w:val="none" w:sz="0" w:space="0" w:color="auto"/>
              </w:divBdr>
              <w:divsChild>
                <w:div w:id="349573695">
                  <w:marLeft w:val="0"/>
                  <w:marRight w:val="0"/>
                  <w:marTop w:val="0"/>
                  <w:marBottom w:val="0"/>
                  <w:divBdr>
                    <w:top w:val="none" w:sz="0" w:space="0" w:color="auto"/>
                    <w:left w:val="none" w:sz="0" w:space="0" w:color="auto"/>
                    <w:bottom w:val="none" w:sz="0" w:space="0" w:color="auto"/>
                    <w:right w:val="none" w:sz="0" w:space="0" w:color="auto"/>
                  </w:divBdr>
                </w:div>
                <w:div w:id="34958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350">
      <w:marLeft w:val="0"/>
      <w:marRight w:val="0"/>
      <w:marTop w:val="0"/>
      <w:marBottom w:val="0"/>
      <w:divBdr>
        <w:top w:val="none" w:sz="0" w:space="0" w:color="auto"/>
        <w:left w:val="none" w:sz="0" w:space="0" w:color="auto"/>
        <w:bottom w:val="none" w:sz="0" w:space="0" w:color="auto"/>
        <w:right w:val="none" w:sz="0" w:space="0" w:color="auto"/>
      </w:divBdr>
      <w:divsChild>
        <w:div w:id="349592459">
          <w:marLeft w:val="0"/>
          <w:marRight w:val="0"/>
          <w:marTop w:val="0"/>
          <w:marBottom w:val="0"/>
          <w:divBdr>
            <w:top w:val="none" w:sz="0" w:space="0" w:color="auto"/>
            <w:left w:val="none" w:sz="0" w:space="0" w:color="auto"/>
            <w:bottom w:val="none" w:sz="0" w:space="0" w:color="auto"/>
            <w:right w:val="none" w:sz="0" w:space="0" w:color="auto"/>
          </w:divBdr>
        </w:div>
      </w:divsChild>
    </w:div>
    <w:div w:id="349583352">
      <w:marLeft w:val="0"/>
      <w:marRight w:val="0"/>
      <w:marTop w:val="0"/>
      <w:marBottom w:val="0"/>
      <w:divBdr>
        <w:top w:val="none" w:sz="0" w:space="0" w:color="auto"/>
        <w:left w:val="none" w:sz="0" w:space="0" w:color="auto"/>
        <w:bottom w:val="none" w:sz="0" w:space="0" w:color="auto"/>
        <w:right w:val="none" w:sz="0" w:space="0" w:color="auto"/>
      </w:divBdr>
    </w:div>
    <w:div w:id="349583358">
      <w:marLeft w:val="0"/>
      <w:marRight w:val="0"/>
      <w:marTop w:val="0"/>
      <w:marBottom w:val="0"/>
      <w:divBdr>
        <w:top w:val="none" w:sz="0" w:space="0" w:color="auto"/>
        <w:left w:val="none" w:sz="0" w:space="0" w:color="auto"/>
        <w:bottom w:val="none" w:sz="0" w:space="0" w:color="auto"/>
        <w:right w:val="none" w:sz="0" w:space="0" w:color="auto"/>
      </w:divBdr>
    </w:div>
    <w:div w:id="349583359">
      <w:marLeft w:val="0"/>
      <w:marRight w:val="0"/>
      <w:marTop w:val="0"/>
      <w:marBottom w:val="0"/>
      <w:divBdr>
        <w:top w:val="none" w:sz="0" w:space="0" w:color="auto"/>
        <w:left w:val="none" w:sz="0" w:space="0" w:color="auto"/>
        <w:bottom w:val="none" w:sz="0" w:space="0" w:color="auto"/>
        <w:right w:val="none" w:sz="0" w:space="0" w:color="auto"/>
      </w:divBdr>
    </w:div>
    <w:div w:id="349583361">
      <w:marLeft w:val="0"/>
      <w:marRight w:val="0"/>
      <w:marTop w:val="0"/>
      <w:marBottom w:val="0"/>
      <w:divBdr>
        <w:top w:val="none" w:sz="0" w:space="0" w:color="auto"/>
        <w:left w:val="none" w:sz="0" w:space="0" w:color="auto"/>
        <w:bottom w:val="none" w:sz="0" w:space="0" w:color="auto"/>
        <w:right w:val="none" w:sz="0" w:space="0" w:color="auto"/>
      </w:divBdr>
      <w:divsChild>
        <w:div w:id="349582548">
          <w:marLeft w:val="0"/>
          <w:marRight w:val="0"/>
          <w:marTop w:val="0"/>
          <w:marBottom w:val="0"/>
          <w:divBdr>
            <w:top w:val="none" w:sz="0" w:space="0" w:color="auto"/>
            <w:left w:val="none" w:sz="0" w:space="0" w:color="auto"/>
            <w:bottom w:val="none" w:sz="0" w:space="0" w:color="auto"/>
            <w:right w:val="none" w:sz="0" w:space="0" w:color="auto"/>
          </w:divBdr>
          <w:divsChild>
            <w:div w:id="349599837">
              <w:marLeft w:val="0"/>
              <w:marRight w:val="0"/>
              <w:marTop w:val="0"/>
              <w:marBottom w:val="0"/>
              <w:divBdr>
                <w:top w:val="none" w:sz="0" w:space="0" w:color="auto"/>
                <w:left w:val="none" w:sz="0" w:space="0" w:color="auto"/>
                <w:bottom w:val="none" w:sz="0" w:space="0" w:color="auto"/>
                <w:right w:val="none" w:sz="0" w:space="0" w:color="auto"/>
              </w:divBdr>
              <w:divsChild>
                <w:div w:id="34957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997">
          <w:marLeft w:val="0"/>
          <w:marRight w:val="0"/>
          <w:marTop w:val="0"/>
          <w:marBottom w:val="0"/>
          <w:divBdr>
            <w:top w:val="none" w:sz="0" w:space="0" w:color="auto"/>
            <w:left w:val="none" w:sz="0" w:space="0" w:color="auto"/>
            <w:bottom w:val="none" w:sz="0" w:space="0" w:color="auto"/>
            <w:right w:val="none" w:sz="0" w:space="0" w:color="auto"/>
          </w:divBdr>
        </w:div>
      </w:divsChild>
    </w:div>
    <w:div w:id="349583362">
      <w:marLeft w:val="0"/>
      <w:marRight w:val="0"/>
      <w:marTop w:val="0"/>
      <w:marBottom w:val="0"/>
      <w:divBdr>
        <w:top w:val="none" w:sz="0" w:space="0" w:color="auto"/>
        <w:left w:val="none" w:sz="0" w:space="0" w:color="auto"/>
        <w:bottom w:val="none" w:sz="0" w:space="0" w:color="auto"/>
        <w:right w:val="none" w:sz="0" w:space="0" w:color="auto"/>
      </w:divBdr>
      <w:divsChild>
        <w:div w:id="349582480">
          <w:marLeft w:val="0"/>
          <w:marRight w:val="0"/>
          <w:marTop w:val="0"/>
          <w:marBottom w:val="0"/>
          <w:divBdr>
            <w:top w:val="none" w:sz="0" w:space="0" w:color="auto"/>
            <w:left w:val="none" w:sz="0" w:space="0" w:color="auto"/>
            <w:bottom w:val="none" w:sz="0" w:space="0" w:color="auto"/>
            <w:right w:val="none" w:sz="0" w:space="0" w:color="auto"/>
          </w:divBdr>
        </w:div>
        <w:div w:id="349585250">
          <w:marLeft w:val="0"/>
          <w:marRight w:val="0"/>
          <w:marTop w:val="0"/>
          <w:marBottom w:val="0"/>
          <w:divBdr>
            <w:top w:val="none" w:sz="0" w:space="0" w:color="auto"/>
            <w:left w:val="none" w:sz="0" w:space="0" w:color="auto"/>
            <w:bottom w:val="none" w:sz="0" w:space="0" w:color="auto"/>
            <w:right w:val="none" w:sz="0" w:space="0" w:color="auto"/>
          </w:divBdr>
        </w:div>
      </w:divsChild>
    </w:div>
    <w:div w:id="349583364">
      <w:marLeft w:val="0"/>
      <w:marRight w:val="0"/>
      <w:marTop w:val="0"/>
      <w:marBottom w:val="0"/>
      <w:divBdr>
        <w:top w:val="none" w:sz="0" w:space="0" w:color="auto"/>
        <w:left w:val="none" w:sz="0" w:space="0" w:color="auto"/>
        <w:bottom w:val="none" w:sz="0" w:space="0" w:color="auto"/>
        <w:right w:val="none" w:sz="0" w:space="0" w:color="auto"/>
      </w:divBdr>
      <w:divsChild>
        <w:div w:id="349584097">
          <w:marLeft w:val="0"/>
          <w:marRight w:val="0"/>
          <w:marTop w:val="0"/>
          <w:marBottom w:val="0"/>
          <w:divBdr>
            <w:top w:val="none" w:sz="0" w:space="0" w:color="auto"/>
            <w:left w:val="none" w:sz="0" w:space="0" w:color="auto"/>
            <w:bottom w:val="none" w:sz="0" w:space="0" w:color="auto"/>
            <w:right w:val="none" w:sz="0" w:space="0" w:color="auto"/>
          </w:divBdr>
        </w:div>
        <w:div w:id="349602295">
          <w:marLeft w:val="0"/>
          <w:marRight w:val="0"/>
          <w:marTop w:val="0"/>
          <w:marBottom w:val="0"/>
          <w:divBdr>
            <w:top w:val="none" w:sz="0" w:space="0" w:color="auto"/>
            <w:left w:val="none" w:sz="0" w:space="0" w:color="auto"/>
            <w:bottom w:val="none" w:sz="0" w:space="0" w:color="auto"/>
            <w:right w:val="none" w:sz="0" w:space="0" w:color="auto"/>
          </w:divBdr>
        </w:div>
      </w:divsChild>
    </w:div>
    <w:div w:id="349583366">
      <w:marLeft w:val="0"/>
      <w:marRight w:val="0"/>
      <w:marTop w:val="0"/>
      <w:marBottom w:val="0"/>
      <w:divBdr>
        <w:top w:val="none" w:sz="0" w:space="0" w:color="auto"/>
        <w:left w:val="none" w:sz="0" w:space="0" w:color="auto"/>
        <w:bottom w:val="none" w:sz="0" w:space="0" w:color="auto"/>
        <w:right w:val="none" w:sz="0" w:space="0" w:color="auto"/>
      </w:divBdr>
    </w:div>
    <w:div w:id="349583370">
      <w:marLeft w:val="0"/>
      <w:marRight w:val="0"/>
      <w:marTop w:val="0"/>
      <w:marBottom w:val="0"/>
      <w:divBdr>
        <w:top w:val="none" w:sz="0" w:space="0" w:color="auto"/>
        <w:left w:val="none" w:sz="0" w:space="0" w:color="auto"/>
        <w:bottom w:val="none" w:sz="0" w:space="0" w:color="auto"/>
        <w:right w:val="none" w:sz="0" w:space="0" w:color="auto"/>
      </w:divBdr>
      <w:divsChild>
        <w:div w:id="349573194">
          <w:marLeft w:val="0"/>
          <w:marRight w:val="0"/>
          <w:marTop w:val="0"/>
          <w:marBottom w:val="0"/>
          <w:divBdr>
            <w:top w:val="none" w:sz="0" w:space="0" w:color="auto"/>
            <w:left w:val="none" w:sz="0" w:space="0" w:color="auto"/>
            <w:bottom w:val="none" w:sz="0" w:space="0" w:color="auto"/>
            <w:right w:val="none" w:sz="0" w:space="0" w:color="auto"/>
          </w:divBdr>
        </w:div>
        <w:div w:id="349587089">
          <w:marLeft w:val="0"/>
          <w:marRight w:val="0"/>
          <w:marTop w:val="0"/>
          <w:marBottom w:val="0"/>
          <w:divBdr>
            <w:top w:val="none" w:sz="0" w:space="0" w:color="auto"/>
            <w:left w:val="none" w:sz="0" w:space="0" w:color="auto"/>
            <w:bottom w:val="none" w:sz="0" w:space="0" w:color="auto"/>
            <w:right w:val="none" w:sz="0" w:space="0" w:color="auto"/>
          </w:divBdr>
        </w:div>
      </w:divsChild>
    </w:div>
    <w:div w:id="349583376">
      <w:marLeft w:val="0"/>
      <w:marRight w:val="0"/>
      <w:marTop w:val="0"/>
      <w:marBottom w:val="0"/>
      <w:divBdr>
        <w:top w:val="none" w:sz="0" w:space="0" w:color="auto"/>
        <w:left w:val="none" w:sz="0" w:space="0" w:color="auto"/>
        <w:bottom w:val="none" w:sz="0" w:space="0" w:color="auto"/>
        <w:right w:val="none" w:sz="0" w:space="0" w:color="auto"/>
      </w:divBdr>
    </w:div>
    <w:div w:id="349583377">
      <w:marLeft w:val="0"/>
      <w:marRight w:val="0"/>
      <w:marTop w:val="0"/>
      <w:marBottom w:val="0"/>
      <w:divBdr>
        <w:top w:val="none" w:sz="0" w:space="0" w:color="auto"/>
        <w:left w:val="none" w:sz="0" w:space="0" w:color="auto"/>
        <w:bottom w:val="none" w:sz="0" w:space="0" w:color="auto"/>
        <w:right w:val="none" w:sz="0" w:space="0" w:color="auto"/>
      </w:divBdr>
      <w:divsChild>
        <w:div w:id="349586775">
          <w:marLeft w:val="0"/>
          <w:marRight w:val="0"/>
          <w:marTop w:val="0"/>
          <w:marBottom w:val="0"/>
          <w:divBdr>
            <w:top w:val="none" w:sz="0" w:space="0" w:color="auto"/>
            <w:left w:val="none" w:sz="0" w:space="0" w:color="auto"/>
            <w:bottom w:val="none" w:sz="0" w:space="0" w:color="auto"/>
            <w:right w:val="none" w:sz="0" w:space="0" w:color="auto"/>
          </w:divBdr>
        </w:div>
      </w:divsChild>
    </w:div>
    <w:div w:id="349583384">
      <w:marLeft w:val="0"/>
      <w:marRight w:val="0"/>
      <w:marTop w:val="0"/>
      <w:marBottom w:val="0"/>
      <w:divBdr>
        <w:top w:val="none" w:sz="0" w:space="0" w:color="auto"/>
        <w:left w:val="none" w:sz="0" w:space="0" w:color="auto"/>
        <w:bottom w:val="none" w:sz="0" w:space="0" w:color="auto"/>
        <w:right w:val="none" w:sz="0" w:space="0" w:color="auto"/>
      </w:divBdr>
    </w:div>
    <w:div w:id="349583387">
      <w:marLeft w:val="0"/>
      <w:marRight w:val="0"/>
      <w:marTop w:val="0"/>
      <w:marBottom w:val="0"/>
      <w:divBdr>
        <w:top w:val="none" w:sz="0" w:space="0" w:color="auto"/>
        <w:left w:val="none" w:sz="0" w:space="0" w:color="auto"/>
        <w:bottom w:val="none" w:sz="0" w:space="0" w:color="auto"/>
        <w:right w:val="none" w:sz="0" w:space="0" w:color="auto"/>
      </w:divBdr>
      <w:divsChild>
        <w:div w:id="349584680">
          <w:marLeft w:val="0"/>
          <w:marRight w:val="0"/>
          <w:marTop w:val="0"/>
          <w:marBottom w:val="0"/>
          <w:divBdr>
            <w:top w:val="none" w:sz="0" w:space="0" w:color="auto"/>
            <w:left w:val="none" w:sz="0" w:space="0" w:color="auto"/>
            <w:bottom w:val="none" w:sz="0" w:space="0" w:color="auto"/>
            <w:right w:val="none" w:sz="0" w:space="0" w:color="auto"/>
          </w:divBdr>
        </w:div>
      </w:divsChild>
    </w:div>
    <w:div w:id="349583388">
      <w:marLeft w:val="0"/>
      <w:marRight w:val="0"/>
      <w:marTop w:val="0"/>
      <w:marBottom w:val="0"/>
      <w:divBdr>
        <w:top w:val="none" w:sz="0" w:space="0" w:color="auto"/>
        <w:left w:val="none" w:sz="0" w:space="0" w:color="auto"/>
        <w:bottom w:val="none" w:sz="0" w:space="0" w:color="auto"/>
        <w:right w:val="none" w:sz="0" w:space="0" w:color="auto"/>
      </w:divBdr>
    </w:div>
    <w:div w:id="349583390">
      <w:marLeft w:val="0"/>
      <w:marRight w:val="0"/>
      <w:marTop w:val="0"/>
      <w:marBottom w:val="0"/>
      <w:divBdr>
        <w:top w:val="none" w:sz="0" w:space="0" w:color="auto"/>
        <w:left w:val="none" w:sz="0" w:space="0" w:color="auto"/>
        <w:bottom w:val="none" w:sz="0" w:space="0" w:color="auto"/>
        <w:right w:val="none" w:sz="0" w:space="0" w:color="auto"/>
      </w:divBdr>
      <w:divsChild>
        <w:div w:id="349592104">
          <w:marLeft w:val="0"/>
          <w:marRight w:val="0"/>
          <w:marTop w:val="0"/>
          <w:marBottom w:val="0"/>
          <w:divBdr>
            <w:top w:val="none" w:sz="0" w:space="0" w:color="auto"/>
            <w:left w:val="none" w:sz="0" w:space="0" w:color="auto"/>
            <w:bottom w:val="none" w:sz="0" w:space="0" w:color="auto"/>
            <w:right w:val="none" w:sz="0" w:space="0" w:color="auto"/>
          </w:divBdr>
          <w:divsChild>
            <w:div w:id="349572603">
              <w:marLeft w:val="0"/>
              <w:marRight w:val="0"/>
              <w:marTop w:val="0"/>
              <w:marBottom w:val="0"/>
              <w:divBdr>
                <w:top w:val="none" w:sz="0" w:space="0" w:color="auto"/>
                <w:left w:val="none" w:sz="0" w:space="0" w:color="auto"/>
                <w:bottom w:val="none" w:sz="0" w:space="0" w:color="auto"/>
                <w:right w:val="none" w:sz="0" w:space="0" w:color="auto"/>
              </w:divBdr>
              <w:divsChild>
                <w:div w:id="349576817">
                  <w:marLeft w:val="0"/>
                  <w:marRight w:val="0"/>
                  <w:marTop w:val="0"/>
                  <w:marBottom w:val="0"/>
                  <w:divBdr>
                    <w:top w:val="none" w:sz="0" w:space="0" w:color="auto"/>
                    <w:left w:val="none" w:sz="0" w:space="0" w:color="auto"/>
                    <w:bottom w:val="none" w:sz="0" w:space="0" w:color="auto"/>
                    <w:right w:val="none" w:sz="0" w:space="0" w:color="auto"/>
                  </w:divBdr>
                  <w:divsChild>
                    <w:div w:id="349595993">
                      <w:marLeft w:val="0"/>
                      <w:marRight w:val="0"/>
                      <w:marTop w:val="0"/>
                      <w:marBottom w:val="0"/>
                      <w:divBdr>
                        <w:top w:val="none" w:sz="0" w:space="0" w:color="auto"/>
                        <w:left w:val="none" w:sz="0" w:space="0" w:color="auto"/>
                        <w:bottom w:val="none" w:sz="0" w:space="0" w:color="auto"/>
                        <w:right w:val="none" w:sz="0" w:space="0" w:color="auto"/>
                      </w:divBdr>
                    </w:div>
                    <w:div w:id="34959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033">
              <w:marLeft w:val="0"/>
              <w:marRight w:val="0"/>
              <w:marTop w:val="0"/>
              <w:marBottom w:val="0"/>
              <w:divBdr>
                <w:top w:val="none" w:sz="0" w:space="0" w:color="auto"/>
                <w:left w:val="none" w:sz="0" w:space="0" w:color="auto"/>
                <w:bottom w:val="none" w:sz="0" w:space="0" w:color="auto"/>
                <w:right w:val="none" w:sz="0" w:space="0" w:color="auto"/>
              </w:divBdr>
              <w:divsChild>
                <w:div w:id="349596748">
                  <w:marLeft w:val="0"/>
                  <w:marRight w:val="0"/>
                  <w:marTop w:val="0"/>
                  <w:marBottom w:val="0"/>
                  <w:divBdr>
                    <w:top w:val="none" w:sz="0" w:space="0" w:color="auto"/>
                    <w:left w:val="none" w:sz="0" w:space="0" w:color="auto"/>
                    <w:bottom w:val="none" w:sz="0" w:space="0" w:color="auto"/>
                    <w:right w:val="none" w:sz="0" w:space="0" w:color="auto"/>
                  </w:divBdr>
                  <w:divsChild>
                    <w:div w:id="349595089">
                      <w:marLeft w:val="0"/>
                      <w:marRight w:val="0"/>
                      <w:marTop w:val="0"/>
                      <w:marBottom w:val="0"/>
                      <w:divBdr>
                        <w:top w:val="none" w:sz="0" w:space="0" w:color="auto"/>
                        <w:left w:val="none" w:sz="0" w:space="0" w:color="auto"/>
                        <w:bottom w:val="none" w:sz="0" w:space="0" w:color="auto"/>
                        <w:right w:val="none" w:sz="0" w:space="0" w:color="auto"/>
                      </w:divBdr>
                      <w:divsChild>
                        <w:div w:id="349585169">
                          <w:marLeft w:val="0"/>
                          <w:marRight w:val="0"/>
                          <w:marTop w:val="0"/>
                          <w:marBottom w:val="0"/>
                          <w:divBdr>
                            <w:top w:val="none" w:sz="0" w:space="0" w:color="auto"/>
                            <w:left w:val="none" w:sz="0" w:space="0" w:color="auto"/>
                            <w:bottom w:val="none" w:sz="0" w:space="0" w:color="auto"/>
                            <w:right w:val="none" w:sz="0" w:space="0" w:color="auto"/>
                          </w:divBdr>
                          <w:divsChild>
                            <w:div w:id="349581088">
                              <w:marLeft w:val="0"/>
                              <w:marRight w:val="0"/>
                              <w:marTop w:val="0"/>
                              <w:marBottom w:val="0"/>
                              <w:divBdr>
                                <w:top w:val="none" w:sz="0" w:space="0" w:color="auto"/>
                                <w:left w:val="none" w:sz="0" w:space="0" w:color="auto"/>
                                <w:bottom w:val="none" w:sz="0" w:space="0" w:color="auto"/>
                                <w:right w:val="none" w:sz="0" w:space="0" w:color="auto"/>
                              </w:divBdr>
                            </w:div>
                            <w:div w:id="34959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9645">
          <w:marLeft w:val="0"/>
          <w:marRight w:val="0"/>
          <w:marTop w:val="0"/>
          <w:marBottom w:val="0"/>
          <w:divBdr>
            <w:top w:val="none" w:sz="0" w:space="0" w:color="auto"/>
            <w:left w:val="none" w:sz="0" w:space="0" w:color="auto"/>
            <w:bottom w:val="none" w:sz="0" w:space="0" w:color="auto"/>
            <w:right w:val="none" w:sz="0" w:space="0" w:color="auto"/>
          </w:divBdr>
          <w:divsChild>
            <w:div w:id="349571575">
              <w:marLeft w:val="0"/>
              <w:marRight w:val="0"/>
              <w:marTop w:val="0"/>
              <w:marBottom w:val="0"/>
              <w:divBdr>
                <w:top w:val="none" w:sz="0" w:space="0" w:color="auto"/>
                <w:left w:val="none" w:sz="0" w:space="0" w:color="auto"/>
                <w:bottom w:val="none" w:sz="0" w:space="0" w:color="auto"/>
                <w:right w:val="none" w:sz="0" w:space="0" w:color="auto"/>
              </w:divBdr>
              <w:divsChild>
                <w:div w:id="349595435">
                  <w:marLeft w:val="0"/>
                  <w:marRight w:val="0"/>
                  <w:marTop w:val="0"/>
                  <w:marBottom w:val="0"/>
                  <w:divBdr>
                    <w:top w:val="none" w:sz="0" w:space="0" w:color="auto"/>
                    <w:left w:val="none" w:sz="0" w:space="0" w:color="auto"/>
                    <w:bottom w:val="none" w:sz="0" w:space="0" w:color="auto"/>
                    <w:right w:val="none" w:sz="0" w:space="0" w:color="auto"/>
                  </w:divBdr>
                  <w:divsChild>
                    <w:div w:id="349581419">
                      <w:marLeft w:val="0"/>
                      <w:marRight w:val="0"/>
                      <w:marTop w:val="0"/>
                      <w:marBottom w:val="0"/>
                      <w:divBdr>
                        <w:top w:val="none" w:sz="0" w:space="0" w:color="auto"/>
                        <w:left w:val="none" w:sz="0" w:space="0" w:color="auto"/>
                        <w:bottom w:val="none" w:sz="0" w:space="0" w:color="auto"/>
                        <w:right w:val="none" w:sz="0" w:space="0" w:color="auto"/>
                      </w:divBdr>
                      <w:divsChild>
                        <w:div w:id="349576089">
                          <w:marLeft w:val="0"/>
                          <w:marRight w:val="0"/>
                          <w:marTop w:val="0"/>
                          <w:marBottom w:val="0"/>
                          <w:divBdr>
                            <w:top w:val="none" w:sz="0" w:space="0" w:color="auto"/>
                            <w:left w:val="none" w:sz="0" w:space="0" w:color="auto"/>
                            <w:bottom w:val="none" w:sz="0" w:space="0" w:color="auto"/>
                            <w:right w:val="none" w:sz="0" w:space="0" w:color="auto"/>
                          </w:divBdr>
                          <w:divsChild>
                            <w:div w:id="349580671">
                              <w:marLeft w:val="0"/>
                              <w:marRight w:val="0"/>
                              <w:marTop w:val="0"/>
                              <w:marBottom w:val="0"/>
                              <w:divBdr>
                                <w:top w:val="none" w:sz="0" w:space="0" w:color="auto"/>
                                <w:left w:val="none" w:sz="0" w:space="0" w:color="auto"/>
                                <w:bottom w:val="none" w:sz="0" w:space="0" w:color="auto"/>
                                <w:right w:val="none" w:sz="0" w:space="0" w:color="auto"/>
                              </w:divBdr>
                              <w:divsChild>
                                <w:div w:id="3496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850">
                          <w:marLeft w:val="0"/>
                          <w:marRight w:val="0"/>
                          <w:marTop w:val="0"/>
                          <w:marBottom w:val="0"/>
                          <w:divBdr>
                            <w:top w:val="none" w:sz="0" w:space="0" w:color="auto"/>
                            <w:left w:val="none" w:sz="0" w:space="0" w:color="auto"/>
                            <w:bottom w:val="none" w:sz="0" w:space="0" w:color="auto"/>
                            <w:right w:val="none" w:sz="0" w:space="0" w:color="auto"/>
                          </w:divBdr>
                          <w:divsChild>
                            <w:div w:id="349583076">
                              <w:marLeft w:val="0"/>
                              <w:marRight w:val="0"/>
                              <w:marTop w:val="0"/>
                              <w:marBottom w:val="0"/>
                              <w:divBdr>
                                <w:top w:val="none" w:sz="0" w:space="0" w:color="auto"/>
                                <w:left w:val="none" w:sz="0" w:space="0" w:color="auto"/>
                                <w:bottom w:val="none" w:sz="0" w:space="0" w:color="auto"/>
                                <w:right w:val="none" w:sz="0" w:space="0" w:color="auto"/>
                              </w:divBdr>
                              <w:divsChild>
                                <w:div w:id="349590127">
                                  <w:marLeft w:val="0"/>
                                  <w:marRight w:val="0"/>
                                  <w:marTop w:val="0"/>
                                  <w:marBottom w:val="0"/>
                                  <w:divBdr>
                                    <w:top w:val="none" w:sz="0" w:space="0" w:color="auto"/>
                                    <w:left w:val="none" w:sz="0" w:space="0" w:color="auto"/>
                                    <w:bottom w:val="none" w:sz="0" w:space="0" w:color="auto"/>
                                    <w:right w:val="none" w:sz="0" w:space="0" w:color="auto"/>
                                  </w:divBdr>
                                </w:div>
                                <w:div w:id="349598972">
                                  <w:marLeft w:val="0"/>
                                  <w:marRight w:val="0"/>
                                  <w:marTop w:val="0"/>
                                  <w:marBottom w:val="0"/>
                                  <w:divBdr>
                                    <w:top w:val="none" w:sz="0" w:space="0" w:color="auto"/>
                                    <w:left w:val="none" w:sz="0" w:space="0" w:color="auto"/>
                                    <w:bottom w:val="none" w:sz="0" w:space="0" w:color="auto"/>
                                    <w:right w:val="none" w:sz="0" w:space="0" w:color="auto"/>
                                  </w:divBdr>
                                </w:div>
                              </w:divsChild>
                            </w:div>
                            <w:div w:id="349590825">
                              <w:marLeft w:val="0"/>
                              <w:marRight w:val="0"/>
                              <w:marTop w:val="0"/>
                              <w:marBottom w:val="0"/>
                              <w:divBdr>
                                <w:top w:val="none" w:sz="0" w:space="0" w:color="auto"/>
                                <w:left w:val="none" w:sz="0" w:space="0" w:color="auto"/>
                                <w:bottom w:val="none" w:sz="0" w:space="0" w:color="auto"/>
                                <w:right w:val="none" w:sz="0" w:space="0" w:color="auto"/>
                              </w:divBdr>
                            </w:div>
                            <w:div w:id="34959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3394">
      <w:marLeft w:val="0"/>
      <w:marRight w:val="0"/>
      <w:marTop w:val="0"/>
      <w:marBottom w:val="0"/>
      <w:divBdr>
        <w:top w:val="none" w:sz="0" w:space="0" w:color="auto"/>
        <w:left w:val="none" w:sz="0" w:space="0" w:color="auto"/>
        <w:bottom w:val="none" w:sz="0" w:space="0" w:color="auto"/>
        <w:right w:val="none" w:sz="0" w:space="0" w:color="auto"/>
      </w:divBdr>
      <w:divsChild>
        <w:div w:id="349573775">
          <w:marLeft w:val="0"/>
          <w:marRight w:val="300"/>
          <w:marTop w:val="0"/>
          <w:marBottom w:val="0"/>
          <w:divBdr>
            <w:top w:val="none" w:sz="0" w:space="0" w:color="auto"/>
            <w:left w:val="none" w:sz="0" w:space="0" w:color="auto"/>
            <w:bottom w:val="none" w:sz="0" w:space="0" w:color="auto"/>
            <w:right w:val="none" w:sz="0" w:space="0" w:color="auto"/>
          </w:divBdr>
        </w:div>
        <w:div w:id="349584616">
          <w:marLeft w:val="0"/>
          <w:marRight w:val="0"/>
          <w:marTop w:val="300"/>
          <w:marBottom w:val="300"/>
          <w:divBdr>
            <w:top w:val="none" w:sz="0" w:space="0" w:color="auto"/>
            <w:left w:val="none" w:sz="0" w:space="0" w:color="auto"/>
            <w:bottom w:val="none" w:sz="0" w:space="0" w:color="auto"/>
            <w:right w:val="none" w:sz="0" w:space="0" w:color="auto"/>
          </w:divBdr>
        </w:div>
        <w:div w:id="349592670">
          <w:marLeft w:val="0"/>
          <w:marRight w:val="0"/>
          <w:marTop w:val="300"/>
          <w:marBottom w:val="300"/>
          <w:divBdr>
            <w:top w:val="none" w:sz="0" w:space="0" w:color="auto"/>
            <w:left w:val="none" w:sz="0" w:space="0" w:color="auto"/>
            <w:bottom w:val="none" w:sz="0" w:space="0" w:color="auto"/>
            <w:right w:val="none" w:sz="0" w:space="0" w:color="auto"/>
          </w:divBdr>
        </w:div>
      </w:divsChild>
    </w:div>
    <w:div w:id="349583395">
      <w:marLeft w:val="0"/>
      <w:marRight w:val="0"/>
      <w:marTop w:val="0"/>
      <w:marBottom w:val="0"/>
      <w:divBdr>
        <w:top w:val="none" w:sz="0" w:space="0" w:color="auto"/>
        <w:left w:val="none" w:sz="0" w:space="0" w:color="auto"/>
        <w:bottom w:val="none" w:sz="0" w:space="0" w:color="auto"/>
        <w:right w:val="none" w:sz="0" w:space="0" w:color="auto"/>
      </w:divBdr>
      <w:divsChild>
        <w:div w:id="349583585">
          <w:marLeft w:val="0"/>
          <w:marRight w:val="0"/>
          <w:marTop w:val="0"/>
          <w:marBottom w:val="0"/>
          <w:divBdr>
            <w:top w:val="none" w:sz="0" w:space="0" w:color="auto"/>
            <w:left w:val="none" w:sz="0" w:space="0" w:color="auto"/>
            <w:bottom w:val="none" w:sz="0" w:space="0" w:color="auto"/>
            <w:right w:val="none" w:sz="0" w:space="0" w:color="auto"/>
          </w:divBdr>
          <w:divsChild>
            <w:div w:id="349577861">
              <w:marLeft w:val="0"/>
              <w:marRight w:val="0"/>
              <w:marTop w:val="0"/>
              <w:marBottom w:val="0"/>
              <w:divBdr>
                <w:top w:val="none" w:sz="0" w:space="0" w:color="auto"/>
                <w:left w:val="none" w:sz="0" w:space="0" w:color="auto"/>
                <w:bottom w:val="none" w:sz="0" w:space="0" w:color="auto"/>
                <w:right w:val="none" w:sz="0" w:space="0" w:color="auto"/>
              </w:divBdr>
              <w:divsChild>
                <w:div w:id="349598693">
                  <w:marLeft w:val="0"/>
                  <w:marRight w:val="0"/>
                  <w:marTop w:val="0"/>
                  <w:marBottom w:val="0"/>
                  <w:divBdr>
                    <w:top w:val="none" w:sz="0" w:space="0" w:color="auto"/>
                    <w:left w:val="none" w:sz="0" w:space="0" w:color="auto"/>
                    <w:bottom w:val="none" w:sz="0" w:space="0" w:color="auto"/>
                    <w:right w:val="none" w:sz="0" w:space="0" w:color="auto"/>
                  </w:divBdr>
                  <w:divsChild>
                    <w:div w:id="349589525">
                      <w:marLeft w:val="0"/>
                      <w:marRight w:val="0"/>
                      <w:marTop w:val="0"/>
                      <w:marBottom w:val="0"/>
                      <w:divBdr>
                        <w:top w:val="none" w:sz="0" w:space="0" w:color="auto"/>
                        <w:left w:val="none" w:sz="0" w:space="0" w:color="auto"/>
                        <w:bottom w:val="none" w:sz="0" w:space="0" w:color="auto"/>
                        <w:right w:val="none" w:sz="0" w:space="0" w:color="auto"/>
                      </w:divBdr>
                      <w:divsChild>
                        <w:div w:id="349574527">
                          <w:marLeft w:val="0"/>
                          <w:marRight w:val="0"/>
                          <w:marTop w:val="0"/>
                          <w:marBottom w:val="0"/>
                          <w:divBdr>
                            <w:top w:val="none" w:sz="0" w:space="0" w:color="auto"/>
                            <w:left w:val="none" w:sz="0" w:space="0" w:color="auto"/>
                            <w:bottom w:val="none" w:sz="0" w:space="0" w:color="auto"/>
                            <w:right w:val="none" w:sz="0" w:space="0" w:color="auto"/>
                          </w:divBdr>
                          <w:divsChild>
                            <w:div w:id="349575473">
                              <w:marLeft w:val="0"/>
                              <w:marRight w:val="0"/>
                              <w:marTop w:val="0"/>
                              <w:marBottom w:val="0"/>
                              <w:divBdr>
                                <w:top w:val="none" w:sz="0" w:space="0" w:color="auto"/>
                                <w:left w:val="none" w:sz="0" w:space="0" w:color="auto"/>
                                <w:bottom w:val="none" w:sz="0" w:space="0" w:color="auto"/>
                                <w:right w:val="none" w:sz="0" w:space="0" w:color="auto"/>
                              </w:divBdr>
                            </w:div>
                            <w:div w:id="349577727">
                              <w:marLeft w:val="0"/>
                              <w:marRight w:val="0"/>
                              <w:marTop w:val="0"/>
                              <w:marBottom w:val="0"/>
                              <w:divBdr>
                                <w:top w:val="none" w:sz="0" w:space="0" w:color="auto"/>
                                <w:left w:val="none" w:sz="0" w:space="0" w:color="auto"/>
                                <w:bottom w:val="none" w:sz="0" w:space="0" w:color="auto"/>
                                <w:right w:val="none" w:sz="0" w:space="0" w:color="auto"/>
                              </w:divBdr>
                              <w:divsChild>
                                <w:div w:id="349575496">
                                  <w:marLeft w:val="0"/>
                                  <w:marRight w:val="0"/>
                                  <w:marTop w:val="0"/>
                                  <w:marBottom w:val="0"/>
                                  <w:divBdr>
                                    <w:top w:val="none" w:sz="0" w:space="0" w:color="auto"/>
                                    <w:left w:val="none" w:sz="0" w:space="0" w:color="auto"/>
                                    <w:bottom w:val="none" w:sz="0" w:space="0" w:color="auto"/>
                                    <w:right w:val="none" w:sz="0" w:space="0" w:color="auto"/>
                                  </w:divBdr>
                                </w:div>
                                <w:div w:id="349579475">
                                  <w:marLeft w:val="0"/>
                                  <w:marRight w:val="0"/>
                                  <w:marTop w:val="0"/>
                                  <w:marBottom w:val="0"/>
                                  <w:divBdr>
                                    <w:top w:val="none" w:sz="0" w:space="0" w:color="auto"/>
                                    <w:left w:val="none" w:sz="0" w:space="0" w:color="auto"/>
                                    <w:bottom w:val="none" w:sz="0" w:space="0" w:color="auto"/>
                                    <w:right w:val="none" w:sz="0" w:space="0" w:color="auto"/>
                                  </w:divBdr>
                                </w:div>
                              </w:divsChild>
                            </w:div>
                            <w:div w:id="349585844">
                              <w:marLeft w:val="0"/>
                              <w:marRight w:val="0"/>
                              <w:marTop w:val="0"/>
                              <w:marBottom w:val="0"/>
                              <w:divBdr>
                                <w:top w:val="none" w:sz="0" w:space="0" w:color="auto"/>
                                <w:left w:val="none" w:sz="0" w:space="0" w:color="auto"/>
                                <w:bottom w:val="none" w:sz="0" w:space="0" w:color="auto"/>
                                <w:right w:val="none" w:sz="0" w:space="0" w:color="auto"/>
                              </w:divBdr>
                            </w:div>
                          </w:divsChild>
                        </w:div>
                        <w:div w:id="349581877">
                          <w:marLeft w:val="0"/>
                          <w:marRight w:val="0"/>
                          <w:marTop w:val="0"/>
                          <w:marBottom w:val="0"/>
                          <w:divBdr>
                            <w:top w:val="none" w:sz="0" w:space="0" w:color="auto"/>
                            <w:left w:val="none" w:sz="0" w:space="0" w:color="auto"/>
                            <w:bottom w:val="none" w:sz="0" w:space="0" w:color="auto"/>
                            <w:right w:val="none" w:sz="0" w:space="0" w:color="auto"/>
                          </w:divBdr>
                          <w:divsChild>
                            <w:div w:id="349585894">
                              <w:marLeft w:val="0"/>
                              <w:marRight w:val="0"/>
                              <w:marTop w:val="0"/>
                              <w:marBottom w:val="0"/>
                              <w:divBdr>
                                <w:top w:val="none" w:sz="0" w:space="0" w:color="auto"/>
                                <w:left w:val="none" w:sz="0" w:space="0" w:color="auto"/>
                                <w:bottom w:val="none" w:sz="0" w:space="0" w:color="auto"/>
                                <w:right w:val="none" w:sz="0" w:space="0" w:color="auto"/>
                              </w:divBdr>
                              <w:divsChild>
                                <w:div w:id="3495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02334">
          <w:marLeft w:val="0"/>
          <w:marRight w:val="0"/>
          <w:marTop w:val="0"/>
          <w:marBottom w:val="0"/>
          <w:divBdr>
            <w:top w:val="none" w:sz="0" w:space="0" w:color="auto"/>
            <w:left w:val="none" w:sz="0" w:space="0" w:color="auto"/>
            <w:bottom w:val="none" w:sz="0" w:space="0" w:color="auto"/>
            <w:right w:val="none" w:sz="0" w:space="0" w:color="auto"/>
          </w:divBdr>
          <w:divsChild>
            <w:div w:id="349584517">
              <w:marLeft w:val="0"/>
              <w:marRight w:val="0"/>
              <w:marTop w:val="0"/>
              <w:marBottom w:val="0"/>
              <w:divBdr>
                <w:top w:val="none" w:sz="0" w:space="0" w:color="auto"/>
                <w:left w:val="none" w:sz="0" w:space="0" w:color="auto"/>
                <w:bottom w:val="none" w:sz="0" w:space="0" w:color="auto"/>
                <w:right w:val="none" w:sz="0" w:space="0" w:color="auto"/>
              </w:divBdr>
              <w:divsChild>
                <w:div w:id="349588284">
                  <w:marLeft w:val="0"/>
                  <w:marRight w:val="0"/>
                  <w:marTop w:val="0"/>
                  <w:marBottom w:val="0"/>
                  <w:divBdr>
                    <w:top w:val="none" w:sz="0" w:space="0" w:color="auto"/>
                    <w:left w:val="none" w:sz="0" w:space="0" w:color="auto"/>
                    <w:bottom w:val="none" w:sz="0" w:space="0" w:color="auto"/>
                    <w:right w:val="none" w:sz="0" w:space="0" w:color="auto"/>
                  </w:divBdr>
                  <w:divsChild>
                    <w:div w:id="349595235">
                      <w:marLeft w:val="0"/>
                      <w:marRight w:val="0"/>
                      <w:marTop w:val="0"/>
                      <w:marBottom w:val="0"/>
                      <w:divBdr>
                        <w:top w:val="none" w:sz="0" w:space="0" w:color="auto"/>
                        <w:left w:val="none" w:sz="0" w:space="0" w:color="auto"/>
                        <w:bottom w:val="none" w:sz="0" w:space="0" w:color="auto"/>
                        <w:right w:val="none" w:sz="0" w:space="0" w:color="auto"/>
                      </w:divBdr>
                      <w:divsChild>
                        <w:div w:id="3495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294">
              <w:marLeft w:val="0"/>
              <w:marRight w:val="0"/>
              <w:marTop w:val="0"/>
              <w:marBottom w:val="0"/>
              <w:divBdr>
                <w:top w:val="none" w:sz="0" w:space="0" w:color="auto"/>
                <w:left w:val="none" w:sz="0" w:space="0" w:color="auto"/>
                <w:bottom w:val="none" w:sz="0" w:space="0" w:color="auto"/>
                <w:right w:val="none" w:sz="0" w:space="0" w:color="auto"/>
              </w:divBdr>
              <w:divsChild>
                <w:div w:id="349573602">
                  <w:marLeft w:val="0"/>
                  <w:marRight w:val="0"/>
                  <w:marTop w:val="0"/>
                  <w:marBottom w:val="0"/>
                  <w:divBdr>
                    <w:top w:val="none" w:sz="0" w:space="0" w:color="auto"/>
                    <w:left w:val="none" w:sz="0" w:space="0" w:color="auto"/>
                    <w:bottom w:val="none" w:sz="0" w:space="0" w:color="auto"/>
                    <w:right w:val="none" w:sz="0" w:space="0" w:color="auto"/>
                  </w:divBdr>
                  <w:divsChild>
                    <w:div w:id="349573716">
                      <w:marLeft w:val="0"/>
                      <w:marRight w:val="0"/>
                      <w:marTop w:val="0"/>
                      <w:marBottom w:val="0"/>
                      <w:divBdr>
                        <w:top w:val="none" w:sz="0" w:space="0" w:color="auto"/>
                        <w:left w:val="none" w:sz="0" w:space="0" w:color="auto"/>
                        <w:bottom w:val="none" w:sz="0" w:space="0" w:color="auto"/>
                        <w:right w:val="none" w:sz="0" w:space="0" w:color="auto"/>
                      </w:divBdr>
                    </w:div>
                    <w:div w:id="34959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398">
      <w:marLeft w:val="0"/>
      <w:marRight w:val="0"/>
      <w:marTop w:val="0"/>
      <w:marBottom w:val="0"/>
      <w:divBdr>
        <w:top w:val="none" w:sz="0" w:space="0" w:color="auto"/>
        <w:left w:val="none" w:sz="0" w:space="0" w:color="auto"/>
        <w:bottom w:val="none" w:sz="0" w:space="0" w:color="auto"/>
        <w:right w:val="none" w:sz="0" w:space="0" w:color="auto"/>
      </w:divBdr>
      <w:divsChild>
        <w:div w:id="349571100">
          <w:marLeft w:val="0"/>
          <w:marRight w:val="0"/>
          <w:marTop w:val="0"/>
          <w:marBottom w:val="0"/>
          <w:divBdr>
            <w:top w:val="none" w:sz="0" w:space="0" w:color="auto"/>
            <w:left w:val="none" w:sz="0" w:space="0" w:color="auto"/>
            <w:bottom w:val="none" w:sz="0" w:space="0" w:color="auto"/>
            <w:right w:val="none" w:sz="0" w:space="0" w:color="auto"/>
          </w:divBdr>
        </w:div>
      </w:divsChild>
    </w:div>
    <w:div w:id="349583400">
      <w:marLeft w:val="0"/>
      <w:marRight w:val="0"/>
      <w:marTop w:val="0"/>
      <w:marBottom w:val="0"/>
      <w:divBdr>
        <w:top w:val="none" w:sz="0" w:space="0" w:color="auto"/>
        <w:left w:val="none" w:sz="0" w:space="0" w:color="auto"/>
        <w:bottom w:val="none" w:sz="0" w:space="0" w:color="auto"/>
        <w:right w:val="none" w:sz="0" w:space="0" w:color="auto"/>
      </w:divBdr>
      <w:divsChild>
        <w:div w:id="349574825">
          <w:marLeft w:val="0"/>
          <w:marRight w:val="0"/>
          <w:marTop w:val="0"/>
          <w:marBottom w:val="0"/>
          <w:divBdr>
            <w:top w:val="none" w:sz="0" w:space="0" w:color="auto"/>
            <w:left w:val="none" w:sz="0" w:space="0" w:color="auto"/>
            <w:bottom w:val="none" w:sz="0" w:space="0" w:color="auto"/>
            <w:right w:val="none" w:sz="0" w:space="0" w:color="auto"/>
          </w:divBdr>
          <w:divsChild>
            <w:div w:id="349577165">
              <w:marLeft w:val="0"/>
              <w:marRight w:val="272"/>
              <w:marTop w:val="0"/>
              <w:marBottom w:val="245"/>
              <w:divBdr>
                <w:top w:val="none" w:sz="0" w:space="0" w:color="auto"/>
                <w:left w:val="none" w:sz="0" w:space="0" w:color="auto"/>
                <w:bottom w:val="none" w:sz="0" w:space="0" w:color="auto"/>
                <w:right w:val="none" w:sz="0" w:space="0" w:color="auto"/>
              </w:divBdr>
              <w:divsChild>
                <w:div w:id="349588889">
                  <w:marLeft w:val="0"/>
                  <w:marRight w:val="0"/>
                  <w:marTop w:val="68"/>
                  <w:marBottom w:val="68"/>
                  <w:divBdr>
                    <w:top w:val="none" w:sz="0" w:space="0" w:color="auto"/>
                    <w:left w:val="none" w:sz="0" w:space="0" w:color="auto"/>
                    <w:bottom w:val="none" w:sz="0" w:space="0" w:color="auto"/>
                    <w:right w:val="none" w:sz="0" w:space="0" w:color="auto"/>
                  </w:divBdr>
                  <w:divsChild>
                    <w:div w:id="349580197">
                      <w:marLeft w:val="0"/>
                      <w:marRight w:val="0"/>
                      <w:marTop w:val="0"/>
                      <w:marBottom w:val="0"/>
                      <w:divBdr>
                        <w:top w:val="none" w:sz="0" w:space="0" w:color="auto"/>
                        <w:left w:val="none" w:sz="0" w:space="0" w:color="auto"/>
                        <w:bottom w:val="none" w:sz="0" w:space="0" w:color="auto"/>
                        <w:right w:val="none" w:sz="0" w:space="0" w:color="auto"/>
                      </w:divBdr>
                    </w:div>
                    <w:div w:id="34958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302">
          <w:marLeft w:val="0"/>
          <w:marRight w:val="0"/>
          <w:marTop w:val="0"/>
          <w:marBottom w:val="0"/>
          <w:divBdr>
            <w:top w:val="none" w:sz="0" w:space="0" w:color="auto"/>
            <w:left w:val="none" w:sz="0" w:space="0" w:color="auto"/>
            <w:bottom w:val="none" w:sz="0" w:space="0" w:color="auto"/>
            <w:right w:val="none" w:sz="0" w:space="0" w:color="auto"/>
          </w:divBdr>
          <w:divsChild>
            <w:div w:id="349601352">
              <w:marLeft w:val="0"/>
              <w:marRight w:val="272"/>
              <w:marTop w:val="0"/>
              <w:marBottom w:val="0"/>
              <w:divBdr>
                <w:top w:val="none" w:sz="0" w:space="0" w:color="auto"/>
                <w:left w:val="none" w:sz="0" w:space="0" w:color="auto"/>
                <w:bottom w:val="none" w:sz="0" w:space="0" w:color="auto"/>
                <w:right w:val="none" w:sz="0" w:space="0" w:color="auto"/>
              </w:divBdr>
            </w:div>
          </w:divsChild>
        </w:div>
        <w:div w:id="349597188">
          <w:marLeft w:val="0"/>
          <w:marRight w:val="0"/>
          <w:marTop w:val="0"/>
          <w:marBottom w:val="149"/>
          <w:divBdr>
            <w:top w:val="none" w:sz="0" w:space="0" w:color="auto"/>
            <w:left w:val="none" w:sz="0" w:space="0" w:color="auto"/>
            <w:bottom w:val="none" w:sz="0" w:space="0" w:color="auto"/>
            <w:right w:val="none" w:sz="0" w:space="0" w:color="auto"/>
          </w:divBdr>
        </w:div>
      </w:divsChild>
    </w:div>
    <w:div w:id="349583402">
      <w:marLeft w:val="0"/>
      <w:marRight w:val="0"/>
      <w:marTop w:val="0"/>
      <w:marBottom w:val="0"/>
      <w:divBdr>
        <w:top w:val="none" w:sz="0" w:space="0" w:color="auto"/>
        <w:left w:val="none" w:sz="0" w:space="0" w:color="auto"/>
        <w:bottom w:val="none" w:sz="0" w:space="0" w:color="auto"/>
        <w:right w:val="none" w:sz="0" w:space="0" w:color="auto"/>
      </w:divBdr>
    </w:div>
    <w:div w:id="349583404">
      <w:marLeft w:val="0"/>
      <w:marRight w:val="0"/>
      <w:marTop w:val="0"/>
      <w:marBottom w:val="0"/>
      <w:divBdr>
        <w:top w:val="none" w:sz="0" w:space="0" w:color="auto"/>
        <w:left w:val="none" w:sz="0" w:space="0" w:color="auto"/>
        <w:bottom w:val="none" w:sz="0" w:space="0" w:color="auto"/>
        <w:right w:val="none" w:sz="0" w:space="0" w:color="auto"/>
      </w:divBdr>
      <w:divsChild>
        <w:div w:id="349582043">
          <w:marLeft w:val="0"/>
          <w:marRight w:val="0"/>
          <w:marTop w:val="0"/>
          <w:marBottom w:val="0"/>
          <w:divBdr>
            <w:top w:val="none" w:sz="0" w:space="0" w:color="auto"/>
            <w:left w:val="none" w:sz="0" w:space="0" w:color="auto"/>
            <w:bottom w:val="none" w:sz="0" w:space="0" w:color="auto"/>
            <w:right w:val="none" w:sz="0" w:space="0" w:color="auto"/>
          </w:divBdr>
          <w:divsChild>
            <w:div w:id="3495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419">
      <w:marLeft w:val="0"/>
      <w:marRight w:val="0"/>
      <w:marTop w:val="0"/>
      <w:marBottom w:val="0"/>
      <w:divBdr>
        <w:top w:val="none" w:sz="0" w:space="0" w:color="auto"/>
        <w:left w:val="none" w:sz="0" w:space="0" w:color="auto"/>
        <w:bottom w:val="none" w:sz="0" w:space="0" w:color="auto"/>
        <w:right w:val="none" w:sz="0" w:space="0" w:color="auto"/>
      </w:divBdr>
      <w:divsChild>
        <w:div w:id="349571609">
          <w:marLeft w:val="0"/>
          <w:marRight w:val="0"/>
          <w:marTop w:val="0"/>
          <w:marBottom w:val="0"/>
          <w:divBdr>
            <w:top w:val="none" w:sz="0" w:space="0" w:color="auto"/>
            <w:left w:val="none" w:sz="0" w:space="0" w:color="auto"/>
            <w:bottom w:val="none" w:sz="0" w:space="0" w:color="auto"/>
            <w:right w:val="none" w:sz="0" w:space="0" w:color="auto"/>
          </w:divBdr>
          <w:divsChild>
            <w:div w:id="349577148">
              <w:marLeft w:val="0"/>
              <w:marRight w:val="0"/>
              <w:marTop w:val="0"/>
              <w:marBottom w:val="0"/>
              <w:divBdr>
                <w:top w:val="none" w:sz="0" w:space="0" w:color="auto"/>
                <w:left w:val="none" w:sz="0" w:space="0" w:color="auto"/>
                <w:bottom w:val="none" w:sz="0" w:space="0" w:color="auto"/>
                <w:right w:val="none" w:sz="0" w:space="0" w:color="auto"/>
              </w:divBdr>
              <w:divsChild>
                <w:div w:id="349599810">
                  <w:marLeft w:val="0"/>
                  <w:marRight w:val="0"/>
                  <w:marTop w:val="0"/>
                  <w:marBottom w:val="0"/>
                  <w:divBdr>
                    <w:top w:val="none" w:sz="0" w:space="0" w:color="auto"/>
                    <w:left w:val="none" w:sz="0" w:space="0" w:color="auto"/>
                    <w:bottom w:val="none" w:sz="0" w:space="0" w:color="auto"/>
                    <w:right w:val="none" w:sz="0" w:space="0" w:color="auto"/>
                  </w:divBdr>
                  <w:divsChild>
                    <w:div w:id="349581061">
                      <w:marLeft w:val="0"/>
                      <w:marRight w:val="0"/>
                      <w:marTop w:val="0"/>
                      <w:marBottom w:val="0"/>
                      <w:divBdr>
                        <w:top w:val="none" w:sz="0" w:space="0" w:color="auto"/>
                        <w:left w:val="none" w:sz="0" w:space="0" w:color="auto"/>
                        <w:bottom w:val="none" w:sz="0" w:space="0" w:color="auto"/>
                        <w:right w:val="none" w:sz="0" w:space="0" w:color="auto"/>
                      </w:divBdr>
                    </w:div>
                    <w:div w:id="34959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856">
              <w:marLeft w:val="0"/>
              <w:marRight w:val="0"/>
              <w:marTop w:val="0"/>
              <w:marBottom w:val="0"/>
              <w:divBdr>
                <w:top w:val="none" w:sz="0" w:space="0" w:color="auto"/>
                <w:left w:val="none" w:sz="0" w:space="0" w:color="auto"/>
                <w:bottom w:val="none" w:sz="0" w:space="0" w:color="auto"/>
                <w:right w:val="none" w:sz="0" w:space="0" w:color="auto"/>
              </w:divBdr>
              <w:divsChild>
                <w:div w:id="349600915">
                  <w:marLeft w:val="0"/>
                  <w:marRight w:val="0"/>
                  <w:marTop w:val="0"/>
                  <w:marBottom w:val="0"/>
                  <w:divBdr>
                    <w:top w:val="none" w:sz="0" w:space="0" w:color="auto"/>
                    <w:left w:val="none" w:sz="0" w:space="0" w:color="auto"/>
                    <w:bottom w:val="none" w:sz="0" w:space="0" w:color="auto"/>
                    <w:right w:val="none" w:sz="0" w:space="0" w:color="auto"/>
                  </w:divBdr>
                  <w:divsChild>
                    <w:div w:id="349593331">
                      <w:marLeft w:val="0"/>
                      <w:marRight w:val="0"/>
                      <w:marTop w:val="0"/>
                      <w:marBottom w:val="0"/>
                      <w:divBdr>
                        <w:top w:val="none" w:sz="0" w:space="0" w:color="auto"/>
                        <w:left w:val="none" w:sz="0" w:space="0" w:color="auto"/>
                        <w:bottom w:val="none" w:sz="0" w:space="0" w:color="auto"/>
                        <w:right w:val="none" w:sz="0" w:space="0" w:color="auto"/>
                      </w:divBdr>
                    </w:div>
                    <w:div w:id="34960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320">
          <w:marLeft w:val="0"/>
          <w:marRight w:val="0"/>
          <w:marTop w:val="0"/>
          <w:marBottom w:val="0"/>
          <w:divBdr>
            <w:top w:val="none" w:sz="0" w:space="0" w:color="auto"/>
            <w:left w:val="none" w:sz="0" w:space="0" w:color="auto"/>
            <w:bottom w:val="none" w:sz="0" w:space="0" w:color="auto"/>
            <w:right w:val="none" w:sz="0" w:space="0" w:color="auto"/>
          </w:divBdr>
          <w:divsChild>
            <w:div w:id="349591233">
              <w:marLeft w:val="0"/>
              <w:marRight w:val="0"/>
              <w:marTop w:val="0"/>
              <w:marBottom w:val="0"/>
              <w:divBdr>
                <w:top w:val="none" w:sz="0" w:space="0" w:color="auto"/>
                <w:left w:val="none" w:sz="0" w:space="0" w:color="auto"/>
                <w:bottom w:val="none" w:sz="0" w:space="0" w:color="auto"/>
                <w:right w:val="none" w:sz="0" w:space="0" w:color="auto"/>
              </w:divBdr>
            </w:div>
          </w:divsChild>
        </w:div>
        <w:div w:id="349596386">
          <w:marLeft w:val="0"/>
          <w:marRight w:val="0"/>
          <w:marTop w:val="0"/>
          <w:marBottom w:val="0"/>
          <w:divBdr>
            <w:top w:val="none" w:sz="0" w:space="0" w:color="auto"/>
            <w:left w:val="none" w:sz="0" w:space="0" w:color="auto"/>
            <w:bottom w:val="none" w:sz="0" w:space="0" w:color="auto"/>
            <w:right w:val="none" w:sz="0" w:space="0" w:color="auto"/>
          </w:divBdr>
        </w:div>
      </w:divsChild>
    </w:div>
    <w:div w:id="349583420">
      <w:marLeft w:val="0"/>
      <w:marRight w:val="0"/>
      <w:marTop w:val="0"/>
      <w:marBottom w:val="0"/>
      <w:divBdr>
        <w:top w:val="none" w:sz="0" w:space="0" w:color="auto"/>
        <w:left w:val="none" w:sz="0" w:space="0" w:color="auto"/>
        <w:bottom w:val="none" w:sz="0" w:space="0" w:color="auto"/>
        <w:right w:val="none" w:sz="0" w:space="0" w:color="auto"/>
      </w:divBdr>
      <w:divsChild>
        <w:div w:id="349590448">
          <w:marLeft w:val="0"/>
          <w:marRight w:val="0"/>
          <w:marTop w:val="78"/>
          <w:marBottom w:val="235"/>
          <w:divBdr>
            <w:top w:val="none" w:sz="0" w:space="0" w:color="auto"/>
            <w:left w:val="none" w:sz="0" w:space="0" w:color="auto"/>
            <w:bottom w:val="none" w:sz="0" w:space="0" w:color="auto"/>
            <w:right w:val="none" w:sz="0" w:space="0" w:color="auto"/>
          </w:divBdr>
        </w:div>
        <w:div w:id="349598175">
          <w:marLeft w:val="0"/>
          <w:marRight w:val="0"/>
          <w:marTop w:val="110"/>
          <w:marBottom w:val="266"/>
          <w:divBdr>
            <w:top w:val="none" w:sz="0" w:space="0" w:color="auto"/>
            <w:left w:val="none" w:sz="0" w:space="0" w:color="auto"/>
            <w:bottom w:val="none" w:sz="0" w:space="0" w:color="auto"/>
            <w:right w:val="none" w:sz="0" w:space="0" w:color="auto"/>
          </w:divBdr>
        </w:div>
      </w:divsChild>
    </w:div>
    <w:div w:id="349583423">
      <w:marLeft w:val="0"/>
      <w:marRight w:val="0"/>
      <w:marTop w:val="0"/>
      <w:marBottom w:val="0"/>
      <w:divBdr>
        <w:top w:val="none" w:sz="0" w:space="0" w:color="auto"/>
        <w:left w:val="none" w:sz="0" w:space="0" w:color="auto"/>
        <w:bottom w:val="none" w:sz="0" w:space="0" w:color="auto"/>
        <w:right w:val="none" w:sz="0" w:space="0" w:color="auto"/>
      </w:divBdr>
      <w:divsChild>
        <w:div w:id="349573355">
          <w:marLeft w:val="0"/>
          <w:marRight w:val="0"/>
          <w:marTop w:val="65"/>
          <w:marBottom w:val="195"/>
          <w:divBdr>
            <w:top w:val="none" w:sz="0" w:space="0" w:color="auto"/>
            <w:left w:val="none" w:sz="0" w:space="0" w:color="auto"/>
            <w:bottom w:val="none" w:sz="0" w:space="0" w:color="auto"/>
            <w:right w:val="none" w:sz="0" w:space="0" w:color="auto"/>
          </w:divBdr>
        </w:div>
        <w:div w:id="349576558">
          <w:marLeft w:val="0"/>
          <w:marRight w:val="0"/>
          <w:marTop w:val="91"/>
          <w:marBottom w:val="221"/>
          <w:divBdr>
            <w:top w:val="none" w:sz="0" w:space="0" w:color="auto"/>
            <w:left w:val="none" w:sz="0" w:space="0" w:color="auto"/>
            <w:bottom w:val="none" w:sz="0" w:space="0" w:color="auto"/>
            <w:right w:val="none" w:sz="0" w:space="0" w:color="auto"/>
          </w:divBdr>
        </w:div>
      </w:divsChild>
    </w:div>
    <w:div w:id="349583430">
      <w:marLeft w:val="0"/>
      <w:marRight w:val="0"/>
      <w:marTop w:val="0"/>
      <w:marBottom w:val="0"/>
      <w:divBdr>
        <w:top w:val="none" w:sz="0" w:space="0" w:color="auto"/>
        <w:left w:val="none" w:sz="0" w:space="0" w:color="auto"/>
        <w:bottom w:val="none" w:sz="0" w:space="0" w:color="auto"/>
        <w:right w:val="none" w:sz="0" w:space="0" w:color="auto"/>
      </w:divBdr>
      <w:divsChild>
        <w:div w:id="349576864">
          <w:marLeft w:val="0"/>
          <w:marRight w:val="0"/>
          <w:marTop w:val="0"/>
          <w:marBottom w:val="0"/>
          <w:divBdr>
            <w:top w:val="none" w:sz="0" w:space="0" w:color="auto"/>
            <w:left w:val="none" w:sz="0" w:space="0" w:color="auto"/>
            <w:bottom w:val="none" w:sz="0" w:space="0" w:color="auto"/>
            <w:right w:val="none" w:sz="0" w:space="0" w:color="auto"/>
          </w:divBdr>
        </w:div>
        <w:div w:id="349595878">
          <w:marLeft w:val="0"/>
          <w:marRight w:val="0"/>
          <w:marTop w:val="0"/>
          <w:marBottom w:val="0"/>
          <w:divBdr>
            <w:top w:val="none" w:sz="0" w:space="0" w:color="auto"/>
            <w:left w:val="none" w:sz="0" w:space="0" w:color="auto"/>
            <w:bottom w:val="none" w:sz="0" w:space="0" w:color="auto"/>
            <w:right w:val="none" w:sz="0" w:space="0" w:color="auto"/>
          </w:divBdr>
        </w:div>
      </w:divsChild>
    </w:div>
    <w:div w:id="349583432">
      <w:marLeft w:val="0"/>
      <w:marRight w:val="0"/>
      <w:marTop w:val="0"/>
      <w:marBottom w:val="0"/>
      <w:divBdr>
        <w:top w:val="none" w:sz="0" w:space="0" w:color="auto"/>
        <w:left w:val="none" w:sz="0" w:space="0" w:color="auto"/>
        <w:bottom w:val="none" w:sz="0" w:space="0" w:color="auto"/>
        <w:right w:val="none" w:sz="0" w:space="0" w:color="auto"/>
      </w:divBdr>
      <w:divsChild>
        <w:div w:id="349588948">
          <w:marLeft w:val="0"/>
          <w:marRight w:val="0"/>
          <w:marTop w:val="0"/>
          <w:marBottom w:val="0"/>
          <w:divBdr>
            <w:top w:val="none" w:sz="0" w:space="0" w:color="auto"/>
            <w:left w:val="none" w:sz="0" w:space="0" w:color="auto"/>
            <w:bottom w:val="none" w:sz="0" w:space="0" w:color="auto"/>
            <w:right w:val="none" w:sz="0" w:space="0" w:color="auto"/>
          </w:divBdr>
        </w:div>
        <w:div w:id="349596069">
          <w:marLeft w:val="0"/>
          <w:marRight w:val="0"/>
          <w:marTop w:val="0"/>
          <w:marBottom w:val="0"/>
          <w:divBdr>
            <w:top w:val="none" w:sz="0" w:space="0" w:color="auto"/>
            <w:left w:val="none" w:sz="0" w:space="0" w:color="auto"/>
            <w:bottom w:val="none" w:sz="0" w:space="0" w:color="auto"/>
            <w:right w:val="none" w:sz="0" w:space="0" w:color="auto"/>
          </w:divBdr>
        </w:div>
      </w:divsChild>
    </w:div>
    <w:div w:id="349583434">
      <w:marLeft w:val="0"/>
      <w:marRight w:val="0"/>
      <w:marTop w:val="0"/>
      <w:marBottom w:val="0"/>
      <w:divBdr>
        <w:top w:val="none" w:sz="0" w:space="0" w:color="auto"/>
        <w:left w:val="none" w:sz="0" w:space="0" w:color="auto"/>
        <w:bottom w:val="none" w:sz="0" w:space="0" w:color="auto"/>
        <w:right w:val="none" w:sz="0" w:space="0" w:color="auto"/>
      </w:divBdr>
    </w:div>
    <w:div w:id="349583435">
      <w:marLeft w:val="0"/>
      <w:marRight w:val="0"/>
      <w:marTop w:val="0"/>
      <w:marBottom w:val="0"/>
      <w:divBdr>
        <w:top w:val="none" w:sz="0" w:space="0" w:color="auto"/>
        <w:left w:val="none" w:sz="0" w:space="0" w:color="auto"/>
        <w:bottom w:val="none" w:sz="0" w:space="0" w:color="auto"/>
        <w:right w:val="none" w:sz="0" w:space="0" w:color="auto"/>
      </w:divBdr>
    </w:div>
    <w:div w:id="349583440">
      <w:marLeft w:val="0"/>
      <w:marRight w:val="0"/>
      <w:marTop w:val="0"/>
      <w:marBottom w:val="0"/>
      <w:divBdr>
        <w:top w:val="none" w:sz="0" w:space="0" w:color="auto"/>
        <w:left w:val="none" w:sz="0" w:space="0" w:color="auto"/>
        <w:bottom w:val="none" w:sz="0" w:space="0" w:color="auto"/>
        <w:right w:val="none" w:sz="0" w:space="0" w:color="auto"/>
      </w:divBdr>
      <w:divsChild>
        <w:div w:id="349587227">
          <w:marLeft w:val="0"/>
          <w:marRight w:val="0"/>
          <w:marTop w:val="0"/>
          <w:marBottom w:val="0"/>
          <w:divBdr>
            <w:top w:val="none" w:sz="0" w:space="0" w:color="auto"/>
            <w:left w:val="none" w:sz="0" w:space="0" w:color="auto"/>
            <w:bottom w:val="none" w:sz="0" w:space="0" w:color="auto"/>
            <w:right w:val="none" w:sz="0" w:space="0" w:color="auto"/>
          </w:divBdr>
          <w:divsChild>
            <w:div w:id="3495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442">
      <w:marLeft w:val="0"/>
      <w:marRight w:val="0"/>
      <w:marTop w:val="0"/>
      <w:marBottom w:val="0"/>
      <w:divBdr>
        <w:top w:val="none" w:sz="0" w:space="0" w:color="auto"/>
        <w:left w:val="none" w:sz="0" w:space="0" w:color="auto"/>
        <w:bottom w:val="none" w:sz="0" w:space="0" w:color="auto"/>
        <w:right w:val="none" w:sz="0" w:space="0" w:color="auto"/>
      </w:divBdr>
    </w:div>
    <w:div w:id="349583444">
      <w:marLeft w:val="0"/>
      <w:marRight w:val="0"/>
      <w:marTop w:val="0"/>
      <w:marBottom w:val="0"/>
      <w:divBdr>
        <w:top w:val="none" w:sz="0" w:space="0" w:color="auto"/>
        <w:left w:val="none" w:sz="0" w:space="0" w:color="auto"/>
        <w:bottom w:val="none" w:sz="0" w:space="0" w:color="auto"/>
        <w:right w:val="none" w:sz="0" w:space="0" w:color="auto"/>
      </w:divBdr>
    </w:div>
    <w:div w:id="349583446">
      <w:marLeft w:val="0"/>
      <w:marRight w:val="0"/>
      <w:marTop w:val="0"/>
      <w:marBottom w:val="0"/>
      <w:divBdr>
        <w:top w:val="none" w:sz="0" w:space="0" w:color="auto"/>
        <w:left w:val="none" w:sz="0" w:space="0" w:color="auto"/>
        <w:bottom w:val="none" w:sz="0" w:space="0" w:color="auto"/>
        <w:right w:val="none" w:sz="0" w:space="0" w:color="auto"/>
      </w:divBdr>
    </w:div>
    <w:div w:id="349583451">
      <w:marLeft w:val="0"/>
      <w:marRight w:val="0"/>
      <w:marTop w:val="0"/>
      <w:marBottom w:val="0"/>
      <w:divBdr>
        <w:top w:val="none" w:sz="0" w:space="0" w:color="auto"/>
        <w:left w:val="none" w:sz="0" w:space="0" w:color="auto"/>
        <w:bottom w:val="none" w:sz="0" w:space="0" w:color="auto"/>
        <w:right w:val="none" w:sz="0" w:space="0" w:color="auto"/>
      </w:divBdr>
    </w:div>
    <w:div w:id="349583456">
      <w:marLeft w:val="0"/>
      <w:marRight w:val="0"/>
      <w:marTop w:val="0"/>
      <w:marBottom w:val="0"/>
      <w:divBdr>
        <w:top w:val="none" w:sz="0" w:space="0" w:color="auto"/>
        <w:left w:val="none" w:sz="0" w:space="0" w:color="auto"/>
        <w:bottom w:val="none" w:sz="0" w:space="0" w:color="auto"/>
        <w:right w:val="none" w:sz="0" w:space="0" w:color="auto"/>
      </w:divBdr>
    </w:div>
    <w:div w:id="349583457">
      <w:marLeft w:val="0"/>
      <w:marRight w:val="0"/>
      <w:marTop w:val="0"/>
      <w:marBottom w:val="0"/>
      <w:divBdr>
        <w:top w:val="none" w:sz="0" w:space="0" w:color="auto"/>
        <w:left w:val="none" w:sz="0" w:space="0" w:color="auto"/>
        <w:bottom w:val="none" w:sz="0" w:space="0" w:color="auto"/>
        <w:right w:val="none" w:sz="0" w:space="0" w:color="auto"/>
      </w:divBdr>
    </w:div>
    <w:div w:id="349583466">
      <w:marLeft w:val="0"/>
      <w:marRight w:val="0"/>
      <w:marTop w:val="0"/>
      <w:marBottom w:val="0"/>
      <w:divBdr>
        <w:top w:val="none" w:sz="0" w:space="0" w:color="auto"/>
        <w:left w:val="none" w:sz="0" w:space="0" w:color="auto"/>
        <w:bottom w:val="none" w:sz="0" w:space="0" w:color="auto"/>
        <w:right w:val="none" w:sz="0" w:space="0" w:color="auto"/>
      </w:divBdr>
    </w:div>
    <w:div w:id="349583467">
      <w:marLeft w:val="0"/>
      <w:marRight w:val="0"/>
      <w:marTop w:val="0"/>
      <w:marBottom w:val="0"/>
      <w:divBdr>
        <w:top w:val="none" w:sz="0" w:space="0" w:color="auto"/>
        <w:left w:val="none" w:sz="0" w:space="0" w:color="auto"/>
        <w:bottom w:val="none" w:sz="0" w:space="0" w:color="auto"/>
        <w:right w:val="none" w:sz="0" w:space="0" w:color="auto"/>
      </w:divBdr>
      <w:divsChild>
        <w:div w:id="349580961">
          <w:marLeft w:val="0"/>
          <w:marRight w:val="0"/>
          <w:marTop w:val="0"/>
          <w:marBottom w:val="0"/>
          <w:divBdr>
            <w:top w:val="none" w:sz="0" w:space="0" w:color="auto"/>
            <w:left w:val="none" w:sz="0" w:space="0" w:color="auto"/>
            <w:bottom w:val="none" w:sz="0" w:space="0" w:color="auto"/>
            <w:right w:val="none" w:sz="0" w:space="0" w:color="auto"/>
          </w:divBdr>
          <w:divsChild>
            <w:div w:id="349587962">
              <w:marLeft w:val="0"/>
              <w:marRight w:val="0"/>
              <w:marTop w:val="0"/>
              <w:marBottom w:val="0"/>
              <w:divBdr>
                <w:top w:val="none" w:sz="0" w:space="0" w:color="auto"/>
                <w:left w:val="none" w:sz="0" w:space="0" w:color="auto"/>
                <w:bottom w:val="none" w:sz="0" w:space="0" w:color="auto"/>
                <w:right w:val="none" w:sz="0" w:space="0" w:color="auto"/>
              </w:divBdr>
              <w:divsChild>
                <w:div w:id="34957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336">
          <w:marLeft w:val="0"/>
          <w:marRight w:val="0"/>
          <w:marTop w:val="0"/>
          <w:marBottom w:val="0"/>
          <w:divBdr>
            <w:top w:val="none" w:sz="0" w:space="0" w:color="auto"/>
            <w:left w:val="none" w:sz="0" w:space="0" w:color="auto"/>
            <w:bottom w:val="none" w:sz="0" w:space="0" w:color="auto"/>
            <w:right w:val="none" w:sz="0" w:space="0" w:color="auto"/>
          </w:divBdr>
          <w:divsChild>
            <w:div w:id="3495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468">
      <w:marLeft w:val="0"/>
      <w:marRight w:val="0"/>
      <w:marTop w:val="0"/>
      <w:marBottom w:val="0"/>
      <w:divBdr>
        <w:top w:val="none" w:sz="0" w:space="0" w:color="auto"/>
        <w:left w:val="none" w:sz="0" w:space="0" w:color="auto"/>
        <w:bottom w:val="none" w:sz="0" w:space="0" w:color="auto"/>
        <w:right w:val="none" w:sz="0" w:space="0" w:color="auto"/>
      </w:divBdr>
    </w:div>
    <w:div w:id="349583469">
      <w:marLeft w:val="0"/>
      <w:marRight w:val="0"/>
      <w:marTop w:val="0"/>
      <w:marBottom w:val="0"/>
      <w:divBdr>
        <w:top w:val="none" w:sz="0" w:space="0" w:color="auto"/>
        <w:left w:val="none" w:sz="0" w:space="0" w:color="auto"/>
        <w:bottom w:val="none" w:sz="0" w:space="0" w:color="auto"/>
        <w:right w:val="none" w:sz="0" w:space="0" w:color="auto"/>
      </w:divBdr>
      <w:divsChild>
        <w:div w:id="349595881">
          <w:marLeft w:val="0"/>
          <w:marRight w:val="0"/>
          <w:marTop w:val="0"/>
          <w:marBottom w:val="0"/>
          <w:divBdr>
            <w:top w:val="none" w:sz="0" w:space="0" w:color="auto"/>
            <w:left w:val="none" w:sz="0" w:space="0" w:color="auto"/>
            <w:bottom w:val="none" w:sz="0" w:space="0" w:color="auto"/>
            <w:right w:val="none" w:sz="0" w:space="0" w:color="auto"/>
          </w:divBdr>
        </w:div>
      </w:divsChild>
    </w:div>
    <w:div w:id="349583470">
      <w:marLeft w:val="0"/>
      <w:marRight w:val="0"/>
      <w:marTop w:val="0"/>
      <w:marBottom w:val="0"/>
      <w:divBdr>
        <w:top w:val="none" w:sz="0" w:space="0" w:color="auto"/>
        <w:left w:val="none" w:sz="0" w:space="0" w:color="auto"/>
        <w:bottom w:val="none" w:sz="0" w:space="0" w:color="auto"/>
        <w:right w:val="none" w:sz="0" w:space="0" w:color="auto"/>
      </w:divBdr>
      <w:divsChild>
        <w:div w:id="349572496">
          <w:marLeft w:val="0"/>
          <w:marRight w:val="0"/>
          <w:marTop w:val="0"/>
          <w:marBottom w:val="0"/>
          <w:divBdr>
            <w:top w:val="none" w:sz="0" w:space="0" w:color="auto"/>
            <w:left w:val="none" w:sz="0" w:space="0" w:color="auto"/>
            <w:bottom w:val="none" w:sz="0" w:space="0" w:color="auto"/>
            <w:right w:val="none" w:sz="0" w:space="0" w:color="auto"/>
          </w:divBdr>
        </w:div>
        <w:div w:id="349573050">
          <w:marLeft w:val="0"/>
          <w:marRight w:val="0"/>
          <w:marTop w:val="0"/>
          <w:marBottom w:val="0"/>
          <w:divBdr>
            <w:top w:val="none" w:sz="0" w:space="0" w:color="auto"/>
            <w:left w:val="none" w:sz="0" w:space="0" w:color="auto"/>
            <w:bottom w:val="none" w:sz="0" w:space="0" w:color="auto"/>
            <w:right w:val="none" w:sz="0" w:space="0" w:color="auto"/>
          </w:divBdr>
        </w:div>
        <w:div w:id="349573745">
          <w:marLeft w:val="0"/>
          <w:marRight w:val="0"/>
          <w:marTop w:val="0"/>
          <w:marBottom w:val="0"/>
          <w:divBdr>
            <w:top w:val="none" w:sz="0" w:space="0" w:color="auto"/>
            <w:left w:val="none" w:sz="0" w:space="0" w:color="auto"/>
            <w:bottom w:val="none" w:sz="0" w:space="0" w:color="auto"/>
            <w:right w:val="none" w:sz="0" w:space="0" w:color="auto"/>
          </w:divBdr>
        </w:div>
        <w:div w:id="349575386">
          <w:marLeft w:val="0"/>
          <w:marRight w:val="0"/>
          <w:marTop w:val="0"/>
          <w:marBottom w:val="0"/>
          <w:divBdr>
            <w:top w:val="none" w:sz="0" w:space="0" w:color="auto"/>
            <w:left w:val="none" w:sz="0" w:space="0" w:color="auto"/>
            <w:bottom w:val="none" w:sz="0" w:space="0" w:color="auto"/>
            <w:right w:val="none" w:sz="0" w:space="0" w:color="auto"/>
          </w:divBdr>
        </w:div>
        <w:div w:id="349577802">
          <w:marLeft w:val="0"/>
          <w:marRight w:val="0"/>
          <w:marTop w:val="0"/>
          <w:marBottom w:val="0"/>
          <w:divBdr>
            <w:top w:val="none" w:sz="0" w:space="0" w:color="auto"/>
            <w:left w:val="none" w:sz="0" w:space="0" w:color="auto"/>
            <w:bottom w:val="none" w:sz="0" w:space="0" w:color="auto"/>
            <w:right w:val="none" w:sz="0" w:space="0" w:color="auto"/>
          </w:divBdr>
        </w:div>
        <w:div w:id="349578812">
          <w:marLeft w:val="0"/>
          <w:marRight w:val="0"/>
          <w:marTop w:val="0"/>
          <w:marBottom w:val="0"/>
          <w:divBdr>
            <w:top w:val="none" w:sz="0" w:space="0" w:color="auto"/>
            <w:left w:val="none" w:sz="0" w:space="0" w:color="auto"/>
            <w:bottom w:val="none" w:sz="0" w:space="0" w:color="auto"/>
            <w:right w:val="none" w:sz="0" w:space="0" w:color="auto"/>
          </w:divBdr>
        </w:div>
        <w:div w:id="349580424">
          <w:marLeft w:val="0"/>
          <w:marRight w:val="0"/>
          <w:marTop w:val="0"/>
          <w:marBottom w:val="0"/>
          <w:divBdr>
            <w:top w:val="none" w:sz="0" w:space="0" w:color="auto"/>
            <w:left w:val="none" w:sz="0" w:space="0" w:color="auto"/>
            <w:bottom w:val="none" w:sz="0" w:space="0" w:color="auto"/>
            <w:right w:val="none" w:sz="0" w:space="0" w:color="auto"/>
          </w:divBdr>
        </w:div>
        <w:div w:id="349582459">
          <w:marLeft w:val="0"/>
          <w:marRight w:val="0"/>
          <w:marTop w:val="0"/>
          <w:marBottom w:val="0"/>
          <w:divBdr>
            <w:top w:val="none" w:sz="0" w:space="0" w:color="auto"/>
            <w:left w:val="none" w:sz="0" w:space="0" w:color="auto"/>
            <w:bottom w:val="none" w:sz="0" w:space="0" w:color="auto"/>
            <w:right w:val="none" w:sz="0" w:space="0" w:color="auto"/>
          </w:divBdr>
        </w:div>
        <w:div w:id="349583263">
          <w:marLeft w:val="0"/>
          <w:marRight w:val="0"/>
          <w:marTop w:val="0"/>
          <w:marBottom w:val="0"/>
          <w:divBdr>
            <w:top w:val="none" w:sz="0" w:space="0" w:color="auto"/>
            <w:left w:val="none" w:sz="0" w:space="0" w:color="auto"/>
            <w:bottom w:val="none" w:sz="0" w:space="0" w:color="auto"/>
            <w:right w:val="none" w:sz="0" w:space="0" w:color="auto"/>
          </w:divBdr>
        </w:div>
        <w:div w:id="349583324">
          <w:marLeft w:val="0"/>
          <w:marRight w:val="0"/>
          <w:marTop w:val="0"/>
          <w:marBottom w:val="0"/>
          <w:divBdr>
            <w:top w:val="none" w:sz="0" w:space="0" w:color="auto"/>
            <w:left w:val="none" w:sz="0" w:space="0" w:color="auto"/>
            <w:bottom w:val="none" w:sz="0" w:space="0" w:color="auto"/>
            <w:right w:val="none" w:sz="0" w:space="0" w:color="auto"/>
          </w:divBdr>
        </w:div>
        <w:div w:id="349583461">
          <w:marLeft w:val="0"/>
          <w:marRight w:val="0"/>
          <w:marTop w:val="0"/>
          <w:marBottom w:val="0"/>
          <w:divBdr>
            <w:top w:val="none" w:sz="0" w:space="0" w:color="auto"/>
            <w:left w:val="none" w:sz="0" w:space="0" w:color="auto"/>
            <w:bottom w:val="none" w:sz="0" w:space="0" w:color="auto"/>
            <w:right w:val="none" w:sz="0" w:space="0" w:color="auto"/>
          </w:divBdr>
        </w:div>
        <w:div w:id="349583536">
          <w:marLeft w:val="0"/>
          <w:marRight w:val="0"/>
          <w:marTop w:val="0"/>
          <w:marBottom w:val="0"/>
          <w:divBdr>
            <w:top w:val="none" w:sz="0" w:space="0" w:color="auto"/>
            <w:left w:val="none" w:sz="0" w:space="0" w:color="auto"/>
            <w:bottom w:val="none" w:sz="0" w:space="0" w:color="auto"/>
            <w:right w:val="none" w:sz="0" w:space="0" w:color="auto"/>
          </w:divBdr>
        </w:div>
        <w:div w:id="349584371">
          <w:marLeft w:val="0"/>
          <w:marRight w:val="0"/>
          <w:marTop w:val="0"/>
          <w:marBottom w:val="0"/>
          <w:divBdr>
            <w:top w:val="none" w:sz="0" w:space="0" w:color="auto"/>
            <w:left w:val="none" w:sz="0" w:space="0" w:color="auto"/>
            <w:bottom w:val="none" w:sz="0" w:space="0" w:color="auto"/>
            <w:right w:val="none" w:sz="0" w:space="0" w:color="auto"/>
          </w:divBdr>
        </w:div>
        <w:div w:id="349585492">
          <w:marLeft w:val="0"/>
          <w:marRight w:val="0"/>
          <w:marTop w:val="0"/>
          <w:marBottom w:val="0"/>
          <w:divBdr>
            <w:top w:val="none" w:sz="0" w:space="0" w:color="auto"/>
            <w:left w:val="none" w:sz="0" w:space="0" w:color="auto"/>
            <w:bottom w:val="none" w:sz="0" w:space="0" w:color="auto"/>
            <w:right w:val="none" w:sz="0" w:space="0" w:color="auto"/>
          </w:divBdr>
        </w:div>
        <w:div w:id="349593788">
          <w:marLeft w:val="0"/>
          <w:marRight w:val="0"/>
          <w:marTop w:val="0"/>
          <w:marBottom w:val="0"/>
          <w:divBdr>
            <w:top w:val="none" w:sz="0" w:space="0" w:color="auto"/>
            <w:left w:val="none" w:sz="0" w:space="0" w:color="auto"/>
            <w:bottom w:val="none" w:sz="0" w:space="0" w:color="auto"/>
            <w:right w:val="none" w:sz="0" w:space="0" w:color="auto"/>
          </w:divBdr>
          <w:divsChild>
            <w:div w:id="349600833">
              <w:marLeft w:val="0"/>
              <w:marRight w:val="0"/>
              <w:marTop w:val="0"/>
              <w:marBottom w:val="0"/>
              <w:divBdr>
                <w:top w:val="none" w:sz="0" w:space="0" w:color="auto"/>
                <w:left w:val="none" w:sz="0" w:space="0" w:color="auto"/>
                <w:bottom w:val="none" w:sz="0" w:space="0" w:color="auto"/>
                <w:right w:val="none" w:sz="0" w:space="0" w:color="auto"/>
              </w:divBdr>
            </w:div>
          </w:divsChild>
        </w:div>
        <w:div w:id="349595335">
          <w:marLeft w:val="0"/>
          <w:marRight w:val="0"/>
          <w:marTop w:val="0"/>
          <w:marBottom w:val="0"/>
          <w:divBdr>
            <w:top w:val="none" w:sz="0" w:space="0" w:color="auto"/>
            <w:left w:val="none" w:sz="0" w:space="0" w:color="auto"/>
            <w:bottom w:val="none" w:sz="0" w:space="0" w:color="auto"/>
            <w:right w:val="none" w:sz="0" w:space="0" w:color="auto"/>
          </w:divBdr>
        </w:div>
        <w:div w:id="349595436">
          <w:marLeft w:val="0"/>
          <w:marRight w:val="0"/>
          <w:marTop w:val="0"/>
          <w:marBottom w:val="0"/>
          <w:divBdr>
            <w:top w:val="none" w:sz="0" w:space="0" w:color="auto"/>
            <w:left w:val="none" w:sz="0" w:space="0" w:color="auto"/>
            <w:bottom w:val="none" w:sz="0" w:space="0" w:color="auto"/>
            <w:right w:val="none" w:sz="0" w:space="0" w:color="auto"/>
          </w:divBdr>
        </w:div>
        <w:div w:id="349602501">
          <w:marLeft w:val="0"/>
          <w:marRight w:val="0"/>
          <w:marTop w:val="0"/>
          <w:marBottom w:val="0"/>
          <w:divBdr>
            <w:top w:val="none" w:sz="0" w:space="0" w:color="auto"/>
            <w:left w:val="none" w:sz="0" w:space="0" w:color="auto"/>
            <w:bottom w:val="none" w:sz="0" w:space="0" w:color="auto"/>
            <w:right w:val="none" w:sz="0" w:space="0" w:color="auto"/>
          </w:divBdr>
        </w:div>
      </w:divsChild>
    </w:div>
    <w:div w:id="349583471">
      <w:marLeft w:val="0"/>
      <w:marRight w:val="0"/>
      <w:marTop w:val="0"/>
      <w:marBottom w:val="0"/>
      <w:divBdr>
        <w:top w:val="none" w:sz="0" w:space="0" w:color="auto"/>
        <w:left w:val="none" w:sz="0" w:space="0" w:color="auto"/>
        <w:bottom w:val="none" w:sz="0" w:space="0" w:color="auto"/>
        <w:right w:val="none" w:sz="0" w:space="0" w:color="auto"/>
      </w:divBdr>
    </w:div>
    <w:div w:id="349583472">
      <w:marLeft w:val="0"/>
      <w:marRight w:val="0"/>
      <w:marTop w:val="0"/>
      <w:marBottom w:val="0"/>
      <w:divBdr>
        <w:top w:val="none" w:sz="0" w:space="0" w:color="auto"/>
        <w:left w:val="none" w:sz="0" w:space="0" w:color="auto"/>
        <w:bottom w:val="none" w:sz="0" w:space="0" w:color="auto"/>
        <w:right w:val="none" w:sz="0" w:space="0" w:color="auto"/>
      </w:divBdr>
      <w:divsChild>
        <w:div w:id="349582843">
          <w:marLeft w:val="0"/>
          <w:marRight w:val="0"/>
          <w:marTop w:val="0"/>
          <w:marBottom w:val="0"/>
          <w:divBdr>
            <w:top w:val="none" w:sz="0" w:space="0" w:color="auto"/>
            <w:left w:val="none" w:sz="0" w:space="0" w:color="auto"/>
            <w:bottom w:val="none" w:sz="0" w:space="0" w:color="auto"/>
            <w:right w:val="none" w:sz="0" w:space="0" w:color="auto"/>
          </w:divBdr>
          <w:divsChild>
            <w:div w:id="349583810">
              <w:marLeft w:val="0"/>
              <w:marRight w:val="0"/>
              <w:marTop w:val="0"/>
              <w:marBottom w:val="0"/>
              <w:divBdr>
                <w:top w:val="none" w:sz="0" w:space="0" w:color="auto"/>
                <w:left w:val="none" w:sz="0" w:space="0" w:color="auto"/>
                <w:bottom w:val="none" w:sz="0" w:space="0" w:color="auto"/>
                <w:right w:val="none" w:sz="0" w:space="0" w:color="auto"/>
              </w:divBdr>
              <w:divsChild>
                <w:div w:id="349592187">
                  <w:marLeft w:val="0"/>
                  <w:marRight w:val="0"/>
                  <w:marTop w:val="0"/>
                  <w:marBottom w:val="0"/>
                  <w:divBdr>
                    <w:top w:val="none" w:sz="0" w:space="0" w:color="auto"/>
                    <w:left w:val="none" w:sz="0" w:space="0" w:color="auto"/>
                    <w:bottom w:val="none" w:sz="0" w:space="0" w:color="auto"/>
                    <w:right w:val="none" w:sz="0" w:space="0" w:color="auto"/>
                  </w:divBdr>
                  <w:divsChild>
                    <w:div w:id="34958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477">
      <w:marLeft w:val="0"/>
      <w:marRight w:val="0"/>
      <w:marTop w:val="0"/>
      <w:marBottom w:val="0"/>
      <w:divBdr>
        <w:top w:val="none" w:sz="0" w:space="0" w:color="auto"/>
        <w:left w:val="none" w:sz="0" w:space="0" w:color="auto"/>
        <w:bottom w:val="none" w:sz="0" w:space="0" w:color="auto"/>
        <w:right w:val="none" w:sz="0" w:space="0" w:color="auto"/>
      </w:divBdr>
      <w:divsChild>
        <w:div w:id="349589244">
          <w:marLeft w:val="0"/>
          <w:marRight w:val="0"/>
          <w:marTop w:val="0"/>
          <w:marBottom w:val="0"/>
          <w:divBdr>
            <w:top w:val="none" w:sz="0" w:space="0" w:color="auto"/>
            <w:left w:val="none" w:sz="0" w:space="0" w:color="auto"/>
            <w:bottom w:val="none" w:sz="0" w:space="0" w:color="auto"/>
            <w:right w:val="none" w:sz="0" w:space="0" w:color="auto"/>
          </w:divBdr>
        </w:div>
      </w:divsChild>
    </w:div>
    <w:div w:id="349583480">
      <w:marLeft w:val="0"/>
      <w:marRight w:val="0"/>
      <w:marTop w:val="0"/>
      <w:marBottom w:val="0"/>
      <w:divBdr>
        <w:top w:val="none" w:sz="0" w:space="0" w:color="auto"/>
        <w:left w:val="none" w:sz="0" w:space="0" w:color="auto"/>
        <w:bottom w:val="none" w:sz="0" w:space="0" w:color="auto"/>
        <w:right w:val="none" w:sz="0" w:space="0" w:color="auto"/>
      </w:divBdr>
    </w:div>
    <w:div w:id="349583482">
      <w:marLeft w:val="0"/>
      <w:marRight w:val="0"/>
      <w:marTop w:val="0"/>
      <w:marBottom w:val="0"/>
      <w:divBdr>
        <w:top w:val="none" w:sz="0" w:space="0" w:color="auto"/>
        <w:left w:val="none" w:sz="0" w:space="0" w:color="auto"/>
        <w:bottom w:val="none" w:sz="0" w:space="0" w:color="auto"/>
        <w:right w:val="none" w:sz="0" w:space="0" w:color="auto"/>
      </w:divBdr>
    </w:div>
    <w:div w:id="349583488">
      <w:marLeft w:val="0"/>
      <w:marRight w:val="0"/>
      <w:marTop w:val="0"/>
      <w:marBottom w:val="0"/>
      <w:divBdr>
        <w:top w:val="none" w:sz="0" w:space="0" w:color="auto"/>
        <w:left w:val="none" w:sz="0" w:space="0" w:color="auto"/>
        <w:bottom w:val="none" w:sz="0" w:space="0" w:color="auto"/>
        <w:right w:val="none" w:sz="0" w:space="0" w:color="auto"/>
      </w:divBdr>
      <w:divsChild>
        <w:div w:id="349573285">
          <w:marLeft w:val="0"/>
          <w:marRight w:val="0"/>
          <w:marTop w:val="330"/>
          <w:marBottom w:val="0"/>
          <w:divBdr>
            <w:top w:val="none" w:sz="0" w:space="0" w:color="auto"/>
            <w:left w:val="none" w:sz="0" w:space="0" w:color="auto"/>
            <w:bottom w:val="none" w:sz="0" w:space="0" w:color="auto"/>
            <w:right w:val="none" w:sz="0" w:space="0" w:color="auto"/>
          </w:divBdr>
        </w:div>
      </w:divsChild>
    </w:div>
    <w:div w:id="349583495">
      <w:marLeft w:val="0"/>
      <w:marRight w:val="0"/>
      <w:marTop w:val="0"/>
      <w:marBottom w:val="0"/>
      <w:divBdr>
        <w:top w:val="none" w:sz="0" w:space="0" w:color="auto"/>
        <w:left w:val="none" w:sz="0" w:space="0" w:color="auto"/>
        <w:bottom w:val="none" w:sz="0" w:space="0" w:color="auto"/>
        <w:right w:val="none" w:sz="0" w:space="0" w:color="auto"/>
      </w:divBdr>
      <w:divsChild>
        <w:div w:id="349571409">
          <w:marLeft w:val="0"/>
          <w:marRight w:val="0"/>
          <w:marTop w:val="0"/>
          <w:marBottom w:val="0"/>
          <w:divBdr>
            <w:top w:val="none" w:sz="0" w:space="0" w:color="auto"/>
            <w:left w:val="none" w:sz="0" w:space="0" w:color="auto"/>
            <w:bottom w:val="none" w:sz="0" w:space="0" w:color="auto"/>
            <w:right w:val="none" w:sz="0" w:space="0" w:color="auto"/>
          </w:divBdr>
          <w:divsChild>
            <w:div w:id="349583448">
              <w:marLeft w:val="0"/>
              <w:marRight w:val="300"/>
              <w:marTop w:val="0"/>
              <w:marBottom w:val="270"/>
              <w:divBdr>
                <w:top w:val="none" w:sz="0" w:space="0" w:color="auto"/>
                <w:left w:val="none" w:sz="0" w:space="0" w:color="auto"/>
                <w:bottom w:val="none" w:sz="0" w:space="0" w:color="auto"/>
                <w:right w:val="none" w:sz="0" w:space="0" w:color="auto"/>
              </w:divBdr>
              <w:divsChild>
                <w:div w:id="349586200">
                  <w:marLeft w:val="0"/>
                  <w:marRight w:val="0"/>
                  <w:marTop w:val="75"/>
                  <w:marBottom w:val="75"/>
                  <w:divBdr>
                    <w:top w:val="none" w:sz="0" w:space="0" w:color="auto"/>
                    <w:left w:val="none" w:sz="0" w:space="0" w:color="auto"/>
                    <w:bottom w:val="none" w:sz="0" w:space="0" w:color="auto"/>
                    <w:right w:val="none" w:sz="0" w:space="0" w:color="auto"/>
                  </w:divBdr>
                  <w:divsChild>
                    <w:div w:id="349590682">
                      <w:marLeft w:val="0"/>
                      <w:marRight w:val="0"/>
                      <w:marTop w:val="0"/>
                      <w:marBottom w:val="0"/>
                      <w:divBdr>
                        <w:top w:val="none" w:sz="0" w:space="0" w:color="auto"/>
                        <w:left w:val="none" w:sz="0" w:space="0" w:color="auto"/>
                        <w:bottom w:val="none" w:sz="0" w:space="0" w:color="auto"/>
                        <w:right w:val="none" w:sz="0" w:space="0" w:color="auto"/>
                      </w:divBdr>
                    </w:div>
                    <w:div w:id="349599688">
                      <w:marLeft w:val="0"/>
                      <w:marRight w:val="0"/>
                      <w:marTop w:val="0"/>
                      <w:marBottom w:val="0"/>
                      <w:divBdr>
                        <w:top w:val="none" w:sz="0" w:space="0" w:color="auto"/>
                        <w:left w:val="none" w:sz="0" w:space="0" w:color="auto"/>
                        <w:bottom w:val="none" w:sz="0" w:space="0" w:color="auto"/>
                        <w:right w:val="none" w:sz="0" w:space="0" w:color="auto"/>
                      </w:divBdr>
                    </w:div>
                  </w:divsChild>
                </w:div>
                <w:div w:id="349598624">
                  <w:marLeft w:val="0"/>
                  <w:marRight w:val="0"/>
                  <w:marTop w:val="75"/>
                  <w:marBottom w:val="75"/>
                  <w:divBdr>
                    <w:top w:val="none" w:sz="0" w:space="0" w:color="auto"/>
                    <w:left w:val="none" w:sz="0" w:space="0" w:color="auto"/>
                    <w:bottom w:val="none" w:sz="0" w:space="0" w:color="auto"/>
                    <w:right w:val="none" w:sz="0" w:space="0" w:color="auto"/>
                  </w:divBdr>
                  <w:divsChild>
                    <w:div w:id="349588078">
                      <w:marLeft w:val="0"/>
                      <w:marRight w:val="0"/>
                      <w:marTop w:val="0"/>
                      <w:marBottom w:val="0"/>
                      <w:divBdr>
                        <w:top w:val="none" w:sz="0" w:space="0" w:color="auto"/>
                        <w:left w:val="none" w:sz="0" w:space="0" w:color="auto"/>
                        <w:bottom w:val="none" w:sz="0" w:space="0" w:color="auto"/>
                        <w:right w:val="none" w:sz="0" w:space="0" w:color="auto"/>
                      </w:divBdr>
                    </w:div>
                    <w:div w:id="34959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040">
          <w:marLeft w:val="0"/>
          <w:marRight w:val="0"/>
          <w:marTop w:val="0"/>
          <w:marBottom w:val="165"/>
          <w:divBdr>
            <w:top w:val="none" w:sz="0" w:space="0" w:color="auto"/>
            <w:left w:val="none" w:sz="0" w:space="0" w:color="auto"/>
            <w:bottom w:val="none" w:sz="0" w:space="0" w:color="auto"/>
            <w:right w:val="none" w:sz="0" w:space="0" w:color="auto"/>
          </w:divBdr>
        </w:div>
        <w:div w:id="349588196">
          <w:marLeft w:val="0"/>
          <w:marRight w:val="0"/>
          <w:marTop w:val="0"/>
          <w:marBottom w:val="0"/>
          <w:divBdr>
            <w:top w:val="none" w:sz="0" w:space="0" w:color="auto"/>
            <w:left w:val="none" w:sz="0" w:space="0" w:color="auto"/>
            <w:bottom w:val="none" w:sz="0" w:space="0" w:color="auto"/>
            <w:right w:val="none" w:sz="0" w:space="0" w:color="auto"/>
          </w:divBdr>
          <w:divsChild>
            <w:div w:id="3495810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3496">
      <w:marLeft w:val="0"/>
      <w:marRight w:val="0"/>
      <w:marTop w:val="0"/>
      <w:marBottom w:val="0"/>
      <w:divBdr>
        <w:top w:val="none" w:sz="0" w:space="0" w:color="auto"/>
        <w:left w:val="none" w:sz="0" w:space="0" w:color="auto"/>
        <w:bottom w:val="none" w:sz="0" w:space="0" w:color="auto"/>
        <w:right w:val="none" w:sz="0" w:space="0" w:color="auto"/>
      </w:divBdr>
      <w:divsChild>
        <w:div w:id="349601170">
          <w:marLeft w:val="0"/>
          <w:marRight w:val="0"/>
          <w:marTop w:val="0"/>
          <w:marBottom w:val="0"/>
          <w:divBdr>
            <w:top w:val="none" w:sz="0" w:space="0" w:color="auto"/>
            <w:left w:val="none" w:sz="0" w:space="0" w:color="auto"/>
            <w:bottom w:val="none" w:sz="0" w:space="0" w:color="auto"/>
            <w:right w:val="none" w:sz="0" w:space="0" w:color="auto"/>
          </w:divBdr>
          <w:divsChild>
            <w:div w:id="349587182">
              <w:marLeft w:val="0"/>
              <w:marRight w:val="0"/>
              <w:marTop w:val="0"/>
              <w:marBottom w:val="0"/>
              <w:divBdr>
                <w:top w:val="none" w:sz="0" w:space="0" w:color="auto"/>
                <w:left w:val="none" w:sz="0" w:space="0" w:color="auto"/>
                <w:bottom w:val="none" w:sz="0" w:space="0" w:color="auto"/>
                <w:right w:val="none" w:sz="0" w:space="0" w:color="auto"/>
              </w:divBdr>
              <w:divsChild>
                <w:div w:id="349575022">
                  <w:marLeft w:val="0"/>
                  <w:marRight w:val="0"/>
                  <w:marTop w:val="0"/>
                  <w:marBottom w:val="0"/>
                  <w:divBdr>
                    <w:top w:val="none" w:sz="0" w:space="0" w:color="auto"/>
                    <w:left w:val="none" w:sz="0" w:space="0" w:color="auto"/>
                    <w:bottom w:val="none" w:sz="0" w:space="0" w:color="auto"/>
                    <w:right w:val="none" w:sz="0" w:space="0" w:color="auto"/>
                  </w:divBdr>
                  <w:divsChild>
                    <w:div w:id="3495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377">
          <w:marLeft w:val="0"/>
          <w:marRight w:val="0"/>
          <w:marTop w:val="0"/>
          <w:marBottom w:val="0"/>
          <w:divBdr>
            <w:top w:val="none" w:sz="0" w:space="0" w:color="auto"/>
            <w:left w:val="none" w:sz="0" w:space="0" w:color="auto"/>
            <w:bottom w:val="none" w:sz="0" w:space="0" w:color="auto"/>
            <w:right w:val="none" w:sz="0" w:space="0" w:color="auto"/>
          </w:divBdr>
          <w:divsChild>
            <w:div w:id="349593158">
              <w:marLeft w:val="0"/>
              <w:marRight w:val="0"/>
              <w:marTop w:val="0"/>
              <w:marBottom w:val="0"/>
              <w:divBdr>
                <w:top w:val="none" w:sz="0" w:space="0" w:color="auto"/>
                <w:left w:val="none" w:sz="0" w:space="0" w:color="auto"/>
                <w:bottom w:val="none" w:sz="0" w:space="0" w:color="auto"/>
                <w:right w:val="none" w:sz="0" w:space="0" w:color="auto"/>
              </w:divBdr>
              <w:divsChild>
                <w:div w:id="349573815">
                  <w:marLeft w:val="0"/>
                  <w:marRight w:val="0"/>
                  <w:marTop w:val="0"/>
                  <w:marBottom w:val="0"/>
                  <w:divBdr>
                    <w:top w:val="none" w:sz="0" w:space="0" w:color="auto"/>
                    <w:left w:val="none" w:sz="0" w:space="0" w:color="auto"/>
                    <w:bottom w:val="none" w:sz="0" w:space="0" w:color="auto"/>
                    <w:right w:val="none" w:sz="0" w:space="0" w:color="auto"/>
                  </w:divBdr>
                </w:div>
                <w:div w:id="34957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499">
      <w:marLeft w:val="0"/>
      <w:marRight w:val="0"/>
      <w:marTop w:val="0"/>
      <w:marBottom w:val="0"/>
      <w:divBdr>
        <w:top w:val="none" w:sz="0" w:space="0" w:color="auto"/>
        <w:left w:val="none" w:sz="0" w:space="0" w:color="auto"/>
        <w:bottom w:val="none" w:sz="0" w:space="0" w:color="auto"/>
        <w:right w:val="none" w:sz="0" w:space="0" w:color="auto"/>
      </w:divBdr>
    </w:div>
    <w:div w:id="349583502">
      <w:marLeft w:val="0"/>
      <w:marRight w:val="0"/>
      <w:marTop w:val="0"/>
      <w:marBottom w:val="0"/>
      <w:divBdr>
        <w:top w:val="none" w:sz="0" w:space="0" w:color="auto"/>
        <w:left w:val="none" w:sz="0" w:space="0" w:color="auto"/>
        <w:bottom w:val="none" w:sz="0" w:space="0" w:color="auto"/>
        <w:right w:val="none" w:sz="0" w:space="0" w:color="auto"/>
      </w:divBdr>
      <w:divsChild>
        <w:div w:id="349587821">
          <w:marLeft w:val="0"/>
          <w:marRight w:val="0"/>
          <w:marTop w:val="0"/>
          <w:marBottom w:val="0"/>
          <w:divBdr>
            <w:top w:val="none" w:sz="0" w:space="0" w:color="auto"/>
            <w:left w:val="none" w:sz="0" w:space="0" w:color="auto"/>
            <w:bottom w:val="none" w:sz="0" w:space="0" w:color="auto"/>
            <w:right w:val="none" w:sz="0" w:space="0" w:color="auto"/>
          </w:divBdr>
          <w:divsChild>
            <w:div w:id="349591390">
              <w:marLeft w:val="0"/>
              <w:marRight w:val="0"/>
              <w:marTop w:val="0"/>
              <w:marBottom w:val="0"/>
              <w:divBdr>
                <w:top w:val="none" w:sz="0" w:space="0" w:color="auto"/>
                <w:left w:val="none" w:sz="0" w:space="0" w:color="auto"/>
                <w:bottom w:val="none" w:sz="0" w:space="0" w:color="auto"/>
                <w:right w:val="none" w:sz="0" w:space="0" w:color="auto"/>
              </w:divBdr>
              <w:divsChild>
                <w:div w:id="34958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505">
      <w:marLeft w:val="0"/>
      <w:marRight w:val="0"/>
      <w:marTop w:val="0"/>
      <w:marBottom w:val="0"/>
      <w:divBdr>
        <w:top w:val="none" w:sz="0" w:space="0" w:color="auto"/>
        <w:left w:val="none" w:sz="0" w:space="0" w:color="auto"/>
        <w:bottom w:val="none" w:sz="0" w:space="0" w:color="auto"/>
        <w:right w:val="none" w:sz="0" w:space="0" w:color="auto"/>
      </w:divBdr>
      <w:divsChild>
        <w:div w:id="349591666">
          <w:marLeft w:val="0"/>
          <w:marRight w:val="0"/>
          <w:marTop w:val="0"/>
          <w:marBottom w:val="0"/>
          <w:divBdr>
            <w:top w:val="none" w:sz="0" w:space="0" w:color="auto"/>
            <w:left w:val="none" w:sz="0" w:space="0" w:color="auto"/>
            <w:bottom w:val="none" w:sz="0" w:space="0" w:color="auto"/>
            <w:right w:val="none" w:sz="0" w:space="0" w:color="auto"/>
          </w:divBdr>
        </w:div>
      </w:divsChild>
    </w:div>
    <w:div w:id="349583515">
      <w:marLeft w:val="0"/>
      <w:marRight w:val="0"/>
      <w:marTop w:val="0"/>
      <w:marBottom w:val="0"/>
      <w:divBdr>
        <w:top w:val="none" w:sz="0" w:space="0" w:color="auto"/>
        <w:left w:val="none" w:sz="0" w:space="0" w:color="auto"/>
        <w:bottom w:val="none" w:sz="0" w:space="0" w:color="auto"/>
        <w:right w:val="none" w:sz="0" w:space="0" w:color="auto"/>
      </w:divBdr>
      <w:divsChild>
        <w:div w:id="349574776">
          <w:marLeft w:val="0"/>
          <w:marRight w:val="0"/>
          <w:marTop w:val="0"/>
          <w:marBottom w:val="0"/>
          <w:divBdr>
            <w:top w:val="none" w:sz="0" w:space="0" w:color="auto"/>
            <w:left w:val="none" w:sz="0" w:space="0" w:color="auto"/>
            <w:bottom w:val="none" w:sz="0" w:space="0" w:color="auto"/>
            <w:right w:val="none" w:sz="0" w:space="0" w:color="auto"/>
          </w:divBdr>
          <w:divsChild>
            <w:div w:id="3496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525">
      <w:marLeft w:val="0"/>
      <w:marRight w:val="0"/>
      <w:marTop w:val="0"/>
      <w:marBottom w:val="0"/>
      <w:divBdr>
        <w:top w:val="none" w:sz="0" w:space="0" w:color="auto"/>
        <w:left w:val="none" w:sz="0" w:space="0" w:color="auto"/>
        <w:bottom w:val="none" w:sz="0" w:space="0" w:color="auto"/>
        <w:right w:val="none" w:sz="0" w:space="0" w:color="auto"/>
      </w:divBdr>
      <w:divsChild>
        <w:div w:id="349578697">
          <w:marLeft w:val="0"/>
          <w:marRight w:val="0"/>
          <w:marTop w:val="0"/>
          <w:marBottom w:val="0"/>
          <w:divBdr>
            <w:top w:val="none" w:sz="0" w:space="0" w:color="auto"/>
            <w:left w:val="none" w:sz="0" w:space="0" w:color="auto"/>
            <w:bottom w:val="none" w:sz="0" w:space="0" w:color="auto"/>
            <w:right w:val="none" w:sz="0" w:space="0" w:color="auto"/>
          </w:divBdr>
          <w:divsChild>
            <w:div w:id="349580083">
              <w:marLeft w:val="0"/>
              <w:marRight w:val="0"/>
              <w:marTop w:val="0"/>
              <w:marBottom w:val="0"/>
              <w:divBdr>
                <w:top w:val="none" w:sz="0" w:space="0" w:color="auto"/>
                <w:left w:val="none" w:sz="0" w:space="0" w:color="auto"/>
                <w:bottom w:val="none" w:sz="0" w:space="0" w:color="auto"/>
                <w:right w:val="none" w:sz="0" w:space="0" w:color="auto"/>
              </w:divBdr>
              <w:divsChild>
                <w:div w:id="349577672">
                  <w:marLeft w:val="0"/>
                  <w:marRight w:val="0"/>
                  <w:marTop w:val="0"/>
                  <w:marBottom w:val="150"/>
                  <w:divBdr>
                    <w:top w:val="none" w:sz="0" w:space="0" w:color="auto"/>
                    <w:left w:val="none" w:sz="0" w:space="0" w:color="auto"/>
                    <w:bottom w:val="none" w:sz="0" w:space="0" w:color="auto"/>
                    <w:right w:val="none" w:sz="0" w:space="0" w:color="auto"/>
                  </w:divBdr>
                  <w:divsChild>
                    <w:div w:id="3495837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8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530">
      <w:marLeft w:val="0"/>
      <w:marRight w:val="0"/>
      <w:marTop w:val="0"/>
      <w:marBottom w:val="0"/>
      <w:divBdr>
        <w:top w:val="none" w:sz="0" w:space="0" w:color="auto"/>
        <w:left w:val="none" w:sz="0" w:space="0" w:color="auto"/>
        <w:bottom w:val="none" w:sz="0" w:space="0" w:color="auto"/>
        <w:right w:val="none" w:sz="0" w:space="0" w:color="auto"/>
      </w:divBdr>
    </w:div>
    <w:div w:id="349583535">
      <w:marLeft w:val="0"/>
      <w:marRight w:val="0"/>
      <w:marTop w:val="0"/>
      <w:marBottom w:val="0"/>
      <w:divBdr>
        <w:top w:val="none" w:sz="0" w:space="0" w:color="auto"/>
        <w:left w:val="none" w:sz="0" w:space="0" w:color="auto"/>
        <w:bottom w:val="none" w:sz="0" w:space="0" w:color="auto"/>
        <w:right w:val="none" w:sz="0" w:space="0" w:color="auto"/>
      </w:divBdr>
      <w:divsChild>
        <w:div w:id="349582852">
          <w:marLeft w:val="0"/>
          <w:marRight w:val="0"/>
          <w:marTop w:val="0"/>
          <w:marBottom w:val="0"/>
          <w:divBdr>
            <w:top w:val="none" w:sz="0" w:space="0" w:color="auto"/>
            <w:left w:val="none" w:sz="0" w:space="0" w:color="auto"/>
            <w:bottom w:val="none" w:sz="0" w:space="0" w:color="auto"/>
            <w:right w:val="none" w:sz="0" w:space="0" w:color="auto"/>
          </w:divBdr>
          <w:divsChild>
            <w:div w:id="349600163">
              <w:marLeft w:val="0"/>
              <w:marRight w:val="0"/>
              <w:marTop w:val="0"/>
              <w:marBottom w:val="0"/>
              <w:divBdr>
                <w:top w:val="none" w:sz="0" w:space="0" w:color="auto"/>
                <w:left w:val="none" w:sz="0" w:space="0" w:color="auto"/>
                <w:bottom w:val="none" w:sz="0" w:space="0" w:color="auto"/>
                <w:right w:val="none" w:sz="0" w:space="0" w:color="auto"/>
              </w:divBdr>
              <w:divsChild>
                <w:div w:id="3495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537">
      <w:marLeft w:val="0"/>
      <w:marRight w:val="0"/>
      <w:marTop w:val="0"/>
      <w:marBottom w:val="0"/>
      <w:divBdr>
        <w:top w:val="none" w:sz="0" w:space="0" w:color="auto"/>
        <w:left w:val="none" w:sz="0" w:space="0" w:color="auto"/>
        <w:bottom w:val="none" w:sz="0" w:space="0" w:color="auto"/>
        <w:right w:val="none" w:sz="0" w:space="0" w:color="auto"/>
      </w:divBdr>
      <w:divsChild>
        <w:div w:id="349582971">
          <w:marLeft w:val="0"/>
          <w:marRight w:val="0"/>
          <w:marTop w:val="0"/>
          <w:marBottom w:val="0"/>
          <w:divBdr>
            <w:top w:val="none" w:sz="0" w:space="0" w:color="auto"/>
            <w:left w:val="none" w:sz="0" w:space="0" w:color="auto"/>
            <w:bottom w:val="none" w:sz="0" w:space="0" w:color="auto"/>
            <w:right w:val="none" w:sz="0" w:space="0" w:color="auto"/>
          </w:divBdr>
        </w:div>
      </w:divsChild>
    </w:div>
    <w:div w:id="349583541">
      <w:marLeft w:val="0"/>
      <w:marRight w:val="0"/>
      <w:marTop w:val="0"/>
      <w:marBottom w:val="0"/>
      <w:divBdr>
        <w:top w:val="none" w:sz="0" w:space="0" w:color="auto"/>
        <w:left w:val="none" w:sz="0" w:space="0" w:color="auto"/>
        <w:bottom w:val="none" w:sz="0" w:space="0" w:color="auto"/>
        <w:right w:val="none" w:sz="0" w:space="0" w:color="auto"/>
      </w:divBdr>
    </w:div>
    <w:div w:id="349583545">
      <w:marLeft w:val="0"/>
      <w:marRight w:val="0"/>
      <w:marTop w:val="0"/>
      <w:marBottom w:val="0"/>
      <w:divBdr>
        <w:top w:val="none" w:sz="0" w:space="0" w:color="auto"/>
        <w:left w:val="none" w:sz="0" w:space="0" w:color="auto"/>
        <w:bottom w:val="none" w:sz="0" w:space="0" w:color="auto"/>
        <w:right w:val="none" w:sz="0" w:space="0" w:color="auto"/>
      </w:divBdr>
      <w:divsChild>
        <w:div w:id="349593178">
          <w:marLeft w:val="0"/>
          <w:marRight w:val="0"/>
          <w:marTop w:val="0"/>
          <w:marBottom w:val="0"/>
          <w:divBdr>
            <w:top w:val="none" w:sz="0" w:space="0" w:color="auto"/>
            <w:left w:val="none" w:sz="0" w:space="0" w:color="auto"/>
            <w:bottom w:val="none" w:sz="0" w:space="0" w:color="auto"/>
            <w:right w:val="none" w:sz="0" w:space="0" w:color="auto"/>
          </w:divBdr>
          <w:divsChild>
            <w:div w:id="34959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548">
      <w:marLeft w:val="0"/>
      <w:marRight w:val="0"/>
      <w:marTop w:val="0"/>
      <w:marBottom w:val="0"/>
      <w:divBdr>
        <w:top w:val="none" w:sz="0" w:space="0" w:color="auto"/>
        <w:left w:val="none" w:sz="0" w:space="0" w:color="auto"/>
        <w:bottom w:val="none" w:sz="0" w:space="0" w:color="auto"/>
        <w:right w:val="none" w:sz="0" w:space="0" w:color="auto"/>
      </w:divBdr>
    </w:div>
    <w:div w:id="349583551">
      <w:marLeft w:val="0"/>
      <w:marRight w:val="0"/>
      <w:marTop w:val="0"/>
      <w:marBottom w:val="0"/>
      <w:divBdr>
        <w:top w:val="none" w:sz="0" w:space="0" w:color="auto"/>
        <w:left w:val="none" w:sz="0" w:space="0" w:color="auto"/>
        <w:bottom w:val="none" w:sz="0" w:space="0" w:color="auto"/>
        <w:right w:val="none" w:sz="0" w:space="0" w:color="auto"/>
      </w:divBdr>
      <w:divsChild>
        <w:div w:id="349571679">
          <w:marLeft w:val="0"/>
          <w:marRight w:val="0"/>
          <w:marTop w:val="0"/>
          <w:marBottom w:val="0"/>
          <w:divBdr>
            <w:top w:val="none" w:sz="0" w:space="0" w:color="auto"/>
            <w:left w:val="none" w:sz="0" w:space="0" w:color="auto"/>
            <w:bottom w:val="none" w:sz="0" w:space="0" w:color="auto"/>
            <w:right w:val="none" w:sz="0" w:space="0" w:color="auto"/>
          </w:divBdr>
        </w:div>
      </w:divsChild>
    </w:div>
    <w:div w:id="349583555">
      <w:marLeft w:val="0"/>
      <w:marRight w:val="0"/>
      <w:marTop w:val="0"/>
      <w:marBottom w:val="0"/>
      <w:divBdr>
        <w:top w:val="none" w:sz="0" w:space="0" w:color="auto"/>
        <w:left w:val="none" w:sz="0" w:space="0" w:color="auto"/>
        <w:bottom w:val="none" w:sz="0" w:space="0" w:color="auto"/>
        <w:right w:val="none" w:sz="0" w:space="0" w:color="auto"/>
      </w:divBdr>
    </w:div>
    <w:div w:id="349583558">
      <w:marLeft w:val="0"/>
      <w:marRight w:val="0"/>
      <w:marTop w:val="0"/>
      <w:marBottom w:val="0"/>
      <w:divBdr>
        <w:top w:val="none" w:sz="0" w:space="0" w:color="auto"/>
        <w:left w:val="none" w:sz="0" w:space="0" w:color="auto"/>
        <w:bottom w:val="none" w:sz="0" w:space="0" w:color="auto"/>
        <w:right w:val="none" w:sz="0" w:space="0" w:color="auto"/>
      </w:divBdr>
      <w:divsChild>
        <w:div w:id="349584912">
          <w:marLeft w:val="0"/>
          <w:marRight w:val="0"/>
          <w:marTop w:val="0"/>
          <w:marBottom w:val="0"/>
          <w:divBdr>
            <w:top w:val="none" w:sz="0" w:space="0" w:color="auto"/>
            <w:left w:val="none" w:sz="0" w:space="0" w:color="auto"/>
            <w:bottom w:val="none" w:sz="0" w:space="0" w:color="auto"/>
            <w:right w:val="none" w:sz="0" w:space="0" w:color="auto"/>
          </w:divBdr>
          <w:divsChild>
            <w:div w:id="34959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559">
      <w:marLeft w:val="0"/>
      <w:marRight w:val="0"/>
      <w:marTop w:val="0"/>
      <w:marBottom w:val="0"/>
      <w:divBdr>
        <w:top w:val="none" w:sz="0" w:space="0" w:color="auto"/>
        <w:left w:val="none" w:sz="0" w:space="0" w:color="auto"/>
        <w:bottom w:val="none" w:sz="0" w:space="0" w:color="auto"/>
        <w:right w:val="none" w:sz="0" w:space="0" w:color="auto"/>
      </w:divBdr>
    </w:div>
    <w:div w:id="349583566">
      <w:marLeft w:val="0"/>
      <w:marRight w:val="0"/>
      <w:marTop w:val="0"/>
      <w:marBottom w:val="0"/>
      <w:divBdr>
        <w:top w:val="none" w:sz="0" w:space="0" w:color="auto"/>
        <w:left w:val="none" w:sz="0" w:space="0" w:color="auto"/>
        <w:bottom w:val="none" w:sz="0" w:space="0" w:color="auto"/>
        <w:right w:val="none" w:sz="0" w:space="0" w:color="auto"/>
      </w:divBdr>
      <w:divsChild>
        <w:div w:id="349572553">
          <w:marLeft w:val="0"/>
          <w:marRight w:val="0"/>
          <w:marTop w:val="71"/>
          <w:marBottom w:val="212"/>
          <w:divBdr>
            <w:top w:val="none" w:sz="0" w:space="0" w:color="auto"/>
            <w:left w:val="none" w:sz="0" w:space="0" w:color="auto"/>
            <w:bottom w:val="none" w:sz="0" w:space="0" w:color="auto"/>
            <w:right w:val="none" w:sz="0" w:space="0" w:color="auto"/>
          </w:divBdr>
        </w:div>
        <w:div w:id="349576612">
          <w:marLeft w:val="0"/>
          <w:marRight w:val="0"/>
          <w:marTop w:val="99"/>
          <w:marBottom w:val="240"/>
          <w:divBdr>
            <w:top w:val="none" w:sz="0" w:space="0" w:color="auto"/>
            <w:left w:val="none" w:sz="0" w:space="0" w:color="auto"/>
            <w:bottom w:val="none" w:sz="0" w:space="0" w:color="auto"/>
            <w:right w:val="none" w:sz="0" w:space="0" w:color="auto"/>
          </w:divBdr>
        </w:div>
      </w:divsChild>
    </w:div>
    <w:div w:id="349583571">
      <w:marLeft w:val="0"/>
      <w:marRight w:val="0"/>
      <w:marTop w:val="0"/>
      <w:marBottom w:val="0"/>
      <w:divBdr>
        <w:top w:val="none" w:sz="0" w:space="0" w:color="auto"/>
        <w:left w:val="none" w:sz="0" w:space="0" w:color="auto"/>
        <w:bottom w:val="none" w:sz="0" w:space="0" w:color="auto"/>
        <w:right w:val="none" w:sz="0" w:space="0" w:color="auto"/>
      </w:divBdr>
      <w:divsChild>
        <w:div w:id="349577921">
          <w:marLeft w:val="0"/>
          <w:marRight w:val="0"/>
          <w:marTop w:val="105"/>
          <w:marBottom w:val="255"/>
          <w:divBdr>
            <w:top w:val="none" w:sz="0" w:space="0" w:color="auto"/>
            <w:left w:val="none" w:sz="0" w:space="0" w:color="auto"/>
            <w:bottom w:val="none" w:sz="0" w:space="0" w:color="auto"/>
            <w:right w:val="none" w:sz="0" w:space="0" w:color="auto"/>
          </w:divBdr>
        </w:div>
        <w:div w:id="349579333">
          <w:marLeft w:val="0"/>
          <w:marRight w:val="0"/>
          <w:marTop w:val="75"/>
          <w:marBottom w:val="225"/>
          <w:divBdr>
            <w:top w:val="none" w:sz="0" w:space="0" w:color="auto"/>
            <w:left w:val="none" w:sz="0" w:space="0" w:color="auto"/>
            <w:bottom w:val="none" w:sz="0" w:space="0" w:color="auto"/>
            <w:right w:val="none" w:sz="0" w:space="0" w:color="auto"/>
          </w:divBdr>
        </w:div>
      </w:divsChild>
    </w:div>
    <w:div w:id="349583574">
      <w:marLeft w:val="0"/>
      <w:marRight w:val="0"/>
      <w:marTop w:val="0"/>
      <w:marBottom w:val="0"/>
      <w:divBdr>
        <w:top w:val="none" w:sz="0" w:space="0" w:color="auto"/>
        <w:left w:val="none" w:sz="0" w:space="0" w:color="auto"/>
        <w:bottom w:val="none" w:sz="0" w:space="0" w:color="auto"/>
        <w:right w:val="none" w:sz="0" w:space="0" w:color="auto"/>
      </w:divBdr>
    </w:div>
    <w:div w:id="349583578">
      <w:marLeft w:val="0"/>
      <w:marRight w:val="0"/>
      <w:marTop w:val="0"/>
      <w:marBottom w:val="0"/>
      <w:divBdr>
        <w:top w:val="none" w:sz="0" w:space="0" w:color="auto"/>
        <w:left w:val="none" w:sz="0" w:space="0" w:color="auto"/>
        <w:bottom w:val="none" w:sz="0" w:space="0" w:color="auto"/>
        <w:right w:val="none" w:sz="0" w:space="0" w:color="auto"/>
      </w:divBdr>
      <w:divsChild>
        <w:div w:id="349586078">
          <w:marLeft w:val="0"/>
          <w:marRight w:val="0"/>
          <w:marTop w:val="0"/>
          <w:marBottom w:val="0"/>
          <w:divBdr>
            <w:top w:val="none" w:sz="0" w:space="0" w:color="auto"/>
            <w:left w:val="none" w:sz="0" w:space="0" w:color="auto"/>
            <w:bottom w:val="none" w:sz="0" w:space="0" w:color="auto"/>
            <w:right w:val="none" w:sz="0" w:space="0" w:color="auto"/>
          </w:divBdr>
          <w:divsChild>
            <w:div w:id="3495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580">
      <w:marLeft w:val="0"/>
      <w:marRight w:val="0"/>
      <w:marTop w:val="0"/>
      <w:marBottom w:val="0"/>
      <w:divBdr>
        <w:top w:val="none" w:sz="0" w:space="0" w:color="auto"/>
        <w:left w:val="none" w:sz="0" w:space="0" w:color="auto"/>
        <w:bottom w:val="none" w:sz="0" w:space="0" w:color="auto"/>
        <w:right w:val="none" w:sz="0" w:space="0" w:color="auto"/>
      </w:divBdr>
    </w:div>
    <w:div w:id="349583581">
      <w:marLeft w:val="0"/>
      <w:marRight w:val="0"/>
      <w:marTop w:val="0"/>
      <w:marBottom w:val="0"/>
      <w:divBdr>
        <w:top w:val="none" w:sz="0" w:space="0" w:color="auto"/>
        <w:left w:val="none" w:sz="0" w:space="0" w:color="auto"/>
        <w:bottom w:val="none" w:sz="0" w:space="0" w:color="auto"/>
        <w:right w:val="none" w:sz="0" w:space="0" w:color="auto"/>
      </w:divBdr>
    </w:div>
    <w:div w:id="349583583">
      <w:marLeft w:val="0"/>
      <w:marRight w:val="0"/>
      <w:marTop w:val="0"/>
      <w:marBottom w:val="0"/>
      <w:divBdr>
        <w:top w:val="none" w:sz="0" w:space="0" w:color="auto"/>
        <w:left w:val="none" w:sz="0" w:space="0" w:color="auto"/>
        <w:bottom w:val="none" w:sz="0" w:space="0" w:color="auto"/>
        <w:right w:val="none" w:sz="0" w:space="0" w:color="auto"/>
      </w:divBdr>
      <w:divsChild>
        <w:div w:id="349571663">
          <w:marLeft w:val="0"/>
          <w:marRight w:val="0"/>
          <w:marTop w:val="0"/>
          <w:marBottom w:val="0"/>
          <w:divBdr>
            <w:top w:val="none" w:sz="0" w:space="0" w:color="auto"/>
            <w:left w:val="none" w:sz="0" w:space="0" w:color="auto"/>
            <w:bottom w:val="none" w:sz="0" w:space="0" w:color="auto"/>
            <w:right w:val="none" w:sz="0" w:space="0" w:color="auto"/>
          </w:divBdr>
        </w:div>
        <w:div w:id="349571910">
          <w:marLeft w:val="0"/>
          <w:marRight w:val="0"/>
          <w:marTop w:val="0"/>
          <w:marBottom w:val="0"/>
          <w:divBdr>
            <w:top w:val="none" w:sz="0" w:space="0" w:color="auto"/>
            <w:left w:val="none" w:sz="0" w:space="0" w:color="auto"/>
            <w:bottom w:val="none" w:sz="0" w:space="0" w:color="auto"/>
            <w:right w:val="none" w:sz="0" w:space="0" w:color="auto"/>
          </w:divBdr>
        </w:div>
        <w:div w:id="349574639">
          <w:marLeft w:val="0"/>
          <w:marRight w:val="0"/>
          <w:marTop w:val="0"/>
          <w:marBottom w:val="0"/>
          <w:divBdr>
            <w:top w:val="none" w:sz="0" w:space="0" w:color="auto"/>
            <w:left w:val="none" w:sz="0" w:space="0" w:color="auto"/>
            <w:bottom w:val="none" w:sz="0" w:space="0" w:color="auto"/>
            <w:right w:val="none" w:sz="0" w:space="0" w:color="auto"/>
          </w:divBdr>
        </w:div>
        <w:div w:id="349583224">
          <w:marLeft w:val="0"/>
          <w:marRight w:val="0"/>
          <w:marTop w:val="0"/>
          <w:marBottom w:val="0"/>
          <w:divBdr>
            <w:top w:val="none" w:sz="0" w:space="0" w:color="auto"/>
            <w:left w:val="none" w:sz="0" w:space="0" w:color="auto"/>
            <w:bottom w:val="none" w:sz="0" w:space="0" w:color="auto"/>
            <w:right w:val="none" w:sz="0" w:space="0" w:color="auto"/>
          </w:divBdr>
        </w:div>
        <w:div w:id="349583504">
          <w:marLeft w:val="0"/>
          <w:marRight w:val="0"/>
          <w:marTop w:val="0"/>
          <w:marBottom w:val="0"/>
          <w:divBdr>
            <w:top w:val="none" w:sz="0" w:space="0" w:color="auto"/>
            <w:left w:val="none" w:sz="0" w:space="0" w:color="auto"/>
            <w:bottom w:val="none" w:sz="0" w:space="0" w:color="auto"/>
            <w:right w:val="none" w:sz="0" w:space="0" w:color="auto"/>
          </w:divBdr>
          <w:divsChild>
            <w:div w:id="349576308">
              <w:marLeft w:val="0"/>
              <w:marRight w:val="0"/>
              <w:marTop w:val="0"/>
              <w:marBottom w:val="0"/>
              <w:divBdr>
                <w:top w:val="none" w:sz="0" w:space="0" w:color="auto"/>
                <w:left w:val="none" w:sz="0" w:space="0" w:color="auto"/>
                <w:bottom w:val="none" w:sz="0" w:space="0" w:color="auto"/>
                <w:right w:val="none" w:sz="0" w:space="0" w:color="auto"/>
              </w:divBdr>
            </w:div>
            <w:div w:id="349578057">
              <w:marLeft w:val="0"/>
              <w:marRight w:val="0"/>
              <w:marTop w:val="0"/>
              <w:marBottom w:val="0"/>
              <w:divBdr>
                <w:top w:val="none" w:sz="0" w:space="0" w:color="auto"/>
                <w:left w:val="none" w:sz="0" w:space="0" w:color="auto"/>
                <w:bottom w:val="none" w:sz="0" w:space="0" w:color="auto"/>
                <w:right w:val="none" w:sz="0" w:space="0" w:color="auto"/>
              </w:divBdr>
            </w:div>
            <w:div w:id="349579942">
              <w:marLeft w:val="0"/>
              <w:marRight w:val="0"/>
              <w:marTop w:val="0"/>
              <w:marBottom w:val="0"/>
              <w:divBdr>
                <w:top w:val="none" w:sz="0" w:space="0" w:color="auto"/>
                <w:left w:val="none" w:sz="0" w:space="0" w:color="auto"/>
                <w:bottom w:val="none" w:sz="0" w:space="0" w:color="auto"/>
                <w:right w:val="none" w:sz="0" w:space="0" w:color="auto"/>
              </w:divBdr>
              <w:divsChild>
                <w:div w:id="349580586">
                  <w:marLeft w:val="0"/>
                  <w:marRight w:val="0"/>
                  <w:marTop w:val="0"/>
                  <w:marBottom w:val="0"/>
                  <w:divBdr>
                    <w:top w:val="none" w:sz="0" w:space="0" w:color="auto"/>
                    <w:left w:val="none" w:sz="0" w:space="0" w:color="auto"/>
                    <w:bottom w:val="none" w:sz="0" w:space="0" w:color="auto"/>
                    <w:right w:val="none" w:sz="0" w:space="0" w:color="auto"/>
                  </w:divBdr>
                  <w:divsChild>
                    <w:div w:id="349572795">
                      <w:marLeft w:val="0"/>
                      <w:marRight w:val="0"/>
                      <w:marTop w:val="0"/>
                      <w:marBottom w:val="0"/>
                      <w:divBdr>
                        <w:top w:val="none" w:sz="0" w:space="0" w:color="auto"/>
                        <w:left w:val="none" w:sz="0" w:space="0" w:color="auto"/>
                        <w:bottom w:val="none" w:sz="0" w:space="0" w:color="auto"/>
                        <w:right w:val="none" w:sz="0" w:space="0" w:color="auto"/>
                      </w:divBdr>
                    </w:div>
                    <w:div w:id="349573771">
                      <w:marLeft w:val="0"/>
                      <w:marRight w:val="0"/>
                      <w:marTop w:val="0"/>
                      <w:marBottom w:val="0"/>
                      <w:divBdr>
                        <w:top w:val="none" w:sz="0" w:space="0" w:color="auto"/>
                        <w:left w:val="none" w:sz="0" w:space="0" w:color="auto"/>
                        <w:bottom w:val="none" w:sz="0" w:space="0" w:color="auto"/>
                        <w:right w:val="none" w:sz="0" w:space="0" w:color="auto"/>
                      </w:divBdr>
                    </w:div>
                    <w:div w:id="349585906">
                      <w:marLeft w:val="0"/>
                      <w:marRight w:val="0"/>
                      <w:marTop w:val="0"/>
                      <w:marBottom w:val="0"/>
                      <w:divBdr>
                        <w:top w:val="none" w:sz="0" w:space="0" w:color="auto"/>
                        <w:left w:val="none" w:sz="0" w:space="0" w:color="auto"/>
                        <w:bottom w:val="none" w:sz="0" w:space="0" w:color="auto"/>
                        <w:right w:val="none" w:sz="0" w:space="0" w:color="auto"/>
                      </w:divBdr>
                    </w:div>
                    <w:div w:id="349586379">
                      <w:marLeft w:val="0"/>
                      <w:marRight w:val="0"/>
                      <w:marTop w:val="0"/>
                      <w:marBottom w:val="0"/>
                      <w:divBdr>
                        <w:top w:val="none" w:sz="0" w:space="0" w:color="auto"/>
                        <w:left w:val="none" w:sz="0" w:space="0" w:color="auto"/>
                        <w:bottom w:val="none" w:sz="0" w:space="0" w:color="auto"/>
                        <w:right w:val="none" w:sz="0" w:space="0" w:color="auto"/>
                      </w:divBdr>
                    </w:div>
                    <w:div w:id="3495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872">
              <w:marLeft w:val="0"/>
              <w:marRight w:val="0"/>
              <w:marTop w:val="0"/>
              <w:marBottom w:val="0"/>
              <w:divBdr>
                <w:top w:val="none" w:sz="0" w:space="0" w:color="auto"/>
                <w:left w:val="none" w:sz="0" w:space="0" w:color="auto"/>
                <w:bottom w:val="none" w:sz="0" w:space="0" w:color="auto"/>
                <w:right w:val="none" w:sz="0" w:space="0" w:color="auto"/>
              </w:divBdr>
            </w:div>
            <w:div w:id="349588008">
              <w:marLeft w:val="0"/>
              <w:marRight w:val="0"/>
              <w:marTop w:val="0"/>
              <w:marBottom w:val="0"/>
              <w:divBdr>
                <w:top w:val="none" w:sz="0" w:space="0" w:color="auto"/>
                <w:left w:val="none" w:sz="0" w:space="0" w:color="auto"/>
                <w:bottom w:val="none" w:sz="0" w:space="0" w:color="auto"/>
                <w:right w:val="none" w:sz="0" w:space="0" w:color="auto"/>
              </w:divBdr>
            </w:div>
            <w:div w:id="349591632">
              <w:marLeft w:val="0"/>
              <w:marRight w:val="0"/>
              <w:marTop w:val="0"/>
              <w:marBottom w:val="0"/>
              <w:divBdr>
                <w:top w:val="none" w:sz="0" w:space="0" w:color="auto"/>
                <w:left w:val="none" w:sz="0" w:space="0" w:color="auto"/>
                <w:bottom w:val="none" w:sz="0" w:space="0" w:color="auto"/>
                <w:right w:val="none" w:sz="0" w:space="0" w:color="auto"/>
              </w:divBdr>
            </w:div>
          </w:divsChild>
        </w:div>
        <w:div w:id="349591007">
          <w:marLeft w:val="0"/>
          <w:marRight w:val="0"/>
          <w:marTop w:val="0"/>
          <w:marBottom w:val="0"/>
          <w:divBdr>
            <w:top w:val="none" w:sz="0" w:space="0" w:color="auto"/>
            <w:left w:val="none" w:sz="0" w:space="0" w:color="auto"/>
            <w:bottom w:val="none" w:sz="0" w:space="0" w:color="auto"/>
            <w:right w:val="none" w:sz="0" w:space="0" w:color="auto"/>
          </w:divBdr>
        </w:div>
        <w:div w:id="349594096">
          <w:marLeft w:val="0"/>
          <w:marRight w:val="0"/>
          <w:marTop w:val="0"/>
          <w:marBottom w:val="0"/>
          <w:divBdr>
            <w:top w:val="none" w:sz="0" w:space="0" w:color="auto"/>
            <w:left w:val="none" w:sz="0" w:space="0" w:color="auto"/>
            <w:bottom w:val="none" w:sz="0" w:space="0" w:color="auto"/>
            <w:right w:val="none" w:sz="0" w:space="0" w:color="auto"/>
          </w:divBdr>
        </w:div>
        <w:div w:id="349598068">
          <w:marLeft w:val="0"/>
          <w:marRight w:val="0"/>
          <w:marTop w:val="0"/>
          <w:marBottom w:val="0"/>
          <w:divBdr>
            <w:top w:val="none" w:sz="0" w:space="0" w:color="auto"/>
            <w:left w:val="none" w:sz="0" w:space="0" w:color="auto"/>
            <w:bottom w:val="none" w:sz="0" w:space="0" w:color="auto"/>
            <w:right w:val="none" w:sz="0" w:space="0" w:color="auto"/>
          </w:divBdr>
          <w:divsChild>
            <w:div w:id="349571178">
              <w:marLeft w:val="0"/>
              <w:marRight w:val="0"/>
              <w:marTop w:val="0"/>
              <w:marBottom w:val="0"/>
              <w:divBdr>
                <w:top w:val="none" w:sz="0" w:space="0" w:color="auto"/>
                <w:left w:val="none" w:sz="0" w:space="0" w:color="auto"/>
                <w:bottom w:val="none" w:sz="0" w:space="0" w:color="auto"/>
                <w:right w:val="none" w:sz="0" w:space="0" w:color="auto"/>
              </w:divBdr>
              <w:divsChild>
                <w:div w:id="349577014">
                  <w:marLeft w:val="0"/>
                  <w:marRight w:val="0"/>
                  <w:marTop w:val="0"/>
                  <w:marBottom w:val="0"/>
                  <w:divBdr>
                    <w:top w:val="none" w:sz="0" w:space="0" w:color="auto"/>
                    <w:left w:val="none" w:sz="0" w:space="0" w:color="auto"/>
                    <w:bottom w:val="none" w:sz="0" w:space="0" w:color="auto"/>
                    <w:right w:val="none" w:sz="0" w:space="0" w:color="auto"/>
                  </w:divBdr>
                </w:div>
                <w:div w:id="349578541">
                  <w:marLeft w:val="0"/>
                  <w:marRight w:val="0"/>
                  <w:marTop w:val="0"/>
                  <w:marBottom w:val="0"/>
                  <w:divBdr>
                    <w:top w:val="none" w:sz="0" w:space="0" w:color="auto"/>
                    <w:left w:val="none" w:sz="0" w:space="0" w:color="auto"/>
                    <w:bottom w:val="none" w:sz="0" w:space="0" w:color="auto"/>
                    <w:right w:val="none" w:sz="0" w:space="0" w:color="auto"/>
                  </w:divBdr>
                </w:div>
                <w:div w:id="349582572">
                  <w:marLeft w:val="0"/>
                  <w:marRight w:val="0"/>
                  <w:marTop w:val="0"/>
                  <w:marBottom w:val="0"/>
                  <w:divBdr>
                    <w:top w:val="none" w:sz="0" w:space="0" w:color="auto"/>
                    <w:left w:val="none" w:sz="0" w:space="0" w:color="auto"/>
                    <w:bottom w:val="none" w:sz="0" w:space="0" w:color="auto"/>
                    <w:right w:val="none" w:sz="0" w:space="0" w:color="auto"/>
                  </w:divBdr>
                </w:div>
                <w:div w:id="349588690">
                  <w:marLeft w:val="0"/>
                  <w:marRight w:val="0"/>
                  <w:marTop w:val="0"/>
                  <w:marBottom w:val="0"/>
                  <w:divBdr>
                    <w:top w:val="none" w:sz="0" w:space="0" w:color="auto"/>
                    <w:left w:val="none" w:sz="0" w:space="0" w:color="auto"/>
                    <w:bottom w:val="none" w:sz="0" w:space="0" w:color="auto"/>
                    <w:right w:val="none" w:sz="0" w:space="0" w:color="auto"/>
                  </w:divBdr>
                  <w:divsChild>
                    <w:div w:id="349574653">
                      <w:marLeft w:val="0"/>
                      <w:marRight w:val="0"/>
                      <w:marTop w:val="0"/>
                      <w:marBottom w:val="0"/>
                      <w:divBdr>
                        <w:top w:val="none" w:sz="0" w:space="0" w:color="auto"/>
                        <w:left w:val="none" w:sz="0" w:space="0" w:color="auto"/>
                        <w:bottom w:val="none" w:sz="0" w:space="0" w:color="auto"/>
                        <w:right w:val="none" w:sz="0" w:space="0" w:color="auto"/>
                      </w:divBdr>
                    </w:div>
                    <w:div w:id="349586854">
                      <w:marLeft w:val="0"/>
                      <w:marRight w:val="0"/>
                      <w:marTop w:val="0"/>
                      <w:marBottom w:val="0"/>
                      <w:divBdr>
                        <w:top w:val="none" w:sz="0" w:space="0" w:color="auto"/>
                        <w:left w:val="none" w:sz="0" w:space="0" w:color="auto"/>
                        <w:bottom w:val="none" w:sz="0" w:space="0" w:color="auto"/>
                        <w:right w:val="none" w:sz="0" w:space="0" w:color="auto"/>
                      </w:divBdr>
                    </w:div>
                    <w:div w:id="349590284">
                      <w:marLeft w:val="0"/>
                      <w:marRight w:val="0"/>
                      <w:marTop w:val="0"/>
                      <w:marBottom w:val="0"/>
                      <w:divBdr>
                        <w:top w:val="none" w:sz="0" w:space="0" w:color="auto"/>
                        <w:left w:val="none" w:sz="0" w:space="0" w:color="auto"/>
                        <w:bottom w:val="none" w:sz="0" w:space="0" w:color="auto"/>
                        <w:right w:val="none" w:sz="0" w:space="0" w:color="auto"/>
                      </w:divBdr>
                    </w:div>
                    <w:div w:id="349591023">
                      <w:marLeft w:val="0"/>
                      <w:marRight w:val="0"/>
                      <w:marTop w:val="0"/>
                      <w:marBottom w:val="0"/>
                      <w:divBdr>
                        <w:top w:val="none" w:sz="0" w:space="0" w:color="auto"/>
                        <w:left w:val="none" w:sz="0" w:space="0" w:color="auto"/>
                        <w:bottom w:val="none" w:sz="0" w:space="0" w:color="auto"/>
                        <w:right w:val="none" w:sz="0" w:space="0" w:color="auto"/>
                      </w:divBdr>
                    </w:div>
                    <w:div w:id="349595556">
                      <w:marLeft w:val="0"/>
                      <w:marRight w:val="0"/>
                      <w:marTop w:val="0"/>
                      <w:marBottom w:val="0"/>
                      <w:divBdr>
                        <w:top w:val="none" w:sz="0" w:space="0" w:color="auto"/>
                        <w:left w:val="none" w:sz="0" w:space="0" w:color="auto"/>
                        <w:bottom w:val="none" w:sz="0" w:space="0" w:color="auto"/>
                        <w:right w:val="none" w:sz="0" w:space="0" w:color="auto"/>
                      </w:divBdr>
                    </w:div>
                    <w:div w:id="3495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442">
              <w:marLeft w:val="0"/>
              <w:marRight w:val="0"/>
              <w:marTop w:val="0"/>
              <w:marBottom w:val="0"/>
              <w:divBdr>
                <w:top w:val="none" w:sz="0" w:space="0" w:color="auto"/>
                <w:left w:val="none" w:sz="0" w:space="0" w:color="auto"/>
                <w:bottom w:val="none" w:sz="0" w:space="0" w:color="auto"/>
                <w:right w:val="none" w:sz="0" w:space="0" w:color="auto"/>
              </w:divBdr>
            </w:div>
            <w:div w:id="349572800">
              <w:marLeft w:val="0"/>
              <w:marRight w:val="0"/>
              <w:marTop w:val="0"/>
              <w:marBottom w:val="0"/>
              <w:divBdr>
                <w:top w:val="none" w:sz="0" w:space="0" w:color="auto"/>
                <w:left w:val="none" w:sz="0" w:space="0" w:color="auto"/>
                <w:bottom w:val="none" w:sz="0" w:space="0" w:color="auto"/>
                <w:right w:val="none" w:sz="0" w:space="0" w:color="auto"/>
              </w:divBdr>
            </w:div>
            <w:div w:id="349576342">
              <w:marLeft w:val="0"/>
              <w:marRight w:val="0"/>
              <w:marTop w:val="0"/>
              <w:marBottom w:val="0"/>
              <w:divBdr>
                <w:top w:val="none" w:sz="0" w:space="0" w:color="auto"/>
                <w:left w:val="none" w:sz="0" w:space="0" w:color="auto"/>
                <w:bottom w:val="none" w:sz="0" w:space="0" w:color="auto"/>
                <w:right w:val="none" w:sz="0" w:space="0" w:color="auto"/>
              </w:divBdr>
            </w:div>
            <w:div w:id="349576610">
              <w:marLeft w:val="0"/>
              <w:marRight w:val="0"/>
              <w:marTop w:val="0"/>
              <w:marBottom w:val="0"/>
              <w:divBdr>
                <w:top w:val="none" w:sz="0" w:space="0" w:color="auto"/>
                <w:left w:val="none" w:sz="0" w:space="0" w:color="auto"/>
                <w:bottom w:val="none" w:sz="0" w:space="0" w:color="auto"/>
                <w:right w:val="none" w:sz="0" w:space="0" w:color="auto"/>
              </w:divBdr>
            </w:div>
            <w:div w:id="349577000">
              <w:marLeft w:val="0"/>
              <w:marRight w:val="0"/>
              <w:marTop w:val="0"/>
              <w:marBottom w:val="0"/>
              <w:divBdr>
                <w:top w:val="none" w:sz="0" w:space="0" w:color="auto"/>
                <w:left w:val="none" w:sz="0" w:space="0" w:color="auto"/>
                <w:bottom w:val="none" w:sz="0" w:space="0" w:color="auto"/>
                <w:right w:val="none" w:sz="0" w:space="0" w:color="auto"/>
              </w:divBdr>
            </w:div>
            <w:div w:id="349578896">
              <w:marLeft w:val="0"/>
              <w:marRight w:val="0"/>
              <w:marTop w:val="0"/>
              <w:marBottom w:val="0"/>
              <w:divBdr>
                <w:top w:val="none" w:sz="0" w:space="0" w:color="auto"/>
                <w:left w:val="none" w:sz="0" w:space="0" w:color="auto"/>
                <w:bottom w:val="none" w:sz="0" w:space="0" w:color="auto"/>
                <w:right w:val="none" w:sz="0" w:space="0" w:color="auto"/>
              </w:divBdr>
            </w:div>
            <w:div w:id="349580793">
              <w:marLeft w:val="0"/>
              <w:marRight w:val="0"/>
              <w:marTop w:val="0"/>
              <w:marBottom w:val="0"/>
              <w:divBdr>
                <w:top w:val="none" w:sz="0" w:space="0" w:color="auto"/>
                <w:left w:val="none" w:sz="0" w:space="0" w:color="auto"/>
                <w:bottom w:val="none" w:sz="0" w:space="0" w:color="auto"/>
                <w:right w:val="none" w:sz="0" w:space="0" w:color="auto"/>
              </w:divBdr>
            </w:div>
            <w:div w:id="349582227">
              <w:marLeft w:val="0"/>
              <w:marRight w:val="0"/>
              <w:marTop w:val="0"/>
              <w:marBottom w:val="0"/>
              <w:divBdr>
                <w:top w:val="none" w:sz="0" w:space="0" w:color="auto"/>
                <w:left w:val="none" w:sz="0" w:space="0" w:color="auto"/>
                <w:bottom w:val="none" w:sz="0" w:space="0" w:color="auto"/>
                <w:right w:val="none" w:sz="0" w:space="0" w:color="auto"/>
              </w:divBdr>
            </w:div>
            <w:div w:id="349584226">
              <w:marLeft w:val="0"/>
              <w:marRight w:val="0"/>
              <w:marTop w:val="0"/>
              <w:marBottom w:val="0"/>
              <w:divBdr>
                <w:top w:val="none" w:sz="0" w:space="0" w:color="auto"/>
                <w:left w:val="none" w:sz="0" w:space="0" w:color="auto"/>
                <w:bottom w:val="none" w:sz="0" w:space="0" w:color="auto"/>
                <w:right w:val="none" w:sz="0" w:space="0" w:color="auto"/>
              </w:divBdr>
            </w:div>
            <w:div w:id="349585690">
              <w:marLeft w:val="0"/>
              <w:marRight w:val="0"/>
              <w:marTop w:val="0"/>
              <w:marBottom w:val="0"/>
              <w:divBdr>
                <w:top w:val="none" w:sz="0" w:space="0" w:color="auto"/>
                <w:left w:val="none" w:sz="0" w:space="0" w:color="auto"/>
                <w:bottom w:val="none" w:sz="0" w:space="0" w:color="auto"/>
                <w:right w:val="none" w:sz="0" w:space="0" w:color="auto"/>
              </w:divBdr>
            </w:div>
            <w:div w:id="349588202">
              <w:marLeft w:val="0"/>
              <w:marRight w:val="0"/>
              <w:marTop w:val="0"/>
              <w:marBottom w:val="0"/>
              <w:divBdr>
                <w:top w:val="none" w:sz="0" w:space="0" w:color="auto"/>
                <w:left w:val="none" w:sz="0" w:space="0" w:color="auto"/>
                <w:bottom w:val="none" w:sz="0" w:space="0" w:color="auto"/>
                <w:right w:val="none" w:sz="0" w:space="0" w:color="auto"/>
              </w:divBdr>
            </w:div>
            <w:div w:id="349590267">
              <w:marLeft w:val="0"/>
              <w:marRight w:val="0"/>
              <w:marTop w:val="0"/>
              <w:marBottom w:val="0"/>
              <w:divBdr>
                <w:top w:val="none" w:sz="0" w:space="0" w:color="auto"/>
                <w:left w:val="none" w:sz="0" w:space="0" w:color="auto"/>
                <w:bottom w:val="none" w:sz="0" w:space="0" w:color="auto"/>
                <w:right w:val="none" w:sz="0" w:space="0" w:color="auto"/>
              </w:divBdr>
            </w:div>
            <w:div w:id="349590548">
              <w:marLeft w:val="0"/>
              <w:marRight w:val="0"/>
              <w:marTop w:val="0"/>
              <w:marBottom w:val="0"/>
              <w:divBdr>
                <w:top w:val="none" w:sz="0" w:space="0" w:color="auto"/>
                <w:left w:val="none" w:sz="0" w:space="0" w:color="auto"/>
                <w:bottom w:val="none" w:sz="0" w:space="0" w:color="auto"/>
                <w:right w:val="none" w:sz="0" w:space="0" w:color="auto"/>
              </w:divBdr>
            </w:div>
            <w:div w:id="349591096">
              <w:marLeft w:val="0"/>
              <w:marRight w:val="0"/>
              <w:marTop w:val="0"/>
              <w:marBottom w:val="0"/>
              <w:divBdr>
                <w:top w:val="none" w:sz="0" w:space="0" w:color="auto"/>
                <w:left w:val="none" w:sz="0" w:space="0" w:color="auto"/>
                <w:bottom w:val="none" w:sz="0" w:space="0" w:color="auto"/>
                <w:right w:val="none" w:sz="0" w:space="0" w:color="auto"/>
              </w:divBdr>
            </w:div>
            <w:div w:id="349591124">
              <w:marLeft w:val="0"/>
              <w:marRight w:val="0"/>
              <w:marTop w:val="0"/>
              <w:marBottom w:val="0"/>
              <w:divBdr>
                <w:top w:val="none" w:sz="0" w:space="0" w:color="auto"/>
                <w:left w:val="none" w:sz="0" w:space="0" w:color="auto"/>
                <w:bottom w:val="none" w:sz="0" w:space="0" w:color="auto"/>
                <w:right w:val="none" w:sz="0" w:space="0" w:color="auto"/>
              </w:divBdr>
            </w:div>
            <w:div w:id="349592950">
              <w:marLeft w:val="0"/>
              <w:marRight w:val="0"/>
              <w:marTop w:val="0"/>
              <w:marBottom w:val="0"/>
              <w:divBdr>
                <w:top w:val="none" w:sz="0" w:space="0" w:color="auto"/>
                <w:left w:val="none" w:sz="0" w:space="0" w:color="auto"/>
                <w:bottom w:val="none" w:sz="0" w:space="0" w:color="auto"/>
                <w:right w:val="none" w:sz="0" w:space="0" w:color="auto"/>
              </w:divBdr>
            </w:div>
            <w:div w:id="349593546">
              <w:marLeft w:val="0"/>
              <w:marRight w:val="0"/>
              <w:marTop w:val="0"/>
              <w:marBottom w:val="0"/>
              <w:divBdr>
                <w:top w:val="none" w:sz="0" w:space="0" w:color="auto"/>
                <w:left w:val="none" w:sz="0" w:space="0" w:color="auto"/>
                <w:bottom w:val="none" w:sz="0" w:space="0" w:color="auto"/>
                <w:right w:val="none" w:sz="0" w:space="0" w:color="auto"/>
              </w:divBdr>
            </w:div>
            <w:div w:id="349595278">
              <w:marLeft w:val="0"/>
              <w:marRight w:val="0"/>
              <w:marTop w:val="0"/>
              <w:marBottom w:val="0"/>
              <w:divBdr>
                <w:top w:val="none" w:sz="0" w:space="0" w:color="auto"/>
                <w:left w:val="none" w:sz="0" w:space="0" w:color="auto"/>
                <w:bottom w:val="none" w:sz="0" w:space="0" w:color="auto"/>
                <w:right w:val="none" w:sz="0" w:space="0" w:color="auto"/>
              </w:divBdr>
            </w:div>
            <w:div w:id="349595671">
              <w:marLeft w:val="0"/>
              <w:marRight w:val="0"/>
              <w:marTop w:val="0"/>
              <w:marBottom w:val="0"/>
              <w:divBdr>
                <w:top w:val="none" w:sz="0" w:space="0" w:color="auto"/>
                <w:left w:val="none" w:sz="0" w:space="0" w:color="auto"/>
                <w:bottom w:val="none" w:sz="0" w:space="0" w:color="auto"/>
                <w:right w:val="none" w:sz="0" w:space="0" w:color="auto"/>
              </w:divBdr>
            </w:div>
            <w:div w:id="349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584">
      <w:marLeft w:val="0"/>
      <w:marRight w:val="0"/>
      <w:marTop w:val="0"/>
      <w:marBottom w:val="0"/>
      <w:divBdr>
        <w:top w:val="none" w:sz="0" w:space="0" w:color="auto"/>
        <w:left w:val="none" w:sz="0" w:space="0" w:color="auto"/>
        <w:bottom w:val="none" w:sz="0" w:space="0" w:color="auto"/>
        <w:right w:val="none" w:sz="0" w:space="0" w:color="auto"/>
      </w:divBdr>
    </w:div>
    <w:div w:id="349583586">
      <w:marLeft w:val="0"/>
      <w:marRight w:val="0"/>
      <w:marTop w:val="0"/>
      <w:marBottom w:val="0"/>
      <w:divBdr>
        <w:top w:val="none" w:sz="0" w:space="0" w:color="auto"/>
        <w:left w:val="none" w:sz="0" w:space="0" w:color="auto"/>
        <w:bottom w:val="none" w:sz="0" w:space="0" w:color="auto"/>
        <w:right w:val="none" w:sz="0" w:space="0" w:color="auto"/>
      </w:divBdr>
      <w:divsChild>
        <w:div w:id="349577601">
          <w:marLeft w:val="0"/>
          <w:marRight w:val="0"/>
          <w:marTop w:val="0"/>
          <w:marBottom w:val="0"/>
          <w:divBdr>
            <w:top w:val="none" w:sz="0" w:space="0" w:color="auto"/>
            <w:left w:val="none" w:sz="0" w:space="0" w:color="auto"/>
            <w:bottom w:val="none" w:sz="0" w:space="0" w:color="auto"/>
            <w:right w:val="none" w:sz="0" w:space="0" w:color="auto"/>
          </w:divBdr>
        </w:div>
        <w:div w:id="349578739">
          <w:marLeft w:val="0"/>
          <w:marRight w:val="0"/>
          <w:marTop w:val="0"/>
          <w:marBottom w:val="0"/>
          <w:divBdr>
            <w:top w:val="none" w:sz="0" w:space="0" w:color="auto"/>
            <w:left w:val="none" w:sz="0" w:space="0" w:color="auto"/>
            <w:bottom w:val="none" w:sz="0" w:space="0" w:color="auto"/>
            <w:right w:val="none" w:sz="0" w:space="0" w:color="auto"/>
          </w:divBdr>
        </w:div>
      </w:divsChild>
    </w:div>
    <w:div w:id="349583587">
      <w:marLeft w:val="0"/>
      <w:marRight w:val="0"/>
      <w:marTop w:val="0"/>
      <w:marBottom w:val="0"/>
      <w:divBdr>
        <w:top w:val="none" w:sz="0" w:space="0" w:color="auto"/>
        <w:left w:val="none" w:sz="0" w:space="0" w:color="auto"/>
        <w:bottom w:val="none" w:sz="0" w:space="0" w:color="auto"/>
        <w:right w:val="none" w:sz="0" w:space="0" w:color="auto"/>
      </w:divBdr>
    </w:div>
    <w:div w:id="349583601">
      <w:marLeft w:val="0"/>
      <w:marRight w:val="0"/>
      <w:marTop w:val="0"/>
      <w:marBottom w:val="0"/>
      <w:divBdr>
        <w:top w:val="none" w:sz="0" w:space="0" w:color="auto"/>
        <w:left w:val="none" w:sz="0" w:space="0" w:color="auto"/>
        <w:bottom w:val="none" w:sz="0" w:space="0" w:color="auto"/>
        <w:right w:val="none" w:sz="0" w:space="0" w:color="auto"/>
      </w:divBdr>
    </w:div>
    <w:div w:id="349583607">
      <w:marLeft w:val="0"/>
      <w:marRight w:val="0"/>
      <w:marTop w:val="0"/>
      <w:marBottom w:val="0"/>
      <w:divBdr>
        <w:top w:val="none" w:sz="0" w:space="0" w:color="auto"/>
        <w:left w:val="none" w:sz="0" w:space="0" w:color="auto"/>
        <w:bottom w:val="none" w:sz="0" w:space="0" w:color="auto"/>
        <w:right w:val="none" w:sz="0" w:space="0" w:color="auto"/>
      </w:divBdr>
      <w:divsChild>
        <w:div w:id="349601960">
          <w:marLeft w:val="0"/>
          <w:marRight w:val="0"/>
          <w:marTop w:val="0"/>
          <w:marBottom w:val="0"/>
          <w:divBdr>
            <w:top w:val="none" w:sz="0" w:space="0" w:color="auto"/>
            <w:left w:val="none" w:sz="0" w:space="0" w:color="auto"/>
            <w:bottom w:val="none" w:sz="0" w:space="0" w:color="auto"/>
            <w:right w:val="none" w:sz="0" w:space="0" w:color="auto"/>
          </w:divBdr>
        </w:div>
      </w:divsChild>
    </w:div>
    <w:div w:id="349583610">
      <w:marLeft w:val="0"/>
      <w:marRight w:val="0"/>
      <w:marTop w:val="0"/>
      <w:marBottom w:val="0"/>
      <w:divBdr>
        <w:top w:val="none" w:sz="0" w:space="0" w:color="auto"/>
        <w:left w:val="none" w:sz="0" w:space="0" w:color="auto"/>
        <w:bottom w:val="none" w:sz="0" w:space="0" w:color="auto"/>
        <w:right w:val="none" w:sz="0" w:space="0" w:color="auto"/>
      </w:divBdr>
    </w:div>
    <w:div w:id="349583613">
      <w:marLeft w:val="0"/>
      <w:marRight w:val="0"/>
      <w:marTop w:val="0"/>
      <w:marBottom w:val="0"/>
      <w:divBdr>
        <w:top w:val="none" w:sz="0" w:space="0" w:color="auto"/>
        <w:left w:val="none" w:sz="0" w:space="0" w:color="auto"/>
        <w:bottom w:val="none" w:sz="0" w:space="0" w:color="auto"/>
        <w:right w:val="none" w:sz="0" w:space="0" w:color="auto"/>
      </w:divBdr>
      <w:divsChild>
        <w:div w:id="349581596">
          <w:marLeft w:val="0"/>
          <w:marRight w:val="0"/>
          <w:marTop w:val="0"/>
          <w:marBottom w:val="0"/>
          <w:divBdr>
            <w:top w:val="none" w:sz="0" w:space="0" w:color="auto"/>
            <w:left w:val="none" w:sz="0" w:space="0" w:color="auto"/>
            <w:bottom w:val="none" w:sz="0" w:space="0" w:color="auto"/>
            <w:right w:val="none" w:sz="0" w:space="0" w:color="auto"/>
          </w:divBdr>
        </w:div>
      </w:divsChild>
    </w:div>
    <w:div w:id="349583621">
      <w:marLeft w:val="0"/>
      <w:marRight w:val="0"/>
      <w:marTop w:val="0"/>
      <w:marBottom w:val="0"/>
      <w:divBdr>
        <w:top w:val="none" w:sz="0" w:space="0" w:color="auto"/>
        <w:left w:val="none" w:sz="0" w:space="0" w:color="auto"/>
        <w:bottom w:val="none" w:sz="0" w:space="0" w:color="auto"/>
        <w:right w:val="none" w:sz="0" w:space="0" w:color="auto"/>
      </w:divBdr>
    </w:div>
    <w:div w:id="349583623">
      <w:marLeft w:val="0"/>
      <w:marRight w:val="0"/>
      <w:marTop w:val="0"/>
      <w:marBottom w:val="0"/>
      <w:divBdr>
        <w:top w:val="none" w:sz="0" w:space="0" w:color="auto"/>
        <w:left w:val="none" w:sz="0" w:space="0" w:color="auto"/>
        <w:bottom w:val="none" w:sz="0" w:space="0" w:color="auto"/>
        <w:right w:val="none" w:sz="0" w:space="0" w:color="auto"/>
      </w:divBdr>
      <w:divsChild>
        <w:div w:id="349597905">
          <w:marLeft w:val="0"/>
          <w:marRight w:val="0"/>
          <w:marTop w:val="0"/>
          <w:marBottom w:val="0"/>
          <w:divBdr>
            <w:top w:val="none" w:sz="0" w:space="0" w:color="auto"/>
            <w:left w:val="none" w:sz="0" w:space="0" w:color="auto"/>
            <w:bottom w:val="none" w:sz="0" w:space="0" w:color="auto"/>
            <w:right w:val="none" w:sz="0" w:space="0" w:color="auto"/>
          </w:divBdr>
        </w:div>
      </w:divsChild>
    </w:div>
    <w:div w:id="349583627">
      <w:marLeft w:val="0"/>
      <w:marRight w:val="0"/>
      <w:marTop w:val="0"/>
      <w:marBottom w:val="0"/>
      <w:divBdr>
        <w:top w:val="none" w:sz="0" w:space="0" w:color="auto"/>
        <w:left w:val="none" w:sz="0" w:space="0" w:color="auto"/>
        <w:bottom w:val="none" w:sz="0" w:space="0" w:color="auto"/>
        <w:right w:val="none" w:sz="0" w:space="0" w:color="auto"/>
      </w:divBdr>
    </w:div>
    <w:div w:id="349583628">
      <w:marLeft w:val="0"/>
      <w:marRight w:val="0"/>
      <w:marTop w:val="0"/>
      <w:marBottom w:val="0"/>
      <w:divBdr>
        <w:top w:val="none" w:sz="0" w:space="0" w:color="auto"/>
        <w:left w:val="none" w:sz="0" w:space="0" w:color="auto"/>
        <w:bottom w:val="none" w:sz="0" w:space="0" w:color="auto"/>
        <w:right w:val="none" w:sz="0" w:space="0" w:color="auto"/>
      </w:divBdr>
    </w:div>
    <w:div w:id="349583633">
      <w:marLeft w:val="0"/>
      <w:marRight w:val="0"/>
      <w:marTop w:val="0"/>
      <w:marBottom w:val="0"/>
      <w:divBdr>
        <w:top w:val="none" w:sz="0" w:space="0" w:color="auto"/>
        <w:left w:val="none" w:sz="0" w:space="0" w:color="auto"/>
        <w:bottom w:val="none" w:sz="0" w:space="0" w:color="auto"/>
        <w:right w:val="none" w:sz="0" w:space="0" w:color="auto"/>
      </w:divBdr>
      <w:divsChild>
        <w:div w:id="349594847">
          <w:marLeft w:val="0"/>
          <w:marRight w:val="0"/>
          <w:marTop w:val="0"/>
          <w:marBottom w:val="0"/>
          <w:divBdr>
            <w:top w:val="none" w:sz="0" w:space="0" w:color="auto"/>
            <w:left w:val="none" w:sz="0" w:space="0" w:color="auto"/>
            <w:bottom w:val="none" w:sz="0" w:space="0" w:color="auto"/>
            <w:right w:val="none" w:sz="0" w:space="0" w:color="auto"/>
          </w:divBdr>
          <w:divsChild>
            <w:div w:id="349589097">
              <w:marLeft w:val="0"/>
              <w:marRight w:val="0"/>
              <w:marTop w:val="0"/>
              <w:marBottom w:val="0"/>
              <w:divBdr>
                <w:top w:val="none" w:sz="0" w:space="0" w:color="auto"/>
                <w:left w:val="none" w:sz="0" w:space="0" w:color="auto"/>
                <w:bottom w:val="none" w:sz="0" w:space="0" w:color="auto"/>
                <w:right w:val="none" w:sz="0" w:space="0" w:color="auto"/>
              </w:divBdr>
            </w:div>
            <w:div w:id="349593734">
              <w:marLeft w:val="0"/>
              <w:marRight w:val="0"/>
              <w:marTop w:val="0"/>
              <w:marBottom w:val="0"/>
              <w:divBdr>
                <w:top w:val="none" w:sz="0" w:space="0" w:color="auto"/>
                <w:left w:val="none" w:sz="0" w:space="0" w:color="auto"/>
                <w:bottom w:val="none" w:sz="0" w:space="0" w:color="auto"/>
                <w:right w:val="none" w:sz="0" w:space="0" w:color="auto"/>
              </w:divBdr>
              <w:divsChild>
                <w:div w:id="349578167">
                  <w:marLeft w:val="0"/>
                  <w:marRight w:val="0"/>
                  <w:marTop w:val="0"/>
                  <w:marBottom w:val="0"/>
                  <w:divBdr>
                    <w:top w:val="none" w:sz="0" w:space="0" w:color="auto"/>
                    <w:left w:val="none" w:sz="0" w:space="0" w:color="auto"/>
                    <w:bottom w:val="none" w:sz="0" w:space="0" w:color="auto"/>
                    <w:right w:val="none" w:sz="0" w:space="0" w:color="auto"/>
                  </w:divBdr>
                  <w:divsChild>
                    <w:div w:id="349592671">
                      <w:marLeft w:val="0"/>
                      <w:marRight w:val="0"/>
                      <w:marTop w:val="0"/>
                      <w:marBottom w:val="0"/>
                      <w:divBdr>
                        <w:top w:val="none" w:sz="0" w:space="0" w:color="auto"/>
                        <w:left w:val="none" w:sz="0" w:space="0" w:color="auto"/>
                        <w:bottom w:val="none" w:sz="0" w:space="0" w:color="auto"/>
                        <w:right w:val="none" w:sz="0" w:space="0" w:color="auto"/>
                      </w:divBdr>
                    </w:div>
                  </w:divsChild>
                </w:div>
                <w:div w:id="349580765">
                  <w:marLeft w:val="0"/>
                  <w:marRight w:val="0"/>
                  <w:marTop w:val="0"/>
                  <w:marBottom w:val="0"/>
                  <w:divBdr>
                    <w:top w:val="none" w:sz="0" w:space="0" w:color="auto"/>
                    <w:left w:val="none" w:sz="0" w:space="0" w:color="auto"/>
                    <w:bottom w:val="none" w:sz="0" w:space="0" w:color="auto"/>
                    <w:right w:val="none" w:sz="0" w:space="0" w:color="auto"/>
                  </w:divBdr>
                  <w:divsChild>
                    <w:div w:id="349576512">
                      <w:marLeft w:val="0"/>
                      <w:marRight w:val="0"/>
                      <w:marTop w:val="0"/>
                      <w:marBottom w:val="0"/>
                      <w:divBdr>
                        <w:top w:val="none" w:sz="0" w:space="0" w:color="auto"/>
                        <w:left w:val="none" w:sz="0" w:space="0" w:color="auto"/>
                        <w:bottom w:val="none" w:sz="0" w:space="0" w:color="auto"/>
                        <w:right w:val="none" w:sz="0" w:space="0" w:color="auto"/>
                      </w:divBdr>
                    </w:div>
                  </w:divsChild>
                </w:div>
                <w:div w:id="349583491">
                  <w:marLeft w:val="0"/>
                  <w:marRight w:val="0"/>
                  <w:marTop w:val="0"/>
                  <w:marBottom w:val="0"/>
                  <w:divBdr>
                    <w:top w:val="none" w:sz="0" w:space="0" w:color="auto"/>
                    <w:left w:val="none" w:sz="0" w:space="0" w:color="auto"/>
                    <w:bottom w:val="none" w:sz="0" w:space="0" w:color="auto"/>
                    <w:right w:val="none" w:sz="0" w:space="0" w:color="auto"/>
                  </w:divBdr>
                  <w:divsChild>
                    <w:div w:id="34957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634">
      <w:marLeft w:val="0"/>
      <w:marRight w:val="0"/>
      <w:marTop w:val="0"/>
      <w:marBottom w:val="0"/>
      <w:divBdr>
        <w:top w:val="none" w:sz="0" w:space="0" w:color="auto"/>
        <w:left w:val="none" w:sz="0" w:space="0" w:color="auto"/>
        <w:bottom w:val="none" w:sz="0" w:space="0" w:color="auto"/>
        <w:right w:val="none" w:sz="0" w:space="0" w:color="auto"/>
      </w:divBdr>
    </w:div>
    <w:div w:id="349583637">
      <w:marLeft w:val="0"/>
      <w:marRight w:val="0"/>
      <w:marTop w:val="0"/>
      <w:marBottom w:val="0"/>
      <w:divBdr>
        <w:top w:val="none" w:sz="0" w:space="0" w:color="auto"/>
        <w:left w:val="none" w:sz="0" w:space="0" w:color="auto"/>
        <w:bottom w:val="none" w:sz="0" w:space="0" w:color="auto"/>
        <w:right w:val="none" w:sz="0" w:space="0" w:color="auto"/>
      </w:divBdr>
    </w:div>
    <w:div w:id="349583644">
      <w:marLeft w:val="0"/>
      <w:marRight w:val="0"/>
      <w:marTop w:val="0"/>
      <w:marBottom w:val="0"/>
      <w:divBdr>
        <w:top w:val="none" w:sz="0" w:space="0" w:color="auto"/>
        <w:left w:val="none" w:sz="0" w:space="0" w:color="auto"/>
        <w:bottom w:val="none" w:sz="0" w:space="0" w:color="auto"/>
        <w:right w:val="none" w:sz="0" w:space="0" w:color="auto"/>
      </w:divBdr>
    </w:div>
    <w:div w:id="349583652">
      <w:marLeft w:val="0"/>
      <w:marRight w:val="0"/>
      <w:marTop w:val="0"/>
      <w:marBottom w:val="0"/>
      <w:divBdr>
        <w:top w:val="none" w:sz="0" w:space="0" w:color="auto"/>
        <w:left w:val="none" w:sz="0" w:space="0" w:color="auto"/>
        <w:bottom w:val="none" w:sz="0" w:space="0" w:color="auto"/>
        <w:right w:val="none" w:sz="0" w:space="0" w:color="auto"/>
      </w:divBdr>
    </w:div>
    <w:div w:id="349583653">
      <w:marLeft w:val="0"/>
      <w:marRight w:val="0"/>
      <w:marTop w:val="0"/>
      <w:marBottom w:val="0"/>
      <w:divBdr>
        <w:top w:val="none" w:sz="0" w:space="0" w:color="auto"/>
        <w:left w:val="none" w:sz="0" w:space="0" w:color="auto"/>
        <w:bottom w:val="none" w:sz="0" w:space="0" w:color="auto"/>
        <w:right w:val="none" w:sz="0" w:space="0" w:color="auto"/>
      </w:divBdr>
    </w:div>
    <w:div w:id="349583654">
      <w:marLeft w:val="0"/>
      <w:marRight w:val="0"/>
      <w:marTop w:val="0"/>
      <w:marBottom w:val="0"/>
      <w:divBdr>
        <w:top w:val="none" w:sz="0" w:space="0" w:color="auto"/>
        <w:left w:val="none" w:sz="0" w:space="0" w:color="auto"/>
        <w:bottom w:val="none" w:sz="0" w:space="0" w:color="auto"/>
        <w:right w:val="none" w:sz="0" w:space="0" w:color="auto"/>
      </w:divBdr>
      <w:divsChild>
        <w:div w:id="349591304">
          <w:marLeft w:val="0"/>
          <w:marRight w:val="0"/>
          <w:marTop w:val="0"/>
          <w:marBottom w:val="0"/>
          <w:divBdr>
            <w:top w:val="none" w:sz="0" w:space="0" w:color="auto"/>
            <w:left w:val="none" w:sz="0" w:space="0" w:color="auto"/>
            <w:bottom w:val="none" w:sz="0" w:space="0" w:color="auto"/>
            <w:right w:val="none" w:sz="0" w:space="0" w:color="auto"/>
          </w:divBdr>
        </w:div>
      </w:divsChild>
    </w:div>
    <w:div w:id="349583655">
      <w:marLeft w:val="0"/>
      <w:marRight w:val="0"/>
      <w:marTop w:val="0"/>
      <w:marBottom w:val="0"/>
      <w:divBdr>
        <w:top w:val="none" w:sz="0" w:space="0" w:color="auto"/>
        <w:left w:val="none" w:sz="0" w:space="0" w:color="auto"/>
        <w:bottom w:val="none" w:sz="0" w:space="0" w:color="auto"/>
        <w:right w:val="none" w:sz="0" w:space="0" w:color="auto"/>
      </w:divBdr>
      <w:divsChild>
        <w:div w:id="349597591">
          <w:marLeft w:val="0"/>
          <w:marRight w:val="0"/>
          <w:marTop w:val="150"/>
          <w:marBottom w:val="365"/>
          <w:divBdr>
            <w:top w:val="none" w:sz="0" w:space="0" w:color="auto"/>
            <w:left w:val="none" w:sz="0" w:space="0" w:color="auto"/>
            <w:bottom w:val="none" w:sz="0" w:space="0" w:color="auto"/>
            <w:right w:val="none" w:sz="0" w:space="0" w:color="auto"/>
          </w:divBdr>
        </w:div>
        <w:div w:id="349598466">
          <w:marLeft w:val="0"/>
          <w:marRight w:val="0"/>
          <w:marTop w:val="107"/>
          <w:marBottom w:val="322"/>
          <w:divBdr>
            <w:top w:val="none" w:sz="0" w:space="0" w:color="auto"/>
            <w:left w:val="none" w:sz="0" w:space="0" w:color="auto"/>
            <w:bottom w:val="none" w:sz="0" w:space="0" w:color="auto"/>
            <w:right w:val="none" w:sz="0" w:space="0" w:color="auto"/>
          </w:divBdr>
        </w:div>
      </w:divsChild>
    </w:div>
    <w:div w:id="349583663">
      <w:marLeft w:val="0"/>
      <w:marRight w:val="0"/>
      <w:marTop w:val="0"/>
      <w:marBottom w:val="0"/>
      <w:divBdr>
        <w:top w:val="none" w:sz="0" w:space="0" w:color="auto"/>
        <w:left w:val="none" w:sz="0" w:space="0" w:color="auto"/>
        <w:bottom w:val="none" w:sz="0" w:space="0" w:color="auto"/>
        <w:right w:val="none" w:sz="0" w:space="0" w:color="auto"/>
      </w:divBdr>
    </w:div>
    <w:div w:id="349583667">
      <w:marLeft w:val="0"/>
      <w:marRight w:val="0"/>
      <w:marTop w:val="0"/>
      <w:marBottom w:val="0"/>
      <w:divBdr>
        <w:top w:val="none" w:sz="0" w:space="0" w:color="auto"/>
        <w:left w:val="none" w:sz="0" w:space="0" w:color="auto"/>
        <w:bottom w:val="none" w:sz="0" w:space="0" w:color="auto"/>
        <w:right w:val="none" w:sz="0" w:space="0" w:color="auto"/>
      </w:divBdr>
      <w:divsChild>
        <w:div w:id="349575028">
          <w:marLeft w:val="0"/>
          <w:marRight w:val="0"/>
          <w:marTop w:val="0"/>
          <w:marBottom w:val="0"/>
          <w:divBdr>
            <w:top w:val="none" w:sz="0" w:space="0" w:color="auto"/>
            <w:left w:val="none" w:sz="0" w:space="0" w:color="auto"/>
            <w:bottom w:val="none" w:sz="0" w:space="0" w:color="auto"/>
            <w:right w:val="none" w:sz="0" w:space="0" w:color="auto"/>
          </w:divBdr>
        </w:div>
        <w:div w:id="349587241">
          <w:marLeft w:val="0"/>
          <w:marRight w:val="0"/>
          <w:marTop w:val="0"/>
          <w:marBottom w:val="0"/>
          <w:divBdr>
            <w:top w:val="none" w:sz="0" w:space="0" w:color="auto"/>
            <w:left w:val="none" w:sz="0" w:space="0" w:color="auto"/>
            <w:bottom w:val="none" w:sz="0" w:space="0" w:color="auto"/>
            <w:right w:val="none" w:sz="0" w:space="0" w:color="auto"/>
          </w:divBdr>
        </w:div>
      </w:divsChild>
    </w:div>
    <w:div w:id="349583669">
      <w:marLeft w:val="0"/>
      <w:marRight w:val="0"/>
      <w:marTop w:val="0"/>
      <w:marBottom w:val="0"/>
      <w:divBdr>
        <w:top w:val="none" w:sz="0" w:space="0" w:color="auto"/>
        <w:left w:val="none" w:sz="0" w:space="0" w:color="auto"/>
        <w:bottom w:val="none" w:sz="0" w:space="0" w:color="auto"/>
        <w:right w:val="none" w:sz="0" w:space="0" w:color="auto"/>
      </w:divBdr>
    </w:div>
    <w:div w:id="349583674">
      <w:marLeft w:val="0"/>
      <w:marRight w:val="0"/>
      <w:marTop w:val="0"/>
      <w:marBottom w:val="0"/>
      <w:divBdr>
        <w:top w:val="none" w:sz="0" w:space="0" w:color="auto"/>
        <w:left w:val="none" w:sz="0" w:space="0" w:color="auto"/>
        <w:bottom w:val="none" w:sz="0" w:space="0" w:color="auto"/>
        <w:right w:val="none" w:sz="0" w:space="0" w:color="auto"/>
      </w:divBdr>
      <w:divsChild>
        <w:div w:id="349584018">
          <w:marLeft w:val="0"/>
          <w:marRight w:val="0"/>
          <w:marTop w:val="0"/>
          <w:marBottom w:val="0"/>
          <w:divBdr>
            <w:top w:val="none" w:sz="0" w:space="0" w:color="auto"/>
            <w:left w:val="none" w:sz="0" w:space="0" w:color="auto"/>
            <w:bottom w:val="none" w:sz="0" w:space="0" w:color="auto"/>
            <w:right w:val="none" w:sz="0" w:space="0" w:color="auto"/>
          </w:divBdr>
          <w:divsChild>
            <w:div w:id="349597052">
              <w:marLeft w:val="0"/>
              <w:marRight w:val="0"/>
              <w:marTop w:val="0"/>
              <w:marBottom w:val="0"/>
              <w:divBdr>
                <w:top w:val="none" w:sz="0" w:space="0" w:color="auto"/>
                <w:left w:val="none" w:sz="0" w:space="0" w:color="auto"/>
                <w:bottom w:val="none" w:sz="0" w:space="0" w:color="auto"/>
                <w:right w:val="none" w:sz="0" w:space="0" w:color="auto"/>
              </w:divBdr>
              <w:divsChild>
                <w:div w:id="349584978">
                  <w:marLeft w:val="0"/>
                  <w:marRight w:val="0"/>
                  <w:marTop w:val="0"/>
                  <w:marBottom w:val="0"/>
                  <w:divBdr>
                    <w:top w:val="none" w:sz="0" w:space="0" w:color="auto"/>
                    <w:left w:val="none" w:sz="0" w:space="0" w:color="auto"/>
                    <w:bottom w:val="none" w:sz="0" w:space="0" w:color="auto"/>
                    <w:right w:val="none" w:sz="0" w:space="0" w:color="auto"/>
                  </w:divBdr>
                  <w:divsChild>
                    <w:div w:id="3495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677">
      <w:marLeft w:val="0"/>
      <w:marRight w:val="0"/>
      <w:marTop w:val="0"/>
      <w:marBottom w:val="0"/>
      <w:divBdr>
        <w:top w:val="none" w:sz="0" w:space="0" w:color="auto"/>
        <w:left w:val="none" w:sz="0" w:space="0" w:color="auto"/>
        <w:bottom w:val="none" w:sz="0" w:space="0" w:color="auto"/>
        <w:right w:val="none" w:sz="0" w:space="0" w:color="auto"/>
      </w:divBdr>
      <w:divsChild>
        <w:div w:id="349583696">
          <w:marLeft w:val="0"/>
          <w:marRight w:val="0"/>
          <w:marTop w:val="0"/>
          <w:marBottom w:val="0"/>
          <w:divBdr>
            <w:top w:val="none" w:sz="0" w:space="0" w:color="auto"/>
            <w:left w:val="none" w:sz="0" w:space="0" w:color="auto"/>
            <w:bottom w:val="none" w:sz="0" w:space="0" w:color="auto"/>
            <w:right w:val="none" w:sz="0" w:space="0" w:color="auto"/>
          </w:divBdr>
        </w:div>
        <w:div w:id="349601005">
          <w:marLeft w:val="0"/>
          <w:marRight w:val="0"/>
          <w:marTop w:val="0"/>
          <w:marBottom w:val="0"/>
          <w:divBdr>
            <w:top w:val="none" w:sz="0" w:space="0" w:color="auto"/>
            <w:left w:val="none" w:sz="0" w:space="0" w:color="auto"/>
            <w:bottom w:val="none" w:sz="0" w:space="0" w:color="auto"/>
            <w:right w:val="none" w:sz="0" w:space="0" w:color="auto"/>
          </w:divBdr>
        </w:div>
      </w:divsChild>
    </w:div>
    <w:div w:id="349583683">
      <w:marLeft w:val="0"/>
      <w:marRight w:val="0"/>
      <w:marTop w:val="0"/>
      <w:marBottom w:val="0"/>
      <w:divBdr>
        <w:top w:val="none" w:sz="0" w:space="0" w:color="auto"/>
        <w:left w:val="none" w:sz="0" w:space="0" w:color="auto"/>
        <w:bottom w:val="none" w:sz="0" w:space="0" w:color="auto"/>
        <w:right w:val="none" w:sz="0" w:space="0" w:color="auto"/>
      </w:divBdr>
    </w:div>
    <w:div w:id="349583684">
      <w:marLeft w:val="0"/>
      <w:marRight w:val="0"/>
      <w:marTop w:val="0"/>
      <w:marBottom w:val="0"/>
      <w:divBdr>
        <w:top w:val="none" w:sz="0" w:space="0" w:color="auto"/>
        <w:left w:val="none" w:sz="0" w:space="0" w:color="auto"/>
        <w:bottom w:val="none" w:sz="0" w:space="0" w:color="auto"/>
        <w:right w:val="none" w:sz="0" w:space="0" w:color="auto"/>
      </w:divBdr>
      <w:divsChild>
        <w:div w:id="349577256">
          <w:marLeft w:val="0"/>
          <w:marRight w:val="0"/>
          <w:marTop w:val="0"/>
          <w:marBottom w:val="0"/>
          <w:divBdr>
            <w:top w:val="none" w:sz="0" w:space="0" w:color="auto"/>
            <w:left w:val="none" w:sz="0" w:space="0" w:color="auto"/>
            <w:bottom w:val="none" w:sz="0" w:space="0" w:color="auto"/>
            <w:right w:val="none" w:sz="0" w:space="0" w:color="auto"/>
          </w:divBdr>
        </w:div>
      </w:divsChild>
    </w:div>
    <w:div w:id="349583691">
      <w:marLeft w:val="0"/>
      <w:marRight w:val="0"/>
      <w:marTop w:val="0"/>
      <w:marBottom w:val="0"/>
      <w:divBdr>
        <w:top w:val="none" w:sz="0" w:space="0" w:color="auto"/>
        <w:left w:val="none" w:sz="0" w:space="0" w:color="auto"/>
        <w:bottom w:val="none" w:sz="0" w:space="0" w:color="auto"/>
        <w:right w:val="none" w:sz="0" w:space="0" w:color="auto"/>
      </w:divBdr>
    </w:div>
    <w:div w:id="349583692">
      <w:marLeft w:val="0"/>
      <w:marRight w:val="0"/>
      <w:marTop w:val="0"/>
      <w:marBottom w:val="0"/>
      <w:divBdr>
        <w:top w:val="none" w:sz="0" w:space="0" w:color="auto"/>
        <w:left w:val="none" w:sz="0" w:space="0" w:color="auto"/>
        <w:bottom w:val="none" w:sz="0" w:space="0" w:color="auto"/>
        <w:right w:val="none" w:sz="0" w:space="0" w:color="auto"/>
      </w:divBdr>
      <w:divsChild>
        <w:div w:id="349575540">
          <w:marLeft w:val="0"/>
          <w:marRight w:val="0"/>
          <w:marTop w:val="0"/>
          <w:marBottom w:val="300"/>
          <w:divBdr>
            <w:top w:val="none" w:sz="0" w:space="0" w:color="auto"/>
            <w:left w:val="none" w:sz="0" w:space="0" w:color="auto"/>
            <w:bottom w:val="none" w:sz="0" w:space="0" w:color="auto"/>
            <w:right w:val="none" w:sz="0" w:space="0" w:color="auto"/>
          </w:divBdr>
        </w:div>
        <w:div w:id="349580685">
          <w:marLeft w:val="0"/>
          <w:marRight w:val="0"/>
          <w:marTop w:val="0"/>
          <w:marBottom w:val="240"/>
          <w:divBdr>
            <w:top w:val="none" w:sz="0" w:space="0" w:color="auto"/>
            <w:left w:val="none" w:sz="0" w:space="0" w:color="auto"/>
            <w:bottom w:val="none" w:sz="0" w:space="0" w:color="auto"/>
            <w:right w:val="none" w:sz="0" w:space="0" w:color="auto"/>
          </w:divBdr>
        </w:div>
      </w:divsChild>
    </w:div>
    <w:div w:id="349583710">
      <w:marLeft w:val="0"/>
      <w:marRight w:val="0"/>
      <w:marTop w:val="0"/>
      <w:marBottom w:val="0"/>
      <w:divBdr>
        <w:top w:val="none" w:sz="0" w:space="0" w:color="auto"/>
        <w:left w:val="none" w:sz="0" w:space="0" w:color="auto"/>
        <w:bottom w:val="none" w:sz="0" w:space="0" w:color="auto"/>
        <w:right w:val="none" w:sz="0" w:space="0" w:color="auto"/>
      </w:divBdr>
      <w:divsChild>
        <w:div w:id="349575824">
          <w:marLeft w:val="0"/>
          <w:marRight w:val="0"/>
          <w:marTop w:val="0"/>
          <w:marBottom w:val="0"/>
          <w:divBdr>
            <w:top w:val="none" w:sz="0" w:space="0" w:color="auto"/>
            <w:left w:val="none" w:sz="0" w:space="0" w:color="auto"/>
            <w:bottom w:val="none" w:sz="0" w:space="0" w:color="auto"/>
            <w:right w:val="none" w:sz="0" w:space="0" w:color="auto"/>
          </w:divBdr>
        </w:div>
      </w:divsChild>
    </w:div>
    <w:div w:id="349583716">
      <w:marLeft w:val="0"/>
      <w:marRight w:val="0"/>
      <w:marTop w:val="0"/>
      <w:marBottom w:val="0"/>
      <w:divBdr>
        <w:top w:val="none" w:sz="0" w:space="0" w:color="auto"/>
        <w:left w:val="none" w:sz="0" w:space="0" w:color="auto"/>
        <w:bottom w:val="none" w:sz="0" w:space="0" w:color="auto"/>
        <w:right w:val="none" w:sz="0" w:space="0" w:color="auto"/>
      </w:divBdr>
      <w:divsChild>
        <w:div w:id="349576041">
          <w:marLeft w:val="0"/>
          <w:marRight w:val="0"/>
          <w:marTop w:val="0"/>
          <w:marBottom w:val="0"/>
          <w:divBdr>
            <w:top w:val="none" w:sz="0" w:space="0" w:color="auto"/>
            <w:left w:val="none" w:sz="0" w:space="0" w:color="auto"/>
            <w:bottom w:val="none" w:sz="0" w:space="0" w:color="auto"/>
            <w:right w:val="none" w:sz="0" w:space="0" w:color="auto"/>
          </w:divBdr>
        </w:div>
        <w:div w:id="349580778">
          <w:marLeft w:val="0"/>
          <w:marRight w:val="0"/>
          <w:marTop w:val="0"/>
          <w:marBottom w:val="0"/>
          <w:divBdr>
            <w:top w:val="none" w:sz="0" w:space="0" w:color="auto"/>
            <w:left w:val="none" w:sz="0" w:space="0" w:color="auto"/>
            <w:bottom w:val="none" w:sz="0" w:space="0" w:color="auto"/>
            <w:right w:val="none" w:sz="0" w:space="0" w:color="auto"/>
          </w:divBdr>
        </w:div>
        <w:div w:id="349587532">
          <w:marLeft w:val="0"/>
          <w:marRight w:val="0"/>
          <w:marTop w:val="0"/>
          <w:marBottom w:val="0"/>
          <w:divBdr>
            <w:top w:val="none" w:sz="0" w:space="0" w:color="auto"/>
            <w:left w:val="none" w:sz="0" w:space="0" w:color="auto"/>
            <w:bottom w:val="none" w:sz="0" w:space="0" w:color="auto"/>
            <w:right w:val="none" w:sz="0" w:space="0" w:color="auto"/>
          </w:divBdr>
        </w:div>
        <w:div w:id="349599012">
          <w:marLeft w:val="0"/>
          <w:marRight w:val="0"/>
          <w:marTop w:val="0"/>
          <w:marBottom w:val="0"/>
          <w:divBdr>
            <w:top w:val="none" w:sz="0" w:space="0" w:color="auto"/>
            <w:left w:val="none" w:sz="0" w:space="0" w:color="auto"/>
            <w:bottom w:val="none" w:sz="0" w:space="0" w:color="auto"/>
            <w:right w:val="none" w:sz="0" w:space="0" w:color="auto"/>
          </w:divBdr>
        </w:div>
      </w:divsChild>
    </w:div>
    <w:div w:id="349583717">
      <w:marLeft w:val="0"/>
      <w:marRight w:val="0"/>
      <w:marTop w:val="0"/>
      <w:marBottom w:val="0"/>
      <w:divBdr>
        <w:top w:val="none" w:sz="0" w:space="0" w:color="auto"/>
        <w:left w:val="none" w:sz="0" w:space="0" w:color="auto"/>
        <w:bottom w:val="none" w:sz="0" w:space="0" w:color="auto"/>
        <w:right w:val="none" w:sz="0" w:space="0" w:color="auto"/>
      </w:divBdr>
    </w:div>
    <w:div w:id="349583719">
      <w:marLeft w:val="0"/>
      <w:marRight w:val="0"/>
      <w:marTop w:val="0"/>
      <w:marBottom w:val="0"/>
      <w:divBdr>
        <w:top w:val="none" w:sz="0" w:space="0" w:color="auto"/>
        <w:left w:val="none" w:sz="0" w:space="0" w:color="auto"/>
        <w:bottom w:val="none" w:sz="0" w:space="0" w:color="auto"/>
        <w:right w:val="none" w:sz="0" w:space="0" w:color="auto"/>
      </w:divBdr>
      <w:divsChild>
        <w:div w:id="349571730">
          <w:marLeft w:val="0"/>
          <w:marRight w:val="0"/>
          <w:marTop w:val="0"/>
          <w:marBottom w:val="0"/>
          <w:divBdr>
            <w:top w:val="none" w:sz="0" w:space="0" w:color="auto"/>
            <w:left w:val="none" w:sz="0" w:space="0" w:color="auto"/>
            <w:bottom w:val="none" w:sz="0" w:space="0" w:color="auto"/>
            <w:right w:val="none" w:sz="0" w:space="0" w:color="auto"/>
          </w:divBdr>
        </w:div>
        <w:div w:id="349592808">
          <w:marLeft w:val="0"/>
          <w:marRight w:val="0"/>
          <w:marTop w:val="0"/>
          <w:marBottom w:val="0"/>
          <w:divBdr>
            <w:top w:val="none" w:sz="0" w:space="0" w:color="auto"/>
            <w:left w:val="none" w:sz="0" w:space="0" w:color="auto"/>
            <w:bottom w:val="none" w:sz="0" w:space="0" w:color="auto"/>
            <w:right w:val="none" w:sz="0" w:space="0" w:color="auto"/>
          </w:divBdr>
        </w:div>
      </w:divsChild>
    </w:div>
    <w:div w:id="349583722">
      <w:marLeft w:val="0"/>
      <w:marRight w:val="0"/>
      <w:marTop w:val="0"/>
      <w:marBottom w:val="0"/>
      <w:divBdr>
        <w:top w:val="none" w:sz="0" w:space="0" w:color="auto"/>
        <w:left w:val="none" w:sz="0" w:space="0" w:color="auto"/>
        <w:bottom w:val="none" w:sz="0" w:space="0" w:color="auto"/>
        <w:right w:val="none" w:sz="0" w:space="0" w:color="auto"/>
      </w:divBdr>
      <w:divsChild>
        <w:div w:id="349590373">
          <w:marLeft w:val="0"/>
          <w:marRight w:val="0"/>
          <w:marTop w:val="0"/>
          <w:marBottom w:val="0"/>
          <w:divBdr>
            <w:top w:val="none" w:sz="0" w:space="0" w:color="auto"/>
            <w:left w:val="none" w:sz="0" w:space="0" w:color="auto"/>
            <w:bottom w:val="none" w:sz="0" w:space="0" w:color="auto"/>
            <w:right w:val="none" w:sz="0" w:space="0" w:color="auto"/>
          </w:divBdr>
        </w:div>
        <w:div w:id="349594217">
          <w:marLeft w:val="0"/>
          <w:marRight w:val="0"/>
          <w:marTop w:val="0"/>
          <w:marBottom w:val="0"/>
          <w:divBdr>
            <w:top w:val="none" w:sz="0" w:space="0" w:color="auto"/>
            <w:left w:val="none" w:sz="0" w:space="0" w:color="auto"/>
            <w:bottom w:val="none" w:sz="0" w:space="0" w:color="auto"/>
            <w:right w:val="none" w:sz="0" w:space="0" w:color="auto"/>
          </w:divBdr>
        </w:div>
      </w:divsChild>
    </w:div>
    <w:div w:id="349583727">
      <w:marLeft w:val="0"/>
      <w:marRight w:val="0"/>
      <w:marTop w:val="0"/>
      <w:marBottom w:val="0"/>
      <w:divBdr>
        <w:top w:val="none" w:sz="0" w:space="0" w:color="auto"/>
        <w:left w:val="none" w:sz="0" w:space="0" w:color="auto"/>
        <w:bottom w:val="none" w:sz="0" w:space="0" w:color="auto"/>
        <w:right w:val="none" w:sz="0" w:space="0" w:color="auto"/>
      </w:divBdr>
    </w:div>
    <w:div w:id="349583729">
      <w:marLeft w:val="0"/>
      <w:marRight w:val="0"/>
      <w:marTop w:val="0"/>
      <w:marBottom w:val="0"/>
      <w:divBdr>
        <w:top w:val="none" w:sz="0" w:space="0" w:color="auto"/>
        <w:left w:val="none" w:sz="0" w:space="0" w:color="auto"/>
        <w:bottom w:val="none" w:sz="0" w:space="0" w:color="auto"/>
        <w:right w:val="none" w:sz="0" w:space="0" w:color="auto"/>
      </w:divBdr>
    </w:div>
    <w:div w:id="349583731">
      <w:marLeft w:val="0"/>
      <w:marRight w:val="0"/>
      <w:marTop w:val="0"/>
      <w:marBottom w:val="0"/>
      <w:divBdr>
        <w:top w:val="none" w:sz="0" w:space="0" w:color="auto"/>
        <w:left w:val="none" w:sz="0" w:space="0" w:color="auto"/>
        <w:bottom w:val="none" w:sz="0" w:space="0" w:color="auto"/>
        <w:right w:val="none" w:sz="0" w:space="0" w:color="auto"/>
      </w:divBdr>
      <w:divsChild>
        <w:div w:id="349577274">
          <w:marLeft w:val="0"/>
          <w:marRight w:val="0"/>
          <w:marTop w:val="0"/>
          <w:marBottom w:val="0"/>
          <w:divBdr>
            <w:top w:val="none" w:sz="0" w:space="0" w:color="auto"/>
            <w:left w:val="none" w:sz="0" w:space="0" w:color="auto"/>
            <w:bottom w:val="none" w:sz="0" w:space="0" w:color="auto"/>
            <w:right w:val="none" w:sz="0" w:space="0" w:color="auto"/>
          </w:divBdr>
        </w:div>
      </w:divsChild>
    </w:div>
    <w:div w:id="349583733">
      <w:marLeft w:val="0"/>
      <w:marRight w:val="0"/>
      <w:marTop w:val="0"/>
      <w:marBottom w:val="0"/>
      <w:divBdr>
        <w:top w:val="none" w:sz="0" w:space="0" w:color="auto"/>
        <w:left w:val="none" w:sz="0" w:space="0" w:color="auto"/>
        <w:bottom w:val="none" w:sz="0" w:space="0" w:color="auto"/>
        <w:right w:val="none" w:sz="0" w:space="0" w:color="auto"/>
      </w:divBdr>
      <w:divsChild>
        <w:div w:id="349575545">
          <w:marLeft w:val="0"/>
          <w:marRight w:val="0"/>
          <w:marTop w:val="0"/>
          <w:marBottom w:val="0"/>
          <w:divBdr>
            <w:top w:val="none" w:sz="0" w:space="0" w:color="auto"/>
            <w:left w:val="none" w:sz="0" w:space="0" w:color="auto"/>
            <w:bottom w:val="none" w:sz="0" w:space="0" w:color="auto"/>
            <w:right w:val="none" w:sz="0" w:space="0" w:color="auto"/>
          </w:divBdr>
        </w:div>
        <w:div w:id="349578336">
          <w:marLeft w:val="0"/>
          <w:marRight w:val="0"/>
          <w:marTop w:val="0"/>
          <w:marBottom w:val="0"/>
          <w:divBdr>
            <w:top w:val="none" w:sz="0" w:space="0" w:color="auto"/>
            <w:left w:val="none" w:sz="0" w:space="0" w:color="auto"/>
            <w:bottom w:val="none" w:sz="0" w:space="0" w:color="auto"/>
            <w:right w:val="none" w:sz="0" w:space="0" w:color="auto"/>
          </w:divBdr>
        </w:div>
      </w:divsChild>
    </w:div>
    <w:div w:id="349583737">
      <w:marLeft w:val="0"/>
      <w:marRight w:val="0"/>
      <w:marTop w:val="0"/>
      <w:marBottom w:val="0"/>
      <w:divBdr>
        <w:top w:val="none" w:sz="0" w:space="0" w:color="auto"/>
        <w:left w:val="none" w:sz="0" w:space="0" w:color="auto"/>
        <w:bottom w:val="none" w:sz="0" w:space="0" w:color="auto"/>
        <w:right w:val="none" w:sz="0" w:space="0" w:color="auto"/>
      </w:divBdr>
      <w:divsChild>
        <w:div w:id="349571845">
          <w:marLeft w:val="0"/>
          <w:marRight w:val="0"/>
          <w:marTop w:val="0"/>
          <w:marBottom w:val="0"/>
          <w:divBdr>
            <w:top w:val="none" w:sz="0" w:space="0" w:color="auto"/>
            <w:left w:val="none" w:sz="0" w:space="0" w:color="auto"/>
            <w:bottom w:val="none" w:sz="0" w:space="0" w:color="auto"/>
            <w:right w:val="none" w:sz="0" w:space="0" w:color="auto"/>
          </w:divBdr>
          <w:divsChild>
            <w:div w:id="349571916">
              <w:marLeft w:val="0"/>
              <w:marRight w:val="0"/>
              <w:marTop w:val="0"/>
              <w:marBottom w:val="0"/>
              <w:divBdr>
                <w:top w:val="none" w:sz="0" w:space="0" w:color="auto"/>
                <w:left w:val="none" w:sz="0" w:space="0" w:color="auto"/>
                <w:bottom w:val="none" w:sz="0" w:space="0" w:color="auto"/>
                <w:right w:val="none" w:sz="0" w:space="0" w:color="auto"/>
              </w:divBdr>
              <w:divsChild>
                <w:div w:id="349576014">
                  <w:marLeft w:val="240"/>
                  <w:marRight w:val="0"/>
                  <w:marTop w:val="0"/>
                  <w:marBottom w:val="240"/>
                  <w:divBdr>
                    <w:top w:val="none" w:sz="0" w:space="0" w:color="auto"/>
                    <w:left w:val="none" w:sz="0" w:space="0" w:color="auto"/>
                    <w:bottom w:val="none" w:sz="0" w:space="0" w:color="auto"/>
                    <w:right w:val="none" w:sz="0" w:space="0" w:color="auto"/>
                  </w:divBdr>
                  <w:divsChild>
                    <w:div w:id="349587435">
                      <w:marLeft w:val="0"/>
                      <w:marRight w:val="0"/>
                      <w:marTop w:val="0"/>
                      <w:marBottom w:val="0"/>
                      <w:divBdr>
                        <w:top w:val="none" w:sz="0" w:space="0" w:color="auto"/>
                        <w:left w:val="none" w:sz="0" w:space="0" w:color="auto"/>
                        <w:bottom w:val="none" w:sz="0" w:space="0" w:color="auto"/>
                        <w:right w:val="none" w:sz="0" w:space="0" w:color="auto"/>
                      </w:divBdr>
                    </w:div>
                    <w:div w:id="349594924">
                      <w:marLeft w:val="0"/>
                      <w:marRight w:val="0"/>
                      <w:marTop w:val="0"/>
                      <w:marBottom w:val="0"/>
                      <w:divBdr>
                        <w:top w:val="none" w:sz="0" w:space="0" w:color="auto"/>
                        <w:left w:val="none" w:sz="0" w:space="0" w:color="auto"/>
                        <w:bottom w:val="none" w:sz="0" w:space="0" w:color="auto"/>
                        <w:right w:val="none" w:sz="0" w:space="0" w:color="auto"/>
                      </w:divBdr>
                      <w:divsChild>
                        <w:div w:id="349585705">
                          <w:marLeft w:val="-240"/>
                          <w:marRight w:val="-240"/>
                          <w:marTop w:val="0"/>
                          <w:marBottom w:val="0"/>
                          <w:divBdr>
                            <w:top w:val="none" w:sz="0" w:space="0" w:color="auto"/>
                            <w:left w:val="none" w:sz="0" w:space="0" w:color="auto"/>
                            <w:bottom w:val="none" w:sz="0" w:space="0" w:color="auto"/>
                            <w:right w:val="none" w:sz="0" w:space="0" w:color="auto"/>
                          </w:divBdr>
                          <w:divsChild>
                            <w:div w:id="349588900">
                              <w:marLeft w:val="240"/>
                              <w:marRight w:val="240"/>
                              <w:marTop w:val="0"/>
                              <w:marBottom w:val="0"/>
                              <w:divBdr>
                                <w:top w:val="none" w:sz="0" w:space="0" w:color="auto"/>
                                <w:left w:val="none" w:sz="0" w:space="0" w:color="auto"/>
                                <w:bottom w:val="none" w:sz="0" w:space="0" w:color="auto"/>
                                <w:right w:val="none" w:sz="0" w:space="0" w:color="auto"/>
                              </w:divBdr>
                            </w:div>
                            <w:div w:id="349589579">
                              <w:marLeft w:val="240"/>
                              <w:marRight w:val="240"/>
                              <w:marTop w:val="0"/>
                              <w:marBottom w:val="0"/>
                              <w:divBdr>
                                <w:top w:val="none" w:sz="0" w:space="0" w:color="auto"/>
                                <w:left w:val="none" w:sz="0" w:space="0" w:color="auto"/>
                                <w:bottom w:val="none" w:sz="0" w:space="0" w:color="auto"/>
                                <w:right w:val="none" w:sz="0" w:space="0" w:color="auto"/>
                              </w:divBdr>
                            </w:div>
                          </w:divsChild>
                        </w:div>
                        <w:div w:id="34959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3048">
              <w:marLeft w:val="0"/>
              <w:marRight w:val="0"/>
              <w:marTop w:val="0"/>
              <w:marBottom w:val="0"/>
              <w:divBdr>
                <w:top w:val="none" w:sz="0" w:space="0" w:color="auto"/>
                <w:left w:val="none" w:sz="0" w:space="0" w:color="auto"/>
                <w:bottom w:val="none" w:sz="0" w:space="0" w:color="auto"/>
                <w:right w:val="none" w:sz="0" w:space="0" w:color="auto"/>
              </w:divBdr>
              <w:divsChild>
                <w:div w:id="349573478">
                  <w:marLeft w:val="0"/>
                  <w:marRight w:val="0"/>
                  <w:marTop w:val="0"/>
                  <w:marBottom w:val="240"/>
                  <w:divBdr>
                    <w:top w:val="none" w:sz="0" w:space="0" w:color="auto"/>
                    <w:left w:val="none" w:sz="0" w:space="0" w:color="auto"/>
                    <w:bottom w:val="none" w:sz="0" w:space="0" w:color="auto"/>
                    <w:right w:val="none" w:sz="0" w:space="0" w:color="auto"/>
                  </w:divBdr>
                  <w:divsChild>
                    <w:div w:id="349580522">
                      <w:marLeft w:val="0"/>
                      <w:marRight w:val="0"/>
                      <w:marTop w:val="0"/>
                      <w:marBottom w:val="0"/>
                      <w:divBdr>
                        <w:top w:val="none" w:sz="0" w:space="0" w:color="auto"/>
                        <w:left w:val="none" w:sz="0" w:space="0" w:color="auto"/>
                        <w:bottom w:val="none" w:sz="0" w:space="0" w:color="auto"/>
                        <w:right w:val="none" w:sz="0" w:space="0" w:color="auto"/>
                      </w:divBdr>
                      <w:divsChild>
                        <w:div w:id="349581901">
                          <w:marLeft w:val="-240"/>
                          <w:marRight w:val="-240"/>
                          <w:marTop w:val="0"/>
                          <w:marBottom w:val="0"/>
                          <w:divBdr>
                            <w:top w:val="none" w:sz="0" w:space="0" w:color="auto"/>
                            <w:left w:val="none" w:sz="0" w:space="0" w:color="auto"/>
                            <w:bottom w:val="none" w:sz="0" w:space="0" w:color="auto"/>
                            <w:right w:val="none" w:sz="0" w:space="0" w:color="auto"/>
                          </w:divBdr>
                          <w:divsChild>
                            <w:div w:id="349591047">
                              <w:marLeft w:val="240"/>
                              <w:marRight w:val="240"/>
                              <w:marTop w:val="0"/>
                              <w:marBottom w:val="0"/>
                              <w:divBdr>
                                <w:top w:val="none" w:sz="0" w:space="0" w:color="auto"/>
                                <w:left w:val="none" w:sz="0" w:space="0" w:color="auto"/>
                                <w:bottom w:val="none" w:sz="0" w:space="0" w:color="auto"/>
                                <w:right w:val="none" w:sz="0" w:space="0" w:color="auto"/>
                              </w:divBdr>
                            </w:div>
                          </w:divsChild>
                        </w:div>
                        <w:div w:id="349591623">
                          <w:marLeft w:val="0"/>
                          <w:marRight w:val="0"/>
                          <w:marTop w:val="0"/>
                          <w:marBottom w:val="0"/>
                          <w:divBdr>
                            <w:top w:val="none" w:sz="0" w:space="0" w:color="auto"/>
                            <w:left w:val="none" w:sz="0" w:space="0" w:color="auto"/>
                            <w:bottom w:val="none" w:sz="0" w:space="0" w:color="auto"/>
                            <w:right w:val="none" w:sz="0" w:space="0" w:color="auto"/>
                          </w:divBdr>
                        </w:div>
                      </w:divsChild>
                    </w:div>
                    <w:div w:id="349596330">
                      <w:marLeft w:val="0"/>
                      <w:marRight w:val="0"/>
                      <w:marTop w:val="0"/>
                      <w:marBottom w:val="0"/>
                      <w:divBdr>
                        <w:top w:val="none" w:sz="0" w:space="0" w:color="auto"/>
                        <w:left w:val="none" w:sz="0" w:space="0" w:color="auto"/>
                        <w:bottom w:val="none" w:sz="0" w:space="0" w:color="auto"/>
                        <w:right w:val="none" w:sz="0" w:space="0" w:color="auto"/>
                      </w:divBdr>
                      <w:divsChild>
                        <w:div w:id="349586930">
                          <w:marLeft w:val="0"/>
                          <w:marRight w:val="0"/>
                          <w:marTop w:val="0"/>
                          <w:marBottom w:val="0"/>
                          <w:divBdr>
                            <w:top w:val="none" w:sz="0" w:space="0" w:color="auto"/>
                            <w:left w:val="none" w:sz="0" w:space="0" w:color="auto"/>
                            <w:bottom w:val="none" w:sz="0" w:space="0" w:color="auto"/>
                            <w:right w:val="none" w:sz="0" w:space="0" w:color="auto"/>
                          </w:divBdr>
                          <w:divsChild>
                            <w:div w:id="34959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7937">
              <w:marLeft w:val="0"/>
              <w:marRight w:val="0"/>
              <w:marTop w:val="0"/>
              <w:marBottom w:val="0"/>
              <w:divBdr>
                <w:top w:val="none" w:sz="0" w:space="0" w:color="auto"/>
                <w:left w:val="none" w:sz="0" w:space="0" w:color="auto"/>
                <w:bottom w:val="none" w:sz="0" w:space="0" w:color="auto"/>
                <w:right w:val="none" w:sz="0" w:space="0" w:color="auto"/>
              </w:divBdr>
              <w:divsChild>
                <w:div w:id="349588602">
                  <w:marLeft w:val="0"/>
                  <w:marRight w:val="0"/>
                  <w:marTop w:val="0"/>
                  <w:marBottom w:val="240"/>
                  <w:divBdr>
                    <w:top w:val="none" w:sz="0" w:space="0" w:color="auto"/>
                    <w:left w:val="none" w:sz="0" w:space="0" w:color="auto"/>
                    <w:bottom w:val="none" w:sz="0" w:space="0" w:color="auto"/>
                    <w:right w:val="none" w:sz="0" w:space="0" w:color="auto"/>
                  </w:divBdr>
                  <w:divsChild>
                    <w:div w:id="349591137">
                      <w:marLeft w:val="0"/>
                      <w:marRight w:val="0"/>
                      <w:marTop w:val="0"/>
                      <w:marBottom w:val="0"/>
                      <w:divBdr>
                        <w:top w:val="none" w:sz="0" w:space="0" w:color="auto"/>
                        <w:left w:val="none" w:sz="0" w:space="0" w:color="auto"/>
                        <w:bottom w:val="none" w:sz="0" w:space="0" w:color="auto"/>
                        <w:right w:val="none" w:sz="0" w:space="0" w:color="auto"/>
                      </w:divBdr>
                      <w:divsChild>
                        <w:div w:id="349601144">
                          <w:marLeft w:val="0"/>
                          <w:marRight w:val="0"/>
                          <w:marTop w:val="0"/>
                          <w:marBottom w:val="0"/>
                          <w:divBdr>
                            <w:top w:val="none" w:sz="0" w:space="0" w:color="auto"/>
                            <w:left w:val="none" w:sz="0" w:space="0" w:color="auto"/>
                            <w:bottom w:val="none" w:sz="0" w:space="0" w:color="auto"/>
                            <w:right w:val="none" w:sz="0" w:space="0" w:color="auto"/>
                          </w:divBdr>
                          <w:divsChild>
                            <w:div w:id="3495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071">
                      <w:marLeft w:val="0"/>
                      <w:marRight w:val="0"/>
                      <w:marTop w:val="0"/>
                      <w:marBottom w:val="0"/>
                      <w:divBdr>
                        <w:top w:val="none" w:sz="0" w:space="0" w:color="auto"/>
                        <w:left w:val="none" w:sz="0" w:space="0" w:color="auto"/>
                        <w:bottom w:val="none" w:sz="0" w:space="0" w:color="auto"/>
                        <w:right w:val="none" w:sz="0" w:space="0" w:color="auto"/>
                      </w:divBdr>
                      <w:divsChild>
                        <w:div w:id="349586487">
                          <w:marLeft w:val="0"/>
                          <w:marRight w:val="0"/>
                          <w:marTop w:val="0"/>
                          <w:marBottom w:val="0"/>
                          <w:divBdr>
                            <w:top w:val="none" w:sz="0" w:space="0" w:color="auto"/>
                            <w:left w:val="none" w:sz="0" w:space="0" w:color="auto"/>
                            <w:bottom w:val="none" w:sz="0" w:space="0" w:color="auto"/>
                            <w:right w:val="none" w:sz="0" w:space="0" w:color="auto"/>
                          </w:divBdr>
                        </w:div>
                        <w:div w:id="349588108">
                          <w:marLeft w:val="-240"/>
                          <w:marRight w:val="-240"/>
                          <w:marTop w:val="0"/>
                          <w:marBottom w:val="0"/>
                          <w:divBdr>
                            <w:top w:val="none" w:sz="0" w:space="0" w:color="auto"/>
                            <w:left w:val="none" w:sz="0" w:space="0" w:color="auto"/>
                            <w:bottom w:val="none" w:sz="0" w:space="0" w:color="auto"/>
                            <w:right w:val="none" w:sz="0" w:space="0" w:color="auto"/>
                          </w:divBdr>
                          <w:divsChild>
                            <w:div w:id="34957630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896">
              <w:marLeft w:val="0"/>
              <w:marRight w:val="0"/>
              <w:marTop w:val="0"/>
              <w:marBottom w:val="0"/>
              <w:divBdr>
                <w:top w:val="none" w:sz="0" w:space="0" w:color="auto"/>
                <w:left w:val="none" w:sz="0" w:space="0" w:color="auto"/>
                <w:bottom w:val="none" w:sz="0" w:space="0" w:color="auto"/>
                <w:right w:val="none" w:sz="0" w:space="0" w:color="auto"/>
              </w:divBdr>
              <w:divsChild>
                <w:div w:id="349587299">
                  <w:marLeft w:val="240"/>
                  <w:marRight w:val="0"/>
                  <w:marTop w:val="0"/>
                  <w:marBottom w:val="240"/>
                  <w:divBdr>
                    <w:top w:val="none" w:sz="0" w:space="0" w:color="auto"/>
                    <w:left w:val="none" w:sz="0" w:space="0" w:color="auto"/>
                    <w:bottom w:val="none" w:sz="0" w:space="0" w:color="auto"/>
                    <w:right w:val="none" w:sz="0" w:space="0" w:color="auto"/>
                  </w:divBdr>
                  <w:divsChild>
                    <w:div w:id="349587393">
                      <w:marLeft w:val="0"/>
                      <w:marRight w:val="0"/>
                      <w:marTop w:val="0"/>
                      <w:marBottom w:val="0"/>
                      <w:divBdr>
                        <w:top w:val="none" w:sz="0" w:space="0" w:color="auto"/>
                        <w:left w:val="none" w:sz="0" w:space="0" w:color="auto"/>
                        <w:bottom w:val="none" w:sz="0" w:space="0" w:color="auto"/>
                        <w:right w:val="none" w:sz="0" w:space="0" w:color="auto"/>
                      </w:divBdr>
                    </w:div>
                    <w:div w:id="349601262">
                      <w:marLeft w:val="0"/>
                      <w:marRight w:val="0"/>
                      <w:marTop w:val="0"/>
                      <w:marBottom w:val="0"/>
                      <w:divBdr>
                        <w:top w:val="none" w:sz="0" w:space="0" w:color="auto"/>
                        <w:left w:val="none" w:sz="0" w:space="0" w:color="auto"/>
                        <w:bottom w:val="none" w:sz="0" w:space="0" w:color="auto"/>
                        <w:right w:val="none" w:sz="0" w:space="0" w:color="auto"/>
                      </w:divBdr>
                      <w:divsChild>
                        <w:div w:id="349577298">
                          <w:marLeft w:val="0"/>
                          <w:marRight w:val="0"/>
                          <w:marTop w:val="0"/>
                          <w:marBottom w:val="0"/>
                          <w:divBdr>
                            <w:top w:val="none" w:sz="0" w:space="0" w:color="auto"/>
                            <w:left w:val="none" w:sz="0" w:space="0" w:color="auto"/>
                            <w:bottom w:val="none" w:sz="0" w:space="0" w:color="auto"/>
                            <w:right w:val="none" w:sz="0" w:space="0" w:color="auto"/>
                          </w:divBdr>
                        </w:div>
                        <w:div w:id="349582743">
                          <w:marLeft w:val="-240"/>
                          <w:marRight w:val="-240"/>
                          <w:marTop w:val="0"/>
                          <w:marBottom w:val="0"/>
                          <w:divBdr>
                            <w:top w:val="none" w:sz="0" w:space="0" w:color="auto"/>
                            <w:left w:val="none" w:sz="0" w:space="0" w:color="auto"/>
                            <w:bottom w:val="none" w:sz="0" w:space="0" w:color="auto"/>
                            <w:right w:val="none" w:sz="0" w:space="0" w:color="auto"/>
                          </w:divBdr>
                          <w:divsChild>
                            <w:div w:id="349589396">
                              <w:marLeft w:val="240"/>
                              <w:marRight w:val="240"/>
                              <w:marTop w:val="0"/>
                              <w:marBottom w:val="0"/>
                              <w:divBdr>
                                <w:top w:val="none" w:sz="0" w:space="0" w:color="auto"/>
                                <w:left w:val="none" w:sz="0" w:space="0" w:color="auto"/>
                                <w:bottom w:val="none" w:sz="0" w:space="0" w:color="auto"/>
                                <w:right w:val="none" w:sz="0" w:space="0" w:color="auto"/>
                              </w:divBdr>
                            </w:div>
                            <w:div w:id="34959043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357">
              <w:marLeft w:val="0"/>
              <w:marRight w:val="0"/>
              <w:marTop w:val="0"/>
              <w:marBottom w:val="0"/>
              <w:divBdr>
                <w:top w:val="none" w:sz="0" w:space="0" w:color="auto"/>
                <w:left w:val="none" w:sz="0" w:space="0" w:color="auto"/>
                <w:bottom w:val="none" w:sz="0" w:space="0" w:color="auto"/>
                <w:right w:val="none" w:sz="0" w:space="0" w:color="auto"/>
              </w:divBdr>
              <w:divsChild>
                <w:div w:id="349599391">
                  <w:marLeft w:val="0"/>
                  <w:marRight w:val="0"/>
                  <w:marTop w:val="0"/>
                  <w:marBottom w:val="240"/>
                  <w:divBdr>
                    <w:top w:val="none" w:sz="0" w:space="0" w:color="auto"/>
                    <w:left w:val="none" w:sz="0" w:space="0" w:color="auto"/>
                    <w:bottom w:val="none" w:sz="0" w:space="0" w:color="auto"/>
                    <w:right w:val="none" w:sz="0" w:space="0" w:color="auto"/>
                  </w:divBdr>
                  <w:divsChild>
                    <w:div w:id="349577895">
                      <w:marLeft w:val="0"/>
                      <w:marRight w:val="0"/>
                      <w:marTop w:val="0"/>
                      <w:marBottom w:val="0"/>
                      <w:divBdr>
                        <w:top w:val="none" w:sz="0" w:space="0" w:color="auto"/>
                        <w:left w:val="none" w:sz="0" w:space="0" w:color="auto"/>
                        <w:bottom w:val="none" w:sz="0" w:space="0" w:color="auto"/>
                        <w:right w:val="none" w:sz="0" w:space="0" w:color="auto"/>
                      </w:divBdr>
                      <w:divsChild>
                        <w:div w:id="349599510">
                          <w:marLeft w:val="0"/>
                          <w:marRight w:val="0"/>
                          <w:marTop w:val="0"/>
                          <w:marBottom w:val="0"/>
                          <w:divBdr>
                            <w:top w:val="none" w:sz="0" w:space="0" w:color="auto"/>
                            <w:left w:val="none" w:sz="0" w:space="0" w:color="auto"/>
                            <w:bottom w:val="none" w:sz="0" w:space="0" w:color="auto"/>
                            <w:right w:val="none" w:sz="0" w:space="0" w:color="auto"/>
                          </w:divBdr>
                          <w:divsChild>
                            <w:div w:id="34958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669">
                      <w:marLeft w:val="0"/>
                      <w:marRight w:val="0"/>
                      <w:marTop w:val="0"/>
                      <w:marBottom w:val="0"/>
                      <w:divBdr>
                        <w:top w:val="none" w:sz="0" w:space="0" w:color="auto"/>
                        <w:left w:val="none" w:sz="0" w:space="0" w:color="auto"/>
                        <w:bottom w:val="none" w:sz="0" w:space="0" w:color="auto"/>
                        <w:right w:val="none" w:sz="0" w:space="0" w:color="auto"/>
                      </w:divBdr>
                      <w:divsChild>
                        <w:div w:id="349583611">
                          <w:marLeft w:val="-240"/>
                          <w:marRight w:val="-240"/>
                          <w:marTop w:val="0"/>
                          <w:marBottom w:val="0"/>
                          <w:divBdr>
                            <w:top w:val="none" w:sz="0" w:space="0" w:color="auto"/>
                            <w:left w:val="none" w:sz="0" w:space="0" w:color="auto"/>
                            <w:bottom w:val="none" w:sz="0" w:space="0" w:color="auto"/>
                            <w:right w:val="none" w:sz="0" w:space="0" w:color="auto"/>
                          </w:divBdr>
                          <w:divsChild>
                            <w:div w:id="349589128">
                              <w:marLeft w:val="240"/>
                              <w:marRight w:val="240"/>
                              <w:marTop w:val="0"/>
                              <w:marBottom w:val="0"/>
                              <w:divBdr>
                                <w:top w:val="none" w:sz="0" w:space="0" w:color="auto"/>
                                <w:left w:val="none" w:sz="0" w:space="0" w:color="auto"/>
                                <w:bottom w:val="none" w:sz="0" w:space="0" w:color="auto"/>
                                <w:right w:val="none" w:sz="0" w:space="0" w:color="auto"/>
                              </w:divBdr>
                            </w:div>
                          </w:divsChild>
                        </w:div>
                        <w:div w:id="34959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636">
              <w:marLeft w:val="0"/>
              <w:marRight w:val="0"/>
              <w:marTop w:val="0"/>
              <w:marBottom w:val="0"/>
              <w:divBdr>
                <w:top w:val="none" w:sz="0" w:space="0" w:color="auto"/>
                <w:left w:val="none" w:sz="0" w:space="0" w:color="auto"/>
                <w:bottom w:val="none" w:sz="0" w:space="0" w:color="auto"/>
                <w:right w:val="none" w:sz="0" w:space="0" w:color="auto"/>
              </w:divBdr>
              <w:divsChild>
                <w:div w:id="349583285">
                  <w:marLeft w:val="0"/>
                  <w:marRight w:val="0"/>
                  <w:marTop w:val="0"/>
                  <w:marBottom w:val="240"/>
                  <w:divBdr>
                    <w:top w:val="none" w:sz="0" w:space="0" w:color="auto"/>
                    <w:left w:val="none" w:sz="0" w:space="0" w:color="auto"/>
                    <w:bottom w:val="none" w:sz="0" w:space="0" w:color="auto"/>
                    <w:right w:val="none" w:sz="0" w:space="0" w:color="auto"/>
                  </w:divBdr>
                  <w:divsChild>
                    <w:div w:id="349575291">
                      <w:marLeft w:val="0"/>
                      <w:marRight w:val="0"/>
                      <w:marTop w:val="0"/>
                      <w:marBottom w:val="0"/>
                      <w:divBdr>
                        <w:top w:val="none" w:sz="0" w:space="0" w:color="auto"/>
                        <w:left w:val="none" w:sz="0" w:space="0" w:color="auto"/>
                        <w:bottom w:val="none" w:sz="0" w:space="0" w:color="auto"/>
                        <w:right w:val="none" w:sz="0" w:space="0" w:color="auto"/>
                      </w:divBdr>
                      <w:divsChild>
                        <w:div w:id="349599386">
                          <w:marLeft w:val="0"/>
                          <w:marRight w:val="0"/>
                          <w:marTop w:val="0"/>
                          <w:marBottom w:val="0"/>
                          <w:divBdr>
                            <w:top w:val="none" w:sz="0" w:space="0" w:color="auto"/>
                            <w:left w:val="none" w:sz="0" w:space="0" w:color="auto"/>
                            <w:bottom w:val="none" w:sz="0" w:space="0" w:color="auto"/>
                            <w:right w:val="none" w:sz="0" w:space="0" w:color="auto"/>
                          </w:divBdr>
                          <w:divsChild>
                            <w:div w:id="34957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316">
                      <w:marLeft w:val="0"/>
                      <w:marRight w:val="0"/>
                      <w:marTop w:val="0"/>
                      <w:marBottom w:val="0"/>
                      <w:divBdr>
                        <w:top w:val="none" w:sz="0" w:space="0" w:color="auto"/>
                        <w:left w:val="none" w:sz="0" w:space="0" w:color="auto"/>
                        <w:bottom w:val="none" w:sz="0" w:space="0" w:color="auto"/>
                        <w:right w:val="none" w:sz="0" w:space="0" w:color="auto"/>
                      </w:divBdr>
                      <w:divsChild>
                        <w:div w:id="349594622">
                          <w:marLeft w:val="-240"/>
                          <w:marRight w:val="-240"/>
                          <w:marTop w:val="0"/>
                          <w:marBottom w:val="0"/>
                          <w:divBdr>
                            <w:top w:val="none" w:sz="0" w:space="0" w:color="auto"/>
                            <w:left w:val="none" w:sz="0" w:space="0" w:color="auto"/>
                            <w:bottom w:val="none" w:sz="0" w:space="0" w:color="auto"/>
                            <w:right w:val="none" w:sz="0" w:space="0" w:color="auto"/>
                          </w:divBdr>
                          <w:divsChild>
                            <w:div w:id="349595523">
                              <w:marLeft w:val="240"/>
                              <w:marRight w:val="240"/>
                              <w:marTop w:val="0"/>
                              <w:marBottom w:val="0"/>
                              <w:divBdr>
                                <w:top w:val="none" w:sz="0" w:space="0" w:color="auto"/>
                                <w:left w:val="none" w:sz="0" w:space="0" w:color="auto"/>
                                <w:bottom w:val="none" w:sz="0" w:space="0" w:color="auto"/>
                                <w:right w:val="none" w:sz="0" w:space="0" w:color="auto"/>
                              </w:divBdr>
                            </w:div>
                          </w:divsChild>
                        </w:div>
                        <w:div w:id="34959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053">
              <w:marLeft w:val="0"/>
              <w:marRight w:val="0"/>
              <w:marTop w:val="0"/>
              <w:marBottom w:val="0"/>
              <w:divBdr>
                <w:top w:val="none" w:sz="0" w:space="0" w:color="auto"/>
                <w:left w:val="none" w:sz="0" w:space="0" w:color="auto"/>
                <w:bottom w:val="none" w:sz="0" w:space="0" w:color="auto"/>
                <w:right w:val="none" w:sz="0" w:space="0" w:color="auto"/>
              </w:divBdr>
              <w:divsChild>
                <w:div w:id="349583805">
                  <w:marLeft w:val="240"/>
                  <w:marRight w:val="0"/>
                  <w:marTop w:val="0"/>
                  <w:marBottom w:val="240"/>
                  <w:divBdr>
                    <w:top w:val="none" w:sz="0" w:space="0" w:color="auto"/>
                    <w:left w:val="none" w:sz="0" w:space="0" w:color="auto"/>
                    <w:bottom w:val="none" w:sz="0" w:space="0" w:color="auto"/>
                    <w:right w:val="none" w:sz="0" w:space="0" w:color="auto"/>
                  </w:divBdr>
                  <w:divsChild>
                    <w:div w:id="349578447">
                      <w:marLeft w:val="0"/>
                      <w:marRight w:val="0"/>
                      <w:marTop w:val="0"/>
                      <w:marBottom w:val="0"/>
                      <w:divBdr>
                        <w:top w:val="none" w:sz="0" w:space="0" w:color="auto"/>
                        <w:left w:val="none" w:sz="0" w:space="0" w:color="auto"/>
                        <w:bottom w:val="none" w:sz="0" w:space="0" w:color="auto"/>
                        <w:right w:val="none" w:sz="0" w:space="0" w:color="auto"/>
                      </w:divBdr>
                      <w:divsChild>
                        <w:div w:id="349580697">
                          <w:marLeft w:val="0"/>
                          <w:marRight w:val="0"/>
                          <w:marTop w:val="0"/>
                          <w:marBottom w:val="0"/>
                          <w:divBdr>
                            <w:top w:val="none" w:sz="0" w:space="0" w:color="auto"/>
                            <w:left w:val="none" w:sz="0" w:space="0" w:color="auto"/>
                            <w:bottom w:val="none" w:sz="0" w:space="0" w:color="auto"/>
                            <w:right w:val="none" w:sz="0" w:space="0" w:color="auto"/>
                          </w:divBdr>
                        </w:div>
                        <w:div w:id="349587770">
                          <w:marLeft w:val="-240"/>
                          <w:marRight w:val="-240"/>
                          <w:marTop w:val="0"/>
                          <w:marBottom w:val="0"/>
                          <w:divBdr>
                            <w:top w:val="none" w:sz="0" w:space="0" w:color="auto"/>
                            <w:left w:val="none" w:sz="0" w:space="0" w:color="auto"/>
                            <w:bottom w:val="none" w:sz="0" w:space="0" w:color="auto"/>
                            <w:right w:val="none" w:sz="0" w:space="0" w:color="auto"/>
                          </w:divBdr>
                          <w:divsChild>
                            <w:div w:id="349589423">
                              <w:marLeft w:val="240"/>
                              <w:marRight w:val="240"/>
                              <w:marTop w:val="0"/>
                              <w:marBottom w:val="0"/>
                              <w:divBdr>
                                <w:top w:val="none" w:sz="0" w:space="0" w:color="auto"/>
                                <w:left w:val="none" w:sz="0" w:space="0" w:color="auto"/>
                                <w:bottom w:val="none" w:sz="0" w:space="0" w:color="auto"/>
                                <w:right w:val="none" w:sz="0" w:space="0" w:color="auto"/>
                              </w:divBdr>
                            </w:div>
                            <w:div w:id="3495966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495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3005">
          <w:marLeft w:val="0"/>
          <w:marRight w:val="0"/>
          <w:marTop w:val="0"/>
          <w:marBottom w:val="360"/>
          <w:divBdr>
            <w:top w:val="none" w:sz="0" w:space="0" w:color="auto"/>
            <w:left w:val="none" w:sz="0" w:space="0" w:color="auto"/>
            <w:bottom w:val="none" w:sz="0" w:space="0" w:color="auto"/>
            <w:right w:val="none" w:sz="0" w:space="0" w:color="auto"/>
          </w:divBdr>
          <w:divsChild>
            <w:div w:id="349596243">
              <w:marLeft w:val="0"/>
              <w:marRight w:val="0"/>
              <w:marTop w:val="0"/>
              <w:marBottom w:val="0"/>
              <w:divBdr>
                <w:top w:val="none" w:sz="0" w:space="0" w:color="auto"/>
                <w:left w:val="none" w:sz="0" w:space="0" w:color="auto"/>
                <w:bottom w:val="none" w:sz="0" w:space="0" w:color="auto"/>
                <w:right w:val="none" w:sz="0" w:space="0" w:color="auto"/>
              </w:divBdr>
              <w:divsChild>
                <w:div w:id="349596623">
                  <w:marLeft w:val="-240"/>
                  <w:marRight w:val="-240"/>
                  <w:marTop w:val="0"/>
                  <w:marBottom w:val="0"/>
                  <w:divBdr>
                    <w:top w:val="none" w:sz="0" w:space="0" w:color="auto"/>
                    <w:left w:val="none" w:sz="0" w:space="0" w:color="auto"/>
                    <w:bottom w:val="none" w:sz="0" w:space="0" w:color="auto"/>
                    <w:right w:val="none" w:sz="0" w:space="0" w:color="auto"/>
                  </w:divBdr>
                  <w:divsChild>
                    <w:div w:id="349589318">
                      <w:marLeft w:val="240"/>
                      <w:marRight w:val="240"/>
                      <w:marTop w:val="0"/>
                      <w:marBottom w:val="0"/>
                      <w:divBdr>
                        <w:top w:val="none" w:sz="0" w:space="0" w:color="auto"/>
                        <w:left w:val="none" w:sz="0" w:space="0" w:color="auto"/>
                        <w:bottom w:val="none" w:sz="0" w:space="0" w:color="auto"/>
                        <w:right w:val="none" w:sz="0" w:space="0" w:color="auto"/>
                      </w:divBdr>
                    </w:div>
                  </w:divsChild>
                </w:div>
                <w:div w:id="349598090">
                  <w:marLeft w:val="0"/>
                  <w:marRight w:val="0"/>
                  <w:marTop w:val="0"/>
                  <w:marBottom w:val="0"/>
                  <w:divBdr>
                    <w:top w:val="none" w:sz="0" w:space="0" w:color="auto"/>
                    <w:left w:val="none" w:sz="0" w:space="0" w:color="auto"/>
                    <w:bottom w:val="none" w:sz="0" w:space="0" w:color="auto"/>
                    <w:right w:val="none" w:sz="0" w:space="0" w:color="auto"/>
                  </w:divBdr>
                  <w:divsChild>
                    <w:div w:id="349576470">
                      <w:marLeft w:val="0"/>
                      <w:marRight w:val="0"/>
                      <w:marTop w:val="0"/>
                      <w:marBottom w:val="0"/>
                      <w:divBdr>
                        <w:top w:val="none" w:sz="0" w:space="0" w:color="auto"/>
                        <w:left w:val="none" w:sz="0" w:space="0" w:color="auto"/>
                        <w:bottom w:val="none" w:sz="0" w:space="0" w:color="auto"/>
                        <w:right w:val="none" w:sz="0" w:space="0" w:color="auto"/>
                      </w:divBdr>
                      <w:divsChild>
                        <w:div w:id="34958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5846">
          <w:marLeft w:val="0"/>
          <w:marRight w:val="-240"/>
          <w:marTop w:val="0"/>
          <w:marBottom w:val="0"/>
          <w:divBdr>
            <w:top w:val="none" w:sz="0" w:space="0" w:color="auto"/>
            <w:left w:val="none" w:sz="0" w:space="0" w:color="auto"/>
            <w:bottom w:val="none" w:sz="0" w:space="0" w:color="auto"/>
            <w:right w:val="none" w:sz="0" w:space="0" w:color="auto"/>
          </w:divBdr>
          <w:divsChild>
            <w:div w:id="349587305">
              <w:marLeft w:val="0"/>
              <w:marRight w:val="240"/>
              <w:marTop w:val="0"/>
              <w:marBottom w:val="120"/>
              <w:divBdr>
                <w:top w:val="none" w:sz="0" w:space="0" w:color="auto"/>
                <w:left w:val="none" w:sz="0" w:space="0" w:color="auto"/>
                <w:bottom w:val="none" w:sz="0" w:space="0" w:color="auto"/>
                <w:right w:val="none" w:sz="0" w:space="0" w:color="auto"/>
              </w:divBdr>
            </w:div>
            <w:div w:id="349595982">
              <w:marLeft w:val="0"/>
              <w:marRight w:val="240"/>
              <w:marTop w:val="0"/>
              <w:marBottom w:val="120"/>
              <w:divBdr>
                <w:top w:val="none" w:sz="0" w:space="0" w:color="auto"/>
                <w:left w:val="none" w:sz="0" w:space="0" w:color="auto"/>
                <w:bottom w:val="none" w:sz="0" w:space="0" w:color="auto"/>
                <w:right w:val="none" w:sz="0" w:space="0" w:color="auto"/>
              </w:divBdr>
            </w:div>
            <w:div w:id="349599817">
              <w:marLeft w:val="0"/>
              <w:marRight w:val="240"/>
              <w:marTop w:val="0"/>
              <w:marBottom w:val="120"/>
              <w:divBdr>
                <w:top w:val="none" w:sz="0" w:space="0" w:color="auto"/>
                <w:left w:val="none" w:sz="0" w:space="0" w:color="auto"/>
                <w:bottom w:val="none" w:sz="0" w:space="0" w:color="auto"/>
                <w:right w:val="none" w:sz="0" w:space="0" w:color="auto"/>
              </w:divBdr>
            </w:div>
          </w:divsChild>
        </w:div>
      </w:divsChild>
    </w:div>
    <w:div w:id="349583742">
      <w:marLeft w:val="0"/>
      <w:marRight w:val="0"/>
      <w:marTop w:val="0"/>
      <w:marBottom w:val="0"/>
      <w:divBdr>
        <w:top w:val="none" w:sz="0" w:space="0" w:color="auto"/>
        <w:left w:val="none" w:sz="0" w:space="0" w:color="auto"/>
        <w:bottom w:val="none" w:sz="0" w:space="0" w:color="auto"/>
        <w:right w:val="none" w:sz="0" w:space="0" w:color="auto"/>
      </w:divBdr>
      <w:divsChild>
        <w:div w:id="349582004">
          <w:marLeft w:val="0"/>
          <w:marRight w:val="0"/>
          <w:marTop w:val="0"/>
          <w:marBottom w:val="0"/>
          <w:divBdr>
            <w:top w:val="none" w:sz="0" w:space="0" w:color="auto"/>
            <w:left w:val="none" w:sz="0" w:space="0" w:color="auto"/>
            <w:bottom w:val="none" w:sz="0" w:space="0" w:color="auto"/>
            <w:right w:val="none" w:sz="0" w:space="0" w:color="auto"/>
          </w:divBdr>
        </w:div>
        <w:div w:id="349596283">
          <w:marLeft w:val="0"/>
          <w:marRight w:val="0"/>
          <w:marTop w:val="0"/>
          <w:marBottom w:val="0"/>
          <w:divBdr>
            <w:top w:val="none" w:sz="0" w:space="0" w:color="auto"/>
            <w:left w:val="none" w:sz="0" w:space="0" w:color="auto"/>
            <w:bottom w:val="none" w:sz="0" w:space="0" w:color="auto"/>
            <w:right w:val="none" w:sz="0" w:space="0" w:color="auto"/>
          </w:divBdr>
          <w:divsChild>
            <w:div w:id="34959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748">
      <w:marLeft w:val="0"/>
      <w:marRight w:val="0"/>
      <w:marTop w:val="0"/>
      <w:marBottom w:val="0"/>
      <w:divBdr>
        <w:top w:val="none" w:sz="0" w:space="0" w:color="auto"/>
        <w:left w:val="none" w:sz="0" w:space="0" w:color="auto"/>
        <w:bottom w:val="none" w:sz="0" w:space="0" w:color="auto"/>
        <w:right w:val="none" w:sz="0" w:space="0" w:color="auto"/>
      </w:divBdr>
    </w:div>
    <w:div w:id="349583750">
      <w:marLeft w:val="0"/>
      <w:marRight w:val="0"/>
      <w:marTop w:val="0"/>
      <w:marBottom w:val="0"/>
      <w:divBdr>
        <w:top w:val="none" w:sz="0" w:space="0" w:color="auto"/>
        <w:left w:val="none" w:sz="0" w:space="0" w:color="auto"/>
        <w:bottom w:val="none" w:sz="0" w:space="0" w:color="auto"/>
        <w:right w:val="none" w:sz="0" w:space="0" w:color="auto"/>
      </w:divBdr>
      <w:divsChild>
        <w:div w:id="349576460">
          <w:marLeft w:val="0"/>
          <w:marRight w:val="0"/>
          <w:marTop w:val="0"/>
          <w:marBottom w:val="0"/>
          <w:divBdr>
            <w:top w:val="none" w:sz="0" w:space="0" w:color="auto"/>
            <w:left w:val="none" w:sz="0" w:space="0" w:color="auto"/>
            <w:bottom w:val="none" w:sz="0" w:space="0" w:color="auto"/>
            <w:right w:val="none" w:sz="0" w:space="0" w:color="auto"/>
          </w:divBdr>
        </w:div>
        <w:div w:id="349581817">
          <w:marLeft w:val="0"/>
          <w:marRight w:val="0"/>
          <w:marTop w:val="0"/>
          <w:marBottom w:val="0"/>
          <w:divBdr>
            <w:top w:val="none" w:sz="0" w:space="0" w:color="auto"/>
            <w:left w:val="none" w:sz="0" w:space="0" w:color="auto"/>
            <w:bottom w:val="none" w:sz="0" w:space="0" w:color="auto"/>
            <w:right w:val="none" w:sz="0" w:space="0" w:color="auto"/>
          </w:divBdr>
        </w:div>
      </w:divsChild>
    </w:div>
    <w:div w:id="349583757">
      <w:marLeft w:val="0"/>
      <w:marRight w:val="0"/>
      <w:marTop w:val="0"/>
      <w:marBottom w:val="0"/>
      <w:divBdr>
        <w:top w:val="none" w:sz="0" w:space="0" w:color="auto"/>
        <w:left w:val="none" w:sz="0" w:space="0" w:color="auto"/>
        <w:bottom w:val="none" w:sz="0" w:space="0" w:color="auto"/>
        <w:right w:val="none" w:sz="0" w:space="0" w:color="auto"/>
      </w:divBdr>
    </w:div>
    <w:div w:id="349583758">
      <w:marLeft w:val="0"/>
      <w:marRight w:val="0"/>
      <w:marTop w:val="0"/>
      <w:marBottom w:val="0"/>
      <w:divBdr>
        <w:top w:val="none" w:sz="0" w:space="0" w:color="auto"/>
        <w:left w:val="none" w:sz="0" w:space="0" w:color="auto"/>
        <w:bottom w:val="none" w:sz="0" w:space="0" w:color="auto"/>
        <w:right w:val="none" w:sz="0" w:space="0" w:color="auto"/>
      </w:divBdr>
      <w:divsChild>
        <w:div w:id="349596515">
          <w:marLeft w:val="0"/>
          <w:marRight w:val="0"/>
          <w:marTop w:val="0"/>
          <w:marBottom w:val="0"/>
          <w:divBdr>
            <w:top w:val="none" w:sz="0" w:space="0" w:color="auto"/>
            <w:left w:val="none" w:sz="0" w:space="0" w:color="auto"/>
            <w:bottom w:val="none" w:sz="0" w:space="0" w:color="auto"/>
            <w:right w:val="none" w:sz="0" w:space="0" w:color="auto"/>
          </w:divBdr>
        </w:div>
        <w:div w:id="349599200">
          <w:marLeft w:val="0"/>
          <w:marRight w:val="0"/>
          <w:marTop w:val="0"/>
          <w:marBottom w:val="0"/>
          <w:divBdr>
            <w:top w:val="none" w:sz="0" w:space="0" w:color="auto"/>
            <w:left w:val="none" w:sz="0" w:space="0" w:color="auto"/>
            <w:bottom w:val="none" w:sz="0" w:space="0" w:color="auto"/>
            <w:right w:val="none" w:sz="0" w:space="0" w:color="auto"/>
          </w:divBdr>
        </w:div>
      </w:divsChild>
    </w:div>
    <w:div w:id="349583765">
      <w:marLeft w:val="0"/>
      <w:marRight w:val="0"/>
      <w:marTop w:val="0"/>
      <w:marBottom w:val="0"/>
      <w:divBdr>
        <w:top w:val="none" w:sz="0" w:space="0" w:color="auto"/>
        <w:left w:val="none" w:sz="0" w:space="0" w:color="auto"/>
        <w:bottom w:val="none" w:sz="0" w:space="0" w:color="auto"/>
        <w:right w:val="none" w:sz="0" w:space="0" w:color="auto"/>
      </w:divBdr>
      <w:divsChild>
        <w:div w:id="349582360">
          <w:marLeft w:val="0"/>
          <w:marRight w:val="0"/>
          <w:marTop w:val="0"/>
          <w:marBottom w:val="0"/>
          <w:divBdr>
            <w:top w:val="none" w:sz="0" w:space="0" w:color="auto"/>
            <w:left w:val="none" w:sz="0" w:space="0" w:color="auto"/>
            <w:bottom w:val="none" w:sz="0" w:space="0" w:color="auto"/>
            <w:right w:val="none" w:sz="0" w:space="0" w:color="auto"/>
          </w:divBdr>
        </w:div>
      </w:divsChild>
    </w:div>
    <w:div w:id="349583767">
      <w:marLeft w:val="0"/>
      <w:marRight w:val="0"/>
      <w:marTop w:val="0"/>
      <w:marBottom w:val="0"/>
      <w:divBdr>
        <w:top w:val="none" w:sz="0" w:space="0" w:color="auto"/>
        <w:left w:val="none" w:sz="0" w:space="0" w:color="auto"/>
        <w:bottom w:val="none" w:sz="0" w:space="0" w:color="auto"/>
        <w:right w:val="none" w:sz="0" w:space="0" w:color="auto"/>
      </w:divBdr>
    </w:div>
    <w:div w:id="349583768">
      <w:marLeft w:val="0"/>
      <w:marRight w:val="0"/>
      <w:marTop w:val="0"/>
      <w:marBottom w:val="0"/>
      <w:divBdr>
        <w:top w:val="none" w:sz="0" w:space="0" w:color="auto"/>
        <w:left w:val="none" w:sz="0" w:space="0" w:color="auto"/>
        <w:bottom w:val="none" w:sz="0" w:space="0" w:color="auto"/>
        <w:right w:val="none" w:sz="0" w:space="0" w:color="auto"/>
      </w:divBdr>
      <w:divsChild>
        <w:div w:id="349585144">
          <w:marLeft w:val="0"/>
          <w:marRight w:val="0"/>
          <w:marTop w:val="345"/>
          <w:marBottom w:val="345"/>
          <w:divBdr>
            <w:top w:val="none" w:sz="0" w:space="0" w:color="auto"/>
            <w:left w:val="none" w:sz="0" w:space="0" w:color="auto"/>
            <w:bottom w:val="none" w:sz="0" w:space="0" w:color="auto"/>
            <w:right w:val="none" w:sz="0" w:space="0" w:color="auto"/>
          </w:divBdr>
        </w:div>
        <w:div w:id="349590974">
          <w:marLeft w:val="0"/>
          <w:marRight w:val="0"/>
          <w:marTop w:val="345"/>
          <w:marBottom w:val="345"/>
          <w:divBdr>
            <w:top w:val="none" w:sz="0" w:space="0" w:color="auto"/>
            <w:left w:val="none" w:sz="0" w:space="0" w:color="auto"/>
            <w:bottom w:val="none" w:sz="0" w:space="0" w:color="auto"/>
            <w:right w:val="none" w:sz="0" w:space="0" w:color="auto"/>
          </w:divBdr>
        </w:div>
      </w:divsChild>
    </w:div>
    <w:div w:id="349583769">
      <w:marLeft w:val="0"/>
      <w:marRight w:val="0"/>
      <w:marTop w:val="0"/>
      <w:marBottom w:val="0"/>
      <w:divBdr>
        <w:top w:val="none" w:sz="0" w:space="0" w:color="auto"/>
        <w:left w:val="none" w:sz="0" w:space="0" w:color="auto"/>
        <w:bottom w:val="none" w:sz="0" w:space="0" w:color="auto"/>
        <w:right w:val="none" w:sz="0" w:space="0" w:color="auto"/>
      </w:divBdr>
      <w:divsChild>
        <w:div w:id="349572835">
          <w:marLeft w:val="0"/>
          <w:marRight w:val="0"/>
          <w:marTop w:val="0"/>
          <w:marBottom w:val="0"/>
          <w:divBdr>
            <w:top w:val="none" w:sz="0" w:space="0" w:color="auto"/>
            <w:left w:val="none" w:sz="0" w:space="0" w:color="auto"/>
            <w:bottom w:val="none" w:sz="0" w:space="0" w:color="auto"/>
            <w:right w:val="none" w:sz="0" w:space="0" w:color="auto"/>
          </w:divBdr>
          <w:divsChild>
            <w:div w:id="349586027">
              <w:marLeft w:val="0"/>
              <w:marRight w:val="0"/>
              <w:marTop w:val="0"/>
              <w:marBottom w:val="0"/>
              <w:divBdr>
                <w:top w:val="none" w:sz="0" w:space="0" w:color="auto"/>
                <w:left w:val="none" w:sz="0" w:space="0" w:color="auto"/>
                <w:bottom w:val="none" w:sz="0" w:space="0" w:color="auto"/>
                <w:right w:val="none" w:sz="0" w:space="0" w:color="auto"/>
              </w:divBdr>
            </w:div>
            <w:div w:id="349588833">
              <w:marLeft w:val="0"/>
              <w:marRight w:val="0"/>
              <w:marTop w:val="0"/>
              <w:marBottom w:val="0"/>
              <w:divBdr>
                <w:top w:val="none" w:sz="0" w:space="0" w:color="auto"/>
                <w:left w:val="none" w:sz="0" w:space="0" w:color="auto"/>
                <w:bottom w:val="none" w:sz="0" w:space="0" w:color="auto"/>
                <w:right w:val="none" w:sz="0" w:space="0" w:color="auto"/>
              </w:divBdr>
            </w:div>
          </w:divsChild>
        </w:div>
        <w:div w:id="349580314">
          <w:marLeft w:val="0"/>
          <w:marRight w:val="0"/>
          <w:marTop w:val="0"/>
          <w:marBottom w:val="0"/>
          <w:divBdr>
            <w:top w:val="none" w:sz="0" w:space="0" w:color="auto"/>
            <w:left w:val="none" w:sz="0" w:space="0" w:color="auto"/>
            <w:bottom w:val="none" w:sz="0" w:space="0" w:color="auto"/>
            <w:right w:val="none" w:sz="0" w:space="0" w:color="auto"/>
          </w:divBdr>
          <w:divsChild>
            <w:div w:id="349572551">
              <w:marLeft w:val="0"/>
              <w:marRight w:val="0"/>
              <w:marTop w:val="0"/>
              <w:marBottom w:val="0"/>
              <w:divBdr>
                <w:top w:val="none" w:sz="0" w:space="0" w:color="auto"/>
                <w:left w:val="none" w:sz="0" w:space="0" w:color="auto"/>
                <w:bottom w:val="none" w:sz="0" w:space="0" w:color="auto"/>
                <w:right w:val="none" w:sz="0" w:space="0" w:color="auto"/>
              </w:divBdr>
            </w:div>
            <w:div w:id="349583605">
              <w:marLeft w:val="0"/>
              <w:marRight w:val="0"/>
              <w:marTop w:val="0"/>
              <w:marBottom w:val="0"/>
              <w:divBdr>
                <w:top w:val="none" w:sz="0" w:space="0" w:color="auto"/>
                <w:left w:val="none" w:sz="0" w:space="0" w:color="auto"/>
                <w:bottom w:val="none" w:sz="0" w:space="0" w:color="auto"/>
                <w:right w:val="none" w:sz="0" w:space="0" w:color="auto"/>
              </w:divBdr>
              <w:divsChild>
                <w:div w:id="349576875">
                  <w:marLeft w:val="0"/>
                  <w:marRight w:val="0"/>
                  <w:marTop w:val="0"/>
                  <w:marBottom w:val="0"/>
                  <w:divBdr>
                    <w:top w:val="none" w:sz="0" w:space="0" w:color="auto"/>
                    <w:left w:val="none" w:sz="0" w:space="0" w:color="auto"/>
                    <w:bottom w:val="none" w:sz="0" w:space="0" w:color="auto"/>
                    <w:right w:val="none" w:sz="0" w:space="0" w:color="auto"/>
                  </w:divBdr>
                  <w:divsChild>
                    <w:div w:id="349572644">
                      <w:marLeft w:val="0"/>
                      <w:marRight w:val="0"/>
                      <w:marTop w:val="0"/>
                      <w:marBottom w:val="0"/>
                      <w:divBdr>
                        <w:top w:val="none" w:sz="0" w:space="0" w:color="auto"/>
                        <w:left w:val="none" w:sz="0" w:space="0" w:color="auto"/>
                        <w:bottom w:val="none" w:sz="0" w:space="0" w:color="auto"/>
                        <w:right w:val="none" w:sz="0" w:space="0" w:color="auto"/>
                      </w:divBdr>
                    </w:div>
                  </w:divsChild>
                </w:div>
                <w:div w:id="349588120">
                  <w:marLeft w:val="0"/>
                  <w:marRight w:val="0"/>
                  <w:marTop w:val="0"/>
                  <w:marBottom w:val="0"/>
                  <w:divBdr>
                    <w:top w:val="none" w:sz="0" w:space="0" w:color="auto"/>
                    <w:left w:val="none" w:sz="0" w:space="0" w:color="auto"/>
                    <w:bottom w:val="none" w:sz="0" w:space="0" w:color="auto"/>
                    <w:right w:val="none" w:sz="0" w:space="0" w:color="auto"/>
                  </w:divBdr>
                  <w:divsChild>
                    <w:div w:id="349602029">
                      <w:marLeft w:val="0"/>
                      <w:marRight w:val="0"/>
                      <w:marTop w:val="0"/>
                      <w:marBottom w:val="0"/>
                      <w:divBdr>
                        <w:top w:val="none" w:sz="0" w:space="0" w:color="auto"/>
                        <w:left w:val="none" w:sz="0" w:space="0" w:color="auto"/>
                        <w:bottom w:val="none" w:sz="0" w:space="0" w:color="auto"/>
                        <w:right w:val="none" w:sz="0" w:space="0" w:color="auto"/>
                      </w:divBdr>
                    </w:div>
                  </w:divsChild>
                </w:div>
                <w:div w:id="349590532">
                  <w:marLeft w:val="0"/>
                  <w:marRight w:val="0"/>
                  <w:marTop w:val="0"/>
                  <w:marBottom w:val="0"/>
                  <w:divBdr>
                    <w:top w:val="none" w:sz="0" w:space="0" w:color="auto"/>
                    <w:left w:val="none" w:sz="0" w:space="0" w:color="auto"/>
                    <w:bottom w:val="none" w:sz="0" w:space="0" w:color="auto"/>
                    <w:right w:val="none" w:sz="0" w:space="0" w:color="auto"/>
                  </w:divBdr>
                  <w:divsChild>
                    <w:div w:id="349594201">
                      <w:marLeft w:val="0"/>
                      <w:marRight w:val="0"/>
                      <w:marTop w:val="0"/>
                      <w:marBottom w:val="0"/>
                      <w:divBdr>
                        <w:top w:val="none" w:sz="0" w:space="0" w:color="auto"/>
                        <w:left w:val="none" w:sz="0" w:space="0" w:color="auto"/>
                        <w:bottom w:val="none" w:sz="0" w:space="0" w:color="auto"/>
                        <w:right w:val="none" w:sz="0" w:space="0" w:color="auto"/>
                      </w:divBdr>
                    </w:div>
                  </w:divsChild>
                </w:div>
                <w:div w:id="349593470">
                  <w:marLeft w:val="0"/>
                  <w:marRight w:val="0"/>
                  <w:marTop w:val="0"/>
                  <w:marBottom w:val="0"/>
                  <w:divBdr>
                    <w:top w:val="none" w:sz="0" w:space="0" w:color="auto"/>
                    <w:left w:val="none" w:sz="0" w:space="0" w:color="auto"/>
                    <w:bottom w:val="none" w:sz="0" w:space="0" w:color="auto"/>
                    <w:right w:val="none" w:sz="0" w:space="0" w:color="auto"/>
                  </w:divBdr>
                  <w:divsChild>
                    <w:div w:id="349572481">
                      <w:marLeft w:val="0"/>
                      <w:marRight w:val="0"/>
                      <w:marTop w:val="0"/>
                      <w:marBottom w:val="0"/>
                      <w:divBdr>
                        <w:top w:val="none" w:sz="0" w:space="0" w:color="auto"/>
                        <w:left w:val="none" w:sz="0" w:space="0" w:color="auto"/>
                        <w:bottom w:val="none" w:sz="0" w:space="0" w:color="auto"/>
                        <w:right w:val="none" w:sz="0" w:space="0" w:color="auto"/>
                      </w:divBdr>
                    </w:div>
                  </w:divsChild>
                </w:div>
                <w:div w:id="349596465">
                  <w:marLeft w:val="0"/>
                  <w:marRight w:val="0"/>
                  <w:marTop w:val="0"/>
                  <w:marBottom w:val="0"/>
                  <w:divBdr>
                    <w:top w:val="none" w:sz="0" w:space="0" w:color="auto"/>
                    <w:left w:val="none" w:sz="0" w:space="0" w:color="auto"/>
                    <w:bottom w:val="none" w:sz="0" w:space="0" w:color="auto"/>
                    <w:right w:val="none" w:sz="0" w:space="0" w:color="auto"/>
                  </w:divBdr>
                  <w:divsChild>
                    <w:div w:id="349575479">
                      <w:marLeft w:val="0"/>
                      <w:marRight w:val="0"/>
                      <w:marTop w:val="0"/>
                      <w:marBottom w:val="0"/>
                      <w:divBdr>
                        <w:top w:val="none" w:sz="0" w:space="0" w:color="auto"/>
                        <w:left w:val="none" w:sz="0" w:space="0" w:color="auto"/>
                        <w:bottom w:val="none" w:sz="0" w:space="0" w:color="auto"/>
                        <w:right w:val="none" w:sz="0" w:space="0" w:color="auto"/>
                      </w:divBdr>
                    </w:div>
                  </w:divsChild>
                </w:div>
                <w:div w:id="349597839">
                  <w:marLeft w:val="0"/>
                  <w:marRight w:val="0"/>
                  <w:marTop w:val="0"/>
                  <w:marBottom w:val="0"/>
                  <w:divBdr>
                    <w:top w:val="none" w:sz="0" w:space="0" w:color="auto"/>
                    <w:left w:val="none" w:sz="0" w:space="0" w:color="auto"/>
                    <w:bottom w:val="none" w:sz="0" w:space="0" w:color="auto"/>
                    <w:right w:val="none" w:sz="0" w:space="0" w:color="auto"/>
                  </w:divBdr>
                </w:div>
                <w:div w:id="349599259">
                  <w:marLeft w:val="0"/>
                  <w:marRight w:val="0"/>
                  <w:marTop w:val="0"/>
                  <w:marBottom w:val="0"/>
                  <w:divBdr>
                    <w:top w:val="none" w:sz="0" w:space="0" w:color="auto"/>
                    <w:left w:val="none" w:sz="0" w:space="0" w:color="auto"/>
                    <w:bottom w:val="none" w:sz="0" w:space="0" w:color="auto"/>
                    <w:right w:val="none" w:sz="0" w:space="0" w:color="auto"/>
                  </w:divBdr>
                  <w:divsChild>
                    <w:div w:id="34958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773">
      <w:marLeft w:val="0"/>
      <w:marRight w:val="0"/>
      <w:marTop w:val="0"/>
      <w:marBottom w:val="0"/>
      <w:divBdr>
        <w:top w:val="none" w:sz="0" w:space="0" w:color="auto"/>
        <w:left w:val="none" w:sz="0" w:space="0" w:color="auto"/>
        <w:bottom w:val="none" w:sz="0" w:space="0" w:color="auto"/>
        <w:right w:val="none" w:sz="0" w:space="0" w:color="auto"/>
      </w:divBdr>
    </w:div>
    <w:div w:id="349583774">
      <w:marLeft w:val="0"/>
      <w:marRight w:val="0"/>
      <w:marTop w:val="0"/>
      <w:marBottom w:val="0"/>
      <w:divBdr>
        <w:top w:val="none" w:sz="0" w:space="0" w:color="auto"/>
        <w:left w:val="none" w:sz="0" w:space="0" w:color="auto"/>
        <w:bottom w:val="none" w:sz="0" w:space="0" w:color="auto"/>
        <w:right w:val="none" w:sz="0" w:space="0" w:color="auto"/>
      </w:divBdr>
      <w:divsChild>
        <w:div w:id="349577240">
          <w:marLeft w:val="0"/>
          <w:marRight w:val="0"/>
          <w:marTop w:val="0"/>
          <w:marBottom w:val="0"/>
          <w:divBdr>
            <w:top w:val="none" w:sz="0" w:space="0" w:color="auto"/>
            <w:left w:val="none" w:sz="0" w:space="0" w:color="auto"/>
            <w:bottom w:val="none" w:sz="0" w:space="0" w:color="auto"/>
            <w:right w:val="none" w:sz="0" w:space="0" w:color="auto"/>
          </w:divBdr>
        </w:div>
        <w:div w:id="349595541">
          <w:marLeft w:val="0"/>
          <w:marRight w:val="0"/>
          <w:marTop w:val="0"/>
          <w:marBottom w:val="0"/>
          <w:divBdr>
            <w:top w:val="none" w:sz="0" w:space="0" w:color="auto"/>
            <w:left w:val="none" w:sz="0" w:space="0" w:color="auto"/>
            <w:bottom w:val="none" w:sz="0" w:space="0" w:color="auto"/>
            <w:right w:val="none" w:sz="0" w:space="0" w:color="auto"/>
          </w:divBdr>
          <w:divsChild>
            <w:div w:id="349599111">
              <w:marLeft w:val="0"/>
              <w:marRight w:val="0"/>
              <w:marTop w:val="0"/>
              <w:marBottom w:val="0"/>
              <w:divBdr>
                <w:top w:val="none" w:sz="0" w:space="0" w:color="auto"/>
                <w:left w:val="none" w:sz="0" w:space="0" w:color="auto"/>
                <w:bottom w:val="none" w:sz="0" w:space="0" w:color="auto"/>
                <w:right w:val="none" w:sz="0" w:space="0" w:color="auto"/>
              </w:divBdr>
            </w:div>
          </w:divsChild>
        </w:div>
        <w:div w:id="349598688">
          <w:marLeft w:val="0"/>
          <w:marRight w:val="0"/>
          <w:marTop w:val="0"/>
          <w:marBottom w:val="0"/>
          <w:divBdr>
            <w:top w:val="none" w:sz="0" w:space="0" w:color="auto"/>
            <w:left w:val="none" w:sz="0" w:space="0" w:color="auto"/>
            <w:bottom w:val="none" w:sz="0" w:space="0" w:color="auto"/>
            <w:right w:val="none" w:sz="0" w:space="0" w:color="auto"/>
          </w:divBdr>
          <w:divsChild>
            <w:div w:id="349579572">
              <w:marLeft w:val="0"/>
              <w:marRight w:val="0"/>
              <w:marTop w:val="0"/>
              <w:marBottom w:val="0"/>
              <w:divBdr>
                <w:top w:val="none" w:sz="0" w:space="0" w:color="auto"/>
                <w:left w:val="none" w:sz="0" w:space="0" w:color="auto"/>
                <w:bottom w:val="none" w:sz="0" w:space="0" w:color="auto"/>
                <w:right w:val="none" w:sz="0" w:space="0" w:color="auto"/>
              </w:divBdr>
              <w:divsChild>
                <w:div w:id="349580811">
                  <w:marLeft w:val="0"/>
                  <w:marRight w:val="0"/>
                  <w:marTop w:val="0"/>
                  <w:marBottom w:val="0"/>
                  <w:divBdr>
                    <w:top w:val="none" w:sz="0" w:space="0" w:color="auto"/>
                    <w:left w:val="none" w:sz="0" w:space="0" w:color="auto"/>
                    <w:bottom w:val="none" w:sz="0" w:space="0" w:color="auto"/>
                    <w:right w:val="none" w:sz="0" w:space="0" w:color="auto"/>
                  </w:divBdr>
                  <w:divsChild>
                    <w:div w:id="349598007">
                      <w:marLeft w:val="0"/>
                      <w:marRight w:val="0"/>
                      <w:marTop w:val="0"/>
                      <w:marBottom w:val="0"/>
                      <w:divBdr>
                        <w:top w:val="none" w:sz="0" w:space="0" w:color="auto"/>
                        <w:left w:val="none" w:sz="0" w:space="0" w:color="auto"/>
                        <w:bottom w:val="none" w:sz="0" w:space="0" w:color="auto"/>
                        <w:right w:val="none" w:sz="0" w:space="0" w:color="auto"/>
                      </w:divBdr>
                    </w:div>
                    <w:div w:id="3496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263">
              <w:marLeft w:val="0"/>
              <w:marRight w:val="0"/>
              <w:marTop w:val="0"/>
              <w:marBottom w:val="0"/>
              <w:divBdr>
                <w:top w:val="none" w:sz="0" w:space="0" w:color="auto"/>
                <w:left w:val="none" w:sz="0" w:space="0" w:color="auto"/>
                <w:bottom w:val="none" w:sz="0" w:space="0" w:color="auto"/>
                <w:right w:val="none" w:sz="0" w:space="0" w:color="auto"/>
              </w:divBdr>
              <w:divsChild>
                <w:div w:id="349584817">
                  <w:marLeft w:val="0"/>
                  <w:marRight w:val="0"/>
                  <w:marTop w:val="0"/>
                  <w:marBottom w:val="0"/>
                  <w:divBdr>
                    <w:top w:val="none" w:sz="0" w:space="0" w:color="auto"/>
                    <w:left w:val="none" w:sz="0" w:space="0" w:color="auto"/>
                    <w:bottom w:val="none" w:sz="0" w:space="0" w:color="auto"/>
                    <w:right w:val="none" w:sz="0" w:space="0" w:color="auto"/>
                  </w:divBdr>
                  <w:divsChild>
                    <w:div w:id="349587444">
                      <w:marLeft w:val="0"/>
                      <w:marRight w:val="0"/>
                      <w:marTop w:val="0"/>
                      <w:marBottom w:val="0"/>
                      <w:divBdr>
                        <w:top w:val="none" w:sz="0" w:space="0" w:color="auto"/>
                        <w:left w:val="none" w:sz="0" w:space="0" w:color="auto"/>
                        <w:bottom w:val="none" w:sz="0" w:space="0" w:color="auto"/>
                        <w:right w:val="none" w:sz="0" w:space="0" w:color="auto"/>
                      </w:divBdr>
                    </w:div>
                    <w:div w:id="34958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776">
      <w:marLeft w:val="0"/>
      <w:marRight w:val="0"/>
      <w:marTop w:val="0"/>
      <w:marBottom w:val="0"/>
      <w:divBdr>
        <w:top w:val="none" w:sz="0" w:space="0" w:color="auto"/>
        <w:left w:val="none" w:sz="0" w:space="0" w:color="auto"/>
        <w:bottom w:val="none" w:sz="0" w:space="0" w:color="auto"/>
        <w:right w:val="none" w:sz="0" w:space="0" w:color="auto"/>
      </w:divBdr>
      <w:divsChild>
        <w:div w:id="349571885">
          <w:marLeft w:val="0"/>
          <w:marRight w:val="0"/>
          <w:marTop w:val="0"/>
          <w:marBottom w:val="0"/>
          <w:divBdr>
            <w:top w:val="none" w:sz="0" w:space="0" w:color="auto"/>
            <w:left w:val="none" w:sz="0" w:space="0" w:color="auto"/>
            <w:bottom w:val="none" w:sz="0" w:space="0" w:color="auto"/>
            <w:right w:val="none" w:sz="0" w:space="0" w:color="auto"/>
          </w:divBdr>
        </w:div>
        <w:div w:id="349596931">
          <w:marLeft w:val="0"/>
          <w:marRight w:val="0"/>
          <w:marTop w:val="0"/>
          <w:marBottom w:val="0"/>
          <w:divBdr>
            <w:top w:val="none" w:sz="0" w:space="0" w:color="auto"/>
            <w:left w:val="none" w:sz="0" w:space="0" w:color="auto"/>
            <w:bottom w:val="none" w:sz="0" w:space="0" w:color="auto"/>
            <w:right w:val="none" w:sz="0" w:space="0" w:color="auto"/>
          </w:divBdr>
        </w:div>
      </w:divsChild>
    </w:div>
    <w:div w:id="349583777">
      <w:marLeft w:val="0"/>
      <w:marRight w:val="0"/>
      <w:marTop w:val="0"/>
      <w:marBottom w:val="0"/>
      <w:divBdr>
        <w:top w:val="none" w:sz="0" w:space="0" w:color="auto"/>
        <w:left w:val="none" w:sz="0" w:space="0" w:color="auto"/>
        <w:bottom w:val="none" w:sz="0" w:space="0" w:color="auto"/>
        <w:right w:val="none" w:sz="0" w:space="0" w:color="auto"/>
      </w:divBdr>
      <w:divsChild>
        <w:div w:id="349579296">
          <w:marLeft w:val="0"/>
          <w:marRight w:val="0"/>
          <w:marTop w:val="0"/>
          <w:marBottom w:val="0"/>
          <w:divBdr>
            <w:top w:val="none" w:sz="0" w:space="0" w:color="auto"/>
            <w:left w:val="none" w:sz="0" w:space="0" w:color="auto"/>
            <w:bottom w:val="none" w:sz="0" w:space="0" w:color="auto"/>
            <w:right w:val="none" w:sz="0" w:space="0" w:color="auto"/>
          </w:divBdr>
        </w:div>
      </w:divsChild>
    </w:div>
    <w:div w:id="349583778">
      <w:marLeft w:val="0"/>
      <w:marRight w:val="0"/>
      <w:marTop w:val="0"/>
      <w:marBottom w:val="0"/>
      <w:divBdr>
        <w:top w:val="none" w:sz="0" w:space="0" w:color="auto"/>
        <w:left w:val="none" w:sz="0" w:space="0" w:color="auto"/>
        <w:bottom w:val="none" w:sz="0" w:space="0" w:color="auto"/>
        <w:right w:val="none" w:sz="0" w:space="0" w:color="auto"/>
      </w:divBdr>
      <w:divsChild>
        <w:div w:id="349592166">
          <w:marLeft w:val="0"/>
          <w:marRight w:val="0"/>
          <w:marTop w:val="0"/>
          <w:marBottom w:val="0"/>
          <w:divBdr>
            <w:top w:val="none" w:sz="0" w:space="0" w:color="auto"/>
            <w:left w:val="none" w:sz="0" w:space="0" w:color="auto"/>
            <w:bottom w:val="none" w:sz="0" w:space="0" w:color="auto"/>
            <w:right w:val="none" w:sz="0" w:space="0" w:color="auto"/>
          </w:divBdr>
        </w:div>
        <w:div w:id="349593273">
          <w:marLeft w:val="0"/>
          <w:marRight w:val="0"/>
          <w:marTop w:val="0"/>
          <w:marBottom w:val="0"/>
          <w:divBdr>
            <w:top w:val="none" w:sz="0" w:space="0" w:color="auto"/>
            <w:left w:val="none" w:sz="0" w:space="0" w:color="auto"/>
            <w:bottom w:val="none" w:sz="0" w:space="0" w:color="auto"/>
            <w:right w:val="none" w:sz="0" w:space="0" w:color="auto"/>
          </w:divBdr>
        </w:div>
      </w:divsChild>
    </w:div>
    <w:div w:id="349583780">
      <w:marLeft w:val="0"/>
      <w:marRight w:val="0"/>
      <w:marTop w:val="0"/>
      <w:marBottom w:val="0"/>
      <w:divBdr>
        <w:top w:val="none" w:sz="0" w:space="0" w:color="auto"/>
        <w:left w:val="none" w:sz="0" w:space="0" w:color="auto"/>
        <w:bottom w:val="none" w:sz="0" w:space="0" w:color="auto"/>
        <w:right w:val="none" w:sz="0" w:space="0" w:color="auto"/>
      </w:divBdr>
      <w:divsChild>
        <w:div w:id="349581771">
          <w:marLeft w:val="0"/>
          <w:marRight w:val="0"/>
          <w:marTop w:val="0"/>
          <w:marBottom w:val="0"/>
          <w:divBdr>
            <w:top w:val="none" w:sz="0" w:space="0" w:color="auto"/>
            <w:left w:val="none" w:sz="0" w:space="0" w:color="auto"/>
            <w:bottom w:val="none" w:sz="0" w:space="0" w:color="auto"/>
            <w:right w:val="none" w:sz="0" w:space="0" w:color="auto"/>
          </w:divBdr>
        </w:div>
      </w:divsChild>
    </w:div>
    <w:div w:id="349583786">
      <w:marLeft w:val="0"/>
      <w:marRight w:val="0"/>
      <w:marTop w:val="0"/>
      <w:marBottom w:val="0"/>
      <w:divBdr>
        <w:top w:val="none" w:sz="0" w:space="0" w:color="auto"/>
        <w:left w:val="none" w:sz="0" w:space="0" w:color="auto"/>
        <w:bottom w:val="none" w:sz="0" w:space="0" w:color="auto"/>
        <w:right w:val="none" w:sz="0" w:space="0" w:color="auto"/>
      </w:divBdr>
      <w:divsChild>
        <w:div w:id="349576242">
          <w:marLeft w:val="0"/>
          <w:marRight w:val="0"/>
          <w:marTop w:val="0"/>
          <w:marBottom w:val="0"/>
          <w:divBdr>
            <w:top w:val="none" w:sz="0" w:space="0" w:color="auto"/>
            <w:left w:val="none" w:sz="0" w:space="0" w:color="auto"/>
            <w:bottom w:val="none" w:sz="0" w:space="0" w:color="auto"/>
            <w:right w:val="none" w:sz="0" w:space="0" w:color="auto"/>
          </w:divBdr>
          <w:divsChild>
            <w:div w:id="349580578">
              <w:marLeft w:val="0"/>
              <w:marRight w:val="0"/>
              <w:marTop w:val="0"/>
              <w:marBottom w:val="0"/>
              <w:divBdr>
                <w:top w:val="none" w:sz="0" w:space="0" w:color="auto"/>
                <w:left w:val="none" w:sz="0" w:space="0" w:color="auto"/>
                <w:bottom w:val="none" w:sz="0" w:space="0" w:color="auto"/>
                <w:right w:val="none" w:sz="0" w:space="0" w:color="auto"/>
              </w:divBdr>
            </w:div>
          </w:divsChild>
        </w:div>
        <w:div w:id="349588092">
          <w:marLeft w:val="0"/>
          <w:marRight w:val="0"/>
          <w:marTop w:val="0"/>
          <w:marBottom w:val="0"/>
          <w:divBdr>
            <w:top w:val="none" w:sz="0" w:space="0" w:color="auto"/>
            <w:left w:val="none" w:sz="0" w:space="0" w:color="auto"/>
            <w:bottom w:val="none" w:sz="0" w:space="0" w:color="auto"/>
            <w:right w:val="none" w:sz="0" w:space="0" w:color="auto"/>
          </w:divBdr>
          <w:divsChild>
            <w:div w:id="349573268">
              <w:marLeft w:val="0"/>
              <w:marRight w:val="0"/>
              <w:marTop w:val="0"/>
              <w:marBottom w:val="0"/>
              <w:divBdr>
                <w:top w:val="none" w:sz="0" w:space="0" w:color="auto"/>
                <w:left w:val="none" w:sz="0" w:space="0" w:color="auto"/>
                <w:bottom w:val="none" w:sz="0" w:space="0" w:color="auto"/>
                <w:right w:val="none" w:sz="0" w:space="0" w:color="auto"/>
              </w:divBdr>
              <w:divsChild>
                <w:div w:id="349583339">
                  <w:marLeft w:val="0"/>
                  <w:marRight w:val="0"/>
                  <w:marTop w:val="0"/>
                  <w:marBottom w:val="0"/>
                  <w:divBdr>
                    <w:top w:val="none" w:sz="0" w:space="0" w:color="auto"/>
                    <w:left w:val="none" w:sz="0" w:space="0" w:color="auto"/>
                    <w:bottom w:val="none" w:sz="0" w:space="0" w:color="auto"/>
                    <w:right w:val="none" w:sz="0" w:space="0" w:color="auto"/>
                  </w:divBdr>
                  <w:divsChild>
                    <w:div w:id="349571343">
                      <w:marLeft w:val="0"/>
                      <w:marRight w:val="0"/>
                      <w:marTop w:val="0"/>
                      <w:marBottom w:val="0"/>
                      <w:divBdr>
                        <w:top w:val="none" w:sz="0" w:space="0" w:color="auto"/>
                        <w:left w:val="none" w:sz="0" w:space="0" w:color="auto"/>
                        <w:bottom w:val="none" w:sz="0" w:space="0" w:color="auto"/>
                        <w:right w:val="none" w:sz="0" w:space="0" w:color="auto"/>
                      </w:divBdr>
                    </w:div>
                    <w:div w:id="3495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301">
              <w:marLeft w:val="0"/>
              <w:marRight w:val="0"/>
              <w:marTop w:val="0"/>
              <w:marBottom w:val="0"/>
              <w:divBdr>
                <w:top w:val="none" w:sz="0" w:space="0" w:color="auto"/>
                <w:left w:val="none" w:sz="0" w:space="0" w:color="auto"/>
                <w:bottom w:val="none" w:sz="0" w:space="0" w:color="auto"/>
                <w:right w:val="none" w:sz="0" w:space="0" w:color="auto"/>
              </w:divBdr>
              <w:divsChild>
                <w:div w:id="349574875">
                  <w:marLeft w:val="0"/>
                  <w:marRight w:val="0"/>
                  <w:marTop w:val="0"/>
                  <w:marBottom w:val="0"/>
                  <w:divBdr>
                    <w:top w:val="none" w:sz="0" w:space="0" w:color="auto"/>
                    <w:left w:val="none" w:sz="0" w:space="0" w:color="auto"/>
                    <w:bottom w:val="none" w:sz="0" w:space="0" w:color="auto"/>
                    <w:right w:val="none" w:sz="0" w:space="0" w:color="auto"/>
                  </w:divBdr>
                  <w:divsChild>
                    <w:div w:id="349575941">
                      <w:marLeft w:val="0"/>
                      <w:marRight w:val="0"/>
                      <w:marTop w:val="0"/>
                      <w:marBottom w:val="0"/>
                      <w:divBdr>
                        <w:top w:val="none" w:sz="0" w:space="0" w:color="auto"/>
                        <w:left w:val="none" w:sz="0" w:space="0" w:color="auto"/>
                        <w:bottom w:val="none" w:sz="0" w:space="0" w:color="auto"/>
                        <w:right w:val="none" w:sz="0" w:space="0" w:color="auto"/>
                      </w:divBdr>
                    </w:div>
                    <w:div w:id="3495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644">
          <w:marLeft w:val="0"/>
          <w:marRight w:val="0"/>
          <w:marTop w:val="0"/>
          <w:marBottom w:val="0"/>
          <w:divBdr>
            <w:top w:val="none" w:sz="0" w:space="0" w:color="auto"/>
            <w:left w:val="none" w:sz="0" w:space="0" w:color="auto"/>
            <w:bottom w:val="none" w:sz="0" w:space="0" w:color="auto"/>
            <w:right w:val="none" w:sz="0" w:space="0" w:color="auto"/>
          </w:divBdr>
        </w:div>
      </w:divsChild>
    </w:div>
    <w:div w:id="349583789">
      <w:marLeft w:val="0"/>
      <w:marRight w:val="0"/>
      <w:marTop w:val="0"/>
      <w:marBottom w:val="0"/>
      <w:divBdr>
        <w:top w:val="none" w:sz="0" w:space="0" w:color="auto"/>
        <w:left w:val="none" w:sz="0" w:space="0" w:color="auto"/>
        <w:bottom w:val="none" w:sz="0" w:space="0" w:color="auto"/>
        <w:right w:val="none" w:sz="0" w:space="0" w:color="auto"/>
      </w:divBdr>
      <w:divsChild>
        <w:div w:id="349594144">
          <w:marLeft w:val="0"/>
          <w:marRight w:val="0"/>
          <w:marTop w:val="0"/>
          <w:marBottom w:val="0"/>
          <w:divBdr>
            <w:top w:val="none" w:sz="0" w:space="0" w:color="auto"/>
            <w:left w:val="none" w:sz="0" w:space="0" w:color="auto"/>
            <w:bottom w:val="none" w:sz="0" w:space="0" w:color="auto"/>
            <w:right w:val="none" w:sz="0" w:space="0" w:color="auto"/>
          </w:divBdr>
        </w:div>
      </w:divsChild>
    </w:div>
    <w:div w:id="349583790">
      <w:marLeft w:val="0"/>
      <w:marRight w:val="0"/>
      <w:marTop w:val="0"/>
      <w:marBottom w:val="0"/>
      <w:divBdr>
        <w:top w:val="none" w:sz="0" w:space="0" w:color="auto"/>
        <w:left w:val="none" w:sz="0" w:space="0" w:color="auto"/>
        <w:bottom w:val="none" w:sz="0" w:space="0" w:color="auto"/>
        <w:right w:val="none" w:sz="0" w:space="0" w:color="auto"/>
      </w:divBdr>
    </w:div>
    <w:div w:id="349583791">
      <w:marLeft w:val="0"/>
      <w:marRight w:val="0"/>
      <w:marTop w:val="0"/>
      <w:marBottom w:val="0"/>
      <w:divBdr>
        <w:top w:val="none" w:sz="0" w:space="0" w:color="auto"/>
        <w:left w:val="none" w:sz="0" w:space="0" w:color="auto"/>
        <w:bottom w:val="none" w:sz="0" w:space="0" w:color="auto"/>
        <w:right w:val="none" w:sz="0" w:space="0" w:color="auto"/>
      </w:divBdr>
      <w:divsChild>
        <w:div w:id="349579988">
          <w:marLeft w:val="0"/>
          <w:marRight w:val="0"/>
          <w:marTop w:val="88"/>
          <w:marBottom w:val="213"/>
          <w:divBdr>
            <w:top w:val="none" w:sz="0" w:space="0" w:color="auto"/>
            <w:left w:val="none" w:sz="0" w:space="0" w:color="auto"/>
            <w:bottom w:val="none" w:sz="0" w:space="0" w:color="auto"/>
            <w:right w:val="none" w:sz="0" w:space="0" w:color="auto"/>
          </w:divBdr>
        </w:div>
        <w:div w:id="349594284">
          <w:marLeft w:val="0"/>
          <w:marRight w:val="0"/>
          <w:marTop w:val="63"/>
          <w:marBottom w:val="188"/>
          <w:divBdr>
            <w:top w:val="none" w:sz="0" w:space="0" w:color="auto"/>
            <w:left w:val="none" w:sz="0" w:space="0" w:color="auto"/>
            <w:bottom w:val="none" w:sz="0" w:space="0" w:color="auto"/>
            <w:right w:val="none" w:sz="0" w:space="0" w:color="auto"/>
          </w:divBdr>
        </w:div>
      </w:divsChild>
    </w:div>
    <w:div w:id="349583792">
      <w:marLeft w:val="0"/>
      <w:marRight w:val="0"/>
      <w:marTop w:val="0"/>
      <w:marBottom w:val="0"/>
      <w:divBdr>
        <w:top w:val="none" w:sz="0" w:space="0" w:color="auto"/>
        <w:left w:val="none" w:sz="0" w:space="0" w:color="auto"/>
        <w:bottom w:val="none" w:sz="0" w:space="0" w:color="auto"/>
        <w:right w:val="none" w:sz="0" w:space="0" w:color="auto"/>
      </w:divBdr>
    </w:div>
    <w:div w:id="349583793">
      <w:marLeft w:val="0"/>
      <w:marRight w:val="0"/>
      <w:marTop w:val="0"/>
      <w:marBottom w:val="0"/>
      <w:divBdr>
        <w:top w:val="none" w:sz="0" w:space="0" w:color="auto"/>
        <w:left w:val="none" w:sz="0" w:space="0" w:color="auto"/>
        <w:bottom w:val="none" w:sz="0" w:space="0" w:color="auto"/>
        <w:right w:val="none" w:sz="0" w:space="0" w:color="auto"/>
      </w:divBdr>
    </w:div>
    <w:div w:id="349583795">
      <w:marLeft w:val="0"/>
      <w:marRight w:val="0"/>
      <w:marTop w:val="0"/>
      <w:marBottom w:val="0"/>
      <w:divBdr>
        <w:top w:val="none" w:sz="0" w:space="0" w:color="auto"/>
        <w:left w:val="none" w:sz="0" w:space="0" w:color="auto"/>
        <w:bottom w:val="none" w:sz="0" w:space="0" w:color="auto"/>
        <w:right w:val="none" w:sz="0" w:space="0" w:color="auto"/>
      </w:divBdr>
    </w:div>
    <w:div w:id="349583796">
      <w:marLeft w:val="0"/>
      <w:marRight w:val="0"/>
      <w:marTop w:val="0"/>
      <w:marBottom w:val="0"/>
      <w:divBdr>
        <w:top w:val="none" w:sz="0" w:space="0" w:color="auto"/>
        <w:left w:val="none" w:sz="0" w:space="0" w:color="auto"/>
        <w:bottom w:val="none" w:sz="0" w:space="0" w:color="auto"/>
        <w:right w:val="none" w:sz="0" w:space="0" w:color="auto"/>
      </w:divBdr>
      <w:divsChild>
        <w:div w:id="349579724">
          <w:marLeft w:val="0"/>
          <w:marRight w:val="0"/>
          <w:marTop w:val="0"/>
          <w:marBottom w:val="0"/>
          <w:divBdr>
            <w:top w:val="none" w:sz="0" w:space="0" w:color="auto"/>
            <w:left w:val="none" w:sz="0" w:space="0" w:color="auto"/>
            <w:bottom w:val="none" w:sz="0" w:space="0" w:color="auto"/>
            <w:right w:val="none" w:sz="0" w:space="0" w:color="auto"/>
          </w:divBdr>
        </w:div>
        <w:div w:id="349585509">
          <w:marLeft w:val="0"/>
          <w:marRight w:val="0"/>
          <w:marTop w:val="0"/>
          <w:marBottom w:val="0"/>
          <w:divBdr>
            <w:top w:val="none" w:sz="0" w:space="0" w:color="auto"/>
            <w:left w:val="none" w:sz="0" w:space="0" w:color="auto"/>
            <w:bottom w:val="none" w:sz="0" w:space="0" w:color="auto"/>
            <w:right w:val="none" w:sz="0" w:space="0" w:color="auto"/>
          </w:divBdr>
        </w:div>
      </w:divsChild>
    </w:div>
    <w:div w:id="349583798">
      <w:marLeft w:val="0"/>
      <w:marRight w:val="0"/>
      <w:marTop w:val="0"/>
      <w:marBottom w:val="0"/>
      <w:divBdr>
        <w:top w:val="none" w:sz="0" w:space="0" w:color="auto"/>
        <w:left w:val="none" w:sz="0" w:space="0" w:color="auto"/>
        <w:bottom w:val="none" w:sz="0" w:space="0" w:color="auto"/>
        <w:right w:val="none" w:sz="0" w:space="0" w:color="auto"/>
      </w:divBdr>
      <w:divsChild>
        <w:div w:id="349596563">
          <w:marLeft w:val="0"/>
          <w:marRight w:val="0"/>
          <w:marTop w:val="0"/>
          <w:marBottom w:val="0"/>
          <w:divBdr>
            <w:top w:val="none" w:sz="0" w:space="0" w:color="auto"/>
            <w:left w:val="none" w:sz="0" w:space="0" w:color="auto"/>
            <w:bottom w:val="none" w:sz="0" w:space="0" w:color="auto"/>
            <w:right w:val="none" w:sz="0" w:space="0" w:color="auto"/>
          </w:divBdr>
        </w:div>
      </w:divsChild>
    </w:div>
    <w:div w:id="349583800">
      <w:marLeft w:val="0"/>
      <w:marRight w:val="0"/>
      <w:marTop w:val="0"/>
      <w:marBottom w:val="0"/>
      <w:divBdr>
        <w:top w:val="none" w:sz="0" w:space="0" w:color="auto"/>
        <w:left w:val="none" w:sz="0" w:space="0" w:color="auto"/>
        <w:bottom w:val="none" w:sz="0" w:space="0" w:color="auto"/>
        <w:right w:val="none" w:sz="0" w:space="0" w:color="auto"/>
      </w:divBdr>
    </w:div>
    <w:div w:id="349583812">
      <w:marLeft w:val="0"/>
      <w:marRight w:val="0"/>
      <w:marTop w:val="0"/>
      <w:marBottom w:val="0"/>
      <w:divBdr>
        <w:top w:val="none" w:sz="0" w:space="0" w:color="auto"/>
        <w:left w:val="none" w:sz="0" w:space="0" w:color="auto"/>
        <w:bottom w:val="none" w:sz="0" w:space="0" w:color="auto"/>
        <w:right w:val="none" w:sz="0" w:space="0" w:color="auto"/>
      </w:divBdr>
      <w:divsChild>
        <w:div w:id="349589914">
          <w:marLeft w:val="0"/>
          <w:marRight w:val="0"/>
          <w:marTop w:val="0"/>
          <w:marBottom w:val="0"/>
          <w:divBdr>
            <w:top w:val="none" w:sz="0" w:space="0" w:color="auto"/>
            <w:left w:val="none" w:sz="0" w:space="0" w:color="auto"/>
            <w:bottom w:val="none" w:sz="0" w:space="0" w:color="auto"/>
            <w:right w:val="none" w:sz="0" w:space="0" w:color="auto"/>
          </w:divBdr>
          <w:divsChild>
            <w:div w:id="3496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817">
      <w:marLeft w:val="0"/>
      <w:marRight w:val="0"/>
      <w:marTop w:val="0"/>
      <w:marBottom w:val="0"/>
      <w:divBdr>
        <w:top w:val="none" w:sz="0" w:space="0" w:color="auto"/>
        <w:left w:val="none" w:sz="0" w:space="0" w:color="auto"/>
        <w:bottom w:val="none" w:sz="0" w:space="0" w:color="auto"/>
        <w:right w:val="none" w:sz="0" w:space="0" w:color="auto"/>
      </w:divBdr>
      <w:divsChild>
        <w:div w:id="349579668">
          <w:marLeft w:val="0"/>
          <w:marRight w:val="0"/>
          <w:marTop w:val="0"/>
          <w:marBottom w:val="0"/>
          <w:divBdr>
            <w:top w:val="none" w:sz="0" w:space="0" w:color="auto"/>
            <w:left w:val="none" w:sz="0" w:space="0" w:color="auto"/>
            <w:bottom w:val="none" w:sz="0" w:space="0" w:color="auto"/>
            <w:right w:val="none" w:sz="0" w:space="0" w:color="auto"/>
          </w:divBdr>
        </w:div>
        <w:div w:id="349593644">
          <w:marLeft w:val="0"/>
          <w:marRight w:val="0"/>
          <w:marTop w:val="0"/>
          <w:marBottom w:val="0"/>
          <w:divBdr>
            <w:top w:val="none" w:sz="0" w:space="0" w:color="auto"/>
            <w:left w:val="none" w:sz="0" w:space="0" w:color="auto"/>
            <w:bottom w:val="none" w:sz="0" w:space="0" w:color="auto"/>
            <w:right w:val="none" w:sz="0" w:space="0" w:color="auto"/>
          </w:divBdr>
        </w:div>
        <w:div w:id="349594714">
          <w:marLeft w:val="0"/>
          <w:marRight w:val="0"/>
          <w:marTop w:val="0"/>
          <w:marBottom w:val="0"/>
          <w:divBdr>
            <w:top w:val="none" w:sz="0" w:space="0" w:color="auto"/>
            <w:left w:val="none" w:sz="0" w:space="0" w:color="auto"/>
            <w:bottom w:val="none" w:sz="0" w:space="0" w:color="auto"/>
            <w:right w:val="none" w:sz="0" w:space="0" w:color="auto"/>
          </w:divBdr>
        </w:div>
      </w:divsChild>
    </w:div>
    <w:div w:id="349583818">
      <w:marLeft w:val="0"/>
      <w:marRight w:val="0"/>
      <w:marTop w:val="0"/>
      <w:marBottom w:val="0"/>
      <w:divBdr>
        <w:top w:val="none" w:sz="0" w:space="0" w:color="auto"/>
        <w:left w:val="none" w:sz="0" w:space="0" w:color="auto"/>
        <w:bottom w:val="none" w:sz="0" w:space="0" w:color="auto"/>
        <w:right w:val="none" w:sz="0" w:space="0" w:color="auto"/>
      </w:divBdr>
      <w:divsChild>
        <w:div w:id="349585547">
          <w:marLeft w:val="0"/>
          <w:marRight w:val="0"/>
          <w:marTop w:val="0"/>
          <w:marBottom w:val="0"/>
          <w:divBdr>
            <w:top w:val="none" w:sz="0" w:space="0" w:color="auto"/>
            <w:left w:val="none" w:sz="0" w:space="0" w:color="auto"/>
            <w:bottom w:val="none" w:sz="0" w:space="0" w:color="auto"/>
            <w:right w:val="none" w:sz="0" w:space="0" w:color="auto"/>
          </w:divBdr>
        </w:div>
        <w:div w:id="349589649">
          <w:marLeft w:val="0"/>
          <w:marRight w:val="0"/>
          <w:marTop w:val="0"/>
          <w:marBottom w:val="0"/>
          <w:divBdr>
            <w:top w:val="none" w:sz="0" w:space="0" w:color="auto"/>
            <w:left w:val="none" w:sz="0" w:space="0" w:color="auto"/>
            <w:bottom w:val="none" w:sz="0" w:space="0" w:color="auto"/>
            <w:right w:val="none" w:sz="0" w:space="0" w:color="auto"/>
          </w:divBdr>
        </w:div>
      </w:divsChild>
    </w:div>
    <w:div w:id="349583825">
      <w:marLeft w:val="0"/>
      <w:marRight w:val="0"/>
      <w:marTop w:val="0"/>
      <w:marBottom w:val="0"/>
      <w:divBdr>
        <w:top w:val="none" w:sz="0" w:space="0" w:color="auto"/>
        <w:left w:val="none" w:sz="0" w:space="0" w:color="auto"/>
        <w:bottom w:val="none" w:sz="0" w:space="0" w:color="auto"/>
        <w:right w:val="none" w:sz="0" w:space="0" w:color="auto"/>
      </w:divBdr>
    </w:div>
    <w:div w:id="349583828">
      <w:marLeft w:val="0"/>
      <w:marRight w:val="0"/>
      <w:marTop w:val="0"/>
      <w:marBottom w:val="0"/>
      <w:divBdr>
        <w:top w:val="none" w:sz="0" w:space="0" w:color="auto"/>
        <w:left w:val="none" w:sz="0" w:space="0" w:color="auto"/>
        <w:bottom w:val="none" w:sz="0" w:space="0" w:color="auto"/>
        <w:right w:val="none" w:sz="0" w:space="0" w:color="auto"/>
      </w:divBdr>
    </w:div>
    <w:div w:id="349583830">
      <w:marLeft w:val="0"/>
      <w:marRight w:val="0"/>
      <w:marTop w:val="0"/>
      <w:marBottom w:val="0"/>
      <w:divBdr>
        <w:top w:val="none" w:sz="0" w:space="0" w:color="auto"/>
        <w:left w:val="none" w:sz="0" w:space="0" w:color="auto"/>
        <w:bottom w:val="none" w:sz="0" w:space="0" w:color="auto"/>
        <w:right w:val="none" w:sz="0" w:space="0" w:color="auto"/>
      </w:divBdr>
    </w:div>
    <w:div w:id="349583835">
      <w:marLeft w:val="0"/>
      <w:marRight w:val="0"/>
      <w:marTop w:val="0"/>
      <w:marBottom w:val="0"/>
      <w:divBdr>
        <w:top w:val="none" w:sz="0" w:space="0" w:color="auto"/>
        <w:left w:val="none" w:sz="0" w:space="0" w:color="auto"/>
        <w:bottom w:val="none" w:sz="0" w:space="0" w:color="auto"/>
        <w:right w:val="none" w:sz="0" w:space="0" w:color="auto"/>
      </w:divBdr>
    </w:div>
    <w:div w:id="349583837">
      <w:marLeft w:val="0"/>
      <w:marRight w:val="0"/>
      <w:marTop w:val="0"/>
      <w:marBottom w:val="0"/>
      <w:divBdr>
        <w:top w:val="none" w:sz="0" w:space="0" w:color="auto"/>
        <w:left w:val="none" w:sz="0" w:space="0" w:color="auto"/>
        <w:bottom w:val="none" w:sz="0" w:space="0" w:color="auto"/>
        <w:right w:val="none" w:sz="0" w:space="0" w:color="auto"/>
      </w:divBdr>
      <w:divsChild>
        <w:div w:id="349579458">
          <w:marLeft w:val="0"/>
          <w:marRight w:val="0"/>
          <w:marTop w:val="0"/>
          <w:marBottom w:val="0"/>
          <w:divBdr>
            <w:top w:val="none" w:sz="0" w:space="0" w:color="auto"/>
            <w:left w:val="none" w:sz="0" w:space="0" w:color="auto"/>
            <w:bottom w:val="none" w:sz="0" w:space="0" w:color="auto"/>
            <w:right w:val="none" w:sz="0" w:space="0" w:color="auto"/>
          </w:divBdr>
          <w:divsChild>
            <w:div w:id="34959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838">
      <w:marLeft w:val="0"/>
      <w:marRight w:val="0"/>
      <w:marTop w:val="0"/>
      <w:marBottom w:val="0"/>
      <w:divBdr>
        <w:top w:val="none" w:sz="0" w:space="0" w:color="auto"/>
        <w:left w:val="none" w:sz="0" w:space="0" w:color="auto"/>
        <w:bottom w:val="none" w:sz="0" w:space="0" w:color="auto"/>
        <w:right w:val="none" w:sz="0" w:space="0" w:color="auto"/>
      </w:divBdr>
      <w:divsChild>
        <w:div w:id="349581989">
          <w:marLeft w:val="0"/>
          <w:marRight w:val="0"/>
          <w:marTop w:val="0"/>
          <w:marBottom w:val="0"/>
          <w:divBdr>
            <w:top w:val="none" w:sz="0" w:space="0" w:color="auto"/>
            <w:left w:val="none" w:sz="0" w:space="0" w:color="auto"/>
            <w:bottom w:val="none" w:sz="0" w:space="0" w:color="auto"/>
            <w:right w:val="none" w:sz="0" w:space="0" w:color="auto"/>
          </w:divBdr>
        </w:div>
      </w:divsChild>
    </w:div>
    <w:div w:id="349583841">
      <w:marLeft w:val="0"/>
      <w:marRight w:val="0"/>
      <w:marTop w:val="0"/>
      <w:marBottom w:val="0"/>
      <w:divBdr>
        <w:top w:val="none" w:sz="0" w:space="0" w:color="auto"/>
        <w:left w:val="none" w:sz="0" w:space="0" w:color="auto"/>
        <w:bottom w:val="none" w:sz="0" w:space="0" w:color="auto"/>
        <w:right w:val="none" w:sz="0" w:space="0" w:color="auto"/>
      </w:divBdr>
      <w:divsChild>
        <w:div w:id="349573346">
          <w:marLeft w:val="0"/>
          <w:marRight w:val="0"/>
          <w:marTop w:val="0"/>
          <w:marBottom w:val="0"/>
          <w:divBdr>
            <w:top w:val="none" w:sz="0" w:space="0" w:color="auto"/>
            <w:left w:val="none" w:sz="0" w:space="0" w:color="auto"/>
            <w:bottom w:val="none" w:sz="0" w:space="0" w:color="auto"/>
            <w:right w:val="none" w:sz="0" w:space="0" w:color="auto"/>
          </w:divBdr>
        </w:div>
        <w:div w:id="349580039">
          <w:marLeft w:val="0"/>
          <w:marRight w:val="0"/>
          <w:marTop w:val="0"/>
          <w:marBottom w:val="0"/>
          <w:divBdr>
            <w:top w:val="none" w:sz="0" w:space="0" w:color="auto"/>
            <w:left w:val="none" w:sz="0" w:space="0" w:color="auto"/>
            <w:bottom w:val="none" w:sz="0" w:space="0" w:color="auto"/>
            <w:right w:val="none" w:sz="0" w:space="0" w:color="auto"/>
          </w:divBdr>
          <w:divsChild>
            <w:div w:id="349582067">
              <w:marLeft w:val="0"/>
              <w:marRight w:val="0"/>
              <w:marTop w:val="0"/>
              <w:marBottom w:val="0"/>
              <w:divBdr>
                <w:top w:val="none" w:sz="0" w:space="0" w:color="auto"/>
                <w:left w:val="none" w:sz="0" w:space="0" w:color="auto"/>
                <w:bottom w:val="none" w:sz="0" w:space="0" w:color="auto"/>
                <w:right w:val="none" w:sz="0" w:space="0" w:color="auto"/>
              </w:divBdr>
              <w:divsChild>
                <w:div w:id="34958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436">
          <w:marLeft w:val="0"/>
          <w:marRight w:val="0"/>
          <w:marTop w:val="0"/>
          <w:marBottom w:val="0"/>
          <w:divBdr>
            <w:top w:val="none" w:sz="0" w:space="0" w:color="auto"/>
            <w:left w:val="none" w:sz="0" w:space="0" w:color="auto"/>
            <w:bottom w:val="none" w:sz="0" w:space="0" w:color="auto"/>
            <w:right w:val="none" w:sz="0" w:space="0" w:color="auto"/>
          </w:divBdr>
        </w:div>
      </w:divsChild>
    </w:div>
    <w:div w:id="349583846">
      <w:marLeft w:val="0"/>
      <w:marRight w:val="0"/>
      <w:marTop w:val="0"/>
      <w:marBottom w:val="0"/>
      <w:divBdr>
        <w:top w:val="none" w:sz="0" w:space="0" w:color="auto"/>
        <w:left w:val="none" w:sz="0" w:space="0" w:color="auto"/>
        <w:bottom w:val="none" w:sz="0" w:space="0" w:color="auto"/>
        <w:right w:val="none" w:sz="0" w:space="0" w:color="auto"/>
      </w:divBdr>
    </w:div>
    <w:div w:id="349583847">
      <w:marLeft w:val="0"/>
      <w:marRight w:val="0"/>
      <w:marTop w:val="0"/>
      <w:marBottom w:val="0"/>
      <w:divBdr>
        <w:top w:val="none" w:sz="0" w:space="0" w:color="auto"/>
        <w:left w:val="none" w:sz="0" w:space="0" w:color="auto"/>
        <w:bottom w:val="none" w:sz="0" w:space="0" w:color="auto"/>
        <w:right w:val="none" w:sz="0" w:space="0" w:color="auto"/>
      </w:divBdr>
    </w:div>
    <w:div w:id="349583848">
      <w:marLeft w:val="0"/>
      <w:marRight w:val="0"/>
      <w:marTop w:val="0"/>
      <w:marBottom w:val="0"/>
      <w:divBdr>
        <w:top w:val="none" w:sz="0" w:space="0" w:color="auto"/>
        <w:left w:val="none" w:sz="0" w:space="0" w:color="auto"/>
        <w:bottom w:val="none" w:sz="0" w:space="0" w:color="auto"/>
        <w:right w:val="none" w:sz="0" w:space="0" w:color="auto"/>
      </w:divBdr>
      <w:divsChild>
        <w:div w:id="349587394">
          <w:marLeft w:val="0"/>
          <w:marRight w:val="0"/>
          <w:marTop w:val="68"/>
          <w:marBottom w:val="204"/>
          <w:divBdr>
            <w:top w:val="none" w:sz="0" w:space="0" w:color="auto"/>
            <w:left w:val="none" w:sz="0" w:space="0" w:color="auto"/>
            <w:bottom w:val="none" w:sz="0" w:space="0" w:color="auto"/>
            <w:right w:val="none" w:sz="0" w:space="0" w:color="auto"/>
          </w:divBdr>
        </w:div>
        <w:div w:id="349590802">
          <w:marLeft w:val="0"/>
          <w:marRight w:val="0"/>
          <w:marTop w:val="95"/>
          <w:marBottom w:val="231"/>
          <w:divBdr>
            <w:top w:val="none" w:sz="0" w:space="0" w:color="auto"/>
            <w:left w:val="none" w:sz="0" w:space="0" w:color="auto"/>
            <w:bottom w:val="none" w:sz="0" w:space="0" w:color="auto"/>
            <w:right w:val="none" w:sz="0" w:space="0" w:color="auto"/>
          </w:divBdr>
        </w:div>
      </w:divsChild>
    </w:div>
    <w:div w:id="349583849">
      <w:marLeft w:val="0"/>
      <w:marRight w:val="0"/>
      <w:marTop w:val="0"/>
      <w:marBottom w:val="0"/>
      <w:divBdr>
        <w:top w:val="none" w:sz="0" w:space="0" w:color="auto"/>
        <w:left w:val="none" w:sz="0" w:space="0" w:color="auto"/>
        <w:bottom w:val="none" w:sz="0" w:space="0" w:color="auto"/>
        <w:right w:val="none" w:sz="0" w:space="0" w:color="auto"/>
      </w:divBdr>
      <w:divsChild>
        <w:div w:id="349574340">
          <w:marLeft w:val="0"/>
          <w:marRight w:val="0"/>
          <w:marTop w:val="0"/>
          <w:marBottom w:val="0"/>
          <w:divBdr>
            <w:top w:val="none" w:sz="0" w:space="0" w:color="auto"/>
            <w:left w:val="none" w:sz="0" w:space="0" w:color="auto"/>
            <w:bottom w:val="none" w:sz="0" w:space="0" w:color="auto"/>
            <w:right w:val="none" w:sz="0" w:space="0" w:color="auto"/>
          </w:divBdr>
        </w:div>
      </w:divsChild>
    </w:div>
    <w:div w:id="349583852">
      <w:marLeft w:val="0"/>
      <w:marRight w:val="0"/>
      <w:marTop w:val="0"/>
      <w:marBottom w:val="0"/>
      <w:divBdr>
        <w:top w:val="none" w:sz="0" w:space="0" w:color="auto"/>
        <w:left w:val="none" w:sz="0" w:space="0" w:color="auto"/>
        <w:bottom w:val="none" w:sz="0" w:space="0" w:color="auto"/>
        <w:right w:val="none" w:sz="0" w:space="0" w:color="auto"/>
      </w:divBdr>
      <w:divsChild>
        <w:div w:id="349582744">
          <w:marLeft w:val="0"/>
          <w:marRight w:val="0"/>
          <w:marTop w:val="0"/>
          <w:marBottom w:val="0"/>
          <w:divBdr>
            <w:top w:val="none" w:sz="0" w:space="0" w:color="auto"/>
            <w:left w:val="none" w:sz="0" w:space="0" w:color="auto"/>
            <w:bottom w:val="none" w:sz="0" w:space="0" w:color="auto"/>
            <w:right w:val="none" w:sz="0" w:space="0" w:color="auto"/>
          </w:divBdr>
        </w:div>
        <w:div w:id="349588612">
          <w:marLeft w:val="0"/>
          <w:marRight w:val="0"/>
          <w:marTop w:val="0"/>
          <w:marBottom w:val="0"/>
          <w:divBdr>
            <w:top w:val="none" w:sz="0" w:space="0" w:color="auto"/>
            <w:left w:val="none" w:sz="0" w:space="0" w:color="auto"/>
            <w:bottom w:val="none" w:sz="0" w:space="0" w:color="auto"/>
            <w:right w:val="none" w:sz="0" w:space="0" w:color="auto"/>
          </w:divBdr>
        </w:div>
      </w:divsChild>
    </w:div>
    <w:div w:id="349583854">
      <w:marLeft w:val="0"/>
      <w:marRight w:val="0"/>
      <w:marTop w:val="0"/>
      <w:marBottom w:val="0"/>
      <w:divBdr>
        <w:top w:val="none" w:sz="0" w:space="0" w:color="auto"/>
        <w:left w:val="none" w:sz="0" w:space="0" w:color="auto"/>
        <w:bottom w:val="none" w:sz="0" w:space="0" w:color="auto"/>
        <w:right w:val="none" w:sz="0" w:space="0" w:color="auto"/>
      </w:divBdr>
      <w:divsChild>
        <w:div w:id="349583678">
          <w:marLeft w:val="0"/>
          <w:marRight w:val="0"/>
          <w:marTop w:val="0"/>
          <w:marBottom w:val="0"/>
          <w:divBdr>
            <w:top w:val="none" w:sz="0" w:space="0" w:color="auto"/>
            <w:left w:val="none" w:sz="0" w:space="0" w:color="auto"/>
            <w:bottom w:val="none" w:sz="0" w:space="0" w:color="auto"/>
            <w:right w:val="none" w:sz="0" w:space="0" w:color="auto"/>
          </w:divBdr>
        </w:div>
        <w:div w:id="349600496">
          <w:marLeft w:val="0"/>
          <w:marRight w:val="0"/>
          <w:marTop w:val="0"/>
          <w:marBottom w:val="0"/>
          <w:divBdr>
            <w:top w:val="none" w:sz="0" w:space="0" w:color="auto"/>
            <w:left w:val="none" w:sz="0" w:space="0" w:color="auto"/>
            <w:bottom w:val="none" w:sz="0" w:space="0" w:color="auto"/>
            <w:right w:val="none" w:sz="0" w:space="0" w:color="auto"/>
          </w:divBdr>
        </w:div>
      </w:divsChild>
    </w:div>
    <w:div w:id="349583856">
      <w:marLeft w:val="0"/>
      <w:marRight w:val="0"/>
      <w:marTop w:val="0"/>
      <w:marBottom w:val="0"/>
      <w:divBdr>
        <w:top w:val="none" w:sz="0" w:space="0" w:color="auto"/>
        <w:left w:val="none" w:sz="0" w:space="0" w:color="auto"/>
        <w:bottom w:val="none" w:sz="0" w:space="0" w:color="auto"/>
        <w:right w:val="none" w:sz="0" w:space="0" w:color="auto"/>
      </w:divBdr>
      <w:divsChild>
        <w:div w:id="349572384">
          <w:marLeft w:val="0"/>
          <w:marRight w:val="0"/>
          <w:marTop w:val="0"/>
          <w:marBottom w:val="0"/>
          <w:divBdr>
            <w:top w:val="none" w:sz="0" w:space="0" w:color="auto"/>
            <w:left w:val="none" w:sz="0" w:space="0" w:color="auto"/>
            <w:bottom w:val="none" w:sz="0" w:space="0" w:color="auto"/>
            <w:right w:val="none" w:sz="0" w:space="0" w:color="auto"/>
          </w:divBdr>
          <w:divsChild>
            <w:div w:id="349579011">
              <w:marLeft w:val="0"/>
              <w:marRight w:val="0"/>
              <w:marTop w:val="0"/>
              <w:marBottom w:val="0"/>
              <w:divBdr>
                <w:top w:val="none" w:sz="0" w:space="0" w:color="auto"/>
                <w:left w:val="none" w:sz="0" w:space="0" w:color="auto"/>
                <w:bottom w:val="none" w:sz="0" w:space="0" w:color="auto"/>
                <w:right w:val="none" w:sz="0" w:space="0" w:color="auto"/>
              </w:divBdr>
              <w:divsChild>
                <w:div w:id="349602545">
                  <w:marLeft w:val="0"/>
                  <w:marRight w:val="0"/>
                  <w:marTop w:val="0"/>
                  <w:marBottom w:val="0"/>
                  <w:divBdr>
                    <w:top w:val="none" w:sz="0" w:space="0" w:color="auto"/>
                    <w:left w:val="none" w:sz="0" w:space="0" w:color="auto"/>
                    <w:bottom w:val="none" w:sz="0" w:space="0" w:color="auto"/>
                    <w:right w:val="none" w:sz="0" w:space="0" w:color="auto"/>
                  </w:divBdr>
                  <w:divsChild>
                    <w:div w:id="349586499">
                      <w:marLeft w:val="0"/>
                      <w:marRight w:val="0"/>
                      <w:marTop w:val="0"/>
                      <w:marBottom w:val="0"/>
                      <w:divBdr>
                        <w:top w:val="none" w:sz="0" w:space="0" w:color="auto"/>
                        <w:left w:val="none" w:sz="0" w:space="0" w:color="auto"/>
                        <w:bottom w:val="none" w:sz="0" w:space="0" w:color="auto"/>
                        <w:right w:val="none" w:sz="0" w:space="0" w:color="auto"/>
                      </w:divBdr>
                    </w:div>
                    <w:div w:id="3495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045">
          <w:marLeft w:val="0"/>
          <w:marRight w:val="0"/>
          <w:marTop w:val="0"/>
          <w:marBottom w:val="0"/>
          <w:divBdr>
            <w:top w:val="none" w:sz="0" w:space="0" w:color="auto"/>
            <w:left w:val="none" w:sz="0" w:space="0" w:color="auto"/>
            <w:bottom w:val="none" w:sz="0" w:space="0" w:color="auto"/>
            <w:right w:val="none" w:sz="0" w:space="0" w:color="auto"/>
          </w:divBdr>
        </w:div>
        <w:div w:id="349596980">
          <w:marLeft w:val="0"/>
          <w:marRight w:val="0"/>
          <w:marTop w:val="0"/>
          <w:marBottom w:val="0"/>
          <w:divBdr>
            <w:top w:val="none" w:sz="0" w:space="0" w:color="auto"/>
            <w:left w:val="none" w:sz="0" w:space="0" w:color="auto"/>
            <w:bottom w:val="none" w:sz="0" w:space="0" w:color="auto"/>
            <w:right w:val="none" w:sz="0" w:space="0" w:color="auto"/>
          </w:divBdr>
          <w:divsChild>
            <w:div w:id="3495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857">
      <w:marLeft w:val="0"/>
      <w:marRight w:val="0"/>
      <w:marTop w:val="0"/>
      <w:marBottom w:val="0"/>
      <w:divBdr>
        <w:top w:val="none" w:sz="0" w:space="0" w:color="auto"/>
        <w:left w:val="none" w:sz="0" w:space="0" w:color="auto"/>
        <w:bottom w:val="none" w:sz="0" w:space="0" w:color="auto"/>
        <w:right w:val="none" w:sz="0" w:space="0" w:color="auto"/>
      </w:divBdr>
    </w:div>
    <w:div w:id="349583859">
      <w:marLeft w:val="0"/>
      <w:marRight w:val="0"/>
      <w:marTop w:val="0"/>
      <w:marBottom w:val="0"/>
      <w:divBdr>
        <w:top w:val="none" w:sz="0" w:space="0" w:color="auto"/>
        <w:left w:val="none" w:sz="0" w:space="0" w:color="auto"/>
        <w:bottom w:val="none" w:sz="0" w:space="0" w:color="auto"/>
        <w:right w:val="none" w:sz="0" w:space="0" w:color="auto"/>
      </w:divBdr>
      <w:divsChild>
        <w:div w:id="349584806">
          <w:marLeft w:val="0"/>
          <w:marRight w:val="0"/>
          <w:marTop w:val="0"/>
          <w:marBottom w:val="0"/>
          <w:divBdr>
            <w:top w:val="none" w:sz="0" w:space="0" w:color="auto"/>
            <w:left w:val="none" w:sz="0" w:space="0" w:color="auto"/>
            <w:bottom w:val="none" w:sz="0" w:space="0" w:color="auto"/>
            <w:right w:val="none" w:sz="0" w:space="0" w:color="auto"/>
          </w:divBdr>
        </w:div>
        <w:div w:id="349588986">
          <w:marLeft w:val="0"/>
          <w:marRight w:val="0"/>
          <w:marTop w:val="0"/>
          <w:marBottom w:val="0"/>
          <w:divBdr>
            <w:top w:val="none" w:sz="0" w:space="0" w:color="auto"/>
            <w:left w:val="none" w:sz="0" w:space="0" w:color="auto"/>
            <w:bottom w:val="none" w:sz="0" w:space="0" w:color="auto"/>
            <w:right w:val="none" w:sz="0" w:space="0" w:color="auto"/>
          </w:divBdr>
        </w:div>
      </w:divsChild>
    </w:div>
    <w:div w:id="349583861">
      <w:marLeft w:val="0"/>
      <w:marRight w:val="0"/>
      <w:marTop w:val="0"/>
      <w:marBottom w:val="0"/>
      <w:divBdr>
        <w:top w:val="none" w:sz="0" w:space="0" w:color="auto"/>
        <w:left w:val="none" w:sz="0" w:space="0" w:color="auto"/>
        <w:bottom w:val="none" w:sz="0" w:space="0" w:color="auto"/>
        <w:right w:val="none" w:sz="0" w:space="0" w:color="auto"/>
      </w:divBdr>
    </w:div>
    <w:div w:id="349583872">
      <w:marLeft w:val="0"/>
      <w:marRight w:val="0"/>
      <w:marTop w:val="0"/>
      <w:marBottom w:val="0"/>
      <w:divBdr>
        <w:top w:val="none" w:sz="0" w:space="0" w:color="auto"/>
        <w:left w:val="none" w:sz="0" w:space="0" w:color="auto"/>
        <w:bottom w:val="none" w:sz="0" w:space="0" w:color="auto"/>
        <w:right w:val="none" w:sz="0" w:space="0" w:color="auto"/>
      </w:divBdr>
    </w:div>
    <w:div w:id="349583876">
      <w:marLeft w:val="0"/>
      <w:marRight w:val="0"/>
      <w:marTop w:val="0"/>
      <w:marBottom w:val="0"/>
      <w:divBdr>
        <w:top w:val="none" w:sz="0" w:space="0" w:color="auto"/>
        <w:left w:val="none" w:sz="0" w:space="0" w:color="auto"/>
        <w:bottom w:val="none" w:sz="0" w:space="0" w:color="auto"/>
        <w:right w:val="none" w:sz="0" w:space="0" w:color="auto"/>
      </w:divBdr>
    </w:div>
    <w:div w:id="349583878">
      <w:marLeft w:val="0"/>
      <w:marRight w:val="0"/>
      <w:marTop w:val="0"/>
      <w:marBottom w:val="0"/>
      <w:divBdr>
        <w:top w:val="none" w:sz="0" w:space="0" w:color="auto"/>
        <w:left w:val="none" w:sz="0" w:space="0" w:color="auto"/>
        <w:bottom w:val="none" w:sz="0" w:space="0" w:color="auto"/>
        <w:right w:val="none" w:sz="0" w:space="0" w:color="auto"/>
      </w:divBdr>
    </w:div>
    <w:div w:id="349583879">
      <w:marLeft w:val="0"/>
      <w:marRight w:val="0"/>
      <w:marTop w:val="0"/>
      <w:marBottom w:val="0"/>
      <w:divBdr>
        <w:top w:val="none" w:sz="0" w:space="0" w:color="auto"/>
        <w:left w:val="none" w:sz="0" w:space="0" w:color="auto"/>
        <w:bottom w:val="none" w:sz="0" w:space="0" w:color="auto"/>
        <w:right w:val="none" w:sz="0" w:space="0" w:color="auto"/>
      </w:divBdr>
      <w:divsChild>
        <w:div w:id="349589939">
          <w:marLeft w:val="0"/>
          <w:marRight w:val="0"/>
          <w:marTop w:val="0"/>
          <w:marBottom w:val="0"/>
          <w:divBdr>
            <w:top w:val="none" w:sz="0" w:space="0" w:color="auto"/>
            <w:left w:val="none" w:sz="0" w:space="0" w:color="auto"/>
            <w:bottom w:val="none" w:sz="0" w:space="0" w:color="auto"/>
            <w:right w:val="none" w:sz="0" w:space="0" w:color="auto"/>
          </w:divBdr>
          <w:divsChild>
            <w:div w:id="349572991">
              <w:marLeft w:val="0"/>
              <w:marRight w:val="0"/>
              <w:marTop w:val="0"/>
              <w:marBottom w:val="0"/>
              <w:divBdr>
                <w:top w:val="none" w:sz="0" w:space="0" w:color="auto"/>
                <w:left w:val="none" w:sz="0" w:space="0" w:color="auto"/>
                <w:bottom w:val="none" w:sz="0" w:space="0" w:color="auto"/>
                <w:right w:val="none" w:sz="0" w:space="0" w:color="auto"/>
              </w:divBdr>
              <w:divsChild>
                <w:div w:id="349592520">
                  <w:marLeft w:val="0"/>
                  <w:marRight w:val="0"/>
                  <w:marTop w:val="0"/>
                  <w:marBottom w:val="150"/>
                  <w:divBdr>
                    <w:top w:val="none" w:sz="0" w:space="0" w:color="auto"/>
                    <w:left w:val="none" w:sz="0" w:space="0" w:color="auto"/>
                    <w:bottom w:val="none" w:sz="0" w:space="0" w:color="auto"/>
                    <w:right w:val="none" w:sz="0" w:space="0" w:color="auto"/>
                  </w:divBdr>
                  <w:divsChild>
                    <w:div w:id="349595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7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881">
      <w:marLeft w:val="0"/>
      <w:marRight w:val="0"/>
      <w:marTop w:val="0"/>
      <w:marBottom w:val="0"/>
      <w:divBdr>
        <w:top w:val="none" w:sz="0" w:space="0" w:color="auto"/>
        <w:left w:val="none" w:sz="0" w:space="0" w:color="auto"/>
        <w:bottom w:val="none" w:sz="0" w:space="0" w:color="auto"/>
        <w:right w:val="none" w:sz="0" w:space="0" w:color="auto"/>
      </w:divBdr>
    </w:div>
    <w:div w:id="349583884">
      <w:marLeft w:val="0"/>
      <w:marRight w:val="0"/>
      <w:marTop w:val="0"/>
      <w:marBottom w:val="0"/>
      <w:divBdr>
        <w:top w:val="none" w:sz="0" w:space="0" w:color="auto"/>
        <w:left w:val="none" w:sz="0" w:space="0" w:color="auto"/>
        <w:bottom w:val="none" w:sz="0" w:space="0" w:color="auto"/>
        <w:right w:val="none" w:sz="0" w:space="0" w:color="auto"/>
      </w:divBdr>
      <w:divsChild>
        <w:div w:id="349573440">
          <w:marLeft w:val="0"/>
          <w:marRight w:val="0"/>
          <w:marTop w:val="0"/>
          <w:marBottom w:val="0"/>
          <w:divBdr>
            <w:top w:val="none" w:sz="0" w:space="0" w:color="auto"/>
            <w:left w:val="none" w:sz="0" w:space="0" w:color="auto"/>
            <w:bottom w:val="none" w:sz="0" w:space="0" w:color="auto"/>
            <w:right w:val="none" w:sz="0" w:space="0" w:color="auto"/>
          </w:divBdr>
        </w:div>
      </w:divsChild>
    </w:div>
    <w:div w:id="349583889">
      <w:marLeft w:val="0"/>
      <w:marRight w:val="0"/>
      <w:marTop w:val="0"/>
      <w:marBottom w:val="0"/>
      <w:divBdr>
        <w:top w:val="none" w:sz="0" w:space="0" w:color="auto"/>
        <w:left w:val="none" w:sz="0" w:space="0" w:color="auto"/>
        <w:bottom w:val="none" w:sz="0" w:space="0" w:color="auto"/>
        <w:right w:val="none" w:sz="0" w:space="0" w:color="auto"/>
      </w:divBdr>
    </w:div>
    <w:div w:id="349583895">
      <w:marLeft w:val="0"/>
      <w:marRight w:val="0"/>
      <w:marTop w:val="0"/>
      <w:marBottom w:val="0"/>
      <w:divBdr>
        <w:top w:val="none" w:sz="0" w:space="0" w:color="auto"/>
        <w:left w:val="none" w:sz="0" w:space="0" w:color="auto"/>
        <w:bottom w:val="none" w:sz="0" w:space="0" w:color="auto"/>
        <w:right w:val="none" w:sz="0" w:space="0" w:color="auto"/>
      </w:divBdr>
      <w:divsChild>
        <w:div w:id="349571969">
          <w:marLeft w:val="0"/>
          <w:marRight w:val="0"/>
          <w:marTop w:val="225"/>
          <w:marBottom w:val="0"/>
          <w:divBdr>
            <w:top w:val="none" w:sz="0" w:space="0" w:color="auto"/>
            <w:left w:val="none" w:sz="0" w:space="0" w:color="auto"/>
            <w:bottom w:val="none" w:sz="0" w:space="0" w:color="auto"/>
            <w:right w:val="none" w:sz="0" w:space="0" w:color="auto"/>
          </w:divBdr>
          <w:divsChild>
            <w:div w:id="349572745">
              <w:marLeft w:val="0"/>
              <w:marRight w:val="0"/>
              <w:marTop w:val="0"/>
              <w:marBottom w:val="0"/>
              <w:divBdr>
                <w:top w:val="none" w:sz="0" w:space="0" w:color="auto"/>
                <w:left w:val="none" w:sz="0" w:space="0" w:color="auto"/>
                <w:bottom w:val="none" w:sz="0" w:space="0" w:color="auto"/>
                <w:right w:val="none" w:sz="0" w:space="0" w:color="auto"/>
              </w:divBdr>
            </w:div>
          </w:divsChild>
        </w:div>
        <w:div w:id="349575341">
          <w:marLeft w:val="0"/>
          <w:marRight w:val="0"/>
          <w:marTop w:val="225"/>
          <w:marBottom w:val="0"/>
          <w:divBdr>
            <w:top w:val="none" w:sz="0" w:space="0" w:color="auto"/>
            <w:left w:val="none" w:sz="0" w:space="0" w:color="auto"/>
            <w:bottom w:val="none" w:sz="0" w:space="0" w:color="auto"/>
            <w:right w:val="none" w:sz="0" w:space="0" w:color="auto"/>
          </w:divBdr>
          <w:divsChild>
            <w:div w:id="349574394">
              <w:marLeft w:val="0"/>
              <w:marRight w:val="0"/>
              <w:marTop w:val="0"/>
              <w:marBottom w:val="0"/>
              <w:divBdr>
                <w:top w:val="none" w:sz="0" w:space="0" w:color="auto"/>
                <w:left w:val="none" w:sz="0" w:space="0" w:color="auto"/>
                <w:bottom w:val="none" w:sz="0" w:space="0" w:color="auto"/>
                <w:right w:val="none" w:sz="0" w:space="0" w:color="auto"/>
              </w:divBdr>
            </w:div>
          </w:divsChild>
        </w:div>
        <w:div w:id="349586400">
          <w:marLeft w:val="0"/>
          <w:marRight w:val="0"/>
          <w:marTop w:val="225"/>
          <w:marBottom w:val="0"/>
          <w:divBdr>
            <w:top w:val="none" w:sz="0" w:space="0" w:color="auto"/>
            <w:left w:val="none" w:sz="0" w:space="0" w:color="auto"/>
            <w:bottom w:val="none" w:sz="0" w:space="0" w:color="auto"/>
            <w:right w:val="none" w:sz="0" w:space="0" w:color="auto"/>
          </w:divBdr>
          <w:divsChild>
            <w:div w:id="3495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897">
      <w:marLeft w:val="0"/>
      <w:marRight w:val="0"/>
      <w:marTop w:val="0"/>
      <w:marBottom w:val="0"/>
      <w:divBdr>
        <w:top w:val="none" w:sz="0" w:space="0" w:color="auto"/>
        <w:left w:val="none" w:sz="0" w:space="0" w:color="auto"/>
        <w:bottom w:val="none" w:sz="0" w:space="0" w:color="auto"/>
        <w:right w:val="none" w:sz="0" w:space="0" w:color="auto"/>
      </w:divBdr>
      <w:divsChild>
        <w:div w:id="349593951">
          <w:marLeft w:val="0"/>
          <w:marRight w:val="0"/>
          <w:marTop w:val="0"/>
          <w:marBottom w:val="0"/>
          <w:divBdr>
            <w:top w:val="none" w:sz="0" w:space="0" w:color="auto"/>
            <w:left w:val="none" w:sz="0" w:space="0" w:color="auto"/>
            <w:bottom w:val="none" w:sz="0" w:space="0" w:color="auto"/>
            <w:right w:val="none" w:sz="0" w:space="0" w:color="auto"/>
          </w:divBdr>
        </w:div>
      </w:divsChild>
    </w:div>
    <w:div w:id="349583899">
      <w:marLeft w:val="0"/>
      <w:marRight w:val="0"/>
      <w:marTop w:val="0"/>
      <w:marBottom w:val="0"/>
      <w:divBdr>
        <w:top w:val="none" w:sz="0" w:space="0" w:color="auto"/>
        <w:left w:val="none" w:sz="0" w:space="0" w:color="auto"/>
        <w:bottom w:val="none" w:sz="0" w:space="0" w:color="auto"/>
        <w:right w:val="none" w:sz="0" w:space="0" w:color="auto"/>
      </w:divBdr>
    </w:div>
    <w:div w:id="349583904">
      <w:marLeft w:val="0"/>
      <w:marRight w:val="0"/>
      <w:marTop w:val="0"/>
      <w:marBottom w:val="0"/>
      <w:divBdr>
        <w:top w:val="none" w:sz="0" w:space="0" w:color="auto"/>
        <w:left w:val="none" w:sz="0" w:space="0" w:color="auto"/>
        <w:bottom w:val="none" w:sz="0" w:space="0" w:color="auto"/>
        <w:right w:val="none" w:sz="0" w:space="0" w:color="auto"/>
      </w:divBdr>
    </w:div>
    <w:div w:id="349583908">
      <w:marLeft w:val="0"/>
      <w:marRight w:val="0"/>
      <w:marTop w:val="0"/>
      <w:marBottom w:val="0"/>
      <w:divBdr>
        <w:top w:val="none" w:sz="0" w:space="0" w:color="auto"/>
        <w:left w:val="none" w:sz="0" w:space="0" w:color="auto"/>
        <w:bottom w:val="none" w:sz="0" w:space="0" w:color="auto"/>
        <w:right w:val="none" w:sz="0" w:space="0" w:color="auto"/>
      </w:divBdr>
    </w:div>
    <w:div w:id="349583914">
      <w:marLeft w:val="0"/>
      <w:marRight w:val="0"/>
      <w:marTop w:val="0"/>
      <w:marBottom w:val="0"/>
      <w:divBdr>
        <w:top w:val="none" w:sz="0" w:space="0" w:color="auto"/>
        <w:left w:val="none" w:sz="0" w:space="0" w:color="auto"/>
        <w:bottom w:val="none" w:sz="0" w:space="0" w:color="auto"/>
        <w:right w:val="none" w:sz="0" w:space="0" w:color="auto"/>
      </w:divBdr>
      <w:divsChild>
        <w:div w:id="349577948">
          <w:marLeft w:val="0"/>
          <w:marRight w:val="0"/>
          <w:marTop w:val="461"/>
          <w:marBottom w:val="0"/>
          <w:divBdr>
            <w:top w:val="none" w:sz="0" w:space="0" w:color="auto"/>
            <w:left w:val="none" w:sz="0" w:space="0" w:color="auto"/>
            <w:bottom w:val="none" w:sz="0" w:space="0" w:color="auto"/>
            <w:right w:val="none" w:sz="0" w:space="0" w:color="auto"/>
          </w:divBdr>
        </w:div>
        <w:div w:id="349598703">
          <w:marLeft w:val="0"/>
          <w:marRight w:val="0"/>
          <w:marTop w:val="0"/>
          <w:marBottom w:val="0"/>
          <w:divBdr>
            <w:top w:val="none" w:sz="0" w:space="0" w:color="auto"/>
            <w:left w:val="none" w:sz="0" w:space="0" w:color="auto"/>
            <w:bottom w:val="none" w:sz="0" w:space="0" w:color="auto"/>
            <w:right w:val="none" w:sz="0" w:space="0" w:color="auto"/>
          </w:divBdr>
          <w:divsChild>
            <w:div w:id="349595578">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83919">
      <w:marLeft w:val="0"/>
      <w:marRight w:val="0"/>
      <w:marTop w:val="0"/>
      <w:marBottom w:val="0"/>
      <w:divBdr>
        <w:top w:val="none" w:sz="0" w:space="0" w:color="auto"/>
        <w:left w:val="none" w:sz="0" w:space="0" w:color="auto"/>
        <w:bottom w:val="none" w:sz="0" w:space="0" w:color="auto"/>
        <w:right w:val="none" w:sz="0" w:space="0" w:color="auto"/>
      </w:divBdr>
      <w:divsChild>
        <w:div w:id="349578648">
          <w:marLeft w:val="0"/>
          <w:marRight w:val="0"/>
          <w:marTop w:val="0"/>
          <w:marBottom w:val="0"/>
          <w:divBdr>
            <w:top w:val="none" w:sz="0" w:space="0" w:color="auto"/>
            <w:left w:val="none" w:sz="0" w:space="0" w:color="auto"/>
            <w:bottom w:val="none" w:sz="0" w:space="0" w:color="auto"/>
            <w:right w:val="none" w:sz="0" w:space="0" w:color="auto"/>
          </w:divBdr>
        </w:div>
      </w:divsChild>
    </w:div>
    <w:div w:id="349583922">
      <w:marLeft w:val="0"/>
      <w:marRight w:val="0"/>
      <w:marTop w:val="0"/>
      <w:marBottom w:val="0"/>
      <w:divBdr>
        <w:top w:val="none" w:sz="0" w:space="0" w:color="auto"/>
        <w:left w:val="none" w:sz="0" w:space="0" w:color="auto"/>
        <w:bottom w:val="none" w:sz="0" w:space="0" w:color="auto"/>
        <w:right w:val="none" w:sz="0" w:space="0" w:color="auto"/>
      </w:divBdr>
      <w:divsChild>
        <w:div w:id="349593493">
          <w:marLeft w:val="0"/>
          <w:marRight w:val="0"/>
          <w:marTop w:val="58"/>
          <w:marBottom w:val="174"/>
          <w:divBdr>
            <w:top w:val="none" w:sz="0" w:space="0" w:color="auto"/>
            <w:left w:val="none" w:sz="0" w:space="0" w:color="auto"/>
            <w:bottom w:val="none" w:sz="0" w:space="0" w:color="auto"/>
            <w:right w:val="none" w:sz="0" w:space="0" w:color="auto"/>
          </w:divBdr>
        </w:div>
        <w:div w:id="349595819">
          <w:marLeft w:val="0"/>
          <w:marRight w:val="0"/>
          <w:marTop w:val="81"/>
          <w:marBottom w:val="197"/>
          <w:divBdr>
            <w:top w:val="none" w:sz="0" w:space="0" w:color="auto"/>
            <w:left w:val="none" w:sz="0" w:space="0" w:color="auto"/>
            <w:bottom w:val="none" w:sz="0" w:space="0" w:color="auto"/>
            <w:right w:val="none" w:sz="0" w:space="0" w:color="auto"/>
          </w:divBdr>
        </w:div>
      </w:divsChild>
    </w:div>
    <w:div w:id="349583927">
      <w:marLeft w:val="0"/>
      <w:marRight w:val="0"/>
      <w:marTop w:val="0"/>
      <w:marBottom w:val="0"/>
      <w:divBdr>
        <w:top w:val="none" w:sz="0" w:space="0" w:color="auto"/>
        <w:left w:val="none" w:sz="0" w:space="0" w:color="auto"/>
        <w:bottom w:val="none" w:sz="0" w:space="0" w:color="auto"/>
        <w:right w:val="none" w:sz="0" w:space="0" w:color="auto"/>
      </w:divBdr>
      <w:divsChild>
        <w:div w:id="349601318">
          <w:marLeft w:val="0"/>
          <w:marRight w:val="0"/>
          <w:marTop w:val="0"/>
          <w:marBottom w:val="0"/>
          <w:divBdr>
            <w:top w:val="none" w:sz="0" w:space="0" w:color="auto"/>
            <w:left w:val="none" w:sz="0" w:space="0" w:color="auto"/>
            <w:bottom w:val="none" w:sz="0" w:space="0" w:color="auto"/>
            <w:right w:val="none" w:sz="0" w:space="0" w:color="auto"/>
          </w:divBdr>
        </w:div>
      </w:divsChild>
    </w:div>
    <w:div w:id="349583932">
      <w:marLeft w:val="0"/>
      <w:marRight w:val="0"/>
      <w:marTop w:val="0"/>
      <w:marBottom w:val="0"/>
      <w:divBdr>
        <w:top w:val="none" w:sz="0" w:space="0" w:color="auto"/>
        <w:left w:val="none" w:sz="0" w:space="0" w:color="auto"/>
        <w:bottom w:val="none" w:sz="0" w:space="0" w:color="auto"/>
        <w:right w:val="none" w:sz="0" w:space="0" w:color="auto"/>
      </w:divBdr>
      <w:divsChild>
        <w:div w:id="349592935">
          <w:marLeft w:val="0"/>
          <w:marRight w:val="0"/>
          <w:marTop w:val="0"/>
          <w:marBottom w:val="0"/>
          <w:divBdr>
            <w:top w:val="none" w:sz="0" w:space="0" w:color="auto"/>
            <w:left w:val="none" w:sz="0" w:space="0" w:color="auto"/>
            <w:bottom w:val="none" w:sz="0" w:space="0" w:color="auto"/>
            <w:right w:val="none" w:sz="0" w:space="0" w:color="auto"/>
          </w:divBdr>
          <w:divsChild>
            <w:div w:id="34959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933">
      <w:marLeft w:val="0"/>
      <w:marRight w:val="0"/>
      <w:marTop w:val="0"/>
      <w:marBottom w:val="0"/>
      <w:divBdr>
        <w:top w:val="none" w:sz="0" w:space="0" w:color="auto"/>
        <w:left w:val="none" w:sz="0" w:space="0" w:color="auto"/>
        <w:bottom w:val="none" w:sz="0" w:space="0" w:color="auto"/>
        <w:right w:val="none" w:sz="0" w:space="0" w:color="auto"/>
      </w:divBdr>
      <w:divsChild>
        <w:div w:id="349579598">
          <w:marLeft w:val="0"/>
          <w:marRight w:val="0"/>
          <w:marTop w:val="0"/>
          <w:marBottom w:val="0"/>
          <w:divBdr>
            <w:top w:val="none" w:sz="0" w:space="0" w:color="auto"/>
            <w:left w:val="none" w:sz="0" w:space="0" w:color="auto"/>
            <w:bottom w:val="none" w:sz="0" w:space="0" w:color="auto"/>
            <w:right w:val="none" w:sz="0" w:space="0" w:color="auto"/>
          </w:divBdr>
          <w:divsChild>
            <w:div w:id="34959397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3934">
      <w:marLeft w:val="0"/>
      <w:marRight w:val="0"/>
      <w:marTop w:val="0"/>
      <w:marBottom w:val="0"/>
      <w:divBdr>
        <w:top w:val="none" w:sz="0" w:space="0" w:color="auto"/>
        <w:left w:val="none" w:sz="0" w:space="0" w:color="auto"/>
        <w:bottom w:val="none" w:sz="0" w:space="0" w:color="auto"/>
        <w:right w:val="none" w:sz="0" w:space="0" w:color="auto"/>
      </w:divBdr>
      <w:divsChild>
        <w:div w:id="349581457">
          <w:marLeft w:val="0"/>
          <w:marRight w:val="0"/>
          <w:marTop w:val="68"/>
          <w:marBottom w:val="204"/>
          <w:divBdr>
            <w:top w:val="none" w:sz="0" w:space="0" w:color="auto"/>
            <w:left w:val="none" w:sz="0" w:space="0" w:color="auto"/>
            <w:bottom w:val="none" w:sz="0" w:space="0" w:color="auto"/>
            <w:right w:val="none" w:sz="0" w:space="0" w:color="auto"/>
          </w:divBdr>
        </w:div>
        <w:div w:id="349599847">
          <w:marLeft w:val="0"/>
          <w:marRight w:val="0"/>
          <w:marTop w:val="95"/>
          <w:marBottom w:val="231"/>
          <w:divBdr>
            <w:top w:val="none" w:sz="0" w:space="0" w:color="auto"/>
            <w:left w:val="none" w:sz="0" w:space="0" w:color="auto"/>
            <w:bottom w:val="none" w:sz="0" w:space="0" w:color="auto"/>
            <w:right w:val="none" w:sz="0" w:space="0" w:color="auto"/>
          </w:divBdr>
        </w:div>
      </w:divsChild>
    </w:div>
    <w:div w:id="349583936">
      <w:marLeft w:val="0"/>
      <w:marRight w:val="0"/>
      <w:marTop w:val="0"/>
      <w:marBottom w:val="0"/>
      <w:divBdr>
        <w:top w:val="none" w:sz="0" w:space="0" w:color="auto"/>
        <w:left w:val="none" w:sz="0" w:space="0" w:color="auto"/>
        <w:bottom w:val="none" w:sz="0" w:space="0" w:color="auto"/>
        <w:right w:val="none" w:sz="0" w:space="0" w:color="auto"/>
      </w:divBdr>
      <w:divsChild>
        <w:div w:id="349585312">
          <w:marLeft w:val="0"/>
          <w:marRight w:val="0"/>
          <w:marTop w:val="0"/>
          <w:marBottom w:val="0"/>
          <w:divBdr>
            <w:top w:val="none" w:sz="0" w:space="0" w:color="auto"/>
            <w:left w:val="none" w:sz="0" w:space="0" w:color="auto"/>
            <w:bottom w:val="none" w:sz="0" w:space="0" w:color="auto"/>
            <w:right w:val="none" w:sz="0" w:space="0" w:color="auto"/>
          </w:divBdr>
          <w:divsChild>
            <w:div w:id="349578423">
              <w:marLeft w:val="0"/>
              <w:marRight w:val="0"/>
              <w:marTop w:val="0"/>
              <w:marBottom w:val="0"/>
              <w:divBdr>
                <w:top w:val="none" w:sz="0" w:space="0" w:color="auto"/>
                <w:left w:val="none" w:sz="0" w:space="0" w:color="auto"/>
                <w:bottom w:val="none" w:sz="0" w:space="0" w:color="auto"/>
                <w:right w:val="none" w:sz="0" w:space="0" w:color="auto"/>
              </w:divBdr>
            </w:div>
          </w:divsChild>
        </w:div>
        <w:div w:id="349596334">
          <w:marLeft w:val="0"/>
          <w:marRight w:val="0"/>
          <w:marTop w:val="0"/>
          <w:marBottom w:val="0"/>
          <w:divBdr>
            <w:top w:val="none" w:sz="0" w:space="0" w:color="auto"/>
            <w:left w:val="none" w:sz="0" w:space="0" w:color="auto"/>
            <w:bottom w:val="none" w:sz="0" w:space="0" w:color="auto"/>
            <w:right w:val="none" w:sz="0" w:space="0" w:color="auto"/>
          </w:divBdr>
          <w:divsChild>
            <w:div w:id="3495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937">
      <w:marLeft w:val="0"/>
      <w:marRight w:val="0"/>
      <w:marTop w:val="0"/>
      <w:marBottom w:val="0"/>
      <w:divBdr>
        <w:top w:val="none" w:sz="0" w:space="0" w:color="auto"/>
        <w:left w:val="none" w:sz="0" w:space="0" w:color="auto"/>
        <w:bottom w:val="none" w:sz="0" w:space="0" w:color="auto"/>
        <w:right w:val="none" w:sz="0" w:space="0" w:color="auto"/>
      </w:divBdr>
      <w:divsChild>
        <w:div w:id="349589111">
          <w:marLeft w:val="0"/>
          <w:marRight w:val="0"/>
          <w:marTop w:val="0"/>
          <w:marBottom w:val="0"/>
          <w:divBdr>
            <w:top w:val="none" w:sz="0" w:space="0" w:color="auto"/>
            <w:left w:val="none" w:sz="0" w:space="0" w:color="auto"/>
            <w:bottom w:val="none" w:sz="0" w:space="0" w:color="auto"/>
            <w:right w:val="none" w:sz="0" w:space="0" w:color="auto"/>
          </w:divBdr>
          <w:divsChild>
            <w:div w:id="3495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939">
      <w:marLeft w:val="0"/>
      <w:marRight w:val="0"/>
      <w:marTop w:val="0"/>
      <w:marBottom w:val="0"/>
      <w:divBdr>
        <w:top w:val="none" w:sz="0" w:space="0" w:color="auto"/>
        <w:left w:val="none" w:sz="0" w:space="0" w:color="auto"/>
        <w:bottom w:val="none" w:sz="0" w:space="0" w:color="auto"/>
        <w:right w:val="none" w:sz="0" w:space="0" w:color="auto"/>
      </w:divBdr>
    </w:div>
    <w:div w:id="349583943">
      <w:marLeft w:val="0"/>
      <w:marRight w:val="0"/>
      <w:marTop w:val="0"/>
      <w:marBottom w:val="0"/>
      <w:divBdr>
        <w:top w:val="none" w:sz="0" w:space="0" w:color="auto"/>
        <w:left w:val="none" w:sz="0" w:space="0" w:color="auto"/>
        <w:bottom w:val="none" w:sz="0" w:space="0" w:color="auto"/>
        <w:right w:val="none" w:sz="0" w:space="0" w:color="auto"/>
      </w:divBdr>
      <w:divsChild>
        <w:div w:id="349579532">
          <w:marLeft w:val="0"/>
          <w:marRight w:val="0"/>
          <w:marTop w:val="0"/>
          <w:marBottom w:val="0"/>
          <w:divBdr>
            <w:top w:val="none" w:sz="0" w:space="0" w:color="auto"/>
            <w:left w:val="none" w:sz="0" w:space="0" w:color="auto"/>
            <w:bottom w:val="none" w:sz="0" w:space="0" w:color="auto"/>
            <w:right w:val="none" w:sz="0" w:space="0" w:color="auto"/>
          </w:divBdr>
        </w:div>
      </w:divsChild>
    </w:div>
    <w:div w:id="349583944">
      <w:marLeft w:val="0"/>
      <w:marRight w:val="0"/>
      <w:marTop w:val="0"/>
      <w:marBottom w:val="0"/>
      <w:divBdr>
        <w:top w:val="none" w:sz="0" w:space="0" w:color="auto"/>
        <w:left w:val="none" w:sz="0" w:space="0" w:color="auto"/>
        <w:bottom w:val="none" w:sz="0" w:space="0" w:color="auto"/>
        <w:right w:val="none" w:sz="0" w:space="0" w:color="auto"/>
      </w:divBdr>
      <w:divsChild>
        <w:div w:id="349591446">
          <w:marLeft w:val="0"/>
          <w:marRight w:val="0"/>
          <w:marTop w:val="0"/>
          <w:marBottom w:val="0"/>
          <w:divBdr>
            <w:top w:val="none" w:sz="0" w:space="0" w:color="auto"/>
            <w:left w:val="none" w:sz="0" w:space="0" w:color="auto"/>
            <w:bottom w:val="none" w:sz="0" w:space="0" w:color="auto"/>
            <w:right w:val="none" w:sz="0" w:space="0" w:color="auto"/>
          </w:divBdr>
        </w:div>
      </w:divsChild>
    </w:div>
    <w:div w:id="349583945">
      <w:marLeft w:val="0"/>
      <w:marRight w:val="0"/>
      <w:marTop w:val="0"/>
      <w:marBottom w:val="0"/>
      <w:divBdr>
        <w:top w:val="none" w:sz="0" w:space="0" w:color="auto"/>
        <w:left w:val="none" w:sz="0" w:space="0" w:color="auto"/>
        <w:bottom w:val="none" w:sz="0" w:space="0" w:color="auto"/>
        <w:right w:val="none" w:sz="0" w:space="0" w:color="auto"/>
      </w:divBdr>
      <w:divsChild>
        <w:div w:id="349585806">
          <w:marLeft w:val="0"/>
          <w:marRight w:val="0"/>
          <w:marTop w:val="0"/>
          <w:marBottom w:val="0"/>
          <w:divBdr>
            <w:top w:val="none" w:sz="0" w:space="0" w:color="auto"/>
            <w:left w:val="none" w:sz="0" w:space="0" w:color="auto"/>
            <w:bottom w:val="none" w:sz="0" w:space="0" w:color="auto"/>
            <w:right w:val="none" w:sz="0" w:space="0" w:color="auto"/>
          </w:divBdr>
          <w:divsChild>
            <w:div w:id="349573922">
              <w:marLeft w:val="0"/>
              <w:marRight w:val="0"/>
              <w:marTop w:val="0"/>
              <w:marBottom w:val="0"/>
              <w:divBdr>
                <w:top w:val="single" w:sz="6" w:space="2" w:color="E2E2E2"/>
                <w:left w:val="single" w:sz="6" w:space="2" w:color="E2E2E2"/>
                <w:bottom w:val="single" w:sz="6" w:space="2" w:color="E2E2E2"/>
                <w:right w:val="single" w:sz="6" w:space="2" w:color="E2E2E2"/>
              </w:divBdr>
              <w:divsChild>
                <w:div w:id="349575893">
                  <w:marLeft w:val="993"/>
                  <w:marRight w:val="0"/>
                  <w:marTop w:val="0"/>
                  <w:marBottom w:val="0"/>
                  <w:divBdr>
                    <w:top w:val="none" w:sz="0" w:space="0" w:color="auto"/>
                    <w:left w:val="none" w:sz="0" w:space="0" w:color="auto"/>
                    <w:bottom w:val="none" w:sz="0" w:space="0" w:color="auto"/>
                    <w:right w:val="none" w:sz="0" w:space="0" w:color="auto"/>
                  </w:divBdr>
                </w:div>
                <w:div w:id="349600471">
                  <w:marLeft w:val="2152"/>
                  <w:marRight w:val="0"/>
                  <w:marTop w:val="0"/>
                  <w:marBottom w:val="0"/>
                  <w:divBdr>
                    <w:top w:val="none" w:sz="0" w:space="0" w:color="auto"/>
                    <w:left w:val="none" w:sz="0" w:space="0" w:color="auto"/>
                    <w:bottom w:val="none" w:sz="0" w:space="0" w:color="auto"/>
                    <w:right w:val="none" w:sz="0" w:space="0" w:color="auto"/>
                  </w:divBdr>
                </w:div>
                <w:div w:id="349601221">
                  <w:marLeft w:val="8607"/>
                  <w:marRight w:val="0"/>
                  <w:marTop w:val="0"/>
                  <w:marBottom w:val="0"/>
                  <w:divBdr>
                    <w:top w:val="none" w:sz="0" w:space="0" w:color="auto"/>
                    <w:left w:val="none" w:sz="0" w:space="0" w:color="auto"/>
                    <w:bottom w:val="none" w:sz="0" w:space="0" w:color="auto"/>
                    <w:right w:val="none" w:sz="0" w:space="0" w:color="auto"/>
                  </w:divBdr>
                  <w:divsChild>
                    <w:div w:id="3495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378">
              <w:marLeft w:val="0"/>
              <w:marRight w:val="0"/>
              <w:marTop w:val="0"/>
              <w:marBottom w:val="0"/>
              <w:divBdr>
                <w:top w:val="none" w:sz="0" w:space="0" w:color="auto"/>
                <w:left w:val="none" w:sz="0" w:space="0" w:color="auto"/>
                <w:bottom w:val="none" w:sz="0" w:space="0" w:color="auto"/>
                <w:right w:val="none" w:sz="0" w:space="0" w:color="auto"/>
              </w:divBdr>
            </w:div>
            <w:div w:id="349582238">
              <w:marLeft w:val="0"/>
              <w:marRight w:val="0"/>
              <w:marTop w:val="0"/>
              <w:marBottom w:val="0"/>
              <w:divBdr>
                <w:top w:val="none" w:sz="0" w:space="0" w:color="auto"/>
                <w:left w:val="none" w:sz="0" w:space="0" w:color="auto"/>
                <w:bottom w:val="none" w:sz="0" w:space="0" w:color="auto"/>
                <w:right w:val="none" w:sz="0" w:space="0" w:color="auto"/>
              </w:divBdr>
            </w:div>
            <w:div w:id="349583079">
              <w:marLeft w:val="0"/>
              <w:marRight w:val="0"/>
              <w:marTop w:val="0"/>
              <w:marBottom w:val="0"/>
              <w:divBdr>
                <w:top w:val="none" w:sz="0" w:space="0" w:color="auto"/>
                <w:left w:val="none" w:sz="0" w:space="0" w:color="auto"/>
                <w:bottom w:val="none" w:sz="0" w:space="0" w:color="auto"/>
                <w:right w:val="none" w:sz="0" w:space="0" w:color="auto"/>
              </w:divBdr>
            </w:div>
            <w:div w:id="349590700">
              <w:marLeft w:val="0"/>
              <w:marRight w:val="0"/>
              <w:marTop w:val="0"/>
              <w:marBottom w:val="0"/>
              <w:divBdr>
                <w:top w:val="none" w:sz="0" w:space="0" w:color="auto"/>
                <w:left w:val="none" w:sz="0" w:space="0" w:color="auto"/>
                <w:bottom w:val="none" w:sz="0" w:space="0" w:color="auto"/>
                <w:right w:val="none" w:sz="0" w:space="0" w:color="auto"/>
              </w:divBdr>
            </w:div>
            <w:div w:id="34959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947">
      <w:marLeft w:val="0"/>
      <w:marRight w:val="0"/>
      <w:marTop w:val="0"/>
      <w:marBottom w:val="0"/>
      <w:divBdr>
        <w:top w:val="none" w:sz="0" w:space="0" w:color="auto"/>
        <w:left w:val="none" w:sz="0" w:space="0" w:color="auto"/>
        <w:bottom w:val="none" w:sz="0" w:space="0" w:color="auto"/>
        <w:right w:val="none" w:sz="0" w:space="0" w:color="auto"/>
      </w:divBdr>
    </w:div>
    <w:div w:id="349583949">
      <w:marLeft w:val="0"/>
      <w:marRight w:val="0"/>
      <w:marTop w:val="0"/>
      <w:marBottom w:val="0"/>
      <w:divBdr>
        <w:top w:val="none" w:sz="0" w:space="0" w:color="auto"/>
        <w:left w:val="none" w:sz="0" w:space="0" w:color="auto"/>
        <w:bottom w:val="none" w:sz="0" w:space="0" w:color="auto"/>
        <w:right w:val="none" w:sz="0" w:space="0" w:color="auto"/>
      </w:divBdr>
      <w:divsChild>
        <w:div w:id="349582400">
          <w:marLeft w:val="0"/>
          <w:marRight w:val="0"/>
          <w:marTop w:val="0"/>
          <w:marBottom w:val="0"/>
          <w:divBdr>
            <w:top w:val="none" w:sz="0" w:space="0" w:color="auto"/>
            <w:left w:val="none" w:sz="0" w:space="0" w:color="auto"/>
            <w:bottom w:val="none" w:sz="0" w:space="0" w:color="auto"/>
            <w:right w:val="none" w:sz="0" w:space="0" w:color="auto"/>
          </w:divBdr>
        </w:div>
        <w:div w:id="349582693">
          <w:marLeft w:val="0"/>
          <w:marRight w:val="0"/>
          <w:marTop w:val="0"/>
          <w:marBottom w:val="0"/>
          <w:divBdr>
            <w:top w:val="none" w:sz="0" w:space="0" w:color="auto"/>
            <w:left w:val="none" w:sz="0" w:space="0" w:color="auto"/>
            <w:bottom w:val="none" w:sz="0" w:space="0" w:color="auto"/>
            <w:right w:val="none" w:sz="0" w:space="0" w:color="auto"/>
          </w:divBdr>
        </w:div>
      </w:divsChild>
    </w:div>
    <w:div w:id="349583951">
      <w:marLeft w:val="0"/>
      <w:marRight w:val="0"/>
      <w:marTop w:val="0"/>
      <w:marBottom w:val="0"/>
      <w:divBdr>
        <w:top w:val="none" w:sz="0" w:space="0" w:color="auto"/>
        <w:left w:val="none" w:sz="0" w:space="0" w:color="auto"/>
        <w:bottom w:val="none" w:sz="0" w:space="0" w:color="auto"/>
        <w:right w:val="none" w:sz="0" w:space="0" w:color="auto"/>
      </w:divBdr>
      <w:divsChild>
        <w:div w:id="349599860">
          <w:marLeft w:val="0"/>
          <w:marRight w:val="0"/>
          <w:marTop w:val="0"/>
          <w:marBottom w:val="0"/>
          <w:divBdr>
            <w:top w:val="none" w:sz="0" w:space="0" w:color="auto"/>
            <w:left w:val="none" w:sz="0" w:space="0" w:color="auto"/>
            <w:bottom w:val="none" w:sz="0" w:space="0" w:color="auto"/>
            <w:right w:val="none" w:sz="0" w:space="0" w:color="auto"/>
          </w:divBdr>
        </w:div>
      </w:divsChild>
    </w:div>
    <w:div w:id="349583953">
      <w:marLeft w:val="0"/>
      <w:marRight w:val="0"/>
      <w:marTop w:val="0"/>
      <w:marBottom w:val="0"/>
      <w:divBdr>
        <w:top w:val="none" w:sz="0" w:space="0" w:color="auto"/>
        <w:left w:val="none" w:sz="0" w:space="0" w:color="auto"/>
        <w:bottom w:val="none" w:sz="0" w:space="0" w:color="auto"/>
        <w:right w:val="none" w:sz="0" w:space="0" w:color="auto"/>
      </w:divBdr>
    </w:div>
    <w:div w:id="349583956">
      <w:marLeft w:val="0"/>
      <w:marRight w:val="0"/>
      <w:marTop w:val="0"/>
      <w:marBottom w:val="0"/>
      <w:divBdr>
        <w:top w:val="none" w:sz="0" w:space="0" w:color="auto"/>
        <w:left w:val="none" w:sz="0" w:space="0" w:color="auto"/>
        <w:bottom w:val="none" w:sz="0" w:space="0" w:color="auto"/>
        <w:right w:val="none" w:sz="0" w:space="0" w:color="auto"/>
      </w:divBdr>
    </w:div>
    <w:div w:id="349583959">
      <w:marLeft w:val="0"/>
      <w:marRight w:val="0"/>
      <w:marTop w:val="0"/>
      <w:marBottom w:val="0"/>
      <w:divBdr>
        <w:top w:val="none" w:sz="0" w:space="0" w:color="auto"/>
        <w:left w:val="none" w:sz="0" w:space="0" w:color="auto"/>
        <w:bottom w:val="none" w:sz="0" w:space="0" w:color="auto"/>
        <w:right w:val="none" w:sz="0" w:space="0" w:color="auto"/>
      </w:divBdr>
    </w:div>
    <w:div w:id="349583961">
      <w:marLeft w:val="0"/>
      <w:marRight w:val="0"/>
      <w:marTop w:val="0"/>
      <w:marBottom w:val="0"/>
      <w:divBdr>
        <w:top w:val="none" w:sz="0" w:space="0" w:color="auto"/>
        <w:left w:val="none" w:sz="0" w:space="0" w:color="auto"/>
        <w:bottom w:val="none" w:sz="0" w:space="0" w:color="auto"/>
        <w:right w:val="none" w:sz="0" w:space="0" w:color="auto"/>
      </w:divBdr>
      <w:divsChild>
        <w:div w:id="349571479">
          <w:marLeft w:val="0"/>
          <w:marRight w:val="0"/>
          <w:marTop w:val="0"/>
          <w:marBottom w:val="0"/>
          <w:divBdr>
            <w:top w:val="none" w:sz="0" w:space="0" w:color="auto"/>
            <w:left w:val="none" w:sz="0" w:space="0" w:color="auto"/>
            <w:bottom w:val="none" w:sz="0" w:space="0" w:color="auto"/>
            <w:right w:val="none" w:sz="0" w:space="0" w:color="auto"/>
          </w:divBdr>
        </w:div>
      </w:divsChild>
    </w:div>
    <w:div w:id="349583962">
      <w:marLeft w:val="0"/>
      <w:marRight w:val="0"/>
      <w:marTop w:val="0"/>
      <w:marBottom w:val="0"/>
      <w:divBdr>
        <w:top w:val="none" w:sz="0" w:space="0" w:color="auto"/>
        <w:left w:val="none" w:sz="0" w:space="0" w:color="auto"/>
        <w:bottom w:val="none" w:sz="0" w:space="0" w:color="auto"/>
        <w:right w:val="none" w:sz="0" w:space="0" w:color="auto"/>
      </w:divBdr>
      <w:divsChild>
        <w:div w:id="349576480">
          <w:marLeft w:val="0"/>
          <w:marRight w:val="0"/>
          <w:marTop w:val="0"/>
          <w:marBottom w:val="0"/>
          <w:divBdr>
            <w:top w:val="none" w:sz="0" w:space="0" w:color="auto"/>
            <w:left w:val="none" w:sz="0" w:space="0" w:color="auto"/>
            <w:bottom w:val="none" w:sz="0" w:space="0" w:color="auto"/>
            <w:right w:val="none" w:sz="0" w:space="0" w:color="auto"/>
          </w:divBdr>
        </w:div>
        <w:div w:id="349587738">
          <w:marLeft w:val="0"/>
          <w:marRight w:val="0"/>
          <w:marTop w:val="0"/>
          <w:marBottom w:val="0"/>
          <w:divBdr>
            <w:top w:val="none" w:sz="0" w:space="0" w:color="auto"/>
            <w:left w:val="none" w:sz="0" w:space="0" w:color="auto"/>
            <w:bottom w:val="none" w:sz="0" w:space="0" w:color="auto"/>
            <w:right w:val="none" w:sz="0" w:space="0" w:color="auto"/>
          </w:divBdr>
        </w:div>
      </w:divsChild>
    </w:div>
    <w:div w:id="349583970">
      <w:marLeft w:val="0"/>
      <w:marRight w:val="0"/>
      <w:marTop w:val="0"/>
      <w:marBottom w:val="0"/>
      <w:divBdr>
        <w:top w:val="none" w:sz="0" w:space="0" w:color="auto"/>
        <w:left w:val="none" w:sz="0" w:space="0" w:color="auto"/>
        <w:bottom w:val="none" w:sz="0" w:space="0" w:color="auto"/>
        <w:right w:val="none" w:sz="0" w:space="0" w:color="auto"/>
      </w:divBdr>
    </w:div>
    <w:div w:id="349583975">
      <w:marLeft w:val="0"/>
      <w:marRight w:val="0"/>
      <w:marTop w:val="0"/>
      <w:marBottom w:val="0"/>
      <w:divBdr>
        <w:top w:val="none" w:sz="0" w:space="0" w:color="auto"/>
        <w:left w:val="none" w:sz="0" w:space="0" w:color="auto"/>
        <w:bottom w:val="none" w:sz="0" w:space="0" w:color="auto"/>
        <w:right w:val="none" w:sz="0" w:space="0" w:color="auto"/>
      </w:divBdr>
      <w:divsChild>
        <w:div w:id="349584336">
          <w:marLeft w:val="0"/>
          <w:marRight w:val="0"/>
          <w:marTop w:val="0"/>
          <w:marBottom w:val="0"/>
          <w:divBdr>
            <w:top w:val="none" w:sz="0" w:space="0" w:color="auto"/>
            <w:left w:val="none" w:sz="0" w:space="0" w:color="auto"/>
            <w:bottom w:val="none" w:sz="0" w:space="0" w:color="auto"/>
            <w:right w:val="none" w:sz="0" w:space="0" w:color="auto"/>
          </w:divBdr>
          <w:divsChild>
            <w:div w:id="349571433">
              <w:marLeft w:val="0"/>
              <w:marRight w:val="0"/>
              <w:marTop w:val="0"/>
              <w:marBottom w:val="0"/>
              <w:divBdr>
                <w:top w:val="none" w:sz="0" w:space="0" w:color="auto"/>
                <w:left w:val="none" w:sz="0" w:space="0" w:color="auto"/>
                <w:bottom w:val="none" w:sz="0" w:space="0" w:color="auto"/>
                <w:right w:val="none" w:sz="0" w:space="0" w:color="auto"/>
              </w:divBdr>
            </w:div>
            <w:div w:id="349571942">
              <w:marLeft w:val="0"/>
              <w:marRight w:val="0"/>
              <w:marTop w:val="0"/>
              <w:marBottom w:val="0"/>
              <w:divBdr>
                <w:top w:val="none" w:sz="0" w:space="0" w:color="auto"/>
                <w:left w:val="none" w:sz="0" w:space="0" w:color="auto"/>
                <w:bottom w:val="none" w:sz="0" w:space="0" w:color="auto"/>
                <w:right w:val="none" w:sz="0" w:space="0" w:color="auto"/>
              </w:divBdr>
            </w:div>
            <w:div w:id="349577024">
              <w:marLeft w:val="0"/>
              <w:marRight w:val="0"/>
              <w:marTop w:val="0"/>
              <w:marBottom w:val="0"/>
              <w:divBdr>
                <w:top w:val="none" w:sz="0" w:space="0" w:color="auto"/>
                <w:left w:val="none" w:sz="0" w:space="0" w:color="auto"/>
                <w:bottom w:val="none" w:sz="0" w:space="0" w:color="auto"/>
                <w:right w:val="none" w:sz="0" w:space="0" w:color="auto"/>
              </w:divBdr>
            </w:div>
            <w:div w:id="349580463">
              <w:marLeft w:val="0"/>
              <w:marRight w:val="0"/>
              <w:marTop w:val="0"/>
              <w:marBottom w:val="0"/>
              <w:divBdr>
                <w:top w:val="none" w:sz="0" w:space="0" w:color="auto"/>
                <w:left w:val="none" w:sz="0" w:space="0" w:color="auto"/>
                <w:bottom w:val="none" w:sz="0" w:space="0" w:color="auto"/>
                <w:right w:val="none" w:sz="0" w:space="0" w:color="auto"/>
              </w:divBdr>
            </w:div>
            <w:div w:id="349583492">
              <w:marLeft w:val="0"/>
              <w:marRight w:val="0"/>
              <w:marTop w:val="0"/>
              <w:marBottom w:val="0"/>
              <w:divBdr>
                <w:top w:val="none" w:sz="0" w:space="0" w:color="auto"/>
                <w:left w:val="none" w:sz="0" w:space="0" w:color="auto"/>
                <w:bottom w:val="none" w:sz="0" w:space="0" w:color="auto"/>
                <w:right w:val="none" w:sz="0" w:space="0" w:color="auto"/>
              </w:divBdr>
            </w:div>
            <w:div w:id="349586773">
              <w:marLeft w:val="0"/>
              <w:marRight w:val="0"/>
              <w:marTop w:val="0"/>
              <w:marBottom w:val="0"/>
              <w:divBdr>
                <w:top w:val="none" w:sz="0" w:space="0" w:color="auto"/>
                <w:left w:val="none" w:sz="0" w:space="0" w:color="auto"/>
                <w:bottom w:val="none" w:sz="0" w:space="0" w:color="auto"/>
                <w:right w:val="none" w:sz="0" w:space="0" w:color="auto"/>
              </w:divBdr>
            </w:div>
            <w:div w:id="349588127">
              <w:marLeft w:val="0"/>
              <w:marRight w:val="0"/>
              <w:marTop w:val="0"/>
              <w:marBottom w:val="0"/>
              <w:divBdr>
                <w:top w:val="none" w:sz="0" w:space="0" w:color="auto"/>
                <w:left w:val="none" w:sz="0" w:space="0" w:color="auto"/>
                <w:bottom w:val="none" w:sz="0" w:space="0" w:color="auto"/>
                <w:right w:val="none" w:sz="0" w:space="0" w:color="auto"/>
              </w:divBdr>
            </w:div>
            <w:div w:id="349594154">
              <w:marLeft w:val="0"/>
              <w:marRight w:val="0"/>
              <w:marTop w:val="0"/>
              <w:marBottom w:val="0"/>
              <w:divBdr>
                <w:top w:val="none" w:sz="0" w:space="0" w:color="auto"/>
                <w:left w:val="none" w:sz="0" w:space="0" w:color="auto"/>
                <w:bottom w:val="none" w:sz="0" w:space="0" w:color="auto"/>
                <w:right w:val="none" w:sz="0" w:space="0" w:color="auto"/>
              </w:divBdr>
            </w:div>
            <w:div w:id="349598399">
              <w:marLeft w:val="0"/>
              <w:marRight w:val="0"/>
              <w:marTop w:val="0"/>
              <w:marBottom w:val="0"/>
              <w:divBdr>
                <w:top w:val="none" w:sz="0" w:space="0" w:color="auto"/>
                <w:left w:val="none" w:sz="0" w:space="0" w:color="auto"/>
                <w:bottom w:val="none" w:sz="0" w:space="0" w:color="auto"/>
                <w:right w:val="none" w:sz="0" w:space="0" w:color="auto"/>
              </w:divBdr>
            </w:div>
            <w:div w:id="349601329">
              <w:marLeft w:val="0"/>
              <w:marRight w:val="0"/>
              <w:marTop w:val="0"/>
              <w:marBottom w:val="0"/>
              <w:divBdr>
                <w:top w:val="none" w:sz="0" w:space="0" w:color="auto"/>
                <w:left w:val="none" w:sz="0" w:space="0" w:color="auto"/>
                <w:bottom w:val="none" w:sz="0" w:space="0" w:color="auto"/>
                <w:right w:val="none" w:sz="0" w:space="0" w:color="auto"/>
              </w:divBdr>
            </w:div>
          </w:divsChild>
        </w:div>
        <w:div w:id="349590941">
          <w:marLeft w:val="0"/>
          <w:marRight w:val="0"/>
          <w:marTop w:val="0"/>
          <w:marBottom w:val="0"/>
          <w:divBdr>
            <w:top w:val="none" w:sz="0" w:space="0" w:color="auto"/>
            <w:left w:val="none" w:sz="0" w:space="0" w:color="auto"/>
            <w:bottom w:val="none" w:sz="0" w:space="0" w:color="auto"/>
            <w:right w:val="none" w:sz="0" w:space="0" w:color="auto"/>
          </w:divBdr>
          <w:divsChild>
            <w:div w:id="349573829">
              <w:marLeft w:val="0"/>
              <w:marRight w:val="0"/>
              <w:marTop w:val="0"/>
              <w:marBottom w:val="0"/>
              <w:divBdr>
                <w:top w:val="none" w:sz="0" w:space="0" w:color="auto"/>
                <w:left w:val="none" w:sz="0" w:space="0" w:color="auto"/>
                <w:bottom w:val="none" w:sz="0" w:space="0" w:color="auto"/>
                <w:right w:val="none" w:sz="0" w:space="0" w:color="auto"/>
              </w:divBdr>
            </w:div>
            <w:div w:id="349586646">
              <w:marLeft w:val="0"/>
              <w:marRight w:val="0"/>
              <w:marTop w:val="0"/>
              <w:marBottom w:val="0"/>
              <w:divBdr>
                <w:top w:val="none" w:sz="0" w:space="0" w:color="auto"/>
                <w:left w:val="none" w:sz="0" w:space="0" w:color="auto"/>
                <w:bottom w:val="none" w:sz="0" w:space="0" w:color="auto"/>
                <w:right w:val="none" w:sz="0" w:space="0" w:color="auto"/>
              </w:divBdr>
            </w:div>
            <w:div w:id="349590494">
              <w:marLeft w:val="0"/>
              <w:marRight w:val="0"/>
              <w:marTop w:val="0"/>
              <w:marBottom w:val="0"/>
              <w:divBdr>
                <w:top w:val="none" w:sz="0" w:space="0" w:color="auto"/>
                <w:left w:val="none" w:sz="0" w:space="0" w:color="auto"/>
                <w:bottom w:val="none" w:sz="0" w:space="0" w:color="auto"/>
                <w:right w:val="none" w:sz="0" w:space="0" w:color="auto"/>
              </w:divBdr>
            </w:div>
            <w:div w:id="349590940">
              <w:marLeft w:val="0"/>
              <w:marRight w:val="0"/>
              <w:marTop w:val="0"/>
              <w:marBottom w:val="0"/>
              <w:divBdr>
                <w:top w:val="none" w:sz="0" w:space="0" w:color="auto"/>
                <w:left w:val="none" w:sz="0" w:space="0" w:color="auto"/>
                <w:bottom w:val="none" w:sz="0" w:space="0" w:color="auto"/>
                <w:right w:val="none" w:sz="0" w:space="0" w:color="auto"/>
              </w:divBdr>
            </w:div>
            <w:div w:id="349601900">
              <w:marLeft w:val="0"/>
              <w:marRight w:val="0"/>
              <w:marTop w:val="0"/>
              <w:marBottom w:val="0"/>
              <w:divBdr>
                <w:top w:val="none" w:sz="0" w:space="0" w:color="auto"/>
                <w:left w:val="none" w:sz="0" w:space="0" w:color="auto"/>
                <w:bottom w:val="none" w:sz="0" w:space="0" w:color="auto"/>
                <w:right w:val="none" w:sz="0" w:space="0" w:color="auto"/>
              </w:divBdr>
            </w:div>
          </w:divsChild>
        </w:div>
        <w:div w:id="349593172">
          <w:marLeft w:val="0"/>
          <w:marRight w:val="0"/>
          <w:marTop w:val="0"/>
          <w:marBottom w:val="0"/>
          <w:divBdr>
            <w:top w:val="none" w:sz="0" w:space="0" w:color="auto"/>
            <w:left w:val="none" w:sz="0" w:space="0" w:color="auto"/>
            <w:bottom w:val="none" w:sz="0" w:space="0" w:color="auto"/>
            <w:right w:val="none" w:sz="0" w:space="0" w:color="auto"/>
          </w:divBdr>
        </w:div>
        <w:div w:id="349601236">
          <w:marLeft w:val="0"/>
          <w:marRight w:val="0"/>
          <w:marTop w:val="0"/>
          <w:marBottom w:val="0"/>
          <w:divBdr>
            <w:top w:val="none" w:sz="0" w:space="0" w:color="auto"/>
            <w:left w:val="none" w:sz="0" w:space="0" w:color="auto"/>
            <w:bottom w:val="none" w:sz="0" w:space="0" w:color="auto"/>
            <w:right w:val="none" w:sz="0" w:space="0" w:color="auto"/>
          </w:divBdr>
        </w:div>
      </w:divsChild>
    </w:div>
    <w:div w:id="349583976">
      <w:marLeft w:val="0"/>
      <w:marRight w:val="0"/>
      <w:marTop w:val="0"/>
      <w:marBottom w:val="0"/>
      <w:divBdr>
        <w:top w:val="none" w:sz="0" w:space="0" w:color="auto"/>
        <w:left w:val="none" w:sz="0" w:space="0" w:color="auto"/>
        <w:bottom w:val="none" w:sz="0" w:space="0" w:color="auto"/>
        <w:right w:val="none" w:sz="0" w:space="0" w:color="auto"/>
      </w:divBdr>
      <w:divsChild>
        <w:div w:id="349571341">
          <w:marLeft w:val="0"/>
          <w:marRight w:val="0"/>
          <w:marTop w:val="0"/>
          <w:marBottom w:val="0"/>
          <w:divBdr>
            <w:top w:val="none" w:sz="0" w:space="0" w:color="auto"/>
            <w:left w:val="none" w:sz="0" w:space="0" w:color="auto"/>
            <w:bottom w:val="none" w:sz="0" w:space="0" w:color="auto"/>
            <w:right w:val="none" w:sz="0" w:space="0" w:color="auto"/>
          </w:divBdr>
        </w:div>
        <w:div w:id="349572576">
          <w:marLeft w:val="0"/>
          <w:marRight w:val="0"/>
          <w:marTop w:val="0"/>
          <w:marBottom w:val="0"/>
          <w:divBdr>
            <w:top w:val="none" w:sz="0" w:space="0" w:color="auto"/>
            <w:left w:val="none" w:sz="0" w:space="0" w:color="auto"/>
            <w:bottom w:val="none" w:sz="0" w:space="0" w:color="auto"/>
            <w:right w:val="none" w:sz="0" w:space="0" w:color="auto"/>
          </w:divBdr>
        </w:div>
        <w:div w:id="349574390">
          <w:marLeft w:val="0"/>
          <w:marRight w:val="0"/>
          <w:marTop w:val="0"/>
          <w:marBottom w:val="0"/>
          <w:divBdr>
            <w:top w:val="none" w:sz="0" w:space="0" w:color="auto"/>
            <w:left w:val="none" w:sz="0" w:space="0" w:color="auto"/>
            <w:bottom w:val="none" w:sz="0" w:space="0" w:color="auto"/>
            <w:right w:val="none" w:sz="0" w:space="0" w:color="auto"/>
          </w:divBdr>
        </w:div>
        <w:div w:id="349577338">
          <w:marLeft w:val="0"/>
          <w:marRight w:val="0"/>
          <w:marTop w:val="0"/>
          <w:marBottom w:val="0"/>
          <w:divBdr>
            <w:top w:val="none" w:sz="0" w:space="0" w:color="auto"/>
            <w:left w:val="none" w:sz="0" w:space="0" w:color="auto"/>
            <w:bottom w:val="none" w:sz="0" w:space="0" w:color="auto"/>
            <w:right w:val="none" w:sz="0" w:space="0" w:color="auto"/>
          </w:divBdr>
        </w:div>
        <w:div w:id="349577928">
          <w:marLeft w:val="0"/>
          <w:marRight w:val="0"/>
          <w:marTop w:val="0"/>
          <w:marBottom w:val="0"/>
          <w:divBdr>
            <w:top w:val="none" w:sz="0" w:space="0" w:color="auto"/>
            <w:left w:val="none" w:sz="0" w:space="0" w:color="auto"/>
            <w:bottom w:val="none" w:sz="0" w:space="0" w:color="auto"/>
            <w:right w:val="none" w:sz="0" w:space="0" w:color="auto"/>
          </w:divBdr>
        </w:div>
        <w:div w:id="349578960">
          <w:marLeft w:val="0"/>
          <w:marRight w:val="0"/>
          <w:marTop w:val="0"/>
          <w:marBottom w:val="0"/>
          <w:divBdr>
            <w:top w:val="none" w:sz="0" w:space="0" w:color="auto"/>
            <w:left w:val="none" w:sz="0" w:space="0" w:color="auto"/>
            <w:bottom w:val="none" w:sz="0" w:space="0" w:color="auto"/>
            <w:right w:val="none" w:sz="0" w:space="0" w:color="auto"/>
          </w:divBdr>
        </w:div>
        <w:div w:id="349580336">
          <w:marLeft w:val="0"/>
          <w:marRight w:val="0"/>
          <w:marTop w:val="0"/>
          <w:marBottom w:val="0"/>
          <w:divBdr>
            <w:top w:val="none" w:sz="0" w:space="0" w:color="auto"/>
            <w:left w:val="none" w:sz="0" w:space="0" w:color="auto"/>
            <w:bottom w:val="none" w:sz="0" w:space="0" w:color="auto"/>
            <w:right w:val="none" w:sz="0" w:space="0" w:color="auto"/>
          </w:divBdr>
        </w:div>
        <w:div w:id="349582840">
          <w:marLeft w:val="0"/>
          <w:marRight w:val="0"/>
          <w:marTop w:val="0"/>
          <w:marBottom w:val="0"/>
          <w:divBdr>
            <w:top w:val="none" w:sz="0" w:space="0" w:color="auto"/>
            <w:left w:val="none" w:sz="0" w:space="0" w:color="auto"/>
            <w:bottom w:val="none" w:sz="0" w:space="0" w:color="auto"/>
            <w:right w:val="none" w:sz="0" w:space="0" w:color="auto"/>
          </w:divBdr>
        </w:div>
        <w:div w:id="349586163">
          <w:marLeft w:val="0"/>
          <w:marRight w:val="0"/>
          <w:marTop w:val="0"/>
          <w:marBottom w:val="0"/>
          <w:divBdr>
            <w:top w:val="none" w:sz="0" w:space="0" w:color="auto"/>
            <w:left w:val="none" w:sz="0" w:space="0" w:color="auto"/>
            <w:bottom w:val="none" w:sz="0" w:space="0" w:color="auto"/>
            <w:right w:val="none" w:sz="0" w:space="0" w:color="auto"/>
          </w:divBdr>
        </w:div>
        <w:div w:id="349591952">
          <w:marLeft w:val="0"/>
          <w:marRight w:val="0"/>
          <w:marTop w:val="0"/>
          <w:marBottom w:val="0"/>
          <w:divBdr>
            <w:top w:val="none" w:sz="0" w:space="0" w:color="auto"/>
            <w:left w:val="none" w:sz="0" w:space="0" w:color="auto"/>
            <w:bottom w:val="none" w:sz="0" w:space="0" w:color="auto"/>
            <w:right w:val="none" w:sz="0" w:space="0" w:color="auto"/>
          </w:divBdr>
        </w:div>
        <w:div w:id="349592359">
          <w:marLeft w:val="0"/>
          <w:marRight w:val="0"/>
          <w:marTop w:val="0"/>
          <w:marBottom w:val="0"/>
          <w:divBdr>
            <w:top w:val="none" w:sz="0" w:space="0" w:color="auto"/>
            <w:left w:val="none" w:sz="0" w:space="0" w:color="auto"/>
            <w:bottom w:val="none" w:sz="0" w:space="0" w:color="auto"/>
            <w:right w:val="none" w:sz="0" w:space="0" w:color="auto"/>
          </w:divBdr>
        </w:div>
        <w:div w:id="349595097">
          <w:marLeft w:val="0"/>
          <w:marRight w:val="0"/>
          <w:marTop w:val="0"/>
          <w:marBottom w:val="0"/>
          <w:divBdr>
            <w:top w:val="none" w:sz="0" w:space="0" w:color="auto"/>
            <w:left w:val="none" w:sz="0" w:space="0" w:color="auto"/>
            <w:bottom w:val="none" w:sz="0" w:space="0" w:color="auto"/>
            <w:right w:val="none" w:sz="0" w:space="0" w:color="auto"/>
          </w:divBdr>
        </w:div>
        <w:div w:id="349595145">
          <w:marLeft w:val="0"/>
          <w:marRight w:val="0"/>
          <w:marTop w:val="0"/>
          <w:marBottom w:val="0"/>
          <w:divBdr>
            <w:top w:val="none" w:sz="0" w:space="0" w:color="auto"/>
            <w:left w:val="none" w:sz="0" w:space="0" w:color="auto"/>
            <w:bottom w:val="none" w:sz="0" w:space="0" w:color="auto"/>
            <w:right w:val="none" w:sz="0" w:space="0" w:color="auto"/>
          </w:divBdr>
        </w:div>
        <w:div w:id="349595755">
          <w:marLeft w:val="0"/>
          <w:marRight w:val="0"/>
          <w:marTop w:val="0"/>
          <w:marBottom w:val="0"/>
          <w:divBdr>
            <w:top w:val="none" w:sz="0" w:space="0" w:color="auto"/>
            <w:left w:val="none" w:sz="0" w:space="0" w:color="auto"/>
            <w:bottom w:val="none" w:sz="0" w:space="0" w:color="auto"/>
            <w:right w:val="none" w:sz="0" w:space="0" w:color="auto"/>
          </w:divBdr>
        </w:div>
        <w:div w:id="349598607">
          <w:marLeft w:val="0"/>
          <w:marRight w:val="0"/>
          <w:marTop w:val="0"/>
          <w:marBottom w:val="0"/>
          <w:divBdr>
            <w:top w:val="none" w:sz="0" w:space="0" w:color="auto"/>
            <w:left w:val="none" w:sz="0" w:space="0" w:color="auto"/>
            <w:bottom w:val="none" w:sz="0" w:space="0" w:color="auto"/>
            <w:right w:val="none" w:sz="0" w:space="0" w:color="auto"/>
          </w:divBdr>
        </w:div>
        <w:div w:id="349599150">
          <w:marLeft w:val="0"/>
          <w:marRight w:val="0"/>
          <w:marTop w:val="0"/>
          <w:marBottom w:val="0"/>
          <w:divBdr>
            <w:top w:val="none" w:sz="0" w:space="0" w:color="auto"/>
            <w:left w:val="none" w:sz="0" w:space="0" w:color="auto"/>
            <w:bottom w:val="none" w:sz="0" w:space="0" w:color="auto"/>
            <w:right w:val="none" w:sz="0" w:space="0" w:color="auto"/>
          </w:divBdr>
        </w:div>
        <w:div w:id="349601886">
          <w:marLeft w:val="0"/>
          <w:marRight w:val="0"/>
          <w:marTop w:val="0"/>
          <w:marBottom w:val="0"/>
          <w:divBdr>
            <w:top w:val="none" w:sz="0" w:space="0" w:color="auto"/>
            <w:left w:val="none" w:sz="0" w:space="0" w:color="auto"/>
            <w:bottom w:val="none" w:sz="0" w:space="0" w:color="auto"/>
            <w:right w:val="none" w:sz="0" w:space="0" w:color="auto"/>
          </w:divBdr>
        </w:div>
      </w:divsChild>
    </w:div>
    <w:div w:id="349583977">
      <w:marLeft w:val="0"/>
      <w:marRight w:val="0"/>
      <w:marTop w:val="0"/>
      <w:marBottom w:val="0"/>
      <w:divBdr>
        <w:top w:val="none" w:sz="0" w:space="0" w:color="auto"/>
        <w:left w:val="none" w:sz="0" w:space="0" w:color="auto"/>
        <w:bottom w:val="none" w:sz="0" w:space="0" w:color="auto"/>
        <w:right w:val="none" w:sz="0" w:space="0" w:color="auto"/>
      </w:divBdr>
    </w:div>
    <w:div w:id="349583979">
      <w:marLeft w:val="0"/>
      <w:marRight w:val="0"/>
      <w:marTop w:val="0"/>
      <w:marBottom w:val="0"/>
      <w:divBdr>
        <w:top w:val="none" w:sz="0" w:space="0" w:color="auto"/>
        <w:left w:val="none" w:sz="0" w:space="0" w:color="auto"/>
        <w:bottom w:val="none" w:sz="0" w:space="0" w:color="auto"/>
        <w:right w:val="none" w:sz="0" w:space="0" w:color="auto"/>
      </w:divBdr>
      <w:divsChild>
        <w:div w:id="349578468">
          <w:marLeft w:val="0"/>
          <w:marRight w:val="125"/>
          <w:marTop w:val="0"/>
          <w:marBottom w:val="0"/>
          <w:divBdr>
            <w:top w:val="none" w:sz="0" w:space="0" w:color="auto"/>
            <w:left w:val="none" w:sz="0" w:space="0" w:color="auto"/>
            <w:bottom w:val="none" w:sz="0" w:space="0" w:color="auto"/>
            <w:right w:val="none" w:sz="0" w:space="0" w:color="auto"/>
          </w:divBdr>
        </w:div>
        <w:div w:id="349585588">
          <w:marLeft w:val="0"/>
          <w:marRight w:val="0"/>
          <w:marTop w:val="0"/>
          <w:marBottom w:val="0"/>
          <w:divBdr>
            <w:top w:val="none" w:sz="0" w:space="0" w:color="auto"/>
            <w:left w:val="none" w:sz="0" w:space="0" w:color="auto"/>
            <w:bottom w:val="none" w:sz="0" w:space="0" w:color="auto"/>
            <w:right w:val="none" w:sz="0" w:space="0" w:color="auto"/>
          </w:divBdr>
        </w:div>
        <w:div w:id="349593199">
          <w:marLeft w:val="0"/>
          <w:marRight w:val="0"/>
          <w:marTop w:val="0"/>
          <w:marBottom w:val="0"/>
          <w:divBdr>
            <w:top w:val="none" w:sz="0" w:space="0" w:color="auto"/>
            <w:left w:val="none" w:sz="0" w:space="0" w:color="auto"/>
            <w:bottom w:val="none" w:sz="0" w:space="0" w:color="auto"/>
            <w:right w:val="none" w:sz="0" w:space="0" w:color="auto"/>
          </w:divBdr>
        </w:div>
        <w:div w:id="349593670">
          <w:marLeft w:val="0"/>
          <w:marRight w:val="0"/>
          <w:marTop w:val="0"/>
          <w:marBottom w:val="0"/>
          <w:divBdr>
            <w:top w:val="none" w:sz="0" w:space="0" w:color="auto"/>
            <w:left w:val="none" w:sz="0" w:space="0" w:color="auto"/>
            <w:bottom w:val="none" w:sz="0" w:space="0" w:color="auto"/>
            <w:right w:val="none" w:sz="0" w:space="0" w:color="auto"/>
          </w:divBdr>
        </w:div>
      </w:divsChild>
    </w:div>
    <w:div w:id="349583981">
      <w:marLeft w:val="0"/>
      <w:marRight w:val="0"/>
      <w:marTop w:val="0"/>
      <w:marBottom w:val="0"/>
      <w:divBdr>
        <w:top w:val="none" w:sz="0" w:space="0" w:color="auto"/>
        <w:left w:val="none" w:sz="0" w:space="0" w:color="auto"/>
        <w:bottom w:val="none" w:sz="0" w:space="0" w:color="auto"/>
        <w:right w:val="none" w:sz="0" w:space="0" w:color="auto"/>
      </w:divBdr>
      <w:divsChild>
        <w:div w:id="349573038">
          <w:marLeft w:val="0"/>
          <w:marRight w:val="0"/>
          <w:marTop w:val="0"/>
          <w:marBottom w:val="0"/>
          <w:divBdr>
            <w:top w:val="none" w:sz="0" w:space="0" w:color="auto"/>
            <w:left w:val="none" w:sz="0" w:space="0" w:color="auto"/>
            <w:bottom w:val="none" w:sz="0" w:space="0" w:color="auto"/>
            <w:right w:val="none" w:sz="0" w:space="0" w:color="auto"/>
          </w:divBdr>
        </w:div>
        <w:div w:id="349588200">
          <w:marLeft w:val="0"/>
          <w:marRight w:val="0"/>
          <w:marTop w:val="0"/>
          <w:marBottom w:val="0"/>
          <w:divBdr>
            <w:top w:val="none" w:sz="0" w:space="0" w:color="auto"/>
            <w:left w:val="none" w:sz="0" w:space="0" w:color="auto"/>
            <w:bottom w:val="none" w:sz="0" w:space="0" w:color="auto"/>
            <w:right w:val="none" w:sz="0" w:space="0" w:color="auto"/>
          </w:divBdr>
        </w:div>
      </w:divsChild>
    </w:div>
    <w:div w:id="349583988">
      <w:marLeft w:val="0"/>
      <w:marRight w:val="0"/>
      <w:marTop w:val="0"/>
      <w:marBottom w:val="0"/>
      <w:divBdr>
        <w:top w:val="none" w:sz="0" w:space="0" w:color="auto"/>
        <w:left w:val="none" w:sz="0" w:space="0" w:color="auto"/>
        <w:bottom w:val="none" w:sz="0" w:space="0" w:color="auto"/>
        <w:right w:val="none" w:sz="0" w:space="0" w:color="auto"/>
      </w:divBdr>
    </w:div>
    <w:div w:id="349583989">
      <w:marLeft w:val="0"/>
      <w:marRight w:val="0"/>
      <w:marTop w:val="0"/>
      <w:marBottom w:val="0"/>
      <w:divBdr>
        <w:top w:val="none" w:sz="0" w:space="0" w:color="auto"/>
        <w:left w:val="none" w:sz="0" w:space="0" w:color="auto"/>
        <w:bottom w:val="none" w:sz="0" w:space="0" w:color="auto"/>
        <w:right w:val="none" w:sz="0" w:space="0" w:color="auto"/>
      </w:divBdr>
      <w:divsChild>
        <w:div w:id="349579226">
          <w:marLeft w:val="0"/>
          <w:marRight w:val="0"/>
          <w:marTop w:val="0"/>
          <w:marBottom w:val="0"/>
          <w:divBdr>
            <w:top w:val="none" w:sz="0" w:space="0" w:color="auto"/>
            <w:left w:val="none" w:sz="0" w:space="0" w:color="auto"/>
            <w:bottom w:val="none" w:sz="0" w:space="0" w:color="auto"/>
            <w:right w:val="none" w:sz="0" w:space="0" w:color="auto"/>
          </w:divBdr>
        </w:div>
        <w:div w:id="349599019">
          <w:marLeft w:val="0"/>
          <w:marRight w:val="0"/>
          <w:marTop w:val="0"/>
          <w:marBottom w:val="0"/>
          <w:divBdr>
            <w:top w:val="none" w:sz="0" w:space="0" w:color="auto"/>
            <w:left w:val="none" w:sz="0" w:space="0" w:color="auto"/>
            <w:bottom w:val="none" w:sz="0" w:space="0" w:color="auto"/>
            <w:right w:val="none" w:sz="0" w:space="0" w:color="auto"/>
          </w:divBdr>
        </w:div>
      </w:divsChild>
    </w:div>
    <w:div w:id="349583993">
      <w:marLeft w:val="0"/>
      <w:marRight w:val="0"/>
      <w:marTop w:val="0"/>
      <w:marBottom w:val="0"/>
      <w:divBdr>
        <w:top w:val="none" w:sz="0" w:space="0" w:color="auto"/>
        <w:left w:val="none" w:sz="0" w:space="0" w:color="auto"/>
        <w:bottom w:val="none" w:sz="0" w:space="0" w:color="auto"/>
        <w:right w:val="none" w:sz="0" w:space="0" w:color="auto"/>
      </w:divBdr>
      <w:divsChild>
        <w:div w:id="349579822">
          <w:marLeft w:val="0"/>
          <w:marRight w:val="0"/>
          <w:marTop w:val="0"/>
          <w:marBottom w:val="0"/>
          <w:divBdr>
            <w:top w:val="none" w:sz="0" w:space="0" w:color="auto"/>
            <w:left w:val="none" w:sz="0" w:space="0" w:color="auto"/>
            <w:bottom w:val="none" w:sz="0" w:space="0" w:color="auto"/>
            <w:right w:val="none" w:sz="0" w:space="0" w:color="auto"/>
          </w:divBdr>
        </w:div>
      </w:divsChild>
    </w:div>
    <w:div w:id="349583995">
      <w:marLeft w:val="0"/>
      <w:marRight w:val="0"/>
      <w:marTop w:val="0"/>
      <w:marBottom w:val="0"/>
      <w:divBdr>
        <w:top w:val="none" w:sz="0" w:space="0" w:color="auto"/>
        <w:left w:val="none" w:sz="0" w:space="0" w:color="auto"/>
        <w:bottom w:val="none" w:sz="0" w:space="0" w:color="auto"/>
        <w:right w:val="none" w:sz="0" w:space="0" w:color="auto"/>
      </w:divBdr>
      <w:divsChild>
        <w:div w:id="349591530">
          <w:marLeft w:val="0"/>
          <w:marRight w:val="0"/>
          <w:marTop w:val="0"/>
          <w:marBottom w:val="0"/>
          <w:divBdr>
            <w:top w:val="none" w:sz="0" w:space="0" w:color="auto"/>
            <w:left w:val="none" w:sz="0" w:space="0" w:color="auto"/>
            <w:bottom w:val="none" w:sz="0" w:space="0" w:color="auto"/>
            <w:right w:val="none" w:sz="0" w:space="0" w:color="auto"/>
          </w:divBdr>
          <w:divsChild>
            <w:div w:id="349575967">
              <w:marLeft w:val="0"/>
              <w:marRight w:val="0"/>
              <w:marTop w:val="0"/>
              <w:marBottom w:val="0"/>
              <w:divBdr>
                <w:top w:val="none" w:sz="0" w:space="0" w:color="auto"/>
                <w:left w:val="none" w:sz="0" w:space="0" w:color="auto"/>
                <w:bottom w:val="none" w:sz="0" w:space="0" w:color="auto"/>
                <w:right w:val="none" w:sz="0" w:space="0" w:color="auto"/>
              </w:divBdr>
            </w:div>
            <w:div w:id="349599887">
              <w:marLeft w:val="0"/>
              <w:marRight w:val="0"/>
              <w:marTop w:val="0"/>
              <w:marBottom w:val="0"/>
              <w:divBdr>
                <w:top w:val="none" w:sz="0" w:space="0" w:color="auto"/>
                <w:left w:val="none" w:sz="0" w:space="0" w:color="auto"/>
                <w:bottom w:val="none" w:sz="0" w:space="0" w:color="auto"/>
                <w:right w:val="none" w:sz="0" w:space="0" w:color="auto"/>
              </w:divBdr>
              <w:divsChild>
                <w:div w:id="349580094">
                  <w:marLeft w:val="0"/>
                  <w:marRight w:val="0"/>
                  <w:marTop w:val="0"/>
                  <w:marBottom w:val="150"/>
                  <w:divBdr>
                    <w:top w:val="none" w:sz="0" w:space="0" w:color="auto"/>
                    <w:left w:val="none" w:sz="0" w:space="0" w:color="auto"/>
                    <w:bottom w:val="none" w:sz="0" w:space="0" w:color="auto"/>
                    <w:right w:val="none" w:sz="0" w:space="0" w:color="auto"/>
                  </w:divBdr>
                  <w:divsChild>
                    <w:div w:id="3495719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83996">
      <w:marLeft w:val="0"/>
      <w:marRight w:val="0"/>
      <w:marTop w:val="0"/>
      <w:marBottom w:val="0"/>
      <w:divBdr>
        <w:top w:val="none" w:sz="0" w:space="0" w:color="auto"/>
        <w:left w:val="none" w:sz="0" w:space="0" w:color="auto"/>
        <w:bottom w:val="none" w:sz="0" w:space="0" w:color="auto"/>
        <w:right w:val="none" w:sz="0" w:space="0" w:color="auto"/>
      </w:divBdr>
      <w:divsChild>
        <w:div w:id="349575888">
          <w:marLeft w:val="0"/>
          <w:marRight w:val="0"/>
          <w:marTop w:val="0"/>
          <w:marBottom w:val="0"/>
          <w:divBdr>
            <w:top w:val="none" w:sz="0" w:space="0" w:color="auto"/>
            <w:left w:val="none" w:sz="0" w:space="0" w:color="auto"/>
            <w:bottom w:val="none" w:sz="0" w:space="0" w:color="auto"/>
            <w:right w:val="none" w:sz="0" w:space="0" w:color="auto"/>
          </w:divBdr>
        </w:div>
      </w:divsChild>
    </w:div>
    <w:div w:id="349583997">
      <w:marLeft w:val="0"/>
      <w:marRight w:val="0"/>
      <w:marTop w:val="0"/>
      <w:marBottom w:val="0"/>
      <w:divBdr>
        <w:top w:val="none" w:sz="0" w:space="0" w:color="auto"/>
        <w:left w:val="none" w:sz="0" w:space="0" w:color="auto"/>
        <w:bottom w:val="none" w:sz="0" w:space="0" w:color="auto"/>
        <w:right w:val="none" w:sz="0" w:space="0" w:color="auto"/>
      </w:divBdr>
    </w:div>
    <w:div w:id="349584003">
      <w:marLeft w:val="0"/>
      <w:marRight w:val="0"/>
      <w:marTop w:val="0"/>
      <w:marBottom w:val="0"/>
      <w:divBdr>
        <w:top w:val="none" w:sz="0" w:space="0" w:color="auto"/>
        <w:left w:val="none" w:sz="0" w:space="0" w:color="auto"/>
        <w:bottom w:val="none" w:sz="0" w:space="0" w:color="auto"/>
        <w:right w:val="none" w:sz="0" w:space="0" w:color="auto"/>
      </w:divBdr>
    </w:div>
    <w:div w:id="349584004">
      <w:marLeft w:val="0"/>
      <w:marRight w:val="0"/>
      <w:marTop w:val="0"/>
      <w:marBottom w:val="0"/>
      <w:divBdr>
        <w:top w:val="none" w:sz="0" w:space="0" w:color="auto"/>
        <w:left w:val="none" w:sz="0" w:space="0" w:color="auto"/>
        <w:bottom w:val="none" w:sz="0" w:space="0" w:color="auto"/>
        <w:right w:val="none" w:sz="0" w:space="0" w:color="auto"/>
      </w:divBdr>
    </w:div>
    <w:div w:id="349584005">
      <w:marLeft w:val="0"/>
      <w:marRight w:val="0"/>
      <w:marTop w:val="0"/>
      <w:marBottom w:val="0"/>
      <w:divBdr>
        <w:top w:val="none" w:sz="0" w:space="0" w:color="auto"/>
        <w:left w:val="none" w:sz="0" w:space="0" w:color="auto"/>
        <w:bottom w:val="none" w:sz="0" w:space="0" w:color="auto"/>
        <w:right w:val="none" w:sz="0" w:space="0" w:color="auto"/>
      </w:divBdr>
    </w:div>
    <w:div w:id="349584006">
      <w:marLeft w:val="0"/>
      <w:marRight w:val="0"/>
      <w:marTop w:val="0"/>
      <w:marBottom w:val="0"/>
      <w:divBdr>
        <w:top w:val="none" w:sz="0" w:space="0" w:color="auto"/>
        <w:left w:val="none" w:sz="0" w:space="0" w:color="auto"/>
        <w:bottom w:val="none" w:sz="0" w:space="0" w:color="auto"/>
        <w:right w:val="none" w:sz="0" w:space="0" w:color="auto"/>
      </w:divBdr>
      <w:divsChild>
        <w:div w:id="349594504">
          <w:marLeft w:val="0"/>
          <w:marRight w:val="0"/>
          <w:marTop w:val="0"/>
          <w:marBottom w:val="0"/>
          <w:divBdr>
            <w:top w:val="none" w:sz="0" w:space="0" w:color="auto"/>
            <w:left w:val="none" w:sz="0" w:space="0" w:color="auto"/>
            <w:bottom w:val="none" w:sz="0" w:space="0" w:color="auto"/>
            <w:right w:val="none" w:sz="0" w:space="0" w:color="auto"/>
          </w:divBdr>
        </w:div>
      </w:divsChild>
    </w:div>
    <w:div w:id="349584009">
      <w:marLeft w:val="0"/>
      <w:marRight w:val="0"/>
      <w:marTop w:val="0"/>
      <w:marBottom w:val="0"/>
      <w:divBdr>
        <w:top w:val="none" w:sz="0" w:space="0" w:color="auto"/>
        <w:left w:val="none" w:sz="0" w:space="0" w:color="auto"/>
        <w:bottom w:val="none" w:sz="0" w:space="0" w:color="auto"/>
        <w:right w:val="none" w:sz="0" w:space="0" w:color="auto"/>
      </w:divBdr>
    </w:div>
    <w:div w:id="349584019">
      <w:marLeft w:val="0"/>
      <w:marRight w:val="0"/>
      <w:marTop w:val="0"/>
      <w:marBottom w:val="0"/>
      <w:divBdr>
        <w:top w:val="none" w:sz="0" w:space="0" w:color="auto"/>
        <w:left w:val="none" w:sz="0" w:space="0" w:color="auto"/>
        <w:bottom w:val="none" w:sz="0" w:space="0" w:color="auto"/>
        <w:right w:val="none" w:sz="0" w:space="0" w:color="auto"/>
      </w:divBdr>
    </w:div>
    <w:div w:id="349584020">
      <w:marLeft w:val="0"/>
      <w:marRight w:val="0"/>
      <w:marTop w:val="0"/>
      <w:marBottom w:val="0"/>
      <w:divBdr>
        <w:top w:val="none" w:sz="0" w:space="0" w:color="auto"/>
        <w:left w:val="none" w:sz="0" w:space="0" w:color="auto"/>
        <w:bottom w:val="none" w:sz="0" w:space="0" w:color="auto"/>
        <w:right w:val="none" w:sz="0" w:space="0" w:color="auto"/>
      </w:divBdr>
      <w:divsChild>
        <w:div w:id="349578100">
          <w:marLeft w:val="0"/>
          <w:marRight w:val="0"/>
          <w:marTop w:val="0"/>
          <w:marBottom w:val="0"/>
          <w:divBdr>
            <w:top w:val="none" w:sz="0" w:space="0" w:color="auto"/>
            <w:left w:val="none" w:sz="0" w:space="0" w:color="auto"/>
            <w:bottom w:val="none" w:sz="0" w:space="0" w:color="auto"/>
            <w:right w:val="none" w:sz="0" w:space="0" w:color="auto"/>
          </w:divBdr>
          <w:divsChild>
            <w:div w:id="3495981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4024">
      <w:marLeft w:val="0"/>
      <w:marRight w:val="0"/>
      <w:marTop w:val="0"/>
      <w:marBottom w:val="0"/>
      <w:divBdr>
        <w:top w:val="none" w:sz="0" w:space="0" w:color="auto"/>
        <w:left w:val="none" w:sz="0" w:space="0" w:color="auto"/>
        <w:bottom w:val="none" w:sz="0" w:space="0" w:color="auto"/>
        <w:right w:val="none" w:sz="0" w:space="0" w:color="auto"/>
      </w:divBdr>
    </w:div>
    <w:div w:id="349584025">
      <w:marLeft w:val="0"/>
      <w:marRight w:val="0"/>
      <w:marTop w:val="0"/>
      <w:marBottom w:val="0"/>
      <w:divBdr>
        <w:top w:val="none" w:sz="0" w:space="0" w:color="auto"/>
        <w:left w:val="none" w:sz="0" w:space="0" w:color="auto"/>
        <w:bottom w:val="none" w:sz="0" w:space="0" w:color="auto"/>
        <w:right w:val="none" w:sz="0" w:space="0" w:color="auto"/>
      </w:divBdr>
    </w:div>
    <w:div w:id="349584032">
      <w:marLeft w:val="0"/>
      <w:marRight w:val="0"/>
      <w:marTop w:val="0"/>
      <w:marBottom w:val="0"/>
      <w:divBdr>
        <w:top w:val="none" w:sz="0" w:space="0" w:color="auto"/>
        <w:left w:val="none" w:sz="0" w:space="0" w:color="auto"/>
        <w:bottom w:val="none" w:sz="0" w:space="0" w:color="auto"/>
        <w:right w:val="none" w:sz="0" w:space="0" w:color="auto"/>
      </w:divBdr>
      <w:divsChild>
        <w:div w:id="349574002">
          <w:marLeft w:val="0"/>
          <w:marRight w:val="0"/>
          <w:marTop w:val="0"/>
          <w:marBottom w:val="0"/>
          <w:divBdr>
            <w:top w:val="none" w:sz="0" w:space="0" w:color="auto"/>
            <w:left w:val="none" w:sz="0" w:space="0" w:color="auto"/>
            <w:bottom w:val="none" w:sz="0" w:space="0" w:color="auto"/>
            <w:right w:val="none" w:sz="0" w:space="0" w:color="auto"/>
          </w:divBdr>
        </w:div>
        <w:div w:id="349589607">
          <w:marLeft w:val="0"/>
          <w:marRight w:val="0"/>
          <w:marTop w:val="0"/>
          <w:marBottom w:val="0"/>
          <w:divBdr>
            <w:top w:val="none" w:sz="0" w:space="0" w:color="auto"/>
            <w:left w:val="none" w:sz="0" w:space="0" w:color="auto"/>
            <w:bottom w:val="none" w:sz="0" w:space="0" w:color="auto"/>
            <w:right w:val="none" w:sz="0" w:space="0" w:color="auto"/>
          </w:divBdr>
        </w:div>
      </w:divsChild>
    </w:div>
    <w:div w:id="349584033">
      <w:marLeft w:val="0"/>
      <w:marRight w:val="0"/>
      <w:marTop w:val="0"/>
      <w:marBottom w:val="0"/>
      <w:divBdr>
        <w:top w:val="none" w:sz="0" w:space="0" w:color="auto"/>
        <w:left w:val="none" w:sz="0" w:space="0" w:color="auto"/>
        <w:bottom w:val="none" w:sz="0" w:space="0" w:color="auto"/>
        <w:right w:val="none" w:sz="0" w:space="0" w:color="auto"/>
      </w:divBdr>
    </w:div>
    <w:div w:id="349584037">
      <w:marLeft w:val="0"/>
      <w:marRight w:val="0"/>
      <w:marTop w:val="0"/>
      <w:marBottom w:val="0"/>
      <w:divBdr>
        <w:top w:val="none" w:sz="0" w:space="0" w:color="auto"/>
        <w:left w:val="none" w:sz="0" w:space="0" w:color="auto"/>
        <w:bottom w:val="none" w:sz="0" w:space="0" w:color="auto"/>
        <w:right w:val="none" w:sz="0" w:space="0" w:color="auto"/>
      </w:divBdr>
    </w:div>
    <w:div w:id="349584040">
      <w:marLeft w:val="0"/>
      <w:marRight w:val="0"/>
      <w:marTop w:val="0"/>
      <w:marBottom w:val="0"/>
      <w:divBdr>
        <w:top w:val="none" w:sz="0" w:space="0" w:color="auto"/>
        <w:left w:val="none" w:sz="0" w:space="0" w:color="auto"/>
        <w:bottom w:val="none" w:sz="0" w:space="0" w:color="auto"/>
        <w:right w:val="none" w:sz="0" w:space="0" w:color="auto"/>
      </w:divBdr>
    </w:div>
    <w:div w:id="349584041">
      <w:marLeft w:val="0"/>
      <w:marRight w:val="0"/>
      <w:marTop w:val="0"/>
      <w:marBottom w:val="0"/>
      <w:divBdr>
        <w:top w:val="none" w:sz="0" w:space="0" w:color="auto"/>
        <w:left w:val="none" w:sz="0" w:space="0" w:color="auto"/>
        <w:bottom w:val="none" w:sz="0" w:space="0" w:color="auto"/>
        <w:right w:val="none" w:sz="0" w:space="0" w:color="auto"/>
      </w:divBdr>
      <w:divsChild>
        <w:div w:id="349580376">
          <w:marLeft w:val="0"/>
          <w:marRight w:val="0"/>
          <w:marTop w:val="0"/>
          <w:marBottom w:val="0"/>
          <w:divBdr>
            <w:top w:val="none" w:sz="0" w:space="0" w:color="auto"/>
            <w:left w:val="none" w:sz="0" w:space="0" w:color="auto"/>
            <w:bottom w:val="none" w:sz="0" w:space="0" w:color="auto"/>
            <w:right w:val="none" w:sz="0" w:space="0" w:color="auto"/>
          </w:divBdr>
          <w:divsChild>
            <w:div w:id="349575161">
              <w:marLeft w:val="0"/>
              <w:marRight w:val="0"/>
              <w:marTop w:val="0"/>
              <w:marBottom w:val="0"/>
              <w:divBdr>
                <w:top w:val="none" w:sz="0" w:space="0" w:color="auto"/>
                <w:left w:val="none" w:sz="0" w:space="0" w:color="auto"/>
                <w:bottom w:val="none" w:sz="0" w:space="0" w:color="auto"/>
                <w:right w:val="none" w:sz="0" w:space="0" w:color="auto"/>
              </w:divBdr>
              <w:divsChild>
                <w:div w:id="349573843">
                  <w:marLeft w:val="0"/>
                  <w:marRight w:val="0"/>
                  <w:marTop w:val="0"/>
                  <w:marBottom w:val="0"/>
                  <w:divBdr>
                    <w:top w:val="none" w:sz="0" w:space="0" w:color="auto"/>
                    <w:left w:val="none" w:sz="0" w:space="0" w:color="auto"/>
                    <w:bottom w:val="none" w:sz="0" w:space="0" w:color="auto"/>
                    <w:right w:val="none" w:sz="0" w:space="0" w:color="auto"/>
                  </w:divBdr>
                  <w:divsChild>
                    <w:div w:id="349593198">
                      <w:marLeft w:val="0"/>
                      <w:marRight w:val="0"/>
                      <w:marTop w:val="0"/>
                      <w:marBottom w:val="0"/>
                      <w:divBdr>
                        <w:top w:val="none" w:sz="0" w:space="0" w:color="auto"/>
                        <w:left w:val="none" w:sz="0" w:space="0" w:color="auto"/>
                        <w:bottom w:val="none" w:sz="0" w:space="0" w:color="auto"/>
                        <w:right w:val="none" w:sz="0" w:space="0" w:color="auto"/>
                      </w:divBdr>
                      <w:divsChild>
                        <w:div w:id="349576715">
                          <w:marLeft w:val="0"/>
                          <w:marRight w:val="0"/>
                          <w:marTop w:val="0"/>
                          <w:marBottom w:val="0"/>
                          <w:divBdr>
                            <w:top w:val="none" w:sz="0" w:space="0" w:color="auto"/>
                            <w:left w:val="none" w:sz="0" w:space="0" w:color="auto"/>
                            <w:bottom w:val="none" w:sz="0" w:space="0" w:color="auto"/>
                            <w:right w:val="none" w:sz="0" w:space="0" w:color="auto"/>
                          </w:divBdr>
                          <w:divsChild>
                            <w:div w:id="34958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320">
              <w:marLeft w:val="0"/>
              <w:marRight w:val="0"/>
              <w:marTop w:val="0"/>
              <w:marBottom w:val="0"/>
              <w:divBdr>
                <w:top w:val="none" w:sz="0" w:space="0" w:color="auto"/>
                <w:left w:val="none" w:sz="0" w:space="0" w:color="auto"/>
                <w:bottom w:val="none" w:sz="0" w:space="0" w:color="auto"/>
                <w:right w:val="none" w:sz="0" w:space="0" w:color="auto"/>
              </w:divBdr>
              <w:divsChild>
                <w:div w:id="349596636">
                  <w:marLeft w:val="0"/>
                  <w:marRight w:val="0"/>
                  <w:marTop w:val="0"/>
                  <w:marBottom w:val="0"/>
                  <w:divBdr>
                    <w:top w:val="none" w:sz="0" w:space="0" w:color="auto"/>
                    <w:left w:val="none" w:sz="0" w:space="0" w:color="auto"/>
                    <w:bottom w:val="none" w:sz="0" w:space="0" w:color="auto"/>
                    <w:right w:val="none" w:sz="0" w:space="0" w:color="auto"/>
                  </w:divBdr>
                  <w:divsChild>
                    <w:div w:id="349588512">
                      <w:marLeft w:val="0"/>
                      <w:marRight w:val="0"/>
                      <w:marTop w:val="0"/>
                      <w:marBottom w:val="0"/>
                      <w:divBdr>
                        <w:top w:val="none" w:sz="0" w:space="0" w:color="auto"/>
                        <w:left w:val="none" w:sz="0" w:space="0" w:color="auto"/>
                        <w:bottom w:val="none" w:sz="0" w:space="0" w:color="auto"/>
                        <w:right w:val="none" w:sz="0" w:space="0" w:color="auto"/>
                      </w:divBdr>
                    </w:div>
                    <w:div w:id="34959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751">
          <w:marLeft w:val="0"/>
          <w:marRight w:val="0"/>
          <w:marTop w:val="0"/>
          <w:marBottom w:val="0"/>
          <w:divBdr>
            <w:top w:val="none" w:sz="0" w:space="0" w:color="auto"/>
            <w:left w:val="none" w:sz="0" w:space="0" w:color="auto"/>
            <w:bottom w:val="none" w:sz="0" w:space="0" w:color="auto"/>
            <w:right w:val="none" w:sz="0" w:space="0" w:color="auto"/>
          </w:divBdr>
          <w:divsChild>
            <w:div w:id="349589806">
              <w:marLeft w:val="0"/>
              <w:marRight w:val="0"/>
              <w:marTop w:val="0"/>
              <w:marBottom w:val="0"/>
              <w:divBdr>
                <w:top w:val="none" w:sz="0" w:space="0" w:color="auto"/>
                <w:left w:val="none" w:sz="0" w:space="0" w:color="auto"/>
                <w:bottom w:val="none" w:sz="0" w:space="0" w:color="auto"/>
                <w:right w:val="none" w:sz="0" w:space="0" w:color="auto"/>
              </w:divBdr>
              <w:divsChild>
                <w:div w:id="349586166">
                  <w:marLeft w:val="0"/>
                  <w:marRight w:val="0"/>
                  <w:marTop w:val="0"/>
                  <w:marBottom w:val="0"/>
                  <w:divBdr>
                    <w:top w:val="none" w:sz="0" w:space="0" w:color="auto"/>
                    <w:left w:val="none" w:sz="0" w:space="0" w:color="auto"/>
                    <w:bottom w:val="none" w:sz="0" w:space="0" w:color="auto"/>
                    <w:right w:val="none" w:sz="0" w:space="0" w:color="auto"/>
                  </w:divBdr>
                  <w:divsChild>
                    <w:div w:id="349594230">
                      <w:marLeft w:val="0"/>
                      <w:marRight w:val="0"/>
                      <w:marTop w:val="0"/>
                      <w:marBottom w:val="0"/>
                      <w:divBdr>
                        <w:top w:val="none" w:sz="0" w:space="0" w:color="auto"/>
                        <w:left w:val="none" w:sz="0" w:space="0" w:color="auto"/>
                        <w:bottom w:val="none" w:sz="0" w:space="0" w:color="auto"/>
                        <w:right w:val="none" w:sz="0" w:space="0" w:color="auto"/>
                      </w:divBdr>
                      <w:divsChild>
                        <w:div w:id="349590503">
                          <w:marLeft w:val="0"/>
                          <w:marRight w:val="0"/>
                          <w:marTop w:val="0"/>
                          <w:marBottom w:val="0"/>
                          <w:divBdr>
                            <w:top w:val="none" w:sz="0" w:space="0" w:color="auto"/>
                            <w:left w:val="none" w:sz="0" w:space="0" w:color="auto"/>
                            <w:bottom w:val="none" w:sz="0" w:space="0" w:color="auto"/>
                            <w:right w:val="none" w:sz="0" w:space="0" w:color="auto"/>
                          </w:divBdr>
                          <w:divsChild>
                            <w:div w:id="349571136">
                              <w:marLeft w:val="0"/>
                              <w:marRight w:val="0"/>
                              <w:marTop w:val="0"/>
                              <w:marBottom w:val="0"/>
                              <w:divBdr>
                                <w:top w:val="none" w:sz="0" w:space="0" w:color="auto"/>
                                <w:left w:val="none" w:sz="0" w:space="0" w:color="auto"/>
                                <w:bottom w:val="none" w:sz="0" w:space="0" w:color="auto"/>
                                <w:right w:val="none" w:sz="0" w:space="0" w:color="auto"/>
                              </w:divBdr>
                              <w:divsChild>
                                <w:div w:id="349577145">
                                  <w:marLeft w:val="0"/>
                                  <w:marRight w:val="0"/>
                                  <w:marTop w:val="0"/>
                                  <w:marBottom w:val="0"/>
                                  <w:divBdr>
                                    <w:top w:val="none" w:sz="0" w:space="0" w:color="auto"/>
                                    <w:left w:val="none" w:sz="0" w:space="0" w:color="auto"/>
                                    <w:bottom w:val="none" w:sz="0" w:space="0" w:color="auto"/>
                                    <w:right w:val="none" w:sz="0" w:space="0" w:color="auto"/>
                                  </w:divBdr>
                                </w:div>
                                <w:div w:id="349598136">
                                  <w:marLeft w:val="0"/>
                                  <w:marRight w:val="0"/>
                                  <w:marTop w:val="0"/>
                                  <w:marBottom w:val="0"/>
                                  <w:divBdr>
                                    <w:top w:val="none" w:sz="0" w:space="0" w:color="auto"/>
                                    <w:left w:val="none" w:sz="0" w:space="0" w:color="auto"/>
                                    <w:bottom w:val="none" w:sz="0" w:space="0" w:color="auto"/>
                                    <w:right w:val="none" w:sz="0" w:space="0" w:color="auto"/>
                                  </w:divBdr>
                                </w:div>
                                <w:div w:id="349601274">
                                  <w:marLeft w:val="0"/>
                                  <w:marRight w:val="0"/>
                                  <w:marTop w:val="0"/>
                                  <w:marBottom w:val="0"/>
                                  <w:divBdr>
                                    <w:top w:val="none" w:sz="0" w:space="0" w:color="auto"/>
                                    <w:left w:val="none" w:sz="0" w:space="0" w:color="auto"/>
                                    <w:bottom w:val="none" w:sz="0" w:space="0" w:color="auto"/>
                                    <w:right w:val="none" w:sz="0" w:space="0" w:color="auto"/>
                                  </w:divBdr>
                                  <w:divsChild>
                                    <w:div w:id="34958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2872">
          <w:marLeft w:val="0"/>
          <w:marRight w:val="0"/>
          <w:marTop w:val="0"/>
          <w:marBottom w:val="0"/>
          <w:divBdr>
            <w:top w:val="none" w:sz="0" w:space="0" w:color="auto"/>
            <w:left w:val="none" w:sz="0" w:space="0" w:color="auto"/>
            <w:bottom w:val="none" w:sz="0" w:space="0" w:color="auto"/>
            <w:right w:val="none" w:sz="0" w:space="0" w:color="auto"/>
          </w:divBdr>
          <w:divsChild>
            <w:div w:id="349572380">
              <w:marLeft w:val="0"/>
              <w:marRight w:val="0"/>
              <w:marTop w:val="0"/>
              <w:marBottom w:val="0"/>
              <w:divBdr>
                <w:top w:val="none" w:sz="0" w:space="0" w:color="auto"/>
                <w:left w:val="none" w:sz="0" w:space="0" w:color="auto"/>
                <w:bottom w:val="none" w:sz="0" w:space="0" w:color="auto"/>
                <w:right w:val="none" w:sz="0" w:space="0" w:color="auto"/>
              </w:divBdr>
              <w:divsChild>
                <w:div w:id="349585474">
                  <w:marLeft w:val="0"/>
                  <w:marRight w:val="0"/>
                  <w:marTop w:val="0"/>
                  <w:marBottom w:val="0"/>
                  <w:divBdr>
                    <w:top w:val="none" w:sz="0" w:space="0" w:color="auto"/>
                    <w:left w:val="none" w:sz="0" w:space="0" w:color="auto"/>
                    <w:bottom w:val="none" w:sz="0" w:space="0" w:color="auto"/>
                    <w:right w:val="none" w:sz="0" w:space="0" w:color="auto"/>
                  </w:divBdr>
                  <w:divsChild>
                    <w:div w:id="349573553">
                      <w:marLeft w:val="0"/>
                      <w:marRight w:val="0"/>
                      <w:marTop w:val="0"/>
                      <w:marBottom w:val="0"/>
                      <w:divBdr>
                        <w:top w:val="none" w:sz="0" w:space="0" w:color="auto"/>
                        <w:left w:val="none" w:sz="0" w:space="0" w:color="auto"/>
                        <w:bottom w:val="none" w:sz="0" w:space="0" w:color="auto"/>
                        <w:right w:val="none" w:sz="0" w:space="0" w:color="auto"/>
                      </w:divBdr>
                      <w:divsChild>
                        <w:div w:id="349579530">
                          <w:marLeft w:val="0"/>
                          <w:marRight w:val="0"/>
                          <w:marTop w:val="0"/>
                          <w:marBottom w:val="0"/>
                          <w:divBdr>
                            <w:top w:val="none" w:sz="0" w:space="0" w:color="auto"/>
                            <w:left w:val="none" w:sz="0" w:space="0" w:color="auto"/>
                            <w:bottom w:val="none" w:sz="0" w:space="0" w:color="auto"/>
                            <w:right w:val="none" w:sz="0" w:space="0" w:color="auto"/>
                          </w:divBdr>
                          <w:divsChild>
                            <w:div w:id="349583406">
                              <w:marLeft w:val="0"/>
                              <w:marRight w:val="0"/>
                              <w:marTop w:val="0"/>
                              <w:marBottom w:val="0"/>
                              <w:divBdr>
                                <w:top w:val="none" w:sz="0" w:space="0" w:color="auto"/>
                                <w:left w:val="none" w:sz="0" w:space="0" w:color="auto"/>
                                <w:bottom w:val="none" w:sz="0" w:space="0" w:color="auto"/>
                                <w:right w:val="none" w:sz="0" w:space="0" w:color="auto"/>
                              </w:divBdr>
                            </w:div>
                            <w:div w:id="349584674">
                              <w:marLeft w:val="0"/>
                              <w:marRight w:val="0"/>
                              <w:marTop w:val="0"/>
                              <w:marBottom w:val="0"/>
                              <w:divBdr>
                                <w:top w:val="none" w:sz="0" w:space="0" w:color="auto"/>
                                <w:left w:val="none" w:sz="0" w:space="0" w:color="auto"/>
                                <w:bottom w:val="none" w:sz="0" w:space="0" w:color="auto"/>
                                <w:right w:val="none" w:sz="0" w:space="0" w:color="auto"/>
                              </w:divBdr>
                              <w:divsChild>
                                <w:div w:id="349579957">
                                  <w:marLeft w:val="0"/>
                                  <w:marRight w:val="0"/>
                                  <w:marTop w:val="0"/>
                                  <w:marBottom w:val="0"/>
                                  <w:divBdr>
                                    <w:top w:val="none" w:sz="0" w:space="0" w:color="auto"/>
                                    <w:left w:val="none" w:sz="0" w:space="0" w:color="auto"/>
                                    <w:bottom w:val="none" w:sz="0" w:space="0" w:color="auto"/>
                                    <w:right w:val="none" w:sz="0" w:space="0" w:color="auto"/>
                                  </w:divBdr>
                                </w:div>
                                <w:div w:id="349586214">
                                  <w:marLeft w:val="0"/>
                                  <w:marRight w:val="0"/>
                                  <w:marTop w:val="0"/>
                                  <w:marBottom w:val="0"/>
                                  <w:divBdr>
                                    <w:top w:val="none" w:sz="0" w:space="0" w:color="auto"/>
                                    <w:left w:val="none" w:sz="0" w:space="0" w:color="auto"/>
                                    <w:bottom w:val="none" w:sz="0" w:space="0" w:color="auto"/>
                                    <w:right w:val="none" w:sz="0" w:space="0" w:color="auto"/>
                                  </w:divBdr>
                                </w:div>
                              </w:divsChild>
                            </w:div>
                            <w:div w:id="349585944">
                              <w:marLeft w:val="0"/>
                              <w:marRight w:val="0"/>
                              <w:marTop w:val="0"/>
                              <w:marBottom w:val="0"/>
                              <w:divBdr>
                                <w:top w:val="none" w:sz="0" w:space="0" w:color="auto"/>
                                <w:left w:val="none" w:sz="0" w:space="0" w:color="auto"/>
                                <w:bottom w:val="none" w:sz="0" w:space="0" w:color="auto"/>
                                <w:right w:val="none" w:sz="0" w:space="0" w:color="auto"/>
                              </w:divBdr>
                            </w:div>
                          </w:divsChild>
                        </w:div>
                        <w:div w:id="349587240">
                          <w:marLeft w:val="0"/>
                          <w:marRight w:val="0"/>
                          <w:marTop w:val="0"/>
                          <w:marBottom w:val="0"/>
                          <w:divBdr>
                            <w:top w:val="none" w:sz="0" w:space="0" w:color="auto"/>
                            <w:left w:val="none" w:sz="0" w:space="0" w:color="auto"/>
                            <w:bottom w:val="none" w:sz="0" w:space="0" w:color="auto"/>
                            <w:right w:val="none" w:sz="0" w:space="0" w:color="auto"/>
                          </w:divBdr>
                          <w:divsChild>
                            <w:div w:id="349582081">
                              <w:marLeft w:val="0"/>
                              <w:marRight w:val="0"/>
                              <w:marTop w:val="0"/>
                              <w:marBottom w:val="0"/>
                              <w:divBdr>
                                <w:top w:val="none" w:sz="0" w:space="0" w:color="auto"/>
                                <w:left w:val="none" w:sz="0" w:space="0" w:color="auto"/>
                                <w:bottom w:val="none" w:sz="0" w:space="0" w:color="auto"/>
                                <w:right w:val="none" w:sz="0" w:space="0" w:color="auto"/>
                              </w:divBdr>
                              <w:divsChild>
                                <w:div w:id="34958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84049">
      <w:marLeft w:val="0"/>
      <w:marRight w:val="0"/>
      <w:marTop w:val="0"/>
      <w:marBottom w:val="0"/>
      <w:divBdr>
        <w:top w:val="none" w:sz="0" w:space="0" w:color="auto"/>
        <w:left w:val="none" w:sz="0" w:space="0" w:color="auto"/>
        <w:bottom w:val="none" w:sz="0" w:space="0" w:color="auto"/>
        <w:right w:val="none" w:sz="0" w:space="0" w:color="auto"/>
      </w:divBdr>
      <w:divsChild>
        <w:div w:id="349584529">
          <w:marLeft w:val="0"/>
          <w:marRight w:val="0"/>
          <w:marTop w:val="0"/>
          <w:marBottom w:val="0"/>
          <w:divBdr>
            <w:top w:val="none" w:sz="0" w:space="0" w:color="auto"/>
            <w:left w:val="none" w:sz="0" w:space="0" w:color="auto"/>
            <w:bottom w:val="none" w:sz="0" w:space="0" w:color="auto"/>
            <w:right w:val="none" w:sz="0" w:space="0" w:color="auto"/>
          </w:divBdr>
          <w:divsChild>
            <w:div w:id="34959398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4050">
      <w:marLeft w:val="0"/>
      <w:marRight w:val="0"/>
      <w:marTop w:val="0"/>
      <w:marBottom w:val="0"/>
      <w:divBdr>
        <w:top w:val="none" w:sz="0" w:space="0" w:color="auto"/>
        <w:left w:val="none" w:sz="0" w:space="0" w:color="auto"/>
        <w:bottom w:val="none" w:sz="0" w:space="0" w:color="auto"/>
        <w:right w:val="none" w:sz="0" w:space="0" w:color="auto"/>
      </w:divBdr>
    </w:div>
    <w:div w:id="349584060">
      <w:marLeft w:val="0"/>
      <w:marRight w:val="0"/>
      <w:marTop w:val="0"/>
      <w:marBottom w:val="0"/>
      <w:divBdr>
        <w:top w:val="none" w:sz="0" w:space="0" w:color="auto"/>
        <w:left w:val="none" w:sz="0" w:space="0" w:color="auto"/>
        <w:bottom w:val="none" w:sz="0" w:space="0" w:color="auto"/>
        <w:right w:val="none" w:sz="0" w:space="0" w:color="auto"/>
      </w:divBdr>
    </w:div>
    <w:div w:id="349584067">
      <w:marLeft w:val="0"/>
      <w:marRight w:val="0"/>
      <w:marTop w:val="0"/>
      <w:marBottom w:val="0"/>
      <w:divBdr>
        <w:top w:val="none" w:sz="0" w:space="0" w:color="auto"/>
        <w:left w:val="none" w:sz="0" w:space="0" w:color="auto"/>
        <w:bottom w:val="none" w:sz="0" w:space="0" w:color="auto"/>
        <w:right w:val="none" w:sz="0" w:space="0" w:color="auto"/>
      </w:divBdr>
    </w:div>
    <w:div w:id="349584068">
      <w:marLeft w:val="0"/>
      <w:marRight w:val="0"/>
      <w:marTop w:val="0"/>
      <w:marBottom w:val="0"/>
      <w:divBdr>
        <w:top w:val="none" w:sz="0" w:space="0" w:color="auto"/>
        <w:left w:val="none" w:sz="0" w:space="0" w:color="auto"/>
        <w:bottom w:val="none" w:sz="0" w:space="0" w:color="auto"/>
        <w:right w:val="none" w:sz="0" w:space="0" w:color="auto"/>
      </w:divBdr>
    </w:div>
    <w:div w:id="349584070">
      <w:marLeft w:val="0"/>
      <w:marRight w:val="0"/>
      <w:marTop w:val="0"/>
      <w:marBottom w:val="0"/>
      <w:divBdr>
        <w:top w:val="none" w:sz="0" w:space="0" w:color="auto"/>
        <w:left w:val="none" w:sz="0" w:space="0" w:color="auto"/>
        <w:bottom w:val="none" w:sz="0" w:space="0" w:color="auto"/>
        <w:right w:val="none" w:sz="0" w:space="0" w:color="auto"/>
      </w:divBdr>
      <w:divsChild>
        <w:div w:id="349581667">
          <w:marLeft w:val="0"/>
          <w:marRight w:val="0"/>
          <w:marTop w:val="0"/>
          <w:marBottom w:val="0"/>
          <w:divBdr>
            <w:top w:val="none" w:sz="0" w:space="0" w:color="auto"/>
            <w:left w:val="none" w:sz="0" w:space="0" w:color="auto"/>
            <w:bottom w:val="none" w:sz="0" w:space="0" w:color="auto"/>
            <w:right w:val="none" w:sz="0" w:space="0" w:color="auto"/>
          </w:divBdr>
        </w:div>
        <w:div w:id="349599808">
          <w:marLeft w:val="0"/>
          <w:marRight w:val="0"/>
          <w:marTop w:val="0"/>
          <w:marBottom w:val="0"/>
          <w:divBdr>
            <w:top w:val="none" w:sz="0" w:space="0" w:color="auto"/>
            <w:left w:val="none" w:sz="0" w:space="0" w:color="auto"/>
            <w:bottom w:val="none" w:sz="0" w:space="0" w:color="auto"/>
            <w:right w:val="none" w:sz="0" w:space="0" w:color="auto"/>
          </w:divBdr>
        </w:div>
      </w:divsChild>
    </w:div>
    <w:div w:id="349584078">
      <w:marLeft w:val="0"/>
      <w:marRight w:val="0"/>
      <w:marTop w:val="0"/>
      <w:marBottom w:val="0"/>
      <w:divBdr>
        <w:top w:val="none" w:sz="0" w:space="0" w:color="auto"/>
        <w:left w:val="none" w:sz="0" w:space="0" w:color="auto"/>
        <w:bottom w:val="none" w:sz="0" w:space="0" w:color="auto"/>
        <w:right w:val="none" w:sz="0" w:space="0" w:color="auto"/>
      </w:divBdr>
    </w:div>
    <w:div w:id="349584084">
      <w:marLeft w:val="0"/>
      <w:marRight w:val="0"/>
      <w:marTop w:val="0"/>
      <w:marBottom w:val="0"/>
      <w:divBdr>
        <w:top w:val="none" w:sz="0" w:space="0" w:color="auto"/>
        <w:left w:val="none" w:sz="0" w:space="0" w:color="auto"/>
        <w:bottom w:val="none" w:sz="0" w:space="0" w:color="auto"/>
        <w:right w:val="none" w:sz="0" w:space="0" w:color="auto"/>
      </w:divBdr>
    </w:div>
    <w:div w:id="349584088">
      <w:marLeft w:val="0"/>
      <w:marRight w:val="0"/>
      <w:marTop w:val="0"/>
      <w:marBottom w:val="0"/>
      <w:divBdr>
        <w:top w:val="none" w:sz="0" w:space="0" w:color="auto"/>
        <w:left w:val="none" w:sz="0" w:space="0" w:color="auto"/>
        <w:bottom w:val="none" w:sz="0" w:space="0" w:color="auto"/>
        <w:right w:val="none" w:sz="0" w:space="0" w:color="auto"/>
      </w:divBdr>
    </w:div>
    <w:div w:id="349584091">
      <w:marLeft w:val="0"/>
      <w:marRight w:val="0"/>
      <w:marTop w:val="0"/>
      <w:marBottom w:val="0"/>
      <w:divBdr>
        <w:top w:val="none" w:sz="0" w:space="0" w:color="auto"/>
        <w:left w:val="none" w:sz="0" w:space="0" w:color="auto"/>
        <w:bottom w:val="none" w:sz="0" w:space="0" w:color="auto"/>
        <w:right w:val="none" w:sz="0" w:space="0" w:color="auto"/>
      </w:divBdr>
      <w:divsChild>
        <w:div w:id="349573345">
          <w:marLeft w:val="0"/>
          <w:marRight w:val="0"/>
          <w:marTop w:val="0"/>
          <w:marBottom w:val="0"/>
          <w:divBdr>
            <w:top w:val="none" w:sz="0" w:space="0" w:color="auto"/>
            <w:left w:val="none" w:sz="0" w:space="0" w:color="auto"/>
            <w:bottom w:val="none" w:sz="0" w:space="0" w:color="auto"/>
            <w:right w:val="none" w:sz="0" w:space="0" w:color="auto"/>
          </w:divBdr>
        </w:div>
      </w:divsChild>
    </w:div>
    <w:div w:id="349584095">
      <w:marLeft w:val="0"/>
      <w:marRight w:val="0"/>
      <w:marTop w:val="0"/>
      <w:marBottom w:val="0"/>
      <w:divBdr>
        <w:top w:val="none" w:sz="0" w:space="0" w:color="auto"/>
        <w:left w:val="none" w:sz="0" w:space="0" w:color="auto"/>
        <w:bottom w:val="none" w:sz="0" w:space="0" w:color="auto"/>
        <w:right w:val="none" w:sz="0" w:space="0" w:color="auto"/>
      </w:divBdr>
    </w:div>
    <w:div w:id="349584100">
      <w:marLeft w:val="0"/>
      <w:marRight w:val="0"/>
      <w:marTop w:val="0"/>
      <w:marBottom w:val="0"/>
      <w:divBdr>
        <w:top w:val="none" w:sz="0" w:space="0" w:color="auto"/>
        <w:left w:val="none" w:sz="0" w:space="0" w:color="auto"/>
        <w:bottom w:val="none" w:sz="0" w:space="0" w:color="auto"/>
        <w:right w:val="none" w:sz="0" w:space="0" w:color="auto"/>
      </w:divBdr>
    </w:div>
    <w:div w:id="349584106">
      <w:marLeft w:val="0"/>
      <w:marRight w:val="0"/>
      <w:marTop w:val="0"/>
      <w:marBottom w:val="0"/>
      <w:divBdr>
        <w:top w:val="none" w:sz="0" w:space="0" w:color="auto"/>
        <w:left w:val="none" w:sz="0" w:space="0" w:color="auto"/>
        <w:bottom w:val="none" w:sz="0" w:space="0" w:color="auto"/>
        <w:right w:val="none" w:sz="0" w:space="0" w:color="auto"/>
      </w:divBdr>
      <w:divsChild>
        <w:div w:id="349571780">
          <w:marLeft w:val="0"/>
          <w:marRight w:val="0"/>
          <w:marTop w:val="0"/>
          <w:marBottom w:val="0"/>
          <w:divBdr>
            <w:top w:val="none" w:sz="0" w:space="0" w:color="auto"/>
            <w:left w:val="none" w:sz="0" w:space="0" w:color="auto"/>
            <w:bottom w:val="none" w:sz="0" w:space="0" w:color="auto"/>
            <w:right w:val="none" w:sz="0" w:space="0" w:color="auto"/>
          </w:divBdr>
        </w:div>
        <w:div w:id="349574722">
          <w:marLeft w:val="0"/>
          <w:marRight w:val="0"/>
          <w:marTop w:val="0"/>
          <w:marBottom w:val="0"/>
          <w:divBdr>
            <w:top w:val="none" w:sz="0" w:space="0" w:color="auto"/>
            <w:left w:val="none" w:sz="0" w:space="0" w:color="auto"/>
            <w:bottom w:val="none" w:sz="0" w:space="0" w:color="auto"/>
            <w:right w:val="none" w:sz="0" w:space="0" w:color="auto"/>
          </w:divBdr>
        </w:div>
        <w:div w:id="349575878">
          <w:marLeft w:val="0"/>
          <w:marRight w:val="0"/>
          <w:marTop w:val="0"/>
          <w:marBottom w:val="0"/>
          <w:divBdr>
            <w:top w:val="none" w:sz="0" w:space="0" w:color="auto"/>
            <w:left w:val="none" w:sz="0" w:space="0" w:color="auto"/>
            <w:bottom w:val="none" w:sz="0" w:space="0" w:color="auto"/>
            <w:right w:val="none" w:sz="0" w:space="0" w:color="auto"/>
          </w:divBdr>
        </w:div>
        <w:div w:id="349579741">
          <w:marLeft w:val="0"/>
          <w:marRight w:val="0"/>
          <w:marTop w:val="0"/>
          <w:marBottom w:val="0"/>
          <w:divBdr>
            <w:top w:val="none" w:sz="0" w:space="0" w:color="auto"/>
            <w:left w:val="none" w:sz="0" w:space="0" w:color="auto"/>
            <w:bottom w:val="none" w:sz="0" w:space="0" w:color="auto"/>
            <w:right w:val="none" w:sz="0" w:space="0" w:color="auto"/>
          </w:divBdr>
        </w:div>
        <w:div w:id="349584746">
          <w:marLeft w:val="0"/>
          <w:marRight w:val="0"/>
          <w:marTop w:val="0"/>
          <w:marBottom w:val="0"/>
          <w:divBdr>
            <w:top w:val="none" w:sz="0" w:space="0" w:color="auto"/>
            <w:left w:val="none" w:sz="0" w:space="0" w:color="auto"/>
            <w:bottom w:val="none" w:sz="0" w:space="0" w:color="auto"/>
            <w:right w:val="none" w:sz="0" w:space="0" w:color="auto"/>
          </w:divBdr>
        </w:div>
        <w:div w:id="349587184">
          <w:marLeft w:val="0"/>
          <w:marRight w:val="0"/>
          <w:marTop w:val="0"/>
          <w:marBottom w:val="0"/>
          <w:divBdr>
            <w:top w:val="none" w:sz="0" w:space="0" w:color="auto"/>
            <w:left w:val="none" w:sz="0" w:space="0" w:color="auto"/>
            <w:bottom w:val="none" w:sz="0" w:space="0" w:color="auto"/>
            <w:right w:val="none" w:sz="0" w:space="0" w:color="auto"/>
          </w:divBdr>
        </w:div>
        <w:div w:id="349588800">
          <w:marLeft w:val="0"/>
          <w:marRight w:val="0"/>
          <w:marTop w:val="0"/>
          <w:marBottom w:val="0"/>
          <w:divBdr>
            <w:top w:val="none" w:sz="0" w:space="0" w:color="auto"/>
            <w:left w:val="none" w:sz="0" w:space="0" w:color="auto"/>
            <w:bottom w:val="none" w:sz="0" w:space="0" w:color="auto"/>
            <w:right w:val="none" w:sz="0" w:space="0" w:color="auto"/>
          </w:divBdr>
        </w:div>
        <w:div w:id="349591644">
          <w:marLeft w:val="0"/>
          <w:marRight w:val="0"/>
          <w:marTop w:val="0"/>
          <w:marBottom w:val="0"/>
          <w:divBdr>
            <w:top w:val="none" w:sz="0" w:space="0" w:color="auto"/>
            <w:left w:val="none" w:sz="0" w:space="0" w:color="auto"/>
            <w:bottom w:val="none" w:sz="0" w:space="0" w:color="auto"/>
            <w:right w:val="none" w:sz="0" w:space="0" w:color="auto"/>
          </w:divBdr>
        </w:div>
        <w:div w:id="349596762">
          <w:marLeft w:val="0"/>
          <w:marRight w:val="0"/>
          <w:marTop w:val="0"/>
          <w:marBottom w:val="0"/>
          <w:divBdr>
            <w:top w:val="none" w:sz="0" w:space="0" w:color="auto"/>
            <w:left w:val="none" w:sz="0" w:space="0" w:color="auto"/>
            <w:bottom w:val="none" w:sz="0" w:space="0" w:color="auto"/>
            <w:right w:val="none" w:sz="0" w:space="0" w:color="auto"/>
          </w:divBdr>
        </w:div>
      </w:divsChild>
    </w:div>
    <w:div w:id="349584112">
      <w:marLeft w:val="0"/>
      <w:marRight w:val="0"/>
      <w:marTop w:val="0"/>
      <w:marBottom w:val="0"/>
      <w:divBdr>
        <w:top w:val="none" w:sz="0" w:space="0" w:color="auto"/>
        <w:left w:val="none" w:sz="0" w:space="0" w:color="auto"/>
        <w:bottom w:val="none" w:sz="0" w:space="0" w:color="auto"/>
        <w:right w:val="none" w:sz="0" w:space="0" w:color="auto"/>
      </w:divBdr>
      <w:divsChild>
        <w:div w:id="349578662">
          <w:marLeft w:val="0"/>
          <w:marRight w:val="0"/>
          <w:marTop w:val="0"/>
          <w:marBottom w:val="0"/>
          <w:divBdr>
            <w:top w:val="none" w:sz="0" w:space="0" w:color="auto"/>
            <w:left w:val="none" w:sz="0" w:space="0" w:color="auto"/>
            <w:bottom w:val="none" w:sz="0" w:space="0" w:color="auto"/>
            <w:right w:val="none" w:sz="0" w:space="0" w:color="auto"/>
          </w:divBdr>
          <w:divsChild>
            <w:div w:id="3495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113">
      <w:marLeft w:val="0"/>
      <w:marRight w:val="0"/>
      <w:marTop w:val="0"/>
      <w:marBottom w:val="0"/>
      <w:divBdr>
        <w:top w:val="none" w:sz="0" w:space="0" w:color="auto"/>
        <w:left w:val="none" w:sz="0" w:space="0" w:color="auto"/>
        <w:bottom w:val="none" w:sz="0" w:space="0" w:color="auto"/>
        <w:right w:val="none" w:sz="0" w:space="0" w:color="auto"/>
      </w:divBdr>
      <w:divsChild>
        <w:div w:id="349597514">
          <w:marLeft w:val="0"/>
          <w:marRight w:val="0"/>
          <w:marTop w:val="0"/>
          <w:marBottom w:val="0"/>
          <w:divBdr>
            <w:top w:val="none" w:sz="0" w:space="0" w:color="auto"/>
            <w:left w:val="none" w:sz="0" w:space="0" w:color="auto"/>
            <w:bottom w:val="none" w:sz="0" w:space="0" w:color="auto"/>
            <w:right w:val="none" w:sz="0" w:space="0" w:color="auto"/>
          </w:divBdr>
          <w:divsChild>
            <w:div w:id="349591610">
              <w:marLeft w:val="0"/>
              <w:marRight w:val="0"/>
              <w:marTop w:val="0"/>
              <w:marBottom w:val="0"/>
              <w:divBdr>
                <w:top w:val="none" w:sz="0" w:space="0" w:color="auto"/>
                <w:left w:val="none" w:sz="0" w:space="0" w:color="auto"/>
                <w:bottom w:val="none" w:sz="0" w:space="0" w:color="auto"/>
                <w:right w:val="none" w:sz="0" w:space="0" w:color="auto"/>
              </w:divBdr>
            </w:div>
            <w:div w:id="349592295">
              <w:marLeft w:val="0"/>
              <w:marRight w:val="0"/>
              <w:marTop w:val="0"/>
              <w:marBottom w:val="0"/>
              <w:divBdr>
                <w:top w:val="none" w:sz="0" w:space="0" w:color="auto"/>
                <w:left w:val="none" w:sz="0" w:space="0" w:color="auto"/>
                <w:bottom w:val="none" w:sz="0" w:space="0" w:color="auto"/>
                <w:right w:val="none" w:sz="0" w:space="0" w:color="auto"/>
              </w:divBdr>
            </w:div>
            <w:div w:id="3496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115">
      <w:marLeft w:val="0"/>
      <w:marRight w:val="0"/>
      <w:marTop w:val="0"/>
      <w:marBottom w:val="0"/>
      <w:divBdr>
        <w:top w:val="none" w:sz="0" w:space="0" w:color="auto"/>
        <w:left w:val="none" w:sz="0" w:space="0" w:color="auto"/>
        <w:bottom w:val="none" w:sz="0" w:space="0" w:color="auto"/>
        <w:right w:val="none" w:sz="0" w:space="0" w:color="auto"/>
      </w:divBdr>
    </w:div>
    <w:div w:id="349584117">
      <w:marLeft w:val="0"/>
      <w:marRight w:val="0"/>
      <w:marTop w:val="0"/>
      <w:marBottom w:val="0"/>
      <w:divBdr>
        <w:top w:val="none" w:sz="0" w:space="0" w:color="auto"/>
        <w:left w:val="none" w:sz="0" w:space="0" w:color="auto"/>
        <w:bottom w:val="none" w:sz="0" w:space="0" w:color="auto"/>
        <w:right w:val="none" w:sz="0" w:space="0" w:color="auto"/>
      </w:divBdr>
      <w:divsChild>
        <w:div w:id="349600155">
          <w:marLeft w:val="0"/>
          <w:marRight w:val="0"/>
          <w:marTop w:val="0"/>
          <w:marBottom w:val="0"/>
          <w:divBdr>
            <w:top w:val="none" w:sz="0" w:space="0" w:color="auto"/>
            <w:left w:val="none" w:sz="0" w:space="0" w:color="auto"/>
            <w:bottom w:val="none" w:sz="0" w:space="0" w:color="auto"/>
            <w:right w:val="none" w:sz="0" w:space="0" w:color="auto"/>
          </w:divBdr>
        </w:div>
      </w:divsChild>
    </w:div>
    <w:div w:id="349584120">
      <w:marLeft w:val="0"/>
      <w:marRight w:val="0"/>
      <w:marTop w:val="0"/>
      <w:marBottom w:val="0"/>
      <w:divBdr>
        <w:top w:val="none" w:sz="0" w:space="0" w:color="auto"/>
        <w:left w:val="none" w:sz="0" w:space="0" w:color="auto"/>
        <w:bottom w:val="none" w:sz="0" w:space="0" w:color="auto"/>
        <w:right w:val="none" w:sz="0" w:space="0" w:color="auto"/>
      </w:divBdr>
      <w:divsChild>
        <w:div w:id="349588736">
          <w:marLeft w:val="0"/>
          <w:marRight w:val="0"/>
          <w:marTop w:val="0"/>
          <w:marBottom w:val="0"/>
          <w:divBdr>
            <w:top w:val="none" w:sz="0" w:space="0" w:color="auto"/>
            <w:left w:val="none" w:sz="0" w:space="0" w:color="auto"/>
            <w:bottom w:val="none" w:sz="0" w:space="0" w:color="auto"/>
            <w:right w:val="none" w:sz="0" w:space="0" w:color="auto"/>
          </w:divBdr>
        </w:div>
        <w:div w:id="349598578">
          <w:marLeft w:val="0"/>
          <w:marRight w:val="0"/>
          <w:marTop w:val="0"/>
          <w:marBottom w:val="0"/>
          <w:divBdr>
            <w:top w:val="none" w:sz="0" w:space="0" w:color="auto"/>
            <w:left w:val="none" w:sz="0" w:space="0" w:color="auto"/>
            <w:bottom w:val="none" w:sz="0" w:space="0" w:color="auto"/>
            <w:right w:val="none" w:sz="0" w:space="0" w:color="auto"/>
          </w:divBdr>
        </w:div>
      </w:divsChild>
    </w:div>
    <w:div w:id="349584121">
      <w:marLeft w:val="0"/>
      <w:marRight w:val="0"/>
      <w:marTop w:val="0"/>
      <w:marBottom w:val="0"/>
      <w:divBdr>
        <w:top w:val="none" w:sz="0" w:space="0" w:color="auto"/>
        <w:left w:val="none" w:sz="0" w:space="0" w:color="auto"/>
        <w:bottom w:val="none" w:sz="0" w:space="0" w:color="auto"/>
        <w:right w:val="none" w:sz="0" w:space="0" w:color="auto"/>
      </w:divBdr>
      <w:divsChild>
        <w:div w:id="349594857">
          <w:marLeft w:val="0"/>
          <w:marRight w:val="0"/>
          <w:marTop w:val="0"/>
          <w:marBottom w:val="0"/>
          <w:divBdr>
            <w:top w:val="none" w:sz="0" w:space="0" w:color="auto"/>
            <w:left w:val="none" w:sz="0" w:space="0" w:color="auto"/>
            <w:bottom w:val="none" w:sz="0" w:space="0" w:color="auto"/>
            <w:right w:val="none" w:sz="0" w:space="0" w:color="auto"/>
          </w:divBdr>
          <w:divsChild>
            <w:div w:id="349576919">
              <w:marLeft w:val="0"/>
              <w:marRight w:val="0"/>
              <w:marTop w:val="0"/>
              <w:marBottom w:val="0"/>
              <w:divBdr>
                <w:top w:val="none" w:sz="0" w:space="0" w:color="auto"/>
                <w:left w:val="none" w:sz="0" w:space="0" w:color="auto"/>
                <w:bottom w:val="none" w:sz="0" w:space="0" w:color="auto"/>
                <w:right w:val="none" w:sz="0" w:space="0" w:color="auto"/>
              </w:divBdr>
              <w:divsChild>
                <w:div w:id="349579190">
                  <w:marLeft w:val="0"/>
                  <w:marRight w:val="0"/>
                  <w:marTop w:val="0"/>
                  <w:marBottom w:val="0"/>
                  <w:divBdr>
                    <w:top w:val="none" w:sz="0" w:space="0" w:color="auto"/>
                    <w:left w:val="none" w:sz="0" w:space="0" w:color="auto"/>
                    <w:bottom w:val="none" w:sz="0" w:space="0" w:color="auto"/>
                    <w:right w:val="none" w:sz="0" w:space="0" w:color="auto"/>
                  </w:divBdr>
                  <w:divsChild>
                    <w:div w:id="349580953">
                      <w:marLeft w:val="0"/>
                      <w:marRight w:val="0"/>
                      <w:marTop w:val="0"/>
                      <w:marBottom w:val="0"/>
                      <w:divBdr>
                        <w:top w:val="none" w:sz="0" w:space="0" w:color="auto"/>
                        <w:left w:val="none" w:sz="0" w:space="0" w:color="auto"/>
                        <w:bottom w:val="none" w:sz="0" w:space="0" w:color="auto"/>
                        <w:right w:val="none" w:sz="0" w:space="0" w:color="auto"/>
                      </w:divBdr>
                      <w:divsChild>
                        <w:div w:id="349596578">
                          <w:marLeft w:val="0"/>
                          <w:marRight w:val="0"/>
                          <w:marTop w:val="0"/>
                          <w:marBottom w:val="0"/>
                          <w:divBdr>
                            <w:top w:val="none" w:sz="0" w:space="0" w:color="auto"/>
                            <w:left w:val="none" w:sz="0" w:space="0" w:color="auto"/>
                            <w:bottom w:val="none" w:sz="0" w:space="0" w:color="auto"/>
                            <w:right w:val="none" w:sz="0" w:space="0" w:color="auto"/>
                          </w:divBdr>
                        </w:div>
                        <w:div w:id="349599308">
                          <w:marLeft w:val="0"/>
                          <w:marRight w:val="0"/>
                          <w:marTop w:val="0"/>
                          <w:marBottom w:val="0"/>
                          <w:divBdr>
                            <w:top w:val="none" w:sz="0" w:space="0" w:color="auto"/>
                            <w:left w:val="none" w:sz="0" w:space="0" w:color="auto"/>
                            <w:bottom w:val="none" w:sz="0" w:space="0" w:color="auto"/>
                            <w:right w:val="none" w:sz="0" w:space="0" w:color="auto"/>
                          </w:divBdr>
                        </w:div>
                      </w:divsChild>
                    </w:div>
                    <w:div w:id="349584452">
                      <w:marLeft w:val="0"/>
                      <w:marRight w:val="0"/>
                      <w:marTop w:val="0"/>
                      <w:marBottom w:val="0"/>
                      <w:divBdr>
                        <w:top w:val="none" w:sz="0" w:space="0" w:color="auto"/>
                        <w:left w:val="none" w:sz="0" w:space="0" w:color="auto"/>
                        <w:bottom w:val="none" w:sz="0" w:space="0" w:color="auto"/>
                        <w:right w:val="none" w:sz="0" w:space="0" w:color="auto"/>
                      </w:divBdr>
                      <w:divsChild>
                        <w:div w:id="349581531">
                          <w:marLeft w:val="0"/>
                          <w:marRight w:val="0"/>
                          <w:marTop w:val="0"/>
                          <w:marBottom w:val="0"/>
                          <w:divBdr>
                            <w:top w:val="none" w:sz="0" w:space="0" w:color="auto"/>
                            <w:left w:val="none" w:sz="0" w:space="0" w:color="auto"/>
                            <w:bottom w:val="none" w:sz="0" w:space="0" w:color="auto"/>
                            <w:right w:val="none" w:sz="0" w:space="0" w:color="auto"/>
                          </w:divBdr>
                          <w:divsChild>
                            <w:div w:id="349594413">
                              <w:marLeft w:val="0"/>
                              <w:marRight w:val="0"/>
                              <w:marTop w:val="0"/>
                              <w:marBottom w:val="0"/>
                              <w:divBdr>
                                <w:top w:val="none" w:sz="0" w:space="0" w:color="auto"/>
                                <w:left w:val="none" w:sz="0" w:space="0" w:color="auto"/>
                                <w:bottom w:val="none" w:sz="0" w:space="0" w:color="auto"/>
                                <w:right w:val="none" w:sz="0" w:space="0" w:color="auto"/>
                              </w:divBdr>
                              <w:divsChild>
                                <w:div w:id="349583614">
                                  <w:marLeft w:val="0"/>
                                  <w:marRight w:val="0"/>
                                  <w:marTop w:val="0"/>
                                  <w:marBottom w:val="0"/>
                                  <w:divBdr>
                                    <w:top w:val="none" w:sz="0" w:space="0" w:color="auto"/>
                                    <w:left w:val="none" w:sz="0" w:space="0" w:color="auto"/>
                                    <w:bottom w:val="none" w:sz="0" w:space="0" w:color="auto"/>
                                    <w:right w:val="none" w:sz="0" w:space="0" w:color="auto"/>
                                  </w:divBdr>
                                </w:div>
                              </w:divsChild>
                            </w:div>
                            <w:div w:id="349599680">
                              <w:marLeft w:val="0"/>
                              <w:marRight w:val="0"/>
                              <w:marTop w:val="0"/>
                              <w:marBottom w:val="0"/>
                              <w:divBdr>
                                <w:top w:val="none" w:sz="0" w:space="0" w:color="auto"/>
                                <w:left w:val="none" w:sz="0" w:space="0" w:color="auto"/>
                                <w:bottom w:val="none" w:sz="0" w:space="0" w:color="auto"/>
                                <w:right w:val="none" w:sz="0" w:space="0" w:color="auto"/>
                              </w:divBdr>
                              <w:divsChild>
                                <w:div w:id="349574581">
                                  <w:marLeft w:val="0"/>
                                  <w:marRight w:val="0"/>
                                  <w:marTop w:val="0"/>
                                  <w:marBottom w:val="0"/>
                                  <w:divBdr>
                                    <w:top w:val="none" w:sz="0" w:space="0" w:color="auto"/>
                                    <w:left w:val="none" w:sz="0" w:space="0" w:color="auto"/>
                                    <w:bottom w:val="none" w:sz="0" w:space="0" w:color="auto"/>
                                    <w:right w:val="none" w:sz="0" w:space="0" w:color="auto"/>
                                  </w:divBdr>
                                </w:div>
                                <w:div w:id="34957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648">
                  <w:marLeft w:val="0"/>
                  <w:marRight w:val="0"/>
                  <w:marTop w:val="0"/>
                  <w:marBottom w:val="0"/>
                  <w:divBdr>
                    <w:top w:val="none" w:sz="0" w:space="0" w:color="auto"/>
                    <w:left w:val="none" w:sz="0" w:space="0" w:color="auto"/>
                    <w:bottom w:val="none" w:sz="0" w:space="0" w:color="auto"/>
                    <w:right w:val="none" w:sz="0" w:space="0" w:color="auto"/>
                  </w:divBdr>
                  <w:divsChild>
                    <w:div w:id="349576750">
                      <w:marLeft w:val="0"/>
                      <w:marRight w:val="0"/>
                      <w:marTop w:val="0"/>
                      <w:marBottom w:val="0"/>
                      <w:divBdr>
                        <w:top w:val="none" w:sz="0" w:space="0" w:color="auto"/>
                        <w:left w:val="none" w:sz="0" w:space="0" w:color="auto"/>
                        <w:bottom w:val="none" w:sz="0" w:space="0" w:color="auto"/>
                        <w:right w:val="none" w:sz="0" w:space="0" w:color="auto"/>
                      </w:divBdr>
                      <w:divsChild>
                        <w:div w:id="349593753">
                          <w:marLeft w:val="0"/>
                          <w:marRight w:val="0"/>
                          <w:marTop w:val="0"/>
                          <w:marBottom w:val="0"/>
                          <w:divBdr>
                            <w:top w:val="none" w:sz="0" w:space="0" w:color="auto"/>
                            <w:left w:val="none" w:sz="0" w:space="0" w:color="auto"/>
                            <w:bottom w:val="none" w:sz="0" w:space="0" w:color="auto"/>
                            <w:right w:val="none" w:sz="0" w:space="0" w:color="auto"/>
                          </w:divBdr>
                        </w:div>
                      </w:divsChild>
                    </w:div>
                    <w:div w:id="349580785">
                      <w:marLeft w:val="0"/>
                      <w:marRight w:val="0"/>
                      <w:marTop w:val="0"/>
                      <w:marBottom w:val="0"/>
                      <w:divBdr>
                        <w:top w:val="none" w:sz="0" w:space="0" w:color="auto"/>
                        <w:left w:val="none" w:sz="0" w:space="0" w:color="auto"/>
                        <w:bottom w:val="none" w:sz="0" w:space="0" w:color="auto"/>
                        <w:right w:val="none" w:sz="0" w:space="0" w:color="auto"/>
                      </w:divBdr>
                      <w:divsChild>
                        <w:div w:id="349595353">
                          <w:marLeft w:val="0"/>
                          <w:marRight w:val="0"/>
                          <w:marTop w:val="0"/>
                          <w:marBottom w:val="0"/>
                          <w:divBdr>
                            <w:top w:val="none" w:sz="0" w:space="0" w:color="auto"/>
                            <w:left w:val="none" w:sz="0" w:space="0" w:color="auto"/>
                            <w:bottom w:val="none" w:sz="0" w:space="0" w:color="auto"/>
                            <w:right w:val="none" w:sz="0" w:space="0" w:color="auto"/>
                          </w:divBdr>
                        </w:div>
                      </w:divsChild>
                    </w:div>
                    <w:div w:id="349586576">
                      <w:marLeft w:val="0"/>
                      <w:marRight w:val="0"/>
                      <w:marTop w:val="0"/>
                      <w:marBottom w:val="0"/>
                      <w:divBdr>
                        <w:top w:val="none" w:sz="0" w:space="0" w:color="auto"/>
                        <w:left w:val="none" w:sz="0" w:space="0" w:color="auto"/>
                        <w:bottom w:val="none" w:sz="0" w:space="0" w:color="auto"/>
                        <w:right w:val="none" w:sz="0" w:space="0" w:color="auto"/>
                      </w:divBdr>
                      <w:divsChild>
                        <w:div w:id="349585628">
                          <w:marLeft w:val="0"/>
                          <w:marRight w:val="0"/>
                          <w:marTop w:val="0"/>
                          <w:marBottom w:val="0"/>
                          <w:divBdr>
                            <w:top w:val="none" w:sz="0" w:space="0" w:color="auto"/>
                            <w:left w:val="none" w:sz="0" w:space="0" w:color="auto"/>
                            <w:bottom w:val="none" w:sz="0" w:space="0" w:color="auto"/>
                            <w:right w:val="none" w:sz="0" w:space="0" w:color="auto"/>
                          </w:divBdr>
                        </w:div>
                      </w:divsChild>
                    </w:div>
                    <w:div w:id="349587279">
                      <w:marLeft w:val="0"/>
                      <w:marRight w:val="0"/>
                      <w:marTop w:val="0"/>
                      <w:marBottom w:val="0"/>
                      <w:divBdr>
                        <w:top w:val="none" w:sz="0" w:space="0" w:color="auto"/>
                        <w:left w:val="none" w:sz="0" w:space="0" w:color="auto"/>
                        <w:bottom w:val="none" w:sz="0" w:space="0" w:color="auto"/>
                        <w:right w:val="none" w:sz="0" w:space="0" w:color="auto"/>
                      </w:divBdr>
                      <w:divsChild>
                        <w:div w:id="349597609">
                          <w:marLeft w:val="0"/>
                          <w:marRight w:val="0"/>
                          <w:marTop w:val="0"/>
                          <w:marBottom w:val="0"/>
                          <w:divBdr>
                            <w:top w:val="none" w:sz="0" w:space="0" w:color="auto"/>
                            <w:left w:val="none" w:sz="0" w:space="0" w:color="auto"/>
                            <w:bottom w:val="none" w:sz="0" w:space="0" w:color="auto"/>
                            <w:right w:val="none" w:sz="0" w:space="0" w:color="auto"/>
                          </w:divBdr>
                        </w:div>
                      </w:divsChild>
                    </w:div>
                    <w:div w:id="349588562">
                      <w:marLeft w:val="0"/>
                      <w:marRight w:val="0"/>
                      <w:marTop w:val="0"/>
                      <w:marBottom w:val="0"/>
                      <w:divBdr>
                        <w:top w:val="none" w:sz="0" w:space="0" w:color="auto"/>
                        <w:left w:val="none" w:sz="0" w:space="0" w:color="auto"/>
                        <w:bottom w:val="none" w:sz="0" w:space="0" w:color="auto"/>
                        <w:right w:val="none" w:sz="0" w:space="0" w:color="auto"/>
                      </w:divBdr>
                      <w:divsChild>
                        <w:div w:id="349583657">
                          <w:marLeft w:val="0"/>
                          <w:marRight w:val="0"/>
                          <w:marTop w:val="0"/>
                          <w:marBottom w:val="0"/>
                          <w:divBdr>
                            <w:top w:val="none" w:sz="0" w:space="0" w:color="auto"/>
                            <w:left w:val="none" w:sz="0" w:space="0" w:color="auto"/>
                            <w:bottom w:val="none" w:sz="0" w:space="0" w:color="auto"/>
                            <w:right w:val="none" w:sz="0" w:space="0" w:color="auto"/>
                          </w:divBdr>
                          <w:divsChild>
                            <w:div w:id="349571925">
                              <w:marLeft w:val="0"/>
                              <w:marRight w:val="0"/>
                              <w:marTop w:val="0"/>
                              <w:marBottom w:val="0"/>
                              <w:divBdr>
                                <w:top w:val="none" w:sz="0" w:space="0" w:color="auto"/>
                                <w:left w:val="none" w:sz="0" w:space="0" w:color="auto"/>
                                <w:bottom w:val="none" w:sz="0" w:space="0" w:color="auto"/>
                                <w:right w:val="none" w:sz="0" w:space="0" w:color="auto"/>
                              </w:divBdr>
                            </w:div>
                            <w:div w:id="3495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740">
                      <w:marLeft w:val="0"/>
                      <w:marRight w:val="0"/>
                      <w:marTop w:val="0"/>
                      <w:marBottom w:val="0"/>
                      <w:divBdr>
                        <w:top w:val="none" w:sz="0" w:space="0" w:color="auto"/>
                        <w:left w:val="none" w:sz="0" w:space="0" w:color="auto"/>
                        <w:bottom w:val="none" w:sz="0" w:space="0" w:color="auto"/>
                        <w:right w:val="none" w:sz="0" w:space="0" w:color="auto"/>
                      </w:divBdr>
                      <w:divsChild>
                        <w:div w:id="349596588">
                          <w:marLeft w:val="0"/>
                          <w:marRight w:val="0"/>
                          <w:marTop w:val="0"/>
                          <w:marBottom w:val="0"/>
                          <w:divBdr>
                            <w:top w:val="none" w:sz="0" w:space="0" w:color="auto"/>
                            <w:left w:val="none" w:sz="0" w:space="0" w:color="auto"/>
                            <w:bottom w:val="none" w:sz="0" w:space="0" w:color="auto"/>
                            <w:right w:val="none" w:sz="0" w:space="0" w:color="auto"/>
                          </w:divBdr>
                        </w:div>
                      </w:divsChild>
                    </w:div>
                    <w:div w:id="349591029">
                      <w:marLeft w:val="0"/>
                      <w:marRight w:val="0"/>
                      <w:marTop w:val="0"/>
                      <w:marBottom w:val="0"/>
                      <w:divBdr>
                        <w:top w:val="none" w:sz="0" w:space="0" w:color="auto"/>
                        <w:left w:val="none" w:sz="0" w:space="0" w:color="auto"/>
                        <w:bottom w:val="none" w:sz="0" w:space="0" w:color="auto"/>
                        <w:right w:val="none" w:sz="0" w:space="0" w:color="auto"/>
                      </w:divBdr>
                      <w:divsChild>
                        <w:div w:id="349596037">
                          <w:marLeft w:val="0"/>
                          <w:marRight w:val="0"/>
                          <w:marTop w:val="0"/>
                          <w:marBottom w:val="0"/>
                          <w:divBdr>
                            <w:top w:val="none" w:sz="0" w:space="0" w:color="auto"/>
                            <w:left w:val="none" w:sz="0" w:space="0" w:color="auto"/>
                            <w:bottom w:val="none" w:sz="0" w:space="0" w:color="auto"/>
                            <w:right w:val="none" w:sz="0" w:space="0" w:color="auto"/>
                          </w:divBdr>
                        </w:div>
                      </w:divsChild>
                    </w:div>
                    <w:div w:id="349592971">
                      <w:marLeft w:val="0"/>
                      <w:marRight w:val="0"/>
                      <w:marTop w:val="0"/>
                      <w:marBottom w:val="0"/>
                      <w:divBdr>
                        <w:top w:val="none" w:sz="0" w:space="0" w:color="auto"/>
                        <w:left w:val="none" w:sz="0" w:space="0" w:color="auto"/>
                        <w:bottom w:val="none" w:sz="0" w:space="0" w:color="auto"/>
                        <w:right w:val="none" w:sz="0" w:space="0" w:color="auto"/>
                      </w:divBdr>
                      <w:divsChild>
                        <w:div w:id="349600943">
                          <w:marLeft w:val="0"/>
                          <w:marRight w:val="0"/>
                          <w:marTop w:val="0"/>
                          <w:marBottom w:val="0"/>
                          <w:divBdr>
                            <w:top w:val="none" w:sz="0" w:space="0" w:color="auto"/>
                            <w:left w:val="none" w:sz="0" w:space="0" w:color="auto"/>
                            <w:bottom w:val="none" w:sz="0" w:space="0" w:color="auto"/>
                            <w:right w:val="none" w:sz="0" w:space="0" w:color="auto"/>
                          </w:divBdr>
                        </w:div>
                      </w:divsChild>
                    </w:div>
                    <w:div w:id="349602066">
                      <w:marLeft w:val="0"/>
                      <w:marRight w:val="0"/>
                      <w:marTop w:val="0"/>
                      <w:marBottom w:val="0"/>
                      <w:divBdr>
                        <w:top w:val="none" w:sz="0" w:space="0" w:color="auto"/>
                        <w:left w:val="none" w:sz="0" w:space="0" w:color="auto"/>
                        <w:bottom w:val="none" w:sz="0" w:space="0" w:color="auto"/>
                        <w:right w:val="none" w:sz="0" w:space="0" w:color="auto"/>
                      </w:divBdr>
                      <w:divsChild>
                        <w:div w:id="349590276">
                          <w:marLeft w:val="0"/>
                          <w:marRight w:val="0"/>
                          <w:marTop w:val="0"/>
                          <w:marBottom w:val="0"/>
                          <w:divBdr>
                            <w:top w:val="none" w:sz="0" w:space="0" w:color="auto"/>
                            <w:left w:val="none" w:sz="0" w:space="0" w:color="auto"/>
                            <w:bottom w:val="none" w:sz="0" w:space="0" w:color="auto"/>
                            <w:right w:val="none" w:sz="0" w:space="0" w:color="auto"/>
                          </w:divBdr>
                          <w:divsChild>
                            <w:div w:id="3496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4123">
      <w:marLeft w:val="0"/>
      <w:marRight w:val="0"/>
      <w:marTop w:val="0"/>
      <w:marBottom w:val="0"/>
      <w:divBdr>
        <w:top w:val="none" w:sz="0" w:space="0" w:color="auto"/>
        <w:left w:val="none" w:sz="0" w:space="0" w:color="auto"/>
        <w:bottom w:val="none" w:sz="0" w:space="0" w:color="auto"/>
        <w:right w:val="none" w:sz="0" w:space="0" w:color="auto"/>
      </w:divBdr>
    </w:div>
    <w:div w:id="349584124">
      <w:marLeft w:val="0"/>
      <w:marRight w:val="0"/>
      <w:marTop w:val="0"/>
      <w:marBottom w:val="0"/>
      <w:divBdr>
        <w:top w:val="none" w:sz="0" w:space="0" w:color="auto"/>
        <w:left w:val="none" w:sz="0" w:space="0" w:color="auto"/>
        <w:bottom w:val="none" w:sz="0" w:space="0" w:color="auto"/>
        <w:right w:val="none" w:sz="0" w:space="0" w:color="auto"/>
      </w:divBdr>
    </w:div>
    <w:div w:id="349584125">
      <w:marLeft w:val="0"/>
      <w:marRight w:val="0"/>
      <w:marTop w:val="0"/>
      <w:marBottom w:val="0"/>
      <w:divBdr>
        <w:top w:val="none" w:sz="0" w:space="0" w:color="auto"/>
        <w:left w:val="none" w:sz="0" w:space="0" w:color="auto"/>
        <w:bottom w:val="none" w:sz="0" w:space="0" w:color="auto"/>
        <w:right w:val="none" w:sz="0" w:space="0" w:color="auto"/>
      </w:divBdr>
    </w:div>
    <w:div w:id="349584136">
      <w:marLeft w:val="0"/>
      <w:marRight w:val="0"/>
      <w:marTop w:val="0"/>
      <w:marBottom w:val="0"/>
      <w:divBdr>
        <w:top w:val="none" w:sz="0" w:space="0" w:color="auto"/>
        <w:left w:val="none" w:sz="0" w:space="0" w:color="auto"/>
        <w:bottom w:val="none" w:sz="0" w:space="0" w:color="auto"/>
        <w:right w:val="none" w:sz="0" w:space="0" w:color="auto"/>
      </w:divBdr>
    </w:div>
    <w:div w:id="349584140">
      <w:marLeft w:val="0"/>
      <w:marRight w:val="0"/>
      <w:marTop w:val="0"/>
      <w:marBottom w:val="0"/>
      <w:divBdr>
        <w:top w:val="none" w:sz="0" w:space="0" w:color="auto"/>
        <w:left w:val="none" w:sz="0" w:space="0" w:color="auto"/>
        <w:bottom w:val="none" w:sz="0" w:space="0" w:color="auto"/>
        <w:right w:val="none" w:sz="0" w:space="0" w:color="auto"/>
      </w:divBdr>
      <w:divsChild>
        <w:div w:id="349572252">
          <w:marLeft w:val="0"/>
          <w:marRight w:val="0"/>
          <w:marTop w:val="0"/>
          <w:marBottom w:val="149"/>
          <w:divBdr>
            <w:top w:val="none" w:sz="0" w:space="0" w:color="auto"/>
            <w:left w:val="none" w:sz="0" w:space="0" w:color="auto"/>
            <w:bottom w:val="none" w:sz="0" w:space="0" w:color="auto"/>
            <w:right w:val="none" w:sz="0" w:space="0" w:color="auto"/>
          </w:divBdr>
        </w:div>
        <w:div w:id="349580894">
          <w:marLeft w:val="0"/>
          <w:marRight w:val="0"/>
          <w:marTop w:val="0"/>
          <w:marBottom w:val="0"/>
          <w:divBdr>
            <w:top w:val="none" w:sz="0" w:space="0" w:color="auto"/>
            <w:left w:val="none" w:sz="0" w:space="0" w:color="auto"/>
            <w:bottom w:val="none" w:sz="0" w:space="0" w:color="auto"/>
            <w:right w:val="none" w:sz="0" w:space="0" w:color="auto"/>
          </w:divBdr>
          <w:divsChild>
            <w:div w:id="349572491">
              <w:marLeft w:val="0"/>
              <w:marRight w:val="272"/>
              <w:marTop w:val="0"/>
              <w:marBottom w:val="245"/>
              <w:divBdr>
                <w:top w:val="none" w:sz="0" w:space="0" w:color="auto"/>
                <w:left w:val="none" w:sz="0" w:space="0" w:color="auto"/>
                <w:bottom w:val="none" w:sz="0" w:space="0" w:color="auto"/>
                <w:right w:val="none" w:sz="0" w:space="0" w:color="auto"/>
              </w:divBdr>
              <w:divsChild>
                <w:div w:id="349595710">
                  <w:marLeft w:val="0"/>
                  <w:marRight w:val="0"/>
                  <w:marTop w:val="68"/>
                  <w:marBottom w:val="68"/>
                  <w:divBdr>
                    <w:top w:val="none" w:sz="0" w:space="0" w:color="auto"/>
                    <w:left w:val="none" w:sz="0" w:space="0" w:color="auto"/>
                    <w:bottom w:val="none" w:sz="0" w:space="0" w:color="auto"/>
                    <w:right w:val="none" w:sz="0" w:space="0" w:color="auto"/>
                  </w:divBdr>
                  <w:divsChild>
                    <w:div w:id="349588568">
                      <w:marLeft w:val="0"/>
                      <w:marRight w:val="0"/>
                      <w:marTop w:val="0"/>
                      <w:marBottom w:val="0"/>
                      <w:divBdr>
                        <w:top w:val="none" w:sz="0" w:space="0" w:color="auto"/>
                        <w:left w:val="none" w:sz="0" w:space="0" w:color="auto"/>
                        <w:bottom w:val="none" w:sz="0" w:space="0" w:color="auto"/>
                        <w:right w:val="none" w:sz="0" w:space="0" w:color="auto"/>
                      </w:divBdr>
                    </w:div>
                    <w:div w:id="34960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347">
              <w:marLeft w:val="0"/>
              <w:marRight w:val="272"/>
              <w:marTop w:val="0"/>
              <w:marBottom w:val="245"/>
              <w:divBdr>
                <w:top w:val="none" w:sz="0" w:space="0" w:color="auto"/>
                <w:left w:val="none" w:sz="0" w:space="0" w:color="auto"/>
                <w:bottom w:val="none" w:sz="0" w:space="0" w:color="auto"/>
                <w:right w:val="none" w:sz="0" w:space="0" w:color="auto"/>
              </w:divBdr>
              <w:divsChild>
                <w:div w:id="349581578">
                  <w:marLeft w:val="0"/>
                  <w:marRight w:val="0"/>
                  <w:marTop w:val="68"/>
                  <w:marBottom w:val="68"/>
                  <w:divBdr>
                    <w:top w:val="none" w:sz="0" w:space="0" w:color="auto"/>
                    <w:left w:val="none" w:sz="0" w:space="0" w:color="auto"/>
                    <w:bottom w:val="none" w:sz="0" w:space="0" w:color="auto"/>
                    <w:right w:val="none" w:sz="0" w:space="0" w:color="auto"/>
                  </w:divBdr>
                  <w:divsChild>
                    <w:div w:id="349581326">
                      <w:marLeft w:val="0"/>
                      <w:marRight w:val="0"/>
                      <w:marTop w:val="0"/>
                      <w:marBottom w:val="0"/>
                      <w:divBdr>
                        <w:top w:val="none" w:sz="0" w:space="0" w:color="auto"/>
                        <w:left w:val="none" w:sz="0" w:space="0" w:color="auto"/>
                        <w:bottom w:val="none" w:sz="0" w:space="0" w:color="auto"/>
                        <w:right w:val="none" w:sz="0" w:space="0" w:color="auto"/>
                      </w:divBdr>
                    </w:div>
                    <w:div w:id="349588029">
                      <w:marLeft w:val="0"/>
                      <w:marRight w:val="0"/>
                      <w:marTop w:val="0"/>
                      <w:marBottom w:val="0"/>
                      <w:divBdr>
                        <w:top w:val="none" w:sz="0" w:space="0" w:color="auto"/>
                        <w:left w:val="none" w:sz="0" w:space="0" w:color="auto"/>
                        <w:bottom w:val="none" w:sz="0" w:space="0" w:color="auto"/>
                        <w:right w:val="none" w:sz="0" w:space="0" w:color="auto"/>
                      </w:divBdr>
                    </w:div>
                  </w:divsChild>
                </w:div>
                <w:div w:id="349598787">
                  <w:marLeft w:val="0"/>
                  <w:marRight w:val="0"/>
                  <w:marTop w:val="68"/>
                  <w:marBottom w:val="68"/>
                  <w:divBdr>
                    <w:top w:val="none" w:sz="0" w:space="0" w:color="auto"/>
                    <w:left w:val="none" w:sz="0" w:space="0" w:color="auto"/>
                    <w:bottom w:val="none" w:sz="0" w:space="0" w:color="auto"/>
                    <w:right w:val="none" w:sz="0" w:space="0" w:color="auto"/>
                  </w:divBdr>
                  <w:divsChild>
                    <w:div w:id="349571172">
                      <w:marLeft w:val="0"/>
                      <w:marRight w:val="0"/>
                      <w:marTop w:val="0"/>
                      <w:marBottom w:val="0"/>
                      <w:divBdr>
                        <w:top w:val="none" w:sz="0" w:space="0" w:color="auto"/>
                        <w:left w:val="none" w:sz="0" w:space="0" w:color="auto"/>
                        <w:bottom w:val="none" w:sz="0" w:space="0" w:color="auto"/>
                        <w:right w:val="none" w:sz="0" w:space="0" w:color="auto"/>
                      </w:divBdr>
                    </w:div>
                    <w:div w:id="349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046">
          <w:marLeft w:val="0"/>
          <w:marRight w:val="0"/>
          <w:marTop w:val="0"/>
          <w:marBottom w:val="0"/>
          <w:divBdr>
            <w:top w:val="none" w:sz="0" w:space="0" w:color="auto"/>
            <w:left w:val="none" w:sz="0" w:space="0" w:color="auto"/>
            <w:bottom w:val="none" w:sz="0" w:space="0" w:color="auto"/>
            <w:right w:val="none" w:sz="0" w:space="0" w:color="auto"/>
          </w:divBdr>
          <w:divsChild>
            <w:div w:id="349593077">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84141">
      <w:marLeft w:val="0"/>
      <w:marRight w:val="0"/>
      <w:marTop w:val="0"/>
      <w:marBottom w:val="0"/>
      <w:divBdr>
        <w:top w:val="none" w:sz="0" w:space="0" w:color="auto"/>
        <w:left w:val="none" w:sz="0" w:space="0" w:color="auto"/>
        <w:bottom w:val="none" w:sz="0" w:space="0" w:color="auto"/>
        <w:right w:val="none" w:sz="0" w:space="0" w:color="auto"/>
      </w:divBdr>
    </w:div>
    <w:div w:id="349584142">
      <w:marLeft w:val="0"/>
      <w:marRight w:val="0"/>
      <w:marTop w:val="0"/>
      <w:marBottom w:val="0"/>
      <w:divBdr>
        <w:top w:val="none" w:sz="0" w:space="0" w:color="auto"/>
        <w:left w:val="none" w:sz="0" w:space="0" w:color="auto"/>
        <w:bottom w:val="none" w:sz="0" w:space="0" w:color="auto"/>
        <w:right w:val="none" w:sz="0" w:space="0" w:color="auto"/>
      </w:divBdr>
    </w:div>
    <w:div w:id="349584148">
      <w:marLeft w:val="0"/>
      <w:marRight w:val="0"/>
      <w:marTop w:val="0"/>
      <w:marBottom w:val="0"/>
      <w:divBdr>
        <w:top w:val="none" w:sz="0" w:space="0" w:color="auto"/>
        <w:left w:val="none" w:sz="0" w:space="0" w:color="auto"/>
        <w:bottom w:val="none" w:sz="0" w:space="0" w:color="auto"/>
        <w:right w:val="none" w:sz="0" w:space="0" w:color="auto"/>
      </w:divBdr>
    </w:div>
    <w:div w:id="349584151">
      <w:marLeft w:val="0"/>
      <w:marRight w:val="0"/>
      <w:marTop w:val="0"/>
      <w:marBottom w:val="0"/>
      <w:divBdr>
        <w:top w:val="none" w:sz="0" w:space="0" w:color="auto"/>
        <w:left w:val="none" w:sz="0" w:space="0" w:color="auto"/>
        <w:bottom w:val="none" w:sz="0" w:space="0" w:color="auto"/>
        <w:right w:val="none" w:sz="0" w:space="0" w:color="auto"/>
      </w:divBdr>
      <w:divsChild>
        <w:div w:id="349576755">
          <w:marLeft w:val="0"/>
          <w:marRight w:val="0"/>
          <w:marTop w:val="0"/>
          <w:marBottom w:val="0"/>
          <w:divBdr>
            <w:top w:val="none" w:sz="0" w:space="0" w:color="auto"/>
            <w:left w:val="none" w:sz="0" w:space="0" w:color="auto"/>
            <w:bottom w:val="none" w:sz="0" w:space="0" w:color="auto"/>
            <w:right w:val="none" w:sz="0" w:space="0" w:color="auto"/>
          </w:divBdr>
        </w:div>
        <w:div w:id="349592108">
          <w:marLeft w:val="0"/>
          <w:marRight w:val="0"/>
          <w:marTop w:val="0"/>
          <w:marBottom w:val="0"/>
          <w:divBdr>
            <w:top w:val="none" w:sz="0" w:space="0" w:color="auto"/>
            <w:left w:val="none" w:sz="0" w:space="0" w:color="auto"/>
            <w:bottom w:val="none" w:sz="0" w:space="0" w:color="auto"/>
            <w:right w:val="none" w:sz="0" w:space="0" w:color="auto"/>
          </w:divBdr>
        </w:div>
      </w:divsChild>
    </w:div>
    <w:div w:id="349584152">
      <w:marLeft w:val="0"/>
      <w:marRight w:val="0"/>
      <w:marTop w:val="0"/>
      <w:marBottom w:val="0"/>
      <w:divBdr>
        <w:top w:val="none" w:sz="0" w:space="0" w:color="auto"/>
        <w:left w:val="none" w:sz="0" w:space="0" w:color="auto"/>
        <w:bottom w:val="none" w:sz="0" w:space="0" w:color="auto"/>
        <w:right w:val="none" w:sz="0" w:space="0" w:color="auto"/>
      </w:divBdr>
    </w:div>
    <w:div w:id="349584154">
      <w:marLeft w:val="0"/>
      <w:marRight w:val="0"/>
      <w:marTop w:val="0"/>
      <w:marBottom w:val="0"/>
      <w:divBdr>
        <w:top w:val="none" w:sz="0" w:space="0" w:color="auto"/>
        <w:left w:val="none" w:sz="0" w:space="0" w:color="auto"/>
        <w:bottom w:val="none" w:sz="0" w:space="0" w:color="auto"/>
        <w:right w:val="none" w:sz="0" w:space="0" w:color="auto"/>
      </w:divBdr>
      <w:divsChild>
        <w:div w:id="349578899">
          <w:marLeft w:val="0"/>
          <w:marRight w:val="0"/>
          <w:marTop w:val="0"/>
          <w:marBottom w:val="0"/>
          <w:divBdr>
            <w:top w:val="none" w:sz="0" w:space="0" w:color="auto"/>
            <w:left w:val="none" w:sz="0" w:space="0" w:color="auto"/>
            <w:bottom w:val="none" w:sz="0" w:space="0" w:color="auto"/>
            <w:right w:val="none" w:sz="0" w:space="0" w:color="auto"/>
          </w:divBdr>
          <w:divsChild>
            <w:div w:id="349585023">
              <w:marLeft w:val="0"/>
              <w:marRight w:val="0"/>
              <w:marTop w:val="0"/>
              <w:marBottom w:val="0"/>
              <w:divBdr>
                <w:top w:val="none" w:sz="0" w:space="0" w:color="auto"/>
                <w:left w:val="none" w:sz="0" w:space="0" w:color="auto"/>
                <w:bottom w:val="none" w:sz="0" w:space="0" w:color="auto"/>
                <w:right w:val="none" w:sz="0" w:space="0" w:color="auto"/>
              </w:divBdr>
            </w:div>
          </w:divsChild>
        </w:div>
        <w:div w:id="349590403">
          <w:marLeft w:val="0"/>
          <w:marRight w:val="0"/>
          <w:marTop w:val="0"/>
          <w:marBottom w:val="0"/>
          <w:divBdr>
            <w:top w:val="none" w:sz="0" w:space="0" w:color="auto"/>
            <w:left w:val="none" w:sz="0" w:space="0" w:color="auto"/>
            <w:bottom w:val="none" w:sz="0" w:space="0" w:color="auto"/>
            <w:right w:val="none" w:sz="0" w:space="0" w:color="auto"/>
          </w:divBdr>
        </w:div>
      </w:divsChild>
    </w:div>
    <w:div w:id="349584155">
      <w:marLeft w:val="0"/>
      <w:marRight w:val="0"/>
      <w:marTop w:val="0"/>
      <w:marBottom w:val="0"/>
      <w:divBdr>
        <w:top w:val="none" w:sz="0" w:space="0" w:color="auto"/>
        <w:left w:val="none" w:sz="0" w:space="0" w:color="auto"/>
        <w:bottom w:val="none" w:sz="0" w:space="0" w:color="auto"/>
        <w:right w:val="none" w:sz="0" w:space="0" w:color="auto"/>
      </w:divBdr>
      <w:divsChild>
        <w:div w:id="349584537">
          <w:marLeft w:val="0"/>
          <w:marRight w:val="0"/>
          <w:marTop w:val="0"/>
          <w:marBottom w:val="0"/>
          <w:divBdr>
            <w:top w:val="none" w:sz="0" w:space="0" w:color="auto"/>
            <w:left w:val="none" w:sz="0" w:space="0" w:color="auto"/>
            <w:bottom w:val="none" w:sz="0" w:space="0" w:color="auto"/>
            <w:right w:val="none" w:sz="0" w:space="0" w:color="auto"/>
          </w:divBdr>
          <w:divsChild>
            <w:div w:id="349600433">
              <w:marLeft w:val="0"/>
              <w:marRight w:val="0"/>
              <w:marTop w:val="0"/>
              <w:marBottom w:val="0"/>
              <w:divBdr>
                <w:top w:val="none" w:sz="0" w:space="0" w:color="auto"/>
                <w:left w:val="none" w:sz="0" w:space="0" w:color="auto"/>
                <w:bottom w:val="none" w:sz="0" w:space="0" w:color="auto"/>
                <w:right w:val="none" w:sz="0" w:space="0" w:color="auto"/>
              </w:divBdr>
            </w:div>
          </w:divsChild>
        </w:div>
        <w:div w:id="349600206">
          <w:marLeft w:val="0"/>
          <w:marRight w:val="0"/>
          <w:marTop w:val="0"/>
          <w:marBottom w:val="0"/>
          <w:divBdr>
            <w:top w:val="none" w:sz="0" w:space="0" w:color="auto"/>
            <w:left w:val="none" w:sz="0" w:space="0" w:color="auto"/>
            <w:bottom w:val="none" w:sz="0" w:space="0" w:color="auto"/>
            <w:right w:val="none" w:sz="0" w:space="0" w:color="auto"/>
          </w:divBdr>
        </w:div>
      </w:divsChild>
    </w:div>
    <w:div w:id="349584158">
      <w:marLeft w:val="0"/>
      <w:marRight w:val="0"/>
      <w:marTop w:val="0"/>
      <w:marBottom w:val="0"/>
      <w:divBdr>
        <w:top w:val="none" w:sz="0" w:space="0" w:color="auto"/>
        <w:left w:val="none" w:sz="0" w:space="0" w:color="auto"/>
        <w:bottom w:val="none" w:sz="0" w:space="0" w:color="auto"/>
        <w:right w:val="none" w:sz="0" w:space="0" w:color="auto"/>
      </w:divBdr>
      <w:divsChild>
        <w:div w:id="349574100">
          <w:marLeft w:val="0"/>
          <w:marRight w:val="0"/>
          <w:marTop w:val="0"/>
          <w:marBottom w:val="0"/>
          <w:divBdr>
            <w:top w:val="none" w:sz="0" w:space="0" w:color="auto"/>
            <w:left w:val="none" w:sz="0" w:space="0" w:color="auto"/>
            <w:bottom w:val="none" w:sz="0" w:space="0" w:color="auto"/>
            <w:right w:val="none" w:sz="0" w:space="0" w:color="auto"/>
          </w:divBdr>
        </w:div>
      </w:divsChild>
    </w:div>
    <w:div w:id="349584161">
      <w:marLeft w:val="0"/>
      <w:marRight w:val="0"/>
      <w:marTop w:val="0"/>
      <w:marBottom w:val="0"/>
      <w:divBdr>
        <w:top w:val="none" w:sz="0" w:space="0" w:color="auto"/>
        <w:left w:val="none" w:sz="0" w:space="0" w:color="auto"/>
        <w:bottom w:val="none" w:sz="0" w:space="0" w:color="auto"/>
        <w:right w:val="none" w:sz="0" w:space="0" w:color="auto"/>
      </w:divBdr>
    </w:div>
    <w:div w:id="349584163">
      <w:marLeft w:val="0"/>
      <w:marRight w:val="0"/>
      <w:marTop w:val="0"/>
      <w:marBottom w:val="0"/>
      <w:divBdr>
        <w:top w:val="none" w:sz="0" w:space="0" w:color="auto"/>
        <w:left w:val="none" w:sz="0" w:space="0" w:color="auto"/>
        <w:bottom w:val="none" w:sz="0" w:space="0" w:color="auto"/>
        <w:right w:val="none" w:sz="0" w:space="0" w:color="auto"/>
      </w:divBdr>
    </w:div>
    <w:div w:id="349584164">
      <w:marLeft w:val="0"/>
      <w:marRight w:val="0"/>
      <w:marTop w:val="0"/>
      <w:marBottom w:val="0"/>
      <w:divBdr>
        <w:top w:val="none" w:sz="0" w:space="0" w:color="auto"/>
        <w:left w:val="none" w:sz="0" w:space="0" w:color="auto"/>
        <w:bottom w:val="none" w:sz="0" w:space="0" w:color="auto"/>
        <w:right w:val="none" w:sz="0" w:space="0" w:color="auto"/>
      </w:divBdr>
    </w:div>
    <w:div w:id="349584169">
      <w:marLeft w:val="0"/>
      <w:marRight w:val="0"/>
      <w:marTop w:val="0"/>
      <w:marBottom w:val="0"/>
      <w:divBdr>
        <w:top w:val="none" w:sz="0" w:space="0" w:color="auto"/>
        <w:left w:val="none" w:sz="0" w:space="0" w:color="auto"/>
        <w:bottom w:val="none" w:sz="0" w:space="0" w:color="auto"/>
        <w:right w:val="none" w:sz="0" w:space="0" w:color="auto"/>
      </w:divBdr>
    </w:div>
    <w:div w:id="349584172">
      <w:marLeft w:val="0"/>
      <w:marRight w:val="0"/>
      <w:marTop w:val="0"/>
      <w:marBottom w:val="0"/>
      <w:divBdr>
        <w:top w:val="none" w:sz="0" w:space="0" w:color="auto"/>
        <w:left w:val="none" w:sz="0" w:space="0" w:color="auto"/>
        <w:bottom w:val="none" w:sz="0" w:space="0" w:color="auto"/>
        <w:right w:val="none" w:sz="0" w:space="0" w:color="auto"/>
      </w:divBdr>
    </w:div>
    <w:div w:id="349584179">
      <w:marLeft w:val="0"/>
      <w:marRight w:val="0"/>
      <w:marTop w:val="0"/>
      <w:marBottom w:val="0"/>
      <w:divBdr>
        <w:top w:val="none" w:sz="0" w:space="0" w:color="auto"/>
        <w:left w:val="none" w:sz="0" w:space="0" w:color="auto"/>
        <w:bottom w:val="none" w:sz="0" w:space="0" w:color="auto"/>
        <w:right w:val="none" w:sz="0" w:space="0" w:color="auto"/>
      </w:divBdr>
    </w:div>
    <w:div w:id="349584183">
      <w:marLeft w:val="0"/>
      <w:marRight w:val="0"/>
      <w:marTop w:val="0"/>
      <w:marBottom w:val="0"/>
      <w:divBdr>
        <w:top w:val="none" w:sz="0" w:space="0" w:color="auto"/>
        <w:left w:val="none" w:sz="0" w:space="0" w:color="auto"/>
        <w:bottom w:val="none" w:sz="0" w:space="0" w:color="auto"/>
        <w:right w:val="none" w:sz="0" w:space="0" w:color="auto"/>
      </w:divBdr>
    </w:div>
    <w:div w:id="349584184">
      <w:marLeft w:val="0"/>
      <w:marRight w:val="0"/>
      <w:marTop w:val="0"/>
      <w:marBottom w:val="0"/>
      <w:divBdr>
        <w:top w:val="none" w:sz="0" w:space="0" w:color="auto"/>
        <w:left w:val="none" w:sz="0" w:space="0" w:color="auto"/>
        <w:bottom w:val="none" w:sz="0" w:space="0" w:color="auto"/>
        <w:right w:val="none" w:sz="0" w:space="0" w:color="auto"/>
      </w:divBdr>
      <w:divsChild>
        <w:div w:id="349599180">
          <w:marLeft w:val="0"/>
          <w:marRight w:val="0"/>
          <w:marTop w:val="0"/>
          <w:marBottom w:val="0"/>
          <w:divBdr>
            <w:top w:val="none" w:sz="0" w:space="0" w:color="auto"/>
            <w:left w:val="none" w:sz="0" w:space="0" w:color="auto"/>
            <w:bottom w:val="none" w:sz="0" w:space="0" w:color="auto"/>
            <w:right w:val="none" w:sz="0" w:space="0" w:color="auto"/>
          </w:divBdr>
          <w:divsChild>
            <w:div w:id="34957514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4185">
      <w:marLeft w:val="0"/>
      <w:marRight w:val="0"/>
      <w:marTop w:val="0"/>
      <w:marBottom w:val="0"/>
      <w:divBdr>
        <w:top w:val="none" w:sz="0" w:space="0" w:color="auto"/>
        <w:left w:val="none" w:sz="0" w:space="0" w:color="auto"/>
        <w:bottom w:val="none" w:sz="0" w:space="0" w:color="auto"/>
        <w:right w:val="none" w:sz="0" w:space="0" w:color="auto"/>
      </w:divBdr>
    </w:div>
    <w:div w:id="349584187">
      <w:marLeft w:val="0"/>
      <w:marRight w:val="0"/>
      <w:marTop w:val="0"/>
      <w:marBottom w:val="0"/>
      <w:divBdr>
        <w:top w:val="none" w:sz="0" w:space="0" w:color="auto"/>
        <w:left w:val="none" w:sz="0" w:space="0" w:color="auto"/>
        <w:bottom w:val="none" w:sz="0" w:space="0" w:color="auto"/>
        <w:right w:val="none" w:sz="0" w:space="0" w:color="auto"/>
      </w:divBdr>
      <w:divsChild>
        <w:div w:id="349580077">
          <w:marLeft w:val="0"/>
          <w:marRight w:val="0"/>
          <w:marTop w:val="0"/>
          <w:marBottom w:val="0"/>
          <w:divBdr>
            <w:top w:val="none" w:sz="0" w:space="0" w:color="auto"/>
            <w:left w:val="none" w:sz="0" w:space="0" w:color="auto"/>
            <w:bottom w:val="none" w:sz="0" w:space="0" w:color="auto"/>
            <w:right w:val="none" w:sz="0" w:space="0" w:color="auto"/>
          </w:divBdr>
          <w:divsChild>
            <w:div w:id="349596423">
              <w:marLeft w:val="0"/>
              <w:marRight w:val="259"/>
              <w:marTop w:val="0"/>
              <w:marBottom w:val="0"/>
              <w:divBdr>
                <w:top w:val="none" w:sz="0" w:space="0" w:color="auto"/>
                <w:left w:val="none" w:sz="0" w:space="0" w:color="auto"/>
                <w:bottom w:val="none" w:sz="0" w:space="0" w:color="auto"/>
                <w:right w:val="none" w:sz="0" w:space="0" w:color="auto"/>
              </w:divBdr>
            </w:div>
          </w:divsChild>
        </w:div>
        <w:div w:id="349581303">
          <w:marLeft w:val="0"/>
          <w:marRight w:val="0"/>
          <w:marTop w:val="0"/>
          <w:marBottom w:val="0"/>
          <w:divBdr>
            <w:top w:val="none" w:sz="0" w:space="0" w:color="auto"/>
            <w:left w:val="none" w:sz="0" w:space="0" w:color="auto"/>
            <w:bottom w:val="none" w:sz="0" w:space="0" w:color="auto"/>
            <w:right w:val="none" w:sz="0" w:space="0" w:color="auto"/>
          </w:divBdr>
          <w:divsChild>
            <w:div w:id="349575592">
              <w:marLeft w:val="0"/>
              <w:marRight w:val="259"/>
              <w:marTop w:val="0"/>
              <w:marBottom w:val="234"/>
              <w:divBdr>
                <w:top w:val="none" w:sz="0" w:space="0" w:color="auto"/>
                <w:left w:val="none" w:sz="0" w:space="0" w:color="auto"/>
                <w:bottom w:val="none" w:sz="0" w:space="0" w:color="auto"/>
                <w:right w:val="none" w:sz="0" w:space="0" w:color="auto"/>
              </w:divBdr>
              <w:divsChild>
                <w:div w:id="349573073">
                  <w:marLeft w:val="0"/>
                  <w:marRight w:val="0"/>
                  <w:marTop w:val="65"/>
                  <w:marBottom w:val="65"/>
                  <w:divBdr>
                    <w:top w:val="none" w:sz="0" w:space="0" w:color="auto"/>
                    <w:left w:val="none" w:sz="0" w:space="0" w:color="auto"/>
                    <w:bottom w:val="none" w:sz="0" w:space="0" w:color="auto"/>
                    <w:right w:val="none" w:sz="0" w:space="0" w:color="auto"/>
                  </w:divBdr>
                  <w:divsChild>
                    <w:div w:id="349575988">
                      <w:marLeft w:val="0"/>
                      <w:marRight w:val="0"/>
                      <w:marTop w:val="0"/>
                      <w:marBottom w:val="0"/>
                      <w:divBdr>
                        <w:top w:val="none" w:sz="0" w:space="0" w:color="auto"/>
                        <w:left w:val="none" w:sz="0" w:space="0" w:color="auto"/>
                        <w:bottom w:val="none" w:sz="0" w:space="0" w:color="auto"/>
                        <w:right w:val="none" w:sz="0" w:space="0" w:color="auto"/>
                      </w:divBdr>
                    </w:div>
                    <w:div w:id="349587318">
                      <w:marLeft w:val="0"/>
                      <w:marRight w:val="0"/>
                      <w:marTop w:val="0"/>
                      <w:marBottom w:val="0"/>
                      <w:divBdr>
                        <w:top w:val="none" w:sz="0" w:space="0" w:color="auto"/>
                        <w:left w:val="none" w:sz="0" w:space="0" w:color="auto"/>
                        <w:bottom w:val="none" w:sz="0" w:space="0" w:color="auto"/>
                        <w:right w:val="none" w:sz="0" w:space="0" w:color="auto"/>
                      </w:divBdr>
                    </w:div>
                  </w:divsChild>
                </w:div>
                <w:div w:id="349583114">
                  <w:marLeft w:val="0"/>
                  <w:marRight w:val="0"/>
                  <w:marTop w:val="65"/>
                  <w:marBottom w:val="65"/>
                  <w:divBdr>
                    <w:top w:val="none" w:sz="0" w:space="0" w:color="auto"/>
                    <w:left w:val="none" w:sz="0" w:space="0" w:color="auto"/>
                    <w:bottom w:val="none" w:sz="0" w:space="0" w:color="auto"/>
                    <w:right w:val="none" w:sz="0" w:space="0" w:color="auto"/>
                  </w:divBdr>
                  <w:divsChild>
                    <w:div w:id="349591003">
                      <w:marLeft w:val="0"/>
                      <w:marRight w:val="0"/>
                      <w:marTop w:val="0"/>
                      <w:marBottom w:val="0"/>
                      <w:divBdr>
                        <w:top w:val="none" w:sz="0" w:space="0" w:color="auto"/>
                        <w:left w:val="none" w:sz="0" w:space="0" w:color="auto"/>
                        <w:bottom w:val="none" w:sz="0" w:space="0" w:color="auto"/>
                        <w:right w:val="none" w:sz="0" w:space="0" w:color="auto"/>
                      </w:divBdr>
                    </w:div>
                    <w:div w:id="34959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187">
          <w:marLeft w:val="0"/>
          <w:marRight w:val="0"/>
          <w:marTop w:val="0"/>
          <w:marBottom w:val="143"/>
          <w:divBdr>
            <w:top w:val="none" w:sz="0" w:space="0" w:color="auto"/>
            <w:left w:val="none" w:sz="0" w:space="0" w:color="auto"/>
            <w:bottom w:val="none" w:sz="0" w:space="0" w:color="auto"/>
            <w:right w:val="none" w:sz="0" w:space="0" w:color="auto"/>
          </w:divBdr>
        </w:div>
      </w:divsChild>
    </w:div>
    <w:div w:id="349584188">
      <w:marLeft w:val="0"/>
      <w:marRight w:val="0"/>
      <w:marTop w:val="0"/>
      <w:marBottom w:val="0"/>
      <w:divBdr>
        <w:top w:val="none" w:sz="0" w:space="0" w:color="auto"/>
        <w:left w:val="none" w:sz="0" w:space="0" w:color="auto"/>
        <w:bottom w:val="none" w:sz="0" w:space="0" w:color="auto"/>
        <w:right w:val="none" w:sz="0" w:space="0" w:color="auto"/>
      </w:divBdr>
    </w:div>
    <w:div w:id="349584190">
      <w:marLeft w:val="0"/>
      <w:marRight w:val="0"/>
      <w:marTop w:val="0"/>
      <w:marBottom w:val="0"/>
      <w:divBdr>
        <w:top w:val="none" w:sz="0" w:space="0" w:color="auto"/>
        <w:left w:val="none" w:sz="0" w:space="0" w:color="auto"/>
        <w:bottom w:val="none" w:sz="0" w:space="0" w:color="auto"/>
        <w:right w:val="none" w:sz="0" w:space="0" w:color="auto"/>
      </w:divBdr>
      <w:divsChild>
        <w:div w:id="349576484">
          <w:marLeft w:val="0"/>
          <w:marRight w:val="0"/>
          <w:marTop w:val="0"/>
          <w:marBottom w:val="0"/>
          <w:divBdr>
            <w:top w:val="none" w:sz="0" w:space="0" w:color="auto"/>
            <w:left w:val="none" w:sz="0" w:space="0" w:color="auto"/>
            <w:bottom w:val="none" w:sz="0" w:space="0" w:color="auto"/>
            <w:right w:val="none" w:sz="0" w:space="0" w:color="auto"/>
          </w:divBdr>
        </w:div>
      </w:divsChild>
    </w:div>
    <w:div w:id="349584191">
      <w:marLeft w:val="0"/>
      <w:marRight w:val="0"/>
      <w:marTop w:val="0"/>
      <w:marBottom w:val="0"/>
      <w:divBdr>
        <w:top w:val="none" w:sz="0" w:space="0" w:color="auto"/>
        <w:left w:val="none" w:sz="0" w:space="0" w:color="auto"/>
        <w:bottom w:val="none" w:sz="0" w:space="0" w:color="auto"/>
        <w:right w:val="none" w:sz="0" w:space="0" w:color="auto"/>
      </w:divBdr>
      <w:divsChild>
        <w:div w:id="349592492">
          <w:marLeft w:val="0"/>
          <w:marRight w:val="0"/>
          <w:marTop w:val="0"/>
          <w:marBottom w:val="0"/>
          <w:divBdr>
            <w:top w:val="none" w:sz="0" w:space="0" w:color="auto"/>
            <w:left w:val="none" w:sz="0" w:space="0" w:color="auto"/>
            <w:bottom w:val="none" w:sz="0" w:space="0" w:color="auto"/>
            <w:right w:val="none" w:sz="0" w:space="0" w:color="auto"/>
          </w:divBdr>
        </w:div>
      </w:divsChild>
    </w:div>
    <w:div w:id="349584193">
      <w:marLeft w:val="0"/>
      <w:marRight w:val="0"/>
      <w:marTop w:val="0"/>
      <w:marBottom w:val="0"/>
      <w:divBdr>
        <w:top w:val="none" w:sz="0" w:space="0" w:color="auto"/>
        <w:left w:val="none" w:sz="0" w:space="0" w:color="auto"/>
        <w:bottom w:val="none" w:sz="0" w:space="0" w:color="auto"/>
        <w:right w:val="none" w:sz="0" w:space="0" w:color="auto"/>
      </w:divBdr>
    </w:div>
    <w:div w:id="349584195">
      <w:marLeft w:val="0"/>
      <w:marRight w:val="0"/>
      <w:marTop w:val="0"/>
      <w:marBottom w:val="0"/>
      <w:divBdr>
        <w:top w:val="none" w:sz="0" w:space="0" w:color="auto"/>
        <w:left w:val="none" w:sz="0" w:space="0" w:color="auto"/>
        <w:bottom w:val="none" w:sz="0" w:space="0" w:color="auto"/>
        <w:right w:val="none" w:sz="0" w:space="0" w:color="auto"/>
      </w:divBdr>
      <w:divsChild>
        <w:div w:id="349594262">
          <w:marLeft w:val="0"/>
          <w:marRight w:val="0"/>
          <w:marTop w:val="0"/>
          <w:marBottom w:val="0"/>
          <w:divBdr>
            <w:top w:val="none" w:sz="0" w:space="0" w:color="auto"/>
            <w:left w:val="none" w:sz="0" w:space="0" w:color="auto"/>
            <w:bottom w:val="none" w:sz="0" w:space="0" w:color="auto"/>
            <w:right w:val="none" w:sz="0" w:space="0" w:color="auto"/>
          </w:divBdr>
        </w:div>
      </w:divsChild>
    </w:div>
    <w:div w:id="349584196">
      <w:marLeft w:val="0"/>
      <w:marRight w:val="0"/>
      <w:marTop w:val="0"/>
      <w:marBottom w:val="0"/>
      <w:divBdr>
        <w:top w:val="none" w:sz="0" w:space="0" w:color="auto"/>
        <w:left w:val="none" w:sz="0" w:space="0" w:color="auto"/>
        <w:bottom w:val="none" w:sz="0" w:space="0" w:color="auto"/>
        <w:right w:val="none" w:sz="0" w:space="0" w:color="auto"/>
      </w:divBdr>
    </w:div>
    <w:div w:id="349584199">
      <w:marLeft w:val="0"/>
      <w:marRight w:val="0"/>
      <w:marTop w:val="0"/>
      <w:marBottom w:val="0"/>
      <w:divBdr>
        <w:top w:val="none" w:sz="0" w:space="0" w:color="auto"/>
        <w:left w:val="none" w:sz="0" w:space="0" w:color="auto"/>
        <w:bottom w:val="none" w:sz="0" w:space="0" w:color="auto"/>
        <w:right w:val="none" w:sz="0" w:space="0" w:color="auto"/>
      </w:divBdr>
    </w:div>
    <w:div w:id="349584201">
      <w:marLeft w:val="0"/>
      <w:marRight w:val="0"/>
      <w:marTop w:val="0"/>
      <w:marBottom w:val="0"/>
      <w:divBdr>
        <w:top w:val="none" w:sz="0" w:space="0" w:color="auto"/>
        <w:left w:val="none" w:sz="0" w:space="0" w:color="auto"/>
        <w:bottom w:val="none" w:sz="0" w:space="0" w:color="auto"/>
        <w:right w:val="none" w:sz="0" w:space="0" w:color="auto"/>
      </w:divBdr>
      <w:divsChild>
        <w:div w:id="349575173">
          <w:marLeft w:val="0"/>
          <w:marRight w:val="0"/>
          <w:marTop w:val="0"/>
          <w:marBottom w:val="0"/>
          <w:divBdr>
            <w:top w:val="none" w:sz="0" w:space="0" w:color="auto"/>
            <w:left w:val="none" w:sz="0" w:space="0" w:color="auto"/>
            <w:bottom w:val="none" w:sz="0" w:space="0" w:color="auto"/>
            <w:right w:val="none" w:sz="0" w:space="0" w:color="auto"/>
          </w:divBdr>
        </w:div>
        <w:div w:id="349593026">
          <w:marLeft w:val="0"/>
          <w:marRight w:val="0"/>
          <w:marTop w:val="0"/>
          <w:marBottom w:val="0"/>
          <w:divBdr>
            <w:top w:val="none" w:sz="0" w:space="0" w:color="auto"/>
            <w:left w:val="none" w:sz="0" w:space="0" w:color="auto"/>
            <w:bottom w:val="none" w:sz="0" w:space="0" w:color="auto"/>
            <w:right w:val="none" w:sz="0" w:space="0" w:color="auto"/>
          </w:divBdr>
        </w:div>
      </w:divsChild>
    </w:div>
    <w:div w:id="349584203">
      <w:marLeft w:val="0"/>
      <w:marRight w:val="0"/>
      <w:marTop w:val="0"/>
      <w:marBottom w:val="0"/>
      <w:divBdr>
        <w:top w:val="none" w:sz="0" w:space="0" w:color="auto"/>
        <w:left w:val="none" w:sz="0" w:space="0" w:color="auto"/>
        <w:bottom w:val="none" w:sz="0" w:space="0" w:color="auto"/>
        <w:right w:val="none" w:sz="0" w:space="0" w:color="auto"/>
      </w:divBdr>
      <w:divsChild>
        <w:div w:id="349578114">
          <w:marLeft w:val="0"/>
          <w:marRight w:val="0"/>
          <w:marTop w:val="0"/>
          <w:marBottom w:val="0"/>
          <w:divBdr>
            <w:top w:val="none" w:sz="0" w:space="0" w:color="auto"/>
            <w:left w:val="none" w:sz="0" w:space="0" w:color="auto"/>
            <w:bottom w:val="none" w:sz="0" w:space="0" w:color="auto"/>
            <w:right w:val="none" w:sz="0" w:space="0" w:color="auto"/>
          </w:divBdr>
        </w:div>
        <w:div w:id="349580539">
          <w:marLeft w:val="0"/>
          <w:marRight w:val="0"/>
          <w:marTop w:val="0"/>
          <w:marBottom w:val="0"/>
          <w:divBdr>
            <w:top w:val="none" w:sz="0" w:space="0" w:color="auto"/>
            <w:left w:val="none" w:sz="0" w:space="0" w:color="auto"/>
            <w:bottom w:val="none" w:sz="0" w:space="0" w:color="auto"/>
            <w:right w:val="none" w:sz="0" w:space="0" w:color="auto"/>
          </w:divBdr>
        </w:div>
      </w:divsChild>
    </w:div>
    <w:div w:id="349584204">
      <w:marLeft w:val="0"/>
      <w:marRight w:val="0"/>
      <w:marTop w:val="0"/>
      <w:marBottom w:val="0"/>
      <w:divBdr>
        <w:top w:val="none" w:sz="0" w:space="0" w:color="auto"/>
        <w:left w:val="none" w:sz="0" w:space="0" w:color="auto"/>
        <w:bottom w:val="none" w:sz="0" w:space="0" w:color="auto"/>
        <w:right w:val="none" w:sz="0" w:space="0" w:color="auto"/>
      </w:divBdr>
    </w:div>
    <w:div w:id="349584210">
      <w:marLeft w:val="0"/>
      <w:marRight w:val="0"/>
      <w:marTop w:val="0"/>
      <w:marBottom w:val="0"/>
      <w:divBdr>
        <w:top w:val="none" w:sz="0" w:space="0" w:color="auto"/>
        <w:left w:val="none" w:sz="0" w:space="0" w:color="auto"/>
        <w:bottom w:val="none" w:sz="0" w:space="0" w:color="auto"/>
        <w:right w:val="none" w:sz="0" w:space="0" w:color="auto"/>
      </w:divBdr>
    </w:div>
    <w:div w:id="349584211">
      <w:marLeft w:val="0"/>
      <w:marRight w:val="0"/>
      <w:marTop w:val="0"/>
      <w:marBottom w:val="0"/>
      <w:divBdr>
        <w:top w:val="none" w:sz="0" w:space="0" w:color="auto"/>
        <w:left w:val="none" w:sz="0" w:space="0" w:color="auto"/>
        <w:bottom w:val="none" w:sz="0" w:space="0" w:color="auto"/>
        <w:right w:val="none" w:sz="0" w:space="0" w:color="auto"/>
      </w:divBdr>
    </w:div>
    <w:div w:id="349584212">
      <w:marLeft w:val="0"/>
      <w:marRight w:val="0"/>
      <w:marTop w:val="0"/>
      <w:marBottom w:val="0"/>
      <w:divBdr>
        <w:top w:val="none" w:sz="0" w:space="0" w:color="auto"/>
        <w:left w:val="none" w:sz="0" w:space="0" w:color="auto"/>
        <w:bottom w:val="none" w:sz="0" w:space="0" w:color="auto"/>
        <w:right w:val="none" w:sz="0" w:space="0" w:color="auto"/>
      </w:divBdr>
      <w:divsChild>
        <w:div w:id="349581980">
          <w:marLeft w:val="0"/>
          <w:marRight w:val="0"/>
          <w:marTop w:val="0"/>
          <w:marBottom w:val="0"/>
          <w:divBdr>
            <w:top w:val="none" w:sz="0" w:space="0" w:color="auto"/>
            <w:left w:val="none" w:sz="0" w:space="0" w:color="auto"/>
            <w:bottom w:val="none" w:sz="0" w:space="0" w:color="auto"/>
            <w:right w:val="none" w:sz="0" w:space="0" w:color="auto"/>
          </w:divBdr>
        </w:div>
      </w:divsChild>
    </w:div>
    <w:div w:id="349584215">
      <w:marLeft w:val="0"/>
      <w:marRight w:val="0"/>
      <w:marTop w:val="0"/>
      <w:marBottom w:val="0"/>
      <w:divBdr>
        <w:top w:val="none" w:sz="0" w:space="0" w:color="auto"/>
        <w:left w:val="none" w:sz="0" w:space="0" w:color="auto"/>
        <w:bottom w:val="none" w:sz="0" w:space="0" w:color="auto"/>
        <w:right w:val="none" w:sz="0" w:space="0" w:color="auto"/>
      </w:divBdr>
      <w:divsChild>
        <w:div w:id="349582273">
          <w:marLeft w:val="0"/>
          <w:marRight w:val="0"/>
          <w:marTop w:val="0"/>
          <w:marBottom w:val="0"/>
          <w:divBdr>
            <w:top w:val="none" w:sz="0" w:space="0" w:color="auto"/>
            <w:left w:val="none" w:sz="0" w:space="0" w:color="auto"/>
            <w:bottom w:val="none" w:sz="0" w:space="0" w:color="auto"/>
            <w:right w:val="none" w:sz="0" w:space="0" w:color="auto"/>
          </w:divBdr>
        </w:div>
      </w:divsChild>
    </w:div>
    <w:div w:id="349584216">
      <w:marLeft w:val="0"/>
      <w:marRight w:val="0"/>
      <w:marTop w:val="0"/>
      <w:marBottom w:val="0"/>
      <w:divBdr>
        <w:top w:val="none" w:sz="0" w:space="0" w:color="auto"/>
        <w:left w:val="none" w:sz="0" w:space="0" w:color="auto"/>
        <w:bottom w:val="none" w:sz="0" w:space="0" w:color="auto"/>
        <w:right w:val="none" w:sz="0" w:space="0" w:color="auto"/>
      </w:divBdr>
    </w:div>
    <w:div w:id="349584220">
      <w:marLeft w:val="0"/>
      <w:marRight w:val="0"/>
      <w:marTop w:val="0"/>
      <w:marBottom w:val="0"/>
      <w:divBdr>
        <w:top w:val="none" w:sz="0" w:space="0" w:color="auto"/>
        <w:left w:val="none" w:sz="0" w:space="0" w:color="auto"/>
        <w:bottom w:val="none" w:sz="0" w:space="0" w:color="auto"/>
        <w:right w:val="none" w:sz="0" w:space="0" w:color="auto"/>
      </w:divBdr>
    </w:div>
    <w:div w:id="349584222">
      <w:marLeft w:val="0"/>
      <w:marRight w:val="0"/>
      <w:marTop w:val="0"/>
      <w:marBottom w:val="0"/>
      <w:divBdr>
        <w:top w:val="none" w:sz="0" w:space="0" w:color="auto"/>
        <w:left w:val="none" w:sz="0" w:space="0" w:color="auto"/>
        <w:bottom w:val="none" w:sz="0" w:space="0" w:color="auto"/>
        <w:right w:val="none" w:sz="0" w:space="0" w:color="auto"/>
      </w:divBdr>
    </w:div>
    <w:div w:id="349584224">
      <w:marLeft w:val="0"/>
      <w:marRight w:val="0"/>
      <w:marTop w:val="0"/>
      <w:marBottom w:val="0"/>
      <w:divBdr>
        <w:top w:val="none" w:sz="0" w:space="0" w:color="auto"/>
        <w:left w:val="none" w:sz="0" w:space="0" w:color="auto"/>
        <w:bottom w:val="none" w:sz="0" w:space="0" w:color="auto"/>
        <w:right w:val="none" w:sz="0" w:space="0" w:color="auto"/>
      </w:divBdr>
    </w:div>
    <w:div w:id="349584227">
      <w:marLeft w:val="0"/>
      <w:marRight w:val="0"/>
      <w:marTop w:val="0"/>
      <w:marBottom w:val="0"/>
      <w:divBdr>
        <w:top w:val="none" w:sz="0" w:space="0" w:color="auto"/>
        <w:left w:val="none" w:sz="0" w:space="0" w:color="auto"/>
        <w:bottom w:val="none" w:sz="0" w:space="0" w:color="auto"/>
        <w:right w:val="none" w:sz="0" w:space="0" w:color="auto"/>
      </w:divBdr>
      <w:divsChild>
        <w:div w:id="349576659">
          <w:marLeft w:val="0"/>
          <w:marRight w:val="0"/>
          <w:marTop w:val="0"/>
          <w:marBottom w:val="0"/>
          <w:divBdr>
            <w:top w:val="none" w:sz="0" w:space="0" w:color="auto"/>
            <w:left w:val="none" w:sz="0" w:space="0" w:color="auto"/>
            <w:bottom w:val="none" w:sz="0" w:space="0" w:color="auto"/>
            <w:right w:val="none" w:sz="0" w:space="0" w:color="auto"/>
          </w:divBdr>
        </w:div>
      </w:divsChild>
    </w:div>
    <w:div w:id="349584229">
      <w:marLeft w:val="0"/>
      <w:marRight w:val="0"/>
      <w:marTop w:val="0"/>
      <w:marBottom w:val="0"/>
      <w:divBdr>
        <w:top w:val="none" w:sz="0" w:space="0" w:color="auto"/>
        <w:left w:val="none" w:sz="0" w:space="0" w:color="auto"/>
        <w:bottom w:val="none" w:sz="0" w:space="0" w:color="auto"/>
        <w:right w:val="none" w:sz="0" w:space="0" w:color="auto"/>
      </w:divBdr>
    </w:div>
    <w:div w:id="349584230">
      <w:marLeft w:val="0"/>
      <w:marRight w:val="0"/>
      <w:marTop w:val="0"/>
      <w:marBottom w:val="0"/>
      <w:divBdr>
        <w:top w:val="none" w:sz="0" w:space="0" w:color="auto"/>
        <w:left w:val="none" w:sz="0" w:space="0" w:color="auto"/>
        <w:bottom w:val="none" w:sz="0" w:space="0" w:color="auto"/>
        <w:right w:val="none" w:sz="0" w:space="0" w:color="auto"/>
      </w:divBdr>
    </w:div>
    <w:div w:id="349584235">
      <w:marLeft w:val="0"/>
      <w:marRight w:val="0"/>
      <w:marTop w:val="0"/>
      <w:marBottom w:val="0"/>
      <w:divBdr>
        <w:top w:val="none" w:sz="0" w:space="0" w:color="auto"/>
        <w:left w:val="none" w:sz="0" w:space="0" w:color="auto"/>
        <w:bottom w:val="none" w:sz="0" w:space="0" w:color="auto"/>
        <w:right w:val="none" w:sz="0" w:space="0" w:color="auto"/>
      </w:divBdr>
    </w:div>
    <w:div w:id="349584236">
      <w:marLeft w:val="0"/>
      <w:marRight w:val="0"/>
      <w:marTop w:val="0"/>
      <w:marBottom w:val="0"/>
      <w:divBdr>
        <w:top w:val="none" w:sz="0" w:space="0" w:color="auto"/>
        <w:left w:val="none" w:sz="0" w:space="0" w:color="auto"/>
        <w:bottom w:val="none" w:sz="0" w:space="0" w:color="auto"/>
        <w:right w:val="none" w:sz="0" w:space="0" w:color="auto"/>
      </w:divBdr>
    </w:div>
    <w:div w:id="349584239">
      <w:marLeft w:val="0"/>
      <w:marRight w:val="0"/>
      <w:marTop w:val="0"/>
      <w:marBottom w:val="0"/>
      <w:divBdr>
        <w:top w:val="none" w:sz="0" w:space="0" w:color="auto"/>
        <w:left w:val="none" w:sz="0" w:space="0" w:color="auto"/>
        <w:bottom w:val="none" w:sz="0" w:space="0" w:color="auto"/>
        <w:right w:val="none" w:sz="0" w:space="0" w:color="auto"/>
      </w:divBdr>
    </w:div>
    <w:div w:id="349584241">
      <w:marLeft w:val="0"/>
      <w:marRight w:val="0"/>
      <w:marTop w:val="0"/>
      <w:marBottom w:val="0"/>
      <w:divBdr>
        <w:top w:val="none" w:sz="0" w:space="0" w:color="auto"/>
        <w:left w:val="none" w:sz="0" w:space="0" w:color="auto"/>
        <w:bottom w:val="none" w:sz="0" w:space="0" w:color="auto"/>
        <w:right w:val="none" w:sz="0" w:space="0" w:color="auto"/>
      </w:divBdr>
      <w:divsChild>
        <w:div w:id="349577849">
          <w:marLeft w:val="0"/>
          <w:marRight w:val="0"/>
          <w:marTop w:val="0"/>
          <w:marBottom w:val="0"/>
          <w:divBdr>
            <w:top w:val="none" w:sz="0" w:space="0" w:color="auto"/>
            <w:left w:val="none" w:sz="0" w:space="0" w:color="auto"/>
            <w:bottom w:val="none" w:sz="0" w:space="0" w:color="auto"/>
            <w:right w:val="none" w:sz="0" w:space="0" w:color="auto"/>
          </w:divBdr>
        </w:div>
      </w:divsChild>
    </w:div>
    <w:div w:id="349584247">
      <w:marLeft w:val="0"/>
      <w:marRight w:val="0"/>
      <w:marTop w:val="0"/>
      <w:marBottom w:val="0"/>
      <w:divBdr>
        <w:top w:val="none" w:sz="0" w:space="0" w:color="auto"/>
        <w:left w:val="none" w:sz="0" w:space="0" w:color="auto"/>
        <w:bottom w:val="none" w:sz="0" w:space="0" w:color="auto"/>
        <w:right w:val="none" w:sz="0" w:space="0" w:color="auto"/>
      </w:divBdr>
      <w:divsChild>
        <w:div w:id="349577996">
          <w:marLeft w:val="0"/>
          <w:marRight w:val="0"/>
          <w:marTop w:val="0"/>
          <w:marBottom w:val="0"/>
          <w:divBdr>
            <w:top w:val="none" w:sz="0" w:space="0" w:color="auto"/>
            <w:left w:val="none" w:sz="0" w:space="0" w:color="auto"/>
            <w:bottom w:val="none" w:sz="0" w:space="0" w:color="auto"/>
            <w:right w:val="none" w:sz="0" w:space="0" w:color="auto"/>
          </w:divBdr>
          <w:divsChild>
            <w:div w:id="349576350">
              <w:marLeft w:val="0"/>
              <w:marRight w:val="0"/>
              <w:marTop w:val="0"/>
              <w:marBottom w:val="0"/>
              <w:divBdr>
                <w:top w:val="none" w:sz="0" w:space="0" w:color="auto"/>
                <w:left w:val="none" w:sz="0" w:space="0" w:color="auto"/>
                <w:bottom w:val="none" w:sz="0" w:space="0" w:color="auto"/>
                <w:right w:val="none" w:sz="0" w:space="0" w:color="auto"/>
              </w:divBdr>
              <w:divsChild>
                <w:div w:id="349574442">
                  <w:marLeft w:val="0"/>
                  <w:marRight w:val="0"/>
                  <w:marTop w:val="0"/>
                  <w:marBottom w:val="0"/>
                  <w:divBdr>
                    <w:top w:val="none" w:sz="0" w:space="0" w:color="auto"/>
                    <w:left w:val="none" w:sz="0" w:space="0" w:color="auto"/>
                    <w:bottom w:val="none" w:sz="0" w:space="0" w:color="auto"/>
                    <w:right w:val="none" w:sz="0" w:space="0" w:color="auto"/>
                  </w:divBdr>
                  <w:divsChild>
                    <w:div w:id="34957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251">
      <w:marLeft w:val="0"/>
      <w:marRight w:val="0"/>
      <w:marTop w:val="0"/>
      <w:marBottom w:val="0"/>
      <w:divBdr>
        <w:top w:val="none" w:sz="0" w:space="0" w:color="auto"/>
        <w:left w:val="none" w:sz="0" w:space="0" w:color="auto"/>
        <w:bottom w:val="none" w:sz="0" w:space="0" w:color="auto"/>
        <w:right w:val="none" w:sz="0" w:space="0" w:color="auto"/>
      </w:divBdr>
    </w:div>
    <w:div w:id="349584254">
      <w:marLeft w:val="0"/>
      <w:marRight w:val="0"/>
      <w:marTop w:val="0"/>
      <w:marBottom w:val="0"/>
      <w:divBdr>
        <w:top w:val="none" w:sz="0" w:space="0" w:color="auto"/>
        <w:left w:val="none" w:sz="0" w:space="0" w:color="auto"/>
        <w:bottom w:val="none" w:sz="0" w:space="0" w:color="auto"/>
        <w:right w:val="none" w:sz="0" w:space="0" w:color="auto"/>
      </w:divBdr>
    </w:div>
    <w:div w:id="349584257">
      <w:marLeft w:val="0"/>
      <w:marRight w:val="0"/>
      <w:marTop w:val="0"/>
      <w:marBottom w:val="0"/>
      <w:divBdr>
        <w:top w:val="none" w:sz="0" w:space="0" w:color="auto"/>
        <w:left w:val="none" w:sz="0" w:space="0" w:color="auto"/>
        <w:bottom w:val="none" w:sz="0" w:space="0" w:color="auto"/>
        <w:right w:val="none" w:sz="0" w:space="0" w:color="auto"/>
      </w:divBdr>
    </w:div>
    <w:div w:id="349584258">
      <w:marLeft w:val="0"/>
      <w:marRight w:val="0"/>
      <w:marTop w:val="0"/>
      <w:marBottom w:val="0"/>
      <w:divBdr>
        <w:top w:val="none" w:sz="0" w:space="0" w:color="auto"/>
        <w:left w:val="none" w:sz="0" w:space="0" w:color="auto"/>
        <w:bottom w:val="none" w:sz="0" w:space="0" w:color="auto"/>
        <w:right w:val="none" w:sz="0" w:space="0" w:color="auto"/>
      </w:divBdr>
    </w:div>
    <w:div w:id="349584261">
      <w:marLeft w:val="0"/>
      <w:marRight w:val="0"/>
      <w:marTop w:val="0"/>
      <w:marBottom w:val="0"/>
      <w:divBdr>
        <w:top w:val="none" w:sz="0" w:space="0" w:color="auto"/>
        <w:left w:val="none" w:sz="0" w:space="0" w:color="auto"/>
        <w:bottom w:val="none" w:sz="0" w:space="0" w:color="auto"/>
        <w:right w:val="none" w:sz="0" w:space="0" w:color="auto"/>
      </w:divBdr>
      <w:divsChild>
        <w:div w:id="349581391">
          <w:marLeft w:val="0"/>
          <w:marRight w:val="0"/>
          <w:marTop w:val="65"/>
          <w:marBottom w:val="195"/>
          <w:divBdr>
            <w:top w:val="none" w:sz="0" w:space="0" w:color="auto"/>
            <w:left w:val="none" w:sz="0" w:space="0" w:color="auto"/>
            <w:bottom w:val="none" w:sz="0" w:space="0" w:color="auto"/>
            <w:right w:val="none" w:sz="0" w:space="0" w:color="auto"/>
          </w:divBdr>
        </w:div>
        <w:div w:id="349583203">
          <w:marLeft w:val="0"/>
          <w:marRight w:val="0"/>
          <w:marTop w:val="91"/>
          <w:marBottom w:val="221"/>
          <w:divBdr>
            <w:top w:val="none" w:sz="0" w:space="0" w:color="auto"/>
            <w:left w:val="none" w:sz="0" w:space="0" w:color="auto"/>
            <w:bottom w:val="none" w:sz="0" w:space="0" w:color="auto"/>
            <w:right w:val="none" w:sz="0" w:space="0" w:color="auto"/>
          </w:divBdr>
        </w:div>
      </w:divsChild>
    </w:div>
    <w:div w:id="349584268">
      <w:marLeft w:val="0"/>
      <w:marRight w:val="0"/>
      <w:marTop w:val="0"/>
      <w:marBottom w:val="0"/>
      <w:divBdr>
        <w:top w:val="none" w:sz="0" w:space="0" w:color="auto"/>
        <w:left w:val="none" w:sz="0" w:space="0" w:color="auto"/>
        <w:bottom w:val="none" w:sz="0" w:space="0" w:color="auto"/>
        <w:right w:val="none" w:sz="0" w:space="0" w:color="auto"/>
      </w:divBdr>
    </w:div>
    <w:div w:id="349584270">
      <w:marLeft w:val="0"/>
      <w:marRight w:val="0"/>
      <w:marTop w:val="0"/>
      <w:marBottom w:val="0"/>
      <w:divBdr>
        <w:top w:val="none" w:sz="0" w:space="0" w:color="auto"/>
        <w:left w:val="none" w:sz="0" w:space="0" w:color="auto"/>
        <w:bottom w:val="none" w:sz="0" w:space="0" w:color="auto"/>
        <w:right w:val="none" w:sz="0" w:space="0" w:color="auto"/>
      </w:divBdr>
      <w:divsChild>
        <w:div w:id="349597818">
          <w:marLeft w:val="0"/>
          <w:marRight w:val="0"/>
          <w:marTop w:val="0"/>
          <w:marBottom w:val="0"/>
          <w:divBdr>
            <w:top w:val="none" w:sz="0" w:space="0" w:color="auto"/>
            <w:left w:val="none" w:sz="0" w:space="0" w:color="auto"/>
            <w:bottom w:val="none" w:sz="0" w:space="0" w:color="auto"/>
            <w:right w:val="none" w:sz="0" w:space="0" w:color="auto"/>
          </w:divBdr>
        </w:div>
      </w:divsChild>
    </w:div>
    <w:div w:id="349584272">
      <w:marLeft w:val="0"/>
      <w:marRight w:val="0"/>
      <w:marTop w:val="0"/>
      <w:marBottom w:val="0"/>
      <w:divBdr>
        <w:top w:val="none" w:sz="0" w:space="0" w:color="auto"/>
        <w:left w:val="none" w:sz="0" w:space="0" w:color="auto"/>
        <w:bottom w:val="none" w:sz="0" w:space="0" w:color="auto"/>
        <w:right w:val="none" w:sz="0" w:space="0" w:color="auto"/>
      </w:divBdr>
      <w:divsChild>
        <w:div w:id="349597833">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
      </w:divsChild>
    </w:div>
    <w:div w:id="349584276">
      <w:marLeft w:val="0"/>
      <w:marRight w:val="0"/>
      <w:marTop w:val="0"/>
      <w:marBottom w:val="0"/>
      <w:divBdr>
        <w:top w:val="none" w:sz="0" w:space="0" w:color="auto"/>
        <w:left w:val="none" w:sz="0" w:space="0" w:color="auto"/>
        <w:bottom w:val="none" w:sz="0" w:space="0" w:color="auto"/>
        <w:right w:val="none" w:sz="0" w:space="0" w:color="auto"/>
      </w:divBdr>
      <w:divsChild>
        <w:div w:id="349583875">
          <w:marLeft w:val="0"/>
          <w:marRight w:val="0"/>
          <w:marTop w:val="0"/>
          <w:marBottom w:val="0"/>
          <w:divBdr>
            <w:top w:val="none" w:sz="0" w:space="0" w:color="auto"/>
            <w:left w:val="none" w:sz="0" w:space="0" w:color="auto"/>
            <w:bottom w:val="none" w:sz="0" w:space="0" w:color="auto"/>
            <w:right w:val="none" w:sz="0" w:space="0" w:color="auto"/>
          </w:divBdr>
        </w:div>
        <w:div w:id="349594053">
          <w:marLeft w:val="0"/>
          <w:marRight w:val="0"/>
          <w:marTop w:val="0"/>
          <w:marBottom w:val="0"/>
          <w:divBdr>
            <w:top w:val="none" w:sz="0" w:space="0" w:color="auto"/>
            <w:left w:val="none" w:sz="0" w:space="0" w:color="auto"/>
            <w:bottom w:val="none" w:sz="0" w:space="0" w:color="auto"/>
            <w:right w:val="none" w:sz="0" w:space="0" w:color="auto"/>
          </w:divBdr>
        </w:div>
      </w:divsChild>
    </w:div>
    <w:div w:id="349584284">
      <w:marLeft w:val="0"/>
      <w:marRight w:val="0"/>
      <w:marTop w:val="0"/>
      <w:marBottom w:val="0"/>
      <w:divBdr>
        <w:top w:val="none" w:sz="0" w:space="0" w:color="auto"/>
        <w:left w:val="none" w:sz="0" w:space="0" w:color="auto"/>
        <w:bottom w:val="none" w:sz="0" w:space="0" w:color="auto"/>
        <w:right w:val="none" w:sz="0" w:space="0" w:color="auto"/>
      </w:divBdr>
    </w:div>
    <w:div w:id="349584285">
      <w:marLeft w:val="0"/>
      <w:marRight w:val="0"/>
      <w:marTop w:val="0"/>
      <w:marBottom w:val="0"/>
      <w:divBdr>
        <w:top w:val="none" w:sz="0" w:space="0" w:color="auto"/>
        <w:left w:val="none" w:sz="0" w:space="0" w:color="auto"/>
        <w:bottom w:val="none" w:sz="0" w:space="0" w:color="auto"/>
        <w:right w:val="none" w:sz="0" w:space="0" w:color="auto"/>
      </w:divBdr>
    </w:div>
    <w:div w:id="349584286">
      <w:marLeft w:val="0"/>
      <w:marRight w:val="0"/>
      <w:marTop w:val="0"/>
      <w:marBottom w:val="0"/>
      <w:divBdr>
        <w:top w:val="none" w:sz="0" w:space="0" w:color="auto"/>
        <w:left w:val="none" w:sz="0" w:space="0" w:color="auto"/>
        <w:bottom w:val="none" w:sz="0" w:space="0" w:color="auto"/>
        <w:right w:val="none" w:sz="0" w:space="0" w:color="auto"/>
      </w:divBdr>
      <w:divsChild>
        <w:div w:id="349579981">
          <w:marLeft w:val="0"/>
          <w:marRight w:val="0"/>
          <w:marTop w:val="0"/>
          <w:marBottom w:val="0"/>
          <w:divBdr>
            <w:top w:val="none" w:sz="0" w:space="0" w:color="auto"/>
            <w:left w:val="none" w:sz="0" w:space="0" w:color="auto"/>
            <w:bottom w:val="none" w:sz="0" w:space="0" w:color="auto"/>
            <w:right w:val="none" w:sz="0" w:space="0" w:color="auto"/>
          </w:divBdr>
        </w:div>
        <w:div w:id="349598504">
          <w:marLeft w:val="0"/>
          <w:marRight w:val="0"/>
          <w:marTop w:val="0"/>
          <w:marBottom w:val="0"/>
          <w:divBdr>
            <w:top w:val="none" w:sz="0" w:space="0" w:color="auto"/>
            <w:left w:val="none" w:sz="0" w:space="0" w:color="auto"/>
            <w:bottom w:val="none" w:sz="0" w:space="0" w:color="auto"/>
            <w:right w:val="none" w:sz="0" w:space="0" w:color="auto"/>
          </w:divBdr>
        </w:div>
      </w:divsChild>
    </w:div>
    <w:div w:id="349584290">
      <w:marLeft w:val="0"/>
      <w:marRight w:val="0"/>
      <w:marTop w:val="0"/>
      <w:marBottom w:val="0"/>
      <w:divBdr>
        <w:top w:val="none" w:sz="0" w:space="0" w:color="auto"/>
        <w:left w:val="none" w:sz="0" w:space="0" w:color="auto"/>
        <w:bottom w:val="none" w:sz="0" w:space="0" w:color="auto"/>
        <w:right w:val="none" w:sz="0" w:space="0" w:color="auto"/>
      </w:divBdr>
    </w:div>
    <w:div w:id="349584292">
      <w:marLeft w:val="0"/>
      <w:marRight w:val="0"/>
      <w:marTop w:val="0"/>
      <w:marBottom w:val="0"/>
      <w:divBdr>
        <w:top w:val="none" w:sz="0" w:space="0" w:color="auto"/>
        <w:left w:val="none" w:sz="0" w:space="0" w:color="auto"/>
        <w:bottom w:val="none" w:sz="0" w:space="0" w:color="auto"/>
        <w:right w:val="none" w:sz="0" w:space="0" w:color="auto"/>
      </w:divBdr>
    </w:div>
    <w:div w:id="349584294">
      <w:marLeft w:val="0"/>
      <w:marRight w:val="0"/>
      <w:marTop w:val="0"/>
      <w:marBottom w:val="0"/>
      <w:divBdr>
        <w:top w:val="none" w:sz="0" w:space="0" w:color="auto"/>
        <w:left w:val="none" w:sz="0" w:space="0" w:color="auto"/>
        <w:bottom w:val="none" w:sz="0" w:space="0" w:color="auto"/>
        <w:right w:val="none" w:sz="0" w:space="0" w:color="auto"/>
      </w:divBdr>
      <w:divsChild>
        <w:div w:id="349591599">
          <w:marLeft w:val="0"/>
          <w:marRight w:val="0"/>
          <w:marTop w:val="0"/>
          <w:marBottom w:val="0"/>
          <w:divBdr>
            <w:top w:val="none" w:sz="0" w:space="0" w:color="auto"/>
            <w:left w:val="none" w:sz="0" w:space="0" w:color="auto"/>
            <w:bottom w:val="none" w:sz="0" w:space="0" w:color="auto"/>
            <w:right w:val="none" w:sz="0" w:space="0" w:color="auto"/>
          </w:divBdr>
          <w:divsChild>
            <w:div w:id="349582180">
              <w:marLeft w:val="0"/>
              <w:marRight w:val="0"/>
              <w:marTop w:val="0"/>
              <w:marBottom w:val="0"/>
              <w:divBdr>
                <w:top w:val="none" w:sz="0" w:space="0" w:color="auto"/>
                <w:left w:val="none" w:sz="0" w:space="0" w:color="auto"/>
                <w:bottom w:val="none" w:sz="0" w:space="0" w:color="auto"/>
                <w:right w:val="none" w:sz="0" w:space="0" w:color="auto"/>
              </w:divBdr>
            </w:div>
            <w:div w:id="349599126">
              <w:marLeft w:val="0"/>
              <w:marRight w:val="0"/>
              <w:marTop w:val="0"/>
              <w:marBottom w:val="0"/>
              <w:divBdr>
                <w:top w:val="none" w:sz="0" w:space="0" w:color="auto"/>
                <w:left w:val="none" w:sz="0" w:space="0" w:color="auto"/>
                <w:bottom w:val="none" w:sz="0" w:space="0" w:color="auto"/>
                <w:right w:val="none" w:sz="0" w:space="0" w:color="auto"/>
              </w:divBdr>
              <w:divsChild>
                <w:div w:id="349578457">
                  <w:marLeft w:val="0"/>
                  <w:marRight w:val="0"/>
                  <w:marTop w:val="0"/>
                  <w:marBottom w:val="150"/>
                  <w:divBdr>
                    <w:top w:val="none" w:sz="0" w:space="0" w:color="auto"/>
                    <w:left w:val="none" w:sz="0" w:space="0" w:color="auto"/>
                    <w:bottom w:val="none" w:sz="0" w:space="0" w:color="auto"/>
                    <w:right w:val="none" w:sz="0" w:space="0" w:color="auto"/>
                  </w:divBdr>
                  <w:divsChild>
                    <w:div w:id="349588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84298">
      <w:marLeft w:val="0"/>
      <w:marRight w:val="0"/>
      <w:marTop w:val="0"/>
      <w:marBottom w:val="0"/>
      <w:divBdr>
        <w:top w:val="none" w:sz="0" w:space="0" w:color="auto"/>
        <w:left w:val="none" w:sz="0" w:space="0" w:color="auto"/>
        <w:bottom w:val="none" w:sz="0" w:space="0" w:color="auto"/>
        <w:right w:val="none" w:sz="0" w:space="0" w:color="auto"/>
      </w:divBdr>
      <w:divsChild>
        <w:div w:id="349575001">
          <w:marLeft w:val="0"/>
          <w:marRight w:val="0"/>
          <w:marTop w:val="0"/>
          <w:marBottom w:val="0"/>
          <w:divBdr>
            <w:top w:val="none" w:sz="0" w:space="0" w:color="auto"/>
            <w:left w:val="none" w:sz="0" w:space="0" w:color="auto"/>
            <w:bottom w:val="none" w:sz="0" w:space="0" w:color="auto"/>
            <w:right w:val="none" w:sz="0" w:space="0" w:color="auto"/>
          </w:divBdr>
        </w:div>
      </w:divsChild>
    </w:div>
    <w:div w:id="349584305">
      <w:marLeft w:val="0"/>
      <w:marRight w:val="0"/>
      <w:marTop w:val="0"/>
      <w:marBottom w:val="0"/>
      <w:divBdr>
        <w:top w:val="none" w:sz="0" w:space="0" w:color="auto"/>
        <w:left w:val="none" w:sz="0" w:space="0" w:color="auto"/>
        <w:bottom w:val="none" w:sz="0" w:space="0" w:color="auto"/>
        <w:right w:val="none" w:sz="0" w:space="0" w:color="auto"/>
      </w:divBdr>
    </w:div>
    <w:div w:id="349584307">
      <w:marLeft w:val="0"/>
      <w:marRight w:val="0"/>
      <w:marTop w:val="0"/>
      <w:marBottom w:val="0"/>
      <w:divBdr>
        <w:top w:val="none" w:sz="0" w:space="0" w:color="auto"/>
        <w:left w:val="none" w:sz="0" w:space="0" w:color="auto"/>
        <w:bottom w:val="none" w:sz="0" w:space="0" w:color="auto"/>
        <w:right w:val="none" w:sz="0" w:space="0" w:color="auto"/>
      </w:divBdr>
    </w:div>
    <w:div w:id="349584308">
      <w:marLeft w:val="0"/>
      <w:marRight w:val="0"/>
      <w:marTop w:val="0"/>
      <w:marBottom w:val="0"/>
      <w:divBdr>
        <w:top w:val="none" w:sz="0" w:space="0" w:color="auto"/>
        <w:left w:val="none" w:sz="0" w:space="0" w:color="auto"/>
        <w:bottom w:val="none" w:sz="0" w:space="0" w:color="auto"/>
        <w:right w:val="none" w:sz="0" w:space="0" w:color="auto"/>
      </w:divBdr>
    </w:div>
    <w:div w:id="349584313">
      <w:marLeft w:val="0"/>
      <w:marRight w:val="0"/>
      <w:marTop w:val="0"/>
      <w:marBottom w:val="0"/>
      <w:divBdr>
        <w:top w:val="none" w:sz="0" w:space="0" w:color="auto"/>
        <w:left w:val="none" w:sz="0" w:space="0" w:color="auto"/>
        <w:bottom w:val="none" w:sz="0" w:space="0" w:color="auto"/>
        <w:right w:val="none" w:sz="0" w:space="0" w:color="auto"/>
      </w:divBdr>
      <w:divsChild>
        <w:div w:id="349580916">
          <w:marLeft w:val="0"/>
          <w:marRight w:val="0"/>
          <w:marTop w:val="0"/>
          <w:marBottom w:val="0"/>
          <w:divBdr>
            <w:top w:val="none" w:sz="0" w:space="0" w:color="auto"/>
            <w:left w:val="none" w:sz="0" w:space="0" w:color="auto"/>
            <w:bottom w:val="none" w:sz="0" w:space="0" w:color="auto"/>
            <w:right w:val="none" w:sz="0" w:space="0" w:color="auto"/>
          </w:divBdr>
          <w:divsChild>
            <w:div w:id="349599786">
              <w:marLeft w:val="0"/>
              <w:marRight w:val="282"/>
              <w:marTop w:val="0"/>
              <w:marBottom w:val="0"/>
              <w:divBdr>
                <w:top w:val="none" w:sz="0" w:space="0" w:color="auto"/>
                <w:left w:val="none" w:sz="0" w:space="0" w:color="auto"/>
                <w:bottom w:val="none" w:sz="0" w:space="0" w:color="auto"/>
                <w:right w:val="none" w:sz="0" w:space="0" w:color="auto"/>
              </w:divBdr>
            </w:div>
          </w:divsChild>
        </w:div>
        <w:div w:id="349596203">
          <w:marLeft w:val="0"/>
          <w:marRight w:val="0"/>
          <w:marTop w:val="0"/>
          <w:marBottom w:val="0"/>
          <w:divBdr>
            <w:top w:val="none" w:sz="0" w:space="0" w:color="auto"/>
            <w:left w:val="none" w:sz="0" w:space="0" w:color="auto"/>
            <w:bottom w:val="none" w:sz="0" w:space="0" w:color="auto"/>
            <w:right w:val="none" w:sz="0" w:space="0" w:color="auto"/>
          </w:divBdr>
          <w:divsChild>
            <w:div w:id="349579088">
              <w:marLeft w:val="0"/>
              <w:marRight w:val="282"/>
              <w:marTop w:val="0"/>
              <w:marBottom w:val="254"/>
              <w:divBdr>
                <w:top w:val="none" w:sz="0" w:space="0" w:color="auto"/>
                <w:left w:val="none" w:sz="0" w:space="0" w:color="auto"/>
                <w:bottom w:val="none" w:sz="0" w:space="0" w:color="auto"/>
                <w:right w:val="none" w:sz="0" w:space="0" w:color="auto"/>
              </w:divBdr>
              <w:divsChild>
                <w:div w:id="349582523">
                  <w:marLeft w:val="0"/>
                  <w:marRight w:val="0"/>
                  <w:marTop w:val="71"/>
                  <w:marBottom w:val="71"/>
                  <w:divBdr>
                    <w:top w:val="none" w:sz="0" w:space="0" w:color="auto"/>
                    <w:left w:val="none" w:sz="0" w:space="0" w:color="auto"/>
                    <w:bottom w:val="none" w:sz="0" w:space="0" w:color="auto"/>
                    <w:right w:val="none" w:sz="0" w:space="0" w:color="auto"/>
                  </w:divBdr>
                  <w:divsChild>
                    <w:div w:id="349578902">
                      <w:marLeft w:val="0"/>
                      <w:marRight w:val="0"/>
                      <w:marTop w:val="0"/>
                      <w:marBottom w:val="0"/>
                      <w:divBdr>
                        <w:top w:val="none" w:sz="0" w:space="0" w:color="auto"/>
                        <w:left w:val="none" w:sz="0" w:space="0" w:color="auto"/>
                        <w:bottom w:val="none" w:sz="0" w:space="0" w:color="auto"/>
                        <w:right w:val="none" w:sz="0" w:space="0" w:color="auto"/>
                      </w:divBdr>
                    </w:div>
                    <w:div w:id="3495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913">
          <w:marLeft w:val="0"/>
          <w:marRight w:val="0"/>
          <w:marTop w:val="0"/>
          <w:marBottom w:val="155"/>
          <w:divBdr>
            <w:top w:val="none" w:sz="0" w:space="0" w:color="auto"/>
            <w:left w:val="none" w:sz="0" w:space="0" w:color="auto"/>
            <w:bottom w:val="none" w:sz="0" w:space="0" w:color="auto"/>
            <w:right w:val="none" w:sz="0" w:space="0" w:color="auto"/>
          </w:divBdr>
        </w:div>
      </w:divsChild>
    </w:div>
    <w:div w:id="349584314">
      <w:marLeft w:val="0"/>
      <w:marRight w:val="0"/>
      <w:marTop w:val="0"/>
      <w:marBottom w:val="0"/>
      <w:divBdr>
        <w:top w:val="none" w:sz="0" w:space="0" w:color="auto"/>
        <w:left w:val="none" w:sz="0" w:space="0" w:color="auto"/>
        <w:bottom w:val="none" w:sz="0" w:space="0" w:color="auto"/>
        <w:right w:val="none" w:sz="0" w:space="0" w:color="auto"/>
      </w:divBdr>
      <w:divsChild>
        <w:div w:id="349599875">
          <w:marLeft w:val="0"/>
          <w:marRight w:val="0"/>
          <w:marTop w:val="0"/>
          <w:marBottom w:val="0"/>
          <w:divBdr>
            <w:top w:val="none" w:sz="0" w:space="0" w:color="auto"/>
            <w:left w:val="none" w:sz="0" w:space="0" w:color="auto"/>
            <w:bottom w:val="none" w:sz="0" w:space="0" w:color="auto"/>
            <w:right w:val="none" w:sz="0" w:space="0" w:color="auto"/>
          </w:divBdr>
        </w:div>
      </w:divsChild>
    </w:div>
    <w:div w:id="349584315">
      <w:marLeft w:val="0"/>
      <w:marRight w:val="0"/>
      <w:marTop w:val="0"/>
      <w:marBottom w:val="0"/>
      <w:divBdr>
        <w:top w:val="none" w:sz="0" w:space="0" w:color="auto"/>
        <w:left w:val="none" w:sz="0" w:space="0" w:color="auto"/>
        <w:bottom w:val="none" w:sz="0" w:space="0" w:color="auto"/>
        <w:right w:val="none" w:sz="0" w:space="0" w:color="auto"/>
      </w:divBdr>
      <w:divsChild>
        <w:div w:id="349583178">
          <w:marLeft w:val="0"/>
          <w:marRight w:val="0"/>
          <w:marTop w:val="0"/>
          <w:marBottom w:val="0"/>
          <w:divBdr>
            <w:top w:val="none" w:sz="0" w:space="0" w:color="auto"/>
            <w:left w:val="none" w:sz="0" w:space="0" w:color="auto"/>
            <w:bottom w:val="none" w:sz="0" w:space="0" w:color="auto"/>
            <w:right w:val="none" w:sz="0" w:space="0" w:color="auto"/>
          </w:divBdr>
          <w:divsChild>
            <w:div w:id="349582507">
              <w:marLeft w:val="0"/>
              <w:marRight w:val="0"/>
              <w:marTop w:val="0"/>
              <w:marBottom w:val="0"/>
              <w:divBdr>
                <w:top w:val="none" w:sz="0" w:space="0" w:color="auto"/>
                <w:left w:val="none" w:sz="0" w:space="0" w:color="auto"/>
                <w:bottom w:val="none" w:sz="0" w:space="0" w:color="auto"/>
                <w:right w:val="none" w:sz="0" w:space="0" w:color="auto"/>
              </w:divBdr>
              <w:divsChild>
                <w:div w:id="349576648">
                  <w:marLeft w:val="0"/>
                  <w:marRight w:val="0"/>
                  <w:marTop w:val="0"/>
                  <w:marBottom w:val="0"/>
                  <w:divBdr>
                    <w:top w:val="none" w:sz="0" w:space="0" w:color="auto"/>
                    <w:left w:val="none" w:sz="0" w:space="0" w:color="auto"/>
                    <w:bottom w:val="none" w:sz="0" w:space="0" w:color="auto"/>
                    <w:right w:val="none" w:sz="0" w:space="0" w:color="auto"/>
                  </w:divBdr>
                  <w:divsChild>
                    <w:div w:id="34960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316">
      <w:marLeft w:val="0"/>
      <w:marRight w:val="0"/>
      <w:marTop w:val="0"/>
      <w:marBottom w:val="0"/>
      <w:divBdr>
        <w:top w:val="none" w:sz="0" w:space="0" w:color="auto"/>
        <w:left w:val="none" w:sz="0" w:space="0" w:color="auto"/>
        <w:bottom w:val="none" w:sz="0" w:space="0" w:color="auto"/>
        <w:right w:val="none" w:sz="0" w:space="0" w:color="auto"/>
      </w:divBdr>
      <w:divsChild>
        <w:div w:id="349591507">
          <w:marLeft w:val="0"/>
          <w:marRight w:val="0"/>
          <w:marTop w:val="0"/>
          <w:marBottom w:val="0"/>
          <w:divBdr>
            <w:top w:val="none" w:sz="0" w:space="0" w:color="auto"/>
            <w:left w:val="none" w:sz="0" w:space="0" w:color="auto"/>
            <w:bottom w:val="none" w:sz="0" w:space="0" w:color="auto"/>
            <w:right w:val="none" w:sz="0" w:space="0" w:color="auto"/>
          </w:divBdr>
        </w:div>
      </w:divsChild>
    </w:div>
    <w:div w:id="349584319">
      <w:marLeft w:val="0"/>
      <w:marRight w:val="0"/>
      <w:marTop w:val="0"/>
      <w:marBottom w:val="0"/>
      <w:divBdr>
        <w:top w:val="none" w:sz="0" w:space="0" w:color="auto"/>
        <w:left w:val="none" w:sz="0" w:space="0" w:color="auto"/>
        <w:bottom w:val="none" w:sz="0" w:space="0" w:color="auto"/>
        <w:right w:val="none" w:sz="0" w:space="0" w:color="auto"/>
      </w:divBdr>
      <w:divsChild>
        <w:div w:id="349571642">
          <w:marLeft w:val="0"/>
          <w:marRight w:val="0"/>
          <w:marTop w:val="0"/>
          <w:marBottom w:val="0"/>
          <w:divBdr>
            <w:top w:val="none" w:sz="0" w:space="0" w:color="auto"/>
            <w:left w:val="none" w:sz="0" w:space="0" w:color="auto"/>
            <w:bottom w:val="none" w:sz="0" w:space="0" w:color="auto"/>
            <w:right w:val="none" w:sz="0" w:space="0" w:color="auto"/>
          </w:divBdr>
        </w:div>
        <w:div w:id="349586595">
          <w:marLeft w:val="0"/>
          <w:marRight w:val="0"/>
          <w:marTop w:val="0"/>
          <w:marBottom w:val="0"/>
          <w:divBdr>
            <w:top w:val="none" w:sz="0" w:space="0" w:color="auto"/>
            <w:left w:val="none" w:sz="0" w:space="0" w:color="auto"/>
            <w:bottom w:val="none" w:sz="0" w:space="0" w:color="auto"/>
            <w:right w:val="none" w:sz="0" w:space="0" w:color="auto"/>
          </w:divBdr>
        </w:div>
        <w:div w:id="349592534">
          <w:marLeft w:val="0"/>
          <w:marRight w:val="0"/>
          <w:marTop w:val="0"/>
          <w:marBottom w:val="0"/>
          <w:divBdr>
            <w:top w:val="none" w:sz="0" w:space="0" w:color="auto"/>
            <w:left w:val="none" w:sz="0" w:space="0" w:color="auto"/>
            <w:bottom w:val="none" w:sz="0" w:space="0" w:color="auto"/>
            <w:right w:val="none" w:sz="0" w:space="0" w:color="auto"/>
          </w:divBdr>
        </w:div>
      </w:divsChild>
    </w:div>
    <w:div w:id="349584321">
      <w:marLeft w:val="0"/>
      <w:marRight w:val="0"/>
      <w:marTop w:val="0"/>
      <w:marBottom w:val="0"/>
      <w:divBdr>
        <w:top w:val="none" w:sz="0" w:space="0" w:color="auto"/>
        <w:left w:val="none" w:sz="0" w:space="0" w:color="auto"/>
        <w:bottom w:val="none" w:sz="0" w:space="0" w:color="auto"/>
        <w:right w:val="none" w:sz="0" w:space="0" w:color="auto"/>
      </w:divBdr>
    </w:div>
    <w:div w:id="349584324">
      <w:marLeft w:val="0"/>
      <w:marRight w:val="0"/>
      <w:marTop w:val="0"/>
      <w:marBottom w:val="0"/>
      <w:divBdr>
        <w:top w:val="none" w:sz="0" w:space="0" w:color="auto"/>
        <w:left w:val="none" w:sz="0" w:space="0" w:color="auto"/>
        <w:bottom w:val="none" w:sz="0" w:space="0" w:color="auto"/>
        <w:right w:val="none" w:sz="0" w:space="0" w:color="auto"/>
      </w:divBdr>
    </w:div>
    <w:div w:id="349584326">
      <w:marLeft w:val="0"/>
      <w:marRight w:val="0"/>
      <w:marTop w:val="0"/>
      <w:marBottom w:val="0"/>
      <w:divBdr>
        <w:top w:val="none" w:sz="0" w:space="0" w:color="auto"/>
        <w:left w:val="none" w:sz="0" w:space="0" w:color="auto"/>
        <w:bottom w:val="none" w:sz="0" w:space="0" w:color="auto"/>
        <w:right w:val="none" w:sz="0" w:space="0" w:color="auto"/>
      </w:divBdr>
    </w:div>
    <w:div w:id="349584330">
      <w:marLeft w:val="0"/>
      <w:marRight w:val="0"/>
      <w:marTop w:val="0"/>
      <w:marBottom w:val="0"/>
      <w:divBdr>
        <w:top w:val="none" w:sz="0" w:space="0" w:color="auto"/>
        <w:left w:val="none" w:sz="0" w:space="0" w:color="auto"/>
        <w:bottom w:val="none" w:sz="0" w:space="0" w:color="auto"/>
        <w:right w:val="none" w:sz="0" w:space="0" w:color="auto"/>
      </w:divBdr>
      <w:divsChild>
        <w:div w:id="349587243">
          <w:marLeft w:val="0"/>
          <w:marRight w:val="0"/>
          <w:marTop w:val="0"/>
          <w:marBottom w:val="0"/>
          <w:divBdr>
            <w:top w:val="none" w:sz="0" w:space="0" w:color="auto"/>
            <w:left w:val="none" w:sz="0" w:space="0" w:color="auto"/>
            <w:bottom w:val="none" w:sz="0" w:space="0" w:color="auto"/>
            <w:right w:val="none" w:sz="0" w:space="0" w:color="auto"/>
          </w:divBdr>
          <w:divsChild>
            <w:div w:id="349595277">
              <w:marLeft w:val="0"/>
              <w:marRight w:val="0"/>
              <w:marTop w:val="0"/>
              <w:marBottom w:val="0"/>
              <w:divBdr>
                <w:top w:val="none" w:sz="0" w:space="0" w:color="auto"/>
                <w:left w:val="none" w:sz="0" w:space="0" w:color="auto"/>
                <w:bottom w:val="none" w:sz="0" w:space="0" w:color="auto"/>
                <w:right w:val="none" w:sz="0" w:space="0" w:color="auto"/>
              </w:divBdr>
            </w:div>
          </w:divsChild>
        </w:div>
        <w:div w:id="349600061">
          <w:marLeft w:val="0"/>
          <w:marRight w:val="0"/>
          <w:marTop w:val="0"/>
          <w:marBottom w:val="0"/>
          <w:divBdr>
            <w:top w:val="none" w:sz="0" w:space="0" w:color="auto"/>
            <w:left w:val="none" w:sz="0" w:space="0" w:color="auto"/>
            <w:bottom w:val="none" w:sz="0" w:space="0" w:color="auto"/>
            <w:right w:val="none" w:sz="0" w:space="0" w:color="auto"/>
          </w:divBdr>
        </w:div>
        <w:div w:id="349601290">
          <w:marLeft w:val="0"/>
          <w:marRight w:val="0"/>
          <w:marTop w:val="0"/>
          <w:marBottom w:val="0"/>
          <w:divBdr>
            <w:top w:val="none" w:sz="0" w:space="0" w:color="auto"/>
            <w:left w:val="none" w:sz="0" w:space="0" w:color="auto"/>
            <w:bottom w:val="none" w:sz="0" w:space="0" w:color="auto"/>
            <w:right w:val="none" w:sz="0" w:space="0" w:color="auto"/>
          </w:divBdr>
        </w:div>
      </w:divsChild>
    </w:div>
    <w:div w:id="349584332">
      <w:marLeft w:val="0"/>
      <w:marRight w:val="0"/>
      <w:marTop w:val="0"/>
      <w:marBottom w:val="0"/>
      <w:divBdr>
        <w:top w:val="none" w:sz="0" w:space="0" w:color="auto"/>
        <w:left w:val="none" w:sz="0" w:space="0" w:color="auto"/>
        <w:bottom w:val="none" w:sz="0" w:space="0" w:color="auto"/>
        <w:right w:val="none" w:sz="0" w:space="0" w:color="auto"/>
      </w:divBdr>
      <w:divsChild>
        <w:div w:id="349580814">
          <w:marLeft w:val="0"/>
          <w:marRight w:val="0"/>
          <w:marTop w:val="0"/>
          <w:marBottom w:val="0"/>
          <w:divBdr>
            <w:top w:val="none" w:sz="0" w:space="0" w:color="auto"/>
            <w:left w:val="none" w:sz="0" w:space="0" w:color="auto"/>
            <w:bottom w:val="none" w:sz="0" w:space="0" w:color="auto"/>
            <w:right w:val="none" w:sz="0" w:space="0" w:color="auto"/>
          </w:divBdr>
        </w:div>
        <w:div w:id="349592024">
          <w:marLeft w:val="0"/>
          <w:marRight w:val="0"/>
          <w:marTop w:val="0"/>
          <w:marBottom w:val="0"/>
          <w:divBdr>
            <w:top w:val="none" w:sz="0" w:space="0" w:color="auto"/>
            <w:left w:val="none" w:sz="0" w:space="0" w:color="auto"/>
            <w:bottom w:val="none" w:sz="0" w:space="0" w:color="auto"/>
            <w:right w:val="none" w:sz="0" w:space="0" w:color="auto"/>
          </w:divBdr>
        </w:div>
      </w:divsChild>
    </w:div>
    <w:div w:id="349584333">
      <w:marLeft w:val="0"/>
      <w:marRight w:val="0"/>
      <w:marTop w:val="0"/>
      <w:marBottom w:val="0"/>
      <w:divBdr>
        <w:top w:val="none" w:sz="0" w:space="0" w:color="auto"/>
        <w:left w:val="none" w:sz="0" w:space="0" w:color="auto"/>
        <w:bottom w:val="none" w:sz="0" w:space="0" w:color="auto"/>
        <w:right w:val="none" w:sz="0" w:space="0" w:color="auto"/>
      </w:divBdr>
      <w:divsChild>
        <w:div w:id="349581736">
          <w:marLeft w:val="0"/>
          <w:marRight w:val="0"/>
          <w:marTop w:val="0"/>
          <w:marBottom w:val="0"/>
          <w:divBdr>
            <w:top w:val="none" w:sz="0" w:space="0" w:color="auto"/>
            <w:left w:val="none" w:sz="0" w:space="0" w:color="auto"/>
            <w:bottom w:val="none" w:sz="0" w:space="0" w:color="auto"/>
            <w:right w:val="none" w:sz="0" w:space="0" w:color="auto"/>
          </w:divBdr>
        </w:div>
        <w:div w:id="349591839">
          <w:marLeft w:val="0"/>
          <w:marRight w:val="0"/>
          <w:marTop w:val="0"/>
          <w:marBottom w:val="0"/>
          <w:divBdr>
            <w:top w:val="none" w:sz="0" w:space="0" w:color="auto"/>
            <w:left w:val="none" w:sz="0" w:space="0" w:color="auto"/>
            <w:bottom w:val="none" w:sz="0" w:space="0" w:color="auto"/>
            <w:right w:val="none" w:sz="0" w:space="0" w:color="auto"/>
          </w:divBdr>
        </w:div>
      </w:divsChild>
    </w:div>
    <w:div w:id="349584337">
      <w:marLeft w:val="0"/>
      <w:marRight w:val="0"/>
      <w:marTop w:val="0"/>
      <w:marBottom w:val="0"/>
      <w:divBdr>
        <w:top w:val="none" w:sz="0" w:space="0" w:color="auto"/>
        <w:left w:val="none" w:sz="0" w:space="0" w:color="auto"/>
        <w:bottom w:val="none" w:sz="0" w:space="0" w:color="auto"/>
        <w:right w:val="none" w:sz="0" w:space="0" w:color="auto"/>
      </w:divBdr>
      <w:divsChild>
        <w:div w:id="349597295">
          <w:marLeft w:val="0"/>
          <w:marRight w:val="0"/>
          <w:marTop w:val="0"/>
          <w:marBottom w:val="0"/>
          <w:divBdr>
            <w:top w:val="none" w:sz="0" w:space="0" w:color="auto"/>
            <w:left w:val="none" w:sz="0" w:space="0" w:color="auto"/>
            <w:bottom w:val="none" w:sz="0" w:space="0" w:color="auto"/>
            <w:right w:val="none" w:sz="0" w:space="0" w:color="auto"/>
          </w:divBdr>
        </w:div>
        <w:div w:id="349597415">
          <w:marLeft w:val="0"/>
          <w:marRight w:val="0"/>
          <w:marTop w:val="0"/>
          <w:marBottom w:val="0"/>
          <w:divBdr>
            <w:top w:val="none" w:sz="0" w:space="0" w:color="auto"/>
            <w:left w:val="none" w:sz="0" w:space="0" w:color="auto"/>
            <w:bottom w:val="none" w:sz="0" w:space="0" w:color="auto"/>
            <w:right w:val="none" w:sz="0" w:space="0" w:color="auto"/>
          </w:divBdr>
        </w:div>
      </w:divsChild>
    </w:div>
    <w:div w:id="349584345">
      <w:marLeft w:val="0"/>
      <w:marRight w:val="0"/>
      <w:marTop w:val="0"/>
      <w:marBottom w:val="0"/>
      <w:divBdr>
        <w:top w:val="none" w:sz="0" w:space="0" w:color="auto"/>
        <w:left w:val="none" w:sz="0" w:space="0" w:color="auto"/>
        <w:bottom w:val="none" w:sz="0" w:space="0" w:color="auto"/>
        <w:right w:val="none" w:sz="0" w:space="0" w:color="auto"/>
      </w:divBdr>
    </w:div>
    <w:div w:id="349584346">
      <w:marLeft w:val="0"/>
      <w:marRight w:val="0"/>
      <w:marTop w:val="0"/>
      <w:marBottom w:val="0"/>
      <w:divBdr>
        <w:top w:val="none" w:sz="0" w:space="0" w:color="auto"/>
        <w:left w:val="none" w:sz="0" w:space="0" w:color="auto"/>
        <w:bottom w:val="none" w:sz="0" w:space="0" w:color="auto"/>
        <w:right w:val="none" w:sz="0" w:space="0" w:color="auto"/>
      </w:divBdr>
      <w:divsChild>
        <w:div w:id="349572107">
          <w:marLeft w:val="0"/>
          <w:marRight w:val="0"/>
          <w:marTop w:val="0"/>
          <w:marBottom w:val="0"/>
          <w:divBdr>
            <w:top w:val="none" w:sz="0" w:space="0" w:color="auto"/>
            <w:left w:val="none" w:sz="0" w:space="0" w:color="auto"/>
            <w:bottom w:val="none" w:sz="0" w:space="0" w:color="auto"/>
            <w:right w:val="none" w:sz="0" w:space="0" w:color="auto"/>
          </w:divBdr>
        </w:div>
        <w:div w:id="349588870">
          <w:marLeft w:val="0"/>
          <w:marRight w:val="0"/>
          <w:marTop w:val="0"/>
          <w:marBottom w:val="0"/>
          <w:divBdr>
            <w:top w:val="none" w:sz="0" w:space="0" w:color="auto"/>
            <w:left w:val="none" w:sz="0" w:space="0" w:color="auto"/>
            <w:bottom w:val="none" w:sz="0" w:space="0" w:color="auto"/>
            <w:right w:val="none" w:sz="0" w:space="0" w:color="auto"/>
          </w:divBdr>
        </w:div>
      </w:divsChild>
    </w:div>
    <w:div w:id="349584351">
      <w:marLeft w:val="0"/>
      <w:marRight w:val="0"/>
      <w:marTop w:val="0"/>
      <w:marBottom w:val="0"/>
      <w:divBdr>
        <w:top w:val="none" w:sz="0" w:space="0" w:color="auto"/>
        <w:left w:val="none" w:sz="0" w:space="0" w:color="auto"/>
        <w:bottom w:val="none" w:sz="0" w:space="0" w:color="auto"/>
        <w:right w:val="none" w:sz="0" w:space="0" w:color="auto"/>
      </w:divBdr>
    </w:div>
    <w:div w:id="349584353">
      <w:marLeft w:val="0"/>
      <w:marRight w:val="0"/>
      <w:marTop w:val="0"/>
      <w:marBottom w:val="0"/>
      <w:divBdr>
        <w:top w:val="none" w:sz="0" w:space="0" w:color="auto"/>
        <w:left w:val="none" w:sz="0" w:space="0" w:color="auto"/>
        <w:bottom w:val="none" w:sz="0" w:space="0" w:color="auto"/>
        <w:right w:val="none" w:sz="0" w:space="0" w:color="auto"/>
      </w:divBdr>
      <w:divsChild>
        <w:div w:id="349572999">
          <w:marLeft w:val="0"/>
          <w:marRight w:val="0"/>
          <w:marTop w:val="0"/>
          <w:marBottom w:val="0"/>
          <w:divBdr>
            <w:top w:val="none" w:sz="0" w:space="0" w:color="auto"/>
            <w:left w:val="none" w:sz="0" w:space="0" w:color="auto"/>
            <w:bottom w:val="none" w:sz="0" w:space="0" w:color="auto"/>
            <w:right w:val="none" w:sz="0" w:space="0" w:color="auto"/>
          </w:divBdr>
        </w:div>
        <w:div w:id="349592563">
          <w:marLeft w:val="0"/>
          <w:marRight w:val="0"/>
          <w:marTop w:val="0"/>
          <w:marBottom w:val="0"/>
          <w:divBdr>
            <w:top w:val="none" w:sz="0" w:space="0" w:color="auto"/>
            <w:left w:val="none" w:sz="0" w:space="0" w:color="auto"/>
            <w:bottom w:val="none" w:sz="0" w:space="0" w:color="auto"/>
            <w:right w:val="none" w:sz="0" w:space="0" w:color="auto"/>
          </w:divBdr>
        </w:div>
      </w:divsChild>
    </w:div>
    <w:div w:id="349584354">
      <w:marLeft w:val="0"/>
      <w:marRight w:val="0"/>
      <w:marTop w:val="0"/>
      <w:marBottom w:val="0"/>
      <w:divBdr>
        <w:top w:val="none" w:sz="0" w:space="0" w:color="auto"/>
        <w:left w:val="none" w:sz="0" w:space="0" w:color="auto"/>
        <w:bottom w:val="none" w:sz="0" w:space="0" w:color="auto"/>
        <w:right w:val="none" w:sz="0" w:space="0" w:color="auto"/>
      </w:divBdr>
    </w:div>
    <w:div w:id="349584355">
      <w:marLeft w:val="0"/>
      <w:marRight w:val="0"/>
      <w:marTop w:val="0"/>
      <w:marBottom w:val="0"/>
      <w:divBdr>
        <w:top w:val="none" w:sz="0" w:space="0" w:color="auto"/>
        <w:left w:val="none" w:sz="0" w:space="0" w:color="auto"/>
        <w:bottom w:val="none" w:sz="0" w:space="0" w:color="auto"/>
        <w:right w:val="none" w:sz="0" w:space="0" w:color="auto"/>
      </w:divBdr>
      <w:divsChild>
        <w:div w:id="349571583">
          <w:marLeft w:val="0"/>
          <w:marRight w:val="0"/>
          <w:marTop w:val="0"/>
          <w:marBottom w:val="0"/>
          <w:divBdr>
            <w:top w:val="none" w:sz="0" w:space="0" w:color="auto"/>
            <w:left w:val="none" w:sz="0" w:space="0" w:color="auto"/>
            <w:bottom w:val="none" w:sz="0" w:space="0" w:color="auto"/>
            <w:right w:val="none" w:sz="0" w:space="0" w:color="auto"/>
          </w:divBdr>
          <w:divsChild>
            <w:div w:id="34957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357">
      <w:marLeft w:val="0"/>
      <w:marRight w:val="0"/>
      <w:marTop w:val="0"/>
      <w:marBottom w:val="0"/>
      <w:divBdr>
        <w:top w:val="none" w:sz="0" w:space="0" w:color="auto"/>
        <w:left w:val="none" w:sz="0" w:space="0" w:color="auto"/>
        <w:bottom w:val="none" w:sz="0" w:space="0" w:color="auto"/>
        <w:right w:val="none" w:sz="0" w:space="0" w:color="auto"/>
      </w:divBdr>
      <w:divsChild>
        <w:div w:id="349577452">
          <w:marLeft w:val="0"/>
          <w:marRight w:val="0"/>
          <w:marTop w:val="95"/>
          <w:marBottom w:val="231"/>
          <w:divBdr>
            <w:top w:val="none" w:sz="0" w:space="0" w:color="auto"/>
            <w:left w:val="none" w:sz="0" w:space="0" w:color="auto"/>
            <w:bottom w:val="none" w:sz="0" w:space="0" w:color="auto"/>
            <w:right w:val="none" w:sz="0" w:space="0" w:color="auto"/>
          </w:divBdr>
        </w:div>
        <w:div w:id="349587049">
          <w:marLeft w:val="0"/>
          <w:marRight w:val="0"/>
          <w:marTop w:val="68"/>
          <w:marBottom w:val="204"/>
          <w:divBdr>
            <w:top w:val="none" w:sz="0" w:space="0" w:color="auto"/>
            <w:left w:val="none" w:sz="0" w:space="0" w:color="auto"/>
            <w:bottom w:val="none" w:sz="0" w:space="0" w:color="auto"/>
            <w:right w:val="none" w:sz="0" w:space="0" w:color="auto"/>
          </w:divBdr>
        </w:div>
      </w:divsChild>
    </w:div>
    <w:div w:id="349584361">
      <w:marLeft w:val="0"/>
      <w:marRight w:val="0"/>
      <w:marTop w:val="0"/>
      <w:marBottom w:val="0"/>
      <w:divBdr>
        <w:top w:val="none" w:sz="0" w:space="0" w:color="auto"/>
        <w:left w:val="none" w:sz="0" w:space="0" w:color="auto"/>
        <w:bottom w:val="none" w:sz="0" w:space="0" w:color="auto"/>
        <w:right w:val="none" w:sz="0" w:space="0" w:color="auto"/>
      </w:divBdr>
    </w:div>
    <w:div w:id="349584365">
      <w:marLeft w:val="0"/>
      <w:marRight w:val="0"/>
      <w:marTop w:val="0"/>
      <w:marBottom w:val="0"/>
      <w:divBdr>
        <w:top w:val="none" w:sz="0" w:space="0" w:color="auto"/>
        <w:left w:val="none" w:sz="0" w:space="0" w:color="auto"/>
        <w:bottom w:val="none" w:sz="0" w:space="0" w:color="auto"/>
        <w:right w:val="none" w:sz="0" w:space="0" w:color="auto"/>
      </w:divBdr>
    </w:div>
    <w:div w:id="349584374">
      <w:marLeft w:val="0"/>
      <w:marRight w:val="0"/>
      <w:marTop w:val="0"/>
      <w:marBottom w:val="0"/>
      <w:divBdr>
        <w:top w:val="none" w:sz="0" w:space="0" w:color="auto"/>
        <w:left w:val="none" w:sz="0" w:space="0" w:color="auto"/>
        <w:bottom w:val="none" w:sz="0" w:space="0" w:color="auto"/>
        <w:right w:val="none" w:sz="0" w:space="0" w:color="auto"/>
      </w:divBdr>
      <w:divsChild>
        <w:div w:id="349579876">
          <w:marLeft w:val="0"/>
          <w:marRight w:val="0"/>
          <w:marTop w:val="0"/>
          <w:marBottom w:val="135"/>
          <w:divBdr>
            <w:top w:val="none" w:sz="0" w:space="0" w:color="auto"/>
            <w:left w:val="none" w:sz="0" w:space="0" w:color="auto"/>
            <w:bottom w:val="none" w:sz="0" w:space="0" w:color="auto"/>
            <w:right w:val="none" w:sz="0" w:space="0" w:color="auto"/>
          </w:divBdr>
          <w:divsChild>
            <w:div w:id="349590415">
              <w:marLeft w:val="0"/>
              <w:marRight w:val="0"/>
              <w:marTop w:val="0"/>
              <w:marBottom w:val="0"/>
              <w:divBdr>
                <w:top w:val="none" w:sz="0" w:space="0" w:color="auto"/>
                <w:left w:val="none" w:sz="0" w:space="0" w:color="auto"/>
                <w:bottom w:val="none" w:sz="0" w:space="0" w:color="auto"/>
                <w:right w:val="none" w:sz="0" w:space="0" w:color="auto"/>
              </w:divBdr>
              <w:divsChild>
                <w:div w:id="349599555">
                  <w:marLeft w:val="0"/>
                  <w:marRight w:val="0"/>
                  <w:marTop w:val="108"/>
                  <w:marBottom w:val="108"/>
                  <w:divBdr>
                    <w:top w:val="none" w:sz="0" w:space="0" w:color="auto"/>
                    <w:left w:val="none" w:sz="0" w:space="0" w:color="auto"/>
                    <w:bottom w:val="none" w:sz="0" w:space="0" w:color="auto"/>
                    <w:right w:val="none" w:sz="0" w:space="0" w:color="auto"/>
                  </w:divBdr>
                </w:div>
              </w:divsChild>
            </w:div>
          </w:divsChild>
        </w:div>
        <w:div w:id="349588841">
          <w:marLeft w:val="135"/>
          <w:marRight w:val="135"/>
          <w:marTop w:val="135"/>
          <w:marBottom w:val="135"/>
          <w:divBdr>
            <w:top w:val="none" w:sz="0" w:space="0" w:color="auto"/>
            <w:left w:val="none" w:sz="0" w:space="0" w:color="auto"/>
            <w:bottom w:val="none" w:sz="0" w:space="0" w:color="auto"/>
            <w:right w:val="none" w:sz="0" w:space="0" w:color="auto"/>
          </w:divBdr>
          <w:divsChild>
            <w:div w:id="349591424">
              <w:marLeft w:val="0"/>
              <w:marRight w:val="0"/>
              <w:marTop w:val="0"/>
              <w:marBottom w:val="0"/>
              <w:divBdr>
                <w:top w:val="none" w:sz="0" w:space="0" w:color="auto"/>
                <w:left w:val="none" w:sz="0" w:space="0" w:color="auto"/>
                <w:bottom w:val="none" w:sz="0" w:space="0" w:color="auto"/>
                <w:right w:val="none" w:sz="0" w:space="0" w:color="auto"/>
              </w:divBdr>
            </w:div>
            <w:div w:id="349597647">
              <w:marLeft w:val="0"/>
              <w:marRight w:val="0"/>
              <w:marTop w:val="0"/>
              <w:marBottom w:val="0"/>
              <w:divBdr>
                <w:top w:val="none" w:sz="0" w:space="0" w:color="auto"/>
                <w:left w:val="none" w:sz="0" w:space="0" w:color="auto"/>
                <w:bottom w:val="none" w:sz="0" w:space="0" w:color="auto"/>
                <w:right w:val="none" w:sz="0" w:space="0" w:color="auto"/>
              </w:divBdr>
            </w:div>
          </w:divsChild>
        </w:div>
        <w:div w:id="349601323">
          <w:marLeft w:val="0"/>
          <w:marRight w:val="0"/>
          <w:marTop w:val="0"/>
          <w:marBottom w:val="0"/>
          <w:divBdr>
            <w:top w:val="none" w:sz="0" w:space="0" w:color="auto"/>
            <w:left w:val="none" w:sz="0" w:space="0" w:color="auto"/>
            <w:bottom w:val="none" w:sz="0" w:space="0" w:color="auto"/>
            <w:right w:val="none" w:sz="0" w:space="0" w:color="auto"/>
          </w:divBdr>
        </w:div>
      </w:divsChild>
    </w:div>
    <w:div w:id="349584379">
      <w:marLeft w:val="0"/>
      <w:marRight w:val="0"/>
      <w:marTop w:val="0"/>
      <w:marBottom w:val="0"/>
      <w:divBdr>
        <w:top w:val="none" w:sz="0" w:space="0" w:color="auto"/>
        <w:left w:val="none" w:sz="0" w:space="0" w:color="auto"/>
        <w:bottom w:val="none" w:sz="0" w:space="0" w:color="auto"/>
        <w:right w:val="none" w:sz="0" w:space="0" w:color="auto"/>
      </w:divBdr>
    </w:div>
    <w:div w:id="349584381">
      <w:marLeft w:val="0"/>
      <w:marRight w:val="0"/>
      <w:marTop w:val="0"/>
      <w:marBottom w:val="0"/>
      <w:divBdr>
        <w:top w:val="none" w:sz="0" w:space="0" w:color="auto"/>
        <w:left w:val="none" w:sz="0" w:space="0" w:color="auto"/>
        <w:bottom w:val="none" w:sz="0" w:space="0" w:color="auto"/>
        <w:right w:val="none" w:sz="0" w:space="0" w:color="auto"/>
      </w:divBdr>
      <w:divsChild>
        <w:div w:id="349573335">
          <w:marLeft w:val="0"/>
          <w:marRight w:val="0"/>
          <w:marTop w:val="0"/>
          <w:marBottom w:val="0"/>
          <w:divBdr>
            <w:top w:val="none" w:sz="0" w:space="0" w:color="auto"/>
            <w:left w:val="none" w:sz="0" w:space="0" w:color="auto"/>
            <w:bottom w:val="none" w:sz="0" w:space="0" w:color="auto"/>
            <w:right w:val="none" w:sz="0" w:space="0" w:color="auto"/>
          </w:divBdr>
        </w:div>
        <w:div w:id="349595030">
          <w:marLeft w:val="0"/>
          <w:marRight w:val="0"/>
          <w:marTop w:val="0"/>
          <w:marBottom w:val="0"/>
          <w:divBdr>
            <w:top w:val="none" w:sz="0" w:space="0" w:color="auto"/>
            <w:left w:val="none" w:sz="0" w:space="0" w:color="auto"/>
            <w:bottom w:val="none" w:sz="0" w:space="0" w:color="auto"/>
            <w:right w:val="none" w:sz="0" w:space="0" w:color="auto"/>
          </w:divBdr>
          <w:divsChild>
            <w:div w:id="34957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388">
      <w:marLeft w:val="0"/>
      <w:marRight w:val="0"/>
      <w:marTop w:val="0"/>
      <w:marBottom w:val="0"/>
      <w:divBdr>
        <w:top w:val="none" w:sz="0" w:space="0" w:color="auto"/>
        <w:left w:val="none" w:sz="0" w:space="0" w:color="auto"/>
        <w:bottom w:val="none" w:sz="0" w:space="0" w:color="auto"/>
        <w:right w:val="none" w:sz="0" w:space="0" w:color="auto"/>
      </w:divBdr>
      <w:divsChild>
        <w:div w:id="349601951">
          <w:marLeft w:val="0"/>
          <w:marRight w:val="0"/>
          <w:marTop w:val="0"/>
          <w:marBottom w:val="0"/>
          <w:divBdr>
            <w:top w:val="none" w:sz="0" w:space="0" w:color="auto"/>
            <w:left w:val="none" w:sz="0" w:space="0" w:color="auto"/>
            <w:bottom w:val="none" w:sz="0" w:space="0" w:color="auto"/>
            <w:right w:val="none" w:sz="0" w:space="0" w:color="auto"/>
          </w:divBdr>
        </w:div>
      </w:divsChild>
    </w:div>
    <w:div w:id="349584389">
      <w:marLeft w:val="0"/>
      <w:marRight w:val="0"/>
      <w:marTop w:val="0"/>
      <w:marBottom w:val="0"/>
      <w:divBdr>
        <w:top w:val="none" w:sz="0" w:space="0" w:color="auto"/>
        <w:left w:val="none" w:sz="0" w:space="0" w:color="auto"/>
        <w:bottom w:val="none" w:sz="0" w:space="0" w:color="auto"/>
        <w:right w:val="none" w:sz="0" w:space="0" w:color="auto"/>
      </w:divBdr>
    </w:div>
    <w:div w:id="349584390">
      <w:marLeft w:val="0"/>
      <w:marRight w:val="0"/>
      <w:marTop w:val="0"/>
      <w:marBottom w:val="0"/>
      <w:divBdr>
        <w:top w:val="none" w:sz="0" w:space="0" w:color="auto"/>
        <w:left w:val="none" w:sz="0" w:space="0" w:color="auto"/>
        <w:bottom w:val="none" w:sz="0" w:space="0" w:color="auto"/>
        <w:right w:val="none" w:sz="0" w:space="0" w:color="auto"/>
      </w:divBdr>
    </w:div>
    <w:div w:id="349584391">
      <w:marLeft w:val="0"/>
      <w:marRight w:val="0"/>
      <w:marTop w:val="0"/>
      <w:marBottom w:val="0"/>
      <w:divBdr>
        <w:top w:val="none" w:sz="0" w:space="0" w:color="auto"/>
        <w:left w:val="none" w:sz="0" w:space="0" w:color="auto"/>
        <w:bottom w:val="none" w:sz="0" w:space="0" w:color="auto"/>
        <w:right w:val="none" w:sz="0" w:space="0" w:color="auto"/>
      </w:divBdr>
      <w:divsChild>
        <w:div w:id="349583809">
          <w:marLeft w:val="0"/>
          <w:marRight w:val="0"/>
          <w:marTop w:val="0"/>
          <w:marBottom w:val="0"/>
          <w:divBdr>
            <w:top w:val="none" w:sz="0" w:space="0" w:color="auto"/>
            <w:left w:val="none" w:sz="0" w:space="0" w:color="auto"/>
            <w:bottom w:val="none" w:sz="0" w:space="0" w:color="auto"/>
            <w:right w:val="none" w:sz="0" w:space="0" w:color="auto"/>
          </w:divBdr>
        </w:div>
        <w:div w:id="349583972">
          <w:marLeft w:val="0"/>
          <w:marRight w:val="0"/>
          <w:marTop w:val="0"/>
          <w:marBottom w:val="0"/>
          <w:divBdr>
            <w:top w:val="none" w:sz="0" w:space="0" w:color="auto"/>
            <w:left w:val="none" w:sz="0" w:space="0" w:color="auto"/>
            <w:bottom w:val="none" w:sz="0" w:space="0" w:color="auto"/>
            <w:right w:val="none" w:sz="0" w:space="0" w:color="auto"/>
          </w:divBdr>
          <w:divsChild>
            <w:div w:id="34959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394">
      <w:marLeft w:val="0"/>
      <w:marRight w:val="0"/>
      <w:marTop w:val="0"/>
      <w:marBottom w:val="0"/>
      <w:divBdr>
        <w:top w:val="none" w:sz="0" w:space="0" w:color="auto"/>
        <w:left w:val="none" w:sz="0" w:space="0" w:color="auto"/>
        <w:bottom w:val="none" w:sz="0" w:space="0" w:color="auto"/>
        <w:right w:val="none" w:sz="0" w:space="0" w:color="auto"/>
      </w:divBdr>
      <w:divsChild>
        <w:div w:id="349573421">
          <w:marLeft w:val="0"/>
          <w:marRight w:val="0"/>
          <w:marTop w:val="0"/>
          <w:marBottom w:val="0"/>
          <w:divBdr>
            <w:top w:val="none" w:sz="0" w:space="0" w:color="auto"/>
            <w:left w:val="none" w:sz="0" w:space="0" w:color="auto"/>
            <w:bottom w:val="none" w:sz="0" w:space="0" w:color="auto"/>
            <w:right w:val="none" w:sz="0" w:space="0" w:color="auto"/>
          </w:divBdr>
        </w:div>
        <w:div w:id="349595915">
          <w:marLeft w:val="0"/>
          <w:marRight w:val="0"/>
          <w:marTop w:val="0"/>
          <w:marBottom w:val="0"/>
          <w:divBdr>
            <w:top w:val="none" w:sz="0" w:space="0" w:color="auto"/>
            <w:left w:val="none" w:sz="0" w:space="0" w:color="auto"/>
            <w:bottom w:val="none" w:sz="0" w:space="0" w:color="auto"/>
            <w:right w:val="none" w:sz="0" w:space="0" w:color="auto"/>
          </w:divBdr>
        </w:div>
      </w:divsChild>
    </w:div>
    <w:div w:id="349584398">
      <w:marLeft w:val="0"/>
      <w:marRight w:val="0"/>
      <w:marTop w:val="0"/>
      <w:marBottom w:val="0"/>
      <w:divBdr>
        <w:top w:val="none" w:sz="0" w:space="0" w:color="auto"/>
        <w:left w:val="none" w:sz="0" w:space="0" w:color="auto"/>
        <w:bottom w:val="none" w:sz="0" w:space="0" w:color="auto"/>
        <w:right w:val="none" w:sz="0" w:space="0" w:color="auto"/>
      </w:divBdr>
    </w:div>
    <w:div w:id="349584399">
      <w:marLeft w:val="0"/>
      <w:marRight w:val="0"/>
      <w:marTop w:val="0"/>
      <w:marBottom w:val="0"/>
      <w:divBdr>
        <w:top w:val="none" w:sz="0" w:space="0" w:color="auto"/>
        <w:left w:val="none" w:sz="0" w:space="0" w:color="auto"/>
        <w:bottom w:val="none" w:sz="0" w:space="0" w:color="auto"/>
        <w:right w:val="none" w:sz="0" w:space="0" w:color="auto"/>
      </w:divBdr>
      <w:divsChild>
        <w:div w:id="349572926">
          <w:marLeft w:val="0"/>
          <w:marRight w:val="0"/>
          <w:marTop w:val="0"/>
          <w:marBottom w:val="0"/>
          <w:divBdr>
            <w:top w:val="none" w:sz="0" w:space="0" w:color="auto"/>
            <w:left w:val="none" w:sz="0" w:space="0" w:color="auto"/>
            <w:bottom w:val="none" w:sz="0" w:space="0" w:color="auto"/>
            <w:right w:val="none" w:sz="0" w:space="0" w:color="auto"/>
          </w:divBdr>
        </w:div>
        <w:div w:id="349575532">
          <w:marLeft w:val="0"/>
          <w:marRight w:val="0"/>
          <w:marTop w:val="0"/>
          <w:marBottom w:val="0"/>
          <w:divBdr>
            <w:top w:val="none" w:sz="0" w:space="0" w:color="auto"/>
            <w:left w:val="none" w:sz="0" w:space="0" w:color="auto"/>
            <w:bottom w:val="none" w:sz="0" w:space="0" w:color="auto"/>
            <w:right w:val="none" w:sz="0" w:space="0" w:color="auto"/>
          </w:divBdr>
        </w:div>
      </w:divsChild>
    </w:div>
    <w:div w:id="349584402">
      <w:marLeft w:val="0"/>
      <w:marRight w:val="0"/>
      <w:marTop w:val="0"/>
      <w:marBottom w:val="0"/>
      <w:divBdr>
        <w:top w:val="none" w:sz="0" w:space="0" w:color="auto"/>
        <w:left w:val="none" w:sz="0" w:space="0" w:color="auto"/>
        <w:bottom w:val="none" w:sz="0" w:space="0" w:color="auto"/>
        <w:right w:val="none" w:sz="0" w:space="0" w:color="auto"/>
      </w:divBdr>
    </w:div>
    <w:div w:id="349584405">
      <w:marLeft w:val="0"/>
      <w:marRight w:val="0"/>
      <w:marTop w:val="0"/>
      <w:marBottom w:val="0"/>
      <w:divBdr>
        <w:top w:val="none" w:sz="0" w:space="0" w:color="auto"/>
        <w:left w:val="none" w:sz="0" w:space="0" w:color="auto"/>
        <w:bottom w:val="none" w:sz="0" w:space="0" w:color="auto"/>
        <w:right w:val="none" w:sz="0" w:space="0" w:color="auto"/>
      </w:divBdr>
      <w:divsChild>
        <w:div w:id="349599498">
          <w:marLeft w:val="0"/>
          <w:marRight w:val="0"/>
          <w:marTop w:val="0"/>
          <w:marBottom w:val="0"/>
          <w:divBdr>
            <w:top w:val="none" w:sz="0" w:space="0" w:color="auto"/>
            <w:left w:val="none" w:sz="0" w:space="0" w:color="auto"/>
            <w:bottom w:val="none" w:sz="0" w:space="0" w:color="auto"/>
            <w:right w:val="none" w:sz="0" w:space="0" w:color="auto"/>
          </w:divBdr>
        </w:div>
      </w:divsChild>
    </w:div>
    <w:div w:id="349584406">
      <w:marLeft w:val="0"/>
      <w:marRight w:val="0"/>
      <w:marTop w:val="0"/>
      <w:marBottom w:val="0"/>
      <w:divBdr>
        <w:top w:val="none" w:sz="0" w:space="0" w:color="auto"/>
        <w:left w:val="none" w:sz="0" w:space="0" w:color="auto"/>
        <w:bottom w:val="none" w:sz="0" w:space="0" w:color="auto"/>
        <w:right w:val="none" w:sz="0" w:space="0" w:color="auto"/>
      </w:divBdr>
      <w:divsChild>
        <w:div w:id="349573014">
          <w:marLeft w:val="0"/>
          <w:marRight w:val="0"/>
          <w:marTop w:val="0"/>
          <w:marBottom w:val="0"/>
          <w:divBdr>
            <w:top w:val="none" w:sz="0" w:space="0" w:color="auto"/>
            <w:left w:val="none" w:sz="0" w:space="0" w:color="auto"/>
            <w:bottom w:val="none" w:sz="0" w:space="0" w:color="auto"/>
            <w:right w:val="none" w:sz="0" w:space="0" w:color="auto"/>
          </w:divBdr>
          <w:divsChild>
            <w:div w:id="349592227">
              <w:marLeft w:val="0"/>
              <w:marRight w:val="0"/>
              <w:marTop w:val="0"/>
              <w:marBottom w:val="720"/>
              <w:divBdr>
                <w:top w:val="none" w:sz="0" w:space="0" w:color="auto"/>
                <w:left w:val="none" w:sz="0" w:space="0" w:color="auto"/>
                <w:bottom w:val="none" w:sz="0" w:space="0" w:color="auto"/>
                <w:right w:val="none" w:sz="0" w:space="0" w:color="auto"/>
              </w:divBdr>
              <w:divsChild>
                <w:div w:id="349575486">
                  <w:marLeft w:val="0"/>
                  <w:marRight w:val="0"/>
                  <w:marTop w:val="0"/>
                  <w:marBottom w:val="0"/>
                  <w:divBdr>
                    <w:top w:val="none" w:sz="0" w:space="0" w:color="auto"/>
                    <w:left w:val="none" w:sz="0" w:space="0" w:color="auto"/>
                    <w:bottom w:val="none" w:sz="0" w:space="0" w:color="auto"/>
                    <w:right w:val="none" w:sz="0" w:space="0" w:color="auto"/>
                  </w:divBdr>
                </w:div>
                <w:div w:id="349585193">
                  <w:marLeft w:val="0"/>
                  <w:marRight w:val="0"/>
                  <w:marTop w:val="0"/>
                  <w:marBottom w:val="0"/>
                  <w:divBdr>
                    <w:top w:val="none" w:sz="0" w:space="0" w:color="auto"/>
                    <w:left w:val="none" w:sz="0" w:space="0" w:color="auto"/>
                    <w:bottom w:val="none" w:sz="0" w:space="0" w:color="auto"/>
                    <w:right w:val="none" w:sz="0" w:space="0" w:color="auto"/>
                  </w:divBdr>
                  <w:divsChild>
                    <w:div w:id="34957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573">
          <w:marLeft w:val="0"/>
          <w:marRight w:val="0"/>
          <w:marTop w:val="0"/>
          <w:marBottom w:val="232"/>
          <w:divBdr>
            <w:top w:val="none" w:sz="0" w:space="0" w:color="auto"/>
            <w:left w:val="none" w:sz="0" w:space="0" w:color="auto"/>
            <w:bottom w:val="none" w:sz="0" w:space="0" w:color="auto"/>
            <w:right w:val="none" w:sz="0" w:space="0" w:color="auto"/>
          </w:divBdr>
        </w:div>
      </w:divsChild>
    </w:div>
    <w:div w:id="349584413">
      <w:marLeft w:val="0"/>
      <w:marRight w:val="0"/>
      <w:marTop w:val="0"/>
      <w:marBottom w:val="0"/>
      <w:divBdr>
        <w:top w:val="none" w:sz="0" w:space="0" w:color="auto"/>
        <w:left w:val="none" w:sz="0" w:space="0" w:color="auto"/>
        <w:bottom w:val="none" w:sz="0" w:space="0" w:color="auto"/>
        <w:right w:val="none" w:sz="0" w:space="0" w:color="auto"/>
      </w:divBdr>
    </w:div>
    <w:div w:id="349584415">
      <w:marLeft w:val="0"/>
      <w:marRight w:val="0"/>
      <w:marTop w:val="0"/>
      <w:marBottom w:val="0"/>
      <w:divBdr>
        <w:top w:val="none" w:sz="0" w:space="0" w:color="auto"/>
        <w:left w:val="none" w:sz="0" w:space="0" w:color="auto"/>
        <w:bottom w:val="none" w:sz="0" w:space="0" w:color="auto"/>
        <w:right w:val="none" w:sz="0" w:space="0" w:color="auto"/>
      </w:divBdr>
    </w:div>
    <w:div w:id="349584417">
      <w:marLeft w:val="0"/>
      <w:marRight w:val="0"/>
      <w:marTop w:val="0"/>
      <w:marBottom w:val="0"/>
      <w:divBdr>
        <w:top w:val="none" w:sz="0" w:space="0" w:color="auto"/>
        <w:left w:val="none" w:sz="0" w:space="0" w:color="auto"/>
        <w:bottom w:val="none" w:sz="0" w:space="0" w:color="auto"/>
        <w:right w:val="none" w:sz="0" w:space="0" w:color="auto"/>
      </w:divBdr>
    </w:div>
    <w:div w:id="349584418">
      <w:marLeft w:val="0"/>
      <w:marRight w:val="0"/>
      <w:marTop w:val="0"/>
      <w:marBottom w:val="0"/>
      <w:divBdr>
        <w:top w:val="none" w:sz="0" w:space="0" w:color="auto"/>
        <w:left w:val="none" w:sz="0" w:space="0" w:color="auto"/>
        <w:bottom w:val="none" w:sz="0" w:space="0" w:color="auto"/>
        <w:right w:val="none" w:sz="0" w:space="0" w:color="auto"/>
      </w:divBdr>
      <w:divsChild>
        <w:div w:id="349595976">
          <w:marLeft w:val="0"/>
          <w:marRight w:val="0"/>
          <w:marTop w:val="0"/>
          <w:marBottom w:val="0"/>
          <w:divBdr>
            <w:top w:val="none" w:sz="0" w:space="0" w:color="auto"/>
            <w:left w:val="none" w:sz="0" w:space="0" w:color="auto"/>
            <w:bottom w:val="none" w:sz="0" w:space="0" w:color="auto"/>
            <w:right w:val="none" w:sz="0" w:space="0" w:color="auto"/>
          </w:divBdr>
          <w:divsChild>
            <w:div w:id="34959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424">
      <w:marLeft w:val="0"/>
      <w:marRight w:val="0"/>
      <w:marTop w:val="0"/>
      <w:marBottom w:val="0"/>
      <w:divBdr>
        <w:top w:val="none" w:sz="0" w:space="0" w:color="auto"/>
        <w:left w:val="none" w:sz="0" w:space="0" w:color="auto"/>
        <w:bottom w:val="none" w:sz="0" w:space="0" w:color="auto"/>
        <w:right w:val="none" w:sz="0" w:space="0" w:color="auto"/>
      </w:divBdr>
    </w:div>
    <w:div w:id="349584425">
      <w:marLeft w:val="0"/>
      <w:marRight w:val="0"/>
      <w:marTop w:val="0"/>
      <w:marBottom w:val="0"/>
      <w:divBdr>
        <w:top w:val="none" w:sz="0" w:space="0" w:color="auto"/>
        <w:left w:val="none" w:sz="0" w:space="0" w:color="auto"/>
        <w:bottom w:val="none" w:sz="0" w:space="0" w:color="auto"/>
        <w:right w:val="none" w:sz="0" w:space="0" w:color="auto"/>
      </w:divBdr>
    </w:div>
    <w:div w:id="349584429">
      <w:marLeft w:val="0"/>
      <w:marRight w:val="0"/>
      <w:marTop w:val="0"/>
      <w:marBottom w:val="0"/>
      <w:divBdr>
        <w:top w:val="none" w:sz="0" w:space="0" w:color="auto"/>
        <w:left w:val="none" w:sz="0" w:space="0" w:color="auto"/>
        <w:bottom w:val="none" w:sz="0" w:space="0" w:color="auto"/>
        <w:right w:val="none" w:sz="0" w:space="0" w:color="auto"/>
      </w:divBdr>
      <w:divsChild>
        <w:div w:id="349580074">
          <w:marLeft w:val="0"/>
          <w:marRight w:val="0"/>
          <w:marTop w:val="0"/>
          <w:marBottom w:val="0"/>
          <w:divBdr>
            <w:top w:val="none" w:sz="0" w:space="0" w:color="auto"/>
            <w:left w:val="none" w:sz="0" w:space="0" w:color="auto"/>
            <w:bottom w:val="none" w:sz="0" w:space="0" w:color="auto"/>
            <w:right w:val="none" w:sz="0" w:space="0" w:color="auto"/>
          </w:divBdr>
        </w:div>
        <w:div w:id="349586447">
          <w:marLeft w:val="0"/>
          <w:marRight w:val="0"/>
          <w:marTop w:val="0"/>
          <w:marBottom w:val="0"/>
          <w:divBdr>
            <w:top w:val="none" w:sz="0" w:space="0" w:color="auto"/>
            <w:left w:val="none" w:sz="0" w:space="0" w:color="auto"/>
            <w:bottom w:val="none" w:sz="0" w:space="0" w:color="auto"/>
            <w:right w:val="none" w:sz="0" w:space="0" w:color="auto"/>
          </w:divBdr>
        </w:div>
      </w:divsChild>
    </w:div>
    <w:div w:id="349584431">
      <w:marLeft w:val="0"/>
      <w:marRight w:val="0"/>
      <w:marTop w:val="0"/>
      <w:marBottom w:val="0"/>
      <w:divBdr>
        <w:top w:val="none" w:sz="0" w:space="0" w:color="auto"/>
        <w:left w:val="none" w:sz="0" w:space="0" w:color="auto"/>
        <w:bottom w:val="none" w:sz="0" w:space="0" w:color="auto"/>
        <w:right w:val="none" w:sz="0" w:space="0" w:color="auto"/>
      </w:divBdr>
    </w:div>
    <w:div w:id="349584434">
      <w:marLeft w:val="0"/>
      <w:marRight w:val="0"/>
      <w:marTop w:val="0"/>
      <w:marBottom w:val="0"/>
      <w:divBdr>
        <w:top w:val="none" w:sz="0" w:space="0" w:color="auto"/>
        <w:left w:val="none" w:sz="0" w:space="0" w:color="auto"/>
        <w:bottom w:val="none" w:sz="0" w:space="0" w:color="auto"/>
        <w:right w:val="none" w:sz="0" w:space="0" w:color="auto"/>
      </w:divBdr>
    </w:div>
    <w:div w:id="349584435">
      <w:marLeft w:val="0"/>
      <w:marRight w:val="0"/>
      <w:marTop w:val="0"/>
      <w:marBottom w:val="0"/>
      <w:divBdr>
        <w:top w:val="none" w:sz="0" w:space="0" w:color="auto"/>
        <w:left w:val="none" w:sz="0" w:space="0" w:color="auto"/>
        <w:bottom w:val="none" w:sz="0" w:space="0" w:color="auto"/>
        <w:right w:val="none" w:sz="0" w:space="0" w:color="auto"/>
      </w:divBdr>
    </w:div>
    <w:div w:id="349584438">
      <w:marLeft w:val="0"/>
      <w:marRight w:val="0"/>
      <w:marTop w:val="0"/>
      <w:marBottom w:val="0"/>
      <w:divBdr>
        <w:top w:val="none" w:sz="0" w:space="0" w:color="auto"/>
        <w:left w:val="none" w:sz="0" w:space="0" w:color="auto"/>
        <w:bottom w:val="none" w:sz="0" w:space="0" w:color="auto"/>
        <w:right w:val="none" w:sz="0" w:space="0" w:color="auto"/>
      </w:divBdr>
    </w:div>
    <w:div w:id="349584439">
      <w:marLeft w:val="0"/>
      <w:marRight w:val="0"/>
      <w:marTop w:val="0"/>
      <w:marBottom w:val="0"/>
      <w:divBdr>
        <w:top w:val="none" w:sz="0" w:space="0" w:color="auto"/>
        <w:left w:val="none" w:sz="0" w:space="0" w:color="auto"/>
        <w:bottom w:val="none" w:sz="0" w:space="0" w:color="auto"/>
        <w:right w:val="none" w:sz="0" w:space="0" w:color="auto"/>
      </w:divBdr>
    </w:div>
    <w:div w:id="349584442">
      <w:marLeft w:val="0"/>
      <w:marRight w:val="0"/>
      <w:marTop w:val="0"/>
      <w:marBottom w:val="0"/>
      <w:divBdr>
        <w:top w:val="none" w:sz="0" w:space="0" w:color="auto"/>
        <w:left w:val="none" w:sz="0" w:space="0" w:color="auto"/>
        <w:bottom w:val="none" w:sz="0" w:space="0" w:color="auto"/>
        <w:right w:val="none" w:sz="0" w:space="0" w:color="auto"/>
      </w:divBdr>
    </w:div>
    <w:div w:id="349584445">
      <w:marLeft w:val="0"/>
      <w:marRight w:val="0"/>
      <w:marTop w:val="0"/>
      <w:marBottom w:val="0"/>
      <w:divBdr>
        <w:top w:val="none" w:sz="0" w:space="0" w:color="auto"/>
        <w:left w:val="none" w:sz="0" w:space="0" w:color="auto"/>
        <w:bottom w:val="none" w:sz="0" w:space="0" w:color="auto"/>
        <w:right w:val="none" w:sz="0" w:space="0" w:color="auto"/>
      </w:divBdr>
    </w:div>
    <w:div w:id="349584453">
      <w:marLeft w:val="0"/>
      <w:marRight w:val="0"/>
      <w:marTop w:val="0"/>
      <w:marBottom w:val="0"/>
      <w:divBdr>
        <w:top w:val="none" w:sz="0" w:space="0" w:color="auto"/>
        <w:left w:val="none" w:sz="0" w:space="0" w:color="auto"/>
        <w:bottom w:val="none" w:sz="0" w:space="0" w:color="auto"/>
        <w:right w:val="none" w:sz="0" w:space="0" w:color="auto"/>
      </w:divBdr>
      <w:divsChild>
        <w:div w:id="349577930">
          <w:marLeft w:val="0"/>
          <w:marRight w:val="0"/>
          <w:marTop w:val="0"/>
          <w:marBottom w:val="0"/>
          <w:divBdr>
            <w:top w:val="none" w:sz="0" w:space="0" w:color="auto"/>
            <w:left w:val="none" w:sz="0" w:space="0" w:color="auto"/>
            <w:bottom w:val="none" w:sz="0" w:space="0" w:color="auto"/>
            <w:right w:val="none" w:sz="0" w:space="0" w:color="auto"/>
          </w:divBdr>
        </w:div>
      </w:divsChild>
    </w:div>
    <w:div w:id="349584460">
      <w:marLeft w:val="0"/>
      <w:marRight w:val="0"/>
      <w:marTop w:val="0"/>
      <w:marBottom w:val="0"/>
      <w:divBdr>
        <w:top w:val="none" w:sz="0" w:space="0" w:color="auto"/>
        <w:left w:val="none" w:sz="0" w:space="0" w:color="auto"/>
        <w:bottom w:val="none" w:sz="0" w:space="0" w:color="auto"/>
        <w:right w:val="none" w:sz="0" w:space="0" w:color="auto"/>
      </w:divBdr>
    </w:div>
    <w:div w:id="349584462">
      <w:marLeft w:val="0"/>
      <w:marRight w:val="0"/>
      <w:marTop w:val="0"/>
      <w:marBottom w:val="0"/>
      <w:divBdr>
        <w:top w:val="none" w:sz="0" w:space="0" w:color="auto"/>
        <w:left w:val="none" w:sz="0" w:space="0" w:color="auto"/>
        <w:bottom w:val="none" w:sz="0" w:space="0" w:color="auto"/>
        <w:right w:val="none" w:sz="0" w:space="0" w:color="auto"/>
      </w:divBdr>
      <w:divsChild>
        <w:div w:id="349573435">
          <w:marLeft w:val="0"/>
          <w:marRight w:val="0"/>
          <w:marTop w:val="0"/>
          <w:marBottom w:val="0"/>
          <w:divBdr>
            <w:top w:val="none" w:sz="0" w:space="0" w:color="auto"/>
            <w:left w:val="none" w:sz="0" w:space="0" w:color="auto"/>
            <w:bottom w:val="none" w:sz="0" w:space="0" w:color="auto"/>
            <w:right w:val="none" w:sz="0" w:space="0" w:color="auto"/>
          </w:divBdr>
        </w:div>
        <w:div w:id="349576816">
          <w:marLeft w:val="0"/>
          <w:marRight w:val="0"/>
          <w:marTop w:val="0"/>
          <w:marBottom w:val="0"/>
          <w:divBdr>
            <w:top w:val="none" w:sz="0" w:space="0" w:color="auto"/>
            <w:left w:val="none" w:sz="0" w:space="0" w:color="auto"/>
            <w:bottom w:val="none" w:sz="0" w:space="0" w:color="auto"/>
            <w:right w:val="none" w:sz="0" w:space="0" w:color="auto"/>
          </w:divBdr>
        </w:div>
        <w:div w:id="349579007">
          <w:marLeft w:val="0"/>
          <w:marRight w:val="0"/>
          <w:marTop w:val="0"/>
          <w:marBottom w:val="0"/>
          <w:divBdr>
            <w:top w:val="none" w:sz="0" w:space="0" w:color="auto"/>
            <w:left w:val="none" w:sz="0" w:space="0" w:color="auto"/>
            <w:bottom w:val="none" w:sz="0" w:space="0" w:color="auto"/>
            <w:right w:val="none" w:sz="0" w:space="0" w:color="auto"/>
          </w:divBdr>
        </w:div>
        <w:div w:id="349579051">
          <w:marLeft w:val="0"/>
          <w:marRight w:val="0"/>
          <w:marTop w:val="0"/>
          <w:marBottom w:val="0"/>
          <w:divBdr>
            <w:top w:val="none" w:sz="0" w:space="0" w:color="auto"/>
            <w:left w:val="none" w:sz="0" w:space="0" w:color="auto"/>
            <w:bottom w:val="none" w:sz="0" w:space="0" w:color="auto"/>
            <w:right w:val="none" w:sz="0" w:space="0" w:color="auto"/>
          </w:divBdr>
        </w:div>
        <w:div w:id="349579237">
          <w:marLeft w:val="0"/>
          <w:marRight w:val="0"/>
          <w:marTop w:val="0"/>
          <w:marBottom w:val="0"/>
          <w:divBdr>
            <w:top w:val="none" w:sz="0" w:space="0" w:color="auto"/>
            <w:left w:val="none" w:sz="0" w:space="0" w:color="auto"/>
            <w:bottom w:val="none" w:sz="0" w:space="0" w:color="auto"/>
            <w:right w:val="none" w:sz="0" w:space="0" w:color="auto"/>
          </w:divBdr>
        </w:div>
        <w:div w:id="349579781">
          <w:marLeft w:val="0"/>
          <w:marRight w:val="0"/>
          <w:marTop w:val="0"/>
          <w:marBottom w:val="0"/>
          <w:divBdr>
            <w:top w:val="none" w:sz="0" w:space="0" w:color="auto"/>
            <w:left w:val="none" w:sz="0" w:space="0" w:color="auto"/>
            <w:bottom w:val="none" w:sz="0" w:space="0" w:color="auto"/>
            <w:right w:val="none" w:sz="0" w:space="0" w:color="auto"/>
          </w:divBdr>
        </w:div>
        <w:div w:id="349585001">
          <w:marLeft w:val="0"/>
          <w:marRight w:val="0"/>
          <w:marTop w:val="0"/>
          <w:marBottom w:val="0"/>
          <w:divBdr>
            <w:top w:val="none" w:sz="0" w:space="0" w:color="auto"/>
            <w:left w:val="none" w:sz="0" w:space="0" w:color="auto"/>
            <w:bottom w:val="none" w:sz="0" w:space="0" w:color="auto"/>
            <w:right w:val="none" w:sz="0" w:space="0" w:color="auto"/>
          </w:divBdr>
        </w:div>
        <w:div w:id="349590709">
          <w:marLeft w:val="0"/>
          <w:marRight w:val="0"/>
          <w:marTop w:val="0"/>
          <w:marBottom w:val="0"/>
          <w:divBdr>
            <w:top w:val="none" w:sz="0" w:space="0" w:color="auto"/>
            <w:left w:val="none" w:sz="0" w:space="0" w:color="auto"/>
            <w:bottom w:val="none" w:sz="0" w:space="0" w:color="auto"/>
            <w:right w:val="none" w:sz="0" w:space="0" w:color="auto"/>
          </w:divBdr>
        </w:div>
        <w:div w:id="349600174">
          <w:marLeft w:val="0"/>
          <w:marRight w:val="0"/>
          <w:marTop w:val="0"/>
          <w:marBottom w:val="0"/>
          <w:divBdr>
            <w:top w:val="none" w:sz="0" w:space="0" w:color="auto"/>
            <w:left w:val="none" w:sz="0" w:space="0" w:color="auto"/>
            <w:bottom w:val="none" w:sz="0" w:space="0" w:color="auto"/>
            <w:right w:val="none" w:sz="0" w:space="0" w:color="auto"/>
          </w:divBdr>
        </w:div>
      </w:divsChild>
    </w:div>
    <w:div w:id="349584463">
      <w:marLeft w:val="0"/>
      <w:marRight w:val="0"/>
      <w:marTop w:val="0"/>
      <w:marBottom w:val="0"/>
      <w:divBdr>
        <w:top w:val="none" w:sz="0" w:space="0" w:color="auto"/>
        <w:left w:val="none" w:sz="0" w:space="0" w:color="auto"/>
        <w:bottom w:val="none" w:sz="0" w:space="0" w:color="auto"/>
        <w:right w:val="none" w:sz="0" w:space="0" w:color="auto"/>
      </w:divBdr>
      <w:divsChild>
        <w:div w:id="349582996">
          <w:marLeft w:val="0"/>
          <w:marRight w:val="0"/>
          <w:marTop w:val="0"/>
          <w:marBottom w:val="0"/>
          <w:divBdr>
            <w:top w:val="none" w:sz="0" w:space="0" w:color="auto"/>
            <w:left w:val="none" w:sz="0" w:space="0" w:color="auto"/>
            <w:bottom w:val="none" w:sz="0" w:space="0" w:color="auto"/>
            <w:right w:val="none" w:sz="0" w:space="0" w:color="auto"/>
          </w:divBdr>
        </w:div>
      </w:divsChild>
    </w:div>
    <w:div w:id="349584464">
      <w:marLeft w:val="0"/>
      <w:marRight w:val="0"/>
      <w:marTop w:val="0"/>
      <w:marBottom w:val="0"/>
      <w:divBdr>
        <w:top w:val="none" w:sz="0" w:space="0" w:color="auto"/>
        <w:left w:val="none" w:sz="0" w:space="0" w:color="auto"/>
        <w:bottom w:val="none" w:sz="0" w:space="0" w:color="auto"/>
        <w:right w:val="none" w:sz="0" w:space="0" w:color="auto"/>
      </w:divBdr>
      <w:divsChild>
        <w:div w:id="349585829">
          <w:marLeft w:val="0"/>
          <w:marRight w:val="0"/>
          <w:marTop w:val="0"/>
          <w:marBottom w:val="0"/>
          <w:divBdr>
            <w:top w:val="none" w:sz="0" w:space="0" w:color="auto"/>
            <w:left w:val="none" w:sz="0" w:space="0" w:color="auto"/>
            <w:bottom w:val="none" w:sz="0" w:space="0" w:color="auto"/>
            <w:right w:val="none" w:sz="0" w:space="0" w:color="auto"/>
          </w:divBdr>
        </w:div>
      </w:divsChild>
    </w:div>
    <w:div w:id="349584468">
      <w:marLeft w:val="0"/>
      <w:marRight w:val="0"/>
      <w:marTop w:val="0"/>
      <w:marBottom w:val="0"/>
      <w:divBdr>
        <w:top w:val="none" w:sz="0" w:space="0" w:color="auto"/>
        <w:left w:val="none" w:sz="0" w:space="0" w:color="auto"/>
        <w:bottom w:val="none" w:sz="0" w:space="0" w:color="auto"/>
        <w:right w:val="none" w:sz="0" w:space="0" w:color="auto"/>
      </w:divBdr>
      <w:divsChild>
        <w:div w:id="349589319">
          <w:marLeft w:val="0"/>
          <w:marRight w:val="0"/>
          <w:marTop w:val="0"/>
          <w:marBottom w:val="0"/>
          <w:divBdr>
            <w:top w:val="none" w:sz="0" w:space="0" w:color="auto"/>
            <w:left w:val="none" w:sz="0" w:space="0" w:color="auto"/>
            <w:bottom w:val="none" w:sz="0" w:space="0" w:color="auto"/>
            <w:right w:val="none" w:sz="0" w:space="0" w:color="auto"/>
          </w:divBdr>
          <w:divsChild>
            <w:div w:id="349585734">
              <w:marLeft w:val="0"/>
              <w:marRight w:val="0"/>
              <w:marTop w:val="0"/>
              <w:marBottom w:val="296"/>
              <w:divBdr>
                <w:top w:val="none" w:sz="0" w:space="0" w:color="auto"/>
                <w:left w:val="none" w:sz="0" w:space="0" w:color="auto"/>
                <w:bottom w:val="none" w:sz="0" w:space="0" w:color="auto"/>
                <w:right w:val="none" w:sz="0" w:space="0" w:color="auto"/>
              </w:divBdr>
            </w:div>
          </w:divsChild>
        </w:div>
        <w:div w:id="349598577">
          <w:marLeft w:val="0"/>
          <w:marRight w:val="0"/>
          <w:marTop w:val="789"/>
          <w:marBottom w:val="0"/>
          <w:divBdr>
            <w:top w:val="none" w:sz="0" w:space="0" w:color="auto"/>
            <w:left w:val="none" w:sz="0" w:space="0" w:color="auto"/>
            <w:bottom w:val="none" w:sz="0" w:space="0" w:color="auto"/>
            <w:right w:val="none" w:sz="0" w:space="0" w:color="auto"/>
          </w:divBdr>
        </w:div>
      </w:divsChild>
    </w:div>
    <w:div w:id="349584472">
      <w:marLeft w:val="0"/>
      <w:marRight w:val="0"/>
      <w:marTop w:val="0"/>
      <w:marBottom w:val="0"/>
      <w:divBdr>
        <w:top w:val="none" w:sz="0" w:space="0" w:color="auto"/>
        <w:left w:val="none" w:sz="0" w:space="0" w:color="auto"/>
        <w:bottom w:val="none" w:sz="0" w:space="0" w:color="auto"/>
        <w:right w:val="none" w:sz="0" w:space="0" w:color="auto"/>
      </w:divBdr>
    </w:div>
    <w:div w:id="349584475">
      <w:marLeft w:val="0"/>
      <w:marRight w:val="0"/>
      <w:marTop w:val="0"/>
      <w:marBottom w:val="0"/>
      <w:divBdr>
        <w:top w:val="none" w:sz="0" w:space="0" w:color="auto"/>
        <w:left w:val="none" w:sz="0" w:space="0" w:color="auto"/>
        <w:bottom w:val="none" w:sz="0" w:space="0" w:color="auto"/>
        <w:right w:val="none" w:sz="0" w:space="0" w:color="auto"/>
      </w:divBdr>
    </w:div>
    <w:div w:id="349584482">
      <w:marLeft w:val="0"/>
      <w:marRight w:val="0"/>
      <w:marTop w:val="0"/>
      <w:marBottom w:val="0"/>
      <w:divBdr>
        <w:top w:val="none" w:sz="0" w:space="0" w:color="auto"/>
        <w:left w:val="none" w:sz="0" w:space="0" w:color="auto"/>
        <w:bottom w:val="none" w:sz="0" w:space="0" w:color="auto"/>
        <w:right w:val="none" w:sz="0" w:space="0" w:color="auto"/>
      </w:divBdr>
      <w:divsChild>
        <w:div w:id="349595395">
          <w:marLeft w:val="0"/>
          <w:marRight w:val="0"/>
          <w:marTop w:val="0"/>
          <w:marBottom w:val="0"/>
          <w:divBdr>
            <w:top w:val="none" w:sz="0" w:space="0" w:color="auto"/>
            <w:left w:val="none" w:sz="0" w:space="0" w:color="auto"/>
            <w:bottom w:val="none" w:sz="0" w:space="0" w:color="auto"/>
            <w:right w:val="none" w:sz="0" w:space="0" w:color="auto"/>
          </w:divBdr>
        </w:div>
      </w:divsChild>
    </w:div>
    <w:div w:id="349584483">
      <w:marLeft w:val="0"/>
      <w:marRight w:val="0"/>
      <w:marTop w:val="0"/>
      <w:marBottom w:val="0"/>
      <w:divBdr>
        <w:top w:val="none" w:sz="0" w:space="0" w:color="auto"/>
        <w:left w:val="none" w:sz="0" w:space="0" w:color="auto"/>
        <w:bottom w:val="none" w:sz="0" w:space="0" w:color="auto"/>
        <w:right w:val="none" w:sz="0" w:space="0" w:color="auto"/>
      </w:divBdr>
    </w:div>
    <w:div w:id="349584484">
      <w:marLeft w:val="0"/>
      <w:marRight w:val="0"/>
      <w:marTop w:val="0"/>
      <w:marBottom w:val="0"/>
      <w:divBdr>
        <w:top w:val="none" w:sz="0" w:space="0" w:color="auto"/>
        <w:left w:val="none" w:sz="0" w:space="0" w:color="auto"/>
        <w:bottom w:val="none" w:sz="0" w:space="0" w:color="auto"/>
        <w:right w:val="none" w:sz="0" w:space="0" w:color="auto"/>
      </w:divBdr>
      <w:divsChild>
        <w:div w:id="349571239">
          <w:marLeft w:val="0"/>
          <w:marRight w:val="0"/>
          <w:marTop w:val="0"/>
          <w:marBottom w:val="0"/>
          <w:divBdr>
            <w:top w:val="none" w:sz="0" w:space="0" w:color="auto"/>
            <w:left w:val="none" w:sz="0" w:space="0" w:color="auto"/>
            <w:bottom w:val="none" w:sz="0" w:space="0" w:color="auto"/>
            <w:right w:val="none" w:sz="0" w:space="0" w:color="auto"/>
          </w:divBdr>
        </w:div>
        <w:div w:id="349575737">
          <w:marLeft w:val="0"/>
          <w:marRight w:val="0"/>
          <w:marTop w:val="0"/>
          <w:marBottom w:val="0"/>
          <w:divBdr>
            <w:top w:val="none" w:sz="0" w:space="0" w:color="auto"/>
            <w:left w:val="none" w:sz="0" w:space="0" w:color="auto"/>
            <w:bottom w:val="none" w:sz="0" w:space="0" w:color="auto"/>
            <w:right w:val="none" w:sz="0" w:space="0" w:color="auto"/>
          </w:divBdr>
        </w:div>
      </w:divsChild>
    </w:div>
    <w:div w:id="349584488">
      <w:marLeft w:val="0"/>
      <w:marRight w:val="0"/>
      <w:marTop w:val="0"/>
      <w:marBottom w:val="0"/>
      <w:divBdr>
        <w:top w:val="none" w:sz="0" w:space="0" w:color="auto"/>
        <w:left w:val="none" w:sz="0" w:space="0" w:color="auto"/>
        <w:bottom w:val="none" w:sz="0" w:space="0" w:color="auto"/>
        <w:right w:val="none" w:sz="0" w:space="0" w:color="auto"/>
      </w:divBdr>
      <w:divsChild>
        <w:div w:id="349588793">
          <w:marLeft w:val="0"/>
          <w:marRight w:val="0"/>
          <w:marTop w:val="0"/>
          <w:marBottom w:val="0"/>
          <w:divBdr>
            <w:top w:val="none" w:sz="0" w:space="0" w:color="auto"/>
            <w:left w:val="none" w:sz="0" w:space="0" w:color="auto"/>
            <w:bottom w:val="none" w:sz="0" w:space="0" w:color="auto"/>
            <w:right w:val="none" w:sz="0" w:space="0" w:color="auto"/>
          </w:divBdr>
          <w:divsChild>
            <w:div w:id="34958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489">
      <w:marLeft w:val="0"/>
      <w:marRight w:val="0"/>
      <w:marTop w:val="0"/>
      <w:marBottom w:val="0"/>
      <w:divBdr>
        <w:top w:val="none" w:sz="0" w:space="0" w:color="auto"/>
        <w:left w:val="none" w:sz="0" w:space="0" w:color="auto"/>
        <w:bottom w:val="none" w:sz="0" w:space="0" w:color="auto"/>
        <w:right w:val="none" w:sz="0" w:space="0" w:color="auto"/>
      </w:divBdr>
    </w:div>
    <w:div w:id="349584493">
      <w:marLeft w:val="0"/>
      <w:marRight w:val="0"/>
      <w:marTop w:val="0"/>
      <w:marBottom w:val="0"/>
      <w:divBdr>
        <w:top w:val="none" w:sz="0" w:space="0" w:color="auto"/>
        <w:left w:val="none" w:sz="0" w:space="0" w:color="auto"/>
        <w:bottom w:val="none" w:sz="0" w:space="0" w:color="auto"/>
        <w:right w:val="none" w:sz="0" w:space="0" w:color="auto"/>
      </w:divBdr>
    </w:div>
    <w:div w:id="349584496">
      <w:marLeft w:val="0"/>
      <w:marRight w:val="0"/>
      <w:marTop w:val="0"/>
      <w:marBottom w:val="0"/>
      <w:divBdr>
        <w:top w:val="none" w:sz="0" w:space="0" w:color="auto"/>
        <w:left w:val="none" w:sz="0" w:space="0" w:color="auto"/>
        <w:bottom w:val="none" w:sz="0" w:space="0" w:color="auto"/>
        <w:right w:val="none" w:sz="0" w:space="0" w:color="auto"/>
      </w:divBdr>
    </w:div>
    <w:div w:id="349584500">
      <w:marLeft w:val="0"/>
      <w:marRight w:val="0"/>
      <w:marTop w:val="0"/>
      <w:marBottom w:val="0"/>
      <w:divBdr>
        <w:top w:val="none" w:sz="0" w:space="0" w:color="auto"/>
        <w:left w:val="none" w:sz="0" w:space="0" w:color="auto"/>
        <w:bottom w:val="none" w:sz="0" w:space="0" w:color="auto"/>
        <w:right w:val="none" w:sz="0" w:space="0" w:color="auto"/>
      </w:divBdr>
      <w:divsChild>
        <w:div w:id="349576092">
          <w:marLeft w:val="0"/>
          <w:marRight w:val="0"/>
          <w:marTop w:val="0"/>
          <w:marBottom w:val="0"/>
          <w:divBdr>
            <w:top w:val="none" w:sz="0" w:space="0" w:color="auto"/>
            <w:left w:val="none" w:sz="0" w:space="0" w:color="auto"/>
            <w:bottom w:val="none" w:sz="0" w:space="0" w:color="auto"/>
            <w:right w:val="none" w:sz="0" w:space="0" w:color="auto"/>
          </w:divBdr>
        </w:div>
      </w:divsChild>
    </w:div>
    <w:div w:id="349584504">
      <w:marLeft w:val="0"/>
      <w:marRight w:val="0"/>
      <w:marTop w:val="0"/>
      <w:marBottom w:val="0"/>
      <w:divBdr>
        <w:top w:val="none" w:sz="0" w:space="0" w:color="auto"/>
        <w:left w:val="none" w:sz="0" w:space="0" w:color="auto"/>
        <w:bottom w:val="none" w:sz="0" w:space="0" w:color="auto"/>
        <w:right w:val="none" w:sz="0" w:space="0" w:color="auto"/>
      </w:divBdr>
    </w:div>
    <w:div w:id="349584507">
      <w:marLeft w:val="0"/>
      <w:marRight w:val="0"/>
      <w:marTop w:val="0"/>
      <w:marBottom w:val="0"/>
      <w:divBdr>
        <w:top w:val="none" w:sz="0" w:space="0" w:color="auto"/>
        <w:left w:val="none" w:sz="0" w:space="0" w:color="auto"/>
        <w:bottom w:val="none" w:sz="0" w:space="0" w:color="auto"/>
        <w:right w:val="none" w:sz="0" w:space="0" w:color="auto"/>
      </w:divBdr>
    </w:div>
    <w:div w:id="349584513">
      <w:marLeft w:val="0"/>
      <w:marRight w:val="0"/>
      <w:marTop w:val="0"/>
      <w:marBottom w:val="0"/>
      <w:divBdr>
        <w:top w:val="none" w:sz="0" w:space="0" w:color="auto"/>
        <w:left w:val="none" w:sz="0" w:space="0" w:color="auto"/>
        <w:bottom w:val="none" w:sz="0" w:space="0" w:color="auto"/>
        <w:right w:val="none" w:sz="0" w:space="0" w:color="auto"/>
      </w:divBdr>
    </w:div>
    <w:div w:id="349584514">
      <w:marLeft w:val="0"/>
      <w:marRight w:val="0"/>
      <w:marTop w:val="0"/>
      <w:marBottom w:val="0"/>
      <w:divBdr>
        <w:top w:val="none" w:sz="0" w:space="0" w:color="auto"/>
        <w:left w:val="none" w:sz="0" w:space="0" w:color="auto"/>
        <w:bottom w:val="none" w:sz="0" w:space="0" w:color="auto"/>
        <w:right w:val="none" w:sz="0" w:space="0" w:color="auto"/>
      </w:divBdr>
    </w:div>
    <w:div w:id="349584515">
      <w:marLeft w:val="0"/>
      <w:marRight w:val="0"/>
      <w:marTop w:val="0"/>
      <w:marBottom w:val="0"/>
      <w:divBdr>
        <w:top w:val="none" w:sz="0" w:space="0" w:color="auto"/>
        <w:left w:val="none" w:sz="0" w:space="0" w:color="auto"/>
        <w:bottom w:val="none" w:sz="0" w:space="0" w:color="auto"/>
        <w:right w:val="none" w:sz="0" w:space="0" w:color="auto"/>
      </w:divBdr>
      <w:divsChild>
        <w:div w:id="349581103">
          <w:marLeft w:val="0"/>
          <w:marRight w:val="0"/>
          <w:marTop w:val="0"/>
          <w:marBottom w:val="0"/>
          <w:divBdr>
            <w:top w:val="none" w:sz="0" w:space="0" w:color="auto"/>
            <w:left w:val="none" w:sz="0" w:space="0" w:color="auto"/>
            <w:bottom w:val="none" w:sz="0" w:space="0" w:color="auto"/>
            <w:right w:val="none" w:sz="0" w:space="0" w:color="auto"/>
          </w:divBdr>
          <w:divsChild>
            <w:div w:id="349586213">
              <w:marLeft w:val="0"/>
              <w:marRight w:val="0"/>
              <w:marTop w:val="0"/>
              <w:marBottom w:val="0"/>
              <w:divBdr>
                <w:top w:val="none" w:sz="0" w:space="0" w:color="auto"/>
                <w:left w:val="none" w:sz="0" w:space="0" w:color="auto"/>
                <w:bottom w:val="none" w:sz="0" w:space="0" w:color="auto"/>
                <w:right w:val="none" w:sz="0" w:space="0" w:color="auto"/>
              </w:divBdr>
            </w:div>
            <w:div w:id="349590144">
              <w:marLeft w:val="0"/>
              <w:marRight w:val="0"/>
              <w:marTop w:val="0"/>
              <w:marBottom w:val="0"/>
              <w:divBdr>
                <w:top w:val="none" w:sz="0" w:space="0" w:color="auto"/>
                <w:left w:val="none" w:sz="0" w:space="0" w:color="auto"/>
                <w:bottom w:val="none" w:sz="0" w:space="0" w:color="auto"/>
                <w:right w:val="none" w:sz="0" w:space="0" w:color="auto"/>
              </w:divBdr>
              <w:divsChild>
                <w:div w:id="349574763">
                  <w:marLeft w:val="0"/>
                  <w:marRight w:val="0"/>
                  <w:marTop w:val="0"/>
                  <w:marBottom w:val="0"/>
                  <w:divBdr>
                    <w:top w:val="none" w:sz="0" w:space="0" w:color="auto"/>
                    <w:left w:val="none" w:sz="0" w:space="0" w:color="auto"/>
                    <w:bottom w:val="none" w:sz="0" w:space="0" w:color="auto"/>
                    <w:right w:val="none" w:sz="0" w:space="0" w:color="auto"/>
                  </w:divBdr>
                  <w:divsChild>
                    <w:div w:id="34959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4516">
      <w:marLeft w:val="0"/>
      <w:marRight w:val="0"/>
      <w:marTop w:val="0"/>
      <w:marBottom w:val="0"/>
      <w:divBdr>
        <w:top w:val="none" w:sz="0" w:space="0" w:color="auto"/>
        <w:left w:val="none" w:sz="0" w:space="0" w:color="auto"/>
        <w:bottom w:val="none" w:sz="0" w:space="0" w:color="auto"/>
        <w:right w:val="none" w:sz="0" w:space="0" w:color="auto"/>
      </w:divBdr>
    </w:div>
    <w:div w:id="349584518">
      <w:marLeft w:val="0"/>
      <w:marRight w:val="0"/>
      <w:marTop w:val="0"/>
      <w:marBottom w:val="0"/>
      <w:divBdr>
        <w:top w:val="none" w:sz="0" w:space="0" w:color="auto"/>
        <w:left w:val="none" w:sz="0" w:space="0" w:color="auto"/>
        <w:bottom w:val="none" w:sz="0" w:space="0" w:color="auto"/>
        <w:right w:val="none" w:sz="0" w:space="0" w:color="auto"/>
      </w:divBdr>
      <w:divsChild>
        <w:div w:id="349581692">
          <w:marLeft w:val="0"/>
          <w:marRight w:val="0"/>
          <w:marTop w:val="0"/>
          <w:marBottom w:val="0"/>
          <w:divBdr>
            <w:top w:val="none" w:sz="0" w:space="0" w:color="auto"/>
            <w:left w:val="none" w:sz="0" w:space="0" w:color="auto"/>
            <w:bottom w:val="none" w:sz="0" w:space="0" w:color="auto"/>
            <w:right w:val="none" w:sz="0" w:space="0" w:color="auto"/>
          </w:divBdr>
          <w:divsChild>
            <w:div w:id="3495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521">
      <w:marLeft w:val="0"/>
      <w:marRight w:val="0"/>
      <w:marTop w:val="0"/>
      <w:marBottom w:val="0"/>
      <w:divBdr>
        <w:top w:val="none" w:sz="0" w:space="0" w:color="auto"/>
        <w:left w:val="none" w:sz="0" w:space="0" w:color="auto"/>
        <w:bottom w:val="none" w:sz="0" w:space="0" w:color="auto"/>
        <w:right w:val="none" w:sz="0" w:space="0" w:color="auto"/>
      </w:divBdr>
    </w:div>
    <w:div w:id="349584522">
      <w:marLeft w:val="0"/>
      <w:marRight w:val="0"/>
      <w:marTop w:val="0"/>
      <w:marBottom w:val="0"/>
      <w:divBdr>
        <w:top w:val="none" w:sz="0" w:space="0" w:color="auto"/>
        <w:left w:val="none" w:sz="0" w:space="0" w:color="auto"/>
        <w:bottom w:val="none" w:sz="0" w:space="0" w:color="auto"/>
        <w:right w:val="none" w:sz="0" w:space="0" w:color="auto"/>
      </w:divBdr>
      <w:divsChild>
        <w:div w:id="349590615">
          <w:marLeft w:val="0"/>
          <w:marRight w:val="0"/>
          <w:marTop w:val="0"/>
          <w:marBottom w:val="0"/>
          <w:divBdr>
            <w:top w:val="none" w:sz="0" w:space="0" w:color="auto"/>
            <w:left w:val="none" w:sz="0" w:space="0" w:color="auto"/>
            <w:bottom w:val="none" w:sz="0" w:space="0" w:color="auto"/>
            <w:right w:val="none" w:sz="0" w:space="0" w:color="auto"/>
          </w:divBdr>
        </w:div>
      </w:divsChild>
    </w:div>
    <w:div w:id="349584523">
      <w:marLeft w:val="0"/>
      <w:marRight w:val="0"/>
      <w:marTop w:val="0"/>
      <w:marBottom w:val="0"/>
      <w:divBdr>
        <w:top w:val="none" w:sz="0" w:space="0" w:color="auto"/>
        <w:left w:val="none" w:sz="0" w:space="0" w:color="auto"/>
        <w:bottom w:val="none" w:sz="0" w:space="0" w:color="auto"/>
        <w:right w:val="none" w:sz="0" w:space="0" w:color="auto"/>
      </w:divBdr>
      <w:divsChild>
        <w:div w:id="349572473">
          <w:marLeft w:val="0"/>
          <w:marRight w:val="0"/>
          <w:marTop w:val="0"/>
          <w:marBottom w:val="0"/>
          <w:divBdr>
            <w:top w:val="none" w:sz="0" w:space="0" w:color="auto"/>
            <w:left w:val="none" w:sz="0" w:space="0" w:color="auto"/>
            <w:bottom w:val="none" w:sz="0" w:space="0" w:color="auto"/>
            <w:right w:val="none" w:sz="0" w:space="0" w:color="auto"/>
          </w:divBdr>
        </w:div>
      </w:divsChild>
    </w:div>
    <w:div w:id="349584524">
      <w:marLeft w:val="0"/>
      <w:marRight w:val="0"/>
      <w:marTop w:val="0"/>
      <w:marBottom w:val="0"/>
      <w:divBdr>
        <w:top w:val="none" w:sz="0" w:space="0" w:color="auto"/>
        <w:left w:val="none" w:sz="0" w:space="0" w:color="auto"/>
        <w:bottom w:val="none" w:sz="0" w:space="0" w:color="auto"/>
        <w:right w:val="none" w:sz="0" w:space="0" w:color="auto"/>
      </w:divBdr>
    </w:div>
    <w:div w:id="349584528">
      <w:marLeft w:val="0"/>
      <w:marRight w:val="0"/>
      <w:marTop w:val="0"/>
      <w:marBottom w:val="0"/>
      <w:divBdr>
        <w:top w:val="none" w:sz="0" w:space="0" w:color="auto"/>
        <w:left w:val="none" w:sz="0" w:space="0" w:color="auto"/>
        <w:bottom w:val="none" w:sz="0" w:space="0" w:color="auto"/>
        <w:right w:val="none" w:sz="0" w:space="0" w:color="auto"/>
      </w:divBdr>
    </w:div>
    <w:div w:id="349584534">
      <w:marLeft w:val="0"/>
      <w:marRight w:val="0"/>
      <w:marTop w:val="0"/>
      <w:marBottom w:val="0"/>
      <w:divBdr>
        <w:top w:val="none" w:sz="0" w:space="0" w:color="auto"/>
        <w:left w:val="none" w:sz="0" w:space="0" w:color="auto"/>
        <w:bottom w:val="none" w:sz="0" w:space="0" w:color="auto"/>
        <w:right w:val="none" w:sz="0" w:space="0" w:color="auto"/>
      </w:divBdr>
      <w:divsChild>
        <w:div w:id="349576925">
          <w:marLeft w:val="0"/>
          <w:marRight w:val="0"/>
          <w:marTop w:val="0"/>
          <w:marBottom w:val="0"/>
          <w:divBdr>
            <w:top w:val="none" w:sz="0" w:space="0" w:color="auto"/>
            <w:left w:val="none" w:sz="0" w:space="0" w:color="auto"/>
            <w:bottom w:val="none" w:sz="0" w:space="0" w:color="auto"/>
            <w:right w:val="none" w:sz="0" w:space="0" w:color="auto"/>
          </w:divBdr>
        </w:div>
      </w:divsChild>
    </w:div>
    <w:div w:id="349584538">
      <w:marLeft w:val="0"/>
      <w:marRight w:val="0"/>
      <w:marTop w:val="0"/>
      <w:marBottom w:val="0"/>
      <w:divBdr>
        <w:top w:val="none" w:sz="0" w:space="0" w:color="auto"/>
        <w:left w:val="none" w:sz="0" w:space="0" w:color="auto"/>
        <w:bottom w:val="none" w:sz="0" w:space="0" w:color="auto"/>
        <w:right w:val="none" w:sz="0" w:space="0" w:color="auto"/>
      </w:divBdr>
    </w:div>
    <w:div w:id="349584542">
      <w:marLeft w:val="0"/>
      <w:marRight w:val="0"/>
      <w:marTop w:val="0"/>
      <w:marBottom w:val="0"/>
      <w:divBdr>
        <w:top w:val="none" w:sz="0" w:space="0" w:color="auto"/>
        <w:left w:val="none" w:sz="0" w:space="0" w:color="auto"/>
        <w:bottom w:val="none" w:sz="0" w:space="0" w:color="auto"/>
        <w:right w:val="none" w:sz="0" w:space="0" w:color="auto"/>
      </w:divBdr>
    </w:div>
    <w:div w:id="349584544">
      <w:marLeft w:val="0"/>
      <w:marRight w:val="0"/>
      <w:marTop w:val="0"/>
      <w:marBottom w:val="0"/>
      <w:divBdr>
        <w:top w:val="none" w:sz="0" w:space="0" w:color="auto"/>
        <w:left w:val="none" w:sz="0" w:space="0" w:color="auto"/>
        <w:bottom w:val="none" w:sz="0" w:space="0" w:color="auto"/>
        <w:right w:val="none" w:sz="0" w:space="0" w:color="auto"/>
      </w:divBdr>
    </w:div>
    <w:div w:id="349584552">
      <w:marLeft w:val="0"/>
      <w:marRight w:val="0"/>
      <w:marTop w:val="0"/>
      <w:marBottom w:val="0"/>
      <w:divBdr>
        <w:top w:val="none" w:sz="0" w:space="0" w:color="auto"/>
        <w:left w:val="none" w:sz="0" w:space="0" w:color="auto"/>
        <w:bottom w:val="none" w:sz="0" w:space="0" w:color="auto"/>
        <w:right w:val="none" w:sz="0" w:space="0" w:color="auto"/>
      </w:divBdr>
    </w:div>
    <w:div w:id="349584554">
      <w:marLeft w:val="0"/>
      <w:marRight w:val="0"/>
      <w:marTop w:val="0"/>
      <w:marBottom w:val="0"/>
      <w:divBdr>
        <w:top w:val="none" w:sz="0" w:space="0" w:color="auto"/>
        <w:left w:val="none" w:sz="0" w:space="0" w:color="auto"/>
        <w:bottom w:val="none" w:sz="0" w:space="0" w:color="auto"/>
        <w:right w:val="none" w:sz="0" w:space="0" w:color="auto"/>
      </w:divBdr>
      <w:divsChild>
        <w:div w:id="349599282">
          <w:marLeft w:val="0"/>
          <w:marRight w:val="0"/>
          <w:marTop w:val="0"/>
          <w:marBottom w:val="0"/>
          <w:divBdr>
            <w:top w:val="none" w:sz="0" w:space="0" w:color="auto"/>
            <w:left w:val="none" w:sz="0" w:space="0" w:color="auto"/>
            <w:bottom w:val="none" w:sz="0" w:space="0" w:color="auto"/>
            <w:right w:val="none" w:sz="0" w:space="0" w:color="auto"/>
          </w:divBdr>
        </w:div>
      </w:divsChild>
    </w:div>
    <w:div w:id="349584555">
      <w:marLeft w:val="0"/>
      <w:marRight w:val="0"/>
      <w:marTop w:val="0"/>
      <w:marBottom w:val="0"/>
      <w:divBdr>
        <w:top w:val="none" w:sz="0" w:space="0" w:color="auto"/>
        <w:left w:val="none" w:sz="0" w:space="0" w:color="auto"/>
        <w:bottom w:val="none" w:sz="0" w:space="0" w:color="auto"/>
        <w:right w:val="none" w:sz="0" w:space="0" w:color="auto"/>
      </w:divBdr>
    </w:div>
    <w:div w:id="349584561">
      <w:marLeft w:val="0"/>
      <w:marRight w:val="0"/>
      <w:marTop w:val="0"/>
      <w:marBottom w:val="0"/>
      <w:divBdr>
        <w:top w:val="none" w:sz="0" w:space="0" w:color="auto"/>
        <w:left w:val="none" w:sz="0" w:space="0" w:color="auto"/>
        <w:bottom w:val="none" w:sz="0" w:space="0" w:color="auto"/>
        <w:right w:val="none" w:sz="0" w:space="0" w:color="auto"/>
      </w:divBdr>
      <w:divsChild>
        <w:div w:id="349584198">
          <w:marLeft w:val="0"/>
          <w:marRight w:val="0"/>
          <w:marTop w:val="0"/>
          <w:marBottom w:val="0"/>
          <w:divBdr>
            <w:top w:val="none" w:sz="0" w:space="0" w:color="auto"/>
            <w:left w:val="none" w:sz="0" w:space="0" w:color="auto"/>
            <w:bottom w:val="none" w:sz="0" w:space="0" w:color="auto"/>
            <w:right w:val="none" w:sz="0" w:space="0" w:color="auto"/>
          </w:divBdr>
        </w:div>
        <w:div w:id="349592629">
          <w:marLeft w:val="0"/>
          <w:marRight w:val="0"/>
          <w:marTop w:val="0"/>
          <w:marBottom w:val="0"/>
          <w:divBdr>
            <w:top w:val="none" w:sz="0" w:space="0" w:color="auto"/>
            <w:left w:val="none" w:sz="0" w:space="0" w:color="auto"/>
            <w:bottom w:val="none" w:sz="0" w:space="0" w:color="auto"/>
            <w:right w:val="none" w:sz="0" w:space="0" w:color="auto"/>
          </w:divBdr>
        </w:div>
      </w:divsChild>
    </w:div>
    <w:div w:id="349584562">
      <w:marLeft w:val="0"/>
      <w:marRight w:val="0"/>
      <w:marTop w:val="0"/>
      <w:marBottom w:val="0"/>
      <w:divBdr>
        <w:top w:val="none" w:sz="0" w:space="0" w:color="auto"/>
        <w:left w:val="none" w:sz="0" w:space="0" w:color="auto"/>
        <w:bottom w:val="none" w:sz="0" w:space="0" w:color="auto"/>
        <w:right w:val="none" w:sz="0" w:space="0" w:color="auto"/>
      </w:divBdr>
    </w:div>
    <w:div w:id="349584563">
      <w:marLeft w:val="0"/>
      <w:marRight w:val="0"/>
      <w:marTop w:val="0"/>
      <w:marBottom w:val="0"/>
      <w:divBdr>
        <w:top w:val="none" w:sz="0" w:space="0" w:color="auto"/>
        <w:left w:val="none" w:sz="0" w:space="0" w:color="auto"/>
        <w:bottom w:val="none" w:sz="0" w:space="0" w:color="auto"/>
        <w:right w:val="none" w:sz="0" w:space="0" w:color="auto"/>
      </w:divBdr>
      <w:divsChild>
        <w:div w:id="349592578">
          <w:marLeft w:val="0"/>
          <w:marRight w:val="0"/>
          <w:marTop w:val="0"/>
          <w:marBottom w:val="0"/>
          <w:divBdr>
            <w:top w:val="none" w:sz="0" w:space="0" w:color="auto"/>
            <w:left w:val="none" w:sz="0" w:space="0" w:color="auto"/>
            <w:bottom w:val="none" w:sz="0" w:space="0" w:color="auto"/>
            <w:right w:val="none" w:sz="0" w:space="0" w:color="auto"/>
          </w:divBdr>
        </w:div>
      </w:divsChild>
    </w:div>
    <w:div w:id="349584564">
      <w:marLeft w:val="0"/>
      <w:marRight w:val="0"/>
      <w:marTop w:val="0"/>
      <w:marBottom w:val="0"/>
      <w:divBdr>
        <w:top w:val="none" w:sz="0" w:space="0" w:color="auto"/>
        <w:left w:val="none" w:sz="0" w:space="0" w:color="auto"/>
        <w:bottom w:val="none" w:sz="0" w:space="0" w:color="auto"/>
        <w:right w:val="none" w:sz="0" w:space="0" w:color="auto"/>
      </w:divBdr>
    </w:div>
    <w:div w:id="349584565">
      <w:marLeft w:val="0"/>
      <w:marRight w:val="0"/>
      <w:marTop w:val="0"/>
      <w:marBottom w:val="0"/>
      <w:divBdr>
        <w:top w:val="none" w:sz="0" w:space="0" w:color="auto"/>
        <w:left w:val="none" w:sz="0" w:space="0" w:color="auto"/>
        <w:bottom w:val="none" w:sz="0" w:space="0" w:color="auto"/>
        <w:right w:val="none" w:sz="0" w:space="0" w:color="auto"/>
      </w:divBdr>
      <w:divsChild>
        <w:div w:id="349571781">
          <w:marLeft w:val="0"/>
          <w:marRight w:val="0"/>
          <w:marTop w:val="0"/>
          <w:marBottom w:val="0"/>
          <w:divBdr>
            <w:top w:val="none" w:sz="0" w:space="0" w:color="auto"/>
            <w:left w:val="none" w:sz="0" w:space="0" w:color="auto"/>
            <w:bottom w:val="none" w:sz="0" w:space="0" w:color="auto"/>
            <w:right w:val="none" w:sz="0" w:space="0" w:color="auto"/>
          </w:divBdr>
        </w:div>
        <w:div w:id="349583752">
          <w:marLeft w:val="0"/>
          <w:marRight w:val="0"/>
          <w:marTop w:val="0"/>
          <w:marBottom w:val="0"/>
          <w:divBdr>
            <w:top w:val="none" w:sz="0" w:space="0" w:color="auto"/>
            <w:left w:val="none" w:sz="0" w:space="0" w:color="auto"/>
            <w:bottom w:val="none" w:sz="0" w:space="0" w:color="auto"/>
            <w:right w:val="none" w:sz="0" w:space="0" w:color="auto"/>
          </w:divBdr>
        </w:div>
      </w:divsChild>
    </w:div>
    <w:div w:id="349584569">
      <w:marLeft w:val="0"/>
      <w:marRight w:val="0"/>
      <w:marTop w:val="0"/>
      <w:marBottom w:val="0"/>
      <w:divBdr>
        <w:top w:val="none" w:sz="0" w:space="0" w:color="auto"/>
        <w:left w:val="none" w:sz="0" w:space="0" w:color="auto"/>
        <w:bottom w:val="none" w:sz="0" w:space="0" w:color="auto"/>
        <w:right w:val="none" w:sz="0" w:space="0" w:color="auto"/>
      </w:divBdr>
      <w:divsChild>
        <w:div w:id="349575994">
          <w:marLeft w:val="0"/>
          <w:marRight w:val="0"/>
          <w:marTop w:val="0"/>
          <w:marBottom w:val="0"/>
          <w:divBdr>
            <w:top w:val="none" w:sz="0" w:space="0" w:color="auto"/>
            <w:left w:val="none" w:sz="0" w:space="0" w:color="auto"/>
            <w:bottom w:val="none" w:sz="0" w:space="0" w:color="auto"/>
            <w:right w:val="none" w:sz="0" w:space="0" w:color="auto"/>
          </w:divBdr>
        </w:div>
        <w:div w:id="349581757">
          <w:marLeft w:val="0"/>
          <w:marRight w:val="0"/>
          <w:marTop w:val="0"/>
          <w:marBottom w:val="0"/>
          <w:divBdr>
            <w:top w:val="none" w:sz="0" w:space="0" w:color="auto"/>
            <w:left w:val="none" w:sz="0" w:space="0" w:color="auto"/>
            <w:bottom w:val="none" w:sz="0" w:space="0" w:color="auto"/>
            <w:right w:val="none" w:sz="0" w:space="0" w:color="auto"/>
          </w:divBdr>
          <w:divsChild>
            <w:div w:id="349582724">
              <w:marLeft w:val="0"/>
              <w:marRight w:val="0"/>
              <w:marTop w:val="103"/>
              <w:marBottom w:val="0"/>
              <w:divBdr>
                <w:top w:val="none" w:sz="0" w:space="0" w:color="auto"/>
                <w:left w:val="none" w:sz="0" w:space="0" w:color="auto"/>
                <w:bottom w:val="none" w:sz="0" w:space="0" w:color="auto"/>
                <w:right w:val="none" w:sz="0" w:space="0" w:color="auto"/>
              </w:divBdr>
            </w:div>
          </w:divsChild>
        </w:div>
        <w:div w:id="349581855">
          <w:marLeft w:val="0"/>
          <w:marRight w:val="0"/>
          <w:marTop w:val="0"/>
          <w:marBottom w:val="185"/>
          <w:divBdr>
            <w:top w:val="single" w:sz="4" w:space="1" w:color="CFCFCF"/>
            <w:left w:val="single" w:sz="4" w:space="1" w:color="CFCFCF"/>
            <w:bottom w:val="single" w:sz="4" w:space="1" w:color="CFCFCF"/>
            <w:right w:val="single" w:sz="4" w:space="1" w:color="CFCFCF"/>
          </w:divBdr>
          <w:divsChild>
            <w:div w:id="349571540">
              <w:marLeft w:val="0"/>
              <w:marRight w:val="0"/>
              <w:marTop w:val="0"/>
              <w:marBottom w:val="0"/>
              <w:divBdr>
                <w:top w:val="single" w:sz="4" w:space="0" w:color="CFCFCF"/>
                <w:left w:val="single" w:sz="4" w:space="2" w:color="CFCFCF"/>
                <w:bottom w:val="single" w:sz="4" w:space="0" w:color="CFCFCF"/>
                <w:right w:val="single" w:sz="4" w:space="0" w:color="CFCFCF"/>
              </w:divBdr>
              <w:divsChild>
                <w:div w:id="349572546">
                  <w:marLeft w:val="0"/>
                  <w:marRight w:val="0"/>
                  <w:marTop w:val="0"/>
                  <w:marBottom w:val="0"/>
                  <w:divBdr>
                    <w:top w:val="none" w:sz="0" w:space="0" w:color="auto"/>
                    <w:left w:val="none" w:sz="0" w:space="0" w:color="auto"/>
                    <w:bottom w:val="none" w:sz="0" w:space="0" w:color="auto"/>
                    <w:right w:val="none" w:sz="0" w:space="0" w:color="auto"/>
                  </w:divBdr>
                </w:div>
                <w:div w:id="349578806">
                  <w:marLeft w:val="0"/>
                  <w:marRight w:val="0"/>
                  <w:marTop w:val="0"/>
                  <w:marBottom w:val="0"/>
                  <w:divBdr>
                    <w:top w:val="none" w:sz="0" w:space="0" w:color="auto"/>
                    <w:left w:val="none" w:sz="0" w:space="0" w:color="auto"/>
                    <w:bottom w:val="none" w:sz="0" w:space="0" w:color="auto"/>
                    <w:right w:val="none" w:sz="0" w:space="0" w:color="auto"/>
                  </w:divBdr>
                </w:div>
                <w:div w:id="34960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691">
          <w:marLeft w:val="0"/>
          <w:marRight w:val="0"/>
          <w:marTop w:val="0"/>
          <w:marBottom w:val="185"/>
          <w:divBdr>
            <w:top w:val="none" w:sz="0" w:space="0" w:color="auto"/>
            <w:left w:val="none" w:sz="0" w:space="0" w:color="auto"/>
            <w:bottom w:val="none" w:sz="0" w:space="0" w:color="auto"/>
            <w:right w:val="none" w:sz="0" w:space="0" w:color="auto"/>
          </w:divBdr>
          <w:divsChild>
            <w:div w:id="349578766">
              <w:marLeft w:val="0"/>
              <w:marRight w:val="0"/>
              <w:marTop w:val="0"/>
              <w:marBottom w:val="0"/>
              <w:divBdr>
                <w:top w:val="none" w:sz="0" w:space="0" w:color="auto"/>
                <w:left w:val="none" w:sz="0" w:space="0" w:color="auto"/>
                <w:bottom w:val="none" w:sz="0" w:space="0" w:color="auto"/>
                <w:right w:val="none" w:sz="0" w:space="0" w:color="auto"/>
              </w:divBdr>
            </w:div>
            <w:div w:id="349589740">
              <w:marLeft w:val="0"/>
              <w:marRight w:val="0"/>
              <w:marTop w:val="0"/>
              <w:marBottom w:val="0"/>
              <w:divBdr>
                <w:top w:val="none" w:sz="0" w:space="0" w:color="auto"/>
                <w:left w:val="none" w:sz="0" w:space="0" w:color="auto"/>
                <w:bottom w:val="none" w:sz="0" w:space="0" w:color="auto"/>
                <w:right w:val="none" w:sz="0" w:space="0" w:color="auto"/>
              </w:divBdr>
            </w:div>
          </w:divsChild>
        </w:div>
        <w:div w:id="349594812">
          <w:marLeft w:val="0"/>
          <w:marRight w:val="0"/>
          <w:marTop w:val="0"/>
          <w:marBottom w:val="103"/>
          <w:divBdr>
            <w:top w:val="none" w:sz="0" w:space="0" w:color="auto"/>
            <w:left w:val="none" w:sz="0" w:space="0" w:color="auto"/>
            <w:bottom w:val="none" w:sz="0" w:space="0" w:color="auto"/>
            <w:right w:val="none" w:sz="0" w:space="0" w:color="auto"/>
          </w:divBdr>
          <w:divsChild>
            <w:div w:id="34958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572">
      <w:marLeft w:val="0"/>
      <w:marRight w:val="0"/>
      <w:marTop w:val="0"/>
      <w:marBottom w:val="0"/>
      <w:divBdr>
        <w:top w:val="none" w:sz="0" w:space="0" w:color="auto"/>
        <w:left w:val="none" w:sz="0" w:space="0" w:color="auto"/>
        <w:bottom w:val="none" w:sz="0" w:space="0" w:color="auto"/>
        <w:right w:val="none" w:sz="0" w:space="0" w:color="auto"/>
      </w:divBdr>
      <w:divsChild>
        <w:div w:id="349578852">
          <w:marLeft w:val="0"/>
          <w:marRight w:val="0"/>
          <w:marTop w:val="0"/>
          <w:marBottom w:val="0"/>
          <w:divBdr>
            <w:top w:val="none" w:sz="0" w:space="0" w:color="auto"/>
            <w:left w:val="none" w:sz="0" w:space="0" w:color="auto"/>
            <w:bottom w:val="none" w:sz="0" w:space="0" w:color="auto"/>
            <w:right w:val="none" w:sz="0" w:space="0" w:color="auto"/>
          </w:divBdr>
          <w:divsChild>
            <w:div w:id="349580903">
              <w:marLeft w:val="0"/>
              <w:marRight w:val="272"/>
              <w:marTop w:val="0"/>
              <w:marBottom w:val="0"/>
              <w:divBdr>
                <w:top w:val="none" w:sz="0" w:space="0" w:color="auto"/>
                <w:left w:val="none" w:sz="0" w:space="0" w:color="auto"/>
                <w:bottom w:val="none" w:sz="0" w:space="0" w:color="auto"/>
                <w:right w:val="none" w:sz="0" w:space="0" w:color="auto"/>
              </w:divBdr>
            </w:div>
          </w:divsChild>
        </w:div>
        <w:div w:id="349593914">
          <w:marLeft w:val="0"/>
          <w:marRight w:val="0"/>
          <w:marTop w:val="0"/>
          <w:marBottom w:val="0"/>
          <w:divBdr>
            <w:top w:val="none" w:sz="0" w:space="0" w:color="auto"/>
            <w:left w:val="none" w:sz="0" w:space="0" w:color="auto"/>
            <w:bottom w:val="none" w:sz="0" w:space="0" w:color="auto"/>
            <w:right w:val="none" w:sz="0" w:space="0" w:color="auto"/>
          </w:divBdr>
          <w:divsChild>
            <w:div w:id="349586648">
              <w:marLeft w:val="0"/>
              <w:marRight w:val="272"/>
              <w:marTop w:val="0"/>
              <w:marBottom w:val="245"/>
              <w:divBdr>
                <w:top w:val="none" w:sz="0" w:space="0" w:color="auto"/>
                <w:left w:val="none" w:sz="0" w:space="0" w:color="auto"/>
                <w:bottom w:val="none" w:sz="0" w:space="0" w:color="auto"/>
                <w:right w:val="none" w:sz="0" w:space="0" w:color="auto"/>
              </w:divBdr>
              <w:divsChild>
                <w:div w:id="349580844">
                  <w:marLeft w:val="0"/>
                  <w:marRight w:val="0"/>
                  <w:marTop w:val="68"/>
                  <w:marBottom w:val="68"/>
                  <w:divBdr>
                    <w:top w:val="none" w:sz="0" w:space="0" w:color="auto"/>
                    <w:left w:val="none" w:sz="0" w:space="0" w:color="auto"/>
                    <w:bottom w:val="none" w:sz="0" w:space="0" w:color="auto"/>
                    <w:right w:val="none" w:sz="0" w:space="0" w:color="auto"/>
                  </w:divBdr>
                  <w:divsChild>
                    <w:div w:id="349585396">
                      <w:marLeft w:val="0"/>
                      <w:marRight w:val="0"/>
                      <w:marTop w:val="0"/>
                      <w:marBottom w:val="0"/>
                      <w:divBdr>
                        <w:top w:val="none" w:sz="0" w:space="0" w:color="auto"/>
                        <w:left w:val="none" w:sz="0" w:space="0" w:color="auto"/>
                        <w:bottom w:val="none" w:sz="0" w:space="0" w:color="auto"/>
                        <w:right w:val="none" w:sz="0" w:space="0" w:color="auto"/>
                      </w:divBdr>
                    </w:div>
                    <w:div w:id="3496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121">
          <w:marLeft w:val="0"/>
          <w:marRight w:val="0"/>
          <w:marTop w:val="0"/>
          <w:marBottom w:val="149"/>
          <w:divBdr>
            <w:top w:val="none" w:sz="0" w:space="0" w:color="auto"/>
            <w:left w:val="none" w:sz="0" w:space="0" w:color="auto"/>
            <w:bottom w:val="none" w:sz="0" w:space="0" w:color="auto"/>
            <w:right w:val="none" w:sz="0" w:space="0" w:color="auto"/>
          </w:divBdr>
        </w:div>
      </w:divsChild>
    </w:div>
    <w:div w:id="349584576">
      <w:marLeft w:val="0"/>
      <w:marRight w:val="0"/>
      <w:marTop w:val="0"/>
      <w:marBottom w:val="0"/>
      <w:divBdr>
        <w:top w:val="none" w:sz="0" w:space="0" w:color="auto"/>
        <w:left w:val="none" w:sz="0" w:space="0" w:color="auto"/>
        <w:bottom w:val="none" w:sz="0" w:space="0" w:color="auto"/>
        <w:right w:val="none" w:sz="0" w:space="0" w:color="auto"/>
      </w:divBdr>
    </w:div>
    <w:div w:id="349584577">
      <w:marLeft w:val="0"/>
      <w:marRight w:val="0"/>
      <w:marTop w:val="0"/>
      <w:marBottom w:val="0"/>
      <w:divBdr>
        <w:top w:val="none" w:sz="0" w:space="0" w:color="auto"/>
        <w:left w:val="none" w:sz="0" w:space="0" w:color="auto"/>
        <w:bottom w:val="none" w:sz="0" w:space="0" w:color="auto"/>
        <w:right w:val="none" w:sz="0" w:space="0" w:color="auto"/>
      </w:divBdr>
    </w:div>
    <w:div w:id="349584578">
      <w:marLeft w:val="0"/>
      <w:marRight w:val="0"/>
      <w:marTop w:val="0"/>
      <w:marBottom w:val="0"/>
      <w:divBdr>
        <w:top w:val="none" w:sz="0" w:space="0" w:color="auto"/>
        <w:left w:val="none" w:sz="0" w:space="0" w:color="auto"/>
        <w:bottom w:val="none" w:sz="0" w:space="0" w:color="auto"/>
        <w:right w:val="none" w:sz="0" w:space="0" w:color="auto"/>
      </w:divBdr>
    </w:div>
    <w:div w:id="349584588">
      <w:marLeft w:val="0"/>
      <w:marRight w:val="0"/>
      <w:marTop w:val="0"/>
      <w:marBottom w:val="0"/>
      <w:divBdr>
        <w:top w:val="none" w:sz="0" w:space="0" w:color="auto"/>
        <w:left w:val="none" w:sz="0" w:space="0" w:color="auto"/>
        <w:bottom w:val="none" w:sz="0" w:space="0" w:color="auto"/>
        <w:right w:val="none" w:sz="0" w:space="0" w:color="auto"/>
      </w:divBdr>
    </w:div>
    <w:div w:id="349584589">
      <w:marLeft w:val="0"/>
      <w:marRight w:val="0"/>
      <w:marTop w:val="0"/>
      <w:marBottom w:val="0"/>
      <w:divBdr>
        <w:top w:val="none" w:sz="0" w:space="0" w:color="auto"/>
        <w:left w:val="none" w:sz="0" w:space="0" w:color="auto"/>
        <w:bottom w:val="none" w:sz="0" w:space="0" w:color="auto"/>
        <w:right w:val="none" w:sz="0" w:space="0" w:color="auto"/>
      </w:divBdr>
    </w:div>
    <w:div w:id="349584595">
      <w:marLeft w:val="0"/>
      <w:marRight w:val="0"/>
      <w:marTop w:val="0"/>
      <w:marBottom w:val="0"/>
      <w:divBdr>
        <w:top w:val="none" w:sz="0" w:space="0" w:color="auto"/>
        <w:left w:val="none" w:sz="0" w:space="0" w:color="auto"/>
        <w:bottom w:val="none" w:sz="0" w:space="0" w:color="auto"/>
        <w:right w:val="none" w:sz="0" w:space="0" w:color="auto"/>
      </w:divBdr>
      <w:divsChild>
        <w:div w:id="349577803">
          <w:marLeft w:val="0"/>
          <w:marRight w:val="0"/>
          <w:marTop w:val="0"/>
          <w:marBottom w:val="0"/>
          <w:divBdr>
            <w:top w:val="none" w:sz="0" w:space="0" w:color="auto"/>
            <w:left w:val="none" w:sz="0" w:space="0" w:color="auto"/>
            <w:bottom w:val="none" w:sz="0" w:space="0" w:color="auto"/>
            <w:right w:val="none" w:sz="0" w:space="0" w:color="auto"/>
          </w:divBdr>
          <w:divsChild>
            <w:div w:id="349575936">
              <w:marLeft w:val="0"/>
              <w:marRight w:val="0"/>
              <w:marTop w:val="0"/>
              <w:marBottom w:val="0"/>
              <w:divBdr>
                <w:top w:val="none" w:sz="0" w:space="0" w:color="auto"/>
                <w:left w:val="none" w:sz="0" w:space="0" w:color="auto"/>
                <w:bottom w:val="none" w:sz="0" w:space="0" w:color="auto"/>
                <w:right w:val="none" w:sz="0" w:space="0" w:color="auto"/>
              </w:divBdr>
            </w:div>
          </w:divsChild>
        </w:div>
        <w:div w:id="349589871">
          <w:marLeft w:val="0"/>
          <w:marRight w:val="0"/>
          <w:marTop w:val="0"/>
          <w:marBottom w:val="0"/>
          <w:divBdr>
            <w:top w:val="none" w:sz="0" w:space="0" w:color="auto"/>
            <w:left w:val="none" w:sz="0" w:space="0" w:color="auto"/>
            <w:bottom w:val="none" w:sz="0" w:space="0" w:color="auto"/>
            <w:right w:val="none" w:sz="0" w:space="0" w:color="auto"/>
          </w:divBdr>
          <w:divsChild>
            <w:div w:id="349579760">
              <w:marLeft w:val="0"/>
              <w:marRight w:val="0"/>
              <w:marTop w:val="0"/>
              <w:marBottom w:val="0"/>
              <w:divBdr>
                <w:top w:val="none" w:sz="0" w:space="0" w:color="auto"/>
                <w:left w:val="none" w:sz="0" w:space="0" w:color="auto"/>
                <w:bottom w:val="none" w:sz="0" w:space="0" w:color="auto"/>
                <w:right w:val="none" w:sz="0" w:space="0" w:color="auto"/>
              </w:divBdr>
              <w:divsChild>
                <w:div w:id="349581581">
                  <w:marLeft w:val="0"/>
                  <w:marRight w:val="0"/>
                  <w:marTop w:val="0"/>
                  <w:marBottom w:val="0"/>
                  <w:divBdr>
                    <w:top w:val="none" w:sz="0" w:space="0" w:color="auto"/>
                    <w:left w:val="none" w:sz="0" w:space="0" w:color="auto"/>
                    <w:bottom w:val="none" w:sz="0" w:space="0" w:color="auto"/>
                    <w:right w:val="none" w:sz="0" w:space="0" w:color="auto"/>
                  </w:divBdr>
                  <w:divsChild>
                    <w:div w:id="349577866">
                      <w:marLeft w:val="0"/>
                      <w:marRight w:val="0"/>
                      <w:marTop w:val="0"/>
                      <w:marBottom w:val="0"/>
                      <w:divBdr>
                        <w:top w:val="none" w:sz="0" w:space="0" w:color="auto"/>
                        <w:left w:val="none" w:sz="0" w:space="0" w:color="auto"/>
                        <w:bottom w:val="none" w:sz="0" w:space="0" w:color="auto"/>
                        <w:right w:val="none" w:sz="0" w:space="0" w:color="auto"/>
                      </w:divBdr>
                    </w:div>
                    <w:div w:id="3495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576">
              <w:marLeft w:val="0"/>
              <w:marRight w:val="0"/>
              <w:marTop w:val="0"/>
              <w:marBottom w:val="0"/>
              <w:divBdr>
                <w:top w:val="none" w:sz="0" w:space="0" w:color="auto"/>
                <w:left w:val="none" w:sz="0" w:space="0" w:color="auto"/>
                <w:bottom w:val="none" w:sz="0" w:space="0" w:color="auto"/>
                <w:right w:val="none" w:sz="0" w:space="0" w:color="auto"/>
              </w:divBdr>
              <w:divsChild>
                <w:div w:id="349572529">
                  <w:marLeft w:val="0"/>
                  <w:marRight w:val="0"/>
                  <w:marTop w:val="0"/>
                  <w:marBottom w:val="0"/>
                  <w:divBdr>
                    <w:top w:val="none" w:sz="0" w:space="0" w:color="auto"/>
                    <w:left w:val="none" w:sz="0" w:space="0" w:color="auto"/>
                    <w:bottom w:val="none" w:sz="0" w:space="0" w:color="auto"/>
                    <w:right w:val="none" w:sz="0" w:space="0" w:color="auto"/>
                  </w:divBdr>
                  <w:divsChild>
                    <w:div w:id="349575783">
                      <w:marLeft w:val="0"/>
                      <w:marRight w:val="0"/>
                      <w:marTop w:val="0"/>
                      <w:marBottom w:val="0"/>
                      <w:divBdr>
                        <w:top w:val="none" w:sz="0" w:space="0" w:color="auto"/>
                        <w:left w:val="none" w:sz="0" w:space="0" w:color="auto"/>
                        <w:bottom w:val="none" w:sz="0" w:space="0" w:color="auto"/>
                        <w:right w:val="none" w:sz="0" w:space="0" w:color="auto"/>
                      </w:divBdr>
                    </w:div>
                    <w:div w:id="349578030">
                      <w:marLeft w:val="0"/>
                      <w:marRight w:val="0"/>
                      <w:marTop w:val="0"/>
                      <w:marBottom w:val="0"/>
                      <w:divBdr>
                        <w:top w:val="none" w:sz="0" w:space="0" w:color="auto"/>
                        <w:left w:val="none" w:sz="0" w:space="0" w:color="auto"/>
                        <w:bottom w:val="none" w:sz="0" w:space="0" w:color="auto"/>
                        <w:right w:val="none" w:sz="0" w:space="0" w:color="auto"/>
                      </w:divBdr>
                    </w:div>
                  </w:divsChild>
                </w:div>
                <w:div w:id="349591131">
                  <w:marLeft w:val="0"/>
                  <w:marRight w:val="0"/>
                  <w:marTop w:val="0"/>
                  <w:marBottom w:val="0"/>
                  <w:divBdr>
                    <w:top w:val="none" w:sz="0" w:space="0" w:color="auto"/>
                    <w:left w:val="none" w:sz="0" w:space="0" w:color="auto"/>
                    <w:bottom w:val="none" w:sz="0" w:space="0" w:color="auto"/>
                    <w:right w:val="none" w:sz="0" w:space="0" w:color="auto"/>
                  </w:divBdr>
                  <w:divsChild>
                    <w:div w:id="349582173">
                      <w:marLeft w:val="0"/>
                      <w:marRight w:val="0"/>
                      <w:marTop w:val="0"/>
                      <w:marBottom w:val="0"/>
                      <w:divBdr>
                        <w:top w:val="none" w:sz="0" w:space="0" w:color="auto"/>
                        <w:left w:val="none" w:sz="0" w:space="0" w:color="auto"/>
                        <w:bottom w:val="none" w:sz="0" w:space="0" w:color="auto"/>
                        <w:right w:val="none" w:sz="0" w:space="0" w:color="auto"/>
                      </w:divBdr>
                    </w:div>
                    <w:div w:id="34960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691">
          <w:marLeft w:val="0"/>
          <w:marRight w:val="0"/>
          <w:marTop w:val="0"/>
          <w:marBottom w:val="0"/>
          <w:divBdr>
            <w:top w:val="none" w:sz="0" w:space="0" w:color="auto"/>
            <w:left w:val="none" w:sz="0" w:space="0" w:color="auto"/>
            <w:bottom w:val="none" w:sz="0" w:space="0" w:color="auto"/>
            <w:right w:val="none" w:sz="0" w:space="0" w:color="auto"/>
          </w:divBdr>
        </w:div>
      </w:divsChild>
    </w:div>
    <w:div w:id="349584597">
      <w:marLeft w:val="0"/>
      <w:marRight w:val="0"/>
      <w:marTop w:val="0"/>
      <w:marBottom w:val="0"/>
      <w:divBdr>
        <w:top w:val="none" w:sz="0" w:space="0" w:color="auto"/>
        <w:left w:val="none" w:sz="0" w:space="0" w:color="auto"/>
        <w:bottom w:val="none" w:sz="0" w:space="0" w:color="auto"/>
        <w:right w:val="none" w:sz="0" w:space="0" w:color="auto"/>
      </w:divBdr>
    </w:div>
    <w:div w:id="349584603">
      <w:marLeft w:val="0"/>
      <w:marRight w:val="0"/>
      <w:marTop w:val="0"/>
      <w:marBottom w:val="0"/>
      <w:divBdr>
        <w:top w:val="none" w:sz="0" w:space="0" w:color="auto"/>
        <w:left w:val="none" w:sz="0" w:space="0" w:color="auto"/>
        <w:bottom w:val="none" w:sz="0" w:space="0" w:color="auto"/>
        <w:right w:val="none" w:sz="0" w:space="0" w:color="auto"/>
      </w:divBdr>
    </w:div>
    <w:div w:id="349584609">
      <w:marLeft w:val="0"/>
      <w:marRight w:val="0"/>
      <w:marTop w:val="0"/>
      <w:marBottom w:val="0"/>
      <w:divBdr>
        <w:top w:val="none" w:sz="0" w:space="0" w:color="auto"/>
        <w:left w:val="none" w:sz="0" w:space="0" w:color="auto"/>
        <w:bottom w:val="none" w:sz="0" w:space="0" w:color="auto"/>
        <w:right w:val="none" w:sz="0" w:space="0" w:color="auto"/>
      </w:divBdr>
    </w:div>
    <w:div w:id="349584610">
      <w:marLeft w:val="0"/>
      <w:marRight w:val="0"/>
      <w:marTop w:val="0"/>
      <w:marBottom w:val="0"/>
      <w:divBdr>
        <w:top w:val="none" w:sz="0" w:space="0" w:color="auto"/>
        <w:left w:val="none" w:sz="0" w:space="0" w:color="auto"/>
        <w:bottom w:val="none" w:sz="0" w:space="0" w:color="auto"/>
        <w:right w:val="none" w:sz="0" w:space="0" w:color="auto"/>
      </w:divBdr>
      <w:divsChild>
        <w:div w:id="349573271">
          <w:marLeft w:val="0"/>
          <w:marRight w:val="0"/>
          <w:marTop w:val="0"/>
          <w:marBottom w:val="0"/>
          <w:divBdr>
            <w:top w:val="none" w:sz="0" w:space="0" w:color="auto"/>
            <w:left w:val="none" w:sz="0" w:space="0" w:color="auto"/>
            <w:bottom w:val="none" w:sz="0" w:space="0" w:color="auto"/>
            <w:right w:val="none" w:sz="0" w:space="0" w:color="auto"/>
          </w:divBdr>
        </w:div>
        <w:div w:id="349587091">
          <w:marLeft w:val="0"/>
          <w:marRight w:val="0"/>
          <w:marTop w:val="0"/>
          <w:marBottom w:val="0"/>
          <w:divBdr>
            <w:top w:val="none" w:sz="0" w:space="0" w:color="auto"/>
            <w:left w:val="none" w:sz="0" w:space="0" w:color="auto"/>
            <w:bottom w:val="none" w:sz="0" w:space="0" w:color="auto"/>
            <w:right w:val="none" w:sz="0" w:space="0" w:color="auto"/>
          </w:divBdr>
        </w:div>
      </w:divsChild>
    </w:div>
    <w:div w:id="349584612">
      <w:marLeft w:val="0"/>
      <w:marRight w:val="0"/>
      <w:marTop w:val="0"/>
      <w:marBottom w:val="0"/>
      <w:divBdr>
        <w:top w:val="none" w:sz="0" w:space="0" w:color="auto"/>
        <w:left w:val="none" w:sz="0" w:space="0" w:color="auto"/>
        <w:bottom w:val="none" w:sz="0" w:space="0" w:color="auto"/>
        <w:right w:val="none" w:sz="0" w:space="0" w:color="auto"/>
      </w:divBdr>
      <w:divsChild>
        <w:div w:id="349601041">
          <w:marLeft w:val="0"/>
          <w:marRight w:val="0"/>
          <w:marTop w:val="0"/>
          <w:marBottom w:val="0"/>
          <w:divBdr>
            <w:top w:val="none" w:sz="0" w:space="0" w:color="auto"/>
            <w:left w:val="none" w:sz="0" w:space="0" w:color="auto"/>
            <w:bottom w:val="none" w:sz="0" w:space="0" w:color="auto"/>
            <w:right w:val="none" w:sz="0" w:space="0" w:color="auto"/>
          </w:divBdr>
          <w:divsChild>
            <w:div w:id="3495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627">
      <w:marLeft w:val="0"/>
      <w:marRight w:val="0"/>
      <w:marTop w:val="0"/>
      <w:marBottom w:val="0"/>
      <w:divBdr>
        <w:top w:val="none" w:sz="0" w:space="0" w:color="auto"/>
        <w:left w:val="none" w:sz="0" w:space="0" w:color="auto"/>
        <w:bottom w:val="none" w:sz="0" w:space="0" w:color="auto"/>
        <w:right w:val="none" w:sz="0" w:space="0" w:color="auto"/>
      </w:divBdr>
    </w:div>
    <w:div w:id="349584628">
      <w:marLeft w:val="0"/>
      <w:marRight w:val="0"/>
      <w:marTop w:val="0"/>
      <w:marBottom w:val="0"/>
      <w:divBdr>
        <w:top w:val="none" w:sz="0" w:space="0" w:color="auto"/>
        <w:left w:val="none" w:sz="0" w:space="0" w:color="auto"/>
        <w:bottom w:val="none" w:sz="0" w:space="0" w:color="auto"/>
        <w:right w:val="none" w:sz="0" w:space="0" w:color="auto"/>
      </w:divBdr>
      <w:divsChild>
        <w:div w:id="349589161">
          <w:marLeft w:val="0"/>
          <w:marRight w:val="0"/>
          <w:marTop w:val="0"/>
          <w:marBottom w:val="0"/>
          <w:divBdr>
            <w:top w:val="none" w:sz="0" w:space="0" w:color="auto"/>
            <w:left w:val="none" w:sz="0" w:space="0" w:color="auto"/>
            <w:bottom w:val="none" w:sz="0" w:space="0" w:color="auto"/>
            <w:right w:val="none" w:sz="0" w:space="0" w:color="auto"/>
          </w:divBdr>
        </w:div>
        <w:div w:id="349596849">
          <w:marLeft w:val="0"/>
          <w:marRight w:val="0"/>
          <w:marTop w:val="0"/>
          <w:marBottom w:val="0"/>
          <w:divBdr>
            <w:top w:val="none" w:sz="0" w:space="0" w:color="auto"/>
            <w:left w:val="none" w:sz="0" w:space="0" w:color="auto"/>
            <w:bottom w:val="none" w:sz="0" w:space="0" w:color="auto"/>
            <w:right w:val="none" w:sz="0" w:space="0" w:color="auto"/>
          </w:divBdr>
        </w:div>
      </w:divsChild>
    </w:div>
    <w:div w:id="349584630">
      <w:marLeft w:val="0"/>
      <w:marRight w:val="0"/>
      <w:marTop w:val="0"/>
      <w:marBottom w:val="0"/>
      <w:divBdr>
        <w:top w:val="none" w:sz="0" w:space="0" w:color="auto"/>
        <w:left w:val="none" w:sz="0" w:space="0" w:color="auto"/>
        <w:bottom w:val="none" w:sz="0" w:space="0" w:color="auto"/>
        <w:right w:val="none" w:sz="0" w:space="0" w:color="auto"/>
      </w:divBdr>
    </w:div>
    <w:div w:id="349584634">
      <w:marLeft w:val="0"/>
      <w:marRight w:val="0"/>
      <w:marTop w:val="0"/>
      <w:marBottom w:val="0"/>
      <w:divBdr>
        <w:top w:val="none" w:sz="0" w:space="0" w:color="auto"/>
        <w:left w:val="none" w:sz="0" w:space="0" w:color="auto"/>
        <w:bottom w:val="none" w:sz="0" w:space="0" w:color="auto"/>
        <w:right w:val="none" w:sz="0" w:space="0" w:color="auto"/>
      </w:divBdr>
    </w:div>
    <w:div w:id="349584636">
      <w:marLeft w:val="0"/>
      <w:marRight w:val="0"/>
      <w:marTop w:val="0"/>
      <w:marBottom w:val="0"/>
      <w:divBdr>
        <w:top w:val="none" w:sz="0" w:space="0" w:color="auto"/>
        <w:left w:val="none" w:sz="0" w:space="0" w:color="auto"/>
        <w:bottom w:val="none" w:sz="0" w:space="0" w:color="auto"/>
        <w:right w:val="none" w:sz="0" w:space="0" w:color="auto"/>
      </w:divBdr>
      <w:divsChild>
        <w:div w:id="349581919">
          <w:marLeft w:val="0"/>
          <w:marRight w:val="0"/>
          <w:marTop w:val="0"/>
          <w:marBottom w:val="0"/>
          <w:divBdr>
            <w:top w:val="none" w:sz="0" w:space="0" w:color="auto"/>
            <w:left w:val="none" w:sz="0" w:space="0" w:color="auto"/>
            <w:bottom w:val="none" w:sz="0" w:space="0" w:color="auto"/>
            <w:right w:val="none" w:sz="0" w:space="0" w:color="auto"/>
          </w:divBdr>
          <w:divsChild>
            <w:div w:id="349595292">
              <w:marLeft w:val="0"/>
              <w:marRight w:val="0"/>
              <w:marTop w:val="0"/>
              <w:marBottom w:val="0"/>
              <w:divBdr>
                <w:top w:val="none" w:sz="0" w:space="0" w:color="auto"/>
                <w:left w:val="none" w:sz="0" w:space="0" w:color="auto"/>
                <w:bottom w:val="none" w:sz="0" w:space="0" w:color="auto"/>
                <w:right w:val="none" w:sz="0" w:space="0" w:color="auto"/>
              </w:divBdr>
              <w:divsChild>
                <w:div w:id="349577138">
                  <w:marLeft w:val="0"/>
                  <w:marRight w:val="0"/>
                  <w:marTop w:val="0"/>
                  <w:marBottom w:val="0"/>
                  <w:divBdr>
                    <w:top w:val="none" w:sz="0" w:space="0" w:color="auto"/>
                    <w:left w:val="none" w:sz="0" w:space="0" w:color="auto"/>
                    <w:bottom w:val="none" w:sz="0" w:space="0" w:color="auto"/>
                    <w:right w:val="none" w:sz="0" w:space="0" w:color="auto"/>
                  </w:divBdr>
                  <w:divsChild>
                    <w:div w:id="3495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553">
          <w:marLeft w:val="0"/>
          <w:marRight w:val="0"/>
          <w:marTop w:val="0"/>
          <w:marBottom w:val="0"/>
          <w:divBdr>
            <w:top w:val="none" w:sz="0" w:space="0" w:color="auto"/>
            <w:left w:val="none" w:sz="0" w:space="0" w:color="auto"/>
            <w:bottom w:val="none" w:sz="0" w:space="0" w:color="auto"/>
            <w:right w:val="none" w:sz="0" w:space="0" w:color="auto"/>
          </w:divBdr>
          <w:divsChild>
            <w:div w:id="349580312">
              <w:marLeft w:val="0"/>
              <w:marRight w:val="0"/>
              <w:marTop w:val="0"/>
              <w:marBottom w:val="0"/>
              <w:divBdr>
                <w:top w:val="none" w:sz="0" w:space="0" w:color="auto"/>
                <w:left w:val="none" w:sz="0" w:space="0" w:color="auto"/>
                <w:bottom w:val="none" w:sz="0" w:space="0" w:color="auto"/>
                <w:right w:val="none" w:sz="0" w:space="0" w:color="auto"/>
              </w:divBdr>
              <w:divsChild>
                <w:div w:id="349577430">
                  <w:marLeft w:val="0"/>
                  <w:marRight w:val="0"/>
                  <w:marTop w:val="0"/>
                  <w:marBottom w:val="0"/>
                  <w:divBdr>
                    <w:top w:val="none" w:sz="0" w:space="0" w:color="auto"/>
                    <w:left w:val="none" w:sz="0" w:space="0" w:color="auto"/>
                    <w:bottom w:val="none" w:sz="0" w:space="0" w:color="auto"/>
                    <w:right w:val="none" w:sz="0" w:space="0" w:color="auto"/>
                  </w:divBdr>
                </w:div>
                <w:div w:id="3495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637">
      <w:marLeft w:val="0"/>
      <w:marRight w:val="0"/>
      <w:marTop w:val="0"/>
      <w:marBottom w:val="0"/>
      <w:divBdr>
        <w:top w:val="none" w:sz="0" w:space="0" w:color="auto"/>
        <w:left w:val="none" w:sz="0" w:space="0" w:color="auto"/>
        <w:bottom w:val="none" w:sz="0" w:space="0" w:color="auto"/>
        <w:right w:val="none" w:sz="0" w:space="0" w:color="auto"/>
      </w:divBdr>
    </w:div>
    <w:div w:id="349584639">
      <w:marLeft w:val="0"/>
      <w:marRight w:val="0"/>
      <w:marTop w:val="0"/>
      <w:marBottom w:val="0"/>
      <w:divBdr>
        <w:top w:val="none" w:sz="0" w:space="0" w:color="auto"/>
        <w:left w:val="none" w:sz="0" w:space="0" w:color="auto"/>
        <w:bottom w:val="none" w:sz="0" w:space="0" w:color="auto"/>
        <w:right w:val="none" w:sz="0" w:space="0" w:color="auto"/>
      </w:divBdr>
      <w:divsChild>
        <w:div w:id="349584556">
          <w:marLeft w:val="0"/>
          <w:marRight w:val="0"/>
          <w:marTop w:val="0"/>
          <w:marBottom w:val="0"/>
          <w:divBdr>
            <w:top w:val="none" w:sz="0" w:space="0" w:color="auto"/>
            <w:left w:val="none" w:sz="0" w:space="0" w:color="auto"/>
            <w:bottom w:val="none" w:sz="0" w:space="0" w:color="auto"/>
            <w:right w:val="none" w:sz="0" w:space="0" w:color="auto"/>
          </w:divBdr>
        </w:div>
      </w:divsChild>
    </w:div>
    <w:div w:id="349584642">
      <w:marLeft w:val="0"/>
      <w:marRight w:val="0"/>
      <w:marTop w:val="0"/>
      <w:marBottom w:val="0"/>
      <w:divBdr>
        <w:top w:val="none" w:sz="0" w:space="0" w:color="auto"/>
        <w:left w:val="none" w:sz="0" w:space="0" w:color="auto"/>
        <w:bottom w:val="none" w:sz="0" w:space="0" w:color="auto"/>
        <w:right w:val="none" w:sz="0" w:space="0" w:color="auto"/>
      </w:divBdr>
      <w:divsChild>
        <w:div w:id="349572302">
          <w:marLeft w:val="0"/>
          <w:marRight w:val="0"/>
          <w:marTop w:val="0"/>
          <w:marBottom w:val="0"/>
          <w:divBdr>
            <w:top w:val="none" w:sz="0" w:space="0" w:color="auto"/>
            <w:left w:val="none" w:sz="0" w:space="0" w:color="auto"/>
            <w:bottom w:val="none" w:sz="0" w:space="0" w:color="auto"/>
            <w:right w:val="none" w:sz="0" w:space="0" w:color="auto"/>
          </w:divBdr>
        </w:div>
        <w:div w:id="349573199">
          <w:marLeft w:val="0"/>
          <w:marRight w:val="0"/>
          <w:marTop w:val="0"/>
          <w:marBottom w:val="0"/>
          <w:divBdr>
            <w:top w:val="none" w:sz="0" w:space="0" w:color="auto"/>
            <w:left w:val="none" w:sz="0" w:space="0" w:color="auto"/>
            <w:bottom w:val="none" w:sz="0" w:space="0" w:color="auto"/>
            <w:right w:val="none" w:sz="0" w:space="0" w:color="auto"/>
          </w:divBdr>
        </w:div>
        <w:div w:id="349573225">
          <w:marLeft w:val="0"/>
          <w:marRight w:val="0"/>
          <w:marTop w:val="0"/>
          <w:marBottom w:val="0"/>
          <w:divBdr>
            <w:top w:val="none" w:sz="0" w:space="0" w:color="auto"/>
            <w:left w:val="none" w:sz="0" w:space="0" w:color="auto"/>
            <w:bottom w:val="none" w:sz="0" w:space="0" w:color="auto"/>
            <w:right w:val="none" w:sz="0" w:space="0" w:color="auto"/>
          </w:divBdr>
          <w:divsChild>
            <w:div w:id="349575471">
              <w:marLeft w:val="0"/>
              <w:marRight w:val="0"/>
              <w:marTop w:val="0"/>
              <w:marBottom w:val="0"/>
              <w:divBdr>
                <w:top w:val="none" w:sz="0" w:space="0" w:color="auto"/>
                <w:left w:val="none" w:sz="0" w:space="0" w:color="auto"/>
                <w:bottom w:val="none" w:sz="0" w:space="0" w:color="auto"/>
                <w:right w:val="none" w:sz="0" w:space="0" w:color="auto"/>
              </w:divBdr>
            </w:div>
          </w:divsChild>
        </w:div>
        <w:div w:id="349573941">
          <w:marLeft w:val="0"/>
          <w:marRight w:val="0"/>
          <w:marTop w:val="0"/>
          <w:marBottom w:val="0"/>
          <w:divBdr>
            <w:top w:val="none" w:sz="0" w:space="0" w:color="auto"/>
            <w:left w:val="none" w:sz="0" w:space="0" w:color="auto"/>
            <w:bottom w:val="none" w:sz="0" w:space="0" w:color="auto"/>
            <w:right w:val="none" w:sz="0" w:space="0" w:color="auto"/>
          </w:divBdr>
        </w:div>
        <w:div w:id="349574021">
          <w:marLeft w:val="0"/>
          <w:marRight w:val="0"/>
          <w:marTop w:val="0"/>
          <w:marBottom w:val="0"/>
          <w:divBdr>
            <w:top w:val="none" w:sz="0" w:space="0" w:color="auto"/>
            <w:left w:val="none" w:sz="0" w:space="0" w:color="auto"/>
            <w:bottom w:val="none" w:sz="0" w:space="0" w:color="auto"/>
            <w:right w:val="none" w:sz="0" w:space="0" w:color="auto"/>
          </w:divBdr>
        </w:div>
        <w:div w:id="349574501">
          <w:marLeft w:val="0"/>
          <w:marRight w:val="0"/>
          <w:marTop w:val="0"/>
          <w:marBottom w:val="0"/>
          <w:divBdr>
            <w:top w:val="none" w:sz="0" w:space="0" w:color="auto"/>
            <w:left w:val="none" w:sz="0" w:space="0" w:color="auto"/>
            <w:bottom w:val="none" w:sz="0" w:space="0" w:color="auto"/>
            <w:right w:val="none" w:sz="0" w:space="0" w:color="auto"/>
          </w:divBdr>
        </w:div>
        <w:div w:id="349576658">
          <w:marLeft w:val="0"/>
          <w:marRight w:val="0"/>
          <w:marTop w:val="0"/>
          <w:marBottom w:val="0"/>
          <w:divBdr>
            <w:top w:val="none" w:sz="0" w:space="0" w:color="auto"/>
            <w:left w:val="none" w:sz="0" w:space="0" w:color="auto"/>
            <w:bottom w:val="none" w:sz="0" w:space="0" w:color="auto"/>
            <w:right w:val="none" w:sz="0" w:space="0" w:color="auto"/>
          </w:divBdr>
        </w:div>
        <w:div w:id="349582972">
          <w:marLeft w:val="0"/>
          <w:marRight w:val="0"/>
          <w:marTop w:val="0"/>
          <w:marBottom w:val="0"/>
          <w:divBdr>
            <w:top w:val="none" w:sz="0" w:space="0" w:color="auto"/>
            <w:left w:val="none" w:sz="0" w:space="0" w:color="auto"/>
            <w:bottom w:val="none" w:sz="0" w:space="0" w:color="auto"/>
            <w:right w:val="none" w:sz="0" w:space="0" w:color="auto"/>
          </w:divBdr>
        </w:div>
        <w:div w:id="349584269">
          <w:marLeft w:val="0"/>
          <w:marRight w:val="0"/>
          <w:marTop w:val="0"/>
          <w:marBottom w:val="0"/>
          <w:divBdr>
            <w:top w:val="none" w:sz="0" w:space="0" w:color="auto"/>
            <w:left w:val="none" w:sz="0" w:space="0" w:color="auto"/>
            <w:bottom w:val="none" w:sz="0" w:space="0" w:color="auto"/>
            <w:right w:val="none" w:sz="0" w:space="0" w:color="auto"/>
          </w:divBdr>
        </w:div>
        <w:div w:id="349588288">
          <w:marLeft w:val="0"/>
          <w:marRight w:val="0"/>
          <w:marTop w:val="0"/>
          <w:marBottom w:val="0"/>
          <w:divBdr>
            <w:top w:val="none" w:sz="0" w:space="0" w:color="auto"/>
            <w:left w:val="none" w:sz="0" w:space="0" w:color="auto"/>
            <w:bottom w:val="none" w:sz="0" w:space="0" w:color="auto"/>
            <w:right w:val="none" w:sz="0" w:space="0" w:color="auto"/>
          </w:divBdr>
        </w:div>
        <w:div w:id="349588881">
          <w:marLeft w:val="0"/>
          <w:marRight w:val="0"/>
          <w:marTop w:val="0"/>
          <w:marBottom w:val="0"/>
          <w:divBdr>
            <w:top w:val="none" w:sz="0" w:space="0" w:color="auto"/>
            <w:left w:val="none" w:sz="0" w:space="0" w:color="auto"/>
            <w:bottom w:val="none" w:sz="0" w:space="0" w:color="auto"/>
            <w:right w:val="none" w:sz="0" w:space="0" w:color="auto"/>
          </w:divBdr>
        </w:div>
        <w:div w:id="349589300">
          <w:marLeft w:val="0"/>
          <w:marRight w:val="0"/>
          <w:marTop w:val="0"/>
          <w:marBottom w:val="0"/>
          <w:divBdr>
            <w:top w:val="none" w:sz="0" w:space="0" w:color="auto"/>
            <w:left w:val="none" w:sz="0" w:space="0" w:color="auto"/>
            <w:bottom w:val="none" w:sz="0" w:space="0" w:color="auto"/>
            <w:right w:val="none" w:sz="0" w:space="0" w:color="auto"/>
          </w:divBdr>
          <w:divsChild>
            <w:div w:id="349572710">
              <w:marLeft w:val="0"/>
              <w:marRight w:val="0"/>
              <w:marTop w:val="0"/>
              <w:marBottom w:val="0"/>
              <w:divBdr>
                <w:top w:val="none" w:sz="0" w:space="0" w:color="auto"/>
                <w:left w:val="none" w:sz="0" w:space="0" w:color="auto"/>
                <w:bottom w:val="none" w:sz="0" w:space="0" w:color="auto"/>
                <w:right w:val="none" w:sz="0" w:space="0" w:color="auto"/>
              </w:divBdr>
            </w:div>
            <w:div w:id="349578979">
              <w:marLeft w:val="0"/>
              <w:marRight w:val="0"/>
              <w:marTop w:val="0"/>
              <w:marBottom w:val="0"/>
              <w:divBdr>
                <w:top w:val="none" w:sz="0" w:space="0" w:color="auto"/>
                <w:left w:val="none" w:sz="0" w:space="0" w:color="auto"/>
                <w:bottom w:val="none" w:sz="0" w:space="0" w:color="auto"/>
                <w:right w:val="none" w:sz="0" w:space="0" w:color="auto"/>
              </w:divBdr>
            </w:div>
            <w:div w:id="349583743">
              <w:marLeft w:val="0"/>
              <w:marRight w:val="0"/>
              <w:marTop w:val="0"/>
              <w:marBottom w:val="0"/>
              <w:divBdr>
                <w:top w:val="none" w:sz="0" w:space="0" w:color="auto"/>
                <w:left w:val="none" w:sz="0" w:space="0" w:color="auto"/>
                <w:bottom w:val="none" w:sz="0" w:space="0" w:color="auto"/>
                <w:right w:val="none" w:sz="0" w:space="0" w:color="auto"/>
              </w:divBdr>
            </w:div>
          </w:divsChild>
        </w:div>
        <w:div w:id="349595686">
          <w:marLeft w:val="0"/>
          <w:marRight w:val="0"/>
          <w:marTop w:val="0"/>
          <w:marBottom w:val="0"/>
          <w:divBdr>
            <w:top w:val="none" w:sz="0" w:space="0" w:color="auto"/>
            <w:left w:val="none" w:sz="0" w:space="0" w:color="auto"/>
            <w:bottom w:val="none" w:sz="0" w:space="0" w:color="auto"/>
            <w:right w:val="none" w:sz="0" w:space="0" w:color="auto"/>
          </w:divBdr>
        </w:div>
      </w:divsChild>
    </w:div>
    <w:div w:id="349584645">
      <w:marLeft w:val="0"/>
      <w:marRight w:val="0"/>
      <w:marTop w:val="0"/>
      <w:marBottom w:val="0"/>
      <w:divBdr>
        <w:top w:val="none" w:sz="0" w:space="0" w:color="auto"/>
        <w:left w:val="none" w:sz="0" w:space="0" w:color="auto"/>
        <w:bottom w:val="none" w:sz="0" w:space="0" w:color="auto"/>
        <w:right w:val="none" w:sz="0" w:space="0" w:color="auto"/>
      </w:divBdr>
    </w:div>
    <w:div w:id="349584646">
      <w:marLeft w:val="0"/>
      <w:marRight w:val="0"/>
      <w:marTop w:val="0"/>
      <w:marBottom w:val="0"/>
      <w:divBdr>
        <w:top w:val="none" w:sz="0" w:space="0" w:color="auto"/>
        <w:left w:val="none" w:sz="0" w:space="0" w:color="auto"/>
        <w:bottom w:val="none" w:sz="0" w:space="0" w:color="auto"/>
        <w:right w:val="none" w:sz="0" w:space="0" w:color="auto"/>
      </w:divBdr>
      <w:divsChild>
        <w:div w:id="349584219">
          <w:marLeft w:val="0"/>
          <w:marRight w:val="0"/>
          <w:marTop w:val="0"/>
          <w:marBottom w:val="0"/>
          <w:divBdr>
            <w:top w:val="none" w:sz="0" w:space="0" w:color="auto"/>
            <w:left w:val="none" w:sz="0" w:space="0" w:color="auto"/>
            <w:bottom w:val="none" w:sz="0" w:space="0" w:color="auto"/>
            <w:right w:val="none" w:sz="0" w:space="0" w:color="auto"/>
          </w:divBdr>
        </w:div>
      </w:divsChild>
    </w:div>
    <w:div w:id="349584648">
      <w:marLeft w:val="0"/>
      <w:marRight w:val="0"/>
      <w:marTop w:val="0"/>
      <w:marBottom w:val="0"/>
      <w:divBdr>
        <w:top w:val="none" w:sz="0" w:space="0" w:color="auto"/>
        <w:left w:val="none" w:sz="0" w:space="0" w:color="auto"/>
        <w:bottom w:val="none" w:sz="0" w:space="0" w:color="auto"/>
        <w:right w:val="none" w:sz="0" w:space="0" w:color="auto"/>
      </w:divBdr>
      <w:divsChild>
        <w:div w:id="349575788">
          <w:marLeft w:val="0"/>
          <w:marRight w:val="0"/>
          <w:marTop w:val="0"/>
          <w:marBottom w:val="0"/>
          <w:divBdr>
            <w:top w:val="none" w:sz="0" w:space="0" w:color="auto"/>
            <w:left w:val="none" w:sz="0" w:space="0" w:color="auto"/>
            <w:bottom w:val="none" w:sz="0" w:space="0" w:color="auto"/>
            <w:right w:val="none" w:sz="0" w:space="0" w:color="auto"/>
          </w:divBdr>
        </w:div>
      </w:divsChild>
    </w:div>
    <w:div w:id="349584649">
      <w:marLeft w:val="0"/>
      <w:marRight w:val="0"/>
      <w:marTop w:val="0"/>
      <w:marBottom w:val="0"/>
      <w:divBdr>
        <w:top w:val="none" w:sz="0" w:space="0" w:color="auto"/>
        <w:left w:val="none" w:sz="0" w:space="0" w:color="auto"/>
        <w:bottom w:val="none" w:sz="0" w:space="0" w:color="auto"/>
        <w:right w:val="none" w:sz="0" w:space="0" w:color="auto"/>
      </w:divBdr>
      <w:divsChild>
        <w:div w:id="349578203">
          <w:marLeft w:val="0"/>
          <w:marRight w:val="0"/>
          <w:marTop w:val="0"/>
          <w:marBottom w:val="0"/>
          <w:divBdr>
            <w:top w:val="none" w:sz="0" w:space="0" w:color="auto"/>
            <w:left w:val="none" w:sz="0" w:space="0" w:color="auto"/>
            <w:bottom w:val="none" w:sz="0" w:space="0" w:color="auto"/>
            <w:right w:val="none" w:sz="0" w:space="0" w:color="auto"/>
          </w:divBdr>
        </w:div>
        <w:div w:id="349583964">
          <w:marLeft w:val="0"/>
          <w:marRight w:val="0"/>
          <w:marTop w:val="0"/>
          <w:marBottom w:val="0"/>
          <w:divBdr>
            <w:top w:val="none" w:sz="0" w:space="0" w:color="auto"/>
            <w:left w:val="none" w:sz="0" w:space="0" w:color="auto"/>
            <w:bottom w:val="none" w:sz="0" w:space="0" w:color="auto"/>
            <w:right w:val="none" w:sz="0" w:space="0" w:color="auto"/>
          </w:divBdr>
        </w:div>
      </w:divsChild>
    </w:div>
    <w:div w:id="349584651">
      <w:marLeft w:val="0"/>
      <w:marRight w:val="0"/>
      <w:marTop w:val="0"/>
      <w:marBottom w:val="0"/>
      <w:divBdr>
        <w:top w:val="none" w:sz="0" w:space="0" w:color="auto"/>
        <w:left w:val="none" w:sz="0" w:space="0" w:color="auto"/>
        <w:bottom w:val="none" w:sz="0" w:space="0" w:color="auto"/>
        <w:right w:val="none" w:sz="0" w:space="0" w:color="auto"/>
      </w:divBdr>
    </w:div>
    <w:div w:id="349584652">
      <w:marLeft w:val="0"/>
      <w:marRight w:val="0"/>
      <w:marTop w:val="0"/>
      <w:marBottom w:val="0"/>
      <w:divBdr>
        <w:top w:val="none" w:sz="0" w:space="0" w:color="auto"/>
        <w:left w:val="none" w:sz="0" w:space="0" w:color="auto"/>
        <w:bottom w:val="none" w:sz="0" w:space="0" w:color="auto"/>
        <w:right w:val="none" w:sz="0" w:space="0" w:color="auto"/>
      </w:divBdr>
      <w:divsChild>
        <w:div w:id="349572310">
          <w:marLeft w:val="0"/>
          <w:marRight w:val="0"/>
          <w:marTop w:val="0"/>
          <w:marBottom w:val="0"/>
          <w:divBdr>
            <w:top w:val="none" w:sz="0" w:space="0" w:color="auto"/>
            <w:left w:val="none" w:sz="0" w:space="0" w:color="auto"/>
            <w:bottom w:val="none" w:sz="0" w:space="0" w:color="auto"/>
            <w:right w:val="none" w:sz="0" w:space="0" w:color="auto"/>
          </w:divBdr>
          <w:divsChild>
            <w:div w:id="349584138">
              <w:marLeft w:val="0"/>
              <w:marRight w:val="0"/>
              <w:marTop w:val="0"/>
              <w:marBottom w:val="0"/>
              <w:divBdr>
                <w:top w:val="none" w:sz="0" w:space="0" w:color="auto"/>
                <w:left w:val="none" w:sz="0" w:space="0" w:color="auto"/>
                <w:bottom w:val="none" w:sz="0" w:space="0" w:color="auto"/>
                <w:right w:val="none" w:sz="0" w:space="0" w:color="auto"/>
              </w:divBdr>
              <w:divsChild>
                <w:div w:id="349583646">
                  <w:marLeft w:val="0"/>
                  <w:marRight w:val="0"/>
                  <w:marTop w:val="0"/>
                  <w:marBottom w:val="0"/>
                  <w:divBdr>
                    <w:top w:val="none" w:sz="0" w:space="0" w:color="auto"/>
                    <w:left w:val="none" w:sz="0" w:space="0" w:color="auto"/>
                    <w:bottom w:val="none" w:sz="0" w:space="0" w:color="auto"/>
                    <w:right w:val="none" w:sz="0" w:space="0" w:color="auto"/>
                  </w:divBdr>
                  <w:divsChild>
                    <w:div w:id="3495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654">
      <w:marLeft w:val="0"/>
      <w:marRight w:val="0"/>
      <w:marTop w:val="0"/>
      <w:marBottom w:val="0"/>
      <w:divBdr>
        <w:top w:val="none" w:sz="0" w:space="0" w:color="auto"/>
        <w:left w:val="none" w:sz="0" w:space="0" w:color="auto"/>
        <w:bottom w:val="none" w:sz="0" w:space="0" w:color="auto"/>
        <w:right w:val="none" w:sz="0" w:space="0" w:color="auto"/>
      </w:divBdr>
      <w:divsChild>
        <w:div w:id="349572354">
          <w:marLeft w:val="0"/>
          <w:marRight w:val="0"/>
          <w:marTop w:val="0"/>
          <w:marBottom w:val="0"/>
          <w:divBdr>
            <w:top w:val="none" w:sz="0" w:space="0" w:color="auto"/>
            <w:left w:val="none" w:sz="0" w:space="0" w:color="auto"/>
            <w:bottom w:val="none" w:sz="0" w:space="0" w:color="auto"/>
            <w:right w:val="none" w:sz="0" w:space="0" w:color="auto"/>
          </w:divBdr>
        </w:div>
        <w:div w:id="349601424">
          <w:marLeft w:val="0"/>
          <w:marRight w:val="0"/>
          <w:marTop w:val="0"/>
          <w:marBottom w:val="0"/>
          <w:divBdr>
            <w:top w:val="none" w:sz="0" w:space="0" w:color="auto"/>
            <w:left w:val="none" w:sz="0" w:space="0" w:color="auto"/>
            <w:bottom w:val="none" w:sz="0" w:space="0" w:color="auto"/>
            <w:right w:val="none" w:sz="0" w:space="0" w:color="auto"/>
          </w:divBdr>
        </w:div>
      </w:divsChild>
    </w:div>
    <w:div w:id="349584655">
      <w:marLeft w:val="0"/>
      <w:marRight w:val="0"/>
      <w:marTop w:val="0"/>
      <w:marBottom w:val="0"/>
      <w:divBdr>
        <w:top w:val="none" w:sz="0" w:space="0" w:color="auto"/>
        <w:left w:val="none" w:sz="0" w:space="0" w:color="auto"/>
        <w:bottom w:val="none" w:sz="0" w:space="0" w:color="auto"/>
        <w:right w:val="none" w:sz="0" w:space="0" w:color="auto"/>
      </w:divBdr>
    </w:div>
    <w:div w:id="349584657">
      <w:marLeft w:val="0"/>
      <w:marRight w:val="0"/>
      <w:marTop w:val="0"/>
      <w:marBottom w:val="0"/>
      <w:divBdr>
        <w:top w:val="none" w:sz="0" w:space="0" w:color="auto"/>
        <w:left w:val="none" w:sz="0" w:space="0" w:color="auto"/>
        <w:bottom w:val="none" w:sz="0" w:space="0" w:color="auto"/>
        <w:right w:val="none" w:sz="0" w:space="0" w:color="auto"/>
      </w:divBdr>
    </w:div>
    <w:div w:id="349584663">
      <w:marLeft w:val="0"/>
      <w:marRight w:val="0"/>
      <w:marTop w:val="0"/>
      <w:marBottom w:val="0"/>
      <w:divBdr>
        <w:top w:val="none" w:sz="0" w:space="0" w:color="auto"/>
        <w:left w:val="none" w:sz="0" w:space="0" w:color="auto"/>
        <w:bottom w:val="none" w:sz="0" w:space="0" w:color="auto"/>
        <w:right w:val="none" w:sz="0" w:space="0" w:color="auto"/>
      </w:divBdr>
      <w:divsChild>
        <w:div w:id="349582957">
          <w:marLeft w:val="0"/>
          <w:marRight w:val="0"/>
          <w:marTop w:val="0"/>
          <w:marBottom w:val="0"/>
          <w:divBdr>
            <w:top w:val="none" w:sz="0" w:space="0" w:color="auto"/>
            <w:left w:val="none" w:sz="0" w:space="0" w:color="auto"/>
            <w:bottom w:val="none" w:sz="0" w:space="0" w:color="auto"/>
            <w:right w:val="none" w:sz="0" w:space="0" w:color="auto"/>
          </w:divBdr>
        </w:div>
        <w:div w:id="349602307">
          <w:marLeft w:val="0"/>
          <w:marRight w:val="0"/>
          <w:marTop w:val="0"/>
          <w:marBottom w:val="0"/>
          <w:divBdr>
            <w:top w:val="none" w:sz="0" w:space="0" w:color="auto"/>
            <w:left w:val="none" w:sz="0" w:space="0" w:color="auto"/>
            <w:bottom w:val="none" w:sz="0" w:space="0" w:color="auto"/>
            <w:right w:val="none" w:sz="0" w:space="0" w:color="auto"/>
          </w:divBdr>
        </w:div>
      </w:divsChild>
    </w:div>
    <w:div w:id="349584665">
      <w:marLeft w:val="0"/>
      <w:marRight w:val="0"/>
      <w:marTop w:val="0"/>
      <w:marBottom w:val="0"/>
      <w:divBdr>
        <w:top w:val="none" w:sz="0" w:space="0" w:color="auto"/>
        <w:left w:val="none" w:sz="0" w:space="0" w:color="auto"/>
        <w:bottom w:val="none" w:sz="0" w:space="0" w:color="auto"/>
        <w:right w:val="none" w:sz="0" w:space="0" w:color="auto"/>
      </w:divBdr>
    </w:div>
    <w:div w:id="349584670">
      <w:marLeft w:val="0"/>
      <w:marRight w:val="0"/>
      <w:marTop w:val="0"/>
      <w:marBottom w:val="0"/>
      <w:divBdr>
        <w:top w:val="none" w:sz="0" w:space="0" w:color="auto"/>
        <w:left w:val="none" w:sz="0" w:space="0" w:color="auto"/>
        <w:bottom w:val="none" w:sz="0" w:space="0" w:color="auto"/>
        <w:right w:val="none" w:sz="0" w:space="0" w:color="auto"/>
      </w:divBdr>
      <w:divsChild>
        <w:div w:id="349573640">
          <w:marLeft w:val="0"/>
          <w:marRight w:val="0"/>
          <w:marTop w:val="0"/>
          <w:marBottom w:val="0"/>
          <w:divBdr>
            <w:top w:val="none" w:sz="0" w:space="0" w:color="auto"/>
            <w:left w:val="none" w:sz="0" w:space="0" w:color="auto"/>
            <w:bottom w:val="none" w:sz="0" w:space="0" w:color="auto"/>
            <w:right w:val="none" w:sz="0" w:space="0" w:color="auto"/>
          </w:divBdr>
          <w:divsChild>
            <w:div w:id="349601976">
              <w:marLeft w:val="0"/>
              <w:marRight w:val="0"/>
              <w:marTop w:val="0"/>
              <w:marBottom w:val="0"/>
              <w:divBdr>
                <w:top w:val="none" w:sz="0" w:space="0" w:color="auto"/>
                <w:left w:val="none" w:sz="0" w:space="0" w:color="auto"/>
                <w:bottom w:val="none" w:sz="0" w:space="0" w:color="auto"/>
                <w:right w:val="none" w:sz="0" w:space="0" w:color="auto"/>
              </w:divBdr>
            </w:div>
          </w:divsChild>
        </w:div>
        <w:div w:id="349595081">
          <w:marLeft w:val="0"/>
          <w:marRight w:val="0"/>
          <w:marTop w:val="0"/>
          <w:marBottom w:val="0"/>
          <w:divBdr>
            <w:top w:val="none" w:sz="0" w:space="0" w:color="auto"/>
            <w:left w:val="none" w:sz="0" w:space="0" w:color="auto"/>
            <w:bottom w:val="none" w:sz="0" w:space="0" w:color="auto"/>
            <w:right w:val="none" w:sz="0" w:space="0" w:color="auto"/>
          </w:divBdr>
          <w:divsChild>
            <w:div w:id="349595930">
              <w:marLeft w:val="0"/>
              <w:marRight w:val="0"/>
              <w:marTop w:val="0"/>
              <w:marBottom w:val="0"/>
              <w:divBdr>
                <w:top w:val="none" w:sz="0" w:space="0" w:color="auto"/>
                <w:left w:val="none" w:sz="0" w:space="0" w:color="auto"/>
                <w:bottom w:val="none" w:sz="0" w:space="0" w:color="auto"/>
                <w:right w:val="none" w:sz="0" w:space="0" w:color="auto"/>
              </w:divBdr>
              <w:divsChild>
                <w:div w:id="3495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675">
      <w:marLeft w:val="0"/>
      <w:marRight w:val="0"/>
      <w:marTop w:val="0"/>
      <w:marBottom w:val="0"/>
      <w:divBdr>
        <w:top w:val="none" w:sz="0" w:space="0" w:color="auto"/>
        <w:left w:val="none" w:sz="0" w:space="0" w:color="auto"/>
        <w:bottom w:val="none" w:sz="0" w:space="0" w:color="auto"/>
        <w:right w:val="none" w:sz="0" w:space="0" w:color="auto"/>
      </w:divBdr>
      <w:divsChild>
        <w:div w:id="349581566">
          <w:marLeft w:val="0"/>
          <w:marRight w:val="0"/>
          <w:marTop w:val="0"/>
          <w:marBottom w:val="0"/>
          <w:divBdr>
            <w:top w:val="none" w:sz="0" w:space="0" w:color="auto"/>
            <w:left w:val="none" w:sz="0" w:space="0" w:color="auto"/>
            <w:bottom w:val="none" w:sz="0" w:space="0" w:color="auto"/>
            <w:right w:val="none" w:sz="0" w:space="0" w:color="auto"/>
          </w:divBdr>
          <w:divsChild>
            <w:div w:id="349575757">
              <w:marLeft w:val="0"/>
              <w:marRight w:val="0"/>
              <w:marTop w:val="0"/>
              <w:marBottom w:val="0"/>
              <w:divBdr>
                <w:top w:val="none" w:sz="0" w:space="0" w:color="auto"/>
                <w:left w:val="none" w:sz="0" w:space="0" w:color="auto"/>
                <w:bottom w:val="none" w:sz="0" w:space="0" w:color="auto"/>
                <w:right w:val="none" w:sz="0" w:space="0" w:color="auto"/>
              </w:divBdr>
              <w:divsChild>
                <w:div w:id="349600955">
                  <w:marLeft w:val="0"/>
                  <w:marRight w:val="0"/>
                  <w:marTop w:val="0"/>
                  <w:marBottom w:val="0"/>
                  <w:divBdr>
                    <w:top w:val="none" w:sz="0" w:space="0" w:color="auto"/>
                    <w:left w:val="none" w:sz="0" w:space="0" w:color="auto"/>
                    <w:bottom w:val="none" w:sz="0" w:space="0" w:color="auto"/>
                    <w:right w:val="none" w:sz="0" w:space="0" w:color="auto"/>
                  </w:divBdr>
                  <w:divsChild>
                    <w:div w:id="349572631">
                      <w:marLeft w:val="0"/>
                      <w:marRight w:val="0"/>
                      <w:marTop w:val="0"/>
                      <w:marBottom w:val="0"/>
                      <w:divBdr>
                        <w:top w:val="none" w:sz="0" w:space="0" w:color="auto"/>
                        <w:left w:val="none" w:sz="0" w:space="0" w:color="auto"/>
                        <w:bottom w:val="none" w:sz="0" w:space="0" w:color="auto"/>
                        <w:right w:val="none" w:sz="0" w:space="0" w:color="auto"/>
                      </w:divBdr>
                    </w:div>
                    <w:div w:id="3496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903">
              <w:marLeft w:val="0"/>
              <w:marRight w:val="0"/>
              <w:marTop w:val="0"/>
              <w:marBottom w:val="0"/>
              <w:divBdr>
                <w:top w:val="none" w:sz="0" w:space="0" w:color="auto"/>
                <w:left w:val="none" w:sz="0" w:space="0" w:color="auto"/>
                <w:bottom w:val="none" w:sz="0" w:space="0" w:color="auto"/>
                <w:right w:val="none" w:sz="0" w:space="0" w:color="auto"/>
              </w:divBdr>
              <w:divsChild>
                <w:div w:id="349574532">
                  <w:marLeft w:val="0"/>
                  <w:marRight w:val="0"/>
                  <w:marTop w:val="0"/>
                  <w:marBottom w:val="0"/>
                  <w:divBdr>
                    <w:top w:val="none" w:sz="0" w:space="0" w:color="auto"/>
                    <w:left w:val="none" w:sz="0" w:space="0" w:color="auto"/>
                    <w:bottom w:val="none" w:sz="0" w:space="0" w:color="auto"/>
                    <w:right w:val="none" w:sz="0" w:space="0" w:color="auto"/>
                  </w:divBdr>
                  <w:divsChild>
                    <w:div w:id="349594883">
                      <w:marLeft w:val="0"/>
                      <w:marRight w:val="0"/>
                      <w:marTop w:val="0"/>
                      <w:marBottom w:val="0"/>
                      <w:divBdr>
                        <w:top w:val="none" w:sz="0" w:space="0" w:color="auto"/>
                        <w:left w:val="none" w:sz="0" w:space="0" w:color="auto"/>
                        <w:bottom w:val="none" w:sz="0" w:space="0" w:color="auto"/>
                        <w:right w:val="none" w:sz="0" w:space="0" w:color="auto"/>
                      </w:divBdr>
                    </w:div>
                    <w:div w:id="349597468">
                      <w:marLeft w:val="0"/>
                      <w:marRight w:val="0"/>
                      <w:marTop w:val="0"/>
                      <w:marBottom w:val="0"/>
                      <w:divBdr>
                        <w:top w:val="none" w:sz="0" w:space="0" w:color="auto"/>
                        <w:left w:val="none" w:sz="0" w:space="0" w:color="auto"/>
                        <w:bottom w:val="none" w:sz="0" w:space="0" w:color="auto"/>
                        <w:right w:val="none" w:sz="0" w:space="0" w:color="auto"/>
                      </w:divBdr>
                    </w:div>
                  </w:divsChild>
                </w:div>
                <w:div w:id="349579521">
                  <w:marLeft w:val="0"/>
                  <w:marRight w:val="0"/>
                  <w:marTop w:val="0"/>
                  <w:marBottom w:val="0"/>
                  <w:divBdr>
                    <w:top w:val="none" w:sz="0" w:space="0" w:color="auto"/>
                    <w:left w:val="none" w:sz="0" w:space="0" w:color="auto"/>
                    <w:bottom w:val="none" w:sz="0" w:space="0" w:color="auto"/>
                    <w:right w:val="none" w:sz="0" w:space="0" w:color="auto"/>
                  </w:divBdr>
                  <w:divsChild>
                    <w:div w:id="349580749">
                      <w:marLeft w:val="0"/>
                      <w:marRight w:val="0"/>
                      <w:marTop w:val="0"/>
                      <w:marBottom w:val="0"/>
                      <w:divBdr>
                        <w:top w:val="none" w:sz="0" w:space="0" w:color="auto"/>
                        <w:left w:val="none" w:sz="0" w:space="0" w:color="auto"/>
                        <w:bottom w:val="none" w:sz="0" w:space="0" w:color="auto"/>
                        <w:right w:val="none" w:sz="0" w:space="0" w:color="auto"/>
                      </w:divBdr>
                    </w:div>
                    <w:div w:id="349593299">
                      <w:marLeft w:val="0"/>
                      <w:marRight w:val="0"/>
                      <w:marTop w:val="0"/>
                      <w:marBottom w:val="0"/>
                      <w:divBdr>
                        <w:top w:val="none" w:sz="0" w:space="0" w:color="auto"/>
                        <w:left w:val="none" w:sz="0" w:space="0" w:color="auto"/>
                        <w:bottom w:val="none" w:sz="0" w:space="0" w:color="auto"/>
                        <w:right w:val="none" w:sz="0" w:space="0" w:color="auto"/>
                      </w:divBdr>
                    </w:div>
                  </w:divsChild>
                </w:div>
                <w:div w:id="349598870">
                  <w:marLeft w:val="0"/>
                  <w:marRight w:val="0"/>
                  <w:marTop w:val="0"/>
                  <w:marBottom w:val="0"/>
                  <w:divBdr>
                    <w:top w:val="none" w:sz="0" w:space="0" w:color="auto"/>
                    <w:left w:val="none" w:sz="0" w:space="0" w:color="auto"/>
                    <w:bottom w:val="none" w:sz="0" w:space="0" w:color="auto"/>
                    <w:right w:val="none" w:sz="0" w:space="0" w:color="auto"/>
                  </w:divBdr>
                  <w:divsChild>
                    <w:div w:id="349591516">
                      <w:marLeft w:val="0"/>
                      <w:marRight w:val="0"/>
                      <w:marTop w:val="0"/>
                      <w:marBottom w:val="0"/>
                      <w:divBdr>
                        <w:top w:val="none" w:sz="0" w:space="0" w:color="auto"/>
                        <w:left w:val="none" w:sz="0" w:space="0" w:color="auto"/>
                        <w:bottom w:val="none" w:sz="0" w:space="0" w:color="auto"/>
                        <w:right w:val="none" w:sz="0" w:space="0" w:color="auto"/>
                      </w:divBdr>
                    </w:div>
                    <w:div w:id="3495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4677">
      <w:marLeft w:val="0"/>
      <w:marRight w:val="0"/>
      <w:marTop w:val="0"/>
      <w:marBottom w:val="0"/>
      <w:divBdr>
        <w:top w:val="none" w:sz="0" w:space="0" w:color="auto"/>
        <w:left w:val="none" w:sz="0" w:space="0" w:color="auto"/>
        <w:bottom w:val="none" w:sz="0" w:space="0" w:color="auto"/>
        <w:right w:val="none" w:sz="0" w:space="0" w:color="auto"/>
      </w:divBdr>
      <w:divsChild>
        <w:div w:id="349577368">
          <w:marLeft w:val="0"/>
          <w:marRight w:val="0"/>
          <w:marTop w:val="0"/>
          <w:marBottom w:val="0"/>
          <w:divBdr>
            <w:top w:val="none" w:sz="0" w:space="0" w:color="auto"/>
            <w:left w:val="none" w:sz="0" w:space="0" w:color="auto"/>
            <w:bottom w:val="none" w:sz="0" w:space="0" w:color="auto"/>
            <w:right w:val="none" w:sz="0" w:space="0" w:color="auto"/>
          </w:divBdr>
        </w:div>
        <w:div w:id="349577636">
          <w:marLeft w:val="0"/>
          <w:marRight w:val="0"/>
          <w:marTop w:val="0"/>
          <w:marBottom w:val="0"/>
          <w:divBdr>
            <w:top w:val="none" w:sz="0" w:space="0" w:color="auto"/>
            <w:left w:val="none" w:sz="0" w:space="0" w:color="auto"/>
            <w:bottom w:val="none" w:sz="0" w:space="0" w:color="auto"/>
            <w:right w:val="none" w:sz="0" w:space="0" w:color="auto"/>
          </w:divBdr>
        </w:div>
        <w:div w:id="349581079">
          <w:marLeft w:val="0"/>
          <w:marRight w:val="0"/>
          <w:marTop w:val="0"/>
          <w:marBottom w:val="0"/>
          <w:divBdr>
            <w:top w:val="none" w:sz="0" w:space="0" w:color="auto"/>
            <w:left w:val="none" w:sz="0" w:space="0" w:color="auto"/>
            <w:bottom w:val="none" w:sz="0" w:space="0" w:color="auto"/>
            <w:right w:val="none" w:sz="0" w:space="0" w:color="auto"/>
          </w:divBdr>
          <w:divsChild>
            <w:div w:id="349576534">
              <w:marLeft w:val="0"/>
              <w:marRight w:val="0"/>
              <w:marTop w:val="0"/>
              <w:marBottom w:val="0"/>
              <w:divBdr>
                <w:top w:val="none" w:sz="0" w:space="0" w:color="auto"/>
                <w:left w:val="none" w:sz="0" w:space="0" w:color="auto"/>
                <w:bottom w:val="none" w:sz="0" w:space="0" w:color="auto"/>
                <w:right w:val="none" w:sz="0" w:space="0" w:color="auto"/>
              </w:divBdr>
            </w:div>
          </w:divsChild>
        </w:div>
        <w:div w:id="349583452">
          <w:marLeft w:val="0"/>
          <w:marRight w:val="0"/>
          <w:marTop w:val="0"/>
          <w:marBottom w:val="0"/>
          <w:divBdr>
            <w:top w:val="none" w:sz="0" w:space="0" w:color="auto"/>
            <w:left w:val="none" w:sz="0" w:space="0" w:color="auto"/>
            <w:bottom w:val="none" w:sz="0" w:space="0" w:color="auto"/>
            <w:right w:val="none" w:sz="0" w:space="0" w:color="auto"/>
          </w:divBdr>
        </w:div>
        <w:div w:id="349599778">
          <w:marLeft w:val="0"/>
          <w:marRight w:val="0"/>
          <w:marTop w:val="0"/>
          <w:marBottom w:val="0"/>
          <w:divBdr>
            <w:top w:val="none" w:sz="0" w:space="0" w:color="auto"/>
            <w:left w:val="none" w:sz="0" w:space="0" w:color="auto"/>
            <w:bottom w:val="none" w:sz="0" w:space="0" w:color="auto"/>
            <w:right w:val="none" w:sz="0" w:space="0" w:color="auto"/>
          </w:divBdr>
        </w:div>
      </w:divsChild>
    </w:div>
    <w:div w:id="349584678">
      <w:marLeft w:val="0"/>
      <w:marRight w:val="0"/>
      <w:marTop w:val="0"/>
      <w:marBottom w:val="0"/>
      <w:divBdr>
        <w:top w:val="none" w:sz="0" w:space="0" w:color="auto"/>
        <w:left w:val="none" w:sz="0" w:space="0" w:color="auto"/>
        <w:bottom w:val="none" w:sz="0" w:space="0" w:color="auto"/>
        <w:right w:val="none" w:sz="0" w:space="0" w:color="auto"/>
      </w:divBdr>
    </w:div>
    <w:div w:id="349584681">
      <w:marLeft w:val="0"/>
      <w:marRight w:val="0"/>
      <w:marTop w:val="0"/>
      <w:marBottom w:val="0"/>
      <w:divBdr>
        <w:top w:val="none" w:sz="0" w:space="0" w:color="auto"/>
        <w:left w:val="none" w:sz="0" w:space="0" w:color="auto"/>
        <w:bottom w:val="none" w:sz="0" w:space="0" w:color="auto"/>
        <w:right w:val="none" w:sz="0" w:space="0" w:color="auto"/>
      </w:divBdr>
    </w:div>
    <w:div w:id="349584685">
      <w:marLeft w:val="0"/>
      <w:marRight w:val="0"/>
      <w:marTop w:val="0"/>
      <w:marBottom w:val="0"/>
      <w:divBdr>
        <w:top w:val="none" w:sz="0" w:space="0" w:color="auto"/>
        <w:left w:val="none" w:sz="0" w:space="0" w:color="auto"/>
        <w:bottom w:val="none" w:sz="0" w:space="0" w:color="auto"/>
        <w:right w:val="none" w:sz="0" w:space="0" w:color="auto"/>
      </w:divBdr>
      <w:divsChild>
        <w:div w:id="349578048">
          <w:marLeft w:val="0"/>
          <w:marRight w:val="0"/>
          <w:marTop w:val="0"/>
          <w:marBottom w:val="0"/>
          <w:divBdr>
            <w:top w:val="none" w:sz="0" w:space="0" w:color="auto"/>
            <w:left w:val="none" w:sz="0" w:space="0" w:color="auto"/>
            <w:bottom w:val="none" w:sz="0" w:space="0" w:color="auto"/>
            <w:right w:val="none" w:sz="0" w:space="0" w:color="auto"/>
          </w:divBdr>
        </w:div>
        <w:div w:id="349598017">
          <w:marLeft w:val="0"/>
          <w:marRight w:val="0"/>
          <w:marTop w:val="0"/>
          <w:marBottom w:val="0"/>
          <w:divBdr>
            <w:top w:val="none" w:sz="0" w:space="0" w:color="auto"/>
            <w:left w:val="none" w:sz="0" w:space="0" w:color="auto"/>
            <w:bottom w:val="none" w:sz="0" w:space="0" w:color="auto"/>
            <w:right w:val="none" w:sz="0" w:space="0" w:color="auto"/>
          </w:divBdr>
        </w:div>
      </w:divsChild>
    </w:div>
    <w:div w:id="349584687">
      <w:marLeft w:val="0"/>
      <w:marRight w:val="0"/>
      <w:marTop w:val="0"/>
      <w:marBottom w:val="0"/>
      <w:divBdr>
        <w:top w:val="none" w:sz="0" w:space="0" w:color="auto"/>
        <w:left w:val="none" w:sz="0" w:space="0" w:color="auto"/>
        <w:bottom w:val="none" w:sz="0" w:space="0" w:color="auto"/>
        <w:right w:val="none" w:sz="0" w:space="0" w:color="auto"/>
      </w:divBdr>
    </w:div>
    <w:div w:id="349584696">
      <w:marLeft w:val="0"/>
      <w:marRight w:val="0"/>
      <w:marTop w:val="0"/>
      <w:marBottom w:val="0"/>
      <w:divBdr>
        <w:top w:val="none" w:sz="0" w:space="0" w:color="auto"/>
        <w:left w:val="none" w:sz="0" w:space="0" w:color="auto"/>
        <w:bottom w:val="none" w:sz="0" w:space="0" w:color="auto"/>
        <w:right w:val="none" w:sz="0" w:space="0" w:color="auto"/>
      </w:divBdr>
    </w:div>
    <w:div w:id="349584698">
      <w:marLeft w:val="0"/>
      <w:marRight w:val="0"/>
      <w:marTop w:val="0"/>
      <w:marBottom w:val="0"/>
      <w:divBdr>
        <w:top w:val="none" w:sz="0" w:space="0" w:color="auto"/>
        <w:left w:val="none" w:sz="0" w:space="0" w:color="auto"/>
        <w:bottom w:val="none" w:sz="0" w:space="0" w:color="auto"/>
        <w:right w:val="none" w:sz="0" w:space="0" w:color="auto"/>
      </w:divBdr>
    </w:div>
    <w:div w:id="349584706">
      <w:marLeft w:val="0"/>
      <w:marRight w:val="0"/>
      <w:marTop w:val="0"/>
      <w:marBottom w:val="0"/>
      <w:divBdr>
        <w:top w:val="none" w:sz="0" w:space="0" w:color="auto"/>
        <w:left w:val="none" w:sz="0" w:space="0" w:color="auto"/>
        <w:bottom w:val="none" w:sz="0" w:space="0" w:color="auto"/>
        <w:right w:val="none" w:sz="0" w:space="0" w:color="auto"/>
      </w:divBdr>
      <w:divsChild>
        <w:div w:id="349582612">
          <w:marLeft w:val="0"/>
          <w:marRight w:val="0"/>
          <w:marTop w:val="0"/>
          <w:marBottom w:val="0"/>
          <w:divBdr>
            <w:top w:val="none" w:sz="0" w:space="0" w:color="auto"/>
            <w:left w:val="none" w:sz="0" w:space="0" w:color="auto"/>
            <w:bottom w:val="none" w:sz="0" w:space="0" w:color="auto"/>
            <w:right w:val="none" w:sz="0" w:space="0" w:color="auto"/>
          </w:divBdr>
        </w:div>
        <w:div w:id="349590608">
          <w:marLeft w:val="0"/>
          <w:marRight w:val="0"/>
          <w:marTop w:val="0"/>
          <w:marBottom w:val="0"/>
          <w:divBdr>
            <w:top w:val="none" w:sz="0" w:space="0" w:color="auto"/>
            <w:left w:val="none" w:sz="0" w:space="0" w:color="auto"/>
            <w:bottom w:val="none" w:sz="0" w:space="0" w:color="auto"/>
            <w:right w:val="none" w:sz="0" w:space="0" w:color="auto"/>
          </w:divBdr>
        </w:div>
      </w:divsChild>
    </w:div>
    <w:div w:id="349584715">
      <w:marLeft w:val="0"/>
      <w:marRight w:val="0"/>
      <w:marTop w:val="0"/>
      <w:marBottom w:val="0"/>
      <w:divBdr>
        <w:top w:val="none" w:sz="0" w:space="0" w:color="auto"/>
        <w:left w:val="none" w:sz="0" w:space="0" w:color="auto"/>
        <w:bottom w:val="none" w:sz="0" w:space="0" w:color="auto"/>
        <w:right w:val="none" w:sz="0" w:space="0" w:color="auto"/>
      </w:divBdr>
      <w:divsChild>
        <w:div w:id="349574370">
          <w:marLeft w:val="0"/>
          <w:marRight w:val="0"/>
          <w:marTop w:val="0"/>
          <w:marBottom w:val="0"/>
          <w:divBdr>
            <w:top w:val="none" w:sz="0" w:space="0" w:color="auto"/>
            <w:left w:val="none" w:sz="0" w:space="0" w:color="auto"/>
            <w:bottom w:val="none" w:sz="0" w:space="0" w:color="auto"/>
            <w:right w:val="none" w:sz="0" w:space="0" w:color="auto"/>
          </w:divBdr>
          <w:divsChild>
            <w:div w:id="349597263">
              <w:marLeft w:val="0"/>
              <w:marRight w:val="0"/>
              <w:marTop w:val="0"/>
              <w:marBottom w:val="0"/>
              <w:divBdr>
                <w:top w:val="none" w:sz="0" w:space="0" w:color="auto"/>
                <w:left w:val="none" w:sz="0" w:space="0" w:color="auto"/>
                <w:bottom w:val="none" w:sz="0" w:space="0" w:color="auto"/>
                <w:right w:val="none" w:sz="0" w:space="0" w:color="auto"/>
              </w:divBdr>
            </w:div>
          </w:divsChild>
        </w:div>
        <w:div w:id="349578944">
          <w:marLeft w:val="0"/>
          <w:marRight w:val="0"/>
          <w:marTop w:val="0"/>
          <w:marBottom w:val="0"/>
          <w:divBdr>
            <w:top w:val="none" w:sz="0" w:space="0" w:color="auto"/>
            <w:left w:val="none" w:sz="0" w:space="0" w:color="auto"/>
            <w:bottom w:val="none" w:sz="0" w:space="0" w:color="auto"/>
            <w:right w:val="none" w:sz="0" w:space="0" w:color="auto"/>
          </w:divBdr>
          <w:divsChild>
            <w:div w:id="3495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717">
      <w:marLeft w:val="0"/>
      <w:marRight w:val="0"/>
      <w:marTop w:val="0"/>
      <w:marBottom w:val="0"/>
      <w:divBdr>
        <w:top w:val="none" w:sz="0" w:space="0" w:color="auto"/>
        <w:left w:val="none" w:sz="0" w:space="0" w:color="auto"/>
        <w:bottom w:val="none" w:sz="0" w:space="0" w:color="auto"/>
        <w:right w:val="none" w:sz="0" w:space="0" w:color="auto"/>
      </w:divBdr>
      <w:divsChild>
        <w:div w:id="349572045">
          <w:marLeft w:val="0"/>
          <w:marRight w:val="0"/>
          <w:marTop w:val="0"/>
          <w:marBottom w:val="0"/>
          <w:divBdr>
            <w:top w:val="none" w:sz="0" w:space="0" w:color="auto"/>
            <w:left w:val="none" w:sz="0" w:space="0" w:color="auto"/>
            <w:bottom w:val="none" w:sz="0" w:space="0" w:color="auto"/>
            <w:right w:val="none" w:sz="0" w:space="0" w:color="auto"/>
          </w:divBdr>
        </w:div>
        <w:div w:id="349573393">
          <w:marLeft w:val="0"/>
          <w:marRight w:val="0"/>
          <w:marTop w:val="0"/>
          <w:marBottom w:val="0"/>
          <w:divBdr>
            <w:top w:val="none" w:sz="0" w:space="0" w:color="auto"/>
            <w:left w:val="none" w:sz="0" w:space="0" w:color="auto"/>
            <w:bottom w:val="none" w:sz="0" w:space="0" w:color="auto"/>
            <w:right w:val="none" w:sz="0" w:space="0" w:color="auto"/>
          </w:divBdr>
        </w:div>
        <w:div w:id="349576433">
          <w:marLeft w:val="0"/>
          <w:marRight w:val="0"/>
          <w:marTop w:val="0"/>
          <w:marBottom w:val="0"/>
          <w:divBdr>
            <w:top w:val="none" w:sz="0" w:space="0" w:color="auto"/>
            <w:left w:val="none" w:sz="0" w:space="0" w:color="auto"/>
            <w:bottom w:val="none" w:sz="0" w:space="0" w:color="auto"/>
            <w:right w:val="none" w:sz="0" w:space="0" w:color="auto"/>
          </w:divBdr>
        </w:div>
        <w:div w:id="349577454">
          <w:marLeft w:val="0"/>
          <w:marRight w:val="0"/>
          <w:marTop w:val="0"/>
          <w:marBottom w:val="0"/>
          <w:divBdr>
            <w:top w:val="none" w:sz="0" w:space="0" w:color="auto"/>
            <w:left w:val="none" w:sz="0" w:space="0" w:color="auto"/>
            <w:bottom w:val="none" w:sz="0" w:space="0" w:color="auto"/>
            <w:right w:val="none" w:sz="0" w:space="0" w:color="auto"/>
          </w:divBdr>
        </w:div>
        <w:div w:id="349578016">
          <w:marLeft w:val="0"/>
          <w:marRight w:val="0"/>
          <w:marTop w:val="0"/>
          <w:marBottom w:val="0"/>
          <w:divBdr>
            <w:top w:val="none" w:sz="0" w:space="0" w:color="auto"/>
            <w:left w:val="none" w:sz="0" w:space="0" w:color="auto"/>
            <w:bottom w:val="none" w:sz="0" w:space="0" w:color="auto"/>
            <w:right w:val="none" w:sz="0" w:space="0" w:color="auto"/>
          </w:divBdr>
        </w:div>
        <w:div w:id="349582153">
          <w:marLeft w:val="0"/>
          <w:marRight w:val="0"/>
          <w:marTop w:val="0"/>
          <w:marBottom w:val="0"/>
          <w:divBdr>
            <w:top w:val="none" w:sz="0" w:space="0" w:color="auto"/>
            <w:left w:val="none" w:sz="0" w:space="0" w:color="auto"/>
            <w:bottom w:val="none" w:sz="0" w:space="0" w:color="auto"/>
            <w:right w:val="none" w:sz="0" w:space="0" w:color="auto"/>
          </w:divBdr>
        </w:div>
        <w:div w:id="349584206">
          <w:marLeft w:val="0"/>
          <w:marRight w:val="0"/>
          <w:marTop w:val="0"/>
          <w:marBottom w:val="0"/>
          <w:divBdr>
            <w:top w:val="none" w:sz="0" w:space="0" w:color="auto"/>
            <w:left w:val="none" w:sz="0" w:space="0" w:color="auto"/>
            <w:bottom w:val="none" w:sz="0" w:space="0" w:color="auto"/>
            <w:right w:val="none" w:sz="0" w:space="0" w:color="auto"/>
          </w:divBdr>
        </w:div>
        <w:div w:id="349585118">
          <w:marLeft w:val="0"/>
          <w:marRight w:val="0"/>
          <w:marTop w:val="0"/>
          <w:marBottom w:val="0"/>
          <w:divBdr>
            <w:top w:val="none" w:sz="0" w:space="0" w:color="auto"/>
            <w:left w:val="none" w:sz="0" w:space="0" w:color="auto"/>
            <w:bottom w:val="none" w:sz="0" w:space="0" w:color="auto"/>
            <w:right w:val="none" w:sz="0" w:space="0" w:color="auto"/>
          </w:divBdr>
        </w:div>
        <w:div w:id="349592775">
          <w:marLeft w:val="0"/>
          <w:marRight w:val="0"/>
          <w:marTop w:val="0"/>
          <w:marBottom w:val="0"/>
          <w:divBdr>
            <w:top w:val="none" w:sz="0" w:space="0" w:color="auto"/>
            <w:left w:val="none" w:sz="0" w:space="0" w:color="auto"/>
            <w:bottom w:val="none" w:sz="0" w:space="0" w:color="auto"/>
            <w:right w:val="none" w:sz="0" w:space="0" w:color="auto"/>
          </w:divBdr>
        </w:div>
        <w:div w:id="349593896">
          <w:marLeft w:val="0"/>
          <w:marRight w:val="0"/>
          <w:marTop w:val="0"/>
          <w:marBottom w:val="0"/>
          <w:divBdr>
            <w:top w:val="none" w:sz="0" w:space="0" w:color="auto"/>
            <w:left w:val="none" w:sz="0" w:space="0" w:color="auto"/>
            <w:bottom w:val="none" w:sz="0" w:space="0" w:color="auto"/>
            <w:right w:val="none" w:sz="0" w:space="0" w:color="auto"/>
          </w:divBdr>
        </w:div>
        <w:div w:id="349600059">
          <w:marLeft w:val="0"/>
          <w:marRight w:val="0"/>
          <w:marTop w:val="0"/>
          <w:marBottom w:val="0"/>
          <w:divBdr>
            <w:top w:val="none" w:sz="0" w:space="0" w:color="auto"/>
            <w:left w:val="none" w:sz="0" w:space="0" w:color="auto"/>
            <w:bottom w:val="none" w:sz="0" w:space="0" w:color="auto"/>
            <w:right w:val="none" w:sz="0" w:space="0" w:color="auto"/>
          </w:divBdr>
        </w:div>
        <w:div w:id="349601654">
          <w:marLeft w:val="0"/>
          <w:marRight w:val="0"/>
          <w:marTop w:val="0"/>
          <w:marBottom w:val="0"/>
          <w:divBdr>
            <w:top w:val="none" w:sz="0" w:space="0" w:color="auto"/>
            <w:left w:val="none" w:sz="0" w:space="0" w:color="auto"/>
            <w:bottom w:val="none" w:sz="0" w:space="0" w:color="auto"/>
            <w:right w:val="none" w:sz="0" w:space="0" w:color="auto"/>
          </w:divBdr>
        </w:div>
        <w:div w:id="349602146">
          <w:marLeft w:val="0"/>
          <w:marRight w:val="0"/>
          <w:marTop w:val="0"/>
          <w:marBottom w:val="0"/>
          <w:divBdr>
            <w:top w:val="none" w:sz="0" w:space="0" w:color="auto"/>
            <w:left w:val="none" w:sz="0" w:space="0" w:color="auto"/>
            <w:bottom w:val="none" w:sz="0" w:space="0" w:color="auto"/>
            <w:right w:val="none" w:sz="0" w:space="0" w:color="auto"/>
          </w:divBdr>
        </w:div>
      </w:divsChild>
    </w:div>
    <w:div w:id="349584718">
      <w:marLeft w:val="0"/>
      <w:marRight w:val="0"/>
      <w:marTop w:val="0"/>
      <w:marBottom w:val="0"/>
      <w:divBdr>
        <w:top w:val="none" w:sz="0" w:space="0" w:color="auto"/>
        <w:left w:val="none" w:sz="0" w:space="0" w:color="auto"/>
        <w:bottom w:val="none" w:sz="0" w:space="0" w:color="auto"/>
        <w:right w:val="none" w:sz="0" w:space="0" w:color="auto"/>
      </w:divBdr>
      <w:divsChild>
        <w:div w:id="349581535">
          <w:marLeft w:val="0"/>
          <w:marRight w:val="0"/>
          <w:marTop w:val="0"/>
          <w:marBottom w:val="0"/>
          <w:divBdr>
            <w:top w:val="none" w:sz="0" w:space="0" w:color="auto"/>
            <w:left w:val="none" w:sz="0" w:space="0" w:color="auto"/>
            <w:bottom w:val="none" w:sz="0" w:space="0" w:color="auto"/>
            <w:right w:val="none" w:sz="0" w:space="0" w:color="auto"/>
          </w:divBdr>
        </w:div>
      </w:divsChild>
    </w:div>
    <w:div w:id="349584719">
      <w:marLeft w:val="0"/>
      <w:marRight w:val="0"/>
      <w:marTop w:val="0"/>
      <w:marBottom w:val="0"/>
      <w:divBdr>
        <w:top w:val="none" w:sz="0" w:space="0" w:color="auto"/>
        <w:left w:val="none" w:sz="0" w:space="0" w:color="auto"/>
        <w:bottom w:val="none" w:sz="0" w:space="0" w:color="auto"/>
        <w:right w:val="none" w:sz="0" w:space="0" w:color="auto"/>
      </w:divBdr>
    </w:div>
    <w:div w:id="349584720">
      <w:marLeft w:val="0"/>
      <w:marRight w:val="0"/>
      <w:marTop w:val="0"/>
      <w:marBottom w:val="0"/>
      <w:divBdr>
        <w:top w:val="none" w:sz="0" w:space="0" w:color="auto"/>
        <w:left w:val="none" w:sz="0" w:space="0" w:color="auto"/>
        <w:bottom w:val="none" w:sz="0" w:space="0" w:color="auto"/>
        <w:right w:val="none" w:sz="0" w:space="0" w:color="auto"/>
      </w:divBdr>
    </w:div>
    <w:div w:id="349584723">
      <w:marLeft w:val="0"/>
      <w:marRight w:val="0"/>
      <w:marTop w:val="0"/>
      <w:marBottom w:val="0"/>
      <w:divBdr>
        <w:top w:val="none" w:sz="0" w:space="0" w:color="auto"/>
        <w:left w:val="none" w:sz="0" w:space="0" w:color="auto"/>
        <w:bottom w:val="none" w:sz="0" w:space="0" w:color="auto"/>
        <w:right w:val="none" w:sz="0" w:space="0" w:color="auto"/>
      </w:divBdr>
    </w:div>
    <w:div w:id="349584726">
      <w:marLeft w:val="0"/>
      <w:marRight w:val="0"/>
      <w:marTop w:val="0"/>
      <w:marBottom w:val="0"/>
      <w:divBdr>
        <w:top w:val="none" w:sz="0" w:space="0" w:color="auto"/>
        <w:left w:val="none" w:sz="0" w:space="0" w:color="auto"/>
        <w:bottom w:val="none" w:sz="0" w:space="0" w:color="auto"/>
        <w:right w:val="none" w:sz="0" w:space="0" w:color="auto"/>
      </w:divBdr>
    </w:div>
    <w:div w:id="349584727">
      <w:marLeft w:val="0"/>
      <w:marRight w:val="0"/>
      <w:marTop w:val="0"/>
      <w:marBottom w:val="0"/>
      <w:divBdr>
        <w:top w:val="none" w:sz="0" w:space="0" w:color="auto"/>
        <w:left w:val="none" w:sz="0" w:space="0" w:color="auto"/>
        <w:bottom w:val="none" w:sz="0" w:space="0" w:color="auto"/>
        <w:right w:val="none" w:sz="0" w:space="0" w:color="auto"/>
      </w:divBdr>
      <w:divsChild>
        <w:div w:id="349589468">
          <w:marLeft w:val="0"/>
          <w:marRight w:val="0"/>
          <w:marTop w:val="0"/>
          <w:marBottom w:val="0"/>
          <w:divBdr>
            <w:top w:val="none" w:sz="0" w:space="0" w:color="auto"/>
            <w:left w:val="none" w:sz="0" w:space="0" w:color="auto"/>
            <w:bottom w:val="none" w:sz="0" w:space="0" w:color="auto"/>
            <w:right w:val="none" w:sz="0" w:space="0" w:color="auto"/>
          </w:divBdr>
          <w:divsChild>
            <w:div w:id="349580902">
              <w:marLeft w:val="0"/>
              <w:marRight w:val="0"/>
              <w:marTop w:val="0"/>
              <w:marBottom w:val="150"/>
              <w:divBdr>
                <w:top w:val="none" w:sz="0" w:space="0" w:color="auto"/>
                <w:left w:val="none" w:sz="0" w:space="0" w:color="auto"/>
                <w:bottom w:val="none" w:sz="0" w:space="0" w:color="auto"/>
                <w:right w:val="none" w:sz="0" w:space="0" w:color="auto"/>
              </w:divBdr>
            </w:div>
          </w:divsChild>
        </w:div>
        <w:div w:id="349589573">
          <w:marLeft w:val="0"/>
          <w:marRight w:val="0"/>
          <w:marTop w:val="0"/>
          <w:marBottom w:val="0"/>
          <w:divBdr>
            <w:top w:val="none" w:sz="0" w:space="0" w:color="auto"/>
            <w:left w:val="none" w:sz="0" w:space="0" w:color="auto"/>
            <w:bottom w:val="none" w:sz="0" w:space="0" w:color="auto"/>
            <w:right w:val="none" w:sz="0" w:space="0" w:color="auto"/>
          </w:divBdr>
        </w:div>
      </w:divsChild>
    </w:div>
    <w:div w:id="349584740">
      <w:marLeft w:val="0"/>
      <w:marRight w:val="0"/>
      <w:marTop w:val="0"/>
      <w:marBottom w:val="0"/>
      <w:divBdr>
        <w:top w:val="none" w:sz="0" w:space="0" w:color="auto"/>
        <w:left w:val="none" w:sz="0" w:space="0" w:color="auto"/>
        <w:bottom w:val="none" w:sz="0" w:space="0" w:color="auto"/>
        <w:right w:val="none" w:sz="0" w:space="0" w:color="auto"/>
      </w:divBdr>
    </w:div>
    <w:div w:id="349584743">
      <w:marLeft w:val="0"/>
      <w:marRight w:val="0"/>
      <w:marTop w:val="0"/>
      <w:marBottom w:val="0"/>
      <w:divBdr>
        <w:top w:val="none" w:sz="0" w:space="0" w:color="auto"/>
        <w:left w:val="none" w:sz="0" w:space="0" w:color="auto"/>
        <w:bottom w:val="none" w:sz="0" w:space="0" w:color="auto"/>
        <w:right w:val="none" w:sz="0" w:space="0" w:color="auto"/>
      </w:divBdr>
      <w:divsChild>
        <w:div w:id="349583244">
          <w:marLeft w:val="0"/>
          <w:marRight w:val="0"/>
          <w:marTop w:val="0"/>
          <w:marBottom w:val="0"/>
          <w:divBdr>
            <w:top w:val="none" w:sz="0" w:space="0" w:color="auto"/>
            <w:left w:val="none" w:sz="0" w:space="0" w:color="auto"/>
            <w:bottom w:val="none" w:sz="0" w:space="0" w:color="auto"/>
            <w:right w:val="none" w:sz="0" w:space="0" w:color="auto"/>
          </w:divBdr>
        </w:div>
      </w:divsChild>
    </w:div>
    <w:div w:id="349584744">
      <w:marLeft w:val="0"/>
      <w:marRight w:val="0"/>
      <w:marTop w:val="0"/>
      <w:marBottom w:val="0"/>
      <w:divBdr>
        <w:top w:val="none" w:sz="0" w:space="0" w:color="auto"/>
        <w:left w:val="none" w:sz="0" w:space="0" w:color="auto"/>
        <w:bottom w:val="none" w:sz="0" w:space="0" w:color="auto"/>
        <w:right w:val="none" w:sz="0" w:space="0" w:color="auto"/>
      </w:divBdr>
    </w:div>
    <w:div w:id="349584747">
      <w:marLeft w:val="0"/>
      <w:marRight w:val="0"/>
      <w:marTop w:val="0"/>
      <w:marBottom w:val="0"/>
      <w:divBdr>
        <w:top w:val="none" w:sz="0" w:space="0" w:color="auto"/>
        <w:left w:val="none" w:sz="0" w:space="0" w:color="auto"/>
        <w:bottom w:val="none" w:sz="0" w:space="0" w:color="auto"/>
        <w:right w:val="none" w:sz="0" w:space="0" w:color="auto"/>
      </w:divBdr>
      <w:divsChild>
        <w:div w:id="349576550">
          <w:marLeft w:val="0"/>
          <w:marRight w:val="0"/>
          <w:marTop w:val="0"/>
          <w:marBottom w:val="0"/>
          <w:divBdr>
            <w:top w:val="none" w:sz="0" w:space="0" w:color="auto"/>
            <w:left w:val="none" w:sz="0" w:space="0" w:color="auto"/>
            <w:bottom w:val="none" w:sz="0" w:space="0" w:color="auto"/>
            <w:right w:val="none" w:sz="0" w:space="0" w:color="auto"/>
          </w:divBdr>
        </w:div>
      </w:divsChild>
    </w:div>
    <w:div w:id="349584750">
      <w:marLeft w:val="0"/>
      <w:marRight w:val="0"/>
      <w:marTop w:val="0"/>
      <w:marBottom w:val="0"/>
      <w:divBdr>
        <w:top w:val="none" w:sz="0" w:space="0" w:color="auto"/>
        <w:left w:val="none" w:sz="0" w:space="0" w:color="auto"/>
        <w:bottom w:val="none" w:sz="0" w:space="0" w:color="auto"/>
        <w:right w:val="none" w:sz="0" w:space="0" w:color="auto"/>
      </w:divBdr>
    </w:div>
    <w:div w:id="349584758">
      <w:marLeft w:val="0"/>
      <w:marRight w:val="0"/>
      <w:marTop w:val="0"/>
      <w:marBottom w:val="0"/>
      <w:divBdr>
        <w:top w:val="none" w:sz="0" w:space="0" w:color="auto"/>
        <w:left w:val="none" w:sz="0" w:space="0" w:color="auto"/>
        <w:bottom w:val="none" w:sz="0" w:space="0" w:color="auto"/>
        <w:right w:val="none" w:sz="0" w:space="0" w:color="auto"/>
      </w:divBdr>
      <w:divsChild>
        <w:div w:id="349592240">
          <w:marLeft w:val="0"/>
          <w:marRight w:val="0"/>
          <w:marTop w:val="0"/>
          <w:marBottom w:val="0"/>
          <w:divBdr>
            <w:top w:val="none" w:sz="0" w:space="0" w:color="auto"/>
            <w:left w:val="none" w:sz="0" w:space="0" w:color="auto"/>
            <w:bottom w:val="none" w:sz="0" w:space="0" w:color="auto"/>
            <w:right w:val="none" w:sz="0" w:space="0" w:color="auto"/>
          </w:divBdr>
          <w:divsChild>
            <w:div w:id="349585841">
              <w:marLeft w:val="0"/>
              <w:marRight w:val="0"/>
              <w:marTop w:val="0"/>
              <w:marBottom w:val="0"/>
              <w:divBdr>
                <w:top w:val="none" w:sz="0" w:space="0" w:color="auto"/>
                <w:left w:val="none" w:sz="0" w:space="0" w:color="auto"/>
                <w:bottom w:val="none" w:sz="0" w:space="0" w:color="auto"/>
                <w:right w:val="none" w:sz="0" w:space="0" w:color="auto"/>
              </w:divBdr>
              <w:divsChild>
                <w:div w:id="349588110">
                  <w:marLeft w:val="0"/>
                  <w:marRight w:val="0"/>
                  <w:marTop w:val="0"/>
                  <w:marBottom w:val="0"/>
                  <w:divBdr>
                    <w:top w:val="none" w:sz="0" w:space="0" w:color="auto"/>
                    <w:left w:val="none" w:sz="0" w:space="0" w:color="auto"/>
                    <w:bottom w:val="none" w:sz="0" w:space="0" w:color="auto"/>
                    <w:right w:val="none" w:sz="0" w:space="0" w:color="auto"/>
                  </w:divBdr>
                  <w:divsChild>
                    <w:div w:id="349580745">
                      <w:marLeft w:val="0"/>
                      <w:marRight w:val="0"/>
                      <w:marTop w:val="0"/>
                      <w:marBottom w:val="0"/>
                      <w:divBdr>
                        <w:top w:val="none" w:sz="0" w:space="0" w:color="auto"/>
                        <w:left w:val="none" w:sz="0" w:space="0" w:color="auto"/>
                        <w:bottom w:val="none" w:sz="0" w:space="0" w:color="auto"/>
                        <w:right w:val="none" w:sz="0" w:space="0" w:color="auto"/>
                      </w:divBdr>
                      <w:divsChild>
                        <w:div w:id="349590895">
                          <w:marLeft w:val="0"/>
                          <w:marRight w:val="0"/>
                          <w:marTop w:val="0"/>
                          <w:marBottom w:val="0"/>
                          <w:divBdr>
                            <w:top w:val="none" w:sz="0" w:space="0" w:color="auto"/>
                            <w:left w:val="none" w:sz="0" w:space="0" w:color="auto"/>
                            <w:bottom w:val="none" w:sz="0" w:space="0" w:color="auto"/>
                            <w:right w:val="none" w:sz="0" w:space="0" w:color="auto"/>
                          </w:divBdr>
                          <w:divsChild>
                            <w:div w:id="34958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1649">
              <w:marLeft w:val="0"/>
              <w:marRight w:val="0"/>
              <w:marTop w:val="0"/>
              <w:marBottom w:val="0"/>
              <w:divBdr>
                <w:top w:val="none" w:sz="0" w:space="0" w:color="auto"/>
                <w:left w:val="none" w:sz="0" w:space="0" w:color="auto"/>
                <w:bottom w:val="none" w:sz="0" w:space="0" w:color="auto"/>
                <w:right w:val="none" w:sz="0" w:space="0" w:color="auto"/>
              </w:divBdr>
              <w:divsChild>
                <w:div w:id="349591421">
                  <w:marLeft w:val="0"/>
                  <w:marRight w:val="0"/>
                  <w:marTop w:val="0"/>
                  <w:marBottom w:val="0"/>
                  <w:divBdr>
                    <w:top w:val="none" w:sz="0" w:space="0" w:color="auto"/>
                    <w:left w:val="none" w:sz="0" w:space="0" w:color="auto"/>
                    <w:bottom w:val="none" w:sz="0" w:space="0" w:color="auto"/>
                    <w:right w:val="none" w:sz="0" w:space="0" w:color="auto"/>
                  </w:divBdr>
                  <w:divsChild>
                    <w:div w:id="349597536">
                      <w:marLeft w:val="0"/>
                      <w:marRight w:val="0"/>
                      <w:marTop w:val="0"/>
                      <w:marBottom w:val="0"/>
                      <w:divBdr>
                        <w:top w:val="none" w:sz="0" w:space="0" w:color="auto"/>
                        <w:left w:val="none" w:sz="0" w:space="0" w:color="auto"/>
                        <w:bottom w:val="none" w:sz="0" w:space="0" w:color="auto"/>
                        <w:right w:val="none" w:sz="0" w:space="0" w:color="auto"/>
                      </w:divBdr>
                    </w:div>
                    <w:div w:id="34959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769">
          <w:marLeft w:val="0"/>
          <w:marRight w:val="0"/>
          <w:marTop w:val="0"/>
          <w:marBottom w:val="0"/>
          <w:divBdr>
            <w:top w:val="none" w:sz="0" w:space="0" w:color="auto"/>
            <w:left w:val="none" w:sz="0" w:space="0" w:color="auto"/>
            <w:bottom w:val="none" w:sz="0" w:space="0" w:color="auto"/>
            <w:right w:val="none" w:sz="0" w:space="0" w:color="auto"/>
          </w:divBdr>
          <w:divsChild>
            <w:div w:id="349575270">
              <w:marLeft w:val="0"/>
              <w:marRight w:val="0"/>
              <w:marTop w:val="0"/>
              <w:marBottom w:val="0"/>
              <w:divBdr>
                <w:top w:val="none" w:sz="0" w:space="0" w:color="auto"/>
                <w:left w:val="none" w:sz="0" w:space="0" w:color="auto"/>
                <w:bottom w:val="none" w:sz="0" w:space="0" w:color="auto"/>
                <w:right w:val="none" w:sz="0" w:space="0" w:color="auto"/>
              </w:divBdr>
              <w:divsChild>
                <w:div w:id="349595179">
                  <w:marLeft w:val="0"/>
                  <w:marRight w:val="0"/>
                  <w:marTop w:val="0"/>
                  <w:marBottom w:val="0"/>
                  <w:divBdr>
                    <w:top w:val="none" w:sz="0" w:space="0" w:color="auto"/>
                    <w:left w:val="none" w:sz="0" w:space="0" w:color="auto"/>
                    <w:bottom w:val="none" w:sz="0" w:space="0" w:color="auto"/>
                    <w:right w:val="none" w:sz="0" w:space="0" w:color="auto"/>
                  </w:divBdr>
                  <w:divsChild>
                    <w:div w:id="349595133">
                      <w:marLeft w:val="0"/>
                      <w:marRight w:val="0"/>
                      <w:marTop w:val="0"/>
                      <w:marBottom w:val="0"/>
                      <w:divBdr>
                        <w:top w:val="none" w:sz="0" w:space="0" w:color="auto"/>
                        <w:left w:val="none" w:sz="0" w:space="0" w:color="auto"/>
                        <w:bottom w:val="none" w:sz="0" w:space="0" w:color="auto"/>
                        <w:right w:val="none" w:sz="0" w:space="0" w:color="auto"/>
                      </w:divBdr>
                      <w:divsChild>
                        <w:div w:id="349571295">
                          <w:marLeft w:val="0"/>
                          <w:marRight w:val="0"/>
                          <w:marTop w:val="0"/>
                          <w:marBottom w:val="0"/>
                          <w:divBdr>
                            <w:top w:val="none" w:sz="0" w:space="0" w:color="auto"/>
                            <w:left w:val="none" w:sz="0" w:space="0" w:color="auto"/>
                            <w:bottom w:val="none" w:sz="0" w:space="0" w:color="auto"/>
                            <w:right w:val="none" w:sz="0" w:space="0" w:color="auto"/>
                          </w:divBdr>
                          <w:divsChild>
                            <w:div w:id="349598505">
                              <w:marLeft w:val="0"/>
                              <w:marRight w:val="0"/>
                              <w:marTop w:val="0"/>
                              <w:marBottom w:val="0"/>
                              <w:divBdr>
                                <w:top w:val="none" w:sz="0" w:space="0" w:color="auto"/>
                                <w:left w:val="none" w:sz="0" w:space="0" w:color="auto"/>
                                <w:bottom w:val="none" w:sz="0" w:space="0" w:color="auto"/>
                                <w:right w:val="none" w:sz="0" w:space="0" w:color="auto"/>
                              </w:divBdr>
                              <w:divsChild>
                                <w:div w:id="3495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503">
                          <w:marLeft w:val="0"/>
                          <w:marRight w:val="0"/>
                          <w:marTop w:val="0"/>
                          <w:marBottom w:val="0"/>
                          <w:divBdr>
                            <w:top w:val="none" w:sz="0" w:space="0" w:color="auto"/>
                            <w:left w:val="none" w:sz="0" w:space="0" w:color="auto"/>
                            <w:bottom w:val="none" w:sz="0" w:space="0" w:color="auto"/>
                            <w:right w:val="none" w:sz="0" w:space="0" w:color="auto"/>
                          </w:divBdr>
                          <w:divsChild>
                            <w:div w:id="349575855">
                              <w:marLeft w:val="0"/>
                              <w:marRight w:val="0"/>
                              <w:marTop w:val="0"/>
                              <w:marBottom w:val="0"/>
                              <w:divBdr>
                                <w:top w:val="none" w:sz="0" w:space="0" w:color="auto"/>
                                <w:left w:val="none" w:sz="0" w:space="0" w:color="auto"/>
                                <w:bottom w:val="none" w:sz="0" w:space="0" w:color="auto"/>
                                <w:right w:val="none" w:sz="0" w:space="0" w:color="auto"/>
                              </w:divBdr>
                            </w:div>
                            <w:div w:id="349592557">
                              <w:marLeft w:val="0"/>
                              <w:marRight w:val="0"/>
                              <w:marTop w:val="0"/>
                              <w:marBottom w:val="0"/>
                              <w:divBdr>
                                <w:top w:val="none" w:sz="0" w:space="0" w:color="auto"/>
                                <w:left w:val="none" w:sz="0" w:space="0" w:color="auto"/>
                                <w:bottom w:val="none" w:sz="0" w:space="0" w:color="auto"/>
                                <w:right w:val="none" w:sz="0" w:space="0" w:color="auto"/>
                              </w:divBdr>
                              <w:divsChild>
                                <w:div w:id="349579846">
                                  <w:marLeft w:val="0"/>
                                  <w:marRight w:val="0"/>
                                  <w:marTop w:val="0"/>
                                  <w:marBottom w:val="0"/>
                                  <w:divBdr>
                                    <w:top w:val="none" w:sz="0" w:space="0" w:color="auto"/>
                                    <w:left w:val="none" w:sz="0" w:space="0" w:color="auto"/>
                                    <w:bottom w:val="none" w:sz="0" w:space="0" w:color="auto"/>
                                    <w:right w:val="none" w:sz="0" w:space="0" w:color="auto"/>
                                  </w:divBdr>
                                </w:div>
                                <w:div w:id="349581553">
                                  <w:marLeft w:val="0"/>
                                  <w:marRight w:val="0"/>
                                  <w:marTop w:val="0"/>
                                  <w:marBottom w:val="0"/>
                                  <w:divBdr>
                                    <w:top w:val="none" w:sz="0" w:space="0" w:color="auto"/>
                                    <w:left w:val="none" w:sz="0" w:space="0" w:color="auto"/>
                                    <w:bottom w:val="none" w:sz="0" w:space="0" w:color="auto"/>
                                    <w:right w:val="none" w:sz="0" w:space="0" w:color="auto"/>
                                  </w:divBdr>
                                </w:div>
                              </w:divsChild>
                            </w:div>
                            <w:div w:id="34959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4761">
      <w:marLeft w:val="0"/>
      <w:marRight w:val="0"/>
      <w:marTop w:val="0"/>
      <w:marBottom w:val="0"/>
      <w:divBdr>
        <w:top w:val="none" w:sz="0" w:space="0" w:color="auto"/>
        <w:left w:val="none" w:sz="0" w:space="0" w:color="auto"/>
        <w:bottom w:val="none" w:sz="0" w:space="0" w:color="auto"/>
        <w:right w:val="none" w:sz="0" w:space="0" w:color="auto"/>
      </w:divBdr>
    </w:div>
    <w:div w:id="349584766">
      <w:marLeft w:val="0"/>
      <w:marRight w:val="0"/>
      <w:marTop w:val="0"/>
      <w:marBottom w:val="0"/>
      <w:divBdr>
        <w:top w:val="none" w:sz="0" w:space="0" w:color="auto"/>
        <w:left w:val="none" w:sz="0" w:space="0" w:color="auto"/>
        <w:bottom w:val="none" w:sz="0" w:space="0" w:color="auto"/>
        <w:right w:val="none" w:sz="0" w:space="0" w:color="auto"/>
      </w:divBdr>
      <w:divsChild>
        <w:div w:id="349571511">
          <w:marLeft w:val="0"/>
          <w:marRight w:val="0"/>
          <w:marTop w:val="225"/>
          <w:marBottom w:val="0"/>
          <w:divBdr>
            <w:top w:val="none" w:sz="0" w:space="0" w:color="auto"/>
            <w:left w:val="none" w:sz="0" w:space="0" w:color="auto"/>
            <w:bottom w:val="none" w:sz="0" w:space="0" w:color="auto"/>
            <w:right w:val="none" w:sz="0" w:space="0" w:color="auto"/>
          </w:divBdr>
          <w:divsChild>
            <w:div w:id="349576206">
              <w:marLeft w:val="0"/>
              <w:marRight w:val="0"/>
              <w:marTop w:val="0"/>
              <w:marBottom w:val="0"/>
              <w:divBdr>
                <w:top w:val="none" w:sz="0" w:space="0" w:color="auto"/>
                <w:left w:val="none" w:sz="0" w:space="0" w:color="auto"/>
                <w:bottom w:val="none" w:sz="0" w:space="0" w:color="auto"/>
                <w:right w:val="none" w:sz="0" w:space="0" w:color="auto"/>
              </w:divBdr>
            </w:div>
          </w:divsChild>
        </w:div>
        <w:div w:id="349574883">
          <w:marLeft w:val="0"/>
          <w:marRight w:val="0"/>
          <w:marTop w:val="225"/>
          <w:marBottom w:val="0"/>
          <w:divBdr>
            <w:top w:val="none" w:sz="0" w:space="0" w:color="auto"/>
            <w:left w:val="none" w:sz="0" w:space="0" w:color="auto"/>
            <w:bottom w:val="none" w:sz="0" w:space="0" w:color="auto"/>
            <w:right w:val="none" w:sz="0" w:space="0" w:color="auto"/>
          </w:divBdr>
          <w:divsChild>
            <w:div w:id="349579235">
              <w:marLeft w:val="0"/>
              <w:marRight w:val="0"/>
              <w:marTop w:val="0"/>
              <w:marBottom w:val="0"/>
              <w:divBdr>
                <w:top w:val="none" w:sz="0" w:space="0" w:color="auto"/>
                <w:left w:val="none" w:sz="0" w:space="0" w:color="auto"/>
                <w:bottom w:val="none" w:sz="0" w:space="0" w:color="auto"/>
                <w:right w:val="none" w:sz="0" w:space="0" w:color="auto"/>
              </w:divBdr>
            </w:div>
          </w:divsChild>
        </w:div>
        <w:div w:id="349593591">
          <w:marLeft w:val="0"/>
          <w:marRight w:val="0"/>
          <w:marTop w:val="0"/>
          <w:marBottom w:val="0"/>
          <w:divBdr>
            <w:top w:val="none" w:sz="0" w:space="0" w:color="auto"/>
            <w:left w:val="none" w:sz="0" w:space="0" w:color="auto"/>
            <w:bottom w:val="none" w:sz="0" w:space="0" w:color="auto"/>
            <w:right w:val="none" w:sz="0" w:space="0" w:color="auto"/>
          </w:divBdr>
          <w:divsChild>
            <w:div w:id="3495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767">
      <w:marLeft w:val="0"/>
      <w:marRight w:val="0"/>
      <w:marTop w:val="0"/>
      <w:marBottom w:val="0"/>
      <w:divBdr>
        <w:top w:val="none" w:sz="0" w:space="0" w:color="auto"/>
        <w:left w:val="none" w:sz="0" w:space="0" w:color="auto"/>
        <w:bottom w:val="none" w:sz="0" w:space="0" w:color="auto"/>
        <w:right w:val="none" w:sz="0" w:space="0" w:color="auto"/>
      </w:divBdr>
      <w:divsChild>
        <w:div w:id="349593798">
          <w:marLeft w:val="0"/>
          <w:marRight w:val="0"/>
          <w:marTop w:val="0"/>
          <w:marBottom w:val="0"/>
          <w:divBdr>
            <w:top w:val="none" w:sz="0" w:space="0" w:color="auto"/>
            <w:left w:val="none" w:sz="0" w:space="0" w:color="auto"/>
            <w:bottom w:val="none" w:sz="0" w:space="0" w:color="auto"/>
            <w:right w:val="none" w:sz="0" w:space="0" w:color="auto"/>
          </w:divBdr>
        </w:div>
      </w:divsChild>
    </w:div>
    <w:div w:id="349584769">
      <w:marLeft w:val="0"/>
      <w:marRight w:val="0"/>
      <w:marTop w:val="0"/>
      <w:marBottom w:val="0"/>
      <w:divBdr>
        <w:top w:val="none" w:sz="0" w:space="0" w:color="auto"/>
        <w:left w:val="none" w:sz="0" w:space="0" w:color="auto"/>
        <w:bottom w:val="none" w:sz="0" w:space="0" w:color="auto"/>
        <w:right w:val="none" w:sz="0" w:space="0" w:color="auto"/>
      </w:divBdr>
      <w:divsChild>
        <w:div w:id="349588037">
          <w:marLeft w:val="0"/>
          <w:marRight w:val="0"/>
          <w:marTop w:val="0"/>
          <w:marBottom w:val="0"/>
          <w:divBdr>
            <w:top w:val="none" w:sz="0" w:space="0" w:color="auto"/>
            <w:left w:val="none" w:sz="0" w:space="0" w:color="auto"/>
            <w:bottom w:val="none" w:sz="0" w:space="0" w:color="auto"/>
            <w:right w:val="none" w:sz="0" w:space="0" w:color="auto"/>
          </w:divBdr>
          <w:divsChild>
            <w:div w:id="349576169">
              <w:marLeft w:val="0"/>
              <w:marRight w:val="0"/>
              <w:marTop w:val="0"/>
              <w:marBottom w:val="0"/>
              <w:divBdr>
                <w:top w:val="none" w:sz="0" w:space="0" w:color="auto"/>
                <w:left w:val="none" w:sz="0" w:space="0" w:color="auto"/>
                <w:bottom w:val="none" w:sz="0" w:space="0" w:color="auto"/>
                <w:right w:val="none" w:sz="0" w:space="0" w:color="auto"/>
              </w:divBdr>
              <w:divsChild>
                <w:div w:id="34958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772">
      <w:marLeft w:val="0"/>
      <w:marRight w:val="0"/>
      <w:marTop w:val="0"/>
      <w:marBottom w:val="0"/>
      <w:divBdr>
        <w:top w:val="none" w:sz="0" w:space="0" w:color="auto"/>
        <w:left w:val="none" w:sz="0" w:space="0" w:color="auto"/>
        <w:bottom w:val="none" w:sz="0" w:space="0" w:color="auto"/>
        <w:right w:val="none" w:sz="0" w:space="0" w:color="auto"/>
      </w:divBdr>
    </w:div>
    <w:div w:id="349584775">
      <w:marLeft w:val="0"/>
      <w:marRight w:val="0"/>
      <w:marTop w:val="0"/>
      <w:marBottom w:val="0"/>
      <w:divBdr>
        <w:top w:val="none" w:sz="0" w:space="0" w:color="auto"/>
        <w:left w:val="none" w:sz="0" w:space="0" w:color="auto"/>
        <w:bottom w:val="none" w:sz="0" w:space="0" w:color="auto"/>
        <w:right w:val="none" w:sz="0" w:space="0" w:color="auto"/>
      </w:divBdr>
      <w:divsChild>
        <w:div w:id="349590834">
          <w:marLeft w:val="0"/>
          <w:marRight w:val="0"/>
          <w:marTop w:val="0"/>
          <w:marBottom w:val="0"/>
          <w:divBdr>
            <w:top w:val="none" w:sz="0" w:space="0" w:color="auto"/>
            <w:left w:val="none" w:sz="0" w:space="0" w:color="auto"/>
            <w:bottom w:val="none" w:sz="0" w:space="0" w:color="auto"/>
            <w:right w:val="none" w:sz="0" w:space="0" w:color="auto"/>
          </w:divBdr>
        </w:div>
      </w:divsChild>
    </w:div>
    <w:div w:id="349584777">
      <w:marLeft w:val="0"/>
      <w:marRight w:val="0"/>
      <w:marTop w:val="0"/>
      <w:marBottom w:val="0"/>
      <w:divBdr>
        <w:top w:val="none" w:sz="0" w:space="0" w:color="auto"/>
        <w:left w:val="none" w:sz="0" w:space="0" w:color="auto"/>
        <w:bottom w:val="none" w:sz="0" w:space="0" w:color="auto"/>
        <w:right w:val="none" w:sz="0" w:space="0" w:color="auto"/>
      </w:divBdr>
      <w:divsChild>
        <w:div w:id="349593061">
          <w:marLeft w:val="0"/>
          <w:marRight w:val="0"/>
          <w:marTop w:val="0"/>
          <w:marBottom w:val="0"/>
          <w:divBdr>
            <w:top w:val="none" w:sz="0" w:space="0" w:color="auto"/>
            <w:left w:val="none" w:sz="0" w:space="0" w:color="auto"/>
            <w:bottom w:val="none" w:sz="0" w:space="0" w:color="auto"/>
            <w:right w:val="none" w:sz="0" w:space="0" w:color="auto"/>
          </w:divBdr>
        </w:div>
        <w:div w:id="349596151">
          <w:marLeft w:val="0"/>
          <w:marRight w:val="0"/>
          <w:marTop w:val="0"/>
          <w:marBottom w:val="0"/>
          <w:divBdr>
            <w:top w:val="none" w:sz="0" w:space="0" w:color="auto"/>
            <w:left w:val="none" w:sz="0" w:space="0" w:color="auto"/>
            <w:bottom w:val="none" w:sz="0" w:space="0" w:color="auto"/>
            <w:right w:val="none" w:sz="0" w:space="0" w:color="auto"/>
          </w:divBdr>
        </w:div>
      </w:divsChild>
    </w:div>
    <w:div w:id="349584782">
      <w:marLeft w:val="0"/>
      <w:marRight w:val="0"/>
      <w:marTop w:val="0"/>
      <w:marBottom w:val="0"/>
      <w:divBdr>
        <w:top w:val="none" w:sz="0" w:space="0" w:color="auto"/>
        <w:left w:val="none" w:sz="0" w:space="0" w:color="auto"/>
        <w:bottom w:val="none" w:sz="0" w:space="0" w:color="auto"/>
        <w:right w:val="none" w:sz="0" w:space="0" w:color="auto"/>
      </w:divBdr>
      <w:divsChild>
        <w:div w:id="349575759">
          <w:marLeft w:val="0"/>
          <w:marRight w:val="0"/>
          <w:marTop w:val="0"/>
          <w:marBottom w:val="0"/>
          <w:divBdr>
            <w:top w:val="none" w:sz="0" w:space="0" w:color="auto"/>
            <w:left w:val="none" w:sz="0" w:space="0" w:color="auto"/>
            <w:bottom w:val="none" w:sz="0" w:space="0" w:color="auto"/>
            <w:right w:val="none" w:sz="0" w:space="0" w:color="auto"/>
          </w:divBdr>
        </w:div>
        <w:div w:id="349599726">
          <w:marLeft w:val="0"/>
          <w:marRight w:val="0"/>
          <w:marTop w:val="0"/>
          <w:marBottom w:val="0"/>
          <w:divBdr>
            <w:top w:val="none" w:sz="0" w:space="0" w:color="auto"/>
            <w:left w:val="none" w:sz="0" w:space="0" w:color="auto"/>
            <w:bottom w:val="none" w:sz="0" w:space="0" w:color="auto"/>
            <w:right w:val="none" w:sz="0" w:space="0" w:color="auto"/>
          </w:divBdr>
        </w:div>
      </w:divsChild>
    </w:div>
    <w:div w:id="349584784">
      <w:marLeft w:val="0"/>
      <w:marRight w:val="0"/>
      <w:marTop w:val="0"/>
      <w:marBottom w:val="0"/>
      <w:divBdr>
        <w:top w:val="none" w:sz="0" w:space="0" w:color="auto"/>
        <w:left w:val="none" w:sz="0" w:space="0" w:color="auto"/>
        <w:bottom w:val="none" w:sz="0" w:space="0" w:color="auto"/>
        <w:right w:val="none" w:sz="0" w:space="0" w:color="auto"/>
      </w:divBdr>
      <w:divsChild>
        <w:div w:id="349573259">
          <w:marLeft w:val="0"/>
          <w:marRight w:val="0"/>
          <w:marTop w:val="0"/>
          <w:marBottom w:val="0"/>
          <w:divBdr>
            <w:top w:val="none" w:sz="0" w:space="0" w:color="auto"/>
            <w:left w:val="none" w:sz="0" w:space="0" w:color="auto"/>
            <w:bottom w:val="none" w:sz="0" w:space="0" w:color="auto"/>
            <w:right w:val="none" w:sz="0" w:space="0" w:color="auto"/>
          </w:divBdr>
        </w:div>
        <w:div w:id="349600879">
          <w:marLeft w:val="0"/>
          <w:marRight w:val="0"/>
          <w:marTop w:val="0"/>
          <w:marBottom w:val="0"/>
          <w:divBdr>
            <w:top w:val="none" w:sz="0" w:space="0" w:color="auto"/>
            <w:left w:val="none" w:sz="0" w:space="0" w:color="auto"/>
            <w:bottom w:val="none" w:sz="0" w:space="0" w:color="auto"/>
            <w:right w:val="none" w:sz="0" w:space="0" w:color="auto"/>
          </w:divBdr>
          <w:divsChild>
            <w:div w:id="3495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785">
      <w:marLeft w:val="0"/>
      <w:marRight w:val="0"/>
      <w:marTop w:val="0"/>
      <w:marBottom w:val="0"/>
      <w:divBdr>
        <w:top w:val="none" w:sz="0" w:space="0" w:color="auto"/>
        <w:left w:val="none" w:sz="0" w:space="0" w:color="auto"/>
        <w:bottom w:val="none" w:sz="0" w:space="0" w:color="auto"/>
        <w:right w:val="none" w:sz="0" w:space="0" w:color="auto"/>
      </w:divBdr>
      <w:divsChild>
        <w:div w:id="349586881">
          <w:marLeft w:val="0"/>
          <w:marRight w:val="0"/>
          <w:marTop w:val="0"/>
          <w:marBottom w:val="0"/>
          <w:divBdr>
            <w:top w:val="none" w:sz="0" w:space="0" w:color="auto"/>
            <w:left w:val="none" w:sz="0" w:space="0" w:color="auto"/>
            <w:bottom w:val="none" w:sz="0" w:space="0" w:color="auto"/>
            <w:right w:val="none" w:sz="0" w:space="0" w:color="auto"/>
          </w:divBdr>
        </w:div>
        <w:div w:id="349594718">
          <w:marLeft w:val="0"/>
          <w:marRight w:val="0"/>
          <w:marTop w:val="0"/>
          <w:marBottom w:val="0"/>
          <w:divBdr>
            <w:top w:val="none" w:sz="0" w:space="0" w:color="auto"/>
            <w:left w:val="none" w:sz="0" w:space="0" w:color="auto"/>
            <w:bottom w:val="none" w:sz="0" w:space="0" w:color="auto"/>
            <w:right w:val="none" w:sz="0" w:space="0" w:color="auto"/>
          </w:divBdr>
          <w:divsChild>
            <w:div w:id="349571624">
              <w:marLeft w:val="0"/>
              <w:marRight w:val="0"/>
              <w:marTop w:val="0"/>
              <w:marBottom w:val="0"/>
              <w:divBdr>
                <w:top w:val="none" w:sz="0" w:space="0" w:color="auto"/>
                <w:left w:val="none" w:sz="0" w:space="0" w:color="auto"/>
                <w:bottom w:val="none" w:sz="0" w:space="0" w:color="auto"/>
                <w:right w:val="none" w:sz="0" w:space="0" w:color="auto"/>
              </w:divBdr>
              <w:divsChild>
                <w:div w:id="349587837">
                  <w:marLeft w:val="0"/>
                  <w:marRight w:val="0"/>
                  <w:marTop w:val="0"/>
                  <w:marBottom w:val="0"/>
                  <w:divBdr>
                    <w:top w:val="none" w:sz="0" w:space="0" w:color="auto"/>
                    <w:left w:val="none" w:sz="0" w:space="0" w:color="auto"/>
                    <w:bottom w:val="none" w:sz="0" w:space="0" w:color="auto"/>
                    <w:right w:val="none" w:sz="0" w:space="0" w:color="auto"/>
                  </w:divBdr>
                  <w:divsChild>
                    <w:div w:id="349580673">
                      <w:marLeft w:val="0"/>
                      <w:marRight w:val="0"/>
                      <w:marTop w:val="0"/>
                      <w:marBottom w:val="0"/>
                      <w:divBdr>
                        <w:top w:val="none" w:sz="0" w:space="0" w:color="auto"/>
                        <w:left w:val="none" w:sz="0" w:space="0" w:color="auto"/>
                        <w:bottom w:val="none" w:sz="0" w:space="0" w:color="auto"/>
                        <w:right w:val="none" w:sz="0" w:space="0" w:color="auto"/>
                      </w:divBdr>
                      <w:divsChild>
                        <w:div w:id="349572724">
                          <w:marLeft w:val="0"/>
                          <w:marRight w:val="0"/>
                          <w:marTop w:val="0"/>
                          <w:marBottom w:val="0"/>
                          <w:divBdr>
                            <w:top w:val="none" w:sz="0" w:space="0" w:color="auto"/>
                            <w:left w:val="none" w:sz="0" w:space="0" w:color="auto"/>
                            <w:bottom w:val="none" w:sz="0" w:space="0" w:color="auto"/>
                            <w:right w:val="none" w:sz="0" w:space="0" w:color="auto"/>
                          </w:divBdr>
                        </w:div>
                        <w:div w:id="349580951">
                          <w:marLeft w:val="0"/>
                          <w:marRight w:val="0"/>
                          <w:marTop w:val="0"/>
                          <w:marBottom w:val="0"/>
                          <w:divBdr>
                            <w:top w:val="none" w:sz="0" w:space="0" w:color="auto"/>
                            <w:left w:val="none" w:sz="0" w:space="0" w:color="auto"/>
                            <w:bottom w:val="none" w:sz="0" w:space="0" w:color="auto"/>
                            <w:right w:val="none" w:sz="0" w:space="0" w:color="auto"/>
                          </w:divBdr>
                        </w:div>
                      </w:divsChild>
                    </w:div>
                    <w:div w:id="349588854">
                      <w:marLeft w:val="0"/>
                      <w:marRight w:val="0"/>
                      <w:marTop w:val="0"/>
                      <w:marBottom w:val="0"/>
                      <w:divBdr>
                        <w:top w:val="none" w:sz="0" w:space="0" w:color="auto"/>
                        <w:left w:val="none" w:sz="0" w:space="0" w:color="auto"/>
                        <w:bottom w:val="none" w:sz="0" w:space="0" w:color="auto"/>
                        <w:right w:val="none" w:sz="0" w:space="0" w:color="auto"/>
                      </w:divBdr>
                      <w:divsChild>
                        <w:div w:id="349597261">
                          <w:marLeft w:val="0"/>
                          <w:marRight w:val="0"/>
                          <w:marTop w:val="0"/>
                          <w:marBottom w:val="0"/>
                          <w:divBdr>
                            <w:top w:val="none" w:sz="0" w:space="0" w:color="auto"/>
                            <w:left w:val="none" w:sz="0" w:space="0" w:color="auto"/>
                            <w:bottom w:val="none" w:sz="0" w:space="0" w:color="auto"/>
                            <w:right w:val="none" w:sz="0" w:space="0" w:color="auto"/>
                          </w:divBdr>
                        </w:div>
                        <w:div w:id="349601620">
                          <w:marLeft w:val="0"/>
                          <w:marRight w:val="0"/>
                          <w:marTop w:val="0"/>
                          <w:marBottom w:val="0"/>
                          <w:divBdr>
                            <w:top w:val="none" w:sz="0" w:space="0" w:color="auto"/>
                            <w:left w:val="none" w:sz="0" w:space="0" w:color="auto"/>
                            <w:bottom w:val="none" w:sz="0" w:space="0" w:color="auto"/>
                            <w:right w:val="none" w:sz="0" w:space="0" w:color="auto"/>
                          </w:divBdr>
                        </w:div>
                      </w:divsChild>
                    </w:div>
                    <w:div w:id="349596457">
                      <w:marLeft w:val="0"/>
                      <w:marRight w:val="0"/>
                      <w:marTop w:val="0"/>
                      <w:marBottom w:val="0"/>
                      <w:divBdr>
                        <w:top w:val="none" w:sz="0" w:space="0" w:color="auto"/>
                        <w:left w:val="none" w:sz="0" w:space="0" w:color="auto"/>
                        <w:bottom w:val="none" w:sz="0" w:space="0" w:color="auto"/>
                        <w:right w:val="none" w:sz="0" w:space="0" w:color="auto"/>
                      </w:divBdr>
                      <w:divsChild>
                        <w:div w:id="349582225">
                          <w:marLeft w:val="0"/>
                          <w:marRight w:val="0"/>
                          <w:marTop w:val="0"/>
                          <w:marBottom w:val="0"/>
                          <w:divBdr>
                            <w:top w:val="none" w:sz="0" w:space="0" w:color="auto"/>
                            <w:left w:val="none" w:sz="0" w:space="0" w:color="auto"/>
                            <w:bottom w:val="none" w:sz="0" w:space="0" w:color="auto"/>
                            <w:right w:val="none" w:sz="0" w:space="0" w:color="auto"/>
                          </w:divBdr>
                        </w:div>
                        <w:div w:id="3495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054">
              <w:marLeft w:val="0"/>
              <w:marRight w:val="0"/>
              <w:marTop w:val="0"/>
              <w:marBottom w:val="0"/>
              <w:divBdr>
                <w:top w:val="none" w:sz="0" w:space="0" w:color="auto"/>
                <w:left w:val="none" w:sz="0" w:space="0" w:color="auto"/>
                <w:bottom w:val="none" w:sz="0" w:space="0" w:color="auto"/>
                <w:right w:val="none" w:sz="0" w:space="0" w:color="auto"/>
              </w:divBdr>
            </w:div>
            <w:div w:id="349574967">
              <w:marLeft w:val="0"/>
              <w:marRight w:val="0"/>
              <w:marTop w:val="0"/>
              <w:marBottom w:val="0"/>
              <w:divBdr>
                <w:top w:val="none" w:sz="0" w:space="0" w:color="auto"/>
                <w:left w:val="none" w:sz="0" w:space="0" w:color="auto"/>
                <w:bottom w:val="none" w:sz="0" w:space="0" w:color="auto"/>
                <w:right w:val="none" w:sz="0" w:space="0" w:color="auto"/>
              </w:divBdr>
            </w:div>
            <w:div w:id="349576098">
              <w:marLeft w:val="0"/>
              <w:marRight w:val="0"/>
              <w:marTop w:val="0"/>
              <w:marBottom w:val="0"/>
              <w:divBdr>
                <w:top w:val="none" w:sz="0" w:space="0" w:color="auto"/>
                <w:left w:val="none" w:sz="0" w:space="0" w:color="auto"/>
                <w:bottom w:val="none" w:sz="0" w:space="0" w:color="auto"/>
                <w:right w:val="none" w:sz="0" w:space="0" w:color="auto"/>
              </w:divBdr>
            </w:div>
            <w:div w:id="349576253">
              <w:marLeft w:val="0"/>
              <w:marRight w:val="0"/>
              <w:marTop w:val="0"/>
              <w:marBottom w:val="0"/>
              <w:divBdr>
                <w:top w:val="none" w:sz="0" w:space="0" w:color="auto"/>
                <w:left w:val="none" w:sz="0" w:space="0" w:color="auto"/>
                <w:bottom w:val="none" w:sz="0" w:space="0" w:color="auto"/>
                <w:right w:val="none" w:sz="0" w:space="0" w:color="auto"/>
              </w:divBdr>
            </w:div>
            <w:div w:id="349577199">
              <w:marLeft w:val="0"/>
              <w:marRight w:val="0"/>
              <w:marTop w:val="0"/>
              <w:marBottom w:val="0"/>
              <w:divBdr>
                <w:top w:val="none" w:sz="0" w:space="0" w:color="auto"/>
                <w:left w:val="none" w:sz="0" w:space="0" w:color="auto"/>
                <w:bottom w:val="none" w:sz="0" w:space="0" w:color="auto"/>
                <w:right w:val="none" w:sz="0" w:space="0" w:color="auto"/>
              </w:divBdr>
            </w:div>
            <w:div w:id="349577629">
              <w:marLeft w:val="0"/>
              <w:marRight w:val="0"/>
              <w:marTop w:val="0"/>
              <w:marBottom w:val="0"/>
              <w:divBdr>
                <w:top w:val="none" w:sz="0" w:space="0" w:color="auto"/>
                <w:left w:val="none" w:sz="0" w:space="0" w:color="auto"/>
                <w:bottom w:val="none" w:sz="0" w:space="0" w:color="auto"/>
                <w:right w:val="none" w:sz="0" w:space="0" w:color="auto"/>
              </w:divBdr>
            </w:div>
            <w:div w:id="349579091">
              <w:marLeft w:val="0"/>
              <w:marRight w:val="0"/>
              <w:marTop w:val="0"/>
              <w:marBottom w:val="0"/>
              <w:divBdr>
                <w:top w:val="none" w:sz="0" w:space="0" w:color="auto"/>
                <w:left w:val="none" w:sz="0" w:space="0" w:color="auto"/>
                <w:bottom w:val="none" w:sz="0" w:space="0" w:color="auto"/>
                <w:right w:val="none" w:sz="0" w:space="0" w:color="auto"/>
              </w:divBdr>
            </w:div>
            <w:div w:id="349579185">
              <w:marLeft w:val="0"/>
              <w:marRight w:val="0"/>
              <w:marTop w:val="0"/>
              <w:marBottom w:val="0"/>
              <w:divBdr>
                <w:top w:val="none" w:sz="0" w:space="0" w:color="auto"/>
                <w:left w:val="none" w:sz="0" w:space="0" w:color="auto"/>
                <w:bottom w:val="none" w:sz="0" w:space="0" w:color="auto"/>
                <w:right w:val="none" w:sz="0" w:space="0" w:color="auto"/>
              </w:divBdr>
            </w:div>
            <w:div w:id="349579267">
              <w:marLeft w:val="0"/>
              <w:marRight w:val="0"/>
              <w:marTop w:val="0"/>
              <w:marBottom w:val="0"/>
              <w:divBdr>
                <w:top w:val="none" w:sz="0" w:space="0" w:color="auto"/>
                <w:left w:val="none" w:sz="0" w:space="0" w:color="auto"/>
                <w:bottom w:val="none" w:sz="0" w:space="0" w:color="auto"/>
                <w:right w:val="none" w:sz="0" w:space="0" w:color="auto"/>
              </w:divBdr>
            </w:div>
            <w:div w:id="349579534">
              <w:marLeft w:val="0"/>
              <w:marRight w:val="0"/>
              <w:marTop w:val="0"/>
              <w:marBottom w:val="0"/>
              <w:divBdr>
                <w:top w:val="none" w:sz="0" w:space="0" w:color="auto"/>
                <w:left w:val="none" w:sz="0" w:space="0" w:color="auto"/>
                <w:bottom w:val="none" w:sz="0" w:space="0" w:color="auto"/>
                <w:right w:val="none" w:sz="0" w:space="0" w:color="auto"/>
              </w:divBdr>
            </w:div>
            <w:div w:id="349580117">
              <w:marLeft w:val="0"/>
              <w:marRight w:val="0"/>
              <w:marTop w:val="0"/>
              <w:marBottom w:val="0"/>
              <w:divBdr>
                <w:top w:val="none" w:sz="0" w:space="0" w:color="auto"/>
                <w:left w:val="none" w:sz="0" w:space="0" w:color="auto"/>
                <w:bottom w:val="none" w:sz="0" w:space="0" w:color="auto"/>
                <w:right w:val="none" w:sz="0" w:space="0" w:color="auto"/>
              </w:divBdr>
            </w:div>
            <w:div w:id="349580156">
              <w:marLeft w:val="0"/>
              <w:marRight w:val="0"/>
              <w:marTop w:val="0"/>
              <w:marBottom w:val="0"/>
              <w:divBdr>
                <w:top w:val="none" w:sz="0" w:space="0" w:color="auto"/>
                <w:left w:val="none" w:sz="0" w:space="0" w:color="auto"/>
                <w:bottom w:val="none" w:sz="0" w:space="0" w:color="auto"/>
                <w:right w:val="none" w:sz="0" w:space="0" w:color="auto"/>
              </w:divBdr>
            </w:div>
            <w:div w:id="349580181">
              <w:marLeft w:val="0"/>
              <w:marRight w:val="0"/>
              <w:marTop w:val="0"/>
              <w:marBottom w:val="0"/>
              <w:divBdr>
                <w:top w:val="none" w:sz="0" w:space="0" w:color="auto"/>
                <w:left w:val="none" w:sz="0" w:space="0" w:color="auto"/>
                <w:bottom w:val="none" w:sz="0" w:space="0" w:color="auto"/>
                <w:right w:val="none" w:sz="0" w:space="0" w:color="auto"/>
              </w:divBdr>
              <w:divsChild>
                <w:div w:id="349583593">
                  <w:marLeft w:val="0"/>
                  <w:marRight w:val="0"/>
                  <w:marTop w:val="0"/>
                  <w:marBottom w:val="0"/>
                  <w:divBdr>
                    <w:top w:val="none" w:sz="0" w:space="0" w:color="auto"/>
                    <w:left w:val="none" w:sz="0" w:space="0" w:color="auto"/>
                    <w:bottom w:val="none" w:sz="0" w:space="0" w:color="auto"/>
                    <w:right w:val="none" w:sz="0" w:space="0" w:color="auto"/>
                  </w:divBdr>
                  <w:divsChild>
                    <w:div w:id="349572610">
                      <w:marLeft w:val="0"/>
                      <w:marRight w:val="0"/>
                      <w:marTop w:val="0"/>
                      <w:marBottom w:val="0"/>
                      <w:divBdr>
                        <w:top w:val="none" w:sz="0" w:space="0" w:color="auto"/>
                        <w:left w:val="none" w:sz="0" w:space="0" w:color="auto"/>
                        <w:bottom w:val="none" w:sz="0" w:space="0" w:color="auto"/>
                        <w:right w:val="none" w:sz="0" w:space="0" w:color="auto"/>
                      </w:divBdr>
                    </w:div>
                    <w:div w:id="349584863">
                      <w:marLeft w:val="0"/>
                      <w:marRight w:val="0"/>
                      <w:marTop w:val="0"/>
                      <w:marBottom w:val="0"/>
                      <w:divBdr>
                        <w:top w:val="none" w:sz="0" w:space="0" w:color="auto"/>
                        <w:left w:val="none" w:sz="0" w:space="0" w:color="auto"/>
                        <w:bottom w:val="none" w:sz="0" w:space="0" w:color="auto"/>
                        <w:right w:val="none" w:sz="0" w:space="0" w:color="auto"/>
                      </w:divBdr>
                      <w:divsChild>
                        <w:div w:id="349573528">
                          <w:marLeft w:val="0"/>
                          <w:marRight w:val="0"/>
                          <w:marTop w:val="0"/>
                          <w:marBottom w:val="0"/>
                          <w:divBdr>
                            <w:top w:val="none" w:sz="0" w:space="0" w:color="auto"/>
                            <w:left w:val="none" w:sz="0" w:space="0" w:color="auto"/>
                            <w:bottom w:val="none" w:sz="0" w:space="0" w:color="auto"/>
                            <w:right w:val="none" w:sz="0" w:space="0" w:color="auto"/>
                          </w:divBdr>
                        </w:div>
                        <w:div w:id="349577013">
                          <w:marLeft w:val="0"/>
                          <w:marRight w:val="0"/>
                          <w:marTop w:val="0"/>
                          <w:marBottom w:val="0"/>
                          <w:divBdr>
                            <w:top w:val="none" w:sz="0" w:space="0" w:color="auto"/>
                            <w:left w:val="none" w:sz="0" w:space="0" w:color="auto"/>
                            <w:bottom w:val="none" w:sz="0" w:space="0" w:color="auto"/>
                            <w:right w:val="none" w:sz="0" w:space="0" w:color="auto"/>
                          </w:divBdr>
                        </w:div>
                        <w:div w:id="349579429">
                          <w:marLeft w:val="0"/>
                          <w:marRight w:val="0"/>
                          <w:marTop w:val="0"/>
                          <w:marBottom w:val="0"/>
                          <w:divBdr>
                            <w:top w:val="none" w:sz="0" w:space="0" w:color="auto"/>
                            <w:left w:val="none" w:sz="0" w:space="0" w:color="auto"/>
                            <w:bottom w:val="none" w:sz="0" w:space="0" w:color="auto"/>
                            <w:right w:val="none" w:sz="0" w:space="0" w:color="auto"/>
                          </w:divBdr>
                        </w:div>
                        <w:div w:id="349579696">
                          <w:marLeft w:val="0"/>
                          <w:marRight w:val="0"/>
                          <w:marTop w:val="0"/>
                          <w:marBottom w:val="0"/>
                          <w:divBdr>
                            <w:top w:val="none" w:sz="0" w:space="0" w:color="auto"/>
                            <w:left w:val="none" w:sz="0" w:space="0" w:color="auto"/>
                            <w:bottom w:val="none" w:sz="0" w:space="0" w:color="auto"/>
                            <w:right w:val="none" w:sz="0" w:space="0" w:color="auto"/>
                          </w:divBdr>
                        </w:div>
                        <w:div w:id="349581841">
                          <w:marLeft w:val="0"/>
                          <w:marRight w:val="0"/>
                          <w:marTop w:val="0"/>
                          <w:marBottom w:val="0"/>
                          <w:divBdr>
                            <w:top w:val="none" w:sz="0" w:space="0" w:color="auto"/>
                            <w:left w:val="none" w:sz="0" w:space="0" w:color="auto"/>
                            <w:bottom w:val="none" w:sz="0" w:space="0" w:color="auto"/>
                            <w:right w:val="none" w:sz="0" w:space="0" w:color="auto"/>
                          </w:divBdr>
                        </w:div>
                        <w:div w:id="349582250">
                          <w:marLeft w:val="0"/>
                          <w:marRight w:val="0"/>
                          <w:marTop w:val="0"/>
                          <w:marBottom w:val="0"/>
                          <w:divBdr>
                            <w:top w:val="none" w:sz="0" w:space="0" w:color="auto"/>
                            <w:left w:val="none" w:sz="0" w:space="0" w:color="auto"/>
                            <w:bottom w:val="none" w:sz="0" w:space="0" w:color="auto"/>
                            <w:right w:val="none" w:sz="0" w:space="0" w:color="auto"/>
                          </w:divBdr>
                        </w:div>
                        <w:div w:id="349584098">
                          <w:marLeft w:val="0"/>
                          <w:marRight w:val="0"/>
                          <w:marTop w:val="0"/>
                          <w:marBottom w:val="0"/>
                          <w:divBdr>
                            <w:top w:val="none" w:sz="0" w:space="0" w:color="auto"/>
                            <w:left w:val="none" w:sz="0" w:space="0" w:color="auto"/>
                            <w:bottom w:val="none" w:sz="0" w:space="0" w:color="auto"/>
                            <w:right w:val="none" w:sz="0" w:space="0" w:color="auto"/>
                          </w:divBdr>
                        </w:div>
                        <w:div w:id="349584765">
                          <w:marLeft w:val="0"/>
                          <w:marRight w:val="0"/>
                          <w:marTop w:val="0"/>
                          <w:marBottom w:val="0"/>
                          <w:divBdr>
                            <w:top w:val="none" w:sz="0" w:space="0" w:color="auto"/>
                            <w:left w:val="none" w:sz="0" w:space="0" w:color="auto"/>
                            <w:bottom w:val="none" w:sz="0" w:space="0" w:color="auto"/>
                            <w:right w:val="none" w:sz="0" w:space="0" w:color="auto"/>
                          </w:divBdr>
                        </w:div>
                        <w:div w:id="349584924">
                          <w:marLeft w:val="0"/>
                          <w:marRight w:val="0"/>
                          <w:marTop w:val="0"/>
                          <w:marBottom w:val="0"/>
                          <w:divBdr>
                            <w:top w:val="none" w:sz="0" w:space="0" w:color="auto"/>
                            <w:left w:val="none" w:sz="0" w:space="0" w:color="auto"/>
                            <w:bottom w:val="none" w:sz="0" w:space="0" w:color="auto"/>
                            <w:right w:val="none" w:sz="0" w:space="0" w:color="auto"/>
                          </w:divBdr>
                        </w:div>
                        <w:div w:id="349586948">
                          <w:marLeft w:val="0"/>
                          <w:marRight w:val="0"/>
                          <w:marTop w:val="0"/>
                          <w:marBottom w:val="0"/>
                          <w:divBdr>
                            <w:top w:val="none" w:sz="0" w:space="0" w:color="auto"/>
                            <w:left w:val="none" w:sz="0" w:space="0" w:color="auto"/>
                            <w:bottom w:val="none" w:sz="0" w:space="0" w:color="auto"/>
                            <w:right w:val="none" w:sz="0" w:space="0" w:color="auto"/>
                          </w:divBdr>
                        </w:div>
                        <w:div w:id="349587833">
                          <w:marLeft w:val="0"/>
                          <w:marRight w:val="0"/>
                          <w:marTop w:val="0"/>
                          <w:marBottom w:val="0"/>
                          <w:divBdr>
                            <w:top w:val="none" w:sz="0" w:space="0" w:color="auto"/>
                            <w:left w:val="none" w:sz="0" w:space="0" w:color="auto"/>
                            <w:bottom w:val="none" w:sz="0" w:space="0" w:color="auto"/>
                            <w:right w:val="none" w:sz="0" w:space="0" w:color="auto"/>
                          </w:divBdr>
                        </w:div>
                        <w:div w:id="349589404">
                          <w:marLeft w:val="0"/>
                          <w:marRight w:val="0"/>
                          <w:marTop w:val="0"/>
                          <w:marBottom w:val="0"/>
                          <w:divBdr>
                            <w:top w:val="none" w:sz="0" w:space="0" w:color="auto"/>
                            <w:left w:val="none" w:sz="0" w:space="0" w:color="auto"/>
                            <w:bottom w:val="none" w:sz="0" w:space="0" w:color="auto"/>
                            <w:right w:val="none" w:sz="0" w:space="0" w:color="auto"/>
                          </w:divBdr>
                        </w:div>
                        <w:div w:id="349592848">
                          <w:marLeft w:val="0"/>
                          <w:marRight w:val="0"/>
                          <w:marTop w:val="0"/>
                          <w:marBottom w:val="0"/>
                          <w:divBdr>
                            <w:top w:val="none" w:sz="0" w:space="0" w:color="auto"/>
                            <w:left w:val="none" w:sz="0" w:space="0" w:color="auto"/>
                            <w:bottom w:val="none" w:sz="0" w:space="0" w:color="auto"/>
                            <w:right w:val="none" w:sz="0" w:space="0" w:color="auto"/>
                          </w:divBdr>
                        </w:div>
                        <w:div w:id="349593459">
                          <w:marLeft w:val="0"/>
                          <w:marRight w:val="0"/>
                          <w:marTop w:val="0"/>
                          <w:marBottom w:val="0"/>
                          <w:divBdr>
                            <w:top w:val="none" w:sz="0" w:space="0" w:color="auto"/>
                            <w:left w:val="none" w:sz="0" w:space="0" w:color="auto"/>
                            <w:bottom w:val="none" w:sz="0" w:space="0" w:color="auto"/>
                            <w:right w:val="none" w:sz="0" w:space="0" w:color="auto"/>
                          </w:divBdr>
                        </w:div>
                        <w:div w:id="349594931">
                          <w:marLeft w:val="0"/>
                          <w:marRight w:val="0"/>
                          <w:marTop w:val="0"/>
                          <w:marBottom w:val="0"/>
                          <w:divBdr>
                            <w:top w:val="none" w:sz="0" w:space="0" w:color="auto"/>
                            <w:left w:val="none" w:sz="0" w:space="0" w:color="auto"/>
                            <w:bottom w:val="none" w:sz="0" w:space="0" w:color="auto"/>
                            <w:right w:val="none" w:sz="0" w:space="0" w:color="auto"/>
                          </w:divBdr>
                        </w:div>
                        <w:div w:id="349595722">
                          <w:marLeft w:val="0"/>
                          <w:marRight w:val="0"/>
                          <w:marTop w:val="0"/>
                          <w:marBottom w:val="0"/>
                          <w:divBdr>
                            <w:top w:val="none" w:sz="0" w:space="0" w:color="auto"/>
                            <w:left w:val="none" w:sz="0" w:space="0" w:color="auto"/>
                            <w:bottom w:val="none" w:sz="0" w:space="0" w:color="auto"/>
                            <w:right w:val="none" w:sz="0" w:space="0" w:color="auto"/>
                          </w:divBdr>
                        </w:div>
                        <w:div w:id="349598512">
                          <w:marLeft w:val="0"/>
                          <w:marRight w:val="0"/>
                          <w:marTop w:val="0"/>
                          <w:marBottom w:val="0"/>
                          <w:divBdr>
                            <w:top w:val="none" w:sz="0" w:space="0" w:color="auto"/>
                            <w:left w:val="none" w:sz="0" w:space="0" w:color="auto"/>
                            <w:bottom w:val="none" w:sz="0" w:space="0" w:color="auto"/>
                            <w:right w:val="none" w:sz="0" w:space="0" w:color="auto"/>
                          </w:divBdr>
                        </w:div>
                        <w:div w:id="349598942">
                          <w:marLeft w:val="0"/>
                          <w:marRight w:val="0"/>
                          <w:marTop w:val="0"/>
                          <w:marBottom w:val="0"/>
                          <w:divBdr>
                            <w:top w:val="none" w:sz="0" w:space="0" w:color="auto"/>
                            <w:left w:val="none" w:sz="0" w:space="0" w:color="auto"/>
                            <w:bottom w:val="none" w:sz="0" w:space="0" w:color="auto"/>
                            <w:right w:val="none" w:sz="0" w:space="0" w:color="auto"/>
                          </w:divBdr>
                          <w:divsChild>
                            <w:div w:id="349572881">
                              <w:marLeft w:val="0"/>
                              <w:marRight w:val="0"/>
                              <w:marTop w:val="0"/>
                              <w:marBottom w:val="0"/>
                              <w:divBdr>
                                <w:top w:val="none" w:sz="0" w:space="0" w:color="auto"/>
                                <w:left w:val="none" w:sz="0" w:space="0" w:color="auto"/>
                                <w:bottom w:val="none" w:sz="0" w:space="0" w:color="auto"/>
                                <w:right w:val="none" w:sz="0" w:space="0" w:color="auto"/>
                              </w:divBdr>
                            </w:div>
                            <w:div w:id="349592042">
                              <w:marLeft w:val="0"/>
                              <w:marRight w:val="0"/>
                              <w:marTop w:val="0"/>
                              <w:marBottom w:val="0"/>
                              <w:divBdr>
                                <w:top w:val="none" w:sz="0" w:space="0" w:color="auto"/>
                                <w:left w:val="none" w:sz="0" w:space="0" w:color="auto"/>
                                <w:bottom w:val="none" w:sz="0" w:space="0" w:color="auto"/>
                                <w:right w:val="none" w:sz="0" w:space="0" w:color="auto"/>
                              </w:divBdr>
                            </w:div>
                            <w:div w:id="349592580">
                              <w:marLeft w:val="0"/>
                              <w:marRight w:val="0"/>
                              <w:marTop w:val="0"/>
                              <w:marBottom w:val="0"/>
                              <w:divBdr>
                                <w:top w:val="none" w:sz="0" w:space="0" w:color="auto"/>
                                <w:left w:val="none" w:sz="0" w:space="0" w:color="auto"/>
                                <w:bottom w:val="none" w:sz="0" w:space="0" w:color="auto"/>
                                <w:right w:val="none" w:sz="0" w:space="0" w:color="auto"/>
                              </w:divBdr>
                            </w:div>
                            <w:div w:id="349594135">
                              <w:marLeft w:val="0"/>
                              <w:marRight w:val="0"/>
                              <w:marTop w:val="0"/>
                              <w:marBottom w:val="0"/>
                              <w:divBdr>
                                <w:top w:val="none" w:sz="0" w:space="0" w:color="auto"/>
                                <w:left w:val="none" w:sz="0" w:space="0" w:color="auto"/>
                                <w:bottom w:val="none" w:sz="0" w:space="0" w:color="auto"/>
                                <w:right w:val="none" w:sz="0" w:space="0" w:color="auto"/>
                              </w:divBdr>
                            </w:div>
                            <w:div w:id="349600282">
                              <w:marLeft w:val="0"/>
                              <w:marRight w:val="0"/>
                              <w:marTop w:val="0"/>
                              <w:marBottom w:val="0"/>
                              <w:divBdr>
                                <w:top w:val="none" w:sz="0" w:space="0" w:color="auto"/>
                                <w:left w:val="none" w:sz="0" w:space="0" w:color="auto"/>
                                <w:bottom w:val="none" w:sz="0" w:space="0" w:color="auto"/>
                                <w:right w:val="none" w:sz="0" w:space="0" w:color="auto"/>
                              </w:divBdr>
                            </w:div>
                          </w:divsChild>
                        </w:div>
                        <w:div w:id="349599338">
                          <w:marLeft w:val="0"/>
                          <w:marRight w:val="0"/>
                          <w:marTop w:val="0"/>
                          <w:marBottom w:val="0"/>
                          <w:divBdr>
                            <w:top w:val="none" w:sz="0" w:space="0" w:color="auto"/>
                            <w:left w:val="none" w:sz="0" w:space="0" w:color="auto"/>
                            <w:bottom w:val="none" w:sz="0" w:space="0" w:color="auto"/>
                            <w:right w:val="none" w:sz="0" w:space="0" w:color="auto"/>
                          </w:divBdr>
                        </w:div>
                        <w:div w:id="349600536">
                          <w:marLeft w:val="0"/>
                          <w:marRight w:val="0"/>
                          <w:marTop w:val="0"/>
                          <w:marBottom w:val="0"/>
                          <w:divBdr>
                            <w:top w:val="none" w:sz="0" w:space="0" w:color="auto"/>
                            <w:left w:val="none" w:sz="0" w:space="0" w:color="auto"/>
                            <w:bottom w:val="none" w:sz="0" w:space="0" w:color="auto"/>
                            <w:right w:val="none" w:sz="0" w:space="0" w:color="auto"/>
                          </w:divBdr>
                        </w:div>
                        <w:div w:id="349600691">
                          <w:marLeft w:val="0"/>
                          <w:marRight w:val="0"/>
                          <w:marTop w:val="0"/>
                          <w:marBottom w:val="0"/>
                          <w:divBdr>
                            <w:top w:val="none" w:sz="0" w:space="0" w:color="auto"/>
                            <w:left w:val="none" w:sz="0" w:space="0" w:color="auto"/>
                            <w:bottom w:val="none" w:sz="0" w:space="0" w:color="auto"/>
                            <w:right w:val="none" w:sz="0" w:space="0" w:color="auto"/>
                          </w:divBdr>
                        </w:div>
                        <w:div w:id="34960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486">
              <w:marLeft w:val="0"/>
              <w:marRight w:val="0"/>
              <w:marTop w:val="0"/>
              <w:marBottom w:val="0"/>
              <w:divBdr>
                <w:top w:val="none" w:sz="0" w:space="0" w:color="auto"/>
                <w:left w:val="none" w:sz="0" w:space="0" w:color="auto"/>
                <w:bottom w:val="none" w:sz="0" w:space="0" w:color="auto"/>
                <w:right w:val="none" w:sz="0" w:space="0" w:color="auto"/>
              </w:divBdr>
            </w:div>
            <w:div w:id="349581449">
              <w:marLeft w:val="0"/>
              <w:marRight w:val="0"/>
              <w:marTop w:val="0"/>
              <w:marBottom w:val="0"/>
              <w:divBdr>
                <w:top w:val="none" w:sz="0" w:space="0" w:color="auto"/>
                <w:left w:val="none" w:sz="0" w:space="0" w:color="auto"/>
                <w:bottom w:val="none" w:sz="0" w:space="0" w:color="auto"/>
                <w:right w:val="none" w:sz="0" w:space="0" w:color="auto"/>
              </w:divBdr>
            </w:div>
            <w:div w:id="349582476">
              <w:marLeft w:val="0"/>
              <w:marRight w:val="0"/>
              <w:marTop w:val="0"/>
              <w:marBottom w:val="0"/>
              <w:divBdr>
                <w:top w:val="none" w:sz="0" w:space="0" w:color="auto"/>
                <w:left w:val="none" w:sz="0" w:space="0" w:color="auto"/>
                <w:bottom w:val="none" w:sz="0" w:space="0" w:color="auto"/>
                <w:right w:val="none" w:sz="0" w:space="0" w:color="auto"/>
              </w:divBdr>
            </w:div>
            <w:div w:id="349582771">
              <w:marLeft w:val="0"/>
              <w:marRight w:val="0"/>
              <w:marTop w:val="0"/>
              <w:marBottom w:val="0"/>
              <w:divBdr>
                <w:top w:val="none" w:sz="0" w:space="0" w:color="auto"/>
                <w:left w:val="none" w:sz="0" w:space="0" w:color="auto"/>
                <w:bottom w:val="none" w:sz="0" w:space="0" w:color="auto"/>
                <w:right w:val="none" w:sz="0" w:space="0" w:color="auto"/>
              </w:divBdr>
            </w:div>
            <w:div w:id="349583524">
              <w:marLeft w:val="0"/>
              <w:marRight w:val="0"/>
              <w:marTop w:val="0"/>
              <w:marBottom w:val="0"/>
              <w:divBdr>
                <w:top w:val="none" w:sz="0" w:space="0" w:color="auto"/>
                <w:left w:val="none" w:sz="0" w:space="0" w:color="auto"/>
                <w:bottom w:val="none" w:sz="0" w:space="0" w:color="auto"/>
                <w:right w:val="none" w:sz="0" w:space="0" w:color="auto"/>
              </w:divBdr>
            </w:div>
            <w:div w:id="349586061">
              <w:marLeft w:val="0"/>
              <w:marRight w:val="0"/>
              <w:marTop w:val="0"/>
              <w:marBottom w:val="0"/>
              <w:divBdr>
                <w:top w:val="none" w:sz="0" w:space="0" w:color="auto"/>
                <w:left w:val="none" w:sz="0" w:space="0" w:color="auto"/>
                <w:bottom w:val="none" w:sz="0" w:space="0" w:color="auto"/>
                <w:right w:val="none" w:sz="0" w:space="0" w:color="auto"/>
              </w:divBdr>
            </w:div>
            <w:div w:id="349586512">
              <w:marLeft w:val="0"/>
              <w:marRight w:val="0"/>
              <w:marTop w:val="0"/>
              <w:marBottom w:val="0"/>
              <w:divBdr>
                <w:top w:val="none" w:sz="0" w:space="0" w:color="auto"/>
                <w:left w:val="none" w:sz="0" w:space="0" w:color="auto"/>
                <w:bottom w:val="none" w:sz="0" w:space="0" w:color="auto"/>
                <w:right w:val="none" w:sz="0" w:space="0" w:color="auto"/>
              </w:divBdr>
            </w:div>
            <w:div w:id="349586661">
              <w:marLeft w:val="0"/>
              <w:marRight w:val="0"/>
              <w:marTop w:val="0"/>
              <w:marBottom w:val="0"/>
              <w:divBdr>
                <w:top w:val="none" w:sz="0" w:space="0" w:color="auto"/>
                <w:left w:val="none" w:sz="0" w:space="0" w:color="auto"/>
                <w:bottom w:val="none" w:sz="0" w:space="0" w:color="auto"/>
                <w:right w:val="none" w:sz="0" w:space="0" w:color="auto"/>
              </w:divBdr>
            </w:div>
            <w:div w:id="349587142">
              <w:marLeft w:val="0"/>
              <w:marRight w:val="0"/>
              <w:marTop w:val="0"/>
              <w:marBottom w:val="0"/>
              <w:divBdr>
                <w:top w:val="none" w:sz="0" w:space="0" w:color="auto"/>
                <w:left w:val="none" w:sz="0" w:space="0" w:color="auto"/>
                <w:bottom w:val="none" w:sz="0" w:space="0" w:color="auto"/>
                <w:right w:val="none" w:sz="0" w:space="0" w:color="auto"/>
              </w:divBdr>
            </w:div>
            <w:div w:id="349589327">
              <w:marLeft w:val="0"/>
              <w:marRight w:val="0"/>
              <w:marTop w:val="0"/>
              <w:marBottom w:val="0"/>
              <w:divBdr>
                <w:top w:val="none" w:sz="0" w:space="0" w:color="auto"/>
                <w:left w:val="none" w:sz="0" w:space="0" w:color="auto"/>
                <w:bottom w:val="none" w:sz="0" w:space="0" w:color="auto"/>
                <w:right w:val="none" w:sz="0" w:space="0" w:color="auto"/>
              </w:divBdr>
            </w:div>
            <w:div w:id="349590357">
              <w:marLeft w:val="0"/>
              <w:marRight w:val="0"/>
              <w:marTop w:val="0"/>
              <w:marBottom w:val="0"/>
              <w:divBdr>
                <w:top w:val="none" w:sz="0" w:space="0" w:color="auto"/>
                <w:left w:val="none" w:sz="0" w:space="0" w:color="auto"/>
                <w:bottom w:val="none" w:sz="0" w:space="0" w:color="auto"/>
                <w:right w:val="none" w:sz="0" w:space="0" w:color="auto"/>
              </w:divBdr>
            </w:div>
            <w:div w:id="349597419">
              <w:marLeft w:val="0"/>
              <w:marRight w:val="0"/>
              <w:marTop w:val="0"/>
              <w:marBottom w:val="0"/>
              <w:divBdr>
                <w:top w:val="none" w:sz="0" w:space="0" w:color="auto"/>
                <w:left w:val="none" w:sz="0" w:space="0" w:color="auto"/>
                <w:bottom w:val="none" w:sz="0" w:space="0" w:color="auto"/>
                <w:right w:val="none" w:sz="0" w:space="0" w:color="auto"/>
              </w:divBdr>
            </w:div>
            <w:div w:id="349597446">
              <w:marLeft w:val="0"/>
              <w:marRight w:val="0"/>
              <w:marTop w:val="0"/>
              <w:marBottom w:val="0"/>
              <w:divBdr>
                <w:top w:val="none" w:sz="0" w:space="0" w:color="auto"/>
                <w:left w:val="none" w:sz="0" w:space="0" w:color="auto"/>
                <w:bottom w:val="none" w:sz="0" w:space="0" w:color="auto"/>
                <w:right w:val="none" w:sz="0" w:space="0" w:color="auto"/>
              </w:divBdr>
            </w:div>
            <w:div w:id="349598192">
              <w:marLeft w:val="0"/>
              <w:marRight w:val="0"/>
              <w:marTop w:val="0"/>
              <w:marBottom w:val="0"/>
              <w:divBdr>
                <w:top w:val="none" w:sz="0" w:space="0" w:color="auto"/>
                <w:left w:val="none" w:sz="0" w:space="0" w:color="auto"/>
                <w:bottom w:val="none" w:sz="0" w:space="0" w:color="auto"/>
                <w:right w:val="none" w:sz="0" w:space="0" w:color="auto"/>
              </w:divBdr>
            </w:div>
            <w:div w:id="349598349">
              <w:marLeft w:val="0"/>
              <w:marRight w:val="0"/>
              <w:marTop w:val="0"/>
              <w:marBottom w:val="0"/>
              <w:divBdr>
                <w:top w:val="none" w:sz="0" w:space="0" w:color="auto"/>
                <w:left w:val="none" w:sz="0" w:space="0" w:color="auto"/>
                <w:bottom w:val="none" w:sz="0" w:space="0" w:color="auto"/>
                <w:right w:val="none" w:sz="0" w:space="0" w:color="auto"/>
              </w:divBdr>
              <w:divsChild>
                <w:div w:id="349598779">
                  <w:marLeft w:val="0"/>
                  <w:marRight w:val="0"/>
                  <w:marTop w:val="0"/>
                  <w:marBottom w:val="0"/>
                  <w:divBdr>
                    <w:top w:val="none" w:sz="0" w:space="0" w:color="auto"/>
                    <w:left w:val="none" w:sz="0" w:space="0" w:color="auto"/>
                    <w:bottom w:val="none" w:sz="0" w:space="0" w:color="auto"/>
                    <w:right w:val="none" w:sz="0" w:space="0" w:color="auto"/>
                  </w:divBdr>
                </w:div>
              </w:divsChild>
            </w:div>
            <w:div w:id="349599171">
              <w:marLeft w:val="0"/>
              <w:marRight w:val="0"/>
              <w:marTop w:val="0"/>
              <w:marBottom w:val="0"/>
              <w:divBdr>
                <w:top w:val="none" w:sz="0" w:space="0" w:color="auto"/>
                <w:left w:val="none" w:sz="0" w:space="0" w:color="auto"/>
                <w:bottom w:val="none" w:sz="0" w:space="0" w:color="auto"/>
                <w:right w:val="none" w:sz="0" w:space="0" w:color="auto"/>
              </w:divBdr>
            </w:div>
            <w:div w:id="349599600">
              <w:marLeft w:val="0"/>
              <w:marRight w:val="0"/>
              <w:marTop w:val="0"/>
              <w:marBottom w:val="0"/>
              <w:divBdr>
                <w:top w:val="none" w:sz="0" w:space="0" w:color="auto"/>
                <w:left w:val="none" w:sz="0" w:space="0" w:color="auto"/>
                <w:bottom w:val="none" w:sz="0" w:space="0" w:color="auto"/>
                <w:right w:val="none" w:sz="0" w:space="0" w:color="auto"/>
              </w:divBdr>
            </w:div>
            <w:div w:id="349599929">
              <w:marLeft w:val="0"/>
              <w:marRight w:val="0"/>
              <w:marTop w:val="0"/>
              <w:marBottom w:val="0"/>
              <w:divBdr>
                <w:top w:val="none" w:sz="0" w:space="0" w:color="auto"/>
                <w:left w:val="none" w:sz="0" w:space="0" w:color="auto"/>
                <w:bottom w:val="none" w:sz="0" w:space="0" w:color="auto"/>
                <w:right w:val="none" w:sz="0" w:space="0" w:color="auto"/>
              </w:divBdr>
            </w:div>
            <w:div w:id="349599951">
              <w:marLeft w:val="0"/>
              <w:marRight w:val="0"/>
              <w:marTop w:val="0"/>
              <w:marBottom w:val="0"/>
              <w:divBdr>
                <w:top w:val="none" w:sz="0" w:space="0" w:color="auto"/>
                <w:left w:val="none" w:sz="0" w:space="0" w:color="auto"/>
                <w:bottom w:val="none" w:sz="0" w:space="0" w:color="auto"/>
                <w:right w:val="none" w:sz="0" w:space="0" w:color="auto"/>
              </w:divBdr>
            </w:div>
            <w:div w:id="349600995">
              <w:marLeft w:val="0"/>
              <w:marRight w:val="0"/>
              <w:marTop w:val="0"/>
              <w:marBottom w:val="0"/>
              <w:divBdr>
                <w:top w:val="none" w:sz="0" w:space="0" w:color="auto"/>
                <w:left w:val="none" w:sz="0" w:space="0" w:color="auto"/>
                <w:bottom w:val="none" w:sz="0" w:space="0" w:color="auto"/>
                <w:right w:val="none" w:sz="0" w:space="0" w:color="auto"/>
              </w:divBdr>
            </w:div>
            <w:div w:id="349601343">
              <w:marLeft w:val="0"/>
              <w:marRight w:val="0"/>
              <w:marTop w:val="0"/>
              <w:marBottom w:val="0"/>
              <w:divBdr>
                <w:top w:val="none" w:sz="0" w:space="0" w:color="auto"/>
                <w:left w:val="none" w:sz="0" w:space="0" w:color="auto"/>
                <w:bottom w:val="none" w:sz="0" w:space="0" w:color="auto"/>
                <w:right w:val="none" w:sz="0" w:space="0" w:color="auto"/>
              </w:divBdr>
            </w:div>
            <w:div w:id="34960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788">
      <w:marLeft w:val="0"/>
      <w:marRight w:val="0"/>
      <w:marTop w:val="0"/>
      <w:marBottom w:val="0"/>
      <w:divBdr>
        <w:top w:val="none" w:sz="0" w:space="0" w:color="auto"/>
        <w:left w:val="none" w:sz="0" w:space="0" w:color="auto"/>
        <w:bottom w:val="none" w:sz="0" w:space="0" w:color="auto"/>
        <w:right w:val="none" w:sz="0" w:space="0" w:color="auto"/>
      </w:divBdr>
      <w:divsChild>
        <w:div w:id="349571306">
          <w:marLeft w:val="0"/>
          <w:marRight w:val="0"/>
          <w:marTop w:val="0"/>
          <w:marBottom w:val="0"/>
          <w:divBdr>
            <w:top w:val="none" w:sz="0" w:space="0" w:color="auto"/>
            <w:left w:val="none" w:sz="0" w:space="0" w:color="auto"/>
            <w:bottom w:val="none" w:sz="0" w:space="0" w:color="auto"/>
            <w:right w:val="none" w:sz="0" w:space="0" w:color="auto"/>
          </w:divBdr>
        </w:div>
      </w:divsChild>
    </w:div>
    <w:div w:id="349584789">
      <w:marLeft w:val="0"/>
      <w:marRight w:val="0"/>
      <w:marTop w:val="0"/>
      <w:marBottom w:val="0"/>
      <w:divBdr>
        <w:top w:val="none" w:sz="0" w:space="0" w:color="auto"/>
        <w:left w:val="none" w:sz="0" w:space="0" w:color="auto"/>
        <w:bottom w:val="none" w:sz="0" w:space="0" w:color="auto"/>
        <w:right w:val="none" w:sz="0" w:space="0" w:color="auto"/>
      </w:divBdr>
    </w:div>
    <w:div w:id="349584795">
      <w:marLeft w:val="0"/>
      <w:marRight w:val="0"/>
      <w:marTop w:val="0"/>
      <w:marBottom w:val="0"/>
      <w:divBdr>
        <w:top w:val="none" w:sz="0" w:space="0" w:color="auto"/>
        <w:left w:val="none" w:sz="0" w:space="0" w:color="auto"/>
        <w:bottom w:val="none" w:sz="0" w:space="0" w:color="auto"/>
        <w:right w:val="none" w:sz="0" w:space="0" w:color="auto"/>
      </w:divBdr>
    </w:div>
    <w:div w:id="349584796">
      <w:marLeft w:val="0"/>
      <w:marRight w:val="0"/>
      <w:marTop w:val="0"/>
      <w:marBottom w:val="0"/>
      <w:divBdr>
        <w:top w:val="none" w:sz="0" w:space="0" w:color="auto"/>
        <w:left w:val="none" w:sz="0" w:space="0" w:color="auto"/>
        <w:bottom w:val="none" w:sz="0" w:space="0" w:color="auto"/>
        <w:right w:val="none" w:sz="0" w:space="0" w:color="auto"/>
      </w:divBdr>
    </w:div>
    <w:div w:id="349584802">
      <w:marLeft w:val="0"/>
      <w:marRight w:val="0"/>
      <w:marTop w:val="0"/>
      <w:marBottom w:val="0"/>
      <w:divBdr>
        <w:top w:val="none" w:sz="0" w:space="0" w:color="auto"/>
        <w:left w:val="none" w:sz="0" w:space="0" w:color="auto"/>
        <w:bottom w:val="none" w:sz="0" w:space="0" w:color="auto"/>
        <w:right w:val="none" w:sz="0" w:space="0" w:color="auto"/>
      </w:divBdr>
    </w:div>
    <w:div w:id="349584803">
      <w:marLeft w:val="0"/>
      <w:marRight w:val="0"/>
      <w:marTop w:val="0"/>
      <w:marBottom w:val="0"/>
      <w:divBdr>
        <w:top w:val="none" w:sz="0" w:space="0" w:color="auto"/>
        <w:left w:val="none" w:sz="0" w:space="0" w:color="auto"/>
        <w:bottom w:val="none" w:sz="0" w:space="0" w:color="auto"/>
        <w:right w:val="none" w:sz="0" w:space="0" w:color="auto"/>
      </w:divBdr>
      <w:divsChild>
        <w:div w:id="349576982">
          <w:marLeft w:val="0"/>
          <w:marRight w:val="0"/>
          <w:marTop w:val="0"/>
          <w:marBottom w:val="0"/>
          <w:divBdr>
            <w:top w:val="none" w:sz="0" w:space="0" w:color="auto"/>
            <w:left w:val="none" w:sz="0" w:space="0" w:color="auto"/>
            <w:bottom w:val="none" w:sz="0" w:space="0" w:color="auto"/>
            <w:right w:val="none" w:sz="0" w:space="0" w:color="auto"/>
          </w:divBdr>
        </w:div>
        <w:div w:id="349582121">
          <w:marLeft w:val="0"/>
          <w:marRight w:val="0"/>
          <w:marTop w:val="0"/>
          <w:marBottom w:val="0"/>
          <w:divBdr>
            <w:top w:val="none" w:sz="0" w:space="0" w:color="auto"/>
            <w:left w:val="none" w:sz="0" w:space="0" w:color="auto"/>
            <w:bottom w:val="none" w:sz="0" w:space="0" w:color="auto"/>
            <w:right w:val="none" w:sz="0" w:space="0" w:color="auto"/>
          </w:divBdr>
        </w:div>
      </w:divsChild>
    </w:div>
    <w:div w:id="349584812">
      <w:marLeft w:val="0"/>
      <w:marRight w:val="0"/>
      <w:marTop w:val="0"/>
      <w:marBottom w:val="0"/>
      <w:divBdr>
        <w:top w:val="none" w:sz="0" w:space="0" w:color="auto"/>
        <w:left w:val="none" w:sz="0" w:space="0" w:color="auto"/>
        <w:bottom w:val="none" w:sz="0" w:space="0" w:color="auto"/>
        <w:right w:val="none" w:sz="0" w:space="0" w:color="auto"/>
      </w:divBdr>
    </w:div>
    <w:div w:id="349584813">
      <w:marLeft w:val="0"/>
      <w:marRight w:val="0"/>
      <w:marTop w:val="0"/>
      <w:marBottom w:val="0"/>
      <w:divBdr>
        <w:top w:val="none" w:sz="0" w:space="0" w:color="auto"/>
        <w:left w:val="none" w:sz="0" w:space="0" w:color="auto"/>
        <w:bottom w:val="none" w:sz="0" w:space="0" w:color="auto"/>
        <w:right w:val="none" w:sz="0" w:space="0" w:color="auto"/>
      </w:divBdr>
      <w:divsChild>
        <w:div w:id="349597649">
          <w:marLeft w:val="0"/>
          <w:marRight w:val="0"/>
          <w:marTop w:val="0"/>
          <w:marBottom w:val="0"/>
          <w:divBdr>
            <w:top w:val="none" w:sz="0" w:space="0" w:color="auto"/>
            <w:left w:val="none" w:sz="0" w:space="0" w:color="auto"/>
            <w:bottom w:val="none" w:sz="0" w:space="0" w:color="auto"/>
            <w:right w:val="none" w:sz="0" w:space="0" w:color="auto"/>
          </w:divBdr>
        </w:div>
      </w:divsChild>
    </w:div>
    <w:div w:id="349584814">
      <w:marLeft w:val="0"/>
      <w:marRight w:val="0"/>
      <w:marTop w:val="0"/>
      <w:marBottom w:val="0"/>
      <w:divBdr>
        <w:top w:val="none" w:sz="0" w:space="0" w:color="auto"/>
        <w:left w:val="none" w:sz="0" w:space="0" w:color="auto"/>
        <w:bottom w:val="none" w:sz="0" w:space="0" w:color="auto"/>
        <w:right w:val="none" w:sz="0" w:space="0" w:color="auto"/>
      </w:divBdr>
      <w:divsChild>
        <w:div w:id="349571336">
          <w:marLeft w:val="0"/>
          <w:marRight w:val="0"/>
          <w:marTop w:val="0"/>
          <w:marBottom w:val="0"/>
          <w:divBdr>
            <w:top w:val="none" w:sz="0" w:space="0" w:color="auto"/>
            <w:left w:val="none" w:sz="0" w:space="0" w:color="auto"/>
            <w:bottom w:val="none" w:sz="0" w:space="0" w:color="auto"/>
            <w:right w:val="none" w:sz="0" w:space="0" w:color="auto"/>
          </w:divBdr>
          <w:divsChild>
            <w:div w:id="349582452">
              <w:marLeft w:val="0"/>
              <w:marRight w:val="0"/>
              <w:marTop w:val="0"/>
              <w:marBottom w:val="0"/>
              <w:divBdr>
                <w:top w:val="none" w:sz="0" w:space="0" w:color="auto"/>
                <w:left w:val="none" w:sz="0" w:space="0" w:color="auto"/>
                <w:bottom w:val="none" w:sz="0" w:space="0" w:color="auto"/>
                <w:right w:val="none" w:sz="0" w:space="0" w:color="auto"/>
              </w:divBdr>
            </w:div>
            <w:div w:id="349599309">
              <w:marLeft w:val="0"/>
              <w:marRight w:val="0"/>
              <w:marTop w:val="0"/>
              <w:marBottom w:val="0"/>
              <w:divBdr>
                <w:top w:val="none" w:sz="0" w:space="0" w:color="auto"/>
                <w:left w:val="none" w:sz="0" w:space="0" w:color="auto"/>
                <w:bottom w:val="none" w:sz="0" w:space="0" w:color="auto"/>
                <w:right w:val="none" w:sz="0" w:space="0" w:color="auto"/>
              </w:divBdr>
              <w:divsChild>
                <w:div w:id="349575297">
                  <w:marLeft w:val="0"/>
                  <w:marRight w:val="0"/>
                  <w:marTop w:val="0"/>
                  <w:marBottom w:val="0"/>
                  <w:divBdr>
                    <w:top w:val="none" w:sz="0" w:space="0" w:color="auto"/>
                    <w:left w:val="none" w:sz="0" w:space="0" w:color="auto"/>
                    <w:bottom w:val="none" w:sz="0" w:space="0" w:color="auto"/>
                    <w:right w:val="none" w:sz="0" w:space="0" w:color="auto"/>
                  </w:divBdr>
                  <w:divsChild>
                    <w:div w:id="349590845">
                      <w:marLeft w:val="0"/>
                      <w:marRight w:val="0"/>
                      <w:marTop w:val="0"/>
                      <w:marBottom w:val="0"/>
                      <w:divBdr>
                        <w:top w:val="none" w:sz="0" w:space="0" w:color="auto"/>
                        <w:left w:val="none" w:sz="0" w:space="0" w:color="auto"/>
                        <w:bottom w:val="none" w:sz="0" w:space="0" w:color="auto"/>
                        <w:right w:val="none" w:sz="0" w:space="0" w:color="auto"/>
                      </w:divBdr>
                    </w:div>
                  </w:divsChild>
                </w:div>
                <w:div w:id="349587308">
                  <w:marLeft w:val="0"/>
                  <w:marRight w:val="0"/>
                  <w:marTop w:val="0"/>
                  <w:marBottom w:val="0"/>
                  <w:divBdr>
                    <w:top w:val="none" w:sz="0" w:space="0" w:color="auto"/>
                    <w:left w:val="none" w:sz="0" w:space="0" w:color="auto"/>
                    <w:bottom w:val="none" w:sz="0" w:space="0" w:color="auto"/>
                    <w:right w:val="none" w:sz="0" w:space="0" w:color="auto"/>
                  </w:divBdr>
                  <w:divsChild>
                    <w:div w:id="349576250">
                      <w:marLeft w:val="0"/>
                      <w:marRight w:val="0"/>
                      <w:marTop w:val="0"/>
                      <w:marBottom w:val="0"/>
                      <w:divBdr>
                        <w:top w:val="none" w:sz="0" w:space="0" w:color="auto"/>
                        <w:left w:val="none" w:sz="0" w:space="0" w:color="auto"/>
                        <w:bottom w:val="none" w:sz="0" w:space="0" w:color="auto"/>
                        <w:right w:val="none" w:sz="0" w:space="0" w:color="auto"/>
                      </w:divBdr>
                    </w:div>
                  </w:divsChild>
                </w:div>
                <w:div w:id="349597408">
                  <w:marLeft w:val="0"/>
                  <w:marRight w:val="0"/>
                  <w:marTop w:val="0"/>
                  <w:marBottom w:val="0"/>
                  <w:divBdr>
                    <w:top w:val="none" w:sz="0" w:space="0" w:color="auto"/>
                    <w:left w:val="none" w:sz="0" w:space="0" w:color="auto"/>
                    <w:bottom w:val="none" w:sz="0" w:space="0" w:color="auto"/>
                    <w:right w:val="none" w:sz="0" w:space="0" w:color="auto"/>
                  </w:divBdr>
                  <w:divsChild>
                    <w:div w:id="34959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4815">
      <w:marLeft w:val="0"/>
      <w:marRight w:val="0"/>
      <w:marTop w:val="0"/>
      <w:marBottom w:val="0"/>
      <w:divBdr>
        <w:top w:val="none" w:sz="0" w:space="0" w:color="auto"/>
        <w:left w:val="none" w:sz="0" w:space="0" w:color="auto"/>
        <w:bottom w:val="none" w:sz="0" w:space="0" w:color="auto"/>
        <w:right w:val="none" w:sz="0" w:space="0" w:color="auto"/>
      </w:divBdr>
    </w:div>
    <w:div w:id="349584816">
      <w:marLeft w:val="0"/>
      <w:marRight w:val="0"/>
      <w:marTop w:val="0"/>
      <w:marBottom w:val="0"/>
      <w:divBdr>
        <w:top w:val="none" w:sz="0" w:space="0" w:color="auto"/>
        <w:left w:val="none" w:sz="0" w:space="0" w:color="auto"/>
        <w:bottom w:val="none" w:sz="0" w:space="0" w:color="auto"/>
        <w:right w:val="none" w:sz="0" w:space="0" w:color="auto"/>
      </w:divBdr>
      <w:divsChild>
        <w:div w:id="349572198">
          <w:marLeft w:val="0"/>
          <w:marRight w:val="0"/>
          <w:marTop w:val="0"/>
          <w:marBottom w:val="0"/>
          <w:divBdr>
            <w:top w:val="none" w:sz="0" w:space="0" w:color="auto"/>
            <w:left w:val="none" w:sz="0" w:space="0" w:color="auto"/>
            <w:bottom w:val="none" w:sz="0" w:space="0" w:color="auto"/>
            <w:right w:val="none" w:sz="0" w:space="0" w:color="auto"/>
          </w:divBdr>
          <w:divsChild>
            <w:div w:id="349575197">
              <w:marLeft w:val="0"/>
              <w:marRight w:val="0"/>
              <w:marTop w:val="0"/>
              <w:marBottom w:val="0"/>
              <w:divBdr>
                <w:top w:val="none" w:sz="0" w:space="0" w:color="auto"/>
                <w:left w:val="none" w:sz="0" w:space="0" w:color="auto"/>
                <w:bottom w:val="none" w:sz="0" w:space="0" w:color="auto"/>
                <w:right w:val="none" w:sz="0" w:space="0" w:color="auto"/>
              </w:divBdr>
            </w:div>
          </w:divsChild>
        </w:div>
        <w:div w:id="349573919">
          <w:marLeft w:val="0"/>
          <w:marRight w:val="240"/>
          <w:marTop w:val="240"/>
          <w:marBottom w:val="0"/>
          <w:divBdr>
            <w:top w:val="none" w:sz="0" w:space="0" w:color="auto"/>
            <w:left w:val="none" w:sz="0" w:space="0" w:color="auto"/>
            <w:bottom w:val="none" w:sz="0" w:space="0" w:color="auto"/>
            <w:right w:val="none" w:sz="0" w:space="0" w:color="auto"/>
          </w:divBdr>
        </w:div>
      </w:divsChild>
    </w:div>
    <w:div w:id="349584819">
      <w:marLeft w:val="0"/>
      <w:marRight w:val="0"/>
      <w:marTop w:val="0"/>
      <w:marBottom w:val="0"/>
      <w:divBdr>
        <w:top w:val="none" w:sz="0" w:space="0" w:color="auto"/>
        <w:left w:val="none" w:sz="0" w:space="0" w:color="auto"/>
        <w:bottom w:val="none" w:sz="0" w:space="0" w:color="auto"/>
        <w:right w:val="none" w:sz="0" w:space="0" w:color="auto"/>
      </w:divBdr>
    </w:div>
    <w:div w:id="349584823">
      <w:marLeft w:val="0"/>
      <w:marRight w:val="0"/>
      <w:marTop w:val="0"/>
      <w:marBottom w:val="0"/>
      <w:divBdr>
        <w:top w:val="none" w:sz="0" w:space="0" w:color="auto"/>
        <w:left w:val="none" w:sz="0" w:space="0" w:color="auto"/>
        <w:bottom w:val="none" w:sz="0" w:space="0" w:color="auto"/>
        <w:right w:val="none" w:sz="0" w:space="0" w:color="auto"/>
      </w:divBdr>
    </w:div>
    <w:div w:id="349584825">
      <w:marLeft w:val="0"/>
      <w:marRight w:val="0"/>
      <w:marTop w:val="0"/>
      <w:marBottom w:val="0"/>
      <w:divBdr>
        <w:top w:val="none" w:sz="0" w:space="0" w:color="auto"/>
        <w:left w:val="none" w:sz="0" w:space="0" w:color="auto"/>
        <w:bottom w:val="none" w:sz="0" w:space="0" w:color="auto"/>
        <w:right w:val="none" w:sz="0" w:space="0" w:color="auto"/>
      </w:divBdr>
    </w:div>
    <w:div w:id="349584826">
      <w:marLeft w:val="0"/>
      <w:marRight w:val="0"/>
      <w:marTop w:val="0"/>
      <w:marBottom w:val="0"/>
      <w:divBdr>
        <w:top w:val="none" w:sz="0" w:space="0" w:color="auto"/>
        <w:left w:val="none" w:sz="0" w:space="0" w:color="auto"/>
        <w:bottom w:val="none" w:sz="0" w:space="0" w:color="auto"/>
        <w:right w:val="none" w:sz="0" w:space="0" w:color="auto"/>
      </w:divBdr>
    </w:div>
    <w:div w:id="349584828">
      <w:marLeft w:val="0"/>
      <w:marRight w:val="0"/>
      <w:marTop w:val="0"/>
      <w:marBottom w:val="0"/>
      <w:divBdr>
        <w:top w:val="none" w:sz="0" w:space="0" w:color="auto"/>
        <w:left w:val="none" w:sz="0" w:space="0" w:color="auto"/>
        <w:bottom w:val="none" w:sz="0" w:space="0" w:color="auto"/>
        <w:right w:val="none" w:sz="0" w:space="0" w:color="auto"/>
      </w:divBdr>
      <w:divsChild>
        <w:div w:id="349583983">
          <w:marLeft w:val="0"/>
          <w:marRight w:val="0"/>
          <w:marTop w:val="0"/>
          <w:marBottom w:val="0"/>
          <w:divBdr>
            <w:top w:val="none" w:sz="0" w:space="0" w:color="auto"/>
            <w:left w:val="none" w:sz="0" w:space="0" w:color="auto"/>
            <w:bottom w:val="none" w:sz="0" w:space="0" w:color="auto"/>
            <w:right w:val="none" w:sz="0" w:space="0" w:color="auto"/>
          </w:divBdr>
          <w:divsChild>
            <w:div w:id="349587944">
              <w:marLeft w:val="0"/>
              <w:marRight w:val="0"/>
              <w:marTop w:val="0"/>
              <w:marBottom w:val="0"/>
              <w:divBdr>
                <w:top w:val="none" w:sz="0" w:space="0" w:color="auto"/>
                <w:left w:val="none" w:sz="0" w:space="0" w:color="auto"/>
                <w:bottom w:val="none" w:sz="0" w:space="0" w:color="auto"/>
                <w:right w:val="none" w:sz="0" w:space="0" w:color="auto"/>
              </w:divBdr>
              <w:divsChild>
                <w:div w:id="34959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834">
      <w:marLeft w:val="0"/>
      <w:marRight w:val="0"/>
      <w:marTop w:val="0"/>
      <w:marBottom w:val="0"/>
      <w:divBdr>
        <w:top w:val="none" w:sz="0" w:space="0" w:color="auto"/>
        <w:left w:val="none" w:sz="0" w:space="0" w:color="auto"/>
        <w:bottom w:val="none" w:sz="0" w:space="0" w:color="auto"/>
        <w:right w:val="none" w:sz="0" w:space="0" w:color="auto"/>
      </w:divBdr>
      <w:divsChild>
        <w:div w:id="349599864">
          <w:marLeft w:val="0"/>
          <w:marRight w:val="0"/>
          <w:marTop w:val="0"/>
          <w:marBottom w:val="0"/>
          <w:divBdr>
            <w:top w:val="none" w:sz="0" w:space="0" w:color="auto"/>
            <w:left w:val="none" w:sz="0" w:space="0" w:color="auto"/>
            <w:bottom w:val="none" w:sz="0" w:space="0" w:color="auto"/>
            <w:right w:val="none" w:sz="0" w:space="0" w:color="auto"/>
          </w:divBdr>
        </w:div>
      </w:divsChild>
    </w:div>
    <w:div w:id="349584838">
      <w:marLeft w:val="0"/>
      <w:marRight w:val="0"/>
      <w:marTop w:val="0"/>
      <w:marBottom w:val="0"/>
      <w:divBdr>
        <w:top w:val="none" w:sz="0" w:space="0" w:color="auto"/>
        <w:left w:val="none" w:sz="0" w:space="0" w:color="auto"/>
        <w:bottom w:val="none" w:sz="0" w:space="0" w:color="auto"/>
        <w:right w:val="none" w:sz="0" w:space="0" w:color="auto"/>
      </w:divBdr>
    </w:div>
    <w:div w:id="349584841">
      <w:marLeft w:val="0"/>
      <w:marRight w:val="0"/>
      <w:marTop w:val="0"/>
      <w:marBottom w:val="0"/>
      <w:divBdr>
        <w:top w:val="none" w:sz="0" w:space="0" w:color="auto"/>
        <w:left w:val="none" w:sz="0" w:space="0" w:color="auto"/>
        <w:bottom w:val="none" w:sz="0" w:space="0" w:color="auto"/>
        <w:right w:val="none" w:sz="0" w:space="0" w:color="auto"/>
      </w:divBdr>
      <w:divsChild>
        <w:div w:id="349602423">
          <w:marLeft w:val="0"/>
          <w:marRight w:val="0"/>
          <w:marTop w:val="0"/>
          <w:marBottom w:val="0"/>
          <w:divBdr>
            <w:top w:val="none" w:sz="0" w:space="0" w:color="auto"/>
            <w:left w:val="none" w:sz="0" w:space="0" w:color="auto"/>
            <w:bottom w:val="none" w:sz="0" w:space="0" w:color="auto"/>
            <w:right w:val="none" w:sz="0" w:space="0" w:color="auto"/>
          </w:divBdr>
          <w:divsChild>
            <w:div w:id="349585532">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84845">
      <w:marLeft w:val="0"/>
      <w:marRight w:val="0"/>
      <w:marTop w:val="0"/>
      <w:marBottom w:val="0"/>
      <w:divBdr>
        <w:top w:val="none" w:sz="0" w:space="0" w:color="auto"/>
        <w:left w:val="none" w:sz="0" w:space="0" w:color="auto"/>
        <w:bottom w:val="none" w:sz="0" w:space="0" w:color="auto"/>
        <w:right w:val="none" w:sz="0" w:space="0" w:color="auto"/>
      </w:divBdr>
      <w:divsChild>
        <w:div w:id="349579633">
          <w:marLeft w:val="0"/>
          <w:marRight w:val="0"/>
          <w:marTop w:val="0"/>
          <w:marBottom w:val="0"/>
          <w:divBdr>
            <w:top w:val="none" w:sz="0" w:space="0" w:color="auto"/>
            <w:left w:val="none" w:sz="0" w:space="0" w:color="auto"/>
            <w:bottom w:val="none" w:sz="0" w:space="0" w:color="auto"/>
            <w:right w:val="none" w:sz="0" w:space="0" w:color="auto"/>
          </w:divBdr>
          <w:divsChild>
            <w:div w:id="349591069">
              <w:marLeft w:val="0"/>
              <w:marRight w:val="0"/>
              <w:marTop w:val="0"/>
              <w:marBottom w:val="0"/>
              <w:divBdr>
                <w:top w:val="none" w:sz="0" w:space="0" w:color="auto"/>
                <w:left w:val="none" w:sz="0" w:space="0" w:color="auto"/>
                <w:bottom w:val="none" w:sz="0" w:space="0" w:color="auto"/>
                <w:right w:val="none" w:sz="0" w:space="0" w:color="auto"/>
              </w:divBdr>
              <w:divsChild>
                <w:div w:id="34957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627">
          <w:marLeft w:val="0"/>
          <w:marRight w:val="0"/>
          <w:marTop w:val="0"/>
          <w:marBottom w:val="0"/>
          <w:divBdr>
            <w:top w:val="none" w:sz="0" w:space="0" w:color="auto"/>
            <w:left w:val="none" w:sz="0" w:space="0" w:color="auto"/>
            <w:bottom w:val="none" w:sz="0" w:space="0" w:color="auto"/>
            <w:right w:val="none" w:sz="0" w:space="0" w:color="auto"/>
          </w:divBdr>
          <w:divsChild>
            <w:div w:id="34959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846">
      <w:marLeft w:val="0"/>
      <w:marRight w:val="0"/>
      <w:marTop w:val="0"/>
      <w:marBottom w:val="0"/>
      <w:divBdr>
        <w:top w:val="none" w:sz="0" w:space="0" w:color="auto"/>
        <w:left w:val="none" w:sz="0" w:space="0" w:color="auto"/>
        <w:bottom w:val="none" w:sz="0" w:space="0" w:color="auto"/>
        <w:right w:val="none" w:sz="0" w:space="0" w:color="auto"/>
      </w:divBdr>
    </w:div>
    <w:div w:id="349584847">
      <w:marLeft w:val="0"/>
      <w:marRight w:val="0"/>
      <w:marTop w:val="0"/>
      <w:marBottom w:val="0"/>
      <w:divBdr>
        <w:top w:val="none" w:sz="0" w:space="0" w:color="auto"/>
        <w:left w:val="none" w:sz="0" w:space="0" w:color="auto"/>
        <w:bottom w:val="none" w:sz="0" w:space="0" w:color="auto"/>
        <w:right w:val="none" w:sz="0" w:space="0" w:color="auto"/>
      </w:divBdr>
      <w:divsChild>
        <w:div w:id="349594290">
          <w:marLeft w:val="0"/>
          <w:marRight w:val="0"/>
          <w:marTop w:val="58"/>
          <w:marBottom w:val="174"/>
          <w:divBdr>
            <w:top w:val="none" w:sz="0" w:space="0" w:color="auto"/>
            <w:left w:val="none" w:sz="0" w:space="0" w:color="auto"/>
            <w:bottom w:val="none" w:sz="0" w:space="0" w:color="auto"/>
            <w:right w:val="none" w:sz="0" w:space="0" w:color="auto"/>
          </w:divBdr>
        </w:div>
        <w:div w:id="349595776">
          <w:marLeft w:val="0"/>
          <w:marRight w:val="0"/>
          <w:marTop w:val="81"/>
          <w:marBottom w:val="197"/>
          <w:divBdr>
            <w:top w:val="none" w:sz="0" w:space="0" w:color="auto"/>
            <w:left w:val="none" w:sz="0" w:space="0" w:color="auto"/>
            <w:bottom w:val="none" w:sz="0" w:space="0" w:color="auto"/>
            <w:right w:val="none" w:sz="0" w:space="0" w:color="auto"/>
          </w:divBdr>
        </w:div>
      </w:divsChild>
    </w:div>
    <w:div w:id="349584849">
      <w:marLeft w:val="0"/>
      <w:marRight w:val="0"/>
      <w:marTop w:val="0"/>
      <w:marBottom w:val="0"/>
      <w:divBdr>
        <w:top w:val="none" w:sz="0" w:space="0" w:color="auto"/>
        <w:left w:val="none" w:sz="0" w:space="0" w:color="auto"/>
        <w:bottom w:val="none" w:sz="0" w:space="0" w:color="auto"/>
        <w:right w:val="none" w:sz="0" w:space="0" w:color="auto"/>
      </w:divBdr>
    </w:div>
    <w:div w:id="349584850">
      <w:marLeft w:val="0"/>
      <w:marRight w:val="0"/>
      <w:marTop w:val="0"/>
      <w:marBottom w:val="0"/>
      <w:divBdr>
        <w:top w:val="none" w:sz="0" w:space="0" w:color="auto"/>
        <w:left w:val="none" w:sz="0" w:space="0" w:color="auto"/>
        <w:bottom w:val="none" w:sz="0" w:space="0" w:color="auto"/>
        <w:right w:val="none" w:sz="0" w:space="0" w:color="auto"/>
      </w:divBdr>
      <w:divsChild>
        <w:div w:id="349575097">
          <w:marLeft w:val="0"/>
          <w:marRight w:val="0"/>
          <w:marTop w:val="0"/>
          <w:marBottom w:val="0"/>
          <w:divBdr>
            <w:top w:val="none" w:sz="0" w:space="0" w:color="auto"/>
            <w:left w:val="none" w:sz="0" w:space="0" w:color="auto"/>
            <w:bottom w:val="none" w:sz="0" w:space="0" w:color="auto"/>
            <w:right w:val="none" w:sz="0" w:space="0" w:color="auto"/>
          </w:divBdr>
        </w:div>
        <w:div w:id="349594971">
          <w:marLeft w:val="0"/>
          <w:marRight w:val="0"/>
          <w:marTop w:val="0"/>
          <w:marBottom w:val="0"/>
          <w:divBdr>
            <w:top w:val="none" w:sz="0" w:space="0" w:color="auto"/>
            <w:left w:val="none" w:sz="0" w:space="0" w:color="auto"/>
            <w:bottom w:val="none" w:sz="0" w:space="0" w:color="auto"/>
            <w:right w:val="none" w:sz="0" w:space="0" w:color="auto"/>
          </w:divBdr>
        </w:div>
      </w:divsChild>
    </w:div>
    <w:div w:id="349584855">
      <w:marLeft w:val="0"/>
      <w:marRight w:val="0"/>
      <w:marTop w:val="0"/>
      <w:marBottom w:val="0"/>
      <w:divBdr>
        <w:top w:val="none" w:sz="0" w:space="0" w:color="auto"/>
        <w:left w:val="none" w:sz="0" w:space="0" w:color="auto"/>
        <w:bottom w:val="none" w:sz="0" w:space="0" w:color="auto"/>
        <w:right w:val="none" w:sz="0" w:space="0" w:color="auto"/>
      </w:divBdr>
    </w:div>
    <w:div w:id="349584857">
      <w:marLeft w:val="0"/>
      <w:marRight w:val="0"/>
      <w:marTop w:val="0"/>
      <w:marBottom w:val="0"/>
      <w:divBdr>
        <w:top w:val="none" w:sz="0" w:space="0" w:color="auto"/>
        <w:left w:val="none" w:sz="0" w:space="0" w:color="auto"/>
        <w:bottom w:val="none" w:sz="0" w:space="0" w:color="auto"/>
        <w:right w:val="none" w:sz="0" w:space="0" w:color="auto"/>
      </w:divBdr>
    </w:div>
    <w:div w:id="349584859">
      <w:marLeft w:val="0"/>
      <w:marRight w:val="0"/>
      <w:marTop w:val="0"/>
      <w:marBottom w:val="0"/>
      <w:divBdr>
        <w:top w:val="none" w:sz="0" w:space="0" w:color="auto"/>
        <w:left w:val="none" w:sz="0" w:space="0" w:color="auto"/>
        <w:bottom w:val="none" w:sz="0" w:space="0" w:color="auto"/>
        <w:right w:val="none" w:sz="0" w:space="0" w:color="auto"/>
      </w:divBdr>
    </w:div>
    <w:div w:id="349584862">
      <w:marLeft w:val="0"/>
      <w:marRight w:val="0"/>
      <w:marTop w:val="0"/>
      <w:marBottom w:val="0"/>
      <w:divBdr>
        <w:top w:val="none" w:sz="0" w:space="0" w:color="auto"/>
        <w:left w:val="none" w:sz="0" w:space="0" w:color="auto"/>
        <w:bottom w:val="none" w:sz="0" w:space="0" w:color="auto"/>
        <w:right w:val="none" w:sz="0" w:space="0" w:color="auto"/>
      </w:divBdr>
      <w:divsChild>
        <w:div w:id="349601717">
          <w:marLeft w:val="720"/>
          <w:marRight w:val="720"/>
          <w:marTop w:val="100"/>
          <w:marBottom w:val="100"/>
          <w:divBdr>
            <w:top w:val="none" w:sz="0" w:space="0" w:color="auto"/>
            <w:left w:val="none" w:sz="0" w:space="0" w:color="auto"/>
            <w:bottom w:val="none" w:sz="0" w:space="0" w:color="auto"/>
            <w:right w:val="none" w:sz="0" w:space="0" w:color="auto"/>
          </w:divBdr>
        </w:div>
      </w:divsChild>
    </w:div>
    <w:div w:id="349584867">
      <w:marLeft w:val="0"/>
      <w:marRight w:val="0"/>
      <w:marTop w:val="0"/>
      <w:marBottom w:val="0"/>
      <w:divBdr>
        <w:top w:val="none" w:sz="0" w:space="0" w:color="auto"/>
        <w:left w:val="none" w:sz="0" w:space="0" w:color="auto"/>
        <w:bottom w:val="none" w:sz="0" w:space="0" w:color="auto"/>
        <w:right w:val="none" w:sz="0" w:space="0" w:color="auto"/>
      </w:divBdr>
      <w:divsChild>
        <w:div w:id="349577437">
          <w:marLeft w:val="0"/>
          <w:marRight w:val="0"/>
          <w:marTop w:val="0"/>
          <w:marBottom w:val="0"/>
          <w:divBdr>
            <w:top w:val="none" w:sz="0" w:space="0" w:color="auto"/>
            <w:left w:val="none" w:sz="0" w:space="0" w:color="auto"/>
            <w:bottom w:val="none" w:sz="0" w:space="0" w:color="auto"/>
            <w:right w:val="none" w:sz="0" w:space="0" w:color="auto"/>
          </w:divBdr>
        </w:div>
        <w:div w:id="349598859">
          <w:marLeft w:val="0"/>
          <w:marRight w:val="0"/>
          <w:marTop w:val="0"/>
          <w:marBottom w:val="0"/>
          <w:divBdr>
            <w:top w:val="none" w:sz="0" w:space="0" w:color="auto"/>
            <w:left w:val="none" w:sz="0" w:space="0" w:color="auto"/>
            <w:bottom w:val="none" w:sz="0" w:space="0" w:color="auto"/>
            <w:right w:val="none" w:sz="0" w:space="0" w:color="auto"/>
          </w:divBdr>
        </w:div>
      </w:divsChild>
    </w:div>
    <w:div w:id="349584872">
      <w:marLeft w:val="0"/>
      <w:marRight w:val="0"/>
      <w:marTop w:val="0"/>
      <w:marBottom w:val="0"/>
      <w:divBdr>
        <w:top w:val="none" w:sz="0" w:space="0" w:color="auto"/>
        <w:left w:val="none" w:sz="0" w:space="0" w:color="auto"/>
        <w:bottom w:val="none" w:sz="0" w:space="0" w:color="auto"/>
        <w:right w:val="none" w:sz="0" w:space="0" w:color="auto"/>
      </w:divBdr>
    </w:div>
    <w:div w:id="349584876">
      <w:marLeft w:val="0"/>
      <w:marRight w:val="0"/>
      <w:marTop w:val="0"/>
      <w:marBottom w:val="0"/>
      <w:divBdr>
        <w:top w:val="none" w:sz="0" w:space="0" w:color="auto"/>
        <w:left w:val="none" w:sz="0" w:space="0" w:color="auto"/>
        <w:bottom w:val="none" w:sz="0" w:space="0" w:color="auto"/>
        <w:right w:val="none" w:sz="0" w:space="0" w:color="auto"/>
      </w:divBdr>
      <w:divsChild>
        <w:div w:id="349588656">
          <w:marLeft w:val="0"/>
          <w:marRight w:val="0"/>
          <w:marTop w:val="0"/>
          <w:marBottom w:val="0"/>
          <w:divBdr>
            <w:top w:val="none" w:sz="0" w:space="0" w:color="auto"/>
            <w:left w:val="none" w:sz="0" w:space="0" w:color="auto"/>
            <w:bottom w:val="none" w:sz="0" w:space="0" w:color="auto"/>
            <w:right w:val="none" w:sz="0" w:space="0" w:color="auto"/>
          </w:divBdr>
        </w:div>
        <w:div w:id="349599038">
          <w:marLeft w:val="0"/>
          <w:marRight w:val="0"/>
          <w:marTop w:val="0"/>
          <w:marBottom w:val="0"/>
          <w:divBdr>
            <w:top w:val="none" w:sz="0" w:space="0" w:color="auto"/>
            <w:left w:val="none" w:sz="0" w:space="0" w:color="auto"/>
            <w:bottom w:val="none" w:sz="0" w:space="0" w:color="auto"/>
            <w:right w:val="none" w:sz="0" w:space="0" w:color="auto"/>
          </w:divBdr>
        </w:div>
      </w:divsChild>
    </w:div>
    <w:div w:id="349584878">
      <w:marLeft w:val="0"/>
      <w:marRight w:val="0"/>
      <w:marTop w:val="0"/>
      <w:marBottom w:val="0"/>
      <w:divBdr>
        <w:top w:val="none" w:sz="0" w:space="0" w:color="auto"/>
        <w:left w:val="none" w:sz="0" w:space="0" w:color="auto"/>
        <w:bottom w:val="none" w:sz="0" w:space="0" w:color="auto"/>
        <w:right w:val="none" w:sz="0" w:space="0" w:color="auto"/>
      </w:divBdr>
    </w:div>
    <w:div w:id="349584883">
      <w:marLeft w:val="0"/>
      <w:marRight w:val="0"/>
      <w:marTop w:val="0"/>
      <w:marBottom w:val="0"/>
      <w:divBdr>
        <w:top w:val="none" w:sz="0" w:space="0" w:color="auto"/>
        <w:left w:val="none" w:sz="0" w:space="0" w:color="auto"/>
        <w:bottom w:val="none" w:sz="0" w:space="0" w:color="auto"/>
        <w:right w:val="none" w:sz="0" w:space="0" w:color="auto"/>
      </w:divBdr>
    </w:div>
    <w:div w:id="349584884">
      <w:marLeft w:val="0"/>
      <w:marRight w:val="0"/>
      <w:marTop w:val="0"/>
      <w:marBottom w:val="0"/>
      <w:divBdr>
        <w:top w:val="none" w:sz="0" w:space="0" w:color="auto"/>
        <w:left w:val="none" w:sz="0" w:space="0" w:color="auto"/>
        <w:bottom w:val="none" w:sz="0" w:space="0" w:color="auto"/>
        <w:right w:val="none" w:sz="0" w:space="0" w:color="auto"/>
      </w:divBdr>
      <w:divsChild>
        <w:div w:id="349595009">
          <w:marLeft w:val="0"/>
          <w:marRight w:val="0"/>
          <w:marTop w:val="0"/>
          <w:marBottom w:val="0"/>
          <w:divBdr>
            <w:top w:val="none" w:sz="0" w:space="0" w:color="auto"/>
            <w:left w:val="none" w:sz="0" w:space="0" w:color="auto"/>
            <w:bottom w:val="none" w:sz="0" w:space="0" w:color="auto"/>
            <w:right w:val="none" w:sz="0" w:space="0" w:color="auto"/>
          </w:divBdr>
          <w:divsChild>
            <w:div w:id="349593847">
              <w:marLeft w:val="0"/>
              <w:marRight w:val="0"/>
              <w:marTop w:val="0"/>
              <w:marBottom w:val="0"/>
              <w:divBdr>
                <w:top w:val="none" w:sz="0" w:space="0" w:color="auto"/>
                <w:left w:val="none" w:sz="0" w:space="0" w:color="auto"/>
                <w:bottom w:val="none" w:sz="0" w:space="0" w:color="auto"/>
                <w:right w:val="none" w:sz="0" w:space="0" w:color="auto"/>
              </w:divBdr>
              <w:divsChild>
                <w:div w:id="349574704">
                  <w:marLeft w:val="0"/>
                  <w:marRight w:val="0"/>
                  <w:marTop w:val="0"/>
                  <w:marBottom w:val="0"/>
                  <w:divBdr>
                    <w:top w:val="none" w:sz="0" w:space="0" w:color="auto"/>
                    <w:left w:val="none" w:sz="0" w:space="0" w:color="auto"/>
                    <w:bottom w:val="none" w:sz="0" w:space="0" w:color="auto"/>
                    <w:right w:val="none" w:sz="0" w:space="0" w:color="auto"/>
                  </w:divBdr>
                  <w:divsChild>
                    <w:div w:id="349574294">
                      <w:marLeft w:val="0"/>
                      <w:marRight w:val="0"/>
                      <w:marTop w:val="0"/>
                      <w:marBottom w:val="0"/>
                      <w:divBdr>
                        <w:top w:val="none" w:sz="0" w:space="0" w:color="auto"/>
                        <w:left w:val="none" w:sz="0" w:space="0" w:color="auto"/>
                        <w:bottom w:val="none" w:sz="0" w:space="0" w:color="auto"/>
                        <w:right w:val="none" w:sz="0" w:space="0" w:color="auto"/>
                      </w:divBdr>
                    </w:div>
                  </w:divsChild>
                </w:div>
                <w:div w:id="349584539">
                  <w:marLeft w:val="0"/>
                  <w:marRight w:val="0"/>
                  <w:marTop w:val="0"/>
                  <w:marBottom w:val="0"/>
                  <w:divBdr>
                    <w:top w:val="none" w:sz="0" w:space="0" w:color="auto"/>
                    <w:left w:val="none" w:sz="0" w:space="0" w:color="auto"/>
                    <w:bottom w:val="none" w:sz="0" w:space="0" w:color="auto"/>
                    <w:right w:val="none" w:sz="0" w:space="0" w:color="auto"/>
                  </w:divBdr>
                  <w:divsChild>
                    <w:div w:id="349576043">
                      <w:marLeft w:val="0"/>
                      <w:marRight w:val="0"/>
                      <w:marTop w:val="0"/>
                      <w:marBottom w:val="0"/>
                      <w:divBdr>
                        <w:top w:val="none" w:sz="0" w:space="0" w:color="auto"/>
                        <w:left w:val="none" w:sz="0" w:space="0" w:color="auto"/>
                        <w:bottom w:val="none" w:sz="0" w:space="0" w:color="auto"/>
                        <w:right w:val="none" w:sz="0" w:space="0" w:color="auto"/>
                      </w:divBdr>
                    </w:div>
                  </w:divsChild>
                </w:div>
                <w:div w:id="349589946">
                  <w:marLeft w:val="0"/>
                  <w:marRight w:val="0"/>
                  <w:marTop w:val="0"/>
                  <w:marBottom w:val="0"/>
                  <w:divBdr>
                    <w:top w:val="none" w:sz="0" w:space="0" w:color="auto"/>
                    <w:left w:val="none" w:sz="0" w:space="0" w:color="auto"/>
                    <w:bottom w:val="none" w:sz="0" w:space="0" w:color="auto"/>
                    <w:right w:val="none" w:sz="0" w:space="0" w:color="auto"/>
                  </w:divBdr>
                  <w:divsChild>
                    <w:div w:id="34958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885">
      <w:marLeft w:val="0"/>
      <w:marRight w:val="0"/>
      <w:marTop w:val="0"/>
      <w:marBottom w:val="0"/>
      <w:divBdr>
        <w:top w:val="none" w:sz="0" w:space="0" w:color="auto"/>
        <w:left w:val="none" w:sz="0" w:space="0" w:color="auto"/>
        <w:bottom w:val="none" w:sz="0" w:space="0" w:color="auto"/>
        <w:right w:val="none" w:sz="0" w:space="0" w:color="auto"/>
      </w:divBdr>
    </w:div>
    <w:div w:id="349584887">
      <w:marLeft w:val="0"/>
      <w:marRight w:val="0"/>
      <w:marTop w:val="0"/>
      <w:marBottom w:val="0"/>
      <w:divBdr>
        <w:top w:val="none" w:sz="0" w:space="0" w:color="auto"/>
        <w:left w:val="none" w:sz="0" w:space="0" w:color="auto"/>
        <w:bottom w:val="none" w:sz="0" w:space="0" w:color="auto"/>
        <w:right w:val="none" w:sz="0" w:space="0" w:color="auto"/>
      </w:divBdr>
    </w:div>
    <w:div w:id="349584888">
      <w:marLeft w:val="0"/>
      <w:marRight w:val="0"/>
      <w:marTop w:val="0"/>
      <w:marBottom w:val="0"/>
      <w:divBdr>
        <w:top w:val="none" w:sz="0" w:space="0" w:color="auto"/>
        <w:left w:val="none" w:sz="0" w:space="0" w:color="auto"/>
        <w:bottom w:val="none" w:sz="0" w:space="0" w:color="auto"/>
        <w:right w:val="none" w:sz="0" w:space="0" w:color="auto"/>
      </w:divBdr>
    </w:div>
    <w:div w:id="349584891">
      <w:marLeft w:val="0"/>
      <w:marRight w:val="0"/>
      <w:marTop w:val="0"/>
      <w:marBottom w:val="0"/>
      <w:divBdr>
        <w:top w:val="none" w:sz="0" w:space="0" w:color="auto"/>
        <w:left w:val="none" w:sz="0" w:space="0" w:color="auto"/>
        <w:bottom w:val="none" w:sz="0" w:space="0" w:color="auto"/>
        <w:right w:val="none" w:sz="0" w:space="0" w:color="auto"/>
      </w:divBdr>
    </w:div>
    <w:div w:id="349584893">
      <w:marLeft w:val="0"/>
      <w:marRight w:val="0"/>
      <w:marTop w:val="0"/>
      <w:marBottom w:val="0"/>
      <w:divBdr>
        <w:top w:val="none" w:sz="0" w:space="0" w:color="auto"/>
        <w:left w:val="none" w:sz="0" w:space="0" w:color="auto"/>
        <w:bottom w:val="none" w:sz="0" w:space="0" w:color="auto"/>
        <w:right w:val="none" w:sz="0" w:space="0" w:color="auto"/>
      </w:divBdr>
    </w:div>
    <w:div w:id="349584894">
      <w:marLeft w:val="0"/>
      <w:marRight w:val="0"/>
      <w:marTop w:val="0"/>
      <w:marBottom w:val="0"/>
      <w:divBdr>
        <w:top w:val="none" w:sz="0" w:space="0" w:color="auto"/>
        <w:left w:val="none" w:sz="0" w:space="0" w:color="auto"/>
        <w:bottom w:val="none" w:sz="0" w:space="0" w:color="auto"/>
        <w:right w:val="none" w:sz="0" w:space="0" w:color="auto"/>
      </w:divBdr>
    </w:div>
    <w:div w:id="349584898">
      <w:marLeft w:val="0"/>
      <w:marRight w:val="0"/>
      <w:marTop w:val="0"/>
      <w:marBottom w:val="0"/>
      <w:divBdr>
        <w:top w:val="none" w:sz="0" w:space="0" w:color="auto"/>
        <w:left w:val="none" w:sz="0" w:space="0" w:color="auto"/>
        <w:bottom w:val="none" w:sz="0" w:space="0" w:color="auto"/>
        <w:right w:val="none" w:sz="0" w:space="0" w:color="auto"/>
      </w:divBdr>
    </w:div>
    <w:div w:id="349584900">
      <w:marLeft w:val="0"/>
      <w:marRight w:val="0"/>
      <w:marTop w:val="0"/>
      <w:marBottom w:val="0"/>
      <w:divBdr>
        <w:top w:val="none" w:sz="0" w:space="0" w:color="auto"/>
        <w:left w:val="none" w:sz="0" w:space="0" w:color="auto"/>
        <w:bottom w:val="none" w:sz="0" w:space="0" w:color="auto"/>
        <w:right w:val="none" w:sz="0" w:space="0" w:color="auto"/>
      </w:divBdr>
      <w:divsChild>
        <w:div w:id="349574529">
          <w:marLeft w:val="0"/>
          <w:marRight w:val="0"/>
          <w:marTop w:val="0"/>
          <w:marBottom w:val="0"/>
          <w:divBdr>
            <w:top w:val="none" w:sz="0" w:space="0" w:color="auto"/>
            <w:left w:val="none" w:sz="0" w:space="0" w:color="auto"/>
            <w:bottom w:val="none" w:sz="0" w:space="0" w:color="auto"/>
            <w:right w:val="none" w:sz="0" w:space="0" w:color="auto"/>
          </w:divBdr>
        </w:div>
        <w:div w:id="349575135">
          <w:marLeft w:val="0"/>
          <w:marRight w:val="0"/>
          <w:marTop w:val="0"/>
          <w:marBottom w:val="0"/>
          <w:divBdr>
            <w:top w:val="none" w:sz="0" w:space="0" w:color="auto"/>
            <w:left w:val="none" w:sz="0" w:space="0" w:color="auto"/>
            <w:bottom w:val="none" w:sz="0" w:space="0" w:color="auto"/>
            <w:right w:val="none" w:sz="0" w:space="0" w:color="auto"/>
          </w:divBdr>
        </w:div>
        <w:div w:id="349576443">
          <w:marLeft w:val="0"/>
          <w:marRight w:val="0"/>
          <w:marTop w:val="0"/>
          <w:marBottom w:val="0"/>
          <w:divBdr>
            <w:top w:val="none" w:sz="0" w:space="0" w:color="auto"/>
            <w:left w:val="none" w:sz="0" w:space="0" w:color="auto"/>
            <w:bottom w:val="none" w:sz="0" w:space="0" w:color="auto"/>
            <w:right w:val="none" w:sz="0" w:space="0" w:color="auto"/>
          </w:divBdr>
        </w:div>
        <w:div w:id="349576994">
          <w:marLeft w:val="0"/>
          <w:marRight w:val="0"/>
          <w:marTop w:val="0"/>
          <w:marBottom w:val="0"/>
          <w:divBdr>
            <w:top w:val="none" w:sz="0" w:space="0" w:color="auto"/>
            <w:left w:val="none" w:sz="0" w:space="0" w:color="auto"/>
            <w:bottom w:val="none" w:sz="0" w:space="0" w:color="auto"/>
            <w:right w:val="none" w:sz="0" w:space="0" w:color="auto"/>
          </w:divBdr>
        </w:div>
        <w:div w:id="349578182">
          <w:marLeft w:val="0"/>
          <w:marRight w:val="0"/>
          <w:marTop w:val="0"/>
          <w:marBottom w:val="0"/>
          <w:divBdr>
            <w:top w:val="none" w:sz="0" w:space="0" w:color="auto"/>
            <w:left w:val="none" w:sz="0" w:space="0" w:color="auto"/>
            <w:bottom w:val="none" w:sz="0" w:space="0" w:color="auto"/>
            <w:right w:val="none" w:sz="0" w:space="0" w:color="auto"/>
          </w:divBdr>
        </w:div>
        <w:div w:id="349578502">
          <w:marLeft w:val="0"/>
          <w:marRight w:val="0"/>
          <w:marTop w:val="0"/>
          <w:marBottom w:val="0"/>
          <w:divBdr>
            <w:top w:val="none" w:sz="0" w:space="0" w:color="auto"/>
            <w:left w:val="none" w:sz="0" w:space="0" w:color="auto"/>
            <w:bottom w:val="none" w:sz="0" w:space="0" w:color="auto"/>
            <w:right w:val="none" w:sz="0" w:space="0" w:color="auto"/>
          </w:divBdr>
        </w:div>
        <w:div w:id="349581222">
          <w:marLeft w:val="0"/>
          <w:marRight w:val="0"/>
          <w:marTop w:val="0"/>
          <w:marBottom w:val="0"/>
          <w:divBdr>
            <w:top w:val="none" w:sz="0" w:space="0" w:color="auto"/>
            <w:left w:val="none" w:sz="0" w:space="0" w:color="auto"/>
            <w:bottom w:val="none" w:sz="0" w:space="0" w:color="auto"/>
            <w:right w:val="none" w:sz="0" w:space="0" w:color="auto"/>
          </w:divBdr>
        </w:div>
        <w:div w:id="349581694">
          <w:marLeft w:val="0"/>
          <w:marRight w:val="0"/>
          <w:marTop w:val="0"/>
          <w:marBottom w:val="0"/>
          <w:divBdr>
            <w:top w:val="none" w:sz="0" w:space="0" w:color="auto"/>
            <w:left w:val="none" w:sz="0" w:space="0" w:color="auto"/>
            <w:bottom w:val="none" w:sz="0" w:space="0" w:color="auto"/>
            <w:right w:val="none" w:sz="0" w:space="0" w:color="auto"/>
          </w:divBdr>
        </w:div>
        <w:div w:id="349582098">
          <w:marLeft w:val="0"/>
          <w:marRight w:val="0"/>
          <w:marTop w:val="0"/>
          <w:marBottom w:val="0"/>
          <w:divBdr>
            <w:top w:val="none" w:sz="0" w:space="0" w:color="auto"/>
            <w:left w:val="none" w:sz="0" w:space="0" w:color="auto"/>
            <w:bottom w:val="none" w:sz="0" w:space="0" w:color="auto"/>
            <w:right w:val="none" w:sz="0" w:space="0" w:color="auto"/>
          </w:divBdr>
        </w:div>
        <w:div w:id="349582803">
          <w:marLeft w:val="0"/>
          <w:marRight w:val="0"/>
          <w:marTop w:val="0"/>
          <w:marBottom w:val="0"/>
          <w:divBdr>
            <w:top w:val="none" w:sz="0" w:space="0" w:color="auto"/>
            <w:left w:val="none" w:sz="0" w:space="0" w:color="auto"/>
            <w:bottom w:val="none" w:sz="0" w:space="0" w:color="auto"/>
            <w:right w:val="none" w:sz="0" w:space="0" w:color="auto"/>
          </w:divBdr>
        </w:div>
        <w:div w:id="349596018">
          <w:marLeft w:val="0"/>
          <w:marRight w:val="0"/>
          <w:marTop w:val="0"/>
          <w:marBottom w:val="0"/>
          <w:divBdr>
            <w:top w:val="none" w:sz="0" w:space="0" w:color="auto"/>
            <w:left w:val="none" w:sz="0" w:space="0" w:color="auto"/>
            <w:bottom w:val="none" w:sz="0" w:space="0" w:color="auto"/>
            <w:right w:val="none" w:sz="0" w:space="0" w:color="auto"/>
          </w:divBdr>
        </w:div>
        <w:div w:id="349598954">
          <w:marLeft w:val="0"/>
          <w:marRight w:val="0"/>
          <w:marTop w:val="0"/>
          <w:marBottom w:val="0"/>
          <w:divBdr>
            <w:top w:val="none" w:sz="0" w:space="0" w:color="auto"/>
            <w:left w:val="none" w:sz="0" w:space="0" w:color="auto"/>
            <w:bottom w:val="none" w:sz="0" w:space="0" w:color="auto"/>
            <w:right w:val="none" w:sz="0" w:space="0" w:color="auto"/>
          </w:divBdr>
        </w:div>
        <w:div w:id="349599353">
          <w:marLeft w:val="0"/>
          <w:marRight w:val="0"/>
          <w:marTop w:val="0"/>
          <w:marBottom w:val="0"/>
          <w:divBdr>
            <w:top w:val="none" w:sz="0" w:space="0" w:color="auto"/>
            <w:left w:val="none" w:sz="0" w:space="0" w:color="auto"/>
            <w:bottom w:val="none" w:sz="0" w:space="0" w:color="auto"/>
            <w:right w:val="none" w:sz="0" w:space="0" w:color="auto"/>
          </w:divBdr>
        </w:div>
        <w:div w:id="349600831">
          <w:marLeft w:val="0"/>
          <w:marRight w:val="0"/>
          <w:marTop w:val="0"/>
          <w:marBottom w:val="0"/>
          <w:divBdr>
            <w:top w:val="none" w:sz="0" w:space="0" w:color="auto"/>
            <w:left w:val="none" w:sz="0" w:space="0" w:color="auto"/>
            <w:bottom w:val="none" w:sz="0" w:space="0" w:color="auto"/>
            <w:right w:val="none" w:sz="0" w:space="0" w:color="auto"/>
          </w:divBdr>
          <w:divsChild>
            <w:div w:id="349580541">
              <w:marLeft w:val="0"/>
              <w:marRight w:val="0"/>
              <w:marTop w:val="0"/>
              <w:marBottom w:val="0"/>
              <w:divBdr>
                <w:top w:val="none" w:sz="0" w:space="0" w:color="auto"/>
                <w:left w:val="none" w:sz="0" w:space="0" w:color="auto"/>
                <w:bottom w:val="none" w:sz="0" w:space="0" w:color="auto"/>
                <w:right w:val="none" w:sz="0" w:space="0" w:color="auto"/>
              </w:divBdr>
            </w:div>
            <w:div w:id="349597054">
              <w:marLeft w:val="0"/>
              <w:marRight w:val="0"/>
              <w:marTop w:val="0"/>
              <w:marBottom w:val="0"/>
              <w:divBdr>
                <w:top w:val="none" w:sz="0" w:space="0" w:color="auto"/>
                <w:left w:val="none" w:sz="0" w:space="0" w:color="auto"/>
                <w:bottom w:val="none" w:sz="0" w:space="0" w:color="auto"/>
                <w:right w:val="none" w:sz="0" w:space="0" w:color="auto"/>
              </w:divBdr>
              <w:divsChild>
                <w:div w:id="349579238">
                  <w:marLeft w:val="0"/>
                  <w:marRight w:val="0"/>
                  <w:marTop w:val="0"/>
                  <w:marBottom w:val="0"/>
                  <w:divBdr>
                    <w:top w:val="none" w:sz="0" w:space="0" w:color="auto"/>
                    <w:left w:val="none" w:sz="0" w:space="0" w:color="auto"/>
                    <w:bottom w:val="none" w:sz="0" w:space="0" w:color="auto"/>
                    <w:right w:val="none" w:sz="0" w:space="0" w:color="auto"/>
                  </w:divBdr>
                </w:div>
                <w:div w:id="349585377">
                  <w:marLeft w:val="0"/>
                  <w:marRight w:val="0"/>
                  <w:marTop w:val="0"/>
                  <w:marBottom w:val="0"/>
                  <w:divBdr>
                    <w:top w:val="none" w:sz="0" w:space="0" w:color="auto"/>
                    <w:left w:val="none" w:sz="0" w:space="0" w:color="auto"/>
                    <w:bottom w:val="none" w:sz="0" w:space="0" w:color="auto"/>
                    <w:right w:val="none" w:sz="0" w:space="0" w:color="auto"/>
                  </w:divBdr>
                </w:div>
                <w:div w:id="349587990">
                  <w:marLeft w:val="0"/>
                  <w:marRight w:val="0"/>
                  <w:marTop w:val="0"/>
                  <w:marBottom w:val="0"/>
                  <w:divBdr>
                    <w:top w:val="none" w:sz="0" w:space="0" w:color="auto"/>
                    <w:left w:val="none" w:sz="0" w:space="0" w:color="auto"/>
                    <w:bottom w:val="none" w:sz="0" w:space="0" w:color="auto"/>
                    <w:right w:val="none" w:sz="0" w:space="0" w:color="auto"/>
                  </w:divBdr>
                </w:div>
                <w:div w:id="349596062">
                  <w:marLeft w:val="0"/>
                  <w:marRight w:val="0"/>
                  <w:marTop w:val="0"/>
                  <w:marBottom w:val="0"/>
                  <w:divBdr>
                    <w:top w:val="none" w:sz="0" w:space="0" w:color="auto"/>
                    <w:left w:val="none" w:sz="0" w:space="0" w:color="auto"/>
                    <w:bottom w:val="none" w:sz="0" w:space="0" w:color="auto"/>
                    <w:right w:val="none" w:sz="0" w:space="0" w:color="auto"/>
                  </w:divBdr>
                </w:div>
                <w:div w:id="349600392">
                  <w:marLeft w:val="0"/>
                  <w:marRight w:val="0"/>
                  <w:marTop w:val="0"/>
                  <w:marBottom w:val="0"/>
                  <w:divBdr>
                    <w:top w:val="none" w:sz="0" w:space="0" w:color="auto"/>
                    <w:left w:val="none" w:sz="0" w:space="0" w:color="auto"/>
                    <w:bottom w:val="none" w:sz="0" w:space="0" w:color="auto"/>
                    <w:right w:val="none" w:sz="0" w:space="0" w:color="auto"/>
                  </w:divBdr>
                </w:div>
                <w:div w:id="3496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161">
          <w:marLeft w:val="0"/>
          <w:marRight w:val="0"/>
          <w:marTop w:val="0"/>
          <w:marBottom w:val="0"/>
          <w:divBdr>
            <w:top w:val="none" w:sz="0" w:space="0" w:color="auto"/>
            <w:left w:val="none" w:sz="0" w:space="0" w:color="auto"/>
            <w:bottom w:val="none" w:sz="0" w:space="0" w:color="auto"/>
            <w:right w:val="none" w:sz="0" w:space="0" w:color="auto"/>
          </w:divBdr>
        </w:div>
        <w:div w:id="349601551">
          <w:marLeft w:val="0"/>
          <w:marRight w:val="0"/>
          <w:marTop w:val="0"/>
          <w:marBottom w:val="0"/>
          <w:divBdr>
            <w:top w:val="none" w:sz="0" w:space="0" w:color="auto"/>
            <w:left w:val="none" w:sz="0" w:space="0" w:color="auto"/>
            <w:bottom w:val="none" w:sz="0" w:space="0" w:color="auto"/>
            <w:right w:val="none" w:sz="0" w:space="0" w:color="auto"/>
          </w:divBdr>
        </w:div>
        <w:div w:id="349602299">
          <w:marLeft w:val="0"/>
          <w:marRight w:val="0"/>
          <w:marTop w:val="0"/>
          <w:marBottom w:val="0"/>
          <w:divBdr>
            <w:top w:val="none" w:sz="0" w:space="0" w:color="auto"/>
            <w:left w:val="none" w:sz="0" w:space="0" w:color="auto"/>
            <w:bottom w:val="none" w:sz="0" w:space="0" w:color="auto"/>
            <w:right w:val="none" w:sz="0" w:space="0" w:color="auto"/>
          </w:divBdr>
        </w:div>
      </w:divsChild>
    </w:div>
    <w:div w:id="349584903">
      <w:marLeft w:val="0"/>
      <w:marRight w:val="0"/>
      <w:marTop w:val="0"/>
      <w:marBottom w:val="0"/>
      <w:divBdr>
        <w:top w:val="none" w:sz="0" w:space="0" w:color="auto"/>
        <w:left w:val="none" w:sz="0" w:space="0" w:color="auto"/>
        <w:bottom w:val="none" w:sz="0" w:space="0" w:color="auto"/>
        <w:right w:val="none" w:sz="0" w:space="0" w:color="auto"/>
      </w:divBdr>
    </w:div>
    <w:div w:id="349584905">
      <w:marLeft w:val="0"/>
      <w:marRight w:val="0"/>
      <w:marTop w:val="0"/>
      <w:marBottom w:val="0"/>
      <w:divBdr>
        <w:top w:val="none" w:sz="0" w:space="0" w:color="auto"/>
        <w:left w:val="none" w:sz="0" w:space="0" w:color="auto"/>
        <w:bottom w:val="none" w:sz="0" w:space="0" w:color="auto"/>
        <w:right w:val="none" w:sz="0" w:space="0" w:color="auto"/>
      </w:divBdr>
    </w:div>
    <w:div w:id="349584906">
      <w:marLeft w:val="0"/>
      <w:marRight w:val="0"/>
      <w:marTop w:val="0"/>
      <w:marBottom w:val="0"/>
      <w:divBdr>
        <w:top w:val="none" w:sz="0" w:space="0" w:color="auto"/>
        <w:left w:val="none" w:sz="0" w:space="0" w:color="auto"/>
        <w:bottom w:val="none" w:sz="0" w:space="0" w:color="auto"/>
        <w:right w:val="none" w:sz="0" w:space="0" w:color="auto"/>
      </w:divBdr>
      <w:divsChild>
        <w:div w:id="349583008">
          <w:marLeft w:val="0"/>
          <w:marRight w:val="0"/>
          <w:marTop w:val="0"/>
          <w:marBottom w:val="0"/>
          <w:divBdr>
            <w:top w:val="none" w:sz="0" w:space="0" w:color="auto"/>
            <w:left w:val="none" w:sz="0" w:space="0" w:color="auto"/>
            <w:bottom w:val="none" w:sz="0" w:space="0" w:color="auto"/>
            <w:right w:val="none" w:sz="0" w:space="0" w:color="auto"/>
          </w:divBdr>
        </w:div>
      </w:divsChild>
    </w:div>
    <w:div w:id="349584907">
      <w:marLeft w:val="0"/>
      <w:marRight w:val="0"/>
      <w:marTop w:val="0"/>
      <w:marBottom w:val="0"/>
      <w:divBdr>
        <w:top w:val="none" w:sz="0" w:space="0" w:color="auto"/>
        <w:left w:val="none" w:sz="0" w:space="0" w:color="auto"/>
        <w:bottom w:val="none" w:sz="0" w:space="0" w:color="auto"/>
        <w:right w:val="none" w:sz="0" w:space="0" w:color="auto"/>
      </w:divBdr>
      <w:divsChild>
        <w:div w:id="349598587">
          <w:marLeft w:val="0"/>
          <w:marRight w:val="0"/>
          <w:marTop w:val="0"/>
          <w:marBottom w:val="0"/>
          <w:divBdr>
            <w:top w:val="none" w:sz="0" w:space="0" w:color="auto"/>
            <w:left w:val="none" w:sz="0" w:space="0" w:color="auto"/>
            <w:bottom w:val="none" w:sz="0" w:space="0" w:color="auto"/>
            <w:right w:val="none" w:sz="0" w:space="0" w:color="auto"/>
          </w:divBdr>
        </w:div>
      </w:divsChild>
    </w:div>
    <w:div w:id="349584913">
      <w:marLeft w:val="0"/>
      <w:marRight w:val="0"/>
      <w:marTop w:val="0"/>
      <w:marBottom w:val="0"/>
      <w:divBdr>
        <w:top w:val="none" w:sz="0" w:space="0" w:color="auto"/>
        <w:left w:val="none" w:sz="0" w:space="0" w:color="auto"/>
        <w:bottom w:val="none" w:sz="0" w:space="0" w:color="auto"/>
        <w:right w:val="none" w:sz="0" w:space="0" w:color="auto"/>
      </w:divBdr>
      <w:divsChild>
        <w:div w:id="349572734">
          <w:marLeft w:val="0"/>
          <w:marRight w:val="0"/>
          <w:marTop w:val="0"/>
          <w:marBottom w:val="0"/>
          <w:divBdr>
            <w:top w:val="none" w:sz="0" w:space="0" w:color="auto"/>
            <w:left w:val="none" w:sz="0" w:space="0" w:color="auto"/>
            <w:bottom w:val="none" w:sz="0" w:space="0" w:color="auto"/>
            <w:right w:val="none" w:sz="0" w:space="0" w:color="auto"/>
          </w:divBdr>
        </w:div>
        <w:div w:id="349572842">
          <w:marLeft w:val="0"/>
          <w:marRight w:val="0"/>
          <w:marTop w:val="0"/>
          <w:marBottom w:val="0"/>
          <w:divBdr>
            <w:top w:val="none" w:sz="0" w:space="0" w:color="auto"/>
            <w:left w:val="none" w:sz="0" w:space="0" w:color="auto"/>
            <w:bottom w:val="none" w:sz="0" w:space="0" w:color="auto"/>
            <w:right w:val="none" w:sz="0" w:space="0" w:color="auto"/>
          </w:divBdr>
        </w:div>
        <w:div w:id="349576356">
          <w:marLeft w:val="0"/>
          <w:marRight w:val="0"/>
          <w:marTop w:val="0"/>
          <w:marBottom w:val="0"/>
          <w:divBdr>
            <w:top w:val="none" w:sz="0" w:space="0" w:color="auto"/>
            <w:left w:val="none" w:sz="0" w:space="0" w:color="auto"/>
            <w:bottom w:val="none" w:sz="0" w:space="0" w:color="auto"/>
            <w:right w:val="none" w:sz="0" w:space="0" w:color="auto"/>
          </w:divBdr>
        </w:div>
        <w:div w:id="349577445">
          <w:marLeft w:val="0"/>
          <w:marRight w:val="0"/>
          <w:marTop w:val="0"/>
          <w:marBottom w:val="0"/>
          <w:divBdr>
            <w:top w:val="none" w:sz="0" w:space="0" w:color="auto"/>
            <w:left w:val="none" w:sz="0" w:space="0" w:color="auto"/>
            <w:bottom w:val="none" w:sz="0" w:space="0" w:color="auto"/>
            <w:right w:val="none" w:sz="0" w:space="0" w:color="auto"/>
          </w:divBdr>
        </w:div>
        <w:div w:id="349577701">
          <w:marLeft w:val="0"/>
          <w:marRight w:val="0"/>
          <w:marTop w:val="0"/>
          <w:marBottom w:val="0"/>
          <w:divBdr>
            <w:top w:val="none" w:sz="0" w:space="0" w:color="auto"/>
            <w:left w:val="none" w:sz="0" w:space="0" w:color="auto"/>
            <w:bottom w:val="none" w:sz="0" w:space="0" w:color="auto"/>
            <w:right w:val="none" w:sz="0" w:space="0" w:color="auto"/>
          </w:divBdr>
        </w:div>
        <w:div w:id="349581336">
          <w:marLeft w:val="0"/>
          <w:marRight w:val="0"/>
          <w:marTop w:val="0"/>
          <w:marBottom w:val="0"/>
          <w:divBdr>
            <w:top w:val="none" w:sz="0" w:space="0" w:color="auto"/>
            <w:left w:val="none" w:sz="0" w:space="0" w:color="auto"/>
            <w:bottom w:val="none" w:sz="0" w:space="0" w:color="auto"/>
            <w:right w:val="none" w:sz="0" w:space="0" w:color="auto"/>
          </w:divBdr>
        </w:div>
        <w:div w:id="349581368">
          <w:marLeft w:val="0"/>
          <w:marRight w:val="0"/>
          <w:marTop w:val="0"/>
          <w:marBottom w:val="0"/>
          <w:divBdr>
            <w:top w:val="none" w:sz="0" w:space="0" w:color="auto"/>
            <w:left w:val="none" w:sz="0" w:space="0" w:color="auto"/>
            <w:bottom w:val="none" w:sz="0" w:space="0" w:color="auto"/>
            <w:right w:val="none" w:sz="0" w:space="0" w:color="auto"/>
          </w:divBdr>
        </w:div>
        <w:div w:id="349584166">
          <w:marLeft w:val="0"/>
          <w:marRight w:val="0"/>
          <w:marTop w:val="0"/>
          <w:marBottom w:val="0"/>
          <w:divBdr>
            <w:top w:val="none" w:sz="0" w:space="0" w:color="auto"/>
            <w:left w:val="none" w:sz="0" w:space="0" w:color="auto"/>
            <w:bottom w:val="none" w:sz="0" w:space="0" w:color="auto"/>
            <w:right w:val="none" w:sz="0" w:space="0" w:color="auto"/>
          </w:divBdr>
        </w:div>
        <w:div w:id="349587165">
          <w:marLeft w:val="0"/>
          <w:marRight w:val="0"/>
          <w:marTop w:val="0"/>
          <w:marBottom w:val="0"/>
          <w:divBdr>
            <w:top w:val="none" w:sz="0" w:space="0" w:color="auto"/>
            <w:left w:val="none" w:sz="0" w:space="0" w:color="auto"/>
            <w:bottom w:val="none" w:sz="0" w:space="0" w:color="auto"/>
            <w:right w:val="none" w:sz="0" w:space="0" w:color="auto"/>
          </w:divBdr>
        </w:div>
        <w:div w:id="349588308">
          <w:marLeft w:val="0"/>
          <w:marRight w:val="0"/>
          <w:marTop w:val="0"/>
          <w:marBottom w:val="0"/>
          <w:divBdr>
            <w:top w:val="none" w:sz="0" w:space="0" w:color="auto"/>
            <w:left w:val="none" w:sz="0" w:space="0" w:color="auto"/>
            <w:bottom w:val="none" w:sz="0" w:space="0" w:color="auto"/>
            <w:right w:val="none" w:sz="0" w:space="0" w:color="auto"/>
          </w:divBdr>
        </w:div>
        <w:div w:id="349589972">
          <w:marLeft w:val="0"/>
          <w:marRight w:val="0"/>
          <w:marTop w:val="0"/>
          <w:marBottom w:val="0"/>
          <w:divBdr>
            <w:top w:val="none" w:sz="0" w:space="0" w:color="auto"/>
            <w:left w:val="none" w:sz="0" w:space="0" w:color="auto"/>
            <w:bottom w:val="none" w:sz="0" w:space="0" w:color="auto"/>
            <w:right w:val="none" w:sz="0" w:space="0" w:color="auto"/>
          </w:divBdr>
        </w:div>
        <w:div w:id="349592784">
          <w:marLeft w:val="0"/>
          <w:marRight w:val="0"/>
          <w:marTop w:val="0"/>
          <w:marBottom w:val="0"/>
          <w:divBdr>
            <w:top w:val="none" w:sz="0" w:space="0" w:color="auto"/>
            <w:left w:val="none" w:sz="0" w:space="0" w:color="auto"/>
            <w:bottom w:val="none" w:sz="0" w:space="0" w:color="auto"/>
            <w:right w:val="none" w:sz="0" w:space="0" w:color="auto"/>
          </w:divBdr>
        </w:div>
        <w:div w:id="349594953">
          <w:marLeft w:val="0"/>
          <w:marRight w:val="0"/>
          <w:marTop w:val="0"/>
          <w:marBottom w:val="0"/>
          <w:divBdr>
            <w:top w:val="none" w:sz="0" w:space="0" w:color="auto"/>
            <w:left w:val="none" w:sz="0" w:space="0" w:color="auto"/>
            <w:bottom w:val="none" w:sz="0" w:space="0" w:color="auto"/>
            <w:right w:val="none" w:sz="0" w:space="0" w:color="auto"/>
          </w:divBdr>
        </w:div>
        <w:div w:id="349596370">
          <w:marLeft w:val="0"/>
          <w:marRight w:val="0"/>
          <w:marTop w:val="0"/>
          <w:marBottom w:val="0"/>
          <w:divBdr>
            <w:top w:val="none" w:sz="0" w:space="0" w:color="auto"/>
            <w:left w:val="none" w:sz="0" w:space="0" w:color="auto"/>
            <w:bottom w:val="none" w:sz="0" w:space="0" w:color="auto"/>
            <w:right w:val="none" w:sz="0" w:space="0" w:color="auto"/>
          </w:divBdr>
        </w:div>
        <w:div w:id="349598383">
          <w:marLeft w:val="0"/>
          <w:marRight w:val="0"/>
          <w:marTop w:val="0"/>
          <w:marBottom w:val="0"/>
          <w:divBdr>
            <w:top w:val="none" w:sz="0" w:space="0" w:color="auto"/>
            <w:left w:val="none" w:sz="0" w:space="0" w:color="auto"/>
            <w:bottom w:val="none" w:sz="0" w:space="0" w:color="auto"/>
            <w:right w:val="none" w:sz="0" w:space="0" w:color="auto"/>
          </w:divBdr>
        </w:div>
        <w:div w:id="349599829">
          <w:marLeft w:val="0"/>
          <w:marRight w:val="0"/>
          <w:marTop w:val="0"/>
          <w:marBottom w:val="0"/>
          <w:divBdr>
            <w:top w:val="none" w:sz="0" w:space="0" w:color="auto"/>
            <w:left w:val="none" w:sz="0" w:space="0" w:color="auto"/>
            <w:bottom w:val="none" w:sz="0" w:space="0" w:color="auto"/>
            <w:right w:val="none" w:sz="0" w:space="0" w:color="auto"/>
          </w:divBdr>
        </w:div>
        <w:div w:id="349601421">
          <w:marLeft w:val="0"/>
          <w:marRight w:val="0"/>
          <w:marTop w:val="0"/>
          <w:marBottom w:val="0"/>
          <w:divBdr>
            <w:top w:val="none" w:sz="0" w:space="0" w:color="auto"/>
            <w:left w:val="none" w:sz="0" w:space="0" w:color="auto"/>
            <w:bottom w:val="none" w:sz="0" w:space="0" w:color="auto"/>
            <w:right w:val="none" w:sz="0" w:space="0" w:color="auto"/>
          </w:divBdr>
        </w:div>
      </w:divsChild>
    </w:div>
    <w:div w:id="349584923">
      <w:marLeft w:val="0"/>
      <w:marRight w:val="0"/>
      <w:marTop w:val="0"/>
      <w:marBottom w:val="0"/>
      <w:divBdr>
        <w:top w:val="none" w:sz="0" w:space="0" w:color="auto"/>
        <w:left w:val="none" w:sz="0" w:space="0" w:color="auto"/>
        <w:bottom w:val="none" w:sz="0" w:space="0" w:color="auto"/>
        <w:right w:val="none" w:sz="0" w:space="0" w:color="auto"/>
      </w:divBdr>
    </w:div>
    <w:div w:id="349584927">
      <w:marLeft w:val="0"/>
      <w:marRight w:val="0"/>
      <w:marTop w:val="0"/>
      <w:marBottom w:val="0"/>
      <w:divBdr>
        <w:top w:val="none" w:sz="0" w:space="0" w:color="auto"/>
        <w:left w:val="none" w:sz="0" w:space="0" w:color="auto"/>
        <w:bottom w:val="none" w:sz="0" w:space="0" w:color="auto"/>
        <w:right w:val="none" w:sz="0" w:space="0" w:color="auto"/>
      </w:divBdr>
      <w:divsChild>
        <w:div w:id="349581160">
          <w:marLeft w:val="720"/>
          <w:marRight w:val="720"/>
          <w:marTop w:val="100"/>
          <w:marBottom w:val="100"/>
          <w:divBdr>
            <w:top w:val="none" w:sz="0" w:space="0" w:color="auto"/>
            <w:left w:val="none" w:sz="0" w:space="0" w:color="auto"/>
            <w:bottom w:val="none" w:sz="0" w:space="0" w:color="auto"/>
            <w:right w:val="none" w:sz="0" w:space="0" w:color="auto"/>
          </w:divBdr>
        </w:div>
      </w:divsChild>
    </w:div>
    <w:div w:id="349584937">
      <w:marLeft w:val="0"/>
      <w:marRight w:val="0"/>
      <w:marTop w:val="0"/>
      <w:marBottom w:val="0"/>
      <w:divBdr>
        <w:top w:val="none" w:sz="0" w:space="0" w:color="auto"/>
        <w:left w:val="none" w:sz="0" w:space="0" w:color="auto"/>
        <w:bottom w:val="none" w:sz="0" w:space="0" w:color="auto"/>
        <w:right w:val="none" w:sz="0" w:space="0" w:color="auto"/>
      </w:divBdr>
    </w:div>
    <w:div w:id="349584943">
      <w:marLeft w:val="0"/>
      <w:marRight w:val="0"/>
      <w:marTop w:val="0"/>
      <w:marBottom w:val="0"/>
      <w:divBdr>
        <w:top w:val="none" w:sz="0" w:space="0" w:color="auto"/>
        <w:left w:val="none" w:sz="0" w:space="0" w:color="auto"/>
        <w:bottom w:val="none" w:sz="0" w:space="0" w:color="auto"/>
        <w:right w:val="none" w:sz="0" w:space="0" w:color="auto"/>
      </w:divBdr>
      <w:divsChild>
        <w:div w:id="349593924">
          <w:marLeft w:val="0"/>
          <w:marRight w:val="0"/>
          <w:marTop w:val="0"/>
          <w:marBottom w:val="0"/>
          <w:divBdr>
            <w:top w:val="none" w:sz="0" w:space="0" w:color="auto"/>
            <w:left w:val="none" w:sz="0" w:space="0" w:color="auto"/>
            <w:bottom w:val="none" w:sz="0" w:space="0" w:color="auto"/>
            <w:right w:val="none" w:sz="0" w:space="0" w:color="auto"/>
          </w:divBdr>
          <w:divsChild>
            <w:div w:id="349575883">
              <w:marLeft w:val="0"/>
              <w:marRight w:val="0"/>
              <w:marTop w:val="0"/>
              <w:marBottom w:val="248"/>
              <w:divBdr>
                <w:top w:val="none" w:sz="0" w:space="0" w:color="auto"/>
                <w:left w:val="none" w:sz="0" w:space="0" w:color="auto"/>
                <w:bottom w:val="none" w:sz="0" w:space="0" w:color="auto"/>
                <w:right w:val="none" w:sz="0" w:space="0" w:color="auto"/>
              </w:divBdr>
            </w:div>
            <w:div w:id="349577862">
              <w:marLeft w:val="0"/>
              <w:marRight w:val="0"/>
              <w:marTop w:val="0"/>
              <w:marBottom w:val="248"/>
              <w:divBdr>
                <w:top w:val="none" w:sz="0" w:space="0" w:color="auto"/>
                <w:left w:val="none" w:sz="0" w:space="0" w:color="auto"/>
                <w:bottom w:val="none" w:sz="0" w:space="0" w:color="auto"/>
                <w:right w:val="none" w:sz="0" w:space="0" w:color="auto"/>
              </w:divBdr>
              <w:divsChild>
                <w:div w:id="34957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945">
      <w:marLeft w:val="0"/>
      <w:marRight w:val="0"/>
      <w:marTop w:val="0"/>
      <w:marBottom w:val="0"/>
      <w:divBdr>
        <w:top w:val="none" w:sz="0" w:space="0" w:color="auto"/>
        <w:left w:val="none" w:sz="0" w:space="0" w:color="auto"/>
        <w:bottom w:val="none" w:sz="0" w:space="0" w:color="auto"/>
        <w:right w:val="none" w:sz="0" w:space="0" w:color="auto"/>
      </w:divBdr>
    </w:div>
    <w:div w:id="349584947">
      <w:marLeft w:val="0"/>
      <w:marRight w:val="0"/>
      <w:marTop w:val="0"/>
      <w:marBottom w:val="0"/>
      <w:divBdr>
        <w:top w:val="none" w:sz="0" w:space="0" w:color="auto"/>
        <w:left w:val="none" w:sz="0" w:space="0" w:color="auto"/>
        <w:bottom w:val="none" w:sz="0" w:space="0" w:color="auto"/>
        <w:right w:val="none" w:sz="0" w:space="0" w:color="auto"/>
      </w:divBdr>
    </w:div>
    <w:div w:id="349584949">
      <w:marLeft w:val="0"/>
      <w:marRight w:val="0"/>
      <w:marTop w:val="0"/>
      <w:marBottom w:val="0"/>
      <w:divBdr>
        <w:top w:val="none" w:sz="0" w:space="0" w:color="auto"/>
        <w:left w:val="none" w:sz="0" w:space="0" w:color="auto"/>
        <w:bottom w:val="none" w:sz="0" w:space="0" w:color="auto"/>
        <w:right w:val="none" w:sz="0" w:space="0" w:color="auto"/>
      </w:divBdr>
      <w:divsChild>
        <w:div w:id="349586372">
          <w:marLeft w:val="0"/>
          <w:marRight w:val="0"/>
          <w:marTop w:val="0"/>
          <w:marBottom w:val="0"/>
          <w:divBdr>
            <w:top w:val="none" w:sz="0" w:space="0" w:color="auto"/>
            <w:left w:val="none" w:sz="0" w:space="0" w:color="auto"/>
            <w:bottom w:val="none" w:sz="0" w:space="0" w:color="auto"/>
            <w:right w:val="none" w:sz="0" w:space="0" w:color="auto"/>
          </w:divBdr>
          <w:divsChild>
            <w:div w:id="349574871">
              <w:marLeft w:val="0"/>
              <w:marRight w:val="0"/>
              <w:marTop w:val="0"/>
              <w:marBottom w:val="0"/>
              <w:divBdr>
                <w:top w:val="none" w:sz="0" w:space="0" w:color="auto"/>
                <w:left w:val="none" w:sz="0" w:space="0" w:color="auto"/>
                <w:bottom w:val="none" w:sz="0" w:space="0" w:color="auto"/>
                <w:right w:val="none" w:sz="0" w:space="0" w:color="auto"/>
              </w:divBdr>
              <w:divsChild>
                <w:div w:id="349589188">
                  <w:marLeft w:val="0"/>
                  <w:marRight w:val="0"/>
                  <w:marTop w:val="0"/>
                  <w:marBottom w:val="0"/>
                  <w:divBdr>
                    <w:top w:val="none" w:sz="0" w:space="0" w:color="auto"/>
                    <w:left w:val="none" w:sz="0" w:space="0" w:color="auto"/>
                    <w:bottom w:val="none" w:sz="0" w:space="0" w:color="auto"/>
                    <w:right w:val="none" w:sz="0" w:space="0" w:color="auto"/>
                  </w:divBdr>
                  <w:divsChild>
                    <w:div w:id="34958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951">
      <w:marLeft w:val="0"/>
      <w:marRight w:val="0"/>
      <w:marTop w:val="0"/>
      <w:marBottom w:val="0"/>
      <w:divBdr>
        <w:top w:val="none" w:sz="0" w:space="0" w:color="auto"/>
        <w:left w:val="none" w:sz="0" w:space="0" w:color="auto"/>
        <w:bottom w:val="none" w:sz="0" w:space="0" w:color="auto"/>
        <w:right w:val="none" w:sz="0" w:space="0" w:color="auto"/>
      </w:divBdr>
    </w:div>
    <w:div w:id="349584958">
      <w:marLeft w:val="0"/>
      <w:marRight w:val="0"/>
      <w:marTop w:val="0"/>
      <w:marBottom w:val="0"/>
      <w:divBdr>
        <w:top w:val="none" w:sz="0" w:space="0" w:color="auto"/>
        <w:left w:val="none" w:sz="0" w:space="0" w:color="auto"/>
        <w:bottom w:val="none" w:sz="0" w:space="0" w:color="auto"/>
        <w:right w:val="none" w:sz="0" w:space="0" w:color="auto"/>
      </w:divBdr>
      <w:divsChild>
        <w:div w:id="349582846">
          <w:marLeft w:val="0"/>
          <w:marRight w:val="0"/>
          <w:marTop w:val="0"/>
          <w:marBottom w:val="0"/>
          <w:divBdr>
            <w:top w:val="none" w:sz="0" w:space="0" w:color="auto"/>
            <w:left w:val="none" w:sz="0" w:space="0" w:color="auto"/>
            <w:bottom w:val="none" w:sz="0" w:space="0" w:color="auto"/>
            <w:right w:val="none" w:sz="0" w:space="0" w:color="auto"/>
          </w:divBdr>
        </w:div>
        <w:div w:id="349590177">
          <w:marLeft w:val="0"/>
          <w:marRight w:val="0"/>
          <w:marTop w:val="0"/>
          <w:marBottom w:val="0"/>
          <w:divBdr>
            <w:top w:val="none" w:sz="0" w:space="0" w:color="auto"/>
            <w:left w:val="none" w:sz="0" w:space="0" w:color="auto"/>
            <w:bottom w:val="none" w:sz="0" w:space="0" w:color="auto"/>
            <w:right w:val="none" w:sz="0" w:space="0" w:color="auto"/>
          </w:divBdr>
        </w:div>
      </w:divsChild>
    </w:div>
    <w:div w:id="349584963">
      <w:marLeft w:val="0"/>
      <w:marRight w:val="0"/>
      <w:marTop w:val="0"/>
      <w:marBottom w:val="0"/>
      <w:divBdr>
        <w:top w:val="none" w:sz="0" w:space="0" w:color="auto"/>
        <w:left w:val="none" w:sz="0" w:space="0" w:color="auto"/>
        <w:bottom w:val="none" w:sz="0" w:space="0" w:color="auto"/>
        <w:right w:val="none" w:sz="0" w:space="0" w:color="auto"/>
      </w:divBdr>
    </w:div>
    <w:div w:id="349584965">
      <w:marLeft w:val="0"/>
      <w:marRight w:val="0"/>
      <w:marTop w:val="0"/>
      <w:marBottom w:val="0"/>
      <w:divBdr>
        <w:top w:val="none" w:sz="0" w:space="0" w:color="auto"/>
        <w:left w:val="none" w:sz="0" w:space="0" w:color="auto"/>
        <w:bottom w:val="none" w:sz="0" w:space="0" w:color="auto"/>
        <w:right w:val="none" w:sz="0" w:space="0" w:color="auto"/>
      </w:divBdr>
    </w:div>
    <w:div w:id="349584968">
      <w:marLeft w:val="0"/>
      <w:marRight w:val="0"/>
      <w:marTop w:val="0"/>
      <w:marBottom w:val="0"/>
      <w:divBdr>
        <w:top w:val="none" w:sz="0" w:space="0" w:color="auto"/>
        <w:left w:val="none" w:sz="0" w:space="0" w:color="auto"/>
        <w:bottom w:val="none" w:sz="0" w:space="0" w:color="auto"/>
        <w:right w:val="none" w:sz="0" w:space="0" w:color="auto"/>
      </w:divBdr>
    </w:div>
    <w:div w:id="349584971">
      <w:marLeft w:val="0"/>
      <w:marRight w:val="0"/>
      <w:marTop w:val="0"/>
      <w:marBottom w:val="0"/>
      <w:divBdr>
        <w:top w:val="none" w:sz="0" w:space="0" w:color="auto"/>
        <w:left w:val="none" w:sz="0" w:space="0" w:color="auto"/>
        <w:bottom w:val="none" w:sz="0" w:space="0" w:color="auto"/>
        <w:right w:val="none" w:sz="0" w:space="0" w:color="auto"/>
      </w:divBdr>
      <w:divsChild>
        <w:div w:id="349585095">
          <w:marLeft w:val="0"/>
          <w:marRight w:val="0"/>
          <w:marTop w:val="0"/>
          <w:marBottom w:val="0"/>
          <w:divBdr>
            <w:top w:val="none" w:sz="0" w:space="0" w:color="auto"/>
            <w:left w:val="none" w:sz="0" w:space="0" w:color="auto"/>
            <w:bottom w:val="none" w:sz="0" w:space="0" w:color="auto"/>
            <w:right w:val="none" w:sz="0" w:space="0" w:color="auto"/>
          </w:divBdr>
        </w:div>
        <w:div w:id="349595008">
          <w:marLeft w:val="0"/>
          <w:marRight w:val="0"/>
          <w:marTop w:val="0"/>
          <w:marBottom w:val="0"/>
          <w:divBdr>
            <w:top w:val="none" w:sz="0" w:space="0" w:color="auto"/>
            <w:left w:val="none" w:sz="0" w:space="0" w:color="auto"/>
            <w:bottom w:val="none" w:sz="0" w:space="0" w:color="auto"/>
            <w:right w:val="none" w:sz="0" w:space="0" w:color="auto"/>
          </w:divBdr>
          <w:divsChild>
            <w:div w:id="3495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975">
      <w:marLeft w:val="0"/>
      <w:marRight w:val="0"/>
      <w:marTop w:val="0"/>
      <w:marBottom w:val="0"/>
      <w:divBdr>
        <w:top w:val="none" w:sz="0" w:space="0" w:color="auto"/>
        <w:left w:val="none" w:sz="0" w:space="0" w:color="auto"/>
        <w:bottom w:val="none" w:sz="0" w:space="0" w:color="auto"/>
        <w:right w:val="none" w:sz="0" w:space="0" w:color="auto"/>
      </w:divBdr>
    </w:div>
    <w:div w:id="349584977">
      <w:marLeft w:val="0"/>
      <w:marRight w:val="0"/>
      <w:marTop w:val="0"/>
      <w:marBottom w:val="0"/>
      <w:divBdr>
        <w:top w:val="none" w:sz="0" w:space="0" w:color="auto"/>
        <w:left w:val="none" w:sz="0" w:space="0" w:color="auto"/>
        <w:bottom w:val="none" w:sz="0" w:space="0" w:color="auto"/>
        <w:right w:val="none" w:sz="0" w:space="0" w:color="auto"/>
      </w:divBdr>
    </w:div>
    <w:div w:id="349584979">
      <w:marLeft w:val="0"/>
      <w:marRight w:val="0"/>
      <w:marTop w:val="0"/>
      <w:marBottom w:val="0"/>
      <w:divBdr>
        <w:top w:val="none" w:sz="0" w:space="0" w:color="auto"/>
        <w:left w:val="none" w:sz="0" w:space="0" w:color="auto"/>
        <w:bottom w:val="none" w:sz="0" w:space="0" w:color="auto"/>
        <w:right w:val="none" w:sz="0" w:space="0" w:color="auto"/>
      </w:divBdr>
    </w:div>
    <w:div w:id="349584980">
      <w:marLeft w:val="0"/>
      <w:marRight w:val="0"/>
      <w:marTop w:val="0"/>
      <w:marBottom w:val="0"/>
      <w:divBdr>
        <w:top w:val="none" w:sz="0" w:space="0" w:color="auto"/>
        <w:left w:val="none" w:sz="0" w:space="0" w:color="auto"/>
        <w:bottom w:val="none" w:sz="0" w:space="0" w:color="auto"/>
        <w:right w:val="none" w:sz="0" w:space="0" w:color="auto"/>
      </w:divBdr>
    </w:div>
    <w:div w:id="349584983">
      <w:marLeft w:val="0"/>
      <w:marRight w:val="0"/>
      <w:marTop w:val="0"/>
      <w:marBottom w:val="0"/>
      <w:divBdr>
        <w:top w:val="none" w:sz="0" w:space="0" w:color="auto"/>
        <w:left w:val="none" w:sz="0" w:space="0" w:color="auto"/>
        <w:bottom w:val="none" w:sz="0" w:space="0" w:color="auto"/>
        <w:right w:val="none" w:sz="0" w:space="0" w:color="auto"/>
      </w:divBdr>
    </w:div>
    <w:div w:id="349584988">
      <w:marLeft w:val="0"/>
      <w:marRight w:val="0"/>
      <w:marTop w:val="0"/>
      <w:marBottom w:val="0"/>
      <w:divBdr>
        <w:top w:val="none" w:sz="0" w:space="0" w:color="auto"/>
        <w:left w:val="none" w:sz="0" w:space="0" w:color="auto"/>
        <w:bottom w:val="none" w:sz="0" w:space="0" w:color="auto"/>
        <w:right w:val="none" w:sz="0" w:space="0" w:color="auto"/>
      </w:divBdr>
    </w:div>
    <w:div w:id="349584992">
      <w:marLeft w:val="0"/>
      <w:marRight w:val="0"/>
      <w:marTop w:val="0"/>
      <w:marBottom w:val="0"/>
      <w:divBdr>
        <w:top w:val="none" w:sz="0" w:space="0" w:color="auto"/>
        <w:left w:val="none" w:sz="0" w:space="0" w:color="auto"/>
        <w:bottom w:val="none" w:sz="0" w:space="0" w:color="auto"/>
        <w:right w:val="none" w:sz="0" w:space="0" w:color="auto"/>
      </w:divBdr>
      <w:divsChild>
        <w:div w:id="349593367">
          <w:marLeft w:val="0"/>
          <w:marRight w:val="0"/>
          <w:marTop w:val="0"/>
          <w:marBottom w:val="0"/>
          <w:divBdr>
            <w:top w:val="none" w:sz="0" w:space="0" w:color="auto"/>
            <w:left w:val="none" w:sz="0" w:space="0" w:color="auto"/>
            <w:bottom w:val="none" w:sz="0" w:space="0" w:color="auto"/>
            <w:right w:val="none" w:sz="0" w:space="0" w:color="auto"/>
          </w:divBdr>
        </w:div>
      </w:divsChild>
    </w:div>
    <w:div w:id="349584995">
      <w:marLeft w:val="0"/>
      <w:marRight w:val="0"/>
      <w:marTop w:val="0"/>
      <w:marBottom w:val="0"/>
      <w:divBdr>
        <w:top w:val="none" w:sz="0" w:space="0" w:color="auto"/>
        <w:left w:val="none" w:sz="0" w:space="0" w:color="auto"/>
        <w:bottom w:val="none" w:sz="0" w:space="0" w:color="auto"/>
        <w:right w:val="none" w:sz="0" w:space="0" w:color="auto"/>
      </w:divBdr>
    </w:div>
    <w:div w:id="349584997">
      <w:marLeft w:val="0"/>
      <w:marRight w:val="0"/>
      <w:marTop w:val="0"/>
      <w:marBottom w:val="0"/>
      <w:divBdr>
        <w:top w:val="none" w:sz="0" w:space="0" w:color="auto"/>
        <w:left w:val="none" w:sz="0" w:space="0" w:color="auto"/>
        <w:bottom w:val="none" w:sz="0" w:space="0" w:color="auto"/>
        <w:right w:val="none" w:sz="0" w:space="0" w:color="auto"/>
      </w:divBdr>
      <w:divsChild>
        <w:div w:id="349585835">
          <w:marLeft w:val="0"/>
          <w:marRight w:val="0"/>
          <w:marTop w:val="0"/>
          <w:marBottom w:val="0"/>
          <w:divBdr>
            <w:top w:val="none" w:sz="0" w:space="0" w:color="auto"/>
            <w:left w:val="none" w:sz="0" w:space="0" w:color="auto"/>
            <w:bottom w:val="none" w:sz="0" w:space="0" w:color="auto"/>
            <w:right w:val="none" w:sz="0" w:space="0" w:color="auto"/>
          </w:divBdr>
          <w:divsChild>
            <w:div w:id="349596876">
              <w:marLeft w:val="0"/>
              <w:marRight w:val="0"/>
              <w:marTop w:val="0"/>
              <w:marBottom w:val="144"/>
              <w:divBdr>
                <w:top w:val="none" w:sz="0" w:space="0" w:color="auto"/>
                <w:left w:val="none" w:sz="0" w:space="0" w:color="auto"/>
                <w:bottom w:val="none" w:sz="0" w:space="0" w:color="auto"/>
                <w:right w:val="none" w:sz="0" w:space="0" w:color="auto"/>
              </w:divBdr>
              <w:divsChild>
                <w:div w:id="349577341">
                  <w:marLeft w:val="198"/>
                  <w:marRight w:val="0"/>
                  <w:marTop w:val="0"/>
                  <w:marBottom w:val="0"/>
                  <w:divBdr>
                    <w:top w:val="none" w:sz="0" w:space="0" w:color="auto"/>
                    <w:left w:val="none" w:sz="0" w:space="0" w:color="auto"/>
                    <w:bottom w:val="none" w:sz="0" w:space="0" w:color="auto"/>
                    <w:right w:val="none" w:sz="0" w:space="0" w:color="auto"/>
                  </w:divBdr>
                </w:div>
                <w:div w:id="349583200">
                  <w:marLeft w:val="0"/>
                  <w:marRight w:val="0"/>
                  <w:marTop w:val="0"/>
                  <w:marBottom w:val="0"/>
                  <w:divBdr>
                    <w:top w:val="none" w:sz="0" w:space="0" w:color="auto"/>
                    <w:left w:val="none" w:sz="0" w:space="0" w:color="auto"/>
                    <w:bottom w:val="none" w:sz="0" w:space="0" w:color="auto"/>
                    <w:right w:val="none" w:sz="0" w:space="0" w:color="auto"/>
                  </w:divBdr>
                </w:div>
                <w:div w:id="349586777">
                  <w:marLeft w:val="0"/>
                  <w:marRight w:val="0"/>
                  <w:marTop w:val="0"/>
                  <w:marBottom w:val="0"/>
                  <w:divBdr>
                    <w:top w:val="none" w:sz="0" w:space="0" w:color="auto"/>
                    <w:left w:val="none" w:sz="0" w:space="0" w:color="auto"/>
                    <w:bottom w:val="none" w:sz="0" w:space="0" w:color="auto"/>
                    <w:right w:val="none" w:sz="0" w:space="0" w:color="auto"/>
                  </w:divBdr>
                  <w:divsChild>
                    <w:div w:id="349574127">
                      <w:marLeft w:val="0"/>
                      <w:marRight w:val="18"/>
                      <w:marTop w:val="0"/>
                      <w:marBottom w:val="0"/>
                      <w:divBdr>
                        <w:top w:val="none" w:sz="0" w:space="0" w:color="auto"/>
                        <w:left w:val="none" w:sz="0" w:space="0" w:color="auto"/>
                        <w:bottom w:val="none" w:sz="0" w:space="0" w:color="auto"/>
                        <w:right w:val="none" w:sz="0" w:space="0" w:color="auto"/>
                      </w:divBdr>
                    </w:div>
                    <w:div w:id="349597758">
                      <w:marLeft w:val="0"/>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 w:id="349597804">
          <w:marLeft w:val="0"/>
          <w:marRight w:val="0"/>
          <w:marTop w:val="189"/>
          <w:marBottom w:val="0"/>
          <w:divBdr>
            <w:top w:val="none" w:sz="0" w:space="0" w:color="auto"/>
            <w:left w:val="none" w:sz="0" w:space="0" w:color="auto"/>
            <w:bottom w:val="none" w:sz="0" w:space="0" w:color="auto"/>
            <w:right w:val="none" w:sz="0" w:space="0" w:color="auto"/>
          </w:divBdr>
          <w:divsChild>
            <w:div w:id="349573746">
              <w:marLeft w:val="0"/>
              <w:marRight w:val="0"/>
              <w:marTop w:val="0"/>
              <w:marBottom w:val="0"/>
              <w:divBdr>
                <w:top w:val="none" w:sz="0" w:space="0" w:color="auto"/>
                <w:left w:val="none" w:sz="0" w:space="0" w:color="auto"/>
                <w:bottom w:val="none" w:sz="0" w:space="0" w:color="auto"/>
                <w:right w:val="none" w:sz="0" w:space="0" w:color="auto"/>
              </w:divBdr>
            </w:div>
            <w:div w:id="3495972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49584999">
      <w:marLeft w:val="0"/>
      <w:marRight w:val="0"/>
      <w:marTop w:val="0"/>
      <w:marBottom w:val="0"/>
      <w:divBdr>
        <w:top w:val="none" w:sz="0" w:space="0" w:color="auto"/>
        <w:left w:val="none" w:sz="0" w:space="0" w:color="auto"/>
        <w:bottom w:val="none" w:sz="0" w:space="0" w:color="auto"/>
        <w:right w:val="none" w:sz="0" w:space="0" w:color="auto"/>
      </w:divBdr>
      <w:divsChild>
        <w:div w:id="349574644">
          <w:marLeft w:val="0"/>
          <w:marRight w:val="0"/>
          <w:marTop w:val="0"/>
          <w:marBottom w:val="0"/>
          <w:divBdr>
            <w:top w:val="none" w:sz="0" w:space="0" w:color="auto"/>
            <w:left w:val="none" w:sz="0" w:space="0" w:color="auto"/>
            <w:bottom w:val="none" w:sz="0" w:space="0" w:color="auto"/>
            <w:right w:val="none" w:sz="0" w:space="0" w:color="auto"/>
          </w:divBdr>
        </w:div>
        <w:div w:id="349574860">
          <w:marLeft w:val="0"/>
          <w:marRight w:val="0"/>
          <w:marTop w:val="0"/>
          <w:marBottom w:val="0"/>
          <w:divBdr>
            <w:top w:val="none" w:sz="0" w:space="0" w:color="auto"/>
            <w:left w:val="none" w:sz="0" w:space="0" w:color="auto"/>
            <w:bottom w:val="none" w:sz="0" w:space="0" w:color="auto"/>
            <w:right w:val="none" w:sz="0" w:space="0" w:color="auto"/>
          </w:divBdr>
        </w:div>
        <w:div w:id="349575094">
          <w:marLeft w:val="0"/>
          <w:marRight w:val="0"/>
          <w:marTop w:val="0"/>
          <w:marBottom w:val="0"/>
          <w:divBdr>
            <w:top w:val="none" w:sz="0" w:space="0" w:color="auto"/>
            <w:left w:val="none" w:sz="0" w:space="0" w:color="auto"/>
            <w:bottom w:val="none" w:sz="0" w:space="0" w:color="auto"/>
            <w:right w:val="none" w:sz="0" w:space="0" w:color="auto"/>
          </w:divBdr>
        </w:div>
        <w:div w:id="349576884">
          <w:marLeft w:val="0"/>
          <w:marRight w:val="0"/>
          <w:marTop w:val="0"/>
          <w:marBottom w:val="0"/>
          <w:divBdr>
            <w:top w:val="none" w:sz="0" w:space="0" w:color="auto"/>
            <w:left w:val="none" w:sz="0" w:space="0" w:color="auto"/>
            <w:bottom w:val="none" w:sz="0" w:space="0" w:color="auto"/>
            <w:right w:val="none" w:sz="0" w:space="0" w:color="auto"/>
          </w:divBdr>
        </w:div>
        <w:div w:id="349579050">
          <w:marLeft w:val="0"/>
          <w:marRight w:val="0"/>
          <w:marTop w:val="0"/>
          <w:marBottom w:val="0"/>
          <w:divBdr>
            <w:top w:val="none" w:sz="0" w:space="0" w:color="auto"/>
            <w:left w:val="none" w:sz="0" w:space="0" w:color="auto"/>
            <w:bottom w:val="none" w:sz="0" w:space="0" w:color="auto"/>
            <w:right w:val="none" w:sz="0" w:space="0" w:color="auto"/>
          </w:divBdr>
        </w:div>
        <w:div w:id="349584297">
          <w:marLeft w:val="0"/>
          <w:marRight w:val="0"/>
          <w:marTop w:val="0"/>
          <w:marBottom w:val="0"/>
          <w:divBdr>
            <w:top w:val="none" w:sz="0" w:space="0" w:color="auto"/>
            <w:left w:val="none" w:sz="0" w:space="0" w:color="auto"/>
            <w:bottom w:val="none" w:sz="0" w:space="0" w:color="auto"/>
            <w:right w:val="none" w:sz="0" w:space="0" w:color="auto"/>
          </w:divBdr>
        </w:div>
        <w:div w:id="349584581">
          <w:marLeft w:val="0"/>
          <w:marRight w:val="0"/>
          <w:marTop w:val="0"/>
          <w:marBottom w:val="0"/>
          <w:divBdr>
            <w:top w:val="none" w:sz="0" w:space="0" w:color="auto"/>
            <w:left w:val="none" w:sz="0" w:space="0" w:color="auto"/>
            <w:bottom w:val="none" w:sz="0" w:space="0" w:color="auto"/>
            <w:right w:val="none" w:sz="0" w:space="0" w:color="auto"/>
          </w:divBdr>
          <w:divsChild>
            <w:div w:id="349575408">
              <w:marLeft w:val="0"/>
              <w:marRight w:val="0"/>
              <w:marTop w:val="0"/>
              <w:marBottom w:val="0"/>
              <w:divBdr>
                <w:top w:val="none" w:sz="0" w:space="0" w:color="auto"/>
                <w:left w:val="none" w:sz="0" w:space="0" w:color="auto"/>
                <w:bottom w:val="none" w:sz="0" w:space="0" w:color="auto"/>
                <w:right w:val="none" w:sz="0" w:space="0" w:color="auto"/>
              </w:divBdr>
            </w:div>
            <w:div w:id="349575491">
              <w:marLeft w:val="0"/>
              <w:marRight w:val="0"/>
              <w:marTop w:val="0"/>
              <w:marBottom w:val="0"/>
              <w:divBdr>
                <w:top w:val="none" w:sz="0" w:space="0" w:color="auto"/>
                <w:left w:val="none" w:sz="0" w:space="0" w:color="auto"/>
                <w:bottom w:val="none" w:sz="0" w:space="0" w:color="auto"/>
                <w:right w:val="none" w:sz="0" w:space="0" w:color="auto"/>
              </w:divBdr>
            </w:div>
            <w:div w:id="349580346">
              <w:marLeft w:val="0"/>
              <w:marRight w:val="0"/>
              <w:marTop w:val="0"/>
              <w:marBottom w:val="0"/>
              <w:divBdr>
                <w:top w:val="none" w:sz="0" w:space="0" w:color="auto"/>
                <w:left w:val="none" w:sz="0" w:space="0" w:color="auto"/>
                <w:bottom w:val="none" w:sz="0" w:space="0" w:color="auto"/>
                <w:right w:val="none" w:sz="0" w:space="0" w:color="auto"/>
              </w:divBdr>
            </w:div>
            <w:div w:id="349585620">
              <w:marLeft w:val="0"/>
              <w:marRight w:val="0"/>
              <w:marTop w:val="0"/>
              <w:marBottom w:val="0"/>
              <w:divBdr>
                <w:top w:val="none" w:sz="0" w:space="0" w:color="auto"/>
                <w:left w:val="none" w:sz="0" w:space="0" w:color="auto"/>
                <w:bottom w:val="none" w:sz="0" w:space="0" w:color="auto"/>
                <w:right w:val="none" w:sz="0" w:space="0" w:color="auto"/>
              </w:divBdr>
            </w:div>
            <w:div w:id="349591827">
              <w:marLeft w:val="0"/>
              <w:marRight w:val="0"/>
              <w:marTop w:val="0"/>
              <w:marBottom w:val="0"/>
              <w:divBdr>
                <w:top w:val="none" w:sz="0" w:space="0" w:color="auto"/>
                <w:left w:val="none" w:sz="0" w:space="0" w:color="auto"/>
                <w:bottom w:val="none" w:sz="0" w:space="0" w:color="auto"/>
                <w:right w:val="none" w:sz="0" w:space="0" w:color="auto"/>
              </w:divBdr>
            </w:div>
            <w:div w:id="349593943">
              <w:marLeft w:val="0"/>
              <w:marRight w:val="0"/>
              <w:marTop w:val="0"/>
              <w:marBottom w:val="0"/>
              <w:divBdr>
                <w:top w:val="none" w:sz="0" w:space="0" w:color="auto"/>
                <w:left w:val="none" w:sz="0" w:space="0" w:color="auto"/>
                <w:bottom w:val="none" w:sz="0" w:space="0" w:color="auto"/>
                <w:right w:val="none" w:sz="0" w:space="0" w:color="auto"/>
              </w:divBdr>
            </w:div>
            <w:div w:id="349600944">
              <w:marLeft w:val="0"/>
              <w:marRight w:val="0"/>
              <w:marTop w:val="0"/>
              <w:marBottom w:val="0"/>
              <w:divBdr>
                <w:top w:val="none" w:sz="0" w:space="0" w:color="auto"/>
                <w:left w:val="none" w:sz="0" w:space="0" w:color="auto"/>
                <w:bottom w:val="none" w:sz="0" w:space="0" w:color="auto"/>
                <w:right w:val="none" w:sz="0" w:space="0" w:color="auto"/>
              </w:divBdr>
            </w:div>
          </w:divsChild>
        </w:div>
        <w:div w:id="349584807">
          <w:marLeft w:val="0"/>
          <w:marRight w:val="0"/>
          <w:marTop w:val="0"/>
          <w:marBottom w:val="0"/>
          <w:divBdr>
            <w:top w:val="none" w:sz="0" w:space="0" w:color="auto"/>
            <w:left w:val="none" w:sz="0" w:space="0" w:color="auto"/>
            <w:bottom w:val="none" w:sz="0" w:space="0" w:color="auto"/>
            <w:right w:val="none" w:sz="0" w:space="0" w:color="auto"/>
          </w:divBdr>
        </w:div>
        <w:div w:id="349587676">
          <w:marLeft w:val="0"/>
          <w:marRight w:val="0"/>
          <w:marTop w:val="0"/>
          <w:marBottom w:val="0"/>
          <w:divBdr>
            <w:top w:val="none" w:sz="0" w:space="0" w:color="auto"/>
            <w:left w:val="none" w:sz="0" w:space="0" w:color="auto"/>
            <w:bottom w:val="none" w:sz="0" w:space="0" w:color="auto"/>
            <w:right w:val="none" w:sz="0" w:space="0" w:color="auto"/>
          </w:divBdr>
        </w:div>
        <w:div w:id="349588250">
          <w:marLeft w:val="0"/>
          <w:marRight w:val="0"/>
          <w:marTop w:val="0"/>
          <w:marBottom w:val="0"/>
          <w:divBdr>
            <w:top w:val="none" w:sz="0" w:space="0" w:color="auto"/>
            <w:left w:val="none" w:sz="0" w:space="0" w:color="auto"/>
            <w:bottom w:val="none" w:sz="0" w:space="0" w:color="auto"/>
            <w:right w:val="none" w:sz="0" w:space="0" w:color="auto"/>
          </w:divBdr>
        </w:div>
        <w:div w:id="349592183">
          <w:marLeft w:val="0"/>
          <w:marRight w:val="0"/>
          <w:marTop w:val="0"/>
          <w:marBottom w:val="0"/>
          <w:divBdr>
            <w:top w:val="none" w:sz="0" w:space="0" w:color="auto"/>
            <w:left w:val="none" w:sz="0" w:space="0" w:color="auto"/>
            <w:bottom w:val="none" w:sz="0" w:space="0" w:color="auto"/>
            <w:right w:val="none" w:sz="0" w:space="0" w:color="auto"/>
          </w:divBdr>
        </w:div>
        <w:div w:id="349594658">
          <w:marLeft w:val="0"/>
          <w:marRight w:val="0"/>
          <w:marTop w:val="0"/>
          <w:marBottom w:val="0"/>
          <w:divBdr>
            <w:top w:val="none" w:sz="0" w:space="0" w:color="auto"/>
            <w:left w:val="none" w:sz="0" w:space="0" w:color="auto"/>
            <w:bottom w:val="none" w:sz="0" w:space="0" w:color="auto"/>
            <w:right w:val="none" w:sz="0" w:space="0" w:color="auto"/>
          </w:divBdr>
        </w:div>
        <w:div w:id="349595099">
          <w:marLeft w:val="0"/>
          <w:marRight w:val="0"/>
          <w:marTop w:val="0"/>
          <w:marBottom w:val="0"/>
          <w:divBdr>
            <w:top w:val="none" w:sz="0" w:space="0" w:color="auto"/>
            <w:left w:val="none" w:sz="0" w:space="0" w:color="auto"/>
            <w:bottom w:val="none" w:sz="0" w:space="0" w:color="auto"/>
            <w:right w:val="none" w:sz="0" w:space="0" w:color="auto"/>
          </w:divBdr>
        </w:div>
      </w:divsChild>
    </w:div>
    <w:div w:id="349585000">
      <w:marLeft w:val="0"/>
      <w:marRight w:val="0"/>
      <w:marTop w:val="0"/>
      <w:marBottom w:val="0"/>
      <w:divBdr>
        <w:top w:val="none" w:sz="0" w:space="0" w:color="auto"/>
        <w:left w:val="none" w:sz="0" w:space="0" w:color="auto"/>
        <w:bottom w:val="none" w:sz="0" w:space="0" w:color="auto"/>
        <w:right w:val="none" w:sz="0" w:space="0" w:color="auto"/>
      </w:divBdr>
    </w:div>
    <w:div w:id="349585002">
      <w:marLeft w:val="0"/>
      <w:marRight w:val="0"/>
      <w:marTop w:val="0"/>
      <w:marBottom w:val="0"/>
      <w:divBdr>
        <w:top w:val="none" w:sz="0" w:space="0" w:color="auto"/>
        <w:left w:val="none" w:sz="0" w:space="0" w:color="auto"/>
        <w:bottom w:val="none" w:sz="0" w:space="0" w:color="auto"/>
        <w:right w:val="none" w:sz="0" w:space="0" w:color="auto"/>
      </w:divBdr>
    </w:div>
    <w:div w:id="349585004">
      <w:marLeft w:val="0"/>
      <w:marRight w:val="0"/>
      <w:marTop w:val="0"/>
      <w:marBottom w:val="0"/>
      <w:divBdr>
        <w:top w:val="none" w:sz="0" w:space="0" w:color="auto"/>
        <w:left w:val="none" w:sz="0" w:space="0" w:color="auto"/>
        <w:bottom w:val="none" w:sz="0" w:space="0" w:color="auto"/>
        <w:right w:val="none" w:sz="0" w:space="0" w:color="auto"/>
      </w:divBdr>
    </w:div>
    <w:div w:id="349585005">
      <w:marLeft w:val="0"/>
      <w:marRight w:val="0"/>
      <w:marTop w:val="0"/>
      <w:marBottom w:val="0"/>
      <w:divBdr>
        <w:top w:val="none" w:sz="0" w:space="0" w:color="auto"/>
        <w:left w:val="none" w:sz="0" w:space="0" w:color="auto"/>
        <w:bottom w:val="none" w:sz="0" w:space="0" w:color="auto"/>
        <w:right w:val="none" w:sz="0" w:space="0" w:color="auto"/>
      </w:divBdr>
      <w:divsChild>
        <w:div w:id="349583938">
          <w:marLeft w:val="0"/>
          <w:marRight w:val="0"/>
          <w:marTop w:val="91"/>
          <w:marBottom w:val="221"/>
          <w:divBdr>
            <w:top w:val="none" w:sz="0" w:space="0" w:color="auto"/>
            <w:left w:val="none" w:sz="0" w:space="0" w:color="auto"/>
            <w:bottom w:val="none" w:sz="0" w:space="0" w:color="auto"/>
            <w:right w:val="none" w:sz="0" w:space="0" w:color="auto"/>
          </w:divBdr>
        </w:div>
        <w:div w:id="349593971">
          <w:marLeft w:val="0"/>
          <w:marRight w:val="0"/>
          <w:marTop w:val="65"/>
          <w:marBottom w:val="195"/>
          <w:divBdr>
            <w:top w:val="none" w:sz="0" w:space="0" w:color="auto"/>
            <w:left w:val="none" w:sz="0" w:space="0" w:color="auto"/>
            <w:bottom w:val="none" w:sz="0" w:space="0" w:color="auto"/>
            <w:right w:val="none" w:sz="0" w:space="0" w:color="auto"/>
          </w:divBdr>
        </w:div>
      </w:divsChild>
    </w:div>
    <w:div w:id="349585008">
      <w:marLeft w:val="0"/>
      <w:marRight w:val="0"/>
      <w:marTop w:val="0"/>
      <w:marBottom w:val="0"/>
      <w:divBdr>
        <w:top w:val="none" w:sz="0" w:space="0" w:color="auto"/>
        <w:left w:val="none" w:sz="0" w:space="0" w:color="auto"/>
        <w:bottom w:val="none" w:sz="0" w:space="0" w:color="auto"/>
        <w:right w:val="none" w:sz="0" w:space="0" w:color="auto"/>
      </w:divBdr>
      <w:divsChild>
        <w:div w:id="349601623">
          <w:marLeft w:val="0"/>
          <w:marRight w:val="0"/>
          <w:marTop w:val="0"/>
          <w:marBottom w:val="0"/>
          <w:divBdr>
            <w:top w:val="none" w:sz="0" w:space="0" w:color="auto"/>
            <w:left w:val="none" w:sz="0" w:space="0" w:color="auto"/>
            <w:bottom w:val="none" w:sz="0" w:space="0" w:color="auto"/>
            <w:right w:val="none" w:sz="0" w:space="0" w:color="auto"/>
          </w:divBdr>
          <w:divsChild>
            <w:div w:id="349586660">
              <w:marLeft w:val="0"/>
              <w:marRight w:val="0"/>
              <w:marTop w:val="0"/>
              <w:marBottom w:val="0"/>
              <w:divBdr>
                <w:top w:val="none" w:sz="0" w:space="0" w:color="auto"/>
                <w:left w:val="none" w:sz="0" w:space="0" w:color="auto"/>
                <w:bottom w:val="none" w:sz="0" w:space="0" w:color="auto"/>
                <w:right w:val="none" w:sz="0" w:space="0" w:color="auto"/>
              </w:divBdr>
              <w:divsChild>
                <w:div w:id="349581986">
                  <w:marLeft w:val="0"/>
                  <w:marRight w:val="0"/>
                  <w:marTop w:val="0"/>
                  <w:marBottom w:val="0"/>
                  <w:divBdr>
                    <w:top w:val="none" w:sz="0" w:space="0" w:color="auto"/>
                    <w:left w:val="none" w:sz="0" w:space="0" w:color="auto"/>
                    <w:bottom w:val="none" w:sz="0" w:space="0" w:color="auto"/>
                    <w:right w:val="none" w:sz="0" w:space="0" w:color="auto"/>
                  </w:divBdr>
                  <w:divsChild>
                    <w:div w:id="3495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011">
      <w:marLeft w:val="0"/>
      <w:marRight w:val="0"/>
      <w:marTop w:val="0"/>
      <w:marBottom w:val="0"/>
      <w:divBdr>
        <w:top w:val="none" w:sz="0" w:space="0" w:color="auto"/>
        <w:left w:val="none" w:sz="0" w:space="0" w:color="auto"/>
        <w:bottom w:val="none" w:sz="0" w:space="0" w:color="auto"/>
        <w:right w:val="none" w:sz="0" w:space="0" w:color="auto"/>
      </w:divBdr>
    </w:div>
    <w:div w:id="349585014">
      <w:marLeft w:val="0"/>
      <w:marRight w:val="0"/>
      <w:marTop w:val="0"/>
      <w:marBottom w:val="0"/>
      <w:divBdr>
        <w:top w:val="none" w:sz="0" w:space="0" w:color="auto"/>
        <w:left w:val="none" w:sz="0" w:space="0" w:color="auto"/>
        <w:bottom w:val="none" w:sz="0" w:space="0" w:color="auto"/>
        <w:right w:val="none" w:sz="0" w:space="0" w:color="auto"/>
      </w:divBdr>
      <w:divsChild>
        <w:div w:id="349595168">
          <w:marLeft w:val="0"/>
          <w:marRight w:val="0"/>
          <w:marTop w:val="0"/>
          <w:marBottom w:val="0"/>
          <w:divBdr>
            <w:top w:val="none" w:sz="0" w:space="0" w:color="auto"/>
            <w:left w:val="none" w:sz="0" w:space="0" w:color="auto"/>
            <w:bottom w:val="none" w:sz="0" w:space="0" w:color="auto"/>
            <w:right w:val="none" w:sz="0" w:space="0" w:color="auto"/>
          </w:divBdr>
          <w:divsChild>
            <w:div w:id="34958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038">
      <w:marLeft w:val="0"/>
      <w:marRight w:val="0"/>
      <w:marTop w:val="0"/>
      <w:marBottom w:val="0"/>
      <w:divBdr>
        <w:top w:val="none" w:sz="0" w:space="0" w:color="auto"/>
        <w:left w:val="none" w:sz="0" w:space="0" w:color="auto"/>
        <w:bottom w:val="none" w:sz="0" w:space="0" w:color="auto"/>
        <w:right w:val="none" w:sz="0" w:space="0" w:color="auto"/>
      </w:divBdr>
      <w:divsChild>
        <w:div w:id="349573608">
          <w:marLeft w:val="0"/>
          <w:marRight w:val="0"/>
          <w:marTop w:val="0"/>
          <w:marBottom w:val="0"/>
          <w:divBdr>
            <w:top w:val="none" w:sz="0" w:space="0" w:color="auto"/>
            <w:left w:val="none" w:sz="0" w:space="0" w:color="auto"/>
            <w:bottom w:val="none" w:sz="0" w:space="0" w:color="auto"/>
            <w:right w:val="none" w:sz="0" w:space="0" w:color="auto"/>
          </w:divBdr>
        </w:div>
      </w:divsChild>
    </w:div>
    <w:div w:id="349585044">
      <w:marLeft w:val="0"/>
      <w:marRight w:val="0"/>
      <w:marTop w:val="0"/>
      <w:marBottom w:val="0"/>
      <w:divBdr>
        <w:top w:val="none" w:sz="0" w:space="0" w:color="auto"/>
        <w:left w:val="none" w:sz="0" w:space="0" w:color="auto"/>
        <w:bottom w:val="none" w:sz="0" w:space="0" w:color="auto"/>
        <w:right w:val="none" w:sz="0" w:space="0" w:color="auto"/>
      </w:divBdr>
    </w:div>
    <w:div w:id="349585046">
      <w:marLeft w:val="0"/>
      <w:marRight w:val="0"/>
      <w:marTop w:val="0"/>
      <w:marBottom w:val="0"/>
      <w:divBdr>
        <w:top w:val="none" w:sz="0" w:space="0" w:color="auto"/>
        <w:left w:val="none" w:sz="0" w:space="0" w:color="auto"/>
        <w:bottom w:val="none" w:sz="0" w:space="0" w:color="auto"/>
        <w:right w:val="none" w:sz="0" w:space="0" w:color="auto"/>
      </w:divBdr>
    </w:div>
    <w:div w:id="349585052">
      <w:marLeft w:val="0"/>
      <w:marRight w:val="0"/>
      <w:marTop w:val="0"/>
      <w:marBottom w:val="0"/>
      <w:divBdr>
        <w:top w:val="none" w:sz="0" w:space="0" w:color="auto"/>
        <w:left w:val="none" w:sz="0" w:space="0" w:color="auto"/>
        <w:bottom w:val="none" w:sz="0" w:space="0" w:color="auto"/>
        <w:right w:val="none" w:sz="0" w:space="0" w:color="auto"/>
      </w:divBdr>
      <w:divsChild>
        <w:div w:id="349601184">
          <w:marLeft w:val="0"/>
          <w:marRight w:val="0"/>
          <w:marTop w:val="0"/>
          <w:marBottom w:val="0"/>
          <w:divBdr>
            <w:top w:val="none" w:sz="0" w:space="0" w:color="auto"/>
            <w:left w:val="none" w:sz="0" w:space="0" w:color="auto"/>
            <w:bottom w:val="none" w:sz="0" w:space="0" w:color="auto"/>
            <w:right w:val="none" w:sz="0" w:space="0" w:color="auto"/>
          </w:divBdr>
        </w:div>
      </w:divsChild>
    </w:div>
    <w:div w:id="349585060">
      <w:marLeft w:val="0"/>
      <w:marRight w:val="0"/>
      <w:marTop w:val="0"/>
      <w:marBottom w:val="0"/>
      <w:divBdr>
        <w:top w:val="none" w:sz="0" w:space="0" w:color="auto"/>
        <w:left w:val="none" w:sz="0" w:space="0" w:color="auto"/>
        <w:bottom w:val="none" w:sz="0" w:space="0" w:color="auto"/>
        <w:right w:val="none" w:sz="0" w:space="0" w:color="auto"/>
      </w:divBdr>
      <w:divsChild>
        <w:div w:id="349596133">
          <w:marLeft w:val="0"/>
          <w:marRight w:val="0"/>
          <w:marTop w:val="0"/>
          <w:marBottom w:val="0"/>
          <w:divBdr>
            <w:top w:val="none" w:sz="0" w:space="0" w:color="auto"/>
            <w:left w:val="none" w:sz="0" w:space="0" w:color="auto"/>
            <w:bottom w:val="none" w:sz="0" w:space="0" w:color="auto"/>
            <w:right w:val="none" w:sz="0" w:space="0" w:color="auto"/>
          </w:divBdr>
          <w:divsChild>
            <w:div w:id="349584157">
              <w:marLeft w:val="0"/>
              <w:marRight w:val="0"/>
              <w:marTop w:val="0"/>
              <w:marBottom w:val="0"/>
              <w:divBdr>
                <w:top w:val="none" w:sz="0" w:space="0" w:color="auto"/>
                <w:left w:val="none" w:sz="0" w:space="0" w:color="auto"/>
                <w:bottom w:val="none" w:sz="0" w:space="0" w:color="auto"/>
                <w:right w:val="none" w:sz="0" w:space="0" w:color="auto"/>
              </w:divBdr>
            </w:div>
          </w:divsChild>
        </w:div>
        <w:div w:id="349598441">
          <w:marLeft w:val="0"/>
          <w:marRight w:val="0"/>
          <w:marTop w:val="0"/>
          <w:marBottom w:val="0"/>
          <w:divBdr>
            <w:top w:val="none" w:sz="0" w:space="0" w:color="auto"/>
            <w:left w:val="none" w:sz="0" w:space="0" w:color="auto"/>
            <w:bottom w:val="none" w:sz="0" w:space="0" w:color="auto"/>
            <w:right w:val="none" w:sz="0" w:space="0" w:color="auto"/>
          </w:divBdr>
          <w:divsChild>
            <w:div w:id="349574471">
              <w:marLeft w:val="0"/>
              <w:marRight w:val="0"/>
              <w:marTop w:val="0"/>
              <w:marBottom w:val="0"/>
              <w:divBdr>
                <w:top w:val="none" w:sz="0" w:space="0" w:color="auto"/>
                <w:left w:val="none" w:sz="0" w:space="0" w:color="auto"/>
                <w:bottom w:val="none" w:sz="0" w:space="0" w:color="auto"/>
                <w:right w:val="none" w:sz="0" w:space="0" w:color="auto"/>
              </w:divBdr>
              <w:divsChild>
                <w:div w:id="34959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062">
      <w:marLeft w:val="0"/>
      <w:marRight w:val="0"/>
      <w:marTop w:val="0"/>
      <w:marBottom w:val="0"/>
      <w:divBdr>
        <w:top w:val="none" w:sz="0" w:space="0" w:color="auto"/>
        <w:left w:val="none" w:sz="0" w:space="0" w:color="auto"/>
        <w:bottom w:val="none" w:sz="0" w:space="0" w:color="auto"/>
        <w:right w:val="none" w:sz="0" w:space="0" w:color="auto"/>
      </w:divBdr>
    </w:div>
    <w:div w:id="349585064">
      <w:marLeft w:val="0"/>
      <w:marRight w:val="0"/>
      <w:marTop w:val="0"/>
      <w:marBottom w:val="0"/>
      <w:divBdr>
        <w:top w:val="none" w:sz="0" w:space="0" w:color="auto"/>
        <w:left w:val="none" w:sz="0" w:space="0" w:color="auto"/>
        <w:bottom w:val="none" w:sz="0" w:space="0" w:color="auto"/>
        <w:right w:val="none" w:sz="0" w:space="0" w:color="auto"/>
      </w:divBdr>
      <w:divsChild>
        <w:div w:id="349573419">
          <w:marLeft w:val="0"/>
          <w:marRight w:val="0"/>
          <w:marTop w:val="88"/>
          <w:marBottom w:val="213"/>
          <w:divBdr>
            <w:top w:val="none" w:sz="0" w:space="0" w:color="auto"/>
            <w:left w:val="none" w:sz="0" w:space="0" w:color="auto"/>
            <w:bottom w:val="none" w:sz="0" w:space="0" w:color="auto"/>
            <w:right w:val="none" w:sz="0" w:space="0" w:color="auto"/>
          </w:divBdr>
        </w:div>
        <w:div w:id="349582193">
          <w:marLeft w:val="0"/>
          <w:marRight w:val="0"/>
          <w:marTop w:val="63"/>
          <w:marBottom w:val="188"/>
          <w:divBdr>
            <w:top w:val="none" w:sz="0" w:space="0" w:color="auto"/>
            <w:left w:val="none" w:sz="0" w:space="0" w:color="auto"/>
            <w:bottom w:val="none" w:sz="0" w:space="0" w:color="auto"/>
            <w:right w:val="none" w:sz="0" w:space="0" w:color="auto"/>
          </w:divBdr>
        </w:div>
      </w:divsChild>
    </w:div>
    <w:div w:id="349585065">
      <w:marLeft w:val="0"/>
      <w:marRight w:val="0"/>
      <w:marTop w:val="0"/>
      <w:marBottom w:val="0"/>
      <w:divBdr>
        <w:top w:val="none" w:sz="0" w:space="0" w:color="auto"/>
        <w:left w:val="none" w:sz="0" w:space="0" w:color="auto"/>
        <w:bottom w:val="none" w:sz="0" w:space="0" w:color="auto"/>
        <w:right w:val="none" w:sz="0" w:space="0" w:color="auto"/>
      </w:divBdr>
      <w:divsChild>
        <w:div w:id="349601738">
          <w:marLeft w:val="0"/>
          <w:marRight w:val="0"/>
          <w:marTop w:val="0"/>
          <w:marBottom w:val="0"/>
          <w:divBdr>
            <w:top w:val="none" w:sz="0" w:space="0" w:color="auto"/>
            <w:left w:val="none" w:sz="0" w:space="0" w:color="auto"/>
            <w:bottom w:val="none" w:sz="0" w:space="0" w:color="auto"/>
            <w:right w:val="none" w:sz="0" w:space="0" w:color="auto"/>
          </w:divBdr>
          <w:divsChild>
            <w:div w:id="349577558">
              <w:marLeft w:val="0"/>
              <w:marRight w:val="0"/>
              <w:marTop w:val="0"/>
              <w:marBottom w:val="0"/>
              <w:divBdr>
                <w:top w:val="none" w:sz="0" w:space="0" w:color="auto"/>
                <w:left w:val="none" w:sz="0" w:space="0" w:color="auto"/>
                <w:bottom w:val="none" w:sz="0" w:space="0" w:color="auto"/>
                <w:right w:val="none" w:sz="0" w:space="0" w:color="auto"/>
              </w:divBdr>
              <w:divsChild>
                <w:div w:id="349571196">
                  <w:marLeft w:val="0"/>
                  <w:marRight w:val="0"/>
                  <w:marTop w:val="0"/>
                  <w:marBottom w:val="0"/>
                  <w:divBdr>
                    <w:top w:val="none" w:sz="0" w:space="0" w:color="auto"/>
                    <w:left w:val="none" w:sz="0" w:space="0" w:color="auto"/>
                    <w:bottom w:val="none" w:sz="0" w:space="0" w:color="auto"/>
                    <w:right w:val="none" w:sz="0" w:space="0" w:color="auto"/>
                  </w:divBdr>
                  <w:divsChild>
                    <w:div w:id="3495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067">
      <w:marLeft w:val="0"/>
      <w:marRight w:val="0"/>
      <w:marTop w:val="0"/>
      <w:marBottom w:val="0"/>
      <w:divBdr>
        <w:top w:val="none" w:sz="0" w:space="0" w:color="auto"/>
        <w:left w:val="none" w:sz="0" w:space="0" w:color="auto"/>
        <w:bottom w:val="none" w:sz="0" w:space="0" w:color="auto"/>
        <w:right w:val="none" w:sz="0" w:space="0" w:color="auto"/>
      </w:divBdr>
    </w:div>
    <w:div w:id="349585070">
      <w:marLeft w:val="0"/>
      <w:marRight w:val="0"/>
      <w:marTop w:val="0"/>
      <w:marBottom w:val="0"/>
      <w:divBdr>
        <w:top w:val="none" w:sz="0" w:space="0" w:color="auto"/>
        <w:left w:val="none" w:sz="0" w:space="0" w:color="auto"/>
        <w:bottom w:val="none" w:sz="0" w:space="0" w:color="auto"/>
        <w:right w:val="none" w:sz="0" w:space="0" w:color="auto"/>
      </w:divBdr>
    </w:div>
    <w:div w:id="349585074">
      <w:marLeft w:val="0"/>
      <w:marRight w:val="0"/>
      <w:marTop w:val="0"/>
      <w:marBottom w:val="0"/>
      <w:divBdr>
        <w:top w:val="none" w:sz="0" w:space="0" w:color="auto"/>
        <w:left w:val="none" w:sz="0" w:space="0" w:color="auto"/>
        <w:bottom w:val="none" w:sz="0" w:space="0" w:color="auto"/>
        <w:right w:val="none" w:sz="0" w:space="0" w:color="auto"/>
      </w:divBdr>
    </w:div>
    <w:div w:id="349585076">
      <w:marLeft w:val="0"/>
      <w:marRight w:val="0"/>
      <w:marTop w:val="0"/>
      <w:marBottom w:val="0"/>
      <w:divBdr>
        <w:top w:val="none" w:sz="0" w:space="0" w:color="auto"/>
        <w:left w:val="none" w:sz="0" w:space="0" w:color="auto"/>
        <w:bottom w:val="none" w:sz="0" w:space="0" w:color="auto"/>
        <w:right w:val="none" w:sz="0" w:space="0" w:color="auto"/>
      </w:divBdr>
    </w:div>
    <w:div w:id="349585077">
      <w:marLeft w:val="0"/>
      <w:marRight w:val="0"/>
      <w:marTop w:val="0"/>
      <w:marBottom w:val="0"/>
      <w:divBdr>
        <w:top w:val="none" w:sz="0" w:space="0" w:color="auto"/>
        <w:left w:val="none" w:sz="0" w:space="0" w:color="auto"/>
        <w:bottom w:val="none" w:sz="0" w:space="0" w:color="auto"/>
        <w:right w:val="none" w:sz="0" w:space="0" w:color="auto"/>
      </w:divBdr>
    </w:div>
    <w:div w:id="349585086">
      <w:marLeft w:val="0"/>
      <w:marRight w:val="0"/>
      <w:marTop w:val="0"/>
      <w:marBottom w:val="0"/>
      <w:divBdr>
        <w:top w:val="none" w:sz="0" w:space="0" w:color="auto"/>
        <w:left w:val="none" w:sz="0" w:space="0" w:color="auto"/>
        <w:bottom w:val="none" w:sz="0" w:space="0" w:color="auto"/>
        <w:right w:val="none" w:sz="0" w:space="0" w:color="auto"/>
      </w:divBdr>
    </w:div>
    <w:div w:id="349585087">
      <w:marLeft w:val="0"/>
      <w:marRight w:val="0"/>
      <w:marTop w:val="0"/>
      <w:marBottom w:val="0"/>
      <w:divBdr>
        <w:top w:val="none" w:sz="0" w:space="0" w:color="auto"/>
        <w:left w:val="none" w:sz="0" w:space="0" w:color="auto"/>
        <w:bottom w:val="none" w:sz="0" w:space="0" w:color="auto"/>
        <w:right w:val="none" w:sz="0" w:space="0" w:color="auto"/>
      </w:divBdr>
    </w:div>
    <w:div w:id="349585088">
      <w:marLeft w:val="0"/>
      <w:marRight w:val="0"/>
      <w:marTop w:val="0"/>
      <w:marBottom w:val="0"/>
      <w:divBdr>
        <w:top w:val="none" w:sz="0" w:space="0" w:color="auto"/>
        <w:left w:val="none" w:sz="0" w:space="0" w:color="auto"/>
        <w:bottom w:val="none" w:sz="0" w:space="0" w:color="auto"/>
        <w:right w:val="none" w:sz="0" w:space="0" w:color="auto"/>
      </w:divBdr>
    </w:div>
    <w:div w:id="349585089">
      <w:marLeft w:val="0"/>
      <w:marRight w:val="0"/>
      <w:marTop w:val="0"/>
      <w:marBottom w:val="0"/>
      <w:divBdr>
        <w:top w:val="none" w:sz="0" w:space="0" w:color="auto"/>
        <w:left w:val="none" w:sz="0" w:space="0" w:color="auto"/>
        <w:bottom w:val="none" w:sz="0" w:space="0" w:color="auto"/>
        <w:right w:val="none" w:sz="0" w:space="0" w:color="auto"/>
      </w:divBdr>
    </w:div>
    <w:div w:id="349585090">
      <w:marLeft w:val="0"/>
      <w:marRight w:val="0"/>
      <w:marTop w:val="0"/>
      <w:marBottom w:val="0"/>
      <w:divBdr>
        <w:top w:val="none" w:sz="0" w:space="0" w:color="auto"/>
        <w:left w:val="none" w:sz="0" w:space="0" w:color="auto"/>
        <w:bottom w:val="none" w:sz="0" w:space="0" w:color="auto"/>
        <w:right w:val="none" w:sz="0" w:space="0" w:color="auto"/>
      </w:divBdr>
      <w:divsChild>
        <w:div w:id="349576502">
          <w:marLeft w:val="0"/>
          <w:marRight w:val="0"/>
          <w:marTop w:val="0"/>
          <w:marBottom w:val="127"/>
          <w:divBdr>
            <w:top w:val="none" w:sz="0" w:space="0" w:color="auto"/>
            <w:left w:val="none" w:sz="0" w:space="0" w:color="auto"/>
            <w:bottom w:val="none" w:sz="0" w:space="0" w:color="auto"/>
            <w:right w:val="none" w:sz="0" w:space="0" w:color="auto"/>
          </w:divBdr>
        </w:div>
        <w:div w:id="349581282">
          <w:marLeft w:val="0"/>
          <w:marRight w:val="0"/>
          <w:marTop w:val="0"/>
          <w:marBottom w:val="0"/>
          <w:divBdr>
            <w:top w:val="none" w:sz="0" w:space="0" w:color="auto"/>
            <w:left w:val="none" w:sz="0" w:space="0" w:color="auto"/>
            <w:bottom w:val="none" w:sz="0" w:space="0" w:color="auto"/>
            <w:right w:val="none" w:sz="0" w:space="0" w:color="auto"/>
          </w:divBdr>
          <w:divsChild>
            <w:div w:id="349587079">
              <w:marLeft w:val="0"/>
              <w:marRight w:val="230"/>
              <w:marTop w:val="0"/>
              <w:marBottom w:val="207"/>
              <w:divBdr>
                <w:top w:val="none" w:sz="0" w:space="0" w:color="auto"/>
                <w:left w:val="none" w:sz="0" w:space="0" w:color="auto"/>
                <w:bottom w:val="none" w:sz="0" w:space="0" w:color="auto"/>
                <w:right w:val="none" w:sz="0" w:space="0" w:color="auto"/>
              </w:divBdr>
              <w:divsChild>
                <w:div w:id="349589308">
                  <w:marLeft w:val="0"/>
                  <w:marRight w:val="0"/>
                  <w:marTop w:val="58"/>
                  <w:marBottom w:val="58"/>
                  <w:divBdr>
                    <w:top w:val="none" w:sz="0" w:space="0" w:color="auto"/>
                    <w:left w:val="none" w:sz="0" w:space="0" w:color="auto"/>
                    <w:bottom w:val="none" w:sz="0" w:space="0" w:color="auto"/>
                    <w:right w:val="none" w:sz="0" w:space="0" w:color="auto"/>
                  </w:divBdr>
                  <w:divsChild>
                    <w:div w:id="349579053">
                      <w:marLeft w:val="0"/>
                      <w:marRight w:val="0"/>
                      <w:marTop w:val="0"/>
                      <w:marBottom w:val="0"/>
                      <w:divBdr>
                        <w:top w:val="none" w:sz="0" w:space="0" w:color="auto"/>
                        <w:left w:val="none" w:sz="0" w:space="0" w:color="auto"/>
                        <w:bottom w:val="none" w:sz="0" w:space="0" w:color="auto"/>
                        <w:right w:val="none" w:sz="0" w:space="0" w:color="auto"/>
                      </w:divBdr>
                    </w:div>
                    <w:div w:id="3495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008">
          <w:marLeft w:val="0"/>
          <w:marRight w:val="0"/>
          <w:marTop w:val="0"/>
          <w:marBottom w:val="0"/>
          <w:divBdr>
            <w:top w:val="none" w:sz="0" w:space="0" w:color="auto"/>
            <w:left w:val="none" w:sz="0" w:space="0" w:color="auto"/>
            <w:bottom w:val="none" w:sz="0" w:space="0" w:color="auto"/>
            <w:right w:val="none" w:sz="0" w:space="0" w:color="auto"/>
          </w:divBdr>
          <w:divsChild>
            <w:div w:id="349587549">
              <w:marLeft w:val="0"/>
              <w:marRight w:val="230"/>
              <w:marTop w:val="0"/>
              <w:marBottom w:val="0"/>
              <w:divBdr>
                <w:top w:val="none" w:sz="0" w:space="0" w:color="auto"/>
                <w:left w:val="none" w:sz="0" w:space="0" w:color="auto"/>
                <w:bottom w:val="none" w:sz="0" w:space="0" w:color="auto"/>
                <w:right w:val="none" w:sz="0" w:space="0" w:color="auto"/>
              </w:divBdr>
            </w:div>
          </w:divsChild>
        </w:div>
      </w:divsChild>
    </w:div>
    <w:div w:id="349585097">
      <w:marLeft w:val="0"/>
      <w:marRight w:val="0"/>
      <w:marTop w:val="0"/>
      <w:marBottom w:val="0"/>
      <w:divBdr>
        <w:top w:val="none" w:sz="0" w:space="0" w:color="auto"/>
        <w:left w:val="none" w:sz="0" w:space="0" w:color="auto"/>
        <w:bottom w:val="none" w:sz="0" w:space="0" w:color="auto"/>
        <w:right w:val="none" w:sz="0" w:space="0" w:color="auto"/>
      </w:divBdr>
      <w:divsChild>
        <w:div w:id="349573969">
          <w:marLeft w:val="0"/>
          <w:marRight w:val="0"/>
          <w:marTop w:val="0"/>
          <w:marBottom w:val="0"/>
          <w:divBdr>
            <w:top w:val="none" w:sz="0" w:space="0" w:color="auto"/>
            <w:left w:val="none" w:sz="0" w:space="0" w:color="auto"/>
            <w:bottom w:val="none" w:sz="0" w:space="0" w:color="auto"/>
            <w:right w:val="none" w:sz="0" w:space="0" w:color="auto"/>
          </w:divBdr>
        </w:div>
        <w:div w:id="349593577">
          <w:marLeft w:val="0"/>
          <w:marRight w:val="0"/>
          <w:marTop w:val="0"/>
          <w:marBottom w:val="0"/>
          <w:divBdr>
            <w:top w:val="none" w:sz="0" w:space="0" w:color="auto"/>
            <w:left w:val="none" w:sz="0" w:space="0" w:color="auto"/>
            <w:bottom w:val="none" w:sz="0" w:space="0" w:color="auto"/>
            <w:right w:val="none" w:sz="0" w:space="0" w:color="auto"/>
          </w:divBdr>
        </w:div>
      </w:divsChild>
    </w:div>
    <w:div w:id="349585098">
      <w:marLeft w:val="0"/>
      <w:marRight w:val="0"/>
      <w:marTop w:val="0"/>
      <w:marBottom w:val="0"/>
      <w:divBdr>
        <w:top w:val="none" w:sz="0" w:space="0" w:color="auto"/>
        <w:left w:val="none" w:sz="0" w:space="0" w:color="auto"/>
        <w:bottom w:val="none" w:sz="0" w:space="0" w:color="auto"/>
        <w:right w:val="none" w:sz="0" w:space="0" w:color="auto"/>
      </w:divBdr>
    </w:div>
    <w:div w:id="349585101">
      <w:marLeft w:val="0"/>
      <w:marRight w:val="0"/>
      <w:marTop w:val="0"/>
      <w:marBottom w:val="0"/>
      <w:divBdr>
        <w:top w:val="none" w:sz="0" w:space="0" w:color="auto"/>
        <w:left w:val="none" w:sz="0" w:space="0" w:color="auto"/>
        <w:bottom w:val="none" w:sz="0" w:space="0" w:color="auto"/>
        <w:right w:val="none" w:sz="0" w:space="0" w:color="auto"/>
      </w:divBdr>
      <w:divsChild>
        <w:div w:id="349590439">
          <w:marLeft w:val="0"/>
          <w:marRight w:val="0"/>
          <w:marTop w:val="0"/>
          <w:marBottom w:val="0"/>
          <w:divBdr>
            <w:top w:val="none" w:sz="0" w:space="0" w:color="auto"/>
            <w:left w:val="none" w:sz="0" w:space="0" w:color="auto"/>
            <w:bottom w:val="none" w:sz="0" w:space="0" w:color="auto"/>
            <w:right w:val="none" w:sz="0" w:space="0" w:color="auto"/>
          </w:divBdr>
        </w:div>
      </w:divsChild>
    </w:div>
    <w:div w:id="349585104">
      <w:marLeft w:val="0"/>
      <w:marRight w:val="0"/>
      <w:marTop w:val="0"/>
      <w:marBottom w:val="0"/>
      <w:divBdr>
        <w:top w:val="none" w:sz="0" w:space="0" w:color="auto"/>
        <w:left w:val="none" w:sz="0" w:space="0" w:color="auto"/>
        <w:bottom w:val="none" w:sz="0" w:space="0" w:color="auto"/>
        <w:right w:val="none" w:sz="0" w:space="0" w:color="auto"/>
      </w:divBdr>
      <w:divsChild>
        <w:div w:id="349580252">
          <w:marLeft w:val="0"/>
          <w:marRight w:val="0"/>
          <w:marTop w:val="0"/>
          <w:marBottom w:val="0"/>
          <w:divBdr>
            <w:top w:val="none" w:sz="0" w:space="0" w:color="auto"/>
            <w:left w:val="none" w:sz="0" w:space="0" w:color="auto"/>
            <w:bottom w:val="none" w:sz="0" w:space="0" w:color="auto"/>
            <w:right w:val="none" w:sz="0" w:space="0" w:color="auto"/>
          </w:divBdr>
          <w:divsChild>
            <w:div w:id="349581540">
              <w:marLeft w:val="0"/>
              <w:marRight w:val="0"/>
              <w:marTop w:val="0"/>
              <w:marBottom w:val="0"/>
              <w:divBdr>
                <w:top w:val="none" w:sz="0" w:space="0" w:color="auto"/>
                <w:left w:val="none" w:sz="0" w:space="0" w:color="auto"/>
                <w:bottom w:val="none" w:sz="0" w:space="0" w:color="auto"/>
                <w:right w:val="none" w:sz="0" w:space="0" w:color="auto"/>
              </w:divBdr>
            </w:div>
          </w:divsChild>
        </w:div>
        <w:div w:id="349587670">
          <w:marLeft w:val="0"/>
          <w:marRight w:val="0"/>
          <w:marTop w:val="0"/>
          <w:marBottom w:val="0"/>
          <w:divBdr>
            <w:top w:val="none" w:sz="0" w:space="0" w:color="auto"/>
            <w:left w:val="none" w:sz="0" w:space="0" w:color="auto"/>
            <w:bottom w:val="none" w:sz="0" w:space="0" w:color="auto"/>
            <w:right w:val="none" w:sz="0" w:space="0" w:color="auto"/>
          </w:divBdr>
        </w:div>
        <w:div w:id="349594860">
          <w:marLeft w:val="0"/>
          <w:marRight w:val="0"/>
          <w:marTop w:val="0"/>
          <w:marBottom w:val="0"/>
          <w:divBdr>
            <w:top w:val="none" w:sz="0" w:space="0" w:color="auto"/>
            <w:left w:val="none" w:sz="0" w:space="0" w:color="auto"/>
            <w:bottom w:val="none" w:sz="0" w:space="0" w:color="auto"/>
            <w:right w:val="none" w:sz="0" w:space="0" w:color="auto"/>
          </w:divBdr>
          <w:divsChild>
            <w:div w:id="349572278">
              <w:marLeft w:val="0"/>
              <w:marRight w:val="0"/>
              <w:marTop w:val="0"/>
              <w:marBottom w:val="0"/>
              <w:divBdr>
                <w:top w:val="none" w:sz="0" w:space="0" w:color="auto"/>
                <w:left w:val="none" w:sz="0" w:space="0" w:color="auto"/>
                <w:bottom w:val="none" w:sz="0" w:space="0" w:color="auto"/>
                <w:right w:val="none" w:sz="0" w:space="0" w:color="auto"/>
              </w:divBdr>
              <w:divsChild>
                <w:div w:id="349596580">
                  <w:marLeft w:val="0"/>
                  <w:marRight w:val="0"/>
                  <w:marTop w:val="0"/>
                  <w:marBottom w:val="0"/>
                  <w:divBdr>
                    <w:top w:val="none" w:sz="0" w:space="0" w:color="auto"/>
                    <w:left w:val="none" w:sz="0" w:space="0" w:color="auto"/>
                    <w:bottom w:val="none" w:sz="0" w:space="0" w:color="auto"/>
                    <w:right w:val="none" w:sz="0" w:space="0" w:color="auto"/>
                  </w:divBdr>
                  <w:divsChild>
                    <w:div w:id="349580328">
                      <w:marLeft w:val="0"/>
                      <w:marRight w:val="0"/>
                      <w:marTop w:val="0"/>
                      <w:marBottom w:val="0"/>
                      <w:divBdr>
                        <w:top w:val="none" w:sz="0" w:space="0" w:color="auto"/>
                        <w:left w:val="none" w:sz="0" w:space="0" w:color="auto"/>
                        <w:bottom w:val="none" w:sz="0" w:space="0" w:color="auto"/>
                        <w:right w:val="none" w:sz="0" w:space="0" w:color="auto"/>
                      </w:divBdr>
                    </w:div>
                    <w:div w:id="3495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165">
              <w:marLeft w:val="0"/>
              <w:marRight w:val="0"/>
              <w:marTop w:val="0"/>
              <w:marBottom w:val="0"/>
              <w:divBdr>
                <w:top w:val="none" w:sz="0" w:space="0" w:color="auto"/>
                <w:left w:val="none" w:sz="0" w:space="0" w:color="auto"/>
                <w:bottom w:val="none" w:sz="0" w:space="0" w:color="auto"/>
                <w:right w:val="none" w:sz="0" w:space="0" w:color="auto"/>
              </w:divBdr>
              <w:divsChild>
                <w:div w:id="349601990">
                  <w:marLeft w:val="0"/>
                  <w:marRight w:val="0"/>
                  <w:marTop w:val="0"/>
                  <w:marBottom w:val="0"/>
                  <w:divBdr>
                    <w:top w:val="none" w:sz="0" w:space="0" w:color="auto"/>
                    <w:left w:val="none" w:sz="0" w:space="0" w:color="auto"/>
                    <w:bottom w:val="none" w:sz="0" w:space="0" w:color="auto"/>
                    <w:right w:val="none" w:sz="0" w:space="0" w:color="auto"/>
                  </w:divBdr>
                  <w:divsChild>
                    <w:div w:id="349576103">
                      <w:marLeft w:val="0"/>
                      <w:marRight w:val="0"/>
                      <w:marTop w:val="0"/>
                      <w:marBottom w:val="0"/>
                      <w:divBdr>
                        <w:top w:val="none" w:sz="0" w:space="0" w:color="auto"/>
                        <w:left w:val="none" w:sz="0" w:space="0" w:color="auto"/>
                        <w:bottom w:val="none" w:sz="0" w:space="0" w:color="auto"/>
                        <w:right w:val="none" w:sz="0" w:space="0" w:color="auto"/>
                      </w:divBdr>
                    </w:div>
                    <w:div w:id="3496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107">
      <w:marLeft w:val="0"/>
      <w:marRight w:val="0"/>
      <w:marTop w:val="0"/>
      <w:marBottom w:val="0"/>
      <w:divBdr>
        <w:top w:val="none" w:sz="0" w:space="0" w:color="auto"/>
        <w:left w:val="none" w:sz="0" w:space="0" w:color="auto"/>
        <w:bottom w:val="none" w:sz="0" w:space="0" w:color="auto"/>
        <w:right w:val="none" w:sz="0" w:space="0" w:color="auto"/>
      </w:divBdr>
      <w:divsChild>
        <w:div w:id="349572689">
          <w:marLeft w:val="0"/>
          <w:marRight w:val="0"/>
          <w:marTop w:val="0"/>
          <w:marBottom w:val="0"/>
          <w:divBdr>
            <w:top w:val="none" w:sz="0" w:space="0" w:color="auto"/>
            <w:left w:val="none" w:sz="0" w:space="0" w:color="auto"/>
            <w:bottom w:val="none" w:sz="0" w:space="0" w:color="auto"/>
            <w:right w:val="none" w:sz="0" w:space="0" w:color="auto"/>
          </w:divBdr>
        </w:div>
        <w:div w:id="349574349">
          <w:marLeft w:val="0"/>
          <w:marRight w:val="0"/>
          <w:marTop w:val="0"/>
          <w:marBottom w:val="0"/>
          <w:divBdr>
            <w:top w:val="none" w:sz="0" w:space="0" w:color="auto"/>
            <w:left w:val="none" w:sz="0" w:space="0" w:color="auto"/>
            <w:bottom w:val="none" w:sz="0" w:space="0" w:color="auto"/>
            <w:right w:val="none" w:sz="0" w:space="0" w:color="auto"/>
          </w:divBdr>
        </w:div>
        <w:div w:id="349579993">
          <w:marLeft w:val="0"/>
          <w:marRight w:val="0"/>
          <w:marTop w:val="0"/>
          <w:marBottom w:val="0"/>
          <w:divBdr>
            <w:top w:val="none" w:sz="0" w:space="0" w:color="auto"/>
            <w:left w:val="none" w:sz="0" w:space="0" w:color="auto"/>
            <w:bottom w:val="none" w:sz="0" w:space="0" w:color="auto"/>
            <w:right w:val="none" w:sz="0" w:space="0" w:color="auto"/>
          </w:divBdr>
        </w:div>
        <w:div w:id="349583698">
          <w:marLeft w:val="0"/>
          <w:marRight w:val="0"/>
          <w:marTop w:val="0"/>
          <w:marBottom w:val="0"/>
          <w:divBdr>
            <w:top w:val="none" w:sz="0" w:space="0" w:color="auto"/>
            <w:left w:val="none" w:sz="0" w:space="0" w:color="auto"/>
            <w:bottom w:val="none" w:sz="0" w:space="0" w:color="auto"/>
            <w:right w:val="none" w:sz="0" w:space="0" w:color="auto"/>
          </w:divBdr>
        </w:div>
        <w:div w:id="349584568">
          <w:marLeft w:val="0"/>
          <w:marRight w:val="0"/>
          <w:marTop w:val="0"/>
          <w:marBottom w:val="0"/>
          <w:divBdr>
            <w:top w:val="none" w:sz="0" w:space="0" w:color="auto"/>
            <w:left w:val="none" w:sz="0" w:space="0" w:color="auto"/>
            <w:bottom w:val="none" w:sz="0" w:space="0" w:color="auto"/>
            <w:right w:val="none" w:sz="0" w:space="0" w:color="auto"/>
          </w:divBdr>
        </w:div>
        <w:div w:id="349592206">
          <w:marLeft w:val="0"/>
          <w:marRight w:val="0"/>
          <w:marTop w:val="0"/>
          <w:marBottom w:val="0"/>
          <w:divBdr>
            <w:top w:val="none" w:sz="0" w:space="0" w:color="auto"/>
            <w:left w:val="none" w:sz="0" w:space="0" w:color="auto"/>
            <w:bottom w:val="none" w:sz="0" w:space="0" w:color="auto"/>
            <w:right w:val="none" w:sz="0" w:space="0" w:color="auto"/>
          </w:divBdr>
        </w:div>
        <w:div w:id="349601600">
          <w:marLeft w:val="0"/>
          <w:marRight w:val="0"/>
          <w:marTop w:val="0"/>
          <w:marBottom w:val="0"/>
          <w:divBdr>
            <w:top w:val="none" w:sz="0" w:space="0" w:color="auto"/>
            <w:left w:val="none" w:sz="0" w:space="0" w:color="auto"/>
            <w:bottom w:val="none" w:sz="0" w:space="0" w:color="auto"/>
            <w:right w:val="none" w:sz="0" w:space="0" w:color="auto"/>
          </w:divBdr>
        </w:div>
      </w:divsChild>
    </w:div>
    <w:div w:id="349585108">
      <w:marLeft w:val="0"/>
      <w:marRight w:val="0"/>
      <w:marTop w:val="0"/>
      <w:marBottom w:val="0"/>
      <w:divBdr>
        <w:top w:val="none" w:sz="0" w:space="0" w:color="auto"/>
        <w:left w:val="none" w:sz="0" w:space="0" w:color="auto"/>
        <w:bottom w:val="none" w:sz="0" w:space="0" w:color="auto"/>
        <w:right w:val="none" w:sz="0" w:space="0" w:color="auto"/>
      </w:divBdr>
    </w:div>
    <w:div w:id="349585109">
      <w:marLeft w:val="0"/>
      <w:marRight w:val="0"/>
      <w:marTop w:val="0"/>
      <w:marBottom w:val="0"/>
      <w:divBdr>
        <w:top w:val="none" w:sz="0" w:space="0" w:color="auto"/>
        <w:left w:val="none" w:sz="0" w:space="0" w:color="auto"/>
        <w:bottom w:val="none" w:sz="0" w:space="0" w:color="auto"/>
        <w:right w:val="none" w:sz="0" w:space="0" w:color="auto"/>
      </w:divBdr>
    </w:div>
    <w:div w:id="349585115">
      <w:marLeft w:val="0"/>
      <w:marRight w:val="0"/>
      <w:marTop w:val="0"/>
      <w:marBottom w:val="0"/>
      <w:divBdr>
        <w:top w:val="none" w:sz="0" w:space="0" w:color="auto"/>
        <w:left w:val="none" w:sz="0" w:space="0" w:color="auto"/>
        <w:bottom w:val="none" w:sz="0" w:space="0" w:color="auto"/>
        <w:right w:val="none" w:sz="0" w:space="0" w:color="auto"/>
      </w:divBdr>
      <w:divsChild>
        <w:div w:id="349588937">
          <w:marLeft w:val="0"/>
          <w:marRight w:val="0"/>
          <w:marTop w:val="0"/>
          <w:marBottom w:val="0"/>
          <w:divBdr>
            <w:top w:val="none" w:sz="0" w:space="0" w:color="auto"/>
            <w:left w:val="none" w:sz="0" w:space="0" w:color="auto"/>
            <w:bottom w:val="none" w:sz="0" w:space="0" w:color="auto"/>
            <w:right w:val="none" w:sz="0" w:space="0" w:color="auto"/>
          </w:divBdr>
        </w:div>
        <w:div w:id="349590606">
          <w:marLeft w:val="0"/>
          <w:marRight w:val="0"/>
          <w:marTop w:val="0"/>
          <w:marBottom w:val="0"/>
          <w:divBdr>
            <w:top w:val="none" w:sz="0" w:space="0" w:color="auto"/>
            <w:left w:val="none" w:sz="0" w:space="0" w:color="auto"/>
            <w:bottom w:val="none" w:sz="0" w:space="0" w:color="auto"/>
            <w:right w:val="none" w:sz="0" w:space="0" w:color="auto"/>
          </w:divBdr>
        </w:div>
      </w:divsChild>
    </w:div>
    <w:div w:id="349585116">
      <w:marLeft w:val="0"/>
      <w:marRight w:val="0"/>
      <w:marTop w:val="0"/>
      <w:marBottom w:val="0"/>
      <w:divBdr>
        <w:top w:val="none" w:sz="0" w:space="0" w:color="auto"/>
        <w:left w:val="none" w:sz="0" w:space="0" w:color="auto"/>
        <w:bottom w:val="none" w:sz="0" w:space="0" w:color="auto"/>
        <w:right w:val="none" w:sz="0" w:space="0" w:color="auto"/>
      </w:divBdr>
    </w:div>
    <w:div w:id="349585121">
      <w:marLeft w:val="0"/>
      <w:marRight w:val="0"/>
      <w:marTop w:val="0"/>
      <w:marBottom w:val="0"/>
      <w:divBdr>
        <w:top w:val="none" w:sz="0" w:space="0" w:color="auto"/>
        <w:left w:val="none" w:sz="0" w:space="0" w:color="auto"/>
        <w:bottom w:val="none" w:sz="0" w:space="0" w:color="auto"/>
        <w:right w:val="none" w:sz="0" w:space="0" w:color="auto"/>
      </w:divBdr>
      <w:divsChild>
        <w:div w:id="349577449">
          <w:marLeft w:val="0"/>
          <w:marRight w:val="0"/>
          <w:marTop w:val="0"/>
          <w:marBottom w:val="0"/>
          <w:divBdr>
            <w:top w:val="none" w:sz="0" w:space="0" w:color="auto"/>
            <w:left w:val="none" w:sz="0" w:space="0" w:color="auto"/>
            <w:bottom w:val="none" w:sz="0" w:space="0" w:color="auto"/>
            <w:right w:val="none" w:sz="0" w:space="0" w:color="auto"/>
          </w:divBdr>
        </w:div>
      </w:divsChild>
    </w:div>
    <w:div w:id="349585125">
      <w:marLeft w:val="0"/>
      <w:marRight w:val="0"/>
      <w:marTop w:val="0"/>
      <w:marBottom w:val="0"/>
      <w:divBdr>
        <w:top w:val="none" w:sz="0" w:space="0" w:color="auto"/>
        <w:left w:val="none" w:sz="0" w:space="0" w:color="auto"/>
        <w:bottom w:val="none" w:sz="0" w:space="0" w:color="auto"/>
        <w:right w:val="none" w:sz="0" w:space="0" w:color="auto"/>
      </w:divBdr>
    </w:div>
    <w:div w:id="349585126">
      <w:marLeft w:val="0"/>
      <w:marRight w:val="0"/>
      <w:marTop w:val="0"/>
      <w:marBottom w:val="0"/>
      <w:divBdr>
        <w:top w:val="none" w:sz="0" w:space="0" w:color="auto"/>
        <w:left w:val="none" w:sz="0" w:space="0" w:color="auto"/>
        <w:bottom w:val="none" w:sz="0" w:space="0" w:color="auto"/>
        <w:right w:val="none" w:sz="0" w:space="0" w:color="auto"/>
      </w:divBdr>
      <w:divsChild>
        <w:div w:id="349582674">
          <w:marLeft w:val="0"/>
          <w:marRight w:val="0"/>
          <w:marTop w:val="0"/>
          <w:marBottom w:val="0"/>
          <w:divBdr>
            <w:top w:val="none" w:sz="0" w:space="0" w:color="auto"/>
            <w:left w:val="none" w:sz="0" w:space="0" w:color="auto"/>
            <w:bottom w:val="none" w:sz="0" w:space="0" w:color="auto"/>
            <w:right w:val="none" w:sz="0" w:space="0" w:color="auto"/>
          </w:divBdr>
          <w:divsChild>
            <w:div w:id="349572237">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585128">
      <w:marLeft w:val="0"/>
      <w:marRight w:val="0"/>
      <w:marTop w:val="0"/>
      <w:marBottom w:val="0"/>
      <w:divBdr>
        <w:top w:val="none" w:sz="0" w:space="0" w:color="auto"/>
        <w:left w:val="none" w:sz="0" w:space="0" w:color="auto"/>
        <w:bottom w:val="none" w:sz="0" w:space="0" w:color="auto"/>
        <w:right w:val="none" w:sz="0" w:space="0" w:color="auto"/>
      </w:divBdr>
    </w:div>
    <w:div w:id="349585129">
      <w:marLeft w:val="0"/>
      <w:marRight w:val="0"/>
      <w:marTop w:val="0"/>
      <w:marBottom w:val="0"/>
      <w:divBdr>
        <w:top w:val="none" w:sz="0" w:space="0" w:color="auto"/>
        <w:left w:val="none" w:sz="0" w:space="0" w:color="auto"/>
        <w:bottom w:val="none" w:sz="0" w:space="0" w:color="auto"/>
        <w:right w:val="none" w:sz="0" w:space="0" w:color="auto"/>
      </w:divBdr>
    </w:div>
    <w:div w:id="349585131">
      <w:marLeft w:val="0"/>
      <w:marRight w:val="0"/>
      <w:marTop w:val="0"/>
      <w:marBottom w:val="0"/>
      <w:divBdr>
        <w:top w:val="none" w:sz="0" w:space="0" w:color="auto"/>
        <w:left w:val="none" w:sz="0" w:space="0" w:color="auto"/>
        <w:bottom w:val="none" w:sz="0" w:space="0" w:color="auto"/>
        <w:right w:val="none" w:sz="0" w:space="0" w:color="auto"/>
      </w:divBdr>
    </w:div>
    <w:div w:id="349585133">
      <w:marLeft w:val="0"/>
      <w:marRight w:val="0"/>
      <w:marTop w:val="0"/>
      <w:marBottom w:val="0"/>
      <w:divBdr>
        <w:top w:val="none" w:sz="0" w:space="0" w:color="auto"/>
        <w:left w:val="none" w:sz="0" w:space="0" w:color="auto"/>
        <w:bottom w:val="none" w:sz="0" w:space="0" w:color="auto"/>
        <w:right w:val="none" w:sz="0" w:space="0" w:color="auto"/>
      </w:divBdr>
    </w:div>
    <w:div w:id="349585135">
      <w:marLeft w:val="0"/>
      <w:marRight w:val="0"/>
      <w:marTop w:val="0"/>
      <w:marBottom w:val="0"/>
      <w:divBdr>
        <w:top w:val="none" w:sz="0" w:space="0" w:color="auto"/>
        <w:left w:val="none" w:sz="0" w:space="0" w:color="auto"/>
        <w:bottom w:val="none" w:sz="0" w:space="0" w:color="auto"/>
        <w:right w:val="none" w:sz="0" w:space="0" w:color="auto"/>
      </w:divBdr>
    </w:div>
    <w:div w:id="349585138">
      <w:marLeft w:val="0"/>
      <w:marRight w:val="0"/>
      <w:marTop w:val="0"/>
      <w:marBottom w:val="0"/>
      <w:divBdr>
        <w:top w:val="none" w:sz="0" w:space="0" w:color="auto"/>
        <w:left w:val="none" w:sz="0" w:space="0" w:color="auto"/>
        <w:bottom w:val="none" w:sz="0" w:space="0" w:color="auto"/>
        <w:right w:val="none" w:sz="0" w:space="0" w:color="auto"/>
      </w:divBdr>
      <w:divsChild>
        <w:div w:id="349573374">
          <w:marLeft w:val="0"/>
          <w:marRight w:val="0"/>
          <w:marTop w:val="0"/>
          <w:marBottom w:val="0"/>
          <w:divBdr>
            <w:top w:val="none" w:sz="0" w:space="0" w:color="auto"/>
            <w:left w:val="none" w:sz="0" w:space="0" w:color="auto"/>
            <w:bottom w:val="none" w:sz="0" w:space="0" w:color="auto"/>
            <w:right w:val="none" w:sz="0" w:space="0" w:color="auto"/>
          </w:divBdr>
        </w:div>
        <w:div w:id="349583045">
          <w:marLeft w:val="0"/>
          <w:marRight w:val="0"/>
          <w:marTop w:val="0"/>
          <w:marBottom w:val="0"/>
          <w:divBdr>
            <w:top w:val="none" w:sz="0" w:space="0" w:color="auto"/>
            <w:left w:val="none" w:sz="0" w:space="0" w:color="auto"/>
            <w:bottom w:val="none" w:sz="0" w:space="0" w:color="auto"/>
            <w:right w:val="none" w:sz="0" w:space="0" w:color="auto"/>
          </w:divBdr>
        </w:div>
      </w:divsChild>
    </w:div>
    <w:div w:id="349585140">
      <w:marLeft w:val="0"/>
      <w:marRight w:val="0"/>
      <w:marTop w:val="0"/>
      <w:marBottom w:val="0"/>
      <w:divBdr>
        <w:top w:val="none" w:sz="0" w:space="0" w:color="auto"/>
        <w:left w:val="none" w:sz="0" w:space="0" w:color="auto"/>
        <w:bottom w:val="none" w:sz="0" w:space="0" w:color="auto"/>
        <w:right w:val="none" w:sz="0" w:space="0" w:color="auto"/>
      </w:divBdr>
    </w:div>
    <w:div w:id="349585143">
      <w:marLeft w:val="0"/>
      <w:marRight w:val="0"/>
      <w:marTop w:val="0"/>
      <w:marBottom w:val="0"/>
      <w:divBdr>
        <w:top w:val="none" w:sz="0" w:space="0" w:color="auto"/>
        <w:left w:val="none" w:sz="0" w:space="0" w:color="auto"/>
        <w:bottom w:val="none" w:sz="0" w:space="0" w:color="auto"/>
        <w:right w:val="none" w:sz="0" w:space="0" w:color="auto"/>
      </w:divBdr>
    </w:div>
    <w:div w:id="349585146">
      <w:marLeft w:val="0"/>
      <w:marRight w:val="0"/>
      <w:marTop w:val="0"/>
      <w:marBottom w:val="0"/>
      <w:divBdr>
        <w:top w:val="none" w:sz="0" w:space="0" w:color="auto"/>
        <w:left w:val="none" w:sz="0" w:space="0" w:color="auto"/>
        <w:bottom w:val="none" w:sz="0" w:space="0" w:color="auto"/>
        <w:right w:val="none" w:sz="0" w:space="0" w:color="auto"/>
      </w:divBdr>
      <w:divsChild>
        <w:div w:id="349573664">
          <w:marLeft w:val="0"/>
          <w:marRight w:val="0"/>
          <w:marTop w:val="0"/>
          <w:marBottom w:val="0"/>
          <w:divBdr>
            <w:top w:val="none" w:sz="0" w:space="0" w:color="auto"/>
            <w:left w:val="none" w:sz="0" w:space="0" w:color="auto"/>
            <w:bottom w:val="none" w:sz="0" w:space="0" w:color="auto"/>
            <w:right w:val="none" w:sz="0" w:space="0" w:color="auto"/>
          </w:divBdr>
        </w:div>
        <w:div w:id="349598690">
          <w:marLeft w:val="0"/>
          <w:marRight w:val="0"/>
          <w:marTop w:val="0"/>
          <w:marBottom w:val="0"/>
          <w:divBdr>
            <w:top w:val="none" w:sz="0" w:space="0" w:color="auto"/>
            <w:left w:val="none" w:sz="0" w:space="0" w:color="auto"/>
            <w:bottom w:val="none" w:sz="0" w:space="0" w:color="auto"/>
            <w:right w:val="none" w:sz="0" w:space="0" w:color="auto"/>
          </w:divBdr>
        </w:div>
      </w:divsChild>
    </w:div>
    <w:div w:id="349585148">
      <w:marLeft w:val="0"/>
      <w:marRight w:val="0"/>
      <w:marTop w:val="0"/>
      <w:marBottom w:val="0"/>
      <w:divBdr>
        <w:top w:val="none" w:sz="0" w:space="0" w:color="auto"/>
        <w:left w:val="none" w:sz="0" w:space="0" w:color="auto"/>
        <w:bottom w:val="none" w:sz="0" w:space="0" w:color="auto"/>
        <w:right w:val="none" w:sz="0" w:space="0" w:color="auto"/>
      </w:divBdr>
    </w:div>
    <w:div w:id="349585149">
      <w:marLeft w:val="0"/>
      <w:marRight w:val="0"/>
      <w:marTop w:val="0"/>
      <w:marBottom w:val="0"/>
      <w:divBdr>
        <w:top w:val="none" w:sz="0" w:space="0" w:color="auto"/>
        <w:left w:val="none" w:sz="0" w:space="0" w:color="auto"/>
        <w:bottom w:val="none" w:sz="0" w:space="0" w:color="auto"/>
        <w:right w:val="none" w:sz="0" w:space="0" w:color="auto"/>
      </w:divBdr>
      <w:divsChild>
        <w:div w:id="349586476">
          <w:marLeft w:val="0"/>
          <w:marRight w:val="0"/>
          <w:marTop w:val="0"/>
          <w:marBottom w:val="0"/>
          <w:divBdr>
            <w:top w:val="none" w:sz="0" w:space="0" w:color="auto"/>
            <w:left w:val="none" w:sz="0" w:space="0" w:color="auto"/>
            <w:bottom w:val="none" w:sz="0" w:space="0" w:color="auto"/>
            <w:right w:val="none" w:sz="0" w:space="0" w:color="auto"/>
          </w:divBdr>
        </w:div>
      </w:divsChild>
    </w:div>
    <w:div w:id="349585153">
      <w:marLeft w:val="0"/>
      <w:marRight w:val="0"/>
      <w:marTop w:val="0"/>
      <w:marBottom w:val="0"/>
      <w:divBdr>
        <w:top w:val="none" w:sz="0" w:space="0" w:color="auto"/>
        <w:left w:val="none" w:sz="0" w:space="0" w:color="auto"/>
        <w:bottom w:val="none" w:sz="0" w:space="0" w:color="auto"/>
        <w:right w:val="none" w:sz="0" w:space="0" w:color="auto"/>
      </w:divBdr>
    </w:div>
    <w:div w:id="349585154">
      <w:marLeft w:val="0"/>
      <w:marRight w:val="0"/>
      <w:marTop w:val="0"/>
      <w:marBottom w:val="0"/>
      <w:divBdr>
        <w:top w:val="none" w:sz="0" w:space="0" w:color="auto"/>
        <w:left w:val="none" w:sz="0" w:space="0" w:color="auto"/>
        <w:bottom w:val="none" w:sz="0" w:space="0" w:color="auto"/>
        <w:right w:val="none" w:sz="0" w:space="0" w:color="auto"/>
      </w:divBdr>
    </w:div>
    <w:div w:id="349585156">
      <w:marLeft w:val="0"/>
      <w:marRight w:val="0"/>
      <w:marTop w:val="0"/>
      <w:marBottom w:val="0"/>
      <w:divBdr>
        <w:top w:val="none" w:sz="0" w:space="0" w:color="auto"/>
        <w:left w:val="none" w:sz="0" w:space="0" w:color="auto"/>
        <w:bottom w:val="none" w:sz="0" w:space="0" w:color="auto"/>
        <w:right w:val="none" w:sz="0" w:space="0" w:color="auto"/>
      </w:divBdr>
    </w:div>
    <w:div w:id="349585159">
      <w:marLeft w:val="0"/>
      <w:marRight w:val="0"/>
      <w:marTop w:val="0"/>
      <w:marBottom w:val="0"/>
      <w:divBdr>
        <w:top w:val="none" w:sz="0" w:space="0" w:color="auto"/>
        <w:left w:val="none" w:sz="0" w:space="0" w:color="auto"/>
        <w:bottom w:val="none" w:sz="0" w:space="0" w:color="auto"/>
        <w:right w:val="none" w:sz="0" w:space="0" w:color="auto"/>
      </w:divBdr>
      <w:divsChild>
        <w:div w:id="349585602">
          <w:marLeft w:val="0"/>
          <w:marRight w:val="0"/>
          <w:marTop w:val="0"/>
          <w:marBottom w:val="0"/>
          <w:divBdr>
            <w:top w:val="none" w:sz="0" w:space="0" w:color="auto"/>
            <w:left w:val="none" w:sz="0" w:space="0" w:color="auto"/>
            <w:bottom w:val="none" w:sz="0" w:space="0" w:color="auto"/>
            <w:right w:val="none" w:sz="0" w:space="0" w:color="auto"/>
          </w:divBdr>
          <w:divsChild>
            <w:div w:id="349577580">
              <w:marLeft w:val="0"/>
              <w:marRight w:val="0"/>
              <w:marTop w:val="0"/>
              <w:marBottom w:val="0"/>
              <w:divBdr>
                <w:top w:val="none" w:sz="0" w:space="0" w:color="auto"/>
                <w:left w:val="none" w:sz="0" w:space="0" w:color="auto"/>
                <w:bottom w:val="none" w:sz="0" w:space="0" w:color="auto"/>
                <w:right w:val="none" w:sz="0" w:space="0" w:color="auto"/>
              </w:divBdr>
            </w:div>
          </w:divsChild>
        </w:div>
        <w:div w:id="349594831">
          <w:marLeft w:val="0"/>
          <w:marRight w:val="0"/>
          <w:marTop w:val="0"/>
          <w:marBottom w:val="0"/>
          <w:divBdr>
            <w:top w:val="none" w:sz="0" w:space="0" w:color="auto"/>
            <w:left w:val="none" w:sz="0" w:space="0" w:color="auto"/>
            <w:bottom w:val="none" w:sz="0" w:space="0" w:color="auto"/>
            <w:right w:val="none" w:sz="0" w:space="0" w:color="auto"/>
          </w:divBdr>
        </w:div>
        <w:div w:id="349597466">
          <w:marLeft w:val="0"/>
          <w:marRight w:val="0"/>
          <w:marTop w:val="0"/>
          <w:marBottom w:val="0"/>
          <w:divBdr>
            <w:top w:val="none" w:sz="0" w:space="0" w:color="auto"/>
            <w:left w:val="none" w:sz="0" w:space="0" w:color="auto"/>
            <w:bottom w:val="none" w:sz="0" w:space="0" w:color="auto"/>
            <w:right w:val="none" w:sz="0" w:space="0" w:color="auto"/>
          </w:divBdr>
        </w:div>
      </w:divsChild>
    </w:div>
    <w:div w:id="349585161">
      <w:marLeft w:val="0"/>
      <w:marRight w:val="0"/>
      <w:marTop w:val="0"/>
      <w:marBottom w:val="0"/>
      <w:divBdr>
        <w:top w:val="none" w:sz="0" w:space="0" w:color="auto"/>
        <w:left w:val="none" w:sz="0" w:space="0" w:color="auto"/>
        <w:bottom w:val="none" w:sz="0" w:space="0" w:color="auto"/>
        <w:right w:val="none" w:sz="0" w:space="0" w:color="auto"/>
      </w:divBdr>
      <w:divsChild>
        <w:div w:id="349599457">
          <w:marLeft w:val="0"/>
          <w:marRight w:val="0"/>
          <w:marTop w:val="0"/>
          <w:marBottom w:val="0"/>
          <w:divBdr>
            <w:top w:val="none" w:sz="0" w:space="0" w:color="auto"/>
            <w:left w:val="none" w:sz="0" w:space="0" w:color="auto"/>
            <w:bottom w:val="none" w:sz="0" w:space="0" w:color="auto"/>
            <w:right w:val="none" w:sz="0" w:space="0" w:color="auto"/>
          </w:divBdr>
        </w:div>
      </w:divsChild>
    </w:div>
    <w:div w:id="349585162">
      <w:marLeft w:val="0"/>
      <w:marRight w:val="0"/>
      <w:marTop w:val="0"/>
      <w:marBottom w:val="0"/>
      <w:divBdr>
        <w:top w:val="none" w:sz="0" w:space="0" w:color="auto"/>
        <w:left w:val="none" w:sz="0" w:space="0" w:color="auto"/>
        <w:bottom w:val="none" w:sz="0" w:space="0" w:color="auto"/>
        <w:right w:val="none" w:sz="0" w:space="0" w:color="auto"/>
      </w:divBdr>
    </w:div>
    <w:div w:id="349585163">
      <w:marLeft w:val="0"/>
      <w:marRight w:val="0"/>
      <w:marTop w:val="0"/>
      <w:marBottom w:val="0"/>
      <w:divBdr>
        <w:top w:val="none" w:sz="0" w:space="0" w:color="auto"/>
        <w:left w:val="none" w:sz="0" w:space="0" w:color="auto"/>
        <w:bottom w:val="none" w:sz="0" w:space="0" w:color="auto"/>
        <w:right w:val="none" w:sz="0" w:space="0" w:color="auto"/>
      </w:divBdr>
      <w:divsChild>
        <w:div w:id="349596607">
          <w:marLeft w:val="0"/>
          <w:marRight w:val="0"/>
          <w:marTop w:val="242"/>
          <w:marBottom w:val="0"/>
          <w:divBdr>
            <w:top w:val="none" w:sz="0" w:space="0" w:color="auto"/>
            <w:left w:val="none" w:sz="0" w:space="0" w:color="auto"/>
            <w:bottom w:val="none" w:sz="0" w:space="0" w:color="auto"/>
            <w:right w:val="none" w:sz="0" w:space="0" w:color="auto"/>
          </w:divBdr>
          <w:divsChild>
            <w:div w:id="349600324">
              <w:marLeft w:val="0"/>
              <w:marRight w:val="0"/>
              <w:marTop w:val="0"/>
              <w:marBottom w:val="0"/>
              <w:divBdr>
                <w:top w:val="none" w:sz="0" w:space="0" w:color="auto"/>
                <w:left w:val="none" w:sz="0" w:space="0" w:color="auto"/>
                <w:bottom w:val="none" w:sz="0" w:space="0" w:color="auto"/>
                <w:right w:val="none" w:sz="0" w:space="0" w:color="auto"/>
              </w:divBdr>
            </w:div>
            <w:div w:id="349601314">
              <w:marLeft w:val="0"/>
              <w:marRight w:val="0"/>
              <w:marTop w:val="240"/>
              <w:marBottom w:val="240"/>
              <w:divBdr>
                <w:top w:val="none" w:sz="0" w:space="0" w:color="auto"/>
                <w:left w:val="none" w:sz="0" w:space="0" w:color="auto"/>
                <w:bottom w:val="none" w:sz="0" w:space="0" w:color="auto"/>
                <w:right w:val="none" w:sz="0" w:space="0" w:color="auto"/>
              </w:divBdr>
            </w:div>
          </w:divsChild>
        </w:div>
        <w:div w:id="349600560">
          <w:marLeft w:val="0"/>
          <w:marRight w:val="0"/>
          <w:marTop w:val="0"/>
          <w:marBottom w:val="0"/>
          <w:divBdr>
            <w:top w:val="none" w:sz="0" w:space="0" w:color="auto"/>
            <w:left w:val="none" w:sz="0" w:space="0" w:color="auto"/>
            <w:bottom w:val="none" w:sz="0" w:space="0" w:color="auto"/>
            <w:right w:val="none" w:sz="0" w:space="0" w:color="auto"/>
          </w:divBdr>
          <w:divsChild>
            <w:div w:id="349584375">
              <w:marLeft w:val="0"/>
              <w:marRight w:val="0"/>
              <w:marTop w:val="0"/>
              <w:marBottom w:val="184"/>
              <w:divBdr>
                <w:top w:val="none" w:sz="0" w:space="0" w:color="auto"/>
                <w:left w:val="none" w:sz="0" w:space="0" w:color="auto"/>
                <w:bottom w:val="none" w:sz="0" w:space="0" w:color="auto"/>
                <w:right w:val="none" w:sz="0" w:space="0" w:color="auto"/>
              </w:divBdr>
              <w:divsChild>
                <w:div w:id="349573977">
                  <w:marLeft w:val="0"/>
                  <w:marRight w:val="0"/>
                  <w:marTop w:val="0"/>
                  <w:marBottom w:val="0"/>
                  <w:divBdr>
                    <w:top w:val="none" w:sz="0" w:space="0" w:color="auto"/>
                    <w:left w:val="none" w:sz="0" w:space="0" w:color="auto"/>
                    <w:bottom w:val="none" w:sz="0" w:space="0" w:color="auto"/>
                    <w:right w:val="none" w:sz="0" w:space="0" w:color="auto"/>
                  </w:divBdr>
                  <w:divsChild>
                    <w:div w:id="349586561">
                      <w:marLeft w:val="0"/>
                      <w:marRight w:val="23"/>
                      <w:marTop w:val="0"/>
                      <w:marBottom w:val="0"/>
                      <w:divBdr>
                        <w:top w:val="none" w:sz="0" w:space="0" w:color="auto"/>
                        <w:left w:val="none" w:sz="0" w:space="0" w:color="auto"/>
                        <w:bottom w:val="none" w:sz="0" w:space="0" w:color="auto"/>
                        <w:right w:val="none" w:sz="0" w:space="0" w:color="auto"/>
                      </w:divBdr>
                    </w:div>
                    <w:div w:id="349591277">
                      <w:marLeft w:val="0"/>
                      <w:marRight w:val="23"/>
                      <w:marTop w:val="0"/>
                      <w:marBottom w:val="0"/>
                      <w:divBdr>
                        <w:top w:val="none" w:sz="0" w:space="0" w:color="auto"/>
                        <w:left w:val="none" w:sz="0" w:space="0" w:color="auto"/>
                        <w:bottom w:val="none" w:sz="0" w:space="0" w:color="auto"/>
                        <w:right w:val="none" w:sz="0" w:space="0" w:color="auto"/>
                      </w:divBdr>
                    </w:div>
                  </w:divsChild>
                </w:div>
                <w:div w:id="349591708">
                  <w:marLeft w:val="253"/>
                  <w:marRight w:val="0"/>
                  <w:marTop w:val="0"/>
                  <w:marBottom w:val="0"/>
                  <w:divBdr>
                    <w:top w:val="none" w:sz="0" w:space="0" w:color="auto"/>
                    <w:left w:val="none" w:sz="0" w:space="0" w:color="auto"/>
                    <w:bottom w:val="none" w:sz="0" w:space="0" w:color="auto"/>
                    <w:right w:val="none" w:sz="0" w:space="0" w:color="auto"/>
                  </w:divBdr>
                </w:div>
                <w:div w:id="3495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167">
      <w:marLeft w:val="0"/>
      <w:marRight w:val="0"/>
      <w:marTop w:val="0"/>
      <w:marBottom w:val="0"/>
      <w:divBdr>
        <w:top w:val="none" w:sz="0" w:space="0" w:color="auto"/>
        <w:left w:val="none" w:sz="0" w:space="0" w:color="auto"/>
        <w:bottom w:val="none" w:sz="0" w:space="0" w:color="auto"/>
        <w:right w:val="none" w:sz="0" w:space="0" w:color="auto"/>
      </w:divBdr>
    </w:div>
    <w:div w:id="349585171">
      <w:marLeft w:val="0"/>
      <w:marRight w:val="0"/>
      <w:marTop w:val="0"/>
      <w:marBottom w:val="0"/>
      <w:divBdr>
        <w:top w:val="none" w:sz="0" w:space="0" w:color="auto"/>
        <w:left w:val="none" w:sz="0" w:space="0" w:color="auto"/>
        <w:bottom w:val="none" w:sz="0" w:space="0" w:color="auto"/>
        <w:right w:val="none" w:sz="0" w:space="0" w:color="auto"/>
      </w:divBdr>
      <w:divsChild>
        <w:div w:id="349584130">
          <w:marLeft w:val="0"/>
          <w:marRight w:val="0"/>
          <w:marTop w:val="0"/>
          <w:marBottom w:val="0"/>
          <w:divBdr>
            <w:top w:val="none" w:sz="0" w:space="0" w:color="auto"/>
            <w:left w:val="none" w:sz="0" w:space="0" w:color="auto"/>
            <w:bottom w:val="none" w:sz="0" w:space="0" w:color="auto"/>
            <w:right w:val="none" w:sz="0" w:space="0" w:color="auto"/>
          </w:divBdr>
          <w:divsChild>
            <w:div w:id="349579067">
              <w:marLeft w:val="0"/>
              <w:marRight w:val="0"/>
              <w:marTop w:val="78"/>
              <w:marBottom w:val="208"/>
              <w:divBdr>
                <w:top w:val="none" w:sz="0" w:space="0" w:color="auto"/>
                <w:left w:val="none" w:sz="0" w:space="0" w:color="auto"/>
                <w:bottom w:val="none" w:sz="0" w:space="0" w:color="auto"/>
                <w:right w:val="none" w:sz="0" w:space="0" w:color="auto"/>
              </w:divBdr>
              <w:divsChild>
                <w:div w:id="349584027">
                  <w:marLeft w:val="91"/>
                  <w:marRight w:val="0"/>
                  <w:marTop w:val="0"/>
                  <w:marBottom w:val="0"/>
                  <w:divBdr>
                    <w:top w:val="none" w:sz="0" w:space="0" w:color="auto"/>
                    <w:left w:val="none" w:sz="0" w:space="0" w:color="auto"/>
                    <w:bottom w:val="none" w:sz="0" w:space="0" w:color="auto"/>
                    <w:right w:val="none" w:sz="0" w:space="0" w:color="auto"/>
                  </w:divBdr>
                </w:div>
                <w:div w:id="349588625">
                  <w:marLeft w:val="0"/>
                  <w:marRight w:val="0"/>
                  <w:marTop w:val="0"/>
                  <w:marBottom w:val="0"/>
                  <w:divBdr>
                    <w:top w:val="none" w:sz="0" w:space="0" w:color="auto"/>
                    <w:left w:val="none" w:sz="0" w:space="0" w:color="auto"/>
                    <w:bottom w:val="none" w:sz="0" w:space="0" w:color="auto"/>
                    <w:right w:val="none" w:sz="0" w:space="0" w:color="auto"/>
                  </w:divBdr>
                </w:div>
                <w:div w:id="349595548">
                  <w:marLeft w:val="91"/>
                  <w:marRight w:val="0"/>
                  <w:marTop w:val="0"/>
                  <w:marBottom w:val="0"/>
                  <w:divBdr>
                    <w:top w:val="none" w:sz="0" w:space="0" w:color="auto"/>
                    <w:left w:val="none" w:sz="0" w:space="0" w:color="auto"/>
                    <w:bottom w:val="none" w:sz="0" w:space="0" w:color="auto"/>
                    <w:right w:val="none" w:sz="0" w:space="0" w:color="auto"/>
                  </w:divBdr>
                </w:div>
              </w:divsChild>
            </w:div>
            <w:div w:id="349588351">
              <w:marLeft w:val="0"/>
              <w:marRight w:val="0"/>
              <w:marTop w:val="169"/>
              <w:marBottom w:val="272"/>
              <w:divBdr>
                <w:top w:val="none" w:sz="0" w:space="0" w:color="auto"/>
                <w:left w:val="none" w:sz="0" w:space="0" w:color="auto"/>
                <w:bottom w:val="none" w:sz="0" w:space="0" w:color="auto"/>
                <w:right w:val="none" w:sz="0" w:space="0" w:color="auto"/>
              </w:divBdr>
            </w:div>
          </w:divsChild>
        </w:div>
        <w:div w:id="349600604">
          <w:marLeft w:val="0"/>
          <w:marRight w:val="0"/>
          <w:marTop w:val="0"/>
          <w:marBottom w:val="0"/>
          <w:divBdr>
            <w:top w:val="none" w:sz="0" w:space="0" w:color="auto"/>
            <w:left w:val="none" w:sz="0" w:space="0" w:color="auto"/>
            <w:bottom w:val="none" w:sz="0" w:space="0" w:color="auto"/>
            <w:right w:val="none" w:sz="0" w:space="0" w:color="auto"/>
          </w:divBdr>
          <w:divsChild>
            <w:div w:id="349572940">
              <w:marLeft w:val="0"/>
              <w:marRight w:val="0"/>
              <w:marTop w:val="0"/>
              <w:marBottom w:val="0"/>
              <w:divBdr>
                <w:top w:val="none" w:sz="0" w:space="0" w:color="auto"/>
                <w:left w:val="none" w:sz="0" w:space="0" w:color="auto"/>
                <w:bottom w:val="none" w:sz="0" w:space="0" w:color="auto"/>
                <w:right w:val="none" w:sz="0" w:space="0" w:color="auto"/>
              </w:divBdr>
              <w:divsChild>
                <w:div w:id="349587429">
                  <w:marLeft w:val="0"/>
                  <w:marRight w:val="0"/>
                  <w:marTop w:val="0"/>
                  <w:marBottom w:val="0"/>
                  <w:divBdr>
                    <w:top w:val="none" w:sz="0" w:space="0" w:color="auto"/>
                    <w:left w:val="none" w:sz="0" w:space="0" w:color="auto"/>
                    <w:bottom w:val="none" w:sz="0" w:space="0" w:color="auto"/>
                    <w:right w:val="none" w:sz="0" w:space="0" w:color="auto"/>
                  </w:divBdr>
                  <w:divsChild>
                    <w:div w:id="34959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172">
      <w:marLeft w:val="0"/>
      <w:marRight w:val="0"/>
      <w:marTop w:val="0"/>
      <w:marBottom w:val="0"/>
      <w:divBdr>
        <w:top w:val="none" w:sz="0" w:space="0" w:color="auto"/>
        <w:left w:val="none" w:sz="0" w:space="0" w:color="auto"/>
        <w:bottom w:val="none" w:sz="0" w:space="0" w:color="auto"/>
        <w:right w:val="none" w:sz="0" w:space="0" w:color="auto"/>
      </w:divBdr>
    </w:div>
    <w:div w:id="349585174">
      <w:marLeft w:val="0"/>
      <w:marRight w:val="0"/>
      <w:marTop w:val="0"/>
      <w:marBottom w:val="0"/>
      <w:divBdr>
        <w:top w:val="none" w:sz="0" w:space="0" w:color="auto"/>
        <w:left w:val="none" w:sz="0" w:space="0" w:color="auto"/>
        <w:bottom w:val="none" w:sz="0" w:space="0" w:color="auto"/>
        <w:right w:val="none" w:sz="0" w:space="0" w:color="auto"/>
      </w:divBdr>
    </w:div>
    <w:div w:id="349585175">
      <w:marLeft w:val="0"/>
      <w:marRight w:val="0"/>
      <w:marTop w:val="0"/>
      <w:marBottom w:val="0"/>
      <w:divBdr>
        <w:top w:val="none" w:sz="0" w:space="0" w:color="auto"/>
        <w:left w:val="none" w:sz="0" w:space="0" w:color="auto"/>
        <w:bottom w:val="none" w:sz="0" w:space="0" w:color="auto"/>
        <w:right w:val="none" w:sz="0" w:space="0" w:color="auto"/>
      </w:divBdr>
    </w:div>
    <w:div w:id="349585176">
      <w:marLeft w:val="0"/>
      <w:marRight w:val="0"/>
      <w:marTop w:val="0"/>
      <w:marBottom w:val="0"/>
      <w:divBdr>
        <w:top w:val="none" w:sz="0" w:space="0" w:color="auto"/>
        <w:left w:val="none" w:sz="0" w:space="0" w:color="auto"/>
        <w:bottom w:val="none" w:sz="0" w:space="0" w:color="auto"/>
        <w:right w:val="none" w:sz="0" w:space="0" w:color="auto"/>
      </w:divBdr>
    </w:div>
    <w:div w:id="349585179">
      <w:marLeft w:val="0"/>
      <w:marRight w:val="0"/>
      <w:marTop w:val="0"/>
      <w:marBottom w:val="0"/>
      <w:divBdr>
        <w:top w:val="none" w:sz="0" w:space="0" w:color="auto"/>
        <w:left w:val="none" w:sz="0" w:space="0" w:color="auto"/>
        <w:bottom w:val="none" w:sz="0" w:space="0" w:color="auto"/>
        <w:right w:val="none" w:sz="0" w:space="0" w:color="auto"/>
      </w:divBdr>
    </w:div>
    <w:div w:id="349585182">
      <w:marLeft w:val="0"/>
      <w:marRight w:val="0"/>
      <w:marTop w:val="0"/>
      <w:marBottom w:val="0"/>
      <w:divBdr>
        <w:top w:val="none" w:sz="0" w:space="0" w:color="auto"/>
        <w:left w:val="none" w:sz="0" w:space="0" w:color="auto"/>
        <w:bottom w:val="none" w:sz="0" w:space="0" w:color="auto"/>
        <w:right w:val="none" w:sz="0" w:space="0" w:color="auto"/>
      </w:divBdr>
      <w:divsChild>
        <w:div w:id="349580238">
          <w:marLeft w:val="0"/>
          <w:marRight w:val="0"/>
          <w:marTop w:val="0"/>
          <w:marBottom w:val="0"/>
          <w:divBdr>
            <w:top w:val="none" w:sz="0" w:space="0" w:color="auto"/>
            <w:left w:val="none" w:sz="0" w:space="0" w:color="auto"/>
            <w:bottom w:val="none" w:sz="0" w:space="0" w:color="auto"/>
            <w:right w:val="none" w:sz="0" w:space="0" w:color="auto"/>
          </w:divBdr>
        </w:div>
        <w:div w:id="349594343">
          <w:marLeft w:val="0"/>
          <w:marRight w:val="0"/>
          <w:marTop w:val="0"/>
          <w:marBottom w:val="0"/>
          <w:divBdr>
            <w:top w:val="none" w:sz="0" w:space="0" w:color="auto"/>
            <w:left w:val="none" w:sz="0" w:space="0" w:color="auto"/>
            <w:bottom w:val="none" w:sz="0" w:space="0" w:color="auto"/>
            <w:right w:val="none" w:sz="0" w:space="0" w:color="auto"/>
          </w:divBdr>
        </w:div>
      </w:divsChild>
    </w:div>
    <w:div w:id="349585183">
      <w:marLeft w:val="0"/>
      <w:marRight w:val="0"/>
      <w:marTop w:val="0"/>
      <w:marBottom w:val="0"/>
      <w:divBdr>
        <w:top w:val="none" w:sz="0" w:space="0" w:color="auto"/>
        <w:left w:val="none" w:sz="0" w:space="0" w:color="auto"/>
        <w:bottom w:val="none" w:sz="0" w:space="0" w:color="auto"/>
        <w:right w:val="none" w:sz="0" w:space="0" w:color="auto"/>
      </w:divBdr>
    </w:div>
    <w:div w:id="349585186">
      <w:marLeft w:val="0"/>
      <w:marRight w:val="0"/>
      <w:marTop w:val="0"/>
      <w:marBottom w:val="0"/>
      <w:divBdr>
        <w:top w:val="none" w:sz="0" w:space="0" w:color="auto"/>
        <w:left w:val="none" w:sz="0" w:space="0" w:color="auto"/>
        <w:bottom w:val="none" w:sz="0" w:space="0" w:color="auto"/>
        <w:right w:val="none" w:sz="0" w:space="0" w:color="auto"/>
      </w:divBdr>
    </w:div>
    <w:div w:id="349585189">
      <w:marLeft w:val="0"/>
      <w:marRight w:val="0"/>
      <w:marTop w:val="0"/>
      <w:marBottom w:val="0"/>
      <w:divBdr>
        <w:top w:val="none" w:sz="0" w:space="0" w:color="auto"/>
        <w:left w:val="none" w:sz="0" w:space="0" w:color="auto"/>
        <w:bottom w:val="none" w:sz="0" w:space="0" w:color="auto"/>
        <w:right w:val="none" w:sz="0" w:space="0" w:color="auto"/>
      </w:divBdr>
    </w:div>
    <w:div w:id="349585194">
      <w:marLeft w:val="0"/>
      <w:marRight w:val="0"/>
      <w:marTop w:val="0"/>
      <w:marBottom w:val="0"/>
      <w:divBdr>
        <w:top w:val="none" w:sz="0" w:space="0" w:color="auto"/>
        <w:left w:val="none" w:sz="0" w:space="0" w:color="auto"/>
        <w:bottom w:val="none" w:sz="0" w:space="0" w:color="auto"/>
        <w:right w:val="none" w:sz="0" w:space="0" w:color="auto"/>
      </w:divBdr>
      <w:divsChild>
        <w:div w:id="349584312">
          <w:marLeft w:val="0"/>
          <w:marRight w:val="0"/>
          <w:marTop w:val="0"/>
          <w:marBottom w:val="0"/>
          <w:divBdr>
            <w:top w:val="none" w:sz="0" w:space="0" w:color="auto"/>
            <w:left w:val="none" w:sz="0" w:space="0" w:color="auto"/>
            <w:bottom w:val="none" w:sz="0" w:space="0" w:color="auto"/>
            <w:right w:val="none" w:sz="0" w:space="0" w:color="auto"/>
          </w:divBdr>
        </w:div>
        <w:div w:id="349588048">
          <w:marLeft w:val="0"/>
          <w:marRight w:val="0"/>
          <w:marTop w:val="0"/>
          <w:marBottom w:val="0"/>
          <w:divBdr>
            <w:top w:val="none" w:sz="0" w:space="0" w:color="auto"/>
            <w:left w:val="none" w:sz="0" w:space="0" w:color="auto"/>
            <w:bottom w:val="none" w:sz="0" w:space="0" w:color="auto"/>
            <w:right w:val="none" w:sz="0" w:space="0" w:color="auto"/>
          </w:divBdr>
        </w:div>
      </w:divsChild>
    </w:div>
    <w:div w:id="349585195">
      <w:marLeft w:val="0"/>
      <w:marRight w:val="0"/>
      <w:marTop w:val="0"/>
      <w:marBottom w:val="0"/>
      <w:divBdr>
        <w:top w:val="none" w:sz="0" w:space="0" w:color="auto"/>
        <w:left w:val="none" w:sz="0" w:space="0" w:color="auto"/>
        <w:bottom w:val="none" w:sz="0" w:space="0" w:color="auto"/>
        <w:right w:val="none" w:sz="0" w:space="0" w:color="auto"/>
      </w:divBdr>
      <w:divsChild>
        <w:div w:id="349591976">
          <w:marLeft w:val="0"/>
          <w:marRight w:val="0"/>
          <w:marTop w:val="0"/>
          <w:marBottom w:val="225"/>
          <w:divBdr>
            <w:top w:val="none" w:sz="0" w:space="0" w:color="auto"/>
            <w:left w:val="none" w:sz="0" w:space="0" w:color="auto"/>
            <w:bottom w:val="none" w:sz="0" w:space="0" w:color="auto"/>
            <w:right w:val="none" w:sz="0" w:space="0" w:color="auto"/>
          </w:divBdr>
        </w:div>
      </w:divsChild>
    </w:div>
    <w:div w:id="349585197">
      <w:marLeft w:val="0"/>
      <w:marRight w:val="0"/>
      <w:marTop w:val="0"/>
      <w:marBottom w:val="0"/>
      <w:divBdr>
        <w:top w:val="none" w:sz="0" w:space="0" w:color="auto"/>
        <w:left w:val="none" w:sz="0" w:space="0" w:color="auto"/>
        <w:bottom w:val="none" w:sz="0" w:space="0" w:color="auto"/>
        <w:right w:val="none" w:sz="0" w:space="0" w:color="auto"/>
      </w:divBdr>
    </w:div>
    <w:div w:id="349585200">
      <w:marLeft w:val="0"/>
      <w:marRight w:val="0"/>
      <w:marTop w:val="0"/>
      <w:marBottom w:val="0"/>
      <w:divBdr>
        <w:top w:val="none" w:sz="0" w:space="0" w:color="auto"/>
        <w:left w:val="none" w:sz="0" w:space="0" w:color="auto"/>
        <w:bottom w:val="none" w:sz="0" w:space="0" w:color="auto"/>
        <w:right w:val="none" w:sz="0" w:space="0" w:color="auto"/>
      </w:divBdr>
      <w:divsChild>
        <w:div w:id="349576406">
          <w:marLeft w:val="0"/>
          <w:marRight w:val="0"/>
          <w:marTop w:val="84"/>
          <w:marBottom w:val="251"/>
          <w:divBdr>
            <w:top w:val="none" w:sz="0" w:space="0" w:color="auto"/>
            <w:left w:val="none" w:sz="0" w:space="0" w:color="auto"/>
            <w:bottom w:val="none" w:sz="0" w:space="0" w:color="auto"/>
            <w:right w:val="none" w:sz="0" w:space="0" w:color="auto"/>
          </w:divBdr>
        </w:div>
        <w:div w:id="349591079">
          <w:marLeft w:val="0"/>
          <w:marRight w:val="0"/>
          <w:marTop w:val="117"/>
          <w:marBottom w:val="285"/>
          <w:divBdr>
            <w:top w:val="none" w:sz="0" w:space="0" w:color="auto"/>
            <w:left w:val="none" w:sz="0" w:space="0" w:color="auto"/>
            <w:bottom w:val="none" w:sz="0" w:space="0" w:color="auto"/>
            <w:right w:val="none" w:sz="0" w:space="0" w:color="auto"/>
          </w:divBdr>
        </w:div>
      </w:divsChild>
    </w:div>
    <w:div w:id="349585201">
      <w:marLeft w:val="0"/>
      <w:marRight w:val="0"/>
      <w:marTop w:val="0"/>
      <w:marBottom w:val="0"/>
      <w:divBdr>
        <w:top w:val="none" w:sz="0" w:space="0" w:color="auto"/>
        <w:left w:val="none" w:sz="0" w:space="0" w:color="auto"/>
        <w:bottom w:val="none" w:sz="0" w:space="0" w:color="auto"/>
        <w:right w:val="none" w:sz="0" w:space="0" w:color="auto"/>
      </w:divBdr>
    </w:div>
    <w:div w:id="349585202">
      <w:marLeft w:val="0"/>
      <w:marRight w:val="0"/>
      <w:marTop w:val="0"/>
      <w:marBottom w:val="0"/>
      <w:divBdr>
        <w:top w:val="none" w:sz="0" w:space="0" w:color="auto"/>
        <w:left w:val="none" w:sz="0" w:space="0" w:color="auto"/>
        <w:bottom w:val="none" w:sz="0" w:space="0" w:color="auto"/>
        <w:right w:val="none" w:sz="0" w:space="0" w:color="auto"/>
      </w:divBdr>
    </w:div>
    <w:div w:id="349585203">
      <w:marLeft w:val="0"/>
      <w:marRight w:val="0"/>
      <w:marTop w:val="0"/>
      <w:marBottom w:val="0"/>
      <w:divBdr>
        <w:top w:val="none" w:sz="0" w:space="0" w:color="auto"/>
        <w:left w:val="none" w:sz="0" w:space="0" w:color="auto"/>
        <w:bottom w:val="none" w:sz="0" w:space="0" w:color="auto"/>
        <w:right w:val="none" w:sz="0" w:space="0" w:color="auto"/>
      </w:divBdr>
      <w:divsChild>
        <w:div w:id="349574629">
          <w:marLeft w:val="0"/>
          <w:marRight w:val="0"/>
          <w:marTop w:val="0"/>
          <w:marBottom w:val="0"/>
          <w:divBdr>
            <w:top w:val="none" w:sz="0" w:space="0" w:color="auto"/>
            <w:left w:val="none" w:sz="0" w:space="0" w:color="auto"/>
            <w:bottom w:val="none" w:sz="0" w:space="0" w:color="auto"/>
            <w:right w:val="none" w:sz="0" w:space="0" w:color="auto"/>
          </w:divBdr>
        </w:div>
      </w:divsChild>
    </w:div>
    <w:div w:id="349585206">
      <w:marLeft w:val="0"/>
      <w:marRight w:val="0"/>
      <w:marTop w:val="0"/>
      <w:marBottom w:val="0"/>
      <w:divBdr>
        <w:top w:val="none" w:sz="0" w:space="0" w:color="auto"/>
        <w:left w:val="none" w:sz="0" w:space="0" w:color="auto"/>
        <w:bottom w:val="none" w:sz="0" w:space="0" w:color="auto"/>
        <w:right w:val="none" w:sz="0" w:space="0" w:color="auto"/>
      </w:divBdr>
      <w:divsChild>
        <w:div w:id="349596090">
          <w:marLeft w:val="0"/>
          <w:marRight w:val="0"/>
          <w:marTop w:val="0"/>
          <w:marBottom w:val="0"/>
          <w:divBdr>
            <w:top w:val="none" w:sz="0" w:space="0" w:color="auto"/>
            <w:left w:val="none" w:sz="0" w:space="0" w:color="auto"/>
            <w:bottom w:val="none" w:sz="0" w:space="0" w:color="auto"/>
            <w:right w:val="none" w:sz="0" w:space="0" w:color="auto"/>
          </w:divBdr>
          <w:divsChild>
            <w:div w:id="349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208">
      <w:marLeft w:val="0"/>
      <w:marRight w:val="0"/>
      <w:marTop w:val="0"/>
      <w:marBottom w:val="0"/>
      <w:divBdr>
        <w:top w:val="none" w:sz="0" w:space="0" w:color="auto"/>
        <w:left w:val="none" w:sz="0" w:space="0" w:color="auto"/>
        <w:bottom w:val="none" w:sz="0" w:space="0" w:color="auto"/>
        <w:right w:val="none" w:sz="0" w:space="0" w:color="auto"/>
      </w:divBdr>
    </w:div>
    <w:div w:id="349585209">
      <w:marLeft w:val="0"/>
      <w:marRight w:val="0"/>
      <w:marTop w:val="0"/>
      <w:marBottom w:val="0"/>
      <w:divBdr>
        <w:top w:val="none" w:sz="0" w:space="0" w:color="auto"/>
        <w:left w:val="none" w:sz="0" w:space="0" w:color="auto"/>
        <w:bottom w:val="none" w:sz="0" w:space="0" w:color="auto"/>
        <w:right w:val="none" w:sz="0" w:space="0" w:color="auto"/>
      </w:divBdr>
      <w:divsChild>
        <w:div w:id="349590523">
          <w:marLeft w:val="0"/>
          <w:marRight w:val="0"/>
          <w:marTop w:val="0"/>
          <w:marBottom w:val="0"/>
          <w:divBdr>
            <w:top w:val="none" w:sz="0" w:space="0" w:color="auto"/>
            <w:left w:val="none" w:sz="0" w:space="0" w:color="auto"/>
            <w:bottom w:val="none" w:sz="0" w:space="0" w:color="auto"/>
            <w:right w:val="none" w:sz="0" w:space="0" w:color="auto"/>
          </w:divBdr>
        </w:div>
        <w:div w:id="349593205">
          <w:marLeft w:val="0"/>
          <w:marRight w:val="0"/>
          <w:marTop w:val="0"/>
          <w:marBottom w:val="0"/>
          <w:divBdr>
            <w:top w:val="none" w:sz="0" w:space="0" w:color="auto"/>
            <w:left w:val="none" w:sz="0" w:space="0" w:color="auto"/>
            <w:bottom w:val="none" w:sz="0" w:space="0" w:color="auto"/>
            <w:right w:val="none" w:sz="0" w:space="0" w:color="auto"/>
          </w:divBdr>
        </w:div>
      </w:divsChild>
    </w:div>
    <w:div w:id="349585213">
      <w:marLeft w:val="0"/>
      <w:marRight w:val="0"/>
      <w:marTop w:val="0"/>
      <w:marBottom w:val="0"/>
      <w:divBdr>
        <w:top w:val="none" w:sz="0" w:space="0" w:color="auto"/>
        <w:left w:val="none" w:sz="0" w:space="0" w:color="auto"/>
        <w:bottom w:val="none" w:sz="0" w:space="0" w:color="auto"/>
        <w:right w:val="none" w:sz="0" w:space="0" w:color="auto"/>
      </w:divBdr>
    </w:div>
    <w:div w:id="349585215">
      <w:marLeft w:val="0"/>
      <w:marRight w:val="0"/>
      <w:marTop w:val="0"/>
      <w:marBottom w:val="0"/>
      <w:divBdr>
        <w:top w:val="none" w:sz="0" w:space="0" w:color="auto"/>
        <w:left w:val="none" w:sz="0" w:space="0" w:color="auto"/>
        <w:bottom w:val="none" w:sz="0" w:space="0" w:color="auto"/>
        <w:right w:val="none" w:sz="0" w:space="0" w:color="auto"/>
      </w:divBdr>
      <w:divsChild>
        <w:div w:id="349584295">
          <w:marLeft w:val="0"/>
          <w:marRight w:val="0"/>
          <w:marTop w:val="0"/>
          <w:marBottom w:val="694"/>
          <w:divBdr>
            <w:top w:val="none" w:sz="0" w:space="0" w:color="auto"/>
            <w:left w:val="none" w:sz="0" w:space="0" w:color="auto"/>
            <w:bottom w:val="none" w:sz="0" w:space="0" w:color="auto"/>
            <w:right w:val="none" w:sz="0" w:space="0" w:color="auto"/>
          </w:divBdr>
          <w:divsChild>
            <w:div w:id="349577819">
              <w:marLeft w:val="1214"/>
              <w:marRight w:val="434"/>
              <w:marTop w:val="347"/>
              <w:marBottom w:val="867"/>
              <w:divBdr>
                <w:top w:val="none" w:sz="0" w:space="0" w:color="auto"/>
                <w:left w:val="none" w:sz="0" w:space="0" w:color="auto"/>
                <w:bottom w:val="none" w:sz="0" w:space="0" w:color="auto"/>
                <w:right w:val="none" w:sz="0" w:space="0" w:color="auto"/>
              </w:divBdr>
              <w:divsChild>
                <w:div w:id="349572309">
                  <w:marLeft w:val="0"/>
                  <w:marRight w:val="0"/>
                  <w:marTop w:val="0"/>
                  <w:marBottom w:val="0"/>
                  <w:divBdr>
                    <w:top w:val="none" w:sz="0" w:space="0" w:color="auto"/>
                    <w:left w:val="none" w:sz="0" w:space="0" w:color="auto"/>
                    <w:bottom w:val="none" w:sz="0" w:space="0" w:color="auto"/>
                    <w:right w:val="none" w:sz="0" w:space="0" w:color="auto"/>
                  </w:divBdr>
                  <w:divsChild>
                    <w:div w:id="349577008">
                      <w:marLeft w:val="0"/>
                      <w:marRight w:val="0"/>
                      <w:marTop w:val="0"/>
                      <w:marBottom w:val="347"/>
                      <w:divBdr>
                        <w:top w:val="none" w:sz="0" w:space="0" w:color="auto"/>
                        <w:left w:val="none" w:sz="0" w:space="0" w:color="auto"/>
                        <w:bottom w:val="none" w:sz="0" w:space="0" w:color="auto"/>
                        <w:right w:val="none" w:sz="0" w:space="0" w:color="auto"/>
                      </w:divBdr>
                    </w:div>
                  </w:divsChild>
                </w:div>
                <w:div w:id="349591022">
                  <w:marLeft w:val="0"/>
                  <w:marRight w:val="0"/>
                  <w:marTop w:val="0"/>
                  <w:marBottom w:val="0"/>
                  <w:divBdr>
                    <w:top w:val="none" w:sz="0" w:space="0" w:color="auto"/>
                    <w:left w:val="none" w:sz="0" w:space="0" w:color="auto"/>
                    <w:bottom w:val="none" w:sz="0" w:space="0" w:color="auto"/>
                    <w:right w:val="none" w:sz="0" w:space="0" w:color="auto"/>
                  </w:divBdr>
                </w:div>
              </w:divsChild>
            </w:div>
            <w:div w:id="349578155">
              <w:marLeft w:val="867"/>
              <w:marRight w:val="867"/>
              <w:marTop w:val="0"/>
              <w:marBottom w:val="0"/>
              <w:divBdr>
                <w:top w:val="none" w:sz="0" w:space="0" w:color="auto"/>
                <w:left w:val="none" w:sz="0" w:space="0" w:color="auto"/>
                <w:bottom w:val="none" w:sz="0" w:space="0" w:color="auto"/>
                <w:right w:val="none" w:sz="0" w:space="0" w:color="auto"/>
              </w:divBdr>
              <w:divsChild>
                <w:div w:id="349599949">
                  <w:marLeft w:val="0"/>
                  <w:marRight w:val="0"/>
                  <w:marTop w:val="0"/>
                  <w:marBottom w:val="0"/>
                  <w:divBdr>
                    <w:top w:val="none" w:sz="0" w:space="0" w:color="auto"/>
                    <w:left w:val="none" w:sz="0" w:space="0" w:color="auto"/>
                    <w:bottom w:val="none" w:sz="0" w:space="0" w:color="auto"/>
                    <w:right w:val="none" w:sz="0" w:space="0" w:color="auto"/>
                  </w:divBdr>
                </w:div>
              </w:divsChild>
            </w:div>
            <w:div w:id="349582056">
              <w:marLeft w:val="867"/>
              <w:marRight w:val="867"/>
              <w:marTop w:val="0"/>
              <w:marBottom w:val="0"/>
              <w:divBdr>
                <w:top w:val="none" w:sz="0" w:space="0" w:color="auto"/>
                <w:left w:val="none" w:sz="0" w:space="0" w:color="auto"/>
                <w:bottom w:val="none" w:sz="0" w:space="0" w:color="auto"/>
                <w:right w:val="none" w:sz="0" w:space="0" w:color="auto"/>
              </w:divBdr>
              <w:divsChild>
                <w:div w:id="349571310">
                  <w:marLeft w:val="0"/>
                  <w:marRight w:val="0"/>
                  <w:marTop w:val="0"/>
                  <w:marBottom w:val="0"/>
                  <w:divBdr>
                    <w:top w:val="none" w:sz="0" w:space="0" w:color="auto"/>
                    <w:left w:val="none" w:sz="0" w:space="0" w:color="auto"/>
                    <w:bottom w:val="none" w:sz="0" w:space="0" w:color="auto"/>
                    <w:right w:val="none" w:sz="0" w:space="0" w:color="auto"/>
                  </w:divBdr>
                </w:div>
              </w:divsChild>
            </w:div>
            <w:div w:id="349584344">
              <w:marLeft w:val="867"/>
              <w:marRight w:val="867"/>
              <w:marTop w:val="0"/>
              <w:marBottom w:val="0"/>
              <w:divBdr>
                <w:top w:val="none" w:sz="0" w:space="0" w:color="auto"/>
                <w:left w:val="none" w:sz="0" w:space="0" w:color="auto"/>
                <w:bottom w:val="none" w:sz="0" w:space="0" w:color="auto"/>
                <w:right w:val="none" w:sz="0" w:space="0" w:color="auto"/>
              </w:divBdr>
              <w:divsChild>
                <w:div w:id="349581744">
                  <w:marLeft w:val="0"/>
                  <w:marRight w:val="0"/>
                  <w:marTop w:val="0"/>
                  <w:marBottom w:val="0"/>
                  <w:divBdr>
                    <w:top w:val="none" w:sz="0" w:space="0" w:color="auto"/>
                    <w:left w:val="none" w:sz="0" w:space="0" w:color="auto"/>
                    <w:bottom w:val="none" w:sz="0" w:space="0" w:color="auto"/>
                    <w:right w:val="none" w:sz="0" w:space="0" w:color="auto"/>
                  </w:divBdr>
                </w:div>
              </w:divsChild>
            </w:div>
            <w:div w:id="349584386">
              <w:marLeft w:val="867"/>
              <w:marRight w:val="867"/>
              <w:marTop w:val="0"/>
              <w:marBottom w:val="0"/>
              <w:divBdr>
                <w:top w:val="none" w:sz="0" w:space="0" w:color="auto"/>
                <w:left w:val="none" w:sz="0" w:space="0" w:color="auto"/>
                <w:bottom w:val="none" w:sz="0" w:space="0" w:color="auto"/>
                <w:right w:val="none" w:sz="0" w:space="0" w:color="auto"/>
              </w:divBdr>
              <w:divsChild>
                <w:div w:id="349598755">
                  <w:marLeft w:val="0"/>
                  <w:marRight w:val="0"/>
                  <w:marTop w:val="0"/>
                  <w:marBottom w:val="0"/>
                  <w:divBdr>
                    <w:top w:val="none" w:sz="0" w:space="0" w:color="auto"/>
                    <w:left w:val="none" w:sz="0" w:space="0" w:color="auto"/>
                    <w:bottom w:val="none" w:sz="0" w:space="0" w:color="auto"/>
                    <w:right w:val="none" w:sz="0" w:space="0" w:color="auto"/>
                  </w:divBdr>
                </w:div>
              </w:divsChild>
            </w:div>
            <w:div w:id="349589876">
              <w:marLeft w:val="867"/>
              <w:marRight w:val="867"/>
              <w:marTop w:val="0"/>
              <w:marBottom w:val="0"/>
              <w:divBdr>
                <w:top w:val="none" w:sz="0" w:space="0" w:color="auto"/>
                <w:left w:val="none" w:sz="0" w:space="0" w:color="auto"/>
                <w:bottom w:val="none" w:sz="0" w:space="0" w:color="auto"/>
                <w:right w:val="none" w:sz="0" w:space="0" w:color="auto"/>
              </w:divBdr>
              <w:divsChild>
                <w:div w:id="349600722">
                  <w:marLeft w:val="0"/>
                  <w:marRight w:val="0"/>
                  <w:marTop w:val="0"/>
                  <w:marBottom w:val="0"/>
                  <w:divBdr>
                    <w:top w:val="none" w:sz="0" w:space="0" w:color="auto"/>
                    <w:left w:val="none" w:sz="0" w:space="0" w:color="auto"/>
                    <w:bottom w:val="none" w:sz="0" w:space="0" w:color="auto"/>
                    <w:right w:val="none" w:sz="0" w:space="0" w:color="auto"/>
                  </w:divBdr>
                </w:div>
              </w:divsChild>
            </w:div>
            <w:div w:id="349590218">
              <w:marLeft w:val="0"/>
              <w:marRight w:val="0"/>
              <w:marTop w:val="0"/>
              <w:marBottom w:val="0"/>
              <w:divBdr>
                <w:top w:val="none" w:sz="0" w:space="0" w:color="auto"/>
                <w:left w:val="none" w:sz="0" w:space="0" w:color="auto"/>
                <w:bottom w:val="none" w:sz="0" w:space="0" w:color="auto"/>
                <w:right w:val="none" w:sz="0" w:space="0" w:color="auto"/>
              </w:divBdr>
              <w:divsChild>
                <w:div w:id="349573581">
                  <w:marLeft w:val="434"/>
                  <w:marRight w:val="434"/>
                  <w:marTop w:val="0"/>
                  <w:marBottom w:val="520"/>
                  <w:divBdr>
                    <w:top w:val="none" w:sz="0" w:space="0" w:color="auto"/>
                    <w:left w:val="none" w:sz="0" w:space="0" w:color="auto"/>
                    <w:bottom w:val="none" w:sz="0" w:space="0" w:color="auto"/>
                    <w:right w:val="none" w:sz="0" w:space="0" w:color="auto"/>
                  </w:divBdr>
                  <w:divsChild>
                    <w:div w:id="349571488">
                      <w:marLeft w:val="0"/>
                      <w:marRight w:val="0"/>
                      <w:marTop w:val="0"/>
                      <w:marBottom w:val="0"/>
                      <w:divBdr>
                        <w:top w:val="none" w:sz="0" w:space="0" w:color="auto"/>
                        <w:left w:val="none" w:sz="0" w:space="0" w:color="auto"/>
                        <w:bottom w:val="none" w:sz="0" w:space="0" w:color="auto"/>
                        <w:right w:val="none" w:sz="0" w:space="0" w:color="auto"/>
                      </w:divBdr>
                      <w:divsChild>
                        <w:div w:id="349589755">
                          <w:marLeft w:val="0"/>
                          <w:marRight w:val="0"/>
                          <w:marTop w:val="87"/>
                          <w:marBottom w:val="0"/>
                          <w:divBdr>
                            <w:top w:val="none" w:sz="0" w:space="0" w:color="auto"/>
                            <w:left w:val="none" w:sz="0" w:space="0" w:color="auto"/>
                            <w:bottom w:val="none" w:sz="0" w:space="0" w:color="auto"/>
                            <w:right w:val="none" w:sz="0" w:space="0" w:color="auto"/>
                          </w:divBdr>
                        </w:div>
                        <w:div w:id="3495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812">
              <w:marLeft w:val="867"/>
              <w:marRight w:val="867"/>
              <w:marTop w:val="0"/>
              <w:marBottom w:val="0"/>
              <w:divBdr>
                <w:top w:val="none" w:sz="0" w:space="0" w:color="auto"/>
                <w:left w:val="none" w:sz="0" w:space="0" w:color="auto"/>
                <w:bottom w:val="none" w:sz="0" w:space="0" w:color="auto"/>
                <w:right w:val="none" w:sz="0" w:space="0" w:color="auto"/>
              </w:divBdr>
              <w:divsChild>
                <w:div w:id="349599705">
                  <w:marLeft w:val="0"/>
                  <w:marRight w:val="0"/>
                  <w:marTop w:val="0"/>
                  <w:marBottom w:val="0"/>
                  <w:divBdr>
                    <w:top w:val="none" w:sz="0" w:space="0" w:color="auto"/>
                    <w:left w:val="none" w:sz="0" w:space="0" w:color="auto"/>
                    <w:bottom w:val="none" w:sz="0" w:space="0" w:color="auto"/>
                    <w:right w:val="none" w:sz="0" w:space="0" w:color="auto"/>
                  </w:divBdr>
                </w:div>
              </w:divsChild>
            </w:div>
            <w:div w:id="349598324">
              <w:marLeft w:val="867"/>
              <w:marRight w:val="867"/>
              <w:marTop w:val="0"/>
              <w:marBottom w:val="0"/>
              <w:divBdr>
                <w:top w:val="none" w:sz="0" w:space="0" w:color="auto"/>
                <w:left w:val="none" w:sz="0" w:space="0" w:color="auto"/>
                <w:bottom w:val="none" w:sz="0" w:space="0" w:color="auto"/>
                <w:right w:val="none" w:sz="0" w:space="0" w:color="auto"/>
              </w:divBdr>
              <w:divsChild>
                <w:div w:id="349592147">
                  <w:marLeft w:val="0"/>
                  <w:marRight w:val="0"/>
                  <w:marTop w:val="0"/>
                  <w:marBottom w:val="0"/>
                  <w:divBdr>
                    <w:top w:val="none" w:sz="0" w:space="0" w:color="auto"/>
                    <w:left w:val="none" w:sz="0" w:space="0" w:color="auto"/>
                    <w:bottom w:val="none" w:sz="0" w:space="0" w:color="auto"/>
                    <w:right w:val="none" w:sz="0" w:space="0" w:color="auto"/>
                  </w:divBdr>
                </w:div>
              </w:divsChild>
            </w:div>
            <w:div w:id="349599565">
              <w:marLeft w:val="0"/>
              <w:marRight w:val="0"/>
              <w:marTop w:val="0"/>
              <w:marBottom w:val="0"/>
              <w:divBdr>
                <w:top w:val="none" w:sz="0" w:space="0" w:color="auto"/>
                <w:left w:val="none" w:sz="0" w:space="0" w:color="auto"/>
                <w:bottom w:val="none" w:sz="0" w:space="0" w:color="auto"/>
                <w:right w:val="none" w:sz="0" w:space="0" w:color="auto"/>
              </w:divBdr>
              <w:divsChild>
                <w:div w:id="349585890">
                  <w:marLeft w:val="434"/>
                  <w:marRight w:val="434"/>
                  <w:marTop w:val="0"/>
                  <w:marBottom w:val="520"/>
                  <w:divBdr>
                    <w:top w:val="none" w:sz="0" w:space="0" w:color="auto"/>
                    <w:left w:val="none" w:sz="0" w:space="0" w:color="auto"/>
                    <w:bottom w:val="none" w:sz="0" w:space="0" w:color="auto"/>
                    <w:right w:val="none" w:sz="0" w:space="0" w:color="auto"/>
                  </w:divBdr>
                  <w:divsChild>
                    <w:div w:id="349595128">
                      <w:marLeft w:val="0"/>
                      <w:marRight w:val="0"/>
                      <w:marTop w:val="0"/>
                      <w:marBottom w:val="0"/>
                      <w:divBdr>
                        <w:top w:val="none" w:sz="0" w:space="0" w:color="auto"/>
                        <w:left w:val="none" w:sz="0" w:space="0" w:color="auto"/>
                        <w:bottom w:val="none" w:sz="0" w:space="0" w:color="auto"/>
                        <w:right w:val="none" w:sz="0" w:space="0" w:color="auto"/>
                      </w:divBdr>
                      <w:divsChild>
                        <w:div w:id="349600492">
                          <w:marLeft w:val="0"/>
                          <w:marRight w:val="0"/>
                          <w:marTop w:val="87"/>
                          <w:marBottom w:val="0"/>
                          <w:divBdr>
                            <w:top w:val="none" w:sz="0" w:space="0" w:color="auto"/>
                            <w:left w:val="none" w:sz="0" w:space="0" w:color="auto"/>
                            <w:bottom w:val="none" w:sz="0" w:space="0" w:color="auto"/>
                            <w:right w:val="none" w:sz="0" w:space="0" w:color="auto"/>
                          </w:divBdr>
                        </w:div>
                      </w:divsChild>
                    </w:div>
                  </w:divsChild>
                </w:div>
              </w:divsChild>
            </w:div>
            <w:div w:id="349599733">
              <w:marLeft w:val="1214"/>
              <w:marRight w:val="434"/>
              <w:marTop w:val="347"/>
              <w:marBottom w:val="867"/>
              <w:divBdr>
                <w:top w:val="none" w:sz="0" w:space="0" w:color="auto"/>
                <w:left w:val="none" w:sz="0" w:space="0" w:color="auto"/>
                <w:bottom w:val="none" w:sz="0" w:space="0" w:color="auto"/>
                <w:right w:val="none" w:sz="0" w:space="0" w:color="auto"/>
              </w:divBdr>
              <w:divsChild>
                <w:div w:id="349574338">
                  <w:marLeft w:val="0"/>
                  <w:marRight w:val="0"/>
                  <w:marTop w:val="0"/>
                  <w:marBottom w:val="0"/>
                  <w:divBdr>
                    <w:top w:val="none" w:sz="0" w:space="0" w:color="auto"/>
                    <w:left w:val="none" w:sz="0" w:space="0" w:color="auto"/>
                    <w:bottom w:val="none" w:sz="0" w:space="0" w:color="auto"/>
                    <w:right w:val="none" w:sz="0" w:space="0" w:color="auto"/>
                  </w:divBdr>
                </w:div>
                <w:div w:id="349595340">
                  <w:marLeft w:val="0"/>
                  <w:marRight w:val="0"/>
                  <w:marTop w:val="0"/>
                  <w:marBottom w:val="0"/>
                  <w:divBdr>
                    <w:top w:val="none" w:sz="0" w:space="0" w:color="auto"/>
                    <w:left w:val="none" w:sz="0" w:space="0" w:color="auto"/>
                    <w:bottom w:val="none" w:sz="0" w:space="0" w:color="auto"/>
                    <w:right w:val="none" w:sz="0" w:space="0" w:color="auto"/>
                  </w:divBdr>
                  <w:divsChild>
                    <w:div w:id="349571510">
                      <w:marLeft w:val="0"/>
                      <w:marRight w:val="0"/>
                      <w:marTop w:val="0"/>
                      <w:marBottom w:val="347"/>
                      <w:divBdr>
                        <w:top w:val="none" w:sz="0" w:space="0" w:color="auto"/>
                        <w:left w:val="none" w:sz="0" w:space="0" w:color="auto"/>
                        <w:bottom w:val="none" w:sz="0" w:space="0" w:color="auto"/>
                        <w:right w:val="none" w:sz="0" w:space="0" w:color="auto"/>
                      </w:divBdr>
                    </w:div>
                  </w:divsChild>
                </w:div>
              </w:divsChild>
            </w:div>
            <w:div w:id="349601582">
              <w:marLeft w:val="0"/>
              <w:marRight w:val="0"/>
              <w:marTop w:val="0"/>
              <w:marBottom w:val="0"/>
              <w:divBdr>
                <w:top w:val="none" w:sz="0" w:space="0" w:color="auto"/>
                <w:left w:val="none" w:sz="0" w:space="0" w:color="auto"/>
                <w:bottom w:val="none" w:sz="0" w:space="0" w:color="auto"/>
                <w:right w:val="none" w:sz="0" w:space="0" w:color="auto"/>
              </w:divBdr>
              <w:divsChild>
                <w:div w:id="349580257">
                  <w:marLeft w:val="434"/>
                  <w:marRight w:val="434"/>
                  <w:marTop w:val="0"/>
                  <w:marBottom w:val="520"/>
                  <w:divBdr>
                    <w:top w:val="none" w:sz="0" w:space="0" w:color="auto"/>
                    <w:left w:val="none" w:sz="0" w:space="0" w:color="auto"/>
                    <w:bottom w:val="none" w:sz="0" w:space="0" w:color="auto"/>
                    <w:right w:val="none" w:sz="0" w:space="0" w:color="auto"/>
                  </w:divBdr>
                  <w:divsChild>
                    <w:div w:id="349578266">
                      <w:marLeft w:val="0"/>
                      <w:marRight w:val="0"/>
                      <w:marTop w:val="0"/>
                      <w:marBottom w:val="0"/>
                      <w:divBdr>
                        <w:top w:val="none" w:sz="0" w:space="0" w:color="auto"/>
                        <w:left w:val="none" w:sz="0" w:space="0" w:color="auto"/>
                        <w:bottom w:val="none" w:sz="0" w:space="0" w:color="auto"/>
                        <w:right w:val="none" w:sz="0" w:space="0" w:color="auto"/>
                      </w:divBdr>
                      <w:divsChild>
                        <w:div w:id="349588407">
                          <w:marLeft w:val="0"/>
                          <w:marRight w:val="0"/>
                          <w:marTop w:val="87"/>
                          <w:marBottom w:val="0"/>
                          <w:divBdr>
                            <w:top w:val="none" w:sz="0" w:space="0" w:color="auto"/>
                            <w:left w:val="none" w:sz="0" w:space="0" w:color="auto"/>
                            <w:bottom w:val="none" w:sz="0" w:space="0" w:color="auto"/>
                            <w:right w:val="none" w:sz="0" w:space="0" w:color="auto"/>
                          </w:divBdr>
                        </w:div>
                        <w:div w:id="3495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873">
          <w:marLeft w:val="434"/>
          <w:marRight w:val="434"/>
          <w:marTop w:val="0"/>
          <w:marBottom w:val="520"/>
          <w:divBdr>
            <w:top w:val="none" w:sz="0" w:space="0" w:color="auto"/>
            <w:left w:val="none" w:sz="0" w:space="0" w:color="auto"/>
            <w:bottom w:val="none" w:sz="0" w:space="0" w:color="auto"/>
            <w:right w:val="none" w:sz="0" w:space="0" w:color="auto"/>
          </w:divBdr>
          <w:divsChild>
            <w:div w:id="349576525">
              <w:marLeft w:val="0"/>
              <w:marRight w:val="0"/>
              <w:marTop w:val="0"/>
              <w:marBottom w:val="0"/>
              <w:divBdr>
                <w:top w:val="none" w:sz="0" w:space="0" w:color="auto"/>
                <w:left w:val="none" w:sz="0" w:space="0" w:color="auto"/>
                <w:bottom w:val="none" w:sz="0" w:space="0" w:color="auto"/>
                <w:right w:val="none" w:sz="0" w:space="0" w:color="auto"/>
              </w:divBdr>
              <w:divsChild>
                <w:div w:id="3495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940">
          <w:marLeft w:val="0"/>
          <w:marRight w:val="0"/>
          <w:marTop w:val="0"/>
          <w:marBottom w:val="0"/>
          <w:divBdr>
            <w:top w:val="none" w:sz="0" w:space="0" w:color="auto"/>
            <w:left w:val="none" w:sz="0" w:space="0" w:color="auto"/>
            <w:bottom w:val="none" w:sz="0" w:space="0" w:color="auto"/>
            <w:right w:val="none" w:sz="0" w:space="0" w:color="auto"/>
          </w:divBdr>
          <w:divsChild>
            <w:div w:id="349585297">
              <w:marLeft w:val="867"/>
              <w:marRight w:val="867"/>
              <w:marTop w:val="0"/>
              <w:marBottom w:val="520"/>
              <w:divBdr>
                <w:top w:val="none" w:sz="0" w:space="0" w:color="auto"/>
                <w:left w:val="none" w:sz="0" w:space="0" w:color="auto"/>
                <w:bottom w:val="none" w:sz="0" w:space="0" w:color="auto"/>
                <w:right w:val="none" w:sz="0" w:space="0" w:color="auto"/>
              </w:divBdr>
            </w:div>
            <w:div w:id="349594296">
              <w:marLeft w:val="0"/>
              <w:marRight w:val="0"/>
              <w:marTop w:val="0"/>
              <w:marBottom w:val="520"/>
              <w:divBdr>
                <w:top w:val="none" w:sz="0" w:space="0" w:color="auto"/>
                <w:left w:val="none" w:sz="0" w:space="0" w:color="auto"/>
                <w:bottom w:val="none" w:sz="0" w:space="0" w:color="auto"/>
                <w:right w:val="none" w:sz="0" w:space="0" w:color="auto"/>
              </w:divBdr>
            </w:div>
            <w:div w:id="349596911">
              <w:marLeft w:val="0"/>
              <w:marRight w:val="0"/>
              <w:marTop w:val="0"/>
              <w:marBottom w:val="520"/>
              <w:divBdr>
                <w:top w:val="none" w:sz="0" w:space="0" w:color="auto"/>
                <w:left w:val="none" w:sz="0" w:space="0" w:color="auto"/>
                <w:bottom w:val="none" w:sz="0" w:space="0" w:color="auto"/>
                <w:right w:val="none" w:sz="0" w:space="0" w:color="auto"/>
              </w:divBdr>
            </w:div>
          </w:divsChild>
        </w:div>
      </w:divsChild>
    </w:div>
    <w:div w:id="349585216">
      <w:marLeft w:val="0"/>
      <w:marRight w:val="0"/>
      <w:marTop w:val="0"/>
      <w:marBottom w:val="0"/>
      <w:divBdr>
        <w:top w:val="none" w:sz="0" w:space="0" w:color="auto"/>
        <w:left w:val="none" w:sz="0" w:space="0" w:color="auto"/>
        <w:bottom w:val="none" w:sz="0" w:space="0" w:color="auto"/>
        <w:right w:val="none" w:sz="0" w:space="0" w:color="auto"/>
      </w:divBdr>
    </w:div>
    <w:div w:id="349585217">
      <w:marLeft w:val="0"/>
      <w:marRight w:val="0"/>
      <w:marTop w:val="0"/>
      <w:marBottom w:val="0"/>
      <w:divBdr>
        <w:top w:val="none" w:sz="0" w:space="0" w:color="auto"/>
        <w:left w:val="none" w:sz="0" w:space="0" w:color="auto"/>
        <w:bottom w:val="none" w:sz="0" w:space="0" w:color="auto"/>
        <w:right w:val="none" w:sz="0" w:space="0" w:color="auto"/>
      </w:divBdr>
      <w:divsChild>
        <w:div w:id="349580051">
          <w:marLeft w:val="0"/>
          <w:marRight w:val="0"/>
          <w:marTop w:val="0"/>
          <w:marBottom w:val="0"/>
          <w:divBdr>
            <w:top w:val="none" w:sz="0" w:space="0" w:color="auto"/>
            <w:left w:val="none" w:sz="0" w:space="0" w:color="auto"/>
            <w:bottom w:val="none" w:sz="0" w:space="0" w:color="auto"/>
            <w:right w:val="none" w:sz="0" w:space="0" w:color="auto"/>
          </w:divBdr>
          <w:divsChild>
            <w:div w:id="349576931">
              <w:marLeft w:val="0"/>
              <w:marRight w:val="0"/>
              <w:marTop w:val="0"/>
              <w:marBottom w:val="0"/>
              <w:divBdr>
                <w:top w:val="none" w:sz="0" w:space="0" w:color="auto"/>
                <w:left w:val="none" w:sz="0" w:space="0" w:color="auto"/>
                <w:bottom w:val="none" w:sz="0" w:space="0" w:color="auto"/>
                <w:right w:val="none" w:sz="0" w:space="0" w:color="auto"/>
              </w:divBdr>
              <w:divsChild>
                <w:div w:id="349580596">
                  <w:marLeft w:val="0"/>
                  <w:marRight w:val="0"/>
                  <w:marTop w:val="0"/>
                  <w:marBottom w:val="0"/>
                  <w:divBdr>
                    <w:top w:val="none" w:sz="0" w:space="0" w:color="auto"/>
                    <w:left w:val="none" w:sz="0" w:space="0" w:color="auto"/>
                    <w:bottom w:val="none" w:sz="0" w:space="0" w:color="auto"/>
                    <w:right w:val="none" w:sz="0" w:space="0" w:color="auto"/>
                  </w:divBdr>
                  <w:divsChild>
                    <w:div w:id="349582429">
                      <w:marLeft w:val="0"/>
                      <w:marRight w:val="0"/>
                      <w:marTop w:val="0"/>
                      <w:marBottom w:val="0"/>
                      <w:divBdr>
                        <w:top w:val="none" w:sz="0" w:space="0" w:color="auto"/>
                        <w:left w:val="none" w:sz="0" w:space="0" w:color="auto"/>
                        <w:bottom w:val="none" w:sz="0" w:space="0" w:color="auto"/>
                        <w:right w:val="none" w:sz="0" w:space="0" w:color="auto"/>
                      </w:divBdr>
                    </w:div>
                    <w:div w:id="34959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555">
              <w:marLeft w:val="0"/>
              <w:marRight w:val="0"/>
              <w:marTop w:val="0"/>
              <w:marBottom w:val="0"/>
              <w:divBdr>
                <w:top w:val="none" w:sz="0" w:space="0" w:color="auto"/>
                <w:left w:val="none" w:sz="0" w:space="0" w:color="auto"/>
                <w:bottom w:val="none" w:sz="0" w:space="0" w:color="auto"/>
                <w:right w:val="none" w:sz="0" w:space="0" w:color="auto"/>
              </w:divBdr>
              <w:divsChild>
                <w:div w:id="349583202">
                  <w:marLeft w:val="0"/>
                  <w:marRight w:val="0"/>
                  <w:marTop w:val="0"/>
                  <w:marBottom w:val="0"/>
                  <w:divBdr>
                    <w:top w:val="none" w:sz="0" w:space="0" w:color="auto"/>
                    <w:left w:val="none" w:sz="0" w:space="0" w:color="auto"/>
                    <w:bottom w:val="none" w:sz="0" w:space="0" w:color="auto"/>
                    <w:right w:val="none" w:sz="0" w:space="0" w:color="auto"/>
                  </w:divBdr>
                  <w:divsChild>
                    <w:div w:id="349575457">
                      <w:marLeft w:val="0"/>
                      <w:marRight w:val="0"/>
                      <w:marTop w:val="0"/>
                      <w:marBottom w:val="0"/>
                      <w:divBdr>
                        <w:top w:val="none" w:sz="0" w:space="0" w:color="auto"/>
                        <w:left w:val="none" w:sz="0" w:space="0" w:color="auto"/>
                        <w:bottom w:val="none" w:sz="0" w:space="0" w:color="auto"/>
                        <w:right w:val="none" w:sz="0" w:space="0" w:color="auto"/>
                      </w:divBdr>
                      <w:divsChild>
                        <w:div w:id="349602309">
                          <w:marLeft w:val="0"/>
                          <w:marRight w:val="0"/>
                          <w:marTop w:val="0"/>
                          <w:marBottom w:val="0"/>
                          <w:divBdr>
                            <w:top w:val="none" w:sz="0" w:space="0" w:color="auto"/>
                            <w:left w:val="none" w:sz="0" w:space="0" w:color="auto"/>
                            <w:bottom w:val="none" w:sz="0" w:space="0" w:color="auto"/>
                            <w:right w:val="none" w:sz="0" w:space="0" w:color="auto"/>
                          </w:divBdr>
                          <w:divsChild>
                            <w:div w:id="3495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9189">
          <w:marLeft w:val="0"/>
          <w:marRight w:val="0"/>
          <w:marTop w:val="0"/>
          <w:marBottom w:val="0"/>
          <w:divBdr>
            <w:top w:val="none" w:sz="0" w:space="0" w:color="auto"/>
            <w:left w:val="none" w:sz="0" w:space="0" w:color="auto"/>
            <w:bottom w:val="none" w:sz="0" w:space="0" w:color="auto"/>
            <w:right w:val="none" w:sz="0" w:space="0" w:color="auto"/>
          </w:divBdr>
          <w:divsChild>
            <w:div w:id="349571311">
              <w:marLeft w:val="0"/>
              <w:marRight w:val="0"/>
              <w:marTop w:val="0"/>
              <w:marBottom w:val="0"/>
              <w:divBdr>
                <w:top w:val="none" w:sz="0" w:space="0" w:color="auto"/>
                <w:left w:val="none" w:sz="0" w:space="0" w:color="auto"/>
                <w:bottom w:val="none" w:sz="0" w:space="0" w:color="auto"/>
                <w:right w:val="none" w:sz="0" w:space="0" w:color="auto"/>
              </w:divBdr>
              <w:divsChild>
                <w:div w:id="349585584">
                  <w:marLeft w:val="0"/>
                  <w:marRight w:val="0"/>
                  <w:marTop w:val="0"/>
                  <w:marBottom w:val="0"/>
                  <w:divBdr>
                    <w:top w:val="none" w:sz="0" w:space="0" w:color="auto"/>
                    <w:left w:val="none" w:sz="0" w:space="0" w:color="auto"/>
                    <w:bottom w:val="none" w:sz="0" w:space="0" w:color="auto"/>
                    <w:right w:val="none" w:sz="0" w:space="0" w:color="auto"/>
                  </w:divBdr>
                  <w:divsChild>
                    <w:div w:id="349590736">
                      <w:marLeft w:val="0"/>
                      <w:marRight w:val="0"/>
                      <w:marTop w:val="0"/>
                      <w:marBottom w:val="0"/>
                      <w:divBdr>
                        <w:top w:val="none" w:sz="0" w:space="0" w:color="auto"/>
                        <w:left w:val="none" w:sz="0" w:space="0" w:color="auto"/>
                        <w:bottom w:val="none" w:sz="0" w:space="0" w:color="auto"/>
                        <w:right w:val="none" w:sz="0" w:space="0" w:color="auto"/>
                      </w:divBdr>
                      <w:divsChild>
                        <w:div w:id="349591361">
                          <w:marLeft w:val="0"/>
                          <w:marRight w:val="0"/>
                          <w:marTop w:val="0"/>
                          <w:marBottom w:val="0"/>
                          <w:divBdr>
                            <w:top w:val="none" w:sz="0" w:space="0" w:color="auto"/>
                            <w:left w:val="none" w:sz="0" w:space="0" w:color="auto"/>
                            <w:bottom w:val="none" w:sz="0" w:space="0" w:color="auto"/>
                            <w:right w:val="none" w:sz="0" w:space="0" w:color="auto"/>
                          </w:divBdr>
                          <w:divsChild>
                            <w:div w:id="349580139">
                              <w:marLeft w:val="0"/>
                              <w:marRight w:val="0"/>
                              <w:marTop w:val="0"/>
                              <w:marBottom w:val="0"/>
                              <w:divBdr>
                                <w:top w:val="none" w:sz="0" w:space="0" w:color="auto"/>
                                <w:left w:val="none" w:sz="0" w:space="0" w:color="auto"/>
                                <w:bottom w:val="none" w:sz="0" w:space="0" w:color="auto"/>
                                <w:right w:val="none" w:sz="0" w:space="0" w:color="auto"/>
                              </w:divBdr>
                            </w:div>
                            <w:div w:id="349585708">
                              <w:marLeft w:val="0"/>
                              <w:marRight w:val="0"/>
                              <w:marTop w:val="0"/>
                              <w:marBottom w:val="0"/>
                              <w:divBdr>
                                <w:top w:val="none" w:sz="0" w:space="0" w:color="auto"/>
                                <w:left w:val="none" w:sz="0" w:space="0" w:color="auto"/>
                                <w:bottom w:val="none" w:sz="0" w:space="0" w:color="auto"/>
                                <w:right w:val="none" w:sz="0" w:space="0" w:color="auto"/>
                              </w:divBdr>
                              <w:divsChild>
                                <w:div w:id="349588588">
                                  <w:marLeft w:val="0"/>
                                  <w:marRight w:val="0"/>
                                  <w:marTop w:val="0"/>
                                  <w:marBottom w:val="0"/>
                                  <w:divBdr>
                                    <w:top w:val="none" w:sz="0" w:space="0" w:color="auto"/>
                                    <w:left w:val="none" w:sz="0" w:space="0" w:color="auto"/>
                                    <w:bottom w:val="none" w:sz="0" w:space="0" w:color="auto"/>
                                    <w:right w:val="none" w:sz="0" w:space="0" w:color="auto"/>
                                  </w:divBdr>
                                </w:div>
                                <w:div w:id="349599336">
                                  <w:marLeft w:val="0"/>
                                  <w:marRight w:val="0"/>
                                  <w:marTop w:val="0"/>
                                  <w:marBottom w:val="0"/>
                                  <w:divBdr>
                                    <w:top w:val="none" w:sz="0" w:space="0" w:color="auto"/>
                                    <w:left w:val="none" w:sz="0" w:space="0" w:color="auto"/>
                                    <w:bottom w:val="none" w:sz="0" w:space="0" w:color="auto"/>
                                    <w:right w:val="none" w:sz="0" w:space="0" w:color="auto"/>
                                  </w:divBdr>
                                </w:div>
                              </w:divsChild>
                            </w:div>
                            <w:div w:id="349591691">
                              <w:marLeft w:val="0"/>
                              <w:marRight w:val="0"/>
                              <w:marTop w:val="0"/>
                              <w:marBottom w:val="0"/>
                              <w:divBdr>
                                <w:top w:val="none" w:sz="0" w:space="0" w:color="auto"/>
                                <w:left w:val="none" w:sz="0" w:space="0" w:color="auto"/>
                                <w:bottom w:val="none" w:sz="0" w:space="0" w:color="auto"/>
                                <w:right w:val="none" w:sz="0" w:space="0" w:color="auto"/>
                              </w:divBdr>
                            </w:div>
                          </w:divsChild>
                        </w:div>
                        <w:div w:id="349591656">
                          <w:marLeft w:val="0"/>
                          <w:marRight w:val="0"/>
                          <w:marTop w:val="0"/>
                          <w:marBottom w:val="0"/>
                          <w:divBdr>
                            <w:top w:val="none" w:sz="0" w:space="0" w:color="auto"/>
                            <w:left w:val="none" w:sz="0" w:space="0" w:color="auto"/>
                            <w:bottom w:val="none" w:sz="0" w:space="0" w:color="auto"/>
                            <w:right w:val="none" w:sz="0" w:space="0" w:color="auto"/>
                          </w:divBdr>
                          <w:divsChild>
                            <w:div w:id="349600903">
                              <w:marLeft w:val="0"/>
                              <w:marRight w:val="0"/>
                              <w:marTop w:val="0"/>
                              <w:marBottom w:val="0"/>
                              <w:divBdr>
                                <w:top w:val="none" w:sz="0" w:space="0" w:color="auto"/>
                                <w:left w:val="none" w:sz="0" w:space="0" w:color="auto"/>
                                <w:bottom w:val="none" w:sz="0" w:space="0" w:color="auto"/>
                                <w:right w:val="none" w:sz="0" w:space="0" w:color="auto"/>
                              </w:divBdr>
                              <w:divsChild>
                                <w:div w:id="3495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85218">
      <w:marLeft w:val="0"/>
      <w:marRight w:val="0"/>
      <w:marTop w:val="0"/>
      <w:marBottom w:val="0"/>
      <w:divBdr>
        <w:top w:val="none" w:sz="0" w:space="0" w:color="auto"/>
        <w:left w:val="none" w:sz="0" w:space="0" w:color="auto"/>
        <w:bottom w:val="none" w:sz="0" w:space="0" w:color="auto"/>
        <w:right w:val="none" w:sz="0" w:space="0" w:color="auto"/>
      </w:divBdr>
    </w:div>
    <w:div w:id="349585221">
      <w:marLeft w:val="0"/>
      <w:marRight w:val="0"/>
      <w:marTop w:val="0"/>
      <w:marBottom w:val="0"/>
      <w:divBdr>
        <w:top w:val="none" w:sz="0" w:space="0" w:color="auto"/>
        <w:left w:val="none" w:sz="0" w:space="0" w:color="auto"/>
        <w:bottom w:val="none" w:sz="0" w:space="0" w:color="auto"/>
        <w:right w:val="none" w:sz="0" w:space="0" w:color="auto"/>
      </w:divBdr>
    </w:div>
    <w:div w:id="349585222">
      <w:marLeft w:val="0"/>
      <w:marRight w:val="0"/>
      <w:marTop w:val="0"/>
      <w:marBottom w:val="0"/>
      <w:divBdr>
        <w:top w:val="none" w:sz="0" w:space="0" w:color="auto"/>
        <w:left w:val="none" w:sz="0" w:space="0" w:color="auto"/>
        <w:bottom w:val="none" w:sz="0" w:space="0" w:color="auto"/>
        <w:right w:val="none" w:sz="0" w:space="0" w:color="auto"/>
      </w:divBdr>
      <w:divsChild>
        <w:div w:id="349573015">
          <w:marLeft w:val="0"/>
          <w:marRight w:val="0"/>
          <w:marTop w:val="0"/>
          <w:marBottom w:val="0"/>
          <w:divBdr>
            <w:top w:val="none" w:sz="0" w:space="0" w:color="auto"/>
            <w:left w:val="none" w:sz="0" w:space="0" w:color="auto"/>
            <w:bottom w:val="none" w:sz="0" w:space="0" w:color="auto"/>
            <w:right w:val="none" w:sz="0" w:space="0" w:color="auto"/>
          </w:divBdr>
          <w:divsChild>
            <w:div w:id="349590200">
              <w:marLeft w:val="0"/>
              <w:marRight w:val="0"/>
              <w:marTop w:val="0"/>
              <w:marBottom w:val="0"/>
              <w:divBdr>
                <w:top w:val="none" w:sz="0" w:space="0" w:color="auto"/>
                <w:left w:val="none" w:sz="0" w:space="0" w:color="auto"/>
                <w:bottom w:val="none" w:sz="0" w:space="0" w:color="auto"/>
                <w:right w:val="none" w:sz="0" w:space="0" w:color="auto"/>
              </w:divBdr>
            </w:div>
            <w:div w:id="349595256">
              <w:marLeft w:val="0"/>
              <w:marRight w:val="0"/>
              <w:marTop w:val="0"/>
              <w:marBottom w:val="0"/>
              <w:divBdr>
                <w:top w:val="none" w:sz="0" w:space="0" w:color="auto"/>
                <w:left w:val="none" w:sz="0" w:space="0" w:color="auto"/>
                <w:bottom w:val="none" w:sz="0" w:space="0" w:color="auto"/>
                <w:right w:val="none" w:sz="0" w:space="0" w:color="auto"/>
              </w:divBdr>
            </w:div>
          </w:divsChild>
        </w:div>
        <w:div w:id="349598729">
          <w:marLeft w:val="0"/>
          <w:marRight w:val="0"/>
          <w:marTop w:val="0"/>
          <w:marBottom w:val="0"/>
          <w:divBdr>
            <w:top w:val="none" w:sz="0" w:space="0" w:color="auto"/>
            <w:left w:val="none" w:sz="0" w:space="0" w:color="auto"/>
            <w:bottom w:val="none" w:sz="0" w:space="0" w:color="auto"/>
            <w:right w:val="none" w:sz="0" w:space="0" w:color="auto"/>
          </w:divBdr>
          <w:divsChild>
            <w:div w:id="349590819">
              <w:marLeft w:val="0"/>
              <w:marRight w:val="0"/>
              <w:marTop w:val="0"/>
              <w:marBottom w:val="0"/>
              <w:divBdr>
                <w:top w:val="none" w:sz="0" w:space="0" w:color="auto"/>
                <w:left w:val="none" w:sz="0" w:space="0" w:color="auto"/>
                <w:bottom w:val="none" w:sz="0" w:space="0" w:color="auto"/>
                <w:right w:val="none" w:sz="0" w:space="0" w:color="auto"/>
              </w:divBdr>
              <w:divsChild>
                <w:div w:id="349571122">
                  <w:marLeft w:val="0"/>
                  <w:marRight w:val="0"/>
                  <w:marTop w:val="0"/>
                  <w:marBottom w:val="0"/>
                  <w:divBdr>
                    <w:top w:val="none" w:sz="0" w:space="0" w:color="auto"/>
                    <w:left w:val="none" w:sz="0" w:space="0" w:color="auto"/>
                    <w:bottom w:val="none" w:sz="0" w:space="0" w:color="auto"/>
                    <w:right w:val="none" w:sz="0" w:space="0" w:color="auto"/>
                  </w:divBdr>
                  <w:divsChild>
                    <w:div w:id="349576518">
                      <w:marLeft w:val="0"/>
                      <w:marRight w:val="0"/>
                      <w:marTop w:val="0"/>
                      <w:marBottom w:val="0"/>
                      <w:divBdr>
                        <w:top w:val="none" w:sz="0" w:space="0" w:color="auto"/>
                        <w:left w:val="none" w:sz="0" w:space="0" w:color="auto"/>
                        <w:bottom w:val="none" w:sz="0" w:space="0" w:color="auto"/>
                        <w:right w:val="none" w:sz="0" w:space="0" w:color="auto"/>
                      </w:divBdr>
                    </w:div>
                  </w:divsChild>
                </w:div>
                <w:div w:id="349574698">
                  <w:marLeft w:val="0"/>
                  <w:marRight w:val="0"/>
                  <w:marTop w:val="0"/>
                  <w:marBottom w:val="0"/>
                  <w:divBdr>
                    <w:top w:val="none" w:sz="0" w:space="0" w:color="auto"/>
                    <w:left w:val="none" w:sz="0" w:space="0" w:color="auto"/>
                    <w:bottom w:val="none" w:sz="0" w:space="0" w:color="auto"/>
                    <w:right w:val="none" w:sz="0" w:space="0" w:color="auto"/>
                  </w:divBdr>
                  <w:divsChild>
                    <w:div w:id="349600872">
                      <w:marLeft w:val="0"/>
                      <w:marRight w:val="0"/>
                      <w:marTop w:val="0"/>
                      <w:marBottom w:val="0"/>
                      <w:divBdr>
                        <w:top w:val="none" w:sz="0" w:space="0" w:color="auto"/>
                        <w:left w:val="none" w:sz="0" w:space="0" w:color="auto"/>
                        <w:bottom w:val="none" w:sz="0" w:space="0" w:color="auto"/>
                        <w:right w:val="none" w:sz="0" w:space="0" w:color="auto"/>
                      </w:divBdr>
                    </w:div>
                  </w:divsChild>
                </w:div>
                <w:div w:id="349578462">
                  <w:marLeft w:val="0"/>
                  <w:marRight w:val="0"/>
                  <w:marTop w:val="0"/>
                  <w:marBottom w:val="0"/>
                  <w:divBdr>
                    <w:top w:val="none" w:sz="0" w:space="0" w:color="auto"/>
                    <w:left w:val="none" w:sz="0" w:space="0" w:color="auto"/>
                    <w:bottom w:val="none" w:sz="0" w:space="0" w:color="auto"/>
                    <w:right w:val="none" w:sz="0" w:space="0" w:color="auto"/>
                  </w:divBdr>
                  <w:divsChild>
                    <w:div w:id="349597071">
                      <w:marLeft w:val="0"/>
                      <w:marRight w:val="0"/>
                      <w:marTop w:val="0"/>
                      <w:marBottom w:val="0"/>
                      <w:divBdr>
                        <w:top w:val="none" w:sz="0" w:space="0" w:color="auto"/>
                        <w:left w:val="none" w:sz="0" w:space="0" w:color="auto"/>
                        <w:bottom w:val="none" w:sz="0" w:space="0" w:color="auto"/>
                        <w:right w:val="none" w:sz="0" w:space="0" w:color="auto"/>
                      </w:divBdr>
                    </w:div>
                  </w:divsChild>
                </w:div>
                <w:div w:id="349585571">
                  <w:marLeft w:val="0"/>
                  <w:marRight w:val="0"/>
                  <w:marTop w:val="0"/>
                  <w:marBottom w:val="0"/>
                  <w:divBdr>
                    <w:top w:val="none" w:sz="0" w:space="0" w:color="auto"/>
                    <w:left w:val="none" w:sz="0" w:space="0" w:color="auto"/>
                    <w:bottom w:val="none" w:sz="0" w:space="0" w:color="auto"/>
                    <w:right w:val="none" w:sz="0" w:space="0" w:color="auto"/>
                  </w:divBdr>
                  <w:divsChild>
                    <w:div w:id="349593939">
                      <w:marLeft w:val="0"/>
                      <w:marRight w:val="0"/>
                      <w:marTop w:val="0"/>
                      <w:marBottom w:val="0"/>
                      <w:divBdr>
                        <w:top w:val="none" w:sz="0" w:space="0" w:color="auto"/>
                        <w:left w:val="none" w:sz="0" w:space="0" w:color="auto"/>
                        <w:bottom w:val="none" w:sz="0" w:space="0" w:color="auto"/>
                        <w:right w:val="none" w:sz="0" w:space="0" w:color="auto"/>
                      </w:divBdr>
                    </w:div>
                  </w:divsChild>
                </w:div>
                <w:div w:id="349587789">
                  <w:marLeft w:val="0"/>
                  <w:marRight w:val="0"/>
                  <w:marTop w:val="0"/>
                  <w:marBottom w:val="0"/>
                  <w:divBdr>
                    <w:top w:val="none" w:sz="0" w:space="0" w:color="auto"/>
                    <w:left w:val="none" w:sz="0" w:space="0" w:color="auto"/>
                    <w:bottom w:val="none" w:sz="0" w:space="0" w:color="auto"/>
                    <w:right w:val="none" w:sz="0" w:space="0" w:color="auto"/>
                  </w:divBdr>
                </w:div>
                <w:div w:id="349600487">
                  <w:marLeft w:val="0"/>
                  <w:marRight w:val="0"/>
                  <w:marTop w:val="0"/>
                  <w:marBottom w:val="0"/>
                  <w:divBdr>
                    <w:top w:val="none" w:sz="0" w:space="0" w:color="auto"/>
                    <w:left w:val="none" w:sz="0" w:space="0" w:color="auto"/>
                    <w:bottom w:val="none" w:sz="0" w:space="0" w:color="auto"/>
                    <w:right w:val="none" w:sz="0" w:space="0" w:color="auto"/>
                  </w:divBdr>
                  <w:divsChild>
                    <w:div w:id="349583647">
                      <w:marLeft w:val="0"/>
                      <w:marRight w:val="0"/>
                      <w:marTop w:val="0"/>
                      <w:marBottom w:val="0"/>
                      <w:divBdr>
                        <w:top w:val="none" w:sz="0" w:space="0" w:color="auto"/>
                        <w:left w:val="none" w:sz="0" w:space="0" w:color="auto"/>
                        <w:bottom w:val="none" w:sz="0" w:space="0" w:color="auto"/>
                        <w:right w:val="none" w:sz="0" w:space="0" w:color="auto"/>
                      </w:divBdr>
                    </w:div>
                  </w:divsChild>
                </w:div>
                <w:div w:id="349601644">
                  <w:marLeft w:val="0"/>
                  <w:marRight w:val="0"/>
                  <w:marTop w:val="0"/>
                  <w:marBottom w:val="0"/>
                  <w:divBdr>
                    <w:top w:val="none" w:sz="0" w:space="0" w:color="auto"/>
                    <w:left w:val="none" w:sz="0" w:space="0" w:color="auto"/>
                    <w:bottom w:val="none" w:sz="0" w:space="0" w:color="auto"/>
                    <w:right w:val="none" w:sz="0" w:space="0" w:color="auto"/>
                  </w:divBdr>
                  <w:divsChild>
                    <w:div w:id="34958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225">
      <w:marLeft w:val="0"/>
      <w:marRight w:val="0"/>
      <w:marTop w:val="0"/>
      <w:marBottom w:val="0"/>
      <w:divBdr>
        <w:top w:val="none" w:sz="0" w:space="0" w:color="auto"/>
        <w:left w:val="none" w:sz="0" w:space="0" w:color="auto"/>
        <w:bottom w:val="none" w:sz="0" w:space="0" w:color="auto"/>
        <w:right w:val="none" w:sz="0" w:space="0" w:color="auto"/>
      </w:divBdr>
      <w:divsChild>
        <w:div w:id="349585291">
          <w:marLeft w:val="0"/>
          <w:marRight w:val="0"/>
          <w:marTop w:val="0"/>
          <w:marBottom w:val="0"/>
          <w:divBdr>
            <w:top w:val="none" w:sz="0" w:space="0" w:color="auto"/>
            <w:left w:val="none" w:sz="0" w:space="0" w:color="auto"/>
            <w:bottom w:val="none" w:sz="0" w:space="0" w:color="auto"/>
            <w:right w:val="none" w:sz="0" w:space="0" w:color="auto"/>
          </w:divBdr>
        </w:div>
        <w:div w:id="349593964">
          <w:marLeft w:val="0"/>
          <w:marRight w:val="0"/>
          <w:marTop w:val="0"/>
          <w:marBottom w:val="0"/>
          <w:divBdr>
            <w:top w:val="none" w:sz="0" w:space="0" w:color="auto"/>
            <w:left w:val="none" w:sz="0" w:space="0" w:color="auto"/>
            <w:bottom w:val="none" w:sz="0" w:space="0" w:color="auto"/>
            <w:right w:val="none" w:sz="0" w:space="0" w:color="auto"/>
          </w:divBdr>
        </w:div>
      </w:divsChild>
    </w:div>
    <w:div w:id="349585226">
      <w:marLeft w:val="0"/>
      <w:marRight w:val="0"/>
      <w:marTop w:val="0"/>
      <w:marBottom w:val="0"/>
      <w:divBdr>
        <w:top w:val="none" w:sz="0" w:space="0" w:color="auto"/>
        <w:left w:val="none" w:sz="0" w:space="0" w:color="auto"/>
        <w:bottom w:val="none" w:sz="0" w:space="0" w:color="auto"/>
        <w:right w:val="none" w:sz="0" w:space="0" w:color="auto"/>
      </w:divBdr>
      <w:divsChild>
        <w:div w:id="349576148">
          <w:marLeft w:val="0"/>
          <w:marRight w:val="0"/>
          <w:marTop w:val="0"/>
          <w:marBottom w:val="0"/>
          <w:divBdr>
            <w:top w:val="none" w:sz="0" w:space="0" w:color="auto"/>
            <w:left w:val="none" w:sz="0" w:space="0" w:color="auto"/>
            <w:bottom w:val="none" w:sz="0" w:space="0" w:color="auto"/>
            <w:right w:val="none" w:sz="0" w:space="0" w:color="auto"/>
          </w:divBdr>
        </w:div>
        <w:div w:id="349599023">
          <w:marLeft w:val="0"/>
          <w:marRight w:val="0"/>
          <w:marTop w:val="0"/>
          <w:marBottom w:val="0"/>
          <w:divBdr>
            <w:top w:val="none" w:sz="0" w:space="0" w:color="auto"/>
            <w:left w:val="none" w:sz="0" w:space="0" w:color="auto"/>
            <w:bottom w:val="none" w:sz="0" w:space="0" w:color="auto"/>
            <w:right w:val="none" w:sz="0" w:space="0" w:color="auto"/>
          </w:divBdr>
        </w:div>
      </w:divsChild>
    </w:div>
    <w:div w:id="349585228">
      <w:marLeft w:val="0"/>
      <w:marRight w:val="0"/>
      <w:marTop w:val="0"/>
      <w:marBottom w:val="0"/>
      <w:divBdr>
        <w:top w:val="none" w:sz="0" w:space="0" w:color="auto"/>
        <w:left w:val="none" w:sz="0" w:space="0" w:color="auto"/>
        <w:bottom w:val="none" w:sz="0" w:space="0" w:color="auto"/>
        <w:right w:val="none" w:sz="0" w:space="0" w:color="auto"/>
      </w:divBdr>
      <w:divsChild>
        <w:div w:id="349574882">
          <w:marLeft w:val="0"/>
          <w:marRight w:val="0"/>
          <w:marTop w:val="0"/>
          <w:marBottom w:val="0"/>
          <w:divBdr>
            <w:top w:val="none" w:sz="0" w:space="0" w:color="auto"/>
            <w:left w:val="none" w:sz="0" w:space="0" w:color="auto"/>
            <w:bottom w:val="none" w:sz="0" w:space="0" w:color="auto"/>
            <w:right w:val="none" w:sz="0" w:space="0" w:color="auto"/>
          </w:divBdr>
          <w:divsChild>
            <w:div w:id="349595579">
              <w:marLeft w:val="0"/>
              <w:marRight w:val="0"/>
              <w:marTop w:val="0"/>
              <w:marBottom w:val="0"/>
              <w:divBdr>
                <w:top w:val="none" w:sz="0" w:space="0" w:color="auto"/>
                <w:left w:val="none" w:sz="0" w:space="0" w:color="auto"/>
                <w:bottom w:val="none" w:sz="0" w:space="0" w:color="auto"/>
                <w:right w:val="none" w:sz="0" w:space="0" w:color="auto"/>
              </w:divBdr>
            </w:div>
          </w:divsChild>
        </w:div>
        <w:div w:id="349582210">
          <w:marLeft w:val="0"/>
          <w:marRight w:val="0"/>
          <w:marTop w:val="0"/>
          <w:marBottom w:val="0"/>
          <w:divBdr>
            <w:top w:val="none" w:sz="0" w:space="0" w:color="auto"/>
            <w:left w:val="none" w:sz="0" w:space="0" w:color="auto"/>
            <w:bottom w:val="none" w:sz="0" w:space="0" w:color="auto"/>
            <w:right w:val="none" w:sz="0" w:space="0" w:color="auto"/>
          </w:divBdr>
        </w:div>
        <w:div w:id="349590526">
          <w:marLeft w:val="0"/>
          <w:marRight w:val="0"/>
          <w:marTop w:val="0"/>
          <w:marBottom w:val="0"/>
          <w:divBdr>
            <w:top w:val="none" w:sz="0" w:space="0" w:color="auto"/>
            <w:left w:val="none" w:sz="0" w:space="0" w:color="auto"/>
            <w:bottom w:val="none" w:sz="0" w:space="0" w:color="auto"/>
            <w:right w:val="none" w:sz="0" w:space="0" w:color="auto"/>
          </w:divBdr>
          <w:divsChild>
            <w:div w:id="349572160">
              <w:marLeft w:val="0"/>
              <w:marRight w:val="0"/>
              <w:marTop w:val="0"/>
              <w:marBottom w:val="0"/>
              <w:divBdr>
                <w:top w:val="none" w:sz="0" w:space="0" w:color="auto"/>
                <w:left w:val="none" w:sz="0" w:space="0" w:color="auto"/>
                <w:bottom w:val="none" w:sz="0" w:space="0" w:color="auto"/>
                <w:right w:val="none" w:sz="0" w:space="0" w:color="auto"/>
              </w:divBdr>
              <w:divsChild>
                <w:div w:id="349588902">
                  <w:marLeft w:val="0"/>
                  <w:marRight w:val="0"/>
                  <w:marTop w:val="0"/>
                  <w:marBottom w:val="0"/>
                  <w:divBdr>
                    <w:top w:val="none" w:sz="0" w:space="0" w:color="auto"/>
                    <w:left w:val="none" w:sz="0" w:space="0" w:color="auto"/>
                    <w:bottom w:val="none" w:sz="0" w:space="0" w:color="auto"/>
                    <w:right w:val="none" w:sz="0" w:space="0" w:color="auto"/>
                  </w:divBdr>
                  <w:divsChild>
                    <w:div w:id="349578736">
                      <w:marLeft w:val="0"/>
                      <w:marRight w:val="0"/>
                      <w:marTop w:val="0"/>
                      <w:marBottom w:val="0"/>
                      <w:divBdr>
                        <w:top w:val="none" w:sz="0" w:space="0" w:color="auto"/>
                        <w:left w:val="none" w:sz="0" w:space="0" w:color="auto"/>
                        <w:bottom w:val="none" w:sz="0" w:space="0" w:color="auto"/>
                        <w:right w:val="none" w:sz="0" w:space="0" w:color="auto"/>
                      </w:divBdr>
                    </w:div>
                    <w:div w:id="3495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761">
              <w:marLeft w:val="0"/>
              <w:marRight w:val="0"/>
              <w:marTop w:val="0"/>
              <w:marBottom w:val="0"/>
              <w:divBdr>
                <w:top w:val="none" w:sz="0" w:space="0" w:color="auto"/>
                <w:left w:val="none" w:sz="0" w:space="0" w:color="auto"/>
                <w:bottom w:val="none" w:sz="0" w:space="0" w:color="auto"/>
                <w:right w:val="none" w:sz="0" w:space="0" w:color="auto"/>
              </w:divBdr>
              <w:divsChild>
                <w:div w:id="349575583">
                  <w:marLeft w:val="0"/>
                  <w:marRight w:val="0"/>
                  <w:marTop w:val="0"/>
                  <w:marBottom w:val="0"/>
                  <w:divBdr>
                    <w:top w:val="none" w:sz="0" w:space="0" w:color="auto"/>
                    <w:left w:val="none" w:sz="0" w:space="0" w:color="auto"/>
                    <w:bottom w:val="none" w:sz="0" w:space="0" w:color="auto"/>
                    <w:right w:val="none" w:sz="0" w:space="0" w:color="auto"/>
                  </w:divBdr>
                  <w:divsChild>
                    <w:div w:id="349576552">
                      <w:marLeft w:val="0"/>
                      <w:marRight w:val="0"/>
                      <w:marTop w:val="0"/>
                      <w:marBottom w:val="0"/>
                      <w:divBdr>
                        <w:top w:val="none" w:sz="0" w:space="0" w:color="auto"/>
                        <w:left w:val="none" w:sz="0" w:space="0" w:color="auto"/>
                        <w:bottom w:val="none" w:sz="0" w:space="0" w:color="auto"/>
                        <w:right w:val="none" w:sz="0" w:space="0" w:color="auto"/>
                      </w:divBdr>
                    </w:div>
                    <w:div w:id="34959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230">
      <w:marLeft w:val="0"/>
      <w:marRight w:val="0"/>
      <w:marTop w:val="0"/>
      <w:marBottom w:val="0"/>
      <w:divBdr>
        <w:top w:val="none" w:sz="0" w:space="0" w:color="auto"/>
        <w:left w:val="none" w:sz="0" w:space="0" w:color="auto"/>
        <w:bottom w:val="none" w:sz="0" w:space="0" w:color="auto"/>
        <w:right w:val="none" w:sz="0" w:space="0" w:color="auto"/>
      </w:divBdr>
    </w:div>
    <w:div w:id="349585233">
      <w:marLeft w:val="0"/>
      <w:marRight w:val="0"/>
      <w:marTop w:val="0"/>
      <w:marBottom w:val="0"/>
      <w:divBdr>
        <w:top w:val="none" w:sz="0" w:space="0" w:color="auto"/>
        <w:left w:val="none" w:sz="0" w:space="0" w:color="auto"/>
        <w:bottom w:val="none" w:sz="0" w:space="0" w:color="auto"/>
        <w:right w:val="none" w:sz="0" w:space="0" w:color="auto"/>
      </w:divBdr>
    </w:div>
    <w:div w:id="349585236">
      <w:marLeft w:val="0"/>
      <w:marRight w:val="0"/>
      <w:marTop w:val="0"/>
      <w:marBottom w:val="0"/>
      <w:divBdr>
        <w:top w:val="none" w:sz="0" w:space="0" w:color="auto"/>
        <w:left w:val="none" w:sz="0" w:space="0" w:color="auto"/>
        <w:bottom w:val="none" w:sz="0" w:space="0" w:color="auto"/>
        <w:right w:val="none" w:sz="0" w:space="0" w:color="auto"/>
      </w:divBdr>
    </w:div>
    <w:div w:id="349585239">
      <w:marLeft w:val="0"/>
      <w:marRight w:val="0"/>
      <w:marTop w:val="0"/>
      <w:marBottom w:val="0"/>
      <w:divBdr>
        <w:top w:val="none" w:sz="0" w:space="0" w:color="auto"/>
        <w:left w:val="none" w:sz="0" w:space="0" w:color="auto"/>
        <w:bottom w:val="none" w:sz="0" w:space="0" w:color="auto"/>
        <w:right w:val="none" w:sz="0" w:space="0" w:color="auto"/>
      </w:divBdr>
    </w:div>
    <w:div w:id="349585241">
      <w:marLeft w:val="0"/>
      <w:marRight w:val="0"/>
      <w:marTop w:val="0"/>
      <w:marBottom w:val="0"/>
      <w:divBdr>
        <w:top w:val="none" w:sz="0" w:space="0" w:color="auto"/>
        <w:left w:val="none" w:sz="0" w:space="0" w:color="auto"/>
        <w:bottom w:val="none" w:sz="0" w:space="0" w:color="auto"/>
        <w:right w:val="none" w:sz="0" w:space="0" w:color="auto"/>
      </w:divBdr>
      <w:divsChild>
        <w:div w:id="349576217">
          <w:marLeft w:val="0"/>
          <w:marRight w:val="0"/>
          <w:marTop w:val="0"/>
          <w:marBottom w:val="128"/>
          <w:divBdr>
            <w:top w:val="none" w:sz="0" w:space="0" w:color="auto"/>
            <w:left w:val="none" w:sz="0" w:space="0" w:color="auto"/>
            <w:bottom w:val="none" w:sz="0" w:space="0" w:color="auto"/>
            <w:right w:val="none" w:sz="0" w:space="0" w:color="auto"/>
          </w:divBdr>
        </w:div>
        <w:div w:id="349581993">
          <w:marLeft w:val="0"/>
          <w:marRight w:val="0"/>
          <w:marTop w:val="0"/>
          <w:marBottom w:val="0"/>
          <w:divBdr>
            <w:top w:val="none" w:sz="0" w:space="0" w:color="auto"/>
            <w:left w:val="none" w:sz="0" w:space="0" w:color="auto"/>
            <w:bottom w:val="none" w:sz="0" w:space="0" w:color="auto"/>
            <w:right w:val="none" w:sz="0" w:space="0" w:color="auto"/>
          </w:divBdr>
          <w:divsChild>
            <w:div w:id="349593790">
              <w:marLeft w:val="0"/>
              <w:marRight w:val="232"/>
              <w:marTop w:val="0"/>
              <w:marBottom w:val="0"/>
              <w:divBdr>
                <w:top w:val="none" w:sz="0" w:space="0" w:color="auto"/>
                <w:left w:val="none" w:sz="0" w:space="0" w:color="auto"/>
                <w:bottom w:val="none" w:sz="0" w:space="0" w:color="auto"/>
                <w:right w:val="none" w:sz="0" w:space="0" w:color="auto"/>
              </w:divBdr>
            </w:div>
          </w:divsChild>
        </w:div>
        <w:div w:id="349591223">
          <w:marLeft w:val="0"/>
          <w:marRight w:val="0"/>
          <w:marTop w:val="0"/>
          <w:marBottom w:val="0"/>
          <w:divBdr>
            <w:top w:val="none" w:sz="0" w:space="0" w:color="auto"/>
            <w:left w:val="none" w:sz="0" w:space="0" w:color="auto"/>
            <w:bottom w:val="none" w:sz="0" w:space="0" w:color="auto"/>
            <w:right w:val="none" w:sz="0" w:space="0" w:color="auto"/>
          </w:divBdr>
        </w:div>
        <w:div w:id="349601652">
          <w:marLeft w:val="0"/>
          <w:marRight w:val="0"/>
          <w:marTop w:val="0"/>
          <w:marBottom w:val="0"/>
          <w:divBdr>
            <w:top w:val="none" w:sz="0" w:space="0" w:color="auto"/>
            <w:left w:val="none" w:sz="0" w:space="0" w:color="auto"/>
            <w:bottom w:val="none" w:sz="0" w:space="0" w:color="auto"/>
            <w:right w:val="none" w:sz="0" w:space="0" w:color="auto"/>
          </w:divBdr>
          <w:divsChild>
            <w:div w:id="349583157">
              <w:marLeft w:val="0"/>
              <w:marRight w:val="232"/>
              <w:marTop w:val="0"/>
              <w:marBottom w:val="209"/>
              <w:divBdr>
                <w:top w:val="none" w:sz="0" w:space="0" w:color="auto"/>
                <w:left w:val="none" w:sz="0" w:space="0" w:color="auto"/>
                <w:bottom w:val="none" w:sz="0" w:space="0" w:color="auto"/>
                <w:right w:val="none" w:sz="0" w:space="0" w:color="auto"/>
              </w:divBdr>
              <w:divsChild>
                <w:div w:id="349586280">
                  <w:marLeft w:val="0"/>
                  <w:marRight w:val="0"/>
                  <w:marTop w:val="58"/>
                  <w:marBottom w:val="58"/>
                  <w:divBdr>
                    <w:top w:val="none" w:sz="0" w:space="0" w:color="auto"/>
                    <w:left w:val="none" w:sz="0" w:space="0" w:color="auto"/>
                    <w:bottom w:val="none" w:sz="0" w:space="0" w:color="auto"/>
                    <w:right w:val="none" w:sz="0" w:space="0" w:color="auto"/>
                  </w:divBdr>
                  <w:divsChild>
                    <w:div w:id="349572925">
                      <w:marLeft w:val="0"/>
                      <w:marRight w:val="0"/>
                      <w:marTop w:val="0"/>
                      <w:marBottom w:val="0"/>
                      <w:divBdr>
                        <w:top w:val="none" w:sz="0" w:space="0" w:color="auto"/>
                        <w:left w:val="none" w:sz="0" w:space="0" w:color="auto"/>
                        <w:bottom w:val="none" w:sz="0" w:space="0" w:color="auto"/>
                        <w:right w:val="none" w:sz="0" w:space="0" w:color="auto"/>
                      </w:divBdr>
                    </w:div>
                    <w:div w:id="3495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246">
      <w:marLeft w:val="0"/>
      <w:marRight w:val="0"/>
      <w:marTop w:val="0"/>
      <w:marBottom w:val="0"/>
      <w:divBdr>
        <w:top w:val="none" w:sz="0" w:space="0" w:color="auto"/>
        <w:left w:val="none" w:sz="0" w:space="0" w:color="auto"/>
        <w:bottom w:val="none" w:sz="0" w:space="0" w:color="auto"/>
        <w:right w:val="none" w:sz="0" w:space="0" w:color="auto"/>
      </w:divBdr>
    </w:div>
    <w:div w:id="349585255">
      <w:marLeft w:val="0"/>
      <w:marRight w:val="0"/>
      <w:marTop w:val="0"/>
      <w:marBottom w:val="0"/>
      <w:divBdr>
        <w:top w:val="none" w:sz="0" w:space="0" w:color="auto"/>
        <w:left w:val="none" w:sz="0" w:space="0" w:color="auto"/>
        <w:bottom w:val="none" w:sz="0" w:space="0" w:color="auto"/>
        <w:right w:val="none" w:sz="0" w:space="0" w:color="auto"/>
      </w:divBdr>
      <w:divsChild>
        <w:div w:id="349588133">
          <w:marLeft w:val="0"/>
          <w:marRight w:val="0"/>
          <w:marTop w:val="0"/>
          <w:marBottom w:val="0"/>
          <w:divBdr>
            <w:top w:val="none" w:sz="0" w:space="0" w:color="auto"/>
            <w:left w:val="none" w:sz="0" w:space="0" w:color="auto"/>
            <w:bottom w:val="none" w:sz="0" w:space="0" w:color="auto"/>
            <w:right w:val="none" w:sz="0" w:space="0" w:color="auto"/>
          </w:divBdr>
          <w:divsChild>
            <w:div w:id="349572128">
              <w:marLeft w:val="0"/>
              <w:marRight w:val="0"/>
              <w:marTop w:val="0"/>
              <w:marBottom w:val="0"/>
              <w:divBdr>
                <w:top w:val="none" w:sz="0" w:space="0" w:color="auto"/>
                <w:left w:val="none" w:sz="0" w:space="0" w:color="auto"/>
                <w:bottom w:val="none" w:sz="0" w:space="0" w:color="auto"/>
                <w:right w:val="none" w:sz="0" w:space="0" w:color="auto"/>
              </w:divBdr>
              <w:divsChild>
                <w:div w:id="349577343">
                  <w:marLeft w:val="0"/>
                  <w:marRight w:val="0"/>
                  <w:marTop w:val="0"/>
                  <w:marBottom w:val="0"/>
                  <w:divBdr>
                    <w:top w:val="none" w:sz="0" w:space="0" w:color="auto"/>
                    <w:left w:val="none" w:sz="0" w:space="0" w:color="auto"/>
                    <w:bottom w:val="none" w:sz="0" w:space="0" w:color="auto"/>
                    <w:right w:val="none" w:sz="0" w:space="0" w:color="auto"/>
                  </w:divBdr>
                </w:div>
                <w:div w:id="34958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111">
          <w:marLeft w:val="0"/>
          <w:marRight w:val="0"/>
          <w:marTop w:val="0"/>
          <w:marBottom w:val="0"/>
          <w:divBdr>
            <w:top w:val="none" w:sz="0" w:space="0" w:color="auto"/>
            <w:left w:val="none" w:sz="0" w:space="0" w:color="auto"/>
            <w:bottom w:val="none" w:sz="0" w:space="0" w:color="auto"/>
            <w:right w:val="none" w:sz="0" w:space="0" w:color="auto"/>
          </w:divBdr>
          <w:divsChild>
            <w:div w:id="349600998">
              <w:marLeft w:val="0"/>
              <w:marRight w:val="0"/>
              <w:marTop w:val="0"/>
              <w:marBottom w:val="0"/>
              <w:divBdr>
                <w:top w:val="none" w:sz="0" w:space="0" w:color="auto"/>
                <w:left w:val="none" w:sz="0" w:space="0" w:color="auto"/>
                <w:bottom w:val="none" w:sz="0" w:space="0" w:color="auto"/>
                <w:right w:val="none" w:sz="0" w:space="0" w:color="auto"/>
              </w:divBdr>
              <w:divsChild>
                <w:div w:id="349588138">
                  <w:marLeft w:val="0"/>
                  <w:marRight w:val="0"/>
                  <w:marTop w:val="0"/>
                  <w:marBottom w:val="0"/>
                  <w:divBdr>
                    <w:top w:val="none" w:sz="0" w:space="0" w:color="auto"/>
                    <w:left w:val="none" w:sz="0" w:space="0" w:color="auto"/>
                    <w:bottom w:val="none" w:sz="0" w:space="0" w:color="auto"/>
                    <w:right w:val="none" w:sz="0" w:space="0" w:color="auto"/>
                  </w:divBdr>
                  <w:divsChild>
                    <w:div w:id="3495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258">
      <w:marLeft w:val="0"/>
      <w:marRight w:val="0"/>
      <w:marTop w:val="0"/>
      <w:marBottom w:val="0"/>
      <w:divBdr>
        <w:top w:val="none" w:sz="0" w:space="0" w:color="auto"/>
        <w:left w:val="none" w:sz="0" w:space="0" w:color="auto"/>
        <w:bottom w:val="none" w:sz="0" w:space="0" w:color="auto"/>
        <w:right w:val="none" w:sz="0" w:space="0" w:color="auto"/>
      </w:divBdr>
      <w:divsChild>
        <w:div w:id="349595591">
          <w:marLeft w:val="0"/>
          <w:marRight w:val="0"/>
          <w:marTop w:val="0"/>
          <w:marBottom w:val="0"/>
          <w:divBdr>
            <w:top w:val="none" w:sz="0" w:space="0" w:color="auto"/>
            <w:left w:val="none" w:sz="0" w:space="0" w:color="auto"/>
            <w:bottom w:val="none" w:sz="0" w:space="0" w:color="auto"/>
            <w:right w:val="none" w:sz="0" w:space="0" w:color="auto"/>
          </w:divBdr>
          <w:divsChild>
            <w:div w:id="349580310">
              <w:marLeft w:val="0"/>
              <w:marRight w:val="0"/>
              <w:marTop w:val="0"/>
              <w:marBottom w:val="0"/>
              <w:divBdr>
                <w:top w:val="none" w:sz="0" w:space="0" w:color="auto"/>
                <w:left w:val="none" w:sz="0" w:space="0" w:color="auto"/>
                <w:bottom w:val="none" w:sz="0" w:space="0" w:color="auto"/>
                <w:right w:val="none" w:sz="0" w:space="0" w:color="auto"/>
              </w:divBdr>
            </w:div>
            <w:div w:id="349598620">
              <w:marLeft w:val="0"/>
              <w:marRight w:val="0"/>
              <w:marTop w:val="0"/>
              <w:marBottom w:val="0"/>
              <w:divBdr>
                <w:top w:val="none" w:sz="0" w:space="0" w:color="auto"/>
                <w:left w:val="none" w:sz="0" w:space="0" w:color="auto"/>
                <w:bottom w:val="none" w:sz="0" w:space="0" w:color="auto"/>
                <w:right w:val="none" w:sz="0" w:space="0" w:color="auto"/>
              </w:divBdr>
              <w:divsChild>
                <w:div w:id="34959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639">
          <w:marLeft w:val="0"/>
          <w:marRight w:val="0"/>
          <w:marTop w:val="0"/>
          <w:marBottom w:val="0"/>
          <w:divBdr>
            <w:top w:val="none" w:sz="0" w:space="0" w:color="auto"/>
            <w:left w:val="none" w:sz="0" w:space="0" w:color="auto"/>
            <w:bottom w:val="none" w:sz="0" w:space="0" w:color="auto"/>
            <w:right w:val="none" w:sz="0" w:space="0" w:color="auto"/>
          </w:divBdr>
        </w:div>
        <w:div w:id="349600387">
          <w:marLeft w:val="0"/>
          <w:marRight w:val="0"/>
          <w:marTop w:val="0"/>
          <w:marBottom w:val="0"/>
          <w:divBdr>
            <w:top w:val="none" w:sz="0" w:space="0" w:color="auto"/>
            <w:left w:val="none" w:sz="0" w:space="0" w:color="auto"/>
            <w:bottom w:val="none" w:sz="0" w:space="0" w:color="auto"/>
            <w:right w:val="none" w:sz="0" w:space="0" w:color="auto"/>
          </w:divBdr>
        </w:div>
      </w:divsChild>
    </w:div>
    <w:div w:id="349585260">
      <w:marLeft w:val="0"/>
      <w:marRight w:val="0"/>
      <w:marTop w:val="0"/>
      <w:marBottom w:val="0"/>
      <w:divBdr>
        <w:top w:val="none" w:sz="0" w:space="0" w:color="auto"/>
        <w:left w:val="none" w:sz="0" w:space="0" w:color="auto"/>
        <w:bottom w:val="none" w:sz="0" w:space="0" w:color="auto"/>
        <w:right w:val="none" w:sz="0" w:space="0" w:color="auto"/>
      </w:divBdr>
      <w:divsChild>
        <w:div w:id="349593869">
          <w:marLeft w:val="0"/>
          <w:marRight w:val="0"/>
          <w:marTop w:val="0"/>
          <w:marBottom w:val="0"/>
          <w:divBdr>
            <w:top w:val="none" w:sz="0" w:space="0" w:color="auto"/>
            <w:left w:val="none" w:sz="0" w:space="0" w:color="auto"/>
            <w:bottom w:val="none" w:sz="0" w:space="0" w:color="auto"/>
            <w:right w:val="none" w:sz="0" w:space="0" w:color="auto"/>
          </w:divBdr>
        </w:div>
      </w:divsChild>
    </w:div>
    <w:div w:id="349585262">
      <w:marLeft w:val="0"/>
      <w:marRight w:val="0"/>
      <w:marTop w:val="0"/>
      <w:marBottom w:val="0"/>
      <w:divBdr>
        <w:top w:val="none" w:sz="0" w:space="0" w:color="auto"/>
        <w:left w:val="none" w:sz="0" w:space="0" w:color="auto"/>
        <w:bottom w:val="none" w:sz="0" w:space="0" w:color="auto"/>
        <w:right w:val="none" w:sz="0" w:space="0" w:color="auto"/>
      </w:divBdr>
    </w:div>
    <w:div w:id="349585272">
      <w:marLeft w:val="0"/>
      <w:marRight w:val="0"/>
      <w:marTop w:val="0"/>
      <w:marBottom w:val="0"/>
      <w:divBdr>
        <w:top w:val="none" w:sz="0" w:space="0" w:color="auto"/>
        <w:left w:val="none" w:sz="0" w:space="0" w:color="auto"/>
        <w:bottom w:val="none" w:sz="0" w:space="0" w:color="auto"/>
        <w:right w:val="none" w:sz="0" w:space="0" w:color="auto"/>
      </w:divBdr>
      <w:divsChild>
        <w:div w:id="349595576">
          <w:marLeft w:val="0"/>
          <w:marRight w:val="0"/>
          <w:marTop w:val="0"/>
          <w:marBottom w:val="0"/>
          <w:divBdr>
            <w:top w:val="none" w:sz="0" w:space="0" w:color="auto"/>
            <w:left w:val="none" w:sz="0" w:space="0" w:color="auto"/>
            <w:bottom w:val="none" w:sz="0" w:space="0" w:color="auto"/>
            <w:right w:val="none" w:sz="0" w:space="0" w:color="auto"/>
          </w:divBdr>
        </w:div>
        <w:div w:id="349600398">
          <w:marLeft w:val="0"/>
          <w:marRight w:val="0"/>
          <w:marTop w:val="0"/>
          <w:marBottom w:val="0"/>
          <w:divBdr>
            <w:top w:val="none" w:sz="0" w:space="0" w:color="auto"/>
            <w:left w:val="none" w:sz="0" w:space="0" w:color="auto"/>
            <w:bottom w:val="none" w:sz="0" w:space="0" w:color="auto"/>
            <w:right w:val="none" w:sz="0" w:space="0" w:color="auto"/>
          </w:divBdr>
        </w:div>
      </w:divsChild>
    </w:div>
    <w:div w:id="349585275">
      <w:marLeft w:val="0"/>
      <w:marRight w:val="0"/>
      <w:marTop w:val="0"/>
      <w:marBottom w:val="0"/>
      <w:divBdr>
        <w:top w:val="none" w:sz="0" w:space="0" w:color="auto"/>
        <w:left w:val="none" w:sz="0" w:space="0" w:color="auto"/>
        <w:bottom w:val="none" w:sz="0" w:space="0" w:color="auto"/>
        <w:right w:val="none" w:sz="0" w:space="0" w:color="auto"/>
      </w:divBdr>
    </w:div>
    <w:div w:id="349585276">
      <w:marLeft w:val="0"/>
      <w:marRight w:val="0"/>
      <w:marTop w:val="0"/>
      <w:marBottom w:val="0"/>
      <w:divBdr>
        <w:top w:val="none" w:sz="0" w:space="0" w:color="auto"/>
        <w:left w:val="none" w:sz="0" w:space="0" w:color="auto"/>
        <w:bottom w:val="none" w:sz="0" w:space="0" w:color="auto"/>
        <w:right w:val="none" w:sz="0" w:space="0" w:color="auto"/>
      </w:divBdr>
    </w:div>
    <w:div w:id="349585278">
      <w:marLeft w:val="0"/>
      <w:marRight w:val="0"/>
      <w:marTop w:val="0"/>
      <w:marBottom w:val="0"/>
      <w:divBdr>
        <w:top w:val="none" w:sz="0" w:space="0" w:color="auto"/>
        <w:left w:val="none" w:sz="0" w:space="0" w:color="auto"/>
        <w:bottom w:val="none" w:sz="0" w:space="0" w:color="auto"/>
        <w:right w:val="none" w:sz="0" w:space="0" w:color="auto"/>
      </w:divBdr>
    </w:div>
    <w:div w:id="349585280">
      <w:marLeft w:val="0"/>
      <w:marRight w:val="0"/>
      <w:marTop w:val="0"/>
      <w:marBottom w:val="0"/>
      <w:divBdr>
        <w:top w:val="none" w:sz="0" w:space="0" w:color="auto"/>
        <w:left w:val="none" w:sz="0" w:space="0" w:color="auto"/>
        <w:bottom w:val="none" w:sz="0" w:space="0" w:color="auto"/>
        <w:right w:val="none" w:sz="0" w:space="0" w:color="auto"/>
      </w:divBdr>
      <w:divsChild>
        <w:div w:id="349581442">
          <w:marLeft w:val="0"/>
          <w:marRight w:val="0"/>
          <w:marTop w:val="0"/>
          <w:marBottom w:val="0"/>
          <w:divBdr>
            <w:top w:val="none" w:sz="0" w:space="0" w:color="auto"/>
            <w:left w:val="none" w:sz="0" w:space="0" w:color="auto"/>
            <w:bottom w:val="none" w:sz="0" w:space="0" w:color="auto"/>
            <w:right w:val="none" w:sz="0" w:space="0" w:color="auto"/>
          </w:divBdr>
        </w:div>
      </w:divsChild>
    </w:div>
    <w:div w:id="349585283">
      <w:marLeft w:val="0"/>
      <w:marRight w:val="0"/>
      <w:marTop w:val="0"/>
      <w:marBottom w:val="0"/>
      <w:divBdr>
        <w:top w:val="none" w:sz="0" w:space="0" w:color="auto"/>
        <w:left w:val="none" w:sz="0" w:space="0" w:color="auto"/>
        <w:bottom w:val="none" w:sz="0" w:space="0" w:color="auto"/>
        <w:right w:val="none" w:sz="0" w:space="0" w:color="auto"/>
      </w:divBdr>
    </w:div>
    <w:div w:id="349585285">
      <w:marLeft w:val="0"/>
      <w:marRight w:val="0"/>
      <w:marTop w:val="0"/>
      <w:marBottom w:val="0"/>
      <w:divBdr>
        <w:top w:val="none" w:sz="0" w:space="0" w:color="auto"/>
        <w:left w:val="none" w:sz="0" w:space="0" w:color="auto"/>
        <w:bottom w:val="none" w:sz="0" w:space="0" w:color="auto"/>
        <w:right w:val="none" w:sz="0" w:space="0" w:color="auto"/>
      </w:divBdr>
      <w:divsChild>
        <w:div w:id="349597219">
          <w:marLeft w:val="0"/>
          <w:marRight w:val="0"/>
          <w:marTop w:val="0"/>
          <w:marBottom w:val="0"/>
          <w:divBdr>
            <w:top w:val="none" w:sz="0" w:space="0" w:color="auto"/>
            <w:left w:val="none" w:sz="0" w:space="0" w:color="auto"/>
            <w:bottom w:val="none" w:sz="0" w:space="0" w:color="auto"/>
            <w:right w:val="none" w:sz="0" w:space="0" w:color="auto"/>
          </w:divBdr>
          <w:divsChild>
            <w:div w:id="349580103">
              <w:marLeft w:val="0"/>
              <w:marRight w:val="0"/>
              <w:marTop w:val="0"/>
              <w:marBottom w:val="0"/>
              <w:divBdr>
                <w:top w:val="none" w:sz="0" w:space="0" w:color="auto"/>
                <w:left w:val="none" w:sz="0" w:space="0" w:color="auto"/>
                <w:bottom w:val="none" w:sz="0" w:space="0" w:color="auto"/>
                <w:right w:val="none" w:sz="0" w:space="0" w:color="auto"/>
              </w:divBdr>
            </w:div>
            <w:div w:id="349598372">
              <w:marLeft w:val="0"/>
              <w:marRight w:val="0"/>
              <w:marTop w:val="0"/>
              <w:marBottom w:val="0"/>
              <w:divBdr>
                <w:top w:val="none" w:sz="0" w:space="0" w:color="auto"/>
                <w:left w:val="none" w:sz="0" w:space="0" w:color="auto"/>
                <w:bottom w:val="none" w:sz="0" w:space="0" w:color="auto"/>
                <w:right w:val="none" w:sz="0" w:space="0" w:color="auto"/>
              </w:divBdr>
              <w:divsChild>
                <w:div w:id="349600562">
                  <w:marLeft w:val="0"/>
                  <w:marRight w:val="0"/>
                  <w:marTop w:val="0"/>
                  <w:marBottom w:val="0"/>
                  <w:divBdr>
                    <w:top w:val="none" w:sz="0" w:space="0" w:color="auto"/>
                    <w:left w:val="none" w:sz="0" w:space="0" w:color="auto"/>
                    <w:bottom w:val="none" w:sz="0" w:space="0" w:color="auto"/>
                    <w:right w:val="none" w:sz="0" w:space="0" w:color="auto"/>
                  </w:divBdr>
                  <w:divsChild>
                    <w:div w:id="34959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287">
      <w:marLeft w:val="0"/>
      <w:marRight w:val="0"/>
      <w:marTop w:val="0"/>
      <w:marBottom w:val="0"/>
      <w:divBdr>
        <w:top w:val="none" w:sz="0" w:space="0" w:color="auto"/>
        <w:left w:val="none" w:sz="0" w:space="0" w:color="auto"/>
        <w:bottom w:val="none" w:sz="0" w:space="0" w:color="auto"/>
        <w:right w:val="none" w:sz="0" w:space="0" w:color="auto"/>
      </w:divBdr>
    </w:div>
    <w:div w:id="349585288">
      <w:marLeft w:val="0"/>
      <w:marRight w:val="0"/>
      <w:marTop w:val="0"/>
      <w:marBottom w:val="0"/>
      <w:divBdr>
        <w:top w:val="none" w:sz="0" w:space="0" w:color="auto"/>
        <w:left w:val="none" w:sz="0" w:space="0" w:color="auto"/>
        <w:bottom w:val="none" w:sz="0" w:space="0" w:color="auto"/>
        <w:right w:val="none" w:sz="0" w:space="0" w:color="auto"/>
      </w:divBdr>
    </w:div>
    <w:div w:id="349585289">
      <w:marLeft w:val="0"/>
      <w:marRight w:val="0"/>
      <w:marTop w:val="0"/>
      <w:marBottom w:val="0"/>
      <w:divBdr>
        <w:top w:val="none" w:sz="0" w:space="0" w:color="auto"/>
        <w:left w:val="none" w:sz="0" w:space="0" w:color="auto"/>
        <w:bottom w:val="none" w:sz="0" w:space="0" w:color="auto"/>
        <w:right w:val="none" w:sz="0" w:space="0" w:color="auto"/>
      </w:divBdr>
      <w:divsChild>
        <w:div w:id="349580369">
          <w:marLeft w:val="0"/>
          <w:marRight w:val="0"/>
          <w:marTop w:val="81"/>
          <w:marBottom w:val="197"/>
          <w:divBdr>
            <w:top w:val="none" w:sz="0" w:space="0" w:color="auto"/>
            <w:left w:val="none" w:sz="0" w:space="0" w:color="auto"/>
            <w:bottom w:val="none" w:sz="0" w:space="0" w:color="auto"/>
            <w:right w:val="none" w:sz="0" w:space="0" w:color="auto"/>
          </w:divBdr>
        </w:div>
        <w:div w:id="349582659">
          <w:marLeft w:val="0"/>
          <w:marRight w:val="0"/>
          <w:marTop w:val="58"/>
          <w:marBottom w:val="174"/>
          <w:divBdr>
            <w:top w:val="none" w:sz="0" w:space="0" w:color="auto"/>
            <w:left w:val="none" w:sz="0" w:space="0" w:color="auto"/>
            <w:bottom w:val="none" w:sz="0" w:space="0" w:color="auto"/>
            <w:right w:val="none" w:sz="0" w:space="0" w:color="auto"/>
          </w:divBdr>
        </w:div>
      </w:divsChild>
    </w:div>
    <w:div w:id="349585302">
      <w:marLeft w:val="0"/>
      <w:marRight w:val="0"/>
      <w:marTop w:val="0"/>
      <w:marBottom w:val="0"/>
      <w:divBdr>
        <w:top w:val="none" w:sz="0" w:space="0" w:color="auto"/>
        <w:left w:val="none" w:sz="0" w:space="0" w:color="auto"/>
        <w:bottom w:val="none" w:sz="0" w:space="0" w:color="auto"/>
        <w:right w:val="none" w:sz="0" w:space="0" w:color="auto"/>
      </w:divBdr>
    </w:div>
    <w:div w:id="349585307">
      <w:marLeft w:val="0"/>
      <w:marRight w:val="0"/>
      <w:marTop w:val="0"/>
      <w:marBottom w:val="0"/>
      <w:divBdr>
        <w:top w:val="none" w:sz="0" w:space="0" w:color="auto"/>
        <w:left w:val="none" w:sz="0" w:space="0" w:color="auto"/>
        <w:bottom w:val="none" w:sz="0" w:space="0" w:color="auto"/>
        <w:right w:val="none" w:sz="0" w:space="0" w:color="auto"/>
      </w:divBdr>
    </w:div>
    <w:div w:id="349585311">
      <w:marLeft w:val="0"/>
      <w:marRight w:val="0"/>
      <w:marTop w:val="0"/>
      <w:marBottom w:val="0"/>
      <w:divBdr>
        <w:top w:val="none" w:sz="0" w:space="0" w:color="auto"/>
        <w:left w:val="none" w:sz="0" w:space="0" w:color="auto"/>
        <w:bottom w:val="none" w:sz="0" w:space="0" w:color="auto"/>
        <w:right w:val="none" w:sz="0" w:space="0" w:color="auto"/>
      </w:divBdr>
      <w:divsChild>
        <w:div w:id="349592334">
          <w:marLeft w:val="0"/>
          <w:marRight w:val="0"/>
          <w:marTop w:val="0"/>
          <w:marBottom w:val="0"/>
          <w:divBdr>
            <w:top w:val="none" w:sz="0" w:space="0" w:color="auto"/>
            <w:left w:val="none" w:sz="0" w:space="0" w:color="auto"/>
            <w:bottom w:val="none" w:sz="0" w:space="0" w:color="auto"/>
            <w:right w:val="none" w:sz="0" w:space="0" w:color="auto"/>
          </w:divBdr>
          <w:divsChild>
            <w:div w:id="3495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313">
      <w:marLeft w:val="0"/>
      <w:marRight w:val="0"/>
      <w:marTop w:val="0"/>
      <w:marBottom w:val="0"/>
      <w:divBdr>
        <w:top w:val="none" w:sz="0" w:space="0" w:color="auto"/>
        <w:left w:val="none" w:sz="0" w:space="0" w:color="auto"/>
        <w:bottom w:val="none" w:sz="0" w:space="0" w:color="auto"/>
        <w:right w:val="none" w:sz="0" w:space="0" w:color="auto"/>
      </w:divBdr>
      <w:divsChild>
        <w:div w:id="349583414">
          <w:marLeft w:val="0"/>
          <w:marRight w:val="0"/>
          <w:marTop w:val="0"/>
          <w:marBottom w:val="0"/>
          <w:divBdr>
            <w:top w:val="none" w:sz="0" w:space="0" w:color="auto"/>
            <w:left w:val="none" w:sz="0" w:space="0" w:color="auto"/>
            <w:bottom w:val="none" w:sz="0" w:space="0" w:color="auto"/>
            <w:right w:val="none" w:sz="0" w:space="0" w:color="auto"/>
          </w:divBdr>
        </w:div>
      </w:divsChild>
    </w:div>
    <w:div w:id="349585320">
      <w:marLeft w:val="0"/>
      <w:marRight w:val="0"/>
      <w:marTop w:val="0"/>
      <w:marBottom w:val="0"/>
      <w:divBdr>
        <w:top w:val="none" w:sz="0" w:space="0" w:color="auto"/>
        <w:left w:val="none" w:sz="0" w:space="0" w:color="auto"/>
        <w:bottom w:val="none" w:sz="0" w:space="0" w:color="auto"/>
        <w:right w:val="none" w:sz="0" w:space="0" w:color="auto"/>
      </w:divBdr>
    </w:div>
    <w:div w:id="349585321">
      <w:marLeft w:val="0"/>
      <w:marRight w:val="0"/>
      <w:marTop w:val="0"/>
      <w:marBottom w:val="0"/>
      <w:divBdr>
        <w:top w:val="none" w:sz="0" w:space="0" w:color="auto"/>
        <w:left w:val="none" w:sz="0" w:space="0" w:color="auto"/>
        <w:bottom w:val="none" w:sz="0" w:space="0" w:color="auto"/>
        <w:right w:val="none" w:sz="0" w:space="0" w:color="auto"/>
      </w:divBdr>
    </w:div>
    <w:div w:id="349585331">
      <w:marLeft w:val="0"/>
      <w:marRight w:val="0"/>
      <w:marTop w:val="0"/>
      <w:marBottom w:val="0"/>
      <w:divBdr>
        <w:top w:val="none" w:sz="0" w:space="0" w:color="auto"/>
        <w:left w:val="none" w:sz="0" w:space="0" w:color="auto"/>
        <w:bottom w:val="none" w:sz="0" w:space="0" w:color="auto"/>
        <w:right w:val="none" w:sz="0" w:space="0" w:color="auto"/>
      </w:divBdr>
      <w:divsChild>
        <w:div w:id="349574822">
          <w:marLeft w:val="0"/>
          <w:marRight w:val="0"/>
          <w:marTop w:val="0"/>
          <w:marBottom w:val="0"/>
          <w:divBdr>
            <w:top w:val="none" w:sz="0" w:space="0" w:color="auto"/>
            <w:left w:val="none" w:sz="0" w:space="0" w:color="auto"/>
            <w:bottom w:val="none" w:sz="0" w:space="0" w:color="auto"/>
            <w:right w:val="none" w:sz="0" w:space="0" w:color="auto"/>
          </w:divBdr>
          <w:divsChild>
            <w:div w:id="349577418">
              <w:marLeft w:val="0"/>
              <w:marRight w:val="0"/>
              <w:marTop w:val="0"/>
              <w:marBottom w:val="0"/>
              <w:divBdr>
                <w:top w:val="none" w:sz="0" w:space="0" w:color="auto"/>
                <w:left w:val="none" w:sz="0" w:space="0" w:color="auto"/>
                <w:bottom w:val="none" w:sz="0" w:space="0" w:color="auto"/>
                <w:right w:val="none" w:sz="0" w:space="0" w:color="auto"/>
              </w:divBdr>
              <w:divsChild>
                <w:div w:id="349584897">
                  <w:marLeft w:val="0"/>
                  <w:marRight w:val="0"/>
                  <w:marTop w:val="0"/>
                  <w:marBottom w:val="0"/>
                  <w:divBdr>
                    <w:top w:val="none" w:sz="0" w:space="0" w:color="auto"/>
                    <w:left w:val="none" w:sz="0" w:space="0" w:color="auto"/>
                    <w:bottom w:val="none" w:sz="0" w:space="0" w:color="auto"/>
                    <w:right w:val="none" w:sz="0" w:space="0" w:color="auto"/>
                  </w:divBdr>
                  <w:divsChild>
                    <w:div w:id="34959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332">
      <w:marLeft w:val="0"/>
      <w:marRight w:val="0"/>
      <w:marTop w:val="0"/>
      <w:marBottom w:val="0"/>
      <w:divBdr>
        <w:top w:val="none" w:sz="0" w:space="0" w:color="auto"/>
        <w:left w:val="none" w:sz="0" w:space="0" w:color="auto"/>
        <w:bottom w:val="none" w:sz="0" w:space="0" w:color="auto"/>
        <w:right w:val="none" w:sz="0" w:space="0" w:color="auto"/>
      </w:divBdr>
    </w:div>
    <w:div w:id="349585333">
      <w:marLeft w:val="0"/>
      <w:marRight w:val="0"/>
      <w:marTop w:val="0"/>
      <w:marBottom w:val="0"/>
      <w:divBdr>
        <w:top w:val="none" w:sz="0" w:space="0" w:color="auto"/>
        <w:left w:val="none" w:sz="0" w:space="0" w:color="auto"/>
        <w:bottom w:val="none" w:sz="0" w:space="0" w:color="auto"/>
        <w:right w:val="none" w:sz="0" w:space="0" w:color="auto"/>
      </w:divBdr>
    </w:div>
    <w:div w:id="349585335">
      <w:marLeft w:val="0"/>
      <w:marRight w:val="0"/>
      <w:marTop w:val="0"/>
      <w:marBottom w:val="0"/>
      <w:divBdr>
        <w:top w:val="none" w:sz="0" w:space="0" w:color="auto"/>
        <w:left w:val="none" w:sz="0" w:space="0" w:color="auto"/>
        <w:bottom w:val="none" w:sz="0" w:space="0" w:color="auto"/>
        <w:right w:val="none" w:sz="0" w:space="0" w:color="auto"/>
      </w:divBdr>
      <w:divsChild>
        <w:div w:id="349595830">
          <w:marLeft w:val="0"/>
          <w:marRight w:val="0"/>
          <w:marTop w:val="0"/>
          <w:marBottom w:val="0"/>
          <w:divBdr>
            <w:top w:val="none" w:sz="0" w:space="0" w:color="auto"/>
            <w:left w:val="none" w:sz="0" w:space="0" w:color="auto"/>
            <w:bottom w:val="none" w:sz="0" w:space="0" w:color="auto"/>
            <w:right w:val="none" w:sz="0" w:space="0" w:color="auto"/>
          </w:divBdr>
        </w:div>
      </w:divsChild>
    </w:div>
    <w:div w:id="349585343">
      <w:marLeft w:val="0"/>
      <w:marRight w:val="0"/>
      <w:marTop w:val="0"/>
      <w:marBottom w:val="0"/>
      <w:divBdr>
        <w:top w:val="none" w:sz="0" w:space="0" w:color="auto"/>
        <w:left w:val="none" w:sz="0" w:space="0" w:color="auto"/>
        <w:bottom w:val="none" w:sz="0" w:space="0" w:color="auto"/>
        <w:right w:val="none" w:sz="0" w:space="0" w:color="auto"/>
      </w:divBdr>
    </w:div>
    <w:div w:id="349585344">
      <w:marLeft w:val="0"/>
      <w:marRight w:val="0"/>
      <w:marTop w:val="0"/>
      <w:marBottom w:val="0"/>
      <w:divBdr>
        <w:top w:val="none" w:sz="0" w:space="0" w:color="auto"/>
        <w:left w:val="none" w:sz="0" w:space="0" w:color="auto"/>
        <w:bottom w:val="none" w:sz="0" w:space="0" w:color="auto"/>
        <w:right w:val="none" w:sz="0" w:space="0" w:color="auto"/>
      </w:divBdr>
      <w:divsChild>
        <w:div w:id="349595648">
          <w:marLeft w:val="0"/>
          <w:marRight w:val="0"/>
          <w:marTop w:val="0"/>
          <w:marBottom w:val="450"/>
          <w:divBdr>
            <w:top w:val="none" w:sz="0" w:space="0" w:color="auto"/>
            <w:left w:val="none" w:sz="0" w:space="0" w:color="auto"/>
            <w:bottom w:val="none" w:sz="0" w:space="0" w:color="auto"/>
            <w:right w:val="none" w:sz="0" w:space="0" w:color="auto"/>
          </w:divBdr>
          <w:divsChild>
            <w:div w:id="349586358">
              <w:marLeft w:val="0"/>
              <w:marRight w:val="0"/>
              <w:marTop w:val="0"/>
              <w:marBottom w:val="450"/>
              <w:divBdr>
                <w:top w:val="none" w:sz="0" w:space="0" w:color="auto"/>
                <w:left w:val="none" w:sz="0" w:space="0" w:color="auto"/>
                <w:bottom w:val="none" w:sz="0" w:space="0" w:color="auto"/>
                <w:right w:val="none" w:sz="0" w:space="0" w:color="auto"/>
              </w:divBdr>
            </w:div>
            <w:div w:id="34959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345">
      <w:marLeft w:val="0"/>
      <w:marRight w:val="0"/>
      <w:marTop w:val="0"/>
      <w:marBottom w:val="0"/>
      <w:divBdr>
        <w:top w:val="none" w:sz="0" w:space="0" w:color="auto"/>
        <w:left w:val="none" w:sz="0" w:space="0" w:color="auto"/>
        <w:bottom w:val="none" w:sz="0" w:space="0" w:color="auto"/>
        <w:right w:val="none" w:sz="0" w:space="0" w:color="auto"/>
      </w:divBdr>
      <w:divsChild>
        <w:div w:id="349577961">
          <w:marLeft w:val="0"/>
          <w:marRight w:val="0"/>
          <w:marTop w:val="0"/>
          <w:marBottom w:val="0"/>
          <w:divBdr>
            <w:top w:val="none" w:sz="0" w:space="0" w:color="auto"/>
            <w:left w:val="none" w:sz="0" w:space="0" w:color="auto"/>
            <w:bottom w:val="none" w:sz="0" w:space="0" w:color="auto"/>
            <w:right w:val="none" w:sz="0" w:space="0" w:color="auto"/>
          </w:divBdr>
          <w:divsChild>
            <w:div w:id="34957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348">
      <w:marLeft w:val="0"/>
      <w:marRight w:val="0"/>
      <w:marTop w:val="0"/>
      <w:marBottom w:val="0"/>
      <w:divBdr>
        <w:top w:val="none" w:sz="0" w:space="0" w:color="auto"/>
        <w:left w:val="none" w:sz="0" w:space="0" w:color="auto"/>
        <w:bottom w:val="none" w:sz="0" w:space="0" w:color="auto"/>
        <w:right w:val="none" w:sz="0" w:space="0" w:color="auto"/>
      </w:divBdr>
      <w:divsChild>
        <w:div w:id="349585424">
          <w:marLeft w:val="0"/>
          <w:marRight w:val="0"/>
          <w:marTop w:val="0"/>
          <w:marBottom w:val="0"/>
          <w:divBdr>
            <w:top w:val="none" w:sz="0" w:space="0" w:color="auto"/>
            <w:left w:val="none" w:sz="0" w:space="0" w:color="auto"/>
            <w:bottom w:val="none" w:sz="0" w:space="0" w:color="auto"/>
            <w:right w:val="none" w:sz="0" w:space="0" w:color="auto"/>
          </w:divBdr>
        </w:div>
        <w:div w:id="349600315">
          <w:marLeft w:val="0"/>
          <w:marRight w:val="0"/>
          <w:marTop w:val="0"/>
          <w:marBottom w:val="0"/>
          <w:divBdr>
            <w:top w:val="none" w:sz="0" w:space="0" w:color="auto"/>
            <w:left w:val="none" w:sz="0" w:space="0" w:color="auto"/>
            <w:bottom w:val="none" w:sz="0" w:space="0" w:color="auto"/>
            <w:right w:val="none" w:sz="0" w:space="0" w:color="auto"/>
          </w:divBdr>
          <w:divsChild>
            <w:div w:id="34958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351">
      <w:marLeft w:val="0"/>
      <w:marRight w:val="0"/>
      <w:marTop w:val="0"/>
      <w:marBottom w:val="0"/>
      <w:divBdr>
        <w:top w:val="none" w:sz="0" w:space="0" w:color="auto"/>
        <w:left w:val="none" w:sz="0" w:space="0" w:color="auto"/>
        <w:bottom w:val="none" w:sz="0" w:space="0" w:color="auto"/>
        <w:right w:val="none" w:sz="0" w:space="0" w:color="auto"/>
      </w:divBdr>
      <w:divsChild>
        <w:div w:id="349589719">
          <w:marLeft w:val="0"/>
          <w:marRight w:val="0"/>
          <w:marTop w:val="0"/>
          <w:marBottom w:val="0"/>
          <w:divBdr>
            <w:top w:val="none" w:sz="0" w:space="0" w:color="auto"/>
            <w:left w:val="none" w:sz="0" w:space="0" w:color="auto"/>
            <w:bottom w:val="none" w:sz="0" w:space="0" w:color="auto"/>
            <w:right w:val="none" w:sz="0" w:space="0" w:color="auto"/>
          </w:divBdr>
          <w:divsChild>
            <w:div w:id="349577459">
              <w:marLeft w:val="0"/>
              <w:marRight w:val="0"/>
              <w:marTop w:val="0"/>
              <w:marBottom w:val="0"/>
              <w:divBdr>
                <w:top w:val="none" w:sz="0" w:space="0" w:color="auto"/>
                <w:left w:val="none" w:sz="0" w:space="0" w:color="auto"/>
                <w:bottom w:val="none" w:sz="0" w:space="0" w:color="auto"/>
                <w:right w:val="none" w:sz="0" w:space="0" w:color="auto"/>
              </w:divBdr>
            </w:div>
          </w:divsChild>
        </w:div>
        <w:div w:id="349594770">
          <w:marLeft w:val="0"/>
          <w:marRight w:val="0"/>
          <w:marTop w:val="0"/>
          <w:marBottom w:val="0"/>
          <w:divBdr>
            <w:top w:val="none" w:sz="0" w:space="0" w:color="auto"/>
            <w:left w:val="none" w:sz="0" w:space="0" w:color="auto"/>
            <w:bottom w:val="none" w:sz="0" w:space="0" w:color="auto"/>
            <w:right w:val="none" w:sz="0" w:space="0" w:color="auto"/>
          </w:divBdr>
          <w:divsChild>
            <w:div w:id="349582776">
              <w:marLeft w:val="0"/>
              <w:marRight w:val="0"/>
              <w:marTop w:val="23"/>
              <w:marBottom w:val="290"/>
              <w:divBdr>
                <w:top w:val="none" w:sz="0" w:space="0" w:color="auto"/>
                <w:left w:val="none" w:sz="0" w:space="0" w:color="auto"/>
                <w:bottom w:val="none" w:sz="0" w:space="0" w:color="auto"/>
                <w:right w:val="none" w:sz="0" w:space="0" w:color="auto"/>
              </w:divBdr>
            </w:div>
            <w:div w:id="349589359">
              <w:marLeft w:val="0"/>
              <w:marRight w:val="0"/>
              <w:marTop w:val="23"/>
              <w:marBottom w:val="290"/>
              <w:divBdr>
                <w:top w:val="none" w:sz="0" w:space="0" w:color="auto"/>
                <w:left w:val="none" w:sz="0" w:space="0" w:color="auto"/>
                <w:bottom w:val="none" w:sz="0" w:space="0" w:color="auto"/>
                <w:right w:val="none" w:sz="0" w:space="0" w:color="auto"/>
              </w:divBdr>
            </w:div>
            <w:div w:id="349593757">
              <w:marLeft w:val="0"/>
              <w:marRight w:val="0"/>
              <w:marTop w:val="23"/>
              <w:marBottom w:val="290"/>
              <w:divBdr>
                <w:top w:val="none" w:sz="0" w:space="0" w:color="auto"/>
                <w:left w:val="none" w:sz="0" w:space="0" w:color="auto"/>
                <w:bottom w:val="none" w:sz="0" w:space="0" w:color="auto"/>
                <w:right w:val="none" w:sz="0" w:space="0" w:color="auto"/>
              </w:divBdr>
            </w:div>
          </w:divsChild>
        </w:div>
        <w:div w:id="349601225">
          <w:marLeft w:val="0"/>
          <w:marRight w:val="0"/>
          <w:marTop w:val="0"/>
          <w:marBottom w:val="0"/>
          <w:divBdr>
            <w:top w:val="none" w:sz="0" w:space="0" w:color="auto"/>
            <w:left w:val="none" w:sz="0" w:space="0" w:color="auto"/>
            <w:bottom w:val="none" w:sz="0" w:space="0" w:color="auto"/>
            <w:right w:val="none" w:sz="0" w:space="0" w:color="auto"/>
          </w:divBdr>
        </w:div>
      </w:divsChild>
    </w:div>
    <w:div w:id="349585352">
      <w:marLeft w:val="0"/>
      <w:marRight w:val="0"/>
      <w:marTop w:val="0"/>
      <w:marBottom w:val="0"/>
      <w:divBdr>
        <w:top w:val="none" w:sz="0" w:space="0" w:color="auto"/>
        <w:left w:val="none" w:sz="0" w:space="0" w:color="auto"/>
        <w:bottom w:val="none" w:sz="0" w:space="0" w:color="auto"/>
        <w:right w:val="none" w:sz="0" w:space="0" w:color="auto"/>
      </w:divBdr>
    </w:div>
    <w:div w:id="349585355">
      <w:marLeft w:val="0"/>
      <w:marRight w:val="0"/>
      <w:marTop w:val="0"/>
      <w:marBottom w:val="0"/>
      <w:divBdr>
        <w:top w:val="none" w:sz="0" w:space="0" w:color="auto"/>
        <w:left w:val="none" w:sz="0" w:space="0" w:color="auto"/>
        <w:bottom w:val="none" w:sz="0" w:space="0" w:color="auto"/>
        <w:right w:val="none" w:sz="0" w:space="0" w:color="auto"/>
      </w:divBdr>
    </w:div>
    <w:div w:id="349585358">
      <w:marLeft w:val="0"/>
      <w:marRight w:val="0"/>
      <w:marTop w:val="0"/>
      <w:marBottom w:val="0"/>
      <w:divBdr>
        <w:top w:val="none" w:sz="0" w:space="0" w:color="auto"/>
        <w:left w:val="none" w:sz="0" w:space="0" w:color="auto"/>
        <w:bottom w:val="none" w:sz="0" w:space="0" w:color="auto"/>
        <w:right w:val="none" w:sz="0" w:space="0" w:color="auto"/>
      </w:divBdr>
    </w:div>
    <w:div w:id="349585360">
      <w:marLeft w:val="0"/>
      <w:marRight w:val="0"/>
      <w:marTop w:val="0"/>
      <w:marBottom w:val="0"/>
      <w:divBdr>
        <w:top w:val="none" w:sz="0" w:space="0" w:color="auto"/>
        <w:left w:val="none" w:sz="0" w:space="0" w:color="auto"/>
        <w:bottom w:val="none" w:sz="0" w:space="0" w:color="auto"/>
        <w:right w:val="none" w:sz="0" w:space="0" w:color="auto"/>
      </w:divBdr>
      <w:divsChild>
        <w:div w:id="349597084">
          <w:marLeft w:val="0"/>
          <w:marRight w:val="0"/>
          <w:marTop w:val="0"/>
          <w:marBottom w:val="0"/>
          <w:divBdr>
            <w:top w:val="none" w:sz="0" w:space="0" w:color="auto"/>
            <w:left w:val="none" w:sz="0" w:space="0" w:color="auto"/>
            <w:bottom w:val="none" w:sz="0" w:space="0" w:color="auto"/>
            <w:right w:val="none" w:sz="0" w:space="0" w:color="auto"/>
          </w:divBdr>
        </w:div>
      </w:divsChild>
    </w:div>
    <w:div w:id="349585362">
      <w:marLeft w:val="0"/>
      <w:marRight w:val="0"/>
      <w:marTop w:val="0"/>
      <w:marBottom w:val="0"/>
      <w:divBdr>
        <w:top w:val="none" w:sz="0" w:space="0" w:color="auto"/>
        <w:left w:val="none" w:sz="0" w:space="0" w:color="auto"/>
        <w:bottom w:val="none" w:sz="0" w:space="0" w:color="auto"/>
        <w:right w:val="none" w:sz="0" w:space="0" w:color="auto"/>
      </w:divBdr>
    </w:div>
    <w:div w:id="349585364">
      <w:marLeft w:val="0"/>
      <w:marRight w:val="0"/>
      <w:marTop w:val="0"/>
      <w:marBottom w:val="0"/>
      <w:divBdr>
        <w:top w:val="none" w:sz="0" w:space="0" w:color="auto"/>
        <w:left w:val="none" w:sz="0" w:space="0" w:color="auto"/>
        <w:bottom w:val="none" w:sz="0" w:space="0" w:color="auto"/>
        <w:right w:val="none" w:sz="0" w:space="0" w:color="auto"/>
      </w:divBdr>
      <w:divsChild>
        <w:div w:id="349575628">
          <w:marLeft w:val="0"/>
          <w:marRight w:val="0"/>
          <w:marTop w:val="0"/>
          <w:marBottom w:val="0"/>
          <w:divBdr>
            <w:top w:val="none" w:sz="0" w:space="0" w:color="auto"/>
            <w:left w:val="none" w:sz="0" w:space="0" w:color="auto"/>
            <w:bottom w:val="none" w:sz="0" w:space="0" w:color="auto"/>
            <w:right w:val="none" w:sz="0" w:space="0" w:color="auto"/>
          </w:divBdr>
        </w:div>
        <w:div w:id="349582856">
          <w:marLeft w:val="0"/>
          <w:marRight w:val="0"/>
          <w:marTop w:val="0"/>
          <w:marBottom w:val="0"/>
          <w:divBdr>
            <w:top w:val="none" w:sz="0" w:space="0" w:color="auto"/>
            <w:left w:val="none" w:sz="0" w:space="0" w:color="auto"/>
            <w:bottom w:val="none" w:sz="0" w:space="0" w:color="auto"/>
            <w:right w:val="none" w:sz="0" w:space="0" w:color="auto"/>
          </w:divBdr>
        </w:div>
      </w:divsChild>
    </w:div>
    <w:div w:id="349585366">
      <w:marLeft w:val="0"/>
      <w:marRight w:val="0"/>
      <w:marTop w:val="0"/>
      <w:marBottom w:val="0"/>
      <w:divBdr>
        <w:top w:val="none" w:sz="0" w:space="0" w:color="auto"/>
        <w:left w:val="none" w:sz="0" w:space="0" w:color="auto"/>
        <w:bottom w:val="none" w:sz="0" w:space="0" w:color="auto"/>
        <w:right w:val="none" w:sz="0" w:space="0" w:color="auto"/>
      </w:divBdr>
    </w:div>
    <w:div w:id="349585367">
      <w:marLeft w:val="0"/>
      <w:marRight w:val="0"/>
      <w:marTop w:val="0"/>
      <w:marBottom w:val="0"/>
      <w:divBdr>
        <w:top w:val="none" w:sz="0" w:space="0" w:color="auto"/>
        <w:left w:val="none" w:sz="0" w:space="0" w:color="auto"/>
        <w:bottom w:val="none" w:sz="0" w:space="0" w:color="auto"/>
        <w:right w:val="none" w:sz="0" w:space="0" w:color="auto"/>
      </w:divBdr>
    </w:div>
    <w:div w:id="349585369">
      <w:marLeft w:val="0"/>
      <w:marRight w:val="0"/>
      <w:marTop w:val="0"/>
      <w:marBottom w:val="0"/>
      <w:divBdr>
        <w:top w:val="none" w:sz="0" w:space="0" w:color="auto"/>
        <w:left w:val="none" w:sz="0" w:space="0" w:color="auto"/>
        <w:bottom w:val="none" w:sz="0" w:space="0" w:color="auto"/>
        <w:right w:val="none" w:sz="0" w:space="0" w:color="auto"/>
      </w:divBdr>
      <w:divsChild>
        <w:div w:id="349582475">
          <w:marLeft w:val="0"/>
          <w:marRight w:val="0"/>
          <w:marTop w:val="0"/>
          <w:marBottom w:val="0"/>
          <w:divBdr>
            <w:top w:val="none" w:sz="0" w:space="0" w:color="auto"/>
            <w:left w:val="none" w:sz="0" w:space="0" w:color="auto"/>
            <w:bottom w:val="none" w:sz="0" w:space="0" w:color="auto"/>
            <w:right w:val="none" w:sz="0" w:space="0" w:color="auto"/>
          </w:divBdr>
        </w:div>
      </w:divsChild>
    </w:div>
    <w:div w:id="349585376">
      <w:marLeft w:val="0"/>
      <w:marRight w:val="0"/>
      <w:marTop w:val="0"/>
      <w:marBottom w:val="0"/>
      <w:divBdr>
        <w:top w:val="none" w:sz="0" w:space="0" w:color="auto"/>
        <w:left w:val="none" w:sz="0" w:space="0" w:color="auto"/>
        <w:bottom w:val="none" w:sz="0" w:space="0" w:color="auto"/>
        <w:right w:val="none" w:sz="0" w:space="0" w:color="auto"/>
      </w:divBdr>
      <w:divsChild>
        <w:div w:id="349584343">
          <w:marLeft w:val="0"/>
          <w:marRight w:val="0"/>
          <w:marTop w:val="0"/>
          <w:marBottom w:val="0"/>
          <w:divBdr>
            <w:top w:val="none" w:sz="0" w:space="0" w:color="auto"/>
            <w:left w:val="none" w:sz="0" w:space="0" w:color="auto"/>
            <w:bottom w:val="none" w:sz="0" w:space="0" w:color="auto"/>
            <w:right w:val="none" w:sz="0" w:space="0" w:color="auto"/>
          </w:divBdr>
        </w:div>
        <w:div w:id="349594379">
          <w:marLeft w:val="0"/>
          <w:marRight w:val="0"/>
          <w:marTop w:val="0"/>
          <w:marBottom w:val="0"/>
          <w:divBdr>
            <w:top w:val="none" w:sz="0" w:space="0" w:color="auto"/>
            <w:left w:val="none" w:sz="0" w:space="0" w:color="auto"/>
            <w:bottom w:val="none" w:sz="0" w:space="0" w:color="auto"/>
            <w:right w:val="none" w:sz="0" w:space="0" w:color="auto"/>
          </w:divBdr>
          <w:divsChild>
            <w:div w:id="349571165">
              <w:marLeft w:val="0"/>
              <w:marRight w:val="0"/>
              <w:marTop w:val="0"/>
              <w:marBottom w:val="0"/>
              <w:divBdr>
                <w:top w:val="none" w:sz="0" w:space="0" w:color="auto"/>
                <w:left w:val="none" w:sz="0" w:space="0" w:color="auto"/>
                <w:bottom w:val="none" w:sz="0" w:space="0" w:color="auto"/>
                <w:right w:val="none" w:sz="0" w:space="0" w:color="auto"/>
              </w:divBdr>
            </w:div>
            <w:div w:id="349571987">
              <w:marLeft w:val="0"/>
              <w:marRight w:val="0"/>
              <w:marTop w:val="0"/>
              <w:marBottom w:val="0"/>
              <w:divBdr>
                <w:top w:val="none" w:sz="0" w:space="0" w:color="auto"/>
                <w:left w:val="none" w:sz="0" w:space="0" w:color="auto"/>
                <w:bottom w:val="none" w:sz="0" w:space="0" w:color="auto"/>
                <w:right w:val="none" w:sz="0" w:space="0" w:color="auto"/>
              </w:divBdr>
            </w:div>
            <w:div w:id="349572986">
              <w:marLeft w:val="0"/>
              <w:marRight w:val="0"/>
              <w:marTop w:val="0"/>
              <w:marBottom w:val="0"/>
              <w:divBdr>
                <w:top w:val="none" w:sz="0" w:space="0" w:color="auto"/>
                <w:left w:val="none" w:sz="0" w:space="0" w:color="auto"/>
                <w:bottom w:val="none" w:sz="0" w:space="0" w:color="auto"/>
                <w:right w:val="none" w:sz="0" w:space="0" w:color="auto"/>
              </w:divBdr>
            </w:div>
            <w:div w:id="349573045">
              <w:marLeft w:val="0"/>
              <w:marRight w:val="0"/>
              <w:marTop w:val="0"/>
              <w:marBottom w:val="0"/>
              <w:divBdr>
                <w:top w:val="none" w:sz="0" w:space="0" w:color="auto"/>
                <w:left w:val="none" w:sz="0" w:space="0" w:color="auto"/>
                <w:bottom w:val="none" w:sz="0" w:space="0" w:color="auto"/>
                <w:right w:val="none" w:sz="0" w:space="0" w:color="auto"/>
              </w:divBdr>
            </w:div>
            <w:div w:id="349573770">
              <w:marLeft w:val="0"/>
              <w:marRight w:val="0"/>
              <w:marTop w:val="0"/>
              <w:marBottom w:val="0"/>
              <w:divBdr>
                <w:top w:val="none" w:sz="0" w:space="0" w:color="auto"/>
                <w:left w:val="none" w:sz="0" w:space="0" w:color="auto"/>
                <w:bottom w:val="none" w:sz="0" w:space="0" w:color="auto"/>
                <w:right w:val="none" w:sz="0" w:space="0" w:color="auto"/>
              </w:divBdr>
            </w:div>
            <w:div w:id="349573992">
              <w:marLeft w:val="0"/>
              <w:marRight w:val="0"/>
              <w:marTop w:val="0"/>
              <w:marBottom w:val="0"/>
              <w:divBdr>
                <w:top w:val="none" w:sz="0" w:space="0" w:color="auto"/>
                <w:left w:val="none" w:sz="0" w:space="0" w:color="auto"/>
                <w:bottom w:val="none" w:sz="0" w:space="0" w:color="auto"/>
                <w:right w:val="none" w:sz="0" w:space="0" w:color="auto"/>
              </w:divBdr>
            </w:div>
            <w:div w:id="349575743">
              <w:marLeft w:val="0"/>
              <w:marRight w:val="0"/>
              <w:marTop w:val="0"/>
              <w:marBottom w:val="0"/>
              <w:divBdr>
                <w:top w:val="none" w:sz="0" w:space="0" w:color="auto"/>
                <w:left w:val="none" w:sz="0" w:space="0" w:color="auto"/>
                <w:bottom w:val="none" w:sz="0" w:space="0" w:color="auto"/>
                <w:right w:val="none" w:sz="0" w:space="0" w:color="auto"/>
              </w:divBdr>
            </w:div>
            <w:div w:id="349576263">
              <w:marLeft w:val="0"/>
              <w:marRight w:val="0"/>
              <w:marTop w:val="0"/>
              <w:marBottom w:val="0"/>
              <w:divBdr>
                <w:top w:val="none" w:sz="0" w:space="0" w:color="auto"/>
                <w:left w:val="none" w:sz="0" w:space="0" w:color="auto"/>
                <w:bottom w:val="none" w:sz="0" w:space="0" w:color="auto"/>
                <w:right w:val="none" w:sz="0" w:space="0" w:color="auto"/>
              </w:divBdr>
            </w:div>
            <w:div w:id="349578269">
              <w:marLeft w:val="0"/>
              <w:marRight w:val="0"/>
              <w:marTop w:val="0"/>
              <w:marBottom w:val="0"/>
              <w:divBdr>
                <w:top w:val="none" w:sz="0" w:space="0" w:color="auto"/>
                <w:left w:val="none" w:sz="0" w:space="0" w:color="auto"/>
                <w:bottom w:val="none" w:sz="0" w:space="0" w:color="auto"/>
                <w:right w:val="none" w:sz="0" w:space="0" w:color="auto"/>
              </w:divBdr>
            </w:div>
            <w:div w:id="349578520">
              <w:marLeft w:val="0"/>
              <w:marRight w:val="0"/>
              <w:marTop w:val="0"/>
              <w:marBottom w:val="0"/>
              <w:divBdr>
                <w:top w:val="none" w:sz="0" w:space="0" w:color="auto"/>
                <w:left w:val="none" w:sz="0" w:space="0" w:color="auto"/>
                <w:bottom w:val="none" w:sz="0" w:space="0" w:color="auto"/>
                <w:right w:val="none" w:sz="0" w:space="0" w:color="auto"/>
              </w:divBdr>
            </w:div>
            <w:div w:id="349578605">
              <w:marLeft w:val="0"/>
              <w:marRight w:val="0"/>
              <w:marTop w:val="0"/>
              <w:marBottom w:val="0"/>
              <w:divBdr>
                <w:top w:val="none" w:sz="0" w:space="0" w:color="auto"/>
                <w:left w:val="none" w:sz="0" w:space="0" w:color="auto"/>
                <w:bottom w:val="none" w:sz="0" w:space="0" w:color="auto"/>
                <w:right w:val="none" w:sz="0" w:space="0" w:color="auto"/>
              </w:divBdr>
            </w:div>
            <w:div w:id="349580040">
              <w:marLeft w:val="0"/>
              <w:marRight w:val="0"/>
              <w:marTop w:val="0"/>
              <w:marBottom w:val="0"/>
              <w:divBdr>
                <w:top w:val="none" w:sz="0" w:space="0" w:color="auto"/>
                <w:left w:val="none" w:sz="0" w:space="0" w:color="auto"/>
                <w:bottom w:val="none" w:sz="0" w:space="0" w:color="auto"/>
                <w:right w:val="none" w:sz="0" w:space="0" w:color="auto"/>
              </w:divBdr>
            </w:div>
            <w:div w:id="349580112">
              <w:marLeft w:val="0"/>
              <w:marRight w:val="0"/>
              <w:marTop w:val="0"/>
              <w:marBottom w:val="0"/>
              <w:divBdr>
                <w:top w:val="none" w:sz="0" w:space="0" w:color="auto"/>
                <w:left w:val="none" w:sz="0" w:space="0" w:color="auto"/>
                <w:bottom w:val="none" w:sz="0" w:space="0" w:color="auto"/>
                <w:right w:val="none" w:sz="0" w:space="0" w:color="auto"/>
              </w:divBdr>
            </w:div>
            <w:div w:id="349582281">
              <w:marLeft w:val="0"/>
              <w:marRight w:val="0"/>
              <w:marTop w:val="0"/>
              <w:marBottom w:val="0"/>
              <w:divBdr>
                <w:top w:val="none" w:sz="0" w:space="0" w:color="auto"/>
                <w:left w:val="none" w:sz="0" w:space="0" w:color="auto"/>
                <w:bottom w:val="none" w:sz="0" w:space="0" w:color="auto"/>
                <w:right w:val="none" w:sz="0" w:space="0" w:color="auto"/>
              </w:divBdr>
            </w:div>
            <w:div w:id="349582483">
              <w:marLeft w:val="0"/>
              <w:marRight w:val="0"/>
              <w:marTop w:val="0"/>
              <w:marBottom w:val="0"/>
              <w:divBdr>
                <w:top w:val="none" w:sz="0" w:space="0" w:color="auto"/>
                <w:left w:val="none" w:sz="0" w:space="0" w:color="auto"/>
                <w:bottom w:val="none" w:sz="0" w:space="0" w:color="auto"/>
                <w:right w:val="none" w:sz="0" w:space="0" w:color="auto"/>
              </w:divBdr>
            </w:div>
            <w:div w:id="349582721">
              <w:marLeft w:val="0"/>
              <w:marRight w:val="0"/>
              <w:marTop w:val="0"/>
              <w:marBottom w:val="0"/>
              <w:divBdr>
                <w:top w:val="none" w:sz="0" w:space="0" w:color="auto"/>
                <w:left w:val="none" w:sz="0" w:space="0" w:color="auto"/>
                <w:bottom w:val="none" w:sz="0" w:space="0" w:color="auto"/>
                <w:right w:val="none" w:sz="0" w:space="0" w:color="auto"/>
              </w:divBdr>
            </w:div>
            <w:div w:id="349585235">
              <w:marLeft w:val="0"/>
              <w:marRight w:val="0"/>
              <w:marTop w:val="0"/>
              <w:marBottom w:val="0"/>
              <w:divBdr>
                <w:top w:val="none" w:sz="0" w:space="0" w:color="auto"/>
                <w:left w:val="none" w:sz="0" w:space="0" w:color="auto"/>
                <w:bottom w:val="none" w:sz="0" w:space="0" w:color="auto"/>
                <w:right w:val="none" w:sz="0" w:space="0" w:color="auto"/>
              </w:divBdr>
            </w:div>
            <w:div w:id="349588457">
              <w:marLeft w:val="0"/>
              <w:marRight w:val="0"/>
              <w:marTop w:val="0"/>
              <w:marBottom w:val="0"/>
              <w:divBdr>
                <w:top w:val="none" w:sz="0" w:space="0" w:color="auto"/>
                <w:left w:val="none" w:sz="0" w:space="0" w:color="auto"/>
                <w:bottom w:val="none" w:sz="0" w:space="0" w:color="auto"/>
                <w:right w:val="none" w:sz="0" w:space="0" w:color="auto"/>
              </w:divBdr>
            </w:div>
            <w:div w:id="349591547">
              <w:marLeft w:val="0"/>
              <w:marRight w:val="0"/>
              <w:marTop w:val="0"/>
              <w:marBottom w:val="0"/>
              <w:divBdr>
                <w:top w:val="none" w:sz="0" w:space="0" w:color="auto"/>
                <w:left w:val="none" w:sz="0" w:space="0" w:color="auto"/>
                <w:bottom w:val="none" w:sz="0" w:space="0" w:color="auto"/>
                <w:right w:val="none" w:sz="0" w:space="0" w:color="auto"/>
              </w:divBdr>
            </w:div>
            <w:div w:id="349592955">
              <w:marLeft w:val="0"/>
              <w:marRight w:val="0"/>
              <w:marTop w:val="0"/>
              <w:marBottom w:val="0"/>
              <w:divBdr>
                <w:top w:val="none" w:sz="0" w:space="0" w:color="auto"/>
                <w:left w:val="none" w:sz="0" w:space="0" w:color="auto"/>
                <w:bottom w:val="none" w:sz="0" w:space="0" w:color="auto"/>
                <w:right w:val="none" w:sz="0" w:space="0" w:color="auto"/>
              </w:divBdr>
            </w:div>
            <w:div w:id="349594309">
              <w:marLeft w:val="0"/>
              <w:marRight w:val="0"/>
              <w:marTop w:val="0"/>
              <w:marBottom w:val="0"/>
              <w:divBdr>
                <w:top w:val="none" w:sz="0" w:space="0" w:color="auto"/>
                <w:left w:val="none" w:sz="0" w:space="0" w:color="auto"/>
                <w:bottom w:val="none" w:sz="0" w:space="0" w:color="auto"/>
                <w:right w:val="none" w:sz="0" w:space="0" w:color="auto"/>
              </w:divBdr>
            </w:div>
            <w:div w:id="349594444">
              <w:marLeft w:val="0"/>
              <w:marRight w:val="0"/>
              <w:marTop w:val="0"/>
              <w:marBottom w:val="0"/>
              <w:divBdr>
                <w:top w:val="none" w:sz="0" w:space="0" w:color="auto"/>
                <w:left w:val="none" w:sz="0" w:space="0" w:color="auto"/>
                <w:bottom w:val="none" w:sz="0" w:space="0" w:color="auto"/>
                <w:right w:val="none" w:sz="0" w:space="0" w:color="auto"/>
              </w:divBdr>
            </w:div>
            <w:div w:id="349594837">
              <w:marLeft w:val="0"/>
              <w:marRight w:val="0"/>
              <w:marTop w:val="0"/>
              <w:marBottom w:val="0"/>
              <w:divBdr>
                <w:top w:val="none" w:sz="0" w:space="0" w:color="auto"/>
                <w:left w:val="none" w:sz="0" w:space="0" w:color="auto"/>
                <w:bottom w:val="none" w:sz="0" w:space="0" w:color="auto"/>
                <w:right w:val="none" w:sz="0" w:space="0" w:color="auto"/>
              </w:divBdr>
            </w:div>
            <w:div w:id="349595620">
              <w:marLeft w:val="0"/>
              <w:marRight w:val="0"/>
              <w:marTop w:val="0"/>
              <w:marBottom w:val="0"/>
              <w:divBdr>
                <w:top w:val="none" w:sz="0" w:space="0" w:color="auto"/>
                <w:left w:val="none" w:sz="0" w:space="0" w:color="auto"/>
                <w:bottom w:val="none" w:sz="0" w:space="0" w:color="auto"/>
                <w:right w:val="none" w:sz="0" w:space="0" w:color="auto"/>
              </w:divBdr>
            </w:div>
            <w:div w:id="349596942">
              <w:marLeft w:val="0"/>
              <w:marRight w:val="0"/>
              <w:marTop w:val="0"/>
              <w:marBottom w:val="0"/>
              <w:divBdr>
                <w:top w:val="none" w:sz="0" w:space="0" w:color="auto"/>
                <w:left w:val="none" w:sz="0" w:space="0" w:color="auto"/>
                <w:bottom w:val="none" w:sz="0" w:space="0" w:color="auto"/>
                <w:right w:val="none" w:sz="0" w:space="0" w:color="auto"/>
              </w:divBdr>
            </w:div>
            <w:div w:id="349598033">
              <w:marLeft w:val="0"/>
              <w:marRight w:val="0"/>
              <w:marTop w:val="0"/>
              <w:marBottom w:val="0"/>
              <w:divBdr>
                <w:top w:val="none" w:sz="0" w:space="0" w:color="auto"/>
                <w:left w:val="none" w:sz="0" w:space="0" w:color="auto"/>
                <w:bottom w:val="none" w:sz="0" w:space="0" w:color="auto"/>
                <w:right w:val="none" w:sz="0" w:space="0" w:color="auto"/>
              </w:divBdr>
            </w:div>
            <w:div w:id="349599868">
              <w:marLeft w:val="0"/>
              <w:marRight w:val="0"/>
              <w:marTop w:val="0"/>
              <w:marBottom w:val="0"/>
              <w:divBdr>
                <w:top w:val="none" w:sz="0" w:space="0" w:color="auto"/>
                <w:left w:val="none" w:sz="0" w:space="0" w:color="auto"/>
                <w:bottom w:val="none" w:sz="0" w:space="0" w:color="auto"/>
                <w:right w:val="none" w:sz="0" w:space="0" w:color="auto"/>
              </w:divBdr>
            </w:div>
            <w:div w:id="349600309">
              <w:marLeft w:val="0"/>
              <w:marRight w:val="0"/>
              <w:marTop w:val="0"/>
              <w:marBottom w:val="0"/>
              <w:divBdr>
                <w:top w:val="none" w:sz="0" w:space="0" w:color="auto"/>
                <w:left w:val="none" w:sz="0" w:space="0" w:color="auto"/>
                <w:bottom w:val="none" w:sz="0" w:space="0" w:color="auto"/>
                <w:right w:val="none" w:sz="0" w:space="0" w:color="auto"/>
              </w:divBdr>
            </w:div>
            <w:div w:id="3496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378">
      <w:marLeft w:val="0"/>
      <w:marRight w:val="0"/>
      <w:marTop w:val="0"/>
      <w:marBottom w:val="0"/>
      <w:divBdr>
        <w:top w:val="none" w:sz="0" w:space="0" w:color="auto"/>
        <w:left w:val="none" w:sz="0" w:space="0" w:color="auto"/>
        <w:bottom w:val="none" w:sz="0" w:space="0" w:color="auto"/>
        <w:right w:val="none" w:sz="0" w:space="0" w:color="auto"/>
      </w:divBdr>
      <w:divsChild>
        <w:div w:id="349577053">
          <w:marLeft w:val="0"/>
          <w:marRight w:val="0"/>
          <w:marTop w:val="0"/>
          <w:marBottom w:val="143"/>
          <w:divBdr>
            <w:top w:val="none" w:sz="0" w:space="0" w:color="auto"/>
            <w:left w:val="none" w:sz="0" w:space="0" w:color="auto"/>
            <w:bottom w:val="none" w:sz="0" w:space="0" w:color="auto"/>
            <w:right w:val="none" w:sz="0" w:space="0" w:color="auto"/>
          </w:divBdr>
        </w:div>
        <w:div w:id="349588627">
          <w:marLeft w:val="0"/>
          <w:marRight w:val="0"/>
          <w:marTop w:val="0"/>
          <w:marBottom w:val="0"/>
          <w:divBdr>
            <w:top w:val="none" w:sz="0" w:space="0" w:color="auto"/>
            <w:left w:val="none" w:sz="0" w:space="0" w:color="auto"/>
            <w:bottom w:val="none" w:sz="0" w:space="0" w:color="auto"/>
            <w:right w:val="none" w:sz="0" w:space="0" w:color="auto"/>
          </w:divBdr>
          <w:divsChild>
            <w:div w:id="349599089">
              <w:marLeft w:val="0"/>
              <w:marRight w:val="259"/>
              <w:marTop w:val="0"/>
              <w:marBottom w:val="0"/>
              <w:divBdr>
                <w:top w:val="none" w:sz="0" w:space="0" w:color="auto"/>
                <w:left w:val="none" w:sz="0" w:space="0" w:color="auto"/>
                <w:bottom w:val="none" w:sz="0" w:space="0" w:color="auto"/>
                <w:right w:val="none" w:sz="0" w:space="0" w:color="auto"/>
              </w:divBdr>
            </w:div>
          </w:divsChild>
        </w:div>
        <w:div w:id="349591573">
          <w:marLeft w:val="0"/>
          <w:marRight w:val="0"/>
          <w:marTop w:val="0"/>
          <w:marBottom w:val="0"/>
          <w:divBdr>
            <w:top w:val="none" w:sz="0" w:space="0" w:color="auto"/>
            <w:left w:val="none" w:sz="0" w:space="0" w:color="auto"/>
            <w:bottom w:val="none" w:sz="0" w:space="0" w:color="auto"/>
            <w:right w:val="none" w:sz="0" w:space="0" w:color="auto"/>
          </w:divBdr>
          <w:divsChild>
            <w:div w:id="349587340">
              <w:marLeft w:val="0"/>
              <w:marRight w:val="259"/>
              <w:marTop w:val="0"/>
              <w:marBottom w:val="234"/>
              <w:divBdr>
                <w:top w:val="none" w:sz="0" w:space="0" w:color="auto"/>
                <w:left w:val="none" w:sz="0" w:space="0" w:color="auto"/>
                <w:bottom w:val="none" w:sz="0" w:space="0" w:color="auto"/>
                <w:right w:val="none" w:sz="0" w:space="0" w:color="auto"/>
              </w:divBdr>
              <w:divsChild>
                <w:div w:id="349591417">
                  <w:marLeft w:val="0"/>
                  <w:marRight w:val="0"/>
                  <w:marTop w:val="65"/>
                  <w:marBottom w:val="65"/>
                  <w:divBdr>
                    <w:top w:val="none" w:sz="0" w:space="0" w:color="auto"/>
                    <w:left w:val="none" w:sz="0" w:space="0" w:color="auto"/>
                    <w:bottom w:val="none" w:sz="0" w:space="0" w:color="auto"/>
                    <w:right w:val="none" w:sz="0" w:space="0" w:color="auto"/>
                  </w:divBdr>
                  <w:divsChild>
                    <w:div w:id="349578404">
                      <w:marLeft w:val="0"/>
                      <w:marRight w:val="0"/>
                      <w:marTop w:val="0"/>
                      <w:marBottom w:val="0"/>
                      <w:divBdr>
                        <w:top w:val="none" w:sz="0" w:space="0" w:color="auto"/>
                        <w:left w:val="none" w:sz="0" w:space="0" w:color="auto"/>
                        <w:bottom w:val="none" w:sz="0" w:space="0" w:color="auto"/>
                        <w:right w:val="none" w:sz="0" w:space="0" w:color="auto"/>
                      </w:divBdr>
                    </w:div>
                    <w:div w:id="34958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379">
      <w:marLeft w:val="0"/>
      <w:marRight w:val="0"/>
      <w:marTop w:val="0"/>
      <w:marBottom w:val="0"/>
      <w:divBdr>
        <w:top w:val="none" w:sz="0" w:space="0" w:color="auto"/>
        <w:left w:val="none" w:sz="0" w:space="0" w:color="auto"/>
        <w:bottom w:val="none" w:sz="0" w:space="0" w:color="auto"/>
        <w:right w:val="none" w:sz="0" w:space="0" w:color="auto"/>
      </w:divBdr>
    </w:div>
    <w:div w:id="349585381">
      <w:marLeft w:val="0"/>
      <w:marRight w:val="0"/>
      <w:marTop w:val="0"/>
      <w:marBottom w:val="0"/>
      <w:divBdr>
        <w:top w:val="none" w:sz="0" w:space="0" w:color="auto"/>
        <w:left w:val="none" w:sz="0" w:space="0" w:color="auto"/>
        <w:bottom w:val="none" w:sz="0" w:space="0" w:color="auto"/>
        <w:right w:val="none" w:sz="0" w:space="0" w:color="auto"/>
      </w:divBdr>
      <w:divsChild>
        <w:div w:id="349576338">
          <w:marLeft w:val="0"/>
          <w:marRight w:val="0"/>
          <w:marTop w:val="0"/>
          <w:marBottom w:val="0"/>
          <w:divBdr>
            <w:top w:val="none" w:sz="0" w:space="0" w:color="auto"/>
            <w:left w:val="none" w:sz="0" w:space="0" w:color="auto"/>
            <w:bottom w:val="none" w:sz="0" w:space="0" w:color="auto"/>
            <w:right w:val="none" w:sz="0" w:space="0" w:color="auto"/>
          </w:divBdr>
          <w:divsChild>
            <w:div w:id="349571109">
              <w:marLeft w:val="0"/>
              <w:marRight w:val="0"/>
              <w:marTop w:val="0"/>
              <w:marBottom w:val="0"/>
              <w:divBdr>
                <w:top w:val="none" w:sz="0" w:space="0" w:color="auto"/>
                <w:left w:val="none" w:sz="0" w:space="0" w:color="auto"/>
                <w:bottom w:val="none" w:sz="0" w:space="0" w:color="auto"/>
                <w:right w:val="none" w:sz="0" w:space="0" w:color="auto"/>
              </w:divBdr>
            </w:div>
            <w:div w:id="349577111">
              <w:marLeft w:val="0"/>
              <w:marRight w:val="0"/>
              <w:marTop w:val="0"/>
              <w:marBottom w:val="0"/>
              <w:divBdr>
                <w:top w:val="none" w:sz="0" w:space="0" w:color="auto"/>
                <w:left w:val="none" w:sz="0" w:space="0" w:color="auto"/>
                <w:bottom w:val="none" w:sz="0" w:space="0" w:color="auto"/>
                <w:right w:val="none" w:sz="0" w:space="0" w:color="auto"/>
              </w:divBdr>
              <w:divsChild>
                <w:div w:id="349602465">
                  <w:marLeft w:val="0"/>
                  <w:marRight w:val="0"/>
                  <w:marTop w:val="0"/>
                  <w:marBottom w:val="150"/>
                  <w:divBdr>
                    <w:top w:val="none" w:sz="0" w:space="0" w:color="auto"/>
                    <w:left w:val="none" w:sz="0" w:space="0" w:color="auto"/>
                    <w:bottom w:val="none" w:sz="0" w:space="0" w:color="auto"/>
                    <w:right w:val="none" w:sz="0" w:space="0" w:color="auto"/>
                  </w:divBdr>
                  <w:divsChild>
                    <w:div w:id="3495726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85390">
      <w:marLeft w:val="0"/>
      <w:marRight w:val="0"/>
      <w:marTop w:val="0"/>
      <w:marBottom w:val="0"/>
      <w:divBdr>
        <w:top w:val="none" w:sz="0" w:space="0" w:color="auto"/>
        <w:left w:val="none" w:sz="0" w:space="0" w:color="auto"/>
        <w:bottom w:val="none" w:sz="0" w:space="0" w:color="auto"/>
        <w:right w:val="none" w:sz="0" w:space="0" w:color="auto"/>
      </w:divBdr>
      <w:divsChild>
        <w:div w:id="349582567">
          <w:marLeft w:val="0"/>
          <w:marRight w:val="0"/>
          <w:marTop w:val="81"/>
          <w:marBottom w:val="197"/>
          <w:divBdr>
            <w:top w:val="none" w:sz="0" w:space="0" w:color="auto"/>
            <w:left w:val="none" w:sz="0" w:space="0" w:color="auto"/>
            <w:bottom w:val="none" w:sz="0" w:space="0" w:color="auto"/>
            <w:right w:val="none" w:sz="0" w:space="0" w:color="auto"/>
          </w:divBdr>
        </w:div>
        <w:div w:id="349590656">
          <w:marLeft w:val="0"/>
          <w:marRight w:val="0"/>
          <w:marTop w:val="58"/>
          <w:marBottom w:val="174"/>
          <w:divBdr>
            <w:top w:val="none" w:sz="0" w:space="0" w:color="auto"/>
            <w:left w:val="none" w:sz="0" w:space="0" w:color="auto"/>
            <w:bottom w:val="none" w:sz="0" w:space="0" w:color="auto"/>
            <w:right w:val="none" w:sz="0" w:space="0" w:color="auto"/>
          </w:divBdr>
        </w:div>
      </w:divsChild>
    </w:div>
    <w:div w:id="349585391">
      <w:marLeft w:val="0"/>
      <w:marRight w:val="0"/>
      <w:marTop w:val="0"/>
      <w:marBottom w:val="0"/>
      <w:divBdr>
        <w:top w:val="none" w:sz="0" w:space="0" w:color="auto"/>
        <w:left w:val="none" w:sz="0" w:space="0" w:color="auto"/>
        <w:bottom w:val="none" w:sz="0" w:space="0" w:color="auto"/>
        <w:right w:val="none" w:sz="0" w:space="0" w:color="auto"/>
      </w:divBdr>
    </w:div>
    <w:div w:id="349585392">
      <w:marLeft w:val="0"/>
      <w:marRight w:val="0"/>
      <w:marTop w:val="0"/>
      <w:marBottom w:val="0"/>
      <w:divBdr>
        <w:top w:val="none" w:sz="0" w:space="0" w:color="auto"/>
        <w:left w:val="none" w:sz="0" w:space="0" w:color="auto"/>
        <w:bottom w:val="none" w:sz="0" w:space="0" w:color="auto"/>
        <w:right w:val="none" w:sz="0" w:space="0" w:color="auto"/>
      </w:divBdr>
      <w:divsChild>
        <w:div w:id="349601783">
          <w:marLeft w:val="0"/>
          <w:marRight w:val="0"/>
          <w:marTop w:val="0"/>
          <w:marBottom w:val="0"/>
          <w:divBdr>
            <w:top w:val="none" w:sz="0" w:space="0" w:color="auto"/>
            <w:left w:val="none" w:sz="0" w:space="0" w:color="auto"/>
            <w:bottom w:val="none" w:sz="0" w:space="0" w:color="auto"/>
            <w:right w:val="none" w:sz="0" w:space="0" w:color="auto"/>
          </w:divBdr>
        </w:div>
      </w:divsChild>
    </w:div>
    <w:div w:id="349585394">
      <w:marLeft w:val="0"/>
      <w:marRight w:val="0"/>
      <w:marTop w:val="0"/>
      <w:marBottom w:val="0"/>
      <w:divBdr>
        <w:top w:val="none" w:sz="0" w:space="0" w:color="auto"/>
        <w:left w:val="none" w:sz="0" w:space="0" w:color="auto"/>
        <w:bottom w:val="none" w:sz="0" w:space="0" w:color="auto"/>
        <w:right w:val="none" w:sz="0" w:space="0" w:color="auto"/>
      </w:divBdr>
    </w:div>
    <w:div w:id="349585397">
      <w:marLeft w:val="0"/>
      <w:marRight w:val="0"/>
      <w:marTop w:val="0"/>
      <w:marBottom w:val="0"/>
      <w:divBdr>
        <w:top w:val="none" w:sz="0" w:space="0" w:color="auto"/>
        <w:left w:val="none" w:sz="0" w:space="0" w:color="auto"/>
        <w:bottom w:val="none" w:sz="0" w:space="0" w:color="auto"/>
        <w:right w:val="none" w:sz="0" w:space="0" w:color="auto"/>
      </w:divBdr>
    </w:div>
    <w:div w:id="349585400">
      <w:marLeft w:val="0"/>
      <w:marRight w:val="0"/>
      <w:marTop w:val="0"/>
      <w:marBottom w:val="0"/>
      <w:divBdr>
        <w:top w:val="none" w:sz="0" w:space="0" w:color="auto"/>
        <w:left w:val="none" w:sz="0" w:space="0" w:color="auto"/>
        <w:bottom w:val="none" w:sz="0" w:space="0" w:color="auto"/>
        <w:right w:val="none" w:sz="0" w:space="0" w:color="auto"/>
      </w:divBdr>
    </w:div>
    <w:div w:id="349585401">
      <w:marLeft w:val="0"/>
      <w:marRight w:val="0"/>
      <w:marTop w:val="0"/>
      <w:marBottom w:val="0"/>
      <w:divBdr>
        <w:top w:val="none" w:sz="0" w:space="0" w:color="auto"/>
        <w:left w:val="none" w:sz="0" w:space="0" w:color="auto"/>
        <w:bottom w:val="none" w:sz="0" w:space="0" w:color="auto"/>
        <w:right w:val="none" w:sz="0" w:space="0" w:color="auto"/>
      </w:divBdr>
    </w:div>
    <w:div w:id="349585403">
      <w:marLeft w:val="0"/>
      <w:marRight w:val="0"/>
      <w:marTop w:val="0"/>
      <w:marBottom w:val="0"/>
      <w:divBdr>
        <w:top w:val="none" w:sz="0" w:space="0" w:color="auto"/>
        <w:left w:val="none" w:sz="0" w:space="0" w:color="auto"/>
        <w:bottom w:val="none" w:sz="0" w:space="0" w:color="auto"/>
        <w:right w:val="none" w:sz="0" w:space="0" w:color="auto"/>
      </w:divBdr>
    </w:div>
    <w:div w:id="349585404">
      <w:marLeft w:val="0"/>
      <w:marRight w:val="0"/>
      <w:marTop w:val="0"/>
      <w:marBottom w:val="0"/>
      <w:divBdr>
        <w:top w:val="none" w:sz="0" w:space="0" w:color="auto"/>
        <w:left w:val="none" w:sz="0" w:space="0" w:color="auto"/>
        <w:bottom w:val="none" w:sz="0" w:space="0" w:color="auto"/>
        <w:right w:val="none" w:sz="0" w:space="0" w:color="auto"/>
      </w:divBdr>
      <w:divsChild>
        <w:div w:id="349580295">
          <w:marLeft w:val="0"/>
          <w:marRight w:val="0"/>
          <w:marTop w:val="0"/>
          <w:marBottom w:val="0"/>
          <w:divBdr>
            <w:top w:val="none" w:sz="0" w:space="0" w:color="auto"/>
            <w:left w:val="none" w:sz="0" w:space="0" w:color="auto"/>
            <w:bottom w:val="none" w:sz="0" w:space="0" w:color="auto"/>
            <w:right w:val="none" w:sz="0" w:space="0" w:color="auto"/>
          </w:divBdr>
          <w:divsChild>
            <w:div w:id="34958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406">
      <w:marLeft w:val="0"/>
      <w:marRight w:val="0"/>
      <w:marTop w:val="0"/>
      <w:marBottom w:val="0"/>
      <w:divBdr>
        <w:top w:val="none" w:sz="0" w:space="0" w:color="auto"/>
        <w:left w:val="none" w:sz="0" w:space="0" w:color="auto"/>
        <w:bottom w:val="none" w:sz="0" w:space="0" w:color="auto"/>
        <w:right w:val="none" w:sz="0" w:space="0" w:color="auto"/>
      </w:divBdr>
      <w:divsChild>
        <w:div w:id="349573706">
          <w:marLeft w:val="0"/>
          <w:marRight w:val="0"/>
          <w:marTop w:val="0"/>
          <w:marBottom w:val="0"/>
          <w:divBdr>
            <w:top w:val="none" w:sz="0" w:space="0" w:color="auto"/>
            <w:left w:val="none" w:sz="0" w:space="0" w:color="auto"/>
            <w:bottom w:val="none" w:sz="0" w:space="0" w:color="auto"/>
            <w:right w:val="none" w:sz="0" w:space="0" w:color="auto"/>
          </w:divBdr>
          <w:divsChild>
            <w:div w:id="349576673">
              <w:marLeft w:val="0"/>
              <w:marRight w:val="0"/>
              <w:marTop w:val="0"/>
              <w:marBottom w:val="0"/>
              <w:divBdr>
                <w:top w:val="none" w:sz="0" w:space="0" w:color="auto"/>
                <w:left w:val="none" w:sz="0" w:space="0" w:color="auto"/>
                <w:bottom w:val="none" w:sz="0" w:space="0" w:color="auto"/>
                <w:right w:val="none" w:sz="0" w:space="0" w:color="auto"/>
              </w:divBdr>
            </w:div>
            <w:div w:id="349597904">
              <w:marLeft w:val="0"/>
              <w:marRight w:val="0"/>
              <w:marTop w:val="0"/>
              <w:marBottom w:val="0"/>
              <w:divBdr>
                <w:top w:val="none" w:sz="0" w:space="0" w:color="auto"/>
                <w:left w:val="none" w:sz="0" w:space="0" w:color="auto"/>
                <w:bottom w:val="none" w:sz="0" w:space="0" w:color="auto"/>
                <w:right w:val="none" w:sz="0" w:space="0" w:color="auto"/>
              </w:divBdr>
              <w:divsChild>
                <w:div w:id="349574716">
                  <w:marLeft w:val="0"/>
                  <w:marRight w:val="0"/>
                  <w:marTop w:val="0"/>
                  <w:marBottom w:val="116"/>
                  <w:divBdr>
                    <w:top w:val="none" w:sz="0" w:space="0" w:color="auto"/>
                    <w:left w:val="none" w:sz="0" w:space="0" w:color="auto"/>
                    <w:bottom w:val="none" w:sz="0" w:space="0" w:color="auto"/>
                    <w:right w:val="none" w:sz="0" w:space="0" w:color="auto"/>
                  </w:divBdr>
                  <w:divsChild>
                    <w:div w:id="349581758">
                      <w:marLeft w:val="0"/>
                      <w:marRight w:val="0"/>
                      <w:marTop w:val="0"/>
                      <w:marBottom w:val="116"/>
                      <w:divBdr>
                        <w:top w:val="none" w:sz="0" w:space="0" w:color="auto"/>
                        <w:left w:val="none" w:sz="0" w:space="0" w:color="auto"/>
                        <w:bottom w:val="none" w:sz="0" w:space="0" w:color="auto"/>
                        <w:right w:val="none" w:sz="0" w:space="0" w:color="auto"/>
                      </w:divBdr>
                    </w:div>
                  </w:divsChild>
                </w:div>
                <w:div w:id="349579034">
                  <w:marLeft w:val="0"/>
                  <w:marRight w:val="0"/>
                  <w:marTop w:val="0"/>
                  <w:marBottom w:val="116"/>
                  <w:divBdr>
                    <w:top w:val="none" w:sz="0" w:space="0" w:color="auto"/>
                    <w:left w:val="none" w:sz="0" w:space="0" w:color="auto"/>
                    <w:bottom w:val="none" w:sz="0" w:space="0" w:color="auto"/>
                    <w:right w:val="none" w:sz="0" w:space="0" w:color="auto"/>
                  </w:divBdr>
                  <w:divsChild>
                    <w:div w:id="349582582">
                      <w:marLeft w:val="0"/>
                      <w:marRight w:val="0"/>
                      <w:marTop w:val="0"/>
                      <w:marBottom w:val="116"/>
                      <w:divBdr>
                        <w:top w:val="none" w:sz="0" w:space="0" w:color="auto"/>
                        <w:left w:val="none" w:sz="0" w:space="0" w:color="auto"/>
                        <w:bottom w:val="none" w:sz="0" w:space="0" w:color="auto"/>
                        <w:right w:val="none" w:sz="0" w:space="0" w:color="auto"/>
                      </w:divBdr>
                    </w:div>
                  </w:divsChild>
                </w:div>
                <w:div w:id="349589347">
                  <w:marLeft w:val="0"/>
                  <w:marRight w:val="0"/>
                  <w:marTop w:val="0"/>
                  <w:marBottom w:val="116"/>
                  <w:divBdr>
                    <w:top w:val="none" w:sz="0" w:space="0" w:color="auto"/>
                    <w:left w:val="none" w:sz="0" w:space="0" w:color="auto"/>
                    <w:bottom w:val="none" w:sz="0" w:space="0" w:color="auto"/>
                    <w:right w:val="none" w:sz="0" w:space="0" w:color="auto"/>
                  </w:divBdr>
                  <w:divsChild>
                    <w:div w:id="349575796">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sChild>
        </w:div>
      </w:divsChild>
    </w:div>
    <w:div w:id="349585410">
      <w:marLeft w:val="0"/>
      <w:marRight w:val="0"/>
      <w:marTop w:val="0"/>
      <w:marBottom w:val="0"/>
      <w:divBdr>
        <w:top w:val="none" w:sz="0" w:space="0" w:color="auto"/>
        <w:left w:val="none" w:sz="0" w:space="0" w:color="auto"/>
        <w:bottom w:val="none" w:sz="0" w:space="0" w:color="auto"/>
        <w:right w:val="none" w:sz="0" w:space="0" w:color="auto"/>
      </w:divBdr>
    </w:div>
    <w:div w:id="349585415">
      <w:marLeft w:val="0"/>
      <w:marRight w:val="0"/>
      <w:marTop w:val="0"/>
      <w:marBottom w:val="0"/>
      <w:divBdr>
        <w:top w:val="none" w:sz="0" w:space="0" w:color="auto"/>
        <w:left w:val="none" w:sz="0" w:space="0" w:color="auto"/>
        <w:bottom w:val="none" w:sz="0" w:space="0" w:color="auto"/>
        <w:right w:val="none" w:sz="0" w:space="0" w:color="auto"/>
      </w:divBdr>
    </w:div>
    <w:div w:id="349585418">
      <w:marLeft w:val="0"/>
      <w:marRight w:val="0"/>
      <w:marTop w:val="0"/>
      <w:marBottom w:val="0"/>
      <w:divBdr>
        <w:top w:val="none" w:sz="0" w:space="0" w:color="auto"/>
        <w:left w:val="none" w:sz="0" w:space="0" w:color="auto"/>
        <w:bottom w:val="none" w:sz="0" w:space="0" w:color="auto"/>
        <w:right w:val="none" w:sz="0" w:space="0" w:color="auto"/>
      </w:divBdr>
    </w:div>
    <w:div w:id="349585426">
      <w:marLeft w:val="0"/>
      <w:marRight w:val="0"/>
      <w:marTop w:val="0"/>
      <w:marBottom w:val="0"/>
      <w:divBdr>
        <w:top w:val="none" w:sz="0" w:space="0" w:color="auto"/>
        <w:left w:val="none" w:sz="0" w:space="0" w:color="auto"/>
        <w:bottom w:val="none" w:sz="0" w:space="0" w:color="auto"/>
        <w:right w:val="none" w:sz="0" w:space="0" w:color="auto"/>
      </w:divBdr>
    </w:div>
    <w:div w:id="349585427">
      <w:marLeft w:val="0"/>
      <w:marRight w:val="0"/>
      <w:marTop w:val="0"/>
      <w:marBottom w:val="0"/>
      <w:divBdr>
        <w:top w:val="none" w:sz="0" w:space="0" w:color="auto"/>
        <w:left w:val="none" w:sz="0" w:space="0" w:color="auto"/>
        <w:bottom w:val="none" w:sz="0" w:space="0" w:color="auto"/>
        <w:right w:val="none" w:sz="0" w:space="0" w:color="auto"/>
      </w:divBdr>
      <w:divsChild>
        <w:div w:id="349580798">
          <w:marLeft w:val="0"/>
          <w:marRight w:val="0"/>
          <w:marTop w:val="0"/>
          <w:marBottom w:val="0"/>
          <w:divBdr>
            <w:top w:val="none" w:sz="0" w:space="0" w:color="auto"/>
            <w:left w:val="none" w:sz="0" w:space="0" w:color="auto"/>
            <w:bottom w:val="none" w:sz="0" w:space="0" w:color="auto"/>
            <w:right w:val="none" w:sz="0" w:space="0" w:color="auto"/>
          </w:divBdr>
        </w:div>
      </w:divsChild>
    </w:div>
    <w:div w:id="349585428">
      <w:marLeft w:val="0"/>
      <w:marRight w:val="0"/>
      <w:marTop w:val="0"/>
      <w:marBottom w:val="0"/>
      <w:divBdr>
        <w:top w:val="none" w:sz="0" w:space="0" w:color="auto"/>
        <w:left w:val="none" w:sz="0" w:space="0" w:color="auto"/>
        <w:bottom w:val="none" w:sz="0" w:space="0" w:color="auto"/>
        <w:right w:val="none" w:sz="0" w:space="0" w:color="auto"/>
      </w:divBdr>
    </w:div>
    <w:div w:id="349585429">
      <w:marLeft w:val="0"/>
      <w:marRight w:val="0"/>
      <w:marTop w:val="0"/>
      <w:marBottom w:val="0"/>
      <w:divBdr>
        <w:top w:val="none" w:sz="0" w:space="0" w:color="auto"/>
        <w:left w:val="none" w:sz="0" w:space="0" w:color="auto"/>
        <w:bottom w:val="none" w:sz="0" w:space="0" w:color="auto"/>
        <w:right w:val="none" w:sz="0" w:space="0" w:color="auto"/>
      </w:divBdr>
    </w:div>
    <w:div w:id="349585431">
      <w:marLeft w:val="0"/>
      <w:marRight w:val="0"/>
      <w:marTop w:val="0"/>
      <w:marBottom w:val="0"/>
      <w:divBdr>
        <w:top w:val="none" w:sz="0" w:space="0" w:color="auto"/>
        <w:left w:val="none" w:sz="0" w:space="0" w:color="auto"/>
        <w:bottom w:val="none" w:sz="0" w:space="0" w:color="auto"/>
        <w:right w:val="none" w:sz="0" w:space="0" w:color="auto"/>
      </w:divBdr>
      <w:divsChild>
        <w:div w:id="349576950">
          <w:marLeft w:val="0"/>
          <w:marRight w:val="0"/>
          <w:marTop w:val="0"/>
          <w:marBottom w:val="0"/>
          <w:divBdr>
            <w:top w:val="none" w:sz="0" w:space="0" w:color="auto"/>
            <w:left w:val="none" w:sz="0" w:space="0" w:color="auto"/>
            <w:bottom w:val="none" w:sz="0" w:space="0" w:color="auto"/>
            <w:right w:val="none" w:sz="0" w:space="0" w:color="auto"/>
          </w:divBdr>
        </w:div>
        <w:div w:id="349593677">
          <w:marLeft w:val="0"/>
          <w:marRight w:val="0"/>
          <w:marTop w:val="0"/>
          <w:marBottom w:val="0"/>
          <w:divBdr>
            <w:top w:val="none" w:sz="0" w:space="0" w:color="auto"/>
            <w:left w:val="none" w:sz="0" w:space="0" w:color="auto"/>
            <w:bottom w:val="none" w:sz="0" w:space="0" w:color="auto"/>
            <w:right w:val="none" w:sz="0" w:space="0" w:color="auto"/>
          </w:divBdr>
        </w:div>
      </w:divsChild>
    </w:div>
    <w:div w:id="349585433">
      <w:marLeft w:val="0"/>
      <w:marRight w:val="0"/>
      <w:marTop w:val="0"/>
      <w:marBottom w:val="0"/>
      <w:divBdr>
        <w:top w:val="none" w:sz="0" w:space="0" w:color="auto"/>
        <w:left w:val="none" w:sz="0" w:space="0" w:color="auto"/>
        <w:bottom w:val="none" w:sz="0" w:space="0" w:color="auto"/>
        <w:right w:val="none" w:sz="0" w:space="0" w:color="auto"/>
      </w:divBdr>
    </w:div>
    <w:div w:id="349585438">
      <w:marLeft w:val="0"/>
      <w:marRight w:val="0"/>
      <w:marTop w:val="0"/>
      <w:marBottom w:val="0"/>
      <w:divBdr>
        <w:top w:val="none" w:sz="0" w:space="0" w:color="auto"/>
        <w:left w:val="none" w:sz="0" w:space="0" w:color="auto"/>
        <w:bottom w:val="none" w:sz="0" w:space="0" w:color="auto"/>
        <w:right w:val="none" w:sz="0" w:space="0" w:color="auto"/>
      </w:divBdr>
      <w:divsChild>
        <w:div w:id="349591220">
          <w:marLeft w:val="0"/>
          <w:marRight w:val="0"/>
          <w:marTop w:val="0"/>
          <w:marBottom w:val="0"/>
          <w:divBdr>
            <w:top w:val="none" w:sz="0" w:space="0" w:color="auto"/>
            <w:left w:val="none" w:sz="0" w:space="0" w:color="auto"/>
            <w:bottom w:val="none" w:sz="0" w:space="0" w:color="auto"/>
            <w:right w:val="none" w:sz="0" w:space="0" w:color="auto"/>
          </w:divBdr>
          <w:divsChild>
            <w:div w:id="3495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439">
      <w:marLeft w:val="0"/>
      <w:marRight w:val="0"/>
      <w:marTop w:val="0"/>
      <w:marBottom w:val="0"/>
      <w:divBdr>
        <w:top w:val="none" w:sz="0" w:space="0" w:color="auto"/>
        <w:left w:val="none" w:sz="0" w:space="0" w:color="auto"/>
        <w:bottom w:val="none" w:sz="0" w:space="0" w:color="auto"/>
        <w:right w:val="none" w:sz="0" w:space="0" w:color="auto"/>
      </w:divBdr>
      <w:divsChild>
        <w:div w:id="349582106">
          <w:marLeft w:val="0"/>
          <w:marRight w:val="0"/>
          <w:marTop w:val="0"/>
          <w:marBottom w:val="0"/>
          <w:divBdr>
            <w:top w:val="none" w:sz="0" w:space="0" w:color="auto"/>
            <w:left w:val="none" w:sz="0" w:space="0" w:color="auto"/>
            <w:bottom w:val="none" w:sz="0" w:space="0" w:color="auto"/>
            <w:right w:val="none" w:sz="0" w:space="0" w:color="auto"/>
          </w:divBdr>
        </w:div>
      </w:divsChild>
    </w:div>
    <w:div w:id="349585441">
      <w:marLeft w:val="0"/>
      <w:marRight w:val="0"/>
      <w:marTop w:val="0"/>
      <w:marBottom w:val="0"/>
      <w:divBdr>
        <w:top w:val="none" w:sz="0" w:space="0" w:color="auto"/>
        <w:left w:val="none" w:sz="0" w:space="0" w:color="auto"/>
        <w:bottom w:val="none" w:sz="0" w:space="0" w:color="auto"/>
        <w:right w:val="none" w:sz="0" w:space="0" w:color="auto"/>
      </w:divBdr>
      <w:divsChild>
        <w:div w:id="349571832">
          <w:marLeft w:val="0"/>
          <w:marRight w:val="0"/>
          <w:marTop w:val="55"/>
          <w:marBottom w:val="165"/>
          <w:divBdr>
            <w:top w:val="none" w:sz="0" w:space="0" w:color="auto"/>
            <w:left w:val="none" w:sz="0" w:space="0" w:color="auto"/>
            <w:bottom w:val="none" w:sz="0" w:space="0" w:color="auto"/>
            <w:right w:val="none" w:sz="0" w:space="0" w:color="auto"/>
          </w:divBdr>
        </w:div>
        <w:div w:id="349572118">
          <w:marLeft w:val="0"/>
          <w:marRight w:val="0"/>
          <w:marTop w:val="77"/>
          <w:marBottom w:val="187"/>
          <w:divBdr>
            <w:top w:val="none" w:sz="0" w:space="0" w:color="auto"/>
            <w:left w:val="none" w:sz="0" w:space="0" w:color="auto"/>
            <w:bottom w:val="none" w:sz="0" w:space="0" w:color="auto"/>
            <w:right w:val="none" w:sz="0" w:space="0" w:color="auto"/>
          </w:divBdr>
        </w:div>
      </w:divsChild>
    </w:div>
    <w:div w:id="349585442">
      <w:marLeft w:val="0"/>
      <w:marRight w:val="0"/>
      <w:marTop w:val="0"/>
      <w:marBottom w:val="0"/>
      <w:divBdr>
        <w:top w:val="none" w:sz="0" w:space="0" w:color="auto"/>
        <w:left w:val="none" w:sz="0" w:space="0" w:color="auto"/>
        <w:bottom w:val="none" w:sz="0" w:space="0" w:color="auto"/>
        <w:right w:val="none" w:sz="0" w:space="0" w:color="auto"/>
      </w:divBdr>
      <w:divsChild>
        <w:div w:id="349571523">
          <w:marLeft w:val="0"/>
          <w:marRight w:val="0"/>
          <w:marTop w:val="0"/>
          <w:marBottom w:val="0"/>
          <w:divBdr>
            <w:top w:val="none" w:sz="0" w:space="0" w:color="auto"/>
            <w:left w:val="none" w:sz="0" w:space="0" w:color="auto"/>
            <w:bottom w:val="none" w:sz="0" w:space="0" w:color="auto"/>
            <w:right w:val="none" w:sz="0" w:space="0" w:color="auto"/>
          </w:divBdr>
          <w:divsChild>
            <w:div w:id="349577531">
              <w:marLeft w:val="0"/>
              <w:marRight w:val="300"/>
              <w:marTop w:val="0"/>
              <w:marBottom w:val="270"/>
              <w:divBdr>
                <w:top w:val="none" w:sz="0" w:space="0" w:color="auto"/>
                <w:left w:val="none" w:sz="0" w:space="0" w:color="auto"/>
                <w:bottom w:val="none" w:sz="0" w:space="0" w:color="auto"/>
                <w:right w:val="none" w:sz="0" w:space="0" w:color="auto"/>
              </w:divBdr>
              <w:divsChild>
                <w:div w:id="349573525">
                  <w:marLeft w:val="0"/>
                  <w:marRight w:val="0"/>
                  <w:marTop w:val="75"/>
                  <w:marBottom w:val="75"/>
                  <w:divBdr>
                    <w:top w:val="none" w:sz="0" w:space="0" w:color="auto"/>
                    <w:left w:val="none" w:sz="0" w:space="0" w:color="auto"/>
                    <w:bottom w:val="none" w:sz="0" w:space="0" w:color="auto"/>
                    <w:right w:val="none" w:sz="0" w:space="0" w:color="auto"/>
                  </w:divBdr>
                  <w:divsChild>
                    <w:div w:id="349592027">
                      <w:marLeft w:val="0"/>
                      <w:marRight w:val="0"/>
                      <w:marTop w:val="0"/>
                      <w:marBottom w:val="0"/>
                      <w:divBdr>
                        <w:top w:val="none" w:sz="0" w:space="0" w:color="auto"/>
                        <w:left w:val="none" w:sz="0" w:space="0" w:color="auto"/>
                        <w:bottom w:val="none" w:sz="0" w:space="0" w:color="auto"/>
                        <w:right w:val="none" w:sz="0" w:space="0" w:color="auto"/>
                      </w:divBdr>
                    </w:div>
                    <w:div w:id="34960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306">
          <w:marLeft w:val="0"/>
          <w:marRight w:val="0"/>
          <w:marTop w:val="0"/>
          <w:marBottom w:val="0"/>
          <w:divBdr>
            <w:top w:val="none" w:sz="0" w:space="0" w:color="auto"/>
            <w:left w:val="none" w:sz="0" w:space="0" w:color="auto"/>
            <w:bottom w:val="none" w:sz="0" w:space="0" w:color="auto"/>
            <w:right w:val="none" w:sz="0" w:space="0" w:color="auto"/>
          </w:divBdr>
          <w:divsChild>
            <w:div w:id="349581188">
              <w:marLeft w:val="0"/>
              <w:marRight w:val="300"/>
              <w:marTop w:val="0"/>
              <w:marBottom w:val="0"/>
              <w:divBdr>
                <w:top w:val="none" w:sz="0" w:space="0" w:color="auto"/>
                <w:left w:val="none" w:sz="0" w:space="0" w:color="auto"/>
                <w:bottom w:val="none" w:sz="0" w:space="0" w:color="auto"/>
                <w:right w:val="none" w:sz="0" w:space="0" w:color="auto"/>
              </w:divBdr>
            </w:div>
          </w:divsChild>
        </w:div>
        <w:div w:id="349581672">
          <w:marLeft w:val="0"/>
          <w:marRight w:val="0"/>
          <w:marTop w:val="0"/>
          <w:marBottom w:val="165"/>
          <w:divBdr>
            <w:top w:val="none" w:sz="0" w:space="0" w:color="auto"/>
            <w:left w:val="none" w:sz="0" w:space="0" w:color="auto"/>
            <w:bottom w:val="none" w:sz="0" w:space="0" w:color="auto"/>
            <w:right w:val="none" w:sz="0" w:space="0" w:color="auto"/>
          </w:divBdr>
        </w:div>
      </w:divsChild>
    </w:div>
    <w:div w:id="349585448">
      <w:marLeft w:val="0"/>
      <w:marRight w:val="0"/>
      <w:marTop w:val="0"/>
      <w:marBottom w:val="0"/>
      <w:divBdr>
        <w:top w:val="none" w:sz="0" w:space="0" w:color="auto"/>
        <w:left w:val="none" w:sz="0" w:space="0" w:color="auto"/>
        <w:bottom w:val="none" w:sz="0" w:space="0" w:color="auto"/>
        <w:right w:val="none" w:sz="0" w:space="0" w:color="auto"/>
      </w:divBdr>
    </w:div>
    <w:div w:id="349585449">
      <w:marLeft w:val="0"/>
      <w:marRight w:val="0"/>
      <w:marTop w:val="0"/>
      <w:marBottom w:val="0"/>
      <w:divBdr>
        <w:top w:val="none" w:sz="0" w:space="0" w:color="auto"/>
        <w:left w:val="none" w:sz="0" w:space="0" w:color="auto"/>
        <w:bottom w:val="none" w:sz="0" w:space="0" w:color="auto"/>
        <w:right w:val="none" w:sz="0" w:space="0" w:color="auto"/>
      </w:divBdr>
    </w:div>
    <w:div w:id="349585451">
      <w:marLeft w:val="0"/>
      <w:marRight w:val="0"/>
      <w:marTop w:val="0"/>
      <w:marBottom w:val="0"/>
      <w:divBdr>
        <w:top w:val="none" w:sz="0" w:space="0" w:color="auto"/>
        <w:left w:val="none" w:sz="0" w:space="0" w:color="auto"/>
        <w:bottom w:val="none" w:sz="0" w:space="0" w:color="auto"/>
        <w:right w:val="none" w:sz="0" w:space="0" w:color="auto"/>
      </w:divBdr>
    </w:div>
    <w:div w:id="349585452">
      <w:marLeft w:val="0"/>
      <w:marRight w:val="0"/>
      <w:marTop w:val="0"/>
      <w:marBottom w:val="0"/>
      <w:divBdr>
        <w:top w:val="none" w:sz="0" w:space="0" w:color="auto"/>
        <w:left w:val="none" w:sz="0" w:space="0" w:color="auto"/>
        <w:bottom w:val="none" w:sz="0" w:space="0" w:color="auto"/>
        <w:right w:val="none" w:sz="0" w:space="0" w:color="auto"/>
      </w:divBdr>
      <w:divsChild>
        <w:div w:id="349572149">
          <w:marLeft w:val="0"/>
          <w:marRight w:val="0"/>
          <w:marTop w:val="0"/>
          <w:marBottom w:val="0"/>
          <w:divBdr>
            <w:top w:val="none" w:sz="0" w:space="0" w:color="auto"/>
            <w:left w:val="none" w:sz="0" w:space="0" w:color="auto"/>
            <w:bottom w:val="none" w:sz="0" w:space="0" w:color="auto"/>
            <w:right w:val="none" w:sz="0" w:space="0" w:color="auto"/>
          </w:divBdr>
          <w:divsChild>
            <w:div w:id="349593007">
              <w:marLeft w:val="0"/>
              <w:marRight w:val="0"/>
              <w:marTop w:val="0"/>
              <w:marBottom w:val="0"/>
              <w:divBdr>
                <w:top w:val="none" w:sz="0" w:space="0" w:color="auto"/>
                <w:left w:val="none" w:sz="0" w:space="0" w:color="auto"/>
                <w:bottom w:val="none" w:sz="0" w:space="0" w:color="auto"/>
                <w:right w:val="none" w:sz="0" w:space="0" w:color="auto"/>
              </w:divBdr>
            </w:div>
          </w:divsChild>
        </w:div>
        <w:div w:id="349588684">
          <w:marLeft w:val="0"/>
          <w:marRight w:val="0"/>
          <w:marTop w:val="0"/>
          <w:marBottom w:val="0"/>
          <w:divBdr>
            <w:top w:val="none" w:sz="0" w:space="0" w:color="auto"/>
            <w:left w:val="none" w:sz="0" w:space="0" w:color="auto"/>
            <w:bottom w:val="none" w:sz="0" w:space="0" w:color="auto"/>
            <w:right w:val="none" w:sz="0" w:space="0" w:color="auto"/>
          </w:divBdr>
        </w:div>
        <w:div w:id="349600938">
          <w:marLeft w:val="0"/>
          <w:marRight w:val="0"/>
          <w:marTop w:val="0"/>
          <w:marBottom w:val="0"/>
          <w:divBdr>
            <w:top w:val="none" w:sz="0" w:space="0" w:color="auto"/>
            <w:left w:val="none" w:sz="0" w:space="0" w:color="auto"/>
            <w:bottom w:val="none" w:sz="0" w:space="0" w:color="auto"/>
            <w:right w:val="none" w:sz="0" w:space="0" w:color="auto"/>
          </w:divBdr>
          <w:divsChild>
            <w:div w:id="349574995">
              <w:marLeft w:val="0"/>
              <w:marRight w:val="0"/>
              <w:marTop w:val="0"/>
              <w:marBottom w:val="0"/>
              <w:divBdr>
                <w:top w:val="none" w:sz="0" w:space="0" w:color="auto"/>
                <w:left w:val="none" w:sz="0" w:space="0" w:color="auto"/>
                <w:bottom w:val="none" w:sz="0" w:space="0" w:color="auto"/>
                <w:right w:val="none" w:sz="0" w:space="0" w:color="auto"/>
              </w:divBdr>
              <w:divsChild>
                <w:div w:id="349586472">
                  <w:marLeft w:val="0"/>
                  <w:marRight w:val="0"/>
                  <w:marTop w:val="0"/>
                  <w:marBottom w:val="0"/>
                  <w:divBdr>
                    <w:top w:val="none" w:sz="0" w:space="0" w:color="auto"/>
                    <w:left w:val="none" w:sz="0" w:space="0" w:color="auto"/>
                    <w:bottom w:val="none" w:sz="0" w:space="0" w:color="auto"/>
                    <w:right w:val="none" w:sz="0" w:space="0" w:color="auto"/>
                  </w:divBdr>
                  <w:divsChild>
                    <w:div w:id="349582029">
                      <w:marLeft w:val="0"/>
                      <w:marRight w:val="0"/>
                      <w:marTop w:val="0"/>
                      <w:marBottom w:val="0"/>
                      <w:divBdr>
                        <w:top w:val="none" w:sz="0" w:space="0" w:color="auto"/>
                        <w:left w:val="none" w:sz="0" w:space="0" w:color="auto"/>
                        <w:bottom w:val="none" w:sz="0" w:space="0" w:color="auto"/>
                        <w:right w:val="none" w:sz="0" w:space="0" w:color="auto"/>
                      </w:divBdr>
                    </w:div>
                    <w:div w:id="349600005">
                      <w:marLeft w:val="0"/>
                      <w:marRight w:val="0"/>
                      <w:marTop w:val="0"/>
                      <w:marBottom w:val="0"/>
                      <w:divBdr>
                        <w:top w:val="none" w:sz="0" w:space="0" w:color="auto"/>
                        <w:left w:val="none" w:sz="0" w:space="0" w:color="auto"/>
                        <w:bottom w:val="none" w:sz="0" w:space="0" w:color="auto"/>
                        <w:right w:val="none" w:sz="0" w:space="0" w:color="auto"/>
                      </w:divBdr>
                    </w:div>
                  </w:divsChild>
                </w:div>
                <w:div w:id="349597979">
                  <w:marLeft w:val="0"/>
                  <w:marRight w:val="0"/>
                  <w:marTop w:val="0"/>
                  <w:marBottom w:val="0"/>
                  <w:divBdr>
                    <w:top w:val="none" w:sz="0" w:space="0" w:color="auto"/>
                    <w:left w:val="none" w:sz="0" w:space="0" w:color="auto"/>
                    <w:bottom w:val="none" w:sz="0" w:space="0" w:color="auto"/>
                    <w:right w:val="none" w:sz="0" w:space="0" w:color="auto"/>
                  </w:divBdr>
                  <w:divsChild>
                    <w:div w:id="349598140">
                      <w:marLeft w:val="0"/>
                      <w:marRight w:val="0"/>
                      <w:marTop w:val="0"/>
                      <w:marBottom w:val="0"/>
                      <w:divBdr>
                        <w:top w:val="none" w:sz="0" w:space="0" w:color="auto"/>
                        <w:left w:val="none" w:sz="0" w:space="0" w:color="auto"/>
                        <w:bottom w:val="none" w:sz="0" w:space="0" w:color="auto"/>
                        <w:right w:val="none" w:sz="0" w:space="0" w:color="auto"/>
                      </w:divBdr>
                    </w:div>
                    <w:div w:id="349600856">
                      <w:marLeft w:val="0"/>
                      <w:marRight w:val="0"/>
                      <w:marTop w:val="0"/>
                      <w:marBottom w:val="0"/>
                      <w:divBdr>
                        <w:top w:val="none" w:sz="0" w:space="0" w:color="auto"/>
                        <w:left w:val="none" w:sz="0" w:space="0" w:color="auto"/>
                        <w:bottom w:val="none" w:sz="0" w:space="0" w:color="auto"/>
                        <w:right w:val="none" w:sz="0" w:space="0" w:color="auto"/>
                      </w:divBdr>
                    </w:div>
                  </w:divsChild>
                </w:div>
                <w:div w:id="349600200">
                  <w:marLeft w:val="0"/>
                  <w:marRight w:val="0"/>
                  <w:marTop w:val="0"/>
                  <w:marBottom w:val="0"/>
                  <w:divBdr>
                    <w:top w:val="none" w:sz="0" w:space="0" w:color="auto"/>
                    <w:left w:val="none" w:sz="0" w:space="0" w:color="auto"/>
                    <w:bottom w:val="none" w:sz="0" w:space="0" w:color="auto"/>
                    <w:right w:val="none" w:sz="0" w:space="0" w:color="auto"/>
                  </w:divBdr>
                  <w:divsChild>
                    <w:div w:id="349578844">
                      <w:marLeft w:val="0"/>
                      <w:marRight w:val="0"/>
                      <w:marTop w:val="0"/>
                      <w:marBottom w:val="0"/>
                      <w:divBdr>
                        <w:top w:val="none" w:sz="0" w:space="0" w:color="auto"/>
                        <w:left w:val="none" w:sz="0" w:space="0" w:color="auto"/>
                        <w:bottom w:val="none" w:sz="0" w:space="0" w:color="auto"/>
                        <w:right w:val="none" w:sz="0" w:space="0" w:color="auto"/>
                      </w:divBdr>
                    </w:div>
                    <w:div w:id="34959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375">
              <w:marLeft w:val="0"/>
              <w:marRight w:val="0"/>
              <w:marTop w:val="0"/>
              <w:marBottom w:val="0"/>
              <w:divBdr>
                <w:top w:val="none" w:sz="0" w:space="0" w:color="auto"/>
                <w:left w:val="none" w:sz="0" w:space="0" w:color="auto"/>
                <w:bottom w:val="none" w:sz="0" w:space="0" w:color="auto"/>
                <w:right w:val="none" w:sz="0" w:space="0" w:color="auto"/>
              </w:divBdr>
              <w:divsChild>
                <w:div w:id="349591219">
                  <w:marLeft w:val="0"/>
                  <w:marRight w:val="0"/>
                  <w:marTop w:val="0"/>
                  <w:marBottom w:val="0"/>
                  <w:divBdr>
                    <w:top w:val="none" w:sz="0" w:space="0" w:color="auto"/>
                    <w:left w:val="none" w:sz="0" w:space="0" w:color="auto"/>
                    <w:bottom w:val="none" w:sz="0" w:space="0" w:color="auto"/>
                    <w:right w:val="none" w:sz="0" w:space="0" w:color="auto"/>
                  </w:divBdr>
                  <w:divsChild>
                    <w:div w:id="349576598">
                      <w:marLeft w:val="0"/>
                      <w:marRight w:val="0"/>
                      <w:marTop w:val="0"/>
                      <w:marBottom w:val="0"/>
                      <w:divBdr>
                        <w:top w:val="none" w:sz="0" w:space="0" w:color="auto"/>
                        <w:left w:val="none" w:sz="0" w:space="0" w:color="auto"/>
                        <w:bottom w:val="none" w:sz="0" w:space="0" w:color="auto"/>
                        <w:right w:val="none" w:sz="0" w:space="0" w:color="auto"/>
                      </w:divBdr>
                    </w:div>
                    <w:div w:id="3495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454">
      <w:marLeft w:val="0"/>
      <w:marRight w:val="0"/>
      <w:marTop w:val="0"/>
      <w:marBottom w:val="0"/>
      <w:divBdr>
        <w:top w:val="none" w:sz="0" w:space="0" w:color="auto"/>
        <w:left w:val="none" w:sz="0" w:space="0" w:color="auto"/>
        <w:bottom w:val="none" w:sz="0" w:space="0" w:color="auto"/>
        <w:right w:val="none" w:sz="0" w:space="0" w:color="auto"/>
      </w:divBdr>
    </w:div>
    <w:div w:id="349585455">
      <w:marLeft w:val="0"/>
      <w:marRight w:val="0"/>
      <w:marTop w:val="0"/>
      <w:marBottom w:val="0"/>
      <w:divBdr>
        <w:top w:val="none" w:sz="0" w:space="0" w:color="auto"/>
        <w:left w:val="none" w:sz="0" w:space="0" w:color="auto"/>
        <w:bottom w:val="none" w:sz="0" w:space="0" w:color="auto"/>
        <w:right w:val="none" w:sz="0" w:space="0" w:color="auto"/>
      </w:divBdr>
    </w:div>
    <w:div w:id="349585456">
      <w:marLeft w:val="0"/>
      <w:marRight w:val="0"/>
      <w:marTop w:val="0"/>
      <w:marBottom w:val="0"/>
      <w:divBdr>
        <w:top w:val="none" w:sz="0" w:space="0" w:color="auto"/>
        <w:left w:val="none" w:sz="0" w:space="0" w:color="auto"/>
        <w:bottom w:val="none" w:sz="0" w:space="0" w:color="auto"/>
        <w:right w:val="none" w:sz="0" w:space="0" w:color="auto"/>
      </w:divBdr>
      <w:divsChild>
        <w:div w:id="349589416">
          <w:marLeft w:val="0"/>
          <w:marRight w:val="0"/>
          <w:marTop w:val="0"/>
          <w:marBottom w:val="0"/>
          <w:divBdr>
            <w:top w:val="none" w:sz="0" w:space="0" w:color="auto"/>
            <w:left w:val="none" w:sz="0" w:space="0" w:color="auto"/>
            <w:bottom w:val="none" w:sz="0" w:space="0" w:color="auto"/>
            <w:right w:val="none" w:sz="0" w:space="0" w:color="auto"/>
          </w:divBdr>
        </w:div>
      </w:divsChild>
    </w:div>
    <w:div w:id="349585457">
      <w:marLeft w:val="0"/>
      <w:marRight w:val="0"/>
      <w:marTop w:val="0"/>
      <w:marBottom w:val="0"/>
      <w:divBdr>
        <w:top w:val="none" w:sz="0" w:space="0" w:color="auto"/>
        <w:left w:val="none" w:sz="0" w:space="0" w:color="auto"/>
        <w:bottom w:val="none" w:sz="0" w:space="0" w:color="auto"/>
        <w:right w:val="none" w:sz="0" w:space="0" w:color="auto"/>
      </w:divBdr>
      <w:divsChild>
        <w:div w:id="349580283">
          <w:marLeft w:val="0"/>
          <w:marRight w:val="0"/>
          <w:marTop w:val="0"/>
          <w:marBottom w:val="0"/>
          <w:divBdr>
            <w:top w:val="none" w:sz="0" w:space="0" w:color="auto"/>
            <w:left w:val="none" w:sz="0" w:space="0" w:color="auto"/>
            <w:bottom w:val="none" w:sz="0" w:space="0" w:color="auto"/>
            <w:right w:val="none" w:sz="0" w:space="0" w:color="auto"/>
          </w:divBdr>
          <w:divsChild>
            <w:div w:id="349576099">
              <w:marLeft w:val="0"/>
              <w:marRight w:val="0"/>
              <w:marTop w:val="0"/>
              <w:marBottom w:val="0"/>
              <w:divBdr>
                <w:top w:val="none" w:sz="0" w:space="0" w:color="auto"/>
                <w:left w:val="none" w:sz="0" w:space="0" w:color="auto"/>
                <w:bottom w:val="none" w:sz="0" w:space="0" w:color="auto"/>
                <w:right w:val="none" w:sz="0" w:space="0" w:color="auto"/>
              </w:divBdr>
              <w:divsChild>
                <w:div w:id="349586274">
                  <w:marLeft w:val="0"/>
                  <w:marRight w:val="0"/>
                  <w:marTop w:val="93"/>
                  <w:marBottom w:val="0"/>
                  <w:divBdr>
                    <w:top w:val="none" w:sz="0" w:space="0" w:color="auto"/>
                    <w:left w:val="none" w:sz="0" w:space="0" w:color="auto"/>
                    <w:bottom w:val="none" w:sz="0" w:space="0" w:color="auto"/>
                    <w:right w:val="none" w:sz="0" w:space="0" w:color="auto"/>
                  </w:divBdr>
                  <w:divsChild>
                    <w:div w:id="349576989">
                      <w:marLeft w:val="0"/>
                      <w:marRight w:val="0"/>
                      <w:marTop w:val="0"/>
                      <w:marBottom w:val="0"/>
                      <w:divBdr>
                        <w:top w:val="none" w:sz="0" w:space="0" w:color="auto"/>
                        <w:left w:val="none" w:sz="0" w:space="0" w:color="auto"/>
                        <w:bottom w:val="none" w:sz="0" w:space="0" w:color="auto"/>
                        <w:right w:val="none" w:sz="0" w:space="0" w:color="auto"/>
                      </w:divBdr>
                    </w:div>
                    <w:div w:id="349592941">
                      <w:marLeft w:val="0"/>
                      <w:marRight w:val="0"/>
                      <w:marTop w:val="0"/>
                      <w:marBottom w:val="0"/>
                      <w:divBdr>
                        <w:top w:val="none" w:sz="0" w:space="0" w:color="auto"/>
                        <w:left w:val="none" w:sz="0" w:space="0" w:color="auto"/>
                        <w:bottom w:val="none" w:sz="0" w:space="0" w:color="auto"/>
                        <w:right w:val="single" w:sz="4" w:space="17" w:color="D4D4D4"/>
                      </w:divBdr>
                      <w:divsChild>
                        <w:div w:id="34957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426">
                  <w:marLeft w:val="0"/>
                  <w:marRight w:val="0"/>
                  <w:marTop w:val="0"/>
                  <w:marBottom w:val="0"/>
                  <w:divBdr>
                    <w:top w:val="none" w:sz="0" w:space="0" w:color="auto"/>
                    <w:left w:val="none" w:sz="0" w:space="0" w:color="auto"/>
                    <w:bottom w:val="none" w:sz="0" w:space="0" w:color="auto"/>
                    <w:right w:val="none" w:sz="0" w:space="0" w:color="auto"/>
                  </w:divBdr>
                  <w:divsChild>
                    <w:div w:id="349590395">
                      <w:marLeft w:val="0"/>
                      <w:marRight w:val="0"/>
                      <w:marTop w:val="0"/>
                      <w:marBottom w:val="0"/>
                      <w:divBdr>
                        <w:top w:val="none" w:sz="0" w:space="0" w:color="auto"/>
                        <w:left w:val="none" w:sz="0" w:space="0" w:color="auto"/>
                        <w:bottom w:val="none" w:sz="0" w:space="0" w:color="auto"/>
                        <w:right w:val="none" w:sz="0" w:space="0" w:color="auto"/>
                      </w:divBdr>
                      <w:divsChild>
                        <w:div w:id="34960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048">
              <w:marLeft w:val="0"/>
              <w:marRight w:val="0"/>
              <w:marTop w:val="0"/>
              <w:marBottom w:val="0"/>
              <w:divBdr>
                <w:top w:val="none" w:sz="0" w:space="0" w:color="auto"/>
                <w:left w:val="none" w:sz="0" w:space="0" w:color="auto"/>
                <w:bottom w:val="none" w:sz="0" w:space="0" w:color="auto"/>
                <w:right w:val="none" w:sz="0" w:space="0" w:color="auto"/>
              </w:divBdr>
            </w:div>
            <w:div w:id="349597155">
              <w:marLeft w:val="0"/>
              <w:marRight w:val="0"/>
              <w:marTop w:val="0"/>
              <w:marBottom w:val="0"/>
              <w:divBdr>
                <w:top w:val="none" w:sz="0" w:space="0" w:color="auto"/>
                <w:left w:val="none" w:sz="0" w:space="0" w:color="auto"/>
                <w:bottom w:val="none" w:sz="0" w:space="0" w:color="auto"/>
                <w:right w:val="none" w:sz="0" w:space="0" w:color="auto"/>
              </w:divBdr>
              <w:divsChild>
                <w:div w:id="349591119">
                  <w:marLeft w:val="0"/>
                  <w:marRight w:val="0"/>
                  <w:marTop w:val="0"/>
                  <w:marBottom w:val="0"/>
                  <w:divBdr>
                    <w:top w:val="none" w:sz="0" w:space="0" w:color="auto"/>
                    <w:left w:val="none" w:sz="0" w:space="0" w:color="auto"/>
                    <w:bottom w:val="none" w:sz="0" w:space="0" w:color="auto"/>
                    <w:right w:val="none" w:sz="0" w:space="0" w:color="auto"/>
                  </w:divBdr>
                  <w:divsChild>
                    <w:div w:id="34957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671">
          <w:marLeft w:val="0"/>
          <w:marRight w:val="0"/>
          <w:marTop w:val="0"/>
          <w:marBottom w:val="0"/>
          <w:divBdr>
            <w:top w:val="none" w:sz="0" w:space="0" w:color="auto"/>
            <w:left w:val="none" w:sz="0" w:space="0" w:color="auto"/>
            <w:bottom w:val="none" w:sz="0" w:space="0" w:color="auto"/>
            <w:right w:val="none" w:sz="0" w:space="0" w:color="auto"/>
          </w:divBdr>
        </w:div>
      </w:divsChild>
    </w:div>
    <w:div w:id="349585458">
      <w:marLeft w:val="0"/>
      <w:marRight w:val="0"/>
      <w:marTop w:val="0"/>
      <w:marBottom w:val="0"/>
      <w:divBdr>
        <w:top w:val="none" w:sz="0" w:space="0" w:color="auto"/>
        <w:left w:val="none" w:sz="0" w:space="0" w:color="auto"/>
        <w:bottom w:val="none" w:sz="0" w:space="0" w:color="auto"/>
        <w:right w:val="none" w:sz="0" w:space="0" w:color="auto"/>
      </w:divBdr>
      <w:divsChild>
        <w:div w:id="349575626">
          <w:marLeft w:val="0"/>
          <w:marRight w:val="0"/>
          <w:marTop w:val="0"/>
          <w:marBottom w:val="0"/>
          <w:divBdr>
            <w:top w:val="none" w:sz="0" w:space="0" w:color="auto"/>
            <w:left w:val="none" w:sz="0" w:space="0" w:color="auto"/>
            <w:bottom w:val="none" w:sz="0" w:space="0" w:color="auto"/>
            <w:right w:val="none" w:sz="0" w:space="0" w:color="auto"/>
          </w:divBdr>
        </w:div>
        <w:div w:id="349587077">
          <w:marLeft w:val="0"/>
          <w:marRight w:val="0"/>
          <w:marTop w:val="0"/>
          <w:marBottom w:val="0"/>
          <w:divBdr>
            <w:top w:val="none" w:sz="0" w:space="0" w:color="auto"/>
            <w:left w:val="none" w:sz="0" w:space="0" w:color="auto"/>
            <w:bottom w:val="none" w:sz="0" w:space="0" w:color="auto"/>
            <w:right w:val="none" w:sz="0" w:space="0" w:color="auto"/>
          </w:divBdr>
        </w:div>
      </w:divsChild>
    </w:div>
    <w:div w:id="349585460">
      <w:marLeft w:val="0"/>
      <w:marRight w:val="0"/>
      <w:marTop w:val="0"/>
      <w:marBottom w:val="0"/>
      <w:divBdr>
        <w:top w:val="none" w:sz="0" w:space="0" w:color="auto"/>
        <w:left w:val="none" w:sz="0" w:space="0" w:color="auto"/>
        <w:bottom w:val="none" w:sz="0" w:space="0" w:color="auto"/>
        <w:right w:val="none" w:sz="0" w:space="0" w:color="auto"/>
      </w:divBdr>
    </w:div>
    <w:div w:id="349585466">
      <w:marLeft w:val="0"/>
      <w:marRight w:val="0"/>
      <w:marTop w:val="0"/>
      <w:marBottom w:val="0"/>
      <w:divBdr>
        <w:top w:val="none" w:sz="0" w:space="0" w:color="auto"/>
        <w:left w:val="none" w:sz="0" w:space="0" w:color="auto"/>
        <w:bottom w:val="none" w:sz="0" w:space="0" w:color="auto"/>
        <w:right w:val="none" w:sz="0" w:space="0" w:color="auto"/>
      </w:divBdr>
      <w:divsChild>
        <w:div w:id="349589212">
          <w:marLeft w:val="0"/>
          <w:marRight w:val="0"/>
          <w:marTop w:val="0"/>
          <w:marBottom w:val="0"/>
          <w:divBdr>
            <w:top w:val="none" w:sz="0" w:space="0" w:color="auto"/>
            <w:left w:val="none" w:sz="0" w:space="0" w:color="auto"/>
            <w:bottom w:val="none" w:sz="0" w:space="0" w:color="auto"/>
            <w:right w:val="none" w:sz="0" w:space="0" w:color="auto"/>
          </w:divBdr>
        </w:div>
      </w:divsChild>
    </w:div>
    <w:div w:id="349585468">
      <w:marLeft w:val="0"/>
      <w:marRight w:val="0"/>
      <w:marTop w:val="0"/>
      <w:marBottom w:val="0"/>
      <w:divBdr>
        <w:top w:val="none" w:sz="0" w:space="0" w:color="auto"/>
        <w:left w:val="none" w:sz="0" w:space="0" w:color="auto"/>
        <w:bottom w:val="none" w:sz="0" w:space="0" w:color="auto"/>
        <w:right w:val="none" w:sz="0" w:space="0" w:color="auto"/>
      </w:divBdr>
    </w:div>
    <w:div w:id="349585476">
      <w:marLeft w:val="0"/>
      <w:marRight w:val="0"/>
      <w:marTop w:val="0"/>
      <w:marBottom w:val="0"/>
      <w:divBdr>
        <w:top w:val="none" w:sz="0" w:space="0" w:color="auto"/>
        <w:left w:val="none" w:sz="0" w:space="0" w:color="auto"/>
        <w:bottom w:val="none" w:sz="0" w:space="0" w:color="auto"/>
        <w:right w:val="none" w:sz="0" w:space="0" w:color="auto"/>
      </w:divBdr>
      <w:divsChild>
        <w:div w:id="349574814">
          <w:marLeft w:val="0"/>
          <w:marRight w:val="0"/>
          <w:marTop w:val="0"/>
          <w:marBottom w:val="0"/>
          <w:divBdr>
            <w:top w:val="none" w:sz="0" w:space="0" w:color="auto"/>
            <w:left w:val="none" w:sz="0" w:space="0" w:color="auto"/>
            <w:bottom w:val="none" w:sz="0" w:space="0" w:color="auto"/>
            <w:right w:val="none" w:sz="0" w:space="0" w:color="auto"/>
          </w:divBdr>
        </w:div>
        <w:div w:id="349577099">
          <w:marLeft w:val="0"/>
          <w:marRight w:val="0"/>
          <w:marTop w:val="0"/>
          <w:marBottom w:val="0"/>
          <w:divBdr>
            <w:top w:val="none" w:sz="0" w:space="0" w:color="auto"/>
            <w:left w:val="none" w:sz="0" w:space="0" w:color="auto"/>
            <w:bottom w:val="none" w:sz="0" w:space="0" w:color="auto"/>
            <w:right w:val="none" w:sz="0" w:space="0" w:color="auto"/>
          </w:divBdr>
        </w:div>
      </w:divsChild>
    </w:div>
    <w:div w:id="349585484">
      <w:marLeft w:val="0"/>
      <w:marRight w:val="0"/>
      <w:marTop w:val="0"/>
      <w:marBottom w:val="0"/>
      <w:divBdr>
        <w:top w:val="none" w:sz="0" w:space="0" w:color="auto"/>
        <w:left w:val="none" w:sz="0" w:space="0" w:color="auto"/>
        <w:bottom w:val="none" w:sz="0" w:space="0" w:color="auto"/>
        <w:right w:val="none" w:sz="0" w:space="0" w:color="auto"/>
      </w:divBdr>
      <w:divsChild>
        <w:div w:id="349589996">
          <w:marLeft w:val="0"/>
          <w:marRight w:val="0"/>
          <w:marTop w:val="58"/>
          <w:marBottom w:val="174"/>
          <w:divBdr>
            <w:top w:val="none" w:sz="0" w:space="0" w:color="auto"/>
            <w:left w:val="none" w:sz="0" w:space="0" w:color="auto"/>
            <w:bottom w:val="none" w:sz="0" w:space="0" w:color="auto"/>
            <w:right w:val="none" w:sz="0" w:space="0" w:color="auto"/>
          </w:divBdr>
        </w:div>
        <w:div w:id="349597538">
          <w:marLeft w:val="0"/>
          <w:marRight w:val="0"/>
          <w:marTop w:val="81"/>
          <w:marBottom w:val="197"/>
          <w:divBdr>
            <w:top w:val="none" w:sz="0" w:space="0" w:color="auto"/>
            <w:left w:val="none" w:sz="0" w:space="0" w:color="auto"/>
            <w:bottom w:val="none" w:sz="0" w:space="0" w:color="auto"/>
            <w:right w:val="none" w:sz="0" w:space="0" w:color="auto"/>
          </w:divBdr>
        </w:div>
      </w:divsChild>
    </w:div>
    <w:div w:id="349585486">
      <w:marLeft w:val="0"/>
      <w:marRight w:val="0"/>
      <w:marTop w:val="0"/>
      <w:marBottom w:val="0"/>
      <w:divBdr>
        <w:top w:val="none" w:sz="0" w:space="0" w:color="auto"/>
        <w:left w:val="none" w:sz="0" w:space="0" w:color="auto"/>
        <w:bottom w:val="none" w:sz="0" w:space="0" w:color="auto"/>
        <w:right w:val="none" w:sz="0" w:space="0" w:color="auto"/>
      </w:divBdr>
    </w:div>
    <w:div w:id="349585487">
      <w:marLeft w:val="0"/>
      <w:marRight w:val="0"/>
      <w:marTop w:val="0"/>
      <w:marBottom w:val="0"/>
      <w:divBdr>
        <w:top w:val="none" w:sz="0" w:space="0" w:color="auto"/>
        <w:left w:val="none" w:sz="0" w:space="0" w:color="auto"/>
        <w:bottom w:val="none" w:sz="0" w:space="0" w:color="auto"/>
        <w:right w:val="none" w:sz="0" w:space="0" w:color="auto"/>
      </w:divBdr>
    </w:div>
    <w:div w:id="349585490">
      <w:marLeft w:val="0"/>
      <w:marRight w:val="0"/>
      <w:marTop w:val="0"/>
      <w:marBottom w:val="0"/>
      <w:divBdr>
        <w:top w:val="none" w:sz="0" w:space="0" w:color="auto"/>
        <w:left w:val="none" w:sz="0" w:space="0" w:color="auto"/>
        <w:bottom w:val="none" w:sz="0" w:space="0" w:color="auto"/>
        <w:right w:val="none" w:sz="0" w:space="0" w:color="auto"/>
      </w:divBdr>
    </w:div>
    <w:div w:id="349585494">
      <w:marLeft w:val="0"/>
      <w:marRight w:val="0"/>
      <w:marTop w:val="0"/>
      <w:marBottom w:val="0"/>
      <w:divBdr>
        <w:top w:val="none" w:sz="0" w:space="0" w:color="auto"/>
        <w:left w:val="none" w:sz="0" w:space="0" w:color="auto"/>
        <w:bottom w:val="none" w:sz="0" w:space="0" w:color="auto"/>
        <w:right w:val="none" w:sz="0" w:space="0" w:color="auto"/>
      </w:divBdr>
    </w:div>
    <w:div w:id="349585495">
      <w:marLeft w:val="0"/>
      <w:marRight w:val="0"/>
      <w:marTop w:val="0"/>
      <w:marBottom w:val="0"/>
      <w:divBdr>
        <w:top w:val="none" w:sz="0" w:space="0" w:color="auto"/>
        <w:left w:val="none" w:sz="0" w:space="0" w:color="auto"/>
        <w:bottom w:val="none" w:sz="0" w:space="0" w:color="auto"/>
        <w:right w:val="none" w:sz="0" w:space="0" w:color="auto"/>
      </w:divBdr>
    </w:div>
    <w:div w:id="349585496">
      <w:marLeft w:val="0"/>
      <w:marRight w:val="0"/>
      <w:marTop w:val="0"/>
      <w:marBottom w:val="0"/>
      <w:divBdr>
        <w:top w:val="none" w:sz="0" w:space="0" w:color="auto"/>
        <w:left w:val="none" w:sz="0" w:space="0" w:color="auto"/>
        <w:bottom w:val="none" w:sz="0" w:space="0" w:color="auto"/>
        <w:right w:val="none" w:sz="0" w:space="0" w:color="auto"/>
      </w:divBdr>
    </w:div>
    <w:div w:id="349585497">
      <w:marLeft w:val="0"/>
      <w:marRight w:val="0"/>
      <w:marTop w:val="0"/>
      <w:marBottom w:val="0"/>
      <w:divBdr>
        <w:top w:val="none" w:sz="0" w:space="0" w:color="auto"/>
        <w:left w:val="none" w:sz="0" w:space="0" w:color="auto"/>
        <w:bottom w:val="none" w:sz="0" w:space="0" w:color="auto"/>
        <w:right w:val="none" w:sz="0" w:space="0" w:color="auto"/>
      </w:divBdr>
      <w:divsChild>
        <w:div w:id="349593851">
          <w:marLeft w:val="0"/>
          <w:marRight w:val="0"/>
          <w:marTop w:val="0"/>
          <w:marBottom w:val="0"/>
          <w:divBdr>
            <w:top w:val="none" w:sz="0" w:space="0" w:color="auto"/>
            <w:left w:val="none" w:sz="0" w:space="0" w:color="auto"/>
            <w:bottom w:val="none" w:sz="0" w:space="0" w:color="auto"/>
            <w:right w:val="none" w:sz="0" w:space="0" w:color="auto"/>
          </w:divBdr>
        </w:div>
      </w:divsChild>
    </w:div>
    <w:div w:id="349585500">
      <w:marLeft w:val="0"/>
      <w:marRight w:val="0"/>
      <w:marTop w:val="0"/>
      <w:marBottom w:val="0"/>
      <w:divBdr>
        <w:top w:val="none" w:sz="0" w:space="0" w:color="auto"/>
        <w:left w:val="none" w:sz="0" w:space="0" w:color="auto"/>
        <w:bottom w:val="none" w:sz="0" w:space="0" w:color="auto"/>
        <w:right w:val="none" w:sz="0" w:space="0" w:color="auto"/>
      </w:divBdr>
    </w:div>
    <w:div w:id="349585513">
      <w:marLeft w:val="0"/>
      <w:marRight w:val="0"/>
      <w:marTop w:val="0"/>
      <w:marBottom w:val="0"/>
      <w:divBdr>
        <w:top w:val="none" w:sz="0" w:space="0" w:color="auto"/>
        <w:left w:val="none" w:sz="0" w:space="0" w:color="auto"/>
        <w:bottom w:val="none" w:sz="0" w:space="0" w:color="auto"/>
        <w:right w:val="none" w:sz="0" w:space="0" w:color="auto"/>
      </w:divBdr>
    </w:div>
    <w:div w:id="349585516">
      <w:marLeft w:val="0"/>
      <w:marRight w:val="0"/>
      <w:marTop w:val="0"/>
      <w:marBottom w:val="0"/>
      <w:divBdr>
        <w:top w:val="none" w:sz="0" w:space="0" w:color="auto"/>
        <w:left w:val="none" w:sz="0" w:space="0" w:color="auto"/>
        <w:bottom w:val="none" w:sz="0" w:space="0" w:color="auto"/>
        <w:right w:val="none" w:sz="0" w:space="0" w:color="auto"/>
      </w:divBdr>
    </w:div>
    <w:div w:id="349585517">
      <w:marLeft w:val="0"/>
      <w:marRight w:val="0"/>
      <w:marTop w:val="0"/>
      <w:marBottom w:val="0"/>
      <w:divBdr>
        <w:top w:val="none" w:sz="0" w:space="0" w:color="auto"/>
        <w:left w:val="none" w:sz="0" w:space="0" w:color="auto"/>
        <w:bottom w:val="none" w:sz="0" w:space="0" w:color="auto"/>
        <w:right w:val="none" w:sz="0" w:space="0" w:color="auto"/>
      </w:divBdr>
      <w:divsChild>
        <w:div w:id="349579449">
          <w:marLeft w:val="0"/>
          <w:marRight w:val="0"/>
          <w:marTop w:val="0"/>
          <w:marBottom w:val="0"/>
          <w:divBdr>
            <w:top w:val="single" w:sz="6" w:space="17" w:color="363636"/>
            <w:left w:val="none" w:sz="0" w:space="13" w:color="auto"/>
            <w:bottom w:val="single" w:sz="6" w:space="8" w:color="161616"/>
            <w:right w:val="none" w:sz="0" w:space="13" w:color="auto"/>
          </w:divBdr>
        </w:div>
      </w:divsChild>
    </w:div>
    <w:div w:id="349585519">
      <w:marLeft w:val="0"/>
      <w:marRight w:val="0"/>
      <w:marTop w:val="0"/>
      <w:marBottom w:val="0"/>
      <w:divBdr>
        <w:top w:val="none" w:sz="0" w:space="0" w:color="auto"/>
        <w:left w:val="none" w:sz="0" w:space="0" w:color="auto"/>
        <w:bottom w:val="none" w:sz="0" w:space="0" w:color="auto"/>
        <w:right w:val="none" w:sz="0" w:space="0" w:color="auto"/>
      </w:divBdr>
    </w:div>
    <w:div w:id="349585521">
      <w:marLeft w:val="0"/>
      <w:marRight w:val="0"/>
      <w:marTop w:val="0"/>
      <w:marBottom w:val="0"/>
      <w:divBdr>
        <w:top w:val="none" w:sz="0" w:space="0" w:color="auto"/>
        <w:left w:val="none" w:sz="0" w:space="0" w:color="auto"/>
        <w:bottom w:val="none" w:sz="0" w:space="0" w:color="auto"/>
        <w:right w:val="none" w:sz="0" w:space="0" w:color="auto"/>
      </w:divBdr>
      <w:divsChild>
        <w:div w:id="349584587">
          <w:marLeft w:val="0"/>
          <w:marRight w:val="0"/>
          <w:marTop w:val="0"/>
          <w:marBottom w:val="0"/>
          <w:divBdr>
            <w:top w:val="none" w:sz="0" w:space="0" w:color="auto"/>
            <w:left w:val="none" w:sz="0" w:space="0" w:color="auto"/>
            <w:bottom w:val="none" w:sz="0" w:space="0" w:color="auto"/>
            <w:right w:val="none" w:sz="0" w:space="0" w:color="auto"/>
          </w:divBdr>
        </w:div>
        <w:div w:id="349587529">
          <w:marLeft w:val="0"/>
          <w:marRight w:val="0"/>
          <w:marTop w:val="0"/>
          <w:marBottom w:val="0"/>
          <w:divBdr>
            <w:top w:val="none" w:sz="0" w:space="0" w:color="auto"/>
            <w:left w:val="none" w:sz="0" w:space="0" w:color="auto"/>
            <w:bottom w:val="none" w:sz="0" w:space="0" w:color="auto"/>
            <w:right w:val="none" w:sz="0" w:space="0" w:color="auto"/>
          </w:divBdr>
        </w:div>
      </w:divsChild>
    </w:div>
    <w:div w:id="349585524">
      <w:marLeft w:val="0"/>
      <w:marRight w:val="0"/>
      <w:marTop w:val="0"/>
      <w:marBottom w:val="0"/>
      <w:divBdr>
        <w:top w:val="none" w:sz="0" w:space="0" w:color="auto"/>
        <w:left w:val="none" w:sz="0" w:space="0" w:color="auto"/>
        <w:bottom w:val="none" w:sz="0" w:space="0" w:color="auto"/>
        <w:right w:val="none" w:sz="0" w:space="0" w:color="auto"/>
      </w:divBdr>
      <w:divsChild>
        <w:div w:id="349588823">
          <w:marLeft w:val="0"/>
          <w:marRight w:val="0"/>
          <w:marTop w:val="0"/>
          <w:marBottom w:val="0"/>
          <w:divBdr>
            <w:top w:val="none" w:sz="0" w:space="0" w:color="auto"/>
            <w:left w:val="none" w:sz="0" w:space="0" w:color="auto"/>
            <w:bottom w:val="none" w:sz="0" w:space="0" w:color="auto"/>
            <w:right w:val="none" w:sz="0" w:space="0" w:color="auto"/>
          </w:divBdr>
        </w:div>
        <w:div w:id="349595127">
          <w:marLeft w:val="0"/>
          <w:marRight w:val="0"/>
          <w:marTop w:val="0"/>
          <w:marBottom w:val="0"/>
          <w:divBdr>
            <w:top w:val="none" w:sz="0" w:space="0" w:color="auto"/>
            <w:left w:val="none" w:sz="0" w:space="0" w:color="auto"/>
            <w:bottom w:val="none" w:sz="0" w:space="0" w:color="auto"/>
            <w:right w:val="none" w:sz="0" w:space="0" w:color="auto"/>
          </w:divBdr>
        </w:div>
      </w:divsChild>
    </w:div>
    <w:div w:id="349585525">
      <w:marLeft w:val="0"/>
      <w:marRight w:val="0"/>
      <w:marTop w:val="0"/>
      <w:marBottom w:val="0"/>
      <w:divBdr>
        <w:top w:val="none" w:sz="0" w:space="0" w:color="auto"/>
        <w:left w:val="none" w:sz="0" w:space="0" w:color="auto"/>
        <w:bottom w:val="none" w:sz="0" w:space="0" w:color="auto"/>
        <w:right w:val="none" w:sz="0" w:space="0" w:color="auto"/>
      </w:divBdr>
      <w:divsChild>
        <w:div w:id="349576842">
          <w:marLeft w:val="0"/>
          <w:marRight w:val="0"/>
          <w:marTop w:val="0"/>
          <w:marBottom w:val="149"/>
          <w:divBdr>
            <w:top w:val="none" w:sz="0" w:space="0" w:color="auto"/>
            <w:left w:val="none" w:sz="0" w:space="0" w:color="auto"/>
            <w:bottom w:val="none" w:sz="0" w:space="0" w:color="auto"/>
            <w:right w:val="none" w:sz="0" w:space="0" w:color="auto"/>
          </w:divBdr>
        </w:div>
        <w:div w:id="349588494">
          <w:marLeft w:val="0"/>
          <w:marRight w:val="0"/>
          <w:marTop w:val="0"/>
          <w:marBottom w:val="0"/>
          <w:divBdr>
            <w:top w:val="none" w:sz="0" w:space="0" w:color="auto"/>
            <w:left w:val="none" w:sz="0" w:space="0" w:color="auto"/>
            <w:bottom w:val="none" w:sz="0" w:space="0" w:color="auto"/>
            <w:right w:val="none" w:sz="0" w:space="0" w:color="auto"/>
          </w:divBdr>
          <w:divsChild>
            <w:div w:id="349580983">
              <w:marLeft w:val="0"/>
              <w:marRight w:val="272"/>
              <w:marTop w:val="0"/>
              <w:marBottom w:val="245"/>
              <w:divBdr>
                <w:top w:val="none" w:sz="0" w:space="0" w:color="auto"/>
                <w:left w:val="none" w:sz="0" w:space="0" w:color="auto"/>
                <w:bottom w:val="none" w:sz="0" w:space="0" w:color="auto"/>
                <w:right w:val="none" w:sz="0" w:space="0" w:color="auto"/>
              </w:divBdr>
              <w:divsChild>
                <w:div w:id="349581328">
                  <w:marLeft w:val="0"/>
                  <w:marRight w:val="0"/>
                  <w:marTop w:val="68"/>
                  <w:marBottom w:val="68"/>
                  <w:divBdr>
                    <w:top w:val="none" w:sz="0" w:space="0" w:color="auto"/>
                    <w:left w:val="none" w:sz="0" w:space="0" w:color="auto"/>
                    <w:bottom w:val="none" w:sz="0" w:space="0" w:color="auto"/>
                    <w:right w:val="none" w:sz="0" w:space="0" w:color="auto"/>
                  </w:divBdr>
                  <w:divsChild>
                    <w:div w:id="349575418">
                      <w:marLeft w:val="0"/>
                      <w:marRight w:val="0"/>
                      <w:marTop w:val="0"/>
                      <w:marBottom w:val="0"/>
                      <w:divBdr>
                        <w:top w:val="none" w:sz="0" w:space="0" w:color="auto"/>
                        <w:left w:val="none" w:sz="0" w:space="0" w:color="auto"/>
                        <w:bottom w:val="none" w:sz="0" w:space="0" w:color="auto"/>
                        <w:right w:val="none" w:sz="0" w:space="0" w:color="auto"/>
                      </w:divBdr>
                    </w:div>
                    <w:div w:id="34959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866">
              <w:marLeft w:val="0"/>
              <w:marRight w:val="272"/>
              <w:marTop w:val="0"/>
              <w:marBottom w:val="245"/>
              <w:divBdr>
                <w:top w:val="none" w:sz="0" w:space="0" w:color="auto"/>
                <w:left w:val="none" w:sz="0" w:space="0" w:color="auto"/>
                <w:bottom w:val="none" w:sz="0" w:space="0" w:color="auto"/>
                <w:right w:val="none" w:sz="0" w:space="0" w:color="auto"/>
              </w:divBdr>
              <w:divsChild>
                <w:div w:id="349598052">
                  <w:marLeft w:val="0"/>
                  <w:marRight w:val="0"/>
                  <w:marTop w:val="68"/>
                  <w:marBottom w:val="68"/>
                  <w:divBdr>
                    <w:top w:val="none" w:sz="0" w:space="0" w:color="auto"/>
                    <w:left w:val="none" w:sz="0" w:space="0" w:color="auto"/>
                    <w:bottom w:val="none" w:sz="0" w:space="0" w:color="auto"/>
                    <w:right w:val="none" w:sz="0" w:space="0" w:color="auto"/>
                  </w:divBdr>
                  <w:divsChild>
                    <w:div w:id="349588183">
                      <w:marLeft w:val="0"/>
                      <w:marRight w:val="0"/>
                      <w:marTop w:val="0"/>
                      <w:marBottom w:val="0"/>
                      <w:divBdr>
                        <w:top w:val="none" w:sz="0" w:space="0" w:color="auto"/>
                        <w:left w:val="none" w:sz="0" w:space="0" w:color="auto"/>
                        <w:bottom w:val="none" w:sz="0" w:space="0" w:color="auto"/>
                        <w:right w:val="none" w:sz="0" w:space="0" w:color="auto"/>
                      </w:divBdr>
                    </w:div>
                    <w:div w:id="3496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095">
          <w:marLeft w:val="0"/>
          <w:marRight w:val="0"/>
          <w:marTop w:val="0"/>
          <w:marBottom w:val="0"/>
          <w:divBdr>
            <w:top w:val="none" w:sz="0" w:space="0" w:color="auto"/>
            <w:left w:val="none" w:sz="0" w:space="0" w:color="auto"/>
            <w:bottom w:val="none" w:sz="0" w:space="0" w:color="auto"/>
            <w:right w:val="none" w:sz="0" w:space="0" w:color="auto"/>
          </w:divBdr>
          <w:divsChild>
            <w:div w:id="349586017">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85529">
      <w:marLeft w:val="0"/>
      <w:marRight w:val="0"/>
      <w:marTop w:val="0"/>
      <w:marBottom w:val="0"/>
      <w:divBdr>
        <w:top w:val="none" w:sz="0" w:space="0" w:color="auto"/>
        <w:left w:val="none" w:sz="0" w:space="0" w:color="auto"/>
        <w:bottom w:val="none" w:sz="0" w:space="0" w:color="auto"/>
        <w:right w:val="none" w:sz="0" w:space="0" w:color="auto"/>
      </w:divBdr>
    </w:div>
    <w:div w:id="349585537">
      <w:marLeft w:val="0"/>
      <w:marRight w:val="0"/>
      <w:marTop w:val="0"/>
      <w:marBottom w:val="0"/>
      <w:divBdr>
        <w:top w:val="none" w:sz="0" w:space="0" w:color="auto"/>
        <w:left w:val="none" w:sz="0" w:space="0" w:color="auto"/>
        <w:bottom w:val="none" w:sz="0" w:space="0" w:color="auto"/>
        <w:right w:val="none" w:sz="0" w:space="0" w:color="auto"/>
      </w:divBdr>
      <w:divsChild>
        <w:div w:id="349583065">
          <w:marLeft w:val="0"/>
          <w:marRight w:val="0"/>
          <w:marTop w:val="0"/>
          <w:marBottom w:val="0"/>
          <w:divBdr>
            <w:top w:val="none" w:sz="0" w:space="0" w:color="auto"/>
            <w:left w:val="none" w:sz="0" w:space="0" w:color="auto"/>
            <w:bottom w:val="none" w:sz="0" w:space="0" w:color="auto"/>
            <w:right w:val="none" w:sz="0" w:space="0" w:color="auto"/>
          </w:divBdr>
        </w:div>
        <w:div w:id="349595614">
          <w:marLeft w:val="0"/>
          <w:marRight w:val="0"/>
          <w:marTop w:val="0"/>
          <w:marBottom w:val="0"/>
          <w:divBdr>
            <w:top w:val="none" w:sz="0" w:space="0" w:color="auto"/>
            <w:left w:val="none" w:sz="0" w:space="0" w:color="auto"/>
            <w:bottom w:val="none" w:sz="0" w:space="0" w:color="auto"/>
            <w:right w:val="none" w:sz="0" w:space="0" w:color="auto"/>
          </w:divBdr>
        </w:div>
      </w:divsChild>
    </w:div>
    <w:div w:id="349585538">
      <w:marLeft w:val="0"/>
      <w:marRight w:val="0"/>
      <w:marTop w:val="0"/>
      <w:marBottom w:val="0"/>
      <w:divBdr>
        <w:top w:val="none" w:sz="0" w:space="0" w:color="auto"/>
        <w:left w:val="none" w:sz="0" w:space="0" w:color="auto"/>
        <w:bottom w:val="none" w:sz="0" w:space="0" w:color="auto"/>
        <w:right w:val="none" w:sz="0" w:space="0" w:color="auto"/>
      </w:divBdr>
    </w:div>
    <w:div w:id="349585539">
      <w:marLeft w:val="0"/>
      <w:marRight w:val="0"/>
      <w:marTop w:val="0"/>
      <w:marBottom w:val="0"/>
      <w:divBdr>
        <w:top w:val="none" w:sz="0" w:space="0" w:color="auto"/>
        <w:left w:val="none" w:sz="0" w:space="0" w:color="auto"/>
        <w:bottom w:val="none" w:sz="0" w:space="0" w:color="auto"/>
        <w:right w:val="none" w:sz="0" w:space="0" w:color="auto"/>
      </w:divBdr>
      <w:divsChild>
        <w:div w:id="349601016">
          <w:marLeft w:val="0"/>
          <w:marRight w:val="0"/>
          <w:marTop w:val="0"/>
          <w:marBottom w:val="0"/>
          <w:divBdr>
            <w:top w:val="none" w:sz="0" w:space="0" w:color="auto"/>
            <w:left w:val="none" w:sz="0" w:space="0" w:color="auto"/>
            <w:bottom w:val="none" w:sz="0" w:space="0" w:color="auto"/>
            <w:right w:val="none" w:sz="0" w:space="0" w:color="auto"/>
          </w:divBdr>
          <w:divsChild>
            <w:div w:id="349572105">
              <w:marLeft w:val="0"/>
              <w:marRight w:val="0"/>
              <w:marTop w:val="0"/>
              <w:marBottom w:val="0"/>
              <w:divBdr>
                <w:top w:val="none" w:sz="0" w:space="0" w:color="auto"/>
                <w:left w:val="none" w:sz="0" w:space="0" w:color="auto"/>
                <w:bottom w:val="none" w:sz="0" w:space="0" w:color="auto"/>
                <w:right w:val="none" w:sz="0" w:space="0" w:color="auto"/>
              </w:divBdr>
              <w:divsChild>
                <w:div w:id="349577079">
                  <w:marLeft w:val="0"/>
                  <w:marRight w:val="0"/>
                  <w:marTop w:val="0"/>
                  <w:marBottom w:val="0"/>
                  <w:divBdr>
                    <w:top w:val="none" w:sz="0" w:space="0" w:color="auto"/>
                    <w:left w:val="none" w:sz="0" w:space="0" w:color="auto"/>
                    <w:bottom w:val="none" w:sz="0" w:space="0" w:color="auto"/>
                    <w:right w:val="none" w:sz="0" w:space="0" w:color="auto"/>
                  </w:divBdr>
                  <w:divsChild>
                    <w:div w:id="3495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540">
      <w:marLeft w:val="0"/>
      <w:marRight w:val="0"/>
      <w:marTop w:val="0"/>
      <w:marBottom w:val="0"/>
      <w:divBdr>
        <w:top w:val="none" w:sz="0" w:space="0" w:color="auto"/>
        <w:left w:val="none" w:sz="0" w:space="0" w:color="auto"/>
        <w:bottom w:val="none" w:sz="0" w:space="0" w:color="auto"/>
        <w:right w:val="none" w:sz="0" w:space="0" w:color="auto"/>
      </w:divBdr>
    </w:div>
    <w:div w:id="349585542">
      <w:marLeft w:val="0"/>
      <w:marRight w:val="0"/>
      <w:marTop w:val="0"/>
      <w:marBottom w:val="0"/>
      <w:divBdr>
        <w:top w:val="none" w:sz="0" w:space="0" w:color="auto"/>
        <w:left w:val="none" w:sz="0" w:space="0" w:color="auto"/>
        <w:bottom w:val="none" w:sz="0" w:space="0" w:color="auto"/>
        <w:right w:val="none" w:sz="0" w:space="0" w:color="auto"/>
      </w:divBdr>
    </w:div>
    <w:div w:id="349585548">
      <w:marLeft w:val="0"/>
      <w:marRight w:val="0"/>
      <w:marTop w:val="0"/>
      <w:marBottom w:val="0"/>
      <w:divBdr>
        <w:top w:val="none" w:sz="0" w:space="0" w:color="auto"/>
        <w:left w:val="none" w:sz="0" w:space="0" w:color="auto"/>
        <w:bottom w:val="none" w:sz="0" w:space="0" w:color="auto"/>
        <w:right w:val="none" w:sz="0" w:space="0" w:color="auto"/>
      </w:divBdr>
      <w:divsChild>
        <w:div w:id="349575745">
          <w:marLeft w:val="0"/>
          <w:marRight w:val="0"/>
          <w:marTop w:val="0"/>
          <w:marBottom w:val="0"/>
          <w:divBdr>
            <w:top w:val="none" w:sz="0" w:space="0" w:color="auto"/>
            <w:left w:val="none" w:sz="0" w:space="0" w:color="auto"/>
            <w:bottom w:val="none" w:sz="0" w:space="0" w:color="auto"/>
            <w:right w:val="none" w:sz="0" w:space="0" w:color="auto"/>
          </w:divBdr>
          <w:divsChild>
            <w:div w:id="349577398">
              <w:marLeft w:val="0"/>
              <w:marRight w:val="282"/>
              <w:marTop w:val="0"/>
              <w:marBottom w:val="0"/>
              <w:divBdr>
                <w:top w:val="none" w:sz="0" w:space="0" w:color="auto"/>
                <w:left w:val="none" w:sz="0" w:space="0" w:color="auto"/>
                <w:bottom w:val="none" w:sz="0" w:space="0" w:color="auto"/>
                <w:right w:val="none" w:sz="0" w:space="0" w:color="auto"/>
              </w:divBdr>
            </w:div>
          </w:divsChild>
        </w:div>
        <w:div w:id="349591773">
          <w:marLeft w:val="0"/>
          <w:marRight w:val="0"/>
          <w:marTop w:val="0"/>
          <w:marBottom w:val="155"/>
          <w:divBdr>
            <w:top w:val="none" w:sz="0" w:space="0" w:color="auto"/>
            <w:left w:val="none" w:sz="0" w:space="0" w:color="auto"/>
            <w:bottom w:val="none" w:sz="0" w:space="0" w:color="auto"/>
            <w:right w:val="none" w:sz="0" w:space="0" w:color="auto"/>
          </w:divBdr>
        </w:div>
        <w:div w:id="349595155">
          <w:marLeft w:val="0"/>
          <w:marRight w:val="0"/>
          <w:marTop w:val="0"/>
          <w:marBottom w:val="0"/>
          <w:divBdr>
            <w:top w:val="none" w:sz="0" w:space="0" w:color="auto"/>
            <w:left w:val="none" w:sz="0" w:space="0" w:color="auto"/>
            <w:bottom w:val="none" w:sz="0" w:space="0" w:color="auto"/>
            <w:right w:val="none" w:sz="0" w:space="0" w:color="auto"/>
          </w:divBdr>
          <w:divsChild>
            <w:div w:id="349590710">
              <w:marLeft w:val="0"/>
              <w:marRight w:val="282"/>
              <w:marTop w:val="0"/>
              <w:marBottom w:val="254"/>
              <w:divBdr>
                <w:top w:val="none" w:sz="0" w:space="0" w:color="auto"/>
                <w:left w:val="none" w:sz="0" w:space="0" w:color="auto"/>
                <w:bottom w:val="none" w:sz="0" w:space="0" w:color="auto"/>
                <w:right w:val="none" w:sz="0" w:space="0" w:color="auto"/>
              </w:divBdr>
              <w:divsChild>
                <w:div w:id="349577269">
                  <w:marLeft w:val="0"/>
                  <w:marRight w:val="0"/>
                  <w:marTop w:val="71"/>
                  <w:marBottom w:val="71"/>
                  <w:divBdr>
                    <w:top w:val="none" w:sz="0" w:space="0" w:color="auto"/>
                    <w:left w:val="none" w:sz="0" w:space="0" w:color="auto"/>
                    <w:bottom w:val="none" w:sz="0" w:space="0" w:color="auto"/>
                    <w:right w:val="none" w:sz="0" w:space="0" w:color="auto"/>
                  </w:divBdr>
                  <w:divsChild>
                    <w:div w:id="349582404">
                      <w:marLeft w:val="0"/>
                      <w:marRight w:val="0"/>
                      <w:marTop w:val="0"/>
                      <w:marBottom w:val="0"/>
                      <w:divBdr>
                        <w:top w:val="none" w:sz="0" w:space="0" w:color="auto"/>
                        <w:left w:val="none" w:sz="0" w:space="0" w:color="auto"/>
                        <w:bottom w:val="none" w:sz="0" w:space="0" w:color="auto"/>
                        <w:right w:val="none" w:sz="0" w:space="0" w:color="auto"/>
                      </w:divBdr>
                    </w:div>
                    <w:div w:id="34959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552">
      <w:marLeft w:val="0"/>
      <w:marRight w:val="0"/>
      <w:marTop w:val="0"/>
      <w:marBottom w:val="0"/>
      <w:divBdr>
        <w:top w:val="none" w:sz="0" w:space="0" w:color="auto"/>
        <w:left w:val="none" w:sz="0" w:space="0" w:color="auto"/>
        <w:bottom w:val="none" w:sz="0" w:space="0" w:color="auto"/>
        <w:right w:val="none" w:sz="0" w:space="0" w:color="auto"/>
      </w:divBdr>
      <w:divsChild>
        <w:div w:id="349599985">
          <w:marLeft w:val="0"/>
          <w:marRight w:val="0"/>
          <w:marTop w:val="0"/>
          <w:marBottom w:val="0"/>
          <w:divBdr>
            <w:top w:val="none" w:sz="0" w:space="0" w:color="auto"/>
            <w:left w:val="none" w:sz="0" w:space="0" w:color="auto"/>
            <w:bottom w:val="none" w:sz="0" w:space="0" w:color="auto"/>
            <w:right w:val="none" w:sz="0" w:space="0" w:color="auto"/>
          </w:divBdr>
        </w:div>
      </w:divsChild>
    </w:div>
    <w:div w:id="349585557">
      <w:marLeft w:val="0"/>
      <w:marRight w:val="0"/>
      <w:marTop w:val="0"/>
      <w:marBottom w:val="0"/>
      <w:divBdr>
        <w:top w:val="none" w:sz="0" w:space="0" w:color="auto"/>
        <w:left w:val="none" w:sz="0" w:space="0" w:color="auto"/>
        <w:bottom w:val="none" w:sz="0" w:space="0" w:color="auto"/>
        <w:right w:val="none" w:sz="0" w:space="0" w:color="auto"/>
      </w:divBdr>
    </w:div>
    <w:div w:id="349585559">
      <w:marLeft w:val="0"/>
      <w:marRight w:val="0"/>
      <w:marTop w:val="0"/>
      <w:marBottom w:val="0"/>
      <w:divBdr>
        <w:top w:val="none" w:sz="0" w:space="0" w:color="auto"/>
        <w:left w:val="none" w:sz="0" w:space="0" w:color="auto"/>
        <w:bottom w:val="none" w:sz="0" w:space="0" w:color="auto"/>
        <w:right w:val="none" w:sz="0" w:space="0" w:color="auto"/>
      </w:divBdr>
      <w:divsChild>
        <w:div w:id="349590024">
          <w:marLeft w:val="0"/>
          <w:marRight w:val="0"/>
          <w:marTop w:val="0"/>
          <w:marBottom w:val="0"/>
          <w:divBdr>
            <w:top w:val="none" w:sz="0" w:space="0" w:color="auto"/>
            <w:left w:val="none" w:sz="0" w:space="0" w:color="auto"/>
            <w:bottom w:val="none" w:sz="0" w:space="0" w:color="auto"/>
            <w:right w:val="none" w:sz="0" w:space="0" w:color="auto"/>
          </w:divBdr>
          <w:divsChild>
            <w:div w:id="349576555">
              <w:marLeft w:val="0"/>
              <w:marRight w:val="0"/>
              <w:marTop w:val="0"/>
              <w:marBottom w:val="0"/>
              <w:divBdr>
                <w:top w:val="none" w:sz="0" w:space="0" w:color="auto"/>
                <w:left w:val="none" w:sz="0" w:space="0" w:color="auto"/>
                <w:bottom w:val="none" w:sz="0" w:space="0" w:color="auto"/>
                <w:right w:val="none" w:sz="0" w:space="0" w:color="auto"/>
              </w:divBdr>
            </w:div>
            <w:div w:id="349598845">
              <w:marLeft w:val="0"/>
              <w:marRight w:val="0"/>
              <w:marTop w:val="0"/>
              <w:marBottom w:val="0"/>
              <w:divBdr>
                <w:top w:val="none" w:sz="0" w:space="0" w:color="auto"/>
                <w:left w:val="none" w:sz="0" w:space="0" w:color="auto"/>
                <w:bottom w:val="none" w:sz="0" w:space="0" w:color="auto"/>
                <w:right w:val="none" w:sz="0" w:space="0" w:color="auto"/>
              </w:divBdr>
              <w:divsChild>
                <w:div w:id="349575508">
                  <w:marLeft w:val="0"/>
                  <w:marRight w:val="0"/>
                  <w:marTop w:val="0"/>
                  <w:marBottom w:val="0"/>
                  <w:divBdr>
                    <w:top w:val="none" w:sz="0" w:space="0" w:color="auto"/>
                    <w:left w:val="none" w:sz="0" w:space="0" w:color="auto"/>
                    <w:bottom w:val="none" w:sz="0" w:space="0" w:color="auto"/>
                    <w:right w:val="none" w:sz="0" w:space="0" w:color="auto"/>
                  </w:divBdr>
                  <w:divsChild>
                    <w:div w:id="3495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563">
      <w:marLeft w:val="0"/>
      <w:marRight w:val="0"/>
      <w:marTop w:val="0"/>
      <w:marBottom w:val="0"/>
      <w:divBdr>
        <w:top w:val="none" w:sz="0" w:space="0" w:color="auto"/>
        <w:left w:val="none" w:sz="0" w:space="0" w:color="auto"/>
        <w:bottom w:val="none" w:sz="0" w:space="0" w:color="auto"/>
        <w:right w:val="none" w:sz="0" w:space="0" w:color="auto"/>
      </w:divBdr>
    </w:div>
    <w:div w:id="349585564">
      <w:marLeft w:val="0"/>
      <w:marRight w:val="0"/>
      <w:marTop w:val="0"/>
      <w:marBottom w:val="0"/>
      <w:divBdr>
        <w:top w:val="none" w:sz="0" w:space="0" w:color="auto"/>
        <w:left w:val="none" w:sz="0" w:space="0" w:color="auto"/>
        <w:bottom w:val="none" w:sz="0" w:space="0" w:color="auto"/>
        <w:right w:val="none" w:sz="0" w:space="0" w:color="auto"/>
      </w:divBdr>
      <w:divsChild>
        <w:div w:id="349595195">
          <w:marLeft w:val="0"/>
          <w:marRight w:val="0"/>
          <w:marTop w:val="0"/>
          <w:marBottom w:val="0"/>
          <w:divBdr>
            <w:top w:val="none" w:sz="0" w:space="0" w:color="auto"/>
            <w:left w:val="none" w:sz="0" w:space="0" w:color="auto"/>
            <w:bottom w:val="none" w:sz="0" w:space="0" w:color="auto"/>
            <w:right w:val="none" w:sz="0" w:space="0" w:color="auto"/>
          </w:divBdr>
        </w:div>
      </w:divsChild>
    </w:div>
    <w:div w:id="349585567">
      <w:marLeft w:val="0"/>
      <w:marRight w:val="0"/>
      <w:marTop w:val="0"/>
      <w:marBottom w:val="0"/>
      <w:divBdr>
        <w:top w:val="none" w:sz="0" w:space="0" w:color="auto"/>
        <w:left w:val="none" w:sz="0" w:space="0" w:color="auto"/>
        <w:bottom w:val="none" w:sz="0" w:space="0" w:color="auto"/>
        <w:right w:val="none" w:sz="0" w:space="0" w:color="auto"/>
      </w:divBdr>
      <w:divsChild>
        <w:div w:id="349585988">
          <w:marLeft w:val="0"/>
          <w:marRight w:val="0"/>
          <w:marTop w:val="0"/>
          <w:marBottom w:val="0"/>
          <w:divBdr>
            <w:top w:val="none" w:sz="0" w:space="0" w:color="auto"/>
            <w:left w:val="none" w:sz="0" w:space="0" w:color="auto"/>
            <w:bottom w:val="none" w:sz="0" w:space="0" w:color="auto"/>
            <w:right w:val="none" w:sz="0" w:space="0" w:color="auto"/>
          </w:divBdr>
          <w:divsChild>
            <w:div w:id="349574761">
              <w:marLeft w:val="0"/>
              <w:marRight w:val="0"/>
              <w:marTop w:val="0"/>
              <w:marBottom w:val="0"/>
              <w:divBdr>
                <w:top w:val="none" w:sz="0" w:space="0" w:color="auto"/>
                <w:left w:val="none" w:sz="0" w:space="0" w:color="auto"/>
                <w:bottom w:val="none" w:sz="0" w:space="0" w:color="auto"/>
                <w:right w:val="none" w:sz="0" w:space="0" w:color="auto"/>
              </w:divBdr>
              <w:divsChild>
                <w:div w:id="349581094">
                  <w:marLeft w:val="0"/>
                  <w:marRight w:val="0"/>
                  <w:marTop w:val="0"/>
                  <w:marBottom w:val="0"/>
                  <w:divBdr>
                    <w:top w:val="none" w:sz="0" w:space="0" w:color="auto"/>
                    <w:left w:val="none" w:sz="0" w:space="0" w:color="auto"/>
                    <w:bottom w:val="none" w:sz="0" w:space="0" w:color="auto"/>
                    <w:right w:val="none" w:sz="0" w:space="0" w:color="auto"/>
                  </w:divBdr>
                  <w:divsChild>
                    <w:div w:id="349588233">
                      <w:marLeft w:val="0"/>
                      <w:marRight w:val="0"/>
                      <w:marTop w:val="0"/>
                      <w:marBottom w:val="0"/>
                      <w:divBdr>
                        <w:top w:val="none" w:sz="0" w:space="0" w:color="auto"/>
                        <w:left w:val="none" w:sz="0" w:space="0" w:color="auto"/>
                        <w:bottom w:val="none" w:sz="0" w:space="0" w:color="auto"/>
                        <w:right w:val="none" w:sz="0" w:space="0" w:color="auto"/>
                      </w:divBdr>
                    </w:div>
                    <w:div w:id="34958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276">
              <w:marLeft w:val="0"/>
              <w:marRight w:val="0"/>
              <w:marTop w:val="0"/>
              <w:marBottom w:val="0"/>
              <w:divBdr>
                <w:top w:val="none" w:sz="0" w:space="0" w:color="auto"/>
                <w:left w:val="none" w:sz="0" w:space="0" w:color="auto"/>
                <w:bottom w:val="none" w:sz="0" w:space="0" w:color="auto"/>
                <w:right w:val="none" w:sz="0" w:space="0" w:color="auto"/>
              </w:divBdr>
              <w:divsChild>
                <w:div w:id="349587307">
                  <w:marLeft w:val="0"/>
                  <w:marRight w:val="0"/>
                  <w:marTop w:val="0"/>
                  <w:marBottom w:val="0"/>
                  <w:divBdr>
                    <w:top w:val="none" w:sz="0" w:space="0" w:color="auto"/>
                    <w:left w:val="none" w:sz="0" w:space="0" w:color="auto"/>
                    <w:bottom w:val="none" w:sz="0" w:space="0" w:color="auto"/>
                    <w:right w:val="none" w:sz="0" w:space="0" w:color="auto"/>
                  </w:divBdr>
                  <w:divsChild>
                    <w:div w:id="349579747">
                      <w:marLeft w:val="0"/>
                      <w:marRight w:val="0"/>
                      <w:marTop w:val="0"/>
                      <w:marBottom w:val="0"/>
                      <w:divBdr>
                        <w:top w:val="none" w:sz="0" w:space="0" w:color="auto"/>
                        <w:left w:val="none" w:sz="0" w:space="0" w:color="auto"/>
                        <w:bottom w:val="none" w:sz="0" w:space="0" w:color="auto"/>
                        <w:right w:val="none" w:sz="0" w:space="0" w:color="auto"/>
                      </w:divBdr>
                    </w:div>
                    <w:div w:id="349594743">
                      <w:marLeft w:val="0"/>
                      <w:marRight w:val="0"/>
                      <w:marTop w:val="0"/>
                      <w:marBottom w:val="0"/>
                      <w:divBdr>
                        <w:top w:val="none" w:sz="0" w:space="0" w:color="auto"/>
                        <w:left w:val="none" w:sz="0" w:space="0" w:color="auto"/>
                        <w:bottom w:val="none" w:sz="0" w:space="0" w:color="auto"/>
                        <w:right w:val="none" w:sz="0" w:space="0" w:color="auto"/>
                      </w:divBdr>
                    </w:div>
                  </w:divsChild>
                </w:div>
                <w:div w:id="349589082">
                  <w:marLeft w:val="0"/>
                  <w:marRight w:val="0"/>
                  <w:marTop w:val="0"/>
                  <w:marBottom w:val="0"/>
                  <w:divBdr>
                    <w:top w:val="none" w:sz="0" w:space="0" w:color="auto"/>
                    <w:left w:val="none" w:sz="0" w:space="0" w:color="auto"/>
                    <w:bottom w:val="none" w:sz="0" w:space="0" w:color="auto"/>
                    <w:right w:val="none" w:sz="0" w:space="0" w:color="auto"/>
                  </w:divBdr>
                  <w:divsChild>
                    <w:div w:id="349577811">
                      <w:marLeft w:val="0"/>
                      <w:marRight w:val="0"/>
                      <w:marTop w:val="0"/>
                      <w:marBottom w:val="0"/>
                      <w:divBdr>
                        <w:top w:val="none" w:sz="0" w:space="0" w:color="auto"/>
                        <w:left w:val="none" w:sz="0" w:space="0" w:color="auto"/>
                        <w:bottom w:val="none" w:sz="0" w:space="0" w:color="auto"/>
                        <w:right w:val="none" w:sz="0" w:space="0" w:color="auto"/>
                      </w:divBdr>
                    </w:div>
                    <w:div w:id="34958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160">
          <w:marLeft w:val="0"/>
          <w:marRight w:val="0"/>
          <w:marTop w:val="0"/>
          <w:marBottom w:val="0"/>
          <w:divBdr>
            <w:top w:val="none" w:sz="0" w:space="0" w:color="auto"/>
            <w:left w:val="none" w:sz="0" w:space="0" w:color="auto"/>
            <w:bottom w:val="none" w:sz="0" w:space="0" w:color="auto"/>
            <w:right w:val="none" w:sz="0" w:space="0" w:color="auto"/>
          </w:divBdr>
        </w:div>
        <w:div w:id="349592391">
          <w:marLeft w:val="0"/>
          <w:marRight w:val="0"/>
          <w:marTop w:val="0"/>
          <w:marBottom w:val="0"/>
          <w:divBdr>
            <w:top w:val="none" w:sz="0" w:space="0" w:color="auto"/>
            <w:left w:val="none" w:sz="0" w:space="0" w:color="auto"/>
            <w:bottom w:val="none" w:sz="0" w:space="0" w:color="auto"/>
            <w:right w:val="none" w:sz="0" w:space="0" w:color="auto"/>
          </w:divBdr>
          <w:divsChild>
            <w:div w:id="34960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570">
      <w:marLeft w:val="0"/>
      <w:marRight w:val="0"/>
      <w:marTop w:val="0"/>
      <w:marBottom w:val="0"/>
      <w:divBdr>
        <w:top w:val="none" w:sz="0" w:space="0" w:color="auto"/>
        <w:left w:val="none" w:sz="0" w:space="0" w:color="auto"/>
        <w:bottom w:val="none" w:sz="0" w:space="0" w:color="auto"/>
        <w:right w:val="none" w:sz="0" w:space="0" w:color="auto"/>
      </w:divBdr>
      <w:divsChild>
        <w:div w:id="349575115">
          <w:marLeft w:val="720"/>
          <w:marRight w:val="720"/>
          <w:marTop w:val="100"/>
          <w:marBottom w:val="100"/>
          <w:divBdr>
            <w:top w:val="none" w:sz="0" w:space="0" w:color="auto"/>
            <w:left w:val="none" w:sz="0" w:space="0" w:color="auto"/>
            <w:bottom w:val="none" w:sz="0" w:space="0" w:color="auto"/>
            <w:right w:val="none" w:sz="0" w:space="0" w:color="auto"/>
          </w:divBdr>
        </w:div>
        <w:div w:id="349584420">
          <w:marLeft w:val="720"/>
          <w:marRight w:val="720"/>
          <w:marTop w:val="100"/>
          <w:marBottom w:val="100"/>
          <w:divBdr>
            <w:top w:val="none" w:sz="0" w:space="0" w:color="auto"/>
            <w:left w:val="none" w:sz="0" w:space="0" w:color="auto"/>
            <w:bottom w:val="none" w:sz="0" w:space="0" w:color="auto"/>
            <w:right w:val="none" w:sz="0" w:space="0" w:color="auto"/>
          </w:divBdr>
        </w:div>
      </w:divsChild>
    </w:div>
    <w:div w:id="349585574">
      <w:marLeft w:val="0"/>
      <w:marRight w:val="0"/>
      <w:marTop w:val="0"/>
      <w:marBottom w:val="0"/>
      <w:divBdr>
        <w:top w:val="none" w:sz="0" w:space="0" w:color="auto"/>
        <w:left w:val="none" w:sz="0" w:space="0" w:color="auto"/>
        <w:bottom w:val="none" w:sz="0" w:space="0" w:color="auto"/>
        <w:right w:val="none" w:sz="0" w:space="0" w:color="auto"/>
      </w:divBdr>
    </w:div>
    <w:div w:id="349585577">
      <w:marLeft w:val="0"/>
      <w:marRight w:val="0"/>
      <w:marTop w:val="0"/>
      <w:marBottom w:val="0"/>
      <w:divBdr>
        <w:top w:val="none" w:sz="0" w:space="0" w:color="auto"/>
        <w:left w:val="none" w:sz="0" w:space="0" w:color="auto"/>
        <w:bottom w:val="none" w:sz="0" w:space="0" w:color="auto"/>
        <w:right w:val="none" w:sz="0" w:space="0" w:color="auto"/>
      </w:divBdr>
    </w:div>
    <w:div w:id="349585580">
      <w:marLeft w:val="0"/>
      <w:marRight w:val="0"/>
      <w:marTop w:val="0"/>
      <w:marBottom w:val="0"/>
      <w:divBdr>
        <w:top w:val="none" w:sz="0" w:space="0" w:color="auto"/>
        <w:left w:val="none" w:sz="0" w:space="0" w:color="auto"/>
        <w:bottom w:val="none" w:sz="0" w:space="0" w:color="auto"/>
        <w:right w:val="none" w:sz="0" w:space="0" w:color="auto"/>
      </w:divBdr>
      <w:divsChild>
        <w:div w:id="349574756">
          <w:marLeft w:val="0"/>
          <w:marRight w:val="0"/>
          <w:marTop w:val="71"/>
          <w:marBottom w:val="212"/>
          <w:divBdr>
            <w:top w:val="none" w:sz="0" w:space="0" w:color="auto"/>
            <w:left w:val="none" w:sz="0" w:space="0" w:color="auto"/>
            <w:bottom w:val="none" w:sz="0" w:space="0" w:color="auto"/>
            <w:right w:val="none" w:sz="0" w:space="0" w:color="auto"/>
          </w:divBdr>
        </w:div>
        <w:div w:id="349584293">
          <w:marLeft w:val="0"/>
          <w:marRight w:val="0"/>
          <w:marTop w:val="99"/>
          <w:marBottom w:val="240"/>
          <w:divBdr>
            <w:top w:val="none" w:sz="0" w:space="0" w:color="auto"/>
            <w:left w:val="none" w:sz="0" w:space="0" w:color="auto"/>
            <w:bottom w:val="none" w:sz="0" w:space="0" w:color="auto"/>
            <w:right w:val="none" w:sz="0" w:space="0" w:color="auto"/>
          </w:divBdr>
        </w:div>
      </w:divsChild>
    </w:div>
    <w:div w:id="349585582">
      <w:marLeft w:val="0"/>
      <w:marRight w:val="0"/>
      <w:marTop w:val="0"/>
      <w:marBottom w:val="0"/>
      <w:divBdr>
        <w:top w:val="none" w:sz="0" w:space="0" w:color="auto"/>
        <w:left w:val="none" w:sz="0" w:space="0" w:color="auto"/>
        <w:bottom w:val="none" w:sz="0" w:space="0" w:color="auto"/>
        <w:right w:val="none" w:sz="0" w:space="0" w:color="auto"/>
      </w:divBdr>
      <w:divsChild>
        <w:div w:id="349586616">
          <w:marLeft w:val="0"/>
          <w:marRight w:val="0"/>
          <w:marTop w:val="0"/>
          <w:marBottom w:val="0"/>
          <w:divBdr>
            <w:top w:val="none" w:sz="0" w:space="0" w:color="auto"/>
            <w:left w:val="none" w:sz="0" w:space="0" w:color="auto"/>
            <w:bottom w:val="none" w:sz="0" w:space="0" w:color="auto"/>
            <w:right w:val="none" w:sz="0" w:space="0" w:color="auto"/>
          </w:divBdr>
        </w:div>
      </w:divsChild>
    </w:div>
    <w:div w:id="349585587">
      <w:marLeft w:val="0"/>
      <w:marRight w:val="0"/>
      <w:marTop w:val="0"/>
      <w:marBottom w:val="0"/>
      <w:divBdr>
        <w:top w:val="none" w:sz="0" w:space="0" w:color="auto"/>
        <w:left w:val="none" w:sz="0" w:space="0" w:color="auto"/>
        <w:bottom w:val="none" w:sz="0" w:space="0" w:color="auto"/>
        <w:right w:val="none" w:sz="0" w:space="0" w:color="auto"/>
      </w:divBdr>
    </w:div>
    <w:div w:id="349585591">
      <w:marLeft w:val="0"/>
      <w:marRight w:val="0"/>
      <w:marTop w:val="0"/>
      <w:marBottom w:val="0"/>
      <w:divBdr>
        <w:top w:val="none" w:sz="0" w:space="0" w:color="auto"/>
        <w:left w:val="none" w:sz="0" w:space="0" w:color="auto"/>
        <w:bottom w:val="none" w:sz="0" w:space="0" w:color="auto"/>
        <w:right w:val="none" w:sz="0" w:space="0" w:color="auto"/>
      </w:divBdr>
    </w:div>
    <w:div w:id="349585596">
      <w:marLeft w:val="0"/>
      <w:marRight w:val="0"/>
      <w:marTop w:val="0"/>
      <w:marBottom w:val="0"/>
      <w:divBdr>
        <w:top w:val="none" w:sz="0" w:space="0" w:color="auto"/>
        <w:left w:val="none" w:sz="0" w:space="0" w:color="auto"/>
        <w:bottom w:val="none" w:sz="0" w:space="0" w:color="auto"/>
        <w:right w:val="none" w:sz="0" w:space="0" w:color="auto"/>
      </w:divBdr>
    </w:div>
    <w:div w:id="349585599">
      <w:marLeft w:val="0"/>
      <w:marRight w:val="0"/>
      <w:marTop w:val="0"/>
      <w:marBottom w:val="0"/>
      <w:divBdr>
        <w:top w:val="none" w:sz="0" w:space="0" w:color="auto"/>
        <w:left w:val="none" w:sz="0" w:space="0" w:color="auto"/>
        <w:bottom w:val="none" w:sz="0" w:space="0" w:color="auto"/>
        <w:right w:val="none" w:sz="0" w:space="0" w:color="auto"/>
      </w:divBdr>
      <w:divsChild>
        <w:div w:id="349584069">
          <w:marLeft w:val="0"/>
          <w:marRight w:val="0"/>
          <w:marTop w:val="0"/>
          <w:marBottom w:val="0"/>
          <w:divBdr>
            <w:top w:val="none" w:sz="0" w:space="0" w:color="auto"/>
            <w:left w:val="none" w:sz="0" w:space="0" w:color="auto"/>
            <w:bottom w:val="none" w:sz="0" w:space="0" w:color="auto"/>
            <w:right w:val="none" w:sz="0" w:space="0" w:color="auto"/>
          </w:divBdr>
          <w:divsChild>
            <w:div w:id="349589239">
              <w:marLeft w:val="0"/>
              <w:marRight w:val="0"/>
              <w:marTop w:val="0"/>
              <w:marBottom w:val="0"/>
              <w:divBdr>
                <w:top w:val="none" w:sz="0" w:space="0" w:color="auto"/>
                <w:left w:val="none" w:sz="0" w:space="0" w:color="auto"/>
                <w:bottom w:val="none" w:sz="0" w:space="0" w:color="auto"/>
                <w:right w:val="none" w:sz="0" w:space="0" w:color="auto"/>
              </w:divBdr>
            </w:div>
            <w:div w:id="349591877">
              <w:marLeft w:val="0"/>
              <w:marRight w:val="0"/>
              <w:marTop w:val="0"/>
              <w:marBottom w:val="0"/>
              <w:divBdr>
                <w:top w:val="none" w:sz="0" w:space="0" w:color="auto"/>
                <w:left w:val="none" w:sz="0" w:space="0" w:color="auto"/>
                <w:bottom w:val="none" w:sz="0" w:space="0" w:color="auto"/>
                <w:right w:val="none" w:sz="0" w:space="0" w:color="auto"/>
              </w:divBdr>
              <w:divsChild>
                <w:div w:id="349600508">
                  <w:marLeft w:val="0"/>
                  <w:marRight w:val="0"/>
                  <w:marTop w:val="0"/>
                  <w:marBottom w:val="0"/>
                  <w:divBdr>
                    <w:top w:val="none" w:sz="0" w:space="0" w:color="auto"/>
                    <w:left w:val="none" w:sz="0" w:space="0" w:color="auto"/>
                    <w:bottom w:val="none" w:sz="0" w:space="0" w:color="auto"/>
                    <w:right w:val="none" w:sz="0" w:space="0" w:color="auto"/>
                  </w:divBdr>
                  <w:divsChild>
                    <w:div w:id="34959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600">
      <w:marLeft w:val="0"/>
      <w:marRight w:val="0"/>
      <w:marTop w:val="0"/>
      <w:marBottom w:val="0"/>
      <w:divBdr>
        <w:top w:val="none" w:sz="0" w:space="0" w:color="auto"/>
        <w:left w:val="none" w:sz="0" w:space="0" w:color="auto"/>
        <w:bottom w:val="none" w:sz="0" w:space="0" w:color="auto"/>
        <w:right w:val="none" w:sz="0" w:space="0" w:color="auto"/>
      </w:divBdr>
    </w:div>
    <w:div w:id="349585601">
      <w:marLeft w:val="0"/>
      <w:marRight w:val="0"/>
      <w:marTop w:val="0"/>
      <w:marBottom w:val="0"/>
      <w:divBdr>
        <w:top w:val="none" w:sz="0" w:space="0" w:color="auto"/>
        <w:left w:val="none" w:sz="0" w:space="0" w:color="auto"/>
        <w:bottom w:val="none" w:sz="0" w:space="0" w:color="auto"/>
        <w:right w:val="none" w:sz="0" w:space="0" w:color="auto"/>
      </w:divBdr>
      <w:divsChild>
        <w:div w:id="349594578">
          <w:marLeft w:val="0"/>
          <w:marRight w:val="0"/>
          <w:marTop w:val="0"/>
          <w:marBottom w:val="0"/>
          <w:divBdr>
            <w:top w:val="none" w:sz="0" w:space="0" w:color="auto"/>
            <w:left w:val="none" w:sz="0" w:space="0" w:color="auto"/>
            <w:bottom w:val="none" w:sz="0" w:space="0" w:color="auto"/>
            <w:right w:val="none" w:sz="0" w:space="0" w:color="auto"/>
          </w:divBdr>
          <w:divsChild>
            <w:div w:id="349573822">
              <w:marLeft w:val="0"/>
              <w:marRight w:val="0"/>
              <w:marTop w:val="0"/>
              <w:marBottom w:val="0"/>
              <w:divBdr>
                <w:top w:val="none" w:sz="0" w:space="0" w:color="auto"/>
                <w:left w:val="none" w:sz="0" w:space="0" w:color="auto"/>
                <w:bottom w:val="none" w:sz="0" w:space="0" w:color="auto"/>
                <w:right w:val="none" w:sz="0" w:space="0" w:color="auto"/>
              </w:divBdr>
              <w:divsChild>
                <w:div w:id="349589260">
                  <w:marLeft w:val="0"/>
                  <w:marRight w:val="0"/>
                  <w:marTop w:val="0"/>
                  <w:marBottom w:val="0"/>
                  <w:divBdr>
                    <w:top w:val="none" w:sz="0" w:space="0" w:color="auto"/>
                    <w:left w:val="none" w:sz="0" w:space="0" w:color="auto"/>
                    <w:bottom w:val="none" w:sz="0" w:space="0" w:color="auto"/>
                    <w:right w:val="none" w:sz="0" w:space="0" w:color="auto"/>
                  </w:divBdr>
                  <w:divsChild>
                    <w:div w:id="34958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605">
      <w:marLeft w:val="0"/>
      <w:marRight w:val="0"/>
      <w:marTop w:val="0"/>
      <w:marBottom w:val="0"/>
      <w:divBdr>
        <w:top w:val="none" w:sz="0" w:space="0" w:color="auto"/>
        <w:left w:val="none" w:sz="0" w:space="0" w:color="auto"/>
        <w:bottom w:val="none" w:sz="0" w:space="0" w:color="auto"/>
        <w:right w:val="none" w:sz="0" w:space="0" w:color="auto"/>
      </w:divBdr>
    </w:div>
    <w:div w:id="349585614">
      <w:marLeft w:val="0"/>
      <w:marRight w:val="0"/>
      <w:marTop w:val="0"/>
      <w:marBottom w:val="0"/>
      <w:divBdr>
        <w:top w:val="none" w:sz="0" w:space="0" w:color="auto"/>
        <w:left w:val="none" w:sz="0" w:space="0" w:color="auto"/>
        <w:bottom w:val="none" w:sz="0" w:space="0" w:color="auto"/>
        <w:right w:val="none" w:sz="0" w:space="0" w:color="auto"/>
      </w:divBdr>
    </w:div>
    <w:div w:id="349585615">
      <w:marLeft w:val="0"/>
      <w:marRight w:val="0"/>
      <w:marTop w:val="0"/>
      <w:marBottom w:val="0"/>
      <w:divBdr>
        <w:top w:val="none" w:sz="0" w:space="0" w:color="auto"/>
        <w:left w:val="none" w:sz="0" w:space="0" w:color="auto"/>
        <w:bottom w:val="none" w:sz="0" w:space="0" w:color="auto"/>
        <w:right w:val="none" w:sz="0" w:space="0" w:color="auto"/>
      </w:divBdr>
      <w:divsChild>
        <w:div w:id="349602380">
          <w:marLeft w:val="0"/>
          <w:marRight w:val="0"/>
          <w:marTop w:val="0"/>
          <w:marBottom w:val="0"/>
          <w:divBdr>
            <w:top w:val="none" w:sz="0" w:space="0" w:color="auto"/>
            <w:left w:val="none" w:sz="0" w:space="0" w:color="auto"/>
            <w:bottom w:val="none" w:sz="0" w:space="0" w:color="auto"/>
            <w:right w:val="none" w:sz="0" w:space="0" w:color="auto"/>
          </w:divBdr>
        </w:div>
      </w:divsChild>
    </w:div>
    <w:div w:id="349585617">
      <w:marLeft w:val="0"/>
      <w:marRight w:val="0"/>
      <w:marTop w:val="0"/>
      <w:marBottom w:val="0"/>
      <w:divBdr>
        <w:top w:val="none" w:sz="0" w:space="0" w:color="auto"/>
        <w:left w:val="none" w:sz="0" w:space="0" w:color="auto"/>
        <w:bottom w:val="none" w:sz="0" w:space="0" w:color="auto"/>
        <w:right w:val="none" w:sz="0" w:space="0" w:color="auto"/>
      </w:divBdr>
    </w:div>
    <w:div w:id="349585621">
      <w:marLeft w:val="0"/>
      <w:marRight w:val="0"/>
      <w:marTop w:val="0"/>
      <w:marBottom w:val="0"/>
      <w:divBdr>
        <w:top w:val="none" w:sz="0" w:space="0" w:color="auto"/>
        <w:left w:val="none" w:sz="0" w:space="0" w:color="auto"/>
        <w:bottom w:val="none" w:sz="0" w:space="0" w:color="auto"/>
        <w:right w:val="none" w:sz="0" w:space="0" w:color="auto"/>
      </w:divBdr>
    </w:div>
    <w:div w:id="349585624">
      <w:marLeft w:val="0"/>
      <w:marRight w:val="0"/>
      <w:marTop w:val="0"/>
      <w:marBottom w:val="0"/>
      <w:divBdr>
        <w:top w:val="none" w:sz="0" w:space="0" w:color="auto"/>
        <w:left w:val="none" w:sz="0" w:space="0" w:color="auto"/>
        <w:bottom w:val="none" w:sz="0" w:space="0" w:color="auto"/>
        <w:right w:val="none" w:sz="0" w:space="0" w:color="auto"/>
      </w:divBdr>
      <w:divsChild>
        <w:div w:id="349598742">
          <w:marLeft w:val="0"/>
          <w:marRight w:val="0"/>
          <w:marTop w:val="0"/>
          <w:marBottom w:val="0"/>
          <w:divBdr>
            <w:top w:val="none" w:sz="0" w:space="0" w:color="auto"/>
            <w:left w:val="none" w:sz="0" w:space="0" w:color="auto"/>
            <w:bottom w:val="none" w:sz="0" w:space="0" w:color="auto"/>
            <w:right w:val="none" w:sz="0" w:space="0" w:color="auto"/>
          </w:divBdr>
        </w:div>
      </w:divsChild>
    </w:div>
    <w:div w:id="349585625">
      <w:marLeft w:val="0"/>
      <w:marRight w:val="0"/>
      <w:marTop w:val="0"/>
      <w:marBottom w:val="0"/>
      <w:divBdr>
        <w:top w:val="none" w:sz="0" w:space="0" w:color="auto"/>
        <w:left w:val="none" w:sz="0" w:space="0" w:color="auto"/>
        <w:bottom w:val="none" w:sz="0" w:space="0" w:color="auto"/>
        <w:right w:val="none" w:sz="0" w:space="0" w:color="auto"/>
      </w:divBdr>
    </w:div>
    <w:div w:id="349585626">
      <w:marLeft w:val="0"/>
      <w:marRight w:val="0"/>
      <w:marTop w:val="0"/>
      <w:marBottom w:val="0"/>
      <w:divBdr>
        <w:top w:val="none" w:sz="0" w:space="0" w:color="auto"/>
        <w:left w:val="none" w:sz="0" w:space="0" w:color="auto"/>
        <w:bottom w:val="none" w:sz="0" w:space="0" w:color="auto"/>
        <w:right w:val="none" w:sz="0" w:space="0" w:color="auto"/>
      </w:divBdr>
    </w:div>
    <w:div w:id="349585629">
      <w:marLeft w:val="0"/>
      <w:marRight w:val="0"/>
      <w:marTop w:val="0"/>
      <w:marBottom w:val="0"/>
      <w:divBdr>
        <w:top w:val="none" w:sz="0" w:space="0" w:color="auto"/>
        <w:left w:val="none" w:sz="0" w:space="0" w:color="auto"/>
        <w:bottom w:val="none" w:sz="0" w:space="0" w:color="auto"/>
        <w:right w:val="none" w:sz="0" w:space="0" w:color="auto"/>
      </w:divBdr>
      <w:divsChild>
        <w:div w:id="349597144">
          <w:marLeft w:val="0"/>
          <w:marRight w:val="0"/>
          <w:marTop w:val="0"/>
          <w:marBottom w:val="0"/>
          <w:divBdr>
            <w:top w:val="none" w:sz="0" w:space="0" w:color="auto"/>
            <w:left w:val="none" w:sz="0" w:space="0" w:color="auto"/>
            <w:bottom w:val="none" w:sz="0" w:space="0" w:color="auto"/>
            <w:right w:val="none" w:sz="0" w:space="0" w:color="auto"/>
          </w:divBdr>
          <w:divsChild>
            <w:div w:id="349584458">
              <w:marLeft w:val="0"/>
              <w:marRight w:val="0"/>
              <w:marTop w:val="0"/>
              <w:marBottom w:val="0"/>
              <w:divBdr>
                <w:top w:val="none" w:sz="0" w:space="0" w:color="auto"/>
                <w:left w:val="none" w:sz="0" w:space="0" w:color="auto"/>
                <w:bottom w:val="none" w:sz="0" w:space="0" w:color="auto"/>
                <w:right w:val="none" w:sz="0" w:space="0" w:color="auto"/>
              </w:divBdr>
              <w:divsChild>
                <w:div w:id="349597741">
                  <w:marLeft w:val="0"/>
                  <w:marRight w:val="0"/>
                  <w:marTop w:val="0"/>
                  <w:marBottom w:val="150"/>
                  <w:divBdr>
                    <w:top w:val="none" w:sz="0" w:space="0" w:color="auto"/>
                    <w:left w:val="none" w:sz="0" w:space="0" w:color="auto"/>
                    <w:bottom w:val="none" w:sz="0" w:space="0" w:color="auto"/>
                    <w:right w:val="none" w:sz="0" w:space="0" w:color="auto"/>
                  </w:divBdr>
                  <w:divsChild>
                    <w:div w:id="3495713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637">
      <w:marLeft w:val="0"/>
      <w:marRight w:val="0"/>
      <w:marTop w:val="0"/>
      <w:marBottom w:val="0"/>
      <w:divBdr>
        <w:top w:val="none" w:sz="0" w:space="0" w:color="auto"/>
        <w:left w:val="none" w:sz="0" w:space="0" w:color="auto"/>
        <w:bottom w:val="none" w:sz="0" w:space="0" w:color="auto"/>
        <w:right w:val="none" w:sz="0" w:space="0" w:color="auto"/>
      </w:divBdr>
    </w:div>
    <w:div w:id="349585644">
      <w:marLeft w:val="0"/>
      <w:marRight w:val="0"/>
      <w:marTop w:val="0"/>
      <w:marBottom w:val="0"/>
      <w:divBdr>
        <w:top w:val="none" w:sz="0" w:space="0" w:color="auto"/>
        <w:left w:val="none" w:sz="0" w:space="0" w:color="auto"/>
        <w:bottom w:val="none" w:sz="0" w:space="0" w:color="auto"/>
        <w:right w:val="none" w:sz="0" w:space="0" w:color="auto"/>
      </w:divBdr>
      <w:divsChild>
        <w:div w:id="349576822">
          <w:marLeft w:val="0"/>
          <w:marRight w:val="0"/>
          <w:marTop w:val="0"/>
          <w:marBottom w:val="0"/>
          <w:divBdr>
            <w:top w:val="none" w:sz="0" w:space="0" w:color="auto"/>
            <w:left w:val="none" w:sz="0" w:space="0" w:color="auto"/>
            <w:bottom w:val="none" w:sz="0" w:space="0" w:color="auto"/>
            <w:right w:val="none" w:sz="0" w:space="0" w:color="auto"/>
          </w:divBdr>
        </w:div>
        <w:div w:id="349579303">
          <w:marLeft w:val="0"/>
          <w:marRight w:val="0"/>
          <w:marTop w:val="0"/>
          <w:marBottom w:val="0"/>
          <w:divBdr>
            <w:top w:val="none" w:sz="0" w:space="0" w:color="auto"/>
            <w:left w:val="none" w:sz="0" w:space="0" w:color="auto"/>
            <w:bottom w:val="none" w:sz="0" w:space="0" w:color="auto"/>
            <w:right w:val="none" w:sz="0" w:space="0" w:color="auto"/>
          </w:divBdr>
        </w:div>
      </w:divsChild>
    </w:div>
    <w:div w:id="349585648">
      <w:marLeft w:val="0"/>
      <w:marRight w:val="0"/>
      <w:marTop w:val="0"/>
      <w:marBottom w:val="0"/>
      <w:divBdr>
        <w:top w:val="none" w:sz="0" w:space="0" w:color="auto"/>
        <w:left w:val="none" w:sz="0" w:space="0" w:color="auto"/>
        <w:bottom w:val="none" w:sz="0" w:space="0" w:color="auto"/>
        <w:right w:val="none" w:sz="0" w:space="0" w:color="auto"/>
      </w:divBdr>
    </w:div>
    <w:div w:id="349585652">
      <w:marLeft w:val="0"/>
      <w:marRight w:val="0"/>
      <w:marTop w:val="0"/>
      <w:marBottom w:val="0"/>
      <w:divBdr>
        <w:top w:val="none" w:sz="0" w:space="0" w:color="auto"/>
        <w:left w:val="none" w:sz="0" w:space="0" w:color="auto"/>
        <w:bottom w:val="none" w:sz="0" w:space="0" w:color="auto"/>
        <w:right w:val="none" w:sz="0" w:space="0" w:color="auto"/>
      </w:divBdr>
      <w:divsChild>
        <w:div w:id="349596954">
          <w:marLeft w:val="0"/>
          <w:marRight w:val="0"/>
          <w:marTop w:val="0"/>
          <w:marBottom w:val="0"/>
          <w:divBdr>
            <w:top w:val="none" w:sz="0" w:space="0" w:color="auto"/>
            <w:left w:val="none" w:sz="0" w:space="0" w:color="auto"/>
            <w:bottom w:val="none" w:sz="0" w:space="0" w:color="auto"/>
            <w:right w:val="none" w:sz="0" w:space="0" w:color="auto"/>
          </w:divBdr>
          <w:divsChild>
            <w:div w:id="349582011">
              <w:marLeft w:val="0"/>
              <w:marRight w:val="0"/>
              <w:marTop w:val="0"/>
              <w:marBottom w:val="0"/>
              <w:divBdr>
                <w:top w:val="none" w:sz="0" w:space="0" w:color="auto"/>
                <w:left w:val="none" w:sz="0" w:space="0" w:color="auto"/>
                <w:bottom w:val="none" w:sz="0" w:space="0" w:color="auto"/>
                <w:right w:val="none" w:sz="0" w:space="0" w:color="auto"/>
              </w:divBdr>
              <w:divsChild>
                <w:div w:id="349586075">
                  <w:marLeft w:val="0"/>
                  <w:marRight w:val="0"/>
                  <w:marTop w:val="0"/>
                  <w:marBottom w:val="0"/>
                  <w:divBdr>
                    <w:top w:val="none" w:sz="0" w:space="0" w:color="auto"/>
                    <w:left w:val="none" w:sz="0" w:space="0" w:color="auto"/>
                    <w:bottom w:val="none" w:sz="0" w:space="0" w:color="auto"/>
                    <w:right w:val="none" w:sz="0" w:space="0" w:color="auto"/>
                  </w:divBdr>
                  <w:divsChild>
                    <w:div w:id="3495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653">
      <w:marLeft w:val="0"/>
      <w:marRight w:val="0"/>
      <w:marTop w:val="0"/>
      <w:marBottom w:val="0"/>
      <w:divBdr>
        <w:top w:val="none" w:sz="0" w:space="0" w:color="auto"/>
        <w:left w:val="none" w:sz="0" w:space="0" w:color="auto"/>
        <w:bottom w:val="none" w:sz="0" w:space="0" w:color="auto"/>
        <w:right w:val="none" w:sz="0" w:space="0" w:color="auto"/>
      </w:divBdr>
    </w:div>
    <w:div w:id="349585657">
      <w:marLeft w:val="0"/>
      <w:marRight w:val="0"/>
      <w:marTop w:val="0"/>
      <w:marBottom w:val="0"/>
      <w:divBdr>
        <w:top w:val="none" w:sz="0" w:space="0" w:color="auto"/>
        <w:left w:val="none" w:sz="0" w:space="0" w:color="auto"/>
        <w:bottom w:val="none" w:sz="0" w:space="0" w:color="auto"/>
        <w:right w:val="none" w:sz="0" w:space="0" w:color="auto"/>
      </w:divBdr>
    </w:div>
    <w:div w:id="349585660">
      <w:marLeft w:val="0"/>
      <w:marRight w:val="0"/>
      <w:marTop w:val="0"/>
      <w:marBottom w:val="0"/>
      <w:divBdr>
        <w:top w:val="none" w:sz="0" w:space="0" w:color="auto"/>
        <w:left w:val="none" w:sz="0" w:space="0" w:color="auto"/>
        <w:bottom w:val="none" w:sz="0" w:space="0" w:color="auto"/>
        <w:right w:val="none" w:sz="0" w:space="0" w:color="auto"/>
      </w:divBdr>
    </w:div>
    <w:div w:id="349585661">
      <w:marLeft w:val="0"/>
      <w:marRight w:val="0"/>
      <w:marTop w:val="0"/>
      <w:marBottom w:val="0"/>
      <w:divBdr>
        <w:top w:val="none" w:sz="0" w:space="0" w:color="auto"/>
        <w:left w:val="none" w:sz="0" w:space="0" w:color="auto"/>
        <w:bottom w:val="none" w:sz="0" w:space="0" w:color="auto"/>
        <w:right w:val="none" w:sz="0" w:space="0" w:color="auto"/>
      </w:divBdr>
    </w:div>
    <w:div w:id="349585667">
      <w:marLeft w:val="0"/>
      <w:marRight w:val="0"/>
      <w:marTop w:val="0"/>
      <w:marBottom w:val="0"/>
      <w:divBdr>
        <w:top w:val="none" w:sz="0" w:space="0" w:color="auto"/>
        <w:left w:val="none" w:sz="0" w:space="0" w:color="auto"/>
        <w:bottom w:val="none" w:sz="0" w:space="0" w:color="auto"/>
        <w:right w:val="none" w:sz="0" w:space="0" w:color="auto"/>
      </w:divBdr>
      <w:divsChild>
        <w:div w:id="349576039">
          <w:marLeft w:val="0"/>
          <w:marRight w:val="0"/>
          <w:marTop w:val="0"/>
          <w:marBottom w:val="393"/>
          <w:divBdr>
            <w:top w:val="none" w:sz="0" w:space="0" w:color="auto"/>
            <w:left w:val="none" w:sz="0" w:space="0" w:color="auto"/>
            <w:bottom w:val="none" w:sz="0" w:space="0" w:color="auto"/>
            <w:right w:val="none" w:sz="0" w:space="0" w:color="auto"/>
          </w:divBdr>
        </w:div>
      </w:divsChild>
    </w:div>
    <w:div w:id="349585668">
      <w:marLeft w:val="0"/>
      <w:marRight w:val="0"/>
      <w:marTop w:val="0"/>
      <w:marBottom w:val="0"/>
      <w:divBdr>
        <w:top w:val="none" w:sz="0" w:space="0" w:color="auto"/>
        <w:left w:val="none" w:sz="0" w:space="0" w:color="auto"/>
        <w:bottom w:val="none" w:sz="0" w:space="0" w:color="auto"/>
        <w:right w:val="none" w:sz="0" w:space="0" w:color="auto"/>
      </w:divBdr>
    </w:div>
    <w:div w:id="349585669">
      <w:marLeft w:val="0"/>
      <w:marRight w:val="0"/>
      <w:marTop w:val="0"/>
      <w:marBottom w:val="0"/>
      <w:divBdr>
        <w:top w:val="none" w:sz="0" w:space="0" w:color="auto"/>
        <w:left w:val="none" w:sz="0" w:space="0" w:color="auto"/>
        <w:bottom w:val="none" w:sz="0" w:space="0" w:color="auto"/>
        <w:right w:val="none" w:sz="0" w:space="0" w:color="auto"/>
      </w:divBdr>
      <w:divsChild>
        <w:div w:id="349578603">
          <w:marLeft w:val="0"/>
          <w:marRight w:val="0"/>
          <w:marTop w:val="272"/>
          <w:marBottom w:val="0"/>
          <w:divBdr>
            <w:top w:val="none" w:sz="0" w:space="0" w:color="auto"/>
            <w:left w:val="none" w:sz="0" w:space="0" w:color="auto"/>
            <w:bottom w:val="none" w:sz="0" w:space="0" w:color="auto"/>
            <w:right w:val="none" w:sz="0" w:space="0" w:color="auto"/>
          </w:divBdr>
          <w:divsChild>
            <w:div w:id="349585528">
              <w:marLeft w:val="0"/>
              <w:marRight w:val="0"/>
              <w:marTop w:val="0"/>
              <w:marBottom w:val="0"/>
              <w:divBdr>
                <w:top w:val="none" w:sz="0" w:space="0" w:color="auto"/>
                <w:left w:val="none" w:sz="0" w:space="0" w:color="auto"/>
                <w:bottom w:val="none" w:sz="0" w:space="0" w:color="auto"/>
                <w:right w:val="none" w:sz="0" w:space="0" w:color="auto"/>
              </w:divBdr>
            </w:div>
            <w:div w:id="349596794">
              <w:marLeft w:val="0"/>
              <w:marRight w:val="0"/>
              <w:marTop w:val="240"/>
              <w:marBottom w:val="240"/>
              <w:divBdr>
                <w:top w:val="none" w:sz="0" w:space="0" w:color="auto"/>
                <w:left w:val="none" w:sz="0" w:space="0" w:color="auto"/>
                <w:bottom w:val="none" w:sz="0" w:space="0" w:color="auto"/>
                <w:right w:val="none" w:sz="0" w:space="0" w:color="auto"/>
              </w:divBdr>
            </w:div>
          </w:divsChild>
        </w:div>
        <w:div w:id="349581622">
          <w:marLeft w:val="0"/>
          <w:marRight w:val="0"/>
          <w:marTop w:val="0"/>
          <w:marBottom w:val="0"/>
          <w:divBdr>
            <w:top w:val="none" w:sz="0" w:space="0" w:color="auto"/>
            <w:left w:val="none" w:sz="0" w:space="0" w:color="auto"/>
            <w:bottom w:val="none" w:sz="0" w:space="0" w:color="auto"/>
            <w:right w:val="none" w:sz="0" w:space="0" w:color="auto"/>
          </w:divBdr>
          <w:divsChild>
            <w:div w:id="349581467">
              <w:marLeft w:val="0"/>
              <w:marRight w:val="0"/>
              <w:marTop w:val="0"/>
              <w:marBottom w:val="208"/>
              <w:divBdr>
                <w:top w:val="none" w:sz="0" w:space="0" w:color="auto"/>
                <w:left w:val="none" w:sz="0" w:space="0" w:color="auto"/>
                <w:bottom w:val="none" w:sz="0" w:space="0" w:color="auto"/>
                <w:right w:val="none" w:sz="0" w:space="0" w:color="auto"/>
              </w:divBdr>
              <w:divsChild>
                <w:div w:id="349574845">
                  <w:marLeft w:val="0"/>
                  <w:marRight w:val="0"/>
                  <w:marTop w:val="0"/>
                  <w:marBottom w:val="0"/>
                  <w:divBdr>
                    <w:top w:val="none" w:sz="0" w:space="0" w:color="auto"/>
                    <w:left w:val="none" w:sz="0" w:space="0" w:color="auto"/>
                    <w:bottom w:val="none" w:sz="0" w:space="0" w:color="auto"/>
                    <w:right w:val="none" w:sz="0" w:space="0" w:color="auto"/>
                  </w:divBdr>
                </w:div>
                <w:div w:id="349577248">
                  <w:marLeft w:val="285"/>
                  <w:marRight w:val="0"/>
                  <w:marTop w:val="0"/>
                  <w:marBottom w:val="0"/>
                  <w:divBdr>
                    <w:top w:val="none" w:sz="0" w:space="0" w:color="auto"/>
                    <w:left w:val="none" w:sz="0" w:space="0" w:color="auto"/>
                    <w:bottom w:val="none" w:sz="0" w:space="0" w:color="auto"/>
                    <w:right w:val="none" w:sz="0" w:space="0" w:color="auto"/>
                  </w:divBdr>
                </w:div>
                <w:div w:id="349593689">
                  <w:marLeft w:val="0"/>
                  <w:marRight w:val="0"/>
                  <w:marTop w:val="0"/>
                  <w:marBottom w:val="0"/>
                  <w:divBdr>
                    <w:top w:val="none" w:sz="0" w:space="0" w:color="auto"/>
                    <w:left w:val="none" w:sz="0" w:space="0" w:color="auto"/>
                    <w:bottom w:val="none" w:sz="0" w:space="0" w:color="auto"/>
                    <w:right w:val="none" w:sz="0" w:space="0" w:color="auto"/>
                  </w:divBdr>
                  <w:divsChild>
                    <w:div w:id="349586780">
                      <w:marLeft w:val="0"/>
                      <w:marRight w:val="26"/>
                      <w:marTop w:val="0"/>
                      <w:marBottom w:val="0"/>
                      <w:divBdr>
                        <w:top w:val="none" w:sz="0" w:space="0" w:color="auto"/>
                        <w:left w:val="none" w:sz="0" w:space="0" w:color="auto"/>
                        <w:bottom w:val="none" w:sz="0" w:space="0" w:color="auto"/>
                        <w:right w:val="none" w:sz="0" w:space="0" w:color="auto"/>
                      </w:divBdr>
                    </w:div>
                    <w:div w:id="349589656">
                      <w:marLeft w:val="0"/>
                      <w:marRight w:val="2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673">
      <w:marLeft w:val="0"/>
      <w:marRight w:val="0"/>
      <w:marTop w:val="0"/>
      <w:marBottom w:val="0"/>
      <w:divBdr>
        <w:top w:val="none" w:sz="0" w:space="0" w:color="auto"/>
        <w:left w:val="none" w:sz="0" w:space="0" w:color="auto"/>
        <w:bottom w:val="none" w:sz="0" w:space="0" w:color="auto"/>
        <w:right w:val="none" w:sz="0" w:space="0" w:color="auto"/>
      </w:divBdr>
      <w:divsChild>
        <w:div w:id="349581720">
          <w:marLeft w:val="0"/>
          <w:marRight w:val="0"/>
          <w:marTop w:val="0"/>
          <w:marBottom w:val="0"/>
          <w:divBdr>
            <w:top w:val="none" w:sz="0" w:space="0" w:color="auto"/>
            <w:left w:val="none" w:sz="0" w:space="0" w:color="auto"/>
            <w:bottom w:val="none" w:sz="0" w:space="0" w:color="auto"/>
            <w:right w:val="none" w:sz="0" w:space="0" w:color="auto"/>
          </w:divBdr>
        </w:div>
        <w:div w:id="349601758">
          <w:marLeft w:val="0"/>
          <w:marRight w:val="0"/>
          <w:marTop w:val="0"/>
          <w:marBottom w:val="0"/>
          <w:divBdr>
            <w:top w:val="none" w:sz="0" w:space="0" w:color="auto"/>
            <w:left w:val="none" w:sz="0" w:space="0" w:color="auto"/>
            <w:bottom w:val="none" w:sz="0" w:space="0" w:color="auto"/>
            <w:right w:val="none" w:sz="0" w:space="0" w:color="auto"/>
          </w:divBdr>
        </w:div>
      </w:divsChild>
    </w:div>
    <w:div w:id="349585678">
      <w:marLeft w:val="0"/>
      <w:marRight w:val="0"/>
      <w:marTop w:val="0"/>
      <w:marBottom w:val="0"/>
      <w:divBdr>
        <w:top w:val="none" w:sz="0" w:space="0" w:color="auto"/>
        <w:left w:val="none" w:sz="0" w:space="0" w:color="auto"/>
        <w:bottom w:val="none" w:sz="0" w:space="0" w:color="auto"/>
        <w:right w:val="none" w:sz="0" w:space="0" w:color="auto"/>
      </w:divBdr>
      <w:divsChild>
        <w:div w:id="349591937">
          <w:marLeft w:val="0"/>
          <w:marRight w:val="0"/>
          <w:marTop w:val="0"/>
          <w:marBottom w:val="0"/>
          <w:divBdr>
            <w:top w:val="none" w:sz="0" w:space="0" w:color="auto"/>
            <w:left w:val="none" w:sz="0" w:space="0" w:color="auto"/>
            <w:bottom w:val="none" w:sz="0" w:space="0" w:color="auto"/>
            <w:right w:val="none" w:sz="0" w:space="0" w:color="auto"/>
          </w:divBdr>
        </w:div>
      </w:divsChild>
    </w:div>
    <w:div w:id="349585679">
      <w:marLeft w:val="0"/>
      <w:marRight w:val="0"/>
      <w:marTop w:val="0"/>
      <w:marBottom w:val="0"/>
      <w:divBdr>
        <w:top w:val="none" w:sz="0" w:space="0" w:color="auto"/>
        <w:left w:val="none" w:sz="0" w:space="0" w:color="auto"/>
        <w:bottom w:val="none" w:sz="0" w:space="0" w:color="auto"/>
        <w:right w:val="none" w:sz="0" w:space="0" w:color="auto"/>
      </w:divBdr>
    </w:div>
    <w:div w:id="349585682">
      <w:marLeft w:val="0"/>
      <w:marRight w:val="0"/>
      <w:marTop w:val="0"/>
      <w:marBottom w:val="0"/>
      <w:divBdr>
        <w:top w:val="none" w:sz="0" w:space="0" w:color="auto"/>
        <w:left w:val="none" w:sz="0" w:space="0" w:color="auto"/>
        <w:bottom w:val="none" w:sz="0" w:space="0" w:color="auto"/>
        <w:right w:val="none" w:sz="0" w:space="0" w:color="auto"/>
      </w:divBdr>
    </w:div>
    <w:div w:id="349585684">
      <w:marLeft w:val="0"/>
      <w:marRight w:val="0"/>
      <w:marTop w:val="0"/>
      <w:marBottom w:val="0"/>
      <w:divBdr>
        <w:top w:val="none" w:sz="0" w:space="0" w:color="auto"/>
        <w:left w:val="none" w:sz="0" w:space="0" w:color="auto"/>
        <w:bottom w:val="none" w:sz="0" w:space="0" w:color="auto"/>
        <w:right w:val="none" w:sz="0" w:space="0" w:color="auto"/>
      </w:divBdr>
    </w:div>
    <w:div w:id="349585701">
      <w:marLeft w:val="0"/>
      <w:marRight w:val="0"/>
      <w:marTop w:val="0"/>
      <w:marBottom w:val="0"/>
      <w:divBdr>
        <w:top w:val="none" w:sz="0" w:space="0" w:color="auto"/>
        <w:left w:val="none" w:sz="0" w:space="0" w:color="auto"/>
        <w:bottom w:val="none" w:sz="0" w:space="0" w:color="auto"/>
        <w:right w:val="none" w:sz="0" w:space="0" w:color="auto"/>
      </w:divBdr>
    </w:div>
    <w:div w:id="349585702">
      <w:marLeft w:val="0"/>
      <w:marRight w:val="0"/>
      <w:marTop w:val="0"/>
      <w:marBottom w:val="0"/>
      <w:divBdr>
        <w:top w:val="none" w:sz="0" w:space="0" w:color="auto"/>
        <w:left w:val="none" w:sz="0" w:space="0" w:color="auto"/>
        <w:bottom w:val="none" w:sz="0" w:space="0" w:color="auto"/>
        <w:right w:val="none" w:sz="0" w:space="0" w:color="auto"/>
      </w:divBdr>
    </w:div>
    <w:div w:id="349585703">
      <w:marLeft w:val="0"/>
      <w:marRight w:val="0"/>
      <w:marTop w:val="0"/>
      <w:marBottom w:val="0"/>
      <w:divBdr>
        <w:top w:val="none" w:sz="0" w:space="0" w:color="auto"/>
        <w:left w:val="none" w:sz="0" w:space="0" w:color="auto"/>
        <w:bottom w:val="none" w:sz="0" w:space="0" w:color="auto"/>
        <w:right w:val="none" w:sz="0" w:space="0" w:color="auto"/>
      </w:divBdr>
    </w:div>
    <w:div w:id="349585704">
      <w:marLeft w:val="0"/>
      <w:marRight w:val="0"/>
      <w:marTop w:val="0"/>
      <w:marBottom w:val="0"/>
      <w:divBdr>
        <w:top w:val="none" w:sz="0" w:space="0" w:color="auto"/>
        <w:left w:val="none" w:sz="0" w:space="0" w:color="auto"/>
        <w:bottom w:val="none" w:sz="0" w:space="0" w:color="auto"/>
        <w:right w:val="none" w:sz="0" w:space="0" w:color="auto"/>
      </w:divBdr>
      <w:divsChild>
        <w:div w:id="349596734">
          <w:marLeft w:val="0"/>
          <w:marRight w:val="0"/>
          <w:marTop w:val="0"/>
          <w:marBottom w:val="0"/>
          <w:divBdr>
            <w:top w:val="none" w:sz="0" w:space="0" w:color="auto"/>
            <w:left w:val="none" w:sz="0" w:space="0" w:color="auto"/>
            <w:bottom w:val="none" w:sz="0" w:space="0" w:color="auto"/>
            <w:right w:val="none" w:sz="0" w:space="0" w:color="auto"/>
          </w:divBdr>
        </w:div>
      </w:divsChild>
    </w:div>
    <w:div w:id="349585706">
      <w:marLeft w:val="0"/>
      <w:marRight w:val="0"/>
      <w:marTop w:val="0"/>
      <w:marBottom w:val="0"/>
      <w:divBdr>
        <w:top w:val="none" w:sz="0" w:space="0" w:color="auto"/>
        <w:left w:val="none" w:sz="0" w:space="0" w:color="auto"/>
        <w:bottom w:val="none" w:sz="0" w:space="0" w:color="auto"/>
        <w:right w:val="none" w:sz="0" w:space="0" w:color="auto"/>
      </w:divBdr>
    </w:div>
    <w:div w:id="349585711">
      <w:marLeft w:val="0"/>
      <w:marRight w:val="0"/>
      <w:marTop w:val="0"/>
      <w:marBottom w:val="0"/>
      <w:divBdr>
        <w:top w:val="none" w:sz="0" w:space="0" w:color="auto"/>
        <w:left w:val="none" w:sz="0" w:space="0" w:color="auto"/>
        <w:bottom w:val="none" w:sz="0" w:space="0" w:color="auto"/>
        <w:right w:val="none" w:sz="0" w:space="0" w:color="auto"/>
      </w:divBdr>
      <w:divsChild>
        <w:div w:id="349573995">
          <w:marLeft w:val="0"/>
          <w:marRight w:val="0"/>
          <w:marTop w:val="58"/>
          <w:marBottom w:val="174"/>
          <w:divBdr>
            <w:top w:val="none" w:sz="0" w:space="0" w:color="auto"/>
            <w:left w:val="none" w:sz="0" w:space="0" w:color="auto"/>
            <w:bottom w:val="none" w:sz="0" w:space="0" w:color="auto"/>
            <w:right w:val="none" w:sz="0" w:space="0" w:color="auto"/>
          </w:divBdr>
        </w:div>
        <w:div w:id="349586143">
          <w:marLeft w:val="0"/>
          <w:marRight w:val="0"/>
          <w:marTop w:val="81"/>
          <w:marBottom w:val="197"/>
          <w:divBdr>
            <w:top w:val="none" w:sz="0" w:space="0" w:color="auto"/>
            <w:left w:val="none" w:sz="0" w:space="0" w:color="auto"/>
            <w:bottom w:val="none" w:sz="0" w:space="0" w:color="auto"/>
            <w:right w:val="none" w:sz="0" w:space="0" w:color="auto"/>
          </w:divBdr>
        </w:div>
      </w:divsChild>
    </w:div>
    <w:div w:id="349585713">
      <w:marLeft w:val="0"/>
      <w:marRight w:val="0"/>
      <w:marTop w:val="0"/>
      <w:marBottom w:val="0"/>
      <w:divBdr>
        <w:top w:val="none" w:sz="0" w:space="0" w:color="auto"/>
        <w:left w:val="none" w:sz="0" w:space="0" w:color="auto"/>
        <w:bottom w:val="none" w:sz="0" w:space="0" w:color="auto"/>
        <w:right w:val="none" w:sz="0" w:space="0" w:color="auto"/>
      </w:divBdr>
      <w:divsChild>
        <w:div w:id="349585102">
          <w:marLeft w:val="0"/>
          <w:marRight w:val="0"/>
          <w:marTop w:val="0"/>
          <w:marBottom w:val="0"/>
          <w:divBdr>
            <w:top w:val="none" w:sz="0" w:space="0" w:color="auto"/>
            <w:left w:val="none" w:sz="0" w:space="0" w:color="auto"/>
            <w:bottom w:val="none" w:sz="0" w:space="0" w:color="auto"/>
            <w:right w:val="none" w:sz="0" w:space="0" w:color="auto"/>
          </w:divBdr>
        </w:div>
        <w:div w:id="349598153">
          <w:marLeft w:val="0"/>
          <w:marRight w:val="0"/>
          <w:marTop w:val="0"/>
          <w:marBottom w:val="0"/>
          <w:divBdr>
            <w:top w:val="none" w:sz="0" w:space="0" w:color="auto"/>
            <w:left w:val="none" w:sz="0" w:space="0" w:color="auto"/>
            <w:bottom w:val="none" w:sz="0" w:space="0" w:color="auto"/>
            <w:right w:val="none" w:sz="0" w:space="0" w:color="auto"/>
          </w:divBdr>
        </w:div>
      </w:divsChild>
    </w:div>
    <w:div w:id="349585715">
      <w:marLeft w:val="0"/>
      <w:marRight w:val="0"/>
      <w:marTop w:val="0"/>
      <w:marBottom w:val="0"/>
      <w:divBdr>
        <w:top w:val="none" w:sz="0" w:space="0" w:color="auto"/>
        <w:left w:val="none" w:sz="0" w:space="0" w:color="auto"/>
        <w:bottom w:val="none" w:sz="0" w:space="0" w:color="auto"/>
        <w:right w:val="none" w:sz="0" w:space="0" w:color="auto"/>
      </w:divBdr>
    </w:div>
    <w:div w:id="349585718">
      <w:marLeft w:val="0"/>
      <w:marRight w:val="0"/>
      <w:marTop w:val="0"/>
      <w:marBottom w:val="0"/>
      <w:divBdr>
        <w:top w:val="none" w:sz="0" w:space="0" w:color="auto"/>
        <w:left w:val="none" w:sz="0" w:space="0" w:color="auto"/>
        <w:bottom w:val="none" w:sz="0" w:space="0" w:color="auto"/>
        <w:right w:val="none" w:sz="0" w:space="0" w:color="auto"/>
      </w:divBdr>
    </w:div>
    <w:div w:id="349585723">
      <w:marLeft w:val="0"/>
      <w:marRight w:val="0"/>
      <w:marTop w:val="0"/>
      <w:marBottom w:val="0"/>
      <w:divBdr>
        <w:top w:val="none" w:sz="0" w:space="0" w:color="auto"/>
        <w:left w:val="none" w:sz="0" w:space="0" w:color="auto"/>
        <w:bottom w:val="none" w:sz="0" w:space="0" w:color="auto"/>
        <w:right w:val="none" w:sz="0" w:space="0" w:color="auto"/>
      </w:divBdr>
    </w:div>
    <w:div w:id="349585724">
      <w:marLeft w:val="0"/>
      <w:marRight w:val="0"/>
      <w:marTop w:val="0"/>
      <w:marBottom w:val="0"/>
      <w:divBdr>
        <w:top w:val="none" w:sz="0" w:space="0" w:color="auto"/>
        <w:left w:val="none" w:sz="0" w:space="0" w:color="auto"/>
        <w:bottom w:val="none" w:sz="0" w:space="0" w:color="auto"/>
        <w:right w:val="none" w:sz="0" w:space="0" w:color="auto"/>
      </w:divBdr>
    </w:div>
    <w:div w:id="349585725">
      <w:marLeft w:val="0"/>
      <w:marRight w:val="0"/>
      <w:marTop w:val="0"/>
      <w:marBottom w:val="0"/>
      <w:divBdr>
        <w:top w:val="none" w:sz="0" w:space="0" w:color="auto"/>
        <w:left w:val="none" w:sz="0" w:space="0" w:color="auto"/>
        <w:bottom w:val="none" w:sz="0" w:space="0" w:color="auto"/>
        <w:right w:val="none" w:sz="0" w:space="0" w:color="auto"/>
      </w:divBdr>
    </w:div>
    <w:div w:id="349585726">
      <w:marLeft w:val="0"/>
      <w:marRight w:val="0"/>
      <w:marTop w:val="0"/>
      <w:marBottom w:val="0"/>
      <w:divBdr>
        <w:top w:val="none" w:sz="0" w:space="0" w:color="auto"/>
        <w:left w:val="none" w:sz="0" w:space="0" w:color="auto"/>
        <w:bottom w:val="none" w:sz="0" w:space="0" w:color="auto"/>
        <w:right w:val="none" w:sz="0" w:space="0" w:color="auto"/>
      </w:divBdr>
      <w:divsChild>
        <w:div w:id="349590468">
          <w:marLeft w:val="0"/>
          <w:marRight w:val="0"/>
          <w:marTop w:val="0"/>
          <w:marBottom w:val="0"/>
          <w:divBdr>
            <w:top w:val="none" w:sz="0" w:space="0" w:color="auto"/>
            <w:left w:val="none" w:sz="0" w:space="0" w:color="auto"/>
            <w:bottom w:val="none" w:sz="0" w:space="0" w:color="auto"/>
            <w:right w:val="none" w:sz="0" w:space="0" w:color="auto"/>
          </w:divBdr>
        </w:div>
      </w:divsChild>
    </w:div>
    <w:div w:id="349585729">
      <w:marLeft w:val="0"/>
      <w:marRight w:val="0"/>
      <w:marTop w:val="0"/>
      <w:marBottom w:val="0"/>
      <w:divBdr>
        <w:top w:val="none" w:sz="0" w:space="0" w:color="auto"/>
        <w:left w:val="none" w:sz="0" w:space="0" w:color="auto"/>
        <w:bottom w:val="none" w:sz="0" w:space="0" w:color="auto"/>
        <w:right w:val="none" w:sz="0" w:space="0" w:color="auto"/>
      </w:divBdr>
    </w:div>
    <w:div w:id="349585730">
      <w:marLeft w:val="0"/>
      <w:marRight w:val="0"/>
      <w:marTop w:val="0"/>
      <w:marBottom w:val="0"/>
      <w:divBdr>
        <w:top w:val="none" w:sz="0" w:space="0" w:color="auto"/>
        <w:left w:val="none" w:sz="0" w:space="0" w:color="auto"/>
        <w:bottom w:val="none" w:sz="0" w:space="0" w:color="auto"/>
        <w:right w:val="none" w:sz="0" w:space="0" w:color="auto"/>
      </w:divBdr>
    </w:div>
    <w:div w:id="349585733">
      <w:marLeft w:val="0"/>
      <w:marRight w:val="0"/>
      <w:marTop w:val="0"/>
      <w:marBottom w:val="0"/>
      <w:divBdr>
        <w:top w:val="none" w:sz="0" w:space="0" w:color="auto"/>
        <w:left w:val="none" w:sz="0" w:space="0" w:color="auto"/>
        <w:bottom w:val="none" w:sz="0" w:space="0" w:color="auto"/>
        <w:right w:val="none" w:sz="0" w:space="0" w:color="auto"/>
      </w:divBdr>
      <w:divsChild>
        <w:div w:id="349591802">
          <w:marLeft w:val="0"/>
          <w:marRight w:val="0"/>
          <w:marTop w:val="0"/>
          <w:marBottom w:val="0"/>
          <w:divBdr>
            <w:top w:val="none" w:sz="0" w:space="0" w:color="auto"/>
            <w:left w:val="none" w:sz="0" w:space="0" w:color="auto"/>
            <w:bottom w:val="none" w:sz="0" w:space="0" w:color="auto"/>
            <w:right w:val="none" w:sz="0" w:space="0" w:color="auto"/>
          </w:divBdr>
        </w:div>
        <w:div w:id="349593404">
          <w:marLeft w:val="0"/>
          <w:marRight w:val="0"/>
          <w:marTop w:val="0"/>
          <w:marBottom w:val="0"/>
          <w:divBdr>
            <w:top w:val="none" w:sz="0" w:space="0" w:color="auto"/>
            <w:left w:val="none" w:sz="0" w:space="0" w:color="auto"/>
            <w:bottom w:val="none" w:sz="0" w:space="0" w:color="auto"/>
            <w:right w:val="none" w:sz="0" w:space="0" w:color="auto"/>
          </w:divBdr>
        </w:div>
      </w:divsChild>
    </w:div>
    <w:div w:id="349585735">
      <w:marLeft w:val="0"/>
      <w:marRight w:val="0"/>
      <w:marTop w:val="0"/>
      <w:marBottom w:val="0"/>
      <w:divBdr>
        <w:top w:val="none" w:sz="0" w:space="0" w:color="auto"/>
        <w:left w:val="none" w:sz="0" w:space="0" w:color="auto"/>
        <w:bottom w:val="none" w:sz="0" w:space="0" w:color="auto"/>
        <w:right w:val="none" w:sz="0" w:space="0" w:color="auto"/>
      </w:divBdr>
      <w:divsChild>
        <w:div w:id="349582042">
          <w:marLeft w:val="0"/>
          <w:marRight w:val="0"/>
          <w:marTop w:val="0"/>
          <w:marBottom w:val="0"/>
          <w:divBdr>
            <w:top w:val="none" w:sz="0" w:space="0" w:color="auto"/>
            <w:left w:val="none" w:sz="0" w:space="0" w:color="auto"/>
            <w:bottom w:val="none" w:sz="0" w:space="0" w:color="auto"/>
            <w:right w:val="none" w:sz="0" w:space="0" w:color="auto"/>
          </w:divBdr>
        </w:div>
        <w:div w:id="349585180">
          <w:marLeft w:val="0"/>
          <w:marRight w:val="0"/>
          <w:marTop w:val="0"/>
          <w:marBottom w:val="0"/>
          <w:divBdr>
            <w:top w:val="none" w:sz="0" w:space="0" w:color="auto"/>
            <w:left w:val="none" w:sz="0" w:space="0" w:color="auto"/>
            <w:bottom w:val="none" w:sz="0" w:space="0" w:color="auto"/>
            <w:right w:val="none" w:sz="0" w:space="0" w:color="auto"/>
          </w:divBdr>
          <w:divsChild>
            <w:div w:id="349577177">
              <w:marLeft w:val="0"/>
              <w:marRight w:val="0"/>
              <w:marTop w:val="0"/>
              <w:marBottom w:val="0"/>
              <w:divBdr>
                <w:top w:val="none" w:sz="0" w:space="0" w:color="auto"/>
                <w:left w:val="none" w:sz="0" w:space="0" w:color="auto"/>
                <w:bottom w:val="none" w:sz="0" w:space="0" w:color="auto"/>
                <w:right w:val="none" w:sz="0" w:space="0" w:color="auto"/>
              </w:divBdr>
              <w:divsChild>
                <w:div w:id="349586127">
                  <w:marLeft w:val="0"/>
                  <w:marRight w:val="0"/>
                  <w:marTop w:val="0"/>
                  <w:marBottom w:val="0"/>
                  <w:divBdr>
                    <w:top w:val="none" w:sz="0" w:space="0" w:color="auto"/>
                    <w:left w:val="none" w:sz="0" w:space="0" w:color="auto"/>
                    <w:bottom w:val="none" w:sz="0" w:space="0" w:color="auto"/>
                    <w:right w:val="none" w:sz="0" w:space="0" w:color="auto"/>
                  </w:divBdr>
                  <w:divsChild>
                    <w:div w:id="349591112">
                      <w:marLeft w:val="0"/>
                      <w:marRight w:val="0"/>
                      <w:marTop w:val="0"/>
                      <w:marBottom w:val="0"/>
                      <w:divBdr>
                        <w:top w:val="none" w:sz="0" w:space="0" w:color="auto"/>
                        <w:left w:val="none" w:sz="0" w:space="0" w:color="auto"/>
                        <w:bottom w:val="none" w:sz="0" w:space="0" w:color="auto"/>
                        <w:right w:val="none" w:sz="0" w:space="0" w:color="auto"/>
                      </w:divBdr>
                    </w:div>
                    <w:div w:id="34959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121">
          <w:marLeft w:val="0"/>
          <w:marRight w:val="0"/>
          <w:marTop w:val="0"/>
          <w:marBottom w:val="0"/>
          <w:divBdr>
            <w:top w:val="none" w:sz="0" w:space="0" w:color="auto"/>
            <w:left w:val="none" w:sz="0" w:space="0" w:color="auto"/>
            <w:bottom w:val="none" w:sz="0" w:space="0" w:color="auto"/>
            <w:right w:val="none" w:sz="0" w:space="0" w:color="auto"/>
          </w:divBdr>
        </w:div>
        <w:div w:id="349599977">
          <w:marLeft w:val="0"/>
          <w:marRight w:val="0"/>
          <w:marTop w:val="0"/>
          <w:marBottom w:val="0"/>
          <w:divBdr>
            <w:top w:val="none" w:sz="0" w:space="0" w:color="auto"/>
            <w:left w:val="none" w:sz="0" w:space="0" w:color="auto"/>
            <w:bottom w:val="none" w:sz="0" w:space="0" w:color="auto"/>
            <w:right w:val="none" w:sz="0" w:space="0" w:color="auto"/>
          </w:divBdr>
        </w:div>
      </w:divsChild>
    </w:div>
    <w:div w:id="349585747">
      <w:marLeft w:val="0"/>
      <w:marRight w:val="0"/>
      <w:marTop w:val="0"/>
      <w:marBottom w:val="0"/>
      <w:divBdr>
        <w:top w:val="none" w:sz="0" w:space="0" w:color="auto"/>
        <w:left w:val="none" w:sz="0" w:space="0" w:color="auto"/>
        <w:bottom w:val="none" w:sz="0" w:space="0" w:color="auto"/>
        <w:right w:val="none" w:sz="0" w:space="0" w:color="auto"/>
      </w:divBdr>
    </w:div>
    <w:div w:id="349585749">
      <w:marLeft w:val="0"/>
      <w:marRight w:val="0"/>
      <w:marTop w:val="0"/>
      <w:marBottom w:val="0"/>
      <w:divBdr>
        <w:top w:val="none" w:sz="0" w:space="0" w:color="auto"/>
        <w:left w:val="none" w:sz="0" w:space="0" w:color="auto"/>
        <w:bottom w:val="none" w:sz="0" w:space="0" w:color="auto"/>
        <w:right w:val="none" w:sz="0" w:space="0" w:color="auto"/>
      </w:divBdr>
    </w:div>
    <w:div w:id="349585757">
      <w:marLeft w:val="0"/>
      <w:marRight w:val="0"/>
      <w:marTop w:val="0"/>
      <w:marBottom w:val="0"/>
      <w:divBdr>
        <w:top w:val="none" w:sz="0" w:space="0" w:color="auto"/>
        <w:left w:val="none" w:sz="0" w:space="0" w:color="auto"/>
        <w:bottom w:val="none" w:sz="0" w:space="0" w:color="auto"/>
        <w:right w:val="none" w:sz="0" w:space="0" w:color="auto"/>
      </w:divBdr>
    </w:div>
    <w:div w:id="349585758">
      <w:marLeft w:val="0"/>
      <w:marRight w:val="0"/>
      <w:marTop w:val="0"/>
      <w:marBottom w:val="0"/>
      <w:divBdr>
        <w:top w:val="none" w:sz="0" w:space="0" w:color="auto"/>
        <w:left w:val="none" w:sz="0" w:space="0" w:color="auto"/>
        <w:bottom w:val="none" w:sz="0" w:space="0" w:color="auto"/>
        <w:right w:val="none" w:sz="0" w:space="0" w:color="auto"/>
      </w:divBdr>
      <w:divsChild>
        <w:div w:id="349600181">
          <w:marLeft w:val="0"/>
          <w:marRight w:val="0"/>
          <w:marTop w:val="81"/>
          <w:marBottom w:val="197"/>
          <w:divBdr>
            <w:top w:val="none" w:sz="0" w:space="0" w:color="auto"/>
            <w:left w:val="none" w:sz="0" w:space="0" w:color="auto"/>
            <w:bottom w:val="none" w:sz="0" w:space="0" w:color="auto"/>
            <w:right w:val="none" w:sz="0" w:space="0" w:color="auto"/>
          </w:divBdr>
        </w:div>
        <w:div w:id="349601534">
          <w:marLeft w:val="0"/>
          <w:marRight w:val="0"/>
          <w:marTop w:val="58"/>
          <w:marBottom w:val="174"/>
          <w:divBdr>
            <w:top w:val="none" w:sz="0" w:space="0" w:color="auto"/>
            <w:left w:val="none" w:sz="0" w:space="0" w:color="auto"/>
            <w:bottom w:val="none" w:sz="0" w:space="0" w:color="auto"/>
            <w:right w:val="none" w:sz="0" w:space="0" w:color="auto"/>
          </w:divBdr>
        </w:div>
      </w:divsChild>
    </w:div>
    <w:div w:id="349585759">
      <w:marLeft w:val="0"/>
      <w:marRight w:val="0"/>
      <w:marTop w:val="0"/>
      <w:marBottom w:val="0"/>
      <w:divBdr>
        <w:top w:val="none" w:sz="0" w:space="0" w:color="auto"/>
        <w:left w:val="none" w:sz="0" w:space="0" w:color="auto"/>
        <w:bottom w:val="none" w:sz="0" w:space="0" w:color="auto"/>
        <w:right w:val="none" w:sz="0" w:space="0" w:color="auto"/>
      </w:divBdr>
      <w:divsChild>
        <w:div w:id="349577836">
          <w:marLeft w:val="0"/>
          <w:marRight w:val="0"/>
          <w:marTop w:val="0"/>
          <w:marBottom w:val="0"/>
          <w:divBdr>
            <w:top w:val="none" w:sz="0" w:space="0" w:color="auto"/>
            <w:left w:val="none" w:sz="0" w:space="0" w:color="auto"/>
            <w:bottom w:val="none" w:sz="0" w:space="0" w:color="auto"/>
            <w:right w:val="none" w:sz="0" w:space="0" w:color="auto"/>
          </w:divBdr>
        </w:div>
        <w:div w:id="349600450">
          <w:marLeft w:val="0"/>
          <w:marRight w:val="0"/>
          <w:marTop w:val="0"/>
          <w:marBottom w:val="0"/>
          <w:divBdr>
            <w:top w:val="none" w:sz="0" w:space="0" w:color="auto"/>
            <w:left w:val="none" w:sz="0" w:space="0" w:color="auto"/>
            <w:bottom w:val="none" w:sz="0" w:space="0" w:color="auto"/>
            <w:right w:val="none" w:sz="0" w:space="0" w:color="auto"/>
          </w:divBdr>
        </w:div>
      </w:divsChild>
    </w:div>
    <w:div w:id="349585767">
      <w:marLeft w:val="0"/>
      <w:marRight w:val="0"/>
      <w:marTop w:val="0"/>
      <w:marBottom w:val="0"/>
      <w:divBdr>
        <w:top w:val="none" w:sz="0" w:space="0" w:color="auto"/>
        <w:left w:val="none" w:sz="0" w:space="0" w:color="auto"/>
        <w:bottom w:val="none" w:sz="0" w:space="0" w:color="auto"/>
        <w:right w:val="none" w:sz="0" w:space="0" w:color="auto"/>
      </w:divBdr>
    </w:div>
    <w:div w:id="349585771">
      <w:marLeft w:val="0"/>
      <w:marRight w:val="0"/>
      <w:marTop w:val="0"/>
      <w:marBottom w:val="0"/>
      <w:divBdr>
        <w:top w:val="none" w:sz="0" w:space="0" w:color="auto"/>
        <w:left w:val="none" w:sz="0" w:space="0" w:color="auto"/>
        <w:bottom w:val="none" w:sz="0" w:space="0" w:color="auto"/>
        <w:right w:val="none" w:sz="0" w:space="0" w:color="auto"/>
      </w:divBdr>
      <w:divsChild>
        <w:div w:id="349593633">
          <w:marLeft w:val="0"/>
          <w:marRight w:val="0"/>
          <w:marTop w:val="0"/>
          <w:marBottom w:val="0"/>
          <w:divBdr>
            <w:top w:val="none" w:sz="0" w:space="0" w:color="auto"/>
            <w:left w:val="none" w:sz="0" w:space="0" w:color="auto"/>
            <w:bottom w:val="none" w:sz="0" w:space="0" w:color="auto"/>
            <w:right w:val="none" w:sz="0" w:space="0" w:color="auto"/>
          </w:divBdr>
        </w:div>
        <w:div w:id="349595196">
          <w:marLeft w:val="0"/>
          <w:marRight w:val="0"/>
          <w:marTop w:val="0"/>
          <w:marBottom w:val="0"/>
          <w:divBdr>
            <w:top w:val="none" w:sz="0" w:space="0" w:color="auto"/>
            <w:left w:val="none" w:sz="0" w:space="0" w:color="auto"/>
            <w:bottom w:val="none" w:sz="0" w:space="0" w:color="auto"/>
            <w:right w:val="none" w:sz="0" w:space="0" w:color="auto"/>
          </w:divBdr>
        </w:div>
      </w:divsChild>
    </w:div>
    <w:div w:id="349585772">
      <w:marLeft w:val="0"/>
      <w:marRight w:val="0"/>
      <w:marTop w:val="0"/>
      <w:marBottom w:val="0"/>
      <w:divBdr>
        <w:top w:val="none" w:sz="0" w:space="0" w:color="auto"/>
        <w:left w:val="none" w:sz="0" w:space="0" w:color="auto"/>
        <w:bottom w:val="none" w:sz="0" w:space="0" w:color="auto"/>
        <w:right w:val="none" w:sz="0" w:space="0" w:color="auto"/>
      </w:divBdr>
    </w:div>
    <w:div w:id="349585774">
      <w:marLeft w:val="0"/>
      <w:marRight w:val="0"/>
      <w:marTop w:val="0"/>
      <w:marBottom w:val="0"/>
      <w:divBdr>
        <w:top w:val="none" w:sz="0" w:space="0" w:color="auto"/>
        <w:left w:val="none" w:sz="0" w:space="0" w:color="auto"/>
        <w:bottom w:val="none" w:sz="0" w:space="0" w:color="auto"/>
        <w:right w:val="none" w:sz="0" w:space="0" w:color="auto"/>
      </w:divBdr>
    </w:div>
    <w:div w:id="349585775">
      <w:marLeft w:val="0"/>
      <w:marRight w:val="0"/>
      <w:marTop w:val="0"/>
      <w:marBottom w:val="0"/>
      <w:divBdr>
        <w:top w:val="none" w:sz="0" w:space="0" w:color="auto"/>
        <w:left w:val="none" w:sz="0" w:space="0" w:color="auto"/>
        <w:bottom w:val="none" w:sz="0" w:space="0" w:color="auto"/>
        <w:right w:val="none" w:sz="0" w:space="0" w:color="auto"/>
      </w:divBdr>
    </w:div>
    <w:div w:id="349585776">
      <w:marLeft w:val="0"/>
      <w:marRight w:val="0"/>
      <w:marTop w:val="0"/>
      <w:marBottom w:val="0"/>
      <w:divBdr>
        <w:top w:val="none" w:sz="0" w:space="0" w:color="auto"/>
        <w:left w:val="none" w:sz="0" w:space="0" w:color="auto"/>
        <w:bottom w:val="none" w:sz="0" w:space="0" w:color="auto"/>
        <w:right w:val="none" w:sz="0" w:space="0" w:color="auto"/>
      </w:divBdr>
    </w:div>
    <w:div w:id="349585778">
      <w:marLeft w:val="0"/>
      <w:marRight w:val="0"/>
      <w:marTop w:val="0"/>
      <w:marBottom w:val="0"/>
      <w:divBdr>
        <w:top w:val="none" w:sz="0" w:space="0" w:color="auto"/>
        <w:left w:val="none" w:sz="0" w:space="0" w:color="auto"/>
        <w:bottom w:val="none" w:sz="0" w:space="0" w:color="auto"/>
        <w:right w:val="none" w:sz="0" w:space="0" w:color="auto"/>
      </w:divBdr>
    </w:div>
    <w:div w:id="349585779">
      <w:marLeft w:val="0"/>
      <w:marRight w:val="0"/>
      <w:marTop w:val="0"/>
      <w:marBottom w:val="0"/>
      <w:divBdr>
        <w:top w:val="none" w:sz="0" w:space="0" w:color="auto"/>
        <w:left w:val="none" w:sz="0" w:space="0" w:color="auto"/>
        <w:bottom w:val="none" w:sz="0" w:space="0" w:color="auto"/>
        <w:right w:val="none" w:sz="0" w:space="0" w:color="auto"/>
      </w:divBdr>
    </w:div>
    <w:div w:id="349585780">
      <w:marLeft w:val="0"/>
      <w:marRight w:val="0"/>
      <w:marTop w:val="0"/>
      <w:marBottom w:val="0"/>
      <w:divBdr>
        <w:top w:val="none" w:sz="0" w:space="0" w:color="auto"/>
        <w:left w:val="none" w:sz="0" w:space="0" w:color="auto"/>
        <w:bottom w:val="none" w:sz="0" w:space="0" w:color="auto"/>
        <w:right w:val="none" w:sz="0" w:space="0" w:color="auto"/>
      </w:divBdr>
      <w:divsChild>
        <w:div w:id="349587080">
          <w:marLeft w:val="0"/>
          <w:marRight w:val="0"/>
          <w:marTop w:val="0"/>
          <w:marBottom w:val="0"/>
          <w:divBdr>
            <w:top w:val="none" w:sz="0" w:space="0" w:color="auto"/>
            <w:left w:val="none" w:sz="0" w:space="0" w:color="auto"/>
            <w:bottom w:val="none" w:sz="0" w:space="0" w:color="auto"/>
            <w:right w:val="none" w:sz="0" w:space="0" w:color="auto"/>
          </w:divBdr>
          <w:divsChild>
            <w:div w:id="349572848">
              <w:marLeft w:val="0"/>
              <w:marRight w:val="0"/>
              <w:marTop w:val="0"/>
              <w:marBottom w:val="0"/>
              <w:divBdr>
                <w:top w:val="none" w:sz="0" w:space="0" w:color="auto"/>
                <w:left w:val="none" w:sz="0" w:space="0" w:color="auto"/>
                <w:bottom w:val="none" w:sz="0" w:space="0" w:color="auto"/>
                <w:right w:val="none" w:sz="0" w:space="0" w:color="auto"/>
              </w:divBdr>
              <w:divsChild>
                <w:div w:id="349579999">
                  <w:marLeft w:val="0"/>
                  <w:marRight w:val="0"/>
                  <w:marTop w:val="0"/>
                  <w:marBottom w:val="0"/>
                  <w:divBdr>
                    <w:top w:val="none" w:sz="0" w:space="0" w:color="auto"/>
                    <w:left w:val="none" w:sz="0" w:space="0" w:color="auto"/>
                    <w:bottom w:val="none" w:sz="0" w:space="0" w:color="auto"/>
                    <w:right w:val="none" w:sz="0" w:space="0" w:color="auto"/>
                  </w:divBdr>
                  <w:divsChild>
                    <w:div w:id="349575896">
                      <w:marLeft w:val="0"/>
                      <w:marRight w:val="0"/>
                      <w:marTop w:val="0"/>
                      <w:marBottom w:val="0"/>
                      <w:divBdr>
                        <w:top w:val="none" w:sz="0" w:space="0" w:color="auto"/>
                        <w:left w:val="none" w:sz="0" w:space="0" w:color="auto"/>
                        <w:bottom w:val="none" w:sz="0" w:space="0" w:color="auto"/>
                        <w:right w:val="none" w:sz="0" w:space="0" w:color="auto"/>
                      </w:divBdr>
                    </w:div>
                    <w:div w:id="349602314">
                      <w:marLeft w:val="0"/>
                      <w:marRight w:val="0"/>
                      <w:marTop w:val="0"/>
                      <w:marBottom w:val="0"/>
                      <w:divBdr>
                        <w:top w:val="none" w:sz="0" w:space="0" w:color="auto"/>
                        <w:left w:val="none" w:sz="0" w:space="0" w:color="auto"/>
                        <w:bottom w:val="none" w:sz="0" w:space="0" w:color="auto"/>
                        <w:right w:val="none" w:sz="0" w:space="0" w:color="auto"/>
                      </w:divBdr>
                    </w:div>
                  </w:divsChild>
                </w:div>
                <w:div w:id="349600345">
                  <w:marLeft w:val="0"/>
                  <w:marRight w:val="0"/>
                  <w:marTop w:val="0"/>
                  <w:marBottom w:val="0"/>
                  <w:divBdr>
                    <w:top w:val="none" w:sz="0" w:space="0" w:color="auto"/>
                    <w:left w:val="none" w:sz="0" w:space="0" w:color="auto"/>
                    <w:bottom w:val="none" w:sz="0" w:space="0" w:color="auto"/>
                    <w:right w:val="none" w:sz="0" w:space="0" w:color="auto"/>
                  </w:divBdr>
                  <w:divsChild>
                    <w:div w:id="349571324">
                      <w:marLeft w:val="0"/>
                      <w:marRight w:val="0"/>
                      <w:marTop w:val="0"/>
                      <w:marBottom w:val="0"/>
                      <w:divBdr>
                        <w:top w:val="none" w:sz="0" w:space="0" w:color="auto"/>
                        <w:left w:val="none" w:sz="0" w:space="0" w:color="auto"/>
                        <w:bottom w:val="none" w:sz="0" w:space="0" w:color="auto"/>
                        <w:right w:val="none" w:sz="0" w:space="0" w:color="auto"/>
                      </w:divBdr>
                    </w:div>
                    <w:div w:id="34959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611">
          <w:marLeft w:val="0"/>
          <w:marRight w:val="0"/>
          <w:marTop w:val="0"/>
          <w:marBottom w:val="0"/>
          <w:divBdr>
            <w:top w:val="none" w:sz="0" w:space="0" w:color="auto"/>
            <w:left w:val="none" w:sz="0" w:space="0" w:color="auto"/>
            <w:bottom w:val="none" w:sz="0" w:space="0" w:color="auto"/>
            <w:right w:val="none" w:sz="0" w:space="0" w:color="auto"/>
          </w:divBdr>
        </w:div>
        <w:div w:id="349589348">
          <w:marLeft w:val="0"/>
          <w:marRight w:val="0"/>
          <w:marTop w:val="0"/>
          <w:marBottom w:val="0"/>
          <w:divBdr>
            <w:top w:val="none" w:sz="0" w:space="0" w:color="auto"/>
            <w:left w:val="none" w:sz="0" w:space="0" w:color="auto"/>
            <w:bottom w:val="none" w:sz="0" w:space="0" w:color="auto"/>
            <w:right w:val="none" w:sz="0" w:space="0" w:color="auto"/>
          </w:divBdr>
          <w:divsChild>
            <w:div w:id="34958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782">
      <w:marLeft w:val="0"/>
      <w:marRight w:val="0"/>
      <w:marTop w:val="0"/>
      <w:marBottom w:val="0"/>
      <w:divBdr>
        <w:top w:val="none" w:sz="0" w:space="0" w:color="auto"/>
        <w:left w:val="none" w:sz="0" w:space="0" w:color="auto"/>
        <w:bottom w:val="none" w:sz="0" w:space="0" w:color="auto"/>
        <w:right w:val="none" w:sz="0" w:space="0" w:color="auto"/>
      </w:divBdr>
    </w:div>
    <w:div w:id="349585783">
      <w:marLeft w:val="0"/>
      <w:marRight w:val="0"/>
      <w:marTop w:val="0"/>
      <w:marBottom w:val="0"/>
      <w:divBdr>
        <w:top w:val="none" w:sz="0" w:space="0" w:color="auto"/>
        <w:left w:val="none" w:sz="0" w:space="0" w:color="auto"/>
        <w:bottom w:val="none" w:sz="0" w:space="0" w:color="auto"/>
        <w:right w:val="none" w:sz="0" w:space="0" w:color="auto"/>
      </w:divBdr>
    </w:div>
    <w:div w:id="349585784">
      <w:marLeft w:val="0"/>
      <w:marRight w:val="0"/>
      <w:marTop w:val="0"/>
      <w:marBottom w:val="0"/>
      <w:divBdr>
        <w:top w:val="none" w:sz="0" w:space="0" w:color="auto"/>
        <w:left w:val="none" w:sz="0" w:space="0" w:color="auto"/>
        <w:bottom w:val="none" w:sz="0" w:space="0" w:color="auto"/>
        <w:right w:val="none" w:sz="0" w:space="0" w:color="auto"/>
      </w:divBdr>
      <w:divsChild>
        <w:div w:id="349571274">
          <w:marLeft w:val="0"/>
          <w:marRight w:val="0"/>
          <w:marTop w:val="0"/>
          <w:marBottom w:val="0"/>
          <w:divBdr>
            <w:top w:val="none" w:sz="0" w:space="0" w:color="auto"/>
            <w:left w:val="none" w:sz="0" w:space="0" w:color="auto"/>
            <w:bottom w:val="none" w:sz="0" w:space="0" w:color="auto"/>
            <w:right w:val="none" w:sz="0" w:space="0" w:color="auto"/>
          </w:divBdr>
        </w:div>
        <w:div w:id="349587593">
          <w:marLeft w:val="0"/>
          <w:marRight w:val="0"/>
          <w:marTop w:val="0"/>
          <w:marBottom w:val="0"/>
          <w:divBdr>
            <w:top w:val="none" w:sz="0" w:space="0" w:color="auto"/>
            <w:left w:val="none" w:sz="0" w:space="0" w:color="auto"/>
            <w:bottom w:val="none" w:sz="0" w:space="0" w:color="auto"/>
            <w:right w:val="none" w:sz="0" w:space="0" w:color="auto"/>
          </w:divBdr>
        </w:div>
      </w:divsChild>
    </w:div>
    <w:div w:id="349585788">
      <w:marLeft w:val="0"/>
      <w:marRight w:val="0"/>
      <w:marTop w:val="0"/>
      <w:marBottom w:val="0"/>
      <w:divBdr>
        <w:top w:val="none" w:sz="0" w:space="0" w:color="auto"/>
        <w:left w:val="none" w:sz="0" w:space="0" w:color="auto"/>
        <w:bottom w:val="none" w:sz="0" w:space="0" w:color="auto"/>
        <w:right w:val="none" w:sz="0" w:space="0" w:color="auto"/>
      </w:divBdr>
      <w:divsChild>
        <w:div w:id="349571171">
          <w:marLeft w:val="0"/>
          <w:marRight w:val="0"/>
          <w:marTop w:val="0"/>
          <w:marBottom w:val="0"/>
          <w:divBdr>
            <w:top w:val="none" w:sz="0" w:space="0" w:color="auto"/>
            <w:left w:val="none" w:sz="0" w:space="0" w:color="auto"/>
            <w:bottom w:val="none" w:sz="0" w:space="0" w:color="auto"/>
            <w:right w:val="none" w:sz="0" w:space="0" w:color="auto"/>
          </w:divBdr>
        </w:div>
        <w:div w:id="349590405">
          <w:marLeft w:val="0"/>
          <w:marRight w:val="0"/>
          <w:marTop w:val="0"/>
          <w:marBottom w:val="128"/>
          <w:divBdr>
            <w:top w:val="none" w:sz="0" w:space="0" w:color="auto"/>
            <w:left w:val="none" w:sz="0" w:space="0" w:color="auto"/>
            <w:bottom w:val="none" w:sz="0" w:space="0" w:color="auto"/>
            <w:right w:val="none" w:sz="0" w:space="0" w:color="auto"/>
          </w:divBdr>
        </w:div>
        <w:div w:id="349591485">
          <w:marLeft w:val="0"/>
          <w:marRight w:val="0"/>
          <w:marTop w:val="0"/>
          <w:marBottom w:val="0"/>
          <w:divBdr>
            <w:top w:val="none" w:sz="0" w:space="0" w:color="auto"/>
            <w:left w:val="none" w:sz="0" w:space="0" w:color="auto"/>
            <w:bottom w:val="none" w:sz="0" w:space="0" w:color="auto"/>
            <w:right w:val="none" w:sz="0" w:space="0" w:color="auto"/>
          </w:divBdr>
          <w:divsChild>
            <w:div w:id="349602348">
              <w:marLeft w:val="0"/>
              <w:marRight w:val="232"/>
              <w:marTop w:val="0"/>
              <w:marBottom w:val="0"/>
              <w:divBdr>
                <w:top w:val="none" w:sz="0" w:space="0" w:color="auto"/>
                <w:left w:val="none" w:sz="0" w:space="0" w:color="auto"/>
                <w:bottom w:val="none" w:sz="0" w:space="0" w:color="auto"/>
                <w:right w:val="none" w:sz="0" w:space="0" w:color="auto"/>
              </w:divBdr>
            </w:div>
          </w:divsChild>
        </w:div>
        <w:div w:id="349599416">
          <w:marLeft w:val="0"/>
          <w:marRight w:val="0"/>
          <w:marTop w:val="0"/>
          <w:marBottom w:val="0"/>
          <w:divBdr>
            <w:top w:val="none" w:sz="0" w:space="0" w:color="auto"/>
            <w:left w:val="none" w:sz="0" w:space="0" w:color="auto"/>
            <w:bottom w:val="none" w:sz="0" w:space="0" w:color="auto"/>
            <w:right w:val="none" w:sz="0" w:space="0" w:color="auto"/>
          </w:divBdr>
          <w:divsChild>
            <w:div w:id="349590676">
              <w:marLeft w:val="0"/>
              <w:marRight w:val="232"/>
              <w:marTop w:val="0"/>
              <w:marBottom w:val="209"/>
              <w:divBdr>
                <w:top w:val="none" w:sz="0" w:space="0" w:color="auto"/>
                <w:left w:val="none" w:sz="0" w:space="0" w:color="auto"/>
                <w:bottom w:val="none" w:sz="0" w:space="0" w:color="auto"/>
                <w:right w:val="none" w:sz="0" w:space="0" w:color="auto"/>
              </w:divBdr>
              <w:divsChild>
                <w:div w:id="349600323">
                  <w:marLeft w:val="0"/>
                  <w:marRight w:val="0"/>
                  <w:marTop w:val="58"/>
                  <w:marBottom w:val="58"/>
                  <w:divBdr>
                    <w:top w:val="none" w:sz="0" w:space="0" w:color="auto"/>
                    <w:left w:val="none" w:sz="0" w:space="0" w:color="auto"/>
                    <w:bottom w:val="none" w:sz="0" w:space="0" w:color="auto"/>
                    <w:right w:val="none" w:sz="0" w:space="0" w:color="auto"/>
                  </w:divBdr>
                  <w:divsChild>
                    <w:div w:id="349572108">
                      <w:marLeft w:val="0"/>
                      <w:marRight w:val="0"/>
                      <w:marTop w:val="0"/>
                      <w:marBottom w:val="0"/>
                      <w:divBdr>
                        <w:top w:val="none" w:sz="0" w:space="0" w:color="auto"/>
                        <w:left w:val="none" w:sz="0" w:space="0" w:color="auto"/>
                        <w:bottom w:val="none" w:sz="0" w:space="0" w:color="auto"/>
                        <w:right w:val="none" w:sz="0" w:space="0" w:color="auto"/>
                      </w:divBdr>
                    </w:div>
                    <w:div w:id="3495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790">
      <w:marLeft w:val="0"/>
      <w:marRight w:val="0"/>
      <w:marTop w:val="0"/>
      <w:marBottom w:val="0"/>
      <w:divBdr>
        <w:top w:val="none" w:sz="0" w:space="0" w:color="auto"/>
        <w:left w:val="none" w:sz="0" w:space="0" w:color="auto"/>
        <w:bottom w:val="none" w:sz="0" w:space="0" w:color="auto"/>
        <w:right w:val="none" w:sz="0" w:space="0" w:color="auto"/>
      </w:divBdr>
    </w:div>
    <w:div w:id="349585792">
      <w:marLeft w:val="0"/>
      <w:marRight w:val="0"/>
      <w:marTop w:val="0"/>
      <w:marBottom w:val="0"/>
      <w:divBdr>
        <w:top w:val="none" w:sz="0" w:space="0" w:color="auto"/>
        <w:left w:val="none" w:sz="0" w:space="0" w:color="auto"/>
        <w:bottom w:val="none" w:sz="0" w:space="0" w:color="auto"/>
        <w:right w:val="none" w:sz="0" w:space="0" w:color="auto"/>
      </w:divBdr>
      <w:divsChild>
        <w:div w:id="349582886">
          <w:marLeft w:val="0"/>
          <w:marRight w:val="0"/>
          <w:marTop w:val="0"/>
          <w:marBottom w:val="0"/>
          <w:divBdr>
            <w:top w:val="none" w:sz="0" w:space="0" w:color="auto"/>
            <w:left w:val="none" w:sz="0" w:space="0" w:color="auto"/>
            <w:bottom w:val="none" w:sz="0" w:space="0" w:color="auto"/>
            <w:right w:val="none" w:sz="0" w:space="0" w:color="auto"/>
          </w:divBdr>
        </w:div>
      </w:divsChild>
    </w:div>
    <w:div w:id="349585793">
      <w:marLeft w:val="0"/>
      <w:marRight w:val="0"/>
      <w:marTop w:val="0"/>
      <w:marBottom w:val="0"/>
      <w:divBdr>
        <w:top w:val="none" w:sz="0" w:space="0" w:color="auto"/>
        <w:left w:val="none" w:sz="0" w:space="0" w:color="auto"/>
        <w:bottom w:val="none" w:sz="0" w:space="0" w:color="auto"/>
        <w:right w:val="none" w:sz="0" w:space="0" w:color="auto"/>
      </w:divBdr>
      <w:divsChild>
        <w:div w:id="349583670">
          <w:marLeft w:val="0"/>
          <w:marRight w:val="0"/>
          <w:marTop w:val="0"/>
          <w:marBottom w:val="0"/>
          <w:divBdr>
            <w:top w:val="none" w:sz="0" w:space="0" w:color="auto"/>
            <w:left w:val="none" w:sz="0" w:space="0" w:color="auto"/>
            <w:bottom w:val="none" w:sz="0" w:space="0" w:color="auto"/>
            <w:right w:val="none" w:sz="0" w:space="0" w:color="auto"/>
          </w:divBdr>
        </w:div>
        <w:div w:id="349590140">
          <w:marLeft w:val="0"/>
          <w:marRight w:val="0"/>
          <w:marTop w:val="0"/>
          <w:marBottom w:val="0"/>
          <w:divBdr>
            <w:top w:val="none" w:sz="0" w:space="0" w:color="auto"/>
            <w:left w:val="none" w:sz="0" w:space="0" w:color="auto"/>
            <w:bottom w:val="none" w:sz="0" w:space="0" w:color="auto"/>
            <w:right w:val="none" w:sz="0" w:space="0" w:color="auto"/>
          </w:divBdr>
        </w:div>
      </w:divsChild>
    </w:div>
    <w:div w:id="349585800">
      <w:marLeft w:val="0"/>
      <w:marRight w:val="0"/>
      <w:marTop w:val="0"/>
      <w:marBottom w:val="0"/>
      <w:divBdr>
        <w:top w:val="none" w:sz="0" w:space="0" w:color="auto"/>
        <w:left w:val="none" w:sz="0" w:space="0" w:color="auto"/>
        <w:bottom w:val="none" w:sz="0" w:space="0" w:color="auto"/>
        <w:right w:val="none" w:sz="0" w:space="0" w:color="auto"/>
      </w:divBdr>
      <w:divsChild>
        <w:div w:id="349590742">
          <w:marLeft w:val="0"/>
          <w:marRight w:val="0"/>
          <w:marTop w:val="0"/>
          <w:marBottom w:val="0"/>
          <w:divBdr>
            <w:top w:val="none" w:sz="0" w:space="0" w:color="auto"/>
            <w:left w:val="none" w:sz="0" w:space="0" w:color="auto"/>
            <w:bottom w:val="none" w:sz="0" w:space="0" w:color="auto"/>
            <w:right w:val="none" w:sz="0" w:space="0" w:color="auto"/>
          </w:divBdr>
          <w:divsChild>
            <w:div w:id="349577658">
              <w:marLeft w:val="0"/>
              <w:marRight w:val="0"/>
              <w:marTop w:val="0"/>
              <w:marBottom w:val="0"/>
              <w:divBdr>
                <w:top w:val="none" w:sz="0" w:space="0" w:color="auto"/>
                <w:left w:val="none" w:sz="0" w:space="0" w:color="auto"/>
                <w:bottom w:val="none" w:sz="0" w:space="0" w:color="auto"/>
                <w:right w:val="none" w:sz="0" w:space="0" w:color="auto"/>
              </w:divBdr>
            </w:div>
          </w:divsChild>
        </w:div>
        <w:div w:id="349602205">
          <w:marLeft w:val="0"/>
          <w:marRight w:val="0"/>
          <w:marTop w:val="25"/>
          <w:marBottom w:val="125"/>
          <w:divBdr>
            <w:top w:val="none" w:sz="0" w:space="0" w:color="auto"/>
            <w:left w:val="none" w:sz="0" w:space="0" w:color="auto"/>
            <w:bottom w:val="single" w:sz="12" w:space="3" w:color="B6B7B7"/>
            <w:right w:val="none" w:sz="0" w:space="0" w:color="auto"/>
          </w:divBdr>
        </w:div>
      </w:divsChild>
    </w:div>
    <w:div w:id="349585801">
      <w:marLeft w:val="0"/>
      <w:marRight w:val="0"/>
      <w:marTop w:val="0"/>
      <w:marBottom w:val="0"/>
      <w:divBdr>
        <w:top w:val="none" w:sz="0" w:space="0" w:color="auto"/>
        <w:left w:val="none" w:sz="0" w:space="0" w:color="auto"/>
        <w:bottom w:val="none" w:sz="0" w:space="0" w:color="auto"/>
        <w:right w:val="none" w:sz="0" w:space="0" w:color="auto"/>
      </w:divBdr>
    </w:div>
    <w:div w:id="349585802">
      <w:marLeft w:val="0"/>
      <w:marRight w:val="0"/>
      <w:marTop w:val="0"/>
      <w:marBottom w:val="0"/>
      <w:divBdr>
        <w:top w:val="none" w:sz="0" w:space="0" w:color="auto"/>
        <w:left w:val="none" w:sz="0" w:space="0" w:color="auto"/>
        <w:bottom w:val="none" w:sz="0" w:space="0" w:color="auto"/>
        <w:right w:val="none" w:sz="0" w:space="0" w:color="auto"/>
      </w:divBdr>
      <w:divsChild>
        <w:div w:id="349588609">
          <w:marLeft w:val="0"/>
          <w:marRight w:val="0"/>
          <w:marTop w:val="0"/>
          <w:marBottom w:val="0"/>
          <w:divBdr>
            <w:top w:val="none" w:sz="0" w:space="0" w:color="auto"/>
            <w:left w:val="none" w:sz="0" w:space="0" w:color="auto"/>
            <w:bottom w:val="none" w:sz="0" w:space="0" w:color="auto"/>
            <w:right w:val="none" w:sz="0" w:space="0" w:color="auto"/>
          </w:divBdr>
          <w:divsChild>
            <w:div w:id="3496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808">
      <w:marLeft w:val="0"/>
      <w:marRight w:val="0"/>
      <w:marTop w:val="0"/>
      <w:marBottom w:val="0"/>
      <w:divBdr>
        <w:top w:val="none" w:sz="0" w:space="0" w:color="auto"/>
        <w:left w:val="none" w:sz="0" w:space="0" w:color="auto"/>
        <w:bottom w:val="none" w:sz="0" w:space="0" w:color="auto"/>
        <w:right w:val="none" w:sz="0" w:space="0" w:color="auto"/>
      </w:divBdr>
    </w:div>
    <w:div w:id="349585809">
      <w:marLeft w:val="0"/>
      <w:marRight w:val="0"/>
      <w:marTop w:val="0"/>
      <w:marBottom w:val="0"/>
      <w:divBdr>
        <w:top w:val="none" w:sz="0" w:space="0" w:color="auto"/>
        <w:left w:val="none" w:sz="0" w:space="0" w:color="auto"/>
        <w:bottom w:val="none" w:sz="0" w:space="0" w:color="auto"/>
        <w:right w:val="none" w:sz="0" w:space="0" w:color="auto"/>
      </w:divBdr>
    </w:div>
    <w:div w:id="349585815">
      <w:marLeft w:val="0"/>
      <w:marRight w:val="0"/>
      <w:marTop w:val="0"/>
      <w:marBottom w:val="0"/>
      <w:divBdr>
        <w:top w:val="none" w:sz="0" w:space="0" w:color="auto"/>
        <w:left w:val="none" w:sz="0" w:space="0" w:color="auto"/>
        <w:bottom w:val="none" w:sz="0" w:space="0" w:color="auto"/>
        <w:right w:val="none" w:sz="0" w:space="0" w:color="auto"/>
      </w:divBdr>
    </w:div>
    <w:div w:id="349585816">
      <w:marLeft w:val="0"/>
      <w:marRight w:val="0"/>
      <w:marTop w:val="0"/>
      <w:marBottom w:val="0"/>
      <w:divBdr>
        <w:top w:val="none" w:sz="0" w:space="0" w:color="auto"/>
        <w:left w:val="none" w:sz="0" w:space="0" w:color="auto"/>
        <w:bottom w:val="none" w:sz="0" w:space="0" w:color="auto"/>
        <w:right w:val="none" w:sz="0" w:space="0" w:color="auto"/>
      </w:divBdr>
      <w:divsChild>
        <w:div w:id="349588329">
          <w:marLeft w:val="0"/>
          <w:marRight w:val="0"/>
          <w:marTop w:val="0"/>
          <w:marBottom w:val="0"/>
          <w:divBdr>
            <w:top w:val="none" w:sz="0" w:space="0" w:color="auto"/>
            <w:left w:val="none" w:sz="0" w:space="0" w:color="auto"/>
            <w:bottom w:val="none" w:sz="0" w:space="0" w:color="auto"/>
            <w:right w:val="none" w:sz="0" w:space="0" w:color="auto"/>
          </w:divBdr>
        </w:div>
      </w:divsChild>
    </w:div>
    <w:div w:id="349585818">
      <w:marLeft w:val="0"/>
      <w:marRight w:val="0"/>
      <w:marTop w:val="0"/>
      <w:marBottom w:val="0"/>
      <w:divBdr>
        <w:top w:val="none" w:sz="0" w:space="0" w:color="auto"/>
        <w:left w:val="none" w:sz="0" w:space="0" w:color="auto"/>
        <w:bottom w:val="none" w:sz="0" w:space="0" w:color="auto"/>
        <w:right w:val="none" w:sz="0" w:space="0" w:color="auto"/>
      </w:divBdr>
    </w:div>
    <w:div w:id="349585819">
      <w:marLeft w:val="0"/>
      <w:marRight w:val="0"/>
      <w:marTop w:val="0"/>
      <w:marBottom w:val="0"/>
      <w:divBdr>
        <w:top w:val="none" w:sz="0" w:space="0" w:color="auto"/>
        <w:left w:val="none" w:sz="0" w:space="0" w:color="auto"/>
        <w:bottom w:val="none" w:sz="0" w:space="0" w:color="auto"/>
        <w:right w:val="none" w:sz="0" w:space="0" w:color="auto"/>
      </w:divBdr>
      <w:divsChild>
        <w:div w:id="349571919">
          <w:marLeft w:val="0"/>
          <w:marRight w:val="0"/>
          <w:marTop w:val="0"/>
          <w:marBottom w:val="0"/>
          <w:divBdr>
            <w:top w:val="none" w:sz="0" w:space="0" w:color="auto"/>
            <w:left w:val="none" w:sz="0" w:space="0" w:color="auto"/>
            <w:bottom w:val="none" w:sz="0" w:space="0" w:color="auto"/>
            <w:right w:val="none" w:sz="0" w:space="0" w:color="auto"/>
          </w:divBdr>
        </w:div>
        <w:div w:id="349572972">
          <w:marLeft w:val="0"/>
          <w:marRight w:val="0"/>
          <w:marTop w:val="0"/>
          <w:marBottom w:val="0"/>
          <w:divBdr>
            <w:top w:val="none" w:sz="0" w:space="0" w:color="auto"/>
            <w:left w:val="none" w:sz="0" w:space="0" w:color="auto"/>
            <w:bottom w:val="none" w:sz="0" w:space="0" w:color="auto"/>
            <w:right w:val="none" w:sz="0" w:space="0" w:color="auto"/>
          </w:divBdr>
        </w:div>
        <w:div w:id="349574873">
          <w:marLeft w:val="0"/>
          <w:marRight w:val="0"/>
          <w:marTop w:val="0"/>
          <w:marBottom w:val="0"/>
          <w:divBdr>
            <w:top w:val="none" w:sz="0" w:space="0" w:color="auto"/>
            <w:left w:val="none" w:sz="0" w:space="0" w:color="auto"/>
            <w:bottom w:val="none" w:sz="0" w:space="0" w:color="auto"/>
            <w:right w:val="none" w:sz="0" w:space="0" w:color="auto"/>
          </w:divBdr>
        </w:div>
        <w:div w:id="349577839">
          <w:marLeft w:val="0"/>
          <w:marRight w:val="0"/>
          <w:marTop w:val="0"/>
          <w:marBottom w:val="0"/>
          <w:divBdr>
            <w:top w:val="none" w:sz="0" w:space="0" w:color="auto"/>
            <w:left w:val="none" w:sz="0" w:space="0" w:color="auto"/>
            <w:bottom w:val="none" w:sz="0" w:space="0" w:color="auto"/>
            <w:right w:val="none" w:sz="0" w:space="0" w:color="auto"/>
          </w:divBdr>
        </w:div>
        <w:div w:id="349578892">
          <w:marLeft w:val="0"/>
          <w:marRight w:val="0"/>
          <w:marTop w:val="0"/>
          <w:marBottom w:val="0"/>
          <w:divBdr>
            <w:top w:val="none" w:sz="0" w:space="0" w:color="auto"/>
            <w:left w:val="none" w:sz="0" w:space="0" w:color="auto"/>
            <w:bottom w:val="none" w:sz="0" w:space="0" w:color="auto"/>
            <w:right w:val="none" w:sz="0" w:space="0" w:color="auto"/>
          </w:divBdr>
        </w:div>
        <w:div w:id="349583447">
          <w:marLeft w:val="0"/>
          <w:marRight w:val="0"/>
          <w:marTop w:val="0"/>
          <w:marBottom w:val="0"/>
          <w:divBdr>
            <w:top w:val="none" w:sz="0" w:space="0" w:color="auto"/>
            <w:left w:val="none" w:sz="0" w:space="0" w:color="auto"/>
            <w:bottom w:val="none" w:sz="0" w:space="0" w:color="auto"/>
            <w:right w:val="none" w:sz="0" w:space="0" w:color="auto"/>
          </w:divBdr>
        </w:div>
        <w:div w:id="349587265">
          <w:marLeft w:val="0"/>
          <w:marRight w:val="0"/>
          <w:marTop w:val="0"/>
          <w:marBottom w:val="0"/>
          <w:divBdr>
            <w:top w:val="none" w:sz="0" w:space="0" w:color="auto"/>
            <w:left w:val="none" w:sz="0" w:space="0" w:color="auto"/>
            <w:bottom w:val="none" w:sz="0" w:space="0" w:color="auto"/>
            <w:right w:val="none" w:sz="0" w:space="0" w:color="auto"/>
          </w:divBdr>
          <w:divsChild>
            <w:div w:id="349573390">
              <w:marLeft w:val="0"/>
              <w:marRight w:val="0"/>
              <w:marTop w:val="0"/>
              <w:marBottom w:val="0"/>
              <w:divBdr>
                <w:top w:val="none" w:sz="0" w:space="0" w:color="auto"/>
                <w:left w:val="none" w:sz="0" w:space="0" w:color="auto"/>
                <w:bottom w:val="none" w:sz="0" w:space="0" w:color="auto"/>
                <w:right w:val="none" w:sz="0" w:space="0" w:color="auto"/>
              </w:divBdr>
            </w:div>
            <w:div w:id="349589214">
              <w:marLeft w:val="0"/>
              <w:marRight w:val="0"/>
              <w:marTop w:val="0"/>
              <w:marBottom w:val="0"/>
              <w:divBdr>
                <w:top w:val="none" w:sz="0" w:space="0" w:color="auto"/>
                <w:left w:val="none" w:sz="0" w:space="0" w:color="auto"/>
                <w:bottom w:val="none" w:sz="0" w:space="0" w:color="auto"/>
                <w:right w:val="none" w:sz="0" w:space="0" w:color="auto"/>
              </w:divBdr>
            </w:div>
            <w:div w:id="349595157">
              <w:marLeft w:val="0"/>
              <w:marRight w:val="0"/>
              <w:marTop w:val="0"/>
              <w:marBottom w:val="0"/>
              <w:divBdr>
                <w:top w:val="none" w:sz="0" w:space="0" w:color="auto"/>
                <w:left w:val="none" w:sz="0" w:space="0" w:color="auto"/>
                <w:bottom w:val="none" w:sz="0" w:space="0" w:color="auto"/>
                <w:right w:val="none" w:sz="0" w:space="0" w:color="auto"/>
              </w:divBdr>
            </w:div>
          </w:divsChild>
        </w:div>
        <w:div w:id="349591150">
          <w:marLeft w:val="0"/>
          <w:marRight w:val="0"/>
          <w:marTop w:val="0"/>
          <w:marBottom w:val="0"/>
          <w:divBdr>
            <w:top w:val="none" w:sz="0" w:space="0" w:color="auto"/>
            <w:left w:val="none" w:sz="0" w:space="0" w:color="auto"/>
            <w:bottom w:val="none" w:sz="0" w:space="0" w:color="auto"/>
            <w:right w:val="none" w:sz="0" w:space="0" w:color="auto"/>
          </w:divBdr>
        </w:div>
        <w:div w:id="349594186">
          <w:marLeft w:val="0"/>
          <w:marRight w:val="0"/>
          <w:marTop w:val="0"/>
          <w:marBottom w:val="0"/>
          <w:divBdr>
            <w:top w:val="none" w:sz="0" w:space="0" w:color="auto"/>
            <w:left w:val="none" w:sz="0" w:space="0" w:color="auto"/>
            <w:bottom w:val="none" w:sz="0" w:space="0" w:color="auto"/>
            <w:right w:val="none" w:sz="0" w:space="0" w:color="auto"/>
          </w:divBdr>
        </w:div>
        <w:div w:id="349594559">
          <w:marLeft w:val="0"/>
          <w:marRight w:val="0"/>
          <w:marTop w:val="0"/>
          <w:marBottom w:val="0"/>
          <w:divBdr>
            <w:top w:val="none" w:sz="0" w:space="0" w:color="auto"/>
            <w:left w:val="none" w:sz="0" w:space="0" w:color="auto"/>
            <w:bottom w:val="none" w:sz="0" w:space="0" w:color="auto"/>
            <w:right w:val="none" w:sz="0" w:space="0" w:color="auto"/>
          </w:divBdr>
        </w:div>
        <w:div w:id="349596682">
          <w:marLeft w:val="0"/>
          <w:marRight w:val="0"/>
          <w:marTop w:val="0"/>
          <w:marBottom w:val="0"/>
          <w:divBdr>
            <w:top w:val="none" w:sz="0" w:space="0" w:color="auto"/>
            <w:left w:val="none" w:sz="0" w:space="0" w:color="auto"/>
            <w:bottom w:val="none" w:sz="0" w:space="0" w:color="auto"/>
            <w:right w:val="none" w:sz="0" w:space="0" w:color="auto"/>
          </w:divBdr>
        </w:div>
      </w:divsChild>
    </w:div>
    <w:div w:id="349585824">
      <w:marLeft w:val="0"/>
      <w:marRight w:val="0"/>
      <w:marTop w:val="0"/>
      <w:marBottom w:val="0"/>
      <w:divBdr>
        <w:top w:val="none" w:sz="0" w:space="0" w:color="auto"/>
        <w:left w:val="none" w:sz="0" w:space="0" w:color="auto"/>
        <w:bottom w:val="none" w:sz="0" w:space="0" w:color="auto"/>
        <w:right w:val="none" w:sz="0" w:space="0" w:color="auto"/>
      </w:divBdr>
    </w:div>
    <w:div w:id="349585825">
      <w:marLeft w:val="0"/>
      <w:marRight w:val="0"/>
      <w:marTop w:val="0"/>
      <w:marBottom w:val="0"/>
      <w:divBdr>
        <w:top w:val="none" w:sz="0" w:space="0" w:color="auto"/>
        <w:left w:val="none" w:sz="0" w:space="0" w:color="auto"/>
        <w:bottom w:val="none" w:sz="0" w:space="0" w:color="auto"/>
        <w:right w:val="none" w:sz="0" w:space="0" w:color="auto"/>
      </w:divBdr>
    </w:div>
    <w:div w:id="349585826">
      <w:marLeft w:val="0"/>
      <w:marRight w:val="0"/>
      <w:marTop w:val="0"/>
      <w:marBottom w:val="0"/>
      <w:divBdr>
        <w:top w:val="none" w:sz="0" w:space="0" w:color="auto"/>
        <w:left w:val="none" w:sz="0" w:space="0" w:color="auto"/>
        <w:bottom w:val="none" w:sz="0" w:space="0" w:color="auto"/>
        <w:right w:val="none" w:sz="0" w:space="0" w:color="auto"/>
      </w:divBdr>
      <w:divsChild>
        <w:div w:id="349578967">
          <w:marLeft w:val="0"/>
          <w:marRight w:val="0"/>
          <w:marTop w:val="0"/>
          <w:marBottom w:val="0"/>
          <w:divBdr>
            <w:top w:val="none" w:sz="0" w:space="0" w:color="auto"/>
            <w:left w:val="none" w:sz="0" w:space="0" w:color="auto"/>
            <w:bottom w:val="none" w:sz="0" w:space="0" w:color="auto"/>
            <w:right w:val="none" w:sz="0" w:space="0" w:color="auto"/>
          </w:divBdr>
        </w:div>
        <w:div w:id="349580768">
          <w:marLeft w:val="0"/>
          <w:marRight w:val="0"/>
          <w:marTop w:val="0"/>
          <w:marBottom w:val="0"/>
          <w:divBdr>
            <w:top w:val="none" w:sz="0" w:space="0" w:color="auto"/>
            <w:left w:val="none" w:sz="0" w:space="0" w:color="auto"/>
            <w:bottom w:val="none" w:sz="0" w:space="0" w:color="auto"/>
            <w:right w:val="none" w:sz="0" w:space="0" w:color="auto"/>
          </w:divBdr>
          <w:divsChild>
            <w:div w:id="349599366">
              <w:marLeft w:val="0"/>
              <w:marRight w:val="0"/>
              <w:marTop w:val="0"/>
              <w:marBottom w:val="0"/>
              <w:divBdr>
                <w:top w:val="none" w:sz="0" w:space="0" w:color="auto"/>
                <w:left w:val="none" w:sz="0" w:space="0" w:color="auto"/>
                <w:bottom w:val="none" w:sz="0" w:space="0" w:color="auto"/>
                <w:right w:val="none" w:sz="0" w:space="0" w:color="auto"/>
              </w:divBdr>
              <w:divsChild>
                <w:div w:id="3495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830">
      <w:marLeft w:val="0"/>
      <w:marRight w:val="0"/>
      <w:marTop w:val="0"/>
      <w:marBottom w:val="0"/>
      <w:divBdr>
        <w:top w:val="none" w:sz="0" w:space="0" w:color="auto"/>
        <w:left w:val="none" w:sz="0" w:space="0" w:color="auto"/>
        <w:bottom w:val="none" w:sz="0" w:space="0" w:color="auto"/>
        <w:right w:val="none" w:sz="0" w:space="0" w:color="auto"/>
      </w:divBdr>
      <w:divsChild>
        <w:div w:id="349575415">
          <w:marLeft w:val="0"/>
          <w:marRight w:val="0"/>
          <w:marTop w:val="0"/>
          <w:marBottom w:val="0"/>
          <w:divBdr>
            <w:top w:val="none" w:sz="0" w:space="0" w:color="auto"/>
            <w:left w:val="none" w:sz="0" w:space="0" w:color="auto"/>
            <w:bottom w:val="none" w:sz="0" w:space="0" w:color="auto"/>
            <w:right w:val="none" w:sz="0" w:space="0" w:color="auto"/>
          </w:divBdr>
          <w:divsChild>
            <w:div w:id="349592891">
              <w:marLeft w:val="0"/>
              <w:marRight w:val="0"/>
              <w:marTop w:val="0"/>
              <w:marBottom w:val="0"/>
              <w:divBdr>
                <w:top w:val="none" w:sz="0" w:space="0" w:color="auto"/>
                <w:left w:val="none" w:sz="0" w:space="0" w:color="auto"/>
                <w:bottom w:val="none" w:sz="0" w:space="0" w:color="auto"/>
                <w:right w:val="none" w:sz="0" w:space="0" w:color="auto"/>
              </w:divBdr>
              <w:divsChild>
                <w:div w:id="3495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619">
          <w:marLeft w:val="0"/>
          <w:marRight w:val="0"/>
          <w:marTop w:val="0"/>
          <w:marBottom w:val="0"/>
          <w:divBdr>
            <w:top w:val="none" w:sz="0" w:space="0" w:color="auto"/>
            <w:left w:val="none" w:sz="0" w:space="0" w:color="auto"/>
            <w:bottom w:val="none" w:sz="0" w:space="0" w:color="auto"/>
            <w:right w:val="none" w:sz="0" w:space="0" w:color="auto"/>
          </w:divBdr>
          <w:divsChild>
            <w:div w:id="3495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831">
      <w:marLeft w:val="0"/>
      <w:marRight w:val="0"/>
      <w:marTop w:val="0"/>
      <w:marBottom w:val="0"/>
      <w:divBdr>
        <w:top w:val="none" w:sz="0" w:space="0" w:color="auto"/>
        <w:left w:val="none" w:sz="0" w:space="0" w:color="auto"/>
        <w:bottom w:val="none" w:sz="0" w:space="0" w:color="auto"/>
        <w:right w:val="none" w:sz="0" w:space="0" w:color="auto"/>
      </w:divBdr>
      <w:divsChild>
        <w:div w:id="349581938">
          <w:marLeft w:val="0"/>
          <w:marRight w:val="0"/>
          <w:marTop w:val="0"/>
          <w:marBottom w:val="0"/>
          <w:divBdr>
            <w:top w:val="none" w:sz="0" w:space="0" w:color="auto"/>
            <w:left w:val="none" w:sz="0" w:space="0" w:color="auto"/>
            <w:bottom w:val="none" w:sz="0" w:space="0" w:color="auto"/>
            <w:right w:val="none" w:sz="0" w:space="0" w:color="auto"/>
          </w:divBdr>
        </w:div>
      </w:divsChild>
    </w:div>
    <w:div w:id="349585833">
      <w:marLeft w:val="0"/>
      <w:marRight w:val="0"/>
      <w:marTop w:val="0"/>
      <w:marBottom w:val="0"/>
      <w:divBdr>
        <w:top w:val="none" w:sz="0" w:space="0" w:color="auto"/>
        <w:left w:val="none" w:sz="0" w:space="0" w:color="auto"/>
        <w:bottom w:val="none" w:sz="0" w:space="0" w:color="auto"/>
        <w:right w:val="none" w:sz="0" w:space="0" w:color="auto"/>
      </w:divBdr>
    </w:div>
    <w:div w:id="349585839">
      <w:marLeft w:val="0"/>
      <w:marRight w:val="0"/>
      <w:marTop w:val="0"/>
      <w:marBottom w:val="0"/>
      <w:divBdr>
        <w:top w:val="none" w:sz="0" w:space="0" w:color="auto"/>
        <w:left w:val="none" w:sz="0" w:space="0" w:color="auto"/>
        <w:bottom w:val="none" w:sz="0" w:space="0" w:color="auto"/>
        <w:right w:val="none" w:sz="0" w:space="0" w:color="auto"/>
      </w:divBdr>
      <w:divsChild>
        <w:div w:id="349585122">
          <w:marLeft w:val="0"/>
          <w:marRight w:val="0"/>
          <w:marTop w:val="0"/>
          <w:marBottom w:val="0"/>
          <w:divBdr>
            <w:top w:val="none" w:sz="0" w:space="0" w:color="auto"/>
            <w:left w:val="none" w:sz="0" w:space="0" w:color="auto"/>
            <w:bottom w:val="none" w:sz="0" w:space="0" w:color="auto"/>
            <w:right w:val="none" w:sz="0" w:space="0" w:color="auto"/>
          </w:divBdr>
        </w:div>
        <w:div w:id="349585889">
          <w:marLeft w:val="0"/>
          <w:marRight w:val="0"/>
          <w:marTop w:val="0"/>
          <w:marBottom w:val="0"/>
          <w:divBdr>
            <w:top w:val="none" w:sz="0" w:space="0" w:color="auto"/>
            <w:left w:val="none" w:sz="0" w:space="0" w:color="auto"/>
            <w:bottom w:val="none" w:sz="0" w:space="0" w:color="auto"/>
            <w:right w:val="none" w:sz="0" w:space="0" w:color="auto"/>
          </w:divBdr>
        </w:div>
      </w:divsChild>
    </w:div>
    <w:div w:id="349585840">
      <w:marLeft w:val="0"/>
      <w:marRight w:val="0"/>
      <w:marTop w:val="0"/>
      <w:marBottom w:val="0"/>
      <w:divBdr>
        <w:top w:val="none" w:sz="0" w:space="0" w:color="auto"/>
        <w:left w:val="none" w:sz="0" w:space="0" w:color="auto"/>
        <w:bottom w:val="none" w:sz="0" w:space="0" w:color="auto"/>
        <w:right w:val="none" w:sz="0" w:space="0" w:color="auto"/>
      </w:divBdr>
      <w:divsChild>
        <w:div w:id="349590081">
          <w:marLeft w:val="0"/>
          <w:marRight w:val="0"/>
          <w:marTop w:val="0"/>
          <w:marBottom w:val="0"/>
          <w:divBdr>
            <w:top w:val="none" w:sz="0" w:space="0" w:color="auto"/>
            <w:left w:val="none" w:sz="0" w:space="0" w:color="auto"/>
            <w:bottom w:val="none" w:sz="0" w:space="0" w:color="auto"/>
            <w:right w:val="none" w:sz="0" w:space="0" w:color="auto"/>
          </w:divBdr>
          <w:divsChild>
            <w:div w:id="34957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842">
      <w:marLeft w:val="0"/>
      <w:marRight w:val="0"/>
      <w:marTop w:val="0"/>
      <w:marBottom w:val="0"/>
      <w:divBdr>
        <w:top w:val="none" w:sz="0" w:space="0" w:color="auto"/>
        <w:left w:val="none" w:sz="0" w:space="0" w:color="auto"/>
        <w:bottom w:val="none" w:sz="0" w:space="0" w:color="auto"/>
        <w:right w:val="none" w:sz="0" w:space="0" w:color="auto"/>
      </w:divBdr>
      <w:divsChild>
        <w:div w:id="349574198">
          <w:marLeft w:val="0"/>
          <w:marRight w:val="0"/>
          <w:marTop w:val="0"/>
          <w:marBottom w:val="0"/>
          <w:divBdr>
            <w:top w:val="none" w:sz="0" w:space="0" w:color="auto"/>
            <w:left w:val="none" w:sz="0" w:space="0" w:color="auto"/>
            <w:bottom w:val="none" w:sz="0" w:space="0" w:color="auto"/>
            <w:right w:val="none" w:sz="0" w:space="0" w:color="auto"/>
          </w:divBdr>
        </w:div>
        <w:div w:id="349599214">
          <w:marLeft w:val="0"/>
          <w:marRight w:val="0"/>
          <w:marTop w:val="0"/>
          <w:marBottom w:val="0"/>
          <w:divBdr>
            <w:top w:val="none" w:sz="0" w:space="0" w:color="auto"/>
            <w:left w:val="none" w:sz="0" w:space="0" w:color="auto"/>
            <w:bottom w:val="none" w:sz="0" w:space="0" w:color="auto"/>
            <w:right w:val="none" w:sz="0" w:space="0" w:color="auto"/>
          </w:divBdr>
        </w:div>
        <w:div w:id="349600159">
          <w:marLeft w:val="0"/>
          <w:marRight w:val="0"/>
          <w:marTop w:val="0"/>
          <w:marBottom w:val="0"/>
          <w:divBdr>
            <w:top w:val="none" w:sz="0" w:space="0" w:color="auto"/>
            <w:left w:val="none" w:sz="0" w:space="0" w:color="auto"/>
            <w:bottom w:val="none" w:sz="0" w:space="0" w:color="auto"/>
            <w:right w:val="none" w:sz="0" w:space="0" w:color="auto"/>
          </w:divBdr>
        </w:div>
      </w:divsChild>
    </w:div>
    <w:div w:id="349585851">
      <w:marLeft w:val="0"/>
      <w:marRight w:val="0"/>
      <w:marTop w:val="0"/>
      <w:marBottom w:val="0"/>
      <w:divBdr>
        <w:top w:val="none" w:sz="0" w:space="0" w:color="auto"/>
        <w:left w:val="none" w:sz="0" w:space="0" w:color="auto"/>
        <w:bottom w:val="none" w:sz="0" w:space="0" w:color="auto"/>
        <w:right w:val="none" w:sz="0" w:space="0" w:color="auto"/>
      </w:divBdr>
    </w:div>
    <w:div w:id="349585852">
      <w:marLeft w:val="0"/>
      <w:marRight w:val="0"/>
      <w:marTop w:val="0"/>
      <w:marBottom w:val="0"/>
      <w:divBdr>
        <w:top w:val="none" w:sz="0" w:space="0" w:color="auto"/>
        <w:left w:val="none" w:sz="0" w:space="0" w:color="auto"/>
        <w:bottom w:val="none" w:sz="0" w:space="0" w:color="auto"/>
        <w:right w:val="none" w:sz="0" w:space="0" w:color="auto"/>
      </w:divBdr>
      <w:divsChild>
        <w:div w:id="349581911">
          <w:marLeft w:val="0"/>
          <w:marRight w:val="0"/>
          <w:marTop w:val="88"/>
          <w:marBottom w:val="213"/>
          <w:divBdr>
            <w:top w:val="none" w:sz="0" w:space="0" w:color="auto"/>
            <w:left w:val="none" w:sz="0" w:space="0" w:color="auto"/>
            <w:bottom w:val="none" w:sz="0" w:space="0" w:color="auto"/>
            <w:right w:val="none" w:sz="0" w:space="0" w:color="auto"/>
          </w:divBdr>
        </w:div>
        <w:div w:id="349592247">
          <w:marLeft w:val="0"/>
          <w:marRight w:val="0"/>
          <w:marTop w:val="63"/>
          <w:marBottom w:val="188"/>
          <w:divBdr>
            <w:top w:val="none" w:sz="0" w:space="0" w:color="auto"/>
            <w:left w:val="none" w:sz="0" w:space="0" w:color="auto"/>
            <w:bottom w:val="none" w:sz="0" w:space="0" w:color="auto"/>
            <w:right w:val="none" w:sz="0" w:space="0" w:color="auto"/>
          </w:divBdr>
        </w:div>
      </w:divsChild>
    </w:div>
    <w:div w:id="349585855">
      <w:marLeft w:val="0"/>
      <w:marRight w:val="0"/>
      <w:marTop w:val="0"/>
      <w:marBottom w:val="0"/>
      <w:divBdr>
        <w:top w:val="none" w:sz="0" w:space="0" w:color="auto"/>
        <w:left w:val="none" w:sz="0" w:space="0" w:color="auto"/>
        <w:bottom w:val="none" w:sz="0" w:space="0" w:color="auto"/>
        <w:right w:val="none" w:sz="0" w:space="0" w:color="auto"/>
      </w:divBdr>
    </w:div>
    <w:div w:id="349585857">
      <w:marLeft w:val="0"/>
      <w:marRight w:val="0"/>
      <w:marTop w:val="0"/>
      <w:marBottom w:val="0"/>
      <w:divBdr>
        <w:top w:val="none" w:sz="0" w:space="0" w:color="auto"/>
        <w:left w:val="none" w:sz="0" w:space="0" w:color="auto"/>
        <w:bottom w:val="none" w:sz="0" w:space="0" w:color="auto"/>
        <w:right w:val="none" w:sz="0" w:space="0" w:color="auto"/>
      </w:divBdr>
      <w:divsChild>
        <w:div w:id="349590433">
          <w:marLeft w:val="0"/>
          <w:marRight w:val="0"/>
          <w:marTop w:val="0"/>
          <w:marBottom w:val="0"/>
          <w:divBdr>
            <w:top w:val="none" w:sz="0" w:space="0" w:color="auto"/>
            <w:left w:val="none" w:sz="0" w:space="0" w:color="auto"/>
            <w:bottom w:val="none" w:sz="0" w:space="0" w:color="auto"/>
            <w:right w:val="none" w:sz="0" w:space="0" w:color="auto"/>
          </w:divBdr>
          <w:divsChild>
            <w:div w:id="34957766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5860">
      <w:marLeft w:val="0"/>
      <w:marRight w:val="0"/>
      <w:marTop w:val="0"/>
      <w:marBottom w:val="0"/>
      <w:divBdr>
        <w:top w:val="none" w:sz="0" w:space="0" w:color="auto"/>
        <w:left w:val="none" w:sz="0" w:space="0" w:color="auto"/>
        <w:bottom w:val="none" w:sz="0" w:space="0" w:color="auto"/>
        <w:right w:val="none" w:sz="0" w:space="0" w:color="auto"/>
      </w:divBdr>
      <w:divsChild>
        <w:div w:id="349581521">
          <w:marLeft w:val="0"/>
          <w:marRight w:val="0"/>
          <w:marTop w:val="0"/>
          <w:marBottom w:val="0"/>
          <w:divBdr>
            <w:top w:val="none" w:sz="0" w:space="0" w:color="auto"/>
            <w:left w:val="none" w:sz="0" w:space="0" w:color="auto"/>
            <w:bottom w:val="none" w:sz="0" w:space="0" w:color="auto"/>
            <w:right w:val="none" w:sz="0" w:space="0" w:color="auto"/>
          </w:divBdr>
          <w:divsChild>
            <w:div w:id="349598389">
              <w:marLeft w:val="0"/>
              <w:marRight w:val="0"/>
              <w:marTop w:val="0"/>
              <w:marBottom w:val="0"/>
              <w:divBdr>
                <w:top w:val="none" w:sz="0" w:space="0" w:color="auto"/>
                <w:left w:val="none" w:sz="0" w:space="0" w:color="auto"/>
                <w:bottom w:val="none" w:sz="0" w:space="0" w:color="auto"/>
                <w:right w:val="none" w:sz="0" w:space="0" w:color="auto"/>
              </w:divBdr>
              <w:divsChild>
                <w:div w:id="349579201">
                  <w:marLeft w:val="0"/>
                  <w:marRight w:val="0"/>
                  <w:marTop w:val="0"/>
                  <w:marBottom w:val="0"/>
                  <w:divBdr>
                    <w:top w:val="none" w:sz="0" w:space="0" w:color="auto"/>
                    <w:left w:val="none" w:sz="0" w:space="0" w:color="auto"/>
                    <w:bottom w:val="none" w:sz="0" w:space="0" w:color="auto"/>
                    <w:right w:val="none" w:sz="0" w:space="0" w:color="auto"/>
                  </w:divBdr>
                  <w:divsChild>
                    <w:div w:id="349575020">
                      <w:marLeft w:val="0"/>
                      <w:marRight w:val="0"/>
                      <w:marTop w:val="0"/>
                      <w:marBottom w:val="0"/>
                      <w:divBdr>
                        <w:top w:val="none" w:sz="0" w:space="0" w:color="auto"/>
                        <w:left w:val="none" w:sz="0" w:space="0" w:color="auto"/>
                        <w:bottom w:val="none" w:sz="0" w:space="0" w:color="auto"/>
                        <w:right w:val="none" w:sz="0" w:space="0" w:color="auto"/>
                      </w:divBdr>
                    </w:div>
                    <w:div w:id="3495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861">
      <w:marLeft w:val="0"/>
      <w:marRight w:val="0"/>
      <w:marTop w:val="0"/>
      <w:marBottom w:val="0"/>
      <w:divBdr>
        <w:top w:val="none" w:sz="0" w:space="0" w:color="auto"/>
        <w:left w:val="none" w:sz="0" w:space="0" w:color="auto"/>
        <w:bottom w:val="none" w:sz="0" w:space="0" w:color="auto"/>
        <w:right w:val="none" w:sz="0" w:space="0" w:color="auto"/>
      </w:divBdr>
      <w:divsChild>
        <w:div w:id="349586173">
          <w:marLeft w:val="0"/>
          <w:marRight w:val="0"/>
          <w:marTop w:val="0"/>
          <w:marBottom w:val="0"/>
          <w:divBdr>
            <w:top w:val="none" w:sz="0" w:space="0" w:color="auto"/>
            <w:left w:val="none" w:sz="0" w:space="0" w:color="auto"/>
            <w:bottom w:val="none" w:sz="0" w:space="0" w:color="auto"/>
            <w:right w:val="none" w:sz="0" w:space="0" w:color="auto"/>
          </w:divBdr>
        </w:div>
        <w:div w:id="349594616">
          <w:marLeft w:val="0"/>
          <w:marRight w:val="0"/>
          <w:marTop w:val="0"/>
          <w:marBottom w:val="0"/>
          <w:divBdr>
            <w:top w:val="none" w:sz="0" w:space="0" w:color="auto"/>
            <w:left w:val="none" w:sz="0" w:space="0" w:color="auto"/>
            <w:bottom w:val="none" w:sz="0" w:space="0" w:color="auto"/>
            <w:right w:val="none" w:sz="0" w:space="0" w:color="auto"/>
          </w:divBdr>
        </w:div>
      </w:divsChild>
    </w:div>
    <w:div w:id="349585862">
      <w:marLeft w:val="0"/>
      <w:marRight w:val="0"/>
      <w:marTop w:val="0"/>
      <w:marBottom w:val="0"/>
      <w:divBdr>
        <w:top w:val="none" w:sz="0" w:space="0" w:color="auto"/>
        <w:left w:val="none" w:sz="0" w:space="0" w:color="auto"/>
        <w:bottom w:val="none" w:sz="0" w:space="0" w:color="auto"/>
        <w:right w:val="none" w:sz="0" w:space="0" w:color="auto"/>
      </w:divBdr>
      <w:divsChild>
        <w:div w:id="349587006">
          <w:marLeft w:val="0"/>
          <w:marRight w:val="0"/>
          <w:marTop w:val="0"/>
          <w:marBottom w:val="0"/>
          <w:divBdr>
            <w:top w:val="none" w:sz="0" w:space="0" w:color="auto"/>
            <w:left w:val="none" w:sz="0" w:space="0" w:color="auto"/>
            <w:bottom w:val="none" w:sz="0" w:space="0" w:color="auto"/>
            <w:right w:val="none" w:sz="0" w:space="0" w:color="auto"/>
          </w:divBdr>
        </w:div>
        <w:div w:id="349595044">
          <w:marLeft w:val="0"/>
          <w:marRight w:val="0"/>
          <w:marTop w:val="0"/>
          <w:marBottom w:val="0"/>
          <w:divBdr>
            <w:top w:val="none" w:sz="0" w:space="0" w:color="auto"/>
            <w:left w:val="none" w:sz="0" w:space="0" w:color="auto"/>
            <w:bottom w:val="none" w:sz="0" w:space="0" w:color="auto"/>
            <w:right w:val="none" w:sz="0" w:space="0" w:color="auto"/>
          </w:divBdr>
        </w:div>
      </w:divsChild>
    </w:div>
    <w:div w:id="349585866">
      <w:marLeft w:val="0"/>
      <w:marRight w:val="0"/>
      <w:marTop w:val="0"/>
      <w:marBottom w:val="0"/>
      <w:divBdr>
        <w:top w:val="none" w:sz="0" w:space="0" w:color="auto"/>
        <w:left w:val="none" w:sz="0" w:space="0" w:color="auto"/>
        <w:bottom w:val="none" w:sz="0" w:space="0" w:color="auto"/>
        <w:right w:val="none" w:sz="0" w:space="0" w:color="auto"/>
      </w:divBdr>
      <w:divsChild>
        <w:div w:id="349574645">
          <w:marLeft w:val="0"/>
          <w:marRight w:val="0"/>
          <w:marTop w:val="0"/>
          <w:marBottom w:val="0"/>
          <w:divBdr>
            <w:top w:val="none" w:sz="0" w:space="0" w:color="auto"/>
            <w:left w:val="none" w:sz="0" w:space="0" w:color="auto"/>
            <w:bottom w:val="none" w:sz="0" w:space="0" w:color="auto"/>
            <w:right w:val="none" w:sz="0" w:space="0" w:color="auto"/>
          </w:divBdr>
        </w:div>
        <w:div w:id="349574997">
          <w:marLeft w:val="0"/>
          <w:marRight w:val="0"/>
          <w:marTop w:val="0"/>
          <w:marBottom w:val="0"/>
          <w:divBdr>
            <w:top w:val="none" w:sz="0" w:space="0" w:color="auto"/>
            <w:left w:val="none" w:sz="0" w:space="0" w:color="auto"/>
            <w:bottom w:val="none" w:sz="0" w:space="0" w:color="auto"/>
            <w:right w:val="none" w:sz="0" w:space="0" w:color="auto"/>
          </w:divBdr>
        </w:div>
        <w:div w:id="349577426">
          <w:marLeft w:val="0"/>
          <w:marRight w:val="0"/>
          <w:marTop w:val="0"/>
          <w:marBottom w:val="0"/>
          <w:divBdr>
            <w:top w:val="none" w:sz="0" w:space="0" w:color="auto"/>
            <w:left w:val="none" w:sz="0" w:space="0" w:color="auto"/>
            <w:bottom w:val="none" w:sz="0" w:space="0" w:color="auto"/>
            <w:right w:val="none" w:sz="0" w:space="0" w:color="auto"/>
          </w:divBdr>
          <w:divsChild>
            <w:div w:id="349585286">
              <w:marLeft w:val="0"/>
              <w:marRight w:val="0"/>
              <w:marTop w:val="0"/>
              <w:marBottom w:val="0"/>
              <w:divBdr>
                <w:top w:val="none" w:sz="0" w:space="0" w:color="auto"/>
                <w:left w:val="none" w:sz="0" w:space="0" w:color="auto"/>
                <w:bottom w:val="none" w:sz="0" w:space="0" w:color="auto"/>
                <w:right w:val="none" w:sz="0" w:space="0" w:color="auto"/>
              </w:divBdr>
            </w:div>
          </w:divsChild>
        </w:div>
        <w:div w:id="349577759">
          <w:marLeft w:val="0"/>
          <w:marRight w:val="0"/>
          <w:marTop w:val="0"/>
          <w:marBottom w:val="0"/>
          <w:divBdr>
            <w:top w:val="none" w:sz="0" w:space="0" w:color="auto"/>
            <w:left w:val="none" w:sz="0" w:space="0" w:color="auto"/>
            <w:bottom w:val="none" w:sz="0" w:space="0" w:color="auto"/>
            <w:right w:val="none" w:sz="0" w:space="0" w:color="auto"/>
          </w:divBdr>
        </w:div>
        <w:div w:id="349581018">
          <w:marLeft w:val="0"/>
          <w:marRight w:val="0"/>
          <w:marTop w:val="0"/>
          <w:marBottom w:val="0"/>
          <w:divBdr>
            <w:top w:val="none" w:sz="0" w:space="0" w:color="auto"/>
            <w:left w:val="none" w:sz="0" w:space="0" w:color="auto"/>
            <w:bottom w:val="none" w:sz="0" w:space="0" w:color="auto"/>
            <w:right w:val="none" w:sz="0" w:space="0" w:color="auto"/>
          </w:divBdr>
        </w:div>
        <w:div w:id="349585558">
          <w:marLeft w:val="0"/>
          <w:marRight w:val="0"/>
          <w:marTop w:val="0"/>
          <w:marBottom w:val="0"/>
          <w:divBdr>
            <w:top w:val="none" w:sz="0" w:space="0" w:color="auto"/>
            <w:left w:val="none" w:sz="0" w:space="0" w:color="auto"/>
            <w:bottom w:val="none" w:sz="0" w:space="0" w:color="auto"/>
            <w:right w:val="none" w:sz="0" w:space="0" w:color="auto"/>
          </w:divBdr>
        </w:div>
        <w:div w:id="349587379">
          <w:marLeft w:val="0"/>
          <w:marRight w:val="0"/>
          <w:marTop w:val="0"/>
          <w:marBottom w:val="0"/>
          <w:divBdr>
            <w:top w:val="none" w:sz="0" w:space="0" w:color="auto"/>
            <w:left w:val="none" w:sz="0" w:space="0" w:color="auto"/>
            <w:bottom w:val="none" w:sz="0" w:space="0" w:color="auto"/>
            <w:right w:val="none" w:sz="0" w:space="0" w:color="auto"/>
          </w:divBdr>
        </w:div>
        <w:div w:id="349594871">
          <w:marLeft w:val="0"/>
          <w:marRight w:val="0"/>
          <w:marTop w:val="0"/>
          <w:marBottom w:val="0"/>
          <w:divBdr>
            <w:top w:val="none" w:sz="0" w:space="0" w:color="auto"/>
            <w:left w:val="none" w:sz="0" w:space="0" w:color="auto"/>
            <w:bottom w:val="none" w:sz="0" w:space="0" w:color="auto"/>
            <w:right w:val="none" w:sz="0" w:space="0" w:color="auto"/>
          </w:divBdr>
        </w:div>
        <w:div w:id="349595174">
          <w:marLeft w:val="0"/>
          <w:marRight w:val="0"/>
          <w:marTop w:val="0"/>
          <w:marBottom w:val="0"/>
          <w:divBdr>
            <w:top w:val="none" w:sz="0" w:space="0" w:color="auto"/>
            <w:left w:val="none" w:sz="0" w:space="0" w:color="auto"/>
            <w:bottom w:val="none" w:sz="0" w:space="0" w:color="auto"/>
            <w:right w:val="none" w:sz="0" w:space="0" w:color="auto"/>
          </w:divBdr>
        </w:div>
        <w:div w:id="349596185">
          <w:marLeft w:val="0"/>
          <w:marRight w:val="0"/>
          <w:marTop w:val="0"/>
          <w:marBottom w:val="0"/>
          <w:divBdr>
            <w:top w:val="none" w:sz="0" w:space="0" w:color="auto"/>
            <w:left w:val="none" w:sz="0" w:space="0" w:color="auto"/>
            <w:bottom w:val="none" w:sz="0" w:space="0" w:color="auto"/>
            <w:right w:val="none" w:sz="0" w:space="0" w:color="auto"/>
          </w:divBdr>
        </w:div>
        <w:div w:id="349600889">
          <w:marLeft w:val="0"/>
          <w:marRight w:val="0"/>
          <w:marTop w:val="0"/>
          <w:marBottom w:val="0"/>
          <w:divBdr>
            <w:top w:val="none" w:sz="0" w:space="0" w:color="auto"/>
            <w:left w:val="none" w:sz="0" w:space="0" w:color="auto"/>
            <w:bottom w:val="none" w:sz="0" w:space="0" w:color="auto"/>
            <w:right w:val="none" w:sz="0" w:space="0" w:color="auto"/>
          </w:divBdr>
        </w:div>
        <w:div w:id="349601984">
          <w:marLeft w:val="0"/>
          <w:marRight w:val="0"/>
          <w:marTop w:val="0"/>
          <w:marBottom w:val="0"/>
          <w:divBdr>
            <w:top w:val="none" w:sz="0" w:space="0" w:color="auto"/>
            <w:left w:val="none" w:sz="0" w:space="0" w:color="auto"/>
            <w:bottom w:val="none" w:sz="0" w:space="0" w:color="auto"/>
            <w:right w:val="none" w:sz="0" w:space="0" w:color="auto"/>
          </w:divBdr>
        </w:div>
      </w:divsChild>
    </w:div>
    <w:div w:id="349585869">
      <w:marLeft w:val="0"/>
      <w:marRight w:val="0"/>
      <w:marTop w:val="0"/>
      <w:marBottom w:val="0"/>
      <w:divBdr>
        <w:top w:val="none" w:sz="0" w:space="0" w:color="auto"/>
        <w:left w:val="none" w:sz="0" w:space="0" w:color="auto"/>
        <w:bottom w:val="none" w:sz="0" w:space="0" w:color="auto"/>
        <w:right w:val="none" w:sz="0" w:space="0" w:color="auto"/>
      </w:divBdr>
    </w:div>
    <w:div w:id="349585870">
      <w:marLeft w:val="0"/>
      <w:marRight w:val="0"/>
      <w:marTop w:val="0"/>
      <w:marBottom w:val="0"/>
      <w:divBdr>
        <w:top w:val="none" w:sz="0" w:space="0" w:color="auto"/>
        <w:left w:val="none" w:sz="0" w:space="0" w:color="auto"/>
        <w:bottom w:val="none" w:sz="0" w:space="0" w:color="auto"/>
        <w:right w:val="none" w:sz="0" w:space="0" w:color="auto"/>
      </w:divBdr>
    </w:div>
    <w:div w:id="349585876">
      <w:marLeft w:val="0"/>
      <w:marRight w:val="0"/>
      <w:marTop w:val="0"/>
      <w:marBottom w:val="0"/>
      <w:divBdr>
        <w:top w:val="none" w:sz="0" w:space="0" w:color="auto"/>
        <w:left w:val="none" w:sz="0" w:space="0" w:color="auto"/>
        <w:bottom w:val="none" w:sz="0" w:space="0" w:color="auto"/>
        <w:right w:val="none" w:sz="0" w:space="0" w:color="auto"/>
      </w:divBdr>
    </w:div>
    <w:div w:id="349585877">
      <w:marLeft w:val="0"/>
      <w:marRight w:val="0"/>
      <w:marTop w:val="0"/>
      <w:marBottom w:val="0"/>
      <w:divBdr>
        <w:top w:val="none" w:sz="0" w:space="0" w:color="auto"/>
        <w:left w:val="none" w:sz="0" w:space="0" w:color="auto"/>
        <w:bottom w:val="none" w:sz="0" w:space="0" w:color="auto"/>
        <w:right w:val="none" w:sz="0" w:space="0" w:color="auto"/>
      </w:divBdr>
    </w:div>
    <w:div w:id="349585878">
      <w:marLeft w:val="0"/>
      <w:marRight w:val="0"/>
      <w:marTop w:val="0"/>
      <w:marBottom w:val="0"/>
      <w:divBdr>
        <w:top w:val="none" w:sz="0" w:space="0" w:color="auto"/>
        <w:left w:val="none" w:sz="0" w:space="0" w:color="auto"/>
        <w:bottom w:val="none" w:sz="0" w:space="0" w:color="auto"/>
        <w:right w:val="none" w:sz="0" w:space="0" w:color="auto"/>
      </w:divBdr>
      <w:divsChild>
        <w:div w:id="349571415">
          <w:marLeft w:val="0"/>
          <w:marRight w:val="0"/>
          <w:marTop w:val="0"/>
          <w:marBottom w:val="0"/>
          <w:divBdr>
            <w:top w:val="none" w:sz="0" w:space="0" w:color="auto"/>
            <w:left w:val="none" w:sz="0" w:space="0" w:color="auto"/>
            <w:bottom w:val="none" w:sz="0" w:space="0" w:color="auto"/>
            <w:right w:val="none" w:sz="0" w:space="0" w:color="auto"/>
          </w:divBdr>
        </w:div>
      </w:divsChild>
    </w:div>
    <w:div w:id="349585883">
      <w:marLeft w:val="0"/>
      <w:marRight w:val="0"/>
      <w:marTop w:val="0"/>
      <w:marBottom w:val="0"/>
      <w:divBdr>
        <w:top w:val="none" w:sz="0" w:space="0" w:color="auto"/>
        <w:left w:val="none" w:sz="0" w:space="0" w:color="auto"/>
        <w:bottom w:val="none" w:sz="0" w:space="0" w:color="auto"/>
        <w:right w:val="none" w:sz="0" w:space="0" w:color="auto"/>
      </w:divBdr>
    </w:div>
    <w:div w:id="349585886">
      <w:marLeft w:val="0"/>
      <w:marRight w:val="0"/>
      <w:marTop w:val="0"/>
      <w:marBottom w:val="0"/>
      <w:divBdr>
        <w:top w:val="none" w:sz="0" w:space="0" w:color="auto"/>
        <w:left w:val="none" w:sz="0" w:space="0" w:color="auto"/>
        <w:bottom w:val="none" w:sz="0" w:space="0" w:color="auto"/>
        <w:right w:val="none" w:sz="0" w:space="0" w:color="auto"/>
      </w:divBdr>
    </w:div>
    <w:div w:id="349585898">
      <w:marLeft w:val="0"/>
      <w:marRight w:val="0"/>
      <w:marTop w:val="0"/>
      <w:marBottom w:val="0"/>
      <w:divBdr>
        <w:top w:val="none" w:sz="0" w:space="0" w:color="auto"/>
        <w:left w:val="none" w:sz="0" w:space="0" w:color="auto"/>
        <w:bottom w:val="none" w:sz="0" w:space="0" w:color="auto"/>
        <w:right w:val="none" w:sz="0" w:space="0" w:color="auto"/>
      </w:divBdr>
      <w:divsChild>
        <w:div w:id="349586843">
          <w:marLeft w:val="0"/>
          <w:marRight w:val="0"/>
          <w:marTop w:val="0"/>
          <w:marBottom w:val="0"/>
          <w:divBdr>
            <w:top w:val="none" w:sz="0" w:space="0" w:color="auto"/>
            <w:left w:val="none" w:sz="0" w:space="0" w:color="auto"/>
            <w:bottom w:val="none" w:sz="0" w:space="0" w:color="auto"/>
            <w:right w:val="none" w:sz="0" w:space="0" w:color="auto"/>
          </w:divBdr>
        </w:div>
        <w:div w:id="349587441">
          <w:marLeft w:val="0"/>
          <w:marRight w:val="0"/>
          <w:marTop w:val="0"/>
          <w:marBottom w:val="0"/>
          <w:divBdr>
            <w:top w:val="none" w:sz="0" w:space="0" w:color="auto"/>
            <w:left w:val="none" w:sz="0" w:space="0" w:color="auto"/>
            <w:bottom w:val="none" w:sz="0" w:space="0" w:color="auto"/>
            <w:right w:val="none" w:sz="0" w:space="0" w:color="auto"/>
          </w:divBdr>
        </w:div>
      </w:divsChild>
    </w:div>
    <w:div w:id="349585902">
      <w:marLeft w:val="0"/>
      <w:marRight w:val="0"/>
      <w:marTop w:val="0"/>
      <w:marBottom w:val="0"/>
      <w:divBdr>
        <w:top w:val="none" w:sz="0" w:space="0" w:color="auto"/>
        <w:left w:val="none" w:sz="0" w:space="0" w:color="auto"/>
        <w:bottom w:val="none" w:sz="0" w:space="0" w:color="auto"/>
        <w:right w:val="none" w:sz="0" w:space="0" w:color="auto"/>
      </w:divBdr>
    </w:div>
    <w:div w:id="349585909">
      <w:marLeft w:val="0"/>
      <w:marRight w:val="0"/>
      <w:marTop w:val="0"/>
      <w:marBottom w:val="0"/>
      <w:divBdr>
        <w:top w:val="none" w:sz="0" w:space="0" w:color="auto"/>
        <w:left w:val="none" w:sz="0" w:space="0" w:color="auto"/>
        <w:bottom w:val="none" w:sz="0" w:space="0" w:color="auto"/>
        <w:right w:val="none" w:sz="0" w:space="0" w:color="auto"/>
      </w:divBdr>
      <w:divsChild>
        <w:div w:id="349591648">
          <w:marLeft w:val="0"/>
          <w:marRight w:val="0"/>
          <w:marTop w:val="0"/>
          <w:marBottom w:val="0"/>
          <w:divBdr>
            <w:top w:val="none" w:sz="0" w:space="0" w:color="auto"/>
            <w:left w:val="none" w:sz="0" w:space="0" w:color="auto"/>
            <w:bottom w:val="none" w:sz="0" w:space="0" w:color="auto"/>
            <w:right w:val="none" w:sz="0" w:space="0" w:color="auto"/>
          </w:divBdr>
        </w:div>
      </w:divsChild>
    </w:div>
    <w:div w:id="349585910">
      <w:marLeft w:val="0"/>
      <w:marRight w:val="0"/>
      <w:marTop w:val="0"/>
      <w:marBottom w:val="0"/>
      <w:divBdr>
        <w:top w:val="none" w:sz="0" w:space="0" w:color="auto"/>
        <w:left w:val="none" w:sz="0" w:space="0" w:color="auto"/>
        <w:bottom w:val="none" w:sz="0" w:space="0" w:color="auto"/>
        <w:right w:val="none" w:sz="0" w:space="0" w:color="auto"/>
      </w:divBdr>
    </w:div>
    <w:div w:id="349585914">
      <w:marLeft w:val="0"/>
      <w:marRight w:val="0"/>
      <w:marTop w:val="0"/>
      <w:marBottom w:val="0"/>
      <w:divBdr>
        <w:top w:val="none" w:sz="0" w:space="0" w:color="auto"/>
        <w:left w:val="none" w:sz="0" w:space="0" w:color="auto"/>
        <w:bottom w:val="none" w:sz="0" w:space="0" w:color="auto"/>
        <w:right w:val="none" w:sz="0" w:space="0" w:color="auto"/>
      </w:divBdr>
    </w:div>
    <w:div w:id="349585919">
      <w:marLeft w:val="0"/>
      <w:marRight w:val="0"/>
      <w:marTop w:val="0"/>
      <w:marBottom w:val="0"/>
      <w:divBdr>
        <w:top w:val="none" w:sz="0" w:space="0" w:color="auto"/>
        <w:left w:val="none" w:sz="0" w:space="0" w:color="auto"/>
        <w:bottom w:val="none" w:sz="0" w:space="0" w:color="auto"/>
        <w:right w:val="none" w:sz="0" w:space="0" w:color="auto"/>
      </w:divBdr>
      <w:divsChild>
        <w:div w:id="349577906">
          <w:marLeft w:val="0"/>
          <w:marRight w:val="0"/>
          <w:marTop w:val="0"/>
          <w:marBottom w:val="0"/>
          <w:divBdr>
            <w:top w:val="none" w:sz="0" w:space="0" w:color="auto"/>
            <w:left w:val="none" w:sz="0" w:space="0" w:color="auto"/>
            <w:bottom w:val="none" w:sz="0" w:space="0" w:color="auto"/>
            <w:right w:val="none" w:sz="0" w:space="0" w:color="auto"/>
          </w:divBdr>
        </w:div>
        <w:div w:id="349597467">
          <w:marLeft w:val="0"/>
          <w:marRight w:val="0"/>
          <w:marTop w:val="30"/>
          <w:marBottom w:val="150"/>
          <w:divBdr>
            <w:top w:val="none" w:sz="0" w:space="0" w:color="auto"/>
            <w:left w:val="none" w:sz="0" w:space="0" w:color="auto"/>
            <w:bottom w:val="single" w:sz="12" w:space="4" w:color="B6B7B7"/>
            <w:right w:val="none" w:sz="0" w:space="0" w:color="auto"/>
          </w:divBdr>
        </w:div>
      </w:divsChild>
    </w:div>
    <w:div w:id="349585920">
      <w:marLeft w:val="0"/>
      <w:marRight w:val="0"/>
      <w:marTop w:val="0"/>
      <w:marBottom w:val="0"/>
      <w:divBdr>
        <w:top w:val="none" w:sz="0" w:space="0" w:color="auto"/>
        <w:left w:val="none" w:sz="0" w:space="0" w:color="auto"/>
        <w:bottom w:val="none" w:sz="0" w:space="0" w:color="auto"/>
        <w:right w:val="none" w:sz="0" w:space="0" w:color="auto"/>
      </w:divBdr>
    </w:div>
    <w:div w:id="349585922">
      <w:marLeft w:val="0"/>
      <w:marRight w:val="0"/>
      <w:marTop w:val="0"/>
      <w:marBottom w:val="0"/>
      <w:divBdr>
        <w:top w:val="none" w:sz="0" w:space="0" w:color="auto"/>
        <w:left w:val="none" w:sz="0" w:space="0" w:color="auto"/>
        <w:bottom w:val="none" w:sz="0" w:space="0" w:color="auto"/>
        <w:right w:val="none" w:sz="0" w:space="0" w:color="auto"/>
      </w:divBdr>
    </w:div>
    <w:div w:id="349585923">
      <w:marLeft w:val="0"/>
      <w:marRight w:val="0"/>
      <w:marTop w:val="0"/>
      <w:marBottom w:val="0"/>
      <w:divBdr>
        <w:top w:val="none" w:sz="0" w:space="0" w:color="auto"/>
        <w:left w:val="none" w:sz="0" w:space="0" w:color="auto"/>
        <w:bottom w:val="none" w:sz="0" w:space="0" w:color="auto"/>
        <w:right w:val="none" w:sz="0" w:space="0" w:color="auto"/>
      </w:divBdr>
      <w:divsChild>
        <w:div w:id="349571410">
          <w:marLeft w:val="0"/>
          <w:marRight w:val="0"/>
          <w:marTop w:val="0"/>
          <w:marBottom w:val="0"/>
          <w:divBdr>
            <w:top w:val="none" w:sz="0" w:space="0" w:color="auto"/>
            <w:left w:val="none" w:sz="0" w:space="0" w:color="auto"/>
            <w:bottom w:val="none" w:sz="0" w:space="0" w:color="auto"/>
            <w:right w:val="none" w:sz="0" w:space="0" w:color="auto"/>
          </w:divBdr>
        </w:div>
      </w:divsChild>
    </w:div>
    <w:div w:id="349585924">
      <w:marLeft w:val="0"/>
      <w:marRight w:val="0"/>
      <w:marTop w:val="0"/>
      <w:marBottom w:val="0"/>
      <w:divBdr>
        <w:top w:val="none" w:sz="0" w:space="0" w:color="auto"/>
        <w:left w:val="none" w:sz="0" w:space="0" w:color="auto"/>
        <w:bottom w:val="none" w:sz="0" w:space="0" w:color="auto"/>
        <w:right w:val="none" w:sz="0" w:space="0" w:color="auto"/>
      </w:divBdr>
    </w:div>
    <w:div w:id="349585925">
      <w:marLeft w:val="0"/>
      <w:marRight w:val="0"/>
      <w:marTop w:val="0"/>
      <w:marBottom w:val="0"/>
      <w:divBdr>
        <w:top w:val="none" w:sz="0" w:space="0" w:color="auto"/>
        <w:left w:val="none" w:sz="0" w:space="0" w:color="auto"/>
        <w:bottom w:val="none" w:sz="0" w:space="0" w:color="auto"/>
        <w:right w:val="none" w:sz="0" w:space="0" w:color="auto"/>
      </w:divBdr>
      <w:divsChild>
        <w:div w:id="349576633">
          <w:marLeft w:val="0"/>
          <w:marRight w:val="0"/>
          <w:marTop w:val="0"/>
          <w:marBottom w:val="182"/>
          <w:divBdr>
            <w:top w:val="none" w:sz="0" w:space="0" w:color="auto"/>
            <w:left w:val="none" w:sz="0" w:space="0" w:color="auto"/>
            <w:bottom w:val="none" w:sz="0" w:space="0" w:color="auto"/>
            <w:right w:val="none" w:sz="0" w:space="0" w:color="auto"/>
          </w:divBdr>
        </w:div>
        <w:div w:id="349585026">
          <w:marLeft w:val="0"/>
          <w:marRight w:val="0"/>
          <w:marTop w:val="0"/>
          <w:marBottom w:val="65"/>
          <w:divBdr>
            <w:top w:val="none" w:sz="0" w:space="0" w:color="auto"/>
            <w:left w:val="none" w:sz="0" w:space="0" w:color="auto"/>
            <w:bottom w:val="none" w:sz="0" w:space="0" w:color="auto"/>
            <w:right w:val="none" w:sz="0" w:space="0" w:color="auto"/>
          </w:divBdr>
          <w:divsChild>
            <w:div w:id="349579975">
              <w:marLeft w:val="0"/>
              <w:marRight w:val="0"/>
              <w:marTop w:val="0"/>
              <w:marBottom w:val="0"/>
              <w:divBdr>
                <w:top w:val="none" w:sz="0" w:space="0" w:color="auto"/>
                <w:left w:val="none" w:sz="0" w:space="0" w:color="auto"/>
                <w:bottom w:val="none" w:sz="0" w:space="0" w:color="auto"/>
                <w:right w:val="none" w:sz="0" w:space="0" w:color="auto"/>
              </w:divBdr>
              <w:divsChild>
                <w:div w:id="349591900">
                  <w:marLeft w:val="0"/>
                  <w:marRight w:val="0"/>
                  <w:marTop w:val="195"/>
                  <w:marBottom w:val="324"/>
                  <w:divBdr>
                    <w:top w:val="none" w:sz="0" w:space="0" w:color="auto"/>
                    <w:left w:val="none" w:sz="0" w:space="0" w:color="auto"/>
                    <w:bottom w:val="none" w:sz="0" w:space="0" w:color="auto"/>
                    <w:right w:val="none" w:sz="0" w:space="0" w:color="auto"/>
                  </w:divBdr>
                </w:div>
              </w:divsChild>
            </w:div>
          </w:divsChild>
        </w:div>
      </w:divsChild>
    </w:div>
    <w:div w:id="349585928">
      <w:marLeft w:val="0"/>
      <w:marRight w:val="0"/>
      <w:marTop w:val="0"/>
      <w:marBottom w:val="0"/>
      <w:divBdr>
        <w:top w:val="none" w:sz="0" w:space="0" w:color="auto"/>
        <w:left w:val="none" w:sz="0" w:space="0" w:color="auto"/>
        <w:bottom w:val="none" w:sz="0" w:space="0" w:color="auto"/>
        <w:right w:val="none" w:sz="0" w:space="0" w:color="auto"/>
      </w:divBdr>
      <w:divsChild>
        <w:div w:id="349571319">
          <w:marLeft w:val="0"/>
          <w:marRight w:val="0"/>
          <w:marTop w:val="0"/>
          <w:marBottom w:val="0"/>
          <w:divBdr>
            <w:top w:val="none" w:sz="0" w:space="0" w:color="auto"/>
            <w:left w:val="none" w:sz="0" w:space="0" w:color="auto"/>
            <w:bottom w:val="none" w:sz="0" w:space="0" w:color="auto"/>
            <w:right w:val="none" w:sz="0" w:space="0" w:color="auto"/>
          </w:divBdr>
          <w:divsChild>
            <w:div w:id="349577308">
              <w:marLeft w:val="0"/>
              <w:marRight w:val="0"/>
              <w:marTop w:val="0"/>
              <w:marBottom w:val="0"/>
              <w:divBdr>
                <w:top w:val="none" w:sz="0" w:space="0" w:color="auto"/>
                <w:left w:val="none" w:sz="0" w:space="0" w:color="auto"/>
                <w:bottom w:val="none" w:sz="0" w:space="0" w:color="auto"/>
                <w:right w:val="none" w:sz="0" w:space="0" w:color="auto"/>
              </w:divBdr>
              <w:divsChild>
                <w:div w:id="349580226">
                  <w:marLeft w:val="0"/>
                  <w:marRight w:val="0"/>
                  <w:marTop w:val="0"/>
                  <w:marBottom w:val="0"/>
                  <w:divBdr>
                    <w:top w:val="none" w:sz="0" w:space="0" w:color="auto"/>
                    <w:left w:val="none" w:sz="0" w:space="0" w:color="auto"/>
                    <w:bottom w:val="none" w:sz="0" w:space="0" w:color="auto"/>
                    <w:right w:val="none" w:sz="0" w:space="0" w:color="auto"/>
                  </w:divBdr>
                  <w:divsChild>
                    <w:div w:id="349590278">
                      <w:marLeft w:val="0"/>
                      <w:marRight w:val="0"/>
                      <w:marTop w:val="0"/>
                      <w:marBottom w:val="0"/>
                      <w:divBdr>
                        <w:top w:val="none" w:sz="0" w:space="0" w:color="auto"/>
                        <w:left w:val="none" w:sz="0" w:space="0" w:color="auto"/>
                        <w:bottom w:val="none" w:sz="0" w:space="0" w:color="auto"/>
                        <w:right w:val="none" w:sz="0" w:space="0" w:color="auto"/>
                      </w:divBdr>
                    </w:div>
                  </w:divsChild>
                </w:div>
                <w:div w:id="349590428">
                  <w:marLeft w:val="0"/>
                  <w:marRight w:val="0"/>
                  <w:marTop w:val="0"/>
                  <w:marBottom w:val="0"/>
                  <w:divBdr>
                    <w:top w:val="none" w:sz="0" w:space="0" w:color="auto"/>
                    <w:left w:val="none" w:sz="0" w:space="0" w:color="auto"/>
                    <w:bottom w:val="none" w:sz="0" w:space="0" w:color="auto"/>
                    <w:right w:val="none" w:sz="0" w:space="0" w:color="auto"/>
                  </w:divBdr>
                  <w:divsChild>
                    <w:div w:id="349596100">
                      <w:marLeft w:val="0"/>
                      <w:marRight w:val="0"/>
                      <w:marTop w:val="0"/>
                      <w:marBottom w:val="0"/>
                      <w:divBdr>
                        <w:top w:val="none" w:sz="0" w:space="0" w:color="auto"/>
                        <w:left w:val="none" w:sz="0" w:space="0" w:color="auto"/>
                        <w:bottom w:val="none" w:sz="0" w:space="0" w:color="auto"/>
                        <w:right w:val="none" w:sz="0" w:space="0" w:color="auto"/>
                      </w:divBdr>
                    </w:div>
                  </w:divsChild>
                </w:div>
                <w:div w:id="349597427">
                  <w:marLeft w:val="0"/>
                  <w:marRight w:val="0"/>
                  <w:marTop w:val="0"/>
                  <w:marBottom w:val="0"/>
                  <w:divBdr>
                    <w:top w:val="none" w:sz="0" w:space="0" w:color="auto"/>
                    <w:left w:val="none" w:sz="0" w:space="0" w:color="auto"/>
                    <w:bottom w:val="none" w:sz="0" w:space="0" w:color="auto"/>
                    <w:right w:val="none" w:sz="0" w:space="0" w:color="auto"/>
                  </w:divBdr>
                  <w:divsChild>
                    <w:div w:id="34959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930">
      <w:marLeft w:val="0"/>
      <w:marRight w:val="0"/>
      <w:marTop w:val="0"/>
      <w:marBottom w:val="0"/>
      <w:divBdr>
        <w:top w:val="none" w:sz="0" w:space="0" w:color="auto"/>
        <w:left w:val="none" w:sz="0" w:space="0" w:color="auto"/>
        <w:bottom w:val="none" w:sz="0" w:space="0" w:color="auto"/>
        <w:right w:val="none" w:sz="0" w:space="0" w:color="auto"/>
      </w:divBdr>
    </w:div>
    <w:div w:id="349585933">
      <w:marLeft w:val="0"/>
      <w:marRight w:val="0"/>
      <w:marTop w:val="0"/>
      <w:marBottom w:val="0"/>
      <w:divBdr>
        <w:top w:val="none" w:sz="0" w:space="0" w:color="auto"/>
        <w:left w:val="none" w:sz="0" w:space="0" w:color="auto"/>
        <w:bottom w:val="none" w:sz="0" w:space="0" w:color="auto"/>
        <w:right w:val="none" w:sz="0" w:space="0" w:color="auto"/>
      </w:divBdr>
    </w:div>
    <w:div w:id="349585936">
      <w:marLeft w:val="0"/>
      <w:marRight w:val="0"/>
      <w:marTop w:val="0"/>
      <w:marBottom w:val="0"/>
      <w:divBdr>
        <w:top w:val="none" w:sz="0" w:space="0" w:color="auto"/>
        <w:left w:val="none" w:sz="0" w:space="0" w:color="auto"/>
        <w:bottom w:val="none" w:sz="0" w:space="0" w:color="auto"/>
        <w:right w:val="none" w:sz="0" w:space="0" w:color="auto"/>
      </w:divBdr>
    </w:div>
    <w:div w:id="349585937">
      <w:marLeft w:val="0"/>
      <w:marRight w:val="0"/>
      <w:marTop w:val="0"/>
      <w:marBottom w:val="0"/>
      <w:divBdr>
        <w:top w:val="none" w:sz="0" w:space="0" w:color="auto"/>
        <w:left w:val="none" w:sz="0" w:space="0" w:color="auto"/>
        <w:bottom w:val="none" w:sz="0" w:space="0" w:color="auto"/>
        <w:right w:val="none" w:sz="0" w:space="0" w:color="auto"/>
      </w:divBdr>
    </w:div>
    <w:div w:id="349585938">
      <w:marLeft w:val="0"/>
      <w:marRight w:val="0"/>
      <w:marTop w:val="0"/>
      <w:marBottom w:val="0"/>
      <w:divBdr>
        <w:top w:val="none" w:sz="0" w:space="0" w:color="auto"/>
        <w:left w:val="none" w:sz="0" w:space="0" w:color="auto"/>
        <w:bottom w:val="none" w:sz="0" w:space="0" w:color="auto"/>
        <w:right w:val="none" w:sz="0" w:space="0" w:color="auto"/>
      </w:divBdr>
    </w:div>
    <w:div w:id="349585940">
      <w:marLeft w:val="0"/>
      <w:marRight w:val="0"/>
      <w:marTop w:val="0"/>
      <w:marBottom w:val="0"/>
      <w:divBdr>
        <w:top w:val="none" w:sz="0" w:space="0" w:color="auto"/>
        <w:left w:val="none" w:sz="0" w:space="0" w:color="auto"/>
        <w:bottom w:val="none" w:sz="0" w:space="0" w:color="auto"/>
        <w:right w:val="none" w:sz="0" w:space="0" w:color="auto"/>
      </w:divBdr>
    </w:div>
    <w:div w:id="349585943">
      <w:marLeft w:val="0"/>
      <w:marRight w:val="0"/>
      <w:marTop w:val="0"/>
      <w:marBottom w:val="0"/>
      <w:divBdr>
        <w:top w:val="none" w:sz="0" w:space="0" w:color="auto"/>
        <w:left w:val="none" w:sz="0" w:space="0" w:color="auto"/>
        <w:bottom w:val="none" w:sz="0" w:space="0" w:color="auto"/>
        <w:right w:val="none" w:sz="0" w:space="0" w:color="auto"/>
      </w:divBdr>
    </w:div>
    <w:div w:id="349585947">
      <w:marLeft w:val="0"/>
      <w:marRight w:val="0"/>
      <w:marTop w:val="0"/>
      <w:marBottom w:val="0"/>
      <w:divBdr>
        <w:top w:val="none" w:sz="0" w:space="0" w:color="auto"/>
        <w:left w:val="none" w:sz="0" w:space="0" w:color="auto"/>
        <w:bottom w:val="none" w:sz="0" w:space="0" w:color="auto"/>
        <w:right w:val="none" w:sz="0" w:space="0" w:color="auto"/>
      </w:divBdr>
      <w:divsChild>
        <w:div w:id="349599739">
          <w:marLeft w:val="0"/>
          <w:marRight w:val="0"/>
          <w:marTop w:val="0"/>
          <w:marBottom w:val="0"/>
          <w:divBdr>
            <w:top w:val="none" w:sz="0" w:space="0" w:color="auto"/>
            <w:left w:val="none" w:sz="0" w:space="0" w:color="auto"/>
            <w:bottom w:val="none" w:sz="0" w:space="0" w:color="auto"/>
            <w:right w:val="none" w:sz="0" w:space="0" w:color="auto"/>
          </w:divBdr>
        </w:div>
      </w:divsChild>
    </w:div>
    <w:div w:id="349585948">
      <w:marLeft w:val="0"/>
      <w:marRight w:val="0"/>
      <w:marTop w:val="0"/>
      <w:marBottom w:val="0"/>
      <w:divBdr>
        <w:top w:val="none" w:sz="0" w:space="0" w:color="auto"/>
        <w:left w:val="none" w:sz="0" w:space="0" w:color="auto"/>
        <w:bottom w:val="none" w:sz="0" w:space="0" w:color="auto"/>
        <w:right w:val="none" w:sz="0" w:space="0" w:color="auto"/>
      </w:divBdr>
    </w:div>
    <w:div w:id="349585950">
      <w:marLeft w:val="0"/>
      <w:marRight w:val="0"/>
      <w:marTop w:val="0"/>
      <w:marBottom w:val="0"/>
      <w:divBdr>
        <w:top w:val="none" w:sz="0" w:space="0" w:color="auto"/>
        <w:left w:val="none" w:sz="0" w:space="0" w:color="auto"/>
        <w:bottom w:val="none" w:sz="0" w:space="0" w:color="auto"/>
        <w:right w:val="none" w:sz="0" w:space="0" w:color="auto"/>
      </w:divBdr>
    </w:div>
    <w:div w:id="349585951">
      <w:marLeft w:val="0"/>
      <w:marRight w:val="0"/>
      <w:marTop w:val="0"/>
      <w:marBottom w:val="0"/>
      <w:divBdr>
        <w:top w:val="none" w:sz="0" w:space="0" w:color="auto"/>
        <w:left w:val="none" w:sz="0" w:space="0" w:color="auto"/>
        <w:bottom w:val="none" w:sz="0" w:space="0" w:color="auto"/>
        <w:right w:val="none" w:sz="0" w:space="0" w:color="auto"/>
      </w:divBdr>
    </w:div>
    <w:div w:id="349585952">
      <w:marLeft w:val="0"/>
      <w:marRight w:val="0"/>
      <w:marTop w:val="0"/>
      <w:marBottom w:val="0"/>
      <w:divBdr>
        <w:top w:val="none" w:sz="0" w:space="0" w:color="auto"/>
        <w:left w:val="none" w:sz="0" w:space="0" w:color="auto"/>
        <w:bottom w:val="none" w:sz="0" w:space="0" w:color="auto"/>
        <w:right w:val="none" w:sz="0" w:space="0" w:color="auto"/>
      </w:divBdr>
    </w:div>
    <w:div w:id="349585954">
      <w:marLeft w:val="0"/>
      <w:marRight w:val="0"/>
      <w:marTop w:val="0"/>
      <w:marBottom w:val="0"/>
      <w:divBdr>
        <w:top w:val="none" w:sz="0" w:space="0" w:color="auto"/>
        <w:left w:val="none" w:sz="0" w:space="0" w:color="auto"/>
        <w:bottom w:val="none" w:sz="0" w:space="0" w:color="auto"/>
        <w:right w:val="none" w:sz="0" w:space="0" w:color="auto"/>
      </w:divBdr>
      <w:divsChild>
        <w:div w:id="349588730">
          <w:marLeft w:val="0"/>
          <w:marRight w:val="0"/>
          <w:marTop w:val="0"/>
          <w:marBottom w:val="0"/>
          <w:divBdr>
            <w:top w:val="none" w:sz="0" w:space="0" w:color="auto"/>
            <w:left w:val="none" w:sz="0" w:space="0" w:color="auto"/>
            <w:bottom w:val="none" w:sz="0" w:space="0" w:color="auto"/>
            <w:right w:val="none" w:sz="0" w:space="0" w:color="auto"/>
          </w:divBdr>
        </w:div>
      </w:divsChild>
    </w:div>
    <w:div w:id="349585955">
      <w:marLeft w:val="0"/>
      <w:marRight w:val="0"/>
      <w:marTop w:val="0"/>
      <w:marBottom w:val="0"/>
      <w:divBdr>
        <w:top w:val="none" w:sz="0" w:space="0" w:color="auto"/>
        <w:left w:val="none" w:sz="0" w:space="0" w:color="auto"/>
        <w:bottom w:val="none" w:sz="0" w:space="0" w:color="auto"/>
        <w:right w:val="none" w:sz="0" w:space="0" w:color="auto"/>
      </w:divBdr>
      <w:divsChild>
        <w:div w:id="349596013">
          <w:marLeft w:val="0"/>
          <w:marRight w:val="0"/>
          <w:marTop w:val="0"/>
          <w:marBottom w:val="0"/>
          <w:divBdr>
            <w:top w:val="none" w:sz="0" w:space="0" w:color="auto"/>
            <w:left w:val="none" w:sz="0" w:space="0" w:color="auto"/>
            <w:bottom w:val="none" w:sz="0" w:space="0" w:color="auto"/>
            <w:right w:val="none" w:sz="0" w:space="0" w:color="auto"/>
          </w:divBdr>
        </w:div>
      </w:divsChild>
    </w:div>
    <w:div w:id="349585958">
      <w:marLeft w:val="0"/>
      <w:marRight w:val="0"/>
      <w:marTop w:val="0"/>
      <w:marBottom w:val="0"/>
      <w:divBdr>
        <w:top w:val="none" w:sz="0" w:space="0" w:color="auto"/>
        <w:left w:val="none" w:sz="0" w:space="0" w:color="auto"/>
        <w:bottom w:val="none" w:sz="0" w:space="0" w:color="auto"/>
        <w:right w:val="none" w:sz="0" w:space="0" w:color="auto"/>
      </w:divBdr>
      <w:divsChild>
        <w:div w:id="349582194">
          <w:marLeft w:val="0"/>
          <w:marRight w:val="0"/>
          <w:marTop w:val="0"/>
          <w:marBottom w:val="0"/>
          <w:divBdr>
            <w:top w:val="none" w:sz="0" w:space="0" w:color="auto"/>
            <w:left w:val="none" w:sz="0" w:space="0" w:color="auto"/>
            <w:bottom w:val="none" w:sz="0" w:space="0" w:color="auto"/>
            <w:right w:val="none" w:sz="0" w:space="0" w:color="auto"/>
          </w:divBdr>
          <w:divsChild>
            <w:div w:id="349580855">
              <w:marLeft w:val="0"/>
              <w:marRight w:val="0"/>
              <w:marTop w:val="0"/>
              <w:marBottom w:val="0"/>
              <w:divBdr>
                <w:top w:val="none" w:sz="0" w:space="0" w:color="auto"/>
                <w:left w:val="none" w:sz="0" w:space="0" w:color="auto"/>
                <w:bottom w:val="none" w:sz="0" w:space="0" w:color="auto"/>
                <w:right w:val="none" w:sz="0" w:space="0" w:color="auto"/>
              </w:divBdr>
              <w:divsChild>
                <w:div w:id="34960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959">
      <w:marLeft w:val="0"/>
      <w:marRight w:val="0"/>
      <w:marTop w:val="0"/>
      <w:marBottom w:val="0"/>
      <w:divBdr>
        <w:top w:val="none" w:sz="0" w:space="0" w:color="auto"/>
        <w:left w:val="none" w:sz="0" w:space="0" w:color="auto"/>
        <w:bottom w:val="none" w:sz="0" w:space="0" w:color="auto"/>
        <w:right w:val="none" w:sz="0" w:space="0" w:color="auto"/>
      </w:divBdr>
    </w:div>
    <w:div w:id="349585962">
      <w:marLeft w:val="0"/>
      <w:marRight w:val="0"/>
      <w:marTop w:val="0"/>
      <w:marBottom w:val="0"/>
      <w:divBdr>
        <w:top w:val="none" w:sz="0" w:space="0" w:color="auto"/>
        <w:left w:val="none" w:sz="0" w:space="0" w:color="auto"/>
        <w:bottom w:val="none" w:sz="0" w:space="0" w:color="auto"/>
        <w:right w:val="none" w:sz="0" w:space="0" w:color="auto"/>
      </w:divBdr>
    </w:div>
    <w:div w:id="349585963">
      <w:marLeft w:val="0"/>
      <w:marRight w:val="0"/>
      <w:marTop w:val="0"/>
      <w:marBottom w:val="0"/>
      <w:divBdr>
        <w:top w:val="none" w:sz="0" w:space="0" w:color="auto"/>
        <w:left w:val="none" w:sz="0" w:space="0" w:color="auto"/>
        <w:bottom w:val="none" w:sz="0" w:space="0" w:color="auto"/>
        <w:right w:val="none" w:sz="0" w:space="0" w:color="auto"/>
      </w:divBdr>
    </w:div>
    <w:div w:id="349585964">
      <w:marLeft w:val="0"/>
      <w:marRight w:val="0"/>
      <w:marTop w:val="0"/>
      <w:marBottom w:val="0"/>
      <w:divBdr>
        <w:top w:val="none" w:sz="0" w:space="0" w:color="auto"/>
        <w:left w:val="none" w:sz="0" w:space="0" w:color="auto"/>
        <w:bottom w:val="none" w:sz="0" w:space="0" w:color="auto"/>
        <w:right w:val="none" w:sz="0" w:space="0" w:color="auto"/>
      </w:divBdr>
    </w:div>
    <w:div w:id="349585968">
      <w:marLeft w:val="0"/>
      <w:marRight w:val="0"/>
      <w:marTop w:val="0"/>
      <w:marBottom w:val="0"/>
      <w:divBdr>
        <w:top w:val="none" w:sz="0" w:space="0" w:color="auto"/>
        <w:left w:val="none" w:sz="0" w:space="0" w:color="auto"/>
        <w:bottom w:val="none" w:sz="0" w:space="0" w:color="auto"/>
        <w:right w:val="none" w:sz="0" w:space="0" w:color="auto"/>
      </w:divBdr>
    </w:div>
    <w:div w:id="349585970">
      <w:marLeft w:val="0"/>
      <w:marRight w:val="0"/>
      <w:marTop w:val="0"/>
      <w:marBottom w:val="0"/>
      <w:divBdr>
        <w:top w:val="none" w:sz="0" w:space="0" w:color="auto"/>
        <w:left w:val="none" w:sz="0" w:space="0" w:color="auto"/>
        <w:bottom w:val="none" w:sz="0" w:space="0" w:color="auto"/>
        <w:right w:val="none" w:sz="0" w:space="0" w:color="auto"/>
      </w:divBdr>
    </w:div>
    <w:div w:id="349585971">
      <w:marLeft w:val="0"/>
      <w:marRight w:val="0"/>
      <w:marTop w:val="0"/>
      <w:marBottom w:val="0"/>
      <w:divBdr>
        <w:top w:val="none" w:sz="0" w:space="0" w:color="auto"/>
        <w:left w:val="none" w:sz="0" w:space="0" w:color="auto"/>
        <w:bottom w:val="none" w:sz="0" w:space="0" w:color="auto"/>
        <w:right w:val="none" w:sz="0" w:space="0" w:color="auto"/>
      </w:divBdr>
      <w:divsChild>
        <w:div w:id="349585075">
          <w:marLeft w:val="0"/>
          <w:marRight w:val="0"/>
          <w:marTop w:val="0"/>
          <w:marBottom w:val="0"/>
          <w:divBdr>
            <w:top w:val="none" w:sz="0" w:space="0" w:color="auto"/>
            <w:left w:val="none" w:sz="0" w:space="0" w:color="auto"/>
            <w:bottom w:val="none" w:sz="0" w:space="0" w:color="auto"/>
            <w:right w:val="none" w:sz="0" w:space="0" w:color="auto"/>
          </w:divBdr>
        </w:div>
        <w:div w:id="349595279">
          <w:marLeft w:val="0"/>
          <w:marRight w:val="0"/>
          <w:marTop w:val="0"/>
          <w:marBottom w:val="0"/>
          <w:divBdr>
            <w:top w:val="none" w:sz="0" w:space="0" w:color="auto"/>
            <w:left w:val="none" w:sz="0" w:space="0" w:color="auto"/>
            <w:bottom w:val="none" w:sz="0" w:space="0" w:color="auto"/>
            <w:right w:val="none" w:sz="0" w:space="0" w:color="auto"/>
          </w:divBdr>
        </w:div>
      </w:divsChild>
    </w:div>
    <w:div w:id="349585973">
      <w:marLeft w:val="0"/>
      <w:marRight w:val="0"/>
      <w:marTop w:val="0"/>
      <w:marBottom w:val="0"/>
      <w:divBdr>
        <w:top w:val="none" w:sz="0" w:space="0" w:color="auto"/>
        <w:left w:val="none" w:sz="0" w:space="0" w:color="auto"/>
        <w:bottom w:val="none" w:sz="0" w:space="0" w:color="auto"/>
        <w:right w:val="none" w:sz="0" w:space="0" w:color="auto"/>
      </w:divBdr>
      <w:divsChild>
        <w:div w:id="349586070">
          <w:marLeft w:val="0"/>
          <w:marRight w:val="0"/>
          <w:marTop w:val="0"/>
          <w:marBottom w:val="0"/>
          <w:divBdr>
            <w:top w:val="none" w:sz="0" w:space="0" w:color="auto"/>
            <w:left w:val="none" w:sz="0" w:space="0" w:color="auto"/>
            <w:bottom w:val="none" w:sz="0" w:space="0" w:color="auto"/>
            <w:right w:val="none" w:sz="0" w:space="0" w:color="auto"/>
          </w:divBdr>
        </w:div>
      </w:divsChild>
    </w:div>
    <w:div w:id="349585974">
      <w:marLeft w:val="0"/>
      <w:marRight w:val="0"/>
      <w:marTop w:val="0"/>
      <w:marBottom w:val="0"/>
      <w:divBdr>
        <w:top w:val="none" w:sz="0" w:space="0" w:color="auto"/>
        <w:left w:val="none" w:sz="0" w:space="0" w:color="auto"/>
        <w:bottom w:val="none" w:sz="0" w:space="0" w:color="auto"/>
        <w:right w:val="none" w:sz="0" w:space="0" w:color="auto"/>
      </w:divBdr>
    </w:div>
    <w:div w:id="349585975">
      <w:marLeft w:val="0"/>
      <w:marRight w:val="0"/>
      <w:marTop w:val="0"/>
      <w:marBottom w:val="0"/>
      <w:divBdr>
        <w:top w:val="none" w:sz="0" w:space="0" w:color="auto"/>
        <w:left w:val="none" w:sz="0" w:space="0" w:color="auto"/>
        <w:bottom w:val="none" w:sz="0" w:space="0" w:color="auto"/>
        <w:right w:val="none" w:sz="0" w:space="0" w:color="auto"/>
      </w:divBdr>
    </w:div>
    <w:div w:id="349585976">
      <w:marLeft w:val="0"/>
      <w:marRight w:val="0"/>
      <w:marTop w:val="0"/>
      <w:marBottom w:val="0"/>
      <w:divBdr>
        <w:top w:val="none" w:sz="0" w:space="0" w:color="auto"/>
        <w:left w:val="none" w:sz="0" w:space="0" w:color="auto"/>
        <w:bottom w:val="none" w:sz="0" w:space="0" w:color="auto"/>
        <w:right w:val="none" w:sz="0" w:space="0" w:color="auto"/>
      </w:divBdr>
    </w:div>
    <w:div w:id="349585979">
      <w:marLeft w:val="0"/>
      <w:marRight w:val="0"/>
      <w:marTop w:val="0"/>
      <w:marBottom w:val="0"/>
      <w:divBdr>
        <w:top w:val="none" w:sz="0" w:space="0" w:color="auto"/>
        <w:left w:val="none" w:sz="0" w:space="0" w:color="auto"/>
        <w:bottom w:val="none" w:sz="0" w:space="0" w:color="auto"/>
        <w:right w:val="none" w:sz="0" w:space="0" w:color="auto"/>
      </w:divBdr>
    </w:div>
    <w:div w:id="349585981">
      <w:marLeft w:val="0"/>
      <w:marRight w:val="0"/>
      <w:marTop w:val="0"/>
      <w:marBottom w:val="0"/>
      <w:divBdr>
        <w:top w:val="none" w:sz="0" w:space="0" w:color="auto"/>
        <w:left w:val="none" w:sz="0" w:space="0" w:color="auto"/>
        <w:bottom w:val="none" w:sz="0" w:space="0" w:color="auto"/>
        <w:right w:val="none" w:sz="0" w:space="0" w:color="auto"/>
      </w:divBdr>
    </w:div>
    <w:div w:id="349585982">
      <w:marLeft w:val="0"/>
      <w:marRight w:val="0"/>
      <w:marTop w:val="0"/>
      <w:marBottom w:val="0"/>
      <w:divBdr>
        <w:top w:val="none" w:sz="0" w:space="0" w:color="auto"/>
        <w:left w:val="none" w:sz="0" w:space="0" w:color="auto"/>
        <w:bottom w:val="none" w:sz="0" w:space="0" w:color="auto"/>
        <w:right w:val="none" w:sz="0" w:space="0" w:color="auto"/>
      </w:divBdr>
    </w:div>
    <w:div w:id="349585986">
      <w:marLeft w:val="0"/>
      <w:marRight w:val="0"/>
      <w:marTop w:val="0"/>
      <w:marBottom w:val="0"/>
      <w:divBdr>
        <w:top w:val="none" w:sz="0" w:space="0" w:color="auto"/>
        <w:left w:val="none" w:sz="0" w:space="0" w:color="auto"/>
        <w:bottom w:val="none" w:sz="0" w:space="0" w:color="auto"/>
        <w:right w:val="none" w:sz="0" w:space="0" w:color="auto"/>
      </w:divBdr>
      <w:divsChild>
        <w:div w:id="349573847">
          <w:marLeft w:val="0"/>
          <w:marRight w:val="0"/>
          <w:marTop w:val="0"/>
          <w:marBottom w:val="0"/>
          <w:divBdr>
            <w:top w:val="none" w:sz="0" w:space="0" w:color="auto"/>
            <w:left w:val="none" w:sz="0" w:space="0" w:color="auto"/>
            <w:bottom w:val="none" w:sz="0" w:space="0" w:color="auto"/>
            <w:right w:val="none" w:sz="0" w:space="0" w:color="auto"/>
          </w:divBdr>
        </w:div>
      </w:divsChild>
    </w:div>
    <w:div w:id="349585989">
      <w:marLeft w:val="0"/>
      <w:marRight w:val="0"/>
      <w:marTop w:val="0"/>
      <w:marBottom w:val="0"/>
      <w:divBdr>
        <w:top w:val="none" w:sz="0" w:space="0" w:color="auto"/>
        <w:left w:val="none" w:sz="0" w:space="0" w:color="auto"/>
        <w:bottom w:val="none" w:sz="0" w:space="0" w:color="auto"/>
        <w:right w:val="none" w:sz="0" w:space="0" w:color="auto"/>
      </w:divBdr>
      <w:divsChild>
        <w:div w:id="349571547">
          <w:marLeft w:val="0"/>
          <w:marRight w:val="0"/>
          <w:marTop w:val="0"/>
          <w:marBottom w:val="0"/>
          <w:divBdr>
            <w:top w:val="none" w:sz="0" w:space="0" w:color="auto"/>
            <w:left w:val="none" w:sz="0" w:space="0" w:color="auto"/>
            <w:bottom w:val="none" w:sz="0" w:space="0" w:color="auto"/>
            <w:right w:val="none" w:sz="0" w:space="0" w:color="auto"/>
          </w:divBdr>
          <w:divsChild>
            <w:div w:id="349583096">
              <w:marLeft w:val="0"/>
              <w:marRight w:val="0"/>
              <w:marTop w:val="65"/>
              <w:marBottom w:val="259"/>
              <w:divBdr>
                <w:top w:val="dashed" w:sz="4" w:space="3" w:color="EEEEEE"/>
                <w:left w:val="dashed" w:sz="4" w:space="2" w:color="EEEEEE"/>
                <w:bottom w:val="dashed" w:sz="4" w:space="3" w:color="EEEEEE"/>
                <w:right w:val="dashed" w:sz="4" w:space="2" w:color="EEEEEE"/>
              </w:divBdr>
            </w:div>
          </w:divsChild>
        </w:div>
        <w:div w:id="349575959">
          <w:marLeft w:val="0"/>
          <w:marRight w:val="0"/>
          <w:marTop w:val="0"/>
          <w:marBottom w:val="259"/>
          <w:divBdr>
            <w:top w:val="dashed" w:sz="4" w:space="0" w:color="CCCCCC"/>
            <w:left w:val="none" w:sz="0" w:space="0" w:color="auto"/>
            <w:bottom w:val="dashed" w:sz="4" w:space="0" w:color="CCCCCC"/>
            <w:right w:val="none" w:sz="0" w:space="0" w:color="auto"/>
          </w:divBdr>
        </w:div>
        <w:div w:id="349600029">
          <w:marLeft w:val="0"/>
          <w:marRight w:val="0"/>
          <w:marTop w:val="0"/>
          <w:marBottom w:val="259"/>
          <w:divBdr>
            <w:top w:val="none" w:sz="0" w:space="0" w:color="auto"/>
            <w:left w:val="none" w:sz="0" w:space="0" w:color="auto"/>
            <w:bottom w:val="none" w:sz="0" w:space="0" w:color="auto"/>
            <w:right w:val="none" w:sz="0" w:space="0" w:color="auto"/>
          </w:divBdr>
        </w:div>
      </w:divsChild>
    </w:div>
    <w:div w:id="349585992">
      <w:marLeft w:val="0"/>
      <w:marRight w:val="0"/>
      <w:marTop w:val="0"/>
      <w:marBottom w:val="0"/>
      <w:divBdr>
        <w:top w:val="none" w:sz="0" w:space="0" w:color="auto"/>
        <w:left w:val="none" w:sz="0" w:space="0" w:color="auto"/>
        <w:bottom w:val="none" w:sz="0" w:space="0" w:color="auto"/>
        <w:right w:val="none" w:sz="0" w:space="0" w:color="auto"/>
      </w:divBdr>
      <w:divsChild>
        <w:div w:id="349598776">
          <w:marLeft w:val="0"/>
          <w:marRight w:val="0"/>
          <w:marTop w:val="0"/>
          <w:marBottom w:val="0"/>
          <w:divBdr>
            <w:top w:val="none" w:sz="0" w:space="0" w:color="auto"/>
            <w:left w:val="none" w:sz="0" w:space="0" w:color="auto"/>
            <w:bottom w:val="none" w:sz="0" w:space="0" w:color="auto"/>
            <w:right w:val="none" w:sz="0" w:space="0" w:color="auto"/>
          </w:divBdr>
        </w:div>
        <w:div w:id="349599504">
          <w:marLeft w:val="0"/>
          <w:marRight w:val="0"/>
          <w:marTop w:val="0"/>
          <w:marBottom w:val="0"/>
          <w:divBdr>
            <w:top w:val="none" w:sz="0" w:space="0" w:color="auto"/>
            <w:left w:val="none" w:sz="0" w:space="0" w:color="auto"/>
            <w:bottom w:val="none" w:sz="0" w:space="0" w:color="auto"/>
            <w:right w:val="none" w:sz="0" w:space="0" w:color="auto"/>
          </w:divBdr>
        </w:div>
      </w:divsChild>
    </w:div>
    <w:div w:id="349585994">
      <w:marLeft w:val="0"/>
      <w:marRight w:val="0"/>
      <w:marTop w:val="0"/>
      <w:marBottom w:val="0"/>
      <w:divBdr>
        <w:top w:val="none" w:sz="0" w:space="0" w:color="auto"/>
        <w:left w:val="none" w:sz="0" w:space="0" w:color="auto"/>
        <w:bottom w:val="none" w:sz="0" w:space="0" w:color="auto"/>
        <w:right w:val="none" w:sz="0" w:space="0" w:color="auto"/>
      </w:divBdr>
    </w:div>
    <w:div w:id="349585998">
      <w:marLeft w:val="0"/>
      <w:marRight w:val="0"/>
      <w:marTop w:val="0"/>
      <w:marBottom w:val="0"/>
      <w:divBdr>
        <w:top w:val="none" w:sz="0" w:space="0" w:color="auto"/>
        <w:left w:val="none" w:sz="0" w:space="0" w:color="auto"/>
        <w:bottom w:val="none" w:sz="0" w:space="0" w:color="auto"/>
        <w:right w:val="none" w:sz="0" w:space="0" w:color="auto"/>
      </w:divBdr>
    </w:div>
    <w:div w:id="349586002">
      <w:marLeft w:val="0"/>
      <w:marRight w:val="0"/>
      <w:marTop w:val="0"/>
      <w:marBottom w:val="0"/>
      <w:divBdr>
        <w:top w:val="none" w:sz="0" w:space="0" w:color="auto"/>
        <w:left w:val="none" w:sz="0" w:space="0" w:color="auto"/>
        <w:bottom w:val="none" w:sz="0" w:space="0" w:color="auto"/>
        <w:right w:val="none" w:sz="0" w:space="0" w:color="auto"/>
      </w:divBdr>
    </w:div>
    <w:div w:id="349586006">
      <w:marLeft w:val="0"/>
      <w:marRight w:val="0"/>
      <w:marTop w:val="0"/>
      <w:marBottom w:val="0"/>
      <w:divBdr>
        <w:top w:val="none" w:sz="0" w:space="0" w:color="auto"/>
        <w:left w:val="none" w:sz="0" w:space="0" w:color="auto"/>
        <w:bottom w:val="none" w:sz="0" w:space="0" w:color="auto"/>
        <w:right w:val="none" w:sz="0" w:space="0" w:color="auto"/>
      </w:divBdr>
    </w:div>
    <w:div w:id="349586009">
      <w:marLeft w:val="0"/>
      <w:marRight w:val="0"/>
      <w:marTop w:val="0"/>
      <w:marBottom w:val="0"/>
      <w:divBdr>
        <w:top w:val="none" w:sz="0" w:space="0" w:color="auto"/>
        <w:left w:val="none" w:sz="0" w:space="0" w:color="auto"/>
        <w:bottom w:val="none" w:sz="0" w:space="0" w:color="auto"/>
        <w:right w:val="none" w:sz="0" w:space="0" w:color="auto"/>
      </w:divBdr>
      <w:divsChild>
        <w:div w:id="349591591">
          <w:marLeft w:val="0"/>
          <w:marRight w:val="0"/>
          <w:marTop w:val="0"/>
          <w:marBottom w:val="0"/>
          <w:divBdr>
            <w:top w:val="none" w:sz="0" w:space="0" w:color="auto"/>
            <w:left w:val="none" w:sz="0" w:space="0" w:color="auto"/>
            <w:bottom w:val="none" w:sz="0" w:space="0" w:color="auto"/>
            <w:right w:val="none" w:sz="0" w:space="0" w:color="auto"/>
          </w:divBdr>
        </w:div>
      </w:divsChild>
    </w:div>
    <w:div w:id="349586011">
      <w:marLeft w:val="0"/>
      <w:marRight w:val="0"/>
      <w:marTop w:val="0"/>
      <w:marBottom w:val="0"/>
      <w:divBdr>
        <w:top w:val="none" w:sz="0" w:space="0" w:color="auto"/>
        <w:left w:val="none" w:sz="0" w:space="0" w:color="auto"/>
        <w:bottom w:val="none" w:sz="0" w:space="0" w:color="auto"/>
        <w:right w:val="none" w:sz="0" w:space="0" w:color="auto"/>
      </w:divBdr>
    </w:div>
    <w:div w:id="349586016">
      <w:marLeft w:val="0"/>
      <w:marRight w:val="0"/>
      <w:marTop w:val="0"/>
      <w:marBottom w:val="0"/>
      <w:divBdr>
        <w:top w:val="none" w:sz="0" w:space="0" w:color="auto"/>
        <w:left w:val="none" w:sz="0" w:space="0" w:color="auto"/>
        <w:bottom w:val="none" w:sz="0" w:space="0" w:color="auto"/>
        <w:right w:val="none" w:sz="0" w:space="0" w:color="auto"/>
      </w:divBdr>
      <w:divsChild>
        <w:div w:id="349586521">
          <w:marLeft w:val="0"/>
          <w:marRight w:val="0"/>
          <w:marTop w:val="0"/>
          <w:marBottom w:val="0"/>
          <w:divBdr>
            <w:top w:val="none" w:sz="0" w:space="0" w:color="auto"/>
            <w:left w:val="none" w:sz="0" w:space="0" w:color="auto"/>
            <w:bottom w:val="none" w:sz="0" w:space="0" w:color="auto"/>
            <w:right w:val="none" w:sz="0" w:space="0" w:color="auto"/>
          </w:divBdr>
        </w:div>
      </w:divsChild>
    </w:div>
    <w:div w:id="349586021">
      <w:marLeft w:val="0"/>
      <w:marRight w:val="0"/>
      <w:marTop w:val="0"/>
      <w:marBottom w:val="0"/>
      <w:divBdr>
        <w:top w:val="none" w:sz="0" w:space="0" w:color="auto"/>
        <w:left w:val="none" w:sz="0" w:space="0" w:color="auto"/>
        <w:bottom w:val="none" w:sz="0" w:space="0" w:color="auto"/>
        <w:right w:val="none" w:sz="0" w:space="0" w:color="auto"/>
      </w:divBdr>
    </w:div>
    <w:div w:id="349586023">
      <w:marLeft w:val="0"/>
      <w:marRight w:val="0"/>
      <w:marTop w:val="0"/>
      <w:marBottom w:val="0"/>
      <w:divBdr>
        <w:top w:val="none" w:sz="0" w:space="0" w:color="auto"/>
        <w:left w:val="none" w:sz="0" w:space="0" w:color="auto"/>
        <w:bottom w:val="none" w:sz="0" w:space="0" w:color="auto"/>
        <w:right w:val="none" w:sz="0" w:space="0" w:color="auto"/>
      </w:divBdr>
      <w:divsChild>
        <w:div w:id="349591342">
          <w:marLeft w:val="0"/>
          <w:marRight w:val="0"/>
          <w:marTop w:val="0"/>
          <w:marBottom w:val="0"/>
          <w:divBdr>
            <w:top w:val="none" w:sz="0" w:space="0" w:color="auto"/>
            <w:left w:val="none" w:sz="0" w:space="0" w:color="auto"/>
            <w:bottom w:val="none" w:sz="0" w:space="0" w:color="auto"/>
            <w:right w:val="none" w:sz="0" w:space="0" w:color="auto"/>
          </w:divBdr>
          <w:divsChild>
            <w:div w:id="349600263">
              <w:marLeft w:val="0"/>
              <w:marRight w:val="0"/>
              <w:marTop w:val="0"/>
              <w:marBottom w:val="0"/>
              <w:divBdr>
                <w:top w:val="none" w:sz="0" w:space="0" w:color="auto"/>
                <w:left w:val="none" w:sz="0" w:space="0" w:color="auto"/>
                <w:bottom w:val="none" w:sz="0" w:space="0" w:color="auto"/>
                <w:right w:val="none" w:sz="0" w:space="0" w:color="auto"/>
              </w:divBdr>
            </w:div>
          </w:divsChild>
        </w:div>
        <w:div w:id="349595069">
          <w:marLeft w:val="0"/>
          <w:marRight w:val="0"/>
          <w:marTop w:val="0"/>
          <w:marBottom w:val="0"/>
          <w:divBdr>
            <w:top w:val="none" w:sz="0" w:space="0" w:color="auto"/>
            <w:left w:val="none" w:sz="0" w:space="0" w:color="auto"/>
            <w:bottom w:val="none" w:sz="0" w:space="0" w:color="auto"/>
            <w:right w:val="none" w:sz="0" w:space="0" w:color="auto"/>
          </w:divBdr>
          <w:divsChild>
            <w:div w:id="34960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024">
      <w:marLeft w:val="0"/>
      <w:marRight w:val="0"/>
      <w:marTop w:val="0"/>
      <w:marBottom w:val="0"/>
      <w:divBdr>
        <w:top w:val="none" w:sz="0" w:space="0" w:color="auto"/>
        <w:left w:val="none" w:sz="0" w:space="0" w:color="auto"/>
        <w:bottom w:val="none" w:sz="0" w:space="0" w:color="auto"/>
        <w:right w:val="none" w:sz="0" w:space="0" w:color="auto"/>
      </w:divBdr>
    </w:div>
    <w:div w:id="349586025">
      <w:marLeft w:val="0"/>
      <w:marRight w:val="0"/>
      <w:marTop w:val="0"/>
      <w:marBottom w:val="0"/>
      <w:divBdr>
        <w:top w:val="none" w:sz="0" w:space="0" w:color="auto"/>
        <w:left w:val="none" w:sz="0" w:space="0" w:color="auto"/>
        <w:bottom w:val="none" w:sz="0" w:space="0" w:color="auto"/>
        <w:right w:val="none" w:sz="0" w:space="0" w:color="auto"/>
      </w:divBdr>
      <w:divsChild>
        <w:div w:id="349588713">
          <w:marLeft w:val="0"/>
          <w:marRight w:val="0"/>
          <w:marTop w:val="0"/>
          <w:marBottom w:val="0"/>
          <w:divBdr>
            <w:top w:val="none" w:sz="0" w:space="0" w:color="auto"/>
            <w:left w:val="none" w:sz="0" w:space="0" w:color="auto"/>
            <w:bottom w:val="none" w:sz="0" w:space="0" w:color="auto"/>
            <w:right w:val="none" w:sz="0" w:space="0" w:color="auto"/>
          </w:divBdr>
        </w:div>
      </w:divsChild>
    </w:div>
    <w:div w:id="349586029">
      <w:marLeft w:val="0"/>
      <w:marRight w:val="0"/>
      <w:marTop w:val="0"/>
      <w:marBottom w:val="0"/>
      <w:divBdr>
        <w:top w:val="none" w:sz="0" w:space="0" w:color="auto"/>
        <w:left w:val="none" w:sz="0" w:space="0" w:color="auto"/>
        <w:bottom w:val="none" w:sz="0" w:space="0" w:color="auto"/>
        <w:right w:val="none" w:sz="0" w:space="0" w:color="auto"/>
      </w:divBdr>
      <w:divsChild>
        <w:div w:id="349586035">
          <w:marLeft w:val="0"/>
          <w:marRight w:val="0"/>
          <w:marTop w:val="0"/>
          <w:marBottom w:val="0"/>
          <w:divBdr>
            <w:top w:val="none" w:sz="0" w:space="0" w:color="auto"/>
            <w:left w:val="none" w:sz="0" w:space="0" w:color="auto"/>
            <w:bottom w:val="none" w:sz="0" w:space="0" w:color="auto"/>
            <w:right w:val="none" w:sz="0" w:space="0" w:color="auto"/>
          </w:divBdr>
        </w:div>
      </w:divsChild>
    </w:div>
    <w:div w:id="349586033">
      <w:marLeft w:val="0"/>
      <w:marRight w:val="0"/>
      <w:marTop w:val="0"/>
      <w:marBottom w:val="0"/>
      <w:divBdr>
        <w:top w:val="none" w:sz="0" w:space="0" w:color="auto"/>
        <w:left w:val="none" w:sz="0" w:space="0" w:color="auto"/>
        <w:bottom w:val="none" w:sz="0" w:space="0" w:color="auto"/>
        <w:right w:val="none" w:sz="0" w:space="0" w:color="auto"/>
      </w:divBdr>
    </w:div>
    <w:div w:id="349586039">
      <w:marLeft w:val="0"/>
      <w:marRight w:val="0"/>
      <w:marTop w:val="0"/>
      <w:marBottom w:val="0"/>
      <w:divBdr>
        <w:top w:val="none" w:sz="0" w:space="0" w:color="auto"/>
        <w:left w:val="none" w:sz="0" w:space="0" w:color="auto"/>
        <w:bottom w:val="none" w:sz="0" w:space="0" w:color="auto"/>
        <w:right w:val="none" w:sz="0" w:space="0" w:color="auto"/>
      </w:divBdr>
      <w:divsChild>
        <w:div w:id="349581327">
          <w:marLeft w:val="0"/>
          <w:marRight w:val="0"/>
          <w:marTop w:val="0"/>
          <w:marBottom w:val="0"/>
          <w:divBdr>
            <w:top w:val="none" w:sz="0" w:space="0" w:color="auto"/>
            <w:left w:val="none" w:sz="0" w:space="0" w:color="auto"/>
            <w:bottom w:val="none" w:sz="0" w:space="0" w:color="auto"/>
            <w:right w:val="none" w:sz="0" w:space="0" w:color="auto"/>
          </w:divBdr>
          <w:divsChild>
            <w:div w:id="349575220">
              <w:marLeft w:val="0"/>
              <w:marRight w:val="0"/>
              <w:marTop w:val="0"/>
              <w:marBottom w:val="0"/>
              <w:divBdr>
                <w:top w:val="none" w:sz="0" w:space="0" w:color="auto"/>
                <w:left w:val="none" w:sz="0" w:space="0" w:color="auto"/>
                <w:bottom w:val="none" w:sz="0" w:space="0" w:color="auto"/>
                <w:right w:val="none" w:sz="0" w:space="0" w:color="auto"/>
              </w:divBdr>
              <w:divsChild>
                <w:div w:id="349573861">
                  <w:marLeft w:val="0"/>
                  <w:marRight w:val="0"/>
                  <w:marTop w:val="0"/>
                  <w:marBottom w:val="150"/>
                  <w:divBdr>
                    <w:top w:val="none" w:sz="0" w:space="0" w:color="auto"/>
                    <w:left w:val="none" w:sz="0" w:space="0" w:color="auto"/>
                    <w:bottom w:val="none" w:sz="0" w:space="0" w:color="auto"/>
                    <w:right w:val="none" w:sz="0" w:space="0" w:color="auto"/>
                  </w:divBdr>
                  <w:divsChild>
                    <w:div w:id="349578229">
                      <w:marLeft w:val="0"/>
                      <w:marRight w:val="0"/>
                      <w:marTop w:val="0"/>
                      <w:marBottom w:val="150"/>
                      <w:divBdr>
                        <w:top w:val="none" w:sz="0" w:space="0" w:color="auto"/>
                        <w:left w:val="none" w:sz="0" w:space="0" w:color="auto"/>
                        <w:bottom w:val="none" w:sz="0" w:space="0" w:color="auto"/>
                        <w:right w:val="none" w:sz="0" w:space="0" w:color="auto"/>
                      </w:divBdr>
                    </w:div>
                  </w:divsChild>
                </w:div>
                <w:div w:id="349578080">
                  <w:marLeft w:val="0"/>
                  <w:marRight w:val="0"/>
                  <w:marTop w:val="0"/>
                  <w:marBottom w:val="150"/>
                  <w:divBdr>
                    <w:top w:val="none" w:sz="0" w:space="0" w:color="auto"/>
                    <w:left w:val="none" w:sz="0" w:space="0" w:color="auto"/>
                    <w:bottom w:val="none" w:sz="0" w:space="0" w:color="auto"/>
                    <w:right w:val="none" w:sz="0" w:space="0" w:color="auto"/>
                  </w:divBdr>
                  <w:divsChild>
                    <w:div w:id="349578717">
                      <w:marLeft w:val="0"/>
                      <w:marRight w:val="0"/>
                      <w:marTop w:val="0"/>
                      <w:marBottom w:val="150"/>
                      <w:divBdr>
                        <w:top w:val="none" w:sz="0" w:space="0" w:color="auto"/>
                        <w:left w:val="none" w:sz="0" w:space="0" w:color="auto"/>
                        <w:bottom w:val="none" w:sz="0" w:space="0" w:color="auto"/>
                        <w:right w:val="none" w:sz="0" w:space="0" w:color="auto"/>
                      </w:divBdr>
                    </w:div>
                  </w:divsChild>
                </w:div>
                <w:div w:id="349587208">
                  <w:marLeft w:val="0"/>
                  <w:marRight w:val="0"/>
                  <w:marTop w:val="0"/>
                  <w:marBottom w:val="150"/>
                  <w:divBdr>
                    <w:top w:val="none" w:sz="0" w:space="0" w:color="auto"/>
                    <w:left w:val="none" w:sz="0" w:space="0" w:color="auto"/>
                    <w:bottom w:val="none" w:sz="0" w:space="0" w:color="auto"/>
                    <w:right w:val="none" w:sz="0" w:space="0" w:color="auto"/>
                  </w:divBdr>
                  <w:divsChild>
                    <w:div w:id="3495897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041">
      <w:marLeft w:val="0"/>
      <w:marRight w:val="0"/>
      <w:marTop w:val="0"/>
      <w:marBottom w:val="0"/>
      <w:divBdr>
        <w:top w:val="none" w:sz="0" w:space="0" w:color="auto"/>
        <w:left w:val="none" w:sz="0" w:space="0" w:color="auto"/>
        <w:bottom w:val="none" w:sz="0" w:space="0" w:color="auto"/>
        <w:right w:val="none" w:sz="0" w:space="0" w:color="auto"/>
      </w:divBdr>
      <w:divsChild>
        <w:div w:id="349592100">
          <w:marLeft w:val="0"/>
          <w:marRight w:val="0"/>
          <w:marTop w:val="0"/>
          <w:marBottom w:val="0"/>
          <w:divBdr>
            <w:top w:val="none" w:sz="0" w:space="0" w:color="auto"/>
            <w:left w:val="none" w:sz="0" w:space="0" w:color="auto"/>
            <w:bottom w:val="none" w:sz="0" w:space="0" w:color="auto"/>
            <w:right w:val="none" w:sz="0" w:space="0" w:color="auto"/>
          </w:divBdr>
        </w:div>
      </w:divsChild>
    </w:div>
    <w:div w:id="349586045">
      <w:marLeft w:val="0"/>
      <w:marRight w:val="0"/>
      <w:marTop w:val="0"/>
      <w:marBottom w:val="0"/>
      <w:divBdr>
        <w:top w:val="none" w:sz="0" w:space="0" w:color="auto"/>
        <w:left w:val="none" w:sz="0" w:space="0" w:color="auto"/>
        <w:bottom w:val="none" w:sz="0" w:space="0" w:color="auto"/>
        <w:right w:val="none" w:sz="0" w:space="0" w:color="auto"/>
      </w:divBdr>
    </w:div>
    <w:div w:id="349586053">
      <w:marLeft w:val="0"/>
      <w:marRight w:val="0"/>
      <w:marTop w:val="0"/>
      <w:marBottom w:val="0"/>
      <w:divBdr>
        <w:top w:val="none" w:sz="0" w:space="0" w:color="auto"/>
        <w:left w:val="none" w:sz="0" w:space="0" w:color="auto"/>
        <w:bottom w:val="none" w:sz="0" w:space="0" w:color="auto"/>
        <w:right w:val="none" w:sz="0" w:space="0" w:color="auto"/>
      </w:divBdr>
    </w:div>
    <w:div w:id="349586054">
      <w:marLeft w:val="0"/>
      <w:marRight w:val="0"/>
      <w:marTop w:val="0"/>
      <w:marBottom w:val="0"/>
      <w:divBdr>
        <w:top w:val="none" w:sz="0" w:space="0" w:color="auto"/>
        <w:left w:val="none" w:sz="0" w:space="0" w:color="auto"/>
        <w:bottom w:val="none" w:sz="0" w:space="0" w:color="auto"/>
        <w:right w:val="none" w:sz="0" w:space="0" w:color="auto"/>
      </w:divBdr>
    </w:div>
    <w:div w:id="349586055">
      <w:marLeft w:val="0"/>
      <w:marRight w:val="0"/>
      <w:marTop w:val="0"/>
      <w:marBottom w:val="0"/>
      <w:divBdr>
        <w:top w:val="none" w:sz="0" w:space="0" w:color="auto"/>
        <w:left w:val="none" w:sz="0" w:space="0" w:color="auto"/>
        <w:bottom w:val="none" w:sz="0" w:space="0" w:color="auto"/>
        <w:right w:val="none" w:sz="0" w:space="0" w:color="auto"/>
      </w:divBdr>
      <w:divsChild>
        <w:div w:id="349575762">
          <w:marLeft w:val="0"/>
          <w:marRight w:val="0"/>
          <w:marTop w:val="0"/>
          <w:marBottom w:val="0"/>
          <w:divBdr>
            <w:top w:val="none" w:sz="0" w:space="0" w:color="auto"/>
            <w:left w:val="none" w:sz="0" w:space="0" w:color="auto"/>
            <w:bottom w:val="none" w:sz="0" w:space="0" w:color="auto"/>
            <w:right w:val="none" w:sz="0" w:space="0" w:color="auto"/>
          </w:divBdr>
        </w:div>
        <w:div w:id="349601856">
          <w:marLeft w:val="0"/>
          <w:marRight w:val="0"/>
          <w:marTop w:val="25"/>
          <w:marBottom w:val="125"/>
          <w:divBdr>
            <w:top w:val="none" w:sz="0" w:space="0" w:color="auto"/>
            <w:left w:val="none" w:sz="0" w:space="0" w:color="auto"/>
            <w:bottom w:val="single" w:sz="12" w:space="3" w:color="B6B7B7"/>
            <w:right w:val="none" w:sz="0" w:space="0" w:color="auto"/>
          </w:divBdr>
        </w:div>
      </w:divsChild>
    </w:div>
    <w:div w:id="349586056">
      <w:marLeft w:val="0"/>
      <w:marRight w:val="0"/>
      <w:marTop w:val="0"/>
      <w:marBottom w:val="0"/>
      <w:divBdr>
        <w:top w:val="none" w:sz="0" w:space="0" w:color="auto"/>
        <w:left w:val="none" w:sz="0" w:space="0" w:color="auto"/>
        <w:bottom w:val="none" w:sz="0" w:space="0" w:color="auto"/>
        <w:right w:val="none" w:sz="0" w:space="0" w:color="auto"/>
      </w:divBdr>
      <w:divsChild>
        <w:div w:id="349597762">
          <w:marLeft w:val="0"/>
          <w:marRight w:val="0"/>
          <w:marTop w:val="0"/>
          <w:marBottom w:val="0"/>
          <w:divBdr>
            <w:top w:val="none" w:sz="0" w:space="0" w:color="auto"/>
            <w:left w:val="none" w:sz="0" w:space="0" w:color="auto"/>
            <w:bottom w:val="none" w:sz="0" w:space="0" w:color="auto"/>
            <w:right w:val="none" w:sz="0" w:space="0" w:color="auto"/>
          </w:divBdr>
          <w:divsChild>
            <w:div w:id="3495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060">
      <w:marLeft w:val="0"/>
      <w:marRight w:val="0"/>
      <w:marTop w:val="0"/>
      <w:marBottom w:val="0"/>
      <w:divBdr>
        <w:top w:val="none" w:sz="0" w:space="0" w:color="auto"/>
        <w:left w:val="none" w:sz="0" w:space="0" w:color="auto"/>
        <w:bottom w:val="none" w:sz="0" w:space="0" w:color="auto"/>
        <w:right w:val="none" w:sz="0" w:space="0" w:color="auto"/>
      </w:divBdr>
      <w:divsChild>
        <w:div w:id="349578575">
          <w:marLeft w:val="0"/>
          <w:marRight w:val="0"/>
          <w:marTop w:val="0"/>
          <w:marBottom w:val="0"/>
          <w:divBdr>
            <w:top w:val="none" w:sz="0" w:space="0" w:color="auto"/>
            <w:left w:val="none" w:sz="0" w:space="0" w:color="auto"/>
            <w:bottom w:val="none" w:sz="0" w:space="0" w:color="auto"/>
            <w:right w:val="none" w:sz="0" w:space="0" w:color="auto"/>
          </w:divBdr>
        </w:div>
        <w:div w:id="349593715">
          <w:marLeft w:val="0"/>
          <w:marRight w:val="0"/>
          <w:marTop w:val="0"/>
          <w:marBottom w:val="0"/>
          <w:divBdr>
            <w:top w:val="none" w:sz="0" w:space="0" w:color="auto"/>
            <w:left w:val="none" w:sz="0" w:space="0" w:color="auto"/>
            <w:bottom w:val="none" w:sz="0" w:space="0" w:color="auto"/>
            <w:right w:val="none" w:sz="0" w:space="0" w:color="auto"/>
          </w:divBdr>
          <w:divsChild>
            <w:div w:id="349579009">
              <w:marLeft w:val="0"/>
              <w:marRight w:val="0"/>
              <w:marTop w:val="0"/>
              <w:marBottom w:val="0"/>
              <w:divBdr>
                <w:top w:val="none" w:sz="0" w:space="0" w:color="auto"/>
                <w:left w:val="none" w:sz="0" w:space="0" w:color="auto"/>
                <w:bottom w:val="none" w:sz="0" w:space="0" w:color="auto"/>
                <w:right w:val="none" w:sz="0" w:space="0" w:color="auto"/>
              </w:divBdr>
              <w:divsChild>
                <w:div w:id="3496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163">
          <w:marLeft w:val="0"/>
          <w:marRight w:val="0"/>
          <w:marTop w:val="0"/>
          <w:marBottom w:val="0"/>
          <w:divBdr>
            <w:top w:val="none" w:sz="0" w:space="0" w:color="auto"/>
            <w:left w:val="none" w:sz="0" w:space="0" w:color="auto"/>
            <w:bottom w:val="none" w:sz="0" w:space="0" w:color="auto"/>
            <w:right w:val="none" w:sz="0" w:space="0" w:color="auto"/>
          </w:divBdr>
        </w:div>
      </w:divsChild>
    </w:div>
    <w:div w:id="349586063">
      <w:marLeft w:val="0"/>
      <w:marRight w:val="0"/>
      <w:marTop w:val="0"/>
      <w:marBottom w:val="0"/>
      <w:divBdr>
        <w:top w:val="none" w:sz="0" w:space="0" w:color="auto"/>
        <w:left w:val="none" w:sz="0" w:space="0" w:color="auto"/>
        <w:bottom w:val="none" w:sz="0" w:space="0" w:color="auto"/>
        <w:right w:val="none" w:sz="0" w:space="0" w:color="auto"/>
      </w:divBdr>
      <w:divsChild>
        <w:div w:id="349588140">
          <w:marLeft w:val="0"/>
          <w:marRight w:val="0"/>
          <w:marTop w:val="0"/>
          <w:marBottom w:val="0"/>
          <w:divBdr>
            <w:top w:val="none" w:sz="0" w:space="0" w:color="auto"/>
            <w:left w:val="none" w:sz="0" w:space="0" w:color="auto"/>
            <w:bottom w:val="none" w:sz="0" w:space="0" w:color="auto"/>
            <w:right w:val="none" w:sz="0" w:space="0" w:color="auto"/>
          </w:divBdr>
          <w:divsChild>
            <w:div w:id="349592475">
              <w:marLeft w:val="0"/>
              <w:marRight w:val="0"/>
              <w:marTop w:val="0"/>
              <w:marBottom w:val="0"/>
              <w:divBdr>
                <w:top w:val="none" w:sz="0" w:space="0" w:color="auto"/>
                <w:left w:val="none" w:sz="0" w:space="0" w:color="auto"/>
                <w:bottom w:val="none" w:sz="0" w:space="0" w:color="auto"/>
                <w:right w:val="none" w:sz="0" w:space="0" w:color="auto"/>
              </w:divBdr>
              <w:divsChild>
                <w:div w:id="34957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678">
          <w:marLeft w:val="0"/>
          <w:marRight w:val="0"/>
          <w:marTop w:val="0"/>
          <w:marBottom w:val="0"/>
          <w:divBdr>
            <w:top w:val="none" w:sz="0" w:space="0" w:color="auto"/>
            <w:left w:val="none" w:sz="0" w:space="0" w:color="auto"/>
            <w:bottom w:val="none" w:sz="0" w:space="0" w:color="auto"/>
            <w:right w:val="none" w:sz="0" w:space="0" w:color="auto"/>
          </w:divBdr>
        </w:div>
      </w:divsChild>
    </w:div>
    <w:div w:id="349586068">
      <w:marLeft w:val="0"/>
      <w:marRight w:val="0"/>
      <w:marTop w:val="0"/>
      <w:marBottom w:val="0"/>
      <w:divBdr>
        <w:top w:val="none" w:sz="0" w:space="0" w:color="auto"/>
        <w:left w:val="none" w:sz="0" w:space="0" w:color="auto"/>
        <w:bottom w:val="none" w:sz="0" w:space="0" w:color="auto"/>
        <w:right w:val="none" w:sz="0" w:space="0" w:color="auto"/>
      </w:divBdr>
      <w:divsChild>
        <w:div w:id="349571964">
          <w:marLeft w:val="0"/>
          <w:marRight w:val="0"/>
          <w:marTop w:val="0"/>
          <w:marBottom w:val="0"/>
          <w:divBdr>
            <w:top w:val="none" w:sz="0" w:space="0" w:color="auto"/>
            <w:left w:val="none" w:sz="0" w:space="0" w:color="auto"/>
            <w:bottom w:val="none" w:sz="0" w:space="0" w:color="auto"/>
            <w:right w:val="none" w:sz="0" w:space="0" w:color="auto"/>
          </w:divBdr>
        </w:div>
      </w:divsChild>
    </w:div>
    <w:div w:id="349586069">
      <w:marLeft w:val="0"/>
      <w:marRight w:val="0"/>
      <w:marTop w:val="0"/>
      <w:marBottom w:val="0"/>
      <w:divBdr>
        <w:top w:val="none" w:sz="0" w:space="0" w:color="auto"/>
        <w:left w:val="none" w:sz="0" w:space="0" w:color="auto"/>
        <w:bottom w:val="none" w:sz="0" w:space="0" w:color="auto"/>
        <w:right w:val="none" w:sz="0" w:space="0" w:color="auto"/>
      </w:divBdr>
      <w:divsChild>
        <w:div w:id="349572467">
          <w:marLeft w:val="0"/>
          <w:marRight w:val="0"/>
          <w:marTop w:val="0"/>
          <w:marBottom w:val="0"/>
          <w:divBdr>
            <w:top w:val="none" w:sz="0" w:space="0" w:color="auto"/>
            <w:left w:val="none" w:sz="0" w:space="0" w:color="auto"/>
            <w:bottom w:val="none" w:sz="0" w:space="0" w:color="auto"/>
            <w:right w:val="none" w:sz="0" w:space="0" w:color="auto"/>
          </w:divBdr>
          <w:divsChild>
            <w:div w:id="3495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071">
      <w:marLeft w:val="0"/>
      <w:marRight w:val="0"/>
      <w:marTop w:val="0"/>
      <w:marBottom w:val="0"/>
      <w:divBdr>
        <w:top w:val="none" w:sz="0" w:space="0" w:color="auto"/>
        <w:left w:val="none" w:sz="0" w:space="0" w:color="auto"/>
        <w:bottom w:val="none" w:sz="0" w:space="0" w:color="auto"/>
        <w:right w:val="none" w:sz="0" w:space="0" w:color="auto"/>
      </w:divBdr>
      <w:divsChild>
        <w:div w:id="349574296">
          <w:marLeft w:val="0"/>
          <w:marRight w:val="0"/>
          <w:marTop w:val="0"/>
          <w:marBottom w:val="0"/>
          <w:divBdr>
            <w:top w:val="none" w:sz="0" w:space="0" w:color="auto"/>
            <w:left w:val="none" w:sz="0" w:space="0" w:color="auto"/>
            <w:bottom w:val="none" w:sz="0" w:space="0" w:color="auto"/>
            <w:right w:val="none" w:sz="0" w:space="0" w:color="auto"/>
          </w:divBdr>
        </w:div>
      </w:divsChild>
    </w:div>
    <w:div w:id="349586074">
      <w:marLeft w:val="0"/>
      <w:marRight w:val="0"/>
      <w:marTop w:val="0"/>
      <w:marBottom w:val="0"/>
      <w:divBdr>
        <w:top w:val="none" w:sz="0" w:space="0" w:color="auto"/>
        <w:left w:val="none" w:sz="0" w:space="0" w:color="auto"/>
        <w:bottom w:val="none" w:sz="0" w:space="0" w:color="auto"/>
        <w:right w:val="none" w:sz="0" w:space="0" w:color="auto"/>
      </w:divBdr>
    </w:div>
    <w:div w:id="349586077">
      <w:marLeft w:val="0"/>
      <w:marRight w:val="0"/>
      <w:marTop w:val="0"/>
      <w:marBottom w:val="0"/>
      <w:divBdr>
        <w:top w:val="none" w:sz="0" w:space="0" w:color="auto"/>
        <w:left w:val="none" w:sz="0" w:space="0" w:color="auto"/>
        <w:bottom w:val="none" w:sz="0" w:space="0" w:color="auto"/>
        <w:right w:val="none" w:sz="0" w:space="0" w:color="auto"/>
      </w:divBdr>
      <w:divsChild>
        <w:div w:id="349581129">
          <w:marLeft w:val="0"/>
          <w:marRight w:val="0"/>
          <w:marTop w:val="0"/>
          <w:marBottom w:val="0"/>
          <w:divBdr>
            <w:top w:val="none" w:sz="0" w:space="0" w:color="auto"/>
            <w:left w:val="none" w:sz="0" w:space="0" w:color="auto"/>
            <w:bottom w:val="none" w:sz="0" w:space="0" w:color="auto"/>
            <w:right w:val="none" w:sz="0" w:space="0" w:color="auto"/>
          </w:divBdr>
          <w:divsChild>
            <w:div w:id="349590759">
              <w:marLeft w:val="0"/>
              <w:marRight w:val="0"/>
              <w:marTop w:val="0"/>
              <w:marBottom w:val="0"/>
              <w:divBdr>
                <w:top w:val="none" w:sz="0" w:space="0" w:color="auto"/>
                <w:left w:val="none" w:sz="0" w:space="0" w:color="auto"/>
                <w:bottom w:val="none" w:sz="0" w:space="0" w:color="auto"/>
                <w:right w:val="none" w:sz="0" w:space="0" w:color="auto"/>
              </w:divBdr>
              <w:divsChild>
                <w:div w:id="349577859">
                  <w:marLeft w:val="0"/>
                  <w:marRight w:val="0"/>
                  <w:marTop w:val="0"/>
                  <w:marBottom w:val="0"/>
                  <w:divBdr>
                    <w:top w:val="none" w:sz="0" w:space="0" w:color="auto"/>
                    <w:left w:val="none" w:sz="0" w:space="0" w:color="auto"/>
                    <w:bottom w:val="none" w:sz="0" w:space="0" w:color="auto"/>
                    <w:right w:val="none" w:sz="0" w:space="0" w:color="auto"/>
                  </w:divBdr>
                  <w:divsChild>
                    <w:div w:id="349595345">
                      <w:marLeft w:val="0"/>
                      <w:marRight w:val="0"/>
                      <w:marTop w:val="0"/>
                      <w:marBottom w:val="0"/>
                      <w:divBdr>
                        <w:top w:val="none" w:sz="0" w:space="0" w:color="auto"/>
                        <w:left w:val="none" w:sz="0" w:space="0" w:color="auto"/>
                        <w:bottom w:val="none" w:sz="0" w:space="0" w:color="auto"/>
                        <w:right w:val="none" w:sz="0" w:space="0" w:color="auto"/>
                      </w:divBdr>
                      <w:divsChild>
                        <w:div w:id="3495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6080">
      <w:marLeft w:val="0"/>
      <w:marRight w:val="0"/>
      <w:marTop w:val="0"/>
      <w:marBottom w:val="0"/>
      <w:divBdr>
        <w:top w:val="none" w:sz="0" w:space="0" w:color="auto"/>
        <w:left w:val="none" w:sz="0" w:space="0" w:color="auto"/>
        <w:bottom w:val="none" w:sz="0" w:space="0" w:color="auto"/>
        <w:right w:val="none" w:sz="0" w:space="0" w:color="auto"/>
      </w:divBdr>
      <w:divsChild>
        <w:div w:id="349585643">
          <w:marLeft w:val="0"/>
          <w:marRight w:val="0"/>
          <w:marTop w:val="65"/>
          <w:marBottom w:val="195"/>
          <w:divBdr>
            <w:top w:val="none" w:sz="0" w:space="0" w:color="auto"/>
            <w:left w:val="none" w:sz="0" w:space="0" w:color="auto"/>
            <w:bottom w:val="none" w:sz="0" w:space="0" w:color="auto"/>
            <w:right w:val="none" w:sz="0" w:space="0" w:color="auto"/>
          </w:divBdr>
        </w:div>
        <w:div w:id="349589041">
          <w:marLeft w:val="0"/>
          <w:marRight w:val="0"/>
          <w:marTop w:val="91"/>
          <w:marBottom w:val="221"/>
          <w:divBdr>
            <w:top w:val="none" w:sz="0" w:space="0" w:color="auto"/>
            <w:left w:val="none" w:sz="0" w:space="0" w:color="auto"/>
            <w:bottom w:val="none" w:sz="0" w:space="0" w:color="auto"/>
            <w:right w:val="none" w:sz="0" w:space="0" w:color="auto"/>
          </w:divBdr>
        </w:div>
      </w:divsChild>
    </w:div>
    <w:div w:id="349586083">
      <w:marLeft w:val="0"/>
      <w:marRight w:val="0"/>
      <w:marTop w:val="0"/>
      <w:marBottom w:val="0"/>
      <w:divBdr>
        <w:top w:val="none" w:sz="0" w:space="0" w:color="auto"/>
        <w:left w:val="none" w:sz="0" w:space="0" w:color="auto"/>
        <w:bottom w:val="none" w:sz="0" w:space="0" w:color="auto"/>
        <w:right w:val="none" w:sz="0" w:space="0" w:color="auto"/>
      </w:divBdr>
    </w:div>
    <w:div w:id="349586088">
      <w:marLeft w:val="0"/>
      <w:marRight w:val="0"/>
      <w:marTop w:val="0"/>
      <w:marBottom w:val="0"/>
      <w:divBdr>
        <w:top w:val="none" w:sz="0" w:space="0" w:color="auto"/>
        <w:left w:val="none" w:sz="0" w:space="0" w:color="auto"/>
        <w:bottom w:val="none" w:sz="0" w:space="0" w:color="auto"/>
        <w:right w:val="none" w:sz="0" w:space="0" w:color="auto"/>
      </w:divBdr>
      <w:divsChild>
        <w:div w:id="349595484">
          <w:marLeft w:val="0"/>
          <w:marRight w:val="0"/>
          <w:marTop w:val="0"/>
          <w:marBottom w:val="0"/>
          <w:divBdr>
            <w:top w:val="none" w:sz="0" w:space="0" w:color="auto"/>
            <w:left w:val="none" w:sz="0" w:space="0" w:color="auto"/>
            <w:bottom w:val="none" w:sz="0" w:space="0" w:color="auto"/>
            <w:right w:val="none" w:sz="0" w:space="0" w:color="auto"/>
          </w:divBdr>
          <w:divsChild>
            <w:div w:id="3495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089">
      <w:marLeft w:val="0"/>
      <w:marRight w:val="0"/>
      <w:marTop w:val="0"/>
      <w:marBottom w:val="0"/>
      <w:divBdr>
        <w:top w:val="none" w:sz="0" w:space="0" w:color="auto"/>
        <w:left w:val="none" w:sz="0" w:space="0" w:color="auto"/>
        <w:bottom w:val="none" w:sz="0" w:space="0" w:color="auto"/>
        <w:right w:val="none" w:sz="0" w:space="0" w:color="auto"/>
      </w:divBdr>
    </w:div>
    <w:div w:id="349586091">
      <w:marLeft w:val="0"/>
      <w:marRight w:val="0"/>
      <w:marTop w:val="0"/>
      <w:marBottom w:val="0"/>
      <w:divBdr>
        <w:top w:val="none" w:sz="0" w:space="0" w:color="auto"/>
        <w:left w:val="none" w:sz="0" w:space="0" w:color="auto"/>
        <w:bottom w:val="none" w:sz="0" w:space="0" w:color="auto"/>
        <w:right w:val="none" w:sz="0" w:space="0" w:color="auto"/>
      </w:divBdr>
      <w:divsChild>
        <w:div w:id="349593913">
          <w:marLeft w:val="0"/>
          <w:marRight w:val="0"/>
          <w:marTop w:val="0"/>
          <w:marBottom w:val="0"/>
          <w:divBdr>
            <w:top w:val="none" w:sz="0" w:space="0" w:color="auto"/>
            <w:left w:val="none" w:sz="0" w:space="0" w:color="auto"/>
            <w:bottom w:val="none" w:sz="0" w:space="0" w:color="auto"/>
            <w:right w:val="none" w:sz="0" w:space="0" w:color="auto"/>
          </w:divBdr>
          <w:divsChild>
            <w:div w:id="349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093">
      <w:marLeft w:val="0"/>
      <w:marRight w:val="0"/>
      <w:marTop w:val="0"/>
      <w:marBottom w:val="0"/>
      <w:divBdr>
        <w:top w:val="none" w:sz="0" w:space="0" w:color="auto"/>
        <w:left w:val="none" w:sz="0" w:space="0" w:color="auto"/>
        <w:bottom w:val="none" w:sz="0" w:space="0" w:color="auto"/>
        <w:right w:val="none" w:sz="0" w:space="0" w:color="auto"/>
      </w:divBdr>
    </w:div>
    <w:div w:id="349586096">
      <w:marLeft w:val="0"/>
      <w:marRight w:val="0"/>
      <w:marTop w:val="0"/>
      <w:marBottom w:val="0"/>
      <w:divBdr>
        <w:top w:val="none" w:sz="0" w:space="0" w:color="auto"/>
        <w:left w:val="none" w:sz="0" w:space="0" w:color="auto"/>
        <w:bottom w:val="none" w:sz="0" w:space="0" w:color="auto"/>
        <w:right w:val="none" w:sz="0" w:space="0" w:color="auto"/>
      </w:divBdr>
    </w:div>
    <w:div w:id="349586102">
      <w:marLeft w:val="0"/>
      <w:marRight w:val="0"/>
      <w:marTop w:val="0"/>
      <w:marBottom w:val="0"/>
      <w:divBdr>
        <w:top w:val="none" w:sz="0" w:space="0" w:color="auto"/>
        <w:left w:val="none" w:sz="0" w:space="0" w:color="auto"/>
        <w:bottom w:val="none" w:sz="0" w:space="0" w:color="auto"/>
        <w:right w:val="none" w:sz="0" w:space="0" w:color="auto"/>
      </w:divBdr>
      <w:divsChild>
        <w:div w:id="349582268">
          <w:marLeft w:val="0"/>
          <w:marRight w:val="0"/>
          <w:marTop w:val="0"/>
          <w:marBottom w:val="0"/>
          <w:divBdr>
            <w:top w:val="none" w:sz="0" w:space="0" w:color="auto"/>
            <w:left w:val="none" w:sz="0" w:space="0" w:color="auto"/>
            <w:bottom w:val="none" w:sz="0" w:space="0" w:color="auto"/>
            <w:right w:val="none" w:sz="0" w:space="0" w:color="auto"/>
          </w:divBdr>
          <w:divsChild>
            <w:div w:id="349576465">
              <w:marLeft w:val="0"/>
              <w:marRight w:val="0"/>
              <w:marTop w:val="0"/>
              <w:marBottom w:val="0"/>
              <w:divBdr>
                <w:top w:val="none" w:sz="0" w:space="0" w:color="auto"/>
                <w:left w:val="none" w:sz="0" w:space="0" w:color="auto"/>
                <w:bottom w:val="none" w:sz="0" w:space="0" w:color="auto"/>
                <w:right w:val="none" w:sz="0" w:space="0" w:color="auto"/>
              </w:divBdr>
              <w:divsChild>
                <w:div w:id="349592883">
                  <w:marLeft w:val="0"/>
                  <w:marRight w:val="0"/>
                  <w:marTop w:val="0"/>
                  <w:marBottom w:val="0"/>
                  <w:divBdr>
                    <w:top w:val="none" w:sz="0" w:space="0" w:color="auto"/>
                    <w:left w:val="none" w:sz="0" w:space="0" w:color="auto"/>
                    <w:bottom w:val="none" w:sz="0" w:space="0" w:color="auto"/>
                    <w:right w:val="none" w:sz="0" w:space="0" w:color="auto"/>
                  </w:divBdr>
                  <w:divsChild>
                    <w:div w:id="349592806">
                      <w:marLeft w:val="0"/>
                      <w:marRight w:val="0"/>
                      <w:marTop w:val="0"/>
                      <w:marBottom w:val="0"/>
                      <w:divBdr>
                        <w:top w:val="none" w:sz="0" w:space="0" w:color="auto"/>
                        <w:left w:val="none" w:sz="0" w:space="0" w:color="auto"/>
                        <w:bottom w:val="none" w:sz="0" w:space="0" w:color="auto"/>
                        <w:right w:val="none" w:sz="0" w:space="0" w:color="auto"/>
                      </w:divBdr>
                    </w:div>
                  </w:divsChild>
                </w:div>
                <w:div w:id="349593055">
                  <w:marLeft w:val="0"/>
                  <w:marRight w:val="0"/>
                  <w:marTop w:val="0"/>
                  <w:marBottom w:val="0"/>
                  <w:divBdr>
                    <w:top w:val="none" w:sz="0" w:space="0" w:color="auto"/>
                    <w:left w:val="none" w:sz="0" w:space="0" w:color="auto"/>
                    <w:bottom w:val="none" w:sz="0" w:space="0" w:color="auto"/>
                    <w:right w:val="none" w:sz="0" w:space="0" w:color="auto"/>
                  </w:divBdr>
                  <w:divsChild>
                    <w:div w:id="349596002">
                      <w:marLeft w:val="0"/>
                      <w:marRight w:val="0"/>
                      <w:marTop w:val="0"/>
                      <w:marBottom w:val="0"/>
                      <w:divBdr>
                        <w:top w:val="none" w:sz="0" w:space="0" w:color="auto"/>
                        <w:left w:val="none" w:sz="0" w:space="0" w:color="auto"/>
                        <w:bottom w:val="none" w:sz="0" w:space="0" w:color="auto"/>
                        <w:right w:val="none" w:sz="0" w:space="0" w:color="auto"/>
                      </w:divBdr>
                    </w:div>
                  </w:divsChild>
                </w:div>
                <w:div w:id="349593348">
                  <w:marLeft w:val="0"/>
                  <w:marRight w:val="0"/>
                  <w:marTop w:val="0"/>
                  <w:marBottom w:val="0"/>
                  <w:divBdr>
                    <w:top w:val="none" w:sz="0" w:space="0" w:color="auto"/>
                    <w:left w:val="none" w:sz="0" w:space="0" w:color="auto"/>
                    <w:bottom w:val="none" w:sz="0" w:space="0" w:color="auto"/>
                    <w:right w:val="none" w:sz="0" w:space="0" w:color="auto"/>
                  </w:divBdr>
                  <w:divsChild>
                    <w:div w:id="3495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104">
      <w:marLeft w:val="0"/>
      <w:marRight w:val="0"/>
      <w:marTop w:val="0"/>
      <w:marBottom w:val="0"/>
      <w:divBdr>
        <w:top w:val="none" w:sz="0" w:space="0" w:color="auto"/>
        <w:left w:val="none" w:sz="0" w:space="0" w:color="auto"/>
        <w:bottom w:val="none" w:sz="0" w:space="0" w:color="auto"/>
        <w:right w:val="none" w:sz="0" w:space="0" w:color="auto"/>
      </w:divBdr>
      <w:divsChild>
        <w:div w:id="349587611">
          <w:marLeft w:val="0"/>
          <w:marRight w:val="0"/>
          <w:marTop w:val="0"/>
          <w:marBottom w:val="0"/>
          <w:divBdr>
            <w:top w:val="none" w:sz="0" w:space="0" w:color="auto"/>
            <w:left w:val="none" w:sz="0" w:space="0" w:color="auto"/>
            <w:bottom w:val="none" w:sz="0" w:space="0" w:color="auto"/>
            <w:right w:val="none" w:sz="0" w:space="0" w:color="auto"/>
          </w:divBdr>
        </w:div>
        <w:div w:id="349601259">
          <w:marLeft w:val="0"/>
          <w:marRight w:val="0"/>
          <w:marTop w:val="0"/>
          <w:marBottom w:val="0"/>
          <w:divBdr>
            <w:top w:val="none" w:sz="0" w:space="0" w:color="auto"/>
            <w:left w:val="none" w:sz="0" w:space="0" w:color="auto"/>
            <w:bottom w:val="none" w:sz="0" w:space="0" w:color="auto"/>
            <w:right w:val="none" w:sz="0" w:space="0" w:color="auto"/>
          </w:divBdr>
          <w:divsChild>
            <w:div w:id="34958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110">
      <w:marLeft w:val="0"/>
      <w:marRight w:val="0"/>
      <w:marTop w:val="0"/>
      <w:marBottom w:val="0"/>
      <w:divBdr>
        <w:top w:val="none" w:sz="0" w:space="0" w:color="auto"/>
        <w:left w:val="none" w:sz="0" w:space="0" w:color="auto"/>
        <w:bottom w:val="none" w:sz="0" w:space="0" w:color="auto"/>
        <w:right w:val="none" w:sz="0" w:space="0" w:color="auto"/>
      </w:divBdr>
    </w:div>
    <w:div w:id="349586113">
      <w:marLeft w:val="0"/>
      <w:marRight w:val="0"/>
      <w:marTop w:val="0"/>
      <w:marBottom w:val="0"/>
      <w:divBdr>
        <w:top w:val="none" w:sz="0" w:space="0" w:color="auto"/>
        <w:left w:val="none" w:sz="0" w:space="0" w:color="auto"/>
        <w:bottom w:val="none" w:sz="0" w:space="0" w:color="auto"/>
        <w:right w:val="none" w:sz="0" w:space="0" w:color="auto"/>
      </w:divBdr>
      <w:divsChild>
        <w:div w:id="349572104">
          <w:marLeft w:val="0"/>
          <w:marRight w:val="0"/>
          <w:marTop w:val="0"/>
          <w:marBottom w:val="0"/>
          <w:divBdr>
            <w:top w:val="none" w:sz="0" w:space="0" w:color="auto"/>
            <w:left w:val="none" w:sz="0" w:space="0" w:color="auto"/>
            <w:bottom w:val="none" w:sz="0" w:space="0" w:color="auto"/>
            <w:right w:val="none" w:sz="0" w:space="0" w:color="auto"/>
          </w:divBdr>
        </w:div>
        <w:div w:id="349575999">
          <w:marLeft w:val="0"/>
          <w:marRight w:val="0"/>
          <w:marTop w:val="0"/>
          <w:marBottom w:val="0"/>
          <w:divBdr>
            <w:top w:val="none" w:sz="0" w:space="0" w:color="auto"/>
            <w:left w:val="none" w:sz="0" w:space="0" w:color="auto"/>
            <w:bottom w:val="none" w:sz="0" w:space="0" w:color="auto"/>
            <w:right w:val="none" w:sz="0" w:space="0" w:color="auto"/>
          </w:divBdr>
        </w:div>
        <w:div w:id="349580049">
          <w:marLeft w:val="0"/>
          <w:marRight w:val="0"/>
          <w:marTop w:val="0"/>
          <w:marBottom w:val="0"/>
          <w:divBdr>
            <w:top w:val="none" w:sz="0" w:space="0" w:color="auto"/>
            <w:left w:val="none" w:sz="0" w:space="0" w:color="auto"/>
            <w:bottom w:val="none" w:sz="0" w:space="0" w:color="auto"/>
            <w:right w:val="none" w:sz="0" w:space="0" w:color="auto"/>
          </w:divBdr>
        </w:div>
        <w:div w:id="349580567">
          <w:marLeft w:val="0"/>
          <w:marRight w:val="0"/>
          <w:marTop w:val="0"/>
          <w:marBottom w:val="0"/>
          <w:divBdr>
            <w:top w:val="none" w:sz="0" w:space="0" w:color="auto"/>
            <w:left w:val="none" w:sz="0" w:space="0" w:color="auto"/>
            <w:bottom w:val="none" w:sz="0" w:space="0" w:color="auto"/>
            <w:right w:val="none" w:sz="0" w:space="0" w:color="auto"/>
          </w:divBdr>
        </w:div>
        <w:div w:id="349580963">
          <w:marLeft w:val="0"/>
          <w:marRight w:val="0"/>
          <w:marTop w:val="0"/>
          <w:marBottom w:val="0"/>
          <w:divBdr>
            <w:top w:val="none" w:sz="0" w:space="0" w:color="auto"/>
            <w:left w:val="none" w:sz="0" w:space="0" w:color="auto"/>
            <w:bottom w:val="none" w:sz="0" w:space="0" w:color="auto"/>
            <w:right w:val="none" w:sz="0" w:space="0" w:color="auto"/>
          </w:divBdr>
        </w:div>
        <w:div w:id="349581208">
          <w:marLeft w:val="0"/>
          <w:marRight w:val="0"/>
          <w:marTop w:val="0"/>
          <w:marBottom w:val="0"/>
          <w:divBdr>
            <w:top w:val="none" w:sz="0" w:space="0" w:color="auto"/>
            <w:left w:val="none" w:sz="0" w:space="0" w:color="auto"/>
            <w:bottom w:val="none" w:sz="0" w:space="0" w:color="auto"/>
            <w:right w:val="none" w:sz="0" w:space="0" w:color="auto"/>
          </w:divBdr>
        </w:div>
        <w:div w:id="349581237">
          <w:marLeft w:val="0"/>
          <w:marRight w:val="0"/>
          <w:marTop w:val="0"/>
          <w:marBottom w:val="0"/>
          <w:divBdr>
            <w:top w:val="none" w:sz="0" w:space="0" w:color="auto"/>
            <w:left w:val="none" w:sz="0" w:space="0" w:color="auto"/>
            <w:bottom w:val="none" w:sz="0" w:space="0" w:color="auto"/>
            <w:right w:val="none" w:sz="0" w:space="0" w:color="auto"/>
          </w:divBdr>
        </w:div>
        <w:div w:id="349582868">
          <w:marLeft w:val="0"/>
          <w:marRight w:val="0"/>
          <w:marTop w:val="0"/>
          <w:marBottom w:val="0"/>
          <w:divBdr>
            <w:top w:val="none" w:sz="0" w:space="0" w:color="auto"/>
            <w:left w:val="none" w:sz="0" w:space="0" w:color="auto"/>
            <w:bottom w:val="none" w:sz="0" w:space="0" w:color="auto"/>
            <w:right w:val="none" w:sz="0" w:space="0" w:color="auto"/>
          </w:divBdr>
        </w:div>
        <w:div w:id="349585623">
          <w:marLeft w:val="0"/>
          <w:marRight w:val="0"/>
          <w:marTop w:val="0"/>
          <w:marBottom w:val="0"/>
          <w:divBdr>
            <w:top w:val="none" w:sz="0" w:space="0" w:color="auto"/>
            <w:left w:val="none" w:sz="0" w:space="0" w:color="auto"/>
            <w:bottom w:val="none" w:sz="0" w:space="0" w:color="auto"/>
            <w:right w:val="none" w:sz="0" w:space="0" w:color="auto"/>
          </w:divBdr>
        </w:div>
        <w:div w:id="349586190">
          <w:marLeft w:val="0"/>
          <w:marRight w:val="0"/>
          <w:marTop w:val="0"/>
          <w:marBottom w:val="0"/>
          <w:divBdr>
            <w:top w:val="none" w:sz="0" w:space="0" w:color="auto"/>
            <w:left w:val="none" w:sz="0" w:space="0" w:color="auto"/>
            <w:bottom w:val="none" w:sz="0" w:space="0" w:color="auto"/>
            <w:right w:val="none" w:sz="0" w:space="0" w:color="auto"/>
          </w:divBdr>
        </w:div>
        <w:div w:id="349589644">
          <w:marLeft w:val="0"/>
          <w:marRight w:val="0"/>
          <w:marTop w:val="0"/>
          <w:marBottom w:val="0"/>
          <w:divBdr>
            <w:top w:val="none" w:sz="0" w:space="0" w:color="auto"/>
            <w:left w:val="none" w:sz="0" w:space="0" w:color="auto"/>
            <w:bottom w:val="none" w:sz="0" w:space="0" w:color="auto"/>
            <w:right w:val="none" w:sz="0" w:space="0" w:color="auto"/>
          </w:divBdr>
          <w:divsChild>
            <w:div w:id="349575122">
              <w:marLeft w:val="0"/>
              <w:marRight w:val="0"/>
              <w:marTop w:val="0"/>
              <w:marBottom w:val="0"/>
              <w:divBdr>
                <w:top w:val="none" w:sz="0" w:space="0" w:color="auto"/>
                <w:left w:val="none" w:sz="0" w:space="0" w:color="auto"/>
                <w:bottom w:val="none" w:sz="0" w:space="0" w:color="auto"/>
                <w:right w:val="none" w:sz="0" w:space="0" w:color="auto"/>
              </w:divBdr>
            </w:div>
            <w:div w:id="349575406">
              <w:marLeft w:val="0"/>
              <w:marRight w:val="0"/>
              <w:marTop w:val="0"/>
              <w:marBottom w:val="0"/>
              <w:divBdr>
                <w:top w:val="none" w:sz="0" w:space="0" w:color="auto"/>
                <w:left w:val="none" w:sz="0" w:space="0" w:color="auto"/>
                <w:bottom w:val="none" w:sz="0" w:space="0" w:color="auto"/>
                <w:right w:val="none" w:sz="0" w:space="0" w:color="auto"/>
              </w:divBdr>
            </w:div>
            <w:div w:id="349575489">
              <w:marLeft w:val="0"/>
              <w:marRight w:val="0"/>
              <w:marTop w:val="0"/>
              <w:marBottom w:val="0"/>
              <w:divBdr>
                <w:top w:val="none" w:sz="0" w:space="0" w:color="auto"/>
                <w:left w:val="none" w:sz="0" w:space="0" w:color="auto"/>
                <w:bottom w:val="none" w:sz="0" w:space="0" w:color="auto"/>
                <w:right w:val="none" w:sz="0" w:space="0" w:color="auto"/>
              </w:divBdr>
            </w:div>
            <w:div w:id="349579946">
              <w:marLeft w:val="0"/>
              <w:marRight w:val="0"/>
              <w:marTop w:val="0"/>
              <w:marBottom w:val="0"/>
              <w:divBdr>
                <w:top w:val="none" w:sz="0" w:space="0" w:color="auto"/>
                <w:left w:val="none" w:sz="0" w:space="0" w:color="auto"/>
                <w:bottom w:val="none" w:sz="0" w:space="0" w:color="auto"/>
                <w:right w:val="none" w:sz="0" w:space="0" w:color="auto"/>
              </w:divBdr>
            </w:div>
            <w:div w:id="349589664">
              <w:marLeft w:val="0"/>
              <w:marRight w:val="0"/>
              <w:marTop w:val="0"/>
              <w:marBottom w:val="0"/>
              <w:divBdr>
                <w:top w:val="none" w:sz="0" w:space="0" w:color="auto"/>
                <w:left w:val="none" w:sz="0" w:space="0" w:color="auto"/>
                <w:bottom w:val="none" w:sz="0" w:space="0" w:color="auto"/>
                <w:right w:val="none" w:sz="0" w:space="0" w:color="auto"/>
              </w:divBdr>
            </w:div>
            <w:div w:id="349597171">
              <w:marLeft w:val="0"/>
              <w:marRight w:val="0"/>
              <w:marTop w:val="0"/>
              <w:marBottom w:val="0"/>
              <w:divBdr>
                <w:top w:val="none" w:sz="0" w:space="0" w:color="auto"/>
                <w:left w:val="none" w:sz="0" w:space="0" w:color="auto"/>
                <w:bottom w:val="none" w:sz="0" w:space="0" w:color="auto"/>
                <w:right w:val="none" w:sz="0" w:space="0" w:color="auto"/>
              </w:divBdr>
            </w:div>
            <w:div w:id="349597530">
              <w:marLeft w:val="0"/>
              <w:marRight w:val="0"/>
              <w:marTop w:val="0"/>
              <w:marBottom w:val="0"/>
              <w:divBdr>
                <w:top w:val="none" w:sz="0" w:space="0" w:color="auto"/>
                <w:left w:val="none" w:sz="0" w:space="0" w:color="auto"/>
                <w:bottom w:val="none" w:sz="0" w:space="0" w:color="auto"/>
                <w:right w:val="none" w:sz="0" w:space="0" w:color="auto"/>
              </w:divBdr>
            </w:div>
            <w:div w:id="349600714">
              <w:marLeft w:val="0"/>
              <w:marRight w:val="0"/>
              <w:marTop w:val="0"/>
              <w:marBottom w:val="0"/>
              <w:divBdr>
                <w:top w:val="none" w:sz="0" w:space="0" w:color="auto"/>
                <w:left w:val="none" w:sz="0" w:space="0" w:color="auto"/>
                <w:bottom w:val="none" w:sz="0" w:space="0" w:color="auto"/>
                <w:right w:val="none" w:sz="0" w:space="0" w:color="auto"/>
              </w:divBdr>
            </w:div>
          </w:divsChild>
        </w:div>
        <w:div w:id="349595917">
          <w:marLeft w:val="0"/>
          <w:marRight w:val="0"/>
          <w:marTop w:val="0"/>
          <w:marBottom w:val="0"/>
          <w:divBdr>
            <w:top w:val="none" w:sz="0" w:space="0" w:color="auto"/>
            <w:left w:val="none" w:sz="0" w:space="0" w:color="auto"/>
            <w:bottom w:val="none" w:sz="0" w:space="0" w:color="auto"/>
            <w:right w:val="none" w:sz="0" w:space="0" w:color="auto"/>
          </w:divBdr>
        </w:div>
        <w:div w:id="349596443">
          <w:marLeft w:val="0"/>
          <w:marRight w:val="0"/>
          <w:marTop w:val="0"/>
          <w:marBottom w:val="0"/>
          <w:divBdr>
            <w:top w:val="none" w:sz="0" w:space="0" w:color="auto"/>
            <w:left w:val="none" w:sz="0" w:space="0" w:color="auto"/>
            <w:bottom w:val="none" w:sz="0" w:space="0" w:color="auto"/>
            <w:right w:val="none" w:sz="0" w:space="0" w:color="auto"/>
          </w:divBdr>
        </w:div>
      </w:divsChild>
    </w:div>
    <w:div w:id="349586116">
      <w:marLeft w:val="0"/>
      <w:marRight w:val="0"/>
      <w:marTop w:val="0"/>
      <w:marBottom w:val="0"/>
      <w:divBdr>
        <w:top w:val="none" w:sz="0" w:space="0" w:color="auto"/>
        <w:left w:val="none" w:sz="0" w:space="0" w:color="auto"/>
        <w:bottom w:val="none" w:sz="0" w:space="0" w:color="auto"/>
        <w:right w:val="none" w:sz="0" w:space="0" w:color="auto"/>
      </w:divBdr>
    </w:div>
    <w:div w:id="349586117">
      <w:marLeft w:val="0"/>
      <w:marRight w:val="0"/>
      <w:marTop w:val="0"/>
      <w:marBottom w:val="0"/>
      <w:divBdr>
        <w:top w:val="none" w:sz="0" w:space="0" w:color="auto"/>
        <w:left w:val="none" w:sz="0" w:space="0" w:color="auto"/>
        <w:bottom w:val="none" w:sz="0" w:space="0" w:color="auto"/>
        <w:right w:val="none" w:sz="0" w:space="0" w:color="auto"/>
      </w:divBdr>
      <w:divsChild>
        <w:div w:id="349584234">
          <w:marLeft w:val="0"/>
          <w:marRight w:val="0"/>
          <w:marTop w:val="0"/>
          <w:marBottom w:val="0"/>
          <w:divBdr>
            <w:top w:val="none" w:sz="0" w:space="0" w:color="auto"/>
            <w:left w:val="none" w:sz="0" w:space="0" w:color="auto"/>
            <w:bottom w:val="none" w:sz="0" w:space="0" w:color="auto"/>
            <w:right w:val="none" w:sz="0" w:space="0" w:color="auto"/>
          </w:divBdr>
        </w:div>
        <w:div w:id="349601044">
          <w:marLeft w:val="0"/>
          <w:marRight w:val="0"/>
          <w:marTop w:val="0"/>
          <w:marBottom w:val="0"/>
          <w:divBdr>
            <w:top w:val="none" w:sz="0" w:space="0" w:color="auto"/>
            <w:left w:val="none" w:sz="0" w:space="0" w:color="auto"/>
            <w:bottom w:val="none" w:sz="0" w:space="0" w:color="auto"/>
            <w:right w:val="none" w:sz="0" w:space="0" w:color="auto"/>
          </w:divBdr>
        </w:div>
      </w:divsChild>
    </w:div>
    <w:div w:id="349586119">
      <w:marLeft w:val="0"/>
      <w:marRight w:val="0"/>
      <w:marTop w:val="0"/>
      <w:marBottom w:val="0"/>
      <w:divBdr>
        <w:top w:val="none" w:sz="0" w:space="0" w:color="auto"/>
        <w:left w:val="none" w:sz="0" w:space="0" w:color="auto"/>
        <w:bottom w:val="none" w:sz="0" w:space="0" w:color="auto"/>
        <w:right w:val="none" w:sz="0" w:space="0" w:color="auto"/>
      </w:divBdr>
      <w:divsChild>
        <w:div w:id="349588125">
          <w:marLeft w:val="0"/>
          <w:marRight w:val="0"/>
          <w:marTop w:val="0"/>
          <w:marBottom w:val="0"/>
          <w:divBdr>
            <w:top w:val="none" w:sz="0" w:space="0" w:color="auto"/>
            <w:left w:val="none" w:sz="0" w:space="0" w:color="auto"/>
            <w:bottom w:val="none" w:sz="0" w:space="0" w:color="auto"/>
            <w:right w:val="none" w:sz="0" w:space="0" w:color="auto"/>
          </w:divBdr>
        </w:div>
        <w:div w:id="349596252">
          <w:marLeft w:val="0"/>
          <w:marRight w:val="0"/>
          <w:marTop w:val="0"/>
          <w:marBottom w:val="0"/>
          <w:divBdr>
            <w:top w:val="none" w:sz="0" w:space="0" w:color="auto"/>
            <w:left w:val="none" w:sz="0" w:space="0" w:color="auto"/>
            <w:bottom w:val="none" w:sz="0" w:space="0" w:color="auto"/>
            <w:right w:val="none" w:sz="0" w:space="0" w:color="auto"/>
          </w:divBdr>
        </w:div>
      </w:divsChild>
    </w:div>
    <w:div w:id="349586124">
      <w:marLeft w:val="0"/>
      <w:marRight w:val="0"/>
      <w:marTop w:val="0"/>
      <w:marBottom w:val="0"/>
      <w:divBdr>
        <w:top w:val="none" w:sz="0" w:space="0" w:color="auto"/>
        <w:left w:val="none" w:sz="0" w:space="0" w:color="auto"/>
        <w:bottom w:val="none" w:sz="0" w:space="0" w:color="auto"/>
        <w:right w:val="none" w:sz="0" w:space="0" w:color="auto"/>
      </w:divBdr>
      <w:divsChild>
        <w:div w:id="349583905">
          <w:marLeft w:val="0"/>
          <w:marRight w:val="0"/>
          <w:marTop w:val="0"/>
          <w:marBottom w:val="0"/>
          <w:divBdr>
            <w:top w:val="none" w:sz="0" w:space="0" w:color="auto"/>
            <w:left w:val="none" w:sz="0" w:space="0" w:color="auto"/>
            <w:bottom w:val="none" w:sz="0" w:space="0" w:color="auto"/>
            <w:right w:val="none" w:sz="0" w:space="0" w:color="auto"/>
          </w:divBdr>
        </w:div>
      </w:divsChild>
    </w:div>
    <w:div w:id="349586137">
      <w:marLeft w:val="0"/>
      <w:marRight w:val="0"/>
      <w:marTop w:val="0"/>
      <w:marBottom w:val="0"/>
      <w:divBdr>
        <w:top w:val="none" w:sz="0" w:space="0" w:color="auto"/>
        <w:left w:val="none" w:sz="0" w:space="0" w:color="auto"/>
        <w:bottom w:val="none" w:sz="0" w:space="0" w:color="auto"/>
        <w:right w:val="none" w:sz="0" w:space="0" w:color="auto"/>
      </w:divBdr>
    </w:div>
    <w:div w:id="349586138">
      <w:marLeft w:val="0"/>
      <w:marRight w:val="0"/>
      <w:marTop w:val="0"/>
      <w:marBottom w:val="0"/>
      <w:divBdr>
        <w:top w:val="none" w:sz="0" w:space="0" w:color="auto"/>
        <w:left w:val="none" w:sz="0" w:space="0" w:color="auto"/>
        <w:bottom w:val="none" w:sz="0" w:space="0" w:color="auto"/>
        <w:right w:val="none" w:sz="0" w:space="0" w:color="auto"/>
      </w:divBdr>
      <w:divsChild>
        <w:div w:id="349576850">
          <w:marLeft w:val="0"/>
          <w:marRight w:val="0"/>
          <w:marTop w:val="0"/>
          <w:marBottom w:val="0"/>
          <w:divBdr>
            <w:top w:val="none" w:sz="0" w:space="0" w:color="auto"/>
            <w:left w:val="none" w:sz="0" w:space="0" w:color="auto"/>
            <w:bottom w:val="none" w:sz="0" w:space="0" w:color="auto"/>
            <w:right w:val="none" w:sz="0" w:space="0" w:color="auto"/>
          </w:divBdr>
          <w:divsChild>
            <w:div w:id="349573256">
              <w:marLeft w:val="0"/>
              <w:marRight w:val="0"/>
              <w:marTop w:val="0"/>
              <w:marBottom w:val="0"/>
              <w:divBdr>
                <w:top w:val="none" w:sz="0" w:space="0" w:color="auto"/>
                <w:left w:val="none" w:sz="0" w:space="0" w:color="auto"/>
                <w:bottom w:val="none" w:sz="0" w:space="0" w:color="auto"/>
                <w:right w:val="none" w:sz="0" w:space="0" w:color="auto"/>
              </w:divBdr>
            </w:div>
            <w:div w:id="349574354">
              <w:marLeft w:val="0"/>
              <w:marRight w:val="0"/>
              <w:marTop w:val="0"/>
              <w:marBottom w:val="0"/>
              <w:divBdr>
                <w:top w:val="none" w:sz="0" w:space="0" w:color="auto"/>
                <w:left w:val="none" w:sz="0" w:space="0" w:color="auto"/>
                <w:bottom w:val="none" w:sz="0" w:space="0" w:color="auto"/>
                <w:right w:val="none" w:sz="0" w:space="0" w:color="auto"/>
              </w:divBdr>
            </w:div>
            <w:div w:id="349576448">
              <w:marLeft w:val="0"/>
              <w:marRight w:val="0"/>
              <w:marTop w:val="0"/>
              <w:marBottom w:val="0"/>
              <w:divBdr>
                <w:top w:val="none" w:sz="0" w:space="0" w:color="auto"/>
                <w:left w:val="none" w:sz="0" w:space="0" w:color="auto"/>
                <w:bottom w:val="none" w:sz="0" w:space="0" w:color="auto"/>
                <w:right w:val="none" w:sz="0" w:space="0" w:color="auto"/>
              </w:divBdr>
            </w:div>
            <w:div w:id="349578285">
              <w:marLeft w:val="0"/>
              <w:marRight w:val="0"/>
              <w:marTop w:val="0"/>
              <w:marBottom w:val="0"/>
              <w:divBdr>
                <w:top w:val="none" w:sz="0" w:space="0" w:color="auto"/>
                <w:left w:val="none" w:sz="0" w:space="0" w:color="auto"/>
                <w:bottom w:val="none" w:sz="0" w:space="0" w:color="auto"/>
                <w:right w:val="none" w:sz="0" w:space="0" w:color="auto"/>
              </w:divBdr>
            </w:div>
            <w:div w:id="349582290">
              <w:marLeft w:val="0"/>
              <w:marRight w:val="0"/>
              <w:marTop w:val="0"/>
              <w:marBottom w:val="0"/>
              <w:divBdr>
                <w:top w:val="none" w:sz="0" w:space="0" w:color="auto"/>
                <w:left w:val="none" w:sz="0" w:space="0" w:color="auto"/>
                <w:bottom w:val="none" w:sz="0" w:space="0" w:color="auto"/>
                <w:right w:val="none" w:sz="0" w:space="0" w:color="auto"/>
              </w:divBdr>
            </w:div>
            <w:div w:id="349585797">
              <w:marLeft w:val="0"/>
              <w:marRight w:val="0"/>
              <w:marTop w:val="0"/>
              <w:marBottom w:val="0"/>
              <w:divBdr>
                <w:top w:val="none" w:sz="0" w:space="0" w:color="auto"/>
                <w:left w:val="none" w:sz="0" w:space="0" w:color="auto"/>
                <w:bottom w:val="none" w:sz="0" w:space="0" w:color="auto"/>
                <w:right w:val="none" w:sz="0" w:space="0" w:color="auto"/>
              </w:divBdr>
            </w:div>
            <w:div w:id="349588198">
              <w:marLeft w:val="0"/>
              <w:marRight w:val="0"/>
              <w:marTop w:val="0"/>
              <w:marBottom w:val="0"/>
              <w:divBdr>
                <w:top w:val="none" w:sz="0" w:space="0" w:color="auto"/>
                <w:left w:val="none" w:sz="0" w:space="0" w:color="auto"/>
                <w:bottom w:val="none" w:sz="0" w:space="0" w:color="auto"/>
                <w:right w:val="none" w:sz="0" w:space="0" w:color="auto"/>
              </w:divBdr>
            </w:div>
            <w:div w:id="349588541">
              <w:marLeft w:val="0"/>
              <w:marRight w:val="0"/>
              <w:marTop w:val="0"/>
              <w:marBottom w:val="0"/>
              <w:divBdr>
                <w:top w:val="none" w:sz="0" w:space="0" w:color="auto"/>
                <w:left w:val="none" w:sz="0" w:space="0" w:color="auto"/>
                <w:bottom w:val="none" w:sz="0" w:space="0" w:color="auto"/>
                <w:right w:val="none" w:sz="0" w:space="0" w:color="auto"/>
              </w:divBdr>
            </w:div>
            <w:div w:id="349588548">
              <w:marLeft w:val="0"/>
              <w:marRight w:val="0"/>
              <w:marTop w:val="0"/>
              <w:marBottom w:val="0"/>
              <w:divBdr>
                <w:top w:val="none" w:sz="0" w:space="0" w:color="auto"/>
                <w:left w:val="none" w:sz="0" w:space="0" w:color="auto"/>
                <w:bottom w:val="none" w:sz="0" w:space="0" w:color="auto"/>
                <w:right w:val="none" w:sz="0" w:space="0" w:color="auto"/>
              </w:divBdr>
            </w:div>
            <w:div w:id="349589514">
              <w:marLeft w:val="0"/>
              <w:marRight w:val="0"/>
              <w:marTop w:val="0"/>
              <w:marBottom w:val="0"/>
              <w:divBdr>
                <w:top w:val="none" w:sz="0" w:space="0" w:color="auto"/>
                <w:left w:val="none" w:sz="0" w:space="0" w:color="auto"/>
                <w:bottom w:val="none" w:sz="0" w:space="0" w:color="auto"/>
                <w:right w:val="none" w:sz="0" w:space="0" w:color="auto"/>
              </w:divBdr>
            </w:div>
            <w:div w:id="349589733">
              <w:marLeft w:val="0"/>
              <w:marRight w:val="0"/>
              <w:marTop w:val="0"/>
              <w:marBottom w:val="0"/>
              <w:divBdr>
                <w:top w:val="none" w:sz="0" w:space="0" w:color="auto"/>
                <w:left w:val="none" w:sz="0" w:space="0" w:color="auto"/>
                <w:bottom w:val="none" w:sz="0" w:space="0" w:color="auto"/>
                <w:right w:val="none" w:sz="0" w:space="0" w:color="auto"/>
              </w:divBdr>
            </w:div>
            <w:div w:id="349590852">
              <w:marLeft w:val="0"/>
              <w:marRight w:val="0"/>
              <w:marTop w:val="0"/>
              <w:marBottom w:val="0"/>
              <w:divBdr>
                <w:top w:val="none" w:sz="0" w:space="0" w:color="auto"/>
                <w:left w:val="none" w:sz="0" w:space="0" w:color="auto"/>
                <w:bottom w:val="none" w:sz="0" w:space="0" w:color="auto"/>
                <w:right w:val="none" w:sz="0" w:space="0" w:color="auto"/>
              </w:divBdr>
            </w:div>
            <w:div w:id="349591727">
              <w:marLeft w:val="0"/>
              <w:marRight w:val="0"/>
              <w:marTop w:val="0"/>
              <w:marBottom w:val="0"/>
              <w:divBdr>
                <w:top w:val="none" w:sz="0" w:space="0" w:color="auto"/>
                <w:left w:val="none" w:sz="0" w:space="0" w:color="auto"/>
                <w:bottom w:val="none" w:sz="0" w:space="0" w:color="auto"/>
                <w:right w:val="none" w:sz="0" w:space="0" w:color="auto"/>
              </w:divBdr>
            </w:div>
            <w:div w:id="349593465">
              <w:marLeft w:val="0"/>
              <w:marRight w:val="0"/>
              <w:marTop w:val="0"/>
              <w:marBottom w:val="0"/>
              <w:divBdr>
                <w:top w:val="none" w:sz="0" w:space="0" w:color="auto"/>
                <w:left w:val="none" w:sz="0" w:space="0" w:color="auto"/>
                <w:bottom w:val="none" w:sz="0" w:space="0" w:color="auto"/>
                <w:right w:val="none" w:sz="0" w:space="0" w:color="auto"/>
              </w:divBdr>
            </w:div>
            <w:div w:id="349593856">
              <w:marLeft w:val="0"/>
              <w:marRight w:val="0"/>
              <w:marTop w:val="0"/>
              <w:marBottom w:val="0"/>
              <w:divBdr>
                <w:top w:val="none" w:sz="0" w:space="0" w:color="auto"/>
                <w:left w:val="none" w:sz="0" w:space="0" w:color="auto"/>
                <w:bottom w:val="none" w:sz="0" w:space="0" w:color="auto"/>
                <w:right w:val="none" w:sz="0" w:space="0" w:color="auto"/>
              </w:divBdr>
            </w:div>
            <w:div w:id="349596407">
              <w:marLeft w:val="0"/>
              <w:marRight w:val="0"/>
              <w:marTop w:val="0"/>
              <w:marBottom w:val="0"/>
              <w:divBdr>
                <w:top w:val="none" w:sz="0" w:space="0" w:color="auto"/>
                <w:left w:val="none" w:sz="0" w:space="0" w:color="auto"/>
                <w:bottom w:val="none" w:sz="0" w:space="0" w:color="auto"/>
                <w:right w:val="none" w:sz="0" w:space="0" w:color="auto"/>
              </w:divBdr>
            </w:div>
            <w:div w:id="349596431">
              <w:marLeft w:val="0"/>
              <w:marRight w:val="0"/>
              <w:marTop w:val="0"/>
              <w:marBottom w:val="0"/>
              <w:divBdr>
                <w:top w:val="none" w:sz="0" w:space="0" w:color="auto"/>
                <w:left w:val="none" w:sz="0" w:space="0" w:color="auto"/>
                <w:bottom w:val="none" w:sz="0" w:space="0" w:color="auto"/>
                <w:right w:val="none" w:sz="0" w:space="0" w:color="auto"/>
              </w:divBdr>
            </w:div>
            <w:div w:id="349597605">
              <w:marLeft w:val="0"/>
              <w:marRight w:val="0"/>
              <w:marTop w:val="0"/>
              <w:marBottom w:val="0"/>
              <w:divBdr>
                <w:top w:val="none" w:sz="0" w:space="0" w:color="auto"/>
                <w:left w:val="none" w:sz="0" w:space="0" w:color="auto"/>
                <w:bottom w:val="none" w:sz="0" w:space="0" w:color="auto"/>
                <w:right w:val="none" w:sz="0" w:space="0" w:color="auto"/>
              </w:divBdr>
            </w:div>
            <w:div w:id="3496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139">
      <w:marLeft w:val="0"/>
      <w:marRight w:val="0"/>
      <w:marTop w:val="0"/>
      <w:marBottom w:val="0"/>
      <w:divBdr>
        <w:top w:val="none" w:sz="0" w:space="0" w:color="auto"/>
        <w:left w:val="none" w:sz="0" w:space="0" w:color="auto"/>
        <w:bottom w:val="none" w:sz="0" w:space="0" w:color="auto"/>
        <w:right w:val="none" w:sz="0" w:space="0" w:color="auto"/>
      </w:divBdr>
    </w:div>
    <w:div w:id="349586140">
      <w:marLeft w:val="0"/>
      <w:marRight w:val="0"/>
      <w:marTop w:val="0"/>
      <w:marBottom w:val="0"/>
      <w:divBdr>
        <w:top w:val="none" w:sz="0" w:space="0" w:color="auto"/>
        <w:left w:val="none" w:sz="0" w:space="0" w:color="auto"/>
        <w:bottom w:val="none" w:sz="0" w:space="0" w:color="auto"/>
        <w:right w:val="none" w:sz="0" w:space="0" w:color="auto"/>
      </w:divBdr>
    </w:div>
    <w:div w:id="349586142">
      <w:marLeft w:val="0"/>
      <w:marRight w:val="0"/>
      <w:marTop w:val="0"/>
      <w:marBottom w:val="0"/>
      <w:divBdr>
        <w:top w:val="none" w:sz="0" w:space="0" w:color="auto"/>
        <w:left w:val="none" w:sz="0" w:space="0" w:color="auto"/>
        <w:bottom w:val="none" w:sz="0" w:space="0" w:color="auto"/>
        <w:right w:val="none" w:sz="0" w:space="0" w:color="auto"/>
      </w:divBdr>
    </w:div>
    <w:div w:id="349586146">
      <w:marLeft w:val="0"/>
      <w:marRight w:val="0"/>
      <w:marTop w:val="0"/>
      <w:marBottom w:val="0"/>
      <w:divBdr>
        <w:top w:val="none" w:sz="0" w:space="0" w:color="auto"/>
        <w:left w:val="none" w:sz="0" w:space="0" w:color="auto"/>
        <w:bottom w:val="none" w:sz="0" w:space="0" w:color="auto"/>
        <w:right w:val="none" w:sz="0" w:space="0" w:color="auto"/>
      </w:divBdr>
    </w:div>
    <w:div w:id="349586147">
      <w:marLeft w:val="0"/>
      <w:marRight w:val="0"/>
      <w:marTop w:val="0"/>
      <w:marBottom w:val="0"/>
      <w:divBdr>
        <w:top w:val="none" w:sz="0" w:space="0" w:color="auto"/>
        <w:left w:val="none" w:sz="0" w:space="0" w:color="auto"/>
        <w:bottom w:val="none" w:sz="0" w:space="0" w:color="auto"/>
        <w:right w:val="none" w:sz="0" w:space="0" w:color="auto"/>
      </w:divBdr>
    </w:div>
    <w:div w:id="349586148">
      <w:marLeft w:val="0"/>
      <w:marRight w:val="0"/>
      <w:marTop w:val="0"/>
      <w:marBottom w:val="0"/>
      <w:divBdr>
        <w:top w:val="none" w:sz="0" w:space="0" w:color="auto"/>
        <w:left w:val="none" w:sz="0" w:space="0" w:color="auto"/>
        <w:bottom w:val="none" w:sz="0" w:space="0" w:color="auto"/>
        <w:right w:val="none" w:sz="0" w:space="0" w:color="auto"/>
      </w:divBdr>
      <w:divsChild>
        <w:div w:id="349571784">
          <w:marLeft w:val="0"/>
          <w:marRight w:val="0"/>
          <w:marTop w:val="0"/>
          <w:marBottom w:val="0"/>
          <w:divBdr>
            <w:top w:val="none" w:sz="0" w:space="0" w:color="auto"/>
            <w:left w:val="none" w:sz="0" w:space="0" w:color="auto"/>
            <w:bottom w:val="none" w:sz="0" w:space="0" w:color="auto"/>
            <w:right w:val="none" w:sz="0" w:space="0" w:color="auto"/>
          </w:divBdr>
        </w:div>
        <w:div w:id="349593906">
          <w:marLeft w:val="0"/>
          <w:marRight w:val="0"/>
          <w:marTop w:val="0"/>
          <w:marBottom w:val="0"/>
          <w:divBdr>
            <w:top w:val="none" w:sz="0" w:space="0" w:color="auto"/>
            <w:left w:val="none" w:sz="0" w:space="0" w:color="auto"/>
            <w:bottom w:val="none" w:sz="0" w:space="0" w:color="auto"/>
            <w:right w:val="none" w:sz="0" w:space="0" w:color="auto"/>
          </w:divBdr>
        </w:div>
      </w:divsChild>
    </w:div>
    <w:div w:id="349586150">
      <w:marLeft w:val="0"/>
      <w:marRight w:val="0"/>
      <w:marTop w:val="0"/>
      <w:marBottom w:val="0"/>
      <w:divBdr>
        <w:top w:val="none" w:sz="0" w:space="0" w:color="auto"/>
        <w:left w:val="none" w:sz="0" w:space="0" w:color="auto"/>
        <w:bottom w:val="none" w:sz="0" w:space="0" w:color="auto"/>
        <w:right w:val="none" w:sz="0" w:space="0" w:color="auto"/>
      </w:divBdr>
      <w:divsChild>
        <w:div w:id="349576756">
          <w:marLeft w:val="0"/>
          <w:marRight w:val="0"/>
          <w:marTop w:val="0"/>
          <w:marBottom w:val="0"/>
          <w:divBdr>
            <w:top w:val="none" w:sz="0" w:space="0" w:color="auto"/>
            <w:left w:val="none" w:sz="0" w:space="0" w:color="auto"/>
            <w:bottom w:val="none" w:sz="0" w:space="0" w:color="auto"/>
            <w:right w:val="none" w:sz="0" w:space="0" w:color="auto"/>
          </w:divBdr>
        </w:div>
      </w:divsChild>
    </w:div>
    <w:div w:id="349586154">
      <w:marLeft w:val="0"/>
      <w:marRight w:val="0"/>
      <w:marTop w:val="0"/>
      <w:marBottom w:val="0"/>
      <w:divBdr>
        <w:top w:val="none" w:sz="0" w:space="0" w:color="auto"/>
        <w:left w:val="none" w:sz="0" w:space="0" w:color="auto"/>
        <w:bottom w:val="none" w:sz="0" w:space="0" w:color="auto"/>
        <w:right w:val="none" w:sz="0" w:space="0" w:color="auto"/>
      </w:divBdr>
    </w:div>
    <w:div w:id="349586155">
      <w:marLeft w:val="0"/>
      <w:marRight w:val="0"/>
      <w:marTop w:val="0"/>
      <w:marBottom w:val="0"/>
      <w:divBdr>
        <w:top w:val="none" w:sz="0" w:space="0" w:color="auto"/>
        <w:left w:val="none" w:sz="0" w:space="0" w:color="auto"/>
        <w:bottom w:val="none" w:sz="0" w:space="0" w:color="auto"/>
        <w:right w:val="none" w:sz="0" w:space="0" w:color="auto"/>
      </w:divBdr>
    </w:div>
    <w:div w:id="349586167">
      <w:marLeft w:val="0"/>
      <w:marRight w:val="0"/>
      <w:marTop w:val="0"/>
      <w:marBottom w:val="0"/>
      <w:divBdr>
        <w:top w:val="none" w:sz="0" w:space="0" w:color="auto"/>
        <w:left w:val="none" w:sz="0" w:space="0" w:color="auto"/>
        <w:bottom w:val="none" w:sz="0" w:space="0" w:color="auto"/>
        <w:right w:val="none" w:sz="0" w:space="0" w:color="auto"/>
      </w:divBdr>
      <w:divsChild>
        <w:div w:id="349573351">
          <w:marLeft w:val="0"/>
          <w:marRight w:val="0"/>
          <w:marTop w:val="0"/>
          <w:marBottom w:val="0"/>
          <w:divBdr>
            <w:top w:val="none" w:sz="0" w:space="0" w:color="auto"/>
            <w:left w:val="none" w:sz="0" w:space="0" w:color="auto"/>
            <w:bottom w:val="none" w:sz="0" w:space="0" w:color="auto"/>
            <w:right w:val="none" w:sz="0" w:space="0" w:color="auto"/>
          </w:divBdr>
        </w:div>
      </w:divsChild>
    </w:div>
    <w:div w:id="349586169">
      <w:marLeft w:val="0"/>
      <w:marRight w:val="0"/>
      <w:marTop w:val="0"/>
      <w:marBottom w:val="0"/>
      <w:divBdr>
        <w:top w:val="none" w:sz="0" w:space="0" w:color="auto"/>
        <w:left w:val="none" w:sz="0" w:space="0" w:color="auto"/>
        <w:bottom w:val="none" w:sz="0" w:space="0" w:color="auto"/>
        <w:right w:val="none" w:sz="0" w:space="0" w:color="auto"/>
      </w:divBdr>
    </w:div>
    <w:div w:id="349586171">
      <w:marLeft w:val="0"/>
      <w:marRight w:val="0"/>
      <w:marTop w:val="0"/>
      <w:marBottom w:val="0"/>
      <w:divBdr>
        <w:top w:val="none" w:sz="0" w:space="0" w:color="auto"/>
        <w:left w:val="none" w:sz="0" w:space="0" w:color="auto"/>
        <w:bottom w:val="none" w:sz="0" w:space="0" w:color="auto"/>
        <w:right w:val="none" w:sz="0" w:space="0" w:color="auto"/>
      </w:divBdr>
    </w:div>
    <w:div w:id="349586176">
      <w:marLeft w:val="0"/>
      <w:marRight w:val="0"/>
      <w:marTop w:val="0"/>
      <w:marBottom w:val="0"/>
      <w:divBdr>
        <w:top w:val="none" w:sz="0" w:space="0" w:color="auto"/>
        <w:left w:val="none" w:sz="0" w:space="0" w:color="auto"/>
        <w:bottom w:val="none" w:sz="0" w:space="0" w:color="auto"/>
        <w:right w:val="none" w:sz="0" w:space="0" w:color="auto"/>
      </w:divBdr>
      <w:divsChild>
        <w:div w:id="349584972">
          <w:marLeft w:val="0"/>
          <w:marRight w:val="0"/>
          <w:marTop w:val="0"/>
          <w:marBottom w:val="0"/>
          <w:divBdr>
            <w:top w:val="none" w:sz="0" w:space="0" w:color="auto"/>
            <w:left w:val="none" w:sz="0" w:space="0" w:color="auto"/>
            <w:bottom w:val="none" w:sz="0" w:space="0" w:color="auto"/>
            <w:right w:val="none" w:sz="0" w:space="0" w:color="auto"/>
          </w:divBdr>
        </w:div>
        <w:div w:id="349587913">
          <w:marLeft w:val="0"/>
          <w:marRight w:val="0"/>
          <w:marTop w:val="0"/>
          <w:marBottom w:val="0"/>
          <w:divBdr>
            <w:top w:val="none" w:sz="0" w:space="0" w:color="auto"/>
            <w:left w:val="none" w:sz="0" w:space="0" w:color="auto"/>
            <w:bottom w:val="none" w:sz="0" w:space="0" w:color="auto"/>
            <w:right w:val="none" w:sz="0" w:space="0" w:color="auto"/>
          </w:divBdr>
        </w:div>
      </w:divsChild>
    </w:div>
    <w:div w:id="349586178">
      <w:marLeft w:val="0"/>
      <w:marRight w:val="0"/>
      <w:marTop w:val="0"/>
      <w:marBottom w:val="0"/>
      <w:divBdr>
        <w:top w:val="none" w:sz="0" w:space="0" w:color="auto"/>
        <w:left w:val="none" w:sz="0" w:space="0" w:color="auto"/>
        <w:bottom w:val="none" w:sz="0" w:space="0" w:color="auto"/>
        <w:right w:val="none" w:sz="0" w:space="0" w:color="auto"/>
      </w:divBdr>
    </w:div>
    <w:div w:id="349586185">
      <w:marLeft w:val="0"/>
      <w:marRight w:val="0"/>
      <w:marTop w:val="0"/>
      <w:marBottom w:val="0"/>
      <w:divBdr>
        <w:top w:val="none" w:sz="0" w:space="0" w:color="auto"/>
        <w:left w:val="none" w:sz="0" w:space="0" w:color="auto"/>
        <w:bottom w:val="none" w:sz="0" w:space="0" w:color="auto"/>
        <w:right w:val="none" w:sz="0" w:space="0" w:color="auto"/>
      </w:divBdr>
    </w:div>
    <w:div w:id="349586188">
      <w:marLeft w:val="0"/>
      <w:marRight w:val="0"/>
      <w:marTop w:val="0"/>
      <w:marBottom w:val="0"/>
      <w:divBdr>
        <w:top w:val="none" w:sz="0" w:space="0" w:color="auto"/>
        <w:left w:val="none" w:sz="0" w:space="0" w:color="auto"/>
        <w:bottom w:val="none" w:sz="0" w:space="0" w:color="auto"/>
        <w:right w:val="none" w:sz="0" w:space="0" w:color="auto"/>
      </w:divBdr>
    </w:div>
    <w:div w:id="349586195">
      <w:marLeft w:val="0"/>
      <w:marRight w:val="0"/>
      <w:marTop w:val="0"/>
      <w:marBottom w:val="0"/>
      <w:divBdr>
        <w:top w:val="none" w:sz="0" w:space="0" w:color="auto"/>
        <w:left w:val="none" w:sz="0" w:space="0" w:color="auto"/>
        <w:bottom w:val="none" w:sz="0" w:space="0" w:color="auto"/>
        <w:right w:val="none" w:sz="0" w:space="0" w:color="auto"/>
      </w:divBdr>
      <w:divsChild>
        <w:div w:id="349581703">
          <w:marLeft w:val="0"/>
          <w:marRight w:val="0"/>
          <w:marTop w:val="0"/>
          <w:marBottom w:val="0"/>
          <w:divBdr>
            <w:top w:val="none" w:sz="0" w:space="0" w:color="auto"/>
            <w:left w:val="none" w:sz="0" w:space="0" w:color="auto"/>
            <w:bottom w:val="none" w:sz="0" w:space="0" w:color="auto"/>
            <w:right w:val="none" w:sz="0" w:space="0" w:color="auto"/>
          </w:divBdr>
        </w:div>
        <w:div w:id="349597379">
          <w:marLeft w:val="0"/>
          <w:marRight w:val="0"/>
          <w:marTop w:val="0"/>
          <w:marBottom w:val="0"/>
          <w:divBdr>
            <w:top w:val="none" w:sz="0" w:space="0" w:color="auto"/>
            <w:left w:val="none" w:sz="0" w:space="0" w:color="auto"/>
            <w:bottom w:val="none" w:sz="0" w:space="0" w:color="auto"/>
            <w:right w:val="none" w:sz="0" w:space="0" w:color="auto"/>
          </w:divBdr>
        </w:div>
      </w:divsChild>
    </w:div>
    <w:div w:id="349586197">
      <w:marLeft w:val="0"/>
      <w:marRight w:val="0"/>
      <w:marTop w:val="0"/>
      <w:marBottom w:val="0"/>
      <w:divBdr>
        <w:top w:val="none" w:sz="0" w:space="0" w:color="auto"/>
        <w:left w:val="none" w:sz="0" w:space="0" w:color="auto"/>
        <w:bottom w:val="none" w:sz="0" w:space="0" w:color="auto"/>
        <w:right w:val="none" w:sz="0" w:space="0" w:color="auto"/>
      </w:divBdr>
    </w:div>
    <w:div w:id="349586201">
      <w:marLeft w:val="0"/>
      <w:marRight w:val="0"/>
      <w:marTop w:val="0"/>
      <w:marBottom w:val="0"/>
      <w:divBdr>
        <w:top w:val="none" w:sz="0" w:space="0" w:color="auto"/>
        <w:left w:val="none" w:sz="0" w:space="0" w:color="auto"/>
        <w:bottom w:val="none" w:sz="0" w:space="0" w:color="auto"/>
        <w:right w:val="none" w:sz="0" w:space="0" w:color="auto"/>
      </w:divBdr>
    </w:div>
    <w:div w:id="349586202">
      <w:marLeft w:val="0"/>
      <w:marRight w:val="0"/>
      <w:marTop w:val="0"/>
      <w:marBottom w:val="0"/>
      <w:divBdr>
        <w:top w:val="none" w:sz="0" w:space="0" w:color="auto"/>
        <w:left w:val="none" w:sz="0" w:space="0" w:color="auto"/>
        <w:bottom w:val="none" w:sz="0" w:space="0" w:color="auto"/>
        <w:right w:val="none" w:sz="0" w:space="0" w:color="auto"/>
      </w:divBdr>
      <w:divsChild>
        <w:div w:id="349593830">
          <w:marLeft w:val="0"/>
          <w:marRight w:val="0"/>
          <w:marTop w:val="0"/>
          <w:marBottom w:val="0"/>
          <w:divBdr>
            <w:top w:val="none" w:sz="0" w:space="0" w:color="auto"/>
            <w:left w:val="none" w:sz="0" w:space="0" w:color="auto"/>
            <w:bottom w:val="none" w:sz="0" w:space="0" w:color="auto"/>
            <w:right w:val="none" w:sz="0" w:space="0" w:color="auto"/>
          </w:divBdr>
          <w:divsChild>
            <w:div w:id="3495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205">
      <w:marLeft w:val="0"/>
      <w:marRight w:val="0"/>
      <w:marTop w:val="0"/>
      <w:marBottom w:val="0"/>
      <w:divBdr>
        <w:top w:val="none" w:sz="0" w:space="0" w:color="auto"/>
        <w:left w:val="none" w:sz="0" w:space="0" w:color="auto"/>
        <w:bottom w:val="none" w:sz="0" w:space="0" w:color="auto"/>
        <w:right w:val="none" w:sz="0" w:space="0" w:color="auto"/>
      </w:divBdr>
    </w:div>
    <w:div w:id="349586210">
      <w:marLeft w:val="0"/>
      <w:marRight w:val="0"/>
      <w:marTop w:val="0"/>
      <w:marBottom w:val="0"/>
      <w:divBdr>
        <w:top w:val="none" w:sz="0" w:space="0" w:color="auto"/>
        <w:left w:val="none" w:sz="0" w:space="0" w:color="auto"/>
        <w:bottom w:val="none" w:sz="0" w:space="0" w:color="auto"/>
        <w:right w:val="none" w:sz="0" w:space="0" w:color="auto"/>
      </w:divBdr>
    </w:div>
    <w:div w:id="349586216">
      <w:marLeft w:val="0"/>
      <w:marRight w:val="0"/>
      <w:marTop w:val="0"/>
      <w:marBottom w:val="0"/>
      <w:divBdr>
        <w:top w:val="none" w:sz="0" w:space="0" w:color="auto"/>
        <w:left w:val="none" w:sz="0" w:space="0" w:color="auto"/>
        <w:bottom w:val="none" w:sz="0" w:space="0" w:color="auto"/>
        <w:right w:val="none" w:sz="0" w:space="0" w:color="auto"/>
      </w:divBdr>
    </w:div>
    <w:div w:id="349586217">
      <w:marLeft w:val="0"/>
      <w:marRight w:val="0"/>
      <w:marTop w:val="0"/>
      <w:marBottom w:val="0"/>
      <w:divBdr>
        <w:top w:val="none" w:sz="0" w:space="0" w:color="auto"/>
        <w:left w:val="none" w:sz="0" w:space="0" w:color="auto"/>
        <w:bottom w:val="none" w:sz="0" w:space="0" w:color="auto"/>
        <w:right w:val="none" w:sz="0" w:space="0" w:color="auto"/>
      </w:divBdr>
    </w:div>
    <w:div w:id="349586221">
      <w:marLeft w:val="0"/>
      <w:marRight w:val="0"/>
      <w:marTop w:val="0"/>
      <w:marBottom w:val="0"/>
      <w:divBdr>
        <w:top w:val="none" w:sz="0" w:space="0" w:color="auto"/>
        <w:left w:val="none" w:sz="0" w:space="0" w:color="auto"/>
        <w:bottom w:val="none" w:sz="0" w:space="0" w:color="auto"/>
        <w:right w:val="none" w:sz="0" w:space="0" w:color="auto"/>
      </w:divBdr>
    </w:div>
    <w:div w:id="349586222">
      <w:marLeft w:val="0"/>
      <w:marRight w:val="0"/>
      <w:marTop w:val="0"/>
      <w:marBottom w:val="0"/>
      <w:divBdr>
        <w:top w:val="none" w:sz="0" w:space="0" w:color="auto"/>
        <w:left w:val="none" w:sz="0" w:space="0" w:color="auto"/>
        <w:bottom w:val="none" w:sz="0" w:space="0" w:color="auto"/>
        <w:right w:val="none" w:sz="0" w:space="0" w:color="auto"/>
      </w:divBdr>
      <w:divsChild>
        <w:div w:id="349585253">
          <w:marLeft w:val="0"/>
          <w:marRight w:val="0"/>
          <w:marTop w:val="63"/>
          <w:marBottom w:val="188"/>
          <w:divBdr>
            <w:top w:val="none" w:sz="0" w:space="0" w:color="auto"/>
            <w:left w:val="none" w:sz="0" w:space="0" w:color="auto"/>
            <w:bottom w:val="none" w:sz="0" w:space="0" w:color="auto"/>
            <w:right w:val="none" w:sz="0" w:space="0" w:color="auto"/>
          </w:divBdr>
        </w:div>
        <w:div w:id="349599043">
          <w:marLeft w:val="0"/>
          <w:marRight w:val="0"/>
          <w:marTop w:val="88"/>
          <w:marBottom w:val="213"/>
          <w:divBdr>
            <w:top w:val="none" w:sz="0" w:space="0" w:color="auto"/>
            <w:left w:val="none" w:sz="0" w:space="0" w:color="auto"/>
            <w:bottom w:val="none" w:sz="0" w:space="0" w:color="auto"/>
            <w:right w:val="none" w:sz="0" w:space="0" w:color="auto"/>
          </w:divBdr>
        </w:div>
      </w:divsChild>
    </w:div>
    <w:div w:id="349586227">
      <w:marLeft w:val="0"/>
      <w:marRight w:val="0"/>
      <w:marTop w:val="0"/>
      <w:marBottom w:val="0"/>
      <w:divBdr>
        <w:top w:val="none" w:sz="0" w:space="0" w:color="auto"/>
        <w:left w:val="none" w:sz="0" w:space="0" w:color="auto"/>
        <w:bottom w:val="none" w:sz="0" w:space="0" w:color="auto"/>
        <w:right w:val="none" w:sz="0" w:space="0" w:color="auto"/>
      </w:divBdr>
    </w:div>
    <w:div w:id="349586228">
      <w:marLeft w:val="0"/>
      <w:marRight w:val="0"/>
      <w:marTop w:val="0"/>
      <w:marBottom w:val="0"/>
      <w:divBdr>
        <w:top w:val="none" w:sz="0" w:space="0" w:color="auto"/>
        <w:left w:val="none" w:sz="0" w:space="0" w:color="auto"/>
        <w:bottom w:val="none" w:sz="0" w:space="0" w:color="auto"/>
        <w:right w:val="none" w:sz="0" w:space="0" w:color="auto"/>
      </w:divBdr>
      <w:divsChild>
        <w:div w:id="349594340">
          <w:marLeft w:val="0"/>
          <w:marRight w:val="0"/>
          <w:marTop w:val="0"/>
          <w:marBottom w:val="0"/>
          <w:divBdr>
            <w:top w:val="none" w:sz="0" w:space="0" w:color="auto"/>
            <w:left w:val="none" w:sz="0" w:space="0" w:color="auto"/>
            <w:bottom w:val="none" w:sz="0" w:space="0" w:color="auto"/>
            <w:right w:val="none" w:sz="0" w:space="0" w:color="auto"/>
          </w:divBdr>
        </w:div>
      </w:divsChild>
    </w:div>
    <w:div w:id="349586231">
      <w:marLeft w:val="0"/>
      <w:marRight w:val="0"/>
      <w:marTop w:val="0"/>
      <w:marBottom w:val="0"/>
      <w:divBdr>
        <w:top w:val="none" w:sz="0" w:space="0" w:color="auto"/>
        <w:left w:val="none" w:sz="0" w:space="0" w:color="auto"/>
        <w:bottom w:val="none" w:sz="0" w:space="0" w:color="auto"/>
        <w:right w:val="none" w:sz="0" w:space="0" w:color="auto"/>
      </w:divBdr>
    </w:div>
    <w:div w:id="349586234">
      <w:marLeft w:val="0"/>
      <w:marRight w:val="0"/>
      <w:marTop w:val="0"/>
      <w:marBottom w:val="0"/>
      <w:divBdr>
        <w:top w:val="none" w:sz="0" w:space="0" w:color="auto"/>
        <w:left w:val="none" w:sz="0" w:space="0" w:color="auto"/>
        <w:bottom w:val="none" w:sz="0" w:space="0" w:color="auto"/>
        <w:right w:val="none" w:sz="0" w:space="0" w:color="auto"/>
      </w:divBdr>
    </w:div>
    <w:div w:id="349586242">
      <w:marLeft w:val="0"/>
      <w:marRight w:val="0"/>
      <w:marTop w:val="0"/>
      <w:marBottom w:val="0"/>
      <w:divBdr>
        <w:top w:val="none" w:sz="0" w:space="0" w:color="auto"/>
        <w:left w:val="none" w:sz="0" w:space="0" w:color="auto"/>
        <w:bottom w:val="none" w:sz="0" w:space="0" w:color="auto"/>
        <w:right w:val="none" w:sz="0" w:space="0" w:color="auto"/>
      </w:divBdr>
      <w:divsChild>
        <w:div w:id="349571880">
          <w:marLeft w:val="0"/>
          <w:marRight w:val="0"/>
          <w:marTop w:val="0"/>
          <w:marBottom w:val="0"/>
          <w:divBdr>
            <w:top w:val="none" w:sz="0" w:space="0" w:color="auto"/>
            <w:left w:val="none" w:sz="0" w:space="0" w:color="auto"/>
            <w:bottom w:val="none" w:sz="0" w:space="0" w:color="auto"/>
            <w:right w:val="none" w:sz="0" w:space="0" w:color="auto"/>
          </w:divBdr>
        </w:div>
        <w:div w:id="349584541">
          <w:marLeft w:val="0"/>
          <w:marRight w:val="0"/>
          <w:marTop w:val="0"/>
          <w:marBottom w:val="0"/>
          <w:divBdr>
            <w:top w:val="none" w:sz="0" w:space="0" w:color="auto"/>
            <w:left w:val="none" w:sz="0" w:space="0" w:color="auto"/>
            <w:bottom w:val="none" w:sz="0" w:space="0" w:color="auto"/>
            <w:right w:val="none" w:sz="0" w:space="0" w:color="auto"/>
          </w:divBdr>
        </w:div>
        <w:div w:id="349592410">
          <w:marLeft w:val="0"/>
          <w:marRight w:val="0"/>
          <w:marTop w:val="0"/>
          <w:marBottom w:val="0"/>
          <w:divBdr>
            <w:top w:val="none" w:sz="0" w:space="0" w:color="auto"/>
            <w:left w:val="none" w:sz="0" w:space="0" w:color="auto"/>
            <w:bottom w:val="none" w:sz="0" w:space="0" w:color="auto"/>
            <w:right w:val="none" w:sz="0" w:space="0" w:color="auto"/>
          </w:divBdr>
        </w:div>
      </w:divsChild>
    </w:div>
    <w:div w:id="349586243">
      <w:marLeft w:val="0"/>
      <w:marRight w:val="0"/>
      <w:marTop w:val="0"/>
      <w:marBottom w:val="0"/>
      <w:divBdr>
        <w:top w:val="none" w:sz="0" w:space="0" w:color="auto"/>
        <w:left w:val="none" w:sz="0" w:space="0" w:color="auto"/>
        <w:bottom w:val="none" w:sz="0" w:space="0" w:color="auto"/>
        <w:right w:val="none" w:sz="0" w:space="0" w:color="auto"/>
      </w:divBdr>
      <w:divsChild>
        <w:div w:id="349574094">
          <w:marLeft w:val="0"/>
          <w:marRight w:val="0"/>
          <w:marTop w:val="0"/>
          <w:marBottom w:val="0"/>
          <w:divBdr>
            <w:top w:val="none" w:sz="0" w:space="0" w:color="auto"/>
            <w:left w:val="none" w:sz="0" w:space="0" w:color="auto"/>
            <w:bottom w:val="none" w:sz="0" w:space="0" w:color="auto"/>
            <w:right w:val="none" w:sz="0" w:space="0" w:color="auto"/>
          </w:divBdr>
        </w:div>
      </w:divsChild>
    </w:div>
    <w:div w:id="349586245">
      <w:marLeft w:val="0"/>
      <w:marRight w:val="0"/>
      <w:marTop w:val="0"/>
      <w:marBottom w:val="0"/>
      <w:divBdr>
        <w:top w:val="none" w:sz="0" w:space="0" w:color="auto"/>
        <w:left w:val="none" w:sz="0" w:space="0" w:color="auto"/>
        <w:bottom w:val="none" w:sz="0" w:space="0" w:color="auto"/>
        <w:right w:val="none" w:sz="0" w:space="0" w:color="auto"/>
      </w:divBdr>
      <w:divsChild>
        <w:div w:id="349571353">
          <w:marLeft w:val="0"/>
          <w:marRight w:val="0"/>
          <w:marTop w:val="0"/>
          <w:marBottom w:val="0"/>
          <w:divBdr>
            <w:top w:val="none" w:sz="0" w:space="0" w:color="auto"/>
            <w:left w:val="none" w:sz="0" w:space="0" w:color="auto"/>
            <w:bottom w:val="none" w:sz="0" w:space="0" w:color="auto"/>
            <w:right w:val="none" w:sz="0" w:space="0" w:color="auto"/>
          </w:divBdr>
        </w:div>
        <w:div w:id="349571747">
          <w:marLeft w:val="0"/>
          <w:marRight w:val="0"/>
          <w:marTop w:val="0"/>
          <w:marBottom w:val="0"/>
          <w:divBdr>
            <w:top w:val="none" w:sz="0" w:space="0" w:color="auto"/>
            <w:left w:val="none" w:sz="0" w:space="0" w:color="auto"/>
            <w:bottom w:val="none" w:sz="0" w:space="0" w:color="auto"/>
            <w:right w:val="none" w:sz="0" w:space="0" w:color="auto"/>
          </w:divBdr>
        </w:div>
        <w:div w:id="349572301">
          <w:marLeft w:val="0"/>
          <w:marRight w:val="0"/>
          <w:marTop w:val="0"/>
          <w:marBottom w:val="0"/>
          <w:divBdr>
            <w:top w:val="none" w:sz="0" w:space="0" w:color="auto"/>
            <w:left w:val="none" w:sz="0" w:space="0" w:color="auto"/>
            <w:bottom w:val="none" w:sz="0" w:space="0" w:color="auto"/>
            <w:right w:val="none" w:sz="0" w:space="0" w:color="auto"/>
          </w:divBdr>
        </w:div>
        <w:div w:id="349575752">
          <w:marLeft w:val="0"/>
          <w:marRight w:val="0"/>
          <w:marTop w:val="0"/>
          <w:marBottom w:val="0"/>
          <w:divBdr>
            <w:top w:val="none" w:sz="0" w:space="0" w:color="auto"/>
            <w:left w:val="none" w:sz="0" w:space="0" w:color="auto"/>
            <w:bottom w:val="none" w:sz="0" w:space="0" w:color="auto"/>
            <w:right w:val="none" w:sz="0" w:space="0" w:color="auto"/>
          </w:divBdr>
          <w:divsChild>
            <w:div w:id="349583123">
              <w:marLeft w:val="0"/>
              <w:marRight w:val="200"/>
              <w:marTop w:val="125"/>
              <w:marBottom w:val="250"/>
              <w:divBdr>
                <w:top w:val="none" w:sz="0" w:space="0" w:color="auto"/>
                <w:left w:val="none" w:sz="0" w:space="0" w:color="auto"/>
                <w:bottom w:val="none" w:sz="0" w:space="0" w:color="auto"/>
                <w:right w:val="none" w:sz="0" w:space="0" w:color="auto"/>
              </w:divBdr>
            </w:div>
            <w:div w:id="349592528">
              <w:marLeft w:val="250"/>
              <w:marRight w:val="0"/>
              <w:marTop w:val="626"/>
              <w:marBottom w:val="0"/>
              <w:divBdr>
                <w:top w:val="none" w:sz="0" w:space="0" w:color="auto"/>
                <w:left w:val="none" w:sz="0" w:space="0" w:color="auto"/>
                <w:bottom w:val="none" w:sz="0" w:space="0" w:color="auto"/>
                <w:right w:val="none" w:sz="0" w:space="0" w:color="auto"/>
              </w:divBdr>
            </w:div>
          </w:divsChild>
        </w:div>
      </w:divsChild>
    </w:div>
    <w:div w:id="349586247">
      <w:marLeft w:val="0"/>
      <w:marRight w:val="0"/>
      <w:marTop w:val="0"/>
      <w:marBottom w:val="0"/>
      <w:divBdr>
        <w:top w:val="none" w:sz="0" w:space="0" w:color="auto"/>
        <w:left w:val="none" w:sz="0" w:space="0" w:color="auto"/>
        <w:bottom w:val="none" w:sz="0" w:space="0" w:color="auto"/>
        <w:right w:val="none" w:sz="0" w:space="0" w:color="auto"/>
      </w:divBdr>
      <w:divsChild>
        <w:div w:id="349596548">
          <w:marLeft w:val="0"/>
          <w:marRight w:val="0"/>
          <w:marTop w:val="0"/>
          <w:marBottom w:val="0"/>
          <w:divBdr>
            <w:top w:val="none" w:sz="0" w:space="0" w:color="auto"/>
            <w:left w:val="none" w:sz="0" w:space="0" w:color="auto"/>
            <w:bottom w:val="none" w:sz="0" w:space="0" w:color="auto"/>
            <w:right w:val="none" w:sz="0" w:space="0" w:color="auto"/>
          </w:divBdr>
        </w:div>
      </w:divsChild>
    </w:div>
    <w:div w:id="349586249">
      <w:marLeft w:val="0"/>
      <w:marRight w:val="0"/>
      <w:marTop w:val="0"/>
      <w:marBottom w:val="0"/>
      <w:divBdr>
        <w:top w:val="none" w:sz="0" w:space="0" w:color="auto"/>
        <w:left w:val="none" w:sz="0" w:space="0" w:color="auto"/>
        <w:bottom w:val="none" w:sz="0" w:space="0" w:color="auto"/>
        <w:right w:val="none" w:sz="0" w:space="0" w:color="auto"/>
      </w:divBdr>
      <w:divsChild>
        <w:div w:id="349573858">
          <w:marLeft w:val="0"/>
          <w:marRight w:val="0"/>
          <w:marTop w:val="0"/>
          <w:marBottom w:val="0"/>
          <w:divBdr>
            <w:top w:val="none" w:sz="0" w:space="0" w:color="auto"/>
            <w:left w:val="none" w:sz="0" w:space="0" w:color="auto"/>
            <w:bottom w:val="none" w:sz="0" w:space="0" w:color="auto"/>
            <w:right w:val="none" w:sz="0" w:space="0" w:color="auto"/>
          </w:divBdr>
        </w:div>
      </w:divsChild>
    </w:div>
    <w:div w:id="349586250">
      <w:marLeft w:val="0"/>
      <w:marRight w:val="0"/>
      <w:marTop w:val="0"/>
      <w:marBottom w:val="0"/>
      <w:divBdr>
        <w:top w:val="none" w:sz="0" w:space="0" w:color="auto"/>
        <w:left w:val="none" w:sz="0" w:space="0" w:color="auto"/>
        <w:bottom w:val="none" w:sz="0" w:space="0" w:color="auto"/>
        <w:right w:val="none" w:sz="0" w:space="0" w:color="auto"/>
      </w:divBdr>
      <w:divsChild>
        <w:div w:id="349574885">
          <w:marLeft w:val="0"/>
          <w:marRight w:val="0"/>
          <w:marTop w:val="0"/>
          <w:marBottom w:val="0"/>
          <w:divBdr>
            <w:top w:val="none" w:sz="0" w:space="0" w:color="auto"/>
            <w:left w:val="none" w:sz="0" w:space="0" w:color="auto"/>
            <w:bottom w:val="none" w:sz="0" w:space="0" w:color="auto"/>
            <w:right w:val="none" w:sz="0" w:space="0" w:color="auto"/>
          </w:divBdr>
        </w:div>
      </w:divsChild>
    </w:div>
    <w:div w:id="349586251">
      <w:marLeft w:val="0"/>
      <w:marRight w:val="0"/>
      <w:marTop w:val="0"/>
      <w:marBottom w:val="0"/>
      <w:divBdr>
        <w:top w:val="none" w:sz="0" w:space="0" w:color="auto"/>
        <w:left w:val="none" w:sz="0" w:space="0" w:color="auto"/>
        <w:bottom w:val="none" w:sz="0" w:space="0" w:color="auto"/>
        <w:right w:val="none" w:sz="0" w:space="0" w:color="auto"/>
      </w:divBdr>
    </w:div>
    <w:div w:id="349586252">
      <w:marLeft w:val="0"/>
      <w:marRight w:val="0"/>
      <w:marTop w:val="0"/>
      <w:marBottom w:val="0"/>
      <w:divBdr>
        <w:top w:val="none" w:sz="0" w:space="0" w:color="auto"/>
        <w:left w:val="none" w:sz="0" w:space="0" w:color="auto"/>
        <w:bottom w:val="none" w:sz="0" w:space="0" w:color="auto"/>
        <w:right w:val="none" w:sz="0" w:space="0" w:color="auto"/>
      </w:divBdr>
    </w:div>
    <w:div w:id="349586256">
      <w:marLeft w:val="0"/>
      <w:marRight w:val="0"/>
      <w:marTop w:val="0"/>
      <w:marBottom w:val="0"/>
      <w:divBdr>
        <w:top w:val="none" w:sz="0" w:space="0" w:color="auto"/>
        <w:left w:val="none" w:sz="0" w:space="0" w:color="auto"/>
        <w:bottom w:val="none" w:sz="0" w:space="0" w:color="auto"/>
        <w:right w:val="none" w:sz="0" w:space="0" w:color="auto"/>
      </w:divBdr>
    </w:div>
    <w:div w:id="349586260">
      <w:marLeft w:val="0"/>
      <w:marRight w:val="0"/>
      <w:marTop w:val="0"/>
      <w:marBottom w:val="0"/>
      <w:divBdr>
        <w:top w:val="none" w:sz="0" w:space="0" w:color="auto"/>
        <w:left w:val="none" w:sz="0" w:space="0" w:color="auto"/>
        <w:bottom w:val="none" w:sz="0" w:space="0" w:color="auto"/>
        <w:right w:val="none" w:sz="0" w:space="0" w:color="auto"/>
      </w:divBdr>
      <w:divsChild>
        <w:div w:id="349582430">
          <w:marLeft w:val="0"/>
          <w:marRight w:val="0"/>
          <w:marTop w:val="0"/>
          <w:marBottom w:val="0"/>
          <w:divBdr>
            <w:top w:val="none" w:sz="0" w:space="0" w:color="auto"/>
            <w:left w:val="none" w:sz="0" w:space="0" w:color="auto"/>
            <w:bottom w:val="none" w:sz="0" w:space="0" w:color="auto"/>
            <w:right w:val="none" w:sz="0" w:space="0" w:color="auto"/>
          </w:divBdr>
        </w:div>
        <w:div w:id="349585478">
          <w:marLeft w:val="0"/>
          <w:marRight w:val="0"/>
          <w:marTop w:val="0"/>
          <w:marBottom w:val="0"/>
          <w:divBdr>
            <w:top w:val="none" w:sz="0" w:space="0" w:color="auto"/>
            <w:left w:val="none" w:sz="0" w:space="0" w:color="auto"/>
            <w:bottom w:val="none" w:sz="0" w:space="0" w:color="auto"/>
            <w:right w:val="none" w:sz="0" w:space="0" w:color="auto"/>
          </w:divBdr>
          <w:divsChild>
            <w:div w:id="34957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261">
      <w:marLeft w:val="0"/>
      <w:marRight w:val="0"/>
      <w:marTop w:val="0"/>
      <w:marBottom w:val="0"/>
      <w:divBdr>
        <w:top w:val="none" w:sz="0" w:space="0" w:color="auto"/>
        <w:left w:val="none" w:sz="0" w:space="0" w:color="auto"/>
        <w:bottom w:val="none" w:sz="0" w:space="0" w:color="auto"/>
        <w:right w:val="none" w:sz="0" w:space="0" w:color="auto"/>
      </w:divBdr>
    </w:div>
    <w:div w:id="349586262">
      <w:marLeft w:val="0"/>
      <w:marRight w:val="0"/>
      <w:marTop w:val="0"/>
      <w:marBottom w:val="0"/>
      <w:divBdr>
        <w:top w:val="none" w:sz="0" w:space="0" w:color="auto"/>
        <w:left w:val="none" w:sz="0" w:space="0" w:color="auto"/>
        <w:bottom w:val="none" w:sz="0" w:space="0" w:color="auto"/>
        <w:right w:val="none" w:sz="0" w:space="0" w:color="auto"/>
      </w:divBdr>
    </w:div>
    <w:div w:id="349586265">
      <w:marLeft w:val="0"/>
      <w:marRight w:val="0"/>
      <w:marTop w:val="0"/>
      <w:marBottom w:val="0"/>
      <w:divBdr>
        <w:top w:val="none" w:sz="0" w:space="0" w:color="auto"/>
        <w:left w:val="none" w:sz="0" w:space="0" w:color="auto"/>
        <w:bottom w:val="none" w:sz="0" w:space="0" w:color="auto"/>
        <w:right w:val="none" w:sz="0" w:space="0" w:color="auto"/>
      </w:divBdr>
    </w:div>
    <w:div w:id="349586272">
      <w:marLeft w:val="0"/>
      <w:marRight w:val="0"/>
      <w:marTop w:val="0"/>
      <w:marBottom w:val="0"/>
      <w:divBdr>
        <w:top w:val="none" w:sz="0" w:space="0" w:color="auto"/>
        <w:left w:val="none" w:sz="0" w:space="0" w:color="auto"/>
        <w:bottom w:val="none" w:sz="0" w:space="0" w:color="auto"/>
        <w:right w:val="none" w:sz="0" w:space="0" w:color="auto"/>
      </w:divBdr>
    </w:div>
    <w:div w:id="349586278">
      <w:marLeft w:val="0"/>
      <w:marRight w:val="0"/>
      <w:marTop w:val="0"/>
      <w:marBottom w:val="0"/>
      <w:divBdr>
        <w:top w:val="none" w:sz="0" w:space="0" w:color="auto"/>
        <w:left w:val="none" w:sz="0" w:space="0" w:color="auto"/>
        <w:bottom w:val="none" w:sz="0" w:space="0" w:color="auto"/>
        <w:right w:val="none" w:sz="0" w:space="0" w:color="auto"/>
      </w:divBdr>
      <w:divsChild>
        <w:div w:id="349582099">
          <w:marLeft w:val="0"/>
          <w:marRight w:val="0"/>
          <w:marTop w:val="0"/>
          <w:marBottom w:val="0"/>
          <w:divBdr>
            <w:top w:val="none" w:sz="0" w:space="0" w:color="auto"/>
            <w:left w:val="none" w:sz="0" w:space="0" w:color="auto"/>
            <w:bottom w:val="none" w:sz="0" w:space="0" w:color="auto"/>
            <w:right w:val="none" w:sz="0" w:space="0" w:color="auto"/>
          </w:divBdr>
        </w:div>
        <w:div w:id="349592587">
          <w:marLeft w:val="0"/>
          <w:marRight w:val="0"/>
          <w:marTop w:val="0"/>
          <w:marBottom w:val="0"/>
          <w:divBdr>
            <w:top w:val="none" w:sz="0" w:space="0" w:color="auto"/>
            <w:left w:val="none" w:sz="0" w:space="0" w:color="auto"/>
            <w:bottom w:val="none" w:sz="0" w:space="0" w:color="auto"/>
            <w:right w:val="none" w:sz="0" w:space="0" w:color="auto"/>
          </w:divBdr>
        </w:div>
        <w:div w:id="349597715">
          <w:marLeft w:val="0"/>
          <w:marRight w:val="0"/>
          <w:marTop w:val="0"/>
          <w:marBottom w:val="0"/>
          <w:divBdr>
            <w:top w:val="none" w:sz="0" w:space="0" w:color="auto"/>
            <w:left w:val="none" w:sz="0" w:space="0" w:color="auto"/>
            <w:bottom w:val="none" w:sz="0" w:space="0" w:color="auto"/>
            <w:right w:val="none" w:sz="0" w:space="0" w:color="auto"/>
          </w:divBdr>
        </w:div>
        <w:div w:id="349598753">
          <w:marLeft w:val="0"/>
          <w:marRight w:val="0"/>
          <w:marTop w:val="0"/>
          <w:marBottom w:val="0"/>
          <w:divBdr>
            <w:top w:val="none" w:sz="0" w:space="0" w:color="auto"/>
            <w:left w:val="none" w:sz="0" w:space="0" w:color="auto"/>
            <w:bottom w:val="none" w:sz="0" w:space="0" w:color="auto"/>
            <w:right w:val="none" w:sz="0" w:space="0" w:color="auto"/>
          </w:divBdr>
        </w:div>
      </w:divsChild>
    </w:div>
    <w:div w:id="349586283">
      <w:marLeft w:val="0"/>
      <w:marRight w:val="0"/>
      <w:marTop w:val="0"/>
      <w:marBottom w:val="0"/>
      <w:divBdr>
        <w:top w:val="none" w:sz="0" w:space="0" w:color="auto"/>
        <w:left w:val="none" w:sz="0" w:space="0" w:color="auto"/>
        <w:bottom w:val="none" w:sz="0" w:space="0" w:color="auto"/>
        <w:right w:val="none" w:sz="0" w:space="0" w:color="auto"/>
      </w:divBdr>
      <w:divsChild>
        <w:div w:id="349597744">
          <w:marLeft w:val="0"/>
          <w:marRight w:val="0"/>
          <w:marTop w:val="0"/>
          <w:marBottom w:val="0"/>
          <w:divBdr>
            <w:top w:val="none" w:sz="0" w:space="0" w:color="auto"/>
            <w:left w:val="none" w:sz="0" w:space="0" w:color="auto"/>
            <w:bottom w:val="none" w:sz="0" w:space="0" w:color="auto"/>
            <w:right w:val="none" w:sz="0" w:space="0" w:color="auto"/>
          </w:divBdr>
        </w:div>
      </w:divsChild>
    </w:div>
    <w:div w:id="349586284">
      <w:marLeft w:val="0"/>
      <w:marRight w:val="0"/>
      <w:marTop w:val="0"/>
      <w:marBottom w:val="0"/>
      <w:divBdr>
        <w:top w:val="none" w:sz="0" w:space="0" w:color="auto"/>
        <w:left w:val="none" w:sz="0" w:space="0" w:color="auto"/>
        <w:bottom w:val="none" w:sz="0" w:space="0" w:color="auto"/>
        <w:right w:val="none" w:sz="0" w:space="0" w:color="auto"/>
      </w:divBdr>
    </w:div>
    <w:div w:id="349586287">
      <w:marLeft w:val="0"/>
      <w:marRight w:val="0"/>
      <w:marTop w:val="0"/>
      <w:marBottom w:val="0"/>
      <w:divBdr>
        <w:top w:val="none" w:sz="0" w:space="0" w:color="auto"/>
        <w:left w:val="none" w:sz="0" w:space="0" w:color="auto"/>
        <w:bottom w:val="none" w:sz="0" w:space="0" w:color="auto"/>
        <w:right w:val="none" w:sz="0" w:space="0" w:color="auto"/>
      </w:divBdr>
      <w:divsChild>
        <w:div w:id="349589572">
          <w:marLeft w:val="0"/>
          <w:marRight w:val="0"/>
          <w:marTop w:val="0"/>
          <w:marBottom w:val="0"/>
          <w:divBdr>
            <w:top w:val="none" w:sz="0" w:space="0" w:color="auto"/>
            <w:left w:val="none" w:sz="0" w:space="0" w:color="auto"/>
            <w:bottom w:val="none" w:sz="0" w:space="0" w:color="auto"/>
            <w:right w:val="none" w:sz="0" w:space="0" w:color="auto"/>
          </w:divBdr>
        </w:div>
      </w:divsChild>
    </w:div>
    <w:div w:id="349586294">
      <w:marLeft w:val="0"/>
      <w:marRight w:val="0"/>
      <w:marTop w:val="0"/>
      <w:marBottom w:val="0"/>
      <w:divBdr>
        <w:top w:val="none" w:sz="0" w:space="0" w:color="auto"/>
        <w:left w:val="none" w:sz="0" w:space="0" w:color="auto"/>
        <w:bottom w:val="none" w:sz="0" w:space="0" w:color="auto"/>
        <w:right w:val="none" w:sz="0" w:space="0" w:color="auto"/>
      </w:divBdr>
      <w:divsChild>
        <w:div w:id="349594573">
          <w:marLeft w:val="0"/>
          <w:marRight w:val="0"/>
          <w:marTop w:val="0"/>
          <w:marBottom w:val="0"/>
          <w:divBdr>
            <w:top w:val="none" w:sz="0" w:space="0" w:color="auto"/>
            <w:left w:val="none" w:sz="0" w:space="0" w:color="auto"/>
            <w:bottom w:val="none" w:sz="0" w:space="0" w:color="auto"/>
            <w:right w:val="none" w:sz="0" w:space="0" w:color="auto"/>
          </w:divBdr>
        </w:div>
      </w:divsChild>
    </w:div>
    <w:div w:id="349586295">
      <w:marLeft w:val="0"/>
      <w:marRight w:val="0"/>
      <w:marTop w:val="0"/>
      <w:marBottom w:val="0"/>
      <w:divBdr>
        <w:top w:val="none" w:sz="0" w:space="0" w:color="auto"/>
        <w:left w:val="none" w:sz="0" w:space="0" w:color="auto"/>
        <w:bottom w:val="none" w:sz="0" w:space="0" w:color="auto"/>
        <w:right w:val="none" w:sz="0" w:space="0" w:color="auto"/>
      </w:divBdr>
      <w:divsChild>
        <w:div w:id="349585868">
          <w:marLeft w:val="0"/>
          <w:marRight w:val="0"/>
          <w:marTop w:val="0"/>
          <w:marBottom w:val="0"/>
          <w:divBdr>
            <w:top w:val="none" w:sz="0" w:space="0" w:color="auto"/>
            <w:left w:val="none" w:sz="0" w:space="0" w:color="auto"/>
            <w:bottom w:val="none" w:sz="0" w:space="0" w:color="auto"/>
            <w:right w:val="none" w:sz="0" w:space="0" w:color="auto"/>
          </w:divBdr>
        </w:div>
        <w:div w:id="349597285">
          <w:marLeft w:val="0"/>
          <w:marRight w:val="0"/>
          <w:marTop w:val="0"/>
          <w:marBottom w:val="0"/>
          <w:divBdr>
            <w:top w:val="none" w:sz="0" w:space="0" w:color="auto"/>
            <w:left w:val="none" w:sz="0" w:space="0" w:color="auto"/>
            <w:bottom w:val="none" w:sz="0" w:space="0" w:color="auto"/>
            <w:right w:val="none" w:sz="0" w:space="0" w:color="auto"/>
          </w:divBdr>
          <w:divsChild>
            <w:div w:id="34958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296">
      <w:marLeft w:val="0"/>
      <w:marRight w:val="0"/>
      <w:marTop w:val="0"/>
      <w:marBottom w:val="0"/>
      <w:divBdr>
        <w:top w:val="none" w:sz="0" w:space="0" w:color="auto"/>
        <w:left w:val="none" w:sz="0" w:space="0" w:color="auto"/>
        <w:bottom w:val="none" w:sz="0" w:space="0" w:color="auto"/>
        <w:right w:val="none" w:sz="0" w:space="0" w:color="auto"/>
      </w:divBdr>
    </w:div>
    <w:div w:id="349586298">
      <w:marLeft w:val="0"/>
      <w:marRight w:val="0"/>
      <w:marTop w:val="0"/>
      <w:marBottom w:val="0"/>
      <w:divBdr>
        <w:top w:val="none" w:sz="0" w:space="0" w:color="auto"/>
        <w:left w:val="none" w:sz="0" w:space="0" w:color="auto"/>
        <w:bottom w:val="none" w:sz="0" w:space="0" w:color="auto"/>
        <w:right w:val="none" w:sz="0" w:space="0" w:color="auto"/>
      </w:divBdr>
      <w:divsChild>
        <w:div w:id="349581192">
          <w:marLeft w:val="0"/>
          <w:marRight w:val="0"/>
          <w:marTop w:val="0"/>
          <w:marBottom w:val="0"/>
          <w:divBdr>
            <w:top w:val="none" w:sz="0" w:space="0" w:color="auto"/>
            <w:left w:val="none" w:sz="0" w:space="0" w:color="auto"/>
            <w:bottom w:val="none" w:sz="0" w:space="0" w:color="auto"/>
            <w:right w:val="none" w:sz="0" w:space="0" w:color="auto"/>
          </w:divBdr>
          <w:divsChild>
            <w:div w:id="3495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303">
      <w:marLeft w:val="0"/>
      <w:marRight w:val="0"/>
      <w:marTop w:val="0"/>
      <w:marBottom w:val="0"/>
      <w:divBdr>
        <w:top w:val="none" w:sz="0" w:space="0" w:color="auto"/>
        <w:left w:val="none" w:sz="0" w:space="0" w:color="auto"/>
        <w:bottom w:val="none" w:sz="0" w:space="0" w:color="auto"/>
        <w:right w:val="none" w:sz="0" w:space="0" w:color="auto"/>
      </w:divBdr>
    </w:div>
    <w:div w:id="349586304">
      <w:marLeft w:val="0"/>
      <w:marRight w:val="0"/>
      <w:marTop w:val="0"/>
      <w:marBottom w:val="0"/>
      <w:divBdr>
        <w:top w:val="none" w:sz="0" w:space="0" w:color="auto"/>
        <w:left w:val="none" w:sz="0" w:space="0" w:color="auto"/>
        <w:bottom w:val="none" w:sz="0" w:space="0" w:color="auto"/>
        <w:right w:val="none" w:sz="0" w:space="0" w:color="auto"/>
      </w:divBdr>
    </w:div>
    <w:div w:id="349586316">
      <w:marLeft w:val="0"/>
      <w:marRight w:val="0"/>
      <w:marTop w:val="0"/>
      <w:marBottom w:val="0"/>
      <w:divBdr>
        <w:top w:val="none" w:sz="0" w:space="0" w:color="auto"/>
        <w:left w:val="none" w:sz="0" w:space="0" w:color="auto"/>
        <w:bottom w:val="none" w:sz="0" w:space="0" w:color="auto"/>
        <w:right w:val="none" w:sz="0" w:space="0" w:color="auto"/>
      </w:divBdr>
      <w:divsChild>
        <w:div w:id="349573767">
          <w:marLeft w:val="0"/>
          <w:marRight w:val="0"/>
          <w:marTop w:val="0"/>
          <w:marBottom w:val="0"/>
          <w:divBdr>
            <w:top w:val="none" w:sz="0" w:space="0" w:color="auto"/>
            <w:left w:val="none" w:sz="0" w:space="0" w:color="auto"/>
            <w:bottom w:val="none" w:sz="0" w:space="0" w:color="auto"/>
            <w:right w:val="none" w:sz="0" w:space="0" w:color="auto"/>
          </w:divBdr>
        </w:div>
        <w:div w:id="349582533">
          <w:marLeft w:val="0"/>
          <w:marRight w:val="0"/>
          <w:marTop w:val="0"/>
          <w:marBottom w:val="0"/>
          <w:divBdr>
            <w:top w:val="none" w:sz="0" w:space="0" w:color="auto"/>
            <w:left w:val="none" w:sz="0" w:space="0" w:color="auto"/>
            <w:bottom w:val="none" w:sz="0" w:space="0" w:color="auto"/>
            <w:right w:val="none" w:sz="0" w:space="0" w:color="auto"/>
          </w:divBdr>
          <w:divsChild>
            <w:div w:id="349576379">
              <w:marLeft w:val="0"/>
              <w:marRight w:val="0"/>
              <w:marTop w:val="0"/>
              <w:marBottom w:val="0"/>
              <w:divBdr>
                <w:top w:val="none" w:sz="0" w:space="0" w:color="auto"/>
                <w:left w:val="none" w:sz="0" w:space="0" w:color="auto"/>
                <w:bottom w:val="none" w:sz="0" w:space="0" w:color="auto"/>
                <w:right w:val="none" w:sz="0" w:space="0" w:color="auto"/>
              </w:divBdr>
              <w:divsChild>
                <w:div w:id="349584994">
                  <w:marLeft w:val="0"/>
                  <w:marRight w:val="0"/>
                  <w:marTop w:val="0"/>
                  <w:marBottom w:val="0"/>
                  <w:divBdr>
                    <w:top w:val="none" w:sz="0" w:space="0" w:color="auto"/>
                    <w:left w:val="none" w:sz="0" w:space="0" w:color="auto"/>
                    <w:bottom w:val="none" w:sz="0" w:space="0" w:color="auto"/>
                    <w:right w:val="none" w:sz="0" w:space="0" w:color="auto"/>
                  </w:divBdr>
                  <w:divsChild>
                    <w:div w:id="34958234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600584">
          <w:marLeft w:val="0"/>
          <w:marRight w:val="0"/>
          <w:marTop w:val="0"/>
          <w:marBottom w:val="0"/>
          <w:divBdr>
            <w:top w:val="none" w:sz="0" w:space="0" w:color="auto"/>
            <w:left w:val="none" w:sz="0" w:space="0" w:color="auto"/>
            <w:bottom w:val="none" w:sz="0" w:space="0" w:color="auto"/>
            <w:right w:val="none" w:sz="0" w:space="0" w:color="auto"/>
          </w:divBdr>
        </w:div>
      </w:divsChild>
    </w:div>
    <w:div w:id="349586317">
      <w:marLeft w:val="0"/>
      <w:marRight w:val="0"/>
      <w:marTop w:val="0"/>
      <w:marBottom w:val="0"/>
      <w:divBdr>
        <w:top w:val="none" w:sz="0" w:space="0" w:color="auto"/>
        <w:left w:val="none" w:sz="0" w:space="0" w:color="auto"/>
        <w:bottom w:val="none" w:sz="0" w:space="0" w:color="auto"/>
        <w:right w:val="none" w:sz="0" w:space="0" w:color="auto"/>
      </w:divBdr>
    </w:div>
    <w:div w:id="349586318">
      <w:marLeft w:val="0"/>
      <w:marRight w:val="0"/>
      <w:marTop w:val="0"/>
      <w:marBottom w:val="0"/>
      <w:divBdr>
        <w:top w:val="none" w:sz="0" w:space="0" w:color="auto"/>
        <w:left w:val="none" w:sz="0" w:space="0" w:color="auto"/>
        <w:bottom w:val="none" w:sz="0" w:space="0" w:color="auto"/>
        <w:right w:val="none" w:sz="0" w:space="0" w:color="auto"/>
      </w:divBdr>
    </w:div>
    <w:div w:id="349586329">
      <w:marLeft w:val="0"/>
      <w:marRight w:val="0"/>
      <w:marTop w:val="0"/>
      <w:marBottom w:val="0"/>
      <w:divBdr>
        <w:top w:val="none" w:sz="0" w:space="0" w:color="auto"/>
        <w:left w:val="none" w:sz="0" w:space="0" w:color="auto"/>
        <w:bottom w:val="none" w:sz="0" w:space="0" w:color="auto"/>
        <w:right w:val="none" w:sz="0" w:space="0" w:color="auto"/>
      </w:divBdr>
      <w:divsChild>
        <w:div w:id="349571340">
          <w:marLeft w:val="0"/>
          <w:marRight w:val="0"/>
          <w:marTop w:val="0"/>
          <w:marBottom w:val="0"/>
          <w:divBdr>
            <w:top w:val="none" w:sz="0" w:space="0" w:color="auto"/>
            <w:left w:val="none" w:sz="0" w:space="0" w:color="auto"/>
            <w:bottom w:val="none" w:sz="0" w:space="0" w:color="auto"/>
            <w:right w:val="none" w:sz="0" w:space="0" w:color="auto"/>
          </w:divBdr>
        </w:div>
      </w:divsChild>
    </w:div>
    <w:div w:id="349586330">
      <w:marLeft w:val="0"/>
      <w:marRight w:val="0"/>
      <w:marTop w:val="0"/>
      <w:marBottom w:val="0"/>
      <w:divBdr>
        <w:top w:val="none" w:sz="0" w:space="0" w:color="auto"/>
        <w:left w:val="none" w:sz="0" w:space="0" w:color="auto"/>
        <w:bottom w:val="none" w:sz="0" w:space="0" w:color="auto"/>
        <w:right w:val="none" w:sz="0" w:space="0" w:color="auto"/>
      </w:divBdr>
    </w:div>
    <w:div w:id="349586332">
      <w:marLeft w:val="0"/>
      <w:marRight w:val="0"/>
      <w:marTop w:val="0"/>
      <w:marBottom w:val="0"/>
      <w:divBdr>
        <w:top w:val="none" w:sz="0" w:space="0" w:color="auto"/>
        <w:left w:val="none" w:sz="0" w:space="0" w:color="auto"/>
        <w:bottom w:val="none" w:sz="0" w:space="0" w:color="auto"/>
        <w:right w:val="none" w:sz="0" w:space="0" w:color="auto"/>
      </w:divBdr>
      <w:divsChild>
        <w:div w:id="349587496">
          <w:marLeft w:val="0"/>
          <w:marRight w:val="0"/>
          <w:marTop w:val="0"/>
          <w:marBottom w:val="0"/>
          <w:divBdr>
            <w:top w:val="none" w:sz="0" w:space="0" w:color="auto"/>
            <w:left w:val="none" w:sz="0" w:space="0" w:color="auto"/>
            <w:bottom w:val="none" w:sz="0" w:space="0" w:color="auto"/>
            <w:right w:val="none" w:sz="0" w:space="0" w:color="auto"/>
          </w:divBdr>
        </w:div>
      </w:divsChild>
    </w:div>
    <w:div w:id="349586333">
      <w:marLeft w:val="0"/>
      <w:marRight w:val="0"/>
      <w:marTop w:val="0"/>
      <w:marBottom w:val="0"/>
      <w:divBdr>
        <w:top w:val="none" w:sz="0" w:space="0" w:color="auto"/>
        <w:left w:val="none" w:sz="0" w:space="0" w:color="auto"/>
        <w:bottom w:val="none" w:sz="0" w:space="0" w:color="auto"/>
        <w:right w:val="none" w:sz="0" w:space="0" w:color="auto"/>
      </w:divBdr>
      <w:divsChild>
        <w:div w:id="349581719">
          <w:marLeft w:val="0"/>
          <w:marRight w:val="0"/>
          <w:marTop w:val="110"/>
          <w:marBottom w:val="266"/>
          <w:divBdr>
            <w:top w:val="none" w:sz="0" w:space="0" w:color="auto"/>
            <w:left w:val="none" w:sz="0" w:space="0" w:color="auto"/>
            <w:bottom w:val="none" w:sz="0" w:space="0" w:color="auto"/>
            <w:right w:val="none" w:sz="0" w:space="0" w:color="auto"/>
          </w:divBdr>
        </w:div>
        <w:div w:id="349584328">
          <w:marLeft w:val="0"/>
          <w:marRight w:val="0"/>
          <w:marTop w:val="78"/>
          <w:marBottom w:val="235"/>
          <w:divBdr>
            <w:top w:val="none" w:sz="0" w:space="0" w:color="auto"/>
            <w:left w:val="none" w:sz="0" w:space="0" w:color="auto"/>
            <w:bottom w:val="none" w:sz="0" w:space="0" w:color="auto"/>
            <w:right w:val="none" w:sz="0" w:space="0" w:color="auto"/>
          </w:divBdr>
        </w:div>
      </w:divsChild>
    </w:div>
    <w:div w:id="349586341">
      <w:marLeft w:val="0"/>
      <w:marRight w:val="0"/>
      <w:marTop w:val="0"/>
      <w:marBottom w:val="0"/>
      <w:divBdr>
        <w:top w:val="none" w:sz="0" w:space="0" w:color="auto"/>
        <w:left w:val="none" w:sz="0" w:space="0" w:color="auto"/>
        <w:bottom w:val="none" w:sz="0" w:space="0" w:color="auto"/>
        <w:right w:val="none" w:sz="0" w:space="0" w:color="auto"/>
      </w:divBdr>
    </w:div>
    <w:div w:id="349586342">
      <w:marLeft w:val="0"/>
      <w:marRight w:val="0"/>
      <w:marTop w:val="0"/>
      <w:marBottom w:val="0"/>
      <w:divBdr>
        <w:top w:val="none" w:sz="0" w:space="0" w:color="auto"/>
        <w:left w:val="none" w:sz="0" w:space="0" w:color="auto"/>
        <w:bottom w:val="none" w:sz="0" w:space="0" w:color="auto"/>
        <w:right w:val="none" w:sz="0" w:space="0" w:color="auto"/>
      </w:divBdr>
    </w:div>
    <w:div w:id="349586349">
      <w:marLeft w:val="0"/>
      <w:marRight w:val="0"/>
      <w:marTop w:val="0"/>
      <w:marBottom w:val="0"/>
      <w:divBdr>
        <w:top w:val="none" w:sz="0" w:space="0" w:color="auto"/>
        <w:left w:val="none" w:sz="0" w:space="0" w:color="auto"/>
        <w:bottom w:val="none" w:sz="0" w:space="0" w:color="auto"/>
        <w:right w:val="none" w:sz="0" w:space="0" w:color="auto"/>
      </w:divBdr>
      <w:divsChild>
        <w:div w:id="349575677">
          <w:marLeft w:val="0"/>
          <w:marRight w:val="0"/>
          <w:marTop w:val="0"/>
          <w:marBottom w:val="0"/>
          <w:divBdr>
            <w:top w:val="none" w:sz="0" w:space="0" w:color="auto"/>
            <w:left w:val="none" w:sz="0" w:space="0" w:color="auto"/>
            <w:bottom w:val="none" w:sz="0" w:space="0" w:color="auto"/>
            <w:right w:val="none" w:sz="0" w:space="0" w:color="auto"/>
          </w:divBdr>
        </w:div>
        <w:div w:id="349577726">
          <w:marLeft w:val="0"/>
          <w:marRight w:val="0"/>
          <w:marTop w:val="0"/>
          <w:marBottom w:val="0"/>
          <w:divBdr>
            <w:top w:val="none" w:sz="0" w:space="0" w:color="auto"/>
            <w:left w:val="none" w:sz="0" w:space="0" w:color="auto"/>
            <w:bottom w:val="none" w:sz="0" w:space="0" w:color="auto"/>
            <w:right w:val="none" w:sz="0" w:space="0" w:color="auto"/>
          </w:divBdr>
          <w:divsChild>
            <w:div w:id="349580299">
              <w:marLeft w:val="0"/>
              <w:marRight w:val="0"/>
              <w:marTop w:val="0"/>
              <w:marBottom w:val="0"/>
              <w:divBdr>
                <w:top w:val="none" w:sz="0" w:space="0" w:color="auto"/>
                <w:left w:val="none" w:sz="0" w:space="0" w:color="auto"/>
                <w:bottom w:val="none" w:sz="0" w:space="0" w:color="auto"/>
                <w:right w:val="none" w:sz="0" w:space="0" w:color="auto"/>
              </w:divBdr>
              <w:divsChild>
                <w:div w:id="349584150">
                  <w:marLeft w:val="0"/>
                  <w:marRight w:val="0"/>
                  <w:marTop w:val="0"/>
                  <w:marBottom w:val="0"/>
                  <w:divBdr>
                    <w:top w:val="none" w:sz="0" w:space="0" w:color="auto"/>
                    <w:left w:val="none" w:sz="0" w:space="0" w:color="auto"/>
                    <w:bottom w:val="none" w:sz="0" w:space="0" w:color="auto"/>
                    <w:right w:val="none" w:sz="0" w:space="0" w:color="auto"/>
                  </w:divBdr>
                  <w:divsChild>
                    <w:div w:id="349585566">
                      <w:marLeft w:val="0"/>
                      <w:marRight w:val="0"/>
                      <w:marTop w:val="0"/>
                      <w:marBottom w:val="0"/>
                      <w:divBdr>
                        <w:top w:val="none" w:sz="0" w:space="0" w:color="auto"/>
                        <w:left w:val="none" w:sz="0" w:space="0" w:color="auto"/>
                        <w:bottom w:val="none" w:sz="0" w:space="0" w:color="auto"/>
                        <w:right w:val="none" w:sz="0" w:space="0" w:color="auto"/>
                      </w:divBdr>
                    </w:div>
                    <w:div w:id="34958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399">
              <w:marLeft w:val="0"/>
              <w:marRight w:val="0"/>
              <w:marTop w:val="0"/>
              <w:marBottom w:val="0"/>
              <w:divBdr>
                <w:top w:val="none" w:sz="0" w:space="0" w:color="auto"/>
                <w:left w:val="none" w:sz="0" w:space="0" w:color="auto"/>
                <w:bottom w:val="none" w:sz="0" w:space="0" w:color="auto"/>
                <w:right w:val="none" w:sz="0" w:space="0" w:color="auto"/>
              </w:divBdr>
            </w:div>
          </w:divsChild>
        </w:div>
        <w:div w:id="349581125">
          <w:marLeft w:val="0"/>
          <w:marRight w:val="0"/>
          <w:marTop w:val="0"/>
          <w:marBottom w:val="0"/>
          <w:divBdr>
            <w:top w:val="none" w:sz="0" w:space="0" w:color="auto"/>
            <w:left w:val="none" w:sz="0" w:space="0" w:color="auto"/>
            <w:bottom w:val="none" w:sz="0" w:space="0" w:color="auto"/>
            <w:right w:val="none" w:sz="0" w:space="0" w:color="auto"/>
          </w:divBdr>
        </w:div>
        <w:div w:id="349582384">
          <w:marLeft w:val="0"/>
          <w:marRight w:val="0"/>
          <w:marTop w:val="0"/>
          <w:marBottom w:val="0"/>
          <w:divBdr>
            <w:top w:val="none" w:sz="0" w:space="0" w:color="auto"/>
            <w:left w:val="none" w:sz="0" w:space="0" w:color="auto"/>
            <w:bottom w:val="none" w:sz="0" w:space="0" w:color="auto"/>
            <w:right w:val="none" w:sz="0" w:space="0" w:color="auto"/>
          </w:divBdr>
          <w:divsChild>
            <w:div w:id="349580693">
              <w:marLeft w:val="0"/>
              <w:marRight w:val="0"/>
              <w:marTop w:val="0"/>
              <w:marBottom w:val="0"/>
              <w:divBdr>
                <w:top w:val="none" w:sz="0" w:space="0" w:color="auto"/>
                <w:left w:val="none" w:sz="0" w:space="0" w:color="auto"/>
                <w:bottom w:val="none" w:sz="0" w:space="0" w:color="auto"/>
                <w:right w:val="none" w:sz="0" w:space="0" w:color="auto"/>
              </w:divBdr>
              <w:divsChild>
                <w:div w:id="34960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43">
          <w:marLeft w:val="0"/>
          <w:marRight w:val="0"/>
          <w:marTop w:val="0"/>
          <w:marBottom w:val="0"/>
          <w:divBdr>
            <w:top w:val="none" w:sz="0" w:space="0" w:color="auto"/>
            <w:left w:val="none" w:sz="0" w:space="0" w:color="auto"/>
            <w:bottom w:val="none" w:sz="0" w:space="0" w:color="auto"/>
            <w:right w:val="none" w:sz="0" w:space="0" w:color="auto"/>
          </w:divBdr>
          <w:divsChild>
            <w:div w:id="349580130">
              <w:marLeft w:val="0"/>
              <w:marRight w:val="0"/>
              <w:marTop w:val="0"/>
              <w:marBottom w:val="0"/>
              <w:divBdr>
                <w:top w:val="none" w:sz="0" w:space="0" w:color="auto"/>
                <w:left w:val="none" w:sz="0" w:space="0" w:color="auto"/>
                <w:bottom w:val="none" w:sz="0" w:space="0" w:color="auto"/>
                <w:right w:val="none" w:sz="0" w:space="0" w:color="auto"/>
              </w:divBdr>
              <w:divsChild>
                <w:div w:id="349571180">
                  <w:marLeft w:val="0"/>
                  <w:marRight w:val="0"/>
                  <w:marTop w:val="0"/>
                  <w:marBottom w:val="0"/>
                  <w:divBdr>
                    <w:top w:val="none" w:sz="0" w:space="0" w:color="auto"/>
                    <w:left w:val="none" w:sz="0" w:space="0" w:color="auto"/>
                    <w:bottom w:val="none" w:sz="0" w:space="0" w:color="auto"/>
                    <w:right w:val="none" w:sz="0" w:space="0" w:color="auto"/>
                  </w:divBdr>
                  <w:divsChild>
                    <w:div w:id="349573286">
                      <w:marLeft w:val="0"/>
                      <w:marRight w:val="0"/>
                      <w:marTop w:val="0"/>
                      <w:marBottom w:val="0"/>
                      <w:divBdr>
                        <w:top w:val="none" w:sz="0" w:space="0" w:color="auto"/>
                        <w:left w:val="none" w:sz="0" w:space="0" w:color="auto"/>
                        <w:bottom w:val="none" w:sz="0" w:space="0" w:color="auto"/>
                        <w:right w:val="none" w:sz="0" w:space="0" w:color="auto"/>
                      </w:divBdr>
                    </w:div>
                  </w:divsChild>
                </w:div>
                <w:div w:id="349575639">
                  <w:marLeft w:val="0"/>
                  <w:marRight w:val="0"/>
                  <w:marTop w:val="0"/>
                  <w:marBottom w:val="0"/>
                  <w:divBdr>
                    <w:top w:val="none" w:sz="0" w:space="0" w:color="auto"/>
                    <w:left w:val="none" w:sz="0" w:space="0" w:color="auto"/>
                    <w:bottom w:val="none" w:sz="0" w:space="0" w:color="auto"/>
                    <w:right w:val="none" w:sz="0" w:space="0" w:color="auto"/>
                  </w:divBdr>
                  <w:divsChild>
                    <w:div w:id="349601707">
                      <w:marLeft w:val="0"/>
                      <w:marRight w:val="0"/>
                      <w:marTop w:val="0"/>
                      <w:marBottom w:val="0"/>
                      <w:divBdr>
                        <w:top w:val="none" w:sz="0" w:space="0" w:color="auto"/>
                        <w:left w:val="none" w:sz="0" w:space="0" w:color="auto"/>
                        <w:bottom w:val="none" w:sz="0" w:space="0" w:color="auto"/>
                        <w:right w:val="none" w:sz="0" w:space="0" w:color="auto"/>
                      </w:divBdr>
                    </w:div>
                  </w:divsChild>
                </w:div>
                <w:div w:id="349575813">
                  <w:marLeft w:val="0"/>
                  <w:marRight w:val="0"/>
                  <w:marTop w:val="0"/>
                  <w:marBottom w:val="0"/>
                  <w:divBdr>
                    <w:top w:val="none" w:sz="0" w:space="0" w:color="auto"/>
                    <w:left w:val="none" w:sz="0" w:space="0" w:color="auto"/>
                    <w:bottom w:val="none" w:sz="0" w:space="0" w:color="auto"/>
                    <w:right w:val="none" w:sz="0" w:space="0" w:color="auto"/>
                  </w:divBdr>
                  <w:divsChild>
                    <w:div w:id="349594462">
                      <w:marLeft w:val="0"/>
                      <w:marRight w:val="0"/>
                      <w:marTop w:val="0"/>
                      <w:marBottom w:val="0"/>
                      <w:divBdr>
                        <w:top w:val="none" w:sz="0" w:space="0" w:color="auto"/>
                        <w:left w:val="none" w:sz="0" w:space="0" w:color="auto"/>
                        <w:bottom w:val="none" w:sz="0" w:space="0" w:color="auto"/>
                        <w:right w:val="none" w:sz="0" w:space="0" w:color="auto"/>
                      </w:divBdr>
                    </w:div>
                  </w:divsChild>
                </w:div>
                <w:div w:id="349584748">
                  <w:marLeft w:val="0"/>
                  <w:marRight w:val="0"/>
                  <w:marTop w:val="0"/>
                  <w:marBottom w:val="0"/>
                  <w:divBdr>
                    <w:top w:val="none" w:sz="0" w:space="0" w:color="auto"/>
                    <w:left w:val="none" w:sz="0" w:space="0" w:color="auto"/>
                    <w:bottom w:val="none" w:sz="0" w:space="0" w:color="auto"/>
                    <w:right w:val="none" w:sz="0" w:space="0" w:color="auto"/>
                  </w:divBdr>
                  <w:divsChild>
                    <w:div w:id="349602324">
                      <w:marLeft w:val="0"/>
                      <w:marRight w:val="0"/>
                      <w:marTop w:val="0"/>
                      <w:marBottom w:val="0"/>
                      <w:divBdr>
                        <w:top w:val="none" w:sz="0" w:space="0" w:color="auto"/>
                        <w:left w:val="none" w:sz="0" w:space="0" w:color="auto"/>
                        <w:bottom w:val="none" w:sz="0" w:space="0" w:color="auto"/>
                        <w:right w:val="none" w:sz="0" w:space="0" w:color="auto"/>
                      </w:divBdr>
                    </w:div>
                  </w:divsChild>
                </w:div>
                <w:div w:id="349589774">
                  <w:marLeft w:val="0"/>
                  <w:marRight w:val="0"/>
                  <w:marTop w:val="0"/>
                  <w:marBottom w:val="0"/>
                  <w:divBdr>
                    <w:top w:val="none" w:sz="0" w:space="0" w:color="auto"/>
                    <w:left w:val="none" w:sz="0" w:space="0" w:color="auto"/>
                    <w:bottom w:val="none" w:sz="0" w:space="0" w:color="auto"/>
                    <w:right w:val="none" w:sz="0" w:space="0" w:color="auto"/>
                  </w:divBdr>
                  <w:divsChild>
                    <w:div w:id="349571596">
                      <w:marLeft w:val="0"/>
                      <w:marRight w:val="0"/>
                      <w:marTop w:val="0"/>
                      <w:marBottom w:val="0"/>
                      <w:divBdr>
                        <w:top w:val="none" w:sz="0" w:space="0" w:color="auto"/>
                        <w:left w:val="none" w:sz="0" w:space="0" w:color="auto"/>
                        <w:bottom w:val="none" w:sz="0" w:space="0" w:color="auto"/>
                        <w:right w:val="none" w:sz="0" w:space="0" w:color="auto"/>
                      </w:divBdr>
                    </w:div>
                  </w:divsChild>
                </w:div>
                <w:div w:id="349595257">
                  <w:marLeft w:val="0"/>
                  <w:marRight w:val="0"/>
                  <w:marTop w:val="0"/>
                  <w:marBottom w:val="0"/>
                  <w:divBdr>
                    <w:top w:val="none" w:sz="0" w:space="0" w:color="auto"/>
                    <w:left w:val="none" w:sz="0" w:space="0" w:color="auto"/>
                    <w:bottom w:val="none" w:sz="0" w:space="0" w:color="auto"/>
                    <w:right w:val="none" w:sz="0" w:space="0" w:color="auto"/>
                  </w:divBdr>
                  <w:divsChild>
                    <w:div w:id="3495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145">
          <w:marLeft w:val="0"/>
          <w:marRight w:val="0"/>
          <w:marTop w:val="0"/>
          <w:marBottom w:val="0"/>
          <w:divBdr>
            <w:top w:val="none" w:sz="0" w:space="0" w:color="auto"/>
            <w:left w:val="none" w:sz="0" w:space="0" w:color="auto"/>
            <w:bottom w:val="none" w:sz="0" w:space="0" w:color="auto"/>
            <w:right w:val="none" w:sz="0" w:space="0" w:color="auto"/>
          </w:divBdr>
          <w:divsChild>
            <w:div w:id="349593520">
              <w:marLeft w:val="0"/>
              <w:marRight w:val="0"/>
              <w:marTop w:val="0"/>
              <w:marBottom w:val="0"/>
              <w:divBdr>
                <w:top w:val="none" w:sz="0" w:space="0" w:color="auto"/>
                <w:left w:val="none" w:sz="0" w:space="0" w:color="auto"/>
                <w:bottom w:val="none" w:sz="0" w:space="0" w:color="auto"/>
                <w:right w:val="none" w:sz="0" w:space="0" w:color="auto"/>
              </w:divBdr>
              <w:divsChild>
                <w:div w:id="349584058">
                  <w:marLeft w:val="0"/>
                  <w:marRight w:val="0"/>
                  <w:marTop w:val="0"/>
                  <w:marBottom w:val="0"/>
                  <w:divBdr>
                    <w:top w:val="none" w:sz="0" w:space="0" w:color="auto"/>
                    <w:left w:val="none" w:sz="0" w:space="0" w:color="auto"/>
                    <w:bottom w:val="none" w:sz="0" w:space="0" w:color="auto"/>
                    <w:right w:val="none" w:sz="0" w:space="0" w:color="auto"/>
                  </w:divBdr>
                </w:div>
                <w:div w:id="349594774">
                  <w:marLeft w:val="0"/>
                  <w:marRight w:val="0"/>
                  <w:marTop w:val="0"/>
                  <w:marBottom w:val="0"/>
                  <w:divBdr>
                    <w:top w:val="none" w:sz="0" w:space="0" w:color="auto"/>
                    <w:left w:val="none" w:sz="0" w:space="0" w:color="auto"/>
                    <w:bottom w:val="none" w:sz="0" w:space="0" w:color="auto"/>
                    <w:right w:val="none" w:sz="0" w:space="0" w:color="auto"/>
                  </w:divBdr>
                </w:div>
                <w:div w:id="349597556">
                  <w:marLeft w:val="0"/>
                  <w:marRight w:val="0"/>
                  <w:marTop w:val="0"/>
                  <w:marBottom w:val="0"/>
                  <w:divBdr>
                    <w:top w:val="none" w:sz="0" w:space="0" w:color="auto"/>
                    <w:left w:val="none" w:sz="0" w:space="0" w:color="auto"/>
                    <w:bottom w:val="none" w:sz="0" w:space="0" w:color="auto"/>
                    <w:right w:val="none" w:sz="0" w:space="0" w:color="auto"/>
                  </w:divBdr>
                  <w:divsChild>
                    <w:div w:id="349581122">
                      <w:marLeft w:val="0"/>
                      <w:marRight w:val="0"/>
                      <w:marTop w:val="0"/>
                      <w:marBottom w:val="0"/>
                      <w:divBdr>
                        <w:top w:val="none" w:sz="0" w:space="0" w:color="auto"/>
                        <w:left w:val="none" w:sz="0" w:space="0" w:color="auto"/>
                        <w:bottom w:val="none" w:sz="0" w:space="0" w:color="auto"/>
                        <w:right w:val="none" w:sz="0" w:space="0" w:color="auto"/>
                      </w:divBdr>
                    </w:div>
                  </w:divsChild>
                </w:div>
                <w:div w:id="349599520">
                  <w:marLeft w:val="0"/>
                  <w:marRight w:val="0"/>
                  <w:marTop w:val="0"/>
                  <w:marBottom w:val="0"/>
                  <w:divBdr>
                    <w:top w:val="none" w:sz="0" w:space="0" w:color="auto"/>
                    <w:left w:val="none" w:sz="0" w:space="0" w:color="auto"/>
                    <w:bottom w:val="none" w:sz="0" w:space="0" w:color="auto"/>
                    <w:right w:val="none" w:sz="0" w:space="0" w:color="auto"/>
                  </w:divBdr>
                  <w:divsChild>
                    <w:div w:id="349579824">
                      <w:marLeft w:val="0"/>
                      <w:marRight w:val="0"/>
                      <w:marTop w:val="0"/>
                      <w:marBottom w:val="0"/>
                      <w:divBdr>
                        <w:top w:val="none" w:sz="0" w:space="0" w:color="auto"/>
                        <w:left w:val="none" w:sz="0" w:space="0" w:color="auto"/>
                        <w:bottom w:val="none" w:sz="0" w:space="0" w:color="auto"/>
                        <w:right w:val="none" w:sz="0" w:space="0" w:color="auto"/>
                      </w:divBdr>
                      <w:divsChild>
                        <w:div w:id="349572115">
                          <w:marLeft w:val="0"/>
                          <w:marRight w:val="0"/>
                          <w:marTop w:val="0"/>
                          <w:marBottom w:val="0"/>
                          <w:divBdr>
                            <w:top w:val="none" w:sz="0" w:space="0" w:color="auto"/>
                            <w:left w:val="none" w:sz="0" w:space="0" w:color="auto"/>
                            <w:bottom w:val="none" w:sz="0" w:space="0" w:color="auto"/>
                            <w:right w:val="none" w:sz="0" w:space="0" w:color="auto"/>
                          </w:divBdr>
                        </w:div>
                      </w:divsChild>
                    </w:div>
                    <w:div w:id="349588933">
                      <w:marLeft w:val="0"/>
                      <w:marRight w:val="0"/>
                      <w:marTop w:val="0"/>
                      <w:marBottom w:val="0"/>
                      <w:divBdr>
                        <w:top w:val="none" w:sz="0" w:space="0" w:color="auto"/>
                        <w:left w:val="none" w:sz="0" w:space="0" w:color="auto"/>
                        <w:bottom w:val="none" w:sz="0" w:space="0" w:color="auto"/>
                        <w:right w:val="none" w:sz="0" w:space="0" w:color="auto"/>
                      </w:divBdr>
                      <w:divsChild>
                        <w:div w:id="3495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009">
          <w:marLeft w:val="0"/>
          <w:marRight w:val="0"/>
          <w:marTop w:val="0"/>
          <w:marBottom w:val="0"/>
          <w:divBdr>
            <w:top w:val="none" w:sz="0" w:space="0" w:color="auto"/>
            <w:left w:val="none" w:sz="0" w:space="0" w:color="auto"/>
            <w:bottom w:val="none" w:sz="0" w:space="0" w:color="auto"/>
            <w:right w:val="none" w:sz="0" w:space="0" w:color="auto"/>
          </w:divBdr>
        </w:div>
        <w:div w:id="349598679">
          <w:marLeft w:val="0"/>
          <w:marRight w:val="0"/>
          <w:marTop w:val="0"/>
          <w:marBottom w:val="0"/>
          <w:divBdr>
            <w:top w:val="none" w:sz="0" w:space="0" w:color="auto"/>
            <w:left w:val="none" w:sz="0" w:space="0" w:color="auto"/>
            <w:bottom w:val="none" w:sz="0" w:space="0" w:color="auto"/>
            <w:right w:val="none" w:sz="0" w:space="0" w:color="auto"/>
          </w:divBdr>
        </w:div>
      </w:divsChild>
    </w:div>
    <w:div w:id="349586352">
      <w:marLeft w:val="0"/>
      <w:marRight w:val="0"/>
      <w:marTop w:val="0"/>
      <w:marBottom w:val="0"/>
      <w:divBdr>
        <w:top w:val="none" w:sz="0" w:space="0" w:color="auto"/>
        <w:left w:val="none" w:sz="0" w:space="0" w:color="auto"/>
        <w:bottom w:val="none" w:sz="0" w:space="0" w:color="auto"/>
        <w:right w:val="none" w:sz="0" w:space="0" w:color="auto"/>
      </w:divBdr>
    </w:div>
    <w:div w:id="349586355">
      <w:marLeft w:val="0"/>
      <w:marRight w:val="0"/>
      <w:marTop w:val="0"/>
      <w:marBottom w:val="0"/>
      <w:divBdr>
        <w:top w:val="none" w:sz="0" w:space="0" w:color="auto"/>
        <w:left w:val="none" w:sz="0" w:space="0" w:color="auto"/>
        <w:bottom w:val="none" w:sz="0" w:space="0" w:color="auto"/>
        <w:right w:val="none" w:sz="0" w:space="0" w:color="auto"/>
      </w:divBdr>
    </w:div>
    <w:div w:id="349586357">
      <w:marLeft w:val="0"/>
      <w:marRight w:val="0"/>
      <w:marTop w:val="0"/>
      <w:marBottom w:val="0"/>
      <w:divBdr>
        <w:top w:val="none" w:sz="0" w:space="0" w:color="auto"/>
        <w:left w:val="none" w:sz="0" w:space="0" w:color="auto"/>
        <w:bottom w:val="none" w:sz="0" w:space="0" w:color="auto"/>
        <w:right w:val="none" w:sz="0" w:space="0" w:color="auto"/>
      </w:divBdr>
      <w:divsChild>
        <w:div w:id="349571281">
          <w:marLeft w:val="0"/>
          <w:marRight w:val="0"/>
          <w:marTop w:val="0"/>
          <w:marBottom w:val="0"/>
          <w:divBdr>
            <w:top w:val="none" w:sz="0" w:space="0" w:color="auto"/>
            <w:left w:val="none" w:sz="0" w:space="0" w:color="auto"/>
            <w:bottom w:val="none" w:sz="0" w:space="0" w:color="auto"/>
            <w:right w:val="none" w:sz="0" w:space="0" w:color="auto"/>
          </w:divBdr>
        </w:div>
        <w:div w:id="349574120">
          <w:marLeft w:val="0"/>
          <w:marRight w:val="0"/>
          <w:marTop w:val="0"/>
          <w:marBottom w:val="0"/>
          <w:divBdr>
            <w:top w:val="none" w:sz="0" w:space="0" w:color="auto"/>
            <w:left w:val="none" w:sz="0" w:space="0" w:color="auto"/>
            <w:bottom w:val="none" w:sz="0" w:space="0" w:color="auto"/>
            <w:right w:val="none" w:sz="0" w:space="0" w:color="auto"/>
          </w:divBdr>
        </w:div>
        <w:div w:id="349587787">
          <w:marLeft w:val="0"/>
          <w:marRight w:val="0"/>
          <w:marTop w:val="0"/>
          <w:marBottom w:val="0"/>
          <w:divBdr>
            <w:top w:val="none" w:sz="0" w:space="0" w:color="auto"/>
            <w:left w:val="none" w:sz="0" w:space="0" w:color="auto"/>
            <w:bottom w:val="none" w:sz="0" w:space="0" w:color="auto"/>
            <w:right w:val="none" w:sz="0" w:space="0" w:color="auto"/>
          </w:divBdr>
        </w:div>
        <w:div w:id="349591152">
          <w:marLeft w:val="0"/>
          <w:marRight w:val="0"/>
          <w:marTop w:val="0"/>
          <w:marBottom w:val="0"/>
          <w:divBdr>
            <w:top w:val="none" w:sz="0" w:space="0" w:color="auto"/>
            <w:left w:val="none" w:sz="0" w:space="0" w:color="auto"/>
            <w:bottom w:val="none" w:sz="0" w:space="0" w:color="auto"/>
            <w:right w:val="none" w:sz="0" w:space="0" w:color="auto"/>
          </w:divBdr>
        </w:div>
      </w:divsChild>
    </w:div>
    <w:div w:id="349586359">
      <w:marLeft w:val="0"/>
      <w:marRight w:val="0"/>
      <w:marTop w:val="0"/>
      <w:marBottom w:val="0"/>
      <w:divBdr>
        <w:top w:val="none" w:sz="0" w:space="0" w:color="auto"/>
        <w:left w:val="none" w:sz="0" w:space="0" w:color="auto"/>
        <w:bottom w:val="none" w:sz="0" w:space="0" w:color="auto"/>
        <w:right w:val="none" w:sz="0" w:space="0" w:color="auto"/>
      </w:divBdr>
      <w:divsChild>
        <w:div w:id="349596256">
          <w:marLeft w:val="0"/>
          <w:marRight w:val="0"/>
          <w:marTop w:val="0"/>
          <w:marBottom w:val="0"/>
          <w:divBdr>
            <w:top w:val="none" w:sz="0" w:space="0" w:color="auto"/>
            <w:left w:val="none" w:sz="0" w:space="0" w:color="auto"/>
            <w:bottom w:val="none" w:sz="0" w:space="0" w:color="auto"/>
            <w:right w:val="none" w:sz="0" w:space="0" w:color="auto"/>
          </w:divBdr>
        </w:div>
      </w:divsChild>
    </w:div>
    <w:div w:id="349586362">
      <w:marLeft w:val="0"/>
      <w:marRight w:val="0"/>
      <w:marTop w:val="0"/>
      <w:marBottom w:val="0"/>
      <w:divBdr>
        <w:top w:val="none" w:sz="0" w:space="0" w:color="auto"/>
        <w:left w:val="none" w:sz="0" w:space="0" w:color="auto"/>
        <w:bottom w:val="none" w:sz="0" w:space="0" w:color="auto"/>
        <w:right w:val="none" w:sz="0" w:space="0" w:color="auto"/>
      </w:divBdr>
    </w:div>
    <w:div w:id="349586367">
      <w:marLeft w:val="0"/>
      <w:marRight w:val="0"/>
      <w:marTop w:val="0"/>
      <w:marBottom w:val="0"/>
      <w:divBdr>
        <w:top w:val="none" w:sz="0" w:space="0" w:color="auto"/>
        <w:left w:val="none" w:sz="0" w:space="0" w:color="auto"/>
        <w:bottom w:val="none" w:sz="0" w:space="0" w:color="auto"/>
        <w:right w:val="none" w:sz="0" w:space="0" w:color="auto"/>
      </w:divBdr>
      <w:divsChild>
        <w:div w:id="349593626">
          <w:marLeft w:val="0"/>
          <w:marRight w:val="0"/>
          <w:marTop w:val="0"/>
          <w:marBottom w:val="0"/>
          <w:divBdr>
            <w:top w:val="none" w:sz="0" w:space="0" w:color="auto"/>
            <w:left w:val="none" w:sz="0" w:space="0" w:color="auto"/>
            <w:bottom w:val="none" w:sz="0" w:space="0" w:color="auto"/>
            <w:right w:val="none" w:sz="0" w:space="0" w:color="auto"/>
          </w:divBdr>
        </w:div>
      </w:divsChild>
    </w:div>
    <w:div w:id="349586368">
      <w:marLeft w:val="0"/>
      <w:marRight w:val="0"/>
      <w:marTop w:val="0"/>
      <w:marBottom w:val="0"/>
      <w:divBdr>
        <w:top w:val="none" w:sz="0" w:space="0" w:color="auto"/>
        <w:left w:val="none" w:sz="0" w:space="0" w:color="auto"/>
        <w:bottom w:val="none" w:sz="0" w:space="0" w:color="auto"/>
        <w:right w:val="none" w:sz="0" w:space="0" w:color="auto"/>
      </w:divBdr>
    </w:div>
    <w:div w:id="349586370">
      <w:marLeft w:val="0"/>
      <w:marRight w:val="0"/>
      <w:marTop w:val="0"/>
      <w:marBottom w:val="0"/>
      <w:divBdr>
        <w:top w:val="none" w:sz="0" w:space="0" w:color="auto"/>
        <w:left w:val="none" w:sz="0" w:space="0" w:color="auto"/>
        <w:bottom w:val="none" w:sz="0" w:space="0" w:color="auto"/>
        <w:right w:val="none" w:sz="0" w:space="0" w:color="auto"/>
      </w:divBdr>
    </w:div>
    <w:div w:id="349586377">
      <w:marLeft w:val="0"/>
      <w:marRight w:val="0"/>
      <w:marTop w:val="0"/>
      <w:marBottom w:val="0"/>
      <w:divBdr>
        <w:top w:val="none" w:sz="0" w:space="0" w:color="auto"/>
        <w:left w:val="none" w:sz="0" w:space="0" w:color="auto"/>
        <w:bottom w:val="none" w:sz="0" w:space="0" w:color="auto"/>
        <w:right w:val="none" w:sz="0" w:space="0" w:color="auto"/>
      </w:divBdr>
    </w:div>
    <w:div w:id="349586381">
      <w:marLeft w:val="0"/>
      <w:marRight w:val="0"/>
      <w:marTop w:val="0"/>
      <w:marBottom w:val="0"/>
      <w:divBdr>
        <w:top w:val="none" w:sz="0" w:space="0" w:color="auto"/>
        <w:left w:val="none" w:sz="0" w:space="0" w:color="auto"/>
        <w:bottom w:val="none" w:sz="0" w:space="0" w:color="auto"/>
        <w:right w:val="none" w:sz="0" w:space="0" w:color="auto"/>
      </w:divBdr>
      <w:divsChild>
        <w:div w:id="349573428">
          <w:marLeft w:val="0"/>
          <w:marRight w:val="0"/>
          <w:marTop w:val="0"/>
          <w:marBottom w:val="0"/>
          <w:divBdr>
            <w:top w:val="none" w:sz="0" w:space="0" w:color="auto"/>
            <w:left w:val="none" w:sz="0" w:space="0" w:color="auto"/>
            <w:bottom w:val="none" w:sz="0" w:space="0" w:color="auto"/>
            <w:right w:val="none" w:sz="0" w:space="0" w:color="auto"/>
          </w:divBdr>
        </w:div>
        <w:div w:id="349573625">
          <w:marLeft w:val="0"/>
          <w:marRight w:val="0"/>
          <w:marTop w:val="0"/>
          <w:marBottom w:val="0"/>
          <w:divBdr>
            <w:top w:val="none" w:sz="0" w:space="0" w:color="auto"/>
            <w:left w:val="none" w:sz="0" w:space="0" w:color="auto"/>
            <w:bottom w:val="none" w:sz="0" w:space="0" w:color="auto"/>
            <w:right w:val="none" w:sz="0" w:space="0" w:color="auto"/>
          </w:divBdr>
        </w:div>
        <w:div w:id="349574216">
          <w:marLeft w:val="0"/>
          <w:marRight w:val="0"/>
          <w:marTop w:val="0"/>
          <w:marBottom w:val="0"/>
          <w:divBdr>
            <w:top w:val="none" w:sz="0" w:space="0" w:color="auto"/>
            <w:left w:val="none" w:sz="0" w:space="0" w:color="auto"/>
            <w:bottom w:val="none" w:sz="0" w:space="0" w:color="auto"/>
            <w:right w:val="none" w:sz="0" w:space="0" w:color="auto"/>
          </w:divBdr>
        </w:div>
        <w:div w:id="349574519">
          <w:marLeft w:val="0"/>
          <w:marRight w:val="0"/>
          <w:marTop w:val="0"/>
          <w:marBottom w:val="0"/>
          <w:divBdr>
            <w:top w:val="none" w:sz="0" w:space="0" w:color="auto"/>
            <w:left w:val="none" w:sz="0" w:space="0" w:color="auto"/>
            <w:bottom w:val="none" w:sz="0" w:space="0" w:color="auto"/>
            <w:right w:val="none" w:sz="0" w:space="0" w:color="auto"/>
          </w:divBdr>
        </w:div>
        <w:div w:id="349576142">
          <w:marLeft w:val="0"/>
          <w:marRight w:val="0"/>
          <w:marTop w:val="0"/>
          <w:marBottom w:val="0"/>
          <w:divBdr>
            <w:top w:val="none" w:sz="0" w:space="0" w:color="auto"/>
            <w:left w:val="none" w:sz="0" w:space="0" w:color="auto"/>
            <w:bottom w:val="none" w:sz="0" w:space="0" w:color="auto"/>
            <w:right w:val="none" w:sz="0" w:space="0" w:color="auto"/>
          </w:divBdr>
        </w:div>
        <w:div w:id="349578344">
          <w:marLeft w:val="0"/>
          <w:marRight w:val="0"/>
          <w:marTop w:val="0"/>
          <w:marBottom w:val="0"/>
          <w:divBdr>
            <w:top w:val="none" w:sz="0" w:space="0" w:color="auto"/>
            <w:left w:val="none" w:sz="0" w:space="0" w:color="auto"/>
            <w:bottom w:val="none" w:sz="0" w:space="0" w:color="auto"/>
            <w:right w:val="none" w:sz="0" w:space="0" w:color="auto"/>
          </w:divBdr>
        </w:div>
        <w:div w:id="349579236">
          <w:marLeft w:val="0"/>
          <w:marRight w:val="0"/>
          <w:marTop w:val="0"/>
          <w:marBottom w:val="0"/>
          <w:divBdr>
            <w:top w:val="none" w:sz="0" w:space="0" w:color="auto"/>
            <w:left w:val="none" w:sz="0" w:space="0" w:color="auto"/>
            <w:bottom w:val="none" w:sz="0" w:space="0" w:color="auto"/>
            <w:right w:val="none" w:sz="0" w:space="0" w:color="auto"/>
          </w:divBdr>
        </w:div>
        <w:div w:id="349579664">
          <w:marLeft w:val="0"/>
          <w:marRight w:val="0"/>
          <w:marTop w:val="0"/>
          <w:marBottom w:val="0"/>
          <w:divBdr>
            <w:top w:val="none" w:sz="0" w:space="0" w:color="auto"/>
            <w:left w:val="none" w:sz="0" w:space="0" w:color="auto"/>
            <w:bottom w:val="none" w:sz="0" w:space="0" w:color="auto"/>
            <w:right w:val="none" w:sz="0" w:space="0" w:color="auto"/>
          </w:divBdr>
        </w:div>
        <w:div w:id="349580503">
          <w:marLeft w:val="0"/>
          <w:marRight w:val="0"/>
          <w:marTop w:val="0"/>
          <w:marBottom w:val="0"/>
          <w:divBdr>
            <w:top w:val="none" w:sz="0" w:space="0" w:color="auto"/>
            <w:left w:val="none" w:sz="0" w:space="0" w:color="auto"/>
            <w:bottom w:val="none" w:sz="0" w:space="0" w:color="auto"/>
            <w:right w:val="none" w:sz="0" w:space="0" w:color="auto"/>
          </w:divBdr>
        </w:div>
        <w:div w:id="349581496">
          <w:marLeft w:val="0"/>
          <w:marRight w:val="0"/>
          <w:marTop w:val="0"/>
          <w:marBottom w:val="0"/>
          <w:divBdr>
            <w:top w:val="none" w:sz="0" w:space="0" w:color="auto"/>
            <w:left w:val="none" w:sz="0" w:space="0" w:color="auto"/>
            <w:bottom w:val="none" w:sz="0" w:space="0" w:color="auto"/>
            <w:right w:val="none" w:sz="0" w:space="0" w:color="auto"/>
          </w:divBdr>
          <w:divsChild>
            <w:div w:id="349600764">
              <w:marLeft w:val="0"/>
              <w:marRight w:val="0"/>
              <w:marTop w:val="0"/>
              <w:marBottom w:val="0"/>
              <w:divBdr>
                <w:top w:val="none" w:sz="0" w:space="0" w:color="auto"/>
                <w:left w:val="none" w:sz="0" w:space="0" w:color="auto"/>
                <w:bottom w:val="none" w:sz="0" w:space="0" w:color="auto"/>
                <w:right w:val="none" w:sz="0" w:space="0" w:color="auto"/>
              </w:divBdr>
            </w:div>
          </w:divsChild>
        </w:div>
        <w:div w:id="349581518">
          <w:marLeft w:val="0"/>
          <w:marRight w:val="0"/>
          <w:marTop w:val="0"/>
          <w:marBottom w:val="0"/>
          <w:divBdr>
            <w:top w:val="none" w:sz="0" w:space="0" w:color="auto"/>
            <w:left w:val="none" w:sz="0" w:space="0" w:color="auto"/>
            <w:bottom w:val="none" w:sz="0" w:space="0" w:color="auto"/>
            <w:right w:val="none" w:sz="0" w:space="0" w:color="auto"/>
          </w:divBdr>
        </w:div>
        <w:div w:id="349583408">
          <w:marLeft w:val="0"/>
          <w:marRight w:val="0"/>
          <w:marTop w:val="0"/>
          <w:marBottom w:val="0"/>
          <w:divBdr>
            <w:top w:val="none" w:sz="0" w:space="0" w:color="auto"/>
            <w:left w:val="none" w:sz="0" w:space="0" w:color="auto"/>
            <w:bottom w:val="none" w:sz="0" w:space="0" w:color="auto"/>
            <w:right w:val="none" w:sz="0" w:space="0" w:color="auto"/>
          </w:divBdr>
        </w:div>
        <w:div w:id="349593225">
          <w:marLeft w:val="0"/>
          <w:marRight w:val="0"/>
          <w:marTop w:val="0"/>
          <w:marBottom w:val="0"/>
          <w:divBdr>
            <w:top w:val="none" w:sz="0" w:space="0" w:color="auto"/>
            <w:left w:val="none" w:sz="0" w:space="0" w:color="auto"/>
            <w:bottom w:val="none" w:sz="0" w:space="0" w:color="auto"/>
            <w:right w:val="none" w:sz="0" w:space="0" w:color="auto"/>
          </w:divBdr>
        </w:div>
        <w:div w:id="349597142">
          <w:marLeft w:val="0"/>
          <w:marRight w:val="0"/>
          <w:marTop w:val="0"/>
          <w:marBottom w:val="0"/>
          <w:divBdr>
            <w:top w:val="none" w:sz="0" w:space="0" w:color="auto"/>
            <w:left w:val="none" w:sz="0" w:space="0" w:color="auto"/>
            <w:bottom w:val="none" w:sz="0" w:space="0" w:color="auto"/>
            <w:right w:val="none" w:sz="0" w:space="0" w:color="auto"/>
          </w:divBdr>
        </w:div>
        <w:div w:id="349597801">
          <w:marLeft w:val="0"/>
          <w:marRight w:val="0"/>
          <w:marTop w:val="0"/>
          <w:marBottom w:val="0"/>
          <w:divBdr>
            <w:top w:val="none" w:sz="0" w:space="0" w:color="auto"/>
            <w:left w:val="none" w:sz="0" w:space="0" w:color="auto"/>
            <w:bottom w:val="none" w:sz="0" w:space="0" w:color="auto"/>
            <w:right w:val="none" w:sz="0" w:space="0" w:color="auto"/>
          </w:divBdr>
        </w:div>
        <w:div w:id="349599092">
          <w:marLeft w:val="0"/>
          <w:marRight w:val="0"/>
          <w:marTop w:val="0"/>
          <w:marBottom w:val="0"/>
          <w:divBdr>
            <w:top w:val="none" w:sz="0" w:space="0" w:color="auto"/>
            <w:left w:val="none" w:sz="0" w:space="0" w:color="auto"/>
            <w:bottom w:val="none" w:sz="0" w:space="0" w:color="auto"/>
            <w:right w:val="none" w:sz="0" w:space="0" w:color="auto"/>
          </w:divBdr>
        </w:div>
        <w:div w:id="349599900">
          <w:marLeft w:val="0"/>
          <w:marRight w:val="0"/>
          <w:marTop w:val="0"/>
          <w:marBottom w:val="0"/>
          <w:divBdr>
            <w:top w:val="none" w:sz="0" w:space="0" w:color="auto"/>
            <w:left w:val="none" w:sz="0" w:space="0" w:color="auto"/>
            <w:bottom w:val="none" w:sz="0" w:space="0" w:color="auto"/>
            <w:right w:val="none" w:sz="0" w:space="0" w:color="auto"/>
          </w:divBdr>
        </w:div>
        <w:div w:id="349600239">
          <w:marLeft w:val="0"/>
          <w:marRight w:val="0"/>
          <w:marTop w:val="0"/>
          <w:marBottom w:val="0"/>
          <w:divBdr>
            <w:top w:val="none" w:sz="0" w:space="0" w:color="auto"/>
            <w:left w:val="none" w:sz="0" w:space="0" w:color="auto"/>
            <w:bottom w:val="none" w:sz="0" w:space="0" w:color="auto"/>
            <w:right w:val="none" w:sz="0" w:space="0" w:color="auto"/>
          </w:divBdr>
        </w:div>
        <w:div w:id="349601617">
          <w:marLeft w:val="0"/>
          <w:marRight w:val="0"/>
          <w:marTop w:val="0"/>
          <w:marBottom w:val="0"/>
          <w:divBdr>
            <w:top w:val="none" w:sz="0" w:space="0" w:color="auto"/>
            <w:left w:val="none" w:sz="0" w:space="0" w:color="auto"/>
            <w:bottom w:val="none" w:sz="0" w:space="0" w:color="auto"/>
            <w:right w:val="none" w:sz="0" w:space="0" w:color="auto"/>
          </w:divBdr>
        </w:div>
        <w:div w:id="349602293">
          <w:marLeft w:val="0"/>
          <w:marRight w:val="0"/>
          <w:marTop w:val="0"/>
          <w:marBottom w:val="0"/>
          <w:divBdr>
            <w:top w:val="none" w:sz="0" w:space="0" w:color="auto"/>
            <w:left w:val="none" w:sz="0" w:space="0" w:color="auto"/>
            <w:bottom w:val="none" w:sz="0" w:space="0" w:color="auto"/>
            <w:right w:val="none" w:sz="0" w:space="0" w:color="auto"/>
          </w:divBdr>
        </w:div>
      </w:divsChild>
    </w:div>
    <w:div w:id="349586388">
      <w:marLeft w:val="0"/>
      <w:marRight w:val="0"/>
      <w:marTop w:val="0"/>
      <w:marBottom w:val="0"/>
      <w:divBdr>
        <w:top w:val="none" w:sz="0" w:space="0" w:color="auto"/>
        <w:left w:val="none" w:sz="0" w:space="0" w:color="auto"/>
        <w:bottom w:val="none" w:sz="0" w:space="0" w:color="auto"/>
        <w:right w:val="none" w:sz="0" w:space="0" w:color="auto"/>
      </w:divBdr>
    </w:div>
    <w:div w:id="349586389">
      <w:marLeft w:val="0"/>
      <w:marRight w:val="0"/>
      <w:marTop w:val="0"/>
      <w:marBottom w:val="0"/>
      <w:divBdr>
        <w:top w:val="none" w:sz="0" w:space="0" w:color="auto"/>
        <w:left w:val="none" w:sz="0" w:space="0" w:color="auto"/>
        <w:bottom w:val="none" w:sz="0" w:space="0" w:color="auto"/>
        <w:right w:val="none" w:sz="0" w:space="0" w:color="auto"/>
      </w:divBdr>
    </w:div>
    <w:div w:id="349586391">
      <w:marLeft w:val="0"/>
      <w:marRight w:val="0"/>
      <w:marTop w:val="0"/>
      <w:marBottom w:val="0"/>
      <w:divBdr>
        <w:top w:val="none" w:sz="0" w:space="0" w:color="auto"/>
        <w:left w:val="none" w:sz="0" w:space="0" w:color="auto"/>
        <w:bottom w:val="none" w:sz="0" w:space="0" w:color="auto"/>
        <w:right w:val="none" w:sz="0" w:space="0" w:color="auto"/>
      </w:divBdr>
    </w:div>
    <w:div w:id="349586393">
      <w:marLeft w:val="0"/>
      <w:marRight w:val="0"/>
      <w:marTop w:val="0"/>
      <w:marBottom w:val="0"/>
      <w:divBdr>
        <w:top w:val="none" w:sz="0" w:space="0" w:color="auto"/>
        <w:left w:val="none" w:sz="0" w:space="0" w:color="auto"/>
        <w:bottom w:val="none" w:sz="0" w:space="0" w:color="auto"/>
        <w:right w:val="none" w:sz="0" w:space="0" w:color="auto"/>
      </w:divBdr>
    </w:div>
    <w:div w:id="349586398">
      <w:marLeft w:val="0"/>
      <w:marRight w:val="0"/>
      <w:marTop w:val="0"/>
      <w:marBottom w:val="0"/>
      <w:divBdr>
        <w:top w:val="none" w:sz="0" w:space="0" w:color="auto"/>
        <w:left w:val="none" w:sz="0" w:space="0" w:color="auto"/>
        <w:bottom w:val="none" w:sz="0" w:space="0" w:color="auto"/>
        <w:right w:val="none" w:sz="0" w:space="0" w:color="auto"/>
      </w:divBdr>
      <w:divsChild>
        <w:div w:id="349587570">
          <w:marLeft w:val="0"/>
          <w:marRight w:val="0"/>
          <w:marTop w:val="0"/>
          <w:marBottom w:val="0"/>
          <w:divBdr>
            <w:top w:val="none" w:sz="0" w:space="0" w:color="auto"/>
            <w:left w:val="none" w:sz="0" w:space="0" w:color="auto"/>
            <w:bottom w:val="none" w:sz="0" w:space="0" w:color="auto"/>
            <w:right w:val="none" w:sz="0" w:space="0" w:color="auto"/>
          </w:divBdr>
        </w:div>
        <w:div w:id="349591018">
          <w:marLeft w:val="0"/>
          <w:marRight w:val="0"/>
          <w:marTop w:val="0"/>
          <w:marBottom w:val="0"/>
          <w:divBdr>
            <w:top w:val="none" w:sz="0" w:space="0" w:color="auto"/>
            <w:left w:val="none" w:sz="0" w:space="0" w:color="auto"/>
            <w:bottom w:val="none" w:sz="0" w:space="0" w:color="auto"/>
            <w:right w:val="none" w:sz="0" w:space="0" w:color="auto"/>
          </w:divBdr>
        </w:div>
      </w:divsChild>
    </w:div>
    <w:div w:id="349586399">
      <w:marLeft w:val="0"/>
      <w:marRight w:val="0"/>
      <w:marTop w:val="0"/>
      <w:marBottom w:val="0"/>
      <w:divBdr>
        <w:top w:val="none" w:sz="0" w:space="0" w:color="auto"/>
        <w:left w:val="none" w:sz="0" w:space="0" w:color="auto"/>
        <w:bottom w:val="none" w:sz="0" w:space="0" w:color="auto"/>
        <w:right w:val="none" w:sz="0" w:space="0" w:color="auto"/>
      </w:divBdr>
      <w:divsChild>
        <w:div w:id="349575394">
          <w:marLeft w:val="0"/>
          <w:marRight w:val="0"/>
          <w:marTop w:val="0"/>
          <w:marBottom w:val="0"/>
          <w:divBdr>
            <w:top w:val="none" w:sz="0" w:space="0" w:color="auto"/>
            <w:left w:val="none" w:sz="0" w:space="0" w:color="auto"/>
            <w:bottom w:val="none" w:sz="0" w:space="0" w:color="auto"/>
            <w:right w:val="none" w:sz="0" w:space="0" w:color="auto"/>
          </w:divBdr>
        </w:div>
      </w:divsChild>
    </w:div>
    <w:div w:id="349586402">
      <w:marLeft w:val="0"/>
      <w:marRight w:val="0"/>
      <w:marTop w:val="0"/>
      <w:marBottom w:val="0"/>
      <w:divBdr>
        <w:top w:val="none" w:sz="0" w:space="0" w:color="auto"/>
        <w:left w:val="none" w:sz="0" w:space="0" w:color="auto"/>
        <w:bottom w:val="none" w:sz="0" w:space="0" w:color="auto"/>
        <w:right w:val="none" w:sz="0" w:space="0" w:color="auto"/>
      </w:divBdr>
    </w:div>
    <w:div w:id="349586403">
      <w:marLeft w:val="0"/>
      <w:marRight w:val="0"/>
      <w:marTop w:val="0"/>
      <w:marBottom w:val="0"/>
      <w:divBdr>
        <w:top w:val="none" w:sz="0" w:space="0" w:color="auto"/>
        <w:left w:val="none" w:sz="0" w:space="0" w:color="auto"/>
        <w:bottom w:val="none" w:sz="0" w:space="0" w:color="auto"/>
        <w:right w:val="none" w:sz="0" w:space="0" w:color="auto"/>
      </w:divBdr>
      <w:divsChild>
        <w:div w:id="349594574">
          <w:marLeft w:val="0"/>
          <w:marRight w:val="0"/>
          <w:marTop w:val="480"/>
          <w:marBottom w:val="480"/>
          <w:divBdr>
            <w:top w:val="none" w:sz="0" w:space="0" w:color="auto"/>
            <w:left w:val="none" w:sz="0" w:space="0" w:color="auto"/>
            <w:bottom w:val="none" w:sz="0" w:space="0" w:color="auto"/>
            <w:right w:val="none" w:sz="0" w:space="0" w:color="auto"/>
          </w:divBdr>
        </w:div>
      </w:divsChild>
    </w:div>
    <w:div w:id="349586404">
      <w:marLeft w:val="0"/>
      <w:marRight w:val="0"/>
      <w:marTop w:val="0"/>
      <w:marBottom w:val="0"/>
      <w:divBdr>
        <w:top w:val="none" w:sz="0" w:space="0" w:color="auto"/>
        <w:left w:val="none" w:sz="0" w:space="0" w:color="auto"/>
        <w:bottom w:val="none" w:sz="0" w:space="0" w:color="auto"/>
        <w:right w:val="none" w:sz="0" w:space="0" w:color="auto"/>
      </w:divBdr>
      <w:divsChild>
        <w:div w:id="349572523">
          <w:marLeft w:val="0"/>
          <w:marRight w:val="0"/>
          <w:marTop w:val="0"/>
          <w:marBottom w:val="0"/>
          <w:divBdr>
            <w:top w:val="none" w:sz="0" w:space="0" w:color="auto"/>
            <w:left w:val="none" w:sz="0" w:space="0" w:color="auto"/>
            <w:bottom w:val="none" w:sz="0" w:space="0" w:color="auto"/>
            <w:right w:val="none" w:sz="0" w:space="0" w:color="auto"/>
          </w:divBdr>
          <w:divsChild>
            <w:div w:id="349597191">
              <w:marLeft w:val="0"/>
              <w:marRight w:val="0"/>
              <w:marTop w:val="0"/>
              <w:marBottom w:val="0"/>
              <w:divBdr>
                <w:top w:val="none" w:sz="0" w:space="0" w:color="auto"/>
                <w:left w:val="none" w:sz="0" w:space="0" w:color="auto"/>
                <w:bottom w:val="none" w:sz="0" w:space="0" w:color="auto"/>
                <w:right w:val="none" w:sz="0" w:space="0" w:color="auto"/>
              </w:divBdr>
            </w:div>
          </w:divsChild>
        </w:div>
        <w:div w:id="349587734">
          <w:marLeft w:val="0"/>
          <w:marRight w:val="0"/>
          <w:marTop w:val="30"/>
          <w:marBottom w:val="152"/>
          <w:divBdr>
            <w:top w:val="none" w:sz="0" w:space="0" w:color="auto"/>
            <w:left w:val="none" w:sz="0" w:space="0" w:color="auto"/>
            <w:bottom w:val="single" w:sz="12" w:space="4" w:color="B6B7B7"/>
            <w:right w:val="none" w:sz="0" w:space="0" w:color="auto"/>
          </w:divBdr>
        </w:div>
      </w:divsChild>
    </w:div>
    <w:div w:id="349586406">
      <w:marLeft w:val="0"/>
      <w:marRight w:val="0"/>
      <w:marTop w:val="0"/>
      <w:marBottom w:val="0"/>
      <w:divBdr>
        <w:top w:val="none" w:sz="0" w:space="0" w:color="auto"/>
        <w:left w:val="none" w:sz="0" w:space="0" w:color="auto"/>
        <w:bottom w:val="none" w:sz="0" w:space="0" w:color="auto"/>
        <w:right w:val="none" w:sz="0" w:space="0" w:color="auto"/>
      </w:divBdr>
      <w:divsChild>
        <w:div w:id="349590554">
          <w:marLeft w:val="0"/>
          <w:marRight w:val="0"/>
          <w:marTop w:val="110"/>
          <w:marBottom w:val="266"/>
          <w:divBdr>
            <w:top w:val="none" w:sz="0" w:space="0" w:color="auto"/>
            <w:left w:val="none" w:sz="0" w:space="0" w:color="auto"/>
            <w:bottom w:val="none" w:sz="0" w:space="0" w:color="auto"/>
            <w:right w:val="none" w:sz="0" w:space="0" w:color="auto"/>
          </w:divBdr>
        </w:div>
        <w:div w:id="349596186">
          <w:marLeft w:val="0"/>
          <w:marRight w:val="0"/>
          <w:marTop w:val="78"/>
          <w:marBottom w:val="235"/>
          <w:divBdr>
            <w:top w:val="none" w:sz="0" w:space="0" w:color="auto"/>
            <w:left w:val="none" w:sz="0" w:space="0" w:color="auto"/>
            <w:bottom w:val="none" w:sz="0" w:space="0" w:color="auto"/>
            <w:right w:val="none" w:sz="0" w:space="0" w:color="auto"/>
          </w:divBdr>
        </w:div>
      </w:divsChild>
    </w:div>
    <w:div w:id="349586409">
      <w:marLeft w:val="0"/>
      <w:marRight w:val="0"/>
      <w:marTop w:val="0"/>
      <w:marBottom w:val="0"/>
      <w:divBdr>
        <w:top w:val="none" w:sz="0" w:space="0" w:color="auto"/>
        <w:left w:val="none" w:sz="0" w:space="0" w:color="auto"/>
        <w:bottom w:val="none" w:sz="0" w:space="0" w:color="auto"/>
        <w:right w:val="none" w:sz="0" w:space="0" w:color="auto"/>
      </w:divBdr>
    </w:div>
    <w:div w:id="349586411">
      <w:marLeft w:val="0"/>
      <w:marRight w:val="0"/>
      <w:marTop w:val="0"/>
      <w:marBottom w:val="0"/>
      <w:divBdr>
        <w:top w:val="none" w:sz="0" w:space="0" w:color="auto"/>
        <w:left w:val="none" w:sz="0" w:space="0" w:color="auto"/>
        <w:bottom w:val="none" w:sz="0" w:space="0" w:color="auto"/>
        <w:right w:val="none" w:sz="0" w:space="0" w:color="auto"/>
      </w:divBdr>
    </w:div>
    <w:div w:id="349586416">
      <w:marLeft w:val="0"/>
      <w:marRight w:val="0"/>
      <w:marTop w:val="0"/>
      <w:marBottom w:val="0"/>
      <w:divBdr>
        <w:top w:val="none" w:sz="0" w:space="0" w:color="auto"/>
        <w:left w:val="none" w:sz="0" w:space="0" w:color="auto"/>
        <w:bottom w:val="none" w:sz="0" w:space="0" w:color="auto"/>
        <w:right w:val="none" w:sz="0" w:space="0" w:color="auto"/>
      </w:divBdr>
    </w:div>
    <w:div w:id="349586420">
      <w:marLeft w:val="0"/>
      <w:marRight w:val="0"/>
      <w:marTop w:val="0"/>
      <w:marBottom w:val="0"/>
      <w:divBdr>
        <w:top w:val="none" w:sz="0" w:space="0" w:color="auto"/>
        <w:left w:val="none" w:sz="0" w:space="0" w:color="auto"/>
        <w:bottom w:val="none" w:sz="0" w:space="0" w:color="auto"/>
        <w:right w:val="none" w:sz="0" w:space="0" w:color="auto"/>
      </w:divBdr>
    </w:div>
    <w:div w:id="349586421">
      <w:marLeft w:val="0"/>
      <w:marRight w:val="0"/>
      <w:marTop w:val="0"/>
      <w:marBottom w:val="0"/>
      <w:divBdr>
        <w:top w:val="none" w:sz="0" w:space="0" w:color="auto"/>
        <w:left w:val="none" w:sz="0" w:space="0" w:color="auto"/>
        <w:bottom w:val="none" w:sz="0" w:space="0" w:color="auto"/>
        <w:right w:val="none" w:sz="0" w:space="0" w:color="auto"/>
      </w:divBdr>
    </w:div>
    <w:div w:id="349586430">
      <w:marLeft w:val="0"/>
      <w:marRight w:val="0"/>
      <w:marTop w:val="0"/>
      <w:marBottom w:val="0"/>
      <w:divBdr>
        <w:top w:val="none" w:sz="0" w:space="0" w:color="auto"/>
        <w:left w:val="none" w:sz="0" w:space="0" w:color="auto"/>
        <w:bottom w:val="none" w:sz="0" w:space="0" w:color="auto"/>
        <w:right w:val="none" w:sz="0" w:space="0" w:color="auto"/>
      </w:divBdr>
      <w:divsChild>
        <w:div w:id="349588523">
          <w:marLeft w:val="0"/>
          <w:marRight w:val="0"/>
          <w:marTop w:val="0"/>
          <w:marBottom w:val="0"/>
          <w:divBdr>
            <w:top w:val="none" w:sz="0" w:space="0" w:color="auto"/>
            <w:left w:val="none" w:sz="0" w:space="0" w:color="auto"/>
            <w:bottom w:val="none" w:sz="0" w:space="0" w:color="auto"/>
            <w:right w:val="none" w:sz="0" w:space="0" w:color="auto"/>
          </w:divBdr>
          <w:divsChild>
            <w:div w:id="349577497">
              <w:marLeft w:val="0"/>
              <w:marRight w:val="0"/>
              <w:marTop w:val="0"/>
              <w:marBottom w:val="0"/>
              <w:divBdr>
                <w:top w:val="none" w:sz="0" w:space="0" w:color="auto"/>
                <w:left w:val="none" w:sz="0" w:space="0" w:color="auto"/>
                <w:bottom w:val="none" w:sz="0" w:space="0" w:color="auto"/>
                <w:right w:val="none" w:sz="0" w:space="0" w:color="auto"/>
              </w:divBdr>
              <w:divsChild>
                <w:div w:id="349578903">
                  <w:marLeft w:val="0"/>
                  <w:marRight w:val="0"/>
                  <w:marTop w:val="0"/>
                  <w:marBottom w:val="0"/>
                  <w:divBdr>
                    <w:top w:val="none" w:sz="0" w:space="0" w:color="auto"/>
                    <w:left w:val="none" w:sz="0" w:space="0" w:color="auto"/>
                    <w:bottom w:val="none" w:sz="0" w:space="0" w:color="auto"/>
                    <w:right w:val="none" w:sz="0" w:space="0" w:color="auto"/>
                  </w:divBdr>
                  <w:divsChild>
                    <w:div w:id="349587385">
                      <w:marLeft w:val="0"/>
                      <w:marRight w:val="0"/>
                      <w:marTop w:val="0"/>
                      <w:marBottom w:val="0"/>
                      <w:divBdr>
                        <w:top w:val="none" w:sz="0" w:space="0" w:color="auto"/>
                        <w:left w:val="none" w:sz="0" w:space="0" w:color="auto"/>
                        <w:bottom w:val="none" w:sz="0" w:space="0" w:color="auto"/>
                        <w:right w:val="none" w:sz="0" w:space="0" w:color="auto"/>
                      </w:divBdr>
                    </w:div>
                    <w:div w:id="349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525">
              <w:marLeft w:val="0"/>
              <w:marRight w:val="0"/>
              <w:marTop w:val="0"/>
              <w:marBottom w:val="0"/>
              <w:divBdr>
                <w:top w:val="none" w:sz="0" w:space="0" w:color="auto"/>
                <w:left w:val="none" w:sz="0" w:space="0" w:color="auto"/>
                <w:bottom w:val="none" w:sz="0" w:space="0" w:color="auto"/>
                <w:right w:val="none" w:sz="0" w:space="0" w:color="auto"/>
              </w:divBdr>
              <w:divsChild>
                <w:div w:id="349595924">
                  <w:marLeft w:val="0"/>
                  <w:marRight w:val="0"/>
                  <w:marTop w:val="0"/>
                  <w:marBottom w:val="0"/>
                  <w:divBdr>
                    <w:top w:val="none" w:sz="0" w:space="0" w:color="auto"/>
                    <w:left w:val="none" w:sz="0" w:space="0" w:color="auto"/>
                    <w:bottom w:val="none" w:sz="0" w:space="0" w:color="auto"/>
                    <w:right w:val="none" w:sz="0" w:space="0" w:color="auto"/>
                  </w:divBdr>
                  <w:divsChild>
                    <w:div w:id="349586964">
                      <w:marLeft w:val="0"/>
                      <w:marRight w:val="0"/>
                      <w:marTop w:val="0"/>
                      <w:marBottom w:val="0"/>
                      <w:divBdr>
                        <w:top w:val="none" w:sz="0" w:space="0" w:color="auto"/>
                        <w:left w:val="none" w:sz="0" w:space="0" w:color="auto"/>
                        <w:bottom w:val="none" w:sz="0" w:space="0" w:color="auto"/>
                        <w:right w:val="none" w:sz="0" w:space="0" w:color="auto"/>
                      </w:divBdr>
                    </w:div>
                    <w:div w:id="34959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6431">
      <w:marLeft w:val="0"/>
      <w:marRight w:val="0"/>
      <w:marTop w:val="0"/>
      <w:marBottom w:val="0"/>
      <w:divBdr>
        <w:top w:val="none" w:sz="0" w:space="0" w:color="auto"/>
        <w:left w:val="none" w:sz="0" w:space="0" w:color="auto"/>
        <w:bottom w:val="none" w:sz="0" w:space="0" w:color="auto"/>
        <w:right w:val="none" w:sz="0" w:space="0" w:color="auto"/>
      </w:divBdr>
      <w:divsChild>
        <w:div w:id="349580003">
          <w:marLeft w:val="0"/>
          <w:marRight w:val="0"/>
          <w:marTop w:val="0"/>
          <w:marBottom w:val="0"/>
          <w:divBdr>
            <w:top w:val="none" w:sz="0" w:space="0" w:color="auto"/>
            <w:left w:val="none" w:sz="0" w:space="0" w:color="auto"/>
            <w:bottom w:val="none" w:sz="0" w:space="0" w:color="auto"/>
            <w:right w:val="none" w:sz="0" w:space="0" w:color="auto"/>
          </w:divBdr>
        </w:div>
        <w:div w:id="349585092">
          <w:marLeft w:val="0"/>
          <w:marRight w:val="0"/>
          <w:marTop w:val="0"/>
          <w:marBottom w:val="0"/>
          <w:divBdr>
            <w:top w:val="none" w:sz="0" w:space="0" w:color="auto"/>
            <w:left w:val="none" w:sz="0" w:space="0" w:color="auto"/>
            <w:bottom w:val="none" w:sz="0" w:space="0" w:color="auto"/>
            <w:right w:val="none" w:sz="0" w:space="0" w:color="auto"/>
          </w:divBdr>
        </w:div>
      </w:divsChild>
    </w:div>
    <w:div w:id="349586432">
      <w:marLeft w:val="0"/>
      <w:marRight w:val="0"/>
      <w:marTop w:val="0"/>
      <w:marBottom w:val="0"/>
      <w:divBdr>
        <w:top w:val="none" w:sz="0" w:space="0" w:color="auto"/>
        <w:left w:val="none" w:sz="0" w:space="0" w:color="auto"/>
        <w:bottom w:val="none" w:sz="0" w:space="0" w:color="auto"/>
        <w:right w:val="none" w:sz="0" w:space="0" w:color="auto"/>
      </w:divBdr>
    </w:div>
    <w:div w:id="349586433">
      <w:marLeft w:val="0"/>
      <w:marRight w:val="0"/>
      <w:marTop w:val="0"/>
      <w:marBottom w:val="0"/>
      <w:divBdr>
        <w:top w:val="none" w:sz="0" w:space="0" w:color="auto"/>
        <w:left w:val="none" w:sz="0" w:space="0" w:color="auto"/>
        <w:bottom w:val="none" w:sz="0" w:space="0" w:color="auto"/>
        <w:right w:val="none" w:sz="0" w:space="0" w:color="auto"/>
      </w:divBdr>
    </w:div>
    <w:div w:id="349586434">
      <w:marLeft w:val="0"/>
      <w:marRight w:val="0"/>
      <w:marTop w:val="0"/>
      <w:marBottom w:val="0"/>
      <w:divBdr>
        <w:top w:val="none" w:sz="0" w:space="0" w:color="auto"/>
        <w:left w:val="none" w:sz="0" w:space="0" w:color="auto"/>
        <w:bottom w:val="none" w:sz="0" w:space="0" w:color="auto"/>
        <w:right w:val="none" w:sz="0" w:space="0" w:color="auto"/>
      </w:divBdr>
    </w:div>
    <w:div w:id="349586435">
      <w:marLeft w:val="0"/>
      <w:marRight w:val="0"/>
      <w:marTop w:val="0"/>
      <w:marBottom w:val="0"/>
      <w:divBdr>
        <w:top w:val="none" w:sz="0" w:space="0" w:color="auto"/>
        <w:left w:val="none" w:sz="0" w:space="0" w:color="auto"/>
        <w:bottom w:val="none" w:sz="0" w:space="0" w:color="auto"/>
        <w:right w:val="none" w:sz="0" w:space="0" w:color="auto"/>
      </w:divBdr>
      <w:divsChild>
        <w:div w:id="349574180">
          <w:marLeft w:val="0"/>
          <w:marRight w:val="0"/>
          <w:marTop w:val="0"/>
          <w:marBottom w:val="0"/>
          <w:divBdr>
            <w:top w:val="none" w:sz="0" w:space="0" w:color="auto"/>
            <w:left w:val="none" w:sz="0" w:space="0" w:color="auto"/>
            <w:bottom w:val="none" w:sz="0" w:space="0" w:color="auto"/>
            <w:right w:val="none" w:sz="0" w:space="0" w:color="auto"/>
          </w:divBdr>
        </w:div>
      </w:divsChild>
    </w:div>
    <w:div w:id="349586436">
      <w:marLeft w:val="0"/>
      <w:marRight w:val="0"/>
      <w:marTop w:val="0"/>
      <w:marBottom w:val="0"/>
      <w:divBdr>
        <w:top w:val="none" w:sz="0" w:space="0" w:color="auto"/>
        <w:left w:val="none" w:sz="0" w:space="0" w:color="auto"/>
        <w:bottom w:val="none" w:sz="0" w:space="0" w:color="auto"/>
        <w:right w:val="none" w:sz="0" w:space="0" w:color="auto"/>
      </w:divBdr>
    </w:div>
    <w:div w:id="349586437">
      <w:marLeft w:val="0"/>
      <w:marRight w:val="0"/>
      <w:marTop w:val="0"/>
      <w:marBottom w:val="0"/>
      <w:divBdr>
        <w:top w:val="none" w:sz="0" w:space="0" w:color="auto"/>
        <w:left w:val="none" w:sz="0" w:space="0" w:color="auto"/>
        <w:bottom w:val="none" w:sz="0" w:space="0" w:color="auto"/>
        <w:right w:val="none" w:sz="0" w:space="0" w:color="auto"/>
      </w:divBdr>
      <w:divsChild>
        <w:div w:id="349597940">
          <w:marLeft w:val="0"/>
          <w:marRight w:val="0"/>
          <w:marTop w:val="0"/>
          <w:marBottom w:val="0"/>
          <w:divBdr>
            <w:top w:val="none" w:sz="0" w:space="0" w:color="auto"/>
            <w:left w:val="none" w:sz="0" w:space="0" w:color="auto"/>
            <w:bottom w:val="none" w:sz="0" w:space="0" w:color="auto"/>
            <w:right w:val="none" w:sz="0" w:space="0" w:color="auto"/>
          </w:divBdr>
        </w:div>
      </w:divsChild>
    </w:div>
    <w:div w:id="349586438">
      <w:marLeft w:val="0"/>
      <w:marRight w:val="0"/>
      <w:marTop w:val="0"/>
      <w:marBottom w:val="0"/>
      <w:divBdr>
        <w:top w:val="none" w:sz="0" w:space="0" w:color="auto"/>
        <w:left w:val="none" w:sz="0" w:space="0" w:color="auto"/>
        <w:bottom w:val="none" w:sz="0" w:space="0" w:color="auto"/>
        <w:right w:val="none" w:sz="0" w:space="0" w:color="auto"/>
      </w:divBdr>
      <w:divsChild>
        <w:div w:id="349580533">
          <w:marLeft w:val="0"/>
          <w:marRight w:val="0"/>
          <w:marTop w:val="0"/>
          <w:marBottom w:val="0"/>
          <w:divBdr>
            <w:top w:val="none" w:sz="0" w:space="0" w:color="auto"/>
            <w:left w:val="none" w:sz="0" w:space="0" w:color="auto"/>
            <w:bottom w:val="none" w:sz="0" w:space="0" w:color="auto"/>
            <w:right w:val="none" w:sz="0" w:space="0" w:color="auto"/>
          </w:divBdr>
        </w:div>
      </w:divsChild>
    </w:div>
    <w:div w:id="349586439">
      <w:marLeft w:val="0"/>
      <w:marRight w:val="0"/>
      <w:marTop w:val="0"/>
      <w:marBottom w:val="0"/>
      <w:divBdr>
        <w:top w:val="none" w:sz="0" w:space="0" w:color="auto"/>
        <w:left w:val="none" w:sz="0" w:space="0" w:color="auto"/>
        <w:bottom w:val="none" w:sz="0" w:space="0" w:color="auto"/>
        <w:right w:val="none" w:sz="0" w:space="0" w:color="auto"/>
      </w:divBdr>
      <w:divsChild>
        <w:div w:id="349586455">
          <w:marLeft w:val="0"/>
          <w:marRight w:val="0"/>
          <w:marTop w:val="0"/>
          <w:marBottom w:val="0"/>
          <w:divBdr>
            <w:top w:val="none" w:sz="0" w:space="0" w:color="auto"/>
            <w:left w:val="none" w:sz="0" w:space="0" w:color="auto"/>
            <w:bottom w:val="none" w:sz="0" w:space="0" w:color="auto"/>
            <w:right w:val="none" w:sz="0" w:space="0" w:color="auto"/>
          </w:divBdr>
          <w:divsChild>
            <w:div w:id="349594243">
              <w:marLeft w:val="0"/>
              <w:marRight w:val="0"/>
              <w:marTop w:val="0"/>
              <w:marBottom w:val="0"/>
              <w:divBdr>
                <w:top w:val="none" w:sz="0" w:space="0" w:color="auto"/>
                <w:left w:val="none" w:sz="0" w:space="0" w:color="auto"/>
                <w:bottom w:val="none" w:sz="0" w:space="0" w:color="auto"/>
                <w:right w:val="none" w:sz="0" w:space="0" w:color="auto"/>
              </w:divBdr>
            </w:div>
          </w:divsChild>
        </w:div>
        <w:div w:id="349600072">
          <w:marLeft w:val="0"/>
          <w:marRight w:val="0"/>
          <w:marTop w:val="0"/>
          <w:marBottom w:val="0"/>
          <w:divBdr>
            <w:top w:val="none" w:sz="0" w:space="0" w:color="auto"/>
            <w:left w:val="none" w:sz="0" w:space="0" w:color="auto"/>
            <w:bottom w:val="none" w:sz="0" w:space="0" w:color="auto"/>
            <w:right w:val="none" w:sz="0" w:space="0" w:color="auto"/>
          </w:divBdr>
        </w:div>
      </w:divsChild>
    </w:div>
    <w:div w:id="349586440">
      <w:marLeft w:val="0"/>
      <w:marRight w:val="0"/>
      <w:marTop w:val="0"/>
      <w:marBottom w:val="0"/>
      <w:divBdr>
        <w:top w:val="none" w:sz="0" w:space="0" w:color="auto"/>
        <w:left w:val="none" w:sz="0" w:space="0" w:color="auto"/>
        <w:bottom w:val="none" w:sz="0" w:space="0" w:color="auto"/>
        <w:right w:val="none" w:sz="0" w:space="0" w:color="auto"/>
      </w:divBdr>
    </w:div>
    <w:div w:id="349586446">
      <w:marLeft w:val="0"/>
      <w:marRight w:val="0"/>
      <w:marTop w:val="0"/>
      <w:marBottom w:val="0"/>
      <w:divBdr>
        <w:top w:val="none" w:sz="0" w:space="0" w:color="auto"/>
        <w:left w:val="none" w:sz="0" w:space="0" w:color="auto"/>
        <w:bottom w:val="none" w:sz="0" w:space="0" w:color="auto"/>
        <w:right w:val="none" w:sz="0" w:space="0" w:color="auto"/>
      </w:divBdr>
    </w:div>
    <w:div w:id="349586448">
      <w:marLeft w:val="0"/>
      <w:marRight w:val="0"/>
      <w:marTop w:val="0"/>
      <w:marBottom w:val="0"/>
      <w:divBdr>
        <w:top w:val="none" w:sz="0" w:space="0" w:color="auto"/>
        <w:left w:val="none" w:sz="0" w:space="0" w:color="auto"/>
        <w:bottom w:val="none" w:sz="0" w:space="0" w:color="auto"/>
        <w:right w:val="none" w:sz="0" w:space="0" w:color="auto"/>
      </w:divBdr>
    </w:div>
    <w:div w:id="349586456">
      <w:marLeft w:val="0"/>
      <w:marRight w:val="0"/>
      <w:marTop w:val="0"/>
      <w:marBottom w:val="0"/>
      <w:divBdr>
        <w:top w:val="none" w:sz="0" w:space="0" w:color="auto"/>
        <w:left w:val="none" w:sz="0" w:space="0" w:color="auto"/>
        <w:bottom w:val="none" w:sz="0" w:space="0" w:color="auto"/>
        <w:right w:val="none" w:sz="0" w:space="0" w:color="auto"/>
      </w:divBdr>
      <w:divsChild>
        <w:div w:id="349577046">
          <w:marLeft w:val="0"/>
          <w:marRight w:val="0"/>
          <w:marTop w:val="91"/>
          <w:marBottom w:val="221"/>
          <w:divBdr>
            <w:top w:val="none" w:sz="0" w:space="0" w:color="auto"/>
            <w:left w:val="none" w:sz="0" w:space="0" w:color="auto"/>
            <w:bottom w:val="none" w:sz="0" w:space="0" w:color="auto"/>
            <w:right w:val="none" w:sz="0" w:space="0" w:color="auto"/>
          </w:divBdr>
        </w:div>
        <w:div w:id="349599956">
          <w:marLeft w:val="0"/>
          <w:marRight w:val="0"/>
          <w:marTop w:val="65"/>
          <w:marBottom w:val="195"/>
          <w:divBdr>
            <w:top w:val="none" w:sz="0" w:space="0" w:color="auto"/>
            <w:left w:val="none" w:sz="0" w:space="0" w:color="auto"/>
            <w:bottom w:val="none" w:sz="0" w:space="0" w:color="auto"/>
            <w:right w:val="none" w:sz="0" w:space="0" w:color="auto"/>
          </w:divBdr>
        </w:div>
      </w:divsChild>
    </w:div>
    <w:div w:id="349586457">
      <w:marLeft w:val="0"/>
      <w:marRight w:val="0"/>
      <w:marTop w:val="0"/>
      <w:marBottom w:val="0"/>
      <w:divBdr>
        <w:top w:val="none" w:sz="0" w:space="0" w:color="auto"/>
        <w:left w:val="none" w:sz="0" w:space="0" w:color="auto"/>
        <w:bottom w:val="none" w:sz="0" w:space="0" w:color="auto"/>
        <w:right w:val="none" w:sz="0" w:space="0" w:color="auto"/>
      </w:divBdr>
    </w:div>
    <w:div w:id="349586461">
      <w:marLeft w:val="0"/>
      <w:marRight w:val="0"/>
      <w:marTop w:val="0"/>
      <w:marBottom w:val="0"/>
      <w:divBdr>
        <w:top w:val="none" w:sz="0" w:space="0" w:color="auto"/>
        <w:left w:val="none" w:sz="0" w:space="0" w:color="auto"/>
        <w:bottom w:val="none" w:sz="0" w:space="0" w:color="auto"/>
        <w:right w:val="none" w:sz="0" w:space="0" w:color="auto"/>
      </w:divBdr>
    </w:div>
    <w:div w:id="349586464">
      <w:marLeft w:val="0"/>
      <w:marRight w:val="0"/>
      <w:marTop w:val="0"/>
      <w:marBottom w:val="0"/>
      <w:divBdr>
        <w:top w:val="none" w:sz="0" w:space="0" w:color="auto"/>
        <w:left w:val="none" w:sz="0" w:space="0" w:color="auto"/>
        <w:bottom w:val="none" w:sz="0" w:space="0" w:color="auto"/>
        <w:right w:val="none" w:sz="0" w:space="0" w:color="auto"/>
      </w:divBdr>
      <w:divsChild>
        <w:div w:id="349586758">
          <w:marLeft w:val="0"/>
          <w:marRight w:val="0"/>
          <w:marTop w:val="0"/>
          <w:marBottom w:val="0"/>
          <w:divBdr>
            <w:top w:val="none" w:sz="0" w:space="0" w:color="auto"/>
            <w:left w:val="none" w:sz="0" w:space="0" w:color="auto"/>
            <w:bottom w:val="none" w:sz="0" w:space="0" w:color="auto"/>
            <w:right w:val="none" w:sz="0" w:space="0" w:color="auto"/>
          </w:divBdr>
          <w:divsChild>
            <w:div w:id="349573512">
              <w:marLeft w:val="0"/>
              <w:marRight w:val="0"/>
              <w:marTop w:val="0"/>
              <w:marBottom w:val="0"/>
              <w:divBdr>
                <w:top w:val="none" w:sz="0" w:space="0" w:color="auto"/>
                <w:left w:val="none" w:sz="0" w:space="0" w:color="auto"/>
                <w:bottom w:val="none" w:sz="0" w:space="0" w:color="auto"/>
                <w:right w:val="none" w:sz="0" w:space="0" w:color="auto"/>
              </w:divBdr>
              <w:divsChild>
                <w:div w:id="349584731">
                  <w:marLeft w:val="0"/>
                  <w:marRight w:val="0"/>
                  <w:marTop w:val="0"/>
                  <w:marBottom w:val="0"/>
                  <w:divBdr>
                    <w:top w:val="none" w:sz="0" w:space="0" w:color="auto"/>
                    <w:left w:val="none" w:sz="0" w:space="0" w:color="auto"/>
                    <w:bottom w:val="none" w:sz="0" w:space="0" w:color="auto"/>
                    <w:right w:val="none" w:sz="0" w:space="0" w:color="auto"/>
                  </w:divBdr>
                  <w:divsChild>
                    <w:div w:id="349581408">
                      <w:marLeft w:val="0"/>
                      <w:marRight w:val="0"/>
                      <w:marTop w:val="0"/>
                      <w:marBottom w:val="0"/>
                      <w:divBdr>
                        <w:top w:val="none" w:sz="0" w:space="0" w:color="auto"/>
                        <w:left w:val="none" w:sz="0" w:space="0" w:color="auto"/>
                        <w:bottom w:val="none" w:sz="0" w:space="0" w:color="auto"/>
                        <w:right w:val="none" w:sz="0" w:space="0" w:color="auto"/>
                      </w:divBdr>
                    </w:div>
                    <w:div w:id="3495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050">
              <w:marLeft w:val="0"/>
              <w:marRight w:val="0"/>
              <w:marTop w:val="0"/>
              <w:marBottom w:val="0"/>
              <w:divBdr>
                <w:top w:val="none" w:sz="0" w:space="0" w:color="auto"/>
                <w:left w:val="none" w:sz="0" w:space="0" w:color="auto"/>
                <w:bottom w:val="none" w:sz="0" w:space="0" w:color="auto"/>
                <w:right w:val="none" w:sz="0" w:space="0" w:color="auto"/>
              </w:divBdr>
              <w:divsChild>
                <w:div w:id="349580178">
                  <w:marLeft w:val="0"/>
                  <w:marRight w:val="0"/>
                  <w:marTop w:val="0"/>
                  <w:marBottom w:val="0"/>
                  <w:divBdr>
                    <w:top w:val="none" w:sz="0" w:space="0" w:color="auto"/>
                    <w:left w:val="none" w:sz="0" w:space="0" w:color="auto"/>
                    <w:bottom w:val="none" w:sz="0" w:space="0" w:color="auto"/>
                    <w:right w:val="none" w:sz="0" w:space="0" w:color="auto"/>
                  </w:divBdr>
                  <w:divsChild>
                    <w:div w:id="349574807">
                      <w:marLeft w:val="0"/>
                      <w:marRight w:val="0"/>
                      <w:marTop w:val="0"/>
                      <w:marBottom w:val="0"/>
                      <w:divBdr>
                        <w:top w:val="none" w:sz="0" w:space="0" w:color="auto"/>
                        <w:left w:val="none" w:sz="0" w:space="0" w:color="auto"/>
                        <w:bottom w:val="none" w:sz="0" w:space="0" w:color="auto"/>
                        <w:right w:val="none" w:sz="0" w:space="0" w:color="auto"/>
                      </w:divBdr>
                    </w:div>
                    <w:div w:id="34959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6469">
      <w:marLeft w:val="0"/>
      <w:marRight w:val="0"/>
      <w:marTop w:val="0"/>
      <w:marBottom w:val="0"/>
      <w:divBdr>
        <w:top w:val="none" w:sz="0" w:space="0" w:color="auto"/>
        <w:left w:val="none" w:sz="0" w:space="0" w:color="auto"/>
        <w:bottom w:val="none" w:sz="0" w:space="0" w:color="auto"/>
        <w:right w:val="none" w:sz="0" w:space="0" w:color="auto"/>
      </w:divBdr>
      <w:divsChild>
        <w:div w:id="349573772">
          <w:marLeft w:val="0"/>
          <w:marRight w:val="0"/>
          <w:marTop w:val="0"/>
          <w:marBottom w:val="0"/>
          <w:divBdr>
            <w:top w:val="none" w:sz="0" w:space="0" w:color="auto"/>
            <w:left w:val="none" w:sz="0" w:space="0" w:color="auto"/>
            <w:bottom w:val="none" w:sz="0" w:space="0" w:color="auto"/>
            <w:right w:val="none" w:sz="0" w:space="0" w:color="auto"/>
          </w:divBdr>
        </w:div>
        <w:div w:id="349582118">
          <w:marLeft w:val="0"/>
          <w:marRight w:val="0"/>
          <w:marTop w:val="0"/>
          <w:marBottom w:val="0"/>
          <w:divBdr>
            <w:top w:val="none" w:sz="0" w:space="0" w:color="auto"/>
            <w:left w:val="none" w:sz="0" w:space="0" w:color="auto"/>
            <w:bottom w:val="none" w:sz="0" w:space="0" w:color="auto"/>
            <w:right w:val="none" w:sz="0" w:space="0" w:color="auto"/>
          </w:divBdr>
        </w:div>
      </w:divsChild>
    </w:div>
    <w:div w:id="349586471">
      <w:marLeft w:val="0"/>
      <w:marRight w:val="0"/>
      <w:marTop w:val="0"/>
      <w:marBottom w:val="0"/>
      <w:divBdr>
        <w:top w:val="none" w:sz="0" w:space="0" w:color="auto"/>
        <w:left w:val="none" w:sz="0" w:space="0" w:color="auto"/>
        <w:bottom w:val="none" w:sz="0" w:space="0" w:color="auto"/>
        <w:right w:val="none" w:sz="0" w:space="0" w:color="auto"/>
      </w:divBdr>
      <w:divsChild>
        <w:div w:id="349578530">
          <w:marLeft w:val="0"/>
          <w:marRight w:val="0"/>
          <w:marTop w:val="0"/>
          <w:marBottom w:val="0"/>
          <w:divBdr>
            <w:top w:val="none" w:sz="0" w:space="0" w:color="auto"/>
            <w:left w:val="none" w:sz="0" w:space="0" w:color="auto"/>
            <w:bottom w:val="none" w:sz="0" w:space="0" w:color="auto"/>
            <w:right w:val="none" w:sz="0" w:space="0" w:color="auto"/>
          </w:divBdr>
        </w:div>
        <w:div w:id="349601036">
          <w:marLeft w:val="0"/>
          <w:marRight w:val="0"/>
          <w:marTop w:val="0"/>
          <w:marBottom w:val="0"/>
          <w:divBdr>
            <w:top w:val="none" w:sz="0" w:space="0" w:color="auto"/>
            <w:left w:val="none" w:sz="0" w:space="0" w:color="auto"/>
            <w:bottom w:val="none" w:sz="0" w:space="0" w:color="auto"/>
            <w:right w:val="none" w:sz="0" w:space="0" w:color="auto"/>
          </w:divBdr>
        </w:div>
      </w:divsChild>
    </w:div>
    <w:div w:id="349586475">
      <w:marLeft w:val="0"/>
      <w:marRight w:val="0"/>
      <w:marTop w:val="0"/>
      <w:marBottom w:val="0"/>
      <w:divBdr>
        <w:top w:val="none" w:sz="0" w:space="0" w:color="auto"/>
        <w:left w:val="none" w:sz="0" w:space="0" w:color="auto"/>
        <w:bottom w:val="none" w:sz="0" w:space="0" w:color="auto"/>
        <w:right w:val="none" w:sz="0" w:space="0" w:color="auto"/>
      </w:divBdr>
      <w:divsChild>
        <w:div w:id="349571446">
          <w:marLeft w:val="0"/>
          <w:marRight w:val="0"/>
          <w:marTop w:val="0"/>
          <w:marBottom w:val="0"/>
          <w:divBdr>
            <w:top w:val="none" w:sz="0" w:space="0" w:color="auto"/>
            <w:left w:val="none" w:sz="0" w:space="0" w:color="auto"/>
            <w:bottom w:val="none" w:sz="0" w:space="0" w:color="auto"/>
            <w:right w:val="none" w:sz="0" w:space="0" w:color="auto"/>
          </w:divBdr>
        </w:div>
      </w:divsChild>
    </w:div>
    <w:div w:id="349586479">
      <w:marLeft w:val="0"/>
      <w:marRight w:val="0"/>
      <w:marTop w:val="0"/>
      <w:marBottom w:val="0"/>
      <w:divBdr>
        <w:top w:val="none" w:sz="0" w:space="0" w:color="auto"/>
        <w:left w:val="none" w:sz="0" w:space="0" w:color="auto"/>
        <w:bottom w:val="none" w:sz="0" w:space="0" w:color="auto"/>
        <w:right w:val="none" w:sz="0" w:space="0" w:color="auto"/>
      </w:divBdr>
    </w:div>
    <w:div w:id="349586483">
      <w:marLeft w:val="0"/>
      <w:marRight w:val="0"/>
      <w:marTop w:val="0"/>
      <w:marBottom w:val="0"/>
      <w:divBdr>
        <w:top w:val="none" w:sz="0" w:space="0" w:color="auto"/>
        <w:left w:val="none" w:sz="0" w:space="0" w:color="auto"/>
        <w:bottom w:val="none" w:sz="0" w:space="0" w:color="auto"/>
        <w:right w:val="none" w:sz="0" w:space="0" w:color="auto"/>
      </w:divBdr>
      <w:divsChild>
        <w:div w:id="349595751">
          <w:marLeft w:val="0"/>
          <w:marRight w:val="0"/>
          <w:marTop w:val="0"/>
          <w:marBottom w:val="0"/>
          <w:divBdr>
            <w:top w:val="none" w:sz="0" w:space="0" w:color="auto"/>
            <w:left w:val="none" w:sz="0" w:space="0" w:color="auto"/>
            <w:bottom w:val="none" w:sz="0" w:space="0" w:color="auto"/>
            <w:right w:val="none" w:sz="0" w:space="0" w:color="auto"/>
          </w:divBdr>
        </w:div>
      </w:divsChild>
    </w:div>
    <w:div w:id="349586486">
      <w:marLeft w:val="0"/>
      <w:marRight w:val="0"/>
      <w:marTop w:val="0"/>
      <w:marBottom w:val="0"/>
      <w:divBdr>
        <w:top w:val="none" w:sz="0" w:space="0" w:color="auto"/>
        <w:left w:val="none" w:sz="0" w:space="0" w:color="auto"/>
        <w:bottom w:val="none" w:sz="0" w:space="0" w:color="auto"/>
        <w:right w:val="none" w:sz="0" w:space="0" w:color="auto"/>
      </w:divBdr>
    </w:div>
    <w:div w:id="349586488">
      <w:marLeft w:val="0"/>
      <w:marRight w:val="0"/>
      <w:marTop w:val="0"/>
      <w:marBottom w:val="0"/>
      <w:divBdr>
        <w:top w:val="none" w:sz="0" w:space="0" w:color="auto"/>
        <w:left w:val="none" w:sz="0" w:space="0" w:color="auto"/>
        <w:bottom w:val="none" w:sz="0" w:space="0" w:color="auto"/>
        <w:right w:val="none" w:sz="0" w:space="0" w:color="auto"/>
      </w:divBdr>
    </w:div>
    <w:div w:id="349586491">
      <w:marLeft w:val="0"/>
      <w:marRight w:val="0"/>
      <w:marTop w:val="0"/>
      <w:marBottom w:val="0"/>
      <w:divBdr>
        <w:top w:val="none" w:sz="0" w:space="0" w:color="auto"/>
        <w:left w:val="none" w:sz="0" w:space="0" w:color="auto"/>
        <w:bottom w:val="none" w:sz="0" w:space="0" w:color="auto"/>
        <w:right w:val="none" w:sz="0" w:space="0" w:color="auto"/>
      </w:divBdr>
    </w:div>
    <w:div w:id="349586505">
      <w:marLeft w:val="0"/>
      <w:marRight w:val="0"/>
      <w:marTop w:val="0"/>
      <w:marBottom w:val="0"/>
      <w:divBdr>
        <w:top w:val="none" w:sz="0" w:space="0" w:color="auto"/>
        <w:left w:val="none" w:sz="0" w:space="0" w:color="auto"/>
        <w:bottom w:val="none" w:sz="0" w:space="0" w:color="auto"/>
        <w:right w:val="none" w:sz="0" w:space="0" w:color="auto"/>
      </w:divBdr>
      <w:divsChild>
        <w:div w:id="349598672">
          <w:marLeft w:val="0"/>
          <w:marRight w:val="0"/>
          <w:marTop w:val="0"/>
          <w:marBottom w:val="0"/>
          <w:divBdr>
            <w:top w:val="none" w:sz="0" w:space="0" w:color="auto"/>
            <w:left w:val="none" w:sz="0" w:space="0" w:color="auto"/>
            <w:bottom w:val="none" w:sz="0" w:space="0" w:color="auto"/>
            <w:right w:val="none" w:sz="0" w:space="0" w:color="auto"/>
          </w:divBdr>
        </w:div>
        <w:div w:id="349601295">
          <w:marLeft w:val="0"/>
          <w:marRight w:val="0"/>
          <w:marTop w:val="0"/>
          <w:marBottom w:val="0"/>
          <w:divBdr>
            <w:top w:val="none" w:sz="0" w:space="0" w:color="auto"/>
            <w:left w:val="none" w:sz="0" w:space="0" w:color="auto"/>
            <w:bottom w:val="none" w:sz="0" w:space="0" w:color="auto"/>
            <w:right w:val="none" w:sz="0" w:space="0" w:color="auto"/>
          </w:divBdr>
        </w:div>
      </w:divsChild>
    </w:div>
    <w:div w:id="349586507">
      <w:marLeft w:val="0"/>
      <w:marRight w:val="0"/>
      <w:marTop w:val="0"/>
      <w:marBottom w:val="0"/>
      <w:divBdr>
        <w:top w:val="none" w:sz="0" w:space="0" w:color="auto"/>
        <w:left w:val="none" w:sz="0" w:space="0" w:color="auto"/>
        <w:bottom w:val="none" w:sz="0" w:space="0" w:color="auto"/>
        <w:right w:val="none" w:sz="0" w:space="0" w:color="auto"/>
      </w:divBdr>
      <w:divsChild>
        <w:div w:id="349574655">
          <w:marLeft w:val="0"/>
          <w:marRight w:val="0"/>
          <w:marTop w:val="0"/>
          <w:marBottom w:val="0"/>
          <w:divBdr>
            <w:top w:val="none" w:sz="0" w:space="0" w:color="auto"/>
            <w:left w:val="none" w:sz="0" w:space="0" w:color="auto"/>
            <w:bottom w:val="none" w:sz="0" w:space="0" w:color="auto"/>
            <w:right w:val="none" w:sz="0" w:space="0" w:color="auto"/>
          </w:divBdr>
          <w:divsChild>
            <w:div w:id="349582804">
              <w:marLeft w:val="0"/>
              <w:marRight w:val="250"/>
              <w:marTop w:val="0"/>
              <w:marBottom w:val="0"/>
              <w:divBdr>
                <w:top w:val="none" w:sz="0" w:space="0" w:color="auto"/>
                <w:left w:val="none" w:sz="0" w:space="0" w:color="auto"/>
                <w:bottom w:val="none" w:sz="0" w:space="0" w:color="auto"/>
                <w:right w:val="none" w:sz="0" w:space="0" w:color="auto"/>
              </w:divBdr>
            </w:div>
          </w:divsChild>
        </w:div>
        <w:div w:id="349575543">
          <w:marLeft w:val="0"/>
          <w:marRight w:val="0"/>
          <w:marTop w:val="0"/>
          <w:marBottom w:val="0"/>
          <w:divBdr>
            <w:top w:val="none" w:sz="0" w:space="0" w:color="auto"/>
            <w:left w:val="none" w:sz="0" w:space="0" w:color="auto"/>
            <w:bottom w:val="none" w:sz="0" w:space="0" w:color="auto"/>
            <w:right w:val="none" w:sz="0" w:space="0" w:color="auto"/>
          </w:divBdr>
          <w:divsChild>
            <w:div w:id="349585132">
              <w:marLeft w:val="0"/>
              <w:marRight w:val="250"/>
              <w:marTop w:val="0"/>
              <w:marBottom w:val="225"/>
              <w:divBdr>
                <w:top w:val="none" w:sz="0" w:space="0" w:color="auto"/>
                <w:left w:val="none" w:sz="0" w:space="0" w:color="auto"/>
                <w:bottom w:val="none" w:sz="0" w:space="0" w:color="auto"/>
                <w:right w:val="none" w:sz="0" w:space="0" w:color="auto"/>
              </w:divBdr>
              <w:divsChild>
                <w:div w:id="349593115">
                  <w:marLeft w:val="0"/>
                  <w:marRight w:val="0"/>
                  <w:marTop w:val="63"/>
                  <w:marBottom w:val="63"/>
                  <w:divBdr>
                    <w:top w:val="none" w:sz="0" w:space="0" w:color="auto"/>
                    <w:left w:val="none" w:sz="0" w:space="0" w:color="auto"/>
                    <w:bottom w:val="none" w:sz="0" w:space="0" w:color="auto"/>
                    <w:right w:val="none" w:sz="0" w:space="0" w:color="auto"/>
                  </w:divBdr>
                  <w:divsChild>
                    <w:div w:id="349580317">
                      <w:marLeft w:val="0"/>
                      <w:marRight w:val="0"/>
                      <w:marTop w:val="0"/>
                      <w:marBottom w:val="0"/>
                      <w:divBdr>
                        <w:top w:val="none" w:sz="0" w:space="0" w:color="auto"/>
                        <w:left w:val="none" w:sz="0" w:space="0" w:color="auto"/>
                        <w:bottom w:val="none" w:sz="0" w:space="0" w:color="auto"/>
                        <w:right w:val="none" w:sz="0" w:space="0" w:color="auto"/>
                      </w:divBdr>
                    </w:div>
                    <w:div w:id="34960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803">
          <w:marLeft w:val="0"/>
          <w:marRight w:val="0"/>
          <w:marTop w:val="0"/>
          <w:marBottom w:val="138"/>
          <w:divBdr>
            <w:top w:val="none" w:sz="0" w:space="0" w:color="auto"/>
            <w:left w:val="none" w:sz="0" w:space="0" w:color="auto"/>
            <w:bottom w:val="none" w:sz="0" w:space="0" w:color="auto"/>
            <w:right w:val="none" w:sz="0" w:space="0" w:color="auto"/>
          </w:divBdr>
        </w:div>
      </w:divsChild>
    </w:div>
    <w:div w:id="349586511">
      <w:marLeft w:val="0"/>
      <w:marRight w:val="0"/>
      <w:marTop w:val="0"/>
      <w:marBottom w:val="0"/>
      <w:divBdr>
        <w:top w:val="none" w:sz="0" w:space="0" w:color="auto"/>
        <w:left w:val="none" w:sz="0" w:space="0" w:color="auto"/>
        <w:bottom w:val="none" w:sz="0" w:space="0" w:color="auto"/>
        <w:right w:val="none" w:sz="0" w:space="0" w:color="auto"/>
      </w:divBdr>
    </w:div>
    <w:div w:id="349586516">
      <w:marLeft w:val="0"/>
      <w:marRight w:val="0"/>
      <w:marTop w:val="0"/>
      <w:marBottom w:val="0"/>
      <w:divBdr>
        <w:top w:val="none" w:sz="0" w:space="0" w:color="auto"/>
        <w:left w:val="none" w:sz="0" w:space="0" w:color="auto"/>
        <w:bottom w:val="none" w:sz="0" w:space="0" w:color="auto"/>
        <w:right w:val="none" w:sz="0" w:space="0" w:color="auto"/>
      </w:divBdr>
    </w:div>
    <w:div w:id="349586517">
      <w:marLeft w:val="0"/>
      <w:marRight w:val="0"/>
      <w:marTop w:val="0"/>
      <w:marBottom w:val="0"/>
      <w:divBdr>
        <w:top w:val="none" w:sz="0" w:space="0" w:color="auto"/>
        <w:left w:val="none" w:sz="0" w:space="0" w:color="auto"/>
        <w:bottom w:val="none" w:sz="0" w:space="0" w:color="auto"/>
        <w:right w:val="none" w:sz="0" w:space="0" w:color="auto"/>
      </w:divBdr>
    </w:div>
    <w:div w:id="349586518">
      <w:marLeft w:val="0"/>
      <w:marRight w:val="0"/>
      <w:marTop w:val="0"/>
      <w:marBottom w:val="0"/>
      <w:divBdr>
        <w:top w:val="none" w:sz="0" w:space="0" w:color="auto"/>
        <w:left w:val="none" w:sz="0" w:space="0" w:color="auto"/>
        <w:bottom w:val="none" w:sz="0" w:space="0" w:color="auto"/>
        <w:right w:val="none" w:sz="0" w:space="0" w:color="auto"/>
      </w:divBdr>
      <w:divsChild>
        <w:div w:id="349571169">
          <w:marLeft w:val="0"/>
          <w:marRight w:val="0"/>
          <w:marTop w:val="0"/>
          <w:marBottom w:val="0"/>
          <w:divBdr>
            <w:top w:val="none" w:sz="0" w:space="0" w:color="auto"/>
            <w:left w:val="none" w:sz="0" w:space="0" w:color="auto"/>
            <w:bottom w:val="none" w:sz="0" w:space="0" w:color="auto"/>
            <w:right w:val="none" w:sz="0" w:space="0" w:color="auto"/>
          </w:divBdr>
        </w:div>
      </w:divsChild>
    </w:div>
    <w:div w:id="349586520">
      <w:marLeft w:val="0"/>
      <w:marRight w:val="0"/>
      <w:marTop w:val="0"/>
      <w:marBottom w:val="0"/>
      <w:divBdr>
        <w:top w:val="none" w:sz="0" w:space="0" w:color="auto"/>
        <w:left w:val="none" w:sz="0" w:space="0" w:color="auto"/>
        <w:bottom w:val="none" w:sz="0" w:space="0" w:color="auto"/>
        <w:right w:val="none" w:sz="0" w:space="0" w:color="auto"/>
      </w:divBdr>
      <w:divsChild>
        <w:div w:id="349572305">
          <w:marLeft w:val="0"/>
          <w:marRight w:val="0"/>
          <w:marTop w:val="0"/>
          <w:marBottom w:val="0"/>
          <w:divBdr>
            <w:top w:val="none" w:sz="0" w:space="0" w:color="auto"/>
            <w:left w:val="none" w:sz="0" w:space="0" w:color="auto"/>
            <w:bottom w:val="none" w:sz="0" w:space="0" w:color="auto"/>
            <w:right w:val="none" w:sz="0" w:space="0" w:color="auto"/>
          </w:divBdr>
        </w:div>
      </w:divsChild>
    </w:div>
    <w:div w:id="349586522">
      <w:marLeft w:val="0"/>
      <w:marRight w:val="0"/>
      <w:marTop w:val="0"/>
      <w:marBottom w:val="0"/>
      <w:divBdr>
        <w:top w:val="none" w:sz="0" w:space="0" w:color="auto"/>
        <w:left w:val="none" w:sz="0" w:space="0" w:color="auto"/>
        <w:bottom w:val="none" w:sz="0" w:space="0" w:color="auto"/>
        <w:right w:val="none" w:sz="0" w:space="0" w:color="auto"/>
      </w:divBdr>
      <w:divsChild>
        <w:div w:id="349590557">
          <w:marLeft w:val="0"/>
          <w:marRight w:val="0"/>
          <w:marTop w:val="0"/>
          <w:marBottom w:val="0"/>
          <w:divBdr>
            <w:top w:val="none" w:sz="0" w:space="0" w:color="auto"/>
            <w:left w:val="none" w:sz="0" w:space="0" w:color="auto"/>
            <w:bottom w:val="none" w:sz="0" w:space="0" w:color="auto"/>
            <w:right w:val="none" w:sz="0" w:space="0" w:color="auto"/>
          </w:divBdr>
          <w:divsChild>
            <w:div w:id="349596815">
              <w:marLeft w:val="0"/>
              <w:marRight w:val="0"/>
              <w:marTop w:val="546"/>
              <w:marBottom w:val="530"/>
              <w:divBdr>
                <w:top w:val="dotted" w:sz="6" w:space="10" w:color="9B9B9B"/>
                <w:left w:val="none" w:sz="0" w:space="0" w:color="auto"/>
                <w:bottom w:val="dotted" w:sz="6" w:space="12" w:color="9B9B9B"/>
                <w:right w:val="none" w:sz="0" w:space="0" w:color="auto"/>
              </w:divBdr>
            </w:div>
          </w:divsChild>
        </w:div>
        <w:div w:id="349597129">
          <w:marLeft w:val="0"/>
          <w:marRight w:val="0"/>
          <w:marTop w:val="0"/>
          <w:marBottom w:val="0"/>
          <w:divBdr>
            <w:top w:val="none" w:sz="0" w:space="0" w:color="auto"/>
            <w:left w:val="none" w:sz="0" w:space="0" w:color="auto"/>
            <w:bottom w:val="none" w:sz="0" w:space="0" w:color="auto"/>
            <w:right w:val="none" w:sz="0" w:space="0" w:color="auto"/>
          </w:divBdr>
          <w:divsChild>
            <w:div w:id="349602138">
              <w:marLeft w:val="0"/>
              <w:marRight w:val="0"/>
              <w:marTop w:val="0"/>
              <w:marBottom w:val="166"/>
              <w:divBdr>
                <w:top w:val="none" w:sz="0" w:space="0" w:color="auto"/>
                <w:left w:val="none" w:sz="0" w:space="0" w:color="auto"/>
                <w:bottom w:val="none" w:sz="0" w:space="0" w:color="auto"/>
                <w:right w:val="none" w:sz="0" w:space="0" w:color="auto"/>
              </w:divBdr>
            </w:div>
          </w:divsChild>
        </w:div>
      </w:divsChild>
    </w:div>
    <w:div w:id="349586523">
      <w:marLeft w:val="0"/>
      <w:marRight w:val="0"/>
      <w:marTop w:val="0"/>
      <w:marBottom w:val="0"/>
      <w:divBdr>
        <w:top w:val="none" w:sz="0" w:space="0" w:color="auto"/>
        <w:left w:val="none" w:sz="0" w:space="0" w:color="auto"/>
        <w:bottom w:val="none" w:sz="0" w:space="0" w:color="auto"/>
        <w:right w:val="none" w:sz="0" w:space="0" w:color="auto"/>
      </w:divBdr>
      <w:divsChild>
        <w:div w:id="349580035">
          <w:marLeft w:val="0"/>
          <w:marRight w:val="0"/>
          <w:marTop w:val="0"/>
          <w:marBottom w:val="0"/>
          <w:divBdr>
            <w:top w:val="none" w:sz="0" w:space="0" w:color="auto"/>
            <w:left w:val="none" w:sz="0" w:space="0" w:color="auto"/>
            <w:bottom w:val="none" w:sz="0" w:space="0" w:color="auto"/>
            <w:right w:val="none" w:sz="0" w:space="0" w:color="auto"/>
          </w:divBdr>
        </w:div>
        <w:div w:id="349601987">
          <w:marLeft w:val="0"/>
          <w:marRight w:val="0"/>
          <w:marTop w:val="0"/>
          <w:marBottom w:val="0"/>
          <w:divBdr>
            <w:top w:val="none" w:sz="0" w:space="0" w:color="auto"/>
            <w:left w:val="none" w:sz="0" w:space="0" w:color="auto"/>
            <w:bottom w:val="none" w:sz="0" w:space="0" w:color="auto"/>
            <w:right w:val="none" w:sz="0" w:space="0" w:color="auto"/>
          </w:divBdr>
        </w:div>
      </w:divsChild>
    </w:div>
    <w:div w:id="349586528">
      <w:marLeft w:val="0"/>
      <w:marRight w:val="0"/>
      <w:marTop w:val="0"/>
      <w:marBottom w:val="0"/>
      <w:divBdr>
        <w:top w:val="none" w:sz="0" w:space="0" w:color="auto"/>
        <w:left w:val="none" w:sz="0" w:space="0" w:color="auto"/>
        <w:bottom w:val="none" w:sz="0" w:space="0" w:color="auto"/>
        <w:right w:val="none" w:sz="0" w:space="0" w:color="auto"/>
      </w:divBdr>
    </w:div>
    <w:div w:id="349586530">
      <w:marLeft w:val="0"/>
      <w:marRight w:val="0"/>
      <w:marTop w:val="0"/>
      <w:marBottom w:val="0"/>
      <w:divBdr>
        <w:top w:val="none" w:sz="0" w:space="0" w:color="auto"/>
        <w:left w:val="none" w:sz="0" w:space="0" w:color="auto"/>
        <w:bottom w:val="none" w:sz="0" w:space="0" w:color="auto"/>
        <w:right w:val="none" w:sz="0" w:space="0" w:color="auto"/>
      </w:divBdr>
      <w:divsChild>
        <w:div w:id="349589028">
          <w:marLeft w:val="0"/>
          <w:marRight w:val="0"/>
          <w:marTop w:val="65"/>
          <w:marBottom w:val="195"/>
          <w:divBdr>
            <w:top w:val="none" w:sz="0" w:space="0" w:color="auto"/>
            <w:left w:val="none" w:sz="0" w:space="0" w:color="auto"/>
            <w:bottom w:val="none" w:sz="0" w:space="0" w:color="auto"/>
            <w:right w:val="none" w:sz="0" w:space="0" w:color="auto"/>
          </w:divBdr>
        </w:div>
        <w:div w:id="349597654">
          <w:marLeft w:val="0"/>
          <w:marRight w:val="0"/>
          <w:marTop w:val="91"/>
          <w:marBottom w:val="221"/>
          <w:divBdr>
            <w:top w:val="none" w:sz="0" w:space="0" w:color="auto"/>
            <w:left w:val="none" w:sz="0" w:space="0" w:color="auto"/>
            <w:bottom w:val="none" w:sz="0" w:space="0" w:color="auto"/>
            <w:right w:val="none" w:sz="0" w:space="0" w:color="auto"/>
          </w:divBdr>
        </w:div>
      </w:divsChild>
    </w:div>
    <w:div w:id="349586533">
      <w:marLeft w:val="0"/>
      <w:marRight w:val="0"/>
      <w:marTop w:val="0"/>
      <w:marBottom w:val="0"/>
      <w:divBdr>
        <w:top w:val="none" w:sz="0" w:space="0" w:color="auto"/>
        <w:left w:val="none" w:sz="0" w:space="0" w:color="auto"/>
        <w:bottom w:val="none" w:sz="0" w:space="0" w:color="auto"/>
        <w:right w:val="none" w:sz="0" w:space="0" w:color="auto"/>
      </w:divBdr>
      <w:divsChild>
        <w:div w:id="349592515">
          <w:marLeft w:val="0"/>
          <w:marRight w:val="0"/>
          <w:marTop w:val="0"/>
          <w:marBottom w:val="0"/>
          <w:divBdr>
            <w:top w:val="none" w:sz="0" w:space="0" w:color="auto"/>
            <w:left w:val="none" w:sz="0" w:space="0" w:color="auto"/>
            <w:bottom w:val="none" w:sz="0" w:space="0" w:color="auto"/>
            <w:right w:val="none" w:sz="0" w:space="0" w:color="auto"/>
          </w:divBdr>
          <w:divsChild>
            <w:div w:id="349578642">
              <w:marLeft w:val="0"/>
              <w:marRight w:val="0"/>
              <w:marTop w:val="0"/>
              <w:marBottom w:val="0"/>
              <w:divBdr>
                <w:top w:val="none" w:sz="0" w:space="0" w:color="auto"/>
                <w:left w:val="none" w:sz="0" w:space="0" w:color="auto"/>
                <w:bottom w:val="none" w:sz="0" w:space="0" w:color="auto"/>
                <w:right w:val="none" w:sz="0" w:space="0" w:color="auto"/>
              </w:divBdr>
            </w:div>
            <w:div w:id="349599813">
              <w:marLeft w:val="0"/>
              <w:marRight w:val="0"/>
              <w:marTop w:val="0"/>
              <w:marBottom w:val="0"/>
              <w:divBdr>
                <w:top w:val="none" w:sz="0" w:space="0" w:color="auto"/>
                <w:left w:val="none" w:sz="0" w:space="0" w:color="auto"/>
                <w:bottom w:val="none" w:sz="0" w:space="0" w:color="auto"/>
                <w:right w:val="none" w:sz="0" w:space="0" w:color="auto"/>
              </w:divBdr>
              <w:divsChild>
                <w:div w:id="349578110">
                  <w:marLeft w:val="0"/>
                  <w:marRight w:val="0"/>
                  <w:marTop w:val="0"/>
                  <w:marBottom w:val="130"/>
                  <w:divBdr>
                    <w:top w:val="none" w:sz="0" w:space="0" w:color="auto"/>
                    <w:left w:val="none" w:sz="0" w:space="0" w:color="auto"/>
                    <w:bottom w:val="none" w:sz="0" w:space="0" w:color="auto"/>
                    <w:right w:val="none" w:sz="0" w:space="0" w:color="auto"/>
                  </w:divBdr>
                  <w:divsChild>
                    <w:div w:id="349571437">
                      <w:marLeft w:val="0"/>
                      <w:marRight w:val="0"/>
                      <w:marTop w:val="0"/>
                      <w:marBottom w:val="130"/>
                      <w:divBdr>
                        <w:top w:val="none" w:sz="0" w:space="0" w:color="auto"/>
                        <w:left w:val="none" w:sz="0" w:space="0" w:color="auto"/>
                        <w:bottom w:val="none" w:sz="0" w:space="0" w:color="auto"/>
                        <w:right w:val="none" w:sz="0" w:space="0" w:color="auto"/>
                      </w:divBdr>
                    </w:div>
                  </w:divsChild>
                </w:div>
                <w:div w:id="349588692">
                  <w:marLeft w:val="0"/>
                  <w:marRight w:val="0"/>
                  <w:marTop w:val="0"/>
                  <w:marBottom w:val="130"/>
                  <w:divBdr>
                    <w:top w:val="none" w:sz="0" w:space="0" w:color="auto"/>
                    <w:left w:val="none" w:sz="0" w:space="0" w:color="auto"/>
                    <w:bottom w:val="none" w:sz="0" w:space="0" w:color="auto"/>
                    <w:right w:val="none" w:sz="0" w:space="0" w:color="auto"/>
                  </w:divBdr>
                  <w:divsChild>
                    <w:div w:id="349590677">
                      <w:marLeft w:val="0"/>
                      <w:marRight w:val="0"/>
                      <w:marTop w:val="0"/>
                      <w:marBottom w:val="130"/>
                      <w:divBdr>
                        <w:top w:val="none" w:sz="0" w:space="0" w:color="auto"/>
                        <w:left w:val="none" w:sz="0" w:space="0" w:color="auto"/>
                        <w:bottom w:val="none" w:sz="0" w:space="0" w:color="auto"/>
                        <w:right w:val="none" w:sz="0" w:space="0" w:color="auto"/>
                      </w:divBdr>
                    </w:div>
                  </w:divsChild>
                </w:div>
                <w:div w:id="349595921">
                  <w:marLeft w:val="0"/>
                  <w:marRight w:val="0"/>
                  <w:marTop w:val="0"/>
                  <w:marBottom w:val="130"/>
                  <w:divBdr>
                    <w:top w:val="none" w:sz="0" w:space="0" w:color="auto"/>
                    <w:left w:val="none" w:sz="0" w:space="0" w:color="auto"/>
                    <w:bottom w:val="none" w:sz="0" w:space="0" w:color="auto"/>
                    <w:right w:val="none" w:sz="0" w:space="0" w:color="auto"/>
                  </w:divBdr>
                  <w:divsChild>
                    <w:div w:id="349587415">
                      <w:marLeft w:val="0"/>
                      <w:marRight w:val="0"/>
                      <w:marTop w:val="0"/>
                      <w:marBottom w:val="130"/>
                      <w:divBdr>
                        <w:top w:val="none" w:sz="0" w:space="0" w:color="auto"/>
                        <w:left w:val="none" w:sz="0" w:space="0" w:color="auto"/>
                        <w:bottom w:val="none" w:sz="0" w:space="0" w:color="auto"/>
                        <w:right w:val="none" w:sz="0" w:space="0" w:color="auto"/>
                      </w:divBdr>
                    </w:div>
                  </w:divsChild>
                </w:div>
              </w:divsChild>
            </w:div>
          </w:divsChild>
        </w:div>
      </w:divsChild>
    </w:div>
    <w:div w:id="349586534">
      <w:marLeft w:val="0"/>
      <w:marRight w:val="0"/>
      <w:marTop w:val="0"/>
      <w:marBottom w:val="0"/>
      <w:divBdr>
        <w:top w:val="none" w:sz="0" w:space="0" w:color="auto"/>
        <w:left w:val="none" w:sz="0" w:space="0" w:color="auto"/>
        <w:bottom w:val="none" w:sz="0" w:space="0" w:color="auto"/>
        <w:right w:val="none" w:sz="0" w:space="0" w:color="auto"/>
      </w:divBdr>
      <w:divsChild>
        <w:div w:id="349588017">
          <w:marLeft w:val="0"/>
          <w:marRight w:val="0"/>
          <w:marTop w:val="0"/>
          <w:marBottom w:val="0"/>
          <w:divBdr>
            <w:top w:val="none" w:sz="0" w:space="0" w:color="auto"/>
            <w:left w:val="none" w:sz="0" w:space="0" w:color="auto"/>
            <w:bottom w:val="none" w:sz="0" w:space="0" w:color="auto"/>
            <w:right w:val="none" w:sz="0" w:space="0" w:color="auto"/>
          </w:divBdr>
        </w:div>
      </w:divsChild>
    </w:div>
    <w:div w:id="349586539">
      <w:marLeft w:val="0"/>
      <w:marRight w:val="0"/>
      <w:marTop w:val="0"/>
      <w:marBottom w:val="0"/>
      <w:divBdr>
        <w:top w:val="none" w:sz="0" w:space="0" w:color="auto"/>
        <w:left w:val="none" w:sz="0" w:space="0" w:color="auto"/>
        <w:bottom w:val="none" w:sz="0" w:space="0" w:color="auto"/>
        <w:right w:val="none" w:sz="0" w:space="0" w:color="auto"/>
      </w:divBdr>
    </w:div>
    <w:div w:id="349586547">
      <w:marLeft w:val="0"/>
      <w:marRight w:val="0"/>
      <w:marTop w:val="0"/>
      <w:marBottom w:val="0"/>
      <w:divBdr>
        <w:top w:val="none" w:sz="0" w:space="0" w:color="auto"/>
        <w:left w:val="none" w:sz="0" w:space="0" w:color="auto"/>
        <w:bottom w:val="none" w:sz="0" w:space="0" w:color="auto"/>
        <w:right w:val="none" w:sz="0" w:space="0" w:color="auto"/>
      </w:divBdr>
      <w:divsChild>
        <w:div w:id="349571210">
          <w:marLeft w:val="0"/>
          <w:marRight w:val="0"/>
          <w:marTop w:val="0"/>
          <w:marBottom w:val="0"/>
          <w:divBdr>
            <w:top w:val="none" w:sz="0" w:space="0" w:color="auto"/>
            <w:left w:val="none" w:sz="0" w:space="0" w:color="auto"/>
            <w:bottom w:val="none" w:sz="0" w:space="0" w:color="auto"/>
            <w:right w:val="none" w:sz="0" w:space="0" w:color="auto"/>
          </w:divBdr>
          <w:divsChild>
            <w:div w:id="349580261">
              <w:marLeft w:val="0"/>
              <w:marRight w:val="0"/>
              <w:marTop w:val="0"/>
              <w:marBottom w:val="0"/>
              <w:divBdr>
                <w:top w:val="none" w:sz="0" w:space="0" w:color="auto"/>
                <w:left w:val="none" w:sz="0" w:space="0" w:color="auto"/>
                <w:bottom w:val="none" w:sz="0" w:space="0" w:color="auto"/>
                <w:right w:val="none" w:sz="0" w:space="0" w:color="auto"/>
              </w:divBdr>
            </w:div>
            <w:div w:id="349581395">
              <w:marLeft w:val="0"/>
              <w:marRight w:val="0"/>
              <w:marTop w:val="0"/>
              <w:marBottom w:val="0"/>
              <w:divBdr>
                <w:top w:val="none" w:sz="0" w:space="0" w:color="auto"/>
                <w:left w:val="none" w:sz="0" w:space="0" w:color="auto"/>
                <w:bottom w:val="none" w:sz="0" w:space="0" w:color="auto"/>
                <w:right w:val="none" w:sz="0" w:space="0" w:color="auto"/>
              </w:divBdr>
            </w:div>
            <w:div w:id="349582618">
              <w:marLeft w:val="0"/>
              <w:marRight w:val="0"/>
              <w:marTop w:val="0"/>
              <w:marBottom w:val="0"/>
              <w:divBdr>
                <w:top w:val="none" w:sz="0" w:space="0" w:color="auto"/>
                <w:left w:val="none" w:sz="0" w:space="0" w:color="auto"/>
                <w:bottom w:val="none" w:sz="0" w:space="0" w:color="auto"/>
                <w:right w:val="none" w:sz="0" w:space="0" w:color="auto"/>
              </w:divBdr>
            </w:div>
            <w:div w:id="349586619">
              <w:marLeft w:val="0"/>
              <w:marRight w:val="0"/>
              <w:marTop w:val="0"/>
              <w:marBottom w:val="0"/>
              <w:divBdr>
                <w:top w:val="none" w:sz="0" w:space="0" w:color="auto"/>
                <w:left w:val="none" w:sz="0" w:space="0" w:color="auto"/>
                <w:bottom w:val="none" w:sz="0" w:space="0" w:color="auto"/>
                <w:right w:val="none" w:sz="0" w:space="0" w:color="auto"/>
              </w:divBdr>
            </w:div>
            <w:div w:id="349593809">
              <w:marLeft w:val="0"/>
              <w:marRight w:val="0"/>
              <w:marTop w:val="0"/>
              <w:marBottom w:val="0"/>
              <w:divBdr>
                <w:top w:val="none" w:sz="0" w:space="0" w:color="auto"/>
                <w:left w:val="none" w:sz="0" w:space="0" w:color="auto"/>
                <w:bottom w:val="none" w:sz="0" w:space="0" w:color="auto"/>
                <w:right w:val="none" w:sz="0" w:space="0" w:color="auto"/>
              </w:divBdr>
            </w:div>
            <w:div w:id="349600533">
              <w:marLeft w:val="0"/>
              <w:marRight w:val="0"/>
              <w:marTop w:val="0"/>
              <w:marBottom w:val="0"/>
              <w:divBdr>
                <w:top w:val="none" w:sz="0" w:space="0" w:color="auto"/>
                <w:left w:val="none" w:sz="0" w:space="0" w:color="auto"/>
                <w:bottom w:val="none" w:sz="0" w:space="0" w:color="auto"/>
                <w:right w:val="none" w:sz="0" w:space="0" w:color="auto"/>
              </w:divBdr>
            </w:div>
            <w:div w:id="349601042">
              <w:marLeft w:val="0"/>
              <w:marRight w:val="0"/>
              <w:marTop w:val="0"/>
              <w:marBottom w:val="0"/>
              <w:divBdr>
                <w:top w:val="none" w:sz="0" w:space="0" w:color="auto"/>
                <w:left w:val="none" w:sz="0" w:space="0" w:color="auto"/>
                <w:bottom w:val="none" w:sz="0" w:space="0" w:color="auto"/>
                <w:right w:val="none" w:sz="0" w:space="0" w:color="auto"/>
              </w:divBdr>
            </w:div>
          </w:divsChild>
        </w:div>
        <w:div w:id="349581926">
          <w:marLeft w:val="0"/>
          <w:marRight w:val="0"/>
          <w:marTop w:val="0"/>
          <w:marBottom w:val="0"/>
          <w:divBdr>
            <w:top w:val="none" w:sz="0" w:space="0" w:color="auto"/>
            <w:left w:val="none" w:sz="0" w:space="0" w:color="auto"/>
            <w:bottom w:val="none" w:sz="0" w:space="0" w:color="auto"/>
            <w:right w:val="none" w:sz="0" w:space="0" w:color="auto"/>
          </w:divBdr>
        </w:div>
        <w:div w:id="349591807">
          <w:marLeft w:val="0"/>
          <w:marRight w:val="0"/>
          <w:marTop w:val="0"/>
          <w:marBottom w:val="0"/>
          <w:divBdr>
            <w:top w:val="none" w:sz="0" w:space="0" w:color="auto"/>
            <w:left w:val="none" w:sz="0" w:space="0" w:color="auto"/>
            <w:bottom w:val="none" w:sz="0" w:space="0" w:color="auto"/>
            <w:right w:val="none" w:sz="0" w:space="0" w:color="auto"/>
          </w:divBdr>
        </w:div>
      </w:divsChild>
    </w:div>
    <w:div w:id="349586549">
      <w:marLeft w:val="0"/>
      <w:marRight w:val="0"/>
      <w:marTop w:val="0"/>
      <w:marBottom w:val="0"/>
      <w:divBdr>
        <w:top w:val="none" w:sz="0" w:space="0" w:color="auto"/>
        <w:left w:val="none" w:sz="0" w:space="0" w:color="auto"/>
        <w:bottom w:val="none" w:sz="0" w:space="0" w:color="auto"/>
        <w:right w:val="none" w:sz="0" w:space="0" w:color="auto"/>
      </w:divBdr>
      <w:divsChild>
        <w:div w:id="349597832">
          <w:marLeft w:val="0"/>
          <w:marRight w:val="0"/>
          <w:marTop w:val="0"/>
          <w:marBottom w:val="0"/>
          <w:divBdr>
            <w:top w:val="none" w:sz="0" w:space="0" w:color="auto"/>
            <w:left w:val="none" w:sz="0" w:space="0" w:color="auto"/>
            <w:bottom w:val="none" w:sz="0" w:space="0" w:color="auto"/>
            <w:right w:val="none" w:sz="0" w:space="0" w:color="auto"/>
          </w:divBdr>
          <w:divsChild>
            <w:div w:id="34957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551">
      <w:marLeft w:val="0"/>
      <w:marRight w:val="0"/>
      <w:marTop w:val="0"/>
      <w:marBottom w:val="0"/>
      <w:divBdr>
        <w:top w:val="none" w:sz="0" w:space="0" w:color="auto"/>
        <w:left w:val="none" w:sz="0" w:space="0" w:color="auto"/>
        <w:bottom w:val="none" w:sz="0" w:space="0" w:color="auto"/>
        <w:right w:val="none" w:sz="0" w:space="0" w:color="auto"/>
      </w:divBdr>
    </w:div>
    <w:div w:id="349586552">
      <w:marLeft w:val="0"/>
      <w:marRight w:val="0"/>
      <w:marTop w:val="0"/>
      <w:marBottom w:val="0"/>
      <w:divBdr>
        <w:top w:val="none" w:sz="0" w:space="0" w:color="auto"/>
        <w:left w:val="none" w:sz="0" w:space="0" w:color="auto"/>
        <w:bottom w:val="none" w:sz="0" w:space="0" w:color="auto"/>
        <w:right w:val="none" w:sz="0" w:space="0" w:color="auto"/>
      </w:divBdr>
      <w:divsChild>
        <w:div w:id="349587552">
          <w:marLeft w:val="0"/>
          <w:marRight w:val="0"/>
          <w:marTop w:val="0"/>
          <w:marBottom w:val="0"/>
          <w:divBdr>
            <w:top w:val="none" w:sz="0" w:space="0" w:color="auto"/>
            <w:left w:val="none" w:sz="0" w:space="0" w:color="auto"/>
            <w:bottom w:val="none" w:sz="0" w:space="0" w:color="auto"/>
            <w:right w:val="none" w:sz="0" w:space="0" w:color="auto"/>
          </w:divBdr>
          <w:divsChild>
            <w:div w:id="34957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553">
      <w:marLeft w:val="0"/>
      <w:marRight w:val="0"/>
      <w:marTop w:val="0"/>
      <w:marBottom w:val="0"/>
      <w:divBdr>
        <w:top w:val="none" w:sz="0" w:space="0" w:color="auto"/>
        <w:left w:val="none" w:sz="0" w:space="0" w:color="auto"/>
        <w:bottom w:val="none" w:sz="0" w:space="0" w:color="auto"/>
        <w:right w:val="none" w:sz="0" w:space="0" w:color="auto"/>
      </w:divBdr>
      <w:divsChild>
        <w:div w:id="349585028">
          <w:marLeft w:val="0"/>
          <w:marRight w:val="0"/>
          <w:marTop w:val="0"/>
          <w:marBottom w:val="0"/>
          <w:divBdr>
            <w:top w:val="none" w:sz="0" w:space="0" w:color="auto"/>
            <w:left w:val="none" w:sz="0" w:space="0" w:color="auto"/>
            <w:bottom w:val="none" w:sz="0" w:space="0" w:color="auto"/>
            <w:right w:val="none" w:sz="0" w:space="0" w:color="auto"/>
          </w:divBdr>
        </w:div>
        <w:div w:id="349591561">
          <w:marLeft w:val="0"/>
          <w:marRight w:val="0"/>
          <w:marTop w:val="0"/>
          <w:marBottom w:val="0"/>
          <w:divBdr>
            <w:top w:val="none" w:sz="0" w:space="0" w:color="auto"/>
            <w:left w:val="none" w:sz="0" w:space="0" w:color="auto"/>
            <w:bottom w:val="none" w:sz="0" w:space="0" w:color="auto"/>
            <w:right w:val="none" w:sz="0" w:space="0" w:color="auto"/>
          </w:divBdr>
        </w:div>
      </w:divsChild>
    </w:div>
    <w:div w:id="349586554">
      <w:marLeft w:val="0"/>
      <w:marRight w:val="0"/>
      <w:marTop w:val="0"/>
      <w:marBottom w:val="0"/>
      <w:divBdr>
        <w:top w:val="none" w:sz="0" w:space="0" w:color="auto"/>
        <w:left w:val="none" w:sz="0" w:space="0" w:color="auto"/>
        <w:bottom w:val="none" w:sz="0" w:space="0" w:color="auto"/>
        <w:right w:val="none" w:sz="0" w:space="0" w:color="auto"/>
      </w:divBdr>
    </w:div>
    <w:div w:id="349586555">
      <w:marLeft w:val="0"/>
      <w:marRight w:val="0"/>
      <w:marTop w:val="0"/>
      <w:marBottom w:val="0"/>
      <w:divBdr>
        <w:top w:val="none" w:sz="0" w:space="0" w:color="auto"/>
        <w:left w:val="none" w:sz="0" w:space="0" w:color="auto"/>
        <w:bottom w:val="none" w:sz="0" w:space="0" w:color="auto"/>
        <w:right w:val="none" w:sz="0" w:space="0" w:color="auto"/>
      </w:divBdr>
    </w:div>
    <w:div w:id="349586560">
      <w:marLeft w:val="0"/>
      <w:marRight w:val="0"/>
      <w:marTop w:val="0"/>
      <w:marBottom w:val="0"/>
      <w:divBdr>
        <w:top w:val="none" w:sz="0" w:space="0" w:color="auto"/>
        <w:left w:val="none" w:sz="0" w:space="0" w:color="auto"/>
        <w:bottom w:val="none" w:sz="0" w:space="0" w:color="auto"/>
        <w:right w:val="none" w:sz="0" w:space="0" w:color="auto"/>
      </w:divBdr>
    </w:div>
    <w:div w:id="349586562">
      <w:marLeft w:val="0"/>
      <w:marRight w:val="0"/>
      <w:marTop w:val="0"/>
      <w:marBottom w:val="0"/>
      <w:divBdr>
        <w:top w:val="none" w:sz="0" w:space="0" w:color="auto"/>
        <w:left w:val="none" w:sz="0" w:space="0" w:color="auto"/>
        <w:bottom w:val="none" w:sz="0" w:space="0" w:color="auto"/>
        <w:right w:val="none" w:sz="0" w:space="0" w:color="auto"/>
      </w:divBdr>
    </w:div>
    <w:div w:id="349586563">
      <w:marLeft w:val="0"/>
      <w:marRight w:val="0"/>
      <w:marTop w:val="0"/>
      <w:marBottom w:val="0"/>
      <w:divBdr>
        <w:top w:val="none" w:sz="0" w:space="0" w:color="auto"/>
        <w:left w:val="none" w:sz="0" w:space="0" w:color="auto"/>
        <w:bottom w:val="none" w:sz="0" w:space="0" w:color="auto"/>
        <w:right w:val="none" w:sz="0" w:space="0" w:color="auto"/>
      </w:divBdr>
    </w:div>
    <w:div w:id="349586564">
      <w:marLeft w:val="0"/>
      <w:marRight w:val="0"/>
      <w:marTop w:val="0"/>
      <w:marBottom w:val="0"/>
      <w:divBdr>
        <w:top w:val="none" w:sz="0" w:space="0" w:color="auto"/>
        <w:left w:val="none" w:sz="0" w:space="0" w:color="auto"/>
        <w:bottom w:val="none" w:sz="0" w:space="0" w:color="auto"/>
        <w:right w:val="none" w:sz="0" w:space="0" w:color="auto"/>
      </w:divBdr>
      <w:divsChild>
        <w:div w:id="349578204">
          <w:marLeft w:val="0"/>
          <w:marRight w:val="0"/>
          <w:marTop w:val="0"/>
          <w:marBottom w:val="0"/>
          <w:divBdr>
            <w:top w:val="none" w:sz="0" w:space="0" w:color="auto"/>
            <w:left w:val="none" w:sz="0" w:space="0" w:color="auto"/>
            <w:bottom w:val="none" w:sz="0" w:space="0" w:color="auto"/>
            <w:right w:val="none" w:sz="0" w:space="0" w:color="auto"/>
          </w:divBdr>
        </w:div>
        <w:div w:id="349600082">
          <w:marLeft w:val="0"/>
          <w:marRight w:val="0"/>
          <w:marTop w:val="0"/>
          <w:marBottom w:val="0"/>
          <w:divBdr>
            <w:top w:val="none" w:sz="0" w:space="0" w:color="auto"/>
            <w:left w:val="none" w:sz="0" w:space="0" w:color="auto"/>
            <w:bottom w:val="none" w:sz="0" w:space="0" w:color="auto"/>
            <w:right w:val="none" w:sz="0" w:space="0" w:color="auto"/>
          </w:divBdr>
        </w:div>
      </w:divsChild>
    </w:div>
    <w:div w:id="349586567">
      <w:marLeft w:val="0"/>
      <w:marRight w:val="0"/>
      <w:marTop w:val="0"/>
      <w:marBottom w:val="0"/>
      <w:divBdr>
        <w:top w:val="none" w:sz="0" w:space="0" w:color="auto"/>
        <w:left w:val="none" w:sz="0" w:space="0" w:color="auto"/>
        <w:bottom w:val="none" w:sz="0" w:space="0" w:color="auto"/>
        <w:right w:val="none" w:sz="0" w:space="0" w:color="auto"/>
      </w:divBdr>
      <w:divsChild>
        <w:div w:id="349584395">
          <w:marLeft w:val="0"/>
          <w:marRight w:val="0"/>
          <w:marTop w:val="0"/>
          <w:marBottom w:val="0"/>
          <w:divBdr>
            <w:top w:val="none" w:sz="0" w:space="0" w:color="auto"/>
            <w:left w:val="none" w:sz="0" w:space="0" w:color="auto"/>
            <w:bottom w:val="none" w:sz="0" w:space="0" w:color="auto"/>
            <w:right w:val="none" w:sz="0" w:space="0" w:color="auto"/>
          </w:divBdr>
        </w:div>
        <w:div w:id="349584709">
          <w:marLeft w:val="0"/>
          <w:marRight w:val="0"/>
          <w:marTop w:val="0"/>
          <w:marBottom w:val="0"/>
          <w:divBdr>
            <w:top w:val="none" w:sz="0" w:space="0" w:color="auto"/>
            <w:left w:val="none" w:sz="0" w:space="0" w:color="auto"/>
            <w:bottom w:val="none" w:sz="0" w:space="0" w:color="auto"/>
            <w:right w:val="none" w:sz="0" w:space="0" w:color="auto"/>
          </w:divBdr>
        </w:div>
      </w:divsChild>
    </w:div>
    <w:div w:id="349586568">
      <w:marLeft w:val="0"/>
      <w:marRight w:val="0"/>
      <w:marTop w:val="0"/>
      <w:marBottom w:val="0"/>
      <w:divBdr>
        <w:top w:val="none" w:sz="0" w:space="0" w:color="auto"/>
        <w:left w:val="none" w:sz="0" w:space="0" w:color="auto"/>
        <w:bottom w:val="none" w:sz="0" w:space="0" w:color="auto"/>
        <w:right w:val="none" w:sz="0" w:space="0" w:color="auto"/>
      </w:divBdr>
    </w:div>
    <w:div w:id="349586572">
      <w:marLeft w:val="0"/>
      <w:marRight w:val="0"/>
      <w:marTop w:val="0"/>
      <w:marBottom w:val="0"/>
      <w:divBdr>
        <w:top w:val="none" w:sz="0" w:space="0" w:color="auto"/>
        <w:left w:val="none" w:sz="0" w:space="0" w:color="auto"/>
        <w:bottom w:val="none" w:sz="0" w:space="0" w:color="auto"/>
        <w:right w:val="none" w:sz="0" w:space="0" w:color="auto"/>
      </w:divBdr>
    </w:div>
    <w:div w:id="349586573">
      <w:marLeft w:val="0"/>
      <w:marRight w:val="0"/>
      <w:marTop w:val="0"/>
      <w:marBottom w:val="0"/>
      <w:divBdr>
        <w:top w:val="none" w:sz="0" w:space="0" w:color="auto"/>
        <w:left w:val="none" w:sz="0" w:space="0" w:color="auto"/>
        <w:bottom w:val="none" w:sz="0" w:space="0" w:color="auto"/>
        <w:right w:val="none" w:sz="0" w:space="0" w:color="auto"/>
      </w:divBdr>
      <w:divsChild>
        <w:div w:id="349597043">
          <w:marLeft w:val="0"/>
          <w:marRight w:val="0"/>
          <w:marTop w:val="0"/>
          <w:marBottom w:val="0"/>
          <w:divBdr>
            <w:top w:val="none" w:sz="0" w:space="0" w:color="auto"/>
            <w:left w:val="none" w:sz="0" w:space="0" w:color="auto"/>
            <w:bottom w:val="none" w:sz="0" w:space="0" w:color="auto"/>
            <w:right w:val="none" w:sz="0" w:space="0" w:color="auto"/>
          </w:divBdr>
        </w:div>
      </w:divsChild>
    </w:div>
    <w:div w:id="349586574">
      <w:marLeft w:val="0"/>
      <w:marRight w:val="0"/>
      <w:marTop w:val="0"/>
      <w:marBottom w:val="0"/>
      <w:divBdr>
        <w:top w:val="none" w:sz="0" w:space="0" w:color="auto"/>
        <w:left w:val="none" w:sz="0" w:space="0" w:color="auto"/>
        <w:bottom w:val="none" w:sz="0" w:space="0" w:color="auto"/>
        <w:right w:val="none" w:sz="0" w:space="0" w:color="auto"/>
      </w:divBdr>
      <w:divsChild>
        <w:div w:id="349575280">
          <w:marLeft w:val="0"/>
          <w:marRight w:val="0"/>
          <w:marTop w:val="0"/>
          <w:marBottom w:val="0"/>
          <w:divBdr>
            <w:top w:val="none" w:sz="0" w:space="0" w:color="auto"/>
            <w:left w:val="none" w:sz="0" w:space="0" w:color="auto"/>
            <w:bottom w:val="none" w:sz="0" w:space="0" w:color="auto"/>
            <w:right w:val="none" w:sz="0" w:space="0" w:color="auto"/>
          </w:divBdr>
        </w:div>
        <w:div w:id="349582506">
          <w:marLeft w:val="0"/>
          <w:marRight w:val="0"/>
          <w:marTop w:val="0"/>
          <w:marBottom w:val="0"/>
          <w:divBdr>
            <w:top w:val="none" w:sz="0" w:space="0" w:color="auto"/>
            <w:left w:val="none" w:sz="0" w:space="0" w:color="auto"/>
            <w:bottom w:val="none" w:sz="0" w:space="0" w:color="auto"/>
            <w:right w:val="none" w:sz="0" w:space="0" w:color="auto"/>
          </w:divBdr>
        </w:div>
      </w:divsChild>
    </w:div>
    <w:div w:id="349586579">
      <w:marLeft w:val="0"/>
      <w:marRight w:val="0"/>
      <w:marTop w:val="0"/>
      <w:marBottom w:val="0"/>
      <w:divBdr>
        <w:top w:val="none" w:sz="0" w:space="0" w:color="auto"/>
        <w:left w:val="none" w:sz="0" w:space="0" w:color="auto"/>
        <w:bottom w:val="none" w:sz="0" w:space="0" w:color="auto"/>
        <w:right w:val="none" w:sz="0" w:space="0" w:color="auto"/>
      </w:divBdr>
      <w:divsChild>
        <w:div w:id="349580705">
          <w:marLeft w:val="0"/>
          <w:marRight w:val="0"/>
          <w:marTop w:val="0"/>
          <w:marBottom w:val="0"/>
          <w:divBdr>
            <w:top w:val="none" w:sz="0" w:space="0" w:color="auto"/>
            <w:left w:val="none" w:sz="0" w:space="0" w:color="auto"/>
            <w:bottom w:val="none" w:sz="0" w:space="0" w:color="auto"/>
            <w:right w:val="none" w:sz="0" w:space="0" w:color="auto"/>
          </w:divBdr>
          <w:divsChild>
            <w:div w:id="349600611">
              <w:marLeft w:val="0"/>
              <w:marRight w:val="0"/>
              <w:marTop w:val="0"/>
              <w:marBottom w:val="0"/>
              <w:divBdr>
                <w:top w:val="none" w:sz="0" w:space="0" w:color="auto"/>
                <w:left w:val="none" w:sz="0" w:space="0" w:color="auto"/>
                <w:bottom w:val="none" w:sz="0" w:space="0" w:color="auto"/>
                <w:right w:val="none" w:sz="0" w:space="0" w:color="auto"/>
              </w:divBdr>
              <w:divsChild>
                <w:div w:id="3495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500">
          <w:marLeft w:val="0"/>
          <w:marRight w:val="0"/>
          <w:marTop w:val="0"/>
          <w:marBottom w:val="0"/>
          <w:divBdr>
            <w:top w:val="none" w:sz="0" w:space="0" w:color="auto"/>
            <w:left w:val="none" w:sz="0" w:space="0" w:color="auto"/>
            <w:bottom w:val="none" w:sz="0" w:space="0" w:color="auto"/>
            <w:right w:val="none" w:sz="0" w:space="0" w:color="auto"/>
          </w:divBdr>
          <w:divsChild>
            <w:div w:id="34957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584">
      <w:marLeft w:val="0"/>
      <w:marRight w:val="0"/>
      <w:marTop w:val="0"/>
      <w:marBottom w:val="0"/>
      <w:divBdr>
        <w:top w:val="none" w:sz="0" w:space="0" w:color="auto"/>
        <w:left w:val="none" w:sz="0" w:space="0" w:color="auto"/>
        <w:bottom w:val="none" w:sz="0" w:space="0" w:color="auto"/>
        <w:right w:val="none" w:sz="0" w:space="0" w:color="auto"/>
      </w:divBdr>
    </w:div>
    <w:div w:id="349586585">
      <w:marLeft w:val="0"/>
      <w:marRight w:val="0"/>
      <w:marTop w:val="0"/>
      <w:marBottom w:val="0"/>
      <w:divBdr>
        <w:top w:val="none" w:sz="0" w:space="0" w:color="auto"/>
        <w:left w:val="none" w:sz="0" w:space="0" w:color="auto"/>
        <w:bottom w:val="none" w:sz="0" w:space="0" w:color="auto"/>
        <w:right w:val="none" w:sz="0" w:space="0" w:color="auto"/>
      </w:divBdr>
      <w:divsChild>
        <w:div w:id="349576001">
          <w:marLeft w:val="0"/>
          <w:marRight w:val="0"/>
          <w:marTop w:val="0"/>
          <w:marBottom w:val="0"/>
          <w:divBdr>
            <w:top w:val="none" w:sz="0" w:space="0" w:color="auto"/>
            <w:left w:val="none" w:sz="0" w:space="0" w:color="auto"/>
            <w:bottom w:val="none" w:sz="0" w:space="0" w:color="auto"/>
            <w:right w:val="none" w:sz="0" w:space="0" w:color="auto"/>
          </w:divBdr>
        </w:div>
      </w:divsChild>
    </w:div>
    <w:div w:id="349586587">
      <w:marLeft w:val="0"/>
      <w:marRight w:val="0"/>
      <w:marTop w:val="0"/>
      <w:marBottom w:val="0"/>
      <w:divBdr>
        <w:top w:val="none" w:sz="0" w:space="0" w:color="auto"/>
        <w:left w:val="none" w:sz="0" w:space="0" w:color="auto"/>
        <w:bottom w:val="none" w:sz="0" w:space="0" w:color="auto"/>
        <w:right w:val="none" w:sz="0" w:space="0" w:color="auto"/>
      </w:divBdr>
      <w:divsChild>
        <w:div w:id="349576278">
          <w:marLeft w:val="0"/>
          <w:marRight w:val="0"/>
          <w:marTop w:val="0"/>
          <w:marBottom w:val="0"/>
          <w:divBdr>
            <w:top w:val="none" w:sz="0" w:space="0" w:color="auto"/>
            <w:left w:val="none" w:sz="0" w:space="0" w:color="auto"/>
            <w:bottom w:val="none" w:sz="0" w:space="0" w:color="auto"/>
            <w:right w:val="none" w:sz="0" w:space="0" w:color="auto"/>
          </w:divBdr>
        </w:div>
        <w:div w:id="349601641">
          <w:marLeft w:val="0"/>
          <w:marRight w:val="0"/>
          <w:marTop w:val="0"/>
          <w:marBottom w:val="0"/>
          <w:divBdr>
            <w:top w:val="none" w:sz="0" w:space="0" w:color="auto"/>
            <w:left w:val="none" w:sz="0" w:space="0" w:color="auto"/>
            <w:bottom w:val="none" w:sz="0" w:space="0" w:color="auto"/>
            <w:right w:val="none" w:sz="0" w:space="0" w:color="auto"/>
          </w:divBdr>
        </w:div>
      </w:divsChild>
    </w:div>
    <w:div w:id="349586590">
      <w:marLeft w:val="0"/>
      <w:marRight w:val="0"/>
      <w:marTop w:val="0"/>
      <w:marBottom w:val="0"/>
      <w:divBdr>
        <w:top w:val="none" w:sz="0" w:space="0" w:color="auto"/>
        <w:left w:val="none" w:sz="0" w:space="0" w:color="auto"/>
        <w:bottom w:val="none" w:sz="0" w:space="0" w:color="auto"/>
        <w:right w:val="none" w:sz="0" w:space="0" w:color="auto"/>
      </w:divBdr>
    </w:div>
    <w:div w:id="349586597">
      <w:marLeft w:val="0"/>
      <w:marRight w:val="0"/>
      <w:marTop w:val="0"/>
      <w:marBottom w:val="0"/>
      <w:divBdr>
        <w:top w:val="none" w:sz="0" w:space="0" w:color="auto"/>
        <w:left w:val="none" w:sz="0" w:space="0" w:color="auto"/>
        <w:bottom w:val="none" w:sz="0" w:space="0" w:color="auto"/>
        <w:right w:val="none" w:sz="0" w:space="0" w:color="auto"/>
      </w:divBdr>
    </w:div>
    <w:div w:id="349586599">
      <w:marLeft w:val="0"/>
      <w:marRight w:val="0"/>
      <w:marTop w:val="0"/>
      <w:marBottom w:val="0"/>
      <w:divBdr>
        <w:top w:val="none" w:sz="0" w:space="0" w:color="auto"/>
        <w:left w:val="none" w:sz="0" w:space="0" w:color="auto"/>
        <w:bottom w:val="none" w:sz="0" w:space="0" w:color="auto"/>
        <w:right w:val="none" w:sz="0" w:space="0" w:color="auto"/>
      </w:divBdr>
    </w:div>
    <w:div w:id="349586603">
      <w:marLeft w:val="0"/>
      <w:marRight w:val="0"/>
      <w:marTop w:val="0"/>
      <w:marBottom w:val="0"/>
      <w:divBdr>
        <w:top w:val="none" w:sz="0" w:space="0" w:color="auto"/>
        <w:left w:val="none" w:sz="0" w:space="0" w:color="auto"/>
        <w:bottom w:val="none" w:sz="0" w:space="0" w:color="auto"/>
        <w:right w:val="none" w:sz="0" w:space="0" w:color="auto"/>
      </w:divBdr>
    </w:div>
    <w:div w:id="349586605">
      <w:marLeft w:val="0"/>
      <w:marRight w:val="0"/>
      <w:marTop w:val="0"/>
      <w:marBottom w:val="0"/>
      <w:divBdr>
        <w:top w:val="none" w:sz="0" w:space="0" w:color="auto"/>
        <w:left w:val="none" w:sz="0" w:space="0" w:color="auto"/>
        <w:bottom w:val="none" w:sz="0" w:space="0" w:color="auto"/>
        <w:right w:val="none" w:sz="0" w:space="0" w:color="auto"/>
      </w:divBdr>
      <w:divsChild>
        <w:div w:id="349573176">
          <w:marLeft w:val="0"/>
          <w:marRight w:val="0"/>
          <w:marTop w:val="0"/>
          <w:marBottom w:val="0"/>
          <w:divBdr>
            <w:top w:val="none" w:sz="0" w:space="0" w:color="auto"/>
            <w:left w:val="none" w:sz="0" w:space="0" w:color="auto"/>
            <w:bottom w:val="none" w:sz="0" w:space="0" w:color="auto"/>
            <w:right w:val="none" w:sz="0" w:space="0" w:color="auto"/>
          </w:divBdr>
        </w:div>
      </w:divsChild>
    </w:div>
    <w:div w:id="349586608">
      <w:marLeft w:val="0"/>
      <w:marRight w:val="0"/>
      <w:marTop w:val="0"/>
      <w:marBottom w:val="0"/>
      <w:divBdr>
        <w:top w:val="none" w:sz="0" w:space="0" w:color="auto"/>
        <w:left w:val="none" w:sz="0" w:space="0" w:color="auto"/>
        <w:bottom w:val="none" w:sz="0" w:space="0" w:color="auto"/>
        <w:right w:val="none" w:sz="0" w:space="0" w:color="auto"/>
      </w:divBdr>
    </w:div>
    <w:div w:id="349586609">
      <w:marLeft w:val="0"/>
      <w:marRight w:val="0"/>
      <w:marTop w:val="0"/>
      <w:marBottom w:val="0"/>
      <w:divBdr>
        <w:top w:val="none" w:sz="0" w:space="0" w:color="auto"/>
        <w:left w:val="none" w:sz="0" w:space="0" w:color="auto"/>
        <w:bottom w:val="none" w:sz="0" w:space="0" w:color="auto"/>
        <w:right w:val="none" w:sz="0" w:space="0" w:color="auto"/>
      </w:divBdr>
    </w:div>
    <w:div w:id="349586611">
      <w:marLeft w:val="0"/>
      <w:marRight w:val="0"/>
      <w:marTop w:val="0"/>
      <w:marBottom w:val="0"/>
      <w:divBdr>
        <w:top w:val="none" w:sz="0" w:space="0" w:color="auto"/>
        <w:left w:val="none" w:sz="0" w:space="0" w:color="auto"/>
        <w:bottom w:val="none" w:sz="0" w:space="0" w:color="auto"/>
        <w:right w:val="none" w:sz="0" w:space="0" w:color="auto"/>
      </w:divBdr>
    </w:div>
    <w:div w:id="349586612">
      <w:marLeft w:val="0"/>
      <w:marRight w:val="0"/>
      <w:marTop w:val="0"/>
      <w:marBottom w:val="0"/>
      <w:divBdr>
        <w:top w:val="none" w:sz="0" w:space="0" w:color="auto"/>
        <w:left w:val="none" w:sz="0" w:space="0" w:color="auto"/>
        <w:bottom w:val="none" w:sz="0" w:space="0" w:color="auto"/>
        <w:right w:val="none" w:sz="0" w:space="0" w:color="auto"/>
      </w:divBdr>
      <w:divsChild>
        <w:div w:id="349571526">
          <w:marLeft w:val="0"/>
          <w:marRight w:val="0"/>
          <w:marTop w:val="0"/>
          <w:marBottom w:val="0"/>
          <w:divBdr>
            <w:top w:val="none" w:sz="0" w:space="0" w:color="auto"/>
            <w:left w:val="none" w:sz="0" w:space="0" w:color="auto"/>
            <w:bottom w:val="none" w:sz="0" w:space="0" w:color="auto"/>
            <w:right w:val="none" w:sz="0" w:space="0" w:color="auto"/>
          </w:divBdr>
        </w:div>
        <w:div w:id="349586607">
          <w:marLeft w:val="0"/>
          <w:marRight w:val="0"/>
          <w:marTop w:val="0"/>
          <w:marBottom w:val="0"/>
          <w:divBdr>
            <w:top w:val="none" w:sz="0" w:space="0" w:color="auto"/>
            <w:left w:val="none" w:sz="0" w:space="0" w:color="auto"/>
            <w:bottom w:val="none" w:sz="0" w:space="0" w:color="auto"/>
            <w:right w:val="none" w:sz="0" w:space="0" w:color="auto"/>
          </w:divBdr>
        </w:div>
      </w:divsChild>
    </w:div>
    <w:div w:id="349586613">
      <w:marLeft w:val="0"/>
      <w:marRight w:val="0"/>
      <w:marTop w:val="0"/>
      <w:marBottom w:val="0"/>
      <w:divBdr>
        <w:top w:val="none" w:sz="0" w:space="0" w:color="auto"/>
        <w:left w:val="none" w:sz="0" w:space="0" w:color="auto"/>
        <w:bottom w:val="none" w:sz="0" w:space="0" w:color="auto"/>
        <w:right w:val="none" w:sz="0" w:space="0" w:color="auto"/>
      </w:divBdr>
      <w:divsChild>
        <w:div w:id="349590054">
          <w:marLeft w:val="0"/>
          <w:marRight w:val="0"/>
          <w:marTop w:val="0"/>
          <w:marBottom w:val="0"/>
          <w:divBdr>
            <w:top w:val="none" w:sz="0" w:space="0" w:color="auto"/>
            <w:left w:val="none" w:sz="0" w:space="0" w:color="auto"/>
            <w:bottom w:val="none" w:sz="0" w:space="0" w:color="auto"/>
            <w:right w:val="none" w:sz="0" w:space="0" w:color="auto"/>
          </w:divBdr>
        </w:div>
      </w:divsChild>
    </w:div>
    <w:div w:id="349586618">
      <w:marLeft w:val="0"/>
      <w:marRight w:val="0"/>
      <w:marTop w:val="0"/>
      <w:marBottom w:val="0"/>
      <w:divBdr>
        <w:top w:val="none" w:sz="0" w:space="0" w:color="auto"/>
        <w:left w:val="none" w:sz="0" w:space="0" w:color="auto"/>
        <w:bottom w:val="none" w:sz="0" w:space="0" w:color="auto"/>
        <w:right w:val="none" w:sz="0" w:space="0" w:color="auto"/>
      </w:divBdr>
      <w:divsChild>
        <w:div w:id="349576845">
          <w:marLeft w:val="0"/>
          <w:marRight w:val="0"/>
          <w:marTop w:val="63"/>
          <w:marBottom w:val="188"/>
          <w:divBdr>
            <w:top w:val="none" w:sz="0" w:space="0" w:color="auto"/>
            <w:left w:val="none" w:sz="0" w:space="0" w:color="auto"/>
            <w:bottom w:val="none" w:sz="0" w:space="0" w:color="auto"/>
            <w:right w:val="none" w:sz="0" w:space="0" w:color="auto"/>
          </w:divBdr>
        </w:div>
        <w:div w:id="349600327">
          <w:marLeft w:val="0"/>
          <w:marRight w:val="0"/>
          <w:marTop w:val="88"/>
          <w:marBottom w:val="213"/>
          <w:divBdr>
            <w:top w:val="none" w:sz="0" w:space="0" w:color="auto"/>
            <w:left w:val="none" w:sz="0" w:space="0" w:color="auto"/>
            <w:bottom w:val="none" w:sz="0" w:space="0" w:color="auto"/>
            <w:right w:val="none" w:sz="0" w:space="0" w:color="auto"/>
          </w:divBdr>
        </w:div>
      </w:divsChild>
    </w:div>
    <w:div w:id="349586621">
      <w:marLeft w:val="0"/>
      <w:marRight w:val="0"/>
      <w:marTop w:val="0"/>
      <w:marBottom w:val="0"/>
      <w:divBdr>
        <w:top w:val="none" w:sz="0" w:space="0" w:color="auto"/>
        <w:left w:val="none" w:sz="0" w:space="0" w:color="auto"/>
        <w:bottom w:val="none" w:sz="0" w:space="0" w:color="auto"/>
        <w:right w:val="none" w:sz="0" w:space="0" w:color="auto"/>
      </w:divBdr>
      <w:divsChild>
        <w:div w:id="349580710">
          <w:marLeft w:val="0"/>
          <w:marRight w:val="0"/>
          <w:marTop w:val="0"/>
          <w:marBottom w:val="0"/>
          <w:divBdr>
            <w:top w:val="none" w:sz="0" w:space="0" w:color="auto"/>
            <w:left w:val="none" w:sz="0" w:space="0" w:color="auto"/>
            <w:bottom w:val="none" w:sz="0" w:space="0" w:color="auto"/>
            <w:right w:val="none" w:sz="0" w:space="0" w:color="auto"/>
          </w:divBdr>
        </w:div>
        <w:div w:id="349581652">
          <w:marLeft w:val="0"/>
          <w:marRight w:val="0"/>
          <w:marTop w:val="0"/>
          <w:marBottom w:val="0"/>
          <w:divBdr>
            <w:top w:val="none" w:sz="0" w:space="0" w:color="auto"/>
            <w:left w:val="none" w:sz="0" w:space="0" w:color="auto"/>
            <w:bottom w:val="none" w:sz="0" w:space="0" w:color="auto"/>
            <w:right w:val="none" w:sz="0" w:space="0" w:color="auto"/>
          </w:divBdr>
        </w:div>
      </w:divsChild>
    </w:div>
    <w:div w:id="349586623">
      <w:marLeft w:val="0"/>
      <w:marRight w:val="0"/>
      <w:marTop w:val="0"/>
      <w:marBottom w:val="0"/>
      <w:divBdr>
        <w:top w:val="none" w:sz="0" w:space="0" w:color="auto"/>
        <w:left w:val="none" w:sz="0" w:space="0" w:color="auto"/>
        <w:bottom w:val="none" w:sz="0" w:space="0" w:color="auto"/>
        <w:right w:val="none" w:sz="0" w:space="0" w:color="auto"/>
      </w:divBdr>
    </w:div>
    <w:div w:id="349586624">
      <w:marLeft w:val="0"/>
      <w:marRight w:val="0"/>
      <w:marTop w:val="0"/>
      <w:marBottom w:val="0"/>
      <w:divBdr>
        <w:top w:val="none" w:sz="0" w:space="0" w:color="auto"/>
        <w:left w:val="none" w:sz="0" w:space="0" w:color="auto"/>
        <w:bottom w:val="none" w:sz="0" w:space="0" w:color="auto"/>
        <w:right w:val="none" w:sz="0" w:space="0" w:color="auto"/>
      </w:divBdr>
    </w:div>
    <w:div w:id="349586627">
      <w:marLeft w:val="0"/>
      <w:marRight w:val="0"/>
      <w:marTop w:val="0"/>
      <w:marBottom w:val="0"/>
      <w:divBdr>
        <w:top w:val="none" w:sz="0" w:space="0" w:color="auto"/>
        <w:left w:val="none" w:sz="0" w:space="0" w:color="auto"/>
        <w:bottom w:val="none" w:sz="0" w:space="0" w:color="auto"/>
        <w:right w:val="none" w:sz="0" w:space="0" w:color="auto"/>
      </w:divBdr>
      <w:divsChild>
        <w:div w:id="349600647">
          <w:marLeft w:val="0"/>
          <w:marRight w:val="0"/>
          <w:marTop w:val="0"/>
          <w:marBottom w:val="0"/>
          <w:divBdr>
            <w:top w:val="none" w:sz="0" w:space="0" w:color="auto"/>
            <w:left w:val="none" w:sz="0" w:space="0" w:color="auto"/>
            <w:bottom w:val="none" w:sz="0" w:space="0" w:color="auto"/>
            <w:right w:val="none" w:sz="0" w:space="0" w:color="auto"/>
          </w:divBdr>
        </w:div>
      </w:divsChild>
    </w:div>
    <w:div w:id="349586630">
      <w:marLeft w:val="0"/>
      <w:marRight w:val="0"/>
      <w:marTop w:val="0"/>
      <w:marBottom w:val="0"/>
      <w:divBdr>
        <w:top w:val="none" w:sz="0" w:space="0" w:color="auto"/>
        <w:left w:val="none" w:sz="0" w:space="0" w:color="auto"/>
        <w:bottom w:val="none" w:sz="0" w:space="0" w:color="auto"/>
        <w:right w:val="none" w:sz="0" w:space="0" w:color="auto"/>
      </w:divBdr>
    </w:div>
    <w:div w:id="349586631">
      <w:marLeft w:val="0"/>
      <w:marRight w:val="0"/>
      <w:marTop w:val="0"/>
      <w:marBottom w:val="0"/>
      <w:divBdr>
        <w:top w:val="none" w:sz="0" w:space="0" w:color="auto"/>
        <w:left w:val="none" w:sz="0" w:space="0" w:color="auto"/>
        <w:bottom w:val="none" w:sz="0" w:space="0" w:color="auto"/>
        <w:right w:val="none" w:sz="0" w:space="0" w:color="auto"/>
      </w:divBdr>
      <w:divsChild>
        <w:div w:id="349586763">
          <w:marLeft w:val="0"/>
          <w:marRight w:val="0"/>
          <w:marTop w:val="63"/>
          <w:marBottom w:val="188"/>
          <w:divBdr>
            <w:top w:val="none" w:sz="0" w:space="0" w:color="auto"/>
            <w:left w:val="none" w:sz="0" w:space="0" w:color="auto"/>
            <w:bottom w:val="none" w:sz="0" w:space="0" w:color="auto"/>
            <w:right w:val="none" w:sz="0" w:space="0" w:color="auto"/>
          </w:divBdr>
        </w:div>
        <w:div w:id="349597352">
          <w:marLeft w:val="0"/>
          <w:marRight w:val="0"/>
          <w:marTop w:val="88"/>
          <w:marBottom w:val="213"/>
          <w:divBdr>
            <w:top w:val="none" w:sz="0" w:space="0" w:color="auto"/>
            <w:left w:val="none" w:sz="0" w:space="0" w:color="auto"/>
            <w:bottom w:val="none" w:sz="0" w:space="0" w:color="auto"/>
            <w:right w:val="none" w:sz="0" w:space="0" w:color="auto"/>
          </w:divBdr>
        </w:div>
      </w:divsChild>
    </w:div>
    <w:div w:id="349586632">
      <w:marLeft w:val="0"/>
      <w:marRight w:val="0"/>
      <w:marTop w:val="0"/>
      <w:marBottom w:val="0"/>
      <w:divBdr>
        <w:top w:val="none" w:sz="0" w:space="0" w:color="auto"/>
        <w:left w:val="none" w:sz="0" w:space="0" w:color="auto"/>
        <w:bottom w:val="none" w:sz="0" w:space="0" w:color="auto"/>
        <w:right w:val="none" w:sz="0" w:space="0" w:color="auto"/>
      </w:divBdr>
    </w:div>
    <w:div w:id="349586633">
      <w:marLeft w:val="0"/>
      <w:marRight w:val="0"/>
      <w:marTop w:val="0"/>
      <w:marBottom w:val="0"/>
      <w:divBdr>
        <w:top w:val="none" w:sz="0" w:space="0" w:color="auto"/>
        <w:left w:val="none" w:sz="0" w:space="0" w:color="auto"/>
        <w:bottom w:val="none" w:sz="0" w:space="0" w:color="auto"/>
        <w:right w:val="none" w:sz="0" w:space="0" w:color="auto"/>
      </w:divBdr>
      <w:divsChild>
        <w:div w:id="349599572">
          <w:marLeft w:val="0"/>
          <w:marRight w:val="0"/>
          <w:marTop w:val="0"/>
          <w:marBottom w:val="0"/>
          <w:divBdr>
            <w:top w:val="none" w:sz="0" w:space="0" w:color="auto"/>
            <w:left w:val="none" w:sz="0" w:space="0" w:color="auto"/>
            <w:bottom w:val="none" w:sz="0" w:space="0" w:color="auto"/>
            <w:right w:val="none" w:sz="0" w:space="0" w:color="auto"/>
          </w:divBdr>
          <w:divsChild>
            <w:div w:id="349576268">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86635">
      <w:marLeft w:val="0"/>
      <w:marRight w:val="0"/>
      <w:marTop w:val="0"/>
      <w:marBottom w:val="0"/>
      <w:divBdr>
        <w:top w:val="none" w:sz="0" w:space="0" w:color="auto"/>
        <w:left w:val="none" w:sz="0" w:space="0" w:color="auto"/>
        <w:bottom w:val="none" w:sz="0" w:space="0" w:color="auto"/>
        <w:right w:val="none" w:sz="0" w:space="0" w:color="auto"/>
      </w:divBdr>
      <w:divsChild>
        <w:div w:id="349576562">
          <w:marLeft w:val="0"/>
          <w:marRight w:val="0"/>
          <w:marTop w:val="0"/>
          <w:marBottom w:val="0"/>
          <w:divBdr>
            <w:top w:val="none" w:sz="0" w:space="0" w:color="auto"/>
            <w:left w:val="none" w:sz="0" w:space="0" w:color="auto"/>
            <w:bottom w:val="none" w:sz="0" w:space="0" w:color="auto"/>
            <w:right w:val="none" w:sz="0" w:space="0" w:color="auto"/>
          </w:divBdr>
          <w:divsChild>
            <w:div w:id="349585192">
              <w:marLeft w:val="0"/>
              <w:marRight w:val="0"/>
              <w:marTop w:val="0"/>
              <w:marBottom w:val="0"/>
              <w:divBdr>
                <w:top w:val="none" w:sz="0" w:space="0" w:color="auto"/>
                <w:left w:val="none" w:sz="0" w:space="0" w:color="auto"/>
                <w:bottom w:val="none" w:sz="0" w:space="0" w:color="auto"/>
                <w:right w:val="none" w:sz="0" w:space="0" w:color="auto"/>
              </w:divBdr>
              <w:divsChild>
                <w:div w:id="349594124">
                  <w:marLeft w:val="0"/>
                  <w:marRight w:val="0"/>
                  <w:marTop w:val="0"/>
                  <w:marBottom w:val="0"/>
                  <w:divBdr>
                    <w:top w:val="none" w:sz="0" w:space="0" w:color="auto"/>
                    <w:left w:val="none" w:sz="0" w:space="0" w:color="auto"/>
                    <w:bottom w:val="none" w:sz="0" w:space="0" w:color="auto"/>
                    <w:right w:val="none" w:sz="0" w:space="0" w:color="auto"/>
                  </w:divBdr>
                  <w:divsChild>
                    <w:div w:id="3495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034">
          <w:marLeft w:val="0"/>
          <w:marRight w:val="0"/>
          <w:marTop w:val="0"/>
          <w:marBottom w:val="0"/>
          <w:divBdr>
            <w:top w:val="none" w:sz="0" w:space="0" w:color="auto"/>
            <w:left w:val="none" w:sz="0" w:space="0" w:color="auto"/>
            <w:bottom w:val="none" w:sz="0" w:space="0" w:color="auto"/>
            <w:right w:val="none" w:sz="0" w:space="0" w:color="auto"/>
          </w:divBdr>
          <w:divsChild>
            <w:div w:id="349576006">
              <w:marLeft w:val="0"/>
              <w:marRight w:val="0"/>
              <w:marTop w:val="0"/>
              <w:marBottom w:val="0"/>
              <w:divBdr>
                <w:top w:val="none" w:sz="0" w:space="0" w:color="auto"/>
                <w:left w:val="none" w:sz="0" w:space="0" w:color="auto"/>
                <w:bottom w:val="none" w:sz="0" w:space="0" w:color="auto"/>
                <w:right w:val="none" w:sz="0" w:space="0" w:color="auto"/>
              </w:divBdr>
              <w:divsChild>
                <w:div w:id="349583275">
                  <w:marLeft w:val="0"/>
                  <w:marRight w:val="0"/>
                  <w:marTop w:val="0"/>
                  <w:marBottom w:val="0"/>
                  <w:divBdr>
                    <w:top w:val="none" w:sz="0" w:space="0" w:color="auto"/>
                    <w:left w:val="none" w:sz="0" w:space="0" w:color="auto"/>
                    <w:bottom w:val="none" w:sz="0" w:space="0" w:color="auto"/>
                    <w:right w:val="none" w:sz="0" w:space="0" w:color="auto"/>
                  </w:divBdr>
                </w:div>
                <w:div w:id="3495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636">
      <w:marLeft w:val="0"/>
      <w:marRight w:val="0"/>
      <w:marTop w:val="0"/>
      <w:marBottom w:val="0"/>
      <w:divBdr>
        <w:top w:val="none" w:sz="0" w:space="0" w:color="auto"/>
        <w:left w:val="none" w:sz="0" w:space="0" w:color="auto"/>
        <w:bottom w:val="none" w:sz="0" w:space="0" w:color="auto"/>
        <w:right w:val="none" w:sz="0" w:space="0" w:color="auto"/>
      </w:divBdr>
      <w:divsChild>
        <w:div w:id="349575923">
          <w:marLeft w:val="0"/>
          <w:marRight w:val="0"/>
          <w:marTop w:val="0"/>
          <w:marBottom w:val="0"/>
          <w:divBdr>
            <w:top w:val="none" w:sz="0" w:space="0" w:color="auto"/>
            <w:left w:val="none" w:sz="0" w:space="0" w:color="auto"/>
            <w:bottom w:val="none" w:sz="0" w:space="0" w:color="auto"/>
            <w:right w:val="none" w:sz="0" w:space="0" w:color="auto"/>
          </w:divBdr>
        </w:div>
        <w:div w:id="349577406">
          <w:marLeft w:val="0"/>
          <w:marRight w:val="0"/>
          <w:marTop w:val="0"/>
          <w:marBottom w:val="0"/>
          <w:divBdr>
            <w:top w:val="none" w:sz="0" w:space="0" w:color="auto"/>
            <w:left w:val="none" w:sz="0" w:space="0" w:color="auto"/>
            <w:bottom w:val="none" w:sz="0" w:space="0" w:color="auto"/>
            <w:right w:val="none" w:sz="0" w:space="0" w:color="auto"/>
          </w:divBdr>
        </w:div>
        <w:div w:id="349579156">
          <w:marLeft w:val="0"/>
          <w:marRight w:val="0"/>
          <w:marTop w:val="0"/>
          <w:marBottom w:val="0"/>
          <w:divBdr>
            <w:top w:val="none" w:sz="0" w:space="0" w:color="auto"/>
            <w:left w:val="none" w:sz="0" w:space="0" w:color="auto"/>
            <w:bottom w:val="none" w:sz="0" w:space="0" w:color="auto"/>
            <w:right w:val="none" w:sz="0" w:space="0" w:color="auto"/>
          </w:divBdr>
        </w:div>
        <w:div w:id="349584038">
          <w:marLeft w:val="0"/>
          <w:marRight w:val="0"/>
          <w:marTop w:val="0"/>
          <w:marBottom w:val="0"/>
          <w:divBdr>
            <w:top w:val="none" w:sz="0" w:space="0" w:color="auto"/>
            <w:left w:val="none" w:sz="0" w:space="0" w:color="auto"/>
            <w:bottom w:val="none" w:sz="0" w:space="0" w:color="auto"/>
            <w:right w:val="none" w:sz="0" w:space="0" w:color="auto"/>
          </w:divBdr>
        </w:div>
        <w:div w:id="349584093">
          <w:marLeft w:val="0"/>
          <w:marRight w:val="0"/>
          <w:marTop w:val="0"/>
          <w:marBottom w:val="0"/>
          <w:divBdr>
            <w:top w:val="none" w:sz="0" w:space="0" w:color="auto"/>
            <w:left w:val="none" w:sz="0" w:space="0" w:color="auto"/>
            <w:bottom w:val="none" w:sz="0" w:space="0" w:color="auto"/>
            <w:right w:val="none" w:sz="0" w:space="0" w:color="auto"/>
          </w:divBdr>
        </w:div>
        <w:div w:id="349585469">
          <w:marLeft w:val="0"/>
          <w:marRight w:val="0"/>
          <w:marTop w:val="0"/>
          <w:marBottom w:val="0"/>
          <w:divBdr>
            <w:top w:val="none" w:sz="0" w:space="0" w:color="auto"/>
            <w:left w:val="none" w:sz="0" w:space="0" w:color="auto"/>
            <w:bottom w:val="none" w:sz="0" w:space="0" w:color="auto"/>
            <w:right w:val="none" w:sz="0" w:space="0" w:color="auto"/>
          </w:divBdr>
        </w:div>
        <w:div w:id="349586350">
          <w:marLeft w:val="0"/>
          <w:marRight w:val="0"/>
          <w:marTop w:val="0"/>
          <w:marBottom w:val="0"/>
          <w:divBdr>
            <w:top w:val="none" w:sz="0" w:space="0" w:color="auto"/>
            <w:left w:val="none" w:sz="0" w:space="0" w:color="auto"/>
            <w:bottom w:val="none" w:sz="0" w:space="0" w:color="auto"/>
            <w:right w:val="none" w:sz="0" w:space="0" w:color="auto"/>
          </w:divBdr>
        </w:div>
        <w:div w:id="349589981">
          <w:marLeft w:val="0"/>
          <w:marRight w:val="0"/>
          <w:marTop w:val="0"/>
          <w:marBottom w:val="0"/>
          <w:divBdr>
            <w:top w:val="none" w:sz="0" w:space="0" w:color="auto"/>
            <w:left w:val="none" w:sz="0" w:space="0" w:color="auto"/>
            <w:bottom w:val="none" w:sz="0" w:space="0" w:color="auto"/>
            <w:right w:val="none" w:sz="0" w:space="0" w:color="auto"/>
          </w:divBdr>
        </w:div>
        <w:div w:id="349590334">
          <w:marLeft w:val="0"/>
          <w:marRight w:val="0"/>
          <w:marTop w:val="0"/>
          <w:marBottom w:val="0"/>
          <w:divBdr>
            <w:top w:val="none" w:sz="0" w:space="0" w:color="auto"/>
            <w:left w:val="none" w:sz="0" w:space="0" w:color="auto"/>
            <w:bottom w:val="none" w:sz="0" w:space="0" w:color="auto"/>
            <w:right w:val="none" w:sz="0" w:space="0" w:color="auto"/>
          </w:divBdr>
        </w:div>
        <w:div w:id="349591365">
          <w:marLeft w:val="0"/>
          <w:marRight w:val="0"/>
          <w:marTop w:val="0"/>
          <w:marBottom w:val="0"/>
          <w:divBdr>
            <w:top w:val="none" w:sz="0" w:space="0" w:color="auto"/>
            <w:left w:val="none" w:sz="0" w:space="0" w:color="auto"/>
            <w:bottom w:val="none" w:sz="0" w:space="0" w:color="auto"/>
            <w:right w:val="none" w:sz="0" w:space="0" w:color="auto"/>
          </w:divBdr>
        </w:div>
        <w:div w:id="349593619">
          <w:marLeft w:val="0"/>
          <w:marRight w:val="0"/>
          <w:marTop w:val="0"/>
          <w:marBottom w:val="0"/>
          <w:divBdr>
            <w:top w:val="none" w:sz="0" w:space="0" w:color="auto"/>
            <w:left w:val="none" w:sz="0" w:space="0" w:color="auto"/>
            <w:bottom w:val="none" w:sz="0" w:space="0" w:color="auto"/>
            <w:right w:val="none" w:sz="0" w:space="0" w:color="auto"/>
          </w:divBdr>
        </w:div>
        <w:div w:id="349597527">
          <w:marLeft w:val="0"/>
          <w:marRight w:val="0"/>
          <w:marTop w:val="0"/>
          <w:marBottom w:val="0"/>
          <w:divBdr>
            <w:top w:val="none" w:sz="0" w:space="0" w:color="auto"/>
            <w:left w:val="none" w:sz="0" w:space="0" w:color="auto"/>
            <w:bottom w:val="none" w:sz="0" w:space="0" w:color="auto"/>
            <w:right w:val="none" w:sz="0" w:space="0" w:color="auto"/>
          </w:divBdr>
        </w:div>
        <w:div w:id="349598873">
          <w:marLeft w:val="0"/>
          <w:marRight w:val="0"/>
          <w:marTop w:val="0"/>
          <w:marBottom w:val="0"/>
          <w:divBdr>
            <w:top w:val="none" w:sz="0" w:space="0" w:color="auto"/>
            <w:left w:val="none" w:sz="0" w:space="0" w:color="auto"/>
            <w:bottom w:val="none" w:sz="0" w:space="0" w:color="auto"/>
            <w:right w:val="none" w:sz="0" w:space="0" w:color="auto"/>
          </w:divBdr>
        </w:div>
      </w:divsChild>
    </w:div>
    <w:div w:id="349586638">
      <w:marLeft w:val="0"/>
      <w:marRight w:val="0"/>
      <w:marTop w:val="0"/>
      <w:marBottom w:val="0"/>
      <w:divBdr>
        <w:top w:val="none" w:sz="0" w:space="0" w:color="auto"/>
        <w:left w:val="none" w:sz="0" w:space="0" w:color="auto"/>
        <w:bottom w:val="none" w:sz="0" w:space="0" w:color="auto"/>
        <w:right w:val="none" w:sz="0" w:space="0" w:color="auto"/>
      </w:divBdr>
      <w:divsChild>
        <w:div w:id="349572178">
          <w:marLeft w:val="0"/>
          <w:marRight w:val="0"/>
          <w:marTop w:val="0"/>
          <w:marBottom w:val="0"/>
          <w:divBdr>
            <w:top w:val="none" w:sz="0" w:space="0" w:color="auto"/>
            <w:left w:val="none" w:sz="0" w:space="0" w:color="auto"/>
            <w:bottom w:val="none" w:sz="0" w:space="0" w:color="auto"/>
            <w:right w:val="none" w:sz="0" w:space="0" w:color="auto"/>
          </w:divBdr>
        </w:div>
        <w:div w:id="349591026">
          <w:marLeft w:val="0"/>
          <w:marRight w:val="0"/>
          <w:marTop w:val="0"/>
          <w:marBottom w:val="0"/>
          <w:divBdr>
            <w:top w:val="none" w:sz="0" w:space="0" w:color="auto"/>
            <w:left w:val="none" w:sz="0" w:space="0" w:color="auto"/>
            <w:bottom w:val="none" w:sz="0" w:space="0" w:color="auto"/>
            <w:right w:val="none" w:sz="0" w:space="0" w:color="auto"/>
          </w:divBdr>
        </w:div>
        <w:div w:id="349597772">
          <w:marLeft w:val="0"/>
          <w:marRight w:val="0"/>
          <w:marTop w:val="0"/>
          <w:marBottom w:val="0"/>
          <w:divBdr>
            <w:top w:val="none" w:sz="0" w:space="0" w:color="auto"/>
            <w:left w:val="none" w:sz="0" w:space="0" w:color="auto"/>
            <w:bottom w:val="none" w:sz="0" w:space="0" w:color="auto"/>
            <w:right w:val="none" w:sz="0" w:space="0" w:color="auto"/>
          </w:divBdr>
          <w:divsChild>
            <w:div w:id="3496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640">
      <w:marLeft w:val="0"/>
      <w:marRight w:val="0"/>
      <w:marTop w:val="0"/>
      <w:marBottom w:val="0"/>
      <w:divBdr>
        <w:top w:val="none" w:sz="0" w:space="0" w:color="auto"/>
        <w:left w:val="none" w:sz="0" w:space="0" w:color="auto"/>
        <w:bottom w:val="none" w:sz="0" w:space="0" w:color="auto"/>
        <w:right w:val="none" w:sz="0" w:space="0" w:color="auto"/>
      </w:divBdr>
    </w:div>
    <w:div w:id="349586641">
      <w:marLeft w:val="0"/>
      <w:marRight w:val="0"/>
      <w:marTop w:val="0"/>
      <w:marBottom w:val="0"/>
      <w:divBdr>
        <w:top w:val="none" w:sz="0" w:space="0" w:color="auto"/>
        <w:left w:val="none" w:sz="0" w:space="0" w:color="auto"/>
        <w:bottom w:val="none" w:sz="0" w:space="0" w:color="auto"/>
        <w:right w:val="none" w:sz="0" w:space="0" w:color="auto"/>
      </w:divBdr>
    </w:div>
    <w:div w:id="349586642">
      <w:marLeft w:val="0"/>
      <w:marRight w:val="0"/>
      <w:marTop w:val="0"/>
      <w:marBottom w:val="0"/>
      <w:divBdr>
        <w:top w:val="none" w:sz="0" w:space="0" w:color="auto"/>
        <w:left w:val="none" w:sz="0" w:space="0" w:color="auto"/>
        <w:bottom w:val="none" w:sz="0" w:space="0" w:color="auto"/>
        <w:right w:val="none" w:sz="0" w:space="0" w:color="auto"/>
      </w:divBdr>
    </w:div>
    <w:div w:id="349586644">
      <w:marLeft w:val="0"/>
      <w:marRight w:val="0"/>
      <w:marTop w:val="0"/>
      <w:marBottom w:val="0"/>
      <w:divBdr>
        <w:top w:val="none" w:sz="0" w:space="0" w:color="auto"/>
        <w:left w:val="none" w:sz="0" w:space="0" w:color="auto"/>
        <w:bottom w:val="none" w:sz="0" w:space="0" w:color="auto"/>
        <w:right w:val="none" w:sz="0" w:space="0" w:color="auto"/>
      </w:divBdr>
      <w:divsChild>
        <w:div w:id="349600343">
          <w:marLeft w:val="0"/>
          <w:marRight w:val="0"/>
          <w:marTop w:val="0"/>
          <w:marBottom w:val="0"/>
          <w:divBdr>
            <w:top w:val="none" w:sz="0" w:space="0" w:color="auto"/>
            <w:left w:val="none" w:sz="0" w:space="0" w:color="auto"/>
            <w:bottom w:val="none" w:sz="0" w:space="0" w:color="auto"/>
            <w:right w:val="none" w:sz="0" w:space="0" w:color="auto"/>
          </w:divBdr>
        </w:div>
      </w:divsChild>
    </w:div>
    <w:div w:id="349586647">
      <w:marLeft w:val="0"/>
      <w:marRight w:val="0"/>
      <w:marTop w:val="0"/>
      <w:marBottom w:val="0"/>
      <w:divBdr>
        <w:top w:val="none" w:sz="0" w:space="0" w:color="auto"/>
        <w:left w:val="none" w:sz="0" w:space="0" w:color="auto"/>
        <w:bottom w:val="none" w:sz="0" w:space="0" w:color="auto"/>
        <w:right w:val="none" w:sz="0" w:space="0" w:color="auto"/>
      </w:divBdr>
      <w:divsChild>
        <w:div w:id="349579742">
          <w:marLeft w:val="0"/>
          <w:marRight w:val="0"/>
          <w:marTop w:val="0"/>
          <w:marBottom w:val="0"/>
          <w:divBdr>
            <w:top w:val="none" w:sz="0" w:space="0" w:color="auto"/>
            <w:left w:val="none" w:sz="0" w:space="0" w:color="auto"/>
            <w:bottom w:val="none" w:sz="0" w:space="0" w:color="auto"/>
            <w:right w:val="none" w:sz="0" w:space="0" w:color="auto"/>
          </w:divBdr>
          <w:divsChild>
            <w:div w:id="349583082">
              <w:marLeft w:val="0"/>
              <w:marRight w:val="0"/>
              <w:marTop w:val="0"/>
              <w:marBottom w:val="0"/>
              <w:divBdr>
                <w:top w:val="none" w:sz="0" w:space="0" w:color="auto"/>
                <w:left w:val="none" w:sz="0" w:space="0" w:color="auto"/>
                <w:bottom w:val="none" w:sz="0" w:space="0" w:color="auto"/>
                <w:right w:val="none" w:sz="0" w:space="0" w:color="auto"/>
              </w:divBdr>
            </w:div>
            <w:div w:id="349598749">
              <w:marLeft w:val="0"/>
              <w:marRight w:val="0"/>
              <w:marTop w:val="0"/>
              <w:marBottom w:val="0"/>
              <w:divBdr>
                <w:top w:val="none" w:sz="0" w:space="0" w:color="auto"/>
                <w:left w:val="none" w:sz="0" w:space="0" w:color="auto"/>
                <w:bottom w:val="none" w:sz="0" w:space="0" w:color="auto"/>
                <w:right w:val="none" w:sz="0" w:space="0" w:color="auto"/>
              </w:divBdr>
              <w:divsChild>
                <w:div w:id="349584473">
                  <w:marLeft w:val="0"/>
                  <w:marRight w:val="0"/>
                  <w:marTop w:val="0"/>
                  <w:marBottom w:val="0"/>
                  <w:divBdr>
                    <w:top w:val="none" w:sz="0" w:space="0" w:color="auto"/>
                    <w:left w:val="none" w:sz="0" w:space="0" w:color="auto"/>
                    <w:bottom w:val="none" w:sz="0" w:space="0" w:color="auto"/>
                    <w:right w:val="none" w:sz="0" w:space="0" w:color="auto"/>
                  </w:divBdr>
                  <w:divsChild>
                    <w:div w:id="349580977">
                      <w:marLeft w:val="0"/>
                      <w:marRight w:val="0"/>
                      <w:marTop w:val="0"/>
                      <w:marBottom w:val="0"/>
                      <w:divBdr>
                        <w:top w:val="none" w:sz="0" w:space="0" w:color="auto"/>
                        <w:left w:val="none" w:sz="0" w:space="0" w:color="auto"/>
                        <w:bottom w:val="none" w:sz="0" w:space="0" w:color="auto"/>
                        <w:right w:val="none" w:sz="0" w:space="0" w:color="auto"/>
                      </w:divBdr>
                    </w:div>
                  </w:divsChild>
                </w:div>
                <w:div w:id="349597215">
                  <w:marLeft w:val="0"/>
                  <w:marRight w:val="0"/>
                  <w:marTop w:val="0"/>
                  <w:marBottom w:val="0"/>
                  <w:divBdr>
                    <w:top w:val="none" w:sz="0" w:space="0" w:color="auto"/>
                    <w:left w:val="none" w:sz="0" w:space="0" w:color="auto"/>
                    <w:bottom w:val="none" w:sz="0" w:space="0" w:color="auto"/>
                    <w:right w:val="none" w:sz="0" w:space="0" w:color="auto"/>
                  </w:divBdr>
                  <w:divsChild>
                    <w:div w:id="349575015">
                      <w:marLeft w:val="0"/>
                      <w:marRight w:val="0"/>
                      <w:marTop w:val="0"/>
                      <w:marBottom w:val="0"/>
                      <w:divBdr>
                        <w:top w:val="none" w:sz="0" w:space="0" w:color="auto"/>
                        <w:left w:val="none" w:sz="0" w:space="0" w:color="auto"/>
                        <w:bottom w:val="none" w:sz="0" w:space="0" w:color="auto"/>
                        <w:right w:val="none" w:sz="0" w:space="0" w:color="auto"/>
                      </w:divBdr>
                    </w:div>
                  </w:divsChild>
                </w:div>
                <w:div w:id="349597216">
                  <w:marLeft w:val="0"/>
                  <w:marRight w:val="0"/>
                  <w:marTop w:val="0"/>
                  <w:marBottom w:val="0"/>
                  <w:divBdr>
                    <w:top w:val="none" w:sz="0" w:space="0" w:color="auto"/>
                    <w:left w:val="none" w:sz="0" w:space="0" w:color="auto"/>
                    <w:bottom w:val="none" w:sz="0" w:space="0" w:color="auto"/>
                    <w:right w:val="none" w:sz="0" w:space="0" w:color="auto"/>
                  </w:divBdr>
                  <w:divsChild>
                    <w:div w:id="3495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6651">
      <w:marLeft w:val="0"/>
      <w:marRight w:val="0"/>
      <w:marTop w:val="0"/>
      <w:marBottom w:val="0"/>
      <w:divBdr>
        <w:top w:val="none" w:sz="0" w:space="0" w:color="auto"/>
        <w:left w:val="none" w:sz="0" w:space="0" w:color="auto"/>
        <w:bottom w:val="none" w:sz="0" w:space="0" w:color="auto"/>
        <w:right w:val="none" w:sz="0" w:space="0" w:color="auto"/>
      </w:divBdr>
    </w:div>
    <w:div w:id="349586653">
      <w:marLeft w:val="0"/>
      <w:marRight w:val="0"/>
      <w:marTop w:val="0"/>
      <w:marBottom w:val="0"/>
      <w:divBdr>
        <w:top w:val="none" w:sz="0" w:space="0" w:color="auto"/>
        <w:left w:val="none" w:sz="0" w:space="0" w:color="auto"/>
        <w:bottom w:val="none" w:sz="0" w:space="0" w:color="auto"/>
        <w:right w:val="none" w:sz="0" w:space="0" w:color="auto"/>
      </w:divBdr>
      <w:divsChild>
        <w:div w:id="349572508">
          <w:marLeft w:val="0"/>
          <w:marRight w:val="0"/>
          <w:marTop w:val="0"/>
          <w:marBottom w:val="0"/>
          <w:divBdr>
            <w:top w:val="none" w:sz="0" w:space="0" w:color="auto"/>
            <w:left w:val="none" w:sz="0" w:space="0" w:color="auto"/>
            <w:bottom w:val="none" w:sz="0" w:space="0" w:color="auto"/>
            <w:right w:val="none" w:sz="0" w:space="0" w:color="auto"/>
          </w:divBdr>
          <w:divsChild>
            <w:div w:id="349577730">
              <w:marLeft w:val="0"/>
              <w:marRight w:val="232"/>
              <w:marTop w:val="0"/>
              <w:marBottom w:val="209"/>
              <w:divBdr>
                <w:top w:val="none" w:sz="0" w:space="0" w:color="auto"/>
                <w:left w:val="none" w:sz="0" w:space="0" w:color="auto"/>
                <w:bottom w:val="none" w:sz="0" w:space="0" w:color="auto"/>
                <w:right w:val="none" w:sz="0" w:space="0" w:color="auto"/>
              </w:divBdr>
              <w:divsChild>
                <w:div w:id="349576017">
                  <w:marLeft w:val="0"/>
                  <w:marRight w:val="0"/>
                  <w:marTop w:val="58"/>
                  <w:marBottom w:val="58"/>
                  <w:divBdr>
                    <w:top w:val="none" w:sz="0" w:space="0" w:color="auto"/>
                    <w:left w:val="none" w:sz="0" w:space="0" w:color="auto"/>
                    <w:bottom w:val="none" w:sz="0" w:space="0" w:color="auto"/>
                    <w:right w:val="none" w:sz="0" w:space="0" w:color="auto"/>
                  </w:divBdr>
                  <w:divsChild>
                    <w:div w:id="349576686">
                      <w:marLeft w:val="0"/>
                      <w:marRight w:val="0"/>
                      <w:marTop w:val="0"/>
                      <w:marBottom w:val="0"/>
                      <w:divBdr>
                        <w:top w:val="none" w:sz="0" w:space="0" w:color="auto"/>
                        <w:left w:val="none" w:sz="0" w:space="0" w:color="auto"/>
                        <w:bottom w:val="none" w:sz="0" w:space="0" w:color="auto"/>
                        <w:right w:val="none" w:sz="0" w:space="0" w:color="auto"/>
                      </w:divBdr>
                    </w:div>
                    <w:div w:id="3495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301">
              <w:marLeft w:val="0"/>
              <w:marRight w:val="232"/>
              <w:marTop w:val="0"/>
              <w:marBottom w:val="209"/>
              <w:divBdr>
                <w:top w:val="none" w:sz="0" w:space="0" w:color="auto"/>
                <w:left w:val="none" w:sz="0" w:space="0" w:color="auto"/>
                <w:bottom w:val="none" w:sz="0" w:space="0" w:color="auto"/>
                <w:right w:val="none" w:sz="0" w:space="0" w:color="auto"/>
              </w:divBdr>
              <w:divsChild>
                <w:div w:id="349600427">
                  <w:marLeft w:val="0"/>
                  <w:marRight w:val="0"/>
                  <w:marTop w:val="58"/>
                  <w:marBottom w:val="58"/>
                  <w:divBdr>
                    <w:top w:val="none" w:sz="0" w:space="0" w:color="auto"/>
                    <w:left w:val="none" w:sz="0" w:space="0" w:color="auto"/>
                    <w:bottom w:val="none" w:sz="0" w:space="0" w:color="auto"/>
                    <w:right w:val="none" w:sz="0" w:space="0" w:color="auto"/>
                  </w:divBdr>
                  <w:divsChild>
                    <w:div w:id="349584266">
                      <w:marLeft w:val="0"/>
                      <w:marRight w:val="0"/>
                      <w:marTop w:val="0"/>
                      <w:marBottom w:val="0"/>
                      <w:divBdr>
                        <w:top w:val="none" w:sz="0" w:space="0" w:color="auto"/>
                        <w:left w:val="none" w:sz="0" w:space="0" w:color="auto"/>
                        <w:bottom w:val="none" w:sz="0" w:space="0" w:color="auto"/>
                        <w:right w:val="none" w:sz="0" w:space="0" w:color="auto"/>
                      </w:divBdr>
                    </w:div>
                    <w:div w:id="3495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364">
          <w:marLeft w:val="0"/>
          <w:marRight w:val="0"/>
          <w:marTop w:val="0"/>
          <w:marBottom w:val="128"/>
          <w:divBdr>
            <w:top w:val="none" w:sz="0" w:space="0" w:color="auto"/>
            <w:left w:val="none" w:sz="0" w:space="0" w:color="auto"/>
            <w:bottom w:val="none" w:sz="0" w:space="0" w:color="auto"/>
            <w:right w:val="none" w:sz="0" w:space="0" w:color="auto"/>
          </w:divBdr>
        </w:div>
        <w:div w:id="349601503">
          <w:marLeft w:val="0"/>
          <w:marRight w:val="0"/>
          <w:marTop w:val="0"/>
          <w:marBottom w:val="0"/>
          <w:divBdr>
            <w:top w:val="none" w:sz="0" w:space="0" w:color="auto"/>
            <w:left w:val="none" w:sz="0" w:space="0" w:color="auto"/>
            <w:bottom w:val="none" w:sz="0" w:space="0" w:color="auto"/>
            <w:right w:val="none" w:sz="0" w:space="0" w:color="auto"/>
          </w:divBdr>
          <w:divsChild>
            <w:div w:id="349591371">
              <w:marLeft w:val="0"/>
              <w:marRight w:val="232"/>
              <w:marTop w:val="0"/>
              <w:marBottom w:val="0"/>
              <w:divBdr>
                <w:top w:val="none" w:sz="0" w:space="0" w:color="auto"/>
                <w:left w:val="none" w:sz="0" w:space="0" w:color="auto"/>
                <w:bottom w:val="none" w:sz="0" w:space="0" w:color="auto"/>
                <w:right w:val="none" w:sz="0" w:space="0" w:color="auto"/>
              </w:divBdr>
            </w:div>
          </w:divsChild>
        </w:div>
      </w:divsChild>
    </w:div>
    <w:div w:id="349586657">
      <w:marLeft w:val="0"/>
      <w:marRight w:val="0"/>
      <w:marTop w:val="0"/>
      <w:marBottom w:val="0"/>
      <w:divBdr>
        <w:top w:val="none" w:sz="0" w:space="0" w:color="auto"/>
        <w:left w:val="none" w:sz="0" w:space="0" w:color="auto"/>
        <w:bottom w:val="none" w:sz="0" w:space="0" w:color="auto"/>
        <w:right w:val="none" w:sz="0" w:space="0" w:color="auto"/>
      </w:divBdr>
    </w:div>
    <w:div w:id="349586659">
      <w:marLeft w:val="0"/>
      <w:marRight w:val="0"/>
      <w:marTop w:val="0"/>
      <w:marBottom w:val="0"/>
      <w:divBdr>
        <w:top w:val="none" w:sz="0" w:space="0" w:color="auto"/>
        <w:left w:val="none" w:sz="0" w:space="0" w:color="auto"/>
        <w:bottom w:val="none" w:sz="0" w:space="0" w:color="auto"/>
        <w:right w:val="none" w:sz="0" w:space="0" w:color="auto"/>
      </w:divBdr>
    </w:div>
    <w:div w:id="349586666">
      <w:marLeft w:val="0"/>
      <w:marRight w:val="0"/>
      <w:marTop w:val="0"/>
      <w:marBottom w:val="0"/>
      <w:divBdr>
        <w:top w:val="none" w:sz="0" w:space="0" w:color="auto"/>
        <w:left w:val="none" w:sz="0" w:space="0" w:color="auto"/>
        <w:bottom w:val="none" w:sz="0" w:space="0" w:color="auto"/>
        <w:right w:val="none" w:sz="0" w:space="0" w:color="auto"/>
      </w:divBdr>
    </w:div>
    <w:div w:id="349586668">
      <w:marLeft w:val="0"/>
      <w:marRight w:val="0"/>
      <w:marTop w:val="0"/>
      <w:marBottom w:val="0"/>
      <w:divBdr>
        <w:top w:val="none" w:sz="0" w:space="0" w:color="auto"/>
        <w:left w:val="none" w:sz="0" w:space="0" w:color="auto"/>
        <w:bottom w:val="none" w:sz="0" w:space="0" w:color="auto"/>
        <w:right w:val="none" w:sz="0" w:space="0" w:color="auto"/>
      </w:divBdr>
    </w:div>
    <w:div w:id="349586669">
      <w:marLeft w:val="0"/>
      <w:marRight w:val="0"/>
      <w:marTop w:val="0"/>
      <w:marBottom w:val="0"/>
      <w:divBdr>
        <w:top w:val="none" w:sz="0" w:space="0" w:color="auto"/>
        <w:left w:val="none" w:sz="0" w:space="0" w:color="auto"/>
        <w:bottom w:val="none" w:sz="0" w:space="0" w:color="auto"/>
        <w:right w:val="none" w:sz="0" w:space="0" w:color="auto"/>
      </w:divBdr>
    </w:div>
    <w:div w:id="349586672">
      <w:marLeft w:val="0"/>
      <w:marRight w:val="0"/>
      <w:marTop w:val="0"/>
      <w:marBottom w:val="0"/>
      <w:divBdr>
        <w:top w:val="none" w:sz="0" w:space="0" w:color="auto"/>
        <w:left w:val="none" w:sz="0" w:space="0" w:color="auto"/>
        <w:bottom w:val="none" w:sz="0" w:space="0" w:color="auto"/>
        <w:right w:val="none" w:sz="0" w:space="0" w:color="auto"/>
      </w:divBdr>
      <w:divsChild>
        <w:div w:id="349582296">
          <w:marLeft w:val="0"/>
          <w:marRight w:val="0"/>
          <w:marTop w:val="0"/>
          <w:marBottom w:val="0"/>
          <w:divBdr>
            <w:top w:val="none" w:sz="0" w:space="0" w:color="auto"/>
            <w:left w:val="none" w:sz="0" w:space="0" w:color="auto"/>
            <w:bottom w:val="none" w:sz="0" w:space="0" w:color="auto"/>
            <w:right w:val="none" w:sz="0" w:space="0" w:color="auto"/>
          </w:divBdr>
        </w:div>
        <w:div w:id="349593861">
          <w:marLeft w:val="0"/>
          <w:marRight w:val="0"/>
          <w:marTop w:val="0"/>
          <w:marBottom w:val="0"/>
          <w:divBdr>
            <w:top w:val="none" w:sz="0" w:space="0" w:color="auto"/>
            <w:left w:val="none" w:sz="0" w:space="0" w:color="auto"/>
            <w:bottom w:val="none" w:sz="0" w:space="0" w:color="auto"/>
            <w:right w:val="none" w:sz="0" w:space="0" w:color="auto"/>
          </w:divBdr>
        </w:div>
        <w:div w:id="349600645">
          <w:marLeft w:val="0"/>
          <w:marRight w:val="0"/>
          <w:marTop w:val="0"/>
          <w:marBottom w:val="0"/>
          <w:divBdr>
            <w:top w:val="none" w:sz="0" w:space="0" w:color="auto"/>
            <w:left w:val="none" w:sz="0" w:space="0" w:color="auto"/>
            <w:bottom w:val="none" w:sz="0" w:space="0" w:color="auto"/>
            <w:right w:val="none" w:sz="0" w:space="0" w:color="auto"/>
          </w:divBdr>
          <w:divsChild>
            <w:div w:id="34958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674">
      <w:marLeft w:val="0"/>
      <w:marRight w:val="0"/>
      <w:marTop w:val="0"/>
      <w:marBottom w:val="0"/>
      <w:divBdr>
        <w:top w:val="none" w:sz="0" w:space="0" w:color="auto"/>
        <w:left w:val="none" w:sz="0" w:space="0" w:color="auto"/>
        <w:bottom w:val="none" w:sz="0" w:space="0" w:color="auto"/>
        <w:right w:val="none" w:sz="0" w:space="0" w:color="auto"/>
      </w:divBdr>
    </w:div>
    <w:div w:id="349586681">
      <w:marLeft w:val="0"/>
      <w:marRight w:val="0"/>
      <w:marTop w:val="0"/>
      <w:marBottom w:val="0"/>
      <w:divBdr>
        <w:top w:val="none" w:sz="0" w:space="0" w:color="auto"/>
        <w:left w:val="none" w:sz="0" w:space="0" w:color="auto"/>
        <w:bottom w:val="none" w:sz="0" w:space="0" w:color="auto"/>
        <w:right w:val="none" w:sz="0" w:space="0" w:color="auto"/>
      </w:divBdr>
      <w:divsChild>
        <w:div w:id="349593638">
          <w:marLeft w:val="0"/>
          <w:marRight w:val="0"/>
          <w:marTop w:val="0"/>
          <w:marBottom w:val="0"/>
          <w:divBdr>
            <w:top w:val="none" w:sz="0" w:space="0" w:color="auto"/>
            <w:left w:val="none" w:sz="0" w:space="0" w:color="auto"/>
            <w:bottom w:val="none" w:sz="0" w:space="0" w:color="auto"/>
            <w:right w:val="none" w:sz="0" w:space="0" w:color="auto"/>
          </w:divBdr>
        </w:div>
        <w:div w:id="349598350">
          <w:marLeft w:val="0"/>
          <w:marRight w:val="0"/>
          <w:marTop w:val="0"/>
          <w:marBottom w:val="0"/>
          <w:divBdr>
            <w:top w:val="none" w:sz="0" w:space="0" w:color="auto"/>
            <w:left w:val="none" w:sz="0" w:space="0" w:color="auto"/>
            <w:bottom w:val="none" w:sz="0" w:space="0" w:color="auto"/>
            <w:right w:val="none" w:sz="0" w:space="0" w:color="auto"/>
          </w:divBdr>
        </w:div>
      </w:divsChild>
    </w:div>
    <w:div w:id="349586684">
      <w:marLeft w:val="0"/>
      <w:marRight w:val="0"/>
      <w:marTop w:val="0"/>
      <w:marBottom w:val="0"/>
      <w:divBdr>
        <w:top w:val="none" w:sz="0" w:space="0" w:color="auto"/>
        <w:left w:val="none" w:sz="0" w:space="0" w:color="auto"/>
        <w:bottom w:val="none" w:sz="0" w:space="0" w:color="auto"/>
        <w:right w:val="none" w:sz="0" w:space="0" w:color="auto"/>
      </w:divBdr>
      <w:divsChild>
        <w:div w:id="349588513">
          <w:marLeft w:val="0"/>
          <w:marRight w:val="0"/>
          <w:marTop w:val="0"/>
          <w:marBottom w:val="0"/>
          <w:divBdr>
            <w:top w:val="none" w:sz="0" w:space="0" w:color="auto"/>
            <w:left w:val="none" w:sz="0" w:space="0" w:color="auto"/>
            <w:bottom w:val="none" w:sz="0" w:space="0" w:color="auto"/>
            <w:right w:val="none" w:sz="0" w:space="0" w:color="auto"/>
          </w:divBdr>
        </w:div>
      </w:divsChild>
    </w:div>
    <w:div w:id="349586688">
      <w:marLeft w:val="0"/>
      <w:marRight w:val="0"/>
      <w:marTop w:val="0"/>
      <w:marBottom w:val="0"/>
      <w:divBdr>
        <w:top w:val="none" w:sz="0" w:space="0" w:color="auto"/>
        <w:left w:val="none" w:sz="0" w:space="0" w:color="auto"/>
        <w:bottom w:val="none" w:sz="0" w:space="0" w:color="auto"/>
        <w:right w:val="none" w:sz="0" w:space="0" w:color="auto"/>
      </w:divBdr>
      <w:divsChild>
        <w:div w:id="349571275">
          <w:marLeft w:val="0"/>
          <w:marRight w:val="0"/>
          <w:marTop w:val="0"/>
          <w:marBottom w:val="0"/>
          <w:divBdr>
            <w:top w:val="none" w:sz="0" w:space="0" w:color="auto"/>
            <w:left w:val="none" w:sz="0" w:space="0" w:color="auto"/>
            <w:bottom w:val="none" w:sz="0" w:space="0" w:color="auto"/>
            <w:right w:val="none" w:sz="0" w:space="0" w:color="auto"/>
          </w:divBdr>
        </w:div>
        <w:div w:id="349595912">
          <w:marLeft w:val="0"/>
          <w:marRight w:val="0"/>
          <w:marTop w:val="0"/>
          <w:marBottom w:val="0"/>
          <w:divBdr>
            <w:top w:val="none" w:sz="0" w:space="0" w:color="auto"/>
            <w:left w:val="none" w:sz="0" w:space="0" w:color="auto"/>
            <w:bottom w:val="none" w:sz="0" w:space="0" w:color="auto"/>
            <w:right w:val="none" w:sz="0" w:space="0" w:color="auto"/>
          </w:divBdr>
        </w:div>
      </w:divsChild>
    </w:div>
    <w:div w:id="349586690">
      <w:marLeft w:val="0"/>
      <w:marRight w:val="0"/>
      <w:marTop w:val="0"/>
      <w:marBottom w:val="0"/>
      <w:divBdr>
        <w:top w:val="none" w:sz="0" w:space="0" w:color="auto"/>
        <w:left w:val="none" w:sz="0" w:space="0" w:color="auto"/>
        <w:bottom w:val="none" w:sz="0" w:space="0" w:color="auto"/>
        <w:right w:val="none" w:sz="0" w:space="0" w:color="auto"/>
      </w:divBdr>
      <w:divsChild>
        <w:div w:id="349576164">
          <w:marLeft w:val="0"/>
          <w:marRight w:val="0"/>
          <w:marTop w:val="0"/>
          <w:marBottom w:val="0"/>
          <w:divBdr>
            <w:top w:val="none" w:sz="0" w:space="0" w:color="auto"/>
            <w:left w:val="none" w:sz="0" w:space="0" w:color="auto"/>
            <w:bottom w:val="none" w:sz="0" w:space="0" w:color="auto"/>
            <w:right w:val="none" w:sz="0" w:space="0" w:color="auto"/>
          </w:divBdr>
        </w:div>
        <w:div w:id="349588341">
          <w:marLeft w:val="0"/>
          <w:marRight w:val="0"/>
          <w:marTop w:val="0"/>
          <w:marBottom w:val="0"/>
          <w:divBdr>
            <w:top w:val="none" w:sz="0" w:space="0" w:color="auto"/>
            <w:left w:val="none" w:sz="0" w:space="0" w:color="auto"/>
            <w:bottom w:val="none" w:sz="0" w:space="0" w:color="auto"/>
            <w:right w:val="none" w:sz="0" w:space="0" w:color="auto"/>
          </w:divBdr>
        </w:div>
      </w:divsChild>
    </w:div>
    <w:div w:id="349586691">
      <w:marLeft w:val="0"/>
      <w:marRight w:val="0"/>
      <w:marTop w:val="0"/>
      <w:marBottom w:val="0"/>
      <w:divBdr>
        <w:top w:val="none" w:sz="0" w:space="0" w:color="auto"/>
        <w:left w:val="none" w:sz="0" w:space="0" w:color="auto"/>
        <w:bottom w:val="none" w:sz="0" w:space="0" w:color="auto"/>
        <w:right w:val="none" w:sz="0" w:space="0" w:color="auto"/>
      </w:divBdr>
      <w:divsChild>
        <w:div w:id="349582083">
          <w:marLeft w:val="0"/>
          <w:marRight w:val="0"/>
          <w:marTop w:val="0"/>
          <w:marBottom w:val="0"/>
          <w:divBdr>
            <w:top w:val="none" w:sz="0" w:space="0" w:color="auto"/>
            <w:left w:val="none" w:sz="0" w:space="0" w:color="auto"/>
            <w:bottom w:val="none" w:sz="0" w:space="0" w:color="auto"/>
            <w:right w:val="none" w:sz="0" w:space="0" w:color="auto"/>
          </w:divBdr>
        </w:div>
      </w:divsChild>
    </w:div>
    <w:div w:id="349586698">
      <w:marLeft w:val="0"/>
      <w:marRight w:val="0"/>
      <w:marTop w:val="0"/>
      <w:marBottom w:val="0"/>
      <w:divBdr>
        <w:top w:val="none" w:sz="0" w:space="0" w:color="auto"/>
        <w:left w:val="none" w:sz="0" w:space="0" w:color="auto"/>
        <w:bottom w:val="none" w:sz="0" w:space="0" w:color="auto"/>
        <w:right w:val="none" w:sz="0" w:space="0" w:color="auto"/>
      </w:divBdr>
    </w:div>
    <w:div w:id="349586702">
      <w:marLeft w:val="0"/>
      <w:marRight w:val="0"/>
      <w:marTop w:val="0"/>
      <w:marBottom w:val="0"/>
      <w:divBdr>
        <w:top w:val="none" w:sz="0" w:space="0" w:color="auto"/>
        <w:left w:val="none" w:sz="0" w:space="0" w:color="auto"/>
        <w:bottom w:val="none" w:sz="0" w:space="0" w:color="auto"/>
        <w:right w:val="none" w:sz="0" w:space="0" w:color="auto"/>
      </w:divBdr>
      <w:divsChild>
        <w:div w:id="349594136">
          <w:marLeft w:val="0"/>
          <w:marRight w:val="0"/>
          <w:marTop w:val="0"/>
          <w:marBottom w:val="0"/>
          <w:divBdr>
            <w:top w:val="none" w:sz="0" w:space="0" w:color="auto"/>
            <w:left w:val="none" w:sz="0" w:space="0" w:color="auto"/>
            <w:bottom w:val="none" w:sz="0" w:space="0" w:color="auto"/>
            <w:right w:val="none" w:sz="0" w:space="0" w:color="auto"/>
          </w:divBdr>
        </w:div>
      </w:divsChild>
    </w:div>
    <w:div w:id="349586707">
      <w:marLeft w:val="0"/>
      <w:marRight w:val="0"/>
      <w:marTop w:val="0"/>
      <w:marBottom w:val="0"/>
      <w:divBdr>
        <w:top w:val="none" w:sz="0" w:space="0" w:color="auto"/>
        <w:left w:val="none" w:sz="0" w:space="0" w:color="auto"/>
        <w:bottom w:val="none" w:sz="0" w:space="0" w:color="auto"/>
        <w:right w:val="none" w:sz="0" w:space="0" w:color="auto"/>
      </w:divBdr>
      <w:divsChild>
        <w:div w:id="349583650">
          <w:marLeft w:val="0"/>
          <w:marRight w:val="0"/>
          <w:marTop w:val="0"/>
          <w:marBottom w:val="0"/>
          <w:divBdr>
            <w:top w:val="none" w:sz="0" w:space="0" w:color="auto"/>
            <w:left w:val="none" w:sz="0" w:space="0" w:color="auto"/>
            <w:bottom w:val="none" w:sz="0" w:space="0" w:color="auto"/>
            <w:right w:val="none" w:sz="0" w:space="0" w:color="auto"/>
          </w:divBdr>
        </w:div>
        <w:div w:id="349586558">
          <w:marLeft w:val="0"/>
          <w:marRight w:val="0"/>
          <w:marTop w:val="0"/>
          <w:marBottom w:val="0"/>
          <w:divBdr>
            <w:top w:val="none" w:sz="0" w:space="0" w:color="auto"/>
            <w:left w:val="none" w:sz="0" w:space="0" w:color="auto"/>
            <w:bottom w:val="none" w:sz="0" w:space="0" w:color="auto"/>
            <w:right w:val="none" w:sz="0" w:space="0" w:color="auto"/>
          </w:divBdr>
        </w:div>
      </w:divsChild>
    </w:div>
    <w:div w:id="349586710">
      <w:marLeft w:val="0"/>
      <w:marRight w:val="0"/>
      <w:marTop w:val="0"/>
      <w:marBottom w:val="0"/>
      <w:divBdr>
        <w:top w:val="none" w:sz="0" w:space="0" w:color="auto"/>
        <w:left w:val="none" w:sz="0" w:space="0" w:color="auto"/>
        <w:bottom w:val="none" w:sz="0" w:space="0" w:color="auto"/>
        <w:right w:val="none" w:sz="0" w:space="0" w:color="auto"/>
      </w:divBdr>
    </w:div>
    <w:div w:id="349586712">
      <w:marLeft w:val="0"/>
      <w:marRight w:val="0"/>
      <w:marTop w:val="0"/>
      <w:marBottom w:val="0"/>
      <w:divBdr>
        <w:top w:val="none" w:sz="0" w:space="0" w:color="auto"/>
        <w:left w:val="none" w:sz="0" w:space="0" w:color="auto"/>
        <w:bottom w:val="none" w:sz="0" w:space="0" w:color="auto"/>
        <w:right w:val="none" w:sz="0" w:space="0" w:color="auto"/>
      </w:divBdr>
      <w:divsChild>
        <w:div w:id="349593161">
          <w:marLeft w:val="0"/>
          <w:marRight w:val="0"/>
          <w:marTop w:val="0"/>
          <w:marBottom w:val="0"/>
          <w:divBdr>
            <w:top w:val="none" w:sz="0" w:space="0" w:color="auto"/>
            <w:left w:val="none" w:sz="0" w:space="0" w:color="auto"/>
            <w:bottom w:val="none" w:sz="0" w:space="0" w:color="auto"/>
            <w:right w:val="none" w:sz="0" w:space="0" w:color="auto"/>
          </w:divBdr>
          <w:divsChild>
            <w:div w:id="349574542">
              <w:marLeft w:val="0"/>
              <w:marRight w:val="0"/>
              <w:marTop w:val="0"/>
              <w:marBottom w:val="0"/>
              <w:divBdr>
                <w:top w:val="none" w:sz="0" w:space="0" w:color="auto"/>
                <w:left w:val="none" w:sz="0" w:space="0" w:color="auto"/>
                <w:bottom w:val="none" w:sz="0" w:space="0" w:color="auto"/>
                <w:right w:val="none" w:sz="0" w:space="0" w:color="auto"/>
              </w:divBdr>
            </w:div>
          </w:divsChild>
        </w:div>
        <w:div w:id="349598410">
          <w:marLeft w:val="0"/>
          <w:marRight w:val="0"/>
          <w:marTop w:val="0"/>
          <w:marBottom w:val="0"/>
          <w:divBdr>
            <w:top w:val="none" w:sz="0" w:space="0" w:color="auto"/>
            <w:left w:val="none" w:sz="0" w:space="0" w:color="auto"/>
            <w:bottom w:val="none" w:sz="0" w:space="0" w:color="auto"/>
            <w:right w:val="none" w:sz="0" w:space="0" w:color="auto"/>
          </w:divBdr>
        </w:div>
      </w:divsChild>
    </w:div>
    <w:div w:id="349586714">
      <w:marLeft w:val="0"/>
      <w:marRight w:val="0"/>
      <w:marTop w:val="0"/>
      <w:marBottom w:val="0"/>
      <w:divBdr>
        <w:top w:val="none" w:sz="0" w:space="0" w:color="auto"/>
        <w:left w:val="none" w:sz="0" w:space="0" w:color="auto"/>
        <w:bottom w:val="none" w:sz="0" w:space="0" w:color="auto"/>
        <w:right w:val="none" w:sz="0" w:space="0" w:color="auto"/>
      </w:divBdr>
    </w:div>
    <w:div w:id="349586718">
      <w:marLeft w:val="0"/>
      <w:marRight w:val="0"/>
      <w:marTop w:val="0"/>
      <w:marBottom w:val="0"/>
      <w:divBdr>
        <w:top w:val="none" w:sz="0" w:space="0" w:color="auto"/>
        <w:left w:val="none" w:sz="0" w:space="0" w:color="auto"/>
        <w:bottom w:val="none" w:sz="0" w:space="0" w:color="auto"/>
        <w:right w:val="none" w:sz="0" w:space="0" w:color="auto"/>
      </w:divBdr>
      <w:divsChild>
        <w:div w:id="349588363">
          <w:marLeft w:val="0"/>
          <w:marRight w:val="0"/>
          <w:marTop w:val="91"/>
          <w:marBottom w:val="221"/>
          <w:divBdr>
            <w:top w:val="none" w:sz="0" w:space="0" w:color="auto"/>
            <w:left w:val="none" w:sz="0" w:space="0" w:color="auto"/>
            <w:bottom w:val="none" w:sz="0" w:space="0" w:color="auto"/>
            <w:right w:val="none" w:sz="0" w:space="0" w:color="auto"/>
          </w:divBdr>
        </w:div>
        <w:div w:id="349591663">
          <w:marLeft w:val="0"/>
          <w:marRight w:val="0"/>
          <w:marTop w:val="65"/>
          <w:marBottom w:val="195"/>
          <w:divBdr>
            <w:top w:val="none" w:sz="0" w:space="0" w:color="auto"/>
            <w:left w:val="none" w:sz="0" w:space="0" w:color="auto"/>
            <w:bottom w:val="none" w:sz="0" w:space="0" w:color="auto"/>
            <w:right w:val="none" w:sz="0" w:space="0" w:color="auto"/>
          </w:divBdr>
        </w:div>
      </w:divsChild>
    </w:div>
    <w:div w:id="349586722">
      <w:marLeft w:val="0"/>
      <w:marRight w:val="0"/>
      <w:marTop w:val="0"/>
      <w:marBottom w:val="0"/>
      <w:divBdr>
        <w:top w:val="none" w:sz="0" w:space="0" w:color="auto"/>
        <w:left w:val="none" w:sz="0" w:space="0" w:color="auto"/>
        <w:bottom w:val="none" w:sz="0" w:space="0" w:color="auto"/>
        <w:right w:val="none" w:sz="0" w:space="0" w:color="auto"/>
      </w:divBdr>
      <w:divsChild>
        <w:div w:id="349571530">
          <w:marLeft w:val="0"/>
          <w:marRight w:val="0"/>
          <w:marTop w:val="0"/>
          <w:marBottom w:val="0"/>
          <w:divBdr>
            <w:top w:val="none" w:sz="0" w:space="0" w:color="auto"/>
            <w:left w:val="none" w:sz="0" w:space="0" w:color="auto"/>
            <w:bottom w:val="none" w:sz="0" w:space="0" w:color="auto"/>
            <w:right w:val="none" w:sz="0" w:space="0" w:color="auto"/>
          </w:divBdr>
        </w:div>
      </w:divsChild>
    </w:div>
    <w:div w:id="349586729">
      <w:marLeft w:val="0"/>
      <w:marRight w:val="0"/>
      <w:marTop w:val="0"/>
      <w:marBottom w:val="0"/>
      <w:divBdr>
        <w:top w:val="none" w:sz="0" w:space="0" w:color="auto"/>
        <w:left w:val="none" w:sz="0" w:space="0" w:color="auto"/>
        <w:bottom w:val="none" w:sz="0" w:space="0" w:color="auto"/>
        <w:right w:val="none" w:sz="0" w:space="0" w:color="auto"/>
      </w:divBdr>
    </w:div>
    <w:div w:id="349586730">
      <w:marLeft w:val="0"/>
      <w:marRight w:val="0"/>
      <w:marTop w:val="0"/>
      <w:marBottom w:val="0"/>
      <w:divBdr>
        <w:top w:val="none" w:sz="0" w:space="0" w:color="auto"/>
        <w:left w:val="none" w:sz="0" w:space="0" w:color="auto"/>
        <w:bottom w:val="none" w:sz="0" w:space="0" w:color="auto"/>
        <w:right w:val="none" w:sz="0" w:space="0" w:color="auto"/>
      </w:divBdr>
    </w:div>
    <w:div w:id="349586733">
      <w:marLeft w:val="0"/>
      <w:marRight w:val="0"/>
      <w:marTop w:val="0"/>
      <w:marBottom w:val="0"/>
      <w:divBdr>
        <w:top w:val="none" w:sz="0" w:space="0" w:color="auto"/>
        <w:left w:val="none" w:sz="0" w:space="0" w:color="auto"/>
        <w:bottom w:val="none" w:sz="0" w:space="0" w:color="auto"/>
        <w:right w:val="none" w:sz="0" w:space="0" w:color="auto"/>
      </w:divBdr>
      <w:divsChild>
        <w:div w:id="349586965">
          <w:marLeft w:val="0"/>
          <w:marRight w:val="0"/>
          <w:marTop w:val="0"/>
          <w:marBottom w:val="0"/>
          <w:divBdr>
            <w:top w:val="none" w:sz="0" w:space="0" w:color="auto"/>
            <w:left w:val="none" w:sz="0" w:space="0" w:color="auto"/>
            <w:bottom w:val="none" w:sz="0" w:space="0" w:color="auto"/>
            <w:right w:val="none" w:sz="0" w:space="0" w:color="auto"/>
          </w:divBdr>
          <w:divsChild>
            <w:div w:id="349595412">
              <w:marLeft w:val="0"/>
              <w:marRight w:val="0"/>
              <w:marTop w:val="0"/>
              <w:marBottom w:val="0"/>
              <w:divBdr>
                <w:top w:val="none" w:sz="0" w:space="0" w:color="auto"/>
                <w:left w:val="none" w:sz="0" w:space="0" w:color="auto"/>
                <w:bottom w:val="none" w:sz="0" w:space="0" w:color="auto"/>
                <w:right w:val="none" w:sz="0" w:space="0" w:color="auto"/>
              </w:divBdr>
            </w:div>
            <w:div w:id="349599281">
              <w:marLeft w:val="0"/>
              <w:marRight w:val="0"/>
              <w:marTop w:val="0"/>
              <w:marBottom w:val="0"/>
              <w:divBdr>
                <w:top w:val="none" w:sz="0" w:space="0" w:color="auto"/>
                <w:left w:val="none" w:sz="0" w:space="0" w:color="auto"/>
                <w:bottom w:val="none" w:sz="0" w:space="0" w:color="auto"/>
                <w:right w:val="none" w:sz="0" w:space="0" w:color="auto"/>
              </w:divBdr>
              <w:divsChild>
                <w:div w:id="34959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795">
          <w:marLeft w:val="0"/>
          <w:marRight w:val="0"/>
          <w:marTop w:val="0"/>
          <w:marBottom w:val="0"/>
          <w:divBdr>
            <w:top w:val="none" w:sz="0" w:space="0" w:color="auto"/>
            <w:left w:val="none" w:sz="0" w:space="0" w:color="auto"/>
            <w:bottom w:val="none" w:sz="0" w:space="0" w:color="auto"/>
            <w:right w:val="none" w:sz="0" w:space="0" w:color="auto"/>
          </w:divBdr>
        </w:div>
      </w:divsChild>
    </w:div>
    <w:div w:id="349586734">
      <w:marLeft w:val="0"/>
      <w:marRight w:val="0"/>
      <w:marTop w:val="0"/>
      <w:marBottom w:val="0"/>
      <w:divBdr>
        <w:top w:val="none" w:sz="0" w:space="0" w:color="auto"/>
        <w:left w:val="none" w:sz="0" w:space="0" w:color="auto"/>
        <w:bottom w:val="none" w:sz="0" w:space="0" w:color="auto"/>
        <w:right w:val="none" w:sz="0" w:space="0" w:color="auto"/>
      </w:divBdr>
      <w:divsChild>
        <w:div w:id="349585595">
          <w:marLeft w:val="0"/>
          <w:marRight w:val="0"/>
          <w:marTop w:val="0"/>
          <w:marBottom w:val="0"/>
          <w:divBdr>
            <w:top w:val="none" w:sz="0" w:space="0" w:color="auto"/>
            <w:left w:val="none" w:sz="0" w:space="0" w:color="auto"/>
            <w:bottom w:val="none" w:sz="0" w:space="0" w:color="auto"/>
            <w:right w:val="none" w:sz="0" w:space="0" w:color="auto"/>
          </w:divBdr>
          <w:divsChild>
            <w:div w:id="349601799">
              <w:marLeft w:val="0"/>
              <w:marRight w:val="0"/>
              <w:marTop w:val="0"/>
              <w:marBottom w:val="0"/>
              <w:divBdr>
                <w:top w:val="none" w:sz="0" w:space="0" w:color="auto"/>
                <w:left w:val="none" w:sz="0" w:space="0" w:color="auto"/>
                <w:bottom w:val="none" w:sz="0" w:space="0" w:color="auto"/>
                <w:right w:val="none" w:sz="0" w:space="0" w:color="auto"/>
              </w:divBdr>
              <w:divsChild>
                <w:div w:id="34958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735">
      <w:marLeft w:val="0"/>
      <w:marRight w:val="0"/>
      <w:marTop w:val="0"/>
      <w:marBottom w:val="0"/>
      <w:divBdr>
        <w:top w:val="none" w:sz="0" w:space="0" w:color="auto"/>
        <w:left w:val="none" w:sz="0" w:space="0" w:color="auto"/>
        <w:bottom w:val="none" w:sz="0" w:space="0" w:color="auto"/>
        <w:right w:val="none" w:sz="0" w:space="0" w:color="auto"/>
      </w:divBdr>
      <w:divsChild>
        <w:div w:id="349602512">
          <w:marLeft w:val="0"/>
          <w:marRight w:val="0"/>
          <w:marTop w:val="0"/>
          <w:marBottom w:val="0"/>
          <w:divBdr>
            <w:top w:val="none" w:sz="0" w:space="0" w:color="auto"/>
            <w:left w:val="none" w:sz="0" w:space="0" w:color="auto"/>
            <w:bottom w:val="none" w:sz="0" w:space="0" w:color="auto"/>
            <w:right w:val="none" w:sz="0" w:space="0" w:color="auto"/>
          </w:divBdr>
        </w:div>
      </w:divsChild>
    </w:div>
    <w:div w:id="349586742">
      <w:marLeft w:val="0"/>
      <w:marRight w:val="0"/>
      <w:marTop w:val="0"/>
      <w:marBottom w:val="0"/>
      <w:divBdr>
        <w:top w:val="none" w:sz="0" w:space="0" w:color="auto"/>
        <w:left w:val="none" w:sz="0" w:space="0" w:color="auto"/>
        <w:bottom w:val="none" w:sz="0" w:space="0" w:color="auto"/>
        <w:right w:val="none" w:sz="0" w:space="0" w:color="auto"/>
      </w:divBdr>
    </w:div>
    <w:div w:id="349586743">
      <w:marLeft w:val="0"/>
      <w:marRight w:val="0"/>
      <w:marTop w:val="0"/>
      <w:marBottom w:val="0"/>
      <w:divBdr>
        <w:top w:val="none" w:sz="0" w:space="0" w:color="auto"/>
        <w:left w:val="none" w:sz="0" w:space="0" w:color="auto"/>
        <w:bottom w:val="none" w:sz="0" w:space="0" w:color="auto"/>
        <w:right w:val="none" w:sz="0" w:space="0" w:color="auto"/>
      </w:divBdr>
      <w:divsChild>
        <w:div w:id="349593850">
          <w:marLeft w:val="0"/>
          <w:marRight w:val="0"/>
          <w:marTop w:val="0"/>
          <w:marBottom w:val="0"/>
          <w:divBdr>
            <w:top w:val="none" w:sz="0" w:space="0" w:color="auto"/>
            <w:left w:val="none" w:sz="0" w:space="0" w:color="auto"/>
            <w:bottom w:val="none" w:sz="0" w:space="0" w:color="auto"/>
            <w:right w:val="none" w:sz="0" w:space="0" w:color="auto"/>
          </w:divBdr>
        </w:div>
        <w:div w:id="349600591">
          <w:marLeft w:val="0"/>
          <w:marRight w:val="0"/>
          <w:marTop w:val="0"/>
          <w:marBottom w:val="0"/>
          <w:divBdr>
            <w:top w:val="none" w:sz="0" w:space="0" w:color="auto"/>
            <w:left w:val="none" w:sz="0" w:space="0" w:color="auto"/>
            <w:bottom w:val="none" w:sz="0" w:space="0" w:color="auto"/>
            <w:right w:val="none" w:sz="0" w:space="0" w:color="auto"/>
          </w:divBdr>
        </w:div>
      </w:divsChild>
    </w:div>
    <w:div w:id="349586745">
      <w:marLeft w:val="0"/>
      <w:marRight w:val="0"/>
      <w:marTop w:val="0"/>
      <w:marBottom w:val="0"/>
      <w:divBdr>
        <w:top w:val="none" w:sz="0" w:space="0" w:color="auto"/>
        <w:left w:val="none" w:sz="0" w:space="0" w:color="auto"/>
        <w:bottom w:val="none" w:sz="0" w:space="0" w:color="auto"/>
        <w:right w:val="none" w:sz="0" w:space="0" w:color="auto"/>
      </w:divBdr>
      <w:divsChild>
        <w:div w:id="349574959">
          <w:marLeft w:val="0"/>
          <w:marRight w:val="0"/>
          <w:marTop w:val="0"/>
          <w:marBottom w:val="0"/>
          <w:divBdr>
            <w:top w:val="none" w:sz="0" w:space="0" w:color="auto"/>
            <w:left w:val="none" w:sz="0" w:space="0" w:color="auto"/>
            <w:bottom w:val="none" w:sz="0" w:space="0" w:color="auto"/>
            <w:right w:val="none" w:sz="0" w:space="0" w:color="auto"/>
          </w:divBdr>
        </w:div>
        <w:div w:id="349576504">
          <w:marLeft w:val="0"/>
          <w:marRight w:val="0"/>
          <w:marTop w:val="0"/>
          <w:marBottom w:val="0"/>
          <w:divBdr>
            <w:top w:val="none" w:sz="0" w:space="0" w:color="auto"/>
            <w:left w:val="none" w:sz="0" w:space="0" w:color="auto"/>
            <w:bottom w:val="none" w:sz="0" w:space="0" w:color="auto"/>
            <w:right w:val="none" w:sz="0" w:space="0" w:color="auto"/>
          </w:divBdr>
        </w:div>
      </w:divsChild>
    </w:div>
    <w:div w:id="349586753">
      <w:marLeft w:val="0"/>
      <w:marRight w:val="0"/>
      <w:marTop w:val="0"/>
      <w:marBottom w:val="0"/>
      <w:divBdr>
        <w:top w:val="none" w:sz="0" w:space="0" w:color="auto"/>
        <w:left w:val="none" w:sz="0" w:space="0" w:color="auto"/>
        <w:bottom w:val="none" w:sz="0" w:space="0" w:color="auto"/>
        <w:right w:val="none" w:sz="0" w:space="0" w:color="auto"/>
      </w:divBdr>
    </w:div>
    <w:div w:id="349586756">
      <w:marLeft w:val="0"/>
      <w:marRight w:val="0"/>
      <w:marTop w:val="0"/>
      <w:marBottom w:val="0"/>
      <w:divBdr>
        <w:top w:val="none" w:sz="0" w:space="0" w:color="auto"/>
        <w:left w:val="none" w:sz="0" w:space="0" w:color="auto"/>
        <w:bottom w:val="none" w:sz="0" w:space="0" w:color="auto"/>
        <w:right w:val="none" w:sz="0" w:space="0" w:color="auto"/>
      </w:divBdr>
      <w:divsChild>
        <w:div w:id="349586291">
          <w:marLeft w:val="0"/>
          <w:marRight w:val="0"/>
          <w:marTop w:val="0"/>
          <w:marBottom w:val="0"/>
          <w:divBdr>
            <w:top w:val="none" w:sz="0" w:space="0" w:color="auto"/>
            <w:left w:val="none" w:sz="0" w:space="0" w:color="auto"/>
            <w:bottom w:val="none" w:sz="0" w:space="0" w:color="auto"/>
            <w:right w:val="none" w:sz="0" w:space="0" w:color="auto"/>
          </w:divBdr>
        </w:div>
      </w:divsChild>
    </w:div>
    <w:div w:id="349586757">
      <w:marLeft w:val="0"/>
      <w:marRight w:val="0"/>
      <w:marTop w:val="0"/>
      <w:marBottom w:val="0"/>
      <w:divBdr>
        <w:top w:val="none" w:sz="0" w:space="0" w:color="auto"/>
        <w:left w:val="none" w:sz="0" w:space="0" w:color="auto"/>
        <w:bottom w:val="none" w:sz="0" w:space="0" w:color="auto"/>
        <w:right w:val="none" w:sz="0" w:space="0" w:color="auto"/>
      </w:divBdr>
    </w:div>
    <w:div w:id="349586759">
      <w:marLeft w:val="0"/>
      <w:marRight w:val="0"/>
      <w:marTop w:val="0"/>
      <w:marBottom w:val="0"/>
      <w:divBdr>
        <w:top w:val="none" w:sz="0" w:space="0" w:color="auto"/>
        <w:left w:val="none" w:sz="0" w:space="0" w:color="auto"/>
        <w:bottom w:val="none" w:sz="0" w:space="0" w:color="auto"/>
        <w:right w:val="none" w:sz="0" w:space="0" w:color="auto"/>
      </w:divBdr>
    </w:div>
    <w:div w:id="349586760">
      <w:marLeft w:val="0"/>
      <w:marRight w:val="0"/>
      <w:marTop w:val="0"/>
      <w:marBottom w:val="0"/>
      <w:divBdr>
        <w:top w:val="none" w:sz="0" w:space="0" w:color="auto"/>
        <w:left w:val="none" w:sz="0" w:space="0" w:color="auto"/>
        <w:bottom w:val="none" w:sz="0" w:space="0" w:color="auto"/>
        <w:right w:val="none" w:sz="0" w:space="0" w:color="auto"/>
      </w:divBdr>
    </w:div>
    <w:div w:id="349586764">
      <w:marLeft w:val="0"/>
      <w:marRight w:val="0"/>
      <w:marTop w:val="0"/>
      <w:marBottom w:val="0"/>
      <w:divBdr>
        <w:top w:val="none" w:sz="0" w:space="0" w:color="auto"/>
        <w:left w:val="none" w:sz="0" w:space="0" w:color="auto"/>
        <w:bottom w:val="none" w:sz="0" w:space="0" w:color="auto"/>
        <w:right w:val="none" w:sz="0" w:space="0" w:color="auto"/>
      </w:divBdr>
    </w:div>
    <w:div w:id="349586766">
      <w:marLeft w:val="0"/>
      <w:marRight w:val="0"/>
      <w:marTop w:val="0"/>
      <w:marBottom w:val="0"/>
      <w:divBdr>
        <w:top w:val="none" w:sz="0" w:space="0" w:color="auto"/>
        <w:left w:val="none" w:sz="0" w:space="0" w:color="auto"/>
        <w:bottom w:val="none" w:sz="0" w:space="0" w:color="auto"/>
        <w:right w:val="none" w:sz="0" w:space="0" w:color="auto"/>
      </w:divBdr>
      <w:divsChild>
        <w:div w:id="349577125">
          <w:marLeft w:val="0"/>
          <w:marRight w:val="0"/>
          <w:marTop w:val="0"/>
          <w:marBottom w:val="0"/>
          <w:divBdr>
            <w:top w:val="none" w:sz="0" w:space="0" w:color="auto"/>
            <w:left w:val="none" w:sz="0" w:space="0" w:color="auto"/>
            <w:bottom w:val="none" w:sz="0" w:space="0" w:color="auto"/>
            <w:right w:val="none" w:sz="0" w:space="0" w:color="auto"/>
          </w:divBdr>
        </w:div>
        <w:div w:id="349583337">
          <w:marLeft w:val="0"/>
          <w:marRight w:val="0"/>
          <w:marTop w:val="0"/>
          <w:marBottom w:val="0"/>
          <w:divBdr>
            <w:top w:val="none" w:sz="0" w:space="0" w:color="auto"/>
            <w:left w:val="none" w:sz="0" w:space="0" w:color="auto"/>
            <w:bottom w:val="none" w:sz="0" w:space="0" w:color="auto"/>
            <w:right w:val="none" w:sz="0" w:space="0" w:color="auto"/>
          </w:divBdr>
        </w:div>
      </w:divsChild>
    </w:div>
    <w:div w:id="349586771">
      <w:marLeft w:val="0"/>
      <w:marRight w:val="0"/>
      <w:marTop w:val="0"/>
      <w:marBottom w:val="0"/>
      <w:divBdr>
        <w:top w:val="none" w:sz="0" w:space="0" w:color="auto"/>
        <w:left w:val="none" w:sz="0" w:space="0" w:color="auto"/>
        <w:bottom w:val="none" w:sz="0" w:space="0" w:color="auto"/>
        <w:right w:val="none" w:sz="0" w:space="0" w:color="auto"/>
      </w:divBdr>
    </w:div>
    <w:div w:id="349586776">
      <w:marLeft w:val="0"/>
      <w:marRight w:val="0"/>
      <w:marTop w:val="0"/>
      <w:marBottom w:val="0"/>
      <w:divBdr>
        <w:top w:val="none" w:sz="0" w:space="0" w:color="auto"/>
        <w:left w:val="none" w:sz="0" w:space="0" w:color="auto"/>
        <w:bottom w:val="none" w:sz="0" w:space="0" w:color="auto"/>
        <w:right w:val="none" w:sz="0" w:space="0" w:color="auto"/>
      </w:divBdr>
      <w:divsChild>
        <w:div w:id="349583016">
          <w:marLeft w:val="0"/>
          <w:marRight w:val="0"/>
          <w:marTop w:val="0"/>
          <w:marBottom w:val="0"/>
          <w:divBdr>
            <w:top w:val="none" w:sz="0" w:space="0" w:color="auto"/>
            <w:left w:val="none" w:sz="0" w:space="0" w:color="auto"/>
            <w:bottom w:val="none" w:sz="0" w:space="0" w:color="auto"/>
            <w:right w:val="none" w:sz="0" w:space="0" w:color="auto"/>
          </w:divBdr>
          <w:divsChild>
            <w:div w:id="349583092">
              <w:marLeft w:val="0"/>
              <w:marRight w:val="0"/>
              <w:marTop w:val="0"/>
              <w:marBottom w:val="0"/>
              <w:divBdr>
                <w:top w:val="none" w:sz="0" w:space="0" w:color="auto"/>
                <w:left w:val="none" w:sz="0" w:space="0" w:color="auto"/>
                <w:bottom w:val="none" w:sz="0" w:space="0" w:color="auto"/>
                <w:right w:val="none" w:sz="0" w:space="0" w:color="auto"/>
              </w:divBdr>
            </w:div>
          </w:divsChild>
        </w:div>
        <w:div w:id="349593595">
          <w:marLeft w:val="0"/>
          <w:marRight w:val="0"/>
          <w:marTop w:val="0"/>
          <w:marBottom w:val="0"/>
          <w:divBdr>
            <w:top w:val="none" w:sz="0" w:space="0" w:color="auto"/>
            <w:left w:val="none" w:sz="0" w:space="0" w:color="auto"/>
            <w:bottom w:val="none" w:sz="0" w:space="0" w:color="auto"/>
            <w:right w:val="none" w:sz="0" w:space="0" w:color="auto"/>
          </w:divBdr>
          <w:divsChild>
            <w:div w:id="349600991">
              <w:marLeft w:val="0"/>
              <w:marRight w:val="0"/>
              <w:marTop w:val="0"/>
              <w:marBottom w:val="0"/>
              <w:divBdr>
                <w:top w:val="none" w:sz="0" w:space="0" w:color="auto"/>
                <w:left w:val="none" w:sz="0" w:space="0" w:color="auto"/>
                <w:bottom w:val="none" w:sz="0" w:space="0" w:color="auto"/>
                <w:right w:val="none" w:sz="0" w:space="0" w:color="auto"/>
              </w:divBdr>
            </w:div>
          </w:divsChild>
        </w:div>
        <w:div w:id="349593889">
          <w:marLeft w:val="0"/>
          <w:marRight w:val="0"/>
          <w:marTop w:val="0"/>
          <w:marBottom w:val="0"/>
          <w:divBdr>
            <w:top w:val="none" w:sz="0" w:space="0" w:color="auto"/>
            <w:left w:val="none" w:sz="0" w:space="0" w:color="auto"/>
            <w:bottom w:val="none" w:sz="0" w:space="0" w:color="auto"/>
            <w:right w:val="none" w:sz="0" w:space="0" w:color="auto"/>
          </w:divBdr>
          <w:divsChild>
            <w:div w:id="349592468">
              <w:marLeft w:val="0"/>
              <w:marRight w:val="0"/>
              <w:marTop w:val="0"/>
              <w:marBottom w:val="0"/>
              <w:divBdr>
                <w:top w:val="none" w:sz="0" w:space="0" w:color="auto"/>
                <w:left w:val="none" w:sz="0" w:space="0" w:color="auto"/>
                <w:bottom w:val="none" w:sz="0" w:space="0" w:color="auto"/>
                <w:right w:val="none" w:sz="0" w:space="0" w:color="auto"/>
              </w:divBdr>
            </w:div>
          </w:divsChild>
        </w:div>
        <w:div w:id="349595655">
          <w:marLeft w:val="0"/>
          <w:marRight w:val="0"/>
          <w:marTop w:val="0"/>
          <w:marBottom w:val="0"/>
          <w:divBdr>
            <w:top w:val="none" w:sz="0" w:space="0" w:color="auto"/>
            <w:left w:val="none" w:sz="0" w:space="0" w:color="auto"/>
            <w:bottom w:val="none" w:sz="0" w:space="0" w:color="auto"/>
            <w:right w:val="none" w:sz="0" w:space="0" w:color="auto"/>
          </w:divBdr>
          <w:divsChild>
            <w:div w:id="34957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779">
      <w:marLeft w:val="0"/>
      <w:marRight w:val="0"/>
      <w:marTop w:val="0"/>
      <w:marBottom w:val="0"/>
      <w:divBdr>
        <w:top w:val="none" w:sz="0" w:space="0" w:color="auto"/>
        <w:left w:val="none" w:sz="0" w:space="0" w:color="auto"/>
        <w:bottom w:val="none" w:sz="0" w:space="0" w:color="auto"/>
        <w:right w:val="none" w:sz="0" w:space="0" w:color="auto"/>
      </w:divBdr>
    </w:div>
    <w:div w:id="349586782">
      <w:marLeft w:val="0"/>
      <w:marRight w:val="0"/>
      <w:marTop w:val="0"/>
      <w:marBottom w:val="0"/>
      <w:divBdr>
        <w:top w:val="none" w:sz="0" w:space="0" w:color="auto"/>
        <w:left w:val="none" w:sz="0" w:space="0" w:color="auto"/>
        <w:bottom w:val="none" w:sz="0" w:space="0" w:color="auto"/>
        <w:right w:val="none" w:sz="0" w:space="0" w:color="auto"/>
      </w:divBdr>
      <w:divsChild>
        <w:div w:id="349587819">
          <w:marLeft w:val="0"/>
          <w:marRight w:val="0"/>
          <w:marTop w:val="0"/>
          <w:marBottom w:val="0"/>
          <w:divBdr>
            <w:top w:val="none" w:sz="0" w:space="0" w:color="auto"/>
            <w:left w:val="none" w:sz="0" w:space="0" w:color="auto"/>
            <w:bottom w:val="none" w:sz="0" w:space="0" w:color="auto"/>
            <w:right w:val="none" w:sz="0" w:space="0" w:color="auto"/>
          </w:divBdr>
        </w:div>
        <w:div w:id="349592248">
          <w:marLeft w:val="0"/>
          <w:marRight w:val="0"/>
          <w:marTop w:val="0"/>
          <w:marBottom w:val="0"/>
          <w:divBdr>
            <w:top w:val="none" w:sz="0" w:space="0" w:color="auto"/>
            <w:left w:val="none" w:sz="0" w:space="0" w:color="auto"/>
            <w:bottom w:val="none" w:sz="0" w:space="0" w:color="auto"/>
            <w:right w:val="none" w:sz="0" w:space="0" w:color="auto"/>
          </w:divBdr>
          <w:divsChild>
            <w:div w:id="3495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786">
      <w:marLeft w:val="0"/>
      <w:marRight w:val="0"/>
      <w:marTop w:val="0"/>
      <w:marBottom w:val="0"/>
      <w:divBdr>
        <w:top w:val="none" w:sz="0" w:space="0" w:color="auto"/>
        <w:left w:val="none" w:sz="0" w:space="0" w:color="auto"/>
        <w:bottom w:val="none" w:sz="0" w:space="0" w:color="auto"/>
        <w:right w:val="none" w:sz="0" w:space="0" w:color="auto"/>
      </w:divBdr>
    </w:div>
    <w:div w:id="349586788">
      <w:marLeft w:val="0"/>
      <w:marRight w:val="0"/>
      <w:marTop w:val="0"/>
      <w:marBottom w:val="0"/>
      <w:divBdr>
        <w:top w:val="none" w:sz="0" w:space="0" w:color="auto"/>
        <w:left w:val="none" w:sz="0" w:space="0" w:color="auto"/>
        <w:bottom w:val="none" w:sz="0" w:space="0" w:color="auto"/>
        <w:right w:val="none" w:sz="0" w:space="0" w:color="auto"/>
      </w:divBdr>
    </w:div>
    <w:div w:id="349586789">
      <w:marLeft w:val="0"/>
      <w:marRight w:val="0"/>
      <w:marTop w:val="0"/>
      <w:marBottom w:val="0"/>
      <w:divBdr>
        <w:top w:val="none" w:sz="0" w:space="0" w:color="auto"/>
        <w:left w:val="none" w:sz="0" w:space="0" w:color="auto"/>
        <w:bottom w:val="none" w:sz="0" w:space="0" w:color="auto"/>
        <w:right w:val="none" w:sz="0" w:space="0" w:color="auto"/>
      </w:divBdr>
      <w:divsChild>
        <w:div w:id="349581287">
          <w:marLeft w:val="0"/>
          <w:marRight w:val="0"/>
          <w:marTop w:val="0"/>
          <w:marBottom w:val="0"/>
          <w:divBdr>
            <w:top w:val="none" w:sz="0" w:space="0" w:color="auto"/>
            <w:left w:val="none" w:sz="0" w:space="0" w:color="auto"/>
            <w:bottom w:val="none" w:sz="0" w:space="0" w:color="auto"/>
            <w:right w:val="none" w:sz="0" w:space="0" w:color="auto"/>
          </w:divBdr>
        </w:div>
      </w:divsChild>
    </w:div>
    <w:div w:id="349586790">
      <w:marLeft w:val="0"/>
      <w:marRight w:val="0"/>
      <w:marTop w:val="0"/>
      <w:marBottom w:val="0"/>
      <w:divBdr>
        <w:top w:val="none" w:sz="0" w:space="0" w:color="auto"/>
        <w:left w:val="none" w:sz="0" w:space="0" w:color="auto"/>
        <w:bottom w:val="none" w:sz="0" w:space="0" w:color="auto"/>
        <w:right w:val="none" w:sz="0" w:space="0" w:color="auto"/>
      </w:divBdr>
    </w:div>
    <w:div w:id="349586795">
      <w:marLeft w:val="0"/>
      <w:marRight w:val="0"/>
      <w:marTop w:val="0"/>
      <w:marBottom w:val="0"/>
      <w:divBdr>
        <w:top w:val="none" w:sz="0" w:space="0" w:color="auto"/>
        <w:left w:val="none" w:sz="0" w:space="0" w:color="auto"/>
        <w:bottom w:val="none" w:sz="0" w:space="0" w:color="auto"/>
        <w:right w:val="none" w:sz="0" w:space="0" w:color="auto"/>
      </w:divBdr>
      <w:divsChild>
        <w:div w:id="349579121">
          <w:marLeft w:val="0"/>
          <w:marRight w:val="0"/>
          <w:marTop w:val="0"/>
          <w:marBottom w:val="0"/>
          <w:divBdr>
            <w:top w:val="none" w:sz="0" w:space="0" w:color="auto"/>
            <w:left w:val="none" w:sz="0" w:space="0" w:color="auto"/>
            <w:bottom w:val="none" w:sz="0" w:space="0" w:color="auto"/>
            <w:right w:val="none" w:sz="0" w:space="0" w:color="auto"/>
          </w:divBdr>
        </w:div>
      </w:divsChild>
    </w:div>
    <w:div w:id="349586798">
      <w:marLeft w:val="0"/>
      <w:marRight w:val="0"/>
      <w:marTop w:val="0"/>
      <w:marBottom w:val="0"/>
      <w:divBdr>
        <w:top w:val="none" w:sz="0" w:space="0" w:color="auto"/>
        <w:left w:val="none" w:sz="0" w:space="0" w:color="auto"/>
        <w:bottom w:val="none" w:sz="0" w:space="0" w:color="auto"/>
        <w:right w:val="none" w:sz="0" w:space="0" w:color="auto"/>
      </w:divBdr>
    </w:div>
    <w:div w:id="349586799">
      <w:marLeft w:val="0"/>
      <w:marRight w:val="0"/>
      <w:marTop w:val="0"/>
      <w:marBottom w:val="0"/>
      <w:divBdr>
        <w:top w:val="none" w:sz="0" w:space="0" w:color="auto"/>
        <w:left w:val="none" w:sz="0" w:space="0" w:color="auto"/>
        <w:bottom w:val="none" w:sz="0" w:space="0" w:color="auto"/>
        <w:right w:val="none" w:sz="0" w:space="0" w:color="auto"/>
      </w:divBdr>
    </w:div>
    <w:div w:id="349586802">
      <w:marLeft w:val="0"/>
      <w:marRight w:val="0"/>
      <w:marTop w:val="0"/>
      <w:marBottom w:val="0"/>
      <w:divBdr>
        <w:top w:val="none" w:sz="0" w:space="0" w:color="auto"/>
        <w:left w:val="none" w:sz="0" w:space="0" w:color="auto"/>
        <w:bottom w:val="none" w:sz="0" w:space="0" w:color="auto"/>
        <w:right w:val="none" w:sz="0" w:space="0" w:color="auto"/>
      </w:divBdr>
    </w:div>
    <w:div w:id="349586803">
      <w:marLeft w:val="0"/>
      <w:marRight w:val="0"/>
      <w:marTop w:val="0"/>
      <w:marBottom w:val="0"/>
      <w:divBdr>
        <w:top w:val="none" w:sz="0" w:space="0" w:color="auto"/>
        <w:left w:val="none" w:sz="0" w:space="0" w:color="auto"/>
        <w:bottom w:val="none" w:sz="0" w:space="0" w:color="auto"/>
        <w:right w:val="none" w:sz="0" w:space="0" w:color="auto"/>
      </w:divBdr>
      <w:divsChild>
        <w:div w:id="349595962">
          <w:marLeft w:val="0"/>
          <w:marRight w:val="0"/>
          <w:marTop w:val="0"/>
          <w:marBottom w:val="0"/>
          <w:divBdr>
            <w:top w:val="none" w:sz="0" w:space="0" w:color="auto"/>
            <w:left w:val="none" w:sz="0" w:space="0" w:color="auto"/>
            <w:bottom w:val="none" w:sz="0" w:space="0" w:color="auto"/>
            <w:right w:val="none" w:sz="0" w:space="0" w:color="auto"/>
          </w:divBdr>
        </w:div>
      </w:divsChild>
    </w:div>
    <w:div w:id="349586804">
      <w:marLeft w:val="0"/>
      <w:marRight w:val="0"/>
      <w:marTop w:val="0"/>
      <w:marBottom w:val="0"/>
      <w:divBdr>
        <w:top w:val="none" w:sz="0" w:space="0" w:color="auto"/>
        <w:left w:val="none" w:sz="0" w:space="0" w:color="auto"/>
        <w:bottom w:val="none" w:sz="0" w:space="0" w:color="auto"/>
        <w:right w:val="none" w:sz="0" w:space="0" w:color="auto"/>
      </w:divBdr>
      <w:divsChild>
        <w:div w:id="349584543">
          <w:marLeft w:val="0"/>
          <w:marRight w:val="0"/>
          <w:marTop w:val="58"/>
          <w:marBottom w:val="174"/>
          <w:divBdr>
            <w:top w:val="none" w:sz="0" w:space="0" w:color="auto"/>
            <w:left w:val="none" w:sz="0" w:space="0" w:color="auto"/>
            <w:bottom w:val="none" w:sz="0" w:space="0" w:color="auto"/>
            <w:right w:val="none" w:sz="0" w:space="0" w:color="auto"/>
          </w:divBdr>
        </w:div>
        <w:div w:id="349593019">
          <w:marLeft w:val="0"/>
          <w:marRight w:val="0"/>
          <w:marTop w:val="81"/>
          <w:marBottom w:val="197"/>
          <w:divBdr>
            <w:top w:val="none" w:sz="0" w:space="0" w:color="auto"/>
            <w:left w:val="none" w:sz="0" w:space="0" w:color="auto"/>
            <w:bottom w:val="none" w:sz="0" w:space="0" w:color="auto"/>
            <w:right w:val="none" w:sz="0" w:space="0" w:color="auto"/>
          </w:divBdr>
        </w:div>
      </w:divsChild>
    </w:div>
    <w:div w:id="349586806">
      <w:marLeft w:val="0"/>
      <w:marRight w:val="0"/>
      <w:marTop w:val="0"/>
      <w:marBottom w:val="0"/>
      <w:divBdr>
        <w:top w:val="none" w:sz="0" w:space="0" w:color="auto"/>
        <w:left w:val="none" w:sz="0" w:space="0" w:color="auto"/>
        <w:bottom w:val="none" w:sz="0" w:space="0" w:color="auto"/>
        <w:right w:val="none" w:sz="0" w:space="0" w:color="auto"/>
      </w:divBdr>
    </w:div>
    <w:div w:id="349586810">
      <w:marLeft w:val="0"/>
      <w:marRight w:val="0"/>
      <w:marTop w:val="0"/>
      <w:marBottom w:val="0"/>
      <w:divBdr>
        <w:top w:val="none" w:sz="0" w:space="0" w:color="auto"/>
        <w:left w:val="none" w:sz="0" w:space="0" w:color="auto"/>
        <w:bottom w:val="none" w:sz="0" w:space="0" w:color="auto"/>
        <w:right w:val="none" w:sz="0" w:space="0" w:color="auto"/>
      </w:divBdr>
      <w:divsChild>
        <w:div w:id="349573811">
          <w:marLeft w:val="0"/>
          <w:marRight w:val="0"/>
          <w:marTop w:val="0"/>
          <w:marBottom w:val="0"/>
          <w:divBdr>
            <w:top w:val="none" w:sz="0" w:space="0" w:color="auto"/>
            <w:left w:val="none" w:sz="0" w:space="0" w:color="auto"/>
            <w:bottom w:val="none" w:sz="0" w:space="0" w:color="auto"/>
            <w:right w:val="none" w:sz="0" w:space="0" w:color="auto"/>
          </w:divBdr>
        </w:div>
        <w:div w:id="349589878">
          <w:marLeft w:val="0"/>
          <w:marRight w:val="0"/>
          <w:marTop w:val="0"/>
          <w:marBottom w:val="0"/>
          <w:divBdr>
            <w:top w:val="none" w:sz="0" w:space="0" w:color="auto"/>
            <w:left w:val="none" w:sz="0" w:space="0" w:color="auto"/>
            <w:bottom w:val="none" w:sz="0" w:space="0" w:color="auto"/>
            <w:right w:val="none" w:sz="0" w:space="0" w:color="auto"/>
          </w:divBdr>
        </w:div>
      </w:divsChild>
    </w:div>
    <w:div w:id="349586811">
      <w:marLeft w:val="0"/>
      <w:marRight w:val="0"/>
      <w:marTop w:val="0"/>
      <w:marBottom w:val="0"/>
      <w:divBdr>
        <w:top w:val="none" w:sz="0" w:space="0" w:color="auto"/>
        <w:left w:val="none" w:sz="0" w:space="0" w:color="auto"/>
        <w:bottom w:val="none" w:sz="0" w:space="0" w:color="auto"/>
        <w:right w:val="none" w:sz="0" w:space="0" w:color="auto"/>
      </w:divBdr>
      <w:divsChild>
        <w:div w:id="349593121">
          <w:marLeft w:val="0"/>
          <w:marRight w:val="0"/>
          <w:marTop w:val="0"/>
          <w:marBottom w:val="0"/>
          <w:divBdr>
            <w:top w:val="none" w:sz="0" w:space="0" w:color="auto"/>
            <w:left w:val="none" w:sz="0" w:space="0" w:color="auto"/>
            <w:bottom w:val="none" w:sz="0" w:space="0" w:color="auto"/>
            <w:right w:val="none" w:sz="0" w:space="0" w:color="auto"/>
          </w:divBdr>
          <w:divsChild>
            <w:div w:id="349578800">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86813">
      <w:marLeft w:val="0"/>
      <w:marRight w:val="0"/>
      <w:marTop w:val="0"/>
      <w:marBottom w:val="0"/>
      <w:divBdr>
        <w:top w:val="none" w:sz="0" w:space="0" w:color="auto"/>
        <w:left w:val="none" w:sz="0" w:space="0" w:color="auto"/>
        <w:bottom w:val="none" w:sz="0" w:space="0" w:color="auto"/>
        <w:right w:val="none" w:sz="0" w:space="0" w:color="auto"/>
      </w:divBdr>
    </w:div>
    <w:div w:id="349586816">
      <w:marLeft w:val="0"/>
      <w:marRight w:val="0"/>
      <w:marTop w:val="0"/>
      <w:marBottom w:val="0"/>
      <w:divBdr>
        <w:top w:val="none" w:sz="0" w:space="0" w:color="auto"/>
        <w:left w:val="none" w:sz="0" w:space="0" w:color="auto"/>
        <w:bottom w:val="none" w:sz="0" w:space="0" w:color="auto"/>
        <w:right w:val="none" w:sz="0" w:space="0" w:color="auto"/>
      </w:divBdr>
      <w:divsChild>
        <w:div w:id="349593200">
          <w:marLeft w:val="0"/>
          <w:marRight w:val="0"/>
          <w:marTop w:val="0"/>
          <w:marBottom w:val="0"/>
          <w:divBdr>
            <w:top w:val="none" w:sz="0" w:space="0" w:color="auto"/>
            <w:left w:val="none" w:sz="0" w:space="0" w:color="auto"/>
            <w:bottom w:val="none" w:sz="0" w:space="0" w:color="auto"/>
            <w:right w:val="none" w:sz="0" w:space="0" w:color="auto"/>
          </w:divBdr>
          <w:divsChild>
            <w:div w:id="349574589">
              <w:marLeft w:val="0"/>
              <w:marRight w:val="0"/>
              <w:marTop w:val="0"/>
              <w:marBottom w:val="0"/>
              <w:divBdr>
                <w:top w:val="none" w:sz="0" w:space="0" w:color="auto"/>
                <w:left w:val="none" w:sz="0" w:space="0" w:color="auto"/>
                <w:bottom w:val="none" w:sz="0" w:space="0" w:color="auto"/>
                <w:right w:val="none" w:sz="0" w:space="0" w:color="auto"/>
              </w:divBdr>
            </w:div>
            <w:div w:id="349591582">
              <w:marLeft w:val="0"/>
              <w:marRight w:val="0"/>
              <w:marTop w:val="0"/>
              <w:marBottom w:val="0"/>
              <w:divBdr>
                <w:top w:val="none" w:sz="0" w:space="0" w:color="auto"/>
                <w:left w:val="none" w:sz="0" w:space="0" w:color="auto"/>
                <w:bottom w:val="none" w:sz="0" w:space="0" w:color="auto"/>
                <w:right w:val="none" w:sz="0" w:space="0" w:color="auto"/>
              </w:divBdr>
              <w:divsChild>
                <w:div w:id="349589545">
                  <w:marLeft w:val="0"/>
                  <w:marRight w:val="0"/>
                  <w:marTop w:val="0"/>
                  <w:marBottom w:val="0"/>
                  <w:divBdr>
                    <w:top w:val="none" w:sz="0" w:space="0" w:color="auto"/>
                    <w:left w:val="none" w:sz="0" w:space="0" w:color="auto"/>
                    <w:bottom w:val="none" w:sz="0" w:space="0" w:color="auto"/>
                    <w:right w:val="none" w:sz="0" w:space="0" w:color="auto"/>
                  </w:divBdr>
                  <w:divsChild>
                    <w:div w:id="34957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6817">
      <w:marLeft w:val="0"/>
      <w:marRight w:val="0"/>
      <w:marTop w:val="0"/>
      <w:marBottom w:val="0"/>
      <w:divBdr>
        <w:top w:val="none" w:sz="0" w:space="0" w:color="auto"/>
        <w:left w:val="none" w:sz="0" w:space="0" w:color="auto"/>
        <w:bottom w:val="none" w:sz="0" w:space="0" w:color="auto"/>
        <w:right w:val="none" w:sz="0" w:space="0" w:color="auto"/>
      </w:divBdr>
    </w:div>
    <w:div w:id="349586818">
      <w:marLeft w:val="0"/>
      <w:marRight w:val="0"/>
      <w:marTop w:val="0"/>
      <w:marBottom w:val="0"/>
      <w:divBdr>
        <w:top w:val="none" w:sz="0" w:space="0" w:color="auto"/>
        <w:left w:val="none" w:sz="0" w:space="0" w:color="auto"/>
        <w:bottom w:val="none" w:sz="0" w:space="0" w:color="auto"/>
        <w:right w:val="none" w:sz="0" w:space="0" w:color="auto"/>
      </w:divBdr>
      <w:divsChild>
        <w:div w:id="349602085">
          <w:marLeft w:val="0"/>
          <w:marRight w:val="0"/>
          <w:marTop w:val="0"/>
          <w:marBottom w:val="0"/>
          <w:divBdr>
            <w:top w:val="none" w:sz="0" w:space="0" w:color="auto"/>
            <w:left w:val="none" w:sz="0" w:space="0" w:color="auto"/>
            <w:bottom w:val="none" w:sz="0" w:space="0" w:color="auto"/>
            <w:right w:val="none" w:sz="0" w:space="0" w:color="auto"/>
          </w:divBdr>
          <w:divsChild>
            <w:div w:id="349578031">
              <w:marLeft w:val="0"/>
              <w:marRight w:val="0"/>
              <w:marTop w:val="0"/>
              <w:marBottom w:val="0"/>
              <w:divBdr>
                <w:top w:val="none" w:sz="0" w:space="0" w:color="auto"/>
                <w:left w:val="none" w:sz="0" w:space="0" w:color="auto"/>
                <w:bottom w:val="none" w:sz="0" w:space="0" w:color="auto"/>
                <w:right w:val="none" w:sz="0" w:space="0" w:color="auto"/>
              </w:divBdr>
              <w:divsChild>
                <w:div w:id="349575637">
                  <w:marLeft w:val="0"/>
                  <w:marRight w:val="0"/>
                  <w:marTop w:val="0"/>
                  <w:marBottom w:val="0"/>
                  <w:divBdr>
                    <w:top w:val="none" w:sz="0" w:space="0" w:color="auto"/>
                    <w:left w:val="none" w:sz="0" w:space="0" w:color="auto"/>
                    <w:bottom w:val="none" w:sz="0" w:space="0" w:color="auto"/>
                    <w:right w:val="none" w:sz="0" w:space="0" w:color="auto"/>
                  </w:divBdr>
                  <w:divsChild>
                    <w:div w:id="34957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821">
      <w:marLeft w:val="0"/>
      <w:marRight w:val="0"/>
      <w:marTop w:val="0"/>
      <w:marBottom w:val="0"/>
      <w:divBdr>
        <w:top w:val="none" w:sz="0" w:space="0" w:color="auto"/>
        <w:left w:val="none" w:sz="0" w:space="0" w:color="auto"/>
        <w:bottom w:val="none" w:sz="0" w:space="0" w:color="auto"/>
        <w:right w:val="none" w:sz="0" w:space="0" w:color="auto"/>
      </w:divBdr>
    </w:div>
    <w:div w:id="349586822">
      <w:marLeft w:val="0"/>
      <w:marRight w:val="0"/>
      <w:marTop w:val="0"/>
      <w:marBottom w:val="0"/>
      <w:divBdr>
        <w:top w:val="none" w:sz="0" w:space="0" w:color="auto"/>
        <w:left w:val="none" w:sz="0" w:space="0" w:color="auto"/>
        <w:bottom w:val="none" w:sz="0" w:space="0" w:color="auto"/>
        <w:right w:val="none" w:sz="0" w:space="0" w:color="auto"/>
      </w:divBdr>
    </w:div>
    <w:div w:id="349586824">
      <w:marLeft w:val="0"/>
      <w:marRight w:val="0"/>
      <w:marTop w:val="0"/>
      <w:marBottom w:val="0"/>
      <w:divBdr>
        <w:top w:val="none" w:sz="0" w:space="0" w:color="auto"/>
        <w:left w:val="none" w:sz="0" w:space="0" w:color="auto"/>
        <w:bottom w:val="none" w:sz="0" w:space="0" w:color="auto"/>
        <w:right w:val="none" w:sz="0" w:space="0" w:color="auto"/>
      </w:divBdr>
    </w:div>
    <w:div w:id="349586826">
      <w:marLeft w:val="0"/>
      <w:marRight w:val="0"/>
      <w:marTop w:val="0"/>
      <w:marBottom w:val="0"/>
      <w:divBdr>
        <w:top w:val="none" w:sz="0" w:space="0" w:color="auto"/>
        <w:left w:val="none" w:sz="0" w:space="0" w:color="auto"/>
        <w:bottom w:val="none" w:sz="0" w:space="0" w:color="auto"/>
        <w:right w:val="none" w:sz="0" w:space="0" w:color="auto"/>
      </w:divBdr>
      <w:divsChild>
        <w:div w:id="349592789">
          <w:marLeft w:val="0"/>
          <w:marRight w:val="0"/>
          <w:marTop w:val="71"/>
          <w:marBottom w:val="212"/>
          <w:divBdr>
            <w:top w:val="none" w:sz="0" w:space="0" w:color="auto"/>
            <w:left w:val="none" w:sz="0" w:space="0" w:color="auto"/>
            <w:bottom w:val="none" w:sz="0" w:space="0" w:color="auto"/>
            <w:right w:val="none" w:sz="0" w:space="0" w:color="auto"/>
          </w:divBdr>
        </w:div>
        <w:div w:id="349601786">
          <w:marLeft w:val="0"/>
          <w:marRight w:val="0"/>
          <w:marTop w:val="99"/>
          <w:marBottom w:val="240"/>
          <w:divBdr>
            <w:top w:val="none" w:sz="0" w:space="0" w:color="auto"/>
            <w:left w:val="none" w:sz="0" w:space="0" w:color="auto"/>
            <w:bottom w:val="none" w:sz="0" w:space="0" w:color="auto"/>
            <w:right w:val="none" w:sz="0" w:space="0" w:color="auto"/>
          </w:divBdr>
        </w:div>
      </w:divsChild>
    </w:div>
    <w:div w:id="349586827">
      <w:marLeft w:val="0"/>
      <w:marRight w:val="0"/>
      <w:marTop w:val="0"/>
      <w:marBottom w:val="0"/>
      <w:divBdr>
        <w:top w:val="none" w:sz="0" w:space="0" w:color="auto"/>
        <w:left w:val="none" w:sz="0" w:space="0" w:color="auto"/>
        <w:bottom w:val="none" w:sz="0" w:space="0" w:color="auto"/>
        <w:right w:val="none" w:sz="0" w:space="0" w:color="auto"/>
      </w:divBdr>
      <w:divsChild>
        <w:div w:id="349592913">
          <w:marLeft w:val="0"/>
          <w:marRight w:val="0"/>
          <w:marTop w:val="0"/>
          <w:marBottom w:val="0"/>
          <w:divBdr>
            <w:top w:val="none" w:sz="0" w:space="0" w:color="auto"/>
            <w:left w:val="none" w:sz="0" w:space="0" w:color="auto"/>
            <w:bottom w:val="none" w:sz="0" w:space="0" w:color="auto"/>
            <w:right w:val="none" w:sz="0" w:space="0" w:color="auto"/>
          </w:divBdr>
        </w:div>
      </w:divsChild>
    </w:div>
    <w:div w:id="349586831">
      <w:marLeft w:val="0"/>
      <w:marRight w:val="0"/>
      <w:marTop w:val="0"/>
      <w:marBottom w:val="0"/>
      <w:divBdr>
        <w:top w:val="none" w:sz="0" w:space="0" w:color="auto"/>
        <w:left w:val="none" w:sz="0" w:space="0" w:color="auto"/>
        <w:bottom w:val="none" w:sz="0" w:space="0" w:color="auto"/>
        <w:right w:val="none" w:sz="0" w:space="0" w:color="auto"/>
      </w:divBdr>
      <w:divsChild>
        <w:div w:id="349591554">
          <w:marLeft w:val="0"/>
          <w:marRight w:val="0"/>
          <w:marTop w:val="0"/>
          <w:marBottom w:val="0"/>
          <w:divBdr>
            <w:top w:val="none" w:sz="0" w:space="0" w:color="auto"/>
            <w:left w:val="none" w:sz="0" w:space="0" w:color="auto"/>
            <w:bottom w:val="none" w:sz="0" w:space="0" w:color="auto"/>
            <w:right w:val="none" w:sz="0" w:space="0" w:color="auto"/>
          </w:divBdr>
          <w:divsChild>
            <w:div w:id="349572383">
              <w:marLeft w:val="0"/>
              <w:marRight w:val="0"/>
              <w:marTop w:val="0"/>
              <w:marBottom w:val="0"/>
              <w:divBdr>
                <w:top w:val="none" w:sz="0" w:space="0" w:color="auto"/>
                <w:left w:val="none" w:sz="0" w:space="0" w:color="auto"/>
                <w:bottom w:val="none" w:sz="0" w:space="0" w:color="auto"/>
                <w:right w:val="none" w:sz="0" w:space="0" w:color="auto"/>
              </w:divBdr>
              <w:divsChild>
                <w:div w:id="349598636">
                  <w:marLeft w:val="0"/>
                  <w:marRight w:val="0"/>
                  <w:marTop w:val="0"/>
                  <w:marBottom w:val="0"/>
                  <w:divBdr>
                    <w:top w:val="none" w:sz="0" w:space="0" w:color="auto"/>
                    <w:left w:val="none" w:sz="0" w:space="0" w:color="auto"/>
                    <w:bottom w:val="none" w:sz="0" w:space="0" w:color="auto"/>
                    <w:right w:val="none" w:sz="0" w:space="0" w:color="auto"/>
                  </w:divBdr>
                  <w:divsChild>
                    <w:div w:id="34958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841">
      <w:marLeft w:val="0"/>
      <w:marRight w:val="0"/>
      <w:marTop w:val="0"/>
      <w:marBottom w:val="0"/>
      <w:divBdr>
        <w:top w:val="none" w:sz="0" w:space="0" w:color="auto"/>
        <w:left w:val="none" w:sz="0" w:space="0" w:color="auto"/>
        <w:bottom w:val="none" w:sz="0" w:space="0" w:color="auto"/>
        <w:right w:val="none" w:sz="0" w:space="0" w:color="auto"/>
      </w:divBdr>
      <w:divsChild>
        <w:div w:id="349600461">
          <w:marLeft w:val="0"/>
          <w:marRight w:val="0"/>
          <w:marTop w:val="0"/>
          <w:marBottom w:val="0"/>
          <w:divBdr>
            <w:top w:val="none" w:sz="0" w:space="0" w:color="auto"/>
            <w:left w:val="none" w:sz="0" w:space="0" w:color="auto"/>
            <w:bottom w:val="none" w:sz="0" w:space="0" w:color="auto"/>
            <w:right w:val="none" w:sz="0" w:space="0" w:color="auto"/>
          </w:divBdr>
        </w:div>
      </w:divsChild>
    </w:div>
    <w:div w:id="349586846">
      <w:marLeft w:val="0"/>
      <w:marRight w:val="0"/>
      <w:marTop w:val="0"/>
      <w:marBottom w:val="0"/>
      <w:divBdr>
        <w:top w:val="none" w:sz="0" w:space="0" w:color="auto"/>
        <w:left w:val="none" w:sz="0" w:space="0" w:color="auto"/>
        <w:bottom w:val="none" w:sz="0" w:space="0" w:color="auto"/>
        <w:right w:val="none" w:sz="0" w:space="0" w:color="auto"/>
      </w:divBdr>
    </w:div>
    <w:div w:id="349586847">
      <w:marLeft w:val="0"/>
      <w:marRight w:val="0"/>
      <w:marTop w:val="0"/>
      <w:marBottom w:val="0"/>
      <w:divBdr>
        <w:top w:val="none" w:sz="0" w:space="0" w:color="auto"/>
        <w:left w:val="none" w:sz="0" w:space="0" w:color="auto"/>
        <w:bottom w:val="none" w:sz="0" w:space="0" w:color="auto"/>
        <w:right w:val="none" w:sz="0" w:space="0" w:color="auto"/>
      </w:divBdr>
      <w:divsChild>
        <w:div w:id="349589520">
          <w:marLeft w:val="0"/>
          <w:marRight w:val="0"/>
          <w:marTop w:val="0"/>
          <w:marBottom w:val="0"/>
          <w:divBdr>
            <w:top w:val="none" w:sz="0" w:space="0" w:color="auto"/>
            <w:left w:val="none" w:sz="0" w:space="0" w:color="auto"/>
            <w:bottom w:val="none" w:sz="0" w:space="0" w:color="auto"/>
            <w:right w:val="none" w:sz="0" w:space="0" w:color="auto"/>
          </w:divBdr>
          <w:divsChild>
            <w:div w:id="34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850">
      <w:marLeft w:val="0"/>
      <w:marRight w:val="0"/>
      <w:marTop w:val="0"/>
      <w:marBottom w:val="0"/>
      <w:divBdr>
        <w:top w:val="none" w:sz="0" w:space="0" w:color="auto"/>
        <w:left w:val="none" w:sz="0" w:space="0" w:color="auto"/>
        <w:bottom w:val="none" w:sz="0" w:space="0" w:color="auto"/>
        <w:right w:val="none" w:sz="0" w:space="0" w:color="auto"/>
      </w:divBdr>
    </w:div>
    <w:div w:id="349586852">
      <w:marLeft w:val="0"/>
      <w:marRight w:val="0"/>
      <w:marTop w:val="0"/>
      <w:marBottom w:val="0"/>
      <w:divBdr>
        <w:top w:val="none" w:sz="0" w:space="0" w:color="auto"/>
        <w:left w:val="none" w:sz="0" w:space="0" w:color="auto"/>
        <w:bottom w:val="none" w:sz="0" w:space="0" w:color="auto"/>
        <w:right w:val="none" w:sz="0" w:space="0" w:color="auto"/>
      </w:divBdr>
      <w:divsChild>
        <w:div w:id="349596168">
          <w:marLeft w:val="0"/>
          <w:marRight w:val="0"/>
          <w:marTop w:val="0"/>
          <w:marBottom w:val="0"/>
          <w:divBdr>
            <w:top w:val="none" w:sz="0" w:space="0" w:color="auto"/>
            <w:left w:val="none" w:sz="0" w:space="0" w:color="auto"/>
            <w:bottom w:val="none" w:sz="0" w:space="0" w:color="auto"/>
            <w:right w:val="none" w:sz="0" w:space="0" w:color="auto"/>
          </w:divBdr>
        </w:div>
        <w:div w:id="349598769">
          <w:marLeft w:val="0"/>
          <w:marRight w:val="0"/>
          <w:marTop w:val="0"/>
          <w:marBottom w:val="0"/>
          <w:divBdr>
            <w:top w:val="none" w:sz="0" w:space="0" w:color="auto"/>
            <w:left w:val="none" w:sz="0" w:space="0" w:color="auto"/>
            <w:bottom w:val="none" w:sz="0" w:space="0" w:color="auto"/>
            <w:right w:val="none" w:sz="0" w:space="0" w:color="auto"/>
          </w:divBdr>
        </w:div>
      </w:divsChild>
    </w:div>
    <w:div w:id="349586857">
      <w:marLeft w:val="0"/>
      <w:marRight w:val="0"/>
      <w:marTop w:val="0"/>
      <w:marBottom w:val="0"/>
      <w:divBdr>
        <w:top w:val="none" w:sz="0" w:space="0" w:color="auto"/>
        <w:left w:val="none" w:sz="0" w:space="0" w:color="auto"/>
        <w:bottom w:val="none" w:sz="0" w:space="0" w:color="auto"/>
        <w:right w:val="none" w:sz="0" w:space="0" w:color="auto"/>
      </w:divBdr>
      <w:divsChild>
        <w:div w:id="349571594">
          <w:marLeft w:val="0"/>
          <w:marRight w:val="0"/>
          <w:marTop w:val="0"/>
          <w:marBottom w:val="0"/>
          <w:divBdr>
            <w:top w:val="none" w:sz="0" w:space="0" w:color="auto"/>
            <w:left w:val="none" w:sz="0" w:space="0" w:color="auto"/>
            <w:bottom w:val="none" w:sz="0" w:space="0" w:color="auto"/>
            <w:right w:val="none" w:sz="0" w:space="0" w:color="auto"/>
          </w:divBdr>
        </w:div>
      </w:divsChild>
    </w:div>
    <w:div w:id="349586860">
      <w:marLeft w:val="0"/>
      <w:marRight w:val="0"/>
      <w:marTop w:val="0"/>
      <w:marBottom w:val="0"/>
      <w:divBdr>
        <w:top w:val="none" w:sz="0" w:space="0" w:color="auto"/>
        <w:left w:val="none" w:sz="0" w:space="0" w:color="auto"/>
        <w:bottom w:val="none" w:sz="0" w:space="0" w:color="auto"/>
        <w:right w:val="none" w:sz="0" w:space="0" w:color="auto"/>
      </w:divBdr>
    </w:div>
    <w:div w:id="349586863">
      <w:marLeft w:val="0"/>
      <w:marRight w:val="0"/>
      <w:marTop w:val="0"/>
      <w:marBottom w:val="0"/>
      <w:divBdr>
        <w:top w:val="none" w:sz="0" w:space="0" w:color="auto"/>
        <w:left w:val="none" w:sz="0" w:space="0" w:color="auto"/>
        <w:bottom w:val="none" w:sz="0" w:space="0" w:color="auto"/>
        <w:right w:val="none" w:sz="0" w:space="0" w:color="auto"/>
      </w:divBdr>
      <w:divsChild>
        <w:div w:id="349585858">
          <w:marLeft w:val="0"/>
          <w:marRight w:val="0"/>
          <w:marTop w:val="0"/>
          <w:marBottom w:val="0"/>
          <w:divBdr>
            <w:top w:val="none" w:sz="0" w:space="0" w:color="auto"/>
            <w:left w:val="none" w:sz="0" w:space="0" w:color="auto"/>
            <w:bottom w:val="none" w:sz="0" w:space="0" w:color="auto"/>
            <w:right w:val="none" w:sz="0" w:space="0" w:color="auto"/>
          </w:divBdr>
        </w:div>
        <w:div w:id="349596451">
          <w:marLeft w:val="0"/>
          <w:marRight w:val="0"/>
          <w:marTop w:val="0"/>
          <w:marBottom w:val="0"/>
          <w:divBdr>
            <w:top w:val="none" w:sz="0" w:space="0" w:color="auto"/>
            <w:left w:val="none" w:sz="0" w:space="0" w:color="auto"/>
            <w:bottom w:val="none" w:sz="0" w:space="0" w:color="auto"/>
            <w:right w:val="none" w:sz="0" w:space="0" w:color="auto"/>
          </w:divBdr>
        </w:div>
      </w:divsChild>
    </w:div>
    <w:div w:id="349586865">
      <w:marLeft w:val="0"/>
      <w:marRight w:val="0"/>
      <w:marTop w:val="0"/>
      <w:marBottom w:val="0"/>
      <w:divBdr>
        <w:top w:val="none" w:sz="0" w:space="0" w:color="auto"/>
        <w:left w:val="none" w:sz="0" w:space="0" w:color="auto"/>
        <w:bottom w:val="none" w:sz="0" w:space="0" w:color="auto"/>
        <w:right w:val="none" w:sz="0" w:space="0" w:color="auto"/>
      </w:divBdr>
    </w:div>
    <w:div w:id="349586868">
      <w:marLeft w:val="0"/>
      <w:marRight w:val="0"/>
      <w:marTop w:val="0"/>
      <w:marBottom w:val="0"/>
      <w:divBdr>
        <w:top w:val="none" w:sz="0" w:space="0" w:color="auto"/>
        <w:left w:val="none" w:sz="0" w:space="0" w:color="auto"/>
        <w:bottom w:val="none" w:sz="0" w:space="0" w:color="auto"/>
        <w:right w:val="none" w:sz="0" w:space="0" w:color="auto"/>
      </w:divBdr>
      <w:divsChild>
        <w:div w:id="349573877">
          <w:marLeft w:val="0"/>
          <w:marRight w:val="0"/>
          <w:marTop w:val="0"/>
          <w:marBottom w:val="0"/>
          <w:divBdr>
            <w:top w:val="none" w:sz="0" w:space="0" w:color="auto"/>
            <w:left w:val="none" w:sz="0" w:space="0" w:color="auto"/>
            <w:bottom w:val="none" w:sz="0" w:space="0" w:color="auto"/>
            <w:right w:val="none" w:sz="0" w:space="0" w:color="auto"/>
          </w:divBdr>
        </w:div>
        <w:div w:id="349591035">
          <w:marLeft w:val="0"/>
          <w:marRight w:val="0"/>
          <w:marTop w:val="0"/>
          <w:marBottom w:val="0"/>
          <w:divBdr>
            <w:top w:val="none" w:sz="0" w:space="0" w:color="auto"/>
            <w:left w:val="none" w:sz="0" w:space="0" w:color="auto"/>
            <w:bottom w:val="none" w:sz="0" w:space="0" w:color="auto"/>
            <w:right w:val="none" w:sz="0" w:space="0" w:color="auto"/>
          </w:divBdr>
        </w:div>
      </w:divsChild>
    </w:div>
    <w:div w:id="349586870">
      <w:marLeft w:val="0"/>
      <w:marRight w:val="0"/>
      <w:marTop w:val="0"/>
      <w:marBottom w:val="0"/>
      <w:divBdr>
        <w:top w:val="none" w:sz="0" w:space="0" w:color="auto"/>
        <w:left w:val="none" w:sz="0" w:space="0" w:color="auto"/>
        <w:bottom w:val="none" w:sz="0" w:space="0" w:color="auto"/>
        <w:right w:val="none" w:sz="0" w:space="0" w:color="auto"/>
      </w:divBdr>
    </w:div>
    <w:div w:id="349586871">
      <w:marLeft w:val="0"/>
      <w:marRight w:val="0"/>
      <w:marTop w:val="0"/>
      <w:marBottom w:val="0"/>
      <w:divBdr>
        <w:top w:val="none" w:sz="0" w:space="0" w:color="auto"/>
        <w:left w:val="none" w:sz="0" w:space="0" w:color="auto"/>
        <w:bottom w:val="none" w:sz="0" w:space="0" w:color="auto"/>
        <w:right w:val="none" w:sz="0" w:space="0" w:color="auto"/>
      </w:divBdr>
    </w:div>
    <w:div w:id="349586873">
      <w:marLeft w:val="0"/>
      <w:marRight w:val="0"/>
      <w:marTop w:val="0"/>
      <w:marBottom w:val="0"/>
      <w:divBdr>
        <w:top w:val="none" w:sz="0" w:space="0" w:color="auto"/>
        <w:left w:val="none" w:sz="0" w:space="0" w:color="auto"/>
        <w:bottom w:val="none" w:sz="0" w:space="0" w:color="auto"/>
        <w:right w:val="none" w:sz="0" w:space="0" w:color="auto"/>
      </w:divBdr>
      <w:divsChild>
        <w:div w:id="349589684">
          <w:marLeft w:val="0"/>
          <w:marRight w:val="0"/>
          <w:marTop w:val="0"/>
          <w:marBottom w:val="0"/>
          <w:divBdr>
            <w:top w:val="none" w:sz="0" w:space="0" w:color="auto"/>
            <w:left w:val="none" w:sz="0" w:space="0" w:color="auto"/>
            <w:bottom w:val="none" w:sz="0" w:space="0" w:color="auto"/>
            <w:right w:val="none" w:sz="0" w:space="0" w:color="auto"/>
          </w:divBdr>
        </w:div>
        <w:div w:id="349599042">
          <w:marLeft w:val="0"/>
          <w:marRight w:val="0"/>
          <w:marTop w:val="0"/>
          <w:marBottom w:val="0"/>
          <w:divBdr>
            <w:top w:val="none" w:sz="0" w:space="0" w:color="auto"/>
            <w:left w:val="none" w:sz="0" w:space="0" w:color="auto"/>
            <w:bottom w:val="none" w:sz="0" w:space="0" w:color="auto"/>
            <w:right w:val="none" w:sz="0" w:space="0" w:color="auto"/>
          </w:divBdr>
        </w:div>
      </w:divsChild>
    </w:div>
    <w:div w:id="349586875">
      <w:marLeft w:val="0"/>
      <w:marRight w:val="0"/>
      <w:marTop w:val="0"/>
      <w:marBottom w:val="0"/>
      <w:divBdr>
        <w:top w:val="none" w:sz="0" w:space="0" w:color="auto"/>
        <w:left w:val="none" w:sz="0" w:space="0" w:color="auto"/>
        <w:bottom w:val="none" w:sz="0" w:space="0" w:color="auto"/>
        <w:right w:val="none" w:sz="0" w:space="0" w:color="auto"/>
      </w:divBdr>
    </w:div>
    <w:div w:id="349586877">
      <w:marLeft w:val="0"/>
      <w:marRight w:val="0"/>
      <w:marTop w:val="0"/>
      <w:marBottom w:val="0"/>
      <w:divBdr>
        <w:top w:val="none" w:sz="0" w:space="0" w:color="auto"/>
        <w:left w:val="none" w:sz="0" w:space="0" w:color="auto"/>
        <w:bottom w:val="none" w:sz="0" w:space="0" w:color="auto"/>
        <w:right w:val="none" w:sz="0" w:space="0" w:color="auto"/>
      </w:divBdr>
      <w:divsChild>
        <w:div w:id="349599341">
          <w:marLeft w:val="0"/>
          <w:marRight w:val="0"/>
          <w:marTop w:val="0"/>
          <w:marBottom w:val="0"/>
          <w:divBdr>
            <w:top w:val="none" w:sz="0" w:space="0" w:color="auto"/>
            <w:left w:val="none" w:sz="0" w:space="0" w:color="auto"/>
            <w:bottom w:val="none" w:sz="0" w:space="0" w:color="auto"/>
            <w:right w:val="none" w:sz="0" w:space="0" w:color="auto"/>
          </w:divBdr>
          <w:divsChild>
            <w:div w:id="349573102">
              <w:marLeft w:val="0"/>
              <w:marRight w:val="0"/>
              <w:marTop w:val="0"/>
              <w:marBottom w:val="0"/>
              <w:divBdr>
                <w:top w:val="none" w:sz="0" w:space="0" w:color="auto"/>
                <w:left w:val="none" w:sz="0" w:space="0" w:color="auto"/>
                <w:bottom w:val="none" w:sz="0" w:space="0" w:color="auto"/>
                <w:right w:val="none" w:sz="0" w:space="0" w:color="auto"/>
              </w:divBdr>
            </w:div>
            <w:div w:id="349579134">
              <w:marLeft w:val="0"/>
              <w:marRight w:val="0"/>
              <w:marTop w:val="0"/>
              <w:marBottom w:val="0"/>
              <w:divBdr>
                <w:top w:val="none" w:sz="0" w:space="0" w:color="auto"/>
                <w:left w:val="none" w:sz="0" w:space="0" w:color="auto"/>
                <w:bottom w:val="none" w:sz="0" w:space="0" w:color="auto"/>
                <w:right w:val="none" w:sz="0" w:space="0" w:color="auto"/>
              </w:divBdr>
            </w:div>
            <w:div w:id="349579139">
              <w:marLeft w:val="0"/>
              <w:marRight w:val="0"/>
              <w:marTop w:val="0"/>
              <w:marBottom w:val="0"/>
              <w:divBdr>
                <w:top w:val="none" w:sz="0" w:space="0" w:color="auto"/>
                <w:left w:val="none" w:sz="0" w:space="0" w:color="auto"/>
                <w:bottom w:val="none" w:sz="0" w:space="0" w:color="auto"/>
                <w:right w:val="none" w:sz="0" w:space="0" w:color="auto"/>
              </w:divBdr>
            </w:div>
            <w:div w:id="349580020">
              <w:marLeft w:val="0"/>
              <w:marRight w:val="0"/>
              <w:marTop w:val="0"/>
              <w:marBottom w:val="0"/>
              <w:divBdr>
                <w:top w:val="none" w:sz="0" w:space="0" w:color="auto"/>
                <w:left w:val="none" w:sz="0" w:space="0" w:color="auto"/>
                <w:bottom w:val="none" w:sz="0" w:space="0" w:color="auto"/>
                <w:right w:val="none" w:sz="0" w:space="0" w:color="auto"/>
              </w:divBdr>
            </w:div>
            <w:div w:id="349582662">
              <w:marLeft w:val="0"/>
              <w:marRight w:val="0"/>
              <w:marTop w:val="0"/>
              <w:marBottom w:val="0"/>
              <w:divBdr>
                <w:top w:val="none" w:sz="0" w:space="0" w:color="auto"/>
                <w:left w:val="none" w:sz="0" w:space="0" w:color="auto"/>
                <w:bottom w:val="none" w:sz="0" w:space="0" w:color="auto"/>
                <w:right w:val="none" w:sz="0" w:space="0" w:color="auto"/>
              </w:divBdr>
            </w:div>
            <w:div w:id="349585499">
              <w:marLeft w:val="0"/>
              <w:marRight w:val="0"/>
              <w:marTop w:val="0"/>
              <w:marBottom w:val="0"/>
              <w:divBdr>
                <w:top w:val="none" w:sz="0" w:space="0" w:color="auto"/>
                <w:left w:val="none" w:sz="0" w:space="0" w:color="auto"/>
                <w:bottom w:val="none" w:sz="0" w:space="0" w:color="auto"/>
                <w:right w:val="none" w:sz="0" w:space="0" w:color="auto"/>
              </w:divBdr>
            </w:div>
            <w:div w:id="349588081">
              <w:marLeft w:val="0"/>
              <w:marRight w:val="0"/>
              <w:marTop w:val="0"/>
              <w:marBottom w:val="0"/>
              <w:divBdr>
                <w:top w:val="none" w:sz="0" w:space="0" w:color="auto"/>
                <w:left w:val="none" w:sz="0" w:space="0" w:color="auto"/>
                <w:bottom w:val="none" w:sz="0" w:space="0" w:color="auto"/>
                <w:right w:val="none" w:sz="0" w:space="0" w:color="auto"/>
              </w:divBdr>
            </w:div>
            <w:div w:id="349588213">
              <w:marLeft w:val="0"/>
              <w:marRight w:val="0"/>
              <w:marTop w:val="0"/>
              <w:marBottom w:val="0"/>
              <w:divBdr>
                <w:top w:val="none" w:sz="0" w:space="0" w:color="auto"/>
                <w:left w:val="none" w:sz="0" w:space="0" w:color="auto"/>
                <w:bottom w:val="none" w:sz="0" w:space="0" w:color="auto"/>
                <w:right w:val="none" w:sz="0" w:space="0" w:color="auto"/>
              </w:divBdr>
            </w:div>
            <w:div w:id="349588474">
              <w:marLeft w:val="0"/>
              <w:marRight w:val="0"/>
              <w:marTop w:val="0"/>
              <w:marBottom w:val="0"/>
              <w:divBdr>
                <w:top w:val="none" w:sz="0" w:space="0" w:color="auto"/>
                <w:left w:val="none" w:sz="0" w:space="0" w:color="auto"/>
                <w:bottom w:val="none" w:sz="0" w:space="0" w:color="auto"/>
                <w:right w:val="none" w:sz="0" w:space="0" w:color="auto"/>
              </w:divBdr>
            </w:div>
            <w:div w:id="349590738">
              <w:marLeft w:val="0"/>
              <w:marRight w:val="0"/>
              <w:marTop w:val="0"/>
              <w:marBottom w:val="0"/>
              <w:divBdr>
                <w:top w:val="none" w:sz="0" w:space="0" w:color="auto"/>
                <w:left w:val="none" w:sz="0" w:space="0" w:color="auto"/>
                <w:bottom w:val="none" w:sz="0" w:space="0" w:color="auto"/>
                <w:right w:val="none" w:sz="0" w:space="0" w:color="auto"/>
              </w:divBdr>
            </w:div>
            <w:div w:id="349592692">
              <w:marLeft w:val="0"/>
              <w:marRight w:val="0"/>
              <w:marTop w:val="0"/>
              <w:marBottom w:val="0"/>
              <w:divBdr>
                <w:top w:val="none" w:sz="0" w:space="0" w:color="auto"/>
                <w:left w:val="none" w:sz="0" w:space="0" w:color="auto"/>
                <w:bottom w:val="none" w:sz="0" w:space="0" w:color="auto"/>
                <w:right w:val="none" w:sz="0" w:space="0" w:color="auto"/>
              </w:divBdr>
            </w:div>
            <w:div w:id="34959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878">
      <w:marLeft w:val="0"/>
      <w:marRight w:val="0"/>
      <w:marTop w:val="0"/>
      <w:marBottom w:val="0"/>
      <w:divBdr>
        <w:top w:val="none" w:sz="0" w:space="0" w:color="auto"/>
        <w:left w:val="none" w:sz="0" w:space="0" w:color="auto"/>
        <w:bottom w:val="none" w:sz="0" w:space="0" w:color="auto"/>
        <w:right w:val="none" w:sz="0" w:space="0" w:color="auto"/>
      </w:divBdr>
    </w:div>
    <w:div w:id="349586887">
      <w:marLeft w:val="0"/>
      <w:marRight w:val="0"/>
      <w:marTop w:val="0"/>
      <w:marBottom w:val="0"/>
      <w:divBdr>
        <w:top w:val="none" w:sz="0" w:space="0" w:color="auto"/>
        <w:left w:val="none" w:sz="0" w:space="0" w:color="auto"/>
        <w:bottom w:val="none" w:sz="0" w:space="0" w:color="auto"/>
        <w:right w:val="none" w:sz="0" w:space="0" w:color="auto"/>
      </w:divBdr>
      <w:divsChild>
        <w:div w:id="349580147">
          <w:marLeft w:val="0"/>
          <w:marRight w:val="0"/>
          <w:marTop w:val="0"/>
          <w:marBottom w:val="0"/>
          <w:divBdr>
            <w:top w:val="none" w:sz="0" w:space="0" w:color="auto"/>
            <w:left w:val="none" w:sz="0" w:space="0" w:color="auto"/>
            <w:bottom w:val="none" w:sz="0" w:space="0" w:color="auto"/>
            <w:right w:val="none" w:sz="0" w:space="0" w:color="auto"/>
          </w:divBdr>
        </w:div>
      </w:divsChild>
    </w:div>
    <w:div w:id="349586891">
      <w:marLeft w:val="0"/>
      <w:marRight w:val="0"/>
      <w:marTop w:val="0"/>
      <w:marBottom w:val="0"/>
      <w:divBdr>
        <w:top w:val="none" w:sz="0" w:space="0" w:color="auto"/>
        <w:left w:val="none" w:sz="0" w:space="0" w:color="auto"/>
        <w:bottom w:val="none" w:sz="0" w:space="0" w:color="auto"/>
        <w:right w:val="none" w:sz="0" w:space="0" w:color="auto"/>
      </w:divBdr>
    </w:div>
    <w:div w:id="349586896">
      <w:marLeft w:val="0"/>
      <w:marRight w:val="0"/>
      <w:marTop w:val="0"/>
      <w:marBottom w:val="0"/>
      <w:divBdr>
        <w:top w:val="none" w:sz="0" w:space="0" w:color="auto"/>
        <w:left w:val="none" w:sz="0" w:space="0" w:color="auto"/>
        <w:bottom w:val="none" w:sz="0" w:space="0" w:color="auto"/>
        <w:right w:val="none" w:sz="0" w:space="0" w:color="auto"/>
      </w:divBdr>
      <w:divsChild>
        <w:div w:id="349580729">
          <w:marLeft w:val="0"/>
          <w:marRight w:val="0"/>
          <w:marTop w:val="0"/>
          <w:marBottom w:val="0"/>
          <w:divBdr>
            <w:top w:val="none" w:sz="0" w:space="0" w:color="auto"/>
            <w:left w:val="none" w:sz="0" w:space="0" w:color="auto"/>
            <w:bottom w:val="none" w:sz="0" w:space="0" w:color="auto"/>
            <w:right w:val="none" w:sz="0" w:space="0" w:color="auto"/>
          </w:divBdr>
        </w:div>
        <w:div w:id="349598599">
          <w:marLeft w:val="0"/>
          <w:marRight w:val="0"/>
          <w:marTop w:val="0"/>
          <w:marBottom w:val="0"/>
          <w:divBdr>
            <w:top w:val="none" w:sz="0" w:space="0" w:color="auto"/>
            <w:left w:val="none" w:sz="0" w:space="0" w:color="auto"/>
            <w:bottom w:val="none" w:sz="0" w:space="0" w:color="auto"/>
            <w:right w:val="none" w:sz="0" w:space="0" w:color="auto"/>
          </w:divBdr>
        </w:div>
      </w:divsChild>
    </w:div>
    <w:div w:id="349586899">
      <w:marLeft w:val="0"/>
      <w:marRight w:val="0"/>
      <w:marTop w:val="0"/>
      <w:marBottom w:val="0"/>
      <w:divBdr>
        <w:top w:val="none" w:sz="0" w:space="0" w:color="auto"/>
        <w:left w:val="none" w:sz="0" w:space="0" w:color="auto"/>
        <w:bottom w:val="none" w:sz="0" w:space="0" w:color="auto"/>
        <w:right w:val="none" w:sz="0" w:space="0" w:color="auto"/>
      </w:divBdr>
    </w:div>
    <w:div w:id="349586902">
      <w:marLeft w:val="0"/>
      <w:marRight w:val="0"/>
      <w:marTop w:val="0"/>
      <w:marBottom w:val="0"/>
      <w:divBdr>
        <w:top w:val="none" w:sz="0" w:space="0" w:color="auto"/>
        <w:left w:val="none" w:sz="0" w:space="0" w:color="auto"/>
        <w:bottom w:val="none" w:sz="0" w:space="0" w:color="auto"/>
        <w:right w:val="none" w:sz="0" w:space="0" w:color="auto"/>
      </w:divBdr>
      <w:divsChild>
        <w:div w:id="349575663">
          <w:marLeft w:val="0"/>
          <w:marRight w:val="0"/>
          <w:marTop w:val="0"/>
          <w:marBottom w:val="0"/>
          <w:divBdr>
            <w:top w:val="none" w:sz="0" w:space="0" w:color="auto"/>
            <w:left w:val="none" w:sz="0" w:space="0" w:color="auto"/>
            <w:bottom w:val="none" w:sz="0" w:space="0" w:color="auto"/>
            <w:right w:val="none" w:sz="0" w:space="0" w:color="auto"/>
          </w:divBdr>
        </w:div>
      </w:divsChild>
    </w:div>
    <w:div w:id="349586903">
      <w:marLeft w:val="0"/>
      <w:marRight w:val="0"/>
      <w:marTop w:val="0"/>
      <w:marBottom w:val="0"/>
      <w:divBdr>
        <w:top w:val="none" w:sz="0" w:space="0" w:color="auto"/>
        <w:left w:val="none" w:sz="0" w:space="0" w:color="auto"/>
        <w:bottom w:val="none" w:sz="0" w:space="0" w:color="auto"/>
        <w:right w:val="none" w:sz="0" w:space="0" w:color="auto"/>
      </w:divBdr>
      <w:divsChild>
        <w:div w:id="349576370">
          <w:marLeft w:val="0"/>
          <w:marRight w:val="0"/>
          <w:marTop w:val="0"/>
          <w:marBottom w:val="0"/>
          <w:divBdr>
            <w:top w:val="none" w:sz="0" w:space="0" w:color="auto"/>
            <w:left w:val="none" w:sz="0" w:space="0" w:color="auto"/>
            <w:bottom w:val="none" w:sz="0" w:space="0" w:color="auto"/>
            <w:right w:val="none" w:sz="0" w:space="0" w:color="auto"/>
          </w:divBdr>
        </w:div>
      </w:divsChild>
    </w:div>
    <w:div w:id="349586905">
      <w:marLeft w:val="0"/>
      <w:marRight w:val="0"/>
      <w:marTop w:val="0"/>
      <w:marBottom w:val="0"/>
      <w:divBdr>
        <w:top w:val="none" w:sz="0" w:space="0" w:color="auto"/>
        <w:left w:val="none" w:sz="0" w:space="0" w:color="auto"/>
        <w:bottom w:val="none" w:sz="0" w:space="0" w:color="auto"/>
        <w:right w:val="none" w:sz="0" w:space="0" w:color="auto"/>
      </w:divBdr>
    </w:div>
    <w:div w:id="349586906">
      <w:marLeft w:val="0"/>
      <w:marRight w:val="0"/>
      <w:marTop w:val="0"/>
      <w:marBottom w:val="0"/>
      <w:divBdr>
        <w:top w:val="none" w:sz="0" w:space="0" w:color="auto"/>
        <w:left w:val="none" w:sz="0" w:space="0" w:color="auto"/>
        <w:bottom w:val="none" w:sz="0" w:space="0" w:color="auto"/>
        <w:right w:val="none" w:sz="0" w:space="0" w:color="auto"/>
      </w:divBdr>
      <w:divsChild>
        <w:div w:id="349581055">
          <w:marLeft w:val="0"/>
          <w:marRight w:val="0"/>
          <w:marTop w:val="0"/>
          <w:marBottom w:val="0"/>
          <w:divBdr>
            <w:top w:val="none" w:sz="0" w:space="0" w:color="auto"/>
            <w:left w:val="none" w:sz="0" w:space="0" w:color="auto"/>
            <w:bottom w:val="none" w:sz="0" w:space="0" w:color="auto"/>
            <w:right w:val="none" w:sz="0" w:space="0" w:color="auto"/>
          </w:divBdr>
          <w:divsChild>
            <w:div w:id="349602321">
              <w:marLeft w:val="0"/>
              <w:marRight w:val="0"/>
              <w:marTop w:val="0"/>
              <w:marBottom w:val="0"/>
              <w:divBdr>
                <w:top w:val="none" w:sz="0" w:space="0" w:color="auto"/>
                <w:left w:val="none" w:sz="0" w:space="0" w:color="auto"/>
                <w:bottom w:val="none" w:sz="0" w:space="0" w:color="auto"/>
                <w:right w:val="none" w:sz="0" w:space="0" w:color="auto"/>
              </w:divBdr>
              <w:divsChild>
                <w:div w:id="349585619">
                  <w:marLeft w:val="0"/>
                  <w:marRight w:val="0"/>
                  <w:marTop w:val="0"/>
                  <w:marBottom w:val="0"/>
                  <w:divBdr>
                    <w:top w:val="none" w:sz="0" w:space="0" w:color="auto"/>
                    <w:left w:val="none" w:sz="0" w:space="0" w:color="auto"/>
                    <w:bottom w:val="none" w:sz="0" w:space="0" w:color="auto"/>
                    <w:right w:val="none" w:sz="0" w:space="0" w:color="auto"/>
                  </w:divBdr>
                  <w:divsChild>
                    <w:div w:id="349581140">
                      <w:marLeft w:val="0"/>
                      <w:marRight w:val="0"/>
                      <w:marTop w:val="0"/>
                      <w:marBottom w:val="0"/>
                      <w:divBdr>
                        <w:top w:val="none" w:sz="0" w:space="0" w:color="auto"/>
                        <w:left w:val="none" w:sz="0" w:space="0" w:color="auto"/>
                        <w:bottom w:val="none" w:sz="0" w:space="0" w:color="auto"/>
                        <w:right w:val="none" w:sz="0" w:space="0" w:color="auto"/>
                      </w:divBdr>
                    </w:div>
                    <w:div w:id="3495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134">
          <w:marLeft w:val="0"/>
          <w:marRight w:val="0"/>
          <w:marTop w:val="0"/>
          <w:marBottom w:val="0"/>
          <w:divBdr>
            <w:top w:val="none" w:sz="0" w:space="0" w:color="auto"/>
            <w:left w:val="none" w:sz="0" w:space="0" w:color="auto"/>
            <w:bottom w:val="none" w:sz="0" w:space="0" w:color="auto"/>
            <w:right w:val="none" w:sz="0" w:space="0" w:color="auto"/>
          </w:divBdr>
          <w:divsChild>
            <w:div w:id="349572873">
              <w:marLeft w:val="0"/>
              <w:marRight w:val="0"/>
              <w:marTop w:val="0"/>
              <w:marBottom w:val="0"/>
              <w:divBdr>
                <w:top w:val="none" w:sz="0" w:space="0" w:color="auto"/>
                <w:left w:val="none" w:sz="0" w:space="0" w:color="auto"/>
                <w:bottom w:val="none" w:sz="0" w:space="0" w:color="auto"/>
                <w:right w:val="none" w:sz="0" w:space="0" w:color="auto"/>
              </w:divBdr>
            </w:div>
          </w:divsChild>
        </w:div>
        <w:div w:id="349591057">
          <w:marLeft w:val="0"/>
          <w:marRight w:val="0"/>
          <w:marTop w:val="0"/>
          <w:marBottom w:val="0"/>
          <w:divBdr>
            <w:top w:val="none" w:sz="0" w:space="0" w:color="auto"/>
            <w:left w:val="none" w:sz="0" w:space="0" w:color="auto"/>
            <w:bottom w:val="none" w:sz="0" w:space="0" w:color="auto"/>
            <w:right w:val="none" w:sz="0" w:space="0" w:color="auto"/>
          </w:divBdr>
        </w:div>
      </w:divsChild>
    </w:div>
    <w:div w:id="349586907">
      <w:marLeft w:val="0"/>
      <w:marRight w:val="0"/>
      <w:marTop w:val="0"/>
      <w:marBottom w:val="0"/>
      <w:divBdr>
        <w:top w:val="none" w:sz="0" w:space="0" w:color="auto"/>
        <w:left w:val="none" w:sz="0" w:space="0" w:color="auto"/>
        <w:bottom w:val="none" w:sz="0" w:space="0" w:color="auto"/>
        <w:right w:val="none" w:sz="0" w:space="0" w:color="auto"/>
      </w:divBdr>
      <w:divsChild>
        <w:div w:id="349594241">
          <w:marLeft w:val="0"/>
          <w:marRight w:val="0"/>
          <w:marTop w:val="0"/>
          <w:marBottom w:val="0"/>
          <w:divBdr>
            <w:top w:val="none" w:sz="0" w:space="0" w:color="auto"/>
            <w:left w:val="none" w:sz="0" w:space="0" w:color="auto"/>
            <w:bottom w:val="none" w:sz="0" w:space="0" w:color="auto"/>
            <w:right w:val="none" w:sz="0" w:space="0" w:color="auto"/>
          </w:divBdr>
        </w:div>
      </w:divsChild>
    </w:div>
    <w:div w:id="349586908">
      <w:marLeft w:val="0"/>
      <w:marRight w:val="0"/>
      <w:marTop w:val="0"/>
      <w:marBottom w:val="0"/>
      <w:divBdr>
        <w:top w:val="none" w:sz="0" w:space="0" w:color="auto"/>
        <w:left w:val="none" w:sz="0" w:space="0" w:color="auto"/>
        <w:bottom w:val="none" w:sz="0" w:space="0" w:color="auto"/>
        <w:right w:val="none" w:sz="0" w:space="0" w:color="auto"/>
      </w:divBdr>
      <w:divsChild>
        <w:div w:id="349583766">
          <w:marLeft w:val="0"/>
          <w:marRight w:val="0"/>
          <w:marTop w:val="0"/>
          <w:marBottom w:val="290"/>
          <w:divBdr>
            <w:top w:val="none" w:sz="0" w:space="0" w:color="auto"/>
            <w:left w:val="none" w:sz="0" w:space="0" w:color="auto"/>
            <w:bottom w:val="none" w:sz="0" w:space="0" w:color="auto"/>
            <w:right w:val="none" w:sz="0" w:space="0" w:color="auto"/>
          </w:divBdr>
        </w:div>
      </w:divsChild>
    </w:div>
    <w:div w:id="349586910">
      <w:marLeft w:val="0"/>
      <w:marRight w:val="0"/>
      <w:marTop w:val="0"/>
      <w:marBottom w:val="0"/>
      <w:divBdr>
        <w:top w:val="none" w:sz="0" w:space="0" w:color="auto"/>
        <w:left w:val="none" w:sz="0" w:space="0" w:color="auto"/>
        <w:bottom w:val="none" w:sz="0" w:space="0" w:color="auto"/>
        <w:right w:val="none" w:sz="0" w:space="0" w:color="auto"/>
      </w:divBdr>
    </w:div>
    <w:div w:id="349586912">
      <w:marLeft w:val="0"/>
      <w:marRight w:val="0"/>
      <w:marTop w:val="0"/>
      <w:marBottom w:val="0"/>
      <w:divBdr>
        <w:top w:val="none" w:sz="0" w:space="0" w:color="auto"/>
        <w:left w:val="none" w:sz="0" w:space="0" w:color="auto"/>
        <w:bottom w:val="none" w:sz="0" w:space="0" w:color="auto"/>
        <w:right w:val="none" w:sz="0" w:space="0" w:color="auto"/>
      </w:divBdr>
    </w:div>
    <w:div w:id="349586913">
      <w:marLeft w:val="0"/>
      <w:marRight w:val="0"/>
      <w:marTop w:val="0"/>
      <w:marBottom w:val="0"/>
      <w:divBdr>
        <w:top w:val="none" w:sz="0" w:space="0" w:color="auto"/>
        <w:left w:val="none" w:sz="0" w:space="0" w:color="auto"/>
        <w:bottom w:val="none" w:sz="0" w:space="0" w:color="auto"/>
        <w:right w:val="none" w:sz="0" w:space="0" w:color="auto"/>
      </w:divBdr>
    </w:div>
    <w:div w:id="349586914">
      <w:marLeft w:val="0"/>
      <w:marRight w:val="0"/>
      <w:marTop w:val="0"/>
      <w:marBottom w:val="0"/>
      <w:divBdr>
        <w:top w:val="none" w:sz="0" w:space="0" w:color="auto"/>
        <w:left w:val="none" w:sz="0" w:space="0" w:color="auto"/>
        <w:bottom w:val="none" w:sz="0" w:space="0" w:color="auto"/>
        <w:right w:val="none" w:sz="0" w:space="0" w:color="auto"/>
      </w:divBdr>
      <w:divsChild>
        <w:div w:id="349586004">
          <w:marLeft w:val="0"/>
          <w:marRight w:val="0"/>
          <w:marTop w:val="0"/>
          <w:marBottom w:val="0"/>
          <w:divBdr>
            <w:top w:val="none" w:sz="0" w:space="0" w:color="auto"/>
            <w:left w:val="none" w:sz="0" w:space="0" w:color="auto"/>
            <w:bottom w:val="none" w:sz="0" w:space="0" w:color="auto"/>
            <w:right w:val="none" w:sz="0" w:space="0" w:color="auto"/>
          </w:divBdr>
          <w:divsChild>
            <w:div w:id="349581215">
              <w:marLeft w:val="0"/>
              <w:marRight w:val="0"/>
              <w:marTop w:val="0"/>
              <w:marBottom w:val="0"/>
              <w:divBdr>
                <w:top w:val="none" w:sz="0" w:space="0" w:color="auto"/>
                <w:left w:val="none" w:sz="0" w:space="0" w:color="auto"/>
                <w:bottom w:val="none" w:sz="0" w:space="0" w:color="auto"/>
                <w:right w:val="none" w:sz="0" w:space="0" w:color="auto"/>
              </w:divBdr>
            </w:div>
          </w:divsChild>
        </w:div>
        <w:div w:id="349592416">
          <w:marLeft w:val="0"/>
          <w:marRight w:val="0"/>
          <w:marTop w:val="0"/>
          <w:marBottom w:val="0"/>
          <w:divBdr>
            <w:top w:val="none" w:sz="0" w:space="0" w:color="auto"/>
            <w:left w:val="none" w:sz="0" w:space="0" w:color="auto"/>
            <w:bottom w:val="none" w:sz="0" w:space="0" w:color="auto"/>
            <w:right w:val="none" w:sz="0" w:space="0" w:color="auto"/>
          </w:divBdr>
          <w:divsChild>
            <w:div w:id="349578216">
              <w:marLeft w:val="0"/>
              <w:marRight w:val="0"/>
              <w:marTop w:val="0"/>
              <w:marBottom w:val="0"/>
              <w:divBdr>
                <w:top w:val="none" w:sz="0" w:space="0" w:color="auto"/>
                <w:left w:val="none" w:sz="0" w:space="0" w:color="auto"/>
                <w:bottom w:val="none" w:sz="0" w:space="0" w:color="auto"/>
                <w:right w:val="none" w:sz="0" w:space="0" w:color="auto"/>
              </w:divBdr>
              <w:divsChild>
                <w:div w:id="34959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915">
      <w:marLeft w:val="0"/>
      <w:marRight w:val="0"/>
      <w:marTop w:val="0"/>
      <w:marBottom w:val="0"/>
      <w:divBdr>
        <w:top w:val="none" w:sz="0" w:space="0" w:color="auto"/>
        <w:left w:val="none" w:sz="0" w:space="0" w:color="auto"/>
        <w:bottom w:val="none" w:sz="0" w:space="0" w:color="auto"/>
        <w:right w:val="none" w:sz="0" w:space="0" w:color="auto"/>
      </w:divBdr>
      <w:divsChild>
        <w:div w:id="349572799">
          <w:marLeft w:val="0"/>
          <w:marRight w:val="0"/>
          <w:marTop w:val="0"/>
          <w:marBottom w:val="0"/>
          <w:divBdr>
            <w:top w:val="none" w:sz="0" w:space="0" w:color="auto"/>
            <w:left w:val="none" w:sz="0" w:space="0" w:color="auto"/>
            <w:bottom w:val="none" w:sz="0" w:space="0" w:color="auto"/>
            <w:right w:val="none" w:sz="0" w:space="0" w:color="auto"/>
          </w:divBdr>
        </w:div>
      </w:divsChild>
    </w:div>
    <w:div w:id="349586917">
      <w:marLeft w:val="0"/>
      <w:marRight w:val="0"/>
      <w:marTop w:val="0"/>
      <w:marBottom w:val="0"/>
      <w:divBdr>
        <w:top w:val="none" w:sz="0" w:space="0" w:color="auto"/>
        <w:left w:val="none" w:sz="0" w:space="0" w:color="auto"/>
        <w:bottom w:val="none" w:sz="0" w:space="0" w:color="auto"/>
        <w:right w:val="none" w:sz="0" w:space="0" w:color="auto"/>
      </w:divBdr>
      <w:divsChild>
        <w:div w:id="349572200">
          <w:marLeft w:val="0"/>
          <w:marRight w:val="0"/>
          <w:marTop w:val="0"/>
          <w:marBottom w:val="0"/>
          <w:divBdr>
            <w:top w:val="none" w:sz="0" w:space="0" w:color="auto"/>
            <w:left w:val="none" w:sz="0" w:space="0" w:color="auto"/>
            <w:bottom w:val="none" w:sz="0" w:space="0" w:color="auto"/>
            <w:right w:val="none" w:sz="0" w:space="0" w:color="auto"/>
          </w:divBdr>
        </w:div>
        <w:div w:id="349576312">
          <w:marLeft w:val="0"/>
          <w:marRight w:val="0"/>
          <w:marTop w:val="0"/>
          <w:marBottom w:val="0"/>
          <w:divBdr>
            <w:top w:val="none" w:sz="0" w:space="0" w:color="auto"/>
            <w:left w:val="none" w:sz="0" w:space="0" w:color="auto"/>
            <w:bottom w:val="none" w:sz="0" w:space="0" w:color="auto"/>
            <w:right w:val="none" w:sz="0" w:space="0" w:color="auto"/>
          </w:divBdr>
          <w:divsChild>
            <w:div w:id="349582304">
              <w:marLeft w:val="0"/>
              <w:marRight w:val="0"/>
              <w:marTop w:val="0"/>
              <w:marBottom w:val="0"/>
              <w:divBdr>
                <w:top w:val="none" w:sz="0" w:space="0" w:color="auto"/>
                <w:left w:val="none" w:sz="0" w:space="0" w:color="auto"/>
                <w:bottom w:val="none" w:sz="0" w:space="0" w:color="auto"/>
                <w:right w:val="none" w:sz="0" w:space="0" w:color="auto"/>
              </w:divBdr>
              <w:divsChild>
                <w:div w:id="349593366">
                  <w:marLeft w:val="0"/>
                  <w:marRight w:val="0"/>
                  <w:marTop w:val="0"/>
                  <w:marBottom w:val="0"/>
                  <w:divBdr>
                    <w:top w:val="none" w:sz="0" w:space="0" w:color="auto"/>
                    <w:left w:val="none" w:sz="0" w:space="0" w:color="auto"/>
                    <w:bottom w:val="none" w:sz="0" w:space="0" w:color="auto"/>
                    <w:right w:val="none" w:sz="0" w:space="0" w:color="auto"/>
                  </w:divBdr>
                  <w:divsChild>
                    <w:div w:id="349596091">
                      <w:marLeft w:val="0"/>
                      <w:marRight w:val="0"/>
                      <w:marTop w:val="0"/>
                      <w:marBottom w:val="0"/>
                      <w:divBdr>
                        <w:top w:val="none" w:sz="0" w:space="0" w:color="auto"/>
                        <w:left w:val="none" w:sz="0" w:space="0" w:color="auto"/>
                        <w:bottom w:val="none" w:sz="0" w:space="0" w:color="auto"/>
                        <w:right w:val="none" w:sz="0" w:space="0" w:color="auto"/>
                      </w:divBdr>
                    </w:div>
                    <w:div w:id="3495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244">
              <w:marLeft w:val="0"/>
              <w:marRight w:val="0"/>
              <w:marTop w:val="0"/>
              <w:marBottom w:val="0"/>
              <w:divBdr>
                <w:top w:val="none" w:sz="0" w:space="0" w:color="auto"/>
                <w:left w:val="none" w:sz="0" w:space="0" w:color="auto"/>
                <w:bottom w:val="none" w:sz="0" w:space="0" w:color="auto"/>
                <w:right w:val="none" w:sz="0" w:space="0" w:color="auto"/>
              </w:divBdr>
              <w:divsChild>
                <w:div w:id="349577886">
                  <w:marLeft w:val="0"/>
                  <w:marRight w:val="0"/>
                  <w:marTop w:val="0"/>
                  <w:marBottom w:val="0"/>
                  <w:divBdr>
                    <w:top w:val="none" w:sz="0" w:space="0" w:color="auto"/>
                    <w:left w:val="none" w:sz="0" w:space="0" w:color="auto"/>
                    <w:bottom w:val="none" w:sz="0" w:space="0" w:color="auto"/>
                    <w:right w:val="none" w:sz="0" w:space="0" w:color="auto"/>
                  </w:divBdr>
                  <w:divsChild>
                    <w:div w:id="349579916">
                      <w:marLeft w:val="0"/>
                      <w:marRight w:val="0"/>
                      <w:marTop w:val="0"/>
                      <w:marBottom w:val="0"/>
                      <w:divBdr>
                        <w:top w:val="none" w:sz="0" w:space="0" w:color="auto"/>
                        <w:left w:val="none" w:sz="0" w:space="0" w:color="auto"/>
                        <w:bottom w:val="none" w:sz="0" w:space="0" w:color="auto"/>
                        <w:right w:val="none" w:sz="0" w:space="0" w:color="auto"/>
                      </w:divBdr>
                    </w:div>
                    <w:div w:id="34959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787">
          <w:marLeft w:val="0"/>
          <w:marRight w:val="0"/>
          <w:marTop w:val="0"/>
          <w:marBottom w:val="0"/>
          <w:divBdr>
            <w:top w:val="none" w:sz="0" w:space="0" w:color="auto"/>
            <w:left w:val="none" w:sz="0" w:space="0" w:color="auto"/>
            <w:bottom w:val="none" w:sz="0" w:space="0" w:color="auto"/>
            <w:right w:val="none" w:sz="0" w:space="0" w:color="auto"/>
          </w:divBdr>
          <w:divsChild>
            <w:div w:id="3495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918">
      <w:marLeft w:val="0"/>
      <w:marRight w:val="0"/>
      <w:marTop w:val="0"/>
      <w:marBottom w:val="0"/>
      <w:divBdr>
        <w:top w:val="none" w:sz="0" w:space="0" w:color="auto"/>
        <w:left w:val="none" w:sz="0" w:space="0" w:color="auto"/>
        <w:bottom w:val="none" w:sz="0" w:space="0" w:color="auto"/>
        <w:right w:val="none" w:sz="0" w:space="0" w:color="auto"/>
      </w:divBdr>
    </w:div>
    <w:div w:id="349586919">
      <w:marLeft w:val="0"/>
      <w:marRight w:val="0"/>
      <w:marTop w:val="0"/>
      <w:marBottom w:val="0"/>
      <w:divBdr>
        <w:top w:val="none" w:sz="0" w:space="0" w:color="auto"/>
        <w:left w:val="none" w:sz="0" w:space="0" w:color="auto"/>
        <w:bottom w:val="none" w:sz="0" w:space="0" w:color="auto"/>
        <w:right w:val="none" w:sz="0" w:space="0" w:color="auto"/>
      </w:divBdr>
      <w:divsChild>
        <w:div w:id="349600495">
          <w:marLeft w:val="0"/>
          <w:marRight w:val="0"/>
          <w:marTop w:val="0"/>
          <w:marBottom w:val="0"/>
          <w:divBdr>
            <w:top w:val="none" w:sz="0" w:space="0" w:color="auto"/>
            <w:left w:val="none" w:sz="0" w:space="0" w:color="auto"/>
            <w:bottom w:val="none" w:sz="0" w:space="0" w:color="auto"/>
            <w:right w:val="none" w:sz="0" w:space="0" w:color="auto"/>
          </w:divBdr>
        </w:div>
      </w:divsChild>
    </w:div>
    <w:div w:id="349586932">
      <w:marLeft w:val="0"/>
      <w:marRight w:val="0"/>
      <w:marTop w:val="0"/>
      <w:marBottom w:val="0"/>
      <w:divBdr>
        <w:top w:val="none" w:sz="0" w:space="0" w:color="auto"/>
        <w:left w:val="none" w:sz="0" w:space="0" w:color="auto"/>
        <w:bottom w:val="none" w:sz="0" w:space="0" w:color="auto"/>
        <w:right w:val="none" w:sz="0" w:space="0" w:color="auto"/>
      </w:divBdr>
      <w:divsChild>
        <w:div w:id="349583568">
          <w:marLeft w:val="0"/>
          <w:marRight w:val="0"/>
          <w:marTop w:val="0"/>
          <w:marBottom w:val="0"/>
          <w:divBdr>
            <w:top w:val="none" w:sz="0" w:space="0" w:color="auto"/>
            <w:left w:val="none" w:sz="0" w:space="0" w:color="auto"/>
            <w:bottom w:val="none" w:sz="0" w:space="0" w:color="auto"/>
            <w:right w:val="none" w:sz="0" w:space="0" w:color="auto"/>
          </w:divBdr>
          <w:divsChild>
            <w:div w:id="349585328">
              <w:marLeft w:val="0"/>
              <w:marRight w:val="0"/>
              <w:marTop w:val="0"/>
              <w:marBottom w:val="0"/>
              <w:divBdr>
                <w:top w:val="none" w:sz="0" w:space="0" w:color="auto"/>
                <w:left w:val="none" w:sz="0" w:space="0" w:color="auto"/>
                <w:bottom w:val="none" w:sz="0" w:space="0" w:color="auto"/>
                <w:right w:val="none" w:sz="0" w:space="0" w:color="auto"/>
              </w:divBdr>
              <w:divsChild>
                <w:div w:id="349581143">
                  <w:marLeft w:val="0"/>
                  <w:marRight w:val="0"/>
                  <w:marTop w:val="0"/>
                  <w:marBottom w:val="0"/>
                  <w:divBdr>
                    <w:top w:val="none" w:sz="0" w:space="0" w:color="auto"/>
                    <w:left w:val="none" w:sz="0" w:space="0" w:color="auto"/>
                    <w:bottom w:val="none" w:sz="0" w:space="0" w:color="auto"/>
                    <w:right w:val="none" w:sz="0" w:space="0" w:color="auto"/>
                  </w:divBdr>
                  <w:divsChild>
                    <w:div w:id="349575121">
                      <w:marLeft w:val="0"/>
                      <w:marRight w:val="0"/>
                      <w:marTop w:val="0"/>
                      <w:marBottom w:val="0"/>
                      <w:divBdr>
                        <w:top w:val="none" w:sz="0" w:space="0" w:color="auto"/>
                        <w:left w:val="none" w:sz="0" w:space="0" w:color="auto"/>
                        <w:bottom w:val="none" w:sz="0" w:space="0" w:color="auto"/>
                        <w:right w:val="none" w:sz="0" w:space="0" w:color="auto"/>
                      </w:divBdr>
                    </w:div>
                    <w:div w:id="34958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812">
              <w:marLeft w:val="0"/>
              <w:marRight w:val="0"/>
              <w:marTop w:val="0"/>
              <w:marBottom w:val="0"/>
              <w:divBdr>
                <w:top w:val="none" w:sz="0" w:space="0" w:color="auto"/>
                <w:left w:val="none" w:sz="0" w:space="0" w:color="auto"/>
                <w:bottom w:val="none" w:sz="0" w:space="0" w:color="auto"/>
                <w:right w:val="none" w:sz="0" w:space="0" w:color="auto"/>
              </w:divBdr>
              <w:divsChild>
                <w:div w:id="349583844">
                  <w:marLeft w:val="0"/>
                  <w:marRight w:val="0"/>
                  <w:marTop w:val="0"/>
                  <w:marBottom w:val="0"/>
                  <w:divBdr>
                    <w:top w:val="none" w:sz="0" w:space="0" w:color="auto"/>
                    <w:left w:val="none" w:sz="0" w:space="0" w:color="auto"/>
                    <w:bottom w:val="none" w:sz="0" w:space="0" w:color="auto"/>
                    <w:right w:val="none" w:sz="0" w:space="0" w:color="auto"/>
                  </w:divBdr>
                  <w:divsChild>
                    <w:div w:id="349574359">
                      <w:marLeft w:val="0"/>
                      <w:marRight w:val="0"/>
                      <w:marTop w:val="0"/>
                      <w:marBottom w:val="0"/>
                      <w:divBdr>
                        <w:top w:val="none" w:sz="0" w:space="0" w:color="auto"/>
                        <w:left w:val="none" w:sz="0" w:space="0" w:color="auto"/>
                        <w:bottom w:val="none" w:sz="0" w:space="0" w:color="auto"/>
                        <w:right w:val="none" w:sz="0" w:space="0" w:color="auto"/>
                      </w:divBdr>
                    </w:div>
                    <w:div w:id="34959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038">
          <w:marLeft w:val="0"/>
          <w:marRight w:val="0"/>
          <w:marTop w:val="0"/>
          <w:marBottom w:val="0"/>
          <w:divBdr>
            <w:top w:val="none" w:sz="0" w:space="0" w:color="auto"/>
            <w:left w:val="none" w:sz="0" w:space="0" w:color="auto"/>
            <w:bottom w:val="none" w:sz="0" w:space="0" w:color="auto"/>
            <w:right w:val="none" w:sz="0" w:space="0" w:color="auto"/>
          </w:divBdr>
        </w:div>
        <w:div w:id="349597992">
          <w:marLeft w:val="0"/>
          <w:marRight w:val="0"/>
          <w:marTop w:val="0"/>
          <w:marBottom w:val="0"/>
          <w:divBdr>
            <w:top w:val="none" w:sz="0" w:space="0" w:color="auto"/>
            <w:left w:val="none" w:sz="0" w:space="0" w:color="auto"/>
            <w:bottom w:val="none" w:sz="0" w:space="0" w:color="auto"/>
            <w:right w:val="none" w:sz="0" w:space="0" w:color="auto"/>
          </w:divBdr>
          <w:divsChild>
            <w:div w:id="3495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939">
      <w:marLeft w:val="0"/>
      <w:marRight w:val="0"/>
      <w:marTop w:val="0"/>
      <w:marBottom w:val="0"/>
      <w:divBdr>
        <w:top w:val="none" w:sz="0" w:space="0" w:color="auto"/>
        <w:left w:val="none" w:sz="0" w:space="0" w:color="auto"/>
        <w:bottom w:val="none" w:sz="0" w:space="0" w:color="auto"/>
        <w:right w:val="none" w:sz="0" w:space="0" w:color="auto"/>
      </w:divBdr>
    </w:div>
    <w:div w:id="349586940">
      <w:marLeft w:val="0"/>
      <w:marRight w:val="0"/>
      <w:marTop w:val="0"/>
      <w:marBottom w:val="0"/>
      <w:divBdr>
        <w:top w:val="none" w:sz="0" w:space="0" w:color="auto"/>
        <w:left w:val="none" w:sz="0" w:space="0" w:color="auto"/>
        <w:bottom w:val="none" w:sz="0" w:space="0" w:color="auto"/>
        <w:right w:val="none" w:sz="0" w:space="0" w:color="auto"/>
      </w:divBdr>
    </w:div>
    <w:div w:id="349586946">
      <w:marLeft w:val="0"/>
      <w:marRight w:val="0"/>
      <w:marTop w:val="0"/>
      <w:marBottom w:val="0"/>
      <w:divBdr>
        <w:top w:val="none" w:sz="0" w:space="0" w:color="auto"/>
        <w:left w:val="none" w:sz="0" w:space="0" w:color="auto"/>
        <w:bottom w:val="none" w:sz="0" w:space="0" w:color="auto"/>
        <w:right w:val="none" w:sz="0" w:space="0" w:color="auto"/>
      </w:divBdr>
      <w:divsChild>
        <w:div w:id="349593204">
          <w:marLeft w:val="0"/>
          <w:marRight w:val="0"/>
          <w:marTop w:val="0"/>
          <w:marBottom w:val="450"/>
          <w:divBdr>
            <w:top w:val="none" w:sz="0" w:space="0" w:color="auto"/>
            <w:left w:val="none" w:sz="0" w:space="0" w:color="auto"/>
            <w:bottom w:val="none" w:sz="0" w:space="0" w:color="auto"/>
            <w:right w:val="none" w:sz="0" w:space="0" w:color="auto"/>
          </w:divBdr>
          <w:divsChild>
            <w:div w:id="3495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956">
      <w:marLeft w:val="0"/>
      <w:marRight w:val="0"/>
      <w:marTop w:val="0"/>
      <w:marBottom w:val="0"/>
      <w:divBdr>
        <w:top w:val="none" w:sz="0" w:space="0" w:color="auto"/>
        <w:left w:val="none" w:sz="0" w:space="0" w:color="auto"/>
        <w:bottom w:val="none" w:sz="0" w:space="0" w:color="auto"/>
        <w:right w:val="none" w:sz="0" w:space="0" w:color="auto"/>
      </w:divBdr>
    </w:div>
    <w:div w:id="349586957">
      <w:marLeft w:val="0"/>
      <w:marRight w:val="0"/>
      <w:marTop w:val="0"/>
      <w:marBottom w:val="0"/>
      <w:divBdr>
        <w:top w:val="none" w:sz="0" w:space="0" w:color="auto"/>
        <w:left w:val="none" w:sz="0" w:space="0" w:color="auto"/>
        <w:bottom w:val="none" w:sz="0" w:space="0" w:color="auto"/>
        <w:right w:val="none" w:sz="0" w:space="0" w:color="auto"/>
      </w:divBdr>
      <w:divsChild>
        <w:div w:id="349584910">
          <w:marLeft w:val="0"/>
          <w:marRight w:val="0"/>
          <w:marTop w:val="0"/>
          <w:marBottom w:val="0"/>
          <w:divBdr>
            <w:top w:val="none" w:sz="0" w:space="0" w:color="auto"/>
            <w:left w:val="none" w:sz="0" w:space="0" w:color="auto"/>
            <w:bottom w:val="none" w:sz="0" w:space="0" w:color="auto"/>
            <w:right w:val="none" w:sz="0" w:space="0" w:color="auto"/>
          </w:divBdr>
        </w:div>
        <w:div w:id="349587992">
          <w:marLeft w:val="0"/>
          <w:marRight w:val="0"/>
          <w:marTop w:val="0"/>
          <w:marBottom w:val="0"/>
          <w:divBdr>
            <w:top w:val="none" w:sz="0" w:space="0" w:color="auto"/>
            <w:left w:val="none" w:sz="0" w:space="0" w:color="auto"/>
            <w:bottom w:val="none" w:sz="0" w:space="0" w:color="auto"/>
            <w:right w:val="none" w:sz="0" w:space="0" w:color="auto"/>
          </w:divBdr>
        </w:div>
      </w:divsChild>
    </w:div>
    <w:div w:id="349586960">
      <w:marLeft w:val="0"/>
      <w:marRight w:val="0"/>
      <w:marTop w:val="0"/>
      <w:marBottom w:val="0"/>
      <w:divBdr>
        <w:top w:val="none" w:sz="0" w:space="0" w:color="auto"/>
        <w:left w:val="none" w:sz="0" w:space="0" w:color="auto"/>
        <w:bottom w:val="none" w:sz="0" w:space="0" w:color="auto"/>
        <w:right w:val="none" w:sz="0" w:space="0" w:color="auto"/>
      </w:divBdr>
      <w:divsChild>
        <w:div w:id="349573724">
          <w:marLeft w:val="0"/>
          <w:marRight w:val="0"/>
          <w:marTop w:val="0"/>
          <w:marBottom w:val="0"/>
          <w:divBdr>
            <w:top w:val="none" w:sz="0" w:space="0" w:color="auto"/>
            <w:left w:val="none" w:sz="0" w:space="0" w:color="auto"/>
            <w:bottom w:val="none" w:sz="0" w:space="0" w:color="auto"/>
            <w:right w:val="none" w:sz="0" w:space="0" w:color="auto"/>
          </w:divBdr>
        </w:div>
        <w:div w:id="349599945">
          <w:marLeft w:val="0"/>
          <w:marRight w:val="0"/>
          <w:marTop w:val="0"/>
          <w:marBottom w:val="0"/>
          <w:divBdr>
            <w:top w:val="none" w:sz="0" w:space="0" w:color="auto"/>
            <w:left w:val="none" w:sz="0" w:space="0" w:color="auto"/>
            <w:bottom w:val="none" w:sz="0" w:space="0" w:color="auto"/>
            <w:right w:val="none" w:sz="0" w:space="0" w:color="auto"/>
          </w:divBdr>
        </w:div>
      </w:divsChild>
    </w:div>
    <w:div w:id="349586968">
      <w:marLeft w:val="0"/>
      <w:marRight w:val="0"/>
      <w:marTop w:val="0"/>
      <w:marBottom w:val="0"/>
      <w:divBdr>
        <w:top w:val="none" w:sz="0" w:space="0" w:color="auto"/>
        <w:left w:val="none" w:sz="0" w:space="0" w:color="auto"/>
        <w:bottom w:val="none" w:sz="0" w:space="0" w:color="auto"/>
        <w:right w:val="none" w:sz="0" w:space="0" w:color="auto"/>
      </w:divBdr>
    </w:div>
    <w:div w:id="349586969">
      <w:marLeft w:val="0"/>
      <w:marRight w:val="0"/>
      <w:marTop w:val="0"/>
      <w:marBottom w:val="0"/>
      <w:divBdr>
        <w:top w:val="none" w:sz="0" w:space="0" w:color="auto"/>
        <w:left w:val="none" w:sz="0" w:space="0" w:color="auto"/>
        <w:bottom w:val="none" w:sz="0" w:space="0" w:color="auto"/>
        <w:right w:val="none" w:sz="0" w:space="0" w:color="auto"/>
      </w:divBdr>
    </w:div>
    <w:div w:id="349586976">
      <w:marLeft w:val="0"/>
      <w:marRight w:val="0"/>
      <w:marTop w:val="0"/>
      <w:marBottom w:val="0"/>
      <w:divBdr>
        <w:top w:val="none" w:sz="0" w:space="0" w:color="auto"/>
        <w:left w:val="none" w:sz="0" w:space="0" w:color="auto"/>
        <w:bottom w:val="none" w:sz="0" w:space="0" w:color="auto"/>
        <w:right w:val="none" w:sz="0" w:space="0" w:color="auto"/>
      </w:divBdr>
      <w:divsChild>
        <w:div w:id="349586643">
          <w:marLeft w:val="0"/>
          <w:marRight w:val="0"/>
          <w:marTop w:val="0"/>
          <w:marBottom w:val="0"/>
          <w:divBdr>
            <w:top w:val="none" w:sz="0" w:space="0" w:color="auto"/>
            <w:left w:val="none" w:sz="0" w:space="0" w:color="auto"/>
            <w:bottom w:val="none" w:sz="0" w:space="0" w:color="auto"/>
            <w:right w:val="none" w:sz="0" w:space="0" w:color="auto"/>
          </w:divBdr>
        </w:div>
      </w:divsChild>
    </w:div>
    <w:div w:id="349586981">
      <w:marLeft w:val="0"/>
      <w:marRight w:val="0"/>
      <w:marTop w:val="0"/>
      <w:marBottom w:val="0"/>
      <w:divBdr>
        <w:top w:val="none" w:sz="0" w:space="0" w:color="auto"/>
        <w:left w:val="none" w:sz="0" w:space="0" w:color="auto"/>
        <w:bottom w:val="none" w:sz="0" w:space="0" w:color="auto"/>
        <w:right w:val="none" w:sz="0" w:space="0" w:color="auto"/>
      </w:divBdr>
      <w:divsChild>
        <w:div w:id="349591751">
          <w:marLeft w:val="0"/>
          <w:marRight w:val="0"/>
          <w:marTop w:val="0"/>
          <w:marBottom w:val="0"/>
          <w:divBdr>
            <w:top w:val="none" w:sz="0" w:space="0" w:color="auto"/>
            <w:left w:val="none" w:sz="0" w:space="0" w:color="auto"/>
            <w:bottom w:val="none" w:sz="0" w:space="0" w:color="auto"/>
            <w:right w:val="none" w:sz="0" w:space="0" w:color="auto"/>
          </w:divBdr>
        </w:div>
        <w:div w:id="349593777">
          <w:marLeft w:val="0"/>
          <w:marRight w:val="0"/>
          <w:marTop w:val="0"/>
          <w:marBottom w:val="0"/>
          <w:divBdr>
            <w:top w:val="none" w:sz="0" w:space="0" w:color="auto"/>
            <w:left w:val="none" w:sz="0" w:space="0" w:color="auto"/>
            <w:bottom w:val="none" w:sz="0" w:space="0" w:color="auto"/>
            <w:right w:val="none" w:sz="0" w:space="0" w:color="auto"/>
          </w:divBdr>
        </w:div>
      </w:divsChild>
    </w:div>
    <w:div w:id="349586983">
      <w:marLeft w:val="0"/>
      <w:marRight w:val="0"/>
      <w:marTop w:val="0"/>
      <w:marBottom w:val="0"/>
      <w:divBdr>
        <w:top w:val="none" w:sz="0" w:space="0" w:color="auto"/>
        <w:left w:val="none" w:sz="0" w:space="0" w:color="auto"/>
        <w:bottom w:val="none" w:sz="0" w:space="0" w:color="auto"/>
        <w:right w:val="none" w:sz="0" w:space="0" w:color="auto"/>
      </w:divBdr>
    </w:div>
    <w:div w:id="349586984">
      <w:marLeft w:val="0"/>
      <w:marRight w:val="0"/>
      <w:marTop w:val="0"/>
      <w:marBottom w:val="0"/>
      <w:divBdr>
        <w:top w:val="none" w:sz="0" w:space="0" w:color="auto"/>
        <w:left w:val="none" w:sz="0" w:space="0" w:color="auto"/>
        <w:bottom w:val="none" w:sz="0" w:space="0" w:color="auto"/>
        <w:right w:val="none" w:sz="0" w:space="0" w:color="auto"/>
      </w:divBdr>
      <w:divsChild>
        <w:div w:id="349599217">
          <w:marLeft w:val="0"/>
          <w:marRight w:val="0"/>
          <w:marTop w:val="0"/>
          <w:marBottom w:val="0"/>
          <w:divBdr>
            <w:top w:val="none" w:sz="0" w:space="0" w:color="auto"/>
            <w:left w:val="none" w:sz="0" w:space="0" w:color="auto"/>
            <w:bottom w:val="none" w:sz="0" w:space="0" w:color="auto"/>
            <w:right w:val="none" w:sz="0" w:space="0" w:color="auto"/>
          </w:divBdr>
        </w:div>
      </w:divsChild>
    </w:div>
    <w:div w:id="349586986">
      <w:marLeft w:val="0"/>
      <w:marRight w:val="0"/>
      <w:marTop w:val="0"/>
      <w:marBottom w:val="0"/>
      <w:divBdr>
        <w:top w:val="none" w:sz="0" w:space="0" w:color="auto"/>
        <w:left w:val="none" w:sz="0" w:space="0" w:color="auto"/>
        <w:bottom w:val="none" w:sz="0" w:space="0" w:color="auto"/>
        <w:right w:val="none" w:sz="0" w:space="0" w:color="auto"/>
      </w:divBdr>
    </w:div>
    <w:div w:id="349586988">
      <w:marLeft w:val="0"/>
      <w:marRight w:val="0"/>
      <w:marTop w:val="0"/>
      <w:marBottom w:val="0"/>
      <w:divBdr>
        <w:top w:val="none" w:sz="0" w:space="0" w:color="auto"/>
        <w:left w:val="none" w:sz="0" w:space="0" w:color="auto"/>
        <w:bottom w:val="none" w:sz="0" w:space="0" w:color="auto"/>
        <w:right w:val="none" w:sz="0" w:space="0" w:color="auto"/>
      </w:divBdr>
    </w:div>
    <w:div w:id="349586992">
      <w:marLeft w:val="0"/>
      <w:marRight w:val="0"/>
      <w:marTop w:val="0"/>
      <w:marBottom w:val="0"/>
      <w:divBdr>
        <w:top w:val="none" w:sz="0" w:space="0" w:color="auto"/>
        <w:left w:val="none" w:sz="0" w:space="0" w:color="auto"/>
        <w:bottom w:val="none" w:sz="0" w:space="0" w:color="auto"/>
        <w:right w:val="none" w:sz="0" w:space="0" w:color="auto"/>
      </w:divBdr>
    </w:div>
    <w:div w:id="349586993">
      <w:marLeft w:val="0"/>
      <w:marRight w:val="0"/>
      <w:marTop w:val="0"/>
      <w:marBottom w:val="0"/>
      <w:divBdr>
        <w:top w:val="none" w:sz="0" w:space="0" w:color="auto"/>
        <w:left w:val="none" w:sz="0" w:space="0" w:color="auto"/>
        <w:bottom w:val="none" w:sz="0" w:space="0" w:color="auto"/>
        <w:right w:val="none" w:sz="0" w:space="0" w:color="auto"/>
      </w:divBdr>
      <w:divsChild>
        <w:div w:id="349588063">
          <w:marLeft w:val="0"/>
          <w:marRight w:val="0"/>
          <w:marTop w:val="0"/>
          <w:marBottom w:val="0"/>
          <w:divBdr>
            <w:top w:val="none" w:sz="0" w:space="0" w:color="auto"/>
            <w:left w:val="none" w:sz="0" w:space="0" w:color="auto"/>
            <w:bottom w:val="none" w:sz="0" w:space="0" w:color="auto"/>
            <w:right w:val="none" w:sz="0" w:space="0" w:color="auto"/>
          </w:divBdr>
          <w:divsChild>
            <w:div w:id="349580929">
              <w:marLeft w:val="0"/>
              <w:marRight w:val="0"/>
              <w:marTop w:val="0"/>
              <w:marBottom w:val="0"/>
              <w:divBdr>
                <w:top w:val="none" w:sz="0" w:space="0" w:color="auto"/>
                <w:left w:val="none" w:sz="0" w:space="0" w:color="auto"/>
                <w:bottom w:val="none" w:sz="0" w:space="0" w:color="auto"/>
                <w:right w:val="none" w:sz="0" w:space="0" w:color="auto"/>
              </w:divBdr>
            </w:div>
            <w:div w:id="349593460">
              <w:marLeft w:val="0"/>
              <w:marRight w:val="0"/>
              <w:marTop w:val="0"/>
              <w:marBottom w:val="0"/>
              <w:divBdr>
                <w:top w:val="none" w:sz="0" w:space="0" w:color="auto"/>
                <w:left w:val="none" w:sz="0" w:space="0" w:color="auto"/>
                <w:bottom w:val="none" w:sz="0" w:space="0" w:color="auto"/>
                <w:right w:val="none" w:sz="0" w:space="0" w:color="auto"/>
              </w:divBdr>
              <w:divsChild>
                <w:div w:id="349574804">
                  <w:marLeft w:val="0"/>
                  <w:marRight w:val="0"/>
                  <w:marTop w:val="0"/>
                  <w:marBottom w:val="0"/>
                  <w:divBdr>
                    <w:top w:val="none" w:sz="0" w:space="0" w:color="auto"/>
                    <w:left w:val="none" w:sz="0" w:space="0" w:color="auto"/>
                    <w:bottom w:val="none" w:sz="0" w:space="0" w:color="auto"/>
                    <w:right w:val="none" w:sz="0" w:space="0" w:color="auto"/>
                  </w:divBdr>
                  <w:divsChild>
                    <w:div w:id="349571448">
                      <w:marLeft w:val="0"/>
                      <w:marRight w:val="0"/>
                      <w:marTop w:val="0"/>
                      <w:marBottom w:val="0"/>
                      <w:divBdr>
                        <w:top w:val="none" w:sz="0" w:space="0" w:color="auto"/>
                        <w:left w:val="none" w:sz="0" w:space="0" w:color="auto"/>
                        <w:bottom w:val="none" w:sz="0" w:space="0" w:color="auto"/>
                        <w:right w:val="none" w:sz="0" w:space="0" w:color="auto"/>
                      </w:divBdr>
                    </w:div>
                    <w:div w:id="34958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6997">
      <w:marLeft w:val="0"/>
      <w:marRight w:val="0"/>
      <w:marTop w:val="0"/>
      <w:marBottom w:val="0"/>
      <w:divBdr>
        <w:top w:val="none" w:sz="0" w:space="0" w:color="auto"/>
        <w:left w:val="none" w:sz="0" w:space="0" w:color="auto"/>
        <w:bottom w:val="none" w:sz="0" w:space="0" w:color="auto"/>
        <w:right w:val="none" w:sz="0" w:space="0" w:color="auto"/>
      </w:divBdr>
    </w:div>
    <w:div w:id="349587003">
      <w:marLeft w:val="0"/>
      <w:marRight w:val="0"/>
      <w:marTop w:val="0"/>
      <w:marBottom w:val="0"/>
      <w:divBdr>
        <w:top w:val="none" w:sz="0" w:space="0" w:color="auto"/>
        <w:left w:val="none" w:sz="0" w:space="0" w:color="auto"/>
        <w:bottom w:val="none" w:sz="0" w:space="0" w:color="auto"/>
        <w:right w:val="none" w:sz="0" w:space="0" w:color="auto"/>
      </w:divBdr>
    </w:div>
    <w:div w:id="349587013">
      <w:marLeft w:val="0"/>
      <w:marRight w:val="0"/>
      <w:marTop w:val="0"/>
      <w:marBottom w:val="0"/>
      <w:divBdr>
        <w:top w:val="none" w:sz="0" w:space="0" w:color="auto"/>
        <w:left w:val="none" w:sz="0" w:space="0" w:color="auto"/>
        <w:bottom w:val="none" w:sz="0" w:space="0" w:color="auto"/>
        <w:right w:val="none" w:sz="0" w:space="0" w:color="auto"/>
      </w:divBdr>
    </w:div>
    <w:div w:id="349587014">
      <w:marLeft w:val="0"/>
      <w:marRight w:val="0"/>
      <w:marTop w:val="0"/>
      <w:marBottom w:val="0"/>
      <w:divBdr>
        <w:top w:val="none" w:sz="0" w:space="0" w:color="auto"/>
        <w:left w:val="none" w:sz="0" w:space="0" w:color="auto"/>
        <w:bottom w:val="none" w:sz="0" w:space="0" w:color="auto"/>
        <w:right w:val="none" w:sz="0" w:space="0" w:color="auto"/>
      </w:divBdr>
      <w:divsChild>
        <w:div w:id="349575981">
          <w:marLeft w:val="0"/>
          <w:marRight w:val="0"/>
          <w:marTop w:val="0"/>
          <w:marBottom w:val="0"/>
          <w:divBdr>
            <w:top w:val="none" w:sz="0" w:space="0" w:color="auto"/>
            <w:left w:val="none" w:sz="0" w:space="0" w:color="auto"/>
            <w:bottom w:val="none" w:sz="0" w:space="0" w:color="auto"/>
            <w:right w:val="none" w:sz="0" w:space="0" w:color="auto"/>
          </w:divBdr>
        </w:div>
        <w:div w:id="349596239">
          <w:marLeft w:val="0"/>
          <w:marRight w:val="0"/>
          <w:marTop w:val="0"/>
          <w:marBottom w:val="0"/>
          <w:divBdr>
            <w:top w:val="none" w:sz="0" w:space="0" w:color="auto"/>
            <w:left w:val="none" w:sz="0" w:space="0" w:color="auto"/>
            <w:bottom w:val="none" w:sz="0" w:space="0" w:color="auto"/>
            <w:right w:val="none" w:sz="0" w:space="0" w:color="auto"/>
          </w:divBdr>
        </w:div>
      </w:divsChild>
    </w:div>
    <w:div w:id="349587019">
      <w:marLeft w:val="0"/>
      <w:marRight w:val="0"/>
      <w:marTop w:val="0"/>
      <w:marBottom w:val="0"/>
      <w:divBdr>
        <w:top w:val="none" w:sz="0" w:space="0" w:color="auto"/>
        <w:left w:val="none" w:sz="0" w:space="0" w:color="auto"/>
        <w:bottom w:val="none" w:sz="0" w:space="0" w:color="auto"/>
        <w:right w:val="none" w:sz="0" w:space="0" w:color="auto"/>
      </w:divBdr>
    </w:div>
    <w:div w:id="349587022">
      <w:marLeft w:val="0"/>
      <w:marRight w:val="0"/>
      <w:marTop w:val="0"/>
      <w:marBottom w:val="0"/>
      <w:divBdr>
        <w:top w:val="none" w:sz="0" w:space="0" w:color="auto"/>
        <w:left w:val="none" w:sz="0" w:space="0" w:color="auto"/>
        <w:bottom w:val="none" w:sz="0" w:space="0" w:color="auto"/>
        <w:right w:val="none" w:sz="0" w:space="0" w:color="auto"/>
      </w:divBdr>
      <w:divsChild>
        <w:div w:id="349573825">
          <w:marLeft w:val="0"/>
          <w:marRight w:val="0"/>
          <w:marTop w:val="0"/>
          <w:marBottom w:val="0"/>
          <w:divBdr>
            <w:top w:val="none" w:sz="0" w:space="0" w:color="auto"/>
            <w:left w:val="none" w:sz="0" w:space="0" w:color="auto"/>
            <w:bottom w:val="none" w:sz="0" w:space="0" w:color="auto"/>
            <w:right w:val="none" w:sz="0" w:space="0" w:color="auto"/>
          </w:divBdr>
        </w:div>
      </w:divsChild>
    </w:div>
    <w:div w:id="349587023">
      <w:marLeft w:val="0"/>
      <w:marRight w:val="0"/>
      <w:marTop w:val="0"/>
      <w:marBottom w:val="0"/>
      <w:divBdr>
        <w:top w:val="none" w:sz="0" w:space="0" w:color="auto"/>
        <w:left w:val="none" w:sz="0" w:space="0" w:color="auto"/>
        <w:bottom w:val="none" w:sz="0" w:space="0" w:color="auto"/>
        <w:right w:val="none" w:sz="0" w:space="0" w:color="auto"/>
      </w:divBdr>
    </w:div>
    <w:div w:id="349587026">
      <w:marLeft w:val="0"/>
      <w:marRight w:val="0"/>
      <w:marTop w:val="0"/>
      <w:marBottom w:val="0"/>
      <w:divBdr>
        <w:top w:val="none" w:sz="0" w:space="0" w:color="auto"/>
        <w:left w:val="none" w:sz="0" w:space="0" w:color="auto"/>
        <w:bottom w:val="none" w:sz="0" w:space="0" w:color="auto"/>
        <w:right w:val="none" w:sz="0" w:space="0" w:color="auto"/>
      </w:divBdr>
    </w:div>
    <w:div w:id="349587027">
      <w:marLeft w:val="0"/>
      <w:marRight w:val="0"/>
      <w:marTop w:val="0"/>
      <w:marBottom w:val="0"/>
      <w:divBdr>
        <w:top w:val="none" w:sz="0" w:space="0" w:color="auto"/>
        <w:left w:val="none" w:sz="0" w:space="0" w:color="auto"/>
        <w:bottom w:val="none" w:sz="0" w:space="0" w:color="auto"/>
        <w:right w:val="none" w:sz="0" w:space="0" w:color="auto"/>
      </w:divBdr>
      <w:divsChild>
        <w:div w:id="349600376">
          <w:marLeft w:val="0"/>
          <w:marRight w:val="0"/>
          <w:marTop w:val="0"/>
          <w:marBottom w:val="0"/>
          <w:divBdr>
            <w:top w:val="none" w:sz="0" w:space="0" w:color="auto"/>
            <w:left w:val="none" w:sz="0" w:space="0" w:color="auto"/>
            <w:bottom w:val="none" w:sz="0" w:space="0" w:color="auto"/>
            <w:right w:val="none" w:sz="0" w:space="0" w:color="auto"/>
          </w:divBdr>
          <w:divsChild>
            <w:div w:id="349596178">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87031">
      <w:marLeft w:val="0"/>
      <w:marRight w:val="0"/>
      <w:marTop w:val="0"/>
      <w:marBottom w:val="0"/>
      <w:divBdr>
        <w:top w:val="none" w:sz="0" w:space="0" w:color="auto"/>
        <w:left w:val="none" w:sz="0" w:space="0" w:color="auto"/>
        <w:bottom w:val="none" w:sz="0" w:space="0" w:color="auto"/>
        <w:right w:val="none" w:sz="0" w:space="0" w:color="auto"/>
      </w:divBdr>
    </w:div>
    <w:div w:id="349587032">
      <w:marLeft w:val="0"/>
      <w:marRight w:val="0"/>
      <w:marTop w:val="0"/>
      <w:marBottom w:val="0"/>
      <w:divBdr>
        <w:top w:val="none" w:sz="0" w:space="0" w:color="auto"/>
        <w:left w:val="none" w:sz="0" w:space="0" w:color="auto"/>
        <w:bottom w:val="none" w:sz="0" w:space="0" w:color="auto"/>
        <w:right w:val="none" w:sz="0" w:space="0" w:color="auto"/>
      </w:divBdr>
    </w:div>
    <w:div w:id="349587033">
      <w:marLeft w:val="0"/>
      <w:marRight w:val="0"/>
      <w:marTop w:val="0"/>
      <w:marBottom w:val="0"/>
      <w:divBdr>
        <w:top w:val="none" w:sz="0" w:space="0" w:color="auto"/>
        <w:left w:val="none" w:sz="0" w:space="0" w:color="auto"/>
        <w:bottom w:val="none" w:sz="0" w:space="0" w:color="auto"/>
        <w:right w:val="none" w:sz="0" w:space="0" w:color="auto"/>
      </w:divBdr>
      <w:divsChild>
        <w:div w:id="349573235">
          <w:marLeft w:val="0"/>
          <w:marRight w:val="0"/>
          <w:marTop w:val="0"/>
          <w:marBottom w:val="0"/>
          <w:divBdr>
            <w:top w:val="none" w:sz="0" w:space="0" w:color="auto"/>
            <w:left w:val="none" w:sz="0" w:space="0" w:color="auto"/>
            <w:bottom w:val="none" w:sz="0" w:space="0" w:color="auto"/>
            <w:right w:val="none" w:sz="0" w:space="0" w:color="auto"/>
          </w:divBdr>
        </w:div>
        <w:div w:id="349586975">
          <w:marLeft w:val="0"/>
          <w:marRight w:val="0"/>
          <w:marTop w:val="0"/>
          <w:marBottom w:val="0"/>
          <w:divBdr>
            <w:top w:val="none" w:sz="0" w:space="0" w:color="auto"/>
            <w:left w:val="none" w:sz="0" w:space="0" w:color="auto"/>
            <w:bottom w:val="none" w:sz="0" w:space="0" w:color="auto"/>
            <w:right w:val="none" w:sz="0" w:space="0" w:color="auto"/>
          </w:divBdr>
          <w:divsChild>
            <w:div w:id="3495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035">
      <w:marLeft w:val="0"/>
      <w:marRight w:val="0"/>
      <w:marTop w:val="0"/>
      <w:marBottom w:val="0"/>
      <w:divBdr>
        <w:top w:val="none" w:sz="0" w:space="0" w:color="auto"/>
        <w:left w:val="none" w:sz="0" w:space="0" w:color="auto"/>
        <w:bottom w:val="none" w:sz="0" w:space="0" w:color="auto"/>
        <w:right w:val="none" w:sz="0" w:space="0" w:color="auto"/>
      </w:divBdr>
    </w:div>
    <w:div w:id="349587044">
      <w:marLeft w:val="0"/>
      <w:marRight w:val="0"/>
      <w:marTop w:val="0"/>
      <w:marBottom w:val="0"/>
      <w:divBdr>
        <w:top w:val="none" w:sz="0" w:space="0" w:color="auto"/>
        <w:left w:val="none" w:sz="0" w:space="0" w:color="auto"/>
        <w:bottom w:val="none" w:sz="0" w:space="0" w:color="auto"/>
        <w:right w:val="none" w:sz="0" w:space="0" w:color="auto"/>
      </w:divBdr>
    </w:div>
    <w:div w:id="349587052">
      <w:marLeft w:val="0"/>
      <w:marRight w:val="0"/>
      <w:marTop w:val="0"/>
      <w:marBottom w:val="0"/>
      <w:divBdr>
        <w:top w:val="none" w:sz="0" w:space="0" w:color="auto"/>
        <w:left w:val="none" w:sz="0" w:space="0" w:color="auto"/>
        <w:bottom w:val="none" w:sz="0" w:space="0" w:color="auto"/>
        <w:right w:val="none" w:sz="0" w:space="0" w:color="auto"/>
      </w:divBdr>
      <w:divsChild>
        <w:div w:id="349576077">
          <w:marLeft w:val="0"/>
          <w:marRight w:val="0"/>
          <w:marTop w:val="0"/>
          <w:marBottom w:val="0"/>
          <w:divBdr>
            <w:top w:val="none" w:sz="0" w:space="0" w:color="auto"/>
            <w:left w:val="none" w:sz="0" w:space="0" w:color="auto"/>
            <w:bottom w:val="none" w:sz="0" w:space="0" w:color="auto"/>
            <w:right w:val="none" w:sz="0" w:space="0" w:color="auto"/>
          </w:divBdr>
        </w:div>
        <w:div w:id="349582821">
          <w:marLeft w:val="0"/>
          <w:marRight w:val="0"/>
          <w:marTop w:val="0"/>
          <w:marBottom w:val="0"/>
          <w:divBdr>
            <w:top w:val="none" w:sz="0" w:space="0" w:color="auto"/>
            <w:left w:val="none" w:sz="0" w:space="0" w:color="auto"/>
            <w:bottom w:val="none" w:sz="0" w:space="0" w:color="auto"/>
            <w:right w:val="none" w:sz="0" w:space="0" w:color="auto"/>
          </w:divBdr>
        </w:div>
      </w:divsChild>
    </w:div>
    <w:div w:id="349587054">
      <w:marLeft w:val="0"/>
      <w:marRight w:val="0"/>
      <w:marTop w:val="0"/>
      <w:marBottom w:val="0"/>
      <w:divBdr>
        <w:top w:val="none" w:sz="0" w:space="0" w:color="auto"/>
        <w:left w:val="none" w:sz="0" w:space="0" w:color="auto"/>
        <w:bottom w:val="none" w:sz="0" w:space="0" w:color="auto"/>
        <w:right w:val="none" w:sz="0" w:space="0" w:color="auto"/>
      </w:divBdr>
      <w:divsChild>
        <w:div w:id="349592805">
          <w:marLeft w:val="0"/>
          <w:marRight w:val="0"/>
          <w:marTop w:val="0"/>
          <w:marBottom w:val="0"/>
          <w:divBdr>
            <w:top w:val="none" w:sz="0" w:space="0" w:color="auto"/>
            <w:left w:val="none" w:sz="0" w:space="0" w:color="auto"/>
            <w:bottom w:val="none" w:sz="0" w:space="0" w:color="auto"/>
            <w:right w:val="none" w:sz="0" w:space="0" w:color="auto"/>
          </w:divBdr>
        </w:div>
      </w:divsChild>
    </w:div>
    <w:div w:id="349587058">
      <w:marLeft w:val="0"/>
      <w:marRight w:val="0"/>
      <w:marTop w:val="0"/>
      <w:marBottom w:val="0"/>
      <w:divBdr>
        <w:top w:val="none" w:sz="0" w:space="0" w:color="auto"/>
        <w:left w:val="none" w:sz="0" w:space="0" w:color="auto"/>
        <w:bottom w:val="none" w:sz="0" w:space="0" w:color="auto"/>
        <w:right w:val="none" w:sz="0" w:space="0" w:color="auto"/>
      </w:divBdr>
      <w:divsChild>
        <w:div w:id="349589749">
          <w:marLeft w:val="0"/>
          <w:marRight w:val="0"/>
          <w:marTop w:val="0"/>
          <w:marBottom w:val="0"/>
          <w:divBdr>
            <w:top w:val="none" w:sz="0" w:space="0" w:color="auto"/>
            <w:left w:val="none" w:sz="0" w:space="0" w:color="auto"/>
            <w:bottom w:val="none" w:sz="0" w:space="0" w:color="auto"/>
            <w:right w:val="none" w:sz="0" w:space="0" w:color="auto"/>
          </w:divBdr>
        </w:div>
      </w:divsChild>
    </w:div>
    <w:div w:id="349587059">
      <w:marLeft w:val="0"/>
      <w:marRight w:val="0"/>
      <w:marTop w:val="0"/>
      <w:marBottom w:val="0"/>
      <w:divBdr>
        <w:top w:val="none" w:sz="0" w:space="0" w:color="auto"/>
        <w:left w:val="none" w:sz="0" w:space="0" w:color="auto"/>
        <w:bottom w:val="none" w:sz="0" w:space="0" w:color="auto"/>
        <w:right w:val="none" w:sz="0" w:space="0" w:color="auto"/>
      </w:divBdr>
      <w:divsChild>
        <w:div w:id="349582653">
          <w:marLeft w:val="0"/>
          <w:marRight w:val="0"/>
          <w:marTop w:val="0"/>
          <w:marBottom w:val="0"/>
          <w:divBdr>
            <w:top w:val="none" w:sz="0" w:space="0" w:color="auto"/>
            <w:left w:val="none" w:sz="0" w:space="0" w:color="auto"/>
            <w:bottom w:val="none" w:sz="0" w:space="0" w:color="auto"/>
            <w:right w:val="none" w:sz="0" w:space="0" w:color="auto"/>
          </w:divBdr>
        </w:div>
      </w:divsChild>
    </w:div>
    <w:div w:id="349587061">
      <w:marLeft w:val="0"/>
      <w:marRight w:val="0"/>
      <w:marTop w:val="0"/>
      <w:marBottom w:val="0"/>
      <w:divBdr>
        <w:top w:val="none" w:sz="0" w:space="0" w:color="auto"/>
        <w:left w:val="none" w:sz="0" w:space="0" w:color="auto"/>
        <w:bottom w:val="none" w:sz="0" w:space="0" w:color="auto"/>
        <w:right w:val="none" w:sz="0" w:space="0" w:color="auto"/>
      </w:divBdr>
      <w:divsChild>
        <w:div w:id="349586159">
          <w:marLeft w:val="0"/>
          <w:marRight w:val="0"/>
          <w:marTop w:val="0"/>
          <w:marBottom w:val="0"/>
          <w:divBdr>
            <w:top w:val="none" w:sz="0" w:space="0" w:color="auto"/>
            <w:left w:val="none" w:sz="0" w:space="0" w:color="auto"/>
            <w:bottom w:val="none" w:sz="0" w:space="0" w:color="auto"/>
            <w:right w:val="none" w:sz="0" w:space="0" w:color="auto"/>
          </w:divBdr>
          <w:divsChild>
            <w:div w:id="349577400">
              <w:marLeft w:val="0"/>
              <w:marRight w:val="0"/>
              <w:marTop w:val="0"/>
              <w:marBottom w:val="0"/>
              <w:divBdr>
                <w:top w:val="none" w:sz="0" w:space="0" w:color="auto"/>
                <w:left w:val="none" w:sz="0" w:space="0" w:color="auto"/>
                <w:bottom w:val="none" w:sz="0" w:space="0" w:color="auto"/>
                <w:right w:val="none" w:sz="0" w:space="0" w:color="auto"/>
              </w:divBdr>
            </w:div>
          </w:divsChild>
        </w:div>
        <w:div w:id="349586926">
          <w:marLeft w:val="0"/>
          <w:marRight w:val="0"/>
          <w:marTop w:val="0"/>
          <w:marBottom w:val="0"/>
          <w:divBdr>
            <w:top w:val="none" w:sz="0" w:space="0" w:color="auto"/>
            <w:left w:val="none" w:sz="0" w:space="0" w:color="auto"/>
            <w:bottom w:val="none" w:sz="0" w:space="0" w:color="auto"/>
            <w:right w:val="none" w:sz="0" w:space="0" w:color="auto"/>
          </w:divBdr>
        </w:div>
        <w:div w:id="349597469">
          <w:marLeft w:val="0"/>
          <w:marRight w:val="0"/>
          <w:marTop w:val="0"/>
          <w:marBottom w:val="0"/>
          <w:divBdr>
            <w:top w:val="none" w:sz="0" w:space="0" w:color="auto"/>
            <w:left w:val="none" w:sz="0" w:space="0" w:color="auto"/>
            <w:bottom w:val="none" w:sz="0" w:space="0" w:color="auto"/>
            <w:right w:val="none" w:sz="0" w:space="0" w:color="auto"/>
          </w:divBdr>
        </w:div>
      </w:divsChild>
    </w:div>
    <w:div w:id="349587066">
      <w:marLeft w:val="0"/>
      <w:marRight w:val="0"/>
      <w:marTop w:val="0"/>
      <w:marBottom w:val="0"/>
      <w:divBdr>
        <w:top w:val="none" w:sz="0" w:space="0" w:color="auto"/>
        <w:left w:val="none" w:sz="0" w:space="0" w:color="auto"/>
        <w:bottom w:val="none" w:sz="0" w:space="0" w:color="auto"/>
        <w:right w:val="none" w:sz="0" w:space="0" w:color="auto"/>
      </w:divBdr>
      <w:divsChild>
        <w:div w:id="349597563">
          <w:marLeft w:val="0"/>
          <w:marRight w:val="0"/>
          <w:marTop w:val="0"/>
          <w:marBottom w:val="0"/>
          <w:divBdr>
            <w:top w:val="none" w:sz="0" w:space="0" w:color="auto"/>
            <w:left w:val="none" w:sz="0" w:space="0" w:color="auto"/>
            <w:bottom w:val="none" w:sz="0" w:space="0" w:color="auto"/>
            <w:right w:val="none" w:sz="0" w:space="0" w:color="auto"/>
          </w:divBdr>
        </w:div>
      </w:divsChild>
    </w:div>
    <w:div w:id="349587067">
      <w:marLeft w:val="0"/>
      <w:marRight w:val="0"/>
      <w:marTop w:val="0"/>
      <w:marBottom w:val="0"/>
      <w:divBdr>
        <w:top w:val="none" w:sz="0" w:space="0" w:color="auto"/>
        <w:left w:val="none" w:sz="0" w:space="0" w:color="auto"/>
        <w:bottom w:val="none" w:sz="0" w:space="0" w:color="auto"/>
        <w:right w:val="none" w:sz="0" w:space="0" w:color="auto"/>
      </w:divBdr>
    </w:div>
    <w:div w:id="349587070">
      <w:marLeft w:val="0"/>
      <w:marRight w:val="0"/>
      <w:marTop w:val="0"/>
      <w:marBottom w:val="0"/>
      <w:divBdr>
        <w:top w:val="none" w:sz="0" w:space="0" w:color="auto"/>
        <w:left w:val="none" w:sz="0" w:space="0" w:color="auto"/>
        <w:bottom w:val="none" w:sz="0" w:space="0" w:color="auto"/>
        <w:right w:val="none" w:sz="0" w:space="0" w:color="auto"/>
      </w:divBdr>
    </w:div>
    <w:div w:id="349587071">
      <w:marLeft w:val="0"/>
      <w:marRight w:val="0"/>
      <w:marTop w:val="0"/>
      <w:marBottom w:val="0"/>
      <w:divBdr>
        <w:top w:val="none" w:sz="0" w:space="0" w:color="auto"/>
        <w:left w:val="none" w:sz="0" w:space="0" w:color="auto"/>
        <w:bottom w:val="none" w:sz="0" w:space="0" w:color="auto"/>
        <w:right w:val="none" w:sz="0" w:space="0" w:color="auto"/>
      </w:divBdr>
      <w:divsChild>
        <w:div w:id="349591205">
          <w:marLeft w:val="0"/>
          <w:marRight w:val="0"/>
          <w:marTop w:val="0"/>
          <w:marBottom w:val="0"/>
          <w:divBdr>
            <w:top w:val="none" w:sz="0" w:space="0" w:color="auto"/>
            <w:left w:val="none" w:sz="0" w:space="0" w:color="auto"/>
            <w:bottom w:val="none" w:sz="0" w:space="0" w:color="auto"/>
            <w:right w:val="none" w:sz="0" w:space="0" w:color="auto"/>
          </w:divBdr>
        </w:div>
      </w:divsChild>
    </w:div>
    <w:div w:id="349587072">
      <w:marLeft w:val="0"/>
      <w:marRight w:val="0"/>
      <w:marTop w:val="0"/>
      <w:marBottom w:val="0"/>
      <w:divBdr>
        <w:top w:val="none" w:sz="0" w:space="0" w:color="auto"/>
        <w:left w:val="none" w:sz="0" w:space="0" w:color="auto"/>
        <w:bottom w:val="none" w:sz="0" w:space="0" w:color="auto"/>
        <w:right w:val="none" w:sz="0" w:space="0" w:color="auto"/>
      </w:divBdr>
      <w:divsChild>
        <w:div w:id="349580064">
          <w:marLeft w:val="0"/>
          <w:marRight w:val="0"/>
          <w:marTop w:val="0"/>
          <w:marBottom w:val="0"/>
          <w:divBdr>
            <w:top w:val="none" w:sz="0" w:space="0" w:color="auto"/>
            <w:left w:val="none" w:sz="0" w:space="0" w:color="auto"/>
            <w:bottom w:val="none" w:sz="0" w:space="0" w:color="auto"/>
            <w:right w:val="none" w:sz="0" w:space="0" w:color="auto"/>
          </w:divBdr>
        </w:div>
      </w:divsChild>
    </w:div>
    <w:div w:id="349587073">
      <w:marLeft w:val="0"/>
      <w:marRight w:val="0"/>
      <w:marTop w:val="0"/>
      <w:marBottom w:val="0"/>
      <w:divBdr>
        <w:top w:val="none" w:sz="0" w:space="0" w:color="auto"/>
        <w:left w:val="none" w:sz="0" w:space="0" w:color="auto"/>
        <w:bottom w:val="none" w:sz="0" w:space="0" w:color="auto"/>
        <w:right w:val="none" w:sz="0" w:space="0" w:color="auto"/>
      </w:divBdr>
    </w:div>
    <w:div w:id="349587074">
      <w:marLeft w:val="0"/>
      <w:marRight w:val="0"/>
      <w:marTop w:val="0"/>
      <w:marBottom w:val="0"/>
      <w:divBdr>
        <w:top w:val="none" w:sz="0" w:space="0" w:color="auto"/>
        <w:left w:val="none" w:sz="0" w:space="0" w:color="auto"/>
        <w:bottom w:val="none" w:sz="0" w:space="0" w:color="auto"/>
        <w:right w:val="none" w:sz="0" w:space="0" w:color="auto"/>
      </w:divBdr>
      <w:divsChild>
        <w:div w:id="349598818">
          <w:marLeft w:val="0"/>
          <w:marRight w:val="0"/>
          <w:marTop w:val="0"/>
          <w:marBottom w:val="0"/>
          <w:divBdr>
            <w:top w:val="none" w:sz="0" w:space="0" w:color="auto"/>
            <w:left w:val="none" w:sz="0" w:space="0" w:color="auto"/>
            <w:bottom w:val="none" w:sz="0" w:space="0" w:color="auto"/>
            <w:right w:val="none" w:sz="0" w:space="0" w:color="auto"/>
          </w:divBdr>
        </w:div>
        <w:div w:id="349601527">
          <w:marLeft w:val="0"/>
          <w:marRight w:val="0"/>
          <w:marTop w:val="0"/>
          <w:marBottom w:val="0"/>
          <w:divBdr>
            <w:top w:val="none" w:sz="0" w:space="0" w:color="auto"/>
            <w:left w:val="none" w:sz="0" w:space="0" w:color="auto"/>
            <w:bottom w:val="none" w:sz="0" w:space="0" w:color="auto"/>
            <w:right w:val="none" w:sz="0" w:space="0" w:color="auto"/>
          </w:divBdr>
        </w:div>
      </w:divsChild>
    </w:div>
    <w:div w:id="349587081">
      <w:marLeft w:val="0"/>
      <w:marRight w:val="0"/>
      <w:marTop w:val="0"/>
      <w:marBottom w:val="0"/>
      <w:divBdr>
        <w:top w:val="none" w:sz="0" w:space="0" w:color="auto"/>
        <w:left w:val="none" w:sz="0" w:space="0" w:color="auto"/>
        <w:bottom w:val="none" w:sz="0" w:space="0" w:color="auto"/>
        <w:right w:val="none" w:sz="0" w:space="0" w:color="auto"/>
      </w:divBdr>
      <w:divsChild>
        <w:div w:id="349588990">
          <w:marLeft w:val="0"/>
          <w:marRight w:val="0"/>
          <w:marTop w:val="0"/>
          <w:marBottom w:val="0"/>
          <w:divBdr>
            <w:top w:val="none" w:sz="0" w:space="0" w:color="auto"/>
            <w:left w:val="none" w:sz="0" w:space="0" w:color="auto"/>
            <w:bottom w:val="none" w:sz="0" w:space="0" w:color="auto"/>
            <w:right w:val="none" w:sz="0" w:space="0" w:color="auto"/>
          </w:divBdr>
        </w:div>
      </w:divsChild>
    </w:div>
    <w:div w:id="349587085">
      <w:marLeft w:val="0"/>
      <w:marRight w:val="0"/>
      <w:marTop w:val="0"/>
      <w:marBottom w:val="0"/>
      <w:divBdr>
        <w:top w:val="none" w:sz="0" w:space="0" w:color="auto"/>
        <w:left w:val="none" w:sz="0" w:space="0" w:color="auto"/>
        <w:bottom w:val="none" w:sz="0" w:space="0" w:color="auto"/>
        <w:right w:val="none" w:sz="0" w:space="0" w:color="auto"/>
      </w:divBdr>
      <w:divsChild>
        <w:div w:id="349594783">
          <w:marLeft w:val="0"/>
          <w:marRight w:val="0"/>
          <w:marTop w:val="0"/>
          <w:marBottom w:val="0"/>
          <w:divBdr>
            <w:top w:val="none" w:sz="0" w:space="0" w:color="auto"/>
            <w:left w:val="none" w:sz="0" w:space="0" w:color="auto"/>
            <w:bottom w:val="none" w:sz="0" w:space="0" w:color="auto"/>
            <w:right w:val="none" w:sz="0" w:space="0" w:color="auto"/>
          </w:divBdr>
        </w:div>
      </w:divsChild>
    </w:div>
    <w:div w:id="349587087">
      <w:marLeft w:val="0"/>
      <w:marRight w:val="0"/>
      <w:marTop w:val="0"/>
      <w:marBottom w:val="0"/>
      <w:divBdr>
        <w:top w:val="none" w:sz="0" w:space="0" w:color="auto"/>
        <w:left w:val="none" w:sz="0" w:space="0" w:color="auto"/>
        <w:bottom w:val="none" w:sz="0" w:space="0" w:color="auto"/>
        <w:right w:val="none" w:sz="0" w:space="0" w:color="auto"/>
      </w:divBdr>
    </w:div>
    <w:div w:id="349587088">
      <w:marLeft w:val="0"/>
      <w:marRight w:val="0"/>
      <w:marTop w:val="0"/>
      <w:marBottom w:val="0"/>
      <w:divBdr>
        <w:top w:val="none" w:sz="0" w:space="0" w:color="auto"/>
        <w:left w:val="none" w:sz="0" w:space="0" w:color="auto"/>
        <w:bottom w:val="none" w:sz="0" w:space="0" w:color="auto"/>
        <w:right w:val="none" w:sz="0" w:space="0" w:color="auto"/>
      </w:divBdr>
    </w:div>
    <w:div w:id="349587094">
      <w:marLeft w:val="0"/>
      <w:marRight w:val="0"/>
      <w:marTop w:val="0"/>
      <w:marBottom w:val="0"/>
      <w:divBdr>
        <w:top w:val="none" w:sz="0" w:space="0" w:color="auto"/>
        <w:left w:val="none" w:sz="0" w:space="0" w:color="auto"/>
        <w:bottom w:val="none" w:sz="0" w:space="0" w:color="auto"/>
        <w:right w:val="none" w:sz="0" w:space="0" w:color="auto"/>
      </w:divBdr>
      <w:divsChild>
        <w:div w:id="349589804">
          <w:marLeft w:val="0"/>
          <w:marRight w:val="0"/>
          <w:marTop w:val="0"/>
          <w:marBottom w:val="0"/>
          <w:divBdr>
            <w:top w:val="none" w:sz="0" w:space="0" w:color="auto"/>
            <w:left w:val="none" w:sz="0" w:space="0" w:color="auto"/>
            <w:bottom w:val="none" w:sz="0" w:space="0" w:color="auto"/>
            <w:right w:val="none" w:sz="0" w:space="0" w:color="auto"/>
          </w:divBdr>
        </w:div>
        <w:div w:id="349594940">
          <w:marLeft w:val="0"/>
          <w:marRight w:val="0"/>
          <w:marTop w:val="0"/>
          <w:marBottom w:val="0"/>
          <w:divBdr>
            <w:top w:val="none" w:sz="0" w:space="0" w:color="auto"/>
            <w:left w:val="none" w:sz="0" w:space="0" w:color="auto"/>
            <w:bottom w:val="none" w:sz="0" w:space="0" w:color="auto"/>
            <w:right w:val="none" w:sz="0" w:space="0" w:color="auto"/>
          </w:divBdr>
        </w:div>
      </w:divsChild>
    </w:div>
    <w:div w:id="349587095">
      <w:marLeft w:val="0"/>
      <w:marRight w:val="0"/>
      <w:marTop w:val="0"/>
      <w:marBottom w:val="0"/>
      <w:divBdr>
        <w:top w:val="none" w:sz="0" w:space="0" w:color="auto"/>
        <w:left w:val="none" w:sz="0" w:space="0" w:color="auto"/>
        <w:bottom w:val="none" w:sz="0" w:space="0" w:color="auto"/>
        <w:right w:val="none" w:sz="0" w:space="0" w:color="auto"/>
      </w:divBdr>
    </w:div>
    <w:div w:id="349587096">
      <w:marLeft w:val="0"/>
      <w:marRight w:val="0"/>
      <w:marTop w:val="0"/>
      <w:marBottom w:val="0"/>
      <w:divBdr>
        <w:top w:val="none" w:sz="0" w:space="0" w:color="auto"/>
        <w:left w:val="none" w:sz="0" w:space="0" w:color="auto"/>
        <w:bottom w:val="none" w:sz="0" w:space="0" w:color="auto"/>
        <w:right w:val="none" w:sz="0" w:space="0" w:color="auto"/>
      </w:divBdr>
      <w:divsChild>
        <w:div w:id="349574378">
          <w:marLeft w:val="0"/>
          <w:marRight w:val="0"/>
          <w:marTop w:val="0"/>
          <w:marBottom w:val="0"/>
          <w:divBdr>
            <w:top w:val="none" w:sz="0" w:space="0" w:color="auto"/>
            <w:left w:val="none" w:sz="0" w:space="0" w:color="auto"/>
            <w:bottom w:val="none" w:sz="0" w:space="0" w:color="auto"/>
            <w:right w:val="none" w:sz="0" w:space="0" w:color="auto"/>
          </w:divBdr>
          <w:divsChild>
            <w:div w:id="3495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099">
      <w:marLeft w:val="0"/>
      <w:marRight w:val="0"/>
      <w:marTop w:val="0"/>
      <w:marBottom w:val="0"/>
      <w:divBdr>
        <w:top w:val="none" w:sz="0" w:space="0" w:color="auto"/>
        <w:left w:val="none" w:sz="0" w:space="0" w:color="auto"/>
        <w:bottom w:val="none" w:sz="0" w:space="0" w:color="auto"/>
        <w:right w:val="none" w:sz="0" w:space="0" w:color="auto"/>
      </w:divBdr>
    </w:div>
    <w:div w:id="349587100">
      <w:marLeft w:val="0"/>
      <w:marRight w:val="0"/>
      <w:marTop w:val="0"/>
      <w:marBottom w:val="0"/>
      <w:divBdr>
        <w:top w:val="none" w:sz="0" w:space="0" w:color="auto"/>
        <w:left w:val="none" w:sz="0" w:space="0" w:color="auto"/>
        <w:bottom w:val="none" w:sz="0" w:space="0" w:color="auto"/>
        <w:right w:val="none" w:sz="0" w:space="0" w:color="auto"/>
      </w:divBdr>
      <w:divsChild>
        <w:div w:id="349587123">
          <w:marLeft w:val="0"/>
          <w:marRight w:val="0"/>
          <w:marTop w:val="0"/>
          <w:marBottom w:val="0"/>
          <w:divBdr>
            <w:top w:val="none" w:sz="0" w:space="0" w:color="auto"/>
            <w:left w:val="none" w:sz="0" w:space="0" w:color="auto"/>
            <w:bottom w:val="none" w:sz="0" w:space="0" w:color="auto"/>
            <w:right w:val="none" w:sz="0" w:space="0" w:color="auto"/>
          </w:divBdr>
        </w:div>
      </w:divsChild>
    </w:div>
    <w:div w:id="349587101">
      <w:marLeft w:val="0"/>
      <w:marRight w:val="0"/>
      <w:marTop w:val="0"/>
      <w:marBottom w:val="0"/>
      <w:divBdr>
        <w:top w:val="none" w:sz="0" w:space="0" w:color="auto"/>
        <w:left w:val="none" w:sz="0" w:space="0" w:color="auto"/>
        <w:bottom w:val="none" w:sz="0" w:space="0" w:color="auto"/>
        <w:right w:val="none" w:sz="0" w:space="0" w:color="auto"/>
      </w:divBdr>
    </w:div>
    <w:div w:id="349587102">
      <w:marLeft w:val="0"/>
      <w:marRight w:val="0"/>
      <w:marTop w:val="0"/>
      <w:marBottom w:val="0"/>
      <w:divBdr>
        <w:top w:val="none" w:sz="0" w:space="0" w:color="auto"/>
        <w:left w:val="none" w:sz="0" w:space="0" w:color="auto"/>
        <w:bottom w:val="none" w:sz="0" w:space="0" w:color="auto"/>
        <w:right w:val="none" w:sz="0" w:space="0" w:color="auto"/>
      </w:divBdr>
    </w:div>
    <w:div w:id="349587103">
      <w:marLeft w:val="0"/>
      <w:marRight w:val="0"/>
      <w:marTop w:val="0"/>
      <w:marBottom w:val="0"/>
      <w:divBdr>
        <w:top w:val="none" w:sz="0" w:space="0" w:color="auto"/>
        <w:left w:val="none" w:sz="0" w:space="0" w:color="auto"/>
        <w:bottom w:val="none" w:sz="0" w:space="0" w:color="auto"/>
        <w:right w:val="none" w:sz="0" w:space="0" w:color="auto"/>
      </w:divBdr>
    </w:div>
    <w:div w:id="349587104">
      <w:marLeft w:val="0"/>
      <w:marRight w:val="0"/>
      <w:marTop w:val="0"/>
      <w:marBottom w:val="0"/>
      <w:divBdr>
        <w:top w:val="none" w:sz="0" w:space="0" w:color="auto"/>
        <w:left w:val="none" w:sz="0" w:space="0" w:color="auto"/>
        <w:bottom w:val="none" w:sz="0" w:space="0" w:color="auto"/>
        <w:right w:val="none" w:sz="0" w:space="0" w:color="auto"/>
      </w:divBdr>
      <w:divsChild>
        <w:div w:id="349574823">
          <w:marLeft w:val="0"/>
          <w:marRight w:val="0"/>
          <w:marTop w:val="0"/>
          <w:marBottom w:val="0"/>
          <w:divBdr>
            <w:top w:val="none" w:sz="0" w:space="0" w:color="auto"/>
            <w:left w:val="none" w:sz="0" w:space="0" w:color="auto"/>
            <w:bottom w:val="none" w:sz="0" w:space="0" w:color="auto"/>
            <w:right w:val="none" w:sz="0" w:space="0" w:color="auto"/>
          </w:divBdr>
          <w:divsChild>
            <w:div w:id="349580998">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87105">
      <w:marLeft w:val="0"/>
      <w:marRight w:val="0"/>
      <w:marTop w:val="0"/>
      <w:marBottom w:val="0"/>
      <w:divBdr>
        <w:top w:val="none" w:sz="0" w:space="0" w:color="auto"/>
        <w:left w:val="none" w:sz="0" w:space="0" w:color="auto"/>
        <w:bottom w:val="none" w:sz="0" w:space="0" w:color="auto"/>
        <w:right w:val="none" w:sz="0" w:space="0" w:color="auto"/>
      </w:divBdr>
      <w:divsChild>
        <w:div w:id="349586309">
          <w:marLeft w:val="0"/>
          <w:marRight w:val="0"/>
          <w:marTop w:val="0"/>
          <w:marBottom w:val="0"/>
          <w:divBdr>
            <w:top w:val="none" w:sz="0" w:space="0" w:color="auto"/>
            <w:left w:val="none" w:sz="0" w:space="0" w:color="auto"/>
            <w:bottom w:val="none" w:sz="0" w:space="0" w:color="auto"/>
            <w:right w:val="none" w:sz="0" w:space="0" w:color="auto"/>
          </w:divBdr>
        </w:div>
        <w:div w:id="349589264">
          <w:marLeft w:val="0"/>
          <w:marRight w:val="0"/>
          <w:marTop w:val="0"/>
          <w:marBottom w:val="0"/>
          <w:divBdr>
            <w:top w:val="none" w:sz="0" w:space="0" w:color="auto"/>
            <w:left w:val="none" w:sz="0" w:space="0" w:color="auto"/>
            <w:bottom w:val="none" w:sz="0" w:space="0" w:color="auto"/>
            <w:right w:val="none" w:sz="0" w:space="0" w:color="auto"/>
          </w:divBdr>
          <w:divsChild>
            <w:div w:id="349597543">
              <w:marLeft w:val="0"/>
              <w:marRight w:val="0"/>
              <w:marTop w:val="0"/>
              <w:marBottom w:val="0"/>
              <w:divBdr>
                <w:top w:val="none" w:sz="0" w:space="0" w:color="auto"/>
                <w:left w:val="none" w:sz="0" w:space="0" w:color="auto"/>
                <w:bottom w:val="none" w:sz="0" w:space="0" w:color="auto"/>
                <w:right w:val="none" w:sz="0" w:space="0" w:color="auto"/>
              </w:divBdr>
            </w:div>
          </w:divsChild>
        </w:div>
        <w:div w:id="349599509">
          <w:marLeft w:val="0"/>
          <w:marRight w:val="0"/>
          <w:marTop w:val="0"/>
          <w:marBottom w:val="0"/>
          <w:divBdr>
            <w:top w:val="none" w:sz="0" w:space="0" w:color="auto"/>
            <w:left w:val="none" w:sz="0" w:space="0" w:color="auto"/>
            <w:bottom w:val="none" w:sz="0" w:space="0" w:color="auto"/>
            <w:right w:val="none" w:sz="0" w:space="0" w:color="auto"/>
          </w:divBdr>
        </w:div>
      </w:divsChild>
    </w:div>
    <w:div w:id="349587106">
      <w:marLeft w:val="0"/>
      <w:marRight w:val="0"/>
      <w:marTop w:val="0"/>
      <w:marBottom w:val="0"/>
      <w:divBdr>
        <w:top w:val="none" w:sz="0" w:space="0" w:color="auto"/>
        <w:left w:val="none" w:sz="0" w:space="0" w:color="auto"/>
        <w:bottom w:val="none" w:sz="0" w:space="0" w:color="auto"/>
        <w:right w:val="none" w:sz="0" w:space="0" w:color="auto"/>
      </w:divBdr>
      <w:divsChild>
        <w:div w:id="349580124">
          <w:marLeft w:val="0"/>
          <w:marRight w:val="0"/>
          <w:marTop w:val="0"/>
          <w:marBottom w:val="0"/>
          <w:divBdr>
            <w:top w:val="none" w:sz="0" w:space="0" w:color="auto"/>
            <w:left w:val="none" w:sz="0" w:space="0" w:color="auto"/>
            <w:bottom w:val="none" w:sz="0" w:space="0" w:color="auto"/>
            <w:right w:val="none" w:sz="0" w:space="0" w:color="auto"/>
          </w:divBdr>
        </w:div>
      </w:divsChild>
    </w:div>
    <w:div w:id="349587109">
      <w:marLeft w:val="0"/>
      <w:marRight w:val="0"/>
      <w:marTop w:val="0"/>
      <w:marBottom w:val="0"/>
      <w:divBdr>
        <w:top w:val="none" w:sz="0" w:space="0" w:color="auto"/>
        <w:left w:val="none" w:sz="0" w:space="0" w:color="auto"/>
        <w:bottom w:val="none" w:sz="0" w:space="0" w:color="auto"/>
        <w:right w:val="none" w:sz="0" w:space="0" w:color="auto"/>
      </w:divBdr>
    </w:div>
    <w:div w:id="349587110">
      <w:marLeft w:val="0"/>
      <w:marRight w:val="0"/>
      <w:marTop w:val="0"/>
      <w:marBottom w:val="0"/>
      <w:divBdr>
        <w:top w:val="none" w:sz="0" w:space="0" w:color="auto"/>
        <w:left w:val="none" w:sz="0" w:space="0" w:color="auto"/>
        <w:bottom w:val="none" w:sz="0" w:space="0" w:color="auto"/>
        <w:right w:val="none" w:sz="0" w:space="0" w:color="auto"/>
      </w:divBdr>
    </w:div>
    <w:div w:id="349587111">
      <w:marLeft w:val="0"/>
      <w:marRight w:val="0"/>
      <w:marTop w:val="0"/>
      <w:marBottom w:val="0"/>
      <w:divBdr>
        <w:top w:val="none" w:sz="0" w:space="0" w:color="auto"/>
        <w:left w:val="none" w:sz="0" w:space="0" w:color="auto"/>
        <w:bottom w:val="none" w:sz="0" w:space="0" w:color="auto"/>
        <w:right w:val="none" w:sz="0" w:space="0" w:color="auto"/>
      </w:divBdr>
      <w:divsChild>
        <w:div w:id="349574909">
          <w:marLeft w:val="0"/>
          <w:marRight w:val="0"/>
          <w:marTop w:val="0"/>
          <w:marBottom w:val="155"/>
          <w:divBdr>
            <w:top w:val="none" w:sz="0" w:space="0" w:color="auto"/>
            <w:left w:val="none" w:sz="0" w:space="0" w:color="auto"/>
            <w:bottom w:val="none" w:sz="0" w:space="0" w:color="auto"/>
            <w:right w:val="none" w:sz="0" w:space="0" w:color="auto"/>
          </w:divBdr>
        </w:div>
        <w:div w:id="349578104">
          <w:marLeft w:val="0"/>
          <w:marRight w:val="0"/>
          <w:marTop w:val="0"/>
          <w:marBottom w:val="0"/>
          <w:divBdr>
            <w:top w:val="none" w:sz="0" w:space="0" w:color="auto"/>
            <w:left w:val="none" w:sz="0" w:space="0" w:color="auto"/>
            <w:bottom w:val="none" w:sz="0" w:space="0" w:color="auto"/>
            <w:right w:val="none" w:sz="0" w:space="0" w:color="auto"/>
          </w:divBdr>
          <w:divsChild>
            <w:div w:id="349586754">
              <w:marLeft w:val="0"/>
              <w:marRight w:val="282"/>
              <w:marTop w:val="0"/>
              <w:marBottom w:val="254"/>
              <w:divBdr>
                <w:top w:val="none" w:sz="0" w:space="0" w:color="auto"/>
                <w:left w:val="none" w:sz="0" w:space="0" w:color="auto"/>
                <w:bottom w:val="none" w:sz="0" w:space="0" w:color="auto"/>
                <w:right w:val="none" w:sz="0" w:space="0" w:color="auto"/>
              </w:divBdr>
              <w:divsChild>
                <w:div w:id="349589865">
                  <w:marLeft w:val="0"/>
                  <w:marRight w:val="0"/>
                  <w:marTop w:val="71"/>
                  <w:marBottom w:val="71"/>
                  <w:divBdr>
                    <w:top w:val="none" w:sz="0" w:space="0" w:color="auto"/>
                    <w:left w:val="none" w:sz="0" w:space="0" w:color="auto"/>
                    <w:bottom w:val="none" w:sz="0" w:space="0" w:color="auto"/>
                    <w:right w:val="none" w:sz="0" w:space="0" w:color="auto"/>
                  </w:divBdr>
                  <w:divsChild>
                    <w:div w:id="349581272">
                      <w:marLeft w:val="0"/>
                      <w:marRight w:val="0"/>
                      <w:marTop w:val="0"/>
                      <w:marBottom w:val="0"/>
                      <w:divBdr>
                        <w:top w:val="none" w:sz="0" w:space="0" w:color="auto"/>
                        <w:left w:val="none" w:sz="0" w:space="0" w:color="auto"/>
                        <w:bottom w:val="none" w:sz="0" w:space="0" w:color="auto"/>
                        <w:right w:val="none" w:sz="0" w:space="0" w:color="auto"/>
                      </w:divBdr>
                    </w:div>
                    <w:div w:id="34958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068">
              <w:marLeft w:val="0"/>
              <w:marRight w:val="282"/>
              <w:marTop w:val="0"/>
              <w:marBottom w:val="254"/>
              <w:divBdr>
                <w:top w:val="none" w:sz="0" w:space="0" w:color="auto"/>
                <w:left w:val="none" w:sz="0" w:space="0" w:color="auto"/>
                <w:bottom w:val="none" w:sz="0" w:space="0" w:color="auto"/>
                <w:right w:val="none" w:sz="0" w:space="0" w:color="auto"/>
              </w:divBdr>
              <w:divsChild>
                <w:div w:id="349573842">
                  <w:marLeft w:val="0"/>
                  <w:marRight w:val="0"/>
                  <w:marTop w:val="71"/>
                  <w:marBottom w:val="71"/>
                  <w:divBdr>
                    <w:top w:val="none" w:sz="0" w:space="0" w:color="auto"/>
                    <w:left w:val="none" w:sz="0" w:space="0" w:color="auto"/>
                    <w:bottom w:val="none" w:sz="0" w:space="0" w:color="auto"/>
                    <w:right w:val="none" w:sz="0" w:space="0" w:color="auto"/>
                  </w:divBdr>
                  <w:divsChild>
                    <w:div w:id="349578540">
                      <w:marLeft w:val="0"/>
                      <w:marRight w:val="0"/>
                      <w:marTop w:val="0"/>
                      <w:marBottom w:val="0"/>
                      <w:divBdr>
                        <w:top w:val="none" w:sz="0" w:space="0" w:color="auto"/>
                        <w:left w:val="none" w:sz="0" w:space="0" w:color="auto"/>
                        <w:bottom w:val="none" w:sz="0" w:space="0" w:color="auto"/>
                        <w:right w:val="none" w:sz="0" w:space="0" w:color="auto"/>
                      </w:divBdr>
                    </w:div>
                    <w:div w:id="34959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586">
          <w:marLeft w:val="0"/>
          <w:marRight w:val="0"/>
          <w:marTop w:val="0"/>
          <w:marBottom w:val="0"/>
          <w:divBdr>
            <w:top w:val="none" w:sz="0" w:space="0" w:color="auto"/>
            <w:left w:val="none" w:sz="0" w:space="0" w:color="auto"/>
            <w:bottom w:val="none" w:sz="0" w:space="0" w:color="auto"/>
            <w:right w:val="none" w:sz="0" w:space="0" w:color="auto"/>
          </w:divBdr>
          <w:divsChild>
            <w:div w:id="349591611">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87113">
      <w:marLeft w:val="0"/>
      <w:marRight w:val="0"/>
      <w:marTop w:val="0"/>
      <w:marBottom w:val="0"/>
      <w:divBdr>
        <w:top w:val="none" w:sz="0" w:space="0" w:color="auto"/>
        <w:left w:val="none" w:sz="0" w:space="0" w:color="auto"/>
        <w:bottom w:val="none" w:sz="0" w:space="0" w:color="auto"/>
        <w:right w:val="none" w:sz="0" w:space="0" w:color="auto"/>
      </w:divBdr>
    </w:div>
    <w:div w:id="349587114">
      <w:marLeft w:val="0"/>
      <w:marRight w:val="0"/>
      <w:marTop w:val="0"/>
      <w:marBottom w:val="0"/>
      <w:divBdr>
        <w:top w:val="none" w:sz="0" w:space="0" w:color="auto"/>
        <w:left w:val="none" w:sz="0" w:space="0" w:color="auto"/>
        <w:bottom w:val="none" w:sz="0" w:space="0" w:color="auto"/>
        <w:right w:val="none" w:sz="0" w:space="0" w:color="auto"/>
      </w:divBdr>
    </w:div>
    <w:div w:id="349587115">
      <w:marLeft w:val="0"/>
      <w:marRight w:val="0"/>
      <w:marTop w:val="0"/>
      <w:marBottom w:val="0"/>
      <w:divBdr>
        <w:top w:val="none" w:sz="0" w:space="0" w:color="auto"/>
        <w:left w:val="none" w:sz="0" w:space="0" w:color="auto"/>
        <w:bottom w:val="none" w:sz="0" w:space="0" w:color="auto"/>
        <w:right w:val="none" w:sz="0" w:space="0" w:color="auto"/>
      </w:divBdr>
    </w:div>
    <w:div w:id="349587116">
      <w:marLeft w:val="0"/>
      <w:marRight w:val="0"/>
      <w:marTop w:val="0"/>
      <w:marBottom w:val="0"/>
      <w:divBdr>
        <w:top w:val="none" w:sz="0" w:space="0" w:color="auto"/>
        <w:left w:val="none" w:sz="0" w:space="0" w:color="auto"/>
        <w:bottom w:val="none" w:sz="0" w:space="0" w:color="auto"/>
        <w:right w:val="none" w:sz="0" w:space="0" w:color="auto"/>
      </w:divBdr>
      <w:divsChild>
        <w:div w:id="349574600">
          <w:marLeft w:val="0"/>
          <w:marRight w:val="0"/>
          <w:marTop w:val="0"/>
          <w:marBottom w:val="0"/>
          <w:divBdr>
            <w:top w:val="none" w:sz="0" w:space="0" w:color="auto"/>
            <w:left w:val="none" w:sz="0" w:space="0" w:color="auto"/>
            <w:bottom w:val="none" w:sz="0" w:space="0" w:color="auto"/>
            <w:right w:val="none" w:sz="0" w:space="0" w:color="auto"/>
          </w:divBdr>
        </w:div>
      </w:divsChild>
    </w:div>
    <w:div w:id="349587122">
      <w:marLeft w:val="0"/>
      <w:marRight w:val="0"/>
      <w:marTop w:val="0"/>
      <w:marBottom w:val="0"/>
      <w:divBdr>
        <w:top w:val="none" w:sz="0" w:space="0" w:color="auto"/>
        <w:left w:val="none" w:sz="0" w:space="0" w:color="auto"/>
        <w:bottom w:val="none" w:sz="0" w:space="0" w:color="auto"/>
        <w:right w:val="none" w:sz="0" w:space="0" w:color="auto"/>
      </w:divBdr>
    </w:div>
    <w:div w:id="349587124">
      <w:marLeft w:val="0"/>
      <w:marRight w:val="0"/>
      <w:marTop w:val="0"/>
      <w:marBottom w:val="0"/>
      <w:divBdr>
        <w:top w:val="none" w:sz="0" w:space="0" w:color="auto"/>
        <w:left w:val="none" w:sz="0" w:space="0" w:color="auto"/>
        <w:bottom w:val="none" w:sz="0" w:space="0" w:color="auto"/>
        <w:right w:val="none" w:sz="0" w:space="0" w:color="auto"/>
      </w:divBdr>
      <w:divsChild>
        <w:div w:id="349572209">
          <w:marLeft w:val="0"/>
          <w:marRight w:val="0"/>
          <w:marTop w:val="0"/>
          <w:marBottom w:val="0"/>
          <w:divBdr>
            <w:top w:val="none" w:sz="0" w:space="0" w:color="auto"/>
            <w:left w:val="none" w:sz="0" w:space="0" w:color="auto"/>
            <w:bottom w:val="none" w:sz="0" w:space="0" w:color="auto"/>
            <w:right w:val="none" w:sz="0" w:space="0" w:color="auto"/>
          </w:divBdr>
        </w:div>
      </w:divsChild>
    </w:div>
    <w:div w:id="349587125">
      <w:marLeft w:val="0"/>
      <w:marRight w:val="0"/>
      <w:marTop w:val="0"/>
      <w:marBottom w:val="0"/>
      <w:divBdr>
        <w:top w:val="none" w:sz="0" w:space="0" w:color="auto"/>
        <w:left w:val="none" w:sz="0" w:space="0" w:color="auto"/>
        <w:bottom w:val="none" w:sz="0" w:space="0" w:color="auto"/>
        <w:right w:val="none" w:sz="0" w:space="0" w:color="auto"/>
      </w:divBdr>
    </w:div>
    <w:div w:id="349587126">
      <w:marLeft w:val="0"/>
      <w:marRight w:val="0"/>
      <w:marTop w:val="0"/>
      <w:marBottom w:val="0"/>
      <w:divBdr>
        <w:top w:val="none" w:sz="0" w:space="0" w:color="auto"/>
        <w:left w:val="none" w:sz="0" w:space="0" w:color="auto"/>
        <w:bottom w:val="none" w:sz="0" w:space="0" w:color="auto"/>
        <w:right w:val="none" w:sz="0" w:space="0" w:color="auto"/>
      </w:divBdr>
    </w:div>
    <w:div w:id="349587127">
      <w:marLeft w:val="0"/>
      <w:marRight w:val="0"/>
      <w:marTop w:val="0"/>
      <w:marBottom w:val="0"/>
      <w:divBdr>
        <w:top w:val="none" w:sz="0" w:space="0" w:color="auto"/>
        <w:left w:val="none" w:sz="0" w:space="0" w:color="auto"/>
        <w:bottom w:val="none" w:sz="0" w:space="0" w:color="auto"/>
        <w:right w:val="none" w:sz="0" w:space="0" w:color="auto"/>
      </w:divBdr>
    </w:div>
    <w:div w:id="349587128">
      <w:marLeft w:val="0"/>
      <w:marRight w:val="0"/>
      <w:marTop w:val="0"/>
      <w:marBottom w:val="0"/>
      <w:divBdr>
        <w:top w:val="none" w:sz="0" w:space="0" w:color="auto"/>
        <w:left w:val="none" w:sz="0" w:space="0" w:color="auto"/>
        <w:bottom w:val="none" w:sz="0" w:space="0" w:color="auto"/>
        <w:right w:val="none" w:sz="0" w:space="0" w:color="auto"/>
      </w:divBdr>
    </w:div>
    <w:div w:id="349587132">
      <w:marLeft w:val="0"/>
      <w:marRight w:val="0"/>
      <w:marTop w:val="0"/>
      <w:marBottom w:val="0"/>
      <w:divBdr>
        <w:top w:val="none" w:sz="0" w:space="0" w:color="auto"/>
        <w:left w:val="none" w:sz="0" w:space="0" w:color="auto"/>
        <w:bottom w:val="none" w:sz="0" w:space="0" w:color="auto"/>
        <w:right w:val="none" w:sz="0" w:space="0" w:color="auto"/>
      </w:divBdr>
      <w:divsChild>
        <w:div w:id="349592161">
          <w:marLeft w:val="0"/>
          <w:marRight w:val="0"/>
          <w:marTop w:val="0"/>
          <w:marBottom w:val="0"/>
          <w:divBdr>
            <w:top w:val="none" w:sz="0" w:space="0" w:color="auto"/>
            <w:left w:val="none" w:sz="0" w:space="0" w:color="auto"/>
            <w:bottom w:val="none" w:sz="0" w:space="0" w:color="auto"/>
            <w:right w:val="none" w:sz="0" w:space="0" w:color="auto"/>
          </w:divBdr>
        </w:div>
      </w:divsChild>
    </w:div>
    <w:div w:id="349587135">
      <w:marLeft w:val="0"/>
      <w:marRight w:val="0"/>
      <w:marTop w:val="0"/>
      <w:marBottom w:val="0"/>
      <w:divBdr>
        <w:top w:val="none" w:sz="0" w:space="0" w:color="auto"/>
        <w:left w:val="none" w:sz="0" w:space="0" w:color="auto"/>
        <w:bottom w:val="none" w:sz="0" w:space="0" w:color="auto"/>
        <w:right w:val="none" w:sz="0" w:space="0" w:color="auto"/>
      </w:divBdr>
      <w:divsChild>
        <w:div w:id="349572058">
          <w:marLeft w:val="0"/>
          <w:marRight w:val="0"/>
          <w:marTop w:val="0"/>
          <w:marBottom w:val="0"/>
          <w:divBdr>
            <w:top w:val="none" w:sz="0" w:space="0" w:color="auto"/>
            <w:left w:val="none" w:sz="0" w:space="0" w:color="auto"/>
            <w:bottom w:val="none" w:sz="0" w:space="0" w:color="auto"/>
            <w:right w:val="none" w:sz="0" w:space="0" w:color="auto"/>
          </w:divBdr>
          <w:divsChild>
            <w:div w:id="349597033">
              <w:marLeft w:val="0"/>
              <w:marRight w:val="232"/>
              <w:marTop w:val="0"/>
              <w:marBottom w:val="0"/>
              <w:divBdr>
                <w:top w:val="none" w:sz="0" w:space="0" w:color="auto"/>
                <w:left w:val="none" w:sz="0" w:space="0" w:color="auto"/>
                <w:bottom w:val="none" w:sz="0" w:space="0" w:color="auto"/>
                <w:right w:val="none" w:sz="0" w:space="0" w:color="auto"/>
              </w:divBdr>
            </w:div>
          </w:divsChild>
        </w:div>
        <w:div w:id="349577712">
          <w:marLeft w:val="0"/>
          <w:marRight w:val="0"/>
          <w:marTop w:val="0"/>
          <w:marBottom w:val="0"/>
          <w:divBdr>
            <w:top w:val="none" w:sz="0" w:space="0" w:color="auto"/>
            <w:left w:val="none" w:sz="0" w:space="0" w:color="auto"/>
            <w:bottom w:val="none" w:sz="0" w:space="0" w:color="auto"/>
            <w:right w:val="none" w:sz="0" w:space="0" w:color="auto"/>
          </w:divBdr>
          <w:divsChild>
            <w:div w:id="349584875">
              <w:marLeft w:val="0"/>
              <w:marRight w:val="232"/>
              <w:marTop w:val="0"/>
              <w:marBottom w:val="209"/>
              <w:divBdr>
                <w:top w:val="none" w:sz="0" w:space="0" w:color="auto"/>
                <w:left w:val="none" w:sz="0" w:space="0" w:color="auto"/>
                <w:bottom w:val="none" w:sz="0" w:space="0" w:color="auto"/>
                <w:right w:val="none" w:sz="0" w:space="0" w:color="auto"/>
              </w:divBdr>
              <w:divsChild>
                <w:div w:id="349582823">
                  <w:marLeft w:val="0"/>
                  <w:marRight w:val="0"/>
                  <w:marTop w:val="58"/>
                  <w:marBottom w:val="58"/>
                  <w:divBdr>
                    <w:top w:val="none" w:sz="0" w:space="0" w:color="auto"/>
                    <w:left w:val="none" w:sz="0" w:space="0" w:color="auto"/>
                    <w:bottom w:val="none" w:sz="0" w:space="0" w:color="auto"/>
                    <w:right w:val="none" w:sz="0" w:space="0" w:color="auto"/>
                  </w:divBdr>
                  <w:divsChild>
                    <w:div w:id="349571548">
                      <w:marLeft w:val="0"/>
                      <w:marRight w:val="0"/>
                      <w:marTop w:val="0"/>
                      <w:marBottom w:val="0"/>
                      <w:divBdr>
                        <w:top w:val="none" w:sz="0" w:space="0" w:color="auto"/>
                        <w:left w:val="none" w:sz="0" w:space="0" w:color="auto"/>
                        <w:bottom w:val="none" w:sz="0" w:space="0" w:color="auto"/>
                        <w:right w:val="none" w:sz="0" w:space="0" w:color="auto"/>
                      </w:divBdr>
                    </w:div>
                    <w:div w:id="34959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280">
          <w:marLeft w:val="0"/>
          <w:marRight w:val="0"/>
          <w:marTop w:val="0"/>
          <w:marBottom w:val="128"/>
          <w:divBdr>
            <w:top w:val="none" w:sz="0" w:space="0" w:color="auto"/>
            <w:left w:val="none" w:sz="0" w:space="0" w:color="auto"/>
            <w:bottom w:val="none" w:sz="0" w:space="0" w:color="auto"/>
            <w:right w:val="none" w:sz="0" w:space="0" w:color="auto"/>
          </w:divBdr>
        </w:div>
      </w:divsChild>
    </w:div>
    <w:div w:id="349587136">
      <w:marLeft w:val="0"/>
      <w:marRight w:val="0"/>
      <w:marTop w:val="0"/>
      <w:marBottom w:val="0"/>
      <w:divBdr>
        <w:top w:val="none" w:sz="0" w:space="0" w:color="auto"/>
        <w:left w:val="none" w:sz="0" w:space="0" w:color="auto"/>
        <w:bottom w:val="none" w:sz="0" w:space="0" w:color="auto"/>
        <w:right w:val="none" w:sz="0" w:space="0" w:color="auto"/>
      </w:divBdr>
    </w:div>
    <w:div w:id="349587138">
      <w:marLeft w:val="0"/>
      <w:marRight w:val="0"/>
      <w:marTop w:val="0"/>
      <w:marBottom w:val="0"/>
      <w:divBdr>
        <w:top w:val="none" w:sz="0" w:space="0" w:color="auto"/>
        <w:left w:val="none" w:sz="0" w:space="0" w:color="auto"/>
        <w:bottom w:val="none" w:sz="0" w:space="0" w:color="auto"/>
        <w:right w:val="none" w:sz="0" w:space="0" w:color="auto"/>
      </w:divBdr>
    </w:div>
    <w:div w:id="349587140">
      <w:marLeft w:val="0"/>
      <w:marRight w:val="0"/>
      <w:marTop w:val="0"/>
      <w:marBottom w:val="0"/>
      <w:divBdr>
        <w:top w:val="none" w:sz="0" w:space="0" w:color="auto"/>
        <w:left w:val="none" w:sz="0" w:space="0" w:color="auto"/>
        <w:bottom w:val="none" w:sz="0" w:space="0" w:color="auto"/>
        <w:right w:val="none" w:sz="0" w:space="0" w:color="auto"/>
      </w:divBdr>
    </w:div>
    <w:div w:id="349587152">
      <w:marLeft w:val="0"/>
      <w:marRight w:val="0"/>
      <w:marTop w:val="0"/>
      <w:marBottom w:val="0"/>
      <w:divBdr>
        <w:top w:val="none" w:sz="0" w:space="0" w:color="auto"/>
        <w:left w:val="none" w:sz="0" w:space="0" w:color="auto"/>
        <w:bottom w:val="none" w:sz="0" w:space="0" w:color="auto"/>
        <w:right w:val="none" w:sz="0" w:space="0" w:color="auto"/>
      </w:divBdr>
      <w:divsChild>
        <w:div w:id="349577915">
          <w:marLeft w:val="0"/>
          <w:marRight w:val="0"/>
          <w:marTop w:val="0"/>
          <w:marBottom w:val="0"/>
          <w:divBdr>
            <w:top w:val="none" w:sz="0" w:space="0" w:color="auto"/>
            <w:left w:val="none" w:sz="0" w:space="0" w:color="auto"/>
            <w:bottom w:val="none" w:sz="0" w:space="0" w:color="auto"/>
            <w:right w:val="none" w:sz="0" w:space="0" w:color="auto"/>
          </w:divBdr>
        </w:div>
        <w:div w:id="349584454">
          <w:marLeft w:val="0"/>
          <w:marRight w:val="0"/>
          <w:marTop w:val="0"/>
          <w:marBottom w:val="0"/>
          <w:divBdr>
            <w:top w:val="none" w:sz="0" w:space="0" w:color="auto"/>
            <w:left w:val="none" w:sz="0" w:space="0" w:color="auto"/>
            <w:bottom w:val="none" w:sz="0" w:space="0" w:color="auto"/>
            <w:right w:val="none" w:sz="0" w:space="0" w:color="auto"/>
          </w:divBdr>
        </w:div>
        <w:div w:id="349586271">
          <w:marLeft w:val="0"/>
          <w:marRight w:val="0"/>
          <w:marTop w:val="0"/>
          <w:marBottom w:val="0"/>
          <w:divBdr>
            <w:top w:val="none" w:sz="0" w:space="0" w:color="auto"/>
            <w:left w:val="none" w:sz="0" w:space="0" w:color="auto"/>
            <w:bottom w:val="none" w:sz="0" w:space="0" w:color="auto"/>
            <w:right w:val="none" w:sz="0" w:space="0" w:color="auto"/>
          </w:divBdr>
        </w:div>
        <w:div w:id="349586837">
          <w:marLeft w:val="0"/>
          <w:marRight w:val="0"/>
          <w:marTop w:val="0"/>
          <w:marBottom w:val="0"/>
          <w:divBdr>
            <w:top w:val="none" w:sz="0" w:space="0" w:color="auto"/>
            <w:left w:val="none" w:sz="0" w:space="0" w:color="auto"/>
            <w:bottom w:val="none" w:sz="0" w:space="0" w:color="auto"/>
            <w:right w:val="none" w:sz="0" w:space="0" w:color="auto"/>
          </w:divBdr>
        </w:div>
        <w:div w:id="349588502">
          <w:marLeft w:val="0"/>
          <w:marRight w:val="0"/>
          <w:marTop w:val="0"/>
          <w:marBottom w:val="0"/>
          <w:divBdr>
            <w:top w:val="none" w:sz="0" w:space="0" w:color="auto"/>
            <w:left w:val="none" w:sz="0" w:space="0" w:color="auto"/>
            <w:bottom w:val="none" w:sz="0" w:space="0" w:color="auto"/>
            <w:right w:val="none" w:sz="0" w:space="0" w:color="auto"/>
          </w:divBdr>
        </w:div>
        <w:div w:id="349591198">
          <w:marLeft w:val="0"/>
          <w:marRight w:val="0"/>
          <w:marTop w:val="0"/>
          <w:marBottom w:val="0"/>
          <w:divBdr>
            <w:top w:val="none" w:sz="0" w:space="0" w:color="auto"/>
            <w:left w:val="none" w:sz="0" w:space="0" w:color="auto"/>
            <w:bottom w:val="none" w:sz="0" w:space="0" w:color="auto"/>
            <w:right w:val="none" w:sz="0" w:space="0" w:color="auto"/>
          </w:divBdr>
        </w:div>
        <w:div w:id="349594264">
          <w:marLeft w:val="0"/>
          <w:marRight w:val="0"/>
          <w:marTop w:val="0"/>
          <w:marBottom w:val="0"/>
          <w:divBdr>
            <w:top w:val="none" w:sz="0" w:space="0" w:color="auto"/>
            <w:left w:val="none" w:sz="0" w:space="0" w:color="auto"/>
            <w:bottom w:val="none" w:sz="0" w:space="0" w:color="auto"/>
            <w:right w:val="none" w:sz="0" w:space="0" w:color="auto"/>
          </w:divBdr>
          <w:divsChild>
            <w:div w:id="34958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153">
      <w:marLeft w:val="0"/>
      <w:marRight w:val="0"/>
      <w:marTop w:val="0"/>
      <w:marBottom w:val="0"/>
      <w:divBdr>
        <w:top w:val="none" w:sz="0" w:space="0" w:color="auto"/>
        <w:left w:val="none" w:sz="0" w:space="0" w:color="auto"/>
        <w:bottom w:val="none" w:sz="0" w:space="0" w:color="auto"/>
        <w:right w:val="none" w:sz="0" w:space="0" w:color="auto"/>
      </w:divBdr>
      <w:divsChild>
        <w:div w:id="349588222">
          <w:marLeft w:val="0"/>
          <w:marRight w:val="0"/>
          <w:marTop w:val="0"/>
          <w:marBottom w:val="0"/>
          <w:divBdr>
            <w:top w:val="none" w:sz="0" w:space="0" w:color="auto"/>
            <w:left w:val="none" w:sz="0" w:space="0" w:color="auto"/>
            <w:bottom w:val="none" w:sz="0" w:space="0" w:color="auto"/>
            <w:right w:val="none" w:sz="0" w:space="0" w:color="auto"/>
          </w:divBdr>
        </w:div>
        <w:div w:id="349599096">
          <w:marLeft w:val="0"/>
          <w:marRight w:val="0"/>
          <w:marTop w:val="0"/>
          <w:marBottom w:val="0"/>
          <w:divBdr>
            <w:top w:val="none" w:sz="0" w:space="0" w:color="auto"/>
            <w:left w:val="none" w:sz="0" w:space="0" w:color="auto"/>
            <w:bottom w:val="none" w:sz="0" w:space="0" w:color="auto"/>
            <w:right w:val="none" w:sz="0" w:space="0" w:color="auto"/>
          </w:divBdr>
          <w:divsChild>
            <w:div w:id="349595401">
              <w:marLeft w:val="0"/>
              <w:marRight w:val="0"/>
              <w:marTop w:val="0"/>
              <w:marBottom w:val="0"/>
              <w:divBdr>
                <w:top w:val="none" w:sz="0" w:space="0" w:color="auto"/>
                <w:left w:val="none" w:sz="0" w:space="0" w:color="auto"/>
                <w:bottom w:val="none" w:sz="0" w:space="0" w:color="auto"/>
                <w:right w:val="none" w:sz="0" w:space="0" w:color="auto"/>
              </w:divBdr>
              <w:divsChild>
                <w:div w:id="3496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157">
      <w:marLeft w:val="0"/>
      <w:marRight w:val="0"/>
      <w:marTop w:val="0"/>
      <w:marBottom w:val="0"/>
      <w:divBdr>
        <w:top w:val="none" w:sz="0" w:space="0" w:color="auto"/>
        <w:left w:val="none" w:sz="0" w:space="0" w:color="auto"/>
        <w:bottom w:val="none" w:sz="0" w:space="0" w:color="auto"/>
        <w:right w:val="none" w:sz="0" w:space="0" w:color="auto"/>
      </w:divBdr>
      <w:divsChild>
        <w:div w:id="349582397">
          <w:marLeft w:val="0"/>
          <w:marRight w:val="0"/>
          <w:marTop w:val="0"/>
          <w:marBottom w:val="0"/>
          <w:divBdr>
            <w:top w:val="none" w:sz="0" w:space="0" w:color="auto"/>
            <w:left w:val="none" w:sz="0" w:space="0" w:color="auto"/>
            <w:bottom w:val="none" w:sz="0" w:space="0" w:color="auto"/>
            <w:right w:val="none" w:sz="0" w:space="0" w:color="auto"/>
          </w:divBdr>
        </w:div>
        <w:div w:id="349599395">
          <w:marLeft w:val="0"/>
          <w:marRight w:val="0"/>
          <w:marTop w:val="0"/>
          <w:marBottom w:val="0"/>
          <w:divBdr>
            <w:top w:val="none" w:sz="0" w:space="0" w:color="auto"/>
            <w:left w:val="none" w:sz="0" w:space="0" w:color="auto"/>
            <w:bottom w:val="none" w:sz="0" w:space="0" w:color="auto"/>
            <w:right w:val="none" w:sz="0" w:space="0" w:color="auto"/>
          </w:divBdr>
        </w:div>
      </w:divsChild>
    </w:div>
    <w:div w:id="349587160">
      <w:marLeft w:val="0"/>
      <w:marRight w:val="0"/>
      <w:marTop w:val="0"/>
      <w:marBottom w:val="0"/>
      <w:divBdr>
        <w:top w:val="none" w:sz="0" w:space="0" w:color="auto"/>
        <w:left w:val="none" w:sz="0" w:space="0" w:color="auto"/>
        <w:bottom w:val="none" w:sz="0" w:space="0" w:color="auto"/>
        <w:right w:val="none" w:sz="0" w:space="0" w:color="auto"/>
      </w:divBdr>
    </w:div>
    <w:div w:id="349587162">
      <w:marLeft w:val="0"/>
      <w:marRight w:val="0"/>
      <w:marTop w:val="0"/>
      <w:marBottom w:val="0"/>
      <w:divBdr>
        <w:top w:val="none" w:sz="0" w:space="0" w:color="auto"/>
        <w:left w:val="none" w:sz="0" w:space="0" w:color="auto"/>
        <w:bottom w:val="none" w:sz="0" w:space="0" w:color="auto"/>
        <w:right w:val="none" w:sz="0" w:space="0" w:color="auto"/>
      </w:divBdr>
      <w:divsChild>
        <w:div w:id="349586836">
          <w:marLeft w:val="0"/>
          <w:marRight w:val="0"/>
          <w:marTop w:val="0"/>
          <w:marBottom w:val="0"/>
          <w:divBdr>
            <w:top w:val="none" w:sz="0" w:space="0" w:color="auto"/>
            <w:left w:val="none" w:sz="0" w:space="0" w:color="auto"/>
            <w:bottom w:val="none" w:sz="0" w:space="0" w:color="auto"/>
            <w:right w:val="none" w:sz="0" w:space="0" w:color="auto"/>
          </w:divBdr>
        </w:div>
        <w:div w:id="349586838">
          <w:marLeft w:val="0"/>
          <w:marRight w:val="0"/>
          <w:marTop w:val="0"/>
          <w:marBottom w:val="0"/>
          <w:divBdr>
            <w:top w:val="none" w:sz="0" w:space="0" w:color="auto"/>
            <w:left w:val="none" w:sz="0" w:space="0" w:color="auto"/>
            <w:bottom w:val="none" w:sz="0" w:space="0" w:color="auto"/>
            <w:right w:val="none" w:sz="0" w:space="0" w:color="auto"/>
          </w:divBdr>
        </w:div>
      </w:divsChild>
    </w:div>
    <w:div w:id="349587167">
      <w:marLeft w:val="0"/>
      <w:marRight w:val="0"/>
      <w:marTop w:val="0"/>
      <w:marBottom w:val="0"/>
      <w:divBdr>
        <w:top w:val="none" w:sz="0" w:space="0" w:color="auto"/>
        <w:left w:val="none" w:sz="0" w:space="0" w:color="auto"/>
        <w:bottom w:val="none" w:sz="0" w:space="0" w:color="auto"/>
        <w:right w:val="none" w:sz="0" w:space="0" w:color="auto"/>
      </w:divBdr>
      <w:divsChild>
        <w:div w:id="349597209">
          <w:marLeft w:val="0"/>
          <w:marRight w:val="0"/>
          <w:marTop w:val="0"/>
          <w:marBottom w:val="0"/>
          <w:divBdr>
            <w:top w:val="none" w:sz="0" w:space="0" w:color="auto"/>
            <w:left w:val="none" w:sz="0" w:space="0" w:color="auto"/>
            <w:bottom w:val="none" w:sz="0" w:space="0" w:color="auto"/>
            <w:right w:val="none" w:sz="0" w:space="0" w:color="auto"/>
          </w:divBdr>
          <w:divsChild>
            <w:div w:id="3495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169">
      <w:marLeft w:val="0"/>
      <w:marRight w:val="0"/>
      <w:marTop w:val="0"/>
      <w:marBottom w:val="0"/>
      <w:divBdr>
        <w:top w:val="none" w:sz="0" w:space="0" w:color="auto"/>
        <w:left w:val="none" w:sz="0" w:space="0" w:color="auto"/>
        <w:bottom w:val="none" w:sz="0" w:space="0" w:color="auto"/>
        <w:right w:val="none" w:sz="0" w:space="0" w:color="auto"/>
      </w:divBdr>
      <w:divsChild>
        <w:div w:id="349583308">
          <w:marLeft w:val="0"/>
          <w:marRight w:val="0"/>
          <w:marTop w:val="0"/>
          <w:marBottom w:val="0"/>
          <w:divBdr>
            <w:top w:val="none" w:sz="0" w:space="0" w:color="auto"/>
            <w:left w:val="none" w:sz="0" w:space="0" w:color="auto"/>
            <w:bottom w:val="none" w:sz="0" w:space="0" w:color="auto"/>
            <w:right w:val="none" w:sz="0" w:space="0" w:color="auto"/>
          </w:divBdr>
        </w:div>
      </w:divsChild>
    </w:div>
    <w:div w:id="349587171">
      <w:marLeft w:val="0"/>
      <w:marRight w:val="0"/>
      <w:marTop w:val="0"/>
      <w:marBottom w:val="0"/>
      <w:divBdr>
        <w:top w:val="none" w:sz="0" w:space="0" w:color="auto"/>
        <w:left w:val="none" w:sz="0" w:space="0" w:color="auto"/>
        <w:bottom w:val="none" w:sz="0" w:space="0" w:color="auto"/>
        <w:right w:val="none" w:sz="0" w:space="0" w:color="auto"/>
      </w:divBdr>
      <w:divsChild>
        <w:div w:id="349578565">
          <w:marLeft w:val="0"/>
          <w:marRight w:val="0"/>
          <w:marTop w:val="0"/>
          <w:marBottom w:val="0"/>
          <w:divBdr>
            <w:top w:val="none" w:sz="0" w:space="0" w:color="auto"/>
            <w:left w:val="none" w:sz="0" w:space="0" w:color="auto"/>
            <w:bottom w:val="none" w:sz="0" w:space="0" w:color="auto"/>
            <w:right w:val="none" w:sz="0" w:space="0" w:color="auto"/>
          </w:divBdr>
        </w:div>
      </w:divsChild>
    </w:div>
    <w:div w:id="349587172">
      <w:marLeft w:val="0"/>
      <w:marRight w:val="0"/>
      <w:marTop w:val="0"/>
      <w:marBottom w:val="0"/>
      <w:divBdr>
        <w:top w:val="none" w:sz="0" w:space="0" w:color="auto"/>
        <w:left w:val="none" w:sz="0" w:space="0" w:color="auto"/>
        <w:bottom w:val="none" w:sz="0" w:space="0" w:color="auto"/>
        <w:right w:val="none" w:sz="0" w:space="0" w:color="auto"/>
      </w:divBdr>
    </w:div>
    <w:div w:id="349587188">
      <w:marLeft w:val="0"/>
      <w:marRight w:val="0"/>
      <w:marTop w:val="0"/>
      <w:marBottom w:val="0"/>
      <w:divBdr>
        <w:top w:val="none" w:sz="0" w:space="0" w:color="auto"/>
        <w:left w:val="none" w:sz="0" w:space="0" w:color="auto"/>
        <w:bottom w:val="none" w:sz="0" w:space="0" w:color="auto"/>
        <w:right w:val="none" w:sz="0" w:space="0" w:color="auto"/>
      </w:divBdr>
    </w:div>
    <w:div w:id="349587192">
      <w:marLeft w:val="0"/>
      <w:marRight w:val="0"/>
      <w:marTop w:val="0"/>
      <w:marBottom w:val="0"/>
      <w:divBdr>
        <w:top w:val="none" w:sz="0" w:space="0" w:color="auto"/>
        <w:left w:val="none" w:sz="0" w:space="0" w:color="auto"/>
        <w:bottom w:val="none" w:sz="0" w:space="0" w:color="auto"/>
        <w:right w:val="none" w:sz="0" w:space="0" w:color="auto"/>
      </w:divBdr>
    </w:div>
    <w:div w:id="349587195">
      <w:marLeft w:val="0"/>
      <w:marRight w:val="0"/>
      <w:marTop w:val="0"/>
      <w:marBottom w:val="0"/>
      <w:divBdr>
        <w:top w:val="none" w:sz="0" w:space="0" w:color="auto"/>
        <w:left w:val="none" w:sz="0" w:space="0" w:color="auto"/>
        <w:bottom w:val="none" w:sz="0" w:space="0" w:color="auto"/>
        <w:right w:val="none" w:sz="0" w:space="0" w:color="auto"/>
      </w:divBdr>
    </w:div>
    <w:div w:id="349587196">
      <w:marLeft w:val="0"/>
      <w:marRight w:val="0"/>
      <w:marTop w:val="0"/>
      <w:marBottom w:val="0"/>
      <w:divBdr>
        <w:top w:val="none" w:sz="0" w:space="0" w:color="auto"/>
        <w:left w:val="none" w:sz="0" w:space="0" w:color="auto"/>
        <w:bottom w:val="none" w:sz="0" w:space="0" w:color="auto"/>
        <w:right w:val="none" w:sz="0" w:space="0" w:color="auto"/>
      </w:divBdr>
      <w:divsChild>
        <w:div w:id="349596388">
          <w:marLeft w:val="0"/>
          <w:marRight w:val="0"/>
          <w:marTop w:val="0"/>
          <w:marBottom w:val="0"/>
          <w:divBdr>
            <w:top w:val="none" w:sz="0" w:space="0" w:color="auto"/>
            <w:left w:val="none" w:sz="0" w:space="0" w:color="auto"/>
            <w:bottom w:val="none" w:sz="0" w:space="0" w:color="auto"/>
            <w:right w:val="none" w:sz="0" w:space="0" w:color="auto"/>
          </w:divBdr>
        </w:div>
      </w:divsChild>
    </w:div>
    <w:div w:id="349587197">
      <w:marLeft w:val="0"/>
      <w:marRight w:val="0"/>
      <w:marTop w:val="0"/>
      <w:marBottom w:val="0"/>
      <w:divBdr>
        <w:top w:val="none" w:sz="0" w:space="0" w:color="auto"/>
        <w:left w:val="none" w:sz="0" w:space="0" w:color="auto"/>
        <w:bottom w:val="none" w:sz="0" w:space="0" w:color="auto"/>
        <w:right w:val="none" w:sz="0" w:space="0" w:color="auto"/>
      </w:divBdr>
      <w:divsChild>
        <w:div w:id="349571767">
          <w:marLeft w:val="0"/>
          <w:marRight w:val="0"/>
          <w:marTop w:val="0"/>
          <w:marBottom w:val="0"/>
          <w:divBdr>
            <w:top w:val="none" w:sz="0" w:space="0" w:color="auto"/>
            <w:left w:val="none" w:sz="0" w:space="0" w:color="auto"/>
            <w:bottom w:val="none" w:sz="0" w:space="0" w:color="auto"/>
            <w:right w:val="none" w:sz="0" w:space="0" w:color="auto"/>
          </w:divBdr>
          <w:divsChild>
            <w:div w:id="34960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198">
      <w:marLeft w:val="0"/>
      <w:marRight w:val="0"/>
      <w:marTop w:val="0"/>
      <w:marBottom w:val="0"/>
      <w:divBdr>
        <w:top w:val="none" w:sz="0" w:space="0" w:color="auto"/>
        <w:left w:val="none" w:sz="0" w:space="0" w:color="auto"/>
        <w:bottom w:val="none" w:sz="0" w:space="0" w:color="auto"/>
        <w:right w:val="none" w:sz="0" w:space="0" w:color="auto"/>
      </w:divBdr>
      <w:divsChild>
        <w:div w:id="349584877">
          <w:marLeft w:val="0"/>
          <w:marRight w:val="0"/>
          <w:marTop w:val="0"/>
          <w:marBottom w:val="0"/>
          <w:divBdr>
            <w:top w:val="none" w:sz="0" w:space="0" w:color="auto"/>
            <w:left w:val="none" w:sz="0" w:space="0" w:color="auto"/>
            <w:bottom w:val="none" w:sz="0" w:space="0" w:color="auto"/>
            <w:right w:val="none" w:sz="0" w:space="0" w:color="auto"/>
          </w:divBdr>
        </w:div>
        <w:div w:id="349598508">
          <w:marLeft w:val="0"/>
          <w:marRight w:val="0"/>
          <w:marTop w:val="0"/>
          <w:marBottom w:val="0"/>
          <w:divBdr>
            <w:top w:val="none" w:sz="0" w:space="0" w:color="auto"/>
            <w:left w:val="none" w:sz="0" w:space="0" w:color="auto"/>
            <w:bottom w:val="none" w:sz="0" w:space="0" w:color="auto"/>
            <w:right w:val="none" w:sz="0" w:space="0" w:color="auto"/>
          </w:divBdr>
        </w:div>
      </w:divsChild>
    </w:div>
    <w:div w:id="349587199">
      <w:marLeft w:val="0"/>
      <w:marRight w:val="0"/>
      <w:marTop w:val="0"/>
      <w:marBottom w:val="0"/>
      <w:divBdr>
        <w:top w:val="none" w:sz="0" w:space="0" w:color="auto"/>
        <w:left w:val="none" w:sz="0" w:space="0" w:color="auto"/>
        <w:bottom w:val="none" w:sz="0" w:space="0" w:color="auto"/>
        <w:right w:val="none" w:sz="0" w:space="0" w:color="auto"/>
      </w:divBdr>
    </w:div>
    <w:div w:id="349587202">
      <w:marLeft w:val="0"/>
      <w:marRight w:val="0"/>
      <w:marTop w:val="0"/>
      <w:marBottom w:val="0"/>
      <w:divBdr>
        <w:top w:val="none" w:sz="0" w:space="0" w:color="auto"/>
        <w:left w:val="none" w:sz="0" w:space="0" w:color="auto"/>
        <w:bottom w:val="none" w:sz="0" w:space="0" w:color="auto"/>
        <w:right w:val="none" w:sz="0" w:space="0" w:color="auto"/>
      </w:divBdr>
    </w:div>
    <w:div w:id="349587203">
      <w:marLeft w:val="0"/>
      <w:marRight w:val="0"/>
      <w:marTop w:val="0"/>
      <w:marBottom w:val="0"/>
      <w:divBdr>
        <w:top w:val="none" w:sz="0" w:space="0" w:color="auto"/>
        <w:left w:val="none" w:sz="0" w:space="0" w:color="auto"/>
        <w:bottom w:val="none" w:sz="0" w:space="0" w:color="auto"/>
        <w:right w:val="none" w:sz="0" w:space="0" w:color="auto"/>
      </w:divBdr>
      <w:divsChild>
        <w:div w:id="349601790">
          <w:marLeft w:val="0"/>
          <w:marRight w:val="0"/>
          <w:marTop w:val="0"/>
          <w:marBottom w:val="0"/>
          <w:divBdr>
            <w:top w:val="none" w:sz="0" w:space="0" w:color="auto"/>
            <w:left w:val="none" w:sz="0" w:space="0" w:color="auto"/>
            <w:bottom w:val="none" w:sz="0" w:space="0" w:color="auto"/>
            <w:right w:val="none" w:sz="0" w:space="0" w:color="auto"/>
          </w:divBdr>
          <w:divsChild>
            <w:div w:id="349575185">
              <w:marLeft w:val="0"/>
              <w:marRight w:val="0"/>
              <w:marTop w:val="0"/>
              <w:marBottom w:val="0"/>
              <w:divBdr>
                <w:top w:val="none" w:sz="0" w:space="0" w:color="auto"/>
                <w:left w:val="none" w:sz="0" w:space="0" w:color="auto"/>
                <w:bottom w:val="none" w:sz="0" w:space="0" w:color="auto"/>
                <w:right w:val="none" w:sz="0" w:space="0" w:color="auto"/>
              </w:divBdr>
            </w:div>
            <w:div w:id="349593606">
              <w:marLeft w:val="0"/>
              <w:marRight w:val="0"/>
              <w:marTop w:val="0"/>
              <w:marBottom w:val="0"/>
              <w:divBdr>
                <w:top w:val="none" w:sz="0" w:space="0" w:color="auto"/>
                <w:left w:val="none" w:sz="0" w:space="0" w:color="auto"/>
                <w:bottom w:val="none" w:sz="0" w:space="0" w:color="auto"/>
                <w:right w:val="none" w:sz="0" w:space="0" w:color="auto"/>
              </w:divBdr>
              <w:divsChild>
                <w:div w:id="349600218">
                  <w:marLeft w:val="0"/>
                  <w:marRight w:val="0"/>
                  <w:marTop w:val="0"/>
                  <w:marBottom w:val="0"/>
                  <w:divBdr>
                    <w:top w:val="none" w:sz="0" w:space="0" w:color="auto"/>
                    <w:left w:val="none" w:sz="0" w:space="0" w:color="auto"/>
                    <w:bottom w:val="none" w:sz="0" w:space="0" w:color="auto"/>
                    <w:right w:val="none" w:sz="0" w:space="0" w:color="auto"/>
                  </w:divBdr>
                  <w:divsChild>
                    <w:div w:id="3495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7205">
      <w:marLeft w:val="0"/>
      <w:marRight w:val="0"/>
      <w:marTop w:val="0"/>
      <w:marBottom w:val="0"/>
      <w:divBdr>
        <w:top w:val="none" w:sz="0" w:space="0" w:color="auto"/>
        <w:left w:val="none" w:sz="0" w:space="0" w:color="auto"/>
        <w:bottom w:val="none" w:sz="0" w:space="0" w:color="auto"/>
        <w:right w:val="none" w:sz="0" w:space="0" w:color="auto"/>
      </w:divBdr>
      <w:divsChild>
        <w:div w:id="349589619">
          <w:marLeft w:val="0"/>
          <w:marRight w:val="0"/>
          <w:marTop w:val="0"/>
          <w:marBottom w:val="0"/>
          <w:divBdr>
            <w:top w:val="none" w:sz="0" w:space="0" w:color="auto"/>
            <w:left w:val="none" w:sz="0" w:space="0" w:color="auto"/>
            <w:bottom w:val="none" w:sz="0" w:space="0" w:color="auto"/>
            <w:right w:val="none" w:sz="0" w:space="0" w:color="auto"/>
          </w:divBdr>
        </w:div>
      </w:divsChild>
    </w:div>
    <w:div w:id="349587214">
      <w:marLeft w:val="0"/>
      <w:marRight w:val="0"/>
      <w:marTop w:val="0"/>
      <w:marBottom w:val="0"/>
      <w:divBdr>
        <w:top w:val="none" w:sz="0" w:space="0" w:color="auto"/>
        <w:left w:val="none" w:sz="0" w:space="0" w:color="auto"/>
        <w:bottom w:val="none" w:sz="0" w:space="0" w:color="auto"/>
        <w:right w:val="none" w:sz="0" w:space="0" w:color="auto"/>
      </w:divBdr>
      <w:divsChild>
        <w:div w:id="349580982">
          <w:marLeft w:val="0"/>
          <w:marRight w:val="0"/>
          <w:marTop w:val="0"/>
          <w:marBottom w:val="0"/>
          <w:divBdr>
            <w:top w:val="none" w:sz="0" w:space="0" w:color="auto"/>
            <w:left w:val="none" w:sz="0" w:space="0" w:color="auto"/>
            <w:bottom w:val="none" w:sz="0" w:space="0" w:color="auto"/>
            <w:right w:val="none" w:sz="0" w:space="0" w:color="auto"/>
          </w:divBdr>
          <w:divsChild>
            <w:div w:id="349574428">
              <w:marLeft w:val="0"/>
              <w:marRight w:val="0"/>
              <w:marTop w:val="0"/>
              <w:marBottom w:val="0"/>
              <w:divBdr>
                <w:top w:val="none" w:sz="0" w:space="0" w:color="auto"/>
                <w:left w:val="none" w:sz="0" w:space="0" w:color="auto"/>
                <w:bottom w:val="none" w:sz="0" w:space="0" w:color="auto"/>
                <w:right w:val="none" w:sz="0" w:space="0" w:color="auto"/>
              </w:divBdr>
              <w:divsChild>
                <w:div w:id="349586731">
                  <w:marLeft w:val="0"/>
                  <w:marRight w:val="0"/>
                  <w:marTop w:val="0"/>
                  <w:marBottom w:val="0"/>
                  <w:divBdr>
                    <w:top w:val="none" w:sz="0" w:space="0" w:color="auto"/>
                    <w:left w:val="none" w:sz="0" w:space="0" w:color="auto"/>
                    <w:bottom w:val="none" w:sz="0" w:space="0" w:color="auto"/>
                    <w:right w:val="none" w:sz="0" w:space="0" w:color="auto"/>
                  </w:divBdr>
                  <w:divsChild>
                    <w:div w:id="349574274">
                      <w:marLeft w:val="0"/>
                      <w:marRight w:val="0"/>
                      <w:marTop w:val="0"/>
                      <w:marBottom w:val="0"/>
                      <w:divBdr>
                        <w:top w:val="none" w:sz="0" w:space="0" w:color="auto"/>
                        <w:left w:val="none" w:sz="0" w:space="0" w:color="auto"/>
                        <w:bottom w:val="none" w:sz="0" w:space="0" w:color="auto"/>
                        <w:right w:val="none" w:sz="0" w:space="0" w:color="auto"/>
                      </w:divBdr>
                      <w:divsChild>
                        <w:div w:id="349581252">
                          <w:marLeft w:val="0"/>
                          <w:marRight w:val="0"/>
                          <w:marTop w:val="0"/>
                          <w:marBottom w:val="0"/>
                          <w:divBdr>
                            <w:top w:val="none" w:sz="0" w:space="0" w:color="auto"/>
                            <w:left w:val="none" w:sz="0" w:space="0" w:color="auto"/>
                            <w:bottom w:val="none" w:sz="0" w:space="0" w:color="auto"/>
                            <w:right w:val="none" w:sz="0" w:space="0" w:color="auto"/>
                          </w:divBdr>
                          <w:divsChild>
                            <w:div w:id="34958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828">
              <w:marLeft w:val="0"/>
              <w:marRight w:val="0"/>
              <w:marTop w:val="0"/>
              <w:marBottom w:val="0"/>
              <w:divBdr>
                <w:top w:val="none" w:sz="0" w:space="0" w:color="auto"/>
                <w:left w:val="none" w:sz="0" w:space="0" w:color="auto"/>
                <w:bottom w:val="none" w:sz="0" w:space="0" w:color="auto"/>
                <w:right w:val="none" w:sz="0" w:space="0" w:color="auto"/>
              </w:divBdr>
              <w:divsChild>
                <w:div w:id="349598123">
                  <w:marLeft w:val="0"/>
                  <w:marRight w:val="0"/>
                  <w:marTop w:val="0"/>
                  <w:marBottom w:val="0"/>
                  <w:divBdr>
                    <w:top w:val="none" w:sz="0" w:space="0" w:color="auto"/>
                    <w:left w:val="none" w:sz="0" w:space="0" w:color="auto"/>
                    <w:bottom w:val="none" w:sz="0" w:space="0" w:color="auto"/>
                    <w:right w:val="none" w:sz="0" w:space="0" w:color="auto"/>
                  </w:divBdr>
                  <w:divsChild>
                    <w:div w:id="349575814">
                      <w:marLeft w:val="0"/>
                      <w:marRight w:val="0"/>
                      <w:marTop w:val="0"/>
                      <w:marBottom w:val="0"/>
                      <w:divBdr>
                        <w:top w:val="none" w:sz="0" w:space="0" w:color="auto"/>
                        <w:left w:val="none" w:sz="0" w:space="0" w:color="auto"/>
                        <w:bottom w:val="none" w:sz="0" w:space="0" w:color="auto"/>
                        <w:right w:val="none" w:sz="0" w:space="0" w:color="auto"/>
                      </w:divBdr>
                    </w:div>
                    <w:div w:id="34958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287">
          <w:marLeft w:val="0"/>
          <w:marRight w:val="0"/>
          <w:marTop w:val="0"/>
          <w:marBottom w:val="0"/>
          <w:divBdr>
            <w:top w:val="none" w:sz="0" w:space="0" w:color="auto"/>
            <w:left w:val="none" w:sz="0" w:space="0" w:color="auto"/>
            <w:bottom w:val="none" w:sz="0" w:space="0" w:color="auto"/>
            <w:right w:val="none" w:sz="0" w:space="0" w:color="auto"/>
          </w:divBdr>
          <w:divsChild>
            <w:div w:id="349590181">
              <w:marLeft w:val="0"/>
              <w:marRight w:val="0"/>
              <w:marTop w:val="0"/>
              <w:marBottom w:val="0"/>
              <w:divBdr>
                <w:top w:val="none" w:sz="0" w:space="0" w:color="auto"/>
                <w:left w:val="none" w:sz="0" w:space="0" w:color="auto"/>
                <w:bottom w:val="none" w:sz="0" w:space="0" w:color="auto"/>
                <w:right w:val="none" w:sz="0" w:space="0" w:color="auto"/>
              </w:divBdr>
              <w:divsChild>
                <w:div w:id="349600857">
                  <w:marLeft w:val="0"/>
                  <w:marRight w:val="0"/>
                  <w:marTop w:val="0"/>
                  <w:marBottom w:val="0"/>
                  <w:divBdr>
                    <w:top w:val="none" w:sz="0" w:space="0" w:color="auto"/>
                    <w:left w:val="none" w:sz="0" w:space="0" w:color="auto"/>
                    <w:bottom w:val="none" w:sz="0" w:space="0" w:color="auto"/>
                    <w:right w:val="none" w:sz="0" w:space="0" w:color="auto"/>
                  </w:divBdr>
                  <w:divsChild>
                    <w:div w:id="349583718">
                      <w:marLeft w:val="0"/>
                      <w:marRight w:val="0"/>
                      <w:marTop w:val="0"/>
                      <w:marBottom w:val="0"/>
                      <w:divBdr>
                        <w:top w:val="none" w:sz="0" w:space="0" w:color="auto"/>
                        <w:left w:val="none" w:sz="0" w:space="0" w:color="auto"/>
                        <w:bottom w:val="none" w:sz="0" w:space="0" w:color="auto"/>
                        <w:right w:val="none" w:sz="0" w:space="0" w:color="auto"/>
                      </w:divBdr>
                      <w:divsChild>
                        <w:div w:id="349599473">
                          <w:marLeft w:val="0"/>
                          <w:marRight w:val="0"/>
                          <w:marTop w:val="0"/>
                          <w:marBottom w:val="0"/>
                          <w:divBdr>
                            <w:top w:val="none" w:sz="0" w:space="0" w:color="auto"/>
                            <w:left w:val="none" w:sz="0" w:space="0" w:color="auto"/>
                            <w:bottom w:val="none" w:sz="0" w:space="0" w:color="auto"/>
                            <w:right w:val="none" w:sz="0" w:space="0" w:color="auto"/>
                          </w:divBdr>
                          <w:divsChild>
                            <w:div w:id="349585506">
                              <w:marLeft w:val="0"/>
                              <w:marRight w:val="0"/>
                              <w:marTop w:val="0"/>
                              <w:marBottom w:val="0"/>
                              <w:divBdr>
                                <w:top w:val="none" w:sz="0" w:space="0" w:color="auto"/>
                                <w:left w:val="none" w:sz="0" w:space="0" w:color="auto"/>
                                <w:bottom w:val="none" w:sz="0" w:space="0" w:color="auto"/>
                                <w:right w:val="none" w:sz="0" w:space="0" w:color="auto"/>
                              </w:divBdr>
                              <w:divsChild>
                                <w:div w:id="3495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110">
                          <w:marLeft w:val="0"/>
                          <w:marRight w:val="0"/>
                          <w:marTop w:val="0"/>
                          <w:marBottom w:val="0"/>
                          <w:divBdr>
                            <w:top w:val="none" w:sz="0" w:space="0" w:color="auto"/>
                            <w:left w:val="none" w:sz="0" w:space="0" w:color="auto"/>
                            <w:bottom w:val="none" w:sz="0" w:space="0" w:color="auto"/>
                            <w:right w:val="none" w:sz="0" w:space="0" w:color="auto"/>
                          </w:divBdr>
                          <w:divsChild>
                            <w:div w:id="349588726">
                              <w:marLeft w:val="0"/>
                              <w:marRight w:val="0"/>
                              <w:marTop w:val="0"/>
                              <w:marBottom w:val="0"/>
                              <w:divBdr>
                                <w:top w:val="none" w:sz="0" w:space="0" w:color="auto"/>
                                <w:left w:val="none" w:sz="0" w:space="0" w:color="auto"/>
                                <w:bottom w:val="none" w:sz="0" w:space="0" w:color="auto"/>
                                <w:right w:val="none" w:sz="0" w:space="0" w:color="auto"/>
                              </w:divBdr>
                            </w:div>
                            <w:div w:id="349591926">
                              <w:marLeft w:val="0"/>
                              <w:marRight w:val="0"/>
                              <w:marTop w:val="0"/>
                              <w:marBottom w:val="0"/>
                              <w:divBdr>
                                <w:top w:val="none" w:sz="0" w:space="0" w:color="auto"/>
                                <w:left w:val="none" w:sz="0" w:space="0" w:color="auto"/>
                                <w:bottom w:val="none" w:sz="0" w:space="0" w:color="auto"/>
                                <w:right w:val="none" w:sz="0" w:space="0" w:color="auto"/>
                              </w:divBdr>
                              <w:divsChild>
                                <w:div w:id="349585887">
                                  <w:marLeft w:val="0"/>
                                  <w:marRight w:val="0"/>
                                  <w:marTop w:val="0"/>
                                  <w:marBottom w:val="0"/>
                                  <w:divBdr>
                                    <w:top w:val="none" w:sz="0" w:space="0" w:color="auto"/>
                                    <w:left w:val="none" w:sz="0" w:space="0" w:color="auto"/>
                                    <w:bottom w:val="none" w:sz="0" w:space="0" w:color="auto"/>
                                    <w:right w:val="none" w:sz="0" w:space="0" w:color="auto"/>
                                  </w:divBdr>
                                </w:div>
                                <w:div w:id="349602139">
                                  <w:marLeft w:val="0"/>
                                  <w:marRight w:val="0"/>
                                  <w:marTop w:val="0"/>
                                  <w:marBottom w:val="0"/>
                                  <w:divBdr>
                                    <w:top w:val="none" w:sz="0" w:space="0" w:color="auto"/>
                                    <w:left w:val="none" w:sz="0" w:space="0" w:color="auto"/>
                                    <w:bottom w:val="none" w:sz="0" w:space="0" w:color="auto"/>
                                    <w:right w:val="none" w:sz="0" w:space="0" w:color="auto"/>
                                  </w:divBdr>
                                </w:div>
                              </w:divsChild>
                            </w:div>
                            <w:div w:id="3496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7216">
      <w:marLeft w:val="0"/>
      <w:marRight w:val="0"/>
      <w:marTop w:val="0"/>
      <w:marBottom w:val="0"/>
      <w:divBdr>
        <w:top w:val="none" w:sz="0" w:space="0" w:color="auto"/>
        <w:left w:val="none" w:sz="0" w:space="0" w:color="auto"/>
        <w:bottom w:val="none" w:sz="0" w:space="0" w:color="auto"/>
        <w:right w:val="none" w:sz="0" w:space="0" w:color="auto"/>
      </w:divBdr>
      <w:divsChild>
        <w:div w:id="349577827">
          <w:marLeft w:val="0"/>
          <w:marRight w:val="0"/>
          <w:marTop w:val="88"/>
          <w:marBottom w:val="213"/>
          <w:divBdr>
            <w:top w:val="none" w:sz="0" w:space="0" w:color="auto"/>
            <w:left w:val="none" w:sz="0" w:space="0" w:color="auto"/>
            <w:bottom w:val="none" w:sz="0" w:space="0" w:color="auto"/>
            <w:right w:val="none" w:sz="0" w:space="0" w:color="auto"/>
          </w:divBdr>
        </w:div>
        <w:div w:id="349581052">
          <w:marLeft w:val="0"/>
          <w:marRight w:val="0"/>
          <w:marTop w:val="63"/>
          <w:marBottom w:val="188"/>
          <w:divBdr>
            <w:top w:val="none" w:sz="0" w:space="0" w:color="auto"/>
            <w:left w:val="none" w:sz="0" w:space="0" w:color="auto"/>
            <w:bottom w:val="none" w:sz="0" w:space="0" w:color="auto"/>
            <w:right w:val="none" w:sz="0" w:space="0" w:color="auto"/>
          </w:divBdr>
        </w:div>
      </w:divsChild>
    </w:div>
    <w:div w:id="349587218">
      <w:marLeft w:val="0"/>
      <w:marRight w:val="0"/>
      <w:marTop w:val="0"/>
      <w:marBottom w:val="0"/>
      <w:divBdr>
        <w:top w:val="none" w:sz="0" w:space="0" w:color="auto"/>
        <w:left w:val="none" w:sz="0" w:space="0" w:color="auto"/>
        <w:bottom w:val="none" w:sz="0" w:space="0" w:color="auto"/>
        <w:right w:val="none" w:sz="0" w:space="0" w:color="auto"/>
      </w:divBdr>
    </w:div>
    <w:div w:id="349587223">
      <w:marLeft w:val="0"/>
      <w:marRight w:val="0"/>
      <w:marTop w:val="0"/>
      <w:marBottom w:val="0"/>
      <w:divBdr>
        <w:top w:val="none" w:sz="0" w:space="0" w:color="auto"/>
        <w:left w:val="none" w:sz="0" w:space="0" w:color="auto"/>
        <w:bottom w:val="none" w:sz="0" w:space="0" w:color="auto"/>
        <w:right w:val="none" w:sz="0" w:space="0" w:color="auto"/>
      </w:divBdr>
      <w:divsChild>
        <w:div w:id="349597221">
          <w:marLeft w:val="0"/>
          <w:marRight w:val="0"/>
          <w:marTop w:val="0"/>
          <w:marBottom w:val="0"/>
          <w:divBdr>
            <w:top w:val="none" w:sz="0" w:space="0" w:color="auto"/>
            <w:left w:val="none" w:sz="0" w:space="0" w:color="auto"/>
            <w:bottom w:val="none" w:sz="0" w:space="0" w:color="auto"/>
            <w:right w:val="none" w:sz="0" w:space="0" w:color="auto"/>
          </w:divBdr>
        </w:div>
      </w:divsChild>
    </w:div>
    <w:div w:id="349587225">
      <w:marLeft w:val="0"/>
      <w:marRight w:val="0"/>
      <w:marTop w:val="0"/>
      <w:marBottom w:val="0"/>
      <w:divBdr>
        <w:top w:val="none" w:sz="0" w:space="0" w:color="auto"/>
        <w:left w:val="none" w:sz="0" w:space="0" w:color="auto"/>
        <w:bottom w:val="none" w:sz="0" w:space="0" w:color="auto"/>
        <w:right w:val="none" w:sz="0" w:space="0" w:color="auto"/>
      </w:divBdr>
      <w:divsChild>
        <w:div w:id="349589967">
          <w:marLeft w:val="0"/>
          <w:marRight w:val="0"/>
          <w:marTop w:val="75"/>
          <w:marBottom w:val="225"/>
          <w:divBdr>
            <w:top w:val="none" w:sz="0" w:space="0" w:color="auto"/>
            <w:left w:val="none" w:sz="0" w:space="0" w:color="auto"/>
            <w:bottom w:val="none" w:sz="0" w:space="0" w:color="auto"/>
            <w:right w:val="none" w:sz="0" w:space="0" w:color="auto"/>
          </w:divBdr>
        </w:div>
        <w:div w:id="349597060">
          <w:marLeft w:val="0"/>
          <w:marRight w:val="0"/>
          <w:marTop w:val="105"/>
          <w:marBottom w:val="255"/>
          <w:divBdr>
            <w:top w:val="none" w:sz="0" w:space="0" w:color="auto"/>
            <w:left w:val="none" w:sz="0" w:space="0" w:color="auto"/>
            <w:bottom w:val="none" w:sz="0" w:space="0" w:color="auto"/>
            <w:right w:val="none" w:sz="0" w:space="0" w:color="auto"/>
          </w:divBdr>
        </w:div>
      </w:divsChild>
    </w:div>
    <w:div w:id="349587226">
      <w:marLeft w:val="0"/>
      <w:marRight w:val="0"/>
      <w:marTop w:val="0"/>
      <w:marBottom w:val="0"/>
      <w:divBdr>
        <w:top w:val="none" w:sz="0" w:space="0" w:color="auto"/>
        <w:left w:val="none" w:sz="0" w:space="0" w:color="auto"/>
        <w:bottom w:val="none" w:sz="0" w:space="0" w:color="auto"/>
        <w:right w:val="none" w:sz="0" w:space="0" w:color="auto"/>
      </w:divBdr>
      <w:divsChild>
        <w:div w:id="349571250">
          <w:marLeft w:val="0"/>
          <w:marRight w:val="0"/>
          <w:marTop w:val="0"/>
          <w:marBottom w:val="0"/>
          <w:divBdr>
            <w:top w:val="none" w:sz="0" w:space="0" w:color="auto"/>
            <w:left w:val="none" w:sz="0" w:space="0" w:color="auto"/>
            <w:bottom w:val="none" w:sz="0" w:space="0" w:color="auto"/>
            <w:right w:val="none" w:sz="0" w:space="0" w:color="auto"/>
          </w:divBdr>
        </w:div>
      </w:divsChild>
    </w:div>
    <w:div w:id="349587244">
      <w:marLeft w:val="0"/>
      <w:marRight w:val="0"/>
      <w:marTop w:val="0"/>
      <w:marBottom w:val="0"/>
      <w:divBdr>
        <w:top w:val="none" w:sz="0" w:space="0" w:color="auto"/>
        <w:left w:val="none" w:sz="0" w:space="0" w:color="auto"/>
        <w:bottom w:val="none" w:sz="0" w:space="0" w:color="auto"/>
        <w:right w:val="none" w:sz="0" w:space="0" w:color="auto"/>
      </w:divBdr>
      <w:divsChild>
        <w:div w:id="349585081">
          <w:marLeft w:val="0"/>
          <w:marRight w:val="0"/>
          <w:marTop w:val="0"/>
          <w:marBottom w:val="210"/>
          <w:divBdr>
            <w:top w:val="none" w:sz="0" w:space="0" w:color="auto"/>
            <w:left w:val="none" w:sz="0" w:space="0" w:color="auto"/>
            <w:bottom w:val="none" w:sz="0" w:space="0" w:color="auto"/>
            <w:right w:val="none" w:sz="0" w:space="0" w:color="auto"/>
          </w:divBdr>
        </w:div>
        <w:div w:id="349586005">
          <w:marLeft w:val="0"/>
          <w:marRight w:val="0"/>
          <w:marTop w:val="0"/>
          <w:marBottom w:val="75"/>
          <w:divBdr>
            <w:top w:val="none" w:sz="0" w:space="0" w:color="auto"/>
            <w:left w:val="none" w:sz="0" w:space="0" w:color="auto"/>
            <w:bottom w:val="none" w:sz="0" w:space="0" w:color="auto"/>
            <w:right w:val="none" w:sz="0" w:space="0" w:color="auto"/>
          </w:divBdr>
          <w:divsChild>
            <w:div w:id="349578452">
              <w:marLeft w:val="0"/>
              <w:marRight w:val="0"/>
              <w:marTop w:val="495"/>
              <w:marBottom w:val="375"/>
              <w:divBdr>
                <w:top w:val="none" w:sz="0" w:space="0" w:color="auto"/>
                <w:left w:val="none" w:sz="0" w:space="0" w:color="auto"/>
                <w:bottom w:val="none" w:sz="0" w:space="0" w:color="auto"/>
                <w:right w:val="none" w:sz="0" w:space="0" w:color="auto"/>
              </w:divBdr>
            </w:div>
            <w:div w:id="349585551">
              <w:marLeft w:val="0"/>
              <w:marRight w:val="0"/>
              <w:marTop w:val="0"/>
              <w:marBottom w:val="0"/>
              <w:divBdr>
                <w:top w:val="none" w:sz="0" w:space="0" w:color="auto"/>
                <w:left w:val="none" w:sz="0" w:space="0" w:color="auto"/>
                <w:bottom w:val="none" w:sz="0" w:space="0" w:color="auto"/>
                <w:right w:val="none" w:sz="0" w:space="0" w:color="auto"/>
              </w:divBdr>
              <w:divsChild>
                <w:div w:id="349571462">
                  <w:marLeft w:val="0"/>
                  <w:marRight w:val="0"/>
                  <w:marTop w:val="225"/>
                  <w:marBottom w:val="375"/>
                  <w:divBdr>
                    <w:top w:val="none" w:sz="0" w:space="0" w:color="auto"/>
                    <w:left w:val="none" w:sz="0" w:space="0" w:color="auto"/>
                    <w:bottom w:val="none" w:sz="0" w:space="0" w:color="auto"/>
                    <w:right w:val="none" w:sz="0" w:space="0" w:color="auto"/>
                  </w:divBdr>
                </w:div>
              </w:divsChild>
            </w:div>
          </w:divsChild>
        </w:div>
      </w:divsChild>
    </w:div>
    <w:div w:id="349587246">
      <w:marLeft w:val="0"/>
      <w:marRight w:val="0"/>
      <w:marTop w:val="0"/>
      <w:marBottom w:val="0"/>
      <w:divBdr>
        <w:top w:val="none" w:sz="0" w:space="0" w:color="auto"/>
        <w:left w:val="none" w:sz="0" w:space="0" w:color="auto"/>
        <w:bottom w:val="none" w:sz="0" w:space="0" w:color="auto"/>
        <w:right w:val="none" w:sz="0" w:space="0" w:color="auto"/>
      </w:divBdr>
    </w:div>
    <w:div w:id="349587248">
      <w:marLeft w:val="0"/>
      <w:marRight w:val="0"/>
      <w:marTop w:val="0"/>
      <w:marBottom w:val="0"/>
      <w:divBdr>
        <w:top w:val="none" w:sz="0" w:space="0" w:color="auto"/>
        <w:left w:val="none" w:sz="0" w:space="0" w:color="auto"/>
        <w:bottom w:val="none" w:sz="0" w:space="0" w:color="auto"/>
        <w:right w:val="none" w:sz="0" w:space="0" w:color="auto"/>
      </w:divBdr>
    </w:div>
    <w:div w:id="349587254">
      <w:marLeft w:val="0"/>
      <w:marRight w:val="0"/>
      <w:marTop w:val="0"/>
      <w:marBottom w:val="0"/>
      <w:divBdr>
        <w:top w:val="none" w:sz="0" w:space="0" w:color="auto"/>
        <w:left w:val="none" w:sz="0" w:space="0" w:color="auto"/>
        <w:bottom w:val="none" w:sz="0" w:space="0" w:color="auto"/>
        <w:right w:val="none" w:sz="0" w:space="0" w:color="auto"/>
      </w:divBdr>
    </w:div>
    <w:div w:id="349587255">
      <w:marLeft w:val="0"/>
      <w:marRight w:val="0"/>
      <w:marTop w:val="0"/>
      <w:marBottom w:val="0"/>
      <w:divBdr>
        <w:top w:val="none" w:sz="0" w:space="0" w:color="auto"/>
        <w:left w:val="none" w:sz="0" w:space="0" w:color="auto"/>
        <w:bottom w:val="none" w:sz="0" w:space="0" w:color="auto"/>
        <w:right w:val="none" w:sz="0" w:space="0" w:color="auto"/>
      </w:divBdr>
    </w:div>
    <w:div w:id="349587256">
      <w:marLeft w:val="0"/>
      <w:marRight w:val="0"/>
      <w:marTop w:val="0"/>
      <w:marBottom w:val="0"/>
      <w:divBdr>
        <w:top w:val="none" w:sz="0" w:space="0" w:color="auto"/>
        <w:left w:val="none" w:sz="0" w:space="0" w:color="auto"/>
        <w:bottom w:val="none" w:sz="0" w:space="0" w:color="auto"/>
        <w:right w:val="none" w:sz="0" w:space="0" w:color="auto"/>
      </w:divBdr>
      <w:divsChild>
        <w:div w:id="349574240">
          <w:marLeft w:val="0"/>
          <w:marRight w:val="0"/>
          <w:marTop w:val="0"/>
          <w:marBottom w:val="0"/>
          <w:divBdr>
            <w:top w:val="none" w:sz="0" w:space="0" w:color="auto"/>
            <w:left w:val="none" w:sz="0" w:space="0" w:color="auto"/>
            <w:bottom w:val="none" w:sz="0" w:space="0" w:color="auto"/>
            <w:right w:val="none" w:sz="0" w:space="0" w:color="auto"/>
          </w:divBdr>
        </w:div>
        <w:div w:id="349579535">
          <w:marLeft w:val="0"/>
          <w:marRight w:val="0"/>
          <w:marTop w:val="0"/>
          <w:marBottom w:val="0"/>
          <w:divBdr>
            <w:top w:val="none" w:sz="0" w:space="0" w:color="auto"/>
            <w:left w:val="none" w:sz="0" w:space="0" w:color="auto"/>
            <w:bottom w:val="none" w:sz="0" w:space="0" w:color="auto"/>
            <w:right w:val="none" w:sz="0" w:space="0" w:color="auto"/>
          </w:divBdr>
        </w:div>
      </w:divsChild>
    </w:div>
    <w:div w:id="349587258">
      <w:marLeft w:val="0"/>
      <w:marRight w:val="0"/>
      <w:marTop w:val="0"/>
      <w:marBottom w:val="0"/>
      <w:divBdr>
        <w:top w:val="none" w:sz="0" w:space="0" w:color="auto"/>
        <w:left w:val="none" w:sz="0" w:space="0" w:color="auto"/>
        <w:bottom w:val="none" w:sz="0" w:space="0" w:color="auto"/>
        <w:right w:val="none" w:sz="0" w:space="0" w:color="auto"/>
      </w:divBdr>
    </w:div>
    <w:div w:id="349587260">
      <w:marLeft w:val="0"/>
      <w:marRight w:val="0"/>
      <w:marTop w:val="0"/>
      <w:marBottom w:val="0"/>
      <w:divBdr>
        <w:top w:val="none" w:sz="0" w:space="0" w:color="auto"/>
        <w:left w:val="none" w:sz="0" w:space="0" w:color="auto"/>
        <w:bottom w:val="none" w:sz="0" w:space="0" w:color="auto"/>
        <w:right w:val="none" w:sz="0" w:space="0" w:color="auto"/>
      </w:divBdr>
    </w:div>
    <w:div w:id="349587264">
      <w:marLeft w:val="0"/>
      <w:marRight w:val="0"/>
      <w:marTop w:val="0"/>
      <w:marBottom w:val="0"/>
      <w:divBdr>
        <w:top w:val="none" w:sz="0" w:space="0" w:color="auto"/>
        <w:left w:val="none" w:sz="0" w:space="0" w:color="auto"/>
        <w:bottom w:val="none" w:sz="0" w:space="0" w:color="auto"/>
        <w:right w:val="none" w:sz="0" w:space="0" w:color="auto"/>
      </w:divBdr>
    </w:div>
    <w:div w:id="349587266">
      <w:marLeft w:val="0"/>
      <w:marRight w:val="0"/>
      <w:marTop w:val="0"/>
      <w:marBottom w:val="0"/>
      <w:divBdr>
        <w:top w:val="none" w:sz="0" w:space="0" w:color="auto"/>
        <w:left w:val="none" w:sz="0" w:space="0" w:color="auto"/>
        <w:bottom w:val="none" w:sz="0" w:space="0" w:color="auto"/>
        <w:right w:val="none" w:sz="0" w:space="0" w:color="auto"/>
      </w:divBdr>
    </w:div>
    <w:div w:id="349587269">
      <w:marLeft w:val="0"/>
      <w:marRight w:val="0"/>
      <w:marTop w:val="0"/>
      <w:marBottom w:val="0"/>
      <w:divBdr>
        <w:top w:val="none" w:sz="0" w:space="0" w:color="auto"/>
        <w:left w:val="none" w:sz="0" w:space="0" w:color="auto"/>
        <w:bottom w:val="none" w:sz="0" w:space="0" w:color="auto"/>
        <w:right w:val="none" w:sz="0" w:space="0" w:color="auto"/>
      </w:divBdr>
    </w:div>
    <w:div w:id="349587271">
      <w:marLeft w:val="0"/>
      <w:marRight w:val="0"/>
      <w:marTop w:val="0"/>
      <w:marBottom w:val="0"/>
      <w:divBdr>
        <w:top w:val="none" w:sz="0" w:space="0" w:color="auto"/>
        <w:left w:val="none" w:sz="0" w:space="0" w:color="auto"/>
        <w:bottom w:val="none" w:sz="0" w:space="0" w:color="auto"/>
        <w:right w:val="none" w:sz="0" w:space="0" w:color="auto"/>
      </w:divBdr>
      <w:divsChild>
        <w:div w:id="349577728">
          <w:marLeft w:val="0"/>
          <w:marRight w:val="0"/>
          <w:marTop w:val="0"/>
          <w:marBottom w:val="0"/>
          <w:divBdr>
            <w:top w:val="none" w:sz="0" w:space="0" w:color="auto"/>
            <w:left w:val="none" w:sz="0" w:space="0" w:color="auto"/>
            <w:bottom w:val="none" w:sz="0" w:space="0" w:color="auto"/>
            <w:right w:val="none" w:sz="0" w:space="0" w:color="auto"/>
          </w:divBdr>
        </w:div>
        <w:div w:id="349585685">
          <w:marLeft w:val="0"/>
          <w:marRight w:val="0"/>
          <w:marTop w:val="0"/>
          <w:marBottom w:val="0"/>
          <w:divBdr>
            <w:top w:val="none" w:sz="0" w:space="0" w:color="auto"/>
            <w:left w:val="none" w:sz="0" w:space="0" w:color="auto"/>
            <w:bottom w:val="none" w:sz="0" w:space="0" w:color="auto"/>
            <w:right w:val="none" w:sz="0" w:space="0" w:color="auto"/>
          </w:divBdr>
        </w:div>
        <w:div w:id="349586235">
          <w:marLeft w:val="0"/>
          <w:marRight w:val="0"/>
          <w:marTop w:val="0"/>
          <w:marBottom w:val="0"/>
          <w:divBdr>
            <w:top w:val="none" w:sz="0" w:space="0" w:color="auto"/>
            <w:left w:val="none" w:sz="0" w:space="0" w:color="auto"/>
            <w:bottom w:val="none" w:sz="0" w:space="0" w:color="auto"/>
            <w:right w:val="none" w:sz="0" w:space="0" w:color="auto"/>
          </w:divBdr>
        </w:div>
        <w:div w:id="349590785">
          <w:marLeft w:val="0"/>
          <w:marRight w:val="0"/>
          <w:marTop w:val="0"/>
          <w:marBottom w:val="0"/>
          <w:divBdr>
            <w:top w:val="none" w:sz="0" w:space="0" w:color="auto"/>
            <w:left w:val="none" w:sz="0" w:space="0" w:color="auto"/>
            <w:bottom w:val="none" w:sz="0" w:space="0" w:color="auto"/>
            <w:right w:val="none" w:sz="0" w:space="0" w:color="auto"/>
          </w:divBdr>
        </w:div>
        <w:div w:id="349594040">
          <w:marLeft w:val="0"/>
          <w:marRight w:val="0"/>
          <w:marTop w:val="0"/>
          <w:marBottom w:val="0"/>
          <w:divBdr>
            <w:top w:val="none" w:sz="0" w:space="0" w:color="auto"/>
            <w:left w:val="none" w:sz="0" w:space="0" w:color="auto"/>
            <w:bottom w:val="none" w:sz="0" w:space="0" w:color="auto"/>
            <w:right w:val="none" w:sz="0" w:space="0" w:color="auto"/>
          </w:divBdr>
        </w:div>
        <w:div w:id="349597223">
          <w:marLeft w:val="0"/>
          <w:marRight w:val="0"/>
          <w:marTop w:val="0"/>
          <w:marBottom w:val="0"/>
          <w:divBdr>
            <w:top w:val="none" w:sz="0" w:space="0" w:color="auto"/>
            <w:left w:val="none" w:sz="0" w:space="0" w:color="auto"/>
            <w:bottom w:val="none" w:sz="0" w:space="0" w:color="auto"/>
            <w:right w:val="none" w:sz="0" w:space="0" w:color="auto"/>
          </w:divBdr>
        </w:div>
        <w:div w:id="349599604">
          <w:marLeft w:val="0"/>
          <w:marRight w:val="0"/>
          <w:marTop w:val="0"/>
          <w:marBottom w:val="0"/>
          <w:divBdr>
            <w:top w:val="none" w:sz="0" w:space="0" w:color="auto"/>
            <w:left w:val="none" w:sz="0" w:space="0" w:color="auto"/>
            <w:bottom w:val="none" w:sz="0" w:space="0" w:color="auto"/>
            <w:right w:val="none" w:sz="0" w:space="0" w:color="auto"/>
          </w:divBdr>
          <w:divsChild>
            <w:div w:id="34959470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7275">
      <w:marLeft w:val="0"/>
      <w:marRight w:val="0"/>
      <w:marTop w:val="0"/>
      <w:marBottom w:val="0"/>
      <w:divBdr>
        <w:top w:val="none" w:sz="0" w:space="0" w:color="auto"/>
        <w:left w:val="none" w:sz="0" w:space="0" w:color="auto"/>
        <w:bottom w:val="none" w:sz="0" w:space="0" w:color="auto"/>
        <w:right w:val="none" w:sz="0" w:space="0" w:color="auto"/>
      </w:divBdr>
      <w:divsChild>
        <w:div w:id="349591698">
          <w:marLeft w:val="0"/>
          <w:marRight w:val="0"/>
          <w:marTop w:val="0"/>
          <w:marBottom w:val="0"/>
          <w:divBdr>
            <w:top w:val="none" w:sz="0" w:space="0" w:color="auto"/>
            <w:left w:val="none" w:sz="0" w:space="0" w:color="auto"/>
            <w:bottom w:val="none" w:sz="0" w:space="0" w:color="auto"/>
            <w:right w:val="none" w:sz="0" w:space="0" w:color="auto"/>
          </w:divBdr>
        </w:div>
      </w:divsChild>
    </w:div>
    <w:div w:id="349587277">
      <w:marLeft w:val="0"/>
      <w:marRight w:val="0"/>
      <w:marTop w:val="0"/>
      <w:marBottom w:val="0"/>
      <w:divBdr>
        <w:top w:val="none" w:sz="0" w:space="0" w:color="auto"/>
        <w:left w:val="none" w:sz="0" w:space="0" w:color="auto"/>
        <w:bottom w:val="none" w:sz="0" w:space="0" w:color="auto"/>
        <w:right w:val="none" w:sz="0" w:space="0" w:color="auto"/>
      </w:divBdr>
      <w:divsChild>
        <w:div w:id="349575485">
          <w:marLeft w:val="0"/>
          <w:marRight w:val="0"/>
          <w:marTop w:val="0"/>
          <w:marBottom w:val="0"/>
          <w:divBdr>
            <w:top w:val="none" w:sz="0" w:space="0" w:color="auto"/>
            <w:left w:val="none" w:sz="0" w:space="0" w:color="auto"/>
            <w:bottom w:val="none" w:sz="0" w:space="0" w:color="auto"/>
            <w:right w:val="none" w:sz="0" w:space="0" w:color="auto"/>
          </w:divBdr>
        </w:div>
        <w:div w:id="349594729">
          <w:marLeft w:val="0"/>
          <w:marRight w:val="0"/>
          <w:marTop w:val="0"/>
          <w:marBottom w:val="0"/>
          <w:divBdr>
            <w:top w:val="none" w:sz="0" w:space="0" w:color="auto"/>
            <w:left w:val="none" w:sz="0" w:space="0" w:color="auto"/>
            <w:bottom w:val="none" w:sz="0" w:space="0" w:color="auto"/>
            <w:right w:val="none" w:sz="0" w:space="0" w:color="auto"/>
          </w:divBdr>
        </w:div>
      </w:divsChild>
    </w:div>
    <w:div w:id="349587281">
      <w:marLeft w:val="0"/>
      <w:marRight w:val="0"/>
      <w:marTop w:val="0"/>
      <w:marBottom w:val="0"/>
      <w:divBdr>
        <w:top w:val="none" w:sz="0" w:space="0" w:color="auto"/>
        <w:left w:val="none" w:sz="0" w:space="0" w:color="auto"/>
        <w:bottom w:val="none" w:sz="0" w:space="0" w:color="auto"/>
        <w:right w:val="none" w:sz="0" w:space="0" w:color="auto"/>
      </w:divBdr>
      <w:divsChild>
        <w:div w:id="349589009">
          <w:marLeft w:val="720"/>
          <w:marRight w:val="720"/>
          <w:marTop w:val="100"/>
          <w:marBottom w:val="100"/>
          <w:divBdr>
            <w:top w:val="none" w:sz="0" w:space="0" w:color="auto"/>
            <w:left w:val="none" w:sz="0" w:space="0" w:color="auto"/>
            <w:bottom w:val="none" w:sz="0" w:space="0" w:color="auto"/>
            <w:right w:val="none" w:sz="0" w:space="0" w:color="auto"/>
          </w:divBdr>
        </w:div>
      </w:divsChild>
    </w:div>
    <w:div w:id="349587282">
      <w:marLeft w:val="0"/>
      <w:marRight w:val="0"/>
      <w:marTop w:val="0"/>
      <w:marBottom w:val="0"/>
      <w:divBdr>
        <w:top w:val="none" w:sz="0" w:space="0" w:color="auto"/>
        <w:left w:val="none" w:sz="0" w:space="0" w:color="auto"/>
        <w:bottom w:val="none" w:sz="0" w:space="0" w:color="auto"/>
        <w:right w:val="none" w:sz="0" w:space="0" w:color="auto"/>
      </w:divBdr>
      <w:divsChild>
        <w:div w:id="349576022">
          <w:marLeft w:val="0"/>
          <w:marRight w:val="0"/>
          <w:marTop w:val="0"/>
          <w:marBottom w:val="0"/>
          <w:divBdr>
            <w:top w:val="none" w:sz="0" w:space="0" w:color="auto"/>
            <w:left w:val="none" w:sz="0" w:space="0" w:color="auto"/>
            <w:bottom w:val="none" w:sz="0" w:space="0" w:color="auto"/>
            <w:right w:val="none" w:sz="0" w:space="0" w:color="auto"/>
          </w:divBdr>
        </w:div>
      </w:divsChild>
    </w:div>
    <w:div w:id="349587283">
      <w:marLeft w:val="0"/>
      <w:marRight w:val="0"/>
      <w:marTop w:val="0"/>
      <w:marBottom w:val="0"/>
      <w:divBdr>
        <w:top w:val="none" w:sz="0" w:space="0" w:color="auto"/>
        <w:left w:val="none" w:sz="0" w:space="0" w:color="auto"/>
        <w:bottom w:val="none" w:sz="0" w:space="0" w:color="auto"/>
        <w:right w:val="none" w:sz="0" w:space="0" w:color="auto"/>
      </w:divBdr>
      <w:divsChild>
        <w:div w:id="349585170">
          <w:marLeft w:val="0"/>
          <w:marRight w:val="0"/>
          <w:marTop w:val="0"/>
          <w:marBottom w:val="0"/>
          <w:divBdr>
            <w:top w:val="none" w:sz="0" w:space="0" w:color="auto"/>
            <w:left w:val="none" w:sz="0" w:space="0" w:color="auto"/>
            <w:bottom w:val="none" w:sz="0" w:space="0" w:color="auto"/>
            <w:right w:val="none" w:sz="0" w:space="0" w:color="auto"/>
          </w:divBdr>
        </w:div>
        <w:div w:id="349601320">
          <w:marLeft w:val="0"/>
          <w:marRight w:val="0"/>
          <w:marTop w:val="0"/>
          <w:marBottom w:val="0"/>
          <w:divBdr>
            <w:top w:val="none" w:sz="0" w:space="0" w:color="auto"/>
            <w:left w:val="none" w:sz="0" w:space="0" w:color="auto"/>
            <w:bottom w:val="none" w:sz="0" w:space="0" w:color="auto"/>
            <w:right w:val="none" w:sz="0" w:space="0" w:color="auto"/>
          </w:divBdr>
        </w:div>
      </w:divsChild>
    </w:div>
    <w:div w:id="349587285">
      <w:marLeft w:val="0"/>
      <w:marRight w:val="0"/>
      <w:marTop w:val="0"/>
      <w:marBottom w:val="0"/>
      <w:divBdr>
        <w:top w:val="none" w:sz="0" w:space="0" w:color="auto"/>
        <w:left w:val="none" w:sz="0" w:space="0" w:color="auto"/>
        <w:bottom w:val="none" w:sz="0" w:space="0" w:color="auto"/>
        <w:right w:val="none" w:sz="0" w:space="0" w:color="auto"/>
      </w:divBdr>
      <w:divsChild>
        <w:div w:id="349572449">
          <w:marLeft w:val="0"/>
          <w:marRight w:val="0"/>
          <w:marTop w:val="0"/>
          <w:marBottom w:val="0"/>
          <w:divBdr>
            <w:top w:val="none" w:sz="0" w:space="0" w:color="auto"/>
            <w:left w:val="none" w:sz="0" w:space="0" w:color="auto"/>
            <w:bottom w:val="none" w:sz="0" w:space="0" w:color="auto"/>
            <w:right w:val="none" w:sz="0" w:space="0" w:color="auto"/>
          </w:divBdr>
        </w:div>
      </w:divsChild>
    </w:div>
    <w:div w:id="349587287">
      <w:marLeft w:val="0"/>
      <w:marRight w:val="0"/>
      <w:marTop w:val="0"/>
      <w:marBottom w:val="0"/>
      <w:divBdr>
        <w:top w:val="none" w:sz="0" w:space="0" w:color="auto"/>
        <w:left w:val="none" w:sz="0" w:space="0" w:color="auto"/>
        <w:bottom w:val="none" w:sz="0" w:space="0" w:color="auto"/>
        <w:right w:val="none" w:sz="0" w:space="0" w:color="auto"/>
      </w:divBdr>
    </w:div>
    <w:div w:id="349587298">
      <w:marLeft w:val="0"/>
      <w:marRight w:val="0"/>
      <w:marTop w:val="0"/>
      <w:marBottom w:val="0"/>
      <w:divBdr>
        <w:top w:val="none" w:sz="0" w:space="0" w:color="auto"/>
        <w:left w:val="none" w:sz="0" w:space="0" w:color="auto"/>
        <w:bottom w:val="none" w:sz="0" w:space="0" w:color="auto"/>
        <w:right w:val="none" w:sz="0" w:space="0" w:color="auto"/>
      </w:divBdr>
      <w:divsChild>
        <w:div w:id="349597316">
          <w:marLeft w:val="0"/>
          <w:marRight w:val="0"/>
          <w:marTop w:val="0"/>
          <w:marBottom w:val="0"/>
          <w:divBdr>
            <w:top w:val="none" w:sz="0" w:space="0" w:color="auto"/>
            <w:left w:val="none" w:sz="0" w:space="0" w:color="auto"/>
            <w:bottom w:val="none" w:sz="0" w:space="0" w:color="auto"/>
            <w:right w:val="none" w:sz="0" w:space="0" w:color="auto"/>
          </w:divBdr>
          <w:divsChild>
            <w:div w:id="3495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302">
      <w:marLeft w:val="0"/>
      <w:marRight w:val="0"/>
      <w:marTop w:val="0"/>
      <w:marBottom w:val="0"/>
      <w:divBdr>
        <w:top w:val="none" w:sz="0" w:space="0" w:color="auto"/>
        <w:left w:val="none" w:sz="0" w:space="0" w:color="auto"/>
        <w:bottom w:val="none" w:sz="0" w:space="0" w:color="auto"/>
        <w:right w:val="none" w:sz="0" w:space="0" w:color="auto"/>
      </w:divBdr>
    </w:div>
    <w:div w:id="349587303">
      <w:marLeft w:val="0"/>
      <w:marRight w:val="0"/>
      <w:marTop w:val="0"/>
      <w:marBottom w:val="0"/>
      <w:divBdr>
        <w:top w:val="none" w:sz="0" w:space="0" w:color="auto"/>
        <w:left w:val="none" w:sz="0" w:space="0" w:color="auto"/>
        <w:bottom w:val="none" w:sz="0" w:space="0" w:color="auto"/>
        <w:right w:val="none" w:sz="0" w:space="0" w:color="auto"/>
      </w:divBdr>
    </w:div>
    <w:div w:id="349587304">
      <w:marLeft w:val="0"/>
      <w:marRight w:val="0"/>
      <w:marTop w:val="0"/>
      <w:marBottom w:val="0"/>
      <w:divBdr>
        <w:top w:val="none" w:sz="0" w:space="0" w:color="auto"/>
        <w:left w:val="none" w:sz="0" w:space="0" w:color="auto"/>
        <w:bottom w:val="none" w:sz="0" w:space="0" w:color="auto"/>
        <w:right w:val="none" w:sz="0" w:space="0" w:color="auto"/>
      </w:divBdr>
    </w:div>
    <w:div w:id="349587312">
      <w:marLeft w:val="0"/>
      <w:marRight w:val="0"/>
      <w:marTop w:val="0"/>
      <w:marBottom w:val="0"/>
      <w:divBdr>
        <w:top w:val="none" w:sz="0" w:space="0" w:color="auto"/>
        <w:left w:val="none" w:sz="0" w:space="0" w:color="auto"/>
        <w:bottom w:val="none" w:sz="0" w:space="0" w:color="auto"/>
        <w:right w:val="none" w:sz="0" w:space="0" w:color="auto"/>
      </w:divBdr>
    </w:div>
    <w:div w:id="349587314">
      <w:marLeft w:val="0"/>
      <w:marRight w:val="0"/>
      <w:marTop w:val="0"/>
      <w:marBottom w:val="0"/>
      <w:divBdr>
        <w:top w:val="none" w:sz="0" w:space="0" w:color="auto"/>
        <w:left w:val="none" w:sz="0" w:space="0" w:color="auto"/>
        <w:bottom w:val="none" w:sz="0" w:space="0" w:color="auto"/>
        <w:right w:val="none" w:sz="0" w:space="0" w:color="auto"/>
      </w:divBdr>
    </w:div>
    <w:div w:id="349587316">
      <w:marLeft w:val="0"/>
      <w:marRight w:val="0"/>
      <w:marTop w:val="0"/>
      <w:marBottom w:val="0"/>
      <w:divBdr>
        <w:top w:val="none" w:sz="0" w:space="0" w:color="auto"/>
        <w:left w:val="none" w:sz="0" w:space="0" w:color="auto"/>
        <w:bottom w:val="none" w:sz="0" w:space="0" w:color="auto"/>
        <w:right w:val="none" w:sz="0" w:space="0" w:color="auto"/>
      </w:divBdr>
      <w:divsChild>
        <w:div w:id="349579368">
          <w:marLeft w:val="0"/>
          <w:marRight w:val="0"/>
          <w:marTop w:val="0"/>
          <w:marBottom w:val="0"/>
          <w:divBdr>
            <w:top w:val="none" w:sz="0" w:space="0" w:color="auto"/>
            <w:left w:val="none" w:sz="0" w:space="0" w:color="auto"/>
            <w:bottom w:val="none" w:sz="0" w:space="0" w:color="auto"/>
            <w:right w:val="none" w:sz="0" w:space="0" w:color="auto"/>
          </w:divBdr>
        </w:div>
        <w:div w:id="349591317">
          <w:marLeft w:val="0"/>
          <w:marRight w:val="0"/>
          <w:marTop w:val="0"/>
          <w:marBottom w:val="0"/>
          <w:divBdr>
            <w:top w:val="none" w:sz="0" w:space="0" w:color="auto"/>
            <w:left w:val="none" w:sz="0" w:space="0" w:color="auto"/>
            <w:bottom w:val="none" w:sz="0" w:space="0" w:color="auto"/>
            <w:right w:val="none" w:sz="0" w:space="0" w:color="auto"/>
          </w:divBdr>
        </w:div>
      </w:divsChild>
    </w:div>
    <w:div w:id="349587319">
      <w:marLeft w:val="0"/>
      <w:marRight w:val="0"/>
      <w:marTop w:val="0"/>
      <w:marBottom w:val="0"/>
      <w:divBdr>
        <w:top w:val="none" w:sz="0" w:space="0" w:color="auto"/>
        <w:left w:val="none" w:sz="0" w:space="0" w:color="auto"/>
        <w:bottom w:val="none" w:sz="0" w:space="0" w:color="auto"/>
        <w:right w:val="none" w:sz="0" w:space="0" w:color="auto"/>
      </w:divBdr>
    </w:div>
    <w:div w:id="349587327">
      <w:marLeft w:val="0"/>
      <w:marRight w:val="0"/>
      <w:marTop w:val="0"/>
      <w:marBottom w:val="0"/>
      <w:divBdr>
        <w:top w:val="none" w:sz="0" w:space="0" w:color="auto"/>
        <w:left w:val="none" w:sz="0" w:space="0" w:color="auto"/>
        <w:bottom w:val="none" w:sz="0" w:space="0" w:color="auto"/>
        <w:right w:val="none" w:sz="0" w:space="0" w:color="auto"/>
      </w:divBdr>
      <w:divsChild>
        <w:div w:id="349582213">
          <w:marLeft w:val="0"/>
          <w:marRight w:val="0"/>
          <w:marTop w:val="0"/>
          <w:marBottom w:val="0"/>
          <w:divBdr>
            <w:top w:val="none" w:sz="0" w:space="0" w:color="auto"/>
            <w:left w:val="none" w:sz="0" w:space="0" w:color="auto"/>
            <w:bottom w:val="none" w:sz="0" w:space="0" w:color="auto"/>
            <w:right w:val="none" w:sz="0" w:space="0" w:color="auto"/>
          </w:divBdr>
        </w:div>
      </w:divsChild>
    </w:div>
    <w:div w:id="349587330">
      <w:marLeft w:val="0"/>
      <w:marRight w:val="0"/>
      <w:marTop w:val="0"/>
      <w:marBottom w:val="0"/>
      <w:divBdr>
        <w:top w:val="none" w:sz="0" w:space="0" w:color="auto"/>
        <w:left w:val="none" w:sz="0" w:space="0" w:color="auto"/>
        <w:bottom w:val="none" w:sz="0" w:space="0" w:color="auto"/>
        <w:right w:val="none" w:sz="0" w:space="0" w:color="auto"/>
      </w:divBdr>
    </w:div>
    <w:div w:id="349587331">
      <w:marLeft w:val="0"/>
      <w:marRight w:val="0"/>
      <w:marTop w:val="0"/>
      <w:marBottom w:val="0"/>
      <w:divBdr>
        <w:top w:val="none" w:sz="0" w:space="0" w:color="auto"/>
        <w:left w:val="none" w:sz="0" w:space="0" w:color="auto"/>
        <w:bottom w:val="none" w:sz="0" w:space="0" w:color="auto"/>
        <w:right w:val="none" w:sz="0" w:space="0" w:color="auto"/>
      </w:divBdr>
    </w:div>
    <w:div w:id="349587339">
      <w:marLeft w:val="0"/>
      <w:marRight w:val="0"/>
      <w:marTop w:val="0"/>
      <w:marBottom w:val="0"/>
      <w:divBdr>
        <w:top w:val="none" w:sz="0" w:space="0" w:color="auto"/>
        <w:left w:val="none" w:sz="0" w:space="0" w:color="auto"/>
        <w:bottom w:val="none" w:sz="0" w:space="0" w:color="auto"/>
        <w:right w:val="none" w:sz="0" w:space="0" w:color="auto"/>
      </w:divBdr>
      <w:divsChild>
        <w:div w:id="349572427">
          <w:marLeft w:val="0"/>
          <w:marRight w:val="0"/>
          <w:marTop w:val="0"/>
          <w:marBottom w:val="0"/>
          <w:divBdr>
            <w:top w:val="none" w:sz="0" w:space="0" w:color="auto"/>
            <w:left w:val="none" w:sz="0" w:space="0" w:color="auto"/>
            <w:bottom w:val="none" w:sz="0" w:space="0" w:color="auto"/>
            <w:right w:val="none" w:sz="0" w:space="0" w:color="auto"/>
          </w:divBdr>
        </w:div>
        <w:div w:id="349594507">
          <w:marLeft w:val="0"/>
          <w:marRight w:val="0"/>
          <w:marTop w:val="0"/>
          <w:marBottom w:val="0"/>
          <w:divBdr>
            <w:top w:val="none" w:sz="0" w:space="0" w:color="auto"/>
            <w:left w:val="none" w:sz="0" w:space="0" w:color="auto"/>
            <w:bottom w:val="none" w:sz="0" w:space="0" w:color="auto"/>
            <w:right w:val="none" w:sz="0" w:space="0" w:color="auto"/>
          </w:divBdr>
        </w:div>
      </w:divsChild>
    </w:div>
    <w:div w:id="349587344">
      <w:marLeft w:val="0"/>
      <w:marRight w:val="0"/>
      <w:marTop w:val="0"/>
      <w:marBottom w:val="0"/>
      <w:divBdr>
        <w:top w:val="none" w:sz="0" w:space="0" w:color="auto"/>
        <w:left w:val="none" w:sz="0" w:space="0" w:color="auto"/>
        <w:bottom w:val="none" w:sz="0" w:space="0" w:color="auto"/>
        <w:right w:val="none" w:sz="0" w:space="0" w:color="auto"/>
      </w:divBdr>
      <w:divsChild>
        <w:div w:id="349575353">
          <w:marLeft w:val="0"/>
          <w:marRight w:val="0"/>
          <w:marTop w:val="0"/>
          <w:marBottom w:val="0"/>
          <w:divBdr>
            <w:top w:val="none" w:sz="0" w:space="0" w:color="auto"/>
            <w:left w:val="none" w:sz="0" w:space="0" w:color="auto"/>
            <w:bottom w:val="none" w:sz="0" w:space="0" w:color="auto"/>
            <w:right w:val="none" w:sz="0" w:space="0" w:color="auto"/>
          </w:divBdr>
          <w:divsChild>
            <w:div w:id="349595137">
              <w:marLeft w:val="0"/>
              <w:marRight w:val="250"/>
              <w:marTop w:val="0"/>
              <w:marBottom w:val="225"/>
              <w:divBdr>
                <w:top w:val="none" w:sz="0" w:space="0" w:color="auto"/>
                <w:left w:val="none" w:sz="0" w:space="0" w:color="auto"/>
                <w:bottom w:val="none" w:sz="0" w:space="0" w:color="auto"/>
                <w:right w:val="none" w:sz="0" w:space="0" w:color="auto"/>
              </w:divBdr>
              <w:divsChild>
                <w:div w:id="349586955">
                  <w:marLeft w:val="0"/>
                  <w:marRight w:val="0"/>
                  <w:marTop w:val="63"/>
                  <w:marBottom w:val="63"/>
                  <w:divBdr>
                    <w:top w:val="none" w:sz="0" w:space="0" w:color="auto"/>
                    <w:left w:val="none" w:sz="0" w:space="0" w:color="auto"/>
                    <w:bottom w:val="none" w:sz="0" w:space="0" w:color="auto"/>
                    <w:right w:val="none" w:sz="0" w:space="0" w:color="auto"/>
                  </w:divBdr>
                  <w:divsChild>
                    <w:div w:id="349571932">
                      <w:marLeft w:val="0"/>
                      <w:marRight w:val="0"/>
                      <w:marTop w:val="0"/>
                      <w:marBottom w:val="0"/>
                      <w:divBdr>
                        <w:top w:val="none" w:sz="0" w:space="0" w:color="auto"/>
                        <w:left w:val="none" w:sz="0" w:space="0" w:color="auto"/>
                        <w:bottom w:val="none" w:sz="0" w:space="0" w:color="auto"/>
                        <w:right w:val="none" w:sz="0" w:space="0" w:color="auto"/>
                      </w:divBdr>
                    </w:div>
                    <w:div w:id="3496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979">
              <w:marLeft w:val="0"/>
              <w:marRight w:val="250"/>
              <w:marTop w:val="0"/>
              <w:marBottom w:val="225"/>
              <w:divBdr>
                <w:top w:val="none" w:sz="0" w:space="0" w:color="auto"/>
                <w:left w:val="none" w:sz="0" w:space="0" w:color="auto"/>
                <w:bottom w:val="none" w:sz="0" w:space="0" w:color="auto"/>
                <w:right w:val="none" w:sz="0" w:space="0" w:color="auto"/>
              </w:divBdr>
              <w:divsChild>
                <w:div w:id="349576310">
                  <w:marLeft w:val="0"/>
                  <w:marRight w:val="0"/>
                  <w:marTop w:val="63"/>
                  <w:marBottom w:val="63"/>
                  <w:divBdr>
                    <w:top w:val="none" w:sz="0" w:space="0" w:color="auto"/>
                    <w:left w:val="none" w:sz="0" w:space="0" w:color="auto"/>
                    <w:bottom w:val="none" w:sz="0" w:space="0" w:color="auto"/>
                    <w:right w:val="none" w:sz="0" w:space="0" w:color="auto"/>
                  </w:divBdr>
                  <w:divsChild>
                    <w:div w:id="349579540">
                      <w:marLeft w:val="0"/>
                      <w:marRight w:val="0"/>
                      <w:marTop w:val="0"/>
                      <w:marBottom w:val="0"/>
                      <w:divBdr>
                        <w:top w:val="none" w:sz="0" w:space="0" w:color="auto"/>
                        <w:left w:val="none" w:sz="0" w:space="0" w:color="auto"/>
                        <w:bottom w:val="none" w:sz="0" w:space="0" w:color="auto"/>
                        <w:right w:val="none" w:sz="0" w:space="0" w:color="auto"/>
                      </w:divBdr>
                    </w:div>
                    <w:div w:id="349591203">
                      <w:marLeft w:val="0"/>
                      <w:marRight w:val="0"/>
                      <w:marTop w:val="0"/>
                      <w:marBottom w:val="0"/>
                      <w:divBdr>
                        <w:top w:val="none" w:sz="0" w:space="0" w:color="auto"/>
                        <w:left w:val="none" w:sz="0" w:space="0" w:color="auto"/>
                        <w:bottom w:val="none" w:sz="0" w:space="0" w:color="auto"/>
                        <w:right w:val="none" w:sz="0" w:space="0" w:color="auto"/>
                      </w:divBdr>
                    </w:div>
                  </w:divsChild>
                </w:div>
                <w:div w:id="349581932">
                  <w:marLeft w:val="0"/>
                  <w:marRight w:val="0"/>
                  <w:marTop w:val="63"/>
                  <w:marBottom w:val="63"/>
                  <w:divBdr>
                    <w:top w:val="none" w:sz="0" w:space="0" w:color="auto"/>
                    <w:left w:val="none" w:sz="0" w:space="0" w:color="auto"/>
                    <w:bottom w:val="none" w:sz="0" w:space="0" w:color="auto"/>
                    <w:right w:val="none" w:sz="0" w:space="0" w:color="auto"/>
                  </w:divBdr>
                  <w:divsChild>
                    <w:div w:id="349575195">
                      <w:marLeft w:val="0"/>
                      <w:marRight w:val="0"/>
                      <w:marTop w:val="0"/>
                      <w:marBottom w:val="0"/>
                      <w:divBdr>
                        <w:top w:val="none" w:sz="0" w:space="0" w:color="auto"/>
                        <w:left w:val="none" w:sz="0" w:space="0" w:color="auto"/>
                        <w:bottom w:val="none" w:sz="0" w:space="0" w:color="auto"/>
                        <w:right w:val="none" w:sz="0" w:space="0" w:color="auto"/>
                      </w:divBdr>
                    </w:div>
                    <w:div w:id="349599768">
                      <w:marLeft w:val="0"/>
                      <w:marRight w:val="0"/>
                      <w:marTop w:val="0"/>
                      <w:marBottom w:val="0"/>
                      <w:divBdr>
                        <w:top w:val="none" w:sz="0" w:space="0" w:color="auto"/>
                        <w:left w:val="none" w:sz="0" w:space="0" w:color="auto"/>
                        <w:bottom w:val="none" w:sz="0" w:space="0" w:color="auto"/>
                        <w:right w:val="none" w:sz="0" w:space="0" w:color="auto"/>
                      </w:divBdr>
                    </w:div>
                  </w:divsChild>
                </w:div>
                <w:div w:id="349585053">
                  <w:marLeft w:val="0"/>
                  <w:marRight w:val="0"/>
                  <w:marTop w:val="63"/>
                  <w:marBottom w:val="63"/>
                  <w:divBdr>
                    <w:top w:val="none" w:sz="0" w:space="0" w:color="auto"/>
                    <w:left w:val="none" w:sz="0" w:space="0" w:color="auto"/>
                    <w:bottom w:val="none" w:sz="0" w:space="0" w:color="auto"/>
                    <w:right w:val="none" w:sz="0" w:space="0" w:color="auto"/>
                  </w:divBdr>
                  <w:divsChild>
                    <w:div w:id="349573511">
                      <w:marLeft w:val="0"/>
                      <w:marRight w:val="0"/>
                      <w:marTop w:val="0"/>
                      <w:marBottom w:val="0"/>
                      <w:divBdr>
                        <w:top w:val="none" w:sz="0" w:space="0" w:color="auto"/>
                        <w:left w:val="none" w:sz="0" w:space="0" w:color="auto"/>
                        <w:bottom w:val="none" w:sz="0" w:space="0" w:color="auto"/>
                        <w:right w:val="none" w:sz="0" w:space="0" w:color="auto"/>
                      </w:divBdr>
                    </w:div>
                    <w:div w:id="349595952">
                      <w:marLeft w:val="0"/>
                      <w:marRight w:val="0"/>
                      <w:marTop w:val="0"/>
                      <w:marBottom w:val="0"/>
                      <w:divBdr>
                        <w:top w:val="none" w:sz="0" w:space="0" w:color="auto"/>
                        <w:left w:val="none" w:sz="0" w:space="0" w:color="auto"/>
                        <w:bottom w:val="none" w:sz="0" w:space="0" w:color="auto"/>
                        <w:right w:val="none" w:sz="0" w:space="0" w:color="auto"/>
                      </w:divBdr>
                    </w:div>
                  </w:divsChild>
                </w:div>
                <w:div w:id="349587761">
                  <w:marLeft w:val="0"/>
                  <w:marRight w:val="0"/>
                  <w:marTop w:val="63"/>
                  <w:marBottom w:val="63"/>
                  <w:divBdr>
                    <w:top w:val="none" w:sz="0" w:space="0" w:color="auto"/>
                    <w:left w:val="none" w:sz="0" w:space="0" w:color="auto"/>
                    <w:bottom w:val="none" w:sz="0" w:space="0" w:color="auto"/>
                    <w:right w:val="none" w:sz="0" w:space="0" w:color="auto"/>
                  </w:divBdr>
                  <w:divsChild>
                    <w:div w:id="349593846">
                      <w:marLeft w:val="0"/>
                      <w:marRight w:val="0"/>
                      <w:marTop w:val="0"/>
                      <w:marBottom w:val="0"/>
                      <w:divBdr>
                        <w:top w:val="none" w:sz="0" w:space="0" w:color="auto"/>
                        <w:left w:val="none" w:sz="0" w:space="0" w:color="auto"/>
                        <w:bottom w:val="none" w:sz="0" w:space="0" w:color="auto"/>
                        <w:right w:val="none" w:sz="0" w:space="0" w:color="auto"/>
                      </w:divBdr>
                    </w:div>
                    <w:div w:id="349594650">
                      <w:marLeft w:val="0"/>
                      <w:marRight w:val="0"/>
                      <w:marTop w:val="0"/>
                      <w:marBottom w:val="0"/>
                      <w:divBdr>
                        <w:top w:val="none" w:sz="0" w:space="0" w:color="auto"/>
                        <w:left w:val="none" w:sz="0" w:space="0" w:color="auto"/>
                        <w:bottom w:val="none" w:sz="0" w:space="0" w:color="auto"/>
                        <w:right w:val="none" w:sz="0" w:space="0" w:color="auto"/>
                      </w:divBdr>
                    </w:div>
                  </w:divsChild>
                </w:div>
                <w:div w:id="349589092">
                  <w:marLeft w:val="0"/>
                  <w:marRight w:val="0"/>
                  <w:marTop w:val="63"/>
                  <w:marBottom w:val="63"/>
                  <w:divBdr>
                    <w:top w:val="none" w:sz="0" w:space="0" w:color="auto"/>
                    <w:left w:val="none" w:sz="0" w:space="0" w:color="auto"/>
                    <w:bottom w:val="none" w:sz="0" w:space="0" w:color="auto"/>
                    <w:right w:val="none" w:sz="0" w:space="0" w:color="auto"/>
                  </w:divBdr>
                  <w:divsChild>
                    <w:div w:id="349574586">
                      <w:marLeft w:val="0"/>
                      <w:marRight w:val="0"/>
                      <w:marTop w:val="0"/>
                      <w:marBottom w:val="0"/>
                      <w:divBdr>
                        <w:top w:val="none" w:sz="0" w:space="0" w:color="auto"/>
                        <w:left w:val="none" w:sz="0" w:space="0" w:color="auto"/>
                        <w:bottom w:val="none" w:sz="0" w:space="0" w:color="auto"/>
                        <w:right w:val="none" w:sz="0" w:space="0" w:color="auto"/>
                      </w:divBdr>
                    </w:div>
                    <w:div w:id="349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356">
          <w:marLeft w:val="0"/>
          <w:marRight w:val="0"/>
          <w:marTop w:val="0"/>
          <w:marBottom w:val="0"/>
          <w:divBdr>
            <w:top w:val="none" w:sz="0" w:space="0" w:color="auto"/>
            <w:left w:val="none" w:sz="0" w:space="0" w:color="auto"/>
            <w:bottom w:val="none" w:sz="0" w:space="0" w:color="auto"/>
            <w:right w:val="none" w:sz="0" w:space="0" w:color="auto"/>
          </w:divBdr>
          <w:divsChild>
            <w:div w:id="349590734">
              <w:marLeft w:val="0"/>
              <w:marRight w:val="250"/>
              <w:marTop w:val="0"/>
              <w:marBottom w:val="0"/>
              <w:divBdr>
                <w:top w:val="none" w:sz="0" w:space="0" w:color="auto"/>
                <w:left w:val="none" w:sz="0" w:space="0" w:color="auto"/>
                <w:bottom w:val="none" w:sz="0" w:space="0" w:color="auto"/>
                <w:right w:val="none" w:sz="0" w:space="0" w:color="auto"/>
              </w:divBdr>
            </w:div>
          </w:divsChild>
        </w:div>
        <w:div w:id="349591587">
          <w:marLeft w:val="0"/>
          <w:marRight w:val="0"/>
          <w:marTop w:val="0"/>
          <w:marBottom w:val="138"/>
          <w:divBdr>
            <w:top w:val="none" w:sz="0" w:space="0" w:color="auto"/>
            <w:left w:val="none" w:sz="0" w:space="0" w:color="auto"/>
            <w:bottom w:val="none" w:sz="0" w:space="0" w:color="auto"/>
            <w:right w:val="none" w:sz="0" w:space="0" w:color="auto"/>
          </w:divBdr>
        </w:div>
      </w:divsChild>
    </w:div>
    <w:div w:id="349587353">
      <w:marLeft w:val="0"/>
      <w:marRight w:val="0"/>
      <w:marTop w:val="0"/>
      <w:marBottom w:val="0"/>
      <w:divBdr>
        <w:top w:val="none" w:sz="0" w:space="0" w:color="auto"/>
        <w:left w:val="none" w:sz="0" w:space="0" w:color="auto"/>
        <w:bottom w:val="none" w:sz="0" w:space="0" w:color="auto"/>
        <w:right w:val="none" w:sz="0" w:space="0" w:color="auto"/>
      </w:divBdr>
      <w:divsChild>
        <w:div w:id="349573204">
          <w:marLeft w:val="0"/>
          <w:marRight w:val="0"/>
          <w:marTop w:val="0"/>
          <w:marBottom w:val="0"/>
          <w:divBdr>
            <w:top w:val="none" w:sz="0" w:space="0" w:color="auto"/>
            <w:left w:val="none" w:sz="0" w:space="0" w:color="auto"/>
            <w:bottom w:val="none" w:sz="0" w:space="0" w:color="auto"/>
            <w:right w:val="none" w:sz="0" w:space="0" w:color="auto"/>
          </w:divBdr>
        </w:div>
        <w:div w:id="349581472">
          <w:marLeft w:val="0"/>
          <w:marRight w:val="0"/>
          <w:marTop w:val="0"/>
          <w:marBottom w:val="0"/>
          <w:divBdr>
            <w:top w:val="none" w:sz="0" w:space="0" w:color="auto"/>
            <w:left w:val="none" w:sz="0" w:space="0" w:color="auto"/>
            <w:bottom w:val="none" w:sz="0" w:space="0" w:color="auto"/>
            <w:right w:val="none" w:sz="0" w:space="0" w:color="auto"/>
          </w:divBdr>
        </w:div>
      </w:divsChild>
    </w:div>
    <w:div w:id="349587354">
      <w:marLeft w:val="0"/>
      <w:marRight w:val="0"/>
      <w:marTop w:val="0"/>
      <w:marBottom w:val="0"/>
      <w:divBdr>
        <w:top w:val="none" w:sz="0" w:space="0" w:color="auto"/>
        <w:left w:val="none" w:sz="0" w:space="0" w:color="auto"/>
        <w:bottom w:val="none" w:sz="0" w:space="0" w:color="auto"/>
        <w:right w:val="none" w:sz="0" w:space="0" w:color="auto"/>
      </w:divBdr>
    </w:div>
    <w:div w:id="349587355">
      <w:marLeft w:val="0"/>
      <w:marRight w:val="0"/>
      <w:marTop w:val="0"/>
      <w:marBottom w:val="0"/>
      <w:divBdr>
        <w:top w:val="none" w:sz="0" w:space="0" w:color="auto"/>
        <w:left w:val="none" w:sz="0" w:space="0" w:color="auto"/>
        <w:bottom w:val="none" w:sz="0" w:space="0" w:color="auto"/>
        <w:right w:val="none" w:sz="0" w:space="0" w:color="auto"/>
      </w:divBdr>
    </w:div>
    <w:div w:id="349587356">
      <w:marLeft w:val="0"/>
      <w:marRight w:val="0"/>
      <w:marTop w:val="0"/>
      <w:marBottom w:val="0"/>
      <w:divBdr>
        <w:top w:val="none" w:sz="0" w:space="0" w:color="auto"/>
        <w:left w:val="none" w:sz="0" w:space="0" w:color="auto"/>
        <w:bottom w:val="none" w:sz="0" w:space="0" w:color="auto"/>
        <w:right w:val="none" w:sz="0" w:space="0" w:color="auto"/>
      </w:divBdr>
      <w:divsChild>
        <w:div w:id="349572069">
          <w:marLeft w:val="0"/>
          <w:marRight w:val="0"/>
          <w:marTop w:val="0"/>
          <w:marBottom w:val="0"/>
          <w:divBdr>
            <w:top w:val="none" w:sz="0" w:space="0" w:color="auto"/>
            <w:left w:val="none" w:sz="0" w:space="0" w:color="auto"/>
            <w:bottom w:val="none" w:sz="0" w:space="0" w:color="auto"/>
            <w:right w:val="none" w:sz="0" w:space="0" w:color="auto"/>
          </w:divBdr>
          <w:divsChild>
            <w:div w:id="3495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365">
      <w:marLeft w:val="0"/>
      <w:marRight w:val="0"/>
      <w:marTop w:val="0"/>
      <w:marBottom w:val="0"/>
      <w:divBdr>
        <w:top w:val="none" w:sz="0" w:space="0" w:color="auto"/>
        <w:left w:val="none" w:sz="0" w:space="0" w:color="auto"/>
        <w:bottom w:val="none" w:sz="0" w:space="0" w:color="auto"/>
        <w:right w:val="none" w:sz="0" w:space="0" w:color="auto"/>
      </w:divBdr>
    </w:div>
    <w:div w:id="349587369">
      <w:marLeft w:val="0"/>
      <w:marRight w:val="0"/>
      <w:marTop w:val="0"/>
      <w:marBottom w:val="0"/>
      <w:divBdr>
        <w:top w:val="none" w:sz="0" w:space="0" w:color="auto"/>
        <w:left w:val="none" w:sz="0" w:space="0" w:color="auto"/>
        <w:bottom w:val="none" w:sz="0" w:space="0" w:color="auto"/>
        <w:right w:val="none" w:sz="0" w:space="0" w:color="auto"/>
      </w:divBdr>
    </w:div>
    <w:div w:id="349587370">
      <w:marLeft w:val="0"/>
      <w:marRight w:val="0"/>
      <w:marTop w:val="0"/>
      <w:marBottom w:val="0"/>
      <w:divBdr>
        <w:top w:val="none" w:sz="0" w:space="0" w:color="auto"/>
        <w:left w:val="none" w:sz="0" w:space="0" w:color="auto"/>
        <w:bottom w:val="none" w:sz="0" w:space="0" w:color="auto"/>
        <w:right w:val="none" w:sz="0" w:space="0" w:color="auto"/>
      </w:divBdr>
    </w:div>
    <w:div w:id="349587376">
      <w:marLeft w:val="0"/>
      <w:marRight w:val="0"/>
      <w:marTop w:val="0"/>
      <w:marBottom w:val="0"/>
      <w:divBdr>
        <w:top w:val="none" w:sz="0" w:space="0" w:color="auto"/>
        <w:left w:val="none" w:sz="0" w:space="0" w:color="auto"/>
        <w:bottom w:val="none" w:sz="0" w:space="0" w:color="auto"/>
        <w:right w:val="none" w:sz="0" w:space="0" w:color="auto"/>
      </w:divBdr>
    </w:div>
    <w:div w:id="349587382">
      <w:marLeft w:val="0"/>
      <w:marRight w:val="0"/>
      <w:marTop w:val="0"/>
      <w:marBottom w:val="0"/>
      <w:divBdr>
        <w:top w:val="none" w:sz="0" w:space="0" w:color="auto"/>
        <w:left w:val="none" w:sz="0" w:space="0" w:color="auto"/>
        <w:bottom w:val="none" w:sz="0" w:space="0" w:color="auto"/>
        <w:right w:val="none" w:sz="0" w:space="0" w:color="auto"/>
      </w:divBdr>
    </w:div>
    <w:div w:id="349587383">
      <w:marLeft w:val="0"/>
      <w:marRight w:val="0"/>
      <w:marTop w:val="0"/>
      <w:marBottom w:val="0"/>
      <w:divBdr>
        <w:top w:val="none" w:sz="0" w:space="0" w:color="auto"/>
        <w:left w:val="none" w:sz="0" w:space="0" w:color="auto"/>
        <w:bottom w:val="none" w:sz="0" w:space="0" w:color="auto"/>
        <w:right w:val="none" w:sz="0" w:space="0" w:color="auto"/>
      </w:divBdr>
    </w:div>
    <w:div w:id="349587390">
      <w:marLeft w:val="0"/>
      <w:marRight w:val="0"/>
      <w:marTop w:val="0"/>
      <w:marBottom w:val="0"/>
      <w:divBdr>
        <w:top w:val="none" w:sz="0" w:space="0" w:color="auto"/>
        <w:left w:val="none" w:sz="0" w:space="0" w:color="auto"/>
        <w:bottom w:val="none" w:sz="0" w:space="0" w:color="auto"/>
        <w:right w:val="none" w:sz="0" w:space="0" w:color="auto"/>
      </w:divBdr>
      <w:divsChild>
        <w:div w:id="349580601">
          <w:marLeft w:val="0"/>
          <w:marRight w:val="0"/>
          <w:marTop w:val="0"/>
          <w:marBottom w:val="0"/>
          <w:divBdr>
            <w:top w:val="none" w:sz="0" w:space="0" w:color="auto"/>
            <w:left w:val="none" w:sz="0" w:space="0" w:color="auto"/>
            <w:bottom w:val="none" w:sz="0" w:space="0" w:color="auto"/>
            <w:right w:val="none" w:sz="0" w:space="0" w:color="auto"/>
          </w:divBdr>
          <w:divsChild>
            <w:div w:id="349587826">
              <w:marLeft w:val="0"/>
              <w:marRight w:val="0"/>
              <w:marTop w:val="0"/>
              <w:marBottom w:val="0"/>
              <w:divBdr>
                <w:top w:val="none" w:sz="0" w:space="0" w:color="auto"/>
                <w:left w:val="none" w:sz="0" w:space="0" w:color="auto"/>
                <w:bottom w:val="none" w:sz="0" w:space="0" w:color="auto"/>
                <w:right w:val="none" w:sz="0" w:space="0" w:color="auto"/>
              </w:divBdr>
            </w:div>
          </w:divsChild>
        </w:div>
        <w:div w:id="349601924">
          <w:marLeft w:val="0"/>
          <w:marRight w:val="0"/>
          <w:marTop w:val="0"/>
          <w:marBottom w:val="0"/>
          <w:divBdr>
            <w:top w:val="none" w:sz="0" w:space="0" w:color="auto"/>
            <w:left w:val="none" w:sz="0" w:space="0" w:color="auto"/>
            <w:bottom w:val="none" w:sz="0" w:space="0" w:color="auto"/>
            <w:right w:val="none" w:sz="0" w:space="0" w:color="auto"/>
          </w:divBdr>
        </w:div>
      </w:divsChild>
    </w:div>
    <w:div w:id="349587391">
      <w:marLeft w:val="0"/>
      <w:marRight w:val="0"/>
      <w:marTop w:val="0"/>
      <w:marBottom w:val="0"/>
      <w:divBdr>
        <w:top w:val="none" w:sz="0" w:space="0" w:color="auto"/>
        <w:left w:val="none" w:sz="0" w:space="0" w:color="auto"/>
        <w:bottom w:val="none" w:sz="0" w:space="0" w:color="auto"/>
        <w:right w:val="none" w:sz="0" w:space="0" w:color="auto"/>
      </w:divBdr>
    </w:div>
    <w:div w:id="349587397">
      <w:marLeft w:val="0"/>
      <w:marRight w:val="0"/>
      <w:marTop w:val="0"/>
      <w:marBottom w:val="0"/>
      <w:divBdr>
        <w:top w:val="none" w:sz="0" w:space="0" w:color="auto"/>
        <w:left w:val="none" w:sz="0" w:space="0" w:color="auto"/>
        <w:bottom w:val="none" w:sz="0" w:space="0" w:color="auto"/>
        <w:right w:val="none" w:sz="0" w:space="0" w:color="auto"/>
      </w:divBdr>
    </w:div>
    <w:div w:id="349587398">
      <w:marLeft w:val="0"/>
      <w:marRight w:val="0"/>
      <w:marTop w:val="0"/>
      <w:marBottom w:val="0"/>
      <w:divBdr>
        <w:top w:val="none" w:sz="0" w:space="0" w:color="auto"/>
        <w:left w:val="none" w:sz="0" w:space="0" w:color="auto"/>
        <w:bottom w:val="none" w:sz="0" w:space="0" w:color="auto"/>
        <w:right w:val="none" w:sz="0" w:space="0" w:color="auto"/>
      </w:divBdr>
      <w:divsChild>
        <w:div w:id="349575519">
          <w:marLeft w:val="0"/>
          <w:marRight w:val="0"/>
          <w:marTop w:val="0"/>
          <w:marBottom w:val="0"/>
          <w:divBdr>
            <w:top w:val="none" w:sz="0" w:space="0" w:color="auto"/>
            <w:left w:val="none" w:sz="0" w:space="0" w:color="auto"/>
            <w:bottom w:val="none" w:sz="0" w:space="0" w:color="auto"/>
            <w:right w:val="none" w:sz="0" w:space="0" w:color="auto"/>
          </w:divBdr>
        </w:div>
        <w:div w:id="349582922">
          <w:marLeft w:val="0"/>
          <w:marRight w:val="0"/>
          <w:marTop w:val="0"/>
          <w:marBottom w:val="0"/>
          <w:divBdr>
            <w:top w:val="none" w:sz="0" w:space="0" w:color="auto"/>
            <w:left w:val="none" w:sz="0" w:space="0" w:color="auto"/>
            <w:bottom w:val="none" w:sz="0" w:space="0" w:color="auto"/>
            <w:right w:val="none" w:sz="0" w:space="0" w:color="auto"/>
          </w:divBdr>
        </w:div>
      </w:divsChild>
    </w:div>
    <w:div w:id="349587401">
      <w:marLeft w:val="0"/>
      <w:marRight w:val="0"/>
      <w:marTop w:val="0"/>
      <w:marBottom w:val="0"/>
      <w:divBdr>
        <w:top w:val="none" w:sz="0" w:space="0" w:color="auto"/>
        <w:left w:val="none" w:sz="0" w:space="0" w:color="auto"/>
        <w:bottom w:val="none" w:sz="0" w:space="0" w:color="auto"/>
        <w:right w:val="none" w:sz="0" w:space="0" w:color="auto"/>
      </w:divBdr>
    </w:div>
    <w:div w:id="349587406">
      <w:marLeft w:val="0"/>
      <w:marRight w:val="0"/>
      <w:marTop w:val="0"/>
      <w:marBottom w:val="0"/>
      <w:divBdr>
        <w:top w:val="none" w:sz="0" w:space="0" w:color="auto"/>
        <w:left w:val="none" w:sz="0" w:space="0" w:color="auto"/>
        <w:bottom w:val="none" w:sz="0" w:space="0" w:color="auto"/>
        <w:right w:val="none" w:sz="0" w:space="0" w:color="auto"/>
      </w:divBdr>
      <w:divsChild>
        <w:div w:id="349576203">
          <w:marLeft w:val="0"/>
          <w:marRight w:val="0"/>
          <w:marTop w:val="0"/>
          <w:marBottom w:val="0"/>
          <w:divBdr>
            <w:top w:val="none" w:sz="0" w:space="0" w:color="auto"/>
            <w:left w:val="none" w:sz="0" w:space="0" w:color="auto"/>
            <w:bottom w:val="none" w:sz="0" w:space="0" w:color="auto"/>
            <w:right w:val="none" w:sz="0" w:space="0" w:color="auto"/>
          </w:divBdr>
        </w:div>
        <w:div w:id="349598077">
          <w:marLeft w:val="0"/>
          <w:marRight w:val="0"/>
          <w:marTop w:val="0"/>
          <w:marBottom w:val="0"/>
          <w:divBdr>
            <w:top w:val="none" w:sz="0" w:space="0" w:color="auto"/>
            <w:left w:val="none" w:sz="0" w:space="0" w:color="auto"/>
            <w:bottom w:val="none" w:sz="0" w:space="0" w:color="auto"/>
            <w:right w:val="none" w:sz="0" w:space="0" w:color="auto"/>
          </w:divBdr>
        </w:div>
      </w:divsChild>
    </w:div>
    <w:div w:id="349587408">
      <w:marLeft w:val="0"/>
      <w:marRight w:val="0"/>
      <w:marTop w:val="0"/>
      <w:marBottom w:val="0"/>
      <w:divBdr>
        <w:top w:val="none" w:sz="0" w:space="0" w:color="auto"/>
        <w:left w:val="none" w:sz="0" w:space="0" w:color="auto"/>
        <w:bottom w:val="none" w:sz="0" w:space="0" w:color="auto"/>
        <w:right w:val="none" w:sz="0" w:space="0" w:color="auto"/>
      </w:divBdr>
      <w:divsChild>
        <w:div w:id="349571979">
          <w:marLeft w:val="0"/>
          <w:marRight w:val="0"/>
          <w:marTop w:val="0"/>
          <w:marBottom w:val="128"/>
          <w:divBdr>
            <w:top w:val="none" w:sz="0" w:space="0" w:color="auto"/>
            <w:left w:val="none" w:sz="0" w:space="0" w:color="auto"/>
            <w:bottom w:val="none" w:sz="0" w:space="0" w:color="auto"/>
            <w:right w:val="none" w:sz="0" w:space="0" w:color="auto"/>
          </w:divBdr>
        </w:div>
        <w:div w:id="349573832">
          <w:marLeft w:val="0"/>
          <w:marRight w:val="0"/>
          <w:marTop w:val="0"/>
          <w:marBottom w:val="0"/>
          <w:divBdr>
            <w:top w:val="none" w:sz="0" w:space="0" w:color="auto"/>
            <w:left w:val="none" w:sz="0" w:space="0" w:color="auto"/>
            <w:bottom w:val="none" w:sz="0" w:space="0" w:color="auto"/>
            <w:right w:val="none" w:sz="0" w:space="0" w:color="auto"/>
          </w:divBdr>
          <w:divsChild>
            <w:div w:id="349575580">
              <w:marLeft w:val="0"/>
              <w:marRight w:val="232"/>
              <w:marTop w:val="0"/>
              <w:marBottom w:val="209"/>
              <w:divBdr>
                <w:top w:val="none" w:sz="0" w:space="0" w:color="auto"/>
                <w:left w:val="none" w:sz="0" w:space="0" w:color="auto"/>
                <w:bottom w:val="none" w:sz="0" w:space="0" w:color="auto"/>
                <w:right w:val="none" w:sz="0" w:space="0" w:color="auto"/>
              </w:divBdr>
              <w:divsChild>
                <w:div w:id="349587673">
                  <w:marLeft w:val="0"/>
                  <w:marRight w:val="0"/>
                  <w:marTop w:val="58"/>
                  <w:marBottom w:val="58"/>
                  <w:divBdr>
                    <w:top w:val="none" w:sz="0" w:space="0" w:color="auto"/>
                    <w:left w:val="none" w:sz="0" w:space="0" w:color="auto"/>
                    <w:bottom w:val="none" w:sz="0" w:space="0" w:color="auto"/>
                    <w:right w:val="none" w:sz="0" w:space="0" w:color="auto"/>
                  </w:divBdr>
                  <w:divsChild>
                    <w:div w:id="349588600">
                      <w:marLeft w:val="0"/>
                      <w:marRight w:val="0"/>
                      <w:marTop w:val="0"/>
                      <w:marBottom w:val="0"/>
                      <w:divBdr>
                        <w:top w:val="none" w:sz="0" w:space="0" w:color="auto"/>
                        <w:left w:val="none" w:sz="0" w:space="0" w:color="auto"/>
                        <w:bottom w:val="none" w:sz="0" w:space="0" w:color="auto"/>
                        <w:right w:val="none" w:sz="0" w:space="0" w:color="auto"/>
                      </w:divBdr>
                    </w:div>
                    <w:div w:id="34959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507">
          <w:marLeft w:val="0"/>
          <w:marRight w:val="0"/>
          <w:marTop w:val="0"/>
          <w:marBottom w:val="0"/>
          <w:divBdr>
            <w:top w:val="none" w:sz="0" w:space="0" w:color="auto"/>
            <w:left w:val="none" w:sz="0" w:space="0" w:color="auto"/>
            <w:bottom w:val="none" w:sz="0" w:space="0" w:color="auto"/>
            <w:right w:val="none" w:sz="0" w:space="0" w:color="auto"/>
          </w:divBdr>
          <w:divsChild>
            <w:div w:id="349574352">
              <w:marLeft w:val="0"/>
              <w:marRight w:val="232"/>
              <w:marTop w:val="0"/>
              <w:marBottom w:val="0"/>
              <w:divBdr>
                <w:top w:val="none" w:sz="0" w:space="0" w:color="auto"/>
                <w:left w:val="none" w:sz="0" w:space="0" w:color="auto"/>
                <w:bottom w:val="none" w:sz="0" w:space="0" w:color="auto"/>
                <w:right w:val="none" w:sz="0" w:space="0" w:color="auto"/>
              </w:divBdr>
            </w:div>
          </w:divsChild>
        </w:div>
      </w:divsChild>
    </w:div>
    <w:div w:id="349587409">
      <w:marLeft w:val="0"/>
      <w:marRight w:val="0"/>
      <w:marTop w:val="0"/>
      <w:marBottom w:val="0"/>
      <w:divBdr>
        <w:top w:val="none" w:sz="0" w:space="0" w:color="auto"/>
        <w:left w:val="none" w:sz="0" w:space="0" w:color="auto"/>
        <w:bottom w:val="none" w:sz="0" w:space="0" w:color="auto"/>
        <w:right w:val="none" w:sz="0" w:space="0" w:color="auto"/>
      </w:divBdr>
      <w:divsChild>
        <w:div w:id="349592849">
          <w:marLeft w:val="0"/>
          <w:marRight w:val="0"/>
          <w:marTop w:val="0"/>
          <w:marBottom w:val="0"/>
          <w:divBdr>
            <w:top w:val="none" w:sz="0" w:space="0" w:color="auto"/>
            <w:left w:val="none" w:sz="0" w:space="0" w:color="auto"/>
            <w:bottom w:val="none" w:sz="0" w:space="0" w:color="auto"/>
            <w:right w:val="none" w:sz="0" w:space="0" w:color="auto"/>
          </w:divBdr>
        </w:div>
      </w:divsChild>
    </w:div>
    <w:div w:id="349587410">
      <w:marLeft w:val="0"/>
      <w:marRight w:val="0"/>
      <w:marTop w:val="0"/>
      <w:marBottom w:val="0"/>
      <w:divBdr>
        <w:top w:val="none" w:sz="0" w:space="0" w:color="auto"/>
        <w:left w:val="none" w:sz="0" w:space="0" w:color="auto"/>
        <w:bottom w:val="none" w:sz="0" w:space="0" w:color="auto"/>
        <w:right w:val="none" w:sz="0" w:space="0" w:color="auto"/>
      </w:divBdr>
    </w:div>
    <w:div w:id="349587418">
      <w:marLeft w:val="0"/>
      <w:marRight w:val="0"/>
      <w:marTop w:val="0"/>
      <w:marBottom w:val="0"/>
      <w:divBdr>
        <w:top w:val="none" w:sz="0" w:space="0" w:color="auto"/>
        <w:left w:val="none" w:sz="0" w:space="0" w:color="auto"/>
        <w:bottom w:val="none" w:sz="0" w:space="0" w:color="auto"/>
        <w:right w:val="none" w:sz="0" w:space="0" w:color="auto"/>
      </w:divBdr>
    </w:div>
    <w:div w:id="349587419">
      <w:marLeft w:val="0"/>
      <w:marRight w:val="0"/>
      <w:marTop w:val="0"/>
      <w:marBottom w:val="0"/>
      <w:divBdr>
        <w:top w:val="none" w:sz="0" w:space="0" w:color="auto"/>
        <w:left w:val="none" w:sz="0" w:space="0" w:color="auto"/>
        <w:bottom w:val="none" w:sz="0" w:space="0" w:color="auto"/>
        <w:right w:val="none" w:sz="0" w:space="0" w:color="auto"/>
      </w:divBdr>
      <w:divsChild>
        <w:div w:id="349574241">
          <w:marLeft w:val="0"/>
          <w:marRight w:val="0"/>
          <w:marTop w:val="0"/>
          <w:marBottom w:val="0"/>
          <w:divBdr>
            <w:top w:val="none" w:sz="0" w:space="0" w:color="auto"/>
            <w:left w:val="none" w:sz="0" w:space="0" w:color="auto"/>
            <w:bottom w:val="none" w:sz="0" w:space="0" w:color="auto"/>
            <w:right w:val="none" w:sz="0" w:space="0" w:color="auto"/>
          </w:divBdr>
        </w:div>
      </w:divsChild>
    </w:div>
    <w:div w:id="349587420">
      <w:marLeft w:val="0"/>
      <w:marRight w:val="0"/>
      <w:marTop w:val="0"/>
      <w:marBottom w:val="0"/>
      <w:divBdr>
        <w:top w:val="none" w:sz="0" w:space="0" w:color="auto"/>
        <w:left w:val="none" w:sz="0" w:space="0" w:color="auto"/>
        <w:bottom w:val="none" w:sz="0" w:space="0" w:color="auto"/>
        <w:right w:val="none" w:sz="0" w:space="0" w:color="auto"/>
      </w:divBdr>
    </w:div>
    <w:div w:id="349587421">
      <w:marLeft w:val="0"/>
      <w:marRight w:val="0"/>
      <w:marTop w:val="0"/>
      <w:marBottom w:val="0"/>
      <w:divBdr>
        <w:top w:val="none" w:sz="0" w:space="0" w:color="auto"/>
        <w:left w:val="none" w:sz="0" w:space="0" w:color="auto"/>
        <w:bottom w:val="none" w:sz="0" w:space="0" w:color="auto"/>
        <w:right w:val="none" w:sz="0" w:space="0" w:color="auto"/>
      </w:divBdr>
    </w:div>
    <w:div w:id="349587422">
      <w:marLeft w:val="0"/>
      <w:marRight w:val="0"/>
      <w:marTop w:val="0"/>
      <w:marBottom w:val="0"/>
      <w:divBdr>
        <w:top w:val="none" w:sz="0" w:space="0" w:color="auto"/>
        <w:left w:val="none" w:sz="0" w:space="0" w:color="auto"/>
        <w:bottom w:val="none" w:sz="0" w:space="0" w:color="auto"/>
        <w:right w:val="none" w:sz="0" w:space="0" w:color="auto"/>
      </w:divBdr>
    </w:div>
    <w:div w:id="349587423">
      <w:marLeft w:val="0"/>
      <w:marRight w:val="0"/>
      <w:marTop w:val="0"/>
      <w:marBottom w:val="0"/>
      <w:divBdr>
        <w:top w:val="none" w:sz="0" w:space="0" w:color="auto"/>
        <w:left w:val="none" w:sz="0" w:space="0" w:color="auto"/>
        <w:bottom w:val="none" w:sz="0" w:space="0" w:color="auto"/>
        <w:right w:val="none" w:sz="0" w:space="0" w:color="auto"/>
      </w:divBdr>
    </w:div>
    <w:div w:id="349587427">
      <w:marLeft w:val="0"/>
      <w:marRight w:val="0"/>
      <w:marTop w:val="0"/>
      <w:marBottom w:val="0"/>
      <w:divBdr>
        <w:top w:val="none" w:sz="0" w:space="0" w:color="auto"/>
        <w:left w:val="none" w:sz="0" w:space="0" w:color="auto"/>
        <w:bottom w:val="none" w:sz="0" w:space="0" w:color="auto"/>
        <w:right w:val="none" w:sz="0" w:space="0" w:color="auto"/>
      </w:divBdr>
      <w:divsChild>
        <w:div w:id="349582719">
          <w:marLeft w:val="0"/>
          <w:marRight w:val="0"/>
          <w:marTop w:val="0"/>
          <w:marBottom w:val="0"/>
          <w:divBdr>
            <w:top w:val="none" w:sz="0" w:space="0" w:color="auto"/>
            <w:left w:val="none" w:sz="0" w:space="0" w:color="auto"/>
            <w:bottom w:val="none" w:sz="0" w:space="0" w:color="auto"/>
            <w:right w:val="none" w:sz="0" w:space="0" w:color="auto"/>
          </w:divBdr>
        </w:div>
      </w:divsChild>
    </w:div>
    <w:div w:id="349587428">
      <w:marLeft w:val="0"/>
      <w:marRight w:val="0"/>
      <w:marTop w:val="0"/>
      <w:marBottom w:val="0"/>
      <w:divBdr>
        <w:top w:val="none" w:sz="0" w:space="0" w:color="auto"/>
        <w:left w:val="none" w:sz="0" w:space="0" w:color="auto"/>
        <w:bottom w:val="none" w:sz="0" w:space="0" w:color="auto"/>
        <w:right w:val="none" w:sz="0" w:space="0" w:color="auto"/>
      </w:divBdr>
    </w:div>
    <w:div w:id="349587430">
      <w:marLeft w:val="0"/>
      <w:marRight w:val="0"/>
      <w:marTop w:val="0"/>
      <w:marBottom w:val="0"/>
      <w:divBdr>
        <w:top w:val="none" w:sz="0" w:space="0" w:color="auto"/>
        <w:left w:val="none" w:sz="0" w:space="0" w:color="auto"/>
        <w:bottom w:val="none" w:sz="0" w:space="0" w:color="auto"/>
        <w:right w:val="none" w:sz="0" w:space="0" w:color="auto"/>
      </w:divBdr>
      <w:divsChild>
        <w:div w:id="349581464">
          <w:marLeft w:val="0"/>
          <w:marRight w:val="0"/>
          <w:marTop w:val="0"/>
          <w:marBottom w:val="0"/>
          <w:divBdr>
            <w:top w:val="none" w:sz="0" w:space="0" w:color="auto"/>
            <w:left w:val="none" w:sz="0" w:space="0" w:color="auto"/>
            <w:bottom w:val="none" w:sz="0" w:space="0" w:color="auto"/>
            <w:right w:val="none" w:sz="0" w:space="0" w:color="auto"/>
          </w:divBdr>
          <w:divsChild>
            <w:div w:id="349601687">
              <w:marLeft w:val="0"/>
              <w:marRight w:val="0"/>
              <w:marTop w:val="0"/>
              <w:marBottom w:val="0"/>
              <w:divBdr>
                <w:top w:val="none" w:sz="0" w:space="0" w:color="auto"/>
                <w:left w:val="none" w:sz="0" w:space="0" w:color="auto"/>
                <w:bottom w:val="none" w:sz="0" w:space="0" w:color="auto"/>
                <w:right w:val="none" w:sz="0" w:space="0" w:color="auto"/>
              </w:divBdr>
            </w:div>
          </w:divsChild>
        </w:div>
        <w:div w:id="349581499">
          <w:marLeft w:val="0"/>
          <w:marRight w:val="0"/>
          <w:marTop w:val="0"/>
          <w:marBottom w:val="0"/>
          <w:divBdr>
            <w:top w:val="none" w:sz="0" w:space="0" w:color="auto"/>
            <w:left w:val="none" w:sz="0" w:space="0" w:color="auto"/>
            <w:bottom w:val="none" w:sz="0" w:space="0" w:color="auto"/>
            <w:right w:val="none" w:sz="0" w:space="0" w:color="auto"/>
          </w:divBdr>
        </w:div>
        <w:div w:id="349586739">
          <w:marLeft w:val="0"/>
          <w:marRight w:val="0"/>
          <w:marTop w:val="0"/>
          <w:marBottom w:val="0"/>
          <w:divBdr>
            <w:top w:val="none" w:sz="0" w:space="0" w:color="auto"/>
            <w:left w:val="none" w:sz="0" w:space="0" w:color="auto"/>
            <w:bottom w:val="none" w:sz="0" w:space="0" w:color="auto"/>
            <w:right w:val="none" w:sz="0" w:space="0" w:color="auto"/>
          </w:divBdr>
        </w:div>
        <w:div w:id="349588779">
          <w:marLeft w:val="0"/>
          <w:marRight w:val="0"/>
          <w:marTop w:val="0"/>
          <w:marBottom w:val="0"/>
          <w:divBdr>
            <w:top w:val="none" w:sz="0" w:space="0" w:color="auto"/>
            <w:left w:val="none" w:sz="0" w:space="0" w:color="auto"/>
            <w:bottom w:val="none" w:sz="0" w:space="0" w:color="auto"/>
            <w:right w:val="none" w:sz="0" w:space="0" w:color="auto"/>
          </w:divBdr>
        </w:div>
        <w:div w:id="349591473">
          <w:marLeft w:val="0"/>
          <w:marRight w:val="0"/>
          <w:marTop w:val="0"/>
          <w:marBottom w:val="0"/>
          <w:divBdr>
            <w:top w:val="none" w:sz="0" w:space="0" w:color="auto"/>
            <w:left w:val="none" w:sz="0" w:space="0" w:color="auto"/>
            <w:bottom w:val="none" w:sz="0" w:space="0" w:color="auto"/>
            <w:right w:val="none" w:sz="0" w:space="0" w:color="auto"/>
          </w:divBdr>
        </w:div>
        <w:div w:id="349592037">
          <w:marLeft w:val="0"/>
          <w:marRight w:val="0"/>
          <w:marTop w:val="0"/>
          <w:marBottom w:val="0"/>
          <w:divBdr>
            <w:top w:val="none" w:sz="0" w:space="0" w:color="auto"/>
            <w:left w:val="none" w:sz="0" w:space="0" w:color="auto"/>
            <w:bottom w:val="none" w:sz="0" w:space="0" w:color="auto"/>
            <w:right w:val="none" w:sz="0" w:space="0" w:color="auto"/>
          </w:divBdr>
        </w:div>
        <w:div w:id="349597042">
          <w:marLeft w:val="0"/>
          <w:marRight w:val="0"/>
          <w:marTop w:val="0"/>
          <w:marBottom w:val="0"/>
          <w:divBdr>
            <w:top w:val="none" w:sz="0" w:space="0" w:color="auto"/>
            <w:left w:val="none" w:sz="0" w:space="0" w:color="auto"/>
            <w:bottom w:val="none" w:sz="0" w:space="0" w:color="auto"/>
            <w:right w:val="none" w:sz="0" w:space="0" w:color="auto"/>
          </w:divBdr>
        </w:div>
        <w:div w:id="349598100">
          <w:marLeft w:val="0"/>
          <w:marRight w:val="0"/>
          <w:marTop w:val="0"/>
          <w:marBottom w:val="0"/>
          <w:divBdr>
            <w:top w:val="none" w:sz="0" w:space="0" w:color="auto"/>
            <w:left w:val="none" w:sz="0" w:space="0" w:color="auto"/>
            <w:bottom w:val="none" w:sz="0" w:space="0" w:color="auto"/>
            <w:right w:val="none" w:sz="0" w:space="0" w:color="auto"/>
          </w:divBdr>
          <w:divsChild>
            <w:div w:id="349571893">
              <w:marLeft w:val="0"/>
              <w:marRight w:val="0"/>
              <w:marTop w:val="0"/>
              <w:marBottom w:val="0"/>
              <w:divBdr>
                <w:top w:val="none" w:sz="0" w:space="0" w:color="auto"/>
                <w:left w:val="none" w:sz="0" w:space="0" w:color="auto"/>
                <w:bottom w:val="none" w:sz="0" w:space="0" w:color="auto"/>
                <w:right w:val="none" w:sz="0" w:space="0" w:color="auto"/>
              </w:divBdr>
            </w:div>
            <w:div w:id="349573311">
              <w:marLeft w:val="0"/>
              <w:marRight w:val="0"/>
              <w:marTop w:val="0"/>
              <w:marBottom w:val="0"/>
              <w:divBdr>
                <w:top w:val="none" w:sz="0" w:space="0" w:color="auto"/>
                <w:left w:val="none" w:sz="0" w:space="0" w:color="auto"/>
                <w:bottom w:val="none" w:sz="0" w:space="0" w:color="auto"/>
                <w:right w:val="none" w:sz="0" w:space="0" w:color="auto"/>
              </w:divBdr>
            </w:div>
            <w:div w:id="349574088">
              <w:marLeft w:val="0"/>
              <w:marRight w:val="0"/>
              <w:marTop w:val="0"/>
              <w:marBottom w:val="0"/>
              <w:divBdr>
                <w:top w:val="none" w:sz="0" w:space="0" w:color="auto"/>
                <w:left w:val="none" w:sz="0" w:space="0" w:color="auto"/>
                <w:bottom w:val="none" w:sz="0" w:space="0" w:color="auto"/>
                <w:right w:val="none" w:sz="0" w:space="0" w:color="auto"/>
              </w:divBdr>
            </w:div>
            <w:div w:id="349574588">
              <w:marLeft w:val="0"/>
              <w:marRight w:val="0"/>
              <w:marTop w:val="0"/>
              <w:marBottom w:val="0"/>
              <w:divBdr>
                <w:top w:val="none" w:sz="0" w:space="0" w:color="auto"/>
                <w:left w:val="none" w:sz="0" w:space="0" w:color="auto"/>
                <w:bottom w:val="none" w:sz="0" w:space="0" w:color="auto"/>
                <w:right w:val="none" w:sz="0" w:space="0" w:color="auto"/>
              </w:divBdr>
            </w:div>
            <w:div w:id="349574949">
              <w:marLeft w:val="0"/>
              <w:marRight w:val="0"/>
              <w:marTop w:val="0"/>
              <w:marBottom w:val="0"/>
              <w:divBdr>
                <w:top w:val="none" w:sz="0" w:space="0" w:color="auto"/>
                <w:left w:val="none" w:sz="0" w:space="0" w:color="auto"/>
                <w:bottom w:val="none" w:sz="0" w:space="0" w:color="auto"/>
                <w:right w:val="none" w:sz="0" w:space="0" w:color="auto"/>
              </w:divBdr>
            </w:div>
            <w:div w:id="349575678">
              <w:marLeft w:val="0"/>
              <w:marRight w:val="0"/>
              <w:marTop w:val="0"/>
              <w:marBottom w:val="0"/>
              <w:divBdr>
                <w:top w:val="none" w:sz="0" w:space="0" w:color="auto"/>
                <w:left w:val="none" w:sz="0" w:space="0" w:color="auto"/>
                <w:bottom w:val="none" w:sz="0" w:space="0" w:color="auto"/>
                <w:right w:val="none" w:sz="0" w:space="0" w:color="auto"/>
              </w:divBdr>
            </w:div>
            <w:div w:id="349575943">
              <w:marLeft w:val="0"/>
              <w:marRight w:val="0"/>
              <w:marTop w:val="0"/>
              <w:marBottom w:val="0"/>
              <w:divBdr>
                <w:top w:val="none" w:sz="0" w:space="0" w:color="auto"/>
                <w:left w:val="none" w:sz="0" w:space="0" w:color="auto"/>
                <w:bottom w:val="none" w:sz="0" w:space="0" w:color="auto"/>
                <w:right w:val="none" w:sz="0" w:space="0" w:color="auto"/>
              </w:divBdr>
            </w:div>
            <w:div w:id="349579364">
              <w:marLeft w:val="0"/>
              <w:marRight w:val="0"/>
              <w:marTop w:val="0"/>
              <w:marBottom w:val="0"/>
              <w:divBdr>
                <w:top w:val="none" w:sz="0" w:space="0" w:color="auto"/>
                <w:left w:val="none" w:sz="0" w:space="0" w:color="auto"/>
                <w:bottom w:val="none" w:sz="0" w:space="0" w:color="auto"/>
                <w:right w:val="none" w:sz="0" w:space="0" w:color="auto"/>
              </w:divBdr>
            </w:div>
            <w:div w:id="349579649">
              <w:marLeft w:val="0"/>
              <w:marRight w:val="0"/>
              <w:marTop w:val="0"/>
              <w:marBottom w:val="0"/>
              <w:divBdr>
                <w:top w:val="none" w:sz="0" w:space="0" w:color="auto"/>
                <w:left w:val="none" w:sz="0" w:space="0" w:color="auto"/>
                <w:bottom w:val="none" w:sz="0" w:space="0" w:color="auto"/>
                <w:right w:val="none" w:sz="0" w:space="0" w:color="auto"/>
              </w:divBdr>
            </w:div>
            <w:div w:id="349580630">
              <w:marLeft w:val="0"/>
              <w:marRight w:val="0"/>
              <w:marTop w:val="0"/>
              <w:marBottom w:val="0"/>
              <w:divBdr>
                <w:top w:val="none" w:sz="0" w:space="0" w:color="auto"/>
                <w:left w:val="none" w:sz="0" w:space="0" w:color="auto"/>
                <w:bottom w:val="none" w:sz="0" w:space="0" w:color="auto"/>
                <w:right w:val="none" w:sz="0" w:space="0" w:color="auto"/>
              </w:divBdr>
            </w:div>
            <w:div w:id="349581559">
              <w:marLeft w:val="0"/>
              <w:marRight w:val="0"/>
              <w:marTop w:val="0"/>
              <w:marBottom w:val="0"/>
              <w:divBdr>
                <w:top w:val="none" w:sz="0" w:space="0" w:color="auto"/>
                <w:left w:val="none" w:sz="0" w:space="0" w:color="auto"/>
                <w:bottom w:val="none" w:sz="0" w:space="0" w:color="auto"/>
                <w:right w:val="none" w:sz="0" w:space="0" w:color="auto"/>
              </w:divBdr>
            </w:div>
            <w:div w:id="349583850">
              <w:marLeft w:val="0"/>
              <w:marRight w:val="0"/>
              <w:marTop w:val="0"/>
              <w:marBottom w:val="0"/>
              <w:divBdr>
                <w:top w:val="none" w:sz="0" w:space="0" w:color="auto"/>
                <w:left w:val="none" w:sz="0" w:space="0" w:color="auto"/>
                <w:bottom w:val="none" w:sz="0" w:space="0" w:color="auto"/>
                <w:right w:val="none" w:sz="0" w:space="0" w:color="auto"/>
              </w:divBdr>
            </w:div>
            <w:div w:id="349586118">
              <w:marLeft w:val="0"/>
              <w:marRight w:val="0"/>
              <w:marTop w:val="0"/>
              <w:marBottom w:val="0"/>
              <w:divBdr>
                <w:top w:val="none" w:sz="0" w:space="0" w:color="auto"/>
                <w:left w:val="none" w:sz="0" w:space="0" w:color="auto"/>
                <w:bottom w:val="none" w:sz="0" w:space="0" w:color="auto"/>
                <w:right w:val="none" w:sz="0" w:space="0" w:color="auto"/>
              </w:divBdr>
            </w:div>
            <w:div w:id="349586141">
              <w:marLeft w:val="0"/>
              <w:marRight w:val="0"/>
              <w:marTop w:val="0"/>
              <w:marBottom w:val="0"/>
              <w:divBdr>
                <w:top w:val="none" w:sz="0" w:space="0" w:color="auto"/>
                <w:left w:val="none" w:sz="0" w:space="0" w:color="auto"/>
                <w:bottom w:val="none" w:sz="0" w:space="0" w:color="auto"/>
                <w:right w:val="none" w:sz="0" w:space="0" w:color="auto"/>
              </w:divBdr>
            </w:div>
            <w:div w:id="349593762">
              <w:marLeft w:val="0"/>
              <w:marRight w:val="0"/>
              <w:marTop w:val="0"/>
              <w:marBottom w:val="0"/>
              <w:divBdr>
                <w:top w:val="none" w:sz="0" w:space="0" w:color="auto"/>
                <w:left w:val="none" w:sz="0" w:space="0" w:color="auto"/>
                <w:bottom w:val="none" w:sz="0" w:space="0" w:color="auto"/>
                <w:right w:val="none" w:sz="0" w:space="0" w:color="auto"/>
              </w:divBdr>
            </w:div>
            <w:div w:id="349595272">
              <w:marLeft w:val="0"/>
              <w:marRight w:val="0"/>
              <w:marTop w:val="0"/>
              <w:marBottom w:val="0"/>
              <w:divBdr>
                <w:top w:val="none" w:sz="0" w:space="0" w:color="auto"/>
                <w:left w:val="none" w:sz="0" w:space="0" w:color="auto"/>
                <w:bottom w:val="none" w:sz="0" w:space="0" w:color="auto"/>
                <w:right w:val="none" w:sz="0" w:space="0" w:color="auto"/>
              </w:divBdr>
            </w:div>
            <w:div w:id="349598510">
              <w:marLeft w:val="0"/>
              <w:marRight w:val="0"/>
              <w:marTop w:val="0"/>
              <w:marBottom w:val="0"/>
              <w:divBdr>
                <w:top w:val="none" w:sz="0" w:space="0" w:color="auto"/>
                <w:left w:val="none" w:sz="0" w:space="0" w:color="auto"/>
                <w:bottom w:val="none" w:sz="0" w:space="0" w:color="auto"/>
                <w:right w:val="none" w:sz="0" w:space="0" w:color="auto"/>
              </w:divBdr>
            </w:div>
            <w:div w:id="349598973">
              <w:marLeft w:val="0"/>
              <w:marRight w:val="0"/>
              <w:marTop w:val="0"/>
              <w:marBottom w:val="0"/>
              <w:divBdr>
                <w:top w:val="none" w:sz="0" w:space="0" w:color="auto"/>
                <w:left w:val="none" w:sz="0" w:space="0" w:color="auto"/>
                <w:bottom w:val="none" w:sz="0" w:space="0" w:color="auto"/>
                <w:right w:val="none" w:sz="0" w:space="0" w:color="auto"/>
              </w:divBdr>
            </w:div>
            <w:div w:id="349599664">
              <w:marLeft w:val="0"/>
              <w:marRight w:val="0"/>
              <w:marTop w:val="0"/>
              <w:marBottom w:val="0"/>
              <w:divBdr>
                <w:top w:val="none" w:sz="0" w:space="0" w:color="auto"/>
                <w:left w:val="none" w:sz="0" w:space="0" w:color="auto"/>
                <w:bottom w:val="none" w:sz="0" w:space="0" w:color="auto"/>
                <w:right w:val="none" w:sz="0" w:space="0" w:color="auto"/>
              </w:divBdr>
            </w:div>
            <w:div w:id="349600102">
              <w:marLeft w:val="0"/>
              <w:marRight w:val="0"/>
              <w:marTop w:val="0"/>
              <w:marBottom w:val="0"/>
              <w:divBdr>
                <w:top w:val="none" w:sz="0" w:space="0" w:color="auto"/>
                <w:left w:val="none" w:sz="0" w:space="0" w:color="auto"/>
                <w:bottom w:val="none" w:sz="0" w:space="0" w:color="auto"/>
                <w:right w:val="none" w:sz="0" w:space="0" w:color="auto"/>
              </w:divBdr>
            </w:div>
            <w:div w:id="349600625">
              <w:marLeft w:val="0"/>
              <w:marRight w:val="0"/>
              <w:marTop w:val="0"/>
              <w:marBottom w:val="0"/>
              <w:divBdr>
                <w:top w:val="none" w:sz="0" w:space="0" w:color="auto"/>
                <w:left w:val="none" w:sz="0" w:space="0" w:color="auto"/>
                <w:bottom w:val="none" w:sz="0" w:space="0" w:color="auto"/>
                <w:right w:val="none" w:sz="0" w:space="0" w:color="auto"/>
              </w:divBdr>
            </w:div>
          </w:divsChild>
        </w:div>
        <w:div w:id="349601498">
          <w:marLeft w:val="0"/>
          <w:marRight w:val="0"/>
          <w:marTop w:val="0"/>
          <w:marBottom w:val="0"/>
          <w:divBdr>
            <w:top w:val="none" w:sz="0" w:space="0" w:color="auto"/>
            <w:left w:val="none" w:sz="0" w:space="0" w:color="auto"/>
            <w:bottom w:val="none" w:sz="0" w:space="0" w:color="auto"/>
            <w:right w:val="none" w:sz="0" w:space="0" w:color="auto"/>
          </w:divBdr>
        </w:div>
      </w:divsChild>
    </w:div>
    <w:div w:id="349587431">
      <w:marLeft w:val="0"/>
      <w:marRight w:val="0"/>
      <w:marTop w:val="0"/>
      <w:marBottom w:val="0"/>
      <w:divBdr>
        <w:top w:val="none" w:sz="0" w:space="0" w:color="auto"/>
        <w:left w:val="none" w:sz="0" w:space="0" w:color="auto"/>
        <w:bottom w:val="none" w:sz="0" w:space="0" w:color="auto"/>
        <w:right w:val="none" w:sz="0" w:space="0" w:color="auto"/>
      </w:divBdr>
    </w:div>
    <w:div w:id="349587439">
      <w:marLeft w:val="0"/>
      <w:marRight w:val="0"/>
      <w:marTop w:val="0"/>
      <w:marBottom w:val="0"/>
      <w:divBdr>
        <w:top w:val="none" w:sz="0" w:space="0" w:color="auto"/>
        <w:left w:val="none" w:sz="0" w:space="0" w:color="auto"/>
        <w:bottom w:val="none" w:sz="0" w:space="0" w:color="auto"/>
        <w:right w:val="none" w:sz="0" w:space="0" w:color="auto"/>
      </w:divBdr>
      <w:divsChild>
        <w:div w:id="349584364">
          <w:marLeft w:val="0"/>
          <w:marRight w:val="0"/>
          <w:marTop w:val="81"/>
          <w:marBottom w:val="196"/>
          <w:divBdr>
            <w:top w:val="none" w:sz="0" w:space="0" w:color="auto"/>
            <w:left w:val="none" w:sz="0" w:space="0" w:color="auto"/>
            <w:bottom w:val="none" w:sz="0" w:space="0" w:color="auto"/>
            <w:right w:val="none" w:sz="0" w:space="0" w:color="auto"/>
          </w:divBdr>
        </w:div>
        <w:div w:id="349601464">
          <w:marLeft w:val="0"/>
          <w:marRight w:val="0"/>
          <w:marTop w:val="58"/>
          <w:marBottom w:val="173"/>
          <w:divBdr>
            <w:top w:val="none" w:sz="0" w:space="0" w:color="auto"/>
            <w:left w:val="none" w:sz="0" w:space="0" w:color="auto"/>
            <w:bottom w:val="none" w:sz="0" w:space="0" w:color="auto"/>
            <w:right w:val="none" w:sz="0" w:space="0" w:color="auto"/>
          </w:divBdr>
        </w:div>
      </w:divsChild>
    </w:div>
    <w:div w:id="349587440">
      <w:marLeft w:val="0"/>
      <w:marRight w:val="0"/>
      <w:marTop w:val="0"/>
      <w:marBottom w:val="0"/>
      <w:divBdr>
        <w:top w:val="none" w:sz="0" w:space="0" w:color="auto"/>
        <w:left w:val="none" w:sz="0" w:space="0" w:color="auto"/>
        <w:bottom w:val="none" w:sz="0" w:space="0" w:color="auto"/>
        <w:right w:val="none" w:sz="0" w:space="0" w:color="auto"/>
      </w:divBdr>
    </w:div>
    <w:div w:id="349587442">
      <w:marLeft w:val="0"/>
      <w:marRight w:val="0"/>
      <w:marTop w:val="0"/>
      <w:marBottom w:val="0"/>
      <w:divBdr>
        <w:top w:val="none" w:sz="0" w:space="0" w:color="auto"/>
        <w:left w:val="none" w:sz="0" w:space="0" w:color="auto"/>
        <w:bottom w:val="none" w:sz="0" w:space="0" w:color="auto"/>
        <w:right w:val="none" w:sz="0" w:space="0" w:color="auto"/>
      </w:divBdr>
    </w:div>
    <w:div w:id="349587443">
      <w:marLeft w:val="0"/>
      <w:marRight w:val="0"/>
      <w:marTop w:val="0"/>
      <w:marBottom w:val="0"/>
      <w:divBdr>
        <w:top w:val="none" w:sz="0" w:space="0" w:color="auto"/>
        <w:left w:val="none" w:sz="0" w:space="0" w:color="auto"/>
        <w:bottom w:val="none" w:sz="0" w:space="0" w:color="auto"/>
        <w:right w:val="none" w:sz="0" w:space="0" w:color="auto"/>
      </w:divBdr>
      <w:divsChild>
        <w:div w:id="349578644">
          <w:marLeft w:val="0"/>
          <w:marRight w:val="0"/>
          <w:marTop w:val="75"/>
          <w:marBottom w:val="225"/>
          <w:divBdr>
            <w:top w:val="none" w:sz="0" w:space="0" w:color="auto"/>
            <w:left w:val="none" w:sz="0" w:space="0" w:color="auto"/>
            <w:bottom w:val="none" w:sz="0" w:space="0" w:color="auto"/>
            <w:right w:val="none" w:sz="0" w:space="0" w:color="auto"/>
          </w:divBdr>
        </w:div>
        <w:div w:id="349579182">
          <w:marLeft w:val="0"/>
          <w:marRight w:val="0"/>
          <w:marTop w:val="105"/>
          <w:marBottom w:val="255"/>
          <w:divBdr>
            <w:top w:val="none" w:sz="0" w:space="0" w:color="auto"/>
            <w:left w:val="none" w:sz="0" w:space="0" w:color="auto"/>
            <w:bottom w:val="none" w:sz="0" w:space="0" w:color="auto"/>
            <w:right w:val="none" w:sz="0" w:space="0" w:color="auto"/>
          </w:divBdr>
        </w:div>
      </w:divsChild>
    </w:div>
    <w:div w:id="349587445">
      <w:marLeft w:val="0"/>
      <w:marRight w:val="0"/>
      <w:marTop w:val="0"/>
      <w:marBottom w:val="0"/>
      <w:divBdr>
        <w:top w:val="none" w:sz="0" w:space="0" w:color="auto"/>
        <w:left w:val="none" w:sz="0" w:space="0" w:color="auto"/>
        <w:bottom w:val="none" w:sz="0" w:space="0" w:color="auto"/>
        <w:right w:val="none" w:sz="0" w:space="0" w:color="auto"/>
      </w:divBdr>
    </w:div>
    <w:div w:id="349587447">
      <w:marLeft w:val="0"/>
      <w:marRight w:val="0"/>
      <w:marTop w:val="0"/>
      <w:marBottom w:val="0"/>
      <w:divBdr>
        <w:top w:val="none" w:sz="0" w:space="0" w:color="auto"/>
        <w:left w:val="none" w:sz="0" w:space="0" w:color="auto"/>
        <w:bottom w:val="none" w:sz="0" w:space="0" w:color="auto"/>
        <w:right w:val="none" w:sz="0" w:space="0" w:color="auto"/>
      </w:divBdr>
      <w:divsChild>
        <w:div w:id="349589567">
          <w:marLeft w:val="0"/>
          <w:marRight w:val="0"/>
          <w:marTop w:val="0"/>
          <w:marBottom w:val="0"/>
          <w:divBdr>
            <w:top w:val="none" w:sz="0" w:space="0" w:color="auto"/>
            <w:left w:val="none" w:sz="0" w:space="0" w:color="auto"/>
            <w:bottom w:val="none" w:sz="0" w:space="0" w:color="auto"/>
            <w:right w:val="none" w:sz="0" w:space="0" w:color="auto"/>
          </w:divBdr>
        </w:div>
      </w:divsChild>
    </w:div>
    <w:div w:id="349587448">
      <w:marLeft w:val="0"/>
      <w:marRight w:val="0"/>
      <w:marTop w:val="0"/>
      <w:marBottom w:val="0"/>
      <w:divBdr>
        <w:top w:val="none" w:sz="0" w:space="0" w:color="auto"/>
        <w:left w:val="none" w:sz="0" w:space="0" w:color="auto"/>
        <w:bottom w:val="none" w:sz="0" w:space="0" w:color="auto"/>
        <w:right w:val="none" w:sz="0" w:space="0" w:color="auto"/>
      </w:divBdr>
    </w:div>
    <w:div w:id="349587451">
      <w:marLeft w:val="0"/>
      <w:marRight w:val="0"/>
      <w:marTop w:val="0"/>
      <w:marBottom w:val="0"/>
      <w:divBdr>
        <w:top w:val="none" w:sz="0" w:space="0" w:color="auto"/>
        <w:left w:val="none" w:sz="0" w:space="0" w:color="auto"/>
        <w:bottom w:val="none" w:sz="0" w:space="0" w:color="auto"/>
        <w:right w:val="none" w:sz="0" w:space="0" w:color="auto"/>
      </w:divBdr>
      <w:divsChild>
        <w:div w:id="349583869">
          <w:marLeft w:val="0"/>
          <w:marRight w:val="0"/>
          <w:marTop w:val="0"/>
          <w:marBottom w:val="0"/>
          <w:divBdr>
            <w:top w:val="none" w:sz="0" w:space="0" w:color="auto"/>
            <w:left w:val="none" w:sz="0" w:space="0" w:color="auto"/>
            <w:bottom w:val="none" w:sz="0" w:space="0" w:color="auto"/>
            <w:right w:val="none" w:sz="0" w:space="0" w:color="auto"/>
          </w:divBdr>
        </w:div>
        <w:div w:id="349588550">
          <w:marLeft w:val="0"/>
          <w:marRight w:val="0"/>
          <w:marTop w:val="0"/>
          <w:marBottom w:val="0"/>
          <w:divBdr>
            <w:top w:val="none" w:sz="0" w:space="0" w:color="auto"/>
            <w:left w:val="none" w:sz="0" w:space="0" w:color="auto"/>
            <w:bottom w:val="none" w:sz="0" w:space="0" w:color="auto"/>
            <w:right w:val="none" w:sz="0" w:space="0" w:color="auto"/>
          </w:divBdr>
        </w:div>
      </w:divsChild>
    </w:div>
    <w:div w:id="349587455">
      <w:marLeft w:val="0"/>
      <w:marRight w:val="0"/>
      <w:marTop w:val="0"/>
      <w:marBottom w:val="0"/>
      <w:divBdr>
        <w:top w:val="none" w:sz="0" w:space="0" w:color="auto"/>
        <w:left w:val="none" w:sz="0" w:space="0" w:color="auto"/>
        <w:bottom w:val="none" w:sz="0" w:space="0" w:color="auto"/>
        <w:right w:val="none" w:sz="0" w:space="0" w:color="auto"/>
      </w:divBdr>
    </w:div>
    <w:div w:id="349587459">
      <w:marLeft w:val="0"/>
      <w:marRight w:val="0"/>
      <w:marTop w:val="0"/>
      <w:marBottom w:val="0"/>
      <w:divBdr>
        <w:top w:val="none" w:sz="0" w:space="0" w:color="auto"/>
        <w:left w:val="none" w:sz="0" w:space="0" w:color="auto"/>
        <w:bottom w:val="none" w:sz="0" w:space="0" w:color="auto"/>
        <w:right w:val="none" w:sz="0" w:space="0" w:color="auto"/>
      </w:divBdr>
    </w:div>
    <w:div w:id="349587461">
      <w:marLeft w:val="0"/>
      <w:marRight w:val="0"/>
      <w:marTop w:val="0"/>
      <w:marBottom w:val="0"/>
      <w:divBdr>
        <w:top w:val="none" w:sz="0" w:space="0" w:color="auto"/>
        <w:left w:val="none" w:sz="0" w:space="0" w:color="auto"/>
        <w:bottom w:val="none" w:sz="0" w:space="0" w:color="auto"/>
        <w:right w:val="none" w:sz="0" w:space="0" w:color="auto"/>
      </w:divBdr>
      <w:divsChild>
        <w:div w:id="349581662">
          <w:marLeft w:val="0"/>
          <w:marRight w:val="0"/>
          <w:marTop w:val="0"/>
          <w:marBottom w:val="0"/>
          <w:divBdr>
            <w:top w:val="none" w:sz="0" w:space="0" w:color="auto"/>
            <w:left w:val="none" w:sz="0" w:space="0" w:color="auto"/>
            <w:bottom w:val="none" w:sz="0" w:space="0" w:color="auto"/>
            <w:right w:val="none" w:sz="0" w:space="0" w:color="auto"/>
          </w:divBdr>
        </w:div>
        <w:div w:id="349592087">
          <w:marLeft w:val="0"/>
          <w:marRight w:val="0"/>
          <w:marTop w:val="0"/>
          <w:marBottom w:val="0"/>
          <w:divBdr>
            <w:top w:val="none" w:sz="0" w:space="0" w:color="auto"/>
            <w:left w:val="none" w:sz="0" w:space="0" w:color="auto"/>
            <w:bottom w:val="none" w:sz="0" w:space="0" w:color="auto"/>
            <w:right w:val="none" w:sz="0" w:space="0" w:color="auto"/>
          </w:divBdr>
        </w:div>
      </w:divsChild>
    </w:div>
    <w:div w:id="349587462">
      <w:marLeft w:val="0"/>
      <w:marRight w:val="0"/>
      <w:marTop w:val="0"/>
      <w:marBottom w:val="0"/>
      <w:divBdr>
        <w:top w:val="none" w:sz="0" w:space="0" w:color="auto"/>
        <w:left w:val="none" w:sz="0" w:space="0" w:color="auto"/>
        <w:bottom w:val="none" w:sz="0" w:space="0" w:color="auto"/>
        <w:right w:val="none" w:sz="0" w:space="0" w:color="auto"/>
      </w:divBdr>
    </w:div>
    <w:div w:id="349587467">
      <w:marLeft w:val="0"/>
      <w:marRight w:val="0"/>
      <w:marTop w:val="0"/>
      <w:marBottom w:val="0"/>
      <w:divBdr>
        <w:top w:val="none" w:sz="0" w:space="0" w:color="auto"/>
        <w:left w:val="none" w:sz="0" w:space="0" w:color="auto"/>
        <w:bottom w:val="none" w:sz="0" w:space="0" w:color="auto"/>
        <w:right w:val="none" w:sz="0" w:space="0" w:color="auto"/>
      </w:divBdr>
      <w:divsChild>
        <w:div w:id="349596962">
          <w:marLeft w:val="0"/>
          <w:marRight w:val="0"/>
          <w:marTop w:val="0"/>
          <w:marBottom w:val="0"/>
          <w:divBdr>
            <w:top w:val="none" w:sz="0" w:space="0" w:color="auto"/>
            <w:left w:val="none" w:sz="0" w:space="0" w:color="auto"/>
            <w:bottom w:val="none" w:sz="0" w:space="0" w:color="auto"/>
            <w:right w:val="none" w:sz="0" w:space="0" w:color="auto"/>
          </w:divBdr>
        </w:div>
      </w:divsChild>
    </w:div>
    <w:div w:id="349587468">
      <w:marLeft w:val="0"/>
      <w:marRight w:val="0"/>
      <w:marTop w:val="0"/>
      <w:marBottom w:val="0"/>
      <w:divBdr>
        <w:top w:val="none" w:sz="0" w:space="0" w:color="auto"/>
        <w:left w:val="none" w:sz="0" w:space="0" w:color="auto"/>
        <w:bottom w:val="none" w:sz="0" w:space="0" w:color="auto"/>
        <w:right w:val="none" w:sz="0" w:space="0" w:color="auto"/>
      </w:divBdr>
    </w:div>
    <w:div w:id="349587469">
      <w:marLeft w:val="0"/>
      <w:marRight w:val="0"/>
      <w:marTop w:val="0"/>
      <w:marBottom w:val="0"/>
      <w:divBdr>
        <w:top w:val="none" w:sz="0" w:space="0" w:color="auto"/>
        <w:left w:val="none" w:sz="0" w:space="0" w:color="auto"/>
        <w:bottom w:val="none" w:sz="0" w:space="0" w:color="auto"/>
        <w:right w:val="none" w:sz="0" w:space="0" w:color="auto"/>
      </w:divBdr>
    </w:div>
    <w:div w:id="349587476">
      <w:marLeft w:val="0"/>
      <w:marRight w:val="0"/>
      <w:marTop w:val="0"/>
      <w:marBottom w:val="0"/>
      <w:divBdr>
        <w:top w:val="none" w:sz="0" w:space="0" w:color="auto"/>
        <w:left w:val="none" w:sz="0" w:space="0" w:color="auto"/>
        <w:bottom w:val="none" w:sz="0" w:space="0" w:color="auto"/>
        <w:right w:val="none" w:sz="0" w:space="0" w:color="auto"/>
      </w:divBdr>
      <w:divsChild>
        <w:div w:id="349602166">
          <w:marLeft w:val="0"/>
          <w:marRight w:val="0"/>
          <w:marTop w:val="0"/>
          <w:marBottom w:val="0"/>
          <w:divBdr>
            <w:top w:val="none" w:sz="0" w:space="0" w:color="auto"/>
            <w:left w:val="none" w:sz="0" w:space="0" w:color="auto"/>
            <w:bottom w:val="none" w:sz="0" w:space="0" w:color="auto"/>
            <w:right w:val="none" w:sz="0" w:space="0" w:color="auto"/>
          </w:divBdr>
          <w:divsChild>
            <w:div w:id="34958793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9587478">
      <w:marLeft w:val="0"/>
      <w:marRight w:val="0"/>
      <w:marTop w:val="0"/>
      <w:marBottom w:val="0"/>
      <w:divBdr>
        <w:top w:val="none" w:sz="0" w:space="0" w:color="auto"/>
        <w:left w:val="none" w:sz="0" w:space="0" w:color="auto"/>
        <w:bottom w:val="none" w:sz="0" w:space="0" w:color="auto"/>
        <w:right w:val="none" w:sz="0" w:space="0" w:color="auto"/>
      </w:divBdr>
    </w:div>
    <w:div w:id="349587481">
      <w:marLeft w:val="0"/>
      <w:marRight w:val="0"/>
      <w:marTop w:val="0"/>
      <w:marBottom w:val="0"/>
      <w:divBdr>
        <w:top w:val="none" w:sz="0" w:space="0" w:color="auto"/>
        <w:left w:val="none" w:sz="0" w:space="0" w:color="auto"/>
        <w:bottom w:val="none" w:sz="0" w:space="0" w:color="auto"/>
        <w:right w:val="none" w:sz="0" w:space="0" w:color="auto"/>
      </w:divBdr>
      <w:divsChild>
        <w:div w:id="349574935">
          <w:marLeft w:val="0"/>
          <w:marRight w:val="0"/>
          <w:marTop w:val="0"/>
          <w:marBottom w:val="0"/>
          <w:divBdr>
            <w:top w:val="none" w:sz="0" w:space="0" w:color="auto"/>
            <w:left w:val="none" w:sz="0" w:space="0" w:color="auto"/>
            <w:bottom w:val="none" w:sz="0" w:space="0" w:color="auto"/>
            <w:right w:val="none" w:sz="0" w:space="0" w:color="auto"/>
          </w:divBdr>
          <w:divsChild>
            <w:div w:id="3495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482">
      <w:marLeft w:val="0"/>
      <w:marRight w:val="0"/>
      <w:marTop w:val="0"/>
      <w:marBottom w:val="0"/>
      <w:divBdr>
        <w:top w:val="none" w:sz="0" w:space="0" w:color="auto"/>
        <w:left w:val="none" w:sz="0" w:space="0" w:color="auto"/>
        <w:bottom w:val="none" w:sz="0" w:space="0" w:color="auto"/>
        <w:right w:val="none" w:sz="0" w:space="0" w:color="auto"/>
      </w:divBdr>
      <w:divsChild>
        <w:div w:id="349582614">
          <w:marLeft w:val="0"/>
          <w:marRight w:val="0"/>
          <w:marTop w:val="0"/>
          <w:marBottom w:val="0"/>
          <w:divBdr>
            <w:top w:val="none" w:sz="0" w:space="0" w:color="auto"/>
            <w:left w:val="none" w:sz="0" w:space="0" w:color="auto"/>
            <w:bottom w:val="none" w:sz="0" w:space="0" w:color="auto"/>
            <w:right w:val="none" w:sz="0" w:space="0" w:color="auto"/>
          </w:divBdr>
          <w:divsChild>
            <w:div w:id="3495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483">
      <w:marLeft w:val="0"/>
      <w:marRight w:val="0"/>
      <w:marTop w:val="0"/>
      <w:marBottom w:val="0"/>
      <w:divBdr>
        <w:top w:val="none" w:sz="0" w:space="0" w:color="auto"/>
        <w:left w:val="none" w:sz="0" w:space="0" w:color="auto"/>
        <w:bottom w:val="none" w:sz="0" w:space="0" w:color="auto"/>
        <w:right w:val="none" w:sz="0" w:space="0" w:color="auto"/>
      </w:divBdr>
      <w:divsChild>
        <w:div w:id="349579372">
          <w:marLeft w:val="0"/>
          <w:marRight w:val="0"/>
          <w:marTop w:val="0"/>
          <w:marBottom w:val="0"/>
          <w:divBdr>
            <w:top w:val="none" w:sz="0" w:space="0" w:color="auto"/>
            <w:left w:val="none" w:sz="0" w:space="0" w:color="auto"/>
            <w:bottom w:val="none" w:sz="0" w:space="0" w:color="auto"/>
            <w:right w:val="none" w:sz="0" w:space="0" w:color="auto"/>
          </w:divBdr>
        </w:div>
        <w:div w:id="349595767">
          <w:marLeft w:val="0"/>
          <w:marRight w:val="0"/>
          <w:marTop w:val="0"/>
          <w:marBottom w:val="0"/>
          <w:divBdr>
            <w:top w:val="none" w:sz="0" w:space="0" w:color="auto"/>
            <w:left w:val="none" w:sz="0" w:space="0" w:color="auto"/>
            <w:bottom w:val="none" w:sz="0" w:space="0" w:color="auto"/>
            <w:right w:val="none" w:sz="0" w:space="0" w:color="auto"/>
          </w:divBdr>
        </w:div>
      </w:divsChild>
    </w:div>
    <w:div w:id="349587485">
      <w:marLeft w:val="0"/>
      <w:marRight w:val="0"/>
      <w:marTop w:val="0"/>
      <w:marBottom w:val="0"/>
      <w:divBdr>
        <w:top w:val="none" w:sz="0" w:space="0" w:color="auto"/>
        <w:left w:val="none" w:sz="0" w:space="0" w:color="auto"/>
        <w:bottom w:val="none" w:sz="0" w:space="0" w:color="auto"/>
        <w:right w:val="none" w:sz="0" w:space="0" w:color="auto"/>
      </w:divBdr>
    </w:div>
    <w:div w:id="349587494">
      <w:marLeft w:val="0"/>
      <w:marRight w:val="0"/>
      <w:marTop w:val="0"/>
      <w:marBottom w:val="0"/>
      <w:divBdr>
        <w:top w:val="none" w:sz="0" w:space="0" w:color="auto"/>
        <w:left w:val="none" w:sz="0" w:space="0" w:color="auto"/>
        <w:bottom w:val="none" w:sz="0" w:space="0" w:color="auto"/>
        <w:right w:val="none" w:sz="0" w:space="0" w:color="auto"/>
      </w:divBdr>
    </w:div>
    <w:div w:id="349587495">
      <w:marLeft w:val="0"/>
      <w:marRight w:val="0"/>
      <w:marTop w:val="0"/>
      <w:marBottom w:val="0"/>
      <w:divBdr>
        <w:top w:val="none" w:sz="0" w:space="0" w:color="auto"/>
        <w:left w:val="none" w:sz="0" w:space="0" w:color="auto"/>
        <w:bottom w:val="none" w:sz="0" w:space="0" w:color="auto"/>
        <w:right w:val="none" w:sz="0" w:space="0" w:color="auto"/>
      </w:divBdr>
    </w:div>
    <w:div w:id="349587497">
      <w:marLeft w:val="0"/>
      <w:marRight w:val="0"/>
      <w:marTop w:val="0"/>
      <w:marBottom w:val="0"/>
      <w:divBdr>
        <w:top w:val="none" w:sz="0" w:space="0" w:color="auto"/>
        <w:left w:val="none" w:sz="0" w:space="0" w:color="auto"/>
        <w:bottom w:val="none" w:sz="0" w:space="0" w:color="auto"/>
        <w:right w:val="none" w:sz="0" w:space="0" w:color="auto"/>
      </w:divBdr>
    </w:div>
    <w:div w:id="349587500">
      <w:marLeft w:val="0"/>
      <w:marRight w:val="0"/>
      <w:marTop w:val="0"/>
      <w:marBottom w:val="0"/>
      <w:divBdr>
        <w:top w:val="none" w:sz="0" w:space="0" w:color="auto"/>
        <w:left w:val="none" w:sz="0" w:space="0" w:color="auto"/>
        <w:bottom w:val="none" w:sz="0" w:space="0" w:color="auto"/>
        <w:right w:val="none" w:sz="0" w:space="0" w:color="auto"/>
      </w:divBdr>
      <w:divsChild>
        <w:div w:id="349578121">
          <w:marLeft w:val="0"/>
          <w:marRight w:val="0"/>
          <w:marTop w:val="0"/>
          <w:marBottom w:val="0"/>
          <w:divBdr>
            <w:top w:val="none" w:sz="0" w:space="0" w:color="auto"/>
            <w:left w:val="none" w:sz="0" w:space="0" w:color="auto"/>
            <w:bottom w:val="none" w:sz="0" w:space="0" w:color="auto"/>
            <w:right w:val="none" w:sz="0" w:space="0" w:color="auto"/>
          </w:divBdr>
        </w:div>
      </w:divsChild>
    </w:div>
    <w:div w:id="349587501">
      <w:marLeft w:val="0"/>
      <w:marRight w:val="0"/>
      <w:marTop w:val="0"/>
      <w:marBottom w:val="0"/>
      <w:divBdr>
        <w:top w:val="none" w:sz="0" w:space="0" w:color="auto"/>
        <w:left w:val="none" w:sz="0" w:space="0" w:color="auto"/>
        <w:bottom w:val="none" w:sz="0" w:space="0" w:color="auto"/>
        <w:right w:val="none" w:sz="0" w:space="0" w:color="auto"/>
      </w:divBdr>
      <w:divsChild>
        <w:div w:id="349583476">
          <w:marLeft w:val="0"/>
          <w:marRight w:val="0"/>
          <w:marTop w:val="0"/>
          <w:marBottom w:val="0"/>
          <w:divBdr>
            <w:top w:val="none" w:sz="0" w:space="0" w:color="auto"/>
            <w:left w:val="none" w:sz="0" w:space="0" w:color="auto"/>
            <w:bottom w:val="none" w:sz="0" w:space="0" w:color="auto"/>
            <w:right w:val="none" w:sz="0" w:space="0" w:color="auto"/>
          </w:divBdr>
          <w:divsChild>
            <w:div w:id="349582752">
              <w:marLeft w:val="0"/>
              <w:marRight w:val="0"/>
              <w:marTop w:val="0"/>
              <w:marBottom w:val="0"/>
              <w:divBdr>
                <w:top w:val="none" w:sz="0" w:space="0" w:color="auto"/>
                <w:left w:val="none" w:sz="0" w:space="0" w:color="auto"/>
                <w:bottom w:val="none" w:sz="0" w:space="0" w:color="auto"/>
                <w:right w:val="none" w:sz="0" w:space="0" w:color="auto"/>
              </w:divBdr>
            </w:div>
          </w:divsChild>
        </w:div>
        <w:div w:id="349584527">
          <w:marLeft w:val="0"/>
          <w:marRight w:val="0"/>
          <w:marTop w:val="0"/>
          <w:marBottom w:val="0"/>
          <w:divBdr>
            <w:top w:val="none" w:sz="0" w:space="0" w:color="auto"/>
            <w:left w:val="none" w:sz="0" w:space="0" w:color="auto"/>
            <w:bottom w:val="none" w:sz="0" w:space="0" w:color="auto"/>
            <w:right w:val="none" w:sz="0" w:space="0" w:color="auto"/>
          </w:divBdr>
        </w:div>
        <w:div w:id="349585257">
          <w:marLeft w:val="0"/>
          <w:marRight w:val="0"/>
          <w:marTop w:val="0"/>
          <w:marBottom w:val="0"/>
          <w:divBdr>
            <w:top w:val="none" w:sz="0" w:space="0" w:color="auto"/>
            <w:left w:val="none" w:sz="0" w:space="0" w:color="auto"/>
            <w:bottom w:val="none" w:sz="0" w:space="0" w:color="auto"/>
            <w:right w:val="none" w:sz="0" w:space="0" w:color="auto"/>
          </w:divBdr>
        </w:div>
        <w:div w:id="349589140">
          <w:marLeft w:val="0"/>
          <w:marRight w:val="0"/>
          <w:marTop w:val="0"/>
          <w:marBottom w:val="0"/>
          <w:divBdr>
            <w:top w:val="none" w:sz="0" w:space="0" w:color="auto"/>
            <w:left w:val="none" w:sz="0" w:space="0" w:color="auto"/>
            <w:bottom w:val="none" w:sz="0" w:space="0" w:color="auto"/>
            <w:right w:val="none" w:sz="0" w:space="0" w:color="auto"/>
          </w:divBdr>
        </w:div>
        <w:div w:id="349595007">
          <w:marLeft w:val="0"/>
          <w:marRight w:val="0"/>
          <w:marTop w:val="0"/>
          <w:marBottom w:val="0"/>
          <w:divBdr>
            <w:top w:val="none" w:sz="0" w:space="0" w:color="auto"/>
            <w:left w:val="none" w:sz="0" w:space="0" w:color="auto"/>
            <w:bottom w:val="none" w:sz="0" w:space="0" w:color="auto"/>
            <w:right w:val="none" w:sz="0" w:space="0" w:color="auto"/>
          </w:divBdr>
        </w:div>
        <w:div w:id="349600189">
          <w:marLeft w:val="0"/>
          <w:marRight w:val="0"/>
          <w:marTop w:val="0"/>
          <w:marBottom w:val="0"/>
          <w:divBdr>
            <w:top w:val="none" w:sz="0" w:space="0" w:color="auto"/>
            <w:left w:val="none" w:sz="0" w:space="0" w:color="auto"/>
            <w:bottom w:val="none" w:sz="0" w:space="0" w:color="auto"/>
            <w:right w:val="none" w:sz="0" w:space="0" w:color="auto"/>
          </w:divBdr>
        </w:div>
        <w:div w:id="349600548">
          <w:marLeft w:val="0"/>
          <w:marRight w:val="0"/>
          <w:marTop w:val="0"/>
          <w:marBottom w:val="0"/>
          <w:divBdr>
            <w:top w:val="none" w:sz="0" w:space="0" w:color="auto"/>
            <w:left w:val="none" w:sz="0" w:space="0" w:color="auto"/>
            <w:bottom w:val="none" w:sz="0" w:space="0" w:color="auto"/>
            <w:right w:val="none" w:sz="0" w:space="0" w:color="auto"/>
          </w:divBdr>
        </w:div>
      </w:divsChild>
    </w:div>
    <w:div w:id="349587509">
      <w:marLeft w:val="0"/>
      <w:marRight w:val="0"/>
      <w:marTop w:val="0"/>
      <w:marBottom w:val="0"/>
      <w:divBdr>
        <w:top w:val="none" w:sz="0" w:space="0" w:color="auto"/>
        <w:left w:val="none" w:sz="0" w:space="0" w:color="auto"/>
        <w:bottom w:val="none" w:sz="0" w:space="0" w:color="auto"/>
        <w:right w:val="none" w:sz="0" w:space="0" w:color="auto"/>
      </w:divBdr>
    </w:div>
    <w:div w:id="349587510">
      <w:marLeft w:val="0"/>
      <w:marRight w:val="0"/>
      <w:marTop w:val="0"/>
      <w:marBottom w:val="0"/>
      <w:divBdr>
        <w:top w:val="none" w:sz="0" w:space="0" w:color="auto"/>
        <w:left w:val="none" w:sz="0" w:space="0" w:color="auto"/>
        <w:bottom w:val="none" w:sz="0" w:space="0" w:color="auto"/>
        <w:right w:val="none" w:sz="0" w:space="0" w:color="auto"/>
      </w:divBdr>
      <w:divsChild>
        <w:div w:id="349573661">
          <w:marLeft w:val="0"/>
          <w:marRight w:val="0"/>
          <w:marTop w:val="0"/>
          <w:marBottom w:val="0"/>
          <w:divBdr>
            <w:top w:val="none" w:sz="0" w:space="0" w:color="auto"/>
            <w:left w:val="none" w:sz="0" w:space="0" w:color="auto"/>
            <w:bottom w:val="none" w:sz="0" w:space="0" w:color="auto"/>
            <w:right w:val="none" w:sz="0" w:space="0" w:color="auto"/>
          </w:divBdr>
        </w:div>
        <w:div w:id="349590979">
          <w:marLeft w:val="0"/>
          <w:marRight w:val="0"/>
          <w:marTop w:val="0"/>
          <w:marBottom w:val="0"/>
          <w:divBdr>
            <w:top w:val="none" w:sz="0" w:space="0" w:color="auto"/>
            <w:left w:val="none" w:sz="0" w:space="0" w:color="auto"/>
            <w:bottom w:val="none" w:sz="0" w:space="0" w:color="auto"/>
            <w:right w:val="none" w:sz="0" w:space="0" w:color="auto"/>
          </w:divBdr>
        </w:div>
      </w:divsChild>
    </w:div>
    <w:div w:id="349587511">
      <w:marLeft w:val="0"/>
      <w:marRight w:val="0"/>
      <w:marTop w:val="0"/>
      <w:marBottom w:val="0"/>
      <w:divBdr>
        <w:top w:val="none" w:sz="0" w:space="0" w:color="auto"/>
        <w:left w:val="none" w:sz="0" w:space="0" w:color="auto"/>
        <w:bottom w:val="none" w:sz="0" w:space="0" w:color="auto"/>
        <w:right w:val="none" w:sz="0" w:space="0" w:color="auto"/>
      </w:divBdr>
    </w:div>
    <w:div w:id="349587513">
      <w:marLeft w:val="0"/>
      <w:marRight w:val="0"/>
      <w:marTop w:val="0"/>
      <w:marBottom w:val="0"/>
      <w:divBdr>
        <w:top w:val="none" w:sz="0" w:space="0" w:color="auto"/>
        <w:left w:val="none" w:sz="0" w:space="0" w:color="auto"/>
        <w:bottom w:val="none" w:sz="0" w:space="0" w:color="auto"/>
        <w:right w:val="none" w:sz="0" w:space="0" w:color="auto"/>
      </w:divBdr>
      <w:divsChild>
        <w:div w:id="349576451">
          <w:marLeft w:val="0"/>
          <w:marRight w:val="0"/>
          <w:marTop w:val="0"/>
          <w:marBottom w:val="0"/>
          <w:divBdr>
            <w:top w:val="none" w:sz="0" w:space="0" w:color="auto"/>
            <w:left w:val="none" w:sz="0" w:space="0" w:color="auto"/>
            <w:bottom w:val="none" w:sz="0" w:space="0" w:color="auto"/>
            <w:right w:val="none" w:sz="0" w:space="0" w:color="auto"/>
          </w:divBdr>
        </w:div>
      </w:divsChild>
    </w:div>
    <w:div w:id="349587514">
      <w:marLeft w:val="0"/>
      <w:marRight w:val="0"/>
      <w:marTop w:val="0"/>
      <w:marBottom w:val="0"/>
      <w:divBdr>
        <w:top w:val="none" w:sz="0" w:space="0" w:color="auto"/>
        <w:left w:val="none" w:sz="0" w:space="0" w:color="auto"/>
        <w:bottom w:val="none" w:sz="0" w:space="0" w:color="auto"/>
        <w:right w:val="none" w:sz="0" w:space="0" w:color="auto"/>
      </w:divBdr>
      <w:divsChild>
        <w:div w:id="349573189">
          <w:marLeft w:val="0"/>
          <w:marRight w:val="0"/>
          <w:marTop w:val="0"/>
          <w:marBottom w:val="0"/>
          <w:divBdr>
            <w:top w:val="none" w:sz="0" w:space="0" w:color="auto"/>
            <w:left w:val="none" w:sz="0" w:space="0" w:color="auto"/>
            <w:bottom w:val="none" w:sz="0" w:space="0" w:color="auto"/>
            <w:right w:val="none" w:sz="0" w:space="0" w:color="auto"/>
          </w:divBdr>
          <w:divsChild>
            <w:div w:id="349582826">
              <w:marLeft w:val="0"/>
              <w:marRight w:val="0"/>
              <w:marTop w:val="0"/>
              <w:marBottom w:val="0"/>
              <w:divBdr>
                <w:top w:val="none" w:sz="0" w:space="0" w:color="auto"/>
                <w:left w:val="none" w:sz="0" w:space="0" w:color="auto"/>
                <w:bottom w:val="none" w:sz="0" w:space="0" w:color="auto"/>
                <w:right w:val="none" w:sz="0" w:space="0" w:color="auto"/>
              </w:divBdr>
              <w:divsChild>
                <w:div w:id="3495838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49577623">
          <w:marLeft w:val="0"/>
          <w:marRight w:val="0"/>
          <w:marTop w:val="375"/>
          <w:marBottom w:val="330"/>
          <w:divBdr>
            <w:top w:val="none" w:sz="0" w:space="0" w:color="auto"/>
            <w:left w:val="none" w:sz="0" w:space="0" w:color="auto"/>
            <w:bottom w:val="none" w:sz="0" w:space="0" w:color="auto"/>
            <w:right w:val="none" w:sz="0" w:space="0" w:color="auto"/>
          </w:divBdr>
          <w:divsChild>
            <w:div w:id="349581965">
              <w:marLeft w:val="0"/>
              <w:marRight w:val="0"/>
              <w:marTop w:val="0"/>
              <w:marBottom w:val="210"/>
              <w:divBdr>
                <w:top w:val="none" w:sz="0" w:space="0" w:color="auto"/>
                <w:left w:val="none" w:sz="0" w:space="0" w:color="auto"/>
                <w:bottom w:val="none" w:sz="0" w:space="0" w:color="auto"/>
                <w:right w:val="none" w:sz="0" w:space="0" w:color="auto"/>
              </w:divBdr>
            </w:div>
            <w:div w:id="349592949">
              <w:marLeft w:val="0"/>
              <w:marRight w:val="0"/>
              <w:marTop w:val="0"/>
              <w:marBottom w:val="210"/>
              <w:divBdr>
                <w:top w:val="none" w:sz="0" w:space="0" w:color="auto"/>
                <w:left w:val="none" w:sz="0" w:space="0" w:color="auto"/>
                <w:bottom w:val="none" w:sz="0" w:space="0" w:color="auto"/>
                <w:right w:val="none" w:sz="0" w:space="0" w:color="auto"/>
              </w:divBdr>
              <w:divsChild>
                <w:div w:id="349591306">
                  <w:marLeft w:val="0"/>
                  <w:marRight w:val="0"/>
                  <w:marTop w:val="0"/>
                  <w:marBottom w:val="0"/>
                  <w:divBdr>
                    <w:top w:val="none" w:sz="0" w:space="0" w:color="auto"/>
                    <w:left w:val="none" w:sz="0" w:space="0" w:color="auto"/>
                    <w:bottom w:val="none" w:sz="0" w:space="0" w:color="auto"/>
                    <w:right w:val="none" w:sz="0" w:space="0" w:color="auto"/>
                  </w:divBdr>
                  <w:divsChild>
                    <w:div w:id="34958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7521">
      <w:marLeft w:val="0"/>
      <w:marRight w:val="0"/>
      <w:marTop w:val="0"/>
      <w:marBottom w:val="0"/>
      <w:divBdr>
        <w:top w:val="none" w:sz="0" w:space="0" w:color="auto"/>
        <w:left w:val="none" w:sz="0" w:space="0" w:color="auto"/>
        <w:bottom w:val="none" w:sz="0" w:space="0" w:color="auto"/>
        <w:right w:val="none" w:sz="0" w:space="0" w:color="auto"/>
      </w:divBdr>
      <w:divsChild>
        <w:div w:id="349571653">
          <w:marLeft w:val="0"/>
          <w:marRight w:val="0"/>
          <w:marTop w:val="0"/>
          <w:marBottom w:val="0"/>
          <w:divBdr>
            <w:top w:val="none" w:sz="0" w:space="0" w:color="auto"/>
            <w:left w:val="none" w:sz="0" w:space="0" w:color="auto"/>
            <w:bottom w:val="none" w:sz="0" w:space="0" w:color="auto"/>
            <w:right w:val="none" w:sz="0" w:space="0" w:color="auto"/>
          </w:divBdr>
          <w:divsChild>
            <w:div w:id="34958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524">
      <w:marLeft w:val="0"/>
      <w:marRight w:val="0"/>
      <w:marTop w:val="0"/>
      <w:marBottom w:val="0"/>
      <w:divBdr>
        <w:top w:val="none" w:sz="0" w:space="0" w:color="auto"/>
        <w:left w:val="none" w:sz="0" w:space="0" w:color="auto"/>
        <w:bottom w:val="none" w:sz="0" w:space="0" w:color="auto"/>
        <w:right w:val="none" w:sz="0" w:space="0" w:color="auto"/>
      </w:divBdr>
      <w:divsChild>
        <w:div w:id="349581970">
          <w:marLeft w:val="0"/>
          <w:marRight w:val="0"/>
          <w:marTop w:val="0"/>
          <w:marBottom w:val="0"/>
          <w:divBdr>
            <w:top w:val="none" w:sz="0" w:space="0" w:color="auto"/>
            <w:left w:val="none" w:sz="0" w:space="0" w:color="auto"/>
            <w:bottom w:val="none" w:sz="0" w:space="0" w:color="auto"/>
            <w:right w:val="none" w:sz="0" w:space="0" w:color="auto"/>
          </w:divBdr>
        </w:div>
      </w:divsChild>
    </w:div>
    <w:div w:id="349587526">
      <w:marLeft w:val="0"/>
      <w:marRight w:val="0"/>
      <w:marTop w:val="0"/>
      <w:marBottom w:val="0"/>
      <w:divBdr>
        <w:top w:val="none" w:sz="0" w:space="0" w:color="auto"/>
        <w:left w:val="none" w:sz="0" w:space="0" w:color="auto"/>
        <w:bottom w:val="none" w:sz="0" w:space="0" w:color="auto"/>
        <w:right w:val="none" w:sz="0" w:space="0" w:color="auto"/>
      </w:divBdr>
      <w:divsChild>
        <w:div w:id="349579933">
          <w:marLeft w:val="0"/>
          <w:marRight w:val="0"/>
          <w:marTop w:val="461"/>
          <w:marBottom w:val="0"/>
          <w:divBdr>
            <w:top w:val="none" w:sz="0" w:space="0" w:color="auto"/>
            <w:left w:val="none" w:sz="0" w:space="0" w:color="auto"/>
            <w:bottom w:val="none" w:sz="0" w:space="0" w:color="auto"/>
            <w:right w:val="none" w:sz="0" w:space="0" w:color="auto"/>
          </w:divBdr>
        </w:div>
        <w:div w:id="349601597">
          <w:marLeft w:val="0"/>
          <w:marRight w:val="0"/>
          <w:marTop w:val="0"/>
          <w:marBottom w:val="0"/>
          <w:divBdr>
            <w:top w:val="none" w:sz="0" w:space="0" w:color="auto"/>
            <w:left w:val="none" w:sz="0" w:space="0" w:color="auto"/>
            <w:bottom w:val="none" w:sz="0" w:space="0" w:color="auto"/>
            <w:right w:val="none" w:sz="0" w:space="0" w:color="auto"/>
          </w:divBdr>
          <w:divsChild>
            <w:div w:id="349597067">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87527">
      <w:marLeft w:val="0"/>
      <w:marRight w:val="0"/>
      <w:marTop w:val="0"/>
      <w:marBottom w:val="0"/>
      <w:divBdr>
        <w:top w:val="none" w:sz="0" w:space="0" w:color="auto"/>
        <w:left w:val="none" w:sz="0" w:space="0" w:color="auto"/>
        <w:bottom w:val="none" w:sz="0" w:space="0" w:color="auto"/>
        <w:right w:val="none" w:sz="0" w:space="0" w:color="auto"/>
      </w:divBdr>
      <w:divsChild>
        <w:div w:id="349571627">
          <w:marLeft w:val="0"/>
          <w:marRight w:val="0"/>
          <w:marTop w:val="0"/>
          <w:marBottom w:val="0"/>
          <w:divBdr>
            <w:top w:val="none" w:sz="0" w:space="0" w:color="auto"/>
            <w:left w:val="none" w:sz="0" w:space="0" w:color="auto"/>
            <w:bottom w:val="none" w:sz="0" w:space="0" w:color="auto"/>
            <w:right w:val="none" w:sz="0" w:space="0" w:color="auto"/>
          </w:divBdr>
        </w:div>
      </w:divsChild>
    </w:div>
    <w:div w:id="349587528">
      <w:marLeft w:val="0"/>
      <w:marRight w:val="0"/>
      <w:marTop w:val="0"/>
      <w:marBottom w:val="0"/>
      <w:divBdr>
        <w:top w:val="none" w:sz="0" w:space="0" w:color="auto"/>
        <w:left w:val="none" w:sz="0" w:space="0" w:color="auto"/>
        <w:bottom w:val="none" w:sz="0" w:space="0" w:color="auto"/>
        <w:right w:val="none" w:sz="0" w:space="0" w:color="auto"/>
      </w:divBdr>
      <w:divsChild>
        <w:div w:id="349595428">
          <w:marLeft w:val="0"/>
          <w:marRight w:val="0"/>
          <w:marTop w:val="0"/>
          <w:marBottom w:val="0"/>
          <w:divBdr>
            <w:top w:val="none" w:sz="0" w:space="0" w:color="auto"/>
            <w:left w:val="none" w:sz="0" w:space="0" w:color="auto"/>
            <w:bottom w:val="none" w:sz="0" w:space="0" w:color="auto"/>
            <w:right w:val="none" w:sz="0" w:space="0" w:color="auto"/>
          </w:divBdr>
          <w:divsChild>
            <w:div w:id="34958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533">
      <w:marLeft w:val="0"/>
      <w:marRight w:val="0"/>
      <w:marTop w:val="0"/>
      <w:marBottom w:val="0"/>
      <w:divBdr>
        <w:top w:val="none" w:sz="0" w:space="0" w:color="auto"/>
        <w:left w:val="none" w:sz="0" w:space="0" w:color="auto"/>
        <w:bottom w:val="none" w:sz="0" w:space="0" w:color="auto"/>
        <w:right w:val="none" w:sz="0" w:space="0" w:color="auto"/>
      </w:divBdr>
      <w:divsChild>
        <w:div w:id="349579460">
          <w:marLeft w:val="0"/>
          <w:marRight w:val="0"/>
          <w:marTop w:val="0"/>
          <w:marBottom w:val="0"/>
          <w:divBdr>
            <w:top w:val="none" w:sz="0" w:space="0" w:color="auto"/>
            <w:left w:val="none" w:sz="0" w:space="0" w:color="auto"/>
            <w:bottom w:val="none" w:sz="0" w:space="0" w:color="auto"/>
            <w:right w:val="none" w:sz="0" w:space="0" w:color="auto"/>
          </w:divBdr>
          <w:divsChild>
            <w:div w:id="349582232">
              <w:marLeft w:val="0"/>
              <w:marRight w:val="0"/>
              <w:marTop w:val="0"/>
              <w:marBottom w:val="0"/>
              <w:divBdr>
                <w:top w:val="none" w:sz="0" w:space="0" w:color="auto"/>
                <w:left w:val="none" w:sz="0" w:space="0" w:color="auto"/>
                <w:bottom w:val="none" w:sz="0" w:space="0" w:color="auto"/>
                <w:right w:val="none" w:sz="0" w:space="0" w:color="auto"/>
              </w:divBdr>
            </w:div>
            <w:div w:id="349599355">
              <w:marLeft w:val="0"/>
              <w:marRight w:val="0"/>
              <w:marTop w:val="0"/>
              <w:marBottom w:val="0"/>
              <w:divBdr>
                <w:top w:val="none" w:sz="0" w:space="0" w:color="auto"/>
                <w:left w:val="none" w:sz="0" w:space="0" w:color="auto"/>
                <w:bottom w:val="none" w:sz="0" w:space="0" w:color="auto"/>
                <w:right w:val="none" w:sz="0" w:space="0" w:color="auto"/>
              </w:divBdr>
              <w:divsChild>
                <w:div w:id="349574604">
                  <w:marLeft w:val="0"/>
                  <w:marRight w:val="0"/>
                  <w:marTop w:val="0"/>
                  <w:marBottom w:val="0"/>
                  <w:divBdr>
                    <w:top w:val="none" w:sz="0" w:space="0" w:color="auto"/>
                    <w:left w:val="none" w:sz="0" w:space="0" w:color="auto"/>
                    <w:bottom w:val="none" w:sz="0" w:space="0" w:color="auto"/>
                    <w:right w:val="none" w:sz="0" w:space="0" w:color="auto"/>
                  </w:divBdr>
                </w:div>
                <w:div w:id="349575651">
                  <w:marLeft w:val="0"/>
                  <w:marRight w:val="0"/>
                  <w:marTop w:val="0"/>
                  <w:marBottom w:val="0"/>
                  <w:divBdr>
                    <w:top w:val="none" w:sz="0" w:space="0" w:color="auto"/>
                    <w:left w:val="none" w:sz="0" w:space="0" w:color="auto"/>
                    <w:bottom w:val="none" w:sz="0" w:space="0" w:color="auto"/>
                    <w:right w:val="none" w:sz="0" w:space="0" w:color="auto"/>
                  </w:divBdr>
                </w:div>
                <w:div w:id="349577554">
                  <w:marLeft w:val="0"/>
                  <w:marRight w:val="0"/>
                  <w:marTop w:val="0"/>
                  <w:marBottom w:val="0"/>
                  <w:divBdr>
                    <w:top w:val="none" w:sz="0" w:space="0" w:color="auto"/>
                    <w:left w:val="none" w:sz="0" w:space="0" w:color="auto"/>
                    <w:bottom w:val="none" w:sz="0" w:space="0" w:color="auto"/>
                    <w:right w:val="none" w:sz="0" w:space="0" w:color="auto"/>
                  </w:divBdr>
                </w:div>
                <w:div w:id="349577885">
                  <w:marLeft w:val="0"/>
                  <w:marRight w:val="0"/>
                  <w:marTop w:val="0"/>
                  <w:marBottom w:val="0"/>
                  <w:divBdr>
                    <w:top w:val="none" w:sz="0" w:space="0" w:color="auto"/>
                    <w:left w:val="none" w:sz="0" w:space="0" w:color="auto"/>
                    <w:bottom w:val="none" w:sz="0" w:space="0" w:color="auto"/>
                    <w:right w:val="none" w:sz="0" w:space="0" w:color="auto"/>
                  </w:divBdr>
                </w:div>
                <w:div w:id="349581275">
                  <w:marLeft w:val="0"/>
                  <w:marRight w:val="0"/>
                  <w:marTop w:val="0"/>
                  <w:marBottom w:val="0"/>
                  <w:divBdr>
                    <w:top w:val="none" w:sz="0" w:space="0" w:color="auto"/>
                    <w:left w:val="none" w:sz="0" w:space="0" w:color="auto"/>
                    <w:bottom w:val="none" w:sz="0" w:space="0" w:color="auto"/>
                    <w:right w:val="none" w:sz="0" w:space="0" w:color="auto"/>
                  </w:divBdr>
                </w:div>
                <w:div w:id="349581668">
                  <w:marLeft w:val="0"/>
                  <w:marRight w:val="0"/>
                  <w:marTop w:val="0"/>
                  <w:marBottom w:val="0"/>
                  <w:divBdr>
                    <w:top w:val="none" w:sz="0" w:space="0" w:color="auto"/>
                    <w:left w:val="none" w:sz="0" w:space="0" w:color="auto"/>
                    <w:bottom w:val="none" w:sz="0" w:space="0" w:color="auto"/>
                    <w:right w:val="none" w:sz="0" w:space="0" w:color="auto"/>
                  </w:divBdr>
                  <w:divsChild>
                    <w:div w:id="349582628">
                      <w:marLeft w:val="0"/>
                      <w:marRight w:val="0"/>
                      <w:marTop w:val="0"/>
                      <w:marBottom w:val="0"/>
                      <w:divBdr>
                        <w:top w:val="none" w:sz="0" w:space="0" w:color="auto"/>
                        <w:left w:val="none" w:sz="0" w:space="0" w:color="auto"/>
                        <w:bottom w:val="none" w:sz="0" w:space="0" w:color="auto"/>
                        <w:right w:val="none" w:sz="0" w:space="0" w:color="auto"/>
                      </w:divBdr>
                    </w:div>
                    <w:div w:id="349585846">
                      <w:marLeft w:val="0"/>
                      <w:marRight w:val="0"/>
                      <w:marTop w:val="0"/>
                      <w:marBottom w:val="0"/>
                      <w:divBdr>
                        <w:top w:val="none" w:sz="0" w:space="0" w:color="auto"/>
                        <w:left w:val="none" w:sz="0" w:space="0" w:color="auto"/>
                        <w:bottom w:val="none" w:sz="0" w:space="0" w:color="auto"/>
                        <w:right w:val="none" w:sz="0" w:space="0" w:color="auto"/>
                      </w:divBdr>
                    </w:div>
                    <w:div w:id="349587711">
                      <w:marLeft w:val="0"/>
                      <w:marRight w:val="0"/>
                      <w:marTop w:val="0"/>
                      <w:marBottom w:val="0"/>
                      <w:divBdr>
                        <w:top w:val="none" w:sz="0" w:space="0" w:color="auto"/>
                        <w:left w:val="none" w:sz="0" w:space="0" w:color="auto"/>
                        <w:bottom w:val="none" w:sz="0" w:space="0" w:color="auto"/>
                        <w:right w:val="none" w:sz="0" w:space="0" w:color="auto"/>
                      </w:divBdr>
                    </w:div>
                  </w:divsChild>
                </w:div>
                <w:div w:id="349583958">
                  <w:marLeft w:val="0"/>
                  <w:marRight w:val="0"/>
                  <w:marTop w:val="0"/>
                  <w:marBottom w:val="0"/>
                  <w:divBdr>
                    <w:top w:val="none" w:sz="0" w:space="0" w:color="auto"/>
                    <w:left w:val="none" w:sz="0" w:space="0" w:color="auto"/>
                    <w:bottom w:val="none" w:sz="0" w:space="0" w:color="auto"/>
                    <w:right w:val="none" w:sz="0" w:space="0" w:color="auto"/>
                  </w:divBdr>
                </w:div>
                <w:div w:id="349589281">
                  <w:marLeft w:val="0"/>
                  <w:marRight w:val="0"/>
                  <w:marTop w:val="0"/>
                  <w:marBottom w:val="0"/>
                  <w:divBdr>
                    <w:top w:val="none" w:sz="0" w:space="0" w:color="auto"/>
                    <w:left w:val="none" w:sz="0" w:space="0" w:color="auto"/>
                    <w:bottom w:val="none" w:sz="0" w:space="0" w:color="auto"/>
                    <w:right w:val="none" w:sz="0" w:space="0" w:color="auto"/>
                  </w:divBdr>
                  <w:divsChild>
                    <w:div w:id="349577239">
                      <w:marLeft w:val="0"/>
                      <w:marRight w:val="0"/>
                      <w:marTop w:val="0"/>
                      <w:marBottom w:val="0"/>
                      <w:divBdr>
                        <w:top w:val="none" w:sz="0" w:space="0" w:color="auto"/>
                        <w:left w:val="none" w:sz="0" w:space="0" w:color="auto"/>
                        <w:bottom w:val="none" w:sz="0" w:space="0" w:color="auto"/>
                        <w:right w:val="none" w:sz="0" w:space="0" w:color="auto"/>
                      </w:divBdr>
                    </w:div>
                    <w:div w:id="349583931">
                      <w:marLeft w:val="0"/>
                      <w:marRight w:val="0"/>
                      <w:marTop w:val="0"/>
                      <w:marBottom w:val="0"/>
                      <w:divBdr>
                        <w:top w:val="none" w:sz="0" w:space="0" w:color="auto"/>
                        <w:left w:val="none" w:sz="0" w:space="0" w:color="auto"/>
                        <w:bottom w:val="none" w:sz="0" w:space="0" w:color="auto"/>
                        <w:right w:val="none" w:sz="0" w:space="0" w:color="auto"/>
                      </w:divBdr>
                    </w:div>
                    <w:div w:id="349589610">
                      <w:marLeft w:val="0"/>
                      <w:marRight w:val="0"/>
                      <w:marTop w:val="0"/>
                      <w:marBottom w:val="0"/>
                      <w:divBdr>
                        <w:top w:val="none" w:sz="0" w:space="0" w:color="auto"/>
                        <w:left w:val="none" w:sz="0" w:space="0" w:color="auto"/>
                        <w:bottom w:val="none" w:sz="0" w:space="0" w:color="auto"/>
                        <w:right w:val="none" w:sz="0" w:space="0" w:color="auto"/>
                      </w:divBdr>
                    </w:div>
                    <w:div w:id="349592321">
                      <w:marLeft w:val="0"/>
                      <w:marRight w:val="0"/>
                      <w:marTop w:val="0"/>
                      <w:marBottom w:val="0"/>
                      <w:divBdr>
                        <w:top w:val="none" w:sz="0" w:space="0" w:color="auto"/>
                        <w:left w:val="none" w:sz="0" w:space="0" w:color="auto"/>
                        <w:bottom w:val="none" w:sz="0" w:space="0" w:color="auto"/>
                        <w:right w:val="none" w:sz="0" w:space="0" w:color="auto"/>
                      </w:divBdr>
                    </w:div>
                    <w:div w:id="349595305">
                      <w:marLeft w:val="0"/>
                      <w:marRight w:val="0"/>
                      <w:marTop w:val="0"/>
                      <w:marBottom w:val="0"/>
                      <w:divBdr>
                        <w:top w:val="none" w:sz="0" w:space="0" w:color="auto"/>
                        <w:left w:val="none" w:sz="0" w:space="0" w:color="auto"/>
                        <w:bottom w:val="none" w:sz="0" w:space="0" w:color="auto"/>
                        <w:right w:val="none" w:sz="0" w:space="0" w:color="auto"/>
                      </w:divBdr>
                    </w:div>
                  </w:divsChild>
                </w:div>
                <w:div w:id="349589882">
                  <w:marLeft w:val="0"/>
                  <w:marRight w:val="0"/>
                  <w:marTop w:val="0"/>
                  <w:marBottom w:val="0"/>
                  <w:divBdr>
                    <w:top w:val="none" w:sz="0" w:space="0" w:color="auto"/>
                    <w:left w:val="none" w:sz="0" w:space="0" w:color="auto"/>
                    <w:bottom w:val="none" w:sz="0" w:space="0" w:color="auto"/>
                    <w:right w:val="none" w:sz="0" w:space="0" w:color="auto"/>
                  </w:divBdr>
                </w:div>
                <w:div w:id="349593510">
                  <w:marLeft w:val="0"/>
                  <w:marRight w:val="0"/>
                  <w:marTop w:val="0"/>
                  <w:marBottom w:val="0"/>
                  <w:divBdr>
                    <w:top w:val="none" w:sz="0" w:space="0" w:color="auto"/>
                    <w:left w:val="none" w:sz="0" w:space="0" w:color="auto"/>
                    <w:bottom w:val="none" w:sz="0" w:space="0" w:color="auto"/>
                    <w:right w:val="none" w:sz="0" w:space="0" w:color="auto"/>
                  </w:divBdr>
                </w:div>
                <w:div w:id="349595100">
                  <w:marLeft w:val="0"/>
                  <w:marRight w:val="0"/>
                  <w:marTop w:val="0"/>
                  <w:marBottom w:val="0"/>
                  <w:divBdr>
                    <w:top w:val="none" w:sz="0" w:space="0" w:color="auto"/>
                    <w:left w:val="none" w:sz="0" w:space="0" w:color="auto"/>
                    <w:bottom w:val="none" w:sz="0" w:space="0" w:color="auto"/>
                    <w:right w:val="none" w:sz="0" w:space="0" w:color="auto"/>
                  </w:divBdr>
                </w:div>
                <w:div w:id="349601723">
                  <w:marLeft w:val="0"/>
                  <w:marRight w:val="0"/>
                  <w:marTop w:val="0"/>
                  <w:marBottom w:val="0"/>
                  <w:divBdr>
                    <w:top w:val="none" w:sz="0" w:space="0" w:color="auto"/>
                    <w:left w:val="none" w:sz="0" w:space="0" w:color="auto"/>
                    <w:bottom w:val="none" w:sz="0" w:space="0" w:color="auto"/>
                    <w:right w:val="none" w:sz="0" w:space="0" w:color="auto"/>
                  </w:divBdr>
                </w:div>
              </w:divsChild>
            </w:div>
            <w:div w:id="349601142">
              <w:marLeft w:val="0"/>
              <w:marRight w:val="0"/>
              <w:marTop w:val="0"/>
              <w:marBottom w:val="0"/>
              <w:divBdr>
                <w:top w:val="none" w:sz="0" w:space="0" w:color="auto"/>
                <w:left w:val="none" w:sz="0" w:space="0" w:color="auto"/>
                <w:bottom w:val="none" w:sz="0" w:space="0" w:color="auto"/>
                <w:right w:val="none" w:sz="0" w:space="0" w:color="auto"/>
              </w:divBdr>
            </w:div>
          </w:divsChild>
        </w:div>
        <w:div w:id="349590510">
          <w:marLeft w:val="0"/>
          <w:marRight w:val="0"/>
          <w:marTop w:val="0"/>
          <w:marBottom w:val="0"/>
          <w:divBdr>
            <w:top w:val="none" w:sz="0" w:space="0" w:color="auto"/>
            <w:left w:val="none" w:sz="0" w:space="0" w:color="auto"/>
            <w:bottom w:val="none" w:sz="0" w:space="0" w:color="auto"/>
            <w:right w:val="none" w:sz="0" w:space="0" w:color="auto"/>
          </w:divBdr>
        </w:div>
        <w:div w:id="349600344">
          <w:marLeft w:val="0"/>
          <w:marRight w:val="0"/>
          <w:marTop w:val="0"/>
          <w:marBottom w:val="0"/>
          <w:divBdr>
            <w:top w:val="none" w:sz="0" w:space="0" w:color="auto"/>
            <w:left w:val="none" w:sz="0" w:space="0" w:color="auto"/>
            <w:bottom w:val="none" w:sz="0" w:space="0" w:color="auto"/>
            <w:right w:val="none" w:sz="0" w:space="0" w:color="auto"/>
          </w:divBdr>
          <w:divsChild>
            <w:div w:id="349575085">
              <w:marLeft w:val="0"/>
              <w:marRight w:val="0"/>
              <w:marTop w:val="0"/>
              <w:marBottom w:val="0"/>
              <w:divBdr>
                <w:top w:val="none" w:sz="0" w:space="0" w:color="auto"/>
                <w:left w:val="none" w:sz="0" w:space="0" w:color="auto"/>
                <w:bottom w:val="none" w:sz="0" w:space="0" w:color="auto"/>
                <w:right w:val="none" w:sz="0" w:space="0" w:color="auto"/>
              </w:divBdr>
            </w:div>
            <w:div w:id="349575092">
              <w:marLeft w:val="0"/>
              <w:marRight w:val="0"/>
              <w:marTop w:val="0"/>
              <w:marBottom w:val="0"/>
              <w:divBdr>
                <w:top w:val="none" w:sz="0" w:space="0" w:color="auto"/>
                <w:left w:val="none" w:sz="0" w:space="0" w:color="auto"/>
                <w:bottom w:val="none" w:sz="0" w:space="0" w:color="auto"/>
                <w:right w:val="none" w:sz="0" w:space="0" w:color="auto"/>
              </w:divBdr>
            </w:div>
            <w:div w:id="349578421">
              <w:marLeft w:val="0"/>
              <w:marRight w:val="0"/>
              <w:marTop w:val="0"/>
              <w:marBottom w:val="0"/>
              <w:divBdr>
                <w:top w:val="none" w:sz="0" w:space="0" w:color="auto"/>
                <w:left w:val="none" w:sz="0" w:space="0" w:color="auto"/>
                <w:bottom w:val="none" w:sz="0" w:space="0" w:color="auto"/>
                <w:right w:val="none" w:sz="0" w:space="0" w:color="auto"/>
              </w:divBdr>
            </w:div>
            <w:div w:id="349585912">
              <w:marLeft w:val="0"/>
              <w:marRight w:val="0"/>
              <w:marTop w:val="0"/>
              <w:marBottom w:val="0"/>
              <w:divBdr>
                <w:top w:val="none" w:sz="0" w:space="0" w:color="auto"/>
                <w:left w:val="none" w:sz="0" w:space="0" w:color="auto"/>
                <w:bottom w:val="none" w:sz="0" w:space="0" w:color="auto"/>
                <w:right w:val="none" w:sz="0" w:space="0" w:color="auto"/>
              </w:divBdr>
            </w:div>
            <w:div w:id="349587595">
              <w:marLeft w:val="0"/>
              <w:marRight w:val="0"/>
              <w:marTop w:val="0"/>
              <w:marBottom w:val="0"/>
              <w:divBdr>
                <w:top w:val="none" w:sz="0" w:space="0" w:color="auto"/>
                <w:left w:val="none" w:sz="0" w:space="0" w:color="auto"/>
                <w:bottom w:val="none" w:sz="0" w:space="0" w:color="auto"/>
                <w:right w:val="none" w:sz="0" w:space="0" w:color="auto"/>
              </w:divBdr>
              <w:divsChild>
                <w:div w:id="349579794">
                  <w:marLeft w:val="0"/>
                  <w:marRight w:val="0"/>
                  <w:marTop w:val="0"/>
                  <w:marBottom w:val="0"/>
                  <w:divBdr>
                    <w:top w:val="none" w:sz="0" w:space="0" w:color="auto"/>
                    <w:left w:val="none" w:sz="0" w:space="0" w:color="auto"/>
                    <w:bottom w:val="none" w:sz="0" w:space="0" w:color="auto"/>
                    <w:right w:val="none" w:sz="0" w:space="0" w:color="auto"/>
                  </w:divBdr>
                </w:div>
              </w:divsChild>
            </w:div>
            <w:div w:id="349591107">
              <w:marLeft w:val="0"/>
              <w:marRight w:val="0"/>
              <w:marTop w:val="0"/>
              <w:marBottom w:val="0"/>
              <w:divBdr>
                <w:top w:val="none" w:sz="0" w:space="0" w:color="auto"/>
                <w:left w:val="none" w:sz="0" w:space="0" w:color="auto"/>
                <w:bottom w:val="none" w:sz="0" w:space="0" w:color="auto"/>
                <w:right w:val="none" w:sz="0" w:space="0" w:color="auto"/>
              </w:divBdr>
            </w:div>
            <w:div w:id="34959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536">
      <w:marLeft w:val="0"/>
      <w:marRight w:val="0"/>
      <w:marTop w:val="0"/>
      <w:marBottom w:val="0"/>
      <w:divBdr>
        <w:top w:val="none" w:sz="0" w:space="0" w:color="auto"/>
        <w:left w:val="none" w:sz="0" w:space="0" w:color="auto"/>
        <w:bottom w:val="none" w:sz="0" w:space="0" w:color="auto"/>
        <w:right w:val="none" w:sz="0" w:space="0" w:color="auto"/>
      </w:divBdr>
    </w:div>
    <w:div w:id="349587537">
      <w:marLeft w:val="0"/>
      <w:marRight w:val="0"/>
      <w:marTop w:val="0"/>
      <w:marBottom w:val="0"/>
      <w:divBdr>
        <w:top w:val="none" w:sz="0" w:space="0" w:color="auto"/>
        <w:left w:val="none" w:sz="0" w:space="0" w:color="auto"/>
        <w:bottom w:val="none" w:sz="0" w:space="0" w:color="auto"/>
        <w:right w:val="none" w:sz="0" w:space="0" w:color="auto"/>
      </w:divBdr>
      <w:divsChild>
        <w:div w:id="349589195">
          <w:marLeft w:val="0"/>
          <w:marRight w:val="0"/>
          <w:marTop w:val="0"/>
          <w:marBottom w:val="0"/>
          <w:divBdr>
            <w:top w:val="none" w:sz="0" w:space="0" w:color="auto"/>
            <w:left w:val="none" w:sz="0" w:space="0" w:color="auto"/>
            <w:bottom w:val="none" w:sz="0" w:space="0" w:color="auto"/>
            <w:right w:val="none" w:sz="0" w:space="0" w:color="auto"/>
          </w:divBdr>
        </w:div>
        <w:div w:id="349589916">
          <w:marLeft w:val="0"/>
          <w:marRight w:val="0"/>
          <w:marTop w:val="0"/>
          <w:marBottom w:val="0"/>
          <w:divBdr>
            <w:top w:val="none" w:sz="0" w:space="0" w:color="auto"/>
            <w:left w:val="none" w:sz="0" w:space="0" w:color="auto"/>
            <w:bottom w:val="none" w:sz="0" w:space="0" w:color="auto"/>
            <w:right w:val="none" w:sz="0" w:space="0" w:color="auto"/>
          </w:divBdr>
        </w:div>
      </w:divsChild>
    </w:div>
    <w:div w:id="349587538">
      <w:marLeft w:val="0"/>
      <w:marRight w:val="0"/>
      <w:marTop w:val="0"/>
      <w:marBottom w:val="0"/>
      <w:divBdr>
        <w:top w:val="none" w:sz="0" w:space="0" w:color="auto"/>
        <w:left w:val="none" w:sz="0" w:space="0" w:color="auto"/>
        <w:bottom w:val="none" w:sz="0" w:space="0" w:color="auto"/>
        <w:right w:val="none" w:sz="0" w:space="0" w:color="auto"/>
      </w:divBdr>
      <w:divsChild>
        <w:div w:id="349594025">
          <w:marLeft w:val="0"/>
          <w:marRight w:val="0"/>
          <w:marTop w:val="0"/>
          <w:marBottom w:val="0"/>
          <w:divBdr>
            <w:top w:val="none" w:sz="0" w:space="0" w:color="auto"/>
            <w:left w:val="none" w:sz="0" w:space="0" w:color="auto"/>
            <w:bottom w:val="none" w:sz="0" w:space="0" w:color="auto"/>
            <w:right w:val="none" w:sz="0" w:space="0" w:color="auto"/>
          </w:divBdr>
          <w:divsChild>
            <w:div w:id="34957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539">
      <w:marLeft w:val="0"/>
      <w:marRight w:val="0"/>
      <w:marTop w:val="0"/>
      <w:marBottom w:val="0"/>
      <w:divBdr>
        <w:top w:val="none" w:sz="0" w:space="0" w:color="auto"/>
        <w:left w:val="none" w:sz="0" w:space="0" w:color="auto"/>
        <w:bottom w:val="none" w:sz="0" w:space="0" w:color="auto"/>
        <w:right w:val="none" w:sz="0" w:space="0" w:color="auto"/>
      </w:divBdr>
    </w:div>
    <w:div w:id="349587544">
      <w:marLeft w:val="0"/>
      <w:marRight w:val="0"/>
      <w:marTop w:val="0"/>
      <w:marBottom w:val="0"/>
      <w:divBdr>
        <w:top w:val="none" w:sz="0" w:space="0" w:color="auto"/>
        <w:left w:val="none" w:sz="0" w:space="0" w:color="auto"/>
        <w:bottom w:val="none" w:sz="0" w:space="0" w:color="auto"/>
        <w:right w:val="none" w:sz="0" w:space="0" w:color="auto"/>
      </w:divBdr>
      <w:divsChild>
        <w:div w:id="349591232">
          <w:marLeft w:val="0"/>
          <w:marRight w:val="0"/>
          <w:marTop w:val="0"/>
          <w:marBottom w:val="0"/>
          <w:divBdr>
            <w:top w:val="none" w:sz="0" w:space="0" w:color="auto"/>
            <w:left w:val="none" w:sz="0" w:space="0" w:color="auto"/>
            <w:bottom w:val="none" w:sz="0" w:space="0" w:color="auto"/>
            <w:right w:val="none" w:sz="0" w:space="0" w:color="auto"/>
          </w:divBdr>
          <w:divsChild>
            <w:div w:id="349600137">
              <w:marLeft w:val="0"/>
              <w:marRight w:val="0"/>
              <w:marTop w:val="0"/>
              <w:marBottom w:val="0"/>
              <w:divBdr>
                <w:top w:val="none" w:sz="0" w:space="0" w:color="auto"/>
                <w:left w:val="none" w:sz="0" w:space="0" w:color="auto"/>
                <w:bottom w:val="none" w:sz="0" w:space="0" w:color="auto"/>
                <w:right w:val="none" w:sz="0" w:space="0" w:color="auto"/>
              </w:divBdr>
            </w:div>
          </w:divsChild>
        </w:div>
        <w:div w:id="349602204">
          <w:marLeft w:val="0"/>
          <w:marRight w:val="0"/>
          <w:marTop w:val="23"/>
          <w:marBottom w:val="116"/>
          <w:divBdr>
            <w:top w:val="none" w:sz="0" w:space="0" w:color="auto"/>
            <w:left w:val="none" w:sz="0" w:space="0" w:color="auto"/>
            <w:bottom w:val="single" w:sz="8" w:space="3" w:color="B6B7B7"/>
            <w:right w:val="none" w:sz="0" w:space="0" w:color="auto"/>
          </w:divBdr>
        </w:div>
      </w:divsChild>
    </w:div>
    <w:div w:id="349587548">
      <w:marLeft w:val="0"/>
      <w:marRight w:val="0"/>
      <w:marTop w:val="0"/>
      <w:marBottom w:val="0"/>
      <w:divBdr>
        <w:top w:val="none" w:sz="0" w:space="0" w:color="auto"/>
        <w:left w:val="none" w:sz="0" w:space="0" w:color="auto"/>
        <w:bottom w:val="none" w:sz="0" w:space="0" w:color="auto"/>
        <w:right w:val="none" w:sz="0" w:space="0" w:color="auto"/>
      </w:divBdr>
      <w:divsChild>
        <w:div w:id="349587154">
          <w:marLeft w:val="0"/>
          <w:marRight w:val="0"/>
          <w:marTop w:val="0"/>
          <w:marBottom w:val="0"/>
          <w:divBdr>
            <w:top w:val="none" w:sz="0" w:space="0" w:color="auto"/>
            <w:left w:val="none" w:sz="0" w:space="0" w:color="auto"/>
            <w:bottom w:val="none" w:sz="0" w:space="0" w:color="auto"/>
            <w:right w:val="none" w:sz="0" w:space="0" w:color="auto"/>
          </w:divBdr>
          <w:divsChild>
            <w:div w:id="34958907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7550">
      <w:marLeft w:val="0"/>
      <w:marRight w:val="0"/>
      <w:marTop w:val="0"/>
      <w:marBottom w:val="0"/>
      <w:divBdr>
        <w:top w:val="none" w:sz="0" w:space="0" w:color="auto"/>
        <w:left w:val="none" w:sz="0" w:space="0" w:color="auto"/>
        <w:bottom w:val="none" w:sz="0" w:space="0" w:color="auto"/>
        <w:right w:val="none" w:sz="0" w:space="0" w:color="auto"/>
      </w:divBdr>
    </w:div>
    <w:div w:id="349587558">
      <w:marLeft w:val="0"/>
      <w:marRight w:val="0"/>
      <w:marTop w:val="0"/>
      <w:marBottom w:val="0"/>
      <w:divBdr>
        <w:top w:val="none" w:sz="0" w:space="0" w:color="auto"/>
        <w:left w:val="none" w:sz="0" w:space="0" w:color="auto"/>
        <w:bottom w:val="none" w:sz="0" w:space="0" w:color="auto"/>
        <w:right w:val="none" w:sz="0" w:space="0" w:color="auto"/>
      </w:divBdr>
    </w:div>
    <w:div w:id="349587563">
      <w:marLeft w:val="0"/>
      <w:marRight w:val="0"/>
      <w:marTop w:val="0"/>
      <w:marBottom w:val="0"/>
      <w:divBdr>
        <w:top w:val="none" w:sz="0" w:space="0" w:color="auto"/>
        <w:left w:val="none" w:sz="0" w:space="0" w:color="auto"/>
        <w:bottom w:val="none" w:sz="0" w:space="0" w:color="auto"/>
        <w:right w:val="none" w:sz="0" w:space="0" w:color="auto"/>
      </w:divBdr>
      <w:divsChild>
        <w:div w:id="349578790">
          <w:marLeft w:val="0"/>
          <w:marRight w:val="0"/>
          <w:marTop w:val="0"/>
          <w:marBottom w:val="0"/>
          <w:divBdr>
            <w:top w:val="none" w:sz="0" w:space="0" w:color="auto"/>
            <w:left w:val="none" w:sz="0" w:space="0" w:color="auto"/>
            <w:bottom w:val="none" w:sz="0" w:space="0" w:color="auto"/>
            <w:right w:val="none" w:sz="0" w:space="0" w:color="auto"/>
          </w:divBdr>
          <w:divsChild>
            <w:div w:id="349571476">
              <w:marLeft w:val="0"/>
              <w:marRight w:val="0"/>
              <w:marTop w:val="0"/>
              <w:marBottom w:val="0"/>
              <w:divBdr>
                <w:top w:val="none" w:sz="0" w:space="0" w:color="auto"/>
                <w:left w:val="none" w:sz="0" w:space="0" w:color="auto"/>
                <w:bottom w:val="none" w:sz="0" w:space="0" w:color="auto"/>
                <w:right w:val="none" w:sz="0" w:space="0" w:color="auto"/>
              </w:divBdr>
            </w:div>
            <w:div w:id="349578560">
              <w:marLeft w:val="0"/>
              <w:marRight w:val="0"/>
              <w:marTop w:val="0"/>
              <w:marBottom w:val="0"/>
              <w:divBdr>
                <w:top w:val="none" w:sz="0" w:space="0" w:color="auto"/>
                <w:left w:val="none" w:sz="0" w:space="0" w:color="auto"/>
                <w:bottom w:val="none" w:sz="0" w:space="0" w:color="auto"/>
                <w:right w:val="none" w:sz="0" w:space="0" w:color="auto"/>
              </w:divBdr>
              <w:divsChild>
                <w:div w:id="349579804">
                  <w:marLeft w:val="0"/>
                  <w:marRight w:val="0"/>
                  <w:marTop w:val="0"/>
                  <w:marBottom w:val="130"/>
                  <w:divBdr>
                    <w:top w:val="none" w:sz="0" w:space="0" w:color="auto"/>
                    <w:left w:val="none" w:sz="0" w:space="0" w:color="auto"/>
                    <w:bottom w:val="none" w:sz="0" w:space="0" w:color="auto"/>
                    <w:right w:val="none" w:sz="0" w:space="0" w:color="auto"/>
                  </w:divBdr>
                  <w:divsChild>
                    <w:div w:id="349573188">
                      <w:marLeft w:val="0"/>
                      <w:marRight w:val="0"/>
                      <w:marTop w:val="0"/>
                      <w:marBottom w:val="130"/>
                      <w:divBdr>
                        <w:top w:val="none" w:sz="0" w:space="0" w:color="auto"/>
                        <w:left w:val="none" w:sz="0" w:space="0" w:color="auto"/>
                        <w:bottom w:val="none" w:sz="0" w:space="0" w:color="auto"/>
                        <w:right w:val="none" w:sz="0" w:space="0" w:color="auto"/>
                      </w:divBdr>
                    </w:div>
                  </w:divsChild>
                </w:div>
                <w:div w:id="349594533">
                  <w:marLeft w:val="0"/>
                  <w:marRight w:val="0"/>
                  <w:marTop w:val="0"/>
                  <w:marBottom w:val="130"/>
                  <w:divBdr>
                    <w:top w:val="none" w:sz="0" w:space="0" w:color="auto"/>
                    <w:left w:val="none" w:sz="0" w:space="0" w:color="auto"/>
                    <w:bottom w:val="none" w:sz="0" w:space="0" w:color="auto"/>
                    <w:right w:val="none" w:sz="0" w:space="0" w:color="auto"/>
                  </w:divBdr>
                  <w:divsChild>
                    <w:div w:id="349588076">
                      <w:marLeft w:val="0"/>
                      <w:marRight w:val="0"/>
                      <w:marTop w:val="0"/>
                      <w:marBottom w:val="130"/>
                      <w:divBdr>
                        <w:top w:val="none" w:sz="0" w:space="0" w:color="auto"/>
                        <w:left w:val="none" w:sz="0" w:space="0" w:color="auto"/>
                        <w:bottom w:val="none" w:sz="0" w:space="0" w:color="auto"/>
                        <w:right w:val="none" w:sz="0" w:space="0" w:color="auto"/>
                      </w:divBdr>
                    </w:div>
                  </w:divsChild>
                </w:div>
                <w:div w:id="349598402">
                  <w:marLeft w:val="0"/>
                  <w:marRight w:val="0"/>
                  <w:marTop w:val="0"/>
                  <w:marBottom w:val="130"/>
                  <w:divBdr>
                    <w:top w:val="none" w:sz="0" w:space="0" w:color="auto"/>
                    <w:left w:val="none" w:sz="0" w:space="0" w:color="auto"/>
                    <w:bottom w:val="none" w:sz="0" w:space="0" w:color="auto"/>
                    <w:right w:val="none" w:sz="0" w:space="0" w:color="auto"/>
                  </w:divBdr>
                  <w:divsChild>
                    <w:div w:id="349578805">
                      <w:marLeft w:val="0"/>
                      <w:marRight w:val="0"/>
                      <w:marTop w:val="0"/>
                      <w:marBottom w:val="130"/>
                      <w:divBdr>
                        <w:top w:val="none" w:sz="0" w:space="0" w:color="auto"/>
                        <w:left w:val="none" w:sz="0" w:space="0" w:color="auto"/>
                        <w:bottom w:val="none" w:sz="0" w:space="0" w:color="auto"/>
                        <w:right w:val="none" w:sz="0" w:space="0" w:color="auto"/>
                      </w:divBdr>
                    </w:div>
                  </w:divsChild>
                </w:div>
              </w:divsChild>
            </w:div>
          </w:divsChild>
        </w:div>
      </w:divsChild>
    </w:div>
    <w:div w:id="349587564">
      <w:marLeft w:val="0"/>
      <w:marRight w:val="0"/>
      <w:marTop w:val="0"/>
      <w:marBottom w:val="0"/>
      <w:divBdr>
        <w:top w:val="none" w:sz="0" w:space="0" w:color="auto"/>
        <w:left w:val="none" w:sz="0" w:space="0" w:color="auto"/>
        <w:bottom w:val="none" w:sz="0" w:space="0" w:color="auto"/>
        <w:right w:val="none" w:sz="0" w:space="0" w:color="auto"/>
      </w:divBdr>
    </w:div>
    <w:div w:id="349587568">
      <w:marLeft w:val="0"/>
      <w:marRight w:val="0"/>
      <w:marTop w:val="0"/>
      <w:marBottom w:val="0"/>
      <w:divBdr>
        <w:top w:val="none" w:sz="0" w:space="0" w:color="auto"/>
        <w:left w:val="none" w:sz="0" w:space="0" w:color="auto"/>
        <w:bottom w:val="none" w:sz="0" w:space="0" w:color="auto"/>
        <w:right w:val="none" w:sz="0" w:space="0" w:color="auto"/>
      </w:divBdr>
      <w:divsChild>
        <w:div w:id="349583424">
          <w:marLeft w:val="0"/>
          <w:marRight w:val="0"/>
          <w:marTop w:val="0"/>
          <w:marBottom w:val="0"/>
          <w:divBdr>
            <w:top w:val="none" w:sz="0" w:space="0" w:color="auto"/>
            <w:left w:val="none" w:sz="0" w:space="0" w:color="auto"/>
            <w:bottom w:val="none" w:sz="0" w:space="0" w:color="auto"/>
            <w:right w:val="none" w:sz="0" w:space="0" w:color="auto"/>
          </w:divBdr>
          <w:divsChild>
            <w:div w:id="3495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571">
      <w:marLeft w:val="0"/>
      <w:marRight w:val="0"/>
      <w:marTop w:val="0"/>
      <w:marBottom w:val="0"/>
      <w:divBdr>
        <w:top w:val="none" w:sz="0" w:space="0" w:color="auto"/>
        <w:left w:val="none" w:sz="0" w:space="0" w:color="auto"/>
        <w:bottom w:val="none" w:sz="0" w:space="0" w:color="auto"/>
        <w:right w:val="none" w:sz="0" w:space="0" w:color="auto"/>
      </w:divBdr>
    </w:div>
    <w:div w:id="349587572">
      <w:marLeft w:val="0"/>
      <w:marRight w:val="0"/>
      <w:marTop w:val="0"/>
      <w:marBottom w:val="0"/>
      <w:divBdr>
        <w:top w:val="none" w:sz="0" w:space="0" w:color="auto"/>
        <w:left w:val="none" w:sz="0" w:space="0" w:color="auto"/>
        <w:bottom w:val="none" w:sz="0" w:space="0" w:color="auto"/>
        <w:right w:val="none" w:sz="0" w:space="0" w:color="auto"/>
      </w:divBdr>
      <w:divsChild>
        <w:div w:id="349577594">
          <w:marLeft w:val="0"/>
          <w:marRight w:val="0"/>
          <w:marTop w:val="0"/>
          <w:marBottom w:val="0"/>
          <w:divBdr>
            <w:top w:val="none" w:sz="0" w:space="0" w:color="auto"/>
            <w:left w:val="none" w:sz="0" w:space="0" w:color="auto"/>
            <w:bottom w:val="none" w:sz="0" w:space="0" w:color="auto"/>
            <w:right w:val="none" w:sz="0" w:space="0" w:color="auto"/>
          </w:divBdr>
        </w:div>
        <w:div w:id="349589696">
          <w:marLeft w:val="0"/>
          <w:marRight w:val="0"/>
          <w:marTop w:val="0"/>
          <w:marBottom w:val="0"/>
          <w:divBdr>
            <w:top w:val="none" w:sz="0" w:space="0" w:color="auto"/>
            <w:left w:val="none" w:sz="0" w:space="0" w:color="auto"/>
            <w:bottom w:val="none" w:sz="0" w:space="0" w:color="auto"/>
            <w:right w:val="none" w:sz="0" w:space="0" w:color="auto"/>
          </w:divBdr>
        </w:div>
      </w:divsChild>
    </w:div>
    <w:div w:id="349587580">
      <w:marLeft w:val="0"/>
      <w:marRight w:val="0"/>
      <w:marTop w:val="0"/>
      <w:marBottom w:val="0"/>
      <w:divBdr>
        <w:top w:val="none" w:sz="0" w:space="0" w:color="auto"/>
        <w:left w:val="none" w:sz="0" w:space="0" w:color="auto"/>
        <w:bottom w:val="none" w:sz="0" w:space="0" w:color="auto"/>
        <w:right w:val="none" w:sz="0" w:space="0" w:color="auto"/>
      </w:divBdr>
    </w:div>
    <w:div w:id="349587584">
      <w:marLeft w:val="0"/>
      <w:marRight w:val="0"/>
      <w:marTop w:val="0"/>
      <w:marBottom w:val="0"/>
      <w:divBdr>
        <w:top w:val="none" w:sz="0" w:space="0" w:color="auto"/>
        <w:left w:val="none" w:sz="0" w:space="0" w:color="auto"/>
        <w:bottom w:val="none" w:sz="0" w:space="0" w:color="auto"/>
        <w:right w:val="none" w:sz="0" w:space="0" w:color="auto"/>
      </w:divBdr>
    </w:div>
    <w:div w:id="349587592">
      <w:marLeft w:val="0"/>
      <w:marRight w:val="0"/>
      <w:marTop w:val="0"/>
      <w:marBottom w:val="0"/>
      <w:divBdr>
        <w:top w:val="none" w:sz="0" w:space="0" w:color="auto"/>
        <w:left w:val="none" w:sz="0" w:space="0" w:color="auto"/>
        <w:bottom w:val="none" w:sz="0" w:space="0" w:color="auto"/>
        <w:right w:val="none" w:sz="0" w:space="0" w:color="auto"/>
      </w:divBdr>
    </w:div>
    <w:div w:id="349587594">
      <w:marLeft w:val="0"/>
      <w:marRight w:val="0"/>
      <w:marTop w:val="0"/>
      <w:marBottom w:val="0"/>
      <w:divBdr>
        <w:top w:val="none" w:sz="0" w:space="0" w:color="auto"/>
        <w:left w:val="none" w:sz="0" w:space="0" w:color="auto"/>
        <w:bottom w:val="none" w:sz="0" w:space="0" w:color="auto"/>
        <w:right w:val="none" w:sz="0" w:space="0" w:color="auto"/>
      </w:divBdr>
      <w:divsChild>
        <w:div w:id="349597561">
          <w:marLeft w:val="0"/>
          <w:marRight w:val="0"/>
          <w:marTop w:val="0"/>
          <w:marBottom w:val="0"/>
          <w:divBdr>
            <w:top w:val="none" w:sz="0" w:space="0" w:color="auto"/>
            <w:left w:val="none" w:sz="0" w:space="0" w:color="auto"/>
            <w:bottom w:val="none" w:sz="0" w:space="0" w:color="auto"/>
            <w:right w:val="none" w:sz="0" w:space="0" w:color="auto"/>
          </w:divBdr>
        </w:div>
      </w:divsChild>
    </w:div>
    <w:div w:id="349587598">
      <w:marLeft w:val="0"/>
      <w:marRight w:val="0"/>
      <w:marTop w:val="0"/>
      <w:marBottom w:val="0"/>
      <w:divBdr>
        <w:top w:val="none" w:sz="0" w:space="0" w:color="auto"/>
        <w:left w:val="none" w:sz="0" w:space="0" w:color="auto"/>
        <w:bottom w:val="none" w:sz="0" w:space="0" w:color="auto"/>
        <w:right w:val="none" w:sz="0" w:space="0" w:color="auto"/>
      </w:divBdr>
    </w:div>
    <w:div w:id="349587599">
      <w:marLeft w:val="0"/>
      <w:marRight w:val="0"/>
      <w:marTop w:val="0"/>
      <w:marBottom w:val="0"/>
      <w:divBdr>
        <w:top w:val="none" w:sz="0" w:space="0" w:color="auto"/>
        <w:left w:val="none" w:sz="0" w:space="0" w:color="auto"/>
        <w:bottom w:val="none" w:sz="0" w:space="0" w:color="auto"/>
        <w:right w:val="none" w:sz="0" w:space="0" w:color="auto"/>
      </w:divBdr>
      <w:divsChild>
        <w:div w:id="349572075">
          <w:marLeft w:val="0"/>
          <w:marRight w:val="0"/>
          <w:marTop w:val="0"/>
          <w:marBottom w:val="0"/>
          <w:divBdr>
            <w:top w:val="none" w:sz="0" w:space="0" w:color="auto"/>
            <w:left w:val="none" w:sz="0" w:space="0" w:color="auto"/>
            <w:bottom w:val="none" w:sz="0" w:space="0" w:color="auto"/>
            <w:right w:val="none" w:sz="0" w:space="0" w:color="auto"/>
          </w:divBdr>
        </w:div>
        <w:div w:id="349572532">
          <w:marLeft w:val="0"/>
          <w:marRight w:val="0"/>
          <w:marTop w:val="0"/>
          <w:marBottom w:val="0"/>
          <w:divBdr>
            <w:top w:val="none" w:sz="0" w:space="0" w:color="auto"/>
            <w:left w:val="none" w:sz="0" w:space="0" w:color="auto"/>
            <w:bottom w:val="none" w:sz="0" w:space="0" w:color="auto"/>
            <w:right w:val="none" w:sz="0" w:space="0" w:color="auto"/>
          </w:divBdr>
          <w:divsChild>
            <w:div w:id="349591920">
              <w:marLeft w:val="0"/>
              <w:marRight w:val="0"/>
              <w:marTop w:val="0"/>
              <w:marBottom w:val="0"/>
              <w:divBdr>
                <w:top w:val="none" w:sz="0" w:space="0" w:color="auto"/>
                <w:left w:val="none" w:sz="0" w:space="0" w:color="auto"/>
                <w:bottom w:val="none" w:sz="0" w:space="0" w:color="auto"/>
                <w:right w:val="none" w:sz="0" w:space="0" w:color="auto"/>
              </w:divBdr>
              <w:divsChild>
                <w:div w:id="349593707">
                  <w:marLeft w:val="0"/>
                  <w:marRight w:val="0"/>
                  <w:marTop w:val="0"/>
                  <w:marBottom w:val="0"/>
                  <w:divBdr>
                    <w:top w:val="none" w:sz="0" w:space="0" w:color="auto"/>
                    <w:left w:val="none" w:sz="0" w:space="0" w:color="auto"/>
                    <w:bottom w:val="none" w:sz="0" w:space="0" w:color="auto"/>
                    <w:right w:val="none" w:sz="0" w:space="0" w:color="auto"/>
                  </w:divBdr>
                </w:div>
              </w:divsChild>
            </w:div>
            <w:div w:id="34959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605">
      <w:marLeft w:val="0"/>
      <w:marRight w:val="0"/>
      <w:marTop w:val="0"/>
      <w:marBottom w:val="0"/>
      <w:divBdr>
        <w:top w:val="none" w:sz="0" w:space="0" w:color="auto"/>
        <w:left w:val="none" w:sz="0" w:space="0" w:color="auto"/>
        <w:bottom w:val="none" w:sz="0" w:space="0" w:color="auto"/>
        <w:right w:val="none" w:sz="0" w:space="0" w:color="auto"/>
      </w:divBdr>
    </w:div>
    <w:div w:id="349587610">
      <w:marLeft w:val="0"/>
      <w:marRight w:val="0"/>
      <w:marTop w:val="0"/>
      <w:marBottom w:val="0"/>
      <w:divBdr>
        <w:top w:val="none" w:sz="0" w:space="0" w:color="auto"/>
        <w:left w:val="none" w:sz="0" w:space="0" w:color="auto"/>
        <w:bottom w:val="none" w:sz="0" w:space="0" w:color="auto"/>
        <w:right w:val="none" w:sz="0" w:space="0" w:color="auto"/>
      </w:divBdr>
    </w:div>
    <w:div w:id="349587616">
      <w:marLeft w:val="0"/>
      <w:marRight w:val="0"/>
      <w:marTop w:val="0"/>
      <w:marBottom w:val="0"/>
      <w:divBdr>
        <w:top w:val="none" w:sz="0" w:space="0" w:color="auto"/>
        <w:left w:val="none" w:sz="0" w:space="0" w:color="auto"/>
        <w:bottom w:val="none" w:sz="0" w:space="0" w:color="auto"/>
        <w:right w:val="none" w:sz="0" w:space="0" w:color="auto"/>
      </w:divBdr>
    </w:div>
    <w:div w:id="349587620">
      <w:marLeft w:val="0"/>
      <w:marRight w:val="0"/>
      <w:marTop w:val="0"/>
      <w:marBottom w:val="0"/>
      <w:divBdr>
        <w:top w:val="none" w:sz="0" w:space="0" w:color="auto"/>
        <w:left w:val="none" w:sz="0" w:space="0" w:color="auto"/>
        <w:bottom w:val="none" w:sz="0" w:space="0" w:color="auto"/>
        <w:right w:val="none" w:sz="0" w:space="0" w:color="auto"/>
      </w:divBdr>
    </w:div>
    <w:div w:id="349587630">
      <w:marLeft w:val="0"/>
      <w:marRight w:val="0"/>
      <w:marTop w:val="0"/>
      <w:marBottom w:val="0"/>
      <w:divBdr>
        <w:top w:val="none" w:sz="0" w:space="0" w:color="auto"/>
        <w:left w:val="none" w:sz="0" w:space="0" w:color="auto"/>
        <w:bottom w:val="none" w:sz="0" w:space="0" w:color="auto"/>
        <w:right w:val="none" w:sz="0" w:space="0" w:color="auto"/>
      </w:divBdr>
      <w:divsChild>
        <w:div w:id="349586396">
          <w:marLeft w:val="0"/>
          <w:marRight w:val="0"/>
          <w:marTop w:val="0"/>
          <w:marBottom w:val="0"/>
          <w:divBdr>
            <w:top w:val="none" w:sz="0" w:space="0" w:color="auto"/>
            <w:left w:val="none" w:sz="0" w:space="0" w:color="auto"/>
            <w:bottom w:val="none" w:sz="0" w:space="0" w:color="auto"/>
            <w:right w:val="none" w:sz="0" w:space="0" w:color="auto"/>
          </w:divBdr>
        </w:div>
      </w:divsChild>
    </w:div>
    <w:div w:id="349587632">
      <w:marLeft w:val="0"/>
      <w:marRight w:val="0"/>
      <w:marTop w:val="0"/>
      <w:marBottom w:val="0"/>
      <w:divBdr>
        <w:top w:val="none" w:sz="0" w:space="0" w:color="auto"/>
        <w:left w:val="none" w:sz="0" w:space="0" w:color="auto"/>
        <w:bottom w:val="none" w:sz="0" w:space="0" w:color="auto"/>
        <w:right w:val="none" w:sz="0" w:space="0" w:color="auto"/>
      </w:divBdr>
      <w:divsChild>
        <w:div w:id="349583130">
          <w:marLeft w:val="0"/>
          <w:marRight w:val="0"/>
          <w:marTop w:val="0"/>
          <w:marBottom w:val="0"/>
          <w:divBdr>
            <w:top w:val="none" w:sz="0" w:space="0" w:color="auto"/>
            <w:left w:val="none" w:sz="0" w:space="0" w:color="auto"/>
            <w:bottom w:val="none" w:sz="0" w:space="0" w:color="auto"/>
            <w:right w:val="none" w:sz="0" w:space="0" w:color="auto"/>
          </w:divBdr>
        </w:div>
      </w:divsChild>
    </w:div>
    <w:div w:id="349587634">
      <w:marLeft w:val="0"/>
      <w:marRight w:val="0"/>
      <w:marTop w:val="0"/>
      <w:marBottom w:val="0"/>
      <w:divBdr>
        <w:top w:val="none" w:sz="0" w:space="0" w:color="auto"/>
        <w:left w:val="none" w:sz="0" w:space="0" w:color="auto"/>
        <w:bottom w:val="none" w:sz="0" w:space="0" w:color="auto"/>
        <w:right w:val="none" w:sz="0" w:space="0" w:color="auto"/>
      </w:divBdr>
      <w:divsChild>
        <w:div w:id="349598006">
          <w:marLeft w:val="0"/>
          <w:marRight w:val="0"/>
          <w:marTop w:val="0"/>
          <w:marBottom w:val="0"/>
          <w:divBdr>
            <w:top w:val="none" w:sz="0" w:space="0" w:color="auto"/>
            <w:left w:val="none" w:sz="0" w:space="0" w:color="auto"/>
            <w:bottom w:val="none" w:sz="0" w:space="0" w:color="auto"/>
            <w:right w:val="none" w:sz="0" w:space="0" w:color="auto"/>
          </w:divBdr>
        </w:div>
      </w:divsChild>
    </w:div>
    <w:div w:id="349587636">
      <w:marLeft w:val="0"/>
      <w:marRight w:val="0"/>
      <w:marTop w:val="0"/>
      <w:marBottom w:val="0"/>
      <w:divBdr>
        <w:top w:val="none" w:sz="0" w:space="0" w:color="auto"/>
        <w:left w:val="none" w:sz="0" w:space="0" w:color="auto"/>
        <w:bottom w:val="none" w:sz="0" w:space="0" w:color="auto"/>
        <w:right w:val="none" w:sz="0" w:space="0" w:color="auto"/>
      </w:divBdr>
      <w:divsChild>
        <w:div w:id="349584279">
          <w:marLeft w:val="0"/>
          <w:marRight w:val="0"/>
          <w:marTop w:val="0"/>
          <w:marBottom w:val="0"/>
          <w:divBdr>
            <w:top w:val="none" w:sz="0" w:space="0" w:color="auto"/>
            <w:left w:val="none" w:sz="0" w:space="0" w:color="auto"/>
            <w:bottom w:val="none" w:sz="0" w:space="0" w:color="auto"/>
            <w:right w:val="none" w:sz="0" w:space="0" w:color="auto"/>
          </w:divBdr>
          <w:divsChild>
            <w:div w:id="349598584">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87637">
      <w:marLeft w:val="0"/>
      <w:marRight w:val="0"/>
      <w:marTop w:val="0"/>
      <w:marBottom w:val="0"/>
      <w:divBdr>
        <w:top w:val="none" w:sz="0" w:space="0" w:color="auto"/>
        <w:left w:val="none" w:sz="0" w:space="0" w:color="auto"/>
        <w:bottom w:val="none" w:sz="0" w:space="0" w:color="auto"/>
        <w:right w:val="none" w:sz="0" w:space="0" w:color="auto"/>
      </w:divBdr>
      <w:divsChild>
        <w:div w:id="349571758">
          <w:marLeft w:val="0"/>
          <w:marRight w:val="0"/>
          <w:marTop w:val="0"/>
          <w:marBottom w:val="0"/>
          <w:divBdr>
            <w:top w:val="none" w:sz="0" w:space="0" w:color="auto"/>
            <w:left w:val="none" w:sz="0" w:space="0" w:color="auto"/>
            <w:bottom w:val="none" w:sz="0" w:space="0" w:color="auto"/>
            <w:right w:val="none" w:sz="0" w:space="0" w:color="auto"/>
          </w:divBdr>
        </w:div>
        <w:div w:id="349595651">
          <w:marLeft w:val="0"/>
          <w:marRight w:val="0"/>
          <w:marTop w:val="0"/>
          <w:marBottom w:val="0"/>
          <w:divBdr>
            <w:top w:val="none" w:sz="0" w:space="0" w:color="auto"/>
            <w:left w:val="none" w:sz="0" w:space="0" w:color="auto"/>
            <w:bottom w:val="none" w:sz="0" w:space="0" w:color="auto"/>
            <w:right w:val="none" w:sz="0" w:space="0" w:color="auto"/>
          </w:divBdr>
        </w:div>
      </w:divsChild>
    </w:div>
    <w:div w:id="349587639">
      <w:marLeft w:val="0"/>
      <w:marRight w:val="0"/>
      <w:marTop w:val="0"/>
      <w:marBottom w:val="0"/>
      <w:divBdr>
        <w:top w:val="none" w:sz="0" w:space="0" w:color="auto"/>
        <w:left w:val="none" w:sz="0" w:space="0" w:color="auto"/>
        <w:bottom w:val="none" w:sz="0" w:space="0" w:color="auto"/>
        <w:right w:val="none" w:sz="0" w:space="0" w:color="auto"/>
      </w:divBdr>
      <w:divsChild>
        <w:div w:id="349586144">
          <w:marLeft w:val="116"/>
          <w:marRight w:val="116"/>
          <w:marTop w:val="116"/>
          <w:marBottom w:val="116"/>
          <w:divBdr>
            <w:top w:val="none" w:sz="0" w:space="0" w:color="auto"/>
            <w:left w:val="none" w:sz="0" w:space="0" w:color="auto"/>
            <w:bottom w:val="none" w:sz="0" w:space="0" w:color="auto"/>
            <w:right w:val="none" w:sz="0" w:space="0" w:color="auto"/>
          </w:divBdr>
          <w:divsChild>
            <w:div w:id="349572722">
              <w:marLeft w:val="0"/>
              <w:marRight w:val="0"/>
              <w:marTop w:val="0"/>
              <w:marBottom w:val="0"/>
              <w:divBdr>
                <w:top w:val="none" w:sz="0" w:space="0" w:color="auto"/>
                <w:left w:val="none" w:sz="0" w:space="0" w:color="auto"/>
                <w:bottom w:val="none" w:sz="0" w:space="0" w:color="auto"/>
                <w:right w:val="none" w:sz="0" w:space="0" w:color="auto"/>
              </w:divBdr>
            </w:div>
            <w:div w:id="349575730">
              <w:marLeft w:val="0"/>
              <w:marRight w:val="0"/>
              <w:marTop w:val="0"/>
              <w:marBottom w:val="0"/>
              <w:divBdr>
                <w:top w:val="none" w:sz="0" w:space="0" w:color="auto"/>
                <w:left w:val="none" w:sz="0" w:space="0" w:color="auto"/>
                <w:bottom w:val="none" w:sz="0" w:space="0" w:color="auto"/>
                <w:right w:val="none" w:sz="0" w:space="0" w:color="auto"/>
              </w:divBdr>
            </w:div>
          </w:divsChild>
        </w:div>
        <w:div w:id="349590299">
          <w:marLeft w:val="0"/>
          <w:marRight w:val="0"/>
          <w:marTop w:val="0"/>
          <w:marBottom w:val="116"/>
          <w:divBdr>
            <w:top w:val="none" w:sz="0" w:space="0" w:color="auto"/>
            <w:left w:val="none" w:sz="0" w:space="0" w:color="auto"/>
            <w:bottom w:val="none" w:sz="0" w:space="0" w:color="auto"/>
            <w:right w:val="none" w:sz="0" w:space="0" w:color="auto"/>
          </w:divBdr>
          <w:divsChild>
            <w:div w:id="349595380">
              <w:marLeft w:val="0"/>
              <w:marRight w:val="0"/>
              <w:marTop w:val="0"/>
              <w:marBottom w:val="0"/>
              <w:divBdr>
                <w:top w:val="none" w:sz="0" w:space="0" w:color="auto"/>
                <w:left w:val="none" w:sz="0" w:space="0" w:color="auto"/>
                <w:bottom w:val="none" w:sz="0" w:space="0" w:color="auto"/>
                <w:right w:val="none" w:sz="0" w:space="0" w:color="auto"/>
              </w:divBdr>
              <w:divsChild>
                <w:div w:id="349585388">
                  <w:marLeft w:val="0"/>
                  <w:marRight w:val="0"/>
                  <w:marTop w:val="93"/>
                  <w:marBottom w:val="93"/>
                  <w:divBdr>
                    <w:top w:val="none" w:sz="0" w:space="0" w:color="auto"/>
                    <w:left w:val="none" w:sz="0" w:space="0" w:color="auto"/>
                    <w:bottom w:val="none" w:sz="0" w:space="0" w:color="auto"/>
                    <w:right w:val="none" w:sz="0" w:space="0" w:color="auto"/>
                  </w:divBdr>
                </w:div>
              </w:divsChild>
            </w:div>
          </w:divsChild>
        </w:div>
        <w:div w:id="349592039">
          <w:marLeft w:val="0"/>
          <w:marRight w:val="0"/>
          <w:marTop w:val="0"/>
          <w:marBottom w:val="0"/>
          <w:divBdr>
            <w:top w:val="none" w:sz="0" w:space="0" w:color="auto"/>
            <w:left w:val="none" w:sz="0" w:space="0" w:color="auto"/>
            <w:bottom w:val="none" w:sz="0" w:space="0" w:color="auto"/>
            <w:right w:val="none" w:sz="0" w:space="0" w:color="auto"/>
          </w:divBdr>
        </w:div>
      </w:divsChild>
    </w:div>
    <w:div w:id="349587640">
      <w:marLeft w:val="0"/>
      <w:marRight w:val="0"/>
      <w:marTop w:val="0"/>
      <w:marBottom w:val="0"/>
      <w:divBdr>
        <w:top w:val="none" w:sz="0" w:space="0" w:color="auto"/>
        <w:left w:val="none" w:sz="0" w:space="0" w:color="auto"/>
        <w:bottom w:val="none" w:sz="0" w:space="0" w:color="auto"/>
        <w:right w:val="none" w:sz="0" w:space="0" w:color="auto"/>
      </w:divBdr>
      <w:divsChild>
        <w:div w:id="349571216">
          <w:marLeft w:val="0"/>
          <w:marRight w:val="0"/>
          <w:marTop w:val="0"/>
          <w:marBottom w:val="0"/>
          <w:divBdr>
            <w:top w:val="none" w:sz="0" w:space="0" w:color="auto"/>
            <w:left w:val="none" w:sz="0" w:space="0" w:color="auto"/>
            <w:bottom w:val="none" w:sz="0" w:space="0" w:color="auto"/>
            <w:right w:val="none" w:sz="0" w:space="0" w:color="auto"/>
          </w:divBdr>
        </w:div>
      </w:divsChild>
    </w:div>
    <w:div w:id="349587641">
      <w:marLeft w:val="0"/>
      <w:marRight w:val="0"/>
      <w:marTop w:val="0"/>
      <w:marBottom w:val="0"/>
      <w:divBdr>
        <w:top w:val="none" w:sz="0" w:space="0" w:color="auto"/>
        <w:left w:val="none" w:sz="0" w:space="0" w:color="auto"/>
        <w:bottom w:val="none" w:sz="0" w:space="0" w:color="auto"/>
        <w:right w:val="none" w:sz="0" w:space="0" w:color="auto"/>
      </w:divBdr>
      <w:divsChild>
        <w:div w:id="349583629">
          <w:marLeft w:val="0"/>
          <w:marRight w:val="0"/>
          <w:marTop w:val="0"/>
          <w:marBottom w:val="0"/>
          <w:divBdr>
            <w:top w:val="none" w:sz="0" w:space="0" w:color="auto"/>
            <w:left w:val="none" w:sz="0" w:space="0" w:color="auto"/>
            <w:bottom w:val="none" w:sz="0" w:space="0" w:color="auto"/>
            <w:right w:val="none" w:sz="0" w:space="0" w:color="auto"/>
          </w:divBdr>
          <w:divsChild>
            <w:div w:id="349574960">
              <w:marLeft w:val="0"/>
              <w:marRight w:val="232"/>
              <w:marTop w:val="0"/>
              <w:marBottom w:val="0"/>
              <w:divBdr>
                <w:top w:val="none" w:sz="0" w:space="0" w:color="auto"/>
                <w:left w:val="none" w:sz="0" w:space="0" w:color="auto"/>
                <w:bottom w:val="none" w:sz="0" w:space="0" w:color="auto"/>
                <w:right w:val="none" w:sz="0" w:space="0" w:color="auto"/>
              </w:divBdr>
            </w:div>
          </w:divsChild>
        </w:div>
        <w:div w:id="349593632">
          <w:marLeft w:val="0"/>
          <w:marRight w:val="0"/>
          <w:marTop w:val="0"/>
          <w:marBottom w:val="0"/>
          <w:divBdr>
            <w:top w:val="none" w:sz="0" w:space="0" w:color="auto"/>
            <w:left w:val="none" w:sz="0" w:space="0" w:color="auto"/>
            <w:bottom w:val="none" w:sz="0" w:space="0" w:color="auto"/>
            <w:right w:val="none" w:sz="0" w:space="0" w:color="auto"/>
          </w:divBdr>
          <w:divsChild>
            <w:div w:id="349584902">
              <w:marLeft w:val="0"/>
              <w:marRight w:val="232"/>
              <w:marTop w:val="0"/>
              <w:marBottom w:val="209"/>
              <w:divBdr>
                <w:top w:val="none" w:sz="0" w:space="0" w:color="auto"/>
                <w:left w:val="none" w:sz="0" w:space="0" w:color="auto"/>
                <w:bottom w:val="none" w:sz="0" w:space="0" w:color="auto"/>
                <w:right w:val="none" w:sz="0" w:space="0" w:color="auto"/>
              </w:divBdr>
              <w:divsChild>
                <w:div w:id="349581602">
                  <w:marLeft w:val="0"/>
                  <w:marRight w:val="0"/>
                  <w:marTop w:val="58"/>
                  <w:marBottom w:val="58"/>
                  <w:divBdr>
                    <w:top w:val="none" w:sz="0" w:space="0" w:color="auto"/>
                    <w:left w:val="none" w:sz="0" w:space="0" w:color="auto"/>
                    <w:bottom w:val="none" w:sz="0" w:space="0" w:color="auto"/>
                    <w:right w:val="none" w:sz="0" w:space="0" w:color="auto"/>
                  </w:divBdr>
                  <w:divsChild>
                    <w:div w:id="349574219">
                      <w:marLeft w:val="0"/>
                      <w:marRight w:val="0"/>
                      <w:marTop w:val="0"/>
                      <w:marBottom w:val="0"/>
                      <w:divBdr>
                        <w:top w:val="none" w:sz="0" w:space="0" w:color="auto"/>
                        <w:left w:val="none" w:sz="0" w:space="0" w:color="auto"/>
                        <w:bottom w:val="none" w:sz="0" w:space="0" w:color="auto"/>
                        <w:right w:val="none" w:sz="0" w:space="0" w:color="auto"/>
                      </w:divBdr>
                    </w:div>
                    <w:div w:id="3495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025">
              <w:marLeft w:val="0"/>
              <w:marRight w:val="232"/>
              <w:marTop w:val="0"/>
              <w:marBottom w:val="209"/>
              <w:divBdr>
                <w:top w:val="none" w:sz="0" w:space="0" w:color="auto"/>
                <w:left w:val="none" w:sz="0" w:space="0" w:color="auto"/>
                <w:bottom w:val="none" w:sz="0" w:space="0" w:color="auto"/>
                <w:right w:val="none" w:sz="0" w:space="0" w:color="auto"/>
              </w:divBdr>
              <w:divsChild>
                <w:div w:id="349583688">
                  <w:marLeft w:val="0"/>
                  <w:marRight w:val="0"/>
                  <w:marTop w:val="58"/>
                  <w:marBottom w:val="58"/>
                  <w:divBdr>
                    <w:top w:val="none" w:sz="0" w:space="0" w:color="auto"/>
                    <w:left w:val="none" w:sz="0" w:space="0" w:color="auto"/>
                    <w:bottom w:val="none" w:sz="0" w:space="0" w:color="auto"/>
                    <w:right w:val="none" w:sz="0" w:space="0" w:color="auto"/>
                  </w:divBdr>
                  <w:divsChild>
                    <w:div w:id="349574899">
                      <w:marLeft w:val="0"/>
                      <w:marRight w:val="0"/>
                      <w:marTop w:val="0"/>
                      <w:marBottom w:val="0"/>
                      <w:divBdr>
                        <w:top w:val="none" w:sz="0" w:space="0" w:color="auto"/>
                        <w:left w:val="none" w:sz="0" w:space="0" w:color="auto"/>
                        <w:bottom w:val="none" w:sz="0" w:space="0" w:color="auto"/>
                        <w:right w:val="none" w:sz="0" w:space="0" w:color="auto"/>
                      </w:divBdr>
                    </w:div>
                    <w:div w:id="3495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043">
          <w:marLeft w:val="0"/>
          <w:marRight w:val="0"/>
          <w:marTop w:val="0"/>
          <w:marBottom w:val="128"/>
          <w:divBdr>
            <w:top w:val="none" w:sz="0" w:space="0" w:color="auto"/>
            <w:left w:val="none" w:sz="0" w:space="0" w:color="auto"/>
            <w:bottom w:val="none" w:sz="0" w:space="0" w:color="auto"/>
            <w:right w:val="none" w:sz="0" w:space="0" w:color="auto"/>
          </w:divBdr>
        </w:div>
      </w:divsChild>
    </w:div>
    <w:div w:id="349587642">
      <w:marLeft w:val="0"/>
      <w:marRight w:val="0"/>
      <w:marTop w:val="0"/>
      <w:marBottom w:val="0"/>
      <w:divBdr>
        <w:top w:val="none" w:sz="0" w:space="0" w:color="auto"/>
        <w:left w:val="none" w:sz="0" w:space="0" w:color="auto"/>
        <w:bottom w:val="none" w:sz="0" w:space="0" w:color="auto"/>
        <w:right w:val="none" w:sz="0" w:space="0" w:color="auto"/>
      </w:divBdr>
    </w:div>
    <w:div w:id="349587646">
      <w:marLeft w:val="0"/>
      <w:marRight w:val="0"/>
      <w:marTop w:val="0"/>
      <w:marBottom w:val="0"/>
      <w:divBdr>
        <w:top w:val="none" w:sz="0" w:space="0" w:color="auto"/>
        <w:left w:val="none" w:sz="0" w:space="0" w:color="auto"/>
        <w:bottom w:val="none" w:sz="0" w:space="0" w:color="auto"/>
        <w:right w:val="none" w:sz="0" w:space="0" w:color="auto"/>
      </w:divBdr>
    </w:div>
    <w:div w:id="349587647">
      <w:marLeft w:val="0"/>
      <w:marRight w:val="0"/>
      <w:marTop w:val="0"/>
      <w:marBottom w:val="0"/>
      <w:divBdr>
        <w:top w:val="none" w:sz="0" w:space="0" w:color="auto"/>
        <w:left w:val="none" w:sz="0" w:space="0" w:color="auto"/>
        <w:bottom w:val="none" w:sz="0" w:space="0" w:color="auto"/>
        <w:right w:val="none" w:sz="0" w:space="0" w:color="auto"/>
      </w:divBdr>
    </w:div>
    <w:div w:id="349587650">
      <w:marLeft w:val="0"/>
      <w:marRight w:val="0"/>
      <w:marTop w:val="0"/>
      <w:marBottom w:val="0"/>
      <w:divBdr>
        <w:top w:val="none" w:sz="0" w:space="0" w:color="auto"/>
        <w:left w:val="none" w:sz="0" w:space="0" w:color="auto"/>
        <w:bottom w:val="none" w:sz="0" w:space="0" w:color="auto"/>
        <w:right w:val="none" w:sz="0" w:space="0" w:color="auto"/>
      </w:divBdr>
      <w:divsChild>
        <w:div w:id="349598828">
          <w:marLeft w:val="0"/>
          <w:marRight w:val="0"/>
          <w:marTop w:val="0"/>
          <w:marBottom w:val="0"/>
          <w:divBdr>
            <w:top w:val="none" w:sz="0" w:space="0" w:color="auto"/>
            <w:left w:val="none" w:sz="0" w:space="0" w:color="auto"/>
            <w:bottom w:val="none" w:sz="0" w:space="0" w:color="auto"/>
            <w:right w:val="none" w:sz="0" w:space="0" w:color="auto"/>
          </w:divBdr>
          <w:divsChild>
            <w:div w:id="349572205">
              <w:marLeft w:val="0"/>
              <w:marRight w:val="0"/>
              <w:marTop w:val="0"/>
              <w:marBottom w:val="0"/>
              <w:divBdr>
                <w:top w:val="none" w:sz="0" w:space="0" w:color="auto"/>
                <w:left w:val="none" w:sz="0" w:space="0" w:color="auto"/>
                <w:bottom w:val="none" w:sz="0" w:space="0" w:color="auto"/>
                <w:right w:val="none" w:sz="0" w:space="0" w:color="auto"/>
              </w:divBdr>
            </w:div>
            <w:div w:id="349575620">
              <w:marLeft w:val="0"/>
              <w:marRight w:val="0"/>
              <w:marTop w:val="0"/>
              <w:marBottom w:val="0"/>
              <w:divBdr>
                <w:top w:val="none" w:sz="0" w:space="0" w:color="auto"/>
                <w:left w:val="none" w:sz="0" w:space="0" w:color="auto"/>
                <w:bottom w:val="none" w:sz="0" w:space="0" w:color="auto"/>
                <w:right w:val="none" w:sz="0" w:space="0" w:color="auto"/>
              </w:divBdr>
              <w:divsChild>
                <w:div w:id="349584928">
                  <w:marLeft w:val="0"/>
                  <w:marRight w:val="0"/>
                  <w:marTop w:val="0"/>
                  <w:marBottom w:val="0"/>
                  <w:divBdr>
                    <w:top w:val="none" w:sz="0" w:space="0" w:color="auto"/>
                    <w:left w:val="none" w:sz="0" w:space="0" w:color="auto"/>
                    <w:bottom w:val="none" w:sz="0" w:space="0" w:color="auto"/>
                    <w:right w:val="none" w:sz="0" w:space="0" w:color="auto"/>
                  </w:divBdr>
                </w:div>
              </w:divsChild>
            </w:div>
            <w:div w:id="349578424">
              <w:marLeft w:val="0"/>
              <w:marRight w:val="0"/>
              <w:marTop w:val="0"/>
              <w:marBottom w:val="0"/>
              <w:divBdr>
                <w:top w:val="none" w:sz="0" w:space="0" w:color="auto"/>
                <w:left w:val="none" w:sz="0" w:space="0" w:color="auto"/>
                <w:bottom w:val="none" w:sz="0" w:space="0" w:color="auto"/>
                <w:right w:val="none" w:sz="0" w:space="0" w:color="auto"/>
              </w:divBdr>
            </w:div>
            <w:div w:id="349580150">
              <w:marLeft w:val="0"/>
              <w:marRight w:val="0"/>
              <w:marTop w:val="0"/>
              <w:marBottom w:val="0"/>
              <w:divBdr>
                <w:top w:val="none" w:sz="0" w:space="0" w:color="auto"/>
                <w:left w:val="none" w:sz="0" w:space="0" w:color="auto"/>
                <w:bottom w:val="none" w:sz="0" w:space="0" w:color="auto"/>
                <w:right w:val="none" w:sz="0" w:space="0" w:color="auto"/>
              </w:divBdr>
            </w:div>
            <w:div w:id="349583902">
              <w:marLeft w:val="0"/>
              <w:marRight w:val="0"/>
              <w:marTop w:val="0"/>
              <w:marBottom w:val="0"/>
              <w:divBdr>
                <w:top w:val="none" w:sz="0" w:space="0" w:color="auto"/>
                <w:left w:val="none" w:sz="0" w:space="0" w:color="auto"/>
                <w:bottom w:val="none" w:sz="0" w:space="0" w:color="auto"/>
                <w:right w:val="none" w:sz="0" w:space="0" w:color="auto"/>
              </w:divBdr>
            </w:div>
            <w:div w:id="349588507">
              <w:marLeft w:val="0"/>
              <w:marRight w:val="0"/>
              <w:marTop w:val="0"/>
              <w:marBottom w:val="0"/>
              <w:divBdr>
                <w:top w:val="none" w:sz="0" w:space="0" w:color="auto"/>
                <w:left w:val="none" w:sz="0" w:space="0" w:color="auto"/>
                <w:bottom w:val="none" w:sz="0" w:space="0" w:color="auto"/>
                <w:right w:val="none" w:sz="0" w:space="0" w:color="auto"/>
              </w:divBdr>
            </w:div>
            <w:div w:id="349596237">
              <w:marLeft w:val="0"/>
              <w:marRight w:val="0"/>
              <w:marTop w:val="0"/>
              <w:marBottom w:val="0"/>
              <w:divBdr>
                <w:top w:val="none" w:sz="0" w:space="0" w:color="auto"/>
                <w:left w:val="none" w:sz="0" w:space="0" w:color="auto"/>
                <w:bottom w:val="none" w:sz="0" w:space="0" w:color="auto"/>
                <w:right w:val="none" w:sz="0" w:space="0" w:color="auto"/>
              </w:divBdr>
            </w:div>
          </w:divsChild>
        </w:div>
        <w:div w:id="349601621">
          <w:marLeft w:val="0"/>
          <w:marRight w:val="0"/>
          <w:marTop w:val="0"/>
          <w:marBottom w:val="0"/>
          <w:divBdr>
            <w:top w:val="none" w:sz="0" w:space="0" w:color="auto"/>
            <w:left w:val="none" w:sz="0" w:space="0" w:color="auto"/>
            <w:bottom w:val="none" w:sz="0" w:space="0" w:color="auto"/>
            <w:right w:val="none" w:sz="0" w:space="0" w:color="auto"/>
          </w:divBdr>
        </w:div>
      </w:divsChild>
    </w:div>
    <w:div w:id="349587651">
      <w:marLeft w:val="0"/>
      <w:marRight w:val="0"/>
      <w:marTop w:val="0"/>
      <w:marBottom w:val="0"/>
      <w:divBdr>
        <w:top w:val="none" w:sz="0" w:space="0" w:color="auto"/>
        <w:left w:val="none" w:sz="0" w:space="0" w:color="auto"/>
        <w:bottom w:val="none" w:sz="0" w:space="0" w:color="auto"/>
        <w:right w:val="none" w:sz="0" w:space="0" w:color="auto"/>
      </w:divBdr>
    </w:div>
    <w:div w:id="349587652">
      <w:marLeft w:val="0"/>
      <w:marRight w:val="0"/>
      <w:marTop w:val="0"/>
      <w:marBottom w:val="0"/>
      <w:divBdr>
        <w:top w:val="none" w:sz="0" w:space="0" w:color="auto"/>
        <w:left w:val="none" w:sz="0" w:space="0" w:color="auto"/>
        <w:bottom w:val="none" w:sz="0" w:space="0" w:color="auto"/>
        <w:right w:val="none" w:sz="0" w:space="0" w:color="auto"/>
      </w:divBdr>
      <w:divsChild>
        <w:div w:id="349574739">
          <w:marLeft w:val="0"/>
          <w:marRight w:val="0"/>
          <w:marTop w:val="0"/>
          <w:marBottom w:val="0"/>
          <w:divBdr>
            <w:top w:val="none" w:sz="0" w:space="0" w:color="auto"/>
            <w:left w:val="none" w:sz="0" w:space="0" w:color="auto"/>
            <w:bottom w:val="none" w:sz="0" w:space="0" w:color="auto"/>
            <w:right w:val="none" w:sz="0" w:space="0" w:color="auto"/>
          </w:divBdr>
        </w:div>
        <w:div w:id="349595607">
          <w:marLeft w:val="0"/>
          <w:marRight w:val="0"/>
          <w:marTop w:val="0"/>
          <w:marBottom w:val="0"/>
          <w:divBdr>
            <w:top w:val="none" w:sz="0" w:space="0" w:color="auto"/>
            <w:left w:val="none" w:sz="0" w:space="0" w:color="auto"/>
            <w:bottom w:val="none" w:sz="0" w:space="0" w:color="auto"/>
            <w:right w:val="none" w:sz="0" w:space="0" w:color="auto"/>
          </w:divBdr>
          <w:divsChild>
            <w:div w:id="349576737">
              <w:marLeft w:val="0"/>
              <w:marRight w:val="0"/>
              <w:marTop w:val="0"/>
              <w:marBottom w:val="0"/>
              <w:divBdr>
                <w:top w:val="none" w:sz="0" w:space="0" w:color="auto"/>
                <w:left w:val="none" w:sz="0" w:space="0" w:color="auto"/>
                <w:bottom w:val="none" w:sz="0" w:space="0" w:color="auto"/>
                <w:right w:val="none" w:sz="0" w:space="0" w:color="auto"/>
              </w:divBdr>
            </w:div>
          </w:divsChild>
        </w:div>
        <w:div w:id="349601100">
          <w:marLeft w:val="0"/>
          <w:marRight w:val="0"/>
          <w:marTop w:val="0"/>
          <w:marBottom w:val="0"/>
          <w:divBdr>
            <w:top w:val="none" w:sz="0" w:space="0" w:color="auto"/>
            <w:left w:val="none" w:sz="0" w:space="0" w:color="auto"/>
            <w:bottom w:val="none" w:sz="0" w:space="0" w:color="auto"/>
            <w:right w:val="none" w:sz="0" w:space="0" w:color="auto"/>
          </w:divBdr>
          <w:divsChild>
            <w:div w:id="349583739">
              <w:marLeft w:val="0"/>
              <w:marRight w:val="0"/>
              <w:marTop w:val="0"/>
              <w:marBottom w:val="0"/>
              <w:divBdr>
                <w:top w:val="none" w:sz="0" w:space="0" w:color="auto"/>
                <w:left w:val="none" w:sz="0" w:space="0" w:color="auto"/>
                <w:bottom w:val="none" w:sz="0" w:space="0" w:color="auto"/>
                <w:right w:val="none" w:sz="0" w:space="0" w:color="auto"/>
              </w:divBdr>
              <w:divsChild>
                <w:div w:id="349577188">
                  <w:marLeft w:val="0"/>
                  <w:marRight w:val="0"/>
                  <w:marTop w:val="0"/>
                  <w:marBottom w:val="0"/>
                  <w:divBdr>
                    <w:top w:val="none" w:sz="0" w:space="0" w:color="auto"/>
                    <w:left w:val="none" w:sz="0" w:space="0" w:color="auto"/>
                    <w:bottom w:val="none" w:sz="0" w:space="0" w:color="auto"/>
                    <w:right w:val="none" w:sz="0" w:space="0" w:color="auto"/>
                  </w:divBdr>
                  <w:divsChild>
                    <w:div w:id="349574972">
                      <w:marLeft w:val="0"/>
                      <w:marRight w:val="0"/>
                      <w:marTop w:val="0"/>
                      <w:marBottom w:val="0"/>
                      <w:divBdr>
                        <w:top w:val="none" w:sz="0" w:space="0" w:color="auto"/>
                        <w:left w:val="none" w:sz="0" w:space="0" w:color="auto"/>
                        <w:bottom w:val="none" w:sz="0" w:space="0" w:color="auto"/>
                        <w:right w:val="none" w:sz="0" w:space="0" w:color="auto"/>
                      </w:divBdr>
                    </w:div>
                    <w:div w:id="3495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7659">
      <w:marLeft w:val="0"/>
      <w:marRight w:val="0"/>
      <w:marTop w:val="0"/>
      <w:marBottom w:val="0"/>
      <w:divBdr>
        <w:top w:val="none" w:sz="0" w:space="0" w:color="auto"/>
        <w:left w:val="none" w:sz="0" w:space="0" w:color="auto"/>
        <w:bottom w:val="none" w:sz="0" w:space="0" w:color="auto"/>
        <w:right w:val="none" w:sz="0" w:space="0" w:color="auto"/>
      </w:divBdr>
    </w:div>
    <w:div w:id="349587664">
      <w:marLeft w:val="0"/>
      <w:marRight w:val="0"/>
      <w:marTop w:val="0"/>
      <w:marBottom w:val="0"/>
      <w:divBdr>
        <w:top w:val="none" w:sz="0" w:space="0" w:color="auto"/>
        <w:left w:val="none" w:sz="0" w:space="0" w:color="auto"/>
        <w:bottom w:val="none" w:sz="0" w:space="0" w:color="auto"/>
        <w:right w:val="none" w:sz="0" w:space="0" w:color="auto"/>
      </w:divBdr>
    </w:div>
    <w:div w:id="349587667">
      <w:marLeft w:val="0"/>
      <w:marRight w:val="0"/>
      <w:marTop w:val="0"/>
      <w:marBottom w:val="0"/>
      <w:divBdr>
        <w:top w:val="none" w:sz="0" w:space="0" w:color="auto"/>
        <w:left w:val="none" w:sz="0" w:space="0" w:color="auto"/>
        <w:bottom w:val="none" w:sz="0" w:space="0" w:color="auto"/>
        <w:right w:val="none" w:sz="0" w:space="0" w:color="auto"/>
      </w:divBdr>
    </w:div>
    <w:div w:id="349587671">
      <w:marLeft w:val="0"/>
      <w:marRight w:val="0"/>
      <w:marTop w:val="0"/>
      <w:marBottom w:val="0"/>
      <w:divBdr>
        <w:top w:val="none" w:sz="0" w:space="0" w:color="auto"/>
        <w:left w:val="none" w:sz="0" w:space="0" w:color="auto"/>
        <w:bottom w:val="none" w:sz="0" w:space="0" w:color="auto"/>
        <w:right w:val="none" w:sz="0" w:space="0" w:color="auto"/>
      </w:divBdr>
    </w:div>
    <w:div w:id="349587675">
      <w:marLeft w:val="0"/>
      <w:marRight w:val="0"/>
      <w:marTop w:val="0"/>
      <w:marBottom w:val="0"/>
      <w:divBdr>
        <w:top w:val="none" w:sz="0" w:space="0" w:color="auto"/>
        <w:left w:val="none" w:sz="0" w:space="0" w:color="auto"/>
        <w:bottom w:val="none" w:sz="0" w:space="0" w:color="auto"/>
        <w:right w:val="none" w:sz="0" w:space="0" w:color="auto"/>
      </w:divBdr>
    </w:div>
    <w:div w:id="349587677">
      <w:marLeft w:val="0"/>
      <w:marRight w:val="0"/>
      <w:marTop w:val="0"/>
      <w:marBottom w:val="0"/>
      <w:divBdr>
        <w:top w:val="none" w:sz="0" w:space="0" w:color="auto"/>
        <w:left w:val="none" w:sz="0" w:space="0" w:color="auto"/>
        <w:bottom w:val="none" w:sz="0" w:space="0" w:color="auto"/>
        <w:right w:val="none" w:sz="0" w:space="0" w:color="auto"/>
      </w:divBdr>
      <w:divsChild>
        <w:div w:id="349588422">
          <w:marLeft w:val="0"/>
          <w:marRight w:val="0"/>
          <w:marTop w:val="0"/>
          <w:marBottom w:val="0"/>
          <w:divBdr>
            <w:top w:val="none" w:sz="0" w:space="0" w:color="auto"/>
            <w:left w:val="none" w:sz="0" w:space="0" w:color="auto"/>
            <w:bottom w:val="none" w:sz="0" w:space="0" w:color="auto"/>
            <w:right w:val="none" w:sz="0" w:space="0" w:color="auto"/>
          </w:divBdr>
        </w:div>
      </w:divsChild>
    </w:div>
    <w:div w:id="349587678">
      <w:marLeft w:val="0"/>
      <w:marRight w:val="0"/>
      <w:marTop w:val="0"/>
      <w:marBottom w:val="0"/>
      <w:divBdr>
        <w:top w:val="none" w:sz="0" w:space="0" w:color="auto"/>
        <w:left w:val="none" w:sz="0" w:space="0" w:color="auto"/>
        <w:bottom w:val="none" w:sz="0" w:space="0" w:color="auto"/>
        <w:right w:val="none" w:sz="0" w:space="0" w:color="auto"/>
      </w:divBdr>
      <w:divsChild>
        <w:div w:id="349587424">
          <w:marLeft w:val="0"/>
          <w:marRight w:val="0"/>
          <w:marTop w:val="0"/>
          <w:marBottom w:val="0"/>
          <w:divBdr>
            <w:top w:val="none" w:sz="0" w:space="0" w:color="auto"/>
            <w:left w:val="none" w:sz="0" w:space="0" w:color="auto"/>
            <w:bottom w:val="none" w:sz="0" w:space="0" w:color="auto"/>
            <w:right w:val="none" w:sz="0" w:space="0" w:color="auto"/>
          </w:divBdr>
        </w:div>
      </w:divsChild>
    </w:div>
    <w:div w:id="349587682">
      <w:marLeft w:val="0"/>
      <w:marRight w:val="0"/>
      <w:marTop w:val="0"/>
      <w:marBottom w:val="0"/>
      <w:divBdr>
        <w:top w:val="none" w:sz="0" w:space="0" w:color="auto"/>
        <w:left w:val="none" w:sz="0" w:space="0" w:color="auto"/>
        <w:bottom w:val="none" w:sz="0" w:space="0" w:color="auto"/>
        <w:right w:val="none" w:sz="0" w:space="0" w:color="auto"/>
      </w:divBdr>
      <w:divsChild>
        <w:div w:id="349583356">
          <w:marLeft w:val="0"/>
          <w:marRight w:val="0"/>
          <w:marTop w:val="0"/>
          <w:marBottom w:val="0"/>
          <w:divBdr>
            <w:top w:val="none" w:sz="0" w:space="0" w:color="auto"/>
            <w:left w:val="none" w:sz="0" w:space="0" w:color="auto"/>
            <w:bottom w:val="none" w:sz="0" w:space="0" w:color="auto"/>
            <w:right w:val="none" w:sz="0" w:space="0" w:color="auto"/>
          </w:divBdr>
        </w:div>
        <w:div w:id="349592868">
          <w:marLeft w:val="0"/>
          <w:marRight w:val="0"/>
          <w:marTop w:val="0"/>
          <w:marBottom w:val="0"/>
          <w:divBdr>
            <w:top w:val="none" w:sz="0" w:space="0" w:color="auto"/>
            <w:left w:val="none" w:sz="0" w:space="0" w:color="auto"/>
            <w:bottom w:val="none" w:sz="0" w:space="0" w:color="auto"/>
            <w:right w:val="none" w:sz="0" w:space="0" w:color="auto"/>
          </w:divBdr>
        </w:div>
      </w:divsChild>
    </w:div>
    <w:div w:id="349587684">
      <w:marLeft w:val="0"/>
      <w:marRight w:val="0"/>
      <w:marTop w:val="0"/>
      <w:marBottom w:val="0"/>
      <w:divBdr>
        <w:top w:val="none" w:sz="0" w:space="0" w:color="auto"/>
        <w:left w:val="none" w:sz="0" w:space="0" w:color="auto"/>
        <w:bottom w:val="none" w:sz="0" w:space="0" w:color="auto"/>
        <w:right w:val="none" w:sz="0" w:space="0" w:color="auto"/>
      </w:divBdr>
    </w:div>
    <w:div w:id="349587685">
      <w:marLeft w:val="0"/>
      <w:marRight w:val="0"/>
      <w:marTop w:val="0"/>
      <w:marBottom w:val="0"/>
      <w:divBdr>
        <w:top w:val="none" w:sz="0" w:space="0" w:color="auto"/>
        <w:left w:val="none" w:sz="0" w:space="0" w:color="auto"/>
        <w:bottom w:val="none" w:sz="0" w:space="0" w:color="auto"/>
        <w:right w:val="none" w:sz="0" w:space="0" w:color="auto"/>
      </w:divBdr>
      <w:divsChild>
        <w:div w:id="349596245">
          <w:marLeft w:val="0"/>
          <w:marRight w:val="0"/>
          <w:marTop w:val="0"/>
          <w:marBottom w:val="0"/>
          <w:divBdr>
            <w:top w:val="none" w:sz="0" w:space="0" w:color="auto"/>
            <w:left w:val="none" w:sz="0" w:space="0" w:color="auto"/>
            <w:bottom w:val="none" w:sz="0" w:space="0" w:color="auto"/>
            <w:right w:val="none" w:sz="0" w:space="0" w:color="auto"/>
          </w:divBdr>
        </w:div>
        <w:div w:id="349597837">
          <w:marLeft w:val="0"/>
          <w:marRight w:val="0"/>
          <w:marTop w:val="0"/>
          <w:marBottom w:val="0"/>
          <w:divBdr>
            <w:top w:val="none" w:sz="0" w:space="0" w:color="auto"/>
            <w:left w:val="none" w:sz="0" w:space="0" w:color="auto"/>
            <w:bottom w:val="none" w:sz="0" w:space="0" w:color="auto"/>
            <w:right w:val="none" w:sz="0" w:space="0" w:color="auto"/>
          </w:divBdr>
        </w:div>
      </w:divsChild>
    </w:div>
    <w:div w:id="349587686">
      <w:marLeft w:val="0"/>
      <w:marRight w:val="0"/>
      <w:marTop w:val="0"/>
      <w:marBottom w:val="0"/>
      <w:divBdr>
        <w:top w:val="none" w:sz="0" w:space="0" w:color="auto"/>
        <w:left w:val="none" w:sz="0" w:space="0" w:color="auto"/>
        <w:bottom w:val="none" w:sz="0" w:space="0" w:color="auto"/>
        <w:right w:val="none" w:sz="0" w:space="0" w:color="auto"/>
      </w:divBdr>
      <w:divsChild>
        <w:div w:id="349593634">
          <w:marLeft w:val="0"/>
          <w:marRight w:val="0"/>
          <w:marTop w:val="0"/>
          <w:marBottom w:val="0"/>
          <w:divBdr>
            <w:top w:val="none" w:sz="0" w:space="0" w:color="auto"/>
            <w:left w:val="none" w:sz="0" w:space="0" w:color="auto"/>
            <w:bottom w:val="none" w:sz="0" w:space="0" w:color="auto"/>
            <w:right w:val="none" w:sz="0" w:space="0" w:color="auto"/>
          </w:divBdr>
          <w:divsChild>
            <w:div w:id="34957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687">
      <w:marLeft w:val="0"/>
      <w:marRight w:val="0"/>
      <w:marTop w:val="0"/>
      <w:marBottom w:val="0"/>
      <w:divBdr>
        <w:top w:val="none" w:sz="0" w:space="0" w:color="auto"/>
        <w:left w:val="none" w:sz="0" w:space="0" w:color="auto"/>
        <w:bottom w:val="none" w:sz="0" w:space="0" w:color="auto"/>
        <w:right w:val="none" w:sz="0" w:space="0" w:color="auto"/>
      </w:divBdr>
    </w:div>
    <w:div w:id="349587689">
      <w:marLeft w:val="0"/>
      <w:marRight w:val="0"/>
      <w:marTop w:val="0"/>
      <w:marBottom w:val="0"/>
      <w:divBdr>
        <w:top w:val="none" w:sz="0" w:space="0" w:color="auto"/>
        <w:left w:val="none" w:sz="0" w:space="0" w:color="auto"/>
        <w:bottom w:val="none" w:sz="0" w:space="0" w:color="auto"/>
        <w:right w:val="none" w:sz="0" w:space="0" w:color="auto"/>
      </w:divBdr>
    </w:div>
    <w:div w:id="349587690">
      <w:marLeft w:val="0"/>
      <w:marRight w:val="0"/>
      <w:marTop w:val="0"/>
      <w:marBottom w:val="0"/>
      <w:divBdr>
        <w:top w:val="none" w:sz="0" w:space="0" w:color="auto"/>
        <w:left w:val="none" w:sz="0" w:space="0" w:color="auto"/>
        <w:bottom w:val="none" w:sz="0" w:space="0" w:color="auto"/>
        <w:right w:val="none" w:sz="0" w:space="0" w:color="auto"/>
      </w:divBdr>
      <w:divsChild>
        <w:div w:id="349582555">
          <w:marLeft w:val="0"/>
          <w:marRight w:val="0"/>
          <w:marTop w:val="0"/>
          <w:marBottom w:val="0"/>
          <w:divBdr>
            <w:top w:val="none" w:sz="0" w:space="0" w:color="auto"/>
            <w:left w:val="none" w:sz="0" w:space="0" w:color="auto"/>
            <w:bottom w:val="none" w:sz="0" w:space="0" w:color="auto"/>
            <w:right w:val="none" w:sz="0" w:space="0" w:color="auto"/>
          </w:divBdr>
        </w:div>
        <w:div w:id="349589735">
          <w:marLeft w:val="0"/>
          <w:marRight w:val="0"/>
          <w:marTop w:val="0"/>
          <w:marBottom w:val="0"/>
          <w:divBdr>
            <w:top w:val="none" w:sz="0" w:space="0" w:color="auto"/>
            <w:left w:val="none" w:sz="0" w:space="0" w:color="auto"/>
            <w:bottom w:val="none" w:sz="0" w:space="0" w:color="auto"/>
            <w:right w:val="none" w:sz="0" w:space="0" w:color="auto"/>
          </w:divBdr>
        </w:div>
      </w:divsChild>
    </w:div>
    <w:div w:id="349587691">
      <w:marLeft w:val="0"/>
      <w:marRight w:val="0"/>
      <w:marTop w:val="0"/>
      <w:marBottom w:val="0"/>
      <w:divBdr>
        <w:top w:val="none" w:sz="0" w:space="0" w:color="auto"/>
        <w:left w:val="none" w:sz="0" w:space="0" w:color="auto"/>
        <w:bottom w:val="none" w:sz="0" w:space="0" w:color="auto"/>
        <w:right w:val="none" w:sz="0" w:space="0" w:color="auto"/>
      </w:divBdr>
    </w:div>
    <w:div w:id="349587693">
      <w:marLeft w:val="0"/>
      <w:marRight w:val="0"/>
      <w:marTop w:val="0"/>
      <w:marBottom w:val="0"/>
      <w:divBdr>
        <w:top w:val="none" w:sz="0" w:space="0" w:color="auto"/>
        <w:left w:val="none" w:sz="0" w:space="0" w:color="auto"/>
        <w:bottom w:val="none" w:sz="0" w:space="0" w:color="auto"/>
        <w:right w:val="none" w:sz="0" w:space="0" w:color="auto"/>
      </w:divBdr>
    </w:div>
    <w:div w:id="349587695">
      <w:marLeft w:val="0"/>
      <w:marRight w:val="0"/>
      <w:marTop w:val="0"/>
      <w:marBottom w:val="0"/>
      <w:divBdr>
        <w:top w:val="none" w:sz="0" w:space="0" w:color="auto"/>
        <w:left w:val="none" w:sz="0" w:space="0" w:color="auto"/>
        <w:bottom w:val="none" w:sz="0" w:space="0" w:color="auto"/>
        <w:right w:val="none" w:sz="0" w:space="0" w:color="auto"/>
      </w:divBdr>
    </w:div>
    <w:div w:id="349587701">
      <w:marLeft w:val="0"/>
      <w:marRight w:val="0"/>
      <w:marTop w:val="0"/>
      <w:marBottom w:val="0"/>
      <w:divBdr>
        <w:top w:val="none" w:sz="0" w:space="0" w:color="auto"/>
        <w:left w:val="none" w:sz="0" w:space="0" w:color="auto"/>
        <w:bottom w:val="none" w:sz="0" w:space="0" w:color="auto"/>
        <w:right w:val="none" w:sz="0" w:space="0" w:color="auto"/>
      </w:divBdr>
    </w:div>
    <w:div w:id="349587705">
      <w:marLeft w:val="0"/>
      <w:marRight w:val="0"/>
      <w:marTop w:val="0"/>
      <w:marBottom w:val="0"/>
      <w:divBdr>
        <w:top w:val="none" w:sz="0" w:space="0" w:color="auto"/>
        <w:left w:val="none" w:sz="0" w:space="0" w:color="auto"/>
        <w:bottom w:val="none" w:sz="0" w:space="0" w:color="auto"/>
        <w:right w:val="none" w:sz="0" w:space="0" w:color="auto"/>
      </w:divBdr>
    </w:div>
    <w:div w:id="349587706">
      <w:marLeft w:val="0"/>
      <w:marRight w:val="0"/>
      <w:marTop w:val="0"/>
      <w:marBottom w:val="0"/>
      <w:divBdr>
        <w:top w:val="none" w:sz="0" w:space="0" w:color="auto"/>
        <w:left w:val="none" w:sz="0" w:space="0" w:color="auto"/>
        <w:bottom w:val="none" w:sz="0" w:space="0" w:color="auto"/>
        <w:right w:val="none" w:sz="0" w:space="0" w:color="auto"/>
      </w:divBdr>
      <w:divsChild>
        <w:div w:id="349588149">
          <w:marLeft w:val="0"/>
          <w:marRight w:val="0"/>
          <w:marTop w:val="0"/>
          <w:marBottom w:val="0"/>
          <w:divBdr>
            <w:top w:val="none" w:sz="0" w:space="0" w:color="auto"/>
            <w:left w:val="none" w:sz="0" w:space="0" w:color="auto"/>
            <w:bottom w:val="none" w:sz="0" w:space="0" w:color="auto"/>
            <w:right w:val="none" w:sz="0" w:space="0" w:color="auto"/>
          </w:divBdr>
        </w:div>
      </w:divsChild>
    </w:div>
    <w:div w:id="349587709">
      <w:marLeft w:val="0"/>
      <w:marRight w:val="0"/>
      <w:marTop w:val="0"/>
      <w:marBottom w:val="0"/>
      <w:divBdr>
        <w:top w:val="none" w:sz="0" w:space="0" w:color="auto"/>
        <w:left w:val="none" w:sz="0" w:space="0" w:color="auto"/>
        <w:bottom w:val="none" w:sz="0" w:space="0" w:color="auto"/>
        <w:right w:val="none" w:sz="0" w:space="0" w:color="auto"/>
      </w:divBdr>
    </w:div>
    <w:div w:id="349587714">
      <w:marLeft w:val="0"/>
      <w:marRight w:val="0"/>
      <w:marTop w:val="0"/>
      <w:marBottom w:val="0"/>
      <w:divBdr>
        <w:top w:val="none" w:sz="0" w:space="0" w:color="auto"/>
        <w:left w:val="none" w:sz="0" w:space="0" w:color="auto"/>
        <w:bottom w:val="none" w:sz="0" w:space="0" w:color="auto"/>
        <w:right w:val="none" w:sz="0" w:space="0" w:color="auto"/>
      </w:divBdr>
    </w:div>
    <w:div w:id="349587717">
      <w:marLeft w:val="0"/>
      <w:marRight w:val="0"/>
      <w:marTop w:val="0"/>
      <w:marBottom w:val="0"/>
      <w:divBdr>
        <w:top w:val="none" w:sz="0" w:space="0" w:color="auto"/>
        <w:left w:val="none" w:sz="0" w:space="0" w:color="auto"/>
        <w:bottom w:val="none" w:sz="0" w:space="0" w:color="auto"/>
        <w:right w:val="none" w:sz="0" w:space="0" w:color="auto"/>
      </w:divBdr>
    </w:div>
    <w:div w:id="349587722">
      <w:marLeft w:val="0"/>
      <w:marRight w:val="0"/>
      <w:marTop w:val="0"/>
      <w:marBottom w:val="0"/>
      <w:divBdr>
        <w:top w:val="none" w:sz="0" w:space="0" w:color="auto"/>
        <w:left w:val="none" w:sz="0" w:space="0" w:color="auto"/>
        <w:bottom w:val="none" w:sz="0" w:space="0" w:color="auto"/>
        <w:right w:val="none" w:sz="0" w:space="0" w:color="auto"/>
      </w:divBdr>
      <w:divsChild>
        <w:div w:id="349572825">
          <w:marLeft w:val="0"/>
          <w:marRight w:val="0"/>
          <w:marTop w:val="0"/>
          <w:marBottom w:val="149"/>
          <w:divBdr>
            <w:top w:val="none" w:sz="0" w:space="0" w:color="auto"/>
            <w:left w:val="none" w:sz="0" w:space="0" w:color="auto"/>
            <w:bottom w:val="none" w:sz="0" w:space="0" w:color="auto"/>
            <w:right w:val="none" w:sz="0" w:space="0" w:color="auto"/>
          </w:divBdr>
        </w:div>
        <w:div w:id="349594006">
          <w:marLeft w:val="0"/>
          <w:marRight w:val="0"/>
          <w:marTop w:val="0"/>
          <w:marBottom w:val="0"/>
          <w:divBdr>
            <w:top w:val="none" w:sz="0" w:space="0" w:color="auto"/>
            <w:left w:val="none" w:sz="0" w:space="0" w:color="auto"/>
            <w:bottom w:val="none" w:sz="0" w:space="0" w:color="auto"/>
            <w:right w:val="none" w:sz="0" w:space="0" w:color="auto"/>
          </w:divBdr>
          <w:divsChild>
            <w:div w:id="349575569">
              <w:marLeft w:val="0"/>
              <w:marRight w:val="272"/>
              <w:marTop w:val="0"/>
              <w:marBottom w:val="245"/>
              <w:divBdr>
                <w:top w:val="none" w:sz="0" w:space="0" w:color="auto"/>
                <w:left w:val="none" w:sz="0" w:space="0" w:color="auto"/>
                <w:bottom w:val="none" w:sz="0" w:space="0" w:color="auto"/>
                <w:right w:val="none" w:sz="0" w:space="0" w:color="auto"/>
              </w:divBdr>
              <w:divsChild>
                <w:div w:id="349590641">
                  <w:marLeft w:val="0"/>
                  <w:marRight w:val="0"/>
                  <w:marTop w:val="68"/>
                  <w:marBottom w:val="68"/>
                  <w:divBdr>
                    <w:top w:val="none" w:sz="0" w:space="0" w:color="auto"/>
                    <w:left w:val="none" w:sz="0" w:space="0" w:color="auto"/>
                    <w:bottom w:val="none" w:sz="0" w:space="0" w:color="auto"/>
                    <w:right w:val="none" w:sz="0" w:space="0" w:color="auto"/>
                  </w:divBdr>
                  <w:divsChild>
                    <w:div w:id="349593078">
                      <w:marLeft w:val="0"/>
                      <w:marRight w:val="0"/>
                      <w:marTop w:val="0"/>
                      <w:marBottom w:val="0"/>
                      <w:divBdr>
                        <w:top w:val="none" w:sz="0" w:space="0" w:color="auto"/>
                        <w:left w:val="none" w:sz="0" w:space="0" w:color="auto"/>
                        <w:bottom w:val="none" w:sz="0" w:space="0" w:color="auto"/>
                        <w:right w:val="none" w:sz="0" w:space="0" w:color="auto"/>
                      </w:divBdr>
                    </w:div>
                    <w:div w:id="34960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862">
          <w:marLeft w:val="0"/>
          <w:marRight w:val="0"/>
          <w:marTop w:val="0"/>
          <w:marBottom w:val="0"/>
          <w:divBdr>
            <w:top w:val="none" w:sz="0" w:space="0" w:color="auto"/>
            <w:left w:val="none" w:sz="0" w:space="0" w:color="auto"/>
            <w:bottom w:val="none" w:sz="0" w:space="0" w:color="auto"/>
            <w:right w:val="none" w:sz="0" w:space="0" w:color="auto"/>
          </w:divBdr>
          <w:divsChild>
            <w:div w:id="349576057">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87733">
      <w:marLeft w:val="0"/>
      <w:marRight w:val="0"/>
      <w:marTop w:val="0"/>
      <w:marBottom w:val="0"/>
      <w:divBdr>
        <w:top w:val="none" w:sz="0" w:space="0" w:color="auto"/>
        <w:left w:val="none" w:sz="0" w:space="0" w:color="auto"/>
        <w:bottom w:val="none" w:sz="0" w:space="0" w:color="auto"/>
        <w:right w:val="none" w:sz="0" w:space="0" w:color="auto"/>
      </w:divBdr>
      <w:divsChild>
        <w:div w:id="349590230">
          <w:marLeft w:val="0"/>
          <w:marRight w:val="0"/>
          <w:marTop w:val="0"/>
          <w:marBottom w:val="0"/>
          <w:divBdr>
            <w:top w:val="none" w:sz="0" w:space="0" w:color="auto"/>
            <w:left w:val="none" w:sz="0" w:space="0" w:color="auto"/>
            <w:bottom w:val="none" w:sz="0" w:space="0" w:color="auto"/>
            <w:right w:val="none" w:sz="0" w:space="0" w:color="auto"/>
          </w:divBdr>
        </w:div>
      </w:divsChild>
    </w:div>
    <w:div w:id="349587739">
      <w:marLeft w:val="0"/>
      <w:marRight w:val="0"/>
      <w:marTop w:val="0"/>
      <w:marBottom w:val="0"/>
      <w:divBdr>
        <w:top w:val="none" w:sz="0" w:space="0" w:color="auto"/>
        <w:left w:val="none" w:sz="0" w:space="0" w:color="auto"/>
        <w:bottom w:val="none" w:sz="0" w:space="0" w:color="auto"/>
        <w:right w:val="none" w:sz="0" w:space="0" w:color="auto"/>
      </w:divBdr>
    </w:div>
    <w:div w:id="349587740">
      <w:marLeft w:val="0"/>
      <w:marRight w:val="0"/>
      <w:marTop w:val="0"/>
      <w:marBottom w:val="0"/>
      <w:divBdr>
        <w:top w:val="none" w:sz="0" w:space="0" w:color="auto"/>
        <w:left w:val="none" w:sz="0" w:space="0" w:color="auto"/>
        <w:bottom w:val="none" w:sz="0" w:space="0" w:color="auto"/>
        <w:right w:val="none" w:sz="0" w:space="0" w:color="auto"/>
      </w:divBdr>
    </w:div>
    <w:div w:id="349587742">
      <w:marLeft w:val="0"/>
      <w:marRight w:val="0"/>
      <w:marTop w:val="0"/>
      <w:marBottom w:val="0"/>
      <w:divBdr>
        <w:top w:val="none" w:sz="0" w:space="0" w:color="auto"/>
        <w:left w:val="none" w:sz="0" w:space="0" w:color="auto"/>
        <w:bottom w:val="none" w:sz="0" w:space="0" w:color="auto"/>
        <w:right w:val="none" w:sz="0" w:space="0" w:color="auto"/>
      </w:divBdr>
    </w:div>
    <w:div w:id="349587744">
      <w:marLeft w:val="0"/>
      <w:marRight w:val="0"/>
      <w:marTop w:val="0"/>
      <w:marBottom w:val="0"/>
      <w:divBdr>
        <w:top w:val="none" w:sz="0" w:space="0" w:color="auto"/>
        <w:left w:val="none" w:sz="0" w:space="0" w:color="auto"/>
        <w:bottom w:val="none" w:sz="0" w:space="0" w:color="auto"/>
        <w:right w:val="none" w:sz="0" w:space="0" w:color="auto"/>
      </w:divBdr>
      <w:divsChild>
        <w:div w:id="349586128">
          <w:marLeft w:val="0"/>
          <w:marRight w:val="0"/>
          <w:marTop w:val="0"/>
          <w:marBottom w:val="0"/>
          <w:divBdr>
            <w:top w:val="none" w:sz="0" w:space="0" w:color="auto"/>
            <w:left w:val="none" w:sz="0" w:space="0" w:color="auto"/>
            <w:bottom w:val="none" w:sz="0" w:space="0" w:color="auto"/>
            <w:right w:val="none" w:sz="0" w:space="0" w:color="auto"/>
          </w:divBdr>
        </w:div>
        <w:div w:id="349594630">
          <w:marLeft w:val="0"/>
          <w:marRight w:val="0"/>
          <w:marTop w:val="0"/>
          <w:marBottom w:val="0"/>
          <w:divBdr>
            <w:top w:val="none" w:sz="0" w:space="0" w:color="auto"/>
            <w:left w:val="none" w:sz="0" w:space="0" w:color="auto"/>
            <w:bottom w:val="none" w:sz="0" w:space="0" w:color="auto"/>
            <w:right w:val="none" w:sz="0" w:space="0" w:color="auto"/>
          </w:divBdr>
        </w:div>
      </w:divsChild>
    </w:div>
    <w:div w:id="349587749">
      <w:marLeft w:val="0"/>
      <w:marRight w:val="0"/>
      <w:marTop w:val="0"/>
      <w:marBottom w:val="0"/>
      <w:divBdr>
        <w:top w:val="none" w:sz="0" w:space="0" w:color="auto"/>
        <w:left w:val="none" w:sz="0" w:space="0" w:color="auto"/>
        <w:bottom w:val="none" w:sz="0" w:space="0" w:color="auto"/>
        <w:right w:val="none" w:sz="0" w:space="0" w:color="auto"/>
      </w:divBdr>
      <w:divsChild>
        <w:div w:id="349590202">
          <w:marLeft w:val="0"/>
          <w:marRight w:val="0"/>
          <w:marTop w:val="58"/>
          <w:marBottom w:val="174"/>
          <w:divBdr>
            <w:top w:val="none" w:sz="0" w:space="0" w:color="auto"/>
            <w:left w:val="none" w:sz="0" w:space="0" w:color="auto"/>
            <w:bottom w:val="none" w:sz="0" w:space="0" w:color="auto"/>
            <w:right w:val="none" w:sz="0" w:space="0" w:color="auto"/>
          </w:divBdr>
        </w:div>
        <w:div w:id="349596565">
          <w:marLeft w:val="0"/>
          <w:marRight w:val="0"/>
          <w:marTop w:val="81"/>
          <w:marBottom w:val="197"/>
          <w:divBdr>
            <w:top w:val="none" w:sz="0" w:space="0" w:color="auto"/>
            <w:left w:val="none" w:sz="0" w:space="0" w:color="auto"/>
            <w:bottom w:val="none" w:sz="0" w:space="0" w:color="auto"/>
            <w:right w:val="none" w:sz="0" w:space="0" w:color="auto"/>
          </w:divBdr>
        </w:div>
      </w:divsChild>
    </w:div>
    <w:div w:id="349587750">
      <w:marLeft w:val="0"/>
      <w:marRight w:val="0"/>
      <w:marTop w:val="0"/>
      <w:marBottom w:val="0"/>
      <w:divBdr>
        <w:top w:val="none" w:sz="0" w:space="0" w:color="auto"/>
        <w:left w:val="none" w:sz="0" w:space="0" w:color="auto"/>
        <w:bottom w:val="none" w:sz="0" w:space="0" w:color="auto"/>
        <w:right w:val="none" w:sz="0" w:space="0" w:color="auto"/>
      </w:divBdr>
      <w:divsChild>
        <w:div w:id="349582735">
          <w:marLeft w:val="0"/>
          <w:marRight w:val="0"/>
          <w:marTop w:val="63"/>
          <w:marBottom w:val="189"/>
          <w:divBdr>
            <w:top w:val="none" w:sz="0" w:space="0" w:color="auto"/>
            <w:left w:val="none" w:sz="0" w:space="0" w:color="auto"/>
            <w:bottom w:val="none" w:sz="0" w:space="0" w:color="auto"/>
            <w:right w:val="none" w:sz="0" w:space="0" w:color="auto"/>
          </w:divBdr>
        </w:div>
        <w:div w:id="349591892">
          <w:marLeft w:val="0"/>
          <w:marRight w:val="0"/>
          <w:marTop w:val="88"/>
          <w:marBottom w:val="215"/>
          <w:divBdr>
            <w:top w:val="none" w:sz="0" w:space="0" w:color="auto"/>
            <w:left w:val="none" w:sz="0" w:space="0" w:color="auto"/>
            <w:bottom w:val="none" w:sz="0" w:space="0" w:color="auto"/>
            <w:right w:val="none" w:sz="0" w:space="0" w:color="auto"/>
          </w:divBdr>
        </w:div>
      </w:divsChild>
    </w:div>
    <w:div w:id="349587754">
      <w:marLeft w:val="0"/>
      <w:marRight w:val="0"/>
      <w:marTop w:val="0"/>
      <w:marBottom w:val="0"/>
      <w:divBdr>
        <w:top w:val="none" w:sz="0" w:space="0" w:color="auto"/>
        <w:left w:val="none" w:sz="0" w:space="0" w:color="auto"/>
        <w:bottom w:val="none" w:sz="0" w:space="0" w:color="auto"/>
        <w:right w:val="none" w:sz="0" w:space="0" w:color="auto"/>
      </w:divBdr>
      <w:divsChild>
        <w:div w:id="349599805">
          <w:marLeft w:val="0"/>
          <w:marRight w:val="0"/>
          <w:marTop w:val="0"/>
          <w:marBottom w:val="0"/>
          <w:divBdr>
            <w:top w:val="none" w:sz="0" w:space="0" w:color="auto"/>
            <w:left w:val="none" w:sz="0" w:space="0" w:color="auto"/>
            <w:bottom w:val="none" w:sz="0" w:space="0" w:color="auto"/>
            <w:right w:val="none" w:sz="0" w:space="0" w:color="auto"/>
          </w:divBdr>
          <w:divsChild>
            <w:div w:id="34959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759">
      <w:marLeft w:val="0"/>
      <w:marRight w:val="0"/>
      <w:marTop w:val="0"/>
      <w:marBottom w:val="0"/>
      <w:divBdr>
        <w:top w:val="none" w:sz="0" w:space="0" w:color="auto"/>
        <w:left w:val="none" w:sz="0" w:space="0" w:color="auto"/>
        <w:bottom w:val="none" w:sz="0" w:space="0" w:color="auto"/>
        <w:right w:val="none" w:sz="0" w:space="0" w:color="auto"/>
      </w:divBdr>
    </w:div>
    <w:div w:id="349587765">
      <w:marLeft w:val="0"/>
      <w:marRight w:val="0"/>
      <w:marTop w:val="0"/>
      <w:marBottom w:val="0"/>
      <w:divBdr>
        <w:top w:val="none" w:sz="0" w:space="0" w:color="auto"/>
        <w:left w:val="none" w:sz="0" w:space="0" w:color="auto"/>
        <w:bottom w:val="none" w:sz="0" w:space="0" w:color="auto"/>
        <w:right w:val="none" w:sz="0" w:space="0" w:color="auto"/>
      </w:divBdr>
      <w:divsChild>
        <w:div w:id="349576138">
          <w:marLeft w:val="0"/>
          <w:marRight w:val="0"/>
          <w:marTop w:val="0"/>
          <w:marBottom w:val="0"/>
          <w:divBdr>
            <w:top w:val="none" w:sz="0" w:space="0" w:color="auto"/>
            <w:left w:val="none" w:sz="0" w:space="0" w:color="auto"/>
            <w:bottom w:val="none" w:sz="0" w:space="0" w:color="auto"/>
            <w:right w:val="none" w:sz="0" w:space="0" w:color="auto"/>
          </w:divBdr>
        </w:div>
        <w:div w:id="349602100">
          <w:marLeft w:val="0"/>
          <w:marRight w:val="0"/>
          <w:marTop w:val="0"/>
          <w:marBottom w:val="0"/>
          <w:divBdr>
            <w:top w:val="none" w:sz="0" w:space="0" w:color="auto"/>
            <w:left w:val="none" w:sz="0" w:space="0" w:color="auto"/>
            <w:bottom w:val="none" w:sz="0" w:space="0" w:color="auto"/>
            <w:right w:val="none" w:sz="0" w:space="0" w:color="auto"/>
          </w:divBdr>
        </w:div>
      </w:divsChild>
    </w:div>
    <w:div w:id="349587771">
      <w:marLeft w:val="0"/>
      <w:marRight w:val="0"/>
      <w:marTop w:val="0"/>
      <w:marBottom w:val="0"/>
      <w:divBdr>
        <w:top w:val="none" w:sz="0" w:space="0" w:color="auto"/>
        <w:left w:val="none" w:sz="0" w:space="0" w:color="auto"/>
        <w:bottom w:val="none" w:sz="0" w:space="0" w:color="auto"/>
        <w:right w:val="none" w:sz="0" w:space="0" w:color="auto"/>
      </w:divBdr>
      <w:divsChild>
        <w:div w:id="349583315">
          <w:marLeft w:val="0"/>
          <w:marRight w:val="0"/>
          <w:marTop w:val="0"/>
          <w:marBottom w:val="0"/>
          <w:divBdr>
            <w:top w:val="none" w:sz="0" w:space="0" w:color="auto"/>
            <w:left w:val="none" w:sz="0" w:space="0" w:color="auto"/>
            <w:bottom w:val="none" w:sz="0" w:space="0" w:color="auto"/>
            <w:right w:val="none" w:sz="0" w:space="0" w:color="auto"/>
          </w:divBdr>
        </w:div>
      </w:divsChild>
    </w:div>
    <w:div w:id="349587772">
      <w:marLeft w:val="0"/>
      <w:marRight w:val="0"/>
      <w:marTop w:val="0"/>
      <w:marBottom w:val="0"/>
      <w:divBdr>
        <w:top w:val="none" w:sz="0" w:space="0" w:color="auto"/>
        <w:left w:val="none" w:sz="0" w:space="0" w:color="auto"/>
        <w:bottom w:val="none" w:sz="0" w:space="0" w:color="auto"/>
        <w:right w:val="none" w:sz="0" w:space="0" w:color="auto"/>
      </w:divBdr>
    </w:div>
    <w:div w:id="349587773">
      <w:marLeft w:val="0"/>
      <w:marRight w:val="0"/>
      <w:marTop w:val="0"/>
      <w:marBottom w:val="0"/>
      <w:divBdr>
        <w:top w:val="none" w:sz="0" w:space="0" w:color="auto"/>
        <w:left w:val="none" w:sz="0" w:space="0" w:color="auto"/>
        <w:bottom w:val="none" w:sz="0" w:space="0" w:color="auto"/>
        <w:right w:val="none" w:sz="0" w:space="0" w:color="auto"/>
      </w:divBdr>
    </w:div>
    <w:div w:id="349587775">
      <w:marLeft w:val="0"/>
      <w:marRight w:val="0"/>
      <w:marTop w:val="0"/>
      <w:marBottom w:val="0"/>
      <w:divBdr>
        <w:top w:val="none" w:sz="0" w:space="0" w:color="auto"/>
        <w:left w:val="none" w:sz="0" w:space="0" w:color="auto"/>
        <w:bottom w:val="none" w:sz="0" w:space="0" w:color="auto"/>
        <w:right w:val="none" w:sz="0" w:space="0" w:color="auto"/>
      </w:divBdr>
      <w:divsChild>
        <w:div w:id="349597771">
          <w:marLeft w:val="0"/>
          <w:marRight w:val="0"/>
          <w:marTop w:val="0"/>
          <w:marBottom w:val="0"/>
          <w:divBdr>
            <w:top w:val="none" w:sz="0" w:space="0" w:color="auto"/>
            <w:left w:val="none" w:sz="0" w:space="0" w:color="auto"/>
            <w:bottom w:val="none" w:sz="0" w:space="0" w:color="auto"/>
            <w:right w:val="none" w:sz="0" w:space="0" w:color="auto"/>
          </w:divBdr>
        </w:div>
      </w:divsChild>
    </w:div>
    <w:div w:id="349587778">
      <w:marLeft w:val="0"/>
      <w:marRight w:val="0"/>
      <w:marTop w:val="0"/>
      <w:marBottom w:val="0"/>
      <w:divBdr>
        <w:top w:val="none" w:sz="0" w:space="0" w:color="auto"/>
        <w:left w:val="none" w:sz="0" w:space="0" w:color="auto"/>
        <w:bottom w:val="none" w:sz="0" w:space="0" w:color="auto"/>
        <w:right w:val="none" w:sz="0" w:space="0" w:color="auto"/>
      </w:divBdr>
    </w:div>
    <w:div w:id="349587779">
      <w:marLeft w:val="0"/>
      <w:marRight w:val="0"/>
      <w:marTop w:val="0"/>
      <w:marBottom w:val="0"/>
      <w:divBdr>
        <w:top w:val="none" w:sz="0" w:space="0" w:color="auto"/>
        <w:left w:val="none" w:sz="0" w:space="0" w:color="auto"/>
        <w:bottom w:val="none" w:sz="0" w:space="0" w:color="auto"/>
        <w:right w:val="none" w:sz="0" w:space="0" w:color="auto"/>
      </w:divBdr>
    </w:div>
    <w:div w:id="349587780">
      <w:marLeft w:val="0"/>
      <w:marRight w:val="0"/>
      <w:marTop w:val="0"/>
      <w:marBottom w:val="0"/>
      <w:divBdr>
        <w:top w:val="none" w:sz="0" w:space="0" w:color="auto"/>
        <w:left w:val="none" w:sz="0" w:space="0" w:color="auto"/>
        <w:bottom w:val="none" w:sz="0" w:space="0" w:color="auto"/>
        <w:right w:val="none" w:sz="0" w:space="0" w:color="auto"/>
      </w:divBdr>
      <w:divsChild>
        <w:div w:id="349576076">
          <w:marLeft w:val="0"/>
          <w:marRight w:val="0"/>
          <w:marTop w:val="0"/>
          <w:marBottom w:val="0"/>
          <w:divBdr>
            <w:top w:val="none" w:sz="0" w:space="0" w:color="auto"/>
            <w:left w:val="none" w:sz="0" w:space="0" w:color="auto"/>
            <w:bottom w:val="none" w:sz="0" w:space="0" w:color="auto"/>
            <w:right w:val="none" w:sz="0" w:space="0" w:color="auto"/>
          </w:divBdr>
          <w:divsChild>
            <w:div w:id="3495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781">
      <w:marLeft w:val="0"/>
      <w:marRight w:val="0"/>
      <w:marTop w:val="0"/>
      <w:marBottom w:val="0"/>
      <w:divBdr>
        <w:top w:val="none" w:sz="0" w:space="0" w:color="auto"/>
        <w:left w:val="none" w:sz="0" w:space="0" w:color="auto"/>
        <w:bottom w:val="none" w:sz="0" w:space="0" w:color="auto"/>
        <w:right w:val="none" w:sz="0" w:space="0" w:color="auto"/>
      </w:divBdr>
    </w:div>
    <w:div w:id="349587782">
      <w:marLeft w:val="0"/>
      <w:marRight w:val="0"/>
      <w:marTop w:val="0"/>
      <w:marBottom w:val="0"/>
      <w:divBdr>
        <w:top w:val="none" w:sz="0" w:space="0" w:color="auto"/>
        <w:left w:val="none" w:sz="0" w:space="0" w:color="auto"/>
        <w:bottom w:val="none" w:sz="0" w:space="0" w:color="auto"/>
        <w:right w:val="none" w:sz="0" w:space="0" w:color="auto"/>
      </w:divBdr>
    </w:div>
    <w:div w:id="349587783">
      <w:marLeft w:val="0"/>
      <w:marRight w:val="0"/>
      <w:marTop w:val="0"/>
      <w:marBottom w:val="0"/>
      <w:divBdr>
        <w:top w:val="none" w:sz="0" w:space="0" w:color="auto"/>
        <w:left w:val="none" w:sz="0" w:space="0" w:color="auto"/>
        <w:bottom w:val="none" w:sz="0" w:space="0" w:color="auto"/>
        <w:right w:val="none" w:sz="0" w:space="0" w:color="auto"/>
      </w:divBdr>
      <w:divsChild>
        <w:div w:id="349577920">
          <w:marLeft w:val="0"/>
          <w:marRight w:val="0"/>
          <w:marTop w:val="0"/>
          <w:marBottom w:val="0"/>
          <w:divBdr>
            <w:top w:val="none" w:sz="0" w:space="0" w:color="auto"/>
            <w:left w:val="none" w:sz="0" w:space="0" w:color="auto"/>
            <w:bottom w:val="none" w:sz="0" w:space="0" w:color="auto"/>
            <w:right w:val="none" w:sz="0" w:space="0" w:color="auto"/>
          </w:divBdr>
          <w:divsChild>
            <w:div w:id="34958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785">
      <w:marLeft w:val="0"/>
      <w:marRight w:val="0"/>
      <w:marTop w:val="0"/>
      <w:marBottom w:val="0"/>
      <w:divBdr>
        <w:top w:val="none" w:sz="0" w:space="0" w:color="auto"/>
        <w:left w:val="none" w:sz="0" w:space="0" w:color="auto"/>
        <w:bottom w:val="none" w:sz="0" w:space="0" w:color="auto"/>
        <w:right w:val="none" w:sz="0" w:space="0" w:color="auto"/>
      </w:divBdr>
      <w:divsChild>
        <w:div w:id="349591730">
          <w:marLeft w:val="0"/>
          <w:marRight w:val="0"/>
          <w:marTop w:val="0"/>
          <w:marBottom w:val="0"/>
          <w:divBdr>
            <w:top w:val="none" w:sz="0" w:space="0" w:color="auto"/>
            <w:left w:val="none" w:sz="0" w:space="0" w:color="auto"/>
            <w:bottom w:val="none" w:sz="0" w:space="0" w:color="auto"/>
            <w:right w:val="none" w:sz="0" w:space="0" w:color="auto"/>
          </w:divBdr>
        </w:div>
      </w:divsChild>
    </w:div>
    <w:div w:id="349587788">
      <w:marLeft w:val="0"/>
      <w:marRight w:val="0"/>
      <w:marTop w:val="0"/>
      <w:marBottom w:val="0"/>
      <w:divBdr>
        <w:top w:val="none" w:sz="0" w:space="0" w:color="auto"/>
        <w:left w:val="none" w:sz="0" w:space="0" w:color="auto"/>
        <w:bottom w:val="none" w:sz="0" w:space="0" w:color="auto"/>
        <w:right w:val="none" w:sz="0" w:space="0" w:color="auto"/>
      </w:divBdr>
      <w:divsChild>
        <w:div w:id="349591094">
          <w:marLeft w:val="0"/>
          <w:marRight w:val="0"/>
          <w:marTop w:val="0"/>
          <w:marBottom w:val="0"/>
          <w:divBdr>
            <w:top w:val="none" w:sz="0" w:space="0" w:color="auto"/>
            <w:left w:val="none" w:sz="0" w:space="0" w:color="auto"/>
            <w:bottom w:val="none" w:sz="0" w:space="0" w:color="auto"/>
            <w:right w:val="none" w:sz="0" w:space="0" w:color="auto"/>
          </w:divBdr>
        </w:div>
        <w:div w:id="349591351">
          <w:marLeft w:val="0"/>
          <w:marRight w:val="0"/>
          <w:marTop w:val="0"/>
          <w:marBottom w:val="0"/>
          <w:divBdr>
            <w:top w:val="none" w:sz="0" w:space="0" w:color="auto"/>
            <w:left w:val="none" w:sz="0" w:space="0" w:color="auto"/>
            <w:bottom w:val="none" w:sz="0" w:space="0" w:color="auto"/>
            <w:right w:val="none" w:sz="0" w:space="0" w:color="auto"/>
          </w:divBdr>
        </w:div>
      </w:divsChild>
    </w:div>
    <w:div w:id="349587791">
      <w:marLeft w:val="0"/>
      <w:marRight w:val="0"/>
      <w:marTop w:val="0"/>
      <w:marBottom w:val="0"/>
      <w:divBdr>
        <w:top w:val="none" w:sz="0" w:space="0" w:color="auto"/>
        <w:left w:val="none" w:sz="0" w:space="0" w:color="auto"/>
        <w:bottom w:val="none" w:sz="0" w:space="0" w:color="auto"/>
        <w:right w:val="none" w:sz="0" w:space="0" w:color="auto"/>
      </w:divBdr>
    </w:div>
    <w:div w:id="349587793">
      <w:marLeft w:val="0"/>
      <w:marRight w:val="0"/>
      <w:marTop w:val="0"/>
      <w:marBottom w:val="0"/>
      <w:divBdr>
        <w:top w:val="none" w:sz="0" w:space="0" w:color="auto"/>
        <w:left w:val="none" w:sz="0" w:space="0" w:color="auto"/>
        <w:bottom w:val="none" w:sz="0" w:space="0" w:color="auto"/>
        <w:right w:val="none" w:sz="0" w:space="0" w:color="auto"/>
      </w:divBdr>
      <w:divsChild>
        <w:div w:id="349573081">
          <w:marLeft w:val="0"/>
          <w:marRight w:val="0"/>
          <w:marTop w:val="78"/>
          <w:marBottom w:val="235"/>
          <w:divBdr>
            <w:top w:val="none" w:sz="0" w:space="0" w:color="auto"/>
            <w:left w:val="none" w:sz="0" w:space="0" w:color="auto"/>
            <w:bottom w:val="none" w:sz="0" w:space="0" w:color="auto"/>
            <w:right w:val="none" w:sz="0" w:space="0" w:color="auto"/>
          </w:divBdr>
        </w:div>
        <w:div w:id="349581301">
          <w:marLeft w:val="0"/>
          <w:marRight w:val="0"/>
          <w:marTop w:val="110"/>
          <w:marBottom w:val="266"/>
          <w:divBdr>
            <w:top w:val="none" w:sz="0" w:space="0" w:color="auto"/>
            <w:left w:val="none" w:sz="0" w:space="0" w:color="auto"/>
            <w:bottom w:val="none" w:sz="0" w:space="0" w:color="auto"/>
            <w:right w:val="none" w:sz="0" w:space="0" w:color="auto"/>
          </w:divBdr>
        </w:div>
      </w:divsChild>
    </w:div>
    <w:div w:id="349587796">
      <w:marLeft w:val="0"/>
      <w:marRight w:val="0"/>
      <w:marTop w:val="0"/>
      <w:marBottom w:val="0"/>
      <w:divBdr>
        <w:top w:val="none" w:sz="0" w:space="0" w:color="auto"/>
        <w:left w:val="none" w:sz="0" w:space="0" w:color="auto"/>
        <w:bottom w:val="none" w:sz="0" w:space="0" w:color="auto"/>
        <w:right w:val="none" w:sz="0" w:space="0" w:color="auto"/>
      </w:divBdr>
    </w:div>
    <w:div w:id="349587797">
      <w:marLeft w:val="0"/>
      <w:marRight w:val="0"/>
      <w:marTop w:val="0"/>
      <w:marBottom w:val="0"/>
      <w:divBdr>
        <w:top w:val="none" w:sz="0" w:space="0" w:color="auto"/>
        <w:left w:val="none" w:sz="0" w:space="0" w:color="auto"/>
        <w:bottom w:val="none" w:sz="0" w:space="0" w:color="auto"/>
        <w:right w:val="none" w:sz="0" w:space="0" w:color="auto"/>
      </w:divBdr>
    </w:div>
    <w:div w:id="349587798">
      <w:marLeft w:val="0"/>
      <w:marRight w:val="0"/>
      <w:marTop w:val="0"/>
      <w:marBottom w:val="0"/>
      <w:divBdr>
        <w:top w:val="none" w:sz="0" w:space="0" w:color="auto"/>
        <w:left w:val="none" w:sz="0" w:space="0" w:color="auto"/>
        <w:bottom w:val="none" w:sz="0" w:space="0" w:color="auto"/>
        <w:right w:val="none" w:sz="0" w:space="0" w:color="auto"/>
      </w:divBdr>
      <w:divsChild>
        <w:div w:id="349598879">
          <w:marLeft w:val="0"/>
          <w:marRight w:val="0"/>
          <w:marTop w:val="0"/>
          <w:marBottom w:val="0"/>
          <w:divBdr>
            <w:top w:val="none" w:sz="0" w:space="0" w:color="auto"/>
            <w:left w:val="none" w:sz="0" w:space="0" w:color="auto"/>
            <w:bottom w:val="none" w:sz="0" w:space="0" w:color="auto"/>
            <w:right w:val="none" w:sz="0" w:space="0" w:color="auto"/>
          </w:divBdr>
          <w:divsChild>
            <w:div w:id="349575808">
              <w:marLeft w:val="0"/>
              <w:marRight w:val="0"/>
              <w:marTop w:val="0"/>
              <w:marBottom w:val="0"/>
              <w:divBdr>
                <w:top w:val="none" w:sz="0" w:space="0" w:color="auto"/>
                <w:left w:val="none" w:sz="0" w:space="0" w:color="auto"/>
                <w:bottom w:val="none" w:sz="0" w:space="0" w:color="auto"/>
                <w:right w:val="none" w:sz="0" w:space="0" w:color="auto"/>
              </w:divBdr>
              <w:divsChild>
                <w:div w:id="349576467">
                  <w:marLeft w:val="0"/>
                  <w:marRight w:val="0"/>
                  <w:marTop w:val="0"/>
                  <w:marBottom w:val="0"/>
                  <w:divBdr>
                    <w:top w:val="none" w:sz="0" w:space="0" w:color="auto"/>
                    <w:left w:val="none" w:sz="0" w:space="0" w:color="auto"/>
                    <w:bottom w:val="none" w:sz="0" w:space="0" w:color="auto"/>
                    <w:right w:val="none" w:sz="0" w:space="0" w:color="auto"/>
                  </w:divBdr>
                  <w:divsChild>
                    <w:div w:id="349589004">
                      <w:marLeft w:val="0"/>
                      <w:marRight w:val="0"/>
                      <w:marTop w:val="0"/>
                      <w:marBottom w:val="0"/>
                      <w:divBdr>
                        <w:top w:val="none" w:sz="0" w:space="0" w:color="auto"/>
                        <w:left w:val="none" w:sz="0" w:space="0" w:color="auto"/>
                        <w:bottom w:val="none" w:sz="0" w:space="0" w:color="auto"/>
                        <w:right w:val="none" w:sz="0" w:space="0" w:color="auto"/>
                      </w:divBdr>
                      <w:divsChild>
                        <w:div w:id="349590219">
                          <w:marLeft w:val="0"/>
                          <w:marRight w:val="0"/>
                          <w:marTop w:val="0"/>
                          <w:marBottom w:val="0"/>
                          <w:divBdr>
                            <w:top w:val="none" w:sz="0" w:space="0" w:color="auto"/>
                            <w:left w:val="none" w:sz="0" w:space="0" w:color="auto"/>
                            <w:bottom w:val="none" w:sz="0" w:space="0" w:color="auto"/>
                            <w:right w:val="none" w:sz="0" w:space="0" w:color="auto"/>
                          </w:divBdr>
                          <w:divsChild>
                            <w:div w:id="349584506">
                              <w:marLeft w:val="0"/>
                              <w:marRight w:val="0"/>
                              <w:marTop w:val="0"/>
                              <w:marBottom w:val="0"/>
                              <w:divBdr>
                                <w:top w:val="none" w:sz="0" w:space="0" w:color="auto"/>
                                <w:left w:val="none" w:sz="0" w:space="0" w:color="auto"/>
                                <w:bottom w:val="none" w:sz="0" w:space="0" w:color="auto"/>
                                <w:right w:val="none" w:sz="0" w:space="0" w:color="auto"/>
                              </w:divBdr>
                              <w:divsChild>
                                <w:div w:id="349589341">
                                  <w:marLeft w:val="0"/>
                                  <w:marRight w:val="0"/>
                                  <w:marTop w:val="0"/>
                                  <w:marBottom w:val="0"/>
                                  <w:divBdr>
                                    <w:top w:val="none" w:sz="0" w:space="0" w:color="auto"/>
                                    <w:left w:val="none" w:sz="0" w:space="0" w:color="auto"/>
                                    <w:bottom w:val="none" w:sz="0" w:space="0" w:color="auto"/>
                                    <w:right w:val="none" w:sz="0" w:space="0" w:color="auto"/>
                                  </w:divBdr>
                                </w:div>
                              </w:divsChild>
                            </w:div>
                            <w:div w:id="349600571">
                              <w:marLeft w:val="0"/>
                              <w:marRight w:val="0"/>
                              <w:marTop w:val="0"/>
                              <w:marBottom w:val="0"/>
                              <w:divBdr>
                                <w:top w:val="none" w:sz="0" w:space="0" w:color="auto"/>
                                <w:left w:val="none" w:sz="0" w:space="0" w:color="auto"/>
                                <w:bottom w:val="none" w:sz="0" w:space="0" w:color="auto"/>
                                <w:right w:val="none" w:sz="0" w:space="0" w:color="auto"/>
                              </w:divBdr>
                              <w:divsChild>
                                <w:div w:id="349595559">
                                  <w:marLeft w:val="0"/>
                                  <w:marRight w:val="0"/>
                                  <w:marTop w:val="0"/>
                                  <w:marBottom w:val="0"/>
                                  <w:divBdr>
                                    <w:top w:val="none" w:sz="0" w:space="0" w:color="auto"/>
                                    <w:left w:val="none" w:sz="0" w:space="0" w:color="auto"/>
                                    <w:bottom w:val="none" w:sz="0" w:space="0" w:color="auto"/>
                                    <w:right w:val="none" w:sz="0" w:space="0" w:color="auto"/>
                                  </w:divBdr>
                                </w:div>
                              </w:divsChild>
                            </w:div>
                            <w:div w:id="349602286">
                              <w:marLeft w:val="0"/>
                              <w:marRight w:val="0"/>
                              <w:marTop w:val="0"/>
                              <w:marBottom w:val="0"/>
                              <w:divBdr>
                                <w:top w:val="none" w:sz="0" w:space="0" w:color="auto"/>
                                <w:left w:val="none" w:sz="0" w:space="0" w:color="auto"/>
                                <w:bottom w:val="none" w:sz="0" w:space="0" w:color="auto"/>
                                <w:right w:val="none" w:sz="0" w:space="0" w:color="auto"/>
                              </w:divBdr>
                              <w:divsChild>
                                <w:div w:id="34960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2928">
              <w:marLeft w:val="0"/>
              <w:marRight w:val="0"/>
              <w:marTop w:val="0"/>
              <w:marBottom w:val="0"/>
              <w:divBdr>
                <w:top w:val="none" w:sz="0" w:space="0" w:color="auto"/>
                <w:left w:val="none" w:sz="0" w:space="0" w:color="auto"/>
                <w:bottom w:val="none" w:sz="0" w:space="0" w:color="auto"/>
                <w:right w:val="none" w:sz="0" w:space="0" w:color="auto"/>
              </w:divBdr>
              <w:divsChild>
                <w:div w:id="34957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805">
      <w:marLeft w:val="0"/>
      <w:marRight w:val="0"/>
      <w:marTop w:val="0"/>
      <w:marBottom w:val="0"/>
      <w:divBdr>
        <w:top w:val="none" w:sz="0" w:space="0" w:color="auto"/>
        <w:left w:val="none" w:sz="0" w:space="0" w:color="auto"/>
        <w:bottom w:val="none" w:sz="0" w:space="0" w:color="auto"/>
        <w:right w:val="none" w:sz="0" w:space="0" w:color="auto"/>
      </w:divBdr>
    </w:div>
    <w:div w:id="349587808">
      <w:marLeft w:val="0"/>
      <w:marRight w:val="0"/>
      <w:marTop w:val="0"/>
      <w:marBottom w:val="0"/>
      <w:divBdr>
        <w:top w:val="none" w:sz="0" w:space="0" w:color="auto"/>
        <w:left w:val="none" w:sz="0" w:space="0" w:color="auto"/>
        <w:bottom w:val="none" w:sz="0" w:space="0" w:color="auto"/>
        <w:right w:val="none" w:sz="0" w:space="0" w:color="auto"/>
      </w:divBdr>
    </w:div>
    <w:div w:id="349587809">
      <w:marLeft w:val="0"/>
      <w:marRight w:val="0"/>
      <w:marTop w:val="0"/>
      <w:marBottom w:val="0"/>
      <w:divBdr>
        <w:top w:val="none" w:sz="0" w:space="0" w:color="auto"/>
        <w:left w:val="none" w:sz="0" w:space="0" w:color="auto"/>
        <w:bottom w:val="none" w:sz="0" w:space="0" w:color="auto"/>
        <w:right w:val="none" w:sz="0" w:space="0" w:color="auto"/>
      </w:divBdr>
      <w:divsChild>
        <w:div w:id="349592490">
          <w:marLeft w:val="0"/>
          <w:marRight w:val="0"/>
          <w:marTop w:val="0"/>
          <w:marBottom w:val="0"/>
          <w:divBdr>
            <w:top w:val="none" w:sz="0" w:space="0" w:color="auto"/>
            <w:left w:val="none" w:sz="0" w:space="0" w:color="auto"/>
            <w:bottom w:val="none" w:sz="0" w:space="0" w:color="auto"/>
            <w:right w:val="none" w:sz="0" w:space="0" w:color="auto"/>
          </w:divBdr>
        </w:div>
      </w:divsChild>
    </w:div>
    <w:div w:id="349587810">
      <w:marLeft w:val="0"/>
      <w:marRight w:val="0"/>
      <w:marTop w:val="0"/>
      <w:marBottom w:val="0"/>
      <w:divBdr>
        <w:top w:val="none" w:sz="0" w:space="0" w:color="auto"/>
        <w:left w:val="none" w:sz="0" w:space="0" w:color="auto"/>
        <w:bottom w:val="none" w:sz="0" w:space="0" w:color="auto"/>
        <w:right w:val="none" w:sz="0" w:space="0" w:color="auto"/>
      </w:divBdr>
      <w:divsChild>
        <w:div w:id="349580158">
          <w:marLeft w:val="0"/>
          <w:marRight w:val="0"/>
          <w:marTop w:val="0"/>
          <w:marBottom w:val="65"/>
          <w:divBdr>
            <w:top w:val="none" w:sz="0" w:space="0" w:color="auto"/>
            <w:left w:val="none" w:sz="0" w:space="0" w:color="auto"/>
            <w:bottom w:val="none" w:sz="0" w:space="0" w:color="auto"/>
            <w:right w:val="none" w:sz="0" w:space="0" w:color="auto"/>
          </w:divBdr>
          <w:divsChild>
            <w:div w:id="349599815">
              <w:marLeft w:val="0"/>
              <w:marRight w:val="0"/>
              <w:marTop w:val="0"/>
              <w:marBottom w:val="0"/>
              <w:divBdr>
                <w:top w:val="none" w:sz="0" w:space="0" w:color="auto"/>
                <w:left w:val="none" w:sz="0" w:space="0" w:color="auto"/>
                <w:bottom w:val="none" w:sz="0" w:space="0" w:color="auto"/>
                <w:right w:val="none" w:sz="0" w:space="0" w:color="auto"/>
              </w:divBdr>
              <w:divsChild>
                <w:div w:id="349598085">
                  <w:marLeft w:val="0"/>
                  <w:marRight w:val="0"/>
                  <w:marTop w:val="195"/>
                  <w:marBottom w:val="324"/>
                  <w:divBdr>
                    <w:top w:val="none" w:sz="0" w:space="0" w:color="auto"/>
                    <w:left w:val="none" w:sz="0" w:space="0" w:color="auto"/>
                    <w:bottom w:val="none" w:sz="0" w:space="0" w:color="auto"/>
                    <w:right w:val="none" w:sz="0" w:space="0" w:color="auto"/>
                  </w:divBdr>
                </w:div>
              </w:divsChild>
            </w:div>
          </w:divsChild>
        </w:div>
        <w:div w:id="349599767">
          <w:marLeft w:val="0"/>
          <w:marRight w:val="0"/>
          <w:marTop w:val="0"/>
          <w:marBottom w:val="182"/>
          <w:divBdr>
            <w:top w:val="none" w:sz="0" w:space="0" w:color="auto"/>
            <w:left w:val="none" w:sz="0" w:space="0" w:color="auto"/>
            <w:bottom w:val="none" w:sz="0" w:space="0" w:color="auto"/>
            <w:right w:val="none" w:sz="0" w:space="0" w:color="auto"/>
          </w:divBdr>
        </w:div>
      </w:divsChild>
    </w:div>
    <w:div w:id="349587813">
      <w:marLeft w:val="0"/>
      <w:marRight w:val="0"/>
      <w:marTop w:val="0"/>
      <w:marBottom w:val="0"/>
      <w:divBdr>
        <w:top w:val="none" w:sz="0" w:space="0" w:color="auto"/>
        <w:left w:val="none" w:sz="0" w:space="0" w:color="auto"/>
        <w:bottom w:val="none" w:sz="0" w:space="0" w:color="auto"/>
        <w:right w:val="none" w:sz="0" w:space="0" w:color="auto"/>
      </w:divBdr>
      <w:divsChild>
        <w:div w:id="349593792">
          <w:marLeft w:val="0"/>
          <w:marRight w:val="0"/>
          <w:marTop w:val="0"/>
          <w:marBottom w:val="0"/>
          <w:divBdr>
            <w:top w:val="none" w:sz="0" w:space="0" w:color="auto"/>
            <w:left w:val="none" w:sz="0" w:space="0" w:color="auto"/>
            <w:bottom w:val="none" w:sz="0" w:space="0" w:color="auto"/>
            <w:right w:val="none" w:sz="0" w:space="0" w:color="auto"/>
          </w:divBdr>
        </w:div>
        <w:div w:id="349597532">
          <w:marLeft w:val="0"/>
          <w:marRight w:val="0"/>
          <w:marTop w:val="0"/>
          <w:marBottom w:val="0"/>
          <w:divBdr>
            <w:top w:val="none" w:sz="0" w:space="0" w:color="auto"/>
            <w:left w:val="none" w:sz="0" w:space="0" w:color="auto"/>
            <w:bottom w:val="none" w:sz="0" w:space="0" w:color="auto"/>
            <w:right w:val="none" w:sz="0" w:space="0" w:color="auto"/>
          </w:divBdr>
        </w:div>
      </w:divsChild>
    </w:div>
    <w:div w:id="349587814">
      <w:marLeft w:val="0"/>
      <w:marRight w:val="0"/>
      <w:marTop w:val="0"/>
      <w:marBottom w:val="0"/>
      <w:divBdr>
        <w:top w:val="none" w:sz="0" w:space="0" w:color="auto"/>
        <w:left w:val="none" w:sz="0" w:space="0" w:color="auto"/>
        <w:bottom w:val="none" w:sz="0" w:space="0" w:color="auto"/>
        <w:right w:val="none" w:sz="0" w:space="0" w:color="auto"/>
      </w:divBdr>
      <w:divsChild>
        <w:div w:id="349577578">
          <w:marLeft w:val="0"/>
          <w:marRight w:val="0"/>
          <w:marTop w:val="0"/>
          <w:marBottom w:val="0"/>
          <w:divBdr>
            <w:top w:val="none" w:sz="0" w:space="0" w:color="auto"/>
            <w:left w:val="none" w:sz="0" w:space="0" w:color="auto"/>
            <w:bottom w:val="none" w:sz="0" w:space="0" w:color="auto"/>
            <w:right w:val="none" w:sz="0" w:space="0" w:color="auto"/>
          </w:divBdr>
        </w:div>
        <w:div w:id="349598110">
          <w:marLeft w:val="0"/>
          <w:marRight w:val="0"/>
          <w:marTop w:val="0"/>
          <w:marBottom w:val="0"/>
          <w:divBdr>
            <w:top w:val="none" w:sz="0" w:space="0" w:color="auto"/>
            <w:left w:val="none" w:sz="0" w:space="0" w:color="auto"/>
            <w:bottom w:val="none" w:sz="0" w:space="0" w:color="auto"/>
            <w:right w:val="none" w:sz="0" w:space="0" w:color="auto"/>
          </w:divBdr>
        </w:div>
      </w:divsChild>
    </w:div>
    <w:div w:id="349587822">
      <w:marLeft w:val="0"/>
      <w:marRight w:val="0"/>
      <w:marTop w:val="0"/>
      <w:marBottom w:val="0"/>
      <w:divBdr>
        <w:top w:val="none" w:sz="0" w:space="0" w:color="auto"/>
        <w:left w:val="none" w:sz="0" w:space="0" w:color="auto"/>
        <w:bottom w:val="none" w:sz="0" w:space="0" w:color="auto"/>
        <w:right w:val="none" w:sz="0" w:space="0" w:color="auto"/>
      </w:divBdr>
      <w:divsChild>
        <w:div w:id="349578303">
          <w:marLeft w:val="0"/>
          <w:marRight w:val="0"/>
          <w:marTop w:val="0"/>
          <w:marBottom w:val="0"/>
          <w:divBdr>
            <w:top w:val="none" w:sz="0" w:space="0" w:color="auto"/>
            <w:left w:val="none" w:sz="0" w:space="0" w:color="auto"/>
            <w:bottom w:val="none" w:sz="0" w:space="0" w:color="auto"/>
            <w:right w:val="none" w:sz="0" w:space="0" w:color="auto"/>
          </w:divBdr>
        </w:div>
        <w:div w:id="349600056">
          <w:marLeft w:val="0"/>
          <w:marRight w:val="0"/>
          <w:marTop w:val="0"/>
          <w:marBottom w:val="0"/>
          <w:divBdr>
            <w:top w:val="none" w:sz="0" w:space="0" w:color="auto"/>
            <w:left w:val="none" w:sz="0" w:space="0" w:color="auto"/>
            <w:bottom w:val="none" w:sz="0" w:space="0" w:color="auto"/>
            <w:right w:val="none" w:sz="0" w:space="0" w:color="auto"/>
          </w:divBdr>
        </w:div>
      </w:divsChild>
    </w:div>
    <w:div w:id="349587823">
      <w:marLeft w:val="0"/>
      <w:marRight w:val="0"/>
      <w:marTop w:val="0"/>
      <w:marBottom w:val="0"/>
      <w:divBdr>
        <w:top w:val="none" w:sz="0" w:space="0" w:color="auto"/>
        <w:left w:val="none" w:sz="0" w:space="0" w:color="auto"/>
        <w:bottom w:val="none" w:sz="0" w:space="0" w:color="auto"/>
        <w:right w:val="none" w:sz="0" w:space="0" w:color="auto"/>
      </w:divBdr>
      <w:divsChild>
        <w:div w:id="349598292">
          <w:marLeft w:val="0"/>
          <w:marRight w:val="0"/>
          <w:marTop w:val="0"/>
          <w:marBottom w:val="0"/>
          <w:divBdr>
            <w:top w:val="none" w:sz="0" w:space="0" w:color="auto"/>
            <w:left w:val="none" w:sz="0" w:space="0" w:color="auto"/>
            <w:bottom w:val="none" w:sz="0" w:space="0" w:color="auto"/>
            <w:right w:val="none" w:sz="0" w:space="0" w:color="auto"/>
          </w:divBdr>
        </w:div>
      </w:divsChild>
    </w:div>
    <w:div w:id="349587832">
      <w:marLeft w:val="0"/>
      <w:marRight w:val="0"/>
      <w:marTop w:val="0"/>
      <w:marBottom w:val="0"/>
      <w:divBdr>
        <w:top w:val="none" w:sz="0" w:space="0" w:color="auto"/>
        <w:left w:val="none" w:sz="0" w:space="0" w:color="auto"/>
        <w:bottom w:val="none" w:sz="0" w:space="0" w:color="auto"/>
        <w:right w:val="none" w:sz="0" w:space="0" w:color="auto"/>
      </w:divBdr>
    </w:div>
    <w:div w:id="349587834">
      <w:marLeft w:val="0"/>
      <w:marRight w:val="0"/>
      <w:marTop w:val="0"/>
      <w:marBottom w:val="0"/>
      <w:divBdr>
        <w:top w:val="none" w:sz="0" w:space="0" w:color="auto"/>
        <w:left w:val="none" w:sz="0" w:space="0" w:color="auto"/>
        <w:bottom w:val="none" w:sz="0" w:space="0" w:color="auto"/>
        <w:right w:val="none" w:sz="0" w:space="0" w:color="auto"/>
      </w:divBdr>
      <w:divsChild>
        <w:div w:id="349592833">
          <w:marLeft w:val="0"/>
          <w:marRight w:val="0"/>
          <w:marTop w:val="0"/>
          <w:marBottom w:val="0"/>
          <w:divBdr>
            <w:top w:val="none" w:sz="0" w:space="0" w:color="auto"/>
            <w:left w:val="none" w:sz="0" w:space="0" w:color="auto"/>
            <w:bottom w:val="none" w:sz="0" w:space="0" w:color="auto"/>
            <w:right w:val="none" w:sz="0" w:space="0" w:color="auto"/>
          </w:divBdr>
          <w:divsChild>
            <w:div w:id="349589288">
              <w:marLeft w:val="0"/>
              <w:marRight w:val="0"/>
              <w:marTop w:val="0"/>
              <w:marBottom w:val="0"/>
              <w:divBdr>
                <w:top w:val="none" w:sz="0" w:space="0" w:color="auto"/>
                <w:left w:val="none" w:sz="0" w:space="0" w:color="auto"/>
                <w:bottom w:val="none" w:sz="0" w:space="0" w:color="auto"/>
                <w:right w:val="none" w:sz="0" w:space="0" w:color="auto"/>
              </w:divBdr>
              <w:divsChild>
                <w:div w:id="34958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701">
          <w:marLeft w:val="0"/>
          <w:marRight w:val="0"/>
          <w:marTop w:val="0"/>
          <w:marBottom w:val="0"/>
          <w:divBdr>
            <w:top w:val="none" w:sz="0" w:space="0" w:color="auto"/>
            <w:left w:val="none" w:sz="0" w:space="0" w:color="auto"/>
            <w:bottom w:val="none" w:sz="0" w:space="0" w:color="auto"/>
            <w:right w:val="none" w:sz="0" w:space="0" w:color="auto"/>
          </w:divBdr>
        </w:div>
      </w:divsChild>
    </w:div>
    <w:div w:id="349587838">
      <w:marLeft w:val="0"/>
      <w:marRight w:val="0"/>
      <w:marTop w:val="0"/>
      <w:marBottom w:val="0"/>
      <w:divBdr>
        <w:top w:val="none" w:sz="0" w:space="0" w:color="auto"/>
        <w:left w:val="none" w:sz="0" w:space="0" w:color="auto"/>
        <w:bottom w:val="none" w:sz="0" w:space="0" w:color="auto"/>
        <w:right w:val="none" w:sz="0" w:space="0" w:color="auto"/>
      </w:divBdr>
      <w:divsChild>
        <w:div w:id="349582127">
          <w:marLeft w:val="0"/>
          <w:marRight w:val="0"/>
          <w:marTop w:val="0"/>
          <w:marBottom w:val="0"/>
          <w:divBdr>
            <w:top w:val="none" w:sz="0" w:space="0" w:color="auto"/>
            <w:left w:val="none" w:sz="0" w:space="0" w:color="auto"/>
            <w:bottom w:val="none" w:sz="0" w:space="0" w:color="auto"/>
            <w:right w:val="none" w:sz="0" w:space="0" w:color="auto"/>
          </w:divBdr>
        </w:div>
        <w:div w:id="349600941">
          <w:marLeft w:val="0"/>
          <w:marRight w:val="0"/>
          <w:marTop w:val="0"/>
          <w:marBottom w:val="0"/>
          <w:divBdr>
            <w:top w:val="none" w:sz="0" w:space="0" w:color="auto"/>
            <w:left w:val="none" w:sz="0" w:space="0" w:color="auto"/>
            <w:bottom w:val="none" w:sz="0" w:space="0" w:color="auto"/>
            <w:right w:val="none" w:sz="0" w:space="0" w:color="auto"/>
          </w:divBdr>
        </w:div>
      </w:divsChild>
    </w:div>
    <w:div w:id="349587840">
      <w:marLeft w:val="0"/>
      <w:marRight w:val="0"/>
      <w:marTop w:val="0"/>
      <w:marBottom w:val="0"/>
      <w:divBdr>
        <w:top w:val="none" w:sz="0" w:space="0" w:color="auto"/>
        <w:left w:val="none" w:sz="0" w:space="0" w:color="auto"/>
        <w:bottom w:val="none" w:sz="0" w:space="0" w:color="auto"/>
        <w:right w:val="none" w:sz="0" w:space="0" w:color="auto"/>
      </w:divBdr>
    </w:div>
    <w:div w:id="349587841">
      <w:marLeft w:val="0"/>
      <w:marRight w:val="0"/>
      <w:marTop w:val="0"/>
      <w:marBottom w:val="0"/>
      <w:divBdr>
        <w:top w:val="none" w:sz="0" w:space="0" w:color="auto"/>
        <w:left w:val="none" w:sz="0" w:space="0" w:color="auto"/>
        <w:bottom w:val="none" w:sz="0" w:space="0" w:color="auto"/>
        <w:right w:val="none" w:sz="0" w:space="0" w:color="auto"/>
      </w:divBdr>
    </w:div>
    <w:div w:id="349587843">
      <w:marLeft w:val="0"/>
      <w:marRight w:val="0"/>
      <w:marTop w:val="0"/>
      <w:marBottom w:val="0"/>
      <w:divBdr>
        <w:top w:val="none" w:sz="0" w:space="0" w:color="auto"/>
        <w:left w:val="none" w:sz="0" w:space="0" w:color="auto"/>
        <w:bottom w:val="none" w:sz="0" w:space="0" w:color="auto"/>
        <w:right w:val="none" w:sz="0" w:space="0" w:color="auto"/>
      </w:divBdr>
    </w:div>
    <w:div w:id="349587844">
      <w:marLeft w:val="0"/>
      <w:marRight w:val="0"/>
      <w:marTop w:val="0"/>
      <w:marBottom w:val="0"/>
      <w:divBdr>
        <w:top w:val="none" w:sz="0" w:space="0" w:color="auto"/>
        <w:left w:val="none" w:sz="0" w:space="0" w:color="auto"/>
        <w:bottom w:val="none" w:sz="0" w:space="0" w:color="auto"/>
        <w:right w:val="none" w:sz="0" w:space="0" w:color="auto"/>
      </w:divBdr>
      <w:divsChild>
        <w:div w:id="349594431">
          <w:marLeft w:val="0"/>
          <w:marRight w:val="0"/>
          <w:marTop w:val="0"/>
          <w:marBottom w:val="0"/>
          <w:divBdr>
            <w:top w:val="none" w:sz="0" w:space="0" w:color="auto"/>
            <w:left w:val="none" w:sz="0" w:space="0" w:color="auto"/>
            <w:bottom w:val="none" w:sz="0" w:space="0" w:color="auto"/>
            <w:right w:val="none" w:sz="0" w:space="0" w:color="auto"/>
          </w:divBdr>
          <w:divsChild>
            <w:div w:id="349579109">
              <w:marLeft w:val="0"/>
              <w:marRight w:val="0"/>
              <w:marTop w:val="0"/>
              <w:marBottom w:val="0"/>
              <w:divBdr>
                <w:top w:val="none" w:sz="0" w:space="0" w:color="auto"/>
                <w:left w:val="none" w:sz="0" w:space="0" w:color="auto"/>
                <w:bottom w:val="none" w:sz="0" w:space="0" w:color="auto"/>
                <w:right w:val="none" w:sz="0" w:space="0" w:color="auto"/>
              </w:divBdr>
            </w:div>
            <w:div w:id="349586895">
              <w:marLeft w:val="0"/>
              <w:marRight w:val="0"/>
              <w:marTop w:val="0"/>
              <w:marBottom w:val="0"/>
              <w:divBdr>
                <w:top w:val="none" w:sz="0" w:space="0" w:color="auto"/>
                <w:left w:val="none" w:sz="0" w:space="0" w:color="auto"/>
                <w:bottom w:val="none" w:sz="0" w:space="0" w:color="auto"/>
                <w:right w:val="none" w:sz="0" w:space="0" w:color="auto"/>
              </w:divBdr>
              <w:divsChild>
                <w:div w:id="349589417">
                  <w:marLeft w:val="0"/>
                  <w:marRight w:val="0"/>
                  <w:marTop w:val="0"/>
                  <w:marBottom w:val="0"/>
                  <w:divBdr>
                    <w:top w:val="none" w:sz="0" w:space="0" w:color="auto"/>
                    <w:left w:val="none" w:sz="0" w:space="0" w:color="auto"/>
                    <w:bottom w:val="none" w:sz="0" w:space="0" w:color="auto"/>
                    <w:right w:val="none" w:sz="0" w:space="0" w:color="auto"/>
                  </w:divBdr>
                  <w:divsChild>
                    <w:div w:id="349591427">
                      <w:marLeft w:val="0"/>
                      <w:marRight w:val="0"/>
                      <w:marTop w:val="0"/>
                      <w:marBottom w:val="0"/>
                      <w:divBdr>
                        <w:top w:val="none" w:sz="0" w:space="0" w:color="auto"/>
                        <w:left w:val="none" w:sz="0" w:space="0" w:color="auto"/>
                        <w:bottom w:val="none" w:sz="0" w:space="0" w:color="auto"/>
                        <w:right w:val="none" w:sz="0" w:space="0" w:color="auto"/>
                      </w:divBdr>
                    </w:div>
                  </w:divsChild>
                </w:div>
                <w:div w:id="349589605">
                  <w:marLeft w:val="0"/>
                  <w:marRight w:val="0"/>
                  <w:marTop w:val="0"/>
                  <w:marBottom w:val="0"/>
                  <w:divBdr>
                    <w:top w:val="none" w:sz="0" w:space="0" w:color="auto"/>
                    <w:left w:val="none" w:sz="0" w:space="0" w:color="auto"/>
                    <w:bottom w:val="none" w:sz="0" w:space="0" w:color="auto"/>
                    <w:right w:val="none" w:sz="0" w:space="0" w:color="auto"/>
                  </w:divBdr>
                  <w:divsChild>
                    <w:div w:id="349585756">
                      <w:marLeft w:val="0"/>
                      <w:marRight w:val="0"/>
                      <w:marTop w:val="0"/>
                      <w:marBottom w:val="0"/>
                      <w:divBdr>
                        <w:top w:val="none" w:sz="0" w:space="0" w:color="auto"/>
                        <w:left w:val="none" w:sz="0" w:space="0" w:color="auto"/>
                        <w:bottom w:val="none" w:sz="0" w:space="0" w:color="auto"/>
                        <w:right w:val="none" w:sz="0" w:space="0" w:color="auto"/>
                      </w:divBdr>
                    </w:div>
                  </w:divsChild>
                </w:div>
                <w:div w:id="349594041">
                  <w:marLeft w:val="0"/>
                  <w:marRight w:val="0"/>
                  <w:marTop w:val="0"/>
                  <w:marBottom w:val="0"/>
                  <w:divBdr>
                    <w:top w:val="none" w:sz="0" w:space="0" w:color="auto"/>
                    <w:left w:val="none" w:sz="0" w:space="0" w:color="auto"/>
                    <w:bottom w:val="none" w:sz="0" w:space="0" w:color="auto"/>
                    <w:right w:val="none" w:sz="0" w:space="0" w:color="auto"/>
                  </w:divBdr>
                  <w:divsChild>
                    <w:div w:id="3495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7849">
      <w:marLeft w:val="0"/>
      <w:marRight w:val="0"/>
      <w:marTop w:val="0"/>
      <w:marBottom w:val="0"/>
      <w:divBdr>
        <w:top w:val="none" w:sz="0" w:space="0" w:color="auto"/>
        <w:left w:val="none" w:sz="0" w:space="0" w:color="auto"/>
        <w:bottom w:val="none" w:sz="0" w:space="0" w:color="auto"/>
        <w:right w:val="none" w:sz="0" w:space="0" w:color="auto"/>
      </w:divBdr>
    </w:div>
    <w:div w:id="349587851">
      <w:marLeft w:val="0"/>
      <w:marRight w:val="0"/>
      <w:marTop w:val="0"/>
      <w:marBottom w:val="0"/>
      <w:divBdr>
        <w:top w:val="none" w:sz="0" w:space="0" w:color="auto"/>
        <w:left w:val="none" w:sz="0" w:space="0" w:color="auto"/>
        <w:bottom w:val="none" w:sz="0" w:space="0" w:color="auto"/>
        <w:right w:val="none" w:sz="0" w:space="0" w:color="auto"/>
      </w:divBdr>
    </w:div>
    <w:div w:id="349587854">
      <w:marLeft w:val="0"/>
      <w:marRight w:val="0"/>
      <w:marTop w:val="0"/>
      <w:marBottom w:val="0"/>
      <w:divBdr>
        <w:top w:val="none" w:sz="0" w:space="0" w:color="auto"/>
        <w:left w:val="none" w:sz="0" w:space="0" w:color="auto"/>
        <w:bottom w:val="none" w:sz="0" w:space="0" w:color="auto"/>
        <w:right w:val="none" w:sz="0" w:space="0" w:color="auto"/>
      </w:divBdr>
      <w:divsChild>
        <w:div w:id="349595451">
          <w:marLeft w:val="0"/>
          <w:marRight w:val="0"/>
          <w:marTop w:val="0"/>
          <w:marBottom w:val="0"/>
          <w:divBdr>
            <w:top w:val="none" w:sz="0" w:space="0" w:color="auto"/>
            <w:left w:val="none" w:sz="0" w:space="0" w:color="auto"/>
            <w:bottom w:val="none" w:sz="0" w:space="0" w:color="auto"/>
            <w:right w:val="none" w:sz="0" w:space="0" w:color="auto"/>
          </w:divBdr>
          <w:divsChild>
            <w:div w:id="34959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856">
      <w:marLeft w:val="0"/>
      <w:marRight w:val="0"/>
      <w:marTop w:val="0"/>
      <w:marBottom w:val="0"/>
      <w:divBdr>
        <w:top w:val="none" w:sz="0" w:space="0" w:color="auto"/>
        <w:left w:val="none" w:sz="0" w:space="0" w:color="auto"/>
        <w:bottom w:val="none" w:sz="0" w:space="0" w:color="auto"/>
        <w:right w:val="none" w:sz="0" w:space="0" w:color="auto"/>
      </w:divBdr>
    </w:div>
    <w:div w:id="349587857">
      <w:marLeft w:val="0"/>
      <w:marRight w:val="0"/>
      <w:marTop w:val="0"/>
      <w:marBottom w:val="0"/>
      <w:divBdr>
        <w:top w:val="none" w:sz="0" w:space="0" w:color="auto"/>
        <w:left w:val="none" w:sz="0" w:space="0" w:color="auto"/>
        <w:bottom w:val="none" w:sz="0" w:space="0" w:color="auto"/>
        <w:right w:val="none" w:sz="0" w:space="0" w:color="auto"/>
      </w:divBdr>
      <w:divsChild>
        <w:div w:id="349597980">
          <w:marLeft w:val="0"/>
          <w:marRight w:val="0"/>
          <w:marTop w:val="0"/>
          <w:marBottom w:val="0"/>
          <w:divBdr>
            <w:top w:val="none" w:sz="0" w:space="0" w:color="auto"/>
            <w:left w:val="none" w:sz="0" w:space="0" w:color="auto"/>
            <w:bottom w:val="none" w:sz="0" w:space="0" w:color="auto"/>
            <w:right w:val="none" w:sz="0" w:space="0" w:color="auto"/>
          </w:divBdr>
          <w:divsChild>
            <w:div w:id="3495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859">
      <w:marLeft w:val="0"/>
      <w:marRight w:val="0"/>
      <w:marTop w:val="0"/>
      <w:marBottom w:val="0"/>
      <w:divBdr>
        <w:top w:val="none" w:sz="0" w:space="0" w:color="auto"/>
        <w:left w:val="none" w:sz="0" w:space="0" w:color="auto"/>
        <w:bottom w:val="none" w:sz="0" w:space="0" w:color="auto"/>
        <w:right w:val="none" w:sz="0" w:space="0" w:color="auto"/>
      </w:divBdr>
      <w:divsChild>
        <w:div w:id="349587972">
          <w:marLeft w:val="0"/>
          <w:marRight w:val="0"/>
          <w:marTop w:val="0"/>
          <w:marBottom w:val="0"/>
          <w:divBdr>
            <w:top w:val="none" w:sz="0" w:space="0" w:color="auto"/>
            <w:left w:val="none" w:sz="0" w:space="0" w:color="auto"/>
            <w:bottom w:val="none" w:sz="0" w:space="0" w:color="auto"/>
            <w:right w:val="none" w:sz="0" w:space="0" w:color="auto"/>
          </w:divBdr>
        </w:div>
        <w:div w:id="349591128">
          <w:marLeft w:val="0"/>
          <w:marRight w:val="0"/>
          <w:marTop w:val="0"/>
          <w:marBottom w:val="0"/>
          <w:divBdr>
            <w:top w:val="none" w:sz="0" w:space="0" w:color="auto"/>
            <w:left w:val="none" w:sz="0" w:space="0" w:color="auto"/>
            <w:bottom w:val="none" w:sz="0" w:space="0" w:color="auto"/>
            <w:right w:val="none" w:sz="0" w:space="0" w:color="auto"/>
          </w:divBdr>
        </w:div>
      </w:divsChild>
    </w:div>
    <w:div w:id="349587860">
      <w:marLeft w:val="0"/>
      <w:marRight w:val="0"/>
      <w:marTop w:val="0"/>
      <w:marBottom w:val="0"/>
      <w:divBdr>
        <w:top w:val="none" w:sz="0" w:space="0" w:color="auto"/>
        <w:left w:val="none" w:sz="0" w:space="0" w:color="auto"/>
        <w:bottom w:val="none" w:sz="0" w:space="0" w:color="auto"/>
        <w:right w:val="none" w:sz="0" w:space="0" w:color="auto"/>
      </w:divBdr>
      <w:divsChild>
        <w:div w:id="349575348">
          <w:marLeft w:val="0"/>
          <w:marRight w:val="0"/>
          <w:marTop w:val="0"/>
          <w:marBottom w:val="0"/>
          <w:divBdr>
            <w:top w:val="none" w:sz="0" w:space="0" w:color="auto"/>
            <w:left w:val="none" w:sz="0" w:space="0" w:color="auto"/>
            <w:bottom w:val="none" w:sz="0" w:space="0" w:color="auto"/>
            <w:right w:val="none" w:sz="0" w:space="0" w:color="auto"/>
          </w:divBdr>
        </w:div>
        <w:div w:id="349601618">
          <w:marLeft w:val="0"/>
          <w:marRight w:val="0"/>
          <w:marTop w:val="0"/>
          <w:marBottom w:val="0"/>
          <w:divBdr>
            <w:top w:val="none" w:sz="0" w:space="0" w:color="auto"/>
            <w:left w:val="none" w:sz="0" w:space="0" w:color="auto"/>
            <w:bottom w:val="none" w:sz="0" w:space="0" w:color="auto"/>
            <w:right w:val="none" w:sz="0" w:space="0" w:color="auto"/>
          </w:divBdr>
        </w:div>
      </w:divsChild>
    </w:div>
    <w:div w:id="349587861">
      <w:marLeft w:val="0"/>
      <w:marRight w:val="0"/>
      <w:marTop w:val="0"/>
      <w:marBottom w:val="0"/>
      <w:divBdr>
        <w:top w:val="none" w:sz="0" w:space="0" w:color="auto"/>
        <w:left w:val="none" w:sz="0" w:space="0" w:color="auto"/>
        <w:bottom w:val="none" w:sz="0" w:space="0" w:color="auto"/>
        <w:right w:val="none" w:sz="0" w:space="0" w:color="auto"/>
      </w:divBdr>
      <w:divsChild>
        <w:div w:id="349589291">
          <w:marLeft w:val="0"/>
          <w:marRight w:val="0"/>
          <w:marTop w:val="0"/>
          <w:marBottom w:val="0"/>
          <w:divBdr>
            <w:top w:val="none" w:sz="0" w:space="0" w:color="auto"/>
            <w:left w:val="none" w:sz="0" w:space="0" w:color="auto"/>
            <w:bottom w:val="none" w:sz="0" w:space="0" w:color="auto"/>
            <w:right w:val="none" w:sz="0" w:space="0" w:color="auto"/>
          </w:divBdr>
        </w:div>
        <w:div w:id="349590185">
          <w:marLeft w:val="0"/>
          <w:marRight w:val="0"/>
          <w:marTop w:val="0"/>
          <w:marBottom w:val="0"/>
          <w:divBdr>
            <w:top w:val="none" w:sz="0" w:space="0" w:color="auto"/>
            <w:left w:val="none" w:sz="0" w:space="0" w:color="auto"/>
            <w:bottom w:val="none" w:sz="0" w:space="0" w:color="auto"/>
            <w:right w:val="none" w:sz="0" w:space="0" w:color="auto"/>
          </w:divBdr>
          <w:divsChild>
            <w:div w:id="3495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864">
      <w:marLeft w:val="0"/>
      <w:marRight w:val="0"/>
      <w:marTop w:val="0"/>
      <w:marBottom w:val="0"/>
      <w:divBdr>
        <w:top w:val="none" w:sz="0" w:space="0" w:color="auto"/>
        <w:left w:val="none" w:sz="0" w:space="0" w:color="auto"/>
        <w:bottom w:val="none" w:sz="0" w:space="0" w:color="auto"/>
        <w:right w:val="none" w:sz="0" w:space="0" w:color="auto"/>
      </w:divBdr>
    </w:div>
    <w:div w:id="349587867">
      <w:marLeft w:val="0"/>
      <w:marRight w:val="0"/>
      <w:marTop w:val="0"/>
      <w:marBottom w:val="0"/>
      <w:divBdr>
        <w:top w:val="none" w:sz="0" w:space="0" w:color="auto"/>
        <w:left w:val="none" w:sz="0" w:space="0" w:color="auto"/>
        <w:bottom w:val="none" w:sz="0" w:space="0" w:color="auto"/>
        <w:right w:val="none" w:sz="0" w:space="0" w:color="auto"/>
      </w:divBdr>
    </w:div>
    <w:div w:id="349587872">
      <w:marLeft w:val="0"/>
      <w:marRight w:val="0"/>
      <w:marTop w:val="0"/>
      <w:marBottom w:val="0"/>
      <w:divBdr>
        <w:top w:val="none" w:sz="0" w:space="0" w:color="auto"/>
        <w:left w:val="none" w:sz="0" w:space="0" w:color="auto"/>
        <w:bottom w:val="none" w:sz="0" w:space="0" w:color="auto"/>
        <w:right w:val="none" w:sz="0" w:space="0" w:color="auto"/>
      </w:divBdr>
    </w:div>
    <w:div w:id="349587873">
      <w:marLeft w:val="0"/>
      <w:marRight w:val="0"/>
      <w:marTop w:val="0"/>
      <w:marBottom w:val="0"/>
      <w:divBdr>
        <w:top w:val="none" w:sz="0" w:space="0" w:color="auto"/>
        <w:left w:val="none" w:sz="0" w:space="0" w:color="auto"/>
        <w:bottom w:val="none" w:sz="0" w:space="0" w:color="auto"/>
        <w:right w:val="none" w:sz="0" w:space="0" w:color="auto"/>
      </w:divBdr>
      <w:divsChild>
        <w:div w:id="349581705">
          <w:marLeft w:val="0"/>
          <w:marRight w:val="0"/>
          <w:marTop w:val="0"/>
          <w:marBottom w:val="0"/>
          <w:divBdr>
            <w:top w:val="none" w:sz="0" w:space="0" w:color="auto"/>
            <w:left w:val="none" w:sz="0" w:space="0" w:color="auto"/>
            <w:bottom w:val="none" w:sz="0" w:space="0" w:color="auto"/>
            <w:right w:val="none" w:sz="0" w:space="0" w:color="auto"/>
          </w:divBdr>
        </w:div>
        <w:div w:id="349600886">
          <w:marLeft w:val="0"/>
          <w:marRight w:val="0"/>
          <w:marTop w:val="23"/>
          <w:marBottom w:val="116"/>
          <w:divBdr>
            <w:top w:val="none" w:sz="0" w:space="0" w:color="auto"/>
            <w:left w:val="none" w:sz="0" w:space="0" w:color="auto"/>
            <w:bottom w:val="single" w:sz="8" w:space="3" w:color="B6B7B7"/>
            <w:right w:val="none" w:sz="0" w:space="0" w:color="auto"/>
          </w:divBdr>
        </w:div>
      </w:divsChild>
    </w:div>
    <w:div w:id="349587879">
      <w:marLeft w:val="0"/>
      <w:marRight w:val="0"/>
      <w:marTop w:val="0"/>
      <w:marBottom w:val="0"/>
      <w:divBdr>
        <w:top w:val="none" w:sz="0" w:space="0" w:color="auto"/>
        <w:left w:val="none" w:sz="0" w:space="0" w:color="auto"/>
        <w:bottom w:val="none" w:sz="0" w:space="0" w:color="auto"/>
        <w:right w:val="none" w:sz="0" w:space="0" w:color="auto"/>
      </w:divBdr>
      <w:divsChild>
        <w:div w:id="349600555">
          <w:marLeft w:val="0"/>
          <w:marRight w:val="0"/>
          <w:marTop w:val="0"/>
          <w:marBottom w:val="0"/>
          <w:divBdr>
            <w:top w:val="none" w:sz="0" w:space="0" w:color="auto"/>
            <w:left w:val="none" w:sz="0" w:space="0" w:color="auto"/>
            <w:bottom w:val="none" w:sz="0" w:space="0" w:color="auto"/>
            <w:right w:val="none" w:sz="0" w:space="0" w:color="auto"/>
          </w:divBdr>
        </w:div>
      </w:divsChild>
    </w:div>
    <w:div w:id="349587880">
      <w:marLeft w:val="0"/>
      <w:marRight w:val="0"/>
      <w:marTop w:val="0"/>
      <w:marBottom w:val="0"/>
      <w:divBdr>
        <w:top w:val="none" w:sz="0" w:space="0" w:color="auto"/>
        <w:left w:val="none" w:sz="0" w:space="0" w:color="auto"/>
        <w:bottom w:val="none" w:sz="0" w:space="0" w:color="auto"/>
        <w:right w:val="none" w:sz="0" w:space="0" w:color="auto"/>
      </w:divBdr>
    </w:div>
    <w:div w:id="349587882">
      <w:marLeft w:val="0"/>
      <w:marRight w:val="0"/>
      <w:marTop w:val="0"/>
      <w:marBottom w:val="0"/>
      <w:divBdr>
        <w:top w:val="none" w:sz="0" w:space="0" w:color="auto"/>
        <w:left w:val="none" w:sz="0" w:space="0" w:color="auto"/>
        <w:bottom w:val="none" w:sz="0" w:space="0" w:color="auto"/>
        <w:right w:val="none" w:sz="0" w:space="0" w:color="auto"/>
      </w:divBdr>
      <w:divsChild>
        <w:div w:id="349594069">
          <w:marLeft w:val="0"/>
          <w:marRight w:val="0"/>
          <w:marTop w:val="0"/>
          <w:marBottom w:val="0"/>
          <w:divBdr>
            <w:top w:val="none" w:sz="0" w:space="0" w:color="auto"/>
            <w:left w:val="none" w:sz="0" w:space="0" w:color="auto"/>
            <w:bottom w:val="none" w:sz="0" w:space="0" w:color="auto"/>
            <w:right w:val="none" w:sz="0" w:space="0" w:color="auto"/>
          </w:divBdr>
          <w:divsChild>
            <w:div w:id="349574978">
              <w:marLeft w:val="0"/>
              <w:marRight w:val="0"/>
              <w:marTop w:val="0"/>
              <w:marBottom w:val="0"/>
              <w:divBdr>
                <w:top w:val="none" w:sz="0" w:space="0" w:color="auto"/>
                <w:left w:val="none" w:sz="0" w:space="0" w:color="auto"/>
                <w:bottom w:val="none" w:sz="0" w:space="0" w:color="auto"/>
                <w:right w:val="none" w:sz="0" w:space="0" w:color="auto"/>
              </w:divBdr>
              <w:divsChild>
                <w:div w:id="349582832">
                  <w:marLeft w:val="0"/>
                  <w:marRight w:val="0"/>
                  <w:marTop w:val="0"/>
                  <w:marBottom w:val="0"/>
                  <w:divBdr>
                    <w:top w:val="none" w:sz="0" w:space="0" w:color="auto"/>
                    <w:left w:val="none" w:sz="0" w:space="0" w:color="auto"/>
                    <w:bottom w:val="none" w:sz="0" w:space="0" w:color="auto"/>
                    <w:right w:val="none" w:sz="0" w:space="0" w:color="auto"/>
                  </w:divBdr>
                  <w:divsChild>
                    <w:div w:id="3495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885">
      <w:marLeft w:val="0"/>
      <w:marRight w:val="0"/>
      <w:marTop w:val="0"/>
      <w:marBottom w:val="0"/>
      <w:divBdr>
        <w:top w:val="none" w:sz="0" w:space="0" w:color="auto"/>
        <w:left w:val="none" w:sz="0" w:space="0" w:color="auto"/>
        <w:bottom w:val="none" w:sz="0" w:space="0" w:color="auto"/>
        <w:right w:val="none" w:sz="0" w:space="0" w:color="auto"/>
      </w:divBdr>
      <w:divsChild>
        <w:div w:id="349572550">
          <w:marLeft w:val="0"/>
          <w:marRight w:val="0"/>
          <w:marTop w:val="0"/>
          <w:marBottom w:val="0"/>
          <w:divBdr>
            <w:top w:val="none" w:sz="0" w:space="0" w:color="auto"/>
            <w:left w:val="none" w:sz="0" w:space="0" w:color="auto"/>
            <w:bottom w:val="none" w:sz="0" w:space="0" w:color="auto"/>
            <w:right w:val="none" w:sz="0" w:space="0" w:color="auto"/>
          </w:divBdr>
          <w:divsChild>
            <w:div w:id="349583642">
              <w:marLeft w:val="0"/>
              <w:marRight w:val="0"/>
              <w:marTop w:val="0"/>
              <w:marBottom w:val="0"/>
              <w:divBdr>
                <w:top w:val="none" w:sz="0" w:space="0" w:color="auto"/>
                <w:left w:val="none" w:sz="0" w:space="0" w:color="auto"/>
                <w:bottom w:val="none" w:sz="0" w:space="0" w:color="auto"/>
                <w:right w:val="none" w:sz="0" w:space="0" w:color="auto"/>
              </w:divBdr>
              <w:divsChild>
                <w:div w:id="349594655">
                  <w:marLeft w:val="0"/>
                  <w:marRight w:val="0"/>
                  <w:marTop w:val="0"/>
                  <w:marBottom w:val="0"/>
                  <w:divBdr>
                    <w:top w:val="none" w:sz="0" w:space="0" w:color="auto"/>
                    <w:left w:val="none" w:sz="0" w:space="0" w:color="auto"/>
                    <w:bottom w:val="none" w:sz="0" w:space="0" w:color="auto"/>
                    <w:right w:val="none" w:sz="0" w:space="0" w:color="auto"/>
                  </w:divBdr>
                  <w:divsChild>
                    <w:div w:id="34959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888">
      <w:marLeft w:val="0"/>
      <w:marRight w:val="0"/>
      <w:marTop w:val="0"/>
      <w:marBottom w:val="0"/>
      <w:divBdr>
        <w:top w:val="none" w:sz="0" w:space="0" w:color="auto"/>
        <w:left w:val="none" w:sz="0" w:space="0" w:color="auto"/>
        <w:bottom w:val="none" w:sz="0" w:space="0" w:color="auto"/>
        <w:right w:val="none" w:sz="0" w:space="0" w:color="auto"/>
      </w:divBdr>
    </w:div>
    <w:div w:id="349587895">
      <w:marLeft w:val="0"/>
      <w:marRight w:val="0"/>
      <w:marTop w:val="0"/>
      <w:marBottom w:val="0"/>
      <w:divBdr>
        <w:top w:val="none" w:sz="0" w:space="0" w:color="auto"/>
        <w:left w:val="none" w:sz="0" w:space="0" w:color="auto"/>
        <w:bottom w:val="none" w:sz="0" w:space="0" w:color="auto"/>
        <w:right w:val="none" w:sz="0" w:space="0" w:color="auto"/>
      </w:divBdr>
      <w:divsChild>
        <w:div w:id="349584320">
          <w:marLeft w:val="0"/>
          <w:marRight w:val="0"/>
          <w:marTop w:val="0"/>
          <w:marBottom w:val="0"/>
          <w:divBdr>
            <w:top w:val="none" w:sz="0" w:space="0" w:color="auto"/>
            <w:left w:val="none" w:sz="0" w:space="0" w:color="auto"/>
            <w:bottom w:val="none" w:sz="0" w:space="0" w:color="auto"/>
            <w:right w:val="none" w:sz="0" w:space="0" w:color="auto"/>
          </w:divBdr>
        </w:div>
      </w:divsChild>
    </w:div>
    <w:div w:id="349587896">
      <w:marLeft w:val="0"/>
      <w:marRight w:val="0"/>
      <w:marTop w:val="0"/>
      <w:marBottom w:val="0"/>
      <w:divBdr>
        <w:top w:val="none" w:sz="0" w:space="0" w:color="auto"/>
        <w:left w:val="none" w:sz="0" w:space="0" w:color="auto"/>
        <w:bottom w:val="none" w:sz="0" w:space="0" w:color="auto"/>
        <w:right w:val="none" w:sz="0" w:space="0" w:color="auto"/>
      </w:divBdr>
    </w:div>
    <w:div w:id="349587897">
      <w:marLeft w:val="0"/>
      <w:marRight w:val="0"/>
      <w:marTop w:val="0"/>
      <w:marBottom w:val="0"/>
      <w:divBdr>
        <w:top w:val="none" w:sz="0" w:space="0" w:color="auto"/>
        <w:left w:val="none" w:sz="0" w:space="0" w:color="auto"/>
        <w:bottom w:val="none" w:sz="0" w:space="0" w:color="auto"/>
        <w:right w:val="none" w:sz="0" w:space="0" w:color="auto"/>
      </w:divBdr>
    </w:div>
    <w:div w:id="349587899">
      <w:marLeft w:val="0"/>
      <w:marRight w:val="0"/>
      <w:marTop w:val="0"/>
      <w:marBottom w:val="0"/>
      <w:divBdr>
        <w:top w:val="none" w:sz="0" w:space="0" w:color="auto"/>
        <w:left w:val="none" w:sz="0" w:space="0" w:color="auto"/>
        <w:bottom w:val="none" w:sz="0" w:space="0" w:color="auto"/>
        <w:right w:val="none" w:sz="0" w:space="0" w:color="auto"/>
      </w:divBdr>
    </w:div>
    <w:div w:id="349587901">
      <w:marLeft w:val="0"/>
      <w:marRight w:val="0"/>
      <w:marTop w:val="0"/>
      <w:marBottom w:val="0"/>
      <w:divBdr>
        <w:top w:val="none" w:sz="0" w:space="0" w:color="auto"/>
        <w:left w:val="none" w:sz="0" w:space="0" w:color="auto"/>
        <w:bottom w:val="none" w:sz="0" w:space="0" w:color="auto"/>
        <w:right w:val="none" w:sz="0" w:space="0" w:color="auto"/>
      </w:divBdr>
      <w:divsChild>
        <w:div w:id="349582951">
          <w:marLeft w:val="0"/>
          <w:marRight w:val="0"/>
          <w:marTop w:val="0"/>
          <w:marBottom w:val="0"/>
          <w:divBdr>
            <w:top w:val="none" w:sz="0" w:space="0" w:color="auto"/>
            <w:left w:val="none" w:sz="0" w:space="0" w:color="auto"/>
            <w:bottom w:val="none" w:sz="0" w:space="0" w:color="auto"/>
            <w:right w:val="none" w:sz="0" w:space="0" w:color="auto"/>
          </w:divBdr>
        </w:div>
        <w:div w:id="349596235">
          <w:marLeft w:val="0"/>
          <w:marRight w:val="0"/>
          <w:marTop w:val="0"/>
          <w:marBottom w:val="0"/>
          <w:divBdr>
            <w:top w:val="none" w:sz="0" w:space="0" w:color="auto"/>
            <w:left w:val="none" w:sz="0" w:space="0" w:color="auto"/>
            <w:bottom w:val="none" w:sz="0" w:space="0" w:color="auto"/>
            <w:right w:val="none" w:sz="0" w:space="0" w:color="auto"/>
          </w:divBdr>
        </w:div>
      </w:divsChild>
    </w:div>
    <w:div w:id="349587902">
      <w:marLeft w:val="0"/>
      <w:marRight w:val="0"/>
      <w:marTop w:val="0"/>
      <w:marBottom w:val="0"/>
      <w:divBdr>
        <w:top w:val="none" w:sz="0" w:space="0" w:color="auto"/>
        <w:left w:val="none" w:sz="0" w:space="0" w:color="auto"/>
        <w:bottom w:val="none" w:sz="0" w:space="0" w:color="auto"/>
        <w:right w:val="none" w:sz="0" w:space="0" w:color="auto"/>
      </w:divBdr>
    </w:div>
    <w:div w:id="349587903">
      <w:marLeft w:val="0"/>
      <w:marRight w:val="0"/>
      <w:marTop w:val="0"/>
      <w:marBottom w:val="0"/>
      <w:divBdr>
        <w:top w:val="none" w:sz="0" w:space="0" w:color="auto"/>
        <w:left w:val="none" w:sz="0" w:space="0" w:color="auto"/>
        <w:bottom w:val="none" w:sz="0" w:space="0" w:color="auto"/>
        <w:right w:val="none" w:sz="0" w:space="0" w:color="auto"/>
      </w:divBdr>
      <w:divsChild>
        <w:div w:id="349595388">
          <w:marLeft w:val="0"/>
          <w:marRight w:val="0"/>
          <w:marTop w:val="461"/>
          <w:marBottom w:val="0"/>
          <w:divBdr>
            <w:top w:val="none" w:sz="0" w:space="0" w:color="auto"/>
            <w:left w:val="none" w:sz="0" w:space="0" w:color="auto"/>
            <w:bottom w:val="none" w:sz="0" w:space="0" w:color="auto"/>
            <w:right w:val="none" w:sz="0" w:space="0" w:color="auto"/>
          </w:divBdr>
        </w:div>
        <w:div w:id="349599296">
          <w:marLeft w:val="0"/>
          <w:marRight w:val="0"/>
          <w:marTop w:val="0"/>
          <w:marBottom w:val="0"/>
          <w:divBdr>
            <w:top w:val="none" w:sz="0" w:space="0" w:color="auto"/>
            <w:left w:val="none" w:sz="0" w:space="0" w:color="auto"/>
            <w:bottom w:val="none" w:sz="0" w:space="0" w:color="auto"/>
            <w:right w:val="none" w:sz="0" w:space="0" w:color="auto"/>
          </w:divBdr>
          <w:divsChild>
            <w:div w:id="349573834">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87905">
      <w:marLeft w:val="0"/>
      <w:marRight w:val="0"/>
      <w:marTop w:val="0"/>
      <w:marBottom w:val="0"/>
      <w:divBdr>
        <w:top w:val="none" w:sz="0" w:space="0" w:color="auto"/>
        <w:left w:val="none" w:sz="0" w:space="0" w:color="auto"/>
        <w:bottom w:val="none" w:sz="0" w:space="0" w:color="auto"/>
        <w:right w:val="none" w:sz="0" w:space="0" w:color="auto"/>
      </w:divBdr>
    </w:div>
    <w:div w:id="349587906">
      <w:marLeft w:val="0"/>
      <w:marRight w:val="0"/>
      <w:marTop w:val="0"/>
      <w:marBottom w:val="0"/>
      <w:divBdr>
        <w:top w:val="none" w:sz="0" w:space="0" w:color="auto"/>
        <w:left w:val="none" w:sz="0" w:space="0" w:color="auto"/>
        <w:bottom w:val="none" w:sz="0" w:space="0" w:color="auto"/>
        <w:right w:val="none" w:sz="0" w:space="0" w:color="auto"/>
      </w:divBdr>
    </w:div>
    <w:div w:id="349587910">
      <w:marLeft w:val="0"/>
      <w:marRight w:val="0"/>
      <w:marTop w:val="0"/>
      <w:marBottom w:val="0"/>
      <w:divBdr>
        <w:top w:val="none" w:sz="0" w:space="0" w:color="auto"/>
        <w:left w:val="none" w:sz="0" w:space="0" w:color="auto"/>
        <w:bottom w:val="none" w:sz="0" w:space="0" w:color="auto"/>
        <w:right w:val="none" w:sz="0" w:space="0" w:color="auto"/>
      </w:divBdr>
    </w:div>
    <w:div w:id="349587911">
      <w:marLeft w:val="0"/>
      <w:marRight w:val="0"/>
      <w:marTop w:val="0"/>
      <w:marBottom w:val="0"/>
      <w:divBdr>
        <w:top w:val="none" w:sz="0" w:space="0" w:color="auto"/>
        <w:left w:val="none" w:sz="0" w:space="0" w:color="auto"/>
        <w:bottom w:val="none" w:sz="0" w:space="0" w:color="auto"/>
        <w:right w:val="none" w:sz="0" w:space="0" w:color="auto"/>
      </w:divBdr>
      <w:divsChild>
        <w:div w:id="349571918">
          <w:marLeft w:val="0"/>
          <w:marRight w:val="0"/>
          <w:marTop w:val="0"/>
          <w:marBottom w:val="232"/>
          <w:divBdr>
            <w:top w:val="none" w:sz="0" w:space="0" w:color="auto"/>
            <w:left w:val="none" w:sz="0" w:space="0" w:color="auto"/>
            <w:bottom w:val="none" w:sz="0" w:space="0" w:color="auto"/>
            <w:right w:val="none" w:sz="0" w:space="0" w:color="auto"/>
          </w:divBdr>
        </w:div>
        <w:div w:id="349588860">
          <w:marLeft w:val="0"/>
          <w:marRight w:val="0"/>
          <w:marTop w:val="0"/>
          <w:marBottom w:val="0"/>
          <w:divBdr>
            <w:top w:val="none" w:sz="0" w:space="0" w:color="auto"/>
            <w:left w:val="none" w:sz="0" w:space="0" w:color="auto"/>
            <w:bottom w:val="none" w:sz="0" w:space="0" w:color="auto"/>
            <w:right w:val="none" w:sz="0" w:space="0" w:color="auto"/>
          </w:divBdr>
          <w:divsChild>
            <w:div w:id="349586805">
              <w:marLeft w:val="0"/>
              <w:marRight w:val="0"/>
              <w:marTop w:val="0"/>
              <w:marBottom w:val="720"/>
              <w:divBdr>
                <w:top w:val="none" w:sz="0" w:space="0" w:color="auto"/>
                <w:left w:val="none" w:sz="0" w:space="0" w:color="auto"/>
                <w:bottom w:val="none" w:sz="0" w:space="0" w:color="auto"/>
                <w:right w:val="none" w:sz="0" w:space="0" w:color="auto"/>
              </w:divBdr>
              <w:divsChild>
                <w:div w:id="349582103">
                  <w:marLeft w:val="0"/>
                  <w:marRight w:val="0"/>
                  <w:marTop w:val="0"/>
                  <w:marBottom w:val="0"/>
                  <w:divBdr>
                    <w:top w:val="none" w:sz="0" w:space="0" w:color="auto"/>
                    <w:left w:val="none" w:sz="0" w:space="0" w:color="auto"/>
                    <w:bottom w:val="none" w:sz="0" w:space="0" w:color="auto"/>
                    <w:right w:val="none" w:sz="0" w:space="0" w:color="auto"/>
                  </w:divBdr>
                  <w:divsChild>
                    <w:div w:id="349582369">
                      <w:marLeft w:val="0"/>
                      <w:marRight w:val="0"/>
                      <w:marTop w:val="0"/>
                      <w:marBottom w:val="0"/>
                      <w:divBdr>
                        <w:top w:val="none" w:sz="0" w:space="0" w:color="auto"/>
                        <w:left w:val="none" w:sz="0" w:space="0" w:color="auto"/>
                        <w:bottom w:val="none" w:sz="0" w:space="0" w:color="auto"/>
                        <w:right w:val="none" w:sz="0" w:space="0" w:color="auto"/>
                      </w:divBdr>
                    </w:div>
                  </w:divsChild>
                </w:div>
                <w:div w:id="3495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916">
      <w:marLeft w:val="0"/>
      <w:marRight w:val="0"/>
      <w:marTop w:val="0"/>
      <w:marBottom w:val="0"/>
      <w:divBdr>
        <w:top w:val="none" w:sz="0" w:space="0" w:color="auto"/>
        <w:left w:val="none" w:sz="0" w:space="0" w:color="auto"/>
        <w:bottom w:val="none" w:sz="0" w:space="0" w:color="auto"/>
        <w:right w:val="none" w:sz="0" w:space="0" w:color="auto"/>
      </w:divBdr>
    </w:div>
    <w:div w:id="349587918">
      <w:marLeft w:val="0"/>
      <w:marRight w:val="0"/>
      <w:marTop w:val="0"/>
      <w:marBottom w:val="0"/>
      <w:divBdr>
        <w:top w:val="none" w:sz="0" w:space="0" w:color="auto"/>
        <w:left w:val="none" w:sz="0" w:space="0" w:color="auto"/>
        <w:bottom w:val="none" w:sz="0" w:space="0" w:color="auto"/>
        <w:right w:val="none" w:sz="0" w:space="0" w:color="auto"/>
      </w:divBdr>
    </w:div>
    <w:div w:id="349587919">
      <w:marLeft w:val="0"/>
      <w:marRight w:val="0"/>
      <w:marTop w:val="0"/>
      <w:marBottom w:val="0"/>
      <w:divBdr>
        <w:top w:val="none" w:sz="0" w:space="0" w:color="auto"/>
        <w:left w:val="none" w:sz="0" w:space="0" w:color="auto"/>
        <w:bottom w:val="none" w:sz="0" w:space="0" w:color="auto"/>
        <w:right w:val="none" w:sz="0" w:space="0" w:color="auto"/>
      </w:divBdr>
    </w:div>
    <w:div w:id="349587920">
      <w:marLeft w:val="0"/>
      <w:marRight w:val="0"/>
      <w:marTop w:val="0"/>
      <w:marBottom w:val="0"/>
      <w:divBdr>
        <w:top w:val="none" w:sz="0" w:space="0" w:color="auto"/>
        <w:left w:val="none" w:sz="0" w:space="0" w:color="auto"/>
        <w:bottom w:val="none" w:sz="0" w:space="0" w:color="auto"/>
        <w:right w:val="none" w:sz="0" w:space="0" w:color="auto"/>
      </w:divBdr>
    </w:div>
    <w:div w:id="349587921">
      <w:marLeft w:val="0"/>
      <w:marRight w:val="0"/>
      <w:marTop w:val="0"/>
      <w:marBottom w:val="0"/>
      <w:divBdr>
        <w:top w:val="none" w:sz="0" w:space="0" w:color="auto"/>
        <w:left w:val="none" w:sz="0" w:space="0" w:color="auto"/>
        <w:bottom w:val="none" w:sz="0" w:space="0" w:color="auto"/>
        <w:right w:val="none" w:sz="0" w:space="0" w:color="auto"/>
      </w:divBdr>
      <w:divsChild>
        <w:div w:id="349573667">
          <w:marLeft w:val="0"/>
          <w:marRight w:val="0"/>
          <w:marTop w:val="0"/>
          <w:marBottom w:val="0"/>
          <w:divBdr>
            <w:top w:val="none" w:sz="0" w:space="0" w:color="auto"/>
            <w:left w:val="none" w:sz="0" w:space="0" w:color="auto"/>
            <w:bottom w:val="none" w:sz="0" w:space="0" w:color="auto"/>
            <w:right w:val="none" w:sz="0" w:space="0" w:color="auto"/>
          </w:divBdr>
          <w:divsChild>
            <w:div w:id="349571208">
              <w:marLeft w:val="0"/>
              <w:marRight w:val="0"/>
              <w:marTop w:val="0"/>
              <w:marBottom w:val="0"/>
              <w:divBdr>
                <w:top w:val="none" w:sz="0" w:space="0" w:color="auto"/>
                <w:left w:val="none" w:sz="0" w:space="0" w:color="auto"/>
                <w:bottom w:val="none" w:sz="0" w:space="0" w:color="auto"/>
                <w:right w:val="none" w:sz="0" w:space="0" w:color="auto"/>
              </w:divBdr>
            </w:div>
            <w:div w:id="349572176">
              <w:marLeft w:val="0"/>
              <w:marRight w:val="0"/>
              <w:marTop w:val="0"/>
              <w:marBottom w:val="0"/>
              <w:divBdr>
                <w:top w:val="none" w:sz="0" w:space="0" w:color="auto"/>
                <w:left w:val="none" w:sz="0" w:space="0" w:color="auto"/>
                <w:bottom w:val="none" w:sz="0" w:space="0" w:color="auto"/>
                <w:right w:val="none" w:sz="0" w:space="0" w:color="auto"/>
              </w:divBdr>
            </w:div>
            <w:div w:id="349573558">
              <w:marLeft w:val="0"/>
              <w:marRight w:val="0"/>
              <w:marTop w:val="0"/>
              <w:marBottom w:val="0"/>
              <w:divBdr>
                <w:top w:val="none" w:sz="0" w:space="0" w:color="auto"/>
                <w:left w:val="none" w:sz="0" w:space="0" w:color="auto"/>
                <w:bottom w:val="none" w:sz="0" w:space="0" w:color="auto"/>
                <w:right w:val="none" w:sz="0" w:space="0" w:color="auto"/>
              </w:divBdr>
            </w:div>
            <w:div w:id="349575566">
              <w:marLeft w:val="0"/>
              <w:marRight w:val="0"/>
              <w:marTop w:val="0"/>
              <w:marBottom w:val="0"/>
              <w:divBdr>
                <w:top w:val="none" w:sz="0" w:space="0" w:color="auto"/>
                <w:left w:val="none" w:sz="0" w:space="0" w:color="auto"/>
                <w:bottom w:val="none" w:sz="0" w:space="0" w:color="auto"/>
                <w:right w:val="none" w:sz="0" w:space="0" w:color="auto"/>
              </w:divBdr>
            </w:div>
            <w:div w:id="349578416">
              <w:marLeft w:val="0"/>
              <w:marRight w:val="0"/>
              <w:marTop w:val="0"/>
              <w:marBottom w:val="0"/>
              <w:divBdr>
                <w:top w:val="none" w:sz="0" w:space="0" w:color="auto"/>
                <w:left w:val="none" w:sz="0" w:space="0" w:color="auto"/>
                <w:bottom w:val="none" w:sz="0" w:space="0" w:color="auto"/>
                <w:right w:val="none" w:sz="0" w:space="0" w:color="auto"/>
              </w:divBdr>
            </w:div>
            <w:div w:id="349585900">
              <w:marLeft w:val="0"/>
              <w:marRight w:val="0"/>
              <w:marTop w:val="0"/>
              <w:marBottom w:val="0"/>
              <w:divBdr>
                <w:top w:val="none" w:sz="0" w:space="0" w:color="auto"/>
                <w:left w:val="none" w:sz="0" w:space="0" w:color="auto"/>
                <w:bottom w:val="none" w:sz="0" w:space="0" w:color="auto"/>
                <w:right w:val="none" w:sz="0" w:space="0" w:color="auto"/>
              </w:divBdr>
            </w:div>
            <w:div w:id="349590094">
              <w:marLeft w:val="0"/>
              <w:marRight w:val="0"/>
              <w:marTop w:val="0"/>
              <w:marBottom w:val="0"/>
              <w:divBdr>
                <w:top w:val="none" w:sz="0" w:space="0" w:color="auto"/>
                <w:left w:val="none" w:sz="0" w:space="0" w:color="auto"/>
                <w:bottom w:val="none" w:sz="0" w:space="0" w:color="auto"/>
                <w:right w:val="none" w:sz="0" w:space="0" w:color="auto"/>
              </w:divBdr>
            </w:div>
          </w:divsChild>
        </w:div>
        <w:div w:id="349579373">
          <w:marLeft w:val="0"/>
          <w:marRight w:val="0"/>
          <w:marTop w:val="0"/>
          <w:marBottom w:val="0"/>
          <w:divBdr>
            <w:top w:val="none" w:sz="0" w:space="0" w:color="auto"/>
            <w:left w:val="none" w:sz="0" w:space="0" w:color="auto"/>
            <w:bottom w:val="none" w:sz="0" w:space="0" w:color="auto"/>
            <w:right w:val="none" w:sz="0" w:space="0" w:color="auto"/>
          </w:divBdr>
        </w:div>
        <w:div w:id="349585220">
          <w:marLeft w:val="0"/>
          <w:marRight w:val="0"/>
          <w:marTop w:val="0"/>
          <w:marBottom w:val="0"/>
          <w:divBdr>
            <w:top w:val="none" w:sz="0" w:space="0" w:color="auto"/>
            <w:left w:val="none" w:sz="0" w:space="0" w:color="auto"/>
            <w:bottom w:val="none" w:sz="0" w:space="0" w:color="auto"/>
            <w:right w:val="none" w:sz="0" w:space="0" w:color="auto"/>
          </w:divBdr>
          <w:divsChild>
            <w:div w:id="349571955">
              <w:marLeft w:val="0"/>
              <w:marRight w:val="0"/>
              <w:marTop w:val="0"/>
              <w:marBottom w:val="0"/>
              <w:divBdr>
                <w:top w:val="none" w:sz="0" w:space="0" w:color="auto"/>
                <w:left w:val="none" w:sz="0" w:space="0" w:color="auto"/>
                <w:bottom w:val="none" w:sz="0" w:space="0" w:color="auto"/>
                <w:right w:val="none" w:sz="0" w:space="0" w:color="auto"/>
              </w:divBdr>
            </w:div>
            <w:div w:id="349577614">
              <w:marLeft w:val="0"/>
              <w:marRight w:val="0"/>
              <w:marTop w:val="0"/>
              <w:marBottom w:val="0"/>
              <w:divBdr>
                <w:top w:val="none" w:sz="0" w:space="0" w:color="auto"/>
                <w:left w:val="none" w:sz="0" w:space="0" w:color="auto"/>
                <w:bottom w:val="none" w:sz="0" w:space="0" w:color="auto"/>
                <w:right w:val="none" w:sz="0" w:space="0" w:color="auto"/>
              </w:divBdr>
            </w:div>
            <w:div w:id="349592215">
              <w:marLeft w:val="0"/>
              <w:marRight w:val="0"/>
              <w:marTop w:val="0"/>
              <w:marBottom w:val="0"/>
              <w:divBdr>
                <w:top w:val="none" w:sz="0" w:space="0" w:color="auto"/>
                <w:left w:val="none" w:sz="0" w:space="0" w:color="auto"/>
                <w:bottom w:val="none" w:sz="0" w:space="0" w:color="auto"/>
                <w:right w:val="none" w:sz="0" w:space="0" w:color="auto"/>
              </w:divBdr>
            </w:div>
            <w:div w:id="349592280">
              <w:marLeft w:val="0"/>
              <w:marRight w:val="0"/>
              <w:marTop w:val="0"/>
              <w:marBottom w:val="0"/>
              <w:divBdr>
                <w:top w:val="none" w:sz="0" w:space="0" w:color="auto"/>
                <w:left w:val="none" w:sz="0" w:space="0" w:color="auto"/>
                <w:bottom w:val="none" w:sz="0" w:space="0" w:color="auto"/>
                <w:right w:val="none" w:sz="0" w:space="0" w:color="auto"/>
              </w:divBdr>
            </w:div>
            <w:div w:id="34959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922">
      <w:marLeft w:val="0"/>
      <w:marRight w:val="0"/>
      <w:marTop w:val="0"/>
      <w:marBottom w:val="0"/>
      <w:divBdr>
        <w:top w:val="none" w:sz="0" w:space="0" w:color="auto"/>
        <w:left w:val="none" w:sz="0" w:space="0" w:color="auto"/>
        <w:bottom w:val="none" w:sz="0" w:space="0" w:color="auto"/>
        <w:right w:val="none" w:sz="0" w:space="0" w:color="auto"/>
      </w:divBdr>
    </w:div>
    <w:div w:id="349587923">
      <w:marLeft w:val="0"/>
      <w:marRight w:val="0"/>
      <w:marTop w:val="0"/>
      <w:marBottom w:val="0"/>
      <w:divBdr>
        <w:top w:val="none" w:sz="0" w:space="0" w:color="auto"/>
        <w:left w:val="none" w:sz="0" w:space="0" w:color="auto"/>
        <w:bottom w:val="none" w:sz="0" w:space="0" w:color="auto"/>
        <w:right w:val="none" w:sz="0" w:space="0" w:color="auto"/>
      </w:divBdr>
    </w:div>
    <w:div w:id="349587925">
      <w:marLeft w:val="0"/>
      <w:marRight w:val="0"/>
      <w:marTop w:val="0"/>
      <w:marBottom w:val="0"/>
      <w:divBdr>
        <w:top w:val="none" w:sz="0" w:space="0" w:color="auto"/>
        <w:left w:val="none" w:sz="0" w:space="0" w:color="auto"/>
        <w:bottom w:val="none" w:sz="0" w:space="0" w:color="auto"/>
        <w:right w:val="none" w:sz="0" w:space="0" w:color="auto"/>
      </w:divBdr>
      <w:divsChild>
        <w:div w:id="349594637">
          <w:marLeft w:val="0"/>
          <w:marRight w:val="0"/>
          <w:marTop w:val="0"/>
          <w:marBottom w:val="0"/>
          <w:divBdr>
            <w:top w:val="none" w:sz="0" w:space="0" w:color="auto"/>
            <w:left w:val="none" w:sz="0" w:space="0" w:color="auto"/>
            <w:bottom w:val="none" w:sz="0" w:space="0" w:color="auto"/>
            <w:right w:val="none" w:sz="0" w:space="0" w:color="auto"/>
          </w:divBdr>
        </w:div>
      </w:divsChild>
    </w:div>
    <w:div w:id="349587926">
      <w:marLeft w:val="0"/>
      <w:marRight w:val="0"/>
      <w:marTop w:val="0"/>
      <w:marBottom w:val="0"/>
      <w:divBdr>
        <w:top w:val="none" w:sz="0" w:space="0" w:color="auto"/>
        <w:left w:val="none" w:sz="0" w:space="0" w:color="auto"/>
        <w:bottom w:val="none" w:sz="0" w:space="0" w:color="auto"/>
        <w:right w:val="none" w:sz="0" w:space="0" w:color="auto"/>
      </w:divBdr>
      <w:divsChild>
        <w:div w:id="349572000">
          <w:marLeft w:val="0"/>
          <w:marRight w:val="0"/>
          <w:marTop w:val="0"/>
          <w:marBottom w:val="0"/>
          <w:divBdr>
            <w:top w:val="none" w:sz="0" w:space="0" w:color="auto"/>
            <w:left w:val="none" w:sz="0" w:space="0" w:color="auto"/>
            <w:bottom w:val="none" w:sz="0" w:space="0" w:color="auto"/>
            <w:right w:val="none" w:sz="0" w:space="0" w:color="auto"/>
          </w:divBdr>
          <w:divsChild>
            <w:div w:id="349573583">
              <w:marLeft w:val="0"/>
              <w:marRight w:val="0"/>
              <w:marTop w:val="0"/>
              <w:marBottom w:val="0"/>
              <w:divBdr>
                <w:top w:val="none" w:sz="0" w:space="0" w:color="auto"/>
                <w:left w:val="none" w:sz="0" w:space="0" w:color="auto"/>
                <w:bottom w:val="none" w:sz="0" w:space="0" w:color="auto"/>
                <w:right w:val="none" w:sz="0" w:space="0" w:color="auto"/>
              </w:divBdr>
            </w:div>
          </w:divsChild>
        </w:div>
        <w:div w:id="349590356">
          <w:marLeft w:val="0"/>
          <w:marRight w:val="0"/>
          <w:marTop w:val="0"/>
          <w:marBottom w:val="0"/>
          <w:divBdr>
            <w:top w:val="none" w:sz="0" w:space="0" w:color="auto"/>
            <w:left w:val="none" w:sz="0" w:space="0" w:color="auto"/>
            <w:bottom w:val="none" w:sz="0" w:space="0" w:color="auto"/>
            <w:right w:val="none" w:sz="0" w:space="0" w:color="auto"/>
          </w:divBdr>
        </w:div>
      </w:divsChild>
    </w:div>
    <w:div w:id="349587933">
      <w:marLeft w:val="0"/>
      <w:marRight w:val="0"/>
      <w:marTop w:val="0"/>
      <w:marBottom w:val="0"/>
      <w:divBdr>
        <w:top w:val="none" w:sz="0" w:space="0" w:color="auto"/>
        <w:left w:val="none" w:sz="0" w:space="0" w:color="auto"/>
        <w:bottom w:val="none" w:sz="0" w:space="0" w:color="auto"/>
        <w:right w:val="none" w:sz="0" w:space="0" w:color="auto"/>
      </w:divBdr>
      <w:divsChild>
        <w:div w:id="349585190">
          <w:marLeft w:val="0"/>
          <w:marRight w:val="0"/>
          <w:marTop w:val="0"/>
          <w:marBottom w:val="0"/>
          <w:divBdr>
            <w:top w:val="none" w:sz="0" w:space="0" w:color="auto"/>
            <w:left w:val="none" w:sz="0" w:space="0" w:color="auto"/>
            <w:bottom w:val="none" w:sz="0" w:space="0" w:color="auto"/>
            <w:right w:val="none" w:sz="0" w:space="0" w:color="auto"/>
          </w:divBdr>
        </w:div>
        <w:div w:id="349591398">
          <w:marLeft w:val="0"/>
          <w:marRight w:val="0"/>
          <w:marTop w:val="0"/>
          <w:marBottom w:val="0"/>
          <w:divBdr>
            <w:top w:val="none" w:sz="0" w:space="0" w:color="auto"/>
            <w:left w:val="none" w:sz="0" w:space="0" w:color="auto"/>
            <w:bottom w:val="none" w:sz="0" w:space="0" w:color="auto"/>
            <w:right w:val="none" w:sz="0" w:space="0" w:color="auto"/>
          </w:divBdr>
        </w:div>
      </w:divsChild>
    </w:div>
    <w:div w:id="349587938">
      <w:marLeft w:val="0"/>
      <w:marRight w:val="0"/>
      <w:marTop w:val="0"/>
      <w:marBottom w:val="0"/>
      <w:divBdr>
        <w:top w:val="none" w:sz="0" w:space="0" w:color="auto"/>
        <w:left w:val="none" w:sz="0" w:space="0" w:color="auto"/>
        <w:bottom w:val="none" w:sz="0" w:space="0" w:color="auto"/>
        <w:right w:val="none" w:sz="0" w:space="0" w:color="auto"/>
      </w:divBdr>
    </w:div>
    <w:div w:id="349587939">
      <w:marLeft w:val="0"/>
      <w:marRight w:val="0"/>
      <w:marTop w:val="0"/>
      <w:marBottom w:val="0"/>
      <w:divBdr>
        <w:top w:val="none" w:sz="0" w:space="0" w:color="auto"/>
        <w:left w:val="none" w:sz="0" w:space="0" w:color="auto"/>
        <w:bottom w:val="none" w:sz="0" w:space="0" w:color="auto"/>
        <w:right w:val="none" w:sz="0" w:space="0" w:color="auto"/>
      </w:divBdr>
      <w:divsChild>
        <w:div w:id="349589277">
          <w:marLeft w:val="0"/>
          <w:marRight w:val="0"/>
          <w:marTop w:val="0"/>
          <w:marBottom w:val="0"/>
          <w:divBdr>
            <w:top w:val="none" w:sz="0" w:space="0" w:color="auto"/>
            <w:left w:val="none" w:sz="0" w:space="0" w:color="auto"/>
            <w:bottom w:val="none" w:sz="0" w:space="0" w:color="auto"/>
            <w:right w:val="none" w:sz="0" w:space="0" w:color="auto"/>
          </w:divBdr>
        </w:div>
        <w:div w:id="349596159">
          <w:marLeft w:val="0"/>
          <w:marRight w:val="0"/>
          <w:marTop w:val="0"/>
          <w:marBottom w:val="0"/>
          <w:divBdr>
            <w:top w:val="none" w:sz="0" w:space="0" w:color="auto"/>
            <w:left w:val="none" w:sz="0" w:space="0" w:color="auto"/>
            <w:bottom w:val="none" w:sz="0" w:space="0" w:color="auto"/>
            <w:right w:val="none" w:sz="0" w:space="0" w:color="auto"/>
          </w:divBdr>
        </w:div>
      </w:divsChild>
    </w:div>
    <w:div w:id="349587941">
      <w:marLeft w:val="0"/>
      <w:marRight w:val="0"/>
      <w:marTop w:val="0"/>
      <w:marBottom w:val="0"/>
      <w:divBdr>
        <w:top w:val="none" w:sz="0" w:space="0" w:color="auto"/>
        <w:left w:val="none" w:sz="0" w:space="0" w:color="auto"/>
        <w:bottom w:val="none" w:sz="0" w:space="0" w:color="auto"/>
        <w:right w:val="none" w:sz="0" w:space="0" w:color="auto"/>
      </w:divBdr>
      <w:divsChild>
        <w:div w:id="349595920">
          <w:marLeft w:val="0"/>
          <w:marRight w:val="0"/>
          <w:marTop w:val="0"/>
          <w:marBottom w:val="0"/>
          <w:divBdr>
            <w:top w:val="none" w:sz="0" w:space="0" w:color="auto"/>
            <w:left w:val="none" w:sz="0" w:space="0" w:color="auto"/>
            <w:bottom w:val="none" w:sz="0" w:space="0" w:color="auto"/>
            <w:right w:val="none" w:sz="0" w:space="0" w:color="auto"/>
          </w:divBdr>
        </w:div>
      </w:divsChild>
    </w:div>
    <w:div w:id="349587951">
      <w:marLeft w:val="0"/>
      <w:marRight w:val="0"/>
      <w:marTop w:val="0"/>
      <w:marBottom w:val="0"/>
      <w:divBdr>
        <w:top w:val="none" w:sz="0" w:space="0" w:color="auto"/>
        <w:left w:val="none" w:sz="0" w:space="0" w:color="auto"/>
        <w:bottom w:val="none" w:sz="0" w:space="0" w:color="auto"/>
        <w:right w:val="none" w:sz="0" w:space="0" w:color="auto"/>
      </w:divBdr>
    </w:div>
    <w:div w:id="349587952">
      <w:marLeft w:val="0"/>
      <w:marRight w:val="0"/>
      <w:marTop w:val="0"/>
      <w:marBottom w:val="0"/>
      <w:divBdr>
        <w:top w:val="none" w:sz="0" w:space="0" w:color="auto"/>
        <w:left w:val="none" w:sz="0" w:space="0" w:color="auto"/>
        <w:bottom w:val="none" w:sz="0" w:space="0" w:color="auto"/>
        <w:right w:val="none" w:sz="0" w:space="0" w:color="auto"/>
      </w:divBdr>
      <w:divsChild>
        <w:div w:id="349594900">
          <w:marLeft w:val="0"/>
          <w:marRight w:val="0"/>
          <w:marTop w:val="0"/>
          <w:marBottom w:val="0"/>
          <w:divBdr>
            <w:top w:val="none" w:sz="0" w:space="0" w:color="auto"/>
            <w:left w:val="none" w:sz="0" w:space="0" w:color="auto"/>
            <w:bottom w:val="none" w:sz="0" w:space="0" w:color="auto"/>
            <w:right w:val="none" w:sz="0" w:space="0" w:color="auto"/>
          </w:divBdr>
        </w:div>
        <w:div w:id="349597788">
          <w:marLeft w:val="0"/>
          <w:marRight w:val="0"/>
          <w:marTop w:val="0"/>
          <w:marBottom w:val="0"/>
          <w:divBdr>
            <w:top w:val="none" w:sz="0" w:space="0" w:color="auto"/>
            <w:left w:val="none" w:sz="0" w:space="0" w:color="auto"/>
            <w:bottom w:val="none" w:sz="0" w:space="0" w:color="auto"/>
            <w:right w:val="none" w:sz="0" w:space="0" w:color="auto"/>
          </w:divBdr>
        </w:div>
      </w:divsChild>
    </w:div>
    <w:div w:id="349587955">
      <w:marLeft w:val="0"/>
      <w:marRight w:val="0"/>
      <w:marTop w:val="0"/>
      <w:marBottom w:val="0"/>
      <w:divBdr>
        <w:top w:val="none" w:sz="0" w:space="0" w:color="auto"/>
        <w:left w:val="none" w:sz="0" w:space="0" w:color="auto"/>
        <w:bottom w:val="none" w:sz="0" w:space="0" w:color="auto"/>
        <w:right w:val="none" w:sz="0" w:space="0" w:color="auto"/>
      </w:divBdr>
      <w:divsChild>
        <w:div w:id="349599844">
          <w:marLeft w:val="0"/>
          <w:marRight w:val="0"/>
          <w:marTop w:val="0"/>
          <w:marBottom w:val="0"/>
          <w:divBdr>
            <w:top w:val="none" w:sz="0" w:space="0" w:color="auto"/>
            <w:left w:val="none" w:sz="0" w:space="0" w:color="auto"/>
            <w:bottom w:val="none" w:sz="0" w:space="0" w:color="auto"/>
            <w:right w:val="none" w:sz="0" w:space="0" w:color="auto"/>
          </w:divBdr>
          <w:divsChild>
            <w:div w:id="349584969">
              <w:marLeft w:val="0"/>
              <w:marRight w:val="0"/>
              <w:marTop w:val="0"/>
              <w:marBottom w:val="0"/>
              <w:divBdr>
                <w:top w:val="none" w:sz="0" w:space="0" w:color="auto"/>
                <w:left w:val="none" w:sz="0" w:space="0" w:color="auto"/>
                <w:bottom w:val="none" w:sz="0" w:space="0" w:color="auto"/>
                <w:right w:val="none" w:sz="0" w:space="0" w:color="auto"/>
              </w:divBdr>
              <w:divsChild>
                <w:div w:id="349572308">
                  <w:marLeft w:val="0"/>
                  <w:marRight w:val="0"/>
                  <w:marTop w:val="0"/>
                  <w:marBottom w:val="0"/>
                  <w:divBdr>
                    <w:top w:val="none" w:sz="0" w:space="0" w:color="auto"/>
                    <w:left w:val="none" w:sz="0" w:space="0" w:color="auto"/>
                    <w:bottom w:val="none" w:sz="0" w:space="0" w:color="auto"/>
                    <w:right w:val="none" w:sz="0" w:space="0" w:color="auto"/>
                  </w:divBdr>
                  <w:divsChild>
                    <w:div w:id="3495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957">
      <w:marLeft w:val="0"/>
      <w:marRight w:val="0"/>
      <w:marTop w:val="0"/>
      <w:marBottom w:val="0"/>
      <w:divBdr>
        <w:top w:val="none" w:sz="0" w:space="0" w:color="auto"/>
        <w:left w:val="none" w:sz="0" w:space="0" w:color="auto"/>
        <w:bottom w:val="none" w:sz="0" w:space="0" w:color="auto"/>
        <w:right w:val="none" w:sz="0" w:space="0" w:color="auto"/>
      </w:divBdr>
      <w:divsChild>
        <w:div w:id="349598422">
          <w:marLeft w:val="0"/>
          <w:marRight w:val="0"/>
          <w:marTop w:val="0"/>
          <w:marBottom w:val="0"/>
          <w:divBdr>
            <w:top w:val="none" w:sz="0" w:space="0" w:color="auto"/>
            <w:left w:val="none" w:sz="0" w:space="0" w:color="auto"/>
            <w:bottom w:val="none" w:sz="0" w:space="0" w:color="auto"/>
            <w:right w:val="none" w:sz="0" w:space="0" w:color="auto"/>
          </w:divBdr>
        </w:div>
      </w:divsChild>
    </w:div>
    <w:div w:id="349587959">
      <w:marLeft w:val="0"/>
      <w:marRight w:val="0"/>
      <w:marTop w:val="0"/>
      <w:marBottom w:val="0"/>
      <w:divBdr>
        <w:top w:val="none" w:sz="0" w:space="0" w:color="auto"/>
        <w:left w:val="none" w:sz="0" w:space="0" w:color="auto"/>
        <w:bottom w:val="none" w:sz="0" w:space="0" w:color="auto"/>
        <w:right w:val="none" w:sz="0" w:space="0" w:color="auto"/>
      </w:divBdr>
    </w:div>
    <w:div w:id="349587960">
      <w:marLeft w:val="0"/>
      <w:marRight w:val="0"/>
      <w:marTop w:val="0"/>
      <w:marBottom w:val="0"/>
      <w:divBdr>
        <w:top w:val="none" w:sz="0" w:space="0" w:color="auto"/>
        <w:left w:val="none" w:sz="0" w:space="0" w:color="auto"/>
        <w:bottom w:val="none" w:sz="0" w:space="0" w:color="auto"/>
        <w:right w:val="none" w:sz="0" w:space="0" w:color="auto"/>
      </w:divBdr>
      <w:divsChild>
        <w:div w:id="349597987">
          <w:marLeft w:val="0"/>
          <w:marRight w:val="0"/>
          <w:marTop w:val="0"/>
          <w:marBottom w:val="0"/>
          <w:divBdr>
            <w:top w:val="none" w:sz="0" w:space="0" w:color="auto"/>
            <w:left w:val="none" w:sz="0" w:space="0" w:color="auto"/>
            <w:bottom w:val="none" w:sz="0" w:space="0" w:color="auto"/>
            <w:right w:val="none" w:sz="0" w:space="0" w:color="auto"/>
          </w:divBdr>
          <w:divsChild>
            <w:div w:id="34959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961">
      <w:marLeft w:val="0"/>
      <w:marRight w:val="0"/>
      <w:marTop w:val="0"/>
      <w:marBottom w:val="0"/>
      <w:divBdr>
        <w:top w:val="none" w:sz="0" w:space="0" w:color="auto"/>
        <w:left w:val="none" w:sz="0" w:space="0" w:color="auto"/>
        <w:bottom w:val="none" w:sz="0" w:space="0" w:color="auto"/>
        <w:right w:val="none" w:sz="0" w:space="0" w:color="auto"/>
      </w:divBdr>
    </w:div>
    <w:div w:id="349587964">
      <w:marLeft w:val="0"/>
      <w:marRight w:val="0"/>
      <w:marTop w:val="0"/>
      <w:marBottom w:val="0"/>
      <w:divBdr>
        <w:top w:val="none" w:sz="0" w:space="0" w:color="auto"/>
        <w:left w:val="none" w:sz="0" w:space="0" w:color="auto"/>
        <w:bottom w:val="none" w:sz="0" w:space="0" w:color="auto"/>
        <w:right w:val="none" w:sz="0" w:space="0" w:color="auto"/>
      </w:divBdr>
    </w:div>
    <w:div w:id="349587966">
      <w:marLeft w:val="0"/>
      <w:marRight w:val="0"/>
      <w:marTop w:val="0"/>
      <w:marBottom w:val="0"/>
      <w:divBdr>
        <w:top w:val="none" w:sz="0" w:space="0" w:color="auto"/>
        <w:left w:val="none" w:sz="0" w:space="0" w:color="auto"/>
        <w:bottom w:val="none" w:sz="0" w:space="0" w:color="auto"/>
        <w:right w:val="none" w:sz="0" w:space="0" w:color="auto"/>
      </w:divBdr>
      <w:divsChild>
        <w:div w:id="349579321">
          <w:marLeft w:val="0"/>
          <w:marRight w:val="0"/>
          <w:marTop w:val="0"/>
          <w:marBottom w:val="0"/>
          <w:divBdr>
            <w:top w:val="none" w:sz="0" w:space="0" w:color="auto"/>
            <w:left w:val="none" w:sz="0" w:space="0" w:color="auto"/>
            <w:bottom w:val="none" w:sz="0" w:space="0" w:color="auto"/>
            <w:right w:val="none" w:sz="0" w:space="0" w:color="auto"/>
          </w:divBdr>
        </w:div>
        <w:div w:id="349583133">
          <w:marLeft w:val="0"/>
          <w:marRight w:val="0"/>
          <w:marTop w:val="0"/>
          <w:marBottom w:val="0"/>
          <w:divBdr>
            <w:top w:val="none" w:sz="0" w:space="0" w:color="auto"/>
            <w:left w:val="none" w:sz="0" w:space="0" w:color="auto"/>
            <w:bottom w:val="none" w:sz="0" w:space="0" w:color="auto"/>
            <w:right w:val="none" w:sz="0" w:space="0" w:color="auto"/>
          </w:divBdr>
          <w:divsChild>
            <w:div w:id="349593051">
              <w:marLeft w:val="0"/>
              <w:marRight w:val="0"/>
              <w:marTop w:val="0"/>
              <w:marBottom w:val="0"/>
              <w:divBdr>
                <w:top w:val="none" w:sz="0" w:space="0" w:color="auto"/>
                <w:left w:val="none" w:sz="0" w:space="0" w:color="auto"/>
                <w:bottom w:val="none" w:sz="0" w:space="0" w:color="auto"/>
                <w:right w:val="none" w:sz="0" w:space="0" w:color="auto"/>
              </w:divBdr>
            </w:div>
          </w:divsChild>
        </w:div>
        <w:div w:id="349583782">
          <w:marLeft w:val="0"/>
          <w:marRight w:val="0"/>
          <w:marTop w:val="0"/>
          <w:marBottom w:val="0"/>
          <w:divBdr>
            <w:top w:val="none" w:sz="0" w:space="0" w:color="auto"/>
            <w:left w:val="none" w:sz="0" w:space="0" w:color="auto"/>
            <w:bottom w:val="none" w:sz="0" w:space="0" w:color="auto"/>
            <w:right w:val="none" w:sz="0" w:space="0" w:color="auto"/>
          </w:divBdr>
        </w:div>
      </w:divsChild>
    </w:div>
    <w:div w:id="349587967">
      <w:marLeft w:val="0"/>
      <w:marRight w:val="0"/>
      <w:marTop w:val="0"/>
      <w:marBottom w:val="0"/>
      <w:divBdr>
        <w:top w:val="none" w:sz="0" w:space="0" w:color="auto"/>
        <w:left w:val="none" w:sz="0" w:space="0" w:color="auto"/>
        <w:bottom w:val="none" w:sz="0" w:space="0" w:color="auto"/>
        <w:right w:val="none" w:sz="0" w:space="0" w:color="auto"/>
      </w:divBdr>
    </w:div>
    <w:div w:id="349587970">
      <w:marLeft w:val="0"/>
      <w:marRight w:val="0"/>
      <w:marTop w:val="0"/>
      <w:marBottom w:val="0"/>
      <w:divBdr>
        <w:top w:val="none" w:sz="0" w:space="0" w:color="auto"/>
        <w:left w:val="none" w:sz="0" w:space="0" w:color="auto"/>
        <w:bottom w:val="none" w:sz="0" w:space="0" w:color="auto"/>
        <w:right w:val="none" w:sz="0" w:space="0" w:color="auto"/>
      </w:divBdr>
    </w:div>
    <w:div w:id="349587973">
      <w:marLeft w:val="0"/>
      <w:marRight w:val="0"/>
      <w:marTop w:val="0"/>
      <w:marBottom w:val="0"/>
      <w:divBdr>
        <w:top w:val="none" w:sz="0" w:space="0" w:color="auto"/>
        <w:left w:val="none" w:sz="0" w:space="0" w:color="auto"/>
        <w:bottom w:val="none" w:sz="0" w:space="0" w:color="auto"/>
        <w:right w:val="none" w:sz="0" w:space="0" w:color="auto"/>
      </w:divBdr>
    </w:div>
    <w:div w:id="349587975">
      <w:marLeft w:val="0"/>
      <w:marRight w:val="0"/>
      <w:marTop w:val="0"/>
      <w:marBottom w:val="0"/>
      <w:divBdr>
        <w:top w:val="none" w:sz="0" w:space="0" w:color="auto"/>
        <w:left w:val="none" w:sz="0" w:space="0" w:color="auto"/>
        <w:bottom w:val="none" w:sz="0" w:space="0" w:color="auto"/>
        <w:right w:val="none" w:sz="0" w:space="0" w:color="auto"/>
      </w:divBdr>
      <w:divsChild>
        <w:div w:id="349586859">
          <w:marLeft w:val="0"/>
          <w:marRight w:val="0"/>
          <w:marTop w:val="0"/>
          <w:marBottom w:val="0"/>
          <w:divBdr>
            <w:top w:val="none" w:sz="0" w:space="0" w:color="auto"/>
            <w:left w:val="none" w:sz="0" w:space="0" w:color="auto"/>
            <w:bottom w:val="none" w:sz="0" w:space="0" w:color="auto"/>
            <w:right w:val="none" w:sz="0" w:space="0" w:color="auto"/>
          </w:divBdr>
          <w:divsChild>
            <w:div w:id="349575843">
              <w:marLeft w:val="0"/>
              <w:marRight w:val="0"/>
              <w:marTop w:val="0"/>
              <w:marBottom w:val="0"/>
              <w:divBdr>
                <w:top w:val="none" w:sz="0" w:space="0" w:color="auto"/>
                <w:left w:val="none" w:sz="0" w:space="0" w:color="auto"/>
                <w:bottom w:val="none" w:sz="0" w:space="0" w:color="auto"/>
                <w:right w:val="none" w:sz="0" w:space="0" w:color="auto"/>
              </w:divBdr>
              <w:divsChild>
                <w:div w:id="349578653">
                  <w:marLeft w:val="0"/>
                  <w:marRight w:val="0"/>
                  <w:marTop w:val="0"/>
                  <w:marBottom w:val="0"/>
                  <w:divBdr>
                    <w:top w:val="none" w:sz="0" w:space="0" w:color="auto"/>
                    <w:left w:val="none" w:sz="0" w:space="0" w:color="auto"/>
                    <w:bottom w:val="none" w:sz="0" w:space="0" w:color="auto"/>
                    <w:right w:val="none" w:sz="0" w:space="0" w:color="auto"/>
                  </w:divBdr>
                  <w:divsChild>
                    <w:div w:id="34959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977">
      <w:marLeft w:val="0"/>
      <w:marRight w:val="0"/>
      <w:marTop w:val="0"/>
      <w:marBottom w:val="0"/>
      <w:divBdr>
        <w:top w:val="none" w:sz="0" w:space="0" w:color="auto"/>
        <w:left w:val="none" w:sz="0" w:space="0" w:color="auto"/>
        <w:bottom w:val="none" w:sz="0" w:space="0" w:color="auto"/>
        <w:right w:val="none" w:sz="0" w:space="0" w:color="auto"/>
      </w:divBdr>
    </w:div>
    <w:div w:id="349587979">
      <w:marLeft w:val="0"/>
      <w:marRight w:val="0"/>
      <w:marTop w:val="0"/>
      <w:marBottom w:val="0"/>
      <w:divBdr>
        <w:top w:val="none" w:sz="0" w:space="0" w:color="auto"/>
        <w:left w:val="none" w:sz="0" w:space="0" w:color="auto"/>
        <w:bottom w:val="none" w:sz="0" w:space="0" w:color="auto"/>
        <w:right w:val="none" w:sz="0" w:space="0" w:color="auto"/>
      </w:divBdr>
    </w:div>
    <w:div w:id="349587981">
      <w:marLeft w:val="0"/>
      <w:marRight w:val="0"/>
      <w:marTop w:val="0"/>
      <w:marBottom w:val="0"/>
      <w:divBdr>
        <w:top w:val="none" w:sz="0" w:space="0" w:color="auto"/>
        <w:left w:val="none" w:sz="0" w:space="0" w:color="auto"/>
        <w:bottom w:val="none" w:sz="0" w:space="0" w:color="auto"/>
        <w:right w:val="none" w:sz="0" w:space="0" w:color="auto"/>
      </w:divBdr>
    </w:div>
    <w:div w:id="349587982">
      <w:marLeft w:val="0"/>
      <w:marRight w:val="0"/>
      <w:marTop w:val="0"/>
      <w:marBottom w:val="0"/>
      <w:divBdr>
        <w:top w:val="none" w:sz="0" w:space="0" w:color="auto"/>
        <w:left w:val="none" w:sz="0" w:space="0" w:color="auto"/>
        <w:bottom w:val="none" w:sz="0" w:space="0" w:color="auto"/>
        <w:right w:val="none" w:sz="0" w:space="0" w:color="auto"/>
      </w:divBdr>
    </w:div>
    <w:div w:id="349587986">
      <w:marLeft w:val="0"/>
      <w:marRight w:val="0"/>
      <w:marTop w:val="0"/>
      <w:marBottom w:val="0"/>
      <w:divBdr>
        <w:top w:val="none" w:sz="0" w:space="0" w:color="auto"/>
        <w:left w:val="none" w:sz="0" w:space="0" w:color="auto"/>
        <w:bottom w:val="none" w:sz="0" w:space="0" w:color="auto"/>
        <w:right w:val="none" w:sz="0" w:space="0" w:color="auto"/>
      </w:divBdr>
    </w:div>
    <w:div w:id="349587988">
      <w:marLeft w:val="0"/>
      <w:marRight w:val="0"/>
      <w:marTop w:val="0"/>
      <w:marBottom w:val="0"/>
      <w:divBdr>
        <w:top w:val="none" w:sz="0" w:space="0" w:color="auto"/>
        <w:left w:val="none" w:sz="0" w:space="0" w:color="auto"/>
        <w:bottom w:val="none" w:sz="0" w:space="0" w:color="auto"/>
        <w:right w:val="none" w:sz="0" w:space="0" w:color="auto"/>
      </w:divBdr>
      <w:divsChild>
        <w:div w:id="349583787">
          <w:marLeft w:val="0"/>
          <w:marRight w:val="0"/>
          <w:marTop w:val="0"/>
          <w:marBottom w:val="0"/>
          <w:divBdr>
            <w:top w:val="none" w:sz="0" w:space="0" w:color="auto"/>
            <w:left w:val="none" w:sz="0" w:space="0" w:color="auto"/>
            <w:bottom w:val="none" w:sz="0" w:space="0" w:color="auto"/>
            <w:right w:val="none" w:sz="0" w:space="0" w:color="auto"/>
          </w:divBdr>
        </w:div>
        <w:div w:id="349594704">
          <w:marLeft w:val="0"/>
          <w:marRight w:val="0"/>
          <w:marTop w:val="0"/>
          <w:marBottom w:val="0"/>
          <w:divBdr>
            <w:top w:val="none" w:sz="0" w:space="0" w:color="auto"/>
            <w:left w:val="none" w:sz="0" w:space="0" w:color="auto"/>
            <w:bottom w:val="none" w:sz="0" w:space="0" w:color="auto"/>
            <w:right w:val="none" w:sz="0" w:space="0" w:color="auto"/>
          </w:divBdr>
        </w:div>
      </w:divsChild>
    </w:div>
    <w:div w:id="349587989">
      <w:marLeft w:val="0"/>
      <w:marRight w:val="0"/>
      <w:marTop w:val="0"/>
      <w:marBottom w:val="0"/>
      <w:divBdr>
        <w:top w:val="none" w:sz="0" w:space="0" w:color="auto"/>
        <w:left w:val="none" w:sz="0" w:space="0" w:color="auto"/>
        <w:bottom w:val="none" w:sz="0" w:space="0" w:color="auto"/>
        <w:right w:val="none" w:sz="0" w:space="0" w:color="auto"/>
      </w:divBdr>
    </w:div>
    <w:div w:id="349587993">
      <w:marLeft w:val="0"/>
      <w:marRight w:val="0"/>
      <w:marTop w:val="0"/>
      <w:marBottom w:val="0"/>
      <w:divBdr>
        <w:top w:val="none" w:sz="0" w:space="0" w:color="auto"/>
        <w:left w:val="none" w:sz="0" w:space="0" w:color="auto"/>
        <w:bottom w:val="none" w:sz="0" w:space="0" w:color="auto"/>
        <w:right w:val="none" w:sz="0" w:space="0" w:color="auto"/>
      </w:divBdr>
    </w:div>
    <w:div w:id="349587995">
      <w:marLeft w:val="0"/>
      <w:marRight w:val="0"/>
      <w:marTop w:val="0"/>
      <w:marBottom w:val="0"/>
      <w:divBdr>
        <w:top w:val="none" w:sz="0" w:space="0" w:color="auto"/>
        <w:left w:val="none" w:sz="0" w:space="0" w:color="auto"/>
        <w:bottom w:val="none" w:sz="0" w:space="0" w:color="auto"/>
        <w:right w:val="none" w:sz="0" w:space="0" w:color="auto"/>
      </w:divBdr>
    </w:div>
    <w:div w:id="349587998">
      <w:marLeft w:val="0"/>
      <w:marRight w:val="0"/>
      <w:marTop w:val="0"/>
      <w:marBottom w:val="0"/>
      <w:divBdr>
        <w:top w:val="none" w:sz="0" w:space="0" w:color="auto"/>
        <w:left w:val="none" w:sz="0" w:space="0" w:color="auto"/>
        <w:bottom w:val="none" w:sz="0" w:space="0" w:color="auto"/>
        <w:right w:val="none" w:sz="0" w:space="0" w:color="auto"/>
      </w:divBdr>
      <w:divsChild>
        <w:div w:id="349583463">
          <w:marLeft w:val="0"/>
          <w:marRight w:val="0"/>
          <w:marTop w:val="0"/>
          <w:marBottom w:val="0"/>
          <w:divBdr>
            <w:top w:val="none" w:sz="0" w:space="0" w:color="auto"/>
            <w:left w:val="none" w:sz="0" w:space="0" w:color="auto"/>
            <w:bottom w:val="none" w:sz="0" w:space="0" w:color="auto"/>
            <w:right w:val="none" w:sz="0" w:space="0" w:color="auto"/>
          </w:divBdr>
        </w:div>
      </w:divsChild>
    </w:div>
    <w:div w:id="349588003">
      <w:marLeft w:val="0"/>
      <w:marRight w:val="0"/>
      <w:marTop w:val="0"/>
      <w:marBottom w:val="0"/>
      <w:divBdr>
        <w:top w:val="none" w:sz="0" w:space="0" w:color="auto"/>
        <w:left w:val="none" w:sz="0" w:space="0" w:color="auto"/>
        <w:bottom w:val="none" w:sz="0" w:space="0" w:color="auto"/>
        <w:right w:val="none" w:sz="0" w:space="0" w:color="auto"/>
      </w:divBdr>
    </w:div>
    <w:div w:id="349588005">
      <w:marLeft w:val="0"/>
      <w:marRight w:val="0"/>
      <w:marTop w:val="0"/>
      <w:marBottom w:val="0"/>
      <w:divBdr>
        <w:top w:val="none" w:sz="0" w:space="0" w:color="auto"/>
        <w:left w:val="none" w:sz="0" w:space="0" w:color="auto"/>
        <w:bottom w:val="none" w:sz="0" w:space="0" w:color="auto"/>
        <w:right w:val="none" w:sz="0" w:space="0" w:color="auto"/>
      </w:divBdr>
    </w:div>
    <w:div w:id="349588010">
      <w:marLeft w:val="0"/>
      <w:marRight w:val="0"/>
      <w:marTop w:val="0"/>
      <w:marBottom w:val="0"/>
      <w:divBdr>
        <w:top w:val="none" w:sz="0" w:space="0" w:color="auto"/>
        <w:left w:val="none" w:sz="0" w:space="0" w:color="auto"/>
        <w:bottom w:val="none" w:sz="0" w:space="0" w:color="auto"/>
        <w:right w:val="none" w:sz="0" w:space="0" w:color="auto"/>
      </w:divBdr>
      <w:divsChild>
        <w:div w:id="349573727">
          <w:marLeft w:val="0"/>
          <w:marRight w:val="0"/>
          <w:marTop w:val="0"/>
          <w:marBottom w:val="0"/>
          <w:divBdr>
            <w:top w:val="none" w:sz="0" w:space="0" w:color="auto"/>
            <w:left w:val="none" w:sz="0" w:space="0" w:color="auto"/>
            <w:bottom w:val="none" w:sz="0" w:space="0" w:color="auto"/>
            <w:right w:val="none" w:sz="0" w:space="0" w:color="auto"/>
          </w:divBdr>
        </w:div>
      </w:divsChild>
    </w:div>
    <w:div w:id="349588019">
      <w:marLeft w:val="0"/>
      <w:marRight w:val="0"/>
      <w:marTop w:val="0"/>
      <w:marBottom w:val="0"/>
      <w:divBdr>
        <w:top w:val="none" w:sz="0" w:space="0" w:color="auto"/>
        <w:left w:val="none" w:sz="0" w:space="0" w:color="auto"/>
        <w:bottom w:val="none" w:sz="0" w:space="0" w:color="auto"/>
        <w:right w:val="none" w:sz="0" w:space="0" w:color="auto"/>
      </w:divBdr>
    </w:div>
    <w:div w:id="349588028">
      <w:marLeft w:val="0"/>
      <w:marRight w:val="0"/>
      <w:marTop w:val="0"/>
      <w:marBottom w:val="0"/>
      <w:divBdr>
        <w:top w:val="none" w:sz="0" w:space="0" w:color="auto"/>
        <w:left w:val="none" w:sz="0" w:space="0" w:color="auto"/>
        <w:bottom w:val="none" w:sz="0" w:space="0" w:color="auto"/>
        <w:right w:val="none" w:sz="0" w:space="0" w:color="auto"/>
      </w:divBdr>
      <w:divsChild>
        <w:div w:id="349591300">
          <w:marLeft w:val="0"/>
          <w:marRight w:val="0"/>
          <w:marTop w:val="0"/>
          <w:marBottom w:val="0"/>
          <w:divBdr>
            <w:top w:val="none" w:sz="0" w:space="0" w:color="auto"/>
            <w:left w:val="none" w:sz="0" w:space="0" w:color="auto"/>
            <w:bottom w:val="none" w:sz="0" w:space="0" w:color="auto"/>
            <w:right w:val="none" w:sz="0" w:space="0" w:color="auto"/>
          </w:divBdr>
          <w:divsChild>
            <w:div w:id="349575610">
              <w:marLeft w:val="0"/>
              <w:marRight w:val="0"/>
              <w:marTop w:val="0"/>
              <w:marBottom w:val="0"/>
              <w:divBdr>
                <w:top w:val="none" w:sz="0" w:space="0" w:color="auto"/>
                <w:left w:val="none" w:sz="0" w:space="0" w:color="auto"/>
                <w:bottom w:val="none" w:sz="0" w:space="0" w:color="auto"/>
                <w:right w:val="none" w:sz="0" w:space="0" w:color="auto"/>
              </w:divBdr>
              <w:divsChild>
                <w:div w:id="349572709">
                  <w:marLeft w:val="0"/>
                  <w:marRight w:val="0"/>
                  <w:marTop w:val="0"/>
                  <w:marBottom w:val="0"/>
                  <w:divBdr>
                    <w:top w:val="none" w:sz="0" w:space="0" w:color="auto"/>
                    <w:left w:val="none" w:sz="0" w:space="0" w:color="auto"/>
                    <w:bottom w:val="none" w:sz="0" w:space="0" w:color="auto"/>
                    <w:right w:val="none" w:sz="0" w:space="0" w:color="auto"/>
                  </w:divBdr>
                  <w:divsChild>
                    <w:div w:id="34958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030">
      <w:marLeft w:val="0"/>
      <w:marRight w:val="0"/>
      <w:marTop w:val="0"/>
      <w:marBottom w:val="0"/>
      <w:divBdr>
        <w:top w:val="none" w:sz="0" w:space="0" w:color="auto"/>
        <w:left w:val="none" w:sz="0" w:space="0" w:color="auto"/>
        <w:bottom w:val="none" w:sz="0" w:space="0" w:color="auto"/>
        <w:right w:val="none" w:sz="0" w:space="0" w:color="auto"/>
      </w:divBdr>
    </w:div>
    <w:div w:id="349588039">
      <w:marLeft w:val="0"/>
      <w:marRight w:val="0"/>
      <w:marTop w:val="0"/>
      <w:marBottom w:val="0"/>
      <w:divBdr>
        <w:top w:val="none" w:sz="0" w:space="0" w:color="auto"/>
        <w:left w:val="none" w:sz="0" w:space="0" w:color="auto"/>
        <w:bottom w:val="none" w:sz="0" w:space="0" w:color="auto"/>
        <w:right w:val="none" w:sz="0" w:space="0" w:color="auto"/>
      </w:divBdr>
    </w:div>
    <w:div w:id="349588040">
      <w:marLeft w:val="0"/>
      <w:marRight w:val="0"/>
      <w:marTop w:val="0"/>
      <w:marBottom w:val="0"/>
      <w:divBdr>
        <w:top w:val="none" w:sz="0" w:space="0" w:color="auto"/>
        <w:left w:val="none" w:sz="0" w:space="0" w:color="auto"/>
        <w:bottom w:val="none" w:sz="0" w:space="0" w:color="auto"/>
        <w:right w:val="none" w:sz="0" w:space="0" w:color="auto"/>
      </w:divBdr>
    </w:div>
    <w:div w:id="349588041">
      <w:marLeft w:val="0"/>
      <w:marRight w:val="0"/>
      <w:marTop w:val="0"/>
      <w:marBottom w:val="0"/>
      <w:divBdr>
        <w:top w:val="none" w:sz="0" w:space="0" w:color="auto"/>
        <w:left w:val="none" w:sz="0" w:space="0" w:color="auto"/>
        <w:bottom w:val="none" w:sz="0" w:space="0" w:color="auto"/>
        <w:right w:val="none" w:sz="0" w:space="0" w:color="auto"/>
      </w:divBdr>
      <w:divsChild>
        <w:div w:id="349571515">
          <w:marLeft w:val="0"/>
          <w:marRight w:val="0"/>
          <w:marTop w:val="0"/>
          <w:marBottom w:val="0"/>
          <w:divBdr>
            <w:top w:val="none" w:sz="0" w:space="0" w:color="auto"/>
            <w:left w:val="none" w:sz="0" w:space="0" w:color="auto"/>
            <w:bottom w:val="none" w:sz="0" w:space="0" w:color="auto"/>
            <w:right w:val="none" w:sz="0" w:space="0" w:color="auto"/>
          </w:divBdr>
        </w:div>
        <w:div w:id="349588711">
          <w:marLeft w:val="0"/>
          <w:marRight w:val="0"/>
          <w:marTop w:val="0"/>
          <w:marBottom w:val="0"/>
          <w:divBdr>
            <w:top w:val="none" w:sz="0" w:space="0" w:color="auto"/>
            <w:left w:val="none" w:sz="0" w:space="0" w:color="auto"/>
            <w:bottom w:val="none" w:sz="0" w:space="0" w:color="auto"/>
            <w:right w:val="none" w:sz="0" w:space="0" w:color="auto"/>
          </w:divBdr>
        </w:div>
      </w:divsChild>
    </w:div>
    <w:div w:id="349588049">
      <w:marLeft w:val="0"/>
      <w:marRight w:val="0"/>
      <w:marTop w:val="0"/>
      <w:marBottom w:val="0"/>
      <w:divBdr>
        <w:top w:val="none" w:sz="0" w:space="0" w:color="auto"/>
        <w:left w:val="none" w:sz="0" w:space="0" w:color="auto"/>
        <w:bottom w:val="none" w:sz="0" w:space="0" w:color="auto"/>
        <w:right w:val="none" w:sz="0" w:space="0" w:color="auto"/>
      </w:divBdr>
      <w:divsChild>
        <w:div w:id="349587829">
          <w:marLeft w:val="0"/>
          <w:marRight w:val="0"/>
          <w:marTop w:val="0"/>
          <w:marBottom w:val="0"/>
          <w:divBdr>
            <w:top w:val="none" w:sz="0" w:space="0" w:color="auto"/>
            <w:left w:val="none" w:sz="0" w:space="0" w:color="auto"/>
            <w:bottom w:val="none" w:sz="0" w:space="0" w:color="auto"/>
            <w:right w:val="none" w:sz="0" w:space="0" w:color="auto"/>
          </w:divBdr>
        </w:div>
      </w:divsChild>
    </w:div>
    <w:div w:id="349588052">
      <w:marLeft w:val="0"/>
      <w:marRight w:val="0"/>
      <w:marTop w:val="0"/>
      <w:marBottom w:val="0"/>
      <w:divBdr>
        <w:top w:val="none" w:sz="0" w:space="0" w:color="auto"/>
        <w:left w:val="none" w:sz="0" w:space="0" w:color="auto"/>
        <w:bottom w:val="none" w:sz="0" w:space="0" w:color="auto"/>
        <w:right w:val="none" w:sz="0" w:space="0" w:color="auto"/>
      </w:divBdr>
    </w:div>
    <w:div w:id="349588053">
      <w:marLeft w:val="0"/>
      <w:marRight w:val="0"/>
      <w:marTop w:val="0"/>
      <w:marBottom w:val="0"/>
      <w:divBdr>
        <w:top w:val="none" w:sz="0" w:space="0" w:color="auto"/>
        <w:left w:val="none" w:sz="0" w:space="0" w:color="auto"/>
        <w:bottom w:val="none" w:sz="0" w:space="0" w:color="auto"/>
        <w:right w:val="none" w:sz="0" w:space="0" w:color="auto"/>
      </w:divBdr>
      <w:divsChild>
        <w:div w:id="349571345">
          <w:marLeft w:val="0"/>
          <w:marRight w:val="0"/>
          <w:marTop w:val="0"/>
          <w:marBottom w:val="0"/>
          <w:divBdr>
            <w:top w:val="none" w:sz="0" w:space="0" w:color="auto"/>
            <w:left w:val="none" w:sz="0" w:space="0" w:color="auto"/>
            <w:bottom w:val="none" w:sz="0" w:space="0" w:color="auto"/>
            <w:right w:val="none" w:sz="0" w:space="0" w:color="auto"/>
          </w:divBdr>
        </w:div>
        <w:div w:id="349577031">
          <w:marLeft w:val="0"/>
          <w:marRight w:val="0"/>
          <w:marTop w:val="0"/>
          <w:marBottom w:val="0"/>
          <w:divBdr>
            <w:top w:val="none" w:sz="0" w:space="0" w:color="auto"/>
            <w:left w:val="none" w:sz="0" w:space="0" w:color="auto"/>
            <w:bottom w:val="none" w:sz="0" w:space="0" w:color="auto"/>
            <w:right w:val="none" w:sz="0" w:space="0" w:color="auto"/>
          </w:divBdr>
        </w:div>
      </w:divsChild>
    </w:div>
    <w:div w:id="349588056">
      <w:marLeft w:val="0"/>
      <w:marRight w:val="0"/>
      <w:marTop w:val="0"/>
      <w:marBottom w:val="0"/>
      <w:divBdr>
        <w:top w:val="none" w:sz="0" w:space="0" w:color="auto"/>
        <w:left w:val="none" w:sz="0" w:space="0" w:color="auto"/>
        <w:bottom w:val="none" w:sz="0" w:space="0" w:color="auto"/>
        <w:right w:val="none" w:sz="0" w:space="0" w:color="auto"/>
      </w:divBdr>
      <w:divsChild>
        <w:div w:id="349601227">
          <w:marLeft w:val="0"/>
          <w:marRight w:val="0"/>
          <w:marTop w:val="0"/>
          <w:marBottom w:val="0"/>
          <w:divBdr>
            <w:top w:val="none" w:sz="0" w:space="0" w:color="auto"/>
            <w:left w:val="none" w:sz="0" w:space="0" w:color="auto"/>
            <w:bottom w:val="none" w:sz="0" w:space="0" w:color="auto"/>
            <w:right w:val="none" w:sz="0" w:space="0" w:color="auto"/>
          </w:divBdr>
        </w:div>
      </w:divsChild>
    </w:div>
    <w:div w:id="349588057">
      <w:marLeft w:val="0"/>
      <w:marRight w:val="0"/>
      <w:marTop w:val="0"/>
      <w:marBottom w:val="0"/>
      <w:divBdr>
        <w:top w:val="none" w:sz="0" w:space="0" w:color="auto"/>
        <w:left w:val="none" w:sz="0" w:space="0" w:color="auto"/>
        <w:bottom w:val="none" w:sz="0" w:space="0" w:color="auto"/>
        <w:right w:val="none" w:sz="0" w:space="0" w:color="auto"/>
      </w:divBdr>
    </w:div>
    <w:div w:id="349588058">
      <w:marLeft w:val="0"/>
      <w:marRight w:val="0"/>
      <w:marTop w:val="0"/>
      <w:marBottom w:val="0"/>
      <w:divBdr>
        <w:top w:val="none" w:sz="0" w:space="0" w:color="auto"/>
        <w:left w:val="none" w:sz="0" w:space="0" w:color="auto"/>
        <w:bottom w:val="none" w:sz="0" w:space="0" w:color="auto"/>
        <w:right w:val="none" w:sz="0" w:space="0" w:color="auto"/>
      </w:divBdr>
    </w:div>
    <w:div w:id="349588059">
      <w:marLeft w:val="0"/>
      <w:marRight w:val="0"/>
      <w:marTop w:val="0"/>
      <w:marBottom w:val="0"/>
      <w:divBdr>
        <w:top w:val="none" w:sz="0" w:space="0" w:color="auto"/>
        <w:left w:val="none" w:sz="0" w:space="0" w:color="auto"/>
        <w:bottom w:val="none" w:sz="0" w:space="0" w:color="auto"/>
        <w:right w:val="none" w:sz="0" w:space="0" w:color="auto"/>
      </w:divBdr>
    </w:div>
    <w:div w:id="349588060">
      <w:marLeft w:val="0"/>
      <w:marRight w:val="0"/>
      <w:marTop w:val="0"/>
      <w:marBottom w:val="0"/>
      <w:divBdr>
        <w:top w:val="none" w:sz="0" w:space="0" w:color="auto"/>
        <w:left w:val="none" w:sz="0" w:space="0" w:color="auto"/>
        <w:bottom w:val="none" w:sz="0" w:space="0" w:color="auto"/>
        <w:right w:val="none" w:sz="0" w:space="0" w:color="auto"/>
      </w:divBdr>
      <w:divsChild>
        <w:div w:id="349592214">
          <w:marLeft w:val="0"/>
          <w:marRight w:val="0"/>
          <w:marTop w:val="91"/>
          <w:marBottom w:val="221"/>
          <w:divBdr>
            <w:top w:val="none" w:sz="0" w:space="0" w:color="auto"/>
            <w:left w:val="none" w:sz="0" w:space="0" w:color="auto"/>
            <w:bottom w:val="none" w:sz="0" w:space="0" w:color="auto"/>
            <w:right w:val="none" w:sz="0" w:space="0" w:color="auto"/>
          </w:divBdr>
        </w:div>
        <w:div w:id="349592707">
          <w:marLeft w:val="0"/>
          <w:marRight w:val="0"/>
          <w:marTop w:val="65"/>
          <w:marBottom w:val="195"/>
          <w:divBdr>
            <w:top w:val="none" w:sz="0" w:space="0" w:color="auto"/>
            <w:left w:val="none" w:sz="0" w:space="0" w:color="auto"/>
            <w:bottom w:val="none" w:sz="0" w:space="0" w:color="auto"/>
            <w:right w:val="none" w:sz="0" w:space="0" w:color="auto"/>
          </w:divBdr>
        </w:div>
      </w:divsChild>
    </w:div>
    <w:div w:id="349588062">
      <w:marLeft w:val="0"/>
      <w:marRight w:val="0"/>
      <w:marTop w:val="0"/>
      <w:marBottom w:val="0"/>
      <w:divBdr>
        <w:top w:val="none" w:sz="0" w:space="0" w:color="auto"/>
        <w:left w:val="none" w:sz="0" w:space="0" w:color="auto"/>
        <w:bottom w:val="none" w:sz="0" w:space="0" w:color="auto"/>
        <w:right w:val="none" w:sz="0" w:space="0" w:color="auto"/>
      </w:divBdr>
    </w:div>
    <w:div w:id="349588067">
      <w:marLeft w:val="0"/>
      <w:marRight w:val="0"/>
      <w:marTop w:val="0"/>
      <w:marBottom w:val="0"/>
      <w:divBdr>
        <w:top w:val="none" w:sz="0" w:space="0" w:color="auto"/>
        <w:left w:val="none" w:sz="0" w:space="0" w:color="auto"/>
        <w:bottom w:val="none" w:sz="0" w:space="0" w:color="auto"/>
        <w:right w:val="none" w:sz="0" w:space="0" w:color="auto"/>
      </w:divBdr>
    </w:div>
    <w:div w:id="349588071">
      <w:marLeft w:val="0"/>
      <w:marRight w:val="0"/>
      <w:marTop w:val="0"/>
      <w:marBottom w:val="0"/>
      <w:divBdr>
        <w:top w:val="none" w:sz="0" w:space="0" w:color="auto"/>
        <w:left w:val="none" w:sz="0" w:space="0" w:color="auto"/>
        <w:bottom w:val="none" w:sz="0" w:space="0" w:color="auto"/>
        <w:right w:val="none" w:sz="0" w:space="0" w:color="auto"/>
      </w:divBdr>
      <w:divsChild>
        <w:div w:id="349586100">
          <w:marLeft w:val="0"/>
          <w:marRight w:val="0"/>
          <w:marTop w:val="0"/>
          <w:marBottom w:val="0"/>
          <w:divBdr>
            <w:top w:val="none" w:sz="0" w:space="0" w:color="auto"/>
            <w:left w:val="none" w:sz="0" w:space="0" w:color="auto"/>
            <w:bottom w:val="none" w:sz="0" w:space="0" w:color="auto"/>
            <w:right w:val="none" w:sz="0" w:space="0" w:color="auto"/>
          </w:divBdr>
        </w:div>
        <w:div w:id="349586310">
          <w:marLeft w:val="0"/>
          <w:marRight w:val="0"/>
          <w:marTop w:val="0"/>
          <w:marBottom w:val="0"/>
          <w:divBdr>
            <w:top w:val="none" w:sz="0" w:space="0" w:color="auto"/>
            <w:left w:val="none" w:sz="0" w:space="0" w:color="auto"/>
            <w:bottom w:val="none" w:sz="0" w:space="0" w:color="auto"/>
            <w:right w:val="none" w:sz="0" w:space="0" w:color="auto"/>
          </w:divBdr>
        </w:div>
      </w:divsChild>
    </w:div>
    <w:div w:id="349588074">
      <w:marLeft w:val="0"/>
      <w:marRight w:val="0"/>
      <w:marTop w:val="0"/>
      <w:marBottom w:val="0"/>
      <w:divBdr>
        <w:top w:val="none" w:sz="0" w:space="0" w:color="auto"/>
        <w:left w:val="none" w:sz="0" w:space="0" w:color="auto"/>
        <w:bottom w:val="none" w:sz="0" w:space="0" w:color="auto"/>
        <w:right w:val="none" w:sz="0" w:space="0" w:color="auto"/>
      </w:divBdr>
      <w:divsChild>
        <w:div w:id="349599297">
          <w:marLeft w:val="0"/>
          <w:marRight w:val="0"/>
          <w:marTop w:val="0"/>
          <w:marBottom w:val="0"/>
          <w:divBdr>
            <w:top w:val="none" w:sz="0" w:space="0" w:color="auto"/>
            <w:left w:val="none" w:sz="0" w:space="0" w:color="auto"/>
            <w:bottom w:val="none" w:sz="0" w:space="0" w:color="auto"/>
            <w:right w:val="none" w:sz="0" w:space="0" w:color="auto"/>
          </w:divBdr>
          <w:divsChild>
            <w:div w:id="3495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075">
      <w:marLeft w:val="0"/>
      <w:marRight w:val="0"/>
      <w:marTop w:val="0"/>
      <w:marBottom w:val="0"/>
      <w:divBdr>
        <w:top w:val="none" w:sz="0" w:space="0" w:color="auto"/>
        <w:left w:val="none" w:sz="0" w:space="0" w:color="auto"/>
        <w:bottom w:val="none" w:sz="0" w:space="0" w:color="auto"/>
        <w:right w:val="none" w:sz="0" w:space="0" w:color="auto"/>
      </w:divBdr>
      <w:divsChild>
        <w:div w:id="349571519">
          <w:marLeft w:val="0"/>
          <w:marRight w:val="0"/>
          <w:marTop w:val="0"/>
          <w:marBottom w:val="0"/>
          <w:divBdr>
            <w:top w:val="none" w:sz="0" w:space="0" w:color="auto"/>
            <w:left w:val="none" w:sz="0" w:space="0" w:color="auto"/>
            <w:bottom w:val="none" w:sz="0" w:space="0" w:color="auto"/>
            <w:right w:val="none" w:sz="0" w:space="0" w:color="auto"/>
          </w:divBdr>
        </w:div>
        <w:div w:id="349574126">
          <w:marLeft w:val="0"/>
          <w:marRight w:val="0"/>
          <w:marTop w:val="0"/>
          <w:marBottom w:val="0"/>
          <w:divBdr>
            <w:top w:val="none" w:sz="0" w:space="0" w:color="auto"/>
            <w:left w:val="none" w:sz="0" w:space="0" w:color="auto"/>
            <w:bottom w:val="none" w:sz="0" w:space="0" w:color="auto"/>
            <w:right w:val="none" w:sz="0" w:space="0" w:color="auto"/>
          </w:divBdr>
        </w:div>
        <w:div w:id="349576261">
          <w:marLeft w:val="0"/>
          <w:marRight w:val="0"/>
          <w:marTop w:val="0"/>
          <w:marBottom w:val="0"/>
          <w:divBdr>
            <w:top w:val="none" w:sz="0" w:space="0" w:color="auto"/>
            <w:left w:val="none" w:sz="0" w:space="0" w:color="auto"/>
            <w:bottom w:val="none" w:sz="0" w:space="0" w:color="auto"/>
            <w:right w:val="none" w:sz="0" w:space="0" w:color="auto"/>
          </w:divBdr>
        </w:div>
        <w:div w:id="349582557">
          <w:marLeft w:val="0"/>
          <w:marRight w:val="0"/>
          <w:marTop w:val="0"/>
          <w:marBottom w:val="0"/>
          <w:divBdr>
            <w:top w:val="none" w:sz="0" w:space="0" w:color="auto"/>
            <w:left w:val="none" w:sz="0" w:space="0" w:color="auto"/>
            <w:bottom w:val="none" w:sz="0" w:space="0" w:color="auto"/>
            <w:right w:val="none" w:sz="0" w:space="0" w:color="auto"/>
          </w:divBdr>
        </w:div>
        <w:div w:id="349583085">
          <w:marLeft w:val="0"/>
          <w:marRight w:val="0"/>
          <w:marTop w:val="0"/>
          <w:marBottom w:val="0"/>
          <w:divBdr>
            <w:top w:val="none" w:sz="0" w:space="0" w:color="auto"/>
            <w:left w:val="none" w:sz="0" w:space="0" w:color="auto"/>
            <w:bottom w:val="none" w:sz="0" w:space="0" w:color="auto"/>
            <w:right w:val="none" w:sz="0" w:space="0" w:color="auto"/>
          </w:divBdr>
        </w:div>
        <w:div w:id="349590106">
          <w:marLeft w:val="0"/>
          <w:marRight w:val="0"/>
          <w:marTop w:val="0"/>
          <w:marBottom w:val="0"/>
          <w:divBdr>
            <w:top w:val="none" w:sz="0" w:space="0" w:color="auto"/>
            <w:left w:val="none" w:sz="0" w:space="0" w:color="auto"/>
            <w:bottom w:val="none" w:sz="0" w:space="0" w:color="auto"/>
            <w:right w:val="none" w:sz="0" w:space="0" w:color="auto"/>
          </w:divBdr>
        </w:div>
        <w:div w:id="349591580">
          <w:marLeft w:val="0"/>
          <w:marRight w:val="0"/>
          <w:marTop w:val="0"/>
          <w:marBottom w:val="0"/>
          <w:divBdr>
            <w:top w:val="none" w:sz="0" w:space="0" w:color="auto"/>
            <w:left w:val="none" w:sz="0" w:space="0" w:color="auto"/>
            <w:bottom w:val="none" w:sz="0" w:space="0" w:color="auto"/>
            <w:right w:val="none" w:sz="0" w:space="0" w:color="auto"/>
          </w:divBdr>
        </w:div>
        <w:div w:id="349592667">
          <w:marLeft w:val="0"/>
          <w:marRight w:val="0"/>
          <w:marTop w:val="0"/>
          <w:marBottom w:val="0"/>
          <w:divBdr>
            <w:top w:val="none" w:sz="0" w:space="0" w:color="auto"/>
            <w:left w:val="none" w:sz="0" w:space="0" w:color="auto"/>
            <w:bottom w:val="none" w:sz="0" w:space="0" w:color="auto"/>
            <w:right w:val="none" w:sz="0" w:space="0" w:color="auto"/>
          </w:divBdr>
        </w:div>
        <w:div w:id="349596881">
          <w:marLeft w:val="0"/>
          <w:marRight w:val="0"/>
          <w:marTop w:val="0"/>
          <w:marBottom w:val="0"/>
          <w:divBdr>
            <w:top w:val="none" w:sz="0" w:space="0" w:color="auto"/>
            <w:left w:val="none" w:sz="0" w:space="0" w:color="auto"/>
            <w:bottom w:val="none" w:sz="0" w:space="0" w:color="auto"/>
            <w:right w:val="none" w:sz="0" w:space="0" w:color="auto"/>
          </w:divBdr>
        </w:div>
        <w:div w:id="349601057">
          <w:marLeft w:val="0"/>
          <w:marRight w:val="0"/>
          <w:marTop w:val="0"/>
          <w:marBottom w:val="0"/>
          <w:divBdr>
            <w:top w:val="none" w:sz="0" w:space="0" w:color="auto"/>
            <w:left w:val="none" w:sz="0" w:space="0" w:color="auto"/>
            <w:bottom w:val="none" w:sz="0" w:space="0" w:color="auto"/>
            <w:right w:val="none" w:sz="0" w:space="0" w:color="auto"/>
          </w:divBdr>
        </w:div>
        <w:div w:id="349601124">
          <w:marLeft w:val="0"/>
          <w:marRight w:val="0"/>
          <w:marTop w:val="0"/>
          <w:marBottom w:val="0"/>
          <w:divBdr>
            <w:top w:val="none" w:sz="0" w:space="0" w:color="auto"/>
            <w:left w:val="none" w:sz="0" w:space="0" w:color="auto"/>
            <w:bottom w:val="none" w:sz="0" w:space="0" w:color="auto"/>
            <w:right w:val="none" w:sz="0" w:space="0" w:color="auto"/>
          </w:divBdr>
          <w:divsChild>
            <w:div w:id="349572073">
              <w:marLeft w:val="0"/>
              <w:marRight w:val="0"/>
              <w:marTop w:val="0"/>
              <w:marBottom w:val="0"/>
              <w:divBdr>
                <w:top w:val="none" w:sz="0" w:space="0" w:color="auto"/>
                <w:left w:val="none" w:sz="0" w:space="0" w:color="auto"/>
                <w:bottom w:val="none" w:sz="0" w:space="0" w:color="auto"/>
                <w:right w:val="none" w:sz="0" w:space="0" w:color="auto"/>
              </w:divBdr>
            </w:div>
            <w:div w:id="349582850">
              <w:marLeft w:val="0"/>
              <w:marRight w:val="0"/>
              <w:marTop w:val="0"/>
              <w:marBottom w:val="0"/>
              <w:divBdr>
                <w:top w:val="none" w:sz="0" w:space="0" w:color="auto"/>
                <w:left w:val="none" w:sz="0" w:space="0" w:color="auto"/>
                <w:bottom w:val="none" w:sz="0" w:space="0" w:color="auto"/>
                <w:right w:val="none" w:sz="0" w:space="0" w:color="auto"/>
              </w:divBdr>
            </w:div>
            <w:div w:id="349583834">
              <w:marLeft w:val="0"/>
              <w:marRight w:val="0"/>
              <w:marTop w:val="0"/>
              <w:marBottom w:val="0"/>
              <w:divBdr>
                <w:top w:val="none" w:sz="0" w:space="0" w:color="auto"/>
                <w:left w:val="none" w:sz="0" w:space="0" w:color="auto"/>
                <w:bottom w:val="none" w:sz="0" w:space="0" w:color="auto"/>
                <w:right w:val="none" w:sz="0" w:space="0" w:color="auto"/>
              </w:divBdr>
            </w:div>
            <w:div w:id="349586136">
              <w:marLeft w:val="0"/>
              <w:marRight w:val="0"/>
              <w:marTop w:val="0"/>
              <w:marBottom w:val="0"/>
              <w:divBdr>
                <w:top w:val="none" w:sz="0" w:space="0" w:color="auto"/>
                <w:left w:val="none" w:sz="0" w:space="0" w:color="auto"/>
                <w:bottom w:val="none" w:sz="0" w:space="0" w:color="auto"/>
                <w:right w:val="none" w:sz="0" w:space="0" w:color="auto"/>
              </w:divBdr>
            </w:div>
            <w:div w:id="349591521">
              <w:marLeft w:val="0"/>
              <w:marRight w:val="0"/>
              <w:marTop w:val="0"/>
              <w:marBottom w:val="0"/>
              <w:divBdr>
                <w:top w:val="none" w:sz="0" w:space="0" w:color="auto"/>
                <w:left w:val="none" w:sz="0" w:space="0" w:color="auto"/>
                <w:bottom w:val="none" w:sz="0" w:space="0" w:color="auto"/>
                <w:right w:val="none" w:sz="0" w:space="0" w:color="auto"/>
              </w:divBdr>
            </w:div>
            <w:div w:id="349591712">
              <w:marLeft w:val="0"/>
              <w:marRight w:val="0"/>
              <w:marTop w:val="0"/>
              <w:marBottom w:val="0"/>
              <w:divBdr>
                <w:top w:val="none" w:sz="0" w:space="0" w:color="auto"/>
                <w:left w:val="none" w:sz="0" w:space="0" w:color="auto"/>
                <w:bottom w:val="none" w:sz="0" w:space="0" w:color="auto"/>
                <w:right w:val="none" w:sz="0" w:space="0" w:color="auto"/>
              </w:divBdr>
            </w:div>
            <w:div w:id="349593138">
              <w:marLeft w:val="0"/>
              <w:marRight w:val="0"/>
              <w:marTop w:val="0"/>
              <w:marBottom w:val="0"/>
              <w:divBdr>
                <w:top w:val="none" w:sz="0" w:space="0" w:color="auto"/>
                <w:left w:val="none" w:sz="0" w:space="0" w:color="auto"/>
                <w:bottom w:val="none" w:sz="0" w:space="0" w:color="auto"/>
                <w:right w:val="none" w:sz="0" w:space="0" w:color="auto"/>
              </w:divBdr>
            </w:div>
          </w:divsChild>
        </w:div>
        <w:div w:id="349601872">
          <w:marLeft w:val="0"/>
          <w:marRight w:val="0"/>
          <w:marTop w:val="0"/>
          <w:marBottom w:val="0"/>
          <w:divBdr>
            <w:top w:val="none" w:sz="0" w:space="0" w:color="auto"/>
            <w:left w:val="none" w:sz="0" w:space="0" w:color="auto"/>
            <w:bottom w:val="none" w:sz="0" w:space="0" w:color="auto"/>
            <w:right w:val="none" w:sz="0" w:space="0" w:color="auto"/>
          </w:divBdr>
        </w:div>
      </w:divsChild>
    </w:div>
    <w:div w:id="349588077">
      <w:marLeft w:val="0"/>
      <w:marRight w:val="0"/>
      <w:marTop w:val="0"/>
      <w:marBottom w:val="0"/>
      <w:divBdr>
        <w:top w:val="none" w:sz="0" w:space="0" w:color="auto"/>
        <w:left w:val="none" w:sz="0" w:space="0" w:color="auto"/>
        <w:bottom w:val="none" w:sz="0" w:space="0" w:color="auto"/>
        <w:right w:val="none" w:sz="0" w:space="0" w:color="auto"/>
      </w:divBdr>
      <w:divsChild>
        <w:div w:id="349572047">
          <w:marLeft w:val="0"/>
          <w:marRight w:val="0"/>
          <w:marTop w:val="0"/>
          <w:marBottom w:val="0"/>
          <w:divBdr>
            <w:top w:val="none" w:sz="0" w:space="0" w:color="auto"/>
            <w:left w:val="none" w:sz="0" w:space="0" w:color="auto"/>
            <w:bottom w:val="none" w:sz="0" w:space="0" w:color="auto"/>
            <w:right w:val="none" w:sz="0" w:space="0" w:color="auto"/>
          </w:divBdr>
          <w:divsChild>
            <w:div w:id="34959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080">
      <w:marLeft w:val="0"/>
      <w:marRight w:val="0"/>
      <w:marTop w:val="0"/>
      <w:marBottom w:val="0"/>
      <w:divBdr>
        <w:top w:val="none" w:sz="0" w:space="0" w:color="auto"/>
        <w:left w:val="none" w:sz="0" w:space="0" w:color="auto"/>
        <w:bottom w:val="none" w:sz="0" w:space="0" w:color="auto"/>
        <w:right w:val="none" w:sz="0" w:space="0" w:color="auto"/>
      </w:divBdr>
      <w:divsChild>
        <w:div w:id="349584433">
          <w:marLeft w:val="0"/>
          <w:marRight w:val="0"/>
          <w:marTop w:val="0"/>
          <w:marBottom w:val="0"/>
          <w:divBdr>
            <w:top w:val="none" w:sz="0" w:space="0" w:color="auto"/>
            <w:left w:val="none" w:sz="0" w:space="0" w:color="auto"/>
            <w:bottom w:val="none" w:sz="0" w:space="0" w:color="auto"/>
            <w:right w:val="none" w:sz="0" w:space="0" w:color="auto"/>
          </w:divBdr>
        </w:div>
      </w:divsChild>
    </w:div>
    <w:div w:id="349588086">
      <w:marLeft w:val="0"/>
      <w:marRight w:val="0"/>
      <w:marTop w:val="0"/>
      <w:marBottom w:val="0"/>
      <w:divBdr>
        <w:top w:val="none" w:sz="0" w:space="0" w:color="auto"/>
        <w:left w:val="none" w:sz="0" w:space="0" w:color="auto"/>
        <w:bottom w:val="none" w:sz="0" w:space="0" w:color="auto"/>
        <w:right w:val="none" w:sz="0" w:space="0" w:color="auto"/>
      </w:divBdr>
    </w:div>
    <w:div w:id="349588087">
      <w:marLeft w:val="0"/>
      <w:marRight w:val="0"/>
      <w:marTop w:val="0"/>
      <w:marBottom w:val="0"/>
      <w:divBdr>
        <w:top w:val="none" w:sz="0" w:space="0" w:color="auto"/>
        <w:left w:val="none" w:sz="0" w:space="0" w:color="auto"/>
        <w:bottom w:val="none" w:sz="0" w:space="0" w:color="auto"/>
        <w:right w:val="none" w:sz="0" w:space="0" w:color="auto"/>
      </w:divBdr>
    </w:div>
    <w:div w:id="349588088">
      <w:marLeft w:val="0"/>
      <w:marRight w:val="0"/>
      <w:marTop w:val="0"/>
      <w:marBottom w:val="0"/>
      <w:divBdr>
        <w:top w:val="none" w:sz="0" w:space="0" w:color="auto"/>
        <w:left w:val="none" w:sz="0" w:space="0" w:color="auto"/>
        <w:bottom w:val="none" w:sz="0" w:space="0" w:color="auto"/>
        <w:right w:val="none" w:sz="0" w:space="0" w:color="auto"/>
      </w:divBdr>
      <w:divsChild>
        <w:div w:id="349577579">
          <w:marLeft w:val="0"/>
          <w:marRight w:val="0"/>
          <w:marTop w:val="0"/>
          <w:marBottom w:val="0"/>
          <w:divBdr>
            <w:top w:val="none" w:sz="0" w:space="0" w:color="auto"/>
            <w:left w:val="none" w:sz="0" w:space="0" w:color="auto"/>
            <w:bottom w:val="none" w:sz="0" w:space="0" w:color="auto"/>
            <w:right w:val="none" w:sz="0" w:space="0" w:color="auto"/>
          </w:divBdr>
        </w:div>
        <w:div w:id="349599114">
          <w:marLeft w:val="0"/>
          <w:marRight w:val="0"/>
          <w:marTop w:val="0"/>
          <w:marBottom w:val="0"/>
          <w:divBdr>
            <w:top w:val="none" w:sz="0" w:space="0" w:color="auto"/>
            <w:left w:val="none" w:sz="0" w:space="0" w:color="auto"/>
            <w:bottom w:val="none" w:sz="0" w:space="0" w:color="auto"/>
            <w:right w:val="none" w:sz="0" w:space="0" w:color="auto"/>
          </w:divBdr>
        </w:div>
      </w:divsChild>
    </w:div>
    <w:div w:id="349588093">
      <w:marLeft w:val="0"/>
      <w:marRight w:val="0"/>
      <w:marTop w:val="0"/>
      <w:marBottom w:val="0"/>
      <w:divBdr>
        <w:top w:val="none" w:sz="0" w:space="0" w:color="auto"/>
        <w:left w:val="none" w:sz="0" w:space="0" w:color="auto"/>
        <w:bottom w:val="none" w:sz="0" w:space="0" w:color="auto"/>
        <w:right w:val="none" w:sz="0" w:space="0" w:color="auto"/>
      </w:divBdr>
      <w:divsChild>
        <w:div w:id="349590048">
          <w:marLeft w:val="0"/>
          <w:marRight w:val="0"/>
          <w:marTop w:val="0"/>
          <w:marBottom w:val="0"/>
          <w:divBdr>
            <w:top w:val="none" w:sz="0" w:space="0" w:color="auto"/>
            <w:left w:val="none" w:sz="0" w:space="0" w:color="auto"/>
            <w:bottom w:val="none" w:sz="0" w:space="0" w:color="auto"/>
            <w:right w:val="none" w:sz="0" w:space="0" w:color="auto"/>
          </w:divBdr>
        </w:div>
      </w:divsChild>
    </w:div>
    <w:div w:id="349588095">
      <w:marLeft w:val="0"/>
      <w:marRight w:val="0"/>
      <w:marTop w:val="0"/>
      <w:marBottom w:val="0"/>
      <w:divBdr>
        <w:top w:val="none" w:sz="0" w:space="0" w:color="auto"/>
        <w:left w:val="none" w:sz="0" w:space="0" w:color="auto"/>
        <w:bottom w:val="none" w:sz="0" w:space="0" w:color="auto"/>
        <w:right w:val="none" w:sz="0" w:space="0" w:color="auto"/>
      </w:divBdr>
    </w:div>
    <w:div w:id="349588096">
      <w:marLeft w:val="0"/>
      <w:marRight w:val="0"/>
      <w:marTop w:val="0"/>
      <w:marBottom w:val="0"/>
      <w:divBdr>
        <w:top w:val="none" w:sz="0" w:space="0" w:color="auto"/>
        <w:left w:val="none" w:sz="0" w:space="0" w:color="auto"/>
        <w:bottom w:val="none" w:sz="0" w:space="0" w:color="auto"/>
        <w:right w:val="none" w:sz="0" w:space="0" w:color="auto"/>
      </w:divBdr>
    </w:div>
    <w:div w:id="349588098">
      <w:marLeft w:val="0"/>
      <w:marRight w:val="0"/>
      <w:marTop w:val="0"/>
      <w:marBottom w:val="0"/>
      <w:divBdr>
        <w:top w:val="none" w:sz="0" w:space="0" w:color="auto"/>
        <w:left w:val="none" w:sz="0" w:space="0" w:color="auto"/>
        <w:bottom w:val="none" w:sz="0" w:space="0" w:color="auto"/>
        <w:right w:val="none" w:sz="0" w:space="0" w:color="auto"/>
      </w:divBdr>
    </w:div>
    <w:div w:id="349588099">
      <w:marLeft w:val="0"/>
      <w:marRight w:val="0"/>
      <w:marTop w:val="0"/>
      <w:marBottom w:val="0"/>
      <w:divBdr>
        <w:top w:val="none" w:sz="0" w:space="0" w:color="auto"/>
        <w:left w:val="none" w:sz="0" w:space="0" w:color="auto"/>
        <w:bottom w:val="none" w:sz="0" w:space="0" w:color="auto"/>
        <w:right w:val="none" w:sz="0" w:space="0" w:color="auto"/>
      </w:divBdr>
    </w:div>
    <w:div w:id="349588100">
      <w:marLeft w:val="0"/>
      <w:marRight w:val="0"/>
      <w:marTop w:val="0"/>
      <w:marBottom w:val="0"/>
      <w:divBdr>
        <w:top w:val="none" w:sz="0" w:space="0" w:color="auto"/>
        <w:left w:val="none" w:sz="0" w:space="0" w:color="auto"/>
        <w:bottom w:val="none" w:sz="0" w:space="0" w:color="auto"/>
        <w:right w:val="none" w:sz="0" w:space="0" w:color="auto"/>
      </w:divBdr>
    </w:div>
    <w:div w:id="349588101">
      <w:marLeft w:val="0"/>
      <w:marRight w:val="0"/>
      <w:marTop w:val="0"/>
      <w:marBottom w:val="0"/>
      <w:divBdr>
        <w:top w:val="none" w:sz="0" w:space="0" w:color="auto"/>
        <w:left w:val="none" w:sz="0" w:space="0" w:color="auto"/>
        <w:bottom w:val="none" w:sz="0" w:space="0" w:color="auto"/>
        <w:right w:val="none" w:sz="0" w:space="0" w:color="auto"/>
      </w:divBdr>
    </w:div>
    <w:div w:id="349588104">
      <w:marLeft w:val="0"/>
      <w:marRight w:val="0"/>
      <w:marTop w:val="0"/>
      <w:marBottom w:val="0"/>
      <w:divBdr>
        <w:top w:val="none" w:sz="0" w:space="0" w:color="auto"/>
        <w:left w:val="none" w:sz="0" w:space="0" w:color="auto"/>
        <w:bottom w:val="none" w:sz="0" w:space="0" w:color="auto"/>
        <w:right w:val="none" w:sz="0" w:space="0" w:color="auto"/>
      </w:divBdr>
      <w:divsChild>
        <w:div w:id="349571507">
          <w:marLeft w:val="0"/>
          <w:marRight w:val="0"/>
          <w:marTop w:val="0"/>
          <w:marBottom w:val="0"/>
          <w:divBdr>
            <w:top w:val="none" w:sz="0" w:space="0" w:color="auto"/>
            <w:left w:val="none" w:sz="0" w:space="0" w:color="auto"/>
            <w:bottom w:val="none" w:sz="0" w:space="0" w:color="auto"/>
            <w:right w:val="none" w:sz="0" w:space="0" w:color="auto"/>
          </w:divBdr>
        </w:div>
        <w:div w:id="349577755">
          <w:marLeft w:val="0"/>
          <w:marRight w:val="0"/>
          <w:marTop w:val="0"/>
          <w:marBottom w:val="0"/>
          <w:divBdr>
            <w:top w:val="none" w:sz="0" w:space="0" w:color="auto"/>
            <w:left w:val="none" w:sz="0" w:space="0" w:color="auto"/>
            <w:bottom w:val="none" w:sz="0" w:space="0" w:color="auto"/>
            <w:right w:val="none" w:sz="0" w:space="0" w:color="auto"/>
          </w:divBdr>
        </w:div>
        <w:div w:id="349578262">
          <w:marLeft w:val="0"/>
          <w:marRight w:val="0"/>
          <w:marTop w:val="0"/>
          <w:marBottom w:val="0"/>
          <w:divBdr>
            <w:top w:val="none" w:sz="0" w:space="0" w:color="auto"/>
            <w:left w:val="none" w:sz="0" w:space="0" w:color="auto"/>
            <w:bottom w:val="none" w:sz="0" w:space="0" w:color="auto"/>
            <w:right w:val="none" w:sz="0" w:space="0" w:color="auto"/>
          </w:divBdr>
        </w:div>
        <w:div w:id="349583429">
          <w:marLeft w:val="0"/>
          <w:marRight w:val="0"/>
          <w:marTop w:val="0"/>
          <w:marBottom w:val="0"/>
          <w:divBdr>
            <w:top w:val="none" w:sz="0" w:space="0" w:color="auto"/>
            <w:left w:val="none" w:sz="0" w:space="0" w:color="auto"/>
            <w:bottom w:val="none" w:sz="0" w:space="0" w:color="auto"/>
            <w:right w:val="none" w:sz="0" w:space="0" w:color="auto"/>
          </w:divBdr>
        </w:div>
        <w:div w:id="349588248">
          <w:marLeft w:val="0"/>
          <w:marRight w:val="0"/>
          <w:marTop w:val="0"/>
          <w:marBottom w:val="0"/>
          <w:divBdr>
            <w:top w:val="none" w:sz="0" w:space="0" w:color="auto"/>
            <w:left w:val="none" w:sz="0" w:space="0" w:color="auto"/>
            <w:bottom w:val="none" w:sz="0" w:space="0" w:color="auto"/>
            <w:right w:val="none" w:sz="0" w:space="0" w:color="auto"/>
          </w:divBdr>
        </w:div>
        <w:div w:id="349590663">
          <w:marLeft w:val="0"/>
          <w:marRight w:val="0"/>
          <w:marTop w:val="0"/>
          <w:marBottom w:val="0"/>
          <w:divBdr>
            <w:top w:val="none" w:sz="0" w:space="0" w:color="auto"/>
            <w:left w:val="none" w:sz="0" w:space="0" w:color="auto"/>
            <w:bottom w:val="none" w:sz="0" w:space="0" w:color="auto"/>
            <w:right w:val="none" w:sz="0" w:space="0" w:color="auto"/>
          </w:divBdr>
        </w:div>
        <w:div w:id="349596418">
          <w:marLeft w:val="0"/>
          <w:marRight w:val="0"/>
          <w:marTop w:val="0"/>
          <w:marBottom w:val="0"/>
          <w:divBdr>
            <w:top w:val="none" w:sz="0" w:space="0" w:color="auto"/>
            <w:left w:val="none" w:sz="0" w:space="0" w:color="auto"/>
            <w:bottom w:val="none" w:sz="0" w:space="0" w:color="auto"/>
            <w:right w:val="none" w:sz="0" w:space="0" w:color="auto"/>
          </w:divBdr>
        </w:div>
        <w:div w:id="349597229">
          <w:marLeft w:val="0"/>
          <w:marRight w:val="0"/>
          <w:marTop w:val="0"/>
          <w:marBottom w:val="0"/>
          <w:divBdr>
            <w:top w:val="none" w:sz="0" w:space="0" w:color="auto"/>
            <w:left w:val="none" w:sz="0" w:space="0" w:color="auto"/>
            <w:bottom w:val="none" w:sz="0" w:space="0" w:color="auto"/>
            <w:right w:val="none" w:sz="0" w:space="0" w:color="auto"/>
          </w:divBdr>
        </w:div>
      </w:divsChild>
    </w:div>
    <w:div w:id="349588107">
      <w:marLeft w:val="0"/>
      <w:marRight w:val="0"/>
      <w:marTop w:val="0"/>
      <w:marBottom w:val="0"/>
      <w:divBdr>
        <w:top w:val="none" w:sz="0" w:space="0" w:color="auto"/>
        <w:left w:val="none" w:sz="0" w:space="0" w:color="auto"/>
        <w:bottom w:val="none" w:sz="0" w:space="0" w:color="auto"/>
        <w:right w:val="none" w:sz="0" w:space="0" w:color="auto"/>
      </w:divBdr>
    </w:div>
    <w:div w:id="349588109">
      <w:marLeft w:val="0"/>
      <w:marRight w:val="0"/>
      <w:marTop w:val="0"/>
      <w:marBottom w:val="0"/>
      <w:divBdr>
        <w:top w:val="none" w:sz="0" w:space="0" w:color="auto"/>
        <w:left w:val="none" w:sz="0" w:space="0" w:color="auto"/>
        <w:bottom w:val="none" w:sz="0" w:space="0" w:color="auto"/>
        <w:right w:val="none" w:sz="0" w:space="0" w:color="auto"/>
      </w:divBdr>
    </w:div>
    <w:div w:id="349588112">
      <w:marLeft w:val="0"/>
      <w:marRight w:val="0"/>
      <w:marTop w:val="0"/>
      <w:marBottom w:val="0"/>
      <w:divBdr>
        <w:top w:val="none" w:sz="0" w:space="0" w:color="auto"/>
        <w:left w:val="none" w:sz="0" w:space="0" w:color="auto"/>
        <w:bottom w:val="none" w:sz="0" w:space="0" w:color="auto"/>
        <w:right w:val="none" w:sz="0" w:space="0" w:color="auto"/>
      </w:divBdr>
    </w:div>
    <w:div w:id="349588113">
      <w:marLeft w:val="0"/>
      <w:marRight w:val="0"/>
      <w:marTop w:val="0"/>
      <w:marBottom w:val="0"/>
      <w:divBdr>
        <w:top w:val="none" w:sz="0" w:space="0" w:color="auto"/>
        <w:left w:val="none" w:sz="0" w:space="0" w:color="auto"/>
        <w:bottom w:val="none" w:sz="0" w:space="0" w:color="auto"/>
        <w:right w:val="none" w:sz="0" w:space="0" w:color="auto"/>
      </w:divBdr>
      <w:divsChild>
        <w:div w:id="349573936">
          <w:marLeft w:val="0"/>
          <w:marRight w:val="0"/>
          <w:marTop w:val="0"/>
          <w:marBottom w:val="0"/>
          <w:divBdr>
            <w:top w:val="none" w:sz="0" w:space="0" w:color="auto"/>
            <w:left w:val="none" w:sz="0" w:space="0" w:color="auto"/>
            <w:bottom w:val="none" w:sz="0" w:space="0" w:color="auto"/>
            <w:right w:val="none" w:sz="0" w:space="0" w:color="auto"/>
          </w:divBdr>
        </w:div>
      </w:divsChild>
    </w:div>
    <w:div w:id="349588116">
      <w:marLeft w:val="0"/>
      <w:marRight w:val="0"/>
      <w:marTop w:val="0"/>
      <w:marBottom w:val="0"/>
      <w:divBdr>
        <w:top w:val="none" w:sz="0" w:space="0" w:color="auto"/>
        <w:left w:val="none" w:sz="0" w:space="0" w:color="auto"/>
        <w:bottom w:val="none" w:sz="0" w:space="0" w:color="auto"/>
        <w:right w:val="none" w:sz="0" w:space="0" w:color="auto"/>
      </w:divBdr>
      <w:divsChild>
        <w:div w:id="349574920">
          <w:marLeft w:val="0"/>
          <w:marRight w:val="0"/>
          <w:marTop w:val="71"/>
          <w:marBottom w:val="212"/>
          <w:divBdr>
            <w:top w:val="none" w:sz="0" w:space="0" w:color="auto"/>
            <w:left w:val="none" w:sz="0" w:space="0" w:color="auto"/>
            <w:bottom w:val="none" w:sz="0" w:space="0" w:color="auto"/>
            <w:right w:val="none" w:sz="0" w:space="0" w:color="auto"/>
          </w:divBdr>
        </w:div>
        <w:div w:id="349600754">
          <w:marLeft w:val="0"/>
          <w:marRight w:val="0"/>
          <w:marTop w:val="99"/>
          <w:marBottom w:val="240"/>
          <w:divBdr>
            <w:top w:val="none" w:sz="0" w:space="0" w:color="auto"/>
            <w:left w:val="none" w:sz="0" w:space="0" w:color="auto"/>
            <w:bottom w:val="none" w:sz="0" w:space="0" w:color="auto"/>
            <w:right w:val="none" w:sz="0" w:space="0" w:color="auto"/>
          </w:divBdr>
        </w:div>
      </w:divsChild>
    </w:div>
    <w:div w:id="349588122">
      <w:marLeft w:val="0"/>
      <w:marRight w:val="0"/>
      <w:marTop w:val="0"/>
      <w:marBottom w:val="0"/>
      <w:divBdr>
        <w:top w:val="none" w:sz="0" w:space="0" w:color="auto"/>
        <w:left w:val="none" w:sz="0" w:space="0" w:color="auto"/>
        <w:bottom w:val="none" w:sz="0" w:space="0" w:color="auto"/>
        <w:right w:val="none" w:sz="0" w:space="0" w:color="auto"/>
      </w:divBdr>
      <w:divsChild>
        <w:div w:id="349585880">
          <w:marLeft w:val="0"/>
          <w:marRight w:val="0"/>
          <w:marTop w:val="0"/>
          <w:marBottom w:val="0"/>
          <w:divBdr>
            <w:top w:val="none" w:sz="0" w:space="0" w:color="auto"/>
            <w:left w:val="none" w:sz="0" w:space="0" w:color="auto"/>
            <w:bottom w:val="none" w:sz="0" w:space="0" w:color="auto"/>
            <w:right w:val="none" w:sz="0" w:space="0" w:color="auto"/>
          </w:divBdr>
          <w:divsChild>
            <w:div w:id="349580607">
              <w:marLeft w:val="0"/>
              <w:marRight w:val="282"/>
              <w:marTop w:val="0"/>
              <w:marBottom w:val="254"/>
              <w:divBdr>
                <w:top w:val="none" w:sz="0" w:space="0" w:color="auto"/>
                <w:left w:val="none" w:sz="0" w:space="0" w:color="auto"/>
                <w:bottom w:val="none" w:sz="0" w:space="0" w:color="auto"/>
                <w:right w:val="none" w:sz="0" w:space="0" w:color="auto"/>
              </w:divBdr>
              <w:divsChild>
                <w:div w:id="349594901">
                  <w:marLeft w:val="0"/>
                  <w:marRight w:val="0"/>
                  <w:marTop w:val="71"/>
                  <w:marBottom w:val="71"/>
                  <w:divBdr>
                    <w:top w:val="none" w:sz="0" w:space="0" w:color="auto"/>
                    <w:left w:val="none" w:sz="0" w:space="0" w:color="auto"/>
                    <w:bottom w:val="none" w:sz="0" w:space="0" w:color="auto"/>
                    <w:right w:val="none" w:sz="0" w:space="0" w:color="auto"/>
                  </w:divBdr>
                  <w:divsChild>
                    <w:div w:id="349586443">
                      <w:marLeft w:val="0"/>
                      <w:marRight w:val="0"/>
                      <w:marTop w:val="0"/>
                      <w:marBottom w:val="0"/>
                      <w:divBdr>
                        <w:top w:val="none" w:sz="0" w:space="0" w:color="auto"/>
                        <w:left w:val="none" w:sz="0" w:space="0" w:color="auto"/>
                        <w:bottom w:val="none" w:sz="0" w:space="0" w:color="auto"/>
                        <w:right w:val="none" w:sz="0" w:space="0" w:color="auto"/>
                      </w:divBdr>
                    </w:div>
                    <w:div w:id="3495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520">
          <w:marLeft w:val="0"/>
          <w:marRight w:val="0"/>
          <w:marTop w:val="0"/>
          <w:marBottom w:val="0"/>
          <w:divBdr>
            <w:top w:val="none" w:sz="0" w:space="0" w:color="auto"/>
            <w:left w:val="none" w:sz="0" w:space="0" w:color="auto"/>
            <w:bottom w:val="none" w:sz="0" w:space="0" w:color="auto"/>
            <w:right w:val="none" w:sz="0" w:space="0" w:color="auto"/>
          </w:divBdr>
          <w:divsChild>
            <w:div w:id="349590851">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88126">
      <w:marLeft w:val="0"/>
      <w:marRight w:val="0"/>
      <w:marTop w:val="0"/>
      <w:marBottom w:val="0"/>
      <w:divBdr>
        <w:top w:val="none" w:sz="0" w:space="0" w:color="auto"/>
        <w:left w:val="none" w:sz="0" w:space="0" w:color="auto"/>
        <w:bottom w:val="none" w:sz="0" w:space="0" w:color="auto"/>
        <w:right w:val="none" w:sz="0" w:space="0" w:color="auto"/>
      </w:divBdr>
      <w:divsChild>
        <w:div w:id="349583762">
          <w:marLeft w:val="0"/>
          <w:marRight w:val="2855"/>
          <w:marTop w:val="0"/>
          <w:marBottom w:val="1117"/>
          <w:divBdr>
            <w:top w:val="none" w:sz="0" w:space="0" w:color="auto"/>
            <w:left w:val="none" w:sz="0" w:space="0" w:color="auto"/>
            <w:bottom w:val="none" w:sz="0" w:space="0" w:color="auto"/>
            <w:right w:val="none" w:sz="0" w:space="0" w:color="auto"/>
          </w:divBdr>
          <w:divsChild>
            <w:div w:id="349586529">
              <w:marLeft w:val="0"/>
              <w:marRight w:val="0"/>
              <w:marTop w:val="0"/>
              <w:marBottom w:val="621"/>
              <w:divBdr>
                <w:top w:val="none" w:sz="0" w:space="0" w:color="auto"/>
                <w:left w:val="none" w:sz="0" w:space="0" w:color="auto"/>
                <w:bottom w:val="none" w:sz="0" w:space="0" w:color="auto"/>
                <w:right w:val="none" w:sz="0" w:space="0" w:color="auto"/>
              </w:divBdr>
            </w:div>
            <w:div w:id="349590706">
              <w:marLeft w:val="0"/>
              <w:marRight w:val="0"/>
              <w:marTop w:val="0"/>
              <w:marBottom w:val="497"/>
              <w:divBdr>
                <w:top w:val="none" w:sz="0" w:space="0" w:color="auto"/>
                <w:left w:val="none" w:sz="0" w:space="0" w:color="auto"/>
                <w:bottom w:val="none" w:sz="0" w:space="0" w:color="auto"/>
                <w:right w:val="none" w:sz="0" w:space="0" w:color="auto"/>
              </w:divBdr>
              <w:divsChild>
                <w:div w:id="349572190">
                  <w:marLeft w:val="993"/>
                  <w:marRight w:val="0"/>
                  <w:marTop w:val="248"/>
                  <w:marBottom w:val="248"/>
                  <w:divBdr>
                    <w:top w:val="none" w:sz="0" w:space="0" w:color="auto"/>
                    <w:left w:val="none" w:sz="0" w:space="0" w:color="auto"/>
                    <w:bottom w:val="none" w:sz="0" w:space="0" w:color="auto"/>
                    <w:right w:val="none" w:sz="0" w:space="0" w:color="auto"/>
                  </w:divBdr>
                  <w:divsChild>
                    <w:div w:id="349588083">
                      <w:marLeft w:val="0"/>
                      <w:marRight w:val="0"/>
                      <w:marTop w:val="0"/>
                      <w:marBottom w:val="0"/>
                      <w:divBdr>
                        <w:top w:val="none" w:sz="0" w:space="0" w:color="auto"/>
                        <w:left w:val="none" w:sz="0" w:space="0" w:color="auto"/>
                        <w:bottom w:val="none" w:sz="0" w:space="0" w:color="auto"/>
                        <w:right w:val="none" w:sz="0" w:space="0" w:color="auto"/>
                      </w:divBdr>
                      <w:divsChild>
                        <w:div w:id="349573460">
                          <w:marLeft w:val="0"/>
                          <w:marRight w:val="0"/>
                          <w:marTop w:val="372"/>
                          <w:marBottom w:val="0"/>
                          <w:divBdr>
                            <w:top w:val="none" w:sz="0" w:space="0" w:color="auto"/>
                            <w:left w:val="none" w:sz="0" w:space="0" w:color="auto"/>
                            <w:bottom w:val="none" w:sz="0" w:space="0" w:color="auto"/>
                            <w:right w:val="none" w:sz="0" w:space="0" w:color="auto"/>
                          </w:divBdr>
                          <w:divsChild>
                            <w:div w:id="349577675">
                              <w:marLeft w:val="0"/>
                              <w:marRight w:val="0"/>
                              <w:marTop w:val="0"/>
                              <w:marBottom w:val="0"/>
                              <w:divBdr>
                                <w:top w:val="none" w:sz="0" w:space="0" w:color="auto"/>
                                <w:left w:val="none" w:sz="0" w:space="0" w:color="auto"/>
                                <w:bottom w:val="none" w:sz="0" w:space="0" w:color="auto"/>
                                <w:right w:val="none" w:sz="0" w:space="0" w:color="auto"/>
                              </w:divBdr>
                            </w:div>
                            <w:div w:id="34958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724">
                  <w:marLeft w:val="0"/>
                  <w:marRight w:val="0"/>
                  <w:marTop w:val="0"/>
                  <w:marBottom w:val="0"/>
                  <w:divBdr>
                    <w:top w:val="none" w:sz="0" w:space="0" w:color="auto"/>
                    <w:left w:val="none" w:sz="0" w:space="0" w:color="auto"/>
                    <w:bottom w:val="none" w:sz="0" w:space="0" w:color="auto"/>
                    <w:right w:val="none" w:sz="0" w:space="0" w:color="auto"/>
                  </w:divBdr>
                  <w:divsChild>
                    <w:div w:id="349591997">
                      <w:marLeft w:val="0"/>
                      <w:marRight w:val="0"/>
                      <w:marTop w:val="0"/>
                      <w:marBottom w:val="497"/>
                      <w:divBdr>
                        <w:top w:val="none" w:sz="0" w:space="0" w:color="auto"/>
                        <w:left w:val="none" w:sz="0" w:space="0" w:color="auto"/>
                        <w:bottom w:val="none" w:sz="0" w:space="0" w:color="auto"/>
                        <w:right w:val="none" w:sz="0" w:space="0" w:color="auto"/>
                      </w:divBdr>
                      <w:divsChild>
                        <w:div w:id="349578368">
                          <w:marLeft w:val="0"/>
                          <w:marRight w:val="0"/>
                          <w:marTop w:val="0"/>
                          <w:marBottom w:val="0"/>
                          <w:divBdr>
                            <w:top w:val="none" w:sz="0" w:space="0" w:color="auto"/>
                            <w:left w:val="none" w:sz="0" w:space="0" w:color="auto"/>
                            <w:bottom w:val="none" w:sz="0" w:space="0" w:color="auto"/>
                            <w:right w:val="none" w:sz="0" w:space="0" w:color="auto"/>
                          </w:divBdr>
                        </w:div>
                        <w:div w:id="349584611">
                          <w:marLeft w:val="0"/>
                          <w:marRight w:val="0"/>
                          <w:marTop w:val="0"/>
                          <w:marBottom w:val="0"/>
                          <w:divBdr>
                            <w:top w:val="none" w:sz="0" w:space="0" w:color="auto"/>
                            <w:left w:val="none" w:sz="0" w:space="0" w:color="auto"/>
                            <w:bottom w:val="none" w:sz="0" w:space="0" w:color="auto"/>
                            <w:right w:val="none" w:sz="0" w:space="0" w:color="auto"/>
                          </w:divBdr>
                          <w:divsChild>
                            <w:div w:id="3495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112">
                  <w:marLeft w:val="0"/>
                  <w:marRight w:val="993"/>
                  <w:marTop w:val="248"/>
                  <w:marBottom w:val="248"/>
                  <w:divBdr>
                    <w:top w:val="none" w:sz="0" w:space="0" w:color="auto"/>
                    <w:left w:val="none" w:sz="0" w:space="0" w:color="auto"/>
                    <w:bottom w:val="none" w:sz="0" w:space="0" w:color="auto"/>
                    <w:right w:val="none" w:sz="0" w:space="0" w:color="auto"/>
                  </w:divBdr>
                  <w:divsChild>
                    <w:div w:id="349586153">
                      <w:marLeft w:val="0"/>
                      <w:marRight w:val="0"/>
                      <w:marTop w:val="0"/>
                      <w:marBottom w:val="0"/>
                      <w:divBdr>
                        <w:top w:val="none" w:sz="0" w:space="0" w:color="auto"/>
                        <w:left w:val="none" w:sz="0" w:space="0" w:color="auto"/>
                        <w:bottom w:val="none" w:sz="0" w:space="0" w:color="auto"/>
                        <w:right w:val="none" w:sz="0" w:space="0" w:color="auto"/>
                      </w:divBdr>
                      <w:divsChild>
                        <w:div w:id="349589439">
                          <w:marLeft w:val="0"/>
                          <w:marRight w:val="0"/>
                          <w:marTop w:val="372"/>
                          <w:marBottom w:val="0"/>
                          <w:divBdr>
                            <w:top w:val="none" w:sz="0" w:space="0" w:color="auto"/>
                            <w:left w:val="none" w:sz="0" w:space="0" w:color="auto"/>
                            <w:bottom w:val="none" w:sz="0" w:space="0" w:color="auto"/>
                            <w:right w:val="none" w:sz="0" w:space="0" w:color="auto"/>
                          </w:divBdr>
                          <w:divsChild>
                            <w:div w:id="349580829">
                              <w:marLeft w:val="0"/>
                              <w:marRight w:val="0"/>
                              <w:marTop w:val="0"/>
                              <w:marBottom w:val="0"/>
                              <w:divBdr>
                                <w:top w:val="none" w:sz="0" w:space="0" w:color="auto"/>
                                <w:left w:val="none" w:sz="0" w:space="0" w:color="auto"/>
                                <w:bottom w:val="none" w:sz="0" w:space="0" w:color="auto"/>
                                <w:right w:val="none" w:sz="0" w:space="0" w:color="auto"/>
                              </w:divBdr>
                            </w:div>
                            <w:div w:id="34959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991">
                  <w:marLeft w:val="993"/>
                  <w:marRight w:val="0"/>
                  <w:marTop w:val="248"/>
                  <w:marBottom w:val="248"/>
                  <w:divBdr>
                    <w:top w:val="none" w:sz="0" w:space="0" w:color="auto"/>
                    <w:left w:val="none" w:sz="0" w:space="0" w:color="auto"/>
                    <w:bottom w:val="none" w:sz="0" w:space="0" w:color="auto"/>
                    <w:right w:val="none" w:sz="0" w:space="0" w:color="auto"/>
                  </w:divBdr>
                  <w:divsChild>
                    <w:div w:id="349602338">
                      <w:marLeft w:val="0"/>
                      <w:marRight w:val="0"/>
                      <w:marTop w:val="0"/>
                      <w:marBottom w:val="0"/>
                      <w:divBdr>
                        <w:top w:val="none" w:sz="0" w:space="0" w:color="auto"/>
                        <w:left w:val="none" w:sz="0" w:space="0" w:color="auto"/>
                        <w:bottom w:val="none" w:sz="0" w:space="0" w:color="auto"/>
                        <w:right w:val="none" w:sz="0" w:space="0" w:color="auto"/>
                      </w:divBdr>
                      <w:divsChild>
                        <w:div w:id="349587038">
                          <w:marLeft w:val="0"/>
                          <w:marRight w:val="0"/>
                          <w:marTop w:val="372"/>
                          <w:marBottom w:val="0"/>
                          <w:divBdr>
                            <w:top w:val="none" w:sz="0" w:space="0" w:color="auto"/>
                            <w:left w:val="none" w:sz="0" w:space="0" w:color="auto"/>
                            <w:bottom w:val="none" w:sz="0" w:space="0" w:color="auto"/>
                            <w:right w:val="none" w:sz="0" w:space="0" w:color="auto"/>
                          </w:divBdr>
                          <w:divsChild>
                            <w:div w:id="349577488">
                              <w:marLeft w:val="0"/>
                              <w:marRight w:val="0"/>
                              <w:marTop w:val="0"/>
                              <w:marBottom w:val="0"/>
                              <w:divBdr>
                                <w:top w:val="none" w:sz="0" w:space="0" w:color="auto"/>
                                <w:left w:val="none" w:sz="0" w:space="0" w:color="auto"/>
                                <w:bottom w:val="none" w:sz="0" w:space="0" w:color="auto"/>
                                <w:right w:val="none" w:sz="0" w:space="0" w:color="auto"/>
                              </w:divBdr>
                            </w:div>
                            <w:div w:id="3495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855">
                  <w:marLeft w:val="0"/>
                  <w:marRight w:val="993"/>
                  <w:marTop w:val="248"/>
                  <w:marBottom w:val="248"/>
                  <w:divBdr>
                    <w:top w:val="none" w:sz="0" w:space="0" w:color="auto"/>
                    <w:left w:val="none" w:sz="0" w:space="0" w:color="auto"/>
                    <w:bottom w:val="none" w:sz="0" w:space="0" w:color="auto"/>
                    <w:right w:val="none" w:sz="0" w:space="0" w:color="auto"/>
                  </w:divBdr>
                  <w:divsChild>
                    <w:div w:id="349588361">
                      <w:marLeft w:val="0"/>
                      <w:marRight w:val="0"/>
                      <w:marTop w:val="0"/>
                      <w:marBottom w:val="0"/>
                      <w:divBdr>
                        <w:top w:val="none" w:sz="0" w:space="0" w:color="auto"/>
                        <w:left w:val="none" w:sz="0" w:space="0" w:color="auto"/>
                        <w:bottom w:val="none" w:sz="0" w:space="0" w:color="auto"/>
                        <w:right w:val="none" w:sz="0" w:space="0" w:color="auto"/>
                      </w:divBdr>
                      <w:divsChild>
                        <w:div w:id="349601962">
                          <w:marLeft w:val="0"/>
                          <w:marRight w:val="0"/>
                          <w:marTop w:val="372"/>
                          <w:marBottom w:val="0"/>
                          <w:divBdr>
                            <w:top w:val="none" w:sz="0" w:space="0" w:color="auto"/>
                            <w:left w:val="none" w:sz="0" w:space="0" w:color="auto"/>
                            <w:bottom w:val="none" w:sz="0" w:space="0" w:color="auto"/>
                            <w:right w:val="none" w:sz="0" w:space="0" w:color="auto"/>
                          </w:divBdr>
                          <w:divsChild>
                            <w:div w:id="349582449">
                              <w:marLeft w:val="0"/>
                              <w:marRight w:val="0"/>
                              <w:marTop w:val="0"/>
                              <w:marBottom w:val="0"/>
                              <w:divBdr>
                                <w:top w:val="none" w:sz="0" w:space="0" w:color="auto"/>
                                <w:left w:val="none" w:sz="0" w:space="0" w:color="auto"/>
                                <w:bottom w:val="none" w:sz="0" w:space="0" w:color="auto"/>
                                <w:right w:val="none" w:sz="0" w:space="0" w:color="auto"/>
                              </w:divBdr>
                            </w:div>
                            <w:div w:id="3495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969">
                  <w:marLeft w:val="0"/>
                  <w:marRight w:val="0"/>
                  <w:marTop w:val="869"/>
                  <w:marBottom w:val="869"/>
                  <w:divBdr>
                    <w:top w:val="none" w:sz="0" w:space="0" w:color="auto"/>
                    <w:left w:val="none" w:sz="0" w:space="0" w:color="auto"/>
                    <w:bottom w:val="none" w:sz="0" w:space="0" w:color="auto"/>
                    <w:right w:val="none" w:sz="0" w:space="0" w:color="auto"/>
                  </w:divBdr>
                </w:div>
                <w:div w:id="349598295">
                  <w:marLeft w:val="0"/>
                  <w:marRight w:val="0"/>
                  <w:marTop w:val="0"/>
                  <w:marBottom w:val="745"/>
                  <w:divBdr>
                    <w:top w:val="none" w:sz="0" w:space="0" w:color="auto"/>
                    <w:left w:val="none" w:sz="0" w:space="0" w:color="auto"/>
                    <w:bottom w:val="none" w:sz="0" w:space="0" w:color="auto"/>
                    <w:right w:val="none" w:sz="0" w:space="0" w:color="auto"/>
                  </w:divBdr>
                </w:div>
              </w:divsChild>
            </w:div>
            <w:div w:id="349596470">
              <w:marLeft w:val="0"/>
              <w:marRight w:val="0"/>
              <w:marTop w:val="0"/>
              <w:marBottom w:val="621"/>
              <w:divBdr>
                <w:top w:val="none" w:sz="0" w:space="0" w:color="auto"/>
                <w:left w:val="none" w:sz="0" w:space="0" w:color="auto"/>
                <w:bottom w:val="none" w:sz="0" w:space="0" w:color="auto"/>
                <w:right w:val="none" w:sz="0" w:space="0" w:color="auto"/>
              </w:divBdr>
              <w:divsChild>
                <w:div w:id="3495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260">
          <w:marLeft w:val="0"/>
          <w:marRight w:val="0"/>
          <w:marTop w:val="621"/>
          <w:marBottom w:val="546"/>
          <w:divBdr>
            <w:top w:val="none" w:sz="0" w:space="0" w:color="auto"/>
            <w:left w:val="none" w:sz="0" w:space="0" w:color="auto"/>
            <w:bottom w:val="none" w:sz="0" w:space="0" w:color="auto"/>
            <w:right w:val="none" w:sz="0" w:space="0" w:color="auto"/>
          </w:divBdr>
          <w:divsChild>
            <w:div w:id="349585041">
              <w:marLeft w:val="0"/>
              <w:marRight w:val="0"/>
              <w:marTop w:val="0"/>
              <w:marBottom w:val="348"/>
              <w:divBdr>
                <w:top w:val="none" w:sz="0" w:space="0" w:color="auto"/>
                <w:left w:val="none" w:sz="0" w:space="0" w:color="auto"/>
                <w:bottom w:val="none" w:sz="0" w:space="0" w:color="auto"/>
                <w:right w:val="none" w:sz="0" w:space="0" w:color="auto"/>
              </w:divBdr>
            </w:div>
            <w:div w:id="349587889">
              <w:marLeft w:val="0"/>
              <w:marRight w:val="0"/>
              <w:marTop w:val="0"/>
              <w:marBottom w:val="348"/>
              <w:divBdr>
                <w:top w:val="none" w:sz="0" w:space="0" w:color="auto"/>
                <w:left w:val="none" w:sz="0" w:space="0" w:color="auto"/>
                <w:bottom w:val="none" w:sz="0" w:space="0" w:color="auto"/>
                <w:right w:val="none" w:sz="0" w:space="0" w:color="auto"/>
              </w:divBdr>
              <w:divsChild>
                <w:div w:id="349596295">
                  <w:marLeft w:val="0"/>
                  <w:marRight w:val="0"/>
                  <w:marTop w:val="0"/>
                  <w:marBottom w:val="497"/>
                  <w:divBdr>
                    <w:top w:val="none" w:sz="0" w:space="0" w:color="auto"/>
                    <w:left w:val="none" w:sz="0" w:space="0" w:color="auto"/>
                    <w:bottom w:val="none" w:sz="0" w:space="0" w:color="auto"/>
                    <w:right w:val="none" w:sz="0" w:space="0" w:color="auto"/>
                  </w:divBdr>
                </w:div>
              </w:divsChild>
            </w:div>
            <w:div w:id="349592605">
              <w:marLeft w:val="0"/>
              <w:marRight w:val="0"/>
              <w:marTop w:val="0"/>
              <w:marBottom w:val="348"/>
              <w:divBdr>
                <w:top w:val="none" w:sz="0" w:space="0" w:color="auto"/>
                <w:left w:val="none" w:sz="0" w:space="0" w:color="auto"/>
                <w:bottom w:val="none" w:sz="0" w:space="0" w:color="auto"/>
                <w:right w:val="none" w:sz="0" w:space="0" w:color="auto"/>
              </w:divBdr>
              <w:divsChild>
                <w:div w:id="349584704">
                  <w:marLeft w:val="0"/>
                  <w:marRight w:val="0"/>
                  <w:marTop w:val="0"/>
                  <w:marBottom w:val="248"/>
                  <w:divBdr>
                    <w:top w:val="none" w:sz="0" w:space="0" w:color="auto"/>
                    <w:left w:val="none" w:sz="0" w:space="0" w:color="auto"/>
                    <w:bottom w:val="none" w:sz="0" w:space="0" w:color="auto"/>
                    <w:right w:val="none" w:sz="0" w:space="0" w:color="auto"/>
                  </w:divBdr>
                  <w:divsChild>
                    <w:div w:id="349577687">
                      <w:marLeft w:val="0"/>
                      <w:marRight w:val="0"/>
                      <w:marTop w:val="0"/>
                      <w:marBottom w:val="0"/>
                      <w:divBdr>
                        <w:top w:val="none" w:sz="0" w:space="0" w:color="auto"/>
                        <w:left w:val="none" w:sz="0" w:space="0" w:color="auto"/>
                        <w:bottom w:val="none" w:sz="0" w:space="0" w:color="auto"/>
                        <w:right w:val="none" w:sz="0" w:space="0" w:color="auto"/>
                      </w:divBdr>
                    </w:div>
                  </w:divsChild>
                </w:div>
                <w:div w:id="34959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128">
      <w:marLeft w:val="0"/>
      <w:marRight w:val="0"/>
      <w:marTop w:val="0"/>
      <w:marBottom w:val="0"/>
      <w:divBdr>
        <w:top w:val="none" w:sz="0" w:space="0" w:color="auto"/>
        <w:left w:val="none" w:sz="0" w:space="0" w:color="auto"/>
        <w:bottom w:val="none" w:sz="0" w:space="0" w:color="auto"/>
        <w:right w:val="none" w:sz="0" w:space="0" w:color="auto"/>
      </w:divBdr>
    </w:div>
    <w:div w:id="349588129">
      <w:marLeft w:val="0"/>
      <w:marRight w:val="0"/>
      <w:marTop w:val="0"/>
      <w:marBottom w:val="0"/>
      <w:divBdr>
        <w:top w:val="none" w:sz="0" w:space="0" w:color="auto"/>
        <w:left w:val="none" w:sz="0" w:space="0" w:color="auto"/>
        <w:bottom w:val="none" w:sz="0" w:space="0" w:color="auto"/>
        <w:right w:val="none" w:sz="0" w:space="0" w:color="auto"/>
      </w:divBdr>
      <w:divsChild>
        <w:div w:id="349582758">
          <w:marLeft w:val="0"/>
          <w:marRight w:val="0"/>
          <w:marTop w:val="0"/>
          <w:marBottom w:val="0"/>
          <w:divBdr>
            <w:top w:val="none" w:sz="0" w:space="0" w:color="auto"/>
            <w:left w:val="none" w:sz="0" w:space="0" w:color="auto"/>
            <w:bottom w:val="none" w:sz="0" w:space="0" w:color="auto"/>
            <w:right w:val="none" w:sz="0" w:space="0" w:color="auto"/>
          </w:divBdr>
          <w:divsChild>
            <w:div w:id="349601550">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88130">
      <w:marLeft w:val="0"/>
      <w:marRight w:val="0"/>
      <w:marTop w:val="0"/>
      <w:marBottom w:val="0"/>
      <w:divBdr>
        <w:top w:val="none" w:sz="0" w:space="0" w:color="auto"/>
        <w:left w:val="none" w:sz="0" w:space="0" w:color="auto"/>
        <w:bottom w:val="none" w:sz="0" w:space="0" w:color="auto"/>
        <w:right w:val="none" w:sz="0" w:space="0" w:color="auto"/>
      </w:divBdr>
    </w:div>
    <w:div w:id="349588136">
      <w:marLeft w:val="0"/>
      <w:marRight w:val="0"/>
      <w:marTop w:val="0"/>
      <w:marBottom w:val="0"/>
      <w:divBdr>
        <w:top w:val="none" w:sz="0" w:space="0" w:color="auto"/>
        <w:left w:val="none" w:sz="0" w:space="0" w:color="auto"/>
        <w:bottom w:val="none" w:sz="0" w:space="0" w:color="auto"/>
        <w:right w:val="none" w:sz="0" w:space="0" w:color="auto"/>
      </w:divBdr>
    </w:div>
    <w:div w:id="349588139">
      <w:marLeft w:val="0"/>
      <w:marRight w:val="0"/>
      <w:marTop w:val="0"/>
      <w:marBottom w:val="0"/>
      <w:divBdr>
        <w:top w:val="none" w:sz="0" w:space="0" w:color="auto"/>
        <w:left w:val="none" w:sz="0" w:space="0" w:color="auto"/>
        <w:bottom w:val="none" w:sz="0" w:space="0" w:color="auto"/>
        <w:right w:val="none" w:sz="0" w:space="0" w:color="auto"/>
      </w:divBdr>
    </w:div>
    <w:div w:id="349588143">
      <w:marLeft w:val="0"/>
      <w:marRight w:val="0"/>
      <w:marTop w:val="0"/>
      <w:marBottom w:val="0"/>
      <w:divBdr>
        <w:top w:val="none" w:sz="0" w:space="0" w:color="auto"/>
        <w:left w:val="none" w:sz="0" w:space="0" w:color="auto"/>
        <w:bottom w:val="none" w:sz="0" w:space="0" w:color="auto"/>
        <w:right w:val="none" w:sz="0" w:space="0" w:color="auto"/>
      </w:divBdr>
      <w:divsChild>
        <w:div w:id="349579955">
          <w:marLeft w:val="0"/>
          <w:marRight w:val="0"/>
          <w:marTop w:val="0"/>
          <w:marBottom w:val="0"/>
          <w:divBdr>
            <w:top w:val="none" w:sz="0" w:space="0" w:color="auto"/>
            <w:left w:val="none" w:sz="0" w:space="0" w:color="auto"/>
            <w:bottom w:val="none" w:sz="0" w:space="0" w:color="auto"/>
            <w:right w:val="none" w:sz="0" w:space="0" w:color="auto"/>
          </w:divBdr>
        </w:div>
      </w:divsChild>
    </w:div>
    <w:div w:id="349588148">
      <w:marLeft w:val="0"/>
      <w:marRight w:val="0"/>
      <w:marTop w:val="0"/>
      <w:marBottom w:val="0"/>
      <w:divBdr>
        <w:top w:val="none" w:sz="0" w:space="0" w:color="auto"/>
        <w:left w:val="none" w:sz="0" w:space="0" w:color="auto"/>
        <w:bottom w:val="none" w:sz="0" w:space="0" w:color="auto"/>
        <w:right w:val="none" w:sz="0" w:space="0" w:color="auto"/>
      </w:divBdr>
      <w:divsChild>
        <w:div w:id="349574124">
          <w:marLeft w:val="0"/>
          <w:marRight w:val="0"/>
          <w:marTop w:val="58"/>
          <w:marBottom w:val="173"/>
          <w:divBdr>
            <w:top w:val="none" w:sz="0" w:space="0" w:color="auto"/>
            <w:left w:val="none" w:sz="0" w:space="0" w:color="auto"/>
            <w:bottom w:val="none" w:sz="0" w:space="0" w:color="auto"/>
            <w:right w:val="none" w:sz="0" w:space="0" w:color="auto"/>
          </w:divBdr>
        </w:div>
        <w:div w:id="349574821">
          <w:marLeft w:val="0"/>
          <w:marRight w:val="0"/>
          <w:marTop w:val="81"/>
          <w:marBottom w:val="196"/>
          <w:divBdr>
            <w:top w:val="none" w:sz="0" w:space="0" w:color="auto"/>
            <w:left w:val="none" w:sz="0" w:space="0" w:color="auto"/>
            <w:bottom w:val="none" w:sz="0" w:space="0" w:color="auto"/>
            <w:right w:val="none" w:sz="0" w:space="0" w:color="auto"/>
          </w:divBdr>
        </w:div>
      </w:divsChild>
    </w:div>
    <w:div w:id="349588151">
      <w:marLeft w:val="0"/>
      <w:marRight w:val="0"/>
      <w:marTop w:val="0"/>
      <w:marBottom w:val="0"/>
      <w:divBdr>
        <w:top w:val="none" w:sz="0" w:space="0" w:color="auto"/>
        <w:left w:val="none" w:sz="0" w:space="0" w:color="auto"/>
        <w:bottom w:val="none" w:sz="0" w:space="0" w:color="auto"/>
        <w:right w:val="none" w:sz="0" w:space="0" w:color="auto"/>
      </w:divBdr>
    </w:div>
    <w:div w:id="349588159">
      <w:marLeft w:val="0"/>
      <w:marRight w:val="0"/>
      <w:marTop w:val="0"/>
      <w:marBottom w:val="0"/>
      <w:divBdr>
        <w:top w:val="none" w:sz="0" w:space="0" w:color="auto"/>
        <w:left w:val="none" w:sz="0" w:space="0" w:color="auto"/>
        <w:bottom w:val="none" w:sz="0" w:space="0" w:color="auto"/>
        <w:right w:val="none" w:sz="0" w:space="0" w:color="auto"/>
      </w:divBdr>
      <w:divsChild>
        <w:div w:id="349588234">
          <w:marLeft w:val="0"/>
          <w:marRight w:val="0"/>
          <w:marTop w:val="0"/>
          <w:marBottom w:val="0"/>
          <w:divBdr>
            <w:top w:val="none" w:sz="0" w:space="0" w:color="auto"/>
            <w:left w:val="none" w:sz="0" w:space="0" w:color="auto"/>
            <w:bottom w:val="none" w:sz="0" w:space="0" w:color="auto"/>
            <w:right w:val="none" w:sz="0" w:space="0" w:color="auto"/>
          </w:divBdr>
        </w:div>
        <w:div w:id="349593868">
          <w:marLeft w:val="0"/>
          <w:marRight w:val="0"/>
          <w:marTop w:val="0"/>
          <w:marBottom w:val="0"/>
          <w:divBdr>
            <w:top w:val="none" w:sz="0" w:space="0" w:color="auto"/>
            <w:left w:val="none" w:sz="0" w:space="0" w:color="auto"/>
            <w:bottom w:val="none" w:sz="0" w:space="0" w:color="auto"/>
            <w:right w:val="none" w:sz="0" w:space="0" w:color="auto"/>
          </w:divBdr>
        </w:div>
      </w:divsChild>
    </w:div>
    <w:div w:id="349588160">
      <w:marLeft w:val="0"/>
      <w:marRight w:val="0"/>
      <w:marTop w:val="0"/>
      <w:marBottom w:val="0"/>
      <w:divBdr>
        <w:top w:val="none" w:sz="0" w:space="0" w:color="auto"/>
        <w:left w:val="none" w:sz="0" w:space="0" w:color="auto"/>
        <w:bottom w:val="none" w:sz="0" w:space="0" w:color="auto"/>
        <w:right w:val="none" w:sz="0" w:space="0" w:color="auto"/>
      </w:divBdr>
      <w:divsChild>
        <w:div w:id="349580240">
          <w:marLeft w:val="0"/>
          <w:marRight w:val="0"/>
          <w:marTop w:val="0"/>
          <w:marBottom w:val="0"/>
          <w:divBdr>
            <w:top w:val="none" w:sz="0" w:space="0" w:color="auto"/>
            <w:left w:val="none" w:sz="0" w:space="0" w:color="auto"/>
            <w:bottom w:val="none" w:sz="0" w:space="0" w:color="auto"/>
            <w:right w:val="none" w:sz="0" w:space="0" w:color="auto"/>
          </w:divBdr>
          <w:divsChild>
            <w:div w:id="349586465">
              <w:marLeft w:val="0"/>
              <w:marRight w:val="0"/>
              <w:marTop w:val="0"/>
              <w:marBottom w:val="0"/>
              <w:divBdr>
                <w:top w:val="none" w:sz="0" w:space="0" w:color="auto"/>
                <w:left w:val="none" w:sz="0" w:space="0" w:color="auto"/>
                <w:bottom w:val="none" w:sz="0" w:space="0" w:color="auto"/>
                <w:right w:val="none" w:sz="0" w:space="0" w:color="auto"/>
              </w:divBdr>
              <w:divsChild>
                <w:div w:id="349599881">
                  <w:marLeft w:val="0"/>
                  <w:marRight w:val="0"/>
                  <w:marTop w:val="0"/>
                  <w:marBottom w:val="0"/>
                  <w:divBdr>
                    <w:top w:val="none" w:sz="0" w:space="0" w:color="auto"/>
                    <w:left w:val="none" w:sz="0" w:space="0" w:color="auto"/>
                    <w:bottom w:val="none" w:sz="0" w:space="0" w:color="auto"/>
                    <w:right w:val="none" w:sz="0" w:space="0" w:color="auto"/>
                  </w:divBdr>
                  <w:divsChild>
                    <w:div w:id="349574223">
                      <w:marLeft w:val="0"/>
                      <w:marRight w:val="0"/>
                      <w:marTop w:val="0"/>
                      <w:marBottom w:val="0"/>
                      <w:divBdr>
                        <w:top w:val="none" w:sz="0" w:space="0" w:color="auto"/>
                        <w:left w:val="none" w:sz="0" w:space="0" w:color="auto"/>
                        <w:bottom w:val="none" w:sz="0" w:space="0" w:color="auto"/>
                        <w:right w:val="none" w:sz="0" w:space="0" w:color="auto"/>
                      </w:divBdr>
                      <w:divsChild>
                        <w:div w:id="349580925">
                          <w:marLeft w:val="0"/>
                          <w:marRight w:val="0"/>
                          <w:marTop w:val="0"/>
                          <w:marBottom w:val="0"/>
                          <w:divBdr>
                            <w:top w:val="none" w:sz="0" w:space="0" w:color="auto"/>
                            <w:left w:val="none" w:sz="0" w:space="0" w:color="auto"/>
                            <w:bottom w:val="none" w:sz="0" w:space="0" w:color="auto"/>
                            <w:right w:val="none" w:sz="0" w:space="0" w:color="auto"/>
                          </w:divBdr>
                          <w:divsChild>
                            <w:div w:id="349590652">
                              <w:marLeft w:val="0"/>
                              <w:marRight w:val="0"/>
                              <w:marTop w:val="0"/>
                              <w:marBottom w:val="0"/>
                              <w:divBdr>
                                <w:top w:val="none" w:sz="0" w:space="0" w:color="auto"/>
                                <w:left w:val="none" w:sz="0" w:space="0" w:color="auto"/>
                                <w:bottom w:val="none" w:sz="0" w:space="0" w:color="auto"/>
                                <w:right w:val="none" w:sz="0" w:space="0" w:color="auto"/>
                              </w:divBdr>
                              <w:divsChild>
                                <w:div w:id="34959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993">
                          <w:marLeft w:val="0"/>
                          <w:marRight w:val="0"/>
                          <w:marTop w:val="0"/>
                          <w:marBottom w:val="0"/>
                          <w:divBdr>
                            <w:top w:val="none" w:sz="0" w:space="0" w:color="auto"/>
                            <w:left w:val="none" w:sz="0" w:space="0" w:color="auto"/>
                            <w:bottom w:val="none" w:sz="0" w:space="0" w:color="auto"/>
                            <w:right w:val="none" w:sz="0" w:space="0" w:color="auto"/>
                          </w:divBdr>
                          <w:divsChild>
                            <w:div w:id="349587484">
                              <w:marLeft w:val="0"/>
                              <w:marRight w:val="0"/>
                              <w:marTop w:val="0"/>
                              <w:marBottom w:val="0"/>
                              <w:divBdr>
                                <w:top w:val="none" w:sz="0" w:space="0" w:color="auto"/>
                                <w:left w:val="none" w:sz="0" w:space="0" w:color="auto"/>
                                <w:bottom w:val="none" w:sz="0" w:space="0" w:color="auto"/>
                                <w:right w:val="none" w:sz="0" w:space="0" w:color="auto"/>
                              </w:divBdr>
                            </w:div>
                            <w:div w:id="349594651">
                              <w:marLeft w:val="0"/>
                              <w:marRight w:val="0"/>
                              <w:marTop w:val="0"/>
                              <w:marBottom w:val="0"/>
                              <w:divBdr>
                                <w:top w:val="none" w:sz="0" w:space="0" w:color="auto"/>
                                <w:left w:val="none" w:sz="0" w:space="0" w:color="auto"/>
                                <w:bottom w:val="none" w:sz="0" w:space="0" w:color="auto"/>
                                <w:right w:val="none" w:sz="0" w:space="0" w:color="auto"/>
                              </w:divBdr>
                            </w:div>
                            <w:div w:id="349595988">
                              <w:marLeft w:val="0"/>
                              <w:marRight w:val="0"/>
                              <w:marTop w:val="0"/>
                              <w:marBottom w:val="0"/>
                              <w:divBdr>
                                <w:top w:val="none" w:sz="0" w:space="0" w:color="auto"/>
                                <w:left w:val="none" w:sz="0" w:space="0" w:color="auto"/>
                                <w:bottom w:val="none" w:sz="0" w:space="0" w:color="auto"/>
                                <w:right w:val="none" w:sz="0" w:space="0" w:color="auto"/>
                              </w:divBdr>
                              <w:divsChild>
                                <w:div w:id="349574003">
                                  <w:marLeft w:val="0"/>
                                  <w:marRight w:val="0"/>
                                  <w:marTop w:val="0"/>
                                  <w:marBottom w:val="0"/>
                                  <w:divBdr>
                                    <w:top w:val="none" w:sz="0" w:space="0" w:color="auto"/>
                                    <w:left w:val="none" w:sz="0" w:space="0" w:color="auto"/>
                                    <w:bottom w:val="none" w:sz="0" w:space="0" w:color="auto"/>
                                    <w:right w:val="none" w:sz="0" w:space="0" w:color="auto"/>
                                  </w:divBdr>
                                </w:div>
                                <w:div w:id="34958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8203">
          <w:marLeft w:val="0"/>
          <w:marRight w:val="0"/>
          <w:marTop w:val="0"/>
          <w:marBottom w:val="0"/>
          <w:divBdr>
            <w:top w:val="none" w:sz="0" w:space="0" w:color="auto"/>
            <w:left w:val="none" w:sz="0" w:space="0" w:color="auto"/>
            <w:bottom w:val="none" w:sz="0" w:space="0" w:color="auto"/>
            <w:right w:val="none" w:sz="0" w:space="0" w:color="auto"/>
          </w:divBdr>
          <w:divsChild>
            <w:div w:id="349594253">
              <w:marLeft w:val="0"/>
              <w:marRight w:val="0"/>
              <w:marTop w:val="0"/>
              <w:marBottom w:val="0"/>
              <w:divBdr>
                <w:top w:val="none" w:sz="0" w:space="0" w:color="auto"/>
                <w:left w:val="none" w:sz="0" w:space="0" w:color="auto"/>
                <w:bottom w:val="none" w:sz="0" w:space="0" w:color="auto"/>
                <w:right w:val="none" w:sz="0" w:space="0" w:color="auto"/>
              </w:divBdr>
              <w:divsChild>
                <w:div w:id="349573828">
                  <w:marLeft w:val="0"/>
                  <w:marRight w:val="0"/>
                  <w:marTop w:val="0"/>
                  <w:marBottom w:val="0"/>
                  <w:divBdr>
                    <w:top w:val="none" w:sz="0" w:space="0" w:color="auto"/>
                    <w:left w:val="none" w:sz="0" w:space="0" w:color="auto"/>
                    <w:bottom w:val="none" w:sz="0" w:space="0" w:color="auto"/>
                    <w:right w:val="none" w:sz="0" w:space="0" w:color="auto"/>
                  </w:divBdr>
                  <w:divsChild>
                    <w:div w:id="349587278">
                      <w:marLeft w:val="0"/>
                      <w:marRight w:val="0"/>
                      <w:marTop w:val="0"/>
                      <w:marBottom w:val="0"/>
                      <w:divBdr>
                        <w:top w:val="none" w:sz="0" w:space="0" w:color="auto"/>
                        <w:left w:val="none" w:sz="0" w:space="0" w:color="auto"/>
                        <w:bottom w:val="none" w:sz="0" w:space="0" w:color="auto"/>
                        <w:right w:val="none" w:sz="0" w:space="0" w:color="auto"/>
                      </w:divBdr>
                      <w:divsChild>
                        <w:div w:id="349575593">
                          <w:marLeft w:val="0"/>
                          <w:marRight w:val="0"/>
                          <w:marTop w:val="0"/>
                          <w:marBottom w:val="0"/>
                          <w:divBdr>
                            <w:top w:val="none" w:sz="0" w:space="0" w:color="auto"/>
                            <w:left w:val="none" w:sz="0" w:space="0" w:color="auto"/>
                            <w:bottom w:val="none" w:sz="0" w:space="0" w:color="auto"/>
                            <w:right w:val="none" w:sz="0" w:space="0" w:color="auto"/>
                          </w:divBdr>
                          <w:divsChild>
                            <w:div w:id="3495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537">
              <w:marLeft w:val="0"/>
              <w:marRight w:val="0"/>
              <w:marTop w:val="0"/>
              <w:marBottom w:val="0"/>
              <w:divBdr>
                <w:top w:val="none" w:sz="0" w:space="0" w:color="auto"/>
                <w:left w:val="none" w:sz="0" w:space="0" w:color="auto"/>
                <w:bottom w:val="none" w:sz="0" w:space="0" w:color="auto"/>
                <w:right w:val="none" w:sz="0" w:space="0" w:color="auto"/>
              </w:divBdr>
              <w:divsChild>
                <w:div w:id="349595935">
                  <w:marLeft w:val="0"/>
                  <w:marRight w:val="0"/>
                  <w:marTop w:val="0"/>
                  <w:marBottom w:val="0"/>
                  <w:divBdr>
                    <w:top w:val="none" w:sz="0" w:space="0" w:color="auto"/>
                    <w:left w:val="none" w:sz="0" w:space="0" w:color="auto"/>
                    <w:bottom w:val="none" w:sz="0" w:space="0" w:color="auto"/>
                    <w:right w:val="none" w:sz="0" w:space="0" w:color="auto"/>
                  </w:divBdr>
                  <w:divsChild>
                    <w:div w:id="349574437">
                      <w:marLeft w:val="0"/>
                      <w:marRight w:val="0"/>
                      <w:marTop w:val="0"/>
                      <w:marBottom w:val="0"/>
                      <w:divBdr>
                        <w:top w:val="none" w:sz="0" w:space="0" w:color="auto"/>
                        <w:left w:val="none" w:sz="0" w:space="0" w:color="auto"/>
                        <w:bottom w:val="none" w:sz="0" w:space="0" w:color="auto"/>
                        <w:right w:val="none" w:sz="0" w:space="0" w:color="auto"/>
                      </w:divBdr>
                    </w:div>
                    <w:div w:id="3495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162">
      <w:marLeft w:val="0"/>
      <w:marRight w:val="0"/>
      <w:marTop w:val="0"/>
      <w:marBottom w:val="0"/>
      <w:divBdr>
        <w:top w:val="none" w:sz="0" w:space="0" w:color="auto"/>
        <w:left w:val="none" w:sz="0" w:space="0" w:color="auto"/>
        <w:bottom w:val="none" w:sz="0" w:space="0" w:color="auto"/>
        <w:right w:val="none" w:sz="0" w:space="0" w:color="auto"/>
      </w:divBdr>
    </w:div>
    <w:div w:id="349588163">
      <w:marLeft w:val="0"/>
      <w:marRight w:val="0"/>
      <w:marTop w:val="0"/>
      <w:marBottom w:val="0"/>
      <w:divBdr>
        <w:top w:val="none" w:sz="0" w:space="0" w:color="auto"/>
        <w:left w:val="none" w:sz="0" w:space="0" w:color="auto"/>
        <w:bottom w:val="none" w:sz="0" w:space="0" w:color="auto"/>
        <w:right w:val="none" w:sz="0" w:space="0" w:color="auto"/>
      </w:divBdr>
    </w:div>
    <w:div w:id="349588166">
      <w:marLeft w:val="0"/>
      <w:marRight w:val="0"/>
      <w:marTop w:val="0"/>
      <w:marBottom w:val="0"/>
      <w:divBdr>
        <w:top w:val="none" w:sz="0" w:space="0" w:color="auto"/>
        <w:left w:val="none" w:sz="0" w:space="0" w:color="auto"/>
        <w:bottom w:val="none" w:sz="0" w:space="0" w:color="auto"/>
        <w:right w:val="none" w:sz="0" w:space="0" w:color="auto"/>
      </w:divBdr>
    </w:div>
    <w:div w:id="349588167">
      <w:marLeft w:val="0"/>
      <w:marRight w:val="0"/>
      <w:marTop w:val="0"/>
      <w:marBottom w:val="0"/>
      <w:divBdr>
        <w:top w:val="none" w:sz="0" w:space="0" w:color="auto"/>
        <w:left w:val="none" w:sz="0" w:space="0" w:color="auto"/>
        <w:bottom w:val="none" w:sz="0" w:space="0" w:color="auto"/>
        <w:right w:val="none" w:sz="0" w:space="0" w:color="auto"/>
      </w:divBdr>
    </w:div>
    <w:div w:id="349588168">
      <w:marLeft w:val="0"/>
      <w:marRight w:val="0"/>
      <w:marTop w:val="0"/>
      <w:marBottom w:val="0"/>
      <w:divBdr>
        <w:top w:val="none" w:sz="0" w:space="0" w:color="auto"/>
        <w:left w:val="none" w:sz="0" w:space="0" w:color="auto"/>
        <w:bottom w:val="none" w:sz="0" w:space="0" w:color="auto"/>
        <w:right w:val="none" w:sz="0" w:space="0" w:color="auto"/>
      </w:divBdr>
    </w:div>
    <w:div w:id="349588169">
      <w:marLeft w:val="0"/>
      <w:marRight w:val="0"/>
      <w:marTop w:val="0"/>
      <w:marBottom w:val="0"/>
      <w:divBdr>
        <w:top w:val="none" w:sz="0" w:space="0" w:color="auto"/>
        <w:left w:val="none" w:sz="0" w:space="0" w:color="auto"/>
        <w:bottom w:val="none" w:sz="0" w:space="0" w:color="auto"/>
        <w:right w:val="none" w:sz="0" w:space="0" w:color="auto"/>
      </w:divBdr>
    </w:div>
    <w:div w:id="349588170">
      <w:marLeft w:val="0"/>
      <w:marRight w:val="0"/>
      <w:marTop w:val="0"/>
      <w:marBottom w:val="0"/>
      <w:divBdr>
        <w:top w:val="none" w:sz="0" w:space="0" w:color="auto"/>
        <w:left w:val="none" w:sz="0" w:space="0" w:color="auto"/>
        <w:bottom w:val="none" w:sz="0" w:space="0" w:color="auto"/>
        <w:right w:val="none" w:sz="0" w:space="0" w:color="auto"/>
      </w:divBdr>
    </w:div>
    <w:div w:id="349588172">
      <w:marLeft w:val="0"/>
      <w:marRight w:val="0"/>
      <w:marTop w:val="0"/>
      <w:marBottom w:val="0"/>
      <w:divBdr>
        <w:top w:val="none" w:sz="0" w:space="0" w:color="auto"/>
        <w:left w:val="none" w:sz="0" w:space="0" w:color="auto"/>
        <w:bottom w:val="none" w:sz="0" w:space="0" w:color="auto"/>
        <w:right w:val="none" w:sz="0" w:space="0" w:color="auto"/>
      </w:divBdr>
    </w:div>
    <w:div w:id="349588175">
      <w:marLeft w:val="0"/>
      <w:marRight w:val="0"/>
      <w:marTop w:val="0"/>
      <w:marBottom w:val="0"/>
      <w:divBdr>
        <w:top w:val="none" w:sz="0" w:space="0" w:color="auto"/>
        <w:left w:val="none" w:sz="0" w:space="0" w:color="auto"/>
        <w:bottom w:val="none" w:sz="0" w:space="0" w:color="auto"/>
        <w:right w:val="none" w:sz="0" w:space="0" w:color="auto"/>
      </w:divBdr>
    </w:div>
    <w:div w:id="349588176">
      <w:marLeft w:val="0"/>
      <w:marRight w:val="0"/>
      <w:marTop w:val="0"/>
      <w:marBottom w:val="0"/>
      <w:divBdr>
        <w:top w:val="none" w:sz="0" w:space="0" w:color="auto"/>
        <w:left w:val="none" w:sz="0" w:space="0" w:color="auto"/>
        <w:bottom w:val="none" w:sz="0" w:space="0" w:color="auto"/>
        <w:right w:val="none" w:sz="0" w:space="0" w:color="auto"/>
      </w:divBdr>
    </w:div>
    <w:div w:id="349588182">
      <w:marLeft w:val="0"/>
      <w:marRight w:val="0"/>
      <w:marTop w:val="0"/>
      <w:marBottom w:val="0"/>
      <w:divBdr>
        <w:top w:val="none" w:sz="0" w:space="0" w:color="auto"/>
        <w:left w:val="none" w:sz="0" w:space="0" w:color="auto"/>
        <w:bottom w:val="none" w:sz="0" w:space="0" w:color="auto"/>
        <w:right w:val="none" w:sz="0" w:space="0" w:color="auto"/>
      </w:divBdr>
      <w:divsChild>
        <w:div w:id="349598230">
          <w:marLeft w:val="0"/>
          <w:marRight w:val="0"/>
          <w:marTop w:val="0"/>
          <w:marBottom w:val="0"/>
          <w:divBdr>
            <w:top w:val="none" w:sz="0" w:space="0" w:color="auto"/>
            <w:left w:val="none" w:sz="0" w:space="0" w:color="auto"/>
            <w:bottom w:val="none" w:sz="0" w:space="0" w:color="auto"/>
            <w:right w:val="none" w:sz="0" w:space="0" w:color="auto"/>
          </w:divBdr>
          <w:divsChild>
            <w:div w:id="349591461">
              <w:marLeft w:val="0"/>
              <w:marRight w:val="0"/>
              <w:marTop w:val="0"/>
              <w:marBottom w:val="0"/>
              <w:divBdr>
                <w:top w:val="none" w:sz="0" w:space="0" w:color="auto"/>
                <w:left w:val="none" w:sz="0" w:space="0" w:color="auto"/>
                <w:bottom w:val="none" w:sz="0" w:space="0" w:color="auto"/>
                <w:right w:val="none" w:sz="0" w:space="0" w:color="auto"/>
              </w:divBdr>
            </w:div>
            <w:div w:id="349601363">
              <w:marLeft w:val="0"/>
              <w:marRight w:val="0"/>
              <w:marTop w:val="0"/>
              <w:marBottom w:val="0"/>
              <w:divBdr>
                <w:top w:val="none" w:sz="0" w:space="0" w:color="auto"/>
                <w:left w:val="none" w:sz="0" w:space="0" w:color="auto"/>
                <w:bottom w:val="none" w:sz="0" w:space="0" w:color="auto"/>
                <w:right w:val="none" w:sz="0" w:space="0" w:color="auto"/>
              </w:divBdr>
              <w:divsChild>
                <w:div w:id="349583450">
                  <w:marLeft w:val="0"/>
                  <w:marRight w:val="0"/>
                  <w:marTop w:val="0"/>
                  <w:marBottom w:val="150"/>
                  <w:divBdr>
                    <w:top w:val="none" w:sz="0" w:space="0" w:color="auto"/>
                    <w:left w:val="none" w:sz="0" w:space="0" w:color="auto"/>
                    <w:bottom w:val="none" w:sz="0" w:space="0" w:color="auto"/>
                    <w:right w:val="none" w:sz="0" w:space="0" w:color="auto"/>
                  </w:divBdr>
                  <w:divsChild>
                    <w:div w:id="3496012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88186">
      <w:marLeft w:val="0"/>
      <w:marRight w:val="0"/>
      <w:marTop w:val="0"/>
      <w:marBottom w:val="0"/>
      <w:divBdr>
        <w:top w:val="none" w:sz="0" w:space="0" w:color="auto"/>
        <w:left w:val="none" w:sz="0" w:space="0" w:color="auto"/>
        <w:bottom w:val="none" w:sz="0" w:space="0" w:color="auto"/>
        <w:right w:val="none" w:sz="0" w:space="0" w:color="auto"/>
      </w:divBdr>
      <w:divsChild>
        <w:div w:id="349592484">
          <w:marLeft w:val="0"/>
          <w:marRight w:val="0"/>
          <w:marTop w:val="75"/>
          <w:marBottom w:val="225"/>
          <w:divBdr>
            <w:top w:val="none" w:sz="0" w:space="0" w:color="auto"/>
            <w:left w:val="none" w:sz="0" w:space="0" w:color="auto"/>
            <w:bottom w:val="none" w:sz="0" w:space="0" w:color="auto"/>
            <w:right w:val="none" w:sz="0" w:space="0" w:color="auto"/>
          </w:divBdr>
        </w:div>
        <w:div w:id="349596449">
          <w:marLeft w:val="0"/>
          <w:marRight w:val="0"/>
          <w:marTop w:val="105"/>
          <w:marBottom w:val="255"/>
          <w:divBdr>
            <w:top w:val="none" w:sz="0" w:space="0" w:color="auto"/>
            <w:left w:val="none" w:sz="0" w:space="0" w:color="auto"/>
            <w:bottom w:val="none" w:sz="0" w:space="0" w:color="auto"/>
            <w:right w:val="none" w:sz="0" w:space="0" w:color="auto"/>
          </w:divBdr>
        </w:div>
      </w:divsChild>
    </w:div>
    <w:div w:id="349588188">
      <w:marLeft w:val="0"/>
      <w:marRight w:val="0"/>
      <w:marTop w:val="0"/>
      <w:marBottom w:val="0"/>
      <w:divBdr>
        <w:top w:val="none" w:sz="0" w:space="0" w:color="auto"/>
        <w:left w:val="none" w:sz="0" w:space="0" w:color="auto"/>
        <w:bottom w:val="none" w:sz="0" w:space="0" w:color="auto"/>
        <w:right w:val="none" w:sz="0" w:space="0" w:color="auto"/>
      </w:divBdr>
    </w:div>
    <w:div w:id="349588189">
      <w:marLeft w:val="0"/>
      <w:marRight w:val="0"/>
      <w:marTop w:val="0"/>
      <w:marBottom w:val="0"/>
      <w:divBdr>
        <w:top w:val="none" w:sz="0" w:space="0" w:color="auto"/>
        <w:left w:val="none" w:sz="0" w:space="0" w:color="auto"/>
        <w:bottom w:val="none" w:sz="0" w:space="0" w:color="auto"/>
        <w:right w:val="none" w:sz="0" w:space="0" w:color="auto"/>
      </w:divBdr>
    </w:div>
    <w:div w:id="349588190">
      <w:marLeft w:val="0"/>
      <w:marRight w:val="0"/>
      <w:marTop w:val="0"/>
      <w:marBottom w:val="0"/>
      <w:divBdr>
        <w:top w:val="none" w:sz="0" w:space="0" w:color="auto"/>
        <w:left w:val="none" w:sz="0" w:space="0" w:color="auto"/>
        <w:bottom w:val="none" w:sz="0" w:space="0" w:color="auto"/>
        <w:right w:val="none" w:sz="0" w:space="0" w:color="auto"/>
      </w:divBdr>
    </w:div>
    <w:div w:id="349588193">
      <w:marLeft w:val="0"/>
      <w:marRight w:val="0"/>
      <w:marTop w:val="0"/>
      <w:marBottom w:val="0"/>
      <w:divBdr>
        <w:top w:val="none" w:sz="0" w:space="0" w:color="auto"/>
        <w:left w:val="none" w:sz="0" w:space="0" w:color="auto"/>
        <w:bottom w:val="none" w:sz="0" w:space="0" w:color="auto"/>
        <w:right w:val="none" w:sz="0" w:space="0" w:color="auto"/>
      </w:divBdr>
    </w:div>
    <w:div w:id="349588197">
      <w:marLeft w:val="0"/>
      <w:marRight w:val="0"/>
      <w:marTop w:val="0"/>
      <w:marBottom w:val="0"/>
      <w:divBdr>
        <w:top w:val="none" w:sz="0" w:space="0" w:color="auto"/>
        <w:left w:val="none" w:sz="0" w:space="0" w:color="auto"/>
        <w:bottom w:val="none" w:sz="0" w:space="0" w:color="auto"/>
        <w:right w:val="none" w:sz="0" w:space="0" w:color="auto"/>
      </w:divBdr>
    </w:div>
    <w:div w:id="349588206">
      <w:marLeft w:val="0"/>
      <w:marRight w:val="0"/>
      <w:marTop w:val="0"/>
      <w:marBottom w:val="0"/>
      <w:divBdr>
        <w:top w:val="none" w:sz="0" w:space="0" w:color="auto"/>
        <w:left w:val="none" w:sz="0" w:space="0" w:color="auto"/>
        <w:bottom w:val="none" w:sz="0" w:space="0" w:color="auto"/>
        <w:right w:val="none" w:sz="0" w:space="0" w:color="auto"/>
      </w:divBdr>
    </w:div>
    <w:div w:id="349588208">
      <w:marLeft w:val="0"/>
      <w:marRight w:val="0"/>
      <w:marTop w:val="0"/>
      <w:marBottom w:val="0"/>
      <w:divBdr>
        <w:top w:val="none" w:sz="0" w:space="0" w:color="auto"/>
        <w:left w:val="none" w:sz="0" w:space="0" w:color="auto"/>
        <w:bottom w:val="none" w:sz="0" w:space="0" w:color="auto"/>
        <w:right w:val="none" w:sz="0" w:space="0" w:color="auto"/>
      </w:divBdr>
      <w:divsChild>
        <w:div w:id="349585579">
          <w:marLeft w:val="0"/>
          <w:marRight w:val="0"/>
          <w:marTop w:val="78"/>
          <w:marBottom w:val="235"/>
          <w:divBdr>
            <w:top w:val="none" w:sz="0" w:space="0" w:color="auto"/>
            <w:left w:val="none" w:sz="0" w:space="0" w:color="auto"/>
            <w:bottom w:val="none" w:sz="0" w:space="0" w:color="auto"/>
            <w:right w:val="none" w:sz="0" w:space="0" w:color="auto"/>
          </w:divBdr>
        </w:div>
        <w:div w:id="349589484">
          <w:marLeft w:val="0"/>
          <w:marRight w:val="0"/>
          <w:marTop w:val="110"/>
          <w:marBottom w:val="266"/>
          <w:divBdr>
            <w:top w:val="none" w:sz="0" w:space="0" w:color="auto"/>
            <w:left w:val="none" w:sz="0" w:space="0" w:color="auto"/>
            <w:bottom w:val="none" w:sz="0" w:space="0" w:color="auto"/>
            <w:right w:val="none" w:sz="0" w:space="0" w:color="auto"/>
          </w:divBdr>
        </w:div>
      </w:divsChild>
    </w:div>
    <w:div w:id="349588209">
      <w:marLeft w:val="0"/>
      <w:marRight w:val="0"/>
      <w:marTop w:val="0"/>
      <w:marBottom w:val="0"/>
      <w:divBdr>
        <w:top w:val="none" w:sz="0" w:space="0" w:color="auto"/>
        <w:left w:val="none" w:sz="0" w:space="0" w:color="auto"/>
        <w:bottom w:val="none" w:sz="0" w:space="0" w:color="auto"/>
        <w:right w:val="none" w:sz="0" w:space="0" w:color="auto"/>
      </w:divBdr>
      <w:divsChild>
        <w:div w:id="349581411">
          <w:marLeft w:val="0"/>
          <w:marRight w:val="0"/>
          <w:marTop w:val="0"/>
          <w:marBottom w:val="0"/>
          <w:divBdr>
            <w:top w:val="none" w:sz="0" w:space="0" w:color="auto"/>
            <w:left w:val="none" w:sz="0" w:space="0" w:color="auto"/>
            <w:bottom w:val="none" w:sz="0" w:space="0" w:color="auto"/>
            <w:right w:val="none" w:sz="0" w:space="0" w:color="auto"/>
          </w:divBdr>
        </w:div>
        <w:div w:id="349589048">
          <w:marLeft w:val="0"/>
          <w:marRight w:val="0"/>
          <w:marTop w:val="0"/>
          <w:marBottom w:val="0"/>
          <w:divBdr>
            <w:top w:val="none" w:sz="0" w:space="0" w:color="auto"/>
            <w:left w:val="none" w:sz="0" w:space="0" w:color="auto"/>
            <w:bottom w:val="none" w:sz="0" w:space="0" w:color="auto"/>
            <w:right w:val="none" w:sz="0" w:space="0" w:color="auto"/>
          </w:divBdr>
        </w:div>
        <w:div w:id="349596940">
          <w:marLeft w:val="0"/>
          <w:marRight w:val="0"/>
          <w:marTop w:val="0"/>
          <w:marBottom w:val="0"/>
          <w:divBdr>
            <w:top w:val="none" w:sz="0" w:space="0" w:color="auto"/>
            <w:left w:val="none" w:sz="0" w:space="0" w:color="auto"/>
            <w:bottom w:val="none" w:sz="0" w:space="0" w:color="auto"/>
            <w:right w:val="none" w:sz="0" w:space="0" w:color="auto"/>
          </w:divBdr>
          <w:divsChild>
            <w:div w:id="3495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214">
      <w:marLeft w:val="0"/>
      <w:marRight w:val="0"/>
      <w:marTop w:val="0"/>
      <w:marBottom w:val="0"/>
      <w:divBdr>
        <w:top w:val="none" w:sz="0" w:space="0" w:color="auto"/>
        <w:left w:val="none" w:sz="0" w:space="0" w:color="auto"/>
        <w:bottom w:val="none" w:sz="0" w:space="0" w:color="auto"/>
        <w:right w:val="none" w:sz="0" w:space="0" w:color="auto"/>
      </w:divBdr>
    </w:div>
    <w:div w:id="349588215">
      <w:marLeft w:val="0"/>
      <w:marRight w:val="0"/>
      <w:marTop w:val="0"/>
      <w:marBottom w:val="0"/>
      <w:divBdr>
        <w:top w:val="none" w:sz="0" w:space="0" w:color="auto"/>
        <w:left w:val="none" w:sz="0" w:space="0" w:color="auto"/>
        <w:bottom w:val="none" w:sz="0" w:space="0" w:color="auto"/>
        <w:right w:val="none" w:sz="0" w:space="0" w:color="auto"/>
      </w:divBdr>
    </w:div>
    <w:div w:id="349588218">
      <w:marLeft w:val="0"/>
      <w:marRight w:val="0"/>
      <w:marTop w:val="0"/>
      <w:marBottom w:val="0"/>
      <w:divBdr>
        <w:top w:val="none" w:sz="0" w:space="0" w:color="auto"/>
        <w:left w:val="none" w:sz="0" w:space="0" w:color="auto"/>
        <w:bottom w:val="none" w:sz="0" w:space="0" w:color="auto"/>
        <w:right w:val="none" w:sz="0" w:space="0" w:color="auto"/>
      </w:divBdr>
      <w:divsChild>
        <w:div w:id="349602223">
          <w:marLeft w:val="720"/>
          <w:marRight w:val="720"/>
          <w:marTop w:val="100"/>
          <w:marBottom w:val="100"/>
          <w:divBdr>
            <w:top w:val="none" w:sz="0" w:space="0" w:color="auto"/>
            <w:left w:val="none" w:sz="0" w:space="0" w:color="auto"/>
            <w:bottom w:val="none" w:sz="0" w:space="0" w:color="auto"/>
            <w:right w:val="none" w:sz="0" w:space="0" w:color="auto"/>
          </w:divBdr>
        </w:div>
      </w:divsChild>
    </w:div>
    <w:div w:id="349588221">
      <w:marLeft w:val="0"/>
      <w:marRight w:val="0"/>
      <w:marTop w:val="0"/>
      <w:marBottom w:val="0"/>
      <w:divBdr>
        <w:top w:val="none" w:sz="0" w:space="0" w:color="auto"/>
        <w:left w:val="none" w:sz="0" w:space="0" w:color="auto"/>
        <w:bottom w:val="none" w:sz="0" w:space="0" w:color="auto"/>
        <w:right w:val="none" w:sz="0" w:space="0" w:color="auto"/>
      </w:divBdr>
      <w:divsChild>
        <w:div w:id="349591319">
          <w:marLeft w:val="0"/>
          <w:marRight w:val="0"/>
          <w:marTop w:val="0"/>
          <w:marBottom w:val="0"/>
          <w:divBdr>
            <w:top w:val="none" w:sz="0" w:space="0" w:color="auto"/>
            <w:left w:val="none" w:sz="0" w:space="0" w:color="auto"/>
            <w:bottom w:val="none" w:sz="0" w:space="0" w:color="auto"/>
            <w:right w:val="none" w:sz="0" w:space="0" w:color="auto"/>
          </w:divBdr>
        </w:div>
      </w:divsChild>
    </w:div>
    <w:div w:id="349588223">
      <w:marLeft w:val="0"/>
      <w:marRight w:val="0"/>
      <w:marTop w:val="0"/>
      <w:marBottom w:val="0"/>
      <w:divBdr>
        <w:top w:val="none" w:sz="0" w:space="0" w:color="auto"/>
        <w:left w:val="none" w:sz="0" w:space="0" w:color="auto"/>
        <w:bottom w:val="none" w:sz="0" w:space="0" w:color="auto"/>
        <w:right w:val="none" w:sz="0" w:space="0" w:color="auto"/>
      </w:divBdr>
      <w:divsChild>
        <w:div w:id="349583738">
          <w:marLeft w:val="0"/>
          <w:marRight w:val="0"/>
          <w:marTop w:val="0"/>
          <w:marBottom w:val="0"/>
          <w:divBdr>
            <w:top w:val="none" w:sz="0" w:space="0" w:color="auto"/>
            <w:left w:val="none" w:sz="0" w:space="0" w:color="auto"/>
            <w:bottom w:val="none" w:sz="0" w:space="0" w:color="auto"/>
            <w:right w:val="none" w:sz="0" w:space="0" w:color="auto"/>
          </w:divBdr>
        </w:div>
        <w:div w:id="349593507">
          <w:marLeft w:val="0"/>
          <w:marRight w:val="0"/>
          <w:marTop w:val="0"/>
          <w:marBottom w:val="0"/>
          <w:divBdr>
            <w:top w:val="none" w:sz="0" w:space="0" w:color="auto"/>
            <w:left w:val="none" w:sz="0" w:space="0" w:color="auto"/>
            <w:bottom w:val="none" w:sz="0" w:space="0" w:color="auto"/>
            <w:right w:val="none" w:sz="0" w:space="0" w:color="auto"/>
          </w:divBdr>
        </w:div>
      </w:divsChild>
    </w:div>
    <w:div w:id="349588224">
      <w:marLeft w:val="0"/>
      <w:marRight w:val="0"/>
      <w:marTop w:val="0"/>
      <w:marBottom w:val="0"/>
      <w:divBdr>
        <w:top w:val="none" w:sz="0" w:space="0" w:color="auto"/>
        <w:left w:val="none" w:sz="0" w:space="0" w:color="auto"/>
        <w:bottom w:val="none" w:sz="0" w:space="0" w:color="auto"/>
        <w:right w:val="none" w:sz="0" w:space="0" w:color="auto"/>
      </w:divBdr>
      <w:divsChild>
        <w:div w:id="349588392">
          <w:marLeft w:val="0"/>
          <w:marRight w:val="0"/>
          <w:marTop w:val="0"/>
          <w:marBottom w:val="0"/>
          <w:divBdr>
            <w:top w:val="none" w:sz="0" w:space="0" w:color="auto"/>
            <w:left w:val="none" w:sz="0" w:space="0" w:color="auto"/>
            <w:bottom w:val="none" w:sz="0" w:space="0" w:color="auto"/>
            <w:right w:val="none" w:sz="0" w:space="0" w:color="auto"/>
          </w:divBdr>
        </w:div>
        <w:div w:id="349590082">
          <w:marLeft w:val="0"/>
          <w:marRight w:val="0"/>
          <w:marTop w:val="0"/>
          <w:marBottom w:val="0"/>
          <w:divBdr>
            <w:top w:val="none" w:sz="0" w:space="0" w:color="auto"/>
            <w:left w:val="none" w:sz="0" w:space="0" w:color="auto"/>
            <w:bottom w:val="none" w:sz="0" w:space="0" w:color="auto"/>
            <w:right w:val="none" w:sz="0" w:space="0" w:color="auto"/>
          </w:divBdr>
          <w:divsChild>
            <w:div w:id="349594666">
              <w:marLeft w:val="0"/>
              <w:marRight w:val="0"/>
              <w:marTop w:val="0"/>
              <w:marBottom w:val="0"/>
              <w:divBdr>
                <w:top w:val="none" w:sz="0" w:space="0" w:color="auto"/>
                <w:left w:val="none" w:sz="0" w:space="0" w:color="auto"/>
                <w:bottom w:val="none" w:sz="0" w:space="0" w:color="auto"/>
                <w:right w:val="none" w:sz="0" w:space="0" w:color="auto"/>
              </w:divBdr>
            </w:div>
          </w:divsChild>
        </w:div>
        <w:div w:id="349598447">
          <w:marLeft w:val="0"/>
          <w:marRight w:val="0"/>
          <w:marTop w:val="0"/>
          <w:marBottom w:val="0"/>
          <w:divBdr>
            <w:top w:val="none" w:sz="0" w:space="0" w:color="auto"/>
            <w:left w:val="none" w:sz="0" w:space="0" w:color="auto"/>
            <w:bottom w:val="none" w:sz="0" w:space="0" w:color="auto"/>
            <w:right w:val="none" w:sz="0" w:space="0" w:color="auto"/>
          </w:divBdr>
        </w:div>
      </w:divsChild>
    </w:div>
    <w:div w:id="349588227">
      <w:marLeft w:val="0"/>
      <w:marRight w:val="0"/>
      <w:marTop w:val="0"/>
      <w:marBottom w:val="0"/>
      <w:divBdr>
        <w:top w:val="none" w:sz="0" w:space="0" w:color="auto"/>
        <w:left w:val="none" w:sz="0" w:space="0" w:color="auto"/>
        <w:bottom w:val="none" w:sz="0" w:space="0" w:color="auto"/>
        <w:right w:val="none" w:sz="0" w:space="0" w:color="auto"/>
      </w:divBdr>
      <w:divsChild>
        <w:div w:id="349601581">
          <w:marLeft w:val="0"/>
          <w:marRight w:val="0"/>
          <w:marTop w:val="0"/>
          <w:marBottom w:val="0"/>
          <w:divBdr>
            <w:top w:val="none" w:sz="0" w:space="0" w:color="auto"/>
            <w:left w:val="none" w:sz="0" w:space="0" w:color="auto"/>
            <w:bottom w:val="none" w:sz="0" w:space="0" w:color="auto"/>
            <w:right w:val="none" w:sz="0" w:space="0" w:color="auto"/>
          </w:divBdr>
          <w:divsChild>
            <w:div w:id="34957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228">
      <w:marLeft w:val="0"/>
      <w:marRight w:val="0"/>
      <w:marTop w:val="0"/>
      <w:marBottom w:val="0"/>
      <w:divBdr>
        <w:top w:val="none" w:sz="0" w:space="0" w:color="auto"/>
        <w:left w:val="none" w:sz="0" w:space="0" w:color="auto"/>
        <w:bottom w:val="none" w:sz="0" w:space="0" w:color="auto"/>
        <w:right w:val="none" w:sz="0" w:space="0" w:color="auto"/>
      </w:divBdr>
    </w:div>
    <w:div w:id="349588232">
      <w:marLeft w:val="0"/>
      <w:marRight w:val="0"/>
      <w:marTop w:val="0"/>
      <w:marBottom w:val="0"/>
      <w:divBdr>
        <w:top w:val="none" w:sz="0" w:space="0" w:color="auto"/>
        <w:left w:val="none" w:sz="0" w:space="0" w:color="auto"/>
        <w:bottom w:val="none" w:sz="0" w:space="0" w:color="auto"/>
        <w:right w:val="none" w:sz="0" w:space="0" w:color="auto"/>
      </w:divBdr>
      <w:divsChild>
        <w:div w:id="349581371">
          <w:marLeft w:val="0"/>
          <w:marRight w:val="0"/>
          <w:marTop w:val="0"/>
          <w:marBottom w:val="0"/>
          <w:divBdr>
            <w:top w:val="none" w:sz="0" w:space="0" w:color="auto"/>
            <w:left w:val="none" w:sz="0" w:space="0" w:color="auto"/>
            <w:bottom w:val="none" w:sz="0" w:space="0" w:color="auto"/>
            <w:right w:val="none" w:sz="0" w:space="0" w:color="auto"/>
          </w:divBdr>
        </w:div>
      </w:divsChild>
    </w:div>
    <w:div w:id="349588235">
      <w:marLeft w:val="0"/>
      <w:marRight w:val="0"/>
      <w:marTop w:val="0"/>
      <w:marBottom w:val="0"/>
      <w:divBdr>
        <w:top w:val="none" w:sz="0" w:space="0" w:color="auto"/>
        <w:left w:val="none" w:sz="0" w:space="0" w:color="auto"/>
        <w:bottom w:val="none" w:sz="0" w:space="0" w:color="auto"/>
        <w:right w:val="none" w:sz="0" w:space="0" w:color="auto"/>
      </w:divBdr>
    </w:div>
    <w:div w:id="349588236">
      <w:marLeft w:val="0"/>
      <w:marRight w:val="0"/>
      <w:marTop w:val="0"/>
      <w:marBottom w:val="0"/>
      <w:divBdr>
        <w:top w:val="none" w:sz="0" w:space="0" w:color="auto"/>
        <w:left w:val="none" w:sz="0" w:space="0" w:color="auto"/>
        <w:bottom w:val="none" w:sz="0" w:space="0" w:color="auto"/>
        <w:right w:val="none" w:sz="0" w:space="0" w:color="auto"/>
      </w:divBdr>
    </w:div>
    <w:div w:id="349588237">
      <w:marLeft w:val="0"/>
      <w:marRight w:val="0"/>
      <w:marTop w:val="0"/>
      <w:marBottom w:val="0"/>
      <w:divBdr>
        <w:top w:val="none" w:sz="0" w:space="0" w:color="auto"/>
        <w:left w:val="none" w:sz="0" w:space="0" w:color="auto"/>
        <w:bottom w:val="none" w:sz="0" w:space="0" w:color="auto"/>
        <w:right w:val="none" w:sz="0" w:space="0" w:color="auto"/>
      </w:divBdr>
    </w:div>
    <w:div w:id="349588238">
      <w:marLeft w:val="0"/>
      <w:marRight w:val="0"/>
      <w:marTop w:val="0"/>
      <w:marBottom w:val="0"/>
      <w:divBdr>
        <w:top w:val="none" w:sz="0" w:space="0" w:color="auto"/>
        <w:left w:val="none" w:sz="0" w:space="0" w:color="auto"/>
        <w:bottom w:val="none" w:sz="0" w:space="0" w:color="auto"/>
        <w:right w:val="none" w:sz="0" w:space="0" w:color="auto"/>
      </w:divBdr>
      <w:divsChild>
        <w:div w:id="349592835">
          <w:marLeft w:val="0"/>
          <w:marRight w:val="0"/>
          <w:marTop w:val="0"/>
          <w:marBottom w:val="0"/>
          <w:divBdr>
            <w:top w:val="none" w:sz="0" w:space="0" w:color="auto"/>
            <w:left w:val="none" w:sz="0" w:space="0" w:color="auto"/>
            <w:bottom w:val="none" w:sz="0" w:space="0" w:color="auto"/>
            <w:right w:val="none" w:sz="0" w:space="0" w:color="auto"/>
          </w:divBdr>
          <w:divsChild>
            <w:div w:id="3495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241">
      <w:marLeft w:val="0"/>
      <w:marRight w:val="0"/>
      <w:marTop w:val="0"/>
      <w:marBottom w:val="0"/>
      <w:divBdr>
        <w:top w:val="none" w:sz="0" w:space="0" w:color="auto"/>
        <w:left w:val="none" w:sz="0" w:space="0" w:color="auto"/>
        <w:bottom w:val="none" w:sz="0" w:space="0" w:color="auto"/>
        <w:right w:val="none" w:sz="0" w:space="0" w:color="auto"/>
      </w:divBdr>
      <w:divsChild>
        <w:div w:id="349573343">
          <w:marLeft w:val="0"/>
          <w:marRight w:val="0"/>
          <w:marTop w:val="0"/>
          <w:marBottom w:val="0"/>
          <w:divBdr>
            <w:top w:val="none" w:sz="0" w:space="0" w:color="auto"/>
            <w:left w:val="none" w:sz="0" w:space="0" w:color="auto"/>
            <w:bottom w:val="none" w:sz="0" w:space="0" w:color="auto"/>
            <w:right w:val="none" w:sz="0" w:space="0" w:color="auto"/>
          </w:divBdr>
        </w:div>
        <w:div w:id="349581897">
          <w:marLeft w:val="0"/>
          <w:marRight w:val="0"/>
          <w:marTop w:val="0"/>
          <w:marBottom w:val="0"/>
          <w:divBdr>
            <w:top w:val="none" w:sz="0" w:space="0" w:color="auto"/>
            <w:left w:val="none" w:sz="0" w:space="0" w:color="auto"/>
            <w:bottom w:val="none" w:sz="0" w:space="0" w:color="auto"/>
            <w:right w:val="none" w:sz="0" w:space="0" w:color="auto"/>
          </w:divBdr>
        </w:div>
      </w:divsChild>
    </w:div>
    <w:div w:id="349588242">
      <w:marLeft w:val="0"/>
      <w:marRight w:val="0"/>
      <w:marTop w:val="0"/>
      <w:marBottom w:val="0"/>
      <w:divBdr>
        <w:top w:val="none" w:sz="0" w:space="0" w:color="auto"/>
        <w:left w:val="none" w:sz="0" w:space="0" w:color="auto"/>
        <w:bottom w:val="none" w:sz="0" w:space="0" w:color="auto"/>
        <w:right w:val="none" w:sz="0" w:space="0" w:color="auto"/>
      </w:divBdr>
    </w:div>
    <w:div w:id="349588243">
      <w:marLeft w:val="0"/>
      <w:marRight w:val="0"/>
      <w:marTop w:val="0"/>
      <w:marBottom w:val="0"/>
      <w:divBdr>
        <w:top w:val="none" w:sz="0" w:space="0" w:color="auto"/>
        <w:left w:val="none" w:sz="0" w:space="0" w:color="auto"/>
        <w:bottom w:val="none" w:sz="0" w:space="0" w:color="auto"/>
        <w:right w:val="none" w:sz="0" w:space="0" w:color="auto"/>
      </w:divBdr>
      <w:divsChild>
        <w:div w:id="349575032">
          <w:marLeft w:val="0"/>
          <w:marRight w:val="0"/>
          <w:marTop w:val="0"/>
          <w:marBottom w:val="0"/>
          <w:divBdr>
            <w:top w:val="none" w:sz="0" w:space="0" w:color="auto"/>
            <w:left w:val="none" w:sz="0" w:space="0" w:color="auto"/>
            <w:bottom w:val="none" w:sz="0" w:space="0" w:color="auto"/>
            <w:right w:val="none" w:sz="0" w:space="0" w:color="auto"/>
          </w:divBdr>
          <w:divsChild>
            <w:div w:id="349590170">
              <w:marLeft w:val="0"/>
              <w:marRight w:val="0"/>
              <w:marTop w:val="0"/>
              <w:marBottom w:val="360"/>
              <w:divBdr>
                <w:top w:val="none" w:sz="0" w:space="0" w:color="auto"/>
                <w:left w:val="none" w:sz="0" w:space="0" w:color="auto"/>
                <w:bottom w:val="none" w:sz="0" w:space="0" w:color="auto"/>
                <w:right w:val="none" w:sz="0" w:space="0" w:color="auto"/>
              </w:divBdr>
              <w:divsChild>
                <w:div w:id="349577717">
                  <w:marLeft w:val="0"/>
                  <w:marRight w:val="0"/>
                  <w:marTop w:val="0"/>
                  <w:marBottom w:val="0"/>
                  <w:divBdr>
                    <w:top w:val="none" w:sz="0" w:space="0" w:color="auto"/>
                    <w:left w:val="none" w:sz="0" w:space="0" w:color="auto"/>
                    <w:bottom w:val="none" w:sz="0" w:space="0" w:color="auto"/>
                    <w:right w:val="none" w:sz="0" w:space="0" w:color="auto"/>
                  </w:divBdr>
                  <w:divsChild>
                    <w:div w:id="349597615">
                      <w:marLeft w:val="0"/>
                      <w:marRight w:val="0"/>
                      <w:marTop w:val="0"/>
                      <w:marBottom w:val="0"/>
                      <w:divBdr>
                        <w:top w:val="none" w:sz="0" w:space="0" w:color="auto"/>
                        <w:left w:val="none" w:sz="0" w:space="0" w:color="auto"/>
                        <w:bottom w:val="none" w:sz="0" w:space="0" w:color="auto"/>
                        <w:right w:val="none" w:sz="0" w:space="0" w:color="auto"/>
                      </w:divBdr>
                      <w:divsChild>
                        <w:div w:id="349575475">
                          <w:marLeft w:val="0"/>
                          <w:marRight w:val="0"/>
                          <w:marTop w:val="0"/>
                          <w:marBottom w:val="0"/>
                          <w:divBdr>
                            <w:top w:val="none" w:sz="0" w:space="0" w:color="auto"/>
                            <w:left w:val="none" w:sz="0" w:space="0" w:color="auto"/>
                            <w:bottom w:val="none" w:sz="0" w:space="0" w:color="auto"/>
                            <w:right w:val="none" w:sz="0" w:space="0" w:color="auto"/>
                          </w:divBdr>
                          <w:divsChild>
                            <w:div w:id="349596363">
                              <w:marLeft w:val="0"/>
                              <w:marRight w:val="0"/>
                              <w:marTop w:val="0"/>
                              <w:marBottom w:val="0"/>
                              <w:divBdr>
                                <w:top w:val="none" w:sz="0" w:space="0" w:color="auto"/>
                                <w:left w:val="none" w:sz="0" w:space="0" w:color="auto"/>
                                <w:bottom w:val="none" w:sz="0" w:space="0" w:color="auto"/>
                                <w:right w:val="none" w:sz="0" w:space="0" w:color="auto"/>
                              </w:divBdr>
                              <w:divsChild>
                                <w:div w:id="3495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713">
                          <w:marLeft w:val="0"/>
                          <w:marRight w:val="0"/>
                          <w:marTop w:val="0"/>
                          <w:marBottom w:val="0"/>
                          <w:divBdr>
                            <w:top w:val="none" w:sz="0" w:space="0" w:color="auto"/>
                            <w:left w:val="none" w:sz="0" w:space="0" w:color="auto"/>
                            <w:bottom w:val="none" w:sz="0" w:space="0" w:color="auto"/>
                            <w:right w:val="none" w:sz="0" w:space="0" w:color="auto"/>
                          </w:divBdr>
                          <w:divsChild>
                            <w:div w:id="349586787">
                              <w:marLeft w:val="0"/>
                              <w:marRight w:val="0"/>
                              <w:marTop w:val="0"/>
                              <w:marBottom w:val="0"/>
                              <w:divBdr>
                                <w:top w:val="none" w:sz="0" w:space="0" w:color="auto"/>
                                <w:left w:val="none" w:sz="0" w:space="0" w:color="auto"/>
                                <w:bottom w:val="none" w:sz="0" w:space="0" w:color="auto"/>
                                <w:right w:val="none" w:sz="0" w:space="0" w:color="auto"/>
                              </w:divBdr>
                              <w:divsChild>
                                <w:div w:id="34959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88251">
      <w:marLeft w:val="0"/>
      <w:marRight w:val="0"/>
      <w:marTop w:val="0"/>
      <w:marBottom w:val="0"/>
      <w:divBdr>
        <w:top w:val="none" w:sz="0" w:space="0" w:color="auto"/>
        <w:left w:val="none" w:sz="0" w:space="0" w:color="auto"/>
        <w:bottom w:val="none" w:sz="0" w:space="0" w:color="auto"/>
        <w:right w:val="none" w:sz="0" w:space="0" w:color="auto"/>
      </w:divBdr>
    </w:div>
    <w:div w:id="349588253">
      <w:marLeft w:val="0"/>
      <w:marRight w:val="0"/>
      <w:marTop w:val="0"/>
      <w:marBottom w:val="0"/>
      <w:divBdr>
        <w:top w:val="none" w:sz="0" w:space="0" w:color="auto"/>
        <w:left w:val="none" w:sz="0" w:space="0" w:color="auto"/>
        <w:bottom w:val="none" w:sz="0" w:space="0" w:color="auto"/>
        <w:right w:val="none" w:sz="0" w:space="0" w:color="auto"/>
      </w:divBdr>
      <w:divsChild>
        <w:div w:id="349589635">
          <w:marLeft w:val="0"/>
          <w:marRight w:val="0"/>
          <w:marTop w:val="0"/>
          <w:marBottom w:val="0"/>
          <w:divBdr>
            <w:top w:val="none" w:sz="0" w:space="0" w:color="auto"/>
            <w:left w:val="none" w:sz="0" w:space="0" w:color="auto"/>
            <w:bottom w:val="none" w:sz="0" w:space="0" w:color="auto"/>
            <w:right w:val="none" w:sz="0" w:space="0" w:color="auto"/>
          </w:divBdr>
        </w:div>
        <w:div w:id="349598685">
          <w:marLeft w:val="0"/>
          <w:marRight w:val="0"/>
          <w:marTop w:val="0"/>
          <w:marBottom w:val="0"/>
          <w:divBdr>
            <w:top w:val="none" w:sz="0" w:space="0" w:color="auto"/>
            <w:left w:val="none" w:sz="0" w:space="0" w:color="auto"/>
            <w:bottom w:val="none" w:sz="0" w:space="0" w:color="auto"/>
            <w:right w:val="none" w:sz="0" w:space="0" w:color="auto"/>
          </w:divBdr>
        </w:div>
      </w:divsChild>
    </w:div>
    <w:div w:id="349588255">
      <w:marLeft w:val="0"/>
      <w:marRight w:val="0"/>
      <w:marTop w:val="0"/>
      <w:marBottom w:val="0"/>
      <w:divBdr>
        <w:top w:val="none" w:sz="0" w:space="0" w:color="auto"/>
        <w:left w:val="none" w:sz="0" w:space="0" w:color="auto"/>
        <w:bottom w:val="none" w:sz="0" w:space="0" w:color="auto"/>
        <w:right w:val="none" w:sz="0" w:space="0" w:color="auto"/>
      </w:divBdr>
      <w:divsChild>
        <w:div w:id="349573232">
          <w:marLeft w:val="0"/>
          <w:marRight w:val="0"/>
          <w:marTop w:val="0"/>
          <w:marBottom w:val="143"/>
          <w:divBdr>
            <w:top w:val="none" w:sz="0" w:space="0" w:color="auto"/>
            <w:left w:val="none" w:sz="0" w:space="0" w:color="auto"/>
            <w:bottom w:val="none" w:sz="0" w:space="0" w:color="auto"/>
            <w:right w:val="none" w:sz="0" w:space="0" w:color="auto"/>
          </w:divBdr>
        </w:div>
        <w:div w:id="349597005">
          <w:marLeft w:val="0"/>
          <w:marRight w:val="0"/>
          <w:marTop w:val="0"/>
          <w:marBottom w:val="0"/>
          <w:divBdr>
            <w:top w:val="none" w:sz="0" w:space="0" w:color="auto"/>
            <w:left w:val="none" w:sz="0" w:space="0" w:color="auto"/>
            <w:bottom w:val="none" w:sz="0" w:space="0" w:color="auto"/>
            <w:right w:val="none" w:sz="0" w:space="0" w:color="auto"/>
          </w:divBdr>
          <w:divsChild>
            <w:div w:id="349596082">
              <w:marLeft w:val="0"/>
              <w:marRight w:val="259"/>
              <w:marTop w:val="0"/>
              <w:marBottom w:val="0"/>
              <w:divBdr>
                <w:top w:val="none" w:sz="0" w:space="0" w:color="auto"/>
                <w:left w:val="none" w:sz="0" w:space="0" w:color="auto"/>
                <w:bottom w:val="none" w:sz="0" w:space="0" w:color="auto"/>
                <w:right w:val="none" w:sz="0" w:space="0" w:color="auto"/>
              </w:divBdr>
            </w:div>
          </w:divsChild>
        </w:div>
        <w:div w:id="349598963">
          <w:marLeft w:val="0"/>
          <w:marRight w:val="0"/>
          <w:marTop w:val="0"/>
          <w:marBottom w:val="0"/>
          <w:divBdr>
            <w:top w:val="none" w:sz="0" w:space="0" w:color="auto"/>
            <w:left w:val="none" w:sz="0" w:space="0" w:color="auto"/>
            <w:bottom w:val="none" w:sz="0" w:space="0" w:color="auto"/>
            <w:right w:val="none" w:sz="0" w:space="0" w:color="auto"/>
          </w:divBdr>
          <w:divsChild>
            <w:div w:id="349572951">
              <w:marLeft w:val="0"/>
              <w:marRight w:val="259"/>
              <w:marTop w:val="0"/>
              <w:marBottom w:val="234"/>
              <w:divBdr>
                <w:top w:val="none" w:sz="0" w:space="0" w:color="auto"/>
                <w:left w:val="none" w:sz="0" w:space="0" w:color="auto"/>
                <w:bottom w:val="none" w:sz="0" w:space="0" w:color="auto"/>
                <w:right w:val="none" w:sz="0" w:space="0" w:color="auto"/>
              </w:divBdr>
              <w:divsChild>
                <w:div w:id="349596888">
                  <w:marLeft w:val="0"/>
                  <w:marRight w:val="0"/>
                  <w:marTop w:val="65"/>
                  <w:marBottom w:val="65"/>
                  <w:divBdr>
                    <w:top w:val="none" w:sz="0" w:space="0" w:color="auto"/>
                    <w:left w:val="none" w:sz="0" w:space="0" w:color="auto"/>
                    <w:bottom w:val="none" w:sz="0" w:space="0" w:color="auto"/>
                    <w:right w:val="none" w:sz="0" w:space="0" w:color="auto"/>
                  </w:divBdr>
                  <w:divsChild>
                    <w:div w:id="349572358">
                      <w:marLeft w:val="0"/>
                      <w:marRight w:val="0"/>
                      <w:marTop w:val="0"/>
                      <w:marBottom w:val="0"/>
                      <w:divBdr>
                        <w:top w:val="none" w:sz="0" w:space="0" w:color="auto"/>
                        <w:left w:val="none" w:sz="0" w:space="0" w:color="auto"/>
                        <w:bottom w:val="none" w:sz="0" w:space="0" w:color="auto"/>
                        <w:right w:val="none" w:sz="0" w:space="0" w:color="auto"/>
                      </w:divBdr>
                    </w:div>
                    <w:div w:id="34957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259">
      <w:marLeft w:val="0"/>
      <w:marRight w:val="0"/>
      <w:marTop w:val="0"/>
      <w:marBottom w:val="0"/>
      <w:divBdr>
        <w:top w:val="none" w:sz="0" w:space="0" w:color="auto"/>
        <w:left w:val="none" w:sz="0" w:space="0" w:color="auto"/>
        <w:bottom w:val="none" w:sz="0" w:space="0" w:color="auto"/>
        <w:right w:val="none" w:sz="0" w:space="0" w:color="auto"/>
      </w:divBdr>
      <w:divsChild>
        <w:div w:id="349572865">
          <w:marLeft w:val="0"/>
          <w:marRight w:val="0"/>
          <w:marTop w:val="0"/>
          <w:marBottom w:val="0"/>
          <w:divBdr>
            <w:top w:val="none" w:sz="0" w:space="0" w:color="auto"/>
            <w:left w:val="none" w:sz="0" w:space="0" w:color="auto"/>
            <w:bottom w:val="none" w:sz="0" w:space="0" w:color="auto"/>
            <w:right w:val="none" w:sz="0" w:space="0" w:color="auto"/>
          </w:divBdr>
        </w:div>
        <w:div w:id="349602087">
          <w:marLeft w:val="0"/>
          <w:marRight w:val="0"/>
          <w:marTop w:val="0"/>
          <w:marBottom w:val="0"/>
          <w:divBdr>
            <w:top w:val="none" w:sz="0" w:space="0" w:color="auto"/>
            <w:left w:val="none" w:sz="0" w:space="0" w:color="auto"/>
            <w:bottom w:val="none" w:sz="0" w:space="0" w:color="auto"/>
            <w:right w:val="none" w:sz="0" w:space="0" w:color="auto"/>
          </w:divBdr>
          <w:divsChild>
            <w:div w:id="349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260">
      <w:marLeft w:val="0"/>
      <w:marRight w:val="0"/>
      <w:marTop w:val="0"/>
      <w:marBottom w:val="0"/>
      <w:divBdr>
        <w:top w:val="none" w:sz="0" w:space="0" w:color="auto"/>
        <w:left w:val="none" w:sz="0" w:space="0" w:color="auto"/>
        <w:bottom w:val="none" w:sz="0" w:space="0" w:color="auto"/>
        <w:right w:val="none" w:sz="0" w:space="0" w:color="auto"/>
      </w:divBdr>
    </w:div>
    <w:div w:id="349588262">
      <w:marLeft w:val="0"/>
      <w:marRight w:val="0"/>
      <w:marTop w:val="0"/>
      <w:marBottom w:val="0"/>
      <w:divBdr>
        <w:top w:val="none" w:sz="0" w:space="0" w:color="auto"/>
        <w:left w:val="none" w:sz="0" w:space="0" w:color="auto"/>
        <w:bottom w:val="none" w:sz="0" w:space="0" w:color="auto"/>
        <w:right w:val="none" w:sz="0" w:space="0" w:color="auto"/>
      </w:divBdr>
    </w:div>
    <w:div w:id="349588263">
      <w:marLeft w:val="0"/>
      <w:marRight w:val="0"/>
      <w:marTop w:val="0"/>
      <w:marBottom w:val="0"/>
      <w:divBdr>
        <w:top w:val="none" w:sz="0" w:space="0" w:color="auto"/>
        <w:left w:val="none" w:sz="0" w:space="0" w:color="auto"/>
        <w:bottom w:val="none" w:sz="0" w:space="0" w:color="auto"/>
        <w:right w:val="none" w:sz="0" w:space="0" w:color="auto"/>
      </w:divBdr>
      <w:divsChild>
        <w:div w:id="349582571">
          <w:marLeft w:val="0"/>
          <w:marRight w:val="0"/>
          <w:marTop w:val="0"/>
          <w:marBottom w:val="0"/>
          <w:divBdr>
            <w:top w:val="none" w:sz="0" w:space="0" w:color="auto"/>
            <w:left w:val="none" w:sz="0" w:space="0" w:color="auto"/>
            <w:bottom w:val="none" w:sz="0" w:space="0" w:color="auto"/>
            <w:right w:val="none" w:sz="0" w:space="0" w:color="auto"/>
          </w:divBdr>
          <w:divsChild>
            <w:div w:id="3495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268">
      <w:marLeft w:val="0"/>
      <w:marRight w:val="0"/>
      <w:marTop w:val="0"/>
      <w:marBottom w:val="0"/>
      <w:divBdr>
        <w:top w:val="none" w:sz="0" w:space="0" w:color="auto"/>
        <w:left w:val="none" w:sz="0" w:space="0" w:color="auto"/>
        <w:bottom w:val="none" w:sz="0" w:space="0" w:color="auto"/>
        <w:right w:val="none" w:sz="0" w:space="0" w:color="auto"/>
      </w:divBdr>
    </w:div>
    <w:div w:id="349588270">
      <w:marLeft w:val="0"/>
      <w:marRight w:val="0"/>
      <w:marTop w:val="0"/>
      <w:marBottom w:val="0"/>
      <w:divBdr>
        <w:top w:val="none" w:sz="0" w:space="0" w:color="auto"/>
        <w:left w:val="none" w:sz="0" w:space="0" w:color="auto"/>
        <w:bottom w:val="none" w:sz="0" w:space="0" w:color="auto"/>
        <w:right w:val="none" w:sz="0" w:space="0" w:color="auto"/>
      </w:divBdr>
    </w:div>
    <w:div w:id="349588275">
      <w:marLeft w:val="0"/>
      <w:marRight w:val="0"/>
      <w:marTop w:val="0"/>
      <w:marBottom w:val="0"/>
      <w:divBdr>
        <w:top w:val="none" w:sz="0" w:space="0" w:color="auto"/>
        <w:left w:val="none" w:sz="0" w:space="0" w:color="auto"/>
        <w:bottom w:val="none" w:sz="0" w:space="0" w:color="auto"/>
        <w:right w:val="none" w:sz="0" w:space="0" w:color="auto"/>
      </w:divBdr>
    </w:div>
    <w:div w:id="349588276">
      <w:marLeft w:val="0"/>
      <w:marRight w:val="0"/>
      <w:marTop w:val="0"/>
      <w:marBottom w:val="0"/>
      <w:divBdr>
        <w:top w:val="none" w:sz="0" w:space="0" w:color="auto"/>
        <w:left w:val="none" w:sz="0" w:space="0" w:color="auto"/>
        <w:bottom w:val="none" w:sz="0" w:space="0" w:color="auto"/>
        <w:right w:val="none" w:sz="0" w:space="0" w:color="auto"/>
      </w:divBdr>
    </w:div>
    <w:div w:id="349588277">
      <w:marLeft w:val="0"/>
      <w:marRight w:val="0"/>
      <w:marTop w:val="0"/>
      <w:marBottom w:val="0"/>
      <w:divBdr>
        <w:top w:val="none" w:sz="0" w:space="0" w:color="auto"/>
        <w:left w:val="none" w:sz="0" w:space="0" w:color="auto"/>
        <w:bottom w:val="none" w:sz="0" w:space="0" w:color="auto"/>
        <w:right w:val="none" w:sz="0" w:space="0" w:color="auto"/>
      </w:divBdr>
    </w:div>
    <w:div w:id="349588280">
      <w:marLeft w:val="0"/>
      <w:marRight w:val="0"/>
      <w:marTop w:val="0"/>
      <w:marBottom w:val="0"/>
      <w:divBdr>
        <w:top w:val="none" w:sz="0" w:space="0" w:color="auto"/>
        <w:left w:val="none" w:sz="0" w:space="0" w:color="auto"/>
        <w:bottom w:val="none" w:sz="0" w:space="0" w:color="auto"/>
        <w:right w:val="none" w:sz="0" w:space="0" w:color="auto"/>
      </w:divBdr>
    </w:div>
    <w:div w:id="349588281">
      <w:marLeft w:val="0"/>
      <w:marRight w:val="0"/>
      <w:marTop w:val="0"/>
      <w:marBottom w:val="0"/>
      <w:divBdr>
        <w:top w:val="none" w:sz="0" w:space="0" w:color="auto"/>
        <w:left w:val="none" w:sz="0" w:space="0" w:color="auto"/>
        <w:bottom w:val="none" w:sz="0" w:space="0" w:color="auto"/>
        <w:right w:val="none" w:sz="0" w:space="0" w:color="auto"/>
      </w:divBdr>
    </w:div>
    <w:div w:id="349588285">
      <w:marLeft w:val="0"/>
      <w:marRight w:val="0"/>
      <w:marTop w:val="0"/>
      <w:marBottom w:val="0"/>
      <w:divBdr>
        <w:top w:val="none" w:sz="0" w:space="0" w:color="auto"/>
        <w:left w:val="none" w:sz="0" w:space="0" w:color="auto"/>
        <w:bottom w:val="none" w:sz="0" w:space="0" w:color="auto"/>
        <w:right w:val="none" w:sz="0" w:space="0" w:color="auto"/>
      </w:divBdr>
    </w:div>
    <w:div w:id="349588289">
      <w:marLeft w:val="0"/>
      <w:marRight w:val="0"/>
      <w:marTop w:val="0"/>
      <w:marBottom w:val="0"/>
      <w:divBdr>
        <w:top w:val="none" w:sz="0" w:space="0" w:color="auto"/>
        <w:left w:val="none" w:sz="0" w:space="0" w:color="auto"/>
        <w:bottom w:val="none" w:sz="0" w:space="0" w:color="auto"/>
        <w:right w:val="none" w:sz="0" w:space="0" w:color="auto"/>
      </w:divBdr>
    </w:div>
    <w:div w:id="349588290">
      <w:marLeft w:val="0"/>
      <w:marRight w:val="0"/>
      <w:marTop w:val="0"/>
      <w:marBottom w:val="0"/>
      <w:divBdr>
        <w:top w:val="none" w:sz="0" w:space="0" w:color="auto"/>
        <w:left w:val="none" w:sz="0" w:space="0" w:color="auto"/>
        <w:bottom w:val="none" w:sz="0" w:space="0" w:color="auto"/>
        <w:right w:val="none" w:sz="0" w:space="0" w:color="auto"/>
      </w:divBdr>
    </w:div>
    <w:div w:id="349588293">
      <w:marLeft w:val="0"/>
      <w:marRight w:val="0"/>
      <w:marTop w:val="0"/>
      <w:marBottom w:val="0"/>
      <w:divBdr>
        <w:top w:val="none" w:sz="0" w:space="0" w:color="auto"/>
        <w:left w:val="none" w:sz="0" w:space="0" w:color="auto"/>
        <w:bottom w:val="none" w:sz="0" w:space="0" w:color="auto"/>
        <w:right w:val="none" w:sz="0" w:space="0" w:color="auto"/>
      </w:divBdr>
    </w:div>
    <w:div w:id="349588295">
      <w:marLeft w:val="0"/>
      <w:marRight w:val="0"/>
      <w:marTop w:val="0"/>
      <w:marBottom w:val="0"/>
      <w:divBdr>
        <w:top w:val="none" w:sz="0" w:space="0" w:color="auto"/>
        <w:left w:val="none" w:sz="0" w:space="0" w:color="auto"/>
        <w:bottom w:val="none" w:sz="0" w:space="0" w:color="auto"/>
        <w:right w:val="none" w:sz="0" w:space="0" w:color="auto"/>
      </w:divBdr>
    </w:div>
    <w:div w:id="349588296">
      <w:marLeft w:val="0"/>
      <w:marRight w:val="0"/>
      <w:marTop w:val="0"/>
      <w:marBottom w:val="0"/>
      <w:divBdr>
        <w:top w:val="none" w:sz="0" w:space="0" w:color="auto"/>
        <w:left w:val="none" w:sz="0" w:space="0" w:color="auto"/>
        <w:bottom w:val="none" w:sz="0" w:space="0" w:color="auto"/>
        <w:right w:val="none" w:sz="0" w:space="0" w:color="auto"/>
      </w:divBdr>
    </w:div>
    <w:div w:id="349588297">
      <w:marLeft w:val="0"/>
      <w:marRight w:val="0"/>
      <w:marTop w:val="0"/>
      <w:marBottom w:val="0"/>
      <w:divBdr>
        <w:top w:val="none" w:sz="0" w:space="0" w:color="auto"/>
        <w:left w:val="none" w:sz="0" w:space="0" w:color="auto"/>
        <w:bottom w:val="none" w:sz="0" w:space="0" w:color="auto"/>
        <w:right w:val="none" w:sz="0" w:space="0" w:color="auto"/>
      </w:divBdr>
    </w:div>
    <w:div w:id="349588298">
      <w:marLeft w:val="0"/>
      <w:marRight w:val="0"/>
      <w:marTop w:val="0"/>
      <w:marBottom w:val="0"/>
      <w:divBdr>
        <w:top w:val="none" w:sz="0" w:space="0" w:color="auto"/>
        <w:left w:val="none" w:sz="0" w:space="0" w:color="auto"/>
        <w:bottom w:val="none" w:sz="0" w:space="0" w:color="auto"/>
        <w:right w:val="none" w:sz="0" w:space="0" w:color="auto"/>
      </w:divBdr>
    </w:div>
    <w:div w:id="349588301">
      <w:marLeft w:val="0"/>
      <w:marRight w:val="0"/>
      <w:marTop w:val="0"/>
      <w:marBottom w:val="0"/>
      <w:divBdr>
        <w:top w:val="none" w:sz="0" w:space="0" w:color="auto"/>
        <w:left w:val="none" w:sz="0" w:space="0" w:color="auto"/>
        <w:bottom w:val="none" w:sz="0" w:space="0" w:color="auto"/>
        <w:right w:val="none" w:sz="0" w:space="0" w:color="auto"/>
      </w:divBdr>
    </w:div>
    <w:div w:id="349588304">
      <w:marLeft w:val="0"/>
      <w:marRight w:val="0"/>
      <w:marTop w:val="0"/>
      <w:marBottom w:val="0"/>
      <w:divBdr>
        <w:top w:val="none" w:sz="0" w:space="0" w:color="auto"/>
        <w:left w:val="none" w:sz="0" w:space="0" w:color="auto"/>
        <w:bottom w:val="none" w:sz="0" w:space="0" w:color="auto"/>
        <w:right w:val="none" w:sz="0" w:space="0" w:color="auto"/>
      </w:divBdr>
    </w:div>
    <w:div w:id="349588305">
      <w:marLeft w:val="0"/>
      <w:marRight w:val="0"/>
      <w:marTop w:val="0"/>
      <w:marBottom w:val="0"/>
      <w:divBdr>
        <w:top w:val="none" w:sz="0" w:space="0" w:color="auto"/>
        <w:left w:val="none" w:sz="0" w:space="0" w:color="auto"/>
        <w:bottom w:val="none" w:sz="0" w:space="0" w:color="auto"/>
        <w:right w:val="none" w:sz="0" w:space="0" w:color="auto"/>
      </w:divBdr>
    </w:div>
    <w:div w:id="349588306">
      <w:marLeft w:val="0"/>
      <w:marRight w:val="0"/>
      <w:marTop w:val="0"/>
      <w:marBottom w:val="0"/>
      <w:divBdr>
        <w:top w:val="none" w:sz="0" w:space="0" w:color="auto"/>
        <w:left w:val="none" w:sz="0" w:space="0" w:color="auto"/>
        <w:bottom w:val="none" w:sz="0" w:space="0" w:color="auto"/>
        <w:right w:val="none" w:sz="0" w:space="0" w:color="auto"/>
      </w:divBdr>
      <w:divsChild>
        <w:div w:id="349583561">
          <w:marLeft w:val="0"/>
          <w:marRight w:val="0"/>
          <w:marTop w:val="0"/>
          <w:marBottom w:val="0"/>
          <w:divBdr>
            <w:top w:val="none" w:sz="0" w:space="0" w:color="auto"/>
            <w:left w:val="none" w:sz="0" w:space="0" w:color="auto"/>
            <w:bottom w:val="none" w:sz="0" w:space="0" w:color="auto"/>
            <w:right w:val="none" w:sz="0" w:space="0" w:color="auto"/>
          </w:divBdr>
          <w:divsChild>
            <w:div w:id="3495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307">
      <w:marLeft w:val="0"/>
      <w:marRight w:val="0"/>
      <w:marTop w:val="0"/>
      <w:marBottom w:val="0"/>
      <w:divBdr>
        <w:top w:val="none" w:sz="0" w:space="0" w:color="auto"/>
        <w:left w:val="none" w:sz="0" w:space="0" w:color="auto"/>
        <w:bottom w:val="none" w:sz="0" w:space="0" w:color="auto"/>
        <w:right w:val="none" w:sz="0" w:space="0" w:color="auto"/>
      </w:divBdr>
      <w:divsChild>
        <w:div w:id="349578660">
          <w:marLeft w:val="0"/>
          <w:marRight w:val="0"/>
          <w:marTop w:val="0"/>
          <w:marBottom w:val="0"/>
          <w:divBdr>
            <w:top w:val="none" w:sz="0" w:space="0" w:color="auto"/>
            <w:left w:val="none" w:sz="0" w:space="0" w:color="auto"/>
            <w:bottom w:val="none" w:sz="0" w:space="0" w:color="auto"/>
            <w:right w:val="none" w:sz="0" w:space="0" w:color="auto"/>
          </w:divBdr>
          <w:divsChild>
            <w:div w:id="349578312">
              <w:marLeft w:val="0"/>
              <w:marRight w:val="0"/>
              <w:marTop w:val="0"/>
              <w:marBottom w:val="0"/>
              <w:divBdr>
                <w:top w:val="none" w:sz="0" w:space="0" w:color="auto"/>
                <w:left w:val="none" w:sz="0" w:space="0" w:color="auto"/>
                <w:bottom w:val="none" w:sz="0" w:space="0" w:color="auto"/>
                <w:right w:val="none" w:sz="0" w:space="0" w:color="auto"/>
              </w:divBdr>
            </w:div>
            <w:div w:id="349589340">
              <w:marLeft w:val="0"/>
              <w:marRight w:val="0"/>
              <w:marTop w:val="0"/>
              <w:marBottom w:val="0"/>
              <w:divBdr>
                <w:top w:val="none" w:sz="0" w:space="0" w:color="auto"/>
                <w:left w:val="none" w:sz="0" w:space="0" w:color="auto"/>
                <w:bottom w:val="none" w:sz="0" w:space="0" w:color="auto"/>
                <w:right w:val="none" w:sz="0" w:space="0" w:color="auto"/>
              </w:divBdr>
              <w:divsChild>
                <w:div w:id="349583289">
                  <w:marLeft w:val="0"/>
                  <w:marRight w:val="0"/>
                  <w:marTop w:val="0"/>
                  <w:marBottom w:val="0"/>
                  <w:divBdr>
                    <w:top w:val="none" w:sz="0" w:space="0" w:color="auto"/>
                    <w:left w:val="none" w:sz="0" w:space="0" w:color="auto"/>
                    <w:bottom w:val="none" w:sz="0" w:space="0" w:color="auto"/>
                    <w:right w:val="none" w:sz="0" w:space="0" w:color="auto"/>
                  </w:divBdr>
                  <w:divsChild>
                    <w:div w:id="3495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313">
      <w:marLeft w:val="0"/>
      <w:marRight w:val="0"/>
      <w:marTop w:val="0"/>
      <w:marBottom w:val="0"/>
      <w:divBdr>
        <w:top w:val="none" w:sz="0" w:space="0" w:color="auto"/>
        <w:left w:val="none" w:sz="0" w:space="0" w:color="auto"/>
        <w:bottom w:val="none" w:sz="0" w:space="0" w:color="auto"/>
        <w:right w:val="none" w:sz="0" w:space="0" w:color="auto"/>
      </w:divBdr>
    </w:div>
    <w:div w:id="349588321">
      <w:marLeft w:val="0"/>
      <w:marRight w:val="0"/>
      <w:marTop w:val="0"/>
      <w:marBottom w:val="0"/>
      <w:divBdr>
        <w:top w:val="none" w:sz="0" w:space="0" w:color="auto"/>
        <w:left w:val="none" w:sz="0" w:space="0" w:color="auto"/>
        <w:bottom w:val="none" w:sz="0" w:space="0" w:color="auto"/>
        <w:right w:val="none" w:sz="0" w:space="0" w:color="auto"/>
      </w:divBdr>
      <w:divsChild>
        <w:div w:id="349580719">
          <w:marLeft w:val="0"/>
          <w:marRight w:val="0"/>
          <w:marTop w:val="0"/>
          <w:marBottom w:val="0"/>
          <w:divBdr>
            <w:top w:val="none" w:sz="0" w:space="0" w:color="auto"/>
            <w:left w:val="none" w:sz="0" w:space="0" w:color="auto"/>
            <w:bottom w:val="none" w:sz="0" w:space="0" w:color="auto"/>
            <w:right w:val="none" w:sz="0" w:space="0" w:color="auto"/>
          </w:divBdr>
          <w:divsChild>
            <w:div w:id="3495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323">
      <w:marLeft w:val="0"/>
      <w:marRight w:val="0"/>
      <w:marTop w:val="0"/>
      <w:marBottom w:val="0"/>
      <w:divBdr>
        <w:top w:val="none" w:sz="0" w:space="0" w:color="auto"/>
        <w:left w:val="none" w:sz="0" w:space="0" w:color="auto"/>
        <w:bottom w:val="none" w:sz="0" w:space="0" w:color="auto"/>
        <w:right w:val="none" w:sz="0" w:space="0" w:color="auto"/>
      </w:divBdr>
      <w:divsChild>
        <w:div w:id="349572860">
          <w:marLeft w:val="0"/>
          <w:marRight w:val="0"/>
          <w:marTop w:val="0"/>
          <w:marBottom w:val="0"/>
          <w:divBdr>
            <w:top w:val="none" w:sz="0" w:space="0" w:color="auto"/>
            <w:left w:val="none" w:sz="0" w:space="0" w:color="auto"/>
            <w:bottom w:val="none" w:sz="0" w:space="0" w:color="auto"/>
            <w:right w:val="none" w:sz="0" w:space="0" w:color="auto"/>
          </w:divBdr>
        </w:div>
        <w:div w:id="349574539">
          <w:marLeft w:val="0"/>
          <w:marRight w:val="0"/>
          <w:marTop w:val="0"/>
          <w:marBottom w:val="0"/>
          <w:divBdr>
            <w:top w:val="none" w:sz="0" w:space="0" w:color="auto"/>
            <w:left w:val="none" w:sz="0" w:space="0" w:color="auto"/>
            <w:bottom w:val="none" w:sz="0" w:space="0" w:color="auto"/>
            <w:right w:val="none" w:sz="0" w:space="0" w:color="auto"/>
          </w:divBdr>
        </w:div>
        <w:div w:id="349586970">
          <w:marLeft w:val="0"/>
          <w:marRight w:val="0"/>
          <w:marTop w:val="0"/>
          <w:marBottom w:val="0"/>
          <w:divBdr>
            <w:top w:val="none" w:sz="0" w:space="0" w:color="auto"/>
            <w:left w:val="none" w:sz="0" w:space="0" w:color="auto"/>
            <w:bottom w:val="none" w:sz="0" w:space="0" w:color="auto"/>
            <w:right w:val="none" w:sz="0" w:space="0" w:color="auto"/>
          </w:divBdr>
        </w:div>
        <w:div w:id="349587098">
          <w:marLeft w:val="0"/>
          <w:marRight w:val="0"/>
          <w:marTop w:val="0"/>
          <w:marBottom w:val="0"/>
          <w:divBdr>
            <w:top w:val="none" w:sz="0" w:space="0" w:color="auto"/>
            <w:left w:val="none" w:sz="0" w:space="0" w:color="auto"/>
            <w:bottom w:val="none" w:sz="0" w:space="0" w:color="auto"/>
            <w:right w:val="none" w:sz="0" w:space="0" w:color="auto"/>
          </w:divBdr>
        </w:div>
        <w:div w:id="349591598">
          <w:marLeft w:val="0"/>
          <w:marRight w:val="0"/>
          <w:marTop w:val="0"/>
          <w:marBottom w:val="0"/>
          <w:divBdr>
            <w:top w:val="none" w:sz="0" w:space="0" w:color="auto"/>
            <w:left w:val="none" w:sz="0" w:space="0" w:color="auto"/>
            <w:bottom w:val="none" w:sz="0" w:space="0" w:color="auto"/>
            <w:right w:val="none" w:sz="0" w:space="0" w:color="auto"/>
          </w:divBdr>
        </w:div>
        <w:div w:id="349600630">
          <w:marLeft w:val="0"/>
          <w:marRight w:val="0"/>
          <w:marTop w:val="0"/>
          <w:marBottom w:val="0"/>
          <w:divBdr>
            <w:top w:val="none" w:sz="0" w:space="0" w:color="auto"/>
            <w:left w:val="none" w:sz="0" w:space="0" w:color="auto"/>
            <w:bottom w:val="none" w:sz="0" w:space="0" w:color="auto"/>
            <w:right w:val="none" w:sz="0" w:space="0" w:color="auto"/>
          </w:divBdr>
        </w:div>
      </w:divsChild>
    </w:div>
    <w:div w:id="349588326">
      <w:marLeft w:val="0"/>
      <w:marRight w:val="0"/>
      <w:marTop w:val="0"/>
      <w:marBottom w:val="0"/>
      <w:divBdr>
        <w:top w:val="none" w:sz="0" w:space="0" w:color="auto"/>
        <w:left w:val="none" w:sz="0" w:space="0" w:color="auto"/>
        <w:bottom w:val="none" w:sz="0" w:space="0" w:color="auto"/>
        <w:right w:val="none" w:sz="0" w:space="0" w:color="auto"/>
      </w:divBdr>
    </w:div>
    <w:div w:id="349588330">
      <w:marLeft w:val="0"/>
      <w:marRight w:val="0"/>
      <w:marTop w:val="0"/>
      <w:marBottom w:val="0"/>
      <w:divBdr>
        <w:top w:val="none" w:sz="0" w:space="0" w:color="auto"/>
        <w:left w:val="none" w:sz="0" w:space="0" w:color="auto"/>
        <w:bottom w:val="none" w:sz="0" w:space="0" w:color="auto"/>
        <w:right w:val="none" w:sz="0" w:space="0" w:color="auto"/>
      </w:divBdr>
      <w:divsChild>
        <w:div w:id="349571185">
          <w:marLeft w:val="0"/>
          <w:marRight w:val="0"/>
          <w:marTop w:val="0"/>
          <w:marBottom w:val="0"/>
          <w:divBdr>
            <w:top w:val="none" w:sz="0" w:space="0" w:color="auto"/>
            <w:left w:val="none" w:sz="0" w:space="0" w:color="auto"/>
            <w:bottom w:val="none" w:sz="0" w:space="0" w:color="auto"/>
            <w:right w:val="none" w:sz="0" w:space="0" w:color="auto"/>
          </w:divBdr>
          <w:divsChild>
            <w:div w:id="34960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332">
      <w:marLeft w:val="0"/>
      <w:marRight w:val="0"/>
      <w:marTop w:val="0"/>
      <w:marBottom w:val="0"/>
      <w:divBdr>
        <w:top w:val="none" w:sz="0" w:space="0" w:color="auto"/>
        <w:left w:val="none" w:sz="0" w:space="0" w:color="auto"/>
        <w:bottom w:val="none" w:sz="0" w:space="0" w:color="auto"/>
        <w:right w:val="none" w:sz="0" w:space="0" w:color="auto"/>
      </w:divBdr>
    </w:div>
    <w:div w:id="349588335">
      <w:marLeft w:val="0"/>
      <w:marRight w:val="0"/>
      <w:marTop w:val="0"/>
      <w:marBottom w:val="0"/>
      <w:divBdr>
        <w:top w:val="none" w:sz="0" w:space="0" w:color="auto"/>
        <w:left w:val="none" w:sz="0" w:space="0" w:color="auto"/>
        <w:bottom w:val="none" w:sz="0" w:space="0" w:color="auto"/>
        <w:right w:val="none" w:sz="0" w:space="0" w:color="auto"/>
      </w:divBdr>
      <w:divsChild>
        <w:div w:id="349575548">
          <w:marLeft w:val="0"/>
          <w:marRight w:val="0"/>
          <w:marTop w:val="0"/>
          <w:marBottom w:val="0"/>
          <w:divBdr>
            <w:top w:val="none" w:sz="0" w:space="0" w:color="auto"/>
            <w:left w:val="none" w:sz="0" w:space="0" w:color="auto"/>
            <w:bottom w:val="none" w:sz="0" w:space="0" w:color="auto"/>
            <w:right w:val="none" w:sz="0" w:space="0" w:color="auto"/>
          </w:divBdr>
          <w:divsChild>
            <w:div w:id="349592596">
              <w:marLeft w:val="0"/>
              <w:marRight w:val="0"/>
              <w:marTop w:val="0"/>
              <w:marBottom w:val="480"/>
              <w:divBdr>
                <w:top w:val="none" w:sz="0" w:space="0" w:color="auto"/>
                <w:left w:val="none" w:sz="0" w:space="0" w:color="auto"/>
                <w:bottom w:val="none" w:sz="0" w:space="0" w:color="auto"/>
                <w:right w:val="none" w:sz="0" w:space="0" w:color="auto"/>
              </w:divBdr>
            </w:div>
          </w:divsChild>
        </w:div>
        <w:div w:id="349593985">
          <w:marLeft w:val="0"/>
          <w:marRight w:val="0"/>
          <w:marTop w:val="0"/>
          <w:marBottom w:val="480"/>
          <w:divBdr>
            <w:top w:val="none" w:sz="0" w:space="0" w:color="auto"/>
            <w:left w:val="none" w:sz="0" w:space="0" w:color="auto"/>
            <w:bottom w:val="none" w:sz="0" w:space="0" w:color="auto"/>
            <w:right w:val="none" w:sz="0" w:space="0" w:color="auto"/>
          </w:divBdr>
          <w:divsChild>
            <w:div w:id="349577311">
              <w:marLeft w:val="0"/>
              <w:marRight w:val="0"/>
              <w:marTop w:val="0"/>
              <w:marBottom w:val="0"/>
              <w:divBdr>
                <w:top w:val="none" w:sz="0" w:space="0" w:color="auto"/>
                <w:left w:val="none" w:sz="0" w:space="0" w:color="auto"/>
                <w:bottom w:val="none" w:sz="0" w:space="0" w:color="auto"/>
                <w:right w:val="none" w:sz="0" w:space="0" w:color="auto"/>
              </w:divBdr>
            </w:div>
            <w:div w:id="349592826">
              <w:marLeft w:val="0"/>
              <w:marRight w:val="0"/>
              <w:marTop w:val="374"/>
              <w:marBottom w:val="374"/>
              <w:divBdr>
                <w:top w:val="single" w:sz="8" w:space="14" w:color="auto"/>
                <w:left w:val="none" w:sz="0" w:space="0" w:color="auto"/>
                <w:bottom w:val="single" w:sz="8" w:space="14" w:color="auto"/>
                <w:right w:val="none" w:sz="0" w:space="0" w:color="auto"/>
              </w:divBdr>
            </w:div>
          </w:divsChild>
        </w:div>
      </w:divsChild>
    </w:div>
    <w:div w:id="349588336">
      <w:marLeft w:val="0"/>
      <w:marRight w:val="0"/>
      <w:marTop w:val="0"/>
      <w:marBottom w:val="0"/>
      <w:divBdr>
        <w:top w:val="none" w:sz="0" w:space="0" w:color="auto"/>
        <w:left w:val="none" w:sz="0" w:space="0" w:color="auto"/>
        <w:bottom w:val="none" w:sz="0" w:space="0" w:color="auto"/>
        <w:right w:val="none" w:sz="0" w:space="0" w:color="auto"/>
      </w:divBdr>
      <w:divsChild>
        <w:div w:id="349592729">
          <w:marLeft w:val="0"/>
          <w:marRight w:val="0"/>
          <w:marTop w:val="0"/>
          <w:marBottom w:val="0"/>
          <w:divBdr>
            <w:top w:val="none" w:sz="0" w:space="0" w:color="auto"/>
            <w:left w:val="none" w:sz="0" w:space="0" w:color="auto"/>
            <w:bottom w:val="none" w:sz="0" w:space="0" w:color="auto"/>
            <w:right w:val="none" w:sz="0" w:space="0" w:color="auto"/>
          </w:divBdr>
        </w:div>
      </w:divsChild>
    </w:div>
    <w:div w:id="349588337">
      <w:marLeft w:val="0"/>
      <w:marRight w:val="0"/>
      <w:marTop w:val="0"/>
      <w:marBottom w:val="0"/>
      <w:divBdr>
        <w:top w:val="none" w:sz="0" w:space="0" w:color="auto"/>
        <w:left w:val="none" w:sz="0" w:space="0" w:color="auto"/>
        <w:bottom w:val="none" w:sz="0" w:space="0" w:color="auto"/>
        <w:right w:val="none" w:sz="0" w:space="0" w:color="auto"/>
      </w:divBdr>
      <w:divsChild>
        <w:div w:id="349576923">
          <w:marLeft w:val="0"/>
          <w:marRight w:val="0"/>
          <w:marTop w:val="0"/>
          <w:marBottom w:val="165"/>
          <w:divBdr>
            <w:top w:val="none" w:sz="0" w:space="0" w:color="auto"/>
            <w:left w:val="none" w:sz="0" w:space="0" w:color="auto"/>
            <w:bottom w:val="none" w:sz="0" w:space="0" w:color="auto"/>
            <w:right w:val="none" w:sz="0" w:space="0" w:color="auto"/>
          </w:divBdr>
        </w:div>
        <w:div w:id="349586378">
          <w:marLeft w:val="0"/>
          <w:marRight w:val="0"/>
          <w:marTop w:val="0"/>
          <w:marBottom w:val="0"/>
          <w:divBdr>
            <w:top w:val="none" w:sz="0" w:space="0" w:color="auto"/>
            <w:left w:val="none" w:sz="0" w:space="0" w:color="auto"/>
            <w:bottom w:val="none" w:sz="0" w:space="0" w:color="auto"/>
            <w:right w:val="none" w:sz="0" w:space="0" w:color="auto"/>
          </w:divBdr>
          <w:divsChild>
            <w:div w:id="3495939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8339">
      <w:marLeft w:val="0"/>
      <w:marRight w:val="0"/>
      <w:marTop w:val="0"/>
      <w:marBottom w:val="0"/>
      <w:divBdr>
        <w:top w:val="none" w:sz="0" w:space="0" w:color="auto"/>
        <w:left w:val="none" w:sz="0" w:space="0" w:color="auto"/>
        <w:bottom w:val="none" w:sz="0" w:space="0" w:color="auto"/>
        <w:right w:val="none" w:sz="0" w:space="0" w:color="auto"/>
      </w:divBdr>
    </w:div>
    <w:div w:id="349588340">
      <w:marLeft w:val="0"/>
      <w:marRight w:val="0"/>
      <w:marTop w:val="0"/>
      <w:marBottom w:val="0"/>
      <w:divBdr>
        <w:top w:val="none" w:sz="0" w:space="0" w:color="auto"/>
        <w:left w:val="none" w:sz="0" w:space="0" w:color="auto"/>
        <w:bottom w:val="none" w:sz="0" w:space="0" w:color="auto"/>
        <w:right w:val="none" w:sz="0" w:space="0" w:color="auto"/>
      </w:divBdr>
    </w:div>
    <w:div w:id="349588342">
      <w:marLeft w:val="0"/>
      <w:marRight w:val="0"/>
      <w:marTop w:val="0"/>
      <w:marBottom w:val="0"/>
      <w:divBdr>
        <w:top w:val="none" w:sz="0" w:space="0" w:color="auto"/>
        <w:left w:val="none" w:sz="0" w:space="0" w:color="auto"/>
        <w:bottom w:val="none" w:sz="0" w:space="0" w:color="auto"/>
        <w:right w:val="none" w:sz="0" w:space="0" w:color="auto"/>
      </w:divBdr>
      <w:divsChild>
        <w:div w:id="349600034">
          <w:marLeft w:val="0"/>
          <w:marRight w:val="0"/>
          <w:marTop w:val="0"/>
          <w:marBottom w:val="0"/>
          <w:divBdr>
            <w:top w:val="none" w:sz="0" w:space="0" w:color="auto"/>
            <w:left w:val="none" w:sz="0" w:space="0" w:color="auto"/>
            <w:bottom w:val="none" w:sz="0" w:space="0" w:color="auto"/>
            <w:right w:val="none" w:sz="0" w:space="0" w:color="auto"/>
          </w:divBdr>
          <w:divsChild>
            <w:div w:id="34960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346">
      <w:marLeft w:val="0"/>
      <w:marRight w:val="0"/>
      <w:marTop w:val="0"/>
      <w:marBottom w:val="0"/>
      <w:divBdr>
        <w:top w:val="none" w:sz="0" w:space="0" w:color="auto"/>
        <w:left w:val="none" w:sz="0" w:space="0" w:color="auto"/>
        <w:bottom w:val="none" w:sz="0" w:space="0" w:color="auto"/>
        <w:right w:val="none" w:sz="0" w:space="0" w:color="auto"/>
      </w:divBdr>
    </w:div>
    <w:div w:id="349588350">
      <w:marLeft w:val="0"/>
      <w:marRight w:val="0"/>
      <w:marTop w:val="0"/>
      <w:marBottom w:val="0"/>
      <w:divBdr>
        <w:top w:val="none" w:sz="0" w:space="0" w:color="auto"/>
        <w:left w:val="none" w:sz="0" w:space="0" w:color="auto"/>
        <w:bottom w:val="none" w:sz="0" w:space="0" w:color="auto"/>
        <w:right w:val="none" w:sz="0" w:space="0" w:color="auto"/>
      </w:divBdr>
    </w:div>
    <w:div w:id="349588355">
      <w:marLeft w:val="0"/>
      <w:marRight w:val="0"/>
      <w:marTop w:val="0"/>
      <w:marBottom w:val="0"/>
      <w:divBdr>
        <w:top w:val="none" w:sz="0" w:space="0" w:color="auto"/>
        <w:left w:val="none" w:sz="0" w:space="0" w:color="auto"/>
        <w:bottom w:val="none" w:sz="0" w:space="0" w:color="auto"/>
        <w:right w:val="none" w:sz="0" w:space="0" w:color="auto"/>
      </w:divBdr>
      <w:divsChild>
        <w:div w:id="349578837">
          <w:marLeft w:val="0"/>
          <w:marRight w:val="0"/>
          <w:marTop w:val="0"/>
          <w:marBottom w:val="0"/>
          <w:divBdr>
            <w:top w:val="none" w:sz="0" w:space="0" w:color="auto"/>
            <w:left w:val="none" w:sz="0" w:space="0" w:color="auto"/>
            <w:bottom w:val="none" w:sz="0" w:space="0" w:color="auto"/>
            <w:right w:val="none" w:sz="0" w:space="0" w:color="auto"/>
          </w:divBdr>
        </w:div>
        <w:div w:id="349584756">
          <w:marLeft w:val="0"/>
          <w:marRight w:val="0"/>
          <w:marTop w:val="0"/>
          <w:marBottom w:val="0"/>
          <w:divBdr>
            <w:top w:val="none" w:sz="0" w:space="0" w:color="auto"/>
            <w:left w:val="none" w:sz="0" w:space="0" w:color="auto"/>
            <w:bottom w:val="none" w:sz="0" w:space="0" w:color="auto"/>
            <w:right w:val="none" w:sz="0" w:space="0" w:color="auto"/>
          </w:divBdr>
        </w:div>
      </w:divsChild>
    </w:div>
    <w:div w:id="349588364">
      <w:marLeft w:val="0"/>
      <w:marRight w:val="0"/>
      <w:marTop w:val="0"/>
      <w:marBottom w:val="0"/>
      <w:divBdr>
        <w:top w:val="none" w:sz="0" w:space="0" w:color="auto"/>
        <w:left w:val="none" w:sz="0" w:space="0" w:color="auto"/>
        <w:bottom w:val="none" w:sz="0" w:space="0" w:color="auto"/>
        <w:right w:val="none" w:sz="0" w:space="0" w:color="auto"/>
      </w:divBdr>
      <w:divsChild>
        <w:div w:id="349588413">
          <w:marLeft w:val="0"/>
          <w:marRight w:val="0"/>
          <w:marTop w:val="0"/>
          <w:marBottom w:val="0"/>
          <w:divBdr>
            <w:top w:val="none" w:sz="0" w:space="0" w:color="auto"/>
            <w:left w:val="none" w:sz="0" w:space="0" w:color="auto"/>
            <w:bottom w:val="none" w:sz="0" w:space="0" w:color="auto"/>
            <w:right w:val="none" w:sz="0" w:space="0" w:color="auto"/>
          </w:divBdr>
        </w:div>
      </w:divsChild>
    </w:div>
    <w:div w:id="349588367">
      <w:marLeft w:val="0"/>
      <w:marRight w:val="0"/>
      <w:marTop w:val="0"/>
      <w:marBottom w:val="0"/>
      <w:divBdr>
        <w:top w:val="none" w:sz="0" w:space="0" w:color="auto"/>
        <w:left w:val="none" w:sz="0" w:space="0" w:color="auto"/>
        <w:bottom w:val="none" w:sz="0" w:space="0" w:color="auto"/>
        <w:right w:val="none" w:sz="0" w:space="0" w:color="auto"/>
      </w:divBdr>
    </w:div>
    <w:div w:id="349588368">
      <w:marLeft w:val="0"/>
      <w:marRight w:val="0"/>
      <w:marTop w:val="0"/>
      <w:marBottom w:val="0"/>
      <w:divBdr>
        <w:top w:val="none" w:sz="0" w:space="0" w:color="auto"/>
        <w:left w:val="none" w:sz="0" w:space="0" w:color="auto"/>
        <w:bottom w:val="none" w:sz="0" w:space="0" w:color="auto"/>
        <w:right w:val="none" w:sz="0" w:space="0" w:color="auto"/>
      </w:divBdr>
      <w:divsChild>
        <w:div w:id="349587464">
          <w:marLeft w:val="0"/>
          <w:marRight w:val="0"/>
          <w:marTop w:val="0"/>
          <w:marBottom w:val="0"/>
          <w:divBdr>
            <w:top w:val="none" w:sz="0" w:space="0" w:color="auto"/>
            <w:left w:val="none" w:sz="0" w:space="0" w:color="auto"/>
            <w:bottom w:val="none" w:sz="0" w:space="0" w:color="auto"/>
            <w:right w:val="none" w:sz="0" w:space="0" w:color="auto"/>
          </w:divBdr>
        </w:div>
        <w:div w:id="349601359">
          <w:marLeft w:val="0"/>
          <w:marRight w:val="0"/>
          <w:marTop w:val="0"/>
          <w:marBottom w:val="0"/>
          <w:divBdr>
            <w:top w:val="none" w:sz="0" w:space="0" w:color="auto"/>
            <w:left w:val="none" w:sz="0" w:space="0" w:color="auto"/>
            <w:bottom w:val="none" w:sz="0" w:space="0" w:color="auto"/>
            <w:right w:val="none" w:sz="0" w:space="0" w:color="auto"/>
          </w:divBdr>
        </w:div>
      </w:divsChild>
    </w:div>
    <w:div w:id="349588369">
      <w:marLeft w:val="0"/>
      <w:marRight w:val="0"/>
      <w:marTop w:val="0"/>
      <w:marBottom w:val="0"/>
      <w:divBdr>
        <w:top w:val="none" w:sz="0" w:space="0" w:color="auto"/>
        <w:left w:val="none" w:sz="0" w:space="0" w:color="auto"/>
        <w:bottom w:val="none" w:sz="0" w:space="0" w:color="auto"/>
        <w:right w:val="none" w:sz="0" w:space="0" w:color="auto"/>
      </w:divBdr>
    </w:div>
    <w:div w:id="349588372">
      <w:marLeft w:val="0"/>
      <w:marRight w:val="0"/>
      <w:marTop w:val="0"/>
      <w:marBottom w:val="0"/>
      <w:divBdr>
        <w:top w:val="none" w:sz="0" w:space="0" w:color="auto"/>
        <w:left w:val="none" w:sz="0" w:space="0" w:color="auto"/>
        <w:bottom w:val="none" w:sz="0" w:space="0" w:color="auto"/>
        <w:right w:val="none" w:sz="0" w:space="0" w:color="auto"/>
      </w:divBdr>
    </w:div>
    <w:div w:id="349588381">
      <w:marLeft w:val="0"/>
      <w:marRight w:val="0"/>
      <w:marTop w:val="0"/>
      <w:marBottom w:val="0"/>
      <w:divBdr>
        <w:top w:val="none" w:sz="0" w:space="0" w:color="auto"/>
        <w:left w:val="none" w:sz="0" w:space="0" w:color="auto"/>
        <w:bottom w:val="none" w:sz="0" w:space="0" w:color="auto"/>
        <w:right w:val="none" w:sz="0" w:space="0" w:color="auto"/>
      </w:divBdr>
    </w:div>
    <w:div w:id="349588386">
      <w:marLeft w:val="0"/>
      <w:marRight w:val="0"/>
      <w:marTop w:val="0"/>
      <w:marBottom w:val="0"/>
      <w:divBdr>
        <w:top w:val="none" w:sz="0" w:space="0" w:color="auto"/>
        <w:left w:val="none" w:sz="0" w:space="0" w:color="auto"/>
        <w:bottom w:val="none" w:sz="0" w:space="0" w:color="auto"/>
        <w:right w:val="none" w:sz="0" w:space="0" w:color="auto"/>
      </w:divBdr>
      <w:divsChild>
        <w:div w:id="349598019">
          <w:marLeft w:val="0"/>
          <w:marRight w:val="0"/>
          <w:marTop w:val="0"/>
          <w:marBottom w:val="0"/>
          <w:divBdr>
            <w:top w:val="none" w:sz="0" w:space="0" w:color="auto"/>
            <w:left w:val="none" w:sz="0" w:space="0" w:color="auto"/>
            <w:bottom w:val="none" w:sz="0" w:space="0" w:color="auto"/>
            <w:right w:val="none" w:sz="0" w:space="0" w:color="auto"/>
          </w:divBdr>
          <w:divsChild>
            <w:div w:id="349600805">
              <w:marLeft w:val="0"/>
              <w:marRight w:val="0"/>
              <w:marTop w:val="0"/>
              <w:marBottom w:val="0"/>
              <w:divBdr>
                <w:top w:val="none" w:sz="0" w:space="0" w:color="auto"/>
                <w:left w:val="none" w:sz="0" w:space="0" w:color="auto"/>
                <w:bottom w:val="none" w:sz="0" w:space="0" w:color="auto"/>
                <w:right w:val="none" w:sz="0" w:space="0" w:color="auto"/>
              </w:divBdr>
            </w:div>
          </w:divsChild>
        </w:div>
        <w:div w:id="349599166">
          <w:marLeft w:val="0"/>
          <w:marRight w:val="0"/>
          <w:marTop w:val="0"/>
          <w:marBottom w:val="0"/>
          <w:divBdr>
            <w:top w:val="none" w:sz="0" w:space="0" w:color="auto"/>
            <w:left w:val="none" w:sz="0" w:space="0" w:color="auto"/>
            <w:bottom w:val="none" w:sz="0" w:space="0" w:color="auto"/>
            <w:right w:val="none" w:sz="0" w:space="0" w:color="auto"/>
          </w:divBdr>
        </w:div>
      </w:divsChild>
    </w:div>
    <w:div w:id="349588389">
      <w:marLeft w:val="0"/>
      <w:marRight w:val="0"/>
      <w:marTop w:val="0"/>
      <w:marBottom w:val="0"/>
      <w:divBdr>
        <w:top w:val="none" w:sz="0" w:space="0" w:color="auto"/>
        <w:left w:val="none" w:sz="0" w:space="0" w:color="auto"/>
        <w:bottom w:val="none" w:sz="0" w:space="0" w:color="auto"/>
        <w:right w:val="none" w:sz="0" w:space="0" w:color="auto"/>
      </w:divBdr>
    </w:div>
    <w:div w:id="349588390">
      <w:marLeft w:val="0"/>
      <w:marRight w:val="0"/>
      <w:marTop w:val="0"/>
      <w:marBottom w:val="0"/>
      <w:divBdr>
        <w:top w:val="none" w:sz="0" w:space="0" w:color="auto"/>
        <w:left w:val="none" w:sz="0" w:space="0" w:color="auto"/>
        <w:bottom w:val="none" w:sz="0" w:space="0" w:color="auto"/>
        <w:right w:val="none" w:sz="0" w:space="0" w:color="auto"/>
      </w:divBdr>
      <w:divsChild>
        <w:div w:id="349574007">
          <w:marLeft w:val="0"/>
          <w:marRight w:val="0"/>
          <w:marTop w:val="0"/>
          <w:marBottom w:val="0"/>
          <w:divBdr>
            <w:top w:val="none" w:sz="0" w:space="0" w:color="auto"/>
            <w:left w:val="none" w:sz="0" w:space="0" w:color="auto"/>
            <w:bottom w:val="none" w:sz="0" w:space="0" w:color="auto"/>
            <w:right w:val="none" w:sz="0" w:space="0" w:color="auto"/>
          </w:divBdr>
        </w:div>
      </w:divsChild>
    </w:div>
    <w:div w:id="349588391">
      <w:marLeft w:val="0"/>
      <w:marRight w:val="0"/>
      <w:marTop w:val="0"/>
      <w:marBottom w:val="0"/>
      <w:divBdr>
        <w:top w:val="none" w:sz="0" w:space="0" w:color="auto"/>
        <w:left w:val="none" w:sz="0" w:space="0" w:color="auto"/>
        <w:bottom w:val="none" w:sz="0" w:space="0" w:color="auto"/>
        <w:right w:val="none" w:sz="0" w:space="0" w:color="auto"/>
      </w:divBdr>
    </w:div>
    <w:div w:id="349588393">
      <w:marLeft w:val="0"/>
      <w:marRight w:val="0"/>
      <w:marTop w:val="0"/>
      <w:marBottom w:val="0"/>
      <w:divBdr>
        <w:top w:val="none" w:sz="0" w:space="0" w:color="auto"/>
        <w:left w:val="none" w:sz="0" w:space="0" w:color="auto"/>
        <w:bottom w:val="none" w:sz="0" w:space="0" w:color="auto"/>
        <w:right w:val="none" w:sz="0" w:space="0" w:color="auto"/>
      </w:divBdr>
    </w:div>
    <w:div w:id="349588402">
      <w:marLeft w:val="0"/>
      <w:marRight w:val="0"/>
      <w:marTop w:val="0"/>
      <w:marBottom w:val="0"/>
      <w:divBdr>
        <w:top w:val="none" w:sz="0" w:space="0" w:color="auto"/>
        <w:left w:val="none" w:sz="0" w:space="0" w:color="auto"/>
        <w:bottom w:val="none" w:sz="0" w:space="0" w:color="auto"/>
        <w:right w:val="none" w:sz="0" w:space="0" w:color="auto"/>
      </w:divBdr>
      <w:divsChild>
        <w:div w:id="349597423">
          <w:marLeft w:val="0"/>
          <w:marRight w:val="0"/>
          <w:marTop w:val="0"/>
          <w:marBottom w:val="0"/>
          <w:divBdr>
            <w:top w:val="none" w:sz="0" w:space="0" w:color="auto"/>
            <w:left w:val="none" w:sz="0" w:space="0" w:color="auto"/>
            <w:bottom w:val="none" w:sz="0" w:space="0" w:color="auto"/>
            <w:right w:val="none" w:sz="0" w:space="0" w:color="auto"/>
          </w:divBdr>
        </w:div>
      </w:divsChild>
    </w:div>
    <w:div w:id="349588408">
      <w:marLeft w:val="0"/>
      <w:marRight w:val="0"/>
      <w:marTop w:val="0"/>
      <w:marBottom w:val="0"/>
      <w:divBdr>
        <w:top w:val="none" w:sz="0" w:space="0" w:color="auto"/>
        <w:left w:val="none" w:sz="0" w:space="0" w:color="auto"/>
        <w:bottom w:val="none" w:sz="0" w:space="0" w:color="auto"/>
        <w:right w:val="none" w:sz="0" w:space="0" w:color="auto"/>
      </w:divBdr>
    </w:div>
    <w:div w:id="349588410">
      <w:marLeft w:val="0"/>
      <w:marRight w:val="0"/>
      <w:marTop w:val="0"/>
      <w:marBottom w:val="0"/>
      <w:divBdr>
        <w:top w:val="none" w:sz="0" w:space="0" w:color="auto"/>
        <w:left w:val="none" w:sz="0" w:space="0" w:color="auto"/>
        <w:bottom w:val="none" w:sz="0" w:space="0" w:color="auto"/>
        <w:right w:val="none" w:sz="0" w:space="0" w:color="auto"/>
      </w:divBdr>
      <w:divsChild>
        <w:div w:id="349575301">
          <w:marLeft w:val="0"/>
          <w:marRight w:val="0"/>
          <w:marTop w:val="91"/>
          <w:marBottom w:val="221"/>
          <w:divBdr>
            <w:top w:val="none" w:sz="0" w:space="0" w:color="auto"/>
            <w:left w:val="none" w:sz="0" w:space="0" w:color="auto"/>
            <w:bottom w:val="none" w:sz="0" w:space="0" w:color="auto"/>
            <w:right w:val="none" w:sz="0" w:space="0" w:color="auto"/>
          </w:divBdr>
        </w:div>
        <w:div w:id="349580571">
          <w:marLeft w:val="0"/>
          <w:marRight w:val="0"/>
          <w:marTop w:val="65"/>
          <w:marBottom w:val="195"/>
          <w:divBdr>
            <w:top w:val="none" w:sz="0" w:space="0" w:color="auto"/>
            <w:left w:val="none" w:sz="0" w:space="0" w:color="auto"/>
            <w:bottom w:val="none" w:sz="0" w:space="0" w:color="auto"/>
            <w:right w:val="none" w:sz="0" w:space="0" w:color="auto"/>
          </w:divBdr>
        </w:div>
      </w:divsChild>
    </w:div>
    <w:div w:id="349588411">
      <w:marLeft w:val="0"/>
      <w:marRight w:val="0"/>
      <w:marTop w:val="0"/>
      <w:marBottom w:val="0"/>
      <w:divBdr>
        <w:top w:val="none" w:sz="0" w:space="0" w:color="auto"/>
        <w:left w:val="none" w:sz="0" w:space="0" w:color="auto"/>
        <w:bottom w:val="none" w:sz="0" w:space="0" w:color="auto"/>
        <w:right w:val="none" w:sz="0" w:space="0" w:color="auto"/>
      </w:divBdr>
    </w:div>
    <w:div w:id="349588414">
      <w:marLeft w:val="0"/>
      <w:marRight w:val="0"/>
      <w:marTop w:val="0"/>
      <w:marBottom w:val="0"/>
      <w:divBdr>
        <w:top w:val="none" w:sz="0" w:space="0" w:color="auto"/>
        <w:left w:val="none" w:sz="0" w:space="0" w:color="auto"/>
        <w:bottom w:val="none" w:sz="0" w:space="0" w:color="auto"/>
        <w:right w:val="none" w:sz="0" w:space="0" w:color="auto"/>
      </w:divBdr>
      <w:divsChild>
        <w:div w:id="349579905">
          <w:marLeft w:val="0"/>
          <w:marRight w:val="0"/>
          <w:marTop w:val="0"/>
          <w:marBottom w:val="0"/>
          <w:divBdr>
            <w:top w:val="none" w:sz="0" w:space="0" w:color="auto"/>
            <w:left w:val="none" w:sz="0" w:space="0" w:color="auto"/>
            <w:bottom w:val="none" w:sz="0" w:space="0" w:color="auto"/>
            <w:right w:val="none" w:sz="0" w:space="0" w:color="auto"/>
          </w:divBdr>
        </w:div>
        <w:div w:id="349591282">
          <w:marLeft w:val="0"/>
          <w:marRight w:val="0"/>
          <w:marTop w:val="0"/>
          <w:marBottom w:val="0"/>
          <w:divBdr>
            <w:top w:val="none" w:sz="0" w:space="0" w:color="auto"/>
            <w:left w:val="none" w:sz="0" w:space="0" w:color="auto"/>
            <w:bottom w:val="none" w:sz="0" w:space="0" w:color="auto"/>
            <w:right w:val="none" w:sz="0" w:space="0" w:color="auto"/>
          </w:divBdr>
        </w:div>
      </w:divsChild>
    </w:div>
    <w:div w:id="349588417">
      <w:marLeft w:val="0"/>
      <w:marRight w:val="0"/>
      <w:marTop w:val="0"/>
      <w:marBottom w:val="0"/>
      <w:divBdr>
        <w:top w:val="none" w:sz="0" w:space="0" w:color="auto"/>
        <w:left w:val="none" w:sz="0" w:space="0" w:color="auto"/>
        <w:bottom w:val="none" w:sz="0" w:space="0" w:color="auto"/>
        <w:right w:val="none" w:sz="0" w:space="0" w:color="auto"/>
      </w:divBdr>
      <w:divsChild>
        <w:div w:id="349576087">
          <w:marLeft w:val="0"/>
          <w:marRight w:val="0"/>
          <w:marTop w:val="0"/>
          <w:marBottom w:val="0"/>
          <w:divBdr>
            <w:top w:val="none" w:sz="0" w:space="0" w:color="auto"/>
            <w:left w:val="none" w:sz="0" w:space="0" w:color="auto"/>
            <w:bottom w:val="none" w:sz="0" w:space="0" w:color="auto"/>
            <w:right w:val="none" w:sz="0" w:space="0" w:color="auto"/>
          </w:divBdr>
        </w:div>
        <w:div w:id="349578734">
          <w:marLeft w:val="0"/>
          <w:marRight w:val="0"/>
          <w:marTop w:val="0"/>
          <w:marBottom w:val="0"/>
          <w:divBdr>
            <w:top w:val="none" w:sz="0" w:space="0" w:color="auto"/>
            <w:left w:val="none" w:sz="0" w:space="0" w:color="auto"/>
            <w:bottom w:val="none" w:sz="0" w:space="0" w:color="auto"/>
            <w:right w:val="none" w:sz="0" w:space="0" w:color="auto"/>
          </w:divBdr>
        </w:div>
      </w:divsChild>
    </w:div>
    <w:div w:id="349588424">
      <w:marLeft w:val="0"/>
      <w:marRight w:val="0"/>
      <w:marTop w:val="0"/>
      <w:marBottom w:val="0"/>
      <w:divBdr>
        <w:top w:val="none" w:sz="0" w:space="0" w:color="auto"/>
        <w:left w:val="none" w:sz="0" w:space="0" w:color="auto"/>
        <w:bottom w:val="none" w:sz="0" w:space="0" w:color="auto"/>
        <w:right w:val="none" w:sz="0" w:space="0" w:color="auto"/>
      </w:divBdr>
    </w:div>
    <w:div w:id="349588425">
      <w:marLeft w:val="0"/>
      <w:marRight w:val="0"/>
      <w:marTop w:val="0"/>
      <w:marBottom w:val="0"/>
      <w:divBdr>
        <w:top w:val="none" w:sz="0" w:space="0" w:color="auto"/>
        <w:left w:val="none" w:sz="0" w:space="0" w:color="auto"/>
        <w:bottom w:val="none" w:sz="0" w:space="0" w:color="auto"/>
        <w:right w:val="none" w:sz="0" w:space="0" w:color="auto"/>
      </w:divBdr>
      <w:divsChild>
        <w:div w:id="349583287">
          <w:marLeft w:val="0"/>
          <w:marRight w:val="0"/>
          <w:marTop w:val="0"/>
          <w:marBottom w:val="0"/>
          <w:divBdr>
            <w:top w:val="none" w:sz="0" w:space="0" w:color="auto"/>
            <w:left w:val="none" w:sz="0" w:space="0" w:color="auto"/>
            <w:bottom w:val="none" w:sz="0" w:space="0" w:color="auto"/>
            <w:right w:val="none" w:sz="0" w:space="0" w:color="auto"/>
          </w:divBdr>
        </w:div>
        <w:div w:id="349593682">
          <w:marLeft w:val="0"/>
          <w:marRight w:val="0"/>
          <w:marTop w:val="0"/>
          <w:marBottom w:val="0"/>
          <w:divBdr>
            <w:top w:val="none" w:sz="0" w:space="0" w:color="auto"/>
            <w:left w:val="none" w:sz="0" w:space="0" w:color="auto"/>
            <w:bottom w:val="none" w:sz="0" w:space="0" w:color="auto"/>
            <w:right w:val="none" w:sz="0" w:space="0" w:color="auto"/>
          </w:divBdr>
        </w:div>
      </w:divsChild>
    </w:div>
    <w:div w:id="349588426">
      <w:marLeft w:val="0"/>
      <w:marRight w:val="0"/>
      <w:marTop w:val="0"/>
      <w:marBottom w:val="0"/>
      <w:divBdr>
        <w:top w:val="none" w:sz="0" w:space="0" w:color="auto"/>
        <w:left w:val="none" w:sz="0" w:space="0" w:color="auto"/>
        <w:bottom w:val="none" w:sz="0" w:space="0" w:color="auto"/>
        <w:right w:val="none" w:sz="0" w:space="0" w:color="auto"/>
      </w:divBdr>
    </w:div>
    <w:div w:id="349588429">
      <w:marLeft w:val="0"/>
      <w:marRight w:val="0"/>
      <w:marTop w:val="0"/>
      <w:marBottom w:val="0"/>
      <w:divBdr>
        <w:top w:val="none" w:sz="0" w:space="0" w:color="auto"/>
        <w:left w:val="none" w:sz="0" w:space="0" w:color="auto"/>
        <w:bottom w:val="none" w:sz="0" w:space="0" w:color="auto"/>
        <w:right w:val="none" w:sz="0" w:space="0" w:color="auto"/>
      </w:divBdr>
      <w:divsChild>
        <w:div w:id="349590840">
          <w:marLeft w:val="0"/>
          <w:marRight w:val="0"/>
          <w:marTop w:val="0"/>
          <w:marBottom w:val="0"/>
          <w:divBdr>
            <w:top w:val="none" w:sz="0" w:space="0" w:color="auto"/>
            <w:left w:val="none" w:sz="0" w:space="0" w:color="auto"/>
            <w:bottom w:val="none" w:sz="0" w:space="0" w:color="auto"/>
            <w:right w:val="none" w:sz="0" w:space="0" w:color="auto"/>
          </w:divBdr>
        </w:div>
      </w:divsChild>
    </w:div>
    <w:div w:id="349588430">
      <w:marLeft w:val="0"/>
      <w:marRight w:val="0"/>
      <w:marTop w:val="0"/>
      <w:marBottom w:val="0"/>
      <w:divBdr>
        <w:top w:val="none" w:sz="0" w:space="0" w:color="auto"/>
        <w:left w:val="none" w:sz="0" w:space="0" w:color="auto"/>
        <w:bottom w:val="none" w:sz="0" w:space="0" w:color="auto"/>
        <w:right w:val="none" w:sz="0" w:space="0" w:color="auto"/>
      </w:divBdr>
      <w:divsChild>
        <w:div w:id="349592186">
          <w:marLeft w:val="0"/>
          <w:marRight w:val="0"/>
          <w:marTop w:val="0"/>
          <w:marBottom w:val="0"/>
          <w:divBdr>
            <w:top w:val="none" w:sz="0" w:space="0" w:color="auto"/>
            <w:left w:val="none" w:sz="0" w:space="0" w:color="auto"/>
            <w:bottom w:val="none" w:sz="0" w:space="0" w:color="auto"/>
            <w:right w:val="none" w:sz="0" w:space="0" w:color="auto"/>
          </w:divBdr>
        </w:div>
      </w:divsChild>
    </w:div>
    <w:div w:id="349588431">
      <w:marLeft w:val="0"/>
      <w:marRight w:val="0"/>
      <w:marTop w:val="0"/>
      <w:marBottom w:val="0"/>
      <w:divBdr>
        <w:top w:val="none" w:sz="0" w:space="0" w:color="auto"/>
        <w:left w:val="none" w:sz="0" w:space="0" w:color="auto"/>
        <w:bottom w:val="none" w:sz="0" w:space="0" w:color="auto"/>
        <w:right w:val="none" w:sz="0" w:space="0" w:color="auto"/>
      </w:divBdr>
    </w:div>
    <w:div w:id="349588432">
      <w:marLeft w:val="0"/>
      <w:marRight w:val="0"/>
      <w:marTop w:val="0"/>
      <w:marBottom w:val="0"/>
      <w:divBdr>
        <w:top w:val="none" w:sz="0" w:space="0" w:color="auto"/>
        <w:left w:val="none" w:sz="0" w:space="0" w:color="auto"/>
        <w:bottom w:val="none" w:sz="0" w:space="0" w:color="auto"/>
        <w:right w:val="none" w:sz="0" w:space="0" w:color="auto"/>
      </w:divBdr>
    </w:div>
    <w:div w:id="349588434">
      <w:marLeft w:val="0"/>
      <w:marRight w:val="0"/>
      <w:marTop w:val="0"/>
      <w:marBottom w:val="0"/>
      <w:divBdr>
        <w:top w:val="none" w:sz="0" w:space="0" w:color="auto"/>
        <w:left w:val="none" w:sz="0" w:space="0" w:color="auto"/>
        <w:bottom w:val="none" w:sz="0" w:space="0" w:color="auto"/>
        <w:right w:val="none" w:sz="0" w:space="0" w:color="auto"/>
      </w:divBdr>
      <w:divsChild>
        <w:div w:id="349578432">
          <w:marLeft w:val="0"/>
          <w:marRight w:val="0"/>
          <w:marTop w:val="0"/>
          <w:marBottom w:val="0"/>
          <w:divBdr>
            <w:top w:val="none" w:sz="0" w:space="0" w:color="auto"/>
            <w:left w:val="none" w:sz="0" w:space="0" w:color="auto"/>
            <w:bottom w:val="none" w:sz="0" w:space="0" w:color="auto"/>
            <w:right w:val="none" w:sz="0" w:space="0" w:color="auto"/>
          </w:divBdr>
        </w:div>
        <w:div w:id="349580088">
          <w:marLeft w:val="0"/>
          <w:marRight w:val="0"/>
          <w:marTop w:val="0"/>
          <w:marBottom w:val="0"/>
          <w:divBdr>
            <w:top w:val="none" w:sz="0" w:space="0" w:color="auto"/>
            <w:left w:val="none" w:sz="0" w:space="0" w:color="auto"/>
            <w:bottom w:val="none" w:sz="0" w:space="0" w:color="auto"/>
            <w:right w:val="none" w:sz="0" w:space="0" w:color="auto"/>
          </w:divBdr>
        </w:div>
        <w:div w:id="349581937">
          <w:marLeft w:val="0"/>
          <w:marRight w:val="0"/>
          <w:marTop w:val="0"/>
          <w:marBottom w:val="0"/>
          <w:divBdr>
            <w:top w:val="none" w:sz="0" w:space="0" w:color="auto"/>
            <w:left w:val="none" w:sz="0" w:space="0" w:color="auto"/>
            <w:bottom w:val="none" w:sz="0" w:space="0" w:color="auto"/>
            <w:right w:val="none" w:sz="0" w:space="0" w:color="auto"/>
          </w:divBdr>
        </w:div>
        <w:div w:id="349582235">
          <w:marLeft w:val="0"/>
          <w:marRight w:val="0"/>
          <w:marTop w:val="0"/>
          <w:marBottom w:val="0"/>
          <w:divBdr>
            <w:top w:val="none" w:sz="0" w:space="0" w:color="auto"/>
            <w:left w:val="none" w:sz="0" w:space="0" w:color="auto"/>
            <w:bottom w:val="none" w:sz="0" w:space="0" w:color="auto"/>
            <w:right w:val="none" w:sz="0" w:space="0" w:color="auto"/>
          </w:divBdr>
        </w:div>
        <w:div w:id="349584615">
          <w:marLeft w:val="0"/>
          <w:marRight w:val="0"/>
          <w:marTop w:val="0"/>
          <w:marBottom w:val="0"/>
          <w:divBdr>
            <w:top w:val="none" w:sz="0" w:space="0" w:color="auto"/>
            <w:left w:val="none" w:sz="0" w:space="0" w:color="auto"/>
            <w:bottom w:val="none" w:sz="0" w:space="0" w:color="auto"/>
            <w:right w:val="none" w:sz="0" w:space="0" w:color="auto"/>
          </w:divBdr>
        </w:div>
        <w:div w:id="349584871">
          <w:marLeft w:val="0"/>
          <w:marRight w:val="0"/>
          <w:marTop w:val="0"/>
          <w:marBottom w:val="0"/>
          <w:divBdr>
            <w:top w:val="none" w:sz="0" w:space="0" w:color="auto"/>
            <w:left w:val="none" w:sz="0" w:space="0" w:color="auto"/>
            <w:bottom w:val="none" w:sz="0" w:space="0" w:color="auto"/>
            <w:right w:val="none" w:sz="0" w:space="0" w:color="auto"/>
          </w:divBdr>
        </w:div>
        <w:div w:id="349595071">
          <w:marLeft w:val="0"/>
          <w:marRight w:val="0"/>
          <w:marTop w:val="0"/>
          <w:marBottom w:val="0"/>
          <w:divBdr>
            <w:top w:val="none" w:sz="0" w:space="0" w:color="auto"/>
            <w:left w:val="none" w:sz="0" w:space="0" w:color="auto"/>
            <w:bottom w:val="none" w:sz="0" w:space="0" w:color="auto"/>
            <w:right w:val="none" w:sz="0" w:space="0" w:color="auto"/>
          </w:divBdr>
        </w:div>
        <w:div w:id="349599033">
          <w:marLeft w:val="0"/>
          <w:marRight w:val="0"/>
          <w:marTop w:val="0"/>
          <w:marBottom w:val="0"/>
          <w:divBdr>
            <w:top w:val="none" w:sz="0" w:space="0" w:color="auto"/>
            <w:left w:val="none" w:sz="0" w:space="0" w:color="auto"/>
            <w:bottom w:val="none" w:sz="0" w:space="0" w:color="auto"/>
            <w:right w:val="none" w:sz="0" w:space="0" w:color="auto"/>
          </w:divBdr>
          <w:divsChild>
            <w:div w:id="3495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438">
      <w:marLeft w:val="0"/>
      <w:marRight w:val="0"/>
      <w:marTop w:val="0"/>
      <w:marBottom w:val="0"/>
      <w:divBdr>
        <w:top w:val="none" w:sz="0" w:space="0" w:color="auto"/>
        <w:left w:val="none" w:sz="0" w:space="0" w:color="auto"/>
        <w:bottom w:val="none" w:sz="0" w:space="0" w:color="auto"/>
        <w:right w:val="none" w:sz="0" w:space="0" w:color="auto"/>
      </w:divBdr>
    </w:div>
    <w:div w:id="349588442">
      <w:marLeft w:val="0"/>
      <w:marRight w:val="0"/>
      <w:marTop w:val="0"/>
      <w:marBottom w:val="0"/>
      <w:divBdr>
        <w:top w:val="none" w:sz="0" w:space="0" w:color="auto"/>
        <w:left w:val="none" w:sz="0" w:space="0" w:color="auto"/>
        <w:bottom w:val="none" w:sz="0" w:space="0" w:color="auto"/>
        <w:right w:val="none" w:sz="0" w:space="0" w:color="auto"/>
      </w:divBdr>
    </w:div>
    <w:div w:id="349588445">
      <w:marLeft w:val="0"/>
      <w:marRight w:val="0"/>
      <w:marTop w:val="0"/>
      <w:marBottom w:val="0"/>
      <w:divBdr>
        <w:top w:val="none" w:sz="0" w:space="0" w:color="auto"/>
        <w:left w:val="none" w:sz="0" w:space="0" w:color="auto"/>
        <w:bottom w:val="none" w:sz="0" w:space="0" w:color="auto"/>
        <w:right w:val="none" w:sz="0" w:space="0" w:color="auto"/>
      </w:divBdr>
    </w:div>
    <w:div w:id="349588448">
      <w:marLeft w:val="0"/>
      <w:marRight w:val="0"/>
      <w:marTop w:val="0"/>
      <w:marBottom w:val="0"/>
      <w:divBdr>
        <w:top w:val="none" w:sz="0" w:space="0" w:color="auto"/>
        <w:left w:val="none" w:sz="0" w:space="0" w:color="auto"/>
        <w:bottom w:val="none" w:sz="0" w:space="0" w:color="auto"/>
        <w:right w:val="none" w:sz="0" w:space="0" w:color="auto"/>
      </w:divBdr>
    </w:div>
    <w:div w:id="349588449">
      <w:marLeft w:val="0"/>
      <w:marRight w:val="0"/>
      <w:marTop w:val="0"/>
      <w:marBottom w:val="0"/>
      <w:divBdr>
        <w:top w:val="none" w:sz="0" w:space="0" w:color="auto"/>
        <w:left w:val="none" w:sz="0" w:space="0" w:color="auto"/>
        <w:bottom w:val="none" w:sz="0" w:space="0" w:color="auto"/>
        <w:right w:val="none" w:sz="0" w:space="0" w:color="auto"/>
      </w:divBdr>
    </w:div>
    <w:div w:id="349588452">
      <w:marLeft w:val="0"/>
      <w:marRight w:val="0"/>
      <w:marTop w:val="0"/>
      <w:marBottom w:val="0"/>
      <w:divBdr>
        <w:top w:val="none" w:sz="0" w:space="0" w:color="auto"/>
        <w:left w:val="none" w:sz="0" w:space="0" w:color="auto"/>
        <w:bottom w:val="none" w:sz="0" w:space="0" w:color="auto"/>
        <w:right w:val="none" w:sz="0" w:space="0" w:color="auto"/>
      </w:divBdr>
      <w:divsChild>
        <w:div w:id="349575853">
          <w:marLeft w:val="0"/>
          <w:marRight w:val="0"/>
          <w:marTop w:val="88"/>
          <w:marBottom w:val="215"/>
          <w:divBdr>
            <w:top w:val="none" w:sz="0" w:space="0" w:color="auto"/>
            <w:left w:val="none" w:sz="0" w:space="0" w:color="auto"/>
            <w:bottom w:val="none" w:sz="0" w:space="0" w:color="auto"/>
            <w:right w:val="none" w:sz="0" w:space="0" w:color="auto"/>
          </w:divBdr>
        </w:div>
        <w:div w:id="349592177">
          <w:marLeft w:val="0"/>
          <w:marRight w:val="0"/>
          <w:marTop w:val="63"/>
          <w:marBottom w:val="189"/>
          <w:divBdr>
            <w:top w:val="none" w:sz="0" w:space="0" w:color="auto"/>
            <w:left w:val="none" w:sz="0" w:space="0" w:color="auto"/>
            <w:bottom w:val="none" w:sz="0" w:space="0" w:color="auto"/>
            <w:right w:val="none" w:sz="0" w:space="0" w:color="auto"/>
          </w:divBdr>
        </w:div>
      </w:divsChild>
    </w:div>
    <w:div w:id="349588458">
      <w:marLeft w:val="0"/>
      <w:marRight w:val="0"/>
      <w:marTop w:val="0"/>
      <w:marBottom w:val="0"/>
      <w:divBdr>
        <w:top w:val="none" w:sz="0" w:space="0" w:color="auto"/>
        <w:left w:val="none" w:sz="0" w:space="0" w:color="auto"/>
        <w:bottom w:val="none" w:sz="0" w:space="0" w:color="auto"/>
        <w:right w:val="none" w:sz="0" w:space="0" w:color="auto"/>
      </w:divBdr>
    </w:div>
    <w:div w:id="349588459">
      <w:marLeft w:val="0"/>
      <w:marRight w:val="0"/>
      <w:marTop w:val="0"/>
      <w:marBottom w:val="0"/>
      <w:divBdr>
        <w:top w:val="none" w:sz="0" w:space="0" w:color="auto"/>
        <w:left w:val="none" w:sz="0" w:space="0" w:color="auto"/>
        <w:bottom w:val="none" w:sz="0" w:space="0" w:color="auto"/>
        <w:right w:val="none" w:sz="0" w:space="0" w:color="auto"/>
      </w:divBdr>
    </w:div>
    <w:div w:id="349588463">
      <w:marLeft w:val="0"/>
      <w:marRight w:val="0"/>
      <w:marTop w:val="0"/>
      <w:marBottom w:val="0"/>
      <w:divBdr>
        <w:top w:val="none" w:sz="0" w:space="0" w:color="auto"/>
        <w:left w:val="none" w:sz="0" w:space="0" w:color="auto"/>
        <w:bottom w:val="none" w:sz="0" w:space="0" w:color="auto"/>
        <w:right w:val="none" w:sz="0" w:space="0" w:color="auto"/>
      </w:divBdr>
    </w:div>
    <w:div w:id="349588467">
      <w:marLeft w:val="0"/>
      <w:marRight w:val="0"/>
      <w:marTop w:val="0"/>
      <w:marBottom w:val="0"/>
      <w:divBdr>
        <w:top w:val="none" w:sz="0" w:space="0" w:color="auto"/>
        <w:left w:val="none" w:sz="0" w:space="0" w:color="auto"/>
        <w:bottom w:val="none" w:sz="0" w:space="0" w:color="auto"/>
        <w:right w:val="none" w:sz="0" w:space="0" w:color="auto"/>
      </w:divBdr>
      <w:divsChild>
        <w:div w:id="349577907">
          <w:marLeft w:val="0"/>
          <w:marRight w:val="0"/>
          <w:marTop w:val="0"/>
          <w:marBottom w:val="0"/>
          <w:divBdr>
            <w:top w:val="none" w:sz="0" w:space="0" w:color="auto"/>
            <w:left w:val="none" w:sz="0" w:space="0" w:color="auto"/>
            <w:bottom w:val="none" w:sz="0" w:space="0" w:color="auto"/>
            <w:right w:val="none" w:sz="0" w:space="0" w:color="auto"/>
          </w:divBdr>
          <w:divsChild>
            <w:div w:id="349575553">
              <w:marLeft w:val="0"/>
              <w:marRight w:val="0"/>
              <w:marTop w:val="0"/>
              <w:marBottom w:val="0"/>
              <w:divBdr>
                <w:top w:val="none" w:sz="0" w:space="0" w:color="auto"/>
                <w:left w:val="none" w:sz="0" w:space="0" w:color="auto"/>
                <w:bottom w:val="none" w:sz="0" w:space="0" w:color="auto"/>
                <w:right w:val="none" w:sz="0" w:space="0" w:color="auto"/>
              </w:divBdr>
              <w:divsChild>
                <w:div w:id="349572808">
                  <w:marLeft w:val="0"/>
                  <w:marRight w:val="0"/>
                  <w:marTop w:val="0"/>
                  <w:marBottom w:val="0"/>
                  <w:divBdr>
                    <w:top w:val="none" w:sz="0" w:space="0" w:color="auto"/>
                    <w:left w:val="none" w:sz="0" w:space="0" w:color="auto"/>
                    <w:bottom w:val="none" w:sz="0" w:space="0" w:color="auto"/>
                    <w:right w:val="none" w:sz="0" w:space="0" w:color="auto"/>
                  </w:divBdr>
                  <w:divsChild>
                    <w:div w:id="34959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473">
      <w:marLeft w:val="0"/>
      <w:marRight w:val="0"/>
      <w:marTop w:val="0"/>
      <w:marBottom w:val="0"/>
      <w:divBdr>
        <w:top w:val="none" w:sz="0" w:space="0" w:color="auto"/>
        <w:left w:val="none" w:sz="0" w:space="0" w:color="auto"/>
        <w:bottom w:val="none" w:sz="0" w:space="0" w:color="auto"/>
        <w:right w:val="none" w:sz="0" w:space="0" w:color="auto"/>
      </w:divBdr>
    </w:div>
    <w:div w:id="349588475">
      <w:marLeft w:val="0"/>
      <w:marRight w:val="0"/>
      <w:marTop w:val="0"/>
      <w:marBottom w:val="0"/>
      <w:divBdr>
        <w:top w:val="none" w:sz="0" w:space="0" w:color="auto"/>
        <w:left w:val="none" w:sz="0" w:space="0" w:color="auto"/>
        <w:bottom w:val="none" w:sz="0" w:space="0" w:color="auto"/>
        <w:right w:val="none" w:sz="0" w:space="0" w:color="auto"/>
      </w:divBdr>
      <w:divsChild>
        <w:div w:id="349575575">
          <w:marLeft w:val="0"/>
          <w:marRight w:val="0"/>
          <w:marTop w:val="0"/>
          <w:marBottom w:val="0"/>
          <w:divBdr>
            <w:top w:val="none" w:sz="0" w:space="0" w:color="auto"/>
            <w:left w:val="none" w:sz="0" w:space="0" w:color="auto"/>
            <w:bottom w:val="none" w:sz="0" w:space="0" w:color="auto"/>
            <w:right w:val="none" w:sz="0" w:space="0" w:color="auto"/>
          </w:divBdr>
        </w:div>
        <w:div w:id="349597695">
          <w:marLeft w:val="0"/>
          <w:marRight w:val="0"/>
          <w:marTop w:val="0"/>
          <w:marBottom w:val="0"/>
          <w:divBdr>
            <w:top w:val="none" w:sz="0" w:space="0" w:color="auto"/>
            <w:left w:val="none" w:sz="0" w:space="0" w:color="auto"/>
            <w:bottom w:val="none" w:sz="0" w:space="0" w:color="auto"/>
            <w:right w:val="none" w:sz="0" w:space="0" w:color="auto"/>
          </w:divBdr>
        </w:div>
      </w:divsChild>
    </w:div>
    <w:div w:id="349588477">
      <w:marLeft w:val="0"/>
      <w:marRight w:val="0"/>
      <w:marTop w:val="0"/>
      <w:marBottom w:val="0"/>
      <w:divBdr>
        <w:top w:val="none" w:sz="0" w:space="0" w:color="auto"/>
        <w:left w:val="none" w:sz="0" w:space="0" w:color="auto"/>
        <w:bottom w:val="none" w:sz="0" w:space="0" w:color="auto"/>
        <w:right w:val="none" w:sz="0" w:space="0" w:color="auto"/>
      </w:divBdr>
      <w:divsChild>
        <w:div w:id="349582423">
          <w:marLeft w:val="0"/>
          <w:marRight w:val="0"/>
          <w:marTop w:val="0"/>
          <w:marBottom w:val="0"/>
          <w:divBdr>
            <w:top w:val="none" w:sz="0" w:space="0" w:color="auto"/>
            <w:left w:val="none" w:sz="0" w:space="0" w:color="auto"/>
            <w:bottom w:val="none" w:sz="0" w:space="0" w:color="auto"/>
            <w:right w:val="none" w:sz="0" w:space="0" w:color="auto"/>
          </w:divBdr>
        </w:div>
        <w:div w:id="349596683">
          <w:marLeft w:val="0"/>
          <w:marRight w:val="0"/>
          <w:marTop w:val="0"/>
          <w:marBottom w:val="0"/>
          <w:divBdr>
            <w:top w:val="none" w:sz="0" w:space="0" w:color="auto"/>
            <w:left w:val="none" w:sz="0" w:space="0" w:color="auto"/>
            <w:bottom w:val="none" w:sz="0" w:space="0" w:color="auto"/>
            <w:right w:val="none" w:sz="0" w:space="0" w:color="auto"/>
          </w:divBdr>
        </w:div>
      </w:divsChild>
    </w:div>
    <w:div w:id="349588481">
      <w:marLeft w:val="0"/>
      <w:marRight w:val="0"/>
      <w:marTop w:val="0"/>
      <w:marBottom w:val="0"/>
      <w:divBdr>
        <w:top w:val="none" w:sz="0" w:space="0" w:color="auto"/>
        <w:left w:val="none" w:sz="0" w:space="0" w:color="auto"/>
        <w:bottom w:val="none" w:sz="0" w:space="0" w:color="auto"/>
        <w:right w:val="none" w:sz="0" w:space="0" w:color="auto"/>
      </w:divBdr>
    </w:div>
    <w:div w:id="349588482">
      <w:marLeft w:val="0"/>
      <w:marRight w:val="0"/>
      <w:marTop w:val="0"/>
      <w:marBottom w:val="0"/>
      <w:divBdr>
        <w:top w:val="none" w:sz="0" w:space="0" w:color="auto"/>
        <w:left w:val="none" w:sz="0" w:space="0" w:color="auto"/>
        <w:bottom w:val="none" w:sz="0" w:space="0" w:color="auto"/>
        <w:right w:val="none" w:sz="0" w:space="0" w:color="auto"/>
      </w:divBdr>
    </w:div>
    <w:div w:id="349588487">
      <w:marLeft w:val="0"/>
      <w:marRight w:val="0"/>
      <w:marTop w:val="0"/>
      <w:marBottom w:val="0"/>
      <w:divBdr>
        <w:top w:val="none" w:sz="0" w:space="0" w:color="auto"/>
        <w:left w:val="none" w:sz="0" w:space="0" w:color="auto"/>
        <w:bottom w:val="none" w:sz="0" w:space="0" w:color="auto"/>
        <w:right w:val="none" w:sz="0" w:space="0" w:color="auto"/>
      </w:divBdr>
      <w:divsChild>
        <w:div w:id="349599255">
          <w:marLeft w:val="0"/>
          <w:marRight w:val="0"/>
          <w:marTop w:val="0"/>
          <w:marBottom w:val="0"/>
          <w:divBdr>
            <w:top w:val="none" w:sz="0" w:space="0" w:color="auto"/>
            <w:left w:val="none" w:sz="0" w:space="0" w:color="auto"/>
            <w:bottom w:val="none" w:sz="0" w:space="0" w:color="auto"/>
            <w:right w:val="none" w:sz="0" w:space="0" w:color="auto"/>
          </w:divBdr>
        </w:div>
      </w:divsChild>
    </w:div>
    <w:div w:id="349588488">
      <w:marLeft w:val="0"/>
      <w:marRight w:val="0"/>
      <w:marTop w:val="0"/>
      <w:marBottom w:val="0"/>
      <w:divBdr>
        <w:top w:val="none" w:sz="0" w:space="0" w:color="auto"/>
        <w:left w:val="none" w:sz="0" w:space="0" w:color="auto"/>
        <w:bottom w:val="none" w:sz="0" w:space="0" w:color="auto"/>
        <w:right w:val="none" w:sz="0" w:space="0" w:color="auto"/>
      </w:divBdr>
    </w:div>
    <w:div w:id="349588492">
      <w:marLeft w:val="0"/>
      <w:marRight w:val="0"/>
      <w:marTop w:val="0"/>
      <w:marBottom w:val="0"/>
      <w:divBdr>
        <w:top w:val="none" w:sz="0" w:space="0" w:color="auto"/>
        <w:left w:val="none" w:sz="0" w:space="0" w:color="auto"/>
        <w:bottom w:val="none" w:sz="0" w:space="0" w:color="auto"/>
        <w:right w:val="none" w:sz="0" w:space="0" w:color="auto"/>
      </w:divBdr>
    </w:div>
    <w:div w:id="349588496">
      <w:marLeft w:val="0"/>
      <w:marRight w:val="0"/>
      <w:marTop w:val="0"/>
      <w:marBottom w:val="0"/>
      <w:divBdr>
        <w:top w:val="none" w:sz="0" w:space="0" w:color="auto"/>
        <w:left w:val="none" w:sz="0" w:space="0" w:color="auto"/>
        <w:bottom w:val="none" w:sz="0" w:space="0" w:color="auto"/>
        <w:right w:val="none" w:sz="0" w:space="0" w:color="auto"/>
      </w:divBdr>
    </w:div>
    <w:div w:id="349588499">
      <w:marLeft w:val="0"/>
      <w:marRight w:val="0"/>
      <w:marTop w:val="0"/>
      <w:marBottom w:val="0"/>
      <w:divBdr>
        <w:top w:val="none" w:sz="0" w:space="0" w:color="auto"/>
        <w:left w:val="none" w:sz="0" w:space="0" w:color="auto"/>
        <w:bottom w:val="none" w:sz="0" w:space="0" w:color="auto"/>
        <w:right w:val="none" w:sz="0" w:space="0" w:color="auto"/>
      </w:divBdr>
    </w:div>
    <w:div w:id="349588509">
      <w:marLeft w:val="0"/>
      <w:marRight w:val="0"/>
      <w:marTop w:val="0"/>
      <w:marBottom w:val="0"/>
      <w:divBdr>
        <w:top w:val="none" w:sz="0" w:space="0" w:color="auto"/>
        <w:left w:val="none" w:sz="0" w:space="0" w:color="auto"/>
        <w:bottom w:val="none" w:sz="0" w:space="0" w:color="auto"/>
        <w:right w:val="none" w:sz="0" w:space="0" w:color="auto"/>
      </w:divBdr>
    </w:div>
    <w:div w:id="349588511">
      <w:marLeft w:val="0"/>
      <w:marRight w:val="0"/>
      <w:marTop w:val="0"/>
      <w:marBottom w:val="0"/>
      <w:divBdr>
        <w:top w:val="none" w:sz="0" w:space="0" w:color="auto"/>
        <w:left w:val="none" w:sz="0" w:space="0" w:color="auto"/>
        <w:bottom w:val="none" w:sz="0" w:space="0" w:color="auto"/>
        <w:right w:val="none" w:sz="0" w:space="0" w:color="auto"/>
      </w:divBdr>
    </w:div>
    <w:div w:id="349588514">
      <w:marLeft w:val="0"/>
      <w:marRight w:val="0"/>
      <w:marTop w:val="0"/>
      <w:marBottom w:val="0"/>
      <w:divBdr>
        <w:top w:val="none" w:sz="0" w:space="0" w:color="auto"/>
        <w:left w:val="none" w:sz="0" w:space="0" w:color="auto"/>
        <w:bottom w:val="none" w:sz="0" w:space="0" w:color="auto"/>
        <w:right w:val="none" w:sz="0" w:space="0" w:color="auto"/>
      </w:divBdr>
    </w:div>
    <w:div w:id="349588515">
      <w:marLeft w:val="0"/>
      <w:marRight w:val="0"/>
      <w:marTop w:val="0"/>
      <w:marBottom w:val="0"/>
      <w:divBdr>
        <w:top w:val="none" w:sz="0" w:space="0" w:color="auto"/>
        <w:left w:val="none" w:sz="0" w:space="0" w:color="auto"/>
        <w:bottom w:val="none" w:sz="0" w:space="0" w:color="auto"/>
        <w:right w:val="none" w:sz="0" w:space="0" w:color="auto"/>
      </w:divBdr>
    </w:div>
    <w:div w:id="349588518">
      <w:marLeft w:val="0"/>
      <w:marRight w:val="0"/>
      <w:marTop w:val="0"/>
      <w:marBottom w:val="0"/>
      <w:divBdr>
        <w:top w:val="none" w:sz="0" w:space="0" w:color="auto"/>
        <w:left w:val="none" w:sz="0" w:space="0" w:color="auto"/>
        <w:bottom w:val="none" w:sz="0" w:space="0" w:color="auto"/>
        <w:right w:val="none" w:sz="0" w:space="0" w:color="auto"/>
      </w:divBdr>
    </w:div>
    <w:div w:id="349588527">
      <w:marLeft w:val="0"/>
      <w:marRight w:val="0"/>
      <w:marTop w:val="0"/>
      <w:marBottom w:val="0"/>
      <w:divBdr>
        <w:top w:val="none" w:sz="0" w:space="0" w:color="auto"/>
        <w:left w:val="none" w:sz="0" w:space="0" w:color="auto"/>
        <w:bottom w:val="none" w:sz="0" w:space="0" w:color="auto"/>
        <w:right w:val="none" w:sz="0" w:space="0" w:color="auto"/>
      </w:divBdr>
    </w:div>
    <w:div w:id="349588532">
      <w:marLeft w:val="0"/>
      <w:marRight w:val="0"/>
      <w:marTop w:val="0"/>
      <w:marBottom w:val="0"/>
      <w:divBdr>
        <w:top w:val="none" w:sz="0" w:space="0" w:color="auto"/>
        <w:left w:val="none" w:sz="0" w:space="0" w:color="auto"/>
        <w:bottom w:val="none" w:sz="0" w:space="0" w:color="auto"/>
        <w:right w:val="none" w:sz="0" w:space="0" w:color="auto"/>
      </w:divBdr>
      <w:divsChild>
        <w:div w:id="349599257">
          <w:marLeft w:val="0"/>
          <w:marRight w:val="0"/>
          <w:marTop w:val="0"/>
          <w:marBottom w:val="0"/>
          <w:divBdr>
            <w:top w:val="none" w:sz="0" w:space="0" w:color="auto"/>
            <w:left w:val="none" w:sz="0" w:space="0" w:color="auto"/>
            <w:bottom w:val="none" w:sz="0" w:space="0" w:color="auto"/>
            <w:right w:val="none" w:sz="0" w:space="0" w:color="auto"/>
          </w:divBdr>
          <w:divsChild>
            <w:div w:id="34958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533">
      <w:marLeft w:val="0"/>
      <w:marRight w:val="0"/>
      <w:marTop w:val="0"/>
      <w:marBottom w:val="0"/>
      <w:divBdr>
        <w:top w:val="none" w:sz="0" w:space="0" w:color="auto"/>
        <w:left w:val="none" w:sz="0" w:space="0" w:color="auto"/>
        <w:bottom w:val="none" w:sz="0" w:space="0" w:color="auto"/>
        <w:right w:val="none" w:sz="0" w:space="0" w:color="auto"/>
      </w:divBdr>
    </w:div>
    <w:div w:id="349588535">
      <w:marLeft w:val="0"/>
      <w:marRight w:val="0"/>
      <w:marTop w:val="0"/>
      <w:marBottom w:val="0"/>
      <w:divBdr>
        <w:top w:val="none" w:sz="0" w:space="0" w:color="auto"/>
        <w:left w:val="none" w:sz="0" w:space="0" w:color="auto"/>
        <w:bottom w:val="none" w:sz="0" w:space="0" w:color="auto"/>
        <w:right w:val="none" w:sz="0" w:space="0" w:color="auto"/>
      </w:divBdr>
      <w:divsChild>
        <w:div w:id="349598601">
          <w:marLeft w:val="0"/>
          <w:marRight w:val="0"/>
          <w:marTop w:val="0"/>
          <w:marBottom w:val="0"/>
          <w:divBdr>
            <w:top w:val="none" w:sz="0" w:space="0" w:color="auto"/>
            <w:left w:val="none" w:sz="0" w:space="0" w:color="auto"/>
            <w:bottom w:val="none" w:sz="0" w:space="0" w:color="auto"/>
            <w:right w:val="none" w:sz="0" w:space="0" w:color="auto"/>
          </w:divBdr>
          <w:divsChild>
            <w:div w:id="349572106">
              <w:marLeft w:val="0"/>
              <w:marRight w:val="0"/>
              <w:marTop w:val="0"/>
              <w:marBottom w:val="0"/>
              <w:divBdr>
                <w:top w:val="none" w:sz="0" w:space="0" w:color="auto"/>
                <w:left w:val="none" w:sz="0" w:space="0" w:color="auto"/>
                <w:bottom w:val="none" w:sz="0" w:space="0" w:color="auto"/>
                <w:right w:val="none" w:sz="0" w:space="0" w:color="auto"/>
              </w:divBdr>
            </w:div>
            <w:div w:id="349593207">
              <w:marLeft w:val="0"/>
              <w:marRight w:val="0"/>
              <w:marTop w:val="0"/>
              <w:marBottom w:val="0"/>
              <w:divBdr>
                <w:top w:val="none" w:sz="0" w:space="0" w:color="auto"/>
                <w:left w:val="none" w:sz="0" w:space="0" w:color="auto"/>
                <w:bottom w:val="none" w:sz="0" w:space="0" w:color="auto"/>
                <w:right w:val="none" w:sz="0" w:space="0" w:color="auto"/>
              </w:divBdr>
              <w:divsChild>
                <w:div w:id="349598600">
                  <w:marLeft w:val="0"/>
                  <w:marRight w:val="0"/>
                  <w:marTop w:val="0"/>
                  <w:marBottom w:val="0"/>
                  <w:divBdr>
                    <w:top w:val="none" w:sz="0" w:space="0" w:color="auto"/>
                    <w:left w:val="none" w:sz="0" w:space="0" w:color="auto"/>
                    <w:bottom w:val="none" w:sz="0" w:space="0" w:color="auto"/>
                    <w:right w:val="none" w:sz="0" w:space="0" w:color="auto"/>
                  </w:divBdr>
                  <w:divsChild>
                    <w:div w:id="34958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537">
      <w:marLeft w:val="0"/>
      <w:marRight w:val="0"/>
      <w:marTop w:val="0"/>
      <w:marBottom w:val="0"/>
      <w:divBdr>
        <w:top w:val="none" w:sz="0" w:space="0" w:color="auto"/>
        <w:left w:val="none" w:sz="0" w:space="0" w:color="auto"/>
        <w:bottom w:val="none" w:sz="0" w:space="0" w:color="auto"/>
        <w:right w:val="none" w:sz="0" w:space="0" w:color="auto"/>
      </w:divBdr>
    </w:div>
    <w:div w:id="349588538">
      <w:marLeft w:val="0"/>
      <w:marRight w:val="0"/>
      <w:marTop w:val="0"/>
      <w:marBottom w:val="0"/>
      <w:divBdr>
        <w:top w:val="none" w:sz="0" w:space="0" w:color="auto"/>
        <w:left w:val="none" w:sz="0" w:space="0" w:color="auto"/>
        <w:bottom w:val="none" w:sz="0" w:space="0" w:color="auto"/>
        <w:right w:val="none" w:sz="0" w:space="0" w:color="auto"/>
      </w:divBdr>
    </w:div>
    <w:div w:id="349588539">
      <w:marLeft w:val="0"/>
      <w:marRight w:val="0"/>
      <w:marTop w:val="0"/>
      <w:marBottom w:val="0"/>
      <w:divBdr>
        <w:top w:val="none" w:sz="0" w:space="0" w:color="auto"/>
        <w:left w:val="none" w:sz="0" w:space="0" w:color="auto"/>
        <w:bottom w:val="none" w:sz="0" w:space="0" w:color="auto"/>
        <w:right w:val="none" w:sz="0" w:space="0" w:color="auto"/>
      </w:divBdr>
      <w:divsChild>
        <w:div w:id="349571757">
          <w:marLeft w:val="0"/>
          <w:marRight w:val="0"/>
          <w:marTop w:val="0"/>
          <w:marBottom w:val="0"/>
          <w:divBdr>
            <w:top w:val="none" w:sz="0" w:space="0" w:color="auto"/>
            <w:left w:val="none" w:sz="0" w:space="0" w:color="auto"/>
            <w:bottom w:val="none" w:sz="0" w:space="0" w:color="auto"/>
            <w:right w:val="none" w:sz="0" w:space="0" w:color="auto"/>
          </w:divBdr>
        </w:div>
        <w:div w:id="349602489">
          <w:marLeft w:val="0"/>
          <w:marRight w:val="0"/>
          <w:marTop w:val="0"/>
          <w:marBottom w:val="0"/>
          <w:divBdr>
            <w:top w:val="none" w:sz="0" w:space="0" w:color="auto"/>
            <w:left w:val="none" w:sz="0" w:space="0" w:color="auto"/>
            <w:bottom w:val="none" w:sz="0" w:space="0" w:color="auto"/>
            <w:right w:val="none" w:sz="0" w:space="0" w:color="auto"/>
          </w:divBdr>
        </w:div>
      </w:divsChild>
    </w:div>
    <w:div w:id="349588543">
      <w:marLeft w:val="0"/>
      <w:marRight w:val="0"/>
      <w:marTop w:val="0"/>
      <w:marBottom w:val="0"/>
      <w:divBdr>
        <w:top w:val="none" w:sz="0" w:space="0" w:color="auto"/>
        <w:left w:val="none" w:sz="0" w:space="0" w:color="auto"/>
        <w:bottom w:val="none" w:sz="0" w:space="0" w:color="auto"/>
        <w:right w:val="none" w:sz="0" w:space="0" w:color="auto"/>
      </w:divBdr>
    </w:div>
    <w:div w:id="349588546">
      <w:marLeft w:val="0"/>
      <w:marRight w:val="0"/>
      <w:marTop w:val="0"/>
      <w:marBottom w:val="0"/>
      <w:divBdr>
        <w:top w:val="none" w:sz="0" w:space="0" w:color="auto"/>
        <w:left w:val="none" w:sz="0" w:space="0" w:color="auto"/>
        <w:bottom w:val="none" w:sz="0" w:space="0" w:color="auto"/>
        <w:right w:val="none" w:sz="0" w:space="0" w:color="auto"/>
      </w:divBdr>
      <w:divsChild>
        <w:div w:id="349578210">
          <w:marLeft w:val="0"/>
          <w:marRight w:val="0"/>
          <w:marTop w:val="0"/>
          <w:marBottom w:val="0"/>
          <w:divBdr>
            <w:top w:val="none" w:sz="0" w:space="0" w:color="auto"/>
            <w:left w:val="none" w:sz="0" w:space="0" w:color="auto"/>
            <w:bottom w:val="none" w:sz="0" w:space="0" w:color="auto"/>
            <w:right w:val="none" w:sz="0" w:space="0" w:color="auto"/>
          </w:divBdr>
          <w:divsChild>
            <w:div w:id="349581482">
              <w:marLeft w:val="0"/>
              <w:marRight w:val="0"/>
              <w:marTop w:val="0"/>
              <w:marBottom w:val="0"/>
              <w:divBdr>
                <w:top w:val="none" w:sz="0" w:space="0" w:color="auto"/>
                <w:left w:val="none" w:sz="0" w:space="0" w:color="auto"/>
                <w:bottom w:val="none" w:sz="0" w:space="0" w:color="auto"/>
                <w:right w:val="none" w:sz="0" w:space="0" w:color="auto"/>
              </w:divBdr>
              <w:divsChild>
                <w:div w:id="349583116">
                  <w:marLeft w:val="0"/>
                  <w:marRight w:val="0"/>
                  <w:marTop w:val="0"/>
                  <w:marBottom w:val="0"/>
                  <w:divBdr>
                    <w:top w:val="none" w:sz="0" w:space="0" w:color="auto"/>
                    <w:left w:val="none" w:sz="0" w:space="0" w:color="auto"/>
                    <w:bottom w:val="none" w:sz="0" w:space="0" w:color="auto"/>
                    <w:right w:val="none" w:sz="0" w:space="0" w:color="auto"/>
                  </w:divBdr>
                  <w:divsChild>
                    <w:div w:id="349588135">
                      <w:marLeft w:val="0"/>
                      <w:marRight w:val="0"/>
                      <w:marTop w:val="0"/>
                      <w:marBottom w:val="0"/>
                      <w:divBdr>
                        <w:top w:val="none" w:sz="0" w:space="0" w:color="auto"/>
                        <w:left w:val="none" w:sz="0" w:space="0" w:color="auto"/>
                        <w:bottom w:val="none" w:sz="0" w:space="0" w:color="auto"/>
                        <w:right w:val="none" w:sz="0" w:space="0" w:color="auto"/>
                      </w:divBdr>
                    </w:div>
                    <w:div w:id="349599431">
                      <w:marLeft w:val="0"/>
                      <w:marRight w:val="0"/>
                      <w:marTop w:val="0"/>
                      <w:marBottom w:val="0"/>
                      <w:divBdr>
                        <w:top w:val="none" w:sz="0" w:space="0" w:color="auto"/>
                        <w:left w:val="none" w:sz="0" w:space="0" w:color="auto"/>
                        <w:bottom w:val="none" w:sz="0" w:space="0" w:color="auto"/>
                        <w:right w:val="none" w:sz="0" w:space="0" w:color="auto"/>
                      </w:divBdr>
                    </w:div>
                  </w:divsChild>
                </w:div>
                <w:div w:id="349585676">
                  <w:marLeft w:val="0"/>
                  <w:marRight w:val="0"/>
                  <w:marTop w:val="0"/>
                  <w:marBottom w:val="0"/>
                  <w:divBdr>
                    <w:top w:val="none" w:sz="0" w:space="0" w:color="auto"/>
                    <w:left w:val="none" w:sz="0" w:space="0" w:color="auto"/>
                    <w:bottom w:val="none" w:sz="0" w:space="0" w:color="auto"/>
                    <w:right w:val="none" w:sz="0" w:space="0" w:color="auto"/>
                  </w:divBdr>
                  <w:divsChild>
                    <w:div w:id="349583004">
                      <w:marLeft w:val="0"/>
                      <w:marRight w:val="0"/>
                      <w:marTop w:val="0"/>
                      <w:marBottom w:val="0"/>
                      <w:divBdr>
                        <w:top w:val="none" w:sz="0" w:space="0" w:color="auto"/>
                        <w:left w:val="none" w:sz="0" w:space="0" w:color="auto"/>
                        <w:bottom w:val="none" w:sz="0" w:space="0" w:color="auto"/>
                        <w:right w:val="none" w:sz="0" w:space="0" w:color="auto"/>
                      </w:divBdr>
                      <w:divsChild>
                        <w:div w:id="349573111">
                          <w:marLeft w:val="0"/>
                          <w:marRight w:val="0"/>
                          <w:marTop w:val="0"/>
                          <w:marBottom w:val="0"/>
                          <w:divBdr>
                            <w:top w:val="none" w:sz="0" w:space="0" w:color="auto"/>
                            <w:left w:val="none" w:sz="0" w:space="0" w:color="auto"/>
                            <w:bottom w:val="none" w:sz="0" w:space="0" w:color="auto"/>
                            <w:right w:val="none" w:sz="0" w:space="0" w:color="auto"/>
                          </w:divBdr>
                        </w:div>
                        <w:div w:id="349585181">
                          <w:marLeft w:val="0"/>
                          <w:marRight w:val="0"/>
                          <w:marTop w:val="0"/>
                          <w:marBottom w:val="0"/>
                          <w:divBdr>
                            <w:top w:val="none" w:sz="0" w:space="0" w:color="auto"/>
                            <w:left w:val="none" w:sz="0" w:space="0" w:color="auto"/>
                            <w:bottom w:val="none" w:sz="0" w:space="0" w:color="auto"/>
                            <w:right w:val="none" w:sz="0" w:space="0" w:color="auto"/>
                          </w:divBdr>
                        </w:div>
                        <w:div w:id="349590916">
                          <w:marLeft w:val="0"/>
                          <w:marRight w:val="0"/>
                          <w:marTop w:val="0"/>
                          <w:marBottom w:val="0"/>
                          <w:divBdr>
                            <w:top w:val="none" w:sz="0" w:space="0" w:color="auto"/>
                            <w:left w:val="none" w:sz="0" w:space="0" w:color="auto"/>
                            <w:bottom w:val="none" w:sz="0" w:space="0" w:color="auto"/>
                            <w:right w:val="none" w:sz="0" w:space="0" w:color="auto"/>
                          </w:divBdr>
                        </w:div>
                        <w:div w:id="349591133">
                          <w:marLeft w:val="0"/>
                          <w:marRight w:val="0"/>
                          <w:marTop w:val="0"/>
                          <w:marBottom w:val="0"/>
                          <w:divBdr>
                            <w:top w:val="none" w:sz="0" w:space="0" w:color="auto"/>
                            <w:left w:val="none" w:sz="0" w:space="0" w:color="auto"/>
                            <w:bottom w:val="none" w:sz="0" w:space="0" w:color="auto"/>
                            <w:right w:val="none" w:sz="0" w:space="0" w:color="auto"/>
                          </w:divBdr>
                        </w:div>
                        <w:div w:id="349591435">
                          <w:marLeft w:val="0"/>
                          <w:marRight w:val="0"/>
                          <w:marTop w:val="0"/>
                          <w:marBottom w:val="0"/>
                          <w:divBdr>
                            <w:top w:val="none" w:sz="0" w:space="0" w:color="auto"/>
                            <w:left w:val="none" w:sz="0" w:space="0" w:color="auto"/>
                            <w:bottom w:val="none" w:sz="0" w:space="0" w:color="auto"/>
                            <w:right w:val="none" w:sz="0" w:space="0" w:color="auto"/>
                          </w:divBdr>
                        </w:div>
                      </w:divsChild>
                    </w:div>
                    <w:div w:id="34959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419">
              <w:marLeft w:val="0"/>
              <w:marRight w:val="0"/>
              <w:marTop w:val="0"/>
              <w:marBottom w:val="0"/>
              <w:divBdr>
                <w:top w:val="none" w:sz="0" w:space="0" w:color="auto"/>
                <w:left w:val="none" w:sz="0" w:space="0" w:color="auto"/>
                <w:bottom w:val="none" w:sz="0" w:space="0" w:color="auto"/>
                <w:right w:val="none" w:sz="0" w:space="0" w:color="auto"/>
              </w:divBdr>
              <w:divsChild>
                <w:div w:id="349588070">
                  <w:marLeft w:val="0"/>
                  <w:marRight w:val="0"/>
                  <w:marTop w:val="0"/>
                  <w:marBottom w:val="0"/>
                  <w:divBdr>
                    <w:top w:val="none" w:sz="0" w:space="0" w:color="auto"/>
                    <w:left w:val="none" w:sz="0" w:space="0" w:color="auto"/>
                    <w:bottom w:val="none" w:sz="0" w:space="0" w:color="auto"/>
                    <w:right w:val="none" w:sz="0" w:space="0" w:color="auto"/>
                  </w:divBdr>
                  <w:divsChild>
                    <w:div w:id="349582041">
                      <w:marLeft w:val="0"/>
                      <w:marRight w:val="0"/>
                      <w:marTop w:val="0"/>
                      <w:marBottom w:val="0"/>
                      <w:divBdr>
                        <w:top w:val="none" w:sz="0" w:space="0" w:color="auto"/>
                        <w:left w:val="none" w:sz="0" w:space="0" w:color="auto"/>
                        <w:bottom w:val="none" w:sz="0" w:space="0" w:color="auto"/>
                        <w:right w:val="none" w:sz="0" w:space="0" w:color="auto"/>
                      </w:divBdr>
                    </w:div>
                  </w:divsChild>
                </w:div>
                <w:div w:id="349589280">
                  <w:marLeft w:val="0"/>
                  <w:marRight w:val="0"/>
                  <w:marTop w:val="0"/>
                  <w:marBottom w:val="0"/>
                  <w:divBdr>
                    <w:top w:val="none" w:sz="0" w:space="0" w:color="auto"/>
                    <w:left w:val="none" w:sz="0" w:space="0" w:color="auto"/>
                    <w:bottom w:val="none" w:sz="0" w:space="0" w:color="auto"/>
                    <w:right w:val="none" w:sz="0" w:space="0" w:color="auto"/>
                  </w:divBdr>
                </w:div>
                <w:div w:id="349596206">
                  <w:marLeft w:val="0"/>
                  <w:marRight w:val="0"/>
                  <w:marTop w:val="0"/>
                  <w:marBottom w:val="0"/>
                  <w:divBdr>
                    <w:top w:val="none" w:sz="0" w:space="0" w:color="auto"/>
                    <w:left w:val="none" w:sz="0" w:space="0" w:color="auto"/>
                    <w:bottom w:val="none" w:sz="0" w:space="0" w:color="auto"/>
                    <w:right w:val="none" w:sz="0" w:space="0" w:color="auto"/>
                  </w:divBdr>
                  <w:divsChild>
                    <w:div w:id="349589927">
                      <w:marLeft w:val="0"/>
                      <w:marRight w:val="0"/>
                      <w:marTop w:val="0"/>
                      <w:marBottom w:val="0"/>
                      <w:divBdr>
                        <w:top w:val="none" w:sz="0" w:space="0" w:color="auto"/>
                        <w:left w:val="none" w:sz="0" w:space="0" w:color="auto"/>
                        <w:bottom w:val="none" w:sz="0" w:space="0" w:color="auto"/>
                        <w:right w:val="none" w:sz="0" w:space="0" w:color="auto"/>
                      </w:divBdr>
                    </w:div>
                  </w:divsChild>
                </w:div>
                <w:div w:id="349596280">
                  <w:marLeft w:val="0"/>
                  <w:marRight w:val="0"/>
                  <w:marTop w:val="0"/>
                  <w:marBottom w:val="0"/>
                  <w:divBdr>
                    <w:top w:val="none" w:sz="0" w:space="0" w:color="auto"/>
                    <w:left w:val="none" w:sz="0" w:space="0" w:color="auto"/>
                    <w:bottom w:val="none" w:sz="0" w:space="0" w:color="auto"/>
                    <w:right w:val="none" w:sz="0" w:space="0" w:color="auto"/>
                  </w:divBdr>
                  <w:divsChild>
                    <w:div w:id="349586527">
                      <w:marLeft w:val="0"/>
                      <w:marRight w:val="0"/>
                      <w:marTop w:val="0"/>
                      <w:marBottom w:val="0"/>
                      <w:divBdr>
                        <w:top w:val="none" w:sz="0" w:space="0" w:color="auto"/>
                        <w:left w:val="none" w:sz="0" w:space="0" w:color="auto"/>
                        <w:bottom w:val="none" w:sz="0" w:space="0" w:color="auto"/>
                        <w:right w:val="none" w:sz="0" w:space="0" w:color="auto"/>
                      </w:divBdr>
                    </w:div>
                    <w:div w:id="349587551">
                      <w:marLeft w:val="0"/>
                      <w:marRight w:val="0"/>
                      <w:marTop w:val="0"/>
                      <w:marBottom w:val="0"/>
                      <w:divBdr>
                        <w:top w:val="none" w:sz="0" w:space="0" w:color="auto"/>
                        <w:left w:val="none" w:sz="0" w:space="0" w:color="auto"/>
                        <w:bottom w:val="none" w:sz="0" w:space="0" w:color="auto"/>
                        <w:right w:val="none" w:sz="0" w:space="0" w:color="auto"/>
                      </w:divBdr>
                      <w:divsChild>
                        <w:div w:id="349580681">
                          <w:marLeft w:val="0"/>
                          <w:marRight w:val="0"/>
                          <w:marTop w:val="0"/>
                          <w:marBottom w:val="0"/>
                          <w:divBdr>
                            <w:top w:val="none" w:sz="0" w:space="0" w:color="auto"/>
                            <w:left w:val="none" w:sz="0" w:space="0" w:color="auto"/>
                            <w:bottom w:val="none" w:sz="0" w:space="0" w:color="auto"/>
                            <w:right w:val="none" w:sz="0" w:space="0" w:color="auto"/>
                          </w:divBdr>
                        </w:div>
                        <w:div w:id="349596312">
                          <w:marLeft w:val="0"/>
                          <w:marRight w:val="0"/>
                          <w:marTop w:val="0"/>
                          <w:marBottom w:val="0"/>
                          <w:divBdr>
                            <w:top w:val="none" w:sz="0" w:space="0" w:color="auto"/>
                            <w:left w:val="none" w:sz="0" w:space="0" w:color="auto"/>
                            <w:bottom w:val="none" w:sz="0" w:space="0" w:color="auto"/>
                            <w:right w:val="none" w:sz="0" w:space="0" w:color="auto"/>
                          </w:divBdr>
                          <w:divsChild>
                            <w:div w:id="349588406">
                              <w:marLeft w:val="0"/>
                              <w:marRight w:val="0"/>
                              <w:marTop w:val="0"/>
                              <w:marBottom w:val="0"/>
                              <w:divBdr>
                                <w:top w:val="none" w:sz="0" w:space="0" w:color="auto"/>
                                <w:left w:val="none" w:sz="0" w:space="0" w:color="auto"/>
                                <w:bottom w:val="none" w:sz="0" w:space="0" w:color="auto"/>
                                <w:right w:val="none" w:sz="0" w:space="0" w:color="auto"/>
                              </w:divBdr>
                              <w:divsChild>
                                <w:div w:id="349580610">
                                  <w:marLeft w:val="0"/>
                                  <w:marRight w:val="0"/>
                                  <w:marTop w:val="0"/>
                                  <w:marBottom w:val="0"/>
                                  <w:divBdr>
                                    <w:top w:val="none" w:sz="0" w:space="0" w:color="auto"/>
                                    <w:left w:val="none" w:sz="0" w:space="0" w:color="auto"/>
                                    <w:bottom w:val="none" w:sz="0" w:space="0" w:color="auto"/>
                                    <w:right w:val="none" w:sz="0" w:space="0" w:color="auto"/>
                                  </w:divBdr>
                                </w:div>
                              </w:divsChild>
                            </w:div>
                            <w:div w:id="349597340">
                              <w:marLeft w:val="0"/>
                              <w:marRight w:val="0"/>
                              <w:marTop w:val="0"/>
                              <w:marBottom w:val="0"/>
                              <w:divBdr>
                                <w:top w:val="none" w:sz="0" w:space="0" w:color="auto"/>
                                <w:left w:val="none" w:sz="0" w:space="0" w:color="auto"/>
                                <w:bottom w:val="none" w:sz="0" w:space="0" w:color="auto"/>
                                <w:right w:val="none" w:sz="0" w:space="0" w:color="auto"/>
                              </w:divBdr>
                              <w:divsChild>
                                <w:div w:id="349597447">
                                  <w:marLeft w:val="0"/>
                                  <w:marRight w:val="0"/>
                                  <w:marTop w:val="0"/>
                                  <w:marBottom w:val="0"/>
                                  <w:divBdr>
                                    <w:top w:val="none" w:sz="0" w:space="0" w:color="auto"/>
                                    <w:left w:val="none" w:sz="0" w:space="0" w:color="auto"/>
                                    <w:bottom w:val="none" w:sz="0" w:space="0" w:color="auto"/>
                                    <w:right w:val="none" w:sz="0" w:space="0" w:color="auto"/>
                                  </w:divBdr>
                                </w:div>
                              </w:divsChild>
                            </w:div>
                            <w:div w:id="349597891">
                              <w:marLeft w:val="0"/>
                              <w:marRight w:val="0"/>
                              <w:marTop w:val="0"/>
                              <w:marBottom w:val="0"/>
                              <w:divBdr>
                                <w:top w:val="none" w:sz="0" w:space="0" w:color="auto"/>
                                <w:left w:val="none" w:sz="0" w:space="0" w:color="auto"/>
                                <w:bottom w:val="none" w:sz="0" w:space="0" w:color="auto"/>
                                <w:right w:val="none" w:sz="0" w:space="0" w:color="auto"/>
                              </w:divBdr>
                              <w:divsChild>
                                <w:div w:id="34958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551">
      <w:marLeft w:val="0"/>
      <w:marRight w:val="0"/>
      <w:marTop w:val="0"/>
      <w:marBottom w:val="0"/>
      <w:divBdr>
        <w:top w:val="none" w:sz="0" w:space="0" w:color="auto"/>
        <w:left w:val="none" w:sz="0" w:space="0" w:color="auto"/>
        <w:bottom w:val="none" w:sz="0" w:space="0" w:color="auto"/>
        <w:right w:val="none" w:sz="0" w:space="0" w:color="auto"/>
      </w:divBdr>
    </w:div>
    <w:div w:id="349588555">
      <w:marLeft w:val="0"/>
      <w:marRight w:val="0"/>
      <w:marTop w:val="0"/>
      <w:marBottom w:val="0"/>
      <w:divBdr>
        <w:top w:val="none" w:sz="0" w:space="0" w:color="auto"/>
        <w:left w:val="none" w:sz="0" w:space="0" w:color="auto"/>
        <w:bottom w:val="none" w:sz="0" w:space="0" w:color="auto"/>
        <w:right w:val="none" w:sz="0" w:space="0" w:color="auto"/>
      </w:divBdr>
      <w:divsChild>
        <w:div w:id="349575311">
          <w:marLeft w:val="0"/>
          <w:marRight w:val="0"/>
          <w:marTop w:val="0"/>
          <w:marBottom w:val="0"/>
          <w:divBdr>
            <w:top w:val="none" w:sz="0" w:space="0" w:color="auto"/>
            <w:left w:val="none" w:sz="0" w:space="0" w:color="auto"/>
            <w:bottom w:val="none" w:sz="0" w:space="0" w:color="auto"/>
            <w:right w:val="none" w:sz="0" w:space="0" w:color="auto"/>
          </w:divBdr>
        </w:div>
        <w:div w:id="349588522">
          <w:marLeft w:val="0"/>
          <w:marRight w:val="0"/>
          <w:marTop w:val="0"/>
          <w:marBottom w:val="0"/>
          <w:divBdr>
            <w:top w:val="none" w:sz="0" w:space="0" w:color="auto"/>
            <w:left w:val="none" w:sz="0" w:space="0" w:color="auto"/>
            <w:bottom w:val="none" w:sz="0" w:space="0" w:color="auto"/>
            <w:right w:val="none" w:sz="0" w:space="0" w:color="auto"/>
          </w:divBdr>
        </w:div>
        <w:div w:id="349589663">
          <w:marLeft w:val="0"/>
          <w:marRight w:val="0"/>
          <w:marTop w:val="0"/>
          <w:marBottom w:val="0"/>
          <w:divBdr>
            <w:top w:val="none" w:sz="0" w:space="0" w:color="auto"/>
            <w:left w:val="none" w:sz="0" w:space="0" w:color="auto"/>
            <w:bottom w:val="none" w:sz="0" w:space="0" w:color="auto"/>
            <w:right w:val="none" w:sz="0" w:space="0" w:color="auto"/>
          </w:divBdr>
        </w:div>
      </w:divsChild>
    </w:div>
    <w:div w:id="349588558">
      <w:marLeft w:val="0"/>
      <w:marRight w:val="0"/>
      <w:marTop w:val="0"/>
      <w:marBottom w:val="0"/>
      <w:divBdr>
        <w:top w:val="none" w:sz="0" w:space="0" w:color="auto"/>
        <w:left w:val="none" w:sz="0" w:space="0" w:color="auto"/>
        <w:bottom w:val="none" w:sz="0" w:space="0" w:color="auto"/>
        <w:right w:val="none" w:sz="0" w:space="0" w:color="auto"/>
      </w:divBdr>
    </w:div>
    <w:div w:id="349588565">
      <w:marLeft w:val="0"/>
      <w:marRight w:val="0"/>
      <w:marTop w:val="0"/>
      <w:marBottom w:val="0"/>
      <w:divBdr>
        <w:top w:val="none" w:sz="0" w:space="0" w:color="auto"/>
        <w:left w:val="none" w:sz="0" w:space="0" w:color="auto"/>
        <w:bottom w:val="none" w:sz="0" w:space="0" w:color="auto"/>
        <w:right w:val="none" w:sz="0" w:space="0" w:color="auto"/>
      </w:divBdr>
      <w:divsChild>
        <w:div w:id="349593092">
          <w:marLeft w:val="0"/>
          <w:marRight w:val="0"/>
          <w:marTop w:val="0"/>
          <w:marBottom w:val="0"/>
          <w:divBdr>
            <w:top w:val="none" w:sz="0" w:space="0" w:color="auto"/>
            <w:left w:val="none" w:sz="0" w:space="0" w:color="auto"/>
            <w:bottom w:val="none" w:sz="0" w:space="0" w:color="auto"/>
            <w:right w:val="none" w:sz="0" w:space="0" w:color="auto"/>
          </w:divBdr>
        </w:div>
      </w:divsChild>
    </w:div>
    <w:div w:id="349588567">
      <w:marLeft w:val="0"/>
      <w:marRight w:val="0"/>
      <w:marTop w:val="0"/>
      <w:marBottom w:val="0"/>
      <w:divBdr>
        <w:top w:val="none" w:sz="0" w:space="0" w:color="auto"/>
        <w:left w:val="none" w:sz="0" w:space="0" w:color="auto"/>
        <w:bottom w:val="none" w:sz="0" w:space="0" w:color="auto"/>
        <w:right w:val="none" w:sz="0" w:space="0" w:color="auto"/>
      </w:divBdr>
    </w:div>
    <w:div w:id="349588570">
      <w:marLeft w:val="0"/>
      <w:marRight w:val="0"/>
      <w:marTop w:val="0"/>
      <w:marBottom w:val="0"/>
      <w:divBdr>
        <w:top w:val="none" w:sz="0" w:space="0" w:color="auto"/>
        <w:left w:val="none" w:sz="0" w:space="0" w:color="auto"/>
        <w:bottom w:val="none" w:sz="0" w:space="0" w:color="auto"/>
        <w:right w:val="none" w:sz="0" w:space="0" w:color="auto"/>
      </w:divBdr>
      <w:divsChild>
        <w:div w:id="349582875">
          <w:marLeft w:val="0"/>
          <w:marRight w:val="0"/>
          <w:marTop w:val="0"/>
          <w:marBottom w:val="0"/>
          <w:divBdr>
            <w:top w:val="none" w:sz="0" w:space="0" w:color="auto"/>
            <w:left w:val="none" w:sz="0" w:space="0" w:color="auto"/>
            <w:bottom w:val="none" w:sz="0" w:space="0" w:color="auto"/>
            <w:right w:val="none" w:sz="0" w:space="0" w:color="auto"/>
          </w:divBdr>
          <w:divsChild>
            <w:div w:id="349576812">
              <w:marLeft w:val="0"/>
              <w:marRight w:val="0"/>
              <w:marTop w:val="0"/>
              <w:marBottom w:val="0"/>
              <w:divBdr>
                <w:top w:val="none" w:sz="0" w:space="0" w:color="auto"/>
                <w:left w:val="none" w:sz="0" w:space="0" w:color="auto"/>
                <w:bottom w:val="none" w:sz="0" w:space="0" w:color="auto"/>
                <w:right w:val="none" w:sz="0" w:space="0" w:color="auto"/>
              </w:divBdr>
              <w:divsChild>
                <w:div w:id="349575582">
                  <w:marLeft w:val="0"/>
                  <w:marRight w:val="0"/>
                  <w:marTop w:val="0"/>
                  <w:marBottom w:val="0"/>
                  <w:divBdr>
                    <w:top w:val="none" w:sz="0" w:space="0" w:color="auto"/>
                    <w:left w:val="none" w:sz="0" w:space="0" w:color="auto"/>
                    <w:bottom w:val="none" w:sz="0" w:space="0" w:color="auto"/>
                    <w:right w:val="none" w:sz="0" w:space="0" w:color="auto"/>
                  </w:divBdr>
                </w:div>
                <w:div w:id="349589350">
                  <w:marLeft w:val="0"/>
                  <w:marRight w:val="0"/>
                  <w:marTop w:val="0"/>
                  <w:marBottom w:val="0"/>
                  <w:divBdr>
                    <w:top w:val="none" w:sz="0" w:space="0" w:color="auto"/>
                    <w:left w:val="none" w:sz="0" w:space="0" w:color="auto"/>
                    <w:bottom w:val="none" w:sz="0" w:space="0" w:color="auto"/>
                    <w:right w:val="none" w:sz="0" w:space="0" w:color="auto"/>
                  </w:divBdr>
                  <w:divsChild>
                    <w:div w:id="349571272">
                      <w:marLeft w:val="0"/>
                      <w:marRight w:val="0"/>
                      <w:marTop w:val="0"/>
                      <w:marBottom w:val="0"/>
                      <w:divBdr>
                        <w:top w:val="none" w:sz="0" w:space="0" w:color="auto"/>
                        <w:left w:val="none" w:sz="0" w:space="0" w:color="auto"/>
                        <w:bottom w:val="none" w:sz="0" w:space="0" w:color="auto"/>
                        <w:right w:val="none" w:sz="0" w:space="0" w:color="auto"/>
                      </w:divBdr>
                    </w:div>
                    <w:div w:id="349576034">
                      <w:marLeft w:val="0"/>
                      <w:marRight w:val="0"/>
                      <w:marTop w:val="0"/>
                      <w:marBottom w:val="0"/>
                      <w:divBdr>
                        <w:top w:val="none" w:sz="0" w:space="0" w:color="auto"/>
                        <w:left w:val="none" w:sz="0" w:space="0" w:color="auto"/>
                        <w:bottom w:val="none" w:sz="0" w:space="0" w:color="auto"/>
                        <w:right w:val="none" w:sz="0" w:space="0" w:color="auto"/>
                      </w:divBdr>
                    </w:div>
                  </w:divsChild>
                </w:div>
                <w:div w:id="34960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270">
          <w:marLeft w:val="0"/>
          <w:marRight w:val="0"/>
          <w:marTop w:val="0"/>
          <w:marBottom w:val="0"/>
          <w:divBdr>
            <w:top w:val="none" w:sz="0" w:space="0" w:color="auto"/>
            <w:left w:val="none" w:sz="0" w:space="0" w:color="auto"/>
            <w:bottom w:val="none" w:sz="0" w:space="0" w:color="auto"/>
            <w:right w:val="none" w:sz="0" w:space="0" w:color="auto"/>
          </w:divBdr>
          <w:divsChild>
            <w:div w:id="34957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572">
      <w:marLeft w:val="0"/>
      <w:marRight w:val="0"/>
      <w:marTop w:val="0"/>
      <w:marBottom w:val="0"/>
      <w:divBdr>
        <w:top w:val="none" w:sz="0" w:space="0" w:color="auto"/>
        <w:left w:val="none" w:sz="0" w:space="0" w:color="auto"/>
        <w:bottom w:val="none" w:sz="0" w:space="0" w:color="auto"/>
        <w:right w:val="none" w:sz="0" w:space="0" w:color="auto"/>
      </w:divBdr>
      <w:divsChild>
        <w:div w:id="349598790">
          <w:marLeft w:val="0"/>
          <w:marRight w:val="0"/>
          <w:marTop w:val="0"/>
          <w:marBottom w:val="0"/>
          <w:divBdr>
            <w:top w:val="none" w:sz="0" w:space="0" w:color="auto"/>
            <w:left w:val="none" w:sz="0" w:space="0" w:color="auto"/>
            <w:bottom w:val="none" w:sz="0" w:space="0" w:color="auto"/>
            <w:right w:val="none" w:sz="0" w:space="0" w:color="auto"/>
          </w:divBdr>
        </w:div>
      </w:divsChild>
    </w:div>
    <w:div w:id="349588573">
      <w:marLeft w:val="0"/>
      <w:marRight w:val="0"/>
      <w:marTop w:val="0"/>
      <w:marBottom w:val="0"/>
      <w:divBdr>
        <w:top w:val="none" w:sz="0" w:space="0" w:color="auto"/>
        <w:left w:val="none" w:sz="0" w:space="0" w:color="auto"/>
        <w:bottom w:val="none" w:sz="0" w:space="0" w:color="auto"/>
        <w:right w:val="none" w:sz="0" w:space="0" w:color="auto"/>
      </w:divBdr>
    </w:div>
    <w:div w:id="349588574">
      <w:marLeft w:val="0"/>
      <w:marRight w:val="0"/>
      <w:marTop w:val="0"/>
      <w:marBottom w:val="0"/>
      <w:divBdr>
        <w:top w:val="none" w:sz="0" w:space="0" w:color="auto"/>
        <w:left w:val="none" w:sz="0" w:space="0" w:color="auto"/>
        <w:bottom w:val="none" w:sz="0" w:space="0" w:color="auto"/>
        <w:right w:val="none" w:sz="0" w:space="0" w:color="auto"/>
      </w:divBdr>
    </w:div>
    <w:div w:id="349588575">
      <w:marLeft w:val="0"/>
      <w:marRight w:val="0"/>
      <w:marTop w:val="0"/>
      <w:marBottom w:val="0"/>
      <w:divBdr>
        <w:top w:val="none" w:sz="0" w:space="0" w:color="auto"/>
        <w:left w:val="none" w:sz="0" w:space="0" w:color="auto"/>
        <w:bottom w:val="none" w:sz="0" w:space="0" w:color="auto"/>
        <w:right w:val="none" w:sz="0" w:space="0" w:color="auto"/>
      </w:divBdr>
    </w:div>
    <w:div w:id="349588577">
      <w:marLeft w:val="0"/>
      <w:marRight w:val="0"/>
      <w:marTop w:val="0"/>
      <w:marBottom w:val="0"/>
      <w:divBdr>
        <w:top w:val="none" w:sz="0" w:space="0" w:color="auto"/>
        <w:left w:val="none" w:sz="0" w:space="0" w:color="auto"/>
        <w:bottom w:val="none" w:sz="0" w:space="0" w:color="auto"/>
        <w:right w:val="none" w:sz="0" w:space="0" w:color="auto"/>
      </w:divBdr>
    </w:div>
    <w:div w:id="349588578">
      <w:marLeft w:val="0"/>
      <w:marRight w:val="0"/>
      <w:marTop w:val="0"/>
      <w:marBottom w:val="0"/>
      <w:divBdr>
        <w:top w:val="none" w:sz="0" w:space="0" w:color="auto"/>
        <w:left w:val="none" w:sz="0" w:space="0" w:color="auto"/>
        <w:bottom w:val="none" w:sz="0" w:space="0" w:color="auto"/>
        <w:right w:val="none" w:sz="0" w:space="0" w:color="auto"/>
      </w:divBdr>
    </w:div>
    <w:div w:id="349588579">
      <w:marLeft w:val="0"/>
      <w:marRight w:val="0"/>
      <w:marTop w:val="0"/>
      <w:marBottom w:val="0"/>
      <w:divBdr>
        <w:top w:val="none" w:sz="0" w:space="0" w:color="auto"/>
        <w:left w:val="none" w:sz="0" w:space="0" w:color="auto"/>
        <w:bottom w:val="none" w:sz="0" w:space="0" w:color="auto"/>
        <w:right w:val="none" w:sz="0" w:space="0" w:color="auto"/>
      </w:divBdr>
    </w:div>
    <w:div w:id="349588580">
      <w:marLeft w:val="0"/>
      <w:marRight w:val="0"/>
      <w:marTop w:val="0"/>
      <w:marBottom w:val="0"/>
      <w:divBdr>
        <w:top w:val="none" w:sz="0" w:space="0" w:color="auto"/>
        <w:left w:val="none" w:sz="0" w:space="0" w:color="auto"/>
        <w:bottom w:val="none" w:sz="0" w:space="0" w:color="auto"/>
        <w:right w:val="none" w:sz="0" w:space="0" w:color="auto"/>
      </w:divBdr>
    </w:div>
    <w:div w:id="349588582">
      <w:marLeft w:val="0"/>
      <w:marRight w:val="0"/>
      <w:marTop w:val="0"/>
      <w:marBottom w:val="0"/>
      <w:divBdr>
        <w:top w:val="none" w:sz="0" w:space="0" w:color="auto"/>
        <w:left w:val="none" w:sz="0" w:space="0" w:color="auto"/>
        <w:bottom w:val="none" w:sz="0" w:space="0" w:color="auto"/>
        <w:right w:val="none" w:sz="0" w:space="0" w:color="auto"/>
      </w:divBdr>
    </w:div>
    <w:div w:id="349588591">
      <w:marLeft w:val="0"/>
      <w:marRight w:val="0"/>
      <w:marTop w:val="0"/>
      <w:marBottom w:val="0"/>
      <w:divBdr>
        <w:top w:val="none" w:sz="0" w:space="0" w:color="auto"/>
        <w:left w:val="none" w:sz="0" w:space="0" w:color="auto"/>
        <w:bottom w:val="none" w:sz="0" w:space="0" w:color="auto"/>
        <w:right w:val="none" w:sz="0" w:space="0" w:color="auto"/>
      </w:divBdr>
    </w:div>
    <w:div w:id="349588592">
      <w:marLeft w:val="0"/>
      <w:marRight w:val="0"/>
      <w:marTop w:val="0"/>
      <w:marBottom w:val="0"/>
      <w:divBdr>
        <w:top w:val="none" w:sz="0" w:space="0" w:color="auto"/>
        <w:left w:val="none" w:sz="0" w:space="0" w:color="auto"/>
        <w:bottom w:val="none" w:sz="0" w:space="0" w:color="auto"/>
        <w:right w:val="none" w:sz="0" w:space="0" w:color="auto"/>
      </w:divBdr>
    </w:div>
    <w:div w:id="349588593">
      <w:marLeft w:val="0"/>
      <w:marRight w:val="0"/>
      <w:marTop w:val="0"/>
      <w:marBottom w:val="0"/>
      <w:divBdr>
        <w:top w:val="none" w:sz="0" w:space="0" w:color="auto"/>
        <w:left w:val="none" w:sz="0" w:space="0" w:color="auto"/>
        <w:bottom w:val="none" w:sz="0" w:space="0" w:color="auto"/>
        <w:right w:val="none" w:sz="0" w:space="0" w:color="auto"/>
      </w:divBdr>
      <w:divsChild>
        <w:div w:id="349576160">
          <w:marLeft w:val="0"/>
          <w:marRight w:val="0"/>
          <w:marTop w:val="0"/>
          <w:marBottom w:val="0"/>
          <w:divBdr>
            <w:top w:val="none" w:sz="0" w:space="0" w:color="auto"/>
            <w:left w:val="none" w:sz="0" w:space="0" w:color="auto"/>
            <w:bottom w:val="none" w:sz="0" w:space="0" w:color="auto"/>
            <w:right w:val="none" w:sz="0" w:space="0" w:color="auto"/>
          </w:divBdr>
        </w:div>
      </w:divsChild>
    </w:div>
    <w:div w:id="349588596">
      <w:marLeft w:val="0"/>
      <w:marRight w:val="0"/>
      <w:marTop w:val="0"/>
      <w:marBottom w:val="0"/>
      <w:divBdr>
        <w:top w:val="none" w:sz="0" w:space="0" w:color="auto"/>
        <w:left w:val="none" w:sz="0" w:space="0" w:color="auto"/>
        <w:bottom w:val="none" w:sz="0" w:space="0" w:color="auto"/>
        <w:right w:val="none" w:sz="0" w:space="0" w:color="auto"/>
      </w:divBdr>
    </w:div>
    <w:div w:id="349588597">
      <w:marLeft w:val="0"/>
      <w:marRight w:val="0"/>
      <w:marTop w:val="0"/>
      <w:marBottom w:val="0"/>
      <w:divBdr>
        <w:top w:val="none" w:sz="0" w:space="0" w:color="auto"/>
        <w:left w:val="none" w:sz="0" w:space="0" w:color="auto"/>
        <w:bottom w:val="none" w:sz="0" w:space="0" w:color="auto"/>
        <w:right w:val="none" w:sz="0" w:space="0" w:color="auto"/>
      </w:divBdr>
      <w:divsChild>
        <w:div w:id="349571785">
          <w:marLeft w:val="0"/>
          <w:marRight w:val="0"/>
          <w:marTop w:val="0"/>
          <w:marBottom w:val="0"/>
          <w:divBdr>
            <w:top w:val="none" w:sz="0" w:space="0" w:color="auto"/>
            <w:left w:val="none" w:sz="0" w:space="0" w:color="auto"/>
            <w:bottom w:val="none" w:sz="0" w:space="0" w:color="auto"/>
            <w:right w:val="none" w:sz="0" w:space="0" w:color="auto"/>
          </w:divBdr>
        </w:div>
        <w:div w:id="349578394">
          <w:marLeft w:val="0"/>
          <w:marRight w:val="0"/>
          <w:marTop w:val="0"/>
          <w:marBottom w:val="0"/>
          <w:divBdr>
            <w:top w:val="none" w:sz="0" w:space="0" w:color="auto"/>
            <w:left w:val="none" w:sz="0" w:space="0" w:color="auto"/>
            <w:bottom w:val="none" w:sz="0" w:space="0" w:color="auto"/>
            <w:right w:val="none" w:sz="0" w:space="0" w:color="auto"/>
          </w:divBdr>
        </w:div>
      </w:divsChild>
    </w:div>
    <w:div w:id="349588598">
      <w:marLeft w:val="0"/>
      <w:marRight w:val="0"/>
      <w:marTop w:val="0"/>
      <w:marBottom w:val="0"/>
      <w:divBdr>
        <w:top w:val="none" w:sz="0" w:space="0" w:color="auto"/>
        <w:left w:val="none" w:sz="0" w:space="0" w:color="auto"/>
        <w:bottom w:val="none" w:sz="0" w:space="0" w:color="auto"/>
        <w:right w:val="none" w:sz="0" w:space="0" w:color="auto"/>
      </w:divBdr>
      <w:divsChild>
        <w:div w:id="349593770">
          <w:marLeft w:val="0"/>
          <w:marRight w:val="0"/>
          <w:marTop w:val="0"/>
          <w:marBottom w:val="0"/>
          <w:divBdr>
            <w:top w:val="none" w:sz="0" w:space="0" w:color="auto"/>
            <w:left w:val="none" w:sz="0" w:space="0" w:color="auto"/>
            <w:bottom w:val="none" w:sz="0" w:space="0" w:color="auto"/>
            <w:right w:val="none" w:sz="0" w:space="0" w:color="auto"/>
          </w:divBdr>
          <w:divsChild>
            <w:div w:id="34958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601">
      <w:marLeft w:val="0"/>
      <w:marRight w:val="0"/>
      <w:marTop w:val="0"/>
      <w:marBottom w:val="0"/>
      <w:divBdr>
        <w:top w:val="none" w:sz="0" w:space="0" w:color="auto"/>
        <w:left w:val="none" w:sz="0" w:space="0" w:color="auto"/>
        <w:bottom w:val="none" w:sz="0" w:space="0" w:color="auto"/>
        <w:right w:val="none" w:sz="0" w:space="0" w:color="auto"/>
      </w:divBdr>
    </w:div>
    <w:div w:id="349588603">
      <w:marLeft w:val="0"/>
      <w:marRight w:val="0"/>
      <w:marTop w:val="0"/>
      <w:marBottom w:val="0"/>
      <w:divBdr>
        <w:top w:val="none" w:sz="0" w:space="0" w:color="auto"/>
        <w:left w:val="none" w:sz="0" w:space="0" w:color="auto"/>
        <w:bottom w:val="none" w:sz="0" w:space="0" w:color="auto"/>
        <w:right w:val="none" w:sz="0" w:space="0" w:color="auto"/>
      </w:divBdr>
    </w:div>
    <w:div w:id="349588604">
      <w:marLeft w:val="0"/>
      <w:marRight w:val="0"/>
      <w:marTop w:val="0"/>
      <w:marBottom w:val="0"/>
      <w:divBdr>
        <w:top w:val="none" w:sz="0" w:space="0" w:color="auto"/>
        <w:left w:val="none" w:sz="0" w:space="0" w:color="auto"/>
        <w:bottom w:val="none" w:sz="0" w:space="0" w:color="auto"/>
        <w:right w:val="none" w:sz="0" w:space="0" w:color="auto"/>
      </w:divBdr>
    </w:div>
    <w:div w:id="349588606">
      <w:marLeft w:val="0"/>
      <w:marRight w:val="0"/>
      <w:marTop w:val="0"/>
      <w:marBottom w:val="0"/>
      <w:divBdr>
        <w:top w:val="none" w:sz="0" w:space="0" w:color="auto"/>
        <w:left w:val="none" w:sz="0" w:space="0" w:color="auto"/>
        <w:bottom w:val="none" w:sz="0" w:space="0" w:color="auto"/>
        <w:right w:val="none" w:sz="0" w:space="0" w:color="auto"/>
      </w:divBdr>
      <w:divsChild>
        <w:div w:id="349582897">
          <w:marLeft w:val="0"/>
          <w:marRight w:val="0"/>
          <w:marTop w:val="0"/>
          <w:marBottom w:val="0"/>
          <w:divBdr>
            <w:top w:val="none" w:sz="0" w:space="0" w:color="auto"/>
            <w:left w:val="none" w:sz="0" w:space="0" w:color="auto"/>
            <w:bottom w:val="none" w:sz="0" w:space="0" w:color="auto"/>
            <w:right w:val="none" w:sz="0" w:space="0" w:color="auto"/>
          </w:divBdr>
        </w:div>
        <w:div w:id="349597568">
          <w:marLeft w:val="0"/>
          <w:marRight w:val="0"/>
          <w:marTop w:val="0"/>
          <w:marBottom w:val="0"/>
          <w:divBdr>
            <w:top w:val="none" w:sz="0" w:space="0" w:color="auto"/>
            <w:left w:val="none" w:sz="0" w:space="0" w:color="auto"/>
            <w:bottom w:val="none" w:sz="0" w:space="0" w:color="auto"/>
            <w:right w:val="none" w:sz="0" w:space="0" w:color="auto"/>
          </w:divBdr>
        </w:div>
      </w:divsChild>
    </w:div>
    <w:div w:id="349588614">
      <w:marLeft w:val="0"/>
      <w:marRight w:val="0"/>
      <w:marTop w:val="0"/>
      <w:marBottom w:val="0"/>
      <w:divBdr>
        <w:top w:val="none" w:sz="0" w:space="0" w:color="auto"/>
        <w:left w:val="none" w:sz="0" w:space="0" w:color="auto"/>
        <w:bottom w:val="none" w:sz="0" w:space="0" w:color="auto"/>
        <w:right w:val="none" w:sz="0" w:space="0" w:color="auto"/>
      </w:divBdr>
      <w:divsChild>
        <w:div w:id="349589905">
          <w:marLeft w:val="0"/>
          <w:marRight w:val="0"/>
          <w:marTop w:val="0"/>
          <w:marBottom w:val="0"/>
          <w:divBdr>
            <w:top w:val="none" w:sz="0" w:space="0" w:color="auto"/>
            <w:left w:val="none" w:sz="0" w:space="0" w:color="auto"/>
            <w:bottom w:val="none" w:sz="0" w:space="0" w:color="auto"/>
            <w:right w:val="none" w:sz="0" w:space="0" w:color="auto"/>
          </w:divBdr>
        </w:div>
        <w:div w:id="349598046">
          <w:marLeft w:val="0"/>
          <w:marRight w:val="0"/>
          <w:marTop w:val="0"/>
          <w:marBottom w:val="0"/>
          <w:divBdr>
            <w:top w:val="none" w:sz="0" w:space="0" w:color="auto"/>
            <w:left w:val="none" w:sz="0" w:space="0" w:color="auto"/>
            <w:bottom w:val="none" w:sz="0" w:space="0" w:color="auto"/>
            <w:right w:val="none" w:sz="0" w:space="0" w:color="auto"/>
          </w:divBdr>
        </w:div>
      </w:divsChild>
    </w:div>
    <w:div w:id="349588615">
      <w:marLeft w:val="0"/>
      <w:marRight w:val="0"/>
      <w:marTop w:val="0"/>
      <w:marBottom w:val="0"/>
      <w:divBdr>
        <w:top w:val="none" w:sz="0" w:space="0" w:color="auto"/>
        <w:left w:val="none" w:sz="0" w:space="0" w:color="auto"/>
        <w:bottom w:val="none" w:sz="0" w:space="0" w:color="auto"/>
        <w:right w:val="none" w:sz="0" w:space="0" w:color="auto"/>
      </w:divBdr>
      <w:divsChild>
        <w:div w:id="349574651">
          <w:marLeft w:val="0"/>
          <w:marRight w:val="0"/>
          <w:marTop w:val="0"/>
          <w:marBottom w:val="0"/>
          <w:divBdr>
            <w:top w:val="none" w:sz="0" w:space="0" w:color="auto"/>
            <w:left w:val="none" w:sz="0" w:space="0" w:color="auto"/>
            <w:bottom w:val="none" w:sz="0" w:space="0" w:color="auto"/>
            <w:right w:val="none" w:sz="0" w:space="0" w:color="auto"/>
          </w:divBdr>
        </w:div>
        <w:div w:id="349582222">
          <w:marLeft w:val="0"/>
          <w:marRight w:val="0"/>
          <w:marTop w:val="0"/>
          <w:marBottom w:val="0"/>
          <w:divBdr>
            <w:top w:val="none" w:sz="0" w:space="0" w:color="auto"/>
            <w:left w:val="none" w:sz="0" w:space="0" w:color="auto"/>
            <w:bottom w:val="none" w:sz="0" w:space="0" w:color="auto"/>
            <w:right w:val="none" w:sz="0" w:space="0" w:color="auto"/>
          </w:divBdr>
        </w:div>
      </w:divsChild>
    </w:div>
    <w:div w:id="349588616">
      <w:marLeft w:val="0"/>
      <w:marRight w:val="0"/>
      <w:marTop w:val="0"/>
      <w:marBottom w:val="0"/>
      <w:divBdr>
        <w:top w:val="none" w:sz="0" w:space="0" w:color="auto"/>
        <w:left w:val="none" w:sz="0" w:space="0" w:color="auto"/>
        <w:bottom w:val="none" w:sz="0" w:space="0" w:color="auto"/>
        <w:right w:val="none" w:sz="0" w:space="0" w:color="auto"/>
      </w:divBdr>
    </w:div>
    <w:div w:id="349588617">
      <w:marLeft w:val="0"/>
      <w:marRight w:val="0"/>
      <w:marTop w:val="0"/>
      <w:marBottom w:val="0"/>
      <w:divBdr>
        <w:top w:val="none" w:sz="0" w:space="0" w:color="auto"/>
        <w:left w:val="none" w:sz="0" w:space="0" w:color="auto"/>
        <w:bottom w:val="none" w:sz="0" w:space="0" w:color="auto"/>
        <w:right w:val="none" w:sz="0" w:space="0" w:color="auto"/>
      </w:divBdr>
    </w:div>
    <w:div w:id="349588618">
      <w:marLeft w:val="0"/>
      <w:marRight w:val="0"/>
      <w:marTop w:val="0"/>
      <w:marBottom w:val="0"/>
      <w:divBdr>
        <w:top w:val="none" w:sz="0" w:space="0" w:color="auto"/>
        <w:left w:val="none" w:sz="0" w:space="0" w:color="auto"/>
        <w:bottom w:val="none" w:sz="0" w:space="0" w:color="auto"/>
        <w:right w:val="none" w:sz="0" w:space="0" w:color="auto"/>
      </w:divBdr>
      <w:divsChild>
        <w:div w:id="349571500">
          <w:marLeft w:val="0"/>
          <w:marRight w:val="0"/>
          <w:marTop w:val="0"/>
          <w:marBottom w:val="0"/>
          <w:divBdr>
            <w:top w:val="none" w:sz="0" w:space="0" w:color="auto"/>
            <w:left w:val="none" w:sz="0" w:space="0" w:color="auto"/>
            <w:bottom w:val="none" w:sz="0" w:space="0" w:color="auto"/>
            <w:right w:val="none" w:sz="0" w:space="0" w:color="auto"/>
          </w:divBdr>
        </w:div>
        <w:div w:id="349571895">
          <w:marLeft w:val="0"/>
          <w:marRight w:val="0"/>
          <w:marTop w:val="0"/>
          <w:marBottom w:val="0"/>
          <w:divBdr>
            <w:top w:val="none" w:sz="0" w:space="0" w:color="auto"/>
            <w:left w:val="none" w:sz="0" w:space="0" w:color="auto"/>
            <w:bottom w:val="none" w:sz="0" w:space="0" w:color="auto"/>
            <w:right w:val="none" w:sz="0" w:space="0" w:color="auto"/>
          </w:divBdr>
        </w:div>
      </w:divsChild>
    </w:div>
    <w:div w:id="349588626">
      <w:marLeft w:val="0"/>
      <w:marRight w:val="0"/>
      <w:marTop w:val="0"/>
      <w:marBottom w:val="0"/>
      <w:divBdr>
        <w:top w:val="none" w:sz="0" w:space="0" w:color="auto"/>
        <w:left w:val="none" w:sz="0" w:space="0" w:color="auto"/>
        <w:bottom w:val="none" w:sz="0" w:space="0" w:color="auto"/>
        <w:right w:val="none" w:sz="0" w:space="0" w:color="auto"/>
      </w:divBdr>
      <w:divsChild>
        <w:div w:id="349580753">
          <w:marLeft w:val="0"/>
          <w:marRight w:val="0"/>
          <w:marTop w:val="0"/>
          <w:marBottom w:val="0"/>
          <w:divBdr>
            <w:top w:val="none" w:sz="0" w:space="0" w:color="auto"/>
            <w:left w:val="none" w:sz="0" w:space="0" w:color="auto"/>
            <w:bottom w:val="none" w:sz="0" w:space="0" w:color="auto"/>
            <w:right w:val="none" w:sz="0" w:space="0" w:color="auto"/>
          </w:divBdr>
          <w:divsChild>
            <w:div w:id="3495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628">
      <w:marLeft w:val="0"/>
      <w:marRight w:val="0"/>
      <w:marTop w:val="0"/>
      <w:marBottom w:val="0"/>
      <w:divBdr>
        <w:top w:val="none" w:sz="0" w:space="0" w:color="auto"/>
        <w:left w:val="none" w:sz="0" w:space="0" w:color="auto"/>
        <w:bottom w:val="none" w:sz="0" w:space="0" w:color="auto"/>
        <w:right w:val="none" w:sz="0" w:space="0" w:color="auto"/>
      </w:divBdr>
    </w:div>
    <w:div w:id="349588630">
      <w:marLeft w:val="0"/>
      <w:marRight w:val="0"/>
      <w:marTop w:val="0"/>
      <w:marBottom w:val="0"/>
      <w:divBdr>
        <w:top w:val="none" w:sz="0" w:space="0" w:color="auto"/>
        <w:left w:val="none" w:sz="0" w:space="0" w:color="auto"/>
        <w:bottom w:val="none" w:sz="0" w:space="0" w:color="auto"/>
        <w:right w:val="none" w:sz="0" w:space="0" w:color="auto"/>
      </w:divBdr>
    </w:div>
    <w:div w:id="349588631">
      <w:marLeft w:val="0"/>
      <w:marRight w:val="0"/>
      <w:marTop w:val="0"/>
      <w:marBottom w:val="0"/>
      <w:divBdr>
        <w:top w:val="none" w:sz="0" w:space="0" w:color="auto"/>
        <w:left w:val="none" w:sz="0" w:space="0" w:color="auto"/>
        <w:bottom w:val="none" w:sz="0" w:space="0" w:color="auto"/>
        <w:right w:val="none" w:sz="0" w:space="0" w:color="auto"/>
      </w:divBdr>
    </w:div>
    <w:div w:id="349588632">
      <w:marLeft w:val="0"/>
      <w:marRight w:val="0"/>
      <w:marTop w:val="0"/>
      <w:marBottom w:val="0"/>
      <w:divBdr>
        <w:top w:val="none" w:sz="0" w:space="0" w:color="auto"/>
        <w:left w:val="none" w:sz="0" w:space="0" w:color="auto"/>
        <w:bottom w:val="none" w:sz="0" w:space="0" w:color="auto"/>
        <w:right w:val="none" w:sz="0" w:space="0" w:color="auto"/>
      </w:divBdr>
      <w:divsChild>
        <w:div w:id="349582156">
          <w:marLeft w:val="0"/>
          <w:marRight w:val="0"/>
          <w:marTop w:val="0"/>
          <w:marBottom w:val="0"/>
          <w:divBdr>
            <w:top w:val="none" w:sz="0" w:space="0" w:color="auto"/>
            <w:left w:val="none" w:sz="0" w:space="0" w:color="auto"/>
            <w:bottom w:val="none" w:sz="0" w:space="0" w:color="auto"/>
            <w:right w:val="none" w:sz="0" w:space="0" w:color="auto"/>
          </w:divBdr>
          <w:divsChild>
            <w:div w:id="349580250">
              <w:marLeft w:val="0"/>
              <w:marRight w:val="259"/>
              <w:marTop w:val="0"/>
              <w:marBottom w:val="0"/>
              <w:divBdr>
                <w:top w:val="none" w:sz="0" w:space="0" w:color="auto"/>
                <w:left w:val="none" w:sz="0" w:space="0" w:color="auto"/>
                <w:bottom w:val="none" w:sz="0" w:space="0" w:color="auto"/>
                <w:right w:val="none" w:sz="0" w:space="0" w:color="auto"/>
              </w:divBdr>
            </w:div>
          </w:divsChild>
        </w:div>
        <w:div w:id="349585464">
          <w:marLeft w:val="0"/>
          <w:marRight w:val="0"/>
          <w:marTop w:val="0"/>
          <w:marBottom w:val="0"/>
          <w:divBdr>
            <w:top w:val="none" w:sz="0" w:space="0" w:color="auto"/>
            <w:left w:val="none" w:sz="0" w:space="0" w:color="auto"/>
            <w:bottom w:val="none" w:sz="0" w:space="0" w:color="auto"/>
            <w:right w:val="none" w:sz="0" w:space="0" w:color="auto"/>
          </w:divBdr>
          <w:divsChild>
            <w:div w:id="349579932">
              <w:marLeft w:val="0"/>
              <w:marRight w:val="259"/>
              <w:marTop w:val="0"/>
              <w:marBottom w:val="234"/>
              <w:divBdr>
                <w:top w:val="none" w:sz="0" w:space="0" w:color="auto"/>
                <w:left w:val="none" w:sz="0" w:space="0" w:color="auto"/>
                <w:bottom w:val="none" w:sz="0" w:space="0" w:color="auto"/>
                <w:right w:val="none" w:sz="0" w:space="0" w:color="auto"/>
              </w:divBdr>
              <w:divsChild>
                <w:div w:id="349591082">
                  <w:marLeft w:val="0"/>
                  <w:marRight w:val="0"/>
                  <w:marTop w:val="65"/>
                  <w:marBottom w:val="65"/>
                  <w:divBdr>
                    <w:top w:val="none" w:sz="0" w:space="0" w:color="auto"/>
                    <w:left w:val="none" w:sz="0" w:space="0" w:color="auto"/>
                    <w:bottom w:val="none" w:sz="0" w:space="0" w:color="auto"/>
                    <w:right w:val="none" w:sz="0" w:space="0" w:color="auto"/>
                  </w:divBdr>
                  <w:divsChild>
                    <w:div w:id="349590287">
                      <w:marLeft w:val="0"/>
                      <w:marRight w:val="0"/>
                      <w:marTop w:val="0"/>
                      <w:marBottom w:val="0"/>
                      <w:divBdr>
                        <w:top w:val="none" w:sz="0" w:space="0" w:color="auto"/>
                        <w:left w:val="none" w:sz="0" w:space="0" w:color="auto"/>
                        <w:bottom w:val="none" w:sz="0" w:space="0" w:color="auto"/>
                        <w:right w:val="none" w:sz="0" w:space="0" w:color="auto"/>
                      </w:divBdr>
                    </w:div>
                    <w:div w:id="3495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188">
              <w:marLeft w:val="0"/>
              <w:marRight w:val="259"/>
              <w:marTop w:val="0"/>
              <w:marBottom w:val="234"/>
              <w:divBdr>
                <w:top w:val="none" w:sz="0" w:space="0" w:color="auto"/>
                <w:left w:val="none" w:sz="0" w:space="0" w:color="auto"/>
                <w:bottom w:val="none" w:sz="0" w:space="0" w:color="auto"/>
                <w:right w:val="none" w:sz="0" w:space="0" w:color="auto"/>
              </w:divBdr>
              <w:divsChild>
                <w:div w:id="349592053">
                  <w:marLeft w:val="0"/>
                  <w:marRight w:val="0"/>
                  <w:marTop w:val="65"/>
                  <w:marBottom w:val="65"/>
                  <w:divBdr>
                    <w:top w:val="none" w:sz="0" w:space="0" w:color="auto"/>
                    <w:left w:val="none" w:sz="0" w:space="0" w:color="auto"/>
                    <w:bottom w:val="none" w:sz="0" w:space="0" w:color="auto"/>
                    <w:right w:val="none" w:sz="0" w:space="0" w:color="auto"/>
                  </w:divBdr>
                  <w:divsChild>
                    <w:div w:id="349572432">
                      <w:marLeft w:val="0"/>
                      <w:marRight w:val="0"/>
                      <w:marTop w:val="0"/>
                      <w:marBottom w:val="0"/>
                      <w:divBdr>
                        <w:top w:val="none" w:sz="0" w:space="0" w:color="auto"/>
                        <w:left w:val="none" w:sz="0" w:space="0" w:color="auto"/>
                        <w:bottom w:val="none" w:sz="0" w:space="0" w:color="auto"/>
                        <w:right w:val="none" w:sz="0" w:space="0" w:color="auto"/>
                      </w:divBdr>
                    </w:div>
                    <w:div w:id="3496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953">
          <w:marLeft w:val="0"/>
          <w:marRight w:val="0"/>
          <w:marTop w:val="0"/>
          <w:marBottom w:val="143"/>
          <w:divBdr>
            <w:top w:val="none" w:sz="0" w:space="0" w:color="auto"/>
            <w:left w:val="none" w:sz="0" w:space="0" w:color="auto"/>
            <w:bottom w:val="none" w:sz="0" w:space="0" w:color="auto"/>
            <w:right w:val="none" w:sz="0" w:space="0" w:color="auto"/>
          </w:divBdr>
        </w:div>
      </w:divsChild>
    </w:div>
    <w:div w:id="349588635">
      <w:marLeft w:val="0"/>
      <w:marRight w:val="0"/>
      <w:marTop w:val="0"/>
      <w:marBottom w:val="0"/>
      <w:divBdr>
        <w:top w:val="none" w:sz="0" w:space="0" w:color="auto"/>
        <w:left w:val="none" w:sz="0" w:space="0" w:color="auto"/>
        <w:bottom w:val="none" w:sz="0" w:space="0" w:color="auto"/>
        <w:right w:val="none" w:sz="0" w:space="0" w:color="auto"/>
      </w:divBdr>
    </w:div>
    <w:div w:id="349588642">
      <w:marLeft w:val="0"/>
      <w:marRight w:val="0"/>
      <w:marTop w:val="0"/>
      <w:marBottom w:val="0"/>
      <w:divBdr>
        <w:top w:val="none" w:sz="0" w:space="0" w:color="auto"/>
        <w:left w:val="none" w:sz="0" w:space="0" w:color="auto"/>
        <w:bottom w:val="none" w:sz="0" w:space="0" w:color="auto"/>
        <w:right w:val="none" w:sz="0" w:space="0" w:color="auto"/>
      </w:divBdr>
    </w:div>
    <w:div w:id="349588648">
      <w:marLeft w:val="0"/>
      <w:marRight w:val="0"/>
      <w:marTop w:val="0"/>
      <w:marBottom w:val="0"/>
      <w:divBdr>
        <w:top w:val="none" w:sz="0" w:space="0" w:color="auto"/>
        <w:left w:val="none" w:sz="0" w:space="0" w:color="auto"/>
        <w:bottom w:val="none" w:sz="0" w:space="0" w:color="auto"/>
        <w:right w:val="none" w:sz="0" w:space="0" w:color="auto"/>
      </w:divBdr>
      <w:divsChild>
        <w:div w:id="349593572">
          <w:marLeft w:val="0"/>
          <w:marRight w:val="0"/>
          <w:marTop w:val="75"/>
          <w:marBottom w:val="225"/>
          <w:divBdr>
            <w:top w:val="none" w:sz="0" w:space="0" w:color="auto"/>
            <w:left w:val="none" w:sz="0" w:space="0" w:color="auto"/>
            <w:bottom w:val="none" w:sz="0" w:space="0" w:color="auto"/>
            <w:right w:val="none" w:sz="0" w:space="0" w:color="auto"/>
          </w:divBdr>
        </w:div>
        <w:div w:id="349595707">
          <w:marLeft w:val="0"/>
          <w:marRight w:val="0"/>
          <w:marTop w:val="105"/>
          <w:marBottom w:val="255"/>
          <w:divBdr>
            <w:top w:val="none" w:sz="0" w:space="0" w:color="auto"/>
            <w:left w:val="none" w:sz="0" w:space="0" w:color="auto"/>
            <w:bottom w:val="none" w:sz="0" w:space="0" w:color="auto"/>
            <w:right w:val="none" w:sz="0" w:space="0" w:color="auto"/>
          </w:divBdr>
        </w:div>
      </w:divsChild>
    </w:div>
    <w:div w:id="349588655">
      <w:marLeft w:val="0"/>
      <w:marRight w:val="0"/>
      <w:marTop w:val="0"/>
      <w:marBottom w:val="0"/>
      <w:divBdr>
        <w:top w:val="none" w:sz="0" w:space="0" w:color="auto"/>
        <w:left w:val="none" w:sz="0" w:space="0" w:color="auto"/>
        <w:bottom w:val="none" w:sz="0" w:space="0" w:color="auto"/>
        <w:right w:val="none" w:sz="0" w:space="0" w:color="auto"/>
      </w:divBdr>
    </w:div>
    <w:div w:id="349588657">
      <w:marLeft w:val="0"/>
      <w:marRight w:val="0"/>
      <w:marTop w:val="0"/>
      <w:marBottom w:val="0"/>
      <w:divBdr>
        <w:top w:val="none" w:sz="0" w:space="0" w:color="auto"/>
        <w:left w:val="none" w:sz="0" w:space="0" w:color="auto"/>
        <w:bottom w:val="none" w:sz="0" w:space="0" w:color="auto"/>
        <w:right w:val="none" w:sz="0" w:space="0" w:color="auto"/>
      </w:divBdr>
    </w:div>
    <w:div w:id="349588660">
      <w:marLeft w:val="0"/>
      <w:marRight w:val="0"/>
      <w:marTop w:val="0"/>
      <w:marBottom w:val="0"/>
      <w:divBdr>
        <w:top w:val="none" w:sz="0" w:space="0" w:color="auto"/>
        <w:left w:val="none" w:sz="0" w:space="0" w:color="auto"/>
        <w:bottom w:val="none" w:sz="0" w:space="0" w:color="auto"/>
        <w:right w:val="none" w:sz="0" w:space="0" w:color="auto"/>
      </w:divBdr>
      <w:divsChild>
        <w:div w:id="349585762">
          <w:marLeft w:val="0"/>
          <w:marRight w:val="0"/>
          <w:marTop w:val="0"/>
          <w:marBottom w:val="240"/>
          <w:divBdr>
            <w:top w:val="none" w:sz="0" w:space="0" w:color="auto"/>
            <w:left w:val="none" w:sz="0" w:space="0" w:color="auto"/>
            <w:bottom w:val="none" w:sz="0" w:space="0" w:color="auto"/>
            <w:right w:val="none" w:sz="0" w:space="0" w:color="auto"/>
          </w:divBdr>
        </w:div>
      </w:divsChild>
    </w:div>
    <w:div w:id="349588661">
      <w:marLeft w:val="0"/>
      <w:marRight w:val="0"/>
      <w:marTop w:val="0"/>
      <w:marBottom w:val="0"/>
      <w:divBdr>
        <w:top w:val="none" w:sz="0" w:space="0" w:color="auto"/>
        <w:left w:val="none" w:sz="0" w:space="0" w:color="auto"/>
        <w:bottom w:val="none" w:sz="0" w:space="0" w:color="auto"/>
        <w:right w:val="none" w:sz="0" w:space="0" w:color="auto"/>
      </w:divBdr>
      <w:divsChild>
        <w:div w:id="349582536">
          <w:marLeft w:val="0"/>
          <w:marRight w:val="0"/>
          <w:marTop w:val="0"/>
          <w:marBottom w:val="0"/>
          <w:divBdr>
            <w:top w:val="none" w:sz="0" w:space="0" w:color="auto"/>
            <w:left w:val="none" w:sz="0" w:space="0" w:color="auto"/>
            <w:bottom w:val="none" w:sz="0" w:space="0" w:color="auto"/>
            <w:right w:val="none" w:sz="0" w:space="0" w:color="auto"/>
          </w:divBdr>
        </w:div>
        <w:div w:id="349595262">
          <w:marLeft w:val="0"/>
          <w:marRight w:val="0"/>
          <w:marTop w:val="0"/>
          <w:marBottom w:val="0"/>
          <w:divBdr>
            <w:top w:val="none" w:sz="0" w:space="0" w:color="auto"/>
            <w:left w:val="none" w:sz="0" w:space="0" w:color="auto"/>
            <w:bottom w:val="none" w:sz="0" w:space="0" w:color="auto"/>
            <w:right w:val="none" w:sz="0" w:space="0" w:color="auto"/>
          </w:divBdr>
        </w:div>
      </w:divsChild>
    </w:div>
    <w:div w:id="349588663">
      <w:marLeft w:val="0"/>
      <w:marRight w:val="0"/>
      <w:marTop w:val="0"/>
      <w:marBottom w:val="0"/>
      <w:divBdr>
        <w:top w:val="none" w:sz="0" w:space="0" w:color="auto"/>
        <w:left w:val="none" w:sz="0" w:space="0" w:color="auto"/>
        <w:bottom w:val="none" w:sz="0" w:space="0" w:color="auto"/>
        <w:right w:val="none" w:sz="0" w:space="0" w:color="auto"/>
      </w:divBdr>
      <w:divsChild>
        <w:div w:id="349594276">
          <w:marLeft w:val="0"/>
          <w:marRight w:val="0"/>
          <w:marTop w:val="0"/>
          <w:marBottom w:val="0"/>
          <w:divBdr>
            <w:top w:val="none" w:sz="0" w:space="0" w:color="auto"/>
            <w:left w:val="none" w:sz="0" w:space="0" w:color="auto"/>
            <w:bottom w:val="none" w:sz="0" w:space="0" w:color="auto"/>
            <w:right w:val="none" w:sz="0" w:space="0" w:color="auto"/>
          </w:divBdr>
        </w:div>
        <w:div w:id="349597118">
          <w:marLeft w:val="0"/>
          <w:marRight w:val="0"/>
          <w:marTop w:val="0"/>
          <w:marBottom w:val="0"/>
          <w:divBdr>
            <w:top w:val="none" w:sz="0" w:space="0" w:color="auto"/>
            <w:left w:val="none" w:sz="0" w:space="0" w:color="auto"/>
            <w:bottom w:val="none" w:sz="0" w:space="0" w:color="auto"/>
            <w:right w:val="none" w:sz="0" w:space="0" w:color="auto"/>
          </w:divBdr>
        </w:div>
      </w:divsChild>
    </w:div>
    <w:div w:id="349588665">
      <w:marLeft w:val="0"/>
      <w:marRight w:val="0"/>
      <w:marTop w:val="0"/>
      <w:marBottom w:val="0"/>
      <w:divBdr>
        <w:top w:val="none" w:sz="0" w:space="0" w:color="auto"/>
        <w:left w:val="none" w:sz="0" w:space="0" w:color="auto"/>
        <w:bottom w:val="none" w:sz="0" w:space="0" w:color="auto"/>
        <w:right w:val="none" w:sz="0" w:space="0" w:color="auto"/>
      </w:divBdr>
      <w:divsChild>
        <w:div w:id="349581250">
          <w:marLeft w:val="0"/>
          <w:marRight w:val="0"/>
          <w:marTop w:val="0"/>
          <w:marBottom w:val="0"/>
          <w:divBdr>
            <w:top w:val="none" w:sz="0" w:space="0" w:color="auto"/>
            <w:left w:val="none" w:sz="0" w:space="0" w:color="auto"/>
            <w:bottom w:val="none" w:sz="0" w:space="0" w:color="auto"/>
            <w:right w:val="none" w:sz="0" w:space="0" w:color="auto"/>
          </w:divBdr>
        </w:div>
      </w:divsChild>
    </w:div>
    <w:div w:id="349588666">
      <w:marLeft w:val="0"/>
      <w:marRight w:val="0"/>
      <w:marTop w:val="0"/>
      <w:marBottom w:val="0"/>
      <w:divBdr>
        <w:top w:val="none" w:sz="0" w:space="0" w:color="auto"/>
        <w:left w:val="none" w:sz="0" w:space="0" w:color="auto"/>
        <w:bottom w:val="none" w:sz="0" w:space="0" w:color="auto"/>
        <w:right w:val="none" w:sz="0" w:space="0" w:color="auto"/>
      </w:divBdr>
      <w:divsChild>
        <w:div w:id="349591135">
          <w:marLeft w:val="0"/>
          <w:marRight w:val="0"/>
          <w:marTop w:val="0"/>
          <w:marBottom w:val="0"/>
          <w:divBdr>
            <w:top w:val="none" w:sz="0" w:space="0" w:color="auto"/>
            <w:left w:val="none" w:sz="0" w:space="0" w:color="auto"/>
            <w:bottom w:val="none" w:sz="0" w:space="0" w:color="auto"/>
            <w:right w:val="none" w:sz="0" w:space="0" w:color="auto"/>
          </w:divBdr>
        </w:div>
      </w:divsChild>
    </w:div>
    <w:div w:id="349588669">
      <w:marLeft w:val="0"/>
      <w:marRight w:val="0"/>
      <w:marTop w:val="0"/>
      <w:marBottom w:val="0"/>
      <w:divBdr>
        <w:top w:val="none" w:sz="0" w:space="0" w:color="auto"/>
        <w:left w:val="none" w:sz="0" w:space="0" w:color="auto"/>
        <w:bottom w:val="none" w:sz="0" w:space="0" w:color="auto"/>
        <w:right w:val="none" w:sz="0" w:space="0" w:color="auto"/>
      </w:divBdr>
    </w:div>
    <w:div w:id="349588670">
      <w:marLeft w:val="0"/>
      <w:marRight w:val="0"/>
      <w:marTop w:val="0"/>
      <w:marBottom w:val="0"/>
      <w:divBdr>
        <w:top w:val="none" w:sz="0" w:space="0" w:color="auto"/>
        <w:left w:val="none" w:sz="0" w:space="0" w:color="auto"/>
        <w:bottom w:val="none" w:sz="0" w:space="0" w:color="auto"/>
        <w:right w:val="none" w:sz="0" w:space="0" w:color="auto"/>
      </w:divBdr>
    </w:div>
    <w:div w:id="349588672">
      <w:marLeft w:val="0"/>
      <w:marRight w:val="0"/>
      <w:marTop w:val="0"/>
      <w:marBottom w:val="0"/>
      <w:divBdr>
        <w:top w:val="none" w:sz="0" w:space="0" w:color="auto"/>
        <w:left w:val="none" w:sz="0" w:space="0" w:color="auto"/>
        <w:bottom w:val="none" w:sz="0" w:space="0" w:color="auto"/>
        <w:right w:val="none" w:sz="0" w:space="0" w:color="auto"/>
      </w:divBdr>
      <w:divsChild>
        <w:div w:id="349576964">
          <w:marLeft w:val="0"/>
          <w:marRight w:val="0"/>
          <w:marTop w:val="0"/>
          <w:marBottom w:val="0"/>
          <w:divBdr>
            <w:top w:val="none" w:sz="0" w:space="0" w:color="auto"/>
            <w:left w:val="none" w:sz="0" w:space="0" w:color="auto"/>
            <w:bottom w:val="none" w:sz="0" w:space="0" w:color="auto"/>
            <w:right w:val="none" w:sz="0" w:space="0" w:color="auto"/>
          </w:divBdr>
        </w:div>
        <w:div w:id="349592934">
          <w:marLeft w:val="0"/>
          <w:marRight w:val="0"/>
          <w:marTop w:val="0"/>
          <w:marBottom w:val="0"/>
          <w:divBdr>
            <w:top w:val="none" w:sz="0" w:space="0" w:color="auto"/>
            <w:left w:val="none" w:sz="0" w:space="0" w:color="auto"/>
            <w:bottom w:val="none" w:sz="0" w:space="0" w:color="auto"/>
            <w:right w:val="none" w:sz="0" w:space="0" w:color="auto"/>
          </w:divBdr>
        </w:div>
        <w:div w:id="349595371">
          <w:marLeft w:val="0"/>
          <w:marRight w:val="0"/>
          <w:marTop w:val="0"/>
          <w:marBottom w:val="0"/>
          <w:divBdr>
            <w:top w:val="none" w:sz="0" w:space="0" w:color="auto"/>
            <w:left w:val="none" w:sz="0" w:space="0" w:color="auto"/>
            <w:bottom w:val="none" w:sz="0" w:space="0" w:color="auto"/>
            <w:right w:val="none" w:sz="0" w:space="0" w:color="auto"/>
          </w:divBdr>
        </w:div>
        <w:div w:id="349600667">
          <w:marLeft w:val="0"/>
          <w:marRight w:val="0"/>
          <w:marTop w:val="0"/>
          <w:marBottom w:val="0"/>
          <w:divBdr>
            <w:top w:val="none" w:sz="0" w:space="0" w:color="auto"/>
            <w:left w:val="none" w:sz="0" w:space="0" w:color="auto"/>
            <w:bottom w:val="none" w:sz="0" w:space="0" w:color="auto"/>
            <w:right w:val="none" w:sz="0" w:space="0" w:color="auto"/>
          </w:divBdr>
        </w:div>
      </w:divsChild>
    </w:div>
    <w:div w:id="349588675">
      <w:marLeft w:val="0"/>
      <w:marRight w:val="0"/>
      <w:marTop w:val="0"/>
      <w:marBottom w:val="0"/>
      <w:divBdr>
        <w:top w:val="none" w:sz="0" w:space="0" w:color="auto"/>
        <w:left w:val="none" w:sz="0" w:space="0" w:color="auto"/>
        <w:bottom w:val="none" w:sz="0" w:space="0" w:color="auto"/>
        <w:right w:val="none" w:sz="0" w:space="0" w:color="auto"/>
      </w:divBdr>
    </w:div>
    <w:div w:id="349588679">
      <w:marLeft w:val="0"/>
      <w:marRight w:val="0"/>
      <w:marTop w:val="0"/>
      <w:marBottom w:val="0"/>
      <w:divBdr>
        <w:top w:val="none" w:sz="0" w:space="0" w:color="auto"/>
        <w:left w:val="none" w:sz="0" w:space="0" w:color="auto"/>
        <w:bottom w:val="none" w:sz="0" w:space="0" w:color="auto"/>
        <w:right w:val="none" w:sz="0" w:space="0" w:color="auto"/>
      </w:divBdr>
      <w:divsChild>
        <w:div w:id="349571495">
          <w:marLeft w:val="0"/>
          <w:marRight w:val="0"/>
          <w:marTop w:val="0"/>
          <w:marBottom w:val="0"/>
          <w:divBdr>
            <w:top w:val="none" w:sz="0" w:space="0" w:color="auto"/>
            <w:left w:val="none" w:sz="0" w:space="0" w:color="auto"/>
            <w:bottom w:val="none" w:sz="0" w:space="0" w:color="auto"/>
            <w:right w:val="none" w:sz="0" w:space="0" w:color="auto"/>
          </w:divBdr>
        </w:div>
        <w:div w:id="349571532">
          <w:marLeft w:val="0"/>
          <w:marRight w:val="0"/>
          <w:marTop w:val="0"/>
          <w:marBottom w:val="0"/>
          <w:divBdr>
            <w:top w:val="none" w:sz="0" w:space="0" w:color="auto"/>
            <w:left w:val="none" w:sz="0" w:space="0" w:color="auto"/>
            <w:bottom w:val="none" w:sz="0" w:space="0" w:color="auto"/>
            <w:right w:val="none" w:sz="0" w:space="0" w:color="auto"/>
          </w:divBdr>
        </w:div>
        <w:div w:id="349571544">
          <w:marLeft w:val="0"/>
          <w:marRight w:val="0"/>
          <w:marTop w:val="0"/>
          <w:marBottom w:val="0"/>
          <w:divBdr>
            <w:top w:val="none" w:sz="0" w:space="0" w:color="auto"/>
            <w:left w:val="none" w:sz="0" w:space="0" w:color="auto"/>
            <w:bottom w:val="none" w:sz="0" w:space="0" w:color="auto"/>
            <w:right w:val="none" w:sz="0" w:space="0" w:color="auto"/>
          </w:divBdr>
        </w:div>
        <w:div w:id="349571783">
          <w:marLeft w:val="0"/>
          <w:marRight w:val="0"/>
          <w:marTop w:val="0"/>
          <w:marBottom w:val="0"/>
          <w:divBdr>
            <w:top w:val="none" w:sz="0" w:space="0" w:color="auto"/>
            <w:left w:val="none" w:sz="0" w:space="0" w:color="auto"/>
            <w:bottom w:val="none" w:sz="0" w:space="0" w:color="auto"/>
            <w:right w:val="none" w:sz="0" w:space="0" w:color="auto"/>
          </w:divBdr>
        </w:div>
        <w:div w:id="349571878">
          <w:marLeft w:val="0"/>
          <w:marRight w:val="0"/>
          <w:marTop w:val="0"/>
          <w:marBottom w:val="0"/>
          <w:divBdr>
            <w:top w:val="none" w:sz="0" w:space="0" w:color="auto"/>
            <w:left w:val="none" w:sz="0" w:space="0" w:color="auto"/>
            <w:bottom w:val="none" w:sz="0" w:space="0" w:color="auto"/>
            <w:right w:val="none" w:sz="0" w:space="0" w:color="auto"/>
          </w:divBdr>
        </w:div>
        <w:div w:id="349571886">
          <w:marLeft w:val="0"/>
          <w:marRight w:val="0"/>
          <w:marTop w:val="0"/>
          <w:marBottom w:val="0"/>
          <w:divBdr>
            <w:top w:val="none" w:sz="0" w:space="0" w:color="auto"/>
            <w:left w:val="none" w:sz="0" w:space="0" w:color="auto"/>
            <w:bottom w:val="none" w:sz="0" w:space="0" w:color="auto"/>
            <w:right w:val="none" w:sz="0" w:space="0" w:color="auto"/>
          </w:divBdr>
        </w:div>
        <w:div w:id="349572111">
          <w:marLeft w:val="0"/>
          <w:marRight w:val="0"/>
          <w:marTop w:val="0"/>
          <w:marBottom w:val="0"/>
          <w:divBdr>
            <w:top w:val="none" w:sz="0" w:space="0" w:color="auto"/>
            <w:left w:val="none" w:sz="0" w:space="0" w:color="auto"/>
            <w:bottom w:val="none" w:sz="0" w:space="0" w:color="auto"/>
            <w:right w:val="none" w:sz="0" w:space="0" w:color="auto"/>
          </w:divBdr>
        </w:div>
        <w:div w:id="349572157">
          <w:marLeft w:val="0"/>
          <w:marRight w:val="0"/>
          <w:marTop w:val="0"/>
          <w:marBottom w:val="0"/>
          <w:divBdr>
            <w:top w:val="none" w:sz="0" w:space="0" w:color="auto"/>
            <w:left w:val="none" w:sz="0" w:space="0" w:color="auto"/>
            <w:bottom w:val="none" w:sz="0" w:space="0" w:color="auto"/>
            <w:right w:val="none" w:sz="0" w:space="0" w:color="auto"/>
          </w:divBdr>
        </w:div>
        <w:div w:id="349572231">
          <w:marLeft w:val="0"/>
          <w:marRight w:val="0"/>
          <w:marTop w:val="0"/>
          <w:marBottom w:val="0"/>
          <w:divBdr>
            <w:top w:val="none" w:sz="0" w:space="0" w:color="auto"/>
            <w:left w:val="none" w:sz="0" w:space="0" w:color="auto"/>
            <w:bottom w:val="none" w:sz="0" w:space="0" w:color="auto"/>
            <w:right w:val="none" w:sz="0" w:space="0" w:color="auto"/>
          </w:divBdr>
        </w:div>
        <w:div w:id="349572387">
          <w:marLeft w:val="0"/>
          <w:marRight w:val="0"/>
          <w:marTop w:val="0"/>
          <w:marBottom w:val="0"/>
          <w:divBdr>
            <w:top w:val="none" w:sz="0" w:space="0" w:color="auto"/>
            <w:left w:val="none" w:sz="0" w:space="0" w:color="auto"/>
            <w:bottom w:val="none" w:sz="0" w:space="0" w:color="auto"/>
            <w:right w:val="none" w:sz="0" w:space="0" w:color="auto"/>
          </w:divBdr>
        </w:div>
        <w:div w:id="349572439">
          <w:marLeft w:val="0"/>
          <w:marRight w:val="0"/>
          <w:marTop w:val="0"/>
          <w:marBottom w:val="0"/>
          <w:divBdr>
            <w:top w:val="none" w:sz="0" w:space="0" w:color="auto"/>
            <w:left w:val="none" w:sz="0" w:space="0" w:color="auto"/>
            <w:bottom w:val="none" w:sz="0" w:space="0" w:color="auto"/>
            <w:right w:val="none" w:sz="0" w:space="0" w:color="auto"/>
          </w:divBdr>
        </w:div>
        <w:div w:id="349572440">
          <w:marLeft w:val="0"/>
          <w:marRight w:val="0"/>
          <w:marTop w:val="0"/>
          <w:marBottom w:val="0"/>
          <w:divBdr>
            <w:top w:val="none" w:sz="0" w:space="0" w:color="auto"/>
            <w:left w:val="none" w:sz="0" w:space="0" w:color="auto"/>
            <w:bottom w:val="none" w:sz="0" w:space="0" w:color="auto"/>
            <w:right w:val="none" w:sz="0" w:space="0" w:color="auto"/>
          </w:divBdr>
        </w:div>
        <w:div w:id="349572674">
          <w:marLeft w:val="0"/>
          <w:marRight w:val="0"/>
          <w:marTop w:val="0"/>
          <w:marBottom w:val="0"/>
          <w:divBdr>
            <w:top w:val="none" w:sz="0" w:space="0" w:color="auto"/>
            <w:left w:val="none" w:sz="0" w:space="0" w:color="auto"/>
            <w:bottom w:val="none" w:sz="0" w:space="0" w:color="auto"/>
            <w:right w:val="none" w:sz="0" w:space="0" w:color="auto"/>
          </w:divBdr>
        </w:div>
        <w:div w:id="349572789">
          <w:marLeft w:val="0"/>
          <w:marRight w:val="0"/>
          <w:marTop w:val="0"/>
          <w:marBottom w:val="0"/>
          <w:divBdr>
            <w:top w:val="none" w:sz="0" w:space="0" w:color="auto"/>
            <w:left w:val="none" w:sz="0" w:space="0" w:color="auto"/>
            <w:bottom w:val="none" w:sz="0" w:space="0" w:color="auto"/>
            <w:right w:val="none" w:sz="0" w:space="0" w:color="auto"/>
          </w:divBdr>
        </w:div>
        <w:div w:id="349572792">
          <w:marLeft w:val="0"/>
          <w:marRight w:val="0"/>
          <w:marTop w:val="0"/>
          <w:marBottom w:val="0"/>
          <w:divBdr>
            <w:top w:val="none" w:sz="0" w:space="0" w:color="auto"/>
            <w:left w:val="none" w:sz="0" w:space="0" w:color="auto"/>
            <w:bottom w:val="none" w:sz="0" w:space="0" w:color="auto"/>
            <w:right w:val="none" w:sz="0" w:space="0" w:color="auto"/>
          </w:divBdr>
        </w:div>
        <w:div w:id="349572794">
          <w:marLeft w:val="0"/>
          <w:marRight w:val="0"/>
          <w:marTop w:val="0"/>
          <w:marBottom w:val="0"/>
          <w:divBdr>
            <w:top w:val="none" w:sz="0" w:space="0" w:color="auto"/>
            <w:left w:val="none" w:sz="0" w:space="0" w:color="auto"/>
            <w:bottom w:val="none" w:sz="0" w:space="0" w:color="auto"/>
            <w:right w:val="none" w:sz="0" w:space="0" w:color="auto"/>
          </w:divBdr>
        </w:div>
        <w:div w:id="349573017">
          <w:marLeft w:val="0"/>
          <w:marRight w:val="0"/>
          <w:marTop w:val="0"/>
          <w:marBottom w:val="0"/>
          <w:divBdr>
            <w:top w:val="none" w:sz="0" w:space="0" w:color="auto"/>
            <w:left w:val="none" w:sz="0" w:space="0" w:color="auto"/>
            <w:bottom w:val="none" w:sz="0" w:space="0" w:color="auto"/>
            <w:right w:val="none" w:sz="0" w:space="0" w:color="auto"/>
          </w:divBdr>
        </w:div>
        <w:div w:id="349573063">
          <w:marLeft w:val="0"/>
          <w:marRight w:val="0"/>
          <w:marTop w:val="0"/>
          <w:marBottom w:val="0"/>
          <w:divBdr>
            <w:top w:val="none" w:sz="0" w:space="0" w:color="auto"/>
            <w:left w:val="none" w:sz="0" w:space="0" w:color="auto"/>
            <w:bottom w:val="none" w:sz="0" w:space="0" w:color="auto"/>
            <w:right w:val="none" w:sz="0" w:space="0" w:color="auto"/>
          </w:divBdr>
        </w:div>
        <w:div w:id="349573075">
          <w:marLeft w:val="0"/>
          <w:marRight w:val="0"/>
          <w:marTop w:val="0"/>
          <w:marBottom w:val="0"/>
          <w:divBdr>
            <w:top w:val="none" w:sz="0" w:space="0" w:color="auto"/>
            <w:left w:val="none" w:sz="0" w:space="0" w:color="auto"/>
            <w:bottom w:val="none" w:sz="0" w:space="0" w:color="auto"/>
            <w:right w:val="none" w:sz="0" w:space="0" w:color="auto"/>
          </w:divBdr>
        </w:div>
        <w:div w:id="349573209">
          <w:marLeft w:val="0"/>
          <w:marRight w:val="0"/>
          <w:marTop w:val="0"/>
          <w:marBottom w:val="0"/>
          <w:divBdr>
            <w:top w:val="none" w:sz="0" w:space="0" w:color="auto"/>
            <w:left w:val="none" w:sz="0" w:space="0" w:color="auto"/>
            <w:bottom w:val="none" w:sz="0" w:space="0" w:color="auto"/>
            <w:right w:val="none" w:sz="0" w:space="0" w:color="auto"/>
          </w:divBdr>
        </w:div>
        <w:div w:id="349573253">
          <w:marLeft w:val="0"/>
          <w:marRight w:val="0"/>
          <w:marTop w:val="0"/>
          <w:marBottom w:val="0"/>
          <w:divBdr>
            <w:top w:val="none" w:sz="0" w:space="0" w:color="auto"/>
            <w:left w:val="none" w:sz="0" w:space="0" w:color="auto"/>
            <w:bottom w:val="none" w:sz="0" w:space="0" w:color="auto"/>
            <w:right w:val="none" w:sz="0" w:space="0" w:color="auto"/>
          </w:divBdr>
        </w:div>
        <w:div w:id="349573263">
          <w:marLeft w:val="0"/>
          <w:marRight w:val="0"/>
          <w:marTop w:val="0"/>
          <w:marBottom w:val="0"/>
          <w:divBdr>
            <w:top w:val="none" w:sz="0" w:space="0" w:color="auto"/>
            <w:left w:val="none" w:sz="0" w:space="0" w:color="auto"/>
            <w:bottom w:val="none" w:sz="0" w:space="0" w:color="auto"/>
            <w:right w:val="none" w:sz="0" w:space="0" w:color="auto"/>
          </w:divBdr>
        </w:div>
        <w:div w:id="349573307">
          <w:marLeft w:val="0"/>
          <w:marRight w:val="0"/>
          <w:marTop w:val="0"/>
          <w:marBottom w:val="0"/>
          <w:divBdr>
            <w:top w:val="none" w:sz="0" w:space="0" w:color="auto"/>
            <w:left w:val="none" w:sz="0" w:space="0" w:color="auto"/>
            <w:bottom w:val="none" w:sz="0" w:space="0" w:color="auto"/>
            <w:right w:val="none" w:sz="0" w:space="0" w:color="auto"/>
          </w:divBdr>
        </w:div>
        <w:div w:id="349573340">
          <w:marLeft w:val="0"/>
          <w:marRight w:val="0"/>
          <w:marTop w:val="0"/>
          <w:marBottom w:val="0"/>
          <w:divBdr>
            <w:top w:val="none" w:sz="0" w:space="0" w:color="auto"/>
            <w:left w:val="none" w:sz="0" w:space="0" w:color="auto"/>
            <w:bottom w:val="none" w:sz="0" w:space="0" w:color="auto"/>
            <w:right w:val="none" w:sz="0" w:space="0" w:color="auto"/>
          </w:divBdr>
        </w:div>
        <w:div w:id="349573389">
          <w:marLeft w:val="0"/>
          <w:marRight w:val="0"/>
          <w:marTop w:val="0"/>
          <w:marBottom w:val="0"/>
          <w:divBdr>
            <w:top w:val="none" w:sz="0" w:space="0" w:color="auto"/>
            <w:left w:val="none" w:sz="0" w:space="0" w:color="auto"/>
            <w:bottom w:val="none" w:sz="0" w:space="0" w:color="auto"/>
            <w:right w:val="none" w:sz="0" w:space="0" w:color="auto"/>
          </w:divBdr>
        </w:div>
        <w:div w:id="349573470">
          <w:marLeft w:val="0"/>
          <w:marRight w:val="0"/>
          <w:marTop w:val="0"/>
          <w:marBottom w:val="0"/>
          <w:divBdr>
            <w:top w:val="none" w:sz="0" w:space="0" w:color="auto"/>
            <w:left w:val="none" w:sz="0" w:space="0" w:color="auto"/>
            <w:bottom w:val="none" w:sz="0" w:space="0" w:color="auto"/>
            <w:right w:val="none" w:sz="0" w:space="0" w:color="auto"/>
          </w:divBdr>
        </w:div>
        <w:div w:id="349573694">
          <w:marLeft w:val="0"/>
          <w:marRight w:val="0"/>
          <w:marTop w:val="0"/>
          <w:marBottom w:val="0"/>
          <w:divBdr>
            <w:top w:val="none" w:sz="0" w:space="0" w:color="auto"/>
            <w:left w:val="none" w:sz="0" w:space="0" w:color="auto"/>
            <w:bottom w:val="none" w:sz="0" w:space="0" w:color="auto"/>
            <w:right w:val="none" w:sz="0" w:space="0" w:color="auto"/>
          </w:divBdr>
        </w:div>
        <w:div w:id="349573709">
          <w:marLeft w:val="0"/>
          <w:marRight w:val="0"/>
          <w:marTop w:val="0"/>
          <w:marBottom w:val="0"/>
          <w:divBdr>
            <w:top w:val="none" w:sz="0" w:space="0" w:color="auto"/>
            <w:left w:val="none" w:sz="0" w:space="0" w:color="auto"/>
            <w:bottom w:val="none" w:sz="0" w:space="0" w:color="auto"/>
            <w:right w:val="none" w:sz="0" w:space="0" w:color="auto"/>
          </w:divBdr>
        </w:div>
        <w:div w:id="349573893">
          <w:marLeft w:val="0"/>
          <w:marRight w:val="0"/>
          <w:marTop w:val="0"/>
          <w:marBottom w:val="0"/>
          <w:divBdr>
            <w:top w:val="none" w:sz="0" w:space="0" w:color="auto"/>
            <w:left w:val="none" w:sz="0" w:space="0" w:color="auto"/>
            <w:bottom w:val="none" w:sz="0" w:space="0" w:color="auto"/>
            <w:right w:val="none" w:sz="0" w:space="0" w:color="auto"/>
          </w:divBdr>
        </w:div>
        <w:div w:id="349573964">
          <w:marLeft w:val="0"/>
          <w:marRight w:val="0"/>
          <w:marTop w:val="0"/>
          <w:marBottom w:val="0"/>
          <w:divBdr>
            <w:top w:val="none" w:sz="0" w:space="0" w:color="auto"/>
            <w:left w:val="none" w:sz="0" w:space="0" w:color="auto"/>
            <w:bottom w:val="none" w:sz="0" w:space="0" w:color="auto"/>
            <w:right w:val="none" w:sz="0" w:space="0" w:color="auto"/>
          </w:divBdr>
        </w:div>
        <w:div w:id="349574022">
          <w:marLeft w:val="0"/>
          <w:marRight w:val="0"/>
          <w:marTop w:val="0"/>
          <w:marBottom w:val="0"/>
          <w:divBdr>
            <w:top w:val="none" w:sz="0" w:space="0" w:color="auto"/>
            <w:left w:val="none" w:sz="0" w:space="0" w:color="auto"/>
            <w:bottom w:val="none" w:sz="0" w:space="0" w:color="auto"/>
            <w:right w:val="none" w:sz="0" w:space="0" w:color="auto"/>
          </w:divBdr>
        </w:div>
        <w:div w:id="349574055">
          <w:marLeft w:val="0"/>
          <w:marRight w:val="0"/>
          <w:marTop w:val="0"/>
          <w:marBottom w:val="0"/>
          <w:divBdr>
            <w:top w:val="none" w:sz="0" w:space="0" w:color="auto"/>
            <w:left w:val="none" w:sz="0" w:space="0" w:color="auto"/>
            <w:bottom w:val="none" w:sz="0" w:space="0" w:color="auto"/>
            <w:right w:val="none" w:sz="0" w:space="0" w:color="auto"/>
          </w:divBdr>
        </w:div>
        <w:div w:id="349574114">
          <w:marLeft w:val="0"/>
          <w:marRight w:val="0"/>
          <w:marTop w:val="0"/>
          <w:marBottom w:val="0"/>
          <w:divBdr>
            <w:top w:val="none" w:sz="0" w:space="0" w:color="auto"/>
            <w:left w:val="none" w:sz="0" w:space="0" w:color="auto"/>
            <w:bottom w:val="none" w:sz="0" w:space="0" w:color="auto"/>
            <w:right w:val="none" w:sz="0" w:space="0" w:color="auto"/>
          </w:divBdr>
        </w:div>
        <w:div w:id="349574153">
          <w:marLeft w:val="0"/>
          <w:marRight w:val="0"/>
          <w:marTop w:val="0"/>
          <w:marBottom w:val="0"/>
          <w:divBdr>
            <w:top w:val="none" w:sz="0" w:space="0" w:color="auto"/>
            <w:left w:val="none" w:sz="0" w:space="0" w:color="auto"/>
            <w:bottom w:val="none" w:sz="0" w:space="0" w:color="auto"/>
            <w:right w:val="none" w:sz="0" w:space="0" w:color="auto"/>
          </w:divBdr>
        </w:div>
        <w:div w:id="349574265">
          <w:marLeft w:val="0"/>
          <w:marRight w:val="0"/>
          <w:marTop w:val="0"/>
          <w:marBottom w:val="0"/>
          <w:divBdr>
            <w:top w:val="none" w:sz="0" w:space="0" w:color="auto"/>
            <w:left w:val="none" w:sz="0" w:space="0" w:color="auto"/>
            <w:bottom w:val="none" w:sz="0" w:space="0" w:color="auto"/>
            <w:right w:val="none" w:sz="0" w:space="0" w:color="auto"/>
          </w:divBdr>
        </w:div>
        <w:div w:id="349574321">
          <w:marLeft w:val="0"/>
          <w:marRight w:val="0"/>
          <w:marTop w:val="0"/>
          <w:marBottom w:val="0"/>
          <w:divBdr>
            <w:top w:val="none" w:sz="0" w:space="0" w:color="auto"/>
            <w:left w:val="none" w:sz="0" w:space="0" w:color="auto"/>
            <w:bottom w:val="none" w:sz="0" w:space="0" w:color="auto"/>
            <w:right w:val="none" w:sz="0" w:space="0" w:color="auto"/>
          </w:divBdr>
        </w:div>
        <w:div w:id="349574598">
          <w:marLeft w:val="0"/>
          <w:marRight w:val="0"/>
          <w:marTop w:val="0"/>
          <w:marBottom w:val="0"/>
          <w:divBdr>
            <w:top w:val="none" w:sz="0" w:space="0" w:color="auto"/>
            <w:left w:val="none" w:sz="0" w:space="0" w:color="auto"/>
            <w:bottom w:val="none" w:sz="0" w:space="0" w:color="auto"/>
            <w:right w:val="none" w:sz="0" w:space="0" w:color="auto"/>
          </w:divBdr>
        </w:div>
        <w:div w:id="349574922">
          <w:marLeft w:val="0"/>
          <w:marRight w:val="0"/>
          <w:marTop w:val="0"/>
          <w:marBottom w:val="0"/>
          <w:divBdr>
            <w:top w:val="none" w:sz="0" w:space="0" w:color="auto"/>
            <w:left w:val="none" w:sz="0" w:space="0" w:color="auto"/>
            <w:bottom w:val="none" w:sz="0" w:space="0" w:color="auto"/>
            <w:right w:val="none" w:sz="0" w:space="0" w:color="auto"/>
          </w:divBdr>
        </w:div>
        <w:div w:id="349574954">
          <w:marLeft w:val="0"/>
          <w:marRight w:val="0"/>
          <w:marTop w:val="0"/>
          <w:marBottom w:val="0"/>
          <w:divBdr>
            <w:top w:val="none" w:sz="0" w:space="0" w:color="auto"/>
            <w:left w:val="none" w:sz="0" w:space="0" w:color="auto"/>
            <w:bottom w:val="none" w:sz="0" w:space="0" w:color="auto"/>
            <w:right w:val="none" w:sz="0" w:space="0" w:color="auto"/>
          </w:divBdr>
        </w:div>
        <w:div w:id="349575171">
          <w:marLeft w:val="0"/>
          <w:marRight w:val="0"/>
          <w:marTop w:val="0"/>
          <w:marBottom w:val="0"/>
          <w:divBdr>
            <w:top w:val="none" w:sz="0" w:space="0" w:color="auto"/>
            <w:left w:val="none" w:sz="0" w:space="0" w:color="auto"/>
            <w:bottom w:val="none" w:sz="0" w:space="0" w:color="auto"/>
            <w:right w:val="none" w:sz="0" w:space="0" w:color="auto"/>
          </w:divBdr>
        </w:div>
        <w:div w:id="349575264">
          <w:marLeft w:val="0"/>
          <w:marRight w:val="0"/>
          <w:marTop w:val="0"/>
          <w:marBottom w:val="0"/>
          <w:divBdr>
            <w:top w:val="none" w:sz="0" w:space="0" w:color="auto"/>
            <w:left w:val="none" w:sz="0" w:space="0" w:color="auto"/>
            <w:bottom w:val="none" w:sz="0" w:space="0" w:color="auto"/>
            <w:right w:val="none" w:sz="0" w:space="0" w:color="auto"/>
          </w:divBdr>
        </w:div>
        <w:div w:id="349575397">
          <w:marLeft w:val="0"/>
          <w:marRight w:val="0"/>
          <w:marTop w:val="0"/>
          <w:marBottom w:val="0"/>
          <w:divBdr>
            <w:top w:val="none" w:sz="0" w:space="0" w:color="auto"/>
            <w:left w:val="none" w:sz="0" w:space="0" w:color="auto"/>
            <w:bottom w:val="none" w:sz="0" w:space="0" w:color="auto"/>
            <w:right w:val="none" w:sz="0" w:space="0" w:color="auto"/>
          </w:divBdr>
        </w:div>
        <w:div w:id="349575450">
          <w:marLeft w:val="0"/>
          <w:marRight w:val="0"/>
          <w:marTop w:val="0"/>
          <w:marBottom w:val="0"/>
          <w:divBdr>
            <w:top w:val="none" w:sz="0" w:space="0" w:color="auto"/>
            <w:left w:val="none" w:sz="0" w:space="0" w:color="auto"/>
            <w:bottom w:val="none" w:sz="0" w:space="0" w:color="auto"/>
            <w:right w:val="none" w:sz="0" w:space="0" w:color="auto"/>
          </w:divBdr>
        </w:div>
        <w:div w:id="349575503">
          <w:marLeft w:val="0"/>
          <w:marRight w:val="0"/>
          <w:marTop w:val="0"/>
          <w:marBottom w:val="0"/>
          <w:divBdr>
            <w:top w:val="none" w:sz="0" w:space="0" w:color="auto"/>
            <w:left w:val="none" w:sz="0" w:space="0" w:color="auto"/>
            <w:bottom w:val="none" w:sz="0" w:space="0" w:color="auto"/>
            <w:right w:val="none" w:sz="0" w:space="0" w:color="auto"/>
          </w:divBdr>
        </w:div>
        <w:div w:id="349575574">
          <w:marLeft w:val="0"/>
          <w:marRight w:val="0"/>
          <w:marTop w:val="0"/>
          <w:marBottom w:val="0"/>
          <w:divBdr>
            <w:top w:val="none" w:sz="0" w:space="0" w:color="auto"/>
            <w:left w:val="none" w:sz="0" w:space="0" w:color="auto"/>
            <w:bottom w:val="none" w:sz="0" w:space="0" w:color="auto"/>
            <w:right w:val="none" w:sz="0" w:space="0" w:color="auto"/>
          </w:divBdr>
        </w:div>
        <w:div w:id="349575615">
          <w:marLeft w:val="0"/>
          <w:marRight w:val="0"/>
          <w:marTop w:val="0"/>
          <w:marBottom w:val="0"/>
          <w:divBdr>
            <w:top w:val="none" w:sz="0" w:space="0" w:color="auto"/>
            <w:left w:val="none" w:sz="0" w:space="0" w:color="auto"/>
            <w:bottom w:val="none" w:sz="0" w:space="0" w:color="auto"/>
            <w:right w:val="none" w:sz="0" w:space="0" w:color="auto"/>
          </w:divBdr>
        </w:div>
        <w:div w:id="349575734">
          <w:marLeft w:val="0"/>
          <w:marRight w:val="0"/>
          <w:marTop w:val="0"/>
          <w:marBottom w:val="0"/>
          <w:divBdr>
            <w:top w:val="none" w:sz="0" w:space="0" w:color="auto"/>
            <w:left w:val="none" w:sz="0" w:space="0" w:color="auto"/>
            <w:bottom w:val="none" w:sz="0" w:space="0" w:color="auto"/>
            <w:right w:val="none" w:sz="0" w:space="0" w:color="auto"/>
          </w:divBdr>
        </w:div>
        <w:div w:id="349575764">
          <w:marLeft w:val="0"/>
          <w:marRight w:val="0"/>
          <w:marTop w:val="0"/>
          <w:marBottom w:val="0"/>
          <w:divBdr>
            <w:top w:val="none" w:sz="0" w:space="0" w:color="auto"/>
            <w:left w:val="none" w:sz="0" w:space="0" w:color="auto"/>
            <w:bottom w:val="none" w:sz="0" w:space="0" w:color="auto"/>
            <w:right w:val="none" w:sz="0" w:space="0" w:color="auto"/>
          </w:divBdr>
        </w:div>
        <w:div w:id="349575810">
          <w:marLeft w:val="0"/>
          <w:marRight w:val="0"/>
          <w:marTop w:val="0"/>
          <w:marBottom w:val="0"/>
          <w:divBdr>
            <w:top w:val="none" w:sz="0" w:space="0" w:color="auto"/>
            <w:left w:val="none" w:sz="0" w:space="0" w:color="auto"/>
            <w:bottom w:val="none" w:sz="0" w:space="0" w:color="auto"/>
            <w:right w:val="none" w:sz="0" w:space="0" w:color="auto"/>
          </w:divBdr>
        </w:div>
        <w:div w:id="349575901">
          <w:marLeft w:val="0"/>
          <w:marRight w:val="0"/>
          <w:marTop w:val="0"/>
          <w:marBottom w:val="0"/>
          <w:divBdr>
            <w:top w:val="none" w:sz="0" w:space="0" w:color="auto"/>
            <w:left w:val="none" w:sz="0" w:space="0" w:color="auto"/>
            <w:bottom w:val="none" w:sz="0" w:space="0" w:color="auto"/>
            <w:right w:val="none" w:sz="0" w:space="0" w:color="auto"/>
          </w:divBdr>
        </w:div>
        <w:div w:id="349576016">
          <w:marLeft w:val="0"/>
          <w:marRight w:val="0"/>
          <w:marTop w:val="0"/>
          <w:marBottom w:val="0"/>
          <w:divBdr>
            <w:top w:val="none" w:sz="0" w:space="0" w:color="auto"/>
            <w:left w:val="none" w:sz="0" w:space="0" w:color="auto"/>
            <w:bottom w:val="none" w:sz="0" w:space="0" w:color="auto"/>
            <w:right w:val="none" w:sz="0" w:space="0" w:color="auto"/>
          </w:divBdr>
        </w:div>
        <w:div w:id="349576079">
          <w:marLeft w:val="0"/>
          <w:marRight w:val="0"/>
          <w:marTop w:val="0"/>
          <w:marBottom w:val="0"/>
          <w:divBdr>
            <w:top w:val="none" w:sz="0" w:space="0" w:color="auto"/>
            <w:left w:val="none" w:sz="0" w:space="0" w:color="auto"/>
            <w:bottom w:val="none" w:sz="0" w:space="0" w:color="auto"/>
            <w:right w:val="none" w:sz="0" w:space="0" w:color="auto"/>
          </w:divBdr>
        </w:div>
        <w:div w:id="349576141">
          <w:marLeft w:val="0"/>
          <w:marRight w:val="0"/>
          <w:marTop w:val="0"/>
          <w:marBottom w:val="0"/>
          <w:divBdr>
            <w:top w:val="none" w:sz="0" w:space="0" w:color="auto"/>
            <w:left w:val="none" w:sz="0" w:space="0" w:color="auto"/>
            <w:bottom w:val="none" w:sz="0" w:space="0" w:color="auto"/>
            <w:right w:val="none" w:sz="0" w:space="0" w:color="auto"/>
          </w:divBdr>
        </w:div>
        <w:div w:id="349576204">
          <w:marLeft w:val="0"/>
          <w:marRight w:val="0"/>
          <w:marTop w:val="0"/>
          <w:marBottom w:val="0"/>
          <w:divBdr>
            <w:top w:val="none" w:sz="0" w:space="0" w:color="auto"/>
            <w:left w:val="none" w:sz="0" w:space="0" w:color="auto"/>
            <w:bottom w:val="none" w:sz="0" w:space="0" w:color="auto"/>
            <w:right w:val="none" w:sz="0" w:space="0" w:color="auto"/>
          </w:divBdr>
        </w:div>
        <w:div w:id="349576339">
          <w:marLeft w:val="0"/>
          <w:marRight w:val="0"/>
          <w:marTop w:val="0"/>
          <w:marBottom w:val="0"/>
          <w:divBdr>
            <w:top w:val="none" w:sz="0" w:space="0" w:color="auto"/>
            <w:left w:val="none" w:sz="0" w:space="0" w:color="auto"/>
            <w:bottom w:val="none" w:sz="0" w:space="0" w:color="auto"/>
            <w:right w:val="none" w:sz="0" w:space="0" w:color="auto"/>
          </w:divBdr>
        </w:div>
        <w:div w:id="349576352">
          <w:marLeft w:val="0"/>
          <w:marRight w:val="0"/>
          <w:marTop w:val="0"/>
          <w:marBottom w:val="0"/>
          <w:divBdr>
            <w:top w:val="none" w:sz="0" w:space="0" w:color="auto"/>
            <w:left w:val="none" w:sz="0" w:space="0" w:color="auto"/>
            <w:bottom w:val="none" w:sz="0" w:space="0" w:color="auto"/>
            <w:right w:val="none" w:sz="0" w:space="0" w:color="auto"/>
          </w:divBdr>
        </w:div>
        <w:div w:id="349576449">
          <w:marLeft w:val="0"/>
          <w:marRight w:val="0"/>
          <w:marTop w:val="0"/>
          <w:marBottom w:val="0"/>
          <w:divBdr>
            <w:top w:val="none" w:sz="0" w:space="0" w:color="auto"/>
            <w:left w:val="none" w:sz="0" w:space="0" w:color="auto"/>
            <w:bottom w:val="none" w:sz="0" w:space="0" w:color="auto"/>
            <w:right w:val="none" w:sz="0" w:space="0" w:color="auto"/>
          </w:divBdr>
        </w:div>
        <w:div w:id="349576459">
          <w:marLeft w:val="0"/>
          <w:marRight w:val="0"/>
          <w:marTop w:val="0"/>
          <w:marBottom w:val="0"/>
          <w:divBdr>
            <w:top w:val="none" w:sz="0" w:space="0" w:color="auto"/>
            <w:left w:val="none" w:sz="0" w:space="0" w:color="auto"/>
            <w:bottom w:val="none" w:sz="0" w:space="0" w:color="auto"/>
            <w:right w:val="none" w:sz="0" w:space="0" w:color="auto"/>
          </w:divBdr>
        </w:div>
        <w:div w:id="349576497">
          <w:marLeft w:val="0"/>
          <w:marRight w:val="0"/>
          <w:marTop w:val="0"/>
          <w:marBottom w:val="0"/>
          <w:divBdr>
            <w:top w:val="none" w:sz="0" w:space="0" w:color="auto"/>
            <w:left w:val="none" w:sz="0" w:space="0" w:color="auto"/>
            <w:bottom w:val="none" w:sz="0" w:space="0" w:color="auto"/>
            <w:right w:val="none" w:sz="0" w:space="0" w:color="auto"/>
          </w:divBdr>
        </w:div>
        <w:div w:id="349576554">
          <w:marLeft w:val="0"/>
          <w:marRight w:val="0"/>
          <w:marTop w:val="0"/>
          <w:marBottom w:val="0"/>
          <w:divBdr>
            <w:top w:val="none" w:sz="0" w:space="0" w:color="auto"/>
            <w:left w:val="none" w:sz="0" w:space="0" w:color="auto"/>
            <w:bottom w:val="none" w:sz="0" w:space="0" w:color="auto"/>
            <w:right w:val="none" w:sz="0" w:space="0" w:color="auto"/>
          </w:divBdr>
        </w:div>
        <w:div w:id="349576570">
          <w:marLeft w:val="0"/>
          <w:marRight w:val="0"/>
          <w:marTop w:val="0"/>
          <w:marBottom w:val="0"/>
          <w:divBdr>
            <w:top w:val="none" w:sz="0" w:space="0" w:color="auto"/>
            <w:left w:val="none" w:sz="0" w:space="0" w:color="auto"/>
            <w:bottom w:val="none" w:sz="0" w:space="0" w:color="auto"/>
            <w:right w:val="none" w:sz="0" w:space="0" w:color="auto"/>
          </w:divBdr>
        </w:div>
        <w:div w:id="349576573">
          <w:marLeft w:val="0"/>
          <w:marRight w:val="0"/>
          <w:marTop w:val="0"/>
          <w:marBottom w:val="0"/>
          <w:divBdr>
            <w:top w:val="none" w:sz="0" w:space="0" w:color="auto"/>
            <w:left w:val="none" w:sz="0" w:space="0" w:color="auto"/>
            <w:bottom w:val="none" w:sz="0" w:space="0" w:color="auto"/>
            <w:right w:val="none" w:sz="0" w:space="0" w:color="auto"/>
          </w:divBdr>
        </w:div>
        <w:div w:id="349576638">
          <w:marLeft w:val="0"/>
          <w:marRight w:val="0"/>
          <w:marTop w:val="0"/>
          <w:marBottom w:val="0"/>
          <w:divBdr>
            <w:top w:val="none" w:sz="0" w:space="0" w:color="auto"/>
            <w:left w:val="none" w:sz="0" w:space="0" w:color="auto"/>
            <w:bottom w:val="none" w:sz="0" w:space="0" w:color="auto"/>
            <w:right w:val="none" w:sz="0" w:space="0" w:color="auto"/>
          </w:divBdr>
        </w:div>
        <w:div w:id="349576718">
          <w:marLeft w:val="0"/>
          <w:marRight w:val="0"/>
          <w:marTop w:val="0"/>
          <w:marBottom w:val="0"/>
          <w:divBdr>
            <w:top w:val="none" w:sz="0" w:space="0" w:color="auto"/>
            <w:left w:val="none" w:sz="0" w:space="0" w:color="auto"/>
            <w:bottom w:val="none" w:sz="0" w:space="0" w:color="auto"/>
            <w:right w:val="none" w:sz="0" w:space="0" w:color="auto"/>
          </w:divBdr>
        </w:div>
        <w:div w:id="349576751">
          <w:marLeft w:val="0"/>
          <w:marRight w:val="0"/>
          <w:marTop w:val="0"/>
          <w:marBottom w:val="0"/>
          <w:divBdr>
            <w:top w:val="none" w:sz="0" w:space="0" w:color="auto"/>
            <w:left w:val="none" w:sz="0" w:space="0" w:color="auto"/>
            <w:bottom w:val="none" w:sz="0" w:space="0" w:color="auto"/>
            <w:right w:val="none" w:sz="0" w:space="0" w:color="auto"/>
          </w:divBdr>
        </w:div>
        <w:div w:id="349576860">
          <w:marLeft w:val="0"/>
          <w:marRight w:val="0"/>
          <w:marTop w:val="0"/>
          <w:marBottom w:val="0"/>
          <w:divBdr>
            <w:top w:val="none" w:sz="0" w:space="0" w:color="auto"/>
            <w:left w:val="none" w:sz="0" w:space="0" w:color="auto"/>
            <w:bottom w:val="none" w:sz="0" w:space="0" w:color="auto"/>
            <w:right w:val="none" w:sz="0" w:space="0" w:color="auto"/>
          </w:divBdr>
        </w:div>
        <w:div w:id="349576895">
          <w:marLeft w:val="0"/>
          <w:marRight w:val="0"/>
          <w:marTop w:val="0"/>
          <w:marBottom w:val="0"/>
          <w:divBdr>
            <w:top w:val="none" w:sz="0" w:space="0" w:color="auto"/>
            <w:left w:val="none" w:sz="0" w:space="0" w:color="auto"/>
            <w:bottom w:val="none" w:sz="0" w:space="0" w:color="auto"/>
            <w:right w:val="none" w:sz="0" w:space="0" w:color="auto"/>
          </w:divBdr>
        </w:div>
        <w:div w:id="349577019">
          <w:marLeft w:val="0"/>
          <w:marRight w:val="0"/>
          <w:marTop w:val="0"/>
          <w:marBottom w:val="0"/>
          <w:divBdr>
            <w:top w:val="none" w:sz="0" w:space="0" w:color="auto"/>
            <w:left w:val="none" w:sz="0" w:space="0" w:color="auto"/>
            <w:bottom w:val="none" w:sz="0" w:space="0" w:color="auto"/>
            <w:right w:val="none" w:sz="0" w:space="0" w:color="auto"/>
          </w:divBdr>
        </w:div>
        <w:div w:id="349577318">
          <w:marLeft w:val="0"/>
          <w:marRight w:val="0"/>
          <w:marTop w:val="0"/>
          <w:marBottom w:val="0"/>
          <w:divBdr>
            <w:top w:val="none" w:sz="0" w:space="0" w:color="auto"/>
            <w:left w:val="none" w:sz="0" w:space="0" w:color="auto"/>
            <w:bottom w:val="none" w:sz="0" w:space="0" w:color="auto"/>
            <w:right w:val="none" w:sz="0" w:space="0" w:color="auto"/>
          </w:divBdr>
        </w:div>
        <w:div w:id="349577575">
          <w:marLeft w:val="0"/>
          <w:marRight w:val="0"/>
          <w:marTop w:val="0"/>
          <w:marBottom w:val="0"/>
          <w:divBdr>
            <w:top w:val="none" w:sz="0" w:space="0" w:color="auto"/>
            <w:left w:val="none" w:sz="0" w:space="0" w:color="auto"/>
            <w:bottom w:val="none" w:sz="0" w:space="0" w:color="auto"/>
            <w:right w:val="none" w:sz="0" w:space="0" w:color="auto"/>
          </w:divBdr>
        </w:div>
        <w:div w:id="349577640">
          <w:marLeft w:val="0"/>
          <w:marRight w:val="0"/>
          <w:marTop w:val="0"/>
          <w:marBottom w:val="0"/>
          <w:divBdr>
            <w:top w:val="none" w:sz="0" w:space="0" w:color="auto"/>
            <w:left w:val="none" w:sz="0" w:space="0" w:color="auto"/>
            <w:bottom w:val="none" w:sz="0" w:space="0" w:color="auto"/>
            <w:right w:val="none" w:sz="0" w:space="0" w:color="auto"/>
          </w:divBdr>
        </w:div>
        <w:div w:id="349577903">
          <w:marLeft w:val="0"/>
          <w:marRight w:val="0"/>
          <w:marTop w:val="0"/>
          <w:marBottom w:val="0"/>
          <w:divBdr>
            <w:top w:val="none" w:sz="0" w:space="0" w:color="auto"/>
            <w:left w:val="none" w:sz="0" w:space="0" w:color="auto"/>
            <w:bottom w:val="none" w:sz="0" w:space="0" w:color="auto"/>
            <w:right w:val="none" w:sz="0" w:space="0" w:color="auto"/>
          </w:divBdr>
        </w:div>
        <w:div w:id="349577908">
          <w:marLeft w:val="0"/>
          <w:marRight w:val="0"/>
          <w:marTop w:val="0"/>
          <w:marBottom w:val="0"/>
          <w:divBdr>
            <w:top w:val="none" w:sz="0" w:space="0" w:color="auto"/>
            <w:left w:val="none" w:sz="0" w:space="0" w:color="auto"/>
            <w:bottom w:val="none" w:sz="0" w:space="0" w:color="auto"/>
            <w:right w:val="none" w:sz="0" w:space="0" w:color="auto"/>
          </w:divBdr>
        </w:div>
        <w:div w:id="349577931">
          <w:marLeft w:val="0"/>
          <w:marRight w:val="0"/>
          <w:marTop w:val="0"/>
          <w:marBottom w:val="0"/>
          <w:divBdr>
            <w:top w:val="none" w:sz="0" w:space="0" w:color="auto"/>
            <w:left w:val="none" w:sz="0" w:space="0" w:color="auto"/>
            <w:bottom w:val="none" w:sz="0" w:space="0" w:color="auto"/>
            <w:right w:val="none" w:sz="0" w:space="0" w:color="auto"/>
          </w:divBdr>
        </w:div>
        <w:div w:id="349577975">
          <w:marLeft w:val="0"/>
          <w:marRight w:val="0"/>
          <w:marTop w:val="0"/>
          <w:marBottom w:val="0"/>
          <w:divBdr>
            <w:top w:val="none" w:sz="0" w:space="0" w:color="auto"/>
            <w:left w:val="none" w:sz="0" w:space="0" w:color="auto"/>
            <w:bottom w:val="none" w:sz="0" w:space="0" w:color="auto"/>
            <w:right w:val="none" w:sz="0" w:space="0" w:color="auto"/>
          </w:divBdr>
        </w:div>
        <w:div w:id="349577987">
          <w:marLeft w:val="0"/>
          <w:marRight w:val="0"/>
          <w:marTop w:val="0"/>
          <w:marBottom w:val="0"/>
          <w:divBdr>
            <w:top w:val="none" w:sz="0" w:space="0" w:color="auto"/>
            <w:left w:val="none" w:sz="0" w:space="0" w:color="auto"/>
            <w:bottom w:val="none" w:sz="0" w:space="0" w:color="auto"/>
            <w:right w:val="none" w:sz="0" w:space="0" w:color="auto"/>
          </w:divBdr>
        </w:div>
        <w:div w:id="349578007">
          <w:marLeft w:val="0"/>
          <w:marRight w:val="0"/>
          <w:marTop w:val="0"/>
          <w:marBottom w:val="0"/>
          <w:divBdr>
            <w:top w:val="none" w:sz="0" w:space="0" w:color="auto"/>
            <w:left w:val="none" w:sz="0" w:space="0" w:color="auto"/>
            <w:bottom w:val="none" w:sz="0" w:space="0" w:color="auto"/>
            <w:right w:val="none" w:sz="0" w:space="0" w:color="auto"/>
          </w:divBdr>
        </w:div>
        <w:div w:id="349578093">
          <w:marLeft w:val="0"/>
          <w:marRight w:val="0"/>
          <w:marTop w:val="0"/>
          <w:marBottom w:val="0"/>
          <w:divBdr>
            <w:top w:val="none" w:sz="0" w:space="0" w:color="auto"/>
            <w:left w:val="none" w:sz="0" w:space="0" w:color="auto"/>
            <w:bottom w:val="none" w:sz="0" w:space="0" w:color="auto"/>
            <w:right w:val="none" w:sz="0" w:space="0" w:color="auto"/>
          </w:divBdr>
        </w:div>
        <w:div w:id="349578199">
          <w:marLeft w:val="0"/>
          <w:marRight w:val="0"/>
          <w:marTop w:val="0"/>
          <w:marBottom w:val="0"/>
          <w:divBdr>
            <w:top w:val="none" w:sz="0" w:space="0" w:color="auto"/>
            <w:left w:val="none" w:sz="0" w:space="0" w:color="auto"/>
            <w:bottom w:val="none" w:sz="0" w:space="0" w:color="auto"/>
            <w:right w:val="none" w:sz="0" w:space="0" w:color="auto"/>
          </w:divBdr>
        </w:div>
        <w:div w:id="349578267">
          <w:marLeft w:val="0"/>
          <w:marRight w:val="0"/>
          <w:marTop w:val="0"/>
          <w:marBottom w:val="0"/>
          <w:divBdr>
            <w:top w:val="none" w:sz="0" w:space="0" w:color="auto"/>
            <w:left w:val="none" w:sz="0" w:space="0" w:color="auto"/>
            <w:bottom w:val="none" w:sz="0" w:space="0" w:color="auto"/>
            <w:right w:val="none" w:sz="0" w:space="0" w:color="auto"/>
          </w:divBdr>
        </w:div>
        <w:div w:id="349578293">
          <w:marLeft w:val="0"/>
          <w:marRight w:val="0"/>
          <w:marTop w:val="0"/>
          <w:marBottom w:val="0"/>
          <w:divBdr>
            <w:top w:val="none" w:sz="0" w:space="0" w:color="auto"/>
            <w:left w:val="none" w:sz="0" w:space="0" w:color="auto"/>
            <w:bottom w:val="none" w:sz="0" w:space="0" w:color="auto"/>
            <w:right w:val="none" w:sz="0" w:space="0" w:color="auto"/>
          </w:divBdr>
        </w:div>
        <w:div w:id="349578390">
          <w:marLeft w:val="0"/>
          <w:marRight w:val="0"/>
          <w:marTop w:val="0"/>
          <w:marBottom w:val="0"/>
          <w:divBdr>
            <w:top w:val="none" w:sz="0" w:space="0" w:color="auto"/>
            <w:left w:val="none" w:sz="0" w:space="0" w:color="auto"/>
            <w:bottom w:val="none" w:sz="0" w:space="0" w:color="auto"/>
            <w:right w:val="none" w:sz="0" w:space="0" w:color="auto"/>
          </w:divBdr>
        </w:div>
        <w:div w:id="349578593">
          <w:marLeft w:val="0"/>
          <w:marRight w:val="0"/>
          <w:marTop w:val="0"/>
          <w:marBottom w:val="0"/>
          <w:divBdr>
            <w:top w:val="none" w:sz="0" w:space="0" w:color="auto"/>
            <w:left w:val="none" w:sz="0" w:space="0" w:color="auto"/>
            <w:bottom w:val="none" w:sz="0" w:space="0" w:color="auto"/>
            <w:right w:val="none" w:sz="0" w:space="0" w:color="auto"/>
          </w:divBdr>
        </w:div>
        <w:div w:id="349578684">
          <w:marLeft w:val="0"/>
          <w:marRight w:val="0"/>
          <w:marTop w:val="0"/>
          <w:marBottom w:val="0"/>
          <w:divBdr>
            <w:top w:val="none" w:sz="0" w:space="0" w:color="auto"/>
            <w:left w:val="none" w:sz="0" w:space="0" w:color="auto"/>
            <w:bottom w:val="none" w:sz="0" w:space="0" w:color="auto"/>
            <w:right w:val="none" w:sz="0" w:space="0" w:color="auto"/>
          </w:divBdr>
        </w:div>
        <w:div w:id="349578725">
          <w:marLeft w:val="0"/>
          <w:marRight w:val="0"/>
          <w:marTop w:val="0"/>
          <w:marBottom w:val="0"/>
          <w:divBdr>
            <w:top w:val="none" w:sz="0" w:space="0" w:color="auto"/>
            <w:left w:val="none" w:sz="0" w:space="0" w:color="auto"/>
            <w:bottom w:val="none" w:sz="0" w:space="0" w:color="auto"/>
            <w:right w:val="none" w:sz="0" w:space="0" w:color="auto"/>
          </w:divBdr>
        </w:div>
        <w:div w:id="349578845">
          <w:marLeft w:val="0"/>
          <w:marRight w:val="0"/>
          <w:marTop w:val="0"/>
          <w:marBottom w:val="0"/>
          <w:divBdr>
            <w:top w:val="none" w:sz="0" w:space="0" w:color="auto"/>
            <w:left w:val="none" w:sz="0" w:space="0" w:color="auto"/>
            <w:bottom w:val="none" w:sz="0" w:space="0" w:color="auto"/>
            <w:right w:val="none" w:sz="0" w:space="0" w:color="auto"/>
          </w:divBdr>
        </w:div>
        <w:div w:id="349578887">
          <w:marLeft w:val="0"/>
          <w:marRight w:val="0"/>
          <w:marTop w:val="0"/>
          <w:marBottom w:val="0"/>
          <w:divBdr>
            <w:top w:val="none" w:sz="0" w:space="0" w:color="auto"/>
            <w:left w:val="none" w:sz="0" w:space="0" w:color="auto"/>
            <w:bottom w:val="none" w:sz="0" w:space="0" w:color="auto"/>
            <w:right w:val="none" w:sz="0" w:space="0" w:color="auto"/>
          </w:divBdr>
        </w:div>
        <w:div w:id="349578957">
          <w:marLeft w:val="0"/>
          <w:marRight w:val="0"/>
          <w:marTop w:val="0"/>
          <w:marBottom w:val="0"/>
          <w:divBdr>
            <w:top w:val="none" w:sz="0" w:space="0" w:color="auto"/>
            <w:left w:val="none" w:sz="0" w:space="0" w:color="auto"/>
            <w:bottom w:val="none" w:sz="0" w:space="0" w:color="auto"/>
            <w:right w:val="none" w:sz="0" w:space="0" w:color="auto"/>
          </w:divBdr>
        </w:div>
        <w:div w:id="349579313">
          <w:marLeft w:val="0"/>
          <w:marRight w:val="0"/>
          <w:marTop w:val="0"/>
          <w:marBottom w:val="0"/>
          <w:divBdr>
            <w:top w:val="none" w:sz="0" w:space="0" w:color="auto"/>
            <w:left w:val="none" w:sz="0" w:space="0" w:color="auto"/>
            <w:bottom w:val="none" w:sz="0" w:space="0" w:color="auto"/>
            <w:right w:val="none" w:sz="0" w:space="0" w:color="auto"/>
          </w:divBdr>
        </w:div>
        <w:div w:id="349579318">
          <w:marLeft w:val="0"/>
          <w:marRight w:val="0"/>
          <w:marTop w:val="0"/>
          <w:marBottom w:val="0"/>
          <w:divBdr>
            <w:top w:val="none" w:sz="0" w:space="0" w:color="auto"/>
            <w:left w:val="none" w:sz="0" w:space="0" w:color="auto"/>
            <w:bottom w:val="none" w:sz="0" w:space="0" w:color="auto"/>
            <w:right w:val="none" w:sz="0" w:space="0" w:color="auto"/>
          </w:divBdr>
        </w:div>
        <w:div w:id="349579498">
          <w:marLeft w:val="0"/>
          <w:marRight w:val="0"/>
          <w:marTop w:val="0"/>
          <w:marBottom w:val="0"/>
          <w:divBdr>
            <w:top w:val="none" w:sz="0" w:space="0" w:color="auto"/>
            <w:left w:val="none" w:sz="0" w:space="0" w:color="auto"/>
            <w:bottom w:val="none" w:sz="0" w:space="0" w:color="auto"/>
            <w:right w:val="none" w:sz="0" w:space="0" w:color="auto"/>
          </w:divBdr>
        </w:div>
        <w:div w:id="349579506">
          <w:marLeft w:val="0"/>
          <w:marRight w:val="0"/>
          <w:marTop w:val="0"/>
          <w:marBottom w:val="0"/>
          <w:divBdr>
            <w:top w:val="none" w:sz="0" w:space="0" w:color="auto"/>
            <w:left w:val="none" w:sz="0" w:space="0" w:color="auto"/>
            <w:bottom w:val="none" w:sz="0" w:space="0" w:color="auto"/>
            <w:right w:val="none" w:sz="0" w:space="0" w:color="auto"/>
          </w:divBdr>
        </w:div>
        <w:div w:id="349579518">
          <w:marLeft w:val="0"/>
          <w:marRight w:val="0"/>
          <w:marTop w:val="0"/>
          <w:marBottom w:val="0"/>
          <w:divBdr>
            <w:top w:val="none" w:sz="0" w:space="0" w:color="auto"/>
            <w:left w:val="none" w:sz="0" w:space="0" w:color="auto"/>
            <w:bottom w:val="none" w:sz="0" w:space="0" w:color="auto"/>
            <w:right w:val="none" w:sz="0" w:space="0" w:color="auto"/>
          </w:divBdr>
        </w:div>
        <w:div w:id="349579547">
          <w:marLeft w:val="0"/>
          <w:marRight w:val="0"/>
          <w:marTop w:val="0"/>
          <w:marBottom w:val="0"/>
          <w:divBdr>
            <w:top w:val="none" w:sz="0" w:space="0" w:color="auto"/>
            <w:left w:val="none" w:sz="0" w:space="0" w:color="auto"/>
            <w:bottom w:val="none" w:sz="0" w:space="0" w:color="auto"/>
            <w:right w:val="none" w:sz="0" w:space="0" w:color="auto"/>
          </w:divBdr>
        </w:div>
        <w:div w:id="349579733">
          <w:marLeft w:val="0"/>
          <w:marRight w:val="0"/>
          <w:marTop w:val="0"/>
          <w:marBottom w:val="0"/>
          <w:divBdr>
            <w:top w:val="none" w:sz="0" w:space="0" w:color="auto"/>
            <w:left w:val="none" w:sz="0" w:space="0" w:color="auto"/>
            <w:bottom w:val="none" w:sz="0" w:space="0" w:color="auto"/>
            <w:right w:val="none" w:sz="0" w:space="0" w:color="auto"/>
          </w:divBdr>
        </w:div>
        <w:div w:id="349579735">
          <w:marLeft w:val="0"/>
          <w:marRight w:val="0"/>
          <w:marTop w:val="0"/>
          <w:marBottom w:val="0"/>
          <w:divBdr>
            <w:top w:val="none" w:sz="0" w:space="0" w:color="auto"/>
            <w:left w:val="none" w:sz="0" w:space="0" w:color="auto"/>
            <w:bottom w:val="none" w:sz="0" w:space="0" w:color="auto"/>
            <w:right w:val="none" w:sz="0" w:space="0" w:color="auto"/>
          </w:divBdr>
        </w:div>
        <w:div w:id="349579989">
          <w:marLeft w:val="0"/>
          <w:marRight w:val="0"/>
          <w:marTop w:val="0"/>
          <w:marBottom w:val="0"/>
          <w:divBdr>
            <w:top w:val="none" w:sz="0" w:space="0" w:color="auto"/>
            <w:left w:val="none" w:sz="0" w:space="0" w:color="auto"/>
            <w:bottom w:val="none" w:sz="0" w:space="0" w:color="auto"/>
            <w:right w:val="none" w:sz="0" w:space="0" w:color="auto"/>
          </w:divBdr>
        </w:div>
        <w:div w:id="349580006">
          <w:marLeft w:val="0"/>
          <w:marRight w:val="0"/>
          <w:marTop w:val="0"/>
          <w:marBottom w:val="0"/>
          <w:divBdr>
            <w:top w:val="none" w:sz="0" w:space="0" w:color="auto"/>
            <w:left w:val="none" w:sz="0" w:space="0" w:color="auto"/>
            <w:bottom w:val="none" w:sz="0" w:space="0" w:color="auto"/>
            <w:right w:val="none" w:sz="0" w:space="0" w:color="auto"/>
          </w:divBdr>
        </w:div>
        <w:div w:id="349580217">
          <w:marLeft w:val="0"/>
          <w:marRight w:val="0"/>
          <w:marTop w:val="0"/>
          <w:marBottom w:val="0"/>
          <w:divBdr>
            <w:top w:val="none" w:sz="0" w:space="0" w:color="auto"/>
            <w:left w:val="none" w:sz="0" w:space="0" w:color="auto"/>
            <w:bottom w:val="none" w:sz="0" w:space="0" w:color="auto"/>
            <w:right w:val="none" w:sz="0" w:space="0" w:color="auto"/>
          </w:divBdr>
        </w:div>
        <w:div w:id="349580260">
          <w:marLeft w:val="0"/>
          <w:marRight w:val="0"/>
          <w:marTop w:val="0"/>
          <w:marBottom w:val="0"/>
          <w:divBdr>
            <w:top w:val="none" w:sz="0" w:space="0" w:color="auto"/>
            <w:left w:val="none" w:sz="0" w:space="0" w:color="auto"/>
            <w:bottom w:val="none" w:sz="0" w:space="0" w:color="auto"/>
            <w:right w:val="none" w:sz="0" w:space="0" w:color="auto"/>
          </w:divBdr>
        </w:div>
        <w:div w:id="349580291">
          <w:marLeft w:val="0"/>
          <w:marRight w:val="0"/>
          <w:marTop w:val="0"/>
          <w:marBottom w:val="0"/>
          <w:divBdr>
            <w:top w:val="none" w:sz="0" w:space="0" w:color="auto"/>
            <w:left w:val="none" w:sz="0" w:space="0" w:color="auto"/>
            <w:bottom w:val="none" w:sz="0" w:space="0" w:color="auto"/>
            <w:right w:val="none" w:sz="0" w:space="0" w:color="auto"/>
          </w:divBdr>
        </w:div>
        <w:div w:id="349580300">
          <w:marLeft w:val="0"/>
          <w:marRight w:val="0"/>
          <w:marTop w:val="0"/>
          <w:marBottom w:val="0"/>
          <w:divBdr>
            <w:top w:val="none" w:sz="0" w:space="0" w:color="auto"/>
            <w:left w:val="none" w:sz="0" w:space="0" w:color="auto"/>
            <w:bottom w:val="none" w:sz="0" w:space="0" w:color="auto"/>
            <w:right w:val="none" w:sz="0" w:space="0" w:color="auto"/>
          </w:divBdr>
        </w:div>
        <w:div w:id="349580345">
          <w:marLeft w:val="0"/>
          <w:marRight w:val="0"/>
          <w:marTop w:val="0"/>
          <w:marBottom w:val="0"/>
          <w:divBdr>
            <w:top w:val="none" w:sz="0" w:space="0" w:color="auto"/>
            <w:left w:val="none" w:sz="0" w:space="0" w:color="auto"/>
            <w:bottom w:val="none" w:sz="0" w:space="0" w:color="auto"/>
            <w:right w:val="none" w:sz="0" w:space="0" w:color="auto"/>
          </w:divBdr>
        </w:div>
        <w:div w:id="349580429">
          <w:marLeft w:val="0"/>
          <w:marRight w:val="0"/>
          <w:marTop w:val="0"/>
          <w:marBottom w:val="0"/>
          <w:divBdr>
            <w:top w:val="none" w:sz="0" w:space="0" w:color="auto"/>
            <w:left w:val="none" w:sz="0" w:space="0" w:color="auto"/>
            <w:bottom w:val="none" w:sz="0" w:space="0" w:color="auto"/>
            <w:right w:val="none" w:sz="0" w:space="0" w:color="auto"/>
          </w:divBdr>
        </w:div>
        <w:div w:id="349580451">
          <w:marLeft w:val="0"/>
          <w:marRight w:val="0"/>
          <w:marTop w:val="0"/>
          <w:marBottom w:val="0"/>
          <w:divBdr>
            <w:top w:val="none" w:sz="0" w:space="0" w:color="auto"/>
            <w:left w:val="none" w:sz="0" w:space="0" w:color="auto"/>
            <w:bottom w:val="none" w:sz="0" w:space="0" w:color="auto"/>
            <w:right w:val="none" w:sz="0" w:space="0" w:color="auto"/>
          </w:divBdr>
        </w:div>
        <w:div w:id="349580462">
          <w:marLeft w:val="0"/>
          <w:marRight w:val="0"/>
          <w:marTop w:val="0"/>
          <w:marBottom w:val="0"/>
          <w:divBdr>
            <w:top w:val="none" w:sz="0" w:space="0" w:color="auto"/>
            <w:left w:val="none" w:sz="0" w:space="0" w:color="auto"/>
            <w:bottom w:val="none" w:sz="0" w:space="0" w:color="auto"/>
            <w:right w:val="none" w:sz="0" w:space="0" w:color="auto"/>
          </w:divBdr>
        </w:div>
        <w:div w:id="349580589">
          <w:marLeft w:val="0"/>
          <w:marRight w:val="0"/>
          <w:marTop w:val="0"/>
          <w:marBottom w:val="0"/>
          <w:divBdr>
            <w:top w:val="none" w:sz="0" w:space="0" w:color="auto"/>
            <w:left w:val="none" w:sz="0" w:space="0" w:color="auto"/>
            <w:bottom w:val="none" w:sz="0" w:space="0" w:color="auto"/>
            <w:right w:val="none" w:sz="0" w:space="0" w:color="auto"/>
          </w:divBdr>
        </w:div>
        <w:div w:id="349580619">
          <w:marLeft w:val="0"/>
          <w:marRight w:val="0"/>
          <w:marTop w:val="0"/>
          <w:marBottom w:val="0"/>
          <w:divBdr>
            <w:top w:val="none" w:sz="0" w:space="0" w:color="auto"/>
            <w:left w:val="none" w:sz="0" w:space="0" w:color="auto"/>
            <w:bottom w:val="none" w:sz="0" w:space="0" w:color="auto"/>
            <w:right w:val="none" w:sz="0" w:space="0" w:color="auto"/>
          </w:divBdr>
        </w:div>
        <w:div w:id="349580721">
          <w:marLeft w:val="0"/>
          <w:marRight w:val="0"/>
          <w:marTop w:val="0"/>
          <w:marBottom w:val="0"/>
          <w:divBdr>
            <w:top w:val="none" w:sz="0" w:space="0" w:color="auto"/>
            <w:left w:val="none" w:sz="0" w:space="0" w:color="auto"/>
            <w:bottom w:val="none" w:sz="0" w:space="0" w:color="auto"/>
            <w:right w:val="none" w:sz="0" w:space="0" w:color="auto"/>
          </w:divBdr>
        </w:div>
        <w:div w:id="349580799">
          <w:marLeft w:val="0"/>
          <w:marRight w:val="0"/>
          <w:marTop w:val="0"/>
          <w:marBottom w:val="0"/>
          <w:divBdr>
            <w:top w:val="none" w:sz="0" w:space="0" w:color="auto"/>
            <w:left w:val="none" w:sz="0" w:space="0" w:color="auto"/>
            <w:bottom w:val="none" w:sz="0" w:space="0" w:color="auto"/>
            <w:right w:val="none" w:sz="0" w:space="0" w:color="auto"/>
          </w:divBdr>
        </w:div>
        <w:div w:id="349580871">
          <w:marLeft w:val="0"/>
          <w:marRight w:val="0"/>
          <w:marTop w:val="0"/>
          <w:marBottom w:val="0"/>
          <w:divBdr>
            <w:top w:val="none" w:sz="0" w:space="0" w:color="auto"/>
            <w:left w:val="none" w:sz="0" w:space="0" w:color="auto"/>
            <w:bottom w:val="none" w:sz="0" w:space="0" w:color="auto"/>
            <w:right w:val="none" w:sz="0" w:space="0" w:color="auto"/>
          </w:divBdr>
        </w:div>
        <w:div w:id="349580920">
          <w:marLeft w:val="0"/>
          <w:marRight w:val="0"/>
          <w:marTop w:val="0"/>
          <w:marBottom w:val="0"/>
          <w:divBdr>
            <w:top w:val="none" w:sz="0" w:space="0" w:color="auto"/>
            <w:left w:val="none" w:sz="0" w:space="0" w:color="auto"/>
            <w:bottom w:val="none" w:sz="0" w:space="0" w:color="auto"/>
            <w:right w:val="none" w:sz="0" w:space="0" w:color="auto"/>
          </w:divBdr>
        </w:div>
        <w:div w:id="349581084">
          <w:marLeft w:val="0"/>
          <w:marRight w:val="0"/>
          <w:marTop w:val="0"/>
          <w:marBottom w:val="0"/>
          <w:divBdr>
            <w:top w:val="none" w:sz="0" w:space="0" w:color="auto"/>
            <w:left w:val="none" w:sz="0" w:space="0" w:color="auto"/>
            <w:bottom w:val="none" w:sz="0" w:space="0" w:color="auto"/>
            <w:right w:val="none" w:sz="0" w:space="0" w:color="auto"/>
          </w:divBdr>
        </w:div>
        <w:div w:id="349581285">
          <w:marLeft w:val="0"/>
          <w:marRight w:val="0"/>
          <w:marTop w:val="0"/>
          <w:marBottom w:val="0"/>
          <w:divBdr>
            <w:top w:val="none" w:sz="0" w:space="0" w:color="auto"/>
            <w:left w:val="none" w:sz="0" w:space="0" w:color="auto"/>
            <w:bottom w:val="none" w:sz="0" w:space="0" w:color="auto"/>
            <w:right w:val="none" w:sz="0" w:space="0" w:color="auto"/>
          </w:divBdr>
        </w:div>
        <w:div w:id="349581420">
          <w:marLeft w:val="0"/>
          <w:marRight w:val="0"/>
          <w:marTop w:val="0"/>
          <w:marBottom w:val="0"/>
          <w:divBdr>
            <w:top w:val="none" w:sz="0" w:space="0" w:color="auto"/>
            <w:left w:val="none" w:sz="0" w:space="0" w:color="auto"/>
            <w:bottom w:val="none" w:sz="0" w:space="0" w:color="auto"/>
            <w:right w:val="none" w:sz="0" w:space="0" w:color="auto"/>
          </w:divBdr>
        </w:div>
        <w:div w:id="349581599">
          <w:marLeft w:val="0"/>
          <w:marRight w:val="0"/>
          <w:marTop w:val="0"/>
          <w:marBottom w:val="0"/>
          <w:divBdr>
            <w:top w:val="none" w:sz="0" w:space="0" w:color="auto"/>
            <w:left w:val="none" w:sz="0" w:space="0" w:color="auto"/>
            <w:bottom w:val="none" w:sz="0" w:space="0" w:color="auto"/>
            <w:right w:val="none" w:sz="0" w:space="0" w:color="auto"/>
          </w:divBdr>
        </w:div>
        <w:div w:id="349581634">
          <w:marLeft w:val="0"/>
          <w:marRight w:val="0"/>
          <w:marTop w:val="0"/>
          <w:marBottom w:val="0"/>
          <w:divBdr>
            <w:top w:val="none" w:sz="0" w:space="0" w:color="auto"/>
            <w:left w:val="none" w:sz="0" w:space="0" w:color="auto"/>
            <w:bottom w:val="none" w:sz="0" w:space="0" w:color="auto"/>
            <w:right w:val="none" w:sz="0" w:space="0" w:color="auto"/>
          </w:divBdr>
        </w:div>
        <w:div w:id="349581655">
          <w:marLeft w:val="0"/>
          <w:marRight w:val="0"/>
          <w:marTop w:val="0"/>
          <w:marBottom w:val="0"/>
          <w:divBdr>
            <w:top w:val="none" w:sz="0" w:space="0" w:color="auto"/>
            <w:left w:val="none" w:sz="0" w:space="0" w:color="auto"/>
            <w:bottom w:val="none" w:sz="0" w:space="0" w:color="auto"/>
            <w:right w:val="none" w:sz="0" w:space="0" w:color="auto"/>
          </w:divBdr>
        </w:div>
        <w:div w:id="349581682">
          <w:marLeft w:val="0"/>
          <w:marRight w:val="0"/>
          <w:marTop w:val="0"/>
          <w:marBottom w:val="0"/>
          <w:divBdr>
            <w:top w:val="none" w:sz="0" w:space="0" w:color="auto"/>
            <w:left w:val="none" w:sz="0" w:space="0" w:color="auto"/>
            <w:bottom w:val="none" w:sz="0" w:space="0" w:color="auto"/>
            <w:right w:val="none" w:sz="0" w:space="0" w:color="auto"/>
          </w:divBdr>
        </w:div>
        <w:div w:id="349581794">
          <w:marLeft w:val="0"/>
          <w:marRight w:val="0"/>
          <w:marTop w:val="0"/>
          <w:marBottom w:val="0"/>
          <w:divBdr>
            <w:top w:val="none" w:sz="0" w:space="0" w:color="auto"/>
            <w:left w:val="none" w:sz="0" w:space="0" w:color="auto"/>
            <w:bottom w:val="none" w:sz="0" w:space="0" w:color="auto"/>
            <w:right w:val="none" w:sz="0" w:space="0" w:color="auto"/>
          </w:divBdr>
        </w:div>
        <w:div w:id="349581994">
          <w:marLeft w:val="0"/>
          <w:marRight w:val="0"/>
          <w:marTop w:val="0"/>
          <w:marBottom w:val="0"/>
          <w:divBdr>
            <w:top w:val="none" w:sz="0" w:space="0" w:color="auto"/>
            <w:left w:val="none" w:sz="0" w:space="0" w:color="auto"/>
            <w:bottom w:val="none" w:sz="0" w:space="0" w:color="auto"/>
            <w:right w:val="none" w:sz="0" w:space="0" w:color="auto"/>
          </w:divBdr>
        </w:div>
        <w:div w:id="349582002">
          <w:marLeft w:val="0"/>
          <w:marRight w:val="0"/>
          <w:marTop w:val="0"/>
          <w:marBottom w:val="0"/>
          <w:divBdr>
            <w:top w:val="none" w:sz="0" w:space="0" w:color="auto"/>
            <w:left w:val="none" w:sz="0" w:space="0" w:color="auto"/>
            <w:bottom w:val="none" w:sz="0" w:space="0" w:color="auto"/>
            <w:right w:val="none" w:sz="0" w:space="0" w:color="auto"/>
          </w:divBdr>
        </w:div>
        <w:div w:id="349582147">
          <w:marLeft w:val="0"/>
          <w:marRight w:val="0"/>
          <w:marTop w:val="0"/>
          <w:marBottom w:val="0"/>
          <w:divBdr>
            <w:top w:val="none" w:sz="0" w:space="0" w:color="auto"/>
            <w:left w:val="none" w:sz="0" w:space="0" w:color="auto"/>
            <w:bottom w:val="none" w:sz="0" w:space="0" w:color="auto"/>
            <w:right w:val="none" w:sz="0" w:space="0" w:color="auto"/>
          </w:divBdr>
        </w:div>
        <w:div w:id="349582321">
          <w:marLeft w:val="0"/>
          <w:marRight w:val="0"/>
          <w:marTop w:val="0"/>
          <w:marBottom w:val="0"/>
          <w:divBdr>
            <w:top w:val="none" w:sz="0" w:space="0" w:color="auto"/>
            <w:left w:val="none" w:sz="0" w:space="0" w:color="auto"/>
            <w:bottom w:val="none" w:sz="0" w:space="0" w:color="auto"/>
            <w:right w:val="none" w:sz="0" w:space="0" w:color="auto"/>
          </w:divBdr>
        </w:div>
        <w:div w:id="349582465">
          <w:marLeft w:val="0"/>
          <w:marRight w:val="0"/>
          <w:marTop w:val="0"/>
          <w:marBottom w:val="0"/>
          <w:divBdr>
            <w:top w:val="none" w:sz="0" w:space="0" w:color="auto"/>
            <w:left w:val="none" w:sz="0" w:space="0" w:color="auto"/>
            <w:bottom w:val="none" w:sz="0" w:space="0" w:color="auto"/>
            <w:right w:val="none" w:sz="0" w:space="0" w:color="auto"/>
          </w:divBdr>
        </w:div>
        <w:div w:id="349582489">
          <w:marLeft w:val="0"/>
          <w:marRight w:val="0"/>
          <w:marTop w:val="0"/>
          <w:marBottom w:val="0"/>
          <w:divBdr>
            <w:top w:val="none" w:sz="0" w:space="0" w:color="auto"/>
            <w:left w:val="none" w:sz="0" w:space="0" w:color="auto"/>
            <w:bottom w:val="none" w:sz="0" w:space="0" w:color="auto"/>
            <w:right w:val="none" w:sz="0" w:space="0" w:color="auto"/>
          </w:divBdr>
        </w:div>
        <w:div w:id="349582544">
          <w:marLeft w:val="0"/>
          <w:marRight w:val="0"/>
          <w:marTop w:val="0"/>
          <w:marBottom w:val="0"/>
          <w:divBdr>
            <w:top w:val="none" w:sz="0" w:space="0" w:color="auto"/>
            <w:left w:val="none" w:sz="0" w:space="0" w:color="auto"/>
            <w:bottom w:val="none" w:sz="0" w:space="0" w:color="auto"/>
            <w:right w:val="none" w:sz="0" w:space="0" w:color="auto"/>
          </w:divBdr>
        </w:div>
        <w:div w:id="349582727">
          <w:marLeft w:val="0"/>
          <w:marRight w:val="0"/>
          <w:marTop w:val="0"/>
          <w:marBottom w:val="0"/>
          <w:divBdr>
            <w:top w:val="none" w:sz="0" w:space="0" w:color="auto"/>
            <w:left w:val="none" w:sz="0" w:space="0" w:color="auto"/>
            <w:bottom w:val="none" w:sz="0" w:space="0" w:color="auto"/>
            <w:right w:val="none" w:sz="0" w:space="0" w:color="auto"/>
          </w:divBdr>
        </w:div>
        <w:div w:id="349582844">
          <w:marLeft w:val="0"/>
          <w:marRight w:val="0"/>
          <w:marTop w:val="0"/>
          <w:marBottom w:val="0"/>
          <w:divBdr>
            <w:top w:val="none" w:sz="0" w:space="0" w:color="auto"/>
            <w:left w:val="none" w:sz="0" w:space="0" w:color="auto"/>
            <w:bottom w:val="none" w:sz="0" w:space="0" w:color="auto"/>
            <w:right w:val="none" w:sz="0" w:space="0" w:color="auto"/>
          </w:divBdr>
        </w:div>
        <w:div w:id="349582873">
          <w:marLeft w:val="0"/>
          <w:marRight w:val="0"/>
          <w:marTop w:val="0"/>
          <w:marBottom w:val="0"/>
          <w:divBdr>
            <w:top w:val="none" w:sz="0" w:space="0" w:color="auto"/>
            <w:left w:val="none" w:sz="0" w:space="0" w:color="auto"/>
            <w:bottom w:val="none" w:sz="0" w:space="0" w:color="auto"/>
            <w:right w:val="none" w:sz="0" w:space="0" w:color="auto"/>
          </w:divBdr>
        </w:div>
        <w:div w:id="349582948">
          <w:marLeft w:val="0"/>
          <w:marRight w:val="0"/>
          <w:marTop w:val="0"/>
          <w:marBottom w:val="0"/>
          <w:divBdr>
            <w:top w:val="none" w:sz="0" w:space="0" w:color="auto"/>
            <w:left w:val="none" w:sz="0" w:space="0" w:color="auto"/>
            <w:bottom w:val="none" w:sz="0" w:space="0" w:color="auto"/>
            <w:right w:val="none" w:sz="0" w:space="0" w:color="auto"/>
          </w:divBdr>
        </w:div>
        <w:div w:id="349583160">
          <w:marLeft w:val="0"/>
          <w:marRight w:val="0"/>
          <w:marTop w:val="0"/>
          <w:marBottom w:val="0"/>
          <w:divBdr>
            <w:top w:val="none" w:sz="0" w:space="0" w:color="auto"/>
            <w:left w:val="none" w:sz="0" w:space="0" w:color="auto"/>
            <w:bottom w:val="none" w:sz="0" w:space="0" w:color="auto"/>
            <w:right w:val="none" w:sz="0" w:space="0" w:color="auto"/>
          </w:divBdr>
        </w:div>
        <w:div w:id="349583334">
          <w:marLeft w:val="0"/>
          <w:marRight w:val="0"/>
          <w:marTop w:val="0"/>
          <w:marBottom w:val="0"/>
          <w:divBdr>
            <w:top w:val="none" w:sz="0" w:space="0" w:color="auto"/>
            <w:left w:val="none" w:sz="0" w:space="0" w:color="auto"/>
            <w:bottom w:val="none" w:sz="0" w:space="0" w:color="auto"/>
            <w:right w:val="none" w:sz="0" w:space="0" w:color="auto"/>
          </w:divBdr>
        </w:div>
        <w:div w:id="349583533">
          <w:marLeft w:val="0"/>
          <w:marRight w:val="0"/>
          <w:marTop w:val="0"/>
          <w:marBottom w:val="0"/>
          <w:divBdr>
            <w:top w:val="none" w:sz="0" w:space="0" w:color="auto"/>
            <w:left w:val="none" w:sz="0" w:space="0" w:color="auto"/>
            <w:bottom w:val="none" w:sz="0" w:space="0" w:color="auto"/>
            <w:right w:val="none" w:sz="0" w:space="0" w:color="auto"/>
          </w:divBdr>
        </w:div>
        <w:div w:id="349583569">
          <w:marLeft w:val="0"/>
          <w:marRight w:val="0"/>
          <w:marTop w:val="0"/>
          <w:marBottom w:val="0"/>
          <w:divBdr>
            <w:top w:val="none" w:sz="0" w:space="0" w:color="auto"/>
            <w:left w:val="none" w:sz="0" w:space="0" w:color="auto"/>
            <w:bottom w:val="none" w:sz="0" w:space="0" w:color="auto"/>
            <w:right w:val="none" w:sz="0" w:space="0" w:color="auto"/>
          </w:divBdr>
        </w:div>
        <w:div w:id="349583590">
          <w:marLeft w:val="0"/>
          <w:marRight w:val="0"/>
          <w:marTop w:val="0"/>
          <w:marBottom w:val="0"/>
          <w:divBdr>
            <w:top w:val="none" w:sz="0" w:space="0" w:color="auto"/>
            <w:left w:val="none" w:sz="0" w:space="0" w:color="auto"/>
            <w:bottom w:val="none" w:sz="0" w:space="0" w:color="auto"/>
            <w:right w:val="none" w:sz="0" w:space="0" w:color="auto"/>
          </w:divBdr>
        </w:div>
        <w:div w:id="349583643">
          <w:marLeft w:val="0"/>
          <w:marRight w:val="0"/>
          <w:marTop w:val="0"/>
          <w:marBottom w:val="0"/>
          <w:divBdr>
            <w:top w:val="none" w:sz="0" w:space="0" w:color="auto"/>
            <w:left w:val="none" w:sz="0" w:space="0" w:color="auto"/>
            <w:bottom w:val="none" w:sz="0" w:space="0" w:color="auto"/>
            <w:right w:val="none" w:sz="0" w:space="0" w:color="auto"/>
          </w:divBdr>
        </w:div>
        <w:div w:id="349583665">
          <w:marLeft w:val="0"/>
          <w:marRight w:val="0"/>
          <w:marTop w:val="0"/>
          <w:marBottom w:val="0"/>
          <w:divBdr>
            <w:top w:val="none" w:sz="0" w:space="0" w:color="auto"/>
            <w:left w:val="none" w:sz="0" w:space="0" w:color="auto"/>
            <w:bottom w:val="none" w:sz="0" w:space="0" w:color="auto"/>
            <w:right w:val="none" w:sz="0" w:space="0" w:color="auto"/>
          </w:divBdr>
        </w:div>
        <w:div w:id="349583865">
          <w:marLeft w:val="0"/>
          <w:marRight w:val="0"/>
          <w:marTop w:val="0"/>
          <w:marBottom w:val="0"/>
          <w:divBdr>
            <w:top w:val="none" w:sz="0" w:space="0" w:color="auto"/>
            <w:left w:val="none" w:sz="0" w:space="0" w:color="auto"/>
            <w:bottom w:val="none" w:sz="0" w:space="0" w:color="auto"/>
            <w:right w:val="none" w:sz="0" w:space="0" w:color="auto"/>
          </w:divBdr>
        </w:div>
        <w:div w:id="349583883">
          <w:marLeft w:val="0"/>
          <w:marRight w:val="0"/>
          <w:marTop w:val="0"/>
          <w:marBottom w:val="0"/>
          <w:divBdr>
            <w:top w:val="none" w:sz="0" w:space="0" w:color="auto"/>
            <w:left w:val="none" w:sz="0" w:space="0" w:color="auto"/>
            <w:bottom w:val="none" w:sz="0" w:space="0" w:color="auto"/>
            <w:right w:val="none" w:sz="0" w:space="0" w:color="auto"/>
          </w:divBdr>
        </w:div>
        <w:div w:id="349584066">
          <w:marLeft w:val="0"/>
          <w:marRight w:val="0"/>
          <w:marTop w:val="0"/>
          <w:marBottom w:val="0"/>
          <w:divBdr>
            <w:top w:val="none" w:sz="0" w:space="0" w:color="auto"/>
            <w:left w:val="none" w:sz="0" w:space="0" w:color="auto"/>
            <w:bottom w:val="none" w:sz="0" w:space="0" w:color="auto"/>
            <w:right w:val="none" w:sz="0" w:space="0" w:color="auto"/>
          </w:divBdr>
        </w:div>
        <w:div w:id="349584085">
          <w:marLeft w:val="0"/>
          <w:marRight w:val="0"/>
          <w:marTop w:val="0"/>
          <w:marBottom w:val="0"/>
          <w:divBdr>
            <w:top w:val="none" w:sz="0" w:space="0" w:color="auto"/>
            <w:left w:val="none" w:sz="0" w:space="0" w:color="auto"/>
            <w:bottom w:val="none" w:sz="0" w:space="0" w:color="auto"/>
            <w:right w:val="none" w:sz="0" w:space="0" w:color="auto"/>
          </w:divBdr>
        </w:div>
        <w:div w:id="349584208">
          <w:marLeft w:val="0"/>
          <w:marRight w:val="0"/>
          <w:marTop w:val="0"/>
          <w:marBottom w:val="0"/>
          <w:divBdr>
            <w:top w:val="none" w:sz="0" w:space="0" w:color="auto"/>
            <w:left w:val="none" w:sz="0" w:space="0" w:color="auto"/>
            <w:bottom w:val="none" w:sz="0" w:space="0" w:color="auto"/>
            <w:right w:val="none" w:sz="0" w:space="0" w:color="auto"/>
          </w:divBdr>
        </w:div>
        <w:div w:id="349584327">
          <w:marLeft w:val="0"/>
          <w:marRight w:val="0"/>
          <w:marTop w:val="0"/>
          <w:marBottom w:val="0"/>
          <w:divBdr>
            <w:top w:val="none" w:sz="0" w:space="0" w:color="auto"/>
            <w:left w:val="none" w:sz="0" w:space="0" w:color="auto"/>
            <w:bottom w:val="none" w:sz="0" w:space="0" w:color="auto"/>
            <w:right w:val="none" w:sz="0" w:space="0" w:color="auto"/>
          </w:divBdr>
        </w:div>
        <w:div w:id="349584451">
          <w:marLeft w:val="0"/>
          <w:marRight w:val="0"/>
          <w:marTop w:val="0"/>
          <w:marBottom w:val="0"/>
          <w:divBdr>
            <w:top w:val="none" w:sz="0" w:space="0" w:color="auto"/>
            <w:left w:val="none" w:sz="0" w:space="0" w:color="auto"/>
            <w:bottom w:val="none" w:sz="0" w:space="0" w:color="auto"/>
            <w:right w:val="none" w:sz="0" w:space="0" w:color="auto"/>
          </w:divBdr>
        </w:div>
        <w:div w:id="349584950">
          <w:marLeft w:val="0"/>
          <w:marRight w:val="0"/>
          <w:marTop w:val="0"/>
          <w:marBottom w:val="0"/>
          <w:divBdr>
            <w:top w:val="none" w:sz="0" w:space="0" w:color="auto"/>
            <w:left w:val="none" w:sz="0" w:space="0" w:color="auto"/>
            <w:bottom w:val="none" w:sz="0" w:space="0" w:color="auto"/>
            <w:right w:val="none" w:sz="0" w:space="0" w:color="auto"/>
          </w:divBdr>
        </w:div>
        <w:div w:id="349584961">
          <w:marLeft w:val="0"/>
          <w:marRight w:val="0"/>
          <w:marTop w:val="0"/>
          <w:marBottom w:val="0"/>
          <w:divBdr>
            <w:top w:val="none" w:sz="0" w:space="0" w:color="auto"/>
            <w:left w:val="none" w:sz="0" w:space="0" w:color="auto"/>
            <w:bottom w:val="none" w:sz="0" w:space="0" w:color="auto"/>
            <w:right w:val="none" w:sz="0" w:space="0" w:color="auto"/>
          </w:divBdr>
        </w:div>
        <w:div w:id="349584996">
          <w:marLeft w:val="0"/>
          <w:marRight w:val="0"/>
          <w:marTop w:val="0"/>
          <w:marBottom w:val="0"/>
          <w:divBdr>
            <w:top w:val="none" w:sz="0" w:space="0" w:color="auto"/>
            <w:left w:val="none" w:sz="0" w:space="0" w:color="auto"/>
            <w:bottom w:val="none" w:sz="0" w:space="0" w:color="auto"/>
            <w:right w:val="none" w:sz="0" w:space="0" w:color="auto"/>
          </w:divBdr>
        </w:div>
        <w:div w:id="349585013">
          <w:marLeft w:val="0"/>
          <w:marRight w:val="0"/>
          <w:marTop w:val="0"/>
          <w:marBottom w:val="0"/>
          <w:divBdr>
            <w:top w:val="none" w:sz="0" w:space="0" w:color="auto"/>
            <w:left w:val="none" w:sz="0" w:space="0" w:color="auto"/>
            <w:bottom w:val="none" w:sz="0" w:space="0" w:color="auto"/>
            <w:right w:val="none" w:sz="0" w:space="0" w:color="auto"/>
          </w:divBdr>
        </w:div>
        <w:div w:id="349585084">
          <w:marLeft w:val="0"/>
          <w:marRight w:val="0"/>
          <w:marTop w:val="0"/>
          <w:marBottom w:val="0"/>
          <w:divBdr>
            <w:top w:val="none" w:sz="0" w:space="0" w:color="auto"/>
            <w:left w:val="none" w:sz="0" w:space="0" w:color="auto"/>
            <w:bottom w:val="none" w:sz="0" w:space="0" w:color="auto"/>
            <w:right w:val="none" w:sz="0" w:space="0" w:color="auto"/>
          </w:divBdr>
        </w:div>
        <w:div w:id="349585299">
          <w:marLeft w:val="0"/>
          <w:marRight w:val="0"/>
          <w:marTop w:val="0"/>
          <w:marBottom w:val="0"/>
          <w:divBdr>
            <w:top w:val="none" w:sz="0" w:space="0" w:color="auto"/>
            <w:left w:val="none" w:sz="0" w:space="0" w:color="auto"/>
            <w:bottom w:val="none" w:sz="0" w:space="0" w:color="auto"/>
            <w:right w:val="none" w:sz="0" w:space="0" w:color="auto"/>
          </w:divBdr>
        </w:div>
        <w:div w:id="349585336">
          <w:marLeft w:val="0"/>
          <w:marRight w:val="0"/>
          <w:marTop w:val="0"/>
          <w:marBottom w:val="0"/>
          <w:divBdr>
            <w:top w:val="none" w:sz="0" w:space="0" w:color="auto"/>
            <w:left w:val="none" w:sz="0" w:space="0" w:color="auto"/>
            <w:bottom w:val="none" w:sz="0" w:space="0" w:color="auto"/>
            <w:right w:val="none" w:sz="0" w:space="0" w:color="auto"/>
          </w:divBdr>
        </w:div>
        <w:div w:id="349585347">
          <w:marLeft w:val="0"/>
          <w:marRight w:val="0"/>
          <w:marTop w:val="0"/>
          <w:marBottom w:val="0"/>
          <w:divBdr>
            <w:top w:val="none" w:sz="0" w:space="0" w:color="auto"/>
            <w:left w:val="none" w:sz="0" w:space="0" w:color="auto"/>
            <w:bottom w:val="none" w:sz="0" w:space="0" w:color="auto"/>
            <w:right w:val="none" w:sz="0" w:space="0" w:color="auto"/>
          </w:divBdr>
        </w:div>
        <w:div w:id="349585549">
          <w:marLeft w:val="0"/>
          <w:marRight w:val="0"/>
          <w:marTop w:val="0"/>
          <w:marBottom w:val="0"/>
          <w:divBdr>
            <w:top w:val="none" w:sz="0" w:space="0" w:color="auto"/>
            <w:left w:val="none" w:sz="0" w:space="0" w:color="auto"/>
            <w:bottom w:val="none" w:sz="0" w:space="0" w:color="auto"/>
            <w:right w:val="none" w:sz="0" w:space="0" w:color="auto"/>
          </w:divBdr>
        </w:div>
        <w:div w:id="349585586">
          <w:marLeft w:val="0"/>
          <w:marRight w:val="0"/>
          <w:marTop w:val="0"/>
          <w:marBottom w:val="0"/>
          <w:divBdr>
            <w:top w:val="none" w:sz="0" w:space="0" w:color="auto"/>
            <w:left w:val="none" w:sz="0" w:space="0" w:color="auto"/>
            <w:bottom w:val="none" w:sz="0" w:space="0" w:color="auto"/>
            <w:right w:val="none" w:sz="0" w:space="0" w:color="auto"/>
          </w:divBdr>
        </w:div>
        <w:div w:id="349585609">
          <w:marLeft w:val="0"/>
          <w:marRight w:val="0"/>
          <w:marTop w:val="0"/>
          <w:marBottom w:val="0"/>
          <w:divBdr>
            <w:top w:val="none" w:sz="0" w:space="0" w:color="auto"/>
            <w:left w:val="none" w:sz="0" w:space="0" w:color="auto"/>
            <w:bottom w:val="none" w:sz="0" w:space="0" w:color="auto"/>
            <w:right w:val="none" w:sz="0" w:space="0" w:color="auto"/>
          </w:divBdr>
        </w:div>
        <w:div w:id="349585750">
          <w:marLeft w:val="0"/>
          <w:marRight w:val="0"/>
          <w:marTop w:val="0"/>
          <w:marBottom w:val="0"/>
          <w:divBdr>
            <w:top w:val="none" w:sz="0" w:space="0" w:color="auto"/>
            <w:left w:val="none" w:sz="0" w:space="0" w:color="auto"/>
            <w:bottom w:val="none" w:sz="0" w:space="0" w:color="auto"/>
            <w:right w:val="none" w:sz="0" w:space="0" w:color="auto"/>
          </w:divBdr>
        </w:div>
        <w:div w:id="349585904">
          <w:marLeft w:val="0"/>
          <w:marRight w:val="0"/>
          <w:marTop w:val="0"/>
          <w:marBottom w:val="0"/>
          <w:divBdr>
            <w:top w:val="none" w:sz="0" w:space="0" w:color="auto"/>
            <w:left w:val="none" w:sz="0" w:space="0" w:color="auto"/>
            <w:bottom w:val="none" w:sz="0" w:space="0" w:color="auto"/>
            <w:right w:val="none" w:sz="0" w:space="0" w:color="auto"/>
          </w:divBdr>
        </w:div>
        <w:div w:id="349585965">
          <w:marLeft w:val="0"/>
          <w:marRight w:val="0"/>
          <w:marTop w:val="0"/>
          <w:marBottom w:val="0"/>
          <w:divBdr>
            <w:top w:val="none" w:sz="0" w:space="0" w:color="auto"/>
            <w:left w:val="none" w:sz="0" w:space="0" w:color="auto"/>
            <w:bottom w:val="none" w:sz="0" w:space="0" w:color="auto"/>
            <w:right w:val="none" w:sz="0" w:space="0" w:color="auto"/>
          </w:divBdr>
        </w:div>
        <w:div w:id="349585978">
          <w:marLeft w:val="0"/>
          <w:marRight w:val="0"/>
          <w:marTop w:val="0"/>
          <w:marBottom w:val="0"/>
          <w:divBdr>
            <w:top w:val="none" w:sz="0" w:space="0" w:color="auto"/>
            <w:left w:val="none" w:sz="0" w:space="0" w:color="auto"/>
            <w:bottom w:val="none" w:sz="0" w:space="0" w:color="auto"/>
            <w:right w:val="none" w:sz="0" w:space="0" w:color="auto"/>
          </w:divBdr>
        </w:div>
        <w:div w:id="349586001">
          <w:marLeft w:val="0"/>
          <w:marRight w:val="0"/>
          <w:marTop w:val="0"/>
          <w:marBottom w:val="0"/>
          <w:divBdr>
            <w:top w:val="none" w:sz="0" w:space="0" w:color="auto"/>
            <w:left w:val="none" w:sz="0" w:space="0" w:color="auto"/>
            <w:bottom w:val="none" w:sz="0" w:space="0" w:color="auto"/>
            <w:right w:val="none" w:sz="0" w:space="0" w:color="auto"/>
          </w:divBdr>
        </w:div>
        <w:div w:id="349586040">
          <w:marLeft w:val="0"/>
          <w:marRight w:val="0"/>
          <w:marTop w:val="0"/>
          <w:marBottom w:val="0"/>
          <w:divBdr>
            <w:top w:val="none" w:sz="0" w:space="0" w:color="auto"/>
            <w:left w:val="none" w:sz="0" w:space="0" w:color="auto"/>
            <w:bottom w:val="none" w:sz="0" w:space="0" w:color="auto"/>
            <w:right w:val="none" w:sz="0" w:space="0" w:color="auto"/>
          </w:divBdr>
        </w:div>
        <w:div w:id="349586046">
          <w:marLeft w:val="0"/>
          <w:marRight w:val="0"/>
          <w:marTop w:val="0"/>
          <w:marBottom w:val="0"/>
          <w:divBdr>
            <w:top w:val="none" w:sz="0" w:space="0" w:color="auto"/>
            <w:left w:val="none" w:sz="0" w:space="0" w:color="auto"/>
            <w:bottom w:val="none" w:sz="0" w:space="0" w:color="auto"/>
            <w:right w:val="none" w:sz="0" w:space="0" w:color="auto"/>
          </w:divBdr>
        </w:div>
        <w:div w:id="349586079">
          <w:marLeft w:val="0"/>
          <w:marRight w:val="0"/>
          <w:marTop w:val="0"/>
          <w:marBottom w:val="0"/>
          <w:divBdr>
            <w:top w:val="none" w:sz="0" w:space="0" w:color="auto"/>
            <w:left w:val="none" w:sz="0" w:space="0" w:color="auto"/>
            <w:bottom w:val="none" w:sz="0" w:space="0" w:color="auto"/>
            <w:right w:val="none" w:sz="0" w:space="0" w:color="auto"/>
          </w:divBdr>
        </w:div>
        <w:div w:id="349586122">
          <w:marLeft w:val="0"/>
          <w:marRight w:val="0"/>
          <w:marTop w:val="0"/>
          <w:marBottom w:val="0"/>
          <w:divBdr>
            <w:top w:val="none" w:sz="0" w:space="0" w:color="auto"/>
            <w:left w:val="none" w:sz="0" w:space="0" w:color="auto"/>
            <w:bottom w:val="none" w:sz="0" w:space="0" w:color="auto"/>
            <w:right w:val="none" w:sz="0" w:space="0" w:color="auto"/>
          </w:divBdr>
        </w:div>
        <w:div w:id="349586174">
          <w:marLeft w:val="0"/>
          <w:marRight w:val="0"/>
          <w:marTop w:val="0"/>
          <w:marBottom w:val="0"/>
          <w:divBdr>
            <w:top w:val="none" w:sz="0" w:space="0" w:color="auto"/>
            <w:left w:val="none" w:sz="0" w:space="0" w:color="auto"/>
            <w:bottom w:val="none" w:sz="0" w:space="0" w:color="auto"/>
            <w:right w:val="none" w:sz="0" w:space="0" w:color="auto"/>
          </w:divBdr>
        </w:div>
        <w:div w:id="349586179">
          <w:marLeft w:val="0"/>
          <w:marRight w:val="0"/>
          <w:marTop w:val="0"/>
          <w:marBottom w:val="0"/>
          <w:divBdr>
            <w:top w:val="none" w:sz="0" w:space="0" w:color="auto"/>
            <w:left w:val="none" w:sz="0" w:space="0" w:color="auto"/>
            <w:bottom w:val="none" w:sz="0" w:space="0" w:color="auto"/>
            <w:right w:val="none" w:sz="0" w:space="0" w:color="auto"/>
          </w:divBdr>
        </w:div>
        <w:div w:id="349586241">
          <w:marLeft w:val="0"/>
          <w:marRight w:val="0"/>
          <w:marTop w:val="0"/>
          <w:marBottom w:val="0"/>
          <w:divBdr>
            <w:top w:val="none" w:sz="0" w:space="0" w:color="auto"/>
            <w:left w:val="none" w:sz="0" w:space="0" w:color="auto"/>
            <w:bottom w:val="none" w:sz="0" w:space="0" w:color="auto"/>
            <w:right w:val="none" w:sz="0" w:space="0" w:color="auto"/>
          </w:divBdr>
        </w:div>
        <w:div w:id="349586301">
          <w:marLeft w:val="0"/>
          <w:marRight w:val="0"/>
          <w:marTop w:val="0"/>
          <w:marBottom w:val="0"/>
          <w:divBdr>
            <w:top w:val="none" w:sz="0" w:space="0" w:color="auto"/>
            <w:left w:val="none" w:sz="0" w:space="0" w:color="auto"/>
            <w:bottom w:val="none" w:sz="0" w:space="0" w:color="auto"/>
            <w:right w:val="none" w:sz="0" w:space="0" w:color="auto"/>
          </w:divBdr>
        </w:div>
        <w:div w:id="349586401">
          <w:marLeft w:val="0"/>
          <w:marRight w:val="0"/>
          <w:marTop w:val="0"/>
          <w:marBottom w:val="0"/>
          <w:divBdr>
            <w:top w:val="none" w:sz="0" w:space="0" w:color="auto"/>
            <w:left w:val="none" w:sz="0" w:space="0" w:color="auto"/>
            <w:bottom w:val="none" w:sz="0" w:space="0" w:color="auto"/>
            <w:right w:val="none" w:sz="0" w:space="0" w:color="auto"/>
          </w:divBdr>
        </w:div>
        <w:div w:id="349586571">
          <w:marLeft w:val="0"/>
          <w:marRight w:val="0"/>
          <w:marTop w:val="0"/>
          <w:marBottom w:val="0"/>
          <w:divBdr>
            <w:top w:val="none" w:sz="0" w:space="0" w:color="auto"/>
            <w:left w:val="none" w:sz="0" w:space="0" w:color="auto"/>
            <w:bottom w:val="none" w:sz="0" w:space="0" w:color="auto"/>
            <w:right w:val="none" w:sz="0" w:space="0" w:color="auto"/>
          </w:divBdr>
        </w:div>
        <w:div w:id="349586704">
          <w:marLeft w:val="0"/>
          <w:marRight w:val="0"/>
          <w:marTop w:val="0"/>
          <w:marBottom w:val="0"/>
          <w:divBdr>
            <w:top w:val="none" w:sz="0" w:space="0" w:color="auto"/>
            <w:left w:val="none" w:sz="0" w:space="0" w:color="auto"/>
            <w:bottom w:val="none" w:sz="0" w:space="0" w:color="auto"/>
            <w:right w:val="none" w:sz="0" w:space="0" w:color="auto"/>
          </w:divBdr>
        </w:div>
        <w:div w:id="349586835">
          <w:marLeft w:val="0"/>
          <w:marRight w:val="0"/>
          <w:marTop w:val="0"/>
          <w:marBottom w:val="0"/>
          <w:divBdr>
            <w:top w:val="none" w:sz="0" w:space="0" w:color="auto"/>
            <w:left w:val="none" w:sz="0" w:space="0" w:color="auto"/>
            <w:bottom w:val="none" w:sz="0" w:space="0" w:color="auto"/>
            <w:right w:val="none" w:sz="0" w:space="0" w:color="auto"/>
          </w:divBdr>
        </w:div>
        <w:div w:id="349586872">
          <w:marLeft w:val="0"/>
          <w:marRight w:val="0"/>
          <w:marTop w:val="0"/>
          <w:marBottom w:val="0"/>
          <w:divBdr>
            <w:top w:val="none" w:sz="0" w:space="0" w:color="auto"/>
            <w:left w:val="none" w:sz="0" w:space="0" w:color="auto"/>
            <w:bottom w:val="none" w:sz="0" w:space="0" w:color="auto"/>
            <w:right w:val="none" w:sz="0" w:space="0" w:color="auto"/>
          </w:divBdr>
        </w:div>
        <w:div w:id="349586884">
          <w:marLeft w:val="0"/>
          <w:marRight w:val="0"/>
          <w:marTop w:val="0"/>
          <w:marBottom w:val="0"/>
          <w:divBdr>
            <w:top w:val="none" w:sz="0" w:space="0" w:color="auto"/>
            <w:left w:val="none" w:sz="0" w:space="0" w:color="auto"/>
            <w:bottom w:val="none" w:sz="0" w:space="0" w:color="auto"/>
            <w:right w:val="none" w:sz="0" w:space="0" w:color="auto"/>
          </w:divBdr>
        </w:div>
        <w:div w:id="349586942">
          <w:marLeft w:val="0"/>
          <w:marRight w:val="0"/>
          <w:marTop w:val="0"/>
          <w:marBottom w:val="0"/>
          <w:divBdr>
            <w:top w:val="none" w:sz="0" w:space="0" w:color="auto"/>
            <w:left w:val="none" w:sz="0" w:space="0" w:color="auto"/>
            <w:bottom w:val="none" w:sz="0" w:space="0" w:color="auto"/>
            <w:right w:val="none" w:sz="0" w:space="0" w:color="auto"/>
          </w:divBdr>
        </w:div>
        <w:div w:id="349587063">
          <w:marLeft w:val="0"/>
          <w:marRight w:val="0"/>
          <w:marTop w:val="0"/>
          <w:marBottom w:val="0"/>
          <w:divBdr>
            <w:top w:val="none" w:sz="0" w:space="0" w:color="auto"/>
            <w:left w:val="none" w:sz="0" w:space="0" w:color="auto"/>
            <w:bottom w:val="none" w:sz="0" w:space="0" w:color="auto"/>
            <w:right w:val="none" w:sz="0" w:space="0" w:color="auto"/>
          </w:divBdr>
        </w:div>
        <w:div w:id="349587190">
          <w:marLeft w:val="0"/>
          <w:marRight w:val="0"/>
          <w:marTop w:val="0"/>
          <w:marBottom w:val="0"/>
          <w:divBdr>
            <w:top w:val="none" w:sz="0" w:space="0" w:color="auto"/>
            <w:left w:val="none" w:sz="0" w:space="0" w:color="auto"/>
            <w:bottom w:val="none" w:sz="0" w:space="0" w:color="auto"/>
            <w:right w:val="none" w:sz="0" w:space="0" w:color="auto"/>
          </w:divBdr>
        </w:div>
        <w:div w:id="349587194">
          <w:marLeft w:val="0"/>
          <w:marRight w:val="0"/>
          <w:marTop w:val="0"/>
          <w:marBottom w:val="0"/>
          <w:divBdr>
            <w:top w:val="none" w:sz="0" w:space="0" w:color="auto"/>
            <w:left w:val="none" w:sz="0" w:space="0" w:color="auto"/>
            <w:bottom w:val="none" w:sz="0" w:space="0" w:color="auto"/>
            <w:right w:val="none" w:sz="0" w:space="0" w:color="auto"/>
          </w:divBdr>
        </w:div>
        <w:div w:id="349587300">
          <w:marLeft w:val="0"/>
          <w:marRight w:val="0"/>
          <w:marTop w:val="0"/>
          <w:marBottom w:val="0"/>
          <w:divBdr>
            <w:top w:val="none" w:sz="0" w:space="0" w:color="auto"/>
            <w:left w:val="none" w:sz="0" w:space="0" w:color="auto"/>
            <w:bottom w:val="none" w:sz="0" w:space="0" w:color="auto"/>
            <w:right w:val="none" w:sz="0" w:space="0" w:color="auto"/>
          </w:divBdr>
        </w:div>
        <w:div w:id="349587386">
          <w:marLeft w:val="0"/>
          <w:marRight w:val="0"/>
          <w:marTop w:val="0"/>
          <w:marBottom w:val="0"/>
          <w:divBdr>
            <w:top w:val="none" w:sz="0" w:space="0" w:color="auto"/>
            <w:left w:val="none" w:sz="0" w:space="0" w:color="auto"/>
            <w:bottom w:val="none" w:sz="0" w:space="0" w:color="auto"/>
            <w:right w:val="none" w:sz="0" w:space="0" w:color="auto"/>
          </w:divBdr>
        </w:div>
        <w:div w:id="349587414">
          <w:marLeft w:val="0"/>
          <w:marRight w:val="0"/>
          <w:marTop w:val="0"/>
          <w:marBottom w:val="0"/>
          <w:divBdr>
            <w:top w:val="none" w:sz="0" w:space="0" w:color="auto"/>
            <w:left w:val="none" w:sz="0" w:space="0" w:color="auto"/>
            <w:bottom w:val="none" w:sz="0" w:space="0" w:color="auto"/>
            <w:right w:val="none" w:sz="0" w:space="0" w:color="auto"/>
          </w:divBdr>
        </w:div>
        <w:div w:id="349587454">
          <w:marLeft w:val="0"/>
          <w:marRight w:val="0"/>
          <w:marTop w:val="0"/>
          <w:marBottom w:val="0"/>
          <w:divBdr>
            <w:top w:val="none" w:sz="0" w:space="0" w:color="auto"/>
            <w:left w:val="none" w:sz="0" w:space="0" w:color="auto"/>
            <w:bottom w:val="none" w:sz="0" w:space="0" w:color="auto"/>
            <w:right w:val="none" w:sz="0" w:space="0" w:color="auto"/>
          </w:divBdr>
        </w:div>
        <w:div w:id="349587720">
          <w:marLeft w:val="0"/>
          <w:marRight w:val="0"/>
          <w:marTop w:val="0"/>
          <w:marBottom w:val="0"/>
          <w:divBdr>
            <w:top w:val="none" w:sz="0" w:space="0" w:color="auto"/>
            <w:left w:val="none" w:sz="0" w:space="0" w:color="auto"/>
            <w:bottom w:val="none" w:sz="0" w:space="0" w:color="auto"/>
            <w:right w:val="none" w:sz="0" w:space="0" w:color="auto"/>
          </w:divBdr>
        </w:div>
        <w:div w:id="349587801">
          <w:marLeft w:val="0"/>
          <w:marRight w:val="0"/>
          <w:marTop w:val="0"/>
          <w:marBottom w:val="0"/>
          <w:divBdr>
            <w:top w:val="none" w:sz="0" w:space="0" w:color="auto"/>
            <w:left w:val="none" w:sz="0" w:space="0" w:color="auto"/>
            <w:bottom w:val="none" w:sz="0" w:space="0" w:color="auto"/>
            <w:right w:val="none" w:sz="0" w:space="0" w:color="auto"/>
          </w:divBdr>
        </w:div>
        <w:div w:id="349587811">
          <w:marLeft w:val="0"/>
          <w:marRight w:val="0"/>
          <w:marTop w:val="0"/>
          <w:marBottom w:val="0"/>
          <w:divBdr>
            <w:top w:val="none" w:sz="0" w:space="0" w:color="auto"/>
            <w:left w:val="none" w:sz="0" w:space="0" w:color="auto"/>
            <w:bottom w:val="none" w:sz="0" w:space="0" w:color="auto"/>
            <w:right w:val="none" w:sz="0" w:space="0" w:color="auto"/>
          </w:divBdr>
        </w:div>
        <w:div w:id="349587825">
          <w:marLeft w:val="0"/>
          <w:marRight w:val="0"/>
          <w:marTop w:val="0"/>
          <w:marBottom w:val="0"/>
          <w:divBdr>
            <w:top w:val="none" w:sz="0" w:space="0" w:color="auto"/>
            <w:left w:val="none" w:sz="0" w:space="0" w:color="auto"/>
            <w:bottom w:val="none" w:sz="0" w:space="0" w:color="auto"/>
            <w:right w:val="none" w:sz="0" w:space="0" w:color="auto"/>
          </w:divBdr>
        </w:div>
        <w:div w:id="349587878">
          <w:marLeft w:val="0"/>
          <w:marRight w:val="0"/>
          <w:marTop w:val="0"/>
          <w:marBottom w:val="0"/>
          <w:divBdr>
            <w:top w:val="none" w:sz="0" w:space="0" w:color="auto"/>
            <w:left w:val="none" w:sz="0" w:space="0" w:color="auto"/>
            <w:bottom w:val="none" w:sz="0" w:space="0" w:color="auto"/>
            <w:right w:val="none" w:sz="0" w:space="0" w:color="auto"/>
          </w:divBdr>
        </w:div>
        <w:div w:id="349587931">
          <w:marLeft w:val="0"/>
          <w:marRight w:val="0"/>
          <w:marTop w:val="0"/>
          <w:marBottom w:val="0"/>
          <w:divBdr>
            <w:top w:val="none" w:sz="0" w:space="0" w:color="auto"/>
            <w:left w:val="none" w:sz="0" w:space="0" w:color="auto"/>
            <w:bottom w:val="none" w:sz="0" w:space="0" w:color="auto"/>
            <w:right w:val="none" w:sz="0" w:space="0" w:color="auto"/>
          </w:divBdr>
        </w:div>
        <w:div w:id="349587948">
          <w:marLeft w:val="0"/>
          <w:marRight w:val="0"/>
          <w:marTop w:val="0"/>
          <w:marBottom w:val="0"/>
          <w:divBdr>
            <w:top w:val="none" w:sz="0" w:space="0" w:color="auto"/>
            <w:left w:val="none" w:sz="0" w:space="0" w:color="auto"/>
            <w:bottom w:val="none" w:sz="0" w:space="0" w:color="auto"/>
            <w:right w:val="none" w:sz="0" w:space="0" w:color="auto"/>
          </w:divBdr>
        </w:div>
        <w:div w:id="349588173">
          <w:marLeft w:val="0"/>
          <w:marRight w:val="0"/>
          <w:marTop w:val="0"/>
          <w:marBottom w:val="0"/>
          <w:divBdr>
            <w:top w:val="none" w:sz="0" w:space="0" w:color="auto"/>
            <w:left w:val="none" w:sz="0" w:space="0" w:color="auto"/>
            <w:bottom w:val="none" w:sz="0" w:space="0" w:color="auto"/>
            <w:right w:val="none" w:sz="0" w:space="0" w:color="auto"/>
          </w:divBdr>
        </w:div>
        <w:div w:id="349588180">
          <w:marLeft w:val="0"/>
          <w:marRight w:val="0"/>
          <w:marTop w:val="0"/>
          <w:marBottom w:val="0"/>
          <w:divBdr>
            <w:top w:val="none" w:sz="0" w:space="0" w:color="auto"/>
            <w:left w:val="none" w:sz="0" w:space="0" w:color="auto"/>
            <w:bottom w:val="none" w:sz="0" w:space="0" w:color="auto"/>
            <w:right w:val="none" w:sz="0" w:space="0" w:color="auto"/>
          </w:divBdr>
        </w:div>
        <w:div w:id="349588456">
          <w:marLeft w:val="0"/>
          <w:marRight w:val="0"/>
          <w:marTop w:val="0"/>
          <w:marBottom w:val="0"/>
          <w:divBdr>
            <w:top w:val="none" w:sz="0" w:space="0" w:color="auto"/>
            <w:left w:val="none" w:sz="0" w:space="0" w:color="auto"/>
            <w:bottom w:val="none" w:sz="0" w:space="0" w:color="auto"/>
            <w:right w:val="none" w:sz="0" w:space="0" w:color="auto"/>
          </w:divBdr>
        </w:div>
        <w:div w:id="349588497">
          <w:marLeft w:val="0"/>
          <w:marRight w:val="0"/>
          <w:marTop w:val="0"/>
          <w:marBottom w:val="0"/>
          <w:divBdr>
            <w:top w:val="none" w:sz="0" w:space="0" w:color="auto"/>
            <w:left w:val="none" w:sz="0" w:space="0" w:color="auto"/>
            <w:bottom w:val="none" w:sz="0" w:space="0" w:color="auto"/>
            <w:right w:val="none" w:sz="0" w:space="0" w:color="auto"/>
          </w:divBdr>
        </w:div>
        <w:div w:id="349588503">
          <w:marLeft w:val="0"/>
          <w:marRight w:val="0"/>
          <w:marTop w:val="0"/>
          <w:marBottom w:val="0"/>
          <w:divBdr>
            <w:top w:val="none" w:sz="0" w:space="0" w:color="auto"/>
            <w:left w:val="none" w:sz="0" w:space="0" w:color="auto"/>
            <w:bottom w:val="none" w:sz="0" w:space="0" w:color="auto"/>
            <w:right w:val="none" w:sz="0" w:space="0" w:color="auto"/>
          </w:divBdr>
        </w:div>
        <w:div w:id="349588549">
          <w:marLeft w:val="0"/>
          <w:marRight w:val="0"/>
          <w:marTop w:val="0"/>
          <w:marBottom w:val="0"/>
          <w:divBdr>
            <w:top w:val="none" w:sz="0" w:space="0" w:color="auto"/>
            <w:left w:val="none" w:sz="0" w:space="0" w:color="auto"/>
            <w:bottom w:val="none" w:sz="0" w:space="0" w:color="auto"/>
            <w:right w:val="none" w:sz="0" w:space="0" w:color="auto"/>
          </w:divBdr>
        </w:div>
        <w:div w:id="349588852">
          <w:marLeft w:val="0"/>
          <w:marRight w:val="0"/>
          <w:marTop w:val="0"/>
          <w:marBottom w:val="0"/>
          <w:divBdr>
            <w:top w:val="none" w:sz="0" w:space="0" w:color="auto"/>
            <w:left w:val="none" w:sz="0" w:space="0" w:color="auto"/>
            <w:bottom w:val="none" w:sz="0" w:space="0" w:color="auto"/>
            <w:right w:val="none" w:sz="0" w:space="0" w:color="auto"/>
          </w:divBdr>
        </w:div>
        <w:div w:id="349588896">
          <w:marLeft w:val="0"/>
          <w:marRight w:val="0"/>
          <w:marTop w:val="0"/>
          <w:marBottom w:val="0"/>
          <w:divBdr>
            <w:top w:val="none" w:sz="0" w:space="0" w:color="auto"/>
            <w:left w:val="none" w:sz="0" w:space="0" w:color="auto"/>
            <w:bottom w:val="none" w:sz="0" w:space="0" w:color="auto"/>
            <w:right w:val="none" w:sz="0" w:space="0" w:color="auto"/>
          </w:divBdr>
        </w:div>
        <w:div w:id="349588993">
          <w:marLeft w:val="0"/>
          <w:marRight w:val="0"/>
          <w:marTop w:val="0"/>
          <w:marBottom w:val="0"/>
          <w:divBdr>
            <w:top w:val="none" w:sz="0" w:space="0" w:color="auto"/>
            <w:left w:val="none" w:sz="0" w:space="0" w:color="auto"/>
            <w:bottom w:val="none" w:sz="0" w:space="0" w:color="auto"/>
            <w:right w:val="none" w:sz="0" w:space="0" w:color="auto"/>
          </w:divBdr>
        </w:div>
        <w:div w:id="349589005">
          <w:marLeft w:val="0"/>
          <w:marRight w:val="0"/>
          <w:marTop w:val="0"/>
          <w:marBottom w:val="0"/>
          <w:divBdr>
            <w:top w:val="none" w:sz="0" w:space="0" w:color="auto"/>
            <w:left w:val="none" w:sz="0" w:space="0" w:color="auto"/>
            <w:bottom w:val="none" w:sz="0" w:space="0" w:color="auto"/>
            <w:right w:val="none" w:sz="0" w:space="0" w:color="auto"/>
          </w:divBdr>
        </w:div>
        <w:div w:id="349589104">
          <w:marLeft w:val="0"/>
          <w:marRight w:val="0"/>
          <w:marTop w:val="0"/>
          <w:marBottom w:val="0"/>
          <w:divBdr>
            <w:top w:val="none" w:sz="0" w:space="0" w:color="auto"/>
            <w:left w:val="none" w:sz="0" w:space="0" w:color="auto"/>
            <w:bottom w:val="none" w:sz="0" w:space="0" w:color="auto"/>
            <w:right w:val="none" w:sz="0" w:space="0" w:color="auto"/>
          </w:divBdr>
        </w:div>
        <w:div w:id="349589388">
          <w:marLeft w:val="0"/>
          <w:marRight w:val="0"/>
          <w:marTop w:val="0"/>
          <w:marBottom w:val="0"/>
          <w:divBdr>
            <w:top w:val="none" w:sz="0" w:space="0" w:color="auto"/>
            <w:left w:val="none" w:sz="0" w:space="0" w:color="auto"/>
            <w:bottom w:val="none" w:sz="0" w:space="0" w:color="auto"/>
            <w:right w:val="none" w:sz="0" w:space="0" w:color="auto"/>
          </w:divBdr>
        </w:div>
        <w:div w:id="349589485">
          <w:marLeft w:val="0"/>
          <w:marRight w:val="0"/>
          <w:marTop w:val="0"/>
          <w:marBottom w:val="0"/>
          <w:divBdr>
            <w:top w:val="none" w:sz="0" w:space="0" w:color="auto"/>
            <w:left w:val="none" w:sz="0" w:space="0" w:color="auto"/>
            <w:bottom w:val="none" w:sz="0" w:space="0" w:color="auto"/>
            <w:right w:val="none" w:sz="0" w:space="0" w:color="auto"/>
          </w:divBdr>
        </w:div>
        <w:div w:id="349589510">
          <w:marLeft w:val="0"/>
          <w:marRight w:val="0"/>
          <w:marTop w:val="0"/>
          <w:marBottom w:val="0"/>
          <w:divBdr>
            <w:top w:val="none" w:sz="0" w:space="0" w:color="auto"/>
            <w:left w:val="none" w:sz="0" w:space="0" w:color="auto"/>
            <w:bottom w:val="none" w:sz="0" w:space="0" w:color="auto"/>
            <w:right w:val="none" w:sz="0" w:space="0" w:color="auto"/>
          </w:divBdr>
        </w:div>
        <w:div w:id="349589519">
          <w:marLeft w:val="0"/>
          <w:marRight w:val="0"/>
          <w:marTop w:val="0"/>
          <w:marBottom w:val="0"/>
          <w:divBdr>
            <w:top w:val="none" w:sz="0" w:space="0" w:color="auto"/>
            <w:left w:val="none" w:sz="0" w:space="0" w:color="auto"/>
            <w:bottom w:val="none" w:sz="0" w:space="0" w:color="auto"/>
            <w:right w:val="none" w:sz="0" w:space="0" w:color="auto"/>
          </w:divBdr>
        </w:div>
        <w:div w:id="349589538">
          <w:marLeft w:val="0"/>
          <w:marRight w:val="0"/>
          <w:marTop w:val="0"/>
          <w:marBottom w:val="0"/>
          <w:divBdr>
            <w:top w:val="none" w:sz="0" w:space="0" w:color="auto"/>
            <w:left w:val="none" w:sz="0" w:space="0" w:color="auto"/>
            <w:bottom w:val="none" w:sz="0" w:space="0" w:color="auto"/>
            <w:right w:val="none" w:sz="0" w:space="0" w:color="auto"/>
          </w:divBdr>
        </w:div>
        <w:div w:id="349589565">
          <w:marLeft w:val="0"/>
          <w:marRight w:val="0"/>
          <w:marTop w:val="0"/>
          <w:marBottom w:val="0"/>
          <w:divBdr>
            <w:top w:val="none" w:sz="0" w:space="0" w:color="auto"/>
            <w:left w:val="none" w:sz="0" w:space="0" w:color="auto"/>
            <w:bottom w:val="none" w:sz="0" w:space="0" w:color="auto"/>
            <w:right w:val="none" w:sz="0" w:space="0" w:color="auto"/>
          </w:divBdr>
        </w:div>
        <w:div w:id="349589627">
          <w:marLeft w:val="0"/>
          <w:marRight w:val="0"/>
          <w:marTop w:val="0"/>
          <w:marBottom w:val="0"/>
          <w:divBdr>
            <w:top w:val="none" w:sz="0" w:space="0" w:color="auto"/>
            <w:left w:val="none" w:sz="0" w:space="0" w:color="auto"/>
            <w:bottom w:val="none" w:sz="0" w:space="0" w:color="auto"/>
            <w:right w:val="none" w:sz="0" w:space="0" w:color="auto"/>
          </w:divBdr>
        </w:div>
        <w:div w:id="349589707">
          <w:marLeft w:val="0"/>
          <w:marRight w:val="0"/>
          <w:marTop w:val="0"/>
          <w:marBottom w:val="0"/>
          <w:divBdr>
            <w:top w:val="none" w:sz="0" w:space="0" w:color="auto"/>
            <w:left w:val="none" w:sz="0" w:space="0" w:color="auto"/>
            <w:bottom w:val="none" w:sz="0" w:space="0" w:color="auto"/>
            <w:right w:val="none" w:sz="0" w:space="0" w:color="auto"/>
          </w:divBdr>
        </w:div>
        <w:div w:id="349589846">
          <w:marLeft w:val="0"/>
          <w:marRight w:val="0"/>
          <w:marTop w:val="0"/>
          <w:marBottom w:val="0"/>
          <w:divBdr>
            <w:top w:val="none" w:sz="0" w:space="0" w:color="auto"/>
            <w:left w:val="none" w:sz="0" w:space="0" w:color="auto"/>
            <w:bottom w:val="none" w:sz="0" w:space="0" w:color="auto"/>
            <w:right w:val="none" w:sz="0" w:space="0" w:color="auto"/>
          </w:divBdr>
        </w:div>
        <w:div w:id="349589852">
          <w:marLeft w:val="0"/>
          <w:marRight w:val="0"/>
          <w:marTop w:val="0"/>
          <w:marBottom w:val="0"/>
          <w:divBdr>
            <w:top w:val="none" w:sz="0" w:space="0" w:color="auto"/>
            <w:left w:val="none" w:sz="0" w:space="0" w:color="auto"/>
            <w:bottom w:val="none" w:sz="0" w:space="0" w:color="auto"/>
            <w:right w:val="none" w:sz="0" w:space="0" w:color="auto"/>
          </w:divBdr>
        </w:div>
        <w:div w:id="349589858">
          <w:marLeft w:val="0"/>
          <w:marRight w:val="0"/>
          <w:marTop w:val="0"/>
          <w:marBottom w:val="0"/>
          <w:divBdr>
            <w:top w:val="none" w:sz="0" w:space="0" w:color="auto"/>
            <w:left w:val="none" w:sz="0" w:space="0" w:color="auto"/>
            <w:bottom w:val="none" w:sz="0" w:space="0" w:color="auto"/>
            <w:right w:val="none" w:sz="0" w:space="0" w:color="auto"/>
          </w:divBdr>
        </w:div>
        <w:div w:id="349590269">
          <w:marLeft w:val="0"/>
          <w:marRight w:val="0"/>
          <w:marTop w:val="0"/>
          <w:marBottom w:val="0"/>
          <w:divBdr>
            <w:top w:val="none" w:sz="0" w:space="0" w:color="auto"/>
            <w:left w:val="none" w:sz="0" w:space="0" w:color="auto"/>
            <w:bottom w:val="none" w:sz="0" w:space="0" w:color="auto"/>
            <w:right w:val="none" w:sz="0" w:space="0" w:color="auto"/>
          </w:divBdr>
        </w:div>
        <w:div w:id="349590310">
          <w:marLeft w:val="0"/>
          <w:marRight w:val="0"/>
          <w:marTop w:val="0"/>
          <w:marBottom w:val="0"/>
          <w:divBdr>
            <w:top w:val="none" w:sz="0" w:space="0" w:color="auto"/>
            <w:left w:val="none" w:sz="0" w:space="0" w:color="auto"/>
            <w:bottom w:val="none" w:sz="0" w:space="0" w:color="auto"/>
            <w:right w:val="none" w:sz="0" w:space="0" w:color="auto"/>
          </w:divBdr>
        </w:div>
        <w:div w:id="349590447">
          <w:marLeft w:val="0"/>
          <w:marRight w:val="0"/>
          <w:marTop w:val="0"/>
          <w:marBottom w:val="0"/>
          <w:divBdr>
            <w:top w:val="none" w:sz="0" w:space="0" w:color="auto"/>
            <w:left w:val="none" w:sz="0" w:space="0" w:color="auto"/>
            <w:bottom w:val="none" w:sz="0" w:space="0" w:color="auto"/>
            <w:right w:val="none" w:sz="0" w:space="0" w:color="auto"/>
          </w:divBdr>
        </w:div>
        <w:div w:id="349590464">
          <w:marLeft w:val="0"/>
          <w:marRight w:val="0"/>
          <w:marTop w:val="0"/>
          <w:marBottom w:val="0"/>
          <w:divBdr>
            <w:top w:val="none" w:sz="0" w:space="0" w:color="auto"/>
            <w:left w:val="none" w:sz="0" w:space="0" w:color="auto"/>
            <w:bottom w:val="none" w:sz="0" w:space="0" w:color="auto"/>
            <w:right w:val="none" w:sz="0" w:space="0" w:color="auto"/>
          </w:divBdr>
        </w:div>
        <w:div w:id="349590658">
          <w:marLeft w:val="0"/>
          <w:marRight w:val="0"/>
          <w:marTop w:val="0"/>
          <w:marBottom w:val="0"/>
          <w:divBdr>
            <w:top w:val="none" w:sz="0" w:space="0" w:color="auto"/>
            <w:left w:val="none" w:sz="0" w:space="0" w:color="auto"/>
            <w:bottom w:val="none" w:sz="0" w:space="0" w:color="auto"/>
            <w:right w:val="none" w:sz="0" w:space="0" w:color="auto"/>
          </w:divBdr>
        </w:div>
        <w:div w:id="349590696">
          <w:marLeft w:val="0"/>
          <w:marRight w:val="0"/>
          <w:marTop w:val="0"/>
          <w:marBottom w:val="0"/>
          <w:divBdr>
            <w:top w:val="none" w:sz="0" w:space="0" w:color="auto"/>
            <w:left w:val="none" w:sz="0" w:space="0" w:color="auto"/>
            <w:bottom w:val="none" w:sz="0" w:space="0" w:color="auto"/>
            <w:right w:val="none" w:sz="0" w:space="0" w:color="auto"/>
          </w:divBdr>
        </w:div>
        <w:div w:id="349590711">
          <w:marLeft w:val="0"/>
          <w:marRight w:val="0"/>
          <w:marTop w:val="0"/>
          <w:marBottom w:val="0"/>
          <w:divBdr>
            <w:top w:val="none" w:sz="0" w:space="0" w:color="auto"/>
            <w:left w:val="none" w:sz="0" w:space="0" w:color="auto"/>
            <w:bottom w:val="none" w:sz="0" w:space="0" w:color="auto"/>
            <w:right w:val="none" w:sz="0" w:space="0" w:color="auto"/>
          </w:divBdr>
        </w:div>
        <w:div w:id="349590764">
          <w:marLeft w:val="0"/>
          <w:marRight w:val="0"/>
          <w:marTop w:val="0"/>
          <w:marBottom w:val="0"/>
          <w:divBdr>
            <w:top w:val="none" w:sz="0" w:space="0" w:color="auto"/>
            <w:left w:val="none" w:sz="0" w:space="0" w:color="auto"/>
            <w:bottom w:val="none" w:sz="0" w:space="0" w:color="auto"/>
            <w:right w:val="none" w:sz="0" w:space="0" w:color="auto"/>
          </w:divBdr>
        </w:div>
        <w:div w:id="349590908">
          <w:marLeft w:val="0"/>
          <w:marRight w:val="0"/>
          <w:marTop w:val="0"/>
          <w:marBottom w:val="0"/>
          <w:divBdr>
            <w:top w:val="none" w:sz="0" w:space="0" w:color="auto"/>
            <w:left w:val="none" w:sz="0" w:space="0" w:color="auto"/>
            <w:bottom w:val="none" w:sz="0" w:space="0" w:color="auto"/>
            <w:right w:val="none" w:sz="0" w:space="0" w:color="auto"/>
          </w:divBdr>
        </w:div>
        <w:div w:id="349590960">
          <w:marLeft w:val="0"/>
          <w:marRight w:val="0"/>
          <w:marTop w:val="0"/>
          <w:marBottom w:val="0"/>
          <w:divBdr>
            <w:top w:val="none" w:sz="0" w:space="0" w:color="auto"/>
            <w:left w:val="none" w:sz="0" w:space="0" w:color="auto"/>
            <w:bottom w:val="none" w:sz="0" w:space="0" w:color="auto"/>
            <w:right w:val="none" w:sz="0" w:space="0" w:color="auto"/>
          </w:divBdr>
        </w:div>
        <w:div w:id="349591063">
          <w:marLeft w:val="0"/>
          <w:marRight w:val="0"/>
          <w:marTop w:val="0"/>
          <w:marBottom w:val="0"/>
          <w:divBdr>
            <w:top w:val="none" w:sz="0" w:space="0" w:color="auto"/>
            <w:left w:val="none" w:sz="0" w:space="0" w:color="auto"/>
            <w:bottom w:val="none" w:sz="0" w:space="0" w:color="auto"/>
            <w:right w:val="none" w:sz="0" w:space="0" w:color="auto"/>
          </w:divBdr>
        </w:div>
        <w:div w:id="349591070">
          <w:marLeft w:val="0"/>
          <w:marRight w:val="0"/>
          <w:marTop w:val="0"/>
          <w:marBottom w:val="0"/>
          <w:divBdr>
            <w:top w:val="none" w:sz="0" w:space="0" w:color="auto"/>
            <w:left w:val="none" w:sz="0" w:space="0" w:color="auto"/>
            <w:bottom w:val="none" w:sz="0" w:space="0" w:color="auto"/>
            <w:right w:val="none" w:sz="0" w:space="0" w:color="auto"/>
          </w:divBdr>
        </w:div>
        <w:div w:id="349591185">
          <w:marLeft w:val="0"/>
          <w:marRight w:val="0"/>
          <w:marTop w:val="0"/>
          <w:marBottom w:val="0"/>
          <w:divBdr>
            <w:top w:val="none" w:sz="0" w:space="0" w:color="auto"/>
            <w:left w:val="none" w:sz="0" w:space="0" w:color="auto"/>
            <w:bottom w:val="none" w:sz="0" w:space="0" w:color="auto"/>
            <w:right w:val="none" w:sz="0" w:space="0" w:color="auto"/>
          </w:divBdr>
        </w:div>
        <w:div w:id="349591313">
          <w:marLeft w:val="0"/>
          <w:marRight w:val="0"/>
          <w:marTop w:val="0"/>
          <w:marBottom w:val="0"/>
          <w:divBdr>
            <w:top w:val="none" w:sz="0" w:space="0" w:color="auto"/>
            <w:left w:val="none" w:sz="0" w:space="0" w:color="auto"/>
            <w:bottom w:val="none" w:sz="0" w:space="0" w:color="auto"/>
            <w:right w:val="none" w:sz="0" w:space="0" w:color="auto"/>
          </w:divBdr>
        </w:div>
        <w:div w:id="349591383">
          <w:marLeft w:val="0"/>
          <w:marRight w:val="0"/>
          <w:marTop w:val="0"/>
          <w:marBottom w:val="0"/>
          <w:divBdr>
            <w:top w:val="none" w:sz="0" w:space="0" w:color="auto"/>
            <w:left w:val="none" w:sz="0" w:space="0" w:color="auto"/>
            <w:bottom w:val="none" w:sz="0" w:space="0" w:color="auto"/>
            <w:right w:val="none" w:sz="0" w:space="0" w:color="auto"/>
          </w:divBdr>
        </w:div>
        <w:div w:id="349591463">
          <w:marLeft w:val="0"/>
          <w:marRight w:val="0"/>
          <w:marTop w:val="0"/>
          <w:marBottom w:val="0"/>
          <w:divBdr>
            <w:top w:val="none" w:sz="0" w:space="0" w:color="auto"/>
            <w:left w:val="none" w:sz="0" w:space="0" w:color="auto"/>
            <w:bottom w:val="none" w:sz="0" w:space="0" w:color="auto"/>
            <w:right w:val="none" w:sz="0" w:space="0" w:color="auto"/>
          </w:divBdr>
        </w:div>
        <w:div w:id="349591659">
          <w:marLeft w:val="0"/>
          <w:marRight w:val="0"/>
          <w:marTop w:val="0"/>
          <w:marBottom w:val="0"/>
          <w:divBdr>
            <w:top w:val="none" w:sz="0" w:space="0" w:color="auto"/>
            <w:left w:val="none" w:sz="0" w:space="0" w:color="auto"/>
            <w:bottom w:val="none" w:sz="0" w:space="0" w:color="auto"/>
            <w:right w:val="none" w:sz="0" w:space="0" w:color="auto"/>
          </w:divBdr>
        </w:div>
        <w:div w:id="349591720">
          <w:marLeft w:val="0"/>
          <w:marRight w:val="0"/>
          <w:marTop w:val="0"/>
          <w:marBottom w:val="0"/>
          <w:divBdr>
            <w:top w:val="none" w:sz="0" w:space="0" w:color="auto"/>
            <w:left w:val="none" w:sz="0" w:space="0" w:color="auto"/>
            <w:bottom w:val="none" w:sz="0" w:space="0" w:color="auto"/>
            <w:right w:val="none" w:sz="0" w:space="0" w:color="auto"/>
          </w:divBdr>
        </w:div>
        <w:div w:id="349591872">
          <w:marLeft w:val="0"/>
          <w:marRight w:val="0"/>
          <w:marTop w:val="0"/>
          <w:marBottom w:val="0"/>
          <w:divBdr>
            <w:top w:val="none" w:sz="0" w:space="0" w:color="auto"/>
            <w:left w:val="none" w:sz="0" w:space="0" w:color="auto"/>
            <w:bottom w:val="none" w:sz="0" w:space="0" w:color="auto"/>
            <w:right w:val="none" w:sz="0" w:space="0" w:color="auto"/>
          </w:divBdr>
        </w:div>
        <w:div w:id="349591979">
          <w:marLeft w:val="0"/>
          <w:marRight w:val="0"/>
          <w:marTop w:val="0"/>
          <w:marBottom w:val="0"/>
          <w:divBdr>
            <w:top w:val="none" w:sz="0" w:space="0" w:color="auto"/>
            <w:left w:val="none" w:sz="0" w:space="0" w:color="auto"/>
            <w:bottom w:val="none" w:sz="0" w:space="0" w:color="auto"/>
            <w:right w:val="none" w:sz="0" w:space="0" w:color="auto"/>
          </w:divBdr>
        </w:div>
        <w:div w:id="349591988">
          <w:marLeft w:val="0"/>
          <w:marRight w:val="0"/>
          <w:marTop w:val="0"/>
          <w:marBottom w:val="0"/>
          <w:divBdr>
            <w:top w:val="none" w:sz="0" w:space="0" w:color="auto"/>
            <w:left w:val="none" w:sz="0" w:space="0" w:color="auto"/>
            <w:bottom w:val="none" w:sz="0" w:space="0" w:color="auto"/>
            <w:right w:val="none" w:sz="0" w:space="0" w:color="auto"/>
          </w:divBdr>
        </w:div>
        <w:div w:id="349592107">
          <w:marLeft w:val="0"/>
          <w:marRight w:val="0"/>
          <w:marTop w:val="0"/>
          <w:marBottom w:val="0"/>
          <w:divBdr>
            <w:top w:val="none" w:sz="0" w:space="0" w:color="auto"/>
            <w:left w:val="none" w:sz="0" w:space="0" w:color="auto"/>
            <w:bottom w:val="none" w:sz="0" w:space="0" w:color="auto"/>
            <w:right w:val="none" w:sz="0" w:space="0" w:color="auto"/>
          </w:divBdr>
        </w:div>
        <w:div w:id="349592406">
          <w:marLeft w:val="0"/>
          <w:marRight w:val="0"/>
          <w:marTop w:val="0"/>
          <w:marBottom w:val="0"/>
          <w:divBdr>
            <w:top w:val="none" w:sz="0" w:space="0" w:color="auto"/>
            <w:left w:val="none" w:sz="0" w:space="0" w:color="auto"/>
            <w:bottom w:val="none" w:sz="0" w:space="0" w:color="auto"/>
            <w:right w:val="none" w:sz="0" w:space="0" w:color="auto"/>
          </w:divBdr>
        </w:div>
        <w:div w:id="349592419">
          <w:marLeft w:val="0"/>
          <w:marRight w:val="0"/>
          <w:marTop w:val="0"/>
          <w:marBottom w:val="0"/>
          <w:divBdr>
            <w:top w:val="none" w:sz="0" w:space="0" w:color="auto"/>
            <w:left w:val="none" w:sz="0" w:space="0" w:color="auto"/>
            <w:bottom w:val="none" w:sz="0" w:space="0" w:color="auto"/>
            <w:right w:val="none" w:sz="0" w:space="0" w:color="auto"/>
          </w:divBdr>
        </w:div>
        <w:div w:id="349592432">
          <w:marLeft w:val="0"/>
          <w:marRight w:val="0"/>
          <w:marTop w:val="0"/>
          <w:marBottom w:val="0"/>
          <w:divBdr>
            <w:top w:val="none" w:sz="0" w:space="0" w:color="auto"/>
            <w:left w:val="none" w:sz="0" w:space="0" w:color="auto"/>
            <w:bottom w:val="none" w:sz="0" w:space="0" w:color="auto"/>
            <w:right w:val="none" w:sz="0" w:space="0" w:color="auto"/>
          </w:divBdr>
        </w:div>
        <w:div w:id="349592451">
          <w:marLeft w:val="0"/>
          <w:marRight w:val="0"/>
          <w:marTop w:val="0"/>
          <w:marBottom w:val="0"/>
          <w:divBdr>
            <w:top w:val="none" w:sz="0" w:space="0" w:color="auto"/>
            <w:left w:val="none" w:sz="0" w:space="0" w:color="auto"/>
            <w:bottom w:val="none" w:sz="0" w:space="0" w:color="auto"/>
            <w:right w:val="none" w:sz="0" w:space="0" w:color="auto"/>
          </w:divBdr>
        </w:div>
        <w:div w:id="349592466">
          <w:marLeft w:val="0"/>
          <w:marRight w:val="0"/>
          <w:marTop w:val="0"/>
          <w:marBottom w:val="0"/>
          <w:divBdr>
            <w:top w:val="none" w:sz="0" w:space="0" w:color="auto"/>
            <w:left w:val="none" w:sz="0" w:space="0" w:color="auto"/>
            <w:bottom w:val="none" w:sz="0" w:space="0" w:color="auto"/>
            <w:right w:val="none" w:sz="0" w:space="0" w:color="auto"/>
          </w:divBdr>
        </w:div>
        <w:div w:id="349592726">
          <w:marLeft w:val="0"/>
          <w:marRight w:val="0"/>
          <w:marTop w:val="0"/>
          <w:marBottom w:val="0"/>
          <w:divBdr>
            <w:top w:val="none" w:sz="0" w:space="0" w:color="auto"/>
            <w:left w:val="none" w:sz="0" w:space="0" w:color="auto"/>
            <w:bottom w:val="none" w:sz="0" w:space="0" w:color="auto"/>
            <w:right w:val="none" w:sz="0" w:space="0" w:color="auto"/>
          </w:divBdr>
        </w:div>
        <w:div w:id="349593069">
          <w:marLeft w:val="0"/>
          <w:marRight w:val="0"/>
          <w:marTop w:val="0"/>
          <w:marBottom w:val="0"/>
          <w:divBdr>
            <w:top w:val="none" w:sz="0" w:space="0" w:color="auto"/>
            <w:left w:val="none" w:sz="0" w:space="0" w:color="auto"/>
            <w:bottom w:val="none" w:sz="0" w:space="0" w:color="auto"/>
            <w:right w:val="none" w:sz="0" w:space="0" w:color="auto"/>
          </w:divBdr>
        </w:div>
        <w:div w:id="349593087">
          <w:marLeft w:val="0"/>
          <w:marRight w:val="0"/>
          <w:marTop w:val="0"/>
          <w:marBottom w:val="0"/>
          <w:divBdr>
            <w:top w:val="none" w:sz="0" w:space="0" w:color="auto"/>
            <w:left w:val="none" w:sz="0" w:space="0" w:color="auto"/>
            <w:bottom w:val="none" w:sz="0" w:space="0" w:color="auto"/>
            <w:right w:val="none" w:sz="0" w:space="0" w:color="auto"/>
          </w:divBdr>
        </w:div>
        <w:div w:id="349593103">
          <w:marLeft w:val="0"/>
          <w:marRight w:val="0"/>
          <w:marTop w:val="0"/>
          <w:marBottom w:val="0"/>
          <w:divBdr>
            <w:top w:val="none" w:sz="0" w:space="0" w:color="auto"/>
            <w:left w:val="none" w:sz="0" w:space="0" w:color="auto"/>
            <w:bottom w:val="none" w:sz="0" w:space="0" w:color="auto"/>
            <w:right w:val="none" w:sz="0" w:space="0" w:color="auto"/>
          </w:divBdr>
        </w:div>
        <w:div w:id="349593243">
          <w:marLeft w:val="0"/>
          <w:marRight w:val="0"/>
          <w:marTop w:val="0"/>
          <w:marBottom w:val="0"/>
          <w:divBdr>
            <w:top w:val="none" w:sz="0" w:space="0" w:color="auto"/>
            <w:left w:val="none" w:sz="0" w:space="0" w:color="auto"/>
            <w:bottom w:val="none" w:sz="0" w:space="0" w:color="auto"/>
            <w:right w:val="none" w:sz="0" w:space="0" w:color="auto"/>
          </w:divBdr>
        </w:div>
        <w:div w:id="349593477">
          <w:marLeft w:val="0"/>
          <w:marRight w:val="0"/>
          <w:marTop w:val="0"/>
          <w:marBottom w:val="0"/>
          <w:divBdr>
            <w:top w:val="none" w:sz="0" w:space="0" w:color="auto"/>
            <w:left w:val="none" w:sz="0" w:space="0" w:color="auto"/>
            <w:bottom w:val="none" w:sz="0" w:space="0" w:color="auto"/>
            <w:right w:val="none" w:sz="0" w:space="0" w:color="auto"/>
          </w:divBdr>
        </w:div>
        <w:div w:id="349593481">
          <w:marLeft w:val="0"/>
          <w:marRight w:val="0"/>
          <w:marTop w:val="0"/>
          <w:marBottom w:val="0"/>
          <w:divBdr>
            <w:top w:val="none" w:sz="0" w:space="0" w:color="auto"/>
            <w:left w:val="none" w:sz="0" w:space="0" w:color="auto"/>
            <w:bottom w:val="none" w:sz="0" w:space="0" w:color="auto"/>
            <w:right w:val="none" w:sz="0" w:space="0" w:color="auto"/>
          </w:divBdr>
        </w:div>
        <w:div w:id="349593495">
          <w:marLeft w:val="0"/>
          <w:marRight w:val="0"/>
          <w:marTop w:val="0"/>
          <w:marBottom w:val="0"/>
          <w:divBdr>
            <w:top w:val="none" w:sz="0" w:space="0" w:color="auto"/>
            <w:left w:val="none" w:sz="0" w:space="0" w:color="auto"/>
            <w:bottom w:val="none" w:sz="0" w:space="0" w:color="auto"/>
            <w:right w:val="none" w:sz="0" w:space="0" w:color="auto"/>
          </w:divBdr>
        </w:div>
        <w:div w:id="349593496">
          <w:marLeft w:val="0"/>
          <w:marRight w:val="0"/>
          <w:marTop w:val="0"/>
          <w:marBottom w:val="0"/>
          <w:divBdr>
            <w:top w:val="none" w:sz="0" w:space="0" w:color="auto"/>
            <w:left w:val="none" w:sz="0" w:space="0" w:color="auto"/>
            <w:bottom w:val="none" w:sz="0" w:space="0" w:color="auto"/>
            <w:right w:val="none" w:sz="0" w:space="0" w:color="auto"/>
          </w:divBdr>
        </w:div>
        <w:div w:id="349593544">
          <w:marLeft w:val="0"/>
          <w:marRight w:val="0"/>
          <w:marTop w:val="0"/>
          <w:marBottom w:val="0"/>
          <w:divBdr>
            <w:top w:val="none" w:sz="0" w:space="0" w:color="auto"/>
            <w:left w:val="none" w:sz="0" w:space="0" w:color="auto"/>
            <w:bottom w:val="none" w:sz="0" w:space="0" w:color="auto"/>
            <w:right w:val="none" w:sz="0" w:space="0" w:color="auto"/>
          </w:divBdr>
        </w:div>
        <w:div w:id="349593610">
          <w:marLeft w:val="0"/>
          <w:marRight w:val="0"/>
          <w:marTop w:val="0"/>
          <w:marBottom w:val="0"/>
          <w:divBdr>
            <w:top w:val="none" w:sz="0" w:space="0" w:color="auto"/>
            <w:left w:val="none" w:sz="0" w:space="0" w:color="auto"/>
            <w:bottom w:val="none" w:sz="0" w:space="0" w:color="auto"/>
            <w:right w:val="none" w:sz="0" w:space="0" w:color="auto"/>
          </w:divBdr>
        </w:div>
        <w:div w:id="349593747">
          <w:marLeft w:val="0"/>
          <w:marRight w:val="0"/>
          <w:marTop w:val="0"/>
          <w:marBottom w:val="0"/>
          <w:divBdr>
            <w:top w:val="none" w:sz="0" w:space="0" w:color="auto"/>
            <w:left w:val="none" w:sz="0" w:space="0" w:color="auto"/>
            <w:bottom w:val="none" w:sz="0" w:space="0" w:color="auto"/>
            <w:right w:val="none" w:sz="0" w:space="0" w:color="auto"/>
          </w:divBdr>
        </w:div>
        <w:div w:id="349593776">
          <w:marLeft w:val="0"/>
          <w:marRight w:val="0"/>
          <w:marTop w:val="0"/>
          <w:marBottom w:val="0"/>
          <w:divBdr>
            <w:top w:val="none" w:sz="0" w:space="0" w:color="auto"/>
            <w:left w:val="none" w:sz="0" w:space="0" w:color="auto"/>
            <w:bottom w:val="none" w:sz="0" w:space="0" w:color="auto"/>
            <w:right w:val="none" w:sz="0" w:space="0" w:color="auto"/>
          </w:divBdr>
        </w:div>
        <w:div w:id="349593927">
          <w:marLeft w:val="0"/>
          <w:marRight w:val="0"/>
          <w:marTop w:val="0"/>
          <w:marBottom w:val="0"/>
          <w:divBdr>
            <w:top w:val="none" w:sz="0" w:space="0" w:color="auto"/>
            <w:left w:val="none" w:sz="0" w:space="0" w:color="auto"/>
            <w:bottom w:val="none" w:sz="0" w:space="0" w:color="auto"/>
            <w:right w:val="none" w:sz="0" w:space="0" w:color="auto"/>
          </w:divBdr>
        </w:div>
        <w:div w:id="349594043">
          <w:marLeft w:val="0"/>
          <w:marRight w:val="0"/>
          <w:marTop w:val="0"/>
          <w:marBottom w:val="0"/>
          <w:divBdr>
            <w:top w:val="none" w:sz="0" w:space="0" w:color="auto"/>
            <w:left w:val="none" w:sz="0" w:space="0" w:color="auto"/>
            <w:bottom w:val="none" w:sz="0" w:space="0" w:color="auto"/>
            <w:right w:val="none" w:sz="0" w:space="0" w:color="auto"/>
          </w:divBdr>
        </w:div>
        <w:div w:id="349594099">
          <w:marLeft w:val="0"/>
          <w:marRight w:val="0"/>
          <w:marTop w:val="0"/>
          <w:marBottom w:val="0"/>
          <w:divBdr>
            <w:top w:val="none" w:sz="0" w:space="0" w:color="auto"/>
            <w:left w:val="none" w:sz="0" w:space="0" w:color="auto"/>
            <w:bottom w:val="none" w:sz="0" w:space="0" w:color="auto"/>
            <w:right w:val="none" w:sz="0" w:space="0" w:color="auto"/>
          </w:divBdr>
        </w:div>
        <w:div w:id="349594138">
          <w:marLeft w:val="0"/>
          <w:marRight w:val="0"/>
          <w:marTop w:val="0"/>
          <w:marBottom w:val="0"/>
          <w:divBdr>
            <w:top w:val="none" w:sz="0" w:space="0" w:color="auto"/>
            <w:left w:val="none" w:sz="0" w:space="0" w:color="auto"/>
            <w:bottom w:val="none" w:sz="0" w:space="0" w:color="auto"/>
            <w:right w:val="none" w:sz="0" w:space="0" w:color="auto"/>
          </w:divBdr>
        </w:div>
        <w:div w:id="349594305">
          <w:marLeft w:val="0"/>
          <w:marRight w:val="0"/>
          <w:marTop w:val="0"/>
          <w:marBottom w:val="0"/>
          <w:divBdr>
            <w:top w:val="none" w:sz="0" w:space="0" w:color="auto"/>
            <w:left w:val="none" w:sz="0" w:space="0" w:color="auto"/>
            <w:bottom w:val="none" w:sz="0" w:space="0" w:color="auto"/>
            <w:right w:val="none" w:sz="0" w:space="0" w:color="auto"/>
          </w:divBdr>
        </w:div>
        <w:div w:id="349594377">
          <w:marLeft w:val="0"/>
          <w:marRight w:val="0"/>
          <w:marTop w:val="0"/>
          <w:marBottom w:val="0"/>
          <w:divBdr>
            <w:top w:val="none" w:sz="0" w:space="0" w:color="auto"/>
            <w:left w:val="none" w:sz="0" w:space="0" w:color="auto"/>
            <w:bottom w:val="none" w:sz="0" w:space="0" w:color="auto"/>
            <w:right w:val="none" w:sz="0" w:space="0" w:color="auto"/>
          </w:divBdr>
        </w:div>
        <w:div w:id="349594407">
          <w:marLeft w:val="0"/>
          <w:marRight w:val="0"/>
          <w:marTop w:val="0"/>
          <w:marBottom w:val="0"/>
          <w:divBdr>
            <w:top w:val="none" w:sz="0" w:space="0" w:color="auto"/>
            <w:left w:val="none" w:sz="0" w:space="0" w:color="auto"/>
            <w:bottom w:val="none" w:sz="0" w:space="0" w:color="auto"/>
            <w:right w:val="none" w:sz="0" w:space="0" w:color="auto"/>
          </w:divBdr>
        </w:div>
        <w:div w:id="349594524">
          <w:marLeft w:val="0"/>
          <w:marRight w:val="0"/>
          <w:marTop w:val="0"/>
          <w:marBottom w:val="0"/>
          <w:divBdr>
            <w:top w:val="none" w:sz="0" w:space="0" w:color="auto"/>
            <w:left w:val="none" w:sz="0" w:space="0" w:color="auto"/>
            <w:bottom w:val="none" w:sz="0" w:space="0" w:color="auto"/>
            <w:right w:val="none" w:sz="0" w:space="0" w:color="auto"/>
          </w:divBdr>
        </w:div>
        <w:div w:id="349594566">
          <w:marLeft w:val="0"/>
          <w:marRight w:val="0"/>
          <w:marTop w:val="0"/>
          <w:marBottom w:val="0"/>
          <w:divBdr>
            <w:top w:val="none" w:sz="0" w:space="0" w:color="auto"/>
            <w:left w:val="none" w:sz="0" w:space="0" w:color="auto"/>
            <w:bottom w:val="none" w:sz="0" w:space="0" w:color="auto"/>
            <w:right w:val="none" w:sz="0" w:space="0" w:color="auto"/>
          </w:divBdr>
        </w:div>
        <w:div w:id="349594648">
          <w:marLeft w:val="0"/>
          <w:marRight w:val="0"/>
          <w:marTop w:val="0"/>
          <w:marBottom w:val="0"/>
          <w:divBdr>
            <w:top w:val="none" w:sz="0" w:space="0" w:color="auto"/>
            <w:left w:val="none" w:sz="0" w:space="0" w:color="auto"/>
            <w:bottom w:val="none" w:sz="0" w:space="0" w:color="auto"/>
            <w:right w:val="none" w:sz="0" w:space="0" w:color="auto"/>
          </w:divBdr>
        </w:div>
        <w:div w:id="349594740">
          <w:marLeft w:val="0"/>
          <w:marRight w:val="0"/>
          <w:marTop w:val="0"/>
          <w:marBottom w:val="0"/>
          <w:divBdr>
            <w:top w:val="none" w:sz="0" w:space="0" w:color="auto"/>
            <w:left w:val="none" w:sz="0" w:space="0" w:color="auto"/>
            <w:bottom w:val="none" w:sz="0" w:space="0" w:color="auto"/>
            <w:right w:val="none" w:sz="0" w:space="0" w:color="auto"/>
          </w:divBdr>
        </w:div>
        <w:div w:id="349594767">
          <w:marLeft w:val="0"/>
          <w:marRight w:val="0"/>
          <w:marTop w:val="0"/>
          <w:marBottom w:val="0"/>
          <w:divBdr>
            <w:top w:val="none" w:sz="0" w:space="0" w:color="auto"/>
            <w:left w:val="none" w:sz="0" w:space="0" w:color="auto"/>
            <w:bottom w:val="none" w:sz="0" w:space="0" w:color="auto"/>
            <w:right w:val="none" w:sz="0" w:space="0" w:color="auto"/>
          </w:divBdr>
        </w:div>
        <w:div w:id="349594829">
          <w:marLeft w:val="0"/>
          <w:marRight w:val="0"/>
          <w:marTop w:val="0"/>
          <w:marBottom w:val="0"/>
          <w:divBdr>
            <w:top w:val="none" w:sz="0" w:space="0" w:color="auto"/>
            <w:left w:val="none" w:sz="0" w:space="0" w:color="auto"/>
            <w:bottom w:val="none" w:sz="0" w:space="0" w:color="auto"/>
            <w:right w:val="none" w:sz="0" w:space="0" w:color="auto"/>
          </w:divBdr>
        </w:div>
        <w:div w:id="349594868">
          <w:marLeft w:val="0"/>
          <w:marRight w:val="0"/>
          <w:marTop w:val="0"/>
          <w:marBottom w:val="0"/>
          <w:divBdr>
            <w:top w:val="none" w:sz="0" w:space="0" w:color="auto"/>
            <w:left w:val="none" w:sz="0" w:space="0" w:color="auto"/>
            <w:bottom w:val="none" w:sz="0" w:space="0" w:color="auto"/>
            <w:right w:val="none" w:sz="0" w:space="0" w:color="auto"/>
          </w:divBdr>
        </w:div>
        <w:div w:id="349594894">
          <w:marLeft w:val="0"/>
          <w:marRight w:val="0"/>
          <w:marTop w:val="0"/>
          <w:marBottom w:val="0"/>
          <w:divBdr>
            <w:top w:val="none" w:sz="0" w:space="0" w:color="auto"/>
            <w:left w:val="none" w:sz="0" w:space="0" w:color="auto"/>
            <w:bottom w:val="none" w:sz="0" w:space="0" w:color="auto"/>
            <w:right w:val="none" w:sz="0" w:space="0" w:color="auto"/>
          </w:divBdr>
        </w:div>
        <w:div w:id="349594984">
          <w:marLeft w:val="0"/>
          <w:marRight w:val="0"/>
          <w:marTop w:val="0"/>
          <w:marBottom w:val="0"/>
          <w:divBdr>
            <w:top w:val="none" w:sz="0" w:space="0" w:color="auto"/>
            <w:left w:val="none" w:sz="0" w:space="0" w:color="auto"/>
            <w:bottom w:val="none" w:sz="0" w:space="0" w:color="auto"/>
            <w:right w:val="none" w:sz="0" w:space="0" w:color="auto"/>
          </w:divBdr>
        </w:div>
        <w:div w:id="349595112">
          <w:marLeft w:val="0"/>
          <w:marRight w:val="0"/>
          <w:marTop w:val="0"/>
          <w:marBottom w:val="0"/>
          <w:divBdr>
            <w:top w:val="none" w:sz="0" w:space="0" w:color="auto"/>
            <w:left w:val="none" w:sz="0" w:space="0" w:color="auto"/>
            <w:bottom w:val="none" w:sz="0" w:space="0" w:color="auto"/>
            <w:right w:val="none" w:sz="0" w:space="0" w:color="auto"/>
          </w:divBdr>
        </w:div>
        <w:div w:id="349595198">
          <w:marLeft w:val="0"/>
          <w:marRight w:val="0"/>
          <w:marTop w:val="0"/>
          <w:marBottom w:val="0"/>
          <w:divBdr>
            <w:top w:val="none" w:sz="0" w:space="0" w:color="auto"/>
            <w:left w:val="none" w:sz="0" w:space="0" w:color="auto"/>
            <w:bottom w:val="none" w:sz="0" w:space="0" w:color="auto"/>
            <w:right w:val="none" w:sz="0" w:space="0" w:color="auto"/>
          </w:divBdr>
        </w:div>
        <w:div w:id="349595355">
          <w:marLeft w:val="0"/>
          <w:marRight w:val="0"/>
          <w:marTop w:val="0"/>
          <w:marBottom w:val="0"/>
          <w:divBdr>
            <w:top w:val="none" w:sz="0" w:space="0" w:color="auto"/>
            <w:left w:val="none" w:sz="0" w:space="0" w:color="auto"/>
            <w:bottom w:val="none" w:sz="0" w:space="0" w:color="auto"/>
            <w:right w:val="none" w:sz="0" w:space="0" w:color="auto"/>
          </w:divBdr>
        </w:div>
        <w:div w:id="349595357">
          <w:marLeft w:val="0"/>
          <w:marRight w:val="0"/>
          <w:marTop w:val="0"/>
          <w:marBottom w:val="0"/>
          <w:divBdr>
            <w:top w:val="none" w:sz="0" w:space="0" w:color="auto"/>
            <w:left w:val="none" w:sz="0" w:space="0" w:color="auto"/>
            <w:bottom w:val="none" w:sz="0" w:space="0" w:color="auto"/>
            <w:right w:val="none" w:sz="0" w:space="0" w:color="auto"/>
          </w:divBdr>
        </w:div>
        <w:div w:id="349595360">
          <w:marLeft w:val="0"/>
          <w:marRight w:val="0"/>
          <w:marTop w:val="0"/>
          <w:marBottom w:val="0"/>
          <w:divBdr>
            <w:top w:val="none" w:sz="0" w:space="0" w:color="auto"/>
            <w:left w:val="none" w:sz="0" w:space="0" w:color="auto"/>
            <w:bottom w:val="none" w:sz="0" w:space="0" w:color="auto"/>
            <w:right w:val="none" w:sz="0" w:space="0" w:color="auto"/>
          </w:divBdr>
        </w:div>
        <w:div w:id="349595487">
          <w:marLeft w:val="0"/>
          <w:marRight w:val="0"/>
          <w:marTop w:val="0"/>
          <w:marBottom w:val="0"/>
          <w:divBdr>
            <w:top w:val="none" w:sz="0" w:space="0" w:color="auto"/>
            <w:left w:val="none" w:sz="0" w:space="0" w:color="auto"/>
            <w:bottom w:val="none" w:sz="0" w:space="0" w:color="auto"/>
            <w:right w:val="none" w:sz="0" w:space="0" w:color="auto"/>
          </w:divBdr>
        </w:div>
        <w:div w:id="349595513">
          <w:marLeft w:val="0"/>
          <w:marRight w:val="0"/>
          <w:marTop w:val="0"/>
          <w:marBottom w:val="0"/>
          <w:divBdr>
            <w:top w:val="none" w:sz="0" w:space="0" w:color="auto"/>
            <w:left w:val="none" w:sz="0" w:space="0" w:color="auto"/>
            <w:bottom w:val="none" w:sz="0" w:space="0" w:color="auto"/>
            <w:right w:val="none" w:sz="0" w:space="0" w:color="auto"/>
          </w:divBdr>
        </w:div>
        <w:div w:id="349595516">
          <w:marLeft w:val="0"/>
          <w:marRight w:val="0"/>
          <w:marTop w:val="0"/>
          <w:marBottom w:val="0"/>
          <w:divBdr>
            <w:top w:val="none" w:sz="0" w:space="0" w:color="auto"/>
            <w:left w:val="none" w:sz="0" w:space="0" w:color="auto"/>
            <w:bottom w:val="none" w:sz="0" w:space="0" w:color="auto"/>
            <w:right w:val="none" w:sz="0" w:space="0" w:color="auto"/>
          </w:divBdr>
        </w:div>
        <w:div w:id="349595608">
          <w:marLeft w:val="0"/>
          <w:marRight w:val="0"/>
          <w:marTop w:val="0"/>
          <w:marBottom w:val="0"/>
          <w:divBdr>
            <w:top w:val="none" w:sz="0" w:space="0" w:color="auto"/>
            <w:left w:val="none" w:sz="0" w:space="0" w:color="auto"/>
            <w:bottom w:val="none" w:sz="0" w:space="0" w:color="auto"/>
            <w:right w:val="none" w:sz="0" w:space="0" w:color="auto"/>
          </w:divBdr>
        </w:div>
        <w:div w:id="349596052">
          <w:marLeft w:val="0"/>
          <w:marRight w:val="0"/>
          <w:marTop w:val="0"/>
          <w:marBottom w:val="0"/>
          <w:divBdr>
            <w:top w:val="none" w:sz="0" w:space="0" w:color="auto"/>
            <w:left w:val="none" w:sz="0" w:space="0" w:color="auto"/>
            <w:bottom w:val="none" w:sz="0" w:space="0" w:color="auto"/>
            <w:right w:val="none" w:sz="0" w:space="0" w:color="auto"/>
          </w:divBdr>
        </w:div>
        <w:div w:id="349596053">
          <w:marLeft w:val="0"/>
          <w:marRight w:val="0"/>
          <w:marTop w:val="0"/>
          <w:marBottom w:val="0"/>
          <w:divBdr>
            <w:top w:val="none" w:sz="0" w:space="0" w:color="auto"/>
            <w:left w:val="none" w:sz="0" w:space="0" w:color="auto"/>
            <w:bottom w:val="none" w:sz="0" w:space="0" w:color="auto"/>
            <w:right w:val="none" w:sz="0" w:space="0" w:color="auto"/>
          </w:divBdr>
        </w:div>
        <w:div w:id="349596057">
          <w:marLeft w:val="0"/>
          <w:marRight w:val="0"/>
          <w:marTop w:val="0"/>
          <w:marBottom w:val="0"/>
          <w:divBdr>
            <w:top w:val="none" w:sz="0" w:space="0" w:color="auto"/>
            <w:left w:val="none" w:sz="0" w:space="0" w:color="auto"/>
            <w:bottom w:val="none" w:sz="0" w:space="0" w:color="auto"/>
            <w:right w:val="none" w:sz="0" w:space="0" w:color="auto"/>
          </w:divBdr>
        </w:div>
        <w:div w:id="349596467">
          <w:marLeft w:val="0"/>
          <w:marRight w:val="0"/>
          <w:marTop w:val="0"/>
          <w:marBottom w:val="0"/>
          <w:divBdr>
            <w:top w:val="none" w:sz="0" w:space="0" w:color="auto"/>
            <w:left w:val="none" w:sz="0" w:space="0" w:color="auto"/>
            <w:bottom w:val="none" w:sz="0" w:space="0" w:color="auto"/>
            <w:right w:val="none" w:sz="0" w:space="0" w:color="auto"/>
          </w:divBdr>
        </w:div>
        <w:div w:id="349596559">
          <w:marLeft w:val="0"/>
          <w:marRight w:val="0"/>
          <w:marTop w:val="0"/>
          <w:marBottom w:val="0"/>
          <w:divBdr>
            <w:top w:val="none" w:sz="0" w:space="0" w:color="auto"/>
            <w:left w:val="none" w:sz="0" w:space="0" w:color="auto"/>
            <w:bottom w:val="none" w:sz="0" w:space="0" w:color="auto"/>
            <w:right w:val="none" w:sz="0" w:space="0" w:color="auto"/>
          </w:divBdr>
        </w:div>
        <w:div w:id="349596594">
          <w:marLeft w:val="0"/>
          <w:marRight w:val="0"/>
          <w:marTop w:val="0"/>
          <w:marBottom w:val="0"/>
          <w:divBdr>
            <w:top w:val="none" w:sz="0" w:space="0" w:color="auto"/>
            <w:left w:val="none" w:sz="0" w:space="0" w:color="auto"/>
            <w:bottom w:val="none" w:sz="0" w:space="0" w:color="auto"/>
            <w:right w:val="none" w:sz="0" w:space="0" w:color="auto"/>
          </w:divBdr>
        </w:div>
        <w:div w:id="349596630">
          <w:marLeft w:val="0"/>
          <w:marRight w:val="0"/>
          <w:marTop w:val="0"/>
          <w:marBottom w:val="0"/>
          <w:divBdr>
            <w:top w:val="none" w:sz="0" w:space="0" w:color="auto"/>
            <w:left w:val="none" w:sz="0" w:space="0" w:color="auto"/>
            <w:bottom w:val="none" w:sz="0" w:space="0" w:color="auto"/>
            <w:right w:val="none" w:sz="0" w:space="0" w:color="auto"/>
          </w:divBdr>
        </w:div>
        <w:div w:id="349596788">
          <w:marLeft w:val="0"/>
          <w:marRight w:val="0"/>
          <w:marTop w:val="0"/>
          <w:marBottom w:val="0"/>
          <w:divBdr>
            <w:top w:val="none" w:sz="0" w:space="0" w:color="auto"/>
            <w:left w:val="none" w:sz="0" w:space="0" w:color="auto"/>
            <w:bottom w:val="none" w:sz="0" w:space="0" w:color="auto"/>
            <w:right w:val="none" w:sz="0" w:space="0" w:color="auto"/>
          </w:divBdr>
        </w:div>
        <w:div w:id="349597034">
          <w:marLeft w:val="0"/>
          <w:marRight w:val="0"/>
          <w:marTop w:val="0"/>
          <w:marBottom w:val="0"/>
          <w:divBdr>
            <w:top w:val="none" w:sz="0" w:space="0" w:color="auto"/>
            <w:left w:val="none" w:sz="0" w:space="0" w:color="auto"/>
            <w:bottom w:val="none" w:sz="0" w:space="0" w:color="auto"/>
            <w:right w:val="none" w:sz="0" w:space="0" w:color="auto"/>
          </w:divBdr>
        </w:div>
        <w:div w:id="349597039">
          <w:marLeft w:val="0"/>
          <w:marRight w:val="0"/>
          <w:marTop w:val="0"/>
          <w:marBottom w:val="0"/>
          <w:divBdr>
            <w:top w:val="none" w:sz="0" w:space="0" w:color="auto"/>
            <w:left w:val="none" w:sz="0" w:space="0" w:color="auto"/>
            <w:bottom w:val="none" w:sz="0" w:space="0" w:color="auto"/>
            <w:right w:val="none" w:sz="0" w:space="0" w:color="auto"/>
          </w:divBdr>
        </w:div>
        <w:div w:id="349597172">
          <w:marLeft w:val="0"/>
          <w:marRight w:val="0"/>
          <w:marTop w:val="0"/>
          <w:marBottom w:val="0"/>
          <w:divBdr>
            <w:top w:val="none" w:sz="0" w:space="0" w:color="auto"/>
            <w:left w:val="none" w:sz="0" w:space="0" w:color="auto"/>
            <w:bottom w:val="none" w:sz="0" w:space="0" w:color="auto"/>
            <w:right w:val="none" w:sz="0" w:space="0" w:color="auto"/>
          </w:divBdr>
        </w:div>
        <w:div w:id="349597181">
          <w:marLeft w:val="0"/>
          <w:marRight w:val="0"/>
          <w:marTop w:val="0"/>
          <w:marBottom w:val="0"/>
          <w:divBdr>
            <w:top w:val="none" w:sz="0" w:space="0" w:color="auto"/>
            <w:left w:val="none" w:sz="0" w:space="0" w:color="auto"/>
            <w:bottom w:val="none" w:sz="0" w:space="0" w:color="auto"/>
            <w:right w:val="none" w:sz="0" w:space="0" w:color="auto"/>
          </w:divBdr>
        </w:div>
        <w:div w:id="349597182">
          <w:marLeft w:val="0"/>
          <w:marRight w:val="0"/>
          <w:marTop w:val="0"/>
          <w:marBottom w:val="0"/>
          <w:divBdr>
            <w:top w:val="none" w:sz="0" w:space="0" w:color="auto"/>
            <w:left w:val="none" w:sz="0" w:space="0" w:color="auto"/>
            <w:bottom w:val="none" w:sz="0" w:space="0" w:color="auto"/>
            <w:right w:val="none" w:sz="0" w:space="0" w:color="auto"/>
          </w:divBdr>
        </w:div>
        <w:div w:id="349597311">
          <w:marLeft w:val="0"/>
          <w:marRight w:val="0"/>
          <w:marTop w:val="0"/>
          <w:marBottom w:val="0"/>
          <w:divBdr>
            <w:top w:val="none" w:sz="0" w:space="0" w:color="auto"/>
            <w:left w:val="none" w:sz="0" w:space="0" w:color="auto"/>
            <w:bottom w:val="none" w:sz="0" w:space="0" w:color="auto"/>
            <w:right w:val="none" w:sz="0" w:space="0" w:color="auto"/>
          </w:divBdr>
        </w:div>
        <w:div w:id="349597455">
          <w:marLeft w:val="0"/>
          <w:marRight w:val="0"/>
          <w:marTop w:val="0"/>
          <w:marBottom w:val="0"/>
          <w:divBdr>
            <w:top w:val="none" w:sz="0" w:space="0" w:color="auto"/>
            <w:left w:val="none" w:sz="0" w:space="0" w:color="auto"/>
            <w:bottom w:val="none" w:sz="0" w:space="0" w:color="auto"/>
            <w:right w:val="none" w:sz="0" w:space="0" w:color="auto"/>
          </w:divBdr>
        </w:div>
        <w:div w:id="349597558">
          <w:marLeft w:val="0"/>
          <w:marRight w:val="0"/>
          <w:marTop w:val="0"/>
          <w:marBottom w:val="0"/>
          <w:divBdr>
            <w:top w:val="none" w:sz="0" w:space="0" w:color="auto"/>
            <w:left w:val="none" w:sz="0" w:space="0" w:color="auto"/>
            <w:bottom w:val="none" w:sz="0" w:space="0" w:color="auto"/>
            <w:right w:val="none" w:sz="0" w:space="0" w:color="auto"/>
          </w:divBdr>
        </w:div>
        <w:div w:id="349597618">
          <w:marLeft w:val="0"/>
          <w:marRight w:val="0"/>
          <w:marTop w:val="0"/>
          <w:marBottom w:val="0"/>
          <w:divBdr>
            <w:top w:val="none" w:sz="0" w:space="0" w:color="auto"/>
            <w:left w:val="none" w:sz="0" w:space="0" w:color="auto"/>
            <w:bottom w:val="none" w:sz="0" w:space="0" w:color="auto"/>
            <w:right w:val="none" w:sz="0" w:space="0" w:color="auto"/>
          </w:divBdr>
        </w:div>
        <w:div w:id="349597667">
          <w:marLeft w:val="0"/>
          <w:marRight w:val="0"/>
          <w:marTop w:val="0"/>
          <w:marBottom w:val="0"/>
          <w:divBdr>
            <w:top w:val="none" w:sz="0" w:space="0" w:color="auto"/>
            <w:left w:val="none" w:sz="0" w:space="0" w:color="auto"/>
            <w:bottom w:val="none" w:sz="0" w:space="0" w:color="auto"/>
            <w:right w:val="none" w:sz="0" w:space="0" w:color="auto"/>
          </w:divBdr>
        </w:div>
        <w:div w:id="349597694">
          <w:marLeft w:val="0"/>
          <w:marRight w:val="0"/>
          <w:marTop w:val="0"/>
          <w:marBottom w:val="0"/>
          <w:divBdr>
            <w:top w:val="none" w:sz="0" w:space="0" w:color="auto"/>
            <w:left w:val="none" w:sz="0" w:space="0" w:color="auto"/>
            <w:bottom w:val="none" w:sz="0" w:space="0" w:color="auto"/>
            <w:right w:val="none" w:sz="0" w:space="0" w:color="auto"/>
          </w:divBdr>
        </w:div>
        <w:div w:id="349597753">
          <w:marLeft w:val="0"/>
          <w:marRight w:val="0"/>
          <w:marTop w:val="0"/>
          <w:marBottom w:val="0"/>
          <w:divBdr>
            <w:top w:val="none" w:sz="0" w:space="0" w:color="auto"/>
            <w:left w:val="none" w:sz="0" w:space="0" w:color="auto"/>
            <w:bottom w:val="none" w:sz="0" w:space="0" w:color="auto"/>
            <w:right w:val="none" w:sz="0" w:space="0" w:color="auto"/>
          </w:divBdr>
        </w:div>
        <w:div w:id="349597842">
          <w:marLeft w:val="0"/>
          <w:marRight w:val="0"/>
          <w:marTop w:val="0"/>
          <w:marBottom w:val="0"/>
          <w:divBdr>
            <w:top w:val="none" w:sz="0" w:space="0" w:color="auto"/>
            <w:left w:val="none" w:sz="0" w:space="0" w:color="auto"/>
            <w:bottom w:val="none" w:sz="0" w:space="0" w:color="auto"/>
            <w:right w:val="none" w:sz="0" w:space="0" w:color="auto"/>
          </w:divBdr>
        </w:div>
        <w:div w:id="349597925">
          <w:marLeft w:val="0"/>
          <w:marRight w:val="0"/>
          <w:marTop w:val="0"/>
          <w:marBottom w:val="0"/>
          <w:divBdr>
            <w:top w:val="none" w:sz="0" w:space="0" w:color="auto"/>
            <w:left w:val="none" w:sz="0" w:space="0" w:color="auto"/>
            <w:bottom w:val="none" w:sz="0" w:space="0" w:color="auto"/>
            <w:right w:val="none" w:sz="0" w:space="0" w:color="auto"/>
          </w:divBdr>
        </w:div>
        <w:div w:id="349598134">
          <w:marLeft w:val="0"/>
          <w:marRight w:val="0"/>
          <w:marTop w:val="0"/>
          <w:marBottom w:val="0"/>
          <w:divBdr>
            <w:top w:val="none" w:sz="0" w:space="0" w:color="auto"/>
            <w:left w:val="none" w:sz="0" w:space="0" w:color="auto"/>
            <w:bottom w:val="none" w:sz="0" w:space="0" w:color="auto"/>
            <w:right w:val="none" w:sz="0" w:space="0" w:color="auto"/>
          </w:divBdr>
        </w:div>
        <w:div w:id="349598391">
          <w:marLeft w:val="0"/>
          <w:marRight w:val="0"/>
          <w:marTop w:val="0"/>
          <w:marBottom w:val="0"/>
          <w:divBdr>
            <w:top w:val="none" w:sz="0" w:space="0" w:color="auto"/>
            <w:left w:val="none" w:sz="0" w:space="0" w:color="auto"/>
            <w:bottom w:val="none" w:sz="0" w:space="0" w:color="auto"/>
            <w:right w:val="none" w:sz="0" w:space="0" w:color="auto"/>
          </w:divBdr>
        </w:div>
        <w:div w:id="349598448">
          <w:marLeft w:val="0"/>
          <w:marRight w:val="0"/>
          <w:marTop w:val="0"/>
          <w:marBottom w:val="0"/>
          <w:divBdr>
            <w:top w:val="none" w:sz="0" w:space="0" w:color="auto"/>
            <w:left w:val="none" w:sz="0" w:space="0" w:color="auto"/>
            <w:bottom w:val="none" w:sz="0" w:space="0" w:color="auto"/>
            <w:right w:val="none" w:sz="0" w:space="0" w:color="auto"/>
          </w:divBdr>
        </w:div>
        <w:div w:id="349598489">
          <w:marLeft w:val="0"/>
          <w:marRight w:val="0"/>
          <w:marTop w:val="0"/>
          <w:marBottom w:val="0"/>
          <w:divBdr>
            <w:top w:val="none" w:sz="0" w:space="0" w:color="auto"/>
            <w:left w:val="none" w:sz="0" w:space="0" w:color="auto"/>
            <w:bottom w:val="none" w:sz="0" w:space="0" w:color="auto"/>
            <w:right w:val="none" w:sz="0" w:space="0" w:color="auto"/>
          </w:divBdr>
        </w:div>
        <w:div w:id="349598498">
          <w:marLeft w:val="0"/>
          <w:marRight w:val="0"/>
          <w:marTop w:val="0"/>
          <w:marBottom w:val="0"/>
          <w:divBdr>
            <w:top w:val="none" w:sz="0" w:space="0" w:color="auto"/>
            <w:left w:val="none" w:sz="0" w:space="0" w:color="auto"/>
            <w:bottom w:val="none" w:sz="0" w:space="0" w:color="auto"/>
            <w:right w:val="none" w:sz="0" w:space="0" w:color="auto"/>
          </w:divBdr>
        </w:div>
        <w:div w:id="349598615">
          <w:marLeft w:val="0"/>
          <w:marRight w:val="0"/>
          <w:marTop w:val="0"/>
          <w:marBottom w:val="0"/>
          <w:divBdr>
            <w:top w:val="none" w:sz="0" w:space="0" w:color="auto"/>
            <w:left w:val="none" w:sz="0" w:space="0" w:color="auto"/>
            <w:bottom w:val="none" w:sz="0" w:space="0" w:color="auto"/>
            <w:right w:val="none" w:sz="0" w:space="0" w:color="auto"/>
          </w:divBdr>
        </w:div>
        <w:div w:id="349599135">
          <w:marLeft w:val="0"/>
          <w:marRight w:val="0"/>
          <w:marTop w:val="0"/>
          <w:marBottom w:val="0"/>
          <w:divBdr>
            <w:top w:val="none" w:sz="0" w:space="0" w:color="auto"/>
            <w:left w:val="none" w:sz="0" w:space="0" w:color="auto"/>
            <w:bottom w:val="none" w:sz="0" w:space="0" w:color="auto"/>
            <w:right w:val="none" w:sz="0" w:space="0" w:color="auto"/>
          </w:divBdr>
        </w:div>
        <w:div w:id="349599362">
          <w:marLeft w:val="0"/>
          <w:marRight w:val="0"/>
          <w:marTop w:val="0"/>
          <w:marBottom w:val="0"/>
          <w:divBdr>
            <w:top w:val="none" w:sz="0" w:space="0" w:color="auto"/>
            <w:left w:val="none" w:sz="0" w:space="0" w:color="auto"/>
            <w:bottom w:val="none" w:sz="0" w:space="0" w:color="auto"/>
            <w:right w:val="none" w:sz="0" w:space="0" w:color="auto"/>
          </w:divBdr>
        </w:div>
        <w:div w:id="349599385">
          <w:marLeft w:val="0"/>
          <w:marRight w:val="0"/>
          <w:marTop w:val="0"/>
          <w:marBottom w:val="0"/>
          <w:divBdr>
            <w:top w:val="none" w:sz="0" w:space="0" w:color="auto"/>
            <w:left w:val="none" w:sz="0" w:space="0" w:color="auto"/>
            <w:bottom w:val="none" w:sz="0" w:space="0" w:color="auto"/>
            <w:right w:val="none" w:sz="0" w:space="0" w:color="auto"/>
          </w:divBdr>
        </w:div>
        <w:div w:id="349599461">
          <w:marLeft w:val="0"/>
          <w:marRight w:val="0"/>
          <w:marTop w:val="0"/>
          <w:marBottom w:val="0"/>
          <w:divBdr>
            <w:top w:val="none" w:sz="0" w:space="0" w:color="auto"/>
            <w:left w:val="none" w:sz="0" w:space="0" w:color="auto"/>
            <w:bottom w:val="none" w:sz="0" w:space="0" w:color="auto"/>
            <w:right w:val="none" w:sz="0" w:space="0" w:color="auto"/>
          </w:divBdr>
        </w:div>
        <w:div w:id="349599676">
          <w:marLeft w:val="0"/>
          <w:marRight w:val="0"/>
          <w:marTop w:val="0"/>
          <w:marBottom w:val="0"/>
          <w:divBdr>
            <w:top w:val="none" w:sz="0" w:space="0" w:color="auto"/>
            <w:left w:val="none" w:sz="0" w:space="0" w:color="auto"/>
            <w:bottom w:val="none" w:sz="0" w:space="0" w:color="auto"/>
            <w:right w:val="none" w:sz="0" w:space="0" w:color="auto"/>
          </w:divBdr>
        </w:div>
        <w:div w:id="349600123">
          <w:marLeft w:val="0"/>
          <w:marRight w:val="0"/>
          <w:marTop w:val="0"/>
          <w:marBottom w:val="0"/>
          <w:divBdr>
            <w:top w:val="none" w:sz="0" w:space="0" w:color="auto"/>
            <w:left w:val="none" w:sz="0" w:space="0" w:color="auto"/>
            <w:bottom w:val="none" w:sz="0" w:space="0" w:color="auto"/>
            <w:right w:val="none" w:sz="0" w:space="0" w:color="auto"/>
          </w:divBdr>
        </w:div>
        <w:div w:id="349600128">
          <w:marLeft w:val="0"/>
          <w:marRight w:val="0"/>
          <w:marTop w:val="0"/>
          <w:marBottom w:val="0"/>
          <w:divBdr>
            <w:top w:val="none" w:sz="0" w:space="0" w:color="auto"/>
            <w:left w:val="none" w:sz="0" w:space="0" w:color="auto"/>
            <w:bottom w:val="none" w:sz="0" w:space="0" w:color="auto"/>
            <w:right w:val="none" w:sz="0" w:space="0" w:color="auto"/>
          </w:divBdr>
        </w:div>
        <w:div w:id="349600149">
          <w:marLeft w:val="0"/>
          <w:marRight w:val="0"/>
          <w:marTop w:val="0"/>
          <w:marBottom w:val="0"/>
          <w:divBdr>
            <w:top w:val="none" w:sz="0" w:space="0" w:color="auto"/>
            <w:left w:val="none" w:sz="0" w:space="0" w:color="auto"/>
            <w:bottom w:val="none" w:sz="0" w:space="0" w:color="auto"/>
            <w:right w:val="none" w:sz="0" w:space="0" w:color="auto"/>
          </w:divBdr>
        </w:div>
        <w:div w:id="349600588">
          <w:marLeft w:val="0"/>
          <w:marRight w:val="0"/>
          <w:marTop w:val="0"/>
          <w:marBottom w:val="0"/>
          <w:divBdr>
            <w:top w:val="none" w:sz="0" w:space="0" w:color="auto"/>
            <w:left w:val="none" w:sz="0" w:space="0" w:color="auto"/>
            <w:bottom w:val="none" w:sz="0" w:space="0" w:color="auto"/>
            <w:right w:val="none" w:sz="0" w:space="0" w:color="auto"/>
          </w:divBdr>
        </w:div>
        <w:div w:id="349600627">
          <w:marLeft w:val="0"/>
          <w:marRight w:val="0"/>
          <w:marTop w:val="0"/>
          <w:marBottom w:val="0"/>
          <w:divBdr>
            <w:top w:val="none" w:sz="0" w:space="0" w:color="auto"/>
            <w:left w:val="none" w:sz="0" w:space="0" w:color="auto"/>
            <w:bottom w:val="none" w:sz="0" w:space="0" w:color="auto"/>
            <w:right w:val="none" w:sz="0" w:space="0" w:color="auto"/>
          </w:divBdr>
        </w:div>
        <w:div w:id="349600845">
          <w:marLeft w:val="0"/>
          <w:marRight w:val="0"/>
          <w:marTop w:val="0"/>
          <w:marBottom w:val="0"/>
          <w:divBdr>
            <w:top w:val="none" w:sz="0" w:space="0" w:color="auto"/>
            <w:left w:val="none" w:sz="0" w:space="0" w:color="auto"/>
            <w:bottom w:val="none" w:sz="0" w:space="0" w:color="auto"/>
            <w:right w:val="none" w:sz="0" w:space="0" w:color="auto"/>
          </w:divBdr>
        </w:div>
        <w:div w:id="349600909">
          <w:marLeft w:val="0"/>
          <w:marRight w:val="0"/>
          <w:marTop w:val="0"/>
          <w:marBottom w:val="0"/>
          <w:divBdr>
            <w:top w:val="none" w:sz="0" w:space="0" w:color="auto"/>
            <w:left w:val="none" w:sz="0" w:space="0" w:color="auto"/>
            <w:bottom w:val="none" w:sz="0" w:space="0" w:color="auto"/>
            <w:right w:val="none" w:sz="0" w:space="0" w:color="auto"/>
          </w:divBdr>
        </w:div>
        <w:div w:id="349600913">
          <w:marLeft w:val="0"/>
          <w:marRight w:val="0"/>
          <w:marTop w:val="0"/>
          <w:marBottom w:val="0"/>
          <w:divBdr>
            <w:top w:val="none" w:sz="0" w:space="0" w:color="auto"/>
            <w:left w:val="none" w:sz="0" w:space="0" w:color="auto"/>
            <w:bottom w:val="none" w:sz="0" w:space="0" w:color="auto"/>
            <w:right w:val="none" w:sz="0" w:space="0" w:color="auto"/>
          </w:divBdr>
        </w:div>
        <w:div w:id="349601014">
          <w:marLeft w:val="0"/>
          <w:marRight w:val="0"/>
          <w:marTop w:val="0"/>
          <w:marBottom w:val="0"/>
          <w:divBdr>
            <w:top w:val="none" w:sz="0" w:space="0" w:color="auto"/>
            <w:left w:val="none" w:sz="0" w:space="0" w:color="auto"/>
            <w:bottom w:val="none" w:sz="0" w:space="0" w:color="auto"/>
            <w:right w:val="none" w:sz="0" w:space="0" w:color="auto"/>
          </w:divBdr>
        </w:div>
        <w:div w:id="349601085">
          <w:marLeft w:val="0"/>
          <w:marRight w:val="0"/>
          <w:marTop w:val="0"/>
          <w:marBottom w:val="0"/>
          <w:divBdr>
            <w:top w:val="none" w:sz="0" w:space="0" w:color="auto"/>
            <w:left w:val="none" w:sz="0" w:space="0" w:color="auto"/>
            <w:bottom w:val="none" w:sz="0" w:space="0" w:color="auto"/>
            <w:right w:val="none" w:sz="0" w:space="0" w:color="auto"/>
          </w:divBdr>
        </w:div>
        <w:div w:id="349601174">
          <w:marLeft w:val="0"/>
          <w:marRight w:val="0"/>
          <w:marTop w:val="0"/>
          <w:marBottom w:val="0"/>
          <w:divBdr>
            <w:top w:val="none" w:sz="0" w:space="0" w:color="auto"/>
            <w:left w:val="none" w:sz="0" w:space="0" w:color="auto"/>
            <w:bottom w:val="none" w:sz="0" w:space="0" w:color="auto"/>
            <w:right w:val="none" w:sz="0" w:space="0" w:color="auto"/>
          </w:divBdr>
        </w:div>
        <w:div w:id="349601189">
          <w:marLeft w:val="0"/>
          <w:marRight w:val="0"/>
          <w:marTop w:val="0"/>
          <w:marBottom w:val="0"/>
          <w:divBdr>
            <w:top w:val="none" w:sz="0" w:space="0" w:color="auto"/>
            <w:left w:val="none" w:sz="0" w:space="0" w:color="auto"/>
            <w:bottom w:val="none" w:sz="0" w:space="0" w:color="auto"/>
            <w:right w:val="none" w:sz="0" w:space="0" w:color="auto"/>
          </w:divBdr>
        </w:div>
        <w:div w:id="349601341">
          <w:marLeft w:val="0"/>
          <w:marRight w:val="0"/>
          <w:marTop w:val="0"/>
          <w:marBottom w:val="0"/>
          <w:divBdr>
            <w:top w:val="none" w:sz="0" w:space="0" w:color="auto"/>
            <w:left w:val="none" w:sz="0" w:space="0" w:color="auto"/>
            <w:bottom w:val="none" w:sz="0" w:space="0" w:color="auto"/>
            <w:right w:val="none" w:sz="0" w:space="0" w:color="auto"/>
          </w:divBdr>
        </w:div>
        <w:div w:id="349601592">
          <w:marLeft w:val="0"/>
          <w:marRight w:val="0"/>
          <w:marTop w:val="0"/>
          <w:marBottom w:val="0"/>
          <w:divBdr>
            <w:top w:val="none" w:sz="0" w:space="0" w:color="auto"/>
            <w:left w:val="none" w:sz="0" w:space="0" w:color="auto"/>
            <w:bottom w:val="none" w:sz="0" w:space="0" w:color="auto"/>
            <w:right w:val="none" w:sz="0" w:space="0" w:color="auto"/>
          </w:divBdr>
        </w:div>
        <w:div w:id="349601595">
          <w:marLeft w:val="0"/>
          <w:marRight w:val="0"/>
          <w:marTop w:val="0"/>
          <w:marBottom w:val="0"/>
          <w:divBdr>
            <w:top w:val="none" w:sz="0" w:space="0" w:color="auto"/>
            <w:left w:val="none" w:sz="0" w:space="0" w:color="auto"/>
            <w:bottom w:val="none" w:sz="0" w:space="0" w:color="auto"/>
            <w:right w:val="none" w:sz="0" w:space="0" w:color="auto"/>
          </w:divBdr>
        </w:div>
        <w:div w:id="349601603">
          <w:marLeft w:val="0"/>
          <w:marRight w:val="0"/>
          <w:marTop w:val="0"/>
          <w:marBottom w:val="0"/>
          <w:divBdr>
            <w:top w:val="none" w:sz="0" w:space="0" w:color="auto"/>
            <w:left w:val="none" w:sz="0" w:space="0" w:color="auto"/>
            <w:bottom w:val="none" w:sz="0" w:space="0" w:color="auto"/>
            <w:right w:val="none" w:sz="0" w:space="0" w:color="auto"/>
          </w:divBdr>
        </w:div>
        <w:div w:id="349601670">
          <w:marLeft w:val="0"/>
          <w:marRight w:val="0"/>
          <w:marTop w:val="0"/>
          <w:marBottom w:val="0"/>
          <w:divBdr>
            <w:top w:val="none" w:sz="0" w:space="0" w:color="auto"/>
            <w:left w:val="none" w:sz="0" w:space="0" w:color="auto"/>
            <w:bottom w:val="none" w:sz="0" w:space="0" w:color="auto"/>
            <w:right w:val="none" w:sz="0" w:space="0" w:color="auto"/>
          </w:divBdr>
        </w:div>
        <w:div w:id="349601869">
          <w:marLeft w:val="0"/>
          <w:marRight w:val="0"/>
          <w:marTop w:val="0"/>
          <w:marBottom w:val="0"/>
          <w:divBdr>
            <w:top w:val="none" w:sz="0" w:space="0" w:color="auto"/>
            <w:left w:val="none" w:sz="0" w:space="0" w:color="auto"/>
            <w:bottom w:val="none" w:sz="0" w:space="0" w:color="auto"/>
            <w:right w:val="none" w:sz="0" w:space="0" w:color="auto"/>
          </w:divBdr>
        </w:div>
        <w:div w:id="349602084">
          <w:marLeft w:val="0"/>
          <w:marRight w:val="0"/>
          <w:marTop w:val="0"/>
          <w:marBottom w:val="0"/>
          <w:divBdr>
            <w:top w:val="none" w:sz="0" w:space="0" w:color="auto"/>
            <w:left w:val="none" w:sz="0" w:space="0" w:color="auto"/>
            <w:bottom w:val="none" w:sz="0" w:space="0" w:color="auto"/>
            <w:right w:val="none" w:sz="0" w:space="0" w:color="auto"/>
          </w:divBdr>
        </w:div>
        <w:div w:id="349602089">
          <w:marLeft w:val="0"/>
          <w:marRight w:val="0"/>
          <w:marTop w:val="0"/>
          <w:marBottom w:val="0"/>
          <w:divBdr>
            <w:top w:val="none" w:sz="0" w:space="0" w:color="auto"/>
            <w:left w:val="none" w:sz="0" w:space="0" w:color="auto"/>
            <w:bottom w:val="none" w:sz="0" w:space="0" w:color="auto"/>
            <w:right w:val="none" w:sz="0" w:space="0" w:color="auto"/>
          </w:divBdr>
        </w:div>
        <w:div w:id="349602107">
          <w:marLeft w:val="0"/>
          <w:marRight w:val="0"/>
          <w:marTop w:val="0"/>
          <w:marBottom w:val="0"/>
          <w:divBdr>
            <w:top w:val="none" w:sz="0" w:space="0" w:color="auto"/>
            <w:left w:val="none" w:sz="0" w:space="0" w:color="auto"/>
            <w:bottom w:val="none" w:sz="0" w:space="0" w:color="auto"/>
            <w:right w:val="none" w:sz="0" w:space="0" w:color="auto"/>
          </w:divBdr>
        </w:div>
        <w:div w:id="349602182">
          <w:marLeft w:val="0"/>
          <w:marRight w:val="0"/>
          <w:marTop w:val="0"/>
          <w:marBottom w:val="0"/>
          <w:divBdr>
            <w:top w:val="none" w:sz="0" w:space="0" w:color="auto"/>
            <w:left w:val="none" w:sz="0" w:space="0" w:color="auto"/>
            <w:bottom w:val="none" w:sz="0" w:space="0" w:color="auto"/>
            <w:right w:val="none" w:sz="0" w:space="0" w:color="auto"/>
          </w:divBdr>
        </w:div>
        <w:div w:id="349602263">
          <w:marLeft w:val="0"/>
          <w:marRight w:val="0"/>
          <w:marTop w:val="0"/>
          <w:marBottom w:val="0"/>
          <w:divBdr>
            <w:top w:val="none" w:sz="0" w:space="0" w:color="auto"/>
            <w:left w:val="none" w:sz="0" w:space="0" w:color="auto"/>
            <w:bottom w:val="none" w:sz="0" w:space="0" w:color="auto"/>
            <w:right w:val="none" w:sz="0" w:space="0" w:color="auto"/>
          </w:divBdr>
        </w:div>
        <w:div w:id="349602325">
          <w:marLeft w:val="0"/>
          <w:marRight w:val="0"/>
          <w:marTop w:val="0"/>
          <w:marBottom w:val="0"/>
          <w:divBdr>
            <w:top w:val="none" w:sz="0" w:space="0" w:color="auto"/>
            <w:left w:val="none" w:sz="0" w:space="0" w:color="auto"/>
            <w:bottom w:val="none" w:sz="0" w:space="0" w:color="auto"/>
            <w:right w:val="none" w:sz="0" w:space="0" w:color="auto"/>
          </w:divBdr>
        </w:div>
        <w:div w:id="349602474">
          <w:marLeft w:val="0"/>
          <w:marRight w:val="0"/>
          <w:marTop w:val="0"/>
          <w:marBottom w:val="0"/>
          <w:divBdr>
            <w:top w:val="none" w:sz="0" w:space="0" w:color="auto"/>
            <w:left w:val="none" w:sz="0" w:space="0" w:color="auto"/>
            <w:bottom w:val="none" w:sz="0" w:space="0" w:color="auto"/>
            <w:right w:val="none" w:sz="0" w:space="0" w:color="auto"/>
          </w:divBdr>
        </w:div>
        <w:div w:id="349602527">
          <w:marLeft w:val="0"/>
          <w:marRight w:val="0"/>
          <w:marTop w:val="0"/>
          <w:marBottom w:val="0"/>
          <w:divBdr>
            <w:top w:val="none" w:sz="0" w:space="0" w:color="auto"/>
            <w:left w:val="none" w:sz="0" w:space="0" w:color="auto"/>
            <w:bottom w:val="none" w:sz="0" w:space="0" w:color="auto"/>
            <w:right w:val="none" w:sz="0" w:space="0" w:color="auto"/>
          </w:divBdr>
        </w:div>
      </w:divsChild>
    </w:div>
    <w:div w:id="349588680">
      <w:marLeft w:val="0"/>
      <w:marRight w:val="0"/>
      <w:marTop w:val="0"/>
      <w:marBottom w:val="0"/>
      <w:divBdr>
        <w:top w:val="none" w:sz="0" w:space="0" w:color="auto"/>
        <w:left w:val="none" w:sz="0" w:space="0" w:color="auto"/>
        <w:bottom w:val="none" w:sz="0" w:space="0" w:color="auto"/>
        <w:right w:val="none" w:sz="0" w:space="0" w:color="auto"/>
      </w:divBdr>
      <w:divsChild>
        <w:div w:id="349598966">
          <w:marLeft w:val="0"/>
          <w:marRight w:val="0"/>
          <w:marTop w:val="0"/>
          <w:marBottom w:val="0"/>
          <w:divBdr>
            <w:top w:val="none" w:sz="0" w:space="0" w:color="auto"/>
            <w:left w:val="none" w:sz="0" w:space="0" w:color="auto"/>
            <w:bottom w:val="none" w:sz="0" w:space="0" w:color="auto"/>
            <w:right w:val="none" w:sz="0" w:space="0" w:color="auto"/>
          </w:divBdr>
        </w:div>
      </w:divsChild>
    </w:div>
    <w:div w:id="349588683">
      <w:marLeft w:val="0"/>
      <w:marRight w:val="0"/>
      <w:marTop w:val="0"/>
      <w:marBottom w:val="0"/>
      <w:divBdr>
        <w:top w:val="none" w:sz="0" w:space="0" w:color="auto"/>
        <w:left w:val="none" w:sz="0" w:space="0" w:color="auto"/>
        <w:bottom w:val="none" w:sz="0" w:space="0" w:color="auto"/>
        <w:right w:val="none" w:sz="0" w:space="0" w:color="auto"/>
      </w:divBdr>
    </w:div>
    <w:div w:id="349588688">
      <w:marLeft w:val="0"/>
      <w:marRight w:val="0"/>
      <w:marTop w:val="0"/>
      <w:marBottom w:val="0"/>
      <w:divBdr>
        <w:top w:val="none" w:sz="0" w:space="0" w:color="auto"/>
        <w:left w:val="none" w:sz="0" w:space="0" w:color="auto"/>
        <w:bottom w:val="none" w:sz="0" w:space="0" w:color="auto"/>
        <w:right w:val="none" w:sz="0" w:space="0" w:color="auto"/>
      </w:divBdr>
    </w:div>
    <w:div w:id="349588693">
      <w:marLeft w:val="0"/>
      <w:marRight w:val="0"/>
      <w:marTop w:val="0"/>
      <w:marBottom w:val="0"/>
      <w:divBdr>
        <w:top w:val="none" w:sz="0" w:space="0" w:color="auto"/>
        <w:left w:val="none" w:sz="0" w:space="0" w:color="auto"/>
        <w:bottom w:val="none" w:sz="0" w:space="0" w:color="auto"/>
        <w:right w:val="none" w:sz="0" w:space="0" w:color="auto"/>
      </w:divBdr>
      <w:divsChild>
        <w:div w:id="349583755">
          <w:marLeft w:val="0"/>
          <w:marRight w:val="0"/>
          <w:marTop w:val="0"/>
          <w:marBottom w:val="0"/>
          <w:divBdr>
            <w:top w:val="none" w:sz="0" w:space="0" w:color="auto"/>
            <w:left w:val="none" w:sz="0" w:space="0" w:color="auto"/>
            <w:bottom w:val="none" w:sz="0" w:space="0" w:color="auto"/>
            <w:right w:val="none" w:sz="0" w:space="0" w:color="auto"/>
          </w:divBdr>
          <w:divsChild>
            <w:div w:id="349594130">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88695">
      <w:marLeft w:val="0"/>
      <w:marRight w:val="0"/>
      <w:marTop w:val="0"/>
      <w:marBottom w:val="0"/>
      <w:divBdr>
        <w:top w:val="none" w:sz="0" w:space="0" w:color="auto"/>
        <w:left w:val="none" w:sz="0" w:space="0" w:color="auto"/>
        <w:bottom w:val="none" w:sz="0" w:space="0" w:color="auto"/>
        <w:right w:val="none" w:sz="0" w:space="0" w:color="auto"/>
      </w:divBdr>
    </w:div>
    <w:div w:id="349588696">
      <w:marLeft w:val="0"/>
      <w:marRight w:val="0"/>
      <w:marTop w:val="0"/>
      <w:marBottom w:val="0"/>
      <w:divBdr>
        <w:top w:val="none" w:sz="0" w:space="0" w:color="auto"/>
        <w:left w:val="none" w:sz="0" w:space="0" w:color="auto"/>
        <w:bottom w:val="none" w:sz="0" w:space="0" w:color="auto"/>
        <w:right w:val="none" w:sz="0" w:space="0" w:color="auto"/>
      </w:divBdr>
    </w:div>
    <w:div w:id="349588700">
      <w:marLeft w:val="0"/>
      <w:marRight w:val="0"/>
      <w:marTop w:val="0"/>
      <w:marBottom w:val="0"/>
      <w:divBdr>
        <w:top w:val="none" w:sz="0" w:space="0" w:color="auto"/>
        <w:left w:val="none" w:sz="0" w:space="0" w:color="auto"/>
        <w:bottom w:val="none" w:sz="0" w:space="0" w:color="auto"/>
        <w:right w:val="none" w:sz="0" w:space="0" w:color="auto"/>
      </w:divBdr>
      <w:divsChild>
        <w:div w:id="349581384">
          <w:marLeft w:val="0"/>
          <w:marRight w:val="0"/>
          <w:marTop w:val="0"/>
          <w:marBottom w:val="0"/>
          <w:divBdr>
            <w:top w:val="none" w:sz="0" w:space="0" w:color="auto"/>
            <w:left w:val="none" w:sz="0" w:space="0" w:color="auto"/>
            <w:bottom w:val="none" w:sz="0" w:space="0" w:color="auto"/>
            <w:right w:val="none" w:sz="0" w:space="0" w:color="auto"/>
          </w:divBdr>
        </w:div>
      </w:divsChild>
    </w:div>
    <w:div w:id="349588708">
      <w:marLeft w:val="0"/>
      <w:marRight w:val="0"/>
      <w:marTop w:val="0"/>
      <w:marBottom w:val="0"/>
      <w:divBdr>
        <w:top w:val="none" w:sz="0" w:space="0" w:color="auto"/>
        <w:left w:val="none" w:sz="0" w:space="0" w:color="auto"/>
        <w:bottom w:val="none" w:sz="0" w:space="0" w:color="auto"/>
        <w:right w:val="none" w:sz="0" w:space="0" w:color="auto"/>
      </w:divBdr>
    </w:div>
    <w:div w:id="349588712">
      <w:marLeft w:val="0"/>
      <w:marRight w:val="0"/>
      <w:marTop w:val="0"/>
      <w:marBottom w:val="0"/>
      <w:divBdr>
        <w:top w:val="none" w:sz="0" w:space="0" w:color="auto"/>
        <w:left w:val="none" w:sz="0" w:space="0" w:color="auto"/>
        <w:bottom w:val="none" w:sz="0" w:space="0" w:color="auto"/>
        <w:right w:val="none" w:sz="0" w:space="0" w:color="auto"/>
      </w:divBdr>
      <w:divsChild>
        <w:div w:id="349585510">
          <w:marLeft w:val="0"/>
          <w:marRight w:val="0"/>
          <w:marTop w:val="0"/>
          <w:marBottom w:val="0"/>
          <w:divBdr>
            <w:top w:val="none" w:sz="0" w:space="0" w:color="auto"/>
            <w:left w:val="none" w:sz="0" w:space="0" w:color="auto"/>
            <w:bottom w:val="none" w:sz="0" w:space="0" w:color="auto"/>
            <w:right w:val="none" w:sz="0" w:space="0" w:color="auto"/>
          </w:divBdr>
          <w:divsChild>
            <w:div w:id="349601515">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88715">
      <w:marLeft w:val="0"/>
      <w:marRight w:val="0"/>
      <w:marTop w:val="0"/>
      <w:marBottom w:val="0"/>
      <w:divBdr>
        <w:top w:val="none" w:sz="0" w:space="0" w:color="auto"/>
        <w:left w:val="none" w:sz="0" w:space="0" w:color="auto"/>
        <w:bottom w:val="none" w:sz="0" w:space="0" w:color="auto"/>
        <w:right w:val="none" w:sz="0" w:space="0" w:color="auto"/>
      </w:divBdr>
      <w:divsChild>
        <w:div w:id="349583411">
          <w:marLeft w:val="0"/>
          <w:marRight w:val="0"/>
          <w:marTop w:val="0"/>
          <w:marBottom w:val="0"/>
          <w:divBdr>
            <w:top w:val="none" w:sz="0" w:space="0" w:color="auto"/>
            <w:left w:val="none" w:sz="0" w:space="0" w:color="auto"/>
            <w:bottom w:val="none" w:sz="0" w:space="0" w:color="auto"/>
            <w:right w:val="none" w:sz="0" w:space="0" w:color="auto"/>
          </w:divBdr>
        </w:div>
        <w:div w:id="349583445">
          <w:marLeft w:val="0"/>
          <w:marRight w:val="0"/>
          <w:marTop w:val="0"/>
          <w:marBottom w:val="0"/>
          <w:divBdr>
            <w:top w:val="none" w:sz="0" w:space="0" w:color="auto"/>
            <w:left w:val="none" w:sz="0" w:space="0" w:color="auto"/>
            <w:bottom w:val="none" w:sz="0" w:space="0" w:color="auto"/>
            <w:right w:val="none" w:sz="0" w:space="0" w:color="auto"/>
          </w:divBdr>
        </w:div>
      </w:divsChild>
    </w:div>
    <w:div w:id="349588717">
      <w:marLeft w:val="0"/>
      <w:marRight w:val="0"/>
      <w:marTop w:val="0"/>
      <w:marBottom w:val="0"/>
      <w:divBdr>
        <w:top w:val="none" w:sz="0" w:space="0" w:color="auto"/>
        <w:left w:val="none" w:sz="0" w:space="0" w:color="auto"/>
        <w:bottom w:val="none" w:sz="0" w:space="0" w:color="auto"/>
        <w:right w:val="none" w:sz="0" w:space="0" w:color="auto"/>
      </w:divBdr>
      <w:divsChild>
        <w:div w:id="349580954">
          <w:marLeft w:val="0"/>
          <w:marRight w:val="0"/>
          <w:marTop w:val="0"/>
          <w:marBottom w:val="0"/>
          <w:divBdr>
            <w:top w:val="none" w:sz="0" w:space="0" w:color="auto"/>
            <w:left w:val="none" w:sz="0" w:space="0" w:color="auto"/>
            <w:bottom w:val="none" w:sz="0" w:space="0" w:color="auto"/>
            <w:right w:val="none" w:sz="0" w:space="0" w:color="auto"/>
          </w:divBdr>
        </w:div>
        <w:div w:id="349599982">
          <w:marLeft w:val="0"/>
          <w:marRight w:val="0"/>
          <w:marTop w:val="0"/>
          <w:marBottom w:val="0"/>
          <w:divBdr>
            <w:top w:val="none" w:sz="0" w:space="0" w:color="auto"/>
            <w:left w:val="none" w:sz="0" w:space="0" w:color="auto"/>
            <w:bottom w:val="none" w:sz="0" w:space="0" w:color="auto"/>
            <w:right w:val="none" w:sz="0" w:space="0" w:color="auto"/>
          </w:divBdr>
          <w:divsChild>
            <w:div w:id="349582348">
              <w:marLeft w:val="0"/>
              <w:marRight w:val="0"/>
              <w:marTop w:val="0"/>
              <w:marBottom w:val="0"/>
              <w:divBdr>
                <w:top w:val="none" w:sz="0" w:space="0" w:color="auto"/>
                <w:left w:val="none" w:sz="0" w:space="0" w:color="auto"/>
                <w:bottom w:val="none" w:sz="0" w:space="0" w:color="auto"/>
                <w:right w:val="none" w:sz="0" w:space="0" w:color="auto"/>
              </w:divBdr>
              <w:divsChild>
                <w:div w:id="3495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719">
      <w:marLeft w:val="0"/>
      <w:marRight w:val="0"/>
      <w:marTop w:val="0"/>
      <w:marBottom w:val="0"/>
      <w:divBdr>
        <w:top w:val="none" w:sz="0" w:space="0" w:color="auto"/>
        <w:left w:val="none" w:sz="0" w:space="0" w:color="auto"/>
        <w:bottom w:val="none" w:sz="0" w:space="0" w:color="auto"/>
        <w:right w:val="none" w:sz="0" w:space="0" w:color="auto"/>
      </w:divBdr>
    </w:div>
    <w:div w:id="349588720">
      <w:marLeft w:val="0"/>
      <w:marRight w:val="0"/>
      <w:marTop w:val="0"/>
      <w:marBottom w:val="0"/>
      <w:divBdr>
        <w:top w:val="none" w:sz="0" w:space="0" w:color="auto"/>
        <w:left w:val="none" w:sz="0" w:space="0" w:color="auto"/>
        <w:bottom w:val="none" w:sz="0" w:space="0" w:color="auto"/>
        <w:right w:val="none" w:sz="0" w:space="0" w:color="auto"/>
      </w:divBdr>
    </w:div>
    <w:div w:id="349588727">
      <w:marLeft w:val="0"/>
      <w:marRight w:val="0"/>
      <w:marTop w:val="0"/>
      <w:marBottom w:val="0"/>
      <w:divBdr>
        <w:top w:val="none" w:sz="0" w:space="0" w:color="auto"/>
        <w:left w:val="none" w:sz="0" w:space="0" w:color="auto"/>
        <w:bottom w:val="none" w:sz="0" w:space="0" w:color="auto"/>
        <w:right w:val="none" w:sz="0" w:space="0" w:color="auto"/>
      </w:divBdr>
      <w:divsChild>
        <w:div w:id="349586755">
          <w:marLeft w:val="0"/>
          <w:marRight w:val="0"/>
          <w:marTop w:val="0"/>
          <w:marBottom w:val="0"/>
          <w:divBdr>
            <w:top w:val="none" w:sz="0" w:space="0" w:color="auto"/>
            <w:left w:val="none" w:sz="0" w:space="0" w:color="auto"/>
            <w:bottom w:val="none" w:sz="0" w:space="0" w:color="auto"/>
            <w:right w:val="none" w:sz="0" w:space="0" w:color="auto"/>
          </w:divBdr>
        </w:div>
        <w:div w:id="349594563">
          <w:marLeft w:val="0"/>
          <w:marRight w:val="0"/>
          <w:marTop w:val="0"/>
          <w:marBottom w:val="0"/>
          <w:divBdr>
            <w:top w:val="none" w:sz="0" w:space="0" w:color="auto"/>
            <w:left w:val="none" w:sz="0" w:space="0" w:color="auto"/>
            <w:bottom w:val="none" w:sz="0" w:space="0" w:color="auto"/>
            <w:right w:val="none" w:sz="0" w:space="0" w:color="auto"/>
          </w:divBdr>
        </w:div>
      </w:divsChild>
    </w:div>
    <w:div w:id="349588729">
      <w:marLeft w:val="0"/>
      <w:marRight w:val="0"/>
      <w:marTop w:val="0"/>
      <w:marBottom w:val="0"/>
      <w:divBdr>
        <w:top w:val="none" w:sz="0" w:space="0" w:color="auto"/>
        <w:left w:val="none" w:sz="0" w:space="0" w:color="auto"/>
        <w:bottom w:val="none" w:sz="0" w:space="0" w:color="auto"/>
        <w:right w:val="none" w:sz="0" w:space="0" w:color="auto"/>
      </w:divBdr>
      <w:divsChild>
        <w:div w:id="349571883">
          <w:marLeft w:val="0"/>
          <w:marRight w:val="0"/>
          <w:marTop w:val="0"/>
          <w:marBottom w:val="0"/>
          <w:divBdr>
            <w:top w:val="none" w:sz="0" w:space="0" w:color="auto"/>
            <w:left w:val="none" w:sz="0" w:space="0" w:color="auto"/>
            <w:bottom w:val="none" w:sz="0" w:space="0" w:color="auto"/>
            <w:right w:val="none" w:sz="0" w:space="0" w:color="auto"/>
          </w:divBdr>
        </w:div>
        <w:div w:id="349572874">
          <w:marLeft w:val="0"/>
          <w:marRight w:val="0"/>
          <w:marTop w:val="0"/>
          <w:marBottom w:val="0"/>
          <w:divBdr>
            <w:top w:val="none" w:sz="0" w:space="0" w:color="auto"/>
            <w:left w:val="none" w:sz="0" w:space="0" w:color="auto"/>
            <w:bottom w:val="none" w:sz="0" w:space="0" w:color="auto"/>
            <w:right w:val="none" w:sz="0" w:space="0" w:color="auto"/>
          </w:divBdr>
        </w:div>
        <w:div w:id="349574489">
          <w:marLeft w:val="0"/>
          <w:marRight w:val="0"/>
          <w:marTop w:val="0"/>
          <w:marBottom w:val="0"/>
          <w:divBdr>
            <w:top w:val="none" w:sz="0" w:space="0" w:color="auto"/>
            <w:left w:val="none" w:sz="0" w:space="0" w:color="auto"/>
            <w:bottom w:val="none" w:sz="0" w:space="0" w:color="auto"/>
            <w:right w:val="none" w:sz="0" w:space="0" w:color="auto"/>
          </w:divBdr>
        </w:div>
        <w:div w:id="349579306">
          <w:marLeft w:val="0"/>
          <w:marRight w:val="0"/>
          <w:marTop w:val="0"/>
          <w:marBottom w:val="0"/>
          <w:divBdr>
            <w:top w:val="none" w:sz="0" w:space="0" w:color="auto"/>
            <w:left w:val="none" w:sz="0" w:space="0" w:color="auto"/>
            <w:bottom w:val="none" w:sz="0" w:space="0" w:color="auto"/>
            <w:right w:val="none" w:sz="0" w:space="0" w:color="auto"/>
          </w:divBdr>
        </w:div>
        <w:div w:id="349579454">
          <w:marLeft w:val="0"/>
          <w:marRight w:val="0"/>
          <w:marTop w:val="0"/>
          <w:marBottom w:val="0"/>
          <w:divBdr>
            <w:top w:val="none" w:sz="0" w:space="0" w:color="auto"/>
            <w:left w:val="none" w:sz="0" w:space="0" w:color="auto"/>
            <w:bottom w:val="none" w:sz="0" w:space="0" w:color="auto"/>
            <w:right w:val="none" w:sz="0" w:space="0" w:color="auto"/>
          </w:divBdr>
        </w:div>
        <w:div w:id="349583486">
          <w:marLeft w:val="0"/>
          <w:marRight w:val="0"/>
          <w:marTop w:val="0"/>
          <w:marBottom w:val="0"/>
          <w:divBdr>
            <w:top w:val="none" w:sz="0" w:space="0" w:color="auto"/>
            <w:left w:val="none" w:sz="0" w:space="0" w:color="auto"/>
            <w:bottom w:val="none" w:sz="0" w:space="0" w:color="auto"/>
            <w:right w:val="none" w:sz="0" w:space="0" w:color="auto"/>
          </w:divBdr>
        </w:div>
        <w:div w:id="349585746">
          <w:marLeft w:val="0"/>
          <w:marRight w:val="0"/>
          <w:marTop w:val="0"/>
          <w:marBottom w:val="0"/>
          <w:divBdr>
            <w:top w:val="none" w:sz="0" w:space="0" w:color="auto"/>
            <w:left w:val="none" w:sz="0" w:space="0" w:color="auto"/>
            <w:bottom w:val="none" w:sz="0" w:space="0" w:color="auto"/>
            <w:right w:val="none" w:sz="0" w:space="0" w:color="auto"/>
          </w:divBdr>
        </w:div>
        <w:div w:id="349586203">
          <w:marLeft w:val="0"/>
          <w:marRight w:val="0"/>
          <w:marTop w:val="0"/>
          <w:marBottom w:val="0"/>
          <w:divBdr>
            <w:top w:val="none" w:sz="0" w:space="0" w:color="auto"/>
            <w:left w:val="none" w:sz="0" w:space="0" w:color="auto"/>
            <w:bottom w:val="none" w:sz="0" w:space="0" w:color="auto"/>
            <w:right w:val="none" w:sz="0" w:space="0" w:color="auto"/>
          </w:divBdr>
        </w:div>
        <w:div w:id="349587855">
          <w:marLeft w:val="0"/>
          <w:marRight w:val="0"/>
          <w:marTop w:val="0"/>
          <w:marBottom w:val="0"/>
          <w:divBdr>
            <w:top w:val="none" w:sz="0" w:space="0" w:color="auto"/>
            <w:left w:val="none" w:sz="0" w:space="0" w:color="auto"/>
            <w:bottom w:val="none" w:sz="0" w:space="0" w:color="auto"/>
            <w:right w:val="none" w:sz="0" w:space="0" w:color="auto"/>
          </w:divBdr>
        </w:div>
        <w:div w:id="349587868">
          <w:marLeft w:val="0"/>
          <w:marRight w:val="0"/>
          <w:marTop w:val="0"/>
          <w:marBottom w:val="0"/>
          <w:divBdr>
            <w:top w:val="none" w:sz="0" w:space="0" w:color="auto"/>
            <w:left w:val="none" w:sz="0" w:space="0" w:color="auto"/>
            <w:bottom w:val="none" w:sz="0" w:space="0" w:color="auto"/>
            <w:right w:val="none" w:sz="0" w:space="0" w:color="auto"/>
          </w:divBdr>
        </w:div>
        <w:div w:id="349589561">
          <w:marLeft w:val="0"/>
          <w:marRight w:val="0"/>
          <w:marTop w:val="0"/>
          <w:marBottom w:val="0"/>
          <w:divBdr>
            <w:top w:val="none" w:sz="0" w:space="0" w:color="auto"/>
            <w:left w:val="none" w:sz="0" w:space="0" w:color="auto"/>
            <w:bottom w:val="none" w:sz="0" w:space="0" w:color="auto"/>
            <w:right w:val="none" w:sz="0" w:space="0" w:color="auto"/>
          </w:divBdr>
        </w:div>
        <w:div w:id="349590289">
          <w:marLeft w:val="0"/>
          <w:marRight w:val="0"/>
          <w:marTop w:val="0"/>
          <w:marBottom w:val="0"/>
          <w:divBdr>
            <w:top w:val="none" w:sz="0" w:space="0" w:color="auto"/>
            <w:left w:val="none" w:sz="0" w:space="0" w:color="auto"/>
            <w:bottom w:val="none" w:sz="0" w:space="0" w:color="auto"/>
            <w:right w:val="none" w:sz="0" w:space="0" w:color="auto"/>
          </w:divBdr>
          <w:divsChild>
            <w:div w:id="349581681">
              <w:marLeft w:val="0"/>
              <w:marRight w:val="300"/>
              <w:marTop w:val="0"/>
              <w:marBottom w:val="0"/>
              <w:divBdr>
                <w:top w:val="none" w:sz="0" w:space="0" w:color="auto"/>
                <w:left w:val="none" w:sz="0" w:space="0" w:color="auto"/>
                <w:bottom w:val="none" w:sz="0" w:space="0" w:color="auto"/>
                <w:right w:val="none" w:sz="0" w:space="0" w:color="auto"/>
              </w:divBdr>
            </w:div>
          </w:divsChild>
        </w:div>
        <w:div w:id="349594882">
          <w:marLeft w:val="0"/>
          <w:marRight w:val="0"/>
          <w:marTop w:val="0"/>
          <w:marBottom w:val="0"/>
          <w:divBdr>
            <w:top w:val="none" w:sz="0" w:space="0" w:color="auto"/>
            <w:left w:val="none" w:sz="0" w:space="0" w:color="auto"/>
            <w:bottom w:val="none" w:sz="0" w:space="0" w:color="auto"/>
            <w:right w:val="none" w:sz="0" w:space="0" w:color="auto"/>
          </w:divBdr>
        </w:div>
        <w:div w:id="349597246">
          <w:marLeft w:val="0"/>
          <w:marRight w:val="0"/>
          <w:marTop w:val="0"/>
          <w:marBottom w:val="0"/>
          <w:divBdr>
            <w:top w:val="none" w:sz="0" w:space="0" w:color="auto"/>
            <w:left w:val="none" w:sz="0" w:space="0" w:color="auto"/>
            <w:bottom w:val="none" w:sz="0" w:space="0" w:color="auto"/>
            <w:right w:val="none" w:sz="0" w:space="0" w:color="auto"/>
          </w:divBdr>
        </w:div>
        <w:div w:id="349597575">
          <w:marLeft w:val="0"/>
          <w:marRight w:val="0"/>
          <w:marTop w:val="0"/>
          <w:marBottom w:val="0"/>
          <w:divBdr>
            <w:top w:val="none" w:sz="0" w:space="0" w:color="auto"/>
            <w:left w:val="none" w:sz="0" w:space="0" w:color="auto"/>
            <w:bottom w:val="none" w:sz="0" w:space="0" w:color="auto"/>
            <w:right w:val="none" w:sz="0" w:space="0" w:color="auto"/>
          </w:divBdr>
        </w:div>
        <w:div w:id="349597710">
          <w:marLeft w:val="0"/>
          <w:marRight w:val="0"/>
          <w:marTop w:val="0"/>
          <w:marBottom w:val="0"/>
          <w:divBdr>
            <w:top w:val="none" w:sz="0" w:space="0" w:color="auto"/>
            <w:left w:val="none" w:sz="0" w:space="0" w:color="auto"/>
            <w:bottom w:val="none" w:sz="0" w:space="0" w:color="auto"/>
            <w:right w:val="none" w:sz="0" w:space="0" w:color="auto"/>
          </w:divBdr>
        </w:div>
        <w:div w:id="349597811">
          <w:marLeft w:val="0"/>
          <w:marRight w:val="0"/>
          <w:marTop w:val="0"/>
          <w:marBottom w:val="0"/>
          <w:divBdr>
            <w:top w:val="none" w:sz="0" w:space="0" w:color="auto"/>
            <w:left w:val="none" w:sz="0" w:space="0" w:color="auto"/>
            <w:bottom w:val="none" w:sz="0" w:space="0" w:color="auto"/>
            <w:right w:val="none" w:sz="0" w:space="0" w:color="auto"/>
          </w:divBdr>
        </w:div>
        <w:div w:id="349599213">
          <w:marLeft w:val="0"/>
          <w:marRight w:val="0"/>
          <w:marTop w:val="0"/>
          <w:marBottom w:val="0"/>
          <w:divBdr>
            <w:top w:val="none" w:sz="0" w:space="0" w:color="auto"/>
            <w:left w:val="none" w:sz="0" w:space="0" w:color="auto"/>
            <w:bottom w:val="none" w:sz="0" w:space="0" w:color="auto"/>
            <w:right w:val="none" w:sz="0" w:space="0" w:color="auto"/>
          </w:divBdr>
        </w:div>
        <w:div w:id="349600146">
          <w:marLeft w:val="0"/>
          <w:marRight w:val="0"/>
          <w:marTop w:val="0"/>
          <w:marBottom w:val="0"/>
          <w:divBdr>
            <w:top w:val="none" w:sz="0" w:space="0" w:color="auto"/>
            <w:left w:val="none" w:sz="0" w:space="0" w:color="auto"/>
            <w:bottom w:val="none" w:sz="0" w:space="0" w:color="auto"/>
            <w:right w:val="none" w:sz="0" w:space="0" w:color="auto"/>
          </w:divBdr>
        </w:div>
      </w:divsChild>
    </w:div>
    <w:div w:id="349588733">
      <w:marLeft w:val="0"/>
      <w:marRight w:val="0"/>
      <w:marTop w:val="0"/>
      <w:marBottom w:val="0"/>
      <w:divBdr>
        <w:top w:val="none" w:sz="0" w:space="0" w:color="auto"/>
        <w:left w:val="none" w:sz="0" w:space="0" w:color="auto"/>
        <w:bottom w:val="none" w:sz="0" w:space="0" w:color="auto"/>
        <w:right w:val="none" w:sz="0" w:space="0" w:color="auto"/>
      </w:divBdr>
      <w:divsChild>
        <w:div w:id="349589211">
          <w:marLeft w:val="0"/>
          <w:marRight w:val="0"/>
          <w:marTop w:val="0"/>
          <w:marBottom w:val="0"/>
          <w:divBdr>
            <w:top w:val="none" w:sz="0" w:space="0" w:color="auto"/>
            <w:left w:val="none" w:sz="0" w:space="0" w:color="auto"/>
            <w:bottom w:val="none" w:sz="0" w:space="0" w:color="auto"/>
            <w:right w:val="none" w:sz="0" w:space="0" w:color="auto"/>
          </w:divBdr>
        </w:div>
        <w:div w:id="349598880">
          <w:marLeft w:val="0"/>
          <w:marRight w:val="0"/>
          <w:marTop w:val="0"/>
          <w:marBottom w:val="0"/>
          <w:divBdr>
            <w:top w:val="none" w:sz="0" w:space="0" w:color="auto"/>
            <w:left w:val="none" w:sz="0" w:space="0" w:color="auto"/>
            <w:bottom w:val="none" w:sz="0" w:space="0" w:color="auto"/>
            <w:right w:val="none" w:sz="0" w:space="0" w:color="auto"/>
          </w:divBdr>
          <w:divsChild>
            <w:div w:id="349579200">
              <w:marLeft w:val="0"/>
              <w:marRight w:val="0"/>
              <w:marTop w:val="0"/>
              <w:marBottom w:val="0"/>
              <w:divBdr>
                <w:top w:val="none" w:sz="0" w:space="0" w:color="auto"/>
                <w:left w:val="none" w:sz="0" w:space="0" w:color="auto"/>
                <w:bottom w:val="none" w:sz="0" w:space="0" w:color="auto"/>
                <w:right w:val="none" w:sz="0" w:space="0" w:color="auto"/>
              </w:divBdr>
              <w:divsChild>
                <w:div w:id="349578360">
                  <w:marLeft w:val="0"/>
                  <w:marRight w:val="0"/>
                  <w:marTop w:val="0"/>
                  <w:marBottom w:val="0"/>
                  <w:divBdr>
                    <w:top w:val="none" w:sz="0" w:space="0" w:color="auto"/>
                    <w:left w:val="none" w:sz="0" w:space="0" w:color="auto"/>
                    <w:bottom w:val="none" w:sz="0" w:space="0" w:color="auto"/>
                    <w:right w:val="none" w:sz="0" w:space="0" w:color="auto"/>
                  </w:divBdr>
                </w:div>
              </w:divsChild>
            </w:div>
            <w:div w:id="3495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737">
      <w:marLeft w:val="0"/>
      <w:marRight w:val="0"/>
      <w:marTop w:val="0"/>
      <w:marBottom w:val="0"/>
      <w:divBdr>
        <w:top w:val="none" w:sz="0" w:space="0" w:color="auto"/>
        <w:left w:val="none" w:sz="0" w:space="0" w:color="auto"/>
        <w:bottom w:val="none" w:sz="0" w:space="0" w:color="auto"/>
        <w:right w:val="none" w:sz="0" w:space="0" w:color="auto"/>
      </w:divBdr>
      <w:divsChild>
        <w:div w:id="349577535">
          <w:marLeft w:val="0"/>
          <w:marRight w:val="0"/>
          <w:marTop w:val="0"/>
          <w:marBottom w:val="0"/>
          <w:divBdr>
            <w:top w:val="none" w:sz="0" w:space="0" w:color="auto"/>
            <w:left w:val="none" w:sz="0" w:space="0" w:color="auto"/>
            <w:bottom w:val="none" w:sz="0" w:space="0" w:color="auto"/>
            <w:right w:val="none" w:sz="0" w:space="0" w:color="auto"/>
          </w:divBdr>
        </w:div>
        <w:div w:id="349586219">
          <w:marLeft w:val="0"/>
          <w:marRight w:val="0"/>
          <w:marTop w:val="0"/>
          <w:marBottom w:val="0"/>
          <w:divBdr>
            <w:top w:val="none" w:sz="0" w:space="0" w:color="auto"/>
            <w:left w:val="none" w:sz="0" w:space="0" w:color="auto"/>
            <w:bottom w:val="none" w:sz="0" w:space="0" w:color="auto"/>
            <w:right w:val="none" w:sz="0" w:space="0" w:color="auto"/>
          </w:divBdr>
        </w:div>
      </w:divsChild>
    </w:div>
    <w:div w:id="349588738">
      <w:marLeft w:val="0"/>
      <w:marRight w:val="0"/>
      <w:marTop w:val="0"/>
      <w:marBottom w:val="0"/>
      <w:divBdr>
        <w:top w:val="none" w:sz="0" w:space="0" w:color="auto"/>
        <w:left w:val="none" w:sz="0" w:space="0" w:color="auto"/>
        <w:bottom w:val="none" w:sz="0" w:space="0" w:color="auto"/>
        <w:right w:val="none" w:sz="0" w:space="0" w:color="auto"/>
      </w:divBdr>
    </w:div>
    <w:div w:id="349588739">
      <w:marLeft w:val="0"/>
      <w:marRight w:val="0"/>
      <w:marTop w:val="0"/>
      <w:marBottom w:val="0"/>
      <w:divBdr>
        <w:top w:val="none" w:sz="0" w:space="0" w:color="auto"/>
        <w:left w:val="none" w:sz="0" w:space="0" w:color="auto"/>
        <w:bottom w:val="none" w:sz="0" w:space="0" w:color="auto"/>
        <w:right w:val="none" w:sz="0" w:space="0" w:color="auto"/>
      </w:divBdr>
      <w:divsChild>
        <w:div w:id="349581780">
          <w:marLeft w:val="0"/>
          <w:marRight w:val="0"/>
          <w:marTop w:val="0"/>
          <w:marBottom w:val="0"/>
          <w:divBdr>
            <w:top w:val="none" w:sz="0" w:space="0" w:color="auto"/>
            <w:left w:val="none" w:sz="0" w:space="0" w:color="auto"/>
            <w:bottom w:val="none" w:sz="0" w:space="0" w:color="auto"/>
            <w:right w:val="none" w:sz="0" w:space="0" w:color="auto"/>
          </w:divBdr>
        </w:div>
        <w:div w:id="349592393">
          <w:marLeft w:val="0"/>
          <w:marRight w:val="0"/>
          <w:marTop w:val="0"/>
          <w:marBottom w:val="0"/>
          <w:divBdr>
            <w:top w:val="none" w:sz="0" w:space="0" w:color="auto"/>
            <w:left w:val="none" w:sz="0" w:space="0" w:color="auto"/>
            <w:bottom w:val="none" w:sz="0" w:space="0" w:color="auto"/>
            <w:right w:val="none" w:sz="0" w:space="0" w:color="auto"/>
          </w:divBdr>
        </w:div>
      </w:divsChild>
    </w:div>
    <w:div w:id="349588743">
      <w:marLeft w:val="0"/>
      <w:marRight w:val="0"/>
      <w:marTop w:val="0"/>
      <w:marBottom w:val="0"/>
      <w:divBdr>
        <w:top w:val="none" w:sz="0" w:space="0" w:color="auto"/>
        <w:left w:val="none" w:sz="0" w:space="0" w:color="auto"/>
        <w:bottom w:val="none" w:sz="0" w:space="0" w:color="auto"/>
        <w:right w:val="none" w:sz="0" w:space="0" w:color="auto"/>
      </w:divBdr>
      <w:divsChild>
        <w:div w:id="349578747">
          <w:marLeft w:val="0"/>
          <w:marRight w:val="0"/>
          <w:marTop w:val="0"/>
          <w:marBottom w:val="0"/>
          <w:divBdr>
            <w:top w:val="none" w:sz="0" w:space="0" w:color="auto"/>
            <w:left w:val="none" w:sz="0" w:space="0" w:color="auto"/>
            <w:bottom w:val="none" w:sz="0" w:space="0" w:color="auto"/>
            <w:right w:val="none" w:sz="0" w:space="0" w:color="auto"/>
          </w:divBdr>
        </w:div>
        <w:div w:id="349593803">
          <w:marLeft w:val="0"/>
          <w:marRight w:val="0"/>
          <w:marTop w:val="0"/>
          <w:marBottom w:val="0"/>
          <w:divBdr>
            <w:top w:val="none" w:sz="0" w:space="0" w:color="auto"/>
            <w:left w:val="none" w:sz="0" w:space="0" w:color="auto"/>
            <w:bottom w:val="none" w:sz="0" w:space="0" w:color="auto"/>
            <w:right w:val="none" w:sz="0" w:space="0" w:color="auto"/>
          </w:divBdr>
        </w:div>
      </w:divsChild>
    </w:div>
    <w:div w:id="349588744">
      <w:marLeft w:val="0"/>
      <w:marRight w:val="0"/>
      <w:marTop w:val="0"/>
      <w:marBottom w:val="0"/>
      <w:divBdr>
        <w:top w:val="none" w:sz="0" w:space="0" w:color="auto"/>
        <w:left w:val="none" w:sz="0" w:space="0" w:color="auto"/>
        <w:bottom w:val="none" w:sz="0" w:space="0" w:color="auto"/>
        <w:right w:val="none" w:sz="0" w:space="0" w:color="auto"/>
      </w:divBdr>
      <w:divsChild>
        <w:div w:id="349579600">
          <w:marLeft w:val="0"/>
          <w:marRight w:val="0"/>
          <w:marTop w:val="0"/>
          <w:marBottom w:val="0"/>
          <w:divBdr>
            <w:top w:val="none" w:sz="0" w:space="0" w:color="auto"/>
            <w:left w:val="none" w:sz="0" w:space="0" w:color="auto"/>
            <w:bottom w:val="none" w:sz="0" w:space="0" w:color="auto"/>
            <w:right w:val="none" w:sz="0" w:space="0" w:color="auto"/>
          </w:divBdr>
          <w:divsChild>
            <w:div w:id="349582327">
              <w:marLeft w:val="0"/>
              <w:marRight w:val="0"/>
              <w:marTop w:val="0"/>
              <w:marBottom w:val="0"/>
              <w:divBdr>
                <w:top w:val="none" w:sz="0" w:space="0" w:color="auto"/>
                <w:left w:val="none" w:sz="0" w:space="0" w:color="auto"/>
                <w:bottom w:val="none" w:sz="0" w:space="0" w:color="auto"/>
                <w:right w:val="none" w:sz="0" w:space="0" w:color="auto"/>
              </w:divBdr>
            </w:div>
          </w:divsChild>
        </w:div>
        <w:div w:id="349594697">
          <w:marLeft w:val="0"/>
          <w:marRight w:val="0"/>
          <w:marTop w:val="0"/>
          <w:marBottom w:val="0"/>
          <w:divBdr>
            <w:top w:val="none" w:sz="0" w:space="0" w:color="auto"/>
            <w:left w:val="none" w:sz="0" w:space="0" w:color="auto"/>
            <w:bottom w:val="none" w:sz="0" w:space="0" w:color="auto"/>
            <w:right w:val="none" w:sz="0" w:space="0" w:color="auto"/>
          </w:divBdr>
          <w:divsChild>
            <w:div w:id="349571676">
              <w:marLeft w:val="0"/>
              <w:marRight w:val="0"/>
              <w:marTop w:val="0"/>
              <w:marBottom w:val="0"/>
              <w:divBdr>
                <w:top w:val="none" w:sz="0" w:space="0" w:color="auto"/>
                <w:left w:val="none" w:sz="0" w:space="0" w:color="auto"/>
                <w:bottom w:val="none" w:sz="0" w:space="0" w:color="auto"/>
                <w:right w:val="none" w:sz="0" w:space="0" w:color="auto"/>
              </w:divBdr>
              <w:divsChild>
                <w:div w:id="3495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745">
      <w:marLeft w:val="0"/>
      <w:marRight w:val="0"/>
      <w:marTop w:val="0"/>
      <w:marBottom w:val="0"/>
      <w:divBdr>
        <w:top w:val="none" w:sz="0" w:space="0" w:color="auto"/>
        <w:left w:val="none" w:sz="0" w:space="0" w:color="auto"/>
        <w:bottom w:val="none" w:sz="0" w:space="0" w:color="auto"/>
        <w:right w:val="none" w:sz="0" w:space="0" w:color="auto"/>
      </w:divBdr>
    </w:div>
    <w:div w:id="349588749">
      <w:marLeft w:val="0"/>
      <w:marRight w:val="0"/>
      <w:marTop w:val="0"/>
      <w:marBottom w:val="0"/>
      <w:divBdr>
        <w:top w:val="none" w:sz="0" w:space="0" w:color="auto"/>
        <w:left w:val="none" w:sz="0" w:space="0" w:color="auto"/>
        <w:bottom w:val="none" w:sz="0" w:space="0" w:color="auto"/>
        <w:right w:val="none" w:sz="0" w:space="0" w:color="auto"/>
      </w:divBdr>
    </w:div>
    <w:div w:id="349588751">
      <w:marLeft w:val="0"/>
      <w:marRight w:val="0"/>
      <w:marTop w:val="0"/>
      <w:marBottom w:val="0"/>
      <w:divBdr>
        <w:top w:val="none" w:sz="0" w:space="0" w:color="auto"/>
        <w:left w:val="none" w:sz="0" w:space="0" w:color="auto"/>
        <w:bottom w:val="none" w:sz="0" w:space="0" w:color="auto"/>
        <w:right w:val="none" w:sz="0" w:space="0" w:color="auto"/>
      </w:divBdr>
      <w:divsChild>
        <w:div w:id="349578869">
          <w:marLeft w:val="0"/>
          <w:marRight w:val="0"/>
          <w:marTop w:val="0"/>
          <w:marBottom w:val="0"/>
          <w:divBdr>
            <w:top w:val="none" w:sz="0" w:space="0" w:color="auto"/>
            <w:left w:val="none" w:sz="0" w:space="0" w:color="auto"/>
            <w:bottom w:val="none" w:sz="0" w:space="0" w:color="auto"/>
            <w:right w:val="none" w:sz="0" w:space="0" w:color="auto"/>
          </w:divBdr>
        </w:div>
        <w:div w:id="349596507">
          <w:marLeft w:val="0"/>
          <w:marRight w:val="0"/>
          <w:marTop w:val="0"/>
          <w:marBottom w:val="0"/>
          <w:divBdr>
            <w:top w:val="none" w:sz="0" w:space="0" w:color="auto"/>
            <w:left w:val="none" w:sz="0" w:space="0" w:color="auto"/>
            <w:bottom w:val="none" w:sz="0" w:space="0" w:color="auto"/>
            <w:right w:val="none" w:sz="0" w:space="0" w:color="auto"/>
          </w:divBdr>
          <w:divsChild>
            <w:div w:id="34959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761">
      <w:marLeft w:val="0"/>
      <w:marRight w:val="0"/>
      <w:marTop w:val="0"/>
      <w:marBottom w:val="0"/>
      <w:divBdr>
        <w:top w:val="none" w:sz="0" w:space="0" w:color="auto"/>
        <w:left w:val="none" w:sz="0" w:space="0" w:color="auto"/>
        <w:bottom w:val="none" w:sz="0" w:space="0" w:color="auto"/>
        <w:right w:val="none" w:sz="0" w:space="0" w:color="auto"/>
      </w:divBdr>
    </w:div>
    <w:div w:id="349588762">
      <w:marLeft w:val="0"/>
      <w:marRight w:val="0"/>
      <w:marTop w:val="0"/>
      <w:marBottom w:val="0"/>
      <w:divBdr>
        <w:top w:val="none" w:sz="0" w:space="0" w:color="auto"/>
        <w:left w:val="none" w:sz="0" w:space="0" w:color="auto"/>
        <w:bottom w:val="none" w:sz="0" w:space="0" w:color="auto"/>
        <w:right w:val="none" w:sz="0" w:space="0" w:color="auto"/>
      </w:divBdr>
    </w:div>
    <w:div w:id="349588763">
      <w:marLeft w:val="0"/>
      <w:marRight w:val="0"/>
      <w:marTop w:val="0"/>
      <w:marBottom w:val="0"/>
      <w:divBdr>
        <w:top w:val="none" w:sz="0" w:space="0" w:color="auto"/>
        <w:left w:val="none" w:sz="0" w:space="0" w:color="auto"/>
        <w:bottom w:val="none" w:sz="0" w:space="0" w:color="auto"/>
        <w:right w:val="none" w:sz="0" w:space="0" w:color="auto"/>
      </w:divBdr>
    </w:div>
    <w:div w:id="349588765">
      <w:marLeft w:val="0"/>
      <w:marRight w:val="0"/>
      <w:marTop w:val="0"/>
      <w:marBottom w:val="0"/>
      <w:divBdr>
        <w:top w:val="none" w:sz="0" w:space="0" w:color="auto"/>
        <w:left w:val="none" w:sz="0" w:space="0" w:color="auto"/>
        <w:bottom w:val="none" w:sz="0" w:space="0" w:color="auto"/>
        <w:right w:val="none" w:sz="0" w:space="0" w:color="auto"/>
      </w:divBdr>
    </w:div>
    <w:div w:id="349588766">
      <w:marLeft w:val="0"/>
      <w:marRight w:val="0"/>
      <w:marTop w:val="0"/>
      <w:marBottom w:val="0"/>
      <w:divBdr>
        <w:top w:val="none" w:sz="0" w:space="0" w:color="auto"/>
        <w:left w:val="none" w:sz="0" w:space="0" w:color="auto"/>
        <w:bottom w:val="none" w:sz="0" w:space="0" w:color="auto"/>
        <w:right w:val="none" w:sz="0" w:space="0" w:color="auto"/>
      </w:divBdr>
    </w:div>
    <w:div w:id="349588768">
      <w:marLeft w:val="0"/>
      <w:marRight w:val="0"/>
      <w:marTop w:val="0"/>
      <w:marBottom w:val="0"/>
      <w:divBdr>
        <w:top w:val="none" w:sz="0" w:space="0" w:color="auto"/>
        <w:left w:val="none" w:sz="0" w:space="0" w:color="auto"/>
        <w:bottom w:val="none" w:sz="0" w:space="0" w:color="auto"/>
        <w:right w:val="none" w:sz="0" w:space="0" w:color="auto"/>
      </w:divBdr>
    </w:div>
    <w:div w:id="349588770">
      <w:marLeft w:val="0"/>
      <w:marRight w:val="0"/>
      <w:marTop w:val="0"/>
      <w:marBottom w:val="0"/>
      <w:divBdr>
        <w:top w:val="none" w:sz="0" w:space="0" w:color="auto"/>
        <w:left w:val="none" w:sz="0" w:space="0" w:color="auto"/>
        <w:bottom w:val="none" w:sz="0" w:space="0" w:color="auto"/>
        <w:right w:val="none" w:sz="0" w:space="0" w:color="auto"/>
      </w:divBdr>
      <w:divsChild>
        <w:div w:id="349584960">
          <w:marLeft w:val="0"/>
          <w:marRight w:val="0"/>
          <w:marTop w:val="0"/>
          <w:marBottom w:val="0"/>
          <w:divBdr>
            <w:top w:val="none" w:sz="0" w:space="0" w:color="auto"/>
            <w:left w:val="none" w:sz="0" w:space="0" w:color="auto"/>
            <w:bottom w:val="none" w:sz="0" w:space="0" w:color="auto"/>
            <w:right w:val="none" w:sz="0" w:space="0" w:color="auto"/>
          </w:divBdr>
        </w:div>
      </w:divsChild>
    </w:div>
    <w:div w:id="349588776">
      <w:marLeft w:val="0"/>
      <w:marRight w:val="0"/>
      <w:marTop w:val="0"/>
      <w:marBottom w:val="0"/>
      <w:divBdr>
        <w:top w:val="none" w:sz="0" w:space="0" w:color="auto"/>
        <w:left w:val="none" w:sz="0" w:space="0" w:color="auto"/>
        <w:bottom w:val="none" w:sz="0" w:space="0" w:color="auto"/>
        <w:right w:val="none" w:sz="0" w:space="0" w:color="auto"/>
      </w:divBdr>
    </w:div>
    <w:div w:id="349588780">
      <w:marLeft w:val="0"/>
      <w:marRight w:val="0"/>
      <w:marTop w:val="0"/>
      <w:marBottom w:val="0"/>
      <w:divBdr>
        <w:top w:val="none" w:sz="0" w:space="0" w:color="auto"/>
        <w:left w:val="none" w:sz="0" w:space="0" w:color="auto"/>
        <w:bottom w:val="none" w:sz="0" w:space="0" w:color="auto"/>
        <w:right w:val="none" w:sz="0" w:space="0" w:color="auto"/>
      </w:divBdr>
    </w:div>
    <w:div w:id="349588791">
      <w:marLeft w:val="0"/>
      <w:marRight w:val="0"/>
      <w:marTop w:val="0"/>
      <w:marBottom w:val="0"/>
      <w:divBdr>
        <w:top w:val="none" w:sz="0" w:space="0" w:color="auto"/>
        <w:left w:val="none" w:sz="0" w:space="0" w:color="auto"/>
        <w:bottom w:val="none" w:sz="0" w:space="0" w:color="auto"/>
        <w:right w:val="none" w:sz="0" w:space="0" w:color="auto"/>
      </w:divBdr>
    </w:div>
    <w:div w:id="349588798">
      <w:marLeft w:val="0"/>
      <w:marRight w:val="0"/>
      <w:marTop w:val="0"/>
      <w:marBottom w:val="0"/>
      <w:divBdr>
        <w:top w:val="none" w:sz="0" w:space="0" w:color="auto"/>
        <w:left w:val="none" w:sz="0" w:space="0" w:color="auto"/>
        <w:bottom w:val="none" w:sz="0" w:space="0" w:color="auto"/>
        <w:right w:val="none" w:sz="0" w:space="0" w:color="auto"/>
      </w:divBdr>
      <w:divsChild>
        <w:div w:id="349575830">
          <w:marLeft w:val="0"/>
          <w:marRight w:val="0"/>
          <w:marTop w:val="0"/>
          <w:marBottom w:val="0"/>
          <w:divBdr>
            <w:top w:val="none" w:sz="0" w:space="0" w:color="auto"/>
            <w:left w:val="none" w:sz="0" w:space="0" w:color="auto"/>
            <w:bottom w:val="none" w:sz="0" w:space="0" w:color="auto"/>
            <w:right w:val="none" w:sz="0" w:space="0" w:color="auto"/>
          </w:divBdr>
        </w:div>
      </w:divsChild>
    </w:div>
    <w:div w:id="349588799">
      <w:marLeft w:val="0"/>
      <w:marRight w:val="0"/>
      <w:marTop w:val="0"/>
      <w:marBottom w:val="0"/>
      <w:divBdr>
        <w:top w:val="none" w:sz="0" w:space="0" w:color="auto"/>
        <w:left w:val="none" w:sz="0" w:space="0" w:color="auto"/>
        <w:bottom w:val="none" w:sz="0" w:space="0" w:color="auto"/>
        <w:right w:val="none" w:sz="0" w:space="0" w:color="auto"/>
      </w:divBdr>
    </w:div>
    <w:div w:id="349588801">
      <w:marLeft w:val="0"/>
      <w:marRight w:val="0"/>
      <w:marTop w:val="0"/>
      <w:marBottom w:val="0"/>
      <w:divBdr>
        <w:top w:val="none" w:sz="0" w:space="0" w:color="auto"/>
        <w:left w:val="none" w:sz="0" w:space="0" w:color="auto"/>
        <w:bottom w:val="none" w:sz="0" w:space="0" w:color="auto"/>
        <w:right w:val="none" w:sz="0" w:space="0" w:color="auto"/>
      </w:divBdr>
      <w:divsChild>
        <w:div w:id="349593550">
          <w:marLeft w:val="0"/>
          <w:marRight w:val="0"/>
          <w:marTop w:val="0"/>
          <w:marBottom w:val="0"/>
          <w:divBdr>
            <w:top w:val="none" w:sz="0" w:space="0" w:color="auto"/>
            <w:left w:val="none" w:sz="0" w:space="0" w:color="auto"/>
            <w:bottom w:val="none" w:sz="0" w:space="0" w:color="auto"/>
            <w:right w:val="none" w:sz="0" w:space="0" w:color="auto"/>
          </w:divBdr>
          <w:divsChild>
            <w:div w:id="3495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805">
      <w:marLeft w:val="0"/>
      <w:marRight w:val="0"/>
      <w:marTop w:val="0"/>
      <w:marBottom w:val="0"/>
      <w:divBdr>
        <w:top w:val="none" w:sz="0" w:space="0" w:color="auto"/>
        <w:left w:val="none" w:sz="0" w:space="0" w:color="auto"/>
        <w:bottom w:val="none" w:sz="0" w:space="0" w:color="auto"/>
        <w:right w:val="none" w:sz="0" w:space="0" w:color="auto"/>
      </w:divBdr>
      <w:divsChild>
        <w:div w:id="349577922">
          <w:marLeft w:val="0"/>
          <w:marRight w:val="0"/>
          <w:marTop w:val="81"/>
          <w:marBottom w:val="196"/>
          <w:divBdr>
            <w:top w:val="none" w:sz="0" w:space="0" w:color="auto"/>
            <w:left w:val="none" w:sz="0" w:space="0" w:color="auto"/>
            <w:bottom w:val="none" w:sz="0" w:space="0" w:color="auto"/>
            <w:right w:val="none" w:sz="0" w:space="0" w:color="auto"/>
          </w:divBdr>
        </w:div>
        <w:div w:id="349600739">
          <w:marLeft w:val="0"/>
          <w:marRight w:val="0"/>
          <w:marTop w:val="58"/>
          <w:marBottom w:val="173"/>
          <w:divBdr>
            <w:top w:val="none" w:sz="0" w:space="0" w:color="auto"/>
            <w:left w:val="none" w:sz="0" w:space="0" w:color="auto"/>
            <w:bottom w:val="none" w:sz="0" w:space="0" w:color="auto"/>
            <w:right w:val="none" w:sz="0" w:space="0" w:color="auto"/>
          </w:divBdr>
        </w:div>
      </w:divsChild>
    </w:div>
    <w:div w:id="349588807">
      <w:marLeft w:val="0"/>
      <w:marRight w:val="0"/>
      <w:marTop w:val="0"/>
      <w:marBottom w:val="0"/>
      <w:divBdr>
        <w:top w:val="none" w:sz="0" w:space="0" w:color="auto"/>
        <w:left w:val="none" w:sz="0" w:space="0" w:color="auto"/>
        <w:bottom w:val="none" w:sz="0" w:space="0" w:color="auto"/>
        <w:right w:val="none" w:sz="0" w:space="0" w:color="auto"/>
      </w:divBdr>
    </w:div>
    <w:div w:id="349588808">
      <w:marLeft w:val="0"/>
      <w:marRight w:val="0"/>
      <w:marTop w:val="0"/>
      <w:marBottom w:val="0"/>
      <w:divBdr>
        <w:top w:val="none" w:sz="0" w:space="0" w:color="auto"/>
        <w:left w:val="none" w:sz="0" w:space="0" w:color="auto"/>
        <w:bottom w:val="none" w:sz="0" w:space="0" w:color="auto"/>
        <w:right w:val="none" w:sz="0" w:space="0" w:color="auto"/>
      </w:divBdr>
    </w:div>
    <w:div w:id="349588809">
      <w:marLeft w:val="0"/>
      <w:marRight w:val="0"/>
      <w:marTop w:val="0"/>
      <w:marBottom w:val="0"/>
      <w:divBdr>
        <w:top w:val="none" w:sz="0" w:space="0" w:color="auto"/>
        <w:left w:val="none" w:sz="0" w:space="0" w:color="auto"/>
        <w:bottom w:val="none" w:sz="0" w:space="0" w:color="auto"/>
        <w:right w:val="none" w:sz="0" w:space="0" w:color="auto"/>
      </w:divBdr>
    </w:div>
    <w:div w:id="349588811">
      <w:marLeft w:val="0"/>
      <w:marRight w:val="0"/>
      <w:marTop w:val="0"/>
      <w:marBottom w:val="0"/>
      <w:divBdr>
        <w:top w:val="none" w:sz="0" w:space="0" w:color="auto"/>
        <w:left w:val="none" w:sz="0" w:space="0" w:color="auto"/>
        <w:bottom w:val="none" w:sz="0" w:space="0" w:color="auto"/>
        <w:right w:val="none" w:sz="0" w:space="0" w:color="auto"/>
      </w:divBdr>
      <w:divsChild>
        <w:div w:id="349592508">
          <w:marLeft w:val="0"/>
          <w:marRight w:val="0"/>
          <w:marTop w:val="0"/>
          <w:marBottom w:val="0"/>
          <w:divBdr>
            <w:top w:val="none" w:sz="0" w:space="0" w:color="auto"/>
            <w:left w:val="none" w:sz="0" w:space="0" w:color="auto"/>
            <w:bottom w:val="none" w:sz="0" w:space="0" w:color="auto"/>
            <w:right w:val="none" w:sz="0" w:space="0" w:color="auto"/>
          </w:divBdr>
        </w:div>
      </w:divsChild>
    </w:div>
    <w:div w:id="349588813">
      <w:marLeft w:val="0"/>
      <w:marRight w:val="0"/>
      <w:marTop w:val="0"/>
      <w:marBottom w:val="0"/>
      <w:divBdr>
        <w:top w:val="none" w:sz="0" w:space="0" w:color="auto"/>
        <w:left w:val="none" w:sz="0" w:space="0" w:color="auto"/>
        <w:bottom w:val="none" w:sz="0" w:space="0" w:color="auto"/>
        <w:right w:val="none" w:sz="0" w:space="0" w:color="auto"/>
      </w:divBdr>
    </w:div>
    <w:div w:id="349588816">
      <w:marLeft w:val="0"/>
      <w:marRight w:val="0"/>
      <w:marTop w:val="0"/>
      <w:marBottom w:val="0"/>
      <w:divBdr>
        <w:top w:val="none" w:sz="0" w:space="0" w:color="auto"/>
        <w:left w:val="none" w:sz="0" w:space="0" w:color="auto"/>
        <w:bottom w:val="none" w:sz="0" w:space="0" w:color="auto"/>
        <w:right w:val="none" w:sz="0" w:space="0" w:color="auto"/>
      </w:divBdr>
    </w:div>
    <w:div w:id="349588821">
      <w:marLeft w:val="0"/>
      <w:marRight w:val="0"/>
      <w:marTop w:val="0"/>
      <w:marBottom w:val="0"/>
      <w:divBdr>
        <w:top w:val="none" w:sz="0" w:space="0" w:color="auto"/>
        <w:left w:val="none" w:sz="0" w:space="0" w:color="auto"/>
        <w:bottom w:val="none" w:sz="0" w:space="0" w:color="auto"/>
        <w:right w:val="none" w:sz="0" w:space="0" w:color="auto"/>
      </w:divBdr>
    </w:div>
    <w:div w:id="349588829">
      <w:marLeft w:val="0"/>
      <w:marRight w:val="0"/>
      <w:marTop w:val="0"/>
      <w:marBottom w:val="0"/>
      <w:divBdr>
        <w:top w:val="none" w:sz="0" w:space="0" w:color="auto"/>
        <w:left w:val="none" w:sz="0" w:space="0" w:color="auto"/>
        <w:bottom w:val="none" w:sz="0" w:space="0" w:color="auto"/>
        <w:right w:val="none" w:sz="0" w:space="0" w:color="auto"/>
      </w:divBdr>
    </w:div>
    <w:div w:id="349588835">
      <w:marLeft w:val="0"/>
      <w:marRight w:val="0"/>
      <w:marTop w:val="0"/>
      <w:marBottom w:val="0"/>
      <w:divBdr>
        <w:top w:val="none" w:sz="0" w:space="0" w:color="auto"/>
        <w:left w:val="none" w:sz="0" w:space="0" w:color="auto"/>
        <w:bottom w:val="none" w:sz="0" w:space="0" w:color="auto"/>
        <w:right w:val="none" w:sz="0" w:space="0" w:color="auto"/>
      </w:divBdr>
    </w:div>
    <w:div w:id="349588838">
      <w:marLeft w:val="0"/>
      <w:marRight w:val="0"/>
      <w:marTop w:val="0"/>
      <w:marBottom w:val="0"/>
      <w:divBdr>
        <w:top w:val="none" w:sz="0" w:space="0" w:color="auto"/>
        <w:left w:val="none" w:sz="0" w:space="0" w:color="auto"/>
        <w:bottom w:val="none" w:sz="0" w:space="0" w:color="auto"/>
        <w:right w:val="none" w:sz="0" w:space="0" w:color="auto"/>
      </w:divBdr>
      <w:divsChild>
        <w:div w:id="349589776">
          <w:marLeft w:val="0"/>
          <w:marRight w:val="0"/>
          <w:marTop w:val="0"/>
          <w:marBottom w:val="0"/>
          <w:divBdr>
            <w:top w:val="none" w:sz="0" w:space="0" w:color="auto"/>
            <w:left w:val="none" w:sz="0" w:space="0" w:color="auto"/>
            <w:bottom w:val="none" w:sz="0" w:space="0" w:color="auto"/>
            <w:right w:val="none" w:sz="0" w:space="0" w:color="auto"/>
          </w:divBdr>
          <w:divsChild>
            <w:div w:id="349581629">
              <w:marLeft w:val="0"/>
              <w:marRight w:val="0"/>
              <w:marTop w:val="0"/>
              <w:marBottom w:val="0"/>
              <w:divBdr>
                <w:top w:val="none" w:sz="0" w:space="0" w:color="auto"/>
                <w:left w:val="none" w:sz="0" w:space="0" w:color="auto"/>
                <w:bottom w:val="none" w:sz="0" w:space="0" w:color="auto"/>
                <w:right w:val="none" w:sz="0" w:space="0" w:color="auto"/>
              </w:divBdr>
              <w:divsChild>
                <w:div w:id="349585421">
                  <w:marLeft w:val="0"/>
                  <w:marRight w:val="0"/>
                  <w:marTop w:val="0"/>
                  <w:marBottom w:val="0"/>
                  <w:divBdr>
                    <w:top w:val="none" w:sz="0" w:space="0" w:color="auto"/>
                    <w:left w:val="none" w:sz="0" w:space="0" w:color="auto"/>
                    <w:bottom w:val="none" w:sz="0" w:space="0" w:color="auto"/>
                    <w:right w:val="none" w:sz="0" w:space="0" w:color="auto"/>
                  </w:divBdr>
                  <w:divsChild>
                    <w:div w:id="34959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843">
      <w:marLeft w:val="0"/>
      <w:marRight w:val="0"/>
      <w:marTop w:val="0"/>
      <w:marBottom w:val="0"/>
      <w:divBdr>
        <w:top w:val="none" w:sz="0" w:space="0" w:color="auto"/>
        <w:left w:val="none" w:sz="0" w:space="0" w:color="auto"/>
        <w:bottom w:val="none" w:sz="0" w:space="0" w:color="auto"/>
        <w:right w:val="none" w:sz="0" w:space="0" w:color="auto"/>
      </w:divBdr>
      <w:divsChild>
        <w:div w:id="349579343">
          <w:marLeft w:val="0"/>
          <w:marRight w:val="0"/>
          <w:marTop w:val="0"/>
          <w:marBottom w:val="0"/>
          <w:divBdr>
            <w:top w:val="none" w:sz="0" w:space="0" w:color="auto"/>
            <w:left w:val="none" w:sz="0" w:space="0" w:color="auto"/>
            <w:bottom w:val="none" w:sz="0" w:space="0" w:color="auto"/>
            <w:right w:val="none" w:sz="0" w:space="0" w:color="auto"/>
          </w:divBdr>
        </w:div>
        <w:div w:id="349587364">
          <w:marLeft w:val="0"/>
          <w:marRight w:val="0"/>
          <w:marTop w:val="0"/>
          <w:marBottom w:val="0"/>
          <w:divBdr>
            <w:top w:val="none" w:sz="0" w:space="0" w:color="auto"/>
            <w:left w:val="none" w:sz="0" w:space="0" w:color="auto"/>
            <w:bottom w:val="none" w:sz="0" w:space="0" w:color="auto"/>
            <w:right w:val="none" w:sz="0" w:space="0" w:color="auto"/>
          </w:divBdr>
        </w:div>
      </w:divsChild>
    </w:div>
    <w:div w:id="349588845">
      <w:marLeft w:val="0"/>
      <w:marRight w:val="0"/>
      <w:marTop w:val="0"/>
      <w:marBottom w:val="0"/>
      <w:divBdr>
        <w:top w:val="none" w:sz="0" w:space="0" w:color="auto"/>
        <w:left w:val="none" w:sz="0" w:space="0" w:color="auto"/>
        <w:bottom w:val="none" w:sz="0" w:space="0" w:color="auto"/>
        <w:right w:val="none" w:sz="0" w:space="0" w:color="auto"/>
      </w:divBdr>
    </w:div>
    <w:div w:id="349588848">
      <w:marLeft w:val="0"/>
      <w:marRight w:val="0"/>
      <w:marTop w:val="0"/>
      <w:marBottom w:val="0"/>
      <w:divBdr>
        <w:top w:val="none" w:sz="0" w:space="0" w:color="auto"/>
        <w:left w:val="none" w:sz="0" w:space="0" w:color="auto"/>
        <w:bottom w:val="none" w:sz="0" w:space="0" w:color="auto"/>
        <w:right w:val="none" w:sz="0" w:space="0" w:color="auto"/>
      </w:divBdr>
    </w:div>
    <w:div w:id="349588855">
      <w:marLeft w:val="0"/>
      <w:marRight w:val="0"/>
      <w:marTop w:val="0"/>
      <w:marBottom w:val="0"/>
      <w:divBdr>
        <w:top w:val="none" w:sz="0" w:space="0" w:color="auto"/>
        <w:left w:val="none" w:sz="0" w:space="0" w:color="auto"/>
        <w:bottom w:val="none" w:sz="0" w:space="0" w:color="auto"/>
        <w:right w:val="none" w:sz="0" w:space="0" w:color="auto"/>
      </w:divBdr>
    </w:div>
    <w:div w:id="349588869">
      <w:marLeft w:val="0"/>
      <w:marRight w:val="0"/>
      <w:marTop w:val="0"/>
      <w:marBottom w:val="0"/>
      <w:divBdr>
        <w:top w:val="none" w:sz="0" w:space="0" w:color="auto"/>
        <w:left w:val="none" w:sz="0" w:space="0" w:color="auto"/>
        <w:bottom w:val="none" w:sz="0" w:space="0" w:color="auto"/>
        <w:right w:val="none" w:sz="0" w:space="0" w:color="auto"/>
      </w:divBdr>
    </w:div>
    <w:div w:id="349588877">
      <w:marLeft w:val="0"/>
      <w:marRight w:val="0"/>
      <w:marTop w:val="0"/>
      <w:marBottom w:val="0"/>
      <w:divBdr>
        <w:top w:val="none" w:sz="0" w:space="0" w:color="auto"/>
        <w:left w:val="none" w:sz="0" w:space="0" w:color="auto"/>
        <w:bottom w:val="none" w:sz="0" w:space="0" w:color="auto"/>
        <w:right w:val="none" w:sz="0" w:space="0" w:color="auto"/>
      </w:divBdr>
      <w:divsChild>
        <w:div w:id="349572582">
          <w:marLeft w:val="0"/>
          <w:marRight w:val="0"/>
          <w:marTop w:val="0"/>
          <w:marBottom w:val="0"/>
          <w:divBdr>
            <w:top w:val="none" w:sz="0" w:space="0" w:color="auto"/>
            <w:left w:val="none" w:sz="0" w:space="0" w:color="auto"/>
            <w:bottom w:val="none" w:sz="0" w:space="0" w:color="auto"/>
            <w:right w:val="none" w:sz="0" w:space="0" w:color="auto"/>
          </w:divBdr>
        </w:div>
      </w:divsChild>
    </w:div>
    <w:div w:id="349588878">
      <w:marLeft w:val="0"/>
      <w:marRight w:val="0"/>
      <w:marTop w:val="0"/>
      <w:marBottom w:val="0"/>
      <w:divBdr>
        <w:top w:val="none" w:sz="0" w:space="0" w:color="auto"/>
        <w:left w:val="none" w:sz="0" w:space="0" w:color="auto"/>
        <w:bottom w:val="none" w:sz="0" w:space="0" w:color="auto"/>
        <w:right w:val="none" w:sz="0" w:space="0" w:color="auto"/>
      </w:divBdr>
      <w:divsChild>
        <w:div w:id="349594907">
          <w:marLeft w:val="0"/>
          <w:marRight w:val="0"/>
          <w:marTop w:val="0"/>
          <w:marBottom w:val="0"/>
          <w:divBdr>
            <w:top w:val="none" w:sz="0" w:space="0" w:color="auto"/>
            <w:left w:val="none" w:sz="0" w:space="0" w:color="auto"/>
            <w:bottom w:val="none" w:sz="0" w:space="0" w:color="auto"/>
            <w:right w:val="none" w:sz="0" w:space="0" w:color="auto"/>
          </w:divBdr>
        </w:div>
      </w:divsChild>
    </w:div>
    <w:div w:id="349588880">
      <w:marLeft w:val="0"/>
      <w:marRight w:val="0"/>
      <w:marTop w:val="0"/>
      <w:marBottom w:val="0"/>
      <w:divBdr>
        <w:top w:val="none" w:sz="0" w:space="0" w:color="auto"/>
        <w:left w:val="none" w:sz="0" w:space="0" w:color="auto"/>
        <w:bottom w:val="none" w:sz="0" w:space="0" w:color="auto"/>
        <w:right w:val="none" w:sz="0" w:space="0" w:color="auto"/>
      </w:divBdr>
    </w:div>
    <w:div w:id="349588883">
      <w:marLeft w:val="0"/>
      <w:marRight w:val="0"/>
      <w:marTop w:val="0"/>
      <w:marBottom w:val="0"/>
      <w:divBdr>
        <w:top w:val="none" w:sz="0" w:space="0" w:color="auto"/>
        <w:left w:val="none" w:sz="0" w:space="0" w:color="auto"/>
        <w:bottom w:val="none" w:sz="0" w:space="0" w:color="auto"/>
        <w:right w:val="none" w:sz="0" w:space="0" w:color="auto"/>
      </w:divBdr>
    </w:div>
    <w:div w:id="349588887">
      <w:marLeft w:val="0"/>
      <w:marRight w:val="0"/>
      <w:marTop w:val="0"/>
      <w:marBottom w:val="0"/>
      <w:divBdr>
        <w:top w:val="none" w:sz="0" w:space="0" w:color="auto"/>
        <w:left w:val="none" w:sz="0" w:space="0" w:color="auto"/>
        <w:bottom w:val="none" w:sz="0" w:space="0" w:color="auto"/>
        <w:right w:val="none" w:sz="0" w:space="0" w:color="auto"/>
      </w:divBdr>
    </w:div>
    <w:div w:id="349588890">
      <w:marLeft w:val="0"/>
      <w:marRight w:val="0"/>
      <w:marTop w:val="0"/>
      <w:marBottom w:val="0"/>
      <w:divBdr>
        <w:top w:val="none" w:sz="0" w:space="0" w:color="auto"/>
        <w:left w:val="none" w:sz="0" w:space="0" w:color="auto"/>
        <w:bottom w:val="none" w:sz="0" w:space="0" w:color="auto"/>
        <w:right w:val="none" w:sz="0" w:space="0" w:color="auto"/>
      </w:divBdr>
      <w:divsChild>
        <w:div w:id="349579913">
          <w:marLeft w:val="0"/>
          <w:marRight w:val="0"/>
          <w:marTop w:val="0"/>
          <w:marBottom w:val="0"/>
          <w:divBdr>
            <w:top w:val="none" w:sz="0" w:space="0" w:color="auto"/>
            <w:left w:val="none" w:sz="0" w:space="0" w:color="auto"/>
            <w:bottom w:val="none" w:sz="0" w:space="0" w:color="auto"/>
            <w:right w:val="none" w:sz="0" w:space="0" w:color="auto"/>
          </w:divBdr>
        </w:div>
        <w:div w:id="349601875">
          <w:marLeft w:val="0"/>
          <w:marRight w:val="0"/>
          <w:marTop w:val="0"/>
          <w:marBottom w:val="0"/>
          <w:divBdr>
            <w:top w:val="none" w:sz="0" w:space="0" w:color="auto"/>
            <w:left w:val="none" w:sz="0" w:space="0" w:color="auto"/>
            <w:bottom w:val="none" w:sz="0" w:space="0" w:color="auto"/>
            <w:right w:val="none" w:sz="0" w:space="0" w:color="auto"/>
          </w:divBdr>
        </w:div>
      </w:divsChild>
    </w:div>
    <w:div w:id="349588895">
      <w:marLeft w:val="0"/>
      <w:marRight w:val="0"/>
      <w:marTop w:val="0"/>
      <w:marBottom w:val="0"/>
      <w:divBdr>
        <w:top w:val="none" w:sz="0" w:space="0" w:color="auto"/>
        <w:left w:val="none" w:sz="0" w:space="0" w:color="auto"/>
        <w:bottom w:val="none" w:sz="0" w:space="0" w:color="auto"/>
        <w:right w:val="none" w:sz="0" w:space="0" w:color="auto"/>
      </w:divBdr>
      <w:divsChild>
        <w:div w:id="349580375">
          <w:marLeft w:val="0"/>
          <w:marRight w:val="0"/>
          <w:marTop w:val="81"/>
          <w:marBottom w:val="197"/>
          <w:divBdr>
            <w:top w:val="none" w:sz="0" w:space="0" w:color="auto"/>
            <w:left w:val="none" w:sz="0" w:space="0" w:color="auto"/>
            <w:bottom w:val="none" w:sz="0" w:space="0" w:color="auto"/>
            <w:right w:val="none" w:sz="0" w:space="0" w:color="auto"/>
          </w:divBdr>
        </w:div>
        <w:div w:id="349588191">
          <w:marLeft w:val="0"/>
          <w:marRight w:val="0"/>
          <w:marTop w:val="58"/>
          <w:marBottom w:val="174"/>
          <w:divBdr>
            <w:top w:val="none" w:sz="0" w:space="0" w:color="auto"/>
            <w:left w:val="none" w:sz="0" w:space="0" w:color="auto"/>
            <w:bottom w:val="none" w:sz="0" w:space="0" w:color="auto"/>
            <w:right w:val="none" w:sz="0" w:space="0" w:color="auto"/>
          </w:divBdr>
        </w:div>
      </w:divsChild>
    </w:div>
    <w:div w:id="349588898">
      <w:marLeft w:val="0"/>
      <w:marRight w:val="0"/>
      <w:marTop w:val="0"/>
      <w:marBottom w:val="0"/>
      <w:divBdr>
        <w:top w:val="none" w:sz="0" w:space="0" w:color="auto"/>
        <w:left w:val="none" w:sz="0" w:space="0" w:color="auto"/>
        <w:bottom w:val="none" w:sz="0" w:space="0" w:color="auto"/>
        <w:right w:val="none" w:sz="0" w:space="0" w:color="auto"/>
      </w:divBdr>
    </w:div>
    <w:div w:id="349588906">
      <w:marLeft w:val="0"/>
      <w:marRight w:val="0"/>
      <w:marTop w:val="0"/>
      <w:marBottom w:val="0"/>
      <w:divBdr>
        <w:top w:val="none" w:sz="0" w:space="0" w:color="auto"/>
        <w:left w:val="none" w:sz="0" w:space="0" w:color="auto"/>
        <w:bottom w:val="none" w:sz="0" w:space="0" w:color="auto"/>
        <w:right w:val="none" w:sz="0" w:space="0" w:color="auto"/>
      </w:divBdr>
    </w:div>
    <w:div w:id="349588907">
      <w:marLeft w:val="0"/>
      <w:marRight w:val="0"/>
      <w:marTop w:val="0"/>
      <w:marBottom w:val="0"/>
      <w:divBdr>
        <w:top w:val="none" w:sz="0" w:space="0" w:color="auto"/>
        <w:left w:val="none" w:sz="0" w:space="0" w:color="auto"/>
        <w:bottom w:val="none" w:sz="0" w:space="0" w:color="auto"/>
        <w:right w:val="none" w:sz="0" w:space="0" w:color="auto"/>
      </w:divBdr>
    </w:div>
    <w:div w:id="349588910">
      <w:marLeft w:val="0"/>
      <w:marRight w:val="0"/>
      <w:marTop w:val="0"/>
      <w:marBottom w:val="0"/>
      <w:divBdr>
        <w:top w:val="none" w:sz="0" w:space="0" w:color="auto"/>
        <w:left w:val="none" w:sz="0" w:space="0" w:color="auto"/>
        <w:bottom w:val="none" w:sz="0" w:space="0" w:color="auto"/>
        <w:right w:val="none" w:sz="0" w:space="0" w:color="auto"/>
      </w:divBdr>
    </w:div>
    <w:div w:id="349588911">
      <w:marLeft w:val="0"/>
      <w:marRight w:val="0"/>
      <w:marTop w:val="0"/>
      <w:marBottom w:val="0"/>
      <w:divBdr>
        <w:top w:val="none" w:sz="0" w:space="0" w:color="auto"/>
        <w:left w:val="none" w:sz="0" w:space="0" w:color="auto"/>
        <w:bottom w:val="none" w:sz="0" w:space="0" w:color="auto"/>
        <w:right w:val="none" w:sz="0" w:space="0" w:color="auto"/>
      </w:divBdr>
      <w:divsChild>
        <w:div w:id="349575367">
          <w:marLeft w:val="0"/>
          <w:marRight w:val="0"/>
          <w:marTop w:val="0"/>
          <w:marBottom w:val="0"/>
          <w:divBdr>
            <w:top w:val="none" w:sz="0" w:space="0" w:color="auto"/>
            <w:left w:val="none" w:sz="0" w:space="0" w:color="auto"/>
            <w:bottom w:val="none" w:sz="0" w:space="0" w:color="auto"/>
            <w:right w:val="none" w:sz="0" w:space="0" w:color="auto"/>
          </w:divBdr>
        </w:div>
        <w:div w:id="349582275">
          <w:marLeft w:val="0"/>
          <w:marRight w:val="0"/>
          <w:marTop w:val="0"/>
          <w:marBottom w:val="0"/>
          <w:divBdr>
            <w:top w:val="none" w:sz="0" w:space="0" w:color="auto"/>
            <w:left w:val="none" w:sz="0" w:space="0" w:color="auto"/>
            <w:bottom w:val="none" w:sz="0" w:space="0" w:color="auto"/>
            <w:right w:val="none" w:sz="0" w:space="0" w:color="auto"/>
          </w:divBdr>
        </w:div>
      </w:divsChild>
    </w:div>
    <w:div w:id="349588913">
      <w:marLeft w:val="0"/>
      <w:marRight w:val="0"/>
      <w:marTop w:val="0"/>
      <w:marBottom w:val="0"/>
      <w:divBdr>
        <w:top w:val="none" w:sz="0" w:space="0" w:color="auto"/>
        <w:left w:val="none" w:sz="0" w:space="0" w:color="auto"/>
        <w:bottom w:val="none" w:sz="0" w:space="0" w:color="auto"/>
        <w:right w:val="none" w:sz="0" w:space="0" w:color="auto"/>
      </w:divBdr>
      <w:divsChild>
        <w:div w:id="349593419">
          <w:marLeft w:val="0"/>
          <w:marRight w:val="0"/>
          <w:marTop w:val="91"/>
          <w:marBottom w:val="221"/>
          <w:divBdr>
            <w:top w:val="none" w:sz="0" w:space="0" w:color="auto"/>
            <w:left w:val="none" w:sz="0" w:space="0" w:color="auto"/>
            <w:bottom w:val="none" w:sz="0" w:space="0" w:color="auto"/>
            <w:right w:val="none" w:sz="0" w:space="0" w:color="auto"/>
          </w:divBdr>
        </w:div>
        <w:div w:id="349594538">
          <w:marLeft w:val="0"/>
          <w:marRight w:val="0"/>
          <w:marTop w:val="65"/>
          <w:marBottom w:val="195"/>
          <w:divBdr>
            <w:top w:val="none" w:sz="0" w:space="0" w:color="auto"/>
            <w:left w:val="none" w:sz="0" w:space="0" w:color="auto"/>
            <w:bottom w:val="none" w:sz="0" w:space="0" w:color="auto"/>
            <w:right w:val="none" w:sz="0" w:space="0" w:color="auto"/>
          </w:divBdr>
        </w:div>
      </w:divsChild>
    </w:div>
    <w:div w:id="349588914">
      <w:marLeft w:val="0"/>
      <w:marRight w:val="0"/>
      <w:marTop w:val="0"/>
      <w:marBottom w:val="0"/>
      <w:divBdr>
        <w:top w:val="none" w:sz="0" w:space="0" w:color="auto"/>
        <w:left w:val="none" w:sz="0" w:space="0" w:color="auto"/>
        <w:bottom w:val="none" w:sz="0" w:space="0" w:color="auto"/>
        <w:right w:val="none" w:sz="0" w:space="0" w:color="auto"/>
      </w:divBdr>
      <w:divsChild>
        <w:div w:id="349585012">
          <w:marLeft w:val="0"/>
          <w:marRight w:val="0"/>
          <w:marTop w:val="0"/>
          <w:marBottom w:val="0"/>
          <w:divBdr>
            <w:top w:val="none" w:sz="0" w:space="0" w:color="auto"/>
            <w:left w:val="none" w:sz="0" w:space="0" w:color="auto"/>
            <w:bottom w:val="none" w:sz="0" w:space="0" w:color="auto"/>
            <w:right w:val="none" w:sz="0" w:space="0" w:color="auto"/>
          </w:divBdr>
          <w:divsChild>
            <w:div w:id="349598756">
              <w:marLeft w:val="0"/>
              <w:marRight w:val="0"/>
              <w:marTop w:val="0"/>
              <w:marBottom w:val="0"/>
              <w:divBdr>
                <w:top w:val="none" w:sz="0" w:space="0" w:color="auto"/>
                <w:left w:val="none" w:sz="0" w:space="0" w:color="auto"/>
                <w:bottom w:val="none" w:sz="0" w:space="0" w:color="auto"/>
                <w:right w:val="none" w:sz="0" w:space="0" w:color="auto"/>
              </w:divBdr>
              <w:divsChild>
                <w:div w:id="349587956">
                  <w:marLeft w:val="0"/>
                  <w:marRight w:val="0"/>
                  <w:marTop w:val="0"/>
                  <w:marBottom w:val="0"/>
                  <w:divBdr>
                    <w:top w:val="none" w:sz="0" w:space="0" w:color="auto"/>
                    <w:left w:val="none" w:sz="0" w:space="0" w:color="auto"/>
                    <w:bottom w:val="none" w:sz="0" w:space="0" w:color="auto"/>
                    <w:right w:val="none" w:sz="0" w:space="0" w:color="auto"/>
                  </w:divBdr>
                  <w:divsChild>
                    <w:div w:id="349595845">
                      <w:marLeft w:val="0"/>
                      <w:marRight w:val="0"/>
                      <w:marTop w:val="0"/>
                      <w:marBottom w:val="0"/>
                      <w:divBdr>
                        <w:top w:val="none" w:sz="0" w:space="0" w:color="auto"/>
                        <w:left w:val="none" w:sz="0" w:space="0" w:color="auto"/>
                        <w:bottom w:val="none" w:sz="0" w:space="0" w:color="auto"/>
                        <w:right w:val="none" w:sz="0" w:space="0" w:color="auto"/>
                      </w:divBdr>
                      <w:divsChild>
                        <w:div w:id="349581696">
                          <w:marLeft w:val="4050"/>
                          <w:marRight w:val="0"/>
                          <w:marTop w:val="0"/>
                          <w:marBottom w:val="0"/>
                          <w:divBdr>
                            <w:top w:val="none" w:sz="0" w:space="0" w:color="auto"/>
                            <w:left w:val="none" w:sz="0" w:space="0" w:color="auto"/>
                            <w:bottom w:val="none" w:sz="0" w:space="0" w:color="auto"/>
                            <w:right w:val="none" w:sz="0" w:space="0" w:color="auto"/>
                          </w:divBdr>
                          <w:divsChild>
                            <w:div w:id="349580080">
                              <w:marLeft w:val="0"/>
                              <w:marRight w:val="0"/>
                              <w:marTop w:val="0"/>
                              <w:marBottom w:val="0"/>
                              <w:divBdr>
                                <w:top w:val="none" w:sz="0" w:space="0" w:color="auto"/>
                                <w:left w:val="none" w:sz="0" w:space="0" w:color="auto"/>
                                <w:bottom w:val="none" w:sz="0" w:space="0" w:color="auto"/>
                                <w:right w:val="none" w:sz="0" w:space="0" w:color="auto"/>
                              </w:divBdr>
                              <w:divsChild>
                                <w:div w:id="349577185">
                                  <w:marLeft w:val="0"/>
                                  <w:marRight w:val="0"/>
                                  <w:marTop w:val="0"/>
                                  <w:marBottom w:val="120"/>
                                  <w:divBdr>
                                    <w:top w:val="none" w:sz="0" w:space="0" w:color="auto"/>
                                    <w:left w:val="none" w:sz="0" w:space="0" w:color="auto"/>
                                    <w:bottom w:val="none" w:sz="0" w:space="0" w:color="auto"/>
                                    <w:right w:val="none" w:sz="0" w:space="0" w:color="auto"/>
                                  </w:divBdr>
                                </w:div>
                                <w:div w:id="349586331">
                                  <w:marLeft w:val="0"/>
                                  <w:marRight w:val="0"/>
                                  <w:marTop w:val="0"/>
                                  <w:marBottom w:val="0"/>
                                  <w:divBdr>
                                    <w:top w:val="none" w:sz="0" w:space="0" w:color="auto"/>
                                    <w:left w:val="none" w:sz="0" w:space="0" w:color="auto"/>
                                    <w:bottom w:val="none" w:sz="0" w:space="0" w:color="auto"/>
                                    <w:right w:val="none" w:sz="0" w:space="0" w:color="auto"/>
                                  </w:divBdr>
                                </w:div>
                                <w:div w:id="349590780">
                                  <w:marLeft w:val="0"/>
                                  <w:marRight w:val="0"/>
                                  <w:marTop w:val="0"/>
                                  <w:marBottom w:val="0"/>
                                  <w:divBdr>
                                    <w:top w:val="none" w:sz="0" w:space="0" w:color="auto"/>
                                    <w:left w:val="none" w:sz="0" w:space="0" w:color="auto"/>
                                    <w:bottom w:val="none" w:sz="0" w:space="0" w:color="auto"/>
                                    <w:right w:val="none" w:sz="0" w:space="0" w:color="auto"/>
                                  </w:divBdr>
                                  <w:divsChild>
                                    <w:div w:id="34959744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9580234">
                              <w:marLeft w:val="-900"/>
                              <w:marRight w:val="-1650"/>
                              <w:marTop w:val="375"/>
                              <w:marBottom w:val="0"/>
                              <w:divBdr>
                                <w:top w:val="none" w:sz="0" w:space="0" w:color="auto"/>
                                <w:left w:val="none" w:sz="0" w:space="0" w:color="auto"/>
                                <w:bottom w:val="none" w:sz="0" w:space="0" w:color="auto"/>
                                <w:right w:val="none" w:sz="0" w:space="0" w:color="auto"/>
                              </w:divBdr>
                              <w:divsChild>
                                <w:div w:id="349578847">
                                  <w:marLeft w:val="0"/>
                                  <w:marRight w:val="0"/>
                                  <w:marTop w:val="0"/>
                                  <w:marBottom w:val="0"/>
                                  <w:divBdr>
                                    <w:top w:val="none" w:sz="0" w:space="0" w:color="auto"/>
                                    <w:left w:val="none" w:sz="0" w:space="0" w:color="auto"/>
                                    <w:bottom w:val="none" w:sz="0" w:space="0" w:color="auto"/>
                                    <w:right w:val="none" w:sz="0" w:space="0" w:color="auto"/>
                                  </w:divBdr>
                                  <w:divsChild>
                                    <w:div w:id="349580142">
                                      <w:marLeft w:val="0"/>
                                      <w:marRight w:val="0"/>
                                      <w:marTop w:val="0"/>
                                      <w:marBottom w:val="0"/>
                                      <w:divBdr>
                                        <w:top w:val="none" w:sz="0" w:space="0" w:color="auto"/>
                                        <w:left w:val="none" w:sz="0" w:space="0" w:color="auto"/>
                                        <w:bottom w:val="none" w:sz="0" w:space="0" w:color="auto"/>
                                        <w:right w:val="none" w:sz="0" w:space="0" w:color="auto"/>
                                      </w:divBdr>
                                      <w:divsChild>
                                        <w:div w:id="349581358">
                                          <w:marLeft w:val="0"/>
                                          <w:marRight w:val="0"/>
                                          <w:marTop w:val="0"/>
                                          <w:marBottom w:val="0"/>
                                          <w:divBdr>
                                            <w:top w:val="none" w:sz="0" w:space="0" w:color="auto"/>
                                            <w:left w:val="none" w:sz="0" w:space="0" w:color="auto"/>
                                            <w:bottom w:val="none" w:sz="0" w:space="0" w:color="auto"/>
                                            <w:right w:val="none" w:sz="0" w:space="0" w:color="auto"/>
                                          </w:divBdr>
                                          <w:divsChild>
                                            <w:div w:id="3495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212">
                                      <w:marLeft w:val="0"/>
                                      <w:marRight w:val="0"/>
                                      <w:marTop w:val="0"/>
                                      <w:marBottom w:val="0"/>
                                      <w:divBdr>
                                        <w:top w:val="none" w:sz="0" w:space="0" w:color="auto"/>
                                        <w:left w:val="none" w:sz="0" w:space="0" w:color="auto"/>
                                        <w:bottom w:val="none" w:sz="0" w:space="0" w:color="auto"/>
                                        <w:right w:val="none" w:sz="0" w:space="0" w:color="auto"/>
                                      </w:divBdr>
                                      <w:divsChild>
                                        <w:div w:id="349592701">
                                          <w:marLeft w:val="0"/>
                                          <w:marRight w:val="0"/>
                                          <w:marTop w:val="0"/>
                                          <w:marBottom w:val="0"/>
                                          <w:divBdr>
                                            <w:top w:val="none" w:sz="0" w:space="0" w:color="auto"/>
                                            <w:left w:val="none" w:sz="0" w:space="0" w:color="auto"/>
                                            <w:bottom w:val="none" w:sz="0" w:space="0" w:color="auto"/>
                                            <w:right w:val="none" w:sz="0" w:space="0" w:color="auto"/>
                                          </w:divBdr>
                                          <w:divsChild>
                                            <w:div w:id="3495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723">
                                      <w:marLeft w:val="0"/>
                                      <w:marRight w:val="0"/>
                                      <w:marTop w:val="0"/>
                                      <w:marBottom w:val="0"/>
                                      <w:divBdr>
                                        <w:top w:val="none" w:sz="0" w:space="0" w:color="auto"/>
                                        <w:left w:val="none" w:sz="0" w:space="0" w:color="auto"/>
                                        <w:bottom w:val="none" w:sz="0" w:space="0" w:color="auto"/>
                                        <w:right w:val="none" w:sz="0" w:space="0" w:color="auto"/>
                                      </w:divBdr>
                                      <w:divsChild>
                                        <w:div w:id="349585094">
                                          <w:marLeft w:val="0"/>
                                          <w:marRight w:val="0"/>
                                          <w:marTop w:val="0"/>
                                          <w:marBottom w:val="0"/>
                                          <w:divBdr>
                                            <w:top w:val="none" w:sz="0" w:space="0" w:color="auto"/>
                                            <w:left w:val="none" w:sz="0" w:space="0" w:color="auto"/>
                                            <w:bottom w:val="none" w:sz="0" w:space="0" w:color="auto"/>
                                            <w:right w:val="none" w:sz="0" w:space="0" w:color="auto"/>
                                          </w:divBdr>
                                          <w:divsChild>
                                            <w:div w:id="3495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154">
                                      <w:marLeft w:val="0"/>
                                      <w:marRight w:val="0"/>
                                      <w:marTop w:val="0"/>
                                      <w:marBottom w:val="0"/>
                                      <w:divBdr>
                                        <w:top w:val="none" w:sz="0" w:space="0" w:color="auto"/>
                                        <w:left w:val="none" w:sz="0" w:space="0" w:color="auto"/>
                                        <w:bottom w:val="none" w:sz="0" w:space="0" w:color="auto"/>
                                        <w:right w:val="none" w:sz="0" w:space="0" w:color="auto"/>
                                      </w:divBdr>
                                      <w:divsChild>
                                        <w:div w:id="349594585">
                                          <w:marLeft w:val="0"/>
                                          <w:marRight w:val="0"/>
                                          <w:marTop w:val="0"/>
                                          <w:marBottom w:val="0"/>
                                          <w:divBdr>
                                            <w:top w:val="none" w:sz="0" w:space="0" w:color="auto"/>
                                            <w:left w:val="none" w:sz="0" w:space="0" w:color="auto"/>
                                            <w:bottom w:val="none" w:sz="0" w:space="0" w:color="auto"/>
                                            <w:right w:val="none" w:sz="0" w:space="0" w:color="auto"/>
                                          </w:divBdr>
                                          <w:divsChild>
                                            <w:div w:id="34960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418">
                                      <w:marLeft w:val="0"/>
                                      <w:marRight w:val="0"/>
                                      <w:marTop w:val="0"/>
                                      <w:marBottom w:val="0"/>
                                      <w:divBdr>
                                        <w:top w:val="none" w:sz="0" w:space="0" w:color="auto"/>
                                        <w:left w:val="none" w:sz="0" w:space="0" w:color="auto"/>
                                        <w:bottom w:val="none" w:sz="0" w:space="0" w:color="auto"/>
                                        <w:right w:val="none" w:sz="0" w:space="0" w:color="auto"/>
                                      </w:divBdr>
                                      <w:divsChild>
                                        <w:div w:id="349574396">
                                          <w:marLeft w:val="0"/>
                                          <w:marRight w:val="0"/>
                                          <w:marTop w:val="0"/>
                                          <w:marBottom w:val="0"/>
                                          <w:divBdr>
                                            <w:top w:val="none" w:sz="0" w:space="0" w:color="auto"/>
                                            <w:left w:val="none" w:sz="0" w:space="0" w:color="auto"/>
                                            <w:bottom w:val="none" w:sz="0" w:space="0" w:color="auto"/>
                                            <w:right w:val="none" w:sz="0" w:space="0" w:color="auto"/>
                                          </w:divBdr>
                                          <w:divsChild>
                                            <w:div w:id="34959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174">
                                      <w:marLeft w:val="0"/>
                                      <w:marRight w:val="0"/>
                                      <w:marTop w:val="0"/>
                                      <w:marBottom w:val="0"/>
                                      <w:divBdr>
                                        <w:top w:val="none" w:sz="0" w:space="0" w:color="auto"/>
                                        <w:left w:val="none" w:sz="0" w:space="0" w:color="auto"/>
                                        <w:bottom w:val="none" w:sz="0" w:space="0" w:color="auto"/>
                                        <w:right w:val="none" w:sz="0" w:space="0" w:color="auto"/>
                                      </w:divBdr>
                                      <w:divsChild>
                                        <w:div w:id="349583271">
                                          <w:marLeft w:val="0"/>
                                          <w:marRight w:val="0"/>
                                          <w:marTop w:val="0"/>
                                          <w:marBottom w:val="0"/>
                                          <w:divBdr>
                                            <w:top w:val="none" w:sz="0" w:space="0" w:color="auto"/>
                                            <w:left w:val="none" w:sz="0" w:space="0" w:color="auto"/>
                                            <w:bottom w:val="none" w:sz="0" w:space="0" w:color="auto"/>
                                            <w:right w:val="none" w:sz="0" w:space="0" w:color="auto"/>
                                          </w:divBdr>
                                          <w:divsChild>
                                            <w:div w:id="3496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279">
                                      <w:marLeft w:val="0"/>
                                      <w:marRight w:val="0"/>
                                      <w:marTop w:val="0"/>
                                      <w:marBottom w:val="0"/>
                                      <w:divBdr>
                                        <w:top w:val="none" w:sz="0" w:space="0" w:color="auto"/>
                                        <w:left w:val="none" w:sz="0" w:space="0" w:color="auto"/>
                                        <w:bottom w:val="none" w:sz="0" w:space="0" w:color="auto"/>
                                        <w:right w:val="none" w:sz="0" w:space="0" w:color="auto"/>
                                      </w:divBdr>
                                      <w:divsChild>
                                        <w:div w:id="349589034">
                                          <w:marLeft w:val="0"/>
                                          <w:marRight w:val="0"/>
                                          <w:marTop w:val="0"/>
                                          <w:marBottom w:val="0"/>
                                          <w:divBdr>
                                            <w:top w:val="none" w:sz="0" w:space="0" w:color="auto"/>
                                            <w:left w:val="none" w:sz="0" w:space="0" w:color="auto"/>
                                            <w:bottom w:val="none" w:sz="0" w:space="0" w:color="auto"/>
                                            <w:right w:val="none" w:sz="0" w:space="0" w:color="auto"/>
                                          </w:divBdr>
                                          <w:divsChild>
                                            <w:div w:id="3495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340">
                                      <w:marLeft w:val="0"/>
                                      <w:marRight w:val="0"/>
                                      <w:marTop w:val="0"/>
                                      <w:marBottom w:val="0"/>
                                      <w:divBdr>
                                        <w:top w:val="none" w:sz="0" w:space="0" w:color="auto"/>
                                        <w:left w:val="none" w:sz="0" w:space="0" w:color="auto"/>
                                        <w:bottom w:val="none" w:sz="0" w:space="0" w:color="auto"/>
                                        <w:right w:val="none" w:sz="0" w:space="0" w:color="auto"/>
                                      </w:divBdr>
                                      <w:divsChild>
                                        <w:div w:id="349581070">
                                          <w:marLeft w:val="0"/>
                                          <w:marRight w:val="0"/>
                                          <w:marTop w:val="0"/>
                                          <w:marBottom w:val="0"/>
                                          <w:divBdr>
                                            <w:top w:val="none" w:sz="0" w:space="0" w:color="auto"/>
                                            <w:left w:val="none" w:sz="0" w:space="0" w:color="auto"/>
                                            <w:bottom w:val="none" w:sz="0" w:space="0" w:color="auto"/>
                                            <w:right w:val="none" w:sz="0" w:space="0" w:color="auto"/>
                                          </w:divBdr>
                                          <w:divsChild>
                                            <w:div w:id="34958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334">
                                      <w:marLeft w:val="0"/>
                                      <w:marRight w:val="0"/>
                                      <w:marTop w:val="0"/>
                                      <w:marBottom w:val="0"/>
                                      <w:divBdr>
                                        <w:top w:val="none" w:sz="0" w:space="0" w:color="auto"/>
                                        <w:left w:val="none" w:sz="0" w:space="0" w:color="auto"/>
                                        <w:bottom w:val="none" w:sz="0" w:space="0" w:color="auto"/>
                                        <w:right w:val="none" w:sz="0" w:space="0" w:color="auto"/>
                                      </w:divBdr>
                                      <w:divsChild>
                                        <w:div w:id="349601774">
                                          <w:marLeft w:val="0"/>
                                          <w:marRight w:val="0"/>
                                          <w:marTop w:val="0"/>
                                          <w:marBottom w:val="0"/>
                                          <w:divBdr>
                                            <w:top w:val="none" w:sz="0" w:space="0" w:color="auto"/>
                                            <w:left w:val="none" w:sz="0" w:space="0" w:color="auto"/>
                                            <w:bottom w:val="none" w:sz="0" w:space="0" w:color="auto"/>
                                            <w:right w:val="none" w:sz="0" w:space="0" w:color="auto"/>
                                          </w:divBdr>
                                          <w:divsChild>
                                            <w:div w:id="349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782">
                                      <w:marLeft w:val="0"/>
                                      <w:marRight w:val="0"/>
                                      <w:marTop w:val="0"/>
                                      <w:marBottom w:val="0"/>
                                      <w:divBdr>
                                        <w:top w:val="none" w:sz="0" w:space="0" w:color="auto"/>
                                        <w:left w:val="none" w:sz="0" w:space="0" w:color="auto"/>
                                        <w:bottom w:val="none" w:sz="0" w:space="0" w:color="auto"/>
                                        <w:right w:val="none" w:sz="0" w:space="0" w:color="auto"/>
                                      </w:divBdr>
                                      <w:divsChild>
                                        <w:div w:id="349592218">
                                          <w:marLeft w:val="0"/>
                                          <w:marRight w:val="0"/>
                                          <w:marTop w:val="0"/>
                                          <w:marBottom w:val="0"/>
                                          <w:divBdr>
                                            <w:top w:val="none" w:sz="0" w:space="0" w:color="auto"/>
                                            <w:left w:val="none" w:sz="0" w:space="0" w:color="auto"/>
                                            <w:bottom w:val="none" w:sz="0" w:space="0" w:color="auto"/>
                                            <w:right w:val="none" w:sz="0" w:space="0" w:color="auto"/>
                                          </w:divBdr>
                                          <w:divsChild>
                                            <w:div w:id="34959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708">
                              <w:marLeft w:val="0"/>
                              <w:marRight w:val="900"/>
                              <w:marTop w:val="0"/>
                              <w:marBottom w:val="0"/>
                              <w:divBdr>
                                <w:top w:val="none" w:sz="0" w:space="0" w:color="auto"/>
                                <w:left w:val="none" w:sz="0" w:space="0" w:color="auto"/>
                                <w:bottom w:val="none" w:sz="0" w:space="0" w:color="auto"/>
                                <w:right w:val="none" w:sz="0" w:space="0" w:color="auto"/>
                              </w:divBdr>
                              <w:divsChild>
                                <w:div w:id="349587767">
                                  <w:marLeft w:val="0"/>
                                  <w:marRight w:val="0"/>
                                  <w:marTop w:val="0"/>
                                  <w:marBottom w:val="0"/>
                                  <w:divBdr>
                                    <w:top w:val="none" w:sz="0" w:space="0" w:color="auto"/>
                                    <w:left w:val="none" w:sz="0" w:space="0" w:color="auto"/>
                                    <w:bottom w:val="none" w:sz="0" w:space="0" w:color="auto"/>
                                    <w:right w:val="none" w:sz="0" w:space="0" w:color="auto"/>
                                  </w:divBdr>
                                  <w:divsChild>
                                    <w:div w:id="349593063">
                                      <w:marLeft w:val="0"/>
                                      <w:marRight w:val="0"/>
                                      <w:marTop w:val="0"/>
                                      <w:marBottom w:val="0"/>
                                      <w:divBdr>
                                        <w:top w:val="none" w:sz="0" w:space="0" w:color="auto"/>
                                        <w:left w:val="none" w:sz="0" w:space="0" w:color="auto"/>
                                        <w:bottom w:val="none" w:sz="0" w:space="0" w:color="auto"/>
                                        <w:right w:val="none" w:sz="0" w:space="0" w:color="auto"/>
                                      </w:divBdr>
                                      <w:divsChild>
                                        <w:div w:id="349574087">
                                          <w:marLeft w:val="0"/>
                                          <w:marRight w:val="0"/>
                                          <w:marTop w:val="0"/>
                                          <w:marBottom w:val="0"/>
                                          <w:divBdr>
                                            <w:top w:val="none" w:sz="0" w:space="0" w:color="auto"/>
                                            <w:left w:val="none" w:sz="0" w:space="0" w:color="auto"/>
                                            <w:bottom w:val="none" w:sz="0" w:space="0" w:color="auto"/>
                                            <w:right w:val="none" w:sz="0" w:space="0" w:color="auto"/>
                                          </w:divBdr>
                                        </w:div>
                                        <w:div w:id="3495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571">
                                  <w:marLeft w:val="0"/>
                                  <w:marRight w:val="0"/>
                                  <w:marTop w:val="0"/>
                                  <w:marBottom w:val="0"/>
                                  <w:divBdr>
                                    <w:top w:val="none" w:sz="0" w:space="0" w:color="auto"/>
                                    <w:left w:val="none" w:sz="0" w:space="0" w:color="auto"/>
                                    <w:bottom w:val="none" w:sz="0" w:space="0" w:color="auto"/>
                                    <w:right w:val="none" w:sz="0" w:space="0" w:color="auto"/>
                                  </w:divBdr>
                                  <w:divsChild>
                                    <w:div w:id="349591353">
                                      <w:marLeft w:val="0"/>
                                      <w:marRight w:val="3375"/>
                                      <w:marTop w:val="0"/>
                                      <w:marBottom w:val="0"/>
                                      <w:divBdr>
                                        <w:top w:val="none" w:sz="0" w:space="0" w:color="auto"/>
                                        <w:left w:val="none" w:sz="0" w:space="0" w:color="auto"/>
                                        <w:bottom w:val="none" w:sz="0" w:space="0" w:color="auto"/>
                                        <w:right w:val="none" w:sz="0" w:space="0" w:color="auto"/>
                                      </w:divBdr>
                                      <w:divsChild>
                                        <w:div w:id="349586963">
                                          <w:marLeft w:val="0"/>
                                          <w:marRight w:val="0"/>
                                          <w:marTop w:val="0"/>
                                          <w:marBottom w:val="0"/>
                                          <w:divBdr>
                                            <w:top w:val="none" w:sz="0" w:space="0" w:color="auto"/>
                                            <w:left w:val="none" w:sz="0" w:space="0" w:color="auto"/>
                                            <w:bottom w:val="none" w:sz="0" w:space="0" w:color="auto"/>
                                            <w:right w:val="none" w:sz="0" w:space="0" w:color="auto"/>
                                          </w:divBdr>
                                          <w:divsChild>
                                            <w:div w:id="3495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598371">
          <w:marLeft w:val="0"/>
          <w:marRight w:val="0"/>
          <w:marTop w:val="0"/>
          <w:marBottom w:val="0"/>
          <w:divBdr>
            <w:top w:val="none" w:sz="0" w:space="0" w:color="auto"/>
            <w:left w:val="none" w:sz="0" w:space="0" w:color="auto"/>
            <w:bottom w:val="none" w:sz="0" w:space="0" w:color="auto"/>
            <w:right w:val="none" w:sz="0" w:space="0" w:color="auto"/>
          </w:divBdr>
          <w:divsChild>
            <w:div w:id="349594944">
              <w:marLeft w:val="0"/>
              <w:marRight w:val="0"/>
              <w:marTop w:val="0"/>
              <w:marBottom w:val="0"/>
              <w:divBdr>
                <w:top w:val="none" w:sz="0" w:space="0" w:color="auto"/>
                <w:left w:val="none" w:sz="0" w:space="0" w:color="auto"/>
                <w:bottom w:val="none" w:sz="0" w:space="0" w:color="auto"/>
                <w:right w:val="none" w:sz="0" w:space="0" w:color="auto"/>
              </w:divBdr>
              <w:divsChild>
                <w:div w:id="349584705">
                  <w:marLeft w:val="0"/>
                  <w:marRight w:val="0"/>
                  <w:marTop w:val="0"/>
                  <w:marBottom w:val="0"/>
                  <w:divBdr>
                    <w:top w:val="none" w:sz="0" w:space="0" w:color="auto"/>
                    <w:left w:val="none" w:sz="0" w:space="0" w:color="auto"/>
                    <w:bottom w:val="none" w:sz="0" w:space="0" w:color="auto"/>
                    <w:right w:val="none" w:sz="0" w:space="0" w:color="auto"/>
                  </w:divBdr>
                  <w:divsChild>
                    <w:div w:id="349586861">
                      <w:marLeft w:val="0"/>
                      <w:marRight w:val="0"/>
                      <w:marTop w:val="0"/>
                      <w:marBottom w:val="0"/>
                      <w:divBdr>
                        <w:top w:val="none" w:sz="0" w:space="0" w:color="auto"/>
                        <w:left w:val="none" w:sz="0" w:space="0" w:color="auto"/>
                        <w:bottom w:val="none" w:sz="0" w:space="0" w:color="auto"/>
                        <w:right w:val="none" w:sz="0" w:space="0" w:color="auto"/>
                      </w:divBdr>
                      <w:divsChild>
                        <w:div w:id="349580436">
                          <w:marLeft w:val="0"/>
                          <w:marRight w:val="0"/>
                          <w:marTop w:val="0"/>
                          <w:marBottom w:val="0"/>
                          <w:divBdr>
                            <w:top w:val="none" w:sz="0" w:space="0" w:color="auto"/>
                            <w:left w:val="none" w:sz="0" w:space="0" w:color="auto"/>
                            <w:bottom w:val="none" w:sz="0" w:space="0" w:color="auto"/>
                            <w:right w:val="none" w:sz="0" w:space="0" w:color="auto"/>
                          </w:divBdr>
                          <w:divsChild>
                            <w:div w:id="349573569">
                              <w:marLeft w:val="0"/>
                              <w:marRight w:val="0"/>
                              <w:marTop w:val="0"/>
                              <w:marBottom w:val="0"/>
                              <w:divBdr>
                                <w:top w:val="none" w:sz="0" w:space="0" w:color="auto"/>
                                <w:left w:val="none" w:sz="0" w:space="0" w:color="auto"/>
                                <w:bottom w:val="none" w:sz="0" w:space="0" w:color="auto"/>
                                <w:right w:val="none" w:sz="0" w:space="0" w:color="auto"/>
                              </w:divBdr>
                              <w:divsChild>
                                <w:div w:id="34957294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34959224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8915">
      <w:marLeft w:val="0"/>
      <w:marRight w:val="0"/>
      <w:marTop w:val="0"/>
      <w:marBottom w:val="0"/>
      <w:divBdr>
        <w:top w:val="none" w:sz="0" w:space="0" w:color="auto"/>
        <w:left w:val="none" w:sz="0" w:space="0" w:color="auto"/>
        <w:bottom w:val="none" w:sz="0" w:space="0" w:color="auto"/>
        <w:right w:val="none" w:sz="0" w:space="0" w:color="auto"/>
      </w:divBdr>
    </w:div>
    <w:div w:id="349588916">
      <w:marLeft w:val="0"/>
      <w:marRight w:val="0"/>
      <w:marTop w:val="0"/>
      <w:marBottom w:val="0"/>
      <w:divBdr>
        <w:top w:val="none" w:sz="0" w:space="0" w:color="auto"/>
        <w:left w:val="none" w:sz="0" w:space="0" w:color="auto"/>
        <w:bottom w:val="none" w:sz="0" w:space="0" w:color="auto"/>
        <w:right w:val="none" w:sz="0" w:space="0" w:color="auto"/>
      </w:divBdr>
      <w:divsChild>
        <w:div w:id="349601112">
          <w:marLeft w:val="0"/>
          <w:marRight w:val="0"/>
          <w:marTop w:val="0"/>
          <w:marBottom w:val="0"/>
          <w:divBdr>
            <w:top w:val="none" w:sz="0" w:space="0" w:color="auto"/>
            <w:left w:val="none" w:sz="0" w:space="0" w:color="auto"/>
            <w:bottom w:val="none" w:sz="0" w:space="0" w:color="auto"/>
            <w:right w:val="none" w:sz="0" w:space="0" w:color="auto"/>
          </w:divBdr>
        </w:div>
      </w:divsChild>
    </w:div>
    <w:div w:id="349588918">
      <w:marLeft w:val="0"/>
      <w:marRight w:val="0"/>
      <w:marTop w:val="0"/>
      <w:marBottom w:val="0"/>
      <w:divBdr>
        <w:top w:val="none" w:sz="0" w:space="0" w:color="auto"/>
        <w:left w:val="none" w:sz="0" w:space="0" w:color="auto"/>
        <w:bottom w:val="none" w:sz="0" w:space="0" w:color="auto"/>
        <w:right w:val="none" w:sz="0" w:space="0" w:color="auto"/>
      </w:divBdr>
      <w:divsChild>
        <w:div w:id="349575640">
          <w:marLeft w:val="0"/>
          <w:marRight w:val="0"/>
          <w:marTop w:val="0"/>
          <w:marBottom w:val="0"/>
          <w:divBdr>
            <w:top w:val="none" w:sz="0" w:space="0" w:color="auto"/>
            <w:left w:val="none" w:sz="0" w:space="0" w:color="auto"/>
            <w:bottom w:val="none" w:sz="0" w:space="0" w:color="auto"/>
            <w:right w:val="none" w:sz="0" w:space="0" w:color="auto"/>
          </w:divBdr>
        </w:div>
        <w:div w:id="349601861">
          <w:marLeft w:val="0"/>
          <w:marRight w:val="0"/>
          <w:marTop w:val="0"/>
          <w:marBottom w:val="0"/>
          <w:divBdr>
            <w:top w:val="none" w:sz="0" w:space="0" w:color="auto"/>
            <w:left w:val="none" w:sz="0" w:space="0" w:color="auto"/>
            <w:bottom w:val="none" w:sz="0" w:space="0" w:color="auto"/>
            <w:right w:val="none" w:sz="0" w:space="0" w:color="auto"/>
          </w:divBdr>
        </w:div>
      </w:divsChild>
    </w:div>
    <w:div w:id="349588922">
      <w:marLeft w:val="0"/>
      <w:marRight w:val="0"/>
      <w:marTop w:val="0"/>
      <w:marBottom w:val="0"/>
      <w:divBdr>
        <w:top w:val="none" w:sz="0" w:space="0" w:color="auto"/>
        <w:left w:val="none" w:sz="0" w:space="0" w:color="auto"/>
        <w:bottom w:val="none" w:sz="0" w:space="0" w:color="auto"/>
        <w:right w:val="none" w:sz="0" w:space="0" w:color="auto"/>
      </w:divBdr>
    </w:div>
    <w:div w:id="349588923">
      <w:marLeft w:val="0"/>
      <w:marRight w:val="0"/>
      <w:marTop w:val="0"/>
      <w:marBottom w:val="0"/>
      <w:divBdr>
        <w:top w:val="none" w:sz="0" w:space="0" w:color="auto"/>
        <w:left w:val="none" w:sz="0" w:space="0" w:color="auto"/>
        <w:bottom w:val="none" w:sz="0" w:space="0" w:color="auto"/>
        <w:right w:val="none" w:sz="0" w:space="0" w:color="auto"/>
      </w:divBdr>
    </w:div>
    <w:div w:id="349588925">
      <w:marLeft w:val="0"/>
      <w:marRight w:val="0"/>
      <w:marTop w:val="0"/>
      <w:marBottom w:val="0"/>
      <w:divBdr>
        <w:top w:val="none" w:sz="0" w:space="0" w:color="auto"/>
        <w:left w:val="none" w:sz="0" w:space="0" w:color="auto"/>
        <w:bottom w:val="none" w:sz="0" w:space="0" w:color="auto"/>
        <w:right w:val="none" w:sz="0" w:space="0" w:color="auto"/>
      </w:divBdr>
    </w:div>
    <w:div w:id="349588930">
      <w:marLeft w:val="0"/>
      <w:marRight w:val="0"/>
      <w:marTop w:val="0"/>
      <w:marBottom w:val="0"/>
      <w:divBdr>
        <w:top w:val="none" w:sz="0" w:space="0" w:color="auto"/>
        <w:left w:val="none" w:sz="0" w:space="0" w:color="auto"/>
        <w:bottom w:val="none" w:sz="0" w:space="0" w:color="auto"/>
        <w:right w:val="none" w:sz="0" w:space="0" w:color="auto"/>
      </w:divBdr>
      <w:divsChild>
        <w:div w:id="349581726">
          <w:marLeft w:val="0"/>
          <w:marRight w:val="0"/>
          <w:marTop w:val="0"/>
          <w:marBottom w:val="0"/>
          <w:divBdr>
            <w:top w:val="none" w:sz="0" w:space="0" w:color="auto"/>
            <w:left w:val="none" w:sz="0" w:space="0" w:color="auto"/>
            <w:bottom w:val="none" w:sz="0" w:space="0" w:color="auto"/>
            <w:right w:val="none" w:sz="0" w:space="0" w:color="auto"/>
          </w:divBdr>
        </w:div>
      </w:divsChild>
    </w:div>
    <w:div w:id="349588939">
      <w:marLeft w:val="0"/>
      <w:marRight w:val="0"/>
      <w:marTop w:val="0"/>
      <w:marBottom w:val="0"/>
      <w:divBdr>
        <w:top w:val="none" w:sz="0" w:space="0" w:color="auto"/>
        <w:left w:val="none" w:sz="0" w:space="0" w:color="auto"/>
        <w:bottom w:val="none" w:sz="0" w:space="0" w:color="auto"/>
        <w:right w:val="none" w:sz="0" w:space="0" w:color="auto"/>
      </w:divBdr>
      <w:divsChild>
        <w:div w:id="349599569">
          <w:marLeft w:val="0"/>
          <w:marRight w:val="0"/>
          <w:marTop w:val="0"/>
          <w:marBottom w:val="0"/>
          <w:divBdr>
            <w:top w:val="none" w:sz="0" w:space="0" w:color="auto"/>
            <w:left w:val="none" w:sz="0" w:space="0" w:color="auto"/>
            <w:bottom w:val="none" w:sz="0" w:space="0" w:color="auto"/>
            <w:right w:val="none" w:sz="0" w:space="0" w:color="auto"/>
          </w:divBdr>
          <w:divsChild>
            <w:div w:id="349587815">
              <w:marLeft w:val="0"/>
              <w:marRight w:val="240"/>
              <w:marTop w:val="45"/>
              <w:marBottom w:val="45"/>
              <w:divBdr>
                <w:top w:val="single" w:sz="6" w:space="0" w:color="D5D5D5"/>
                <w:left w:val="single" w:sz="6" w:space="0" w:color="D5D5D5"/>
                <w:bottom w:val="single" w:sz="6" w:space="0" w:color="D5D5D5"/>
                <w:right w:val="single" w:sz="6" w:space="0" w:color="D5D5D5"/>
              </w:divBdr>
            </w:div>
          </w:divsChild>
        </w:div>
      </w:divsChild>
    </w:div>
    <w:div w:id="349588951">
      <w:marLeft w:val="0"/>
      <w:marRight w:val="0"/>
      <w:marTop w:val="0"/>
      <w:marBottom w:val="0"/>
      <w:divBdr>
        <w:top w:val="none" w:sz="0" w:space="0" w:color="auto"/>
        <w:left w:val="none" w:sz="0" w:space="0" w:color="auto"/>
        <w:bottom w:val="none" w:sz="0" w:space="0" w:color="auto"/>
        <w:right w:val="none" w:sz="0" w:space="0" w:color="auto"/>
      </w:divBdr>
      <w:divsChild>
        <w:div w:id="349590095">
          <w:marLeft w:val="0"/>
          <w:marRight w:val="0"/>
          <w:marTop w:val="0"/>
          <w:marBottom w:val="0"/>
          <w:divBdr>
            <w:top w:val="none" w:sz="0" w:space="0" w:color="auto"/>
            <w:left w:val="none" w:sz="0" w:space="0" w:color="auto"/>
            <w:bottom w:val="none" w:sz="0" w:space="0" w:color="auto"/>
            <w:right w:val="none" w:sz="0" w:space="0" w:color="auto"/>
          </w:divBdr>
          <w:divsChild>
            <w:div w:id="349573730">
              <w:marLeft w:val="0"/>
              <w:marRight w:val="0"/>
              <w:marTop w:val="0"/>
              <w:marBottom w:val="0"/>
              <w:divBdr>
                <w:top w:val="none" w:sz="0" w:space="0" w:color="auto"/>
                <w:left w:val="none" w:sz="0" w:space="0" w:color="auto"/>
                <w:bottom w:val="none" w:sz="0" w:space="0" w:color="auto"/>
                <w:right w:val="none" w:sz="0" w:space="0" w:color="auto"/>
              </w:divBdr>
            </w:div>
            <w:div w:id="349576965">
              <w:marLeft w:val="0"/>
              <w:marRight w:val="0"/>
              <w:marTop w:val="0"/>
              <w:marBottom w:val="0"/>
              <w:divBdr>
                <w:top w:val="none" w:sz="0" w:space="0" w:color="auto"/>
                <w:left w:val="none" w:sz="0" w:space="0" w:color="auto"/>
                <w:bottom w:val="none" w:sz="0" w:space="0" w:color="auto"/>
                <w:right w:val="none" w:sz="0" w:space="0" w:color="auto"/>
              </w:divBdr>
              <w:divsChild>
                <w:div w:id="349579849">
                  <w:marLeft w:val="0"/>
                  <w:marRight w:val="0"/>
                  <w:marTop w:val="0"/>
                  <w:marBottom w:val="0"/>
                  <w:divBdr>
                    <w:top w:val="none" w:sz="0" w:space="0" w:color="auto"/>
                    <w:left w:val="none" w:sz="0" w:space="0" w:color="auto"/>
                    <w:bottom w:val="none" w:sz="0" w:space="0" w:color="auto"/>
                    <w:right w:val="none" w:sz="0" w:space="0" w:color="auto"/>
                  </w:divBdr>
                  <w:divsChild>
                    <w:div w:id="34959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953">
      <w:marLeft w:val="0"/>
      <w:marRight w:val="0"/>
      <w:marTop w:val="0"/>
      <w:marBottom w:val="0"/>
      <w:divBdr>
        <w:top w:val="none" w:sz="0" w:space="0" w:color="auto"/>
        <w:left w:val="none" w:sz="0" w:space="0" w:color="auto"/>
        <w:bottom w:val="none" w:sz="0" w:space="0" w:color="auto"/>
        <w:right w:val="none" w:sz="0" w:space="0" w:color="auto"/>
      </w:divBdr>
      <w:divsChild>
        <w:div w:id="349574285">
          <w:marLeft w:val="0"/>
          <w:marRight w:val="0"/>
          <w:marTop w:val="0"/>
          <w:marBottom w:val="0"/>
          <w:divBdr>
            <w:top w:val="none" w:sz="0" w:space="0" w:color="auto"/>
            <w:left w:val="none" w:sz="0" w:space="0" w:color="auto"/>
            <w:bottom w:val="none" w:sz="0" w:space="0" w:color="auto"/>
            <w:right w:val="none" w:sz="0" w:space="0" w:color="auto"/>
          </w:divBdr>
          <w:divsChild>
            <w:div w:id="34959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955">
      <w:marLeft w:val="0"/>
      <w:marRight w:val="0"/>
      <w:marTop w:val="0"/>
      <w:marBottom w:val="0"/>
      <w:divBdr>
        <w:top w:val="none" w:sz="0" w:space="0" w:color="auto"/>
        <w:left w:val="none" w:sz="0" w:space="0" w:color="auto"/>
        <w:bottom w:val="none" w:sz="0" w:space="0" w:color="auto"/>
        <w:right w:val="none" w:sz="0" w:space="0" w:color="auto"/>
      </w:divBdr>
      <w:divsChild>
        <w:div w:id="349576361">
          <w:marLeft w:val="0"/>
          <w:marRight w:val="0"/>
          <w:marTop w:val="0"/>
          <w:marBottom w:val="0"/>
          <w:divBdr>
            <w:top w:val="none" w:sz="0" w:space="0" w:color="auto"/>
            <w:left w:val="none" w:sz="0" w:space="0" w:color="auto"/>
            <w:bottom w:val="none" w:sz="0" w:space="0" w:color="auto"/>
            <w:right w:val="none" w:sz="0" w:space="0" w:color="auto"/>
          </w:divBdr>
          <w:divsChild>
            <w:div w:id="349571685">
              <w:marLeft w:val="0"/>
              <w:marRight w:val="259"/>
              <w:marTop w:val="0"/>
              <w:marBottom w:val="0"/>
              <w:divBdr>
                <w:top w:val="none" w:sz="0" w:space="0" w:color="auto"/>
                <w:left w:val="none" w:sz="0" w:space="0" w:color="auto"/>
                <w:bottom w:val="none" w:sz="0" w:space="0" w:color="auto"/>
                <w:right w:val="none" w:sz="0" w:space="0" w:color="auto"/>
              </w:divBdr>
            </w:div>
          </w:divsChild>
        </w:div>
        <w:div w:id="349595486">
          <w:marLeft w:val="0"/>
          <w:marRight w:val="0"/>
          <w:marTop w:val="0"/>
          <w:marBottom w:val="143"/>
          <w:divBdr>
            <w:top w:val="none" w:sz="0" w:space="0" w:color="auto"/>
            <w:left w:val="none" w:sz="0" w:space="0" w:color="auto"/>
            <w:bottom w:val="none" w:sz="0" w:space="0" w:color="auto"/>
            <w:right w:val="none" w:sz="0" w:space="0" w:color="auto"/>
          </w:divBdr>
        </w:div>
        <w:div w:id="349601805">
          <w:marLeft w:val="0"/>
          <w:marRight w:val="0"/>
          <w:marTop w:val="0"/>
          <w:marBottom w:val="0"/>
          <w:divBdr>
            <w:top w:val="none" w:sz="0" w:space="0" w:color="auto"/>
            <w:left w:val="none" w:sz="0" w:space="0" w:color="auto"/>
            <w:bottom w:val="none" w:sz="0" w:space="0" w:color="auto"/>
            <w:right w:val="none" w:sz="0" w:space="0" w:color="auto"/>
          </w:divBdr>
          <w:divsChild>
            <w:div w:id="349601167">
              <w:marLeft w:val="0"/>
              <w:marRight w:val="259"/>
              <w:marTop w:val="0"/>
              <w:marBottom w:val="234"/>
              <w:divBdr>
                <w:top w:val="none" w:sz="0" w:space="0" w:color="auto"/>
                <w:left w:val="none" w:sz="0" w:space="0" w:color="auto"/>
                <w:bottom w:val="none" w:sz="0" w:space="0" w:color="auto"/>
                <w:right w:val="none" w:sz="0" w:space="0" w:color="auto"/>
              </w:divBdr>
              <w:divsChild>
                <w:div w:id="349584593">
                  <w:marLeft w:val="0"/>
                  <w:marRight w:val="0"/>
                  <w:marTop w:val="65"/>
                  <w:marBottom w:val="65"/>
                  <w:divBdr>
                    <w:top w:val="none" w:sz="0" w:space="0" w:color="auto"/>
                    <w:left w:val="none" w:sz="0" w:space="0" w:color="auto"/>
                    <w:bottom w:val="none" w:sz="0" w:space="0" w:color="auto"/>
                    <w:right w:val="none" w:sz="0" w:space="0" w:color="auto"/>
                  </w:divBdr>
                  <w:divsChild>
                    <w:div w:id="349578557">
                      <w:marLeft w:val="0"/>
                      <w:marRight w:val="0"/>
                      <w:marTop w:val="0"/>
                      <w:marBottom w:val="0"/>
                      <w:divBdr>
                        <w:top w:val="none" w:sz="0" w:space="0" w:color="auto"/>
                        <w:left w:val="none" w:sz="0" w:space="0" w:color="auto"/>
                        <w:bottom w:val="none" w:sz="0" w:space="0" w:color="auto"/>
                        <w:right w:val="none" w:sz="0" w:space="0" w:color="auto"/>
                      </w:divBdr>
                    </w:div>
                    <w:div w:id="34959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963">
      <w:marLeft w:val="0"/>
      <w:marRight w:val="0"/>
      <w:marTop w:val="0"/>
      <w:marBottom w:val="0"/>
      <w:divBdr>
        <w:top w:val="none" w:sz="0" w:space="0" w:color="auto"/>
        <w:left w:val="none" w:sz="0" w:space="0" w:color="auto"/>
        <w:bottom w:val="none" w:sz="0" w:space="0" w:color="auto"/>
        <w:right w:val="none" w:sz="0" w:space="0" w:color="auto"/>
      </w:divBdr>
      <w:divsChild>
        <w:div w:id="349589129">
          <w:marLeft w:val="0"/>
          <w:marRight w:val="0"/>
          <w:marTop w:val="0"/>
          <w:marBottom w:val="0"/>
          <w:divBdr>
            <w:top w:val="none" w:sz="0" w:space="0" w:color="auto"/>
            <w:left w:val="none" w:sz="0" w:space="0" w:color="auto"/>
            <w:bottom w:val="none" w:sz="0" w:space="0" w:color="auto"/>
            <w:right w:val="none" w:sz="0" w:space="0" w:color="auto"/>
          </w:divBdr>
          <w:divsChild>
            <w:div w:id="349587475">
              <w:marLeft w:val="0"/>
              <w:marRight w:val="0"/>
              <w:marTop w:val="0"/>
              <w:marBottom w:val="0"/>
              <w:divBdr>
                <w:top w:val="none" w:sz="0" w:space="0" w:color="auto"/>
                <w:left w:val="none" w:sz="0" w:space="0" w:color="auto"/>
                <w:bottom w:val="none" w:sz="0" w:space="0" w:color="auto"/>
                <w:right w:val="none" w:sz="0" w:space="0" w:color="auto"/>
              </w:divBdr>
            </w:div>
          </w:divsChild>
        </w:div>
        <w:div w:id="349590801">
          <w:marLeft w:val="0"/>
          <w:marRight w:val="0"/>
          <w:marTop w:val="0"/>
          <w:marBottom w:val="0"/>
          <w:divBdr>
            <w:top w:val="none" w:sz="0" w:space="0" w:color="auto"/>
            <w:left w:val="none" w:sz="0" w:space="0" w:color="auto"/>
            <w:bottom w:val="none" w:sz="0" w:space="0" w:color="auto"/>
            <w:right w:val="none" w:sz="0" w:space="0" w:color="auto"/>
          </w:divBdr>
        </w:div>
      </w:divsChild>
    </w:div>
    <w:div w:id="349588964">
      <w:marLeft w:val="0"/>
      <w:marRight w:val="0"/>
      <w:marTop w:val="0"/>
      <w:marBottom w:val="0"/>
      <w:divBdr>
        <w:top w:val="none" w:sz="0" w:space="0" w:color="auto"/>
        <w:left w:val="none" w:sz="0" w:space="0" w:color="auto"/>
        <w:bottom w:val="none" w:sz="0" w:space="0" w:color="auto"/>
        <w:right w:val="none" w:sz="0" w:space="0" w:color="auto"/>
      </w:divBdr>
      <w:divsChild>
        <w:div w:id="349574063">
          <w:marLeft w:val="0"/>
          <w:marRight w:val="0"/>
          <w:marTop w:val="0"/>
          <w:marBottom w:val="135"/>
          <w:divBdr>
            <w:top w:val="none" w:sz="0" w:space="0" w:color="auto"/>
            <w:left w:val="none" w:sz="0" w:space="0" w:color="auto"/>
            <w:bottom w:val="none" w:sz="0" w:space="0" w:color="auto"/>
            <w:right w:val="none" w:sz="0" w:space="0" w:color="auto"/>
          </w:divBdr>
          <w:divsChild>
            <w:div w:id="349595735">
              <w:marLeft w:val="0"/>
              <w:marRight w:val="0"/>
              <w:marTop w:val="0"/>
              <w:marBottom w:val="0"/>
              <w:divBdr>
                <w:top w:val="none" w:sz="0" w:space="0" w:color="auto"/>
                <w:left w:val="none" w:sz="0" w:space="0" w:color="auto"/>
                <w:bottom w:val="none" w:sz="0" w:space="0" w:color="auto"/>
                <w:right w:val="none" w:sz="0" w:space="0" w:color="auto"/>
              </w:divBdr>
              <w:divsChild>
                <w:div w:id="349583597">
                  <w:marLeft w:val="0"/>
                  <w:marRight w:val="0"/>
                  <w:marTop w:val="135"/>
                  <w:marBottom w:val="135"/>
                  <w:divBdr>
                    <w:top w:val="single" w:sz="4" w:space="3" w:color="B3B3B3"/>
                    <w:left w:val="single" w:sz="4" w:space="0" w:color="B3B3B3"/>
                    <w:bottom w:val="single" w:sz="4" w:space="0" w:color="B3B3B3"/>
                    <w:right w:val="single" w:sz="4" w:space="0" w:color="B3B3B3"/>
                  </w:divBdr>
                </w:div>
                <w:div w:id="349588102">
                  <w:marLeft w:val="0"/>
                  <w:marRight w:val="0"/>
                  <w:marTop w:val="108"/>
                  <w:marBottom w:val="108"/>
                  <w:divBdr>
                    <w:top w:val="none" w:sz="0" w:space="0" w:color="auto"/>
                    <w:left w:val="none" w:sz="0" w:space="0" w:color="auto"/>
                    <w:bottom w:val="none" w:sz="0" w:space="0" w:color="auto"/>
                    <w:right w:val="none" w:sz="0" w:space="0" w:color="auto"/>
                  </w:divBdr>
                </w:div>
              </w:divsChild>
            </w:div>
          </w:divsChild>
        </w:div>
        <w:div w:id="349584908">
          <w:marLeft w:val="135"/>
          <w:marRight w:val="135"/>
          <w:marTop w:val="135"/>
          <w:marBottom w:val="135"/>
          <w:divBdr>
            <w:top w:val="none" w:sz="0" w:space="0" w:color="auto"/>
            <w:left w:val="none" w:sz="0" w:space="0" w:color="auto"/>
            <w:bottom w:val="none" w:sz="0" w:space="0" w:color="auto"/>
            <w:right w:val="none" w:sz="0" w:space="0" w:color="auto"/>
          </w:divBdr>
          <w:divsChild>
            <w:div w:id="349585256">
              <w:marLeft w:val="0"/>
              <w:marRight w:val="0"/>
              <w:marTop w:val="0"/>
              <w:marBottom w:val="0"/>
              <w:divBdr>
                <w:top w:val="none" w:sz="0" w:space="0" w:color="auto"/>
                <w:left w:val="none" w:sz="0" w:space="0" w:color="auto"/>
                <w:bottom w:val="none" w:sz="0" w:space="0" w:color="auto"/>
                <w:right w:val="none" w:sz="0" w:space="0" w:color="auto"/>
              </w:divBdr>
            </w:div>
            <w:div w:id="349594602">
              <w:marLeft w:val="0"/>
              <w:marRight w:val="0"/>
              <w:marTop w:val="0"/>
              <w:marBottom w:val="0"/>
              <w:divBdr>
                <w:top w:val="none" w:sz="0" w:space="0" w:color="auto"/>
                <w:left w:val="none" w:sz="0" w:space="0" w:color="auto"/>
                <w:bottom w:val="none" w:sz="0" w:space="0" w:color="auto"/>
                <w:right w:val="none" w:sz="0" w:space="0" w:color="auto"/>
              </w:divBdr>
            </w:div>
          </w:divsChild>
        </w:div>
        <w:div w:id="349589019">
          <w:marLeft w:val="0"/>
          <w:marRight w:val="0"/>
          <w:marTop w:val="0"/>
          <w:marBottom w:val="0"/>
          <w:divBdr>
            <w:top w:val="none" w:sz="0" w:space="0" w:color="auto"/>
            <w:left w:val="none" w:sz="0" w:space="0" w:color="auto"/>
            <w:bottom w:val="none" w:sz="0" w:space="0" w:color="auto"/>
            <w:right w:val="none" w:sz="0" w:space="0" w:color="auto"/>
          </w:divBdr>
        </w:div>
      </w:divsChild>
    </w:div>
    <w:div w:id="349588967">
      <w:marLeft w:val="0"/>
      <w:marRight w:val="0"/>
      <w:marTop w:val="0"/>
      <w:marBottom w:val="0"/>
      <w:divBdr>
        <w:top w:val="none" w:sz="0" w:space="0" w:color="auto"/>
        <w:left w:val="none" w:sz="0" w:space="0" w:color="auto"/>
        <w:bottom w:val="none" w:sz="0" w:space="0" w:color="auto"/>
        <w:right w:val="none" w:sz="0" w:space="0" w:color="auto"/>
      </w:divBdr>
    </w:div>
    <w:div w:id="349588970">
      <w:marLeft w:val="0"/>
      <w:marRight w:val="0"/>
      <w:marTop w:val="0"/>
      <w:marBottom w:val="0"/>
      <w:divBdr>
        <w:top w:val="none" w:sz="0" w:space="0" w:color="auto"/>
        <w:left w:val="none" w:sz="0" w:space="0" w:color="auto"/>
        <w:bottom w:val="none" w:sz="0" w:space="0" w:color="auto"/>
        <w:right w:val="none" w:sz="0" w:space="0" w:color="auto"/>
      </w:divBdr>
      <w:divsChild>
        <w:div w:id="349572134">
          <w:marLeft w:val="0"/>
          <w:marRight w:val="0"/>
          <w:marTop w:val="0"/>
          <w:marBottom w:val="0"/>
          <w:divBdr>
            <w:top w:val="none" w:sz="0" w:space="0" w:color="auto"/>
            <w:left w:val="none" w:sz="0" w:space="0" w:color="auto"/>
            <w:bottom w:val="none" w:sz="0" w:space="0" w:color="auto"/>
            <w:right w:val="none" w:sz="0" w:space="0" w:color="auto"/>
          </w:divBdr>
        </w:div>
        <w:div w:id="349594725">
          <w:marLeft w:val="0"/>
          <w:marRight w:val="0"/>
          <w:marTop w:val="0"/>
          <w:marBottom w:val="0"/>
          <w:divBdr>
            <w:top w:val="none" w:sz="0" w:space="0" w:color="auto"/>
            <w:left w:val="none" w:sz="0" w:space="0" w:color="auto"/>
            <w:bottom w:val="none" w:sz="0" w:space="0" w:color="auto"/>
            <w:right w:val="none" w:sz="0" w:space="0" w:color="auto"/>
          </w:divBdr>
        </w:div>
      </w:divsChild>
    </w:div>
    <w:div w:id="349588972">
      <w:marLeft w:val="0"/>
      <w:marRight w:val="0"/>
      <w:marTop w:val="0"/>
      <w:marBottom w:val="0"/>
      <w:divBdr>
        <w:top w:val="none" w:sz="0" w:space="0" w:color="auto"/>
        <w:left w:val="none" w:sz="0" w:space="0" w:color="auto"/>
        <w:bottom w:val="none" w:sz="0" w:space="0" w:color="auto"/>
        <w:right w:val="none" w:sz="0" w:space="0" w:color="auto"/>
      </w:divBdr>
    </w:div>
    <w:div w:id="349588973">
      <w:marLeft w:val="0"/>
      <w:marRight w:val="0"/>
      <w:marTop w:val="0"/>
      <w:marBottom w:val="0"/>
      <w:divBdr>
        <w:top w:val="none" w:sz="0" w:space="0" w:color="auto"/>
        <w:left w:val="none" w:sz="0" w:space="0" w:color="auto"/>
        <w:bottom w:val="none" w:sz="0" w:space="0" w:color="auto"/>
        <w:right w:val="none" w:sz="0" w:space="0" w:color="auto"/>
      </w:divBdr>
    </w:div>
    <w:div w:id="349588975">
      <w:marLeft w:val="0"/>
      <w:marRight w:val="0"/>
      <w:marTop w:val="0"/>
      <w:marBottom w:val="0"/>
      <w:divBdr>
        <w:top w:val="none" w:sz="0" w:space="0" w:color="auto"/>
        <w:left w:val="none" w:sz="0" w:space="0" w:color="auto"/>
        <w:bottom w:val="none" w:sz="0" w:space="0" w:color="auto"/>
        <w:right w:val="none" w:sz="0" w:space="0" w:color="auto"/>
      </w:divBdr>
      <w:divsChild>
        <w:div w:id="349581861">
          <w:marLeft w:val="0"/>
          <w:marRight w:val="0"/>
          <w:marTop w:val="0"/>
          <w:marBottom w:val="0"/>
          <w:divBdr>
            <w:top w:val="none" w:sz="0" w:space="0" w:color="auto"/>
            <w:left w:val="none" w:sz="0" w:space="0" w:color="auto"/>
            <w:bottom w:val="none" w:sz="0" w:space="0" w:color="auto"/>
            <w:right w:val="none" w:sz="0" w:space="0" w:color="auto"/>
          </w:divBdr>
        </w:div>
        <w:div w:id="349601300">
          <w:marLeft w:val="0"/>
          <w:marRight w:val="0"/>
          <w:marTop w:val="0"/>
          <w:marBottom w:val="0"/>
          <w:divBdr>
            <w:top w:val="none" w:sz="0" w:space="0" w:color="auto"/>
            <w:left w:val="none" w:sz="0" w:space="0" w:color="auto"/>
            <w:bottom w:val="none" w:sz="0" w:space="0" w:color="auto"/>
            <w:right w:val="none" w:sz="0" w:space="0" w:color="auto"/>
          </w:divBdr>
        </w:div>
      </w:divsChild>
    </w:div>
    <w:div w:id="349588976">
      <w:marLeft w:val="0"/>
      <w:marRight w:val="0"/>
      <w:marTop w:val="0"/>
      <w:marBottom w:val="0"/>
      <w:divBdr>
        <w:top w:val="none" w:sz="0" w:space="0" w:color="auto"/>
        <w:left w:val="none" w:sz="0" w:space="0" w:color="auto"/>
        <w:bottom w:val="none" w:sz="0" w:space="0" w:color="auto"/>
        <w:right w:val="none" w:sz="0" w:space="0" w:color="auto"/>
      </w:divBdr>
    </w:div>
    <w:div w:id="349588978">
      <w:marLeft w:val="0"/>
      <w:marRight w:val="0"/>
      <w:marTop w:val="0"/>
      <w:marBottom w:val="0"/>
      <w:divBdr>
        <w:top w:val="none" w:sz="0" w:space="0" w:color="auto"/>
        <w:left w:val="none" w:sz="0" w:space="0" w:color="auto"/>
        <w:bottom w:val="none" w:sz="0" w:space="0" w:color="auto"/>
        <w:right w:val="none" w:sz="0" w:space="0" w:color="auto"/>
      </w:divBdr>
      <w:divsChild>
        <w:div w:id="349582691">
          <w:marLeft w:val="0"/>
          <w:marRight w:val="0"/>
          <w:marTop w:val="0"/>
          <w:marBottom w:val="0"/>
          <w:divBdr>
            <w:top w:val="none" w:sz="0" w:space="0" w:color="auto"/>
            <w:left w:val="none" w:sz="0" w:space="0" w:color="auto"/>
            <w:bottom w:val="none" w:sz="0" w:space="0" w:color="auto"/>
            <w:right w:val="none" w:sz="0" w:space="0" w:color="auto"/>
          </w:divBdr>
          <w:divsChild>
            <w:div w:id="3495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997">
      <w:marLeft w:val="0"/>
      <w:marRight w:val="0"/>
      <w:marTop w:val="0"/>
      <w:marBottom w:val="0"/>
      <w:divBdr>
        <w:top w:val="none" w:sz="0" w:space="0" w:color="auto"/>
        <w:left w:val="none" w:sz="0" w:space="0" w:color="auto"/>
        <w:bottom w:val="none" w:sz="0" w:space="0" w:color="auto"/>
        <w:right w:val="none" w:sz="0" w:space="0" w:color="auto"/>
      </w:divBdr>
    </w:div>
    <w:div w:id="349588998">
      <w:marLeft w:val="0"/>
      <w:marRight w:val="0"/>
      <w:marTop w:val="0"/>
      <w:marBottom w:val="0"/>
      <w:divBdr>
        <w:top w:val="none" w:sz="0" w:space="0" w:color="auto"/>
        <w:left w:val="none" w:sz="0" w:space="0" w:color="auto"/>
        <w:bottom w:val="none" w:sz="0" w:space="0" w:color="auto"/>
        <w:right w:val="none" w:sz="0" w:space="0" w:color="auto"/>
      </w:divBdr>
      <w:divsChild>
        <w:div w:id="349581436">
          <w:marLeft w:val="0"/>
          <w:marRight w:val="0"/>
          <w:marTop w:val="0"/>
          <w:marBottom w:val="0"/>
          <w:divBdr>
            <w:top w:val="none" w:sz="0" w:space="0" w:color="auto"/>
            <w:left w:val="none" w:sz="0" w:space="0" w:color="auto"/>
            <w:bottom w:val="none" w:sz="0" w:space="0" w:color="auto"/>
            <w:right w:val="none" w:sz="0" w:space="0" w:color="auto"/>
          </w:divBdr>
        </w:div>
      </w:divsChild>
    </w:div>
    <w:div w:id="349589006">
      <w:marLeft w:val="0"/>
      <w:marRight w:val="0"/>
      <w:marTop w:val="0"/>
      <w:marBottom w:val="0"/>
      <w:divBdr>
        <w:top w:val="none" w:sz="0" w:space="0" w:color="auto"/>
        <w:left w:val="none" w:sz="0" w:space="0" w:color="auto"/>
        <w:bottom w:val="none" w:sz="0" w:space="0" w:color="auto"/>
        <w:right w:val="none" w:sz="0" w:space="0" w:color="auto"/>
      </w:divBdr>
    </w:div>
    <w:div w:id="349589010">
      <w:marLeft w:val="0"/>
      <w:marRight w:val="0"/>
      <w:marTop w:val="0"/>
      <w:marBottom w:val="0"/>
      <w:divBdr>
        <w:top w:val="none" w:sz="0" w:space="0" w:color="auto"/>
        <w:left w:val="none" w:sz="0" w:space="0" w:color="auto"/>
        <w:bottom w:val="none" w:sz="0" w:space="0" w:color="auto"/>
        <w:right w:val="none" w:sz="0" w:space="0" w:color="auto"/>
      </w:divBdr>
      <w:divsChild>
        <w:div w:id="349580432">
          <w:marLeft w:val="0"/>
          <w:marRight w:val="0"/>
          <w:marTop w:val="65"/>
          <w:marBottom w:val="195"/>
          <w:divBdr>
            <w:top w:val="none" w:sz="0" w:space="0" w:color="auto"/>
            <w:left w:val="none" w:sz="0" w:space="0" w:color="auto"/>
            <w:bottom w:val="none" w:sz="0" w:space="0" w:color="auto"/>
            <w:right w:val="none" w:sz="0" w:space="0" w:color="auto"/>
          </w:divBdr>
        </w:div>
        <w:div w:id="349595161">
          <w:marLeft w:val="0"/>
          <w:marRight w:val="0"/>
          <w:marTop w:val="91"/>
          <w:marBottom w:val="221"/>
          <w:divBdr>
            <w:top w:val="none" w:sz="0" w:space="0" w:color="auto"/>
            <w:left w:val="none" w:sz="0" w:space="0" w:color="auto"/>
            <w:bottom w:val="none" w:sz="0" w:space="0" w:color="auto"/>
            <w:right w:val="none" w:sz="0" w:space="0" w:color="auto"/>
          </w:divBdr>
        </w:div>
      </w:divsChild>
    </w:div>
    <w:div w:id="349589013">
      <w:marLeft w:val="0"/>
      <w:marRight w:val="0"/>
      <w:marTop w:val="0"/>
      <w:marBottom w:val="0"/>
      <w:divBdr>
        <w:top w:val="none" w:sz="0" w:space="0" w:color="auto"/>
        <w:left w:val="none" w:sz="0" w:space="0" w:color="auto"/>
        <w:bottom w:val="none" w:sz="0" w:space="0" w:color="auto"/>
        <w:right w:val="none" w:sz="0" w:space="0" w:color="auto"/>
      </w:divBdr>
    </w:div>
    <w:div w:id="349589015">
      <w:marLeft w:val="0"/>
      <w:marRight w:val="0"/>
      <w:marTop w:val="0"/>
      <w:marBottom w:val="0"/>
      <w:divBdr>
        <w:top w:val="none" w:sz="0" w:space="0" w:color="auto"/>
        <w:left w:val="none" w:sz="0" w:space="0" w:color="auto"/>
        <w:bottom w:val="none" w:sz="0" w:space="0" w:color="auto"/>
        <w:right w:val="none" w:sz="0" w:space="0" w:color="auto"/>
      </w:divBdr>
      <w:divsChild>
        <w:div w:id="349578764">
          <w:marLeft w:val="0"/>
          <w:marRight w:val="0"/>
          <w:marTop w:val="0"/>
          <w:marBottom w:val="0"/>
          <w:divBdr>
            <w:top w:val="none" w:sz="0" w:space="0" w:color="auto"/>
            <w:left w:val="none" w:sz="0" w:space="0" w:color="auto"/>
            <w:bottom w:val="none" w:sz="0" w:space="0" w:color="auto"/>
            <w:right w:val="none" w:sz="0" w:space="0" w:color="auto"/>
          </w:divBdr>
        </w:div>
      </w:divsChild>
    </w:div>
    <w:div w:id="349589016">
      <w:marLeft w:val="0"/>
      <w:marRight w:val="0"/>
      <w:marTop w:val="0"/>
      <w:marBottom w:val="0"/>
      <w:divBdr>
        <w:top w:val="none" w:sz="0" w:space="0" w:color="auto"/>
        <w:left w:val="none" w:sz="0" w:space="0" w:color="auto"/>
        <w:bottom w:val="none" w:sz="0" w:space="0" w:color="auto"/>
        <w:right w:val="none" w:sz="0" w:space="0" w:color="auto"/>
      </w:divBdr>
    </w:div>
    <w:div w:id="349589020">
      <w:marLeft w:val="0"/>
      <w:marRight w:val="0"/>
      <w:marTop w:val="0"/>
      <w:marBottom w:val="0"/>
      <w:divBdr>
        <w:top w:val="none" w:sz="0" w:space="0" w:color="auto"/>
        <w:left w:val="none" w:sz="0" w:space="0" w:color="auto"/>
        <w:bottom w:val="none" w:sz="0" w:space="0" w:color="auto"/>
        <w:right w:val="none" w:sz="0" w:space="0" w:color="auto"/>
      </w:divBdr>
    </w:div>
    <w:div w:id="349589027">
      <w:marLeft w:val="0"/>
      <w:marRight w:val="0"/>
      <w:marTop w:val="0"/>
      <w:marBottom w:val="0"/>
      <w:divBdr>
        <w:top w:val="none" w:sz="0" w:space="0" w:color="auto"/>
        <w:left w:val="none" w:sz="0" w:space="0" w:color="auto"/>
        <w:bottom w:val="none" w:sz="0" w:space="0" w:color="auto"/>
        <w:right w:val="none" w:sz="0" w:space="0" w:color="auto"/>
      </w:divBdr>
    </w:div>
    <w:div w:id="349589030">
      <w:marLeft w:val="0"/>
      <w:marRight w:val="0"/>
      <w:marTop w:val="0"/>
      <w:marBottom w:val="0"/>
      <w:divBdr>
        <w:top w:val="none" w:sz="0" w:space="0" w:color="auto"/>
        <w:left w:val="none" w:sz="0" w:space="0" w:color="auto"/>
        <w:bottom w:val="none" w:sz="0" w:space="0" w:color="auto"/>
        <w:right w:val="none" w:sz="0" w:space="0" w:color="auto"/>
      </w:divBdr>
    </w:div>
    <w:div w:id="349589032">
      <w:marLeft w:val="0"/>
      <w:marRight w:val="0"/>
      <w:marTop w:val="0"/>
      <w:marBottom w:val="0"/>
      <w:divBdr>
        <w:top w:val="none" w:sz="0" w:space="0" w:color="auto"/>
        <w:left w:val="none" w:sz="0" w:space="0" w:color="auto"/>
        <w:bottom w:val="none" w:sz="0" w:space="0" w:color="auto"/>
        <w:right w:val="none" w:sz="0" w:space="0" w:color="auto"/>
      </w:divBdr>
      <w:divsChild>
        <w:div w:id="349574656">
          <w:marLeft w:val="0"/>
          <w:marRight w:val="0"/>
          <w:marTop w:val="0"/>
          <w:marBottom w:val="0"/>
          <w:divBdr>
            <w:top w:val="none" w:sz="0" w:space="0" w:color="auto"/>
            <w:left w:val="none" w:sz="0" w:space="0" w:color="auto"/>
            <w:bottom w:val="none" w:sz="0" w:space="0" w:color="auto"/>
            <w:right w:val="none" w:sz="0" w:space="0" w:color="auto"/>
          </w:divBdr>
        </w:div>
        <w:div w:id="349595633">
          <w:marLeft w:val="0"/>
          <w:marRight w:val="0"/>
          <w:marTop w:val="31"/>
          <w:marBottom w:val="157"/>
          <w:divBdr>
            <w:top w:val="none" w:sz="0" w:space="0" w:color="auto"/>
            <w:left w:val="none" w:sz="0" w:space="0" w:color="auto"/>
            <w:bottom w:val="single" w:sz="12" w:space="4" w:color="B6B7B7"/>
            <w:right w:val="none" w:sz="0" w:space="0" w:color="auto"/>
          </w:divBdr>
        </w:div>
      </w:divsChild>
    </w:div>
    <w:div w:id="349589035">
      <w:marLeft w:val="0"/>
      <w:marRight w:val="0"/>
      <w:marTop w:val="0"/>
      <w:marBottom w:val="0"/>
      <w:divBdr>
        <w:top w:val="none" w:sz="0" w:space="0" w:color="auto"/>
        <w:left w:val="none" w:sz="0" w:space="0" w:color="auto"/>
        <w:bottom w:val="none" w:sz="0" w:space="0" w:color="auto"/>
        <w:right w:val="none" w:sz="0" w:space="0" w:color="auto"/>
      </w:divBdr>
    </w:div>
    <w:div w:id="349589040">
      <w:marLeft w:val="0"/>
      <w:marRight w:val="0"/>
      <w:marTop w:val="0"/>
      <w:marBottom w:val="0"/>
      <w:divBdr>
        <w:top w:val="none" w:sz="0" w:space="0" w:color="auto"/>
        <w:left w:val="none" w:sz="0" w:space="0" w:color="auto"/>
        <w:bottom w:val="none" w:sz="0" w:space="0" w:color="auto"/>
        <w:right w:val="none" w:sz="0" w:space="0" w:color="auto"/>
      </w:divBdr>
      <w:divsChild>
        <w:div w:id="349583363">
          <w:marLeft w:val="0"/>
          <w:marRight w:val="0"/>
          <w:marTop w:val="0"/>
          <w:marBottom w:val="0"/>
          <w:divBdr>
            <w:top w:val="none" w:sz="0" w:space="0" w:color="auto"/>
            <w:left w:val="none" w:sz="0" w:space="0" w:color="auto"/>
            <w:bottom w:val="none" w:sz="0" w:space="0" w:color="auto"/>
            <w:right w:val="none" w:sz="0" w:space="0" w:color="auto"/>
          </w:divBdr>
        </w:div>
      </w:divsChild>
    </w:div>
    <w:div w:id="349589044">
      <w:marLeft w:val="0"/>
      <w:marRight w:val="0"/>
      <w:marTop w:val="0"/>
      <w:marBottom w:val="0"/>
      <w:divBdr>
        <w:top w:val="none" w:sz="0" w:space="0" w:color="auto"/>
        <w:left w:val="none" w:sz="0" w:space="0" w:color="auto"/>
        <w:bottom w:val="none" w:sz="0" w:space="0" w:color="auto"/>
        <w:right w:val="none" w:sz="0" w:space="0" w:color="auto"/>
      </w:divBdr>
      <w:divsChild>
        <w:div w:id="349577706">
          <w:marLeft w:val="0"/>
          <w:marRight w:val="0"/>
          <w:marTop w:val="0"/>
          <w:marBottom w:val="0"/>
          <w:divBdr>
            <w:top w:val="none" w:sz="0" w:space="0" w:color="auto"/>
            <w:left w:val="none" w:sz="0" w:space="0" w:color="auto"/>
            <w:bottom w:val="none" w:sz="0" w:space="0" w:color="auto"/>
            <w:right w:val="none" w:sz="0" w:space="0" w:color="auto"/>
          </w:divBdr>
        </w:div>
        <w:div w:id="349589985">
          <w:marLeft w:val="0"/>
          <w:marRight w:val="0"/>
          <w:marTop w:val="0"/>
          <w:marBottom w:val="0"/>
          <w:divBdr>
            <w:top w:val="none" w:sz="0" w:space="0" w:color="auto"/>
            <w:left w:val="none" w:sz="0" w:space="0" w:color="auto"/>
            <w:bottom w:val="none" w:sz="0" w:space="0" w:color="auto"/>
            <w:right w:val="none" w:sz="0" w:space="0" w:color="auto"/>
          </w:divBdr>
        </w:div>
      </w:divsChild>
    </w:div>
    <w:div w:id="349589045">
      <w:marLeft w:val="0"/>
      <w:marRight w:val="0"/>
      <w:marTop w:val="0"/>
      <w:marBottom w:val="0"/>
      <w:divBdr>
        <w:top w:val="none" w:sz="0" w:space="0" w:color="auto"/>
        <w:left w:val="none" w:sz="0" w:space="0" w:color="auto"/>
        <w:bottom w:val="none" w:sz="0" w:space="0" w:color="auto"/>
        <w:right w:val="none" w:sz="0" w:space="0" w:color="auto"/>
      </w:divBdr>
      <w:divsChild>
        <w:div w:id="349571890">
          <w:marLeft w:val="0"/>
          <w:marRight w:val="0"/>
          <w:marTop w:val="0"/>
          <w:marBottom w:val="0"/>
          <w:divBdr>
            <w:top w:val="none" w:sz="0" w:space="0" w:color="auto"/>
            <w:left w:val="none" w:sz="0" w:space="0" w:color="auto"/>
            <w:bottom w:val="none" w:sz="0" w:space="0" w:color="auto"/>
            <w:right w:val="none" w:sz="0" w:space="0" w:color="auto"/>
          </w:divBdr>
        </w:div>
        <w:div w:id="349587144">
          <w:marLeft w:val="0"/>
          <w:marRight w:val="0"/>
          <w:marTop w:val="0"/>
          <w:marBottom w:val="0"/>
          <w:divBdr>
            <w:top w:val="none" w:sz="0" w:space="0" w:color="auto"/>
            <w:left w:val="none" w:sz="0" w:space="0" w:color="auto"/>
            <w:bottom w:val="none" w:sz="0" w:space="0" w:color="auto"/>
            <w:right w:val="none" w:sz="0" w:space="0" w:color="auto"/>
          </w:divBdr>
          <w:divsChild>
            <w:div w:id="3495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046">
      <w:marLeft w:val="0"/>
      <w:marRight w:val="0"/>
      <w:marTop w:val="0"/>
      <w:marBottom w:val="0"/>
      <w:divBdr>
        <w:top w:val="none" w:sz="0" w:space="0" w:color="auto"/>
        <w:left w:val="none" w:sz="0" w:space="0" w:color="auto"/>
        <w:bottom w:val="none" w:sz="0" w:space="0" w:color="auto"/>
        <w:right w:val="none" w:sz="0" w:space="0" w:color="auto"/>
      </w:divBdr>
      <w:divsChild>
        <w:div w:id="349598541">
          <w:marLeft w:val="0"/>
          <w:marRight w:val="0"/>
          <w:marTop w:val="0"/>
          <w:marBottom w:val="0"/>
          <w:divBdr>
            <w:top w:val="none" w:sz="0" w:space="0" w:color="auto"/>
            <w:left w:val="none" w:sz="0" w:space="0" w:color="auto"/>
            <w:bottom w:val="none" w:sz="0" w:space="0" w:color="auto"/>
            <w:right w:val="none" w:sz="0" w:space="0" w:color="auto"/>
          </w:divBdr>
        </w:div>
      </w:divsChild>
    </w:div>
    <w:div w:id="349589050">
      <w:marLeft w:val="0"/>
      <w:marRight w:val="0"/>
      <w:marTop w:val="0"/>
      <w:marBottom w:val="0"/>
      <w:divBdr>
        <w:top w:val="none" w:sz="0" w:space="0" w:color="auto"/>
        <w:left w:val="none" w:sz="0" w:space="0" w:color="auto"/>
        <w:bottom w:val="none" w:sz="0" w:space="0" w:color="auto"/>
        <w:right w:val="none" w:sz="0" w:space="0" w:color="auto"/>
      </w:divBdr>
    </w:div>
    <w:div w:id="349589052">
      <w:marLeft w:val="0"/>
      <w:marRight w:val="0"/>
      <w:marTop w:val="0"/>
      <w:marBottom w:val="0"/>
      <w:divBdr>
        <w:top w:val="none" w:sz="0" w:space="0" w:color="auto"/>
        <w:left w:val="none" w:sz="0" w:space="0" w:color="auto"/>
        <w:bottom w:val="none" w:sz="0" w:space="0" w:color="auto"/>
        <w:right w:val="none" w:sz="0" w:space="0" w:color="auto"/>
      </w:divBdr>
      <w:divsChild>
        <w:div w:id="349579195">
          <w:marLeft w:val="0"/>
          <w:marRight w:val="0"/>
          <w:marTop w:val="0"/>
          <w:marBottom w:val="0"/>
          <w:divBdr>
            <w:top w:val="none" w:sz="0" w:space="0" w:color="auto"/>
            <w:left w:val="none" w:sz="0" w:space="0" w:color="auto"/>
            <w:bottom w:val="none" w:sz="0" w:space="0" w:color="auto"/>
            <w:right w:val="none" w:sz="0" w:space="0" w:color="auto"/>
          </w:divBdr>
          <w:divsChild>
            <w:div w:id="349602323">
              <w:marLeft w:val="0"/>
              <w:marRight w:val="0"/>
              <w:marTop w:val="0"/>
              <w:marBottom w:val="0"/>
              <w:divBdr>
                <w:top w:val="none" w:sz="0" w:space="0" w:color="auto"/>
                <w:left w:val="none" w:sz="0" w:space="0" w:color="auto"/>
                <w:bottom w:val="none" w:sz="0" w:space="0" w:color="auto"/>
                <w:right w:val="none" w:sz="0" w:space="0" w:color="auto"/>
              </w:divBdr>
              <w:divsChild>
                <w:div w:id="349589275">
                  <w:marLeft w:val="0"/>
                  <w:marRight w:val="0"/>
                  <w:marTop w:val="0"/>
                  <w:marBottom w:val="0"/>
                  <w:divBdr>
                    <w:top w:val="none" w:sz="0" w:space="0" w:color="auto"/>
                    <w:left w:val="none" w:sz="0" w:space="0" w:color="auto"/>
                    <w:bottom w:val="none" w:sz="0" w:space="0" w:color="auto"/>
                    <w:right w:val="none" w:sz="0" w:space="0" w:color="auto"/>
                  </w:divBdr>
                  <w:divsChild>
                    <w:div w:id="349577215">
                      <w:marLeft w:val="0"/>
                      <w:marRight w:val="0"/>
                      <w:marTop w:val="0"/>
                      <w:marBottom w:val="0"/>
                      <w:divBdr>
                        <w:top w:val="none" w:sz="0" w:space="0" w:color="auto"/>
                        <w:left w:val="none" w:sz="0" w:space="0" w:color="auto"/>
                        <w:bottom w:val="none" w:sz="0" w:space="0" w:color="auto"/>
                        <w:right w:val="none" w:sz="0" w:space="0" w:color="auto"/>
                      </w:divBdr>
                      <w:divsChild>
                        <w:div w:id="349594126">
                          <w:marLeft w:val="0"/>
                          <w:marRight w:val="0"/>
                          <w:marTop w:val="0"/>
                          <w:marBottom w:val="0"/>
                          <w:divBdr>
                            <w:top w:val="none" w:sz="0" w:space="0" w:color="auto"/>
                            <w:left w:val="none" w:sz="0" w:space="0" w:color="auto"/>
                            <w:bottom w:val="none" w:sz="0" w:space="0" w:color="auto"/>
                            <w:right w:val="none" w:sz="0" w:space="0" w:color="auto"/>
                          </w:divBdr>
                          <w:divsChild>
                            <w:div w:id="349586224">
                              <w:marLeft w:val="0"/>
                              <w:marRight w:val="0"/>
                              <w:marTop w:val="0"/>
                              <w:marBottom w:val="0"/>
                              <w:divBdr>
                                <w:top w:val="none" w:sz="0" w:space="0" w:color="auto"/>
                                <w:left w:val="none" w:sz="0" w:space="0" w:color="auto"/>
                                <w:bottom w:val="none" w:sz="0" w:space="0" w:color="auto"/>
                                <w:right w:val="none" w:sz="0" w:space="0" w:color="auto"/>
                              </w:divBdr>
                              <w:divsChild>
                                <w:div w:id="34958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683">
                          <w:marLeft w:val="0"/>
                          <w:marRight w:val="0"/>
                          <w:marTop w:val="0"/>
                          <w:marBottom w:val="0"/>
                          <w:divBdr>
                            <w:top w:val="none" w:sz="0" w:space="0" w:color="auto"/>
                            <w:left w:val="none" w:sz="0" w:space="0" w:color="auto"/>
                            <w:bottom w:val="none" w:sz="0" w:space="0" w:color="auto"/>
                            <w:right w:val="none" w:sz="0" w:space="0" w:color="auto"/>
                          </w:divBdr>
                          <w:divsChild>
                            <w:div w:id="349601326">
                              <w:marLeft w:val="0"/>
                              <w:marRight w:val="0"/>
                              <w:marTop w:val="0"/>
                              <w:marBottom w:val="0"/>
                              <w:divBdr>
                                <w:top w:val="none" w:sz="0" w:space="0" w:color="auto"/>
                                <w:left w:val="none" w:sz="0" w:space="0" w:color="auto"/>
                                <w:bottom w:val="none" w:sz="0" w:space="0" w:color="auto"/>
                                <w:right w:val="none" w:sz="0" w:space="0" w:color="auto"/>
                              </w:divBdr>
                              <w:divsChild>
                                <w:div w:id="34957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89054">
      <w:marLeft w:val="0"/>
      <w:marRight w:val="0"/>
      <w:marTop w:val="0"/>
      <w:marBottom w:val="0"/>
      <w:divBdr>
        <w:top w:val="none" w:sz="0" w:space="0" w:color="auto"/>
        <w:left w:val="none" w:sz="0" w:space="0" w:color="auto"/>
        <w:bottom w:val="none" w:sz="0" w:space="0" w:color="auto"/>
        <w:right w:val="none" w:sz="0" w:space="0" w:color="auto"/>
      </w:divBdr>
      <w:divsChild>
        <w:div w:id="349572153">
          <w:marLeft w:val="0"/>
          <w:marRight w:val="0"/>
          <w:marTop w:val="0"/>
          <w:marBottom w:val="0"/>
          <w:divBdr>
            <w:top w:val="none" w:sz="0" w:space="0" w:color="auto"/>
            <w:left w:val="none" w:sz="0" w:space="0" w:color="auto"/>
            <w:bottom w:val="none" w:sz="0" w:space="0" w:color="auto"/>
            <w:right w:val="none" w:sz="0" w:space="0" w:color="auto"/>
          </w:divBdr>
        </w:div>
      </w:divsChild>
    </w:div>
    <w:div w:id="349589058">
      <w:marLeft w:val="0"/>
      <w:marRight w:val="0"/>
      <w:marTop w:val="0"/>
      <w:marBottom w:val="0"/>
      <w:divBdr>
        <w:top w:val="none" w:sz="0" w:space="0" w:color="auto"/>
        <w:left w:val="none" w:sz="0" w:space="0" w:color="auto"/>
        <w:bottom w:val="none" w:sz="0" w:space="0" w:color="auto"/>
        <w:right w:val="none" w:sz="0" w:space="0" w:color="auto"/>
      </w:divBdr>
    </w:div>
    <w:div w:id="349589061">
      <w:marLeft w:val="0"/>
      <w:marRight w:val="0"/>
      <w:marTop w:val="0"/>
      <w:marBottom w:val="0"/>
      <w:divBdr>
        <w:top w:val="none" w:sz="0" w:space="0" w:color="auto"/>
        <w:left w:val="none" w:sz="0" w:space="0" w:color="auto"/>
        <w:bottom w:val="none" w:sz="0" w:space="0" w:color="auto"/>
        <w:right w:val="none" w:sz="0" w:space="0" w:color="auto"/>
      </w:divBdr>
    </w:div>
    <w:div w:id="349589064">
      <w:marLeft w:val="0"/>
      <w:marRight w:val="0"/>
      <w:marTop w:val="0"/>
      <w:marBottom w:val="0"/>
      <w:divBdr>
        <w:top w:val="none" w:sz="0" w:space="0" w:color="auto"/>
        <w:left w:val="none" w:sz="0" w:space="0" w:color="auto"/>
        <w:bottom w:val="none" w:sz="0" w:space="0" w:color="auto"/>
        <w:right w:val="none" w:sz="0" w:space="0" w:color="auto"/>
      </w:divBdr>
      <w:divsChild>
        <w:div w:id="349572876">
          <w:marLeft w:val="0"/>
          <w:marRight w:val="0"/>
          <w:marTop w:val="78"/>
          <w:marBottom w:val="235"/>
          <w:divBdr>
            <w:top w:val="none" w:sz="0" w:space="0" w:color="auto"/>
            <w:left w:val="none" w:sz="0" w:space="0" w:color="auto"/>
            <w:bottom w:val="none" w:sz="0" w:space="0" w:color="auto"/>
            <w:right w:val="none" w:sz="0" w:space="0" w:color="auto"/>
          </w:divBdr>
        </w:div>
        <w:div w:id="349588212">
          <w:marLeft w:val="0"/>
          <w:marRight w:val="0"/>
          <w:marTop w:val="110"/>
          <w:marBottom w:val="266"/>
          <w:divBdr>
            <w:top w:val="none" w:sz="0" w:space="0" w:color="auto"/>
            <w:left w:val="none" w:sz="0" w:space="0" w:color="auto"/>
            <w:bottom w:val="none" w:sz="0" w:space="0" w:color="auto"/>
            <w:right w:val="none" w:sz="0" w:space="0" w:color="auto"/>
          </w:divBdr>
        </w:div>
      </w:divsChild>
    </w:div>
    <w:div w:id="349589071">
      <w:marLeft w:val="0"/>
      <w:marRight w:val="0"/>
      <w:marTop w:val="0"/>
      <w:marBottom w:val="0"/>
      <w:divBdr>
        <w:top w:val="none" w:sz="0" w:space="0" w:color="auto"/>
        <w:left w:val="none" w:sz="0" w:space="0" w:color="auto"/>
        <w:bottom w:val="none" w:sz="0" w:space="0" w:color="auto"/>
        <w:right w:val="none" w:sz="0" w:space="0" w:color="auto"/>
      </w:divBdr>
      <w:divsChild>
        <w:div w:id="349582242">
          <w:marLeft w:val="0"/>
          <w:marRight w:val="0"/>
          <w:marTop w:val="0"/>
          <w:marBottom w:val="0"/>
          <w:divBdr>
            <w:top w:val="none" w:sz="0" w:space="0" w:color="auto"/>
            <w:left w:val="none" w:sz="0" w:space="0" w:color="auto"/>
            <w:bottom w:val="none" w:sz="0" w:space="0" w:color="auto"/>
            <w:right w:val="none" w:sz="0" w:space="0" w:color="auto"/>
          </w:divBdr>
        </w:div>
        <w:div w:id="349589051">
          <w:marLeft w:val="0"/>
          <w:marRight w:val="0"/>
          <w:marTop w:val="0"/>
          <w:marBottom w:val="0"/>
          <w:divBdr>
            <w:top w:val="none" w:sz="0" w:space="0" w:color="auto"/>
            <w:left w:val="none" w:sz="0" w:space="0" w:color="auto"/>
            <w:bottom w:val="none" w:sz="0" w:space="0" w:color="auto"/>
            <w:right w:val="none" w:sz="0" w:space="0" w:color="auto"/>
          </w:divBdr>
        </w:div>
      </w:divsChild>
    </w:div>
    <w:div w:id="349589072">
      <w:marLeft w:val="0"/>
      <w:marRight w:val="0"/>
      <w:marTop w:val="0"/>
      <w:marBottom w:val="0"/>
      <w:divBdr>
        <w:top w:val="none" w:sz="0" w:space="0" w:color="auto"/>
        <w:left w:val="none" w:sz="0" w:space="0" w:color="auto"/>
        <w:bottom w:val="none" w:sz="0" w:space="0" w:color="auto"/>
        <w:right w:val="none" w:sz="0" w:space="0" w:color="auto"/>
      </w:divBdr>
    </w:div>
    <w:div w:id="349589074">
      <w:marLeft w:val="0"/>
      <w:marRight w:val="0"/>
      <w:marTop w:val="0"/>
      <w:marBottom w:val="0"/>
      <w:divBdr>
        <w:top w:val="none" w:sz="0" w:space="0" w:color="auto"/>
        <w:left w:val="none" w:sz="0" w:space="0" w:color="auto"/>
        <w:bottom w:val="none" w:sz="0" w:space="0" w:color="auto"/>
        <w:right w:val="none" w:sz="0" w:space="0" w:color="auto"/>
      </w:divBdr>
    </w:div>
    <w:div w:id="349589075">
      <w:marLeft w:val="0"/>
      <w:marRight w:val="0"/>
      <w:marTop w:val="0"/>
      <w:marBottom w:val="0"/>
      <w:divBdr>
        <w:top w:val="none" w:sz="0" w:space="0" w:color="auto"/>
        <w:left w:val="none" w:sz="0" w:space="0" w:color="auto"/>
        <w:bottom w:val="none" w:sz="0" w:space="0" w:color="auto"/>
        <w:right w:val="none" w:sz="0" w:space="0" w:color="auto"/>
      </w:divBdr>
    </w:div>
    <w:div w:id="349589078">
      <w:marLeft w:val="0"/>
      <w:marRight w:val="0"/>
      <w:marTop w:val="0"/>
      <w:marBottom w:val="0"/>
      <w:divBdr>
        <w:top w:val="none" w:sz="0" w:space="0" w:color="auto"/>
        <w:left w:val="none" w:sz="0" w:space="0" w:color="auto"/>
        <w:bottom w:val="none" w:sz="0" w:space="0" w:color="auto"/>
        <w:right w:val="none" w:sz="0" w:space="0" w:color="auto"/>
      </w:divBdr>
    </w:div>
    <w:div w:id="349589081">
      <w:marLeft w:val="0"/>
      <w:marRight w:val="0"/>
      <w:marTop w:val="0"/>
      <w:marBottom w:val="0"/>
      <w:divBdr>
        <w:top w:val="none" w:sz="0" w:space="0" w:color="auto"/>
        <w:left w:val="none" w:sz="0" w:space="0" w:color="auto"/>
        <w:bottom w:val="none" w:sz="0" w:space="0" w:color="auto"/>
        <w:right w:val="none" w:sz="0" w:space="0" w:color="auto"/>
      </w:divBdr>
    </w:div>
    <w:div w:id="349589083">
      <w:marLeft w:val="0"/>
      <w:marRight w:val="0"/>
      <w:marTop w:val="0"/>
      <w:marBottom w:val="0"/>
      <w:divBdr>
        <w:top w:val="none" w:sz="0" w:space="0" w:color="auto"/>
        <w:left w:val="none" w:sz="0" w:space="0" w:color="auto"/>
        <w:bottom w:val="none" w:sz="0" w:space="0" w:color="auto"/>
        <w:right w:val="none" w:sz="0" w:space="0" w:color="auto"/>
      </w:divBdr>
    </w:div>
    <w:div w:id="349589086">
      <w:marLeft w:val="0"/>
      <w:marRight w:val="0"/>
      <w:marTop w:val="0"/>
      <w:marBottom w:val="0"/>
      <w:divBdr>
        <w:top w:val="none" w:sz="0" w:space="0" w:color="auto"/>
        <w:left w:val="none" w:sz="0" w:space="0" w:color="auto"/>
        <w:bottom w:val="none" w:sz="0" w:space="0" w:color="auto"/>
        <w:right w:val="none" w:sz="0" w:space="0" w:color="auto"/>
      </w:divBdr>
      <w:divsChild>
        <w:div w:id="349597933">
          <w:marLeft w:val="0"/>
          <w:marRight w:val="0"/>
          <w:marTop w:val="0"/>
          <w:marBottom w:val="0"/>
          <w:divBdr>
            <w:top w:val="none" w:sz="0" w:space="0" w:color="auto"/>
            <w:left w:val="none" w:sz="0" w:space="0" w:color="auto"/>
            <w:bottom w:val="none" w:sz="0" w:space="0" w:color="auto"/>
            <w:right w:val="none" w:sz="0" w:space="0" w:color="auto"/>
          </w:divBdr>
        </w:div>
        <w:div w:id="349599027">
          <w:marLeft w:val="0"/>
          <w:marRight w:val="0"/>
          <w:marTop w:val="0"/>
          <w:marBottom w:val="0"/>
          <w:divBdr>
            <w:top w:val="none" w:sz="0" w:space="0" w:color="auto"/>
            <w:left w:val="none" w:sz="0" w:space="0" w:color="auto"/>
            <w:bottom w:val="none" w:sz="0" w:space="0" w:color="auto"/>
            <w:right w:val="none" w:sz="0" w:space="0" w:color="auto"/>
          </w:divBdr>
          <w:divsChild>
            <w:div w:id="34959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089">
      <w:marLeft w:val="0"/>
      <w:marRight w:val="0"/>
      <w:marTop w:val="0"/>
      <w:marBottom w:val="0"/>
      <w:divBdr>
        <w:top w:val="none" w:sz="0" w:space="0" w:color="auto"/>
        <w:left w:val="none" w:sz="0" w:space="0" w:color="auto"/>
        <w:bottom w:val="none" w:sz="0" w:space="0" w:color="auto"/>
        <w:right w:val="none" w:sz="0" w:space="0" w:color="auto"/>
      </w:divBdr>
    </w:div>
    <w:div w:id="349589101">
      <w:marLeft w:val="0"/>
      <w:marRight w:val="0"/>
      <w:marTop w:val="0"/>
      <w:marBottom w:val="0"/>
      <w:divBdr>
        <w:top w:val="none" w:sz="0" w:space="0" w:color="auto"/>
        <w:left w:val="none" w:sz="0" w:space="0" w:color="auto"/>
        <w:bottom w:val="none" w:sz="0" w:space="0" w:color="auto"/>
        <w:right w:val="none" w:sz="0" w:space="0" w:color="auto"/>
      </w:divBdr>
      <w:divsChild>
        <w:div w:id="349587499">
          <w:marLeft w:val="0"/>
          <w:marRight w:val="0"/>
          <w:marTop w:val="78"/>
          <w:marBottom w:val="235"/>
          <w:divBdr>
            <w:top w:val="none" w:sz="0" w:space="0" w:color="auto"/>
            <w:left w:val="none" w:sz="0" w:space="0" w:color="auto"/>
            <w:bottom w:val="none" w:sz="0" w:space="0" w:color="auto"/>
            <w:right w:val="none" w:sz="0" w:space="0" w:color="auto"/>
          </w:divBdr>
        </w:div>
        <w:div w:id="349599924">
          <w:marLeft w:val="0"/>
          <w:marRight w:val="0"/>
          <w:marTop w:val="110"/>
          <w:marBottom w:val="266"/>
          <w:divBdr>
            <w:top w:val="none" w:sz="0" w:space="0" w:color="auto"/>
            <w:left w:val="none" w:sz="0" w:space="0" w:color="auto"/>
            <w:bottom w:val="none" w:sz="0" w:space="0" w:color="auto"/>
            <w:right w:val="none" w:sz="0" w:space="0" w:color="auto"/>
          </w:divBdr>
        </w:div>
      </w:divsChild>
    </w:div>
    <w:div w:id="349589103">
      <w:marLeft w:val="0"/>
      <w:marRight w:val="0"/>
      <w:marTop w:val="0"/>
      <w:marBottom w:val="0"/>
      <w:divBdr>
        <w:top w:val="none" w:sz="0" w:space="0" w:color="auto"/>
        <w:left w:val="none" w:sz="0" w:space="0" w:color="auto"/>
        <w:bottom w:val="none" w:sz="0" w:space="0" w:color="auto"/>
        <w:right w:val="none" w:sz="0" w:space="0" w:color="auto"/>
      </w:divBdr>
      <w:divsChild>
        <w:div w:id="349581610">
          <w:marLeft w:val="0"/>
          <w:marRight w:val="0"/>
          <w:marTop w:val="0"/>
          <w:marBottom w:val="0"/>
          <w:divBdr>
            <w:top w:val="none" w:sz="0" w:space="0" w:color="auto"/>
            <w:left w:val="none" w:sz="0" w:space="0" w:color="auto"/>
            <w:bottom w:val="none" w:sz="0" w:space="0" w:color="auto"/>
            <w:right w:val="none" w:sz="0" w:space="0" w:color="auto"/>
          </w:divBdr>
        </w:div>
        <w:div w:id="349593614">
          <w:marLeft w:val="0"/>
          <w:marRight w:val="0"/>
          <w:marTop w:val="0"/>
          <w:marBottom w:val="0"/>
          <w:divBdr>
            <w:top w:val="none" w:sz="0" w:space="0" w:color="auto"/>
            <w:left w:val="none" w:sz="0" w:space="0" w:color="auto"/>
            <w:bottom w:val="none" w:sz="0" w:space="0" w:color="auto"/>
            <w:right w:val="none" w:sz="0" w:space="0" w:color="auto"/>
          </w:divBdr>
        </w:div>
      </w:divsChild>
    </w:div>
    <w:div w:id="349589106">
      <w:marLeft w:val="0"/>
      <w:marRight w:val="0"/>
      <w:marTop w:val="0"/>
      <w:marBottom w:val="0"/>
      <w:divBdr>
        <w:top w:val="none" w:sz="0" w:space="0" w:color="auto"/>
        <w:left w:val="none" w:sz="0" w:space="0" w:color="auto"/>
        <w:bottom w:val="none" w:sz="0" w:space="0" w:color="auto"/>
        <w:right w:val="none" w:sz="0" w:space="0" w:color="auto"/>
      </w:divBdr>
      <w:divsChild>
        <w:div w:id="349595966">
          <w:marLeft w:val="0"/>
          <w:marRight w:val="0"/>
          <w:marTop w:val="0"/>
          <w:marBottom w:val="0"/>
          <w:divBdr>
            <w:top w:val="none" w:sz="0" w:space="0" w:color="auto"/>
            <w:left w:val="none" w:sz="0" w:space="0" w:color="auto"/>
            <w:bottom w:val="none" w:sz="0" w:space="0" w:color="auto"/>
            <w:right w:val="none" w:sz="0" w:space="0" w:color="auto"/>
          </w:divBdr>
        </w:div>
        <w:div w:id="349599669">
          <w:marLeft w:val="0"/>
          <w:marRight w:val="0"/>
          <w:marTop w:val="0"/>
          <w:marBottom w:val="0"/>
          <w:divBdr>
            <w:top w:val="none" w:sz="0" w:space="0" w:color="auto"/>
            <w:left w:val="none" w:sz="0" w:space="0" w:color="auto"/>
            <w:bottom w:val="none" w:sz="0" w:space="0" w:color="auto"/>
            <w:right w:val="none" w:sz="0" w:space="0" w:color="auto"/>
          </w:divBdr>
        </w:div>
      </w:divsChild>
    </w:div>
    <w:div w:id="349589107">
      <w:marLeft w:val="0"/>
      <w:marRight w:val="0"/>
      <w:marTop w:val="0"/>
      <w:marBottom w:val="0"/>
      <w:divBdr>
        <w:top w:val="none" w:sz="0" w:space="0" w:color="auto"/>
        <w:left w:val="none" w:sz="0" w:space="0" w:color="auto"/>
        <w:bottom w:val="none" w:sz="0" w:space="0" w:color="auto"/>
        <w:right w:val="none" w:sz="0" w:space="0" w:color="auto"/>
      </w:divBdr>
    </w:div>
    <w:div w:id="349589108">
      <w:marLeft w:val="0"/>
      <w:marRight w:val="0"/>
      <w:marTop w:val="0"/>
      <w:marBottom w:val="0"/>
      <w:divBdr>
        <w:top w:val="none" w:sz="0" w:space="0" w:color="auto"/>
        <w:left w:val="none" w:sz="0" w:space="0" w:color="auto"/>
        <w:bottom w:val="none" w:sz="0" w:space="0" w:color="auto"/>
        <w:right w:val="none" w:sz="0" w:space="0" w:color="auto"/>
      </w:divBdr>
    </w:div>
    <w:div w:id="349589109">
      <w:marLeft w:val="0"/>
      <w:marRight w:val="0"/>
      <w:marTop w:val="0"/>
      <w:marBottom w:val="0"/>
      <w:divBdr>
        <w:top w:val="none" w:sz="0" w:space="0" w:color="auto"/>
        <w:left w:val="none" w:sz="0" w:space="0" w:color="auto"/>
        <w:bottom w:val="none" w:sz="0" w:space="0" w:color="auto"/>
        <w:right w:val="none" w:sz="0" w:space="0" w:color="auto"/>
      </w:divBdr>
      <w:divsChild>
        <w:div w:id="349590712">
          <w:marLeft w:val="0"/>
          <w:marRight w:val="0"/>
          <w:marTop w:val="0"/>
          <w:marBottom w:val="0"/>
          <w:divBdr>
            <w:top w:val="none" w:sz="0" w:space="0" w:color="auto"/>
            <w:left w:val="none" w:sz="0" w:space="0" w:color="auto"/>
            <w:bottom w:val="none" w:sz="0" w:space="0" w:color="auto"/>
            <w:right w:val="none" w:sz="0" w:space="0" w:color="auto"/>
          </w:divBdr>
          <w:divsChild>
            <w:div w:id="34958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110">
      <w:marLeft w:val="0"/>
      <w:marRight w:val="0"/>
      <w:marTop w:val="0"/>
      <w:marBottom w:val="0"/>
      <w:divBdr>
        <w:top w:val="none" w:sz="0" w:space="0" w:color="auto"/>
        <w:left w:val="none" w:sz="0" w:space="0" w:color="auto"/>
        <w:bottom w:val="none" w:sz="0" w:space="0" w:color="auto"/>
        <w:right w:val="none" w:sz="0" w:space="0" w:color="auto"/>
      </w:divBdr>
    </w:div>
    <w:div w:id="349589112">
      <w:marLeft w:val="0"/>
      <w:marRight w:val="0"/>
      <w:marTop w:val="0"/>
      <w:marBottom w:val="0"/>
      <w:divBdr>
        <w:top w:val="none" w:sz="0" w:space="0" w:color="auto"/>
        <w:left w:val="none" w:sz="0" w:space="0" w:color="auto"/>
        <w:bottom w:val="none" w:sz="0" w:space="0" w:color="auto"/>
        <w:right w:val="none" w:sz="0" w:space="0" w:color="auto"/>
      </w:divBdr>
      <w:divsChild>
        <w:div w:id="349585544">
          <w:marLeft w:val="0"/>
          <w:marRight w:val="0"/>
          <w:marTop w:val="0"/>
          <w:marBottom w:val="0"/>
          <w:divBdr>
            <w:top w:val="none" w:sz="0" w:space="0" w:color="auto"/>
            <w:left w:val="none" w:sz="0" w:space="0" w:color="auto"/>
            <w:bottom w:val="none" w:sz="0" w:space="0" w:color="auto"/>
            <w:right w:val="none" w:sz="0" w:space="0" w:color="auto"/>
          </w:divBdr>
        </w:div>
      </w:divsChild>
    </w:div>
    <w:div w:id="349589115">
      <w:marLeft w:val="0"/>
      <w:marRight w:val="0"/>
      <w:marTop w:val="0"/>
      <w:marBottom w:val="0"/>
      <w:divBdr>
        <w:top w:val="none" w:sz="0" w:space="0" w:color="auto"/>
        <w:left w:val="none" w:sz="0" w:space="0" w:color="auto"/>
        <w:bottom w:val="none" w:sz="0" w:space="0" w:color="auto"/>
        <w:right w:val="none" w:sz="0" w:space="0" w:color="auto"/>
      </w:divBdr>
    </w:div>
    <w:div w:id="349589116">
      <w:marLeft w:val="0"/>
      <w:marRight w:val="0"/>
      <w:marTop w:val="0"/>
      <w:marBottom w:val="0"/>
      <w:divBdr>
        <w:top w:val="none" w:sz="0" w:space="0" w:color="auto"/>
        <w:left w:val="none" w:sz="0" w:space="0" w:color="auto"/>
        <w:bottom w:val="none" w:sz="0" w:space="0" w:color="auto"/>
        <w:right w:val="none" w:sz="0" w:space="0" w:color="auto"/>
      </w:divBdr>
      <w:divsChild>
        <w:div w:id="349578743">
          <w:marLeft w:val="0"/>
          <w:marRight w:val="0"/>
          <w:marTop w:val="0"/>
          <w:marBottom w:val="149"/>
          <w:divBdr>
            <w:top w:val="none" w:sz="0" w:space="0" w:color="auto"/>
            <w:left w:val="none" w:sz="0" w:space="0" w:color="auto"/>
            <w:bottom w:val="none" w:sz="0" w:space="0" w:color="auto"/>
            <w:right w:val="none" w:sz="0" w:space="0" w:color="auto"/>
          </w:divBdr>
        </w:div>
        <w:div w:id="349590661">
          <w:marLeft w:val="0"/>
          <w:marRight w:val="0"/>
          <w:marTop w:val="0"/>
          <w:marBottom w:val="0"/>
          <w:divBdr>
            <w:top w:val="none" w:sz="0" w:space="0" w:color="auto"/>
            <w:left w:val="none" w:sz="0" w:space="0" w:color="auto"/>
            <w:bottom w:val="none" w:sz="0" w:space="0" w:color="auto"/>
            <w:right w:val="none" w:sz="0" w:space="0" w:color="auto"/>
          </w:divBdr>
          <w:divsChild>
            <w:div w:id="349583137">
              <w:marLeft w:val="0"/>
              <w:marRight w:val="272"/>
              <w:marTop w:val="0"/>
              <w:marBottom w:val="245"/>
              <w:divBdr>
                <w:top w:val="none" w:sz="0" w:space="0" w:color="auto"/>
                <w:left w:val="none" w:sz="0" w:space="0" w:color="auto"/>
                <w:bottom w:val="none" w:sz="0" w:space="0" w:color="auto"/>
                <w:right w:val="none" w:sz="0" w:space="0" w:color="auto"/>
              </w:divBdr>
              <w:divsChild>
                <w:div w:id="349581811">
                  <w:marLeft w:val="0"/>
                  <w:marRight w:val="0"/>
                  <w:marTop w:val="68"/>
                  <w:marBottom w:val="68"/>
                  <w:divBdr>
                    <w:top w:val="none" w:sz="0" w:space="0" w:color="auto"/>
                    <w:left w:val="none" w:sz="0" w:space="0" w:color="auto"/>
                    <w:bottom w:val="none" w:sz="0" w:space="0" w:color="auto"/>
                    <w:right w:val="none" w:sz="0" w:space="0" w:color="auto"/>
                  </w:divBdr>
                  <w:divsChild>
                    <w:div w:id="349585150">
                      <w:marLeft w:val="0"/>
                      <w:marRight w:val="0"/>
                      <w:marTop w:val="0"/>
                      <w:marBottom w:val="0"/>
                      <w:divBdr>
                        <w:top w:val="none" w:sz="0" w:space="0" w:color="auto"/>
                        <w:left w:val="none" w:sz="0" w:space="0" w:color="auto"/>
                        <w:bottom w:val="none" w:sz="0" w:space="0" w:color="auto"/>
                        <w:right w:val="none" w:sz="0" w:space="0" w:color="auto"/>
                      </w:divBdr>
                    </w:div>
                    <w:div w:id="3495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528">
          <w:marLeft w:val="0"/>
          <w:marRight w:val="0"/>
          <w:marTop w:val="0"/>
          <w:marBottom w:val="0"/>
          <w:divBdr>
            <w:top w:val="none" w:sz="0" w:space="0" w:color="auto"/>
            <w:left w:val="none" w:sz="0" w:space="0" w:color="auto"/>
            <w:bottom w:val="none" w:sz="0" w:space="0" w:color="auto"/>
            <w:right w:val="none" w:sz="0" w:space="0" w:color="auto"/>
          </w:divBdr>
          <w:divsChild>
            <w:div w:id="349575990">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89119">
      <w:marLeft w:val="0"/>
      <w:marRight w:val="0"/>
      <w:marTop w:val="0"/>
      <w:marBottom w:val="0"/>
      <w:divBdr>
        <w:top w:val="none" w:sz="0" w:space="0" w:color="auto"/>
        <w:left w:val="none" w:sz="0" w:space="0" w:color="auto"/>
        <w:bottom w:val="none" w:sz="0" w:space="0" w:color="auto"/>
        <w:right w:val="none" w:sz="0" w:space="0" w:color="auto"/>
      </w:divBdr>
    </w:div>
    <w:div w:id="349589120">
      <w:marLeft w:val="0"/>
      <w:marRight w:val="0"/>
      <w:marTop w:val="0"/>
      <w:marBottom w:val="0"/>
      <w:divBdr>
        <w:top w:val="none" w:sz="0" w:space="0" w:color="auto"/>
        <w:left w:val="none" w:sz="0" w:space="0" w:color="auto"/>
        <w:bottom w:val="none" w:sz="0" w:space="0" w:color="auto"/>
        <w:right w:val="none" w:sz="0" w:space="0" w:color="auto"/>
      </w:divBdr>
    </w:div>
    <w:div w:id="349589123">
      <w:marLeft w:val="0"/>
      <w:marRight w:val="0"/>
      <w:marTop w:val="0"/>
      <w:marBottom w:val="0"/>
      <w:divBdr>
        <w:top w:val="none" w:sz="0" w:space="0" w:color="auto"/>
        <w:left w:val="none" w:sz="0" w:space="0" w:color="auto"/>
        <w:bottom w:val="none" w:sz="0" w:space="0" w:color="auto"/>
        <w:right w:val="none" w:sz="0" w:space="0" w:color="auto"/>
      </w:divBdr>
      <w:divsChild>
        <w:div w:id="349599202">
          <w:marLeft w:val="0"/>
          <w:marRight w:val="0"/>
          <w:marTop w:val="0"/>
          <w:marBottom w:val="0"/>
          <w:divBdr>
            <w:top w:val="none" w:sz="0" w:space="0" w:color="auto"/>
            <w:left w:val="none" w:sz="0" w:space="0" w:color="auto"/>
            <w:bottom w:val="none" w:sz="0" w:space="0" w:color="auto"/>
            <w:right w:val="none" w:sz="0" w:space="0" w:color="auto"/>
          </w:divBdr>
        </w:div>
      </w:divsChild>
    </w:div>
    <w:div w:id="349589124">
      <w:marLeft w:val="0"/>
      <w:marRight w:val="0"/>
      <w:marTop w:val="0"/>
      <w:marBottom w:val="0"/>
      <w:divBdr>
        <w:top w:val="none" w:sz="0" w:space="0" w:color="auto"/>
        <w:left w:val="none" w:sz="0" w:space="0" w:color="auto"/>
        <w:bottom w:val="none" w:sz="0" w:space="0" w:color="auto"/>
        <w:right w:val="none" w:sz="0" w:space="0" w:color="auto"/>
      </w:divBdr>
    </w:div>
    <w:div w:id="349589131">
      <w:marLeft w:val="0"/>
      <w:marRight w:val="0"/>
      <w:marTop w:val="0"/>
      <w:marBottom w:val="0"/>
      <w:divBdr>
        <w:top w:val="none" w:sz="0" w:space="0" w:color="auto"/>
        <w:left w:val="none" w:sz="0" w:space="0" w:color="auto"/>
        <w:bottom w:val="none" w:sz="0" w:space="0" w:color="auto"/>
        <w:right w:val="none" w:sz="0" w:space="0" w:color="auto"/>
      </w:divBdr>
    </w:div>
    <w:div w:id="349589136">
      <w:marLeft w:val="0"/>
      <w:marRight w:val="0"/>
      <w:marTop w:val="0"/>
      <w:marBottom w:val="0"/>
      <w:divBdr>
        <w:top w:val="none" w:sz="0" w:space="0" w:color="auto"/>
        <w:left w:val="none" w:sz="0" w:space="0" w:color="auto"/>
        <w:bottom w:val="none" w:sz="0" w:space="0" w:color="auto"/>
        <w:right w:val="none" w:sz="0" w:space="0" w:color="auto"/>
      </w:divBdr>
    </w:div>
    <w:div w:id="349589141">
      <w:marLeft w:val="0"/>
      <w:marRight w:val="0"/>
      <w:marTop w:val="0"/>
      <w:marBottom w:val="0"/>
      <w:divBdr>
        <w:top w:val="none" w:sz="0" w:space="0" w:color="auto"/>
        <w:left w:val="none" w:sz="0" w:space="0" w:color="auto"/>
        <w:bottom w:val="none" w:sz="0" w:space="0" w:color="auto"/>
        <w:right w:val="none" w:sz="0" w:space="0" w:color="auto"/>
      </w:divBdr>
      <w:divsChild>
        <w:div w:id="349575607">
          <w:marLeft w:val="0"/>
          <w:marRight w:val="0"/>
          <w:marTop w:val="71"/>
          <w:marBottom w:val="212"/>
          <w:divBdr>
            <w:top w:val="none" w:sz="0" w:space="0" w:color="auto"/>
            <w:left w:val="none" w:sz="0" w:space="0" w:color="auto"/>
            <w:bottom w:val="none" w:sz="0" w:space="0" w:color="auto"/>
            <w:right w:val="none" w:sz="0" w:space="0" w:color="auto"/>
          </w:divBdr>
        </w:div>
        <w:div w:id="349584170">
          <w:marLeft w:val="0"/>
          <w:marRight w:val="0"/>
          <w:marTop w:val="99"/>
          <w:marBottom w:val="240"/>
          <w:divBdr>
            <w:top w:val="none" w:sz="0" w:space="0" w:color="auto"/>
            <w:left w:val="none" w:sz="0" w:space="0" w:color="auto"/>
            <w:bottom w:val="none" w:sz="0" w:space="0" w:color="auto"/>
            <w:right w:val="none" w:sz="0" w:space="0" w:color="auto"/>
          </w:divBdr>
        </w:div>
      </w:divsChild>
    </w:div>
    <w:div w:id="349589143">
      <w:marLeft w:val="0"/>
      <w:marRight w:val="0"/>
      <w:marTop w:val="0"/>
      <w:marBottom w:val="0"/>
      <w:divBdr>
        <w:top w:val="none" w:sz="0" w:space="0" w:color="auto"/>
        <w:left w:val="none" w:sz="0" w:space="0" w:color="auto"/>
        <w:bottom w:val="none" w:sz="0" w:space="0" w:color="auto"/>
        <w:right w:val="none" w:sz="0" w:space="0" w:color="auto"/>
      </w:divBdr>
      <w:divsChild>
        <w:div w:id="349571098">
          <w:marLeft w:val="0"/>
          <w:marRight w:val="0"/>
          <w:marTop w:val="0"/>
          <w:marBottom w:val="0"/>
          <w:divBdr>
            <w:top w:val="none" w:sz="0" w:space="0" w:color="auto"/>
            <w:left w:val="none" w:sz="0" w:space="0" w:color="auto"/>
            <w:bottom w:val="none" w:sz="0" w:space="0" w:color="auto"/>
            <w:right w:val="none" w:sz="0" w:space="0" w:color="auto"/>
          </w:divBdr>
        </w:div>
        <w:div w:id="349571113">
          <w:marLeft w:val="0"/>
          <w:marRight w:val="0"/>
          <w:marTop w:val="0"/>
          <w:marBottom w:val="0"/>
          <w:divBdr>
            <w:top w:val="none" w:sz="0" w:space="0" w:color="auto"/>
            <w:left w:val="none" w:sz="0" w:space="0" w:color="auto"/>
            <w:bottom w:val="none" w:sz="0" w:space="0" w:color="auto"/>
            <w:right w:val="none" w:sz="0" w:space="0" w:color="auto"/>
          </w:divBdr>
        </w:div>
        <w:div w:id="349571168">
          <w:marLeft w:val="0"/>
          <w:marRight w:val="0"/>
          <w:marTop w:val="0"/>
          <w:marBottom w:val="0"/>
          <w:divBdr>
            <w:top w:val="none" w:sz="0" w:space="0" w:color="auto"/>
            <w:left w:val="none" w:sz="0" w:space="0" w:color="auto"/>
            <w:bottom w:val="none" w:sz="0" w:space="0" w:color="auto"/>
            <w:right w:val="none" w:sz="0" w:space="0" w:color="auto"/>
          </w:divBdr>
        </w:div>
        <w:div w:id="349571194">
          <w:marLeft w:val="0"/>
          <w:marRight w:val="0"/>
          <w:marTop w:val="0"/>
          <w:marBottom w:val="0"/>
          <w:divBdr>
            <w:top w:val="none" w:sz="0" w:space="0" w:color="auto"/>
            <w:left w:val="none" w:sz="0" w:space="0" w:color="auto"/>
            <w:bottom w:val="none" w:sz="0" w:space="0" w:color="auto"/>
            <w:right w:val="none" w:sz="0" w:space="0" w:color="auto"/>
          </w:divBdr>
        </w:div>
        <w:div w:id="349571217">
          <w:marLeft w:val="0"/>
          <w:marRight w:val="0"/>
          <w:marTop w:val="0"/>
          <w:marBottom w:val="0"/>
          <w:divBdr>
            <w:top w:val="none" w:sz="0" w:space="0" w:color="auto"/>
            <w:left w:val="none" w:sz="0" w:space="0" w:color="auto"/>
            <w:bottom w:val="none" w:sz="0" w:space="0" w:color="auto"/>
            <w:right w:val="none" w:sz="0" w:space="0" w:color="auto"/>
          </w:divBdr>
        </w:div>
        <w:div w:id="349571235">
          <w:marLeft w:val="0"/>
          <w:marRight w:val="0"/>
          <w:marTop w:val="0"/>
          <w:marBottom w:val="0"/>
          <w:divBdr>
            <w:top w:val="none" w:sz="0" w:space="0" w:color="auto"/>
            <w:left w:val="none" w:sz="0" w:space="0" w:color="auto"/>
            <w:bottom w:val="none" w:sz="0" w:space="0" w:color="auto"/>
            <w:right w:val="none" w:sz="0" w:space="0" w:color="auto"/>
          </w:divBdr>
        </w:div>
        <w:div w:id="349571247">
          <w:marLeft w:val="0"/>
          <w:marRight w:val="0"/>
          <w:marTop w:val="0"/>
          <w:marBottom w:val="0"/>
          <w:divBdr>
            <w:top w:val="none" w:sz="0" w:space="0" w:color="auto"/>
            <w:left w:val="none" w:sz="0" w:space="0" w:color="auto"/>
            <w:bottom w:val="none" w:sz="0" w:space="0" w:color="auto"/>
            <w:right w:val="none" w:sz="0" w:space="0" w:color="auto"/>
          </w:divBdr>
        </w:div>
        <w:div w:id="349571271">
          <w:marLeft w:val="0"/>
          <w:marRight w:val="0"/>
          <w:marTop w:val="0"/>
          <w:marBottom w:val="0"/>
          <w:divBdr>
            <w:top w:val="none" w:sz="0" w:space="0" w:color="auto"/>
            <w:left w:val="none" w:sz="0" w:space="0" w:color="auto"/>
            <w:bottom w:val="none" w:sz="0" w:space="0" w:color="auto"/>
            <w:right w:val="none" w:sz="0" w:space="0" w:color="auto"/>
          </w:divBdr>
        </w:div>
        <w:div w:id="349571294">
          <w:marLeft w:val="0"/>
          <w:marRight w:val="0"/>
          <w:marTop w:val="0"/>
          <w:marBottom w:val="0"/>
          <w:divBdr>
            <w:top w:val="none" w:sz="0" w:space="0" w:color="auto"/>
            <w:left w:val="none" w:sz="0" w:space="0" w:color="auto"/>
            <w:bottom w:val="none" w:sz="0" w:space="0" w:color="auto"/>
            <w:right w:val="none" w:sz="0" w:space="0" w:color="auto"/>
          </w:divBdr>
        </w:div>
        <w:div w:id="349571318">
          <w:marLeft w:val="0"/>
          <w:marRight w:val="0"/>
          <w:marTop w:val="0"/>
          <w:marBottom w:val="0"/>
          <w:divBdr>
            <w:top w:val="none" w:sz="0" w:space="0" w:color="auto"/>
            <w:left w:val="none" w:sz="0" w:space="0" w:color="auto"/>
            <w:bottom w:val="none" w:sz="0" w:space="0" w:color="auto"/>
            <w:right w:val="none" w:sz="0" w:space="0" w:color="auto"/>
          </w:divBdr>
        </w:div>
        <w:div w:id="349571331">
          <w:marLeft w:val="0"/>
          <w:marRight w:val="0"/>
          <w:marTop w:val="0"/>
          <w:marBottom w:val="0"/>
          <w:divBdr>
            <w:top w:val="none" w:sz="0" w:space="0" w:color="auto"/>
            <w:left w:val="none" w:sz="0" w:space="0" w:color="auto"/>
            <w:bottom w:val="none" w:sz="0" w:space="0" w:color="auto"/>
            <w:right w:val="none" w:sz="0" w:space="0" w:color="auto"/>
          </w:divBdr>
        </w:div>
        <w:div w:id="349571375">
          <w:marLeft w:val="0"/>
          <w:marRight w:val="0"/>
          <w:marTop w:val="0"/>
          <w:marBottom w:val="0"/>
          <w:divBdr>
            <w:top w:val="none" w:sz="0" w:space="0" w:color="auto"/>
            <w:left w:val="none" w:sz="0" w:space="0" w:color="auto"/>
            <w:bottom w:val="none" w:sz="0" w:space="0" w:color="auto"/>
            <w:right w:val="none" w:sz="0" w:space="0" w:color="auto"/>
          </w:divBdr>
        </w:div>
        <w:div w:id="349571411">
          <w:marLeft w:val="0"/>
          <w:marRight w:val="0"/>
          <w:marTop w:val="0"/>
          <w:marBottom w:val="0"/>
          <w:divBdr>
            <w:top w:val="none" w:sz="0" w:space="0" w:color="auto"/>
            <w:left w:val="none" w:sz="0" w:space="0" w:color="auto"/>
            <w:bottom w:val="none" w:sz="0" w:space="0" w:color="auto"/>
            <w:right w:val="none" w:sz="0" w:space="0" w:color="auto"/>
          </w:divBdr>
        </w:div>
        <w:div w:id="349571429">
          <w:marLeft w:val="0"/>
          <w:marRight w:val="0"/>
          <w:marTop w:val="0"/>
          <w:marBottom w:val="0"/>
          <w:divBdr>
            <w:top w:val="none" w:sz="0" w:space="0" w:color="auto"/>
            <w:left w:val="none" w:sz="0" w:space="0" w:color="auto"/>
            <w:bottom w:val="none" w:sz="0" w:space="0" w:color="auto"/>
            <w:right w:val="none" w:sz="0" w:space="0" w:color="auto"/>
          </w:divBdr>
        </w:div>
        <w:div w:id="349571430">
          <w:marLeft w:val="0"/>
          <w:marRight w:val="0"/>
          <w:marTop w:val="0"/>
          <w:marBottom w:val="0"/>
          <w:divBdr>
            <w:top w:val="none" w:sz="0" w:space="0" w:color="auto"/>
            <w:left w:val="none" w:sz="0" w:space="0" w:color="auto"/>
            <w:bottom w:val="none" w:sz="0" w:space="0" w:color="auto"/>
            <w:right w:val="none" w:sz="0" w:space="0" w:color="auto"/>
          </w:divBdr>
        </w:div>
        <w:div w:id="349571493">
          <w:marLeft w:val="0"/>
          <w:marRight w:val="0"/>
          <w:marTop w:val="0"/>
          <w:marBottom w:val="0"/>
          <w:divBdr>
            <w:top w:val="none" w:sz="0" w:space="0" w:color="auto"/>
            <w:left w:val="none" w:sz="0" w:space="0" w:color="auto"/>
            <w:bottom w:val="none" w:sz="0" w:space="0" w:color="auto"/>
            <w:right w:val="none" w:sz="0" w:space="0" w:color="auto"/>
          </w:divBdr>
        </w:div>
        <w:div w:id="349571521">
          <w:marLeft w:val="0"/>
          <w:marRight w:val="0"/>
          <w:marTop w:val="0"/>
          <w:marBottom w:val="0"/>
          <w:divBdr>
            <w:top w:val="none" w:sz="0" w:space="0" w:color="auto"/>
            <w:left w:val="none" w:sz="0" w:space="0" w:color="auto"/>
            <w:bottom w:val="none" w:sz="0" w:space="0" w:color="auto"/>
            <w:right w:val="none" w:sz="0" w:space="0" w:color="auto"/>
          </w:divBdr>
        </w:div>
        <w:div w:id="349571618">
          <w:marLeft w:val="0"/>
          <w:marRight w:val="0"/>
          <w:marTop w:val="0"/>
          <w:marBottom w:val="0"/>
          <w:divBdr>
            <w:top w:val="none" w:sz="0" w:space="0" w:color="auto"/>
            <w:left w:val="none" w:sz="0" w:space="0" w:color="auto"/>
            <w:bottom w:val="none" w:sz="0" w:space="0" w:color="auto"/>
            <w:right w:val="none" w:sz="0" w:space="0" w:color="auto"/>
          </w:divBdr>
        </w:div>
        <w:div w:id="349571622">
          <w:marLeft w:val="0"/>
          <w:marRight w:val="0"/>
          <w:marTop w:val="0"/>
          <w:marBottom w:val="0"/>
          <w:divBdr>
            <w:top w:val="none" w:sz="0" w:space="0" w:color="auto"/>
            <w:left w:val="none" w:sz="0" w:space="0" w:color="auto"/>
            <w:bottom w:val="none" w:sz="0" w:space="0" w:color="auto"/>
            <w:right w:val="none" w:sz="0" w:space="0" w:color="auto"/>
          </w:divBdr>
        </w:div>
        <w:div w:id="349571648">
          <w:marLeft w:val="0"/>
          <w:marRight w:val="0"/>
          <w:marTop w:val="0"/>
          <w:marBottom w:val="0"/>
          <w:divBdr>
            <w:top w:val="none" w:sz="0" w:space="0" w:color="auto"/>
            <w:left w:val="none" w:sz="0" w:space="0" w:color="auto"/>
            <w:bottom w:val="none" w:sz="0" w:space="0" w:color="auto"/>
            <w:right w:val="none" w:sz="0" w:space="0" w:color="auto"/>
          </w:divBdr>
        </w:div>
        <w:div w:id="349571686">
          <w:marLeft w:val="0"/>
          <w:marRight w:val="0"/>
          <w:marTop w:val="0"/>
          <w:marBottom w:val="0"/>
          <w:divBdr>
            <w:top w:val="none" w:sz="0" w:space="0" w:color="auto"/>
            <w:left w:val="none" w:sz="0" w:space="0" w:color="auto"/>
            <w:bottom w:val="none" w:sz="0" w:space="0" w:color="auto"/>
            <w:right w:val="none" w:sz="0" w:space="0" w:color="auto"/>
          </w:divBdr>
        </w:div>
        <w:div w:id="349571687">
          <w:marLeft w:val="0"/>
          <w:marRight w:val="0"/>
          <w:marTop w:val="0"/>
          <w:marBottom w:val="0"/>
          <w:divBdr>
            <w:top w:val="none" w:sz="0" w:space="0" w:color="auto"/>
            <w:left w:val="none" w:sz="0" w:space="0" w:color="auto"/>
            <w:bottom w:val="none" w:sz="0" w:space="0" w:color="auto"/>
            <w:right w:val="none" w:sz="0" w:space="0" w:color="auto"/>
          </w:divBdr>
        </w:div>
        <w:div w:id="349571731">
          <w:marLeft w:val="0"/>
          <w:marRight w:val="0"/>
          <w:marTop w:val="0"/>
          <w:marBottom w:val="0"/>
          <w:divBdr>
            <w:top w:val="none" w:sz="0" w:space="0" w:color="auto"/>
            <w:left w:val="none" w:sz="0" w:space="0" w:color="auto"/>
            <w:bottom w:val="none" w:sz="0" w:space="0" w:color="auto"/>
            <w:right w:val="none" w:sz="0" w:space="0" w:color="auto"/>
          </w:divBdr>
        </w:div>
        <w:div w:id="349571744">
          <w:marLeft w:val="0"/>
          <w:marRight w:val="0"/>
          <w:marTop w:val="0"/>
          <w:marBottom w:val="0"/>
          <w:divBdr>
            <w:top w:val="none" w:sz="0" w:space="0" w:color="auto"/>
            <w:left w:val="none" w:sz="0" w:space="0" w:color="auto"/>
            <w:bottom w:val="none" w:sz="0" w:space="0" w:color="auto"/>
            <w:right w:val="none" w:sz="0" w:space="0" w:color="auto"/>
          </w:divBdr>
        </w:div>
        <w:div w:id="349571773">
          <w:marLeft w:val="0"/>
          <w:marRight w:val="0"/>
          <w:marTop w:val="0"/>
          <w:marBottom w:val="0"/>
          <w:divBdr>
            <w:top w:val="none" w:sz="0" w:space="0" w:color="auto"/>
            <w:left w:val="none" w:sz="0" w:space="0" w:color="auto"/>
            <w:bottom w:val="none" w:sz="0" w:space="0" w:color="auto"/>
            <w:right w:val="none" w:sz="0" w:space="0" w:color="auto"/>
          </w:divBdr>
        </w:div>
        <w:div w:id="349571861">
          <w:marLeft w:val="0"/>
          <w:marRight w:val="0"/>
          <w:marTop w:val="0"/>
          <w:marBottom w:val="0"/>
          <w:divBdr>
            <w:top w:val="none" w:sz="0" w:space="0" w:color="auto"/>
            <w:left w:val="none" w:sz="0" w:space="0" w:color="auto"/>
            <w:bottom w:val="none" w:sz="0" w:space="0" w:color="auto"/>
            <w:right w:val="none" w:sz="0" w:space="0" w:color="auto"/>
          </w:divBdr>
        </w:div>
        <w:div w:id="349571912">
          <w:marLeft w:val="0"/>
          <w:marRight w:val="0"/>
          <w:marTop w:val="0"/>
          <w:marBottom w:val="0"/>
          <w:divBdr>
            <w:top w:val="none" w:sz="0" w:space="0" w:color="auto"/>
            <w:left w:val="none" w:sz="0" w:space="0" w:color="auto"/>
            <w:bottom w:val="none" w:sz="0" w:space="0" w:color="auto"/>
            <w:right w:val="none" w:sz="0" w:space="0" w:color="auto"/>
          </w:divBdr>
        </w:div>
        <w:div w:id="349571934">
          <w:marLeft w:val="0"/>
          <w:marRight w:val="0"/>
          <w:marTop w:val="0"/>
          <w:marBottom w:val="0"/>
          <w:divBdr>
            <w:top w:val="none" w:sz="0" w:space="0" w:color="auto"/>
            <w:left w:val="none" w:sz="0" w:space="0" w:color="auto"/>
            <w:bottom w:val="none" w:sz="0" w:space="0" w:color="auto"/>
            <w:right w:val="none" w:sz="0" w:space="0" w:color="auto"/>
          </w:divBdr>
        </w:div>
        <w:div w:id="349571938">
          <w:marLeft w:val="0"/>
          <w:marRight w:val="0"/>
          <w:marTop w:val="0"/>
          <w:marBottom w:val="0"/>
          <w:divBdr>
            <w:top w:val="none" w:sz="0" w:space="0" w:color="auto"/>
            <w:left w:val="none" w:sz="0" w:space="0" w:color="auto"/>
            <w:bottom w:val="none" w:sz="0" w:space="0" w:color="auto"/>
            <w:right w:val="none" w:sz="0" w:space="0" w:color="auto"/>
          </w:divBdr>
        </w:div>
        <w:div w:id="349571996">
          <w:marLeft w:val="0"/>
          <w:marRight w:val="0"/>
          <w:marTop w:val="0"/>
          <w:marBottom w:val="0"/>
          <w:divBdr>
            <w:top w:val="none" w:sz="0" w:space="0" w:color="auto"/>
            <w:left w:val="none" w:sz="0" w:space="0" w:color="auto"/>
            <w:bottom w:val="none" w:sz="0" w:space="0" w:color="auto"/>
            <w:right w:val="none" w:sz="0" w:space="0" w:color="auto"/>
          </w:divBdr>
        </w:div>
        <w:div w:id="349572072">
          <w:marLeft w:val="0"/>
          <w:marRight w:val="0"/>
          <w:marTop w:val="0"/>
          <w:marBottom w:val="0"/>
          <w:divBdr>
            <w:top w:val="none" w:sz="0" w:space="0" w:color="auto"/>
            <w:left w:val="none" w:sz="0" w:space="0" w:color="auto"/>
            <w:bottom w:val="none" w:sz="0" w:space="0" w:color="auto"/>
            <w:right w:val="none" w:sz="0" w:space="0" w:color="auto"/>
          </w:divBdr>
        </w:div>
        <w:div w:id="349572094">
          <w:marLeft w:val="0"/>
          <w:marRight w:val="0"/>
          <w:marTop w:val="0"/>
          <w:marBottom w:val="0"/>
          <w:divBdr>
            <w:top w:val="none" w:sz="0" w:space="0" w:color="auto"/>
            <w:left w:val="none" w:sz="0" w:space="0" w:color="auto"/>
            <w:bottom w:val="none" w:sz="0" w:space="0" w:color="auto"/>
            <w:right w:val="none" w:sz="0" w:space="0" w:color="auto"/>
          </w:divBdr>
        </w:div>
        <w:div w:id="349572137">
          <w:marLeft w:val="0"/>
          <w:marRight w:val="0"/>
          <w:marTop w:val="0"/>
          <w:marBottom w:val="0"/>
          <w:divBdr>
            <w:top w:val="none" w:sz="0" w:space="0" w:color="auto"/>
            <w:left w:val="none" w:sz="0" w:space="0" w:color="auto"/>
            <w:bottom w:val="none" w:sz="0" w:space="0" w:color="auto"/>
            <w:right w:val="none" w:sz="0" w:space="0" w:color="auto"/>
          </w:divBdr>
        </w:div>
        <w:div w:id="349572179">
          <w:marLeft w:val="0"/>
          <w:marRight w:val="0"/>
          <w:marTop w:val="0"/>
          <w:marBottom w:val="0"/>
          <w:divBdr>
            <w:top w:val="none" w:sz="0" w:space="0" w:color="auto"/>
            <w:left w:val="none" w:sz="0" w:space="0" w:color="auto"/>
            <w:bottom w:val="none" w:sz="0" w:space="0" w:color="auto"/>
            <w:right w:val="none" w:sz="0" w:space="0" w:color="auto"/>
          </w:divBdr>
        </w:div>
        <w:div w:id="349572199">
          <w:marLeft w:val="0"/>
          <w:marRight w:val="0"/>
          <w:marTop w:val="0"/>
          <w:marBottom w:val="0"/>
          <w:divBdr>
            <w:top w:val="none" w:sz="0" w:space="0" w:color="auto"/>
            <w:left w:val="none" w:sz="0" w:space="0" w:color="auto"/>
            <w:bottom w:val="none" w:sz="0" w:space="0" w:color="auto"/>
            <w:right w:val="none" w:sz="0" w:space="0" w:color="auto"/>
          </w:divBdr>
        </w:div>
        <w:div w:id="349572250">
          <w:marLeft w:val="0"/>
          <w:marRight w:val="0"/>
          <w:marTop w:val="0"/>
          <w:marBottom w:val="0"/>
          <w:divBdr>
            <w:top w:val="none" w:sz="0" w:space="0" w:color="auto"/>
            <w:left w:val="none" w:sz="0" w:space="0" w:color="auto"/>
            <w:bottom w:val="none" w:sz="0" w:space="0" w:color="auto"/>
            <w:right w:val="none" w:sz="0" w:space="0" w:color="auto"/>
          </w:divBdr>
        </w:div>
        <w:div w:id="349572284">
          <w:marLeft w:val="0"/>
          <w:marRight w:val="0"/>
          <w:marTop w:val="0"/>
          <w:marBottom w:val="0"/>
          <w:divBdr>
            <w:top w:val="none" w:sz="0" w:space="0" w:color="auto"/>
            <w:left w:val="none" w:sz="0" w:space="0" w:color="auto"/>
            <w:bottom w:val="none" w:sz="0" w:space="0" w:color="auto"/>
            <w:right w:val="none" w:sz="0" w:space="0" w:color="auto"/>
          </w:divBdr>
        </w:div>
        <w:div w:id="349572314">
          <w:marLeft w:val="0"/>
          <w:marRight w:val="0"/>
          <w:marTop w:val="0"/>
          <w:marBottom w:val="0"/>
          <w:divBdr>
            <w:top w:val="none" w:sz="0" w:space="0" w:color="auto"/>
            <w:left w:val="none" w:sz="0" w:space="0" w:color="auto"/>
            <w:bottom w:val="none" w:sz="0" w:space="0" w:color="auto"/>
            <w:right w:val="none" w:sz="0" w:space="0" w:color="auto"/>
          </w:divBdr>
        </w:div>
        <w:div w:id="349572320">
          <w:marLeft w:val="0"/>
          <w:marRight w:val="0"/>
          <w:marTop w:val="0"/>
          <w:marBottom w:val="0"/>
          <w:divBdr>
            <w:top w:val="none" w:sz="0" w:space="0" w:color="auto"/>
            <w:left w:val="none" w:sz="0" w:space="0" w:color="auto"/>
            <w:bottom w:val="none" w:sz="0" w:space="0" w:color="auto"/>
            <w:right w:val="none" w:sz="0" w:space="0" w:color="auto"/>
          </w:divBdr>
        </w:div>
        <w:div w:id="349572374">
          <w:marLeft w:val="0"/>
          <w:marRight w:val="0"/>
          <w:marTop w:val="0"/>
          <w:marBottom w:val="0"/>
          <w:divBdr>
            <w:top w:val="none" w:sz="0" w:space="0" w:color="auto"/>
            <w:left w:val="none" w:sz="0" w:space="0" w:color="auto"/>
            <w:bottom w:val="none" w:sz="0" w:space="0" w:color="auto"/>
            <w:right w:val="none" w:sz="0" w:space="0" w:color="auto"/>
          </w:divBdr>
        </w:div>
        <w:div w:id="349572422">
          <w:marLeft w:val="0"/>
          <w:marRight w:val="0"/>
          <w:marTop w:val="0"/>
          <w:marBottom w:val="0"/>
          <w:divBdr>
            <w:top w:val="none" w:sz="0" w:space="0" w:color="auto"/>
            <w:left w:val="none" w:sz="0" w:space="0" w:color="auto"/>
            <w:bottom w:val="none" w:sz="0" w:space="0" w:color="auto"/>
            <w:right w:val="none" w:sz="0" w:space="0" w:color="auto"/>
          </w:divBdr>
        </w:div>
        <w:div w:id="349572441">
          <w:marLeft w:val="0"/>
          <w:marRight w:val="0"/>
          <w:marTop w:val="0"/>
          <w:marBottom w:val="0"/>
          <w:divBdr>
            <w:top w:val="none" w:sz="0" w:space="0" w:color="auto"/>
            <w:left w:val="none" w:sz="0" w:space="0" w:color="auto"/>
            <w:bottom w:val="none" w:sz="0" w:space="0" w:color="auto"/>
            <w:right w:val="none" w:sz="0" w:space="0" w:color="auto"/>
          </w:divBdr>
        </w:div>
        <w:div w:id="349572510">
          <w:marLeft w:val="0"/>
          <w:marRight w:val="0"/>
          <w:marTop w:val="0"/>
          <w:marBottom w:val="0"/>
          <w:divBdr>
            <w:top w:val="none" w:sz="0" w:space="0" w:color="auto"/>
            <w:left w:val="none" w:sz="0" w:space="0" w:color="auto"/>
            <w:bottom w:val="none" w:sz="0" w:space="0" w:color="auto"/>
            <w:right w:val="none" w:sz="0" w:space="0" w:color="auto"/>
          </w:divBdr>
        </w:div>
        <w:div w:id="349572522">
          <w:marLeft w:val="0"/>
          <w:marRight w:val="0"/>
          <w:marTop w:val="0"/>
          <w:marBottom w:val="0"/>
          <w:divBdr>
            <w:top w:val="none" w:sz="0" w:space="0" w:color="auto"/>
            <w:left w:val="none" w:sz="0" w:space="0" w:color="auto"/>
            <w:bottom w:val="none" w:sz="0" w:space="0" w:color="auto"/>
            <w:right w:val="none" w:sz="0" w:space="0" w:color="auto"/>
          </w:divBdr>
        </w:div>
        <w:div w:id="349572690">
          <w:marLeft w:val="0"/>
          <w:marRight w:val="0"/>
          <w:marTop w:val="0"/>
          <w:marBottom w:val="0"/>
          <w:divBdr>
            <w:top w:val="none" w:sz="0" w:space="0" w:color="auto"/>
            <w:left w:val="none" w:sz="0" w:space="0" w:color="auto"/>
            <w:bottom w:val="none" w:sz="0" w:space="0" w:color="auto"/>
            <w:right w:val="none" w:sz="0" w:space="0" w:color="auto"/>
          </w:divBdr>
        </w:div>
        <w:div w:id="349572726">
          <w:marLeft w:val="0"/>
          <w:marRight w:val="0"/>
          <w:marTop w:val="0"/>
          <w:marBottom w:val="0"/>
          <w:divBdr>
            <w:top w:val="none" w:sz="0" w:space="0" w:color="auto"/>
            <w:left w:val="none" w:sz="0" w:space="0" w:color="auto"/>
            <w:bottom w:val="none" w:sz="0" w:space="0" w:color="auto"/>
            <w:right w:val="none" w:sz="0" w:space="0" w:color="auto"/>
          </w:divBdr>
        </w:div>
        <w:div w:id="349572823">
          <w:marLeft w:val="0"/>
          <w:marRight w:val="0"/>
          <w:marTop w:val="0"/>
          <w:marBottom w:val="0"/>
          <w:divBdr>
            <w:top w:val="none" w:sz="0" w:space="0" w:color="auto"/>
            <w:left w:val="none" w:sz="0" w:space="0" w:color="auto"/>
            <w:bottom w:val="none" w:sz="0" w:space="0" w:color="auto"/>
            <w:right w:val="none" w:sz="0" w:space="0" w:color="auto"/>
          </w:divBdr>
        </w:div>
        <w:div w:id="349572854">
          <w:marLeft w:val="0"/>
          <w:marRight w:val="0"/>
          <w:marTop w:val="0"/>
          <w:marBottom w:val="0"/>
          <w:divBdr>
            <w:top w:val="none" w:sz="0" w:space="0" w:color="auto"/>
            <w:left w:val="none" w:sz="0" w:space="0" w:color="auto"/>
            <w:bottom w:val="none" w:sz="0" w:space="0" w:color="auto"/>
            <w:right w:val="none" w:sz="0" w:space="0" w:color="auto"/>
          </w:divBdr>
        </w:div>
        <w:div w:id="349572946">
          <w:marLeft w:val="0"/>
          <w:marRight w:val="0"/>
          <w:marTop w:val="0"/>
          <w:marBottom w:val="0"/>
          <w:divBdr>
            <w:top w:val="none" w:sz="0" w:space="0" w:color="auto"/>
            <w:left w:val="none" w:sz="0" w:space="0" w:color="auto"/>
            <w:bottom w:val="none" w:sz="0" w:space="0" w:color="auto"/>
            <w:right w:val="none" w:sz="0" w:space="0" w:color="auto"/>
          </w:divBdr>
        </w:div>
        <w:div w:id="349572958">
          <w:marLeft w:val="0"/>
          <w:marRight w:val="0"/>
          <w:marTop w:val="0"/>
          <w:marBottom w:val="0"/>
          <w:divBdr>
            <w:top w:val="none" w:sz="0" w:space="0" w:color="auto"/>
            <w:left w:val="none" w:sz="0" w:space="0" w:color="auto"/>
            <w:bottom w:val="none" w:sz="0" w:space="0" w:color="auto"/>
            <w:right w:val="none" w:sz="0" w:space="0" w:color="auto"/>
          </w:divBdr>
        </w:div>
        <w:div w:id="349572960">
          <w:marLeft w:val="0"/>
          <w:marRight w:val="0"/>
          <w:marTop w:val="0"/>
          <w:marBottom w:val="0"/>
          <w:divBdr>
            <w:top w:val="none" w:sz="0" w:space="0" w:color="auto"/>
            <w:left w:val="none" w:sz="0" w:space="0" w:color="auto"/>
            <w:bottom w:val="none" w:sz="0" w:space="0" w:color="auto"/>
            <w:right w:val="none" w:sz="0" w:space="0" w:color="auto"/>
          </w:divBdr>
        </w:div>
        <w:div w:id="349573028">
          <w:marLeft w:val="0"/>
          <w:marRight w:val="0"/>
          <w:marTop w:val="0"/>
          <w:marBottom w:val="0"/>
          <w:divBdr>
            <w:top w:val="none" w:sz="0" w:space="0" w:color="auto"/>
            <w:left w:val="none" w:sz="0" w:space="0" w:color="auto"/>
            <w:bottom w:val="none" w:sz="0" w:space="0" w:color="auto"/>
            <w:right w:val="none" w:sz="0" w:space="0" w:color="auto"/>
          </w:divBdr>
        </w:div>
        <w:div w:id="349573043">
          <w:marLeft w:val="0"/>
          <w:marRight w:val="0"/>
          <w:marTop w:val="0"/>
          <w:marBottom w:val="0"/>
          <w:divBdr>
            <w:top w:val="none" w:sz="0" w:space="0" w:color="auto"/>
            <w:left w:val="none" w:sz="0" w:space="0" w:color="auto"/>
            <w:bottom w:val="none" w:sz="0" w:space="0" w:color="auto"/>
            <w:right w:val="none" w:sz="0" w:space="0" w:color="auto"/>
          </w:divBdr>
        </w:div>
        <w:div w:id="349573120">
          <w:marLeft w:val="0"/>
          <w:marRight w:val="0"/>
          <w:marTop w:val="0"/>
          <w:marBottom w:val="0"/>
          <w:divBdr>
            <w:top w:val="none" w:sz="0" w:space="0" w:color="auto"/>
            <w:left w:val="none" w:sz="0" w:space="0" w:color="auto"/>
            <w:bottom w:val="none" w:sz="0" w:space="0" w:color="auto"/>
            <w:right w:val="none" w:sz="0" w:space="0" w:color="auto"/>
          </w:divBdr>
        </w:div>
        <w:div w:id="349573130">
          <w:marLeft w:val="0"/>
          <w:marRight w:val="0"/>
          <w:marTop w:val="0"/>
          <w:marBottom w:val="0"/>
          <w:divBdr>
            <w:top w:val="none" w:sz="0" w:space="0" w:color="auto"/>
            <w:left w:val="none" w:sz="0" w:space="0" w:color="auto"/>
            <w:bottom w:val="none" w:sz="0" w:space="0" w:color="auto"/>
            <w:right w:val="none" w:sz="0" w:space="0" w:color="auto"/>
          </w:divBdr>
        </w:div>
        <w:div w:id="349573163">
          <w:marLeft w:val="0"/>
          <w:marRight w:val="0"/>
          <w:marTop w:val="0"/>
          <w:marBottom w:val="0"/>
          <w:divBdr>
            <w:top w:val="none" w:sz="0" w:space="0" w:color="auto"/>
            <w:left w:val="none" w:sz="0" w:space="0" w:color="auto"/>
            <w:bottom w:val="none" w:sz="0" w:space="0" w:color="auto"/>
            <w:right w:val="none" w:sz="0" w:space="0" w:color="auto"/>
          </w:divBdr>
        </w:div>
        <w:div w:id="349573171">
          <w:marLeft w:val="0"/>
          <w:marRight w:val="0"/>
          <w:marTop w:val="0"/>
          <w:marBottom w:val="0"/>
          <w:divBdr>
            <w:top w:val="none" w:sz="0" w:space="0" w:color="auto"/>
            <w:left w:val="none" w:sz="0" w:space="0" w:color="auto"/>
            <w:bottom w:val="none" w:sz="0" w:space="0" w:color="auto"/>
            <w:right w:val="none" w:sz="0" w:space="0" w:color="auto"/>
          </w:divBdr>
        </w:div>
        <w:div w:id="349573185">
          <w:marLeft w:val="0"/>
          <w:marRight w:val="0"/>
          <w:marTop w:val="0"/>
          <w:marBottom w:val="0"/>
          <w:divBdr>
            <w:top w:val="none" w:sz="0" w:space="0" w:color="auto"/>
            <w:left w:val="none" w:sz="0" w:space="0" w:color="auto"/>
            <w:bottom w:val="none" w:sz="0" w:space="0" w:color="auto"/>
            <w:right w:val="none" w:sz="0" w:space="0" w:color="auto"/>
          </w:divBdr>
        </w:div>
        <w:div w:id="349573218">
          <w:marLeft w:val="0"/>
          <w:marRight w:val="0"/>
          <w:marTop w:val="0"/>
          <w:marBottom w:val="0"/>
          <w:divBdr>
            <w:top w:val="none" w:sz="0" w:space="0" w:color="auto"/>
            <w:left w:val="none" w:sz="0" w:space="0" w:color="auto"/>
            <w:bottom w:val="none" w:sz="0" w:space="0" w:color="auto"/>
            <w:right w:val="none" w:sz="0" w:space="0" w:color="auto"/>
          </w:divBdr>
        </w:div>
        <w:div w:id="349573254">
          <w:marLeft w:val="0"/>
          <w:marRight w:val="0"/>
          <w:marTop w:val="0"/>
          <w:marBottom w:val="0"/>
          <w:divBdr>
            <w:top w:val="none" w:sz="0" w:space="0" w:color="auto"/>
            <w:left w:val="none" w:sz="0" w:space="0" w:color="auto"/>
            <w:bottom w:val="none" w:sz="0" w:space="0" w:color="auto"/>
            <w:right w:val="none" w:sz="0" w:space="0" w:color="auto"/>
          </w:divBdr>
        </w:div>
        <w:div w:id="349573255">
          <w:marLeft w:val="0"/>
          <w:marRight w:val="0"/>
          <w:marTop w:val="0"/>
          <w:marBottom w:val="0"/>
          <w:divBdr>
            <w:top w:val="none" w:sz="0" w:space="0" w:color="auto"/>
            <w:left w:val="none" w:sz="0" w:space="0" w:color="auto"/>
            <w:bottom w:val="none" w:sz="0" w:space="0" w:color="auto"/>
            <w:right w:val="none" w:sz="0" w:space="0" w:color="auto"/>
          </w:divBdr>
        </w:div>
        <w:div w:id="349573257">
          <w:marLeft w:val="0"/>
          <w:marRight w:val="0"/>
          <w:marTop w:val="0"/>
          <w:marBottom w:val="0"/>
          <w:divBdr>
            <w:top w:val="none" w:sz="0" w:space="0" w:color="auto"/>
            <w:left w:val="none" w:sz="0" w:space="0" w:color="auto"/>
            <w:bottom w:val="none" w:sz="0" w:space="0" w:color="auto"/>
            <w:right w:val="none" w:sz="0" w:space="0" w:color="auto"/>
          </w:divBdr>
        </w:div>
        <w:div w:id="349573292">
          <w:marLeft w:val="0"/>
          <w:marRight w:val="0"/>
          <w:marTop w:val="0"/>
          <w:marBottom w:val="0"/>
          <w:divBdr>
            <w:top w:val="none" w:sz="0" w:space="0" w:color="auto"/>
            <w:left w:val="none" w:sz="0" w:space="0" w:color="auto"/>
            <w:bottom w:val="none" w:sz="0" w:space="0" w:color="auto"/>
            <w:right w:val="none" w:sz="0" w:space="0" w:color="auto"/>
          </w:divBdr>
        </w:div>
        <w:div w:id="349573308">
          <w:marLeft w:val="0"/>
          <w:marRight w:val="0"/>
          <w:marTop w:val="0"/>
          <w:marBottom w:val="0"/>
          <w:divBdr>
            <w:top w:val="none" w:sz="0" w:space="0" w:color="auto"/>
            <w:left w:val="none" w:sz="0" w:space="0" w:color="auto"/>
            <w:bottom w:val="none" w:sz="0" w:space="0" w:color="auto"/>
            <w:right w:val="none" w:sz="0" w:space="0" w:color="auto"/>
          </w:divBdr>
        </w:div>
        <w:div w:id="349573316">
          <w:marLeft w:val="0"/>
          <w:marRight w:val="0"/>
          <w:marTop w:val="0"/>
          <w:marBottom w:val="0"/>
          <w:divBdr>
            <w:top w:val="none" w:sz="0" w:space="0" w:color="auto"/>
            <w:left w:val="none" w:sz="0" w:space="0" w:color="auto"/>
            <w:bottom w:val="none" w:sz="0" w:space="0" w:color="auto"/>
            <w:right w:val="none" w:sz="0" w:space="0" w:color="auto"/>
          </w:divBdr>
        </w:div>
        <w:div w:id="349573327">
          <w:marLeft w:val="0"/>
          <w:marRight w:val="0"/>
          <w:marTop w:val="0"/>
          <w:marBottom w:val="0"/>
          <w:divBdr>
            <w:top w:val="none" w:sz="0" w:space="0" w:color="auto"/>
            <w:left w:val="none" w:sz="0" w:space="0" w:color="auto"/>
            <w:bottom w:val="none" w:sz="0" w:space="0" w:color="auto"/>
            <w:right w:val="none" w:sz="0" w:space="0" w:color="auto"/>
          </w:divBdr>
        </w:div>
        <w:div w:id="349573341">
          <w:marLeft w:val="0"/>
          <w:marRight w:val="0"/>
          <w:marTop w:val="0"/>
          <w:marBottom w:val="0"/>
          <w:divBdr>
            <w:top w:val="none" w:sz="0" w:space="0" w:color="auto"/>
            <w:left w:val="none" w:sz="0" w:space="0" w:color="auto"/>
            <w:bottom w:val="none" w:sz="0" w:space="0" w:color="auto"/>
            <w:right w:val="none" w:sz="0" w:space="0" w:color="auto"/>
          </w:divBdr>
        </w:div>
        <w:div w:id="349573380">
          <w:marLeft w:val="0"/>
          <w:marRight w:val="0"/>
          <w:marTop w:val="0"/>
          <w:marBottom w:val="0"/>
          <w:divBdr>
            <w:top w:val="none" w:sz="0" w:space="0" w:color="auto"/>
            <w:left w:val="none" w:sz="0" w:space="0" w:color="auto"/>
            <w:bottom w:val="none" w:sz="0" w:space="0" w:color="auto"/>
            <w:right w:val="none" w:sz="0" w:space="0" w:color="auto"/>
          </w:divBdr>
        </w:div>
        <w:div w:id="349573391">
          <w:marLeft w:val="0"/>
          <w:marRight w:val="0"/>
          <w:marTop w:val="0"/>
          <w:marBottom w:val="0"/>
          <w:divBdr>
            <w:top w:val="none" w:sz="0" w:space="0" w:color="auto"/>
            <w:left w:val="none" w:sz="0" w:space="0" w:color="auto"/>
            <w:bottom w:val="none" w:sz="0" w:space="0" w:color="auto"/>
            <w:right w:val="none" w:sz="0" w:space="0" w:color="auto"/>
          </w:divBdr>
        </w:div>
        <w:div w:id="349573398">
          <w:marLeft w:val="0"/>
          <w:marRight w:val="0"/>
          <w:marTop w:val="0"/>
          <w:marBottom w:val="0"/>
          <w:divBdr>
            <w:top w:val="none" w:sz="0" w:space="0" w:color="auto"/>
            <w:left w:val="none" w:sz="0" w:space="0" w:color="auto"/>
            <w:bottom w:val="none" w:sz="0" w:space="0" w:color="auto"/>
            <w:right w:val="none" w:sz="0" w:space="0" w:color="auto"/>
          </w:divBdr>
        </w:div>
        <w:div w:id="349573465">
          <w:marLeft w:val="0"/>
          <w:marRight w:val="0"/>
          <w:marTop w:val="0"/>
          <w:marBottom w:val="0"/>
          <w:divBdr>
            <w:top w:val="none" w:sz="0" w:space="0" w:color="auto"/>
            <w:left w:val="none" w:sz="0" w:space="0" w:color="auto"/>
            <w:bottom w:val="none" w:sz="0" w:space="0" w:color="auto"/>
            <w:right w:val="none" w:sz="0" w:space="0" w:color="auto"/>
          </w:divBdr>
        </w:div>
        <w:div w:id="349573482">
          <w:marLeft w:val="0"/>
          <w:marRight w:val="0"/>
          <w:marTop w:val="0"/>
          <w:marBottom w:val="0"/>
          <w:divBdr>
            <w:top w:val="none" w:sz="0" w:space="0" w:color="auto"/>
            <w:left w:val="none" w:sz="0" w:space="0" w:color="auto"/>
            <w:bottom w:val="none" w:sz="0" w:space="0" w:color="auto"/>
            <w:right w:val="none" w:sz="0" w:space="0" w:color="auto"/>
          </w:divBdr>
        </w:div>
        <w:div w:id="349573495">
          <w:marLeft w:val="0"/>
          <w:marRight w:val="0"/>
          <w:marTop w:val="0"/>
          <w:marBottom w:val="0"/>
          <w:divBdr>
            <w:top w:val="none" w:sz="0" w:space="0" w:color="auto"/>
            <w:left w:val="none" w:sz="0" w:space="0" w:color="auto"/>
            <w:bottom w:val="none" w:sz="0" w:space="0" w:color="auto"/>
            <w:right w:val="none" w:sz="0" w:space="0" w:color="auto"/>
          </w:divBdr>
        </w:div>
        <w:div w:id="349573535">
          <w:marLeft w:val="0"/>
          <w:marRight w:val="0"/>
          <w:marTop w:val="0"/>
          <w:marBottom w:val="0"/>
          <w:divBdr>
            <w:top w:val="none" w:sz="0" w:space="0" w:color="auto"/>
            <w:left w:val="none" w:sz="0" w:space="0" w:color="auto"/>
            <w:bottom w:val="none" w:sz="0" w:space="0" w:color="auto"/>
            <w:right w:val="none" w:sz="0" w:space="0" w:color="auto"/>
          </w:divBdr>
        </w:div>
        <w:div w:id="349573557">
          <w:marLeft w:val="0"/>
          <w:marRight w:val="0"/>
          <w:marTop w:val="0"/>
          <w:marBottom w:val="0"/>
          <w:divBdr>
            <w:top w:val="none" w:sz="0" w:space="0" w:color="auto"/>
            <w:left w:val="none" w:sz="0" w:space="0" w:color="auto"/>
            <w:bottom w:val="none" w:sz="0" w:space="0" w:color="auto"/>
            <w:right w:val="none" w:sz="0" w:space="0" w:color="auto"/>
          </w:divBdr>
        </w:div>
        <w:div w:id="349573559">
          <w:marLeft w:val="0"/>
          <w:marRight w:val="0"/>
          <w:marTop w:val="0"/>
          <w:marBottom w:val="0"/>
          <w:divBdr>
            <w:top w:val="none" w:sz="0" w:space="0" w:color="auto"/>
            <w:left w:val="none" w:sz="0" w:space="0" w:color="auto"/>
            <w:bottom w:val="none" w:sz="0" w:space="0" w:color="auto"/>
            <w:right w:val="none" w:sz="0" w:space="0" w:color="auto"/>
          </w:divBdr>
        </w:div>
        <w:div w:id="349573563">
          <w:marLeft w:val="0"/>
          <w:marRight w:val="0"/>
          <w:marTop w:val="0"/>
          <w:marBottom w:val="0"/>
          <w:divBdr>
            <w:top w:val="none" w:sz="0" w:space="0" w:color="auto"/>
            <w:left w:val="none" w:sz="0" w:space="0" w:color="auto"/>
            <w:bottom w:val="none" w:sz="0" w:space="0" w:color="auto"/>
            <w:right w:val="none" w:sz="0" w:space="0" w:color="auto"/>
          </w:divBdr>
        </w:div>
        <w:div w:id="349573590">
          <w:marLeft w:val="0"/>
          <w:marRight w:val="0"/>
          <w:marTop w:val="0"/>
          <w:marBottom w:val="0"/>
          <w:divBdr>
            <w:top w:val="none" w:sz="0" w:space="0" w:color="auto"/>
            <w:left w:val="none" w:sz="0" w:space="0" w:color="auto"/>
            <w:bottom w:val="none" w:sz="0" w:space="0" w:color="auto"/>
            <w:right w:val="none" w:sz="0" w:space="0" w:color="auto"/>
          </w:divBdr>
        </w:div>
        <w:div w:id="349573626">
          <w:marLeft w:val="0"/>
          <w:marRight w:val="0"/>
          <w:marTop w:val="0"/>
          <w:marBottom w:val="0"/>
          <w:divBdr>
            <w:top w:val="none" w:sz="0" w:space="0" w:color="auto"/>
            <w:left w:val="none" w:sz="0" w:space="0" w:color="auto"/>
            <w:bottom w:val="none" w:sz="0" w:space="0" w:color="auto"/>
            <w:right w:val="none" w:sz="0" w:space="0" w:color="auto"/>
          </w:divBdr>
        </w:div>
        <w:div w:id="349573797">
          <w:marLeft w:val="0"/>
          <w:marRight w:val="0"/>
          <w:marTop w:val="0"/>
          <w:marBottom w:val="0"/>
          <w:divBdr>
            <w:top w:val="none" w:sz="0" w:space="0" w:color="auto"/>
            <w:left w:val="none" w:sz="0" w:space="0" w:color="auto"/>
            <w:bottom w:val="none" w:sz="0" w:space="0" w:color="auto"/>
            <w:right w:val="none" w:sz="0" w:space="0" w:color="auto"/>
          </w:divBdr>
        </w:div>
        <w:div w:id="349573807">
          <w:marLeft w:val="0"/>
          <w:marRight w:val="0"/>
          <w:marTop w:val="0"/>
          <w:marBottom w:val="0"/>
          <w:divBdr>
            <w:top w:val="none" w:sz="0" w:space="0" w:color="auto"/>
            <w:left w:val="none" w:sz="0" w:space="0" w:color="auto"/>
            <w:bottom w:val="none" w:sz="0" w:space="0" w:color="auto"/>
            <w:right w:val="none" w:sz="0" w:space="0" w:color="auto"/>
          </w:divBdr>
        </w:div>
        <w:div w:id="349573823">
          <w:marLeft w:val="0"/>
          <w:marRight w:val="0"/>
          <w:marTop w:val="0"/>
          <w:marBottom w:val="0"/>
          <w:divBdr>
            <w:top w:val="none" w:sz="0" w:space="0" w:color="auto"/>
            <w:left w:val="none" w:sz="0" w:space="0" w:color="auto"/>
            <w:bottom w:val="none" w:sz="0" w:space="0" w:color="auto"/>
            <w:right w:val="none" w:sz="0" w:space="0" w:color="auto"/>
          </w:divBdr>
        </w:div>
        <w:div w:id="349573863">
          <w:marLeft w:val="0"/>
          <w:marRight w:val="0"/>
          <w:marTop w:val="0"/>
          <w:marBottom w:val="0"/>
          <w:divBdr>
            <w:top w:val="none" w:sz="0" w:space="0" w:color="auto"/>
            <w:left w:val="none" w:sz="0" w:space="0" w:color="auto"/>
            <w:bottom w:val="none" w:sz="0" w:space="0" w:color="auto"/>
            <w:right w:val="none" w:sz="0" w:space="0" w:color="auto"/>
          </w:divBdr>
        </w:div>
        <w:div w:id="349573916">
          <w:marLeft w:val="0"/>
          <w:marRight w:val="0"/>
          <w:marTop w:val="0"/>
          <w:marBottom w:val="0"/>
          <w:divBdr>
            <w:top w:val="none" w:sz="0" w:space="0" w:color="auto"/>
            <w:left w:val="none" w:sz="0" w:space="0" w:color="auto"/>
            <w:bottom w:val="none" w:sz="0" w:space="0" w:color="auto"/>
            <w:right w:val="none" w:sz="0" w:space="0" w:color="auto"/>
          </w:divBdr>
        </w:div>
        <w:div w:id="349573927">
          <w:marLeft w:val="0"/>
          <w:marRight w:val="0"/>
          <w:marTop w:val="0"/>
          <w:marBottom w:val="0"/>
          <w:divBdr>
            <w:top w:val="none" w:sz="0" w:space="0" w:color="auto"/>
            <w:left w:val="none" w:sz="0" w:space="0" w:color="auto"/>
            <w:bottom w:val="none" w:sz="0" w:space="0" w:color="auto"/>
            <w:right w:val="none" w:sz="0" w:space="0" w:color="auto"/>
          </w:divBdr>
        </w:div>
        <w:div w:id="349573993">
          <w:marLeft w:val="0"/>
          <w:marRight w:val="0"/>
          <w:marTop w:val="0"/>
          <w:marBottom w:val="0"/>
          <w:divBdr>
            <w:top w:val="none" w:sz="0" w:space="0" w:color="auto"/>
            <w:left w:val="none" w:sz="0" w:space="0" w:color="auto"/>
            <w:bottom w:val="none" w:sz="0" w:space="0" w:color="auto"/>
            <w:right w:val="none" w:sz="0" w:space="0" w:color="auto"/>
          </w:divBdr>
        </w:div>
        <w:div w:id="349574033">
          <w:marLeft w:val="0"/>
          <w:marRight w:val="0"/>
          <w:marTop w:val="0"/>
          <w:marBottom w:val="0"/>
          <w:divBdr>
            <w:top w:val="none" w:sz="0" w:space="0" w:color="auto"/>
            <w:left w:val="none" w:sz="0" w:space="0" w:color="auto"/>
            <w:bottom w:val="none" w:sz="0" w:space="0" w:color="auto"/>
            <w:right w:val="none" w:sz="0" w:space="0" w:color="auto"/>
          </w:divBdr>
        </w:div>
        <w:div w:id="349574039">
          <w:marLeft w:val="0"/>
          <w:marRight w:val="0"/>
          <w:marTop w:val="0"/>
          <w:marBottom w:val="0"/>
          <w:divBdr>
            <w:top w:val="none" w:sz="0" w:space="0" w:color="auto"/>
            <w:left w:val="none" w:sz="0" w:space="0" w:color="auto"/>
            <w:bottom w:val="none" w:sz="0" w:space="0" w:color="auto"/>
            <w:right w:val="none" w:sz="0" w:space="0" w:color="auto"/>
          </w:divBdr>
        </w:div>
        <w:div w:id="349574111">
          <w:marLeft w:val="0"/>
          <w:marRight w:val="0"/>
          <w:marTop w:val="0"/>
          <w:marBottom w:val="0"/>
          <w:divBdr>
            <w:top w:val="none" w:sz="0" w:space="0" w:color="auto"/>
            <w:left w:val="none" w:sz="0" w:space="0" w:color="auto"/>
            <w:bottom w:val="none" w:sz="0" w:space="0" w:color="auto"/>
            <w:right w:val="none" w:sz="0" w:space="0" w:color="auto"/>
          </w:divBdr>
        </w:div>
        <w:div w:id="349574157">
          <w:marLeft w:val="0"/>
          <w:marRight w:val="0"/>
          <w:marTop w:val="0"/>
          <w:marBottom w:val="0"/>
          <w:divBdr>
            <w:top w:val="none" w:sz="0" w:space="0" w:color="auto"/>
            <w:left w:val="none" w:sz="0" w:space="0" w:color="auto"/>
            <w:bottom w:val="none" w:sz="0" w:space="0" w:color="auto"/>
            <w:right w:val="none" w:sz="0" w:space="0" w:color="auto"/>
          </w:divBdr>
        </w:div>
        <w:div w:id="349574158">
          <w:marLeft w:val="0"/>
          <w:marRight w:val="0"/>
          <w:marTop w:val="0"/>
          <w:marBottom w:val="0"/>
          <w:divBdr>
            <w:top w:val="none" w:sz="0" w:space="0" w:color="auto"/>
            <w:left w:val="none" w:sz="0" w:space="0" w:color="auto"/>
            <w:bottom w:val="none" w:sz="0" w:space="0" w:color="auto"/>
            <w:right w:val="none" w:sz="0" w:space="0" w:color="auto"/>
          </w:divBdr>
        </w:div>
        <w:div w:id="349574159">
          <w:marLeft w:val="0"/>
          <w:marRight w:val="0"/>
          <w:marTop w:val="0"/>
          <w:marBottom w:val="0"/>
          <w:divBdr>
            <w:top w:val="none" w:sz="0" w:space="0" w:color="auto"/>
            <w:left w:val="none" w:sz="0" w:space="0" w:color="auto"/>
            <w:bottom w:val="none" w:sz="0" w:space="0" w:color="auto"/>
            <w:right w:val="none" w:sz="0" w:space="0" w:color="auto"/>
          </w:divBdr>
        </w:div>
        <w:div w:id="349574194">
          <w:marLeft w:val="0"/>
          <w:marRight w:val="0"/>
          <w:marTop w:val="0"/>
          <w:marBottom w:val="0"/>
          <w:divBdr>
            <w:top w:val="none" w:sz="0" w:space="0" w:color="auto"/>
            <w:left w:val="none" w:sz="0" w:space="0" w:color="auto"/>
            <w:bottom w:val="none" w:sz="0" w:space="0" w:color="auto"/>
            <w:right w:val="none" w:sz="0" w:space="0" w:color="auto"/>
          </w:divBdr>
        </w:div>
        <w:div w:id="349574218">
          <w:marLeft w:val="0"/>
          <w:marRight w:val="0"/>
          <w:marTop w:val="0"/>
          <w:marBottom w:val="0"/>
          <w:divBdr>
            <w:top w:val="none" w:sz="0" w:space="0" w:color="auto"/>
            <w:left w:val="none" w:sz="0" w:space="0" w:color="auto"/>
            <w:bottom w:val="none" w:sz="0" w:space="0" w:color="auto"/>
            <w:right w:val="none" w:sz="0" w:space="0" w:color="auto"/>
          </w:divBdr>
        </w:div>
        <w:div w:id="349574260">
          <w:marLeft w:val="0"/>
          <w:marRight w:val="0"/>
          <w:marTop w:val="0"/>
          <w:marBottom w:val="0"/>
          <w:divBdr>
            <w:top w:val="none" w:sz="0" w:space="0" w:color="auto"/>
            <w:left w:val="none" w:sz="0" w:space="0" w:color="auto"/>
            <w:bottom w:val="none" w:sz="0" w:space="0" w:color="auto"/>
            <w:right w:val="none" w:sz="0" w:space="0" w:color="auto"/>
          </w:divBdr>
        </w:div>
        <w:div w:id="349574287">
          <w:marLeft w:val="0"/>
          <w:marRight w:val="0"/>
          <w:marTop w:val="0"/>
          <w:marBottom w:val="0"/>
          <w:divBdr>
            <w:top w:val="none" w:sz="0" w:space="0" w:color="auto"/>
            <w:left w:val="none" w:sz="0" w:space="0" w:color="auto"/>
            <w:bottom w:val="none" w:sz="0" w:space="0" w:color="auto"/>
            <w:right w:val="none" w:sz="0" w:space="0" w:color="auto"/>
          </w:divBdr>
        </w:div>
        <w:div w:id="349574308">
          <w:marLeft w:val="0"/>
          <w:marRight w:val="0"/>
          <w:marTop w:val="0"/>
          <w:marBottom w:val="0"/>
          <w:divBdr>
            <w:top w:val="none" w:sz="0" w:space="0" w:color="auto"/>
            <w:left w:val="none" w:sz="0" w:space="0" w:color="auto"/>
            <w:bottom w:val="none" w:sz="0" w:space="0" w:color="auto"/>
            <w:right w:val="none" w:sz="0" w:space="0" w:color="auto"/>
          </w:divBdr>
        </w:div>
        <w:div w:id="349574309">
          <w:marLeft w:val="0"/>
          <w:marRight w:val="0"/>
          <w:marTop w:val="0"/>
          <w:marBottom w:val="0"/>
          <w:divBdr>
            <w:top w:val="none" w:sz="0" w:space="0" w:color="auto"/>
            <w:left w:val="none" w:sz="0" w:space="0" w:color="auto"/>
            <w:bottom w:val="none" w:sz="0" w:space="0" w:color="auto"/>
            <w:right w:val="none" w:sz="0" w:space="0" w:color="auto"/>
          </w:divBdr>
        </w:div>
        <w:div w:id="349574397">
          <w:marLeft w:val="0"/>
          <w:marRight w:val="0"/>
          <w:marTop w:val="0"/>
          <w:marBottom w:val="0"/>
          <w:divBdr>
            <w:top w:val="none" w:sz="0" w:space="0" w:color="auto"/>
            <w:left w:val="none" w:sz="0" w:space="0" w:color="auto"/>
            <w:bottom w:val="none" w:sz="0" w:space="0" w:color="auto"/>
            <w:right w:val="none" w:sz="0" w:space="0" w:color="auto"/>
          </w:divBdr>
        </w:div>
        <w:div w:id="349574450">
          <w:marLeft w:val="0"/>
          <w:marRight w:val="0"/>
          <w:marTop w:val="0"/>
          <w:marBottom w:val="0"/>
          <w:divBdr>
            <w:top w:val="none" w:sz="0" w:space="0" w:color="auto"/>
            <w:left w:val="none" w:sz="0" w:space="0" w:color="auto"/>
            <w:bottom w:val="none" w:sz="0" w:space="0" w:color="auto"/>
            <w:right w:val="none" w:sz="0" w:space="0" w:color="auto"/>
          </w:divBdr>
        </w:div>
        <w:div w:id="349574499">
          <w:marLeft w:val="0"/>
          <w:marRight w:val="0"/>
          <w:marTop w:val="0"/>
          <w:marBottom w:val="0"/>
          <w:divBdr>
            <w:top w:val="none" w:sz="0" w:space="0" w:color="auto"/>
            <w:left w:val="none" w:sz="0" w:space="0" w:color="auto"/>
            <w:bottom w:val="none" w:sz="0" w:space="0" w:color="auto"/>
            <w:right w:val="none" w:sz="0" w:space="0" w:color="auto"/>
          </w:divBdr>
        </w:div>
        <w:div w:id="349574503">
          <w:marLeft w:val="0"/>
          <w:marRight w:val="0"/>
          <w:marTop w:val="0"/>
          <w:marBottom w:val="0"/>
          <w:divBdr>
            <w:top w:val="none" w:sz="0" w:space="0" w:color="auto"/>
            <w:left w:val="none" w:sz="0" w:space="0" w:color="auto"/>
            <w:bottom w:val="none" w:sz="0" w:space="0" w:color="auto"/>
            <w:right w:val="none" w:sz="0" w:space="0" w:color="auto"/>
          </w:divBdr>
        </w:div>
        <w:div w:id="349574514">
          <w:marLeft w:val="0"/>
          <w:marRight w:val="0"/>
          <w:marTop w:val="0"/>
          <w:marBottom w:val="0"/>
          <w:divBdr>
            <w:top w:val="none" w:sz="0" w:space="0" w:color="auto"/>
            <w:left w:val="none" w:sz="0" w:space="0" w:color="auto"/>
            <w:bottom w:val="none" w:sz="0" w:space="0" w:color="auto"/>
            <w:right w:val="none" w:sz="0" w:space="0" w:color="auto"/>
          </w:divBdr>
        </w:div>
        <w:div w:id="349574546">
          <w:marLeft w:val="0"/>
          <w:marRight w:val="0"/>
          <w:marTop w:val="0"/>
          <w:marBottom w:val="0"/>
          <w:divBdr>
            <w:top w:val="none" w:sz="0" w:space="0" w:color="auto"/>
            <w:left w:val="none" w:sz="0" w:space="0" w:color="auto"/>
            <w:bottom w:val="none" w:sz="0" w:space="0" w:color="auto"/>
            <w:right w:val="none" w:sz="0" w:space="0" w:color="auto"/>
          </w:divBdr>
        </w:div>
        <w:div w:id="349574560">
          <w:marLeft w:val="0"/>
          <w:marRight w:val="0"/>
          <w:marTop w:val="0"/>
          <w:marBottom w:val="0"/>
          <w:divBdr>
            <w:top w:val="none" w:sz="0" w:space="0" w:color="auto"/>
            <w:left w:val="none" w:sz="0" w:space="0" w:color="auto"/>
            <w:bottom w:val="none" w:sz="0" w:space="0" w:color="auto"/>
            <w:right w:val="none" w:sz="0" w:space="0" w:color="auto"/>
          </w:divBdr>
        </w:div>
        <w:div w:id="349574578">
          <w:marLeft w:val="0"/>
          <w:marRight w:val="0"/>
          <w:marTop w:val="0"/>
          <w:marBottom w:val="0"/>
          <w:divBdr>
            <w:top w:val="none" w:sz="0" w:space="0" w:color="auto"/>
            <w:left w:val="none" w:sz="0" w:space="0" w:color="auto"/>
            <w:bottom w:val="none" w:sz="0" w:space="0" w:color="auto"/>
            <w:right w:val="none" w:sz="0" w:space="0" w:color="auto"/>
          </w:divBdr>
        </w:div>
        <w:div w:id="349574592">
          <w:marLeft w:val="0"/>
          <w:marRight w:val="0"/>
          <w:marTop w:val="0"/>
          <w:marBottom w:val="0"/>
          <w:divBdr>
            <w:top w:val="none" w:sz="0" w:space="0" w:color="auto"/>
            <w:left w:val="none" w:sz="0" w:space="0" w:color="auto"/>
            <w:bottom w:val="none" w:sz="0" w:space="0" w:color="auto"/>
            <w:right w:val="none" w:sz="0" w:space="0" w:color="auto"/>
          </w:divBdr>
        </w:div>
        <w:div w:id="349574597">
          <w:marLeft w:val="0"/>
          <w:marRight w:val="0"/>
          <w:marTop w:val="0"/>
          <w:marBottom w:val="0"/>
          <w:divBdr>
            <w:top w:val="none" w:sz="0" w:space="0" w:color="auto"/>
            <w:left w:val="none" w:sz="0" w:space="0" w:color="auto"/>
            <w:bottom w:val="none" w:sz="0" w:space="0" w:color="auto"/>
            <w:right w:val="none" w:sz="0" w:space="0" w:color="auto"/>
          </w:divBdr>
        </w:div>
        <w:div w:id="349574607">
          <w:marLeft w:val="0"/>
          <w:marRight w:val="0"/>
          <w:marTop w:val="0"/>
          <w:marBottom w:val="0"/>
          <w:divBdr>
            <w:top w:val="none" w:sz="0" w:space="0" w:color="auto"/>
            <w:left w:val="none" w:sz="0" w:space="0" w:color="auto"/>
            <w:bottom w:val="none" w:sz="0" w:space="0" w:color="auto"/>
            <w:right w:val="none" w:sz="0" w:space="0" w:color="auto"/>
          </w:divBdr>
        </w:div>
        <w:div w:id="349574641">
          <w:marLeft w:val="0"/>
          <w:marRight w:val="0"/>
          <w:marTop w:val="0"/>
          <w:marBottom w:val="0"/>
          <w:divBdr>
            <w:top w:val="none" w:sz="0" w:space="0" w:color="auto"/>
            <w:left w:val="none" w:sz="0" w:space="0" w:color="auto"/>
            <w:bottom w:val="none" w:sz="0" w:space="0" w:color="auto"/>
            <w:right w:val="none" w:sz="0" w:space="0" w:color="auto"/>
          </w:divBdr>
        </w:div>
        <w:div w:id="349574643">
          <w:marLeft w:val="0"/>
          <w:marRight w:val="0"/>
          <w:marTop w:val="0"/>
          <w:marBottom w:val="0"/>
          <w:divBdr>
            <w:top w:val="none" w:sz="0" w:space="0" w:color="auto"/>
            <w:left w:val="none" w:sz="0" w:space="0" w:color="auto"/>
            <w:bottom w:val="none" w:sz="0" w:space="0" w:color="auto"/>
            <w:right w:val="none" w:sz="0" w:space="0" w:color="auto"/>
          </w:divBdr>
        </w:div>
        <w:div w:id="349574714">
          <w:marLeft w:val="0"/>
          <w:marRight w:val="0"/>
          <w:marTop w:val="0"/>
          <w:marBottom w:val="0"/>
          <w:divBdr>
            <w:top w:val="none" w:sz="0" w:space="0" w:color="auto"/>
            <w:left w:val="none" w:sz="0" w:space="0" w:color="auto"/>
            <w:bottom w:val="none" w:sz="0" w:space="0" w:color="auto"/>
            <w:right w:val="none" w:sz="0" w:space="0" w:color="auto"/>
          </w:divBdr>
        </w:div>
        <w:div w:id="349574744">
          <w:marLeft w:val="0"/>
          <w:marRight w:val="0"/>
          <w:marTop w:val="0"/>
          <w:marBottom w:val="0"/>
          <w:divBdr>
            <w:top w:val="none" w:sz="0" w:space="0" w:color="auto"/>
            <w:left w:val="none" w:sz="0" w:space="0" w:color="auto"/>
            <w:bottom w:val="none" w:sz="0" w:space="0" w:color="auto"/>
            <w:right w:val="none" w:sz="0" w:space="0" w:color="auto"/>
          </w:divBdr>
        </w:div>
        <w:div w:id="349574778">
          <w:marLeft w:val="0"/>
          <w:marRight w:val="0"/>
          <w:marTop w:val="0"/>
          <w:marBottom w:val="0"/>
          <w:divBdr>
            <w:top w:val="none" w:sz="0" w:space="0" w:color="auto"/>
            <w:left w:val="none" w:sz="0" w:space="0" w:color="auto"/>
            <w:bottom w:val="none" w:sz="0" w:space="0" w:color="auto"/>
            <w:right w:val="none" w:sz="0" w:space="0" w:color="auto"/>
          </w:divBdr>
        </w:div>
        <w:div w:id="349574783">
          <w:marLeft w:val="0"/>
          <w:marRight w:val="0"/>
          <w:marTop w:val="0"/>
          <w:marBottom w:val="0"/>
          <w:divBdr>
            <w:top w:val="none" w:sz="0" w:space="0" w:color="auto"/>
            <w:left w:val="none" w:sz="0" w:space="0" w:color="auto"/>
            <w:bottom w:val="none" w:sz="0" w:space="0" w:color="auto"/>
            <w:right w:val="none" w:sz="0" w:space="0" w:color="auto"/>
          </w:divBdr>
        </w:div>
        <w:div w:id="349574847">
          <w:marLeft w:val="0"/>
          <w:marRight w:val="0"/>
          <w:marTop w:val="0"/>
          <w:marBottom w:val="0"/>
          <w:divBdr>
            <w:top w:val="none" w:sz="0" w:space="0" w:color="auto"/>
            <w:left w:val="none" w:sz="0" w:space="0" w:color="auto"/>
            <w:bottom w:val="none" w:sz="0" w:space="0" w:color="auto"/>
            <w:right w:val="none" w:sz="0" w:space="0" w:color="auto"/>
          </w:divBdr>
        </w:div>
        <w:div w:id="349574890">
          <w:marLeft w:val="0"/>
          <w:marRight w:val="0"/>
          <w:marTop w:val="0"/>
          <w:marBottom w:val="0"/>
          <w:divBdr>
            <w:top w:val="none" w:sz="0" w:space="0" w:color="auto"/>
            <w:left w:val="none" w:sz="0" w:space="0" w:color="auto"/>
            <w:bottom w:val="none" w:sz="0" w:space="0" w:color="auto"/>
            <w:right w:val="none" w:sz="0" w:space="0" w:color="auto"/>
          </w:divBdr>
        </w:div>
        <w:div w:id="349574897">
          <w:marLeft w:val="0"/>
          <w:marRight w:val="0"/>
          <w:marTop w:val="0"/>
          <w:marBottom w:val="0"/>
          <w:divBdr>
            <w:top w:val="none" w:sz="0" w:space="0" w:color="auto"/>
            <w:left w:val="none" w:sz="0" w:space="0" w:color="auto"/>
            <w:bottom w:val="none" w:sz="0" w:space="0" w:color="auto"/>
            <w:right w:val="none" w:sz="0" w:space="0" w:color="auto"/>
          </w:divBdr>
        </w:div>
        <w:div w:id="349574945">
          <w:marLeft w:val="0"/>
          <w:marRight w:val="0"/>
          <w:marTop w:val="0"/>
          <w:marBottom w:val="0"/>
          <w:divBdr>
            <w:top w:val="none" w:sz="0" w:space="0" w:color="auto"/>
            <w:left w:val="none" w:sz="0" w:space="0" w:color="auto"/>
            <w:bottom w:val="none" w:sz="0" w:space="0" w:color="auto"/>
            <w:right w:val="none" w:sz="0" w:space="0" w:color="auto"/>
          </w:divBdr>
        </w:div>
        <w:div w:id="349574953">
          <w:marLeft w:val="0"/>
          <w:marRight w:val="0"/>
          <w:marTop w:val="0"/>
          <w:marBottom w:val="0"/>
          <w:divBdr>
            <w:top w:val="none" w:sz="0" w:space="0" w:color="auto"/>
            <w:left w:val="none" w:sz="0" w:space="0" w:color="auto"/>
            <w:bottom w:val="none" w:sz="0" w:space="0" w:color="auto"/>
            <w:right w:val="none" w:sz="0" w:space="0" w:color="auto"/>
          </w:divBdr>
        </w:div>
        <w:div w:id="349574970">
          <w:marLeft w:val="0"/>
          <w:marRight w:val="0"/>
          <w:marTop w:val="0"/>
          <w:marBottom w:val="0"/>
          <w:divBdr>
            <w:top w:val="none" w:sz="0" w:space="0" w:color="auto"/>
            <w:left w:val="none" w:sz="0" w:space="0" w:color="auto"/>
            <w:bottom w:val="none" w:sz="0" w:space="0" w:color="auto"/>
            <w:right w:val="none" w:sz="0" w:space="0" w:color="auto"/>
          </w:divBdr>
        </w:div>
        <w:div w:id="349574979">
          <w:marLeft w:val="0"/>
          <w:marRight w:val="0"/>
          <w:marTop w:val="0"/>
          <w:marBottom w:val="0"/>
          <w:divBdr>
            <w:top w:val="none" w:sz="0" w:space="0" w:color="auto"/>
            <w:left w:val="none" w:sz="0" w:space="0" w:color="auto"/>
            <w:bottom w:val="none" w:sz="0" w:space="0" w:color="auto"/>
            <w:right w:val="none" w:sz="0" w:space="0" w:color="auto"/>
          </w:divBdr>
        </w:div>
        <w:div w:id="349574984">
          <w:marLeft w:val="0"/>
          <w:marRight w:val="0"/>
          <w:marTop w:val="0"/>
          <w:marBottom w:val="0"/>
          <w:divBdr>
            <w:top w:val="none" w:sz="0" w:space="0" w:color="auto"/>
            <w:left w:val="none" w:sz="0" w:space="0" w:color="auto"/>
            <w:bottom w:val="none" w:sz="0" w:space="0" w:color="auto"/>
            <w:right w:val="none" w:sz="0" w:space="0" w:color="auto"/>
          </w:divBdr>
        </w:div>
        <w:div w:id="349575016">
          <w:marLeft w:val="0"/>
          <w:marRight w:val="0"/>
          <w:marTop w:val="0"/>
          <w:marBottom w:val="0"/>
          <w:divBdr>
            <w:top w:val="none" w:sz="0" w:space="0" w:color="auto"/>
            <w:left w:val="none" w:sz="0" w:space="0" w:color="auto"/>
            <w:bottom w:val="none" w:sz="0" w:space="0" w:color="auto"/>
            <w:right w:val="none" w:sz="0" w:space="0" w:color="auto"/>
          </w:divBdr>
        </w:div>
        <w:div w:id="349575052">
          <w:marLeft w:val="0"/>
          <w:marRight w:val="0"/>
          <w:marTop w:val="0"/>
          <w:marBottom w:val="0"/>
          <w:divBdr>
            <w:top w:val="none" w:sz="0" w:space="0" w:color="auto"/>
            <w:left w:val="none" w:sz="0" w:space="0" w:color="auto"/>
            <w:bottom w:val="none" w:sz="0" w:space="0" w:color="auto"/>
            <w:right w:val="none" w:sz="0" w:space="0" w:color="auto"/>
          </w:divBdr>
        </w:div>
        <w:div w:id="349575079">
          <w:marLeft w:val="0"/>
          <w:marRight w:val="0"/>
          <w:marTop w:val="0"/>
          <w:marBottom w:val="0"/>
          <w:divBdr>
            <w:top w:val="none" w:sz="0" w:space="0" w:color="auto"/>
            <w:left w:val="none" w:sz="0" w:space="0" w:color="auto"/>
            <w:bottom w:val="none" w:sz="0" w:space="0" w:color="auto"/>
            <w:right w:val="none" w:sz="0" w:space="0" w:color="auto"/>
          </w:divBdr>
        </w:div>
        <w:div w:id="349575116">
          <w:marLeft w:val="0"/>
          <w:marRight w:val="0"/>
          <w:marTop w:val="0"/>
          <w:marBottom w:val="0"/>
          <w:divBdr>
            <w:top w:val="none" w:sz="0" w:space="0" w:color="auto"/>
            <w:left w:val="none" w:sz="0" w:space="0" w:color="auto"/>
            <w:bottom w:val="none" w:sz="0" w:space="0" w:color="auto"/>
            <w:right w:val="none" w:sz="0" w:space="0" w:color="auto"/>
          </w:divBdr>
        </w:div>
        <w:div w:id="349575149">
          <w:marLeft w:val="0"/>
          <w:marRight w:val="0"/>
          <w:marTop w:val="0"/>
          <w:marBottom w:val="0"/>
          <w:divBdr>
            <w:top w:val="none" w:sz="0" w:space="0" w:color="auto"/>
            <w:left w:val="none" w:sz="0" w:space="0" w:color="auto"/>
            <w:bottom w:val="none" w:sz="0" w:space="0" w:color="auto"/>
            <w:right w:val="none" w:sz="0" w:space="0" w:color="auto"/>
          </w:divBdr>
        </w:div>
        <w:div w:id="349575160">
          <w:marLeft w:val="0"/>
          <w:marRight w:val="0"/>
          <w:marTop w:val="0"/>
          <w:marBottom w:val="0"/>
          <w:divBdr>
            <w:top w:val="none" w:sz="0" w:space="0" w:color="auto"/>
            <w:left w:val="none" w:sz="0" w:space="0" w:color="auto"/>
            <w:bottom w:val="none" w:sz="0" w:space="0" w:color="auto"/>
            <w:right w:val="none" w:sz="0" w:space="0" w:color="auto"/>
          </w:divBdr>
        </w:div>
        <w:div w:id="349575177">
          <w:marLeft w:val="0"/>
          <w:marRight w:val="0"/>
          <w:marTop w:val="0"/>
          <w:marBottom w:val="0"/>
          <w:divBdr>
            <w:top w:val="none" w:sz="0" w:space="0" w:color="auto"/>
            <w:left w:val="none" w:sz="0" w:space="0" w:color="auto"/>
            <w:bottom w:val="none" w:sz="0" w:space="0" w:color="auto"/>
            <w:right w:val="none" w:sz="0" w:space="0" w:color="auto"/>
          </w:divBdr>
        </w:div>
        <w:div w:id="349575236">
          <w:marLeft w:val="0"/>
          <w:marRight w:val="0"/>
          <w:marTop w:val="0"/>
          <w:marBottom w:val="0"/>
          <w:divBdr>
            <w:top w:val="none" w:sz="0" w:space="0" w:color="auto"/>
            <w:left w:val="none" w:sz="0" w:space="0" w:color="auto"/>
            <w:bottom w:val="none" w:sz="0" w:space="0" w:color="auto"/>
            <w:right w:val="none" w:sz="0" w:space="0" w:color="auto"/>
          </w:divBdr>
        </w:div>
        <w:div w:id="349575239">
          <w:marLeft w:val="0"/>
          <w:marRight w:val="0"/>
          <w:marTop w:val="0"/>
          <w:marBottom w:val="0"/>
          <w:divBdr>
            <w:top w:val="none" w:sz="0" w:space="0" w:color="auto"/>
            <w:left w:val="none" w:sz="0" w:space="0" w:color="auto"/>
            <w:bottom w:val="none" w:sz="0" w:space="0" w:color="auto"/>
            <w:right w:val="none" w:sz="0" w:space="0" w:color="auto"/>
          </w:divBdr>
        </w:div>
        <w:div w:id="349575261">
          <w:marLeft w:val="0"/>
          <w:marRight w:val="0"/>
          <w:marTop w:val="0"/>
          <w:marBottom w:val="0"/>
          <w:divBdr>
            <w:top w:val="none" w:sz="0" w:space="0" w:color="auto"/>
            <w:left w:val="none" w:sz="0" w:space="0" w:color="auto"/>
            <w:bottom w:val="none" w:sz="0" w:space="0" w:color="auto"/>
            <w:right w:val="none" w:sz="0" w:space="0" w:color="auto"/>
          </w:divBdr>
        </w:div>
        <w:div w:id="349575359">
          <w:marLeft w:val="0"/>
          <w:marRight w:val="0"/>
          <w:marTop w:val="0"/>
          <w:marBottom w:val="0"/>
          <w:divBdr>
            <w:top w:val="none" w:sz="0" w:space="0" w:color="auto"/>
            <w:left w:val="none" w:sz="0" w:space="0" w:color="auto"/>
            <w:bottom w:val="none" w:sz="0" w:space="0" w:color="auto"/>
            <w:right w:val="none" w:sz="0" w:space="0" w:color="auto"/>
          </w:divBdr>
        </w:div>
        <w:div w:id="349575389">
          <w:marLeft w:val="0"/>
          <w:marRight w:val="0"/>
          <w:marTop w:val="0"/>
          <w:marBottom w:val="0"/>
          <w:divBdr>
            <w:top w:val="none" w:sz="0" w:space="0" w:color="auto"/>
            <w:left w:val="none" w:sz="0" w:space="0" w:color="auto"/>
            <w:bottom w:val="none" w:sz="0" w:space="0" w:color="auto"/>
            <w:right w:val="none" w:sz="0" w:space="0" w:color="auto"/>
          </w:divBdr>
        </w:div>
        <w:div w:id="349575428">
          <w:marLeft w:val="0"/>
          <w:marRight w:val="0"/>
          <w:marTop w:val="0"/>
          <w:marBottom w:val="0"/>
          <w:divBdr>
            <w:top w:val="none" w:sz="0" w:space="0" w:color="auto"/>
            <w:left w:val="none" w:sz="0" w:space="0" w:color="auto"/>
            <w:bottom w:val="none" w:sz="0" w:space="0" w:color="auto"/>
            <w:right w:val="none" w:sz="0" w:space="0" w:color="auto"/>
          </w:divBdr>
        </w:div>
        <w:div w:id="349575440">
          <w:marLeft w:val="0"/>
          <w:marRight w:val="0"/>
          <w:marTop w:val="0"/>
          <w:marBottom w:val="0"/>
          <w:divBdr>
            <w:top w:val="none" w:sz="0" w:space="0" w:color="auto"/>
            <w:left w:val="none" w:sz="0" w:space="0" w:color="auto"/>
            <w:bottom w:val="none" w:sz="0" w:space="0" w:color="auto"/>
            <w:right w:val="none" w:sz="0" w:space="0" w:color="auto"/>
          </w:divBdr>
        </w:div>
        <w:div w:id="349575498">
          <w:marLeft w:val="0"/>
          <w:marRight w:val="0"/>
          <w:marTop w:val="0"/>
          <w:marBottom w:val="0"/>
          <w:divBdr>
            <w:top w:val="none" w:sz="0" w:space="0" w:color="auto"/>
            <w:left w:val="none" w:sz="0" w:space="0" w:color="auto"/>
            <w:bottom w:val="none" w:sz="0" w:space="0" w:color="auto"/>
            <w:right w:val="none" w:sz="0" w:space="0" w:color="auto"/>
          </w:divBdr>
        </w:div>
        <w:div w:id="349575524">
          <w:marLeft w:val="0"/>
          <w:marRight w:val="0"/>
          <w:marTop w:val="0"/>
          <w:marBottom w:val="0"/>
          <w:divBdr>
            <w:top w:val="none" w:sz="0" w:space="0" w:color="auto"/>
            <w:left w:val="none" w:sz="0" w:space="0" w:color="auto"/>
            <w:bottom w:val="none" w:sz="0" w:space="0" w:color="auto"/>
            <w:right w:val="none" w:sz="0" w:space="0" w:color="auto"/>
          </w:divBdr>
        </w:div>
        <w:div w:id="349575525">
          <w:marLeft w:val="0"/>
          <w:marRight w:val="0"/>
          <w:marTop w:val="0"/>
          <w:marBottom w:val="0"/>
          <w:divBdr>
            <w:top w:val="none" w:sz="0" w:space="0" w:color="auto"/>
            <w:left w:val="none" w:sz="0" w:space="0" w:color="auto"/>
            <w:bottom w:val="none" w:sz="0" w:space="0" w:color="auto"/>
            <w:right w:val="none" w:sz="0" w:space="0" w:color="auto"/>
          </w:divBdr>
        </w:div>
        <w:div w:id="349575579">
          <w:marLeft w:val="0"/>
          <w:marRight w:val="0"/>
          <w:marTop w:val="0"/>
          <w:marBottom w:val="0"/>
          <w:divBdr>
            <w:top w:val="none" w:sz="0" w:space="0" w:color="auto"/>
            <w:left w:val="none" w:sz="0" w:space="0" w:color="auto"/>
            <w:bottom w:val="none" w:sz="0" w:space="0" w:color="auto"/>
            <w:right w:val="none" w:sz="0" w:space="0" w:color="auto"/>
          </w:divBdr>
        </w:div>
        <w:div w:id="349575668">
          <w:marLeft w:val="0"/>
          <w:marRight w:val="0"/>
          <w:marTop w:val="0"/>
          <w:marBottom w:val="0"/>
          <w:divBdr>
            <w:top w:val="none" w:sz="0" w:space="0" w:color="auto"/>
            <w:left w:val="none" w:sz="0" w:space="0" w:color="auto"/>
            <w:bottom w:val="none" w:sz="0" w:space="0" w:color="auto"/>
            <w:right w:val="none" w:sz="0" w:space="0" w:color="auto"/>
          </w:divBdr>
        </w:div>
        <w:div w:id="349575669">
          <w:marLeft w:val="0"/>
          <w:marRight w:val="0"/>
          <w:marTop w:val="0"/>
          <w:marBottom w:val="0"/>
          <w:divBdr>
            <w:top w:val="none" w:sz="0" w:space="0" w:color="auto"/>
            <w:left w:val="none" w:sz="0" w:space="0" w:color="auto"/>
            <w:bottom w:val="none" w:sz="0" w:space="0" w:color="auto"/>
            <w:right w:val="none" w:sz="0" w:space="0" w:color="auto"/>
          </w:divBdr>
        </w:div>
        <w:div w:id="349575690">
          <w:marLeft w:val="0"/>
          <w:marRight w:val="0"/>
          <w:marTop w:val="0"/>
          <w:marBottom w:val="0"/>
          <w:divBdr>
            <w:top w:val="none" w:sz="0" w:space="0" w:color="auto"/>
            <w:left w:val="none" w:sz="0" w:space="0" w:color="auto"/>
            <w:bottom w:val="none" w:sz="0" w:space="0" w:color="auto"/>
            <w:right w:val="none" w:sz="0" w:space="0" w:color="auto"/>
          </w:divBdr>
        </w:div>
        <w:div w:id="349575706">
          <w:marLeft w:val="0"/>
          <w:marRight w:val="0"/>
          <w:marTop w:val="0"/>
          <w:marBottom w:val="0"/>
          <w:divBdr>
            <w:top w:val="none" w:sz="0" w:space="0" w:color="auto"/>
            <w:left w:val="none" w:sz="0" w:space="0" w:color="auto"/>
            <w:bottom w:val="none" w:sz="0" w:space="0" w:color="auto"/>
            <w:right w:val="none" w:sz="0" w:space="0" w:color="auto"/>
          </w:divBdr>
        </w:div>
        <w:div w:id="349575735">
          <w:marLeft w:val="0"/>
          <w:marRight w:val="0"/>
          <w:marTop w:val="0"/>
          <w:marBottom w:val="0"/>
          <w:divBdr>
            <w:top w:val="none" w:sz="0" w:space="0" w:color="auto"/>
            <w:left w:val="none" w:sz="0" w:space="0" w:color="auto"/>
            <w:bottom w:val="none" w:sz="0" w:space="0" w:color="auto"/>
            <w:right w:val="none" w:sz="0" w:space="0" w:color="auto"/>
          </w:divBdr>
        </w:div>
        <w:div w:id="349575742">
          <w:marLeft w:val="0"/>
          <w:marRight w:val="0"/>
          <w:marTop w:val="0"/>
          <w:marBottom w:val="0"/>
          <w:divBdr>
            <w:top w:val="none" w:sz="0" w:space="0" w:color="auto"/>
            <w:left w:val="none" w:sz="0" w:space="0" w:color="auto"/>
            <w:bottom w:val="none" w:sz="0" w:space="0" w:color="auto"/>
            <w:right w:val="none" w:sz="0" w:space="0" w:color="auto"/>
          </w:divBdr>
        </w:div>
        <w:div w:id="349575815">
          <w:marLeft w:val="0"/>
          <w:marRight w:val="0"/>
          <w:marTop w:val="0"/>
          <w:marBottom w:val="0"/>
          <w:divBdr>
            <w:top w:val="none" w:sz="0" w:space="0" w:color="auto"/>
            <w:left w:val="none" w:sz="0" w:space="0" w:color="auto"/>
            <w:bottom w:val="none" w:sz="0" w:space="0" w:color="auto"/>
            <w:right w:val="none" w:sz="0" w:space="0" w:color="auto"/>
          </w:divBdr>
        </w:div>
        <w:div w:id="349575892">
          <w:marLeft w:val="0"/>
          <w:marRight w:val="0"/>
          <w:marTop w:val="0"/>
          <w:marBottom w:val="0"/>
          <w:divBdr>
            <w:top w:val="none" w:sz="0" w:space="0" w:color="auto"/>
            <w:left w:val="none" w:sz="0" w:space="0" w:color="auto"/>
            <w:bottom w:val="none" w:sz="0" w:space="0" w:color="auto"/>
            <w:right w:val="none" w:sz="0" w:space="0" w:color="auto"/>
          </w:divBdr>
        </w:div>
        <w:div w:id="349575931">
          <w:marLeft w:val="0"/>
          <w:marRight w:val="0"/>
          <w:marTop w:val="0"/>
          <w:marBottom w:val="0"/>
          <w:divBdr>
            <w:top w:val="none" w:sz="0" w:space="0" w:color="auto"/>
            <w:left w:val="none" w:sz="0" w:space="0" w:color="auto"/>
            <w:bottom w:val="none" w:sz="0" w:space="0" w:color="auto"/>
            <w:right w:val="none" w:sz="0" w:space="0" w:color="auto"/>
          </w:divBdr>
        </w:div>
        <w:div w:id="349575951">
          <w:marLeft w:val="0"/>
          <w:marRight w:val="0"/>
          <w:marTop w:val="0"/>
          <w:marBottom w:val="0"/>
          <w:divBdr>
            <w:top w:val="none" w:sz="0" w:space="0" w:color="auto"/>
            <w:left w:val="none" w:sz="0" w:space="0" w:color="auto"/>
            <w:bottom w:val="none" w:sz="0" w:space="0" w:color="auto"/>
            <w:right w:val="none" w:sz="0" w:space="0" w:color="auto"/>
          </w:divBdr>
        </w:div>
        <w:div w:id="349575963">
          <w:marLeft w:val="0"/>
          <w:marRight w:val="0"/>
          <w:marTop w:val="0"/>
          <w:marBottom w:val="0"/>
          <w:divBdr>
            <w:top w:val="none" w:sz="0" w:space="0" w:color="auto"/>
            <w:left w:val="none" w:sz="0" w:space="0" w:color="auto"/>
            <w:bottom w:val="none" w:sz="0" w:space="0" w:color="auto"/>
            <w:right w:val="none" w:sz="0" w:space="0" w:color="auto"/>
          </w:divBdr>
        </w:div>
        <w:div w:id="349575966">
          <w:marLeft w:val="0"/>
          <w:marRight w:val="0"/>
          <w:marTop w:val="0"/>
          <w:marBottom w:val="0"/>
          <w:divBdr>
            <w:top w:val="none" w:sz="0" w:space="0" w:color="auto"/>
            <w:left w:val="none" w:sz="0" w:space="0" w:color="auto"/>
            <w:bottom w:val="none" w:sz="0" w:space="0" w:color="auto"/>
            <w:right w:val="none" w:sz="0" w:space="0" w:color="auto"/>
          </w:divBdr>
        </w:div>
        <w:div w:id="349576004">
          <w:marLeft w:val="0"/>
          <w:marRight w:val="0"/>
          <w:marTop w:val="0"/>
          <w:marBottom w:val="0"/>
          <w:divBdr>
            <w:top w:val="none" w:sz="0" w:space="0" w:color="auto"/>
            <w:left w:val="none" w:sz="0" w:space="0" w:color="auto"/>
            <w:bottom w:val="none" w:sz="0" w:space="0" w:color="auto"/>
            <w:right w:val="none" w:sz="0" w:space="0" w:color="auto"/>
          </w:divBdr>
        </w:div>
        <w:div w:id="349576024">
          <w:marLeft w:val="0"/>
          <w:marRight w:val="0"/>
          <w:marTop w:val="0"/>
          <w:marBottom w:val="0"/>
          <w:divBdr>
            <w:top w:val="none" w:sz="0" w:space="0" w:color="auto"/>
            <w:left w:val="none" w:sz="0" w:space="0" w:color="auto"/>
            <w:bottom w:val="none" w:sz="0" w:space="0" w:color="auto"/>
            <w:right w:val="none" w:sz="0" w:space="0" w:color="auto"/>
          </w:divBdr>
        </w:div>
        <w:div w:id="349576029">
          <w:marLeft w:val="0"/>
          <w:marRight w:val="0"/>
          <w:marTop w:val="0"/>
          <w:marBottom w:val="0"/>
          <w:divBdr>
            <w:top w:val="none" w:sz="0" w:space="0" w:color="auto"/>
            <w:left w:val="none" w:sz="0" w:space="0" w:color="auto"/>
            <w:bottom w:val="none" w:sz="0" w:space="0" w:color="auto"/>
            <w:right w:val="none" w:sz="0" w:space="0" w:color="auto"/>
          </w:divBdr>
        </w:div>
        <w:div w:id="349576047">
          <w:marLeft w:val="0"/>
          <w:marRight w:val="0"/>
          <w:marTop w:val="0"/>
          <w:marBottom w:val="0"/>
          <w:divBdr>
            <w:top w:val="none" w:sz="0" w:space="0" w:color="auto"/>
            <w:left w:val="none" w:sz="0" w:space="0" w:color="auto"/>
            <w:bottom w:val="none" w:sz="0" w:space="0" w:color="auto"/>
            <w:right w:val="none" w:sz="0" w:space="0" w:color="auto"/>
          </w:divBdr>
        </w:div>
        <w:div w:id="349576054">
          <w:marLeft w:val="0"/>
          <w:marRight w:val="0"/>
          <w:marTop w:val="0"/>
          <w:marBottom w:val="0"/>
          <w:divBdr>
            <w:top w:val="none" w:sz="0" w:space="0" w:color="auto"/>
            <w:left w:val="none" w:sz="0" w:space="0" w:color="auto"/>
            <w:bottom w:val="none" w:sz="0" w:space="0" w:color="auto"/>
            <w:right w:val="none" w:sz="0" w:space="0" w:color="auto"/>
          </w:divBdr>
        </w:div>
        <w:div w:id="349576128">
          <w:marLeft w:val="0"/>
          <w:marRight w:val="0"/>
          <w:marTop w:val="0"/>
          <w:marBottom w:val="0"/>
          <w:divBdr>
            <w:top w:val="none" w:sz="0" w:space="0" w:color="auto"/>
            <w:left w:val="none" w:sz="0" w:space="0" w:color="auto"/>
            <w:bottom w:val="none" w:sz="0" w:space="0" w:color="auto"/>
            <w:right w:val="none" w:sz="0" w:space="0" w:color="auto"/>
          </w:divBdr>
        </w:div>
        <w:div w:id="349576144">
          <w:marLeft w:val="0"/>
          <w:marRight w:val="0"/>
          <w:marTop w:val="0"/>
          <w:marBottom w:val="0"/>
          <w:divBdr>
            <w:top w:val="none" w:sz="0" w:space="0" w:color="auto"/>
            <w:left w:val="none" w:sz="0" w:space="0" w:color="auto"/>
            <w:bottom w:val="none" w:sz="0" w:space="0" w:color="auto"/>
            <w:right w:val="none" w:sz="0" w:space="0" w:color="auto"/>
          </w:divBdr>
        </w:div>
        <w:div w:id="349576170">
          <w:marLeft w:val="0"/>
          <w:marRight w:val="0"/>
          <w:marTop w:val="0"/>
          <w:marBottom w:val="0"/>
          <w:divBdr>
            <w:top w:val="none" w:sz="0" w:space="0" w:color="auto"/>
            <w:left w:val="none" w:sz="0" w:space="0" w:color="auto"/>
            <w:bottom w:val="none" w:sz="0" w:space="0" w:color="auto"/>
            <w:right w:val="none" w:sz="0" w:space="0" w:color="auto"/>
          </w:divBdr>
        </w:div>
        <w:div w:id="349576192">
          <w:marLeft w:val="0"/>
          <w:marRight w:val="0"/>
          <w:marTop w:val="0"/>
          <w:marBottom w:val="0"/>
          <w:divBdr>
            <w:top w:val="none" w:sz="0" w:space="0" w:color="auto"/>
            <w:left w:val="none" w:sz="0" w:space="0" w:color="auto"/>
            <w:bottom w:val="none" w:sz="0" w:space="0" w:color="auto"/>
            <w:right w:val="none" w:sz="0" w:space="0" w:color="auto"/>
          </w:divBdr>
        </w:div>
        <w:div w:id="349576211">
          <w:marLeft w:val="0"/>
          <w:marRight w:val="0"/>
          <w:marTop w:val="0"/>
          <w:marBottom w:val="0"/>
          <w:divBdr>
            <w:top w:val="none" w:sz="0" w:space="0" w:color="auto"/>
            <w:left w:val="none" w:sz="0" w:space="0" w:color="auto"/>
            <w:bottom w:val="none" w:sz="0" w:space="0" w:color="auto"/>
            <w:right w:val="none" w:sz="0" w:space="0" w:color="auto"/>
          </w:divBdr>
        </w:div>
        <w:div w:id="349576228">
          <w:marLeft w:val="0"/>
          <w:marRight w:val="0"/>
          <w:marTop w:val="0"/>
          <w:marBottom w:val="0"/>
          <w:divBdr>
            <w:top w:val="none" w:sz="0" w:space="0" w:color="auto"/>
            <w:left w:val="none" w:sz="0" w:space="0" w:color="auto"/>
            <w:bottom w:val="none" w:sz="0" w:space="0" w:color="auto"/>
            <w:right w:val="none" w:sz="0" w:space="0" w:color="auto"/>
          </w:divBdr>
        </w:div>
        <w:div w:id="349576328">
          <w:marLeft w:val="0"/>
          <w:marRight w:val="0"/>
          <w:marTop w:val="0"/>
          <w:marBottom w:val="0"/>
          <w:divBdr>
            <w:top w:val="none" w:sz="0" w:space="0" w:color="auto"/>
            <w:left w:val="none" w:sz="0" w:space="0" w:color="auto"/>
            <w:bottom w:val="none" w:sz="0" w:space="0" w:color="auto"/>
            <w:right w:val="none" w:sz="0" w:space="0" w:color="auto"/>
          </w:divBdr>
        </w:div>
        <w:div w:id="349576391">
          <w:marLeft w:val="0"/>
          <w:marRight w:val="0"/>
          <w:marTop w:val="0"/>
          <w:marBottom w:val="0"/>
          <w:divBdr>
            <w:top w:val="none" w:sz="0" w:space="0" w:color="auto"/>
            <w:left w:val="none" w:sz="0" w:space="0" w:color="auto"/>
            <w:bottom w:val="none" w:sz="0" w:space="0" w:color="auto"/>
            <w:right w:val="none" w:sz="0" w:space="0" w:color="auto"/>
          </w:divBdr>
        </w:div>
        <w:div w:id="349576403">
          <w:marLeft w:val="0"/>
          <w:marRight w:val="0"/>
          <w:marTop w:val="0"/>
          <w:marBottom w:val="0"/>
          <w:divBdr>
            <w:top w:val="none" w:sz="0" w:space="0" w:color="auto"/>
            <w:left w:val="none" w:sz="0" w:space="0" w:color="auto"/>
            <w:bottom w:val="none" w:sz="0" w:space="0" w:color="auto"/>
            <w:right w:val="none" w:sz="0" w:space="0" w:color="auto"/>
          </w:divBdr>
        </w:div>
        <w:div w:id="349576583">
          <w:marLeft w:val="0"/>
          <w:marRight w:val="0"/>
          <w:marTop w:val="0"/>
          <w:marBottom w:val="0"/>
          <w:divBdr>
            <w:top w:val="none" w:sz="0" w:space="0" w:color="auto"/>
            <w:left w:val="none" w:sz="0" w:space="0" w:color="auto"/>
            <w:bottom w:val="none" w:sz="0" w:space="0" w:color="auto"/>
            <w:right w:val="none" w:sz="0" w:space="0" w:color="auto"/>
          </w:divBdr>
        </w:div>
        <w:div w:id="349576595">
          <w:marLeft w:val="0"/>
          <w:marRight w:val="0"/>
          <w:marTop w:val="0"/>
          <w:marBottom w:val="0"/>
          <w:divBdr>
            <w:top w:val="none" w:sz="0" w:space="0" w:color="auto"/>
            <w:left w:val="none" w:sz="0" w:space="0" w:color="auto"/>
            <w:bottom w:val="none" w:sz="0" w:space="0" w:color="auto"/>
            <w:right w:val="none" w:sz="0" w:space="0" w:color="auto"/>
          </w:divBdr>
        </w:div>
        <w:div w:id="349576646">
          <w:marLeft w:val="0"/>
          <w:marRight w:val="0"/>
          <w:marTop w:val="0"/>
          <w:marBottom w:val="0"/>
          <w:divBdr>
            <w:top w:val="none" w:sz="0" w:space="0" w:color="auto"/>
            <w:left w:val="none" w:sz="0" w:space="0" w:color="auto"/>
            <w:bottom w:val="none" w:sz="0" w:space="0" w:color="auto"/>
            <w:right w:val="none" w:sz="0" w:space="0" w:color="auto"/>
          </w:divBdr>
        </w:div>
        <w:div w:id="349576652">
          <w:marLeft w:val="0"/>
          <w:marRight w:val="0"/>
          <w:marTop w:val="0"/>
          <w:marBottom w:val="0"/>
          <w:divBdr>
            <w:top w:val="none" w:sz="0" w:space="0" w:color="auto"/>
            <w:left w:val="none" w:sz="0" w:space="0" w:color="auto"/>
            <w:bottom w:val="none" w:sz="0" w:space="0" w:color="auto"/>
            <w:right w:val="none" w:sz="0" w:space="0" w:color="auto"/>
          </w:divBdr>
        </w:div>
        <w:div w:id="349576678">
          <w:marLeft w:val="0"/>
          <w:marRight w:val="0"/>
          <w:marTop w:val="0"/>
          <w:marBottom w:val="0"/>
          <w:divBdr>
            <w:top w:val="none" w:sz="0" w:space="0" w:color="auto"/>
            <w:left w:val="none" w:sz="0" w:space="0" w:color="auto"/>
            <w:bottom w:val="none" w:sz="0" w:space="0" w:color="auto"/>
            <w:right w:val="none" w:sz="0" w:space="0" w:color="auto"/>
          </w:divBdr>
        </w:div>
        <w:div w:id="349576727">
          <w:marLeft w:val="0"/>
          <w:marRight w:val="0"/>
          <w:marTop w:val="0"/>
          <w:marBottom w:val="0"/>
          <w:divBdr>
            <w:top w:val="none" w:sz="0" w:space="0" w:color="auto"/>
            <w:left w:val="none" w:sz="0" w:space="0" w:color="auto"/>
            <w:bottom w:val="none" w:sz="0" w:space="0" w:color="auto"/>
            <w:right w:val="none" w:sz="0" w:space="0" w:color="auto"/>
          </w:divBdr>
        </w:div>
        <w:div w:id="349576731">
          <w:marLeft w:val="0"/>
          <w:marRight w:val="0"/>
          <w:marTop w:val="0"/>
          <w:marBottom w:val="0"/>
          <w:divBdr>
            <w:top w:val="none" w:sz="0" w:space="0" w:color="auto"/>
            <w:left w:val="none" w:sz="0" w:space="0" w:color="auto"/>
            <w:bottom w:val="none" w:sz="0" w:space="0" w:color="auto"/>
            <w:right w:val="none" w:sz="0" w:space="0" w:color="auto"/>
          </w:divBdr>
        </w:div>
        <w:div w:id="349576732">
          <w:marLeft w:val="0"/>
          <w:marRight w:val="0"/>
          <w:marTop w:val="0"/>
          <w:marBottom w:val="0"/>
          <w:divBdr>
            <w:top w:val="none" w:sz="0" w:space="0" w:color="auto"/>
            <w:left w:val="none" w:sz="0" w:space="0" w:color="auto"/>
            <w:bottom w:val="none" w:sz="0" w:space="0" w:color="auto"/>
            <w:right w:val="none" w:sz="0" w:space="0" w:color="auto"/>
          </w:divBdr>
        </w:div>
        <w:div w:id="349576760">
          <w:marLeft w:val="0"/>
          <w:marRight w:val="0"/>
          <w:marTop w:val="0"/>
          <w:marBottom w:val="0"/>
          <w:divBdr>
            <w:top w:val="none" w:sz="0" w:space="0" w:color="auto"/>
            <w:left w:val="none" w:sz="0" w:space="0" w:color="auto"/>
            <w:bottom w:val="none" w:sz="0" w:space="0" w:color="auto"/>
            <w:right w:val="none" w:sz="0" w:space="0" w:color="auto"/>
          </w:divBdr>
        </w:div>
        <w:div w:id="349576777">
          <w:marLeft w:val="0"/>
          <w:marRight w:val="0"/>
          <w:marTop w:val="0"/>
          <w:marBottom w:val="0"/>
          <w:divBdr>
            <w:top w:val="none" w:sz="0" w:space="0" w:color="auto"/>
            <w:left w:val="none" w:sz="0" w:space="0" w:color="auto"/>
            <w:bottom w:val="none" w:sz="0" w:space="0" w:color="auto"/>
            <w:right w:val="none" w:sz="0" w:space="0" w:color="auto"/>
          </w:divBdr>
        </w:div>
        <w:div w:id="349576801">
          <w:marLeft w:val="0"/>
          <w:marRight w:val="0"/>
          <w:marTop w:val="0"/>
          <w:marBottom w:val="0"/>
          <w:divBdr>
            <w:top w:val="none" w:sz="0" w:space="0" w:color="auto"/>
            <w:left w:val="none" w:sz="0" w:space="0" w:color="auto"/>
            <w:bottom w:val="none" w:sz="0" w:space="0" w:color="auto"/>
            <w:right w:val="none" w:sz="0" w:space="0" w:color="auto"/>
          </w:divBdr>
        </w:div>
        <w:div w:id="349576855">
          <w:marLeft w:val="0"/>
          <w:marRight w:val="0"/>
          <w:marTop w:val="0"/>
          <w:marBottom w:val="0"/>
          <w:divBdr>
            <w:top w:val="none" w:sz="0" w:space="0" w:color="auto"/>
            <w:left w:val="none" w:sz="0" w:space="0" w:color="auto"/>
            <w:bottom w:val="none" w:sz="0" w:space="0" w:color="auto"/>
            <w:right w:val="none" w:sz="0" w:space="0" w:color="auto"/>
          </w:divBdr>
        </w:div>
        <w:div w:id="349576912">
          <w:marLeft w:val="0"/>
          <w:marRight w:val="0"/>
          <w:marTop w:val="0"/>
          <w:marBottom w:val="0"/>
          <w:divBdr>
            <w:top w:val="none" w:sz="0" w:space="0" w:color="auto"/>
            <w:left w:val="none" w:sz="0" w:space="0" w:color="auto"/>
            <w:bottom w:val="none" w:sz="0" w:space="0" w:color="auto"/>
            <w:right w:val="none" w:sz="0" w:space="0" w:color="auto"/>
          </w:divBdr>
        </w:div>
        <w:div w:id="349576926">
          <w:marLeft w:val="0"/>
          <w:marRight w:val="0"/>
          <w:marTop w:val="0"/>
          <w:marBottom w:val="0"/>
          <w:divBdr>
            <w:top w:val="none" w:sz="0" w:space="0" w:color="auto"/>
            <w:left w:val="none" w:sz="0" w:space="0" w:color="auto"/>
            <w:bottom w:val="none" w:sz="0" w:space="0" w:color="auto"/>
            <w:right w:val="none" w:sz="0" w:space="0" w:color="auto"/>
          </w:divBdr>
        </w:div>
        <w:div w:id="349576988">
          <w:marLeft w:val="0"/>
          <w:marRight w:val="0"/>
          <w:marTop w:val="0"/>
          <w:marBottom w:val="0"/>
          <w:divBdr>
            <w:top w:val="none" w:sz="0" w:space="0" w:color="auto"/>
            <w:left w:val="none" w:sz="0" w:space="0" w:color="auto"/>
            <w:bottom w:val="none" w:sz="0" w:space="0" w:color="auto"/>
            <w:right w:val="none" w:sz="0" w:space="0" w:color="auto"/>
          </w:divBdr>
        </w:div>
        <w:div w:id="349576993">
          <w:marLeft w:val="0"/>
          <w:marRight w:val="0"/>
          <w:marTop w:val="0"/>
          <w:marBottom w:val="0"/>
          <w:divBdr>
            <w:top w:val="none" w:sz="0" w:space="0" w:color="auto"/>
            <w:left w:val="none" w:sz="0" w:space="0" w:color="auto"/>
            <w:bottom w:val="none" w:sz="0" w:space="0" w:color="auto"/>
            <w:right w:val="none" w:sz="0" w:space="0" w:color="auto"/>
          </w:divBdr>
        </w:div>
        <w:div w:id="349577017">
          <w:marLeft w:val="0"/>
          <w:marRight w:val="0"/>
          <w:marTop w:val="0"/>
          <w:marBottom w:val="0"/>
          <w:divBdr>
            <w:top w:val="none" w:sz="0" w:space="0" w:color="auto"/>
            <w:left w:val="none" w:sz="0" w:space="0" w:color="auto"/>
            <w:bottom w:val="none" w:sz="0" w:space="0" w:color="auto"/>
            <w:right w:val="none" w:sz="0" w:space="0" w:color="auto"/>
          </w:divBdr>
        </w:div>
        <w:div w:id="349577093">
          <w:marLeft w:val="0"/>
          <w:marRight w:val="0"/>
          <w:marTop w:val="0"/>
          <w:marBottom w:val="0"/>
          <w:divBdr>
            <w:top w:val="none" w:sz="0" w:space="0" w:color="auto"/>
            <w:left w:val="none" w:sz="0" w:space="0" w:color="auto"/>
            <w:bottom w:val="none" w:sz="0" w:space="0" w:color="auto"/>
            <w:right w:val="none" w:sz="0" w:space="0" w:color="auto"/>
          </w:divBdr>
        </w:div>
        <w:div w:id="349577144">
          <w:marLeft w:val="0"/>
          <w:marRight w:val="0"/>
          <w:marTop w:val="0"/>
          <w:marBottom w:val="0"/>
          <w:divBdr>
            <w:top w:val="none" w:sz="0" w:space="0" w:color="auto"/>
            <w:left w:val="none" w:sz="0" w:space="0" w:color="auto"/>
            <w:bottom w:val="none" w:sz="0" w:space="0" w:color="auto"/>
            <w:right w:val="none" w:sz="0" w:space="0" w:color="auto"/>
          </w:divBdr>
        </w:div>
        <w:div w:id="349577160">
          <w:marLeft w:val="0"/>
          <w:marRight w:val="0"/>
          <w:marTop w:val="0"/>
          <w:marBottom w:val="0"/>
          <w:divBdr>
            <w:top w:val="none" w:sz="0" w:space="0" w:color="auto"/>
            <w:left w:val="none" w:sz="0" w:space="0" w:color="auto"/>
            <w:bottom w:val="none" w:sz="0" w:space="0" w:color="auto"/>
            <w:right w:val="none" w:sz="0" w:space="0" w:color="auto"/>
          </w:divBdr>
        </w:div>
        <w:div w:id="349577170">
          <w:marLeft w:val="0"/>
          <w:marRight w:val="0"/>
          <w:marTop w:val="0"/>
          <w:marBottom w:val="0"/>
          <w:divBdr>
            <w:top w:val="none" w:sz="0" w:space="0" w:color="auto"/>
            <w:left w:val="none" w:sz="0" w:space="0" w:color="auto"/>
            <w:bottom w:val="none" w:sz="0" w:space="0" w:color="auto"/>
            <w:right w:val="none" w:sz="0" w:space="0" w:color="auto"/>
          </w:divBdr>
        </w:div>
        <w:div w:id="349577192">
          <w:marLeft w:val="0"/>
          <w:marRight w:val="0"/>
          <w:marTop w:val="0"/>
          <w:marBottom w:val="0"/>
          <w:divBdr>
            <w:top w:val="none" w:sz="0" w:space="0" w:color="auto"/>
            <w:left w:val="none" w:sz="0" w:space="0" w:color="auto"/>
            <w:bottom w:val="none" w:sz="0" w:space="0" w:color="auto"/>
            <w:right w:val="none" w:sz="0" w:space="0" w:color="auto"/>
          </w:divBdr>
        </w:div>
        <w:div w:id="349577195">
          <w:marLeft w:val="0"/>
          <w:marRight w:val="0"/>
          <w:marTop w:val="0"/>
          <w:marBottom w:val="0"/>
          <w:divBdr>
            <w:top w:val="none" w:sz="0" w:space="0" w:color="auto"/>
            <w:left w:val="none" w:sz="0" w:space="0" w:color="auto"/>
            <w:bottom w:val="none" w:sz="0" w:space="0" w:color="auto"/>
            <w:right w:val="none" w:sz="0" w:space="0" w:color="auto"/>
          </w:divBdr>
        </w:div>
        <w:div w:id="349577253">
          <w:marLeft w:val="0"/>
          <w:marRight w:val="0"/>
          <w:marTop w:val="0"/>
          <w:marBottom w:val="0"/>
          <w:divBdr>
            <w:top w:val="none" w:sz="0" w:space="0" w:color="auto"/>
            <w:left w:val="none" w:sz="0" w:space="0" w:color="auto"/>
            <w:bottom w:val="none" w:sz="0" w:space="0" w:color="auto"/>
            <w:right w:val="none" w:sz="0" w:space="0" w:color="auto"/>
          </w:divBdr>
        </w:div>
        <w:div w:id="349577383">
          <w:marLeft w:val="0"/>
          <w:marRight w:val="0"/>
          <w:marTop w:val="0"/>
          <w:marBottom w:val="0"/>
          <w:divBdr>
            <w:top w:val="none" w:sz="0" w:space="0" w:color="auto"/>
            <w:left w:val="none" w:sz="0" w:space="0" w:color="auto"/>
            <w:bottom w:val="none" w:sz="0" w:space="0" w:color="auto"/>
            <w:right w:val="none" w:sz="0" w:space="0" w:color="auto"/>
          </w:divBdr>
        </w:div>
        <w:div w:id="349577389">
          <w:marLeft w:val="0"/>
          <w:marRight w:val="0"/>
          <w:marTop w:val="0"/>
          <w:marBottom w:val="0"/>
          <w:divBdr>
            <w:top w:val="none" w:sz="0" w:space="0" w:color="auto"/>
            <w:left w:val="none" w:sz="0" w:space="0" w:color="auto"/>
            <w:bottom w:val="none" w:sz="0" w:space="0" w:color="auto"/>
            <w:right w:val="none" w:sz="0" w:space="0" w:color="auto"/>
          </w:divBdr>
        </w:div>
        <w:div w:id="349577404">
          <w:marLeft w:val="0"/>
          <w:marRight w:val="0"/>
          <w:marTop w:val="0"/>
          <w:marBottom w:val="0"/>
          <w:divBdr>
            <w:top w:val="none" w:sz="0" w:space="0" w:color="auto"/>
            <w:left w:val="none" w:sz="0" w:space="0" w:color="auto"/>
            <w:bottom w:val="none" w:sz="0" w:space="0" w:color="auto"/>
            <w:right w:val="none" w:sz="0" w:space="0" w:color="auto"/>
          </w:divBdr>
        </w:div>
        <w:div w:id="349577436">
          <w:marLeft w:val="0"/>
          <w:marRight w:val="0"/>
          <w:marTop w:val="0"/>
          <w:marBottom w:val="0"/>
          <w:divBdr>
            <w:top w:val="none" w:sz="0" w:space="0" w:color="auto"/>
            <w:left w:val="none" w:sz="0" w:space="0" w:color="auto"/>
            <w:bottom w:val="none" w:sz="0" w:space="0" w:color="auto"/>
            <w:right w:val="none" w:sz="0" w:space="0" w:color="auto"/>
          </w:divBdr>
        </w:div>
        <w:div w:id="349577447">
          <w:marLeft w:val="0"/>
          <w:marRight w:val="0"/>
          <w:marTop w:val="0"/>
          <w:marBottom w:val="0"/>
          <w:divBdr>
            <w:top w:val="none" w:sz="0" w:space="0" w:color="auto"/>
            <w:left w:val="none" w:sz="0" w:space="0" w:color="auto"/>
            <w:bottom w:val="none" w:sz="0" w:space="0" w:color="auto"/>
            <w:right w:val="none" w:sz="0" w:space="0" w:color="auto"/>
          </w:divBdr>
        </w:div>
        <w:div w:id="349577460">
          <w:marLeft w:val="0"/>
          <w:marRight w:val="0"/>
          <w:marTop w:val="0"/>
          <w:marBottom w:val="0"/>
          <w:divBdr>
            <w:top w:val="none" w:sz="0" w:space="0" w:color="auto"/>
            <w:left w:val="none" w:sz="0" w:space="0" w:color="auto"/>
            <w:bottom w:val="none" w:sz="0" w:space="0" w:color="auto"/>
            <w:right w:val="none" w:sz="0" w:space="0" w:color="auto"/>
          </w:divBdr>
        </w:div>
        <w:div w:id="349577566">
          <w:marLeft w:val="0"/>
          <w:marRight w:val="0"/>
          <w:marTop w:val="0"/>
          <w:marBottom w:val="0"/>
          <w:divBdr>
            <w:top w:val="none" w:sz="0" w:space="0" w:color="auto"/>
            <w:left w:val="none" w:sz="0" w:space="0" w:color="auto"/>
            <w:bottom w:val="none" w:sz="0" w:space="0" w:color="auto"/>
            <w:right w:val="none" w:sz="0" w:space="0" w:color="auto"/>
          </w:divBdr>
        </w:div>
        <w:div w:id="349577589">
          <w:marLeft w:val="0"/>
          <w:marRight w:val="0"/>
          <w:marTop w:val="0"/>
          <w:marBottom w:val="0"/>
          <w:divBdr>
            <w:top w:val="none" w:sz="0" w:space="0" w:color="auto"/>
            <w:left w:val="none" w:sz="0" w:space="0" w:color="auto"/>
            <w:bottom w:val="none" w:sz="0" w:space="0" w:color="auto"/>
            <w:right w:val="none" w:sz="0" w:space="0" w:color="auto"/>
          </w:divBdr>
        </w:div>
        <w:div w:id="349577595">
          <w:marLeft w:val="0"/>
          <w:marRight w:val="0"/>
          <w:marTop w:val="0"/>
          <w:marBottom w:val="0"/>
          <w:divBdr>
            <w:top w:val="none" w:sz="0" w:space="0" w:color="auto"/>
            <w:left w:val="none" w:sz="0" w:space="0" w:color="auto"/>
            <w:bottom w:val="none" w:sz="0" w:space="0" w:color="auto"/>
            <w:right w:val="none" w:sz="0" w:space="0" w:color="auto"/>
          </w:divBdr>
        </w:div>
        <w:div w:id="349577607">
          <w:marLeft w:val="0"/>
          <w:marRight w:val="0"/>
          <w:marTop w:val="0"/>
          <w:marBottom w:val="0"/>
          <w:divBdr>
            <w:top w:val="none" w:sz="0" w:space="0" w:color="auto"/>
            <w:left w:val="none" w:sz="0" w:space="0" w:color="auto"/>
            <w:bottom w:val="none" w:sz="0" w:space="0" w:color="auto"/>
            <w:right w:val="none" w:sz="0" w:space="0" w:color="auto"/>
          </w:divBdr>
        </w:div>
        <w:div w:id="349577619">
          <w:marLeft w:val="0"/>
          <w:marRight w:val="0"/>
          <w:marTop w:val="0"/>
          <w:marBottom w:val="0"/>
          <w:divBdr>
            <w:top w:val="none" w:sz="0" w:space="0" w:color="auto"/>
            <w:left w:val="none" w:sz="0" w:space="0" w:color="auto"/>
            <w:bottom w:val="none" w:sz="0" w:space="0" w:color="auto"/>
            <w:right w:val="none" w:sz="0" w:space="0" w:color="auto"/>
          </w:divBdr>
        </w:div>
        <w:div w:id="349577630">
          <w:marLeft w:val="0"/>
          <w:marRight w:val="0"/>
          <w:marTop w:val="0"/>
          <w:marBottom w:val="0"/>
          <w:divBdr>
            <w:top w:val="none" w:sz="0" w:space="0" w:color="auto"/>
            <w:left w:val="none" w:sz="0" w:space="0" w:color="auto"/>
            <w:bottom w:val="none" w:sz="0" w:space="0" w:color="auto"/>
            <w:right w:val="none" w:sz="0" w:space="0" w:color="auto"/>
          </w:divBdr>
        </w:div>
        <w:div w:id="349577659">
          <w:marLeft w:val="0"/>
          <w:marRight w:val="0"/>
          <w:marTop w:val="0"/>
          <w:marBottom w:val="0"/>
          <w:divBdr>
            <w:top w:val="none" w:sz="0" w:space="0" w:color="auto"/>
            <w:left w:val="none" w:sz="0" w:space="0" w:color="auto"/>
            <w:bottom w:val="none" w:sz="0" w:space="0" w:color="auto"/>
            <w:right w:val="none" w:sz="0" w:space="0" w:color="auto"/>
          </w:divBdr>
        </w:div>
        <w:div w:id="349577702">
          <w:marLeft w:val="0"/>
          <w:marRight w:val="0"/>
          <w:marTop w:val="0"/>
          <w:marBottom w:val="0"/>
          <w:divBdr>
            <w:top w:val="none" w:sz="0" w:space="0" w:color="auto"/>
            <w:left w:val="none" w:sz="0" w:space="0" w:color="auto"/>
            <w:bottom w:val="none" w:sz="0" w:space="0" w:color="auto"/>
            <w:right w:val="none" w:sz="0" w:space="0" w:color="auto"/>
          </w:divBdr>
        </w:div>
        <w:div w:id="349577834">
          <w:marLeft w:val="0"/>
          <w:marRight w:val="0"/>
          <w:marTop w:val="0"/>
          <w:marBottom w:val="0"/>
          <w:divBdr>
            <w:top w:val="none" w:sz="0" w:space="0" w:color="auto"/>
            <w:left w:val="none" w:sz="0" w:space="0" w:color="auto"/>
            <w:bottom w:val="none" w:sz="0" w:space="0" w:color="auto"/>
            <w:right w:val="none" w:sz="0" w:space="0" w:color="auto"/>
          </w:divBdr>
        </w:div>
        <w:div w:id="349577845">
          <w:marLeft w:val="0"/>
          <w:marRight w:val="0"/>
          <w:marTop w:val="0"/>
          <w:marBottom w:val="0"/>
          <w:divBdr>
            <w:top w:val="none" w:sz="0" w:space="0" w:color="auto"/>
            <w:left w:val="none" w:sz="0" w:space="0" w:color="auto"/>
            <w:bottom w:val="none" w:sz="0" w:space="0" w:color="auto"/>
            <w:right w:val="none" w:sz="0" w:space="0" w:color="auto"/>
          </w:divBdr>
        </w:div>
        <w:div w:id="349577856">
          <w:marLeft w:val="0"/>
          <w:marRight w:val="0"/>
          <w:marTop w:val="0"/>
          <w:marBottom w:val="0"/>
          <w:divBdr>
            <w:top w:val="none" w:sz="0" w:space="0" w:color="auto"/>
            <w:left w:val="none" w:sz="0" w:space="0" w:color="auto"/>
            <w:bottom w:val="none" w:sz="0" w:space="0" w:color="auto"/>
            <w:right w:val="none" w:sz="0" w:space="0" w:color="auto"/>
          </w:divBdr>
        </w:div>
        <w:div w:id="349577894">
          <w:marLeft w:val="0"/>
          <w:marRight w:val="0"/>
          <w:marTop w:val="0"/>
          <w:marBottom w:val="0"/>
          <w:divBdr>
            <w:top w:val="none" w:sz="0" w:space="0" w:color="auto"/>
            <w:left w:val="none" w:sz="0" w:space="0" w:color="auto"/>
            <w:bottom w:val="none" w:sz="0" w:space="0" w:color="auto"/>
            <w:right w:val="none" w:sz="0" w:space="0" w:color="auto"/>
          </w:divBdr>
        </w:div>
        <w:div w:id="349577967">
          <w:marLeft w:val="0"/>
          <w:marRight w:val="0"/>
          <w:marTop w:val="0"/>
          <w:marBottom w:val="0"/>
          <w:divBdr>
            <w:top w:val="none" w:sz="0" w:space="0" w:color="auto"/>
            <w:left w:val="none" w:sz="0" w:space="0" w:color="auto"/>
            <w:bottom w:val="none" w:sz="0" w:space="0" w:color="auto"/>
            <w:right w:val="none" w:sz="0" w:space="0" w:color="auto"/>
          </w:divBdr>
        </w:div>
        <w:div w:id="349578037">
          <w:marLeft w:val="0"/>
          <w:marRight w:val="0"/>
          <w:marTop w:val="0"/>
          <w:marBottom w:val="0"/>
          <w:divBdr>
            <w:top w:val="none" w:sz="0" w:space="0" w:color="auto"/>
            <w:left w:val="none" w:sz="0" w:space="0" w:color="auto"/>
            <w:bottom w:val="none" w:sz="0" w:space="0" w:color="auto"/>
            <w:right w:val="none" w:sz="0" w:space="0" w:color="auto"/>
          </w:divBdr>
        </w:div>
        <w:div w:id="349578041">
          <w:marLeft w:val="0"/>
          <w:marRight w:val="0"/>
          <w:marTop w:val="0"/>
          <w:marBottom w:val="0"/>
          <w:divBdr>
            <w:top w:val="none" w:sz="0" w:space="0" w:color="auto"/>
            <w:left w:val="none" w:sz="0" w:space="0" w:color="auto"/>
            <w:bottom w:val="none" w:sz="0" w:space="0" w:color="auto"/>
            <w:right w:val="none" w:sz="0" w:space="0" w:color="auto"/>
          </w:divBdr>
        </w:div>
        <w:div w:id="349578098">
          <w:marLeft w:val="0"/>
          <w:marRight w:val="0"/>
          <w:marTop w:val="0"/>
          <w:marBottom w:val="0"/>
          <w:divBdr>
            <w:top w:val="none" w:sz="0" w:space="0" w:color="auto"/>
            <w:left w:val="none" w:sz="0" w:space="0" w:color="auto"/>
            <w:bottom w:val="none" w:sz="0" w:space="0" w:color="auto"/>
            <w:right w:val="none" w:sz="0" w:space="0" w:color="auto"/>
          </w:divBdr>
        </w:div>
        <w:div w:id="349578166">
          <w:marLeft w:val="0"/>
          <w:marRight w:val="0"/>
          <w:marTop w:val="0"/>
          <w:marBottom w:val="0"/>
          <w:divBdr>
            <w:top w:val="none" w:sz="0" w:space="0" w:color="auto"/>
            <w:left w:val="none" w:sz="0" w:space="0" w:color="auto"/>
            <w:bottom w:val="none" w:sz="0" w:space="0" w:color="auto"/>
            <w:right w:val="none" w:sz="0" w:space="0" w:color="auto"/>
          </w:divBdr>
        </w:div>
        <w:div w:id="349578172">
          <w:marLeft w:val="0"/>
          <w:marRight w:val="0"/>
          <w:marTop w:val="0"/>
          <w:marBottom w:val="0"/>
          <w:divBdr>
            <w:top w:val="none" w:sz="0" w:space="0" w:color="auto"/>
            <w:left w:val="none" w:sz="0" w:space="0" w:color="auto"/>
            <w:bottom w:val="none" w:sz="0" w:space="0" w:color="auto"/>
            <w:right w:val="none" w:sz="0" w:space="0" w:color="auto"/>
          </w:divBdr>
        </w:div>
        <w:div w:id="349578178">
          <w:marLeft w:val="0"/>
          <w:marRight w:val="0"/>
          <w:marTop w:val="0"/>
          <w:marBottom w:val="0"/>
          <w:divBdr>
            <w:top w:val="none" w:sz="0" w:space="0" w:color="auto"/>
            <w:left w:val="none" w:sz="0" w:space="0" w:color="auto"/>
            <w:bottom w:val="none" w:sz="0" w:space="0" w:color="auto"/>
            <w:right w:val="none" w:sz="0" w:space="0" w:color="auto"/>
          </w:divBdr>
        </w:div>
        <w:div w:id="349578187">
          <w:marLeft w:val="0"/>
          <w:marRight w:val="0"/>
          <w:marTop w:val="0"/>
          <w:marBottom w:val="0"/>
          <w:divBdr>
            <w:top w:val="none" w:sz="0" w:space="0" w:color="auto"/>
            <w:left w:val="none" w:sz="0" w:space="0" w:color="auto"/>
            <w:bottom w:val="none" w:sz="0" w:space="0" w:color="auto"/>
            <w:right w:val="none" w:sz="0" w:space="0" w:color="auto"/>
          </w:divBdr>
        </w:div>
        <w:div w:id="349578238">
          <w:marLeft w:val="0"/>
          <w:marRight w:val="0"/>
          <w:marTop w:val="0"/>
          <w:marBottom w:val="0"/>
          <w:divBdr>
            <w:top w:val="none" w:sz="0" w:space="0" w:color="auto"/>
            <w:left w:val="none" w:sz="0" w:space="0" w:color="auto"/>
            <w:bottom w:val="none" w:sz="0" w:space="0" w:color="auto"/>
            <w:right w:val="none" w:sz="0" w:space="0" w:color="auto"/>
          </w:divBdr>
        </w:div>
        <w:div w:id="349578256">
          <w:marLeft w:val="0"/>
          <w:marRight w:val="0"/>
          <w:marTop w:val="0"/>
          <w:marBottom w:val="0"/>
          <w:divBdr>
            <w:top w:val="none" w:sz="0" w:space="0" w:color="auto"/>
            <w:left w:val="none" w:sz="0" w:space="0" w:color="auto"/>
            <w:bottom w:val="none" w:sz="0" w:space="0" w:color="auto"/>
            <w:right w:val="none" w:sz="0" w:space="0" w:color="auto"/>
          </w:divBdr>
        </w:div>
        <w:div w:id="349578277">
          <w:marLeft w:val="0"/>
          <w:marRight w:val="0"/>
          <w:marTop w:val="0"/>
          <w:marBottom w:val="0"/>
          <w:divBdr>
            <w:top w:val="none" w:sz="0" w:space="0" w:color="auto"/>
            <w:left w:val="none" w:sz="0" w:space="0" w:color="auto"/>
            <w:bottom w:val="none" w:sz="0" w:space="0" w:color="auto"/>
            <w:right w:val="none" w:sz="0" w:space="0" w:color="auto"/>
          </w:divBdr>
        </w:div>
        <w:div w:id="349578310">
          <w:marLeft w:val="0"/>
          <w:marRight w:val="0"/>
          <w:marTop w:val="0"/>
          <w:marBottom w:val="0"/>
          <w:divBdr>
            <w:top w:val="none" w:sz="0" w:space="0" w:color="auto"/>
            <w:left w:val="none" w:sz="0" w:space="0" w:color="auto"/>
            <w:bottom w:val="none" w:sz="0" w:space="0" w:color="auto"/>
            <w:right w:val="none" w:sz="0" w:space="0" w:color="auto"/>
          </w:divBdr>
        </w:div>
        <w:div w:id="349578328">
          <w:marLeft w:val="0"/>
          <w:marRight w:val="0"/>
          <w:marTop w:val="0"/>
          <w:marBottom w:val="0"/>
          <w:divBdr>
            <w:top w:val="none" w:sz="0" w:space="0" w:color="auto"/>
            <w:left w:val="none" w:sz="0" w:space="0" w:color="auto"/>
            <w:bottom w:val="none" w:sz="0" w:space="0" w:color="auto"/>
            <w:right w:val="none" w:sz="0" w:space="0" w:color="auto"/>
          </w:divBdr>
        </w:div>
        <w:div w:id="349578347">
          <w:marLeft w:val="0"/>
          <w:marRight w:val="0"/>
          <w:marTop w:val="0"/>
          <w:marBottom w:val="0"/>
          <w:divBdr>
            <w:top w:val="none" w:sz="0" w:space="0" w:color="auto"/>
            <w:left w:val="none" w:sz="0" w:space="0" w:color="auto"/>
            <w:bottom w:val="none" w:sz="0" w:space="0" w:color="auto"/>
            <w:right w:val="none" w:sz="0" w:space="0" w:color="auto"/>
          </w:divBdr>
        </w:div>
        <w:div w:id="349578492">
          <w:marLeft w:val="0"/>
          <w:marRight w:val="0"/>
          <w:marTop w:val="0"/>
          <w:marBottom w:val="0"/>
          <w:divBdr>
            <w:top w:val="none" w:sz="0" w:space="0" w:color="auto"/>
            <w:left w:val="none" w:sz="0" w:space="0" w:color="auto"/>
            <w:bottom w:val="none" w:sz="0" w:space="0" w:color="auto"/>
            <w:right w:val="none" w:sz="0" w:space="0" w:color="auto"/>
          </w:divBdr>
        </w:div>
        <w:div w:id="349578586">
          <w:marLeft w:val="0"/>
          <w:marRight w:val="0"/>
          <w:marTop w:val="0"/>
          <w:marBottom w:val="0"/>
          <w:divBdr>
            <w:top w:val="none" w:sz="0" w:space="0" w:color="auto"/>
            <w:left w:val="none" w:sz="0" w:space="0" w:color="auto"/>
            <w:bottom w:val="none" w:sz="0" w:space="0" w:color="auto"/>
            <w:right w:val="none" w:sz="0" w:space="0" w:color="auto"/>
          </w:divBdr>
        </w:div>
        <w:div w:id="349578608">
          <w:marLeft w:val="0"/>
          <w:marRight w:val="0"/>
          <w:marTop w:val="0"/>
          <w:marBottom w:val="0"/>
          <w:divBdr>
            <w:top w:val="none" w:sz="0" w:space="0" w:color="auto"/>
            <w:left w:val="none" w:sz="0" w:space="0" w:color="auto"/>
            <w:bottom w:val="none" w:sz="0" w:space="0" w:color="auto"/>
            <w:right w:val="none" w:sz="0" w:space="0" w:color="auto"/>
          </w:divBdr>
        </w:div>
        <w:div w:id="349578622">
          <w:marLeft w:val="0"/>
          <w:marRight w:val="0"/>
          <w:marTop w:val="0"/>
          <w:marBottom w:val="0"/>
          <w:divBdr>
            <w:top w:val="none" w:sz="0" w:space="0" w:color="auto"/>
            <w:left w:val="none" w:sz="0" w:space="0" w:color="auto"/>
            <w:bottom w:val="none" w:sz="0" w:space="0" w:color="auto"/>
            <w:right w:val="none" w:sz="0" w:space="0" w:color="auto"/>
          </w:divBdr>
        </w:div>
        <w:div w:id="349578640">
          <w:marLeft w:val="0"/>
          <w:marRight w:val="0"/>
          <w:marTop w:val="0"/>
          <w:marBottom w:val="0"/>
          <w:divBdr>
            <w:top w:val="none" w:sz="0" w:space="0" w:color="auto"/>
            <w:left w:val="none" w:sz="0" w:space="0" w:color="auto"/>
            <w:bottom w:val="none" w:sz="0" w:space="0" w:color="auto"/>
            <w:right w:val="none" w:sz="0" w:space="0" w:color="auto"/>
          </w:divBdr>
        </w:div>
        <w:div w:id="349578757">
          <w:marLeft w:val="0"/>
          <w:marRight w:val="0"/>
          <w:marTop w:val="0"/>
          <w:marBottom w:val="0"/>
          <w:divBdr>
            <w:top w:val="none" w:sz="0" w:space="0" w:color="auto"/>
            <w:left w:val="none" w:sz="0" w:space="0" w:color="auto"/>
            <w:bottom w:val="none" w:sz="0" w:space="0" w:color="auto"/>
            <w:right w:val="none" w:sz="0" w:space="0" w:color="auto"/>
          </w:divBdr>
        </w:div>
        <w:div w:id="349578827">
          <w:marLeft w:val="0"/>
          <w:marRight w:val="0"/>
          <w:marTop w:val="0"/>
          <w:marBottom w:val="0"/>
          <w:divBdr>
            <w:top w:val="none" w:sz="0" w:space="0" w:color="auto"/>
            <w:left w:val="none" w:sz="0" w:space="0" w:color="auto"/>
            <w:bottom w:val="none" w:sz="0" w:space="0" w:color="auto"/>
            <w:right w:val="none" w:sz="0" w:space="0" w:color="auto"/>
          </w:divBdr>
        </w:div>
        <w:div w:id="349578840">
          <w:marLeft w:val="0"/>
          <w:marRight w:val="0"/>
          <w:marTop w:val="0"/>
          <w:marBottom w:val="0"/>
          <w:divBdr>
            <w:top w:val="none" w:sz="0" w:space="0" w:color="auto"/>
            <w:left w:val="none" w:sz="0" w:space="0" w:color="auto"/>
            <w:bottom w:val="none" w:sz="0" w:space="0" w:color="auto"/>
            <w:right w:val="none" w:sz="0" w:space="0" w:color="auto"/>
          </w:divBdr>
        </w:div>
        <w:div w:id="349578865">
          <w:marLeft w:val="0"/>
          <w:marRight w:val="0"/>
          <w:marTop w:val="0"/>
          <w:marBottom w:val="0"/>
          <w:divBdr>
            <w:top w:val="none" w:sz="0" w:space="0" w:color="auto"/>
            <w:left w:val="none" w:sz="0" w:space="0" w:color="auto"/>
            <w:bottom w:val="none" w:sz="0" w:space="0" w:color="auto"/>
            <w:right w:val="none" w:sz="0" w:space="0" w:color="auto"/>
          </w:divBdr>
        </w:div>
        <w:div w:id="349578913">
          <w:marLeft w:val="0"/>
          <w:marRight w:val="0"/>
          <w:marTop w:val="0"/>
          <w:marBottom w:val="0"/>
          <w:divBdr>
            <w:top w:val="none" w:sz="0" w:space="0" w:color="auto"/>
            <w:left w:val="none" w:sz="0" w:space="0" w:color="auto"/>
            <w:bottom w:val="none" w:sz="0" w:space="0" w:color="auto"/>
            <w:right w:val="none" w:sz="0" w:space="0" w:color="auto"/>
          </w:divBdr>
        </w:div>
        <w:div w:id="349579015">
          <w:marLeft w:val="0"/>
          <w:marRight w:val="0"/>
          <w:marTop w:val="0"/>
          <w:marBottom w:val="0"/>
          <w:divBdr>
            <w:top w:val="none" w:sz="0" w:space="0" w:color="auto"/>
            <w:left w:val="none" w:sz="0" w:space="0" w:color="auto"/>
            <w:bottom w:val="none" w:sz="0" w:space="0" w:color="auto"/>
            <w:right w:val="none" w:sz="0" w:space="0" w:color="auto"/>
          </w:divBdr>
        </w:div>
        <w:div w:id="349579022">
          <w:marLeft w:val="0"/>
          <w:marRight w:val="0"/>
          <w:marTop w:val="0"/>
          <w:marBottom w:val="0"/>
          <w:divBdr>
            <w:top w:val="none" w:sz="0" w:space="0" w:color="auto"/>
            <w:left w:val="none" w:sz="0" w:space="0" w:color="auto"/>
            <w:bottom w:val="none" w:sz="0" w:space="0" w:color="auto"/>
            <w:right w:val="none" w:sz="0" w:space="0" w:color="auto"/>
          </w:divBdr>
        </w:div>
        <w:div w:id="349579125">
          <w:marLeft w:val="0"/>
          <w:marRight w:val="0"/>
          <w:marTop w:val="0"/>
          <w:marBottom w:val="0"/>
          <w:divBdr>
            <w:top w:val="none" w:sz="0" w:space="0" w:color="auto"/>
            <w:left w:val="none" w:sz="0" w:space="0" w:color="auto"/>
            <w:bottom w:val="none" w:sz="0" w:space="0" w:color="auto"/>
            <w:right w:val="none" w:sz="0" w:space="0" w:color="auto"/>
          </w:divBdr>
        </w:div>
        <w:div w:id="349579171">
          <w:marLeft w:val="0"/>
          <w:marRight w:val="0"/>
          <w:marTop w:val="0"/>
          <w:marBottom w:val="0"/>
          <w:divBdr>
            <w:top w:val="none" w:sz="0" w:space="0" w:color="auto"/>
            <w:left w:val="none" w:sz="0" w:space="0" w:color="auto"/>
            <w:bottom w:val="none" w:sz="0" w:space="0" w:color="auto"/>
            <w:right w:val="none" w:sz="0" w:space="0" w:color="auto"/>
          </w:divBdr>
        </w:div>
        <w:div w:id="349579193">
          <w:marLeft w:val="0"/>
          <w:marRight w:val="0"/>
          <w:marTop w:val="0"/>
          <w:marBottom w:val="0"/>
          <w:divBdr>
            <w:top w:val="none" w:sz="0" w:space="0" w:color="auto"/>
            <w:left w:val="none" w:sz="0" w:space="0" w:color="auto"/>
            <w:bottom w:val="none" w:sz="0" w:space="0" w:color="auto"/>
            <w:right w:val="none" w:sz="0" w:space="0" w:color="auto"/>
          </w:divBdr>
        </w:div>
        <w:div w:id="349579205">
          <w:marLeft w:val="0"/>
          <w:marRight w:val="0"/>
          <w:marTop w:val="0"/>
          <w:marBottom w:val="0"/>
          <w:divBdr>
            <w:top w:val="none" w:sz="0" w:space="0" w:color="auto"/>
            <w:left w:val="none" w:sz="0" w:space="0" w:color="auto"/>
            <w:bottom w:val="none" w:sz="0" w:space="0" w:color="auto"/>
            <w:right w:val="none" w:sz="0" w:space="0" w:color="auto"/>
          </w:divBdr>
        </w:div>
        <w:div w:id="349579232">
          <w:marLeft w:val="0"/>
          <w:marRight w:val="0"/>
          <w:marTop w:val="0"/>
          <w:marBottom w:val="0"/>
          <w:divBdr>
            <w:top w:val="none" w:sz="0" w:space="0" w:color="auto"/>
            <w:left w:val="none" w:sz="0" w:space="0" w:color="auto"/>
            <w:bottom w:val="none" w:sz="0" w:space="0" w:color="auto"/>
            <w:right w:val="none" w:sz="0" w:space="0" w:color="auto"/>
          </w:divBdr>
        </w:div>
        <w:div w:id="349579246">
          <w:marLeft w:val="0"/>
          <w:marRight w:val="0"/>
          <w:marTop w:val="0"/>
          <w:marBottom w:val="0"/>
          <w:divBdr>
            <w:top w:val="none" w:sz="0" w:space="0" w:color="auto"/>
            <w:left w:val="none" w:sz="0" w:space="0" w:color="auto"/>
            <w:bottom w:val="none" w:sz="0" w:space="0" w:color="auto"/>
            <w:right w:val="none" w:sz="0" w:space="0" w:color="auto"/>
          </w:divBdr>
        </w:div>
        <w:div w:id="349579248">
          <w:marLeft w:val="0"/>
          <w:marRight w:val="0"/>
          <w:marTop w:val="0"/>
          <w:marBottom w:val="0"/>
          <w:divBdr>
            <w:top w:val="none" w:sz="0" w:space="0" w:color="auto"/>
            <w:left w:val="none" w:sz="0" w:space="0" w:color="auto"/>
            <w:bottom w:val="none" w:sz="0" w:space="0" w:color="auto"/>
            <w:right w:val="none" w:sz="0" w:space="0" w:color="auto"/>
          </w:divBdr>
        </w:div>
        <w:div w:id="349579252">
          <w:marLeft w:val="0"/>
          <w:marRight w:val="0"/>
          <w:marTop w:val="0"/>
          <w:marBottom w:val="0"/>
          <w:divBdr>
            <w:top w:val="none" w:sz="0" w:space="0" w:color="auto"/>
            <w:left w:val="none" w:sz="0" w:space="0" w:color="auto"/>
            <w:bottom w:val="none" w:sz="0" w:space="0" w:color="auto"/>
            <w:right w:val="none" w:sz="0" w:space="0" w:color="auto"/>
          </w:divBdr>
        </w:div>
        <w:div w:id="349579283">
          <w:marLeft w:val="0"/>
          <w:marRight w:val="0"/>
          <w:marTop w:val="0"/>
          <w:marBottom w:val="0"/>
          <w:divBdr>
            <w:top w:val="none" w:sz="0" w:space="0" w:color="auto"/>
            <w:left w:val="none" w:sz="0" w:space="0" w:color="auto"/>
            <w:bottom w:val="none" w:sz="0" w:space="0" w:color="auto"/>
            <w:right w:val="none" w:sz="0" w:space="0" w:color="auto"/>
          </w:divBdr>
        </w:div>
        <w:div w:id="349579285">
          <w:marLeft w:val="0"/>
          <w:marRight w:val="0"/>
          <w:marTop w:val="0"/>
          <w:marBottom w:val="0"/>
          <w:divBdr>
            <w:top w:val="none" w:sz="0" w:space="0" w:color="auto"/>
            <w:left w:val="none" w:sz="0" w:space="0" w:color="auto"/>
            <w:bottom w:val="none" w:sz="0" w:space="0" w:color="auto"/>
            <w:right w:val="none" w:sz="0" w:space="0" w:color="auto"/>
          </w:divBdr>
        </w:div>
        <w:div w:id="349579357">
          <w:marLeft w:val="0"/>
          <w:marRight w:val="0"/>
          <w:marTop w:val="0"/>
          <w:marBottom w:val="0"/>
          <w:divBdr>
            <w:top w:val="none" w:sz="0" w:space="0" w:color="auto"/>
            <w:left w:val="none" w:sz="0" w:space="0" w:color="auto"/>
            <w:bottom w:val="none" w:sz="0" w:space="0" w:color="auto"/>
            <w:right w:val="none" w:sz="0" w:space="0" w:color="auto"/>
          </w:divBdr>
        </w:div>
        <w:div w:id="349579405">
          <w:marLeft w:val="0"/>
          <w:marRight w:val="0"/>
          <w:marTop w:val="0"/>
          <w:marBottom w:val="0"/>
          <w:divBdr>
            <w:top w:val="none" w:sz="0" w:space="0" w:color="auto"/>
            <w:left w:val="none" w:sz="0" w:space="0" w:color="auto"/>
            <w:bottom w:val="none" w:sz="0" w:space="0" w:color="auto"/>
            <w:right w:val="none" w:sz="0" w:space="0" w:color="auto"/>
          </w:divBdr>
        </w:div>
        <w:div w:id="349579406">
          <w:marLeft w:val="0"/>
          <w:marRight w:val="0"/>
          <w:marTop w:val="0"/>
          <w:marBottom w:val="0"/>
          <w:divBdr>
            <w:top w:val="none" w:sz="0" w:space="0" w:color="auto"/>
            <w:left w:val="none" w:sz="0" w:space="0" w:color="auto"/>
            <w:bottom w:val="none" w:sz="0" w:space="0" w:color="auto"/>
            <w:right w:val="none" w:sz="0" w:space="0" w:color="auto"/>
          </w:divBdr>
        </w:div>
        <w:div w:id="349579434">
          <w:marLeft w:val="0"/>
          <w:marRight w:val="0"/>
          <w:marTop w:val="0"/>
          <w:marBottom w:val="0"/>
          <w:divBdr>
            <w:top w:val="none" w:sz="0" w:space="0" w:color="auto"/>
            <w:left w:val="none" w:sz="0" w:space="0" w:color="auto"/>
            <w:bottom w:val="none" w:sz="0" w:space="0" w:color="auto"/>
            <w:right w:val="none" w:sz="0" w:space="0" w:color="auto"/>
          </w:divBdr>
        </w:div>
        <w:div w:id="349579453">
          <w:marLeft w:val="0"/>
          <w:marRight w:val="0"/>
          <w:marTop w:val="0"/>
          <w:marBottom w:val="0"/>
          <w:divBdr>
            <w:top w:val="none" w:sz="0" w:space="0" w:color="auto"/>
            <w:left w:val="none" w:sz="0" w:space="0" w:color="auto"/>
            <w:bottom w:val="none" w:sz="0" w:space="0" w:color="auto"/>
            <w:right w:val="none" w:sz="0" w:space="0" w:color="auto"/>
          </w:divBdr>
        </w:div>
        <w:div w:id="349579566">
          <w:marLeft w:val="0"/>
          <w:marRight w:val="0"/>
          <w:marTop w:val="0"/>
          <w:marBottom w:val="0"/>
          <w:divBdr>
            <w:top w:val="none" w:sz="0" w:space="0" w:color="auto"/>
            <w:left w:val="none" w:sz="0" w:space="0" w:color="auto"/>
            <w:bottom w:val="none" w:sz="0" w:space="0" w:color="auto"/>
            <w:right w:val="none" w:sz="0" w:space="0" w:color="auto"/>
          </w:divBdr>
        </w:div>
        <w:div w:id="349579584">
          <w:marLeft w:val="0"/>
          <w:marRight w:val="0"/>
          <w:marTop w:val="0"/>
          <w:marBottom w:val="0"/>
          <w:divBdr>
            <w:top w:val="none" w:sz="0" w:space="0" w:color="auto"/>
            <w:left w:val="none" w:sz="0" w:space="0" w:color="auto"/>
            <w:bottom w:val="none" w:sz="0" w:space="0" w:color="auto"/>
            <w:right w:val="none" w:sz="0" w:space="0" w:color="auto"/>
          </w:divBdr>
        </w:div>
        <w:div w:id="349579626">
          <w:marLeft w:val="0"/>
          <w:marRight w:val="0"/>
          <w:marTop w:val="0"/>
          <w:marBottom w:val="0"/>
          <w:divBdr>
            <w:top w:val="none" w:sz="0" w:space="0" w:color="auto"/>
            <w:left w:val="none" w:sz="0" w:space="0" w:color="auto"/>
            <w:bottom w:val="none" w:sz="0" w:space="0" w:color="auto"/>
            <w:right w:val="none" w:sz="0" w:space="0" w:color="auto"/>
          </w:divBdr>
        </w:div>
        <w:div w:id="349579669">
          <w:marLeft w:val="0"/>
          <w:marRight w:val="0"/>
          <w:marTop w:val="0"/>
          <w:marBottom w:val="0"/>
          <w:divBdr>
            <w:top w:val="none" w:sz="0" w:space="0" w:color="auto"/>
            <w:left w:val="none" w:sz="0" w:space="0" w:color="auto"/>
            <w:bottom w:val="none" w:sz="0" w:space="0" w:color="auto"/>
            <w:right w:val="none" w:sz="0" w:space="0" w:color="auto"/>
          </w:divBdr>
        </w:div>
        <w:div w:id="349579744">
          <w:marLeft w:val="0"/>
          <w:marRight w:val="0"/>
          <w:marTop w:val="0"/>
          <w:marBottom w:val="0"/>
          <w:divBdr>
            <w:top w:val="none" w:sz="0" w:space="0" w:color="auto"/>
            <w:left w:val="none" w:sz="0" w:space="0" w:color="auto"/>
            <w:bottom w:val="none" w:sz="0" w:space="0" w:color="auto"/>
            <w:right w:val="none" w:sz="0" w:space="0" w:color="auto"/>
          </w:divBdr>
        </w:div>
        <w:div w:id="349579815">
          <w:marLeft w:val="0"/>
          <w:marRight w:val="0"/>
          <w:marTop w:val="0"/>
          <w:marBottom w:val="0"/>
          <w:divBdr>
            <w:top w:val="none" w:sz="0" w:space="0" w:color="auto"/>
            <w:left w:val="none" w:sz="0" w:space="0" w:color="auto"/>
            <w:bottom w:val="none" w:sz="0" w:space="0" w:color="auto"/>
            <w:right w:val="none" w:sz="0" w:space="0" w:color="auto"/>
          </w:divBdr>
        </w:div>
        <w:div w:id="349579826">
          <w:marLeft w:val="0"/>
          <w:marRight w:val="0"/>
          <w:marTop w:val="0"/>
          <w:marBottom w:val="0"/>
          <w:divBdr>
            <w:top w:val="none" w:sz="0" w:space="0" w:color="auto"/>
            <w:left w:val="none" w:sz="0" w:space="0" w:color="auto"/>
            <w:bottom w:val="none" w:sz="0" w:space="0" w:color="auto"/>
            <w:right w:val="none" w:sz="0" w:space="0" w:color="auto"/>
          </w:divBdr>
        </w:div>
        <w:div w:id="349579852">
          <w:marLeft w:val="0"/>
          <w:marRight w:val="0"/>
          <w:marTop w:val="0"/>
          <w:marBottom w:val="0"/>
          <w:divBdr>
            <w:top w:val="none" w:sz="0" w:space="0" w:color="auto"/>
            <w:left w:val="none" w:sz="0" w:space="0" w:color="auto"/>
            <w:bottom w:val="none" w:sz="0" w:space="0" w:color="auto"/>
            <w:right w:val="none" w:sz="0" w:space="0" w:color="auto"/>
          </w:divBdr>
        </w:div>
        <w:div w:id="349579903">
          <w:marLeft w:val="0"/>
          <w:marRight w:val="0"/>
          <w:marTop w:val="0"/>
          <w:marBottom w:val="0"/>
          <w:divBdr>
            <w:top w:val="none" w:sz="0" w:space="0" w:color="auto"/>
            <w:left w:val="none" w:sz="0" w:space="0" w:color="auto"/>
            <w:bottom w:val="none" w:sz="0" w:space="0" w:color="auto"/>
            <w:right w:val="none" w:sz="0" w:space="0" w:color="auto"/>
          </w:divBdr>
        </w:div>
        <w:div w:id="349579938">
          <w:marLeft w:val="0"/>
          <w:marRight w:val="0"/>
          <w:marTop w:val="0"/>
          <w:marBottom w:val="0"/>
          <w:divBdr>
            <w:top w:val="none" w:sz="0" w:space="0" w:color="auto"/>
            <w:left w:val="none" w:sz="0" w:space="0" w:color="auto"/>
            <w:bottom w:val="none" w:sz="0" w:space="0" w:color="auto"/>
            <w:right w:val="none" w:sz="0" w:space="0" w:color="auto"/>
          </w:divBdr>
        </w:div>
        <w:div w:id="349579973">
          <w:marLeft w:val="0"/>
          <w:marRight w:val="0"/>
          <w:marTop w:val="0"/>
          <w:marBottom w:val="0"/>
          <w:divBdr>
            <w:top w:val="none" w:sz="0" w:space="0" w:color="auto"/>
            <w:left w:val="none" w:sz="0" w:space="0" w:color="auto"/>
            <w:bottom w:val="none" w:sz="0" w:space="0" w:color="auto"/>
            <w:right w:val="none" w:sz="0" w:space="0" w:color="auto"/>
          </w:divBdr>
        </w:div>
        <w:div w:id="349579990">
          <w:marLeft w:val="0"/>
          <w:marRight w:val="0"/>
          <w:marTop w:val="0"/>
          <w:marBottom w:val="0"/>
          <w:divBdr>
            <w:top w:val="none" w:sz="0" w:space="0" w:color="auto"/>
            <w:left w:val="none" w:sz="0" w:space="0" w:color="auto"/>
            <w:bottom w:val="none" w:sz="0" w:space="0" w:color="auto"/>
            <w:right w:val="none" w:sz="0" w:space="0" w:color="auto"/>
          </w:divBdr>
        </w:div>
        <w:div w:id="349580023">
          <w:marLeft w:val="0"/>
          <w:marRight w:val="0"/>
          <w:marTop w:val="0"/>
          <w:marBottom w:val="0"/>
          <w:divBdr>
            <w:top w:val="none" w:sz="0" w:space="0" w:color="auto"/>
            <w:left w:val="none" w:sz="0" w:space="0" w:color="auto"/>
            <w:bottom w:val="none" w:sz="0" w:space="0" w:color="auto"/>
            <w:right w:val="none" w:sz="0" w:space="0" w:color="auto"/>
          </w:divBdr>
        </w:div>
        <w:div w:id="349580030">
          <w:marLeft w:val="0"/>
          <w:marRight w:val="0"/>
          <w:marTop w:val="0"/>
          <w:marBottom w:val="0"/>
          <w:divBdr>
            <w:top w:val="none" w:sz="0" w:space="0" w:color="auto"/>
            <w:left w:val="none" w:sz="0" w:space="0" w:color="auto"/>
            <w:bottom w:val="none" w:sz="0" w:space="0" w:color="auto"/>
            <w:right w:val="none" w:sz="0" w:space="0" w:color="auto"/>
          </w:divBdr>
        </w:div>
        <w:div w:id="349580041">
          <w:marLeft w:val="0"/>
          <w:marRight w:val="0"/>
          <w:marTop w:val="0"/>
          <w:marBottom w:val="0"/>
          <w:divBdr>
            <w:top w:val="none" w:sz="0" w:space="0" w:color="auto"/>
            <w:left w:val="none" w:sz="0" w:space="0" w:color="auto"/>
            <w:bottom w:val="none" w:sz="0" w:space="0" w:color="auto"/>
            <w:right w:val="none" w:sz="0" w:space="0" w:color="auto"/>
          </w:divBdr>
        </w:div>
        <w:div w:id="349580054">
          <w:marLeft w:val="0"/>
          <w:marRight w:val="0"/>
          <w:marTop w:val="0"/>
          <w:marBottom w:val="0"/>
          <w:divBdr>
            <w:top w:val="none" w:sz="0" w:space="0" w:color="auto"/>
            <w:left w:val="none" w:sz="0" w:space="0" w:color="auto"/>
            <w:bottom w:val="none" w:sz="0" w:space="0" w:color="auto"/>
            <w:right w:val="none" w:sz="0" w:space="0" w:color="auto"/>
          </w:divBdr>
        </w:div>
        <w:div w:id="349580058">
          <w:marLeft w:val="0"/>
          <w:marRight w:val="0"/>
          <w:marTop w:val="0"/>
          <w:marBottom w:val="0"/>
          <w:divBdr>
            <w:top w:val="none" w:sz="0" w:space="0" w:color="auto"/>
            <w:left w:val="none" w:sz="0" w:space="0" w:color="auto"/>
            <w:bottom w:val="none" w:sz="0" w:space="0" w:color="auto"/>
            <w:right w:val="none" w:sz="0" w:space="0" w:color="auto"/>
          </w:divBdr>
        </w:div>
        <w:div w:id="349580075">
          <w:marLeft w:val="0"/>
          <w:marRight w:val="0"/>
          <w:marTop w:val="0"/>
          <w:marBottom w:val="0"/>
          <w:divBdr>
            <w:top w:val="none" w:sz="0" w:space="0" w:color="auto"/>
            <w:left w:val="none" w:sz="0" w:space="0" w:color="auto"/>
            <w:bottom w:val="none" w:sz="0" w:space="0" w:color="auto"/>
            <w:right w:val="none" w:sz="0" w:space="0" w:color="auto"/>
          </w:divBdr>
        </w:div>
        <w:div w:id="349580173">
          <w:marLeft w:val="0"/>
          <w:marRight w:val="0"/>
          <w:marTop w:val="0"/>
          <w:marBottom w:val="0"/>
          <w:divBdr>
            <w:top w:val="none" w:sz="0" w:space="0" w:color="auto"/>
            <w:left w:val="none" w:sz="0" w:space="0" w:color="auto"/>
            <w:bottom w:val="none" w:sz="0" w:space="0" w:color="auto"/>
            <w:right w:val="none" w:sz="0" w:space="0" w:color="auto"/>
          </w:divBdr>
        </w:div>
        <w:div w:id="349580175">
          <w:marLeft w:val="0"/>
          <w:marRight w:val="0"/>
          <w:marTop w:val="0"/>
          <w:marBottom w:val="0"/>
          <w:divBdr>
            <w:top w:val="none" w:sz="0" w:space="0" w:color="auto"/>
            <w:left w:val="none" w:sz="0" w:space="0" w:color="auto"/>
            <w:bottom w:val="none" w:sz="0" w:space="0" w:color="auto"/>
            <w:right w:val="none" w:sz="0" w:space="0" w:color="auto"/>
          </w:divBdr>
        </w:div>
        <w:div w:id="349580183">
          <w:marLeft w:val="0"/>
          <w:marRight w:val="0"/>
          <w:marTop w:val="0"/>
          <w:marBottom w:val="0"/>
          <w:divBdr>
            <w:top w:val="none" w:sz="0" w:space="0" w:color="auto"/>
            <w:left w:val="none" w:sz="0" w:space="0" w:color="auto"/>
            <w:bottom w:val="none" w:sz="0" w:space="0" w:color="auto"/>
            <w:right w:val="none" w:sz="0" w:space="0" w:color="auto"/>
          </w:divBdr>
        </w:div>
        <w:div w:id="349580206">
          <w:marLeft w:val="0"/>
          <w:marRight w:val="0"/>
          <w:marTop w:val="0"/>
          <w:marBottom w:val="0"/>
          <w:divBdr>
            <w:top w:val="none" w:sz="0" w:space="0" w:color="auto"/>
            <w:left w:val="none" w:sz="0" w:space="0" w:color="auto"/>
            <w:bottom w:val="none" w:sz="0" w:space="0" w:color="auto"/>
            <w:right w:val="none" w:sz="0" w:space="0" w:color="auto"/>
          </w:divBdr>
        </w:div>
        <w:div w:id="349580237">
          <w:marLeft w:val="0"/>
          <w:marRight w:val="0"/>
          <w:marTop w:val="0"/>
          <w:marBottom w:val="0"/>
          <w:divBdr>
            <w:top w:val="none" w:sz="0" w:space="0" w:color="auto"/>
            <w:left w:val="none" w:sz="0" w:space="0" w:color="auto"/>
            <w:bottom w:val="none" w:sz="0" w:space="0" w:color="auto"/>
            <w:right w:val="none" w:sz="0" w:space="0" w:color="auto"/>
          </w:divBdr>
        </w:div>
        <w:div w:id="349580282">
          <w:marLeft w:val="0"/>
          <w:marRight w:val="0"/>
          <w:marTop w:val="0"/>
          <w:marBottom w:val="0"/>
          <w:divBdr>
            <w:top w:val="none" w:sz="0" w:space="0" w:color="auto"/>
            <w:left w:val="none" w:sz="0" w:space="0" w:color="auto"/>
            <w:bottom w:val="none" w:sz="0" w:space="0" w:color="auto"/>
            <w:right w:val="none" w:sz="0" w:space="0" w:color="auto"/>
          </w:divBdr>
        </w:div>
        <w:div w:id="349580287">
          <w:marLeft w:val="0"/>
          <w:marRight w:val="0"/>
          <w:marTop w:val="0"/>
          <w:marBottom w:val="0"/>
          <w:divBdr>
            <w:top w:val="none" w:sz="0" w:space="0" w:color="auto"/>
            <w:left w:val="none" w:sz="0" w:space="0" w:color="auto"/>
            <w:bottom w:val="none" w:sz="0" w:space="0" w:color="auto"/>
            <w:right w:val="none" w:sz="0" w:space="0" w:color="auto"/>
          </w:divBdr>
        </w:div>
        <w:div w:id="349580388">
          <w:marLeft w:val="0"/>
          <w:marRight w:val="0"/>
          <w:marTop w:val="0"/>
          <w:marBottom w:val="0"/>
          <w:divBdr>
            <w:top w:val="none" w:sz="0" w:space="0" w:color="auto"/>
            <w:left w:val="none" w:sz="0" w:space="0" w:color="auto"/>
            <w:bottom w:val="none" w:sz="0" w:space="0" w:color="auto"/>
            <w:right w:val="none" w:sz="0" w:space="0" w:color="auto"/>
          </w:divBdr>
        </w:div>
        <w:div w:id="349580437">
          <w:marLeft w:val="0"/>
          <w:marRight w:val="0"/>
          <w:marTop w:val="0"/>
          <w:marBottom w:val="0"/>
          <w:divBdr>
            <w:top w:val="none" w:sz="0" w:space="0" w:color="auto"/>
            <w:left w:val="none" w:sz="0" w:space="0" w:color="auto"/>
            <w:bottom w:val="none" w:sz="0" w:space="0" w:color="auto"/>
            <w:right w:val="none" w:sz="0" w:space="0" w:color="auto"/>
          </w:divBdr>
        </w:div>
        <w:div w:id="349580445">
          <w:marLeft w:val="0"/>
          <w:marRight w:val="0"/>
          <w:marTop w:val="0"/>
          <w:marBottom w:val="0"/>
          <w:divBdr>
            <w:top w:val="none" w:sz="0" w:space="0" w:color="auto"/>
            <w:left w:val="none" w:sz="0" w:space="0" w:color="auto"/>
            <w:bottom w:val="none" w:sz="0" w:space="0" w:color="auto"/>
            <w:right w:val="none" w:sz="0" w:space="0" w:color="auto"/>
          </w:divBdr>
        </w:div>
        <w:div w:id="349580448">
          <w:marLeft w:val="0"/>
          <w:marRight w:val="0"/>
          <w:marTop w:val="0"/>
          <w:marBottom w:val="0"/>
          <w:divBdr>
            <w:top w:val="none" w:sz="0" w:space="0" w:color="auto"/>
            <w:left w:val="none" w:sz="0" w:space="0" w:color="auto"/>
            <w:bottom w:val="none" w:sz="0" w:space="0" w:color="auto"/>
            <w:right w:val="none" w:sz="0" w:space="0" w:color="auto"/>
          </w:divBdr>
        </w:div>
        <w:div w:id="349580481">
          <w:marLeft w:val="0"/>
          <w:marRight w:val="0"/>
          <w:marTop w:val="0"/>
          <w:marBottom w:val="0"/>
          <w:divBdr>
            <w:top w:val="none" w:sz="0" w:space="0" w:color="auto"/>
            <w:left w:val="none" w:sz="0" w:space="0" w:color="auto"/>
            <w:bottom w:val="none" w:sz="0" w:space="0" w:color="auto"/>
            <w:right w:val="none" w:sz="0" w:space="0" w:color="auto"/>
          </w:divBdr>
        </w:div>
        <w:div w:id="349580492">
          <w:marLeft w:val="0"/>
          <w:marRight w:val="0"/>
          <w:marTop w:val="0"/>
          <w:marBottom w:val="0"/>
          <w:divBdr>
            <w:top w:val="none" w:sz="0" w:space="0" w:color="auto"/>
            <w:left w:val="none" w:sz="0" w:space="0" w:color="auto"/>
            <w:bottom w:val="none" w:sz="0" w:space="0" w:color="auto"/>
            <w:right w:val="none" w:sz="0" w:space="0" w:color="auto"/>
          </w:divBdr>
        </w:div>
        <w:div w:id="349580524">
          <w:marLeft w:val="0"/>
          <w:marRight w:val="0"/>
          <w:marTop w:val="0"/>
          <w:marBottom w:val="0"/>
          <w:divBdr>
            <w:top w:val="none" w:sz="0" w:space="0" w:color="auto"/>
            <w:left w:val="none" w:sz="0" w:space="0" w:color="auto"/>
            <w:bottom w:val="none" w:sz="0" w:space="0" w:color="auto"/>
            <w:right w:val="none" w:sz="0" w:space="0" w:color="auto"/>
          </w:divBdr>
        </w:div>
        <w:div w:id="349580530">
          <w:marLeft w:val="0"/>
          <w:marRight w:val="0"/>
          <w:marTop w:val="0"/>
          <w:marBottom w:val="0"/>
          <w:divBdr>
            <w:top w:val="none" w:sz="0" w:space="0" w:color="auto"/>
            <w:left w:val="none" w:sz="0" w:space="0" w:color="auto"/>
            <w:bottom w:val="none" w:sz="0" w:space="0" w:color="auto"/>
            <w:right w:val="none" w:sz="0" w:space="0" w:color="auto"/>
          </w:divBdr>
        </w:div>
        <w:div w:id="349580680">
          <w:marLeft w:val="0"/>
          <w:marRight w:val="0"/>
          <w:marTop w:val="0"/>
          <w:marBottom w:val="0"/>
          <w:divBdr>
            <w:top w:val="none" w:sz="0" w:space="0" w:color="auto"/>
            <w:left w:val="none" w:sz="0" w:space="0" w:color="auto"/>
            <w:bottom w:val="none" w:sz="0" w:space="0" w:color="auto"/>
            <w:right w:val="none" w:sz="0" w:space="0" w:color="auto"/>
          </w:divBdr>
        </w:div>
        <w:div w:id="349580696">
          <w:marLeft w:val="0"/>
          <w:marRight w:val="0"/>
          <w:marTop w:val="0"/>
          <w:marBottom w:val="0"/>
          <w:divBdr>
            <w:top w:val="none" w:sz="0" w:space="0" w:color="auto"/>
            <w:left w:val="none" w:sz="0" w:space="0" w:color="auto"/>
            <w:bottom w:val="none" w:sz="0" w:space="0" w:color="auto"/>
            <w:right w:val="none" w:sz="0" w:space="0" w:color="auto"/>
          </w:divBdr>
        </w:div>
        <w:div w:id="349580717">
          <w:marLeft w:val="0"/>
          <w:marRight w:val="0"/>
          <w:marTop w:val="0"/>
          <w:marBottom w:val="0"/>
          <w:divBdr>
            <w:top w:val="none" w:sz="0" w:space="0" w:color="auto"/>
            <w:left w:val="none" w:sz="0" w:space="0" w:color="auto"/>
            <w:bottom w:val="none" w:sz="0" w:space="0" w:color="auto"/>
            <w:right w:val="none" w:sz="0" w:space="0" w:color="auto"/>
          </w:divBdr>
        </w:div>
        <w:div w:id="349580718">
          <w:marLeft w:val="0"/>
          <w:marRight w:val="0"/>
          <w:marTop w:val="0"/>
          <w:marBottom w:val="0"/>
          <w:divBdr>
            <w:top w:val="none" w:sz="0" w:space="0" w:color="auto"/>
            <w:left w:val="none" w:sz="0" w:space="0" w:color="auto"/>
            <w:bottom w:val="none" w:sz="0" w:space="0" w:color="auto"/>
            <w:right w:val="none" w:sz="0" w:space="0" w:color="auto"/>
          </w:divBdr>
        </w:div>
        <w:div w:id="349580733">
          <w:marLeft w:val="0"/>
          <w:marRight w:val="0"/>
          <w:marTop w:val="0"/>
          <w:marBottom w:val="0"/>
          <w:divBdr>
            <w:top w:val="none" w:sz="0" w:space="0" w:color="auto"/>
            <w:left w:val="none" w:sz="0" w:space="0" w:color="auto"/>
            <w:bottom w:val="none" w:sz="0" w:space="0" w:color="auto"/>
            <w:right w:val="none" w:sz="0" w:space="0" w:color="auto"/>
          </w:divBdr>
        </w:div>
        <w:div w:id="349580870">
          <w:marLeft w:val="0"/>
          <w:marRight w:val="0"/>
          <w:marTop w:val="0"/>
          <w:marBottom w:val="0"/>
          <w:divBdr>
            <w:top w:val="none" w:sz="0" w:space="0" w:color="auto"/>
            <w:left w:val="none" w:sz="0" w:space="0" w:color="auto"/>
            <w:bottom w:val="none" w:sz="0" w:space="0" w:color="auto"/>
            <w:right w:val="none" w:sz="0" w:space="0" w:color="auto"/>
          </w:divBdr>
        </w:div>
        <w:div w:id="349580890">
          <w:marLeft w:val="0"/>
          <w:marRight w:val="0"/>
          <w:marTop w:val="0"/>
          <w:marBottom w:val="0"/>
          <w:divBdr>
            <w:top w:val="none" w:sz="0" w:space="0" w:color="auto"/>
            <w:left w:val="none" w:sz="0" w:space="0" w:color="auto"/>
            <w:bottom w:val="none" w:sz="0" w:space="0" w:color="auto"/>
            <w:right w:val="none" w:sz="0" w:space="0" w:color="auto"/>
          </w:divBdr>
        </w:div>
        <w:div w:id="349580906">
          <w:marLeft w:val="0"/>
          <w:marRight w:val="0"/>
          <w:marTop w:val="0"/>
          <w:marBottom w:val="0"/>
          <w:divBdr>
            <w:top w:val="none" w:sz="0" w:space="0" w:color="auto"/>
            <w:left w:val="none" w:sz="0" w:space="0" w:color="auto"/>
            <w:bottom w:val="none" w:sz="0" w:space="0" w:color="auto"/>
            <w:right w:val="none" w:sz="0" w:space="0" w:color="auto"/>
          </w:divBdr>
        </w:div>
        <w:div w:id="349580962">
          <w:marLeft w:val="0"/>
          <w:marRight w:val="0"/>
          <w:marTop w:val="0"/>
          <w:marBottom w:val="0"/>
          <w:divBdr>
            <w:top w:val="none" w:sz="0" w:space="0" w:color="auto"/>
            <w:left w:val="none" w:sz="0" w:space="0" w:color="auto"/>
            <w:bottom w:val="none" w:sz="0" w:space="0" w:color="auto"/>
            <w:right w:val="none" w:sz="0" w:space="0" w:color="auto"/>
          </w:divBdr>
        </w:div>
        <w:div w:id="349581062">
          <w:marLeft w:val="0"/>
          <w:marRight w:val="0"/>
          <w:marTop w:val="0"/>
          <w:marBottom w:val="0"/>
          <w:divBdr>
            <w:top w:val="none" w:sz="0" w:space="0" w:color="auto"/>
            <w:left w:val="none" w:sz="0" w:space="0" w:color="auto"/>
            <w:bottom w:val="none" w:sz="0" w:space="0" w:color="auto"/>
            <w:right w:val="none" w:sz="0" w:space="0" w:color="auto"/>
          </w:divBdr>
        </w:div>
        <w:div w:id="349581082">
          <w:marLeft w:val="0"/>
          <w:marRight w:val="0"/>
          <w:marTop w:val="0"/>
          <w:marBottom w:val="0"/>
          <w:divBdr>
            <w:top w:val="none" w:sz="0" w:space="0" w:color="auto"/>
            <w:left w:val="none" w:sz="0" w:space="0" w:color="auto"/>
            <w:bottom w:val="none" w:sz="0" w:space="0" w:color="auto"/>
            <w:right w:val="none" w:sz="0" w:space="0" w:color="auto"/>
          </w:divBdr>
        </w:div>
        <w:div w:id="349581083">
          <w:marLeft w:val="0"/>
          <w:marRight w:val="0"/>
          <w:marTop w:val="0"/>
          <w:marBottom w:val="0"/>
          <w:divBdr>
            <w:top w:val="none" w:sz="0" w:space="0" w:color="auto"/>
            <w:left w:val="none" w:sz="0" w:space="0" w:color="auto"/>
            <w:bottom w:val="none" w:sz="0" w:space="0" w:color="auto"/>
            <w:right w:val="none" w:sz="0" w:space="0" w:color="auto"/>
          </w:divBdr>
        </w:div>
        <w:div w:id="349581212">
          <w:marLeft w:val="0"/>
          <w:marRight w:val="0"/>
          <w:marTop w:val="0"/>
          <w:marBottom w:val="0"/>
          <w:divBdr>
            <w:top w:val="none" w:sz="0" w:space="0" w:color="auto"/>
            <w:left w:val="none" w:sz="0" w:space="0" w:color="auto"/>
            <w:bottom w:val="none" w:sz="0" w:space="0" w:color="auto"/>
            <w:right w:val="none" w:sz="0" w:space="0" w:color="auto"/>
          </w:divBdr>
        </w:div>
        <w:div w:id="349581262">
          <w:marLeft w:val="0"/>
          <w:marRight w:val="0"/>
          <w:marTop w:val="0"/>
          <w:marBottom w:val="0"/>
          <w:divBdr>
            <w:top w:val="none" w:sz="0" w:space="0" w:color="auto"/>
            <w:left w:val="none" w:sz="0" w:space="0" w:color="auto"/>
            <w:bottom w:val="none" w:sz="0" w:space="0" w:color="auto"/>
            <w:right w:val="none" w:sz="0" w:space="0" w:color="auto"/>
          </w:divBdr>
        </w:div>
        <w:div w:id="349581281">
          <w:marLeft w:val="0"/>
          <w:marRight w:val="0"/>
          <w:marTop w:val="0"/>
          <w:marBottom w:val="0"/>
          <w:divBdr>
            <w:top w:val="none" w:sz="0" w:space="0" w:color="auto"/>
            <w:left w:val="none" w:sz="0" w:space="0" w:color="auto"/>
            <w:bottom w:val="none" w:sz="0" w:space="0" w:color="auto"/>
            <w:right w:val="none" w:sz="0" w:space="0" w:color="auto"/>
          </w:divBdr>
        </w:div>
        <w:div w:id="349581307">
          <w:marLeft w:val="0"/>
          <w:marRight w:val="0"/>
          <w:marTop w:val="0"/>
          <w:marBottom w:val="0"/>
          <w:divBdr>
            <w:top w:val="none" w:sz="0" w:space="0" w:color="auto"/>
            <w:left w:val="none" w:sz="0" w:space="0" w:color="auto"/>
            <w:bottom w:val="none" w:sz="0" w:space="0" w:color="auto"/>
            <w:right w:val="none" w:sz="0" w:space="0" w:color="auto"/>
          </w:divBdr>
        </w:div>
        <w:div w:id="349581440">
          <w:marLeft w:val="0"/>
          <w:marRight w:val="0"/>
          <w:marTop w:val="0"/>
          <w:marBottom w:val="0"/>
          <w:divBdr>
            <w:top w:val="none" w:sz="0" w:space="0" w:color="auto"/>
            <w:left w:val="none" w:sz="0" w:space="0" w:color="auto"/>
            <w:bottom w:val="none" w:sz="0" w:space="0" w:color="auto"/>
            <w:right w:val="none" w:sz="0" w:space="0" w:color="auto"/>
          </w:divBdr>
        </w:div>
        <w:div w:id="349581475">
          <w:marLeft w:val="0"/>
          <w:marRight w:val="0"/>
          <w:marTop w:val="0"/>
          <w:marBottom w:val="0"/>
          <w:divBdr>
            <w:top w:val="none" w:sz="0" w:space="0" w:color="auto"/>
            <w:left w:val="none" w:sz="0" w:space="0" w:color="auto"/>
            <w:bottom w:val="none" w:sz="0" w:space="0" w:color="auto"/>
            <w:right w:val="none" w:sz="0" w:space="0" w:color="auto"/>
          </w:divBdr>
        </w:div>
        <w:div w:id="349581480">
          <w:marLeft w:val="0"/>
          <w:marRight w:val="0"/>
          <w:marTop w:val="0"/>
          <w:marBottom w:val="0"/>
          <w:divBdr>
            <w:top w:val="none" w:sz="0" w:space="0" w:color="auto"/>
            <w:left w:val="none" w:sz="0" w:space="0" w:color="auto"/>
            <w:bottom w:val="none" w:sz="0" w:space="0" w:color="auto"/>
            <w:right w:val="none" w:sz="0" w:space="0" w:color="auto"/>
          </w:divBdr>
        </w:div>
        <w:div w:id="349581491">
          <w:marLeft w:val="0"/>
          <w:marRight w:val="0"/>
          <w:marTop w:val="0"/>
          <w:marBottom w:val="0"/>
          <w:divBdr>
            <w:top w:val="none" w:sz="0" w:space="0" w:color="auto"/>
            <w:left w:val="none" w:sz="0" w:space="0" w:color="auto"/>
            <w:bottom w:val="none" w:sz="0" w:space="0" w:color="auto"/>
            <w:right w:val="none" w:sz="0" w:space="0" w:color="auto"/>
          </w:divBdr>
        </w:div>
        <w:div w:id="349581509">
          <w:marLeft w:val="0"/>
          <w:marRight w:val="0"/>
          <w:marTop w:val="0"/>
          <w:marBottom w:val="0"/>
          <w:divBdr>
            <w:top w:val="none" w:sz="0" w:space="0" w:color="auto"/>
            <w:left w:val="none" w:sz="0" w:space="0" w:color="auto"/>
            <w:bottom w:val="none" w:sz="0" w:space="0" w:color="auto"/>
            <w:right w:val="none" w:sz="0" w:space="0" w:color="auto"/>
          </w:divBdr>
        </w:div>
        <w:div w:id="349581528">
          <w:marLeft w:val="0"/>
          <w:marRight w:val="0"/>
          <w:marTop w:val="0"/>
          <w:marBottom w:val="0"/>
          <w:divBdr>
            <w:top w:val="none" w:sz="0" w:space="0" w:color="auto"/>
            <w:left w:val="none" w:sz="0" w:space="0" w:color="auto"/>
            <w:bottom w:val="none" w:sz="0" w:space="0" w:color="auto"/>
            <w:right w:val="none" w:sz="0" w:space="0" w:color="auto"/>
          </w:divBdr>
        </w:div>
        <w:div w:id="349581583">
          <w:marLeft w:val="0"/>
          <w:marRight w:val="0"/>
          <w:marTop w:val="0"/>
          <w:marBottom w:val="0"/>
          <w:divBdr>
            <w:top w:val="none" w:sz="0" w:space="0" w:color="auto"/>
            <w:left w:val="none" w:sz="0" w:space="0" w:color="auto"/>
            <w:bottom w:val="none" w:sz="0" w:space="0" w:color="auto"/>
            <w:right w:val="none" w:sz="0" w:space="0" w:color="auto"/>
          </w:divBdr>
        </w:div>
        <w:div w:id="349581597">
          <w:marLeft w:val="0"/>
          <w:marRight w:val="0"/>
          <w:marTop w:val="0"/>
          <w:marBottom w:val="0"/>
          <w:divBdr>
            <w:top w:val="none" w:sz="0" w:space="0" w:color="auto"/>
            <w:left w:val="none" w:sz="0" w:space="0" w:color="auto"/>
            <w:bottom w:val="none" w:sz="0" w:space="0" w:color="auto"/>
            <w:right w:val="none" w:sz="0" w:space="0" w:color="auto"/>
          </w:divBdr>
        </w:div>
        <w:div w:id="349581626">
          <w:marLeft w:val="0"/>
          <w:marRight w:val="0"/>
          <w:marTop w:val="0"/>
          <w:marBottom w:val="0"/>
          <w:divBdr>
            <w:top w:val="none" w:sz="0" w:space="0" w:color="auto"/>
            <w:left w:val="none" w:sz="0" w:space="0" w:color="auto"/>
            <w:bottom w:val="none" w:sz="0" w:space="0" w:color="auto"/>
            <w:right w:val="none" w:sz="0" w:space="0" w:color="auto"/>
          </w:divBdr>
        </w:div>
        <w:div w:id="349581746">
          <w:marLeft w:val="0"/>
          <w:marRight w:val="0"/>
          <w:marTop w:val="0"/>
          <w:marBottom w:val="0"/>
          <w:divBdr>
            <w:top w:val="none" w:sz="0" w:space="0" w:color="auto"/>
            <w:left w:val="none" w:sz="0" w:space="0" w:color="auto"/>
            <w:bottom w:val="none" w:sz="0" w:space="0" w:color="auto"/>
            <w:right w:val="none" w:sz="0" w:space="0" w:color="auto"/>
          </w:divBdr>
        </w:div>
        <w:div w:id="349581765">
          <w:marLeft w:val="0"/>
          <w:marRight w:val="0"/>
          <w:marTop w:val="0"/>
          <w:marBottom w:val="0"/>
          <w:divBdr>
            <w:top w:val="none" w:sz="0" w:space="0" w:color="auto"/>
            <w:left w:val="none" w:sz="0" w:space="0" w:color="auto"/>
            <w:bottom w:val="none" w:sz="0" w:space="0" w:color="auto"/>
            <w:right w:val="none" w:sz="0" w:space="0" w:color="auto"/>
          </w:divBdr>
        </w:div>
        <w:div w:id="349581805">
          <w:marLeft w:val="0"/>
          <w:marRight w:val="0"/>
          <w:marTop w:val="0"/>
          <w:marBottom w:val="0"/>
          <w:divBdr>
            <w:top w:val="none" w:sz="0" w:space="0" w:color="auto"/>
            <w:left w:val="none" w:sz="0" w:space="0" w:color="auto"/>
            <w:bottom w:val="none" w:sz="0" w:space="0" w:color="auto"/>
            <w:right w:val="none" w:sz="0" w:space="0" w:color="auto"/>
          </w:divBdr>
        </w:div>
        <w:div w:id="349581808">
          <w:marLeft w:val="0"/>
          <w:marRight w:val="0"/>
          <w:marTop w:val="0"/>
          <w:marBottom w:val="0"/>
          <w:divBdr>
            <w:top w:val="none" w:sz="0" w:space="0" w:color="auto"/>
            <w:left w:val="none" w:sz="0" w:space="0" w:color="auto"/>
            <w:bottom w:val="none" w:sz="0" w:space="0" w:color="auto"/>
            <w:right w:val="none" w:sz="0" w:space="0" w:color="auto"/>
          </w:divBdr>
        </w:div>
        <w:div w:id="349581843">
          <w:marLeft w:val="0"/>
          <w:marRight w:val="0"/>
          <w:marTop w:val="0"/>
          <w:marBottom w:val="0"/>
          <w:divBdr>
            <w:top w:val="none" w:sz="0" w:space="0" w:color="auto"/>
            <w:left w:val="none" w:sz="0" w:space="0" w:color="auto"/>
            <w:bottom w:val="none" w:sz="0" w:space="0" w:color="auto"/>
            <w:right w:val="none" w:sz="0" w:space="0" w:color="auto"/>
          </w:divBdr>
        </w:div>
        <w:div w:id="349581887">
          <w:marLeft w:val="0"/>
          <w:marRight w:val="0"/>
          <w:marTop w:val="0"/>
          <w:marBottom w:val="0"/>
          <w:divBdr>
            <w:top w:val="none" w:sz="0" w:space="0" w:color="auto"/>
            <w:left w:val="none" w:sz="0" w:space="0" w:color="auto"/>
            <w:bottom w:val="none" w:sz="0" w:space="0" w:color="auto"/>
            <w:right w:val="none" w:sz="0" w:space="0" w:color="auto"/>
          </w:divBdr>
        </w:div>
        <w:div w:id="349581949">
          <w:marLeft w:val="0"/>
          <w:marRight w:val="0"/>
          <w:marTop w:val="0"/>
          <w:marBottom w:val="0"/>
          <w:divBdr>
            <w:top w:val="none" w:sz="0" w:space="0" w:color="auto"/>
            <w:left w:val="none" w:sz="0" w:space="0" w:color="auto"/>
            <w:bottom w:val="none" w:sz="0" w:space="0" w:color="auto"/>
            <w:right w:val="none" w:sz="0" w:space="0" w:color="auto"/>
          </w:divBdr>
        </w:div>
        <w:div w:id="349581960">
          <w:marLeft w:val="0"/>
          <w:marRight w:val="0"/>
          <w:marTop w:val="0"/>
          <w:marBottom w:val="0"/>
          <w:divBdr>
            <w:top w:val="none" w:sz="0" w:space="0" w:color="auto"/>
            <w:left w:val="none" w:sz="0" w:space="0" w:color="auto"/>
            <w:bottom w:val="none" w:sz="0" w:space="0" w:color="auto"/>
            <w:right w:val="none" w:sz="0" w:space="0" w:color="auto"/>
          </w:divBdr>
        </w:div>
        <w:div w:id="349582001">
          <w:marLeft w:val="0"/>
          <w:marRight w:val="0"/>
          <w:marTop w:val="0"/>
          <w:marBottom w:val="0"/>
          <w:divBdr>
            <w:top w:val="none" w:sz="0" w:space="0" w:color="auto"/>
            <w:left w:val="none" w:sz="0" w:space="0" w:color="auto"/>
            <w:bottom w:val="none" w:sz="0" w:space="0" w:color="auto"/>
            <w:right w:val="none" w:sz="0" w:space="0" w:color="auto"/>
          </w:divBdr>
        </w:div>
        <w:div w:id="349582005">
          <w:marLeft w:val="0"/>
          <w:marRight w:val="0"/>
          <w:marTop w:val="0"/>
          <w:marBottom w:val="0"/>
          <w:divBdr>
            <w:top w:val="none" w:sz="0" w:space="0" w:color="auto"/>
            <w:left w:val="none" w:sz="0" w:space="0" w:color="auto"/>
            <w:bottom w:val="none" w:sz="0" w:space="0" w:color="auto"/>
            <w:right w:val="none" w:sz="0" w:space="0" w:color="auto"/>
          </w:divBdr>
        </w:div>
        <w:div w:id="349582055">
          <w:marLeft w:val="0"/>
          <w:marRight w:val="0"/>
          <w:marTop w:val="0"/>
          <w:marBottom w:val="0"/>
          <w:divBdr>
            <w:top w:val="none" w:sz="0" w:space="0" w:color="auto"/>
            <w:left w:val="none" w:sz="0" w:space="0" w:color="auto"/>
            <w:bottom w:val="none" w:sz="0" w:space="0" w:color="auto"/>
            <w:right w:val="none" w:sz="0" w:space="0" w:color="auto"/>
          </w:divBdr>
        </w:div>
        <w:div w:id="349582066">
          <w:marLeft w:val="0"/>
          <w:marRight w:val="0"/>
          <w:marTop w:val="0"/>
          <w:marBottom w:val="0"/>
          <w:divBdr>
            <w:top w:val="none" w:sz="0" w:space="0" w:color="auto"/>
            <w:left w:val="none" w:sz="0" w:space="0" w:color="auto"/>
            <w:bottom w:val="none" w:sz="0" w:space="0" w:color="auto"/>
            <w:right w:val="none" w:sz="0" w:space="0" w:color="auto"/>
          </w:divBdr>
        </w:div>
        <w:div w:id="349582074">
          <w:marLeft w:val="0"/>
          <w:marRight w:val="0"/>
          <w:marTop w:val="0"/>
          <w:marBottom w:val="0"/>
          <w:divBdr>
            <w:top w:val="none" w:sz="0" w:space="0" w:color="auto"/>
            <w:left w:val="none" w:sz="0" w:space="0" w:color="auto"/>
            <w:bottom w:val="none" w:sz="0" w:space="0" w:color="auto"/>
            <w:right w:val="none" w:sz="0" w:space="0" w:color="auto"/>
          </w:divBdr>
        </w:div>
        <w:div w:id="349582174">
          <w:marLeft w:val="0"/>
          <w:marRight w:val="0"/>
          <w:marTop w:val="0"/>
          <w:marBottom w:val="0"/>
          <w:divBdr>
            <w:top w:val="none" w:sz="0" w:space="0" w:color="auto"/>
            <w:left w:val="none" w:sz="0" w:space="0" w:color="auto"/>
            <w:bottom w:val="none" w:sz="0" w:space="0" w:color="auto"/>
            <w:right w:val="none" w:sz="0" w:space="0" w:color="auto"/>
          </w:divBdr>
        </w:div>
        <w:div w:id="349582322">
          <w:marLeft w:val="0"/>
          <w:marRight w:val="0"/>
          <w:marTop w:val="0"/>
          <w:marBottom w:val="0"/>
          <w:divBdr>
            <w:top w:val="none" w:sz="0" w:space="0" w:color="auto"/>
            <w:left w:val="none" w:sz="0" w:space="0" w:color="auto"/>
            <w:bottom w:val="none" w:sz="0" w:space="0" w:color="auto"/>
            <w:right w:val="none" w:sz="0" w:space="0" w:color="auto"/>
          </w:divBdr>
        </w:div>
        <w:div w:id="349582355">
          <w:marLeft w:val="0"/>
          <w:marRight w:val="0"/>
          <w:marTop w:val="0"/>
          <w:marBottom w:val="0"/>
          <w:divBdr>
            <w:top w:val="none" w:sz="0" w:space="0" w:color="auto"/>
            <w:left w:val="none" w:sz="0" w:space="0" w:color="auto"/>
            <w:bottom w:val="none" w:sz="0" w:space="0" w:color="auto"/>
            <w:right w:val="none" w:sz="0" w:space="0" w:color="auto"/>
          </w:divBdr>
        </w:div>
        <w:div w:id="349582381">
          <w:marLeft w:val="0"/>
          <w:marRight w:val="0"/>
          <w:marTop w:val="0"/>
          <w:marBottom w:val="0"/>
          <w:divBdr>
            <w:top w:val="none" w:sz="0" w:space="0" w:color="auto"/>
            <w:left w:val="none" w:sz="0" w:space="0" w:color="auto"/>
            <w:bottom w:val="none" w:sz="0" w:space="0" w:color="auto"/>
            <w:right w:val="none" w:sz="0" w:space="0" w:color="auto"/>
          </w:divBdr>
        </w:div>
        <w:div w:id="349582393">
          <w:marLeft w:val="0"/>
          <w:marRight w:val="0"/>
          <w:marTop w:val="0"/>
          <w:marBottom w:val="0"/>
          <w:divBdr>
            <w:top w:val="none" w:sz="0" w:space="0" w:color="auto"/>
            <w:left w:val="none" w:sz="0" w:space="0" w:color="auto"/>
            <w:bottom w:val="none" w:sz="0" w:space="0" w:color="auto"/>
            <w:right w:val="none" w:sz="0" w:space="0" w:color="auto"/>
          </w:divBdr>
        </w:div>
        <w:div w:id="349582408">
          <w:marLeft w:val="0"/>
          <w:marRight w:val="0"/>
          <w:marTop w:val="0"/>
          <w:marBottom w:val="0"/>
          <w:divBdr>
            <w:top w:val="none" w:sz="0" w:space="0" w:color="auto"/>
            <w:left w:val="none" w:sz="0" w:space="0" w:color="auto"/>
            <w:bottom w:val="none" w:sz="0" w:space="0" w:color="auto"/>
            <w:right w:val="none" w:sz="0" w:space="0" w:color="auto"/>
          </w:divBdr>
        </w:div>
        <w:div w:id="349582416">
          <w:marLeft w:val="0"/>
          <w:marRight w:val="0"/>
          <w:marTop w:val="0"/>
          <w:marBottom w:val="0"/>
          <w:divBdr>
            <w:top w:val="none" w:sz="0" w:space="0" w:color="auto"/>
            <w:left w:val="none" w:sz="0" w:space="0" w:color="auto"/>
            <w:bottom w:val="none" w:sz="0" w:space="0" w:color="auto"/>
            <w:right w:val="none" w:sz="0" w:space="0" w:color="auto"/>
          </w:divBdr>
        </w:div>
        <w:div w:id="349582445">
          <w:marLeft w:val="0"/>
          <w:marRight w:val="0"/>
          <w:marTop w:val="0"/>
          <w:marBottom w:val="0"/>
          <w:divBdr>
            <w:top w:val="none" w:sz="0" w:space="0" w:color="auto"/>
            <w:left w:val="none" w:sz="0" w:space="0" w:color="auto"/>
            <w:bottom w:val="none" w:sz="0" w:space="0" w:color="auto"/>
            <w:right w:val="none" w:sz="0" w:space="0" w:color="auto"/>
          </w:divBdr>
        </w:div>
        <w:div w:id="349582458">
          <w:marLeft w:val="0"/>
          <w:marRight w:val="0"/>
          <w:marTop w:val="0"/>
          <w:marBottom w:val="0"/>
          <w:divBdr>
            <w:top w:val="none" w:sz="0" w:space="0" w:color="auto"/>
            <w:left w:val="none" w:sz="0" w:space="0" w:color="auto"/>
            <w:bottom w:val="none" w:sz="0" w:space="0" w:color="auto"/>
            <w:right w:val="none" w:sz="0" w:space="0" w:color="auto"/>
          </w:divBdr>
        </w:div>
        <w:div w:id="349582462">
          <w:marLeft w:val="0"/>
          <w:marRight w:val="0"/>
          <w:marTop w:val="0"/>
          <w:marBottom w:val="0"/>
          <w:divBdr>
            <w:top w:val="none" w:sz="0" w:space="0" w:color="auto"/>
            <w:left w:val="none" w:sz="0" w:space="0" w:color="auto"/>
            <w:bottom w:val="none" w:sz="0" w:space="0" w:color="auto"/>
            <w:right w:val="none" w:sz="0" w:space="0" w:color="auto"/>
          </w:divBdr>
        </w:div>
        <w:div w:id="349582500">
          <w:marLeft w:val="0"/>
          <w:marRight w:val="0"/>
          <w:marTop w:val="0"/>
          <w:marBottom w:val="0"/>
          <w:divBdr>
            <w:top w:val="none" w:sz="0" w:space="0" w:color="auto"/>
            <w:left w:val="none" w:sz="0" w:space="0" w:color="auto"/>
            <w:bottom w:val="none" w:sz="0" w:space="0" w:color="auto"/>
            <w:right w:val="none" w:sz="0" w:space="0" w:color="auto"/>
          </w:divBdr>
        </w:div>
        <w:div w:id="349582513">
          <w:marLeft w:val="0"/>
          <w:marRight w:val="0"/>
          <w:marTop w:val="0"/>
          <w:marBottom w:val="0"/>
          <w:divBdr>
            <w:top w:val="none" w:sz="0" w:space="0" w:color="auto"/>
            <w:left w:val="none" w:sz="0" w:space="0" w:color="auto"/>
            <w:bottom w:val="none" w:sz="0" w:space="0" w:color="auto"/>
            <w:right w:val="none" w:sz="0" w:space="0" w:color="auto"/>
          </w:divBdr>
        </w:div>
        <w:div w:id="349582558">
          <w:marLeft w:val="0"/>
          <w:marRight w:val="0"/>
          <w:marTop w:val="0"/>
          <w:marBottom w:val="0"/>
          <w:divBdr>
            <w:top w:val="none" w:sz="0" w:space="0" w:color="auto"/>
            <w:left w:val="none" w:sz="0" w:space="0" w:color="auto"/>
            <w:bottom w:val="none" w:sz="0" w:space="0" w:color="auto"/>
            <w:right w:val="none" w:sz="0" w:space="0" w:color="auto"/>
          </w:divBdr>
        </w:div>
        <w:div w:id="349582563">
          <w:marLeft w:val="0"/>
          <w:marRight w:val="0"/>
          <w:marTop w:val="0"/>
          <w:marBottom w:val="0"/>
          <w:divBdr>
            <w:top w:val="none" w:sz="0" w:space="0" w:color="auto"/>
            <w:left w:val="none" w:sz="0" w:space="0" w:color="auto"/>
            <w:bottom w:val="none" w:sz="0" w:space="0" w:color="auto"/>
            <w:right w:val="none" w:sz="0" w:space="0" w:color="auto"/>
          </w:divBdr>
        </w:div>
        <w:div w:id="349582593">
          <w:marLeft w:val="0"/>
          <w:marRight w:val="0"/>
          <w:marTop w:val="0"/>
          <w:marBottom w:val="0"/>
          <w:divBdr>
            <w:top w:val="none" w:sz="0" w:space="0" w:color="auto"/>
            <w:left w:val="none" w:sz="0" w:space="0" w:color="auto"/>
            <w:bottom w:val="none" w:sz="0" w:space="0" w:color="auto"/>
            <w:right w:val="none" w:sz="0" w:space="0" w:color="auto"/>
          </w:divBdr>
        </w:div>
        <w:div w:id="349582603">
          <w:marLeft w:val="0"/>
          <w:marRight w:val="0"/>
          <w:marTop w:val="0"/>
          <w:marBottom w:val="0"/>
          <w:divBdr>
            <w:top w:val="none" w:sz="0" w:space="0" w:color="auto"/>
            <w:left w:val="none" w:sz="0" w:space="0" w:color="auto"/>
            <w:bottom w:val="none" w:sz="0" w:space="0" w:color="auto"/>
            <w:right w:val="none" w:sz="0" w:space="0" w:color="auto"/>
          </w:divBdr>
        </w:div>
        <w:div w:id="349582604">
          <w:marLeft w:val="0"/>
          <w:marRight w:val="0"/>
          <w:marTop w:val="0"/>
          <w:marBottom w:val="0"/>
          <w:divBdr>
            <w:top w:val="none" w:sz="0" w:space="0" w:color="auto"/>
            <w:left w:val="none" w:sz="0" w:space="0" w:color="auto"/>
            <w:bottom w:val="none" w:sz="0" w:space="0" w:color="auto"/>
            <w:right w:val="none" w:sz="0" w:space="0" w:color="auto"/>
          </w:divBdr>
        </w:div>
        <w:div w:id="349582726">
          <w:marLeft w:val="0"/>
          <w:marRight w:val="0"/>
          <w:marTop w:val="0"/>
          <w:marBottom w:val="0"/>
          <w:divBdr>
            <w:top w:val="none" w:sz="0" w:space="0" w:color="auto"/>
            <w:left w:val="none" w:sz="0" w:space="0" w:color="auto"/>
            <w:bottom w:val="none" w:sz="0" w:space="0" w:color="auto"/>
            <w:right w:val="none" w:sz="0" w:space="0" w:color="auto"/>
          </w:divBdr>
        </w:div>
        <w:div w:id="349582729">
          <w:marLeft w:val="0"/>
          <w:marRight w:val="0"/>
          <w:marTop w:val="0"/>
          <w:marBottom w:val="0"/>
          <w:divBdr>
            <w:top w:val="none" w:sz="0" w:space="0" w:color="auto"/>
            <w:left w:val="none" w:sz="0" w:space="0" w:color="auto"/>
            <w:bottom w:val="none" w:sz="0" w:space="0" w:color="auto"/>
            <w:right w:val="none" w:sz="0" w:space="0" w:color="auto"/>
          </w:divBdr>
        </w:div>
        <w:div w:id="349582759">
          <w:marLeft w:val="0"/>
          <w:marRight w:val="0"/>
          <w:marTop w:val="0"/>
          <w:marBottom w:val="0"/>
          <w:divBdr>
            <w:top w:val="none" w:sz="0" w:space="0" w:color="auto"/>
            <w:left w:val="none" w:sz="0" w:space="0" w:color="auto"/>
            <w:bottom w:val="none" w:sz="0" w:space="0" w:color="auto"/>
            <w:right w:val="none" w:sz="0" w:space="0" w:color="auto"/>
          </w:divBdr>
        </w:div>
        <w:div w:id="349582763">
          <w:marLeft w:val="0"/>
          <w:marRight w:val="0"/>
          <w:marTop w:val="0"/>
          <w:marBottom w:val="0"/>
          <w:divBdr>
            <w:top w:val="none" w:sz="0" w:space="0" w:color="auto"/>
            <w:left w:val="none" w:sz="0" w:space="0" w:color="auto"/>
            <w:bottom w:val="none" w:sz="0" w:space="0" w:color="auto"/>
            <w:right w:val="none" w:sz="0" w:space="0" w:color="auto"/>
          </w:divBdr>
        </w:div>
        <w:div w:id="349582839">
          <w:marLeft w:val="0"/>
          <w:marRight w:val="0"/>
          <w:marTop w:val="0"/>
          <w:marBottom w:val="0"/>
          <w:divBdr>
            <w:top w:val="none" w:sz="0" w:space="0" w:color="auto"/>
            <w:left w:val="none" w:sz="0" w:space="0" w:color="auto"/>
            <w:bottom w:val="none" w:sz="0" w:space="0" w:color="auto"/>
            <w:right w:val="none" w:sz="0" w:space="0" w:color="auto"/>
          </w:divBdr>
        </w:div>
        <w:div w:id="349582858">
          <w:marLeft w:val="0"/>
          <w:marRight w:val="0"/>
          <w:marTop w:val="0"/>
          <w:marBottom w:val="0"/>
          <w:divBdr>
            <w:top w:val="none" w:sz="0" w:space="0" w:color="auto"/>
            <w:left w:val="none" w:sz="0" w:space="0" w:color="auto"/>
            <w:bottom w:val="none" w:sz="0" w:space="0" w:color="auto"/>
            <w:right w:val="none" w:sz="0" w:space="0" w:color="auto"/>
          </w:divBdr>
        </w:div>
        <w:div w:id="349582898">
          <w:marLeft w:val="0"/>
          <w:marRight w:val="0"/>
          <w:marTop w:val="0"/>
          <w:marBottom w:val="0"/>
          <w:divBdr>
            <w:top w:val="none" w:sz="0" w:space="0" w:color="auto"/>
            <w:left w:val="none" w:sz="0" w:space="0" w:color="auto"/>
            <w:bottom w:val="none" w:sz="0" w:space="0" w:color="auto"/>
            <w:right w:val="none" w:sz="0" w:space="0" w:color="auto"/>
          </w:divBdr>
        </w:div>
        <w:div w:id="349582924">
          <w:marLeft w:val="0"/>
          <w:marRight w:val="0"/>
          <w:marTop w:val="0"/>
          <w:marBottom w:val="0"/>
          <w:divBdr>
            <w:top w:val="none" w:sz="0" w:space="0" w:color="auto"/>
            <w:left w:val="none" w:sz="0" w:space="0" w:color="auto"/>
            <w:bottom w:val="none" w:sz="0" w:space="0" w:color="auto"/>
            <w:right w:val="none" w:sz="0" w:space="0" w:color="auto"/>
          </w:divBdr>
        </w:div>
        <w:div w:id="349582969">
          <w:marLeft w:val="0"/>
          <w:marRight w:val="0"/>
          <w:marTop w:val="0"/>
          <w:marBottom w:val="0"/>
          <w:divBdr>
            <w:top w:val="none" w:sz="0" w:space="0" w:color="auto"/>
            <w:left w:val="none" w:sz="0" w:space="0" w:color="auto"/>
            <w:bottom w:val="none" w:sz="0" w:space="0" w:color="auto"/>
            <w:right w:val="none" w:sz="0" w:space="0" w:color="auto"/>
          </w:divBdr>
        </w:div>
        <w:div w:id="349582977">
          <w:marLeft w:val="0"/>
          <w:marRight w:val="0"/>
          <w:marTop w:val="0"/>
          <w:marBottom w:val="0"/>
          <w:divBdr>
            <w:top w:val="none" w:sz="0" w:space="0" w:color="auto"/>
            <w:left w:val="none" w:sz="0" w:space="0" w:color="auto"/>
            <w:bottom w:val="none" w:sz="0" w:space="0" w:color="auto"/>
            <w:right w:val="none" w:sz="0" w:space="0" w:color="auto"/>
          </w:divBdr>
        </w:div>
        <w:div w:id="349583025">
          <w:marLeft w:val="0"/>
          <w:marRight w:val="0"/>
          <w:marTop w:val="0"/>
          <w:marBottom w:val="0"/>
          <w:divBdr>
            <w:top w:val="none" w:sz="0" w:space="0" w:color="auto"/>
            <w:left w:val="none" w:sz="0" w:space="0" w:color="auto"/>
            <w:bottom w:val="none" w:sz="0" w:space="0" w:color="auto"/>
            <w:right w:val="none" w:sz="0" w:space="0" w:color="auto"/>
          </w:divBdr>
        </w:div>
        <w:div w:id="349583054">
          <w:marLeft w:val="0"/>
          <w:marRight w:val="0"/>
          <w:marTop w:val="0"/>
          <w:marBottom w:val="0"/>
          <w:divBdr>
            <w:top w:val="none" w:sz="0" w:space="0" w:color="auto"/>
            <w:left w:val="none" w:sz="0" w:space="0" w:color="auto"/>
            <w:bottom w:val="none" w:sz="0" w:space="0" w:color="auto"/>
            <w:right w:val="none" w:sz="0" w:space="0" w:color="auto"/>
          </w:divBdr>
        </w:div>
        <w:div w:id="349583177">
          <w:marLeft w:val="0"/>
          <w:marRight w:val="0"/>
          <w:marTop w:val="0"/>
          <w:marBottom w:val="0"/>
          <w:divBdr>
            <w:top w:val="none" w:sz="0" w:space="0" w:color="auto"/>
            <w:left w:val="none" w:sz="0" w:space="0" w:color="auto"/>
            <w:bottom w:val="none" w:sz="0" w:space="0" w:color="auto"/>
            <w:right w:val="none" w:sz="0" w:space="0" w:color="auto"/>
          </w:divBdr>
        </w:div>
        <w:div w:id="349583179">
          <w:marLeft w:val="0"/>
          <w:marRight w:val="0"/>
          <w:marTop w:val="0"/>
          <w:marBottom w:val="0"/>
          <w:divBdr>
            <w:top w:val="none" w:sz="0" w:space="0" w:color="auto"/>
            <w:left w:val="none" w:sz="0" w:space="0" w:color="auto"/>
            <w:bottom w:val="none" w:sz="0" w:space="0" w:color="auto"/>
            <w:right w:val="none" w:sz="0" w:space="0" w:color="auto"/>
          </w:divBdr>
        </w:div>
        <w:div w:id="349583186">
          <w:marLeft w:val="0"/>
          <w:marRight w:val="0"/>
          <w:marTop w:val="0"/>
          <w:marBottom w:val="0"/>
          <w:divBdr>
            <w:top w:val="none" w:sz="0" w:space="0" w:color="auto"/>
            <w:left w:val="none" w:sz="0" w:space="0" w:color="auto"/>
            <w:bottom w:val="none" w:sz="0" w:space="0" w:color="auto"/>
            <w:right w:val="none" w:sz="0" w:space="0" w:color="auto"/>
          </w:divBdr>
        </w:div>
        <w:div w:id="349583191">
          <w:marLeft w:val="0"/>
          <w:marRight w:val="0"/>
          <w:marTop w:val="0"/>
          <w:marBottom w:val="0"/>
          <w:divBdr>
            <w:top w:val="none" w:sz="0" w:space="0" w:color="auto"/>
            <w:left w:val="none" w:sz="0" w:space="0" w:color="auto"/>
            <w:bottom w:val="none" w:sz="0" w:space="0" w:color="auto"/>
            <w:right w:val="none" w:sz="0" w:space="0" w:color="auto"/>
          </w:divBdr>
        </w:div>
        <w:div w:id="349583227">
          <w:marLeft w:val="0"/>
          <w:marRight w:val="0"/>
          <w:marTop w:val="0"/>
          <w:marBottom w:val="0"/>
          <w:divBdr>
            <w:top w:val="none" w:sz="0" w:space="0" w:color="auto"/>
            <w:left w:val="none" w:sz="0" w:space="0" w:color="auto"/>
            <w:bottom w:val="none" w:sz="0" w:space="0" w:color="auto"/>
            <w:right w:val="none" w:sz="0" w:space="0" w:color="auto"/>
          </w:divBdr>
        </w:div>
        <w:div w:id="349583234">
          <w:marLeft w:val="0"/>
          <w:marRight w:val="0"/>
          <w:marTop w:val="0"/>
          <w:marBottom w:val="0"/>
          <w:divBdr>
            <w:top w:val="none" w:sz="0" w:space="0" w:color="auto"/>
            <w:left w:val="none" w:sz="0" w:space="0" w:color="auto"/>
            <w:bottom w:val="none" w:sz="0" w:space="0" w:color="auto"/>
            <w:right w:val="none" w:sz="0" w:space="0" w:color="auto"/>
          </w:divBdr>
        </w:div>
        <w:div w:id="349583286">
          <w:marLeft w:val="0"/>
          <w:marRight w:val="0"/>
          <w:marTop w:val="0"/>
          <w:marBottom w:val="0"/>
          <w:divBdr>
            <w:top w:val="none" w:sz="0" w:space="0" w:color="auto"/>
            <w:left w:val="none" w:sz="0" w:space="0" w:color="auto"/>
            <w:bottom w:val="none" w:sz="0" w:space="0" w:color="auto"/>
            <w:right w:val="none" w:sz="0" w:space="0" w:color="auto"/>
          </w:divBdr>
        </w:div>
        <w:div w:id="349583305">
          <w:marLeft w:val="0"/>
          <w:marRight w:val="0"/>
          <w:marTop w:val="0"/>
          <w:marBottom w:val="0"/>
          <w:divBdr>
            <w:top w:val="none" w:sz="0" w:space="0" w:color="auto"/>
            <w:left w:val="none" w:sz="0" w:space="0" w:color="auto"/>
            <w:bottom w:val="none" w:sz="0" w:space="0" w:color="auto"/>
            <w:right w:val="none" w:sz="0" w:space="0" w:color="auto"/>
          </w:divBdr>
        </w:div>
        <w:div w:id="349583316">
          <w:marLeft w:val="0"/>
          <w:marRight w:val="0"/>
          <w:marTop w:val="0"/>
          <w:marBottom w:val="0"/>
          <w:divBdr>
            <w:top w:val="none" w:sz="0" w:space="0" w:color="auto"/>
            <w:left w:val="none" w:sz="0" w:space="0" w:color="auto"/>
            <w:bottom w:val="none" w:sz="0" w:space="0" w:color="auto"/>
            <w:right w:val="none" w:sz="0" w:space="0" w:color="auto"/>
          </w:divBdr>
        </w:div>
        <w:div w:id="349583318">
          <w:marLeft w:val="0"/>
          <w:marRight w:val="0"/>
          <w:marTop w:val="0"/>
          <w:marBottom w:val="0"/>
          <w:divBdr>
            <w:top w:val="none" w:sz="0" w:space="0" w:color="auto"/>
            <w:left w:val="none" w:sz="0" w:space="0" w:color="auto"/>
            <w:bottom w:val="none" w:sz="0" w:space="0" w:color="auto"/>
            <w:right w:val="none" w:sz="0" w:space="0" w:color="auto"/>
          </w:divBdr>
        </w:div>
        <w:div w:id="349583331">
          <w:marLeft w:val="0"/>
          <w:marRight w:val="0"/>
          <w:marTop w:val="0"/>
          <w:marBottom w:val="0"/>
          <w:divBdr>
            <w:top w:val="none" w:sz="0" w:space="0" w:color="auto"/>
            <w:left w:val="none" w:sz="0" w:space="0" w:color="auto"/>
            <w:bottom w:val="none" w:sz="0" w:space="0" w:color="auto"/>
            <w:right w:val="none" w:sz="0" w:space="0" w:color="auto"/>
          </w:divBdr>
        </w:div>
        <w:div w:id="349583418">
          <w:marLeft w:val="0"/>
          <w:marRight w:val="0"/>
          <w:marTop w:val="0"/>
          <w:marBottom w:val="0"/>
          <w:divBdr>
            <w:top w:val="none" w:sz="0" w:space="0" w:color="auto"/>
            <w:left w:val="none" w:sz="0" w:space="0" w:color="auto"/>
            <w:bottom w:val="none" w:sz="0" w:space="0" w:color="auto"/>
            <w:right w:val="none" w:sz="0" w:space="0" w:color="auto"/>
          </w:divBdr>
        </w:div>
        <w:div w:id="349583462">
          <w:marLeft w:val="0"/>
          <w:marRight w:val="0"/>
          <w:marTop w:val="0"/>
          <w:marBottom w:val="0"/>
          <w:divBdr>
            <w:top w:val="none" w:sz="0" w:space="0" w:color="auto"/>
            <w:left w:val="none" w:sz="0" w:space="0" w:color="auto"/>
            <w:bottom w:val="none" w:sz="0" w:space="0" w:color="auto"/>
            <w:right w:val="none" w:sz="0" w:space="0" w:color="auto"/>
          </w:divBdr>
        </w:div>
        <w:div w:id="349583474">
          <w:marLeft w:val="0"/>
          <w:marRight w:val="0"/>
          <w:marTop w:val="0"/>
          <w:marBottom w:val="0"/>
          <w:divBdr>
            <w:top w:val="none" w:sz="0" w:space="0" w:color="auto"/>
            <w:left w:val="none" w:sz="0" w:space="0" w:color="auto"/>
            <w:bottom w:val="none" w:sz="0" w:space="0" w:color="auto"/>
            <w:right w:val="none" w:sz="0" w:space="0" w:color="auto"/>
          </w:divBdr>
        </w:div>
        <w:div w:id="349583572">
          <w:marLeft w:val="0"/>
          <w:marRight w:val="0"/>
          <w:marTop w:val="0"/>
          <w:marBottom w:val="0"/>
          <w:divBdr>
            <w:top w:val="none" w:sz="0" w:space="0" w:color="auto"/>
            <w:left w:val="none" w:sz="0" w:space="0" w:color="auto"/>
            <w:bottom w:val="none" w:sz="0" w:space="0" w:color="auto"/>
            <w:right w:val="none" w:sz="0" w:space="0" w:color="auto"/>
          </w:divBdr>
        </w:div>
        <w:div w:id="349583651">
          <w:marLeft w:val="0"/>
          <w:marRight w:val="0"/>
          <w:marTop w:val="0"/>
          <w:marBottom w:val="0"/>
          <w:divBdr>
            <w:top w:val="none" w:sz="0" w:space="0" w:color="auto"/>
            <w:left w:val="none" w:sz="0" w:space="0" w:color="auto"/>
            <w:bottom w:val="none" w:sz="0" w:space="0" w:color="auto"/>
            <w:right w:val="none" w:sz="0" w:space="0" w:color="auto"/>
          </w:divBdr>
        </w:div>
        <w:div w:id="349583713">
          <w:marLeft w:val="0"/>
          <w:marRight w:val="0"/>
          <w:marTop w:val="0"/>
          <w:marBottom w:val="0"/>
          <w:divBdr>
            <w:top w:val="none" w:sz="0" w:space="0" w:color="auto"/>
            <w:left w:val="none" w:sz="0" w:space="0" w:color="auto"/>
            <w:bottom w:val="none" w:sz="0" w:space="0" w:color="auto"/>
            <w:right w:val="none" w:sz="0" w:space="0" w:color="auto"/>
          </w:divBdr>
        </w:div>
        <w:div w:id="349583775">
          <w:marLeft w:val="0"/>
          <w:marRight w:val="0"/>
          <w:marTop w:val="0"/>
          <w:marBottom w:val="0"/>
          <w:divBdr>
            <w:top w:val="none" w:sz="0" w:space="0" w:color="auto"/>
            <w:left w:val="none" w:sz="0" w:space="0" w:color="auto"/>
            <w:bottom w:val="none" w:sz="0" w:space="0" w:color="auto"/>
            <w:right w:val="none" w:sz="0" w:space="0" w:color="auto"/>
          </w:divBdr>
        </w:div>
        <w:div w:id="349583833">
          <w:marLeft w:val="0"/>
          <w:marRight w:val="0"/>
          <w:marTop w:val="0"/>
          <w:marBottom w:val="0"/>
          <w:divBdr>
            <w:top w:val="none" w:sz="0" w:space="0" w:color="auto"/>
            <w:left w:val="none" w:sz="0" w:space="0" w:color="auto"/>
            <w:bottom w:val="none" w:sz="0" w:space="0" w:color="auto"/>
            <w:right w:val="none" w:sz="0" w:space="0" w:color="auto"/>
          </w:divBdr>
        </w:div>
        <w:div w:id="349583901">
          <w:marLeft w:val="0"/>
          <w:marRight w:val="0"/>
          <w:marTop w:val="0"/>
          <w:marBottom w:val="0"/>
          <w:divBdr>
            <w:top w:val="none" w:sz="0" w:space="0" w:color="auto"/>
            <w:left w:val="none" w:sz="0" w:space="0" w:color="auto"/>
            <w:bottom w:val="none" w:sz="0" w:space="0" w:color="auto"/>
            <w:right w:val="none" w:sz="0" w:space="0" w:color="auto"/>
          </w:divBdr>
        </w:div>
        <w:div w:id="349583911">
          <w:marLeft w:val="0"/>
          <w:marRight w:val="0"/>
          <w:marTop w:val="0"/>
          <w:marBottom w:val="0"/>
          <w:divBdr>
            <w:top w:val="none" w:sz="0" w:space="0" w:color="auto"/>
            <w:left w:val="none" w:sz="0" w:space="0" w:color="auto"/>
            <w:bottom w:val="none" w:sz="0" w:space="0" w:color="auto"/>
            <w:right w:val="none" w:sz="0" w:space="0" w:color="auto"/>
          </w:divBdr>
        </w:div>
        <w:div w:id="349583940">
          <w:marLeft w:val="0"/>
          <w:marRight w:val="0"/>
          <w:marTop w:val="0"/>
          <w:marBottom w:val="0"/>
          <w:divBdr>
            <w:top w:val="none" w:sz="0" w:space="0" w:color="auto"/>
            <w:left w:val="none" w:sz="0" w:space="0" w:color="auto"/>
            <w:bottom w:val="none" w:sz="0" w:space="0" w:color="auto"/>
            <w:right w:val="none" w:sz="0" w:space="0" w:color="auto"/>
          </w:divBdr>
        </w:div>
        <w:div w:id="349583950">
          <w:marLeft w:val="0"/>
          <w:marRight w:val="0"/>
          <w:marTop w:val="0"/>
          <w:marBottom w:val="0"/>
          <w:divBdr>
            <w:top w:val="none" w:sz="0" w:space="0" w:color="auto"/>
            <w:left w:val="none" w:sz="0" w:space="0" w:color="auto"/>
            <w:bottom w:val="none" w:sz="0" w:space="0" w:color="auto"/>
            <w:right w:val="none" w:sz="0" w:space="0" w:color="auto"/>
          </w:divBdr>
        </w:div>
        <w:div w:id="349584015">
          <w:marLeft w:val="0"/>
          <w:marRight w:val="0"/>
          <w:marTop w:val="0"/>
          <w:marBottom w:val="0"/>
          <w:divBdr>
            <w:top w:val="none" w:sz="0" w:space="0" w:color="auto"/>
            <w:left w:val="none" w:sz="0" w:space="0" w:color="auto"/>
            <w:bottom w:val="none" w:sz="0" w:space="0" w:color="auto"/>
            <w:right w:val="none" w:sz="0" w:space="0" w:color="auto"/>
          </w:divBdr>
        </w:div>
        <w:div w:id="349584051">
          <w:marLeft w:val="0"/>
          <w:marRight w:val="0"/>
          <w:marTop w:val="0"/>
          <w:marBottom w:val="0"/>
          <w:divBdr>
            <w:top w:val="none" w:sz="0" w:space="0" w:color="auto"/>
            <w:left w:val="none" w:sz="0" w:space="0" w:color="auto"/>
            <w:bottom w:val="none" w:sz="0" w:space="0" w:color="auto"/>
            <w:right w:val="none" w:sz="0" w:space="0" w:color="auto"/>
          </w:divBdr>
        </w:div>
        <w:div w:id="349584071">
          <w:marLeft w:val="0"/>
          <w:marRight w:val="0"/>
          <w:marTop w:val="0"/>
          <w:marBottom w:val="0"/>
          <w:divBdr>
            <w:top w:val="none" w:sz="0" w:space="0" w:color="auto"/>
            <w:left w:val="none" w:sz="0" w:space="0" w:color="auto"/>
            <w:bottom w:val="none" w:sz="0" w:space="0" w:color="auto"/>
            <w:right w:val="none" w:sz="0" w:space="0" w:color="auto"/>
          </w:divBdr>
        </w:div>
        <w:div w:id="349584073">
          <w:marLeft w:val="0"/>
          <w:marRight w:val="0"/>
          <w:marTop w:val="0"/>
          <w:marBottom w:val="0"/>
          <w:divBdr>
            <w:top w:val="none" w:sz="0" w:space="0" w:color="auto"/>
            <w:left w:val="none" w:sz="0" w:space="0" w:color="auto"/>
            <w:bottom w:val="none" w:sz="0" w:space="0" w:color="auto"/>
            <w:right w:val="none" w:sz="0" w:space="0" w:color="auto"/>
          </w:divBdr>
        </w:div>
        <w:div w:id="349584099">
          <w:marLeft w:val="0"/>
          <w:marRight w:val="0"/>
          <w:marTop w:val="0"/>
          <w:marBottom w:val="0"/>
          <w:divBdr>
            <w:top w:val="none" w:sz="0" w:space="0" w:color="auto"/>
            <w:left w:val="none" w:sz="0" w:space="0" w:color="auto"/>
            <w:bottom w:val="none" w:sz="0" w:space="0" w:color="auto"/>
            <w:right w:val="none" w:sz="0" w:space="0" w:color="auto"/>
          </w:divBdr>
        </w:div>
        <w:div w:id="349584111">
          <w:marLeft w:val="0"/>
          <w:marRight w:val="0"/>
          <w:marTop w:val="0"/>
          <w:marBottom w:val="0"/>
          <w:divBdr>
            <w:top w:val="none" w:sz="0" w:space="0" w:color="auto"/>
            <w:left w:val="none" w:sz="0" w:space="0" w:color="auto"/>
            <w:bottom w:val="none" w:sz="0" w:space="0" w:color="auto"/>
            <w:right w:val="none" w:sz="0" w:space="0" w:color="auto"/>
          </w:divBdr>
        </w:div>
        <w:div w:id="349584165">
          <w:marLeft w:val="0"/>
          <w:marRight w:val="0"/>
          <w:marTop w:val="0"/>
          <w:marBottom w:val="0"/>
          <w:divBdr>
            <w:top w:val="none" w:sz="0" w:space="0" w:color="auto"/>
            <w:left w:val="none" w:sz="0" w:space="0" w:color="auto"/>
            <w:bottom w:val="none" w:sz="0" w:space="0" w:color="auto"/>
            <w:right w:val="none" w:sz="0" w:space="0" w:color="auto"/>
          </w:divBdr>
        </w:div>
        <w:div w:id="349584194">
          <w:marLeft w:val="0"/>
          <w:marRight w:val="0"/>
          <w:marTop w:val="0"/>
          <w:marBottom w:val="0"/>
          <w:divBdr>
            <w:top w:val="none" w:sz="0" w:space="0" w:color="auto"/>
            <w:left w:val="none" w:sz="0" w:space="0" w:color="auto"/>
            <w:bottom w:val="none" w:sz="0" w:space="0" w:color="auto"/>
            <w:right w:val="none" w:sz="0" w:space="0" w:color="auto"/>
          </w:divBdr>
        </w:div>
        <w:div w:id="349584213">
          <w:marLeft w:val="0"/>
          <w:marRight w:val="0"/>
          <w:marTop w:val="0"/>
          <w:marBottom w:val="0"/>
          <w:divBdr>
            <w:top w:val="none" w:sz="0" w:space="0" w:color="auto"/>
            <w:left w:val="none" w:sz="0" w:space="0" w:color="auto"/>
            <w:bottom w:val="none" w:sz="0" w:space="0" w:color="auto"/>
            <w:right w:val="none" w:sz="0" w:space="0" w:color="auto"/>
          </w:divBdr>
        </w:div>
        <w:div w:id="349584242">
          <w:marLeft w:val="0"/>
          <w:marRight w:val="0"/>
          <w:marTop w:val="0"/>
          <w:marBottom w:val="0"/>
          <w:divBdr>
            <w:top w:val="none" w:sz="0" w:space="0" w:color="auto"/>
            <w:left w:val="none" w:sz="0" w:space="0" w:color="auto"/>
            <w:bottom w:val="none" w:sz="0" w:space="0" w:color="auto"/>
            <w:right w:val="none" w:sz="0" w:space="0" w:color="auto"/>
          </w:divBdr>
        </w:div>
        <w:div w:id="349584352">
          <w:marLeft w:val="0"/>
          <w:marRight w:val="0"/>
          <w:marTop w:val="0"/>
          <w:marBottom w:val="0"/>
          <w:divBdr>
            <w:top w:val="none" w:sz="0" w:space="0" w:color="auto"/>
            <w:left w:val="none" w:sz="0" w:space="0" w:color="auto"/>
            <w:bottom w:val="none" w:sz="0" w:space="0" w:color="auto"/>
            <w:right w:val="none" w:sz="0" w:space="0" w:color="auto"/>
          </w:divBdr>
        </w:div>
        <w:div w:id="349584368">
          <w:marLeft w:val="0"/>
          <w:marRight w:val="0"/>
          <w:marTop w:val="0"/>
          <w:marBottom w:val="0"/>
          <w:divBdr>
            <w:top w:val="none" w:sz="0" w:space="0" w:color="auto"/>
            <w:left w:val="none" w:sz="0" w:space="0" w:color="auto"/>
            <w:bottom w:val="none" w:sz="0" w:space="0" w:color="auto"/>
            <w:right w:val="none" w:sz="0" w:space="0" w:color="auto"/>
          </w:divBdr>
        </w:div>
        <w:div w:id="349584410">
          <w:marLeft w:val="0"/>
          <w:marRight w:val="0"/>
          <w:marTop w:val="0"/>
          <w:marBottom w:val="0"/>
          <w:divBdr>
            <w:top w:val="none" w:sz="0" w:space="0" w:color="auto"/>
            <w:left w:val="none" w:sz="0" w:space="0" w:color="auto"/>
            <w:bottom w:val="none" w:sz="0" w:space="0" w:color="auto"/>
            <w:right w:val="none" w:sz="0" w:space="0" w:color="auto"/>
          </w:divBdr>
        </w:div>
        <w:div w:id="349584416">
          <w:marLeft w:val="0"/>
          <w:marRight w:val="0"/>
          <w:marTop w:val="0"/>
          <w:marBottom w:val="0"/>
          <w:divBdr>
            <w:top w:val="none" w:sz="0" w:space="0" w:color="auto"/>
            <w:left w:val="none" w:sz="0" w:space="0" w:color="auto"/>
            <w:bottom w:val="none" w:sz="0" w:space="0" w:color="auto"/>
            <w:right w:val="none" w:sz="0" w:space="0" w:color="auto"/>
          </w:divBdr>
        </w:div>
        <w:div w:id="349584441">
          <w:marLeft w:val="0"/>
          <w:marRight w:val="0"/>
          <w:marTop w:val="0"/>
          <w:marBottom w:val="0"/>
          <w:divBdr>
            <w:top w:val="none" w:sz="0" w:space="0" w:color="auto"/>
            <w:left w:val="none" w:sz="0" w:space="0" w:color="auto"/>
            <w:bottom w:val="none" w:sz="0" w:space="0" w:color="auto"/>
            <w:right w:val="none" w:sz="0" w:space="0" w:color="auto"/>
          </w:divBdr>
        </w:div>
        <w:div w:id="349584478">
          <w:marLeft w:val="0"/>
          <w:marRight w:val="0"/>
          <w:marTop w:val="0"/>
          <w:marBottom w:val="0"/>
          <w:divBdr>
            <w:top w:val="none" w:sz="0" w:space="0" w:color="auto"/>
            <w:left w:val="none" w:sz="0" w:space="0" w:color="auto"/>
            <w:bottom w:val="none" w:sz="0" w:space="0" w:color="auto"/>
            <w:right w:val="none" w:sz="0" w:space="0" w:color="auto"/>
          </w:divBdr>
        </w:div>
        <w:div w:id="349584495">
          <w:marLeft w:val="0"/>
          <w:marRight w:val="0"/>
          <w:marTop w:val="0"/>
          <w:marBottom w:val="0"/>
          <w:divBdr>
            <w:top w:val="none" w:sz="0" w:space="0" w:color="auto"/>
            <w:left w:val="none" w:sz="0" w:space="0" w:color="auto"/>
            <w:bottom w:val="none" w:sz="0" w:space="0" w:color="auto"/>
            <w:right w:val="none" w:sz="0" w:space="0" w:color="auto"/>
          </w:divBdr>
        </w:div>
        <w:div w:id="349584497">
          <w:marLeft w:val="0"/>
          <w:marRight w:val="0"/>
          <w:marTop w:val="0"/>
          <w:marBottom w:val="0"/>
          <w:divBdr>
            <w:top w:val="none" w:sz="0" w:space="0" w:color="auto"/>
            <w:left w:val="none" w:sz="0" w:space="0" w:color="auto"/>
            <w:bottom w:val="none" w:sz="0" w:space="0" w:color="auto"/>
            <w:right w:val="none" w:sz="0" w:space="0" w:color="auto"/>
          </w:divBdr>
        </w:div>
        <w:div w:id="349584525">
          <w:marLeft w:val="0"/>
          <w:marRight w:val="0"/>
          <w:marTop w:val="0"/>
          <w:marBottom w:val="0"/>
          <w:divBdr>
            <w:top w:val="none" w:sz="0" w:space="0" w:color="auto"/>
            <w:left w:val="none" w:sz="0" w:space="0" w:color="auto"/>
            <w:bottom w:val="none" w:sz="0" w:space="0" w:color="auto"/>
            <w:right w:val="none" w:sz="0" w:space="0" w:color="auto"/>
          </w:divBdr>
        </w:div>
        <w:div w:id="349584558">
          <w:marLeft w:val="0"/>
          <w:marRight w:val="0"/>
          <w:marTop w:val="0"/>
          <w:marBottom w:val="0"/>
          <w:divBdr>
            <w:top w:val="none" w:sz="0" w:space="0" w:color="auto"/>
            <w:left w:val="none" w:sz="0" w:space="0" w:color="auto"/>
            <w:bottom w:val="none" w:sz="0" w:space="0" w:color="auto"/>
            <w:right w:val="none" w:sz="0" w:space="0" w:color="auto"/>
          </w:divBdr>
        </w:div>
        <w:div w:id="349584584">
          <w:marLeft w:val="0"/>
          <w:marRight w:val="0"/>
          <w:marTop w:val="0"/>
          <w:marBottom w:val="0"/>
          <w:divBdr>
            <w:top w:val="none" w:sz="0" w:space="0" w:color="auto"/>
            <w:left w:val="none" w:sz="0" w:space="0" w:color="auto"/>
            <w:bottom w:val="none" w:sz="0" w:space="0" w:color="auto"/>
            <w:right w:val="none" w:sz="0" w:space="0" w:color="auto"/>
          </w:divBdr>
        </w:div>
        <w:div w:id="349584624">
          <w:marLeft w:val="0"/>
          <w:marRight w:val="0"/>
          <w:marTop w:val="0"/>
          <w:marBottom w:val="0"/>
          <w:divBdr>
            <w:top w:val="none" w:sz="0" w:space="0" w:color="auto"/>
            <w:left w:val="none" w:sz="0" w:space="0" w:color="auto"/>
            <w:bottom w:val="none" w:sz="0" w:space="0" w:color="auto"/>
            <w:right w:val="none" w:sz="0" w:space="0" w:color="auto"/>
          </w:divBdr>
        </w:div>
        <w:div w:id="349584689">
          <w:marLeft w:val="0"/>
          <w:marRight w:val="0"/>
          <w:marTop w:val="0"/>
          <w:marBottom w:val="0"/>
          <w:divBdr>
            <w:top w:val="none" w:sz="0" w:space="0" w:color="auto"/>
            <w:left w:val="none" w:sz="0" w:space="0" w:color="auto"/>
            <w:bottom w:val="none" w:sz="0" w:space="0" w:color="auto"/>
            <w:right w:val="none" w:sz="0" w:space="0" w:color="auto"/>
          </w:divBdr>
        </w:div>
        <w:div w:id="349584703">
          <w:marLeft w:val="0"/>
          <w:marRight w:val="0"/>
          <w:marTop w:val="0"/>
          <w:marBottom w:val="0"/>
          <w:divBdr>
            <w:top w:val="none" w:sz="0" w:space="0" w:color="auto"/>
            <w:left w:val="none" w:sz="0" w:space="0" w:color="auto"/>
            <w:bottom w:val="none" w:sz="0" w:space="0" w:color="auto"/>
            <w:right w:val="none" w:sz="0" w:space="0" w:color="auto"/>
          </w:divBdr>
        </w:div>
        <w:div w:id="349584712">
          <w:marLeft w:val="0"/>
          <w:marRight w:val="0"/>
          <w:marTop w:val="0"/>
          <w:marBottom w:val="0"/>
          <w:divBdr>
            <w:top w:val="none" w:sz="0" w:space="0" w:color="auto"/>
            <w:left w:val="none" w:sz="0" w:space="0" w:color="auto"/>
            <w:bottom w:val="none" w:sz="0" w:space="0" w:color="auto"/>
            <w:right w:val="none" w:sz="0" w:space="0" w:color="auto"/>
          </w:divBdr>
        </w:div>
        <w:div w:id="349584738">
          <w:marLeft w:val="0"/>
          <w:marRight w:val="0"/>
          <w:marTop w:val="0"/>
          <w:marBottom w:val="0"/>
          <w:divBdr>
            <w:top w:val="none" w:sz="0" w:space="0" w:color="auto"/>
            <w:left w:val="none" w:sz="0" w:space="0" w:color="auto"/>
            <w:bottom w:val="none" w:sz="0" w:space="0" w:color="auto"/>
            <w:right w:val="none" w:sz="0" w:space="0" w:color="auto"/>
          </w:divBdr>
        </w:div>
        <w:div w:id="349584762">
          <w:marLeft w:val="0"/>
          <w:marRight w:val="0"/>
          <w:marTop w:val="0"/>
          <w:marBottom w:val="0"/>
          <w:divBdr>
            <w:top w:val="none" w:sz="0" w:space="0" w:color="auto"/>
            <w:left w:val="none" w:sz="0" w:space="0" w:color="auto"/>
            <w:bottom w:val="none" w:sz="0" w:space="0" w:color="auto"/>
            <w:right w:val="none" w:sz="0" w:space="0" w:color="auto"/>
          </w:divBdr>
        </w:div>
        <w:div w:id="349584892">
          <w:marLeft w:val="0"/>
          <w:marRight w:val="0"/>
          <w:marTop w:val="0"/>
          <w:marBottom w:val="0"/>
          <w:divBdr>
            <w:top w:val="none" w:sz="0" w:space="0" w:color="auto"/>
            <w:left w:val="none" w:sz="0" w:space="0" w:color="auto"/>
            <w:bottom w:val="none" w:sz="0" w:space="0" w:color="auto"/>
            <w:right w:val="none" w:sz="0" w:space="0" w:color="auto"/>
          </w:divBdr>
        </w:div>
        <w:div w:id="349584925">
          <w:marLeft w:val="0"/>
          <w:marRight w:val="0"/>
          <w:marTop w:val="0"/>
          <w:marBottom w:val="0"/>
          <w:divBdr>
            <w:top w:val="none" w:sz="0" w:space="0" w:color="auto"/>
            <w:left w:val="none" w:sz="0" w:space="0" w:color="auto"/>
            <w:bottom w:val="none" w:sz="0" w:space="0" w:color="auto"/>
            <w:right w:val="none" w:sz="0" w:space="0" w:color="auto"/>
          </w:divBdr>
        </w:div>
        <w:div w:id="349584938">
          <w:marLeft w:val="0"/>
          <w:marRight w:val="0"/>
          <w:marTop w:val="0"/>
          <w:marBottom w:val="0"/>
          <w:divBdr>
            <w:top w:val="none" w:sz="0" w:space="0" w:color="auto"/>
            <w:left w:val="none" w:sz="0" w:space="0" w:color="auto"/>
            <w:bottom w:val="none" w:sz="0" w:space="0" w:color="auto"/>
            <w:right w:val="none" w:sz="0" w:space="0" w:color="auto"/>
          </w:divBdr>
        </w:div>
        <w:div w:id="349584953">
          <w:marLeft w:val="0"/>
          <w:marRight w:val="0"/>
          <w:marTop w:val="0"/>
          <w:marBottom w:val="0"/>
          <w:divBdr>
            <w:top w:val="none" w:sz="0" w:space="0" w:color="auto"/>
            <w:left w:val="none" w:sz="0" w:space="0" w:color="auto"/>
            <w:bottom w:val="none" w:sz="0" w:space="0" w:color="auto"/>
            <w:right w:val="none" w:sz="0" w:space="0" w:color="auto"/>
          </w:divBdr>
        </w:div>
        <w:div w:id="349584954">
          <w:marLeft w:val="0"/>
          <w:marRight w:val="0"/>
          <w:marTop w:val="0"/>
          <w:marBottom w:val="0"/>
          <w:divBdr>
            <w:top w:val="none" w:sz="0" w:space="0" w:color="auto"/>
            <w:left w:val="none" w:sz="0" w:space="0" w:color="auto"/>
            <w:bottom w:val="none" w:sz="0" w:space="0" w:color="auto"/>
            <w:right w:val="none" w:sz="0" w:space="0" w:color="auto"/>
          </w:divBdr>
        </w:div>
        <w:div w:id="349584981">
          <w:marLeft w:val="0"/>
          <w:marRight w:val="0"/>
          <w:marTop w:val="0"/>
          <w:marBottom w:val="0"/>
          <w:divBdr>
            <w:top w:val="none" w:sz="0" w:space="0" w:color="auto"/>
            <w:left w:val="none" w:sz="0" w:space="0" w:color="auto"/>
            <w:bottom w:val="none" w:sz="0" w:space="0" w:color="auto"/>
            <w:right w:val="none" w:sz="0" w:space="0" w:color="auto"/>
          </w:divBdr>
        </w:div>
        <w:div w:id="349585072">
          <w:marLeft w:val="0"/>
          <w:marRight w:val="0"/>
          <w:marTop w:val="0"/>
          <w:marBottom w:val="0"/>
          <w:divBdr>
            <w:top w:val="none" w:sz="0" w:space="0" w:color="auto"/>
            <w:left w:val="none" w:sz="0" w:space="0" w:color="auto"/>
            <w:bottom w:val="none" w:sz="0" w:space="0" w:color="auto"/>
            <w:right w:val="none" w:sz="0" w:space="0" w:color="auto"/>
          </w:divBdr>
        </w:div>
        <w:div w:id="349585078">
          <w:marLeft w:val="0"/>
          <w:marRight w:val="0"/>
          <w:marTop w:val="0"/>
          <w:marBottom w:val="0"/>
          <w:divBdr>
            <w:top w:val="none" w:sz="0" w:space="0" w:color="auto"/>
            <w:left w:val="none" w:sz="0" w:space="0" w:color="auto"/>
            <w:bottom w:val="none" w:sz="0" w:space="0" w:color="auto"/>
            <w:right w:val="none" w:sz="0" w:space="0" w:color="auto"/>
          </w:divBdr>
        </w:div>
        <w:div w:id="349585082">
          <w:marLeft w:val="0"/>
          <w:marRight w:val="0"/>
          <w:marTop w:val="0"/>
          <w:marBottom w:val="0"/>
          <w:divBdr>
            <w:top w:val="none" w:sz="0" w:space="0" w:color="auto"/>
            <w:left w:val="none" w:sz="0" w:space="0" w:color="auto"/>
            <w:bottom w:val="none" w:sz="0" w:space="0" w:color="auto"/>
            <w:right w:val="none" w:sz="0" w:space="0" w:color="auto"/>
          </w:divBdr>
        </w:div>
        <w:div w:id="349585113">
          <w:marLeft w:val="0"/>
          <w:marRight w:val="0"/>
          <w:marTop w:val="0"/>
          <w:marBottom w:val="0"/>
          <w:divBdr>
            <w:top w:val="none" w:sz="0" w:space="0" w:color="auto"/>
            <w:left w:val="none" w:sz="0" w:space="0" w:color="auto"/>
            <w:bottom w:val="none" w:sz="0" w:space="0" w:color="auto"/>
            <w:right w:val="none" w:sz="0" w:space="0" w:color="auto"/>
          </w:divBdr>
        </w:div>
        <w:div w:id="349585160">
          <w:marLeft w:val="0"/>
          <w:marRight w:val="0"/>
          <w:marTop w:val="0"/>
          <w:marBottom w:val="0"/>
          <w:divBdr>
            <w:top w:val="none" w:sz="0" w:space="0" w:color="auto"/>
            <w:left w:val="none" w:sz="0" w:space="0" w:color="auto"/>
            <w:bottom w:val="none" w:sz="0" w:space="0" w:color="auto"/>
            <w:right w:val="none" w:sz="0" w:space="0" w:color="auto"/>
          </w:divBdr>
        </w:div>
        <w:div w:id="349585164">
          <w:marLeft w:val="0"/>
          <w:marRight w:val="0"/>
          <w:marTop w:val="0"/>
          <w:marBottom w:val="0"/>
          <w:divBdr>
            <w:top w:val="none" w:sz="0" w:space="0" w:color="auto"/>
            <w:left w:val="none" w:sz="0" w:space="0" w:color="auto"/>
            <w:bottom w:val="none" w:sz="0" w:space="0" w:color="auto"/>
            <w:right w:val="none" w:sz="0" w:space="0" w:color="auto"/>
          </w:divBdr>
        </w:div>
        <w:div w:id="349585277">
          <w:marLeft w:val="0"/>
          <w:marRight w:val="0"/>
          <w:marTop w:val="0"/>
          <w:marBottom w:val="0"/>
          <w:divBdr>
            <w:top w:val="none" w:sz="0" w:space="0" w:color="auto"/>
            <w:left w:val="none" w:sz="0" w:space="0" w:color="auto"/>
            <w:bottom w:val="none" w:sz="0" w:space="0" w:color="auto"/>
            <w:right w:val="none" w:sz="0" w:space="0" w:color="auto"/>
          </w:divBdr>
        </w:div>
        <w:div w:id="349585310">
          <w:marLeft w:val="0"/>
          <w:marRight w:val="0"/>
          <w:marTop w:val="0"/>
          <w:marBottom w:val="0"/>
          <w:divBdr>
            <w:top w:val="none" w:sz="0" w:space="0" w:color="auto"/>
            <w:left w:val="none" w:sz="0" w:space="0" w:color="auto"/>
            <w:bottom w:val="none" w:sz="0" w:space="0" w:color="auto"/>
            <w:right w:val="none" w:sz="0" w:space="0" w:color="auto"/>
          </w:divBdr>
        </w:div>
        <w:div w:id="349585395">
          <w:marLeft w:val="0"/>
          <w:marRight w:val="0"/>
          <w:marTop w:val="0"/>
          <w:marBottom w:val="0"/>
          <w:divBdr>
            <w:top w:val="none" w:sz="0" w:space="0" w:color="auto"/>
            <w:left w:val="none" w:sz="0" w:space="0" w:color="auto"/>
            <w:bottom w:val="none" w:sz="0" w:space="0" w:color="auto"/>
            <w:right w:val="none" w:sz="0" w:space="0" w:color="auto"/>
          </w:divBdr>
        </w:div>
        <w:div w:id="349585399">
          <w:marLeft w:val="0"/>
          <w:marRight w:val="0"/>
          <w:marTop w:val="0"/>
          <w:marBottom w:val="0"/>
          <w:divBdr>
            <w:top w:val="none" w:sz="0" w:space="0" w:color="auto"/>
            <w:left w:val="none" w:sz="0" w:space="0" w:color="auto"/>
            <w:bottom w:val="none" w:sz="0" w:space="0" w:color="auto"/>
            <w:right w:val="none" w:sz="0" w:space="0" w:color="auto"/>
          </w:divBdr>
        </w:div>
        <w:div w:id="349585411">
          <w:marLeft w:val="0"/>
          <w:marRight w:val="0"/>
          <w:marTop w:val="0"/>
          <w:marBottom w:val="0"/>
          <w:divBdr>
            <w:top w:val="none" w:sz="0" w:space="0" w:color="auto"/>
            <w:left w:val="none" w:sz="0" w:space="0" w:color="auto"/>
            <w:bottom w:val="none" w:sz="0" w:space="0" w:color="auto"/>
            <w:right w:val="none" w:sz="0" w:space="0" w:color="auto"/>
          </w:divBdr>
        </w:div>
        <w:div w:id="349585501">
          <w:marLeft w:val="0"/>
          <w:marRight w:val="0"/>
          <w:marTop w:val="0"/>
          <w:marBottom w:val="0"/>
          <w:divBdr>
            <w:top w:val="none" w:sz="0" w:space="0" w:color="auto"/>
            <w:left w:val="none" w:sz="0" w:space="0" w:color="auto"/>
            <w:bottom w:val="none" w:sz="0" w:space="0" w:color="auto"/>
            <w:right w:val="none" w:sz="0" w:space="0" w:color="auto"/>
          </w:divBdr>
        </w:div>
        <w:div w:id="349585518">
          <w:marLeft w:val="0"/>
          <w:marRight w:val="0"/>
          <w:marTop w:val="0"/>
          <w:marBottom w:val="0"/>
          <w:divBdr>
            <w:top w:val="none" w:sz="0" w:space="0" w:color="auto"/>
            <w:left w:val="none" w:sz="0" w:space="0" w:color="auto"/>
            <w:bottom w:val="none" w:sz="0" w:space="0" w:color="auto"/>
            <w:right w:val="none" w:sz="0" w:space="0" w:color="auto"/>
          </w:divBdr>
        </w:div>
        <w:div w:id="349585533">
          <w:marLeft w:val="0"/>
          <w:marRight w:val="0"/>
          <w:marTop w:val="0"/>
          <w:marBottom w:val="0"/>
          <w:divBdr>
            <w:top w:val="none" w:sz="0" w:space="0" w:color="auto"/>
            <w:left w:val="none" w:sz="0" w:space="0" w:color="auto"/>
            <w:bottom w:val="none" w:sz="0" w:space="0" w:color="auto"/>
            <w:right w:val="none" w:sz="0" w:space="0" w:color="auto"/>
          </w:divBdr>
        </w:div>
        <w:div w:id="349585616">
          <w:marLeft w:val="0"/>
          <w:marRight w:val="0"/>
          <w:marTop w:val="0"/>
          <w:marBottom w:val="0"/>
          <w:divBdr>
            <w:top w:val="none" w:sz="0" w:space="0" w:color="auto"/>
            <w:left w:val="none" w:sz="0" w:space="0" w:color="auto"/>
            <w:bottom w:val="none" w:sz="0" w:space="0" w:color="auto"/>
            <w:right w:val="none" w:sz="0" w:space="0" w:color="auto"/>
          </w:divBdr>
        </w:div>
        <w:div w:id="349585666">
          <w:marLeft w:val="0"/>
          <w:marRight w:val="0"/>
          <w:marTop w:val="0"/>
          <w:marBottom w:val="0"/>
          <w:divBdr>
            <w:top w:val="none" w:sz="0" w:space="0" w:color="auto"/>
            <w:left w:val="none" w:sz="0" w:space="0" w:color="auto"/>
            <w:bottom w:val="none" w:sz="0" w:space="0" w:color="auto"/>
            <w:right w:val="none" w:sz="0" w:space="0" w:color="auto"/>
          </w:divBdr>
        </w:div>
        <w:div w:id="349585687">
          <w:marLeft w:val="0"/>
          <w:marRight w:val="0"/>
          <w:marTop w:val="0"/>
          <w:marBottom w:val="0"/>
          <w:divBdr>
            <w:top w:val="none" w:sz="0" w:space="0" w:color="auto"/>
            <w:left w:val="none" w:sz="0" w:space="0" w:color="auto"/>
            <w:bottom w:val="none" w:sz="0" w:space="0" w:color="auto"/>
            <w:right w:val="none" w:sz="0" w:space="0" w:color="auto"/>
          </w:divBdr>
        </w:div>
        <w:div w:id="349585696">
          <w:marLeft w:val="0"/>
          <w:marRight w:val="0"/>
          <w:marTop w:val="0"/>
          <w:marBottom w:val="0"/>
          <w:divBdr>
            <w:top w:val="none" w:sz="0" w:space="0" w:color="auto"/>
            <w:left w:val="none" w:sz="0" w:space="0" w:color="auto"/>
            <w:bottom w:val="none" w:sz="0" w:space="0" w:color="auto"/>
            <w:right w:val="none" w:sz="0" w:space="0" w:color="auto"/>
          </w:divBdr>
        </w:div>
        <w:div w:id="349585699">
          <w:marLeft w:val="0"/>
          <w:marRight w:val="0"/>
          <w:marTop w:val="0"/>
          <w:marBottom w:val="0"/>
          <w:divBdr>
            <w:top w:val="none" w:sz="0" w:space="0" w:color="auto"/>
            <w:left w:val="none" w:sz="0" w:space="0" w:color="auto"/>
            <w:bottom w:val="none" w:sz="0" w:space="0" w:color="auto"/>
            <w:right w:val="none" w:sz="0" w:space="0" w:color="auto"/>
          </w:divBdr>
        </w:div>
        <w:div w:id="349585717">
          <w:marLeft w:val="0"/>
          <w:marRight w:val="0"/>
          <w:marTop w:val="0"/>
          <w:marBottom w:val="0"/>
          <w:divBdr>
            <w:top w:val="none" w:sz="0" w:space="0" w:color="auto"/>
            <w:left w:val="none" w:sz="0" w:space="0" w:color="auto"/>
            <w:bottom w:val="none" w:sz="0" w:space="0" w:color="auto"/>
            <w:right w:val="none" w:sz="0" w:space="0" w:color="auto"/>
          </w:divBdr>
        </w:div>
        <w:div w:id="349585719">
          <w:marLeft w:val="0"/>
          <w:marRight w:val="0"/>
          <w:marTop w:val="0"/>
          <w:marBottom w:val="0"/>
          <w:divBdr>
            <w:top w:val="none" w:sz="0" w:space="0" w:color="auto"/>
            <w:left w:val="none" w:sz="0" w:space="0" w:color="auto"/>
            <w:bottom w:val="none" w:sz="0" w:space="0" w:color="auto"/>
            <w:right w:val="none" w:sz="0" w:space="0" w:color="auto"/>
          </w:divBdr>
        </w:div>
        <w:div w:id="349585760">
          <w:marLeft w:val="0"/>
          <w:marRight w:val="0"/>
          <w:marTop w:val="0"/>
          <w:marBottom w:val="0"/>
          <w:divBdr>
            <w:top w:val="none" w:sz="0" w:space="0" w:color="auto"/>
            <w:left w:val="none" w:sz="0" w:space="0" w:color="auto"/>
            <w:bottom w:val="none" w:sz="0" w:space="0" w:color="auto"/>
            <w:right w:val="none" w:sz="0" w:space="0" w:color="auto"/>
          </w:divBdr>
        </w:div>
        <w:div w:id="349585827">
          <w:marLeft w:val="0"/>
          <w:marRight w:val="0"/>
          <w:marTop w:val="0"/>
          <w:marBottom w:val="0"/>
          <w:divBdr>
            <w:top w:val="none" w:sz="0" w:space="0" w:color="auto"/>
            <w:left w:val="none" w:sz="0" w:space="0" w:color="auto"/>
            <w:bottom w:val="none" w:sz="0" w:space="0" w:color="auto"/>
            <w:right w:val="none" w:sz="0" w:space="0" w:color="auto"/>
          </w:divBdr>
        </w:div>
        <w:div w:id="349585913">
          <w:marLeft w:val="0"/>
          <w:marRight w:val="0"/>
          <w:marTop w:val="0"/>
          <w:marBottom w:val="0"/>
          <w:divBdr>
            <w:top w:val="none" w:sz="0" w:space="0" w:color="auto"/>
            <w:left w:val="none" w:sz="0" w:space="0" w:color="auto"/>
            <w:bottom w:val="none" w:sz="0" w:space="0" w:color="auto"/>
            <w:right w:val="none" w:sz="0" w:space="0" w:color="auto"/>
          </w:divBdr>
        </w:div>
        <w:div w:id="349585934">
          <w:marLeft w:val="0"/>
          <w:marRight w:val="0"/>
          <w:marTop w:val="0"/>
          <w:marBottom w:val="0"/>
          <w:divBdr>
            <w:top w:val="none" w:sz="0" w:space="0" w:color="auto"/>
            <w:left w:val="none" w:sz="0" w:space="0" w:color="auto"/>
            <w:bottom w:val="none" w:sz="0" w:space="0" w:color="auto"/>
            <w:right w:val="none" w:sz="0" w:space="0" w:color="auto"/>
          </w:divBdr>
        </w:div>
        <w:div w:id="349585996">
          <w:marLeft w:val="0"/>
          <w:marRight w:val="0"/>
          <w:marTop w:val="0"/>
          <w:marBottom w:val="0"/>
          <w:divBdr>
            <w:top w:val="none" w:sz="0" w:space="0" w:color="auto"/>
            <w:left w:val="none" w:sz="0" w:space="0" w:color="auto"/>
            <w:bottom w:val="none" w:sz="0" w:space="0" w:color="auto"/>
            <w:right w:val="none" w:sz="0" w:space="0" w:color="auto"/>
          </w:divBdr>
        </w:div>
        <w:div w:id="349586072">
          <w:marLeft w:val="0"/>
          <w:marRight w:val="0"/>
          <w:marTop w:val="0"/>
          <w:marBottom w:val="0"/>
          <w:divBdr>
            <w:top w:val="none" w:sz="0" w:space="0" w:color="auto"/>
            <w:left w:val="none" w:sz="0" w:space="0" w:color="auto"/>
            <w:bottom w:val="none" w:sz="0" w:space="0" w:color="auto"/>
            <w:right w:val="none" w:sz="0" w:space="0" w:color="auto"/>
          </w:divBdr>
        </w:div>
        <w:div w:id="349586108">
          <w:marLeft w:val="0"/>
          <w:marRight w:val="0"/>
          <w:marTop w:val="0"/>
          <w:marBottom w:val="0"/>
          <w:divBdr>
            <w:top w:val="none" w:sz="0" w:space="0" w:color="auto"/>
            <w:left w:val="none" w:sz="0" w:space="0" w:color="auto"/>
            <w:bottom w:val="none" w:sz="0" w:space="0" w:color="auto"/>
            <w:right w:val="none" w:sz="0" w:space="0" w:color="auto"/>
          </w:divBdr>
        </w:div>
        <w:div w:id="349586172">
          <w:marLeft w:val="0"/>
          <w:marRight w:val="0"/>
          <w:marTop w:val="0"/>
          <w:marBottom w:val="0"/>
          <w:divBdr>
            <w:top w:val="none" w:sz="0" w:space="0" w:color="auto"/>
            <w:left w:val="none" w:sz="0" w:space="0" w:color="auto"/>
            <w:bottom w:val="none" w:sz="0" w:space="0" w:color="auto"/>
            <w:right w:val="none" w:sz="0" w:space="0" w:color="auto"/>
          </w:divBdr>
        </w:div>
        <w:div w:id="349586196">
          <w:marLeft w:val="0"/>
          <w:marRight w:val="0"/>
          <w:marTop w:val="0"/>
          <w:marBottom w:val="0"/>
          <w:divBdr>
            <w:top w:val="none" w:sz="0" w:space="0" w:color="auto"/>
            <w:left w:val="none" w:sz="0" w:space="0" w:color="auto"/>
            <w:bottom w:val="none" w:sz="0" w:space="0" w:color="auto"/>
            <w:right w:val="none" w:sz="0" w:space="0" w:color="auto"/>
          </w:divBdr>
        </w:div>
        <w:div w:id="349586206">
          <w:marLeft w:val="0"/>
          <w:marRight w:val="0"/>
          <w:marTop w:val="0"/>
          <w:marBottom w:val="0"/>
          <w:divBdr>
            <w:top w:val="none" w:sz="0" w:space="0" w:color="auto"/>
            <w:left w:val="none" w:sz="0" w:space="0" w:color="auto"/>
            <w:bottom w:val="none" w:sz="0" w:space="0" w:color="auto"/>
            <w:right w:val="none" w:sz="0" w:space="0" w:color="auto"/>
          </w:divBdr>
        </w:div>
        <w:div w:id="349586220">
          <w:marLeft w:val="0"/>
          <w:marRight w:val="0"/>
          <w:marTop w:val="0"/>
          <w:marBottom w:val="0"/>
          <w:divBdr>
            <w:top w:val="none" w:sz="0" w:space="0" w:color="auto"/>
            <w:left w:val="none" w:sz="0" w:space="0" w:color="auto"/>
            <w:bottom w:val="none" w:sz="0" w:space="0" w:color="auto"/>
            <w:right w:val="none" w:sz="0" w:space="0" w:color="auto"/>
          </w:divBdr>
        </w:div>
        <w:div w:id="349586268">
          <w:marLeft w:val="0"/>
          <w:marRight w:val="0"/>
          <w:marTop w:val="0"/>
          <w:marBottom w:val="0"/>
          <w:divBdr>
            <w:top w:val="none" w:sz="0" w:space="0" w:color="auto"/>
            <w:left w:val="none" w:sz="0" w:space="0" w:color="auto"/>
            <w:bottom w:val="none" w:sz="0" w:space="0" w:color="auto"/>
            <w:right w:val="none" w:sz="0" w:space="0" w:color="auto"/>
          </w:divBdr>
        </w:div>
        <w:div w:id="349586277">
          <w:marLeft w:val="0"/>
          <w:marRight w:val="0"/>
          <w:marTop w:val="0"/>
          <w:marBottom w:val="0"/>
          <w:divBdr>
            <w:top w:val="none" w:sz="0" w:space="0" w:color="auto"/>
            <w:left w:val="none" w:sz="0" w:space="0" w:color="auto"/>
            <w:bottom w:val="none" w:sz="0" w:space="0" w:color="auto"/>
            <w:right w:val="none" w:sz="0" w:space="0" w:color="auto"/>
          </w:divBdr>
        </w:div>
        <w:div w:id="349586290">
          <w:marLeft w:val="0"/>
          <w:marRight w:val="0"/>
          <w:marTop w:val="0"/>
          <w:marBottom w:val="0"/>
          <w:divBdr>
            <w:top w:val="none" w:sz="0" w:space="0" w:color="auto"/>
            <w:left w:val="none" w:sz="0" w:space="0" w:color="auto"/>
            <w:bottom w:val="none" w:sz="0" w:space="0" w:color="auto"/>
            <w:right w:val="none" w:sz="0" w:space="0" w:color="auto"/>
          </w:divBdr>
        </w:div>
        <w:div w:id="349586385">
          <w:marLeft w:val="0"/>
          <w:marRight w:val="0"/>
          <w:marTop w:val="0"/>
          <w:marBottom w:val="0"/>
          <w:divBdr>
            <w:top w:val="none" w:sz="0" w:space="0" w:color="auto"/>
            <w:left w:val="none" w:sz="0" w:space="0" w:color="auto"/>
            <w:bottom w:val="none" w:sz="0" w:space="0" w:color="auto"/>
            <w:right w:val="none" w:sz="0" w:space="0" w:color="auto"/>
          </w:divBdr>
        </w:div>
        <w:div w:id="349586397">
          <w:marLeft w:val="0"/>
          <w:marRight w:val="0"/>
          <w:marTop w:val="0"/>
          <w:marBottom w:val="0"/>
          <w:divBdr>
            <w:top w:val="none" w:sz="0" w:space="0" w:color="auto"/>
            <w:left w:val="none" w:sz="0" w:space="0" w:color="auto"/>
            <w:bottom w:val="none" w:sz="0" w:space="0" w:color="auto"/>
            <w:right w:val="none" w:sz="0" w:space="0" w:color="auto"/>
          </w:divBdr>
        </w:div>
        <w:div w:id="349586422">
          <w:marLeft w:val="0"/>
          <w:marRight w:val="0"/>
          <w:marTop w:val="0"/>
          <w:marBottom w:val="0"/>
          <w:divBdr>
            <w:top w:val="none" w:sz="0" w:space="0" w:color="auto"/>
            <w:left w:val="none" w:sz="0" w:space="0" w:color="auto"/>
            <w:bottom w:val="none" w:sz="0" w:space="0" w:color="auto"/>
            <w:right w:val="none" w:sz="0" w:space="0" w:color="auto"/>
          </w:divBdr>
        </w:div>
        <w:div w:id="349586423">
          <w:marLeft w:val="0"/>
          <w:marRight w:val="0"/>
          <w:marTop w:val="0"/>
          <w:marBottom w:val="0"/>
          <w:divBdr>
            <w:top w:val="none" w:sz="0" w:space="0" w:color="auto"/>
            <w:left w:val="none" w:sz="0" w:space="0" w:color="auto"/>
            <w:bottom w:val="none" w:sz="0" w:space="0" w:color="auto"/>
            <w:right w:val="none" w:sz="0" w:space="0" w:color="auto"/>
          </w:divBdr>
        </w:div>
        <w:div w:id="349586468">
          <w:marLeft w:val="0"/>
          <w:marRight w:val="0"/>
          <w:marTop w:val="0"/>
          <w:marBottom w:val="0"/>
          <w:divBdr>
            <w:top w:val="none" w:sz="0" w:space="0" w:color="auto"/>
            <w:left w:val="none" w:sz="0" w:space="0" w:color="auto"/>
            <w:bottom w:val="none" w:sz="0" w:space="0" w:color="auto"/>
            <w:right w:val="none" w:sz="0" w:space="0" w:color="auto"/>
          </w:divBdr>
        </w:div>
        <w:div w:id="349586510">
          <w:marLeft w:val="0"/>
          <w:marRight w:val="0"/>
          <w:marTop w:val="0"/>
          <w:marBottom w:val="0"/>
          <w:divBdr>
            <w:top w:val="none" w:sz="0" w:space="0" w:color="auto"/>
            <w:left w:val="none" w:sz="0" w:space="0" w:color="auto"/>
            <w:bottom w:val="none" w:sz="0" w:space="0" w:color="auto"/>
            <w:right w:val="none" w:sz="0" w:space="0" w:color="auto"/>
          </w:divBdr>
        </w:div>
        <w:div w:id="349586545">
          <w:marLeft w:val="0"/>
          <w:marRight w:val="0"/>
          <w:marTop w:val="0"/>
          <w:marBottom w:val="0"/>
          <w:divBdr>
            <w:top w:val="none" w:sz="0" w:space="0" w:color="auto"/>
            <w:left w:val="none" w:sz="0" w:space="0" w:color="auto"/>
            <w:bottom w:val="none" w:sz="0" w:space="0" w:color="auto"/>
            <w:right w:val="none" w:sz="0" w:space="0" w:color="auto"/>
          </w:divBdr>
        </w:div>
        <w:div w:id="349586580">
          <w:marLeft w:val="0"/>
          <w:marRight w:val="0"/>
          <w:marTop w:val="0"/>
          <w:marBottom w:val="0"/>
          <w:divBdr>
            <w:top w:val="none" w:sz="0" w:space="0" w:color="auto"/>
            <w:left w:val="none" w:sz="0" w:space="0" w:color="auto"/>
            <w:bottom w:val="none" w:sz="0" w:space="0" w:color="auto"/>
            <w:right w:val="none" w:sz="0" w:space="0" w:color="auto"/>
          </w:divBdr>
        </w:div>
        <w:div w:id="349586701">
          <w:marLeft w:val="0"/>
          <w:marRight w:val="0"/>
          <w:marTop w:val="0"/>
          <w:marBottom w:val="0"/>
          <w:divBdr>
            <w:top w:val="none" w:sz="0" w:space="0" w:color="auto"/>
            <w:left w:val="none" w:sz="0" w:space="0" w:color="auto"/>
            <w:bottom w:val="none" w:sz="0" w:space="0" w:color="auto"/>
            <w:right w:val="none" w:sz="0" w:space="0" w:color="auto"/>
          </w:divBdr>
        </w:div>
        <w:div w:id="349586719">
          <w:marLeft w:val="0"/>
          <w:marRight w:val="0"/>
          <w:marTop w:val="0"/>
          <w:marBottom w:val="0"/>
          <w:divBdr>
            <w:top w:val="none" w:sz="0" w:space="0" w:color="auto"/>
            <w:left w:val="none" w:sz="0" w:space="0" w:color="auto"/>
            <w:bottom w:val="none" w:sz="0" w:space="0" w:color="auto"/>
            <w:right w:val="none" w:sz="0" w:space="0" w:color="auto"/>
          </w:divBdr>
        </w:div>
        <w:div w:id="349586769">
          <w:marLeft w:val="0"/>
          <w:marRight w:val="0"/>
          <w:marTop w:val="0"/>
          <w:marBottom w:val="0"/>
          <w:divBdr>
            <w:top w:val="none" w:sz="0" w:space="0" w:color="auto"/>
            <w:left w:val="none" w:sz="0" w:space="0" w:color="auto"/>
            <w:bottom w:val="none" w:sz="0" w:space="0" w:color="auto"/>
            <w:right w:val="none" w:sz="0" w:space="0" w:color="auto"/>
          </w:divBdr>
        </w:div>
        <w:div w:id="349586808">
          <w:marLeft w:val="0"/>
          <w:marRight w:val="0"/>
          <w:marTop w:val="0"/>
          <w:marBottom w:val="0"/>
          <w:divBdr>
            <w:top w:val="none" w:sz="0" w:space="0" w:color="auto"/>
            <w:left w:val="none" w:sz="0" w:space="0" w:color="auto"/>
            <w:bottom w:val="none" w:sz="0" w:space="0" w:color="auto"/>
            <w:right w:val="none" w:sz="0" w:space="0" w:color="auto"/>
          </w:divBdr>
        </w:div>
        <w:div w:id="349586864">
          <w:marLeft w:val="0"/>
          <w:marRight w:val="0"/>
          <w:marTop w:val="0"/>
          <w:marBottom w:val="0"/>
          <w:divBdr>
            <w:top w:val="none" w:sz="0" w:space="0" w:color="auto"/>
            <w:left w:val="none" w:sz="0" w:space="0" w:color="auto"/>
            <w:bottom w:val="none" w:sz="0" w:space="0" w:color="auto"/>
            <w:right w:val="none" w:sz="0" w:space="0" w:color="auto"/>
          </w:divBdr>
        </w:div>
        <w:div w:id="349586880">
          <w:marLeft w:val="0"/>
          <w:marRight w:val="0"/>
          <w:marTop w:val="0"/>
          <w:marBottom w:val="0"/>
          <w:divBdr>
            <w:top w:val="none" w:sz="0" w:space="0" w:color="auto"/>
            <w:left w:val="none" w:sz="0" w:space="0" w:color="auto"/>
            <w:bottom w:val="none" w:sz="0" w:space="0" w:color="auto"/>
            <w:right w:val="none" w:sz="0" w:space="0" w:color="auto"/>
          </w:divBdr>
        </w:div>
        <w:div w:id="349586911">
          <w:marLeft w:val="0"/>
          <w:marRight w:val="0"/>
          <w:marTop w:val="0"/>
          <w:marBottom w:val="0"/>
          <w:divBdr>
            <w:top w:val="none" w:sz="0" w:space="0" w:color="auto"/>
            <w:left w:val="none" w:sz="0" w:space="0" w:color="auto"/>
            <w:bottom w:val="none" w:sz="0" w:space="0" w:color="auto"/>
            <w:right w:val="none" w:sz="0" w:space="0" w:color="auto"/>
          </w:divBdr>
        </w:div>
        <w:div w:id="349586928">
          <w:marLeft w:val="0"/>
          <w:marRight w:val="0"/>
          <w:marTop w:val="0"/>
          <w:marBottom w:val="0"/>
          <w:divBdr>
            <w:top w:val="none" w:sz="0" w:space="0" w:color="auto"/>
            <w:left w:val="none" w:sz="0" w:space="0" w:color="auto"/>
            <w:bottom w:val="none" w:sz="0" w:space="0" w:color="auto"/>
            <w:right w:val="none" w:sz="0" w:space="0" w:color="auto"/>
          </w:divBdr>
        </w:div>
        <w:div w:id="349586947">
          <w:marLeft w:val="0"/>
          <w:marRight w:val="0"/>
          <w:marTop w:val="0"/>
          <w:marBottom w:val="0"/>
          <w:divBdr>
            <w:top w:val="none" w:sz="0" w:space="0" w:color="auto"/>
            <w:left w:val="none" w:sz="0" w:space="0" w:color="auto"/>
            <w:bottom w:val="none" w:sz="0" w:space="0" w:color="auto"/>
            <w:right w:val="none" w:sz="0" w:space="0" w:color="auto"/>
          </w:divBdr>
        </w:div>
        <w:div w:id="349586979">
          <w:marLeft w:val="0"/>
          <w:marRight w:val="0"/>
          <w:marTop w:val="0"/>
          <w:marBottom w:val="0"/>
          <w:divBdr>
            <w:top w:val="none" w:sz="0" w:space="0" w:color="auto"/>
            <w:left w:val="none" w:sz="0" w:space="0" w:color="auto"/>
            <w:bottom w:val="none" w:sz="0" w:space="0" w:color="auto"/>
            <w:right w:val="none" w:sz="0" w:space="0" w:color="auto"/>
          </w:divBdr>
        </w:div>
        <w:div w:id="349586991">
          <w:marLeft w:val="0"/>
          <w:marRight w:val="0"/>
          <w:marTop w:val="0"/>
          <w:marBottom w:val="0"/>
          <w:divBdr>
            <w:top w:val="none" w:sz="0" w:space="0" w:color="auto"/>
            <w:left w:val="none" w:sz="0" w:space="0" w:color="auto"/>
            <w:bottom w:val="none" w:sz="0" w:space="0" w:color="auto"/>
            <w:right w:val="none" w:sz="0" w:space="0" w:color="auto"/>
          </w:divBdr>
        </w:div>
        <w:div w:id="349587025">
          <w:marLeft w:val="0"/>
          <w:marRight w:val="0"/>
          <w:marTop w:val="0"/>
          <w:marBottom w:val="0"/>
          <w:divBdr>
            <w:top w:val="none" w:sz="0" w:space="0" w:color="auto"/>
            <w:left w:val="none" w:sz="0" w:space="0" w:color="auto"/>
            <w:bottom w:val="none" w:sz="0" w:space="0" w:color="auto"/>
            <w:right w:val="none" w:sz="0" w:space="0" w:color="auto"/>
          </w:divBdr>
        </w:div>
        <w:div w:id="349587036">
          <w:marLeft w:val="0"/>
          <w:marRight w:val="0"/>
          <w:marTop w:val="0"/>
          <w:marBottom w:val="0"/>
          <w:divBdr>
            <w:top w:val="none" w:sz="0" w:space="0" w:color="auto"/>
            <w:left w:val="none" w:sz="0" w:space="0" w:color="auto"/>
            <w:bottom w:val="none" w:sz="0" w:space="0" w:color="auto"/>
            <w:right w:val="none" w:sz="0" w:space="0" w:color="auto"/>
          </w:divBdr>
        </w:div>
        <w:div w:id="349587039">
          <w:marLeft w:val="0"/>
          <w:marRight w:val="0"/>
          <w:marTop w:val="0"/>
          <w:marBottom w:val="0"/>
          <w:divBdr>
            <w:top w:val="none" w:sz="0" w:space="0" w:color="auto"/>
            <w:left w:val="none" w:sz="0" w:space="0" w:color="auto"/>
            <w:bottom w:val="none" w:sz="0" w:space="0" w:color="auto"/>
            <w:right w:val="none" w:sz="0" w:space="0" w:color="auto"/>
          </w:divBdr>
        </w:div>
        <w:div w:id="349587051">
          <w:marLeft w:val="0"/>
          <w:marRight w:val="0"/>
          <w:marTop w:val="0"/>
          <w:marBottom w:val="0"/>
          <w:divBdr>
            <w:top w:val="none" w:sz="0" w:space="0" w:color="auto"/>
            <w:left w:val="none" w:sz="0" w:space="0" w:color="auto"/>
            <w:bottom w:val="none" w:sz="0" w:space="0" w:color="auto"/>
            <w:right w:val="none" w:sz="0" w:space="0" w:color="auto"/>
          </w:divBdr>
        </w:div>
        <w:div w:id="349587062">
          <w:marLeft w:val="0"/>
          <w:marRight w:val="0"/>
          <w:marTop w:val="0"/>
          <w:marBottom w:val="0"/>
          <w:divBdr>
            <w:top w:val="none" w:sz="0" w:space="0" w:color="auto"/>
            <w:left w:val="none" w:sz="0" w:space="0" w:color="auto"/>
            <w:bottom w:val="none" w:sz="0" w:space="0" w:color="auto"/>
            <w:right w:val="none" w:sz="0" w:space="0" w:color="auto"/>
          </w:divBdr>
        </w:div>
        <w:div w:id="349587068">
          <w:marLeft w:val="0"/>
          <w:marRight w:val="0"/>
          <w:marTop w:val="0"/>
          <w:marBottom w:val="0"/>
          <w:divBdr>
            <w:top w:val="none" w:sz="0" w:space="0" w:color="auto"/>
            <w:left w:val="none" w:sz="0" w:space="0" w:color="auto"/>
            <w:bottom w:val="none" w:sz="0" w:space="0" w:color="auto"/>
            <w:right w:val="none" w:sz="0" w:space="0" w:color="auto"/>
          </w:divBdr>
        </w:div>
        <w:div w:id="349587181">
          <w:marLeft w:val="0"/>
          <w:marRight w:val="0"/>
          <w:marTop w:val="0"/>
          <w:marBottom w:val="0"/>
          <w:divBdr>
            <w:top w:val="none" w:sz="0" w:space="0" w:color="auto"/>
            <w:left w:val="none" w:sz="0" w:space="0" w:color="auto"/>
            <w:bottom w:val="none" w:sz="0" w:space="0" w:color="auto"/>
            <w:right w:val="none" w:sz="0" w:space="0" w:color="auto"/>
          </w:divBdr>
        </w:div>
        <w:div w:id="349587183">
          <w:marLeft w:val="0"/>
          <w:marRight w:val="0"/>
          <w:marTop w:val="0"/>
          <w:marBottom w:val="0"/>
          <w:divBdr>
            <w:top w:val="none" w:sz="0" w:space="0" w:color="auto"/>
            <w:left w:val="none" w:sz="0" w:space="0" w:color="auto"/>
            <w:bottom w:val="none" w:sz="0" w:space="0" w:color="auto"/>
            <w:right w:val="none" w:sz="0" w:space="0" w:color="auto"/>
          </w:divBdr>
        </w:div>
        <w:div w:id="349587290">
          <w:marLeft w:val="0"/>
          <w:marRight w:val="0"/>
          <w:marTop w:val="0"/>
          <w:marBottom w:val="0"/>
          <w:divBdr>
            <w:top w:val="none" w:sz="0" w:space="0" w:color="auto"/>
            <w:left w:val="none" w:sz="0" w:space="0" w:color="auto"/>
            <w:bottom w:val="none" w:sz="0" w:space="0" w:color="auto"/>
            <w:right w:val="none" w:sz="0" w:space="0" w:color="auto"/>
          </w:divBdr>
        </w:div>
        <w:div w:id="349587352">
          <w:marLeft w:val="0"/>
          <w:marRight w:val="0"/>
          <w:marTop w:val="0"/>
          <w:marBottom w:val="0"/>
          <w:divBdr>
            <w:top w:val="none" w:sz="0" w:space="0" w:color="auto"/>
            <w:left w:val="none" w:sz="0" w:space="0" w:color="auto"/>
            <w:bottom w:val="none" w:sz="0" w:space="0" w:color="auto"/>
            <w:right w:val="none" w:sz="0" w:space="0" w:color="auto"/>
          </w:divBdr>
        </w:div>
        <w:div w:id="349587363">
          <w:marLeft w:val="0"/>
          <w:marRight w:val="0"/>
          <w:marTop w:val="0"/>
          <w:marBottom w:val="0"/>
          <w:divBdr>
            <w:top w:val="none" w:sz="0" w:space="0" w:color="auto"/>
            <w:left w:val="none" w:sz="0" w:space="0" w:color="auto"/>
            <w:bottom w:val="none" w:sz="0" w:space="0" w:color="auto"/>
            <w:right w:val="none" w:sz="0" w:space="0" w:color="auto"/>
          </w:divBdr>
        </w:div>
        <w:div w:id="349587405">
          <w:marLeft w:val="0"/>
          <w:marRight w:val="0"/>
          <w:marTop w:val="0"/>
          <w:marBottom w:val="0"/>
          <w:divBdr>
            <w:top w:val="none" w:sz="0" w:space="0" w:color="auto"/>
            <w:left w:val="none" w:sz="0" w:space="0" w:color="auto"/>
            <w:bottom w:val="none" w:sz="0" w:space="0" w:color="auto"/>
            <w:right w:val="none" w:sz="0" w:space="0" w:color="auto"/>
          </w:divBdr>
        </w:div>
        <w:div w:id="349587432">
          <w:marLeft w:val="0"/>
          <w:marRight w:val="0"/>
          <w:marTop w:val="0"/>
          <w:marBottom w:val="0"/>
          <w:divBdr>
            <w:top w:val="none" w:sz="0" w:space="0" w:color="auto"/>
            <w:left w:val="none" w:sz="0" w:space="0" w:color="auto"/>
            <w:bottom w:val="none" w:sz="0" w:space="0" w:color="auto"/>
            <w:right w:val="none" w:sz="0" w:space="0" w:color="auto"/>
          </w:divBdr>
        </w:div>
        <w:div w:id="349587516">
          <w:marLeft w:val="0"/>
          <w:marRight w:val="0"/>
          <w:marTop w:val="0"/>
          <w:marBottom w:val="0"/>
          <w:divBdr>
            <w:top w:val="none" w:sz="0" w:space="0" w:color="auto"/>
            <w:left w:val="none" w:sz="0" w:space="0" w:color="auto"/>
            <w:bottom w:val="none" w:sz="0" w:space="0" w:color="auto"/>
            <w:right w:val="none" w:sz="0" w:space="0" w:color="auto"/>
          </w:divBdr>
        </w:div>
        <w:div w:id="349587560">
          <w:marLeft w:val="0"/>
          <w:marRight w:val="0"/>
          <w:marTop w:val="0"/>
          <w:marBottom w:val="0"/>
          <w:divBdr>
            <w:top w:val="none" w:sz="0" w:space="0" w:color="auto"/>
            <w:left w:val="none" w:sz="0" w:space="0" w:color="auto"/>
            <w:bottom w:val="none" w:sz="0" w:space="0" w:color="auto"/>
            <w:right w:val="none" w:sz="0" w:space="0" w:color="auto"/>
          </w:divBdr>
        </w:div>
        <w:div w:id="349587562">
          <w:marLeft w:val="0"/>
          <w:marRight w:val="0"/>
          <w:marTop w:val="0"/>
          <w:marBottom w:val="0"/>
          <w:divBdr>
            <w:top w:val="none" w:sz="0" w:space="0" w:color="auto"/>
            <w:left w:val="none" w:sz="0" w:space="0" w:color="auto"/>
            <w:bottom w:val="none" w:sz="0" w:space="0" w:color="auto"/>
            <w:right w:val="none" w:sz="0" w:space="0" w:color="auto"/>
          </w:divBdr>
        </w:div>
        <w:div w:id="349587603">
          <w:marLeft w:val="0"/>
          <w:marRight w:val="0"/>
          <w:marTop w:val="0"/>
          <w:marBottom w:val="0"/>
          <w:divBdr>
            <w:top w:val="none" w:sz="0" w:space="0" w:color="auto"/>
            <w:left w:val="none" w:sz="0" w:space="0" w:color="auto"/>
            <w:bottom w:val="none" w:sz="0" w:space="0" w:color="auto"/>
            <w:right w:val="none" w:sz="0" w:space="0" w:color="auto"/>
          </w:divBdr>
        </w:div>
        <w:div w:id="349587612">
          <w:marLeft w:val="0"/>
          <w:marRight w:val="0"/>
          <w:marTop w:val="0"/>
          <w:marBottom w:val="0"/>
          <w:divBdr>
            <w:top w:val="none" w:sz="0" w:space="0" w:color="auto"/>
            <w:left w:val="none" w:sz="0" w:space="0" w:color="auto"/>
            <w:bottom w:val="none" w:sz="0" w:space="0" w:color="auto"/>
            <w:right w:val="none" w:sz="0" w:space="0" w:color="auto"/>
          </w:divBdr>
        </w:div>
        <w:div w:id="349587665">
          <w:marLeft w:val="0"/>
          <w:marRight w:val="0"/>
          <w:marTop w:val="0"/>
          <w:marBottom w:val="0"/>
          <w:divBdr>
            <w:top w:val="none" w:sz="0" w:space="0" w:color="auto"/>
            <w:left w:val="none" w:sz="0" w:space="0" w:color="auto"/>
            <w:bottom w:val="none" w:sz="0" w:space="0" w:color="auto"/>
            <w:right w:val="none" w:sz="0" w:space="0" w:color="auto"/>
          </w:divBdr>
        </w:div>
        <w:div w:id="349587668">
          <w:marLeft w:val="0"/>
          <w:marRight w:val="0"/>
          <w:marTop w:val="0"/>
          <w:marBottom w:val="0"/>
          <w:divBdr>
            <w:top w:val="none" w:sz="0" w:space="0" w:color="auto"/>
            <w:left w:val="none" w:sz="0" w:space="0" w:color="auto"/>
            <w:bottom w:val="none" w:sz="0" w:space="0" w:color="auto"/>
            <w:right w:val="none" w:sz="0" w:space="0" w:color="auto"/>
          </w:divBdr>
        </w:div>
        <w:div w:id="349587726">
          <w:marLeft w:val="0"/>
          <w:marRight w:val="0"/>
          <w:marTop w:val="0"/>
          <w:marBottom w:val="0"/>
          <w:divBdr>
            <w:top w:val="none" w:sz="0" w:space="0" w:color="auto"/>
            <w:left w:val="none" w:sz="0" w:space="0" w:color="auto"/>
            <w:bottom w:val="none" w:sz="0" w:space="0" w:color="auto"/>
            <w:right w:val="none" w:sz="0" w:space="0" w:color="auto"/>
          </w:divBdr>
        </w:div>
        <w:div w:id="349587777">
          <w:marLeft w:val="0"/>
          <w:marRight w:val="0"/>
          <w:marTop w:val="0"/>
          <w:marBottom w:val="0"/>
          <w:divBdr>
            <w:top w:val="none" w:sz="0" w:space="0" w:color="auto"/>
            <w:left w:val="none" w:sz="0" w:space="0" w:color="auto"/>
            <w:bottom w:val="none" w:sz="0" w:space="0" w:color="auto"/>
            <w:right w:val="none" w:sz="0" w:space="0" w:color="auto"/>
          </w:divBdr>
        </w:div>
        <w:div w:id="349587795">
          <w:marLeft w:val="0"/>
          <w:marRight w:val="0"/>
          <w:marTop w:val="0"/>
          <w:marBottom w:val="0"/>
          <w:divBdr>
            <w:top w:val="none" w:sz="0" w:space="0" w:color="auto"/>
            <w:left w:val="none" w:sz="0" w:space="0" w:color="auto"/>
            <w:bottom w:val="none" w:sz="0" w:space="0" w:color="auto"/>
            <w:right w:val="none" w:sz="0" w:space="0" w:color="auto"/>
          </w:divBdr>
        </w:div>
        <w:div w:id="349587853">
          <w:marLeft w:val="0"/>
          <w:marRight w:val="0"/>
          <w:marTop w:val="0"/>
          <w:marBottom w:val="0"/>
          <w:divBdr>
            <w:top w:val="none" w:sz="0" w:space="0" w:color="auto"/>
            <w:left w:val="none" w:sz="0" w:space="0" w:color="auto"/>
            <w:bottom w:val="none" w:sz="0" w:space="0" w:color="auto"/>
            <w:right w:val="none" w:sz="0" w:space="0" w:color="auto"/>
          </w:divBdr>
        </w:div>
        <w:div w:id="349587908">
          <w:marLeft w:val="0"/>
          <w:marRight w:val="0"/>
          <w:marTop w:val="0"/>
          <w:marBottom w:val="0"/>
          <w:divBdr>
            <w:top w:val="none" w:sz="0" w:space="0" w:color="auto"/>
            <w:left w:val="none" w:sz="0" w:space="0" w:color="auto"/>
            <w:bottom w:val="none" w:sz="0" w:space="0" w:color="auto"/>
            <w:right w:val="none" w:sz="0" w:space="0" w:color="auto"/>
          </w:divBdr>
        </w:div>
        <w:div w:id="349587927">
          <w:marLeft w:val="0"/>
          <w:marRight w:val="0"/>
          <w:marTop w:val="0"/>
          <w:marBottom w:val="0"/>
          <w:divBdr>
            <w:top w:val="none" w:sz="0" w:space="0" w:color="auto"/>
            <w:left w:val="none" w:sz="0" w:space="0" w:color="auto"/>
            <w:bottom w:val="none" w:sz="0" w:space="0" w:color="auto"/>
            <w:right w:val="none" w:sz="0" w:space="0" w:color="auto"/>
          </w:divBdr>
        </w:div>
        <w:div w:id="349588013">
          <w:marLeft w:val="0"/>
          <w:marRight w:val="0"/>
          <w:marTop w:val="0"/>
          <w:marBottom w:val="0"/>
          <w:divBdr>
            <w:top w:val="none" w:sz="0" w:space="0" w:color="auto"/>
            <w:left w:val="none" w:sz="0" w:space="0" w:color="auto"/>
            <w:bottom w:val="none" w:sz="0" w:space="0" w:color="auto"/>
            <w:right w:val="none" w:sz="0" w:space="0" w:color="auto"/>
          </w:divBdr>
        </w:div>
        <w:div w:id="349588016">
          <w:marLeft w:val="0"/>
          <w:marRight w:val="0"/>
          <w:marTop w:val="0"/>
          <w:marBottom w:val="0"/>
          <w:divBdr>
            <w:top w:val="none" w:sz="0" w:space="0" w:color="auto"/>
            <w:left w:val="none" w:sz="0" w:space="0" w:color="auto"/>
            <w:bottom w:val="none" w:sz="0" w:space="0" w:color="auto"/>
            <w:right w:val="none" w:sz="0" w:space="0" w:color="auto"/>
          </w:divBdr>
        </w:div>
        <w:div w:id="349588024">
          <w:marLeft w:val="0"/>
          <w:marRight w:val="0"/>
          <w:marTop w:val="0"/>
          <w:marBottom w:val="0"/>
          <w:divBdr>
            <w:top w:val="none" w:sz="0" w:space="0" w:color="auto"/>
            <w:left w:val="none" w:sz="0" w:space="0" w:color="auto"/>
            <w:bottom w:val="none" w:sz="0" w:space="0" w:color="auto"/>
            <w:right w:val="none" w:sz="0" w:space="0" w:color="auto"/>
          </w:divBdr>
        </w:div>
        <w:div w:id="349588066">
          <w:marLeft w:val="0"/>
          <w:marRight w:val="0"/>
          <w:marTop w:val="0"/>
          <w:marBottom w:val="0"/>
          <w:divBdr>
            <w:top w:val="none" w:sz="0" w:space="0" w:color="auto"/>
            <w:left w:val="none" w:sz="0" w:space="0" w:color="auto"/>
            <w:bottom w:val="none" w:sz="0" w:space="0" w:color="auto"/>
            <w:right w:val="none" w:sz="0" w:space="0" w:color="auto"/>
          </w:divBdr>
        </w:div>
        <w:div w:id="349588114">
          <w:marLeft w:val="0"/>
          <w:marRight w:val="0"/>
          <w:marTop w:val="0"/>
          <w:marBottom w:val="0"/>
          <w:divBdr>
            <w:top w:val="none" w:sz="0" w:space="0" w:color="auto"/>
            <w:left w:val="none" w:sz="0" w:space="0" w:color="auto"/>
            <w:bottom w:val="none" w:sz="0" w:space="0" w:color="auto"/>
            <w:right w:val="none" w:sz="0" w:space="0" w:color="auto"/>
          </w:divBdr>
        </w:div>
        <w:div w:id="349588119">
          <w:marLeft w:val="0"/>
          <w:marRight w:val="0"/>
          <w:marTop w:val="0"/>
          <w:marBottom w:val="0"/>
          <w:divBdr>
            <w:top w:val="none" w:sz="0" w:space="0" w:color="auto"/>
            <w:left w:val="none" w:sz="0" w:space="0" w:color="auto"/>
            <w:bottom w:val="none" w:sz="0" w:space="0" w:color="auto"/>
            <w:right w:val="none" w:sz="0" w:space="0" w:color="auto"/>
          </w:divBdr>
        </w:div>
        <w:div w:id="349588146">
          <w:marLeft w:val="0"/>
          <w:marRight w:val="0"/>
          <w:marTop w:val="0"/>
          <w:marBottom w:val="0"/>
          <w:divBdr>
            <w:top w:val="none" w:sz="0" w:space="0" w:color="auto"/>
            <w:left w:val="none" w:sz="0" w:space="0" w:color="auto"/>
            <w:bottom w:val="none" w:sz="0" w:space="0" w:color="auto"/>
            <w:right w:val="none" w:sz="0" w:space="0" w:color="auto"/>
          </w:divBdr>
        </w:div>
        <w:div w:id="349588165">
          <w:marLeft w:val="0"/>
          <w:marRight w:val="0"/>
          <w:marTop w:val="0"/>
          <w:marBottom w:val="0"/>
          <w:divBdr>
            <w:top w:val="none" w:sz="0" w:space="0" w:color="auto"/>
            <w:left w:val="none" w:sz="0" w:space="0" w:color="auto"/>
            <w:bottom w:val="none" w:sz="0" w:space="0" w:color="auto"/>
            <w:right w:val="none" w:sz="0" w:space="0" w:color="auto"/>
          </w:divBdr>
        </w:div>
        <w:div w:id="349588174">
          <w:marLeft w:val="0"/>
          <w:marRight w:val="0"/>
          <w:marTop w:val="0"/>
          <w:marBottom w:val="0"/>
          <w:divBdr>
            <w:top w:val="none" w:sz="0" w:space="0" w:color="auto"/>
            <w:left w:val="none" w:sz="0" w:space="0" w:color="auto"/>
            <w:bottom w:val="none" w:sz="0" w:space="0" w:color="auto"/>
            <w:right w:val="none" w:sz="0" w:space="0" w:color="auto"/>
          </w:divBdr>
        </w:div>
        <w:div w:id="349588217">
          <w:marLeft w:val="0"/>
          <w:marRight w:val="0"/>
          <w:marTop w:val="0"/>
          <w:marBottom w:val="0"/>
          <w:divBdr>
            <w:top w:val="none" w:sz="0" w:space="0" w:color="auto"/>
            <w:left w:val="none" w:sz="0" w:space="0" w:color="auto"/>
            <w:bottom w:val="none" w:sz="0" w:space="0" w:color="auto"/>
            <w:right w:val="none" w:sz="0" w:space="0" w:color="auto"/>
          </w:divBdr>
        </w:div>
        <w:div w:id="349588258">
          <w:marLeft w:val="0"/>
          <w:marRight w:val="0"/>
          <w:marTop w:val="0"/>
          <w:marBottom w:val="0"/>
          <w:divBdr>
            <w:top w:val="none" w:sz="0" w:space="0" w:color="auto"/>
            <w:left w:val="none" w:sz="0" w:space="0" w:color="auto"/>
            <w:bottom w:val="none" w:sz="0" w:space="0" w:color="auto"/>
            <w:right w:val="none" w:sz="0" w:space="0" w:color="auto"/>
          </w:divBdr>
        </w:div>
        <w:div w:id="349588261">
          <w:marLeft w:val="0"/>
          <w:marRight w:val="0"/>
          <w:marTop w:val="0"/>
          <w:marBottom w:val="0"/>
          <w:divBdr>
            <w:top w:val="none" w:sz="0" w:space="0" w:color="auto"/>
            <w:left w:val="none" w:sz="0" w:space="0" w:color="auto"/>
            <w:bottom w:val="none" w:sz="0" w:space="0" w:color="auto"/>
            <w:right w:val="none" w:sz="0" w:space="0" w:color="auto"/>
          </w:divBdr>
        </w:div>
        <w:div w:id="349588278">
          <w:marLeft w:val="0"/>
          <w:marRight w:val="0"/>
          <w:marTop w:val="0"/>
          <w:marBottom w:val="0"/>
          <w:divBdr>
            <w:top w:val="none" w:sz="0" w:space="0" w:color="auto"/>
            <w:left w:val="none" w:sz="0" w:space="0" w:color="auto"/>
            <w:bottom w:val="none" w:sz="0" w:space="0" w:color="auto"/>
            <w:right w:val="none" w:sz="0" w:space="0" w:color="auto"/>
          </w:divBdr>
        </w:div>
        <w:div w:id="349588315">
          <w:marLeft w:val="0"/>
          <w:marRight w:val="0"/>
          <w:marTop w:val="0"/>
          <w:marBottom w:val="0"/>
          <w:divBdr>
            <w:top w:val="none" w:sz="0" w:space="0" w:color="auto"/>
            <w:left w:val="none" w:sz="0" w:space="0" w:color="auto"/>
            <w:bottom w:val="none" w:sz="0" w:space="0" w:color="auto"/>
            <w:right w:val="none" w:sz="0" w:space="0" w:color="auto"/>
          </w:divBdr>
        </w:div>
        <w:div w:id="349588344">
          <w:marLeft w:val="0"/>
          <w:marRight w:val="0"/>
          <w:marTop w:val="0"/>
          <w:marBottom w:val="0"/>
          <w:divBdr>
            <w:top w:val="none" w:sz="0" w:space="0" w:color="auto"/>
            <w:left w:val="none" w:sz="0" w:space="0" w:color="auto"/>
            <w:bottom w:val="none" w:sz="0" w:space="0" w:color="auto"/>
            <w:right w:val="none" w:sz="0" w:space="0" w:color="auto"/>
          </w:divBdr>
        </w:div>
        <w:div w:id="349588412">
          <w:marLeft w:val="0"/>
          <w:marRight w:val="0"/>
          <w:marTop w:val="0"/>
          <w:marBottom w:val="0"/>
          <w:divBdr>
            <w:top w:val="none" w:sz="0" w:space="0" w:color="auto"/>
            <w:left w:val="none" w:sz="0" w:space="0" w:color="auto"/>
            <w:bottom w:val="none" w:sz="0" w:space="0" w:color="auto"/>
            <w:right w:val="none" w:sz="0" w:space="0" w:color="auto"/>
          </w:divBdr>
        </w:div>
        <w:div w:id="349588465">
          <w:marLeft w:val="0"/>
          <w:marRight w:val="0"/>
          <w:marTop w:val="0"/>
          <w:marBottom w:val="0"/>
          <w:divBdr>
            <w:top w:val="none" w:sz="0" w:space="0" w:color="auto"/>
            <w:left w:val="none" w:sz="0" w:space="0" w:color="auto"/>
            <w:bottom w:val="none" w:sz="0" w:space="0" w:color="auto"/>
            <w:right w:val="none" w:sz="0" w:space="0" w:color="auto"/>
          </w:divBdr>
        </w:div>
        <w:div w:id="349588501">
          <w:marLeft w:val="0"/>
          <w:marRight w:val="0"/>
          <w:marTop w:val="0"/>
          <w:marBottom w:val="0"/>
          <w:divBdr>
            <w:top w:val="none" w:sz="0" w:space="0" w:color="auto"/>
            <w:left w:val="none" w:sz="0" w:space="0" w:color="auto"/>
            <w:bottom w:val="none" w:sz="0" w:space="0" w:color="auto"/>
            <w:right w:val="none" w:sz="0" w:space="0" w:color="auto"/>
          </w:divBdr>
        </w:div>
        <w:div w:id="349588530">
          <w:marLeft w:val="0"/>
          <w:marRight w:val="0"/>
          <w:marTop w:val="0"/>
          <w:marBottom w:val="0"/>
          <w:divBdr>
            <w:top w:val="none" w:sz="0" w:space="0" w:color="auto"/>
            <w:left w:val="none" w:sz="0" w:space="0" w:color="auto"/>
            <w:bottom w:val="none" w:sz="0" w:space="0" w:color="auto"/>
            <w:right w:val="none" w:sz="0" w:space="0" w:color="auto"/>
          </w:divBdr>
        </w:div>
        <w:div w:id="349588569">
          <w:marLeft w:val="0"/>
          <w:marRight w:val="0"/>
          <w:marTop w:val="0"/>
          <w:marBottom w:val="0"/>
          <w:divBdr>
            <w:top w:val="none" w:sz="0" w:space="0" w:color="auto"/>
            <w:left w:val="none" w:sz="0" w:space="0" w:color="auto"/>
            <w:bottom w:val="none" w:sz="0" w:space="0" w:color="auto"/>
            <w:right w:val="none" w:sz="0" w:space="0" w:color="auto"/>
          </w:divBdr>
        </w:div>
        <w:div w:id="349588571">
          <w:marLeft w:val="0"/>
          <w:marRight w:val="0"/>
          <w:marTop w:val="0"/>
          <w:marBottom w:val="0"/>
          <w:divBdr>
            <w:top w:val="none" w:sz="0" w:space="0" w:color="auto"/>
            <w:left w:val="none" w:sz="0" w:space="0" w:color="auto"/>
            <w:bottom w:val="none" w:sz="0" w:space="0" w:color="auto"/>
            <w:right w:val="none" w:sz="0" w:space="0" w:color="auto"/>
          </w:divBdr>
        </w:div>
        <w:div w:id="349588636">
          <w:marLeft w:val="0"/>
          <w:marRight w:val="0"/>
          <w:marTop w:val="0"/>
          <w:marBottom w:val="0"/>
          <w:divBdr>
            <w:top w:val="none" w:sz="0" w:space="0" w:color="auto"/>
            <w:left w:val="none" w:sz="0" w:space="0" w:color="auto"/>
            <w:bottom w:val="none" w:sz="0" w:space="0" w:color="auto"/>
            <w:right w:val="none" w:sz="0" w:space="0" w:color="auto"/>
          </w:divBdr>
        </w:div>
        <w:div w:id="349588638">
          <w:marLeft w:val="0"/>
          <w:marRight w:val="0"/>
          <w:marTop w:val="0"/>
          <w:marBottom w:val="0"/>
          <w:divBdr>
            <w:top w:val="none" w:sz="0" w:space="0" w:color="auto"/>
            <w:left w:val="none" w:sz="0" w:space="0" w:color="auto"/>
            <w:bottom w:val="none" w:sz="0" w:space="0" w:color="auto"/>
            <w:right w:val="none" w:sz="0" w:space="0" w:color="auto"/>
          </w:divBdr>
        </w:div>
        <w:div w:id="349588772">
          <w:marLeft w:val="0"/>
          <w:marRight w:val="0"/>
          <w:marTop w:val="0"/>
          <w:marBottom w:val="0"/>
          <w:divBdr>
            <w:top w:val="none" w:sz="0" w:space="0" w:color="auto"/>
            <w:left w:val="none" w:sz="0" w:space="0" w:color="auto"/>
            <w:bottom w:val="none" w:sz="0" w:space="0" w:color="auto"/>
            <w:right w:val="none" w:sz="0" w:space="0" w:color="auto"/>
          </w:divBdr>
        </w:div>
        <w:div w:id="349588802">
          <w:marLeft w:val="0"/>
          <w:marRight w:val="0"/>
          <w:marTop w:val="0"/>
          <w:marBottom w:val="0"/>
          <w:divBdr>
            <w:top w:val="none" w:sz="0" w:space="0" w:color="auto"/>
            <w:left w:val="none" w:sz="0" w:space="0" w:color="auto"/>
            <w:bottom w:val="none" w:sz="0" w:space="0" w:color="auto"/>
            <w:right w:val="none" w:sz="0" w:space="0" w:color="auto"/>
          </w:divBdr>
        </w:div>
        <w:div w:id="349588828">
          <w:marLeft w:val="0"/>
          <w:marRight w:val="0"/>
          <w:marTop w:val="0"/>
          <w:marBottom w:val="0"/>
          <w:divBdr>
            <w:top w:val="none" w:sz="0" w:space="0" w:color="auto"/>
            <w:left w:val="none" w:sz="0" w:space="0" w:color="auto"/>
            <w:bottom w:val="none" w:sz="0" w:space="0" w:color="auto"/>
            <w:right w:val="none" w:sz="0" w:space="0" w:color="auto"/>
          </w:divBdr>
        </w:div>
        <w:div w:id="349588863">
          <w:marLeft w:val="0"/>
          <w:marRight w:val="0"/>
          <w:marTop w:val="0"/>
          <w:marBottom w:val="0"/>
          <w:divBdr>
            <w:top w:val="none" w:sz="0" w:space="0" w:color="auto"/>
            <w:left w:val="none" w:sz="0" w:space="0" w:color="auto"/>
            <w:bottom w:val="none" w:sz="0" w:space="0" w:color="auto"/>
            <w:right w:val="none" w:sz="0" w:space="0" w:color="auto"/>
          </w:divBdr>
        </w:div>
        <w:div w:id="349588882">
          <w:marLeft w:val="0"/>
          <w:marRight w:val="0"/>
          <w:marTop w:val="0"/>
          <w:marBottom w:val="0"/>
          <w:divBdr>
            <w:top w:val="none" w:sz="0" w:space="0" w:color="auto"/>
            <w:left w:val="none" w:sz="0" w:space="0" w:color="auto"/>
            <w:bottom w:val="none" w:sz="0" w:space="0" w:color="auto"/>
            <w:right w:val="none" w:sz="0" w:space="0" w:color="auto"/>
          </w:divBdr>
        </w:div>
        <w:div w:id="349588917">
          <w:marLeft w:val="0"/>
          <w:marRight w:val="0"/>
          <w:marTop w:val="0"/>
          <w:marBottom w:val="0"/>
          <w:divBdr>
            <w:top w:val="none" w:sz="0" w:space="0" w:color="auto"/>
            <w:left w:val="none" w:sz="0" w:space="0" w:color="auto"/>
            <w:bottom w:val="none" w:sz="0" w:space="0" w:color="auto"/>
            <w:right w:val="none" w:sz="0" w:space="0" w:color="auto"/>
          </w:divBdr>
        </w:div>
        <w:div w:id="349588958">
          <w:marLeft w:val="0"/>
          <w:marRight w:val="0"/>
          <w:marTop w:val="0"/>
          <w:marBottom w:val="0"/>
          <w:divBdr>
            <w:top w:val="none" w:sz="0" w:space="0" w:color="auto"/>
            <w:left w:val="none" w:sz="0" w:space="0" w:color="auto"/>
            <w:bottom w:val="none" w:sz="0" w:space="0" w:color="auto"/>
            <w:right w:val="none" w:sz="0" w:space="0" w:color="auto"/>
          </w:divBdr>
        </w:div>
        <w:div w:id="349588988">
          <w:marLeft w:val="0"/>
          <w:marRight w:val="0"/>
          <w:marTop w:val="0"/>
          <w:marBottom w:val="0"/>
          <w:divBdr>
            <w:top w:val="none" w:sz="0" w:space="0" w:color="auto"/>
            <w:left w:val="none" w:sz="0" w:space="0" w:color="auto"/>
            <w:bottom w:val="none" w:sz="0" w:space="0" w:color="auto"/>
            <w:right w:val="none" w:sz="0" w:space="0" w:color="auto"/>
          </w:divBdr>
        </w:div>
        <w:div w:id="349589070">
          <w:marLeft w:val="0"/>
          <w:marRight w:val="0"/>
          <w:marTop w:val="0"/>
          <w:marBottom w:val="0"/>
          <w:divBdr>
            <w:top w:val="none" w:sz="0" w:space="0" w:color="auto"/>
            <w:left w:val="none" w:sz="0" w:space="0" w:color="auto"/>
            <w:bottom w:val="none" w:sz="0" w:space="0" w:color="auto"/>
            <w:right w:val="none" w:sz="0" w:space="0" w:color="auto"/>
          </w:divBdr>
        </w:div>
        <w:div w:id="349589181">
          <w:marLeft w:val="0"/>
          <w:marRight w:val="0"/>
          <w:marTop w:val="0"/>
          <w:marBottom w:val="0"/>
          <w:divBdr>
            <w:top w:val="none" w:sz="0" w:space="0" w:color="auto"/>
            <w:left w:val="none" w:sz="0" w:space="0" w:color="auto"/>
            <w:bottom w:val="none" w:sz="0" w:space="0" w:color="auto"/>
            <w:right w:val="none" w:sz="0" w:space="0" w:color="auto"/>
          </w:divBdr>
        </w:div>
        <w:div w:id="349589183">
          <w:marLeft w:val="0"/>
          <w:marRight w:val="0"/>
          <w:marTop w:val="0"/>
          <w:marBottom w:val="0"/>
          <w:divBdr>
            <w:top w:val="none" w:sz="0" w:space="0" w:color="auto"/>
            <w:left w:val="none" w:sz="0" w:space="0" w:color="auto"/>
            <w:bottom w:val="none" w:sz="0" w:space="0" w:color="auto"/>
            <w:right w:val="none" w:sz="0" w:space="0" w:color="auto"/>
          </w:divBdr>
        </w:div>
        <w:div w:id="349589200">
          <w:marLeft w:val="0"/>
          <w:marRight w:val="0"/>
          <w:marTop w:val="0"/>
          <w:marBottom w:val="0"/>
          <w:divBdr>
            <w:top w:val="none" w:sz="0" w:space="0" w:color="auto"/>
            <w:left w:val="none" w:sz="0" w:space="0" w:color="auto"/>
            <w:bottom w:val="none" w:sz="0" w:space="0" w:color="auto"/>
            <w:right w:val="none" w:sz="0" w:space="0" w:color="auto"/>
          </w:divBdr>
        </w:div>
        <w:div w:id="349589206">
          <w:marLeft w:val="0"/>
          <w:marRight w:val="0"/>
          <w:marTop w:val="0"/>
          <w:marBottom w:val="0"/>
          <w:divBdr>
            <w:top w:val="none" w:sz="0" w:space="0" w:color="auto"/>
            <w:left w:val="none" w:sz="0" w:space="0" w:color="auto"/>
            <w:bottom w:val="none" w:sz="0" w:space="0" w:color="auto"/>
            <w:right w:val="none" w:sz="0" w:space="0" w:color="auto"/>
          </w:divBdr>
        </w:div>
        <w:div w:id="349589237">
          <w:marLeft w:val="0"/>
          <w:marRight w:val="0"/>
          <w:marTop w:val="0"/>
          <w:marBottom w:val="0"/>
          <w:divBdr>
            <w:top w:val="none" w:sz="0" w:space="0" w:color="auto"/>
            <w:left w:val="none" w:sz="0" w:space="0" w:color="auto"/>
            <w:bottom w:val="none" w:sz="0" w:space="0" w:color="auto"/>
            <w:right w:val="none" w:sz="0" w:space="0" w:color="auto"/>
          </w:divBdr>
        </w:div>
        <w:div w:id="349589310">
          <w:marLeft w:val="0"/>
          <w:marRight w:val="0"/>
          <w:marTop w:val="0"/>
          <w:marBottom w:val="0"/>
          <w:divBdr>
            <w:top w:val="none" w:sz="0" w:space="0" w:color="auto"/>
            <w:left w:val="none" w:sz="0" w:space="0" w:color="auto"/>
            <w:bottom w:val="none" w:sz="0" w:space="0" w:color="auto"/>
            <w:right w:val="none" w:sz="0" w:space="0" w:color="auto"/>
          </w:divBdr>
        </w:div>
        <w:div w:id="349589326">
          <w:marLeft w:val="0"/>
          <w:marRight w:val="0"/>
          <w:marTop w:val="0"/>
          <w:marBottom w:val="0"/>
          <w:divBdr>
            <w:top w:val="none" w:sz="0" w:space="0" w:color="auto"/>
            <w:left w:val="none" w:sz="0" w:space="0" w:color="auto"/>
            <w:bottom w:val="none" w:sz="0" w:space="0" w:color="auto"/>
            <w:right w:val="none" w:sz="0" w:space="0" w:color="auto"/>
          </w:divBdr>
        </w:div>
        <w:div w:id="349589431">
          <w:marLeft w:val="0"/>
          <w:marRight w:val="0"/>
          <w:marTop w:val="0"/>
          <w:marBottom w:val="0"/>
          <w:divBdr>
            <w:top w:val="none" w:sz="0" w:space="0" w:color="auto"/>
            <w:left w:val="none" w:sz="0" w:space="0" w:color="auto"/>
            <w:bottom w:val="none" w:sz="0" w:space="0" w:color="auto"/>
            <w:right w:val="none" w:sz="0" w:space="0" w:color="auto"/>
          </w:divBdr>
        </w:div>
        <w:div w:id="349589444">
          <w:marLeft w:val="0"/>
          <w:marRight w:val="0"/>
          <w:marTop w:val="0"/>
          <w:marBottom w:val="0"/>
          <w:divBdr>
            <w:top w:val="none" w:sz="0" w:space="0" w:color="auto"/>
            <w:left w:val="none" w:sz="0" w:space="0" w:color="auto"/>
            <w:bottom w:val="none" w:sz="0" w:space="0" w:color="auto"/>
            <w:right w:val="none" w:sz="0" w:space="0" w:color="auto"/>
          </w:divBdr>
        </w:div>
        <w:div w:id="349589594">
          <w:marLeft w:val="0"/>
          <w:marRight w:val="0"/>
          <w:marTop w:val="0"/>
          <w:marBottom w:val="0"/>
          <w:divBdr>
            <w:top w:val="none" w:sz="0" w:space="0" w:color="auto"/>
            <w:left w:val="none" w:sz="0" w:space="0" w:color="auto"/>
            <w:bottom w:val="none" w:sz="0" w:space="0" w:color="auto"/>
            <w:right w:val="none" w:sz="0" w:space="0" w:color="auto"/>
          </w:divBdr>
        </w:div>
        <w:div w:id="349589689">
          <w:marLeft w:val="0"/>
          <w:marRight w:val="0"/>
          <w:marTop w:val="0"/>
          <w:marBottom w:val="0"/>
          <w:divBdr>
            <w:top w:val="none" w:sz="0" w:space="0" w:color="auto"/>
            <w:left w:val="none" w:sz="0" w:space="0" w:color="auto"/>
            <w:bottom w:val="none" w:sz="0" w:space="0" w:color="auto"/>
            <w:right w:val="none" w:sz="0" w:space="0" w:color="auto"/>
          </w:divBdr>
        </w:div>
        <w:div w:id="349589698">
          <w:marLeft w:val="0"/>
          <w:marRight w:val="0"/>
          <w:marTop w:val="0"/>
          <w:marBottom w:val="0"/>
          <w:divBdr>
            <w:top w:val="none" w:sz="0" w:space="0" w:color="auto"/>
            <w:left w:val="none" w:sz="0" w:space="0" w:color="auto"/>
            <w:bottom w:val="none" w:sz="0" w:space="0" w:color="auto"/>
            <w:right w:val="none" w:sz="0" w:space="0" w:color="auto"/>
          </w:divBdr>
        </w:div>
        <w:div w:id="349589737">
          <w:marLeft w:val="0"/>
          <w:marRight w:val="0"/>
          <w:marTop w:val="0"/>
          <w:marBottom w:val="0"/>
          <w:divBdr>
            <w:top w:val="none" w:sz="0" w:space="0" w:color="auto"/>
            <w:left w:val="none" w:sz="0" w:space="0" w:color="auto"/>
            <w:bottom w:val="none" w:sz="0" w:space="0" w:color="auto"/>
            <w:right w:val="none" w:sz="0" w:space="0" w:color="auto"/>
          </w:divBdr>
        </w:div>
        <w:div w:id="349589747">
          <w:marLeft w:val="0"/>
          <w:marRight w:val="0"/>
          <w:marTop w:val="0"/>
          <w:marBottom w:val="0"/>
          <w:divBdr>
            <w:top w:val="none" w:sz="0" w:space="0" w:color="auto"/>
            <w:left w:val="none" w:sz="0" w:space="0" w:color="auto"/>
            <w:bottom w:val="none" w:sz="0" w:space="0" w:color="auto"/>
            <w:right w:val="none" w:sz="0" w:space="0" w:color="auto"/>
          </w:divBdr>
        </w:div>
        <w:div w:id="349589765">
          <w:marLeft w:val="0"/>
          <w:marRight w:val="0"/>
          <w:marTop w:val="0"/>
          <w:marBottom w:val="0"/>
          <w:divBdr>
            <w:top w:val="none" w:sz="0" w:space="0" w:color="auto"/>
            <w:left w:val="none" w:sz="0" w:space="0" w:color="auto"/>
            <w:bottom w:val="none" w:sz="0" w:space="0" w:color="auto"/>
            <w:right w:val="none" w:sz="0" w:space="0" w:color="auto"/>
          </w:divBdr>
        </w:div>
        <w:div w:id="349589772">
          <w:marLeft w:val="0"/>
          <w:marRight w:val="0"/>
          <w:marTop w:val="0"/>
          <w:marBottom w:val="0"/>
          <w:divBdr>
            <w:top w:val="none" w:sz="0" w:space="0" w:color="auto"/>
            <w:left w:val="none" w:sz="0" w:space="0" w:color="auto"/>
            <w:bottom w:val="none" w:sz="0" w:space="0" w:color="auto"/>
            <w:right w:val="none" w:sz="0" w:space="0" w:color="auto"/>
          </w:divBdr>
        </w:div>
        <w:div w:id="349589786">
          <w:marLeft w:val="0"/>
          <w:marRight w:val="0"/>
          <w:marTop w:val="0"/>
          <w:marBottom w:val="0"/>
          <w:divBdr>
            <w:top w:val="none" w:sz="0" w:space="0" w:color="auto"/>
            <w:left w:val="none" w:sz="0" w:space="0" w:color="auto"/>
            <w:bottom w:val="none" w:sz="0" w:space="0" w:color="auto"/>
            <w:right w:val="none" w:sz="0" w:space="0" w:color="auto"/>
          </w:divBdr>
        </w:div>
        <w:div w:id="349589799">
          <w:marLeft w:val="0"/>
          <w:marRight w:val="0"/>
          <w:marTop w:val="0"/>
          <w:marBottom w:val="0"/>
          <w:divBdr>
            <w:top w:val="none" w:sz="0" w:space="0" w:color="auto"/>
            <w:left w:val="none" w:sz="0" w:space="0" w:color="auto"/>
            <w:bottom w:val="none" w:sz="0" w:space="0" w:color="auto"/>
            <w:right w:val="none" w:sz="0" w:space="0" w:color="auto"/>
          </w:divBdr>
        </w:div>
        <w:div w:id="349589833">
          <w:marLeft w:val="0"/>
          <w:marRight w:val="0"/>
          <w:marTop w:val="0"/>
          <w:marBottom w:val="0"/>
          <w:divBdr>
            <w:top w:val="none" w:sz="0" w:space="0" w:color="auto"/>
            <w:left w:val="none" w:sz="0" w:space="0" w:color="auto"/>
            <w:bottom w:val="none" w:sz="0" w:space="0" w:color="auto"/>
            <w:right w:val="none" w:sz="0" w:space="0" w:color="auto"/>
          </w:divBdr>
        </w:div>
        <w:div w:id="349589845">
          <w:marLeft w:val="0"/>
          <w:marRight w:val="0"/>
          <w:marTop w:val="0"/>
          <w:marBottom w:val="0"/>
          <w:divBdr>
            <w:top w:val="none" w:sz="0" w:space="0" w:color="auto"/>
            <w:left w:val="none" w:sz="0" w:space="0" w:color="auto"/>
            <w:bottom w:val="none" w:sz="0" w:space="0" w:color="auto"/>
            <w:right w:val="none" w:sz="0" w:space="0" w:color="auto"/>
          </w:divBdr>
        </w:div>
        <w:div w:id="349589877">
          <w:marLeft w:val="0"/>
          <w:marRight w:val="0"/>
          <w:marTop w:val="0"/>
          <w:marBottom w:val="0"/>
          <w:divBdr>
            <w:top w:val="none" w:sz="0" w:space="0" w:color="auto"/>
            <w:left w:val="none" w:sz="0" w:space="0" w:color="auto"/>
            <w:bottom w:val="none" w:sz="0" w:space="0" w:color="auto"/>
            <w:right w:val="none" w:sz="0" w:space="0" w:color="auto"/>
          </w:divBdr>
        </w:div>
        <w:div w:id="349589880">
          <w:marLeft w:val="0"/>
          <w:marRight w:val="0"/>
          <w:marTop w:val="0"/>
          <w:marBottom w:val="0"/>
          <w:divBdr>
            <w:top w:val="none" w:sz="0" w:space="0" w:color="auto"/>
            <w:left w:val="none" w:sz="0" w:space="0" w:color="auto"/>
            <w:bottom w:val="none" w:sz="0" w:space="0" w:color="auto"/>
            <w:right w:val="none" w:sz="0" w:space="0" w:color="auto"/>
          </w:divBdr>
        </w:div>
        <w:div w:id="349589891">
          <w:marLeft w:val="0"/>
          <w:marRight w:val="0"/>
          <w:marTop w:val="0"/>
          <w:marBottom w:val="0"/>
          <w:divBdr>
            <w:top w:val="none" w:sz="0" w:space="0" w:color="auto"/>
            <w:left w:val="none" w:sz="0" w:space="0" w:color="auto"/>
            <w:bottom w:val="none" w:sz="0" w:space="0" w:color="auto"/>
            <w:right w:val="none" w:sz="0" w:space="0" w:color="auto"/>
          </w:divBdr>
        </w:div>
        <w:div w:id="349589892">
          <w:marLeft w:val="0"/>
          <w:marRight w:val="0"/>
          <w:marTop w:val="0"/>
          <w:marBottom w:val="0"/>
          <w:divBdr>
            <w:top w:val="none" w:sz="0" w:space="0" w:color="auto"/>
            <w:left w:val="none" w:sz="0" w:space="0" w:color="auto"/>
            <w:bottom w:val="none" w:sz="0" w:space="0" w:color="auto"/>
            <w:right w:val="none" w:sz="0" w:space="0" w:color="auto"/>
          </w:divBdr>
        </w:div>
        <w:div w:id="349589908">
          <w:marLeft w:val="0"/>
          <w:marRight w:val="0"/>
          <w:marTop w:val="0"/>
          <w:marBottom w:val="0"/>
          <w:divBdr>
            <w:top w:val="none" w:sz="0" w:space="0" w:color="auto"/>
            <w:left w:val="none" w:sz="0" w:space="0" w:color="auto"/>
            <w:bottom w:val="none" w:sz="0" w:space="0" w:color="auto"/>
            <w:right w:val="none" w:sz="0" w:space="0" w:color="auto"/>
          </w:divBdr>
        </w:div>
        <w:div w:id="349589952">
          <w:marLeft w:val="0"/>
          <w:marRight w:val="0"/>
          <w:marTop w:val="0"/>
          <w:marBottom w:val="0"/>
          <w:divBdr>
            <w:top w:val="none" w:sz="0" w:space="0" w:color="auto"/>
            <w:left w:val="none" w:sz="0" w:space="0" w:color="auto"/>
            <w:bottom w:val="none" w:sz="0" w:space="0" w:color="auto"/>
            <w:right w:val="none" w:sz="0" w:space="0" w:color="auto"/>
          </w:divBdr>
        </w:div>
        <w:div w:id="349590015">
          <w:marLeft w:val="0"/>
          <w:marRight w:val="0"/>
          <w:marTop w:val="0"/>
          <w:marBottom w:val="0"/>
          <w:divBdr>
            <w:top w:val="none" w:sz="0" w:space="0" w:color="auto"/>
            <w:left w:val="none" w:sz="0" w:space="0" w:color="auto"/>
            <w:bottom w:val="none" w:sz="0" w:space="0" w:color="auto"/>
            <w:right w:val="none" w:sz="0" w:space="0" w:color="auto"/>
          </w:divBdr>
        </w:div>
        <w:div w:id="349590031">
          <w:marLeft w:val="0"/>
          <w:marRight w:val="0"/>
          <w:marTop w:val="0"/>
          <w:marBottom w:val="0"/>
          <w:divBdr>
            <w:top w:val="none" w:sz="0" w:space="0" w:color="auto"/>
            <w:left w:val="none" w:sz="0" w:space="0" w:color="auto"/>
            <w:bottom w:val="none" w:sz="0" w:space="0" w:color="auto"/>
            <w:right w:val="none" w:sz="0" w:space="0" w:color="auto"/>
          </w:divBdr>
        </w:div>
        <w:div w:id="349590059">
          <w:marLeft w:val="0"/>
          <w:marRight w:val="0"/>
          <w:marTop w:val="0"/>
          <w:marBottom w:val="0"/>
          <w:divBdr>
            <w:top w:val="none" w:sz="0" w:space="0" w:color="auto"/>
            <w:left w:val="none" w:sz="0" w:space="0" w:color="auto"/>
            <w:bottom w:val="none" w:sz="0" w:space="0" w:color="auto"/>
            <w:right w:val="none" w:sz="0" w:space="0" w:color="auto"/>
          </w:divBdr>
        </w:div>
        <w:div w:id="349590087">
          <w:marLeft w:val="0"/>
          <w:marRight w:val="0"/>
          <w:marTop w:val="0"/>
          <w:marBottom w:val="0"/>
          <w:divBdr>
            <w:top w:val="none" w:sz="0" w:space="0" w:color="auto"/>
            <w:left w:val="none" w:sz="0" w:space="0" w:color="auto"/>
            <w:bottom w:val="none" w:sz="0" w:space="0" w:color="auto"/>
            <w:right w:val="none" w:sz="0" w:space="0" w:color="auto"/>
          </w:divBdr>
        </w:div>
        <w:div w:id="349590091">
          <w:marLeft w:val="0"/>
          <w:marRight w:val="0"/>
          <w:marTop w:val="0"/>
          <w:marBottom w:val="0"/>
          <w:divBdr>
            <w:top w:val="none" w:sz="0" w:space="0" w:color="auto"/>
            <w:left w:val="none" w:sz="0" w:space="0" w:color="auto"/>
            <w:bottom w:val="none" w:sz="0" w:space="0" w:color="auto"/>
            <w:right w:val="none" w:sz="0" w:space="0" w:color="auto"/>
          </w:divBdr>
        </w:div>
        <w:div w:id="349590099">
          <w:marLeft w:val="0"/>
          <w:marRight w:val="0"/>
          <w:marTop w:val="0"/>
          <w:marBottom w:val="0"/>
          <w:divBdr>
            <w:top w:val="none" w:sz="0" w:space="0" w:color="auto"/>
            <w:left w:val="none" w:sz="0" w:space="0" w:color="auto"/>
            <w:bottom w:val="none" w:sz="0" w:space="0" w:color="auto"/>
            <w:right w:val="none" w:sz="0" w:space="0" w:color="auto"/>
          </w:divBdr>
        </w:div>
        <w:div w:id="349590101">
          <w:marLeft w:val="0"/>
          <w:marRight w:val="0"/>
          <w:marTop w:val="0"/>
          <w:marBottom w:val="0"/>
          <w:divBdr>
            <w:top w:val="none" w:sz="0" w:space="0" w:color="auto"/>
            <w:left w:val="none" w:sz="0" w:space="0" w:color="auto"/>
            <w:bottom w:val="none" w:sz="0" w:space="0" w:color="auto"/>
            <w:right w:val="none" w:sz="0" w:space="0" w:color="auto"/>
          </w:divBdr>
        </w:div>
        <w:div w:id="349590120">
          <w:marLeft w:val="0"/>
          <w:marRight w:val="0"/>
          <w:marTop w:val="0"/>
          <w:marBottom w:val="0"/>
          <w:divBdr>
            <w:top w:val="none" w:sz="0" w:space="0" w:color="auto"/>
            <w:left w:val="none" w:sz="0" w:space="0" w:color="auto"/>
            <w:bottom w:val="none" w:sz="0" w:space="0" w:color="auto"/>
            <w:right w:val="none" w:sz="0" w:space="0" w:color="auto"/>
          </w:divBdr>
        </w:div>
        <w:div w:id="349590122">
          <w:marLeft w:val="0"/>
          <w:marRight w:val="0"/>
          <w:marTop w:val="0"/>
          <w:marBottom w:val="0"/>
          <w:divBdr>
            <w:top w:val="none" w:sz="0" w:space="0" w:color="auto"/>
            <w:left w:val="none" w:sz="0" w:space="0" w:color="auto"/>
            <w:bottom w:val="none" w:sz="0" w:space="0" w:color="auto"/>
            <w:right w:val="none" w:sz="0" w:space="0" w:color="auto"/>
          </w:divBdr>
        </w:div>
        <w:div w:id="349590212">
          <w:marLeft w:val="0"/>
          <w:marRight w:val="0"/>
          <w:marTop w:val="0"/>
          <w:marBottom w:val="0"/>
          <w:divBdr>
            <w:top w:val="none" w:sz="0" w:space="0" w:color="auto"/>
            <w:left w:val="none" w:sz="0" w:space="0" w:color="auto"/>
            <w:bottom w:val="none" w:sz="0" w:space="0" w:color="auto"/>
            <w:right w:val="none" w:sz="0" w:space="0" w:color="auto"/>
          </w:divBdr>
        </w:div>
        <w:div w:id="349590225">
          <w:marLeft w:val="0"/>
          <w:marRight w:val="0"/>
          <w:marTop w:val="0"/>
          <w:marBottom w:val="0"/>
          <w:divBdr>
            <w:top w:val="none" w:sz="0" w:space="0" w:color="auto"/>
            <w:left w:val="none" w:sz="0" w:space="0" w:color="auto"/>
            <w:bottom w:val="none" w:sz="0" w:space="0" w:color="auto"/>
            <w:right w:val="none" w:sz="0" w:space="0" w:color="auto"/>
          </w:divBdr>
        </w:div>
        <w:div w:id="349590241">
          <w:marLeft w:val="0"/>
          <w:marRight w:val="0"/>
          <w:marTop w:val="0"/>
          <w:marBottom w:val="0"/>
          <w:divBdr>
            <w:top w:val="none" w:sz="0" w:space="0" w:color="auto"/>
            <w:left w:val="none" w:sz="0" w:space="0" w:color="auto"/>
            <w:bottom w:val="none" w:sz="0" w:space="0" w:color="auto"/>
            <w:right w:val="none" w:sz="0" w:space="0" w:color="auto"/>
          </w:divBdr>
        </w:div>
        <w:div w:id="349590362">
          <w:marLeft w:val="0"/>
          <w:marRight w:val="0"/>
          <w:marTop w:val="0"/>
          <w:marBottom w:val="0"/>
          <w:divBdr>
            <w:top w:val="none" w:sz="0" w:space="0" w:color="auto"/>
            <w:left w:val="none" w:sz="0" w:space="0" w:color="auto"/>
            <w:bottom w:val="none" w:sz="0" w:space="0" w:color="auto"/>
            <w:right w:val="none" w:sz="0" w:space="0" w:color="auto"/>
          </w:divBdr>
        </w:div>
        <w:div w:id="349590422">
          <w:marLeft w:val="0"/>
          <w:marRight w:val="0"/>
          <w:marTop w:val="0"/>
          <w:marBottom w:val="0"/>
          <w:divBdr>
            <w:top w:val="none" w:sz="0" w:space="0" w:color="auto"/>
            <w:left w:val="none" w:sz="0" w:space="0" w:color="auto"/>
            <w:bottom w:val="none" w:sz="0" w:space="0" w:color="auto"/>
            <w:right w:val="none" w:sz="0" w:space="0" w:color="auto"/>
          </w:divBdr>
        </w:div>
        <w:div w:id="349590423">
          <w:marLeft w:val="0"/>
          <w:marRight w:val="0"/>
          <w:marTop w:val="0"/>
          <w:marBottom w:val="0"/>
          <w:divBdr>
            <w:top w:val="none" w:sz="0" w:space="0" w:color="auto"/>
            <w:left w:val="none" w:sz="0" w:space="0" w:color="auto"/>
            <w:bottom w:val="none" w:sz="0" w:space="0" w:color="auto"/>
            <w:right w:val="none" w:sz="0" w:space="0" w:color="auto"/>
          </w:divBdr>
        </w:div>
        <w:div w:id="349590444">
          <w:marLeft w:val="0"/>
          <w:marRight w:val="0"/>
          <w:marTop w:val="0"/>
          <w:marBottom w:val="0"/>
          <w:divBdr>
            <w:top w:val="none" w:sz="0" w:space="0" w:color="auto"/>
            <w:left w:val="none" w:sz="0" w:space="0" w:color="auto"/>
            <w:bottom w:val="none" w:sz="0" w:space="0" w:color="auto"/>
            <w:right w:val="none" w:sz="0" w:space="0" w:color="auto"/>
          </w:divBdr>
        </w:div>
        <w:div w:id="349590455">
          <w:marLeft w:val="0"/>
          <w:marRight w:val="0"/>
          <w:marTop w:val="0"/>
          <w:marBottom w:val="0"/>
          <w:divBdr>
            <w:top w:val="none" w:sz="0" w:space="0" w:color="auto"/>
            <w:left w:val="none" w:sz="0" w:space="0" w:color="auto"/>
            <w:bottom w:val="none" w:sz="0" w:space="0" w:color="auto"/>
            <w:right w:val="none" w:sz="0" w:space="0" w:color="auto"/>
          </w:divBdr>
        </w:div>
        <w:div w:id="349590541">
          <w:marLeft w:val="0"/>
          <w:marRight w:val="0"/>
          <w:marTop w:val="0"/>
          <w:marBottom w:val="0"/>
          <w:divBdr>
            <w:top w:val="none" w:sz="0" w:space="0" w:color="auto"/>
            <w:left w:val="none" w:sz="0" w:space="0" w:color="auto"/>
            <w:bottom w:val="none" w:sz="0" w:space="0" w:color="auto"/>
            <w:right w:val="none" w:sz="0" w:space="0" w:color="auto"/>
          </w:divBdr>
        </w:div>
        <w:div w:id="349590568">
          <w:marLeft w:val="0"/>
          <w:marRight w:val="0"/>
          <w:marTop w:val="0"/>
          <w:marBottom w:val="0"/>
          <w:divBdr>
            <w:top w:val="none" w:sz="0" w:space="0" w:color="auto"/>
            <w:left w:val="none" w:sz="0" w:space="0" w:color="auto"/>
            <w:bottom w:val="none" w:sz="0" w:space="0" w:color="auto"/>
            <w:right w:val="none" w:sz="0" w:space="0" w:color="auto"/>
          </w:divBdr>
        </w:div>
        <w:div w:id="349590573">
          <w:marLeft w:val="0"/>
          <w:marRight w:val="0"/>
          <w:marTop w:val="0"/>
          <w:marBottom w:val="0"/>
          <w:divBdr>
            <w:top w:val="none" w:sz="0" w:space="0" w:color="auto"/>
            <w:left w:val="none" w:sz="0" w:space="0" w:color="auto"/>
            <w:bottom w:val="none" w:sz="0" w:space="0" w:color="auto"/>
            <w:right w:val="none" w:sz="0" w:space="0" w:color="auto"/>
          </w:divBdr>
        </w:div>
        <w:div w:id="349590581">
          <w:marLeft w:val="0"/>
          <w:marRight w:val="0"/>
          <w:marTop w:val="0"/>
          <w:marBottom w:val="0"/>
          <w:divBdr>
            <w:top w:val="none" w:sz="0" w:space="0" w:color="auto"/>
            <w:left w:val="none" w:sz="0" w:space="0" w:color="auto"/>
            <w:bottom w:val="none" w:sz="0" w:space="0" w:color="auto"/>
            <w:right w:val="none" w:sz="0" w:space="0" w:color="auto"/>
          </w:divBdr>
        </w:div>
        <w:div w:id="349590587">
          <w:marLeft w:val="0"/>
          <w:marRight w:val="0"/>
          <w:marTop w:val="0"/>
          <w:marBottom w:val="0"/>
          <w:divBdr>
            <w:top w:val="none" w:sz="0" w:space="0" w:color="auto"/>
            <w:left w:val="none" w:sz="0" w:space="0" w:color="auto"/>
            <w:bottom w:val="none" w:sz="0" w:space="0" w:color="auto"/>
            <w:right w:val="none" w:sz="0" w:space="0" w:color="auto"/>
          </w:divBdr>
        </w:div>
        <w:div w:id="349590626">
          <w:marLeft w:val="0"/>
          <w:marRight w:val="0"/>
          <w:marTop w:val="0"/>
          <w:marBottom w:val="0"/>
          <w:divBdr>
            <w:top w:val="none" w:sz="0" w:space="0" w:color="auto"/>
            <w:left w:val="none" w:sz="0" w:space="0" w:color="auto"/>
            <w:bottom w:val="none" w:sz="0" w:space="0" w:color="auto"/>
            <w:right w:val="none" w:sz="0" w:space="0" w:color="auto"/>
          </w:divBdr>
        </w:div>
        <w:div w:id="349590670">
          <w:marLeft w:val="0"/>
          <w:marRight w:val="0"/>
          <w:marTop w:val="0"/>
          <w:marBottom w:val="0"/>
          <w:divBdr>
            <w:top w:val="none" w:sz="0" w:space="0" w:color="auto"/>
            <w:left w:val="none" w:sz="0" w:space="0" w:color="auto"/>
            <w:bottom w:val="none" w:sz="0" w:space="0" w:color="auto"/>
            <w:right w:val="none" w:sz="0" w:space="0" w:color="auto"/>
          </w:divBdr>
        </w:div>
        <w:div w:id="349590680">
          <w:marLeft w:val="0"/>
          <w:marRight w:val="0"/>
          <w:marTop w:val="0"/>
          <w:marBottom w:val="0"/>
          <w:divBdr>
            <w:top w:val="none" w:sz="0" w:space="0" w:color="auto"/>
            <w:left w:val="none" w:sz="0" w:space="0" w:color="auto"/>
            <w:bottom w:val="none" w:sz="0" w:space="0" w:color="auto"/>
            <w:right w:val="none" w:sz="0" w:space="0" w:color="auto"/>
          </w:divBdr>
        </w:div>
        <w:div w:id="349590685">
          <w:marLeft w:val="0"/>
          <w:marRight w:val="0"/>
          <w:marTop w:val="0"/>
          <w:marBottom w:val="0"/>
          <w:divBdr>
            <w:top w:val="none" w:sz="0" w:space="0" w:color="auto"/>
            <w:left w:val="none" w:sz="0" w:space="0" w:color="auto"/>
            <w:bottom w:val="none" w:sz="0" w:space="0" w:color="auto"/>
            <w:right w:val="none" w:sz="0" w:space="0" w:color="auto"/>
          </w:divBdr>
        </w:div>
        <w:div w:id="349590702">
          <w:marLeft w:val="0"/>
          <w:marRight w:val="0"/>
          <w:marTop w:val="0"/>
          <w:marBottom w:val="0"/>
          <w:divBdr>
            <w:top w:val="none" w:sz="0" w:space="0" w:color="auto"/>
            <w:left w:val="none" w:sz="0" w:space="0" w:color="auto"/>
            <w:bottom w:val="none" w:sz="0" w:space="0" w:color="auto"/>
            <w:right w:val="none" w:sz="0" w:space="0" w:color="auto"/>
          </w:divBdr>
        </w:div>
        <w:div w:id="349590714">
          <w:marLeft w:val="0"/>
          <w:marRight w:val="0"/>
          <w:marTop w:val="0"/>
          <w:marBottom w:val="0"/>
          <w:divBdr>
            <w:top w:val="none" w:sz="0" w:space="0" w:color="auto"/>
            <w:left w:val="none" w:sz="0" w:space="0" w:color="auto"/>
            <w:bottom w:val="none" w:sz="0" w:space="0" w:color="auto"/>
            <w:right w:val="none" w:sz="0" w:space="0" w:color="auto"/>
          </w:divBdr>
        </w:div>
        <w:div w:id="349590731">
          <w:marLeft w:val="0"/>
          <w:marRight w:val="0"/>
          <w:marTop w:val="0"/>
          <w:marBottom w:val="0"/>
          <w:divBdr>
            <w:top w:val="none" w:sz="0" w:space="0" w:color="auto"/>
            <w:left w:val="none" w:sz="0" w:space="0" w:color="auto"/>
            <w:bottom w:val="none" w:sz="0" w:space="0" w:color="auto"/>
            <w:right w:val="none" w:sz="0" w:space="0" w:color="auto"/>
          </w:divBdr>
        </w:div>
        <w:div w:id="349590778">
          <w:marLeft w:val="0"/>
          <w:marRight w:val="0"/>
          <w:marTop w:val="0"/>
          <w:marBottom w:val="0"/>
          <w:divBdr>
            <w:top w:val="none" w:sz="0" w:space="0" w:color="auto"/>
            <w:left w:val="none" w:sz="0" w:space="0" w:color="auto"/>
            <w:bottom w:val="none" w:sz="0" w:space="0" w:color="auto"/>
            <w:right w:val="none" w:sz="0" w:space="0" w:color="auto"/>
          </w:divBdr>
        </w:div>
        <w:div w:id="349590809">
          <w:marLeft w:val="0"/>
          <w:marRight w:val="0"/>
          <w:marTop w:val="0"/>
          <w:marBottom w:val="0"/>
          <w:divBdr>
            <w:top w:val="none" w:sz="0" w:space="0" w:color="auto"/>
            <w:left w:val="none" w:sz="0" w:space="0" w:color="auto"/>
            <w:bottom w:val="none" w:sz="0" w:space="0" w:color="auto"/>
            <w:right w:val="none" w:sz="0" w:space="0" w:color="auto"/>
          </w:divBdr>
        </w:div>
        <w:div w:id="349590823">
          <w:marLeft w:val="0"/>
          <w:marRight w:val="0"/>
          <w:marTop w:val="0"/>
          <w:marBottom w:val="0"/>
          <w:divBdr>
            <w:top w:val="none" w:sz="0" w:space="0" w:color="auto"/>
            <w:left w:val="none" w:sz="0" w:space="0" w:color="auto"/>
            <w:bottom w:val="none" w:sz="0" w:space="0" w:color="auto"/>
            <w:right w:val="none" w:sz="0" w:space="0" w:color="auto"/>
          </w:divBdr>
        </w:div>
        <w:div w:id="349590858">
          <w:marLeft w:val="0"/>
          <w:marRight w:val="0"/>
          <w:marTop w:val="0"/>
          <w:marBottom w:val="0"/>
          <w:divBdr>
            <w:top w:val="none" w:sz="0" w:space="0" w:color="auto"/>
            <w:left w:val="none" w:sz="0" w:space="0" w:color="auto"/>
            <w:bottom w:val="none" w:sz="0" w:space="0" w:color="auto"/>
            <w:right w:val="none" w:sz="0" w:space="0" w:color="auto"/>
          </w:divBdr>
        </w:div>
        <w:div w:id="349590869">
          <w:marLeft w:val="0"/>
          <w:marRight w:val="0"/>
          <w:marTop w:val="0"/>
          <w:marBottom w:val="0"/>
          <w:divBdr>
            <w:top w:val="none" w:sz="0" w:space="0" w:color="auto"/>
            <w:left w:val="none" w:sz="0" w:space="0" w:color="auto"/>
            <w:bottom w:val="none" w:sz="0" w:space="0" w:color="auto"/>
            <w:right w:val="none" w:sz="0" w:space="0" w:color="auto"/>
          </w:divBdr>
        </w:div>
        <w:div w:id="349590898">
          <w:marLeft w:val="0"/>
          <w:marRight w:val="0"/>
          <w:marTop w:val="0"/>
          <w:marBottom w:val="0"/>
          <w:divBdr>
            <w:top w:val="none" w:sz="0" w:space="0" w:color="auto"/>
            <w:left w:val="none" w:sz="0" w:space="0" w:color="auto"/>
            <w:bottom w:val="none" w:sz="0" w:space="0" w:color="auto"/>
            <w:right w:val="none" w:sz="0" w:space="0" w:color="auto"/>
          </w:divBdr>
        </w:div>
        <w:div w:id="349590967">
          <w:marLeft w:val="0"/>
          <w:marRight w:val="0"/>
          <w:marTop w:val="0"/>
          <w:marBottom w:val="0"/>
          <w:divBdr>
            <w:top w:val="none" w:sz="0" w:space="0" w:color="auto"/>
            <w:left w:val="none" w:sz="0" w:space="0" w:color="auto"/>
            <w:bottom w:val="none" w:sz="0" w:space="0" w:color="auto"/>
            <w:right w:val="none" w:sz="0" w:space="0" w:color="auto"/>
          </w:divBdr>
        </w:div>
        <w:div w:id="349590993">
          <w:marLeft w:val="0"/>
          <w:marRight w:val="0"/>
          <w:marTop w:val="0"/>
          <w:marBottom w:val="0"/>
          <w:divBdr>
            <w:top w:val="none" w:sz="0" w:space="0" w:color="auto"/>
            <w:left w:val="none" w:sz="0" w:space="0" w:color="auto"/>
            <w:bottom w:val="none" w:sz="0" w:space="0" w:color="auto"/>
            <w:right w:val="none" w:sz="0" w:space="0" w:color="auto"/>
          </w:divBdr>
        </w:div>
        <w:div w:id="349591038">
          <w:marLeft w:val="0"/>
          <w:marRight w:val="0"/>
          <w:marTop w:val="0"/>
          <w:marBottom w:val="0"/>
          <w:divBdr>
            <w:top w:val="none" w:sz="0" w:space="0" w:color="auto"/>
            <w:left w:val="none" w:sz="0" w:space="0" w:color="auto"/>
            <w:bottom w:val="none" w:sz="0" w:space="0" w:color="auto"/>
            <w:right w:val="none" w:sz="0" w:space="0" w:color="auto"/>
          </w:divBdr>
        </w:div>
        <w:div w:id="349591056">
          <w:marLeft w:val="0"/>
          <w:marRight w:val="0"/>
          <w:marTop w:val="0"/>
          <w:marBottom w:val="0"/>
          <w:divBdr>
            <w:top w:val="none" w:sz="0" w:space="0" w:color="auto"/>
            <w:left w:val="none" w:sz="0" w:space="0" w:color="auto"/>
            <w:bottom w:val="none" w:sz="0" w:space="0" w:color="auto"/>
            <w:right w:val="none" w:sz="0" w:space="0" w:color="auto"/>
          </w:divBdr>
        </w:div>
        <w:div w:id="349591110">
          <w:marLeft w:val="0"/>
          <w:marRight w:val="0"/>
          <w:marTop w:val="0"/>
          <w:marBottom w:val="0"/>
          <w:divBdr>
            <w:top w:val="none" w:sz="0" w:space="0" w:color="auto"/>
            <w:left w:val="none" w:sz="0" w:space="0" w:color="auto"/>
            <w:bottom w:val="none" w:sz="0" w:space="0" w:color="auto"/>
            <w:right w:val="none" w:sz="0" w:space="0" w:color="auto"/>
          </w:divBdr>
        </w:div>
        <w:div w:id="349591155">
          <w:marLeft w:val="0"/>
          <w:marRight w:val="0"/>
          <w:marTop w:val="0"/>
          <w:marBottom w:val="0"/>
          <w:divBdr>
            <w:top w:val="none" w:sz="0" w:space="0" w:color="auto"/>
            <w:left w:val="none" w:sz="0" w:space="0" w:color="auto"/>
            <w:bottom w:val="none" w:sz="0" w:space="0" w:color="auto"/>
            <w:right w:val="none" w:sz="0" w:space="0" w:color="auto"/>
          </w:divBdr>
        </w:div>
        <w:div w:id="349591167">
          <w:marLeft w:val="0"/>
          <w:marRight w:val="0"/>
          <w:marTop w:val="0"/>
          <w:marBottom w:val="0"/>
          <w:divBdr>
            <w:top w:val="none" w:sz="0" w:space="0" w:color="auto"/>
            <w:left w:val="none" w:sz="0" w:space="0" w:color="auto"/>
            <w:bottom w:val="none" w:sz="0" w:space="0" w:color="auto"/>
            <w:right w:val="none" w:sz="0" w:space="0" w:color="auto"/>
          </w:divBdr>
        </w:div>
        <w:div w:id="349591228">
          <w:marLeft w:val="0"/>
          <w:marRight w:val="0"/>
          <w:marTop w:val="0"/>
          <w:marBottom w:val="0"/>
          <w:divBdr>
            <w:top w:val="none" w:sz="0" w:space="0" w:color="auto"/>
            <w:left w:val="none" w:sz="0" w:space="0" w:color="auto"/>
            <w:bottom w:val="none" w:sz="0" w:space="0" w:color="auto"/>
            <w:right w:val="none" w:sz="0" w:space="0" w:color="auto"/>
          </w:divBdr>
        </w:div>
        <w:div w:id="349591248">
          <w:marLeft w:val="0"/>
          <w:marRight w:val="0"/>
          <w:marTop w:val="0"/>
          <w:marBottom w:val="0"/>
          <w:divBdr>
            <w:top w:val="none" w:sz="0" w:space="0" w:color="auto"/>
            <w:left w:val="none" w:sz="0" w:space="0" w:color="auto"/>
            <w:bottom w:val="none" w:sz="0" w:space="0" w:color="auto"/>
            <w:right w:val="none" w:sz="0" w:space="0" w:color="auto"/>
          </w:divBdr>
        </w:div>
        <w:div w:id="349591303">
          <w:marLeft w:val="0"/>
          <w:marRight w:val="0"/>
          <w:marTop w:val="0"/>
          <w:marBottom w:val="0"/>
          <w:divBdr>
            <w:top w:val="none" w:sz="0" w:space="0" w:color="auto"/>
            <w:left w:val="none" w:sz="0" w:space="0" w:color="auto"/>
            <w:bottom w:val="none" w:sz="0" w:space="0" w:color="auto"/>
            <w:right w:val="none" w:sz="0" w:space="0" w:color="auto"/>
          </w:divBdr>
        </w:div>
        <w:div w:id="349591389">
          <w:marLeft w:val="0"/>
          <w:marRight w:val="0"/>
          <w:marTop w:val="0"/>
          <w:marBottom w:val="0"/>
          <w:divBdr>
            <w:top w:val="none" w:sz="0" w:space="0" w:color="auto"/>
            <w:left w:val="none" w:sz="0" w:space="0" w:color="auto"/>
            <w:bottom w:val="none" w:sz="0" w:space="0" w:color="auto"/>
            <w:right w:val="none" w:sz="0" w:space="0" w:color="auto"/>
          </w:divBdr>
        </w:div>
        <w:div w:id="349591441">
          <w:marLeft w:val="0"/>
          <w:marRight w:val="0"/>
          <w:marTop w:val="0"/>
          <w:marBottom w:val="0"/>
          <w:divBdr>
            <w:top w:val="none" w:sz="0" w:space="0" w:color="auto"/>
            <w:left w:val="none" w:sz="0" w:space="0" w:color="auto"/>
            <w:bottom w:val="none" w:sz="0" w:space="0" w:color="auto"/>
            <w:right w:val="none" w:sz="0" w:space="0" w:color="auto"/>
          </w:divBdr>
        </w:div>
        <w:div w:id="349591481">
          <w:marLeft w:val="0"/>
          <w:marRight w:val="0"/>
          <w:marTop w:val="0"/>
          <w:marBottom w:val="0"/>
          <w:divBdr>
            <w:top w:val="none" w:sz="0" w:space="0" w:color="auto"/>
            <w:left w:val="none" w:sz="0" w:space="0" w:color="auto"/>
            <w:bottom w:val="none" w:sz="0" w:space="0" w:color="auto"/>
            <w:right w:val="none" w:sz="0" w:space="0" w:color="auto"/>
          </w:divBdr>
        </w:div>
        <w:div w:id="349591505">
          <w:marLeft w:val="0"/>
          <w:marRight w:val="0"/>
          <w:marTop w:val="0"/>
          <w:marBottom w:val="0"/>
          <w:divBdr>
            <w:top w:val="none" w:sz="0" w:space="0" w:color="auto"/>
            <w:left w:val="none" w:sz="0" w:space="0" w:color="auto"/>
            <w:bottom w:val="none" w:sz="0" w:space="0" w:color="auto"/>
            <w:right w:val="none" w:sz="0" w:space="0" w:color="auto"/>
          </w:divBdr>
        </w:div>
        <w:div w:id="349591518">
          <w:marLeft w:val="0"/>
          <w:marRight w:val="0"/>
          <w:marTop w:val="0"/>
          <w:marBottom w:val="0"/>
          <w:divBdr>
            <w:top w:val="none" w:sz="0" w:space="0" w:color="auto"/>
            <w:left w:val="none" w:sz="0" w:space="0" w:color="auto"/>
            <w:bottom w:val="none" w:sz="0" w:space="0" w:color="auto"/>
            <w:right w:val="none" w:sz="0" w:space="0" w:color="auto"/>
          </w:divBdr>
        </w:div>
        <w:div w:id="349591524">
          <w:marLeft w:val="0"/>
          <w:marRight w:val="0"/>
          <w:marTop w:val="0"/>
          <w:marBottom w:val="0"/>
          <w:divBdr>
            <w:top w:val="none" w:sz="0" w:space="0" w:color="auto"/>
            <w:left w:val="none" w:sz="0" w:space="0" w:color="auto"/>
            <w:bottom w:val="none" w:sz="0" w:space="0" w:color="auto"/>
            <w:right w:val="none" w:sz="0" w:space="0" w:color="auto"/>
          </w:divBdr>
        </w:div>
        <w:div w:id="349591548">
          <w:marLeft w:val="0"/>
          <w:marRight w:val="0"/>
          <w:marTop w:val="0"/>
          <w:marBottom w:val="0"/>
          <w:divBdr>
            <w:top w:val="none" w:sz="0" w:space="0" w:color="auto"/>
            <w:left w:val="none" w:sz="0" w:space="0" w:color="auto"/>
            <w:bottom w:val="none" w:sz="0" w:space="0" w:color="auto"/>
            <w:right w:val="none" w:sz="0" w:space="0" w:color="auto"/>
          </w:divBdr>
        </w:div>
        <w:div w:id="349591577">
          <w:marLeft w:val="0"/>
          <w:marRight w:val="0"/>
          <w:marTop w:val="0"/>
          <w:marBottom w:val="0"/>
          <w:divBdr>
            <w:top w:val="none" w:sz="0" w:space="0" w:color="auto"/>
            <w:left w:val="none" w:sz="0" w:space="0" w:color="auto"/>
            <w:bottom w:val="none" w:sz="0" w:space="0" w:color="auto"/>
            <w:right w:val="none" w:sz="0" w:space="0" w:color="auto"/>
          </w:divBdr>
        </w:div>
        <w:div w:id="349591585">
          <w:marLeft w:val="0"/>
          <w:marRight w:val="0"/>
          <w:marTop w:val="0"/>
          <w:marBottom w:val="0"/>
          <w:divBdr>
            <w:top w:val="none" w:sz="0" w:space="0" w:color="auto"/>
            <w:left w:val="none" w:sz="0" w:space="0" w:color="auto"/>
            <w:bottom w:val="none" w:sz="0" w:space="0" w:color="auto"/>
            <w:right w:val="none" w:sz="0" w:space="0" w:color="auto"/>
          </w:divBdr>
        </w:div>
        <w:div w:id="349591597">
          <w:marLeft w:val="0"/>
          <w:marRight w:val="0"/>
          <w:marTop w:val="0"/>
          <w:marBottom w:val="0"/>
          <w:divBdr>
            <w:top w:val="none" w:sz="0" w:space="0" w:color="auto"/>
            <w:left w:val="none" w:sz="0" w:space="0" w:color="auto"/>
            <w:bottom w:val="none" w:sz="0" w:space="0" w:color="auto"/>
            <w:right w:val="none" w:sz="0" w:space="0" w:color="auto"/>
          </w:divBdr>
        </w:div>
        <w:div w:id="349591664">
          <w:marLeft w:val="0"/>
          <w:marRight w:val="0"/>
          <w:marTop w:val="0"/>
          <w:marBottom w:val="0"/>
          <w:divBdr>
            <w:top w:val="none" w:sz="0" w:space="0" w:color="auto"/>
            <w:left w:val="none" w:sz="0" w:space="0" w:color="auto"/>
            <w:bottom w:val="none" w:sz="0" w:space="0" w:color="auto"/>
            <w:right w:val="none" w:sz="0" w:space="0" w:color="auto"/>
          </w:divBdr>
        </w:div>
        <w:div w:id="349591669">
          <w:marLeft w:val="0"/>
          <w:marRight w:val="0"/>
          <w:marTop w:val="0"/>
          <w:marBottom w:val="0"/>
          <w:divBdr>
            <w:top w:val="none" w:sz="0" w:space="0" w:color="auto"/>
            <w:left w:val="none" w:sz="0" w:space="0" w:color="auto"/>
            <w:bottom w:val="none" w:sz="0" w:space="0" w:color="auto"/>
            <w:right w:val="none" w:sz="0" w:space="0" w:color="auto"/>
          </w:divBdr>
        </w:div>
        <w:div w:id="349591675">
          <w:marLeft w:val="0"/>
          <w:marRight w:val="0"/>
          <w:marTop w:val="0"/>
          <w:marBottom w:val="0"/>
          <w:divBdr>
            <w:top w:val="none" w:sz="0" w:space="0" w:color="auto"/>
            <w:left w:val="none" w:sz="0" w:space="0" w:color="auto"/>
            <w:bottom w:val="none" w:sz="0" w:space="0" w:color="auto"/>
            <w:right w:val="none" w:sz="0" w:space="0" w:color="auto"/>
          </w:divBdr>
        </w:div>
        <w:div w:id="349591713">
          <w:marLeft w:val="0"/>
          <w:marRight w:val="0"/>
          <w:marTop w:val="0"/>
          <w:marBottom w:val="0"/>
          <w:divBdr>
            <w:top w:val="none" w:sz="0" w:space="0" w:color="auto"/>
            <w:left w:val="none" w:sz="0" w:space="0" w:color="auto"/>
            <w:bottom w:val="none" w:sz="0" w:space="0" w:color="auto"/>
            <w:right w:val="none" w:sz="0" w:space="0" w:color="auto"/>
          </w:divBdr>
        </w:div>
        <w:div w:id="349591753">
          <w:marLeft w:val="0"/>
          <w:marRight w:val="0"/>
          <w:marTop w:val="0"/>
          <w:marBottom w:val="0"/>
          <w:divBdr>
            <w:top w:val="none" w:sz="0" w:space="0" w:color="auto"/>
            <w:left w:val="none" w:sz="0" w:space="0" w:color="auto"/>
            <w:bottom w:val="none" w:sz="0" w:space="0" w:color="auto"/>
            <w:right w:val="none" w:sz="0" w:space="0" w:color="auto"/>
          </w:divBdr>
        </w:div>
        <w:div w:id="349591764">
          <w:marLeft w:val="0"/>
          <w:marRight w:val="0"/>
          <w:marTop w:val="0"/>
          <w:marBottom w:val="0"/>
          <w:divBdr>
            <w:top w:val="none" w:sz="0" w:space="0" w:color="auto"/>
            <w:left w:val="none" w:sz="0" w:space="0" w:color="auto"/>
            <w:bottom w:val="none" w:sz="0" w:space="0" w:color="auto"/>
            <w:right w:val="none" w:sz="0" w:space="0" w:color="auto"/>
          </w:divBdr>
        </w:div>
        <w:div w:id="349591772">
          <w:marLeft w:val="0"/>
          <w:marRight w:val="0"/>
          <w:marTop w:val="0"/>
          <w:marBottom w:val="0"/>
          <w:divBdr>
            <w:top w:val="none" w:sz="0" w:space="0" w:color="auto"/>
            <w:left w:val="none" w:sz="0" w:space="0" w:color="auto"/>
            <w:bottom w:val="none" w:sz="0" w:space="0" w:color="auto"/>
            <w:right w:val="none" w:sz="0" w:space="0" w:color="auto"/>
          </w:divBdr>
        </w:div>
        <w:div w:id="349591783">
          <w:marLeft w:val="0"/>
          <w:marRight w:val="0"/>
          <w:marTop w:val="0"/>
          <w:marBottom w:val="0"/>
          <w:divBdr>
            <w:top w:val="none" w:sz="0" w:space="0" w:color="auto"/>
            <w:left w:val="none" w:sz="0" w:space="0" w:color="auto"/>
            <w:bottom w:val="none" w:sz="0" w:space="0" w:color="auto"/>
            <w:right w:val="none" w:sz="0" w:space="0" w:color="auto"/>
          </w:divBdr>
        </w:div>
        <w:div w:id="349591788">
          <w:marLeft w:val="0"/>
          <w:marRight w:val="0"/>
          <w:marTop w:val="0"/>
          <w:marBottom w:val="0"/>
          <w:divBdr>
            <w:top w:val="none" w:sz="0" w:space="0" w:color="auto"/>
            <w:left w:val="none" w:sz="0" w:space="0" w:color="auto"/>
            <w:bottom w:val="none" w:sz="0" w:space="0" w:color="auto"/>
            <w:right w:val="none" w:sz="0" w:space="0" w:color="auto"/>
          </w:divBdr>
        </w:div>
        <w:div w:id="349591867">
          <w:marLeft w:val="0"/>
          <w:marRight w:val="0"/>
          <w:marTop w:val="0"/>
          <w:marBottom w:val="0"/>
          <w:divBdr>
            <w:top w:val="none" w:sz="0" w:space="0" w:color="auto"/>
            <w:left w:val="none" w:sz="0" w:space="0" w:color="auto"/>
            <w:bottom w:val="none" w:sz="0" w:space="0" w:color="auto"/>
            <w:right w:val="none" w:sz="0" w:space="0" w:color="auto"/>
          </w:divBdr>
        </w:div>
        <w:div w:id="349591914">
          <w:marLeft w:val="0"/>
          <w:marRight w:val="0"/>
          <w:marTop w:val="0"/>
          <w:marBottom w:val="0"/>
          <w:divBdr>
            <w:top w:val="none" w:sz="0" w:space="0" w:color="auto"/>
            <w:left w:val="none" w:sz="0" w:space="0" w:color="auto"/>
            <w:bottom w:val="none" w:sz="0" w:space="0" w:color="auto"/>
            <w:right w:val="none" w:sz="0" w:space="0" w:color="auto"/>
          </w:divBdr>
        </w:div>
        <w:div w:id="349591994">
          <w:marLeft w:val="0"/>
          <w:marRight w:val="0"/>
          <w:marTop w:val="0"/>
          <w:marBottom w:val="0"/>
          <w:divBdr>
            <w:top w:val="none" w:sz="0" w:space="0" w:color="auto"/>
            <w:left w:val="none" w:sz="0" w:space="0" w:color="auto"/>
            <w:bottom w:val="none" w:sz="0" w:space="0" w:color="auto"/>
            <w:right w:val="none" w:sz="0" w:space="0" w:color="auto"/>
          </w:divBdr>
        </w:div>
        <w:div w:id="349592041">
          <w:marLeft w:val="0"/>
          <w:marRight w:val="0"/>
          <w:marTop w:val="0"/>
          <w:marBottom w:val="0"/>
          <w:divBdr>
            <w:top w:val="none" w:sz="0" w:space="0" w:color="auto"/>
            <w:left w:val="none" w:sz="0" w:space="0" w:color="auto"/>
            <w:bottom w:val="none" w:sz="0" w:space="0" w:color="auto"/>
            <w:right w:val="none" w:sz="0" w:space="0" w:color="auto"/>
          </w:divBdr>
        </w:div>
        <w:div w:id="349592055">
          <w:marLeft w:val="0"/>
          <w:marRight w:val="0"/>
          <w:marTop w:val="0"/>
          <w:marBottom w:val="0"/>
          <w:divBdr>
            <w:top w:val="none" w:sz="0" w:space="0" w:color="auto"/>
            <w:left w:val="none" w:sz="0" w:space="0" w:color="auto"/>
            <w:bottom w:val="none" w:sz="0" w:space="0" w:color="auto"/>
            <w:right w:val="none" w:sz="0" w:space="0" w:color="auto"/>
          </w:divBdr>
        </w:div>
        <w:div w:id="349592094">
          <w:marLeft w:val="0"/>
          <w:marRight w:val="0"/>
          <w:marTop w:val="0"/>
          <w:marBottom w:val="0"/>
          <w:divBdr>
            <w:top w:val="none" w:sz="0" w:space="0" w:color="auto"/>
            <w:left w:val="none" w:sz="0" w:space="0" w:color="auto"/>
            <w:bottom w:val="none" w:sz="0" w:space="0" w:color="auto"/>
            <w:right w:val="none" w:sz="0" w:space="0" w:color="auto"/>
          </w:divBdr>
        </w:div>
        <w:div w:id="349592118">
          <w:marLeft w:val="0"/>
          <w:marRight w:val="0"/>
          <w:marTop w:val="0"/>
          <w:marBottom w:val="0"/>
          <w:divBdr>
            <w:top w:val="none" w:sz="0" w:space="0" w:color="auto"/>
            <w:left w:val="none" w:sz="0" w:space="0" w:color="auto"/>
            <w:bottom w:val="none" w:sz="0" w:space="0" w:color="auto"/>
            <w:right w:val="none" w:sz="0" w:space="0" w:color="auto"/>
          </w:divBdr>
        </w:div>
        <w:div w:id="349592169">
          <w:marLeft w:val="0"/>
          <w:marRight w:val="0"/>
          <w:marTop w:val="0"/>
          <w:marBottom w:val="0"/>
          <w:divBdr>
            <w:top w:val="none" w:sz="0" w:space="0" w:color="auto"/>
            <w:left w:val="none" w:sz="0" w:space="0" w:color="auto"/>
            <w:bottom w:val="none" w:sz="0" w:space="0" w:color="auto"/>
            <w:right w:val="none" w:sz="0" w:space="0" w:color="auto"/>
          </w:divBdr>
        </w:div>
        <w:div w:id="349592201">
          <w:marLeft w:val="0"/>
          <w:marRight w:val="0"/>
          <w:marTop w:val="0"/>
          <w:marBottom w:val="0"/>
          <w:divBdr>
            <w:top w:val="none" w:sz="0" w:space="0" w:color="auto"/>
            <w:left w:val="none" w:sz="0" w:space="0" w:color="auto"/>
            <w:bottom w:val="none" w:sz="0" w:space="0" w:color="auto"/>
            <w:right w:val="none" w:sz="0" w:space="0" w:color="auto"/>
          </w:divBdr>
        </w:div>
        <w:div w:id="349592299">
          <w:marLeft w:val="0"/>
          <w:marRight w:val="0"/>
          <w:marTop w:val="0"/>
          <w:marBottom w:val="0"/>
          <w:divBdr>
            <w:top w:val="none" w:sz="0" w:space="0" w:color="auto"/>
            <w:left w:val="none" w:sz="0" w:space="0" w:color="auto"/>
            <w:bottom w:val="none" w:sz="0" w:space="0" w:color="auto"/>
            <w:right w:val="none" w:sz="0" w:space="0" w:color="auto"/>
          </w:divBdr>
        </w:div>
        <w:div w:id="349592320">
          <w:marLeft w:val="0"/>
          <w:marRight w:val="0"/>
          <w:marTop w:val="0"/>
          <w:marBottom w:val="0"/>
          <w:divBdr>
            <w:top w:val="none" w:sz="0" w:space="0" w:color="auto"/>
            <w:left w:val="none" w:sz="0" w:space="0" w:color="auto"/>
            <w:bottom w:val="none" w:sz="0" w:space="0" w:color="auto"/>
            <w:right w:val="none" w:sz="0" w:space="0" w:color="auto"/>
          </w:divBdr>
        </w:div>
        <w:div w:id="349592324">
          <w:marLeft w:val="0"/>
          <w:marRight w:val="0"/>
          <w:marTop w:val="0"/>
          <w:marBottom w:val="0"/>
          <w:divBdr>
            <w:top w:val="none" w:sz="0" w:space="0" w:color="auto"/>
            <w:left w:val="none" w:sz="0" w:space="0" w:color="auto"/>
            <w:bottom w:val="none" w:sz="0" w:space="0" w:color="auto"/>
            <w:right w:val="none" w:sz="0" w:space="0" w:color="auto"/>
          </w:divBdr>
        </w:div>
        <w:div w:id="349592336">
          <w:marLeft w:val="0"/>
          <w:marRight w:val="0"/>
          <w:marTop w:val="0"/>
          <w:marBottom w:val="0"/>
          <w:divBdr>
            <w:top w:val="none" w:sz="0" w:space="0" w:color="auto"/>
            <w:left w:val="none" w:sz="0" w:space="0" w:color="auto"/>
            <w:bottom w:val="none" w:sz="0" w:space="0" w:color="auto"/>
            <w:right w:val="none" w:sz="0" w:space="0" w:color="auto"/>
          </w:divBdr>
        </w:div>
        <w:div w:id="349592347">
          <w:marLeft w:val="0"/>
          <w:marRight w:val="0"/>
          <w:marTop w:val="0"/>
          <w:marBottom w:val="0"/>
          <w:divBdr>
            <w:top w:val="none" w:sz="0" w:space="0" w:color="auto"/>
            <w:left w:val="none" w:sz="0" w:space="0" w:color="auto"/>
            <w:bottom w:val="none" w:sz="0" w:space="0" w:color="auto"/>
            <w:right w:val="none" w:sz="0" w:space="0" w:color="auto"/>
          </w:divBdr>
        </w:div>
        <w:div w:id="349592370">
          <w:marLeft w:val="0"/>
          <w:marRight w:val="0"/>
          <w:marTop w:val="0"/>
          <w:marBottom w:val="0"/>
          <w:divBdr>
            <w:top w:val="none" w:sz="0" w:space="0" w:color="auto"/>
            <w:left w:val="none" w:sz="0" w:space="0" w:color="auto"/>
            <w:bottom w:val="none" w:sz="0" w:space="0" w:color="auto"/>
            <w:right w:val="none" w:sz="0" w:space="0" w:color="auto"/>
          </w:divBdr>
        </w:div>
        <w:div w:id="349592371">
          <w:marLeft w:val="0"/>
          <w:marRight w:val="0"/>
          <w:marTop w:val="0"/>
          <w:marBottom w:val="0"/>
          <w:divBdr>
            <w:top w:val="none" w:sz="0" w:space="0" w:color="auto"/>
            <w:left w:val="none" w:sz="0" w:space="0" w:color="auto"/>
            <w:bottom w:val="none" w:sz="0" w:space="0" w:color="auto"/>
            <w:right w:val="none" w:sz="0" w:space="0" w:color="auto"/>
          </w:divBdr>
        </w:div>
        <w:div w:id="349592397">
          <w:marLeft w:val="0"/>
          <w:marRight w:val="0"/>
          <w:marTop w:val="0"/>
          <w:marBottom w:val="0"/>
          <w:divBdr>
            <w:top w:val="none" w:sz="0" w:space="0" w:color="auto"/>
            <w:left w:val="none" w:sz="0" w:space="0" w:color="auto"/>
            <w:bottom w:val="none" w:sz="0" w:space="0" w:color="auto"/>
            <w:right w:val="none" w:sz="0" w:space="0" w:color="auto"/>
          </w:divBdr>
        </w:div>
        <w:div w:id="349592443">
          <w:marLeft w:val="0"/>
          <w:marRight w:val="0"/>
          <w:marTop w:val="0"/>
          <w:marBottom w:val="0"/>
          <w:divBdr>
            <w:top w:val="none" w:sz="0" w:space="0" w:color="auto"/>
            <w:left w:val="none" w:sz="0" w:space="0" w:color="auto"/>
            <w:bottom w:val="none" w:sz="0" w:space="0" w:color="auto"/>
            <w:right w:val="none" w:sz="0" w:space="0" w:color="auto"/>
          </w:divBdr>
        </w:div>
        <w:div w:id="349592446">
          <w:marLeft w:val="0"/>
          <w:marRight w:val="0"/>
          <w:marTop w:val="0"/>
          <w:marBottom w:val="0"/>
          <w:divBdr>
            <w:top w:val="none" w:sz="0" w:space="0" w:color="auto"/>
            <w:left w:val="none" w:sz="0" w:space="0" w:color="auto"/>
            <w:bottom w:val="none" w:sz="0" w:space="0" w:color="auto"/>
            <w:right w:val="none" w:sz="0" w:space="0" w:color="auto"/>
          </w:divBdr>
        </w:div>
        <w:div w:id="349592467">
          <w:marLeft w:val="0"/>
          <w:marRight w:val="0"/>
          <w:marTop w:val="0"/>
          <w:marBottom w:val="0"/>
          <w:divBdr>
            <w:top w:val="none" w:sz="0" w:space="0" w:color="auto"/>
            <w:left w:val="none" w:sz="0" w:space="0" w:color="auto"/>
            <w:bottom w:val="none" w:sz="0" w:space="0" w:color="auto"/>
            <w:right w:val="none" w:sz="0" w:space="0" w:color="auto"/>
          </w:divBdr>
        </w:div>
        <w:div w:id="349592470">
          <w:marLeft w:val="0"/>
          <w:marRight w:val="0"/>
          <w:marTop w:val="0"/>
          <w:marBottom w:val="0"/>
          <w:divBdr>
            <w:top w:val="none" w:sz="0" w:space="0" w:color="auto"/>
            <w:left w:val="none" w:sz="0" w:space="0" w:color="auto"/>
            <w:bottom w:val="none" w:sz="0" w:space="0" w:color="auto"/>
            <w:right w:val="none" w:sz="0" w:space="0" w:color="auto"/>
          </w:divBdr>
        </w:div>
        <w:div w:id="349592512">
          <w:marLeft w:val="0"/>
          <w:marRight w:val="0"/>
          <w:marTop w:val="0"/>
          <w:marBottom w:val="0"/>
          <w:divBdr>
            <w:top w:val="none" w:sz="0" w:space="0" w:color="auto"/>
            <w:left w:val="none" w:sz="0" w:space="0" w:color="auto"/>
            <w:bottom w:val="none" w:sz="0" w:space="0" w:color="auto"/>
            <w:right w:val="none" w:sz="0" w:space="0" w:color="auto"/>
          </w:divBdr>
        </w:div>
        <w:div w:id="349592522">
          <w:marLeft w:val="0"/>
          <w:marRight w:val="0"/>
          <w:marTop w:val="0"/>
          <w:marBottom w:val="0"/>
          <w:divBdr>
            <w:top w:val="none" w:sz="0" w:space="0" w:color="auto"/>
            <w:left w:val="none" w:sz="0" w:space="0" w:color="auto"/>
            <w:bottom w:val="none" w:sz="0" w:space="0" w:color="auto"/>
            <w:right w:val="none" w:sz="0" w:space="0" w:color="auto"/>
          </w:divBdr>
        </w:div>
        <w:div w:id="349592553">
          <w:marLeft w:val="0"/>
          <w:marRight w:val="0"/>
          <w:marTop w:val="0"/>
          <w:marBottom w:val="0"/>
          <w:divBdr>
            <w:top w:val="none" w:sz="0" w:space="0" w:color="auto"/>
            <w:left w:val="none" w:sz="0" w:space="0" w:color="auto"/>
            <w:bottom w:val="none" w:sz="0" w:space="0" w:color="auto"/>
            <w:right w:val="none" w:sz="0" w:space="0" w:color="auto"/>
          </w:divBdr>
        </w:div>
        <w:div w:id="349592560">
          <w:marLeft w:val="0"/>
          <w:marRight w:val="0"/>
          <w:marTop w:val="0"/>
          <w:marBottom w:val="0"/>
          <w:divBdr>
            <w:top w:val="none" w:sz="0" w:space="0" w:color="auto"/>
            <w:left w:val="none" w:sz="0" w:space="0" w:color="auto"/>
            <w:bottom w:val="none" w:sz="0" w:space="0" w:color="auto"/>
            <w:right w:val="none" w:sz="0" w:space="0" w:color="auto"/>
          </w:divBdr>
        </w:div>
        <w:div w:id="349592570">
          <w:marLeft w:val="0"/>
          <w:marRight w:val="0"/>
          <w:marTop w:val="0"/>
          <w:marBottom w:val="0"/>
          <w:divBdr>
            <w:top w:val="none" w:sz="0" w:space="0" w:color="auto"/>
            <w:left w:val="none" w:sz="0" w:space="0" w:color="auto"/>
            <w:bottom w:val="none" w:sz="0" w:space="0" w:color="auto"/>
            <w:right w:val="none" w:sz="0" w:space="0" w:color="auto"/>
          </w:divBdr>
        </w:div>
        <w:div w:id="349592575">
          <w:marLeft w:val="0"/>
          <w:marRight w:val="0"/>
          <w:marTop w:val="0"/>
          <w:marBottom w:val="0"/>
          <w:divBdr>
            <w:top w:val="none" w:sz="0" w:space="0" w:color="auto"/>
            <w:left w:val="none" w:sz="0" w:space="0" w:color="auto"/>
            <w:bottom w:val="none" w:sz="0" w:space="0" w:color="auto"/>
            <w:right w:val="none" w:sz="0" w:space="0" w:color="auto"/>
          </w:divBdr>
        </w:div>
        <w:div w:id="349592632">
          <w:marLeft w:val="0"/>
          <w:marRight w:val="0"/>
          <w:marTop w:val="0"/>
          <w:marBottom w:val="0"/>
          <w:divBdr>
            <w:top w:val="none" w:sz="0" w:space="0" w:color="auto"/>
            <w:left w:val="none" w:sz="0" w:space="0" w:color="auto"/>
            <w:bottom w:val="none" w:sz="0" w:space="0" w:color="auto"/>
            <w:right w:val="none" w:sz="0" w:space="0" w:color="auto"/>
          </w:divBdr>
        </w:div>
        <w:div w:id="349592633">
          <w:marLeft w:val="0"/>
          <w:marRight w:val="0"/>
          <w:marTop w:val="0"/>
          <w:marBottom w:val="0"/>
          <w:divBdr>
            <w:top w:val="none" w:sz="0" w:space="0" w:color="auto"/>
            <w:left w:val="none" w:sz="0" w:space="0" w:color="auto"/>
            <w:bottom w:val="none" w:sz="0" w:space="0" w:color="auto"/>
            <w:right w:val="none" w:sz="0" w:space="0" w:color="auto"/>
          </w:divBdr>
        </w:div>
        <w:div w:id="349592659">
          <w:marLeft w:val="0"/>
          <w:marRight w:val="0"/>
          <w:marTop w:val="0"/>
          <w:marBottom w:val="0"/>
          <w:divBdr>
            <w:top w:val="none" w:sz="0" w:space="0" w:color="auto"/>
            <w:left w:val="none" w:sz="0" w:space="0" w:color="auto"/>
            <w:bottom w:val="none" w:sz="0" w:space="0" w:color="auto"/>
            <w:right w:val="none" w:sz="0" w:space="0" w:color="auto"/>
          </w:divBdr>
        </w:div>
        <w:div w:id="349592669">
          <w:marLeft w:val="0"/>
          <w:marRight w:val="0"/>
          <w:marTop w:val="0"/>
          <w:marBottom w:val="0"/>
          <w:divBdr>
            <w:top w:val="none" w:sz="0" w:space="0" w:color="auto"/>
            <w:left w:val="none" w:sz="0" w:space="0" w:color="auto"/>
            <w:bottom w:val="none" w:sz="0" w:space="0" w:color="auto"/>
            <w:right w:val="none" w:sz="0" w:space="0" w:color="auto"/>
          </w:divBdr>
        </w:div>
        <w:div w:id="349592675">
          <w:marLeft w:val="0"/>
          <w:marRight w:val="0"/>
          <w:marTop w:val="0"/>
          <w:marBottom w:val="0"/>
          <w:divBdr>
            <w:top w:val="none" w:sz="0" w:space="0" w:color="auto"/>
            <w:left w:val="none" w:sz="0" w:space="0" w:color="auto"/>
            <w:bottom w:val="none" w:sz="0" w:space="0" w:color="auto"/>
            <w:right w:val="none" w:sz="0" w:space="0" w:color="auto"/>
          </w:divBdr>
        </w:div>
        <w:div w:id="349592721">
          <w:marLeft w:val="0"/>
          <w:marRight w:val="0"/>
          <w:marTop w:val="0"/>
          <w:marBottom w:val="0"/>
          <w:divBdr>
            <w:top w:val="none" w:sz="0" w:space="0" w:color="auto"/>
            <w:left w:val="none" w:sz="0" w:space="0" w:color="auto"/>
            <w:bottom w:val="none" w:sz="0" w:space="0" w:color="auto"/>
            <w:right w:val="none" w:sz="0" w:space="0" w:color="auto"/>
          </w:divBdr>
        </w:div>
        <w:div w:id="349592762">
          <w:marLeft w:val="0"/>
          <w:marRight w:val="0"/>
          <w:marTop w:val="0"/>
          <w:marBottom w:val="0"/>
          <w:divBdr>
            <w:top w:val="none" w:sz="0" w:space="0" w:color="auto"/>
            <w:left w:val="none" w:sz="0" w:space="0" w:color="auto"/>
            <w:bottom w:val="none" w:sz="0" w:space="0" w:color="auto"/>
            <w:right w:val="none" w:sz="0" w:space="0" w:color="auto"/>
          </w:divBdr>
        </w:div>
        <w:div w:id="349592763">
          <w:marLeft w:val="0"/>
          <w:marRight w:val="0"/>
          <w:marTop w:val="0"/>
          <w:marBottom w:val="0"/>
          <w:divBdr>
            <w:top w:val="none" w:sz="0" w:space="0" w:color="auto"/>
            <w:left w:val="none" w:sz="0" w:space="0" w:color="auto"/>
            <w:bottom w:val="none" w:sz="0" w:space="0" w:color="auto"/>
            <w:right w:val="none" w:sz="0" w:space="0" w:color="auto"/>
          </w:divBdr>
        </w:div>
        <w:div w:id="349592853">
          <w:marLeft w:val="0"/>
          <w:marRight w:val="0"/>
          <w:marTop w:val="0"/>
          <w:marBottom w:val="0"/>
          <w:divBdr>
            <w:top w:val="none" w:sz="0" w:space="0" w:color="auto"/>
            <w:left w:val="none" w:sz="0" w:space="0" w:color="auto"/>
            <w:bottom w:val="none" w:sz="0" w:space="0" w:color="auto"/>
            <w:right w:val="none" w:sz="0" w:space="0" w:color="auto"/>
          </w:divBdr>
        </w:div>
        <w:div w:id="349592881">
          <w:marLeft w:val="0"/>
          <w:marRight w:val="0"/>
          <w:marTop w:val="0"/>
          <w:marBottom w:val="0"/>
          <w:divBdr>
            <w:top w:val="none" w:sz="0" w:space="0" w:color="auto"/>
            <w:left w:val="none" w:sz="0" w:space="0" w:color="auto"/>
            <w:bottom w:val="none" w:sz="0" w:space="0" w:color="auto"/>
            <w:right w:val="none" w:sz="0" w:space="0" w:color="auto"/>
          </w:divBdr>
        </w:div>
        <w:div w:id="349592980">
          <w:marLeft w:val="0"/>
          <w:marRight w:val="0"/>
          <w:marTop w:val="0"/>
          <w:marBottom w:val="0"/>
          <w:divBdr>
            <w:top w:val="none" w:sz="0" w:space="0" w:color="auto"/>
            <w:left w:val="none" w:sz="0" w:space="0" w:color="auto"/>
            <w:bottom w:val="none" w:sz="0" w:space="0" w:color="auto"/>
            <w:right w:val="none" w:sz="0" w:space="0" w:color="auto"/>
          </w:divBdr>
        </w:div>
        <w:div w:id="349593090">
          <w:marLeft w:val="0"/>
          <w:marRight w:val="0"/>
          <w:marTop w:val="0"/>
          <w:marBottom w:val="0"/>
          <w:divBdr>
            <w:top w:val="none" w:sz="0" w:space="0" w:color="auto"/>
            <w:left w:val="none" w:sz="0" w:space="0" w:color="auto"/>
            <w:bottom w:val="none" w:sz="0" w:space="0" w:color="auto"/>
            <w:right w:val="none" w:sz="0" w:space="0" w:color="auto"/>
          </w:divBdr>
        </w:div>
        <w:div w:id="349593160">
          <w:marLeft w:val="0"/>
          <w:marRight w:val="0"/>
          <w:marTop w:val="0"/>
          <w:marBottom w:val="0"/>
          <w:divBdr>
            <w:top w:val="none" w:sz="0" w:space="0" w:color="auto"/>
            <w:left w:val="none" w:sz="0" w:space="0" w:color="auto"/>
            <w:bottom w:val="none" w:sz="0" w:space="0" w:color="auto"/>
            <w:right w:val="none" w:sz="0" w:space="0" w:color="auto"/>
          </w:divBdr>
        </w:div>
        <w:div w:id="349593262">
          <w:marLeft w:val="0"/>
          <w:marRight w:val="0"/>
          <w:marTop w:val="0"/>
          <w:marBottom w:val="0"/>
          <w:divBdr>
            <w:top w:val="none" w:sz="0" w:space="0" w:color="auto"/>
            <w:left w:val="none" w:sz="0" w:space="0" w:color="auto"/>
            <w:bottom w:val="none" w:sz="0" w:space="0" w:color="auto"/>
            <w:right w:val="none" w:sz="0" w:space="0" w:color="auto"/>
          </w:divBdr>
        </w:div>
        <w:div w:id="349593265">
          <w:marLeft w:val="0"/>
          <w:marRight w:val="0"/>
          <w:marTop w:val="0"/>
          <w:marBottom w:val="0"/>
          <w:divBdr>
            <w:top w:val="none" w:sz="0" w:space="0" w:color="auto"/>
            <w:left w:val="none" w:sz="0" w:space="0" w:color="auto"/>
            <w:bottom w:val="none" w:sz="0" w:space="0" w:color="auto"/>
            <w:right w:val="none" w:sz="0" w:space="0" w:color="auto"/>
          </w:divBdr>
        </w:div>
        <w:div w:id="349593268">
          <w:marLeft w:val="0"/>
          <w:marRight w:val="0"/>
          <w:marTop w:val="0"/>
          <w:marBottom w:val="0"/>
          <w:divBdr>
            <w:top w:val="none" w:sz="0" w:space="0" w:color="auto"/>
            <w:left w:val="none" w:sz="0" w:space="0" w:color="auto"/>
            <w:bottom w:val="none" w:sz="0" w:space="0" w:color="auto"/>
            <w:right w:val="none" w:sz="0" w:space="0" w:color="auto"/>
          </w:divBdr>
        </w:div>
        <w:div w:id="349593281">
          <w:marLeft w:val="0"/>
          <w:marRight w:val="0"/>
          <w:marTop w:val="0"/>
          <w:marBottom w:val="0"/>
          <w:divBdr>
            <w:top w:val="none" w:sz="0" w:space="0" w:color="auto"/>
            <w:left w:val="none" w:sz="0" w:space="0" w:color="auto"/>
            <w:bottom w:val="none" w:sz="0" w:space="0" w:color="auto"/>
            <w:right w:val="none" w:sz="0" w:space="0" w:color="auto"/>
          </w:divBdr>
        </w:div>
        <w:div w:id="349593294">
          <w:marLeft w:val="0"/>
          <w:marRight w:val="0"/>
          <w:marTop w:val="0"/>
          <w:marBottom w:val="0"/>
          <w:divBdr>
            <w:top w:val="none" w:sz="0" w:space="0" w:color="auto"/>
            <w:left w:val="none" w:sz="0" w:space="0" w:color="auto"/>
            <w:bottom w:val="none" w:sz="0" w:space="0" w:color="auto"/>
            <w:right w:val="none" w:sz="0" w:space="0" w:color="auto"/>
          </w:divBdr>
        </w:div>
        <w:div w:id="349593298">
          <w:marLeft w:val="0"/>
          <w:marRight w:val="0"/>
          <w:marTop w:val="0"/>
          <w:marBottom w:val="0"/>
          <w:divBdr>
            <w:top w:val="none" w:sz="0" w:space="0" w:color="auto"/>
            <w:left w:val="none" w:sz="0" w:space="0" w:color="auto"/>
            <w:bottom w:val="none" w:sz="0" w:space="0" w:color="auto"/>
            <w:right w:val="none" w:sz="0" w:space="0" w:color="auto"/>
          </w:divBdr>
        </w:div>
        <w:div w:id="349593357">
          <w:marLeft w:val="0"/>
          <w:marRight w:val="0"/>
          <w:marTop w:val="0"/>
          <w:marBottom w:val="0"/>
          <w:divBdr>
            <w:top w:val="none" w:sz="0" w:space="0" w:color="auto"/>
            <w:left w:val="none" w:sz="0" w:space="0" w:color="auto"/>
            <w:bottom w:val="none" w:sz="0" w:space="0" w:color="auto"/>
            <w:right w:val="none" w:sz="0" w:space="0" w:color="auto"/>
          </w:divBdr>
        </w:div>
        <w:div w:id="349593439">
          <w:marLeft w:val="0"/>
          <w:marRight w:val="0"/>
          <w:marTop w:val="0"/>
          <w:marBottom w:val="0"/>
          <w:divBdr>
            <w:top w:val="none" w:sz="0" w:space="0" w:color="auto"/>
            <w:left w:val="none" w:sz="0" w:space="0" w:color="auto"/>
            <w:bottom w:val="none" w:sz="0" w:space="0" w:color="auto"/>
            <w:right w:val="none" w:sz="0" w:space="0" w:color="auto"/>
          </w:divBdr>
        </w:div>
        <w:div w:id="349593452">
          <w:marLeft w:val="0"/>
          <w:marRight w:val="0"/>
          <w:marTop w:val="0"/>
          <w:marBottom w:val="0"/>
          <w:divBdr>
            <w:top w:val="none" w:sz="0" w:space="0" w:color="auto"/>
            <w:left w:val="none" w:sz="0" w:space="0" w:color="auto"/>
            <w:bottom w:val="none" w:sz="0" w:space="0" w:color="auto"/>
            <w:right w:val="none" w:sz="0" w:space="0" w:color="auto"/>
          </w:divBdr>
        </w:div>
        <w:div w:id="349593456">
          <w:marLeft w:val="0"/>
          <w:marRight w:val="0"/>
          <w:marTop w:val="0"/>
          <w:marBottom w:val="0"/>
          <w:divBdr>
            <w:top w:val="none" w:sz="0" w:space="0" w:color="auto"/>
            <w:left w:val="none" w:sz="0" w:space="0" w:color="auto"/>
            <w:bottom w:val="none" w:sz="0" w:space="0" w:color="auto"/>
            <w:right w:val="none" w:sz="0" w:space="0" w:color="auto"/>
          </w:divBdr>
        </w:div>
        <w:div w:id="349593472">
          <w:marLeft w:val="0"/>
          <w:marRight w:val="0"/>
          <w:marTop w:val="0"/>
          <w:marBottom w:val="0"/>
          <w:divBdr>
            <w:top w:val="none" w:sz="0" w:space="0" w:color="auto"/>
            <w:left w:val="none" w:sz="0" w:space="0" w:color="auto"/>
            <w:bottom w:val="none" w:sz="0" w:space="0" w:color="auto"/>
            <w:right w:val="none" w:sz="0" w:space="0" w:color="auto"/>
          </w:divBdr>
        </w:div>
        <w:div w:id="349593513">
          <w:marLeft w:val="0"/>
          <w:marRight w:val="0"/>
          <w:marTop w:val="0"/>
          <w:marBottom w:val="0"/>
          <w:divBdr>
            <w:top w:val="none" w:sz="0" w:space="0" w:color="auto"/>
            <w:left w:val="none" w:sz="0" w:space="0" w:color="auto"/>
            <w:bottom w:val="none" w:sz="0" w:space="0" w:color="auto"/>
            <w:right w:val="none" w:sz="0" w:space="0" w:color="auto"/>
          </w:divBdr>
        </w:div>
        <w:div w:id="349593525">
          <w:marLeft w:val="0"/>
          <w:marRight w:val="0"/>
          <w:marTop w:val="0"/>
          <w:marBottom w:val="0"/>
          <w:divBdr>
            <w:top w:val="none" w:sz="0" w:space="0" w:color="auto"/>
            <w:left w:val="none" w:sz="0" w:space="0" w:color="auto"/>
            <w:bottom w:val="none" w:sz="0" w:space="0" w:color="auto"/>
            <w:right w:val="none" w:sz="0" w:space="0" w:color="auto"/>
          </w:divBdr>
        </w:div>
        <w:div w:id="349593604">
          <w:marLeft w:val="0"/>
          <w:marRight w:val="0"/>
          <w:marTop w:val="0"/>
          <w:marBottom w:val="0"/>
          <w:divBdr>
            <w:top w:val="none" w:sz="0" w:space="0" w:color="auto"/>
            <w:left w:val="none" w:sz="0" w:space="0" w:color="auto"/>
            <w:bottom w:val="none" w:sz="0" w:space="0" w:color="auto"/>
            <w:right w:val="none" w:sz="0" w:space="0" w:color="auto"/>
          </w:divBdr>
        </w:div>
        <w:div w:id="349593621">
          <w:marLeft w:val="0"/>
          <w:marRight w:val="0"/>
          <w:marTop w:val="0"/>
          <w:marBottom w:val="0"/>
          <w:divBdr>
            <w:top w:val="none" w:sz="0" w:space="0" w:color="auto"/>
            <w:left w:val="none" w:sz="0" w:space="0" w:color="auto"/>
            <w:bottom w:val="none" w:sz="0" w:space="0" w:color="auto"/>
            <w:right w:val="none" w:sz="0" w:space="0" w:color="auto"/>
          </w:divBdr>
        </w:div>
        <w:div w:id="349593672">
          <w:marLeft w:val="0"/>
          <w:marRight w:val="0"/>
          <w:marTop w:val="0"/>
          <w:marBottom w:val="0"/>
          <w:divBdr>
            <w:top w:val="none" w:sz="0" w:space="0" w:color="auto"/>
            <w:left w:val="none" w:sz="0" w:space="0" w:color="auto"/>
            <w:bottom w:val="none" w:sz="0" w:space="0" w:color="auto"/>
            <w:right w:val="none" w:sz="0" w:space="0" w:color="auto"/>
          </w:divBdr>
        </w:div>
        <w:div w:id="349593686">
          <w:marLeft w:val="0"/>
          <w:marRight w:val="0"/>
          <w:marTop w:val="0"/>
          <w:marBottom w:val="0"/>
          <w:divBdr>
            <w:top w:val="none" w:sz="0" w:space="0" w:color="auto"/>
            <w:left w:val="none" w:sz="0" w:space="0" w:color="auto"/>
            <w:bottom w:val="none" w:sz="0" w:space="0" w:color="auto"/>
            <w:right w:val="none" w:sz="0" w:space="0" w:color="auto"/>
          </w:divBdr>
        </w:div>
        <w:div w:id="349593724">
          <w:marLeft w:val="0"/>
          <w:marRight w:val="0"/>
          <w:marTop w:val="0"/>
          <w:marBottom w:val="0"/>
          <w:divBdr>
            <w:top w:val="none" w:sz="0" w:space="0" w:color="auto"/>
            <w:left w:val="none" w:sz="0" w:space="0" w:color="auto"/>
            <w:bottom w:val="none" w:sz="0" w:space="0" w:color="auto"/>
            <w:right w:val="none" w:sz="0" w:space="0" w:color="auto"/>
          </w:divBdr>
        </w:div>
        <w:div w:id="349593746">
          <w:marLeft w:val="0"/>
          <w:marRight w:val="0"/>
          <w:marTop w:val="0"/>
          <w:marBottom w:val="0"/>
          <w:divBdr>
            <w:top w:val="none" w:sz="0" w:space="0" w:color="auto"/>
            <w:left w:val="none" w:sz="0" w:space="0" w:color="auto"/>
            <w:bottom w:val="none" w:sz="0" w:space="0" w:color="auto"/>
            <w:right w:val="none" w:sz="0" w:space="0" w:color="auto"/>
          </w:divBdr>
        </w:div>
        <w:div w:id="349593760">
          <w:marLeft w:val="0"/>
          <w:marRight w:val="0"/>
          <w:marTop w:val="0"/>
          <w:marBottom w:val="0"/>
          <w:divBdr>
            <w:top w:val="none" w:sz="0" w:space="0" w:color="auto"/>
            <w:left w:val="none" w:sz="0" w:space="0" w:color="auto"/>
            <w:bottom w:val="none" w:sz="0" w:space="0" w:color="auto"/>
            <w:right w:val="none" w:sz="0" w:space="0" w:color="auto"/>
          </w:divBdr>
        </w:div>
        <w:div w:id="349593805">
          <w:marLeft w:val="0"/>
          <w:marRight w:val="0"/>
          <w:marTop w:val="0"/>
          <w:marBottom w:val="0"/>
          <w:divBdr>
            <w:top w:val="none" w:sz="0" w:space="0" w:color="auto"/>
            <w:left w:val="none" w:sz="0" w:space="0" w:color="auto"/>
            <w:bottom w:val="none" w:sz="0" w:space="0" w:color="auto"/>
            <w:right w:val="none" w:sz="0" w:space="0" w:color="auto"/>
          </w:divBdr>
        </w:div>
        <w:div w:id="349593821">
          <w:marLeft w:val="0"/>
          <w:marRight w:val="0"/>
          <w:marTop w:val="0"/>
          <w:marBottom w:val="0"/>
          <w:divBdr>
            <w:top w:val="none" w:sz="0" w:space="0" w:color="auto"/>
            <w:left w:val="none" w:sz="0" w:space="0" w:color="auto"/>
            <w:bottom w:val="none" w:sz="0" w:space="0" w:color="auto"/>
            <w:right w:val="none" w:sz="0" w:space="0" w:color="auto"/>
          </w:divBdr>
        </w:div>
        <w:div w:id="349593887">
          <w:marLeft w:val="0"/>
          <w:marRight w:val="0"/>
          <w:marTop w:val="0"/>
          <w:marBottom w:val="0"/>
          <w:divBdr>
            <w:top w:val="none" w:sz="0" w:space="0" w:color="auto"/>
            <w:left w:val="none" w:sz="0" w:space="0" w:color="auto"/>
            <w:bottom w:val="none" w:sz="0" w:space="0" w:color="auto"/>
            <w:right w:val="none" w:sz="0" w:space="0" w:color="auto"/>
          </w:divBdr>
        </w:div>
        <w:div w:id="349593893">
          <w:marLeft w:val="0"/>
          <w:marRight w:val="0"/>
          <w:marTop w:val="0"/>
          <w:marBottom w:val="0"/>
          <w:divBdr>
            <w:top w:val="none" w:sz="0" w:space="0" w:color="auto"/>
            <w:left w:val="none" w:sz="0" w:space="0" w:color="auto"/>
            <w:bottom w:val="none" w:sz="0" w:space="0" w:color="auto"/>
            <w:right w:val="none" w:sz="0" w:space="0" w:color="auto"/>
          </w:divBdr>
        </w:div>
        <w:div w:id="349593908">
          <w:marLeft w:val="0"/>
          <w:marRight w:val="0"/>
          <w:marTop w:val="0"/>
          <w:marBottom w:val="0"/>
          <w:divBdr>
            <w:top w:val="none" w:sz="0" w:space="0" w:color="auto"/>
            <w:left w:val="none" w:sz="0" w:space="0" w:color="auto"/>
            <w:bottom w:val="none" w:sz="0" w:space="0" w:color="auto"/>
            <w:right w:val="none" w:sz="0" w:space="0" w:color="auto"/>
          </w:divBdr>
        </w:div>
        <w:div w:id="349593918">
          <w:marLeft w:val="0"/>
          <w:marRight w:val="0"/>
          <w:marTop w:val="0"/>
          <w:marBottom w:val="0"/>
          <w:divBdr>
            <w:top w:val="none" w:sz="0" w:space="0" w:color="auto"/>
            <w:left w:val="none" w:sz="0" w:space="0" w:color="auto"/>
            <w:bottom w:val="none" w:sz="0" w:space="0" w:color="auto"/>
            <w:right w:val="none" w:sz="0" w:space="0" w:color="auto"/>
          </w:divBdr>
        </w:div>
        <w:div w:id="349593938">
          <w:marLeft w:val="0"/>
          <w:marRight w:val="0"/>
          <w:marTop w:val="0"/>
          <w:marBottom w:val="0"/>
          <w:divBdr>
            <w:top w:val="none" w:sz="0" w:space="0" w:color="auto"/>
            <w:left w:val="none" w:sz="0" w:space="0" w:color="auto"/>
            <w:bottom w:val="none" w:sz="0" w:space="0" w:color="auto"/>
            <w:right w:val="none" w:sz="0" w:space="0" w:color="auto"/>
          </w:divBdr>
        </w:div>
        <w:div w:id="349593941">
          <w:marLeft w:val="0"/>
          <w:marRight w:val="0"/>
          <w:marTop w:val="0"/>
          <w:marBottom w:val="0"/>
          <w:divBdr>
            <w:top w:val="none" w:sz="0" w:space="0" w:color="auto"/>
            <w:left w:val="none" w:sz="0" w:space="0" w:color="auto"/>
            <w:bottom w:val="none" w:sz="0" w:space="0" w:color="auto"/>
            <w:right w:val="none" w:sz="0" w:space="0" w:color="auto"/>
          </w:divBdr>
        </w:div>
        <w:div w:id="349594088">
          <w:marLeft w:val="0"/>
          <w:marRight w:val="0"/>
          <w:marTop w:val="0"/>
          <w:marBottom w:val="0"/>
          <w:divBdr>
            <w:top w:val="none" w:sz="0" w:space="0" w:color="auto"/>
            <w:left w:val="none" w:sz="0" w:space="0" w:color="auto"/>
            <w:bottom w:val="none" w:sz="0" w:space="0" w:color="auto"/>
            <w:right w:val="none" w:sz="0" w:space="0" w:color="auto"/>
          </w:divBdr>
        </w:div>
        <w:div w:id="349594097">
          <w:marLeft w:val="0"/>
          <w:marRight w:val="0"/>
          <w:marTop w:val="0"/>
          <w:marBottom w:val="0"/>
          <w:divBdr>
            <w:top w:val="none" w:sz="0" w:space="0" w:color="auto"/>
            <w:left w:val="none" w:sz="0" w:space="0" w:color="auto"/>
            <w:bottom w:val="none" w:sz="0" w:space="0" w:color="auto"/>
            <w:right w:val="none" w:sz="0" w:space="0" w:color="auto"/>
          </w:divBdr>
        </w:div>
        <w:div w:id="349594112">
          <w:marLeft w:val="0"/>
          <w:marRight w:val="0"/>
          <w:marTop w:val="0"/>
          <w:marBottom w:val="0"/>
          <w:divBdr>
            <w:top w:val="none" w:sz="0" w:space="0" w:color="auto"/>
            <w:left w:val="none" w:sz="0" w:space="0" w:color="auto"/>
            <w:bottom w:val="none" w:sz="0" w:space="0" w:color="auto"/>
            <w:right w:val="none" w:sz="0" w:space="0" w:color="auto"/>
          </w:divBdr>
        </w:div>
        <w:div w:id="349594114">
          <w:marLeft w:val="0"/>
          <w:marRight w:val="0"/>
          <w:marTop w:val="0"/>
          <w:marBottom w:val="0"/>
          <w:divBdr>
            <w:top w:val="none" w:sz="0" w:space="0" w:color="auto"/>
            <w:left w:val="none" w:sz="0" w:space="0" w:color="auto"/>
            <w:bottom w:val="none" w:sz="0" w:space="0" w:color="auto"/>
            <w:right w:val="none" w:sz="0" w:space="0" w:color="auto"/>
          </w:divBdr>
        </w:div>
        <w:div w:id="349594147">
          <w:marLeft w:val="0"/>
          <w:marRight w:val="0"/>
          <w:marTop w:val="0"/>
          <w:marBottom w:val="0"/>
          <w:divBdr>
            <w:top w:val="none" w:sz="0" w:space="0" w:color="auto"/>
            <w:left w:val="none" w:sz="0" w:space="0" w:color="auto"/>
            <w:bottom w:val="none" w:sz="0" w:space="0" w:color="auto"/>
            <w:right w:val="none" w:sz="0" w:space="0" w:color="auto"/>
          </w:divBdr>
        </w:div>
        <w:div w:id="349594197">
          <w:marLeft w:val="0"/>
          <w:marRight w:val="0"/>
          <w:marTop w:val="0"/>
          <w:marBottom w:val="0"/>
          <w:divBdr>
            <w:top w:val="none" w:sz="0" w:space="0" w:color="auto"/>
            <w:left w:val="none" w:sz="0" w:space="0" w:color="auto"/>
            <w:bottom w:val="none" w:sz="0" w:space="0" w:color="auto"/>
            <w:right w:val="none" w:sz="0" w:space="0" w:color="auto"/>
          </w:divBdr>
        </w:div>
        <w:div w:id="349594199">
          <w:marLeft w:val="0"/>
          <w:marRight w:val="0"/>
          <w:marTop w:val="0"/>
          <w:marBottom w:val="0"/>
          <w:divBdr>
            <w:top w:val="none" w:sz="0" w:space="0" w:color="auto"/>
            <w:left w:val="none" w:sz="0" w:space="0" w:color="auto"/>
            <w:bottom w:val="none" w:sz="0" w:space="0" w:color="auto"/>
            <w:right w:val="none" w:sz="0" w:space="0" w:color="auto"/>
          </w:divBdr>
        </w:div>
        <w:div w:id="349594233">
          <w:marLeft w:val="0"/>
          <w:marRight w:val="0"/>
          <w:marTop w:val="0"/>
          <w:marBottom w:val="0"/>
          <w:divBdr>
            <w:top w:val="none" w:sz="0" w:space="0" w:color="auto"/>
            <w:left w:val="none" w:sz="0" w:space="0" w:color="auto"/>
            <w:bottom w:val="none" w:sz="0" w:space="0" w:color="auto"/>
            <w:right w:val="none" w:sz="0" w:space="0" w:color="auto"/>
          </w:divBdr>
        </w:div>
        <w:div w:id="349594255">
          <w:marLeft w:val="0"/>
          <w:marRight w:val="0"/>
          <w:marTop w:val="0"/>
          <w:marBottom w:val="0"/>
          <w:divBdr>
            <w:top w:val="none" w:sz="0" w:space="0" w:color="auto"/>
            <w:left w:val="none" w:sz="0" w:space="0" w:color="auto"/>
            <w:bottom w:val="none" w:sz="0" w:space="0" w:color="auto"/>
            <w:right w:val="none" w:sz="0" w:space="0" w:color="auto"/>
          </w:divBdr>
        </w:div>
        <w:div w:id="349594311">
          <w:marLeft w:val="0"/>
          <w:marRight w:val="0"/>
          <w:marTop w:val="0"/>
          <w:marBottom w:val="0"/>
          <w:divBdr>
            <w:top w:val="none" w:sz="0" w:space="0" w:color="auto"/>
            <w:left w:val="none" w:sz="0" w:space="0" w:color="auto"/>
            <w:bottom w:val="none" w:sz="0" w:space="0" w:color="auto"/>
            <w:right w:val="none" w:sz="0" w:space="0" w:color="auto"/>
          </w:divBdr>
        </w:div>
        <w:div w:id="349594325">
          <w:marLeft w:val="0"/>
          <w:marRight w:val="0"/>
          <w:marTop w:val="0"/>
          <w:marBottom w:val="0"/>
          <w:divBdr>
            <w:top w:val="none" w:sz="0" w:space="0" w:color="auto"/>
            <w:left w:val="none" w:sz="0" w:space="0" w:color="auto"/>
            <w:bottom w:val="none" w:sz="0" w:space="0" w:color="auto"/>
            <w:right w:val="none" w:sz="0" w:space="0" w:color="auto"/>
          </w:divBdr>
        </w:div>
        <w:div w:id="349594358">
          <w:marLeft w:val="0"/>
          <w:marRight w:val="0"/>
          <w:marTop w:val="0"/>
          <w:marBottom w:val="0"/>
          <w:divBdr>
            <w:top w:val="none" w:sz="0" w:space="0" w:color="auto"/>
            <w:left w:val="none" w:sz="0" w:space="0" w:color="auto"/>
            <w:bottom w:val="none" w:sz="0" w:space="0" w:color="auto"/>
            <w:right w:val="none" w:sz="0" w:space="0" w:color="auto"/>
          </w:divBdr>
        </w:div>
        <w:div w:id="349594378">
          <w:marLeft w:val="0"/>
          <w:marRight w:val="0"/>
          <w:marTop w:val="0"/>
          <w:marBottom w:val="0"/>
          <w:divBdr>
            <w:top w:val="none" w:sz="0" w:space="0" w:color="auto"/>
            <w:left w:val="none" w:sz="0" w:space="0" w:color="auto"/>
            <w:bottom w:val="none" w:sz="0" w:space="0" w:color="auto"/>
            <w:right w:val="none" w:sz="0" w:space="0" w:color="auto"/>
          </w:divBdr>
        </w:div>
        <w:div w:id="349594382">
          <w:marLeft w:val="0"/>
          <w:marRight w:val="0"/>
          <w:marTop w:val="0"/>
          <w:marBottom w:val="0"/>
          <w:divBdr>
            <w:top w:val="none" w:sz="0" w:space="0" w:color="auto"/>
            <w:left w:val="none" w:sz="0" w:space="0" w:color="auto"/>
            <w:bottom w:val="none" w:sz="0" w:space="0" w:color="auto"/>
            <w:right w:val="none" w:sz="0" w:space="0" w:color="auto"/>
          </w:divBdr>
        </w:div>
        <w:div w:id="349594395">
          <w:marLeft w:val="0"/>
          <w:marRight w:val="0"/>
          <w:marTop w:val="0"/>
          <w:marBottom w:val="0"/>
          <w:divBdr>
            <w:top w:val="none" w:sz="0" w:space="0" w:color="auto"/>
            <w:left w:val="none" w:sz="0" w:space="0" w:color="auto"/>
            <w:bottom w:val="none" w:sz="0" w:space="0" w:color="auto"/>
            <w:right w:val="none" w:sz="0" w:space="0" w:color="auto"/>
          </w:divBdr>
        </w:div>
        <w:div w:id="349594416">
          <w:marLeft w:val="0"/>
          <w:marRight w:val="0"/>
          <w:marTop w:val="0"/>
          <w:marBottom w:val="0"/>
          <w:divBdr>
            <w:top w:val="none" w:sz="0" w:space="0" w:color="auto"/>
            <w:left w:val="none" w:sz="0" w:space="0" w:color="auto"/>
            <w:bottom w:val="none" w:sz="0" w:space="0" w:color="auto"/>
            <w:right w:val="none" w:sz="0" w:space="0" w:color="auto"/>
          </w:divBdr>
        </w:div>
        <w:div w:id="349594479">
          <w:marLeft w:val="0"/>
          <w:marRight w:val="0"/>
          <w:marTop w:val="0"/>
          <w:marBottom w:val="0"/>
          <w:divBdr>
            <w:top w:val="none" w:sz="0" w:space="0" w:color="auto"/>
            <w:left w:val="none" w:sz="0" w:space="0" w:color="auto"/>
            <w:bottom w:val="none" w:sz="0" w:space="0" w:color="auto"/>
            <w:right w:val="none" w:sz="0" w:space="0" w:color="auto"/>
          </w:divBdr>
        </w:div>
        <w:div w:id="349594493">
          <w:marLeft w:val="0"/>
          <w:marRight w:val="0"/>
          <w:marTop w:val="0"/>
          <w:marBottom w:val="0"/>
          <w:divBdr>
            <w:top w:val="none" w:sz="0" w:space="0" w:color="auto"/>
            <w:left w:val="none" w:sz="0" w:space="0" w:color="auto"/>
            <w:bottom w:val="none" w:sz="0" w:space="0" w:color="auto"/>
            <w:right w:val="none" w:sz="0" w:space="0" w:color="auto"/>
          </w:divBdr>
        </w:div>
        <w:div w:id="349594606">
          <w:marLeft w:val="0"/>
          <w:marRight w:val="0"/>
          <w:marTop w:val="0"/>
          <w:marBottom w:val="0"/>
          <w:divBdr>
            <w:top w:val="none" w:sz="0" w:space="0" w:color="auto"/>
            <w:left w:val="none" w:sz="0" w:space="0" w:color="auto"/>
            <w:bottom w:val="none" w:sz="0" w:space="0" w:color="auto"/>
            <w:right w:val="none" w:sz="0" w:space="0" w:color="auto"/>
          </w:divBdr>
        </w:div>
        <w:div w:id="349594629">
          <w:marLeft w:val="0"/>
          <w:marRight w:val="0"/>
          <w:marTop w:val="0"/>
          <w:marBottom w:val="0"/>
          <w:divBdr>
            <w:top w:val="none" w:sz="0" w:space="0" w:color="auto"/>
            <w:left w:val="none" w:sz="0" w:space="0" w:color="auto"/>
            <w:bottom w:val="none" w:sz="0" w:space="0" w:color="auto"/>
            <w:right w:val="none" w:sz="0" w:space="0" w:color="auto"/>
          </w:divBdr>
        </w:div>
        <w:div w:id="349594641">
          <w:marLeft w:val="0"/>
          <w:marRight w:val="0"/>
          <w:marTop w:val="0"/>
          <w:marBottom w:val="0"/>
          <w:divBdr>
            <w:top w:val="none" w:sz="0" w:space="0" w:color="auto"/>
            <w:left w:val="none" w:sz="0" w:space="0" w:color="auto"/>
            <w:bottom w:val="none" w:sz="0" w:space="0" w:color="auto"/>
            <w:right w:val="none" w:sz="0" w:space="0" w:color="auto"/>
          </w:divBdr>
        </w:div>
        <w:div w:id="349594643">
          <w:marLeft w:val="0"/>
          <w:marRight w:val="0"/>
          <w:marTop w:val="0"/>
          <w:marBottom w:val="0"/>
          <w:divBdr>
            <w:top w:val="none" w:sz="0" w:space="0" w:color="auto"/>
            <w:left w:val="none" w:sz="0" w:space="0" w:color="auto"/>
            <w:bottom w:val="none" w:sz="0" w:space="0" w:color="auto"/>
            <w:right w:val="none" w:sz="0" w:space="0" w:color="auto"/>
          </w:divBdr>
        </w:div>
        <w:div w:id="349594665">
          <w:marLeft w:val="0"/>
          <w:marRight w:val="0"/>
          <w:marTop w:val="0"/>
          <w:marBottom w:val="0"/>
          <w:divBdr>
            <w:top w:val="none" w:sz="0" w:space="0" w:color="auto"/>
            <w:left w:val="none" w:sz="0" w:space="0" w:color="auto"/>
            <w:bottom w:val="none" w:sz="0" w:space="0" w:color="auto"/>
            <w:right w:val="none" w:sz="0" w:space="0" w:color="auto"/>
          </w:divBdr>
        </w:div>
        <w:div w:id="349594691">
          <w:marLeft w:val="0"/>
          <w:marRight w:val="0"/>
          <w:marTop w:val="0"/>
          <w:marBottom w:val="0"/>
          <w:divBdr>
            <w:top w:val="none" w:sz="0" w:space="0" w:color="auto"/>
            <w:left w:val="none" w:sz="0" w:space="0" w:color="auto"/>
            <w:bottom w:val="none" w:sz="0" w:space="0" w:color="auto"/>
            <w:right w:val="none" w:sz="0" w:space="0" w:color="auto"/>
          </w:divBdr>
        </w:div>
        <w:div w:id="349594711">
          <w:marLeft w:val="0"/>
          <w:marRight w:val="0"/>
          <w:marTop w:val="0"/>
          <w:marBottom w:val="0"/>
          <w:divBdr>
            <w:top w:val="none" w:sz="0" w:space="0" w:color="auto"/>
            <w:left w:val="none" w:sz="0" w:space="0" w:color="auto"/>
            <w:bottom w:val="none" w:sz="0" w:space="0" w:color="auto"/>
            <w:right w:val="none" w:sz="0" w:space="0" w:color="auto"/>
          </w:divBdr>
        </w:div>
        <w:div w:id="349594748">
          <w:marLeft w:val="0"/>
          <w:marRight w:val="0"/>
          <w:marTop w:val="0"/>
          <w:marBottom w:val="0"/>
          <w:divBdr>
            <w:top w:val="none" w:sz="0" w:space="0" w:color="auto"/>
            <w:left w:val="none" w:sz="0" w:space="0" w:color="auto"/>
            <w:bottom w:val="none" w:sz="0" w:space="0" w:color="auto"/>
            <w:right w:val="none" w:sz="0" w:space="0" w:color="auto"/>
          </w:divBdr>
        </w:div>
        <w:div w:id="349594764">
          <w:marLeft w:val="0"/>
          <w:marRight w:val="0"/>
          <w:marTop w:val="0"/>
          <w:marBottom w:val="0"/>
          <w:divBdr>
            <w:top w:val="none" w:sz="0" w:space="0" w:color="auto"/>
            <w:left w:val="none" w:sz="0" w:space="0" w:color="auto"/>
            <w:bottom w:val="none" w:sz="0" w:space="0" w:color="auto"/>
            <w:right w:val="none" w:sz="0" w:space="0" w:color="auto"/>
          </w:divBdr>
        </w:div>
        <w:div w:id="349594780">
          <w:marLeft w:val="0"/>
          <w:marRight w:val="0"/>
          <w:marTop w:val="0"/>
          <w:marBottom w:val="0"/>
          <w:divBdr>
            <w:top w:val="none" w:sz="0" w:space="0" w:color="auto"/>
            <w:left w:val="none" w:sz="0" w:space="0" w:color="auto"/>
            <w:bottom w:val="none" w:sz="0" w:space="0" w:color="auto"/>
            <w:right w:val="none" w:sz="0" w:space="0" w:color="auto"/>
          </w:divBdr>
        </w:div>
        <w:div w:id="349594804">
          <w:marLeft w:val="0"/>
          <w:marRight w:val="0"/>
          <w:marTop w:val="0"/>
          <w:marBottom w:val="0"/>
          <w:divBdr>
            <w:top w:val="none" w:sz="0" w:space="0" w:color="auto"/>
            <w:left w:val="none" w:sz="0" w:space="0" w:color="auto"/>
            <w:bottom w:val="none" w:sz="0" w:space="0" w:color="auto"/>
            <w:right w:val="none" w:sz="0" w:space="0" w:color="auto"/>
          </w:divBdr>
        </w:div>
        <w:div w:id="349594814">
          <w:marLeft w:val="0"/>
          <w:marRight w:val="0"/>
          <w:marTop w:val="0"/>
          <w:marBottom w:val="0"/>
          <w:divBdr>
            <w:top w:val="none" w:sz="0" w:space="0" w:color="auto"/>
            <w:left w:val="none" w:sz="0" w:space="0" w:color="auto"/>
            <w:bottom w:val="none" w:sz="0" w:space="0" w:color="auto"/>
            <w:right w:val="none" w:sz="0" w:space="0" w:color="auto"/>
          </w:divBdr>
        </w:div>
        <w:div w:id="349594848">
          <w:marLeft w:val="0"/>
          <w:marRight w:val="0"/>
          <w:marTop w:val="0"/>
          <w:marBottom w:val="0"/>
          <w:divBdr>
            <w:top w:val="none" w:sz="0" w:space="0" w:color="auto"/>
            <w:left w:val="none" w:sz="0" w:space="0" w:color="auto"/>
            <w:bottom w:val="none" w:sz="0" w:space="0" w:color="auto"/>
            <w:right w:val="none" w:sz="0" w:space="0" w:color="auto"/>
          </w:divBdr>
        </w:div>
        <w:div w:id="349594874">
          <w:marLeft w:val="0"/>
          <w:marRight w:val="0"/>
          <w:marTop w:val="0"/>
          <w:marBottom w:val="0"/>
          <w:divBdr>
            <w:top w:val="none" w:sz="0" w:space="0" w:color="auto"/>
            <w:left w:val="none" w:sz="0" w:space="0" w:color="auto"/>
            <w:bottom w:val="none" w:sz="0" w:space="0" w:color="auto"/>
            <w:right w:val="none" w:sz="0" w:space="0" w:color="auto"/>
          </w:divBdr>
        </w:div>
        <w:div w:id="349594941">
          <w:marLeft w:val="0"/>
          <w:marRight w:val="0"/>
          <w:marTop w:val="0"/>
          <w:marBottom w:val="0"/>
          <w:divBdr>
            <w:top w:val="none" w:sz="0" w:space="0" w:color="auto"/>
            <w:left w:val="none" w:sz="0" w:space="0" w:color="auto"/>
            <w:bottom w:val="none" w:sz="0" w:space="0" w:color="auto"/>
            <w:right w:val="none" w:sz="0" w:space="0" w:color="auto"/>
          </w:divBdr>
        </w:div>
        <w:div w:id="349595028">
          <w:marLeft w:val="0"/>
          <w:marRight w:val="0"/>
          <w:marTop w:val="0"/>
          <w:marBottom w:val="0"/>
          <w:divBdr>
            <w:top w:val="none" w:sz="0" w:space="0" w:color="auto"/>
            <w:left w:val="none" w:sz="0" w:space="0" w:color="auto"/>
            <w:bottom w:val="none" w:sz="0" w:space="0" w:color="auto"/>
            <w:right w:val="none" w:sz="0" w:space="0" w:color="auto"/>
          </w:divBdr>
        </w:div>
        <w:div w:id="349595059">
          <w:marLeft w:val="0"/>
          <w:marRight w:val="0"/>
          <w:marTop w:val="0"/>
          <w:marBottom w:val="0"/>
          <w:divBdr>
            <w:top w:val="none" w:sz="0" w:space="0" w:color="auto"/>
            <w:left w:val="none" w:sz="0" w:space="0" w:color="auto"/>
            <w:bottom w:val="none" w:sz="0" w:space="0" w:color="auto"/>
            <w:right w:val="none" w:sz="0" w:space="0" w:color="auto"/>
          </w:divBdr>
        </w:div>
        <w:div w:id="349595096">
          <w:marLeft w:val="0"/>
          <w:marRight w:val="0"/>
          <w:marTop w:val="0"/>
          <w:marBottom w:val="0"/>
          <w:divBdr>
            <w:top w:val="none" w:sz="0" w:space="0" w:color="auto"/>
            <w:left w:val="none" w:sz="0" w:space="0" w:color="auto"/>
            <w:bottom w:val="none" w:sz="0" w:space="0" w:color="auto"/>
            <w:right w:val="none" w:sz="0" w:space="0" w:color="auto"/>
          </w:divBdr>
        </w:div>
        <w:div w:id="349595188">
          <w:marLeft w:val="0"/>
          <w:marRight w:val="0"/>
          <w:marTop w:val="0"/>
          <w:marBottom w:val="0"/>
          <w:divBdr>
            <w:top w:val="none" w:sz="0" w:space="0" w:color="auto"/>
            <w:left w:val="none" w:sz="0" w:space="0" w:color="auto"/>
            <w:bottom w:val="none" w:sz="0" w:space="0" w:color="auto"/>
            <w:right w:val="none" w:sz="0" w:space="0" w:color="auto"/>
          </w:divBdr>
        </w:div>
        <w:div w:id="349595284">
          <w:marLeft w:val="0"/>
          <w:marRight w:val="0"/>
          <w:marTop w:val="0"/>
          <w:marBottom w:val="0"/>
          <w:divBdr>
            <w:top w:val="none" w:sz="0" w:space="0" w:color="auto"/>
            <w:left w:val="none" w:sz="0" w:space="0" w:color="auto"/>
            <w:bottom w:val="none" w:sz="0" w:space="0" w:color="auto"/>
            <w:right w:val="none" w:sz="0" w:space="0" w:color="auto"/>
          </w:divBdr>
        </w:div>
        <w:div w:id="349595309">
          <w:marLeft w:val="0"/>
          <w:marRight w:val="0"/>
          <w:marTop w:val="0"/>
          <w:marBottom w:val="0"/>
          <w:divBdr>
            <w:top w:val="none" w:sz="0" w:space="0" w:color="auto"/>
            <w:left w:val="none" w:sz="0" w:space="0" w:color="auto"/>
            <w:bottom w:val="none" w:sz="0" w:space="0" w:color="auto"/>
            <w:right w:val="none" w:sz="0" w:space="0" w:color="auto"/>
          </w:divBdr>
        </w:div>
        <w:div w:id="349595330">
          <w:marLeft w:val="0"/>
          <w:marRight w:val="0"/>
          <w:marTop w:val="0"/>
          <w:marBottom w:val="0"/>
          <w:divBdr>
            <w:top w:val="none" w:sz="0" w:space="0" w:color="auto"/>
            <w:left w:val="none" w:sz="0" w:space="0" w:color="auto"/>
            <w:bottom w:val="none" w:sz="0" w:space="0" w:color="auto"/>
            <w:right w:val="none" w:sz="0" w:space="0" w:color="auto"/>
          </w:divBdr>
        </w:div>
        <w:div w:id="349595352">
          <w:marLeft w:val="0"/>
          <w:marRight w:val="0"/>
          <w:marTop w:val="0"/>
          <w:marBottom w:val="0"/>
          <w:divBdr>
            <w:top w:val="none" w:sz="0" w:space="0" w:color="auto"/>
            <w:left w:val="none" w:sz="0" w:space="0" w:color="auto"/>
            <w:bottom w:val="none" w:sz="0" w:space="0" w:color="auto"/>
            <w:right w:val="none" w:sz="0" w:space="0" w:color="auto"/>
          </w:divBdr>
        </w:div>
        <w:div w:id="349595404">
          <w:marLeft w:val="0"/>
          <w:marRight w:val="0"/>
          <w:marTop w:val="0"/>
          <w:marBottom w:val="0"/>
          <w:divBdr>
            <w:top w:val="none" w:sz="0" w:space="0" w:color="auto"/>
            <w:left w:val="none" w:sz="0" w:space="0" w:color="auto"/>
            <w:bottom w:val="none" w:sz="0" w:space="0" w:color="auto"/>
            <w:right w:val="none" w:sz="0" w:space="0" w:color="auto"/>
          </w:divBdr>
        </w:div>
        <w:div w:id="349595414">
          <w:marLeft w:val="0"/>
          <w:marRight w:val="0"/>
          <w:marTop w:val="0"/>
          <w:marBottom w:val="0"/>
          <w:divBdr>
            <w:top w:val="none" w:sz="0" w:space="0" w:color="auto"/>
            <w:left w:val="none" w:sz="0" w:space="0" w:color="auto"/>
            <w:bottom w:val="none" w:sz="0" w:space="0" w:color="auto"/>
            <w:right w:val="none" w:sz="0" w:space="0" w:color="auto"/>
          </w:divBdr>
        </w:div>
        <w:div w:id="349595458">
          <w:marLeft w:val="0"/>
          <w:marRight w:val="0"/>
          <w:marTop w:val="0"/>
          <w:marBottom w:val="0"/>
          <w:divBdr>
            <w:top w:val="none" w:sz="0" w:space="0" w:color="auto"/>
            <w:left w:val="none" w:sz="0" w:space="0" w:color="auto"/>
            <w:bottom w:val="none" w:sz="0" w:space="0" w:color="auto"/>
            <w:right w:val="none" w:sz="0" w:space="0" w:color="auto"/>
          </w:divBdr>
        </w:div>
        <w:div w:id="349595532">
          <w:marLeft w:val="0"/>
          <w:marRight w:val="0"/>
          <w:marTop w:val="0"/>
          <w:marBottom w:val="0"/>
          <w:divBdr>
            <w:top w:val="none" w:sz="0" w:space="0" w:color="auto"/>
            <w:left w:val="none" w:sz="0" w:space="0" w:color="auto"/>
            <w:bottom w:val="none" w:sz="0" w:space="0" w:color="auto"/>
            <w:right w:val="none" w:sz="0" w:space="0" w:color="auto"/>
          </w:divBdr>
        </w:div>
        <w:div w:id="349595569">
          <w:marLeft w:val="0"/>
          <w:marRight w:val="0"/>
          <w:marTop w:val="0"/>
          <w:marBottom w:val="0"/>
          <w:divBdr>
            <w:top w:val="none" w:sz="0" w:space="0" w:color="auto"/>
            <w:left w:val="none" w:sz="0" w:space="0" w:color="auto"/>
            <w:bottom w:val="none" w:sz="0" w:space="0" w:color="auto"/>
            <w:right w:val="none" w:sz="0" w:space="0" w:color="auto"/>
          </w:divBdr>
        </w:div>
        <w:div w:id="349595601">
          <w:marLeft w:val="0"/>
          <w:marRight w:val="0"/>
          <w:marTop w:val="0"/>
          <w:marBottom w:val="0"/>
          <w:divBdr>
            <w:top w:val="none" w:sz="0" w:space="0" w:color="auto"/>
            <w:left w:val="none" w:sz="0" w:space="0" w:color="auto"/>
            <w:bottom w:val="none" w:sz="0" w:space="0" w:color="auto"/>
            <w:right w:val="none" w:sz="0" w:space="0" w:color="auto"/>
          </w:divBdr>
        </w:div>
        <w:div w:id="349595613">
          <w:marLeft w:val="0"/>
          <w:marRight w:val="0"/>
          <w:marTop w:val="0"/>
          <w:marBottom w:val="0"/>
          <w:divBdr>
            <w:top w:val="none" w:sz="0" w:space="0" w:color="auto"/>
            <w:left w:val="none" w:sz="0" w:space="0" w:color="auto"/>
            <w:bottom w:val="none" w:sz="0" w:space="0" w:color="auto"/>
            <w:right w:val="none" w:sz="0" w:space="0" w:color="auto"/>
          </w:divBdr>
        </w:div>
        <w:div w:id="349595631">
          <w:marLeft w:val="0"/>
          <w:marRight w:val="0"/>
          <w:marTop w:val="0"/>
          <w:marBottom w:val="0"/>
          <w:divBdr>
            <w:top w:val="none" w:sz="0" w:space="0" w:color="auto"/>
            <w:left w:val="none" w:sz="0" w:space="0" w:color="auto"/>
            <w:bottom w:val="none" w:sz="0" w:space="0" w:color="auto"/>
            <w:right w:val="none" w:sz="0" w:space="0" w:color="auto"/>
          </w:divBdr>
        </w:div>
        <w:div w:id="349595642">
          <w:marLeft w:val="0"/>
          <w:marRight w:val="0"/>
          <w:marTop w:val="0"/>
          <w:marBottom w:val="0"/>
          <w:divBdr>
            <w:top w:val="none" w:sz="0" w:space="0" w:color="auto"/>
            <w:left w:val="none" w:sz="0" w:space="0" w:color="auto"/>
            <w:bottom w:val="none" w:sz="0" w:space="0" w:color="auto"/>
            <w:right w:val="none" w:sz="0" w:space="0" w:color="auto"/>
          </w:divBdr>
        </w:div>
        <w:div w:id="349595689">
          <w:marLeft w:val="0"/>
          <w:marRight w:val="0"/>
          <w:marTop w:val="0"/>
          <w:marBottom w:val="0"/>
          <w:divBdr>
            <w:top w:val="none" w:sz="0" w:space="0" w:color="auto"/>
            <w:left w:val="none" w:sz="0" w:space="0" w:color="auto"/>
            <w:bottom w:val="none" w:sz="0" w:space="0" w:color="auto"/>
            <w:right w:val="none" w:sz="0" w:space="0" w:color="auto"/>
          </w:divBdr>
        </w:div>
        <w:div w:id="349595731">
          <w:marLeft w:val="0"/>
          <w:marRight w:val="0"/>
          <w:marTop w:val="0"/>
          <w:marBottom w:val="0"/>
          <w:divBdr>
            <w:top w:val="none" w:sz="0" w:space="0" w:color="auto"/>
            <w:left w:val="none" w:sz="0" w:space="0" w:color="auto"/>
            <w:bottom w:val="none" w:sz="0" w:space="0" w:color="auto"/>
            <w:right w:val="none" w:sz="0" w:space="0" w:color="auto"/>
          </w:divBdr>
        </w:div>
        <w:div w:id="349595741">
          <w:marLeft w:val="0"/>
          <w:marRight w:val="0"/>
          <w:marTop w:val="0"/>
          <w:marBottom w:val="0"/>
          <w:divBdr>
            <w:top w:val="none" w:sz="0" w:space="0" w:color="auto"/>
            <w:left w:val="none" w:sz="0" w:space="0" w:color="auto"/>
            <w:bottom w:val="none" w:sz="0" w:space="0" w:color="auto"/>
            <w:right w:val="none" w:sz="0" w:space="0" w:color="auto"/>
          </w:divBdr>
        </w:div>
        <w:div w:id="349595784">
          <w:marLeft w:val="0"/>
          <w:marRight w:val="0"/>
          <w:marTop w:val="0"/>
          <w:marBottom w:val="0"/>
          <w:divBdr>
            <w:top w:val="none" w:sz="0" w:space="0" w:color="auto"/>
            <w:left w:val="none" w:sz="0" w:space="0" w:color="auto"/>
            <w:bottom w:val="none" w:sz="0" w:space="0" w:color="auto"/>
            <w:right w:val="none" w:sz="0" w:space="0" w:color="auto"/>
          </w:divBdr>
        </w:div>
        <w:div w:id="349595876">
          <w:marLeft w:val="0"/>
          <w:marRight w:val="0"/>
          <w:marTop w:val="0"/>
          <w:marBottom w:val="0"/>
          <w:divBdr>
            <w:top w:val="none" w:sz="0" w:space="0" w:color="auto"/>
            <w:left w:val="none" w:sz="0" w:space="0" w:color="auto"/>
            <w:bottom w:val="none" w:sz="0" w:space="0" w:color="auto"/>
            <w:right w:val="none" w:sz="0" w:space="0" w:color="auto"/>
          </w:divBdr>
        </w:div>
        <w:div w:id="349595897">
          <w:marLeft w:val="0"/>
          <w:marRight w:val="0"/>
          <w:marTop w:val="0"/>
          <w:marBottom w:val="0"/>
          <w:divBdr>
            <w:top w:val="none" w:sz="0" w:space="0" w:color="auto"/>
            <w:left w:val="none" w:sz="0" w:space="0" w:color="auto"/>
            <w:bottom w:val="none" w:sz="0" w:space="0" w:color="auto"/>
            <w:right w:val="none" w:sz="0" w:space="0" w:color="auto"/>
          </w:divBdr>
        </w:div>
        <w:div w:id="349595899">
          <w:marLeft w:val="0"/>
          <w:marRight w:val="0"/>
          <w:marTop w:val="0"/>
          <w:marBottom w:val="0"/>
          <w:divBdr>
            <w:top w:val="none" w:sz="0" w:space="0" w:color="auto"/>
            <w:left w:val="none" w:sz="0" w:space="0" w:color="auto"/>
            <w:bottom w:val="none" w:sz="0" w:space="0" w:color="auto"/>
            <w:right w:val="none" w:sz="0" w:space="0" w:color="auto"/>
          </w:divBdr>
        </w:div>
        <w:div w:id="349595901">
          <w:marLeft w:val="0"/>
          <w:marRight w:val="0"/>
          <w:marTop w:val="0"/>
          <w:marBottom w:val="0"/>
          <w:divBdr>
            <w:top w:val="none" w:sz="0" w:space="0" w:color="auto"/>
            <w:left w:val="none" w:sz="0" w:space="0" w:color="auto"/>
            <w:bottom w:val="none" w:sz="0" w:space="0" w:color="auto"/>
            <w:right w:val="none" w:sz="0" w:space="0" w:color="auto"/>
          </w:divBdr>
        </w:div>
        <w:div w:id="349595905">
          <w:marLeft w:val="0"/>
          <w:marRight w:val="0"/>
          <w:marTop w:val="0"/>
          <w:marBottom w:val="0"/>
          <w:divBdr>
            <w:top w:val="none" w:sz="0" w:space="0" w:color="auto"/>
            <w:left w:val="none" w:sz="0" w:space="0" w:color="auto"/>
            <w:bottom w:val="none" w:sz="0" w:space="0" w:color="auto"/>
            <w:right w:val="none" w:sz="0" w:space="0" w:color="auto"/>
          </w:divBdr>
        </w:div>
        <w:div w:id="349595938">
          <w:marLeft w:val="0"/>
          <w:marRight w:val="0"/>
          <w:marTop w:val="0"/>
          <w:marBottom w:val="0"/>
          <w:divBdr>
            <w:top w:val="none" w:sz="0" w:space="0" w:color="auto"/>
            <w:left w:val="none" w:sz="0" w:space="0" w:color="auto"/>
            <w:bottom w:val="none" w:sz="0" w:space="0" w:color="auto"/>
            <w:right w:val="none" w:sz="0" w:space="0" w:color="auto"/>
          </w:divBdr>
        </w:div>
        <w:div w:id="349595951">
          <w:marLeft w:val="0"/>
          <w:marRight w:val="0"/>
          <w:marTop w:val="0"/>
          <w:marBottom w:val="0"/>
          <w:divBdr>
            <w:top w:val="none" w:sz="0" w:space="0" w:color="auto"/>
            <w:left w:val="none" w:sz="0" w:space="0" w:color="auto"/>
            <w:bottom w:val="none" w:sz="0" w:space="0" w:color="auto"/>
            <w:right w:val="none" w:sz="0" w:space="0" w:color="auto"/>
          </w:divBdr>
        </w:div>
        <w:div w:id="349595957">
          <w:marLeft w:val="0"/>
          <w:marRight w:val="0"/>
          <w:marTop w:val="0"/>
          <w:marBottom w:val="0"/>
          <w:divBdr>
            <w:top w:val="none" w:sz="0" w:space="0" w:color="auto"/>
            <w:left w:val="none" w:sz="0" w:space="0" w:color="auto"/>
            <w:bottom w:val="none" w:sz="0" w:space="0" w:color="auto"/>
            <w:right w:val="none" w:sz="0" w:space="0" w:color="auto"/>
          </w:divBdr>
        </w:div>
        <w:div w:id="349595970">
          <w:marLeft w:val="0"/>
          <w:marRight w:val="0"/>
          <w:marTop w:val="0"/>
          <w:marBottom w:val="0"/>
          <w:divBdr>
            <w:top w:val="none" w:sz="0" w:space="0" w:color="auto"/>
            <w:left w:val="none" w:sz="0" w:space="0" w:color="auto"/>
            <w:bottom w:val="none" w:sz="0" w:space="0" w:color="auto"/>
            <w:right w:val="none" w:sz="0" w:space="0" w:color="auto"/>
          </w:divBdr>
        </w:div>
        <w:div w:id="349596003">
          <w:marLeft w:val="0"/>
          <w:marRight w:val="0"/>
          <w:marTop w:val="0"/>
          <w:marBottom w:val="0"/>
          <w:divBdr>
            <w:top w:val="none" w:sz="0" w:space="0" w:color="auto"/>
            <w:left w:val="none" w:sz="0" w:space="0" w:color="auto"/>
            <w:bottom w:val="none" w:sz="0" w:space="0" w:color="auto"/>
            <w:right w:val="none" w:sz="0" w:space="0" w:color="auto"/>
          </w:divBdr>
        </w:div>
        <w:div w:id="349596060">
          <w:marLeft w:val="0"/>
          <w:marRight w:val="0"/>
          <w:marTop w:val="0"/>
          <w:marBottom w:val="0"/>
          <w:divBdr>
            <w:top w:val="none" w:sz="0" w:space="0" w:color="auto"/>
            <w:left w:val="none" w:sz="0" w:space="0" w:color="auto"/>
            <w:bottom w:val="none" w:sz="0" w:space="0" w:color="auto"/>
            <w:right w:val="none" w:sz="0" w:space="0" w:color="auto"/>
          </w:divBdr>
        </w:div>
        <w:div w:id="349596103">
          <w:marLeft w:val="0"/>
          <w:marRight w:val="0"/>
          <w:marTop w:val="0"/>
          <w:marBottom w:val="0"/>
          <w:divBdr>
            <w:top w:val="none" w:sz="0" w:space="0" w:color="auto"/>
            <w:left w:val="none" w:sz="0" w:space="0" w:color="auto"/>
            <w:bottom w:val="none" w:sz="0" w:space="0" w:color="auto"/>
            <w:right w:val="none" w:sz="0" w:space="0" w:color="auto"/>
          </w:divBdr>
        </w:div>
        <w:div w:id="349596124">
          <w:marLeft w:val="0"/>
          <w:marRight w:val="0"/>
          <w:marTop w:val="0"/>
          <w:marBottom w:val="0"/>
          <w:divBdr>
            <w:top w:val="none" w:sz="0" w:space="0" w:color="auto"/>
            <w:left w:val="none" w:sz="0" w:space="0" w:color="auto"/>
            <w:bottom w:val="none" w:sz="0" w:space="0" w:color="auto"/>
            <w:right w:val="none" w:sz="0" w:space="0" w:color="auto"/>
          </w:divBdr>
        </w:div>
        <w:div w:id="349596173">
          <w:marLeft w:val="0"/>
          <w:marRight w:val="0"/>
          <w:marTop w:val="0"/>
          <w:marBottom w:val="0"/>
          <w:divBdr>
            <w:top w:val="none" w:sz="0" w:space="0" w:color="auto"/>
            <w:left w:val="none" w:sz="0" w:space="0" w:color="auto"/>
            <w:bottom w:val="none" w:sz="0" w:space="0" w:color="auto"/>
            <w:right w:val="none" w:sz="0" w:space="0" w:color="auto"/>
          </w:divBdr>
        </w:div>
        <w:div w:id="349596234">
          <w:marLeft w:val="0"/>
          <w:marRight w:val="0"/>
          <w:marTop w:val="0"/>
          <w:marBottom w:val="0"/>
          <w:divBdr>
            <w:top w:val="none" w:sz="0" w:space="0" w:color="auto"/>
            <w:left w:val="none" w:sz="0" w:space="0" w:color="auto"/>
            <w:bottom w:val="none" w:sz="0" w:space="0" w:color="auto"/>
            <w:right w:val="none" w:sz="0" w:space="0" w:color="auto"/>
          </w:divBdr>
        </w:div>
        <w:div w:id="349596238">
          <w:marLeft w:val="0"/>
          <w:marRight w:val="0"/>
          <w:marTop w:val="0"/>
          <w:marBottom w:val="0"/>
          <w:divBdr>
            <w:top w:val="none" w:sz="0" w:space="0" w:color="auto"/>
            <w:left w:val="none" w:sz="0" w:space="0" w:color="auto"/>
            <w:bottom w:val="none" w:sz="0" w:space="0" w:color="auto"/>
            <w:right w:val="none" w:sz="0" w:space="0" w:color="auto"/>
          </w:divBdr>
        </w:div>
        <w:div w:id="349596248">
          <w:marLeft w:val="0"/>
          <w:marRight w:val="0"/>
          <w:marTop w:val="0"/>
          <w:marBottom w:val="0"/>
          <w:divBdr>
            <w:top w:val="none" w:sz="0" w:space="0" w:color="auto"/>
            <w:left w:val="none" w:sz="0" w:space="0" w:color="auto"/>
            <w:bottom w:val="none" w:sz="0" w:space="0" w:color="auto"/>
            <w:right w:val="none" w:sz="0" w:space="0" w:color="auto"/>
          </w:divBdr>
        </w:div>
        <w:div w:id="349596254">
          <w:marLeft w:val="0"/>
          <w:marRight w:val="0"/>
          <w:marTop w:val="0"/>
          <w:marBottom w:val="0"/>
          <w:divBdr>
            <w:top w:val="none" w:sz="0" w:space="0" w:color="auto"/>
            <w:left w:val="none" w:sz="0" w:space="0" w:color="auto"/>
            <w:bottom w:val="none" w:sz="0" w:space="0" w:color="auto"/>
            <w:right w:val="none" w:sz="0" w:space="0" w:color="auto"/>
          </w:divBdr>
        </w:div>
        <w:div w:id="349596263">
          <w:marLeft w:val="0"/>
          <w:marRight w:val="0"/>
          <w:marTop w:val="0"/>
          <w:marBottom w:val="0"/>
          <w:divBdr>
            <w:top w:val="none" w:sz="0" w:space="0" w:color="auto"/>
            <w:left w:val="none" w:sz="0" w:space="0" w:color="auto"/>
            <w:bottom w:val="none" w:sz="0" w:space="0" w:color="auto"/>
            <w:right w:val="none" w:sz="0" w:space="0" w:color="auto"/>
          </w:divBdr>
        </w:div>
        <w:div w:id="349596266">
          <w:marLeft w:val="0"/>
          <w:marRight w:val="0"/>
          <w:marTop w:val="0"/>
          <w:marBottom w:val="0"/>
          <w:divBdr>
            <w:top w:val="none" w:sz="0" w:space="0" w:color="auto"/>
            <w:left w:val="none" w:sz="0" w:space="0" w:color="auto"/>
            <w:bottom w:val="none" w:sz="0" w:space="0" w:color="auto"/>
            <w:right w:val="none" w:sz="0" w:space="0" w:color="auto"/>
          </w:divBdr>
        </w:div>
        <w:div w:id="349596275">
          <w:marLeft w:val="0"/>
          <w:marRight w:val="0"/>
          <w:marTop w:val="0"/>
          <w:marBottom w:val="0"/>
          <w:divBdr>
            <w:top w:val="none" w:sz="0" w:space="0" w:color="auto"/>
            <w:left w:val="none" w:sz="0" w:space="0" w:color="auto"/>
            <w:bottom w:val="none" w:sz="0" w:space="0" w:color="auto"/>
            <w:right w:val="none" w:sz="0" w:space="0" w:color="auto"/>
          </w:divBdr>
        </w:div>
        <w:div w:id="349596290">
          <w:marLeft w:val="0"/>
          <w:marRight w:val="0"/>
          <w:marTop w:val="0"/>
          <w:marBottom w:val="0"/>
          <w:divBdr>
            <w:top w:val="none" w:sz="0" w:space="0" w:color="auto"/>
            <w:left w:val="none" w:sz="0" w:space="0" w:color="auto"/>
            <w:bottom w:val="none" w:sz="0" w:space="0" w:color="auto"/>
            <w:right w:val="none" w:sz="0" w:space="0" w:color="auto"/>
          </w:divBdr>
        </w:div>
        <w:div w:id="349596316">
          <w:marLeft w:val="0"/>
          <w:marRight w:val="0"/>
          <w:marTop w:val="0"/>
          <w:marBottom w:val="0"/>
          <w:divBdr>
            <w:top w:val="none" w:sz="0" w:space="0" w:color="auto"/>
            <w:left w:val="none" w:sz="0" w:space="0" w:color="auto"/>
            <w:bottom w:val="none" w:sz="0" w:space="0" w:color="auto"/>
            <w:right w:val="none" w:sz="0" w:space="0" w:color="auto"/>
          </w:divBdr>
        </w:div>
        <w:div w:id="349596348">
          <w:marLeft w:val="0"/>
          <w:marRight w:val="0"/>
          <w:marTop w:val="0"/>
          <w:marBottom w:val="0"/>
          <w:divBdr>
            <w:top w:val="none" w:sz="0" w:space="0" w:color="auto"/>
            <w:left w:val="none" w:sz="0" w:space="0" w:color="auto"/>
            <w:bottom w:val="none" w:sz="0" w:space="0" w:color="auto"/>
            <w:right w:val="none" w:sz="0" w:space="0" w:color="auto"/>
          </w:divBdr>
        </w:div>
        <w:div w:id="349596371">
          <w:marLeft w:val="0"/>
          <w:marRight w:val="0"/>
          <w:marTop w:val="0"/>
          <w:marBottom w:val="0"/>
          <w:divBdr>
            <w:top w:val="none" w:sz="0" w:space="0" w:color="auto"/>
            <w:left w:val="none" w:sz="0" w:space="0" w:color="auto"/>
            <w:bottom w:val="none" w:sz="0" w:space="0" w:color="auto"/>
            <w:right w:val="none" w:sz="0" w:space="0" w:color="auto"/>
          </w:divBdr>
        </w:div>
        <w:div w:id="349596373">
          <w:marLeft w:val="0"/>
          <w:marRight w:val="0"/>
          <w:marTop w:val="0"/>
          <w:marBottom w:val="0"/>
          <w:divBdr>
            <w:top w:val="none" w:sz="0" w:space="0" w:color="auto"/>
            <w:left w:val="none" w:sz="0" w:space="0" w:color="auto"/>
            <w:bottom w:val="none" w:sz="0" w:space="0" w:color="auto"/>
            <w:right w:val="none" w:sz="0" w:space="0" w:color="auto"/>
          </w:divBdr>
        </w:div>
        <w:div w:id="349596382">
          <w:marLeft w:val="0"/>
          <w:marRight w:val="0"/>
          <w:marTop w:val="0"/>
          <w:marBottom w:val="0"/>
          <w:divBdr>
            <w:top w:val="none" w:sz="0" w:space="0" w:color="auto"/>
            <w:left w:val="none" w:sz="0" w:space="0" w:color="auto"/>
            <w:bottom w:val="none" w:sz="0" w:space="0" w:color="auto"/>
            <w:right w:val="none" w:sz="0" w:space="0" w:color="auto"/>
          </w:divBdr>
        </w:div>
        <w:div w:id="349596475">
          <w:marLeft w:val="0"/>
          <w:marRight w:val="0"/>
          <w:marTop w:val="0"/>
          <w:marBottom w:val="0"/>
          <w:divBdr>
            <w:top w:val="none" w:sz="0" w:space="0" w:color="auto"/>
            <w:left w:val="none" w:sz="0" w:space="0" w:color="auto"/>
            <w:bottom w:val="none" w:sz="0" w:space="0" w:color="auto"/>
            <w:right w:val="none" w:sz="0" w:space="0" w:color="auto"/>
          </w:divBdr>
        </w:div>
        <w:div w:id="349596530">
          <w:marLeft w:val="0"/>
          <w:marRight w:val="0"/>
          <w:marTop w:val="0"/>
          <w:marBottom w:val="0"/>
          <w:divBdr>
            <w:top w:val="none" w:sz="0" w:space="0" w:color="auto"/>
            <w:left w:val="none" w:sz="0" w:space="0" w:color="auto"/>
            <w:bottom w:val="none" w:sz="0" w:space="0" w:color="auto"/>
            <w:right w:val="none" w:sz="0" w:space="0" w:color="auto"/>
          </w:divBdr>
        </w:div>
        <w:div w:id="349596593">
          <w:marLeft w:val="0"/>
          <w:marRight w:val="0"/>
          <w:marTop w:val="0"/>
          <w:marBottom w:val="0"/>
          <w:divBdr>
            <w:top w:val="none" w:sz="0" w:space="0" w:color="auto"/>
            <w:left w:val="none" w:sz="0" w:space="0" w:color="auto"/>
            <w:bottom w:val="none" w:sz="0" w:space="0" w:color="auto"/>
            <w:right w:val="none" w:sz="0" w:space="0" w:color="auto"/>
          </w:divBdr>
        </w:div>
        <w:div w:id="349596627">
          <w:marLeft w:val="0"/>
          <w:marRight w:val="0"/>
          <w:marTop w:val="0"/>
          <w:marBottom w:val="0"/>
          <w:divBdr>
            <w:top w:val="none" w:sz="0" w:space="0" w:color="auto"/>
            <w:left w:val="none" w:sz="0" w:space="0" w:color="auto"/>
            <w:bottom w:val="none" w:sz="0" w:space="0" w:color="auto"/>
            <w:right w:val="none" w:sz="0" w:space="0" w:color="auto"/>
          </w:divBdr>
        </w:div>
        <w:div w:id="349596651">
          <w:marLeft w:val="0"/>
          <w:marRight w:val="0"/>
          <w:marTop w:val="0"/>
          <w:marBottom w:val="0"/>
          <w:divBdr>
            <w:top w:val="none" w:sz="0" w:space="0" w:color="auto"/>
            <w:left w:val="none" w:sz="0" w:space="0" w:color="auto"/>
            <w:bottom w:val="none" w:sz="0" w:space="0" w:color="auto"/>
            <w:right w:val="none" w:sz="0" w:space="0" w:color="auto"/>
          </w:divBdr>
        </w:div>
        <w:div w:id="349596653">
          <w:marLeft w:val="0"/>
          <w:marRight w:val="0"/>
          <w:marTop w:val="0"/>
          <w:marBottom w:val="0"/>
          <w:divBdr>
            <w:top w:val="none" w:sz="0" w:space="0" w:color="auto"/>
            <w:left w:val="none" w:sz="0" w:space="0" w:color="auto"/>
            <w:bottom w:val="none" w:sz="0" w:space="0" w:color="auto"/>
            <w:right w:val="none" w:sz="0" w:space="0" w:color="auto"/>
          </w:divBdr>
        </w:div>
        <w:div w:id="349596675">
          <w:marLeft w:val="0"/>
          <w:marRight w:val="0"/>
          <w:marTop w:val="0"/>
          <w:marBottom w:val="0"/>
          <w:divBdr>
            <w:top w:val="none" w:sz="0" w:space="0" w:color="auto"/>
            <w:left w:val="none" w:sz="0" w:space="0" w:color="auto"/>
            <w:bottom w:val="none" w:sz="0" w:space="0" w:color="auto"/>
            <w:right w:val="none" w:sz="0" w:space="0" w:color="auto"/>
          </w:divBdr>
        </w:div>
        <w:div w:id="349596688">
          <w:marLeft w:val="0"/>
          <w:marRight w:val="0"/>
          <w:marTop w:val="0"/>
          <w:marBottom w:val="0"/>
          <w:divBdr>
            <w:top w:val="none" w:sz="0" w:space="0" w:color="auto"/>
            <w:left w:val="none" w:sz="0" w:space="0" w:color="auto"/>
            <w:bottom w:val="none" w:sz="0" w:space="0" w:color="auto"/>
            <w:right w:val="none" w:sz="0" w:space="0" w:color="auto"/>
          </w:divBdr>
        </w:div>
        <w:div w:id="349596689">
          <w:marLeft w:val="0"/>
          <w:marRight w:val="0"/>
          <w:marTop w:val="0"/>
          <w:marBottom w:val="0"/>
          <w:divBdr>
            <w:top w:val="none" w:sz="0" w:space="0" w:color="auto"/>
            <w:left w:val="none" w:sz="0" w:space="0" w:color="auto"/>
            <w:bottom w:val="none" w:sz="0" w:space="0" w:color="auto"/>
            <w:right w:val="none" w:sz="0" w:space="0" w:color="auto"/>
          </w:divBdr>
        </w:div>
        <w:div w:id="349596721">
          <w:marLeft w:val="0"/>
          <w:marRight w:val="0"/>
          <w:marTop w:val="0"/>
          <w:marBottom w:val="0"/>
          <w:divBdr>
            <w:top w:val="none" w:sz="0" w:space="0" w:color="auto"/>
            <w:left w:val="none" w:sz="0" w:space="0" w:color="auto"/>
            <w:bottom w:val="none" w:sz="0" w:space="0" w:color="auto"/>
            <w:right w:val="none" w:sz="0" w:space="0" w:color="auto"/>
          </w:divBdr>
        </w:div>
        <w:div w:id="349596745">
          <w:marLeft w:val="0"/>
          <w:marRight w:val="0"/>
          <w:marTop w:val="0"/>
          <w:marBottom w:val="0"/>
          <w:divBdr>
            <w:top w:val="none" w:sz="0" w:space="0" w:color="auto"/>
            <w:left w:val="none" w:sz="0" w:space="0" w:color="auto"/>
            <w:bottom w:val="none" w:sz="0" w:space="0" w:color="auto"/>
            <w:right w:val="none" w:sz="0" w:space="0" w:color="auto"/>
          </w:divBdr>
        </w:div>
        <w:div w:id="349596747">
          <w:marLeft w:val="0"/>
          <w:marRight w:val="0"/>
          <w:marTop w:val="0"/>
          <w:marBottom w:val="0"/>
          <w:divBdr>
            <w:top w:val="none" w:sz="0" w:space="0" w:color="auto"/>
            <w:left w:val="none" w:sz="0" w:space="0" w:color="auto"/>
            <w:bottom w:val="none" w:sz="0" w:space="0" w:color="auto"/>
            <w:right w:val="none" w:sz="0" w:space="0" w:color="auto"/>
          </w:divBdr>
        </w:div>
        <w:div w:id="349596789">
          <w:marLeft w:val="0"/>
          <w:marRight w:val="0"/>
          <w:marTop w:val="0"/>
          <w:marBottom w:val="0"/>
          <w:divBdr>
            <w:top w:val="none" w:sz="0" w:space="0" w:color="auto"/>
            <w:left w:val="none" w:sz="0" w:space="0" w:color="auto"/>
            <w:bottom w:val="none" w:sz="0" w:space="0" w:color="auto"/>
            <w:right w:val="none" w:sz="0" w:space="0" w:color="auto"/>
          </w:divBdr>
        </w:div>
        <w:div w:id="349596809">
          <w:marLeft w:val="0"/>
          <w:marRight w:val="0"/>
          <w:marTop w:val="0"/>
          <w:marBottom w:val="0"/>
          <w:divBdr>
            <w:top w:val="none" w:sz="0" w:space="0" w:color="auto"/>
            <w:left w:val="none" w:sz="0" w:space="0" w:color="auto"/>
            <w:bottom w:val="none" w:sz="0" w:space="0" w:color="auto"/>
            <w:right w:val="none" w:sz="0" w:space="0" w:color="auto"/>
          </w:divBdr>
        </w:div>
        <w:div w:id="349596857">
          <w:marLeft w:val="0"/>
          <w:marRight w:val="0"/>
          <w:marTop w:val="0"/>
          <w:marBottom w:val="0"/>
          <w:divBdr>
            <w:top w:val="none" w:sz="0" w:space="0" w:color="auto"/>
            <w:left w:val="none" w:sz="0" w:space="0" w:color="auto"/>
            <w:bottom w:val="none" w:sz="0" w:space="0" w:color="auto"/>
            <w:right w:val="none" w:sz="0" w:space="0" w:color="auto"/>
          </w:divBdr>
        </w:div>
        <w:div w:id="349596927">
          <w:marLeft w:val="0"/>
          <w:marRight w:val="0"/>
          <w:marTop w:val="0"/>
          <w:marBottom w:val="0"/>
          <w:divBdr>
            <w:top w:val="none" w:sz="0" w:space="0" w:color="auto"/>
            <w:left w:val="none" w:sz="0" w:space="0" w:color="auto"/>
            <w:bottom w:val="none" w:sz="0" w:space="0" w:color="auto"/>
            <w:right w:val="none" w:sz="0" w:space="0" w:color="auto"/>
          </w:divBdr>
        </w:div>
        <w:div w:id="349596938">
          <w:marLeft w:val="0"/>
          <w:marRight w:val="0"/>
          <w:marTop w:val="0"/>
          <w:marBottom w:val="0"/>
          <w:divBdr>
            <w:top w:val="none" w:sz="0" w:space="0" w:color="auto"/>
            <w:left w:val="none" w:sz="0" w:space="0" w:color="auto"/>
            <w:bottom w:val="none" w:sz="0" w:space="0" w:color="auto"/>
            <w:right w:val="none" w:sz="0" w:space="0" w:color="auto"/>
          </w:divBdr>
        </w:div>
        <w:div w:id="349596967">
          <w:marLeft w:val="0"/>
          <w:marRight w:val="0"/>
          <w:marTop w:val="0"/>
          <w:marBottom w:val="0"/>
          <w:divBdr>
            <w:top w:val="none" w:sz="0" w:space="0" w:color="auto"/>
            <w:left w:val="none" w:sz="0" w:space="0" w:color="auto"/>
            <w:bottom w:val="none" w:sz="0" w:space="0" w:color="auto"/>
            <w:right w:val="none" w:sz="0" w:space="0" w:color="auto"/>
          </w:divBdr>
        </w:div>
        <w:div w:id="349596990">
          <w:marLeft w:val="0"/>
          <w:marRight w:val="0"/>
          <w:marTop w:val="0"/>
          <w:marBottom w:val="0"/>
          <w:divBdr>
            <w:top w:val="none" w:sz="0" w:space="0" w:color="auto"/>
            <w:left w:val="none" w:sz="0" w:space="0" w:color="auto"/>
            <w:bottom w:val="none" w:sz="0" w:space="0" w:color="auto"/>
            <w:right w:val="none" w:sz="0" w:space="0" w:color="auto"/>
          </w:divBdr>
        </w:div>
        <w:div w:id="349597007">
          <w:marLeft w:val="0"/>
          <w:marRight w:val="0"/>
          <w:marTop w:val="0"/>
          <w:marBottom w:val="0"/>
          <w:divBdr>
            <w:top w:val="none" w:sz="0" w:space="0" w:color="auto"/>
            <w:left w:val="none" w:sz="0" w:space="0" w:color="auto"/>
            <w:bottom w:val="none" w:sz="0" w:space="0" w:color="auto"/>
            <w:right w:val="none" w:sz="0" w:space="0" w:color="auto"/>
          </w:divBdr>
        </w:div>
        <w:div w:id="349597021">
          <w:marLeft w:val="0"/>
          <w:marRight w:val="0"/>
          <w:marTop w:val="0"/>
          <w:marBottom w:val="0"/>
          <w:divBdr>
            <w:top w:val="none" w:sz="0" w:space="0" w:color="auto"/>
            <w:left w:val="none" w:sz="0" w:space="0" w:color="auto"/>
            <w:bottom w:val="none" w:sz="0" w:space="0" w:color="auto"/>
            <w:right w:val="none" w:sz="0" w:space="0" w:color="auto"/>
          </w:divBdr>
        </w:div>
        <w:div w:id="349597031">
          <w:marLeft w:val="0"/>
          <w:marRight w:val="0"/>
          <w:marTop w:val="0"/>
          <w:marBottom w:val="0"/>
          <w:divBdr>
            <w:top w:val="none" w:sz="0" w:space="0" w:color="auto"/>
            <w:left w:val="none" w:sz="0" w:space="0" w:color="auto"/>
            <w:bottom w:val="none" w:sz="0" w:space="0" w:color="auto"/>
            <w:right w:val="none" w:sz="0" w:space="0" w:color="auto"/>
          </w:divBdr>
        </w:div>
        <w:div w:id="349597048">
          <w:marLeft w:val="0"/>
          <w:marRight w:val="0"/>
          <w:marTop w:val="0"/>
          <w:marBottom w:val="0"/>
          <w:divBdr>
            <w:top w:val="none" w:sz="0" w:space="0" w:color="auto"/>
            <w:left w:val="none" w:sz="0" w:space="0" w:color="auto"/>
            <w:bottom w:val="none" w:sz="0" w:space="0" w:color="auto"/>
            <w:right w:val="none" w:sz="0" w:space="0" w:color="auto"/>
          </w:divBdr>
        </w:div>
        <w:div w:id="349597161">
          <w:marLeft w:val="0"/>
          <w:marRight w:val="0"/>
          <w:marTop w:val="0"/>
          <w:marBottom w:val="0"/>
          <w:divBdr>
            <w:top w:val="none" w:sz="0" w:space="0" w:color="auto"/>
            <w:left w:val="none" w:sz="0" w:space="0" w:color="auto"/>
            <w:bottom w:val="none" w:sz="0" w:space="0" w:color="auto"/>
            <w:right w:val="none" w:sz="0" w:space="0" w:color="auto"/>
          </w:divBdr>
        </w:div>
        <w:div w:id="349597227">
          <w:marLeft w:val="0"/>
          <w:marRight w:val="0"/>
          <w:marTop w:val="0"/>
          <w:marBottom w:val="0"/>
          <w:divBdr>
            <w:top w:val="none" w:sz="0" w:space="0" w:color="auto"/>
            <w:left w:val="none" w:sz="0" w:space="0" w:color="auto"/>
            <w:bottom w:val="none" w:sz="0" w:space="0" w:color="auto"/>
            <w:right w:val="none" w:sz="0" w:space="0" w:color="auto"/>
          </w:divBdr>
        </w:div>
        <w:div w:id="349597265">
          <w:marLeft w:val="0"/>
          <w:marRight w:val="0"/>
          <w:marTop w:val="0"/>
          <w:marBottom w:val="0"/>
          <w:divBdr>
            <w:top w:val="none" w:sz="0" w:space="0" w:color="auto"/>
            <w:left w:val="none" w:sz="0" w:space="0" w:color="auto"/>
            <w:bottom w:val="none" w:sz="0" w:space="0" w:color="auto"/>
            <w:right w:val="none" w:sz="0" w:space="0" w:color="auto"/>
          </w:divBdr>
        </w:div>
        <w:div w:id="349597291">
          <w:marLeft w:val="0"/>
          <w:marRight w:val="0"/>
          <w:marTop w:val="0"/>
          <w:marBottom w:val="0"/>
          <w:divBdr>
            <w:top w:val="none" w:sz="0" w:space="0" w:color="auto"/>
            <w:left w:val="none" w:sz="0" w:space="0" w:color="auto"/>
            <w:bottom w:val="none" w:sz="0" w:space="0" w:color="auto"/>
            <w:right w:val="none" w:sz="0" w:space="0" w:color="auto"/>
          </w:divBdr>
        </w:div>
        <w:div w:id="349597368">
          <w:marLeft w:val="0"/>
          <w:marRight w:val="0"/>
          <w:marTop w:val="0"/>
          <w:marBottom w:val="0"/>
          <w:divBdr>
            <w:top w:val="none" w:sz="0" w:space="0" w:color="auto"/>
            <w:left w:val="none" w:sz="0" w:space="0" w:color="auto"/>
            <w:bottom w:val="none" w:sz="0" w:space="0" w:color="auto"/>
            <w:right w:val="none" w:sz="0" w:space="0" w:color="auto"/>
          </w:divBdr>
        </w:div>
        <w:div w:id="349597373">
          <w:marLeft w:val="0"/>
          <w:marRight w:val="0"/>
          <w:marTop w:val="0"/>
          <w:marBottom w:val="0"/>
          <w:divBdr>
            <w:top w:val="none" w:sz="0" w:space="0" w:color="auto"/>
            <w:left w:val="none" w:sz="0" w:space="0" w:color="auto"/>
            <w:bottom w:val="none" w:sz="0" w:space="0" w:color="auto"/>
            <w:right w:val="none" w:sz="0" w:space="0" w:color="auto"/>
          </w:divBdr>
        </w:div>
        <w:div w:id="349597378">
          <w:marLeft w:val="0"/>
          <w:marRight w:val="0"/>
          <w:marTop w:val="0"/>
          <w:marBottom w:val="0"/>
          <w:divBdr>
            <w:top w:val="none" w:sz="0" w:space="0" w:color="auto"/>
            <w:left w:val="none" w:sz="0" w:space="0" w:color="auto"/>
            <w:bottom w:val="none" w:sz="0" w:space="0" w:color="auto"/>
            <w:right w:val="none" w:sz="0" w:space="0" w:color="auto"/>
          </w:divBdr>
        </w:div>
        <w:div w:id="349597429">
          <w:marLeft w:val="0"/>
          <w:marRight w:val="0"/>
          <w:marTop w:val="0"/>
          <w:marBottom w:val="0"/>
          <w:divBdr>
            <w:top w:val="none" w:sz="0" w:space="0" w:color="auto"/>
            <w:left w:val="none" w:sz="0" w:space="0" w:color="auto"/>
            <w:bottom w:val="none" w:sz="0" w:space="0" w:color="auto"/>
            <w:right w:val="none" w:sz="0" w:space="0" w:color="auto"/>
          </w:divBdr>
        </w:div>
        <w:div w:id="349597440">
          <w:marLeft w:val="0"/>
          <w:marRight w:val="0"/>
          <w:marTop w:val="0"/>
          <w:marBottom w:val="0"/>
          <w:divBdr>
            <w:top w:val="none" w:sz="0" w:space="0" w:color="auto"/>
            <w:left w:val="none" w:sz="0" w:space="0" w:color="auto"/>
            <w:bottom w:val="none" w:sz="0" w:space="0" w:color="auto"/>
            <w:right w:val="none" w:sz="0" w:space="0" w:color="auto"/>
          </w:divBdr>
        </w:div>
        <w:div w:id="349597473">
          <w:marLeft w:val="0"/>
          <w:marRight w:val="0"/>
          <w:marTop w:val="0"/>
          <w:marBottom w:val="0"/>
          <w:divBdr>
            <w:top w:val="none" w:sz="0" w:space="0" w:color="auto"/>
            <w:left w:val="none" w:sz="0" w:space="0" w:color="auto"/>
            <w:bottom w:val="none" w:sz="0" w:space="0" w:color="auto"/>
            <w:right w:val="none" w:sz="0" w:space="0" w:color="auto"/>
          </w:divBdr>
        </w:div>
        <w:div w:id="349597500">
          <w:marLeft w:val="0"/>
          <w:marRight w:val="0"/>
          <w:marTop w:val="0"/>
          <w:marBottom w:val="0"/>
          <w:divBdr>
            <w:top w:val="none" w:sz="0" w:space="0" w:color="auto"/>
            <w:left w:val="none" w:sz="0" w:space="0" w:color="auto"/>
            <w:bottom w:val="none" w:sz="0" w:space="0" w:color="auto"/>
            <w:right w:val="none" w:sz="0" w:space="0" w:color="auto"/>
          </w:divBdr>
        </w:div>
        <w:div w:id="349597517">
          <w:marLeft w:val="0"/>
          <w:marRight w:val="0"/>
          <w:marTop w:val="0"/>
          <w:marBottom w:val="0"/>
          <w:divBdr>
            <w:top w:val="none" w:sz="0" w:space="0" w:color="auto"/>
            <w:left w:val="none" w:sz="0" w:space="0" w:color="auto"/>
            <w:bottom w:val="none" w:sz="0" w:space="0" w:color="auto"/>
            <w:right w:val="none" w:sz="0" w:space="0" w:color="auto"/>
          </w:divBdr>
        </w:div>
        <w:div w:id="349597537">
          <w:marLeft w:val="0"/>
          <w:marRight w:val="0"/>
          <w:marTop w:val="0"/>
          <w:marBottom w:val="0"/>
          <w:divBdr>
            <w:top w:val="none" w:sz="0" w:space="0" w:color="auto"/>
            <w:left w:val="none" w:sz="0" w:space="0" w:color="auto"/>
            <w:bottom w:val="none" w:sz="0" w:space="0" w:color="auto"/>
            <w:right w:val="none" w:sz="0" w:space="0" w:color="auto"/>
          </w:divBdr>
        </w:div>
        <w:div w:id="349597593">
          <w:marLeft w:val="0"/>
          <w:marRight w:val="0"/>
          <w:marTop w:val="0"/>
          <w:marBottom w:val="0"/>
          <w:divBdr>
            <w:top w:val="none" w:sz="0" w:space="0" w:color="auto"/>
            <w:left w:val="none" w:sz="0" w:space="0" w:color="auto"/>
            <w:bottom w:val="none" w:sz="0" w:space="0" w:color="auto"/>
            <w:right w:val="none" w:sz="0" w:space="0" w:color="auto"/>
          </w:divBdr>
        </w:div>
        <w:div w:id="349597631">
          <w:marLeft w:val="0"/>
          <w:marRight w:val="0"/>
          <w:marTop w:val="0"/>
          <w:marBottom w:val="0"/>
          <w:divBdr>
            <w:top w:val="none" w:sz="0" w:space="0" w:color="auto"/>
            <w:left w:val="none" w:sz="0" w:space="0" w:color="auto"/>
            <w:bottom w:val="none" w:sz="0" w:space="0" w:color="auto"/>
            <w:right w:val="none" w:sz="0" w:space="0" w:color="auto"/>
          </w:divBdr>
        </w:div>
        <w:div w:id="349597635">
          <w:marLeft w:val="0"/>
          <w:marRight w:val="0"/>
          <w:marTop w:val="0"/>
          <w:marBottom w:val="0"/>
          <w:divBdr>
            <w:top w:val="none" w:sz="0" w:space="0" w:color="auto"/>
            <w:left w:val="none" w:sz="0" w:space="0" w:color="auto"/>
            <w:bottom w:val="none" w:sz="0" w:space="0" w:color="auto"/>
            <w:right w:val="none" w:sz="0" w:space="0" w:color="auto"/>
          </w:divBdr>
        </w:div>
        <w:div w:id="349597691">
          <w:marLeft w:val="0"/>
          <w:marRight w:val="0"/>
          <w:marTop w:val="0"/>
          <w:marBottom w:val="0"/>
          <w:divBdr>
            <w:top w:val="none" w:sz="0" w:space="0" w:color="auto"/>
            <w:left w:val="none" w:sz="0" w:space="0" w:color="auto"/>
            <w:bottom w:val="none" w:sz="0" w:space="0" w:color="auto"/>
            <w:right w:val="none" w:sz="0" w:space="0" w:color="auto"/>
          </w:divBdr>
        </w:div>
        <w:div w:id="349597757">
          <w:marLeft w:val="0"/>
          <w:marRight w:val="0"/>
          <w:marTop w:val="0"/>
          <w:marBottom w:val="0"/>
          <w:divBdr>
            <w:top w:val="none" w:sz="0" w:space="0" w:color="auto"/>
            <w:left w:val="none" w:sz="0" w:space="0" w:color="auto"/>
            <w:bottom w:val="none" w:sz="0" w:space="0" w:color="auto"/>
            <w:right w:val="none" w:sz="0" w:space="0" w:color="auto"/>
          </w:divBdr>
        </w:div>
        <w:div w:id="349597786">
          <w:marLeft w:val="0"/>
          <w:marRight w:val="0"/>
          <w:marTop w:val="0"/>
          <w:marBottom w:val="0"/>
          <w:divBdr>
            <w:top w:val="none" w:sz="0" w:space="0" w:color="auto"/>
            <w:left w:val="none" w:sz="0" w:space="0" w:color="auto"/>
            <w:bottom w:val="none" w:sz="0" w:space="0" w:color="auto"/>
            <w:right w:val="none" w:sz="0" w:space="0" w:color="auto"/>
          </w:divBdr>
        </w:div>
        <w:div w:id="349597795">
          <w:marLeft w:val="0"/>
          <w:marRight w:val="0"/>
          <w:marTop w:val="0"/>
          <w:marBottom w:val="0"/>
          <w:divBdr>
            <w:top w:val="none" w:sz="0" w:space="0" w:color="auto"/>
            <w:left w:val="none" w:sz="0" w:space="0" w:color="auto"/>
            <w:bottom w:val="none" w:sz="0" w:space="0" w:color="auto"/>
            <w:right w:val="none" w:sz="0" w:space="0" w:color="auto"/>
          </w:divBdr>
        </w:div>
        <w:div w:id="349597806">
          <w:marLeft w:val="0"/>
          <w:marRight w:val="0"/>
          <w:marTop w:val="0"/>
          <w:marBottom w:val="0"/>
          <w:divBdr>
            <w:top w:val="none" w:sz="0" w:space="0" w:color="auto"/>
            <w:left w:val="none" w:sz="0" w:space="0" w:color="auto"/>
            <w:bottom w:val="none" w:sz="0" w:space="0" w:color="auto"/>
            <w:right w:val="none" w:sz="0" w:space="0" w:color="auto"/>
          </w:divBdr>
        </w:div>
        <w:div w:id="349597816">
          <w:marLeft w:val="0"/>
          <w:marRight w:val="0"/>
          <w:marTop w:val="0"/>
          <w:marBottom w:val="0"/>
          <w:divBdr>
            <w:top w:val="none" w:sz="0" w:space="0" w:color="auto"/>
            <w:left w:val="none" w:sz="0" w:space="0" w:color="auto"/>
            <w:bottom w:val="none" w:sz="0" w:space="0" w:color="auto"/>
            <w:right w:val="none" w:sz="0" w:space="0" w:color="auto"/>
          </w:divBdr>
        </w:div>
        <w:div w:id="349597838">
          <w:marLeft w:val="0"/>
          <w:marRight w:val="0"/>
          <w:marTop w:val="0"/>
          <w:marBottom w:val="0"/>
          <w:divBdr>
            <w:top w:val="none" w:sz="0" w:space="0" w:color="auto"/>
            <w:left w:val="none" w:sz="0" w:space="0" w:color="auto"/>
            <w:bottom w:val="none" w:sz="0" w:space="0" w:color="auto"/>
            <w:right w:val="none" w:sz="0" w:space="0" w:color="auto"/>
          </w:divBdr>
        </w:div>
        <w:div w:id="349597874">
          <w:marLeft w:val="0"/>
          <w:marRight w:val="0"/>
          <w:marTop w:val="0"/>
          <w:marBottom w:val="0"/>
          <w:divBdr>
            <w:top w:val="none" w:sz="0" w:space="0" w:color="auto"/>
            <w:left w:val="none" w:sz="0" w:space="0" w:color="auto"/>
            <w:bottom w:val="none" w:sz="0" w:space="0" w:color="auto"/>
            <w:right w:val="none" w:sz="0" w:space="0" w:color="auto"/>
          </w:divBdr>
        </w:div>
        <w:div w:id="349597977">
          <w:marLeft w:val="0"/>
          <w:marRight w:val="0"/>
          <w:marTop w:val="0"/>
          <w:marBottom w:val="0"/>
          <w:divBdr>
            <w:top w:val="none" w:sz="0" w:space="0" w:color="auto"/>
            <w:left w:val="none" w:sz="0" w:space="0" w:color="auto"/>
            <w:bottom w:val="none" w:sz="0" w:space="0" w:color="auto"/>
            <w:right w:val="none" w:sz="0" w:space="0" w:color="auto"/>
          </w:divBdr>
        </w:div>
        <w:div w:id="349598013">
          <w:marLeft w:val="0"/>
          <w:marRight w:val="0"/>
          <w:marTop w:val="0"/>
          <w:marBottom w:val="0"/>
          <w:divBdr>
            <w:top w:val="none" w:sz="0" w:space="0" w:color="auto"/>
            <w:left w:val="none" w:sz="0" w:space="0" w:color="auto"/>
            <w:bottom w:val="none" w:sz="0" w:space="0" w:color="auto"/>
            <w:right w:val="none" w:sz="0" w:space="0" w:color="auto"/>
          </w:divBdr>
        </w:div>
        <w:div w:id="349598028">
          <w:marLeft w:val="0"/>
          <w:marRight w:val="0"/>
          <w:marTop w:val="0"/>
          <w:marBottom w:val="0"/>
          <w:divBdr>
            <w:top w:val="none" w:sz="0" w:space="0" w:color="auto"/>
            <w:left w:val="none" w:sz="0" w:space="0" w:color="auto"/>
            <w:bottom w:val="none" w:sz="0" w:space="0" w:color="auto"/>
            <w:right w:val="none" w:sz="0" w:space="0" w:color="auto"/>
          </w:divBdr>
        </w:div>
        <w:div w:id="349598062">
          <w:marLeft w:val="0"/>
          <w:marRight w:val="0"/>
          <w:marTop w:val="0"/>
          <w:marBottom w:val="0"/>
          <w:divBdr>
            <w:top w:val="none" w:sz="0" w:space="0" w:color="auto"/>
            <w:left w:val="none" w:sz="0" w:space="0" w:color="auto"/>
            <w:bottom w:val="none" w:sz="0" w:space="0" w:color="auto"/>
            <w:right w:val="none" w:sz="0" w:space="0" w:color="auto"/>
          </w:divBdr>
        </w:div>
        <w:div w:id="349598063">
          <w:marLeft w:val="0"/>
          <w:marRight w:val="0"/>
          <w:marTop w:val="0"/>
          <w:marBottom w:val="0"/>
          <w:divBdr>
            <w:top w:val="none" w:sz="0" w:space="0" w:color="auto"/>
            <w:left w:val="none" w:sz="0" w:space="0" w:color="auto"/>
            <w:bottom w:val="none" w:sz="0" w:space="0" w:color="auto"/>
            <w:right w:val="none" w:sz="0" w:space="0" w:color="auto"/>
          </w:divBdr>
        </w:div>
        <w:div w:id="349598131">
          <w:marLeft w:val="0"/>
          <w:marRight w:val="0"/>
          <w:marTop w:val="0"/>
          <w:marBottom w:val="0"/>
          <w:divBdr>
            <w:top w:val="none" w:sz="0" w:space="0" w:color="auto"/>
            <w:left w:val="none" w:sz="0" w:space="0" w:color="auto"/>
            <w:bottom w:val="none" w:sz="0" w:space="0" w:color="auto"/>
            <w:right w:val="none" w:sz="0" w:space="0" w:color="auto"/>
          </w:divBdr>
        </w:div>
        <w:div w:id="349598237">
          <w:marLeft w:val="0"/>
          <w:marRight w:val="0"/>
          <w:marTop w:val="0"/>
          <w:marBottom w:val="0"/>
          <w:divBdr>
            <w:top w:val="none" w:sz="0" w:space="0" w:color="auto"/>
            <w:left w:val="none" w:sz="0" w:space="0" w:color="auto"/>
            <w:bottom w:val="none" w:sz="0" w:space="0" w:color="auto"/>
            <w:right w:val="none" w:sz="0" w:space="0" w:color="auto"/>
          </w:divBdr>
        </w:div>
        <w:div w:id="349598279">
          <w:marLeft w:val="0"/>
          <w:marRight w:val="0"/>
          <w:marTop w:val="0"/>
          <w:marBottom w:val="0"/>
          <w:divBdr>
            <w:top w:val="none" w:sz="0" w:space="0" w:color="auto"/>
            <w:left w:val="none" w:sz="0" w:space="0" w:color="auto"/>
            <w:bottom w:val="none" w:sz="0" w:space="0" w:color="auto"/>
            <w:right w:val="none" w:sz="0" w:space="0" w:color="auto"/>
          </w:divBdr>
        </w:div>
        <w:div w:id="349598400">
          <w:marLeft w:val="0"/>
          <w:marRight w:val="0"/>
          <w:marTop w:val="0"/>
          <w:marBottom w:val="0"/>
          <w:divBdr>
            <w:top w:val="none" w:sz="0" w:space="0" w:color="auto"/>
            <w:left w:val="none" w:sz="0" w:space="0" w:color="auto"/>
            <w:bottom w:val="none" w:sz="0" w:space="0" w:color="auto"/>
            <w:right w:val="none" w:sz="0" w:space="0" w:color="auto"/>
          </w:divBdr>
        </w:div>
        <w:div w:id="349598406">
          <w:marLeft w:val="0"/>
          <w:marRight w:val="0"/>
          <w:marTop w:val="0"/>
          <w:marBottom w:val="0"/>
          <w:divBdr>
            <w:top w:val="none" w:sz="0" w:space="0" w:color="auto"/>
            <w:left w:val="none" w:sz="0" w:space="0" w:color="auto"/>
            <w:bottom w:val="none" w:sz="0" w:space="0" w:color="auto"/>
            <w:right w:val="none" w:sz="0" w:space="0" w:color="auto"/>
          </w:divBdr>
        </w:div>
        <w:div w:id="349598445">
          <w:marLeft w:val="0"/>
          <w:marRight w:val="0"/>
          <w:marTop w:val="0"/>
          <w:marBottom w:val="0"/>
          <w:divBdr>
            <w:top w:val="none" w:sz="0" w:space="0" w:color="auto"/>
            <w:left w:val="none" w:sz="0" w:space="0" w:color="auto"/>
            <w:bottom w:val="none" w:sz="0" w:space="0" w:color="auto"/>
            <w:right w:val="none" w:sz="0" w:space="0" w:color="auto"/>
          </w:divBdr>
        </w:div>
        <w:div w:id="349598543">
          <w:marLeft w:val="0"/>
          <w:marRight w:val="0"/>
          <w:marTop w:val="0"/>
          <w:marBottom w:val="0"/>
          <w:divBdr>
            <w:top w:val="none" w:sz="0" w:space="0" w:color="auto"/>
            <w:left w:val="none" w:sz="0" w:space="0" w:color="auto"/>
            <w:bottom w:val="none" w:sz="0" w:space="0" w:color="auto"/>
            <w:right w:val="none" w:sz="0" w:space="0" w:color="auto"/>
          </w:divBdr>
        </w:div>
        <w:div w:id="349598637">
          <w:marLeft w:val="0"/>
          <w:marRight w:val="0"/>
          <w:marTop w:val="0"/>
          <w:marBottom w:val="0"/>
          <w:divBdr>
            <w:top w:val="none" w:sz="0" w:space="0" w:color="auto"/>
            <w:left w:val="none" w:sz="0" w:space="0" w:color="auto"/>
            <w:bottom w:val="none" w:sz="0" w:space="0" w:color="auto"/>
            <w:right w:val="none" w:sz="0" w:space="0" w:color="auto"/>
          </w:divBdr>
        </w:div>
        <w:div w:id="349598659">
          <w:marLeft w:val="0"/>
          <w:marRight w:val="0"/>
          <w:marTop w:val="0"/>
          <w:marBottom w:val="0"/>
          <w:divBdr>
            <w:top w:val="none" w:sz="0" w:space="0" w:color="auto"/>
            <w:left w:val="none" w:sz="0" w:space="0" w:color="auto"/>
            <w:bottom w:val="none" w:sz="0" w:space="0" w:color="auto"/>
            <w:right w:val="none" w:sz="0" w:space="0" w:color="auto"/>
          </w:divBdr>
        </w:div>
        <w:div w:id="349598696">
          <w:marLeft w:val="0"/>
          <w:marRight w:val="0"/>
          <w:marTop w:val="0"/>
          <w:marBottom w:val="0"/>
          <w:divBdr>
            <w:top w:val="none" w:sz="0" w:space="0" w:color="auto"/>
            <w:left w:val="none" w:sz="0" w:space="0" w:color="auto"/>
            <w:bottom w:val="none" w:sz="0" w:space="0" w:color="auto"/>
            <w:right w:val="none" w:sz="0" w:space="0" w:color="auto"/>
          </w:divBdr>
        </w:div>
        <w:div w:id="349598783">
          <w:marLeft w:val="0"/>
          <w:marRight w:val="0"/>
          <w:marTop w:val="0"/>
          <w:marBottom w:val="0"/>
          <w:divBdr>
            <w:top w:val="none" w:sz="0" w:space="0" w:color="auto"/>
            <w:left w:val="none" w:sz="0" w:space="0" w:color="auto"/>
            <w:bottom w:val="none" w:sz="0" w:space="0" w:color="auto"/>
            <w:right w:val="none" w:sz="0" w:space="0" w:color="auto"/>
          </w:divBdr>
        </w:div>
        <w:div w:id="349598817">
          <w:marLeft w:val="0"/>
          <w:marRight w:val="0"/>
          <w:marTop w:val="0"/>
          <w:marBottom w:val="0"/>
          <w:divBdr>
            <w:top w:val="none" w:sz="0" w:space="0" w:color="auto"/>
            <w:left w:val="none" w:sz="0" w:space="0" w:color="auto"/>
            <w:bottom w:val="none" w:sz="0" w:space="0" w:color="auto"/>
            <w:right w:val="none" w:sz="0" w:space="0" w:color="auto"/>
          </w:divBdr>
        </w:div>
        <w:div w:id="349598829">
          <w:marLeft w:val="0"/>
          <w:marRight w:val="0"/>
          <w:marTop w:val="0"/>
          <w:marBottom w:val="0"/>
          <w:divBdr>
            <w:top w:val="none" w:sz="0" w:space="0" w:color="auto"/>
            <w:left w:val="none" w:sz="0" w:space="0" w:color="auto"/>
            <w:bottom w:val="none" w:sz="0" w:space="0" w:color="auto"/>
            <w:right w:val="none" w:sz="0" w:space="0" w:color="auto"/>
          </w:divBdr>
        </w:div>
        <w:div w:id="349598872">
          <w:marLeft w:val="0"/>
          <w:marRight w:val="0"/>
          <w:marTop w:val="0"/>
          <w:marBottom w:val="0"/>
          <w:divBdr>
            <w:top w:val="none" w:sz="0" w:space="0" w:color="auto"/>
            <w:left w:val="none" w:sz="0" w:space="0" w:color="auto"/>
            <w:bottom w:val="none" w:sz="0" w:space="0" w:color="auto"/>
            <w:right w:val="none" w:sz="0" w:space="0" w:color="auto"/>
          </w:divBdr>
        </w:div>
        <w:div w:id="349598988">
          <w:marLeft w:val="0"/>
          <w:marRight w:val="0"/>
          <w:marTop w:val="0"/>
          <w:marBottom w:val="0"/>
          <w:divBdr>
            <w:top w:val="none" w:sz="0" w:space="0" w:color="auto"/>
            <w:left w:val="none" w:sz="0" w:space="0" w:color="auto"/>
            <w:bottom w:val="none" w:sz="0" w:space="0" w:color="auto"/>
            <w:right w:val="none" w:sz="0" w:space="0" w:color="auto"/>
          </w:divBdr>
        </w:div>
        <w:div w:id="349599002">
          <w:marLeft w:val="0"/>
          <w:marRight w:val="0"/>
          <w:marTop w:val="0"/>
          <w:marBottom w:val="0"/>
          <w:divBdr>
            <w:top w:val="none" w:sz="0" w:space="0" w:color="auto"/>
            <w:left w:val="none" w:sz="0" w:space="0" w:color="auto"/>
            <w:bottom w:val="none" w:sz="0" w:space="0" w:color="auto"/>
            <w:right w:val="none" w:sz="0" w:space="0" w:color="auto"/>
          </w:divBdr>
        </w:div>
        <w:div w:id="349599050">
          <w:marLeft w:val="0"/>
          <w:marRight w:val="0"/>
          <w:marTop w:val="0"/>
          <w:marBottom w:val="0"/>
          <w:divBdr>
            <w:top w:val="none" w:sz="0" w:space="0" w:color="auto"/>
            <w:left w:val="none" w:sz="0" w:space="0" w:color="auto"/>
            <w:bottom w:val="none" w:sz="0" w:space="0" w:color="auto"/>
            <w:right w:val="none" w:sz="0" w:space="0" w:color="auto"/>
          </w:divBdr>
        </w:div>
        <w:div w:id="349599051">
          <w:marLeft w:val="0"/>
          <w:marRight w:val="0"/>
          <w:marTop w:val="0"/>
          <w:marBottom w:val="0"/>
          <w:divBdr>
            <w:top w:val="none" w:sz="0" w:space="0" w:color="auto"/>
            <w:left w:val="none" w:sz="0" w:space="0" w:color="auto"/>
            <w:bottom w:val="none" w:sz="0" w:space="0" w:color="auto"/>
            <w:right w:val="none" w:sz="0" w:space="0" w:color="auto"/>
          </w:divBdr>
        </w:div>
        <w:div w:id="349599079">
          <w:marLeft w:val="0"/>
          <w:marRight w:val="0"/>
          <w:marTop w:val="0"/>
          <w:marBottom w:val="0"/>
          <w:divBdr>
            <w:top w:val="none" w:sz="0" w:space="0" w:color="auto"/>
            <w:left w:val="none" w:sz="0" w:space="0" w:color="auto"/>
            <w:bottom w:val="none" w:sz="0" w:space="0" w:color="auto"/>
            <w:right w:val="none" w:sz="0" w:space="0" w:color="auto"/>
          </w:divBdr>
        </w:div>
        <w:div w:id="349599196">
          <w:marLeft w:val="0"/>
          <w:marRight w:val="0"/>
          <w:marTop w:val="0"/>
          <w:marBottom w:val="0"/>
          <w:divBdr>
            <w:top w:val="none" w:sz="0" w:space="0" w:color="auto"/>
            <w:left w:val="none" w:sz="0" w:space="0" w:color="auto"/>
            <w:bottom w:val="none" w:sz="0" w:space="0" w:color="auto"/>
            <w:right w:val="none" w:sz="0" w:space="0" w:color="auto"/>
          </w:divBdr>
        </w:div>
        <w:div w:id="349599209">
          <w:marLeft w:val="0"/>
          <w:marRight w:val="0"/>
          <w:marTop w:val="0"/>
          <w:marBottom w:val="0"/>
          <w:divBdr>
            <w:top w:val="none" w:sz="0" w:space="0" w:color="auto"/>
            <w:left w:val="none" w:sz="0" w:space="0" w:color="auto"/>
            <w:bottom w:val="none" w:sz="0" w:space="0" w:color="auto"/>
            <w:right w:val="none" w:sz="0" w:space="0" w:color="auto"/>
          </w:divBdr>
        </w:div>
        <w:div w:id="349599275">
          <w:marLeft w:val="0"/>
          <w:marRight w:val="0"/>
          <w:marTop w:val="0"/>
          <w:marBottom w:val="0"/>
          <w:divBdr>
            <w:top w:val="none" w:sz="0" w:space="0" w:color="auto"/>
            <w:left w:val="none" w:sz="0" w:space="0" w:color="auto"/>
            <w:bottom w:val="none" w:sz="0" w:space="0" w:color="auto"/>
            <w:right w:val="none" w:sz="0" w:space="0" w:color="auto"/>
          </w:divBdr>
        </w:div>
        <w:div w:id="349599284">
          <w:marLeft w:val="0"/>
          <w:marRight w:val="0"/>
          <w:marTop w:val="0"/>
          <w:marBottom w:val="0"/>
          <w:divBdr>
            <w:top w:val="none" w:sz="0" w:space="0" w:color="auto"/>
            <w:left w:val="none" w:sz="0" w:space="0" w:color="auto"/>
            <w:bottom w:val="none" w:sz="0" w:space="0" w:color="auto"/>
            <w:right w:val="none" w:sz="0" w:space="0" w:color="auto"/>
          </w:divBdr>
        </w:div>
        <w:div w:id="349599312">
          <w:marLeft w:val="0"/>
          <w:marRight w:val="0"/>
          <w:marTop w:val="0"/>
          <w:marBottom w:val="0"/>
          <w:divBdr>
            <w:top w:val="none" w:sz="0" w:space="0" w:color="auto"/>
            <w:left w:val="none" w:sz="0" w:space="0" w:color="auto"/>
            <w:bottom w:val="none" w:sz="0" w:space="0" w:color="auto"/>
            <w:right w:val="none" w:sz="0" w:space="0" w:color="auto"/>
          </w:divBdr>
        </w:div>
        <w:div w:id="349599358">
          <w:marLeft w:val="0"/>
          <w:marRight w:val="0"/>
          <w:marTop w:val="0"/>
          <w:marBottom w:val="0"/>
          <w:divBdr>
            <w:top w:val="none" w:sz="0" w:space="0" w:color="auto"/>
            <w:left w:val="none" w:sz="0" w:space="0" w:color="auto"/>
            <w:bottom w:val="none" w:sz="0" w:space="0" w:color="auto"/>
            <w:right w:val="none" w:sz="0" w:space="0" w:color="auto"/>
          </w:divBdr>
        </w:div>
        <w:div w:id="349599360">
          <w:marLeft w:val="0"/>
          <w:marRight w:val="0"/>
          <w:marTop w:val="0"/>
          <w:marBottom w:val="0"/>
          <w:divBdr>
            <w:top w:val="none" w:sz="0" w:space="0" w:color="auto"/>
            <w:left w:val="none" w:sz="0" w:space="0" w:color="auto"/>
            <w:bottom w:val="none" w:sz="0" w:space="0" w:color="auto"/>
            <w:right w:val="none" w:sz="0" w:space="0" w:color="auto"/>
          </w:divBdr>
        </w:div>
        <w:div w:id="349599384">
          <w:marLeft w:val="0"/>
          <w:marRight w:val="0"/>
          <w:marTop w:val="0"/>
          <w:marBottom w:val="0"/>
          <w:divBdr>
            <w:top w:val="none" w:sz="0" w:space="0" w:color="auto"/>
            <w:left w:val="none" w:sz="0" w:space="0" w:color="auto"/>
            <w:bottom w:val="none" w:sz="0" w:space="0" w:color="auto"/>
            <w:right w:val="none" w:sz="0" w:space="0" w:color="auto"/>
          </w:divBdr>
        </w:div>
        <w:div w:id="349599458">
          <w:marLeft w:val="0"/>
          <w:marRight w:val="0"/>
          <w:marTop w:val="0"/>
          <w:marBottom w:val="0"/>
          <w:divBdr>
            <w:top w:val="none" w:sz="0" w:space="0" w:color="auto"/>
            <w:left w:val="none" w:sz="0" w:space="0" w:color="auto"/>
            <w:bottom w:val="none" w:sz="0" w:space="0" w:color="auto"/>
            <w:right w:val="none" w:sz="0" w:space="0" w:color="auto"/>
          </w:divBdr>
        </w:div>
        <w:div w:id="349599460">
          <w:marLeft w:val="0"/>
          <w:marRight w:val="0"/>
          <w:marTop w:val="0"/>
          <w:marBottom w:val="0"/>
          <w:divBdr>
            <w:top w:val="none" w:sz="0" w:space="0" w:color="auto"/>
            <w:left w:val="none" w:sz="0" w:space="0" w:color="auto"/>
            <w:bottom w:val="none" w:sz="0" w:space="0" w:color="auto"/>
            <w:right w:val="none" w:sz="0" w:space="0" w:color="auto"/>
          </w:divBdr>
        </w:div>
        <w:div w:id="349599486">
          <w:marLeft w:val="0"/>
          <w:marRight w:val="0"/>
          <w:marTop w:val="0"/>
          <w:marBottom w:val="0"/>
          <w:divBdr>
            <w:top w:val="none" w:sz="0" w:space="0" w:color="auto"/>
            <w:left w:val="none" w:sz="0" w:space="0" w:color="auto"/>
            <w:bottom w:val="none" w:sz="0" w:space="0" w:color="auto"/>
            <w:right w:val="none" w:sz="0" w:space="0" w:color="auto"/>
          </w:divBdr>
        </w:div>
        <w:div w:id="349599487">
          <w:marLeft w:val="0"/>
          <w:marRight w:val="0"/>
          <w:marTop w:val="0"/>
          <w:marBottom w:val="0"/>
          <w:divBdr>
            <w:top w:val="none" w:sz="0" w:space="0" w:color="auto"/>
            <w:left w:val="none" w:sz="0" w:space="0" w:color="auto"/>
            <w:bottom w:val="none" w:sz="0" w:space="0" w:color="auto"/>
            <w:right w:val="none" w:sz="0" w:space="0" w:color="auto"/>
          </w:divBdr>
        </w:div>
        <w:div w:id="349599508">
          <w:marLeft w:val="0"/>
          <w:marRight w:val="0"/>
          <w:marTop w:val="0"/>
          <w:marBottom w:val="0"/>
          <w:divBdr>
            <w:top w:val="none" w:sz="0" w:space="0" w:color="auto"/>
            <w:left w:val="none" w:sz="0" w:space="0" w:color="auto"/>
            <w:bottom w:val="none" w:sz="0" w:space="0" w:color="auto"/>
            <w:right w:val="none" w:sz="0" w:space="0" w:color="auto"/>
          </w:divBdr>
        </w:div>
        <w:div w:id="349599514">
          <w:marLeft w:val="0"/>
          <w:marRight w:val="0"/>
          <w:marTop w:val="0"/>
          <w:marBottom w:val="0"/>
          <w:divBdr>
            <w:top w:val="none" w:sz="0" w:space="0" w:color="auto"/>
            <w:left w:val="none" w:sz="0" w:space="0" w:color="auto"/>
            <w:bottom w:val="none" w:sz="0" w:space="0" w:color="auto"/>
            <w:right w:val="none" w:sz="0" w:space="0" w:color="auto"/>
          </w:divBdr>
        </w:div>
        <w:div w:id="349599540">
          <w:marLeft w:val="0"/>
          <w:marRight w:val="0"/>
          <w:marTop w:val="0"/>
          <w:marBottom w:val="0"/>
          <w:divBdr>
            <w:top w:val="none" w:sz="0" w:space="0" w:color="auto"/>
            <w:left w:val="none" w:sz="0" w:space="0" w:color="auto"/>
            <w:bottom w:val="none" w:sz="0" w:space="0" w:color="auto"/>
            <w:right w:val="none" w:sz="0" w:space="0" w:color="auto"/>
          </w:divBdr>
        </w:div>
        <w:div w:id="349599550">
          <w:marLeft w:val="0"/>
          <w:marRight w:val="0"/>
          <w:marTop w:val="0"/>
          <w:marBottom w:val="0"/>
          <w:divBdr>
            <w:top w:val="none" w:sz="0" w:space="0" w:color="auto"/>
            <w:left w:val="none" w:sz="0" w:space="0" w:color="auto"/>
            <w:bottom w:val="none" w:sz="0" w:space="0" w:color="auto"/>
            <w:right w:val="none" w:sz="0" w:space="0" w:color="auto"/>
          </w:divBdr>
        </w:div>
        <w:div w:id="349599609">
          <w:marLeft w:val="0"/>
          <w:marRight w:val="0"/>
          <w:marTop w:val="0"/>
          <w:marBottom w:val="0"/>
          <w:divBdr>
            <w:top w:val="none" w:sz="0" w:space="0" w:color="auto"/>
            <w:left w:val="none" w:sz="0" w:space="0" w:color="auto"/>
            <w:bottom w:val="none" w:sz="0" w:space="0" w:color="auto"/>
            <w:right w:val="none" w:sz="0" w:space="0" w:color="auto"/>
          </w:divBdr>
        </w:div>
        <w:div w:id="349599659">
          <w:marLeft w:val="0"/>
          <w:marRight w:val="0"/>
          <w:marTop w:val="0"/>
          <w:marBottom w:val="0"/>
          <w:divBdr>
            <w:top w:val="none" w:sz="0" w:space="0" w:color="auto"/>
            <w:left w:val="none" w:sz="0" w:space="0" w:color="auto"/>
            <w:bottom w:val="none" w:sz="0" w:space="0" w:color="auto"/>
            <w:right w:val="none" w:sz="0" w:space="0" w:color="auto"/>
          </w:divBdr>
        </w:div>
        <w:div w:id="349599685">
          <w:marLeft w:val="0"/>
          <w:marRight w:val="0"/>
          <w:marTop w:val="0"/>
          <w:marBottom w:val="0"/>
          <w:divBdr>
            <w:top w:val="none" w:sz="0" w:space="0" w:color="auto"/>
            <w:left w:val="none" w:sz="0" w:space="0" w:color="auto"/>
            <w:bottom w:val="none" w:sz="0" w:space="0" w:color="auto"/>
            <w:right w:val="none" w:sz="0" w:space="0" w:color="auto"/>
          </w:divBdr>
        </w:div>
        <w:div w:id="349599694">
          <w:marLeft w:val="0"/>
          <w:marRight w:val="0"/>
          <w:marTop w:val="0"/>
          <w:marBottom w:val="0"/>
          <w:divBdr>
            <w:top w:val="none" w:sz="0" w:space="0" w:color="auto"/>
            <w:left w:val="none" w:sz="0" w:space="0" w:color="auto"/>
            <w:bottom w:val="none" w:sz="0" w:space="0" w:color="auto"/>
            <w:right w:val="none" w:sz="0" w:space="0" w:color="auto"/>
          </w:divBdr>
        </w:div>
        <w:div w:id="349599699">
          <w:marLeft w:val="0"/>
          <w:marRight w:val="0"/>
          <w:marTop w:val="0"/>
          <w:marBottom w:val="0"/>
          <w:divBdr>
            <w:top w:val="none" w:sz="0" w:space="0" w:color="auto"/>
            <w:left w:val="none" w:sz="0" w:space="0" w:color="auto"/>
            <w:bottom w:val="none" w:sz="0" w:space="0" w:color="auto"/>
            <w:right w:val="none" w:sz="0" w:space="0" w:color="auto"/>
          </w:divBdr>
        </w:div>
        <w:div w:id="349599722">
          <w:marLeft w:val="0"/>
          <w:marRight w:val="0"/>
          <w:marTop w:val="0"/>
          <w:marBottom w:val="0"/>
          <w:divBdr>
            <w:top w:val="none" w:sz="0" w:space="0" w:color="auto"/>
            <w:left w:val="none" w:sz="0" w:space="0" w:color="auto"/>
            <w:bottom w:val="none" w:sz="0" w:space="0" w:color="auto"/>
            <w:right w:val="none" w:sz="0" w:space="0" w:color="auto"/>
          </w:divBdr>
        </w:div>
        <w:div w:id="349599723">
          <w:marLeft w:val="0"/>
          <w:marRight w:val="0"/>
          <w:marTop w:val="0"/>
          <w:marBottom w:val="0"/>
          <w:divBdr>
            <w:top w:val="none" w:sz="0" w:space="0" w:color="auto"/>
            <w:left w:val="none" w:sz="0" w:space="0" w:color="auto"/>
            <w:bottom w:val="none" w:sz="0" w:space="0" w:color="auto"/>
            <w:right w:val="none" w:sz="0" w:space="0" w:color="auto"/>
          </w:divBdr>
        </w:div>
        <w:div w:id="349599751">
          <w:marLeft w:val="0"/>
          <w:marRight w:val="0"/>
          <w:marTop w:val="0"/>
          <w:marBottom w:val="0"/>
          <w:divBdr>
            <w:top w:val="none" w:sz="0" w:space="0" w:color="auto"/>
            <w:left w:val="none" w:sz="0" w:space="0" w:color="auto"/>
            <w:bottom w:val="none" w:sz="0" w:space="0" w:color="auto"/>
            <w:right w:val="none" w:sz="0" w:space="0" w:color="auto"/>
          </w:divBdr>
        </w:div>
        <w:div w:id="349599757">
          <w:marLeft w:val="0"/>
          <w:marRight w:val="0"/>
          <w:marTop w:val="0"/>
          <w:marBottom w:val="0"/>
          <w:divBdr>
            <w:top w:val="none" w:sz="0" w:space="0" w:color="auto"/>
            <w:left w:val="none" w:sz="0" w:space="0" w:color="auto"/>
            <w:bottom w:val="none" w:sz="0" w:space="0" w:color="auto"/>
            <w:right w:val="none" w:sz="0" w:space="0" w:color="auto"/>
          </w:divBdr>
        </w:div>
        <w:div w:id="349599765">
          <w:marLeft w:val="0"/>
          <w:marRight w:val="0"/>
          <w:marTop w:val="0"/>
          <w:marBottom w:val="0"/>
          <w:divBdr>
            <w:top w:val="none" w:sz="0" w:space="0" w:color="auto"/>
            <w:left w:val="none" w:sz="0" w:space="0" w:color="auto"/>
            <w:bottom w:val="none" w:sz="0" w:space="0" w:color="auto"/>
            <w:right w:val="none" w:sz="0" w:space="0" w:color="auto"/>
          </w:divBdr>
        </w:div>
        <w:div w:id="349599776">
          <w:marLeft w:val="0"/>
          <w:marRight w:val="0"/>
          <w:marTop w:val="0"/>
          <w:marBottom w:val="0"/>
          <w:divBdr>
            <w:top w:val="none" w:sz="0" w:space="0" w:color="auto"/>
            <w:left w:val="none" w:sz="0" w:space="0" w:color="auto"/>
            <w:bottom w:val="none" w:sz="0" w:space="0" w:color="auto"/>
            <w:right w:val="none" w:sz="0" w:space="0" w:color="auto"/>
          </w:divBdr>
        </w:div>
        <w:div w:id="349599794">
          <w:marLeft w:val="0"/>
          <w:marRight w:val="0"/>
          <w:marTop w:val="0"/>
          <w:marBottom w:val="0"/>
          <w:divBdr>
            <w:top w:val="none" w:sz="0" w:space="0" w:color="auto"/>
            <w:left w:val="none" w:sz="0" w:space="0" w:color="auto"/>
            <w:bottom w:val="none" w:sz="0" w:space="0" w:color="auto"/>
            <w:right w:val="none" w:sz="0" w:space="0" w:color="auto"/>
          </w:divBdr>
        </w:div>
        <w:div w:id="349599845">
          <w:marLeft w:val="0"/>
          <w:marRight w:val="0"/>
          <w:marTop w:val="0"/>
          <w:marBottom w:val="0"/>
          <w:divBdr>
            <w:top w:val="none" w:sz="0" w:space="0" w:color="auto"/>
            <w:left w:val="none" w:sz="0" w:space="0" w:color="auto"/>
            <w:bottom w:val="none" w:sz="0" w:space="0" w:color="auto"/>
            <w:right w:val="none" w:sz="0" w:space="0" w:color="auto"/>
          </w:divBdr>
        </w:div>
        <w:div w:id="349599846">
          <w:marLeft w:val="0"/>
          <w:marRight w:val="0"/>
          <w:marTop w:val="0"/>
          <w:marBottom w:val="0"/>
          <w:divBdr>
            <w:top w:val="none" w:sz="0" w:space="0" w:color="auto"/>
            <w:left w:val="none" w:sz="0" w:space="0" w:color="auto"/>
            <w:bottom w:val="none" w:sz="0" w:space="0" w:color="auto"/>
            <w:right w:val="none" w:sz="0" w:space="0" w:color="auto"/>
          </w:divBdr>
        </w:div>
        <w:div w:id="349599877">
          <w:marLeft w:val="0"/>
          <w:marRight w:val="0"/>
          <w:marTop w:val="0"/>
          <w:marBottom w:val="0"/>
          <w:divBdr>
            <w:top w:val="none" w:sz="0" w:space="0" w:color="auto"/>
            <w:left w:val="none" w:sz="0" w:space="0" w:color="auto"/>
            <w:bottom w:val="none" w:sz="0" w:space="0" w:color="auto"/>
            <w:right w:val="none" w:sz="0" w:space="0" w:color="auto"/>
          </w:divBdr>
        </w:div>
        <w:div w:id="349599904">
          <w:marLeft w:val="0"/>
          <w:marRight w:val="0"/>
          <w:marTop w:val="0"/>
          <w:marBottom w:val="0"/>
          <w:divBdr>
            <w:top w:val="none" w:sz="0" w:space="0" w:color="auto"/>
            <w:left w:val="none" w:sz="0" w:space="0" w:color="auto"/>
            <w:bottom w:val="none" w:sz="0" w:space="0" w:color="auto"/>
            <w:right w:val="none" w:sz="0" w:space="0" w:color="auto"/>
          </w:divBdr>
        </w:div>
        <w:div w:id="349599983">
          <w:marLeft w:val="0"/>
          <w:marRight w:val="0"/>
          <w:marTop w:val="0"/>
          <w:marBottom w:val="0"/>
          <w:divBdr>
            <w:top w:val="none" w:sz="0" w:space="0" w:color="auto"/>
            <w:left w:val="none" w:sz="0" w:space="0" w:color="auto"/>
            <w:bottom w:val="none" w:sz="0" w:space="0" w:color="auto"/>
            <w:right w:val="none" w:sz="0" w:space="0" w:color="auto"/>
          </w:divBdr>
        </w:div>
        <w:div w:id="349600025">
          <w:marLeft w:val="0"/>
          <w:marRight w:val="0"/>
          <w:marTop w:val="0"/>
          <w:marBottom w:val="0"/>
          <w:divBdr>
            <w:top w:val="none" w:sz="0" w:space="0" w:color="auto"/>
            <w:left w:val="none" w:sz="0" w:space="0" w:color="auto"/>
            <w:bottom w:val="none" w:sz="0" w:space="0" w:color="auto"/>
            <w:right w:val="none" w:sz="0" w:space="0" w:color="auto"/>
          </w:divBdr>
        </w:div>
        <w:div w:id="349600036">
          <w:marLeft w:val="0"/>
          <w:marRight w:val="0"/>
          <w:marTop w:val="0"/>
          <w:marBottom w:val="0"/>
          <w:divBdr>
            <w:top w:val="none" w:sz="0" w:space="0" w:color="auto"/>
            <w:left w:val="none" w:sz="0" w:space="0" w:color="auto"/>
            <w:bottom w:val="none" w:sz="0" w:space="0" w:color="auto"/>
            <w:right w:val="none" w:sz="0" w:space="0" w:color="auto"/>
          </w:divBdr>
        </w:div>
        <w:div w:id="349600068">
          <w:marLeft w:val="0"/>
          <w:marRight w:val="0"/>
          <w:marTop w:val="0"/>
          <w:marBottom w:val="0"/>
          <w:divBdr>
            <w:top w:val="none" w:sz="0" w:space="0" w:color="auto"/>
            <w:left w:val="none" w:sz="0" w:space="0" w:color="auto"/>
            <w:bottom w:val="none" w:sz="0" w:space="0" w:color="auto"/>
            <w:right w:val="none" w:sz="0" w:space="0" w:color="auto"/>
          </w:divBdr>
        </w:div>
        <w:div w:id="349600112">
          <w:marLeft w:val="0"/>
          <w:marRight w:val="0"/>
          <w:marTop w:val="0"/>
          <w:marBottom w:val="0"/>
          <w:divBdr>
            <w:top w:val="none" w:sz="0" w:space="0" w:color="auto"/>
            <w:left w:val="none" w:sz="0" w:space="0" w:color="auto"/>
            <w:bottom w:val="none" w:sz="0" w:space="0" w:color="auto"/>
            <w:right w:val="none" w:sz="0" w:space="0" w:color="auto"/>
          </w:divBdr>
        </w:div>
        <w:div w:id="349600129">
          <w:marLeft w:val="0"/>
          <w:marRight w:val="0"/>
          <w:marTop w:val="0"/>
          <w:marBottom w:val="0"/>
          <w:divBdr>
            <w:top w:val="none" w:sz="0" w:space="0" w:color="auto"/>
            <w:left w:val="none" w:sz="0" w:space="0" w:color="auto"/>
            <w:bottom w:val="none" w:sz="0" w:space="0" w:color="auto"/>
            <w:right w:val="none" w:sz="0" w:space="0" w:color="auto"/>
          </w:divBdr>
        </w:div>
        <w:div w:id="349600176">
          <w:marLeft w:val="0"/>
          <w:marRight w:val="0"/>
          <w:marTop w:val="0"/>
          <w:marBottom w:val="0"/>
          <w:divBdr>
            <w:top w:val="none" w:sz="0" w:space="0" w:color="auto"/>
            <w:left w:val="none" w:sz="0" w:space="0" w:color="auto"/>
            <w:bottom w:val="none" w:sz="0" w:space="0" w:color="auto"/>
            <w:right w:val="none" w:sz="0" w:space="0" w:color="auto"/>
          </w:divBdr>
        </w:div>
        <w:div w:id="349600192">
          <w:marLeft w:val="0"/>
          <w:marRight w:val="0"/>
          <w:marTop w:val="0"/>
          <w:marBottom w:val="0"/>
          <w:divBdr>
            <w:top w:val="none" w:sz="0" w:space="0" w:color="auto"/>
            <w:left w:val="none" w:sz="0" w:space="0" w:color="auto"/>
            <w:bottom w:val="none" w:sz="0" w:space="0" w:color="auto"/>
            <w:right w:val="none" w:sz="0" w:space="0" w:color="auto"/>
          </w:divBdr>
        </w:div>
        <w:div w:id="349600291">
          <w:marLeft w:val="0"/>
          <w:marRight w:val="0"/>
          <w:marTop w:val="0"/>
          <w:marBottom w:val="0"/>
          <w:divBdr>
            <w:top w:val="none" w:sz="0" w:space="0" w:color="auto"/>
            <w:left w:val="none" w:sz="0" w:space="0" w:color="auto"/>
            <w:bottom w:val="none" w:sz="0" w:space="0" w:color="auto"/>
            <w:right w:val="none" w:sz="0" w:space="0" w:color="auto"/>
          </w:divBdr>
        </w:div>
        <w:div w:id="349600298">
          <w:marLeft w:val="0"/>
          <w:marRight w:val="0"/>
          <w:marTop w:val="0"/>
          <w:marBottom w:val="0"/>
          <w:divBdr>
            <w:top w:val="none" w:sz="0" w:space="0" w:color="auto"/>
            <w:left w:val="none" w:sz="0" w:space="0" w:color="auto"/>
            <w:bottom w:val="none" w:sz="0" w:space="0" w:color="auto"/>
            <w:right w:val="none" w:sz="0" w:space="0" w:color="auto"/>
          </w:divBdr>
        </w:div>
        <w:div w:id="349600359">
          <w:marLeft w:val="0"/>
          <w:marRight w:val="0"/>
          <w:marTop w:val="0"/>
          <w:marBottom w:val="0"/>
          <w:divBdr>
            <w:top w:val="none" w:sz="0" w:space="0" w:color="auto"/>
            <w:left w:val="none" w:sz="0" w:space="0" w:color="auto"/>
            <w:bottom w:val="none" w:sz="0" w:space="0" w:color="auto"/>
            <w:right w:val="none" w:sz="0" w:space="0" w:color="auto"/>
          </w:divBdr>
        </w:div>
        <w:div w:id="349600364">
          <w:marLeft w:val="0"/>
          <w:marRight w:val="0"/>
          <w:marTop w:val="0"/>
          <w:marBottom w:val="0"/>
          <w:divBdr>
            <w:top w:val="none" w:sz="0" w:space="0" w:color="auto"/>
            <w:left w:val="none" w:sz="0" w:space="0" w:color="auto"/>
            <w:bottom w:val="none" w:sz="0" w:space="0" w:color="auto"/>
            <w:right w:val="none" w:sz="0" w:space="0" w:color="auto"/>
          </w:divBdr>
        </w:div>
        <w:div w:id="349600380">
          <w:marLeft w:val="0"/>
          <w:marRight w:val="0"/>
          <w:marTop w:val="0"/>
          <w:marBottom w:val="0"/>
          <w:divBdr>
            <w:top w:val="none" w:sz="0" w:space="0" w:color="auto"/>
            <w:left w:val="none" w:sz="0" w:space="0" w:color="auto"/>
            <w:bottom w:val="none" w:sz="0" w:space="0" w:color="auto"/>
            <w:right w:val="none" w:sz="0" w:space="0" w:color="auto"/>
          </w:divBdr>
        </w:div>
        <w:div w:id="349600393">
          <w:marLeft w:val="0"/>
          <w:marRight w:val="0"/>
          <w:marTop w:val="0"/>
          <w:marBottom w:val="0"/>
          <w:divBdr>
            <w:top w:val="none" w:sz="0" w:space="0" w:color="auto"/>
            <w:left w:val="none" w:sz="0" w:space="0" w:color="auto"/>
            <w:bottom w:val="none" w:sz="0" w:space="0" w:color="auto"/>
            <w:right w:val="none" w:sz="0" w:space="0" w:color="auto"/>
          </w:divBdr>
        </w:div>
        <w:div w:id="349600419">
          <w:marLeft w:val="0"/>
          <w:marRight w:val="0"/>
          <w:marTop w:val="0"/>
          <w:marBottom w:val="0"/>
          <w:divBdr>
            <w:top w:val="none" w:sz="0" w:space="0" w:color="auto"/>
            <w:left w:val="none" w:sz="0" w:space="0" w:color="auto"/>
            <w:bottom w:val="none" w:sz="0" w:space="0" w:color="auto"/>
            <w:right w:val="none" w:sz="0" w:space="0" w:color="auto"/>
          </w:divBdr>
        </w:div>
        <w:div w:id="349600488">
          <w:marLeft w:val="0"/>
          <w:marRight w:val="0"/>
          <w:marTop w:val="0"/>
          <w:marBottom w:val="0"/>
          <w:divBdr>
            <w:top w:val="none" w:sz="0" w:space="0" w:color="auto"/>
            <w:left w:val="none" w:sz="0" w:space="0" w:color="auto"/>
            <w:bottom w:val="none" w:sz="0" w:space="0" w:color="auto"/>
            <w:right w:val="none" w:sz="0" w:space="0" w:color="auto"/>
          </w:divBdr>
        </w:div>
        <w:div w:id="349600500">
          <w:marLeft w:val="0"/>
          <w:marRight w:val="0"/>
          <w:marTop w:val="0"/>
          <w:marBottom w:val="0"/>
          <w:divBdr>
            <w:top w:val="none" w:sz="0" w:space="0" w:color="auto"/>
            <w:left w:val="none" w:sz="0" w:space="0" w:color="auto"/>
            <w:bottom w:val="none" w:sz="0" w:space="0" w:color="auto"/>
            <w:right w:val="none" w:sz="0" w:space="0" w:color="auto"/>
          </w:divBdr>
        </w:div>
        <w:div w:id="349600505">
          <w:marLeft w:val="0"/>
          <w:marRight w:val="0"/>
          <w:marTop w:val="0"/>
          <w:marBottom w:val="0"/>
          <w:divBdr>
            <w:top w:val="none" w:sz="0" w:space="0" w:color="auto"/>
            <w:left w:val="none" w:sz="0" w:space="0" w:color="auto"/>
            <w:bottom w:val="none" w:sz="0" w:space="0" w:color="auto"/>
            <w:right w:val="none" w:sz="0" w:space="0" w:color="auto"/>
          </w:divBdr>
        </w:div>
        <w:div w:id="349600550">
          <w:marLeft w:val="0"/>
          <w:marRight w:val="0"/>
          <w:marTop w:val="0"/>
          <w:marBottom w:val="0"/>
          <w:divBdr>
            <w:top w:val="none" w:sz="0" w:space="0" w:color="auto"/>
            <w:left w:val="none" w:sz="0" w:space="0" w:color="auto"/>
            <w:bottom w:val="none" w:sz="0" w:space="0" w:color="auto"/>
            <w:right w:val="none" w:sz="0" w:space="0" w:color="auto"/>
          </w:divBdr>
        </w:div>
        <w:div w:id="349600574">
          <w:marLeft w:val="0"/>
          <w:marRight w:val="0"/>
          <w:marTop w:val="0"/>
          <w:marBottom w:val="0"/>
          <w:divBdr>
            <w:top w:val="none" w:sz="0" w:space="0" w:color="auto"/>
            <w:left w:val="none" w:sz="0" w:space="0" w:color="auto"/>
            <w:bottom w:val="none" w:sz="0" w:space="0" w:color="auto"/>
            <w:right w:val="none" w:sz="0" w:space="0" w:color="auto"/>
          </w:divBdr>
        </w:div>
        <w:div w:id="349600587">
          <w:marLeft w:val="0"/>
          <w:marRight w:val="0"/>
          <w:marTop w:val="0"/>
          <w:marBottom w:val="0"/>
          <w:divBdr>
            <w:top w:val="none" w:sz="0" w:space="0" w:color="auto"/>
            <w:left w:val="none" w:sz="0" w:space="0" w:color="auto"/>
            <w:bottom w:val="none" w:sz="0" w:space="0" w:color="auto"/>
            <w:right w:val="none" w:sz="0" w:space="0" w:color="auto"/>
          </w:divBdr>
        </w:div>
        <w:div w:id="349600592">
          <w:marLeft w:val="0"/>
          <w:marRight w:val="0"/>
          <w:marTop w:val="0"/>
          <w:marBottom w:val="0"/>
          <w:divBdr>
            <w:top w:val="none" w:sz="0" w:space="0" w:color="auto"/>
            <w:left w:val="none" w:sz="0" w:space="0" w:color="auto"/>
            <w:bottom w:val="none" w:sz="0" w:space="0" w:color="auto"/>
            <w:right w:val="none" w:sz="0" w:space="0" w:color="auto"/>
          </w:divBdr>
        </w:div>
        <w:div w:id="349600644">
          <w:marLeft w:val="0"/>
          <w:marRight w:val="0"/>
          <w:marTop w:val="0"/>
          <w:marBottom w:val="0"/>
          <w:divBdr>
            <w:top w:val="none" w:sz="0" w:space="0" w:color="auto"/>
            <w:left w:val="none" w:sz="0" w:space="0" w:color="auto"/>
            <w:bottom w:val="none" w:sz="0" w:space="0" w:color="auto"/>
            <w:right w:val="none" w:sz="0" w:space="0" w:color="auto"/>
          </w:divBdr>
        </w:div>
        <w:div w:id="349600693">
          <w:marLeft w:val="0"/>
          <w:marRight w:val="0"/>
          <w:marTop w:val="0"/>
          <w:marBottom w:val="0"/>
          <w:divBdr>
            <w:top w:val="none" w:sz="0" w:space="0" w:color="auto"/>
            <w:left w:val="none" w:sz="0" w:space="0" w:color="auto"/>
            <w:bottom w:val="none" w:sz="0" w:space="0" w:color="auto"/>
            <w:right w:val="none" w:sz="0" w:space="0" w:color="auto"/>
          </w:divBdr>
        </w:div>
        <w:div w:id="349600777">
          <w:marLeft w:val="0"/>
          <w:marRight w:val="0"/>
          <w:marTop w:val="0"/>
          <w:marBottom w:val="0"/>
          <w:divBdr>
            <w:top w:val="none" w:sz="0" w:space="0" w:color="auto"/>
            <w:left w:val="none" w:sz="0" w:space="0" w:color="auto"/>
            <w:bottom w:val="none" w:sz="0" w:space="0" w:color="auto"/>
            <w:right w:val="none" w:sz="0" w:space="0" w:color="auto"/>
          </w:divBdr>
        </w:div>
        <w:div w:id="349600790">
          <w:marLeft w:val="0"/>
          <w:marRight w:val="0"/>
          <w:marTop w:val="0"/>
          <w:marBottom w:val="0"/>
          <w:divBdr>
            <w:top w:val="none" w:sz="0" w:space="0" w:color="auto"/>
            <w:left w:val="none" w:sz="0" w:space="0" w:color="auto"/>
            <w:bottom w:val="none" w:sz="0" w:space="0" w:color="auto"/>
            <w:right w:val="none" w:sz="0" w:space="0" w:color="auto"/>
          </w:divBdr>
        </w:div>
        <w:div w:id="349600813">
          <w:marLeft w:val="0"/>
          <w:marRight w:val="0"/>
          <w:marTop w:val="0"/>
          <w:marBottom w:val="0"/>
          <w:divBdr>
            <w:top w:val="none" w:sz="0" w:space="0" w:color="auto"/>
            <w:left w:val="none" w:sz="0" w:space="0" w:color="auto"/>
            <w:bottom w:val="none" w:sz="0" w:space="0" w:color="auto"/>
            <w:right w:val="none" w:sz="0" w:space="0" w:color="auto"/>
          </w:divBdr>
        </w:div>
        <w:div w:id="349600870">
          <w:marLeft w:val="0"/>
          <w:marRight w:val="0"/>
          <w:marTop w:val="0"/>
          <w:marBottom w:val="0"/>
          <w:divBdr>
            <w:top w:val="none" w:sz="0" w:space="0" w:color="auto"/>
            <w:left w:val="none" w:sz="0" w:space="0" w:color="auto"/>
            <w:bottom w:val="none" w:sz="0" w:space="0" w:color="auto"/>
            <w:right w:val="none" w:sz="0" w:space="0" w:color="auto"/>
          </w:divBdr>
        </w:div>
        <w:div w:id="349600871">
          <w:marLeft w:val="0"/>
          <w:marRight w:val="0"/>
          <w:marTop w:val="0"/>
          <w:marBottom w:val="0"/>
          <w:divBdr>
            <w:top w:val="none" w:sz="0" w:space="0" w:color="auto"/>
            <w:left w:val="none" w:sz="0" w:space="0" w:color="auto"/>
            <w:bottom w:val="none" w:sz="0" w:space="0" w:color="auto"/>
            <w:right w:val="none" w:sz="0" w:space="0" w:color="auto"/>
          </w:divBdr>
        </w:div>
        <w:div w:id="349600914">
          <w:marLeft w:val="0"/>
          <w:marRight w:val="0"/>
          <w:marTop w:val="0"/>
          <w:marBottom w:val="0"/>
          <w:divBdr>
            <w:top w:val="none" w:sz="0" w:space="0" w:color="auto"/>
            <w:left w:val="none" w:sz="0" w:space="0" w:color="auto"/>
            <w:bottom w:val="none" w:sz="0" w:space="0" w:color="auto"/>
            <w:right w:val="none" w:sz="0" w:space="0" w:color="auto"/>
          </w:divBdr>
        </w:div>
        <w:div w:id="349600927">
          <w:marLeft w:val="0"/>
          <w:marRight w:val="0"/>
          <w:marTop w:val="0"/>
          <w:marBottom w:val="0"/>
          <w:divBdr>
            <w:top w:val="none" w:sz="0" w:space="0" w:color="auto"/>
            <w:left w:val="none" w:sz="0" w:space="0" w:color="auto"/>
            <w:bottom w:val="none" w:sz="0" w:space="0" w:color="auto"/>
            <w:right w:val="none" w:sz="0" w:space="0" w:color="auto"/>
          </w:divBdr>
        </w:div>
        <w:div w:id="349600932">
          <w:marLeft w:val="0"/>
          <w:marRight w:val="0"/>
          <w:marTop w:val="0"/>
          <w:marBottom w:val="0"/>
          <w:divBdr>
            <w:top w:val="none" w:sz="0" w:space="0" w:color="auto"/>
            <w:left w:val="none" w:sz="0" w:space="0" w:color="auto"/>
            <w:bottom w:val="none" w:sz="0" w:space="0" w:color="auto"/>
            <w:right w:val="none" w:sz="0" w:space="0" w:color="auto"/>
          </w:divBdr>
        </w:div>
        <w:div w:id="349600960">
          <w:marLeft w:val="0"/>
          <w:marRight w:val="0"/>
          <w:marTop w:val="0"/>
          <w:marBottom w:val="0"/>
          <w:divBdr>
            <w:top w:val="none" w:sz="0" w:space="0" w:color="auto"/>
            <w:left w:val="none" w:sz="0" w:space="0" w:color="auto"/>
            <w:bottom w:val="none" w:sz="0" w:space="0" w:color="auto"/>
            <w:right w:val="none" w:sz="0" w:space="0" w:color="auto"/>
          </w:divBdr>
        </w:div>
        <w:div w:id="349600970">
          <w:marLeft w:val="0"/>
          <w:marRight w:val="0"/>
          <w:marTop w:val="0"/>
          <w:marBottom w:val="0"/>
          <w:divBdr>
            <w:top w:val="none" w:sz="0" w:space="0" w:color="auto"/>
            <w:left w:val="none" w:sz="0" w:space="0" w:color="auto"/>
            <w:bottom w:val="none" w:sz="0" w:space="0" w:color="auto"/>
            <w:right w:val="none" w:sz="0" w:space="0" w:color="auto"/>
          </w:divBdr>
        </w:div>
        <w:div w:id="349600972">
          <w:marLeft w:val="0"/>
          <w:marRight w:val="0"/>
          <w:marTop w:val="0"/>
          <w:marBottom w:val="0"/>
          <w:divBdr>
            <w:top w:val="none" w:sz="0" w:space="0" w:color="auto"/>
            <w:left w:val="none" w:sz="0" w:space="0" w:color="auto"/>
            <w:bottom w:val="none" w:sz="0" w:space="0" w:color="auto"/>
            <w:right w:val="none" w:sz="0" w:space="0" w:color="auto"/>
          </w:divBdr>
        </w:div>
        <w:div w:id="349600973">
          <w:marLeft w:val="0"/>
          <w:marRight w:val="0"/>
          <w:marTop w:val="0"/>
          <w:marBottom w:val="0"/>
          <w:divBdr>
            <w:top w:val="none" w:sz="0" w:space="0" w:color="auto"/>
            <w:left w:val="none" w:sz="0" w:space="0" w:color="auto"/>
            <w:bottom w:val="none" w:sz="0" w:space="0" w:color="auto"/>
            <w:right w:val="none" w:sz="0" w:space="0" w:color="auto"/>
          </w:divBdr>
        </w:div>
        <w:div w:id="349601015">
          <w:marLeft w:val="0"/>
          <w:marRight w:val="0"/>
          <w:marTop w:val="0"/>
          <w:marBottom w:val="0"/>
          <w:divBdr>
            <w:top w:val="none" w:sz="0" w:space="0" w:color="auto"/>
            <w:left w:val="none" w:sz="0" w:space="0" w:color="auto"/>
            <w:bottom w:val="none" w:sz="0" w:space="0" w:color="auto"/>
            <w:right w:val="none" w:sz="0" w:space="0" w:color="auto"/>
          </w:divBdr>
        </w:div>
        <w:div w:id="349601020">
          <w:marLeft w:val="0"/>
          <w:marRight w:val="0"/>
          <w:marTop w:val="0"/>
          <w:marBottom w:val="0"/>
          <w:divBdr>
            <w:top w:val="none" w:sz="0" w:space="0" w:color="auto"/>
            <w:left w:val="none" w:sz="0" w:space="0" w:color="auto"/>
            <w:bottom w:val="none" w:sz="0" w:space="0" w:color="auto"/>
            <w:right w:val="none" w:sz="0" w:space="0" w:color="auto"/>
          </w:divBdr>
        </w:div>
        <w:div w:id="349601029">
          <w:marLeft w:val="0"/>
          <w:marRight w:val="0"/>
          <w:marTop w:val="0"/>
          <w:marBottom w:val="0"/>
          <w:divBdr>
            <w:top w:val="none" w:sz="0" w:space="0" w:color="auto"/>
            <w:left w:val="none" w:sz="0" w:space="0" w:color="auto"/>
            <w:bottom w:val="none" w:sz="0" w:space="0" w:color="auto"/>
            <w:right w:val="none" w:sz="0" w:space="0" w:color="auto"/>
          </w:divBdr>
        </w:div>
        <w:div w:id="349601097">
          <w:marLeft w:val="0"/>
          <w:marRight w:val="0"/>
          <w:marTop w:val="0"/>
          <w:marBottom w:val="0"/>
          <w:divBdr>
            <w:top w:val="none" w:sz="0" w:space="0" w:color="auto"/>
            <w:left w:val="none" w:sz="0" w:space="0" w:color="auto"/>
            <w:bottom w:val="none" w:sz="0" w:space="0" w:color="auto"/>
            <w:right w:val="none" w:sz="0" w:space="0" w:color="auto"/>
          </w:divBdr>
        </w:div>
        <w:div w:id="349601109">
          <w:marLeft w:val="0"/>
          <w:marRight w:val="0"/>
          <w:marTop w:val="0"/>
          <w:marBottom w:val="0"/>
          <w:divBdr>
            <w:top w:val="none" w:sz="0" w:space="0" w:color="auto"/>
            <w:left w:val="none" w:sz="0" w:space="0" w:color="auto"/>
            <w:bottom w:val="none" w:sz="0" w:space="0" w:color="auto"/>
            <w:right w:val="none" w:sz="0" w:space="0" w:color="auto"/>
          </w:divBdr>
        </w:div>
        <w:div w:id="349601252">
          <w:marLeft w:val="0"/>
          <w:marRight w:val="0"/>
          <w:marTop w:val="0"/>
          <w:marBottom w:val="0"/>
          <w:divBdr>
            <w:top w:val="none" w:sz="0" w:space="0" w:color="auto"/>
            <w:left w:val="none" w:sz="0" w:space="0" w:color="auto"/>
            <w:bottom w:val="none" w:sz="0" w:space="0" w:color="auto"/>
            <w:right w:val="none" w:sz="0" w:space="0" w:color="auto"/>
          </w:divBdr>
        </w:div>
        <w:div w:id="349601258">
          <w:marLeft w:val="0"/>
          <w:marRight w:val="0"/>
          <w:marTop w:val="0"/>
          <w:marBottom w:val="0"/>
          <w:divBdr>
            <w:top w:val="none" w:sz="0" w:space="0" w:color="auto"/>
            <w:left w:val="none" w:sz="0" w:space="0" w:color="auto"/>
            <w:bottom w:val="none" w:sz="0" w:space="0" w:color="auto"/>
            <w:right w:val="none" w:sz="0" w:space="0" w:color="auto"/>
          </w:divBdr>
        </w:div>
        <w:div w:id="349601270">
          <w:marLeft w:val="0"/>
          <w:marRight w:val="0"/>
          <w:marTop w:val="0"/>
          <w:marBottom w:val="0"/>
          <w:divBdr>
            <w:top w:val="none" w:sz="0" w:space="0" w:color="auto"/>
            <w:left w:val="none" w:sz="0" w:space="0" w:color="auto"/>
            <w:bottom w:val="none" w:sz="0" w:space="0" w:color="auto"/>
            <w:right w:val="none" w:sz="0" w:space="0" w:color="auto"/>
          </w:divBdr>
        </w:div>
        <w:div w:id="349601282">
          <w:marLeft w:val="0"/>
          <w:marRight w:val="0"/>
          <w:marTop w:val="0"/>
          <w:marBottom w:val="0"/>
          <w:divBdr>
            <w:top w:val="none" w:sz="0" w:space="0" w:color="auto"/>
            <w:left w:val="none" w:sz="0" w:space="0" w:color="auto"/>
            <w:bottom w:val="none" w:sz="0" w:space="0" w:color="auto"/>
            <w:right w:val="none" w:sz="0" w:space="0" w:color="auto"/>
          </w:divBdr>
        </w:div>
        <w:div w:id="349601293">
          <w:marLeft w:val="0"/>
          <w:marRight w:val="0"/>
          <w:marTop w:val="0"/>
          <w:marBottom w:val="0"/>
          <w:divBdr>
            <w:top w:val="none" w:sz="0" w:space="0" w:color="auto"/>
            <w:left w:val="none" w:sz="0" w:space="0" w:color="auto"/>
            <w:bottom w:val="none" w:sz="0" w:space="0" w:color="auto"/>
            <w:right w:val="none" w:sz="0" w:space="0" w:color="auto"/>
          </w:divBdr>
        </w:div>
        <w:div w:id="349601307">
          <w:marLeft w:val="0"/>
          <w:marRight w:val="0"/>
          <w:marTop w:val="0"/>
          <w:marBottom w:val="0"/>
          <w:divBdr>
            <w:top w:val="none" w:sz="0" w:space="0" w:color="auto"/>
            <w:left w:val="none" w:sz="0" w:space="0" w:color="auto"/>
            <w:bottom w:val="none" w:sz="0" w:space="0" w:color="auto"/>
            <w:right w:val="none" w:sz="0" w:space="0" w:color="auto"/>
          </w:divBdr>
        </w:div>
        <w:div w:id="349601348">
          <w:marLeft w:val="0"/>
          <w:marRight w:val="0"/>
          <w:marTop w:val="0"/>
          <w:marBottom w:val="0"/>
          <w:divBdr>
            <w:top w:val="none" w:sz="0" w:space="0" w:color="auto"/>
            <w:left w:val="none" w:sz="0" w:space="0" w:color="auto"/>
            <w:bottom w:val="none" w:sz="0" w:space="0" w:color="auto"/>
            <w:right w:val="none" w:sz="0" w:space="0" w:color="auto"/>
          </w:divBdr>
        </w:div>
        <w:div w:id="349601362">
          <w:marLeft w:val="0"/>
          <w:marRight w:val="0"/>
          <w:marTop w:val="0"/>
          <w:marBottom w:val="0"/>
          <w:divBdr>
            <w:top w:val="none" w:sz="0" w:space="0" w:color="auto"/>
            <w:left w:val="none" w:sz="0" w:space="0" w:color="auto"/>
            <w:bottom w:val="none" w:sz="0" w:space="0" w:color="auto"/>
            <w:right w:val="none" w:sz="0" w:space="0" w:color="auto"/>
          </w:divBdr>
        </w:div>
        <w:div w:id="349601369">
          <w:marLeft w:val="0"/>
          <w:marRight w:val="0"/>
          <w:marTop w:val="0"/>
          <w:marBottom w:val="0"/>
          <w:divBdr>
            <w:top w:val="none" w:sz="0" w:space="0" w:color="auto"/>
            <w:left w:val="none" w:sz="0" w:space="0" w:color="auto"/>
            <w:bottom w:val="none" w:sz="0" w:space="0" w:color="auto"/>
            <w:right w:val="none" w:sz="0" w:space="0" w:color="auto"/>
          </w:divBdr>
        </w:div>
        <w:div w:id="349601375">
          <w:marLeft w:val="0"/>
          <w:marRight w:val="0"/>
          <w:marTop w:val="0"/>
          <w:marBottom w:val="0"/>
          <w:divBdr>
            <w:top w:val="none" w:sz="0" w:space="0" w:color="auto"/>
            <w:left w:val="none" w:sz="0" w:space="0" w:color="auto"/>
            <w:bottom w:val="none" w:sz="0" w:space="0" w:color="auto"/>
            <w:right w:val="none" w:sz="0" w:space="0" w:color="auto"/>
          </w:divBdr>
        </w:div>
        <w:div w:id="349601410">
          <w:marLeft w:val="0"/>
          <w:marRight w:val="0"/>
          <w:marTop w:val="0"/>
          <w:marBottom w:val="0"/>
          <w:divBdr>
            <w:top w:val="none" w:sz="0" w:space="0" w:color="auto"/>
            <w:left w:val="none" w:sz="0" w:space="0" w:color="auto"/>
            <w:bottom w:val="none" w:sz="0" w:space="0" w:color="auto"/>
            <w:right w:val="none" w:sz="0" w:space="0" w:color="auto"/>
          </w:divBdr>
        </w:div>
        <w:div w:id="349601456">
          <w:marLeft w:val="0"/>
          <w:marRight w:val="0"/>
          <w:marTop w:val="0"/>
          <w:marBottom w:val="0"/>
          <w:divBdr>
            <w:top w:val="none" w:sz="0" w:space="0" w:color="auto"/>
            <w:left w:val="none" w:sz="0" w:space="0" w:color="auto"/>
            <w:bottom w:val="none" w:sz="0" w:space="0" w:color="auto"/>
            <w:right w:val="none" w:sz="0" w:space="0" w:color="auto"/>
          </w:divBdr>
        </w:div>
        <w:div w:id="349601474">
          <w:marLeft w:val="0"/>
          <w:marRight w:val="0"/>
          <w:marTop w:val="0"/>
          <w:marBottom w:val="0"/>
          <w:divBdr>
            <w:top w:val="none" w:sz="0" w:space="0" w:color="auto"/>
            <w:left w:val="none" w:sz="0" w:space="0" w:color="auto"/>
            <w:bottom w:val="none" w:sz="0" w:space="0" w:color="auto"/>
            <w:right w:val="none" w:sz="0" w:space="0" w:color="auto"/>
          </w:divBdr>
        </w:div>
        <w:div w:id="349601480">
          <w:marLeft w:val="0"/>
          <w:marRight w:val="0"/>
          <w:marTop w:val="0"/>
          <w:marBottom w:val="0"/>
          <w:divBdr>
            <w:top w:val="none" w:sz="0" w:space="0" w:color="auto"/>
            <w:left w:val="none" w:sz="0" w:space="0" w:color="auto"/>
            <w:bottom w:val="none" w:sz="0" w:space="0" w:color="auto"/>
            <w:right w:val="none" w:sz="0" w:space="0" w:color="auto"/>
          </w:divBdr>
        </w:div>
        <w:div w:id="349601531">
          <w:marLeft w:val="0"/>
          <w:marRight w:val="0"/>
          <w:marTop w:val="0"/>
          <w:marBottom w:val="0"/>
          <w:divBdr>
            <w:top w:val="none" w:sz="0" w:space="0" w:color="auto"/>
            <w:left w:val="none" w:sz="0" w:space="0" w:color="auto"/>
            <w:bottom w:val="none" w:sz="0" w:space="0" w:color="auto"/>
            <w:right w:val="none" w:sz="0" w:space="0" w:color="auto"/>
          </w:divBdr>
        </w:div>
        <w:div w:id="349601533">
          <w:marLeft w:val="0"/>
          <w:marRight w:val="0"/>
          <w:marTop w:val="0"/>
          <w:marBottom w:val="0"/>
          <w:divBdr>
            <w:top w:val="none" w:sz="0" w:space="0" w:color="auto"/>
            <w:left w:val="none" w:sz="0" w:space="0" w:color="auto"/>
            <w:bottom w:val="none" w:sz="0" w:space="0" w:color="auto"/>
            <w:right w:val="none" w:sz="0" w:space="0" w:color="auto"/>
          </w:divBdr>
        </w:div>
        <w:div w:id="349601583">
          <w:marLeft w:val="0"/>
          <w:marRight w:val="0"/>
          <w:marTop w:val="0"/>
          <w:marBottom w:val="0"/>
          <w:divBdr>
            <w:top w:val="none" w:sz="0" w:space="0" w:color="auto"/>
            <w:left w:val="none" w:sz="0" w:space="0" w:color="auto"/>
            <w:bottom w:val="none" w:sz="0" w:space="0" w:color="auto"/>
            <w:right w:val="none" w:sz="0" w:space="0" w:color="auto"/>
          </w:divBdr>
        </w:div>
        <w:div w:id="349601606">
          <w:marLeft w:val="0"/>
          <w:marRight w:val="0"/>
          <w:marTop w:val="0"/>
          <w:marBottom w:val="0"/>
          <w:divBdr>
            <w:top w:val="none" w:sz="0" w:space="0" w:color="auto"/>
            <w:left w:val="none" w:sz="0" w:space="0" w:color="auto"/>
            <w:bottom w:val="none" w:sz="0" w:space="0" w:color="auto"/>
            <w:right w:val="none" w:sz="0" w:space="0" w:color="auto"/>
          </w:divBdr>
        </w:div>
        <w:div w:id="349601634">
          <w:marLeft w:val="0"/>
          <w:marRight w:val="0"/>
          <w:marTop w:val="0"/>
          <w:marBottom w:val="0"/>
          <w:divBdr>
            <w:top w:val="none" w:sz="0" w:space="0" w:color="auto"/>
            <w:left w:val="none" w:sz="0" w:space="0" w:color="auto"/>
            <w:bottom w:val="none" w:sz="0" w:space="0" w:color="auto"/>
            <w:right w:val="none" w:sz="0" w:space="0" w:color="auto"/>
          </w:divBdr>
        </w:div>
        <w:div w:id="349601636">
          <w:marLeft w:val="0"/>
          <w:marRight w:val="0"/>
          <w:marTop w:val="0"/>
          <w:marBottom w:val="0"/>
          <w:divBdr>
            <w:top w:val="none" w:sz="0" w:space="0" w:color="auto"/>
            <w:left w:val="none" w:sz="0" w:space="0" w:color="auto"/>
            <w:bottom w:val="none" w:sz="0" w:space="0" w:color="auto"/>
            <w:right w:val="none" w:sz="0" w:space="0" w:color="auto"/>
          </w:divBdr>
        </w:div>
        <w:div w:id="349601669">
          <w:marLeft w:val="0"/>
          <w:marRight w:val="0"/>
          <w:marTop w:val="0"/>
          <w:marBottom w:val="0"/>
          <w:divBdr>
            <w:top w:val="none" w:sz="0" w:space="0" w:color="auto"/>
            <w:left w:val="none" w:sz="0" w:space="0" w:color="auto"/>
            <w:bottom w:val="none" w:sz="0" w:space="0" w:color="auto"/>
            <w:right w:val="none" w:sz="0" w:space="0" w:color="auto"/>
          </w:divBdr>
        </w:div>
        <w:div w:id="349601753">
          <w:marLeft w:val="0"/>
          <w:marRight w:val="0"/>
          <w:marTop w:val="0"/>
          <w:marBottom w:val="0"/>
          <w:divBdr>
            <w:top w:val="none" w:sz="0" w:space="0" w:color="auto"/>
            <w:left w:val="none" w:sz="0" w:space="0" w:color="auto"/>
            <w:bottom w:val="none" w:sz="0" w:space="0" w:color="auto"/>
            <w:right w:val="none" w:sz="0" w:space="0" w:color="auto"/>
          </w:divBdr>
        </w:div>
        <w:div w:id="349601765">
          <w:marLeft w:val="0"/>
          <w:marRight w:val="0"/>
          <w:marTop w:val="0"/>
          <w:marBottom w:val="0"/>
          <w:divBdr>
            <w:top w:val="none" w:sz="0" w:space="0" w:color="auto"/>
            <w:left w:val="none" w:sz="0" w:space="0" w:color="auto"/>
            <w:bottom w:val="none" w:sz="0" w:space="0" w:color="auto"/>
            <w:right w:val="none" w:sz="0" w:space="0" w:color="auto"/>
          </w:divBdr>
        </w:div>
        <w:div w:id="349601776">
          <w:marLeft w:val="0"/>
          <w:marRight w:val="0"/>
          <w:marTop w:val="0"/>
          <w:marBottom w:val="0"/>
          <w:divBdr>
            <w:top w:val="none" w:sz="0" w:space="0" w:color="auto"/>
            <w:left w:val="none" w:sz="0" w:space="0" w:color="auto"/>
            <w:bottom w:val="none" w:sz="0" w:space="0" w:color="auto"/>
            <w:right w:val="none" w:sz="0" w:space="0" w:color="auto"/>
          </w:divBdr>
        </w:div>
        <w:div w:id="349601801">
          <w:marLeft w:val="0"/>
          <w:marRight w:val="0"/>
          <w:marTop w:val="0"/>
          <w:marBottom w:val="0"/>
          <w:divBdr>
            <w:top w:val="none" w:sz="0" w:space="0" w:color="auto"/>
            <w:left w:val="none" w:sz="0" w:space="0" w:color="auto"/>
            <w:bottom w:val="none" w:sz="0" w:space="0" w:color="auto"/>
            <w:right w:val="none" w:sz="0" w:space="0" w:color="auto"/>
          </w:divBdr>
        </w:div>
        <w:div w:id="349601871">
          <w:marLeft w:val="0"/>
          <w:marRight w:val="0"/>
          <w:marTop w:val="0"/>
          <w:marBottom w:val="0"/>
          <w:divBdr>
            <w:top w:val="none" w:sz="0" w:space="0" w:color="auto"/>
            <w:left w:val="none" w:sz="0" w:space="0" w:color="auto"/>
            <w:bottom w:val="none" w:sz="0" w:space="0" w:color="auto"/>
            <w:right w:val="none" w:sz="0" w:space="0" w:color="auto"/>
          </w:divBdr>
        </w:div>
        <w:div w:id="349601873">
          <w:marLeft w:val="0"/>
          <w:marRight w:val="0"/>
          <w:marTop w:val="0"/>
          <w:marBottom w:val="0"/>
          <w:divBdr>
            <w:top w:val="none" w:sz="0" w:space="0" w:color="auto"/>
            <w:left w:val="none" w:sz="0" w:space="0" w:color="auto"/>
            <w:bottom w:val="none" w:sz="0" w:space="0" w:color="auto"/>
            <w:right w:val="none" w:sz="0" w:space="0" w:color="auto"/>
          </w:divBdr>
        </w:div>
        <w:div w:id="349601893">
          <w:marLeft w:val="0"/>
          <w:marRight w:val="0"/>
          <w:marTop w:val="0"/>
          <w:marBottom w:val="0"/>
          <w:divBdr>
            <w:top w:val="none" w:sz="0" w:space="0" w:color="auto"/>
            <w:left w:val="none" w:sz="0" w:space="0" w:color="auto"/>
            <w:bottom w:val="none" w:sz="0" w:space="0" w:color="auto"/>
            <w:right w:val="none" w:sz="0" w:space="0" w:color="auto"/>
          </w:divBdr>
        </w:div>
        <w:div w:id="349601899">
          <w:marLeft w:val="0"/>
          <w:marRight w:val="0"/>
          <w:marTop w:val="0"/>
          <w:marBottom w:val="0"/>
          <w:divBdr>
            <w:top w:val="none" w:sz="0" w:space="0" w:color="auto"/>
            <w:left w:val="none" w:sz="0" w:space="0" w:color="auto"/>
            <w:bottom w:val="none" w:sz="0" w:space="0" w:color="auto"/>
            <w:right w:val="none" w:sz="0" w:space="0" w:color="auto"/>
          </w:divBdr>
        </w:div>
        <w:div w:id="349601914">
          <w:marLeft w:val="0"/>
          <w:marRight w:val="0"/>
          <w:marTop w:val="0"/>
          <w:marBottom w:val="0"/>
          <w:divBdr>
            <w:top w:val="none" w:sz="0" w:space="0" w:color="auto"/>
            <w:left w:val="none" w:sz="0" w:space="0" w:color="auto"/>
            <w:bottom w:val="none" w:sz="0" w:space="0" w:color="auto"/>
            <w:right w:val="none" w:sz="0" w:space="0" w:color="auto"/>
          </w:divBdr>
        </w:div>
        <w:div w:id="349601920">
          <w:marLeft w:val="0"/>
          <w:marRight w:val="0"/>
          <w:marTop w:val="0"/>
          <w:marBottom w:val="0"/>
          <w:divBdr>
            <w:top w:val="none" w:sz="0" w:space="0" w:color="auto"/>
            <w:left w:val="none" w:sz="0" w:space="0" w:color="auto"/>
            <w:bottom w:val="none" w:sz="0" w:space="0" w:color="auto"/>
            <w:right w:val="none" w:sz="0" w:space="0" w:color="auto"/>
          </w:divBdr>
        </w:div>
        <w:div w:id="349601980">
          <w:marLeft w:val="0"/>
          <w:marRight w:val="0"/>
          <w:marTop w:val="0"/>
          <w:marBottom w:val="0"/>
          <w:divBdr>
            <w:top w:val="none" w:sz="0" w:space="0" w:color="auto"/>
            <w:left w:val="none" w:sz="0" w:space="0" w:color="auto"/>
            <w:bottom w:val="none" w:sz="0" w:space="0" w:color="auto"/>
            <w:right w:val="none" w:sz="0" w:space="0" w:color="auto"/>
          </w:divBdr>
        </w:div>
        <w:div w:id="349601993">
          <w:marLeft w:val="0"/>
          <w:marRight w:val="0"/>
          <w:marTop w:val="0"/>
          <w:marBottom w:val="0"/>
          <w:divBdr>
            <w:top w:val="none" w:sz="0" w:space="0" w:color="auto"/>
            <w:left w:val="none" w:sz="0" w:space="0" w:color="auto"/>
            <w:bottom w:val="none" w:sz="0" w:space="0" w:color="auto"/>
            <w:right w:val="none" w:sz="0" w:space="0" w:color="auto"/>
          </w:divBdr>
        </w:div>
        <w:div w:id="349601998">
          <w:marLeft w:val="0"/>
          <w:marRight w:val="0"/>
          <w:marTop w:val="0"/>
          <w:marBottom w:val="0"/>
          <w:divBdr>
            <w:top w:val="none" w:sz="0" w:space="0" w:color="auto"/>
            <w:left w:val="none" w:sz="0" w:space="0" w:color="auto"/>
            <w:bottom w:val="none" w:sz="0" w:space="0" w:color="auto"/>
            <w:right w:val="none" w:sz="0" w:space="0" w:color="auto"/>
          </w:divBdr>
        </w:div>
        <w:div w:id="349602006">
          <w:marLeft w:val="0"/>
          <w:marRight w:val="0"/>
          <w:marTop w:val="0"/>
          <w:marBottom w:val="0"/>
          <w:divBdr>
            <w:top w:val="none" w:sz="0" w:space="0" w:color="auto"/>
            <w:left w:val="none" w:sz="0" w:space="0" w:color="auto"/>
            <w:bottom w:val="none" w:sz="0" w:space="0" w:color="auto"/>
            <w:right w:val="none" w:sz="0" w:space="0" w:color="auto"/>
          </w:divBdr>
        </w:div>
        <w:div w:id="349602047">
          <w:marLeft w:val="0"/>
          <w:marRight w:val="0"/>
          <w:marTop w:val="0"/>
          <w:marBottom w:val="0"/>
          <w:divBdr>
            <w:top w:val="none" w:sz="0" w:space="0" w:color="auto"/>
            <w:left w:val="none" w:sz="0" w:space="0" w:color="auto"/>
            <w:bottom w:val="none" w:sz="0" w:space="0" w:color="auto"/>
            <w:right w:val="none" w:sz="0" w:space="0" w:color="auto"/>
          </w:divBdr>
        </w:div>
        <w:div w:id="349602079">
          <w:marLeft w:val="0"/>
          <w:marRight w:val="0"/>
          <w:marTop w:val="0"/>
          <w:marBottom w:val="0"/>
          <w:divBdr>
            <w:top w:val="none" w:sz="0" w:space="0" w:color="auto"/>
            <w:left w:val="none" w:sz="0" w:space="0" w:color="auto"/>
            <w:bottom w:val="none" w:sz="0" w:space="0" w:color="auto"/>
            <w:right w:val="none" w:sz="0" w:space="0" w:color="auto"/>
          </w:divBdr>
        </w:div>
        <w:div w:id="349602128">
          <w:marLeft w:val="0"/>
          <w:marRight w:val="0"/>
          <w:marTop w:val="0"/>
          <w:marBottom w:val="0"/>
          <w:divBdr>
            <w:top w:val="none" w:sz="0" w:space="0" w:color="auto"/>
            <w:left w:val="none" w:sz="0" w:space="0" w:color="auto"/>
            <w:bottom w:val="none" w:sz="0" w:space="0" w:color="auto"/>
            <w:right w:val="none" w:sz="0" w:space="0" w:color="auto"/>
          </w:divBdr>
        </w:div>
        <w:div w:id="349602168">
          <w:marLeft w:val="0"/>
          <w:marRight w:val="0"/>
          <w:marTop w:val="0"/>
          <w:marBottom w:val="0"/>
          <w:divBdr>
            <w:top w:val="none" w:sz="0" w:space="0" w:color="auto"/>
            <w:left w:val="none" w:sz="0" w:space="0" w:color="auto"/>
            <w:bottom w:val="none" w:sz="0" w:space="0" w:color="auto"/>
            <w:right w:val="none" w:sz="0" w:space="0" w:color="auto"/>
          </w:divBdr>
        </w:div>
        <w:div w:id="349602306">
          <w:marLeft w:val="0"/>
          <w:marRight w:val="0"/>
          <w:marTop w:val="0"/>
          <w:marBottom w:val="0"/>
          <w:divBdr>
            <w:top w:val="none" w:sz="0" w:space="0" w:color="auto"/>
            <w:left w:val="none" w:sz="0" w:space="0" w:color="auto"/>
            <w:bottom w:val="none" w:sz="0" w:space="0" w:color="auto"/>
            <w:right w:val="none" w:sz="0" w:space="0" w:color="auto"/>
          </w:divBdr>
        </w:div>
        <w:div w:id="349602358">
          <w:marLeft w:val="0"/>
          <w:marRight w:val="0"/>
          <w:marTop w:val="0"/>
          <w:marBottom w:val="0"/>
          <w:divBdr>
            <w:top w:val="none" w:sz="0" w:space="0" w:color="auto"/>
            <w:left w:val="none" w:sz="0" w:space="0" w:color="auto"/>
            <w:bottom w:val="none" w:sz="0" w:space="0" w:color="auto"/>
            <w:right w:val="none" w:sz="0" w:space="0" w:color="auto"/>
          </w:divBdr>
        </w:div>
        <w:div w:id="349602383">
          <w:marLeft w:val="0"/>
          <w:marRight w:val="0"/>
          <w:marTop w:val="0"/>
          <w:marBottom w:val="0"/>
          <w:divBdr>
            <w:top w:val="none" w:sz="0" w:space="0" w:color="auto"/>
            <w:left w:val="none" w:sz="0" w:space="0" w:color="auto"/>
            <w:bottom w:val="none" w:sz="0" w:space="0" w:color="auto"/>
            <w:right w:val="none" w:sz="0" w:space="0" w:color="auto"/>
          </w:divBdr>
        </w:div>
        <w:div w:id="349602443">
          <w:marLeft w:val="0"/>
          <w:marRight w:val="0"/>
          <w:marTop w:val="0"/>
          <w:marBottom w:val="0"/>
          <w:divBdr>
            <w:top w:val="none" w:sz="0" w:space="0" w:color="auto"/>
            <w:left w:val="none" w:sz="0" w:space="0" w:color="auto"/>
            <w:bottom w:val="none" w:sz="0" w:space="0" w:color="auto"/>
            <w:right w:val="none" w:sz="0" w:space="0" w:color="auto"/>
          </w:divBdr>
        </w:div>
        <w:div w:id="349602447">
          <w:marLeft w:val="0"/>
          <w:marRight w:val="0"/>
          <w:marTop w:val="0"/>
          <w:marBottom w:val="0"/>
          <w:divBdr>
            <w:top w:val="none" w:sz="0" w:space="0" w:color="auto"/>
            <w:left w:val="none" w:sz="0" w:space="0" w:color="auto"/>
            <w:bottom w:val="none" w:sz="0" w:space="0" w:color="auto"/>
            <w:right w:val="none" w:sz="0" w:space="0" w:color="auto"/>
          </w:divBdr>
        </w:div>
        <w:div w:id="349602476">
          <w:marLeft w:val="0"/>
          <w:marRight w:val="0"/>
          <w:marTop w:val="0"/>
          <w:marBottom w:val="0"/>
          <w:divBdr>
            <w:top w:val="none" w:sz="0" w:space="0" w:color="auto"/>
            <w:left w:val="none" w:sz="0" w:space="0" w:color="auto"/>
            <w:bottom w:val="none" w:sz="0" w:space="0" w:color="auto"/>
            <w:right w:val="none" w:sz="0" w:space="0" w:color="auto"/>
          </w:divBdr>
        </w:div>
        <w:div w:id="349602497">
          <w:marLeft w:val="0"/>
          <w:marRight w:val="0"/>
          <w:marTop w:val="0"/>
          <w:marBottom w:val="0"/>
          <w:divBdr>
            <w:top w:val="none" w:sz="0" w:space="0" w:color="auto"/>
            <w:left w:val="none" w:sz="0" w:space="0" w:color="auto"/>
            <w:bottom w:val="none" w:sz="0" w:space="0" w:color="auto"/>
            <w:right w:val="none" w:sz="0" w:space="0" w:color="auto"/>
          </w:divBdr>
        </w:div>
        <w:div w:id="349602507">
          <w:marLeft w:val="0"/>
          <w:marRight w:val="0"/>
          <w:marTop w:val="0"/>
          <w:marBottom w:val="0"/>
          <w:divBdr>
            <w:top w:val="none" w:sz="0" w:space="0" w:color="auto"/>
            <w:left w:val="none" w:sz="0" w:space="0" w:color="auto"/>
            <w:bottom w:val="none" w:sz="0" w:space="0" w:color="auto"/>
            <w:right w:val="none" w:sz="0" w:space="0" w:color="auto"/>
          </w:divBdr>
        </w:div>
        <w:div w:id="349602540">
          <w:marLeft w:val="0"/>
          <w:marRight w:val="0"/>
          <w:marTop w:val="0"/>
          <w:marBottom w:val="0"/>
          <w:divBdr>
            <w:top w:val="none" w:sz="0" w:space="0" w:color="auto"/>
            <w:left w:val="none" w:sz="0" w:space="0" w:color="auto"/>
            <w:bottom w:val="none" w:sz="0" w:space="0" w:color="auto"/>
            <w:right w:val="none" w:sz="0" w:space="0" w:color="auto"/>
          </w:divBdr>
        </w:div>
      </w:divsChild>
    </w:div>
    <w:div w:id="349589148">
      <w:marLeft w:val="0"/>
      <w:marRight w:val="0"/>
      <w:marTop w:val="0"/>
      <w:marBottom w:val="0"/>
      <w:divBdr>
        <w:top w:val="none" w:sz="0" w:space="0" w:color="auto"/>
        <w:left w:val="none" w:sz="0" w:space="0" w:color="auto"/>
        <w:bottom w:val="none" w:sz="0" w:space="0" w:color="auto"/>
        <w:right w:val="none" w:sz="0" w:space="0" w:color="auto"/>
      </w:divBdr>
      <w:divsChild>
        <w:div w:id="349589693">
          <w:marLeft w:val="0"/>
          <w:marRight w:val="0"/>
          <w:marTop w:val="0"/>
          <w:marBottom w:val="0"/>
          <w:divBdr>
            <w:top w:val="none" w:sz="0" w:space="0" w:color="auto"/>
            <w:left w:val="none" w:sz="0" w:space="0" w:color="auto"/>
            <w:bottom w:val="none" w:sz="0" w:space="0" w:color="auto"/>
            <w:right w:val="none" w:sz="0" w:space="0" w:color="auto"/>
          </w:divBdr>
        </w:div>
      </w:divsChild>
    </w:div>
    <w:div w:id="349589152">
      <w:marLeft w:val="0"/>
      <w:marRight w:val="0"/>
      <w:marTop w:val="0"/>
      <w:marBottom w:val="0"/>
      <w:divBdr>
        <w:top w:val="none" w:sz="0" w:space="0" w:color="auto"/>
        <w:left w:val="none" w:sz="0" w:space="0" w:color="auto"/>
        <w:bottom w:val="none" w:sz="0" w:space="0" w:color="auto"/>
        <w:right w:val="none" w:sz="0" w:space="0" w:color="auto"/>
      </w:divBdr>
    </w:div>
    <w:div w:id="349589153">
      <w:marLeft w:val="0"/>
      <w:marRight w:val="0"/>
      <w:marTop w:val="0"/>
      <w:marBottom w:val="0"/>
      <w:divBdr>
        <w:top w:val="none" w:sz="0" w:space="0" w:color="auto"/>
        <w:left w:val="none" w:sz="0" w:space="0" w:color="auto"/>
        <w:bottom w:val="none" w:sz="0" w:space="0" w:color="auto"/>
        <w:right w:val="none" w:sz="0" w:space="0" w:color="auto"/>
      </w:divBdr>
      <w:divsChild>
        <w:div w:id="349586300">
          <w:marLeft w:val="0"/>
          <w:marRight w:val="0"/>
          <w:marTop w:val="0"/>
          <w:marBottom w:val="0"/>
          <w:divBdr>
            <w:top w:val="none" w:sz="0" w:space="0" w:color="auto"/>
            <w:left w:val="none" w:sz="0" w:space="0" w:color="auto"/>
            <w:bottom w:val="none" w:sz="0" w:space="0" w:color="auto"/>
            <w:right w:val="none" w:sz="0" w:space="0" w:color="auto"/>
          </w:divBdr>
        </w:div>
      </w:divsChild>
    </w:div>
    <w:div w:id="349589156">
      <w:marLeft w:val="0"/>
      <w:marRight w:val="0"/>
      <w:marTop w:val="0"/>
      <w:marBottom w:val="0"/>
      <w:divBdr>
        <w:top w:val="none" w:sz="0" w:space="0" w:color="auto"/>
        <w:left w:val="none" w:sz="0" w:space="0" w:color="auto"/>
        <w:bottom w:val="none" w:sz="0" w:space="0" w:color="auto"/>
        <w:right w:val="none" w:sz="0" w:space="0" w:color="auto"/>
      </w:divBdr>
      <w:divsChild>
        <w:div w:id="349578076">
          <w:marLeft w:val="0"/>
          <w:marRight w:val="0"/>
          <w:marTop w:val="0"/>
          <w:marBottom w:val="0"/>
          <w:divBdr>
            <w:top w:val="none" w:sz="0" w:space="0" w:color="auto"/>
            <w:left w:val="none" w:sz="0" w:space="0" w:color="auto"/>
            <w:bottom w:val="none" w:sz="0" w:space="0" w:color="auto"/>
            <w:right w:val="none" w:sz="0" w:space="0" w:color="auto"/>
          </w:divBdr>
          <w:divsChild>
            <w:div w:id="349573399">
              <w:marLeft w:val="0"/>
              <w:marRight w:val="0"/>
              <w:marTop w:val="0"/>
              <w:marBottom w:val="0"/>
              <w:divBdr>
                <w:top w:val="none" w:sz="0" w:space="0" w:color="auto"/>
                <w:left w:val="none" w:sz="0" w:space="0" w:color="auto"/>
                <w:bottom w:val="none" w:sz="0" w:space="0" w:color="auto"/>
                <w:right w:val="none" w:sz="0" w:space="0" w:color="auto"/>
              </w:divBdr>
            </w:div>
            <w:div w:id="349575727">
              <w:marLeft w:val="0"/>
              <w:marRight w:val="0"/>
              <w:marTop w:val="0"/>
              <w:marBottom w:val="0"/>
              <w:divBdr>
                <w:top w:val="none" w:sz="0" w:space="0" w:color="auto"/>
                <w:left w:val="none" w:sz="0" w:space="0" w:color="auto"/>
                <w:bottom w:val="none" w:sz="0" w:space="0" w:color="auto"/>
                <w:right w:val="none" w:sz="0" w:space="0" w:color="auto"/>
              </w:divBdr>
              <w:divsChild>
                <w:div w:id="349571135">
                  <w:marLeft w:val="0"/>
                  <w:marRight w:val="0"/>
                  <w:marTop w:val="0"/>
                  <w:marBottom w:val="0"/>
                  <w:divBdr>
                    <w:top w:val="none" w:sz="0" w:space="0" w:color="auto"/>
                    <w:left w:val="none" w:sz="0" w:space="0" w:color="auto"/>
                    <w:bottom w:val="none" w:sz="0" w:space="0" w:color="auto"/>
                    <w:right w:val="none" w:sz="0" w:space="0" w:color="auto"/>
                  </w:divBdr>
                </w:div>
                <w:div w:id="349576629">
                  <w:marLeft w:val="0"/>
                  <w:marRight w:val="0"/>
                  <w:marTop w:val="0"/>
                  <w:marBottom w:val="0"/>
                  <w:divBdr>
                    <w:top w:val="none" w:sz="0" w:space="0" w:color="auto"/>
                    <w:left w:val="none" w:sz="0" w:space="0" w:color="auto"/>
                    <w:bottom w:val="none" w:sz="0" w:space="0" w:color="auto"/>
                    <w:right w:val="none" w:sz="0" w:space="0" w:color="auto"/>
                  </w:divBdr>
                </w:div>
                <w:div w:id="349582012">
                  <w:marLeft w:val="0"/>
                  <w:marRight w:val="0"/>
                  <w:marTop w:val="0"/>
                  <w:marBottom w:val="0"/>
                  <w:divBdr>
                    <w:top w:val="none" w:sz="0" w:space="0" w:color="auto"/>
                    <w:left w:val="none" w:sz="0" w:space="0" w:color="auto"/>
                    <w:bottom w:val="none" w:sz="0" w:space="0" w:color="auto"/>
                    <w:right w:val="none" w:sz="0" w:space="0" w:color="auto"/>
                  </w:divBdr>
                </w:div>
                <w:div w:id="349585769">
                  <w:marLeft w:val="0"/>
                  <w:marRight w:val="0"/>
                  <w:marTop w:val="0"/>
                  <w:marBottom w:val="0"/>
                  <w:divBdr>
                    <w:top w:val="none" w:sz="0" w:space="0" w:color="auto"/>
                    <w:left w:val="none" w:sz="0" w:space="0" w:color="auto"/>
                    <w:bottom w:val="none" w:sz="0" w:space="0" w:color="auto"/>
                    <w:right w:val="none" w:sz="0" w:space="0" w:color="auto"/>
                  </w:divBdr>
                </w:div>
                <w:div w:id="349586012">
                  <w:marLeft w:val="0"/>
                  <w:marRight w:val="0"/>
                  <w:marTop w:val="0"/>
                  <w:marBottom w:val="0"/>
                  <w:divBdr>
                    <w:top w:val="none" w:sz="0" w:space="0" w:color="auto"/>
                    <w:left w:val="none" w:sz="0" w:space="0" w:color="auto"/>
                    <w:bottom w:val="none" w:sz="0" w:space="0" w:color="auto"/>
                    <w:right w:val="none" w:sz="0" w:space="0" w:color="auto"/>
                  </w:divBdr>
                </w:div>
                <w:div w:id="349588294">
                  <w:marLeft w:val="0"/>
                  <w:marRight w:val="0"/>
                  <w:marTop w:val="0"/>
                  <w:marBottom w:val="0"/>
                  <w:divBdr>
                    <w:top w:val="none" w:sz="0" w:space="0" w:color="auto"/>
                    <w:left w:val="none" w:sz="0" w:space="0" w:color="auto"/>
                    <w:bottom w:val="none" w:sz="0" w:space="0" w:color="auto"/>
                    <w:right w:val="none" w:sz="0" w:space="0" w:color="auto"/>
                  </w:divBdr>
                </w:div>
                <w:div w:id="349588484">
                  <w:marLeft w:val="0"/>
                  <w:marRight w:val="0"/>
                  <w:marTop w:val="0"/>
                  <w:marBottom w:val="0"/>
                  <w:divBdr>
                    <w:top w:val="none" w:sz="0" w:space="0" w:color="auto"/>
                    <w:left w:val="none" w:sz="0" w:space="0" w:color="auto"/>
                    <w:bottom w:val="none" w:sz="0" w:space="0" w:color="auto"/>
                    <w:right w:val="none" w:sz="0" w:space="0" w:color="auto"/>
                  </w:divBdr>
                </w:div>
                <w:div w:id="349595062">
                  <w:marLeft w:val="0"/>
                  <w:marRight w:val="0"/>
                  <w:marTop w:val="0"/>
                  <w:marBottom w:val="0"/>
                  <w:divBdr>
                    <w:top w:val="none" w:sz="0" w:space="0" w:color="auto"/>
                    <w:left w:val="none" w:sz="0" w:space="0" w:color="auto"/>
                    <w:bottom w:val="none" w:sz="0" w:space="0" w:color="auto"/>
                    <w:right w:val="none" w:sz="0" w:space="0" w:color="auto"/>
                  </w:divBdr>
                </w:div>
                <w:div w:id="349596903">
                  <w:marLeft w:val="0"/>
                  <w:marRight w:val="0"/>
                  <w:marTop w:val="0"/>
                  <w:marBottom w:val="0"/>
                  <w:divBdr>
                    <w:top w:val="none" w:sz="0" w:space="0" w:color="auto"/>
                    <w:left w:val="none" w:sz="0" w:space="0" w:color="auto"/>
                    <w:bottom w:val="none" w:sz="0" w:space="0" w:color="auto"/>
                    <w:right w:val="none" w:sz="0" w:space="0" w:color="auto"/>
                  </w:divBdr>
                </w:div>
              </w:divsChild>
            </w:div>
            <w:div w:id="349575865">
              <w:marLeft w:val="0"/>
              <w:marRight w:val="0"/>
              <w:marTop w:val="0"/>
              <w:marBottom w:val="0"/>
              <w:divBdr>
                <w:top w:val="none" w:sz="0" w:space="0" w:color="auto"/>
                <w:left w:val="none" w:sz="0" w:space="0" w:color="auto"/>
                <w:bottom w:val="none" w:sz="0" w:space="0" w:color="auto"/>
                <w:right w:val="none" w:sz="0" w:space="0" w:color="auto"/>
              </w:divBdr>
            </w:div>
            <w:div w:id="349577405">
              <w:marLeft w:val="0"/>
              <w:marRight w:val="0"/>
              <w:marTop w:val="0"/>
              <w:marBottom w:val="0"/>
              <w:divBdr>
                <w:top w:val="none" w:sz="0" w:space="0" w:color="auto"/>
                <w:left w:val="none" w:sz="0" w:space="0" w:color="auto"/>
                <w:bottom w:val="none" w:sz="0" w:space="0" w:color="auto"/>
                <w:right w:val="none" w:sz="0" w:space="0" w:color="auto"/>
              </w:divBdr>
            </w:div>
            <w:div w:id="349580984">
              <w:marLeft w:val="0"/>
              <w:marRight w:val="0"/>
              <w:marTop w:val="0"/>
              <w:marBottom w:val="0"/>
              <w:divBdr>
                <w:top w:val="none" w:sz="0" w:space="0" w:color="auto"/>
                <w:left w:val="none" w:sz="0" w:space="0" w:color="auto"/>
                <w:bottom w:val="none" w:sz="0" w:space="0" w:color="auto"/>
                <w:right w:val="none" w:sz="0" w:space="0" w:color="auto"/>
              </w:divBdr>
              <w:divsChild>
                <w:div w:id="349574755">
                  <w:marLeft w:val="0"/>
                  <w:marRight w:val="0"/>
                  <w:marTop w:val="0"/>
                  <w:marBottom w:val="0"/>
                  <w:divBdr>
                    <w:top w:val="none" w:sz="0" w:space="0" w:color="auto"/>
                    <w:left w:val="none" w:sz="0" w:space="0" w:color="auto"/>
                    <w:bottom w:val="none" w:sz="0" w:space="0" w:color="auto"/>
                    <w:right w:val="none" w:sz="0" w:space="0" w:color="auto"/>
                  </w:divBdr>
                </w:div>
                <w:div w:id="349576617">
                  <w:marLeft w:val="0"/>
                  <w:marRight w:val="0"/>
                  <w:marTop w:val="0"/>
                  <w:marBottom w:val="0"/>
                  <w:divBdr>
                    <w:top w:val="none" w:sz="0" w:space="0" w:color="auto"/>
                    <w:left w:val="none" w:sz="0" w:space="0" w:color="auto"/>
                    <w:bottom w:val="none" w:sz="0" w:space="0" w:color="auto"/>
                    <w:right w:val="none" w:sz="0" w:space="0" w:color="auto"/>
                  </w:divBdr>
                </w:div>
                <w:div w:id="349576792">
                  <w:marLeft w:val="0"/>
                  <w:marRight w:val="0"/>
                  <w:marTop w:val="0"/>
                  <w:marBottom w:val="0"/>
                  <w:divBdr>
                    <w:top w:val="none" w:sz="0" w:space="0" w:color="auto"/>
                    <w:left w:val="none" w:sz="0" w:space="0" w:color="auto"/>
                    <w:bottom w:val="none" w:sz="0" w:space="0" w:color="auto"/>
                    <w:right w:val="none" w:sz="0" w:space="0" w:color="auto"/>
                  </w:divBdr>
                </w:div>
                <w:div w:id="349579266">
                  <w:marLeft w:val="0"/>
                  <w:marRight w:val="0"/>
                  <w:marTop w:val="0"/>
                  <w:marBottom w:val="0"/>
                  <w:divBdr>
                    <w:top w:val="none" w:sz="0" w:space="0" w:color="auto"/>
                    <w:left w:val="none" w:sz="0" w:space="0" w:color="auto"/>
                    <w:bottom w:val="none" w:sz="0" w:space="0" w:color="auto"/>
                    <w:right w:val="none" w:sz="0" w:space="0" w:color="auto"/>
                  </w:divBdr>
                </w:div>
                <w:div w:id="349579793">
                  <w:marLeft w:val="0"/>
                  <w:marRight w:val="0"/>
                  <w:marTop w:val="0"/>
                  <w:marBottom w:val="0"/>
                  <w:divBdr>
                    <w:top w:val="none" w:sz="0" w:space="0" w:color="auto"/>
                    <w:left w:val="none" w:sz="0" w:space="0" w:color="auto"/>
                    <w:bottom w:val="none" w:sz="0" w:space="0" w:color="auto"/>
                    <w:right w:val="none" w:sz="0" w:space="0" w:color="auto"/>
                  </w:divBdr>
                </w:div>
                <w:div w:id="349580565">
                  <w:marLeft w:val="0"/>
                  <w:marRight w:val="0"/>
                  <w:marTop w:val="0"/>
                  <w:marBottom w:val="0"/>
                  <w:divBdr>
                    <w:top w:val="none" w:sz="0" w:space="0" w:color="auto"/>
                    <w:left w:val="none" w:sz="0" w:space="0" w:color="auto"/>
                    <w:bottom w:val="none" w:sz="0" w:space="0" w:color="auto"/>
                    <w:right w:val="none" w:sz="0" w:space="0" w:color="auto"/>
                  </w:divBdr>
                </w:div>
                <w:div w:id="349585326">
                  <w:marLeft w:val="0"/>
                  <w:marRight w:val="0"/>
                  <w:marTop w:val="0"/>
                  <w:marBottom w:val="0"/>
                  <w:divBdr>
                    <w:top w:val="none" w:sz="0" w:space="0" w:color="auto"/>
                    <w:left w:val="none" w:sz="0" w:space="0" w:color="auto"/>
                    <w:bottom w:val="none" w:sz="0" w:space="0" w:color="auto"/>
                    <w:right w:val="none" w:sz="0" w:space="0" w:color="auto"/>
                  </w:divBdr>
                </w:div>
                <w:div w:id="349590438">
                  <w:marLeft w:val="0"/>
                  <w:marRight w:val="0"/>
                  <w:marTop w:val="0"/>
                  <w:marBottom w:val="0"/>
                  <w:divBdr>
                    <w:top w:val="none" w:sz="0" w:space="0" w:color="auto"/>
                    <w:left w:val="none" w:sz="0" w:space="0" w:color="auto"/>
                    <w:bottom w:val="none" w:sz="0" w:space="0" w:color="auto"/>
                    <w:right w:val="none" w:sz="0" w:space="0" w:color="auto"/>
                  </w:divBdr>
                </w:div>
                <w:div w:id="349592863">
                  <w:marLeft w:val="0"/>
                  <w:marRight w:val="0"/>
                  <w:marTop w:val="0"/>
                  <w:marBottom w:val="0"/>
                  <w:divBdr>
                    <w:top w:val="none" w:sz="0" w:space="0" w:color="auto"/>
                    <w:left w:val="none" w:sz="0" w:space="0" w:color="auto"/>
                    <w:bottom w:val="none" w:sz="0" w:space="0" w:color="auto"/>
                    <w:right w:val="none" w:sz="0" w:space="0" w:color="auto"/>
                  </w:divBdr>
                </w:div>
                <w:div w:id="349593411">
                  <w:marLeft w:val="0"/>
                  <w:marRight w:val="0"/>
                  <w:marTop w:val="0"/>
                  <w:marBottom w:val="0"/>
                  <w:divBdr>
                    <w:top w:val="none" w:sz="0" w:space="0" w:color="auto"/>
                    <w:left w:val="none" w:sz="0" w:space="0" w:color="auto"/>
                    <w:bottom w:val="none" w:sz="0" w:space="0" w:color="auto"/>
                    <w:right w:val="none" w:sz="0" w:space="0" w:color="auto"/>
                  </w:divBdr>
                </w:div>
                <w:div w:id="349601477">
                  <w:marLeft w:val="0"/>
                  <w:marRight w:val="0"/>
                  <w:marTop w:val="0"/>
                  <w:marBottom w:val="0"/>
                  <w:divBdr>
                    <w:top w:val="none" w:sz="0" w:space="0" w:color="auto"/>
                    <w:left w:val="none" w:sz="0" w:space="0" w:color="auto"/>
                    <w:bottom w:val="none" w:sz="0" w:space="0" w:color="auto"/>
                    <w:right w:val="none" w:sz="0" w:space="0" w:color="auto"/>
                  </w:divBdr>
                </w:div>
              </w:divsChild>
            </w:div>
            <w:div w:id="349586258">
              <w:marLeft w:val="0"/>
              <w:marRight w:val="0"/>
              <w:marTop w:val="0"/>
              <w:marBottom w:val="0"/>
              <w:divBdr>
                <w:top w:val="none" w:sz="0" w:space="0" w:color="auto"/>
                <w:left w:val="none" w:sz="0" w:space="0" w:color="auto"/>
                <w:bottom w:val="none" w:sz="0" w:space="0" w:color="auto"/>
                <w:right w:val="none" w:sz="0" w:space="0" w:color="auto"/>
              </w:divBdr>
            </w:div>
            <w:div w:id="349596701">
              <w:marLeft w:val="0"/>
              <w:marRight w:val="0"/>
              <w:marTop w:val="0"/>
              <w:marBottom w:val="0"/>
              <w:divBdr>
                <w:top w:val="none" w:sz="0" w:space="0" w:color="auto"/>
                <w:left w:val="none" w:sz="0" w:space="0" w:color="auto"/>
                <w:bottom w:val="none" w:sz="0" w:space="0" w:color="auto"/>
                <w:right w:val="none" w:sz="0" w:space="0" w:color="auto"/>
              </w:divBdr>
            </w:div>
            <w:div w:id="349599302">
              <w:marLeft w:val="0"/>
              <w:marRight w:val="0"/>
              <w:marTop w:val="0"/>
              <w:marBottom w:val="0"/>
              <w:divBdr>
                <w:top w:val="none" w:sz="0" w:space="0" w:color="auto"/>
                <w:left w:val="none" w:sz="0" w:space="0" w:color="auto"/>
                <w:bottom w:val="none" w:sz="0" w:space="0" w:color="auto"/>
                <w:right w:val="none" w:sz="0" w:space="0" w:color="auto"/>
              </w:divBdr>
            </w:div>
            <w:div w:id="349600023">
              <w:marLeft w:val="0"/>
              <w:marRight w:val="0"/>
              <w:marTop w:val="0"/>
              <w:marBottom w:val="0"/>
              <w:divBdr>
                <w:top w:val="none" w:sz="0" w:space="0" w:color="auto"/>
                <w:left w:val="none" w:sz="0" w:space="0" w:color="auto"/>
                <w:bottom w:val="none" w:sz="0" w:space="0" w:color="auto"/>
                <w:right w:val="none" w:sz="0" w:space="0" w:color="auto"/>
              </w:divBdr>
            </w:div>
            <w:div w:id="349600465">
              <w:marLeft w:val="0"/>
              <w:marRight w:val="0"/>
              <w:marTop w:val="0"/>
              <w:marBottom w:val="0"/>
              <w:divBdr>
                <w:top w:val="none" w:sz="0" w:space="0" w:color="auto"/>
                <w:left w:val="none" w:sz="0" w:space="0" w:color="auto"/>
                <w:bottom w:val="none" w:sz="0" w:space="0" w:color="auto"/>
                <w:right w:val="none" w:sz="0" w:space="0" w:color="auto"/>
              </w:divBdr>
              <w:divsChild>
                <w:div w:id="349578991">
                  <w:marLeft w:val="0"/>
                  <w:marRight w:val="0"/>
                  <w:marTop w:val="0"/>
                  <w:marBottom w:val="0"/>
                  <w:divBdr>
                    <w:top w:val="none" w:sz="0" w:space="0" w:color="auto"/>
                    <w:left w:val="none" w:sz="0" w:space="0" w:color="auto"/>
                    <w:bottom w:val="none" w:sz="0" w:space="0" w:color="auto"/>
                    <w:right w:val="none" w:sz="0" w:space="0" w:color="auto"/>
                  </w:divBdr>
                </w:div>
                <w:div w:id="349587587">
                  <w:marLeft w:val="0"/>
                  <w:marRight w:val="0"/>
                  <w:marTop w:val="0"/>
                  <w:marBottom w:val="0"/>
                  <w:divBdr>
                    <w:top w:val="none" w:sz="0" w:space="0" w:color="auto"/>
                    <w:left w:val="none" w:sz="0" w:space="0" w:color="auto"/>
                    <w:bottom w:val="none" w:sz="0" w:space="0" w:color="auto"/>
                    <w:right w:val="none" w:sz="0" w:space="0" w:color="auto"/>
                  </w:divBdr>
                </w:div>
                <w:div w:id="349595268">
                  <w:marLeft w:val="0"/>
                  <w:marRight w:val="0"/>
                  <w:marTop w:val="0"/>
                  <w:marBottom w:val="0"/>
                  <w:divBdr>
                    <w:top w:val="none" w:sz="0" w:space="0" w:color="auto"/>
                    <w:left w:val="none" w:sz="0" w:space="0" w:color="auto"/>
                    <w:bottom w:val="none" w:sz="0" w:space="0" w:color="auto"/>
                    <w:right w:val="none" w:sz="0" w:space="0" w:color="auto"/>
                  </w:divBdr>
                </w:div>
                <w:div w:id="349595647">
                  <w:marLeft w:val="0"/>
                  <w:marRight w:val="0"/>
                  <w:marTop w:val="0"/>
                  <w:marBottom w:val="0"/>
                  <w:divBdr>
                    <w:top w:val="none" w:sz="0" w:space="0" w:color="auto"/>
                    <w:left w:val="none" w:sz="0" w:space="0" w:color="auto"/>
                    <w:bottom w:val="none" w:sz="0" w:space="0" w:color="auto"/>
                    <w:right w:val="none" w:sz="0" w:space="0" w:color="auto"/>
                  </w:divBdr>
                </w:div>
                <w:div w:id="349597850">
                  <w:marLeft w:val="0"/>
                  <w:marRight w:val="0"/>
                  <w:marTop w:val="0"/>
                  <w:marBottom w:val="0"/>
                  <w:divBdr>
                    <w:top w:val="none" w:sz="0" w:space="0" w:color="auto"/>
                    <w:left w:val="none" w:sz="0" w:space="0" w:color="auto"/>
                    <w:bottom w:val="none" w:sz="0" w:space="0" w:color="auto"/>
                    <w:right w:val="none" w:sz="0" w:space="0" w:color="auto"/>
                  </w:divBdr>
                </w:div>
              </w:divsChild>
            </w:div>
            <w:div w:id="349601169">
              <w:marLeft w:val="0"/>
              <w:marRight w:val="0"/>
              <w:marTop w:val="0"/>
              <w:marBottom w:val="0"/>
              <w:divBdr>
                <w:top w:val="none" w:sz="0" w:space="0" w:color="auto"/>
                <w:left w:val="none" w:sz="0" w:space="0" w:color="auto"/>
                <w:bottom w:val="none" w:sz="0" w:space="0" w:color="auto"/>
                <w:right w:val="none" w:sz="0" w:space="0" w:color="auto"/>
              </w:divBdr>
            </w:div>
            <w:div w:id="349601177">
              <w:marLeft w:val="0"/>
              <w:marRight w:val="0"/>
              <w:marTop w:val="0"/>
              <w:marBottom w:val="0"/>
              <w:divBdr>
                <w:top w:val="none" w:sz="0" w:space="0" w:color="auto"/>
                <w:left w:val="none" w:sz="0" w:space="0" w:color="auto"/>
                <w:bottom w:val="none" w:sz="0" w:space="0" w:color="auto"/>
                <w:right w:val="none" w:sz="0" w:space="0" w:color="auto"/>
              </w:divBdr>
              <w:divsChild>
                <w:div w:id="349572110">
                  <w:marLeft w:val="0"/>
                  <w:marRight w:val="0"/>
                  <w:marTop w:val="0"/>
                  <w:marBottom w:val="0"/>
                  <w:divBdr>
                    <w:top w:val="none" w:sz="0" w:space="0" w:color="auto"/>
                    <w:left w:val="none" w:sz="0" w:space="0" w:color="auto"/>
                    <w:bottom w:val="none" w:sz="0" w:space="0" w:color="auto"/>
                    <w:right w:val="none" w:sz="0" w:space="0" w:color="auto"/>
                  </w:divBdr>
                </w:div>
                <w:div w:id="349580620">
                  <w:marLeft w:val="0"/>
                  <w:marRight w:val="0"/>
                  <w:marTop w:val="0"/>
                  <w:marBottom w:val="0"/>
                  <w:divBdr>
                    <w:top w:val="none" w:sz="0" w:space="0" w:color="auto"/>
                    <w:left w:val="none" w:sz="0" w:space="0" w:color="auto"/>
                    <w:bottom w:val="none" w:sz="0" w:space="0" w:color="auto"/>
                    <w:right w:val="none" w:sz="0" w:space="0" w:color="auto"/>
                  </w:divBdr>
                </w:div>
                <w:div w:id="349580738">
                  <w:marLeft w:val="0"/>
                  <w:marRight w:val="0"/>
                  <w:marTop w:val="0"/>
                  <w:marBottom w:val="0"/>
                  <w:divBdr>
                    <w:top w:val="none" w:sz="0" w:space="0" w:color="auto"/>
                    <w:left w:val="none" w:sz="0" w:space="0" w:color="auto"/>
                    <w:bottom w:val="none" w:sz="0" w:space="0" w:color="auto"/>
                    <w:right w:val="none" w:sz="0" w:space="0" w:color="auto"/>
                  </w:divBdr>
                </w:div>
                <w:div w:id="349582909">
                  <w:marLeft w:val="0"/>
                  <w:marRight w:val="0"/>
                  <w:marTop w:val="0"/>
                  <w:marBottom w:val="0"/>
                  <w:divBdr>
                    <w:top w:val="none" w:sz="0" w:space="0" w:color="auto"/>
                    <w:left w:val="none" w:sz="0" w:space="0" w:color="auto"/>
                    <w:bottom w:val="none" w:sz="0" w:space="0" w:color="auto"/>
                    <w:right w:val="none" w:sz="0" w:space="0" w:color="auto"/>
                  </w:divBdr>
                </w:div>
                <w:div w:id="349585177">
                  <w:marLeft w:val="0"/>
                  <w:marRight w:val="0"/>
                  <w:marTop w:val="0"/>
                  <w:marBottom w:val="0"/>
                  <w:divBdr>
                    <w:top w:val="none" w:sz="0" w:space="0" w:color="auto"/>
                    <w:left w:val="none" w:sz="0" w:space="0" w:color="auto"/>
                    <w:bottom w:val="none" w:sz="0" w:space="0" w:color="auto"/>
                    <w:right w:val="none" w:sz="0" w:space="0" w:color="auto"/>
                  </w:divBdr>
                </w:div>
                <w:div w:id="349587090">
                  <w:marLeft w:val="0"/>
                  <w:marRight w:val="0"/>
                  <w:marTop w:val="0"/>
                  <w:marBottom w:val="0"/>
                  <w:divBdr>
                    <w:top w:val="none" w:sz="0" w:space="0" w:color="auto"/>
                    <w:left w:val="none" w:sz="0" w:space="0" w:color="auto"/>
                    <w:bottom w:val="none" w:sz="0" w:space="0" w:color="auto"/>
                    <w:right w:val="none" w:sz="0" w:space="0" w:color="auto"/>
                  </w:divBdr>
                </w:div>
                <w:div w:id="349597965">
                  <w:marLeft w:val="0"/>
                  <w:marRight w:val="0"/>
                  <w:marTop w:val="0"/>
                  <w:marBottom w:val="0"/>
                  <w:divBdr>
                    <w:top w:val="none" w:sz="0" w:space="0" w:color="auto"/>
                    <w:left w:val="none" w:sz="0" w:space="0" w:color="auto"/>
                    <w:bottom w:val="none" w:sz="0" w:space="0" w:color="auto"/>
                    <w:right w:val="none" w:sz="0" w:space="0" w:color="auto"/>
                  </w:divBdr>
                </w:div>
                <w:div w:id="349598497">
                  <w:marLeft w:val="0"/>
                  <w:marRight w:val="0"/>
                  <w:marTop w:val="0"/>
                  <w:marBottom w:val="0"/>
                  <w:divBdr>
                    <w:top w:val="none" w:sz="0" w:space="0" w:color="auto"/>
                    <w:left w:val="none" w:sz="0" w:space="0" w:color="auto"/>
                    <w:bottom w:val="none" w:sz="0" w:space="0" w:color="auto"/>
                    <w:right w:val="none" w:sz="0" w:space="0" w:color="auto"/>
                  </w:divBdr>
                </w:div>
                <w:div w:id="34960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163">
      <w:marLeft w:val="0"/>
      <w:marRight w:val="0"/>
      <w:marTop w:val="0"/>
      <w:marBottom w:val="0"/>
      <w:divBdr>
        <w:top w:val="none" w:sz="0" w:space="0" w:color="auto"/>
        <w:left w:val="none" w:sz="0" w:space="0" w:color="auto"/>
        <w:bottom w:val="none" w:sz="0" w:space="0" w:color="auto"/>
        <w:right w:val="none" w:sz="0" w:space="0" w:color="auto"/>
      </w:divBdr>
      <w:divsChild>
        <w:div w:id="349571822">
          <w:marLeft w:val="0"/>
          <w:marRight w:val="0"/>
          <w:marTop w:val="0"/>
          <w:marBottom w:val="0"/>
          <w:divBdr>
            <w:top w:val="none" w:sz="0" w:space="0" w:color="auto"/>
            <w:left w:val="none" w:sz="0" w:space="0" w:color="auto"/>
            <w:bottom w:val="none" w:sz="0" w:space="0" w:color="auto"/>
            <w:right w:val="none" w:sz="0" w:space="0" w:color="auto"/>
          </w:divBdr>
          <w:divsChild>
            <w:div w:id="349577262">
              <w:marLeft w:val="0"/>
              <w:marRight w:val="0"/>
              <w:marTop w:val="0"/>
              <w:marBottom w:val="0"/>
              <w:divBdr>
                <w:top w:val="none" w:sz="0" w:space="0" w:color="auto"/>
                <w:left w:val="none" w:sz="0" w:space="0" w:color="auto"/>
                <w:bottom w:val="none" w:sz="0" w:space="0" w:color="auto"/>
                <w:right w:val="none" w:sz="0" w:space="0" w:color="auto"/>
              </w:divBdr>
            </w:div>
          </w:divsChild>
        </w:div>
        <w:div w:id="349585562">
          <w:marLeft w:val="0"/>
          <w:marRight w:val="0"/>
          <w:marTop w:val="0"/>
          <w:marBottom w:val="0"/>
          <w:divBdr>
            <w:top w:val="none" w:sz="0" w:space="0" w:color="auto"/>
            <w:left w:val="none" w:sz="0" w:space="0" w:color="auto"/>
            <w:bottom w:val="none" w:sz="0" w:space="0" w:color="auto"/>
            <w:right w:val="none" w:sz="0" w:space="0" w:color="auto"/>
          </w:divBdr>
        </w:div>
      </w:divsChild>
    </w:div>
    <w:div w:id="349589164">
      <w:marLeft w:val="0"/>
      <w:marRight w:val="0"/>
      <w:marTop w:val="0"/>
      <w:marBottom w:val="0"/>
      <w:divBdr>
        <w:top w:val="none" w:sz="0" w:space="0" w:color="auto"/>
        <w:left w:val="none" w:sz="0" w:space="0" w:color="auto"/>
        <w:bottom w:val="none" w:sz="0" w:space="0" w:color="auto"/>
        <w:right w:val="none" w:sz="0" w:space="0" w:color="auto"/>
      </w:divBdr>
    </w:div>
    <w:div w:id="349589167">
      <w:marLeft w:val="0"/>
      <w:marRight w:val="0"/>
      <w:marTop w:val="0"/>
      <w:marBottom w:val="0"/>
      <w:divBdr>
        <w:top w:val="none" w:sz="0" w:space="0" w:color="auto"/>
        <w:left w:val="none" w:sz="0" w:space="0" w:color="auto"/>
        <w:bottom w:val="none" w:sz="0" w:space="0" w:color="auto"/>
        <w:right w:val="none" w:sz="0" w:space="0" w:color="auto"/>
      </w:divBdr>
      <w:divsChild>
        <w:div w:id="349595393">
          <w:marLeft w:val="0"/>
          <w:marRight w:val="0"/>
          <w:marTop w:val="0"/>
          <w:marBottom w:val="180"/>
          <w:divBdr>
            <w:top w:val="none" w:sz="0" w:space="0" w:color="auto"/>
            <w:left w:val="none" w:sz="0" w:space="0" w:color="auto"/>
            <w:bottom w:val="none" w:sz="0" w:space="0" w:color="auto"/>
            <w:right w:val="none" w:sz="0" w:space="0" w:color="auto"/>
          </w:divBdr>
          <w:divsChild>
            <w:div w:id="349597851">
              <w:marLeft w:val="0"/>
              <w:marRight w:val="0"/>
              <w:marTop w:val="0"/>
              <w:marBottom w:val="0"/>
              <w:divBdr>
                <w:top w:val="none" w:sz="0" w:space="0" w:color="auto"/>
                <w:left w:val="none" w:sz="0" w:space="0" w:color="auto"/>
                <w:bottom w:val="none" w:sz="0" w:space="0" w:color="auto"/>
                <w:right w:val="none" w:sz="0" w:space="0" w:color="auto"/>
              </w:divBdr>
              <w:divsChild>
                <w:div w:id="34957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331">
          <w:marLeft w:val="0"/>
          <w:marRight w:val="0"/>
          <w:marTop w:val="0"/>
          <w:marBottom w:val="540"/>
          <w:divBdr>
            <w:top w:val="none" w:sz="0" w:space="0" w:color="auto"/>
            <w:left w:val="none" w:sz="0" w:space="0" w:color="auto"/>
            <w:bottom w:val="none" w:sz="0" w:space="0" w:color="auto"/>
            <w:right w:val="none" w:sz="0" w:space="0" w:color="auto"/>
          </w:divBdr>
          <w:divsChild>
            <w:div w:id="349601087">
              <w:marLeft w:val="0"/>
              <w:marRight w:val="0"/>
              <w:marTop w:val="0"/>
              <w:marBottom w:val="408"/>
              <w:divBdr>
                <w:top w:val="none" w:sz="0" w:space="0" w:color="auto"/>
                <w:left w:val="none" w:sz="0" w:space="0" w:color="auto"/>
                <w:bottom w:val="none" w:sz="0" w:space="0" w:color="auto"/>
                <w:right w:val="none" w:sz="0" w:space="0" w:color="auto"/>
              </w:divBdr>
              <w:divsChild>
                <w:div w:id="34958887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349589168">
      <w:marLeft w:val="0"/>
      <w:marRight w:val="0"/>
      <w:marTop w:val="0"/>
      <w:marBottom w:val="0"/>
      <w:divBdr>
        <w:top w:val="none" w:sz="0" w:space="0" w:color="auto"/>
        <w:left w:val="none" w:sz="0" w:space="0" w:color="auto"/>
        <w:bottom w:val="none" w:sz="0" w:space="0" w:color="auto"/>
        <w:right w:val="none" w:sz="0" w:space="0" w:color="auto"/>
      </w:divBdr>
    </w:div>
    <w:div w:id="349589170">
      <w:marLeft w:val="0"/>
      <w:marRight w:val="0"/>
      <w:marTop w:val="0"/>
      <w:marBottom w:val="0"/>
      <w:divBdr>
        <w:top w:val="none" w:sz="0" w:space="0" w:color="auto"/>
        <w:left w:val="none" w:sz="0" w:space="0" w:color="auto"/>
        <w:bottom w:val="none" w:sz="0" w:space="0" w:color="auto"/>
        <w:right w:val="none" w:sz="0" w:space="0" w:color="auto"/>
      </w:divBdr>
    </w:div>
    <w:div w:id="349589171">
      <w:marLeft w:val="0"/>
      <w:marRight w:val="0"/>
      <w:marTop w:val="0"/>
      <w:marBottom w:val="0"/>
      <w:divBdr>
        <w:top w:val="none" w:sz="0" w:space="0" w:color="auto"/>
        <w:left w:val="none" w:sz="0" w:space="0" w:color="auto"/>
        <w:bottom w:val="none" w:sz="0" w:space="0" w:color="auto"/>
        <w:right w:val="none" w:sz="0" w:space="0" w:color="auto"/>
      </w:divBdr>
    </w:div>
    <w:div w:id="349589177">
      <w:marLeft w:val="0"/>
      <w:marRight w:val="0"/>
      <w:marTop w:val="0"/>
      <w:marBottom w:val="0"/>
      <w:divBdr>
        <w:top w:val="none" w:sz="0" w:space="0" w:color="auto"/>
        <w:left w:val="none" w:sz="0" w:space="0" w:color="auto"/>
        <w:bottom w:val="none" w:sz="0" w:space="0" w:color="auto"/>
        <w:right w:val="none" w:sz="0" w:space="0" w:color="auto"/>
      </w:divBdr>
    </w:div>
    <w:div w:id="349589179">
      <w:marLeft w:val="0"/>
      <w:marRight w:val="0"/>
      <w:marTop w:val="0"/>
      <w:marBottom w:val="0"/>
      <w:divBdr>
        <w:top w:val="none" w:sz="0" w:space="0" w:color="auto"/>
        <w:left w:val="none" w:sz="0" w:space="0" w:color="auto"/>
        <w:bottom w:val="none" w:sz="0" w:space="0" w:color="auto"/>
        <w:right w:val="none" w:sz="0" w:space="0" w:color="auto"/>
      </w:divBdr>
      <w:divsChild>
        <w:div w:id="349581514">
          <w:marLeft w:val="0"/>
          <w:marRight w:val="0"/>
          <w:marTop w:val="0"/>
          <w:marBottom w:val="0"/>
          <w:divBdr>
            <w:top w:val="none" w:sz="0" w:space="0" w:color="auto"/>
            <w:left w:val="none" w:sz="0" w:space="0" w:color="auto"/>
            <w:bottom w:val="none" w:sz="0" w:space="0" w:color="auto"/>
            <w:right w:val="none" w:sz="0" w:space="0" w:color="auto"/>
          </w:divBdr>
        </w:div>
      </w:divsChild>
    </w:div>
    <w:div w:id="349589180">
      <w:marLeft w:val="0"/>
      <w:marRight w:val="0"/>
      <w:marTop w:val="0"/>
      <w:marBottom w:val="0"/>
      <w:divBdr>
        <w:top w:val="none" w:sz="0" w:space="0" w:color="auto"/>
        <w:left w:val="none" w:sz="0" w:space="0" w:color="auto"/>
        <w:bottom w:val="none" w:sz="0" w:space="0" w:color="auto"/>
        <w:right w:val="none" w:sz="0" w:space="0" w:color="auto"/>
      </w:divBdr>
    </w:div>
    <w:div w:id="349589182">
      <w:marLeft w:val="0"/>
      <w:marRight w:val="0"/>
      <w:marTop w:val="0"/>
      <w:marBottom w:val="0"/>
      <w:divBdr>
        <w:top w:val="none" w:sz="0" w:space="0" w:color="auto"/>
        <w:left w:val="none" w:sz="0" w:space="0" w:color="auto"/>
        <w:bottom w:val="none" w:sz="0" w:space="0" w:color="auto"/>
        <w:right w:val="none" w:sz="0" w:space="0" w:color="auto"/>
      </w:divBdr>
    </w:div>
    <w:div w:id="349589184">
      <w:marLeft w:val="0"/>
      <w:marRight w:val="0"/>
      <w:marTop w:val="0"/>
      <w:marBottom w:val="0"/>
      <w:divBdr>
        <w:top w:val="none" w:sz="0" w:space="0" w:color="auto"/>
        <w:left w:val="none" w:sz="0" w:space="0" w:color="auto"/>
        <w:bottom w:val="none" w:sz="0" w:space="0" w:color="auto"/>
        <w:right w:val="none" w:sz="0" w:space="0" w:color="auto"/>
      </w:divBdr>
    </w:div>
    <w:div w:id="349589185">
      <w:marLeft w:val="0"/>
      <w:marRight w:val="0"/>
      <w:marTop w:val="0"/>
      <w:marBottom w:val="0"/>
      <w:divBdr>
        <w:top w:val="none" w:sz="0" w:space="0" w:color="auto"/>
        <w:left w:val="none" w:sz="0" w:space="0" w:color="auto"/>
        <w:bottom w:val="none" w:sz="0" w:space="0" w:color="auto"/>
        <w:right w:val="none" w:sz="0" w:space="0" w:color="auto"/>
      </w:divBdr>
    </w:div>
    <w:div w:id="349589189">
      <w:marLeft w:val="0"/>
      <w:marRight w:val="0"/>
      <w:marTop w:val="0"/>
      <w:marBottom w:val="0"/>
      <w:divBdr>
        <w:top w:val="none" w:sz="0" w:space="0" w:color="auto"/>
        <w:left w:val="none" w:sz="0" w:space="0" w:color="auto"/>
        <w:bottom w:val="none" w:sz="0" w:space="0" w:color="auto"/>
        <w:right w:val="none" w:sz="0" w:space="0" w:color="auto"/>
      </w:divBdr>
      <w:divsChild>
        <w:div w:id="349575522">
          <w:marLeft w:val="0"/>
          <w:marRight w:val="0"/>
          <w:marTop w:val="0"/>
          <w:marBottom w:val="0"/>
          <w:divBdr>
            <w:top w:val="none" w:sz="0" w:space="0" w:color="auto"/>
            <w:left w:val="none" w:sz="0" w:space="0" w:color="auto"/>
            <w:bottom w:val="none" w:sz="0" w:space="0" w:color="auto"/>
            <w:right w:val="none" w:sz="0" w:space="0" w:color="auto"/>
          </w:divBdr>
          <w:divsChild>
            <w:div w:id="349598602">
              <w:marLeft w:val="0"/>
              <w:marRight w:val="0"/>
              <w:marTop w:val="0"/>
              <w:marBottom w:val="0"/>
              <w:divBdr>
                <w:top w:val="none" w:sz="0" w:space="0" w:color="auto"/>
                <w:left w:val="none" w:sz="0" w:space="0" w:color="auto"/>
                <w:bottom w:val="none" w:sz="0" w:space="0" w:color="auto"/>
                <w:right w:val="none" w:sz="0" w:space="0" w:color="auto"/>
              </w:divBdr>
            </w:div>
          </w:divsChild>
        </w:div>
        <w:div w:id="349586429">
          <w:marLeft w:val="0"/>
          <w:marRight w:val="0"/>
          <w:marTop w:val="0"/>
          <w:marBottom w:val="0"/>
          <w:divBdr>
            <w:top w:val="none" w:sz="0" w:space="0" w:color="auto"/>
            <w:left w:val="none" w:sz="0" w:space="0" w:color="auto"/>
            <w:bottom w:val="none" w:sz="0" w:space="0" w:color="auto"/>
            <w:right w:val="none" w:sz="0" w:space="0" w:color="auto"/>
          </w:divBdr>
        </w:div>
      </w:divsChild>
    </w:div>
    <w:div w:id="349589191">
      <w:marLeft w:val="0"/>
      <w:marRight w:val="0"/>
      <w:marTop w:val="0"/>
      <w:marBottom w:val="0"/>
      <w:divBdr>
        <w:top w:val="none" w:sz="0" w:space="0" w:color="auto"/>
        <w:left w:val="none" w:sz="0" w:space="0" w:color="auto"/>
        <w:bottom w:val="none" w:sz="0" w:space="0" w:color="auto"/>
        <w:right w:val="none" w:sz="0" w:space="0" w:color="auto"/>
      </w:divBdr>
      <w:divsChild>
        <w:div w:id="349592641">
          <w:marLeft w:val="0"/>
          <w:marRight w:val="0"/>
          <w:marTop w:val="110"/>
          <w:marBottom w:val="266"/>
          <w:divBdr>
            <w:top w:val="none" w:sz="0" w:space="0" w:color="auto"/>
            <w:left w:val="none" w:sz="0" w:space="0" w:color="auto"/>
            <w:bottom w:val="none" w:sz="0" w:space="0" w:color="auto"/>
            <w:right w:val="none" w:sz="0" w:space="0" w:color="auto"/>
          </w:divBdr>
        </w:div>
        <w:div w:id="349594709">
          <w:marLeft w:val="0"/>
          <w:marRight w:val="0"/>
          <w:marTop w:val="78"/>
          <w:marBottom w:val="235"/>
          <w:divBdr>
            <w:top w:val="none" w:sz="0" w:space="0" w:color="auto"/>
            <w:left w:val="none" w:sz="0" w:space="0" w:color="auto"/>
            <w:bottom w:val="none" w:sz="0" w:space="0" w:color="auto"/>
            <w:right w:val="none" w:sz="0" w:space="0" w:color="auto"/>
          </w:divBdr>
        </w:div>
      </w:divsChild>
    </w:div>
    <w:div w:id="349589192">
      <w:marLeft w:val="0"/>
      <w:marRight w:val="0"/>
      <w:marTop w:val="0"/>
      <w:marBottom w:val="0"/>
      <w:divBdr>
        <w:top w:val="none" w:sz="0" w:space="0" w:color="auto"/>
        <w:left w:val="none" w:sz="0" w:space="0" w:color="auto"/>
        <w:bottom w:val="none" w:sz="0" w:space="0" w:color="auto"/>
        <w:right w:val="none" w:sz="0" w:space="0" w:color="auto"/>
      </w:divBdr>
    </w:div>
    <w:div w:id="349589196">
      <w:marLeft w:val="0"/>
      <w:marRight w:val="0"/>
      <w:marTop w:val="0"/>
      <w:marBottom w:val="0"/>
      <w:divBdr>
        <w:top w:val="none" w:sz="0" w:space="0" w:color="auto"/>
        <w:left w:val="none" w:sz="0" w:space="0" w:color="auto"/>
        <w:bottom w:val="none" w:sz="0" w:space="0" w:color="auto"/>
        <w:right w:val="none" w:sz="0" w:space="0" w:color="auto"/>
      </w:divBdr>
      <w:divsChild>
        <w:div w:id="349598473">
          <w:marLeft w:val="0"/>
          <w:marRight w:val="0"/>
          <w:marTop w:val="0"/>
          <w:marBottom w:val="0"/>
          <w:divBdr>
            <w:top w:val="none" w:sz="0" w:space="0" w:color="auto"/>
            <w:left w:val="none" w:sz="0" w:space="0" w:color="auto"/>
            <w:bottom w:val="none" w:sz="0" w:space="0" w:color="auto"/>
            <w:right w:val="none" w:sz="0" w:space="0" w:color="auto"/>
          </w:divBdr>
        </w:div>
      </w:divsChild>
    </w:div>
    <w:div w:id="349589203">
      <w:marLeft w:val="0"/>
      <w:marRight w:val="0"/>
      <w:marTop w:val="0"/>
      <w:marBottom w:val="0"/>
      <w:divBdr>
        <w:top w:val="none" w:sz="0" w:space="0" w:color="auto"/>
        <w:left w:val="none" w:sz="0" w:space="0" w:color="auto"/>
        <w:bottom w:val="none" w:sz="0" w:space="0" w:color="auto"/>
        <w:right w:val="none" w:sz="0" w:space="0" w:color="auto"/>
      </w:divBdr>
    </w:div>
    <w:div w:id="349589204">
      <w:marLeft w:val="0"/>
      <w:marRight w:val="0"/>
      <w:marTop w:val="0"/>
      <w:marBottom w:val="0"/>
      <w:divBdr>
        <w:top w:val="none" w:sz="0" w:space="0" w:color="auto"/>
        <w:left w:val="none" w:sz="0" w:space="0" w:color="auto"/>
        <w:bottom w:val="none" w:sz="0" w:space="0" w:color="auto"/>
        <w:right w:val="none" w:sz="0" w:space="0" w:color="auto"/>
      </w:divBdr>
      <w:divsChild>
        <w:div w:id="349594836">
          <w:marLeft w:val="0"/>
          <w:marRight w:val="0"/>
          <w:marTop w:val="0"/>
          <w:marBottom w:val="0"/>
          <w:divBdr>
            <w:top w:val="none" w:sz="0" w:space="0" w:color="auto"/>
            <w:left w:val="none" w:sz="0" w:space="0" w:color="auto"/>
            <w:bottom w:val="none" w:sz="0" w:space="0" w:color="auto"/>
            <w:right w:val="none" w:sz="0" w:space="0" w:color="auto"/>
          </w:divBdr>
          <w:divsChild>
            <w:div w:id="34959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205">
      <w:marLeft w:val="0"/>
      <w:marRight w:val="0"/>
      <w:marTop w:val="0"/>
      <w:marBottom w:val="0"/>
      <w:divBdr>
        <w:top w:val="none" w:sz="0" w:space="0" w:color="auto"/>
        <w:left w:val="none" w:sz="0" w:space="0" w:color="auto"/>
        <w:bottom w:val="none" w:sz="0" w:space="0" w:color="auto"/>
        <w:right w:val="none" w:sz="0" w:space="0" w:color="auto"/>
      </w:divBdr>
      <w:divsChild>
        <w:div w:id="349599855">
          <w:marLeft w:val="0"/>
          <w:marRight w:val="0"/>
          <w:marTop w:val="0"/>
          <w:marBottom w:val="0"/>
          <w:divBdr>
            <w:top w:val="none" w:sz="0" w:space="0" w:color="auto"/>
            <w:left w:val="none" w:sz="0" w:space="0" w:color="auto"/>
            <w:bottom w:val="none" w:sz="0" w:space="0" w:color="auto"/>
            <w:right w:val="none" w:sz="0" w:space="0" w:color="auto"/>
          </w:divBdr>
        </w:div>
      </w:divsChild>
    </w:div>
    <w:div w:id="349589207">
      <w:marLeft w:val="0"/>
      <w:marRight w:val="0"/>
      <w:marTop w:val="0"/>
      <w:marBottom w:val="0"/>
      <w:divBdr>
        <w:top w:val="none" w:sz="0" w:space="0" w:color="auto"/>
        <w:left w:val="none" w:sz="0" w:space="0" w:color="auto"/>
        <w:bottom w:val="none" w:sz="0" w:space="0" w:color="auto"/>
        <w:right w:val="none" w:sz="0" w:space="0" w:color="auto"/>
      </w:divBdr>
    </w:div>
    <w:div w:id="349589215">
      <w:marLeft w:val="0"/>
      <w:marRight w:val="0"/>
      <w:marTop w:val="0"/>
      <w:marBottom w:val="0"/>
      <w:divBdr>
        <w:top w:val="none" w:sz="0" w:space="0" w:color="auto"/>
        <w:left w:val="none" w:sz="0" w:space="0" w:color="auto"/>
        <w:bottom w:val="none" w:sz="0" w:space="0" w:color="auto"/>
        <w:right w:val="none" w:sz="0" w:space="0" w:color="auto"/>
      </w:divBdr>
      <w:divsChild>
        <w:div w:id="349574512">
          <w:marLeft w:val="0"/>
          <w:marRight w:val="0"/>
          <w:marTop w:val="0"/>
          <w:marBottom w:val="0"/>
          <w:divBdr>
            <w:top w:val="none" w:sz="0" w:space="0" w:color="auto"/>
            <w:left w:val="none" w:sz="0" w:space="0" w:color="auto"/>
            <w:bottom w:val="none" w:sz="0" w:space="0" w:color="auto"/>
            <w:right w:val="none" w:sz="0" w:space="0" w:color="auto"/>
          </w:divBdr>
        </w:div>
      </w:divsChild>
    </w:div>
    <w:div w:id="349589216">
      <w:marLeft w:val="0"/>
      <w:marRight w:val="0"/>
      <w:marTop w:val="0"/>
      <w:marBottom w:val="0"/>
      <w:divBdr>
        <w:top w:val="none" w:sz="0" w:space="0" w:color="auto"/>
        <w:left w:val="none" w:sz="0" w:space="0" w:color="auto"/>
        <w:bottom w:val="none" w:sz="0" w:space="0" w:color="auto"/>
        <w:right w:val="none" w:sz="0" w:space="0" w:color="auto"/>
      </w:divBdr>
    </w:div>
    <w:div w:id="349589219">
      <w:marLeft w:val="0"/>
      <w:marRight w:val="0"/>
      <w:marTop w:val="0"/>
      <w:marBottom w:val="0"/>
      <w:divBdr>
        <w:top w:val="none" w:sz="0" w:space="0" w:color="auto"/>
        <w:left w:val="none" w:sz="0" w:space="0" w:color="auto"/>
        <w:bottom w:val="none" w:sz="0" w:space="0" w:color="auto"/>
        <w:right w:val="none" w:sz="0" w:space="0" w:color="auto"/>
      </w:divBdr>
    </w:div>
    <w:div w:id="349589224">
      <w:marLeft w:val="0"/>
      <w:marRight w:val="0"/>
      <w:marTop w:val="0"/>
      <w:marBottom w:val="0"/>
      <w:divBdr>
        <w:top w:val="none" w:sz="0" w:space="0" w:color="auto"/>
        <w:left w:val="none" w:sz="0" w:space="0" w:color="auto"/>
        <w:bottom w:val="none" w:sz="0" w:space="0" w:color="auto"/>
        <w:right w:val="none" w:sz="0" w:space="0" w:color="auto"/>
      </w:divBdr>
      <w:divsChild>
        <w:div w:id="349591256">
          <w:marLeft w:val="0"/>
          <w:marRight w:val="0"/>
          <w:marTop w:val="0"/>
          <w:marBottom w:val="0"/>
          <w:divBdr>
            <w:top w:val="none" w:sz="0" w:space="0" w:color="auto"/>
            <w:left w:val="none" w:sz="0" w:space="0" w:color="auto"/>
            <w:bottom w:val="none" w:sz="0" w:space="0" w:color="auto"/>
            <w:right w:val="none" w:sz="0" w:space="0" w:color="auto"/>
          </w:divBdr>
          <w:divsChild>
            <w:div w:id="349575494">
              <w:marLeft w:val="0"/>
              <w:marRight w:val="0"/>
              <w:marTop w:val="0"/>
              <w:marBottom w:val="0"/>
              <w:divBdr>
                <w:top w:val="none" w:sz="0" w:space="0" w:color="auto"/>
                <w:left w:val="none" w:sz="0" w:space="0" w:color="auto"/>
                <w:bottom w:val="none" w:sz="0" w:space="0" w:color="auto"/>
                <w:right w:val="none" w:sz="0" w:space="0" w:color="auto"/>
              </w:divBdr>
            </w:div>
          </w:divsChild>
        </w:div>
        <w:div w:id="349599318">
          <w:marLeft w:val="0"/>
          <w:marRight w:val="0"/>
          <w:marTop w:val="0"/>
          <w:marBottom w:val="0"/>
          <w:divBdr>
            <w:top w:val="none" w:sz="0" w:space="0" w:color="auto"/>
            <w:left w:val="none" w:sz="0" w:space="0" w:color="auto"/>
            <w:bottom w:val="none" w:sz="0" w:space="0" w:color="auto"/>
            <w:right w:val="none" w:sz="0" w:space="0" w:color="auto"/>
          </w:divBdr>
        </w:div>
      </w:divsChild>
    </w:div>
    <w:div w:id="349589225">
      <w:marLeft w:val="0"/>
      <w:marRight w:val="0"/>
      <w:marTop w:val="0"/>
      <w:marBottom w:val="0"/>
      <w:divBdr>
        <w:top w:val="none" w:sz="0" w:space="0" w:color="auto"/>
        <w:left w:val="none" w:sz="0" w:space="0" w:color="auto"/>
        <w:bottom w:val="none" w:sz="0" w:space="0" w:color="auto"/>
        <w:right w:val="none" w:sz="0" w:space="0" w:color="auto"/>
      </w:divBdr>
    </w:div>
    <w:div w:id="349589228">
      <w:marLeft w:val="0"/>
      <w:marRight w:val="0"/>
      <w:marTop w:val="0"/>
      <w:marBottom w:val="0"/>
      <w:divBdr>
        <w:top w:val="none" w:sz="0" w:space="0" w:color="auto"/>
        <w:left w:val="none" w:sz="0" w:space="0" w:color="auto"/>
        <w:bottom w:val="none" w:sz="0" w:space="0" w:color="auto"/>
        <w:right w:val="none" w:sz="0" w:space="0" w:color="auto"/>
      </w:divBdr>
    </w:div>
    <w:div w:id="349589229">
      <w:marLeft w:val="0"/>
      <w:marRight w:val="0"/>
      <w:marTop w:val="0"/>
      <w:marBottom w:val="0"/>
      <w:divBdr>
        <w:top w:val="none" w:sz="0" w:space="0" w:color="auto"/>
        <w:left w:val="none" w:sz="0" w:space="0" w:color="auto"/>
        <w:bottom w:val="none" w:sz="0" w:space="0" w:color="auto"/>
        <w:right w:val="none" w:sz="0" w:space="0" w:color="auto"/>
      </w:divBdr>
      <w:divsChild>
        <w:div w:id="349594322">
          <w:marLeft w:val="0"/>
          <w:marRight w:val="0"/>
          <w:marTop w:val="0"/>
          <w:marBottom w:val="0"/>
          <w:divBdr>
            <w:top w:val="none" w:sz="0" w:space="0" w:color="auto"/>
            <w:left w:val="none" w:sz="0" w:space="0" w:color="auto"/>
            <w:bottom w:val="none" w:sz="0" w:space="0" w:color="auto"/>
            <w:right w:val="none" w:sz="0" w:space="0" w:color="auto"/>
          </w:divBdr>
        </w:div>
      </w:divsChild>
    </w:div>
    <w:div w:id="349589233">
      <w:marLeft w:val="0"/>
      <w:marRight w:val="0"/>
      <w:marTop w:val="0"/>
      <w:marBottom w:val="0"/>
      <w:divBdr>
        <w:top w:val="none" w:sz="0" w:space="0" w:color="auto"/>
        <w:left w:val="none" w:sz="0" w:space="0" w:color="auto"/>
        <w:bottom w:val="none" w:sz="0" w:space="0" w:color="auto"/>
        <w:right w:val="none" w:sz="0" w:space="0" w:color="auto"/>
      </w:divBdr>
    </w:div>
    <w:div w:id="349589234">
      <w:marLeft w:val="0"/>
      <w:marRight w:val="0"/>
      <w:marTop w:val="0"/>
      <w:marBottom w:val="0"/>
      <w:divBdr>
        <w:top w:val="none" w:sz="0" w:space="0" w:color="auto"/>
        <w:left w:val="none" w:sz="0" w:space="0" w:color="auto"/>
        <w:bottom w:val="none" w:sz="0" w:space="0" w:color="auto"/>
        <w:right w:val="none" w:sz="0" w:space="0" w:color="auto"/>
      </w:divBdr>
      <w:divsChild>
        <w:div w:id="349583771">
          <w:marLeft w:val="0"/>
          <w:marRight w:val="0"/>
          <w:marTop w:val="0"/>
          <w:marBottom w:val="0"/>
          <w:divBdr>
            <w:top w:val="none" w:sz="0" w:space="0" w:color="auto"/>
            <w:left w:val="none" w:sz="0" w:space="0" w:color="auto"/>
            <w:bottom w:val="none" w:sz="0" w:space="0" w:color="auto"/>
            <w:right w:val="none" w:sz="0" w:space="0" w:color="auto"/>
          </w:divBdr>
          <w:divsChild>
            <w:div w:id="349579561">
              <w:marLeft w:val="0"/>
              <w:marRight w:val="0"/>
              <w:marTop w:val="0"/>
              <w:marBottom w:val="0"/>
              <w:divBdr>
                <w:top w:val="none" w:sz="0" w:space="0" w:color="auto"/>
                <w:left w:val="none" w:sz="0" w:space="0" w:color="auto"/>
                <w:bottom w:val="none" w:sz="0" w:space="0" w:color="auto"/>
                <w:right w:val="none" w:sz="0" w:space="0" w:color="auto"/>
              </w:divBdr>
            </w:div>
            <w:div w:id="349597397">
              <w:marLeft w:val="0"/>
              <w:marRight w:val="0"/>
              <w:marTop w:val="0"/>
              <w:marBottom w:val="0"/>
              <w:divBdr>
                <w:top w:val="none" w:sz="0" w:space="0" w:color="auto"/>
                <w:left w:val="none" w:sz="0" w:space="0" w:color="auto"/>
                <w:bottom w:val="none" w:sz="0" w:space="0" w:color="auto"/>
                <w:right w:val="none" w:sz="0" w:space="0" w:color="auto"/>
              </w:divBdr>
              <w:divsChild>
                <w:div w:id="349571656">
                  <w:marLeft w:val="0"/>
                  <w:marRight w:val="0"/>
                  <w:marTop w:val="0"/>
                  <w:marBottom w:val="0"/>
                  <w:divBdr>
                    <w:top w:val="none" w:sz="0" w:space="0" w:color="auto"/>
                    <w:left w:val="none" w:sz="0" w:space="0" w:color="auto"/>
                    <w:bottom w:val="none" w:sz="0" w:space="0" w:color="auto"/>
                    <w:right w:val="none" w:sz="0" w:space="0" w:color="auto"/>
                  </w:divBdr>
                  <w:divsChild>
                    <w:div w:id="349588007">
                      <w:marLeft w:val="0"/>
                      <w:marRight w:val="0"/>
                      <w:marTop w:val="0"/>
                      <w:marBottom w:val="0"/>
                      <w:divBdr>
                        <w:top w:val="none" w:sz="0" w:space="0" w:color="auto"/>
                        <w:left w:val="none" w:sz="0" w:space="0" w:color="auto"/>
                        <w:bottom w:val="none" w:sz="0" w:space="0" w:color="auto"/>
                        <w:right w:val="none" w:sz="0" w:space="0" w:color="auto"/>
                      </w:divBdr>
                    </w:div>
                  </w:divsChild>
                </w:div>
                <w:div w:id="349575861">
                  <w:marLeft w:val="0"/>
                  <w:marRight w:val="0"/>
                  <w:marTop w:val="0"/>
                  <w:marBottom w:val="0"/>
                  <w:divBdr>
                    <w:top w:val="none" w:sz="0" w:space="0" w:color="auto"/>
                    <w:left w:val="none" w:sz="0" w:space="0" w:color="auto"/>
                    <w:bottom w:val="none" w:sz="0" w:space="0" w:color="auto"/>
                    <w:right w:val="none" w:sz="0" w:space="0" w:color="auto"/>
                  </w:divBdr>
                  <w:divsChild>
                    <w:div w:id="349575163">
                      <w:marLeft w:val="0"/>
                      <w:marRight w:val="0"/>
                      <w:marTop w:val="0"/>
                      <w:marBottom w:val="0"/>
                      <w:divBdr>
                        <w:top w:val="none" w:sz="0" w:space="0" w:color="auto"/>
                        <w:left w:val="none" w:sz="0" w:space="0" w:color="auto"/>
                        <w:bottom w:val="none" w:sz="0" w:space="0" w:color="auto"/>
                        <w:right w:val="none" w:sz="0" w:space="0" w:color="auto"/>
                      </w:divBdr>
                    </w:div>
                  </w:divsChild>
                </w:div>
                <w:div w:id="349595586">
                  <w:marLeft w:val="0"/>
                  <w:marRight w:val="0"/>
                  <w:marTop w:val="0"/>
                  <w:marBottom w:val="0"/>
                  <w:divBdr>
                    <w:top w:val="none" w:sz="0" w:space="0" w:color="auto"/>
                    <w:left w:val="none" w:sz="0" w:space="0" w:color="auto"/>
                    <w:bottom w:val="none" w:sz="0" w:space="0" w:color="auto"/>
                    <w:right w:val="none" w:sz="0" w:space="0" w:color="auto"/>
                  </w:divBdr>
                  <w:divsChild>
                    <w:div w:id="3495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9240">
      <w:marLeft w:val="0"/>
      <w:marRight w:val="0"/>
      <w:marTop w:val="0"/>
      <w:marBottom w:val="0"/>
      <w:divBdr>
        <w:top w:val="none" w:sz="0" w:space="0" w:color="auto"/>
        <w:left w:val="none" w:sz="0" w:space="0" w:color="auto"/>
        <w:bottom w:val="none" w:sz="0" w:space="0" w:color="auto"/>
        <w:right w:val="none" w:sz="0" w:space="0" w:color="auto"/>
      </w:divBdr>
      <w:divsChild>
        <w:div w:id="349594223">
          <w:marLeft w:val="0"/>
          <w:marRight w:val="0"/>
          <w:marTop w:val="0"/>
          <w:marBottom w:val="0"/>
          <w:divBdr>
            <w:top w:val="none" w:sz="0" w:space="0" w:color="auto"/>
            <w:left w:val="none" w:sz="0" w:space="0" w:color="auto"/>
            <w:bottom w:val="none" w:sz="0" w:space="0" w:color="auto"/>
            <w:right w:val="none" w:sz="0" w:space="0" w:color="auto"/>
          </w:divBdr>
        </w:div>
      </w:divsChild>
    </w:div>
    <w:div w:id="349589241">
      <w:marLeft w:val="0"/>
      <w:marRight w:val="0"/>
      <w:marTop w:val="0"/>
      <w:marBottom w:val="0"/>
      <w:divBdr>
        <w:top w:val="none" w:sz="0" w:space="0" w:color="auto"/>
        <w:left w:val="none" w:sz="0" w:space="0" w:color="auto"/>
        <w:bottom w:val="none" w:sz="0" w:space="0" w:color="auto"/>
        <w:right w:val="none" w:sz="0" w:space="0" w:color="auto"/>
      </w:divBdr>
      <w:divsChild>
        <w:div w:id="349592125">
          <w:marLeft w:val="0"/>
          <w:marRight w:val="0"/>
          <w:marTop w:val="0"/>
          <w:marBottom w:val="0"/>
          <w:divBdr>
            <w:top w:val="none" w:sz="0" w:space="0" w:color="auto"/>
            <w:left w:val="none" w:sz="0" w:space="0" w:color="auto"/>
            <w:bottom w:val="none" w:sz="0" w:space="0" w:color="auto"/>
            <w:right w:val="none" w:sz="0" w:space="0" w:color="auto"/>
          </w:divBdr>
        </w:div>
      </w:divsChild>
    </w:div>
    <w:div w:id="349589242">
      <w:marLeft w:val="0"/>
      <w:marRight w:val="0"/>
      <w:marTop w:val="0"/>
      <w:marBottom w:val="0"/>
      <w:divBdr>
        <w:top w:val="none" w:sz="0" w:space="0" w:color="auto"/>
        <w:left w:val="none" w:sz="0" w:space="0" w:color="auto"/>
        <w:bottom w:val="none" w:sz="0" w:space="0" w:color="auto"/>
        <w:right w:val="none" w:sz="0" w:space="0" w:color="auto"/>
      </w:divBdr>
      <w:divsChild>
        <w:div w:id="349595018">
          <w:marLeft w:val="0"/>
          <w:marRight w:val="0"/>
          <w:marTop w:val="0"/>
          <w:marBottom w:val="0"/>
          <w:divBdr>
            <w:top w:val="none" w:sz="0" w:space="0" w:color="auto"/>
            <w:left w:val="none" w:sz="0" w:space="0" w:color="auto"/>
            <w:bottom w:val="none" w:sz="0" w:space="0" w:color="auto"/>
            <w:right w:val="none" w:sz="0" w:space="0" w:color="auto"/>
          </w:divBdr>
        </w:div>
      </w:divsChild>
    </w:div>
    <w:div w:id="349589243">
      <w:marLeft w:val="0"/>
      <w:marRight w:val="0"/>
      <w:marTop w:val="0"/>
      <w:marBottom w:val="0"/>
      <w:divBdr>
        <w:top w:val="none" w:sz="0" w:space="0" w:color="auto"/>
        <w:left w:val="none" w:sz="0" w:space="0" w:color="auto"/>
        <w:bottom w:val="none" w:sz="0" w:space="0" w:color="auto"/>
        <w:right w:val="none" w:sz="0" w:space="0" w:color="auto"/>
      </w:divBdr>
      <w:divsChild>
        <w:div w:id="349576183">
          <w:marLeft w:val="0"/>
          <w:marRight w:val="0"/>
          <w:marTop w:val="0"/>
          <w:marBottom w:val="0"/>
          <w:divBdr>
            <w:top w:val="none" w:sz="0" w:space="0" w:color="auto"/>
            <w:left w:val="none" w:sz="0" w:space="0" w:color="auto"/>
            <w:bottom w:val="none" w:sz="0" w:space="0" w:color="auto"/>
            <w:right w:val="none" w:sz="0" w:space="0" w:color="auto"/>
          </w:divBdr>
        </w:div>
        <w:div w:id="349581293">
          <w:marLeft w:val="0"/>
          <w:marRight w:val="0"/>
          <w:marTop w:val="0"/>
          <w:marBottom w:val="0"/>
          <w:divBdr>
            <w:top w:val="none" w:sz="0" w:space="0" w:color="auto"/>
            <w:left w:val="none" w:sz="0" w:space="0" w:color="auto"/>
            <w:bottom w:val="none" w:sz="0" w:space="0" w:color="auto"/>
            <w:right w:val="none" w:sz="0" w:space="0" w:color="auto"/>
          </w:divBdr>
        </w:div>
        <w:div w:id="349584498">
          <w:marLeft w:val="0"/>
          <w:marRight w:val="0"/>
          <w:marTop w:val="0"/>
          <w:marBottom w:val="0"/>
          <w:divBdr>
            <w:top w:val="none" w:sz="0" w:space="0" w:color="auto"/>
            <w:left w:val="none" w:sz="0" w:space="0" w:color="auto"/>
            <w:bottom w:val="none" w:sz="0" w:space="0" w:color="auto"/>
            <w:right w:val="none" w:sz="0" w:space="0" w:color="auto"/>
          </w:divBdr>
        </w:div>
        <w:div w:id="349585436">
          <w:marLeft w:val="0"/>
          <w:marRight w:val="0"/>
          <w:marTop w:val="0"/>
          <w:marBottom w:val="0"/>
          <w:divBdr>
            <w:top w:val="none" w:sz="0" w:space="0" w:color="auto"/>
            <w:left w:val="none" w:sz="0" w:space="0" w:color="auto"/>
            <w:bottom w:val="none" w:sz="0" w:space="0" w:color="auto"/>
            <w:right w:val="none" w:sz="0" w:space="0" w:color="auto"/>
          </w:divBdr>
        </w:div>
        <w:div w:id="349589227">
          <w:marLeft w:val="0"/>
          <w:marRight w:val="0"/>
          <w:marTop w:val="0"/>
          <w:marBottom w:val="0"/>
          <w:divBdr>
            <w:top w:val="none" w:sz="0" w:space="0" w:color="auto"/>
            <w:left w:val="none" w:sz="0" w:space="0" w:color="auto"/>
            <w:bottom w:val="none" w:sz="0" w:space="0" w:color="auto"/>
            <w:right w:val="none" w:sz="0" w:space="0" w:color="auto"/>
          </w:divBdr>
        </w:div>
        <w:div w:id="349595533">
          <w:marLeft w:val="0"/>
          <w:marRight w:val="0"/>
          <w:marTop w:val="0"/>
          <w:marBottom w:val="0"/>
          <w:divBdr>
            <w:top w:val="none" w:sz="0" w:space="0" w:color="auto"/>
            <w:left w:val="none" w:sz="0" w:space="0" w:color="auto"/>
            <w:bottom w:val="none" w:sz="0" w:space="0" w:color="auto"/>
            <w:right w:val="none" w:sz="0" w:space="0" w:color="auto"/>
          </w:divBdr>
        </w:div>
        <w:div w:id="349597554">
          <w:marLeft w:val="0"/>
          <w:marRight w:val="0"/>
          <w:marTop w:val="0"/>
          <w:marBottom w:val="0"/>
          <w:divBdr>
            <w:top w:val="none" w:sz="0" w:space="0" w:color="auto"/>
            <w:left w:val="none" w:sz="0" w:space="0" w:color="auto"/>
            <w:bottom w:val="none" w:sz="0" w:space="0" w:color="auto"/>
            <w:right w:val="none" w:sz="0" w:space="0" w:color="auto"/>
          </w:divBdr>
        </w:div>
        <w:div w:id="349598101">
          <w:marLeft w:val="0"/>
          <w:marRight w:val="0"/>
          <w:marTop w:val="0"/>
          <w:marBottom w:val="0"/>
          <w:divBdr>
            <w:top w:val="none" w:sz="0" w:space="0" w:color="auto"/>
            <w:left w:val="none" w:sz="0" w:space="0" w:color="auto"/>
            <w:bottom w:val="none" w:sz="0" w:space="0" w:color="auto"/>
            <w:right w:val="none" w:sz="0" w:space="0" w:color="auto"/>
          </w:divBdr>
        </w:div>
        <w:div w:id="349599596">
          <w:marLeft w:val="0"/>
          <w:marRight w:val="0"/>
          <w:marTop w:val="0"/>
          <w:marBottom w:val="0"/>
          <w:divBdr>
            <w:top w:val="none" w:sz="0" w:space="0" w:color="auto"/>
            <w:left w:val="none" w:sz="0" w:space="0" w:color="auto"/>
            <w:bottom w:val="none" w:sz="0" w:space="0" w:color="auto"/>
            <w:right w:val="none" w:sz="0" w:space="0" w:color="auto"/>
          </w:divBdr>
        </w:div>
        <w:div w:id="349599933">
          <w:marLeft w:val="0"/>
          <w:marRight w:val="0"/>
          <w:marTop w:val="0"/>
          <w:marBottom w:val="0"/>
          <w:divBdr>
            <w:top w:val="none" w:sz="0" w:space="0" w:color="auto"/>
            <w:left w:val="none" w:sz="0" w:space="0" w:color="auto"/>
            <w:bottom w:val="none" w:sz="0" w:space="0" w:color="auto"/>
            <w:right w:val="none" w:sz="0" w:space="0" w:color="auto"/>
          </w:divBdr>
        </w:div>
        <w:div w:id="349601337">
          <w:marLeft w:val="0"/>
          <w:marRight w:val="0"/>
          <w:marTop w:val="0"/>
          <w:marBottom w:val="0"/>
          <w:divBdr>
            <w:top w:val="none" w:sz="0" w:space="0" w:color="auto"/>
            <w:left w:val="none" w:sz="0" w:space="0" w:color="auto"/>
            <w:bottom w:val="none" w:sz="0" w:space="0" w:color="auto"/>
            <w:right w:val="none" w:sz="0" w:space="0" w:color="auto"/>
          </w:divBdr>
        </w:div>
        <w:div w:id="349601438">
          <w:marLeft w:val="0"/>
          <w:marRight w:val="0"/>
          <w:marTop w:val="0"/>
          <w:marBottom w:val="0"/>
          <w:divBdr>
            <w:top w:val="none" w:sz="0" w:space="0" w:color="auto"/>
            <w:left w:val="none" w:sz="0" w:space="0" w:color="auto"/>
            <w:bottom w:val="none" w:sz="0" w:space="0" w:color="auto"/>
            <w:right w:val="none" w:sz="0" w:space="0" w:color="auto"/>
          </w:divBdr>
        </w:div>
        <w:div w:id="349601915">
          <w:marLeft w:val="0"/>
          <w:marRight w:val="0"/>
          <w:marTop w:val="0"/>
          <w:marBottom w:val="0"/>
          <w:divBdr>
            <w:top w:val="none" w:sz="0" w:space="0" w:color="auto"/>
            <w:left w:val="none" w:sz="0" w:space="0" w:color="auto"/>
            <w:bottom w:val="none" w:sz="0" w:space="0" w:color="auto"/>
            <w:right w:val="none" w:sz="0" w:space="0" w:color="auto"/>
          </w:divBdr>
        </w:div>
      </w:divsChild>
    </w:div>
    <w:div w:id="349589245">
      <w:marLeft w:val="0"/>
      <w:marRight w:val="0"/>
      <w:marTop w:val="0"/>
      <w:marBottom w:val="0"/>
      <w:divBdr>
        <w:top w:val="none" w:sz="0" w:space="0" w:color="auto"/>
        <w:left w:val="none" w:sz="0" w:space="0" w:color="auto"/>
        <w:bottom w:val="none" w:sz="0" w:space="0" w:color="auto"/>
        <w:right w:val="none" w:sz="0" w:space="0" w:color="auto"/>
      </w:divBdr>
      <w:divsChild>
        <w:div w:id="349589321">
          <w:marLeft w:val="0"/>
          <w:marRight w:val="0"/>
          <w:marTop w:val="0"/>
          <w:marBottom w:val="0"/>
          <w:divBdr>
            <w:top w:val="none" w:sz="0" w:space="0" w:color="auto"/>
            <w:left w:val="none" w:sz="0" w:space="0" w:color="auto"/>
            <w:bottom w:val="none" w:sz="0" w:space="0" w:color="auto"/>
            <w:right w:val="none" w:sz="0" w:space="0" w:color="auto"/>
          </w:divBdr>
        </w:div>
      </w:divsChild>
    </w:div>
    <w:div w:id="349589248">
      <w:marLeft w:val="0"/>
      <w:marRight w:val="0"/>
      <w:marTop w:val="0"/>
      <w:marBottom w:val="0"/>
      <w:divBdr>
        <w:top w:val="none" w:sz="0" w:space="0" w:color="auto"/>
        <w:left w:val="none" w:sz="0" w:space="0" w:color="auto"/>
        <w:bottom w:val="none" w:sz="0" w:space="0" w:color="auto"/>
        <w:right w:val="none" w:sz="0" w:space="0" w:color="auto"/>
      </w:divBdr>
    </w:div>
    <w:div w:id="349589249">
      <w:marLeft w:val="0"/>
      <w:marRight w:val="0"/>
      <w:marTop w:val="0"/>
      <w:marBottom w:val="0"/>
      <w:divBdr>
        <w:top w:val="none" w:sz="0" w:space="0" w:color="auto"/>
        <w:left w:val="none" w:sz="0" w:space="0" w:color="auto"/>
        <w:bottom w:val="none" w:sz="0" w:space="0" w:color="auto"/>
        <w:right w:val="none" w:sz="0" w:space="0" w:color="auto"/>
      </w:divBdr>
    </w:div>
    <w:div w:id="349589251">
      <w:marLeft w:val="0"/>
      <w:marRight w:val="0"/>
      <w:marTop w:val="0"/>
      <w:marBottom w:val="0"/>
      <w:divBdr>
        <w:top w:val="none" w:sz="0" w:space="0" w:color="auto"/>
        <w:left w:val="none" w:sz="0" w:space="0" w:color="auto"/>
        <w:bottom w:val="none" w:sz="0" w:space="0" w:color="auto"/>
        <w:right w:val="none" w:sz="0" w:space="0" w:color="auto"/>
      </w:divBdr>
    </w:div>
    <w:div w:id="349589253">
      <w:marLeft w:val="0"/>
      <w:marRight w:val="0"/>
      <w:marTop w:val="0"/>
      <w:marBottom w:val="0"/>
      <w:divBdr>
        <w:top w:val="none" w:sz="0" w:space="0" w:color="auto"/>
        <w:left w:val="none" w:sz="0" w:space="0" w:color="auto"/>
        <w:bottom w:val="none" w:sz="0" w:space="0" w:color="auto"/>
        <w:right w:val="none" w:sz="0" w:space="0" w:color="auto"/>
      </w:divBdr>
      <w:divsChild>
        <w:div w:id="349579365">
          <w:marLeft w:val="0"/>
          <w:marRight w:val="0"/>
          <w:marTop w:val="0"/>
          <w:marBottom w:val="0"/>
          <w:divBdr>
            <w:top w:val="none" w:sz="0" w:space="0" w:color="auto"/>
            <w:left w:val="none" w:sz="0" w:space="0" w:color="auto"/>
            <w:bottom w:val="none" w:sz="0" w:space="0" w:color="auto"/>
            <w:right w:val="none" w:sz="0" w:space="0" w:color="auto"/>
          </w:divBdr>
        </w:div>
        <w:div w:id="349587164">
          <w:marLeft w:val="0"/>
          <w:marRight w:val="0"/>
          <w:marTop w:val="0"/>
          <w:marBottom w:val="0"/>
          <w:divBdr>
            <w:top w:val="none" w:sz="0" w:space="0" w:color="auto"/>
            <w:left w:val="none" w:sz="0" w:space="0" w:color="auto"/>
            <w:bottom w:val="none" w:sz="0" w:space="0" w:color="auto"/>
            <w:right w:val="none" w:sz="0" w:space="0" w:color="auto"/>
          </w:divBdr>
        </w:div>
        <w:div w:id="349587877">
          <w:marLeft w:val="0"/>
          <w:marRight w:val="0"/>
          <w:marTop w:val="0"/>
          <w:marBottom w:val="0"/>
          <w:divBdr>
            <w:top w:val="none" w:sz="0" w:space="0" w:color="auto"/>
            <w:left w:val="none" w:sz="0" w:space="0" w:color="auto"/>
            <w:bottom w:val="none" w:sz="0" w:space="0" w:color="auto"/>
            <w:right w:val="none" w:sz="0" w:space="0" w:color="auto"/>
          </w:divBdr>
        </w:div>
        <w:div w:id="349589748">
          <w:marLeft w:val="0"/>
          <w:marRight w:val="0"/>
          <w:marTop w:val="0"/>
          <w:marBottom w:val="0"/>
          <w:divBdr>
            <w:top w:val="none" w:sz="0" w:space="0" w:color="auto"/>
            <w:left w:val="none" w:sz="0" w:space="0" w:color="auto"/>
            <w:bottom w:val="none" w:sz="0" w:space="0" w:color="auto"/>
            <w:right w:val="none" w:sz="0" w:space="0" w:color="auto"/>
          </w:divBdr>
        </w:div>
        <w:div w:id="349591068">
          <w:marLeft w:val="0"/>
          <w:marRight w:val="0"/>
          <w:marTop w:val="0"/>
          <w:marBottom w:val="0"/>
          <w:divBdr>
            <w:top w:val="none" w:sz="0" w:space="0" w:color="auto"/>
            <w:left w:val="none" w:sz="0" w:space="0" w:color="auto"/>
            <w:bottom w:val="none" w:sz="0" w:space="0" w:color="auto"/>
            <w:right w:val="none" w:sz="0" w:space="0" w:color="auto"/>
          </w:divBdr>
        </w:div>
        <w:div w:id="349591111">
          <w:marLeft w:val="0"/>
          <w:marRight w:val="0"/>
          <w:marTop w:val="0"/>
          <w:marBottom w:val="0"/>
          <w:divBdr>
            <w:top w:val="none" w:sz="0" w:space="0" w:color="auto"/>
            <w:left w:val="none" w:sz="0" w:space="0" w:color="auto"/>
            <w:bottom w:val="none" w:sz="0" w:space="0" w:color="auto"/>
            <w:right w:val="none" w:sz="0" w:space="0" w:color="auto"/>
          </w:divBdr>
        </w:div>
        <w:div w:id="349596830">
          <w:marLeft w:val="0"/>
          <w:marRight w:val="0"/>
          <w:marTop w:val="0"/>
          <w:marBottom w:val="0"/>
          <w:divBdr>
            <w:top w:val="none" w:sz="0" w:space="0" w:color="auto"/>
            <w:left w:val="none" w:sz="0" w:space="0" w:color="auto"/>
            <w:bottom w:val="none" w:sz="0" w:space="0" w:color="auto"/>
            <w:right w:val="none" w:sz="0" w:space="0" w:color="auto"/>
          </w:divBdr>
        </w:div>
        <w:div w:id="349597562">
          <w:marLeft w:val="0"/>
          <w:marRight w:val="0"/>
          <w:marTop w:val="0"/>
          <w:marBottom w:val="0"/>
          <w:divBdr>
            <w:top w:val="none" w:sz="0" w:space="0" w:color="auto"/>
            <w:left w:val="none" w:sz="0" w:space="0" w:color="auto"/>
            <w:bottom w:val="none" w:sz="0" w:space="0" w:color="auto"/>
            <w:right w:val="none" w:sz="0" w:space="0" w:color="auto"/>
          </w:divBdr>
        </w:div>
        <w:div w:id="349598559">
          <w:marLeft w:val="0"/>
          <w:marRight w:val="0"/>
          <w:marTop w:val="0"/>
          <w:marBottom w:val="0"/>
          <w:divBdr>
            <w:top w:val="none" w:sz="0" w:space="0" w:color="auto"/>
            <w:left w:val="none" w:sz="0" w:space="0" w:color="auto"/>
            <w:bottom w:val="none" w:sz="0" w:space="0" w:color="auto"/>
            <w:right w:val="none" w:sz="0" w:space="0" w:color="auto"/>
          </w:divBdr>
        </w:div>
        <w:div w:id="349600077">
          <w:marLeft w:val="0"/>
          <w:marRight w:val="0"/>
          <w:marTop w:val="0"/>
          <w:marBottom w:val="0"/>
          <w:divBdr>
            <w:top w:val="none" w:sz="0" w:space="0" w:color="auto"/>
            <w:left w:val="none" w:sz="0" w:space="0" w:color="auto"/>
            <w:bottom w:val="none" w:sz="0" w:space="0" w:color="auto"/>
            <w:right w:val="none" w:sz="0" w:space="0" w:color="auto"/>
          </w:divBdr>
        </w:div>
        <w:div w:id="349601449">
          <w:marLeft w:val="0"/>
          <w:marRight w:val="0"/>
          <w:marTop w:val="0"/>
          <w:marBottom w:val="0"/>
          <w:divBdr>
            <w:top w:val="none" w:sz="0" w:space="0" w:color="auto"/>
            <w:left w:val="none" w:sz="0" w:space="0" w:color="auto"/>
            <w:bottom w:val="none" w:sz="0" w:space="0" w:color="auto"/>
            <w:right w:val="none" w:sz="0" w:space="0" w:color="auto"/>
          </w:divBdr>
        </w:div>
      </w:divsChild>
    </w:div>
    <w:div w:id="349589254">
      <w:marLeft w:val="0"/>
      <w:marRight w:val="0"/>
      <w:marTop w:val="0"/>
      <w:marBottom w:val="0"/>
      <w:divBdr>
        <w:top w:val="none" w:sz="0" w:space="0" w:color="auto"/>
        <w:left w:val="none" w:sz="0" w:space="0" w:color="auto"/>
        <w:bottom w:val="none" w:sz="0" w:space="0" w:color="auto"/>
        <w:right w:val="none" w:sz="0" w:space="0" w:color="auto"/>
      </w:divBdr>
      <w:divsChild>
        <w:div w:id="349595134">
          <w:marLeft w:val="0"/>
          <w:marRight w:val="0"/>
          <w:marTop w:val="0"/>
          <w:marBottom w:val="0"/>
          <w:divBdr>
            <w:top w:val="none" w:sz="0" w:space="0" w:color="auto"/>
            <w:left w:val="none" w:sz="0" w:space="0" w:color="auto"/>
            <w:bottom w:val="none" w:sz="0" w:space="0" w:color="auto"/>
            <w:right w:val="none" w:sz="0" w:space="0" w:color="auto"/>
          </w:divBdr>
        </w:div>
      </w:divsChild>
    </w:div>
    <w:div w:id="349589262">
      <w:marLeft w:val="0"/>
      <w:marRight w:val="0"/>
      <w:marTop w:val="0"/>
      <w:marBottom w:val="0"/>
      <w:divBdr>
        <w:top w:val="none" w:sz="0" w:space="0" w:color="auto"/>
        <w:left w:val="none" w:sz="0" w:space="0" w:color="auto"/>
        <w:bottom w:val="none" w:sz="0" w:space="0" w:color="auto"/>
        <w:right w:val="none" w:sz="0" w:space="0" w:color="auto"/>
      </w:divBdr>
    </w:div>
    <w:div w:id="349589263">
      <w:marLeft w:val="0"/>
      <w:marRight w:val="0"/>
      <w:marTop w:val="0"/>
      <w:marBottom w:val="0"/>
      <w:divBdr>
        <w:top w:val="none" w:sz="0" w:space="0" w:color="auto"/>
        <w:left w:val="none" w:sz="0" w:space="0" w:color="auto"/>
        <w:bottom w:val="none" w:sz="0" w:space="0" w:color="auto"/>
        <w:right w:val="none" w:sz="0" w:space="0" w:color="auto"/>
      </w:divBdr>
    </w:div>
    <w:div w:id="349589268">
      <w:marLeft w:val="0"/>
      <w:marRight w:val="0"/>
      <w:marTop w:val="0"/>
      <w:marBottom w:val="0"/>
      <w:divBdr>
        <w:top w:val="none" w:sz="0" w:space="0" w:color="auto"/>
        <w:left w:val="none" w:sz="0" w:space="0" w:color="auto"/>
        <w:bottom w:val="none" w:sz="0" w:space="0" w:color="auto"/>
        <w:right w:val="none" w:sz="0" w:space="0" w:color="auto"/>
      </w:divBdr>
    </w:div>
    <w:div w:id="349589272">
      <w:marLeft w:val="0"/>
      <w:marRight w:val="0"/>
      <w:marTop w:val="0"/>
      <w:marBottom w:val="0"/>
      <w:divBdr>
        <w:top w:val="none" w:sz="0" w:space="0" w:color="auto"/>
        <w:left w:val="none" w:sz="0" w:space="0" w:color="auto"/>
        <w:bottom w:val="none" w:sz="0" w:space="0" w:color="auto"/>
        <w:right w:val="none" w:sz="0" w:space="0" w:color="auto"/>
      </w:divBdr>
      <w:divsChild>
        <w:div w:id="349592090">
          <w:marLeft w:val="0"/>
          <w:marRight w:val="0"/>
          <w:marTop w:val="0"/>
          <w:marBottom w:val="0"/>
          <w:divBdr>
            <w:top w:val="none" w:sz="0" w:space="0" w:color="auto"/>
            <w:left w:val="none" w:sz="0" w:space="0" w:color="auto"/>
            <w:bottom w:val="none" w:sz="0" w:space="0" w:color="auto"/>
            <w:right w:val="none" w:sz="0" w:space="0" w:color="auto"/>
          </w:divBdr>
        </w:div>
      </w:divsChild>
    </w:div>
    <w:div w:id="349589278">
      <w:marLeft w:val="0"/>
      <w:marRight w:val="0"/>
      <w:marTop w:val="0"/>
      <w:marBottom w:val="0"/>
      <w:divBdr>
        <w:top w:val="none" w:sz="0" w:space="0" w:color="auto"/>
        <w:left w:val="none" w:sz="0" w:space="0" w:color="auto"/>
        <w:bottom w:val="none" w:sz="0" w:space="0" w:color="auto"/>
        <w:right w:val="none" w:sz="0" w:space="0" w:color="auto"/>
      </w:divBdr>
    </w:div>
    <w:div w:id="349589282">
      <w:marLeft w:val="0"/>
      <w:marRight w:val="0"/>
      <w:marTop w:val="0"/>
      <w:marBottom w:val="0"/>
      <w:divBdr>
        <w:top w:val="none" w:sz="0" w:space="0" w:color="auto"/>
        <w:left w:val="none" w:sz="0" w:space="0" w:color="auto"/>
        <w:bottom w:val="none" w:sz="0" w:space="0" w:color="auto"/>
        <w:right w:val="none" w:sz="0" w:space="0" w:color="auto"/>
      </w:divBdr>
    </w:div>
    <w:div w:id="349589283">
      <w:marLeft w:val="0"/>
      <w:marRight w:val="0"/>
      <w:marTop w:val="0"/>
      <w:marBottom w:val="0"/>
      <w:divBdr>
        <w:top w:val="none" w:sz="0" w:space="0" w:color="auto"/>
        <w:left w:val="none" w:sz="0" w:space="0" w:color="auto"/>
        <w:bottom w:val="none" w:sz="0" w:space="0" w:color="auto"/>
        <w:right w:val="none" w:sz="0" w:space="0" w:color="auto"/>
      </w:divBdr>
      <w:divsChild>
        <w:div w:id="349592146">
          <w:marLeft w:val="0"/>
          <w:marRight w:val="0"/>
          <w:marTop w:val="0"/>
          <w:marBottom w:val="0"/>
          <w:divBdr>
            <w:top w:val="none" w:sz="0" w:space="0" w:color="auto"/>
            <w:left w:val="none" w:sz="0" w:space="0" w:color="auto"/>
            <w:bottom w:val="none" w:sz="0" w:space="0" w:color="auto"/>
            <w:right w:val="none" w:sz="0" w:space="0" w:color="auto"/>
          </w:divBdr>
        </w:div>
        <w:div w:id="349599861">
          <w:marLeft w:val="0"/>
          <w:marRight w:val="0"/>
          <w:marTop w:val="0"/>
          <w:marBottom w:val="0"/>
          <w:divBdr>
            <w:top w:val="none" w:sz="0" w:space="0" w:color="auto"/>
            <w:left w:val="none" w:sz="0" w:space="0" w:color="auto"/>
            <w:bottom w:val="none" w:sz="0" w:space="0" w:color="auto"/>
            <w:right w:val="none" w:sz="0" w:space="0" w:color="auto"/>
          </w:divBdr>
        </w:div>
      </w:divsChild>
    </w:div>
    <w:div w:id="349589297">
      <w:marLeft w:val="0"/>
      <w:marRight w:val="0"/>
      <w:marTop w:val="0"/>
      <w:marBottom w:val="0"/>
      <w:divBdr>
        <w:top w:val="none" w:sz="0" w:space="0" w:color="auto"/>
        <w:left w:val="none" w:sz="0" w:space="0" w:color="auto"/>
        <w:bottom w:val="none" w:sz="0" w:space="0" w:color="auto"/>
        <w:right w:val="none" w:sz="0" w:space="0" w:color="auto"/>
      </w:divBdr>
      <w:divsChild>
        <w:div w:id="349572412">
          <w:marLeft w:val="0"/>
          <w:marRight w:val="0"/>
          <w:marTop w:val="0"/>
          <w:marBottom w:val="0"/>
          <w:divBdr>
            <w:top w:val="none" w:sz="0" w:space="0" w:color="auto"/>
            <w:left w:val="none" w:sz="0" w:space="0" w:color="auto"/>
            <w:bottom w:val="none" w:sz="0" w:space="0" w:color="auto"/>
            <w:right w:val="none" w:sz="0" w:space="0" w:color="auto"/>
          </w:divBdr>
        </w:div>
      </w:divsChild>
    </w:div>
    <w:div w:id="349589301">
      <w:marLeft w:val="0"/>
      <w:marRight w:val="0"/>
      <w:marTop w:val="0"/>
      <w:marBottom w:val="0"/>
      <w:divBdr>
        <w:top w:val="none" w:sz="0" w:space="0" w:color="auto"/>
        <w:left w:val="none" w:sz="0" w:space="0" w:color="auto"/>
        <w:bottom w:val="none" w:sz="0" w:space="0" w:color="auto"/>
        <w:right w:val="none" w:sz="0" w:space="0" w:color="auto"/>
      </w:divBdr>
    </w:div>
    <w:div w:id="349589302">
      <w:marLeft w:val="0"/>
      <w:marRight w:val="0"/>
      <w:marTop w:val="0"/>
      <w:marBottom w:val="0"/>
      <w:divBdr>
        <w:top w:val="none" w:sz="0" w:space="0" w:color="auto"/>
        <w:left w:val="none" w:sz="0" w:space="0" w:color="auto"/>
        <w:bottom w:val="none" w:sz="0" w:space="0" w:color="auto"/>
        <w:right w:val="none" w:sz="0" w:space="0" w:color="auto"/>
      </w:divBdr>
    </w:div>
    <w:div w:id="349589303">
      <w:marLeft w:val="0"/>
      <w:marRight w:val="0"/>
      <w:marTop w:val="0"/>
      <w:marBottom w:val="0"/>
      <w:divBdr>
        <w:top w:val="none" w:sz="0" w:space="0" w:color="auto"/>
        <w:left w:val="none" w:sz="0" w:space="0" w:color="auto"/>
        <w:bottom w:val="none" w:sz="0" w:space="0" w:color="auto"/>
        <w:right w:val="none" w:sz="0" w:space="0" w:color="auto"/>
      </w:divBdr>
    </w:div>
    <w:div w:id="349589305">
      <w:marLeft w:val="0"/>
      <w:marRight w:val="0"/>
      <w:marTop w:val="0"/>
      <w:marBottom w:val="0"/>
      <w:divBdr>
        <w:top w:val="none" w:sz="0" w:space="0" w:color="auto"/>
        <w:left w:val="none" w:sz="0" w:space="0" w:color="auto"/>
        <w:bottom w:val="none" w:sz="0" w:space="0" w:color="auto"/>
        <w:right w:val="none" w:sz="0" w:space="0" w:color="auto"/>
      </w:divBdr>
    </w:div>
    <w:div w:id="349589311">
      <w:marLeft w:val="0"/>
      <w:marRight w:val="0"/>
      <w:marTop w:val="0"/>
      <w:marBottom w:val="0"/>
      <w:divBdr>
        <w:top w:val="none" w:sz="0" w:space="0" w:color="auto"/>
        <w:left w:val="none" w:sz="0" w:space="0" w:color="auto"/>
        <w:bottom w:val="none" w:sz="0" w:space="0" w:color="auto"/>
        <w:right w:val="none" w:sz="0" w:space="0" w:color="auto"/>
      </w:divBdr>
      <w:divsChild>
        <w:div w:id="349601012">
          <w:marLeft w:val="0"/>
          <w:marRight w:val="0"/>
          <w:marTop w:val="0"/>
          <w:marBottom w:val="0"/>
          <w:divBdr>
            <w:top w:val="none" w:sz="0" w:space="0" w:color="auto"/>
            <w:left w:val="none" w:sz="0" w:space="0" w:color="auto"/>
            <w:bottom w:val="none" w:sz="0" w:space="0" w:color="auto"/>
            <w:right w:val="none" w:sz="0" w:space="0" w:color="auto"/>
          </w:divBdr>
          <w:divsChild>
            <w:div w:id="3495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315">
      <w:marLeft w:val="0"/>
      <w:marRight w:val="0"/>
      <w:marTop w:val="0"/>
      <w:marBottom w:val="0"/>
      <w:divBdr>
        <w:top w:val="none" w:sz="0" w:space="0" w:color="auto"/>
        <w:left w:val="none" w:sz="0" w:space="0" w:color="auto"/>
        <w:bottom w:val="none" w:sz="0" w:space="0" w:color="auto"/>
        <w:right w:val="none" w:sz="0" w:space="0" w:color="auto"/>
      </w:divBdr>
    </w:div>
    <w:div w:id="349589323">
      <w:marLeft w:val="0"/>
      <w:marRight w:val="0"/>
      <w:marTop w:val="0"/>
      <w:marBottom w:val="0"/>
      <w:divBdr>
        <w:top w:val="none" w:sz="0" w:space="0" w:color="auto"/>
        <w:left w:val="none" w:sz="0" w:space="0" w:color="auto"/>
        <w:bottom w:val="none" w:sz="0" w:space="0" w:color="auto"/>
        <w:right w:val="none" w:sz="0" w:space="0" w:color="auto"/>
      </w:divBdr>
      <w:divsChild>
        <w:div w:id="349581584">
          <w:marLeft w:val="0"/>
          <w:marRight w:val="0"/>
          <w:marTop w:val="0"/>
          <w:marBottom w:val="0"/>
          <w:divBdr>
            <w:top w:val="none" w:sz="0" w:space="0" w:color="auto"/>
            <w:left w:val="none" w:sz="0" w:space="0" w:color="auto"/>
            <w:bottom w:val="none" w:sz="0" w:space="0" w:color="auto"/>
            <w:right w:val="none" w:sz="0" w:space="0" w:color="auto"/>
          </w:divBdr>
          <w:divsChild>
            <w:div w:id="349587396">
              <w:marLeft w:val="0"/>
              <w:marRight w:val="282"/>
              <w:marTop w:val="0"/>
              <w:marBottom w:val="0"/>
              <w:divBdr>
                <w:top w:val="none" w:sz="0" w:space="0" w:color="auto"/>
                <w:left w:val="none" w:sz="0" w:space="0" w:color="auto"/>
                <w:bottom w:val="none" w:sz="0" w:space="0" w:color="auto"/>
                <w:right w:val="none" w:sz="0" w:space="0" w:color="auto"/>
              </w:divBdr>
            </w:div>
          </w:divsChild>
        </w:div>
        <w:div w:id="349581639">
          <w:marLeft w:val="0"/>
          <w:marRight w:val="0"/>
          <w:marTop w:val="0"/>
          <w:marBottom w:val="155"/>
          <w:divBdr>
            <w:top w:val="none" w:sz="0" w:space="0" w:color="auto"/>
            <w:left w:val="none" w:sz="0" w:space="0" w:color="auto"/>
            <w:bottom w:val="none" w:sz="0" w:space="0" w:color="auto"/>
            <w:right w:val="none" w:sz="0" w:space="0" w:color="auto"/>
          </w:divBdr>
        </w:div>
        <w:div w:id="349589259">
          <w:marLeft w:val="0"/>
          <w:marRight w:val="0"/>
          <w:marTop w:val="0"/>
          <w:marBottom w:val="0"/>
          <w:divBdr>
            <w:top w:val="none" w:sz="0" w:space="0" w:color="auto"/>
            <w:left w:val="none" w:sz="0" w:space="0" w:color="auto"/>
            <w:bottom w:val="none" w:sz="0" w:space="0" w:color="auto"/>
            <w:right w:val="none" w:sz="0" w:space="0" w:color="auto"/>
          </w:divBdr>
          <w:divsChild>
            <w:div w:id="349598301">
              <w:marLeft w:val="0"/>
              <w:marRight w:val="282"/>
              <w:marTop w:val="0"/>
              <w:marBottom w:val="254"/>
              <w:divBdr>
                <w:top w:val="none" w:sz="0" w:space="0" w:color="auto"/>
                <w:left w:val="none" w:sz="0" w:space="0" w:color="auto"/>
                <w:bottom w:val="none" w:sz="0" w:space="0" w:color="auto"/>
                <w:right w:val="none" w:sz="0" w:space="0" w:color="auto"/>
              </w:divBdr>
              <w:divsChild>
                <w:div w:id="349585550">
                  <w:marLeft w:val="0"/>
                  <w:marRight w:val="0"/>
                  <w:marTop w:val="71"/>
                  <w:marBottom w:val="71"/>
                  <w:divBdr>
                    <w:top w:val="none" w:sz="0" w:space="0" w:color="auto"/>
                    <w:left w:val="none" w:sz="0" w:space="0" w:color="auto"/>
                    <w:bottom w:val="none" w:sz="0" w:space="0" w:color="auto"/>
                    <w:right w:val="none" w:sz="0" w:space="0" w:color="auto"/>
                  </w:divBdr>
                  <w:divsChild>
                    <w:div w:id="349582514">
                      <w:marLeft w:val="0"/>
                      <w:marRight w:val="0"/>
                      <w:marTop w:val="0"/>
                      <w:marBottom w:val="0"/>
                      <w:divBdr>
                        <w:top w:val="none" w:sz="0" w:space="0" w:color="auto"/>
                        <w:left w:val="none" w:sz="0" w:space="0" w:color="auto"/>
                        <w:bottom w:val="none" w:sz="0" w:space="0" w:color="auto"/>
                        <w:right w:val="none" w:sz="0" w:space="0" w:color="auto"/>
                      </w:divBdr>
                    </w:div>
                    <w:div w:id="34958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9328">
      <w:marLeft w:val="0"/>
      <w:marRight w:val="0"/>
      <w:marTop w:val="0"/>
      <w:marBottom w:val="0"/>
      <w:divBdr>
        <w:top w:val="none" w:sz="0" w:space="0" w:color="auto"/>
        <w:left w:val="none" w:sz="0" w:space="0" w:color="auto"/>
        <w:bottom w:val="none" w:sz="0" w:space="0" w:color="auto"/>
        <w:right w:val="none" w:sz="0" w:space="0" w:color="auto"/>
      </w:divBdr>
      <w:divsChild>
        <w:div w:id="349580821">
          <w:marLeft w:val="0"/>
          <w:marRight w:val="0"/>
          <w:marTop w:val="0"/>
          <w:marBottom w:val="0"/>
          <w:divBdr>
            <w:top w:val="none" w:sz="0" w:space="0" w:color="auto"/>
            <w:left w:val="none" w:sz="0" w:space="0" w:color="auto"/>
            <w:bottom w:val="none" w:sz="0" w:space="0" w:color="auto"/>
            <w:right w:val="none" w:sz="0" w:space="0" w:color="auto"/>
          </w:divBdr>
        </w:div>
      </w:divsChild>
    </w:div>
    <w:div w:id="349589331">
      <w:marLeft w:val="0"/>
      <w:marRight w:val="0"/>
      <w:marTop w:val="0"/>
      <w:marBottom w:val="0"/>
      <w:divBdr>
        <w:top w:val="none" w:sz="0" w:space="0" w:color="auto"/>
        <w:left w:val="none" w:sz="0" w:space="0" w:color="auto"/>
        <w:bottom w:val="none" w:sz="0" w:space="0" w:color="auto"/>
        <w:right w:val="none" w:sz="0" w:space="0" w:color="auto"/>
      </w:divBdr>
      <w:divsChild>
        <w:div w:id="349575782">
          <w:marLeft w:val="0"/>
          <w:marRight w:val="0"/>
          <w:marTop w:val="0"/>
          <w:marBottom w:val="0"/>
          <w:divBdr>
            <w:top w:val="none" w:sz="0" w:space="0" w:color="auto"/>
            <w:left w:val="none" w:sz="0" w:space="0" w:color="auto"/>
            <w:bottom w:val="none" w:sz="0" w:space="0" w:color="auto"/>
            <w:right w:val="none" w:sz="0" w:space="0" w:color="auto"/>
          </w:divBdr>
        </w:div>
      </w:divsChild>
    </w:div>
    <w:div w:id="349589332">
      <w:marLeft w:val="0"/>
      <w:marRight w:val="0"/>
      <w:marTop w:val="0"/>
      <w:marBottom w:val="0"/>
      <w:divBdr>
        <w:top w:val="none" w:sz="0" w:space="0" w:color="auto"/>
        <w:left w:val="none" w:sz="0" w:space="0" w:color="auto"/>
        <w:bottom w:val="none" w:sz="0" w:space="0" w:color="auto"/>
        <w:right w:val="none" w:sz="0" w:space="0" w:color="auto"/>
      </w:divBdr>
    </w:div>
    <w:div w:id="349589333">
      <w:marLeft w:val="0"/>
      <w:marRight w:val="0"/>
      <w:marTop w:val="0"/>
      <w:marBottom w:val="0"/>
      <w:divBdr>
        <w:top w:val="none" w:sz="0" w:space="0" w:color="auto"/>
        <w:left w:val="none" w:sz="0" w:space="0" w:color="auto"/>
        <w:bottom w:val="none" w:sz="0" w:space="0" w:color="auto"/>
        <w:right w:val="none" w:sz="0" w:space="0" w:color="auto"/>
      </w:divBdr>
    </w:div>
    <w:div w:id="349589335">
      <w:marLeft w:val="0"/>
      <w:marRight w:val="0"/>
      <w:marTop w:val="0"/>
      <w:marBottom w:val="0"/>
      <w:divBdr>
        <w:top w:val="none" w:sz="0" w:space="0" w:color="auto"/>
        <w:left w:val="none" w:sz="0" w:space="0" w:color="auto"/>
        <w:bottom w:val="none" w:sz="0" w:space="0" w:color="auto"/>
        <w:right w:val="none" w:sz="0" w:space="0" w:color="auto"/>
      </w:divBdr>
      <w:divsChild>
        <w:div w:id="349598249">
          <w:marLeft w:val="0"/>
          <w:marRight w:val="0"/>
          <w:marTop w:val="0"/>
          <w:marBottom w:val="0"/>
          <w:divBdr>
            <w:top w:val="none" w:sz="0" w:space="0" w:color="auto"/>
            <w:left w:val="none" w:sz="0" w:space="0" w:color="auto"/>
            <w:bottom w:val="none" w:sz="0" w:space="0" w:color="auto"/>
            <w:right w:val="none" w:sz="0" w:space="0" w:color="auto"/>
          </w:divBdr>
        </w:div>
      </w:divsChild>
    </w:div>
    <w:div w:id="349589338">
      <w:marLeft w:val="0"/>
      <w:marRight w:val="0"/>
      <w:marTop w:val="0"/>
      <w:marBottom w:val="0"/>
      <w:divBdr>
        <w:top w:val="none" w:sz="0" w:space="0" w:color="auto"/>
        <w:left w:val="none" w:sz="0" w:space="0" w:color="auto"/>
        <w:bottom w:val="none" w:sz="0" w:space="0" w:color="auto"/>
        <w:right w:val="none" w:sz="0" w:space="0" w:color="auto"/>
      </w:divBdr>
    </w:div>
    <w:div w:id="349589339">
      <w:marLeft w:val="0"/>
      <w:marRight w:val="0"/>
      <w:marTop w:val="0"/>
      <w:marBottom w:val="0"/>
      <w:divBdr>
        <w:top w:val="none" w:sz="0" w:space="0" w:color="auto"/>
        <w:left w:val="none" w:sz="0" w:space="0" w:color="auto"/>
        <w:bottom w:val="none" w:sz="0" w:space="0" w:color="auto"/>
        <w:right w:val="none" w:sz="0" w:space="0" w:color="auto"/>
      </w:divBdr>
    </w:div>
    <w:div w:id="349589342">
      <w:marLeft w:val="0"/>
      <w:marRight w:val="0"/>
      <w:marTop w:val="0"/>
      <w:marBottom w:val="0"/>
      <w:divBdr>
        <w:top w:val="none" w:sz="0" w:space="0" w:color="auto"/>
        <w:left w:val="none" w:sz="0" w:space="0" w:color="auto"/>
        <w:bottom w:val="none" w:sz="0" w:space="0" w:color="auto"/>
        <w:right w:val="none" w:sz="0" w:space="0" w:color="auto"/>
      </w:divBdr>
      <w:divsChild>
        <w:div w:id="349586922">
          <w:marLeft w:val="0"/>
          <w:marRight w:val="0"/>
          <w:marTop w:val="0"/>
          <w:marBottom w:val="0"/>
          <w:divBdr>
            <w:top w:val="none" w:sz="0" w:space="0" w:color="auto"/>
            <w:left w:val="none" w:sz="0" w:space="0" w:color="auto"/>
            <w:bottom w:val="none" w:sz="0" w:space="0" w:color="auto"/>
            <w:right w:val="none" w:sz="0" w:space="0" w:color="auto"/>
          </w:divBdr>
          <w:divsChild>
            <w:div w:id="34957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343">
      <w:marLeft w:val="0"/>
      <w:marRight w:val="0"/>
      <w:marTop w:val="0"/>
      <w:marBottom w:val="0"/>
      <w:divBdr>
        <w:top w:val="none" w:sz="0" w:space="0" w:color="auto"/>
        <w:left w:val="none" w:sz="0" w:space="0" w:color="auto"/>
        <w:bottom w:val="none" w:sz="0" w:space="0" w:color="auto"/>
        <w:right w:val="none" w:sz="0" w:space="0" w:color="auto"/>
      </w:divBdr>
    </w:div>
    <w:div w:id="349589346">
      <w:marLeft w:val="0"/>
      <w:marRight w:val="0"/>
      <w:marTop w:val="0"/>
      <w:marBottom w:val="0"/>
      <w:divBdr>
        <w:top w:val="none" w:sz="0" w:space="0" w:color="auto"/>
        <w:left w:val="none" w:sz="0" w:space="0" w:color="auto"/>
        <w:bottom w:val="none" w:sz="0" w:space="0" w:color="auto"/>
        <w:right w:val="none" w:sz="0" w:space="0" w:color="auto"/>
      </w:divBdr>
    </w:div>
    <w:div w:id="349589351">
      <w:marLeft w:val="0"/>
      <w:marRight w:val="0"/>
      <w:marTop w:val="0"/>
      <w:marBottom w:val="0"/>
      <w:divBdr>
        <w:top w:val="none" w:sz="0" w:space="0" w:color="auto"/>
        <w:left w:val="none" w:sz="0" w:space="0" w:color="auto"/>
        <w:bottom w:val="none" w:sz="0" w:space="0" w:color="auto"/>
        <w:right w:val="none" w:sz="0" w:space="0" w:color="auto"/>
      </w:divBdr>
    </w:div>
    <w:div w:id="349589363">
      <w:marLeft w:val="0"/>
      <w:marRight w:val="0"/>
      <w:marTop w:val="0"/>
      <w:marBottom w:val="0"/>
      <w:divBdr>
        <w:top w:val="none" w:sz="0" w:space="0" w:color="auto"/>
        <w:left w:val="none" w:sz="0" w:space="0" w:color="auto"/>
        <w:bottom w:val="none" w:sz="0" w:space="0" w:color="auto"/>
        <w:right w:val="none" w:sz="0" w:space="0" w:color="auto"/>
      </w:divBdr>
    </w:div>
    <w:div w:id="349589365">
      <w:marLeft w:val="0"/>
      <w:marRight w:val="0"/>
      <w:marTop w:val="0"/>
      <w:marBottom w:val="0"/>
      <w:divBdr>
        <w:top w:val="none" w:sz="0" w:space="0" w:color="auto"/>
        <w:left w:val="none" w:sz="0" w:space="0" w:color="auto"/>
        <w:bottom w:val="none" w:sz="0" w:space="0" w:color="auto"/>
        <w:right w:val="none" w:sz="0" w:space="0" w:color="auto"/>
      </w:divBdr>
      <w:divsChild>
        <w:div w:id="349573032">
          <w:marLeft w:val="0"/>
          <w:marRight w:val="0"/>
          <w:marTop w:val="0"/>
          <w:marBottom w:val="0"/>
          <w:divBdr>
            <w:top w:val="none" w:sz="0" w:space="0" w:color="auto"/>
            <w:left w:val="none" w:sz="0" w:space="0" w:color="auto"/>
            <w:bottom w:val="none" w:sz="0" w:space="0" w:color="auto"/>
            <w:right w:val="none" w:sz="0" w:space="0" w:color="auto"/>
          </w:divBdr>
          <w:divsChild>
            <w:div w:id="349590217">
              <w:marLeft w:val="0"/>
              <w:marRight w:val="0"/>
              <w:marTop w:val="0"/>
              <w:marBottom w:val="0"/>
              <w:divBdr>
                <w:top w:val="none" w:sz="0" w:space="0" w:color="auto"/>
                <w:left w:val="none" w:sz="0" w:space="0" w:color="auto"/>
                <w:bottom w:val="none" w:sz="0" w:space="0" w:color="auto"/>
                <w:right w:val="none" w:sz="0" w:space="0" w:color="auto"/>
              </w:divBdr>
            </w:div>
          </w:divsChild>
        </w:div>
        <w:div w:id="349573446">
          <w:marLeft w:val="0"/>
          <w:marRight w:val="0"/>
          <w:marTop w:val="0"/>
          <w:marBottom w:val="0"/>
          <w:divBdr>
            <w:top w:val="none" w:sz="0" w:space="0" w:color="auto"/>
            <w:left w:val="none" w:sz="0" w:space="0" w:color="auto"/>
            <w:bottom w:val="none" w:sz="0" w:space="0" w:color="auto"/>
            <w:right w:val="none" w:sz="0" w:space="0" w:color="auto"/>
          </w:divBdr>
        </w:div>
        <w:div w:id="349575303">
          <w:marLeft w:val="0"/>
          <w:marRight w:val="0"/>
          <w:marTop w:val="0"/>
          <w:marBottom w:val="0"/>
          <w:divBdr>
            <w:top w:val="none" w:sz="0" w:space="0" w:color="auto"/>
            <w:left w:val="none" w:sz="0" w:space="0" w:color="auto"/>
            <w:bottom w:val="none" w:sz="0" w:space="0" w:color="auto"/>
            <w:right w:val="none" w:sz="0" w:space="0" w:color="auto"/>
          </w:divBdr>
        </w:div>
        <w:div w:id="349584991">
          <w:marLeft w:val="0"/>
          <w:marRight w:val="0"/>
          <w:marTop w:val="0"/>
          <w:marBottom w:val="0"/>
          <w:divBdr>
            <w:top w:val="none" w:sz="0" w:space="0" w:color="auto"/>
            <w:left w:val="none" w:sz="0" w:space="0" w:color="auto"/>
            <w:bottom w:val="none" w:sz="0" w:space="0" w:color="auto"/>
            <w:right w:val="none" w:sz="0" w:space="0" w:color="auto"/>
          </w:divBdr>
        </w:div>
        <w:div w:id="349587635">
          <w:marLeft w:val="0"/>
          <w:marRight w:val="0"/>
          <w:marTop w:val="0"/>
          <w:marBottom w:val="0"/>
          <w:divBdr>
            <w:top w:val="none" w:sz="0" w:space="0" w:color="auto"/>
            <w:left w:val="none" w:sz="0" w:space="0" w:color="auto"/>
            <w:bottom w:val="none" w:sz="0" w:space="0" w:color="auto"/>
            <w:right w:val="none" w:sz="0" w:space="0" w:color="auto"/>
          </w:divBdr>
        </w:div>
        <w:div w:id="349591448">
          <w:marLeft w:val="0"/>
          <w:marRight w:val="0"/>
          <w:marTop w:val="0"/>
          <w:marBottom w:val="0"/>
          <w:divBdr>
            <w:top w:val="none" w:sz="0" w:space="0" w:color="auto"/>
            <w:left w:val="none" w:sz="0" w:space="0" w:color="auto"/>
            <w:bottom w:val="none" w:sz="0" w:space="0" w:color="auto"/>
            <w:right w:val="none" w:sz="0" w:space="0" w:color="auto"/>
          </w:divBdr>
        </w:div>
        <w:div w:id="349592773">
          <w:marLeft w:val="0"/>
          <w:marRight w:val="0"/>
          <w:marTop w:val="0"/>
          <w:marBottom w:val="0"/>
          <w:divBdr>
            <w:top w:val="none" w:sz="0" w:space="0" w:color="auto"/>
            <w:left w:val="none" w:sz="0" w:space="0" w:color="auto"/>
            <w:bottom w:val="none" w:sz="0" w:space="0" w:color="auto"/>
            <w:right w:val="none" w:sz="0" w:space="0" w:color="auto"/>
          </w:divBdr>
        </w:div>
        <w:div w:id="349595929">
          <w:marLeft w:val="0"/>
          <w:marRight w:val="0"/>
          <w:marTop w:val="0"/>
          <w:marBottom w:val="0"/>
          <w:divBdr>
            <w:top w:val="none" w:sz="0" w:space="0" w:color="auto"/>
            <w:left w:val="none" w:sz="0" w:space="0" w:color="auto"/>
            <w:bottom w:val="none" w:sz="0" w:space="0" w:color="auto"/>
            <w:right w:val="none" w:sz="0" w:space="0" w:color="auto"/>
          </w:divBdr>
        </w:div>
      </w:divsChild>
    </w:div>
    <w:div w:id="349589372">
      <w:marLeft w:val="0"/>
      <w:marRight w:val="0"/>
      <w:marTop w:val="0"/>
      <w:marBottom w:val="0"/>
      <w:divBdr>
        <w:top w:val="none" w:sz="0" w:space="0" w:color="auto"/>
        <w:left w:val="none" w:sz="0" w:space="0" w:color="auto"/>
        <w:bottom w:val="none" w:sz="0" w:space="0" w:color="auto"/>
        <w:right w:val="none" w:sz="0" w:space="0" w:color="auto"/>
      </w:divBdr>
    </w:div>
    <w:div w:id="349589375">
      <w:marLeft w:val="0"/>
      <w:marRight w:val="0"/>
      <w:marTop w:val="0"/>
      <w:marBottom w:val="0"/>
      <w:divBdr>
        <w:top w:val="none" w:sz="0" w:space="0" w:color="auto"/>
        <w:left w:val="none" w:sz="0" w:space="0" w:color="auto"/>
        <w:bottom w:val="none" w:sz="0" w:space="0" w:color="auto"/>
        <w:right w:val="none" w:sz="0" w:space="0" w:color="auto"/>
      </w:divBdr>
      <w:divsChild>
        <w:div w:id="349577769">
          <w:marLeft w:val="0"/>
          <w:marRight w:val="0"/>
          <w:marTop w:val="0"/>
          <w:marBottom w:val="0"/>
          <w:divBdr>
            <w:top w:val="none" w:sz="0" w:space="0" w:color="auto"/>
            <w:left w:val="none" w:sz="0" w:space="0" w:color="auto"/>
            <w:bottom w:val="none" w:sz="0" w:space="0" w:color="auto"/>
            <w:right w:val="none" w:sz="0" w:space="0" w:color="auto"/>
          </w:divBdr>
        </w:div>
      </w:divsChild>
    </w:div>
    <w:div w:id="349589378">
      <w:marLeft w:val="0"/>
      <w:marRight w:val="0"/>
      <w:marTop w:val="0"/>
      <w:marBottom w:val="0"/>
      <w:divBdr>
        <w:top w:val="none" w:sz="0" w:space="0" w:color="auto"/>
        <w:left w:val="none" w:sz="0" w:space="0" w:color="auto"/>
        <w:bottom w:val="none" w:sz="0" w:space="0" w:color="auto"/>
        <w:right w:val="none" w:sz="0" w:space="0" w:color="auto"/>
      </w:divBdr>
    </w:div>
    <w:div w:id="349589379">
      <w:marLeft w:val="0"/>
      <w:marRight w:val="0"/>
      <w:marTop w:val="0"/>
      <w:marBottom w:val="0"/>
      <w:divBdr>
        <w:top w:val="none" w:sz="0" w:space="0" w:color="auto"/>
        <w:left w:val="none" w:sz="0" w:space="0" w:color="auto"/>
        <w:bottom w:val="none" w:sz="0" w:space="0" w:color="auto"/>
        <w:right w:val="none" w:sz="0" w:space="0" w:color="auto"/>
      </w:divBdr>
      <w:divsChild>
        <w:div w:id="349597650">
          <w:marLeft w:val="0"/>
          <w:marRight w:val="0"/>
          <w:marTop w:val="0"/>
          <w:marBottom w:val="0"/>
          <w:divBdr>
            <w:top w:val="none" w:sz="0" w:space="0" w:color="auto"/>
            <w:left w:val="none" w:sz="0" w:space="0" w:color="auto"/>
            <w:bottom w:val="none" w:sz="0" w:space="0" w:color="auto"/>
            <w:right w:val="none" w:sz="0" w:space="0" w:color="auto"/>
          </w:divBdr>
          <w:divsChild>
            <w:div w:id="349586408">
              <w:marLeft w:val="0"/>
              <w:marRight w:val="0"/>
              <w:marTop w:val="0"/>
              <w:marBottom w:val="0"/>
              <w:divBdr>
                <w:top w:val="none" w:sz="0" w:space="0" w:color="auto"/>
                <w:left w:val="none" w:sz="0" w:space="0" w:color="auto"/>
                <w:bottom w:val="none" w:sz="0" w:space="0" w:color="auto"/>
                <w:right w:val="none" w:sz="0" w:space="0" w:color="auto"/>
              </w:divBdr>
              <w:divsChild>
                <w:div w:id="349579028">
                  <w:marLeft w:val="0"/>
                  <w:marRight w:val="0"/>
                  <w:marTop w:val="0"/>
                  <w:marBottom w:val="116"/>
                  <w:divBdr>
                    <w:top w:val="none" w:sz="0" w:space="0" w:color="auto"/>
                    <w:left w:val="none" w:sz="0" w:space="0" w:color="auto"/>
                    <w:bottom w:val="none" w:sz="0" w:space="0" w:color="auto"/>
                    <w:right w:val="none" w:sz="0" w:space="0" w:color="auto"/>
                  </w:divBdr>
                  <w:divsChild>
                    <w:div w:id="349579887">
                      <w:marLeft w:val="0"/>
                      <w:marRight w:val="0"/>
                      <w:marTop w:val="0"/>
                      <w:marBottom w:val="116"/>
                      <w:divBdr>
                        <w:top w:val="none" w:sz="0" w:space="0" w:color="auto"/>
                        <w:left w:val="none" w:sz="0" w:space="0" w:color="auto"/>
                        <w:bottom w:val="none" w:sz="0" w:space="0" w:color="auto"/>
                        <w:right w:val="none" w:sz="0" w:space="0" w:color="auto"/>
                      </w:divBdr>
                    </w:div>
                  </w:divsChild>
                </w:div>
                <w:div w:id="349581735">
                  <w:marLeft w:val="0"/>
                  <w:marRight w:val="0"/>
                  <w:marTop w:val="0"/>
                  <w:marBottom w:val="116"/>
                  <w:divBdr>
                    <w:top w:val="none" w:sz="0" w:space="0" w:color="auto"/>
                    <w:left w:val="none" w:sz="0" w:space="0" w:color="auto"/>
                    <w:bottom w:val="none" w:sz="0" w:space="0" w:color="auto"/>
                    <w:right w:val="none" w:sz="0" w:space="0" w:color="auto"/>
                  </w:divBdr>
                  <w:divsChild>
                    <w:div w:id="349588020">
                      <w:marLeft w:val="0"/>
                      <w:marRight w:val="0"/>
                      <w:marTop w:val="0"/>
                      <w:marBottom w:val="116"/>
                      <w:divBdr>
                        <w:top w:val="none" w:sz="0" w:space="0" w:color="auto"/>
                        <w:left w:val="none" w:sz="0" w:space="0" w:color="auto"/>
                        <w:bottom w:val="none" w:sz="0" w:space="0" w:color="auto"/>
                        <w:right w:val="none" w:sz="0" w:space="0" w:color="auto"/>
                      </w:divBdr>
                    </w:div>
                  </w:divsChild>
                </w:div>
                <w:div w:id="349583736">
                  <w:marLeft w:val="0"/>
                  <w:marRight w:val="0"/>
                  <w:marTop w:val="0"/>
                  <w:marBottom w:val="116"/>
                  <w:divBdr>
                    <w:top w:val="none" w:sz="0" w:space="0" w:color="auto"/>
                    <w:left w:val="none" w:sz="0" w:space="0" w:color="auto"/>
                    <w:bottom w:val="none" w:sz="0" w:space="0" w:color="auto"/>
                    <w:right w:val="none" w:sz="0" w:space="0" w:color="auto"/>
                  </w:divBdr>
                  <w:divsChild>
                    <w:div w:id="349588783">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 w:id="3496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383">
      <w:marLeft w:val="0"/>
      <w:marRight w:val="0"/>
      <w:marTop w:val="0"/>
      <w:marBottom w:val="0"/>
      <w:divBdr>
        <w:top w:val="none" w:sz="0" w:space="0" w:color="auto"/>
        <w:left w:val="none" w:sz="0" w:space="0" w:color="auto"/>
        <w:bottom w:val="none" w:sz="0" w:space="0" w:color="auto"/>
        <w:right w:val="none" w:sz="0" w:space="0" w:color="auto"/>
      </w:divBdr>
      <w:divsChild>
        <w:div w:id="349598961">
          <w:marLeft w:val="0"/>
          <w:marRight w:val="0"/>
          <w:marTop w:val="0"/>
          <w:marBottom w:val="0"/>
          <w:divBdr>
            <w:top w:val="none" w:sz="0" w:space="0" w:color="auto"/>
            <w:left w:val="none" w:sz="0" w:space="0" w:color="auto"/>
            <w:bottom w:val="none" w:sz="0" w:space="0" w:color="auto"/>
            <w:right w:val="none" w:sz="0" w:space="0" w:color="auto"/>
          </w:divBdr>
        </w:div>
      </w:divsChild>
    </w:div>
    <w:div w:id="349589384">
      <w:marLeft w:val="0"/>
      <w:marRight w:val="0"/>
      <w:marTop w:val="0"/>
      <w:marBottom w:val="0"/>
      <w:divBdr>
        <w:top w:val="none" w:sz="0" w:space="0" w:color="auto"/>
        <w:left w:val="none" w:sz="0" w:space="0" w:color="auto"/>
        <w:bottom w:val="none" w:sz="0" w:space="0" w:color="auto"/>
        <w:right w:val="none" w:sz="0" w:space="0" w:color="auto"/>
      </w:divBdr>
      <w:divsChild>
        <w:div w:id="349578123">
          <w:marLeft w:val="0"/>
          <w:marRight w:val="0"/>
          <w:marTop w:val="0"/>
          <w:marBottom w:val="0"/>
          <w:divBdr>
            <w:top w:val="none" w:sz="0" w:space="0" w:color="auto"/>
            <w:left w:val="none" w:sz="0" w:space="0" w:color="auto"/>
            <w:bottom w:val="none" w:sz="0" w:space="0" w:color="auto"/>
            <w:right w:val="none" w:sz="0" w:space="0" w:color="auto"/>
          </w:divBdr>
          <w:divsChild>
            <w:div w:id="349591693">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89385">
      <w:marLeft w:val="0"/>
      <w:marRight w:val="0"/>
      <w:marTop w:val="0"/>
      <w:marBottom w:val="0"/>
      <w:divBdr>
        <w:top w:val="none" w:sz="0" w:space="0" w:color="auto"/>
        <w:left w:val="none" w:sz="0" w:space="0" w:color="auto"/>
        <w:bottom w:val="none" w:sz="0" w:space="0" w:color="auto"/>
        <w:right w:val="none" w:sz="0" w:space="0" w:color="auto"/>
      </w:divBdr>
      <w:divsChild>
        <w:div w:id="349585339">
          <w:marLeft w:val="0"/>
          <w:marRight w:val="0"/>
          <w:marTop w:val="0"/>
          <w:marBottom w:val="0"/>
          <w:divBdr>
            <w:top w:val="none" w:sz="0" w:space="0" w:color="auto"/>
            <w:left w:val="none" w:sz="0" w:space="0" w:color="auto"/>
            <w:bottom w:val="none" w:sz="0" w:space="0" w:color="auto"/>
            <w:right w:val="none" w:sz="0" w:space="0" w:color="auto"/>
          </w:divBdr>
        </w:div>
      </w:divsChild>
    </w:div>
    <w:div w:id="349589386">
      <w:marLeft w:val="0"/>
      <w:marRight w:val="0"/>
      <w:marTop w:val="0"/>
      <w:marBottom w:val="0"/>
      <w:divBdr>
        <w:top w:val="none" w:sz="0" w:space="0" w:color="auto"/>
        <w:left w:val="none" w:sz="0" w:space="0" w:color="auto"/>
        <w:bottom w:val="none" w:sz="0" w:space="0" w:color="auto"/>
        <w:right w:val="none" w:sz="0" w:space="0" w:color="auto"/>
      </w:divBdr>
      <w:divsChild>
        <w:div w:id="349577700">
          <w:marLeft w:val="0"/>
          <w:marRight w:val="0"/>
          <w:marTop w:val="0"/>
          <w:marBottom w:val="0"/>
          <w:divBdr>
            <w:top w:val="none" w:sz="0" w:space="0" w:color="auto"/>
            <w:left w:val="none" w:sz="0" w:space="0" w:color="auto"/>
            <w:bottom w:val="none" w:sz="0" w:space="0" w:color="auto"/>
            <w:right w:val="none" w:sz="0" w:space="0" w:color="auto"/>
          </w:divBdr>
        </w:div>
        <w:div w:id="349590765">
          <w:marLeft w:val="0"/>
          <w:marRight w:val="0"/>
          <w:marTop w:val="0"/>
          <w:marBottom w:val="0"/>
          <w:divBdr>
            <w:top w:val="none" w:sz="0" w:space="0" w:color="auto"/>
            <w:left w:val="none" w:sz="0" w:space="0" w:color="auto"/>
            <w:bottom w:val="none" w:sz="0" w:space="0" w:color="auto"/>
            <w:right w:val="none" w:sz="0" w:space="0" w:color="auto"/>
          </w:divBdr>
        </w:div>
      </w:divsChild>
    </w:div>
    <w:div w:id="349589389">
      <w:marLeft w:val="0"/>
      <w:marRight w:val="0"/>
      <w:marTop w:val="0"/>
      <w:marBottom w:val="0"/>
      <w:divBdr>
        <w:top w:val="none" w:sz="0" w:space="0" w:color="auto"/>
        <w:left w:val="none" w:sz="0" w:space="0" w:color="auto"/>
        <w:bottom w:val="none" w:sz="0" w:space="0" w:color="auto"/>
        <w:right w:val="none" w:sz="0" w:space="0" w:color="auto"/>
      </w:divBdr>
      <w:divsChild>
        <w:div w:id="349579882">
          <w:marLeft w:val="0"/>
          <w:marRight w:val="0"/>
          <w:marTop w:val="0"/>
          <w:marBottom w:val="0"/>
          <w:divBdr>
            <w:top w:val="none" w:sz="0" w:space="0" w:color="auto"/>
            <w:left w:val="none" w:sz="0" w:space="0" w:color="auto"/>
            <w:bottom w:val="none" w:sz="0" w:space="0" w:color="auto"/>
            <w:right w:val="none" w:sz="0" w:space="0" w:color="auto"/>
          </w:divBdr>
        </w:div>
      </w:divsChild>
    </w:div>
    <w:div w:id="349589391">
      <w:marLeft w:val="0"/>
      <w:marRight w:val="0"/>
      <w:marTop w:val="0"/>
      <w:marBottom w:val="0"/>
      <w:divBdr>
        <w:top w:val="none" w:sz="0" w:space="0" w:color="auto"/>
        <w:left w:val="none" w:sz="0" w:space="0" w:color="auto"/>
        <w:bottom w:val="none" w:sz="0" w:space="0" w:color="auto"/>
        <w:right w:val="none" w:sz="0" w:space="0" w:color="auto"/>
      </w:divBdr>
      <w:divsChild>
        <w:div w:id="349590296">
          <w:marLeft w:val="0"/>
          <w:marRight w:val="0"/>
          <w:marTop w:val="0"/>
          <w:marBottom w:val="0"/>
          <w:divBdr>
            <w:top w:val="none" w:sz="0" w:space="0" w:color="auto"/>
            <w:left w:val="none" w:sz="0" w:space="0" w:color="auto"/>
            <w:bottom w:val="none" w:sz="0" w:space="0" w:color="auto"/>
            <w:right w:val="none" w:sz="0" w:space="0" w:color="auto"/>
          </w:divBdr>
        </w:div>
      </w:divsChild>
    </w:div>
    <w:div w:id="349589392">
      <w:marLeft w:val="0"/>
      <w:marRight w:val="0"/>
      <w:marTop w:val="0"/>
      <w:marBottom w:val="0"/>
      <w:divBdr>
        <w:top w:val="none" w:sz="0" w:space="0" w:color="auto"/>
        <w:left w:val="none" w:sz="0" w:space="0" w:color="auto"/>
        <w:bottom w:val="none" w:sz="0" w:space="0" w:color="auto"/>
        <w:right w:val="none" w:sz="0" w:space="0" w:color="auto"/>
      </w:divBdr>
      <w:divsChild>
        <w:div w:id="349585155">
          <w:marLeft w:val="0"/>
          <w:marRight w:val="0"/>
          <w:marTop w:val="0"/>
          <w:marBottom w:val="0"/>
          <w:divBdr>
            <w:top w:val="none" w:sz="0" w:space="0" w:color="auto"/>
            <w:left w:val="none" w:sz="0" w:space="0" w:color="auto"/>
            <w:bottom w:val="none" w:sz="0" w:space="0" w:color="auto"/>
            <w:right w:val="none" w:sz="0" w:space="0" w:color="auto"/>
          </w:divBdr>
        </w:div>
        <w:div w:id="349586497">
          <w:marLeft w:val="0"/>
          <w:marRight w:val="0"/>
          <w:marTop w:val="0"/>
          <w:marBottom w:val="0"/>
          <w:divBdr>
            <w:top w:val="none" w:sz="0" w:space="0" w:color="auto"/>
            <w:left w:val="none" w:sz="0" w:space="0" w:color="auto"/>
            <w:bottom w:val="none" w:sz="0" w:space="0" w:color="auto"/>
            <w:right w:val="none" w:sz="0" w:space="0" w:color="auto"/>
          </w:divBdr>
        </w:div>
      </w:divsChild>
    </w:div>
    <w:div w:id="349589393">
      <w:marLeft w:val="0"/>
      <w:marRight w:val="0"/>
      <w:marTop w:val="0"/>
      <w:marBottom w:val="0"/>
      <w:divBdr>
        <w:top w:val="none" w:sz="0" w:space="0" w:color="auto"/>
        <w:left w:val="none" w:sz="0" w:space="0" w:color="auto"/>
        <w:bottom w:val="none" w:sz="0" w:space="0" w:color="auto"/>
        <w:right w:val="none" w:sz="0" w:space="0" w:color="auto"/>
      </w:divBdr>
    </w:div>
    <w:div w:id="349589395">
      <w:marLeft w:val="0"/>
      <w:marRight w:val="0"/>
      <w:marTop w:val="0"/>
      <w:marBottom w:val="0"/>
      <w:divBdr>
        <w:top w:val="none" w:sz="0" w:space="0" w:color="auto"/>
        <w:left w:val="none" w:sz="0" w:space="0" w:color="auto"/>
        <w:bottom w:val="none" w:sz="0" w:space="0" w:color="auto"/>
        <w:right w:val="none" w:sz="0" w:space="0" w:color="auto"/>
      </w:divBdr>
    </w:div>
    <w:div w:id="349589397">
      <w:marLeft w:val="0"/>
      <w:marRight w:val="0"/>
      <w:marTop w:val="0"/>
      <w:marBottom w:val="0"/>
      <w:divBdr>
        <w:top w:val="none" w:sz="0" w:space="0" w:color="auto"/>
        <w:left w:val="none" w:sz="0" w:space="0" w:color="auto"/>
        <w:bottom w:val="none" w:sz="0" w:space="0" w:color="auto"/>
        <w:right w:val="none" w:sz="0" w:space="0" w:color="auto"/>
      </w:divBdr>
      <w:divsChild>
        <w:div w:id="349592474">
          <w:marLeft w:val="720"/>
          <w:marRight w:val="720"/>
          <w:marTop w:val="100"/>
          <w:marBottom w:val="100"/>
          <w:divBdr>
            <w:top w:val="none" w:sz="0" w:space="0" w:color="auto"/>
            <w:left w:val="none" w:sz="0" w:space="0" w:color="auto"/>
            <w:bottom w:val="none" w:sz="0" w:space="0" w:color="auto"/>
            <w:right w:val="none" w:sz="0" w:space="0" w:color="auto"/>
          </w:divBdr>
        </w:div>
      </w:divsChild>
    </w:div>
    <w:div w:id="349589400">
      <w:marLeft w:val="0"/>
      <w:marRight w:val="0"/>
      <w:marTop w:val="0"/>
      <w:marBottom w:val="0"/>
      <w:divBdr>
        <w:top w:val="none" w:sz="0" w:space="0" w:color="auto"/>
        <w:left w:val="none" w:sz="0" w:space="0" w:color="auto"/>
        <w:bottom w:val="none" w:sz="0" w:space="0" w:color="auto"/>
        <w:right w:val="none" w:sz="0" w:space="0" w:color="auto"/>
      </w:divBdr>
    </w:div>
    <w:div w:id="349589403">
      <w:marLeft w:val="0"/>
      <w:marRight w:val="0"/>
      <w:marTop w:val="0"/>
      <w:marBottom w:val="0"/>
      <w:divBdr>
        <w:top w:val="none" w:sz="0" w:space="0" w:color="auto"/>
        <w:left w:val="none" w:sz="0" w:space="0" w:color="auto"/>
        <w:bottom w:val="none" w:sz="0" w:space="0" w:color="auto"/>
        <w:right w:val="none" w:sz="0" w:space="0" w:color="auto"/>
      </w:divBdr>
      <w:divsChild>
        <w:div w:id="349597302">
          <w:marLeft w:val="0"/>
          <w:marRight w:val="0"/>
          <w:marTop w:val="0"/>
          <w:marBottom w:val="0"/>
          <w:divBdr>
            <w:top w:val="none" w:sz="0" w:space="0" w:color="auto"/>
            <w:left w:val="none" w:sz="0" w:space="0" w:color="auto"/>
            <w:bottom w:val="none" w:sz="0" w:space="0" w:color="auto"/>
            <w:right w:val="none" w:sz="0" w:space="0" w:color="auto"/>
          </w:divBdr>
        </w:div>
        <w:div w:id="349600004">
          <w:marLeft w:val="0"/>
          <w:marRight w:val="0"/>
          <w:marTop w:val="0"/>
          <w:marBottom w:val="0"/>
          <w:divBdr>
            <w:top w:val="none" w:sz="0" w:space="0" w:color="auto"/>
            <w:left w:val="none" w:sz="0" w:space="0" w:color="auto"/>
            <w:bottom w:val="none" w:sz="0" w:space="0" w:color="auto"/>
            <w:right w:val="none" w:sz="0" w:space="0" w:color="auto"/>
          </w:divBdr>
        </w:div>
      </w:divsChild>
    </w:div>
    <w:div w:id="349589407">
      <w:marLeft w:val="0"/>
      <w:marRight w:val="0"/>
      <w:marTop w:val="0"/>
      <w:marBottom w:val="0"/>
      <w:divBdr>
        <w:top w:val="none" w:sz="0" w:space="0" w:color="auto"/>
        <w:left w:val="none" w:sz="0" w:space="0" w:color="auto"/>
        <w:bottom w:val="none" w:sz="0" w:space="0" w:color="auto"/>
        <w:right w:val="none" w:sz="0" w:space="0" w:color="auto"/>
      </w:divBdr>
    </w:div>
    <w:div w:id="349589410">
      <w:marLeft w:val="0"/>
      <w:marRight w:val="0"/>
      <w:marTop w:val="0"/>
      <w:marBottom w:val="0"/>
      <w:divBdr>
        <w:top w:val="none" w:sz="0" w:space="0" w:color="auto"/>
        <w:left w:val="none" w:sz="0" w:space="0" w:color="auto"/>
        <w:bottom w:val="none" w:sz="0" w:space="0" w:color="auto"/>
        <w:right w:val="none" w:sz="0" w:space="0" w:color="auto"/>
      </w:divBdr>
    </w:div>
    <w:div w:id="349589411">
      <w:marLeft w:val="0"/>
      <w:marRight w:val="0"/>
      <w:marTop w:val="0"/>
      <w:marBottom w:val="0"/>
      <w:divBdr>
        <w:top w:val="none" w:sz="0" w:space="0" w:color="auto"/>
        <w:left w:val="none" w:sz="0" w:space="0" w:color="auto"/>
        <w:bottom w:val="none" w:sz="0" w:space="0" w:color="auto"/>
        <w:right w:val="none" w:sz="0" w:space="0" w:color="auto"/>
      </w:divBdr>
    </w:div>
    <w:div w:id="349589418">
      <w:marLeft w:val="0"/>
      <w:marRight w:val="0"/>
      <w:marTop w:val="0"/>
      <w:marBottom w:val="0"/>
      <w:divBdr>
        <w:top w:val="none" w:sz="0" w:space="0" w:color="auto"/>
        <w:left w:val="none" w:sz="0" w:space="0" w:color="auto"/>
        <w:bottom w:val="none" w:sz="0" w:space="0" w:color="auto"/>
        <w:right w:val="none" w:sz="0" w:space="0" w:color="auto"/>
      </w:divBdr>
      <w:divsChild>
        <w:div w:id="349589869">
          <w:marLeft w:val="0"/>
          <w:marRight w:val="0"/>
          <w:marTop w:val="0"/>
          <w:marBottom w:val="0"/>
          <w:divBdr>
            <w:top w:val="none" w:sz="0" w:space="0" w:color="auto"/>
            <w:left w:val="none" w:sz="0" w:space="0" w:color="auto"/>
            <w:bottom w:val="none" w:sz="0" w:space="0" w:color="auto"/>
            <w:right w:val="none" w:sz="0" w:space="0" w:color="auto"/>
          </w:divBdr>
          <w:divsChild>
            <w:div w:id="3495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419">
      <w:marLeft w:val="0"/>
      <w:marRight w:val="0"/>
      <w:marTop w:val="0"/>
      <w:marBottom w:val="0"/>
      <w:divBdr>
        <w:top w:val="none" w:sz="0" w:space="0" w:color="auto"/>
        <w:left w:val="none" w:sz="0" w:space="0" w:color="auto"/>
        <w:bottom w:val="none" w:sz="0" w:space="0" w:color="auto"/>
        <w:right w:val="none" w:sz="0" w:space="0" w:color="auto"/>
      </w:divBdr>
      <w:divsChild>
        <w:div w:id="349574767">
          <w:marLeft w:val="0"/>
          <w:marRight w:val="0"/>
          <w:marTop w:val="0"/>
          <w:marBottom w:val="0"/>
          <w:divBdr>
            <w:top w:val="none" w:sz="0" w:space="0" w:color="auto"/>
            <w:left w:val="none" w:sz="0" w:space="0" w:color="auto"/>
            <w:bottom w:val="none" w:sz="0" w:space="0" w:color="auto"/>
            <w:right w:val="none" w:sz="0" w:space="0" w:color="auto"/>
          </w:divBdr>
          <w:divsChild>
            <w:div w:id="34959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421">
      <w:marLeft w:val="0"/>
      <w:marRight w:val="0"/>
      <w:marTop w:val="0"/>
      <w:marBottom w:val="0"/>
      <w:divBdr>
        <w:top w:val="none" w:sz="0" w:space="0" w:color="auto"/>
        <w:left w:val="none" w:sz="0" w:space="0" w:color="auto"/>
        <w:bottom w:val="none" w:sz="0" w:space="0" w:color="auto"/>
        <w:right w:val="none" w:sz="0" w:space="0" w:color="auto"/>
      </w:divBdr>
    </w:div>
    <w:div w:id="349589422">
      <w:marLeft w:val="0"/>
      <w:marRight w:val="0"/>
      <w:marTop w:val="0"/>
      <w:marBottom w:val="0"/>
      <w:divBdr>
        <w:top w:val="none" w:sz="0" w:space="0" w:color="auto"/>
        <w:left w:val="none" w:sz="0" w:space="0" w:color="auto"/>
        <w:bottom w:val="none" w:sz="0" w:space="0" w:color="auto"/>
        <w:right w:val="none" w:sz="0" w:space="0" w:color="auto"/>
      </w:divBdr>
      <w:divsChild>
        <w:div w:id="349579564">
          <w:marLeft w:val="0"/>
          <w:marRight w:val="0"/>
          <w:marTop w:val="0"/>
          <w:marBottom w:val="1080"/>
          <w:divBdr>
            <w:top w:val="none" w:sz="0" w:space="0" w:color="auto"/>
            <w:left w:val="none" w:sz="0" w:space="0" w:color="auto"/>
            <w:bottom w:val="none" w:sz="0" w:space="0" w:color="auto"/>
            <w:right w:val="none" w:sz="0" w:space="0" w:color="auto"/>
          </w:divBdr>
          <w:divsChild>
            <w:div w:id="349600561">
              <w:marLeft w:val="0"/>
              <w:marRight w:val="0"/>
              <w:marTop w:val="0"/>
              <w:marBottom w:val="0"/>
              <w:divBdr>
                <w:top w:val="none" w:sz="0" w:space="0" w:color="auto"/>
                <w:left w:val="none" w:sz="0" w:space="0" w:color="auto"/>
                <w:bottom w:val="none" w:sz="0" w:space="0" w:color="auto"/>
                <w:right w:val="none" w:sz="0" w:space="0" w:color="auto"/>
              </w:divBdr>
            </w:div>
          </w:divsChild>
        </w:div>
        <w:div w:id="349599761">
          <w:marLeft w:val="0"/>
          <w:marRight w:val="0"/>
          <w:marTop w:val="0"/>
          <w:marBottom w:val="450"/>
          <w:divBdr>
            <w:top w:val="none" w:sz="0" w:space="0" w:color="auto"/>
            <w:left w:val="none" w:sz="0" w:space="0" w:color="auto"/>
            <w:bottom w:val="none" w:sz="0" w:space="0" w:color="auto"/>
            <w:right w:val="none" w:sz="0" w:space="0" w:color="auto"/>
          </w:divBdr>
          <w:divsChild>
            <w:div w:id="349577884">
              <w:marLeft w:val="0"/>
              <w:marRight w:val="0"/>
              <w:marTop w:val="0"/>
              <w:marBottom w:val="0"/>
              <w:divBdr>
                <w:top w:val="none" w:sz="0" w:space="0" w:color="auto"/>
                <w:left w:val="none" w:sz="0" w:space="0" w:color="auto"/>
                <w:bottom w:val="none" w:sz="0" w:space="0" w:color="auto"/>
                <w:right w:val="none" w:sz="0" w:space="0" w:color="auto"/>
              </w:divBdr>
              <w:divsChild>
                <w:div w:id="34958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424">
      <w:marLeft w:val="0"/>
      <w:marRight w:val="0"/>
      <w:marTop w:val="0"/>
      <w:marBottom w:val="0"/>
      <w:divBdr>
        <w:top w:val="none" w:sz="0" w:space="0" w:color="auto"/>
        <w:left w:val="none" w:sz="0" w:space="0" w:color="auto"/>
        <w:bottom w:val="none" w:sz="0" w:space="0" w:color="auto"/>
        <w:right w:val="none" w:sz="0" w:space="0" w:color="auto"/>
      </w:divBdr>
    </w:div>
    <w:div w:id="349589428">
      <w:marLeft w:val="0"/>
      <w:marRight w:val="0"/>
      <w:marTop w:val="0"/>
      <w:marBottom w:val="0"/>
      <w:divBdr>
        <w:top w:val="none" w:sz="0" w:space="0" w:color="auto"/>
        <w:left w:val="none" w:sz="0" w:space="0" w:color="auto"/>
        <w:bottom w:val="none" w:sz="0" w:space="0" w:color="auto"/>
        <w:right w:val="none" w:sz="0" w:space="0" w:color="auto"/>
      </w:divBdr>
    </w:div>
    <w:div w:id="349589429">
      <w:marLeft w:val="0"/>
      <w:marRight w:val="0"/>
      <w:marTop w:val="0"/>
      <w:marBottom w:val="0"/>
      <w:divBdr>
        <w:top w:val="none" w:sz="0" w:space="0" w:color="auto"/>
        <w:left w:val="none" w:sz="0" w:space="0" w:color="auto"/>
        <w:bottom w:val="none" w:sz="0" w:space="0" w:color="auto"/>
        <w:right w:val="none" w:sz="0" w:space="0" w:color="auto"/>
      </w:divBdr>
    </w:div>
    <w:div w:id="349589432">
      <w:marLeft w:val="0"/>
      <w:marRight w:val="0"/>
      <w:marTop w:val="0"/>
      <w:marBottom w:val="0"/>
      <w:divBdr>
        <w:top w:val="none" w:sz="0" w:space="0" w:color="auto"/>
        <w:left w:val="none" w:sz="0" w:space="0" w:color="auto"/>
        <w:bottom w:val="none" w:sz="0" w:space="0" w:color="auto"/>
        <w:right w:val="none" w:sz="0" w:space="0" w:color="auto"/>
      </w:divBdr>
      <w:divsChild>
        <w:div w:id="349573302">
          <w:marLeft w:val="0"/>
          <w:marRight w:val="0"/>
          <w:marTop w:val="0"/>
          <w:marBottom w:val="0"/>
          <w:divBdr>
            <w:top w:val="none" w:sz="0" w:space="0" w:color="auto"/>
            <w:left w:val="none" w:sz="0" w:space="0" w:color="auto"/>
            <w:bottom w:val="none" w:sz="0" w:space="0" w:color="auto"/>
            <w:right w:val="none" w:sz="0" w:space="0" w:color="auto"/>
          </w:divBdr>
        </w:div>
        <w:div w:id="349589662">
          <w:marLeft w:val="-300"/>
          <w:marRight w:val="-300"/>
          <w:marTop w:val="150"/>
          <w:marBottom w:val="0"/>
          <w:divBdr>
            <w:top w:val="single" w:sz="6" w:space="6" w:color="EAEAEA"/>
            <w:left w:val="none" w:sz="0" w:space="0" w:color="auto"/>
            <w:bottom w:val="none" w:sz="0" w:space="0" w:color="auto"/>
            <w:right w:val="none" w:sz="0" w:space="0" w:color="auto"/>
          </w:divBdr>
        </w:div>
      </w:divsChild>
    </w:div>
    <w:div w:id="349589435">
      <w:marLeft w:val="0"/>
      <w:marRight w:val="0"/>
      <w:marTop w:val="0"/>
      <w:marBottom w:val="0"/>
      <w:divBdr>
        <w:top w:val="none" w:sz="0" w:space="0" w:color="auto"/>
        <w:left w:val="none" w:sz="0" w:space="0" w:color="auto"/>
        <w:bottom w:val="none" w:sz="0" w:space="0" w:color="auto"/>
        <w:right w:val="none" w:sz="0" w:space="0" w:color="auto"/>
      </w:divBdr>
    </w:div>
    <w:div w:id="349589438">
      <w:marLeft w:val="0"/>
      <w:marRight w:val="0"/>
      <w:marTop w:val="0"/>
      <w:marBottom w:val="0"/>
      <w:divBdr>
        <w:top w:val="none" w:sz="0" w:space="0" w:color="auto"/>
        <w:left w:val="none" w:sz="0" w:space="0" w:color="auto"/>
        <w:bottom w:val="none" w:sz="0" w:space="0" w:color="auto"/>
        <w:right w:val="none" w:sz="0" w:space="0" w:color="auto"/>
      </w:divBdr>
    </w:div>
    <w:div w:id="349589443">
      <w:marLeft w:val="0"/>
      <w:marRight w:val="0"/>
      <w:marTop w:val="0"/>
      <w:marBottom w:val="0"/>
      <w:divBdr>
        <w:top w:val="none" w:sz="0" w:space="0" w:color="auto"/>
        <w:left w:val="none" w:sz="0" w:space="0" w:color="auto"/>
        <w:bottom w:val="none" w:sz="0" w:space="0" w:color="auto"/>
        <w:right w:val="none" w:sz="0" w:space="0" w:color="auto"/>
      </w:divBdr>
    </w:div>
    <w:div w:id="349589447">
      <w:marLeft w:val="0"/>
      <w:marRight w:val="0"/>
      <w:marTop w:val="0"/>
      <w:marBottom w:val="0"/>
      <w:divBdr>
        <w:top w:val="none" w:sz="0" w:space="0" w:color="auto"/>
        <w:left w:val="none" w:sz="0" w:space="0" w:color="auto"/>
        <w:bottom w:val="none" w:sz="0" w:space="0" w:color="auto"/>
        <w:right w:val="none" w:sz="0" w:space="0" w:color="auto"/>
      </w:divBdr>
    </w:div>
    <w:div w:id="349589448">
      <w:marLeft w:val="0"/>
      <w:marRight w:val="0"/>
      <w:marTop w:val="0"/>
      <w:marBottom w:val="0"/>
      <w:divBdr>
        <w:top w:val="none" w:sz="0" w:space="0" w:color="auto"/>
        <w:left w:val="none" w:sz="0" w:space="0" w:color="auto"/>
        <w:bottom w:val="none" w:sz="0" w:space="0" w:color="auto"/>
        <w:right w:val="none" w:sz="0" w:space="0" w:color="auto"/>
      </w:divBdr>
      <w:divsChild>
        <w:div w:id="349593524">
          <w:marLeft w:val="0"/>
          <w:marRight w:val="0"/>
          <w:marTop w:val="0"/>
          <w:marBottom w:val="0"/>
          <w:divBdr>
            <w:top w:val="none" w:sz="0" w:space="0" w:color="auto"/>
            <w:left w:val="none" w:sz="0" w:space="0" w:color="auto"/>
            <w:bottom w:val="none" w:sz="0" w:space="0" w:color="auto"/>
            <w:right w:val="none" w:sz="0" w:space="0" w:color="auto"/>
          </w:divBdr>
          <w:divsChild>
            <w:div w:id="349572348">
              <w:marLeft w:val="0"/>
              <w:marRight w:val="0"/>
              <w:marTop w:val="0"/>
              <w:marBottom w:val="0"/>
              <w:divBdr>
                <w:top w:val="none" w:sz="0" w:space="0" w:color="auto"/>
                <w:left w:val="none" w:sz="0" w:space="0" w:color="auto"/>
                <w:bottom w:val="none" w:sz="0" w:space="0" w:color="auto"/>
                <w:right w:val="none" w:sz="0" w:space="0" w:color="auto"/>
              </w:divBdr>
            </w:div>
            <w:div w:id="349574707">
              <w:marLeft w:val="0"/>
              <w:marRight w:val="0"/>
              <w:marTop w:val="0"/>
              <w:marBottom w:val="0"/>
              <w:divBdr>
                <w:top w:val="none" w:sz="0" w:space="0" w:color="auto"/>
                <w:left w:val="none" w:sz="0" w:space="0" w:color="auto"/>
                <w:bottom w:val="none" w:sz="0" w:space="0" w:color="auto"/>
                <w:right w:val="none" w:sz="0" w:space="0" w:color="auto"/>
              </w:divBdr>
            </w:div>
            <w:div w:id="349577361">
              <w:marLeft w:val="0"/>
              <w:marRight w:val="0"/>
              <w:marTop w:val="0"/>
              <w:marBottom w:val="0"/>
              <w:divBdr>
                <w:top w:val="none" w:sz="0" w:space="0" w:color="auto"/>
                <w:left w:val="none" w:sz="0" w:space="0" w:color="auto"/>
                <w:bottom w:val="none" w:sz="0" w:space="0" w:color="auto"/>
                <w:right w:val="none" w:sz="0" w:space="0" w:color="auto"/>
              </w:divBdr>
            </w:div>
            <w:div w:id="349579052">
              <w:marLeft w:val="0"/>
              <w:marRight w:val="0"/>
              <w:marTop w:val="0"/>
              <w:marBottom w:val="0"/>
              <w:divBdr>
                <w:top w:val="none" w:sz="0" w:space="0" w:color="auto"/>
                <w:left w:val="none" w:sz="0" w:space="0" w:color="auto"/>
                <w:bottom w:val="none" w:sz="0" w:space="0" w:color="auto"/>
                <w:right w:val="none" w:sz="0" w:space="0" w:color="auto"/>
              </w:divBdr>
            </w:div>
            <w:div w:id="349579751">
              <w:marLeft w:val="0"/>
              <w:marRight w:val="0"/>
              <w:marTop w:val="0"/>
              <w:marBottom w:val="0"/>
              <w:divBdr>
                <w:top w:val="none" w:sz="0" w:space="0" w:color="auto"/>
                <w:left w:val="none" w:sz="0" w:space="0" w:color="auto"/>
                <w:bottom w:val="none" w:sz="0" w:space="0" w:color="auto"/>
                <w:right w:val="none" w:sz="0" w:space="0" w:color="auto"/>
              </w:divBdr>
            </w:div>
            <w:div w:id="349582205">
              <w:marLeft w:val="0"/>
              <w:marRight w:val="0"/>
              <w:marTop w:val="0"/>
              <w:marBottom w:val="0"/>
              <w:divBdr>
                <w:top w:val="none" w:sz="0" w:space="0" w:color="auto"/>
                <w:left w:val="none" w:sz="0" w:space="0" w:color="auto"/>
                <w:bottom w:val="none" w:sz="0" w:space="0" w:color="auto"/>
                <w:right w:val="none" w:sz="0" w:space="0" w:color="auto"/>
              </w:divBdr>
            </w:div>
            <w:div w:id="349582921">
              <w:marLeft w:val="0"/>
              <w:marRight w:val="0"/>
              <w:marTop w:val="0"/>
              <w:marBottom w:val="0"/>
              <w:divBdr>
                <w:top w:val="none" w:sz="0" w:space="0" w:color="auto"/>
                <w:left w:val="none" w:sz="0" w:space="0" w:color="auto"/>
                <w:bottom w:val="none" w:sz="0" w:space="0" w:color="auto"/>
                <w:right w:val="none" w:sz="0" w:space="0" w:color="auto"/>
              </w:divBdr>
            </w:div>
            <w:div w:id="349586784">
              <w:marLeft w:val="0"/>
              <w:marRight w:val="0"/>
              <w:marTop w:val="0"/>
              <w:marBottom w:val="0"/>
              <w:divBdr>
                <w:top w:val="none" w:sz="0" w:space="0" w:color="auto"/>
                <w:left w:val="none" w:sz="0" w:space="0" w:color="auto"/>
                <w:bottom w:val="none" w:sz="0" w:space="0" w:color="auto"/>
                <w:right w:val="none" w:sz="0" w:space="0" w:color="auto"/>
              </w:divBdr>
            </w:div>
            <w:div w:id="349588884">
              <w:marLeft w:val="0"/>
              <w:marRight w:val="0"/>
              <w:marTop w:val="0"/>
              <w:marBottom w:val="0"/>
              <w:divBdr>
                <w:top w:val="none" w:sz="0" w:space="0" w:color="auto"/>
                <w:left w:val="none" w:sz="0" w:space="0" w:color="auto"/>
                <w:bottom w:val="none" w:sz="0" w:space="0" w:color="auto"/>
                <w:right w:val="none" w:sz="0" w:space="0" w:color="auto"/>
              </w:divBdr>
            </w:div>
            <w:div w:id="349589606">
              <w:marLeft w:val="0"/>
              <w:marRight w:val="0"/>
              <w:marTop w:val="0"/>
              <w:marBottom w:val="0"/>
              <w:divBdr>
                <w:top w:val="none" w:sz="0" w:space="0" w:color="auto"/>
                <w:left w:val="none" w:sz="0" w:space="0" w:color="auto"/>
                <w:bottom w:val="none" w:sz="0" w:space="0" w:color="auto"/>
                <w:right w:val="none" w:sz="0" w:space="0" w:color="auto"/>
              </w:divBdr>
            </w:div>
            <w:div w:id="349590184">
              <w:marLeft w:val="0"/>
              <w:marRight w:val="0"/>
              <w:marTop w:val="0"/>
              <w:marBottom w:val="0"/>
              <w:divBdr>
                <w:top w:val="none" w:sz="0" w:space="0" w:color="auto"/>
                <w:left w:val="none" w:sz="0" w:space="0" w:color="auto"/>
                <w:bottom w:val="none" w:sz="0" w:space="0" w:color="auto"/>
                <w:right w:val="none" w:sz="0" w:space="0" w:color="auto"/>
              </w:divBdr>
            </w:div>
            <w:div w:id="349593185">
              <w:marLeft w:val="0"/>
              <w:marRight w:val="0"/>
              <w:marTop w:val="0"/>
              <w:marBottom w:val="0"/>
              <w:divBdr>
                <w:top w:val="none" w:sz="0" w:space="0" w:color="auto"/>
                <w:left w:val="none" w:sz="0" w:space="0" w:color="auto"/>
                <w:bottom w:val="none" w:sz="0" w:space="0" w:color="auto"/>
                <w:right w:val="none" w:sz="0" w:space="0" w:color="auto"/>
              </w:divBdr>
            </w:div>
            <w:div w:id="349594482">
              <w:marLeft w:val="0"/>
              <w:marRight w:val="0"/>
              <w:marTop w:val="0"/>
              <w:marBottom w:val="0"/>
              <w:divBdr>
                <w:top w:val="none" w:sz="0" w:space="0" w:color="auto"/>
                <w:left w:val="none" w:sz="0" w:space="0" w:color="auto"/>
                <w:bottom w:val="none" w:sz="0" w:space="0" w:color="auto"/>
                <w:right w:val="none" w:sz="0" w:space="0" w:color="auto"/>
              </w:divBdr>
            </w:div>
            <w:div w:id="34959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450">
      <w:marLeft w:val="0"/>
      <w:marRight w:val="0"/>
      <w:marTop w:val="0"/>
      <w:marBottom w:val="0"/>
      <w:divBdr>
        <w:top w:val="none" w:sz="0" w:space="0" w:color="auto"/>
        <w:left w:val="none" w:sz="0" w:space="0" w:color="auto"/>
        <w:bottom w:val="none" w:sz="0" w:space="0" w:color="auto"/>
        <w:right w:val="none" w:sz="0" w:space="0" w:color="auto"/>
      </w:divBdr>
    </w:div>
    <w:div w:id="349589452">
      <w:marLeft w:val="0"/>
      <w:marRight w:val="0"/>
      <w:marTop w:val="0"/>
      <w:marBottom w:val="0"/>
      <w:divBdr>
        <w:top w:val="none" w:sz="0" w:space="0" w:color="auto"/>
        <w:left w:val="none" w:sz="0" w:space="0" w:color="auto"/>
        <w:bottom w:val="none" w:sz="0" w:space="0" w:color="auto"/>
        <w:right w:val="none" w:sz="0" w:space="0" w:color="auto"/>
      </w:divBdr>
      <w:divsChild>
        <w:div w:id="349578826">
          <w:marLeft w:val="0"/>
          <w:marRight w:val="0"/>
          <w:marTop w:val="0"/>
          <w:marBottom w:val="0"/>
          <w:divBdr>
            <w:top w:val="none" w:sz="0" w:space="0" w:color="auto"/>
            <w:left w:val="none" w:sz="0" w:space="0" w:color="auto"/>
            <w:bottom w:val="none" w:sz="0" w:space="0" w:color="auto"/>
            <w:right w:val="none" w:sz="0" w:space="0" w:color="auto"/>
          </w:divBdr>
          <w:divsChild>
            <w:div w:id="349581260">
              <w:marLeft w:val="0"/>
              <w:marRight w:val="0"/>
              <w:marTop w:val="0"/>
              <w:marBottom w:val="0"/>
              <w:divBdr>
                <w:top w:val="none" w:sz="0" w:space="0" w:color="auto"/>
                <w:left w:val="none" w:sz="0" w:space="0" w:color="auto"/>
                <w:bottom w:val="none" w:sz="0" w:space="0" w:color="auto"/>
                <w:right w:val="none" w:sz="0" w:space="0" w:color="auto"/>
              </w:divBdr>
            </w:div>
          </w:divsChild>
        </w:div>
        <w:div w:id="349587863">
          <w:marLeft w:val="0"/>
          <w:marRight w:val="0"/>
          <w:marTop w:val="0"/>
          <w:marBottom w:val="0"/>
          <w:divBdr>
            <w:top w:val="none" w:sz="0" w:space="0" w:color="auto"/>
            <w:left w:val="none" w:sz="0" w:space="0" w:color="auto"/>
            <w:bottom w:val="none" w:sz="0" w:space="0" w:color="auto"/>
            <w:right w:val="none" w:sz="0" w:space="0" w:color="auto"/>
          </w:divBdr>
          <w:divsChild>
            <w:div w:id="349575095">
              <w:marLeft w:val="0"/>
              <w:marRight w:val="0"/>
              <w:marTop w:val="0"/>
              <w:marBottom w:val="0"/>
              <w:divBdr>
                <w:top w:val="none" w:sz="0" w:space="0" w:color="auto"/>
                <w:left w:val="none" w:sz="0" w:space="0" w:color="auto"/>
                <w:bottom w:val="none" w:sz="0" w:space="0" w:color="auto"/>
                <w:right w:val="none" w:sz="0" w:space="0" w:color="auto"/>
              </w:divBdr>
              <w:divsChild>
                <w:div w:id="3495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453">
      <w:marLeft w:val="0"/>
      <w:marRight w:val="0"/>
      <w:marTop w:val="0"/>
      <w:marBottom w:val="0"/>
      <w:divBdr>
        <w:top w:val="none" w:sz="0" w:space="0" w:color="auto"/>
        <w:left w:val="none" w:sz="0" w:space="0" w:color="auto"/>
        <w:bottom w:val="none" w:sz="0" w:space="0" w:color="auto"/>
        <w:right w:val="none" w:sz="0" w:space="0" w:color="auto"/>
      </w:divBdr>
    </w:div>
    <w:div w:id="349589454">
      <w:marLeft w:val="0"/>
      <w:marRight w:val="0"/>
      <w:marTop w:val="0"/>
      <w:marBottom w:val="0"/>
      <w:divBdr>
        <w:top w:val="none" w:sz="0" w:space="0" w:color="auto"/>
        <w:left w:val="none" w:sz="0" w:space="0" w:color="auto"/>
        <w:bottom w:val="none" w:sz="0" w:space="0" w:color="auto"/>
        <w:right w:val="none" w:sz="0" w:space="0" w:color="auto"/>
      </w:divBdr>
    </w:div>
    <w:div w:id="349589461">
      <w:marLeft w:val="0"/>
      <w:marRight w:val="0"/>
      <w:marTop w:val="0"/>
      <w:marBottom w:val="0"/>
      <w:divBdr>
        <w:top w:val="none" w:sz="0" w:space="0" w:color="auto"/>
        <w:left w:val="none" w:sz="0" w:space="0" w:color="auto"/>
        <w:bottom w:val="none" w:sz="0" w:space="0" w:color="auto"/>
        <w:right w:val="none" w:sz="0" w:space="0" w:color="auto"/>
      </w:divBdr>
    </w:div>
    <w:div w:id="349589464">
      <w:marLeft w:val="0"/>
      <w:marRight w:val="0"/>
      <w:marTop w:val="0"/>
      <w:marBottom w:val="0"/>
      <w:divBdr>
        <w:top w:val="none" w:sz="0" w:space="0" w:color="auto"/>
        <w:left w:val="none" w:sz="0" w:space="0" w:color="auto"/>
        <w:bottom w:val="none" w:sz="0" w:space="0" w:color="auto"/>
        <w:right w:val="none" w:sz="0" w:space="0" w:color="auto"/>
      </w:divBdr>
    </w:div>
    <w:div w:id="349589467">
      <w:marLeft w:val="0"/>
      <w:marRight w:val="0"/>
      <w:marTop w:val="0"/>
      <w:marBottom w:val="0"/>
      <w:divBdr>
        <w:top w:val="none" w:sz="0" w:space="0" w:color="auto"/>
        <w:left w:val="none" w:sz="0" w:space="0" w:color="auto"/>
        <w:bottom w:val="none" w:sz="0" w:space="0" w:color="auto"/>
        <w:right w:val="none" w:sz="0" w:space="0" w:color="auto"/>
      </w:divBdr>
    </w:div>
    <w:div w:id="349589469">
      <w:marLeft w:val="0"/>
      <w:marRight w:val="0"/>
      <w:marTop w:val="0"/>
      <w:marBottom w:val="0"/>
      <w:divBdr>
        <w:top w:val="none" w:sz="0" w:space="0" w:color="auto"/>
        <w:left w:val="none" w:sz="0" w:space="0" w:color="auto"/>
        <w:bottom w:val="none" w:sz="0" w:space="0" w:color="auto"/>
        <w:right w:val="none" w:sz="0" w:space="0" w:color="auto"/>
      </w:divBdr>
      <w:divsChild>
        <w:div w:id="349580443">
          <w:marLeft w:val="0"/>
          <w:marRight w:val="0"/>
          <w:marTop w:val="0"/>
          <w:marBottom w:val="0"/>
          <w:divBdr>
            <w:top w:val="none" w:sz="0" w:space="0" w:color="auto"/>
            <w:left w:val="none" w:sz="0" w:space="0" w:color="auto"/>
            <w:bottom w:val="none" w:sz="0" w:space="0" w:color="auto"/>
            <w:right w:val="none" w:sz="0" w:space="0" w:color="auto"/>
          </w:divBdr>
          <w:divsChild>
            <w:div w:id="349571489">
              <w:marLeft w:val="0"/>
              <w:marRight w:val="0"/>
              <w:marTop w:val="0"/>
              <w:marBottom w:val="0"/>
              <w:divBdr>
                <w:top w:val="none" w:sz="0" w:space="0" w:color="auto"/>
                <w:left w:val="none" w:sz="0" w:space="0" w:color="auto"/>
                <w:bottom w:val="none" w:sz="0" w:space="0" w:color="auto"/>
                <w:right w:val="none" w:sz="0" w:space="0" w:color="auto"/>
              </w:divBdr>
            </w:div>
            <w:div w:id="349578849">
              <w:marLeft w:val="0"/>
              <w:marRight w:val="0"/>
              <w:marTop w:val="0"/>
              <w:marBottom w:val="0"/>
              <w:divBdr>
                <w:top w:val="none" w:sz="0" w:space="0" w:color="auto"/>
                <w:left w:val="none" w:sz="0" w:space="0" w:color="auto"/>
                <w:bottom w:val="none" w:sz="0" w:space="0" w:color="auto"/>
                <w:right w:val="none" w:sz="0" w:space="0" w:color="auto"/>
              </w:divBdr>
            </w:div>
            <w:div w:id="349581233">
              <w:marLeft w:val="0"/>
              <w:marRight w:val="0"/>
              <w:marTop w:val="0"/>
              <w:marBottom w:val="0"/>
              <w:divBdr>
                <w:top w:val="none" w:sz="0" w:space="0" w:color="auto"/>
                <w:left w:val="none" w:sz="0" w:space="0" w:color="auto"/>
                <w:bottom w:val="none" w:sz="0" w:space="0" w:color="auto"/>
                <w:right w:val="none" w:sz="0" w:space="0" w:color="auto"/>
              </w:divBdr>
            </w:div>
            <w:div w:id="349583241">
              <w:marLeft w:val="0"/>
              <w:marRight w:val="0"/>
              <w:marTop w:val="0"/>
              <w:marBottom w:val="0"/>
              <w:divBdr>
                <w:top w:val="none" w:sz="0" w:space="0" w:color="auto"/>
                <w:left w:val="none" w:sz="0" w:space="0" w:color="auto"/>
                <w:bottom w:val="none" w:sz="0" w:space="0" w:color="auto"/>
                <w:right w:val="none" w:sz="0" w:space="0" w:color="auto"/>
              </w:divBdr>
            </w:div>
            <w:div w:id="349585365">
              <w:marLeft w:val="0"/>
              <w:marRight w:val="0"/>
              <w:marTop w:val="0"/>
              <w:marBottom w:val="0"/>
              <w:divBdr>
                <w:top w:val="none" w:sz="0" w:space="0" w:color="auto"/>
                <w:left w:val="none" w:sz="0" w:space="0" w:color="auto"/>
                <w:bottom w:val="none" w:sz="0" w:space="0" w:color="auto"/>
                <w:right w:val="none" w:sz="0" w:space="0" w:color="auto"/>
              </w:divBdr>
            </w:div>
            <w:div w:id="349586645">
              <w:marLeft w:val="0"/>
              <w:marRight w:val="0"/>
              <w:marTop w:val="0"/>
              <w:marBottom w:val="0"/>
              <w:divBdr>
                <w:top w:val="none" w:sz="0" w:space="0" w:color="auto"/>
                <w:left w:val="none" w:sz="0" w:space="0" w:color="auto"/>
                <w:bottom w:val="none" w:sz="0" w:space="0" w:color="auto"/>
                <w:right w:val="none" w:sz="0" w:space="0" w:color="auto"/>
              </w:divBdr>
            </w:div>
            <w:div w:id="349587112">
              <w:marLeft w:val="0"/>
              <w:marRight w:val="0"/>
              <w:marTop w:val="0"/>
              <w:marBottom w:val="0"/>
              <w:divBdr>
                <w:top w:val="none" w:sz="0" w:space="0" w:color="auto"/>
                <w:left w:val="none" w:sz="0" w:space="0" w:color="auto"/>
                <w:bottom w:val="none" w:sz="0" w:space="0" w:color="auto"/>
                <w:right w:val="none" w:sz="0" w:space="0" w:color="auto"/>
              </w:divBdr>
            </w:div>
            <w:div w:id="349591043">
              <w:marLeft w:val="0"/>
              <w:marRight w:val="0"/>
              <w:marTop w:val="0"/>
              <w:marBottom w:val="0"/>
              <w:divBdr>
                <w:top w:val="none" w:sz="0" w:space="0" w:color="auto"/>
                <w:left w:val="none" w:sz="0" w:space="0" w:color="auto"/>
                <w:bottom w:val="none" w:sz="0" w:space="0" w:color="auto"/>
                <w:right w:val="none" w:sz="0" w:space="0" w:color="auto"/>
              </w:divBdr>
            </w:div>
            <w:div w:id="349594247">
              <w:marLeft w:val="0"/>
              <w:marRight w:val="0"/>
              <w:marTop w:val="0"/>
              <w:marBottom w:val="0"/>
              <w:divBdr>
                <w:top w:val="none" w:sz="0" w:space="0" w:color="auto"/>
                <w:left w:val="none" w:sz="0" w:space="0" w:color="auto"/>
                <w:bottom w:val="none" w:sz="0" w:space="0" w:color="auto"/>
                <w:right w:val="none" w:sz="0" w:space="0" w:color="auto"/>
              </w:divBdr>
            </w:div>
          </w:divsChild>
        </w:div>
        <w:div w:id="349583620">
          <w:marLeft w:val="0"/>
          <w:marRight w:val="0"/>
          <w:marTop w:val="0"/>
          <w:marBottom w:val="0"/>
          <w:divBdr>
            <w:top w:val="none" w:sz="0" w:space="0" w:color="auto"/>
            <w:left w:val="none" w:sz="0" w:space="0" w:color="auto"/>
            <w:bottom w:val="none" w:sz="0" w:space="0" w:color="auto"/>
            <w:right w:val="none" w:sz="0" w:space="0" w:color="auto"/>
          </w:divBdr>
        </w:div>
      </w:divsChild>
    </w:div>
    <w:div w:id="349589474">
      <w:marLeft w:val="0"/>
      <w:marRight w:val="0"/>
      <w:marTop w:val="0"/>
      <w:marBottom w:val="0"/>
      <w:divBdr>
        <w:top w:val="none" w:sz="0" w:space="0" w:color="auto"/>
        <w:left w:val="none" w:sz="0" w:space="0" w:color="auto"/>
        <w:bottom w:val="none" w:sz="0" w:space="0" w:color="auto"/>
        <w:right w:val="none" w:sz="0" w:space="0" w:color="auto"/>
      </w:divBdr>
      <w:divsChild>
        <w:div w:id="349597835">
          <w:marLeft w:val="0"/>
          <w:marRight w:val="0"/>
          <w:marTop w:val="0"/>
          <w:marBottom w:val="0"/>
          <w:divBdr>
            <w:top w:val="none" w:sz="0" w:space="0" w:color="auto"/>
            <w:left w:val="none" w:sz="0" w:space="0" w:color="auto"/>
            <w:bottom w:val="none" w:sz="0" w:space="0" w:color="auto"/>
            <w:right w:val="none" w:sz="0" w:space="0" w:color="auto"/>
          </w:divBdr>
          <w:divsChild>
            <w:div w:id="3495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475">
      <w:marLeft w:val="0"/>
      <w:marRight w:val="0"/>
      <w:marTop w:val="0"/>
      <w:marBottom w:val="0"/>
      <w:divBdr>
        <w:top w:val="none" w:sz="0" w:space="0" w:color="auto"/>
        <w:left w:val="none" w:sz="0" w:space="0" w:color="auto"/>
        <w:bottom w:val="none" w:sz="0" w:space="0" w:color="auto"/>
        <w:right w:val="none" w:sz="0" w:space="0" w:color="auto"/>
      </w:divBdr>
    </w:div>
    <w:div w:id="349589478">
      <w:marLeft w:val="0"/>
      <w:marRight w:val="0"/>
      <w:marTop w:val="0"/>
      <w:marBottom w:val="0"/>
      <w:divBdr>
        <w:top w:val="none" w:sz="0" w:space="0" w:color="auto"/>
        <w:left w:val="none" w:sz="0" w:space="0" w:color="auto"/>
        <w:bottom w:val="none" w:sz="0" w:space="0" w:color="auto"/>
        <w:right w:val="none" w:sz="0" w:space="0" w:color="auto"/>
      </w:divBdr>
      <w:divsChild>
        <w:div w:id="349591752">
          <w:marLeft w:val="0"/>
          <w:marRight w:val="0"/>
          <w:marTop w:val="0"/>
          <w:marBottom w:val="0"/>
          <w:divBdr>
            <w:top w:val="none" w:sz="0" w:space="0" w:color="auto"/>
            <w:left w:val="none" w:sz="0" w:space="0" w:color="auto"/>
            <w:bottom w:val="none" w:sz="0" w:space="0" w:color="auto"/>
            <w:right w:val="none" w:sz="0" w:space="0" w:color="auto"/>
          </w:divBdr>
          <w:divsChild>
            <w:div w:id="34957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480">
      <w:marLeft w:val="0"/>
      <w:marRight w:val="0"/>
      <w:marTop w:val="0"/>
      <w:marBottom w:val="0"/>
      <w:divBdr>
        <w:top w:val="none" w:sz="0" w:space="0" w:color="auto"/>
        <w:left w:val="none" w:sz="0" w:space="0" w:color="auto"/>
        <w:bottom w:val="none" w:sz="0" w:space="0" w:color="auto"/>
        <w:right w:val="none" w:sz="0" w:space="0" w:color="auto"/>
      </w:divBdr>
    </w:div>
    <w:div w:id="349589481">
      <w:marLeft w:val="0"/>
      <w:marRight w:val="0"/>
      <w:marTop w:val="0"/>
      <w:marBottom w:val="0"/>
      <w:divBdr>
        <w:top w:val="none" w:sz="0" w:space="0" w:color="auto"/>
        <w:left w:val="none" w:sz="0" w:space="0" w:color="auto"/>
        <w:bottom w:val="none" w:sz="0" w:space="0" w:color="auto"/>
        <w:right w:val="none" w:sz="0" w:space="0" w:color="auto"/>
      </w:divBdr>
    </w:div>
    <w:div w:id="349589482">
      <w:marLeft w:val="0"/>
      <w:marRight w:val="0"/>
      <w:marTop w:val="0"/>
      <w:marBottom w:val="0"/>
      <w:divBdr>
        <w:top w:val="none" w:sz="0" w:space="0" w:color="auto"/>
        <w:left w:val="none" w:sz="0" w:space="0" w:color="auto"/>
        <w:bottom w:val="none" w:sz="0" w:space="0" w:color="auto"/>
        <w:right w:val="none" w:sz="0" w:space="0" w:color="auto"/>
      </w:divBdr>
    </w:div>
    <w:div w:id="349589486">
      <w:marLeft w:val="0"/>
      <w:marRight w:val="0"/>
      <w:marTop w:val="0"/>
      <w:marBottom w:val="0"/>
      <w:divBdr>
        <w:top w:val="none" w:sz="0" w:space="0" w:color="auto"/>
        <w:left w:val="none" w:sz="0" w:space="0" w:color="auto"/>
        <w:bottom w:val="none" w:sz="0" w:space="0" w:color="auto"/>
        <w:right w:val="none" w:sz="0" w:space="0" w:color="auto"/>
      </w:divBdr>
    </w:div>
    <w:div w:id="349589488">
      <w:marLeft w:val="0"/>
      <w:marRight w:val="0"/>
      <w:marTop w:val="0"/>
      <w:marBottom w:val="0"/>
      <w:divBdr>
        <w:top w:val="none" w:sz="0" w:space="0" w:color="auto"/>
        <w:left w:val="none" w:sz="0" w:space="0" w:color="auto"/>
        <w:bottom w:val="none" w:sz="0" w:space="0" w:color="auto"/>
        <w:right w:val="none" w:sz="0" w:space="0" w:color="auto"/>
      </w:divBdr>
    </w:div>
    <w:div w:id="349589491">
      <w:marLeft w:val="0"/>
      <w:marRight w:val="0"/>
      <w:marTop w:val="0"/>
      <w:marBottom w:val="0"/>
      <w:divBdr>
        <w:top w:val="none" w:sz="0" w:space="0" w:color="auto"/>
        <w:left w:val="none" w:sz="0" w:space="0" w:color="auto"/>
        <w:bottom w:val="none" w:sz="0" w:space="0" w:color="auto"/>
        <w:right w:val="none" w:sz="0" w:space="0" w:color="auto"/>
      </w:divBdr>
    </w:div>
    <w:div w:id="349589492">
      <w:marLeft w:val="0"/>
      <w:marRight w:val="0"/>
      <w:marTop w:val="0"/>
      <w:marBottom w:val="0"/>
      <w:divBdr>
        <w:top w:val="none" w:sz="0" w:space="0" w:color="auto"/>
        <w:left w:val="none" w:sz="0" w:space="0" w:color="auto"/>
        <w:bottom w:val="none" w:sz="0" w:space="0" w:color="auto"/>
        <w:right w:val="none" w:sz="0" w:space="0" w:color="auto"/>
      </w:divBdr>
      <w:divsChild>
        <w:div w:id="349578157">
          <w:marLeft w:val="0"/>
          <w:marRight w:val="0"/>
          <w:marTop w:val="0"/>
          <w:marBottom w:val="0"/>
          <w:divBdr>
            <w:top w:val="none" w:sz="0" w:space="0" w:color="auto"/>
            <w:left w:val="none" w:sz="0" w:space="0" w:color="auto"/>
            <w:bottom w:val="none" w:sz="0" w:space="0" w:color="auto"/>
            <w:right w:val="none" w:sz="0" w:space="0" w:color="auto"/>
          </w:divBdr>
        </w:div>
        <w:div w:id="349580496">
          <w:marLeft w:val="0"/>
          <w:marRight w:val="0"/>
          <w:marTop w:val="0"/>
          <w:marBottom w:val="0"/>
          <w:divBdr>
            <w:top w:val="none" w:sz="0" w:space="0" w:color="auto"/>
            <w:left w:val="none" w:sz="0" w:space="0" w:color="auto"/>
            <w:bottom w:val="none" w:sz="0" w:space="0" w:color="auto"/>
            <w:right w:val="none" w:sz="0" w:space="0" w:color="auto"/>
          </w:divBdr>
        </w:div>
      </w:divsChild>
    </w:div>
    <w:div w:id="349589494">
      <w:marLeft w:val="0"/>
      <w:marRight w:val="0"/>
      <w:marTop w:val="0"/>
      <w:marBottom w:val="0"/>
      <w:divBdr>
        <w:top w:val="none" w:sz="0" w:space="0" w:color="auto"/>
        <w:left w:val="none" w:sz="0" w:space="0" w:color="auto"/>
        <w:bottom w:val="none" w:sz="0" w:space="0" w:color="auto"/>
        <w:right w:val="none" w:sz="0" w:space="0" w:color="auto"/>
      </w:divBdr>
    </w:div>
    <w:div w:id="349589500">
      <w:marLeft w:val="0"/>
      <w:marRight w:val="0"/>
      <w:marTop w:val="0"/>
      <w:marBottom w:val="0"/>
      <w:divBdr>
        <w:top w:val="none" w:sz="0" w:space="0" w:color="auto"/>
        <w:left w:val="none" w:sz="0" w:space="0" w:color="auto"/>
        <w:bottom w:val="none" w:sz="0" w:space="0" w:color="auto"/>
        <w:right w:val="none" w:sz="0" w:space="0" w:color="auto"/>
      </w:divBdr>
    </w:div>
    <w:div w:id="349589501">
      <w:marLeft w:val="0"/>
      <w:marRight w:val="0"/>
      <w:marTop w:val="0"/>
      <w:marBottom w:val="0"/>
      <w:divBdr>
        <w:top w:val="none" w:sz="0" w:space="0" w:color="auto"/>
        <w:left w:val="none" w:sz="0" w:space="0" w:color="auto"/>
        <w:bottom w:val="none" w:sz="0" w:space="0" w:color="auto"/>
        <w:right w:val="none" w:sz="0" w:space="0" w:color="auto"/>
      </w:divBdr>
      <w:divsChild>
        <w:div w:id="349594236">
          <w:marLeft w:val="0"/>
          <w:marRight w:val="0"/>
          <w:marTop w:val="0"/>
          <w:marBottom w:val="0"/>
          <w:divBdr>
            <w:top w:val="none" w:sz="0" w:space="0" w:color="auto"/>
            <w:left w:val="none" w:sz="0" w:space="0" w:color="auto"/>
            <w:bottom w:val="none" w:sz="0" w:space="0" w:color="auto"/>
            <w:right w:val="none" w:sz="0" w:space="0" w:color="auto"/>
          </w:divBdr>
        </w:div>
      </w:divsChild>
    </w:div>
    <w:div w:id="349589504">
      <w:marLeft w:val="0"/>
      <w:marRight w:val="0"/>
      <w:marTop w:val="0"/>
      <w:marBottom w:val="0"/>
      <w:divBdr>
        <w:top w:val="none" w:sz="0" w:space="0" w:color="auto"/>
        <w:left w:val="none" w:sz="0" w:space="0" w:color="auto"/>
        <w:bottom w:val="none" w:sz="0" w:space="0" w:color="auto"/>
        <w:right w:val="none" w:sz="0" w:space="0" w:color="auto"/>
      </w:divBdr>
      <w:divsChild>
        <w:div w:id="349572833">
          <w:marLeft w:val="0"/>
          <w:marRight w:val="0"/>
          <w:marTop w:val="0"/>
          <w:marBottom w:val="0"/>
          <w:divBdr>
            <w:top w:val="none" w:sz="0" w:space="0" w:color="auto"/>
            <w:left w:val="none" w:sz="0" w:space="0" w:color="auto"/>
            <w:bottom w:val="none" w:sz="0" w:space="0" w:color="auto"/>
            <w:right w:val="none" w:sz="0" w:space="0" w:color="auto"/>
          </w:divBdr>
        </w:div>
        <w:div w:id="349592537">
          <w:marLeft w:val="0"/>
          <w:marRight w:val="0"/>
          <w:marTop w:val="0"/>
          <w:marBottom w:val="0"/>
          <w:divBdr>
            <w:top w:val="none" w:sz="0" w:space="0" w:color="auto"/>
            <w:left w:val="none" w:sz="0" w:space="0" w:color="auto"/>
            <w:bottom w:val="none" w:sz="0" w:space="0" w:color="auto"/>
            <w:right w:val="none" w:sz="0" w:space="0" w:color="auto"/>
          </w:divBdr>
        </w:div>
      </w:divsChild>
    </w:div>
    <w:div w:id="349589512">
      <w:marLeft w:val="0"/>
      <w:marRight w:val="0"/>
      <w:marTop w:val="0"/>
      <w:marBottom w:val="0"/>
      <w:divBdr>
        <w:top w:val="none" w:sz="0" w:space="0" w:color="auto"/>
        <w:left w:val="none" w:sz="0" w:space="0" w:color="auto"/>
        <w:bottom w:val="none" w:sz="0" w:space="0" w:color="auto"/>
        <w:right w:val="none" w:sz="0" w:space="0" w:color="auto"/>
      </w:divBdr>
    </w:div>
    <w:div w:id="349589522">
      <w:marLeft w:val="0"/>
      <w:marRight w:val="0"/>
      <w:marTop w:val="0"/>
      <w:marBottom w:val="0"/>
      <w:divBdr>
        <w:top w:val="none" w:sz="0" w:space="0" w:color="auto"/>
        <w:left w:val="none" w:sz="0" w:space="0" w:color="auto"/>
        <w:bottom w:val="none" w:sz="0" w:space="0" w:color="auto"/>
        <w:right w:val="none" w:sz="0" w:space="0" w:color="auto"/>
      </w:divBdr>
      <w:divsChild>
        <w:div w:id="349591231">
          <w:marLeft w:val="0"/>
          <w:marRight w:val="0"/>
          <w:marTop w:val="0"/>
          <w:marBottom w:val="0"/>
          <w:divBdr>
            <w:top w:val="none" w:sz="0" w:space="0" w:color="auto"/>
            <w:left w:val="none" w:sz="0" w:space="0" w:color="auto"/>
            <w:bottom w:val="none" w:sz="0" w:space="0" w:color="auto"/>
            <w:right w:val="none" w:sz="0" w:space="0" w:color="auto"/>
          </w:divBdr>
        </w:div>
      </w:divsChild>
    </w:div>
    <w:div w:id="349589526">
      <w:marLeft w:val="0"/>
      <w:marRight w:val="0"/>
      <w:marTop w:val="0"/>
      <w:marBottom w:val="0"/>
      <w:divBdr>
        <w:top w:val="none" w:sz="0" w:space="0" w:color="auto"/>
        <w:left w:val="none" w:sz="0" w:space="0" w:color="auto"/>
        <w:bottom w:val="none" w:sz="0" w:space="0" w:color="auto"/>
        <w:right w:val="none" w:sz="0" w:space="0" w:color="auto"/>
      </w:divBdr>
      <w:divsChild>
        <w:div w:id="349580126">
          <w:marLeft w:val="0"/>
          <w:marRight w:val="0"/>
          <w:marTop w:val="0"/>
          <w:marBottom w:val="0"/>
          <w:divBdr>
            <w:top w:val="none" w:sz="0" w:space="0" w:color="auto"/>
            <w:left w:val="none" w:sz="0" w:space="0" w:color="auto"/>
            <w:bottom w:val="none" w:sz="0" w:space="0" w:color="auto"/>
            <w:right w:val="none" w:sz="0" w:space="0" w:color="auto"/>
          </w:divBdr>
        </w:div>
        <w:div w:id="349587083">
          <w:marLeft w:val="0"/>
          <w:marRight w:val="0"/>
          <w:marTop w:val="0"/>
          <w:marBottom w:val="0"/>
          <w:divBdr>
            <w:top w:val="none" w:sz="0" w:space="0" w:color="auto"/>
            <w:left w:val="none" w:sz="0" w:space="0" w:color="auto"/>
            <w:bottom w:val="none" w:sz="0" w:space="0" w:color="auto"/>
            <w:right w:val="none" w:sz="0" w:space="0" w:color="auto"/>
          </w:divBdr>
        </w:div>
      </w:divsChild>
    </w:div>
    <w:div w:id="349589529">
      <w:marLeft w:val="0"/>
      <w:marRight w:val="0"/>
      <w:marTop w:val="0"/>
      <w:marBottom w:val="0"/>
      <w:divBdr>
        <w:top w:val="none" w:sz="0" w:space="0" w:color="auto"/>
        <w:left w:val="none" w:sz="0" w:space="0" w:color="auto"/>
        <w:bottom w:val="none" w:sz="0" w:space="0" w:color="auto"/>
        <w:right w:val="none" w:sz="0" w:space="0" w:color="auto"/>
      </w:divBdr>
      <w:divsChild>
        <w:div w:id="349572950">
          <w:marLeft w:val="0"/>
          <w:marRight w:val="0"/>
          <w:marTop w:val="0"/>
          <w:marBottom w:val="0"/>
          <w:divBdr>
            <w:top w:val="none" w:sz="0" w:space="0" w:color="auto"/>
            <w:left w:val="none" w:sz="0" w:space="0" w:color="auto"/>
            <w:bottom w:val="none" w:sz="0" w:space="0" w:color="auto"/>
            <w:right w:val="none" w:sz="0" w:space="0" w:color="auto"/>
          </w:divBdr>
          <w:divsChild>
            <w:div w:id="349572011">
              <w:marLeft w:val="0"/>
              <w:marRight w:val="0"/>
              <w:marTop w:val="0"/>
              <w:marBottom w:val="0"/>
              <w:divBdr>
                <w:top w:val="none" w:sz="0" w:space="0" w:color="auto"/>
                <w:left w:val="none" w:sz="0" w:space="0" w:color="auto"/>
                <w:bottom w:val="none" w:sz="0" w:space="0" w:color="auto"/>
                <w:right w:val="none" w:sz="0" w:space="0" w:color="auto"/>
              </w:divBdr>
            </w:div>
            <w:div w:id="349599441">
              <w:marLeft w:val="0"/>
              <w:marRight w:val="0"/>
              <w:marTop w:val="0"/>
              <w:marBottom w:val="0"/>
              <w:divBdr>
                <w:top w:val="none" w:sz="0" w:space="0" w:color="auto"/>
                <w:left w:val="none" w:sz="0" w:space="0" w:color="auto"/>
                <w:bottom w:val="none" w:sz="0" w:space="0" w:color="auto"/>
                <w:right w:val="none" w:sz="0" w:space="0" w:color="auto"/>
              </w:divBdr>
            </w:div>
            <w:div w:id="349600169">
              <w:marLeft w:val="0"/>
              <w:marRight w:val="0"/>
              <w:marTop w:val="0"/>
              <w:marBottom w:val="0"/>
              <w:divBdr>
                <w:top w:val="none" w:sz="0" w:space="0" w:color="auto"/>
                <w:left w:val="none" w:sz="0" w:space="0" w:color="auto"/>
                <w:bottom w:val="none" w:sz="0" w:space="0" w:color="auto"/>
                <w:right w:val="none" w:sz="0" w:space="0" w:color="auto"/>
              </w:divBdr>
              <w:divsChild>
                <w:div w:id="349580038">
                  <w:marLeft w:val="0"/>
                  <w:marRight w:val="0"/>
                  <w:marTop w:val="0"/>
                  <w:marBottom w:val="0"/>
                  <w:divBdr>
                    <w:top w:val="none" w:sz="0" w:space="0" w:color="auto"/>
                    <w:left w:val="none" w:sz="0" w:space="0" w:color="auto"/>
                    <w:bottom w:val="none" w:sz="0" w:space="0" w:color="auto"/>
                    <w:right w:val="none" w:sz="0" w:space="0" w:color="auto"/>
                  </w:divBdr>
                </w:div>
                <w:div w:id="349600114">
                  <w:marLeft w:val="0"/>
                  <w:marRight w:val="0"/>
                  <w:marTop w:val="0"/>
                  <w:marBottom w:val="0"/>
                  <w:divBdr>
                    <w:top w:val="none" w:sz="0" w:space="0" w:color="auto"/>
                    <w:left w:val="none" w:sz="0" w:space="0" w:color="auto"/>
                    <w:bottom w:val="none" w:sz="0" w:space="0" w:color="auto"/>
                    <w:right w:val="none" w:sz="0" w:space="0" w:color="auto"/>
                  </w:divBdr>
                  <w:divsChild>
                    <w:div w:id="3495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9530">
      <w:marLeft w:val="0"/>
      <w:marRight w:val="0"/>
      <w:marTop w:val="0"/>
      <w:marBottom w:val="0"/>
      <w:divBdr>
        <w:top w:val="none" w:sz="0" w:space="0" w:color="auto"/>
        <w:left w:val="none" w:sz="0" w:space="0" w:color="auto"/>
        <w:bottom w:val="none" w:sz="0" w:space="0" w:color="auto"/>
        <w:right w:val="none" w:sz="0" w:space="0" w:color="auto"/>
      </w:divBdr>
    </w:div>
    <w:div w:id="349589532">
      <w:marLeft w:val="0"/>
      <w:marRight w:val="0"/>
      <w:marTop w:val="0"/>
      <w:marBottom w:val="0"/>
      <w:divBdr>
        <w:top w:val="none" w:sz="0" w:space="0" w:color="auto"/>
        <w:left w:val="none" w:sz="0" w:space="0" w:color="auto"/>
        <w:bottom w:val="none" w:sz="0" w:space="0" w:color="auto"/>
        <w:right w:val="none" w:sz="0" w:space="0" w:color="auto"/>
      </w:divBdr>
      <w:divsChild>
        <w:div w:id="349575681">
          <w:marLeft w:val="0"/>
          <w:marRight w:val="0"/>
          <w:marTop w:val="0"/>
          <w:marBottom w:val="0"/>
          <w:divBdr>
            <w:top w:val="none" w:sz="0" w:space="0" w:color="auto"/>
            <w:left w:val="none" w:sz="0" w:space="0" w:color="auto"/>
            <w:bottom w:val="none" w:sz="0" w:space="0" w:color="auto"/>
            <w:right w:val="none" w:sz="0" w:space="0" w:color="auto"/>
          </w:divBdr>
        </w:div>
      </w:divsChild>
    </w:div>
    <w:div w:id="349589535">
      <w:marLeft w:val="0"/>
      <w:marRight w:val="0"/>
      <w:marTop w:val="0"/>
      <w:marBottom w:val="0"/>
      <w:divBdr>
        <w:top w:val="none" w:sz="0" w:space="0" w:color="auto"/>
        <w:left w:val="none" w:sz="0" w:space="0" w:color="auto"/>
        <w:bottom w:val="none" w:sz="0" w:space="0" w:color="auto"/>
        <w:right w:val="none" w:sz="0" w:space="0" w:color="auto"/>
      </w:divBdr>
    </w:div>
    <w:div w:id="349589542">
      <w:marLeft w:val="0"/>
      <w:marRight w:val="0"/>
      <w:marTop w:val="0"/>
      <w:marBottom w:val="0"/>
      <w:divBdr>
        <w:top w:val="none" w:sz="0" w:space="0" w:color="auto"/>
        <w:left w:val="none" w:sz="0" w:space="0" w:color="auto"/>
        <w:bottom w:val="none" w:sz="0" w:space="0" w:color="auto"/>
        <w:right w:val="none" w:sz="0" w:space="0" w:color="auto"/>
      </w:divBdr>
      <w:divsChild>
        <w:div w:id="349575564">
          <w:marLeft w:val="0"/>
          <w:marRight w:val="0"/>
          <w:marTop w:val="88"/>
          <w:marBottom w:val="213"/>
          <w:divBdr>
            <w:top w:val="none" w:sz="0" w:space="0" w:color="auto"/>
            <w:left w:val="none" w:sz="0" w:space="0" w:color="auto"/>
            <w:bottom w:val="none" w:sz="0" w:space="0" w:color="auto"/>
            <w:right w:val="none" w:sz="0" w:space="0" w:color="auto"/>
          </w:divBdr>
        </w:div>
        <w:div w:id="349592495">
          <w:marLeft w:val="0"/>
          <w:marRight w:val="0"/>
          <w:marTop w:val="63"/>
          <w:marBottom w:val="188"/>
          <w:divBdr>
            <w:top w:val="none" w:sz="0" w:space="0" w:color="auto"/>
            <w:left w:val="none" w:sz="0" w:space="0" w:color="auto"/>
            <w:bottom w:val="none" w:sz="0" w:space="0" w:color="auto"/>
            <w:right w:val="none" w:sz="0" w:space="0" w:color="auto"/>
          </w:divBdr>
        </w:div>
      </w:divsChild>
    </w:div>
    <w:div w:id="349589543">
      <w:marLeft w:val="0"/>
      <w:marRight w:val="0"/>
      <w:marTop w:val="0"/>
      <w:marBottom w:val="0"/>
      <w:divBdr>
        <w:top w:val="none" w:sz="0" w:space="0" w:color="auto"/>
        <w:left w:val="none" w:sz="0" w:space="0" w:color="auto"/>
        <w:bottom w:val="none" w:sz="0" w:space="0" w:color="auto"/>
        <w:right w:val="none" w:sz="0" w:space="0" w:color="auto"/>
      </w:divBdr>
    </w:div>
    <w:div w:id="349589544">
      <w:marLeft w:val="0"/>
      <w:marRight w:val="0"/>
      <w:marTop w:val="0"/>
      <w:marBottom w:val="0"/>
      <w:divBdr>
        <w:top w:val="none" w:sz="0" w:space="0" w:color="auto"/>
        <w:left w:val="none" w:sz="0" w:space="0" w:color="auto"/>
        <w:bottom w:val="none" w:sz="0" w:space="0" w:color="auto"/>
        <w:right w:val="none" w:sz="0" w:space="0" w:color="auto"/>
      </w:divBdr>
    </w:div>
    <w:div w:id="349589547">
      <w:marLeft w:val="0"/>
      <w:marRight w:val="0"/>
      <w:marTop w:val="0"/>
      <w:marBottom w:val="0"/>
      <w:divBdr>
        <w:top w:val="none" w:sz="0" w:space="0" w:color="auto"/>
        <w:left w:val="none" w:sz="0" w:space="0" w:color="auto"/>
        <w:bottom w:val="none" w:sz="0" w:space="0" w:color="auto"/>
        <w:right w:val="none" w:sz="0" w:space="0" w:color="auto"/>
      </w:divBdr>
      <w:divsChild>
        <w:div w:id="349579581">
          <w:marLeft w:val="0"/>
          <w:marRight w:val="0"/>
          <w:marTop w:val="0"/>
          <w:marBottom w:val="0"/>
          <w:divBdr>
            <w:top w:val="none" w:sz="0" w:space="0" w:color="auto"/>
            <w:left w:val="none" w:sz="0" w:space="0" w:color="auto"/>
            <w:bottom w:val="none" w:sz="0" w:space="0" w:color="auto"/>
            <w:right w:val="none" w:sz="0" w:space="0" w:color="auto"/>
          </w:divBdr>
        </w:div>
        <w:div w:id="349597431">
          <w:marLeft w:val="0"/>
          <w:marRight w:val="0"/>
          <w:marTop w:val="0"/>
          <w:marBottom w:val="0"/>
          <w:divBdr>
            <w:top w:val="none" w:sz="0" w:space="0" w:color="auto"/>
            <w:left w:val="none" w:sz="0" w:space="0" w:color="auto"/>
            <w:bottom w:val="none" w:sz="0" w:space="0" w:color="auto"/>
            <w:right w:val="none" w:sz="0" w:space="0" w:color="auto"/>
          </w:divBdr>
        </w:div>
      </w:divsChild>
    </w:div>
    <w:div w:id="349589548">
      <w:marLeft w:val="0"/>
      <w:marRight w:val="0"/>
      <w:marTop w:val="0"/>
      <w:marBottom w:val="0"/>
      <w:divBdr>
        <w:top w:val="none" w:sz="0" w:space="0" w:color="auto"/>
        <w:left w:val="none" w:sz="0" w:space="0" w:color="auto"/>
        <w:bottom w:val="none" w:sz="0" w:space="0" w:color="auto"/>
        <w:right w:val="none" w:sz="0" w:space="0" w:color="auto"/>
      </w:divBdr>
    </w:div>
    <w:div w:id="349589551">
      <w:marLeft w:val="0"/>
      <w:marRight w:val="0"/>
      <w:marTop w:val="0"/>
      <w:marBottom w:val="0"/>
      <w:divBdr>
        <w:top w:val="none" w:sz="0" w:space="0" w:color="auto"/>
        <w:left w:val="none" w:sz="0" w:space="0" w:color="auto"/>
        <w:bottom w:val="none" w:sz="0" w:space="0" w:color="auto"/>
        <w:right w:val="none" w:sz="0" w:space="0" w:color="auto"/>
      </w:divBdr>
      <w:divsChild>
        <w:div w:id="349583554">
          <w:marLeft w:val="0"/>
          <w:marRight w:val="0"/>
          <w:marTop w:val="0"/>
          <w:marBottom w:val="0"/>
          <w:divBdr>
            <w:top w:val="none" w:sz="0" w:space="0" w:color="auto"/>
            <w:left w:val="none" w:sz="0" w:space="0" w:color="auto"/>
            <w:bottom w:val="none" w:sz="0" w:space="0" w:color="auto"/>
            <w:right w:val="none" w:sz="0" w:space="0" w:color="auto"/>
          </w:divBdr>
          <w:divsChild>
            <w:div w:id="349578884">
              <w:marLeft w:val="-465"/>
              <w:marRight w:val="0"/>
              <w:marTop w:val="0"/>
              <w:marBottom w:val="0"/>
              <w:divBdr>
                <w:top w:val="none" w:sz="0" w:space="0" w:color="auto"/>
                <w:left w:val="none" w:sz="0" w:space="0" w:color="auto"/>
                <w:bottom w:val="none" w:sz="0" w:space="0" w:color="auto"/>
                <w:right w:val="none" w:sz="0" w:space="0" w:color="auto"/>
              </w:divBdr>
            </w:div>
            <w:div w:id="349582552">
              <w:marLeft w:val="0"/>
              <w:marRight w:val="0"/>
              <w:marTop w:val="0"/>
              <w:marBottom w:val="0"/>
              <w:divBdr>
                <w:top w:val="none" w:sz="0" w:space="0" w:color="auto"/>
                <w:left w:val="none" w:sz="0" w:space="0" w:color="auto"/>
                <w:bottom w:val="none" w:sz="0" w:space="0" w:color="auto"/>
                <w:right w:val="none" w:sz="0" w:space="0" w:color="auto"/>
              </w:divBdr>
              <w:divsChild>
                <w:div w:id="349597101">
                  <w:marLeft w:val="0"/>
                  <w:marRight w:val="0"/>
                  <w:marTop w:val="174"/>
                  <w:marBottom w:val="0"/>
                  <w:divBdr>
                    <w:top w:val="none" w:sz="0" w:space="0" w:color="auto"/>
                    <w:left w:val="none" w:sz="0" w:space="0" w:color="auto"/>
                    <w:bottom w:val="none" w:sz="0" w:space="0" w:color="auto"/>
                    <w:right w:val="none" w:sz="0" w:space="0" w:color="auto"/>
                  </w:divBdr>
                  <w:divsChild>
                    <w:div w:id="34957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593">
          <w:marLeft w:val="0"/>
          <w:marRight w:val="0"/>
          <w:marTop w:val="0"/>
          <w:marBottom w:val="0"/>
          <w:divBdr>
            <w:top w:val="none" w:sz="0" w:space="0" w:color="auto"/>
            <w:left w:val="none" w:sz="0" w:space="0" w:color="auto"/>
            <w:bottom w:val="none" w:sz="0" w:space="0" w:color="auto"/>
            <w:right w:val="none" w:sz="0" w:space="0" w:color="auto"/>
          </w:divBdr>
        </w:div>
      </w:divsChild>
    </w:div>
    <w:div w:id="349589554">
      <w:marLeft w:val="0"/>
      <w:marRight w:val="0"/>
      <w:marTop w:val="0"/>
      <w:marBottom w:val="0"/>
      <w:divBdr>
        <w:top w:val="none" w:sz="0" w:space="0" w:color="auto"/>
        <w:left w:val="none" w:sz="0" w:space="0" w:color="auto"/>
        <w:bottom w:val="none" w:sz="0" w:space="0" w:color="auto"/>
        <w:right w:val="none" w:sz="0" w:space="0" w:color="auto"/>
      </w:divBdr>
      <w:divsChild>
        <w:div w:id="349598955">
          <w:marLeft w:val="0"/>
          <w:marRight w:val="0"/>
          <w:marTop w:val="0"/>
          <w:marBottom w:val="0"/>
          <w:divBdr>
            <w:top w:val="none" w:sz="0" w:space="0" w:color="auto"/>
            <w:left w:val="none" w:sz="0" w:space="0" w:color="auto"/>
            <w:bottom w:val="none" w:sz="0" w:space="0" w:color="auto"/>
            <w:right w:val="none" w:sz="0" w:space="0" w:color="auto"/>
          </w:divBdr>
          <w:divsChild>
            <w:div w:id="34957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560">
      <w:marLeft w:val="0"/>
      <w:marRight w:val="0"/>
      <w:marTop w:val="0"/>
      <w:marBottom w:val="0"/>
      <w:divBdr>
        <w:top w:val="none" w:sz="0" w:space="0" w:color="auto"/>
        <w:left w:val="none" w:sz="0" w:space="0" w:color="auto"/>
        <w:bottom w:val="none" w:sz="0" w:space="0" w:color="auto"/>
        <w:right w:val="none" w:sz="0" w:space="0" w:color="auto"/>
      </w:divBdr>
      <w:divsChild>
        <w:div w:id="349593628">
          <w:marLeft w:val="0"/>
          <w:marRight w:val="0"/>
          <w:marTop w:val="110"/>
          <w:marBottom w:val="266"/>
          <w:divBdr>
            <w:top w:val="none" w:sz="0" w:space="0" w:color="auto"/>
            <w:left w:val="none" w:sz="0" w:space="0" w:color="auto"/>
            <w:bottom w:val="none" w:sz="0" w:space="0" w:color="auto"/>
            <w:right w:val="none" w:sz="0" w:space="0" w:color="auto"/>
          </w:divBdr>
        </w:div>
        <w:div w:id="349598148">
          <w:marLeft w:val="0"/>
          <w:marRight w:val="0"/>
          <w:marTop w:val="78"/>
          <w:marBottom w:val="235"/>
          <w:divBdr>
            <w:top w:val="none" w:sz="0" w:space="0" w:color="auto"/>
            <w:left w:val="none" w:sz="0" w:space="0" w:color="auto"/>
            <w:bottom w:val="none" w:sz="0" w:space="0" w:color="auto"/>
            <w:right w:val="none" w:sz="0" w:space="0" w:color="auto"/>
          </w:divBdr>
        </w:div>
      </w:divsChild>
    </w:div>
    <w:div w:id="349589562">
      <w:marLeft w:val="0"/>
      <w:marRight w:val="0"/>
      <w:marTop w:val="0"/>
      <w:marBottom w:val="0"/>
      <w:divBdr>
        <w:top w:val="none" w:sz="0" w:space="0" w:color="auto"/>
        <w:left w:val="none" w:sz="0" w:space="0" w:color="auto"/>
        <w:bottom w:val="none" w:sz="0" w:space="0" w:color="auto"/>
        <w:right w:val="none" w:sz="0" w:space="0" w:color="auto"/>
      </w:divBdr>
      <w:divsChild>
        <w:div w:id="349572328">
          <w:marLeft w:val="0"/>
          <w:marRight w:val="0"/>
          <w:marTop w:val="0"/>
          <w:marBottom w:val="0"/>
          <w:divBdr>
            <w:top w:val="none" w:sz="0" w:space="0" w:color="auto"/>
            <w:left w:val="none" w:sz="0" w:space="0" w:color="auto"/>
            <w:bottom w:val="none" w:sz="0" w:space="0" w:color="auto"/>
            <w:right w:val="none" w:sz="0" w:space="0" w:color="auto"/>
          </w:divBdr>
        </w:div>
        <w:div w:id="349575652">
          <w:marLeft w:val="0"/>
          <w:marRight w:val="0"/>
          <w:marTop w:val="0"/>
          <w:marBottom w:val="0"/>
          <w:divBdr>
            <w:top w:val="none" w:sz="0" w:space="0" w:color="auto"/>
            <w:left w:val="none" w:sz="0" w:space="0" w:color="auto"/>
            <w:bottom w:val="none" w:sz="0" w:space="0" w:color="auto"/>
            <w:right w:val="none" w:sz="0" w:space="0" w:color="auto"/>
          </w:divBdr>
        </w:div>
      </w:divsChild>
    </w:div>
    <w:div w:id="349589564">
      <w:marLeft w:val="0"/>
      <w:marRight w:val="0"/>
      <w:marTop w:val="0"/>
      <w:marBottom w:val="0"/>
      <w:divBdr>
        <w:top w:val="none" w:sz="0" w:space="0" w:color="auto"/>
        <w:left w:val="none" w:sz="0" w:space="0" w:color="auto"/>
        <w:bottom w:val="none" w:sz="0" w:space="0" w:color="auto"/>
        <w:right w:val="none" w:sz="0" w:space="0" w:color="auto"/>
      </w:divBdr>
      <w:divsChild>
        <w:div w:id="349584934">
          <w:marLeft w:val="0"/>
          <w:marRight w:val="0"/>
          <w:marTop w:val="0"/>
          <w:marBottom w:val="0"/>
          <w:divBdr>
            <w:top w:val="none" w:sz="0" w:space="0" w:color="auto"/>
            <w:left w:val="none" w:sz="0" w:space="0" w:color="auto"/>
            <w:bottom w:val="none" w:sz="0" w:space="0" w:color="auto"/>
            <w:right w:val="none" w:sz="0" w:space="0" w:color="auto"/>
          </w:divBdr>
          <w:divsChild>
            <w:div w:id="349577425">
              <w:marLeft w:val="0"/>
              <w:marRight w:val="232"/>
              <w:marTop w:val="0"/>
              <w:marBottom w:val="0"/>
              <w:divBdr>
                <w:top w:val="none" w:sz="0" w:space="0" w:color="auto"/>
                <w:left w:val="none" w:sz="0" w:space="0" w:color="auto"/>
                <w:bottom w:val="none" w:sz="0" w:space="0" w:color="auto"/>
                <w:right w:val="none" w:sz="0" w:space="0" w:color="auto"/>
              </w:divBdr>
            </w:div>
          </w:divsChild>
        </w:div>
      </w:divsChild>
    </w:div>
    <w:div w:id="349589566">
      <w:marLeft w:val="0"/>
      <w:marRight w:val="0"/>
      <w:marTop w:val="0"/>
      <w:marBottom w:val="0"/>
      <w:divBdr>
        <w:top w:val="none" w:sz="0" w:space="0" w:color="auto"/>
        <w:left w:val="none" w:sz="0" w:space="0" w:color="auto"/>
        <w:bottom w:val="none" w:sz="0" w:space="0" w:color="auto"/>
        <w:right w:val="none" w:sz="0" w:space="0" w:color="auto"/>
      </w:divBdr>
      <w:divsChild>
        <w:div w:id="349593799">
          <w:marLeft w:val="0"/>
          <w:marRight w:val="0"/>
          <w:marTop w:val="0"/>
          <w:marBottom w:val="0"/>
          <w:divBdr>
            <w:top w:val="none" w:sz="0" w:space="0" w:color="auto"/>
            <w:left w:val="none" w:sz="0" w:space="0" w:color="auto"/>
            <w:bottom w:val="none" w:sz="0" w:space="0" w:color="auto"/>
            <w:right w:val="none" w:sz="0" w:space="0" w:color="auto"/>
          </w:divBdr>
          <w:divsChild>
            <w:div w:id="3495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569">
      <w:marLeft w:val="0"/>
      <w:marRight w:val="0"/>
      <w:marTop w:val="0"/>
      <w:marBottom w:val="0"/>
      <w:divBdr>
        <w:top w:val="none" w:sz="0" w:space="0" w:color="auto"/>
        <w:left w:val="none" w:sz="0" w:space="0" w:color="auto"/>
        <w:bottom w:val="none" w:sz="0" w:space="0" w:color="auto"/>
        <w:right w:val="none" w:sz="0" w:space="0" w:color="auto"/>
      </w:divBdr>
    </w:div>
    <w:div w:id="349589570">
      <w:marLeft w:val="0"/>
      <w:marRight w:val="0"/>
      <w:marTop w:val="0"/>
      <w:marBottom w:val="0"/>
      <w:divBdr>
        <w:top w:val="none" w:sz="0" w:space="0" w:color="auto"/>
        <w:left w:val="none" w:sz="0" w:space="0" w:color="auto"/>
        <w:bottom w:val="none" w:sz="0" w:space="0" w:color="auto"/>
        <w:right w:val="none" w:sz="0" w:space="0" w:color="auto"/>
      </w:divBdr>
      <w:divsChild>
        <w:div w:id="349587030">
          <w:marLeft w:val="0"/>
          <w:marRight w:val="0"/>
          <w:marTop w:val="461"/>
          <w:marBottom w:val="0"/>
          <w:divBdr>
            <w:top w:val="none" w:sz="0" w:space="0" w:color="auto"/>
            <w:left w:val="none" w:sz="0" w:space="0" w:color="auto"/>
            <w:bottom w:val="none" w:sz="0" w:space="0" w:color="auto"/>
            <w:right w:val="none" w:sz="0" w:space="0" w:color="auto"/>
          </w:divBdr>
        </w:div>
        <w:div w:id="349587736">
          <w:marLeft w:val="0"/>
          <w:marRight w:val="0"/>
          <w:marTop w:val="0"/>
          <w:marBottom w:val="0"/>
          <w:divBdr>
            <w:top w:val="none" w:sz="0" w:space="0" w:color="auto"/>
            <w:left w:val="none" w:sz="0" w:space="0" w:color="auto"/>
            <w:bottom w:val="none" w:sz="0" w:space="0" w:color="auto"/>
            <w:right w:val="none" w:sz="0" w:space="0" w:color="auto"/>
          </w:divBdr>
          <w:divsChild>
            <w:div w:id="349599396">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89576">
      <w:marLeft w:val="0"/>
      <w:marRight w:val="0"/>
      <w:marTop w:val="0"/>
      <w:marBottom w:val="0"/>
      <w:divBdr>
        <w:top w:val="none" w:sz="0" w:space="0" w:color="auto"/>
        <w:left w:val="none" w:sz="0" w:space="0" w:color="auto"/>
        <w:bottom w:val="none" w:sz="0" w:space="0" w:color="auto"/>
        <w:right w:val="none" w:sz="0" w:space="0" w:color="auto"/>
      </w:divBdr>
    </w:div>
    <w:div w:id="349589577">
      <w:marLeft w:val="0"/>
      <w:marRight w:val="0"/>
      <w:marTop w:val="0"/>
      <w:marBottom w:val="0"/>
      <w:divBdr>
        <w:top w:val="none" w:sz="0" w:space="0" w:color="auto"/>
        <w:left w:val="none" w:sz="0" w:space="0" w:color="auto"/>
        <w:bottom w:val="none" w:sz="0" w:space="0" w:color="auto"/>
        <w:right w:val="none" w:sz="0" w:space="0" w:color="auto"/>
      </w:divBdr>
    </w:div>
    <w:div w:id="349589582">
      <w:marLeft w:val="0"/>
      <w:marRight w:val="0"/>
      <w:marTop w:val="0"/>
      <w:marBottom w:val="0"/>
      <w:divBdr>
        <w:top w:val="none" w:sz="0" w:space="0" w:color="auto"/>
        <w:left w:val="none" w:sz="0" w:space="0" w:color="auto"/>
        <w:bottom w:val="none" w:sz="0" w:space="0" w:color="auto"/>
        <w:right w:val="none" w:sz="0" w:space="0" w:color="auto"/>
      </w:divBdr>
    </w:div>
    <w:div w:id="349589587">
      <w:marLeft w:val="0"/>
      <w:marRight w:val="0"/>
      <w:marTop w:val="0"/>
      <w:marBottom w:val="0"/>
      <w:divBdr>
        <w:top w:val="none" w:sz="0" w:space="0" w:color="auto"/>
        <w:left w:val="none" w:sz="0" w:space="0" w:color="auto"/>
        <w:bottom w:val="none" w:sz="0" w:space="0" w:color="auto"/>
        <w:right w:val="none" w:sz="0" w:space="0" w:color="auto"/>
      </w:divBdr>
    </w:div>
    <w:div w:id="349589588">
      <w:marLeft w:val="0"/>
      <w:marRight w:val="0"/>
      <w:marTop w:val="0"/>
      <w:marBottom w:val="0"/>
      <w:divBdr>
        <w:top w:val="none" w:sz="0" w:space="0" w:color="auto"/>
        <w:left w:val="none" w:sz="0" w:space="0" w:color="auto"/>
        <w:bottom w:val="none" w:sz="0" w:space="0" w:color="auto"/>
        <w:right w:val="none" w:sz="0" w:space="0" w:color="auto"/>
      </w:divBdr>
      <w:divsChild>
        <w:div w:id="349588142">
          <w:marLeft w:val="0"/>
          <w:marRight w:val="0"/>
          <w:marTop w:val="0"/>
          <w:marBottom w:val="0"/>
          <w:divBdr>
            <w:top w:val="none" w:sz="0" w:space="0" w:color="auto"/>
            <w:left w:val="none" w:sz="0" w:space="0" w:color="auto"/>
            <w:bottom w:val="none" w:sz="0" w:space="0" w:color="auto"/>
            <w:right w:val="none" w:sz="0" w:space="0" w:color="auto"/>
          </w:divBdr>
          <w:divsChild>
            <w:div w:id="349576311">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89589">
      <w:marLeft w:val="0"/>
      <w:marRight w:val="0"/>
      <w:marTop w:val="0"/>
      <w:marBottom w:val="0"/>
      <w:divBdr>
        <w:top w:val="none" w:sz="0" w:space="0" w:color="auto"/>
        <w:left w:val="none" w:sz="0" w:space="0" w:color="auto"/>
        <w:bottom w:val="none" w:sz="0" w:space="0" w:color="auto"/>
        <w:right w:val="none" w:sz="0" w:space="0" w:color="auto"/>
      </w:divBdr>
      <w:divsChild>
        <w:div w:id="349590344">
          <w:marLeft w:val="0"/>
          <w:marRight w:val="0"/>
          <w:marTop w:val="0"/>
          <w:marBottom w:val="0"/>
          <w:divBdr>
            <w:top w:val="none" w:sz="0" w:space="0" w:color="auto"/>
            <w:left w:val="none" w:sz="0" w:space="0" w:color="auto"/>
            <w:bottom w:val="none" w:sz="0" w:space="0" w:color="auto"/>
            <w:right w:val="none" w:sz="0" w:space="0" w:color="auto"/>
          </w:divBdr>
        </w:div>
      </w:divsChild>
    </w:div>
    <w:div w:id="349589591">
      <w:marLeft w:val="0"/>
      <w:marRight w:val="0"/>
      <w:marTop w:val="0"/>
      <w:marBottom w:val="0"/>
      <w:divBdr>
        <w:top w:val="none" w:sz="0" w:space="0" w:color="auto"/>
        <w:left w:val="none" w:sz="0" w:space="0" w:color="auto"/>
        <w:bottom w:val="none" w:sz="0" w:space="0" w:color="auto"/>
        <w:right w:val="none" w:sz="0" w:space="0" w:color="auto"/>
      </w:divBdr>
    </w:div>
    <w:div w:id="349589592">
      <w:marLeft w:val="0"/>
      <w:marRight w:val="0"/>
      <w:marTop w:val="0"/>
      <w:marBottom w:val="0"/>
      <w:divBdr>
        <w:top w:val="none" w:sz="0" w:space="0" w:color="auto"/>
        <w:left w:val="none" w:sz="0" w:space="0" w:color="auto"/>
        <w:bottom w:val="none" w:sz="0" w:space="0" w:color="auto"/>
        <w:right w:val="none" w:sz="0" w:space="0" w:color="auto"/>
      </w:divBdr>
      <w:divsChild>
        <w:div w:id="349590771">
          <w:marLeft w:val="0"/>
          <w:marRight w:val="0"/>
          <w:marTop w:val="0"/>
          <w:marBottom w:val="0"/>
          <w:divBdr>
            <w:top w:val="none" w:sz="0" w:space="0" w:color="auto"/>
            <w:left w:val="none" w:sz="0" w:space="0" w:color="auto"/>
            <w:bottom w:val="none" w:sz="0" w:space="0" w:color="auto"/>
            <w:right w:val="none" w:sz="0" w:space="0" w:color="auto"/>
          </w:divBdr>
        </w:div>
      </w:divsChild>
    </w:div>
    <w:div w:id="349589600">
      <w:marLeft w:val="0"/>
      <w:marRight w:val="0"/>
      <w:marTop w:val="0"/>
      <w:marBottom w:val="0"/>
      <w:divBdr>
        <w:top w:val="none" w:sz="0" w:space="0" w:color="auto"/>
        <w:left w:val="none" w:sz="0" w:space="0" w:color="auto"/>
        <w:bottom w:val="none" w:sz="0" w:space="0" w:color="auto"/>
        <w:right w:val="none" w:sz="0" w:space="0" w:color="auto"/>
      </w:divBdr>
      <w:divsChild>
        <w:div w:id="349573037">
          <w:marLeft w:val="0"/>
          <w:marRight w:val="0"/>
          <w:marTop w:val="0"/>
          <w:marBottom w:val="0"/>
          <w:divBdr>
            <w:top w:val="none" w:sz="0" w:space="0" w:color="auto"/>
            <w:left w:val="none" w:sz="0" w:space="0" w:color="auto"/>
            <w:bottom w:val="none" w:sz="0" w:space="0" w:color="auto"/>
            <w:right w:val="none" w:sz="0" w:space="0" w:color="auto"/>
          </w:divBdr>
          <w:divsChild>
            <w:div w:id="349586569">
              <w:marLeft w:val="0"/>
              <w:marRight w:val="0"/>
              <w:marTop w:val="0"/>
              <w:marBottom w:val="0"/>
              <w:divBdr>
                <w:top w:val="none" w:sz="0" w:space="0" w:color="auto"/>
                <w:left w:val="none" w:sz="0" w:space="0" w:color="auto"/>
                <w:bottom w:val="none" w:sz="0" w:space="0" w:color="auto"/>
                <w:right w:val="none" w:sz="0" w:space="0" w:color="auto"/>
              </w:divBdr>
              <w:divsChild>
                <w:div w:id="349580569">
                  <w:marLeft w:val="0"/>
                  <w:marRight w:val="0"/>
                  <w:marTop w:val="0"/>
                  <w:marBottom w:val="115"/>
                  <w:divBdr>
                    <w:top w:val="none" w:sz="0" w:space="0" w:color="auto"/>
                    <w:left w:val="none" w:sz="0" w:space="0" w:color="auto"/>
                    <w:bottom w:val="none" w:sz="0" w:space="0" w:color="auto"/>
                    <w:right w:val="none" w:sz="0" w:space="0" w:color="auto"/>
                  </w:divBdr>
                  <w:divsChild>
                    <w:div w:id="349579697">
                      <w:marLeft w:val="0"/>
                      <w:marRight w:val="0"/>
                      <w:marTop w:val="0"/>
                      <w:marBottom w:val="115"/>
                      <w:divBdr>
                        <w:top w:val="none" w:sz="0" w:space="0" w:color="auto"/>
                        <w:left w:val="none" w:sz="0" w:space="0" w:color="auto"/>
                        <w:bottom w:val="none" w:sz="0" w:space="0" w:color="auto"/>
                        <w:right w:val="none" w:sz="0" w:space="0" w:color="auto"/>
                      </w:divBdr>
                    </w:div>
                  </w:divsChild>
                </w:div>
                <w:div w:id="349581116">
                  <w:marLeft w:val="0"/>
                  <w:marRight w:val="0"/>
                  <w:marTop w:val="0"/>
                  <w:marBottom w:val="115"/>
                  <w:divBdr>
                    <w:top w:val="none" w:sz="0" w:space="0" w:color="auto"/>
                    <w:left w:val="none" w:sz="0" w:space="0" w:color="auto"/>
                    <w:bottom w:val="none" w:sz="0" w:space="0" w:color="auto"/>
                    <w:right w:val="none" w:sz="0" w:space="0" w:color="auto"/>
                  </w:divBdr>
                  <w:divsChild>
                    <w:div w:id="349592463">
                      <w:marLeft w:val="0"/>
                      <w:marRight w:val="0"/>
                      <w:marTop w:val="0"/>
                      <w:marBottom w:val="115"/>
                      <w:divBdr>
                        <w:top w:val="none" w:sz="0" w:space="0" w:color="auto"/>
                        <w:left w:val="none" w:sz="0" w:space="0" w:color="auto"/>
                        <w:bottom w:val="none" w:sz="0" w:space="0" w:color="auto"/>
                        <w:right w:val="none" w:sz="0" w:space="0" w:color="auto"/>
                      </w:divBdr>
                    </w:div>
                  </w:divsChild>
                </w:div>
                <w:div w:id="349591495">
                  <w:marLeft w:val="0"/>
                  <w:marRight w:val="0"/>
                  <w:marTop w:val="0"/>
                  <w:marBottom w:val="115"/>
                  <w:divBdr>
                    <w:top w:val="none" w:sz="0" w:space="0" w:color="auto"/>
                    <w:left w:val="none" w:sz="0" w:space="0" w:color="auto"/>
                    <w:bottom w:val="none" w:sz="0" w:space="0" w:color="auto"/>
                    <w:right w:val="none" w:sz="0" w:space="0" w:color="auto"/>
                  </w:divBdr>
                  <w:divsChild>
                    <w:div w:id="349600441">
                      <w:marLeft w:val="0"/>
                      <w:marRight w:val="0"/>
                      <w:marTop w:val="0"/>
                      <w:marBottom w:val="115"/>
                      <w:divBdr>
                        <w:top w:val="none" w:sz="0" w:space="0" w:color="auto"/>
                        <w:left w:val="none" w:sz="0" w:space="0" w:color="auto"/>
                        <w:bottom w:val="none" w:sz="0" w:space="0" w:color="auto"/>
                        <w:right w:val="none" w:sz="0" w:space="0" w:color="auto"/>
                      </w:divBdr>
                    </w:div>
                  </w:divsChild>
                </w:div>
              </w:divsChild>
            </w:div>
            <w:div w:id="34958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601">
      <w:marLeft w:val="0"/>
      <w:marRight w:val="0"/>
      <w:marTop w:val="0"/>
      <w:marBottom w:val="0"/>
      <w:divBdr>
        <w:top w:val="none" w:sz="0" w:space="0" w:color="auto"/>
        <w:left w:val="none" w:sz="0" w:space="0" w:color="auto"/>
        <w:bottom w:val="none" w:sz="0" w:space="0" w:color="auto"/>
        <w:right w:val="none" w:sz="0" w:space="0" w:color="auto"/>
      </w:divBdr>
      <w:divsChild>
        <w:div w:id="349584273">
          <w:marLeft w:val="0"/>
          <w:marRight w:val="0"/>
          <w:marTop w:val="0"/>
          <w:marBottom w:val="0"/>
          <w:divBdr>
            <w:top w:val="none" w:sz="0" w:space="0" w:color="auto"/>
            <w:left w:val="none" w:sz="0" w:space="0" w:color="auto"/>
            <w:bottom w:val="none" w:sz="0" w:space="0" w:color="auto"/>
            <w:right w:val="none" w:sz="0" w:space="0" w:color="auto"/>
          </w:divBdr>
          <w:divsChild>
            <w:div w:id="349599889">
              <w:marLeft w:val="0"/>
              <w:marRight w:val="0"/>
              <w:marTop w:val="0"/>
              <w:marBottom w:val="720"/>
              <w:divBdr>
                <w:top w:val="none" w:sz="0" w:space="0" w:color="auto"/>
                <w:left w:val="none" w:sz="0" w:space="0" w:color="auto"/>
                <w:bottom w:val="none" w:sz="0" w:space="0" w:color="auto"/>
                <w:right w:val="none" w:sz="0" w:space="0" w:color="auto"/>
              </w:divBdr>
              <w:divsChild>
                <w:div w:id="349581598">
                  <w:marLeft w:val="0"/>
                  <w:marRight w:val="0"/>
                  <w:marTop w:val="0"/>
                  <w:marBottom w:val="0"/>
                  <w:divBdr>
                    <w:top w:val="none" w:sz="0" w:space="0" w:color="auto"/>
                    <w:left w:val="none" w:sz="0" w:space="0" w:color="auto"/>
                    <w:bottom w:val="none" w:sz="0" w:space="0" w:color="auto"/>
                    <w:right w:val="none" w:sz="0" w:space="0" w:color="auto"/>
                  </w:divBdr>
                </w:div>
                <w:div w:id="349597896">
                  <w:marLeft w:val="0"/>
                  <w:marRight w:val="0"/>
                  <w:marTop w:val="0"/>
                  <w:marBottom w:val="0"/>
                  <w:divBdr>
                    <w:top w:val="none" w:sz="0" w:space="0" w:color="auto"/>
                    <w:left w:val="none" w:sz="0" w:space="0" w:color="auto"/>
                    <w:bottom w:val="none" w:sz="0" w:space="0" w:color="auto"/>
                    <w:right w:val="none" w:sz="0" w:space="0" w:color="auto"/>
                  </w:divBdr>
                  <w:divsChild>
                    <w:div w:id="34957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166">
          <w:marLeft w:val="0"/>
          <w:marRight w:val="0"/>
          <w:marTop w:val="0"/>
          <w:marBottom w:val="232"/>
          <w:divBdr>
            <w:top w:val="none" w:sz="0" w:space="0" w:color="auto"/>
            <w:left w:val="none" w:sz="0" w:space="0" w:color="auto"/>
            <w:bottom w:val="none" w:sz="0" w:space="0" w:color="auto"/>
            <w:right w:val="none" w:sz="0" w:space="0" w:color="auto"/>
          </w:divBdr>
        </w:div>
      </w:divsChild>
    </w:div>
    <w:div w:id="349589613">
      <w:marLeft w:val="0"/>
      <w:marRight w:val="0"/>
      <w:marTop w:val="0"/>
      <w:marBottom w:val="0"/>
      <w:divBdr>
        <w:top w:val="none" w:sz="0" w:space="0" w:color="auto"/>
        <w:left w:val="none" w:sz="0" w:space="0" w:color="auto"/>
        <w:bottom w:val="none" w:sz="0" w:space="0" w:color="auto"/>
        <w:right w:val="none" w:sz="0" w:space="0" w:color="auto"/>
      </w:divBdr>
    </w:div>
    <w:div w:id="349589614">
      <w:marLeft w:val="0"/>
      <w:marRight w:val="0"/>
      <w:marTop w:val="0"/>
      <w:marBottom w:val="0"/>
      <w:divBdr>
        <w:top w:val="none" w:sz="0" w:space="0" w:color="auto"/>
        <w:left w:val="none" w:sz="0" w:space="0" w:color="auto"/>
        <w:bottom w:val="none" w:sz="0" w:space="0" w:color="auto"/>
        <w:right w:val="none" w:sz="0" w:space="0" w:color="auto"/>
      </w:divBdr>
      <w:divsChild>
        <w:div w:id="349581004">
          <w:marLeft w:val="0"/>
          <w:marRight w:val="0"/>
          <w:marTop w:val="0"/>
          <w:marBottom w:val="0"/>
          <w:divBdr>
            <w:top w:val="none" w:sz="0" w:space="0" w:color="auto"/>
            <w:left w:val="none" w:sz="0" w:space="0" w:color="auto"/>
            <w:bottom w:val="none" w:sz="0" w:space="0" w:color="auto"/>
            <w:right w:val="none" w:sz="0" w:space="0" w:color="auto"/>
          </w:divBdr>
          <w:divsChild>
            <w:div w:id="349571288">
              <w:marLeft w:val="0"/>
              <w:marRight w:val="0"/>
              <w:marTop w:val="0"/>
              <w:marBottom w:val="0"/>
              <w:divBdr>
                <w:top w:val="none" w:sz="0" w:space="0" w:color="auto"/>
                <w:left w:val="none" w:sz="0" w:space="0" w:color="auto"/>
                <w:bottom w:val="none" w:sz="0" w:space="0" w:color="auto"/>
                <w:right w:val="none" w:sz="0" w:space="0" w:color="auto"/>
              </w:divBdr>
              <w:divsChild>
                <w:div w:id="349588874">
                  <w:marLeft w:val="0"/>
                  <w:marRight w:val="0"/>
                  <w:marTop w:val="0"/>
                  <w:marBottom w:val="0"/>
                  <w:divBdr>
                    <w:top w:val="none" w:sz="0" w:space="0" w:color="auto"/>
                    <w:left w:val="none" w:sz="0" w:space="0" w:color="auto"/>
                    <w:bottom w:val="none" w:sz="0" w:space="0" w:color="auto"/>
                    <w:right w:val="none" w:sz="0" w:space="0" w:color="auto"/>
                  </w:divBdr>
                  <w:divsChild>
                    <w:div w:id="34959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615">
      <w:marLeft w:val="0"/>
      <w:marRight w:val="0"/>
      <w:marTop w:val="0"/>
      <w:marBottom w:val="0"/>
      <w:divBdr>
        <w:top w:val="none" w:sz="0" w:space="0" w:color="auto"/>
        <w:left w:val="none" w:sz="0" w:space="0" w:color="auto"/>
        <w:bottom w:val="none" w:sz="0" w:space="0" w:color="auto"/>
        <w:right w:val="none" w:sz="0" w:space="0" w:color="auto"/>
      </w:divBdr>
      <w:divsChild>
        <w:div w:id="349576390">
          <w:marLeft w:val="0"/>
          <w:marRight w:val="0"/>
          <w:marTop w:val="0"/>
          <w:marBottom w:val="0"/>
          <w:divBdr>
            <w:top w:val="none" w:sz="0" w:space="0" w:color="auto"/>
            <w:left w:val="none" w:sz="0" w:space="0" w:color="auto"/>
            <w:bottom w:val="none" w:sz="0" w:space="0" w:color="auto"/>
            <w:right w:val="none" w:sz="0" w:space="0" w:color="auto"/>
          </w:divBdr>
        </w:div>
        <w:div w:id="349590256">
          <w:marLeft w:val="0"/>
          <w:marRight w:val="0"/>
          <w:marTop w:val="0"/>
          <w:marBottom w:val="0"/>
          <w:divBdr>
            <w:top w:val="none" w:sz="0" w:space="0" w:color="auto"/>
            <w:left w:val="none" w:sz="0" w:space="0" w:color="auto"/>
            <w:bottom w:val="none" w:sz="0" w:space="0" w:color="auto"/>
            <w:right w:val="none" w:sz="0" w:space="0" w:color="auto"/>
          </w:divBdr>
        </w:div>
      </w:divsChild>
    </w:div>
    <w:div w:id="349589623">
      <w:marLeft w:val="0"/>
      <w:marRight w:val="0"/>
      <w:marTop w:val="0"/>
      <w:marBottom w:val="0"/>
      <w:divBdr>
        <w:top w:val="none" w:sz="0" w:space="0" w:color="auto"/>
        <w:left w:val="none" w:sz="0" w:space="0" w:color="auto"/>
        <w:bottom w:val="none" w:sz="0" w:space="0" w:color="auto"/>
        <w:right w:val="none" w:sz="0" w:space="0" w:color="auto"/>
      </w:divBdr>
    </w:div>
    <w:div w:id="349589631">
      <w:marLeft w:val="0"/>
      <w:marRight w:val="0"/>
      <w:marTop w:val="0"/>
      <w:marBottom w:val="0"/>
      <w:divBdr>
        <w:top w:val="none" w:sz="0" w:space="0" w:color="auto"/>
        <w:left w:val="none" w:sz="0" w:space="0" w:color="auto"/>
        <w:bottom w:val="none" w:sz="0" w:space="0" w:color="auto"/>
        <w:right w:val="none" w:sz="0" w:space="0" w:color="auto"/>
      </w:divBdr>
      <w:divsChild>
        <w:div w:id="349594031">
          <w:marLeft w:val="0"/>
          <w:marRight w:val="0"/>
          <w:marTop w:val="0"/>
          <w:marBottom w:val="0"/>
          <w:divBdr>
            <w:top w:val="none" w:sz="0" w:space="0" w:color="auto"/>
            <w:left w:val="none" w:sz="0" w:space="0" w:color="auto"/>
            <w:bottom w:val="none" w:sz="0" w:space="0" w:color="auto"/>
            <w:right w:val="none" w:sz="0" w:space="0" w:color="auto"/>
          </w:divBdr>
        </w:div>
        <w:div w:id="349596728">
          <w:marLeft w:val="0"/>
          <w:marRight w:val="0"/>
          <w:marTop w:val="0"/>
          <w:marBottom w:val="0"/>
          <w:divBdr>
            <w:top w:val="none" w:sz="0" w:space="0" w:color="auto"/>
            <w:left w:val="none" w:sz="0" w:space="0" w:color="auto"/>
            <w:bottom w:val="none" w:sz="0" w:space="0" w:color="auto"/>
            <w:right w:val="none" w:sz="0" w:space="0" w:color="auto"/>
          </w:divBdr>
        </w:div>
      </w:divsChild>
    </w:div>
    <w:div w:id="349589633">
      <w:marLeft w:val="0"/>
      <w:marRight w:val="0"/>
      <w:marTop w:val="0"/>
      <w:marBottom w:val="0"/>
      <w:divBdr>
        <w:top w:val="none" w:sz="0" w:space="0" w:color="auto"/>
        <w:left w:val="none" w:sz="0" w:space="0" w:color="auto"/>
        <w:bottom w:val="none" w:sz="0" w:space="0" w:color="auto"/>
        <w:right w:val="none" w:sz="0" w:space="0" w:color="auto"/>
      </w:divBdr>
    </w:div>
    <w:div w:id="349589634">
      <w:marLeft w:val="0"/>
      <w:marRight w:val="0"/>
      <w:marTop w:val="0"/>
      <w:marBottom w:val="0"/>
      <w:divBdr>
        <w:top w:val="none" w:sz="0" w:space="0" w:color="auto"/>
        <w:left w:val="none" w:sz="0" w:space="0" w:color="auto"/>
        <w:bottom w:val="none" w:sz="0" w:space="0" w:color="auto"/>
        <w:right w:val="none" w:sz="0" w:space="0" w:color="auto"/>
      </w:divBdr>
    </w:div>
    <w:div w:id="349589636">
      <w:marLeft w:val="0"/>
      <w:marRight w:val="0"/>
      <w:marTop w:val="0"/>
      <w:marBottom w:val="0"/>
      <w:divBdr>
        <w:top w:val="none" w:sz="0" w:space="0" w:color="auto"/>
        <w:left w:val="none" w:sz="0" w:space="0" w:color="auto"/>
        <w:bottom w:val="none" w:sz="0" w:space="0" w:color="auto"/>
        <w:right w:val="none" w:sz="0" w:space="0" w:color="auto"/>
      </w:divBdr>
    </w:div>
    <w:div w:id="349589647">
      <w:marLeft w:val="0"/>
      <w:marRight w:val="0"/>
      <w:marTop w:val="0"/>
      <w:marBottom w:val="0"/>
      <w:divBdr>
        <w:top w:val="none" w:sz="0" w:space="0" w:color="auto"/>
        <w:left w:val="none" w:sz="0" w:space="0" w:color="auto"/>
        <w:bottom w:val="none" w:sz="0" w:space="0" w:color="auto"/>
        <w:right w:val="none" w:sz="0" w:space="0" w:color="auto"/>
      </w:divBdr>
      <w:divsChild>
        <w:div w:id="349578131">
          <w:marLeft w:val="0"/>
          <w:marRight w:val="0"/>
          <w:marTop w:val="0"/>
          <w:marBottom w:val="0"/>
          <w:divBdr>
            <w:top w:val="none" w:sz="0" w:space="0" w:color="auto"/>
            <w:left w:val="none" w:sz="0" w:space="0" w:color="auto"/>
            <w:bottom w:val="none" w:sz="0" w:space="0" w:color="auto"/>
            <w:right w:val="none" w:sz="0" w:space="0" w:color="auto"/>
          </w:divBdr>
        </w:div>
        <w:div w:id="349578638">
          <w:marLeft w:val="0"/>
          <w:marRight w:val="0"/>
          <w:marTop w:val="0"/>
          <w:marBottom w:val="0"/>
          <w:divBdr>
            <w:top w:val="none" w:sz="0" w:space="0" w:color="auto"/>
            <w:left w:val="none" w:sz="0" w:space="0" w:color="auto"/>
            <w:bottom w:val="none" w:sz="0" w:space="0" w:color="auto"/>
            <w:right w:val="none" w:sz="0" w:space="0" w:color="auto"/>
          </w:divBdr>
          <w:divsChild>
            <w:div w:id="34957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648">
      <w:marLeft w:val="0"/>
      <w:marRight w:val="0"/>
      <w:marTop w:val="0"/>
      <w:marBottom w:val="0"/>
      <w:divBdr>
        <w:top w:val="none" w:sz="0" w:space="0" w:color="auto"/>
        <w:left w:val="none" w:sz="0" w:space="0" w:color="auto"/>
        <w:bottom w:val="none" w:sz="0" w:space="0" w:color="auto"/>
        <w:right w:val="none" w:sz="0" w:space="0" w:color="auto"/>
      </w:divBdr>
      <w:divsChild>
        <w:div w:id="349600171">
          <w:marLeft w:val="0"/>
          <w:marRight w:val="0"/>
          <w:marTop w:val="0"/>
          <w:marBottom w:val="0"/>
          <w:divBdr>
            <w:top w:val="none" w:sz="0" w:space="0" w:color="auto"/>
            <w:left w:val="none" w:sz="0" w:space="0" w:color="auto"/>
            <w:bottom w:val="none" w:sz="0" w:space="0" w:color="auto"/>
            <w:right w:val="none" w:sz="0" w:space="0" w:color="auto"/>
          </w:divBdr>
        </w:div>
      </w:divsChild>
    </w:div>
    <w:div w:id="349589651">
      <w:marLeft w:val="0"/>
      <w:marRight w:val="0"/>
      <w:marTop w:val="0"/>
      <w:marBottom w:val="0"/>
      <w:divBdr>
        <w:top w:val="none" w:sz="0" w:space="0" w:color="auto"/>
        <w:left w:val="none" w:sz="0" w:space="0" w:color="auto"/>
        <w:bottom w:val="none" w:sz="0" w:space="0" w:color="auto"/>
        <w:right w:val="none" w:sz="0" w:space="0" w:color="auto"/>
      </w:divBdr>
      <w:divsChild>
        <w:div w:id="349597398">
          <w:marLeft w:val="0"/>
          <w:marRight w:val="0"/>
          <w:marTop w:val="0"/>
          <w:marBottom w:val="0"/>
          <w:divBdr>
            <w:top w:val="none" w:sz="0" w:space="0" w:color="auto"/>
            <w:left w:val="none" w:sz="0" w:space="0" w:color="auto"/>
            <w:bottom w:val="none" w:sz="0" w:space="0" w:color="auto"/>
            <w:right w:val="none" w:sz="0" w:space="0" w:color="auto"/>
          </w:divBdr>
        </w:div>
      </w:divsChild>
    </w:div>
    <w:div w:id="349589657">
      <w:marLeft w:val="0"/>
      <w:marRight w:val="0"/>
      <w:marTop w:val="0"/>
      <w:marBottom w:val="0"/>
      <w:divBdr>
        <w:top w:val="none" w:sz="0" w:space="0" w:color="auto"/>
        <w:left w:val="none" w:sz="0" w:space="0" w:color="auto"/>
        <w:bottom w:val="none" w:sz="0" w:space="0" w:color="auto"/>
        <w:right w:val="none" w:sz="0" w:space="0" w:color="auto"/>
      </w:divBdr>
      <w:divsChild>
        <w:div w:id="349582575">
          <w:marLeft w:val="0"/>
          <w:marRight w:val="0"/>
          <w:marTop w:val="0"/>
          <w:marBottom w:val="0"/>
          <w:divBdr>
            <w:top w:val="none" w:sz="0" w:space="0" w:color="auto"/>
            <w:left w:val="none" w:sz="0" w:space="0" w:color="auto"/>
            <w:bottom w:val="none" w:sz="0" w:space="0" w:color="auto"/>
            <w:right w:val="none" w:sz="0" w:space="0" w:color="auto"/>
          </w:divBdr>
        </w:div>
        <w:div w:id="349588806">
          <w:marLeft w:val="0"/>
          <w:marRight w:val="0"/>
          <w:marTop w:val="0"/>
          <w:marBottom w:val="0"/>
          <w:divBdr>
            <w:top w:val="none" w:sz="0" w:space="0" w:color="auto"/>
            <w:left w:val="none" w:sz="0" w:space="0" w:color="auto"/>
            <w:bottom w:val="none" w:sz="0" w:space="0" w:color="auto"/>
            <w:right w:val="none" w:sz="0" w:space="0" w:color="auto"/>
          </w:divBdr>
        </w:div>
      </w:divsChild>
    </w:div>
    <w:div w:id="349589659">
      <w:marLeft w:val="0"/>
      <w:marRight w:val="0"/>
      <w:marTop w:val="0"/>
      <w:marBottom w:val="0"/>
      <w:divBdr>
        <w:top w:val="none" w:sz="0" w:space="0" w:color="auto"/>
        <w:left w:val="none" w:sz="0" w:space="0" w:color="auto"/>
        <w:bottom w:val="none" w:sz="0" w:space="0" w:color="auto"/>
        <w:right w:val="none" w:sz="0" w:space="0" w:color="auto"/>
      </w:divBdr>
      <w:divsChild>
        <w:div w:id="349577671">
          <w:marLeft w:val="0"/>
          <w:marRight w:val="0"/>
          <w:marTop w:val="0"/>
          <w:marBottom w:val="0"/>
          <w:divBdr>
            <w:top w:val="none" w:sz="0" w:space="0" w:color="auto"/>
            <w:left w:val="none" w:sz="0" w:space="0" w:color="auto"/>
            <w:bottom w:val="none" w:sz="0" w:space="0" w:color="auto"/>
            <w:right w:val="none" w:sz="0" w:space="0" w:color="auto"/>
          </w:divBdr>
          <w:divsChild>
            <w:div w:id="34957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661">
      <w:marLeft w:val="0"/>
      <w:marRight w:val="0"/>
      <w:marTop w:val="0"/>
      <w:marBottom w:val="0"/>
      <w:divBdr>
        <w:top w:val="none" w:sz="0" w:space="0" w:color="auto"/>
        <w:left w:val="none" w:sz="0" w:space="0" w:color="auto"/>
        <w:bottom w:val="none" w:sz="0" w:space="0" w:color="auto"/>
        <w:right w:val="none" w:sz="0" w:space="0" w:color="auto"/>
      </w:divBdr>
      <w:divsChild>
        <w:div w:id="349574302">
          <w:marLeft w:val="0"/>
          <w:marRight w:val="0"/>
          <w:marTop w:val="0"/>
          <w:marBottom w:val="0"/>
          <w:divBdr>
            <w:top w:val="none" w:sz="0" w:space="0" w:color="auto"/>
            <w:left w:val="none" w:sz="0" w:space="0" w:color="auto"/>
            <w:bottom w:val="none" w:sz="0" w:space="0" w:color="auto"/>
            <w:right w:val="none" w:sz="0" w:space="0" w:color="auto"/>
          </w:divBdr>
        </w:div>
        <w:div w:id="349574838">
          <w:marLeft w:val="0"/>
          <w:marRight w:val="0"/>
          <w:marTop w:val="0"/>
          <w:marBottom w:val="0"/>
          <w:divBdr>
            <w:top w:val="none" w:sz="0" w:space="0" w:color="auto"/>
            <w:left w:val="none" w:sz="0" w:space="0" w:color="auto"/>
            <w:bottom w:val="none" w:sz="0" w:space="0" w:color="auto"/>
            <w:right w:val="none" w:sz="0" w:space="0" w:color="auto"/>
          </w:divBdr>
        </w:div>
        <w:div w:id="349575081">
          <w:marLeft w:val="0"/>
          <w:marRight w:val="0"/>
          <w:marTop w:val="0"/>
          <w:marBottom w:val="0"/>
          <w:divBdr>
            <w:top w:val="none" w:sz="0" w:space="0" w:color="auto"/>
            <w:left w:val="none" w:sz="0" w:space="0" w:color="auto"/>
            <w:bottom w:val="none" w:sz="0" w:space="0" w:color="auto"/>
            <w:right w:val="none" w:sz="0" w:space="0" w:color="auto"/>
          </w:divBdr>
        </w:div>
        <w:div w:id="349575784">
          <w:marLeft w:val="0"/>
          <w:marRight w:val="0"/>
          <w:marTop w:val="0"/>
          <w:marBottom w:val="0"/>
          <w:divBdr>
            <w:top w:val="none" w:sz="0" w:space="0" w:color="auto"/>
            <w:left w:val="none" w:sz="0" w:space="0" w:color="auto"/>
            <w:bottom w:val="none" w:sz="0" w:space="0" w:color="auto"/>
            <w:right w:val="none" w:sz="0" w:space="0" w:color="auto"/>
          </w:divBdr>
        </w:div>
        <w:div w:id="349576107">
          <w:marLeft w:val="0"/>
          <w:marRight w:val="0"/>
          <w:marTop w:val="0"/>
          <w:marBottom w:val="0"/>
          <w:divBdr>
            <w:top w:val="none" w:sz="0" w:space="0" w:color="auto"/>
            <w:left w:val="none" w:sz="0" w:space="0" w:color="auto"/>
            <w:bottom w:val="none" w:sz="0" w:space="0" w:color="auto"/>
            <w:right w:val="none" w:sz="0" w:space="0" w:color="auto"/>
          </w:divBdr>
        </w:div>
        <w:div w:id="349576189">
          <w:marLeft w:val="0"/>
          <w:marRight w:val="0"/>
          <w:marTop w:val="0"/>
          <w:marBottom w:val="0"/>
          <w:divBdr>
            <w:top w:val="none" w:sz="0" w:space="0" w:color="auto"/>
            <w:left w:val="none" w:sz="0" w:space="0" w:color="auto"/>
            <w:bottom w:val="none" w:sz="0" w:space="0" w:color="auto"/>
            <w:right w:val="none" w:sz="0" w:space="0" w:color="auto"/>
          </w:divBdr>
        </w:div>
        <w:div w:id="349578494">
          <w:marLeft w:val="0"/>
          <w:marRight w:val="0"/>
          <w:marTop w:val="0"/>
          <w:marBottom w:val="0"/>
          <w:divBdr>
            <w:top w:val="none" w:sz="0" w:space="0" w:color="auto"/>
            <w:left w:val="none" w:sz="0" w:space="0" w:color="auto"/>
            <w:bottom w:val="none" w:sz="0" w:space="0" w:color="auto"/>
            <w:right w:val="none" w:sz="0" w:space="0" w:color="auto"/>
          </w:divBdr>
        </w:div>
        <w:div w:id="349578778">
          <w:marLeft w:val="0"/>
          <w:marRight w:val="0"/>
          <w:marTop w:val="0"/>
          <w:marBottom w:val="0"/>
          <w:divBdr>
            <w:top w:val="none" w:sz="0" w:space="0" w:color="auto"/>
            <w:left w:val="none" w:sz="0" w:space="0" w:color="auto"/>
            <w:bottom w:val="none" w:sz="0" w:space="0" w:color="auto"/>
            <w:right w:val="none" w:sz="0" w:space="0" w:color="auto"/>
          </w:divBdr>
        </w:div>
        <w:div w:id="349579259">
          <w:marLeft w:val="0"/>
          <w:marRight w:val="0"/>
          <w:marTop w:val="0"/>
          <w:marBottom w:val="0"/>
          <w:divBdr>
            <w:top w:val="none" w:sz="0" w:space="0" w:color="auto"/>
            <w:left w:val="none" w:sz="0" w:space="0" w:color="auto"/>
            <w:bottom w:val="none" w:sz="0" w:space="0" w:color="auto"/>
            <w:right w:val="none" w:sz="0" w:space="0" w:color="auto"/>
          </w:divBdr>
        </w:div>
        <w:div w:id="349579772">
          <w:marLeft w:val="0"/>
          <w:marRight w:val="0"/>
          <w:marTop w:val="0"/>
          <w:marBottom w:val="0"/>
          <w:divBdr>
            <w:top w:val="none" w:sz="0" w:space="0" w:color="auto"/>
            <w:left w:val="none" w:sz="0" w:space="0" w:color="auto"/>
            <w:bottom w:val="none" w:sz="0" w:space="0" w:color="auto"/>
            <w:right w:val="none" w:sz="0" w:space="0" w:color="auto"/>
          </w:divBdr>
        </w:div>
        <w:div w:id="349579855">
          <w:marLeft w:val="0"/>
          <w:marRight w:val="0"/>
          <w:marTop w:val="0"/>
          <w:marBottom w:val="0"/>
          <w:divBdr>
            <w:top w:val="none" w:sz="0" w:space="0" w:color="auto"/>
            <w:left w:val="none" w:sz="0" w:space="0" w:color="auto"/>
            <w:bottom w:val="none" w:sz="0" w:space="0" w:color="auto"/>
            <w:right w:val="none" w:sz="0" w:space="0" w:color="auto"/>
          </w:divBdr>
        </w:div>
        <w:div w:id="349580864">
          <w:marLeft w:val="0"/>
          <w:marRight w:val="0"/>
          <w:marTop w:val="0"/>
          <w:marBottom w:val="0"/>
          <w:divBdr>
            <w:top w:val="none" w:sz="0" w:space="0" w:color="auto"/>
            <w:left w:val="none" w:sz="0" w:space="0" w:color="auto"/>
            <w:bottom w:val="none" w:sz="0" w:space="0" w:color="auto"/>
            <w:right w:val="none" w:sz="0" w:space="0" w:color="auto"/>
          </w:divBdr>
        </w:div>
        <w:div w:id="349583214">
          <w:marLeft w:val="0"/>
          <w:marRight w:val="0"/>
          <w:marTop w:val="0"/>
          <w:marBottom w:val="0"/>
          <w:divBdr>
            <w:top w:val="none" w:sz="0" w:space="0" w:color="auto"/>
            <w:left w:val="none" w:sz="0" w:space="0" w:color="auto"/>
            <w:bottom w:val="none" w:sz="0" w:space="0" w:color="auto"/>
            <w:right w:val="none" w:sz="0" w:space="0" w:color="auto"/>
          </w:divBdr>
        </w:div>
        <w:div w:id="349583855">
          <w:marLeft w:val="0"/>
          <w:marRight w:val="0"/>
          <w:marTop w:val="0"/>
          <w:marBottom w:val="0"/>
          <w:divBdr>
            <w:top w:val="none" w:sz="0" w:space="0" w:color="auto"/>
            <w:left w:val="none" w:sz="0" w:space="0" w:color="auto"/>
            <w:bottom w:val="none" w:sz="0" w:space="0" w:color="auto"/>
            <w:right w:val="none" w:sz="0" w:space="0" w:color="auto"/>
          </w:divBdr>
        </w:div>
        <w:div w:id="349586848">
          <w:marLeft w:val="0"/>
          <w:marRight w:val="0"/>
          <w:marTop w:val="0"/>
          <w:marBottom w:val="0"/>
          <w:divBdr>
            <w:top w:val="none" w:sz="0" w:space="0" w:color="auto"/>
            <w:left w:val="none" w:sz="0" w:space="0" w:color="auto"/>
            <w:bottom w:val="none" w:sz="0" w:space="0" w:color="auto"/>
            <w:right w:val="none" w:sz="0" w:space="0" w:color="auto"/>
          </w:divBdr>
        </w:div>
        <w:div w:id="349588300">
          <w:marLeft w:val="0"/>
          <w:marRight w:val="0"/>
          <w:marTop w:val="0"/>
          <w:marBottom w:val="0"/>
          <w:divBdr>
            <w:top w:val="none" w:sz="0" w:space="0" w:color="auto"/>
            <w:left w:val="none" w:sz="0" w:space="0" w:color="auto"/>
            <w:bottom w:val="none" w:sz="0" w:space="0" w:color="auto"/>
            <w:right w:val="none" w:sz="0" w:space="0" w:color="auto"/>
          </w:divBdr>
        </w:div>
        <w:div w:id="349589313">
          <w:marLeft w:val="0"/>
          <w:marRight w:val="0"/>
          <w:marTop w:val="0"/>
          <w:marBottom w:val="0"/>
          <w:divBdr>
            <w:top w:val="none" w:sz="0" w:space="0" w:color="auto"/>
            <w:left w:val="none" w:sz="0" w:space="0" w:color="auto"/>
            <w:bottom w:val="none" w:sz="0" w:space="0" w:color="auto"/>
            <w:right w:val="none" w:sz="0" w:space="0" w:color="auto"/>
          </w:divBdr>
        </w:div>
        <w:div w:id="349593269">
          <w:marLeft w:val="0"/>
          <w:marRight w:val="0"/>
          <w:marTop w:val="0"/>
          <w:marBottom w:val="0"/>
          <w:divBdr>
            <w:top w:val="none" w:sz="0" w:space="0" w:color="auto"/>
            <w:left w:val="none" w:sz="0" w:space="0" w:color="auto"/>
            <w:bottom w:val="none" w:sz="0" w:space="0" w:color="auto"/>
            <w:right w:val="none" w:sz="0" w:space="0" w:color="auto"/>
          </w:divBdr>
        </w:div>
        <w:div w:id="349593539">
          <w:marLeft w:val="0"/>
          <w:marRight w:val="0"/>
          <w:marTop w:val="0"/>
          <w:marBottom w:val="0"/>
          <w:divBdr>
            <w:top w:val="none" w:sz="0" w:space="0" w:color="auto"/>
            <w:left w:val="none" w:sz="0" w:space="0" w:color="auto"/>
            <w:bottom w:val="none" w:sz="0" w:space="0" w:color="auto"/>
            <w:right w:val="none" w:sz="0" w:space="0" w:color="auto"/>
          </w:divBdr>
        </w:div>
        <w:div w:id="349594597">
          <w:marLeft w:val="0"/>
          <w:marRight w:val="0"/>
          <w:marTop w:val="0"/>
          <w:marBottom w:val="0"/>
          <w:divBdr>
            <w:top w:val="none" w:sz="0" w:space="0" w:color="auto"/>
            <w:left w:val="none" w:sz="0" w:space="0" w:color="auto"/>
            <w:bottom w:val="none" w:sz="0" w:space="0" w:color="auto"/>
            <w:right w:val="none" w:sz="0" w:space="0" w:color="auto"/>
          </w:divBdr>
        </w:div>
        <w:div w:id="349594969">
          <w:marLeft w:val="0"/>
          <w:marRight w:val="0"/>
          <w:marTop w:val="0"/>
          <w:marBottom w:val="0"/>
          <w:divBdr>
            <w:top w:val="none" w:sz="0" w:space="0" w:color="auto"/>
            <w:left w:val="none" w:sz="0" w:space="0" w:color="auto"/>
            <w:bottom w:val="none" w:sz="0" w:space="0" w:color="auto"/>
            <w:right w:val="none" w:sz="0" w:space="0" w:color="auto"/>
          </w:divBdr>
        </w:div>
        <w:div w:id="349595245">
          <w:marLeft w:val="0"/>
          <w:marRight w:val="0"/>
          <w:marTop w:val="0"/>
          <w:marBottom w:val="0"/>
          <w:divBdr>
            <w:top w:val="none" w:sz="0" w:space="0" w:color="auto"/>
            <w:left w:val="none" w:sz="0" w:space="0" w:color="auto"/>
            <w:bottom w:val="none" w:sz="0" w:space="0" w:color="auto"/>
            <w:right w:val="none" w:sz="0" w:space="0" w:color="auto"/>
          </w:divBdr>
        </w:div>
        <w:div w:id="349595758">
          <w:marLeft w:val="0"/>
          <w:marRight w:val="0"/>
          <w:marTop w:val="0"/>
          <w:marBottom w:val="0"/>
          <w:divBdr>
            <w:top w:val="none" w:sz="0" w:space="0" w:color="auto"/>
            <w:left w:val="none" w:sz="0" w:space="0" w:color="auto"/>
            <w:bottom w:val="none" w:sz="0" w:space="0" w:color="auto"/>
            <w:right w:val="none" w:sz="0" w:space="0" w:color="auto"/>
          </w:divBdr>
        </w:div>
        <w:div w:id="349597287">
          <w:marLeft w:val="0"/>
          <w:marRight w:val="0"/>
          <w:marTop w:val="0"/>
          <w:marBottom w:val="0"/>
          <w:divBdr>
            <w:top w:val="none" w:sz="0" w:space="0" w:color="auto"/>
            <w:left w:val="none" w:sz="0" w:space="0" w:color="auto"/>
            <w:bottom w:val="none" w:sz="0" w:space="0" w:color="auto"/>
            <w:right w:val="none" w:sz="0" w:space="0" w:color="auto"/>
          </w:divBdr>
        </w:div>
        <w:div w:id="349597665">
          <w:marLeft w:val="0"/>
          <w:marRight w:val="0"/>
          <w:marTop w:val="0"/>
          <w:marBottom w:val="0"/>
          <w:divBdr>
            <w:top w:val="none" w:sz="0" w:space="0" w:color="auto"/>
            <w:left w:val="none" w:sz="0" w:space="0" w:color="auto"/>
            <w:bottom w:val="none" w:sz="0" w:space="0" w:color="auto"/>
            <w:right w:val="none" w:sz="0" w:space="0" w:color="auto"/>
          </w:divBdr>
        </w:div>
        <w:div w:id="349598893">
          <w:marLeft w:val="0"/>
          <w:marRight w:val="0"/>
          <w:marTop w:val="0"/>
          <w:marBottom w:val="0"/>
          <w:divBdr>
            <w:top w:val="none" w:sz="0" w:space="0" w:color="auto"/>
            <w:left w:val="none" w:sz="0" w:space="0" w:color="auto"/>
            <w:bottom w:val="none" w:sz="0" w:space="0" w:color="auto"/>
            <w:right w:val="none" w:sz="0" w:space="0" w:color="auto"/>
          </w:divBdr>
        </w:div>
        <w:div w:id="349602449">
          <w:marLeft w:val="0"/>
          <w:marRight w:val="0"/>
          <w:marTop w:val="0"/>
          <w:marBottom w:val="0"/>
          <w:divBdr>
            <w:top w:val="none" w:sz="0" w:space="0" w:color="auto"/>
            <w:left w:val="none" w:sz="0" w:space="0" w:color="auto"/>
            <w:bottom w:val="none" w:sz="0" w:space="0" w:color="auto"/>
            <w:right w:val="none" w:sz="0" w:space="0" w:color="auto"/>
          </w:divBdr>
        </w:div>
      </w:divsChild>
    </w:div>
    <w:div w:id="349589665">
      <w:marLeft w:val="0"/>
      <w:marRight w:val="0"/>
      <w:marTop w:val="0"/>
      <w:marBottom w:val="0"/>
      <w:divBdr>
        <w:top w:val="none" w:sz="0" w:space="0" w:color="auto"/>
        <w:left w:val="none" w:sz="0" w:space="0" w:color="auto"/>
        <w:bottom w:val="none" w:sz="0" w:space="0" w:color="auto"/>
        <w:right w:val="none" w:sz="0" w:space="0" w:color="auto"/>
      </w:divBdr>
      <w:divsChild>
        <w:div w:id="349587621">
          <w:marLeft w:val="0"/>
          <w:marRight w:val="0"/>
          <w:marTop w:val="0"/>
          <w:marBottom w:val="0"/>
          <w:divBdr>
            <w:top w:val="none" w:sz="0" w:space="0" w:color="auto"/>
            <w:left w:val="none" w:sz="0" w:space="0" w:color="auto"/>
            <w:bottom w:val="none" w:sz="0" w:space="0" w:color="auto"/>
            <w:right w:val="none" w:sz="0" w:space="0" w:color="auto"/>
          </w:divBdr>
          <w:divsChild>
            <w:div w:id="349573707">
              <w:marLeft w:val="0"/>
              <w:marRight w:val="0"/>
              <w:marTop w:val="0"/>
              <w:marBottom w:val="0"/>
              <w:divBdr>
                <w:top w:val="none" w:sz="0" w:space="0" w:color="auto"/>
                <w:left w:val="none" w:sz="0" w:space="0" w:color="auto"/>
                <w:bottom w:val="none" w:sz="0" w:space="0" w:color="auto"/>
                <w:right w:val="none" w:sz="0" w:space="0" w:color="auto"/>
              </w:divBdr>
              <w:divsChild>
                <w:div w:id="3495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666">
      <w:marLeft w:val="0"/>
      <w:marRight w:val="0"/>
      <w:marTop w:val="0"/>
      <w:marBottom w:val="0"/>
      <w:divBdr>
        <w:top w:val="none" w:sz="0" w:space="0" w:color="auto"/>
        <w:left w:val="none" w:sz="0" w:space="0" w:color="auto"/>
        <w:bottom w:val="none" w:sz="0" w:space="0" w:color="auto"/>
        <w:right w:val="none" w:sz="0" w:space="0" w:color="auto"/>
      </w:divBdr>
    </w:div>
    <w:div w:id="349589668">
      <w:marLeft w:val="0"/>
      <w:marRight w:val="0"/>
      <w:marTop w:val="0"/>
      <w:marBottom w:val="0"/>
      <w:divBdr>
        <w:top w:val="none" w:sz="0" w:space="0" w:color="auto"/>
        <w:left w:val="none" w:sz="0" w:space="0" w:color="auto"/>
        <w:bottom w:val="none" w:sz="0" w:space="0" w:color="auto"/>
        <w:right w:val="none" w:sz="0" w:space="0" w:color="auto"/>
      </w:divBdr>
    </w:div>
    <w:div w:id="349589672">
      <w:marLeft w:val="0"/>
      <w:marRight w:val="0"/>
      <w:marTop w:val="0"/>
      <w:marBottom w:val="0"/>
      <w:divBdr>
        <w:top w:val="none" w:sz="0" w:space="0" w:color="auto"/>
        <w:left w:val="none" w:sz="0" w:space="0" w:color="auto"/>
        <w:bottom w:val="none" w:sz="0" w:space="0" w:color="auto"/>
        <w:right w:val="none" w:sz="0" w:space="0" w:color="auto"/>
      </w:divBdr>
    </w:div>
    <w:div w:id="349589673">
      <w:marLeft w:val="0"/>
      <w:marRight w:val="0"/>
      <w:marTop w:val="0"/>
      <w:marBottom w:val="0"/>
      <w:divBdr>
        <w:top w:val="none" w:sz="0" w:space="0" w:color="auto"/>
        <w:left w:val="none" w:sz="0" w:space="0" w:color="auto"/>
        <w:bottom w:val="none" w:sz="0" w:space="0" w:color="auto"/>
        <w:right w:val="none" w:sz="0" w:space="0" w:color="auto"/>
      </w:divBdr>
      <w:divsChild>
        <w:div w:id="349584156">
          <w:marLeft w:val="0"/>
          <w:marRight w:val="0"/>
          <w:marTop w:val="58"/>
          <w:marBottom w:val="174"/>
          <w:divBdr>
            <w:top w:val="none" w:sz="0" w:space="0" w:color="auto"/>
            <w:left w:val="none" w:sz="0" w:space="0" w:color="auto"/>
            <w:bottom w:val="none" w:sz="0" w:space="0" w:color="auto"/>
            <w:right w:val="none" w:sz="0" w:space="0" w:color="auto"/>
          </w:divBdr>
        </w:div>
        <w:div w:id="349597390">
          <w:marLeft w:val="0"/>
          <w:marRight w:val="0"/>
          <w:marTop w:val="81"/>
          <w:marBottom w:val="197"/>
          <w:divBdr>
            <w:top w:val="none" w:sz="0" w:space="0" w:color="auto"/>
            <w:left w:val="none" w:sz="0" w:space="0" w:color="auto"/>
            <w:bottom w:val="none" w:sz="0" w:space="0" w:color="auto"/>
            <w:right w:val="none" w:sz="0" w:space="0" w:color="auto"/>
          </w:divBdr>
        </w:div>
      </w:divsChild>
    </w:div>
    <w:div w:id="349589675">
      <w:marLeft w:val="0"/>
      <w:marRight w:val="0"/>
      <w:marTop w:val="0"/>
      <w:marBottom w:val="0"/>
      <w:divBdr>
        <w:top w:val="none" w:sz="0" w:space="0" w:color="auto"/>
        <w:left w:val="none" w:sz="0" w:space="0" w:color="auto"/>
        <w:bottom w:val="none" w:sz="0" w:space="0" w:color="auto"/>
        <w:right w:val="none" w:sz="0" w:space="0" w:color="auto"/>
      </w:divBdr>
    </w:div>
    <w:div w:id="349589679">
      <w:marLeft w:val="0"/>
      <w:marRight w:val="0"/>
      <w:marTop w:val="0"/>
      <w:marBottom w:val="0"/>
      <w:divBdr>
        <w:top w:val="none" w:sz="0" w:space="0" w:color="auto"/>
        <w:left w:val="none" w:sz="0" w:space="0" w:color="auto"/>
        <w:bottom w:val="none" w:sz="0" w:space="0" w:color="auto"/>
        <w:right w:val="none" w:sz="0" w:space="0" w:color="auto"/>
      </w:divBdr>
    </w:div>
    <w:div w:id="349589680">
      <w:marLeft w:val="0"/>
      <w:marRight w:val="0"/>
      <w:marTop w:val="0"/>
      <w:marBottom w:val="0"/>
      <w:divBdr>
        <w:top w:val="none" w:sz="0" w:space="0" w:color="auto"/>
        <w:left w:val="none" w:sz="0" w:space="0" w:color="auto"/>
        <w:bottom w:val="none" w:sz="0" w:space="0" w:color="auto"/>
        <w:right w:val="none" w:sz="0" w:space="0" w:color="auto"/>
      </w:divBdr>
      <w:divsChild>
        <w:div w:id="349573636">
          <w:marLeft w:val="0"/>
          <w:marRight w:val="0"/>
          <w:marTop w:val="0"/>
          <w:marBottom w:val="0"/>
          <w:divBdr>
            <w:top w:val="none" w:sz="0" w:space="0" w:color="auto"/>
            <w:left w:val="none" w:sz="0" w:space="0" w:color="auto"/>
            <w:bottom w:val="none" w:sz="0" w:space="0" w:color="auto"/>
            <w:right w:val="none" w:sz="0" w:space="0" w:color="auto"/>
          </w:divBdr>
        </w:div>
        <w:div w:id="349592011">
          <w:marLeft w:val="0"/>
          <w:marRight w:val="0"/>
          <w:marTop w:val="0"/>
          <w:marBottom w:val="0"/>
          <w:divBdr>
            <w:top w:val="none" w:sz="0" w:space="0" w:color="auto"/>
            <w:left w:val="none" w:sz="0" w:space="0" w:color="auto"/>
            <w:bottom w:val="none" w:sz="0" w:space="0" w:color="auto"/>
            <w:right w:val="none" w:sz="0" w:space="0" w:color="auto"/>
          </w:divBdr>
        </w:div>
      </w:divsChild>
    </w:div>
    <w:div w:id="349589686">
      <w:marLeft w:val="0"/>
      <w:marRight w:val="0"/>
      <w:marTop w:val="0"/>
      <w:marBottom w:val="0"/>
      <w:divBdr>
        <w:top w:val="none" w:sz="0" w:space="0" w:color="auto"/>
        <w:left w:val="none" w:sz="0" w:space="0" w:color="auto"/>
        <w:bottom w:val="none" w:sz="0" w:space="0" w:color="auto"/>
        <w:right w:val="none" w:sz="0" w:space="0" w:color="auto"/>
      </w:divBdr>
      <w:divsChild>
        <w:div w:id="349582762">
          <w:marLeft w:val="0"/>
          <w:marRight w:val="0"/>
          <w:marTop w:val="0"/>
          <w:marBottom w:val="0"/>
          <w:divBdr>
            <w:top w:val="none" w:sz="0" w:space="0" w:color="auto"/>
            <w:left w:val="none" w:sz="0" w:space="0" w:color="auto"/>
            <w:bottom w:val="none" w:sz="0" w:space="0" w:color="auto"/>
            <w:right w:val="none" w:sz="0" w:space="0" w:color="auto"/>
          </w:divBdr>
        </w:div>
        <w:div w:id="349601656">
          <w:marLeft w:val="0"/>
          <w:marRight w:val="0"/>
          <w:marTop w:val="0"/>
          <w:marBottom w:val="0"/>
          <w:divBdr>
            <w:top w:val="none" w:sz="0" w:space="0" w:color="auto"/>
            <w:left w:val="none" w:sz="0" w:space="0" w:color="auto"/>
            <w:bottom w:val="none" w:sz="0" w:space="0" w:color="auto"/>
            <w:right w:val="none" w:sz="0" w:space="0" w:color="auto"/>
          </w:divBdr>
        </w:div>
      </w:divsChild>
    </w:div>
    <w:div w:id="349589687">
      <w:marLeft w:val="0"/>
      <w:marRight w:val="0"/>
      <w:marTop w:val="0"/>
      <w:marBottom w:val="0"/>
      <w:divBdr>
        <w:top w:val="none" w:sz="0" w:space="0" w:color="auto"/>
        <w:left w:val="none" w:sz="0" w:space="0" w:color="auto"/>
        <w:bottom w:val="none" w:sz="0" w:space="0" w:color="auto"/>
        <w:right w:val="none" w:sz="0" w:space="0" w:color="auto"/>
      </w:divBdr>
      <w:divsChild>
        <w:div w:id="349597001">
          <w:marLeft w:val="0"/>
          <w:marRight w:val="0"/>
          <w:marTop w:val="0"/>
          <w:marBottom w:val="0"/>
          <w:divBdr>
            <w:top w:val="none" w:sz="0" w:space="0" w:color="auto"/>
            <w:left w:val="none" w:sz="0" w:space="0" w:color="auto"/>
            <w:bottom w:val="none" w:sz="0" w:space="0" w:color="auto"/>
            <w:right w:val="none" w:sz="0" w:space="0" w:color="auto"/>
          </w:divBdr>
          <w:divsChild>
            <w:div w:id="349592092">
              <w:marLeft w:val="0"/>
              <w:marRight w:val="0"/>
              <w:marTop w:val="0"/>
              <w:marBottom w:val="0"/>
              <w:divBdr>
                <w:top w:val="none" w:sz="0" w:space="0" w:color="auto"/>
                <w:left w:val="none" w:sz="0" w:space="0" w:color="auto"/>
                <w:bottom w:val="none" w:sz="0" w:space="0" w:color="auto"/>
                <w:right w:val="none" w:sz="0" w:space="0" w:color="auto"/>
              </w:divBdr>
            </w:div>
            <w:div w:id="349593742">
              <w:marLeft w:val="0"/>
              <w:marRight w:val="0"/>
              <w:marTop w:val="0"/>
              <w:marBottom w:val="0"/>
              <w:divBdr>
                <w:top w:val="none" w:sz="0" w:space="0" w:color="auto"/>
                <w:left w:val="none" w:sz="0" w:space="0" w:color="auto"/>
                <w:bottom w:val="none" w:sz="0" w:space="0" w:color="auto"/>
                <w:right w:val="none" w:sz="0" w:space="0" w:color="auto"/>
              </w:divBdr>
              <w:divsChild>
                <w:div w:id="349571363">
                  <w:marLeft w:val="0"/>
                  <w:marRight w:val="0"/>
                  <w:marTop w:val="0"/>
                  <w:marBottom w:val="150"/>
                  <w:divBdr>
                    <w:top w:val="none" w:sz="0" w:space="0" w:color="auto"/>
                    <w:left w:val="none" w:sz="0" w:space="0" w:color="auto"/>
                    <w:bottom w:val="none" w:sz="0" w:space="0" w:color="auto"/>
                    <w:right w:val="none" w:sz="0" w:space="0" w:color="auto"/>
                  </w:divBdr>
                  <w:divsChild>
                    <w:div w:id="3495889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89688">
      <w:marLeft w:val="0"/>
      <w:marRight w:val="0"/>
      <w:marTop w:val="0"/>
      <w:marBottom w:val="0"/>
      <w:divBdr>
        <w:top w:val="none" w:sz="0" w:space="0" w:color="auto"/>
        <w:left w:val="none" w:sz="0" w:space="0" w:color="auto"/>
        <w:bottom w:val="none" w:sz="0" w:space="0" w:color="auto"/>
        <w:right w:val="none" w:sz="0" w:space="0" w:color="auto"/>
      </w:divBdr>
    </w:div>
    <w:div w:id="349589690">
      <w:marLeft w:val="0"/>
      <w:marRight w:val="0"/>
      <w:marTop w:val="0"/>
      <w:marBottom w:val="0"/>
      <w:divBdr>
        <w:top w:val="none" w:sz="0" w:space="0" w:color="auto"/>
        <w:left w:val="none" w:sz="0" w:space="0" w:color="auto"/>
        <w:bottom w:val="none" w:sz="0" w:space="0" w:color="auto"/>
        <w:right w:val="none" w:sz="0" w:space="0" w:color="auto"/>
      </w:divBdr>
      <w:divsChild>
        <w:div w:id="349580690">
          <w:marLeft w:val="0"/>
          <w:marRight w:val="0"/>
          <w:marTop w:val="0"/>
          <w:marBottom w:val="0"/>
          <w:divBdr>
            <w:top w:val="none" w:sz="0" w:space="0" w:color="auto"/>
            <w:left w:val="none" w:sz="0" w:space="0" w:color="auto"/>
            <w:bottom w:val="none" w:sz="0" w:space="0" w:color="auto"/>
            <w:right w:val="none" w:sz="0" w:space="0" w:color="auto"/>
          </w:divBdr>
          <w:divsChild>
            <w:div w:id="349590142">
              <w:marLeft w:val="0"/>
              <w:marRight w:val="282"/>
              <w:marTop w:val="0"/>
              <w:marBottom w:val="0"/>
              <w:divBdr>
                <w:top w:val="none" w:sz="0" w:space="0" w:color="auto"/>
                <w:left w:val="none" w:sz="0" w:space="0" w:color="auto"/>
                <w:bottom w:val="none" w:sz="0" w:space="0" w:color="auto"/>
                <w:right w:val="none" w:sz="0" w:space="0" w:color="auto"/>
              </w:divBdr>
            </w:div>
          </w:divsChild>
        </w:div>
        <w:div w:id="349586801">
          <w:marLeft w:val="0"/>
          <w:marRight w:val="0"/>
          <w:marTop w:val="0"/>
          <w:marBottom w:val="0"/>
          <w:divBdr>
            <w:top w:val="none" w:sz="0" w:space="0" w:color="auto"/>
            <w:left w:val="none" w:sz="0" w:space="0" w:color="auto"/>
            <w:bottom w:val="none" w:sz="0" w:space="0" w:color="auto"/>
            <w:right w:val="none" w:sz="0" w:space="0" w:color="auto"/>
          </w:divBdr>
          <w:divsChild>
            <w:div w:id="349572921">
              <w:marLeft w:val="0"/>
              <w:marRight w:val="282"/>
              <w:marTop w:val="0"/>
              <w:marBottom w:val="254"/>
              <w:divBdr>
                <w:top w:val="none" w:sz="0" w:space="0" w:color="auto"/>
                <w:left w:val="none" w:sz="0" w:space="0" w:color="auto"/>
                <w:bottom w:val="none" w:sz="0" w:space="0" w:color="auto"/>
                <w:right w:val="none" w:sz="0" w:space="0" w:color="auto"/>
              </w:divBdr>
              <w:divsChild>
                <w:div w:id="349582630">
                  <w:marLeft w:val="0"/>
                  <w:marRight w:val="0"/>
                  <w:marTop w:val="71"/>
                  <w:marBottom w:val="71"/>
                  <w:divBdr>
                    <w:top w:val="none" w:sz="0" w:space="0" w:color="auto"/>
                    <w:left w:val="none" w:sz="0" w:space="0" w:color="auto"/>
                    <w:bottom w:val="none" w:sz="0" w:space="0" w:color="auto"/>
                    <w:right w:val="none" w:sz="0" w:space="0" w:color="auto"/>
                  </w:divBdr>
                  <w:divsChild>
                    <w:div w:id="349594553">
                      <w:marLeft w:val="0"/>
                      <w:marRight w:val="0"/>
                      <w:marTop w:val="0"/>
                      <w:marBottom w:val="0"/>
                      <w:divBdr>
                        <w:top w:val="none" w:sz="0" w:space="0" w:color="auto"/>
                        <w:left w:val="none" w:sz="0" w:space="0" w:color="auto"/>
                        <w:bottom w:val="none" w:sz="0" w:space="0" w:color="auto"/>
                        <w:right w:val="none" w:sz="0" w:space="0" w:color="auto"/>
                      </w:divBdr>
                    </w:div>
                    <w:div w:id="3495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374">
              <w:marLeft w:val="0"/>
              <w:marRight w:val="282"/>
              <w:marTop w:val="0"/>
              <w:marBottom w:val="254"/>
              <w:divBdr>
                <w:top w:val="none" w:sz="0" w:space="0" w:color="auto"/>
                <w:left w:val="none" w:sz="0" w:space="0" w:color="auto"/>
                <w:bottom w:val="none" w:sz="0" w:space="0" w:color="auto"/>
                <w:right w:val="none" w:sz="0" w:space="0" w:color="auto"/>
              </w:divBdr>
              <w:divsChild>
                <w:div w:id="349596396">
                  <w:marLeft w:val="0"/>
                  <w:marRight w:val="0"/>
                  <w:marTop w:val="71"/>
                  <w:marBottom w:val="71"/>
                  <w:divBdr>
                    <w:top w:val="none" w:sz="0" w:space="0" w:color="auto"/>
                    <w:left w:val="none" w:sz="0" w:space="0" w:color="auto"/>
                    <w:bottom w:val="none" w:sz="0" w:space="0" w:color="auto"/>
                    <w:right w:val="none" w:sz="0" w:space="0" w:color="auto"/>
                  </w:divBdr>
                  <w:divsChild>
                    <w:div w:id="349571402">
                      <w:marLeft w:val="0"/>
                      <w:marRight w:val="0"/>
                      <w:marTop w:val="0"/>
                      <w:marBottom w:val="0"/>
                      <w:divBdr>
                        <w:top w:val="none" w:sz="0" w:space="0" w:color="auto"/>
                        <w:left w:val="none" w:sz="0" w:space="0" w:color="auto"/>
                        <w:bottom w:val="none" w:sz="0" w:space="0" w:color="auto"/>
                        <w:right w:val="none" w:sz="0" w:space="0" w:color="auto"/>
                      </w:divBdr>
                    </w:div>
                    <w:div w:id="3495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153">
          <w:marLeft w:val="0"/>
          <w:marRight w:val="0"/>
          <w:marTop w:val="0"/>
          <w:marBottom w:val="155"/>
          <w:divBdr>
            <w:top w:val="none" w:sz="0" w:space="0" w:color="auto"/>
            <w:left w:val="none" w:sz="0" w:space="0" w:color="auto"/>
            <w:bottom w:val="none" w:sz="0" w:space="0" w:color="auto"/>
            <w:right w:val="none" w:sz="0" w:space="0" w:color="auto"/>
          </w:divBdr>
        </w:div>
      </w:divsChild>
    </w:div>
    <w:div w:id="349589692">
      <w:marLeft w:val="0"/>
      <w:marRight w:val="0"/>
      <w:marTop w:val="0"/>
      <w:marBottom w:val="0"/>
      <w:divBdr>
        <w:top w:val="none" w:sz="0" w:space="0" w:color="auto"/>
        <w:left w:val="none" w:sz="0" w:space="0" w:color="auto"/>
        <w:bottom w:val="none" w:sz="0" w:space="0" w:color="auto"/>
        <w:right w:val="none" w:sz="0" w:space="0" w:color="auto"/>
      </w:divBdr>
    </w:div>
    <w:div w:id="349589694">
      <w:marLeft w:val="0"/>
      <w:marRight w:val="0"/>
      <w:marTop w:val="0"/>
      <w:marBottom w:val="0"/>
      <w:divBdr>
        <w:top w:val="none" w:sz="0" w:space="0" w:color="auto"/>
        <w:left w:val="none" w:sz="0" w:space="0" w:color="auto"/>
        <w:bottom w:val="none" w:sz="0" w:space="0" w:color="auto"/>
        <w:right w:val="none" w:sz="0" w:space="0" w:color="auto"/>
      </w:divBdr>
      <w:divsChild>
        <w:div w:id="349576401">
          <w:marLeft w:val="0"/>
          <w:marRight w:val="0"/>
          <w:marTop w:val="0"/>
          <w:marBottom w:val="143"/>
          <w:divBdr>
            <w:top w:val="none" w:sz="0" w:space="0" w:color="auto"/>
            <w:left w:val="none" w:sz="0" w:space="0" w:color="auto"/>
            <w:bottom w:val="none" w:sz="0" w:space="0" w:color="auto"/>
            <w:right w:val="none" w:sz="0" w:space="0" w:color="auto"/>
          </w:divBdr>
        </w:div>
        <w:div w:id="349581455">
          <w:marLeft w:val="0"/>
          <w:marRight w:val="0"/>
          <w:marTop w:val="0"/>
          <w:marBottom w:val="0"/>
          <w:divBdr>
            <w:top w:val="none" w:sz="0" w:space="0" w:color="auto"/>
            <w:left w:val="none" w:sz="0" w:space="0" w:color="auto"/>
            <w:bottom w:val="none" w:sz="0" w:space="0" w:color="auto"/>
            <w:right w:val="none" w:sz="0" w:space="0" w:color="auto"/>
          </w:divBdr>
          <w:divsChild>
            <w:div w:id="349595073">
              <w:marLeft w:val="0"/>
              <w:marRight w:val="259"/>
              <w:marTop w:val="0"/>
              <w:marBottom w:val="234"/>
              <w:divBdr>
                <w:top w:val="none" w:sz="0" w:space="0" w:color="auto"/>
                <w:left w:val="none" w:sz="0" w:space="0" w:color="auto"/>
                <w:bottom w:val="none" w:sz="0" w:space="0" w:color="auto"/>
                <w:right w:val="none" w:sz="0" w:space="0" w:color="auto"/>
              </w:divBdr>
              <w:divsChild>
                <w:div w:id="349582913">
                  <w:marLeft w:val="0"/>
                  <w:marRight w:val="0"/>
                  <w:marTop w:val="65"/>
                  <w:marBottom w:val="65"/>
                  <w:divBdr>
                    <w:top w:val="none" w:sz="0" w:space="0" w:color="auto"/>
                    <w:left w:val="none" w:sz="0" w:space="0" w:color="auto"/>
                    <w:bottom w:val="none" w:sz="0" w:space="0" w:color="auto"/>
                    <w:right w:val="none" w:sz="0" w:space="0" w:color="auto"/>
                  </w:divBdr>
                  <w:divsChild>
                    <w:div w:id="349584448">
                      <w:marLeft w:val="0"/>
                      <w:marRight w:val="0"/>
                      <w:marTop w:val="0"/>
                      <w:marBottom w:val="0"/>
                      <w:divBdr>
                        <w:top w:val="none" w:sz="0" w:space="0" w:color="auto"/>
                        <w:left w:val="none" w:sz="0" w:space="0" w:color="auto"/>
                        <w:bottom w:val="none" w:sz="0" w:space="0" w:color="auto"/>
                        <w:right w:val="none" w:sz="0" w:space="0" w:color="auto"/>
                      </w:divBdr>
                    </w:div>
                    <w:div w:id="3495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338">
          <w:marLeft w:val="0"/>
          <w:marRight w:val="0"/>
          <w:marTop w:val="0"/>
          <w:marBottom w:val="0"/>
          <w:divBdr>
            <w:top w:val="none" w:sz="0" w:space="0" w:color="auto"/>
            <w:left w:val="none" w:sz="0" w:space="0" w:color="auto"/>
            <w:bottom w:val="none" w:sz="0" w:space="0" w:color="auto"/>
            <w:right w:val="none" w:sz="0" w:space="0" w:color="auto"/>
          </w:divBdr>
          <w:divsChild>
            <w:div w:id="349596190">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89697">
      <w:marLeft w:val="0"/>
      <w:marRight w:val="0"/>
      <w:marTop w:val="0"/>
      <w:marBottom w:val="0"/>
      <w:divBdr>
        <w:top w:val="none" w:sz="0" w:space="0" w:color="auto"/>
        <w:left w:val="none" w:sz="0" w:space="0" w:color="auto"/>
        <w:bottom w:val="none" w:sz="0" w:space="0" w:color="auto"/>
        <w:right w:val="none" w:sz="0" w:space="0" w:color="auto"/>
      </w:divBdr>
    </w:div>
    <w:div w:id="349589700">
      <w:marLeft w:val="0"/>
      <w:marRight w:val="0"/>
      <w:marTop w:val="0"/>
      <w:marBottom w:val="0"/>
      <w:divBdr>
        <w:top w:val="none" w:sz="0" w:space="0" w:color="auto"/>
        <w:left w:val="none" w:sz="0" w:space="0" w:color="auto"/>
        <w:bottom w:val="none" w:sz="0" w:space="0" w:color="auto"/>
        <w:right w:val="none" w:sz="0" w:space="0" w:color="auto"/>
      </w:divBdr>
    </w:div>
    <w:div w:id="349589701">
      <w:marLeft w:val="0"/>
      <w:marRight w:val="0"/>
      <w:marTop w:val="0"/>
      <w:marBottom w:val="0"/>
      <w:divBdr>
        <w:top w:val="none" w:sz="0" w:space="0" w:color="auto"/>
        <w:left w:val="none" w:sz="0" w:space="0" w:color="auto"/>
        <w:bottom w:val="none" w:sz="0" w:space="0" w:color="auto"/>
        <w:right w:val="none" w:sz="0" w:space="0" w:color="auto"/>
      </w:divBdr>
    </w:div>
    <w:div w:id="349589703">
      <w:marLeft w:val="0"/>
      <w:marRight w:val="0"/>
      <w:marTop w:val="0"/>
      <w:marBottom w:val="0"/>
      <w:divBdr>
        <w:top w:val="none" w:sz="0" w:space="0" w:color="auto"/>
        <w:left w:val="none" w:sz="0" w:space="0" w:color="auto"/>
        <w:bottom w:val="none" w:sz="0" w:space="0" w:color="auto"/>
        <w:right w:val="none" w:sz="0" w:space="0" w:color="auto"/>
      </w:divBdr>
    </w:div>
    <w:div w:id="349589704">
      <w:marLeft w:val="0"/>
      <w:marRight w:val="0"/>
      <w:marTop w:val="0"/>
      <w:marBottom w:val="0"/>
      <w:divBdr>
        <w:top w:val="none" w:sz="0" w:space="0" w:color="auto"/>
        <w:left w:val="none" w:sz="0" w:space="0" w:color="auto"/>
        <w:bottom w:val="none" w:sz="0" w:space="0" w:color="auto"/>
        <w:right w:val="none" w:sz="0" w:space="0" w:color="auto"/>
      </w:divBdr>
      <w:divsChild>
        <w:div w:id="349573567">
          <w:marLeft w:val="0"/>
          <w:marRight w:val="0"/>
          <w:marTop w:val="0"/>
          <w:marBottom w:val="0"/>
          <w:divBdr>
            <w:top w:val="none" w:sz="0" w:space="0" w:color="auto"/>
            <w:left w:val="none" w:sz="0" w:space="0" w:color="auto"/>
            <w:bottom w:val="none" w:sz="0" w:space="0" w:color="auto"/>
            <w:right w:val="none" w:sz="0" w:space="0" w:color="auto"/>
          </w:divBdr>
          <w:divsChild>
            <w:div w:id="34959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705">
      <w:marLeft w:val="0"/>
      <w:marRight w:val="0"/>
      <w:marTop w:val="0"/>
      <w:marBottom w:val="0"/>
      <w:divBdr>
        <w:top w:val="none" w:sz="0" w:space="0" w:color="auto"/>
        <w:left w:val="none" w:sz="0" w:space="0" w:color="auto"/>
        <w:bottom w:val="none" w:sz="0" w:space="0" w:color="auto"/>
        <w:right w:val="none" w:sz="0" w:space="0" w:color="auto"/>
      </w:divBdr>
      <w:divsChild>
        <w:div w:id="349577644">
          <w:marLeft w:val="0"/>
          <w:marRight w:val="0"/>
          <w:marTop w:val="0"/>
          <w:marBottom w:val="0"/>
          <w:divBdr>
            <w:top w:val="none" w:sz="0" w:space="0" w:color="auto"/>
            <w:left w:val="none" w:sz="0" w:space="0" w:color="auto"/>
            <w:bottom w:val="none" w:sz="0" w:space="0" w:color="auto"/>
            <w:right w:val="none" w:sz="0" w:space="0" w:color="auto"/>
          </w:divBdr>
        </w:div>
        <w:div w:id="349597789">
          <w:marLeft w:val="0"/>
          <w:marRight w:val="0"/>
          <w:marTop w:val="0"/>
          <w:marBottom w:val="0"/>
          <w:divBdr>
            <w:top w:val="none" w:sz="0" w:space="0" w:color="auto"/>
            <w:left w:val="none" w:sz="0" w:space="0" w:color="auto"/>
            <w:bottom w:val="none" w:sz="0" w:space="0" w:color="auto"/>
            <w:right w:val="none" w:sz="0" w:space="0" w:color="auto"/>
          </w:divBdr>
        </w:div>
      </w:divsChild>
    </w:div>
    <w:div w:id="349589706">
      <w:marLeft w:val="0"/>
      <w:marRight w:val="0"/>
      <w:marTop w:val="0"/>
      <w:marBottom w:val="0"/>
      <w:divBdr>
        <w:top w:val="none" w:sz="0" w:space="0" w:color="auto"/>
        <w:left w:val="none" w:sz="0" w:space="0" w:color="auto"/>
        <w:bottom w:val="none" w:sz="0" w:space="0" w:color="auto"/>
        <w:right w:val="none" w:sz="0" w:space="0" w:color="auto"/>
      </w:divBdr>
    </w:div>
    <w:div w:id="349589708">
      <w:marLeft w:val="0"/>
      <w:marRight w:val="0"/>
      <w:marTop w:val="0"/>
      <w:marBottom w:val="0"/>
      <w:divBdr>
        <w:top w:val="none" w:sz="0" w:space="0" w:color="auto"/>
        <w:left w:val="none" w:sz="0" w:space="0" w:color="auto"/>
        <w:bottom w:val="none" w:sz="0" w:space="0" w:color="auto"/>
        <w:right w:val="none" w:sz="0" w:space="0" w:color="auto"/>
      </w:divBdr>
    </w:div>
    <w:div w:id="349589711">
      <w:marLeft w:val="0"/>
      <w:marRight w:val="0"/>
      <w:marTop w:val="0"/>
      <w:marBottom w:val="0"/>
      <w:divBdr>
        <w:top w:val="none" w:sz="0" w:space="0" w:color="auto"/>
        <w:left w:val="none" w:sz="0" w:space="0" w:color="auto"/>
        <w:bottom w:val="none" w:sz="0" w:space="0" w:color="auto"/>
        <w:right w:val="none" w:sz="0" w:space="0" w:color="auto"/>
      </w:divBdr>
    </w:div>
    <w:div w:id="349589715">
      <w:marLeft w:val="0"/>
      <w:marRight w:val="0"/>
      <w:marTop w:val="0"/>
      <w:marBottom w:val="0"/>
      <w:divBdr>
        <w:top w:val="none" w:sz="0" w:space="0" w:color="auto"/>
        <w:left w:val="none" w:sz="0" w:space="0" w:color="auto"/>
        <w:bottom w:val="none" w:sz="0" w:space="0" w:color="auto"/>
        <w:right w:val="none" w:sz="0" w:space="0" w:color="auto"/>
      </w:divBdr>
      <w:divsChild>
        <w:div w:id="349586037">
          <w:marLeft w:val="0"/>
          <w:marRight w:val="0"/>
          <w:marTop w:val="0"/>
          <w:marBottom w:val="0"/>
          <w:divBdr>
            <w:top w:val="none" w:sz="0" w:space="0" w:color="auto"/>
            <w:left w:val="none" w:sz="0" w:space="0" w:color="auto"/>
            <w:bottom w:val="none" w:sz="0" w:space="0" w:color="auto"/>
            <w:right w:val="none" w:sz="0" w:space="0" w:color="auto"/>
          </w:divBdr>
          <w:divsChild>
            <w:div w:id="349574603">
              <w:marLeft w:val="0"/>
              <w:marRight w:val="282"/>
              <w:marTop w:val="0"/>
              <w:marBottom w:val="0"/>
              <w:divBdr>
                <w:top w:val="none" w:sz="0" w:space="0" w:color="auto"/>
                <w:left w:val="none" w:sz="0" w:space="0" w:color="auto"/>
                <w:bottom w:val="none" w:sz="0" w:space="0" w:color="auto"/>
                <w:right w:val="none" w:sz="0" w:space="0" w:color="auto"/>
              </w:divBdr>
            </w:div>
          </w:divsChild>
        </w:div>
        <w:div w:id="349594654">
          <w:marLeft w:val="0"/>
          <w:marRight w:val="0"/>
          <w:marTop w:val="0"/>
          <w:marBottom w:val="0"/>
          <w:divBdr>
            <w:top w:val="none" w:sz="0" w:space="0" w:color="auto"/>
            <w:left w:val="none" w:sz="0" w:space="0" w:color="auto"/>
            <w:bottom w:val="none" w:sz="0" w:space="0" w:color="auto"/>
            <w:right w:val="none" w:sz="0" w:space="0" w:color="auto"/>
          </w:divBdr>
          <w:divsChild>
            <w:div w:id="349586282">
              <w:marLeft w:val="0"/>
              <w:marRight w:val="282"/>
              <w:marTop w:val="0"/>
              <w:marBottom w:val="254"/>
              <w:divBdr>
                <w:top w:val="none" w:sz="0" w:space="0" w:color="auto"/>
                <w:left w:val="none" w:sz="0" w:space="0" w:color="auto"/>
                <w:bottom w:val="none" w:sz="0" w:space="0" w:color="auto"/>
                <w:right w:val="none" w:sz="0" w:space="0" w:color="auto"/>
              </w:divBdr>
              <w:divsChild>
                <w:div w:id="349575275">
                  <w:marLeft w:val="0"/>
                  <w:marRight w:val="0"/>
                  <w:marTop w:val="71"/>
                  <w:marBottom w:val="71"/>
                  <w:divBdr>
                    <w:top w:val="none" w:sz="0" w:space="0" w:color="auto"/>
                    <w:left w:val="none" w:sz="0" w:space="0" w:color="auto"/>
                    <w:bottom w:val="none" w:sz="0" w:space="0" w:color="auto"/>
                    <w:right w:val="none" w:sz="0" w:space="0" w:color="auto"/>
                  </w:divBdr>
                  <w:divsChild>
                    <w:div w:id="349582068">
                      <w:marLeft w:val="0"/>
                      <w:marRight w:val="0"/>
                      <w:marTop w:val="0"/>
                      <w:marBottom w:val="0"/>
                      <w:divBdr>
                        <w:top w:val="none" w:sz="0" w:space="0" w:color="auto"/>
                        <w:left w:val="none" w:sz="0" w:space="0" w:color="auto"/>
                        <w:bottom w:val="none" w:sz="0" w:space="0" w:color="auto"/>
                        <w:right w:val="none" w:sz="0" w:space="0" w:color="auto"/>
                      </w:divBdr>
                    </w:div>
                    <w:div w:id="34958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677">
              <w:marLeft w:val="0"/>
              <w:marRight w:val="282"/>
              <w:marTop w:val="0"/>
              <w:marBottom w:val="254"/>
              <w:divBdr>
                <w:top w:val="none" w:sz="0" w:space="0" w:color="auto"/>
                <w:left w:val="none" w:sz="0" w:space="0" w:color="auto"/>
                <w:bottom w:val="none" w:sz="0" w:space="0" w:color="auto"/>
                <w:right w:val="none" w:sz="0" w:space="0" w:color="auto"/>
              </w:divBdr>
              <w:divsChild>
                <w:div w:id="349591357">
                  <w:marLeft w:val="0"/>
                  <w:marRight w:val="0"/>
                  <w:marTop w:val="71"/>
                  <w:marBottom w:val="71"/>
                  <w:divBdr>
                    <w:top w:val="none" w:sz="0" w:space="0" w:color="auto"/>
                    <w:left w:val="none" w:sz="0" w:space="0" w:color="auto"/>
                    <w:bottom w:val="none" w:sz="0" w:space="0" w:color="auto"/>
                    <w:right w:val="none" w:sz="0" w:space="0" w:color="auto"/>
                  </w:divBdr>
                  <w:divsChild>
                    <w:div w:id="349577161">
                      <w:marLeft w:val="0"/>
                      <w:marRight w:val="0"/>
                      <w:marTop w:val="0"/>
                      <w:marBottom w:val="0"/>
                      <w:divBdr>
                        <w:top w:val="none" w:sz="0" w:space="0" w:color="auto"/>
                        <w:left w:val="none" w:sz="0" w:space="0" w:color="auto"/>
                        <w:bottom w:val="none" w:sz="0" w:space="0" w:color="auto"/>
                        <w:right w:val="none" w:sz="0" w:space="0" w:color="auto"/>
                      </w:divBdr>
                    </w:div>
                    <w:div w:id="34958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218">
          <w:marLeft w:val="0"/>
          <w:marRight w:val="0"/>
          <w:marTop w:val="0"/>
          <w:marBottom w:val="155"/>
          <w:divBdr>
            <w:top w:val="none" w:sz="0" w:space="0" w:color="auto"/>
            <w:left w:val="none" w:sz="0" w:space="0" w:color="auto"/>
            <w:bottom w:val="none" w:sz="0" w:space="0" w:color="auto"/>
            <w:right w:val="none" w:sz="0" w:space="0" w:color="auto"/>
          </w:divBdr>
        </w:div>
      </w:divsChild>
    </w:div>
    <w:div w:id="349589718">
      <w:marLeft w:val="0"/>
      <w:marRight w:val="0"/>
      <w:marTop w:val="0"/>
      <w:marBottom w:val="0"/>
      <w:divBdr>
        <w:top w:val="none" w:sz="0" w:space="0" w:color="auto"/>
        <w:left w:val="none" w:sz="0" w:space="0" w:color="auto"/>
        <w:bottom w:val="none" w:sz="0" w:space="0" w:color="auto"/>
        <w:right w:val="none" w:sz="0" w:space="0" w:color="auto"/>
      </w:divBdr>
    </w:div>
    <w:div w:id="349589722">
      <w:marLeft w:val="0"/>
      <w:marRight w:val="0"/>
      <w:marTop w:val="0"/>
      <w:marBottom w:val="0"/>
      <w:divBdr>
        <w:top w:val="none" w:sz="0" w:space="0" w:color="auto"/>
        <w:left w:val="none" w:sz="0" w:space="0" w:color="auto"/>
        <w:bottom w:val="none" w:sz="0" w:space="0" w:color="auto"/>
        <w:right w:val="none" w:sz="0" w:space="0" w:color="auto"/>
      </w:divBdr>
    </w:div>
    <w:div w:id="349589726">
      <w:marLeft w:val="0"/>
      <w:marRight w:val="0"/>
      <w:marTop w:val="0"/>
      <w:marBottom w:val="0"/>
      <w:divBdr>
        <w:top w:val="none" w:sz="0" w:space="0" w:color="auto"/>
        <w:left w:val="none" w:sz="0" w:space="0" w:color="auto"/>
        <w:bottom w:val="none" w:sz="0" w:space="0" w:color="auto"/>
        <w:right w:val="none" w:sz="0" w:space="0" w:color="auto"/>
      </w:divBdr>
    </w:div>
    <w:div w:id="349589727">
      <w:marLeft w:val="0"/>
      <w:marRight w:val="0"/>
      <w:marTop w:val="0"/>
      <w:marBottom w:val="0"/>
      <w:divBdr>
        <w:top w:val="none" w:sz="0" w:space="0" w:color="auto"/>
        <w:left w:val="none" w:sz="0" w:space="0" w:color="auto"/>
        <w:bottom w:val="none" w:sz="0" w:space="0" w:color="auto"/>
        <w:right w:val="none" w:sz="0" w:space="0" w:color="auto"/>
      </w:divBdr>
    </w:div>
    <w:div w:id="349589732">
      <w:marLeft w:val="0"/>
      <w:marRight w:val="0"/>
      <w:marTop w:val="0"/>
      <w:marBottom w:val="0"/>
      <w:divBdr>
        <w:top w:val="none" w:sz="0" w:space="0" w:color="auto"/>
        <w:left w:val="none" w:sz="0" w:space="0" w:color="auto"/>
        <w:bottom w:val="none" w:sz="0" w:space="0" w:color="auto"/>
        <w:right w:val="none" w:sz="0" w:space="0" w:color="auto"/>
      </w:divBdr>
      <w:divsChild>
        <w:div w:id="349574516">
          <w:marLeft w:val="0"/>
          <w:marRight w:val="0"/>
          <w:marTop w:val="0"/>
          <w:marBottom w:val="0"/>
          <w:divBdr>
            <w:top w:val="none" w:sz="0" w:space="0" w:color="auto"/>
            <w:left w:val="none" w:sz="0" w:space="0" w:color="auto"/>
            <w:bottom w:val="none" w:sz="0" w:space="0" w:color="auto"/>
            <w:right w:val="none" w:sz="0" w:space="0" w:color="auto"/>
          </w:divBdr>
        </w:div>
        <w:div w:id="349589604">
          <w:marLeft w:val="0"/>
          <w:marRight w:val="0"/>
          <w:marTop w:val="0"/>
          <w:marBottom w:val="0"/>
          <w:divBdr>
            <w:top w:val="none" w:sz="0" w:space="0" w:color="auto"/>
            <w:left w:val="none" w:sz="0" w:space="0" w:color="auto"/>
            <w:bottom w:val="none" w:sz="0" w:space="0" w:color="auto"/>
            <w:right w:val="none" w:sz="0" w:space="0" w:color="auto"/>
          </w:divBdr>
        </w:div>
      </w:divsChild>
    </w:div>
    <w:div w:id="349589734">
      <w:marLeft w:val="0"/>
      <w:marRight w:val="0"/>
      <w:marTop w:val="0"/>
      <w:marBottom w:val="0"/>
      <w:divBdr>
        <w:top w:val="none" w:sz="0" w:space="0" w:color="auto"/>
        <w:left w:val="none" w:sz="0" w:space="0" w:color="auto"/>
        <w:bottom w:val="none" w:sz="0" w:space="0" w:color="auto"/>
        <w:right w:val="none" w:sz="0" w:space="0" w:color="auto"/>
      </w:divBdr>
    </w:div>
    <w:div w:id="349589736">
      <w:marLeft w:val="0"/>
      <w:marRight w:val="0"/>
      <w:marTop w:val="0"/>
      <w:marBottom w:val="0"/>
      <w:divBdr>
        <w:top w:val="none" w:sz="0" w:space="0" w:color="auto"/>
        <w:left w:val="none" w:sz="0" w:space="0" w:color="auto"/>
        <w:bottom w:val="none" w:sz="0" w:space="0" w:color="auto"/>
        <w:right w:val="none" w:sz="0" w:space="0" w:color="auto"/>
      </w:divBdr>
    </w:div>
    <w:div w:id="349589739">
      <w:marLeft w:val="0"/>
      <w:marRight w:val="0"/>
      <w:marTop w:val="0"/>
      <w:marBottom w:val="0"/>
      <w:divBdr>
        <w:top w:val="none" w:sz="0" w:space="0" w:color="auto"/>
        <w:left w:val="none" w:sz="0" w:space="0" w:color="auto"/>
        <w:bottom w:val="none" w:sz="0" w:space="0" w:color="auto"/>
        <w:right w:val="none" w:sz="0" w:space="0" w:color="auto"/>
      </w:divBdr>
    </w:div>
    <w:div w:id="349589741">
      <w:marLeft w:val="0"/>
      <w:marRight w:val="0"/>
      <w:marTop w:val="0"/>
      <w:marBottom w:val="0"/>
      <w:divBdr>
        <w:top w:val="none" w:sz="0" w:space="0" w:color="auto"/>
        <w:left w:val="none" w:sz="0" w:space="0" w:color="auto"/>
        <w:bottom w:val="none" w:sz="0" w:space="0" w:color="auto"/>
        <w:right w:val="none" w:sz="0" w:space="0" w:color="auto"/>
      </w:divBdr>
      <w:divsChild>
        <w:div w:id="349574601">
          <w:marLeft w:val="0"/>
          <w:marRight w:val="0"/>
          <w:marTop w:val="0"/>
          <w:marBottom w:val="0"/>
          <w:divBdr>
            <w:top w:val="none" w:sz="0" w:space="0" w:color="auto"/>
            <w:left w:val="none" w:sz="0" w:space="0" w:color="auto"/>
            <w:bottom w:val="none" w:sz="0" w:space="0" w:color="auto"/>
            <w:right w:val="none" w:sz="0" w:space="0" w:color="auto"/>
          </w:divBdr>
          <w:divsChild>
            <w:div w:id="349580149">
              <w:marLeft w:val="0"/>
              <w:marRight w:val="0"/>
              <w:marTop w:val="0"/>
              <w:marBottom w:val="0"/>
              <w:divBdr>
                <w:top w:val="none" w:sz="0" w:space="0" w:color="auto"/>
                <w:left w:val="none" w:sz="0" w:space="0" w:color="auto"/>
                <w:bottom w:val="none" w:sz="0" w:space="0" w:color="auto"/>
                <w:right w:val="none" w:sz="0" w:space="0" w:color="auto"/>
              </w:divBdr>
              <w:divsChild>
                <w:div w:id="349576815">
                  <w:marLeft w:val="0"/>
                  <w:marRight w:val="0"/>
                  <w:marTop w:val="0"/>
                  <w:marBottom w:val="0"/>
                  <w:divBdr>
                    <w:top w:val="none" w:sz="0" w:space="0" w:color="auto"/>
                    <w:left w:val="none" w:sz="0" w:space="0" w:color="auto"/>
                    <w:bottom w:val="none" w:sz="0" w:space="0" w:color="auto"/>
                    <w:right w:val="none" w:sz="0" w:space="0" w:color="auto"/>
                  </w:divBdr>
                  <w:divsChild>
                    <w:div w:id="34959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665">
          <w:marLeft w:val="0"/>
          <w:marRight w:val="0"/>
          <w:marTop w:val="0"/>
          <w:marBottom w:val="0"/>
          <w:divBdr>
            <w:top w:val="none" w:sz="0" w:space="0" w:color="auto"/>
            <w:left w:val="none" w:sz="0" w:space="0" w:color="auto"/>
            <w:bottom w:val="none" w:sz="0" w:space="0" w:color="auto"/>
            <w:right w:val="none" w:sz="0" w:space="0" w:color="auto"/>
          </w:divBdr>
          <w:divsChild>
            <w:div w:id="349600213">
              <w:marLeft w:val="0"/>
              <w:marRight w:val="0"/>
              <w:marTop w:val="0"/>
              <w:marBottom w:val="0"/>
              <w:divBdr>
                <w:top w:val="none" w:sz="0" w:space="0" w:color="auto"/>
                <w:left w:val="none" w:sz="0" w:space="0" w:color="auto"/>
                <w:bottom w:val="none" w:sz="0" w:space="0" w:color="auto"/>
                <w:right w:val="none" w:sz="0" w:space="0" w:color="auto"/>
              </w:divBdr>
              <w:divsChild>
                <w:div w:id="349575067">
                  <w:marLeft w:val="0"/>
                  <w:marRight w:val="0"/>
                  <w:marTop w:val="0"/>
                  <w:marBottom w:val="0"/>
                  <w:divBdr>
                    <w:top w:val="none" w:sz="0" w:space="0" w:color="auto"/>
                    <w:left w:val="none" w:sz="0" w:space="0" w:color="auto"/>
                    <w:bottom w:val="none" w:sz="0" w:space="0" w:color="auto"/>
                    <w:right w:val="none" w:sz="0" w:space="0" w:color="auto"/>
                  </w:divBdr>
                </w:div>
                <w:div w:id="34958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745">
      <w:marLeft w:val="0"/>
      <w:marRight w:val="0"/>
      <w:marTop w:val="0"/>
      <w:marBottom w:val="0"/>
      <w:divBdr>
        <w:top w:val="none" w:sz="0" w:space="0" w:color="auto"/>
        <w:left w:val="none" w:sz="0" w:space="0" w:color="auto"/>
        <w:bottom w:val="none" w:sz="0" w:space="0" w:color="auto"/>
        <w:right w:val="none" w:sz="0" w:space="0" w:color="auto"/>
      </w:divBdr>
    </w:div>
    <w:div w:id="349589746">
      <w:marLeft w:val="0"/>
      <w:marRight w:val="0"/>
      <w:marTop w:val="0"/>
      <w:marBottom w:val="0"/>
      <w:divBdr>
        <w:top w:val="none" w:sz="0" w:space="0" w:color="auto"/>
        <w:left w:val="none" w:sz="0" w:space="0" w:color="auto"/>
        <w:bottom w:val="none" w:sz="0" w:space="0" w:color="auto"/>
        <w:right w:val="none" w:sz="0" w:space="0" w:color="auto"/>
      </w:divBdr>
      <w:divsChild>
        <w:div w:id="349586246">
          <w:marLeft w:val="0"/>
          <w:marRight w:val="0"/>
          <w:marTop w:val="0"/>
          <w:marBottom w:val="0"/>
          <w:divBdr>
            <w:top w:val="none" w:sz="0" w:space="0" w:color="auto"/>
            <w:left w:val="none" w:sz="0" w:space="0" w:color="auto"/>
            <w:bottom w:val="none" w:sz="0" w:space="0" w:color="auto"/>
            <w:right w:val="none" w:sz="0" w:space="0" w:color="auto"/>
          </w:divBdr>
        </w:div>
      </w:divsChild>
    </w:div>
    <w:div w:id="349589751">
      <w:marLeft w:val="0"/>
      <w:marRight w:val="0"/>
      <w:marTop w:val="0"/>
      <w:marBottom w:val="0"/>
      <w:divBdr>
        <w:top w:val="none" w:sz="0" w:space="0" w:color="auto"/>
        <w:left w:val="none" w:sz="0" w:space="0" w:color="auto"/>
        <w:bottom w:val="none" w:sz="0" w:space="0" w:color="auto"/>
        <w:right w:val="none" w:sz="0" w:space="0" w:color="auto"/>
      </w:divBdr>
      <w:divsChild>
        <w:div w:id="349599691">
          <w:marLeft w:val="0"/>
          <w:marRight w:val="0"/>
          <w:marTop w:val="0"/>
          <w:marBottom w:val="0"/>
          <w:divBdr>
            <w:top w:val="none" w:sz="0" w:space="0" w:color="auto"/>
            <w:left w:val="none" w:sz="0" w:space="0" w:color="auto"/>
            <w:bottom w:val="none" w:sz="0" w:space="0" w:color="auto"/>
            <w:right w:val="none" w:sz="0" w:space="0" w:color="auto"/>
          </w:divBdr>
          <w:divsChild>
            <w:div w:id="349585482">
              <w:marLeft w:val="0"/>
              <w:marRight w:val="0"/>
              <w:marTop w:val="0"/>
              <w:marBottom w:val="0"/>
              <w:divBdr>
                <w:top w:val="none" w:sz="0" w:space="0" w:color="auto"/>
                <w:left w:val="none" w:sz="0" w:space="0" w:color="auto"/>
                <w:bottom w:val="none" w:sz="0" w:space="0" w:color="auto"/>
                <w:right w:val="none" w:sz="0" w:space="0" w:color="auto"/>
              </w:divBdr>
              <w:divsChild>
                <w:div w:id="349576118">
                  <w:marLeft w:val="0"/>
                  <w:marRight w:val="0"/>
                  <w:marTop w:val="0"/>
                  <w:marBottom w:val="0"/>
                  <w:divBdr>
                    <w:top w:val="none" w:sz="0" w:space="0" w:color="auto"/>
                    <w:left w:val="none" w:sz="0" w:space="0" w:color="auto"/>
                    <w:bottom w:val="none" w:sz="0" w:space="0" w:color="auto"/>
                    <w:right w:val="none" w:sz="0" w:space="0" w:color="auto"/>
                  </w:divBdr>
                  <w:divsChild>
                    <w:div w:id="349583527">
                      <w:marLeft w:val="0"/>
                      <w:marRight w:val="0"/>
                      <w:marTop w:val="0"/>
                      <w:marBottom w:val="0"/>
                      <w:divBdr>
                        <w:top w:val="none" w:sz="0" w:space="0" w:color="auto"/>
                        <w:left w:val="none" w:sz="0" w:space="0" w:color="auto"/>
                        <w:bottom w:val="none" w:sz="0" w:space="0" w:color="auto"/>
                        <w:right w:val="none" w:sz="0" w:space="0" w:color="auto"/>
                      </w:divBdr>
                    </w:div>
                  </w:divsChild>
                </w:div>
                <w:div w:id="349591762">
                  <w:marLeft w:val="0"/>
                  <w:marRight w:val="0"/>
                  <w:marTop w:val="0"/>
                  <w:marBottom w:val="0"/>
                  <w:divBdr>
                    <w:top w:val="none" w:sz="0" w:space="0" w:color="auto"/>
                    <w:left w:val="none" w:sz="0" w:space="0" w:color="auto"/>
                    <w:bottom w:val="none" w:sz="0" w:space="0" w:color="auto"/>
                    <w:right w:val="none" w:sz="0" w:space="0" w:color="auto"/>
                  </w:divBdr>
                  <w:divsChild>
                    <w:div w:id="349590690">
                      <w:marLeft w:val="0"/>
                      <w:marRight w:val="0"/>
                      <w:marTop w:val="0"/>
                      <w:marBottom w:val="0"/>
                      <w:divBdr>
                        <w:top w:val="none" w:sz="0" w:space="0" w:color="auto"/>
                        <w:left w:val="none" w:sz="0" w:space="0" w:color="auto"/>
                        <w:bottom w:val="none" w:sz="0" w:space="0" w:color="auto"/>
                        <w:right w:val="none" w:sz="0" w:space="0" w:color="auto"/>
                      </w:divBdr>
                    </w:div>
                  </w:divsChild>
                </w:div>
                <w:div w:id="349601554">
                  <w:marLeft w:val="0"/>
                  <w:marRight w:val="0"/>
                  <w:marTop w:val="0"/>
                  <w:marBottom w:val="0"/>
                  <w:divBdr>
                    <w:top w:val="none" w:sz="0" w:space="0" w:color="auto"/>
                    <w:left w:val="none" w:sz="0" w:space="0" w:color="auto"/>
                    <w:bottom w:val="none" w:sz="0" w:space="0" w:color="auto"/>
                    <w:right w:val="none" w:sz="0" w:space="0" w:color="auto"/>
                  </w:divBdr>
                  <w:divsChild>
                    <w:div w:id="3495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754">
      <w:marLeft w:val="0"/>
      <w:marRight w:val="0"/>
      <w:marTop w:val="0"/>
      <w:marBottom w:val="0"/>
      <w:divBdr>
        <w:top w:val="none" w:sz="0" w:space="0" w:color="auto"/>
        <w:left w:val="none" w:sz="0" w:space="0" w:color="auto"/>
        <w:bottom w:val="none" w:sz="0" w:space="0" w:color="auto"/>
        <w:right w:val="none" w:sz="0" w:space="0" w:color="auto"/>
      </w:divBdr>
    </w:div>
    <w:div w:id="349589757">
      <w:marLeft w:val="0"/>
      <w:marRight w:val="0"/>
      <w:marTop w:val="0"/>
      <w:marBottom w:val="0"/>
      <w:divBdr>
        <w:top w:val="none" w:sz="0" w:space="0" w:color="auto"/>
        <w:left w:val="none" w:sz="0" w:space="0" w:color="auto"/>
        <w:bottom w:val="none" w:sz="0" w:space="0" w:color="auto"/>
        <w:right w:val="none" w:sz="0" w:space="0" w:color="auto"/>
      </w:divBdr>
    </w:div>
    <w:div w:id="349589758">
      <w:marLeft w:val="0"/>
      <w:marRight w:val="0"/>
      <w:marTop w:val="0"/>
      <w:marBottom w:val="0"/>
      <w:divBdr>
        <w:top w:val="none" w:sz="0" w:space="0" w:color="auto"/>
        <w:left w:val="none" w:sz="0" w:space="0" w:color="auto"/>
        <w:bottom w:val="none" w:sz="0" w:space="0" w:color="auto"/>
        <w:right w:val="none" w:sz="0" w:space="0" w:color="auto"/>
      </w:divBdr>
    </w:div>
    <w:div w:id="349589759">
      <w:marLeft w:val="0"/>
      <w:marRight w:val="0"/>
      <w:marTop w:val="0"/>
      <w:marBottom w:val="0"/>
      <w:divBdr>
        <w:top w:val="none" w:sz="0" w:space="0" w:color="auto"/>
        <w:left w:val="none" w:sz="0" w:space="0" w:color="auto"/>
        <w:bottom w:val="none" w:sz="0" w:space="0" w:color="auto"/>
        <w:right w:val="none" w:sz="0" w:space="0" w:color="auto"/>
      </w:divBdr>
      <w:divsChild>
        <w:div w:id="349587236">
          <w:marLeft w:val="0"/>
          <w:marRight w:val="0"/>
          <w:marTop w:val="0"/>
          <w:marBottom w:val="0"/>
          <w:divBdr>
            <w:top w:val="none" w:sz="0" w:space="0" w:color="auto"/>
            <w:left w:val="none" w:sz="0" w:space="0" w:color="auto"/>
            <w:bottom w:val="none" w:sz="0" w:space="0" w:color="auto"/>
            <w:right w:val="none" w:sz="0" w:space="0" w:color="auto"/>
          </w:divBdr>
          <w:divsChild>
            <w:div w:id="349576601">
              <w:marLeft w:val="0"/>
              <w:marRight w:val="0"/>
              <w:marTop w:val="0"/>
              <w:marBottom w:val="0"/>
              <w:divBdr>
                <w:top w:val="none" w:sz="0" w:space="0" w:color="auto"/>
                <w:left w:val="none" w:sz="0" w:space="0" w:color="auto"/>
                <w:bottom w:val="none" w:sz="0" w:space="0" w:color="auto"/>
                <w:right w:val="none" w:sz="0" w:space="0" w:color="auto"/>
              </w:divBdr>
              <w:divsChild>
                <w:div w:id="349581189">
                  <w:marLeft w:val="0"/>
                  <w:marRight w:val="0"/>
                  <w:marTop w:val="0"/>
                  <w:marBottom w:val="0"/>
                  <w:divBdr>
                    <w:top w:val="none" w:sz="0" w:space="0" w:color="auto"/>
                    <w:left w:val="none" w:sz="0" w:space="0" w:color="auto"/>
                    <w:bottom w:val="none" w:sz="0" w:space="0" w:color="auto"/>
                    <w:right w:val="none" w:sz="0" w:space="0" w:color="auto"/>
                  </w:divBdr>
                  <w:divsChild>
                    <w:div w:id="349578632">
                      <w:marLeft w:val="-248"/>
                      <w:marRight w:val="-248"/>
                      <w:marTop w:val="0"/>
                      <w:marBottom w:val="0"/>
                      <w:divBdr>
                        <w:top w:val="none" w:sz="0" w:space="0" w:color="auto"/>
                        <w:left w:val="none" w:sz="0" w:space="0" w:color="auto"/>
                        <w:bottom w:val="none" w:sz="0" w:space="0" w:color="auto"/>
                        <w:right w:val="none" w:sz="0" w:space="0" w:color="auto"/>
                      </w:divBdr>
                      <w:divsChild>
                        <w:div w:id="349598463">
                          <w:marLeft w:val="0"/>
                          <w:marRight w:val="0"/>
                          <w:marTop w:val="0"/>
                          <w:marBottom w:val="0"/>
                          <w:divBdr>
                            <w:top w:val="none" w:sz="0" w:space="0" w:color="auto"/>
                            <w:left w:val="none" w:sz="0" w:space="0" w:color="auto"/>
                            <w:bottom w:val="none" w:sz="0" w:space="0" w:color="auto"/>
                            <w:right w:val="none" w:sz="0" w:space="0" w:color="auto"/>
                          </w:divBdr>
                          <w:divsChild>
                            <w:div w:id="349573457">
                              <w:marLeft w:val="0"/>
                              <w:marRight w:val="0"/>
                              <w:marTop w:val="0"/>
                              <w:marBottom w:val="0"/>
                              <w:divBdr>
                                <w:top w:val="none" w:sz="0" w:space="0" w:color="auto"/>
                                <w:left w:val="none" w:sz="0" w:space="0" w:color="auto"/>
                                <w:bottom w:val="none" w:sz="0" w:space="0" w:color="auto"/>
                                <w:right w:val="none" w:sz="0" w:space="0" w:color="auto"/>
                              </w:divBdr>
                              <w:divsChild>
                                <w:div w:id="349597366">
                                  <w:marLeft w:val="0"/>
                                  <w:marRight w:val="0"/>
                                  <w:marTop w:val="0"/>
                                  <w:marBottom w:val="0"/>
                                  <w:divBdr>
                                    <w:top w:val="none" w:sz="0" w:space="0" w:color="auto"/>
                                    <w:left w:val="none" w:sz="0" w:space="0" w:color="auto"/>
                                    <w:bottom w:val="none" w:sz="0" w:space="0" w:color="auto"/>
                                    <w:right w:val="none" w:sz="0" w:space="0" w:color="auto"/>
                                  </w:divBdr>
                                  <w:divsChild>
                                    <w:div w:id="34958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176">
                      <w:marLeft w:val="-248"/>
                      <w:marRight w:val="-248"/>
                      <w:marTop w:val="0"/>
                      <w:marBottom w:val="0"/>
                      <w:divBdr>
                        <w:top w:val="none" w:sz="0" w:space="0" w:color="auto"/>
                        <w:left w:val="none" w:sz="0" w:space="0" w:color="auto"/>
                        <w:bottom w:val="none" w:sz="0" w:space="0" w:color="auto"/>
                        <w:right w:val="none" w:sz="0" w:space="0" w:color="auto"/>
                      </w:divBdr>
                      <w:divsChild>
                        <w:div w:id="349572210">
                          <w:marLeft w:val="0"/>
                          <w:marRight w:val="0"/>
                          <w:marTop w:val="0"/>
                          <w:marBottom w:val="0"/>
                          <w:divBdr>
                            <w:top w:val="none" w:sz="0" w:space="0" w:color="auto"/>
                            <w:left w:val="none" w:sz="0" w:space="0" w:color="auto"/>
                            <w:bottom w:val="none" w:sz="0" w:space="0" w:color="auto"/>
                            <w:right w:val="none" w:sz="0" w:space="0" w:color="auto"/>
                          </w:divBdr>
                          <w:divsChild>
                            <w:div w:id="349593126">
                              <w:marLeft w:val="0"/>
                              <w:marRight w:val="0"/>
                              <w:marTop w:val="0"/>
                              <w:marBottom w:val="0"/>
                              <w:divBdr>
                                <w:top w:val="none" w:sz="0" w:space="0" w:color="auto"/>
                                <w:left w:val="none" w:sz="0" w:space="0" w:color="auto"/>
                                <w:bottom w:val="none" w:sz="0" w:space="0" w:color="auto"/>
                                <w:right w:val="none" w:sz="0" w:space="0" w:color="auto"/>
                              </w:divBdr>
                              <w:divsChild>
                                <w:div w:id="349572062">
                                  <w:marLeft w:val="0"/>
                                  <w:marRight w:val="0"/>
                                  <w:marTop w:val="0"/>
                                  <w:marBottom w:val="166"/>
                                  <w:divBdr>
                                    <w:top w:val="single" w:sz="6" w:space="4" w:color="E3E3E3"/>
                                    <w:left w:val="single" w:sz="6" w:space="4" w:color="E3E3E3"/>
                                    <w:bottom w:val="single" w:sz="6" w:space="4" w:color="E3E3E3"/>
                                    <w:right w:val="single" w:sz="6" w:space="4" w:color="E3E3E3"/>
                                  </w:divBdr>
                                </w:div>
                              </w:divsChild>
                            </w:div>
                            <w:div w:id="349594710">
                              <w:marLeft w:val="0"/>
                              <w:marRight w:val="0"/>
                              <w:marTop w:val="0"/>
                              <w:marBottom w:val="166"/>
                              <w:divBdr>
                                <w:top w:val="single" w:sz="6" w:space="4" w:color="E3E3E3"/>
                                <w:left w:val="single" w:sz="6" w:space="4" w:color="E3E3E3"/>
                                <w:bottom w:val="single" w:sz="6" w:space="4" w:color="E3E3E3"/>
                                <w:right w:val="single" w:sz="6" w:space="4" w:color="E3E3E3"/>
                              </w:divBdr>
                            </w:div>
                          </w:divsChild>
                        </w:div>
                        <w:div w:id="349584982">
                          <w:marLeft w:val="0"/>
                          <w:marRight w:val="0"/>
                          <w:marTop w:val="0"/>
                          <w:marBottom w:val="0"/>
                          <w:divBdr>
                            <w:top w:val="none" w:sz="0" w:space="0" w:color="auto"/>
                            <w:left w:val="none" w:sz="0" w:space="0" w:color="auto"/>
                            <w:bottom w:val="none" w:sz="0" w:space="0" w:color="auto"/>
                            <w:right w:val="none" w:sz="0" w:space="0" w:color="auto"/>
                          </w:divBdr>
                          <w:divsChild>
                            <w:div w:id="349590198">
                              <w:marLeft w:val="0"/>
                              <w:marRight w:val="0"/>
                              <w:marTop w:val="0"/>
                              <w:marBottom w:val="0"/>
                              <w:divBdr>
                                <w:top w:val="none" w:sz="0" w:space="0" w:color="auto"/>
                                <w:left w:val="none" w:sz="0" w:space="0" w:color="auto"/>
                                <w:bottom w:val="none" w:sz="0" w:space="0" w:color="auto"/>
                                <w:right w:val="none" w:sz="0" w:space="0" w:color="auto"/>
                              </w:divBdr>
                              <w:divsChild>
                                <w:div w:id="349582522">
                                  <w:marLeft w:val="0"/>
                                  <w:marRight w:val="0"/>
                                  <w:marTop w:val="0"/>
                                  <w:marBottom w:val="0"/>
                                  <w:divBdr>
                                    <w:top w:val="none" w:sz="0" w:space="0" w:color="auto"/>
                                    <w:left w:val="none" w:sz="0" w:space="0" w:color="auto"/>
                                    <w:bottom w:val="none" w:sz="0" w:space="0" w:color="auto"/>
                                    <w:right w:val="none" w:sz="0" w:space="0" w:color="auto"/>
                                  </w:divBdr>
                                  <w:divsChild>
                                    <w:div w:id="349575293">
                                      <w:marLeft w:val="0"/>
                                      <w:marRight w:val="0"/>
                                      <w:marTop w:val="0"/>
                                      <w:marBottom w:val="248"/>
                                      <w:divBdr>
                                        <w:top w:val="none" w:sz="0" w:space="0" w:color="auto"/>
                                        <w:left w:val="none" w:sz="0" w:space="0" w:color="auto"/>
                                        <w:bottom w:val="none" w:sz="0" w:space="0" w:color="auto"/>
                                        <w:right w:val="none" w:sz="0" w:space="0" w:color="auto"/>
                                      </w:divBdr>
                                    </w:div>
                                    <w:div w:id="349593093">
                                      <w:marLeft w:val="0"/>
                                      <w:marRight w:val="0"/>
                                      <w:marTop w:val="0"/>
                                      <w:marBottom w:val="0"/>
                                      <w:divBdr>
                                        <w:top w:val="none" w:sz="0" w:space="0" w:color="auto"/>
                                        <w:left w:val="none" w:sz="0" w:space="0" w:color="auto"/>
                                        <w:bottom w:val="none" w:sz="0" w:space="0" w:color="auto"/>
                                        <w:right w:val="none" w:sz="0" w:space="0" w:color="auto"/>
                                      </w:divBdr>
                                    </w:div>
                                    <w:div w:id="349601552">
                                      <w:marLeft w:val="0"/>
                                      <w:marRight w:val="0"/>
                                      <w:marTop w:val="0"/>
                                      <w:marBottom w:val="0"/>
                                      <w:divBdr>
                                        <w:top w:val="none" w:sz="0" w:space="0" w:color="auto"/>
                                        <w:left w:val="none" w:sz="0" w:space="0" w:color="auto"/>
                                        <w:bottom w:val="none" w:sz="0" w:space="0" w:color="auto"/>
                                        <w:right w:val="none" w:sz="0" w:space="0" w:color="auto"/>
                                      </w:divBdr>
                                      <w:divsChild>
                                        <w:div w:id="349585921">
                                          <w:marLeft w:val="0"/>
                                          <w:marRight w:val="0"/>
                                          <w:marTop w:val="0"/>
                                          <w:marBottom w:val="0"/>
                                          <w:divBdr>
                                            <w:top w:val="none" w:sz="0" w:space="0" w:color="auto"/>
                                            <w:left w:val="none" w:sz="0" w:space="0" w:color="auto"/>
                                            <w:bottom w:val="none" w:sz="0" w:space="0" w:color="auto"/>
                                            <w:right w:val="none" w:sz="0" w:space="0" w:color="auto"/>
                                          </w:divBdr>
                                          <w:divsChild>
                                            <w:div w:id="3495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589761">
      <w:marLeft w:val="0"/>
      <w:marRight w:val="0"/>
      <w:marTop w:val="0"/>
      <w:marBottom w:val="0"/>
      <w:divBdr>
        <w:top w:val="none" w:sz="0" w:space="0" w:color="auto"/>
        <w:left w:val="none" w:sz="0" w:space="0" w:color="auto"/>
        <w:bottom w:val="none" w:sz="0" w:space="0" w:color="auto"/>
        <w:right w:val="none" w:sz="0" w:space="0" w:color="auto"/>
      </w:divBdr>
      <w:divsChild>
        <w:div w:id="349571381">
          <w:marLeft w:val="0"/>
          <w:marRight w:val="0"/>
          <w:marTop w:val="0"/>
          <w:marBottom w:val="210"/>
          <w:divBdr>
            <w:top w:val="none" w:sz="0" w:space="0" w:color="auto"/>
            <w:left w:val="none" w:sz="0" w:space="0" w:color="auto"/>
            <w:bottom w:val="none" w:sz="0" w:space="0" w:color="auto"/>
            <w:right w:val="none" w:sz="0" w:space="0" w:color="auto"/>
          </w:divBdr>
        </w:div>
        <w:div w:id="349579033">
          <w:marLeft w:val="0"/>
          <w:marRight w:val="0"/>
          <w:marTop w:val="0"/>
          <w:marBottom w:val="75"/>
          <w:divBdr>
            <w:top w:val="none" w:sz="0" w:space="0" w:color="auto"/>
            <w:left w:val="none" w:sz="0" w:space="0" w:color="auto"/>
            <w:bottom w:val="none" w:sz="0" w:space="0" w:color="auto"/>
            <w:right w:val="none" w:sz="0" w:space="0" w:color="auto"/>
          </w:divBdr>
        </w:div>
        <w:div w:id="349597995">
          <w:marLeft w:val="0"/>
          <w:marRight w:val="0"/>
          <w:marTop w:val="0"/>
          <w:marBottom w:val="75"/>
          <w:divBdr>
            <w:top w:val="none" w:sz="0" w:space="0" w:color="auto"/>
            <w:left w:val="none" w:sz="0" w:space="0" w:color="auto"/>
            <w:bottom w:val="none" w:sz="0" w:space="0" w:color="auto"/>
            <w:right w:val="none" w:sz="0" w:space="0" w:color="auto"/>
          </w:divBdr>
        </w:div>
      </w:divsChild>
    </w:div>
    <w:div w:id="349589763">
      <w:marLeft w:val="0"/>
      <w:marRight w:val="0"/>
      <w:marTop w:val="0"/>
      <w:marBottom w:val="0"/>
      <w:divBdr>
        <w:top w:val="none" w:sz="0" w:space="0" w:color="auto"/>
        <w:left w:val="none" w:sz="0" w:space="0" w:color="auto"/>
        <w:bottom w:val="none" w:sz="0" w:space="0" w:color="auto"/>
        <w:right w:val="none" w:sz="0" w:space="0" w:color="auto"/>
      </w:divBdr>
    </w:div>
    <w:div w:id="349589766">
      <w:marLeft w:val="0"/>
      <w:marRight w:val="0"/>
      <w:marTop w:val="0"/>
      <w:marBottom w:val="0"/>
      <w:divBdr>
        <w:top w:val="none" w:sz="0" w:space="0" w:color="auto"/>
        <w:left w:val="none" w:sz="0" w:space="0" w:color="auto"/>
        <w:bottom w:val="none" w:sz="0" w:space="0" w:color="auto"/>
        <w:right w:val="none" w:sz="0" w:space="0" w:color="auto"/>
      </w:divBdr>
      <w:divsChild>
        <w:div w:id="349582831">
          <w:marLeft w:val="0"/>
          <w:marRight w:val="0"/>
          <w:marTop w:val="0"/>
          <w:marBottom w:val="0"/>
          <w:divBdr>
            <w:top w:val="none" w:sz="0" w:space="0" w:color="auto"/>
            <w:left w:val="none" w:sz="0" w:space="0" w:color="auto"/>
            <w:bottom w:val="none" w:sz="0" w:space="0" w:color="auto"/>
            <w:right w:val="none" w:sz="0" w:space="0" w:color="auto"/>
          </w:divBdr>
        </w:div>
        <w:div w:id="349582928">
          <w:marLeft w:val="0"/>
          <w:marRight w:val="0"/>
          <w:marTop w:val="0"/>
          <w:marBottom w:val="0"/>
          <w:divBdr>
            <w:top w:val="none" w:sz="0" w:space="0" w:color="auto"/>
            <w:left w:val="none" w:sz="0" w:space="0" w:color="auto"/>
            <w:bottom w:val="none" w:sz="0" w:space="0" w:color="auto"/>
            <w:right w:val="none" w:sz="0" w:space="0" w:color="auto"/>
          </w:divBdr>
        </w:div>
      </w:divsChild>
    </w:div>
    <w:div w:id="349589769">
      <w:marLeft w:val="0"/>
      <w:marRight w:val="0"/>
      <w:marTop w:val="0"/>
      <w:marBottom w:val="0"/>
      <w:divBdr>
        <w:top w:val="none" w:sz="0" w:space="0" w:color="auto"/>
        <w:left w:val="none" w:sz="0" w:space="0" w:color="auto"/>
        <w:bottom w:val="none" w:sz="0" w:space="0" w:color="auto"/>
        <w:right w:val="none" w:sz="0" w:space="0" w:color="auto"/>
      </w:divBdr>
      <w:divsChild>
        <w:div w:id="349596264">
          <w:marLeft w:val="0"/>
          <w:marRight w:val="0"/>
          <w:marTop w:val="0"/>
          <w:marBottom w:val="0"/>
          <w:divBdr>
            <w:top w:val="none" w:sz="0" w:space="0" w:color="auto"/>
            <w:left w:val="none" w:sz="0" w:space="0" w:color="auto"/>
            <w:bottom w:val="none" w:sz="0" w:space="0" w:color="auto"/>
            <w:right w:val="none" w:sz="0" w:space="0" w:color="auto"/>
          </w:divBdr>
        </w:div>
      </w:divsChild>
    </w:div>
    <w:div w:id="349589771">
      <w:marLeft w:val="0"/>
      <w:marRight w:val="0"/>
      <w:marTop w:val="0"/>
      <w:marBottom w:val="0"/>
      <w:divBdr>
        <w:top w:val="none" w:sz="0" w:space="0" w:color="auto"/>
        <w:left w:val="none" w:sz="0" w:space="0" w:color="auto"/>
        <w:bottom w:val="none" w:sz="0" w:space="0" w:color="auto"/>
        <w:right w:val="none" w:sz="0" w:space="0" w:color="auto"/>
      </w:divBdr>
    </w:div>
    <w:div w:id="349589778">
      <w:marLeft w:val="0"/>
      <w:marRight w:val="0"/>
      <w:marTop w:val="0"/>
      <w:marBottom w:val="0"/>
      <w:divBdr>
        <w:top w:val="none" w:sz="0" w:space="0" w:color="auto"/>
        <w:left w:val="none" w:sz="0" w:space="0" w:color="auto"/>
        <w:bottom w:val="none" w:sz="0" w:space="0" w:color="auto"/>
        <w:right w:val="none" w:sz="0" w:space="0" w:color="auto"/>
      </w:divBdr>
      <w:divsChild>
        <w:div w:id="349571875">
          <w:marLeft w:val="0"/>
          <w:marRight w:val="0"/>
          <w:marTop w:val="0"/>
          <w:marBottom w:val="0"/>
          <w:divBdr>
            <w:top w:val="none" w:sz="0" w:space="0" w:color="auto"/>
            <w:left w:val="none" w:sz="0" w:space="0" w:color="auto"/>
            <w:bottom w:val="none" w:sz="0" w:space="0" w:color="auto"/>
            <w:right w:val="none" w:sz="0" w:space="0" w:color="auto"/>
          </w:divBdr>
          <w:divsChild>
            <w:div w:id="349574317">
              <w:marLeft w:val="0"/>
              <w:marRight w:val="0"/>
              <w:marTop w:val="0"/>
              <w:marBottom w:val="0"/>
              <w:divBdr>
                <w:top w:val="none" w:sz="0" w:space="0" w:color="auto"/>
                <w:left w:val="none" w:sz="0" w:space="0" w:color="auto"/>
                <w:bottom w:val="none" w:sz="0" w:space="0" w:color="auto"/>
                <w:right w:val="none" w:sz="0" w:space="0" w:color="auto"/>
              </w:divBdr>
            </w:div>
          </w:divsChild>
        </w:div>
        <w:div w:id="349593873">
          <w:marLeft w:val="0"/>
          <w:marRight w:val="0"/>
          <w:marTop w:val="0"/>
          <w:marBottom w:val="0"/>
          <w:divBdr>
            <w:top w:val="none" w:sz="0" w:space="0" w:color="auto"/>
            <w:left w:val="none" w:sz="0" w:space="0" w:color="auto"/>
            <w:bottom w:val="none" w:sz="0" w:space="0" w:color="auto"/>
            <w:right w:val="none" w:sz="0" w:space="0" w:color="auto"/>
          </w:divBdr>
          <w:divsChild>
            <w:div w:id="349575217">
              <w:marLeft w:val="0"/>
              <w:marRight w:val="0"/>
              <w:marTop w:val="0"/>
              <w:marBottom w:val="0"/>
              <w:divBdr>
                <w:top w:val="none" w:sz="0" w:space="0" w:color="auto"/>
                <w:left w:val="none" w:sz="0" w:space="0" w:color="auto"/>
                <w:bottom w:val="none" w:sz="0" w:space="0" w:color="auto"/>
                <w:right w:val="none" w:sz="0" w:space="0" w:color="auto"/>
              </w:divBdr>
              <w:divsChild>
                <w:div w:id="3495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780">
      <w:marLeft w:val="0"/>
      <w:marRight w:val="0"/>
      <w:marTop w:val="0"/>
      <w:marBottom w:val="0"/>
      <w:divBdr>
        <w:top w:val="none" w:sz="0" w:space="0" w:color="auto"/>
        <w:left w:val="none" w:sz="0" w:space="0" w:color="auto"/>
        <w:bottom w:val="none" w:sz="0" w:space="0" w:color="auto"/>
        <w:right w:val="none" w:sz="0" w:space="0" w:color="auto"/>
      </w:divBdr>
      <w:divsChild>
        <w:div w:id="349585318">
          <w:marLeft w:val="0"/>
          <w:marRight w:val="0"/>
          <w:marTop w:val="0"/>
          <w:marBottom w:val="0"/>
          <w:divBdr>
            <w:top w:val="none" w:sz="0" w:space="0" w:color="auto"/>
            <w:left w:val="none" w:sz="0" w:space="0" w:color="auto"/>
            <w:bottom w:val="none" w:sz="0" w:space="0" w:color="auto"/>
            <w:right w:val="none" w:sz="0" w:space="0" w:color="auto"/>
          </w:divBdr>
        </w:div>
        <w:div w:id="349600792">
          <w:marLeft w:val="0"/>
          <w:marRight w:val="0"/>
          <w:marTop w:val="0"/>
          <w:marBottom w:val="0"/>
          <w:divBdr>
            <w:top w:val="none" w:sz="0" w:space="0" w:color="auto"/>
            <w:left w:val="none" w:sz="0" w:space="0" w:color="auto"/>
            <w:bottom w:val="none" w:sz="0" w:space="0" w:color="auto"/>
            <w:right w:val="none" w:sz="0" w:space="0" w:color="auto"/>
          </w:divBdr>
        </w:div>
      </w:divsChild>
    </w:div>
    <w:div w:id="349589783">
      <w:marLeft w:val="0"/>
      <w:marRight w:val="0"/>
      <w:marTop w:val="0"/>
      <w:marBottom w:val="0"/>
      <w:divBdr>
        <w:top w:val="none" w:sz="0" w:space="0" w:color="auto"/>
        <w:left w:val="none" w:sz="0" w:space="0" w:color="auto"/>
        <w:bottom w:val="none" w:sz="0" w:space="0" w:color="auto"/>
        <w:right w:val="none" w:sz="0" w:space="0" w:color="auto"/>
      </w:divBdr>
      <w:divsChild>
        <w:div w:id="349573655">
          <w:marLeft w:val="0"/>
          <w:marRight w:val="0"/>
          <w:marTop w:val="0"/>
          <w:marBottom w:val="0"/>
          <w:divBdr>
            <w:top w:val="none" w:sz="0" w:space="0" w:color="auto"/>
            <w:left w:val="none" w:sz="0" w:space="0" w:color="auto"/>
            <w:bottom w:val="none" w:sz="0" w:space="0" w:color="auto"/>
            <w:right w:val="none" w:sz="0" w:space="0" w:color="auto"/>
          </w:divBdr>
        </w:div>
      </w:divsChild>
    </w:div>
    <w:div w:id="349589792">
      <w:marLeft w:val="0"/>
      <w:marRight w:val="0"/>
      <w:marTop w:val="0"/>
      <w:marBottom w:val="0"/>
      <w:divBdr>
        <w:top w:val="none" w:sz="0" w:space="0" w:color="auto"/>
        <w:left w:val="none" w:sz="0" w:space="0" w:color="auto"/>
        <w:bottom w:val="none" w:sz="0" w:space="0" w:color="auto"/>
        <w:right w:val="none" w:sz="0" w:space="0" w:color="auto"/>
      </w:divBdr>
    </w:div>
    <w:div w:id="349589795">
      <w:marLeft w:val="0"/>
      <w:marRight w:val="0"/>
      <w:marTop w:val="0"/>
      <w:marBottom w:val="0"/>
      <w:divBdr>
        <w:top w:val="none" w:sz="0" w:space="0" w:color="auto"/>
        <w:left w:val="none" w:sz="0" w:space="0" w:color="auto"/>
        <w:bottom w:val="none" w:sz="0" w:space="0" w:color="auto"/>
        <w:right w:val="none" w:sz="0" w:space="0" w:color="auto"/>
      </w:divBdr>
      <w:divsChild>
        <w:div w:id="349581463">
          <w:marLeft w:val="778"/>
          <w:marRight w:val="0"/>
          <w:marTop w:val="0"/>
          <w:marBottom w:val="0"/>
          <w:divBdr>
            <w:top w:val="none" w:sz="0" w:space="0" w:color="auto"/>
            <w:left w:val="none" w:sz="0" w:space="0" w:color="auto"/>
            <w:bottom w:val="none" w:sz="0" w:space="0" w:color="auto"/>
            <w:right w:val="none" w:sz="0" w:space="0" w:color="auto"/>
          </w:divBdr>
        </w:div>
        <w:div w:id="349599097">
          <w:marLeft w:val="0"/>
          <w:marRight w:val="0"/>
          <w:marTop w:val="0"/>
          <w:marBottom w:val="0"/>
          <w:divBdr>
            <w:top w:val="none" w:sz="0" w:space="0" w:color="auto"/>
            <w:left w:val="none" w:sz="0" w:space="0" w:color="auto"/>
            <w:bottom w:val="none" w:sz="0" w:space="0" w:color="auto"/>
            <w:right w:val="none" w:sz="0" w:space="0" w:color="auto"/>
          </w:divBdr>
          <w:divsChild>
            <w:div w:id="349579288">
              <w:marLeft w:val="0"/>
              <w:marRight w:val="0"/>
              <w:marTop w:val="0"/>
              <w:marBottom w:val="0"/>
              <w:divBdr>
                <w:top w:val="none" w:sz="0" w:space="0" w:color="auto"/>
                <w:left w:val="none" w:sz="0" w:space="0" w:color="auto"/>
                <w:bottom w:val="none" w:sz="0" w:space="0" w:color="auto"/>
                <w:right w:val="none" w:sz="0" w:space="0" w:color="auto"/>
              </w:divBdr>
            </w:div>
            <w:div w:id="3496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798">
      <w:marLeft w:val="0"/>
      <w:marRight w:val="0"/>
      <w:marTop w:val="0"/>
      <w:marBottom w:val="0"/>
      <w:divBdr>
        <w:top w:val="none" w:sz="0" w:space="0" w:color="auto"/>
        <w:left w:val="none" w:sz="0" w:space="0" w:color="auto"/>
        <w:bottom w:val="none" w:sz="0" w:space="0" w:color="auto"/>
        <w:right w:val="none" w:sz="0" w:space="0" w:color="auto"/>
      </w:divBdr>
    </w:div>
    <w:div w:id="349589803">
      <w:marLeft w:val="0"/>
      <w:marRight w:val="0"/>
      <w:marTop w:val="0"/>
      <w:marBottom w:val="0"/>
      <w:divBdr>
        <w:top w:val="none" w:sz="0" w:space="0" w:color="auto"/>
        <w:left w:val="none" w:sz="0" w:space="0" w:color="auto"/>
        <w:bottom w:val="none" w:sz="0" w:space="0" w:color="auto"/>
        <w:right w:val="none" w:sz="0" w:space="0" w:color="auto"/>
      </w:divBdr>
    </w:div>
    <w:div w:id="349589808">
      <w:marLeft w:val="0"/>
      <w:marRight w:val="0"/>
      <w:marTop w:val="0"/>
      <w:marBottom w:val="0"/>
      <w:divBdr>
        <w:top w:val="none" w:sz="0" w:space="0" w:color="auto"/>
        <w:left w:val="none" w:sz="0" w:space="0" w:color="auto"/>
        <w:bottom w:val="none" w:sz="0" w:space="0" w:color="auto"/>
        <w:right w:val="none" w:sz="0" w:space="0" w:color="auto"/>
      </w:divBdr>
    </w:div>
    <w:div w:id="349589809">
      <w:marLeft w:val="0"/>
      <w:marRight w:val="0"/>
      <w:marTop w:val="0"/>
      <w:marBottom w:val="0"/>
      <w:divBdr>
        <w:top w:val="none" w:sz="0" w:space="0" w:color="auto"/>
        <w:left w:val="none" w:sz="0" w:space="0" w:color="auto"/>
        <w:bottom w:val="none" w:sz="0" w:space="0" w:color="auto"/>
        <w:right w:val="none" w:sz="0" w:space="0" w:color="auto"/>
      </w:divBdr>
      <w:divsChild>
        <w:div w:id="349594410">
          <w:marLeft w:val="0"/>
          <w:marRight w:val="0"/>
          <w:marTop w:val="0"/>
          <w:marBottom w:val="0"/>
          <w:divBdr>
            <w:top w:val="none" w:sz="0" w:space="0" w:color="auto"/>
            <w:left w:val="none" w:sz="0" w:space="0" w:color="auto"/>
            <w:bottom w:val="none" w:sz="0" w:space="0" w:color="auto"/>
            <w:right w:val="none" w:sz="0" w:space="0" w:color="auto"/>
          </w:divBdr>
          <w:divsChild>
            <w:div w:id="349586051">
              <w:marLeft w:val="0"/>
              <w:marRight w:val="0"/>
              <w:marTop w:val="0"/>
              <w:marBottom w:val="0"/>
              <w:divBdr>
                <w:top w:val="none" w:sz="0" w:space="0" w:color="auto"/>
                <w:left w:val="none" w:sz="0" w:space="0" w:color="auto"/>
                <w:bottom w:val="none" w:sz="0" w:space="0" w:color="auto"/>
                <w:right w:val="none" w:sz="0" w:space="0" w:color="auto"/>
              </w:divBdr>
              <w:divsChild>
                <w:div w:id="349600815">
                  <w:marLeft w:val="0"/>
                  <w:marRight w:val="0"/>
                  <w:marTop w:val="0"/>
                  <w:marBottom w:val="0"/>
                  <w:divBdr>
                    <w:top w:val="none" w:sz="0" w:space="0" w:color="auto"/>
                    <w:left w:val="none" w:sz="0" w:space="0" w:color="auto"/>
                    <w:bottom w:val="none" w:sz="0" w:space="0" w:color="auto"/>
                    <w:right w:val="none" w:sz="0" w:space="0" w:color="auto"/>
                  </w:divBdr>
                  <w:divsChild>
                    <w:div w:id="3495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826">
          <w:marLeft w:val="0"/>
          <w:marRight w:val="0"/>
          <w:marTop w:val="0"/>
          <w:marBottom w:val="0"/>
          <w:divBdr>
            <w:top w:val="none" w:sz="0" w:space="0" w:color="auto"/>
            <w:left w:val="none" w:sz="0" w:space="0" w:color="auto"/>
            <w:bottom w:val="none" w:sz="0" w:space="0" w:color="auto"/>
            <w:right w:val="none" w:sz="0" w:space="0" w:color="auto"/>
          </w:divBdr>
          <w:divsChild>
            <w:div w:id="349594929">
              <w:marLeft w:val="0"/>
              <w:marRight w:val="0"/>
              <w:marTop w:val="0"/>
              <w:marBottom w:val="0"/>
              <w:divBdr>
                <w:top w:val="none" w:sz="0" w:space="0" w:color="auto"/>
                <w:left w:val="none" w:sz="0" w:space="0" w:color="auto"/>
                <w:bottom w:val="none" w:sz="0" w:space="0" w:color="auto"/>
                <w:right w:val="none" w:sz="0" w:space="0" w:color="auto"/>
              </w:divBdr>
              <w:divsChild>
                <w:div w:id="349575632">
                  <w:marLeft w:val="0"/>
                  <w:marRight w:val="0"/>
                  <w:marTop w:val="0"/>
                  <w:marBottom w:val="0"/>
                  <w:divBdr>
                    <w:top w:val="none" w:sz="0" w:space="0" w:color="auto"/>
                    <w:left w:val="none" w:sz="0" w:space="0" w:color="auto"/>
                    <w:bottom w:val="none" w:sz="0" w:space="0" w:color="auto"/>
                    <w:right w:val="none" w:sz="0" w:space="0" w:color="auto"/>
                  </w:divBdr>
                </w:div>
                <w:div w:id="349586238">
                  <w:marLeft w:val="0"/>
                  <w:marRight w:val="0"/>
                  <w:marTop w:val="0"/>
                  <w:marBottom w:val="0"/>
                  <w:divBdr>
                    <w:top w:val="none" w:sz="0" w:space="0" w:color="auto"/>
                    <w:left w:val="none" w:sz="0" w:space="0" w:color="auto"/>
                    <w:bottom w:val="none" w:sz="0" w:space="0" w:color="auto"/>
                    <w:right w:val="none" w:sz="0" w:space="0" w:color="auto"/>
                  </w:divBdr>
                </w:div>
                <w:div w:id="349588161">
                  <w:marLeft w:val="0"/>
                  <w:marRight w:val="0"/>
                  <w:marTop w:val="0"/>
                  <w:marBottom w:val="0"/>
                  <w:divBdr>
                    <w:top w:val="none" w:sz="0" w:space="0" w:color="auto"/>
                    <w:left w:val="none" w:sz="0" w:space="0" w:color="auto"/>
                    <w:bottom w:val="none" w:sz="0" w:space="0" w:color="auto"/>
                    <w:right w:val="none" w:sz="0" w:space="0" w:color="auto"/>
                  </w:divBdr>
                </w:div>
                <w:div w:id="349593023">
                  <w:marLeft w:val="0"/>
                  <w:marRight w:val="0"/>
                  <w:marTop w:val="0"/>
                  <w:marBottom w:val="0"/>
                  <w:divBdr>
                    <w:top w:val="none" w:sz="0" w:space="0" w:color="auto"/>
                    <w:left w:val="none" w:sz="0" w:space="0" w:color="auto"/>
                    <w:bottom w:val="none" w:sz="0" w:space="0" w:color="auto"/>
                    <w:right w:val="none" w:sz="0" w:space="0" w:color="auto"/>
                  </w:divBdr>
                </w:div>
                <w:div w:id="349593911">
                  <w:marLeft w:val="0"/>
                  <w:marRight w:val="0"/>
                  <w:marTop w:val="0"/>
                  <w:marBottom w:val="0"/>
                  <w:divBdr>
                    <w:top w:val="none" w:sz="0" w:space="0" w:color="auto"/>
                    <w:left w:val="none" w:sz="0" w:space="0" w:color="auto"/>
                    <w:bottom w:val="none" w:sz="0" w:space="0" w:color="auto"/>
                    <w:right w:val="none" w:sz="0" w:space="0" w:color="auto"/>
                  </w:divBdr>
                </w:div>
                <w:div w:id="349595430">
                  <w:marLeft w:val="0"/>
                  <w:marRight w:val="0"/>
                  <w:marTop w:val="0"/>
                  <w:marBottom w:val="0"/>
                  <w:divBdr>
                    <w:top w:val="none" w:sz="0" w:space="0" w:color="auto"/>
                    <w:left w:val="none" w:sz="0" w:space="0" w:color="auto"/>
                    <w:bottom w:val="none" w:sz="0" w:space="0" w:color="auto"/>
                    <w:right w:val="none" w:sz="0" w:space="0" w:color="auto"/>
                  </w:divBdr>
                </w:div>
                <w:div w:id="349596872">
                  <w:marLeft w:val="0"/>
                  <w:marRight w:val="0"/>
                  <w:marTop w:val="0"/>
                  <w:marBottom w:val="0"/>
                  <w:divBdr>
                    <w:top w:val="none" w:sz="0" w:space="0" w:color="auto"/>
                    <w:left w:val="none" w:sz="0" w:space="0" w:color="auto"/>
                    <w:bottom w:val="none" w:sz="0" w:space="0" w:color="auto"/>
                    <w:right w:val="none" w:sz="0" w:space="0" w:color="auto"/>
                  </w:divBdr>
                </w:div>
                <w:div w:id="34959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002">
          <w:marLeft w:val="0"/>
          <w:marRight w:val="0"/>
          <w:marTop w:val="0"/>
          <w:marBottom w:val="0"/>
          <w:divBdr>
            <w:top w:val="none" w:sz="0" w:space="0" w:color="auto"/>
            <w:left w:val="none" w:sz="0" w:space="0" w:color="auto"/>
            <w:bottom w:val="none" w:sz="0" w:space="0" w:color="auto"/>
            <w:right w:val="none" w:sz="0" w:space="0" w:color="auto"/>
          </w:divBdr>
        </w:div>
      </w:divsChild>
    </w:div>
    <w:div w:id="349589810">
      <w:marLeft w:val="0"/>
      <w:marRight w:val="0"/>
      <w:marTop w:val="0"/>
      <w:marBottom w:val="0"/>
      <w:divBdr>
        <w:top w:val="none" w:sz="0" w:space="0" w:color="auto"/>
        <w:left w:val="none" w:sz="0" w:space="0" w:color="auto"/>
        <w:bottom w:val="none" w:sz="0" w:space="0" w:color="auto"/>
        <w:right w:val="none" w:sz="0" w:space="0" w:color="auto"/>
      </w:divBdr>
      <w:divsChild>
        <w:div w:id="349579447">
          <w:marLeft w:val="0"/>
          <w:marRight w:val="0"/>
          <w:marTop w:val="0"/>
          <w:marBottom w:val="0"/>
          <w:divBdr>
            <w:top w:val="none" w:sz="0" w:space="0" w:color="auto"/>
            <w:left w:val="none" w:sz="0" w:space="0" w:color="auto"/>
            <w:bottom w:val="none" w:sz="0" w:space="0" w:color="auto"/>
            <w:right w:val="none" w:sz="0" w:space="0" w:color="auto"/>
          </w:divBdr>
        </w:div>
        <w:div w:id="349590193">
          <w:marLeft w:val="0"/>
          <w:marRight w:val="0"/>
          <w:marTop w:val="0"/>
          <w:marBottom w:val="0"/>
          <w:divBdr>
            <w:top w:val="none" w:sz="0" w:space="0" w:color="auto"/>
            <w:left w:val="none" w:sz="0" w:space="0" w:color="auto"/>
            <w:bottom w:val="none" w:sz="0" w:space="0" w:color="auto"/>
            <w:right w:val="none" w:sz="0" w:space="0" w:color="auto"/>
          </w:divBdr>
          <w:divsChild>
            <w:div w:id="3495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813">
      <w:marLeft w:val="0"/>
      <w:marRight w:val="0"/>
      <w:marTop w:val="0"/>
      <w:marBottom w:val="0"/>
      <w:divBdr>
        <w:top w:val="none" w:sz="0" w:space="0" w:color="auto"/>
        <w:left w:val="none" w:sz="0" w:space="0" w:color="auto"/>
        <w:bottom w:val="none" w:sz="0" w:space="0" w:color="auto"/>
        <w:right w:val="none" w:sz="0" w:space="0" w:color="auto"/>
      </w:divBdr>
      <w:divsChild>
        <w:div w:id="349587400">
          <w:marLeft w:val="0"/>
          <w:marRight w:val="0"/>
          <w:marTop w:val="0"/>
          <w:marBottom w:val="0"/>
          <w:divBdr>
            <w:top w:val="none" w:sz="0" w:space="0" w:color="auto"/>
            <w:left w:val="none" w:sz="0" w:space="0" w:color="auto"/>
            <w:bottom w:val="none" w:sz="0" w:space="0" w:color="auto"/>
            <w:right w:val="none" w:sz="0" w:space="0" w:color="auto"/>
          </w:divBdr>
        </w:div>
        <w:div w:id="349600844">
          <w:marLeft w:val="0"/>
          <w:marRight w:val="0"/>
          <w:marTop w:val="0"/>
          <w:marBottom w:val="0"/>
          <w:divBdr>
            <w:top w:val="none" w:sz="0" w:space="0" w:color="auto"/>
            <w:left w:val="none" w:sz="0" w:space="0" w:color="auto"/>
            <w:bottom w:val="none" w:sz="0" w:space="0" w:color="auto"/>
            <w:right w:val="none" w:sz="0" w:space="0" w:color="auto"/>
          </w:divBdr>
        </w:div>
      </w:divsChild>
    </w:div>
    <w:div w:id="349589814">
      <w:marLeft w:val="0"/>
      <w:marRight w:val="0"/>
      <w:marTop w:val="0"/>
      <w:marBottom w:val="0"/>
      <w:divBdr>
        <w:top w:val="none" w:sz="0" w:space="0" w:color="auto"/>
        <w:left w:val="none" w:sz="0" w:space="0" w:color="auto"/>
        <w:bottom w:val="none" w:sz="0" w:space="0" w:color="auto"/>
        <w:right w:val="none" w:sz="0" w:space="0" w:color="auto"/>
      </w:divBdr>
    </w:div>
    <w:div w:id="349589815">
      <w:marLeft w:val="0"/>
      <w:marRight w:val="0"/>
      <w:marTop w:val="0"/>
      <w:marBottom w:val="0"/>
      <w:divBdr>
        <w:top w:val="none" w:sz="0" w:space="0" w:color="auto"/>
        <w:left w:val="none" w:sz="0" w:space="0" w:color="auto"/>
        <w:bottom w:val="none" w:sz="0" w:space="0" w:color="auto"/>
        <w:right w:val="none" w:sz="0" w:space="0" w:color="auto"/>
      </w:divBdr>
    </w:div>
    <w:div w:id="349589816">
      <w:marLeft w:val="0"/>
      <w:marRight w:val="0"/>
      <w:marTop w:val="0"/>
      <w:marBottom w:val="0"/>
      <w:divBdr>
        <w:top w:val="none" w:sz="0" w:space="0" w:color="auto"/>
        <w:left w:val="none" w:sz="0" w:space="0" w:color="auto"/>
        <w:bottom w:val="none" w:sz="0" w:space="0" w:color="auto"/>
        <w:right w:val="none" w:sz="0" w:space="0" w:color="auto"/>
      </w:divBdr>
      <w:divsChild>
        <w:div w:id="349573261">
          <w:marLeft w:val="0"/>
          <w:marRight w:val="0"/>
          <w:marTop w:val="0"/>
          <w:marBottom w:val="0"/>
          <w:divBdr>
            <w:top w:val="none" w:sz="0" w:space="0" w:color="auto"/>
            <w:left w:val="none" w:sz="0" w:space="0" w:color="auto"/>
            <w:bottom w:val="none" w:sz="0" w:space="0" w:color="auto"/>
            <w:right w:val="none" w:sz="0" w:space="0" w:color="auto"/>
          </w:divBdr>
        </w:div>
      </w:divsChild>
    </w:div>
    <w:div w:id="349589817">
      <w:marLeft w:val="0"/>
      <w:marRight w:val="0"/>
      <w:marTop w:val="0"/>
      <w:marBottom w:val="0"/>
      <w:divBdr>
        <w:top w:val="none" w:sz="0" w:space="0" w:color="auto"/>
        <w:left w:val="none" w:sz="0" w:space="0" w:color="auto"/>
        <w:bottom w:val="none" w:sz="0" w:space="0" w:color="auto"/>
        <w:right w:val="none" w:sz="0" w:space="0" w:color="auto"/>
      </w:divBdr>
    </w:div>
    <w:div w:id="349589818">
      <w:marLeft w:val="0"/>
      <w:marRight w:val="0"/>
      <w:marTop w:val="0"/>
      <w:marBottom w:val="0"/>
      <w:divBdr>
        <w:top w:val="none" w:sz="0" w:space="0" w:color="auto"/>
        <w:left w:val="none" w:sz="0" w:space="0" w:color="auto"/>
        <w:bottom w:val="none" w:sz="0" w:space="0" w:color="auto"/>
        <w:right w:val="none" w:sz="0" w:space="0" w:color="auto"/>
      </w:divBdr>
    </w:div>
    <w:div w:id="349589819">
      <w:marLeft w:val="0"/>
      <w:marRight w:val="0"/>
      <w:marTop w:val="0"/>
      <w:marBottom w:val="0"/>
      <w:divBdr>
        <w:top w:val="none" w:sz="0" w:space="0" w:color="auto"/>
        <w:left w:val="none" w:sz="0" w:space="0" w:color="auto"/>
        <w:bottom w:val="none" w:sz="0" w:space="0" w:color="auto"/>
        <w:right w:val="none" w:sz="0" w:space="0" w:color="auto"/>
      </w:divBdr>
      <w:divsChild>
        <w:div w:id="349591858">
          <w:marLeft w:val="0"/>
          <w:marRight w:val="0"/>
          <w:marTop w:val="0"/>
          <w:marBottom w:val="0"/>
          <w:divBdr>
            <w:top w:val="none" w:sz="0" w:space="0" w:color="auto"/>
            <w:left w:val="none" w:sz="0" w:space="0" w:color="auto"/>
            <w:bottom w:val="none" w:sz="0" w:space="0" w:color="auto"/>
            <w:right w:val="none" w:sz="0" w:space="0" w:color="auto"/>
          </w:divBdr>
        </w:div>
        <w:div w:id="349600458">
          <w:marLeft w:val="0"/>
          <w:marRight w:val="0"/>
          <w:marTop w:val="0"/>
          <w:marBottom w:val="0"/>
          <w:divBdr>
            <w:top w:val="none" w:sz="0" w:space="0" w:color="auto"/>
            <w:left w:val="none" w:sz="0" w:space="0" w:color="auto"/>
            <w:bottom w:val="none" w:sz="0" w:space="0" w:color="auto"/>
            <w:right w:val="none" w:sz="0" w:space="0" w:color="auto"/>
          </w:divBdr>
        </w:div>
      </w:divsChild>
    </w:div>
    <w:div w:id="349589824">
      <w:marLeft w:val="0"/>
      <w:marRight w:val="0"/>
      <w:marTop w:val="0"/>
      <w:marBottom w:val="0"/>
      <w:divBdr>
        <w:top w:val="none" w:sz="0" w:space="0" w:color="auto"/>
        <w:left w:val="none" w:sz="0" w:space="0" w:color="auto"/>
        <w:bottom w:val="none" w:sz="0" w:space="0" w:color="auto"/>
        <w:right w:val="none" w:sz="0" w:space="0" w:color="auto"/>
      </w:divBdr>
      <w:divsChild>
        <w:div w:id="349593083">
          <w:marLeft w:val="0"/>
          <w:marRight w:val="0"/>
          <w:marTop w:val="0"/>
          <w:marBottom w:val="0"/>
          <w:divBdr>
            <w:top w:val="none" w:sz="0" w:space="0" w:color="auto"/>
            <w:left w:val="none" w:sz="0" w:space="0" w:color="auto"/>
            <w:bottom w:val="none" w:sz="0" w:space="0" w:color="auto"/>
            <w:right w:val="none" w:sz="0" w:space="0" w:color="auto"/>
          </w:divBdr>
        </w:div>
      </w:divsChild>
    </w:div>
    <w:div w:id="349589825">
      <w:marLeft w:val="0"/>
      <w:marRight w:val="0"/>
      <w:marTop w:val="0"/>
      <w:marBottom w:val="0"/>
      <w:divBdr>
        <w:top w:val="none" w:sz="0" w:space="0" w:color="auto"/>
        <w:left w:val="none" w:sz="0" w:space="0" w:color="auto"/>
        <w:bottom w:val="none" w:sz="0" w:space="0" w:color="auto"/>
        <w:right w:val="none" w:sz="0" w:space="0" w:color="auto"/>
      </w:divBdr>
      <w:divsChild>
        <w:div w:id="349587139">
          <w:marLeft w:val="0"/>
          <w:marRight w:val="0"/>
          <w:marTop w:val="0"/>
          <w:marBottom w:val="0"/>
          <w:divBdr>
            <w:top w:val="none" w:sz="0" w:space="0" w:color="auto"/>
            <w:left w:val="none" w:sz="0" w:space="0" w:color="auto"/>
            <w:bottom w:val="none" w:sz="0" w:space="0" w:color="auto"/>
            <w:right w:val="none" w:sz="0" w:space="0" w:color="auto"/>
          </w:divBdr>
          <w:divsChild>
            <w:div w:id="349588031">
              <w:marLeft w:val="0"/>
              <w:marRight w:val="0"/>
              <w:marTop w:val="0"/>
              <w:marBottom w:val="0"/>
              <w:divBdr>
                <w:top w:val="none" w:sz="0" w:space="0" w:color="auto"/>
                <w:left w:val="none" w:sz="0" w:space="0" w:color="auto"/>
                <w:bottom w:val="none" w:sz="0" w:space="0" w:color="auto"/>
                <w:right w:val="none" w:sz="0" w:space="0" w:color="auto"/>
              </w:divBdr>
              <w:divsChild>
                <w:div w:id="349590124">
                  <w:marLeft w:val="0"/>
                  <w:marRight w:val="0"/>
                  <w:marTop w:val="0"/>
                  <w:marBottom w:val="0"/>
                  <w:divBdr>
                    <w:top w:val="none" w:sz="0" w:space="0" w:color="auto"/>
                    <w:left w:val="none" w:sz="0" w:space="0" w:color="auto"/>
                    <w:bottom w:val="none" w:sz="0" w:space="0" w:color="auto"/>
                    <w:right w:val="none" w:sz="0" w:space="0" w:color="auto"/>
                  </w:divBdr>
                </w:div>
                <w:div w:id="349591836">
                  <w:marLeft w:val="0"/>
                  <w:marRight w:val="0"/>
                  <w:marTop w:val="0"/>
                  <w:marBottom w:val="0"/>
                  <w:divBdr>
                    <w:top w:val="none" w:sz="0" w:space="0" w:color="auto"/>
                    <w:left w:val="none" w:sz="0" w:space="0" w:color="auto"/>
                    <w:bottom w:val="none" w:sz="0" w:space="0" w:color="auto"/>
                    <w:right w:val="none" w:sz="0" w:space="0" w:color="auto"/>
                  </w:divBdr>
                  <w:divsChild>
                    <w:div w:id="349580780">
                      <w:marLeft w:val="0"/>
                      <w:marRight w:val="0"/>
                      <w:marTop w:val="0"/>
                      <w:marBottom w:val="0"/>
                      <w:divBdr>
                        <w:top w:val="none" w:sz="0" w:space="0" w:color="auto"/>
                        <w:left w:val="none" w:sz="0" w:space="0" w:color="auto"/>
                        <w:bottom w:val="none" w:sz="0" w:space="0" w:color="auto"/>
                        <w:right w:val="none" w:sz="0" w:space="0" w:color="auto"/>
                      </w:divBdr>
                      <w:divsChild>
                        <w:div w:id="3495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9835">
      <w:marLeft w:val="0"/>
      <w:marRight w:val="0"/>
      <w:marTop w:val="0"/>
      <w:marBottom w:val="0"/>
      <w:divBdr>
        <w:top w:val="none" w:sz="0" w:space="0" w:color="auto"/>
        <w:left w:val="none" w:sz="0" w:space="0" w:color="auto"/>
        <w:bottom w:val="none" w:sz="0" w:space="0" w:color="auto"/>
        <w:right w:val="none" w:sz="0" w:space="0" w:color="auto"/>
      </w:divBdr>
      <w:divsChild>
        <w:div w:id="349594963">
          <w:marLeft w:val="0"/>
          <w:marRight w:val="0"/>
          <w:marTop w:val="0"/>
          <w:marBottom w:val="0"/>
          <w:divBdr>
            <w:top w:val="none" w:sz="0" w:space="0" w:color="auto"/>
            <w:left w:val="none" w:sz="0" w:space="0" w:color="auto"/>
            <w:bottom w:val="none" w:sz="0" w:space="0" w:color="auto"/>
            <w:right w:val="none" w:sz="0" w:space="0" w:color="auto"/>
          </w:divBdr>
        </w:div>
      </w:divsChild>
    </w:div>
    <w:div w:id="349589836">
      <w:marLeft w:val="0"/>
      <w:marRight w:val="0"/>
      <w:marTop w:val="0"/>
      <w:marBottom w:val="0"/>
      <w:divBdr>
        <w:top w:val="none" w:sz="0" w:space="0" w:color="auto"/>
        <w:left w:val="none" w:sz="0" w:space="0" w:color="auto"/>
        <w:bottom w:val="none" w:sz="0" w:space="0" w:color="auto"/>
        <w:right w:val="none" w:sz="0" w:space="0" w:color="auto"/>
      </w:divBdr>
      <w:divsChild>
        <w:div w:id="349576384">
          <w:marLeft w:val="0"/>
          <w:marRight w:val="0"/>
          <w:marTop w:val="0"/>
          <w:marBottom w:val="0"/>
          <w:divBdr>
            <w:top w:val="none" w:sz="0" w:space="0" w:color="auto"/>
            <w:left w:val="none" w:sz="0" w:space="0" w:color="auto"/>
            <w:bottom w:val="none" w:sz="0" w:space="0" w:color="auto"/>
            <w:right w:val="none" w:sz="0" w:space="0" w:color="auto"/>
          </w:divBdr>
          <w:divsChild>
            <w:div w:id="3495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837">
      <w:marLeft w:val="0"/>
      <w:marRight w:val="0"/>
      <w:marTop w:val="0"/>
      <w:marBottom w:val="0"/>
      <w:divBdr>
        <w:top w:val="none" w:sz="0" w:space="0" w:color="auto"/>
        <w:left w:val="none" w:sz="0" w:space="0" w:color="auto"/>
        <w:bottom w:val="none" w:sz="0" w:space="0" w:color="auto"/>
        <w:right w:val="none" w:sz="0" w:space="0" w:color="auto"/>
      </w:divBdr>
    </w:div>
    <w:div w:id="349589844">
      <w:marLeft w:val="0"/>
      <w:marRight w:val="0"/>
      <w:marTop w:val="0"/>
      <w:marBottom w:val="0"/>
      <w:divBdr>
        <w:top w:val="none" w:sz="0" w:space="0" w:color="auto"/>
        <w:left w:val="none" w:sz="0" w:space="0" w:color="auto"/>
        <w:bottom w:val="none" w:sz="0" w:space="0" w:color="auto"/>
        <w:right w:val="none" w:sz="0" w:space="0" w:color="auto"/>
      </w:divBdr>
      <w:divsChild>
        <w:div w:id="349581242">
          <w:marLeft w:val="0"/>
          <w:marRight w:val="0"/>
          <w:marTop w:val="0"/>
          <w:marBottom w:val="0"/>
          <w:divBdr>
            <w:top w:val="none" w:sz="0" w:space="0" w:color="auto"/>
            <w:left w:val="none" w:sz="0" w:space="0" w:color="auto"/>
            <w:bottom w:val="none" w:sz="0" w:space="0" w:color="auto"/>
            <w:right w:val="none" w:sz="0" w:space="0" w:color="auto"/>
          </w:divBdr>
        </w:div>
        <w:div w:id="349581775">
          <w:marLeft w:val="0"/>
          <w:marRight w:val="0"/>
          <w:marTop w:val="204"/>
          <w:marBottom w:val="204"/>
          <w:divBdr>
            <w:top w:val="none" w:sz="0" w:space="0" w:color="auto"/>
            <w:left w:val="none" w:sz="0" w:space="0" w:color="auto"/>
            <w:bottom w:val="none" w:sz="0" w:space="0" w:color="auto"/>
            <w:right w:val="none" w:sz="0" w:space="0" w:color="auto"/>
          </w:divBdr>
        </w:div>
        <w:div w:id="349593044">
          <w:marLeft w:val="0"/>
          <w:marRight w:val="0"/>
          <w:marTop w:val="136"/>
          <w:marBottom w:val="0"/>
          <w:divBdr>
            <w:top w:val="none" w:sz="0" w:space="0" w:color="auto"/>
            <w:left w:val="none" w:sz="0" w:space="0" w:color="auto"/>
            <w:bottom w:val="none" w:sz="0" w:space="0" w:color="auto"/>
            <w:right w:val="none" w:sz="0" w:space="0" w:color="auto"/>
          </w:divBdr>
        </w:div>
        <w:div w:id="349594074">
          <w:marLeft w:val="0"/>
          <w:marRight w:val="0"/>
          <w:marTop w:val="0"/>
          <w:marBottom w:val="0"/>
          <w:divBdr>
            <w:top w:val="none" w:sz="0" w:space="0" w:color="auto"/>
            <w:left w:val="none" w:sz="0" w:space="0" w:color="auto"/>
            <w:bottom w:val="none" w:sz="0" w:space="0" w:color="auto"/>
            <w:right w:val="none" w:sz="0" w:space="0" w:color="auto"/>
          </w:divBdr>
          <w:divsChild>
            <w:div w:id="349599660">
              <w:marLeft w:val="0"/>
              <w:marRight w:val="0"/>
              <w:marTop w:val="0"/>
              <w:marBottom w:val="0"/>
              <w:divBdr>
                <w:top w:val="none" w:sz="0" w:space="0" w:color="auto"/>
                <w:left w:val="none" w:sz="0" w:space="0" w:color="auto"/>
                <w:bottom w:val="none" w:sz="0" w:space="0" w:color="auto"/>
                <w:right w:val="none" w:sz="0" w:space="0" w:color="auto"/>
              </w:divBdr>
            </w:div>
            <w:div w:id="34960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847">
      <w:marLeft w:val="0"/>
      <w:marRight w:val="0"/>
      <w:marTop w:val="0"/>
      <w:marBottom w:val="0"/>
      <w:divBdr>
        <w:top w:val="none" w:sz="0" w:space="0" w:color="auto"/>
        <w:left w:val="none" w:sz="0" w:space="0" w:color="auto"/>
        <w:bottom w:val="none" w:sz="0" w:space="0" w:color="auto"/>
        <w:right w:val="none" w:sz="0" w:space="0" w:color="auto"/>
      </w:divBdr>
      <w:divsChild>
        <w:div w:id="349576969">
          <w:marLeft w:val="0"/>
          <w:marRight w:val="0"/>
          <w:marTop w:val="0"/>
          <w:marBottom w:val="0"/>
          <w:divBdr>
            <w:top w:val="none" w:sz="0" w:space="0" w:color="auto"/>
            <w:left w:val="none" w:sz="0" w:space="0" w:color="auto"/>
            <w:bottom w:val="none" w:sz="0" w:space="0" w:color="auto"/>
            <w:right w:val="none" w:sz="0" w:space="0" w:color="auto"/>
          </w:divBdr>
          <w:divsChild>
            <w:div w:id="349601580">
              <w:marLeft w:val="0"/>
              <w:marRight w:val="0"/>
              <w:marTop w:val="0"/>
              <w:marBottom w:val="0"/>
              <w:divBdr>
                <w:top w:val="none" w:sz="0" w:space="0" w:color="auto"/>
                <w:left w:val="none" w:sz="0" w:space="0" w:color="auto"/>
                <w:bottom w:val="none" w:sz="0" w:space="0" w:color="auto"/>
                <w:right w:val="none" w:sz="0" w:space="0" w:color="auto"/>
              </w:divBdr>
              <w:divsChild>
                <w:div w:id="34958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774">
          <w:marLeft w:val="0"/>
          <w:marRight w:val="0"/>
          <w:marTop w:val="0"/>
          <w:marBottom w:val="0"/>
          <w:divBdr>
            <w:top w:val="none" w:sz="0" w:space="0" w:color="auto"/>
            <w:left w:val="none" w:sz="0" w:space="0" w:color="auto"/>
            <w:bottom w:val="none" w:sz="0" w:space="0" w:color="auto"/>
            <w:right w:val="none" w:sz="0" w:space="0" w:color="auto"/>
          </w:divBdr>
          <w:divsChild>
            <w:div w:id="34957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849">
      <w:marLeft w:val="0"/>
      <w:marRight w:val="0"/>
      <w:marTop w:val="0"/>
      <w:marBottom w:val="0"/>
      <w:divBdr>
        <w:top w:val="none" w:sz="0" w:space="0" w:color="auto"/>
        <w:left w:val="none" w:sz="0" w:space="0" w:color="auto"/>
        <w:bottom w:val="none" w:sz="0" w:space="0" w:color="auto"/>
        <w:right w:val="none" w:sz="0" w:space="0" w:color="auto"/>
      </w:divBdr>
    </w:div>
    <w:div w:id="349589851">
      <w:marLeft w:val="0"/>
      <w:marRight w:val="0"/>
      <w:marTop w:val="0"/>
      <w:marBottom w:val="0"/>
      <w:divBdr>
        <w:top w:val="none" w:sz="0" w:space="0" w:color="auto"/>
        <w:left w:val="none" w:sz="0" w:space="0" w:color="auto"/>
        <w:bottom w:val="none" w:sz="0" w:space="0" w:color="auto"/>
        <w:right w:val="none" w:sz="0" w:space="0" w:color="auto"/>
      </w:divBdr>
    </w:div>
    <w:div w:id="349589862">
      <w:marLeft w:val="0"/>
      <w:marRight w:val="0"/>
      <w:marTop w:val="0"/>
      <w:marBottom w:val="0"/>
      <w:divBdr>
        <w:top w:val="none" w:sz="0" w:space="0" w:color="auto"/>
        <w:left w:val="none" w:sz="0" w:space="0" w:color="auto"/>
        <w:bottom w:val="none" w:sz="0" w:space="0" w:color="auto"/>
        <w:right w:val="none" w:sz="0" w:space="0" w:color="auto"/>
      </w:divBdr>
      <w:divsChild>
        <w:div w:id="349572839">
          <w:marLeft w:val="0"/>
          <w:marRight w:val="0"/>
          <w:marTop w:val="0"/>
          <w:marBottom w:val="0"/>
          <w:divBdr>
            <w:top w:val="none" w:sz="0" w:space="0" w:color="auto"/>
            <w:left w:val="none" w:sz="0" w:space="0" w:color="auto"/>
            <w:bottom w:val="none" w:sz="0" w:space="0" w:color="auto"/>
            <w:right w:val="none" w:sz="0" w:space="0" w:color="auto"/>
          </w:divBdr>
        </w:div>
      </w:divsChild>
    </w:div>
    <w:div w:id="349589866">
      <w:marLeft w:val="0"/>
      <w:marRight w:val="0"/>
      <w:marTop w:val="0"/>
      <w:marBottom w:val="0"/>
      <w:divBdr>
        <w:top w:val="none" w:sz="0" w:space="0" w:color="auto"/>
        <w:left w:val="none" w:sz="0" w:space="0" w:color="auto"/>
        <w:bottom w:val="none" w:sz="0" w:space="0" w:color="auto"/>
        <w:right w:val="none" w:sz="0" w:space="0" w:color="auto"/>
      </w:divBdr>
    </w:div>
    <w:div w:id="349589870">
      <w:marLeft w:val="0"/>
      <w:marRight w:val="0"/>
      <w:marTop w:val="0"/>
      <w:marBottom w:val="0"/>
      <w:divBdr>
        <w:top w:val="none" w:sz="0" w:space="0" w:color="auto"/>
        <w:left w:val="none" w:sz="0" w:space="0" w:color="auto"/>
        <w:bottom w:val="none" w:sz="0" w:space="0" w:color="auto"/>
        <w:right w:val="none" w:sz="0" w:space="0" w:color="auto"/>
      </w:divBdr>
    </w:div>
    <w:div w:id="349589872">
      <w:marLeft w:val="0"/>
      <w:marRight w:val="0"/>
      <w:marTop w:val="0"/>
      <w:marBottom w:val="0"/>
      <w:divBdr>
        <w:top w:val="none" w:sz="0" w:space="0" w:color="auto"/>
        <w:left w:val="none" w:sz="0" w:space="0" w:color="auto"/>
        <w:bottom w:val="none" w:sz="0" w:space="0" w:color="auto"/>
        <w:right w:val="none" w:sz="0" w:space="0" w:color="auto"/>
      </w:divBdr>
      <w:divsChild>
        <w:div w:id="349589368">
          <w:marLeft w:val="0"/>
          <w:marRight w:val="0"/>
          <w:marTop w:val="0"/>
          <w:marBottom w:val="0"/>
          <w:divBdr>
            <w:top w:val="none" w:sz="0" w:space="0" w:color="auto"/>
            <w:left w:val="none" w:sz="0" w:space="0" w:color="auto"/>
            <w:bottom w:val="none" w:sz="0" w:space="0" w:color="auto"/>
            <w:right w:val="none" w:sz="0" w:space="0" w:color="auto"/>
          </w:divBdr>
          <w:divsChild>
            <w:div w:id="34958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873">
      <w:marLeft w:val="0"/>
      <w:marRight w:val="0"/>
      <w:marTop w:val="0"/>
      <w:marBottom w:val="0"/>
      <w:divBdr>
        <w:top w:val="none" w:sz="0" w:space="0" w:color="auto"/>
        <w:left w:val="none" w:sz="0" w:space="0" w:color="auto"/>
        <w:bottom w:val="none" w:sz="0" w:space="0" w:color="auto"/>
        <w:right w:val="none" w:sz="0" w:space="0" w:color="auto"/>
      </w:divBdr>
    </w:div>
    <w:div w:id="349589879">
      <w:marLeft w:val="0"/>
      <w:marRight w:val="0"/>
      <w:marTop w:val="0"/>
      <w:marBottom w:val="0"/>
      <w:divBdr>
        <w:top w:val="none" w:sz="0" w:space="0" w:color="auto"/>
        <w:left w:val="none" w:sz="0" w:space="0" w:color="auto"/>
        <w:bottom w:val="none" w:sz="0" w:space="0" w:color="auto"/>
        <w:right w:val="none" w:sz="0" w:space="0" w:color="auto"/>
      </w:divBdr>
      <w:divsChild>
        <w:div w:id="349593984">
          <w:marLeft w:val="0"/>
          <w:marRight w:val="0"/>
          <w:marTop w:val="0"/>
          <w:marBottom w:val="0"/>
          <w:divBdr>
            <w:top w:val="none" w:sz="0" w:space="0" w:color="auto"/>
            <w:left w:val="none" w:sz="0" w:space="0" w:color="auto"/>
            <w:bottom w:val="none" w:sz="0" w:space="0" w:color="auto"/>
            <w:right w:val="none" w:sz="0" w:space="0" w:color="auto"/>
          </w:divBdr>
          <w:divsChild>
            <w:div w:id="349591411">
              <w:marLeft w:val="0"/>
              <w:marRight w:val="0"/>
              <w:marTop w:val="0"/>
              <w:marBottom w:val="0"/>
              <w:divBdr>
                <w:top w:val="none" w:sz="0" w:space="0" w:color="auto"/>
                <w:left w:val="none" w:sz="0" w:space="0" w:color="auto"/>
                <w:bottom w:val="none" w:sz="0" w:space="0" w:color="auto"/>
                <w:right w:val="none" w:sz="0" w:space="0" w:color="auto"/>
              </w:divBdr>
              <w:divsChild>
                <w:div w:id="349573353">
                  <w:marLeft w:val="0"/>
                  <w:marRight w:val="0"/>
                  <w:marTop w:val="0"/>
                  <w:marBottom w:val="0"/>
                  <w:divBdr>
                    <w:top w:val="none" w:sz="0" w:space="0" w:color="auto"/>
                    <w:left w:val="none" w:sz="0" w:space="0" w:color="auto"/>
                    <w:bottom w:val="none" w:sz="0" w:space="0" w:color="auto"/>
                    <w:right w:val="none" w:sz="0" w:space="0" w:color="auto"/>
                  </w:divBdr>
                  <w:divsChild>
                    <w:div w:id="349588023">
                      <w:marLeft w:val="0"/>
                      <w:marRight w:val="0"/>
                      <w:marTop w:val="0"/>
                      <w:marBottom w:val="0"/>
                      <w:divBdr>
                        <w:top w:val="none" w:sz="0" w:space="0" w:color="auto"/>
                        <w:left w:val="none" w:sz="0" w:space="0" w:color="auto"/>
                        <w:bottom w:val="none" w:sz="0" w:space="0" w:color="auto"/>
                        <w:right w:val="none" w:sz="0" w:space="0" w:color="auto"/>
                      </w:divBdr>
                    </w:div>
                    <w:div w:id="3495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9881">
      <w:marLeft w:val="0"/>
      <w:marRight w:val="0"/>
      <w:marTop w:val="0"/>
      <w:marBottom w:val="0"/>
      <w:divBdr>
        <w:top w:val="none" w:sz="0" w:space="0" w:color="auto"/>
        <w:left w:val="none" w:sz="0" w:space="0" w:color="auto"/>
        <w:bottom w:val="none" w:sz="0" w:space="0" w:color="auto"/>
        <w:right w:val="none" w:sz="0" w:space="0" w:color="auto"/>
      </w:divBdr>
    </w:div>
    <w:div w:id="349589884">
      <w:marLeft w:val="0"/>
      <w:marRight w:val="0"/>
      <w:marTop w:val="0"/>
      <w:marBottom w:val="0"/>
      <w:divBdr>
        <w:top w:val="none" w:sz="0" w:space="0" w:color="auto"/>
        <w:left w:val="none" w:sz="0" w:space="0" w:color="auto"/>
        <w:bottom w:val="none" w:sz="0" w:space="0" w:color="auto"/>
        <w:right w:val="none" w:sz="0" w:space="0" w:color="auto"/>
      </w:divBdr>
      <w:divsChild>
        <w:div w:id="349580279">
          <w:marLeft w:val="0"/>
          <w:marRight w:val="0"/>
          <w:marTop w:val="0"/>
          <w:marBottom w:val="0"/>
          <w:divBdr>
            <w:top w:val="none" w:sz="0" w:space="0" w:color="auto"/>
            <w:left w:val="none" w:sz="0" w:space="0" w:color="auto"/>
            <w:bottom w:val="none" w:sz="0" w:space="0" w:color="auto"/>
            <w:right w:val="none" w:sz="0" w:space="0" w:color="auto"/>
          </w:divBdr>
        </w:div>
      </w:divsChild>
    </w:div>
    <w:div w:id="349589887">
      <w:marLeft w:val="0"/>
      <w:marRight w:val="0"/>
      <w:marTop w:val="0"/>
      <w:marBottom w:val="0"/>
      <w:divBdr>
        <w:top w:val="none" w:sz="0" w:space="0" w:color="auto"/>
        <w:left w:val="none" w:sz="0" w:space="0" w:color="auto"/>
        <w:bottom w:val="none" w:sz="0" w:space="0" w:color="auto"/>
        <w:right w:val="none" w:sz="0" w:space="0" w:color="auto"/>
      </w:divBdr>
      <w:divsChild>
        <w:div w:id="349571174">
          <w:marLeft w:val="0"/>
          <w:marRight w:val="0"/>
          <w:marTop w:val="0"/>
          <w:marBottom w:val="0"/>
          <w:divBdr>
            <w:top w:val="none" w:sz="0" w:space="0" w:color="auto"/>
            <w:left w:val="none" w:sz="0" w:space="0" w:color="auto"/>
            <w:bottom w:val="none" w:sz="0" w:space="0" w:color="auto"/>
            <w:right w:val="none" w:sz="0" w:space="0" w:color="auto"/>
          </w:divBdr>
        </w:div>
      </w:divsChild>
    </w:div>
    <w:div w:id="349589889">
      <w:marLeft w:val="0"/>
      <w:marRight w:val="0"/>
      <w:marTop w:val="0"/>
      <w:marBottom w:val="0"/>
      <w:divBdr>
        <w:top w:val="none" w:sz="0" w:space="0" w:color="auto"/>
        <w:left w:val="none" w:sz="0" w:space="0" w:color="auto"/>
        <w:bottom w:val="none" w:sz="0" w:space="0" w:color="auto"/>
        <w:right w:val="none" w:sz="0" w:space="0" w:color="auto"/>
      </w:divBdr>
    </w:div>
    <w:div w:id="349589890">
      <w:marLeft w:val="0"/>
      <w:marRight w:val="0"/>
      <w:marTop w:val="0"/>
      <w:marBottom w:val="0"/>
      <w:divBdr>
        <w:top w:val="none" w:sz="0" w:space="0" w:color="auto"/>
        <w:left w:val="none" w:sz="0" w:space="0" w:color="auto"/>
        <w:bottom w:val="none" w:sz="0" w:space="0" w:color="auto"/>
        <w:right w:val="none" w:sz="0" w:space="0" w:color="auto"/>
      </w:divBdr>
      <w:divsChild>
        <w:div w:id="349585334">
          <w:marLeft w:val="0"/>
          <w:marRight w:val="0"/>
          <w:marTop w:val="91"/>
          <w:marBottom w:val="221"/>
          <w:divBdr>
            <w:top w:val="none" w:sz="0" w:space="0" w:color="auto"/>
            <w:left w:val="none" w:sz="0" w:space="0" w:color="auto"/>
            <w:bottom w:val="none" w:sz="0" w:space="0" w:color="auto"/>
            <w:right w:val="none" w:sz="0" w:space="0" w:color="auto"/>
          </w:divBdr>
        </w:div>
        <w:div w:id="349586264">
          <w:marLeft w:val="0"/>
          <w:marRight w:val="0"/>
          <w:marTop w:val="65"/>
          <w:marBottom w:val="195"/>
          <w:divBdr>
            <w:top w:val="none" w:sz="0" w:space="0" w:color="auto"/>
            <w:left w:val="none" w:sz="0" w:space="0" w:color="auto"/>
            <w:bottom w:val="none" w:sz="0" w:space="0" w:color="auto"/>
            <w:right w:val="none" w:sz="0" w:space="0" w:color="auto"/>
          </w:divBdr>
        </w:div>
      </w:divsChild>
    </w:div>
    <w:div w:id="349589894">
      <w:marLeft w:val="0"/>
      <w:marRight w:val="0"/>
      <w:marTop w:val="0"/>
      <w:marBottom w:val="0"/>
      <w:divBdr>
        <w:top w:val="none" w:sz="0" w:space="0" w:color="auto"/>
        <w:left w:val="none" w:sz="0" w:space="0" w:color="auto"/>
        <w:bottom w:val="none" w:sz="0" w:space="0" w:color="auto"/>
        <w:right w:val="none" w:sz="0" w:space="0" w:color="auto"/>
      </w:divBdr>
    </w:div>
    <w:div w:id="349589895">
      <w:marLeft w:val="0"/>
      <w:marRight w:val="0"/>
      <w:marTop w:val="0"/>
      <w:marBottom w:val="0"/>
      <w:divBdr>
        <w:top w:val="none" w:sz="0" w:space="0" w:color="auto"/>
        <w:left w:val="none" w:sz="0" w:space="0" w:color="auto"/>
        <w:bottom w:val="none" w:sz="0" w:space="0" w:color="auto"/>
        <w:right w:val="none" w:sz="0" w:space="0" w:color="auto"/>
      </w:divBdr>
      <w:divsChild>
        <w:div w:id="349580775">
          <w:marLeft w:val="720"/>
          <w:marRight w:val="720"/>
          <w:marTop w:val="100"/>
          <w:marBottom w:val="100"/>
          <w:divBdr>
            <w:top w:val="none" w:sz="0" w:space="0" w:color="auto"/>
            <w:left w:val="none" w:sz="0" w:space="0" w:color="auto"/>
            <w:bottom w:val="none" w:sz="0" w:space="0" w:color="auto"/>
            <w:right w:val="none" w:sz="0" w:space="0" w:color="auto"/>
          </w:divBdr>
        </w:div>
      </w:divsChild>
    </w:div>
    <w:div w:id="349589896">
      <w:marLeft w:val="0"/>
      <w:marRight w:val="0"/>
      <w:marTop w:val="0"/>
      <w:marBottom w:val="0"/>
      <w:divBdr>
        <w:top w:val="none" w:sz="0" w:space="0" w:color="auto"/>
        <w:left w:val="none" w:sz="0" w:space="0" w:color="auto"/>
        <w:bottom w:val="none" w:sz="0" w:space="0" w:color="auto"/>
        <w:right w:val="none" w:sz="0" w:space="0" w:color="auto"/>
      </w:divBdr>
    </w:div>
    <w:div w:id="349589897">
      <w:marLeft w:val="0"/>
      <w:marRight w:val="0"/>
      <w:marTop w:val="0"/>
      <w:marBottom w:val="0"/>
      <w:divBdr>
        <w:top w:val="none" w:sz="0" w:space="0" w:color="auto"/>
        <w:left w:val="none" w:sz="0" w:space="0" w:color="auto"/>
        <w:bottom w:val="none" w:sz="0" w:space="0" w:color="auto"/>
        <w:right w:val="none" w:sz="0" w:space="0" w:color="auto"/>
      </w:divBdr>
      <w:divsChild>
        <w:div w:id="349571720">
          <w:marLeft w:val="0"/>
          <w:marRight w:val="0"/>
          <w:marTop w:val="0"/>
          <w:marBottom w:val="0"/>
          <w:divBdr>
            <w:top w:val="none" w:sz="0" w:space="0" w:color="auto"/>
            <w:left w:val="none" w:sz="0" w:space="0" w:color="auto"/>
            <w:bottom w:val="none" w:sz="0" w:space="0" w:color="auto"/>
            <w:right w:val="none" w:sz="0" w:space="0" w:color="auto"/>
          </w:divBdr>
        </w:div>
        <w:div w:id="349583321">
          <w:marLeft w:val="0"/>
          <w:marRight w:val="0"/>
          <w:marTop w:val="0"/>
          <w:marBottom w:val="0"/>
          <w:divBdr>
            <w:top w:val="none" w:sz="0" w:space="0" w:color="auto"/>
            <w:left w:val="none" w:sz="0" w:space="0" w:color="auto"/>
            <w:bottom w:val="none" w:sz="0" w:space="0" w:color="auto"/>
            <w:right w:val="none" w:sz="0" w:space="0" w:color="auto"/>
          </w:divBdr>
          <w:divsChild>
            <w:div w:id="3495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898">
      <w:marLeft w:val="0"/>
      <w:marRight w:val="0"/>
      <w:marTop w:val="0"/>
      <w:marBottom w:val="0"/>
      <w:divBdr>
        <w:top w:val="none" w:sz="0" w:space="0" w:color="auto"/>
        <w:left w:val="none" w:sz="0" w:space="0" w:color="auto"/>
        <w:bottom w:val="none" w:sz="0" w:space="0" w:color="auto"/>
        <w:right w:val="none" w:sz="0" w:space="0" w:color="auto"/>
      </w:divBdr>
      <w:divsChild>
        <w:div w:id="349573325">
          <w:marLeft w:val="0"/>
          <w:marRight w:val="0"/>
          <w:marTop w:val="0"/>
          <w:marBottom w:val="0"/>
          <w:divBdr>
            <w:top w:val="none" w:sz="0" w:space="0" w:color="auto"/>
            <w:left w:val="none" w:sz="0" w:space="0" w:color="auto"/>
            <w:bottom w:val="none" w:sz="0" w:space="0" w:color="auto"/>
            <w:right w:val="none" w:sz="0" w:space="0" w:color="auto"/>
          </w:divBdr>
        </w:div>
      </w:divsChild>
    </w:div>
    <w:div w:id="349589904">
      <w:marLeft w:val="0"/>
      <w:marRight w:val="0"/>
      <w:marTop w:val="0"/>
      <w:marBottom w:val="0"/>
      <w:divBdr>
        <w:top w:val="none" w:sz="0" w:space="0" w:color="auto"/>
        <w:left w:val="none" w:sz="0" w:space="0" w:color="auto"/>
        <w:bottom w:val="none" w:sz="0" w:space="0" w:color="auto"/>
        <w:right w:val="none" w:sz="0" w:space="0" w:color="auto"/>
      </w:divBdr>
      <w:divsChild>
        <w:div w:id="349573750">
          <w:marLeft w:val="0"/>
          <w:marRight w:val="0"/>
          <w:marTop w:val="0"/>
          <w:marBottom w:val="0"/>
          <w:divBdr>
            <w:top w:val="none" w:sz="0" w:space="0" w:color="auto"/>
            <w:left w:val="none" w:sz="0" w:space="0" w:color="auto"/>
            <w:bottom w:val="none" w:sz="0" w:space="0" w:color="auto"/>
            <w:right w:val="none" w:sz="0" w:space="0" w:color="auto"/>
          </w:divBdr>
        </w:div>
      </w:divsChild>
    </w:div>
    <w:div w:id="349589909">
      <w:marLeft w:val="0"/>
      <w:marRight w:val="0"/>
      <w:marTop w:val="0"/>
      <w:marBottom w:val="0"/>
      <w:divBdr>
        <w:top w:val="none" w:sz="0" w:space="0" w:color="auto"/>
        <w:left w:val="none" w:sz="0" w:space="0" w:color="auto"/>
        <w:bottom w:val="none" w:sz="0" w:space="0" w:color="auto"/>
        <w:right w:val="none" w:sz="0" w:space="0" w:color="auto"/>
      </w:divBdr>
      <w:divsChild>
        <w:div w:id="349583967">
          <w:marLeft w:val="0"/>
          <w:marRight w:val="0"/>
          <w:marTop w:val="0"/>
          <w:marBottom w:val="0"/>
          <w:divBdr>
            <w:top w:val="none" w:sz="0" w:space="0" w:color="auto"/>
            <w:left w:val="none" w:sz="0" w:space="0" w:color="auto"/>
            <w:bottom w:val="none" w:sz="0" w:space="0" w:color="auto"/>
            <w:right w:val="none" w:sz="0" w:space="0" w:color="auto"/>
          </w:divBdr>
        </w:div>
      </w:divsChild>
    </w:div>
    <w:div w:id="349589920">
      <w:marLeft w:val="0"/>
      <w:marRight w:val="0"/>
      <w:marTop w:val="0"/>
      <w:marBottom w:val="0"/>
      <w:divBdr>
        <w:top w:val="none" w:sz="0" w:space="0" w:color="auto"/>
        <w:left w:val="none" w:sz="0" w:space="0" w:color="auto"/>
        <w:bottom w:val="none" w:sz="0" w:space="0" w:color="auto"/>
        <w:right w:val="none" w:sz="0" w:space="0" w:color="auto"/>
      </w:divBdr>
    </w:div>
    <w:div w:id="349589923">
      <w:marLeft w:val="0"/>
      <w:marRight w:val="0"/>
      <w:marTop w:val="0"/>
      <w:marBottom w:val="0"/>
      <w:divBdr>
        <w:top w:val="none" w:sz="0" w:space="0" w:color="auto"/>
        <w:left w:val="none" w:sz="0" w:space="0" w:color="auto"/>
        <w:bottom w:val="none" w:sz="0" w:space="0" w:color="auto"/>
        <w:right w:val="none" w:sz="0" w:space="0" w:color="auto"/>
      </w:divBdr>
      <w:divsChild>
        <w:div w:id="349575398">
          <w:marLeft w:val="0"/>
          <w:marRight w:val="0"/>
          <w:marTop w:val="0"/>
          <w:marBottom w:val="0"/>
          <w:divBdr>
            <w:top w:val="none" w:sz="0" w:space="0" w:color="auto"/>
            <w:left w:val="none" w:sz="0" w:space="0" w:color="auto"/>
            <w:bottom w:val="none" w:sz="0" w:space="0" w:color="auto"/>
            <w:right w:val="none" w:sz="0" w:space="0" w:color="auto"/>
          </w:divBdr>
        </w:div>
      </w:divsChild>
    </w:div>
    <w:div w:id="349589924">
      <w:marLeft w:val="0"/>
      <w:marRight w:val="0"/>
      <w:marTop w:val="0"/>
      <w:marBottom w:val="0"/>
      <w:divBdr>
        <w:top w:val="none" w:sz="0" w:space="0" w:color="auto"/>
        <w:left w:val="none" w:sz="0" w:space="0" w:color="auto"/>
        <w:bottom w:val="none" w:sz="0" w:space="0" w:color="auto"/>
        <w:right w:val="none" w:sz="0" w:space="0" w:color="auto"/>
      </w:divBdr>
    </w:div>
    <w:div w:id="349589925">
      <w:marLeft w:val="0"/>
      <w:marRight w:val="0"/>
      <w:marTop w:val="0"/>
      <w:marBottom w:val="0"/>
      <w:divBdr>
        <w:top w:val="none" w:sz="0" w:space="0" w:color="auto"/>
        <w:left w:val="none" w:sz="0" w:space="0" w:color="auto"/>
        <w:bottom w:val="none" w:sz="0" w:space="0" w:color="auto"/>
        <w:right w:val="none" w:sz="0" w:space="0" w:color="auto"/>
      </w:divBdr>
      <w:divsChild>
        <w:div w:id="349579785">
          <w:marLeft w:val="0"/>
          <w:marRight w:val="0"/>
          <w:marTop w:val="88"/>
          <w:marBottom w:val="213"/>
          <w:divBdr>
            <w:top w:val="none" w:sz="0" w:space="0" w:color="auto"/>
            <w:left w:val="none" w:sz="0" w:space="0" w:color="auto"/>
            <w:bottom w:val="none" w:sz="0" w:space="0" w:color="auto"/>
            <w:right w:val="none" w:sz="0" w:space="0" w:color="auto"/>
          </w:divBdr>
        </w:div>
      </w:divsChild>
    </w:div>
    <w:div w:id="349589929">
      <w:marLeft w:val="0"/>
      <w:marRight w:val="0"/>
      <w:marTop w:val="0"/>
      <w:marBottom w:val="0"/>
      <w:divBdr>
        <w:top w:val="none" w:sz="0" w:space="0" w:color="auto"/>
        <w:left w:val="none" w:sz="0" w:space="0" w:color="auto"/>
        <w:bottom w:val="none" w:sz="0" w:space="0" w:color="auto"/>
        <w:right w:val="none" w:sz="0" w:space="0" w:color="auto"/>
      </w:divBdr>
    </w:div>
    <w:div w:id="349589930">
      <w:marLeft w:val="0"/>
      <w:marRight w:val="0"/>
      <w:marTop w:val="0"/>
      <w:marBottom w:val="0"/>
      <w:divBdr>
        <w:top w:val="none" w:sz="0" w:space="0" w:color="auto"/>
        <w:left w:val="none" w:sz="0" w:space="0" w:color="auto"/>
        <w:bottom w:val="none" w:sz="0" w:space="0" w:color="auto"/>
        <w:right w:val="none" w:sz="0" w:space="0" w:color="auto"/>
      </w:divBdr>
      <w:divsChild>
        <w:div w:id="349576353">
          <w:marLeft w:val="0"/>
          <w:marRight w:val="0"/>
          <w:marTop w:val="77"/>
          <w:marBottom w:val="187"/>
          <w:divBdr>
            <w:top w:val="none" w:sz="0" w:space="0" w:color="auto"/>
            <w:left w:val="none" w:sz="0" w:space="0" w:color="auto"/>
            <w:bottom w:val="none" w:sz="0" w:space="0" w:color="auto"/>
            <w:right w:val="none" w:sz="0" w:space="0" w:color="auto"/>
          </w:divBdr>
        </w:div>
        <w:div w:id="349594964">
          <w:marLeft w:val="0"/>
          <w:marRight w:val="0"/>
          <w:marTop w:val="55"/>
          <w:marBottom w:val="165"/>
          <w:divBdr>
            <w:top w:val="none" w:sz="0" w:space="0" w:color="auto"/>
            <w:left w:val="none" w:sz="0" w:space="0" w:color="auto"/>
            <w:bottom w:val="none" w:sz="0" w:space="0" w:color="auto"/>
            <w:right w:val="none" w:sz="0" w:space="0" w:color="auto"/>
          </w:divBdr>
        </w:div>
      </w:divsChild>
    </w:div>
    <w:div w:id="349589931">
      <w:marLeft w:val="0"/>
      <w:marRight w:val="0"/>
      <w:marTop w:val="0"/>
      <w:marBottom w:val="0"/>
      <w:divBdr>
        <w:top w:val="none" w:sz="0" w:space="0" w:color="auto"/>
        <w:left w:val="none" w:sz="0" w:space="0" w:color="auto"/>
        <w:bottom w:val="none" w:sz="0" w:space="0" w:color="auto"/>
        <w:right w:val="none" w:sz="0" w:space="0" w:color="auto"/>
      </w:divBdr>
    </w:div>
    <w:div w:id="349589932">
      <w:marLeft w:val="0"/>
      <w:marRight w:val="0"/>
      <w:marTop w:val="0"/>
      <w:marBottom w:val="0"/>
      <w:divBdr>
        <w:top w:val="none" w:sz="0" w:space="0" w:color="auto"/>
        <w:left w:val="none" w:sz="0" w:space="0" w:color="auto"/>
        <w:bottom w:val="none" w:sz="0" w:space="0" w:color="auto"/>
        <w:right w:val="none" w:sz="0" w:space="0" w:color="auto"/>
      </w:divBdr>
    </w:div>
    <w:div w:id="349589933">
      <w:marLeft w:val="0"/>
      <w:marRight w:val="0"/>
      <w:marTop w:val="0"/>
      <w:marBottom w:val="0"/>
      <w:divBdr>
        <w:top w:val="none" w:sz="0" w:space="0" w:color="auto"/>
        <w:left w:val="none" w:sz="0" w:space="0" w:color="auto"/>
        <w:bottom w:val="none" w:sz="0" w:space="0" w:color="auto"/>
        <w:right w:val="none" w:sz="0" w:space="0" w:color="auto"/>
      </w:divBdr>
      <w:divsChild>
        <w:div w:id="349572502">
          <w:marLeft w:val="0"/>
          <w:marRight w:val="0"/>
          <w:marTop w:val="0"/>
          <w:marBottom w:val="0"/>
          <w:divBdr>
            <w:top w:val="none" w:sz="0" w:space="0" w:color="auto"/>
            <w:left w:val="none" w:sz="0" w:space="0" w:color="auto"/>
            <w:bottom w:val="none" w:sz="0" w:space="0" w:color="auto"/>
            <w:right w:val="none" w:sz="0" w:space="0" w:color="auto"/>
          </w:divBdr>
          <w:divsChild>
            <w:div w:id="349581844">
              <w:marLeft w:val="0"/>
              <w:marRight w:val="0"/>
              <w:marTop w:val="0"/>
              <w:marBottom w:val="0"/>
              <w:divBdr>
                <w:top w:val="none" w:sz="0" w:space="0" w:color="auto"/>
                <w:left w:val="none" w:sz="0" w:space="0" w:color="auto"/>
                <w:bottom w:val="none" w:sz="0" w:space="0" w:color="auto"/>
                <w:right w:val="none" w:sz="0" w:space="0" w:color="auto"/>
              </w:divBdr>
            </w:div>
            <w:div w:id="349599700">
              <w:marLeft w:val="0"/>
              <w:marRight w:val="0"/>
              <w:marTop w:val="0"/>
              <w:marBottom w:val="0"/>
              <w:divBdr>
                <w:top w:val="none" w:sz="0" w:space="0" w:color="auto"/>
                <w:left w:val="none" w:sz="0" w:space="0" w:color="auto"/>
                <w:bottom w:val="none" w:sz="0" w:space="0" w:color="auto"/>
                <w:right w:val="none" w:sz="0" w:space="0" w:color="auto"/>
              </w:divBdr>
            </w:div>
          </w:divsChild>
        </w:div>
        <w:div w:id="349580653">
          <w:marLeft w:val="0"/>
          <w:marRight w:val="0"/>
          <w:marTop w:val="0"/>
          <w:marBottom w:val="0"/>
          <w:divBdr>
            <w:top w:val="none" w:sz="0" w:space="0" w:color="auto"/>
            <w:left w:val="none" w:sz="0" w:space="0" w:color="auto"/>
            <w:bottom w:val="none" w:sz="0" w:space="0" w:color="auto"/>
            <w:right w:val="none" w:sz="0" w:space="0" w:color="auto"/>
          </w:divBdr>
        </w:div>
        <w:div w:id="349584501">
          <w:marLeft w:val="0"/>
          <w:marRight w:val="0"/>
          <w:marTop w:val="0"/>
          <w:marBottom w:val="0"/>
          <w:divBdr>
            <w:top w:val="none" w:sz="0" w:space="0" w:color="auto"/>
            <w:left w:val="none" w:sz="0" w:space="0" w:color="auto"/>
            <w:bottom w:val="none" w:sz="0" w:space="0" w:color="auto"/>
            <w:right w:val="none" w:sz="0" w:space="0" w:color="auto"/>
          </w:divBdr>
        </w:div>
        <w:div w:id="349587692">
          <w:marLeft w:val="0"/>
          <w:marRight w:val="0"/>
          <w:marTop w:val="0"/>
          <w:marBottom w:val="0"/>
          <w:divBdr>
            <w:top w:val="none" w:sz="0" w:space="0" w:color="auto"/>
            <w:left w:val="none" w:sz="0" w:space="0" w:color="auto"/>
            <w:bottom w:val="none" w:sz="0" w:space="0" w:color="auto"/>
            <w:right w:val="none" w:sz="0" w:space="0" w:color="auto"/>
          </w:divBdr>
        </w:div>
        <w:div w:id="349594816">
          <w:marLeft w:val="0"/>
          <w:marRight w:val="0"/>
          <w:marTop w:val="0"/>
          <w:marBottom w:val="0"/>
          <w:divBdr>
            <w:top w:val="none" w:sz="0" w:space="0" w:color="auto"/>
            <w:left w:val="none" w:sz="0" w:space="0" w:color="auto"/>
            <w:bottom w:val="none" w:sz="0" w:space="0" w:color="auto"/>
            <w:right w:val="none" w:sz="0" w:space="0" w:color="auto"/>
          </w:divBdr>
          <w:divsChild>
            <w:div w:id="349589121">
              <w:marLeft w:val="0"/>
              <w:marRight w:val="0"/>
              <w:marTop w:val="0"/>
              <w:marBottom w:val="0"/>
              <w:divBdr>
                <w:top w:val="none" w:sz="0" w:space="0" w:color="auto"/>
                <w:left w:val="none" w:sz="0" w:space="0" w:color="auto"/>
                <w:bottom w:val="none" w:sz="0" w:space="0" w:color="auto"/>
                <w:right w:val="none" w:sz="0" w:space="0" w:color="auto"/>
              </w:divBdr>
            </w:div>
            <w:div w:id="349592722">
              <w:marLeft w:val="0"/>
              <w:marRight w:val="0"/>
              <w:marTop w:val="0"/>
              <w:marBottom w:val="0"/>
              <w:divBdr>
                <w:top w:val="none" w:sz="0" w:space="0" w:color="auto"/>
                <w:left w:val="none" w:sz="0" w:space="0" w:color="auto"/>
                <w:bottom w:val="none" w:sz="0" w:space="0" w:color="auto"/>
                <w:right w:val="none" w:sz="0" w:space="0" w:color="auto"/>
              </w:divBdr>
              <w:divsChild>
                <w:div w:id="349571790">
                  <w:marLeft w:val="0"/>
                  <w:marRight w:val="0"/>
                  <w:marTop w:val="0"/>
                  <w:marBottom w:val="0"/>
                  <w:divBdr>
                    <w:top w:val="none" w:sz="0" w:space="0" w:color="auto"/>
                    <w:left w:val="none" w:sz="0" w:space="0" w:color="auto"/>
                    <w:bottom w:val="none" w:sz="0" w:space="0" w:color="auto"/>
                    <w:right w:val="none" w:sz="0" w:space="0" w:color="auto"/>
                  </w:divBdr>
                </w:div>
                <w:div w:id="349576939">
                  <w:marLeft w:val="0"/>
                  <w:marRight w:val="0"/>
                  <w:marTop w:val="0"/>
                  <w:marBottom w:val="0"/>
                  <w:divBdr>
                    <w:top w:val="none" w:sz="0" w:space="0" w:color="auto"/>
                    <w:left w:val="none" w:sz="0" w:space="0" w:color="auto"/>
                    <w:bottom w:val="none" w:sz="0" w:space="0" w:color="auto"/>
                    <w:right w:val="none" w:sz="0" w:space="0" w:color="auto"/>
                  </w:divBdr>
                </w:div>
                <w:div w:id="349580476">
                  <w:marLeft w:val="0"/>
                  <w:marRight w:val="0"/>
                  <w:marTop w:val="0"/>
                  <w:marBottom w:val="0"/>
                  <w:divBdr>
                    <w:top w:val="none" w:sz="0" w:space="0" w:color="auto"/>
                    <w:left w:val="none" w:sz="0" w:space="0" w:color="auto"/>
                    <w:bottom w:val="none" w:sz="0" w:space="0" w:color="auto"/>
                    <w:right w:val="none" w:sz="0" w:space="0" w:color="auto"/>
                  </w:divBdr>
                </w:div>
                <w:div w:id="349584042">
                  <w:marLeft w:val="0"/>
                  <w:marRight w:val="0"/>
                  <w:marTop w:val="0"/>
                  <w:marBottom w:val="0"/>
                  <w:divBdr>
                    <w:top w:val="none" w:sz="0" w:space="0" w:color="auto"/>
                    <w:left w:val="none" w:sz="0" w:space="0" w:color="auto"/>
                    <w:bottom w:val="none" w:sz="0" w:space="0" w:color="auto"/>
                    <w:right w:val="none" w:sz="0" w:space="0" w:color="auto"/>
                  </w:divBdr>
                </w:div>
                <w:div w:id="349585491">
                  <w:marLeft w:val="0"/>
                  <w:marRight w:val="0"/>
                  <w:marTop w:val="0"/>
                  <w:marBottom w:val="0"/>
                  <w:divBdr>
                    <w:top w:val="none" w:sz="0" w:space="0" w:color="auto"/>
                    <w:left w:val="none" w:sz="0" w:space="0" w:color="auto"/>
                    <w:bottom w:val="none" w:sz="0" w:space="0" w:color="auto"/>
                    <w:right w:val="none" w:sz="0" w:space="0" w:color="auto"/>
                  </w:divBdr>
                </w:div>
                <w:div w:id="349587669">
                  <w:marLeft w:val="0"/>
                  <w:marRight w:val="0"/>
                  <w:marTop w:val="0"/>
                  <w:marBottom w:val="0"/>
                  <w:divBdr>
                    <w:top w:val="none" w:sz="0" w:space="0" w:color="auto"/>
                    <w:left w:val="none" w:sz="0" w:space="0" w:color="auto"/>
                    <w:bottom w:val="none" w:sz="0" w:space="0" w:color="auto"/>
                    <w:right w:val="none" w:sz="0" w:space="0" w:color="auto"/>
                  </w:divBdr>
                </w:div>
                <w:div w:id="349588485">
                  <w:marLeft w:val="0"/>
                  <w:marRight w:val="0"/>
                  <w:marTop w:val="0"/>
                  <w:marBottom w:val="0"/>
                  <w:divBdr>
                    <w:top w:val="none" w:sz="0" w:space="0" w:color="auto"/>
                    <w:left w:val="none" w:sz="0" w:space="0" w:color="auto"/>
                    <w:bottom w:val="none" w:sz="0" w:space="0" w:color="auto"/>
                    <w:right w:val="none" w:sz="0" w:space="0" w:color="auto"/>
                  </w:divBdr>
                  <w:divsChild>
                    <w:div w:id="349592319">
                      <w:marLeft w:val="0"/>
                      <w:marRight w:val="0"/>
                      <w:marTop w:val="0"/>
                      <w:marBottom w:val="0"/>
                      <w:divBdr>
                        <w:top w:val="none" w:sz="0" w:space="0" w:color="auto"/>
                        <w:left w:val="none" w:sz="0" w:space="0" w:color="auto"/>
                        <w:bottom w:val="none" w:sz="0" w:space="0" w:color="auto"/>
                        <w:right w:val="none" w:sz="0" w:space="0" w:color="auto"/>
                      </w:divBdr>
                      <w:divsChild>
                        <w:div w:id="349584397">
                          <w:marLeft w:val="0"/>
                          <w:marRight w:val="0"/>
                          <w:marTop w:val="0"/>
                          <w:marBottom w:val="0"/>
                          <w:divBdr>
                            <w:top w:val="none" w:sz="0" w:space="0" w:color="auto"/>
                            <w:left w:val="none" w:sz="0" w:space="0" w:color="auto"/>
                            <w:bottom w:val="none" w:sz="0" w:space="0" w:color="auto"/>
                            <w:right w:val="none" w:sz="0" w:space="0" w:color="auto"/>
                          </w:divBdr>
                          <w:divsChild>
                            <w:div w:id="349581006">
                              <w:marLeft w:val="0"/>
                              <w:marRight w:val="0"/>
                              <w:marTop w:val="0"/>
                              <w:marBottom w:val="0"/>
                              <w:divBdr>
                                <w:top w:val="none" w:sz="0" w:space="0" w:color="auto"/>
                                <w:left w:val="none" w:sz="0" w:space="0" w:color="auto"/>
                                <w:bottom w:val="none" w:sz="0" w:space="0" w:color="auto"/>
                                <w:right w:val="none" w:sz="0" w:space="0" w:color="auto"/>
                              </w:divBdr>
                            </w:div>
                            <w:div w:id="349582598">
                              <w:marLeft w:val="0"/>
                              <w:marRight w:val="0"/>
                              <w:marTop w:val="0"/>
                              <w:marBottom w:val="0"/>
                              <w:divBdr>
                                <w:top w:val="none" w:sz="0" w:space="0" w:color="auto"/>
                                <w:left w:val="none" w:sz="0" w:space="0" w:color="auto"/>
                                <w:bottom w:val="none" w:sz="0" w:space="0" w:color="auto"/>
                                <w:right w:val="none" w:sz="0" w:space="0" w:color="auto"/>
                              </w:divBdr>
                            </w:div>
                            <w:div w:id="349584560">
                              <w:marLeft w:val="0"/>
                              <w:marRight w:val="0"/>
                              <w:marTop w:val="0"/>
                              <w:marBottom w:val="0"/>
                              <w:divBdr>
                                <w:top w:val="none" w:sz="0" w:space="0" w:color="auto"/>
                                <w:left w:val="none" w:sz="0" w:space="0" w:color="auto"/>
                                <w:bottom w:val="none" w:sz="0" w:space="0" w:color="auto"/>
                                <w:right w:val="none" w:sz="0" w:space="0" w:color="auto"/>
                              </w:divBdr>
                            </w:div>
                            <w:div w:id="349584741">
                              <w:marLeft w:val="0"/>
                              <w:marRight w:val="0"/>
                              <w:marTop w:val="0"/>
                              <w:marBottom w:val="0"/>
                              <w:divBdr>
                                <w:top w:val="none" w:sz="0" w:space="0" w:color="auto"/>
                                <w:left w:val="none" w:sz="0" w:space="0" w:color="auto"/>
                                <w:bottom w:val="none" w:sz="0" w:space="0" w:color="auto"/>
                                <w:right w:val="none" w:sz="0" w:space="0" w:color="auto"/>
                              </w:divBdr>
                              <w:divsChild>
                                <w:div w:id="349576196">
                                  <w:marLeft w:val="0"/>
                                  <w:marRight w:val="0"/>
                                  <w:marTop w:val="0"/>
                                  <w:marBottom w:val="0"/>
                                  <w:divBdr>
                                    <w:top w:val="none" w:sz="0" w:space="0" w:color="auto"/>
                                    <w:left w:val="none" w:sz="0" w:space="0" w:color="auto"/>
                                    <w:bottom w:val="none" w:sz="0" w:space="0" w:color="auto"/>
                                    <w:right w:val="none" w:sz="0" w:space="0" w:color="auto"/>
                                  </w:divBdr>
                                </w:div>
                                <w:div w:id="349576653">
                                  <w:marLeft w:val="0"/>
                                  <w:marRight w:val="0"/>
                                  <w:marTop w:val="0"/>
                                  <w:marBottom w:val="0"/>
                                  <w:divBdr>
                                    <w:top w:val="none" w:sz="0" w:space="0" w:color="auto"/>
                                    <w:left w:val="none" w:sz="0" w:space="0" w:color="auto"/>
                                    <w:bottom w:val="none" w:sz="0" w:space="0" w:color="auto"/>
                                    <w:right w:val="none" w:sz="0" w:space="0" w:color="auto"/>
                                  </w:divBdr>
                                </w:div>
                                <w:div w:id="349585508">
                                  <w:marLeft w:val="0"/>
                                  <w:marRight w:val="0"/>
                                  <w:marTop w:val="0"/>
                                  <w:marBottom w:val="0"/>
                                  <w:divBdr>
                                    <w:top w:val="none" w:sz="0" w:space="0" w:color="auto"/>
                                    <w:left w:val="none" w:sz="0" w:space="0" w:color="auto"/>
                                    <w:bottom w:val="none" w:sz="0" w:space="0" w:color="auto"/>
                                    <w:right w:val="none" w:sz="0" w:space="0" w:color="auto"/>
                                  </w:divBdr>
                                </w:div>
                              </w:divsChild>
                            </w:div>
                            <w:div w:id="3495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342">
                  <w:marLeft w:val="0"/>
                  <w:marRight w:val="0"/>
                  <w:marTop w:val="0"/>
                  <w:marBottom w:val="0"/>
                  <w:divBdr>
                    <w:top w:val="none" w:sz="0" w:space="0" w:color="auto"/>
                    <w:left w:val="none" w:sz="0" w:space="0" w:color="auto"/>
                    <w:bottom w:val="none" w:sz="0" w:space="0" w:color="auto"/>
                    <w:right w:val="none" w:sz="0" w:space="0" w:color="auto"/>
                  </w:divBdr>
                </w:div>
                <w:div w:id="349595442">
                  <w:marLeft w:val="0"/>
                  <w:marRight w:val="0"/>
                  <w:marTop w:val="0"/>
                  <w:marBottom w:val="0"/>
                  <w:divBdr>
                    <w:top w:val="none" w:sz="0" w:space="0" w:color="auto"/>
                    <w:left w:val="none" w:sz="0" w:space="0" w:color="auto"/>
                    <w:bottom w:val="none" w:sz="0" w:space="0" w:color="auto"/>
                    <w:right w:val="none" w:sz="0" w:space="0" w:color="auto"/>
                  </w:divBdr>
                </w:div>
                <w:div w:id="349598170">
                  <w:marLeft w:val="0"/>
                  <w:marRight w:val="0"/>
                  <w:marTop w:val="0"/>
                  <w:marBottom w:val="0"/>
                  <w:divBdr>
                    <w:top w:val="none" w:sz="0" w:space="0" w:color="auto"/>
                    <w:left w:val="none" w:sz="0" w:space="0" w:color="auto"/>
                    <w:bottom w:val="none" w:sz="0" w:space="0" w:color="auto"/>
                    <w:right w:val="none" w:sz="0" w:space="0" w:color="auto"/>
                  </w:divBdr>
                </w:div>
                <w:div w:id="3495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935">
      <w:marLeft w:val="0"/>
      <w:marRight w:val="0"/>
      <w:marTop w:val="0"/>
      <w:marBottom w:val="0"/>
      <w:divBdr>
        <w:top w:val="none" w:sz="0" w:space="0" w:color="auto"/>
        <w:left w:val="none" w:sz="0" w:space="0" w:color="auto"/>
        <w:bottom w:val="none" w:sz="0" w:space="0" w:color="auto"/>
        <w:right w:val="none" w:sz="0" w:space="0" w:color="auto"/>
      </w:divBdr>
    </w:div>
    <w:div w:id="349589944">
      <w:marLeft w:val="0"/>
      <w:marRight w:val="0"/>
      <w:marTop w:val="0"/>
      <w:marBottom w:val="0"/>
      <w:divBdr>
        <w:top w:val="none" w:sz="0" w:space="0" w:color="auto"/>
        <w:left w:val="none" w:sz="0" w:space="0" w:color="auto"/>
        <w:bottom w:val="none" w:sz="0" w:space="0" w:color="auto"/>
        <w:right w:val="none" w:sz="0" w:space="0" w:color="auto"/>
      </w:divBdr>
      <w:divsChild>
        <w:div w:id="349597625">
          <w:marLeft w:val="0"/>
          <w:marRight w:val="0"/>
          <w:marTop w:val="0"/>
          <w:marBottom w:val="0"/>
          <w:divBdr>
            <w:top w:val="none" w:sz="0" w:space="0" w:color="auto"/>
            <w:left w:val="none" w:sz="0" w:space="0" w:color="auto"/>
            <w:bottom w:val="none" w:sz="0" w:space="0" w:color="auto"/>
            <w:right w:val="none" w:sz="0" w:space="0" w:color="auto"/>
          </w:divBdr>
        </w:div>
      </w:divsChild>
    </w:div>
    <w:div w:id="349589957">
      <w:marLeft w:val="0"/>
      <w:marRight w:val="0"/>
      <w:marTop w:val="0"/>
      <w:marBottom w:val="0"/>
      <w:divBdr>
        <w:top w:val="none" w:sz="0" w:space="0" w:color="auto"/>
        <w:left w:val="none" w:sz="0" w:space="0" w:color="auto"/>
        <w:bottom w:val="none" w:sz="0" w:space="0" w:color="auto"/>
        <w:right w:val="none" w:sz="0" w:space="0" w:color="auto"/>
      </w:divBdr>
      <w:divsChild>
        <w:div w:id="349585282">
          <w:marLeft w:val="0"/>
          <w:marRight w:val="0"/>
          <w:marTop w:val="0"/>
          <w:marBottom w:val="0"/>
          <w:divBdr>
            <w:top w:val="none" w:sz="0" w:space="0" w:color="auto"/>
            <w:left w:val="none" w:sz="0" w:space="0" w:color="auto"/>
            <w:bottom w:val="none" w:sz="0" w:space="0" w:color="auto"/>
            <w:right w:val="none" w:sz="0" w:space="0" w:color="auto"/>
          </w:divBdr>
        </w:div>
      </w:divsChild>
    </w:div>
    <w:div w:id="349589958">
      <w:marLeft w:val="0"/>
      <w:marRight w:val="0"/>
      <w:marTop w:val="0"/>
      <w:marBottom w:val="0"/>
      <w:divBdr>
        <w:top w:val="none" w:sz="0" w:space="0" w:color="auto"/>
        <w:left w:val="none" w:sz="0" w:space="0" w:color="auto"/>
        <w:bottom w:val="none" w:sz="0" w:space="0" w:color="auto"/>
        <w:right w:val="none" w:sz="0" w:space="0" w:color="auto"/>
      </w:divBdr>
      <w:divsChild>
        <w:div w:id="349577735">
          <w:marLeft w:val="0"/>
          <w:marRight w:val="0"/>
          <w:marTop w:val="0"/>
          <w:marBottom w:val="0"/>
          <w:divBdr>
            <w:top w:val="none" w:sz="0" w:space="0" w:color="auto"/>
            <w:left w:val="none" w:sz="0" w:space="0" w:color="auto"/>
            <w:bottom w:val="none" w:sz="0" w:space="0" w:color="auto"/>
            <w:right w:val="none" w:sz="0" w:space="0" w:color="auto"/>
          </w:divBdr>
        </w:div>
        <w:div w:id="349582176">
          <w:marLeft w:val="0"/>
          <w:marRight w:val="0"/>
          <w:marTop w:val="0"/>
          <w:marBottom w:val="0"/>
          <w:divBdr>
            <w:top w:val="none" w:sz="0" w:space="0" w:color="auto"/>
            <w:left w:val="none" w:sz="0" w:space="0" w:color="auto"/>
            <w:bottom w:val="none" w:sz="0" w:space="0" w:color="auto"/>
            <w:right w:val="none" w:sz="0" w:space="0" w:color="auto"/>
          </w:divBdr>
        </w:div>
      </w:divsChild>
    </w:div>
    <w:div w:id="349589963">
      <w:marLeft w:val="0"/>
      <w:marRight w:val="0"/>
      <w:marTop w:val="0"/>
      <w:marBottom w:val="0"/>
      <w:divBdr>
        <w:top w:val="none" w:sz="0" w:space="0" w:color="auto"/>
        <w:left w:val="none" w:sz="0" w:space="0" w:color="auto"/>
        <w:bottom w:val="none" w:sz="0" w:space="0" w:color="auto"/>
        <w:right w:val="none" w:sz="0" w:space="0" w:color="auto"/>
      </w:divBdr>
      <w:divsChild>
        <w:div w:id="349573555">
          <w:marLeft w:val="0"/>
          <w:marRight w:val="0"/>
          <w:marTop w:val="0"/>
          <w:marBottom w:val="0"/>
          <w:divBdr>
            <w:top w:val="none" w:sz="0" w:space="0" w:color="auto"/>
            <w:left w:val="none" w:sz="0" w:space="0" w:color="auto"/>
            <w:bottom w:val="none" w:sz="0" w:space="0" w:color="auto"/>
            <w:right w:val="none" w:sz="0" w:space="0" w:color="auto"/>
          </w:divBdr>
        </w:div>
        <w:div w:id="349589834">
          <w:marLeft w:val="0"/>
          <w:marRight w:val="0"/>
          <w:marTop w:val="0"/>
          <w:marBottom w:val="0"/>
          <w:divBdr>
            <w:top w:val="none" w:sz="0" w:space="0" w:color="auto"/>
            <w:left w:val="none" w:sz="0" w:space="0" w:color="auto"/>
            <w:bottom w:val="none" w:sz="0" w:space="0" w:color="auto"/>
            <w:right w:val="none" w:sz="0" w:space="0" w:color="auto"/>
          </w:divBdr>
          <w:divsChild>
            <w:div w:id="349571223">
              <w:marLeft w:val="0"/>
              <w:marRight w:val="0"/>
              <w:marTop w:val="0"/>
              <w:marBottom w:val="0"/>
              <w:divBdr>
                <w:top w:val="none" w:sz="0" w:space="0" w:color="auto"/>
                <w:left w:val="none" w:sz="0" w:space="0" w:color="auto"/>
                <w:bottom w:val="none" w:sz="0" w:space="0" w:color="auto"/>
                <w:right w:val="none" w:sz="0" w:space="0" w:color="auto"/>
              </w:divBdr>
              <w:divsChild>
                <w:div w:id="349594182">
                  <w:marLeft w:val="0"/>
                  <w:marRight w:val="0"/>
                  <w:marTop w:val="0"/>
                  <w:marBottom w:val="0"/>
                  <w:divBdr>
                    <w:top w:val="none" w:sz="0" w:space="0" w:color="auto"/>
                    <w:left w:val="none" w:sz="0" w:space="0" w:color="auto"/>
                    <w:bottom w:val="none" w:sz="0" w:space="0" w:color="auto"/>
                    <w:right w:val="none" w:sz="0" w:space="0" w:color="auto"/>
                  </w:divBdr>
                  <w:divsChild>
                    <w:div w:id="349578340">
                      <w:marLeft w:val="0"/>
                      <w:marRight w:val="0"/>
                      <w:marTop w:val="0"/>
                      <w:marBottom w:val="0"/>
                      <w:divBdr>
                        <w:top w:val="none" w:sz="0" w:space="0" w:color="auto"/>
                        <w:left w:val="none" w:sz="0" w:space="0" w:color="auto"/>
                        <w:bottom w:val="none" w:sz="0" w:space="0" w:color="auto"/>
                        <w:right w:val="none" w:sz="0" w:space="0" w:color="auto"/>
                      </w:divBdr>
                    </w:div>
                    <w:div w:id="34959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186">
              <w:marLeft w:val="0"/>
              <w:marRight w:val="0"/>
              <w:marTop w:val="0"/>
              <w:marBottom w:val="0"/>
              <w:divBdr>
                <w:top w:val="none" w:sz="0" w:space="0" w:color="auto"/>
                <w:left w:val="none" w:sz="0" w:space="0" w:color="auto"/>
                <w:bottom w:val="none" w:sz="0" w:space="0" w:color="auto"/>
                <w:right w:val="none" w:sz="0" w:space="0" w:color="auto"/>
              </w:divBdr>
              <w:divsChild>
                <w:div w:id="349573350">
                  <w:marLeft w:val="0"/>
                  <w:marRight w:val="0"/>
                  <w:marTop w:val="0"/>
                  <w:marBottom w:val="0"/>
                  <w:divBdr>
                    <w:top w:val="none" w:sz="0" w:space="0" w:color="auto"/>
                    <w:left w:val="none" w:sz="0" w:space="0" w:color="auto"/>
                    <w:bottom w:val="none" w:sz="0" w:space="0" w:color="auto"/>
                    <w:right w:val="none" w:sz="0" w:space="0" w:color="auto"/>
                  </w:divBdr>
                  <w:divsChild>
                    <w:div w:id="349573381">
                      <w:marLeft w:val="0"/>
                      <w:marRight w:val="0"/>
                      <w:marTop w:val="0"/>
                      <w:marBottom w:val="0"/>
                      <w:divBdr>
                        <w:top w:val="none" w:sz="0" w:space="0" w:color="auto"/>
                        <w:left w:val="none" w:sz="0" w:space="0" w:color="auto"/>
                        <w:bottom w:val="none" w:sz="0" w:space="0" w:color="auto"/>
                        <w:right w:val="none" w:sz="0" w:space="0" w:color="auto"/>
                      </w:divBdr>
                    </w:div>
                    <w:div w:id="34959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542">
          <w:marLeft w:val="0"/>
          <w:marRight w:val="0"/>
          <w:marTop w:val="0"/>
          <w:marBottom w:val="0"/>
          <w:divBdr>
            <w:top w:val="none" w:sz="0" w:space="0" w:color="auto"/>
            <w:left w:val="none" w:sz="0" w:space="0" w:color="auto"/>
            <w:bottom w:val="none" w:sz="0" w:space="0" w:color="auto"/>
            <w:right w:val="none" w:sz="0" w:space="0" w:color="auto"/>
          </w:divBdr>
          <w:divsChild>
            <w:div w:id="3495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969">
      <w:marLeft w:val="0"/>
      <w:marRight w:val="0"/>
      <w:marTop w:val="0"/>
      <w:marBottom w:val="0"/>
      <w:divBdr>
        <w:top w:val="none" w:sz="0" w:space="0" w:color="auto"/>
        <w:left w:val="none" w:sz="0" w:space="0" w:color="auto"/>
        <w:bottom w:val="none" w:sz="0" w:space="0" w:color="auto"/>
        <w:right w:val="none" w:sz="0" w:space="0" w:color="auto"/>
      </w:divBdr>
    </w:div>
    <w:div w:id="349589970">
      <w:marLeft w:val="0"/>
      <w:marRight w:val="0"/>
      <w:marTop w:val="0"/>
      <w:marBottom w:val="0"/>
      <w:divBdr>
        <w:top w:val="none" w:sz="0" w:space="0" w:color="auto"/>
        <w:left w:val="none" w:sz="0" w:space="0" w:color="auto"/>
        <w:bottom w:val="none" w:sz="0" w:space="0" w:color="auto"/>
        <w:right w:val="none" w:sz="0" w:space="0" w:color="auto"/>
      </w:divBdr>
    </w:div>
    <w:div w:id="349589973">
      <w:marLeft w:val="0"/>
      <w:marRight w:val="0"/>
      <w:marTop w:val="0"/>
      <w:marBottom w:val="0"/>
      <w:divBdr>
        <w:top w:val="none" w:sz="0" w:space="0" w:color="auto"/>
        <w:left w:val="none" w:sz="0" w:space="0" w:color="auto"/>
        <w:bottom w:val="none" w:sz="0" w:space="0" w:color="auto"/>
        <w:right w:val="none" w:sz="0" w:space="0" w:color="auto"/>
      </w:divBdr>
    </w:div>
    <w:div w:id="349589975">
      <w:marLeft w:val="0"/>
      <w:marRight w:val="0"/>
      <w:marTop w:val="0"/>
      <w:marBottom w:val="0"/>
      <w:divBdr>
        <w:top w:val="none" w:sz="0" w:space="0" w:color="auto"/>
        <w:left w:val="none" w:sz="0" w:space="0" w:color="auto"/>
        <w:bottom w:val="none" w:sz="0" w:space="0" w:color="auto"/>
        <w:right w:val="none" w:sz="0" w:space="0" w:color="auto"/>
      </w:divBdr>
    </w:div>
    <w:div w:id="349589977">
      <w:marLeft w:val="0"/>
      <w:marRight w:val="0"/>
      <w:marTop w:val="0"/>
      <w:marBottom w:val="0"/>
      <w:divBdr>
        <w:top w:val="none" w:sz="0" w:space="0" w:color="auto"/>
        <w:left w:val="none" w:sz="0" w:space="0" w:color="auto"/>
        <w:bottom w:val="none" w:sz="0" w:space="0" w:color="auto"/>
        <w:right w:val="none" w:sz="0" w:space="0" w:color="auto"/>
      </w:divBdr>
    </w:div>
    <w:div w:id="349589979">
      <w:marLeft w:val="0"/>
      <w:marRight w:val="0"/>
      <w:marTop w:val="0"/>
      <w:marBottom w:val="0"/>
      <w:divBdr>
        <w:top w:val="none" w:sz="0" w:space="0" w:color="auto"/>
        <w:left w:val="none" w:sz="0" w:space="0" w:color="auto"/>
        <w:bottom w:val="none" w:sz="0" w:space="0" w:color="auto"/>
        <w:right w:val="none" w:sz="0" w:space="0" w:color="auto"/>
      </w:divBdr>
      <w:divsChild>
        <w:div w:id="349580109">
          <w:marLeft w:val="0"/>
          <w:marRight w:val="0"/>
          <w:marTop w:val="0"/>
          <w:marBottom w:val="0"/>
          <w:divBdr>
            <w:top w:val="none" w:sz="0" w:space="0" w:color="auto"/>
            <w:left w:val="none" w:sz="0" w:space="0" w:color="auto"/>
            <w:bottom w:val="none" w:sz="0" w:space="0" w:color="auto"/>
            <w:right w:val="none" w:sz="0" w:space="0" w:color="auto"/>
          </w:divBdr>
        </w:div>
        <w:div w:id="349580215">
          <w:marLeft w:val="0"/>
          <w:marRight w:val="0"/>
          <w:marTop w:val="0"/>
          <w:marBottom w:val="0"/>
          <w:divBdr>
            <w:top w:val="none" w:sz="0" w:space="0" w:color="auto"/>
            <w:left w:val="none" w:sz="0" w:space="0" w:color="auto"/>
            <w:bottom w:val="none" w:sz="0" w:space="0" w:color="auto"/>
            <w:right w:val="none" w:sz="0" w:space="0" w:color="auto"/>
          </w:divBdr>
          <w:divsChild>
            <w:div w:id="349600891">
              <w:marLeft w:val="0"/>
              <w:marRight w:val="0"/>
              <w:marTop w:val="0"/>
              <w:marBottom w:val="0"/>
              <w:divBdr>
                <w:top w:val="none" w:sz="0" w:space="0" w:color="auto"/>
                <w:left w:val="none" w:sz="0" w:space="0" w:color="auto"/>
                <w:bottom w:val="none" w:sz="0" w:space="0" w:color="auto"/>
                <w:right w:val="none" w:sz="0" w:space="0" w:color="auto"/>
              </w:divBdr>
              <w:divsChild>
                <w:div w:id="349582424">
                  <w:marLeft w:val="0"/>
                  <w:marRight w:val="0"/>
                  <w:marTop w:val="0"/>
                  <w:marBottom w:val="0"/>
                  <w:divBdr>
                    <w:top w:val="none" w:sz="0" w:space="0" w:color="auto"/>
                    <w:left w:val="none" w:sz="0" w:space="0" w:color="auto"/>
                    <w:bottom w:val="none" w:sz="0" w:space="0" w:color="auto"/>
                    <w:right w:val="none" w:sz="0" w:space="0" w:color="auto"/>
                  </w:divBdr>
                  <w:divsChild>
                    <w:div w:id="349571809">
                      <w:marLeft w:val="0"/>
                      <w:marRight w:val="0"/>
                      <w:marTop w:val="0"/>
                      <w:marBottom w:val="0"/>
                      <w:divBdr>
                        <w:top w:val="none" w:sz="0" w:space="0" w:color="auto"/>
                        <w:left w:val="none" w:sz="0" w:space="0" w:color="auto"/>
                        <w:bottom w:val="none" w:sz="0" w:space="0" w:color="auto"/>
                        <w:right w:val="none" w:sz="0" w:space="0" w:color="auto"/>
                      </w:divBdr>
                    </w:div>
                    <w:div w:id="349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767">
          <w:marLeft w:val="0"/>
          <w:marRight w:val="0"/>
          <w:marTop w:val="0"/>
          <w:marBottom w:val="0"/>
          <w:divBdr>
            <w:top w:val="none" w:sz="0" w:space="0" w:color="auto"/>
            <w:left w:val="none" w:sz="0" w:space="0" w:color="auto"/>
            <w:bottom w:val="none" w:sz="0" w:space="0" w:color="auto"/>
            <w:right w:val="none" w:sz="0" w:space="0" w:color="auto"/>
          </w:divBdr>
          <w:divsChild>
            <w:div w:id="349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982">
      <w:marLeft w:val="0"/>
      <w:marRight w:val="0"/>
      <w:marTop w:val="0"/>
      <w:marBottom w:val="0"/>
      <w:divBdr>
        <w:top w:val="none" w:sz="0" w:space="0" w:color="auto"/>
        <w:left w:val="none" w:sz="0" w:space="0" w:color="auto"/>
        <w:bottom w:val="none" w:sz="0" w:space="0" w:color="auto"/>
        <w:right w:val="none" w:sz="0" w:space="0" w:color="auto"/>
      </w:divBdr>
      <w:divsChild>
        <w:div w:id="349577573">
          <w:marLeft w:val="0"/>
          <w:marRight w:val="0"/>
          <w:marTop w:val="0"/>
          <w:marBottom w:val="0"/>
          <w:divBdr>
            <w:top w:val="none" w:sz="0" w:space="0" w:color="auto"/>
            <w:left w:val="none" w:sz="0" w:space="0" w:color="auto"/>
            <w:bottom w:val="none" w:sz="0" w:space="0" w:color="auto"/>
            <w:right w:val="none" w:sz="0" w:space="0" w:color="auto"/>
          </w:divBdr>
          <w:divsChild>
            <w:div w:id="349591998">
              <w:marLeft w:val="0"/>
              <w:marRight w:val="0"/>
              <w:marTop w:val="0"/>
              <w:marBottom w:val="0"/>
              <w:divBdr>
                <w:top w:val="none" w:sz="0" w:space="0" w:color="auto"/>
                <w:left w:val="none" w:sz="0" w:space="0" w:color="auto"/>
                <w:bottom w:val="none" w:sz="0" w:space="0" w:color="auto"/>
                <w:right w:val="none" w:sz="0" w:space="0" w:color="auto"/>
              </w:divBdr>
            </w:div>
            <w:div w:id="349592438">
              <w:marLeft w:val="0"/>
              <w:marRight w:val="0"/>
              <w:marTop w:val="0"/>
              <w:marBottom w:val="0"/>
              <w:divBdr>
                <w:top w:val="none" w:sz="0" w:space="0" w:color="auto"/>
                <w:left w:val="none" w:sz="0" w:space="0" w:color="auto"/>
                <w:bottom w:val="none" w:sz="0" w:space="0" w:color="auto"/>
                <w:right w:val="none" w:sz="0" w:space="0" w:color="auto"/>
              </w:divBdr>
            </w:div>
          </w:divsChild>
        </w:div>
        <w:div w:id="349579509">
          <w:marLeft w:val="697"/>
          <w:marRight w:val="0"/>
          <w:marTop w:val="0"/>
          <w:marBottom w:val="0"/>
          <w:divBdr>
            <w:top w:val="none" w:sz="0" w:space="0" w:color="auto"/>
            <w:left w:val="none" w:sz="0" w:space="0" w:color="auto"/>
            <w:bottom w:val="none" w:sz="0" w:space="0" w:color="auto"/>
            <w:right w:val="none" w:sz="0" w:space="0" w:color="auto"/>
          </w:divBdr>
        </w:div>
      </w:divsChild>
    </w:div>
    <w:div w:id="349589989">
      <w:marLeft w:val="0"/>
      <w:marRight w:val="0"/>
      <w:marTop w:val="0"/>
      <w:marBottom w:val="0"/>
      <w:divBdr>
        <w:top w:val="none" w:sz="0" w:space="0" w:color="auto"/>
        <w:left w:val="none" w:sz="0" w:space="0" w:color="auto"/>
        <w:bottom w:val="none" w:sz="0" w:space="0" w:color="auto"/>
        <w:right w:val="none" w:sz="0" w:space="0" w:color="auto"/>
      </w:divBdr>
      <w:divsChild>
        <w:div w:id="349572357">
          <w:marLeft w:val="0"/>
          <w:marRight w:val="0"/>
          <w:marTop w:val="0"/>
          <w:marBottom w:val="0"/>
          <w:divBdr>
            <w:top w:val="none" w:sz="0" w:space="0" w:color="auto"/>
            <w:left w:val="none" w:sz="0" w:space="0" w:color="auto"/>
            <w:bottom w:val="none" w:sz="0" w:space="0" w:color="auto"/>
            <w:right w:val="none" w:sz="0" w:space="0" w:color="auto"/>
          </w:divBdr>
        </w:div>
      </w:divsChild>
    </w:div>
    <w:div w:id="349589990">
      <w:marLeft w:val="0"/>
      <w:marRight w:val="0"/>
      <w:marTop w:val="0"/>
      <w:marBottom w:val="0"/>
      <w:divBdr>
        <w:top w:val="none" w:sz="0" w:space="0" w:color="auto"/>
        <w:left w:val="none" w:sz="0" w:space="0" w:color="auto"/>
        <w:bottom w:val="none" w:sz="0" w:space="0" w:color="auto"/>
        <w:right w:val="none" w:sz="0" w:space="0" w:color="auto"/>
      </w:divBdr>
      <w:divsChild>
        <w:div w:id="349577261">
          <w:marLeft w:val="0"/>
          <w:marRight w:val="0"/>
          <w:marTop w:val="0"/>
          <w:marBottom w:val="0"/>
          <w:divBdr>
            <w:top w:val="none" w:sz="0" w:space="0" w:color="auto"/>
            <w:left w:val="none" w:sz="0" w:space="0" w:color="auto"/>
            <w:bottom w:val="none" w:sz="0" w:space="0" w:color="auto"/>
            <w:right w:val="none" w:sz="0" w:space="0" w:color="auto"/>
          </w:divBdr>
          <w:divsChild>
            <w:div w:id="349587585">
              <w:marLeft w:val="0"/>
              <w:marRight w:val="0"/>
              <w:marTop w:val="0"/>
              <w:marBottom w:val="93"/>
              <w:divBdr>
                <w:top w:val="none" w:sz="0" w:space="0" w:color="auto"/>
                <w:left w:val="none" w:sz="0" w:space="0" w:color="auto"/>
                <w:bottom w:val="none" w:sz="0" w:space="0" w:color="auto"/>
                <w:right w:val="none" w:sz="0" w:space="0" w:color="auto"/>
              </w:divBdr>
              <w:divsChild>
                <w:div w:id="349573433">
                  <w:marLeft w:val="0"/>
                  <w:marRight w:val="174"/>
                  <w:marTop w:val="0"/>
                  <w:marBottom w:val="0"/>
                  <w:divBdr>
                    <w:top w:val="none" w:sz="0" w:space="0" w:color="auto"/>
                    <w:left w:val="none" w:sz="0" w:space="0" w:color="auto"/>
                    <w:bottom w:val="none" w:sz="0" w:space="0" w:color="auto"/>
                    <w:right w:val="none" w:sz="0" w:space="0" w:color="auto"/>
                  </w:divBdr>
                  <w:divsChild>
                    <w:div w:id="349577599">
                      <w:marLeft w:val="0"/>
                      <w:marRight w:val="0"/>
                      <w:marTop w:val="0"/>
                      <w:marBottom w:val="0"/>
                      <w:divBdr>
                        <w:top w:val="single" w:sz="8" w:space="0" w:color="C9C7C7"/>
                        <w:left w:val="single" w:sz="8" w:space="0" w:color="C9C7C7"/>
                        <w:bottom w:val="single" w:sz="8" w:space="0" w:color="C9C7C7"/>
                        <w:right w:val="single" w:sz="8" w:space="0" w:color="C9C7C7"/>
                      </w:divBdr>
                    </w:div>
                  </w:divsChild>
                </w:div>
                <w:div w:id="349575718">
                  <w:marLeft w:val="0"/>
                  <w:marRight w:val="174"/>
                  <w:marTop w:val="0"/>
                  <w:marBottom w:val="0"/>
                  <w:divBdr>
                    <w:top w:val="none" w:sz="0" w:space="0" w:color="auto"/>
                    <w:left w:val="none" w:sz="0" w:space="0" w:color="auto"/>
                    <w:bottom w:val="none" w:sz="0" w:space="0" w:color="auto"/>
                    <w:right w:val="none" w:sz="0" w:space="0" w:color="auto"/>
                  </w:divBdr>
                  <w:divsChild>
                    <w:div w:id="349595291">
                      <w:marLeft w:val="0"/>
                      <w:marRight w:val="0"/>
                      <w:marTop w:val="0"/>
                      <w:marBottom w:val="0"/>
                      <w:divBdr>
                        <w:top w:val="single" w:sz="8" w:space="0" w:color="C9C7C7"/>
                        <w:left w:val="single" w:sz="8" w:space="0" w:color="C9C7C7"/>
                        <w:bottom w:val="single" w:sz="8" w:space="0" w:color="C9C7C7"/>
                        <w:right w:val="single" w:sz="8" w:space="0" w:color="C9C7C7"/>
                      </w:divBdr>
                    </w:div>
                  </w:divsChild>
                </w:div>
                <w:div w:id="349587297">
                  <w:marLeft w:val="0"/>
                  <w:marRight w:val="174"/>
                  <w:marTop w:val="0"/>
                  <w:marBottom w:val="0"/>
                  <w:divBdr>
                    <w:top w:val="none" w:sz="0" w:space="0" w:color="auto"/>
                    <w:left w:val="none" w:sz="0" w:space="0" w:color="auto"/>
                    <w:bottom w:val="none" w:sz="0" w:space="0" w:color="auto"/>
                    <w:right w:val="none" w:sz="0" w:space="0" w:color="auto"/>
                  </w:divBdr>
                  <w:divsChild>
                    <w:div w:id="349587887">
                      <w:marLeft w:val="0"/>
                      <w:marRight w:val="0"/>
                      <w:marTop w:val="0"/>
                      <w:marBottom w:val="0"/>
                      <w:divBdr>
                        <w:top w:val="single" w:sz="8" w:space="0" w:color="C9C7C7"/>
                        <w:left w:val="single" w:sz="8" w:space="0" w:color="C9C7C7"/>
                        <w:bottom w:val="single" w:sz="8" w:space="0" w:color="C9C7C7"/>
                        <w:right w:val="single" w:sz="8" w:space="0" w:color="C9C7C7"/>
                      </w:divBdr>
                    </w:div>
                  </w:divsChild>
                </w:div>
                <w:div w:id="349595581">
                  <w:marLeft w:val="0"/>
                  <w:marRight w:val="174"/>
                  <w:marTop w:val="0"/>
                  <w:marBottom w:val="0"/>
                  <w:divBdr>
                    <w:top w:val="none" w:sz="0" w:space="0" w:color="auto"/>
                    <w:left w:val="none" w:sz="0" w:space="0" w:color="auto"/>
                    <w:bottom w:val="none" w:sz="0" w:space="0" w:color="auto"/>
                    <w:right w:val="none" w:sz="0" w:space="0" w:color="auto"/>
                  </w:divBdr>
                  <w:divsChild>
                    <w:div w:id="349584369">
                      <w:marLeft w:val="0"/>
                      <w:marRight w:val="0"/>
                      <w:marTop w:val="0"/>
                      <w:marBottom w:val="0"/>
                      <w:divBdr>
                        <w:top w:val="single" w:sz="8" w:space="0" w:color="C9C7C7"/>
                        <w:left w:val="single" w:sz="8" w:space="0" w:color="C9C7C7"/>
                        <w:bottom w:val="single" w:sz="8" w:space="0" w:color="C9C7C7"/>
                        <w:right w:val="single" w:sz="8" w:space="0" w:color="C9C7C7"/>
                      </w:divBdr>
                    </w:div>
                  </w:divsChild>
                </w:div>
              </w:divsChild>
            </w:div>
          </w:divsChild>
        </w:div>
        <w:div w:id="349578253">
          <w:marLeft w:val="0"/>
          <w:marRight w:val="0"/>
          <w:marTop w:val="116"/>
          <w:marBottom w:val="116"/>
          <w:divBdr>
            <w:top w:val="none" w:sz="0" w:space="0" w:color="auto"/>
            <w:left w:val="none" w:sz="0" w:space="0" w:color="auto"/>
            <w:bottom w:val="none" w:sz="0" w:space="0" w:color="auto"/>
            <w:right w:val="none" w:sz="0" w:space="0" w:color="auto"/>
          </w:divBdr>
        </w:div>
        <w:div w:id="349599167">
          <w:marLeft w:val="0"/>
          <w:marRight w:val="0"/>
          <w:marTop w:val="0"/>
          <w:marBottom w:val="0"/>
          <w:divBdr>
            <w:top w:val="none" w:sz="0" w:space="0" w:color="auto"/>
            <w:left w:val="none" w:sz="0" w:space="0" w:color="auto"/>
            <w:bottom w:val="none" w:sz="0" w:space="0" w:color="auto"/>
            <w:right w:val="none" w:sz="0" w:space="0" w:color="auto"/>
          </w:divBdr>
          <w:divsChild>
            <w:div w:id="349575349">
              <w:marLeft w:val="0"/>
              <w:marRight w:val="0"/>
              <w:marTop w:val="0"/>
              <w:marBottom w:val="0"/>
              <w:divBdr>
                <w:top w:val="none" w:sz="0" w:space="0" w:color="auto"/>
                <w:left w:val="none" w:sz="0" w:space="0" w:color="auto"/>
                <w:bottom w:val="none" w:sz="0" w:space="0" w:color="auto"/>
                <w:right w:val="none" w:sz="0" w:space="0" w:color="auto"/>
              </w:divBdr>
            </w:div>
            <w:div w:id="349576421">
              <w:marLeft w:val="0"/>
              <w:marRight w:val="0"/>
              <w:marTop w:val="0"/>
              <w:marBottom w:val="174"/>
              <w:divBdr>
                <w:top w:val="none" w:sz="0" w:space="0" w:color="auto"/>
                <w:left w:val="none" w:sz="0" w:space="0" w:color="auto"/>
                <w:bottom w:val="none" w:sz="0" w:space="0" w:color="auto"/>
                <w:right w:val="none" w:sz="0" w:space="0" w:color="auto"/>
              </w:divBdr>
            </w:div>
          </w:divsChild>
        </w:div>
      </w:divsChild>
    </w:div>
    <w:div w:id="349589991">
      <w:marLeft w:val="0"/>
      <w:marRight w:val="0"/>
      <w:marTop w:val="0"/>
      <w:marBottom w:val="0"/>
      <w:divBdr>
        <w:top w:val="none" w:sz="0" w:space="0" w:color="auto"/>
        <w:left w:val="none" w:sz="0" w:space="0" w:color="auto"/>
        <w:bottom w:val="none" w:sz="0" w:space="0" w:color="auto"/>
        <w:right w:val="none" w:sz="0" w:space="0" w:color="auto"/>
      </w:divBdr>
      <w:divsChild>
        <w:div w:id="349574515">
          <w:marLeft w:val="0"/>
          <w:marRight w:val="0"/>
          <w:marTop w:val="0"/>
          <w:marBottom w:val="0"/>
          <w:divBdr>
            <w:top w:val="none" w:sz="0" w:space="0" w:color="auto"/>
            <w:left w:val="none" w:sz="0" w:space="0" w:color="auto"/>
            <w:bottom w:val="none" w:sz="0" w:space="0" w:color="auto"/>
            <w:right w:val="none" w:sz="0" w:space="0" w:color="auto"/>
          </w:divBdr>
        </w:div>
        <w:div w:id="349597515">
          <w:marLeft w:val="0"/>
          <w:marRight w:val="0"/>
          <w:marTop w:val="0"/>
          <w:marBottom w:val="0"/>
          <w:divBdr>
            <w:top w:val="none" w:sz="0" w:space="0" w:color="auto"/>
            <w:left w:val="none" w:sz="0" w:space="0" w:color="auto"/>
            <w:bottom w:val="none" w:sz="0" w:space="0" w:color="auto"/>
            <w:right w:val="none" w:sz="0" w:space="0" w:color="auto"/>
          </w:divBdr>
        </w:div>
      </w:divsChild>
    </w:div>
    <w:div w:id="349589992">
      <w:marLeft w:val="0"/>
      <w:marRight w:val="0"/>
      <w:marTop w:val="0"/>
      <w:marBottom w:val="0"/>
      <w:divBdr>
        <w:top w:val="none" w:sz="0" w:space="0" w:color="auto"/>
        <w:left w:val="none" w:sz="0" w:space="0" w:color="auto"/>
        <w:bottom w:val="none" w:sz="0" w:space="0" w:color="auto"/>
        <w:right w:val="none" w:sz="0" w:space="0" w:color="auto"/>
      </w:divBdr>
      <w:divsChild>
        <w:div w:id="349573684">
          <w:marLeft w:val="0"/>
          <w:marRight w:val="0"/>
          <w:marTop w:val="0"/>
          <w:marBottom w:val="0"/>
          <w:divBdr>
            <w:top w:val="none" w:sz="0" w:space="0" w:color="auto"/>
            <w:left w:val="none" w:sz="0" w:space="0" w:color="auto"/>
            <w:bottom w:val="none" w:sz="0" w:space="0" w:color="auto"/>
            <w:right w:val="none" w:sz="0" w:space="0" w:color="auto"/>
          </w:divBdr>
        </w:div>
      </w:divsChild>
    </w:div>
    <w:div w:id="349589993">
      <w:marLeft w:val="0"/>
      <w:marRight w:val="0"/>
      <w:marTop w:val="0"/>
      <w:marBottom w:val="0"/>
      <w:divBdr>
        <w:top w:val="none" w:sz="0" w:space="0" w:color="auto"/>
        <w:left w:val="none" w:sz="0" w:space="0" w:color="auto"/>
        <w:bottom w:val="none" w:sz="0" w:space="0" w:color="auto"/>
        <w:right w:val="none" w:sz="0" w:space="0" w:color="auto"/>
      </w:divBdr>
      <w:divsChild>
        <w:div w:id="349581069">
          <w:marLeft w:val="0"/>
          <w:marRight w:val="0"/>
          <w:marTop w:val="0"/>
          <w:marBottom w:val="0"/>
          <w:divBdr>
            <w:top w:val="none" w:sz="0" w:space="0" w:color="auto"/>
            <w:left w:val="none" w:sz="0" w:space="0" w:color="auto"/>
            <w:bottom w:val="none" w:sz="0" w:space="0" w:color="auto"/>
            <w:right w:val="none" w:sz="0" w:space="0" w:color="auto"/>
          </w:divBdr>
        </w:div>
      </w:divsChild>
    </w:div>
    <w:div w:id="349589994">
      <w:marLeft w:val="0"/>
      <w:marRight w:val="0"/>
      <w:marTop w:val="0"/>
      <w:marBottom w:val="0"/>
      <w:divBdr>
        <w:top w:val="none" w:sz="0" w:space="0" w:color="auto"/>
        <w:left w:val="none" w:sz="0" w:space="0" w:color="auto"/>
        <w:bottom w:val="none" w:sz="0" w:space="0" w:color="auto"/>
        <w:right w:val="none" w:sz="0" w:space="0" w:color="auto"/>
      </w:divBdr>
      <w:divsChild>
        <w:div w:id="349591276">
          <w:marLeft w:val="0"/>
          <w:marRight w:val="0"/>
          <w:marTop w:val="0"/>
          <w:marBottom w:val="0"/>
          <w:divBdr>
            <w:top w:val="none" w:sz="0" w:space="0" w:color="auto"/>
            <w:left w:val="none" w:sz="0" w:space="0" w:color="auto"/>
            <w:bottom w:val="none" w:sz="0" w:space="0" w:color="auto"/>
            <w:right w:val="none" w:sz="0" w:space="0" w:color="auto"/>
          </w:divBdr>
        </w:div>
      </w:divsChild>
    </w:div>
    <w:div w:id="349590001">
      <w:marLeft w:val="0"/>
      <w:marRight w:val="0"/>
      <w:marTop w:val="0"/>
      <w:marBottom w:val="0"/>
      <w:divBdr>
        <w:top w:val="none" w:sz="0" w:space="0" w:color="auto"/>
        <w:left w:val="none" w:sz="0" w:space="0" w:color="auto"/>
        <w:bottom w:val="none" w:sz="0" w:space="0" w:color="auto"/>
        <w:right w:val="none" w:sz="0" w:space="0" w:color="auto"/>
      </w:divBdr>
    </w:div>
    <w:div w:id="349590004">
      <w:marLeft w:val="0"/>
      <w:marRight w:val="0"/>
      <w:marTop w:val="0"/>
      <w:marBottom w:val="0"/>
      <w:divBdr>
        <w:top w:val="none" w:sz="0" w:space="0" w:color="auto"/>
        <w:left w:val="none" w:sz="0" w:space="0" w:color="auto"/>
        <w:bottom w:val="none" w:sz="0" w:space="0" w:color="auto"/>
        <w:right w:val="none" w:sz="0" w:space="0" w:color="auto"/>
      </w:divBdr>
      <w:divsChild>
        <w:div w:id="349582710">
          <w:marLeft w:val="0"/>
          <w:marRight w:val="0"/>
          <w:marTop w:val="0"/>
          <w:marBottom w:val="0"/>
          <w:divBdr>
            <w:top w:val="none" w:sz="0" w:space="0" w:color="auto"/>
            <w:left w:val="none" w:sz="0" w:space="0" w:color="auto"/>
            <w:bottom w:val="none" w:sz="0" w:space="0" w:color="auto"/>
            <w:right w:val="none" w:sz="0" w:space="0" w:color="auto"/>
          </w:divBdr>
        </w:div>
      </w:divsChild>
    </w:div>
    <w:div w:id="349590007">
      <w:marLeft w:val="0"/>
      <w:marRight w:val="0"/>
      <w:marTop w:val="0"/>
      <w:marBottom w:val="0"/>
      <w:divBdr>
        <w:top w:val="none" w:sz="0" w:space="0" w:color="auto"/>
        <w:left w:val="none" w:sz="0" w:space="0" w:color="auto"/>
        <w:bottom w:val="none" w:sz="0" w:space="0" w:color="auto"/>
        <w:right w:val="none" w:sz="0" w:space="0" w:color="auto"/>
      </w:divBdr>
      <w:divsChild>
        <w:div w:id="349583129">
          <w:marLeft w:val="0"/>
          <w:marRight w:val="0"/>
          <w:marTop w:val="0"/>
          <w:marBottom w:val="0"/>
          <w:divBdr>
            <w:top w:val="none" w:sz="0" w:space="0" w:color="auto"/>
            <w:left w:val="none" w:sz="0" w:space="0" w:color="auto"/>
            <w:bottom w:val="none" w:sz="0" w:space="0" w:color="auto"/>
            <w:right w:val="none" w:sz="0" w:space="0" w:color="auto"/>
          </w:divBdr>
        </w:div>
        <w:div w:id="349594352">
          <w:marLeft w:val="0"/>
          <w:marRight w:val="0"/>
          <w:marTop w:val="0"/>
          <w:marBottom w:val="0"/>
          <w:divBdr>
            <w:top w:val="none" w:sz="0" w:space="0" w:color="auto"/>
            <w:left w:val="none" w:sz="0" w:space="0" w:color="auto"/>
            <w:bottom w:val="none" w:sz="0" w:space="0" w:color="auto"/>
            <w:right w:val="none" w:sz="0" w:space="0" w:color="auto"/>
          </w:divBdr>
        </w:div>
      </w:divsChild>
    </w:div>
    <w:div w:id="349590014">
      <w:marLeft w:val="0"/>
      <w:marRight w:val="0"/>
      <w:marTop w:val="0"/>
      <w:marBottom w:val="0"/>
      <w:divBdr>
        <w:top w:val="none" w:sz="0" w:space="0" w:color="auto"/>
        <w:left w:val="none" w:sz="0" w:space="0" w:color="auto"/>
        <w:bottom w:val="none" w:sz="0" w:space="0" w:color="auto"/>
        <w:right w:val="none" w:sz="0" w:space="0" w:color="auto"/>
      </w:divBdr>
    </w:div>
    <w:div w:id="349590021">
      <w:marLeft w:val="0"/>
      <w:marRight w:val="0"/>
      <w:marTop w:val="0"/>
      <w:marBottom w:val="0"/>
      <w:divBdr>
        <w:top w:val="none" w:sz="0" w:space="0" w:color="auto"/>
        <w:left w:val="none" w:sz="0" w:space="0" w:color="auto"/>
        <w:bottom w:val="none" w:sz="0" w:space="0" w:color="auto"/>
        <w:right w:val="none" w:sz="0" w:space="0" w:color="auto"/>
      </w:divBdr>
    </w:div>
    <w:div w:id="349590026">
      <w:marLeft w:val="0"/>
      <w:marRight w:val="0"/>
      <w:marTop w:val="0"/>
      <w:marBottom w:val="0"/>
      <w:divBdr>
        <w:top w:val="none" w:sz="0" w:space="0" w:color="auto"/>
        <w:left w:val="none" w:sz="0" w:space="0" w:color="auto"/>
        <w:bottom w:val="none" w:sz="0" w:space="0" w:color="auto"/>
        <w:right w:val="none" w:sz="0" w:space="0" w:color="auto"/>
      </w:divBdr>
    </w:div>
    <w:div w:id="349590028">
      <w:marLeft w:val="0"/>
      <w:marRight w:val="0"/>
      <w:marTop w:val="0"/>
      <w:marBottom w:val="0"/>
      <w:divBdr>
        <w:top w:val="none" w:sz="0" w:space="0" w:color="auto"/>
        <w:left w:val="none" w:sz="0" w:space="0" w:color="auto"/>
        <w:bottom w:val="none" w:sz="0" w:space="0" w:color="auto"/>
        <w:right w:val="none" w:sz="0" w:space="0" w:color="auto"/>
      </w:divBdr>
      <w:divsChild>
        <w:div w:id="349573600">
          <w:marLeft w:val="0"/>
          <w:marRight w:val="0"/>
          <w:marTop w:val="0"/>
          <w:marBottom w:val="0"/>
          <w:divBdr>
            <w:top w:val="none" w:sz="0" w:space="0" w:color="auto"/>
            <w:left w:val="none" w:sz="0" w:space="0" w:color="auto"/>
            <w:bottom w:val="none" w:sz="0" w:space="0" w:color="auto"/>
            <w:right w:val="none" w:sz="0" w:space="0" w:color="auto"/>
          </w:divBdr>
        </w:div>
        <w:div w:id="349580105">
          <w:marLeft w:val="0"/>
          <w:marRight w:val="0"/>
          <w:marTop w:val="0"/>
          <w:marBottom w:val="0"/>
          <w:divBdr>
            <w:top w:val="none" w:sz="0" w:space="0" w:color="auto"/>
            <w:left w:val="none" w:sz="0" w:space="0" w:color="auto"/>
            <w:bottom w:val="none" w:sz="0" w:space="0" w:color="auto"/>
            <w:right w:val="none" w:sz="0" w:space="0" w:color="auto"/>
          </w:divBdr>
        </w:div>
        <w:div w:id="349580497">
          <w:marLeft w:val="0"/>
          <w:marRight w:val="0"/>
          <w:marTop w:val="0"/>
          <w:marBottom w:val="0"/>
          <w:divBdr>
            <w:top w:val="none" w:sz="0" w:space="0" w:color="auto"/>
            <w:left w:val="none" w:sz="0" w:space="0" w:color="auto"/>
            <w:bottom w:val="none" w:sz="0" w:space="0" w:color="auto"/>
            <w:right w:val="none" w:sz="0" w:space="0" w:color="auto"/>
          </w:divBdr>
          <w:divsChild>
            <w:div w:id="349575284">
              <w:marLeft w:val="0"/>
              <w:marRight w:val="0"/>
              <w:marTop w:val="0"/>
              <w:marBottom w:val="0"/>
              <w:divBdr>
                <w:top w:val="none" w:sz="0" w:space="0" w:color="auto"/>
                <w:left w:val="none" w:sz="0" w:space="0" w:color="auto"/>
                <w:bottom w:val="none" w:sz="0" w:space="0" w:color="auto"/>
                <w:right w:val="none" w:sz="0" w:space="0" w:color="auto"/>
              </w:divBdr>
            </w:div>
            <w:div w:id="349575846">
              <w:marLeft w:val="0"/>
              <w:marRight w:val="0"/>
              <w:marTop w:val="0"/>
              <w:marBottom w:val="0"/>
              <w:divBdr>
                <w:top w:val="none" w:sz="0" w:space="0" w:color="auto"/>
                <w:left w:val="none" w:sz="0" w:space="0" w:color="auto"/>
                <w:bottom w:val="none" w:sz="0" w:space="0" w:color="auto"/>
                <w:right w:val="none" w:sz="0" w:space="0" w:color="auto"/>
              </w:divBdr>
            </w:div>
            <w:div w:id="349584122">
              <w:marLeft w:val="0"/>
              <w:marRight w:val="0"/>
              <w:marTop w:val="0"/>
              <w:marBottom w:val="0"/>
              <w:divBdr>
                <w:top w:val="none" w:sz="0" w:space="0" w:color="auto"/>
                <w:left w:val="none" w:sz="0" w:space="0" w:color="auto"/>
                <w:bottom w:val="none" w:sz="0" w:space="0" w:color="auto"/>
                <w:right w:val="none" w:sz="0" w:space="0" w:color="auto"/>
              </w:divBdr>
            </w:div>
            <w:div w:id="349597549">
              <w:marLeft w:val="0"/>
              <w:marRight w:val="0"/>
              <w:marTop w:val="0"/>
              <w:marBottom w:val="0"/>
              <w:divBdr>
                <w:top w:val="none" w:sz="0" w:space="0" w:color="auto"/>
                <w:left w:val="none" w:sz="0" w:space="0" w:color="auto"/>
                <w:bottom w:val="none" w:sz="0" w:space="0" w:color="auto"/>
                <w:right w:val="none" w:sz="0" w:space="0" w:color="auto"/>
              </w:divBdr>
            </w:div>
            <w:div w:id="349600468">
              <w:marLeft w:val="0"/>
              <w:marRight w:val="0"/>
              <w:marTop w:val="0"/>
              <w:marBottom w:val="0"/>
              <w:divBdr>
                <w:top w:val="none" w:sz="0" w:space="0" w:color="auto"/>
                <w:left w:val="none" w:sz="0" w:space="0" w:color="auto"/>
                <w:bottom w:val="none" w:sz="0" w:space="0" w:color="auto"/>
                <w:right w:val="none" w:sz="0" w:space="0" w:color="auto"/>
              </w:divBdr>
            </w:div>
          </w:divsChild>
        </w:div>
        <w:div w:id="349585100">
          <w:marLeft w:val="0"/>
          <w:marRight w:val="0"/>
          <w:marTop w:val="0"/>
          <w:marBottom w:val="0"/>
          <w:divBdr>
            <w:top w:val="none" w:sz="0" w:space="0" w:color="auto"/>
            <w:left w:val="none" w:sz="0" w:space="0" w:color="auto"/>
            <w:bottom w:val="none" w:sz="0" w:space="0" w:color="auto"/>
            <w:right w:val="none" w:sz="0" w:space="0" w:color="auto"/>
          </w:divBdr>
        </w:div>
        <w:div w:id="349585317">
          <w:marLeft w:val="0"/>
          <w:marRight w:val="0"/>
          <w:marTop w:val="0"/>
          <w:marBottom w:val="0"/>
          <w:divBdr>
            <w:top w:val="none" w:sz="0" w:space="0" w:color="auto"/>
            <w:left w:val="none" w:sz="0" w:space="0" w:color="auto"/>
            <w:bottom w:val="none" w:sz="0" w:space="0" w:color="auto"/>
            <w:right w:val="none" w:sz="0" w:space="0" w:color="auto"/>
          </w:divBdr>
        </w:div>
        <w:div w:id="349585610">
          <w:marLeft w:val="0"/>
          <w:marRight w:val="0"/>
          <w:marTop w:val="0"/>
          <w:marBottom w:val="0"/>
          <w:divBdr>
            <w:top w:val="none" w:sz="0" w:space="0" w:color="auto"/>
            <w:left w:val="none" w:sz="0" w:space="0" w:color="auto"/>
            <w:bottom w:val="none" w:sz="0" w:space="0" w:color="auto"/>
            <w:right w:val="none" w:sz="0" w:space="0" w:color="auto"/>
          </w:divBdr>
        </w:div>
        <w:div w:id="349585695">
          <w:marLeft w:val="0"/>
          <w:marRight w:val="0"/>
          <w:marTop w:val="0"/>
          <w:marBottom w:val="0"/>
          <w:divBdr>
            <w:top w:val="none" w:sz="0" w:space="0" w:color="auto"/>
            <w:left w:val="none" w:sz="0" w:space="0" w:color="auto"/>
            <w:bottom w:val="none" w:sz="0" w:space="0" w:color="auto"/>
            <w:right w:val="none" w:sz="0" w:space="0" w:color="auto"/>
          </w:divBdr>
        </w:div>
        <w:div w:id="349590627">
          <w:marLeft w:val="0"/>
          <w:marRight w:val="0"/>
          <w:marTop w:val="0"/>
          <w:marBottom w:val="0"/>
          <w:divBdr>
            <w:top w:val="none" w:sz="0" w:space="0" w:color="auto"/>
            <w:left w:val="none" w:sz="0" w:space="0" w:color="auto"/>
            <w:bottom w:val="none" w:sz="0" w:space="0" w:color="auto"/>
            <w:right w:val="none" w:sz="0" w:space="0" w:color="auto"/>
          </w:divBdr>
        </w:div>
        <w:div w:id="349595489">
          <w:marLeft w:val="0"/>
          <w:marRight w:val="0"/>
          <w:marTop w:val="0"/>
          <w:marBottom w:val="0"/>
          <w:divBdr>
            <w:top w:val="none" w:sz="0" w:space="0" w:color="auto"/>
            <w:left w:val="none" w:sz="0" w:space="0" w:color="auto"/>
            <w:bottom w:val="none" w:sz="0" w:space="0" w:color="auto"/>
            <w:right w:val="none" w:sz="0" w:space="0" w:color="auto"/>
          </w:divBdr>
        </w:div>
        <w:div w:id="349596914">
          <w:marLeft w:val="0"/>
          <w:marRight w:val="0"/>
          <w:marTop w:val="0"/>
          <w:marBottom w:val="0"/>
          <w:divBdr>
            <w:top w:val="none" w:sz="0" w:space="0" w:color="auto"/>
            <w:left w:val="none" w:sz="0" w:space="0" w:color="auto"/>
            <w:bottom w:val="none" w:sz="0" w:space="0" w:color="auto"/>
            <w:right w:val="none" w:sz="0" w:space="0" w:color="auto"/>
          </w:divBdr>
        </w:div>
        <w:div w:id="349600133">
          <w:marLeft w:val="0"/>
          <w:marRight w:val="0"/>
          <w:marTop w:val="0"/>
          <w:marBottom w:val="0"/>
          <w:divBdr>
            <w:top w:val="none" w:sz="0" w:space="0" w:color="auto"/>
            <w:left w:val="none" w:sz="0" w:space="0" w:color="auto"/>
            <w:bottom w:val="none" w:sz="0" w:space="0" w:color="auto"/>
            <w:right w:val="none" w:sz="0" w:space="0" w:color="auto"/>
          </w:divBdr>
          <w:divsChild>
            <w:div w:id="349571126">
              <w:marLeft w:val="0"/>
              <w:marRight w:val="0"/>
              <w:marTop w:val="0"/>
              <w:marBottom w:val="0"/>
              <w:divBdr>
                <w:top w:val="none" w:sz="0" w:space="0" w:color="auto"/>
                <w:left w:val="none" w:sz="0" w:space="0" w:color="auto"/>
                <w:bottom w:val="none" w:sz="0" w:space="0" w:color="auto"/>
                <w:right w:val="none" w:sz="0" w:space="0" w:color="auto"/>
              </w:divBdr>
            </w:div>
            <w:div w:id="349574990">
              <w:marLeft w:val="0"/>
              <w:marRight w:val="0"/>
              <w:marTop w:val="0"/>
              <w:marBottom w:val="0"/>
              <w:divBdr>
                <w:top w:val="none" w:sz="0" w:space="0" w:color="auto"/>
                <w:left w:val="none" w:sz="0" w:space="0" w:color="auto"/>
                <w:bottom w:val="none" w:sz="0" w:space="0" w:color="auto"/>
                <w:right w:val="none" w:sz="0" w:space="0" w:color="auto"/>
              </w:divBdr>
            </w:div>
            <w:div w:id="349575974">
              <w:marLeft w:val="0"/>
              <w:marRight w:val="0"/>
              <w:marTop w:val="0"/>
              <w:marBottom w:val="0"/>
              <w:divBdr>
                <w:top w:val="none" w:sz="0" w:space="0" w:color="auto"/>
                <w:left w:val="none" w:sz="0" w:space="0" w:color="auto"/>
                <w:bottom w:val="none" w:sz="0" w:space="0" w:color="auto"/>
                <w:right w:val="none" w:sz="0" w:space="0" w:color="auto"/>
              </w:divBdr>
            </w:div>
            <w:div w:id="349577731">
              <w:marLeft w:val="0"/>
              <w:marRight w:val="0"/>
              <w:marTop w:val="0"/>
              <w:marBottom w:val="0"/>
              <w:divBdr>
                <w:top w:val="none" w:sz="0" w:space="0" w:color="auto"/>
                <w:left w:val="none" w:sz="0" w:space="0" w:color="auto"/>
                <w:bottom w:val="none" w:sz="0" w:space="0" w:color="auto"/>
                <w:right w:val="none" w:sz="0" w:space="0" w:color="auto"/>
              </w:divBdr>
            </w:div>
            <w:div w:id="349580406">
              <w:marLeft w:val="0"/>
              <w:marRight w:val="0"/>
              <w:marTop w:val="0"/>
              <w:marBottom w:val="0"/>
              <w:divBdr>
                <w:top w:val="none" w:sz="0" w:space="0" w:color="auto"/>
                <w:left w:val="none" w:sz="0" w:space="0" w:color="auto"/>
                <w:bottom w:val="none" w:sz="0" w:space="0" w:color="auto"/>
                <w:right w:val="none" w:sz="0" w:space="0" w:color="auto"/>
              </w:divBdr>
            </w:div>
            <w:div w:id="349585420">
              <w:marLeft w:val="0"/>
              <w:marRight w:val="0"/>
              <w:marTop w:val="0"/>
              <w:marBottom w:val="0"/>
              <w:divBdr>
                <w:top w:val="none" w:sz="0" w:space="0" w:color="auto"/>
                <w:left w:val="none" w:sz="0" w:space="0" w:color="auto"/>
                <w:bottom w:val="none" w:sz="0" w:space="0" w:color="auto"/>
                <w:right w:val="none" w:sz="0" w:space="0" w:color="auto"/>
              </w:divBdr>
            </w:div>
            <w:div w:id="349587715">
              <w:marLeft w:val="0"/>
              <w:marRight w:val="0"/>
              <w:marTop w:val="0"/>
              <w:marBottom w:val="0"/>
              <w:divBdr>
                <w:top w:val="none" w:sz="0" w:space="0" w:color="auto"/>
                <w:left w:val="none" w:sz="0" w:space="0" w:color="auto"/>
                <w:bottom w:val="none" w:sz="0" w:space="0" w:color="auto"/>
                <w:right w:val="none" w:sz="0" w:space="0" w:color="auto"/>
              </w:divBdr>
            </w:div>
            <w:div w:id="349589369">
              <w:marLeft w:val="0"/>
              <w:marRight w:val="0"/>
              <w:marTop w:val="0"/>
              <w:marBottom w:val="0"/>
              <w:divBdr>
                <w:top w:val="none" w:sz="0" w:space="0" w:color="auto"/>
                <w:left w:val="none" w:sz="0" w:space="0" w:color="auto"/>
                <w:bottom w:val="none" w:sz="0" w:space="0" w:color="auto"/>
                <w:right w:val="none" w:sz="0" w:space="0" w:color="auto"/>
              </w:divBdr>
            </w:div>
            <w:div w:id="3495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030">
      <w:marLeft w:val="0"/>
      <w:marRight w:val="0"/>
      <w:marTop w:val="0"/>
      <w:marBottom w:val="0"/>
      <w:divBdr>
        <w:top w:val="none" w:sz="0" w:space="0" w:color="auto"/>
        <w:left w:val="none" w:sz="0" w:space="0" w:color="auto"/>
        <w:bottom w:val="none" w:sz="0" w:space="0" w:color="auto"/>
        <w:right w:val="none" w:sz="0" w:space="0" w:color="auto"/>
      </w:divBdr>
      <w:divsChild>
        <w:div w:id="349601046">
          <w:marLeft w:val="0"/>
          <w:marRight w:val="0"/>
          <w:marTop w:val="0"/>
          <w:marBottom w:val="0"/>
          <w:divBdr>
            <w:top w:val="none" w:sz="0" w:space="0" w:color="auto"/>
            <w:left w:val="none" w:sz="0" w:space="0" w:color="auto"/>
            <w:bottom w:val="none" w:sz="0" w:space="0" w:color="auto"/>
            <w:right w:val="none" w:sz="0" w:space="0" w:color="auto"/>
          </w:divBdr>
        </w:div>
      </w:divsChild>
    </w:div>
    <w:div w:id="349590032">
      <w:marLeft w:val="0"/>
      <w:marRight w:val="0"/>
      <w:marTop w:val="0"/>
      <w:marBottom w:val="0"/>
      <w:divBdr>
        <w:top w:val="none" w:sz="0" w:space="0" w:color="auto"/>
        <w:left w:val="none" w:sz="0" w:space="0" w:color="auto"/>
        <w:bottom w:val="none" w:sz="0" w:space="0" w:color="auto"/>
        <w:right w:val="none" w:sz="0" w:space="0" w:color="auto"/>
      </w:divBdr>
    </w:div>
    <w:div w:id="349590033">
      <w:marLeft w:val="0"/>
      <w:marRight w:val="0"/>
      <w:marTop w:val="0"/>
      <w:marBottom w:val="0"/>
      <w:divBdr>
        <w:top w:val="none" w:sz="0" w:space="0" w:color="auto"/>
        <w:left w:val="none" w:sz="0" w:space="0" w:color="auto"/>
        <w:bottom w:val="none" w:sz="0" w:space="0" w:color="auto"/>
        <w:right w:val="none" w:sz="0" w:space="0" w:color="auto"/>
      </w:divBdr>
      <w:divsChild>
        <w:div w:id="349585459">
          <w:marLeft w:val="0"/>
          <w:marRight w:val="0"/>
          <w:marTop w:val="0"/>
          <w:marBottom w:val="0"/>
          <w:divBdr>
            <w:top w:val="none" w:sz="0" w:space="0" w:color="auto"/>
            <w:left w:val="none" w:sz="0" w:space="0" w:color="auto"/>
            <w:bottom w:val="none" w:sz="0" w:space="0" w:color="auto"/>
            <w:right w:val="none" w:sz="0" w:space="0" w:color="auto"/>
          </w:divBdr>
          <w:divsChild>
            <w:div w:id="349573101">
              <w:marLeft w:val="0"/>
              <w:marRight w:val="0"/>
              <w:marTop w:val="0"/>
              <w:marBottom w:val="0"/>
              <w:divBdr>
                <w:top w:val="none" w:sz="0" w:space="0" w:color="auto"/>
                <w:left w:val="none" w:sz="0" w:space="0" w:color="auto"/>
                <w:bottom w:val="none" w:sz="0" w:space="0" w:color="auto"/>
                <w:right w:val="none" w:sz="0" w:space="0" w:color="auto"/>
              </w:divBdr>
            </w:div>
            <w:div w:id="349578665">
              <w:marLeft w:val="0"/>
              <w:marRight w:val="0"/>
              <w:marTop w:val="0"/>
              <w:marBottom w:val="0"/>
              <w:divBdr>
                <w:top w:val="none" w:sz="0" w:space="0" w:color="auto"/>
                <w:left w:val="none" w:sz="0" w:space="0" w:color="auto"/>
                <w:bottom w:val="none" w:sz="0" w:space="0" w:color="auto"/>
                <w:right w:val="none" w:sz="0" w:space="0" w:color="auto"/>
              </w:divBdr>
            </w:div>
            <w:div w:id="349579768">
              <w:marLeft w:val="0"/>
              <w:marRight w:val="0"/>
              <w:marTop w:val="0"/>
              <w:marBottom w:val="0"/>
              <w:divBdr>
                <w:top w:val="none" w:sz="0" w:space="0" w:color="auto"/>
                <w:left w:val="none" w:sz="0" w:space="0" w:color="auto"/>
                <w:bottom w:val="none" w:sz="0" w:space="0" w:color="auto"/>
                <w:right w:val="none" w:sz="0" w:space="0" w:color="auto"/>
              </w:divBdr>
              <w:divsChild>
                <w:div w:id="349582619">
                  <w:marLeft w:val="0"/>
                  <w:marRight w:val="0"/>
                  <w:marTop w:val="0"/>
                  <w:marBottom w:val="0"/>
                  <w:divBdr>
                    <w:top w:val="none" w:sz="0" w:space="0" w:color="auto"/>
                    <w:left w:val="none" w:sz="0" w:space="0" w:color="auto"/>
                    <w:bottom w:val="none" w:sz="0" w:space="0" w:color="auto"/>
                    <w:right w:val="none" w:sz="0" w:space="0" w:color="auto"/>
                  </w:divBdr>
                </w:div>
              </w:divsChild>
            </w:div>
            <w:div w:id="349581283">
              <w:marLeft w:val="0"/>
              <w:marRight w:val="0"/>
              <w:marTop w:val="0"/>
              <w:marBottom w:val="0"/>
              <w:divBdr>
                <w:top w:val="none" w:sz="0" w:space="0" w:color="auto"/>
                <w:left w:val="none" w:sz="0" w:space="0" w:color="auto"/>
                <w:bottom w:val="none" w:sz="0" w:space="0" w:color="auto"/>
                <w:right w:val="none" w:sz="0" w:space="0" w:color="auto"/>
              </w:divBdr>
            </w:div>
            <w:div w:id="349592875">
              <w:marLeft w:val="0"/>
              <w:marRight w:val="0"/>
              <w:marTop w:val="0"/>
              <w:marBottom w:val="0"/>
              <w:divBdr>
                <w:top w:val="none" w:sz="0" w:space="0" w:color="auto"/>
                <w:left w:val="none" w:sz="0" w:space="0" w:color="auto"/>
                <w:bottom w:val="none" w:sz="0" w:space="0" w:color="auto"/>
                <w:right w:val="none" w:sz="0" w:space="0" w:color="auto"/>
              </w:divBdr>
            </w:div>
            <w:div w:id="349592945">
              <w:marLeft w:val="0"/>
              <w:marRight w:val="0"/>
              <w:marTop w:val="0"/>
              <w:marBottom w:val="0"/>
              <w:divBdr>
                <w:top w:val="none" w:sz="0" w:space="0" w:color="auto"/>
                <w:left w:val="none" w:sz="0" w:space="0" w:color="auto"/>
                <w:bottom w:val="none" w:sz="0" w:space="0" w:color="auto"/>
                <w:right w:val="none" w:sz="0" w:space="0" w:color="auto"/>
              </w:divBdr>
            </w:div>
            <w:div w:id="349601414">
              <w:marLeft w:val="0"/>
              <w:marRight w:val="0"/>
              <w:marTop w:val="0"/>
              <w:marBottom w:val="0"/>
              <w:divBdr>
                <w:top w:val="none" w:sz="0" w:space="0" w:color="auto"/>
                <w:left w:val="none" w:sz="0" w:space="0" w:color="auto"/>
                <w:bottom w:val="none" w:sz="0" w:space="0" w:color="auto"/>
                <w:right w:val="none" w:sz="0" w:space="0" w:color="auto"/>
              </w:divBdr>
            </w:div>
          </w:divsChild>
        </w:div>
        <w:div w:id="349591500">
          <w:marLeft w:val="0"/>
          <w:marRight w:val="0"/>
          <w:marTop w:val="0"/>
          <w:marBottom w:val="0"/>
          <w:divBdr>
            <w:top w:val="none" w:sz="0" w:space="0" w:color="auto"/>
            <w:left w:val="none" w:sz="0" w:space="0" w:color="auto"/>
            <w:bottom w:val="none" w:sz="0" w:space="0" w:color="auto"/>
            <w:right w:val="none" w:sz="0" w:space="0" w:color="auto"/>
          </w:divBdr>
          <w:divsChild>
            <w:div w:id="349576372">
              <w:marLeft w:val="0"/>
              <w:marRight w:val="0"/>
              <w:marTop w:val="0"/>
              <w:marBottom w:val="0"/>
              <w:divBdr>
                <w:top w:val="none" w:sz="0" w:space="0" w:color="auto"/>
                <w:left w:val="none" w:sz="0" w:space="0" w:color="auto"/>
                <w:bottom w:val="none" w:sz="0" w:space="0" w:color="auto"/>
                <w:right w:val="none" w:sz="0" w:space="0" w:color="auto"/>
              </w:divBdr>
            </w:div>
            <w:div w:id="349584026">
              <w:marLeft w:val="0"/>
              <w:marRight w:val="0"/>
              <w:marTop w:val="0"/>
              <w:marBottom w:val="0"/>
              <w:divBdr>
                <w:top w:val="none" w:sz="0" w:space="0" w:color="auto"/>
                <w:left w:val="none" w:sz="0" w:space="0" w:color="auto"/>
                <w:bottom w:val="none" w:sz="0" w:space="0" w:color="auto"/>
                <w:right w:val="none" w:sz="0" w:space="0" w:color="auto"/>
              </w:divBdr>
            </w:div>
            <w:div w:id="349599930">
              <w:marLeft w:val="0"/>
              <w:marRight w:val="0"/>
              <w:marTop w:val="0"/>
              <w:marBottom w:val="0"/>
              <w:divBdr>
                <w:top w:val="none" w:sz="0" w:space="0" w:color="auto"/>
                <w:left w:val="none" w:sz="0" w:space="0" w:color="auto"/>
                <w:bottom w:val="none" w:sz="0" w:space="0" w:color="auto"/>
                <w:right w:val="none" w:sz="0" w:space="0" w:color="auto"/>
              </w:divBdr>
            </w:div>
          </w:divsChild>
        </w:div>
        <w:div w:id="349592517">
          <w:marLeft w:val="0"/>
          <w:marRight w:val="0"/>
          <w:marTop w:val="0"/>
          <w:marBottom w:val="0"/>
          <w:divBdr>
            <w:top w:val="none" w:sz="0" w:space="0" w:color="auto"/>
            <w:left w:val="none" w:sz="0" w:space="0" w:color="auto"/>
            <w:bottom w:val="none" w:sz="0" w:space="0" w:color="auto"/>
            <w:right w:val="none" w:sz="0" w:space="0" w:color="auto"/>
          </w:divBdr>
        </w:div>
      </w:divsChild>
    </w:div>
    <w:div w:id="349590034">
      <w:marLeft w:val="0"/>
      <w:marRight w:val="0"/>
      <w:marTop w:val="0"/>
      <w:marBottom w:val="0"/>
      <w:divBdr>
        <w:top w:val="none" w:sz="0" w:space="0" w:color="auto"/>
        <w:left w:val="none" w:sz="0" w:space="0" w:color="auto"/>
        <w:bottom w:val="none" w:sz="0" w:space="0" w:color="auto"/>
        <w:right w:val="none" w:sz="0" w:space="0" w:color="auto"/>
      </w:divBdr>
    </w:div>
    <w:div w:id="349590041">
      <w:marLeft w:val="0"/>
      <w:marRight w:val="0"/>
      <w:marTop w:val="0"/>
      <w:marBottom w:val="0"/>
      <w:divBdr>
        <w:top w:val="none" w:sz="0" w:space="0" w:color="auto"/>
        <w:left w:val="none" w:sz="0" w:space="0" w:color="auto"/>
        <w:bottom w:val="none" w:sz="0" w:space="0" w:color="auto"/>
        <w:right w:val="none" w:sz="0" w:space="0" w:color="auto"/>
      </w:divBdr>
      <w:divsChild>
        <w:div w:id="349596029">
          <w:marLeft w:val="0"/>
          <w:marRight w:val="0"/>
          <w:marTop w:val="0"/>
          <w:marBottom w:val="0"/>
          <w:divBdr>
            <w:top w:val="none" w:sz="0" w:space="0" w:color="auto"/>
            <w:left w:val="none" w:sz="0" w:space="0" w:color="auto"/>
            <w:bottom w:val="none" w:sz="0" w:space="0" w:color="auto"/>
            <w:right w:val="none" w:sz="0" w:space="0" w:color="auto"/>
          </w:divBdr>
        </w:div>
        <w:div w:id="349601145">
          <w:marLeft w:val="0"/>
          <w:marRight w:val="0"/>
          <w:marTop w:val="0"/>
          <w:marBottom w:val="0"/>
          <w:divBdr>
            <w:top w:val="none" w:sz="0" w:space="0" w:color="auto"/>
            <w:left w:val="none" w:sz="0" w:space="0" w:color="auto"/>
            <w:bottom w:val="none" w:sz="0" w:space="0" w:color="auto"/>
            <w:right w:val="none" w:sz="0" w:space="0" w:color="auto"/>
          </w:divBdr>
        </w:div>
      </w:divsChild>
    </w:div>
    <w:div w:id="349590042">
      <w:marLeft w:val="0"/>
      <w:marRight w:val="0"/>
      <w:marTop w:val="0"/>
      <w:marBottom w:val="0"/>
      <w:divBdr>
        <w:top w:val="none" w:sz="0" w:space="0" w:color="auto"/>
        <w:left w:val="none" w:sz="0" w:space="0" w:color="auto"/>
        <w:bottom w:val="none" w:sz="0" w:space="0" w:color="auto"/>
        <w:right w:val="none" w:sz="0" w:space="0" w:color="auto"/>
      </w:divBdr>
      <w:divsChild>
        <w:div w:id="349601540">
          <w:marLeft w:val="0"/>
          <w:marRight w:val="0"/>
          <w:marTop w:val="0"/>
          <w:marBottom w:val="0"/>
          <w:divBdr>
            <w:top w:val="none" w:sz="0" w:space="0" w:color="auto"/>
            <w:left w:val="none" w:sz="0" w:space="0" w:color="auto"/>
            <w:bottom w:val="none" w:sz="0" w:space="0" w:color="auto"/>
            <w:right w:val="none" w:sz="0" w:space="0" w:color="auto"/>
          </w:divBdr>
        </w:div>
      </w:divsChild>
    </w:div>
    <w:div w:id="349590043">
      <w:marLeft w:val="0"/>
      <w:marRight w:val="0"/>
      <w:marTop w:val="0"/>
      <w:marBottom w:val="0"/>
      <w:divBdr>
        <w:top w:val="none" w:sz="0" w:space="0" w:color="auto"/>
        <w:left w:val="none" w:sz="0" w:space="0" w:color="auto"/>
        <w:bottom w:val="none" w:sz="0" w:space="0" w:color="auto"/>
        <w:right w:val="none" w:sz="0" w:space="0" w:color="auto"/>
      </w:divBdr>
    </w:div>
    <w:div w:id="349590047">
      <w:marLeft w:val="0"/>
      <w:marRight w:val="0"/>
      <w:marTop w:val="0"/>
      <w:marBottom w:val="0"/>
      <w:divBdr>
        <w:top w:val="none" w:sz="0" w:space="0" w:color="auto"/>
        <w:left w:val="none" w:sz="0" w:space="0" w:color="auto"/>
        <w:bottom w:val="none" w:sz="0" w:space="0" w:color="auto"/>
        <w:right w:val="none" w:sz="0" w:space="0" w:color="auto"/>
      </w:divBdr>
    </w:div>
    <w:div w:id="349590050">
      <w:marLeft w:val="0"/>
      <w:marRight w:val="0"/>
      <w:marTop w:val="0"/>
      <w:marBottom w:val="0"/>
      <w:divBdr>
        <w:top w:val="none" w:sz="0" w:space="0" w:color="auto"/>
        <w:left w:val="none" w:sz="0" w:space="0" w:color="auto"/>
        <w:bottom w:val="none" w:sz="0" w:space="0" w:color="auto"/>
        <w:right w:val="none" w:sz="0" w:space="0" w:color="auto"/>
      </w:divBdr>
      <w:divsChild>
        <w:div w:id="349589919">
          <w:marLeft w:val="0"/>
          <w:marRight w:val="0"/>
          <w:marTop w:val="0"/>
          <w:marBottom w:val="0"/>
          <w:divBdr>
            <w:top w:val="none" w:sz="0" w:space="0" w:color="auto"/>
            <w:left w:val="none" w:sz="0" w:space="0" w:color="auto"/>
            <w:bottom w:val="none" w:sz="0" w:space="0" w:color="auto"/>
            <w:right w:val="none" w:sz="0" w:space="0" w:color="auto"/>
          </w:divBdr>
          <w:divsChild>
            <w:div w:id="349582609">
              <w:marLeft w:val="0"/>
              <w:marRight w:val="0"/>
              <w:marTop w:val="0"/>
              <w:marBottom w:val="0"/>
              <w:divBdr>
                <w:top w:val="none" w:sz="0" w:space="0" w:color="auto"/>
                <w:left w:val="none" w:sz="0" w:space="0" w:color="auto"/>
                <w:bottom w:val="none" w:sz="0" w:space="0" w:color="auto"/>
                <w:right w:val="none" w:sz="0" w:space="0" w:color="auto"/>
              </w:divBdr>
            </w:div>
          </w:divsChild>
        </w:div>
        <w:div w:id="349600605">
          <w:marLeft w:val="0"/>
          <w:marRight w:val="0"/>
          <w:marTop w:val="0"/>
          <w:marBottom w:val="0"/>
          <w:divBdr>
            <w:top w:val="none" w:sz="0" w:space="0" w:color="auto"/>
            <w:left w:val="none" w:sz="0" w:space="0" w:color="auto"/>
            <w:bottom w:val="none" w:sz="0" w:space="0" w:color="auto"/>
            <w:right w:val="none" w:sz="0" w:space="0" w:color="auto"/>
          </w:divBdr>
        </w:div>
      </w:divsChild>
    </w:div>
    <w:div w:id="349590051">
      <w:marLeft w:val="0"/>
      <w:marRight w:val="0"/>
      <w:marTop w:val="0"/>
      <w:marBottom w:val="0"/>
      <w:divBdr>
        <w:top w:val="none" w:sz="0" w:space="0" w:color="auto"/>
        <w:left w:val="none" w:sz="0" w:space="0" w:color="auto"/>
        <w:bottom w:val="none" w:sz="0" w:space="0" w:color="auto"/>
        <w:right w:val="none" w:sz="0" w:space="0" w:color="auto"/>
      </w:divBdr>
    </w:div>
    <w:div w:id="349590053">
      <w:marLeft w:val="0"/>
      <w:marRight w:val="0"/>
      <w:marTop w:val="0"/>
      <w:marBottom w:val="0"/>
      <w:divBdr>
        <w:top w:val="none" w:sz="0" w:space="0" w:color="auto"/>
        <w:left w:val="none" w:sz="0" w:space="0" w:color="auto"/>
        <w:bottom w:val="none" w:sz="0" w:space="0" w:color="auto"/>
        <w:right w:val="none" w:sz="0" w:space="0" w:color="auto"/>
      </w:divBdr>
    </w:div>
    <w:div w:id="349590056">
      <w:marLeft w:val="0"/>
      <w:marRight w:val="0"/>
      <w:marTop w:val="0"/>
      <w:marBottom w:val="0"/>
      <w:divBdr>
        <w:top w:val="none" w:sz="0" w:space="0" w:color="auto"/>
        <w:left w:val="none" w:sz="0" w:space="0" w:color="auto"/>
        <w:bottom w:val="none" w:sz="0" w:space="0" w:color="auto"/>
        <w:right w:val="none" w:sz="0" w:space="0" w:color="auto"/>
      </w:divBdr>
    </w:div>
    <w:div w:id="349590057">
      <w:marLeft w:val="0"/>
      <w:marRight w:val="0"/>
      <w:marTop w:val="0"/>
      <w:marBottom w:val="0"/>
      <w:divBdr>
        <w:top w:val="none" w:sz="0" w:space="0" w:color="auto"/>
        <w:left w:val="none" w:sz="0" w:space="0" w:color="auto"/>
        <w:bottom w:val="none" w:sz="0" w:space="0" w:color="auto"/>
        <w:right w:val="none" w:sz="0" w:space="0" w:color="auto"/>
      </w:divBdr>
      <w:divsChild>
        <w:div w:id="349572733">
          <w:marLeft w:val="0"/>
          <w:marRight w:val="0"/>
          <w:marTop w:val="0"/>
          <w:marBottom w:val="0"/>
          <w:divBdr>
            <w:top w:val="none" w:sz="0" w:space="0" w:color="auto"/>
            <w:left w:val="none" w:sz="0" w:space="0" w:color="auto"/>
            <w:bottom w:val="none" w:sz="0" w:space="0" w:color="auto"/>
            <w:right w:val="none" w:sz="0" w:space="0" w:color="auto"/>
          </w:divBdr>
          <w:divsChild>
            <w:div w:id="349573592">
              <w:marLeft w:val="0"/>
              <w:marRight w:val="0"/>
              <w:marTop w:val="0"/>
              <w:marBottom w:val="0"/>
              <w:divBdr>
                <w:top w:val="none" w:sz="0" w:space="0" w:color="auto"/>
                <w:left w:val="none" w:sz="0" w:space="0" w:color="auto"/>
                <w:bottom w:val="none" w:sz="0" w:space="0" w:color="auto"/>
                <w:right w:val="none" w:sz="0" w:space="0" w:color="auto"/>
              </w:divBdr>
              <w:divsChild>
                <w:div w:id="349587792">
                  <w:marLeft w:val="0"/>
                  <w:marRight w:val="0"/>
                  <w:marTop w:val="0"/>
                  <w:marBottom w:val="0"/>
                  <w:divBdr>
                    <w:top w:val="none" w:sz="0" w:space="0" w:color="auto"/>
                    <w:left w:val="none" w:sz="0" w:space="0" w:color="auto"/>
                    <w:bottom w:val="none" w:sz="0" w:space="0" w:color="auto"/>
                    <w:right w:val="none" w:sz="0" w:space="0" w:color="auto"/>
                  </w:divBdr>
                  <w:divsChild>
                    <w:div w:id="3495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060">
      <w:marLeft w:val="0"/>
      <w:marRight w:val="0"/>
      <w:marTop w:val="0"/>
      <w:marBottom w:val="0"/>
      <w:divBdr>
        <w:top w:val="none" w:sz="0" w:space="0" w:color="auto"/>
        <w:left w:val="none" w:sz="0" w:space="0" w:color="auto"/>
        <w:bottom w:val="none" w:sz="0" w:space="0" w:color="auto"/>
        <w:right w:val="none" w:sz="0" w:space="0" w:color="auto"/>
      </w:divBdr>
    </w:div>
    <w:div w:id="349590061">
      <w:marLeft w:val="0"/>
      <w:marRight w:val="0"/>
      <w:marTop w:val="0"/>
      <w:marBottom w:val="0"/>
      <w:divBdr>
        <w:top w:val="none" w:sz="0" w:space="0" w:color="auto"/>
        <w:left w:val="none" w:sz="0" w:space="0" w:color="auto"/>
        <w:bottom w:val="none" w:sz="0" w:space="0" w:color="auto"/>
        <w:right w:val="none" w:sz="0" w:space="0" w:color="auto"/>
      </w:divBdr>
      <w:divsChild>
        <w:div w:id="349571576">
          <w:marLeft w:val="0"/>
          <w:marRight w:val="0"/>
          <w:marTop w:val="0"/>
          <w:marBottom w:val="0"/>
          <w:divBdr>
            <w:top w:val="none" w:sz="0" w:space="0" w:color="auto"/>
            <w:left w:val="none" w:sz="0" w:space="0" w:color="auto"/>
            <w:bottom w:val="none" w:sz="0" w:space="0" w:color="auto"/>
            <w:right w:val="none" w:sz="0" w:space="0" w:color="auto"/>
          </w:divBdr>
        </w:div>
        <w:div w:id="349572645">
          <w:marLeft w:val="0"/>
          <w:marRight w:val="0"/>
          <w:marTop w:val="0"/>
          <w:marBottom w:val="0"/>
          <w:divBdr>
            <w:top w:val="none" w:sz="0" w:space="0" w:color="auto"/>
            <w:left w:val="none" w:sz="0" w:space="0" w:color="auto"/>
            <w:bottom w:val="none" w:sz="0" w:space="0" w:color="auto"/>
            <w:right w:val="none" w:sz="0" w:space="0" w:color="auto"/>
          </w:divBdr>
        </w:div>
        <w:div w:id="349577472">
          <w:marLeft w:val="0"/>
          <w:marRight w:val="0"/>
          <w:marTop w:val="0"/>
          <w:marBottom w:val="0"/>
          <w:divBdr>
            <w:top w:val="none" w:sz="0" w:space="0" w:color="auto"/>
            <w:left w:val="none" w:sz="0" w:space="0" w:color="auto"/>
            <w:bottom w:val="none" w:sz="0" w:space="0" w:color="auto"/>
            <w:right w:val="none" w:sz="0" w:space="0" w:color="auto"/>
          </w:divBdr>
        </w:div>
        <w:div w:id="349578134">
          <w:marLeft w:val="0"/>
          <w:marRight w:val="0"/>
          <w:marTop w:val="0"/>
          <w:marBottom w:val="0"/>
          <w:divBdr>
            <w:top w:val="none" w:sz="0" w:space="0" w:color="auto"/>
            <w:left w:val="none" w:sz="0" w:space="0" w:color="auto"/>
            <w:bottom w:val="none" w:sz="0" w:space="0" w:color="auto"/>
            <w:right w:val="none" w:sz="0" w:space="0" w:color="auto"/>
          </w:divBdr>
        </w:div>
        <w:div w:id="349579956">
          <w:marLeft w:val="0"/>
          <w:marRight w:val="0"/>
          <w:marTop w:val="0"/>
          <w:marBottom w:val="0"/>
          <w:divBdr>
            <w:top w:val="none" w:sz="0" w:space="0" w:color="auto"/>
            <w:left w:val="none" w:sz="0" w:space="0" w:color="auto"/>
            <w:bottom w:val="none" w:sz="0" w:space="0" w:color="auto"/>
            <w:right w:val="none" w:sz="0" w:space="0" w:color="auto"/>
          </w:divBdr>
        </w:div>
        <w:div w:id="349587465">
          <w:marLeft w:val="0"/>
          <w:marRight w:val="0"/>
          <w:marTop w:val="0"/>
          <w:marBottom w:val="0"/>
          <w:divBdr>
            <w:top w:val="none" w:sz="0" w:space="0" w:color="auto"/>
            <w:left w:val="none" w:sz="0" w:space="0" w:color="auto"/>
            <w:bottom w:val="none" w:sz="0" w:space="0" w:color="auto"/>
            <w:right w:val="none" w:sz="0" w:space="0" w:color="auto"/>
          </w:divBdr>
        </w:div>
        <w:div w:id="349588830">
          <w:marLeft w:val="0"/>
          <w:marRight w:val="0"/>
          <w:marTop w:val="0"/>
          <w:marBottom w:val="0"/>
          <w:divBdr>
            <w:top w:val="none" w:sz="0" w:space="0" w:color="auto"/>
            <w:left w:val="none" w:sz="0" w:space="0" w:color="auto"/>
            <w:bottom w:val="none" w:sz="0" w:space="0" w:color="auto"/>
            <w:right w:val="none" w:sz="0" w:space="0" w:color="auto"/>
          </w:divBdr>
        </w:div>
        <w:div w:id="349599045">
          <w:marLeft w:val="0"/>
          <w:marRight w:val="0"/>
          <w:marTop w:val="0"/>
          <w:marBottom w:val="0"/>
          <w:divBdr>
            <w:top w:val="none" w:sz="0" w:space="0" w:color="auto"/>
            <w:left w:val="none" w:sz="0" w:space="0" w:color="auto"/>
            <w:bottom w:val="none" w:sz="0" w:space="0" w:color="auto"/>
            <w:right w:val="none" w:sz="0" w:space="0" w:color="auto"/>
          </w:divBdr>
        </w:div>
        <w:div w:id="349600261">
          <w:marLeft w:val="0"/>
          <w:marRight w:val="0"/>
          <w:marTop w:val="0"/>
          <w:marBottom w:val="0"/>
          <w:divBdr>
            <w:top w:val="none" w:sz="0" w:space="0" w:color="auto"/>
            <w:left w:val="none" w:sz="0" w:space="0" w:color="auto"/>
            <w:bottom w:val="none" w:sz="0" w:space="0" w:color="auto"/>
            <w:right w:val="none" w:sz="0" w:space="0" w:color="auto"/>
          </w:divBdr>
        </w:div>
      </w:divsChild>
    </w:div>
    <w:div w:id="349590062">
      <w:marLeft w:val="0"/>
      <w:marRight w:val="0"/>
      <w:marTop w:val="0"/>
      <w:marBottom w:val="0"/>
      <w:divBdr>
        <w:top w:val="none" w:sz="0" w:space="0" w:color="auto"/>
        <w:left w:val="none" w:sz="0" w:space="0" w:color="auto"/>
        <w:bottom w:val="none" w:sz="0" w:space="0" w:color="auto"/>
        <w:right w:val="none" w:sz="0" w:space="0" w:color="auto"/>
      </w:divBdr>
      <w:divsChild>
        <w:div w:id="349588471">
          <w:marLeft w:val="0"/>
          <w:marRight w:val="0"/>
          <w:marTop w:val="0"/>
          <w:marBottom w:val="0"/>
          <w:divBdr>
            <w:top w:val="none" w:sz="0" w:space="0" w:color="auto"/>
            <w:left w:val="none" w:sz="0" w:space="0" w:color="auto"/>
            <w:bottom w:val="none" w:sz="0" w:space="0" w:color="auto"/>
            <w:right w:val="none" w:sz="0" w:space="0" w:color="auto"/>
          </w:divBdr>
        </w:div>
        <w:div w:id="349601664">
          <w:marLeft w:val="0"/>
          <w:marRight w:val="0"/>
          <w:marTop w:val="0"/>
          <w:marBottom w:val="0"/>
          <w:divBdr>
            <w:top w:val="none" w:sz="0" w:space="0" w:color="auto"/>
            <w:left w:val="none" w:sz="0" w:space="0" w:color="auto"/>
            <w:bottom w:val="none" w:sz="0" w:space="0" w:color="auto"/>
            <w:right w:val="none" w:sz="0" w:space="0" w:color="auto"/>
          </w:divBdr>
        </w:div>
      </w:divsChild>
    </w:div>
    <w:div w:id="349590067">
      <w:marLeft w:val="0"/>
      <w:marRight w:val="0"/>
      <w:marTop w:val="0"/>
      <w:marBottom w:val="0"/>
      <w:divBdr>
        <w:top w:val="none" w:sz="0" w:space="0" w:color="auto"/>
        <w:left w:val="none" w:sz="0" w:space="0" w:color="auto"/>
        <w:bottom w:val="none" w:sz="0" w:space="0" w:color="auto"/>
        <w:right w:val="none" w:sz="0" w:space="0" w:color="auto"/>
      </w:divBdr>
    </w:div>
    <w:div w:id="349590068">
      <w:marLeft w:val="0"/>
      <w:marRight w:val="0"/>
      <w:marTop w:val="0"/>
      <w:marBottom w:val="0"/>
      <w:divBdr>
        <w:top w:val="none" w:sz="0" w:space="0" w:color="auto"/>
        <w:left w:val="none" w:sz="0" w:space="0" w:color="auto"/>
        <w:bottom w:val="none" w:sz="0" w:space="0" w:color="auto"/>
        <w:right w:val="none" w:sz="0" w:space="0" w:color="auto"/>
      </w:divBdr>
      <w:divsChild>
        <w:div w:id="349571577">
          <w:marLeft w:val="0"/>
          <w:marRight w:val="0"/>
          <w:marTop w:val="0"/>
          <w:marBottom w:val="0"/>
          <w:divBdr>
            <w:top w:val="none" w:sz="0" w:space="0" w:color="auto"/>
            <w:left w:val="none" w:sz="0" w:space="0" w:color="auto"/>
            <w:bottom w:val="none" w:sz="0" w:space="0" w:color="auto"/>
            <w:right w:val="none" w:sz="0" w:space="0" w:color="auto"/>
          </w:divBdr>
        </w:div>
      </w:divsChild>
    </w:div>
    <w:div w:id="349590070">
      <w:marLeft w:val="0"/>
      <w:marRight w:val="0"/>
      <w:marTop w:val="0"/>
      <w:marBottom w:val="0"/>
      <w:divBdr>
        <w:top w:val="none" w:sz="0" w:space="0" w:color="auto"/>
        <w:left w:val="none" w:sz="0" w:space="0" w:color="auto"/>
        <w:bottom w:val="none" w:sz="0" w:space="0" w:color="auto"/>
        <w:right w:val="none" w:sz="0" w:space="0" w:color="auto"/>
      </w:divBdr>
      <w:divsChild>
        <w:div w:id="349571296">
          <w:marLeft w:val="0"/>
          <w:marRight w:val="0"/>
          <w:marTop w:val="0"/>
          <w:marBottom w:val="0"/>
          <w:divBdr>
            <w:top w:val="none" w:sz="0" w:space="0" w:color="auto"/>
            <w:left w:val="none" w:sz="0" w:space="0" w:color="auto"/>
            <w:bottom w:val="none" w:sz="0" w:space="0" w:color="auto"/>
            <w:right w:val="none" w:sz="0" w:space="0" w:color="auto"/>
          </w:divBdr>
        </w:div>
        <w:div w:id="349571993">
          <w:marLeft w:val="0"/>
          <w:marRight w:val="0"/>
          <w:marTop w:val="0"/>
          <w:marBottom w:val="0"/>
          <w:divBdr>
            <w:top w:val="none" w:sz="0" w:space="0" w:color="auto"/>
            <w:left w:val="none" w:sz="0" w:space="0" w:color="auto"/>
            <w:bottom w:val="none" w:sz="0" w:space="0" w:color="auto"/>
            <w:right w:val="none" w:sz="0" w:space="0" w:color="auto"/>
          </w:divBdr>
        </w:div>
        <w:div w:id="349572248">
          <w:marLeft w:val="0"/>
          <w:marRight w:val="0"/>
          <w:marTop w:val="0"/>
          <w:marBottom w:val="0"/>
          <w:divBdr>
            <w:top w:val="none" w:sz="0" w:space="0" w:color="auto"/>
            <w:left w:val="none" w:sz="0" w:space="0" w:color="auto"/>
            <w:bottom w:val="none" w:sz="0" w:space="0" w:color="auto"/>
            <w:right w:val="none" w:sz="0" w:space="0" w:color="auto"/>
          </w:divBdr>
        </w:div>
        <w:div w:id="349576523">
          <w:marLeft w:val="0"/>
          <w:marRight w:val="0"/>
          <w:marTop w:val="0"/>
          <w:marBottom w:val="0"/>
          <w:divBdr>
            <w:top w:val="none" w:sz="0" w:space="0" w:color="auto"/>
            <w:left w:val="none" w:sz="0" w:space="0" w:color="auto"/>
            <w:bottom w:val="none" w:sz="0" w:space="0" w:color="auto"/>
            <w:right w:val="none" w:sz="0" w:space="0" w:color="auto"/>
          </w:divBdr>
        </w:div>
        <w:div w:id="349585480">
          <w:marLeft w:val="0"/>
          <w:marRight w:val="0"/>
          <w:marTop w:val="0"/>
          <w:marBottom w:val="0"/>
          <w:divBdr>
            <w:top w:val="none" w:sz="0" w:space="0" w:color="auto"/>
            <w:left w:val="none" w:sz="0" w:space="0" w:color="auto"/>
            <w:bottom w:val="none" w:sz="0" w:space="0" w:color="auto"/>
            <w:right w:val="none" w:sz="0" w:space="0" w:color="auto"/>
          </w:divBdr>
        </w:div>
        <w:div w:id="349588818">
          <w:marLeft w:val="0"/>
          <w:marRight w:val="0"/>
          <w:marTop w:val="0"/>
          <w:marBottom w:val="0"/>
          <w:divBdr>
            <w:top w:val="none" w:sz="0" w:space="0" w:color="auto"/>
            <w:left w:val="none" w:sz="0" w:space="0" w:color="auto"/>
            <w:bottom w:val="none" w:sz="0" w:space="0" w:color="auto"/>
            <w:right w:val="none" w:sz="0" w:space="0" w:color="auto"/>
          </w:divBdr>
        </w:div>
        <w:div w:id="349590314">
          <w:marLeft w:val="0"/>
          <w:marRight w:val="0"/>
          <w:marTop w:val="0"/>
          <w:marBottom w:val="0"/>
          <w:divBdr>
            <w:top w:val="none" w:sz="0" w:space="0" w:color="auto"/>
            <w:left w:val="none" w:sz="0" w:space="0" w:color="auto"/>
            <w:bottom w:val="none" w:sz="0" w:space="0" w:color="auto"/>
            <w:right w:val="none" w:sz="0" w:space="0" w:color="auto"/>
          </w:divBdr>
        </w:div>
        <w:div w:id="349592318">
          <w:marLeft w:val="0"/>
          <w:marRight w:val="0"/>
          <w:marTop w:val="0"/>
          <w:marBottom w:val="0"/>
          <w:divBdr>
            <w:top w:val="none" w:sz="0" w:space="0" w:color="auto"/>
            <w:left w:val="none" w:sz="0" w:space="0" w:color="auto"/>
            <w:bottom w:val="none" w:sz="0" w:space="0" w:color="auto"/>
            <w:right w:val="none" w:sz="0" w:space="0" w:color="auto"/>
          </w:divBdr>
        </w:div>
        <w:div w:id="349595362">
          <w:marLeft w:val="0"/>
          <w:marRight w:val="0"/>
          <w:marTop w:val="0"/>
          <w:marBottom w:val="0"/>
          <w:divBdr>
            <w:top w:val="none" w:sz="0" w:space="0" w:color="auto"/>
            <w:left w:val="none" w:sz="0" w:space="0" w:color="auto"/>
            <w:bottom w:val="none" w:sz="0" w:space="0" w:color="auto"/>
            <w:right w:val="none" w:sz="0" w:space="0" w:color="auto"/>
          </w:divBdr>
        </w:div>
        <w:div w:id="349601392">
          <w:marLeft w:val="0"/>
          <w:marRight w:val="0"/>
          <w:marTop w:val="0"/>
          <w:marBottom w:val="0"/>
          <w:divBdr>
            <w:top w:val="none" w:sz="0" w:space="0" w:color="auto"/>
            <w:left w:val="none" w:sz="0" w:space="0" w:color="auto"/>
            <w:bottom w:val="none" w:sz="0" w:space="0" w:color="auto"/>
            <w:right w:val="none" w:sz="0" w:space="0" w:color="auto"/>
          </w:divBdr>
        </w:div>
        <w:div w:id="349601577">
          <w:marLeft w:val="0"/>
          <w:marRight w:val="0"/>
          <w:marTop w:val="0"/>
          <w:marBottom w:val="0"/>
          <w:divBdr>
            <w:top w:val="none" w:sz="0" w:space="0" w:color="auto"/>
            <w:left w:val="none" w:sz="0" w:space="0" w:color="auto"/>
            <w:bottom w:val="none" w:sz="0" w:space="0" w:color="auto"/>
            <w:right w:val="none" w:sz="0" w:space="0" w:color="auto"/>
          </w:divBdr>
        </w:div>
      </w:divsChild>
    </w:div>
    <w:div w:id="349590071">
      <w:marLeft w:val="0"/>
      <w:marRight w:val="0"/>
      <w:marTop w:val="0"/>
      <w:marBottom w:val="0"/>
      <w:divBdr>
        <w:top w:val="none" w:sz="0" w:space="0" w:color="auto"/>
        <w:left w:val="none" w:sz="0" w:space="0" w:color="auto"/>
        <w:bottom w:val="none" w:sz="0" w:space="0" w:color="auto"/>
        <w:right w:val="none" w:sz="0" w:space="0" w:color="auto"/>
      </w:divBdr>
    </w:div>
    <w:div w:id="349590083">
      <w:marLeft w:val="0"/>
      <w:marRight w:val="0"/>
      <w:marTop w:val="0"/>
      <w:marBottom w:val="0"/>
      <w:divBdr>
        <w:top w:val="none" w:sz="0" w:space="0" w:color="auto"/>
        <w:left w:val="none" w:sz="0" w:space="0" w:color="auto"/>
        <w:bottom w:val="none" w:sz="0" w:space="0" w:color="auto"/>
        <w:right w:val="none" w:sz="0" w:space="0" w:color="auto"/>
      </w:divBdr>
      <w:divsChild>
        <w:div w:id="349597074">
          <w:marLeft w:val="0"/>
          <w:marRight w:val="0"/>
          <w:marTop w:val="0"/>
          <w:marBottom w:val="0"/>
          <w:divBdr>
            <w:top w:val="none" w:sz="0" w:space="0" w:color="auto"/>
            <w:left w:val="none" w:sz="0" w:space="0" w:color="auto"/>
            <w:bottom w:val="none" w:sz="0" w:space="0" w:color="auto"/>
            <w:right w:val="none" w:sz="0" w:space="0" w:color="auto"/>
          </w:divBdr>
          <w:divsChild>
            <w:div w:id="349573945">
              <w:marLeft w:val="0"/>
              <w:marRight w:val="0"/>
              <w:marTop w:val="0"/>
              <w:marBottom w:val="0"/>
              <w:divBdr>
                <w:top w:val="none" w:sz="0" w:space="0" w:color="auto"/>
                <w:left w:val="none" w:sz="0" w:space="0" w:color="auto"/>
                <w:bottom w:val="none" w:sz="0" w:space="0" w:color="auto"/>
                <w:right w:val="none" w:sz="0" w:space="0" w:color="auto"/>
              </w:divBdr>
            </w:div>
            <w:div w:id="349574742">
              <w:marLeft w:val="0"/>
              <w:marRight w:val="0"/>
              <w:marTop w:val="0"/>
              <w:marBottom w:val="0"/>
              <w:divBdr>
                <w:top w:val="none" w:sz="0" w:space="0" w:color="auto"/>
                <w:left w:val="none" w:sz="0" w:space="0" w:color="auto"/>
                <w:bottom w:val="none" w:sz="0" w:space="0" w:color="auto"/>
                <w:right w:val="none" w:sz="0" w:space="0" w:color="auto"/>
              </w:divBdr>
              <w:divsChild>
                <w:div w:id="349571786">
                  <w:marLeft w:val="0"/>
                  <w:marRight w:val="0"/>
                  <w:marTop w:val="0"/>
                  <w:marBottom w:val="116"/>
                  <w:divBdr>
                    <w:top w:val="none" w:sz="0" w:space="0" w:color="auto"/>
                    <w:left w:val="none" w:sz="0" w:space="0" w:color="auto"/>
                    <w:bottom w:val="none" w:sz="0" w:space="0" w:color="auto"/>
                    <w:right w:val="none" w:sz="0" w:space="0" w:color="auto"/>
                  </w:divBdr>
                  <w:divsChild>
                    <w:div w:id="349600139">
                      <w:marLeft w:val="0"/>
                      <w:marRight w:val="0"/>
                      <w:marTop w:val="0"/>
                      <w:marBottom w:val="116"/>
                      <w:divBdr>
                        <w:top w:val="none" w:sz="0" w:space="0" w:color="auto"/>
                        <w:left w:val="none" w:sz="0" w:space="0" w:color="auto"/>
                        <w:bottom w:val="none" w:sz="0" w:space="0" w:color="auto"/>
                        <w:right w:val="none" w:sz="0" w:space="0" w:color="auto"/>
                      </w:divBdr>
                    </w:div>
                  </w:divsChild>
                </w:div>
                <w:div w:id="349584830">
                  <w:marLeft w:val="0"/>
                  <w:marRight w:val="0"/>
                  <w:marTop w:val="0"/>
                  <w:marBottom w:val="116"/>
                  <w:divBdr>
                    <w:top w:val="none" w:sz="0" w:space="0" w:color="auto"/>
                    <w:left w:val="none" w:sz="0" w:space="0" w:color="auto"/>
                    <w:bottom w:val="none" w:sz="0" w:space="0" w:color="auto"/>
                    <w:right w:val="none" w:sz="0" w:space="0" w:color="auto"/>
                  </w:divBdr>
                  <w:divsChild>
                    <w:div w:id="349572030">
                      <w:marLeft w:val="0"/>
                      <w:marRight w:val="0"/>
                      <w:marTop w:val="0"/>
                      <w:marBottom w:val="116"/>
                      <w:divBdr>
                        <w:top w:val="none" w:sz="0" w:space="0" w:color="auto"/>
                        <w:left w:val="none" w:sz="0" w:space="0" w:color="auto"/>
                        <w:bottom w:val="none" w:sz="0" w:space="0" w:color="auto"/>
                        <w:right w:val="none" w:sz="0" w:space="0" w:color="auto"/>
                      </w:divBdr>
                    </w:div>
                  </w:divsChild>
                </w:div>
                <w:div w:id="349585027">
                  <w:marLeft w:val="0"/>
                  <w:marRight w:val="0"/>
                  <w:marTop w:val="0"/>
                  <w:marBottom w:val="116"/>
                  <w:divBdr>
                    <w:top w:val="none" w:sz="0" w:space="0" w:color="auto"/>
                    <w:left w:val="none" w:sz="0" w:space="0" w:color="auto"/>
                    <w:bottom w:val="none" w:sz="0" w:space="0" w:color="auto"/>
                    <w:right w:val="none" w:sz="0" w:space="0" w:color="auto"/>
                  </w:divBdr>
                  <w:divsChild>
                    <w:div w:id="349587477">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sChild>
        </w:div>
      </w:divsChild>
    </w:div>
    <w:div w:id="349590088">
      <w:marLeft w:val="0"/>
      <w:marRight w:val="0"/>
      <w:marTop w:val="0"/>
      <w:marBottom w:val="0"/>
      <w:divBdr>
        <w:top w:val="none" w:sz="0" w:space="0" w:color="auto"/>
        <w:left w:val="none" w:sz="0" w:space="0" w:color="auto"/>
        <w:bottom w:val="none" w:sz="0" w:space="0" w:color="auto"/>
        <w:right w:val="none" w:sz="0" w:space="0" w:color="auto"/>
      </w:divBdr>
    </w:div>
    <w:div w:id="349590089">
      <w:marLeft w:val="0"/>
      <w:marRight w:val="0"/>
      <w:marTop w:val="0"/>
      <w:marBottom w:val="0"/>
      <w:divBdr>
        <w:top w:val="none" w:sz="0" w:space="0" w:color="auto"/>
        <w:left w:val="none" w:sz="0" w:space="0" w:color="auto"/>
        <w:bottom w:val="none" w:sz="0" w:space="0" w:color="auto"/>
        <w:right w:val="none" w:sz="0" w:space="0" w:color="auto"/>
      </w:divBdr>
    </w:div>
    <w:div w:id="349590097">
      <w:marLeft w:val="0"/>
      <w:marRight w:val="0"/>
      <w:marTop w:val="0"/>
      <w:marBottom w:val="0"/>
      <w:divBdr>
        <w:top w:val="none" w:sz="0" w:space="0" w:color="auto"/>
        <w:left w:val="none" w:sz="0" w:space="0" w:color="auto"/>
        <w:bottom w:val="none" w:sz="0" w:space="0" w:color="auto"/>
        <w:right w:val="none" w:sz="0" w:space="0" w:color="auto"/>
      </w:divBdr>
      <w:divsChild>
        <w:div w:id="349580677">
          <w:marLeft w:val="0"/>
          <w:marRight w:val="0"/>
          <w:marTop w:val="0"/>
          <w:marBottom w:val="0"/>
          <w:divBdr>
            <w:top w:val="none" w:sz="0" w:space="0" w:color="auto"/>
            <w:left w:val="none" w:sz="0" w:space="0" w:color="auto"/>
            <w:bottom w:val="none" w:sz="0" w:space="0" w:color="auto"/>
            <w:right w:val="none" w:sz="0" w:space="0" w:color="auto"/>
          </w:divBdr>
        </w:div>
        <w:div w:id="349586199">
          <w:marLeft w:val="0"/>
          <w:marRight w:val="0"/>
          <w:marTop w:val="0"/>
          <w:marBottom w:val="0"/>
          <w:divBdr>
            <w:top w:val="none" w:sz="0" w:space="0" w:color="auto"/>
            <w:left w:val="none" w:sz="0" w:space="0" w:color="auto"/>
            <w:bottom w:val="none" w:sz="0" w:space="0" w:color="auto"/>
            <w:right w:val="none" w:sz="0" w:space="0" w:color="auto"/>
          </w:divBdr>
        </w:div>
      </w:divsChild>
    </w:div>
    <w:div w:id="349590102">
      <w:marLeft w:val="0"/>
      <w:marRight w:val="0"/>
      <w:marTop w:val="0"/>
      <w:marBottom w:val="0"/>
      <w:divBdr>
        <w:top w:val="none" w:sz="0" w:space="0" w:color="auto"/>
        <w:left w:val="none" w:sz="0" w:space="0" w:color="auto"/>
        <w:bottom w:val="none" w:sz="0" w:space="0" w:color="auto"/>
        <w:right w:val="none" w:sz="0" w:space="0" w:color="auto"/>
      </w:divBdr>
    </w:div>
    <w:div w:id="349590105">
      <w:marLeft w:val="0"/>
      <w:marRight w:val="0"/>
      <w:marTop w:val="0"/>
      <w:marBottom w:val="0"/>
      <w:divBdr>
        <w:top w:val="none" w:sz="0" w:space="0" w:color="auto"/>
        <w:left w:val="none" w:sz="0" w:space="0" w:color="auto"/>
        <w:bottom w:val="none" w:sz="0" w:space="0" w:color="auto"/>
        <w:right w:val="none" w:sz="0" w:space="0" w:color="auto"/>
      </w:divBdr>
    </w:div>
    <w:div w:id="349590108">
      <w:marLeft w:val="0"/>
      <w:marRight w:val="0"/>
      <w:marTop w:val="0"/>
      <w:marBottom w:val="0"/>
      <w:divBdr>
        <w:top w:val="none" w:sz="0" w:space="0" w:color="auto"/>
        <w:left w:val="none" w:sz="0" w:space="0" w:color="auto"/>
        <w:bottom w:val="none" w:sz="0" w:space="0" w:color="auto"/>
        <w:right w:val="none" w:sz="0" w:space="0" w:color="auto"/>
      </w:divBdr>
      <w:divsChild>
        <w:div w:id="349579948">
          <w:marLeft w:val="0"/>
          <w:marRight w:val="0"/>
          <w:marTop w:val="0"/>
          <w:marBottom w:val="0"/>
          <w:divBdr>
            <w:top w:val="none" w:sz="0" w:space="0" w:color="auto"/>
            <w:left w:val="none" w:sz="0" w:space="0" w:color="auto"/>
            <w:bottom w:val="none" w:sz="0" w:space="0" w:color="auto"/>
            <w:right w:val="none" w:sz="0" w:space="0" w:color="auto"/>
          </w:divBdr>
          <w:divsChild>
            <w:div w:id="349579522">
              <w:marLeft w:val="0"/>
              <w:marRight w:val="0"/>
              <w:marTop w:val="0"/>
              <w:marBottom w:val="0"/>
              <w:divBdr>
                <w:top w:val="none" w:sz="0" w:space="0" w:color="auto"/>
                <w:left w:val="none" w:sz="0" w:space="0" w:color="auto"/>
                <w:bottom w:val="none" w:sz="0" w:space="0" w:color="auto"/>
                <w:right w:val="none" w:sz="0" w:space="0" w:color="auto"/>
              </w:divBdr>
              <w:divsChild>
                <w:div w:id="349602088">
                  <w:marLeft w:val="0"/>
                  <w:marRight w:val="0"/>
                  <w:marTop w:val="0"/>
                  <w:marBottom w:val="0"/>
                  <w:divBdr>
                    <w:top w:val="none" w:sz="0" w:space="0" w:color="auto"/>
                    <w:left w:val="none" w:sz="0" w:space="0" w:color="auto"/>
                    <w:bottom w:val="none" w:sz="0" w:space="0" w:color="auto"/>
                    <w:right w:val="none" w:sz="0" w:space="0" w:color="auto"/>
                  </w:divBdr>
                  <w:divsChild>
                    <w:div w:id="349571466">
                      <w:marLeft w:val="0"/>
                      <w:marRight w:val="0"/>
                      <w:marTop w:val="0"/>
                      <w:marBottom w:val="0"/>
                      <w:divBdr>
                        <w:top w:val="none" w:sz="0" w:space="0" w:color="auto"/>
                        <w:left w:val="none" w:sz="0" w:space="0" w:color="auto"/>
                        <w:bottom w:val="none" w:sz="0" w:space="0" w:color="auto"/>
                        <w:right w:val="none" w:sz="0" w:space="0" w:color="auto"/>
                      </w:divBdr>
                    </w:div>
                    <w:div w:id="34959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075">
          <w:marLeft w:val="0"/>
          <w:marRight w:val="0"/>
          <w:marTop w:val="0"/>
          <w:marBottom w:val="0"/>
          <w:divBdr>
            <w:top w:val="none" w:sz="0" w:space="0" w:color="auto"/>
            <w:left w:val="none" w:sz="0" w:space="0" w:color="auto"/>
            <w:bottom w:val="none" w:sz="0" w:space="0" w:color="auto"/>
            <w:right w:val="none" w:sz="0" w:space="0" w:color="auto"/>
          </w:divBdr>
          <w:divsChild>
            <w:div w:id="349587776">
              <w:marLeft w:val="0"/>
              <w:marRight w:val="0"/>
              <w:marTop w:val="0"/>
              <w:marBottom w:val="0"/>
              <w:divBdr>
                <w:top w:val="none" w:sz="0" w:space="0" w:color="auto"/>
                <w:left w:val="none" w:sz="0" w:space="0" w:color="auto"/>
                <w:bottom w:val="none" w:sz="0" w:space="0" w:color="auto"/>
                <w:right w:val="none" w:sz="0" w:space="0" w:color="auto"/>
              </w:divBdr>
            </w:div>
          </w:divsChild>
        </w:div>
        <w:div w:id="349595934">
          <w:marLeft w:val="0"/>
          <w:marRight w:val="0"/>
          <w:marTop w:val="0"/>
          <w:marBottom w:val="0"/>
          <w:divBdr>
            <w:top w:val="none" w:sz="0" w:space="0" w:color="auto"/>
            <w:left w:val="none" w:sz="0" w:space="0" w:color="auto"/>
            <w:bottom w:val="none" w:sz="0" w:space="0" w:color="auto"/>
            <w:right w:val="none" w:sz="0" w:space="0" w:color="auto"/>
          </w:divBdr>
        </w:div>
      </w:divsChild>
    </w:div>
    <w:div w:id="349590110">
      <w:marLeft w:val="0"/>
      <w:marRight w:val="0"/>
      <w:marTop w:val="0"/>
      <w:marBottom w:val="0"/>
      <w:divBdr>
        <w:top w:val="none" w:sz="0" w:space="0" w:color="auto"/>
        <w:left w:val="none" w:sz="0" w:space="0" w:color="auto"/>
        <w:bottom w:val="none" w:sz="0" w:space="0" w:color="auto"/>
        <w:right w:val="none" w:sz="0" w:space="0" w:color="auto"/>
      </w:divBdr>
      <w:divsChild>
        <w:div w:id="349574936">
          <w:marLeft w:val="0"/>
          <w:marRight w:val="0"/>
          <w:marTop w:val="75"/>
          <w:marBottom w:val="225"/>
          <w:divBdr>
            <w:top w:val="none" w:sz="0" w:space="0" w:color="auto"/>
            <w:left w:val="none" w:sz="0" w:space="0" w:color="auto"/>
            <w:bottom w:val="none" w:sz="0" w:space="0" w:color="auto"/>
            <w:right w:val="none" w:sz="0" w:space="0" w:color="auto"/>
          </w:divBdr>
        </w:div>
        <w:div w:id="349600738">
          <w:marLeft w:val="0"/>
          <w:marRight w:val="0"/>
          <w:marTop w:val="105"/>
          <w:marBottom w:val="255"/>
          <w:divBdr>
            <w:top w:val="none" w:sz="0" w:space="0" w:color="auto"/>
            <w:left w:val="none" w:sz="0" w:space="0" w:color="auto"/>
            <w:bottom w:val="none" w:sz="0" w:space="0" w:color="auto"/>
            <w:right w:val="none" w:sz="0" w:space="0" w:color="auto"/>
          </w:divBdr>
        </w:div>
      </w:divsChild>
    </w:div>
    <w:div w:id="349590114">
      <w:marLeft w:val="0"/>
      <w:marRight w:val="0"/>
      <w:marTop w:val="0"/>
      <w:marBottom w:val="0"/>
      <w:divBdr>
        <w:top w:val="none" w:sz="0" w:space="0" w:color="auto"/>
        <w:left w:val="none" w:sz="0" w:space="0" w:color="auto"/>
        <w:bottom w:val="none" w:sz="0" w:space="0" w:color="auto"/>
        <w:right w:val="none" w:sz="0" w:space="0" w:color="auto"/>
      </w:divBdr>
      <w:divsChild>
        <w:div w:id="349597411">
          <w:marLeft w:val="0"/>
          <w:marRight w:val="0"/>
          <w:marTop w:val="0"/>
          <w:marBottom w:val="0"/>
          <w:divBdr>
            <w:top w:val="none" w:sz="0" w:space="0" w:color="auto"/>
            <w:left w:val="none" w:sz="0" w:space="0" w:color="auto"/>
            <w:bottom w:val="none" w:sz="0" w:space="0" w:color="auto"/>
            <w:right w:val="none" w:sz="0" w:space="0" w:color="auto"/>
          </w:divBdr>
        </w:div>
      </w:divsChild>
    </w:div>
    <w:div w:id="349590115">
      <w:marLeft w:val="0"/>
      <w:marRight w:val="0"/>
      <w:marTop w:val="0"/>
      <w:marBottom w:val="0"/>
      <w:divBdr>
        <w:top w:val="none" w:sz="0" w:space="0" w:color="auto"/>
        <w:left w:val="none" w:sz="0" w:space="0" w:color="auto"/>
        <w:bottom w:val="none" w:sz="0" w:space="0" w:color="auto"/>
        <w:right w:val="none" w:sz="0" w:space="0" w:color="auto"/>
      </w:divBdr>
      <w:divsChild>
        <w:div w:id="349572949">
          <w:marLeft w:val="0"/>
          <w:marRight w:val="0"/>
          <w:marTop w:val="0"/>
          <w:marBottom w:val="0"/>
          <w:divBdr>
            <w:top w:val="none" w:sz="0" w:space="0" w:color="auto"/>
            <w:left w:val="none" w:sz="0" w:space="0" w:color="auto"/>
            <w:bottom w:val="none" w:sz="0" w:space="0" w:color="auto"/>
            <w:right w:val="none" w:sz="0" w:space="0" w:color="auto"/>
          </w:divBdr>
          <w:divsChild>
            <w:div w:id="349573787">
              <w:marLeft w:val="0"/>
              <w:marRight w:val="0"/>
              <w:marTop w:val="0"/>
              <w:marBottom w:val="0"/>
              <w:divBdr>
                <w:top w:val="none" w:sz="0" w:space="0" w:color="auto"/>
                <w:left w:val="none" w:sz="0" w:space="0" w:color="auto"/>
                <w:bottom w:val="none" w:sz="0" w:space="0" w:color="auto"/>
                <w:right w:val="none" w:sz="0" w:space="0" w:color="auto"/>
              </w:divBdr>
            </w:div>
            <w:div w:id="349581012">
              <w:marLeft w:val="0"/>
              <w:marRight w:val="0"/>
              <w:marTop w:val="0"/>
              <w:marBottom w:val="0"/>
              <w:divBdr>
                <w:top w:val="none" w:sz="0" w:space="0" w:color="auto"/>
                <w:left w:val="none" w:sz="0" w:space="0" w:color="auto"/>
                <w:bottom w:val="none" w:sz="0" w:space="0" w:color="auto"/>
                <w:right w:val="none" w:sz="0" w:space="0" w:color="auto"/>
              </w:divBdr>
            </w:div>
            <w:div w:id="349582262">
              <w:marLeft w:val="0"/>
              <w:marRight w:val="0"/>
              <w:marTop w:val="0"/>
              <w:marBottom w:val="0"/>
              <w:divBdr>
                <w:top w:val="none" w:sz="0" w:space="0" w:color="auto"/>
                <w:left w:val="none" w:sz="0" w:space="0" w:color="auto"/>
                <w:bottom w:val="none" w:sz="0" w:space="0" w:color="auto"/>
                <w:right w:val="none" w:sz="0" w:space="0" w:color="auto"/>
              </w:divBdr>
            </w:div>
            <w:div w:id="349582851">
              <w:marLeft w:val="0"/>
              <w:marRight w:val="0"/>
              <w:marTop w:val="0"/>
              <w:marBottom w:val="0"/>
              <w:divBdr>
                <w:top w:val="none" w:sz="0" w:space="0" w:color="auto"/>
                <w:left w:val="none" w:sz="0" w:space="0" w:color="auto"/>
                <w:bottom w:val="none" w:sz="0" w:space="0" w:color="auto"/>
                <w:right w:val="none" w:sz="0" w:space="0" w:color="auto"/>
              </w:divBdr>
            </w:div>
            <w:div w:id="349594067">
              <w:marLeft w:val="0"/>
              <w:marRight w:val="0"/>
              <w:marTop w:val="0"/>
              <w:marBottom w:val="0"/>
              <w:divBdr>
                <w:top w:val="none" w:sz="0" w:space="0" w:color="auto"/>
                <w:left w:val="none" w:sz="0" w:space="0" w:color="auto"/>
                <w:bottom w:val="none" w:sz="0" w:space="0" w:color="auto"/>
                <w:right w:val="none" w:sz="0" w:space="0" w:color="auto"/>
              </w:divBdr>
            </w:div>
            <w:div w:id="349596384">
              <w:marLeft w:val="0"/>
              <w:marRight w:val="0"/>
              <w:marTop w:val="0"/>
              <w:marBottom w:val="0"/>
              <w:divBdr>
                <w:top w:val="none" w:sz="0" w:space="0" w:color="auto"/>
                <w:left w:val="none" w:sz="0" w:space="0" w:color="auto"/>
                <w:bottom w:val="none" w:sz="0" w:space="0" w:color="auto"/>
                <w:right w:val="none" w:sz="0" w:space="0" w:color="auto"/>
              </w:divBdr>
            </w:div>
            <w:div w:id="349597939">
              <w:marLeft w:val="0"/>
              <w:marRight w:val="0"/>
              <w:marTop w:val="0"/>
              <w:marBottom w:val="0"/>
              <w:divBdr>
                <w:top w:val="none" w:sz="0" w:space="0" w:color="auto"/>
                <w:left w:val="none" w:sz="0" w:space="0" w:color="auto"/>
                <w:bottom w:val="none" w:sz="0" w:space="0" w:color="auto"/>
                <w:right w:val="none" w:sz="0" w:space="0" w:color="auto"/>
              </w:divBdr>
            </w:div>
          </w:divsChild>
        </w:div>
        <w:div w:id="349579444">
          <w:marLeft w:val="0"/>
          <w:marRight w:val="0"/>
          <w:marTop w:val="0"/>
          <w:marBottom w:val="0"/>
          <w:divBdr>
            <w:top w:val="none" w:sz="0" w:space="0" w:color="auto"/>
            <w:left w:val="none" w:sz="0" w:space="0" w:color="auto"/>
            <w:bottom w:val="none" w:sz="0" w:space="0" w:color="auto"/>
            <w:right w:val="none" w:sz="0" w:space="0" w:color="auto"/>
          </w:divBdr>
        </w:div>
        <w:div w:id="349588867">
          <w:marLeft w:val="0"/>
          <w:marRight w:val="0"/>
          <w:marTop w:val="0"/>
          <w:marBottom w:val="0"/>
          <w:divBdr>
            <w:top w:val="none" w:sz="0" w:space="0" w:color="auto"/>
            <w:left w:val="none" w:sz="0" w:space="0" w:color="auto"/>
            <w:bottom w:val="none" w:sz="0" w:space="0" w:color="auto"/>
            <w:right w:val="none" w:sz="0" w:space="0" w:color="auto"/>
          </w:divBdr>
        </w:div>
        <w:div w:id="349590835">
          <w:marLeft w:val="0"/>
          <w:marRight w:val="0"/>
          <w:marTop w:val="0"/>
          <w:marBottom w:val="0"/>
          <w:divBdr>
            <w:top w:val="none" w:sz="0" w:space="0" w:color="auto"/>
            <w:left w:val="none" w:sz="0" w:space="0" w:color="auto"/>
            <w:bottom w:val="none" w:sz="0" w:space="0" w:color="auto"/>
            <w:right w:val="none" w:sz="0" w:space="0" w:color="auto"/>
          </w:divBdr>
        </w:div>
        <w:div w:id="349594801">
          <w:marLeft w:val="0"/>
          <w:marRight w:val="0"/>
          <w:marTop w:val="0"/>
          <w:marBottom w:val="0"/>
          <w:divBdr>
            <w:top w:val="none" w:sz="0" w:space="0" w:color="auto"/>
            <w:left w:val="none" w:sz="0" w:space="0" w:color="auto"/>
            <w:bottom w:val="none" w:sz="0" w:space="0" w:color="auto"/>
            <w:right w:val="none" w:sz="0" w:space="0" w:color="auto"/>
          </w:divBdr>
          <w:divsChild>
            <w:div w:id="349571684">
              <w:marLeft w:val="0"/>
              <w:marRight w:val="0"/>
              <w:marTop w:val="0"/>
              <w:marBottom w:val="0"/>
              <w:divBdr>
                <w:top w:val="none" w:sz="0" w:space="0" w:color="auto"/>
                <w:left w:val="none" w:sz="0" w:space="0" w:color="auto"/>
                <w:bottom w:val="none" w:sz="0" w:space="0" w:color="auto"/>
                <w:right w:val="none" w:sz="0" w:space="0" w:color="auto"/>
              </w:divBdr>
            </w:div>
            <w:div w:id="349572922">
              <w:marLeft w:val="0"/>
              <w:marRight w:val="0"/>
              <w:marTop w:val="0"/>
              <w:marBottom w:val="0"/>
              <w:divBdr>
                <w:top w:val="none" w:sz="0" w:space="0" w:color="auto"/>
                <w:left w:val="none" w:sz="0" w:space="0" w:color="auto"/>
                <w:bottom w:val="none" w:sz="0" w:space="0" w:color="auto"/>
                <w:right w:val="none" w:sz="0" w:space="0" w:color="auto"/>
              </w:divBdr>
            </w:div>
            <w:div w:id="349573970">
              <w:marLeft w:val="0"/>
              <w:marRight w:val="0"/>
              <w:marTop w:val="0"/>
              <w:marBottom w:val="0"/>
              <w:divBdr>
                <w:top w:val="none" w:sz="0" w:space="0" w:color="auto"/>
                <w:left w:val="none" w:sz="0" w:space="0" w:color="auto"/>
                <w:bottom w:val="none" w:sz="0" w:space="0" w:color="auto"/>
                <w:right w:val="none" w:sz="0" w:space="0" w:color="auto"/>
              </w:divBdr>
            </w:div>
            <w:div w:id="349574385">
              <w:marLeft w:val="0"/>
              <w:marRight w:val="0"/>
              <w:marTop w:val="0"/>
              <w:marBottom w:val="0"/>
              <w:divBdr>
                <w:top w:val="none" w:sz="0" w:space="0" w:color="auto"/>
                <w:left w:val="none" w:sz="0" w:space="0" w:color="auto"/>
                <w:bottom w:val="none" w:sz="0" w:space="0" w:color="auto"/>
                <w:right w:val="none" w:sz="0" w:space="0" w:color="auto"/>
              </w:divBdr>
            </w:div>
            <w:div w:id="349575962">
              <w:marLeft w:val="0"/>
              <w:marRight w:val="0"/>
              <w:marTop w:val="0"/>
              <w:marBottom w:val="0"/>
              <w:divBdr>
                <w:top w:val="none" w:sz="0" w:space="0" w:color="auto"/>
                <w:left w:val="none" w:sz="0" w:space="0" w:color="auto"/>
                <w:bottom w:val="none" w:sz="0" w:space="0" w:color="auto"/>
                <w:right w:val="none" w:sz="0" w:space="0" w:color="auto"/>
              </w:divBdr>
            </w:div>
            <w:div w:id="349581630">
              <w:marLeft w:val="0"/>
              <w:marRight w:val="0"/>
              <w:marTop w:val="0"/>
              <w:marBottom w:val="0"/>
              <w:divBdr>
                <w:top w:val="none" w:sz="0" w:space="0" w:color="auto"/>
                <w:left w:val="none" w:sz="0" w:space="0" w:color="auto"/>
                <w:bottom w:val="none" w:sz="0" w:space="0" w:color="auto"/>
                <w:right w:val="none" w:sz="0" w:space="0" w:color="auto"/>
              </w:divBdr>
            </w:div>
            <w:div w:id="349590721">
              <w:marLeft w:val="0"/>
              <w:marRight w:val="0"/>
              <w:marTop w:val="0"/>
              <w:marBottom w:val="0"/>
              <w:divBdr>
                <w:top w:val="none" w:sz="0" w:space="0" w:color="auto"/>
                <w:left w:val="none" w:sz="0" w:space="0" w:color="auto"/>
                <w:bottom w:val="none" w:sz="0" w:space="0" w:color="auto"/>
                <w:right w:val="none" w:sz="0" w:space="0" w:color="auto"/>
              </w:divBdr>
            </w:div>
            <w:div w:id="349599357">
              <w:marLeft w:val="0"/>
              <w:marRight w:val="0"/>
              <w:marTop w:val="0"/>
              <w:marBottom w:val="0"/>
              <w:divBdr>
                <w:top w:val="none" w:sz="0" w:space="0" w:color="auto"/>
                <w:left w:val="none" w:sz="0" w:space="0" w:color="auto"/>
                <w:bottom w:val="none" w:sz="0" w:space="0" w:color="auto"/>
                <w:right w:val="none" w:sz="0" w:space="0" w:color="auto"/>
              </w:divBdr>
            </w:div>
            <w:div w:id="34960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117">
      <w:marLeft w:val="0"/>
      <w:marRight w:val="0"/>
      <w:marTop w:val="0"/>
      <w:marBottom w:val="0"/>
      <w:divBdr>
        <w:top w:val="none" w:sz="0" w:space="0" w:color="auto"/>
        <w:left w:val="none" w:sz="0" w:space="0" w:color="auto"/>
        <w:bottom w:val="none" w:sz="0" w:space="0" w:color="auto"/>
        <w:right w:val="none" w:sz="0" w:space="0" w:color="auto"/>
      </w:divBdr>
    </w:div>
    <w:div w:id="349590119">
      <w:marLeft w:val="0"/>
      <w:marRight w:val="0"/>
      <w:marTop w:val="0"/>
      <w:marBottom w:val="0"/>
      <w:divBdr>
        <w:top w:val="none" w:sz="0" w:space="0" w:color="auto"/>
        <w:left w:val="none" w:sz="0" w:space="0" w:color="auto"/>
        <w:bottom w:val="none" w:sz="0" w:space="0" w:color="auto"/>
        <w:right w:val="none" w:sz="0" w:space="0" w:color="auto"/>
      </w:divBdr>
      <w:divsChild>
        <w:div w:id="349582877">
          <w:marLeft w:val="0"/>
          <w:marRight w:val="0"/>
          <w:marTop w:val="0"/>
          <w:marBottom w:val="0"/>
          <w:divBdr>
            <w:top w:val="none" w:sz="0" w:space="0" w:color="auto"/>
            <w:left w:val="none" w:sz="0" w:space="0" w:color="auto"/>
            <w:bottom w:val="none" w:sz="0" w:space="0" w:color="auto"/>
            <w:right w:val="none" w:sz="0" w:space="0" w:color="auto"/>
          </w:divBdr>
        </w:div>
        <w:div w:id="349597414">
          <w:marLeft w:val="0"/>
          <w:marRight w:val="0"/>
          <w:marTop w:val="0"/>
          <w:marBottom w:val="0"/>
          <w:divBdr>
            <w:top w:val="none" w:sz="0" w:space="0" w:color="auto"/>
            <w:left w:val="none" w:sz="0" w:space="0" w:color="auto"/>
            <w:bottom w:val="none" w:sz="0" w:space="0" w:color="auto"/>
            <w:right w:val="none" w:sz="0" w:space="0" w:color="auto"/>
          </w:divBdr>
        </w:div>
      </w:divsChild>
    </w:div>
    <w:div w:id="349590121">
      <w:marLeft w:val="0"/>
      <w:marRight w:val="0"/>
      <w:marTop w:val="0"/>
      <w:marBottom w:val="0"/>
      <w:divBdr>
        <w:top w:val="none" w:sz="0" w:space="0" w:color="auto"/>
        <w:left w:val="none" w:sz="0" w:space="0" w:color="auto"/>
        <w:bottom w:val="none" w:sz="0" w:space="0" w:color="auto"/>
        <w:right w:val="none" w:sz="0" w:space="0" w:color="auto"/>
      </w:divBdr>
    </w:div>
    <w:div w:id="349590123">
      <w:marLeft w:val="0"/>
      <w:marRight w:val="0"/>
      <w:marTop w:val="0"/>
      <w:marBottom w:val="0"/>
      <w:divBdr>
        <w:top w:val="none" w:sz="0" w:space="0" w:color="auto"/>
        <w:left w:val="none" w:sz="0" w:space="0" w:color="auto"/>
        <w:bottom w:val="none" w:sz="0" w:space="0" w:color="auto"/>
        <w:right w:val="none" w:sz="0" w:space="0" w:color="auto"/>
      </w:divBdr>
      <w:divsChild>
        <w:div w:id="349597325">
          <w:marLeft w:val="0"/>
          <w:marRight w:val="0"/>
          <w:marTop w:val="0"/>
          <w:marBottom w:val="0"/>
          <w:divBdr>
            <w:top w:val="none" w:sz="0" w:space="0" w:color="auto"/>
            <w:left w:val="none" w:sz="0" w:space="0" w:color="auto"/>
            <w:bottom w:val="none" w:sz="0" w:space="0" w:color="auto"/>
            <w:right w:val="none" w:sz="0" w:space="0" w:color="auto"/>
          </w:divBdr>
        </w:div>
      </w:divsChild>
    </w:div>
    <w:div w:id="349590133">
      <w:marLeft w:val="0"/>
      <w:marRight w:val="0"/>
      <w:marTop w:val="0"/>
      <w:marBottom w:val="0"/>
      <w:divBdr>
        <w:top w:val="none" w:sz="0" w:space="0" w:color="auto"/>
        <w:left w:val="none" w:sz="0" w:space="0" w:color="auto"/>
        <w:bottom w:val="none" w:sz="0" w:space="0" w:color="auto"/>
        <w:right w:val="none" w:sz="0" w:space="0" w:color="auto"/>
      </w:divBdr>
    </w:div>
    <w:div w:id="349590134">
      <w:marLeft w:val="0"/>
      <w:marRight w:val="0"/>
      <w:marTop w:val="0"/>
      <w:marBottom w:val="0"/>
      <w:divBdr>
        <w:top w:val="none" w:sz="0" w:space="0" w:color="auto"/>
        <w:left w:val="none" w:sz="0" w:space="0" w:color="auto"/>
        <w:bottom w:val="none" w:sz="0" w:space="0" w:color="auto"/>
        <w:right w:val="none" w:sz="0" w:space="0" w:color="auto"/>
      </w:divBdr>
    </w:div>
    <w:div w:id="349590135">
      <w:marLeft w:val="0"/>
      <w:marRight w:val="0"/>
      <w:marTop w:val="0"/>
      <w:marBottom w:val="0"/>
      <w:divBdr>
        <w:top w:val="none" w:sz="0" w:space="0" w:color="auto"/>
        <w:left w:val="none" w:sz="0" w:space="0" w:color="auto"/>
        <w:bottom w:val="none" w:sz="0" w:space="0" w:color="auto"/>
        <w:right w:val="none" w:sz="0" w:space="0" w:color="auto"/>
      </w:divBdr>
    </w:div>
    <w:div w:id="349590137">
      <w:marLeft w:val="0"/>
      <w:marRight w:val="0"/>
      <w:marTop w:val="0"/>
      <w:marBottom w:val="0"/>
      <w:divBdr>
        <w:top w:val="none" w:sz="0" w:space="0" w:color="auto"/>
        <w:left w:val="none" w:sz="0" w:space="0" w:color="auto"/>
        <w:bottom w:val="none" w:sz="0" w:space="0" w:color="auto"/>
        <w:right w:val="none" w:sz="0" w:space="0" w:color="auto"/>
      </w:divBdr>
    </w:div>
    <w:div w:id="349590139">
      <w:marLeft w:val="0"/>
      <w:marRight w:val="0"/>
      <w:marTop w:val="0"/>
      <w:marBottom w:val="0"/>
      <w:divBdr>
        <w:top w:val="none" w:sz="0" w:space="0" w:color="auto"/>
        <w:left w:val="none" w:sz="0" w:space="0" w:color="auto"/>
        <w:bottom w:val="none" w:sz="0" w:space="0" w:color="auto"/>
        <w:right w:val="none" w:sz="0" w:space="0" w:color="auto"/>
      </w:divBdr>
      <w:divsChild>
        <w:div w:id="349589976">
          <w:marLeft w:val="0"/>
          <w:marRight w:val="0"/>
          <w:marTop w:val="0"/>
          <w:marBottom w:val="0"/>
          <w:divBdr>
            <w:top w:val="none" w:sz="0" w:space="0" w:color="auto"/>
            <w:left w:val="none" w:sz="0" w:space="0" w:color="auto"/>
            <w:bottom w:val="none" w:sz="0" w:space="0" w:color="auto"/>
            <w:right w:val="none" w:sz="0" w:space="0" w:color="auto"/>
          </w:divBdr>
        </w:div>
      </w:divsChild>
    </w:div>
    <w:div w:id="349590143">
      <w:marLeft w:val="0"/>
      <w:marRight w:val="0"/>
      <w:marTop w:val="0"/>
      <w:marBottom w:val="0"/>
      <w:divBdr>
        <w:top w:val="none" w:sz="0" w:space="0" w:color="auto"/>
        <w:left w:val="none" w:sz="0" w:space="0" w:color="auto"/>
        <w:bottom w:val="none" w:sz="0" w:space="0" w:color="auto"/>
        <w:right w:val="none" w:sz="0" w:space="0" w:color="auto"/>
      </w:divBdr>
      <w:divsChild>
        <w:div w:id="349583920">
          <w:marLeft w:val="0"/>
          <w:marRight w:val="0"/>
          <w:marTop w:val="0"/>
          <w:marBottom w:val="0"/>
          <w:divBdr>
            <w:top w:val="none" w:sz="0" w:space="0" w:color="auto"/>
            <w:left w:val="none" w:sz="0" w:space="0" w:color="auto"/>
            <w:bottom w:val="none" w:sz="0" w:space="0" w:color="auto"/>
            <w:right w:val="none" w:sz="0" w:space="0" w:color="auto"/>
          </w:divBdr>
        </w:div>
      </w:divsChild>
    </w:div>
    <w:div w:id="349590148">
      <w:marLeft w:val="0"/>
      <w:marRight w:val="0"/>
      <w:marTop w:val="0"/>
      <w:marBottom w:val="0"/>
      <w:divBdr>
        <w:top w:val="none" w:sz="0" w:space="0" w:color="auto"/>
        <w:left w:val="none" w:sz="0" w:space="0" w:color="auto"/>
        <w:bottom w:val="none" w:sz="0" w:space="0" w:color="auto"/>
        <w:right w:val="none" w:sz="0" w:space="0" w:color="auto"/>
      </w:divBdr>
    </w:div>
    <w:div w:id="349590149">
      <w:marLeft w:val="0"/>
      <w:marRight w:val="0"/>
      <w:marTop w:val="0"/>
      <w:marBottom w:val="0"/>
      <w:divBdr>
        <w:top w:val="none" w:sz="0" w:space="0" w:color="auto"/>
        <w:left w:val="none" w:sz="0" w:space="0" w:color="auto"/>
        <w:bottom w:val="none" w:sz="0" w:space="0" w:color="auto"/>
        <w:right w:val="none" w:sz="0" w:space="0" w:color="auto"/>
      </w:divBdr>
      <w:divsChild>
        <w:div w:id="349595469">
          <w:marLeft w:val="0"/>
          <w:marRight w:val="0"/>
          <w:marTop w:val="0"/>
          <w:marBottom w:val="0"/>
          <w:divBdr>
            <w:top w:val="none" w:sz="0" w:space="0" w:color="auto"/>
            <w:left w:val="none" w:sz="0" w:space="0" w:color="auto"/>
            <w:bottom w:val="none" w:sz="0" w:space="0" w:color="auto"/>
            <w:right w:val="none" w:sz="0" w:space="0" w:color="auto"/>
          </w:divBdr>
        </w:div>
      </w:divsChild>
    </w:div>
    <w:div w:id="349590153">
      <w:marLeft w:val="0"/>
      <w:marRight w:val="0"/>
      <w:marTop w:val="0"/>
      <w:marBottom w:val="0"/>
      <w:divBdr>
        <w:top w:val="none" w:sz="0" w:space="0" w:color="auto"/>
        <w:left w:val="none" w:sz="0" w:space="0" w:color="auto"/>
        <w:bottom w:val="none" w:sz="0" w:space="0" w:color="auto"/>
        <w:right w:val="none" w:sz="0" w:space="0" w:color="auto"/>
      </w:divBdr>
    </w:div>
    <w:div w:id="349590155">
      <w:marLeft w:val="0"/>
      <w:marRight w:val="0"/>
      <w:marTop w:val="0"/>
      <w:marBottom w:val="0"/>
      <w:divBdr>
        <w:top w:val="none" w:sz="0" w:space="0" w:color="auto"/>
        <w:left w:val="none" w:sz="0" w:space="0" w:color="auto"/>
        <w:bottom w:val="none" w:sz="0" w:space="0" w:color="auto"/>
        <w:right w:val="none" w:sz="0" w:space="0" w:color="auto"/>
      </w:divBdr>
      <w:divsChild>
        <w:div w:id="349601211">
          <w:marLeft w:val="0"/>
          <w:marRight w:val="0"/>
          <w:marTop w:val="0"/>
          <w:marBottom w:val="0"/>
          <w:divBdr>
            <w:top w:val="none" w:sz="0" w:space="0" w:color="auto"/>
            <w:left w:val="none" w:sz="0" w:space="0" w:color="auto"/>
            <w:bottom w:val="none" w:sz="0" w:space="0" w:color="auto"/>
            <w:right w:val="none" w:sz="0" w:space="0" w:color="auto"/>
          </w:divBdr>
        </w:div>
      </w:divsChild>
    </w:div>
    <w:div w:id="349590158">
      <w:marLeft w:val="0"/>
      <w:marRight w:val="0"/>
      <w:marTop w:val="0"/>
      <w:marBottom w:val="0"/>
      <w:divBdr>
        <w:top w:val="none" w:sz="0" w:space="0" w:color="auto"/>
        <w:left w:val="none" w:sz="0" w:space="0" w:color="auto"/>
        <w:bottom w:val="none" w:sz="0" w:space="0" w:color="auto"/>
        <w:right w:val="none" w:sz="0" w:space="0" w:color="auto"/>
      </w:divBdr>
      <w:divsChild>
        <w:div w:id="349582531">
          <w:marLeft w:val="0"/>
          <w:marRight w:val="0"/>
          <w:marTop w:val="0"/>
          <w:marBottom w:val="0"/>
          <w:divBdr>
            <w:top w:val="none" w:sz="0" w:space="0" w:color="auto"/>
            <w:left w:val="none" w:sz="0" w:space="0" w:color="auto"/>
            <w:bottom w:val="none" w:sz="0" w:space="0" w:color="auto"/>
            <w:right w:val="none" w:sz="0" w:space="0" w:color="auto"/>
          </w:divBdr>
        </w:div>
        <w:div w:id="349598181">
          <w:marLeft w:val="0"/>
          <w:marRight w:val="0"/>
          <w:marTop w:val="0"/>
          <w:marBottom w:val="0"/>
          <w:divBdr>
            <w:top w:val="none" w:sz="0" w:space="0" w:color="auto"/>
            <w:left w:val="none" w:sz="0" w:space="0" w:color="auto"/>
            <w:bottom w:val="none" w:sz="0" w:space="0" w:color="auto"/>
            <w:right w:val="none" w:sz="0" w:space="0" w:color="auto"/>
          </w:divBdr>
          <w:divsChild>
            <w:div w:id="349595860">
              <w:marLeft w:val="0"/>
              <w:marRight w:val="0"/>
              <w:marTop w:val="0"/>
              <w:marBottom w:val="0"/>
              <w:divBdr>
                <w:top w:val="none" w:sz="0" w:space="0" w:color="auto"/>
                <w:left w:val="none" w:sz="0" w:space="0" w:color="auto"/>
                <w:bottom w:val="none" w:sz="0" w:space="0" w:color="auto"/>
                <w:right w:val="none" w:sz="0" w:space="0" w:color="auto"/>
              </w:divBdr>
              <w:divsChild>
                <w:div w:id="34959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161">
      <w:marLeft w:val="0"/>
      <w:marRight w:val="0"/>
      <w:marTop w:val="0"/>
      <w:marBottom w:val="0"/>
      <w:divBdr>
        <w:top w:val="none" w:sz="0" w:space="0" w:color="auto"/>
        <w:left w:val="none" w:sz="0" w:space="0" w:color="auto"/>
        <w:bottom w:val="none" w:sz="0" w:space="0" w:color="auto"/>
        <w:right w:val="none" w:sz="0" w:space="0" w:color="auto"/>
      </w:divBdr>
      <w:divsChild>
        <w:div w:id="349591322">
          <w:marLeft w:val="0"/>
          <w:marRight w:val="0"/>
          <w:marTop w:val="0"/>
          <w:marBottom w:val="0"/>
          <w:divBdr>
            <w:top w:val="none" w:sz="0" w:space="0" w:color="auto"/>
            <w:left w:val="none" w:sz="0" w:space="0" w:color="auto"/>
            <w:bottom w:val="none" w:sz="0" w:space="0" w:color="auto"/>
            <w:right w:val="none" w:sz="0" w:space="0" w:color="auto"/>
          </w:divBdr>
          <w:divsChild>
            <w:div w:id="349583968">
              <w:marLeft w:val="0"/>
              <w:marRight w:val="0"/>
              <w:marTop w:val="0"/>
              <w:marBottom w:val="0"/>
              <w:divBdr>
                <w:top w:val="none" w:sz="0" w:space="0" w:color="auto"/>
                <w:left w:val="none" w:sz="0" w:space="0" w:color="auto"/>
                <w:bottom w:val="none" w:sz="0" w:space="0" w:color="auto"/>
                <w:right w:val="none" w:sz="0" w:space="0" w:color="auto"/>
              </w:divBdr>
              <w:divsChild>
                <w:div w:id="349586882">
                  <w:marLeft w:val="0"/>
                  <w:marRight w:val="0"/>
                  <w:marTop w:val="0"/>
                  <w:marBottom w:val="0"/>
                  <w:divBdr>
                    <w:top w:val="none" w:sz="0" w:space="0" w:color="auto"/>
                    <w:left w:val="none" w:sz="0" w:space="0" w:color="auto"/>
                    <w:bottom w:val="none" w:sz="0" w:space="0" w:color="auto"/>
                    <w:right w:val="none" w:sz="0" w:space="0" w:color="auto"/>
                  </w:divBdr>
                  <w:divsChild>
                    <w:div w:id="349590954">
                      <w:marLeft w:val="0"/>
                      <w:marRight w:val="0"/>
                      <w:marTop w:val="0"/>
                      <w:marBottom w:val="0"/>
                      <w:divBdr>
                        <w:top w:val="none" w:sz="0" w:space="0" w:color="auto"/>
                        <w:left w:val="none" w:sz="0" w:space="0" w:color="auto"/>
                        <w:bottom w:val="none" w:sz="0" w:space="0" w:color="auto"/>
                        <w:right w:val="none" w:sz="0" w:space="0" w:color="auto"/>
                      </w:divBdr>
                      <w:divsChild>
                        <w:div w:id="349582747">
                          <w:marLeft w:val="0"/>
                          <w:marRight w:val="0"/>
                          <w:marTop w:val="0"/>
                          <w:marBottom w:val="0"/>
                          <w:divBdr>
                            <w:top w:val="none" w:sz="0" w:space="0" w:color="auto"/>
                            <w:left w:val="none" w:sz="0" w:space="0" w:color="auto"/>
                            <w:bottom w:val="none" w:sz="0" w:space="0" w:color="auto"/>
                            <w:right w:val="none" w:sz="0" w:space="0" w:color="auto"/>
                          </w:divBdr>
                          <w:divsChild>
                            <w:div w:id="349577277">
                              <w:marLeft w:val="0"/>
                              <w:marRight w:val="0"/>
                              <w:marTop w:val="0"/>
                              <w:marBottom w:val="0"/>
                              <w:divBdr>
                                <w:top w:val="none" w:sz="0" w:space="0" w:color="auto"/>
                                <w:left w:val="none" w:sz="0" w:space="0" w:color="auto"/>
                                <w:bottom w:val="none" w:sz="0" w:space="0" w:color="auto"/>
                                <w:right w:val="none" w:sz="0" w:space="0" w:color="auto"/>
                              </w:divBdr>
                              <w:divsChild>
                                <w:div w:id="349578228">
                                  <w:marLeft w:val="0"/>
                                  <w:marRight w:val="0"/>
                                  <w:marTop w:val="0"/>
                                  <w:marBottom w:val="0"/>
                                  <w:divBdr>
                                    <w:top w:val="none" w:sz="0" w:space="0" w:color="auto"/>
                                    <w:left w:val="none" w:sz="0" w:space="0" w:color="auto"/>
                                    <w:bottom w:val="none" w:sz="0" w:space="0" w:color="auto"/>
                                    <w:right w:val="none" w:sz="0" w:space="0" w:color="auto"/>
                                  </w:divBdr>
                                </w:div>
                                <w:div w:id="349586335">
                                  <w:marLeft w:val="0"/>
                                  <w:marRight w:val="0"/>
                                  <w:marTop w:val="0"/>
                                  <w:marBottom w:val="0"/>
                                  <w:divBdr>
                                    <w:top w:val="none" w:sz="0" w:space="0" w:color="auto"/>
                                    <w:left w:val="none" w:sz="0" w:space="0" w:color="auto"/>
                                    <w:bottom w:val="none" w:sz="0" w:space="0" w:color="auto"/>
                                    <w:right w:val="none" w:sz="0" w:space="0" w:color="auto"/>
                                  </w:divBdr>
                                </w:div>
                                <w:div w:id="349587374">
                                  <w:marLeft w:val="0"/>
                                  <w:marRight w:val="0"/>
                                  <w:marTop w:val="0"/>
                                  <w:marBottom w:val="0"/>
                                  <w:divBdr>
                                    <w:top w:val="none" w:sz="0" w:space="0" w:color="auto"/>
                                    <w:left w:val="none" w:sz="0" w:space="0" w:color="auto"/>
                                    <w:bottom w:val="none" w:sz="0" w:space="0" w:color="auto"/>
                                    <w:right w:val="none" w:sz="0" w:space="0" w:color="auto"/>
                                  </w:divBdr>
                                </w:div>
                              </w:divsChild>
                            </w:div>
                            <w:div w:id="349583912">
                              <w:marLeft w:val="0"/>
                              <w:marRight w:val="0"/>
                              <w:marTop w:val="0"/>
                              <w:marBottom w:val="0"/>
                              <w:divBdr>
                                <w:top w:val="none" w:sz="0" w:space="0" w:color="auto"/>
                                <w:left w:val="none" w:sz="0" w:space="0" w:color="auto"/>
                                <w:bottom w:val="none" w:sz="0" w:space="0" w:color="auto"/>
                                <w:right w:val="none" w:sz="0" w:space="0" w:color="auto"/>
                              </w:divBdr>
                            </w:div>
                            <w:div w:id="349596727">
                              <w:marLeft w:val="0"/>
                              <w:marRight w:val="0"/>
                              <w:marTop w:val="0"/>
                              <w:marBottom w:val="0"/>
                              <w:divBdr>
                                <w:top w:val="none" w:sz="0" w:space="0" w:color="auto"/>
                                <w:left w:val="none" w:sz="0" w:space="0" w:color="auto"/>
                                <w:bottom w:val="none" w:sz="0" w:space="0" w:color="auto"/>
                                <w:right w:val="none" w:sz="0" w:space="0" w:color="auto"/>
                              </w:divBdr>
                              <w:divsChild>
                                <w:div w:id="349574832">
                                  <w:marLeft w:val="0"/>
                                  <w:marRight w:val="0"/>
                                  <w:marTop w:val="0"/>
                                  <w:marBottom w:val="0"/>
                                  <w:divBdr>
                                    <w:top w:val="none" w:sz="0" w:space="0" w:color="auto"/>
                                    <w:left w:val="none" w:sz="0" w:space="0" w:color="auto"/>
                                    <w:bottom w:val="none" w:sz="0" w:space="0" w:color="auto"/>
                                    <w:right w:val="none" w:sz="0" w:space="0" w:color="auto"/>
                                  </w:divBdr>
                                  <w:divsChild>
                                    <w:div w:id="349577469">
                                      <w:marLeft w:val="0"/>
                                      <w:marRight w:val="0"/>
                                      <w:marTop w:val="0"/>
                                      <w:marBottom w:val="0"/>
                                      <w:divBdr>
                                        <w:top w:val="none" w:sz="0" w:space="0" w:color="auto"/>
                                        <w:left w:val="none" w:sz="0" w:space="0" w:color="auto"/>
                                        <w:bottom w:val="none" w:sz="0" w:space="0" w:color="auto"/>
                                        <w:right w:val="none" w:sz="0" w:space="0" w:color="auto"/>
                                      </w:divBdr>
                                      <w:divsChild>
                                        <w:div w:id="349594307">
                                          <w:marLeft w:val="0"/>
                                          <w:marRight w:val="0"/>
                                          <w:marTop w:val="0"/>
                                          <w:marBottom w:val="0"/>
                                          <w:divBdr>
                                            <w:top w:val="none" w:sz="0" w:space="0" w:color="auto"/>
                                            <w:left w:val="none" w:sz="0" w:space="0" w:color="auto"/>
                                            <w:bottom w:val="none" w:sz="0" w:space="0" w:color="auto"/>
                                            <w:right w:val="none" w:sz="0" w:space="0" w:color="auto"/>
                                          </w:divBdr>
                                          <w:divsChild>
                                            <w:div w:id="349583705">
                                              <w:marLeft w:val="0"/>
                                              <w:marRight w:val="0"/>
                                              <w:marTop w:val="0"/>
                                              <w:marBottom w:val="0"/>
                                              <w:divBdr>
                                                <w:top w:val="none" w:sz="0" w:space="0" w:color="auto"/>
                                                <w:left w:val="none" w:sz="0" w:space="0" w:color="auto"/>
                                                <w:bottom w:val="none" w:sz="0" w:space="0" w:color="auto"/>
                                                <w:right w:val="none" w:sz="0" w:space="0" w:color="auto"/>
                                              </w:divBdr>
                                            </w:div>
                                            <w:div w:id="349587372">
                                              <w:marLeft w:val="0"/>
                                              <w:marRight w:val="0"/>
                                              <w:marTop w:val="0"/>
                                              <w:marBottom w:val="0"/>
                                              <w:divBdr>
                                                <w:top w:val="none" w:sz="0" w:space="0" w:color="auto"/>
                                                <w:left w:val="none" w:sz="0" w:space="0" w:color="auto"/>
                                                <w:bottom w:val="none" w:sz="0" w:space="0" w:color="auto"/>
                                                <w:right w:val="none" w:sz="0" w:space="0" w:color="auto"/>
                                              </w:divBdr>
                                              <w:divsChild>
                                                <w:div w:id="34959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01610">
                              <w:marLeft w:val="0"/>
                              <w:marRight w:val="0"/>
                              <w:marTop w:val="0"/>
                              <w:marBottom w:val="0"/>
                              <w:divBdr>
                                <w:top w:val="none" w:sz="0" w:space="0" w:color="auto"/>
                                <w:left w:val="none" w:sz="0" w:space="0" w:color="auto"/>
                                <w:bottom w:val="none" w:sz="0" w:space="0" w:color="auto"/>
                                <w:right w:val="none" w:sz="0" w:space="0" w:color="auto"/>
                              </w:divBdr>
                              <w:divsChild>
                                <w:div w:id="349595669">
                                  <w:marLeft w:val="0"/>
                                  <w:marRight w:val="0"/>
                                  <w:marTop w:val="0"/>
                                  <w:marBottom w:val="0"/>
                                  <w:divBdr>
                                    <w:top w:val="none" w:sz="0" w:space="0" w:color="auto"/>
                                    <w:left w:val="none" w:sz="0" w:space="0" w:color="auto"/>
                                    <w:bottom w:val="none" w:sz="0" w:space="0" w:color="auto"/>
                                    <w:right w:val="none" w:sz="0" w:space="0" w:color="auto"/>
                                  </w:divBdr>
                                  <w:divsChild>
                                    <w:div w:id="349579553">
                                      <w:marLeft w:val="0"/>
                                      <w:marRight w:val="0"/>
                                      <w:marTop w:val="0"/>
                                      <w:marBottom w:val="0"/>
                                      <w:divBdr>
                                        <w:top w:val="none" w:sz="0" w:space="0" w:color="auto"/>
                                        <w:left w:val="none" w:sz="0" w:space="0" w:color="auto"/>
                                        <w:bottom w:val="none" w:sz="0" w:space="0" w:color="auto"/>
                                        <w:right w:val="none" w:sz="0" w:space="0" w:color="auto"/>
                                      </w:divBdr>
                                      <w:divsChild>
                                        <w:div w:id="349590542">
                                          <w:marLeft w:val="0"/>
                                          <w:marRight w:val="0"/>
                                          <w:marTop w:val="0"/>
                                          <w:marBottom w:val="0"/>
                                          <w:divBdr>
                                            <w:top w:val="none" w:sz="0" w:space="0" w:color="auto"/>
                                            <w:left w:val="none" w:sz="0" w:space="0" w:color="auto"/>
                                            <w:bottom w:val="none" w:sz="0" w:space="0" w:color="auto"/>
                                            <w:right w:val="none" w:sz="0" w:space="0" w:color="auto"/>
                                          </w:divBdr>
                                        </w:div>
                                      </w:divsChild>
                                    </w:div>
                                    <w:div w:id="3496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590164">
      <w:marLeft w:val="0"/>
      <w:marRight w:val="0"/>
      <w:marTop w:val="0"/>
      <w:marBottom w:val="0"/>
      <w:divBdr>
        <w:top w:val="none" w:sz="0" w:space="0" w:color="auto"/>
        <w:left w:val="none" w:sz="0" w:space="0" w:color="auto"/>
        <w:bottom w:val="none" w:sz="0" w:space="0" w:color="auto"/>
        <w:right w:val="none" w:sz="0" w:space="0" w:color="auto"/>
      </w:divBdr>
      <w:divsChild>
        <w:div w:id="349571134">
          <w:marLeft w:val="0"/>
          <w:marRight w:val="0"/>
          <w:marTop w:val="0"/>
          <w:marBottom w:val="0"/>
          <w:divBdr>
            <w:top w:val="none" w:sz="0" w:space="0" w:color="auto"/>
            <w:left w:val="none" w:sz="0" w:space="0" w:color="auto"/>
            <w:bottom w:val="none" w:sz="0" w:space="0" w:color="auto"/>
            <w:right w:val="none" w:sz="0" w:space="0" w:color="auto"/>
          </w:divBdr>
        </w:div>
        <w:div w:id="349584446">
          <w:marLeft w:val="0"/>
          <w:marRight w:val="0"/>
          <w:marTop w:val="0"/>
          <w:marBottom w:val="0"/>
          <w:divBdr>
            <w:top w:val="none" w:sz="0" w:space="0" w:color="auto"/>
            <w:left w:val="none" w:sz="0" w:space="0" w:color="auto"/>
            <w:bottom w:val="none" w:sz="0" w:space="0" w:color="auto"/>
            <w:right w:val="none" w:sz="0" w:space="0" w:color="auto"/>
          </w:divBdr>
        </w:div>
        <w:div w:id="349589918">
          <w:marLeft w:val="0"/>
          <w:marRight w:val="0"/>
          <w:marTop w:val="0"/>
          <w:marBottom w:val="0"/>
          <w:divBdr>
            <w:top w:val="none" w:sz="0" w:space="0" w:color="auto"/>
            <w:left w:val="none" w:sz="0" w:space="0" w:color="auto"/>
            <w:bottom w:val="none" w:sz="0" w:space="0" w:color="auto"/>
            <w:right w:val="none" w:sz="0" w:space="0" w:color="auto"/>
          </w:divBdr>
        </w:div>
        <w:div w:id="349595246">
          <w:marLeft w:val="0"/>
          <w:marRight w:val="0"/>
          <w:marTop w:val="0"/>
          <w:marBottom w:val="0"/>
          <w:divBdr>
            <w:top w:val="none" w:sz="0" w:space="0" w:color="auto"/>
            <w:left w:val="none" w:sz="0" w:space="0" w:color="auto"/>
            <w:bottom w:val="none" w:sz="0" w:space="0" w:color="auto"/>
            <w:right w:val="none" w:sz="0" w:space="0" w:color="auto"/>
          </w:divBdr>
          <w:divsChild>
            <w:div w:id="349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166">
      <w:marLeft w:val="0"/>
      <w:marRight w:val="0"/>
      <w:marTop w:val="0"/>
      <w:marBottom w:val="0"/>
      <w:divBdr>
        <w:top w:val="none" w:sz="0" w:space="0" w:color="auto"/>
        <w:left w:val="none" w:sz="0" w:space="0" w:color="auto"/>
        <w:bottom w:val="none" w:sz="0" w:space="0" w:color="auto"/>
        <w:right w:val="none" w:sz="0" w:space="0" w:color="auto"/>
      </w:divBdr>
      <w:divsChild>
        <w:div w:id="349601821">
          <w:marLeft w:val="0"/>
          <w:marRight w:val="0"/>
          <w:marTop w:val="0"/>
          <w:marBottom w:val="0"/>
          <w:divBdr>
            <w:top w:val="none" w:sz="0" w:space="0" w:color="auto"/>
            <w:left w:val="none" w:sz="0" w:space="0" w:color="auto"/>
            <w:bottom w:val="none" w:sz="0" w:space="0" w:color="auto"/>
            <w:right w:val="none" w:sz="0" w:space="0" w:color="auto"/>
          </w:divBdr>
        </w:div>
      </w:divsChild>
    </w:div>
    <w:div w:id="349590167">
      <w:marLeft w:val="0"/>
      <w:marRight w:val="0"/>
      <w:marTop w:val="0"/>
      <w:marBottom w:val="0"/>
      <w:divBdr>
        <w:top w:val="none" w:sz="0" w:space="0" w:color="auto"/>
        <w:left w:val="none" w:sz="0" w:space="0" w:color="auto"/>
        <w:bottom w:val="none" w:sz="0" w:space="0" w:color="auto"/>
        <w:right w:val="none" w:sz="0" w:space="0" w:color="auto"/>
      </w:divBdr>
      <w:divsChild>
        <w:div w:id="349571354">
          <w:marLeft w:val="0"/>
          <w:marRight w:val="0"/>
          <w:marTop w:val="0"/>
          <w:marBottom w:val="130"/>
          <w:divBdr>
            <w:top w:val="none" w:sz="0" w:space="0" w:color="auto"/>
            <w:left w:val="none" w:sz="0" w:space="0" w:color="auto"/>
            <w:bottom w:val="none" w:sz="0" w:space="0" w:color="auto"/>
            <w:right w:val="none" w:sz="0" w:space="0" w:color="auto"/>
          </w:divBdr>
        </w:div>
        <w:div w:id="349592304">
          <w:marLeft w:val="0"/>
          <w:marRight w:val="0"/>
          <w:marTop w:val="0"/>
          <w:marBottom w:val="0"/>
          <w:divBdr>
            <w:top w:val="none" w:sz="0" w:space="0" w:color="auto"/>
            <w:left w:val="none" w:sz="0" w:space="0" w:color="auto"/>
            <w:bottom w:val="none" w:sz="0" w:space="0" w:color="auto"/>
            <w:right w:val="none" w:sz="0" w:space="0" w:color="auto"/>
          </w:divBdr>
          <w:divsChild>
            <w:div w:id="349575970">
              <w:marLeft w:val="0"/>
              <w:marRight w:val="0"/>
              <w:marTop w:val="0"/>
              <w:marBottom w:val="0"/>
              <w:divBdr>
                <w:top w:val="none" w:sz="0" w:space="0" w:color="auto"/>
                <w:left w:val="none" w:sz="0" w:space="0" w:color="auto"/>
                <w:bottom w:val="none" w:sz="0" w:space="0" w:color="auto"/>
                <w:right w:val="none" w:sz="0" w:space="0" w:color="auto"/>
              </w:divBdr>
              <w:divsChild>
                <w:div w:id="349578980">
                  <w:marLeft w:val="0"/>
                  <w:marRight w:val="0"/>
                  <w:marTop w:val="0"/>
                  <w:marBottom w:val="0"/>
                  <w:divBdr>
                    <w:top w:val="none" w:sz="0" w:space="0" w:color="auto"/>
                    <w:left w:val="none" w:sz="0" w:space="0" w:color="auto"/>
                    <w:bottom w:val="none" w:sz="0" w:space="0" w:color="auto"/>
                    <w:right w:val="none" w:sz="0" w:space="0" w:color="auto"/>
                  </w:divBdr>
                  <w:divsChild>
                    <w:div w:id="349581323">
                      <w:marLeft w:val="259"/>
                      <w:marRight w:val="259"/>
                      <w:marTop w:val="259"/>
                      <w:marBottom w:val="259"/>
                      <w:divBdr>
                        <w:top w:val="none" w:sz="0" w:space="0" w:color="auto"/>
                        <w:left w:val="single" w:sz="48" w:space="13" w:color="F7F7F7"/>
                        <w:bottom w:val="none" w:sz="0" w:space="0" w:color="auto"/>
                        <w:right w:val="none" w:sz="0" w:space="19" w:color="auto"/>
                      </w:divBdr>
                      <w:divsChild>
                        <w:div w:id="3495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422">
              <w:marLeft w:val="0"/>
              <w:marRight w:val="0"/>
              <w:marTop w:val="0"/>
              <w:marBottom w:val="0"/>
              <w:divBdr>
                <w:top w:val="none" w:sz="0" w:space="0" w:color="auto"/>
                <w:left w:val="none" w:sz="0" w:space="0" w:color="auto"/>
                <w:bottom w:val="none" w:sz="0" w:space="0" w:color="auto"/>
                <w:right w:val="none" w:sz="0" w:space="0" w:color="auto"/>
              </w:divBdr>
            </w:div>
            <w:div w:id="349596514">
              <w:marLeft w:val="0"/>
              <w:marRight w:val="0"/>
              <w:marTop w:val="0"/>
              <w:marBottom w:val="0"/>
              <w:divBdr>
                <w:top w:val="none" w:sz="0" w:space="0" w:color="auto"/>
                <w:left w:val="none" w:sz="0" w:space="0" w:color="auto"/>
                <w:bottom w:val="none" w:sz="0" w:space="0" w:color="auto"/>
                <w:right w:val="none" w:sz="0" w:space="0" w:color="auto"/>
              </w:divBdr>
              <w:divsChild>
                <w:div w:id="34958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176">
      <w:marLeft w:val="0"/>
      <w:marRight w:val="0"/>
      <w:marTop w:val="0"/>
      <w:marBottom w:val="0"/>
      <w:divBdr>
        <w:top w:val="none" w:sz="0" w:space="0" w:color="auto"/>
        <w:left w:val="none" w:sz="0" w:space="0" w:color="auto"/>
        <w:bottom w:val="none" w:sz="0" w:space="0" w:color="auto"/>
        <w:right w:val="none" w:sz="0" w:space="0" w:color="auto"/>
      </w:divBdr>
      <w:divsChild>
        <w:div w:id="349572498">
          <w:marLeft w:val="0"/>
          <w:marRight w:val="0"/>
          <w:marTop w:val="91"/>
          <w:marBottom w:val="221"/>
          <w:divBdr>
            <w:top w:val="none" w:sz="0" w:space="0" w:color="auto"/>
            <w:left w:val="none" w:sz="0" w:space="0" w:color="auto"/>
            <w:bottom w:val="none" w:sz="0" w:space="0" w:color="auto"/>
            <w:right w:val="none" w:sz="0" w:space="0" w:color="auto"/>
          </w:divBdr>
        </w:div>
        <w:div w:id="349581365">
          <w:marLeft w:val="0"/>
          <w:marRight w:val="0"/>
          <w:marTop w:val="65"/>
          <w:marBottom w:val="195"/>
          <w:divBdr>
            <w:top w:val="none" w:sz="0" w:space="0" w:color="auto"/>
            <w:left w:val="none" w:sz="0" w:space="0" w:color="auto"/>
            <w:bottom w:val="none" w:sz="0" w:space="0" w:color="auto"/>
            <w:right w:val="none" w:sz="0" w:space="0" w:color="auto"/>
          </w:divBdr>
        </w:div>
      </w:divsChild>
    </w:div>
    <w:div w:id="349590187">
      <w:marLeft w:val="0"/>
      <w:marRight w:val="0"/>
      <w:marTop w:val="0"/>
      <w:marBottom w:val="0"/>
      <w:divBdr>
        <w:top w:val="none" w:sz="0" w:space="0" w:color="auto"/>
        <w:left w:val="none" w:sz="0" w:space="0" w:color="auto"/>
        <w:bottom w:val="none" w:sz="0" w:space="0" w:color="auto"/>
        <w:right w:val="none" w:sz="0" w:space="0" w:color="auto"/>
      </w:divBdr>
    </w:div>
    <w:div w:id="349590189">
      <w:marLeft w:val="0"/>
      <w:marRight w:val="0"/>
      <w:marTop w:val="0"/>
      <w:marBottom w:val="0"/>
      <w:divBdr>
        <w:top w:val="none" w:sz="0" w:space="0" w:color="auto"/>
        <w:left w:val="none" w:sz="0" w:space="0" w:color="auto"/>
        <w:bottom w:val="none" w:sz="0" w:space="0" w:color="auto"/>
        <w:right w:val="none" w:sz="0" w:space="0" w:color="auto"/>
      </w:divBdr>
      <w:divsChild>
        <w:div w:id="349580900">
          <w:marLeft w:val="0"/>
          <w:marRight w:val="0"/>
          <w:marTop w:val="0"/>
          <w:marBottom w:val="0"/>
          <w:divBdr>
            <w:top w:val="none" w:sz="0" w:space="0" w:color="auto"/>
            <w:left w:val="none" w:sz="0" w:space="0" w:color="auto"/>
            <w:bottom w:val="none" w:sz="0" w:space="0" w:color="auto"/>
            <w:right w:val="none" w:sz="0" w:space="0" w:color="auto"/>
          </w:divBdr>
          <w:divsChild>
            <w:div w:id="34958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190">
      <w:marLeft w:val="0"/>
      <w:marRight w:val="0"/>
      <w:marTop w:val="0"/>
      <w:marBottom w:val="0"/>
      <w:divBdr>
        <w:top w:val="none" w:sz="0" w:space="0" w:color="auto"/>
        <w:left w:val="none" w:sz="0" w:space="0" w:color="auto"/>
        <w:bottom w:val="none" w:sz="0" w:space="0" w:color="auto"/>
        <w:right w:val="none" w:sz="0" w:space="0" w:color="auto"/>
      </w:divBdr>
      <w:divsChild>
        <w:div w:id="349573361">
          <w:marLeft w:val="0"/>
          <w:marRight w:val="0"/>
          <w:marTop w:val="0"/>
          <w:marBottom w:val="0"/>
          <w:divBdr>
            <w:top w:val="none" w:sz="0" w:space="0" w:color="auto"/>
            <w:left w:val="none" w:sz="0" w:space="0" w:color="auto"/>
            <w:bottom w:val="none" w:sz="0" w:space="0" w:color="auto"/>
            <w:right w:val="none" w:sz="0" w:space="0" w:color="auto"/>
          </w:divBdr>
          <w:divsChild>
            <w:div w:id="3495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192">
      <w:marLeft w:val="0"/>
      <w:marRight w:val="0"/>
      <w:marTop w:val="0"/>
      <w:marBottom w:val="0"/>
      <w:divBdr>
        <w:top w:val="none" w:sz="0" w:space="0" w:color="auto"/>
        <w:left w:val="none" w:sz="0" w:space="0" w:color="auto"/>
        <w:bottom w:val="none" w:sz="0" w:space="0" w:color="auto"/>
        <w:right w:val="none" w:sz="0" w:space="0" w:color="auto"/>
      </w:divBdr>
    </w:div>
    <w:div w:id="349590194">
      <w:marLeft w:val="0"/>
      <w:marRight w:val="0"/>
      <w:marTop w:val="0"/>
      <w:marBottom w:val="0"/>
      <w:divBdr>
        <w:top w:val="none" w:sz="0" w:space="0" w:color="auto"/>
        <w:left w:val="none" w:sz="0" w:space="0" w:color="auto"/>
        <w:bottom w:val="none" w:sz="0" w:space="0" w:color="auto"/>
        <w:right w:val="none" w:sz="0" w:space="0" w:color="auto"/>
      </w:divBdr>
    </w:div>
    <w:div w:id="349590199">
      <w:marLeft w:val="0"/>
      <w:marRight w:val="0"/>
      <w:marTop w:val="0"/>
      <w:marBottom w:val="0"/>
      <w:divBdr>
        <w:top w:val="none" w:sz="0" w:space="0" w:color="auto"/>
        <w:left w:val="none" w:sz="0" w:space="0" w:color="auto"/>
        <w:bottom w:val="none" w:sz="0" w:space="0" w:color="auto"/>
        <w:right w:val="none" w:sz="0" w:space="0" w:color="auto"/>
      </w:divBdr>
    </w:div>
    <w:div w:id="349590204">
      <w:marLeft w:val="0"/>
      <w:marRight w:val="0"/>
      <w:marTop w:val="0"/>
      <w:marBottom w:val="0"/>
      <w:divBdr>
        <w:top w:val="none" w:sz="0" w:space="0" w:color="auto"/>
        <w:left w:val="none" w:sz="0" w:space="0" w:color="auto"/>
        <w:bottom w:val="none" w:sz="0" w:space="0" w:color="auto"/>
        <w:right w:val="none" w:sz="0" w:space="0" w:color="auto"/>
      </w:divBdr>
      <w:divsChild>
        <w:div w:id="349588831">
          <w:marLeft w:val="0"/>
          <w:marRight w:val="0"/>
          <w:marTop w:val="58"/>
          <w:marBottom w:val="174"/>
          <w:divBdr>
            <w:top w:val="none" w:sz="0" w:space="0" w:color="auto"/>
            <w:left w:val="none" w:sz="0" w:space="0" w:color="auto"/>
            <w:bottom w:val="none" w:sz="0" w:space="0" w:color="auto"/>
            <w:right w:val="none" w:sz="0" w:space="0" w:color="auto"/>
          </w:divBdr>
        </w:div>
        <w:div w:id="349600607">
          <w:marLeft w:val="0"/>
          <w:marRight w:val="0"/>
          <w:marTop w:val="81"/>
          <w:marBottom w:val="197"/>
          <w:divBdr>
            <w:top w:val="none" w:sz="0" w:space="0" w:color="auto"/>
            <w:left w:val="none" w:sz="0" w:space="0" w:color="auto"/>
            <w:bottom w:val="none" w:sz="0" w:space="0" w:color="auto"/>
            <w:right w:val="none" w:sz="0" w:space="0" w:color="auto"/>
          </w:divBdr>
        </w:div>
      </w:divsChild>
    </w:div>
    <w:div w:id="349590205">
      <w:marLeft w:val="0"/>
      <w:marRight w:val="0"/>
      <w:marTop w:val="0"/>
      <w:marBottom w:val="0"/>
      <w:divBdr>
        <w:top w:val="none" w:sz="0" w:space="0" w:color="auto"/>
        <w:left w:val="none" w:sz="0" w:space="0" w:color="auto"/>
        <w:bottom w:val="none" w:sz="0" w:space="0" w:color="auto"/>
        <w:right w:val="none" w:sz="0" w:space="0" w:color="auto"/>
      </w:divBdr>
    </w:div>
    <w:div w:id="349590207">
      <w:marLeft w:val="0"/>
      <w:marRight w:val="0"/>
      <w:marTop w:val="0"/>
      <w:marBottom w:val="0"/>
      <w:divBdr>
        <w:top w:val="none" w:sz="0" w:space="0" w:color="auto"/>
        <w:left w:val="none" w:sz="0" w:space="0" w:color="auto"/>
        <w:bottom w:val="none" w:sz="0" w:space="0" w:color="auto"/>
        <w:right w:val="none" w:sz="0" w:space="0" w:color="auto"/>
      </w:divBdr>
      <w:divsChild>
        <w:div w:id="349573290">
          <w:marLeft w:val="0"/>
          <w:marRight w:val="0"/>
          <w:marTop w:val="0"/>
          <w:marBottom w:val="0"/>
          <w:divBdr>
            <w:top w:val="none" w:sz="0" w:space="0" w:color="auto"/>
            <w:left w:val="none" w:sz="0" w:space="0" w:color="auto"/>
            <w:bottom w:val="none" w:sz="0" w:space="0" w:color="auto"/>
            <w:right w:val="none" w:sz="0" w:space="0" w:color="auto"/>
          </w:divBdr>
        </w:div>
        <w:div w:id="349573979">
          <w:marLeft w:val="0"/>
          <w:marRight w:val="0"/>
          <w:marTop w:val="0"/>
          <w:marBottom w:val="0"/>
          <w:divBdr>
            <w:top w:val="none" w:sz="0" w:space="0" w:color="auto"/>
            <w:left w:val="none" w:sz="0" w:space="0" w:color="auto"/>
            <w:bottom w:val="none" w:sz="0" w:space="0" w:color="auto"/>
            <w:right w:val="none" w:sz="0" w:space="0" w:color="auto"/>
          </w:divBdr>
        </w:div>
      </w:divsChild>
    </w:div>
    <w:div w:id="349590208">
      <w:marLeft w:val="0"/>
      <w:marRight w:val="0"/>
      <w:marTop w:val="0"/>
      <w:marBottom w:val="0"/>
      <w:divBdr>
        <w:top w:val="none" w:sz="0" w:space="0" w:color="auto"/>
        <w:left w:val="none" w:sz="0" w:space="0" w:color="auto"/>
        <w:bottom w:val="none" w:sz="0" w:space="0" w:color="auto"/>
        <w:right w:val="none" w:sz="0" w:space="0" w:color="auto"/>
      </w:divBdr>
      <w:divsChild>
        <w:div w:id="349575606">
          <w:marLeft w:val="0"/>
          <w:marRight w:val="0"/>
          <w:marTop w:val="0"/>
          <w:marBottom w:val="0"/>
          <w:divBdr>
            <w:top w:val="none" w:sz="0" w:space="0" w:color="auto"/>
            <w:left w:val="none" w:sz="0" w:space="0" w:color="auto"/>
            <w:bottom w:val="none" w:sz="0" w:space="0" w:color="auto"/>
            <w:right w:val="none" w:sz="0" w:space="0" w:color="auto"/>
          </w:divBdr>
        </w:div>
        <w:div w:id="349580321">
          <w:marLeft w:val="0"/>
          <w:marRight w:val="0"/>
          <w:marTop w:val="0"/>
          <w:marBottom w:val="0"/>
          <w:divBdr>
            <w:top w:val="none" w:sz="0" w:space="0" w:color="auto"/>
            <w:left w:val="none" w:sz="0" w:space="0" w:color="auto"/>
            <w:bottom w:val="none" w:sz="0" w:space="0" w:color="auto"/>
            <w:right w:val="none" w:sz="0" w:space="0" w:color="auto"/>
          </w:divBdr>
        </w:div>
      </w:divsChild>
    </w:div>
    <w:div w:id="349590209">
      <w:marLeft w:val="0"/>
      <w:marRight w:val="0"/>
      <w:marTop w:val="0"/>
      <w:marBottom w:val="0"/>
      <w:divBdr>
        <w:top w:val="none" w:sz="0" w:space="0" w:color="auto"/>
        <w:left w:val="none" w:sz="0" w:space="0" w:color="auto"/>
        <w:bottom w:val="none" w:sz="0" w:space="0" w:color="auto"/>
        <w:right w:val="none" w:sz="0" w:space="0" w:color="auto"/>
      </w:divBdr>
    </w:div>
    <w:div w:id="349590210">
      <w:marLeft w:val="0"/>
      <w:marRight w:val="0"/>
      <w:marTop w:val="0"/>
      <w:marBottom w:val="0"/>
      <w:divBdr>
        <w:top w:val="none" w:sz="0" w:space="0" w:color="auto"/>
        <w:left w:val="none" w:sz="0" w:space="0" w:color="auto"/>
        <w:bottom w:val="none" w:sz="0" w:space="0" w:color="auto"/>
        <w:right w:val="none" w:sz="0" w:space="0" w:color="auto"/>
      </w:divBdr>
    </w:div>
    <w:div w:id="349590211">
      <w:marLeft w:val="0"/>
      <w:marRight w:val="0"/>
      <w:marTop w:val="0"/>
      <w:marBottom w:val="0"/>
      <w:divBdr>
        <w:top w:val="none" w:sz="0" w:space="0" w:color="auto"/>
        <w:left w:val="none" w:sz="0" w:space="0" w:color="auto"/>
        <w:bottom w:val="none" w:sz="0" w:space="0" w:color="auto"/>
        <w:right w:val="none" w:sz="0" w:space="0" w:color="auto"/>
      </w:divBdr>
      <w:divsChild>
        <w:div w:id="349595832">
          <w:marLeft w:val="0"/>
          <w:marRight w:val="0"/>
          <w:marTop w:val="0"/>
          <w:marBottom w:val="0"/>
          <w:divBdr>
            <w:top w:val="none" w:sz="0" w:space="0" w:color="auto"/>
            <w:left w:val="none" w:sz="0" w:space="0" w:color="auto"/>
            <w:bottom w:val="none" w:sz="0" w:space="0" w:color="auto"/>
            <w:right w:val="none" w:sz="0" w:space="0" w:color="auto"/>
          </w:divBdr>
        </w:div>
      </w:divsChild>
    </w:div>
    <w:div w:id="349590216">
      <w:marLeft w:val="0"/>
      <w:marRight w:val="0"/>
      <w:marTop w:val="0"/>
      <w:marBottom w:val="0"/>
      <w:divBdr>
        <w:top w:val="none" w:sz="0" w:space="0" w:color="auto"/>
        <w:left w:val="none" w:sz="0" w:space="0" w:color="auto"/>
        <w:bottom w:val="none" w:sz="0" w:space="0" w:color="auto"/>
        <w:right w:val="none" w:sz="0" w:space="0" w:color="auto"/>
      </w:divBdr>
    </w:div>
    <w:div w:id="349590220">
      <w:marLeft w:val="0"/>
      <w:marRight w:val="0"/>
      <w:marTop w:val="0"/>
      <w:marBottom w:val="0"/>
      <w:divBdr>
        <w:top w:val="none" w:sz="0" w:space="0" w:color="auto"/>
        <w:left w:val="none" w:sz="0" w:space="0" w:color="auto"/>
        <w:bottom w:val="none" w:sz="0" w:space="0" w:color="auto"/>
        <w:right w:val="none" w:sz="0" w:space="0" w:color="auto"/>
      </w:divBdr>
      <w:divsChild>
        <w:div w:id="349588103">
          <w:marLeft w:val="0"/>
          <w:marRight w:val="0"/>
          <w:marTop w:val="0"/>
          <w:marBottom w:val="0"/>
          <w:divBdr>
            <w:top w:val="none" w:sz="0" w:space="0" w:color="auto"/>
            <w:left w:val="none" w:sz="0" w:space="0" w:color="auto"/>
            <w:bottom w:val="none" w:sz="0" w:space="0" w:color="auto"/>
            <w:right w:val="none" w:sz="0" w:space="0" w:color="auto"/>
          </w:divBdr>
        </w:div>
      </w:divsChild>
    </w:div>
    <w:div w:id="349590221">
      <w:marLeft w:val="0"/>
      <w:marRight w:val="0"/>
      <w:marTop w:val="0"/>
      <w:marBottom w:val="0"/>
      <w:divBdr>
        <w:top w:val="none" w:sz="0" w:space="0" w:color="auto"/>
        <w:left w:val="none" w:sz="0" w:space="0" w:color="auto"/>
        <w:bottom w:val="none" w:sz="0" w:space="0" w:color="auto"/>
        <w:right w:val="none" w:sz="0" w:space="0" w:color="auto"/>
      </w:divBdr>
      <w:divsChild>
        <w:div w:id="349573138">
          <w:marLeft w:val="0"/>
          <w:marRight w:val="0"/>
          <w:marTop w:val="0"/>
          <w:marBottom w:val="0"/>
          <w:divBdr>
            <w:top w:val="none" w:sz="0" w:space="0" w:color="auto"/>
            <w:left w:val="none" w:sz="0" w:space="0" w:color="auto"/>
            <w:bottom w:val="none" w:sz="0" w:space="0" w:color="auto"/>
            <w:right w:val="none" w:sz="0" w:space="0" w:color="auto"/>
          </w:divBdr>
        </w:div>
        <w:div w:id="349581933">
          <w:marLeft w:val="0"/>
          <w:marRight w:val="0"/>
          <w:marTop w:val="0"/>
          <w:marBottom w:val="0"/>
          <w:divBdr>
            <w:top w:val="none" w:sz="0" w:space="0" w:color="auto"/>
            <w:left w:val="none" w:sz="0" w:space="0" w:color="auto"/>
            <w:bottom w:val="none" w:sz="0" w:space="0" w:color="auto"/>
            <w:right w:val="none" w:sz="0" w:space="0" w:color="auto"/>
          </w:divBdr>
        </w:div>
      </w:divsChild>
    </w:div>
    <w:div w:id="349590224">
      <w:marLeft w:val="0"/>
      <w:marRight w:val="0"/>
      <w:marTop w:val="0"/>
      <w:marBottom w:val="0"/>
      <w:divBdr>
        <w:top w:val="none" w:sz="0" w:space="0" w:color="auto"/>
        <w:left w:val="none" w:sz="0" w:space="0" w:color="auto"/>
        <w:bottom w:val="none" w:sz="0" w:space="0" w:color="auto"/>
        <w:right w:val="none" w:sz="0" w:space="0" w:color="auto"/>
      </w:divBdr>
      <w:divsChild>
        <w:div w:id="349600732">
          <w:marLeft w:val="0"/>
          <w:marRight w:val="0"/>
          <w:marTop w:val="0"/>
          <w:marBottom w:val="0"/>
          <w:divBdr>
            <w:top w:val="none" w:sz="0" w:space="0" w:color="auto"/>
            <w:left w:val="none" w:sz="0" w:space="0" w:color="auto"/>
            <w:bottom w:val="none" w:sz="0" w:space="0" w:color="auto"/>
            <w:right w:val="none" w:sz="0" w:space="0" w:color="auto"/>
          </w:divBdr>
        </w:div>
      </w:divsChild>
    </w:div>
    <w:div w:id="349590226">
      <w:marLeft w:val="0"/>
      <w:marRight w:val="0"/>
      <w:marTop w:val="0"/>
      <w:marBottom w:val="0"/>
      <w:divBdr>
        <w:top w:val="none" w:sz="0" w:space="0" w:color="auto"/>
        <w:left w:val="none" w:sz="0" w:space="0" w:color="auto"/>
        <w:bottom w:val="none" w:sz="0" w:space="0" w:color="auto"/>
        <w:right w:val="none" w:sz="0" w:space="0" w:color="auto"/>
      </w:divBdr>
    </w:div>
    <w:div w:id="349590228">
      <w:marLeft w:val="0"/>
      <w:marRight w:val="0"/>
      <w:marTop w:val="0"/>
      <w:marBottom w:val="0"/>
      <w:divBdr>
        <w:top w:val="none" w:sz="0" w:space="0" w:color="auto"/>
        <w:left w:val="none" w:sz="0" w:space="0" w:color="auto"/>
        <w:bottom w:val="none" w:sz="0" w:space="0" w:color="auto"/>
        <w:right w:val="none" w:sz="0" w:space="0" w:color="auto"/>
      </w:divBdr>
      <w:divsChild>
        <w:div w:id="349573627">
          <w:marLeft w:val="0"/>
          <w:marRight w:val="0"/>
          <w:marTop w:val="244"/>
          <w:marBottom w:val="0"/>
          <w:divBdr>
            <w:top w:val="none" w:sz="0" w:space="0" w:color="auto"/>
            <w:left w:val="none" w:sz="0" w:space="0" w:color="auto"/>
            <w:bottom w:val="none" w:sz="0" w:space="0" w:color="auto"/>
            <w:right w:val="none" w:sz="0" w:space="0" w:color="auto"/>
          </w:divBdr>
          <w:divsChild>
            <w:div w:id="349578907">
              <w:marLeft w:val="0"/>
              <w:marRight w:val="0"/>
              <w:marTop w:val="0"/>
              <w:marBottom w:val="0"/>
              <w:divBdr>
                <w:top w:val="none" w:sz="0" w:space="0" w:color="auto"/>
                <w:left w:val="none" w:sz="0" w:space="0" w:color="auto"/>
                <w:bottom w:val="none" w:sz="0" w:space="0" w:color="auto"/>
                <w:right w:val="none" w:sz="0" w:space="0" w:color="auto"/>
              </w:divBdr>
            </w:div>
            <w:div w:id="349600540">
              <w:marLeft w:val="0"/>
              <w:marRight w:val="0"/>
              <w:marTop w:val="240"/>
              <w:marBottom w:val="240"/>
              <w:divBdr>
                <w:top w:val="none" w:sz="0" w:space="0" w:color="auto"/>
                <w:left w:val="none" w:sz="0" w:space="0" w:color="auto"/>
                <w:bottom w:val="none" w:sz="0" w:space="0" w:color="auto"/>
                <w:right w:val="none" w:sz="0" w:space="0" w:color="auto"/>
              </w:divBdr>
            </w:div>
          </w:divsChild>
        </w:div>
        <w:div w:id="349580440">
          <w:marLeft w:val="0"/>
          <w:marRight w:val="0"/>
          <w:marTop w:val="0"/>
          <w:marBottom w:val="0"/>
          <w:divBdr>
            <w:top w:val="none" w:sz="0" w:space="0" w:color="auto"/>
            <w:left w:val="none" w:sz="0" w:space="0" w:color="auto"/>
            <w:bottom w:val="none" w:sz="0" w:space="0" w:color="auto"/>
            <w:right w:val="none" w:sz="0" w:space="0" w:color="auto"/>
          </w:divBdr>
          <w:divsChild>
            <w:div w:id="349602533">
              <w:marLeft w:val="0"/>
              <w:marRight w:val="0"/>
              <w:marTop w:val="0"/>
              <w:marBottom w:val="186"/>
              <w:divBdr>
                <w:top w:val="none" w:sz="0" w:space="0" w:color="auto"/>
                <w:left w:val="none" w:sz="0" w:space="0" w:color="auto"/>
                <w:bottom w:val="none" w:sz="0" w:space="0" w:color="auto"/>
                <w:right w:val="none" w:sz="0" w:space="0" w:color="auto"/>
              </w:divBdr>
              <w:divsChild>
                <w:div w:id="349578817">
                  <w:marLeft w:val="0"/>
                  <w:marRight w:val="0"/>
                  <w:marTop w:val="0"/>
                  <w:marBottom w:val="0"/>
                  <w:divBdr>
                    <w:top w:val="none" w:sz="0" w:space="0" w:color="auto"/>
                    <w:left w:val="none" w:sz="0" w:space="0" w:color="auto"/>
                    <w:bottom w:val="none" w:sz="0" w:space="0" w:color="auto"/>
                    <w:right w:val="none" w:sz="0" w:space="0" w:color="auto"/>
                  </w:divBdr>
                </w:div>
                <w:div w:id="349586696">
                  <w:marLeft w:val="255"/>
                  <w:marRight w:val="0"/>
                  <w:marTop w:val="0"/>
                  <w:marBottom w:val="0"/>
                  <w:divBdr>
                    <w:top w:val="none" w:sz="0" w:space="0" w:color="auto"/>
                    <w:left w:val="none" w:sz="0" w:space="0" w:color="auto"/>
                    <w:bottom w:val="none" w:sz="0" w:space="0" w:color="auto"/>
                    <w:right w:val="none" w:sz="0" w:space="0" w:color="auto"/>
                  </w:divBdr>
                </w:div>
                <w:div w:id="349596800">
                  <w:marLeft w:val="0"/>
                  <w:marRight w:val="0"/>
                  <w:marTop w:val="0"/>
                  <w:marBottom w:val="0"/>
                  <w:divBdr>
                    <w:top w:val="none" w:sz="0" w:space="0" w:color="auto"/>
                    <w:left w:val="none" w:sz="0" w:space="0" w:color="auto"/>
                    <w:bottom w:val="none" w:sz="0" w:space="0" w:color="auto"/>
                    <w:right w:val="none" w:sz="0" w:space="0" w:color="auto"/>
                  </w:divBdr>
                  <w:divsChild>
                    <w:div w:id="349595659">
                      <w:marLeft w:val="0"/>
                      <w:marRight w:val="23"/>
                      <w:marTop w:val="0"/>
                      <w:marBottom w:val="0"/>
                      <w:divBdr>
                        <w:top w:val="none" w:sz="0" w:space="0" w:color="auto"/>
                        <w:left w:val="none" w:sz="0" w:space="0" w:color="auto"/>
                        <w:bottom w:val="none" w:sz="0" w:space="0" w:color="auto"/>
                        <w:right w:val="none" w:sz="0" w:space="0" w:color="auto"/>
                      </w:divBdr>
                    </w:div>
                    <w:div w:id="349599073">
                      <w:marLeft w:val="0"/>
                      <w:marRight w:val="2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229">
      <w:marLeft w:val="0"/>
      <w:marRight w:val="0"/>
      <w:marTop w:val="0"/>
      <w:marBottom w:val="0"/>
      <w:divBdr>
        <w:top w:val="none" w:sz="0" w:space="0" w:color="auto"/>
        <w:left w:val="none" w:sz="0" w:space="0" w:color="auto"/>
        <w:bottom w:val="none" w:sz="0" w:space="0" w:color="auto"/>
        <w:right w:val="none" w:sz="0" w:space="0" w:color="auto"/>
      </w:divBdr>
    </w:div>
    <w:div w:id="349590238">
      <w:marLeft w:val="0"/>
      <w:marRight w:val="0"/>
      <w:marTop w:val="0"/>
      <w:marBottom w:val="0"/>
      <w:divBdr>
        <w:top w:val="none" w:sz="0" w:space="0" w:color="auto"/>
        <w:left w:val="none" w:sz="0" w:space="0" w:color="auto"/>
        <w:bottom w:val="none" w:sz="0" w:space="0" w:color="auto"/>
        <w:right w:val="none" w:sz="0" w:space="0" w:color="auto"/>
      </w:divBdr>
    </w:div>
    <w:div w:id="349590239">
      <w:marLeft w:val="0"/>
      <w:marRight w:val="0"/>
      <w:marTop w:val="0"/>
      <w:marBottom w:val="0"/>
      <w:divBdr>
        <w:top w:val="none" w:sz="0" w:space="0" w:color="auto"/>
        <w:left w:val="none" w:sz="0" w:space="0" w:color="auto"/>
        <w:bottom w:val="none" w:sz="0" w:space="0" w:color="auto"/>
        <w:right w:val="none" w:sz="0" w:space="0" w:color="auto"/>
      </w:divBdr>
      <w:divsChild>
        <w:div w:id="349571450">
          <w:marLeft w:val="0"/>
          <w:marRight w:val="0"/>
          <w:marTop w:val="0"/>
          <w:marBottom w:val="0"/>
          <w:divBdr>
            <w:top w:val="none" w:sz="0" w:space="0" w:color="auto"/>
            <w:left w:val="none" w:sz="0" w:space="0" w:color="auto"/>
            <w:bottom w:val="none" w:sz="0" w:space="0" w:color="auto"/>
            <w:right w:val="none" w:sz="0" w:space="0" w:color="auto"/>
          </w:divBdr>
          <w:divsChild>
            <w:div w:id="349573092">
              <w:marLeft w:val="0"/>
              <w:marRight w:val="0"/>
              <w:marTop w:val="0"/>
              <w:marBottom w:val="0"/>
              <w:divBdr>
                <w:top w:val="none" w:sz="0" w:space="0" w:color="auto"/>
                <w:left w:val="none" w:sz="0" w:space="0" w:color="auto"/>
                <w:bottom w:val="none" w:sz="0" w:space="0" w:color="auto"/>
                <w:right w:val="none" w:sz="0" w:space="0" w:color="auto"/>
              </w:divBdr>
            </w:div>
            <w:div w:id="349579987">
              <w:marLeft w:val="0"/>
              <w:marRight w:val="0"/>
              <w:marTop w:val="0"/>
              <w:marBottom w:val="0"/>
              <w:divBdr>
                <w:top w:val="none" w:sz="0" w:space="0" w:color="auto"/>
                <w:left w:val="none" w:sz="0" w:space="0" w:color="auto"/>
                <w:bottom w:val="none" w:sz="0" w:space="0" w:color="auto"/>
                <w:right w:val="none" w:sz="0" w:space="0" w:color="auto"/>
              </w:divBdr>
            </w:div>
            <w:div w:id="349585915">
              <w:marLeft w:val="0"/>
              <w:marRight w:val="0"/>
              <w:marTop w:val="0"/>
              <w:marBottom w:val="0"/>
              <w:divBdr>
                <w:top w:val="none" w:sz="0" w:space="0" w:color="auto"/>
                <w:left w:val="none" w:sz="0" w:space="0" w:color="auto"/>
                <w:bottom w:val="none" w:sz="0" w:space="0" w:color="auto"/>
                <w:right w:val="none" w:sz="0" w:space="0" w:color="auto"/>
              </w:divBdr>
            </w:div>
            <w:div w:id="349596584">
              <w:marLeft w:val="0"/>
              <w:marRight w:val="0"/>
              <w:marTop w:val="0"/>
              <w:marBottom w:val="0"/>
              <w:divBdr>
                <w:top w:val="none" w:sz="0" w:space="0" w:color="auto"/>
                <w:left w:val="none" w:sz="0" w:space="0" w:color="auto"/>
                <w:bottom w:val="none" w:sz="0" w:space="0" w:color="auto"/>
                <w:right w:val="none" w:sz="0" w:space="0" w:color="auto"/>
              </w:divBdr>
            </w:div>
            <w:div w:id="34959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240">
      <w:marLeft w:val="0"/>
      <w:marRight w:val="0"/>
      <w:marTop w:val="0"/>
      <w:marBottom w:val="0"/>
      <w:divBdr>
        <w:top w:val="none" w:sz="0" w:space="0" w:color="auto"/>
        <w:left w:val="none" w:sz="0" w:space="0" w:color="auto"/>
        <w:bottom w:val="none" w:sz="0" w:space="0" w:color="auto"/>
        <w:right w:val="none" w:sz="0" w:space="0" w:color="auto"/>
      </w:divBdr>
    </w:div>
    <w:div w:id="349590243">
      <w:marLeft w:val="0"/>
      <w:marRight w:val="0"/>
      <w:marTop w:val="0"/>
      <w:marBottom w:val="0"/>
      <w:divBdr>
        <w:top w:val="none" w:sz="0" w:space="0" w:color="auto"/>
        <w:left w:val="none" w:sz="0" w:space="0" w:color="auto"/>
        <w:bottom w:val="none" w:sz="0" w:space="0" w:color="auto"/>
        <w:right w:val="none" w:sz="0" w:space="0" w:color="auto"/>
      </w:divBdr>
    </w:div>
    <w:div w:id="349590245">
      <w:marLeft w:val="0"/>
      <w:marRight w:val="0"/>
      <w:marTop w:val="0"/>
      <w:marBottom w:val="0"/>
      <w:divBdr>
        <w:top w:val="none" w:sz="0" w:space="0" w:color="auto"/>
        <w:left w:val="none" w:sz="0" w:space="0" w:color="auto"/>
        <w:bottom w:val="none" w:sz="0" w:space="0" w:color="auto"/>
        <w:right w:val="none" w:sz="0" w:space="0" w:color="auto"/>
      </w:divBdr>
    </w:div>
    <w:div w:id="349590247">
      <w:marLeft w:val="0"/>
      <w:marRight w:val="0"/>
      <w:marTop w:val="0"/>
      <w:marBottom w:val="0"/>
      <w:divBdr>
        <w:top w:val="none" w:sz="0" w:space="0" w:color="auto"/>
        <w:left w:val="none" w:sz="0" w:space="0" w:color="auto"/>
        <w:bottom w:val="none" w:sz="0" w:space="0" w:color="auto"/>
        <w:right w:val="none" w:sz="0" w:space="0" w:color="auto"/>
      </w:divBdr>
    </w:div>
    <w:div w:id="349590248">
      <w:marLeft w:val="0"/>
      <w:marRight w:val="0"/>
      <w:marTop w:val="0"/>
      <w:marBottom w:val="0"/>
      <w:divBdr>
        <w:top w:val="none" w:sz="0" w:space="0" w:color="auto"/>
        <w:left w:val="none" w:sz="0" w:space="0" w:color="auto"/>
        <w:bottom w:val="none" w:sz="0" w:space="0" w:color="auto"/>
        <w:right w:val="none" w:sz="0" w:space="0" w:color="auto"/>
      </w:divBdr>
    </w:div>
    <w:div w:id="349590250">
      <w:marLeft w:val="0"/>
      <w:marRight w:val="0"/>
      <w:marTop w:val="0"/>
      <w:marBottom w:val="0"/>
      <w:divBdr>
        <w:top w:val="none" w:sz="0" w:space="0" w:color="auto"/>
        <w:left w:val="none" w:sz="0" w:space="0" w:color="auto"/>
        <w:bottom w:val="none" w:sz="0" w:space="0" w:color="auto"/>
        <w:right w:val="none" w:sz="0" w:space="0" w:color="auto"/>
      </w:divBdr>
    </w:div>
    <w:div w:id="349590251">
      <w:marLeft w:val="0"/>
      <w:marRight w:val="0"/>
      <w:marTop w:val="0"/>
      <w:marBottom w:val="0"/>
      <w:divBdr>
        <w:top w:val="none" w:sz="0" w:space="0" w:color="auto"/>
        <w:left w:val="none" w:sz="0" w:space="0" w:color="auto"/>
        <w:bottom w:val="none" w:sz="0" w:space="0" w:color="auto"/>
        <w:right w:val="none" w:sz="0" w:space="0" w:color="auto"/>
      </w:divBdr>
    </w:div>
    <w:div w:id="349590254">
      <w:marLeft w:val="0"/>
      <w:marRight w:val="0"/>
      <w:marTop w:val="0"/>
      <w:marBottom w:val="0"/>
      <w:divBdr>
        <w:top w:val="none" w:sz="0" w:space="0" w:color="auto"/>
        <w:left w:val="none" w:sz="0" w:space="0" w:color="auto"/>
        <w:bottom w:val="none" w:sz="0" w:space="0" w:color="auto"/>
        <w:right w:val="none" w:sz="0" w:space="0" w:color="auto"/>
      </w:divBdr>
      <w:divsChild>
        <w:div w:id="349587974">
          <w:marLeft w:val="0"/>
          <w:marRight w:val="0"/>
          <w:marTop w:val="0"/>
          <w:marBottom w:val="0"/>
          <w:divBdr>
            <w:top w:val="none" w:sz="0" w:space="0" w:color="auto"/>
            <w:left w:val="none" w:sz="0" w:space="0" w:color="auto"/>
            <w:bottom w:val="none" w:sz="0" w:space="0" w:color="auto"/>
            <w:right w:val="none" w:sz="0" w:space="0" w:color="auto"/>
          </w:divBdr>
          <w:divsChild>
            <w:div w:id="349588387">
              <w:marLeft w:val="0"/>
              <w:marRight w:val="0"/>
              <w:marTop w:val="0"/>
              <w:marBottom w:val="0"/>
              <w:divBdr>
                <w:top w:val="none" w:sz="0" w:space="0" w:color="auto"/>
                <w:left w:val="none" w:sz="0" w:space="0" w:color="auto"/>
                <w:bottom w:val="none" w:sz="0" w:space="0" w:color="auto"/>
                <w:right w:val="none" w:sz="0" w:space="0" w:color="auto"/>
              </w:divBdr>
              <w:divsChild>
                <w:div w:id="3496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255">
      <w:marLeft w:val="0"/>
      <w:marRight w:val="0"/>
      <w:marTop w:val="0"/>
      <w:marBottom w:val="0"/>
      <w:divBdr>
        <w:top w:val="none" w:sz="0" w:space="0" w:color="auto"/>
        <w:left w:val="none" w:sz="0" w:space="0" w:color="auto"/>
        <w:bottom w:val="none" w:sz="0" w:space="0" w:color="auto"/>
        <w:right w:val="none" w:sz="0" w:space="0" w:color="auto"/>
      </w:divBdr>
      <w:divsChild>
        <w:div w:id="349573109">
          <w:marLeft w:val="0"/>
          <w:marRight w:val="0"/>
          <w:marTop w:val="0"/>
          <w:marBottom w:val="0"/>
          <w:divBdr>
            <w:top w:val="none" w:sz="0" w:space="0" w:color="auto"/>
            <w:left w:val="none" w:sz="0" w:space="0" w:color="auto"/>
            <w:bottom w:val="none" w:sz="0" w:space="0" w:color="auto"/>
            <w:right w:val="none" w:sz="0" w:space="0" w:color="auto"/>
          </w:divBdr>
          <w:divsChild>
            <w:div w:id="3495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257">
      <w:marLeft w:val="0"/>
      <w:marRight w:val="0"/>
      <w:marTop w:val="0"/>
      <w:marBottom w:val="0"/>
      <w:divBdr>
        <w:top w:val="none" w:sz="0" w:space="0" w:color="auto"/>
        <w:left w:val="none" w:sz="0" w:space="0" w:color="auto"/>
        <w:bottom w:val="none" w:sz="0" w:space="0" w:color="auto"/>
        <w:right w:val="none" w:sz="0" w:space="0" w:color="auto"/>
      </w:divBdr>
      <w:divsChild>
        <w:div w:id="349590566">
          <w:marLeft w:val="0"/>
          <w:marRight w:val="0"/>
          <w:marTop w:val="0"/>
          <w:marBottom w:val="0"/>
          <w:divBdr>
            <w:top w:val="none" w:sz="0" w:space="0" w:color="auto"/>
            <w:left w:val="none" w:sz="0" w:space="0" w:color="auto"/>
            <w:bottom w:val="none" w:sz="0" w:space="0" w:color="auto"/>
            <w:right w:val="none" w:sz="0" w:space="0" w:color="auto"/>
          </w:divBdr>
        </w:div>
        <w:div w:id="349599507">
          <w:marLeft w:val="0"/>
          <w:marRight w:val="0"/>
          <w:marTop w:val="0"/>
          <w:marBottom w:val="0"/>
          <w:divBdr>
            <w:top w:val="none" w:sz="0" w:space="0" w:color="auto"/>
            <w:left w:val="none" w:sz="0" w:space="0" w:color="auto"/>
            <w:bottom w:val="none" w:sz="0" w:space="0" w:color="auto"/>
            <w:right w:val="none" w:sz="0" w:space="0" w:color="auto"/>
          </w:divBdr>
          <w:divsChild>
            <w:div w:id="34959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261">
      <w:marLeft w:val="0"/>
      <w:marRight w:val="0"/>
      <w:marTop w:val="0"/>
      <w:marBottom w:val="0"/>
      <w:divBdr>
        <w:top w:val="none" w:sz="0" w:space="0" w:color="auto"/>
        <w:left w:val="none" w:sz="0" w:space="0" w:color="auto"/>
        <w:bottom w:val="none" w:sz="0" w:space="0" w:color="auto"/>
        <w:right w:val="none" w:sz="0" w:space="0" w:color="auto"/>
      </w:divBdr>
      <w:divsChild>
        <w:div w:id="349578594">
          <w:marLeft w:val="0"/>
          <w:marRight w:val="0"/>
          <w:marTop w:val="0"/>
          <w:marBottom w:val="0"/>
          <w:divBdr>
            <w:top w:val="none" w:sz="0" w:space="0" w:color="auto"/>
            <w:left w:val="none" w:sz="0" w:space="0" w:color="auto"/>
            <w:bottom w:val="none" w:sz="0" w:space="0" w:color="auto"/>
            <w:right w:val="none" w:sz="0" w:space="0" w:color="auto"/>
          </w:divBdr>
        </w:div>
      </w:divsChild>
    </w:div>
    <w:div w:id="349590262">
      <w:marLeft w:val="0"/>
      <w:marRight w:val="0"/>
      <w:marTop w:val="0"/>
      <w:marBottom w:val="0"/>
      <w:divBdr>
        <w:top w:val="none" w:sz="0" w:space="0" w:color="auto"/>
        <w:left w:val="none" w:sz="0" w:space="0" w:color="auto"/>
        <w:bottom w:val="none" w:sz="0" w:space="0" w:color="auto"/>
        <w:right w:val="none" w:sz="0" w:space="0" w:color="auto"/>
      </w:divBdr>
      <w:divsChild>
        <w:div w:id="349577792">
          <w:marLeft w:val="0"/>
          <w:marRight w:val="0"/>
          <w:marTop w:val="0"/>
          <w:marBottom w:val="0"/>
          <w:divBdr>
            <w:top w:val="none" w:sz="0" w:space="0" w:color="auto"/>
            <w:left w:val="none" w:sz="0" w:space="0" w:color="auto"/>
            <w:bottom w:val="none" w:sz="0" w:space="0" w:color="auto"/>
            <w:right w:val="none" w:sz="0" w:space="0" w:color="auto"/>
          </w:divBdr>
        </w:div>
      </w:divsChild>
    </w:div>
    <w:div w:id="349590263">
      <w:marLeft w:val="0"/>
      <w:marRight w:val="0"/>
      <w:marTop w:val="0"/>
      <w:marBottom w:val="0"/>
      <w:divBdr>
        <w:top w:val="none" w:sz="0" w:space="0" w:color="auto"/>
        <w:left w:val="none" w:sz="0" w:space="0" w:color="auto"/>
        <w:bottom w:val="none" w:sz="0" w:space="0" w:color="auto"/>
        <w:right w:val="none" w:sz="0" w:space="0" w:color="auto"/>
      </w:divBdr>
      <w:divsChild>
        <w:div w:id="349580409">
          <w:marLeft w:val="0"/>
          <w:marRight w:val="0"/>
          <w:marTop w:val="0"/>
          <w:marBottom w:val="0"/>
          <w:divBdr>
            <w:top w:val="none" w:sz="0" w:space="0" w:color="auto"/>
            <w:left w:val="none" w:sz="0" w:space="0" w:color="auto"/>
            <w:bottom w:val="none" w:sz="0" w:space="0" w:color="auto"/>
            <w:right w:val="none" w:sz="0" w:space="0" w:color="auto"/>
          </w:divBdr>
          <w:divsChild>
            <w:div w:id="349584629">
              <w:marLeft w:val="0"/>
              <w:marRight w:val="0"/>
              <w:marTop w:val="0"/>
              <w:marBottom w:val="0"/>
              <w:divBdr>
                <w:top w:val="none" w:sz="0" w:space="0" w:color="auto"/>
                <w:left w:val="none" w:sz="0" w:space="0" w:color="auto"/>
                <w:bottom w:val="none" w:sz="0" w:space="0" w:color="auto"/>
                <w:right w:val="none" w:sz="0" w:space="0" w:color="auto"/>
              </w:divBdr>
              <w:divsChild>
                <w:div w:id="349588559">
                  <w:marLeft w:val="0"/>
                  <w:marRight w:val="0"/>
                  <w:marTop w:val="0"/>
                  <w:marBottom w:val="0"/>
                  <w:divBdr>
                    <w:top w:val="none" w:sz="0" w:space="0" w:color="auto"/>
                    <w:left w:val="none" w:sz="0" w:space="0" w:color="auto"/>
                    <w:bottom w:val="none" w:sz="0" w:space="0" w:color="auto"/>
                    <w:right w:val="none" w:sz="0" w:space="0" w:color="auto"/>
                  </w:divBdr>
                </w:div>
                <w:div w:id="34960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199">
          <w:marLeft w:val="0"/>
          <w:marRight w:val="0"/>
          <w:marTop w:val="0"/>
          <w:marBottom w:val="0"/>
          <w:divBdr>
            <w:top w:val="none" w:sz="0" w:space="0" w:color="auto"/>
            <w:left w:val="none" w:sz="0" w:space="0" w:color="auto"/>
            <w:bottom w:val="none" w:sz="0" w:space="0" w:color="auto"/>
            <w:right w:val="none" w:sz="0" w:space="0" w:color="auto"/>
          </w:divBdr>
          <w:divsChild>
            <w:div w:id="349593123">
              <w:marLeft w:val="0"/>
              <w:marRight w:val="0"/>
              <w:marTop w:val="0"/>
              <w:marBottom w:val="0"/>
              <w:divBdr>
                <w:top w:val="none" w:sz="0" w:space="0" w:color="auto"/>
                <w:left w:val="none" w:sz="0" w:space="0" w:color="auto"/>
                <w:bottom w:val="none" w:sz="0" w:space="0" w:color="auto"/>
                <w:right w:val="none" w:sz="0" w:space="0" w:color="auto"/>
              </w:divBdr>
              <w:divsChild>
                <w:div w:id="349600066">
                  <w:marLeft w:val="0"/>
                  <w:marRight w:val="0"/>
                  <w:marTop w:val="0"/>
                  <w:marBottom w:val="0"/>
                  <w:divBdr>
                    <w:top w:val="none" w:sz="0" w:space="0" w:color="auto"/>
                    <w:left w:val="none" w:sz="0" w:space="0" w:color="auto"/>
                    <w:bottom w:val="none" w:sz="0" w:space="0" w:color="auto"/>
                    <w:right w:val="none" w:sz="0" w:space="0" w:color="auto"/>
                  </w:divBdr>
                  <w:divsChild>
                    <w:div w:id="3495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265">
      <w:marLeft w:val="0"/>
      <w:marRight w:val="0"/>
      <w:marTop w:val="0"/>
      <w:marBottom w:val="0"/>
      <w:divBdr>
        <w:top w:val="none" w:sz="0" w:space="0" w:color="auto"/>
        <w:left w:val="none" w:sz="0" w:space="0" w:color="auto"/>
        <w:bottom w:val="none" w:sz="0" w:space="0" w:color="auto"/>
        <w:right w:val="none" w:sz="0" w:space="0" w:color="auto"/>
      </w:divBdr>
      <w:divsChild>
        <w:div w:id="349577015">
          <w:marLeft w:val="0"/>
          <w:marRight w:val="0"/>
          <w:marTop w:val="0"/>
          <w:marBottom w:val="0"/>
          <w:divBdr>
            <w:top w:val="none" w:sz="0" w:space="0" w:color="auto"/>
            <w:left w:val="none" w:sz="0" w:space="0" w:color="auto"/>
            <w:bottom w:val="none" w:sz="0" w:space="0" w:color="auto"/>
            <w:right w:val="none" w:sz="0" w:space="0" w:color="auto"/>
          </w:divBdr>
        </w:div>
        <w:div w:id="349577606">
          <w:marLeft w:val="0"/>
          <w:marRight w:val="0"/>
          <w:marTop w:val="0"/>
          <w:marBottom w:val="0"/>
          <w:divBdr>
            <w:top w:val="none" w:sz="0" w:space="0" w:color="auto"/>
            <w:left w:val="none" w:sz="0" w:space="0" w:color="auto"/>
            <w:bottom w:val="none" w:sz="0" w:space="0" w:color="auto"/>
            <w:right w:val="none" w:sz="0" w:space="0" w:color="auto"/>
          </w:divBdr>
          <w:divsChild>
            <w:div w:id="349578263">
              <w:marLeft w:val="0"/>
              <w:marRight w:val="0"/>
              <w:marTop w:val="0"/>
              <w:marBottom w:val="0"/>
              <w:divBdr>
                <w:top w:val="none" w:sz="0" w:space="0" w:color="auto"/>
                <w:left w:val="none" w:sz="0" w:space="0" w:color="auto"/>
                <w:bottom w:val="none" w:sz="0" w:space="0" w:color="auto"/>
                <w:right w:val="none" w:sz="0" w:space="0" w:color="auto"/>
              </w:divBdr>
            </w:div>
            <w:div w:id="349585309">
              <w:marLeft w:val="0"/>
              <w:marRight w:val="0"/>
              <w:marTop w:val="0"/>
              <w:marBottom w:val="0"/>
              <w:divBdr>
                <w:top w:val="none" w:sz="0" w:space="0" w:color="auto"/>
                <w:left w:val="none" w:sz="0" w:space="0" w:color="auto"/>
                <w:bottom w:val="none" w:sz="0" w:space="0" w:color="auto"/>
                <w:right w:val="none" w:sz="0" w:space="0" w:color="auto"/>
              </w:divBdr>
            </w:div>
          </w:divsChild>
        </w:div>
        <w:div w:id="349592736">
          <w:marLeft w:val="0"/>
          <w:marRight w:val="0"/>
          <w:marTop w:val="0"/>
          <w:marBottom w:val="0"/>
          <w:divBdr>
            <w:top w:val="none" w:sz="0" w:space="0" w:color="auto"/>
            <w:left w:val="none" w:sz="0" w:space="0" w:color="auto"/>
            <w:bottom w:val="none" w:sz="0" w:space="0" w:color="auto"/>
            <w:right w:val="none" w:sz="0" w:space="0" w:color="auto"/>
          </w:divBdr>
        </w:div>
      </w:divsChild>
    </w:div>
    <w:div w:id="349590268">
      <w:marLeft w:val="0"/>
      <w:marRight w:val="0"/>
      <w:marTop w:val="0"/>
      <w:marBottom w:val="0"/>
      <w:divBdr>
        <w:top w:val="none" w:sz="0" w:space="0" w:color="auto"/>
        <w:left w:val="none" w:sz="0" w:space="0" w:color="auto"/>
        <w:bottom w:val="none" w:sz="0" w:space="0" w:color="auto"/>
        <w:right w:val="none" w:sz="0" w:space="0" w:color="auto"/>
      </w:divBdr>
    </w:div>
    <w:div w:id="349590270">
      <w:marLeft w:val="0"/>
      <w:marRight w:val="0"/>
      <w:marTop w:val="0"/>
      <w:marBottom w:val="0"/>
      <w:divBdr>
        <w:top w:val="none" w:sz="0" w:space="0" w:color="auto"/>
        <w:left w:val="none" w:sz="0" w:space="0" w:color="auto"/>
        <w:bottom w:val="none" w:sz="0" w:space="0" w:color="auto"/>
        <w:right w:val="none" w:sz="0" w:space="0" w:color="auto"/>
      </w:divBdr>
      <w:divsChild>
        <w:div w:id="349593458">
          <w:marLeft w:val="0"/>
          <w:marRight w:val="0"/>
          <w:marTop w:val="0"/>
          <w:marBottom w:val="0"/>
          <w:divBdr>
            <w:top w:val="none" w:sz="0" w:space="0" w:color="auto"/>
            <w:left w:val="none" w:sz="0" w:space="0" w:color="auto"/>
            <w:bottom w:val="none" w:sz="0" w:space="0" w:color="auto"/>
            <w:right w:val="none" w:sz="0" w:space="0" w:color="auto"/>
          </w:divBdr>
          <w:divsChild>
            <w:div w:id="349580400">
              <w:marLeft w:val="0"/>
              <w:marRight w:val="0"/>
              <w:marTop w:val="0"/>
              <w:marBottom w:val="0"/>
              <w:divBdr>
                <w:top w:val="none" w:sz="0" w:space="0" w:color="auto"/>
                <w:left w:val="none" w:sz="0" w:space="0" w:color="auto"/>
                <w:bottom w:val="none" w:sz="0" w:space="0" w:color="auto"/>
                <w:right w:val="none" w:sz="0" w:space="0" w:color="auto"/>
              </w:divBdr>
              <w:divsChild>
                <w:div w:id="349572345">
                  <w:marLeft w:val="0"/>
                  <w:marRight w:val="0"/>
                  <w:marTop w:val="0"/>
                  <w:marBottom w:val="0"/>
                  <w:divBdr>
                    <w:top w:val="none" w:sz="0" w:space="0" w:color="auto"/>
                    <w:left w:val="none" w:sz="0" w:space="0" w:color="auto"/>
                    <w:bottom w:val="none" w:sz="0" w:space="0" w:color="auto"/>
                    <w:right w:val="none" w:sz="0" w:space="0" w:color="auto"/>
                  </w:divBdr>
                </w:div>
                <w:div w:id="349579710">
                  <w:marLeft w:val="0"/>
                  <w:marRight w:val="0"/>
                  <w:marTop w:val="0"/>
                  <w:marBottom w:val="0"/>
                  <w:divBdr>
                    <w:top w:val="none" w:sz="0" w:space="0" w:color="auto"/>
                    <w:left w:val="none" w:sz="0" w:space="0" w:color="auto"/>
                    <w:bottom w:val="none" w:sz="0" w:space="0" w:color="auto"/>
                    <w:right w:val="none" w:sz="0" w:space="0" w:color="auto"/>
                  </w:divBdr>
                </w:div>
                <w:div w:id="349596732">
                  <w:marLeft w:val="0"/>
                  <w:marRight w:val="0"/>
                  <w:marTop w:val="0"/>
                  <w:marBottom w:val="0"/>
                  <w:divBdr>
                    <w:top w:val="none" w:sz="0" w:space="0" w:color="auto"/>
                    <w:left w:val="none" w:sz="0" w:space="0" w:color="auto"/>
                    <w:bottom w:val="none" w:sz="0" w:space="0" w:color="auto"/>
                    <w:right w:val="none" w:sz="0" w:space="0" w:color="auto"/>
                  </w:divBdr>
                </w:div>
                <w:div w:id="349597288">
                  <w:marLeft w:val="0"/>
                  <w:marRight w:val="0"/>
                  <w:marTop w:val="0"/>
                  <w:marBottom w:val="0"/>
                  <w:divBdr>
                    <w:top w:val="none" w:sz="0" w:space="0" w:color="auto"/>
                    <w:left w:val="none" w:sz="0" w:space="0" w:color="auto"/>
                    <w:bottom w:val="none" w:sz="0" w:space="0" w:color="auto"/>
                    <w:right w:val="none" w:sz="0" w:space="0" w:color="auto"/>
                  </w:divBdr>
                </w:div>
              </w:divsChild>
            </w:div>
            <w:div w:id="349595511">
              <w:marLeft w:val="0"/>
              <w:marRight w:val="0"/>
              <w:marTop w:val="502"/>
              <w:marBottom w:val="502"/>
              <w:divBdr>
                <w:top w:val="none" w:sz="0" w:space="0" w:color="auto"/>
                <w:left w:val="none" w:sz="0" w:space="0" w:color="auto"/>
                <w:bottom w:val="none" w:sz="0" w:space="0" w:color="auto"/>
                <w:right w:val="none" w:sz="0" w:space="0" w:color="auto"/>
              </w:divBdr>
              <w:divsChild>
                <w:div w:id="349575043">
                  <w:marLeft w:val="134"/>
                  <w:marRight w:val="134"/>
                  <w:marTop w:val="134"/>
                  <w:marBottom w:val="134"/>
                  <w:divBdr>
                    <w:top w:val="none" w:sz="0" w:space="0" w:color="auto"/>
                    <w:left w:val="none" w:sz="0" w:space="0" w:color="auto"/>
                    <w:bottom w:val="none" w:sz="0" w:space="0" w:color="auto"/>
                    <w:right w:val="none" w:sz="0" w:space="0" w:color="auto"/>
                  </w:divBdr>
                  <w:divsChild>
                    <w:div w:id="349600666">
                      <w:marLeft w:val="0"/>
                      <w:marRight w:val="0"/>
                      <w:marTop w:val="0"/>
                      <w:marBottom w:val="0"/>
                      <w:divBdr>
                        <w:top w:val="none" w:sz="0" w:space="0" w:color="auto"/>
                        <w:left w:val="none" w:sz="0" w:space="0" w:color="auto"/>
                        <w:bottom w:val="none" w:sz="0" w:space="0" w:color="auto"/>
                        <w:right w:val="none" w:sz="0" w:space="0" w:color="auto"/>
                      </w:divBdr>
                    </w:div>
                  </w:divsChild>
                </w:div>
                <w:div w:id="349575244">
                  <w:marLeft w:val="134"/>
                  <w:marRight w:val="134"/>
                  <w:marTop w:val="134"/>
                  <w:marBottom w:val="134"/>
                  <w:divBdr>
                    <w:top w:val="none" w:sz="0" w:space="0" w:color="auto"/>
                    <w:left w:val="none" w:sz="0" w:space="0" w:color="auto"/>
                    <w:bottom w:val="none" w:sz="0" w:space="0" w:color="auto"/>
                    <w:right w:val="none" w:sz="0" w:space="0" w:color="auto"/>
                  </w:divBdr>
                  <w:divsChild>
                    <w:div w:id="349578230">
                      <w:marLeft w:val="0"/>
                      <w:marRight w:val="0"/>
                      <w:marTop w:val="0"/>
                      <w:marBottom w:val="0"/>
                      <w:divBdr>
                        <w:top w:val="none" w:sz="0" w:space="0" w:color="auto"/>
                        <w:left w:val="none" w:sz="0" w:space="0" w:color="auto"/>
                        <w:bottom w:val="none" w:sz="0" w:space="0" w:color="auto"/>
                        <w:right w:val="none" w:sz="0" w:space="0" w:color="auto"/>
                      </w:divBdr>
                    </w:div>
                  </w:divsChild>
                </w:div>
                <w:div w:id="349576085">
                  <w:marLeft w:val="134"/>
                  <w:marRight w:val="134"/>
                  <w:marTop w:val="134"/>
                  <w:marBottom w:val="134"/>
                  <w:divBdr>
                    <w:top w:val="none" w:sz="0" w:space="0" w:color="auto"/>
                    <w:left w:val="none" w:sz="0" w:space="0" w:color="auto"/>
                    <w:bottom w:val="none" w:sz="0" w:space="0" w:color="auto"/>
                    <w:right w:val="none" w:sz="0" w:space="0" w:color="auto"/>
                  </w:divBdr>
                  <w:divsChild>
                    <w:div w:id="349591416">
                      <w:marLeft w:val="0"/>
                      <w:marRight w:val="0"/>
                      <w:marTop w:val="0"/>
                      <w:marBottom w:val="0"/>
                      <w:divBdr>
                        <w:top w:val="none" w:sz="0" w:space="0" w:color="auto"/>
                        <w:left w:val="none" w:sz="0" w:space="0" w:color="auto"/>
                        <w:bottom w:val="none" w:sz="0" w:space="0" w:color="auto"/>
                        <w:right w:val="none" w:sz="0" w:space="0" w:color="auto"/>
                      </w:divBdr>
                    </w:div>
                  </w:divsChild>
                </w:div>
                <w:div w:id="349578713">
                  <w:marLeft w:val="0"/>
                  <w:marRight w:val="0"/>
                  <w:marTop w:val="0"/>
                  <w:marBottom w:val="0"/>
                  <w:divBdr>
                    <w:top w:val="none" w:sz="0" w:space="0" w:color="auto"/>
                    <w:left w:val="none" w:sz="0" w:space="0" w:color="auto"/>
                    <w:bottom w:val="none" w:sz="0" w:space="0" w:color="auto"/>
                    <w:right w:val="none" w:sz="0" w:space="0" w:color="auto"/>
                  </w:divBdr>
                </w:div>
                <w:div w:id="349580707">
                  <w:marLeft w:val="134"/>
                  <w:marRight w:val="134"/>
                  <w:marTop w:val="134"/>
                  <w:marBottom w:val="134"/>
                  <w:divBdr>
                    <w:top w:val="none" w:sz="0" w:space="0" w:color="auto"/>
                    <w:left w:val="none" w:sz="0" w:space="0" w:color="auto"/>
                    <w:bottom w:val="none" w:sz="0" w:space="0" w:color="auto"/>
                    <w:right w:val="none" w:sz="0" w:space="0" w:color="auto"/>
                  </w:divBdr>
                  <w:divsChild>
                    <w:div w:id="349601427">
                      <w:marLeft w:val="0"/>
                      <w:marRight w:val="0"/>
                      <w:marTop w:val="0"/>
                      <w:marBottom w:val="0"/>
                      <w:divBdr>
                        <w:top w:val="none" w:sz="0" w:space="0" w:color="auto"/>
                        <w:left w:val="none" w:sz="0" w:space="0" w:color="auto"/>
                        <w:bottom w:val="none" w:sz="0" w:space="0" w:color="auto"/>
                        <w:right w:val="none" w:sz="0" w:space="0" w:color="auto"/>
                      </w:divBdr>
                    </w:div>
                  </w:divsChild>
                </w:div>
                <w:div w:id="349585268">
                  <w:marLeft w:val="134"/>
                  <w:marRight w:val="134"/>
                  <w:marTop w:val="134"/>
                  <w:marBottom w:val="134"/>
                  <w:divBdr>
                    <w:top w:val="none" w:sz="0" w:space="0" w:color="auto"/>
                    <w:left w:val="none" w:sz="0" w:space="0" w:color="auto"/>
                    <w:bottom w:val="none" w:sz="0" w:space="0" w:color="auto"/>
                    <w:right w:val="none" w:sz="0" w:space="0" w:color="auto"/>
                  </w:divBdr>
                  <w:divsChild>
                    <w:div w:id="349594960">
                      <w:marLeft w:val="0"/>
                      <w:marRight w:val="0"/>
                      <w:marTop w:val="0"/>
                      <w:marBottom w:val="0"/>
                      <w:divBdr>
                        <w:top w:val="none" w:sz="0" w:space="0" w:color="auto"/>
                        <w:left w:val="none" w:sz="0" w:space="0" w:color="auto"/>
                        <w:bottom w:val="none" w:sz="0" w:space="0" w:color="auto"/>
                        <w:right w:val="none" w:sz="0" w:space="0" w:color="auto"/>
                      </w:divBdr>
                    </w:div>
                  </w:divsChild>
                </w:div>
                <w:div w:id="349589922">
                  <w:marLeft w:val="134"/>
                  <w:marRight w:val="134"/>
                  <w:marTop w:val="134"/>
                  <w:marBottom w:val="134"/>
                  <w:divBdr>
                    <w:top w:val="none" w:sz="0" w:space="0" w:color="auto"/>
                    <w:left w:val="none" w:sz="0" w:space="0" w:color="auto"/>
                    <w:bottom w:val="none" w:sz="0" w:space="0" w:color="auto"/>
                    <w:right w:val="none" w:sz="0" w:space="0" w:color="auto"/>
                  </w:divBdr>
                  <w:divsChild>
                    <w:div w:id="349593987">
                      <w:marLeft w:val="0"/>
                      <w:marRight w:val="0"/>
                      <w:marTop w:val="0"/>
                      <w:marBottom w:val="0"/>
                      <w:divBdr>
                        <w:top w:val="none" w:sz="0" w:space="0" w:color="auto"/>
                        <w:left w:val="none" w:sz="0" w:space="0" w:color="auto"/>
                        <w:bottom w:val="none" w:sz="0" w:space="0" w:color="auto"/>
                        <w:right w:val="none" w:sz="0" w:space="0" w:color="auto"/>
                      </w:divBdr>
                    </w:div>
                  </w:divsChild>
                </w:div>
                <w:div w:id="349590723">
                  <w:marLeft w:val="134"/>
                  <w:marRight w:val="134"/>
                  <w:marTop w:val="134"/>
                  <w:marBottom w:val="134"/>
                  <w:divBdr>
                    <w:top w:val="none" w:sz="0" w:space="0" w:color="auto"/>
                    <w:left w:val="none" w:sz="0" w:space="0" w:color="auto"/>
                    <w:bottom w:val="none" w:sz="0" w:space="0" w:color="auto"/>
                    <w:right w:val="none" w:sz="0" w:space="0" w:color="auto"/>
                  </w:divBdr>
                  <w:divsChild>
                    <w:div w:id="349596726">
                      <w:marLeft w:val="0"/>
                      <w:marRight w:val="0"/>
                      <w:marTop w:val="0"/>
                      <w:marBottom w:val="0"/>
                      <w:divBdr>
                        <w:top w:val="none" w:sz="0" w:space="0" w:color="auto"/>
                        <w:left w:val="none" w:sz="0" w:space="0" w:color="auto"/>
                        <w:bottom w:val="none" w:sz="0" w:space="0" w:color="auto"/>
                        <w:right w:val="none" w:sz="0" w:space="0" w:color="auto"/>
                      </w:divBdr>
                    </w:div>
                  </w:divsChild>
                </w:div>
                <w:div w:id="349592179">
                  <w:marLeft w:val="134"/>
                  <w:marRight w:val="134"/>
                  <w:marTop w:val="134"/>
                  <w:marBottom w:val="134"/>
                  <w:divBdr>
                    <w:top w:val="none" w:sz="0" w:space="0" w:color="auto"/>
                    <w:left w:val="none" w:sz="0" w:space="0" w:color="auto"/>
                    <w:bottom w:val="none" w:sz="0" w:space="0" w:color="auto"/>
                    <w:right w:val="none" w:sz="0" w:space="0" w:color="auto"/>
                  </w:divBdr>
                  <w:divsChild>
                    <w:div w:id="349571240">
                      <w:marLeft w:val="0"/>
                      <w:marRight w:val="0"/>
                      <w:marTop w:val="0"/>
                      <w:marBottom w:val="0"/>
                      <w:divBdr>
                        <w:top w:val="none" w:sz="0" w:space="0" w:color="auto"/>
                        <w:left w:val="none" w:sz="0" w:space="0" w:color="auto"/>
                        <w:bottom w:val="none" w:sz="0" w:space="0" w:color="auto"/>
                        <w:right w:val="none" w:sz="0" w:space="0" w:color="auto"/>
                      </w:divBdr>
                    </w:div>
                  </w:divsChild>
                </w:div>
                <w:div w:id="349592600">
                  <w:marLeft w:val="134"/>
                  <w:marRight w:val="134"/>
                  <w:marTop w:val="134"/>
                  <w:marBottom w:val="134"/>
                  <w:divBdr>
                    <w:top w:val="none" w:sz="0" w:space="0" w:color="auto"/>
                    <w:left w:val="none" w:sz="0" w:space="0" w:color="auto"/>
                    <w:bottom w:val="none" w:sz="0" w:space="0" w:color="auto"/>
                    <w:right w:val="none" w:sz="0" w:space="0" w:color="auto"/>
                  </w:divBdr>
                  <w:divsChild>
                    <w:div w:id="349600504">
                      <w:marLeft w:val="0"/>
                      <w:marRight w:val="0"/>
                      <w:marTop w:val="0"/>
                      <w:marBottom w:val="0"/>
                      <w:divBdr>
                        <w:top w:val="none" w:sz="0" w:space="0" w:color="auto"/>
                        <w:left w:val="none" w:sz="0" w:space="0" w:color="auto"/>
                        <w:bottom w:val="none" w:sz="0" w:space="0" w:color="auto"/>
                        <w:right w:val="none" w:sz="0" w:space="0" w:color="auto"/>
                      </w:divBdr>
                    </w:div>
                  </w:divsChild>
                </w:div>
                <w:div w:id="349593696">
                  <w:marLeft w:val="134"/>
                  <w:marRight w:val="134"/>
                  <w:marTop w:val="134"/>
                  <w:marBottom w:val="134"/>
                  <w:divBdr>
                    <w:top w:val="none" w:sz="0" w:space="0" w:color="auto"/>
                    <w:left w:val="none" w:sz="0" w:space="0" w:color="auto"/>
                    <w:bottom w:val="none" w:sz="0" w:space="0" w:color="auto"/>
                    <w:right w:val="none" w:sz="0" w:space="0" w:color="auto"/>
                  </w:divBdr>
                  <w:divsChild>
                    <w:div w:id="349578823">
                      <w:marLeft w:val="0"/>
                      <w:marRight w:val="0"/>
                      <w:marTop w:val="0"/>
                      <w:marBottom w:val="0"/>
                      <w:divBdr>
                        <w:top w:val="none" w:sz="0" w:space="0" w:color="auto"/>
                        <w:left w:val="none" w:sz="0" w:space="0" w:color="auto"/>
                        <w:bottom w:val="none" w:sz="0" w:space="0" w:color="auto"/>
                        <w:right w:val="none" w:sz="0" w:space="0" w:color="auto"/>
                      </w:divBdr>
                    </w:div>
                  </w:divsChild>
                </w:div>
                <w:div w:id="349597726">
                  <w:marLeft w:val="134"/>
                  <w:marRight w:val="134"/>
                  <w:marTop w:val="134"/>
                  <w:marBottom w:val="134"/>
                  <w:divBdr>
                    <w:top w:val="none" w:sz="0" w:space="0" w:color="auto"/>
                    <w:left w:val="none" w:sz="0" w:space="0" w:color="auto"/>
                    <w:bottom w:val="none" w:sz="0" w:space="0" w:color="auto"/>
                    <w:right w:val="none" w:sz="0" w:space="0" w:color="auto"/>
                  </w:divBdr>
                  <w:divsChild>
                    <w:div w:id="349600407">
                      <w:marLeft w:val="0"/>
                      <w:marRight w:val="0"/>
                      <w:marTop w:val="0"/>
                      <w:marBottom w:val="0"/>
                      <w:divBdr>
                        <w:top w:val="none" w:sz="0" w:space="0" w:color="auto"/>
                        <w:left w:val="none" w:sz="0" w:space="0" w:color="auto"/>
                        <w:bottom w:val="none" w:sz="0" w:space="0" w:color="auto"/>
                        <w:right w:val="none" w:sz="0" w:space="0" w:color="auto"/>
                      </w:divBdr>
                    </w:div>
                  </w:divsChild>
                </w:div>
                <w:div w:id="349598112">
                  <w:marLeft w:val="134"/>
                  <w:marRight w:val="134"/>
                  <w:marTop w:val="134"/>
                  <w:marBottom w:val="134"/>
                  <w:divBdr>
                    <w:top w:val="none" w:sz="0" w:space="0" w:color="auto"/>
                    <w:left w:val="none" w:sz="0" w:space="0" w:color="auto"/>
                    <w:bottom w:val="none" w:sz="0" w:space="0" w:color="auto"/>
                    <w:right w:val="none" w:sz="0" w:space="0" w:color="auto"/>
                  </w:divBdr>
                  <w:divsChild>
                    <w:div w:id="3496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371">
              <w:marLeft w:val="0"/>
              <w:marRight w:val="0"/>
              <w:marTop w:val="335"/>
              <w:marBottom w:val="335"/>
              <w:divBdr>
                <w:top w:val="single" w:sz="18" w:space="29" w:color="F04D2A"/>
                <w:left w:val="none" w:sz="0" w:space="0" w:color="auto"/>
                <w:bottom w:val="single" w:sz="18" w:space="29" w:color="F04D2A"/>
                <w:right w:val="none" w:sz="0" w:space="0" w:color="auto"/>
              </w:divBdr>
            </w:div>
          </w:divsChild>
        </w:div>
      </w:divsChild>
    </w:div>
    <w:div w:id="349590271">
      <w:marLeft w:val="0"/>
      <w:marRight w:val="0"/>
      <w:marTop w:val="0"/>
      <w:marBottom w:val="0"/>
      <w:divBdr>
        <w:top w:val="none" w:sz="0" w:space="0" w:color="auto"/>
        <w:left w:val="none" w:sz="0" w:space="0" w:color="auto"/>
        <w:bottom w:val="none" w:sz="0" w:space="0" w:color="auto"/>
        <w:right w:val="none" w:sz="0" w:space="0" w:color="auto"/>
      </w:divBdr>
    </w:div>
    <w:div w:id="349590274">
      <w:marLeft w:val="0"/>
      <w:marRight w:val="0"/>
      <w:marTop w:val="0"/>
      <w:marBottom w:val="0"/>
      <w:divBdr>
        <w:top w:val="none" w:sz="0" w:space="0" w:color="auto"/>
        <w:left w:val="none" w:sz="0" w:space="0" w:color="auto"/>
        <w:bottom w:val="none" w:sz="0" w:space="0" w:color="auto"/>
        <w:right w:val="none" w:sz="0" w:space="0" w:color="auto"/>
      </w:divBdr>
    </w:div>
    <w:div w:id="349590281">
      <w:marLeft w:val="0"/>
      <w:marRight w:val="0"/>
      <w:marTop w:val="0"/>
      <w:marBottom w:val="0"/>
      <w:divBdr>
        <w:top w:val="none" w:sz="0" w:space="0" w:color="auto"/>
        <w:left w:val="none" w:sz="0" w:space="0" w:color="auto"/>
        <w:bottom w:val="none" w:sz="0" w:space="0" w:color="auto"/>
        <w:right w:val="none" w:sz="0" w:space="0" w:color="auto"/>
      </w:divBdr>
    </w:div>
    <w:div w:id="349590285">
      <w:marLeft w:val="0"/>
      <w:marRight w:val="0"/>
      <w:marTop w:val="0"/>
      <w:marBottom w:val="0"/>
      <w:divBdr>
        <w:top w:val="none" w:sz="0" w:space="0" w:color="auto"/>
        <w:left w:val="none" w:sz="0" w:space="0" w:color="auto"/>
        <w:bottom w:val="none" w:sz="0" w:space="0" w:color="auto"/>
        <w:right w:val="none" w:sz="0" w:space="0" w:color="auto"/>
      </w:divBdr>
    </w:div>
    <w:div w:id="349590290">
      <w:marLeft w:val="0"/>
      <w:marRight w:val="0"/>
      <w:marTop w:val="0"/>
      <w:marBottom w:val="0"/>
      <w:divBdr>
        <w:top w:val="none" w:sz="0" w:space="0" w:color="auto"/>
        <w:left w:val="none" w:sz="0" w:space="0" w:color="auto"/>
        <w:bottom w:val="none" w:sz="0" w:space="0" w:color="auto"/>
        <w:right w:val="none" w:sz="0" w:space="0" w:color="auto"/>
      </w:divBdr>
    </w:div>
    <w:div w:id="349590291">
      <w:marLeft w:val="0"/>
      <w:marRight w:val="0"/>
      <w:marTop w:val="0"/>
      <w:marBottom w:val="0"/>
      <w:divBdr>
        <w:top w:val="none" w:sz="0" w:space="0" w:color="auto"/>
        <w:left w:val="none" w:sz="0" w:space="0" w:color="auto"/>
        <w:bottom w:val="none" w:sz="0" w:space="0" w:color="auto"/>
        <w:right w:val="none" w:sz="0" w:space="0" w:color="auto"/>
      </w:divBdr>
      <w:divsChild>
        <w:div w:id="349577808">
          <w:marLeft w:val="0"/>
          <w:marRight w:val="0"/>
          <w:marTop w:val="0"/>
          <w:marBottom w:val="0"/>
          <w:divBdr>
            <w:top w:val="none" w:sz="0" w:space="0" w:color="auto"/>
            <w:left w:val="none" w:sz="0" w:space="0" w:color="auto"/>
            <w:bottom w:val="none" w:sz="0" w:space="0" w:color="auto"/>
            <w:right w:val="none" w:sz="0" w:space="0" w:color="auto"/>
          </w:divBdr>
        </w:div>
      </w:divsChild>
    </w:div>
    <w:div w:id="349590292">
      <w:marLeft w:val="0"/>
      <w:marRight w:val="0"/>
      <w:marTop w:val="0"/>
      <w:marBottom w:val="0"/>
      <w:divBdr>
        <w:top w:val="none" w:sz="0" w:space="0" w:color="auto"/>
        <w:left w:val="none" w:sz="0" w:space="0" w:color="auto"/>
        <w:bottom w:val="none" w:sz="0" w:space="0" w:color="auto"/>
        <w:right w:val="none" w:sz="0" w:space="0" w:color="auto"/>
      </w:divBdr>
    </w:div>
    <w:div w:id="349590293">
      <w:marLeft w:val="0"/>
      <w:marRight w:val="0"/>
      <w:marTop w:val="0"/>
      <w:marBottom w:val="0"/>
      <w:divBdr>
        <w:top w:val="none" w:sz="0" w:space="0" w:color="auto"/>
        <w:left w:val="none" w:sz="0" w:space="0" w:color="auto"/>
        <w:bottom w:val="none" w:sz="0" w:space="0" w:color="auto"/>
        <w:right w:val="none" w:sz="0" w:space="0" w:color="auto"/>
      </w:divBdr>
      <w:divsChild>
        <w:div w:id="349577178">
          <w:marLeft w:val="0"/>
          <w:marRight w:val="0"/>
          <w:marTop w:val="0"/>
          <w:marBottom w:val="0"/>
          <w:divBdr>
            <w:top w:val="none" w:sz="0" w:space="0" w:color="auto"/>
            <w:left w:val="none" w:sz="0" w:space="0" w:color="auto"/>
            <w:bottom w:val="none" w:sz="0" w:space="0" w:color="auto"/>
            <w:right w:val="none" w:sz="0" w:space="0" w:color="auto"/>
          </w:divBdr>
        </w:div>
      </w:divsChild>
    </w:div>
    <w:div w:id="349590294">
      <w:marLeft w:val="0"/>
      <w:marRight w:val="0"/>
      <w:marTop w:val="0"/>
      <w:marBottom w:val="0"/>
      <w:divBdr>
        <w:top w:val="none" w:sz="0" w:space="0" w:color="auto"/>
        <w:left w:val="none" w:sz="0" w:space="0" w:color="auto"/>
        <w:bottom w:val="none" w:sz="0" w:space="0" w:color="auto"/>
        <w:right w:val="none" w:sz="0" w:space="0" w:color="auto"/>
      </w:divBdr>
      <w:divsChild>
        <w:div w:id="349602214">
          <w:marLeft w:val="0"/>
          <w:marRight w:val="0"/>
          <w:marTop w:val="0"/>
          <w:marBottom w:val="0"/>
          <w:divBdr>
            <w:top w:val="none" w:sz="0" w:space="0" w:color="auto"/>
            <w:left w:val="none" w:sz="0" w:space="0" w:color="auto"/>
            <w:bottom w:val="none" w:sz="0" w:space="0" w:color="auto"/>
            <w:right w:val="none" w:sz="0" w:space="0" w:color="auto"/>
          </w:divBdr>
        </w:div>
        <w:div w:id="349602420">
          <w:marLeft w:val="0"/>
          <w:marRight w:val="0"/>
          <w:marTop w:val="0"/>
          <w:marBottom w:val="0"/>
          <w:divBdr>
            <w:top w:val="none" w:sz="0" w:space="0" w:color="auto"/>
            <w:left w:val="none" w:sz="0" w:space="0" w:color="auto"/>
            <w:bottom w:val="none" w:sz="0" w:space="0" w:color="auto"/>
            <w:right w:val="none" w:sz="0" w:space="0" w:color="auto"/>
          </w:divBdr>
        </w:div>
      </w:divsChild>
    </w:div>
    <w:div w:id="349590295">
      <w:marLeft w:val="0"/>
      <w:marRight w:val="0"/>
      <w:marTop w:val="0"/>
      <w:marBottom w:val="0"/>
      <w:divBdr>
        <w:top w:val="none" w:sz="0" w:space="0" w:color="auto"/>
        <w:left w:val="none" w:sz="0" w:space="0" w:color="auto"/>
        <w:bottom w:val="none" w:sz="0" w:space="0" w:color="auto"/>
        <w:right w:val="none" w:sz="0" w:space="0" w:color="auto"/>
      </w:divBdr>
      <w:divsChild>
        <w:div w:id="349599119">
          <w:marLeft w:val="0"/>
          <w:marRight w:val="0"/>
          <w:marTop w:val="0"/>
          <w:marBottom w:val="0"/>
          <w:divBdr>
            <w:top w:val="none" w:sz="0" w:space="0" w:color="auto"/>
            <w:left w:val="none" w:sz="0" w:space="0" w:color="auto"/>
            <w:bottom w:val="none" w:sz="0" w:space="0" w:color="auto"/>
            <w:right w:val="none" w:sz="0" w:space="0" w:color="auto"/>
          </w:divBdr>
          <w:divsChild>
            <w:div w:id="349590791">
              <w:marLeft w:val="0"/>
              <w:marRight w:val="253"/>
              <w:marTop w:val="0"/>
              <w:marBottom w:val="0"/>
              <w:divBdr>
                <w:top w:val="none" w:sz="0" w:space="0" w:color="auto"/>
                <w:left w:val="none" w:sz="0" w:space="0" w:color="auto"/>
                <w:bottom w:val="none" w:sz="0" w:space="0" w:color="auto"/>
                <w:right w:val="none" w:sz="0" w:space="0" w:color="auto"/>
              </w:divBdr>
            </w:div>
          </w:divsChild>
        </w:div>
      </w:divsChild>
    </w:div>
    <w:div w:id="349590300">
      <w:marLeft w:val="0"/>
      <w:marRight w:val="0"/>
      <w:marTop w:val="0"/>
      <w:marBottom w:val="0"/>
      <w:divBdr>
        <w:top w:val="none" w:sz="0" w:space="0" w:color="auto"/>
        <w:left w:val="none" w:sz="0" w:space="0" w:color="auto"/>
        <w:bottom w:val="none" w:sz="0" w:space="0" w:color="auto"/>
        <w:right w:val="none" w:sz="0" w:space="0" w:color="auto"/>
      </w:divBdr>
    </w:div>
    <w:div w:id="349590305">
      <w:marLeft w:val="0"/>
      <w:marRight w:val="0"/>
      <w:marTop w:val="0"/>
      <w:marBottom w:val="0"/>
      <w:divBdr>
        <w:top w:val="none" w:sz="0" w:space="0" w:color="auto"/>
        <w:left w:val="none" w:sz="0" w:space="0" w:color="auto"/>
        <w:bottom w:val="none" w:sz="0" w:space="0" w:color="auto"/>
        <w:right w:val="none" w:sz="0" w:space="0" w:color="auto"/>
      </w:divBdr>
    </w:div>
    <w:div w:id="349590306">
      <w:marLeft w:val="0"/>
      <w:marRight w:val="0"/>
      <w:marTop w:val="0"/>
      <w:marBottom w:val="0"/>
      <w:divBdr>
        <w:top w:val="none" w:sz="0" w:space="0" w:color="auto"/>
        <w:left w:val="none" w:sz="0" w:space="0" w:color="auto"/>
        <w:bottom w:val="none" w:sz="0" w:space="0" w:color="auto"/>
        <w:right w:val="none" w:sz="0" w:space="0" w:color="auto"/>
      </w:divBdr>
      <w:divsChild>
        <w:div w:id="349575653">
          <w:marLeft w:val="0"/>
          <w:marRight w:val="0"/>
          <w:marTop w:val="0"/>
          <w:marBottom w:val="0"/>
          <w:divBdr>
            <w:top w:val="none" w:sz="0" w:space="0" w:color="auto"/>
            <w:left w:val="none" w:sz="0" w:space="0" w:color="auto"/>
            <w:bottom w:val="none" w:sz="0" w:space="0" w:color="auto"/>
            <w:right w:val="none" w:sz="0" w:space="0" w:color="auto"/>
          </w:divBdr>
        </w:div>
        <w:div w:id="349597324">
          <w:marLeft w:val="0"/>
          <w:marRight w:val="0"/>
          <w:marTop w:val="0"/>
          <w:marBottom w:val="0"/>
          <w:divBdr>
            <w:top w:val="none" w:sz="0" w:space="0" w:color="auto"/>
            <w:left w:val="none" w:sz="0" w:space="0" w:color="auto"/>
            <w:bottom w:val="none" w:sz="0" w:space="0" w:color="auto"/>
            <w:right w:val="none" w:sz="0" w:space="0" w:color="auto"/>
          </w:divBdr>
        </w:div>
      </w:divsChild>
    </w:div>
    <w:div w:id="349590307">
      <w:marLeft w:val="0"/>
      <w:marRight w:val="0"/>
      <w:marTop w:val="0"/>
      <w:marBottom w:val="0"/>
      <w:divBdr>
        <w:top w:val="none" w:sz="0" w:space="0" w:color="auto"/>
        <w:left w:val="none" w:sz="0" w:space="0" w:color="auto"/>
        <w:bottom w:val="none" w:sz="0" w:space="0" w:color="auto"/>
        <w:right w:val="none" w:sz="0" w:space="0" w:color="auto"/>
      </w:divBdr>
    </w:div>
    <w:div w:id="349590309">
      <w:marLeft w:val="0"/>
      <w:marRight w:val="0"/>
      <w:marTop w:val="0"/>
      <w:marBottom w:val="0"/>
      <w:divBdr>
        <w:top w:val="none" w:sz="0" w:space="0" w:color="auto"/>
        <w:left w:val="none" w:sz="0" w:space="0" w:color="auto"/>
        <w:bottom w:val="none" w:sz="0" w:space="0" w:color="auto"/>
        <w:right w:val="none" w:sz="0" w:space="0" w:color="auto"/>
      </w:divBdr>
    </w:div>
    <w:div w:id="349590311">
      <w:marLeft w:val="0"/>
      <w:marRight w:val="0"/>
      <w:marTop w:val="0"/>
      <w:marBottom w:val="0"/>
      <w:divBdr>
        <w:top w:val="none" w:sz="0" w:space="0" w:color="auto"/>
        <w:left w:val="none" w:sz="0" w:space="0" w:color="auto"/>
        <w:bottom w:val="none" w:sz="0" w:space="0" w:color="auto"/>
        <w:right w:val="none" w:sz="0" w:space="0" w:color="auto"/>
      </w:divBdr>
      <w:divsChild>
        <w:div w:id="349583217">
          <w:marLeft w:val="0"/>
          <w:marRight w:val="0"/>
          <w:marTop w:val="0"/>
          <w:marBottom w:val="0"/>
          <w:divBdr>
            <w:top w:val="none" w:sz="0" w:space="0" w:color="auto"/>
            <w:left w:val="none" w:sz="0" w:space="0" w:color="auto"/>
            <w:bottom w:val="none" w:sz="0" w:space="0" w:color="auto"/>
            <w:right w:val="none" w:sz="0" w:space="0" w:color="auto"/>
          </w:divBdr>
        </w:div>
        <w:div w:id="349601071">
          <w:marLeft w:val="0"/>
          <w:marRight w:val="0"/>
          <w:marTop w:val="0"/>
          <w:marBottom w:val="0"/>
          <w:divBdr>
            <w:top w:val="none" w:sz="0" w:space="0" w:color="auto"/>
            <w:left w:val="none" w:sz="0" w:space="0" w:color="auto"/>
            <w:bottom w:val="none" w:sz="0" w:space="0" w:color="auto"/>
            <w:right w:val="none" w:sz="0" w:space="0" w:color="auto"/>
          </w:divBdr>
        </w:div>
      </w:divsChild>
    </w:div>
    <w:div w:id="349590312">
      <w:marLeft w:val="0"/>
      <w:marRight w:val="0"/>
      <w:marTop w:val="0"/>
      <w:marBottom w:val="0"/>
      <w:divBdr>
        <w:top w:val="none" w:sz="0" w:space="0" w:color="auto"/>
        <w:left w:val="none" w:sz="0" w:space="0" w:color="auto"/>
        <w:bottom w:val="none" w:sz="0" w:space="0" w:color="auto"/>
        <w:right w:val="none" w:sz="0" w:space="0" w:color="auto"/>
      </w:divBdr>
    </w:div>
    <w:div w:id="349590315">
      <w:marLeft w:val="0"/>
      <w:marRight w:val="0"/>
      <w:marTop w:val="0"/>
      <w:marBottom w:val="0"/>
      <w:divBdr>
        <w:top w:val="none" w:sz="0" w:space="0" w:color="auto"/>
        <w:left w:val="none" w:sz="0" w:space="0" w:color="auto"/>
        <w:bottom w:val="none" w:sz="0" w:space="0" w:color="auto"/>
        <w:right w:val="none" w:sz="0" w:space="0" w:color="auto"/>
      </w:divBdr>
      <w:divsChild>
        <w:div w:id="349584583">
          <w:marLeft w:val="0"/>
          <w:marRight w:val="0"/>
          <w:marTop w:val="0"/>
          <w:marBottom w:val="0"/>
          <w:divBdr>
            <w:top w:val="none" w:sz="0" w:space="0" w:color="auto"/>
            <w:left w:val="none" w:sz="0" w:space="0" w:color="auto"/>
            <w:bottom w:val="none" w:sz="0" w:space="0" w:color="auto"/>
            <w:right w:val="none" w:sz="0" w:space="0" w:color="auto"/>
          </w:divBdr>
          <w:divsChild>
            <w:div w:id="349574085">
              <w:marLeft w:val="0"/>
              <w:marRight w:val="0"/>
              <w:marTop w:val="0"/>
              <w:marBottom w:val="0"/>
              <w:divBdr>
                <w:top w:val="none" w:sz="0" w:space="0" w:color="auto"/>
                <w:left w:val="none" w:sz="0" w:space="0" w:color="auto"/>
                <w:bottom w:val="none" w:sz="0" w:space="0" w:color="auto"/>
                <w:right w:val="none" w:sz="0" w:space="0" w:color="auto"/>
              </w:divBdr>
              <w:divsChild>
                <w:div w:id="34958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705">
          <w:marLeft w:val="0"/>
          <w:marRight w:val="0"/>
          <w:marTop w:val="0"/>
          <w:marBottom w:val="0"/>
          <w:divBdr>
            <w:top w:val="none" w:sz="0" w:space="0" w:color="auto"/>
            <w:left w:val="none" w:sz="0" w:space="0" w:color="auto"/>
            <w:bottom w:val="none" w:sz="0" w:space="0" w:color="auto"/>
            <w:right w:val="none" w:sz="0" w:space="0" w:color="auto"/>
          </w:divBdr>
          <w:divsChild>
            <w:div w:id="349574522">
              <w:marLeft w:val="0"/>
              <w:marRight w:val="0"/>
              <w:marTop w:val="0"/>
              <w:marBottom w:val="0"/>
              <w:divBdr>
                <w:top w:val="none" w:sz="0" w:space="0" w:color="auto"/>
                <w:left w:val="none" w:sz="0" w:space="0" w:color="auto"/>
                <w:bottom w:val="none" w:sz="0" w:space="0" w:color="auto"/>
                <w:right w:val="none" w:sz="0" w:space="0" w:color="auto"/>
              </w:divBdr>
            </w:div>
          </w:divsChild>
        </w:div>
        <w:div w:id="349594822">
          <w:marLeft w:val="0"/>
          <w:marRight w:val="0"/>
          <w:marTop w:val="0"/>
          <w:marBottom w:val="0"/>
          <w:divBdr>
            <w:top w:val="none" w:sz="0" w:space="0" w:color="auto"/>
            <w:left w:val="none" w:sz="0" w:space="0" w:color="auto"/>
            <w:bottom w:val="none" w:sz="0" w:space="0" w:color="auto"/>
            <w:right w:val="none" w:sz="0" w:space="0" w:color="auto"/>
          </w:divBdr>
          <w:divsChild>
            <w:div w:id="3495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318">
      <w:marLeft w:val="0"/>
      <w:marRight w:val="0"/>
      <w:marTop w:val="0"/>
      <w:marBottom w:val="0"/>
      <w:divBdr>
        <w:top w:val="none" w:sz="0" w:space="0" w:color="auto"/>
        <w:left w:val="none" w:sz="0" w:space="0" w:color="auto"/>
        <w:bottom w:val="none" w:sz="0" w:space="0" w:color="auto"/>
        <w:right w:val="none" w:sz="0" w:space="0" w:color="auto"/>
      </w:divBdr>
    </w:div>
    <w:div w:id="349590319">
      <w:marLeft w:val="0"/>
      <w:marRight w:val="0"/>
      <w:marTop w:val="0"/>
      <w:marBottom w:val="0"/>
      <w:divBdr>
        <w:top w:val="none" w:sz="0" w:space="0" w:color="auto"/>
        <w:left w:val="none" w:sz="0" w:space="0" w:color="auto"/>
        <w:bottom w:val="none" w:sz="0" w:space="0" w:color="auto"/>
        <w:right w:val="none" w:sz="0" w:space="0" w:color="auto"/>
      </w:divBdr>
      <w:divsChild>
        <w:div w:id="349578261">
          <w:marLeft w:val="0"/>
          <w:marRight w:val="0"/>
          <w:marTop w:val="0"/>
          <w:marBottom w:val="0"/>
          <w:divBdr>
            <w:top w:val="none" w:sz="0" w:space="0" w:color="auto"/>
            <w:left w:val="none" w:sz="0" w:space="0" w:color="auto"/>
            <w:bottom w:val="none" w:sz="0" w:space="0" w:color="auto"/>
            <w:right w:val="none" w:sz="0" w:space="0" w:color="auto"/>
          </w:divBdr>
          <w:divsChild>
            <w:div w:id="349592970">
              <w:marLeft w:val="0"/>
              <w:marRight w:val="0"/>
              <w:marTop w:val="0"/>
              <w:marBottom w:val="0"/>
              <w:divBdr>
                <w:top w:val="none" w:sz="0" w:space="0" w:color="auto"/>
                <w:left w:val="none" w:sz="0" w:space="0" w:color="auto"/>
                <w:bottom w:val="none" w:sz="0" w:space="0" w:color="auto"/>
                <w:right w:val="none" w:sz="0" w:space="0" w:color="auto"/>
              </w:divBdr>
            </w:div>
          </w:divsChild>
        </w:div>
        <w:div w:id="349594180">
          <w:marLeft w:val="0"/>
          <w:marRight w:val="0"/>
          <w:marTop w:val="0"/>
          <w:marBottom w:val="0"/>
          <w:divBdr>
            <w:top w:val="none" w:sz="0" w:space="0" w:color="auto"/>
            <w:left w:val="none" w:sz="0" w:space="0" w:color="auto"/>
            <w:bottom w:val="none" w:sz="0" w:space="0" w:color="auto"/>
            <w:right w:val="none" w:sz="0" w:space="0" w:color="auto"/>
          </w:divBdr>
        </w:div>
        <w:div w:id="349595932">
          <w:marLeft w:val="0"/>
          <w:marRight w:val="0"/>
          <w:marTop w:val="0"/>
          <w:marBottom w:val="0"/>
          <w:divBdr>
            <w:top w:val="none" w:sz="0" w:space="0" w:color="auto"/>
            <w:left w:val="none" w:sz="0" w:space="0" w:color="auto"/>
            <w:bottom w:val="none" w:sz="0" w:space="0" w:color="auto"/>
            <w:right w:val="none" w:sz="0" w:space="0" w:color="auto"/>
          </w:divBdr>
          <w:divsChild>
            <w:div w:id="349590901">
              <w:marLeft w:val="0"/>
              <w:marRight w:val="0"/>
              <w:marTop w:val="0"/>
              <w:marBottom w:val="0"/>
              <w:divBdr>
                <w:top w:val="none" w:sz="0" w:space="0" w:color="auto"/>
                <w:left w:val="none" w:sz="0" w:space="0" w:color="auto"/>
                <w:bottom w:val="none" w:sz="0" w:space="0" w:color="auto"/>
                <w:right w:val="none" w:sz="0" w:space="0" w:color="auto"/>
              </w:divBdr>
              <w:divsChild>
                <w:div w:id="349597410">
                  <w:marLeft w:val="0"/>
                  <w:marRight w:val="0"/>
                  <w:marTop w:val="0"/>
                  <w:marBottom w:val="0"/>
                  <w:divBdr>
                    <w:top w:val="none" w:sz="0" w:space="0" w:color="auto"/>
                    <w:left w:val="none" w:sz="0" w:space="0" w:color="auto"/>
                    <w:bottom w:val="none" w:sz="0" w:space="0" w:color="auto"/>
                    <w:right w:val="none" w:sz="0" w:space="0" w:color="auto"/>
                  </w:divBdr>
                  <w:divsChild>
                    <w:div w:id="349573738">
                      <w:marLeft w:val="0"/>
                      <w:marRight w:val="0"/>
                      <w:marTop w:val="0"/>
                      <w:marBottom w:val="0"/>
                      <w:divBdr>
                        <w:top w:val="none" w:sz="0" w:space="0" w:color="auto"/>
                        <w:left w:val="none" w:sz="0" w:space="0" w:color="auto"/>
                        <w:bottom w:val="none" w:sz="0" w:space="0" w:color="auto"/>
                        <w:right w:val="none" w:sz="0" w:space="0" w:color="auto"/>
                      </w:divBdr>
                    </w:div>
                    <w:div w:id="3495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320">
      <w:marLeft w:val="0"/>
      <w:marRight w:val="0"/>
      <w:marTop w:val="0"/>
      <w:marBottom w:val="0"/>
      <w:divBdr>
        <w:top w:val="none" w:sz="0" w:space="0" w:color="auto"/>
        <w:left w:val="none" w:sz="0" w:space="0" w:color="auto"/>
        <w:bottom w:val="none" w:sz="0" w:space="0" w:color="auto"/>
        <w:right w:val="none" w:sz="0" w:space="0" w:color="auto"/>
      </w:divBdr>
    </w:div>
    <w:div w:id="349590329">
      <w:marLeft w:val="0"/>
      <w:marRight w:val="0"/>
      <w:marTop w:val="0"/>
      <w:marBottom w:val="0"/>
      <w:divBdr>
        <w:top w:val="none" w:sz="0" w:space="0" w:color="auto"/>
        <w:left w:val="none" w:sz="0" w:space="0" w:color="auto"/>
        <w:bottom w:val="none" w:sz="0" w:space="0" w:color="auto"/>
        <w:right w:val="none" w:sz="0" w:space="0" w:color="auto"/>
      </w:divBdr>
    </w:div>
    <w:div w:id="349590330">
      <w:marLeft w:val="0"/>
      <w:marRight w:val="0"/>
      <w:marTop w:val="0"/>
      <w:marBottom w:val="0"/>
      <w:divBdr>
        <w:top w:val="none" w:sz="0" w:space="0" w:color="auto"/>
        <w:left w:val="none" w:sz="0" w:space="0" w:color="auto"/>
        <w:bottom w:val="none" w:sz="0" w:space="0" w:color="auto"/>
        <w:right w:val="none" w:sz="0" w:space="0" w:color="auto"/>
      </w:divBdr>
    </w:div>
    <w:div w:id="349590332">
      <w:marLeft w:val="0"/>
      <w:marRight w:val="0"/>
      <w:marTop w:val="0"/>
      <w:marBottom w:val="0"/>
      <w:divBdr>
        <w:top w:val="none" w:sz="0" w:space="0" w:color="auto"/>
        <w:left w:val="none" w:sz="0" w:space="0" w:color="auto"/>
        <w:bottom w:val="none" w:sz="0" w:space="0" w:color="auto"/>
        <w:right w:val="none" w:sz="0" w:space="0" w:color="auto"/>
      </w:divBdr>
      <w:divsChild>
        <w:div w:id="349573062">
          <w:marLeft w:val="0"/>
          <w:marRight w:val="0"/>
          <w:marTop w:val="0"/>
          <w:marBottom w:val="0"/>
          <w:divBdr>
            <w:top w:val="none" w:sz="0" w:space="0" w:color="auto"/>
            <w:left w:val="none" w:sz="0" w:space="0" w:color="auto"/>
            <w:bottom w:val="none" w:sz="0" w:space="0" w:color="auto"/>
            <w:right w:val="none" w:sz="0" w:space="0" w:color="auto"/>
          </w:divBdr>
        </w:div>
      </w:divsChild>
    </w:div>
    <w:div w:id="349590338">
      <w:marLeft w:val="0"/>
      <w:marRight w:val="0"/>
      <w:marTop w:val="0"/>
      <w:marBottom w:val="0"/>
      <w:divBdr>
        <w:top w:val="none" w:sz="0" w:space="0" w:color="auto"/>
        <w:left w:val="none" w:sz="0" w:space="0" w:color="auto"/>
        <w:bottom w:val="none" w:sz="0" w:space="0" w:color="auto"/>
        <w:right w:val="none" w:sz="0" w:space="0" w:color="auto"/>
      </w:divBdr>
    </w:div>
    <w:div w:id="349590341">
      <w:marLeft w:val="0"/>
      <w:marRight w:val="0"/>
      <w:marTop w:val="0"/>
      <w:marBottom w:val="0"/>
      <w:divBdr>
        <w:top w:val="none" w:sz="0" w:space="0" w:color="auto"/>
        <w:left w:val="none" w:sz="0" w:space="0" w:color="auto"/>
        <w:bottom w:val="none" w:sz="0" w:space="0" w:color="auto"/>
        <w:right w:val="none" w:sz="0" w:space="0" w:color="auto"/>
      </w:divBdr>
    </w:div>
    <w:div w:id="349590343">
      <w:marLeft w:val="0"/>
      <w:marRight w:val="0"/>
      <w:marTop w:val="0"/>
      <w:marBottom w:val="0"/>
      <w:divBdr>
        <w:top w:val="none" w:sz="0" w:space="0" w:color="auto"/>
        <w:left w:val="none" w:sz="0" w:space="0" w:color="auto"/>
        <w:bottom w:val="none" w:sz="0" w:space="0" w:color="auto"/>
        <w:right w:val="none" w:sz="0" w:space="0" w:color="auto"/>
      </w:divBdr>
      <w:divsChild>
        <w:div w:id="349593176">
          <w:marLeft w:val="0"/>
          <w:marRight w:val="0"/>
          <w:marTop w:val="0"/>
          <w:marBottom w:val="0"/>
          <w:divBdr>
            <w:top w:val="none" w:sz="0" w:space="0" w:color="auto"/>
            <w:left w:val="none" w:sz="0" w:space="0" w:color="auto"/>
            <w:bottom w:val="none" w:sz="0" w:space="0" w:color="auto"/>
            <w:right w:val="none" w:sz="0" w:space="0" w:color="auto"/>
          </w:divBdr>
          <w:divsChild>
            <w:div w:id="3495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350">
      <w:marLeft w:val="0"/>
      <w:marRight w:val="0"/>
      <w:marTop w:val="0"/>
      <w:marBottom w:val="0"/>
      <w:divBdr>
        <w:top w:val="none" w:sz="0" w:space="0" w:color="auto"/>
        <w:left w:val="none" w:sz="0" w:space="0" w:color="auto"/>
        <w:bottom w:val="none" w:sz="0" w:space="0" w:color="auto"/>
        <w:right w:val="none" w:sz="0" w:space="0" w:color="auto"/>
      </w:divBdr>
      <w:divsChild>
        <w:div w:id="349574554">
          <w:marLeft w:val="0"/>
          <w:marRight w:val="0"/>
          <w:marTop w:val="0"/>
          <w:marBottom w:val="0"/>
          <w:divBdr>
            <w:top w:val="none" w:sz="0" w:space="0" w:color="auto"/>
            <w:left w:val="none" w:sz="0" w:space="0" w:color="auto"/>
            <w:bottom w:val="none" w:sz="0" w:space="0" w:color="auto"/>
            <w:right w:val="none" w:sz="0" w:space="0" w:color="auto"/>
          </w:divBdr>
        </w:div>
        <w:div w:id="349575836">
          <w:marLeft w:val="0"/>
          <w:marRight w:val="0"/>
          <w:marTop w:val="0"/>
          <w:marBottom w:val="0"/>
          <w:divBdr>
            <w:top w:val="none" w:sz="0" w:space="0" w:color="auto"/>
            <w:left w:val="none" w:sz="0" w:space="0" w:color="auto"/>
            <w:bottom w:val="none" w:sz="0" w:space="0" w:color="auto"/>
            <w:right w:val="none" w:sz="0" w:space="0" w:color="auto"/>
          </w:divBdr>
        </w:div>
        <w:div w:id="349582622">
          <w:marLeft w:val="0"/>
          <w:marRight w:val="0"/>
          <w:marTop w:val="0"/>
          <w:marBottom w:val="0"/>
          <w:divBdr>
            <w:top w:val="none" w:sz="0" w:space="0" w:color="auto"/>
            <w:left w:val="none" w:sz="0" w:space="0" w:color="auto"/>
            <w:bottom w:val="none" w:sz="0" w:space="0" w:color="auto"/>
            <w:right w:val="none" w:sz="0" w:space="0" w:color="auto"/>
          </w:divBdr>
        </w:div>
        <w:div w:id="349585130">
          <w:marLeft w:val="0"/>
          <w:marRight w:val="0"/>
          <w:marTop w:val="0"/>
          <w:marBottom w:val="0"/>
          <w:divBdr>
            <w:top w:val="none" w:sz="0" w:space="0" w:color="auto"/>
            <w:left w:val="none" w:sz="0" w:space="0" w:color="auto"/>
            <w:bottom w:val="none" w:sz="0" w:space="0" w:color="auto"/>
            <w:right w:val="none" w:sz="0" w:space="0" w:color="auto"/>
          </w:divBdr>
        </w:div>
        <w:div w:id="349589273">
          <w:marLeft w:val="0"/>
          <w:marRight w:val="0"/>
          <w:marTop w:val="0"/>
          <w:marBottom w:val="0"/>
          <w:divBdr>
            <w:top w:val="none" w:sz="0" w:space="0" w:color="auto"/>
            <w:left w:val="none" w:sz="0" w:space="0" w:color="auto"/>
            <w:bottom w:val="none" w:sz="0" w:space="0" w:color="auto"/>
            <w:right w:val="none" w:sz="0" w:space="0" w:color="auto"/>
          </w:divBdr>
        </w:div>
      </w:divsChild>
    </w:div>
    <w:div w:id="349590351">
      <w:marLeft w:val="0"/>
      <w:marRight w:val="0"/>
      <w:marTop w:val="0"/>
      <w:marBottom w:val="0"/>
      <w:divBdr>
        <w:top w:val="none" w:sz="0" w:space="0" w:color="auto"/>
        <w:left w:val="none" w:sz="0" w:space="0" w:color="auto"/>
        <w:bottom w:val="none" w:sz="0" w:space="0" w:color="auto"/>
        <w:right w:val="none" w:sz="0" w:space="0" w:color="auto"/>
      </w:divBdr>
      <w:divsChild>
        <w:div w:id="349599307">
          <w:marLeft w:val="0"/>
          <w:marRight w:val="0"/>
          <w:marTop w:val="0"/>
          <w:marBottom w:val="0"/>
          <w:divBdr>
            <w:top w:val="none" w:sz="0" w:space="0" w:color="auto"/>
            <w:left w:val="none" w:sz="0" w:space="0" w:color="auto"/>
            <w:bottom w:val="none" w:sz="0" w:space="0" w:color="auto"/>
            <w:right w:val="none" w:sz="0" w:space="0" w:color="auto"/>
          </w:divBdr>
          <w:divsChild>
            <w:div w:id="3495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355">
      <w:marLeft w:val="0"/>
      <w:marRight w:val="0"/>
      <w:marTop w:val="0"/>
      <w:marBottom w:val="0"/>
      <w:divBdr>
        <w:top w:val="none" w:sz="0" w:space="0" w:color="auto"/>
        <w:left w:val="none" w:sz="0" w:space="0" w:color="auto"/>
        <w:bottom w:val="none" w:sz="0" w:space="0" w:color="auto"/>
        <w:right w:val="none" w:sz="0" w:space="0" w:color="auto"/>
      </w:divBdr>
    </w:div>
    <w:div w:id="349590360">
      <w:marLeft w:val="0"/>
      <w:marRight w:val="0"/>
      <w:marTop w:val="0"/>
      <w:marBottom w:val="0"/>
      <w:divBdr>
        <w:top w:val="none" w:sz="0" w:space="0" w:color="auto"/>
        <w:left w:val="none" w:sz="0" w:space="0" w:color="auto"/>
        <w:bottom w:val="none" w:sz="0" w:space="0" w:color="auto"/>
        <w:right w:val="none" w:sz="0" w:space="0" w:color="auto"/>
      </w:divBdr>
    </w:div>
    <w:div w:id="349590363">
      <w:marLeft w:val="0"/>
      <w:marRight w:val="0"/>
      <w:marTop w:val="0"/>
      <w:marBottom w:val="0"/>
      <w:divBdr>
        <w:top w:val="none" w:sz="0" w:space="0" w:color="auto"/>
        <w:left w:val="none" w:sz="0" w:space="0" w:color="auto"/>
        <w:bottom w:val="none" w:sz="0" w:space="0" w:color="auto"/>
        <w:right w:val="none" w:sz="0" w:space="0" w:color="auto"/>
      </w:divBdr>
    </w:div>
    <w:div w:id="349590367">
      <w:marLeft w:val="0"/>
      <w:marRight w:val="0"/>
      <w:marTop w:val="0"/>
      <w:marBottom w:val="0"/>
      <w:divBdr>
        <w:top w:val="none" w:sz="0" w:space="0" w:color="auto"/>
        <w:left w:val="none" w:sz="0" w:space="0" w:color="auto"/>
        <w:bottom w:val="none" w:sz="0" w:space="0" w:color="auto"/>
        <w:right w:val="none" w:sz="0" w:space="0" w:color="auto"/>
      </w:divBdr>
    </w:div>
    <w:div w:id="349590369">
      <w:marLeft w:val="0"/>
      <w:marRight w:val="0"/>
      <w:marTop w:val="0"/>
      <w:marBottom w:val="0"/>
      <w:divBdr>
        <w:top w:val="none" w:sz="0" w:space="0" w:color="auto"/>
        <w:left w:val="none" w:sz="0" w:space="0" w:color="auto"/>
        <w:bottom w:val="none" w:sz="0" w:space="0" w:color="auto"/>
        <w:right w:val="none" w:sz="0" w:space="0" w:color="auto"/>
      </w:divBdr>
      <w:divsChild>
        <w:div w:id="349581772">
          <w:marLeft w:val="0"/>
          <w:marRight w:val="0"/>
          <w:marTop w:val="0"/>
          <w:marBottom w:val="0"/>
          <w:divBdr>
            <w:top w:val="none" w:sz="0" w:space="0" w:color="auto"/>
            <w:left w:val="none" w:sz="0" w:space="0" w:color="auto"/>
            <w:bottom w:val="none" w:sz="0" w:space="0" w:color="auto"/>
            <w:right w:val="none" w:sz="0" w:space="0" w:color="auto"/>
          </w:divBdr>
          <w:divsChild>
            <w:div w:id="349574280">
              <w:marLeft w:val="0"/>
              <w:marRight w:val="0"/>
              <w:marTop w:val="0"/>
              <w:marBottom w:val="0"/>
              <w:divBdr>
                <w:top w:val="none" w:sz="0" w:space="0" w:color="auto"/>
                <w:left w:val="none" w:sz="0" w:space="0" w:color="auto"/>
                <w:bottom w:val="none" w:sz="0" w:space="0" w:color="auto"/>
                <w:right w:val="none" w:sz="0" w:space="0" w:color="auto"/>
              </w:divBdr>
            </w:div>
          </w:divsChild>
        </w:div>
        <w:div w:id="349582992">
          <w:marLeft w:val="0"/>
          <w:marRight w:val="0"/>
          <w:marTop w:val="0"/>
          <w:marBottom w:val="0"/>
          <w:divBdr>
            <w:top w:val="none" w:sz="0" w:space="0" w:color="auto"/>
            <w:left w:val="none" w:sz="0" w:space="0" w:color="auto"/>
            <w:bottom w:val="none" w:sz="0" w:space="0" w:color="auto"/>
            <w:right w:val="none" w:sz="0" w:space="0" w:color="auto"/>
          </w:divBdr>
        </w:div>
        <w:div w:id="349593066">
          <w:marLeft w:val="0"/>
          <w:marRight w:val="0"/>
          <w:marTop w:val="0"/>
          <w:marBottom w:val="0"/>
          <w:divBdr>
            <w:top w:val="none" w:sz="0" w:space="0" w:color="auto"/>
            <w:left w:val="none" w:sz="0" w:space="0" w:color="auto"/>
            <w:bottom w:val="none" w:sz="0" w:space="0" w:color="auto"/>
            <w:right w:val="none" w:sz="0" w:space="0" w:color="auto"/>
          </w:divBdr>
          <w:divsChild>
            <w:div w:id="349584225">
              <w:marLeft w:val="0"/>
              <w:marRight w:val="0"/>
              <w:marTop w:val="0"/>
              <w:marBottom w:val="0"/>
              <w:divBdr>
                <w:top w:val="none" w:sz="0" w:space="0" w:color="auto"/>
                <w:left w:val="none" w:sz="0" w:space="0" w:color="auto"/>
                <w:bottom w:val="none" w:sz="0" w:space="0" w:color="auto"/>
                <w:right w:val="none" w:sz="0" w:space="0" w:color="auto"/>
              </w:divBdr>
              <w:divsChild>
                <w:div w:id="349573737">
                  <w:marLeft w:val="0"/>
                  <w:marRight w:val="0"/>
                  <w:marTop w:val="0"/>
                  <w:marBottom w:val="0"/>
                  <w:divBdr>
                    <w:top w:val="none" w:sz="0" w:space="0" w:color="auto"/>
                    <w:left w:val="none" w:sz="0" w:space="0" w:color="auto"/>
                    <w:bottom w:val="none" w:sz="0" w:space="0" w:color="auto"/>
                    <w:right w:val="none" w:sz="0" w:space="0" w:color="auto"/>
                  </w:divBdr>
                  <w:divsChild>
                    <w:div w:id="349587760">
                      <w:marLeft w:val="0"/>
                      <w:marRight w:val="0"/>
                      <w:marTop w:val="0"/>
                      <w:marBottom w:val="0"/>
                      <w:divBdr>
                        <w:top w:val="none" w:sz="0" w:space="0" w:color="auto"/>
                        <w:left w:val="none" w:sz="0" w:space="0" w:color="auto"/>
                        <w:bottom w:val="none" w:sz="0" w:space="0" w:color="auto"/>
                        <w:right w:val="none" w:sz="0" w:space="0" w:color="auto"/>
                      </w:divBdr>
                    </w:div>
                    <w:div w:id="349588433">
                      <w:marLeft w:val="0"/>
                      <w:marRight w:val="0"/>
                      <w:marTop w:val="0"/>
                      <w:marBottom w:val="0"/>
                      <w:divBdr>
                        <w:top w:val="none" w:sz="0" w:space="0" w:color="auto"/>
                        <w:left w:val="none" w:sz="0" w:space="0" w:color="auto"/>
                        <w:bottom w:val="none" w:sz="0" w:space="0" w:color="auto"/>
                        <w:right w:val="none" w:sz="0" w:space="0" w:color="auto"/>
                      </w:divBdr>
                    </w:div>
                  </w:divsChild>
                </w:div>
                <w:div w:id="349578919">
                  <w:marLeft w:val="0"/>
                  <w:marRight w:val="0"/>
                  <w:marTop w:val="0"/>
                  <w:marBottom w:val="0"/>
                  <w:divBdr>
                    <w:top w:val="none" w:sz="0" w:space="0" w:color="auto"/>
                    <w:left w:val="none" w:sz="0" w:space="0" w:color="auto"/>
                    <w:bottom w:val="none" w:sz="0" w:space="0" w:color="auto"/>
                    <w:right w:val="none" w:sz="0" w:space="0" w:color="auto"/>
                  </w:divBdr>
                  <w:divsChild>
                    <w:div w:id="349577378">
                      <w:marLeft w:val="0"/>
                      <w:marRight w:val="0"/>
                      <w:marTop w:val="0"/>
                      <w:marBottom w:val="0"/>
                      <w:divBdr>
                        <w:top w:val="none" w:sz="0" w:space="0" w:color="auto"/>
                        <w:left w:val="none" w:sz="0" w:space="0" w:color="auto"/>
                        <w:bottom w:val="none" w:sz="0" w:space="0" w:color="auto"/>
                        <w:right w:val="none" w:sz="0" w:space="0" w:color="auto"/>
                      </w:divBdr>
                    </w:div>
                    <w:div w:id="349588450">
                      <w:marLeft w:val="0"/>
                      <w:marRight w:val="0"/>
                      <w:marTop w:val="0"/>
                      <w:marBottom w:val="0"/>
                      <w:divBdr>
                        <w:top w:val="none" w:sz="0" w:space="0" w:color="auto"/>
                        <w:left w:val="none" w:sz="0" w:space="0" w:color="auto"/>
                        <w:bottom w:val="none" w:sz="0" w:space="0" w:color="auto"/>
                        <w:right w:val="none" w:sz="0" w:space="0" w:color="auto"/>
                      </w:divBdr>
                    </w:div>
                  </w:divsChild>
                </w:div>
                <w:div w:id="349584288">
                  <w:marLeft w:val="0"/>
                  <w:marRight w:val="0"/>
                  <w:marTop w:val="0"/>
                  <w:marBottom w:val="0"/>
                  <w:divBdr>
                    <w:top w:val="none" w:sz="0" w:space="0" w:color="auto"/>
                    <w:left w:val="none" w:sz="0" w:space="0" w:color="auto"/>
                    <w:bottom w:val="none" w:sz="0" w:space="0" w:color="auto"/>
                    <w:right w:val="none" w:sz="0" w:space="0" w:color="auto"/>
                  </w:divBdr>
                  <w:divsChild>
                    <w:div w:id="349582223">
                      <w:marLeft w:val="0"/>
                      <w:marRight w:val="0"/>
                      <w:marTop w:val="0"/>
                      <w:marBottom w:val="0"/>
                      <w:divBdr>
                        <w:top w:val="none" w:sz="0" w:space="0" w:color="auto"/>
                        <w:left w:val="none" w:sz="0" w:space="0" w:color="auto"/>
                        <w:bottom w:val="none" w:sz="0" w:space="0" w:color="auto"/>
                        <w:right w:val="none" w:sz="0" w:space="0" w:color="auto"/>
                      </w:divBdr>
                    </w:div>
                    <w:div w:id="349594594">
                      <w:marLeft w:val="0"/>
                      <w:marRight w:val="0"/>
                      <w:marTop w:val="0"/>
                      <w:marBottom w:val="0"/>
                      <w:divBdr>
                        <w:top w:val="none" w:sz="0" w:space="0" w:color="auto"/>
                        <w:left w:val="none" w:sz="0" w:space="0" w:color="auto"/>
                        <w:bottom w:val="none" w:sz="0" w:space="0" w:color="auto"/>
                        <w:right w:val="none" w:sz="0" w:space="0" w:color="auto"/>
                      </w:divBdr>
                    </w:div>
                  </w:divsChild>
                </w:div>
                <w:div w:id="349584403">
                  <w:marLeft w:val="0"/>
                  <w:marRight w:val="0"/>
                  <w:marTop w:val="0"/>
                  <w:marBottom w:val="0"/>
                  <w:divBdr>
                    <w:top w:val="none" w:sz="0" w:space="0" w:color="auto"/>
                    <w:left w:val="none" w:sz="0" w:space="0" w:color="auto"/>
                    <w:bottom w:val="none" w:sz="0" w:space="0" w:color="auto"/>
                    <w:right w:val="none" w:sz="0" w:space="0" w:color="auto"/>
                  </w:divBdr>
                  <w:divsChild>
                    <w:div w:id="349574914">
                      <w:marLeft w:val="0"/>
                      <w:marRight w:val="0"/>
                      <w:marTop w:val="0"/>
                      <w:marBottom w:val="0"/>
                      <w:divBdr>
                        <w:top w:val="none" w:sz="0" w:space="0" w:color="auto"/>
                        <w:left w:val="none" w:sz="0" w:space="0" w:color="auto"/>
                        <w:bottom w:val="none" w:sz="0" w:space="0" w:color="auto"/>
                        <w:right w:val="none" w:sz="0" w:space="0" w:color="auto"/>
                      </w:divBdr>
                    </w:div>
                    <w:div w:id="349589190">
                      <w:marLeft w:val="0"/>
                      <w:marRight w:val="0"/>
                      <w:marTop w:val="0"/>
                      <w:marBottom w:val="0"/>
                      <w:divBdr>
                        <w:top w:val="none" w:sz="0" w:space="0" w:color="auto"/>
                        <w:left w:val="none" w:sz="0" w:space="0" w:color="auto"/>
                        <w:bottom w:val="none" w:sz="0" w:space="0" w:color="auto"/>
                        <w:right w:val="none" w:sz="0" w:space="0" w:color="auto"/>
                      </w:divBdr>
                    </w:div>
                  </w:divsChild>
                </w:div>
                <w:div w:id="349586266">
                  <w:marLeft w:val="0"/>
                  <w:marRight w:val="0"/>
                  <w:marTop w:val="0"/>
                  <w:marBottom w:val="0"/>
                  <w:divBdr>
                    <w:top w:val="none" w:sz="0" w:space="0" w:color="auto"/>
                    <w:left w:val="none" w:sz="0" w:space="0" w:color="auto"/>
                    <w:bottom w:val="none" w:sz="0" w:space="0" w:color="auto"/>
                    <w:right w:val="none" w:sz="0" w:space="0" w:color="auto"/>
                  </w:divBdr>
                  <w:divsChild>
                    <w:div w:id="349582748">
                      <w:marLeft w:val="0"/>
                      <w:marRight w:val="0"/>
                      <w:marTop w:val="0"/>
                      <w:marBottom w:val="0"/>
                      <w:divBdr>
                        <w:top w:val="none" w:sz="0" w:space="0" w:color="auto"/>
                        <w:left w:val="none" w:sz="0" w:space="0" w:color="auto"/>
                        <w:bottom w:val="none" w:sz="0" w:space="0" w:color="auto"/>
                        <w:right w:val="none" w:sz="0" w:space="0" w:color="auto"/>
                      </w:divBdr>
                    </w:div>
                    <w:div w:id="3495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548">
              <w:marLeft w:val="0"/>
              <w:marRight w:val="0"/>
              <w:marTop w:val="0"/>
              <w:marBottom w:val="0"/>
              <w:divBdr>
                <w:top w:val="none" w:sz="0" w:space="0" w:color="auto"/>
                <w:left w:val="none" w:sz="0" w:space="0" w:color="auto"/>
                <w:bottom w:val="none" w:sz="0" w:space="0" w:color="auto"/>
                <w:right w:val="none" w:sz="0" w:space="0" w:color="auto"/>
              </w:divBdr>
              <w:divsChild>
                <w:div w:id="349578744">
                  <w:marLeft w:val="0"/>
                  <w:marRight w:val="0"/>
                  <w:marTop w:val="0"/>
                  <w:marBottom w:val="0"/>
                  <w:divBdr>
                    <w:top w:val="none" w:sz="0" w:space="0" w:color="auto"/>
                    <w:left w:val="none" w:sz="0" w:space="0" w:color="auto"/>
                    <w:bottom w:val="none" w:sz="0" w:space="0" w:color="auto"/>
                    <w:right w:val="none" w:sz="0" w:space="0" w:color="auto"/>
                  </w:divBdr>
                  <w:divsChild>
                    <w:div w:id="349573342">
                      <w:marLeft w:val="0"/>
                      <w:marRight w:val="0"/>
                      <w:marTop w:val="0"/>
                      <w:marBottom w:val="0"/>
                      <w:divBdr>
                        <w:top w:val="none" w:sz="0" w:space="0" w:color="auto"/>
                        <w:left w:val="none" w:sz="0" w:space="0" w:color="auto"/>
                        <w:bottom w:val="none" w:sz="0" w:space="0" w:color="auto"/>
                        <w:right w:val="none" w:sz="0" w:space="0" w:color="auto"/>
                      </w:divBdr>
                    </w:div>
                    <w:div w:id="3495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370">
      <w:marLeft w:val="0"/>
      <w:marRight w:val="0"/>
      <w:marTop w:val="0"/>
      <w:marBottom w:val="0"/>
      <w:divBdr>
        <w:top w:val="none" w:sz="0" w:space="0" w:color="auto"/>
        <w:left w:val="none" w:sz="0" w:space="0" w:color="auto"/>
        <w:bottom w:val="none" w:sz="0" w:space="0" w:color="auto"/>
        <w:right w:val="none" w:sz="0" w:space="0" w:color="auto"/>
      </w:divBdr>
    </w:div>
    <w:div w:id="349590371">
      <w:marLeft w:val="0"/>
      <w:marRight w:val="0"/>
      <w:marTop w:val="0"/>
      <w:marBottom w:val="0"/>
      <w:divBdr>
        <w:top w:val="none" w:sz="0" w:space="0" w:color="auto"/>
        <w:left w:val="none" w:sz="0" w:space="0" w:color="auto"/>
        <w:bottom w:val="none" w:sz="0" w:space="0" w:color="auto"/>
        <w:right w:val="none" w:sz="0" w:space="0" w:color="auto"/>
      </w:divBdr>
    </w:div>
    <w:div w:id="349590372">
      <w:marLeft w:val="0"/>
      <w:marRight w:val="0"/>
      <w:marTop w:val="0"/>
      <w:marBottom w:val="0"/>
      <w:divBdr>
        <w:top w:val="none" w:sz="0" w:space="0" w:color="auto"/>
        <w:left w:val="none" w:sz="0" w:space="0" w:color="auto"/>
        <w:bottom w:val="none" w:sz="0" w:space="0" w:color="auto"/>
        <w:right w:val="none" w:sz="0" w:space="0" w:color="auto"/>
      </w:divBdr>
      <w:divsChild>
        <w:div w:id="349595799">
          <w:marLeft w:val="0"/>
          <w:marRight w:val="0"/>
          <w:marTop w:val="0"/>
          <w:marBottom w:val="0"/>
          <w:divBdr>
            <w:top w:val="none" w:sz="0" w:space="0" w:color="auto"/>
            <w:left w:val="none" w:sz="0" w:space="0" w:color="auto"/>
            <w:bottom w:val="none" w:sz="0" w:space="0" w:color="auto"/>
            <w:right w:val="none" w:sz="0" w:space="0" w:color="auto"/>
          </w:divBdr>
          <w:divsChild>
            <w:div w:id="3495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377">
      <w:marLeft w:val="0"/>
      <w:marRight w:val="0"/>
      <w:marTop w:val="0"/>
      <w:marBottom w:val="0"/>
      <w:divBdr>
        <w:top w:val="none" w:sz="0" w:space="0" w:color="auto"/>
        <w:left w:val="none" w:sz="0" w:space="0" w:color="auto"/>
        <w:bottom w:val="none" w:sz="0" w:space="0" w:color="auto"/>
        <w:right w:val="none" w:sz="0" w:space="0" w:color="auto"/>
      </w:divBdr>
    </w:div>
    <w:div w:id="349590383">
      <w:marLeft w:val="0"/>
      <w:marRight w:val="0"/>
      <w:marTop w:val="0"/>
      <w:marBottom w:val="0"/>
      <w:divBdr>
        <w:top w:val="none" w:sz="0" w:space="0" w:color="auto"/>
        <w:left w:val="none" w:sz="0" w:space="0" w:color="auto"/>
        <w:bottom w:val="none" w:sz="0" w:space="0" w:color="auto"/>
        <w:right w:val="none" w:sz="0" w:space="0" w:color="auto"/>
      </w:divBdr>
      <w:divsChild>
        <w:div w:id="349583942">
          <w:marLeft w:val="0"/>
          <w:marRight w:val="0"/>
          <w:marTop w:val="0"/>
          <w:marBottom w:val="0"/>
          <w:divBdr>
            <w:top w:val="none" w:sz="0" w:space="0" w:color="auto"/>
            <w:left w:val="none" w:sz="0" w:space="0" w:color="auto"/>
            <w:bottom w:val="none" w:sz="0" w:space="0" w:color="auto"/>
            <w:right w:val="none" w:sz="0" w:space="0" w:color="auto"/>
          </w:divBdr>
          <w:divsChild>
            <w:div w:id="349590078">
              <w:marLeft w:val="0"/>
              <w:marRight w:val="0"/>
              <w:marTop w:val="0"/>
              <w:marBottom w:val="0"/>
              <w:divBdr>
                <w:top w:val="none" w:sz="0" w:space="0" w:color="auto"/>
                <w:left w:val="none" w:sz="0" w:space="0" w:color="auto"/>
                <w:bottom w:val="none" w:sz="0" w:space="0" w:color="auto"/>
                <w:right w:val="none" w:sz="0" w:space="0" w:color="auto"/>
              </w:divBdr>
              <w:divsChild>
                <w:div w:id="349572538">
                  <w:marLeft w:val="0"/>
                  <w:marRight w:val="0"/>
                  <w:marTop w:val="0"/>
                  <w:marBottom w:val="0"/>
                  <w:divBdr>
                    <w:top w:val="none" w:sz="0" w:space="0" w:color="auto"/>
                    <w:left w:val="none" w:sz="0" w:space="0" w:color="auto"/>
                    <w:bottom w:val="none" w:sz="0" w:space="0" w:color="auto"/>
                    <w:right w:val="none" w:sz="0" w:space="0" w:color="auto"/>
                  </w:divBdr>
                  <w:divsChild>
                    <w:div w:id="349575956">
                      <w:marLeft w:val="0"/>
                      <w:marRight w:val="0"/>
                      <w:marTop w:val="0"/>
                      <w:marBottom w:val="0"/>
                      <w:divBdr>
                        <w:top w:val="none" w:sz="0" w:space="0" w:color="auto"/>
                        <w:left w:val="none" w:sz="0" w:space="0" w:color="auto"/>
                        <w:bottom w:val="none" w:sz="0" w:space="0" w:color="auto"/>
                        <w:right w:val="none" w:sz="0" w:space="0" w:color="auto"/>
                      </w:divBdr>
                    </w:div>
                    <w:div w:id="34958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702">
          <w:marLeft w:val="0"/>
          <w:marRight w:val="0"/>
          <w:marTop w:val="0"/>
          <w:marBottom w:val="0"/>
          <w:divBdr>
            <w:top w:val="none" w:sz="0" w:space="0" w:color="auto"/>
            <w:left w:val="none" w:sz="0" w:space="0" w:color="auto"/>
            <w:bottom w:val="none" w:sz="0" w:space="0" w:color="auto"/>
            <w:right w:val="none" w:sz="0" w:space="0" w:color="auto"/>
          </w:divBdr>
          <w:divsChild>
            <w:div w:id="349581638">
              <w:marLeft w:val="0"/>
              <w:marRight w:val="0"/>
              <w:marTop w:val="0"/>
              <w:marBottom w:val="0"/>
              <w:divBdr>
                <w:top w:val="none" w:sz="0" w:space="0" w:color="auto"/>
                <w:left w:val="none" w:sz="0" w:space="0" w:color="auto"/>
                <w:bottom w:val="none" w:sz="0" w:space="0" w:color="auto"/>
                <w:right w:val="none" w:sz="0" w:space="0" w:color="auto"/>
              </w:divBdr>
            </w:div>
          </w:divsChild>
        </w:div>
        <w:div w:id="349598969">
          <w:marLeft w:val="0"/>
          <w:marRight w:val="0"/>
          <w:marTop w:val="0"/>
          <w:marBottom w:val="0"/>
          <w:divBdr>
            <w:top w:val="none" w:sz="0" w:space="0" w:color="auto"/>
            <w:left w:val="none" w:sz="0" w:space="0" w:color="auto"/>
            <w:bottom w:val="none" w:sz="0" w:space="0" w:color="auto"/>
            <w:right w:val="none" w:sz="0" w:space="0" w:color="auto"/>
          </w:divBdr>
        </w:div>
      </w:divsChild>
    </w:div>
    <w:div w:id="349590386">
      <w:marLeft w:val="0"/>
      <w:marRight w:val="0"/>
      <w:marTop w:val="0"/>
      <w:marBottom w:val="0"/>
      <w:divBdr>
        <w:top w:val="none" w:sz="0" w:space="0" w:color="auto"/>
        <w:left w:val="none" w:sz="0" w:space="0" w:color="auto"/>
        <w:bottom w:val="none" w:sz="0" w:space="0" w:color="auto"/>
        <w:right w:val="none" w:sz="0" w:space="0" w:color="auto"/>
      </w:divBdr>
      <w:divsChild>
        <w:div w:id="349572402">
          <w:marLeft w:val="0"/>
          <w:marRight w:val="0"/>
          <w:marTop w:val="0"/>
          <w:marBottom w:val="0"/>
          <w:divBdr>
            <w:top w:val="none" w:sz="0" w:space="0" w:color="auto"/>
            <w:left w:val="none" w:sz="0" w:space="0" w:color="auto"/>
            <w:bottom w:val="none" w:sz="0" w:space="0" w:color="auto"/>
            <w:right w:val="none" w:sz="0" w:space="0" w:color="auto"/>
          </w:divBdr>
        </w:div>
        <w:div w:id="349574207">
          <w:marLeft w:val="0"/>
          <w:marRight w:val="0"/>
          <w:marTop w:val="0"/>
          <w:marBottom w:val="0"/>
          <w:divBdr>
            <w:top w:val="none" w:sz="0" w:space="0" w:color="auto"/>
            <w:left w:val="none" w:sz="0" w:space="0" w:color="auto"/>
            <w:bottom w:val="none" w:sz="0" w:space="0" w:color="auto"/>
            <w:right w:val="none" w:sz="0" w:space="0" w:color="auto"/>
          </w:divBdr>
        </w:div>
        <w:div w:id="349578426">
          <w:marLeft w:val="0"/>
          <w:marRight w:val="0"/>
          <w:marTop w:val="0"/>
          <w:marBottom w:val="0"/>
          <w:divBdr>
            <w:top w:val="none" w:sz="0" w:space="0" w:color="auto"/>
            <w:left w:val="none" w:sz="0" w:space="0" w:color="auto"/>
            <w:bottom w:val="none" w:sz="0" w:space="0" w:color="auto"/>
            <w:right w:val="none" w:sz="0" w:space="0" w:color="auto"/>
          </w:divBdr>
          <w:divsChild>
            <w:div w:id="349578760">
              <w:marLeft w:val="0"/>
              <w:marRight w:val="0"/>
              <w:marTop w:val="0"/>
              <w:marBottom w:val="0"/>
              <w:divBdr>
                <w:top w:val="none" w:sz="0" w:space="0" w:color="auto"/>
                <w:left w:val="none" w:sz="0" w:space="0" w:color="auto"/>
                <w:bottom w:val="none" w:sz="0" w:space="0" w:color="auto"/>
                <w:right w:val="none" w:sz="0" w:space="0" w:color="auto"/>
              </w:divBdr>
            </w:div>
            <w:div w:id="349587588">
              <w:marLeft w:val="0"/>
              <w:marRight w:val="0"/>
              <w:marTop w:val="0"/>
              <w:marBottom w:val="0"/>
              <w:divBdr>
                <w:top w:val="none" w:sz="0" w:space="0" w:color="auto"/>
                <w:left w:val="none" w:sz="0" w:space="0" w:color="auto"/>
                <w:bottom w:val="none" w:sz="0" w:space="0" w:color="auto"/>
                <w:right w:val="none" w:sz="0" w:space="0" w:color="auto"/>
              </w:divBdr>
            </w:div>
            <w:div w:id="349593442">
              <w:marLeft w:val="0"/>
              <w:marRight w:val="0"/>
              <w:marTop w:val="0"/>
              <w:marBottom w:val="0"/>
              <w:divBdr>
                <w:top w:val="none" w:sz="0" w:space="0" w:color="auto"/>
                <w:left w:val="none" w:sz="0" w:space="0" w:color="auto"/>
                <w:bottom w:val="none" w:sz="0" w:space="0" w:color="auto"/>
                <w:right w:val="none" w:sz="0" w:space="0" w:color="auto"/>
              </w:divBdr>
            </w:div>
          </w:divsChild>
        </w:div>
        <w:div w:id="349597590">
          <w:marLeft w:val="0"/>
          <w:marRight w:val="0"/>
          <w:marTop w:val="0"/>
          <w:marBottom w:val="0"/>
          <w:divBdr>
            <w:top w:val="none" w:sz="0" w:space="0" w:color="auto"/>
            <w:left w:val="none" w:sz="0" w:space="0" w:color="auto"/>
            <w:bottom w:val="none" w:sz="0" w:space="0" w:color="auto"/>
            <w:right w:val="none" w:sz="0" w:space="0" w:color="auto"/>
          </w:divBdr>
        </w:div>
      </w:divsChild>
    </w:div>
    <w:div w:id="349590387">
      <w:marLeft w:val="0"/>
      <w:marRight w:val="0"/>
      <w:marTop w:val="0"/>
      <w:marBottom w:val="0"/>
      <w:divBdr>
        <w:top w:val="none" w:sz="0" w:space="0" w:color="auto"/>
        <w:left w:val="none" w:sz="0" w:space="0" w:color="auto"/>
        <w:bottom w:val="none" w:sz="0" w:space="0" w:color="auto"/>
        <w:right w:val="none" w:sz="0" w:space="0" w:color="auto"/>
      </w:divBdr>
      <w:divsChild>
        <w:div w:id="349577788">
          <w:marLeft w:val="0"/>
          <w:marRight w:val="0"/>
          <w:marTop w:val="0"/>
          <w:marBottom w:val="0"/>
          <w:divBdr>
            <w:top w:val="none" w:sz="0" w:space="0" w:color="auto"/>
            <w:left w:val="none" w:sz="0" w:space="0" w:color="auto"/>
            <w:bottom w:val="none" w:sz="0" w:space="0" w:color="auto"/>
            <w:right w:val="none" w:sz="0" w:space="0" w:color="auto"/>
          </w:divBdr>
        </w:div>
        <w:div w:id="349595173">
          <w:marLeft w:val="0"/>
          <w:marRight w:val="0"/>
          <w:marTop w:val="0"/>
          <w:marBottom w:val="0"/>
          <w:divBdr>
            <w:top w:val="none" w:sz="0" w:space="0" w:color="auto"/>
            <w:left w:val="none" w:sz="0" w:space="0" w:color="auto"/>
            <w:bottom w:val="none" w:sz="0" w:space="0" w:color="auto"/>
            <w:right w:val="none" w:sz="0" w:space="0" w:color="auto"/>
          </w:divBdr>
        </w:div>
      </w:divsChild>
    </w:div>
    <w:div w:id="349590389">
      <w:marLeft w:val="0"/>
      <w:marRight w:val="0"/>
      <w:marTop w:val="0"/>
      <w:marBottom w:val="0"/>
      <w:divBdr>
        <w:top w:val="none" w:sz="0" w:space="0" w:color="auto"/>
        <w:left w:val="none" w:sz="0" w:space="0" w:color="auto"/>
        <w:bottom w:val="none" w:sz="0" w:space="0" w:color="auto"/>
        <w:right w:val="none" w:sz="0" w:space="0" w:color="auto"/>
      </w:divBdr>
      <w:divsChild>
        <w:div w:id="349577439">
          <w:marLeft w:val="0"/>
          <w:marRight w:val="0"/>
          <w:marTop w:val="0"/>
          <w:marBottom w:val="0"/>
          <w:divBdr>
            <w:top w:val="none" w:sz="0" w:space="0" w:color="auto"/>
            <w:left w:val="none" w:sz="0" w:space="0" w:color="auto"/>
            <w:bottom w:val="none" w:sz="0" w:space="0" w:color="auto"/>
            <w:right w:val="none" w:sz="0" w:space="0" w:color="auto"/>
          </w:divBdr>
        </w:div>
        <w:div w:id="349586345">
          <w:marLeft w:val="0"/>
          <w:marRight w:val="0"/>
          <w:marTop w:val="0"/>
          <w:marBottom w:val="0"/>
          <w:divBdr>
            <w:top w:val="none" w:sz="0" w:space="0" w:color="auto"/>
            <w:left w:val="none" w:sz="0" w:space="0" w:color="auto"/>
            <w:bottom w:val="none" w:sz="0" w:space="0" w:color="auto"/>
            <w:right w:val="none" w:sz="0" w:space="0" w:color="auto"/>
          </w:divBdr>
        </w:div>
        <w:div w:id="349600399">
          <w:marLeft w:val="0"/>
          <w:marRight w:val="0"/>
          <w:marTop w:val="0"/>
          <w:marBottom w:val="0"/>
          <w:divBdr>
            <w:top w:val="none" w:sz="0" w:space="0" w:color="auto"/>
            <w:left w:val="none" w:sz="0" w:space="0" w:color="auto"/>
            <w:bottom w:val="none" w:sz="0" w:space="0" w:color="auto"/>
            <w:right w:val="none" w:sz="0" w:space="0" w:color="auto"/>
          </w:divBdr>
          <w:divsChild>
            <w:div w:id="34959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390">
      <w:marLeft w:val="0"/>
      <w:marRight w:val="0"/>
      <w:marTop w:val="0"/>
      <w:marBottom w:val="0"/>
      <w:divBdr>
        <w:top w:val="none" w:sz="0" w:space="0" w:color="auto"/>
        <w:left w:val="none" w:sz="0" w:space="0" w:color="auto"/>
        <w:bottom w:val="none" w:sz="0" w:space="0" w:color="auto"/>
        <w:right w:val="none" w:sz="0" w:space="0" w:color="auto"/>
      </w:divBdr>
      <w:divsChild>
        <w:div w:id="349575199">
          <w:marLeft w:val="0"/>
          <w:marRight w:val="0"/>
          <w:marTop w:val="0"/>
          <w:marBottom w:val="0"/>
          <w:divBdr>
            <w:top w:val="none" w:sz="0" w:space="0" w:color="auto"/>
            <w:left w:val="none" w:sz="0" w:space="0" w:color="auto"/>
            <w:bottom w:val="none" w:sz="0" w:space="0" w:color="auto"/>
            <w:right w:val="none" w:sz="0" w:space="0" w:color="auto"/>
          </w:divBdr>
        </w:div>
      </w:divsChild>
    </w:div>
    <w:div w:id="349590391">
      <w:marLeft w:val="0"/>
      <w:marRight w:val="0"/>
      <w:marTop w:val="0"/>
      <w:marBottom w:val="0"/>
      <w:divBdr>
        <w:top w:val="none" w:sz="0" w:space="0" w:color="auto"/>
        <w:left w:val="none" w:sz="0" w:space="0" w:color="auto"/>
        <w:bottom w:val="none" w:sz="0" w:space="0" w:color="auto"/>
        <w:right w:val="none" w:sz="0" w:space="0" w:color="auto"/>
      </w:divBdr>
      <w:divsChild>
        <w:div w:id="349587239">
          <w:marLeft w:val="0"/>
          <w:marRight w:val="0"/>
          <w:marTop w:val="0"/>
          <w:marBottom w:val="0"/>
          <w:divBdr>
            <w:top w:val="none" w:sz="0" w:space="0" w:color="auto"/>
            <w:left w:val="none" w:sz="0" w:space="0" w:color="auto"/>
            <w:bottom w:val="none" w:sz="0" w:space="0" w:color="auto"/>
            <w:right w:val="none" w:sz="0" w:space="0" w:color="auto"/>
          </w:divBdr>
        </w:div>
        <w:div w:id="349595723">
          <w:marLeft w:val="0"/>
          <w:marRight w:val="0"/>
          <w:marTop w:val="0"/>
          <w:marBottom w:val="0"/>
          <w:divBdr>
            <w:top w:val="none" w:sz="0" w:space="0" w:color="auto"/>
            <w:left w:val="none" w:sz="0" w:space="0" w:color="auto"/>
            <w:bottom w:val="none" w:sz="0" w:space="0" w:color="auto"/>
            <w:right w:val="none" w:sz="0" w:space="0" w:color="auto"/>
          </w:divBdr>
        </w:div>
      </w:divsChild>
    </w:div>
    <w:div w:id="349590394">
      <w:marLeft w:val="0"/>
      <w:marRight w:val="0"/>
      <w:marTop w:val="0"/>
      <w:marBottom w:val="0"/>
      <w:divBdr>
        <w:top w:val="none" w:sz="0" w:space="0" w:color="auto"/>
        <w:left w:val="none" w:sz="0" w:space="0" w:color="auto"/>
        <w:bottom w:val="none" w:sz="0" w:space="0" w:color="auto"/>
        <w:right w:val="none" w:sz="0" w:space="0" w:color="auto"/>
      </w:divBdr>
    </w:div>
    <w:div w:id="349590396">
      <w:marLeft w:val="0"/>
      <w:marRight w:val="0"/>
      <w:marTop w:val="0"/>
      <w:marBottom w:val="0"/>
      <w:divBdr>
        <w:top w:val="none" w:sz="0" w:space="0" w:color="auto"/>
        <w:left w:val="none" w:sz="0" w:space="0" w:color="auto"/>
        <w:bottom w:val="none" w:sz="0" w:space="0" w:color="auto"/>
        <w:right w:val="none" w:sz="0" w:space="0" w:color="auto"/>
      </w:divBdr>
      <w:divsChild>
        <w:div w:id="349573757">
          <w:marLeft w:val="0"/>
          <w:marRight w:val="0"/>
          <w:marTop w:val="0"/>
          <w:marBottom w:val="0"/>
          <w:divBdr>
            <w:top w:val="none" w:sz="0" w:space="0" w:color="auto"/>
            <w:left w:val="none" w:sz="0" w:space="0" w:color="auto"/>
            <w:bottom w:val="none" w:sz="0" w:space="0" w:color="auto"/>
            <w:right w:val="none" w:sz="0" w:space="0" w:color="auto"/>
          </w:divBdr>
        </w:div>
      </w:divsChild>
    </w:div>
    <w:div w:id="349590397">
      <w:marLeft w:val="0"/>
      <w:marRight w:val="0"/>
      <w:marTop w:val="0"/>
      <w:marBottom w:val="0"/>
      <w:divBdr>
        <w:top w:val="none" w:sz="0" w:space="0" w:color="auto"/>
        <w:left w:val="none" w:sz="0" w:space="0" w:color="auto"/>
        <w:bottom w:val="none" w:sz="0" w:space="0" w:color="auto"/>
        <w:right w:val="none" w:sz="0" w:space="0" w:color="auto"/>
      </w:divBdr>
    </w:div>
    <w:div w:id="349590398">
      <w:marLeft w:val="0"/>
      <w:marRight w:val="0"/>
      <w:marTop w:val="0"/>
      <w:marBottom w:val="0"/>
      <w:divBdr>
        <w:top w:val="none" w:sz="0" w:space="0" w:color="auto"/>
        <w:left w:val="none" w:sz="0" w:space="0" w:color="auto"/>
        <w:bottom w:val="none" w:sz="0" w:space="0" w:color="auto"/>
        <w:right w:val="none" w:sz="0" w:space="0" w:color="auto"/>
      </w:divBdr>
      <w:divsChild>
        <w:div w:id="349597194">
          <w:marLeft w:val="0"/>
          <w:marRight w:val="0"/>
          <w:marTop w:val="0"/>
          <w:marBottom w:val="0"/>
          <w:divBdr>
            <w:top w:val="none" w:sz="0" w:space="0" w:color="auto"/>
            <w:left w:val="none" w:sz="0" w:space="0" w:color="auto"/>
            <w:bottom w:val="none" w:sz="0" w:space="0" w:color="auto"/>
            <w:right w:val="none" w:sz="0" w:space="0" w:color="auto"/>
          </w:divBdr>
        </w:div>
      </w:divsChild>
    </w:div>
    <w:div w:id="349590399">
      <w:marLeft w:val="0"/>
      <w:marRight w:val="0"/>
      <w:marTop w:val="0"/>
      <w:marBottom w:val="0"/>
      <w:divBdr>
        <w:top w:val="none" w:sz="0" w:space="0" w:color="auto"/>
        <w:left w:val="none" w:sz="0" w:space="0" w:color="auto"/>
        <w:bottom w:val="none" w:sz="0" w:space="0" w:color="auto"/>
        <w:right w:val="none" w:sz="0" w:space="0" w:color="auto"/>
      </w:divBdr>
      <w:divsChild>
        <w:div w:id="349575636">
          <w:marLeft w:val="0"/>
          <w:marRight w:val="0"/>
          <w:marTop w:val="0"/>
          <w:marBottom w:val="0"/>
          <w:divBdr>
            <w:top w:val="none" w:sz="0" w:space="0" w:color="auto"/>
            <w:left w:val="none" w:sz="0" w:space="0" w:color="auto"/>
            <w:bottom w:val="none" w:sz="0" w:space="0" w:color="auto"/>
            <w:right w:val="none" w:sz="0" w:space="0" w:color="auto"/>
          </w:divBdr>
        </w:div>
        <w:div w:id="349589842">
          <w:marLeft w:val="0"/>
          <w:marRight w:val="0"/>
          <w:marTop w:val="0"/>
          <w:marBottom w:val="0"/>
          <w:divBdr>
            <w:top w:val="none" w:sz="0" w:space="0" w:color="auto"/>
            <w:left w:val="none" w:sz="0" w:space="0" w:color="auto"/>
            <w:bottom w:val="none" w:sz="0" w:space="0" w:color="auto"/>
            <w:right w:val="none" w:sz="0" w:space="0" w:color="auto"/>
          </w:divBdr>
        </w:div>
      </w:divsChild>
    </w:div>
    <w:div w:id="349590404">
      <w:marLeft w:val="0"/>
      <w:marRight w:val="0"/>
      <w:marTop w:val="0"/>
      <w:marBottom w:val="0"/>
      <w:divBdr>
        <w:top w:val="none" w:sz="0" w:space="0" w:color="auto"/>
        <w:left w:val="none" w:sz="0" w:space="0" w:color="auto"/>
        <w:bottom w:val="none" w:sz="0" w:space="0" w:color="auto"/>
        <w:right w:val="none" w:sz="0" w:space="0" w:color="auto"/>
      </w:divBdr>
      <w:divsChild>
        <w:div w:id="349575290">
          <w:marLeft w:val="0"/>
          <w:marRight w:val="0"/>
          <w:marTop w:val="0"/>
          <w:marBottom w:val="0"/>
          <w:divBdr>
            <w:top w:val="none" w:sz="0" w:space="0" w:color="auto"/>
            <w:left w:val="none" w:sz="0" w:space="0" w:color="auto"/>
            <w:bottom w:val="none" w:sz="0" w:space="0" w:color="auto"/>
            <w:right w:val="none" w:sz="0" w:space="0" w:color="auto"/>
          </w:divBdr>
        </w:div>
      </w:divsChild>
    </w:div>
    <w:div w:id="349590410">
      <w:marLeft w:val="0"/>
      <w:marRight w:val="0"/>
      <w:marTop w:val="0"/>
      <w:marBottom w:val="0"/>
      <w:divBdr>
        <w:top w:val="none" w:sz="0" w:space="0" w:color="auto"/>
        <w:left w:val="none" w:sz="0" w:space="0" w:color="auto"/>
        <w:bottom w:val="none" w:sz="0" w:space="0" w:color="auto"/>
        <w:right w:val="none" w:sz="0" w:space="0" w:color="auto"/>
      </w:divBdr>
    </w:div>
    <w:div w:id="349590411">
      <w:marLeft w:val="0"/>
      <w:marRight w:val="0"/>
      <w:marTop w:val="0"/>
      <w:marBottom w:val="0"/>
      <w:divBdr>
        <w:top w:val="none" w:sz="0" w:space="0" w:color="auto"/>
        <w:left w:val="none" w:sz="0" w:space="0" w:color="auto"/>
        <w:bottom w:val="none" w:sz="0" w:space="0" w:color="auto"/>
        <w:right w:val="none" w:sz="0" w:space="0" w:color="auto"/>
      </w:divBdr>
      <w:divsChild>
        <w:div w:id="349594469">
          <w:marLeft w:val="0"/>
          <w:marRight w:val="0"/>
          <w:marTop w:val="0"/>
          <w:marBottom w:val="0"/>
          <w:divBdr>
            <w:top w:val="none" w:sz="0" w:space="0" w:color="auto"/>
            <w:left w:val="none" w:sz="0" w:space="0" w:color="auto"/>
            <w:bottom w:val="none" w:sz="0" w:space="0" w:color="auto"/>
            <w:right w:val="none" w:sz="0" w:space="0" w:color="auto"/>
          </w:divBdr>
          <w:divsChild>
            <w:div w:id="3495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412">
      <w:marLeft w:val="0"/>
      <w:marRight w:val="0"/>
      <w:marTop w:val="0"/>
      <w:marBottom w:val="0"/>
      <w:divBdr>
        <w:top w:val="none" w:sz="0" w:space="0" w:color="auto"/>
        <w:left w:val="none" w:sz="0" w:space="0" w:color="auto"/>
        <w:bottom w:val="none" w:sz="0" w:space="0" w:color="auto"/>
        <w:right w:val="none" w:sz="0" w:space="0" w:color="auto"/>
      </w:divBdr>
      <w:divsChild>
        <w:div w:id="349593785">
          <w:marLeft w:val="0"/>
          <w:marRight w:val="0"/>
          <w:marTop w:val="0"/>
          <w:marBottom w:val="0"/>
          <w:divBdr>
            <w:top w:val="none" w:sz="0" w:space="0" w:color="auto"/>
            <w:left w:val="none" w:sz="0" w:space="0" w:color="auto"/>
            <w:bottom w:val="none" w:sz="0" w:space="0" w:color="auto"/>
            <w:right w:val="none" w:sz="0" w:space="0" w:color="auto"/>
          </w:divBdr>
        </w:div>
        <w:div w:id="349598020">
          <w:marLeft w:val="0"/>
          <w:marRight w:val="0"/>
          <w:marTop w:val="0"/>
          <w:marBottom w:val="0"/>
          <w:divBdr>
            <w:top w:val="none" w:sz="0" w:space="0" w:color="auto"/>
            <w:left w:val="none" w:sz="0" w:space="0" w:color="auto"/>
            <w:bottom w:val="none" w:sz="0" w:space="0" w:color="auto"/>
            <w:right w:val="none" w:sz="0" w:space="0" w:color="auto"/>
          </w:divBdr>
        </w:div>
      </w:divsChild>
    </w:div>
    <w:div w:id="349590413">
      <w:marLeft w:val="0"/>
      <w:marRight w:val="0"/>
      <w:marTop w:val="0"/>
      <w:marBottom w:val="0"/>
      <w:divBdr>
        <w:top w:val="none" w:sz="0" w:space="0" w:color="auto"/>
        <w:left w:val="none" w:sz="0" w:space="0" w:color="auto"/>
        <w:bottom w:val="none" w:sz="0" w:space="0" w:color="auto"/>
        <w:right w:val="none" w:sz="0" w:space="0" w:color="auto"/>
      </w:divBdr>
    </w:div>
    <w:div w:id="349590416">
      <w:marLeft w:val="0"/>
      <w:marRight w:val="0"/>
      <w:marTop w:val="0"/>
      <w:marBottom w:val="0"/>
      <w:divBdr>
        <w:top w:val="none" w:sz="0" w:space="0" w:color="auto"/>
        <w:left w:val="none" w:sz="0" w:space="0" w:color="auto"/>
        <w:bottom w:val="none" w:sz="0" w:space="0" w:color="auto"/>
        <w:right w:val="none" w:sz="0" w:space="0" w:color="auto"/>
      </w:divBdr>
    </w:div>
    <w:div w:id="349590421">
      <w:marLeft w:val="0"/>
      <w:marRight w:val="0"/>
      <w:marTop w:val="0"/>
      <w:marBottom w:val="0"/>
      <w:divBdr>
        <w:top w:val="none" w:sz="0" w:space="0" w:color="auto"/>
        <w:left w:val="none" w:sz="0" w:space="0" w:color="auto"/>
        <w:bottom w:val="none" w:sz="0" w:space="0" w:color="auto"/>
        <w:right w:val="none" w:sz="0" w:space="0" w:color="auto"/>
      </w:divBdr>
    </w:div>
    <w:div w:id="349590425">
      <w:marLeft w:val="0"/>
      <w:marRight w:val="0"/>
      <w:marTop w:val="0"/>
      <w:marBottom w:val="0"/>
      <w:divBdr>
        <w:top w:val="none" w:sz="0" w:space="0" w:color="auto"/>
        <w:left w:val="none" w:sz="0" w:space="0" w:color="auto"/>
        <w:bottom w:val="none" w:sz="0" w:space="0" w:color="auto"/>
        <w:right w:val="none" w:sz="0" w:space="0" w:color="auto"/>
      </w:divBdr>
      <w:divsChild>
        <w:div w:id="349587097">
          <w:marLeft w:val="0"/>
          <w:marRight w:val="0"/>
          <w:marTop w:val="0"/>
          <w:marBottom w:val="0"/>
          <w:divBdr>
            <w:top w:val="none" w:sz="0" w:space="0" w:color="auto"/>
            <w:left w:val="none" w:sz="0" w:space="0" w:color="auto"/>
            <w:bottom w:val="none" w:sz="0" w:space="0" w:color="auto"/>
            <w:right w:val="none" w:sz="0" w:space="0" w:color="auto"/>
          </w:divBdr>
        </w:div>
        <w:div w:id="349593346">
          <w:marLeft w:val="0"/>
          <w:marRight w:val="0"/>
          <w:marTop w:val="0"/>
          <w:marBottom w:val="0"/>
          <w:divBdr>
            <w:top w:val="none" w:sz="0" w:space="0" w:color="auto"/>
            <w:left w:val="none" w:sz="0" w:space="0" w:color="auto"/>
            <w:bottom w:val="none" w:sz="0" w:space="0" w:color="auto"/>
            <w:right w:val="none" w:sz="0" w:space="0" w:color="auto"/>
          </w:divBdr>
        </w:div>
      </w:divsChild>
    </w:div>
    <w:div w:id="349590426">
      <w:marLeft w:val="0"/>
      <w:marRight w:val="0"/>
      <w:marTop w:val="0"/>
      <w:marBottom w:val="0"/>
      <w:divBdr>
        <w:top w:val="none" w:sz="0" w:space="0" w:color="auto"/>
        <w:left w:val="none" w:sz="0" w:space="0" w:color="auto"/>
        <w:bottom w:val="none" w:sz="0" w:space="0" w:color="auto"/>
        <w:right w:val="none" w:sz="0" w:space="0" w:color="auto"/>
      </w:divBdr>
      <w:divsChild>
        <w:div w:id="349582126">
          <w:marLeft w:val="0"/>
          <w:marRight w:val="0"/>
          <w:marTop w:val="0"/>
          <w:marBottom w:val="0"/>
          <w:divBdr>
            <w:top w:val="none" w:sz="0" w:space="0" w:color="auto"/>
            <w:left w:val="none" w:sz="0" w:space="0" w:color="auto"/>
            <w:bottom w:val="none" w:sz="0" w:space="0" w:color="auto"/>
            <w:right w:val="none" w:sz="0" w:space="0" w:color="auto"/>
          </w:divBdr>
          <w:divsChild>
            <w:div w:id="34958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429">
      <w:marLeft w:val="0"/>
      <w:marRight w:val="0"/>
      <w:marTop w:val="0"/>
      <w:marBottom w:val="0"/>
      <w:divBdr>
        <w:top w:val="none" w:sz="0" w:space="0" w:color="auto"/>
        <w:left w:val="none" w:sz="0" w:space="0" w:color="auto"/>
        <w:bottom w:val="none" w:sz="0" w:space="0" w:color="auto"/>
        <w:right w:val="none" w:sz="0" w:space="0" w:color="auto"/>
      </w:divBdr>
      <w:divsChild>
        <w:div w:id="349572312">
          <w:marLeft w:val="0"/>
          <w:marRight w:val="0"/>
          <w:marTop w:val="0"/>
          <w:marBottom w:val="0"/>
          <w:divBdr>
            <w:top w:val="none" w:sz="0" w:space="0" w:color="auto"/>
            <w:left w:val="none" w:sz="0" w:space="0" w:color="auto"/>
            <w:bottom w:val="none" w:sz="0" w:space="0" w:color="auto"/>
            <w:right w:val="none" w:sz="0" w:space="0" w:color="auto"/>
          </w:divBdr>
        </w:div>
        <w:div w:id="349579143">
          <w:marLeft w:val="0"/>
          <w:marRight w:val="0"/>
          <w:marTop w:val="0"/>
          <w:marBottom w:val="0"/>
          <w:divBdr>
            <w:top w:val="none" w:sz="0" w:space="0" w:color="auto"/>
            <w:left w:val="none" w:sz="0" w:space="0" w:color="auto"/>
            <w:bottom w:val="none" w:sz="0" w:space="0" w:color="auto"/>
            <w:right w:val="none" w:sz="0" w:space="0" w:color="auto"/>
          </w:divBdr>
        </w:div>
      </w:divsChild>
    </w:div>
    <w:div w:id="349590430">
      <w:marLeft w:val="0"/>
      <w:marRight w:val="0"/>
      <w:marTop w:val="0"/>
      <w:marBottom w:val="0"/>
      <w:divBdr>
        <w:top w:val="none" w:sz="0" w:space="0" w:color="auto"/>
        <w:left w:val="none" w:sz="0" w:space="0" w:color="auto"/>
        <w:bottom w:val="none" w:sz="0" w:space="0" w:color="auto"/>
        <w:right w:val="none" w:sz="0" w:space="0" w:color="auto"/>
      </w:divBdr>
    </w:div>
    <w:div w:id="349590431">
      <w:marLeft w:val="0"/>
      <w:marRight w:val="0"/>
      <w:marTop w:val="0"/>
      <w:marBottom w:val="0"/>
      <w:divBdr>
        <w:top w:val="none" w:sz="0" w:space="0" w:color="auto"/>
        <w:left w:val="none" w:sz="0" w:space="0" w:color="auto"/>
        <w:bottom w:val="none" w:sz="0" w:space="0" w:color="auto"/>
        <w:right w:val="none" w:sz="0" w:space="0" w:color="auto"/>
      </w:divBdr>
    </w:div>
    <w:div w:id="349590432">
      <w:marLeft w:val="0"/>
      <w:marRight w:val="0"/>
      <w:marTop w:val="0"/>
      <w:marBottom w:val="0"/>
      <w:divBdr>
        <w:top w:val="none" w:sz="0" w:space="0" w:color="auto"/>
        <w:left w:val="none" w:sz="0" w:space="0" w:color="auto"/>
        <w:bottom w:val="none" w:sz="0" w:space="0" w:color="auto"/>
        <w:right w:val="none" w:sz="0" w:space="0" w:color="auto"/>
      </w:divBdr>
      <w:divsChild>
        <w:div w:id="349573614">
          <w:marLeft w:val="0"/>
          <w:marRight w:val="0"/>
          <w:marTop w:val="0"/>
          <w:marBottom w:val="0"/>
          <w:divBdr>
            <w:top w:val="none" w:sz="0" w:space="0" w:color="auto"/>
            <w:left w:val="none" w:sz="0" w:space="0" w:color="auto"/>
            <w:bottom w:val="none" w:sz="0" w:space="0" w:color="auto"/>
            <w:right w:val="none" w:sz="0" w:space="0" w:color="auto"/>
          </w:divBdr>
        </w:div>
        <w:div w:id="349599923">
          <w:marLeft w:val="0"/>
          <w:marRight w:val="0"/>
          <w:marTop w:val="0"/>
          <w:marBottom w:val="0"/>
          <w:divBdr>
            <w:top w:val="none" w:sz="0" w:space="0" w:color="auto"/>
            <w:left w:val="none" w:sz="0" w:space="0" w:color="auto"/>
            <w:bottom w:val="none" w:sz="0" w:space="0" w:color="auto"/>
            <w:right w:val="none" w:sz="0" w:space="0" w:color="auto"/>
          </w:divBdr>
        </w:div>
      </w:divsChild>
    </w:div>
    <w:div w:id="349590434">
      <w:marLeft w:val="0"/>
      <w:marRight w:val="0"/>
      <w:marTop w:val="0"/>
      <w:marBottom w:val="0"/>
      <w:divBdr>
        <w:top w:val="none" w:sz="0" w:space="0" w:color="auto"/>
        <w:left w:val="none" w:sz="0" w:space="0" w:color="auto"/>
        <w:bottom w:val="none" w:sz="0" w:space="0" w:color="auto"/>
        <w:right w:val="none" w:sz="0" w:space="0" w:color="auto"/>
      </w:divBdr>
    </w:div>
    <w:div w:id="349590443">
      <w:marLeft w:val="0"/>
      <w:marRight w:val="0"/>
      <w:marTop w:val="0"/>
      <w:marBottom w:val="0"/>
      <w:divBdr>
        <w:top w:val="none" w:sz="0" w:space="0" w:color="auto"/>
        <w:left w:val="none" w:sz="0" w:space="0" w:color="auto"/>
        <w:bottom w:val="none" w:sz="0" w:space="0" w:color="auto"/>
        <w:right w:val="none" w:sz="0" w:space="0" w:color="auto"/>
      </w:divBdr>
      <w:divsChild>
        <w:div w:id="349572352">
          <w:marLeft w:val="0"/>
          <w:marRight w:val="0"/>
          <w:marTop w:val="0"/>
          <w:marBottom w:val="0"/>
          <w:divBdr>
            <w:top w:val="none" w:sz="0" w:space="0" w:color="auto"/>
            <w:left w:val="none" w:sz="0" w:space="0" w:color="auto"/>
            <w:bottom w:val="none" w:sz="0" w:space="0" w:color="auto"/>
            <w:right w:val="none" w:sz="0" w:space="0" w:color="auto"/>
          </w:divBdr>
        </w:div>
        <w:div w:id="349601308">
          <w:marLeft w:val="0"/>
          <w:marRight w:val="0"/>
          <w:marTop w:val="0"/>
          <w:marBottom w:val="0"/>
          <w:divBdr>
            <w:top w:val="none" w:sz="0" w:space="0" w:color="auto"/>
            <w:left w:val="none" w:sz="0" w:space="0" w:color="auto"/>
            <w:bottom w:val="none" w:sz="0" w:space="0" w:color="auto"/>
            <w:right w:val="none" w:sz="0" w:space="0" w:color="auto"/>
          </w:divBdr>
        </w:div>
      </w:divsChild>
    </w:div>
    <w:div w:id="349590451">
      <w:marLeft w:val="0"/>
      <w:marRight w:val="0"/>
      <w:marTop w:val="0"/>
      <w:marBottom w:val="0"/>
      <w:divBdr>
        <w:top w:val="none" w:sz="0" w:space="0" w:color="auto"/>
        <w:left w:val="none" w:sz="0" w:space="0" w:color="auto"/>
        <w:bottom w:val="none" w:sz="0" w:space="0" w:color="auto"/>
        <w:right w:val="none" w:sz="0" w:space="0" w:color="auto"/>
      </w:divBdr>
      <w:divsChild>
        <w:div w:id="349588043">
          <w:marLeft w:val="0"/>
          <w:marRight w:val="0"/>
          <w:marTop w:val="0"/>
          <w:marBottom w:val="0"/>
          <w:divBdr>
            <w:top w:val="none" w:sz="0" w:space="0" w:color="auto"/>
            <w:left w:val="none" w:sz="0" w:space="0" w:color="auto"/>
            <w:bottom w:val="none" w:sz="0" w:space="0" w:color="auto"/>
            <w:right w:val="none" w:sz="0" w:space="0" w:color="auto"/>
          </w:divBdr>
        </w:div>
        <w:div w:id="349601839">
          <w:marLeft w:val="0"/>
          <w:marRight w:val="0"/>
          <w:marTop w:val="0"/>
          <w:marBottom w:val="0"/>
          <w:divBdr>
            <w:top w:val="none" w:sz="0" w:space="0" w:color="auto"/>
            <w:left w:val="none" w:sz="0" w:space="0" w:color="auto"/>
            <w:bottom w:val="none" w:sz="0" w:space="0" w:color="auto"/>
            <w:right w:val="none" w:sz="0" w:space="0" w:color="auto"/>
          </w:divBdr>
        </w:div>
      </w:divsChild>
    </w:div>
    <w:div w:id="349590454">
      <w:marLeft w:val="0"/>
      <w:marRight w:val="0"/>
      <w:marTop w:val="0"/>
      <w:marBottom w:val="0"/>
      <w:divBdr>
        <w:top w:val="none" w:sz="0" w:space="0" w:color="auto"/>
        <w:left w:val="none" w:sz="0" w:space="0" w:color="auto"/>
        <w:bottom w:val="none" w:sz="0" w:space="0" w:color="auto"/>
        <w:right w:val="none" w:sz="0" w:space="0" w:color="auto"/>
      </w:divBdr>
      <w:divsChild>
        <w:div w:id="349592488">
          <w:marLeft w:val="720"/>
          <w:marRight w:val="720"/>
          <w:marTop w:val="100"/>
          <w:marBottom w:val="100"/>
          <w:divBdr>
            <w:top w:val="none" w:sz="0" w:space="0" w:color="auto"/>
            <w:left w:val="none" w:sz="0" w:space="0" w:color="auto"/>
            <w:bottom w:val="none" w:sz="0" w:space="0" w:color="auto"/>
            <w:right w:val="none" w:sz="0" w:space="0" w:color="auto"/>
          </w:divBdr>
        </w:div>
      </w:divsChild>
    </w:div>
    <w:div w:id="349590456">
      <w:marLeft w:val="0"/>
      <w:marRight w:val="0"/>
      <w:marTop w:val="0"/>
      <w:marBottom w:val="0"/>
      <w:divBdr>
        <w:top w:val="none" w:sz="0" w:space="0" w:color="auto"/>
        <w:left w:val="none" w:sz="0" w:space="0" w:color="auto"/>
        <w:bottom w:val="none" w:sz="0" w:space="0" w:color="auto"/>
        <w:right w:val="none" w:sz="0" w:space="0" w:color="auto"/>
      </w:divBdr>
    </w:div>
    <w:div w:id="349590461">
      <w:marLeft w:val="0"/>
      <w:marRight w:val="0"/>
      <w:marTop w:val="0"/>
      <w:marBottom w:val="0"/>
      <w:divBdr>
        <w:top w:val="none" w:sz="0" w:space="0" w:color="auto"/>
        <w:left w:val="none" w:sz="0" w:space="0" w:color="auto"/>
        <w:bottom w:val="none" w:sz="0" w:space="0" w:color="auto"/>
        <w:right w:val="none" w:sz="0" w:space="0" w:color="auto"/>
      </w:divBdr>
      <w:divsChild>
        <w:div w:id="349582861">
          <w:marLeft w:val="0"/>
          <w:marRight w:val="0"/>
          <w:marTop w:val="0"/>
          <w:marBottom w:val="0"/>
          <w:divBdr>
            <w:top w:val="none" w:sz="0" w:space="0" w:color="auto"/>
            <w:left w:val="none" w:sz="0" w:space="0" w:color="auto"/>
            <w:bottom w:val="none" w:sz="0" w:space="0" w:color="auto"/>
            <w:right w:val="none" w:sz="0" w:space="0" w:color="auto"/>
          </w:divBdr>
        </w:div>
        <w:div w:id="349591983">
          <w:marLeft w:val="0"/>
          <w:marRight w:val="0"/>
          <w:marTop w:val="0"/>
          <w:marBottom w:val="0"/>
          <w:divBdr>
            <w:top w:val="none" w:sz="0" w:space="0" w:color="auto"/>
            <w:left w:val="none" w:sz="0" w:space="0" w:color="auto"/>
            <w:bottom w:val="none" w:sz="0" w:space="0" w:color="auto"/>
            <w:right w:val="none" w:sz="0" w:space="0" w:color="auto"/>
          </w:divBdr>
        </w:div>
      </w:divsChild>
    </w:div>
    <w:div w:id="349590462">
      <w:marLeft w:val="0"/>
      <w:marRight w:val="0"/>
      <w:marTop w:val="0"/>
      <w:marBottom w:val="0"/>
      <w:divBdr>
        <w:top w:val="none" w:sz="0" w:space="0" w:color="auto"/>
        <w:left w:val="none" w:sz="0" w:space="0" w:color="auto"/>
        <w:bottom w:val="none" w:sz="0" w:space="0" w:color="auto"/>
        <w:right w:val="none" w:sz="0" w:space="0" w:color="auto"/>
      </w:divBdr>
    </w:div>
    <w:div w:id="349590465">
      <w:marLeft w:val="0"/>
      <w:marRight w:val="0"/>
      <w:marTop w:val="0"/>
      <w:marBottom w:val="0"/>
      <w:divBdr>
        <w:top w:val="none" w:sz="0" w:space="0" w:color="auto"/>
        <w:left w:val="none" w:sz="0" w:space="0" w:color="auto"/>
        <w:bottom w:val="none" w:sz="0" w:space="0" w:color="auto"/>
        <w:right w:val="none" w:sz="0" w:space="0" w:color="auto"/>
      </w:divBdr>
      <w:divsChild>
        <w:div w:id="349584459">
          <w:marLeft w:val="0"/>
          <w:marRight w:val="0"/>
          <w:marTop w:val="0"/>
          <w:marBottom w:val="0"/>
          <w:divBdr>
            <w:top w:val="none" w:sz="0" w:space="0" w:color="auto"/>
            <w:left w:val="none" w:sz="0" w:space="0" w:color="auto"/>
            <w:bottom w:val="none" w:sz="0" w:space="0" w:color="auto"/>
            <w:right w:val="none" w:sz="0" w:space="0" w:color="auto"/>
          </w:divBdr>
        </w:div>
        <w:div w:id="349584549">
          <w:marLeft w:val="0"/>
          <w:marRight w:val="0"/>
          <w:marTop w:val="0"/>
          <w:marBottom w:val="0"/>
          <w:divBdr>
            <w:top w:val="none" w:sz="0" w:space="0" w:color="auto"/>
            <w:left w:val="none" w:sz="0" w:space="0" w:color="auto"/>
            <w:bottom w:val="none" w:sz="0" w:space="0" w:color="auto"/>
            <w:right w:val="none" w:sz="0" w:space="0" w:color="auto"/>
          </w:divBdr>
        </w:div>
      </w:divsChild>
    </w:div>
    <w:div w:id="349590470">
      <w:marLeft w:val="0"/>
      <w:marRight w:val="0"/>
      <w:marTop w:val="0"/>
      <w:marBottom w:val="0"/>
      <w:divBdr>
        <w:top w:val="none" w:sz="0" w:space="0" w:color="auto"/>
        <w:left w:val="none" w:sz="0" w:space="0" w:color="auto"/>
        <w:bottom w:val="none" w:sz="0" w:space="0" w:color="auto"/>
        <w:right w:val="none" w:sz="0" w:space="0" w:color="auto"/>
      </w:divBdr>
    </w:div>
    <w:div w:id="349590471">
      <w:marLeft w:val="0"/>
      <w:marRight w:val="0"/>
      <w:marTop w:val="0"/>
      <w:marBottom w:val="0"/>
      <w:divBdr>
        <w:top w:val="none" w:sz="0" w:space="0" w:color="auto"/>
        <w:left w:val="none" w:sz="0" w:space="0" w:color="auto"/>
        <w:bottom w:val="none" w:sz="0" w:space="0" w:color="auto"/>
        <w:right w:val="none" w:sz="0" w:space="0" w:color="auto"/>
      </w:divBdr>
    </w:div>
    <w:div w:id="349590474">
      <w:marLeft w:val="0"/>
      <w:marRight w:val="0"/>
      <w:marTop w:val="0"/>
      <w:marBottom w:val="0"/>
      <w:divBdr>
        <w:top w:val="none" w:sz="0" w:space="0" w:color="auto"/>
        <w:left w:val="none" w:sz="0" w:space="0" w:color="auto"/>
        <w:bottom w:val="none" w:sz="0" w:space="0" w:color="auto"/>
        <w:right w:val="none" w:sz="0" w:space="0" w:color="auto"/>
      </w:divBdr>
    </w:div>
    <w:div w:id="349590475">
      <w:marLeft w:val="0"/>
      <w:marRight w:val="0"/>
      <w:marTop w:val="0"/>
      <w:marBottom w:val="0"/>
      <w:divBdr>
        <w:top w:val="none" w:sz="0" w:space="0" w:color="auto"/>
        <w:left w:val="none" w:sz="0" w:space="0" w:color="auto"/>
        <w:bottom w:val="none" w:sz="0" w:space="0" w:color="auto"/>
        <w:right w:val="none" w:sz="0" w:space="0" w:color="auto"/>
      </w:divBdr>
    </w:div>
    <w:div w:id="349590476">
      <w:marLeft w:val="0"/>
      <w:marRight w:val="0"/>
      <w:marTop w:val="0"/>
      <w:marBottom w:val="0"/>
      <w:divBdr>
        <w:top w:val="none" w:sz="0" w:space="0" w:color="auto"/>
        <w:left w:val="none" w:sz="0" w:space="0" w:color="auto"/>
        <w:bottom w:val="none" w:sz="0" w:space="0" w:color="auto"/>
        <w:right w:val="none" w:sz="0" w:space="0" w:color="auto"/>
      </w:divBdr>
    </w:div>
    <w:div w:id="349590479">
      <w:marLeft w:val="0"/>
      <w:marRight w:val="0"/>
      <w:marTop w:val="0"/>
      <w:marBottom w:val="0"/>
      <w:divBdr>
        <w:top w:val="none" w:sz="0" w:space="0" w:color="auto"/>
        <w:left w:val="none" w:sz="0" w:space="0" w:color="auto"/>
        <w:bottom w:val="none" w:sz="0" w:space="0" w:color="auto"/>
        <w:right w:val="none" w:sz="0" w:space="0" w:color="auto"/>
      </w:divBdr>
    </w:div>
    <w:div w:id="349590480">
      <w:marLeft w:val="0"/>
      <w:marRight w:val="0"/>
      <w:marTop w:val="0"/>
      <w:marBottom w:val="0"/>
      <w:divBdr>
        <w:top w:val="none" w:sz="0" w:space="0" w:color="auto"/>
        <w:left w:val="none" w:sz="0" w:space="0" w:color="auto"/>
        <w:bottom w:val="none" w:sz="0" w:space="0" w:color="auto"/>
        <w:right w:val="none" w:sz="0" w:space="0" w:color="auto"/>
      </w:divBdr>
    </w:div>
    <w:div w:id="349590481">
      <w:marLeft w:val="0"/>
      <w:marRight w:val="0"/>
      <w:marTop w:val="0"/>
      <w:marBottom w:val="0"/>
      <w:divBdr>
        <w:top w:val="none" w:sz="0" w:space="0" w:color="auto"/>
        <w:left w:val="none" w:sz="0" w:space="0" w:color="auto"/>
        <w:bottom w:val="none" w:sz="0" w:space="0" w:color="auto"/>
        <w:right w:val="none" w:sz="0" w:space="0" w:color="auto"/>
      </w:divBdr>
    </w:div>
    <w:div w:id="349590483">
      <w:marLeft w:val="0"/>
      <w:marRight w:val="0"/>
      <w:marTop w:val="0"/>
      <w:marBottom w:val="0"/>
      <w:divBdr>
        <w:top w:val="none" w:sz="0" w:space="0" w:color="auto"/>
        <w:left w:val="none" w:sz="0" w:space="0" w:color="auto"/>
        <w:bottom w:val="none" w:sz="0" w:space="0" w:color="auto"/>
        <w:right w:val="none" w:sz="0" w:space="0" w:color="auto"/>
      </w:divBdr>
    </w:div>
    <w:div w:id="349590487">
      <w:marLeft w:val="0"/>
      <w:marRight w:val="0"/>
      <w:marTop w:val="0"/>
      <w:marBottom w:val="0"/>
      <w:divBdr>
        <w:top w:val="none" w:sz="0" w:space="0" w:color="auto"/>
        <w:left w:val="none" w:sz="0" w:space="0" w:color="auto"/>
        <w:bottom w:val="none" w:sz="0" w:space="0" w:color="auto"/>
        <w:right w:val="none" w:sz="0" w:space="0" w:color="auto"/>
      </w:divBdr>
      <w:divsChild>
        <w:div w:id="349574715">
          <w:marLeft w:val="0"/>
          <w:marRight w:val="0"/>
          <w:marTop w:val="0"/>
          <w:marBottom w:val="0"/>
          <w:divBdr>
            <w:top w:val="none" w:sz="0" w:space="0" w:color="auto"/>
            <w:left w:val="none" w:sz="0" w:space="0" w:color="auto"/>
            <w:bottom w:val="none" w:sz="0" w:space="0" w:color="auto"/>
            <w:right w:val="none" w:sz="0" w:space="0" w:color="auto"/>
          </w:divBdr>
        </w:div>
        <w:div w:id="349600065">
          <w:marLeft w:val="0"/>
          <w:marRight w:val="0"/>
          <w:marTop w:val="0"/>
          <w:marBottom w:val="0"/>
          <w:divBdr>
            <w:top w:val="none" w:sz="0" w:space="0" w:color="auto"/>
            <w:left w:val="none" w:sz="0" w:space="0" w:color="auto"/>
            <w:bottom w:val="none" w:sz="0" w:space="0" w:color="auto"/>
            <w:right w:val="none" w:sz="0" w:space="0" w:color="auto"/>
          </w:divBdr>
          <w:divsChild>
            <w:div w:id="34958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490">
      <w:marLeft w:val="0"/>
      <w:marRight w:val="0"/>
      <w:marTop w:val="0"/>
      <w:marBottom w:val="0"/>
      <w:divBdr>
        <w:top w:val="none" w:sz="0" w:space="0" w:color="auto"/>
        <w:left w:val="none" w:sz="0" w:space="0" w:color="auto"/>
        <w:bottom w:val="none" w:sz="0" w:space="0" w:color="auto"/>
        <w:right w:val="none" w:sz="0" w:space="0" w:color="auto"/>
      </w:divBdr>
    </w:div>
    <w:div w:id="349590493">
      <w:marLeft w:val="0"/>
      <w:marRight w:val="0"/>
      <w:marTop w:val="0"/>
      <w:marBottom w:val="0"/>
      <w:divBdr>
        <w:top w:val="none" w:sz="0" w:space="0" w:color="auto"/>
        <w:left w:val="none" w:sz="0" w:space="0" w:color="auto"/>
        <w:bottom w:val="none" w:sz="0" w:space="0" w:color="auto"/>
        <w:right w:val="none" w:sz="0" w:space="0" w:color="auto"/>
      </w:divBdr>
    </w:div>
    <w:div w:id="349590497">
      <w:marLeft w:val="0"/>
      <w:marRight w:val="0"/>
      <w:marTop w:val="0"/>
      <w:marBottom w:val="0"/>
      <w:divBdr>
        <w:top w:val="none" w:sz="0" w:space="0" w:color="auto"/>
        <w:left w:val="none" w:sz="0" w:space="0" w:color="auto"/>
        <w:bottom w:val="none" w:sz="0" w:space="0" w:color="auto"/>
        <w:right w:val="none" w:sz="0" w:space="0" w:color="auto"/>
      </w:divBdr>
    </w:div>
    <w:div w:id="349590498">
      <w:marLeft w:val="0"/>
      <w:marRight w:val="0"/>
      <w:marTop w:val="0"/>
      <w:marBottom w:val="0"/>
      <w:divBdr>
        <w:top w:val="none" w:sz="0" w:space="0" w:color="auto"/>
        <w:left w:val="none" w:sz="0" w:space="0" w:color="auto"/>
        <w:bottom w:val="none" w:sz="0" w:space="0" w:color="auto"/>
        <w:right w:val="none" w:sz="0" w:space="0" w:color="auto"/>
      </w:divBdr>
    </w:div>
    <w:div w:id="349590502">
      <w:marLeft w:val="0"/>
      <w:marRight w:val="0"/>
      <w:marTop w:val="0"/>
      <w:marBottom w:val="0"/>
      <w:divBdr>
        <w:top w:val="none" w:sz="0" w:space="0" w:color="auto"/>
        <w:left w:val="none" w:sz="0" w:space="0" w:color="auto"/>
        <w:bottom w:val="none" w:sz="0" w:space="0" w:color="auto"/>
        <w:right w:val="none" w:sz="0" w:space="0" w:color="auto"/>
      </w:divBdr>
      <w:divsChild>
        <w:div w:id="349593722">
          <w:marLeft w:val="0"/>
          <w:marRight w:val="0"/>
          <w:marTop w:val="0"/>
          <w:marBottom w:val="0"/>
          <w:divBdr>
            <w:top w:val="none" w:sz="0" w:space="0" w:color="auto"/>
            <w:left w:val="none" w:sz="0" w:space="0" w:color="auto"/>
            <w:bottom w:val="none" w:sz="0" w:space="0" w:color="auto"/>
            <w:right w:val="none" w:sz="0" w:space="0" w:color="auto"/>
          </w:divBdr>
          <w:divsChild>
            <w:div w:id="349572046">
              <w:marLeft w:val="0"/>
              <w:marRight w:val="0"/>
              <w:marTop w:val="0"/>
              <w:marBottom w:val="0"/>
              <w:divBdr>
                <w:top w:val="none" w:sz="0" w:space="0" w:color="auto"/>
                <w:left w:val="none" w:sz="0" w:space="0" w:color="auto"/>
                <w:bottom w:val="none" w:sz="0" w:space="0" w:color="auto"/>
                <w:right w:val="none" w:sz="0" w:space="0" w:color="auto"/>
              </w:divBdr>
            </w:div>
            <w:div w:id="349596891">
              <w:marLeft w:val="0"/>
              <w:marRight w:val="0"/>
              <w:marTop w:val="0"/>
              <w:marBottom w:val="0"/>
              <w:divBdr>
                <w:top w:val="none" w:sz="0" w:space="0" w:color="auto"/>
                <w:left w:val="none" w:sz="0" w:space="0" w:color="auto"/>
                <w:bottom w:val="none" w:sz="0" w:space="0" w:color="auto"/>
                <w:right w:val="none" w:sz="0" w:space="0" w:color="auto"/>
              </w:divBdr>
              <w:divsChild>
                <w:div w:id="349574509">
                  <w:marLeft w:val="0"/>
                  <w:marRight w:val="0"/>
                  <w:marTop w:val="0"/>
                  <w:marBottom w:val="166"/>
                  <w:divBdr>
                    <w:top w:val="none" w:sz="0" w:space="0" w:color="auto"/>
                    <w:left w:val="none" w:sz="0" w:space="0" w:color="auto"/>
                    <w:bottom w:val="none" w:sz="0" w:space="0" w:color="auto"/>
                    <w:right w:val="none" w:sz="0" w:space="0" w:color="auto"/>
                  </w:divBdr>
                  <w:divsChild>
                    <w:div w:id="349574621">
                      <w:marLeft w:val="0"/>
                      <w:marRight w:val="0"/>
                      <w:marTop w:val="0"/>
                      <w:marBottom w:val="166"/>
                      <w:divBdr>
                        <w:top w:val="none" w:sz="0" w:space="0" w:color="auto"/>
                        <w:left w:val="none" w:sz="0" w:space="0" w:color="auto"/>
                        <w:bottom w:val="none" w:sz="0" w:space="0" w:color="auto"/>
                        <w:right w:val="none" w:sz="0" w:space="0" w:color="auto"/>
                      </w:divBdr>
                    </w:div>
                  </w:divsChild>
                </w:div>
                <w:div w:id="349577448">
                  <w:marLeft w:val="0"/>
                  <w:marRight w:val="0"/>
                  <w:marTop w:val="0"/>
                  <w:marBottom w:val="166"/>
                  <w:divBdr>
                    <w:top w:val="none" w:sz="0" w:space="0" w:color="auto"/>
                    <w:left w:val="none" w:sz="0" w:space="0" w:color="auto"/>
                    <w:bottom w:val="none" w:sz="0" w:space="0" w:color="auto"/>
                    <w:right w:val="none" w:sz="0" w:space="0" w:color="auto"/>
                  </w:divBdr>
                  <w:divsChild>
                    <w:div w:id="349580212">
                      <w:marLeft w:val="0"/>
                      <w:marRight w:val="0"/>
                      <w:marTop w:val="0"/>
                      <w:marBottom w:val="166"/>
                      <w:divBdr>
                        <w:top w:val="none" w:sz="0" w:space="0" w:color="auto"/>
                        <w:left w:val="none" w:sz="0" w:space="0" w:color="auto"/>
                        <w:bottom w:val="none" w:sz="0" w:space="0" w:color="auto"/>
                        <w:right w:val="none" w:sz="0" w:space="0" w:color="auto"/>
                      </w:divBdr>
                    </w:div>
                  </w:divsChild>
                </w:div>
                <w:div w:id="349591692">
                  <w:marLeft w:val="0"/>
                  <w:marRight w:val="0"/>
                  <w:marTop w:val="0"/>
                  <w:marBottom w:val="166"/>
                  <w:divBdr>
                    <w:top w:val="none" w:sz="0" w:space="0" w:color="auto"/>
                    <w:left w:val="none" w:sz="0" w:space="0" w:color="auto"/>
                    <w:bottom w:val="none" w:sz="0" w:space="0" w:color="auto"/>
                    <w:right w:val="none" w:sz="0" w:space="0" w:color="auto"/>
                  </w:divBdr>
                  <w:divsChild>
                    <w:div w:id="349596638">
                      <w:marLeft w:val="0"/>
                      <w:marRight w:val="0"/>
                      <w:marTop w:val="0"/>
                      <w:marBottom w:val="166"/>
                      <w:divBdr>
                        <w:top w:val="none" w:sz="0" w:space="0" w:color="auto"/>
                        <w:left w:val="none" w:sz="0" w:space="0" w:color="auto"/>
                        <w:bottom w:val="none" w:sz="0" w:space="0" w:color="auto"/>
                        <w:right w:val="none" w:sz="0" w:space="0" w:color="auto"/>
                      </w:divBdr>
                    </w:div>
                  </w:divsChild>
                </w:div>
              </w:divsChild>
            </w:div>
          </w:divsChild>
        </w:div>
      </w:divsChild>
    </w:div>
    <w:div w:id="349590505">
      <w:marLeft w:val="0"/>
      <w:marRight w:val="0"/>
      <w:marTop w:val="0"/>
      <w:marBottom w:val="0"/>
      <w:divBdr>
        <w:top w:val="none" w:sz="0" w:space="0" w:color="auto"/>
        <w:left w:val="none" w:sz="0" w:space="0" w:color="auto"/>
        <w:bottom w:val="none" w:sz="0" w:space="0" w:color="auto"/>
        <w:right w:val="none" w:sz="0" w:space="0" w:color="auto"/>
      </w:divBdr>
      <w:divsChild>
        <w:div w:id="349597107">
          <w:marLeft w:val="0"/>
          <w:marRight w:val="0"/>
          <w:marTop w:val="91"/>
          <w:marBottom w:val="221"/>
          <w:divBdr>
            <w:top w:val="none" w:sz="0" w:space="0" w:color="auto"/>
            <w:left w:val="none" w:sz="0" w:space="0" w:color="auto"/>
            <w:bottom w:val="none" w:sz="0" w:space="0" w:color="auto"/>
            <w:right w:val="none" w:sz="0" w:space="0" w:color="auto"/>
          </w:divBdr>
        </w:div>
        <w:div w:id="349600935">
          <w:marLeft w:val="0"/>
          <w:marRight w:val="0"/>
          <w:marTop w:val="65"/>
          <w:marBottom w:val="195"/>
          <w:divBdr>
            <w:top w:val="none" w:sz="0" w:space="0" w:color="auto"/>
            <w:left w:val="none" w:sz="0" w:space="0" w:color="auto"/>
            <w:bottom w:val="none" w:sz="0" w:space="0" w:color="auto"/>
            <w:right w:val="none" w:sz="0" w:space="0" w:color="auto"/>
          </w:divBdr>
        </w:div>
      </w:divsChild>
    </w:div>
    <w:div w:id="349590507">
      <w:marLeft w:val="0"/>
      <w:marRight w:val="0"/>
      <w:marTop w:val="0"/>
      <w:marBottom w:val="0"/>
      <w:divBdr>
        <w:top w:val="none" w:sz="0" w:space="0" w:color="auto"/>
        <w:left w:val="none" w:sz="0" w:space="0" w:color="auto"/>
        <w:bottom w:val="none" w:sz="0" w:space="0" w:color="auto"/>
        <w:right w:val="none" w:sz="0" w:space="0" w:color="auto"/>
      </w:divBdr>
      <w:divsChild>
        <w:div w:id="349594663">
          <w:marLeft w:val="0"/>
          <w:marRight w:val="0"/>
          <w:marTop w:val="0"/>
          <w:marBottom w:val="0"/>
          <w:divBdr>
            <w:top w:val="none" w:sz="0" w:space="0" w:color="auto"/>
            <w:left w:val="none" w:sz="0" w:space="0" w:color="auto"/>
            <w:bottom w:val="none" w:sz="0" w:space="0" w:color="auto"/>
            <w:right w:val="none" w:sz="0" w:space="0" w:color="auto"/>
          </w:divBdr>
        </w:div>
      </w:divsChild>
    </w:div>
    <w:div w:id="349590512">
      <w:marLeft w:val="0"/>
      <w:marRight w:val="0"/>
      <w:marTop w:val="0"/>
      <w:marBottom w:val="0"/>
      <w:divBdr>
        <w:top w:val="none" w:sz="0" w:space="0" w:color="auto"/>
        <w:left w:val="none" w:sz="0" w:space="0" w:color="auto"/>
        <w:bottom w:val="none" w:sz="0" w:space="0" w:color="auto"/>
        <w:right w:val="none" w:sz="0" w:space="0" w:color="auto"/>
      </w:divBdr>
      <w:divsChild>
        <w:div w:id="349580892">
          <w:marLeft w:val="0"/>
          <w:marRight w:val="0"/>
          <w:marTop w:val="0"/>
          <w:marBottom w:val="0"/>
          <w:divBdr>
            <w:top w:val="none" w:sz="0" w:space="0" w:color="auto"/>
            <w:left w:val="none" w:sz="0" w:space="0" w:color="auto"/>
            <w:bottom w:val="none" w:sz="0" w:space="0" w:color="auto"/>
            <w:right w:val="none" w:sz="0" w:space="0" w:color="auto"/>
          </w:divBdr>
        </w:div>
        <w:div w:id="349581910">
          <w:marLeft w:val="0"/>
          <w:marRight w:val="0"/>
          <w:marTop w:val="0"/>
          <w:marBottom w:val="0"/>
          <w:divBdr>
            <w:top w:val="none" w:sz="0" w:space="0" w:color="auto"/>
            <w:left w:val="none" w:sz="0" w:space="0" w:color="auto"/>
            <w:bottom w:val="none" w:sz="0" w:space="0" w:color="auto"/>
            <w:right w:val="none" w:sz="0" w:space="0" w:color="auto"/>
          </w:divBdr>
        </w:div>
      </w:divsChild>
    </w:div>
    <w:div w:id="349590517">
      <w:marLeft w:val="0"/>
      <w:marRight w:val="0"/>
      <w:marTop w:val="0"/>
      <w:marBottom w:val="0"/>
      <w:divBdr>
        <w:top w:val="none" w:sz="0" w:space="0" w:color="auto"/>
        <w:left w:val="none" w:sz="0" w:space="0" w:color="auto"/>
        <w:bottom w:val="none" w:sz="0" w:space="0" w:color="auto"/>
        <w:right w:val="none" w:sz="0" w:space="0" w:color="auto"/>
      </w:divBdr>
    </w:div>
    <w:div w:id="349590519">
      <w:marLeft w:val="0"/>
      <w:marRight w:val="0"/>
      <w:marTop w:val="0"/>
      <w:marBottom w:val="0"/>
      <w:divBdr>
        <w:top w:val="none" w:sz="0" w:space="0" w:color="auto"/>
        <w:left w:val="none" w:sz="0" w:space="0" w:color="auto"/>
        <w:bottom w:val="none" w:sz="0" w:space="0" w:color="auto"/>
        <w:right w:val="none" w:sz="0" w:space="0" w:color="auto"/>
      </w:divBdr>
    </w:div>
    <w:div w:id="349590520">
      <w:marLeft w:val="0"/>
      <w:marRight w:val="0"/>
      <w:marTop w:val="0"/>
      <w:marBottom w:val="0"/>
      <w:divBdr>
        <w:top w:val="none" w:sz="0" w:space="0" w:color="auto"/>
        <w:left w:val="none" w:sz="0" w:space="0" w:color="auto"/>
        <w:bottom w:val="none" w:sz="0" w:space="0" w:color="auto"/>
        <w:right w:val="none" w:sz="0" w:space="0" w:color="auto"/>
      </w:divBdr>
      <w:divsChild>
        <w:div w:id="349587084">
          <w:marLeft w:val="0"/>
          <w:marRight w:val="0"/>
          <w:marTop w:val="0"/>
          <w:marBottom w:val="0"/>
          <w:divBdr>
            <w:top w:val="none" w:sz="0" w:space="0" w:color="auto"/>
            <w:left w:val="none" w:sz="0" w:space="0" w:color="auto"/>
            <w:bottom w:val="none" w:sz="0" w:space="0" w:color="auto"/>
            <w:right w:val="none" w:sz="0" w:space="0" w:color="auto"/>
          </w:divBdr>
        </w:div>
        <w:div w:id="349600954">
          <w:marLeft w:val="0"/>
          <w:marRight w:val="0"/>
          <w:marTop w:val="0"/>
          <w:marBottom w:val="0"/>
          <w:divBdr>
            <w:top w:val="none" w:sz="0" w:space="0" w:color="auto"/>
            <w:left w:val="none" w:sz="0" w:space="0" w:color="auto"/>
            <w:bottom w:val="none" w:sz="0" w:space="0" w:color="auto"/>
            <w:right w:val="none" w:sz="0" w:space="0" w:color="auto"/>
          </w:divBdr>
        </w:div>
      </w:divsChild>
    </w:div>
    <w:div w:id="349590522">
      <w:marLeft w:val="0"/>
      <w:marRight w:val="0"/>
      <w:marTop w:val="0"/>
      <w:marBottom w:val="0"/>
      <w:divBdr>
        <w:top w:val="none" w:sz="0" w:space="0" w:color="auto"/>
        <w:left w:val="none" w:sz="0" w:space="0" w:color="auto"/>
        <w:bottom w:val="none" w:sz="0" w:space="0" w:color="auto"/>
        <w:right w:val="none" w:sz="0" w:space="0" w:color="auto"/>
      </w:divBdr>
    </w:div>
    <w:div w:id="349590524">
      <w:marLeft w:val="0"/>
      <w:marRight w:val="0"/>
      <w:marTop w:val="0"/>
      <w:marBottom w:val="0"/>
      <w:divBdr>
        <w:top w:val="none" w:sz="0" w:space="0" w:color="auto"/>
        <w:left w:val="none" w:sz="0" w:space="0" w:color="auto"/>
        <w:bottom w:val="none" w:sz="0" w:space="0" w:color="auto"/>
        <w:right w:val="none" w:sz="0" w:space="0" w:color="auto"/>
      </w:divBdr>
      <w:divsChild>
        <w:div w:id="349598800">
          <w:marLeft w:val="0"/>
          <w:marRight w:val="0"/>
          <w:marTop w:val="0"/>
          <w:marBottom w:val="0"/>
          <w:divBdr>
            <w:top w:val="none" w:sz="0" w:space="0" w:color="auto"/>
            <w:left w:val="none" w:sz="0" w:space="0" w:color="auto"/>
            <w:bottom w:val="none" w:sz="0" w:space="0" w:color="auto"/>
            <w:right w:val="none" w:sz="0" w:space="0" w:color="auto"/>
          </w:divBdr>
        </w:div>
      </w:divsChild>
    </w:div>
    <w:div w:id="349590528">
      <w:marLeft w:val="0"/>
      <w:marRight w:val="0"/>
      <w:marTop w:val="0"/>
      <w:marBottom w:val="0"/>
      <w:divBdr>
        <w:top w:val="none" w:sz="0" w:space="0" w:color="auto"/>
        <w:left w:val="none" w:sz="0" w:space="0" w:color="auto"/>
        <w:bottom w:val="none" w:sz="0" w:space="0" w:color="auto"/>
        <w:right w:val="none" w:sz="0" w:space="0" w:color="auto"/>
      </w:divBdr>
      <w:divsChild>
        <w:div w:id="349581936">
          <w:marLeft w:val="0"/>
          <w:marRight w:val="0"/>
          <w:marTop w:val="26"/>
          <w:marBottom w:val="130"/>
          <w:divBdr>
            <w:top w:val="none" w:sz="0" w:space="0" w:color="auto"/>
            <w:left w:val="none" w:sz="0" w:space="0" w:color="auto"/>
            <w:bottom w:val="single" w:sz="12" w:space="3" w:color="B6B7B7"/>
            <w:right w:val="none" w:sz="0" w:space="0" w:color="auto"/>
          </w:divBdr>
        </w:div>
        <w:div w:id="349585210">
          <w:marLeft w:val="0"/>
          <w:marRight w:val="0"/>
          <w:marTop w:val="0"/>
          <w:marBottom w:val="0"/>
          <w:divBdr>
            <w:top w:val="none" w:sz="0" w:space="0" w:color="auto"/>
            <w:left w:val="none" w:sz="0" w:space="0" w:color="auto"/>
            <w:bottom w:val="none" w:sz="0" w:space="0" w:color="auto"/>
            <w:right w:val="none" w:sz="0" w:space="0" w:color="auto"/>
          </w:divBdr>
        </w:div>
      </w:divsChild>
    </w:div>
    <w:div w:id="349590529">
      <w:marLeft w:val="0"/>
      <w:marRight w:val="0"/>
      <w:marTop w:val="0"/>
      <w:marBottom w:val="0"/>
      <w:divBdr>
        <w:top w:val="none" w:sz="0" w:space="0" w:color="auto"/>
        <w:left w:val="none" w:sz="0" w:space="0" w:color="auto"/>
        <w:bottom w:val="none" w:sz="0" w:space="0" w:color="auto"/>
        <w:right w:val="none" w:sz="0" w:space="0" w:color="auto"/>
      </w:divBdr>
    </w:div>
    <w:div w:id="349590536">
      <w:marLeft w:val="0"/>
      <w:marRight w:val="0"/>
      <w:marTop w:val="0"/>
      <w:marBottom w:val="0"/>
      <w:divBdr>
        <w:top w:val="none" w:sz="0" w:space="0" w:color="auto"/>
        <w:left w:val="none" w:sz="0" w:space="0" w:color="auto"/>
        <w:bottom w:val="none" w:sz="0" w:space="0" w:color="auto"/>
        <w:right w:val="none" w:sz="0" w:space="0" w:color="auto"/>
      </w:divBdr>
    </w:div>
    <w:div w:id="349590537">
      <w:marLeft w:val="0"/>
      <w:marRight w:val="0"/>
      <w:marTop w:val="0"/>
      <w:marBottom w:val="0"/>
      <w:divBdr>
        <w:top w:val="none" w:sz="0" w:space="0" w:color="auto"/>
        <w:left w:val="none" w:sz="0" w:space="0" w:color="auto"/>
        <w:bottom w:val="none" w:sz="0" w:space="0" w:color="auto"/>
        <w:right w:val="none" w:sz="0" w:space="0" w:color="auto"/>
      </w:divBdr>
      <w:divsChild>
        <w:div w:id="349586715">
          <w:marLeft w:val="0"/>
          <w:marRight w:val="0"/>
          <w:marTop w:val="0"/>
          <w:marBottom w:val="0"/>
          <w:divBdr>
            <w:top w:val="none" w:sz="0" w:space="0" w:color="auto"/>
            <w:left w:val="none" w:sz="0" w:space="0" w:color="auto"/>
            <w:bottom w:val="none" w:sz="0" w:space="0" w:color="auto"/>
            <w:right w:val="none" w:sz="0" w:space="0" w:color="auto"/>
          </w:divBdr>
          <w:divsChild>
            <w:div w:id="349583131">
              <w:marLeft w:val="0"/>
              <w:marRight w:val="0"/>
              <w:marTop w:val="0"/>
              <w:marBottom w:val="0"/>
              <w:divBdr>
                <w:top w:val="none" w:sz="0" w:space="0" w:color="auto"/>
                <w:left w:val="none" w:sz="0" w:space="0" w:color="auto"/>
                <w:bottom w:val="none" w:sz="0" w:space="0" w:color="auto"/>
                <w:right w:val="none" w:sz="0" w:space="0" w:color="auto"/>
              </w:divBdr>
              <w:divsChild>
                <w:div w:id="349591701">
                  <w:marLeft w:val="0"/>
                  <w:marRight w:val="0"/>
                  <w:marTop w:val="0"/>
                  <w:marBottom w:val="0"/>
                  <w:divBdr>
                    <w:top w:val="none" w:sz="0" w:space="0" w:color="auto"/>
                    <w:left w:val="none" w:sz="0" w:space="0" w:color="auto"/>
                    <w:bottom w:val="none" w:sz="0" w:space="0" w:color="auto"/>
                    <w:right w:val="none" w:sz="0" w:space="0" w:color="auto"/>
                  </w:divBdr>
                  <w:divsChild>
                    <w:div w:id="349592978">
                      <w:marLeft w:val="0"/>
                      <w:marRight w:val="0"/>
                      <w:marTop w:val="0"/>
                      <w:marBottom w:val="0"/>
                      <w:divBdr>
                        <w:top w:val="none" w:sz="0" w:space="0" w:color="auto"/>
                        <w:left w:val="none" w:sz="0" w:space="0" w:color="auto"/>
                        <w:bottom w:val="none" w:sz="0" w:space="0" w:color="auto"/>
                        <w:right w:val="none" w:sz="0" w:space="0" w:color="auto"/>
                      </w:divBdr>
                    </w:div>
                    <w:div w:id="349599091">
                      <w:marLeft w:val="0"/>
                      <w:marRight w:val="0"/>
                      <w:marTop w:val="0"/>
                      <w:marBottom w:val="0"/>
                      <w:divBdr>
                        <w:top w:val="none" w:sz="0" w:space="0" w:color="auto"/>
                        <w:left w:val="none" w:sz="0" w:space="0" w:color="auto"/>
                        <w:bottom w:val="none" w:sz="0" w:space="0" w:color="auto"/>
                        <w:right w:val="none" w:sz="0" w:space="0" w:color="auto"/>
                      </w:divBdr>
                    </w:div>
                  </w:divsChild>
                </w:div>
                <w:div w:id="34959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539">
      <w:marLeft w:val="0"/>
      <w:marRight w:val="0"/>
      <w:marTop w:val="0"/>
      <w:marBottom w:val="0"/>
      <w:divBdr>
        <w:top w:val="none" w:sz="0" w:space="0" w:color="auto"/>
        <w:left w:val="none" w:sz="0" w:space="0" w:color="auto"/>
        <w:bottom w:val="none" w:sz="0" w:space="0" w:color="auto"/>
        <w:right w:val="none" w:sz="0" w:space="0" w:color="auto"/>
      </w:divBdr>
    </w:div>
    <w:div w:id="349590544">
      <w:marLeft w:val="0"/>
      <w:marRight w:val="0"/>
      <w:marTop w:val="0"/>
      <w:marBottom w:val="0"/>
      <w:divBdr>
        <w:top w:val="none" w:sz="0" w:space="0" w:color="auto"/>
        <w:left w:val="none" w:sz="0" w:space="0" w:color="auto"/>
        <w:bottom w:val="none" w:sz="0" w:space="0" w:color="auto"/>
        <w:right w:val="none" w:sz="0" w:space="0" w:color="auto"/>
      </w:divBdr>
      <w:divsChild>
        <w:div w:id="349590472">
          <w:marLeft w:val="0"/>
          <w:marRight w:val="0"/>
          <w:marTop w:val="0"/>
          <w:marBottom w:val="0"/>
          <w:divBdr>
            <w:top w:val="none" w:sz="0" w:space="0" w:color="auto"/>
            <w:left w:val="none" w:sz="0" w:space="0" w:color="auto"/>
            <w:bottom w:val="none" w:sz="0" w:space="0" w:color="auto"/>
            <w:right w:val="none" w:sz="0" w:space="0" w:color="auto"/>
          </w:divBdr>
        </w:div>
      </w:divsChild>
    </w:div>
    <w:div w:id="349590553">
      <w:marLeft w:val="0"/>
      <w:marRight w:val="0"/>
      <w:marTop w:val="0"/>
      <w:marBottom w:val="0"/>
      <w:divBdr>
        <w:top w:val="none" w:sz="0" w:space="0" w:color="auto"/>
        <w:left w:val="none" w:sz="0" w:space="0" w:color="auto"/>
        <w:bottom w:val="none" w:sz="0" w:space="0" w:color="auto"/>
        <w:right w:val="none" w:sz="0" w:space="0" w:color="auto"/>
      </w:divBdr>
      <w:divsChild>
        <w:div w:id="349573531">
          <w:marLeft w:val="0"/>
          <w:marRight w:val="0"/>
          <w:marTop w:val="0"/>
          <w:marBottom w:val="0"/>
          <w:divBdr>
            <w:top w:val="none" w:sz="0" w:space="0" w:color="auto"/>
            <w:left w:val="none" w:sz="0" w:space="0" w:color="auto"/>
            <w:bottom w:val="none" w:sz="0" w:space="0" w:color="auto"/>
            <w:right w:val="none" w:sz="0" w:space="0" w:color="auto"/>
          </w:divBdr>
        </w:div>
      </w:divsChild>
    </w:div>
    <w:div w:id="349590558">
      <w:marLeft w:val="0"/>
      <w:marRight w:val="0"/>
      <w:marTop w:val="0"/>
      <w:marBottom w:val="0"/>
      <w:divBdr>
        <w:top w:val="none" w:sz="0" w:space="0" w:color="auto"/>
        <w:left w:val="none" w:sz="0" w:space="0" w:color="auto"/>
        <w:bottom w:val="none" w:sz="0" w:space="0" w:color="auto"/>
        <w:right w:val="none" w:sz="0" w:space="0" w:color="auto"/>
      </w:divBdr>
    </w:div>
    <w:div w:id="349590560">
      <w:marLeft w:val="0"/>
      <w:marRight w:val="0"/>
      <w:marTop w:val="0"/>
      <w:marBottom w:val="0"/>
      <w:divBdr>
        <w:top w:val="none" w:sz="0" w:space="0" w:color="auto"/>
        <w:left w:val="none" w:sz="0" w:space="0" w:color="auto"/>
        <w:bottom w:val="none" w:sz="0" w:space="0" w:color="auto"/>
        <w:right w:val="none" w:sz="0" w:space="0" w:color="auto"/>
      </w:divBdr>
      <w:divsChild>
        <w:div w:id="349571276">
          <w:marLeft w:val="0"/>
          <w:marRight w:val="0"/>
          <w:marTop w:val="131"/>
          <w:marBottom w:val="318"/>
          <w:divBdr>
            <w:top w:val="none" w:sz="0" w:space="0" w:color="auto"/>
            <w:left w:val="none" w:sz="0" w:space="0" w:color="auto"/>
            <w:bottom w:val="none" w:sz="0" w:space="0" w:color="auto"/>
            <w:right w:val="none" w:sz="0" w:space="0" w:color="auto"/>
          </w:divBdr>
        </w:div>
        <w:div w:id="349579133">
          <w:marLeft w:val="0"/>
          <w:marRight w:val="0"/>
          <w:marTop w:val="94"/>
          <w:marBottom w:val="281"/>
          <w:divBdr>
            <w:top w:val="none" w:sz="0" w:space="0" w:color="auto"/>
            <w:left w:val="none" w:sz="0" w:space="0" w:color="auto"/>
            <w:bottom w:val="none" w:sz="0" w:space="0" w:color="auto"/>
            <w:right w:val="none" w:sz="0" w:space="0" w:color="auto"/>
          </w:divBdr>
        </w:div>
      </w:divsChild>
    </w:div>
    <w:div w:id="349590564">
      <w:marLeft w:val="0"/>
      <w:marRight w:val="0"/>
      <w:marTop w:val="0"/>
      <w:marBottom w:val="0"/>
      <w:divBdr>
        <w:top w:val="none" w:sz="0" w:space="0" w:color="auto"/>
        <w:left w:val="none" w:sz="0" w:space="0" w:color="auto"/>
        <w:bottom w:val="none" w:sz="0" w:space="0" w:color="auto"/>
        <w:right w:val="none" w:sz="0" w:space="0" w:color="auto"/>
      </w:divBdr>
      <w:divsChild>
        <w:div w:id="349592056">
          <w:marLeft w:val="0"/>
          <w:marRight w:val="0"/>
          <w:marTop w:val="0"/>
          <w:marBottom w:val="0"/>
          <w:divBdr>
            <w:top w:val="none" w:sz="0" w:space="0" w:color="auto"/>
            <w:left w:val="none" w:sz="0" w:space="0" w:color="auto"/>
            <w:bottom w:val="none" w:sz="0" w:space="0" w:color="auto"/>
            <w:right w:val="none" w:sz="0" w:space="0" w:color="auto"/>
          </w:divBdr>
        </w:div>
      </w:divsChild>
    </w:div>
    <w:div w:id="349590565">
      <w:marLeft w:val="0"/>
      <w:marRight w:val="0"/>
      <w:marTop w:val="0"/>
      <w:marBottom w:val="0"/>
      <w:divBdr>
        <w:top w:val="none" w:sz="0" w:space="0" w:color="auto"/>
        <w:left w:val="none" w:sz="0" w:space="0" w:color="auto"/>
        <w:bottom w:val="none" w:sz="0" w:space="0" w:color="auto"/>
        <w:right w:val="none" w:sz="0" w:space="0" w:color="auto"/>
      </w:divBdr>
      <w:divsChild>
        <w:div w:id="349585997">
          <w:marLeft w:val="0"/>
          <w:marRight w:val="0"/>
          <w:marTop w:val="120"/>
          <w:marBottom w:val="480"/>
          <w:divBdr>
            <w:top w:val="none" w:sz="0" w:space="0" w:color="auto"/>
            <w:left w:val="none" w:sz="0" w:space="0" w:color="auto"/>
            <w:bottom w:val="none" w:sz="0" w:space="0" w:color="auto"/>
            <w:right w:val="none" w:sz="0" w:space="0" w:color="auto"/>
          </w:divBdr>
          <w:divsChild>
            <w:div w:id="349591199">
              <w:marLeft w:val="0"/>
              <w:marRight w:val="0"/>
              <w:marTop w:val="120"/>
              <w:marBottom w:val="120"/>
              <w:divBdr>
                <w:top w:val="none" w:sz="0" w:space="0" w:color="auto"/>
                <w:left w:val="none" w:sz="0" w:space="0" w:color="auto"/>
                <w:bottom w:val="none" w:sz="0" w:space="0" w:color="auto"/>
                <w:right w:val="none" w:sz="0" w:space="0" w:color="auto"/>
              </w:divBdr>
              <w:divsChild>
                <w:div w:id="349578257">
                  <w:marLeft w:val="0"/>
                  <w:marRight w:val="0"/>
                  <w:marTop w:val="0"/>
                  <w:marBottom w:val="0"/>
                  <w:divBdr>
                    <w:top w:val="none" w:sz="0" w:space="0" w:color="auto"/>
                    <w:left w:val="none" w:sz="0" w:space="0" w:color="auto"/>
                    <w:bottom w:val="none" w:sz="0" w:space="0" w:color="auto"/>
                    <w:right w:val="none" w:sz="0" w:space="0" w:color="auto"/>
                  </w:divBdr>
                  <w:divsChild>
                    <w:div w:id="349601971">
                      <w:marLeft w:val="0"/>
                      <w:marRight w:val="0"/>
                      <w:marTop w:val="0"/>
                      <w:marBottom w:val="0"/>
                      <w:divBdr>
                        <w:top w:val="none" w:sz="0" w:space="0" w:color="auto"/>
                        <w:left w:val="none" w:sz="0" w:space="0" w:color="auto"/>
                        <w:bottom w:val="none" w:sz="0" w:space="0" w:color="auto"/>
                        <w:right w:val="none" w:sz="0" w:space="0" w:color="auto"/>
                      </w:divBdr>
                      <w:divsChild>
                        <w:div w:id="349575561">
                          <w:marLeft w:val="0"/>
                          <w:marRight w:val="15"/>
                          <w:marTop w:val="0"/>
                          <w:marBottom w:val="75"/>
                          <w:divBdr>
                            <w:top w:val="none" w:sz="0" w:space="0" w:color="auto"/>
                            <w:left w:val="none" w:sz="0" w:space="0" w:color="auto"/>
                            <w:bottom w:val="none" w:sz="0" w:space="0" w:color="auto"/>
                            <w:right w:val="none" w:sz="0" w:space="0" w:color="auto"/>
                          </w:divBdr>
                        </w:div>
                        <w:div w:id="349575879">
                          <w:marLeft w:val="0"/>
                          <w:marRight w:val="15"/>
                          <w:marTop w:val="0"/>
                          <w:marBottom w:val="75"/>
                          <w:divBdr>
                            <w:top w:val="none" w:sz="0" w:space="0" w:color="auto"/>
                            <w:left w:val="none" w:sz="0" w:space="0" w:color="auto"/>
                            <w:bottom w:val="none" w:sz="0" w:space="0" w:color="auto"/>
                            <w:right w:val="none" w:sz="0" w:space="0" w:color="auto"/>
                          </w:divBdr>
                        </w:div>
                        <w:div w:id="349579412">
                          <w:marLeft w:val="0"/>
                          <w:marRight w:val="15"/>
                          <w:marTop w:val="0"/>
                          <w:marBottom w:val="75"/>
                          <w:divBdr>
                            <w:top w:val="none" w:sz="0" w:space="0" w:color="auto"/>
                            <w:left w:val="none" w:sz="0" w:space="0" w:color="auto"/>
                            <w:bottom w:val="none" w:sz="0" w:space="0" w:color="auto"/>
                            <w:right w:val="none" w:sz="0" w:space="0" w:color="auto"/>
                          </w:divBdr>
                        </w:div>
                        <w:div w:id="349584476">
                          <w:marLeft w:val="0"/>
                          <w:marRight w:val="15"/>
                          <w:marTop w:val="0"/>
                          <w:marBottom w:val="75"/>
                          <w:divBdr>
                            <w:top w:val="none" w:sz="0" w:space="0" w:color="auto"/>
                            <w:left w:val="none" w:sz="0" w:space="0" w:color="auto"/>
                            <w:bottom w:val="none" w:sz="0" w:space="0" w:color="auto"/>
                            <w:right w:val="none" w:sz="0" w:space="0" w:color="auto"/>
                          </w:divBdr>
                        </w:div>
                        <w:div w:id="349591208">
                          <w:marLeft w:val="0"/>
                          <w:marRight w:val="15"/>
                          <w:marTop w:val="0"/>
                          <w:marBottom w:val="75"/>
                          <w:divBdr>
                            <w:top w:val="none" w:sz="0" w:space="0" w:color="auto"/>
                            <w:left w:val="none" w:sz="0" w:space="0" w:color="auto"/>
                            <w:bottom w:val="none" w:sz="0" w:space="0" w:color="auto"/>
                            <w:right w:val="none" w:sz="0" w:space="0" w:color="auto"/>
                          </w:divBdr>
                        </w:div>
                        <w:div w:id="349596819">
                          <w:marLeft w:val="0"/>
                          <w:marRight w:val="1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49590570">
      <w:marLeft w:val="0"/>
      <w:marRight w:val="0"/>
      <w:marTop w:val="0"/>
      <w:marBottom w:val="0"/>
      <w:divBdr>
        <w:top w:val="none" w:sz="0" w:space="0" w:color="auto"/>
        <w:left w:val="none" w:sz="0" w:space="0" w:color="auto"/>
        <w:bottom w:val="none" w:sz="0" w:space="0" w:color="auto"/>
        <w:right w:val="none" w:sz="0" w:space="0" w:color="auto"/>
      </w:divBdr>
    </w:div>
    <w:div w:id="349590572">
      <w:marLeft w:val="0"/>
      <w:marRight w:val="0"/>
      <w:marTop w:val="0"/>
      <w:marBottom w:val="0"/>
      <w:divBdr>
        <w:top w:val="none" w:sz="0" w:space="0" w:color="auto"/>
        <w:left w:val="none" w:sz="0" w:space="0" w:color="auto"/>
        <w:bottom w:val="none" w:sz="0" w:space="0" w:color="auto"/>
        <w:right w:val="none" w:sz="0" w:space="0" w:color="auto"/>
      </w:divBdr>
      <w:divsChild>
        <w:div w:id="349575750">
          <w:marLeft w:val="0"/>
          <w:marRight w:val="0"/>
          <w:marTop w:val="0"/>
          <w:marBottom w:val="0"/>
          <w:divBdr>
            <w:top w:val="none" w:sz="0" w:space="0" w:color="auto"/>
            <w:left w:val="none" w:sz="0" w:space="0" w:color="auto"/>
            <w:bottom w:val="none" w:sz="0" w:space="0" w:color="auto"/>
            <w:right w:val="none" w:sz="0" w:space="0" w:color="auto"/>
          </w:divBdr>
        </w:div>
        <w:div w:id="349600479">
          <w:marLeft w:val="0"/>
          <w:marRight w:val="0"/>
          <w:marTop w:val="0"/>
          <w:marBottom w:val="0"/>
          <w:divBdr>
            <w:top w:val="none" w:sz="0" w:space="0" w:color="auto"/>
            <w:left w:val="none" w:sz="0" w:space="0" w:color="auto"/>
            <w:bottom w:val="none" w:sz="0" w:space="0" w:color="auto"/>
            <w:right w:val="none" w:sz="0" w:space="0" w:color="auto"/>
          </w:divBdr>
        </w:div>
      </w:divsChild>
    </w:div>
    <w:div w:id="349590575">
      <w:marLeft w:val="0"/>
      <w:marRight w:val="0"/>
      <w:marTop w:val="0"/>
      <w:marBottom w:val="0"/>
      <w:divBdr>
        <w:top w:val="none" w:sz="0" w:space="0" w:color="auto"/>
        <w:left w:val="none" w:sz="0" w:space="0" w:color="auto"/>
        <w:bottom w:val="none" w:sz="0" w:space="0" w:color="auto"/>
        <w:right w:val="none" w:sz="0" w:space="0" w:color="auto"/>
      </w:divBdr>
    </w:div>
    <w:div w:id="349590577">
      <w:marLeft w:val="0"/>
      <w:marRight w:val="0"/>
      <w:marTop w:val="0"/>
      <w:marBottom w:val="0"/>
      <w:divBdr>
        <w:top w:val="none" w:sz="0" w:space="0" w:color="auto"/>
        <w:left w:val="none" w:sz="0" w:space="0" w:color="auto"/>
        <w:bottom w:val="none" w:sz="0" w:space="0" w:color="auto"/>
        <w:right w:val="none" w:sz="0" w:space="0" w:color="auto"/>
      </w:divBdr>
    </w:div>
    <w:div w:id="349590578">
      <w:marLeft w:val="0"/>
      <w:marRight w:val="0"/>
      <w:marTop w:val="0"/>
      <w:marBottom w:val="0"/>
      <w:divBdr>
        <w:top w:val="none" w:sz="0" w:space="0" w:color="auto"/>
        <w:left w:val="none" w:sz="0" w:space="0" w:color="auto"/>
        <w:bottom w:val="none" w:sz="0" w:space="0" w:color="auto"/>
        <w:right w:val="none" w:sz="0" w:space="0" w:color="auto"/>
      </w:divBdr>
    </w:div>
    <w:div w:id="349590579">
      <w:marLeft w:val="0"/>
      <w:marRight w:val="0"/>
      <w:marTop w:val="0"/>
      <w:marBottom w:val="0"/>
      <w:divBdr>
        <w:top w:val="none" w:sz="0" w:space="0" w:color="auto"/>
        <w:left w:val="none" w:sz="0" w:space="0" w:color="auto"/>
        <w:bottom w:val="none" w:sz="0" w:space="0" w:color="auto"/>
        <w:right w:val="none" w:sz="0" w:space="0" w:color="auto"/>
      </w:divBdr>
    </w:div>
    <w:div w:id="349590584">
      <w:marLeft w:val="0"/>
      <w:marRight w:val="0"/>
      <w:marTop w:val="0"/>
      <w:marBottom w:val="0"/>
      <w:divBdr>
        <w:top w:val="none" w:sz="0" w:space="0" w:color="auto"/>
        <w:left w:val="none" w:sz="0" w:space="0" w:color="auto"/>
        <w:bottom w:val="none" w:sz="0" w:space="0" w:color="auto"/>
        <w:right w:val="none" w:sz="0" w:space="0" w:color="auto"/>
      </w:divBdr>
    </w:div>
    <w:div w:id="349590585">
      <w:marLeft w:val="0"/>
      <w:marRight w:val="0"/>
      <w:marTop w:val="0"/>
      <w:marBottom w:val="0"/>
      <w:divBdr>
        <w:top w:val="none" w:sz="0" w:space="0" w:color="auto"/>
        <w:left w:val="none" w:sz="0" w:space="0" w:color="auto"/>
        <w:bottom w:val="none" w:sz="0" w:space="0" w:color="auto"/>
        <w:right w:val="none" w:sz="0" w:space="0" w:color="auto"/>
      </w:divBdr>
    </w:div>
    <w:div w:id="349590588">
      <w:marLeft w:val="0"/>
      <w:marRight w:val="0"/>
      <w:marTop w:val="0"/>
      <w:marBottom w:val="0"/>
      <w:divBdr>
        <w:top w:val="none" w:sz="0" w:space="0" w:color="auto"/>
        <w:left w:val="none" w:sz="0" w:space="0" w:color="auto"/>
        <w:bottom w:val="none" w:sz="0" w:space="0" w:color="auto"/>
        <w:right w:val="none" w:sz="0" w:space="0" w:color="auto"/>
      </w:divBdr>
    </w:div>
    <w:div w:id="349590589">
      <w:marLeft w:val="0"/>
      <w:marRight w:val="0"/>
      <w:marTop w:val="0"/>
      <w:marBottom w:val="0"/>
      <w:divBdr>
        <w:top w:val="none" w:sz="0" w:space="0" w:color="auto"/>
        <w:left w:val="none" w:sz="0" w:space="0" w:color="auto"/>
        <w:bottom w:val="none" w:sz="0" w:space="0" w:color="auto"/>
        <w:right w:val="none" w:sz="0" w:space="0" w:color="auto"/>
      </w:divBdr>
      <w:divsChild>
        <w:div w:id="349589236">
          <w:marLeft w:val="0"/>
          <w:marRight w:val="0"/>
          <w:marTop w:val="0"/>
          <w:marBottom w:val="0"/>
          <w:divBdr>
            <w:top w:val="none" w:sz="0" w:space="0" w:color="auto"/>
            <w:left w:val="none" w:sz="0" w:space="0" w:color="auto"/>
            <w:bottom w:val="none" w:sz="0" w:space="0" w:color="auto"/>
            <w:right w:val="none" w:sz="0" w:space="0" w:color="auto"/>
          </w:divBdr>
        </w:div>
        <w:div w:id="349592962">
          <w:marLeft w:val="0"/>
          <w:marRight w:val="0"/>
          <w:marTop w:val="0"/>
          <w:marBottom w:val="0"/>
          <w:divBdr>
            <w:top w:val="none" w:sz="0" w:space="0" w:color="auto"/>
            <w:left w:val="none" w:sz="0" w:space="0" w:color="auto"/>
            <w:bottom w:val="none" w:sz="0" w:space="0" w:color="auto"/>
            <w:right w:val="none" w:sz="0" w:space="0" w:color="auto"/>
          </w:divBdr>
        </w:div>
      </w:divsChild>
    </w:div>
    <w:div w:id="349590597">
      <w:marLeft w:val="0"/>
      <w:marRight w:val="0"/>
      <w:marTop w:val="0"/>
      <w:marBottom w:val="0"/>
      <w:divBdr>
        <w:top w:val="none" w:sz="0" w:space="0" w:color="auto"/>
        <w:left w:val="none" w:sz="0" w:space="0" w:color="auto"/>
        <w:bottom w:val="none" w:sz="0" w:space="0" w:color="auto"/>
        <w:right w:val="none" w:sz="0" w:space="0" w:color="auto"/>
      </w:divBdr>
      <w:divsChild>
        <w:div w:id="349574952">
          <w:marLeft w:val="0"/>
          <w:marRight w:val="0"/>
          <w:marTop w:val="0"/>
          <w:marBottom w:val="0"/>
          <w:divBdr>
            <w:top w:val="none" w:sz="0" w:space="0" w:color="auto"/>
            <w:left w:val="none" w:sz="0" w:space="0" w:color="auto"/>
            <w:bottom w:val="none" w:sz="0" w:space="0" w:color="auto"/>
            <w:right w:val="none" w:sz="0" w:space="0" w:color="auto"/>
          </w:divBdr>
          <w:divsChild>
            <w:div w:id="349575417">
              <w:marLeft w:val="0"/>
              <w:marRight w:val="0"/>
              <w:marTop w:val="0"/>
              <w:marBottom w:val="0"/>
              <w:divBdr>
                <w:top w:val="none" w:sz="0" w:space="0" w:color="auto"/>
                <w:left w:val="none" w:sz="0" w:space="0" w:color="auto"/>
                <w:bottom w:val="none" w:sz="0" w:space="0" w:color="auto"/>
                <w:right w:val="none" w:sz="0" w:space="0" w:color="auto"/>
              </w:divBdr>
            </w:div>
          </w:divsChild>
        </w:div>
        <w:div w:id="349582520">
          <w:marLeft w:val="0"/>
          <w:marRight w:val="0"/>
          <w:marTop w:val="0"/>
          <w:marBottom w:val="0"/>
          <w:divBdr>
            <w:top w:val="none" w:sz="0" w:space="0" w:color="auto"/>
            <w:left w:val="none" w:sz="0" w:space="0" w:color="auto"/>
            <w:bottom w:val="none" w:sz="0" w:space="0" w:color="auto"/>
            <w:right w:val="none" w:sz="0" w:space="0" w:color="auto"/>
          </w:divBdr>
        </w:div>
      </w:divsChild>
    </w:div>
    <w:div w:id="349590599">
      <w:marLeft w:val="0"/>
      <w:marRight w:val="0"/>
      <w:marTop w:val="0"/>
      <w:marBottom w:val="0"/>
      <w:divBdr>
        <w:top w:val="none" w:sz="0" w:space="0" w:color="auto"/>
        <w:left w:val="none" w:sz="0" w:space="0" w:color="auto"/>
        <w:bottom w:val="none" w:sz="0" w:space="0" w:color="auto"/>
        <w:right w:val="none" w:sz="0" w:space="0" w:color="auto"/>
      </w:divBdr>
      <w:divsChild>
        <w:div w:id="349592752">
          <w:marLeft w:val="0"/>
          <w:marRight w:val="0"/>
          <w:marTop w:val="0"/>
          <w:marBottom w:val="0"/>
          <w:divBdr>
            <w:top w:val="none" w:sz="0" w:space="0" w:color="auto"/>
            <w:left w:val="none" w:sz="0" w:space="0" w:color="auto"/>
            <w:bottom w:val="none" w:sz="0" w:space="0" w:color="auto"/>
            <w:right w:val="none" w:sz="0" w:space="0" w:color="auto"/>
          </w:divBdr>
          <w:divsChild>
            <w:div w:id="34957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602">
      <w:marLeft w:val="0"/>
      <w:marRight w:val="0"/>
      <w:marTop w:val="0"/>
      <w:marBottom w:val="0"/>
      <w:divBdr>
        <w:top w:val="none" w:sz="0" w:space="0" w:color="auto"/>
        <w:left w:val="none" w:sz="0" w:space="0" w:color="auto"/>
        <w:bottom w:val="none" w:sz="0" w:space="0" w:color="auto"/>
        <w:right w:val="none" w:sz="0" w:space="0" w:color="auto"/>
      </w:divBdr>
      <w:divsChild>
        <w:div w:id="349577697">
          <w:marLeft w:val="0"/>
          <w:marRight w:val="0"/>
          <w:marTop w:val="0"/>
          <w:marBottom w:val="0"/>
          <w:divBdr>
            <w:top w:val="none" w:sz="0" w:space="0" w:color="auto"/>
            <w:left w:val="none" w:sz="0" w:space="0" w:color="auto"/>
            <w:bottom w:val="none" w:sz="0" w:space="0" w:color="auto"/>
            <w:right w:val="none" w:sz="0" w:space="0" w:color="auto"/>
          </w:divBdr>
        </w:div>
      </w:divsChild>
    </w:div>
    <w:div w:id="349590612">
      <w:marLeft w:val="0"/>
      <w:marRight w:val="0"/>
      <w:marTop w:val="0"/>
      <w:marBottom w:val="0"/>
      <w:divBdr>
        <w:top w:val="none" w:sz="0" w:space="0" w:color="auto"/>
        <w:left w:val="none" w:sz="0" w:space="0" w:color="auto"/>
        <w:bottom w:val="none" w:sz="0" w:space="0" w:color="auto"/>
        <w:right w:val="none" w:sz="0" w:space="0" w:color="auto"/>
      </w:divBdr>
    </w:div>
    <w:div w:id="349590614">
      <w:marLeft w:val="0"/>
      <w:marRight w:val="0"/>
      <w:marTop w:val="0"/>
      <w:marBottom w:val="0"/>
      <w:divBdr>
        <w:top w:val="none" w:sz="0" w:space="0" w:color="auto"/>
        <w:left w:val="none" w:sz="0" w:space="0" w:color="auto"/>
        <w:bottom w:val="none" w:sz="0" w:space="0" w:color="auto"/>
        <w:right w:val="none" w:sz="0" w:space="0" w:color="auto"/>
      </w:divBdr>
      <w:divsChild>
        <w:div w:id="349598004">
          <w:marLeft w:val="0"/>
          <w:marRight w:val="0"/>
          <w:marTop w:val="81"/>
          <w:marBottom w:val="197"/>
          <w:divBdr>
            <w:top w:val="none" w:sz="0" w:space="0" w:color="auto"/>
            <w:left w:val="none" w:sz="0" w:space="0" w:color="auto"/>
            <w:bottom w:val="none" w:sz="0" w:space="0" w:color="auto"/>
            <w:right w:val="none" w:sz="0" w:space="0" w:color="auto"/>
          </w:divBdr>
        </w:div>
        <w:div w:id="349600124">
          <w:marLeft w:val="0"/>
          <w:marRight w:val="0"/>
          <w:marTop w:val="58"/>
          <w:marBottom w:val="174"/>
          <w:divBdr>
            <w:top w:val="none" w:sz="0" w:space="0" w:color="auto"/>
            <w:left w:val="none" w:sz="0" w:space="0" w:color="auto"/>
            <w:bottom w:val="none" w:sz="0" w:space="0" w:color="auto"/>
            <w:right w:val="none" w:sz="0" w:space="0" w:color="auto"/>
          </w:divBdr>
        </w:div>
      </w:divsChild>
    </w:div>
    <w:div w:id="349590616">
      <w:marLeft w:val="0"/>
      <w:marRight w:val="0"/>
      <w:marTop w:val="0"/>
      <w:marBottom w:val="0"/>
      <w:divBdr>
        <w:top w:val="none" w:sz="0" w:space="0" w:color="auto"/>
        <w:left w:val="none" w:sz="0" w:space="0" w:color="auto"/>
        <w:bottom w:val="none" w:sz="0" w:space="0" w:color="auto"/>
        <w:right w:val="none" w:sz="0" w:space="0" w:color="auto"/>
      </w:divBdr>
    </w:div>
    <w:div w:id="349590618">
      <w:marLeft w:val="0"/>
      <w:marRight w:val="0"/>
      <w:marTop w:val="0"/>
      <w:marBottom w:val="0"/>
      <w:divBdr>
        <w:top w:val="none" w:sz="0" w:space="0" w:color="auto"/>
        <w:left w:val="none" w:sz="0" w:space="0" w:color="auto"/>
        <w:bottom w:val="none" w:sz="0" w:space="0" w:color="auto"/>
        <w:right w:val="none" w:sz="0" w:space="0" w:color="auto"/>
      </w:divBdr>
      <w:divsChild>
        <w:div w:id="349596692">
          <w:marLeft w:val="0"/>
          <w:marRight w:val="0"/>
          <w:marTop w:val="0"/>
          <w:marBottom w:val="0"/>
          <w:divBdr>
            <w:top w:val="none" w:sz="0" w:space="0" w:color="auto"/>
            <w:left w:val="none" w:sz="0" w:space="0" w:color="auto"/>
            <w:bottom w:val="none" w:sz="0" w:space="0" w:color="auto"/>
            <w:right w:val="none" w:sz="0" w:space="0" w:color="auto"/>
          </w:divBdr>
        </w:div>
      </w:divsChild>
    </w:div>
    <w:div w:id="349590619">
      <w:marLeft w:val="0"/>
      <w:marRight w:val="0"/>
      <w:marTop w:val="0"/>
      <w:marBottom w:val="0"/>
      <w:divBdr>
        <w:top w:val="none" w:sz="0" w:space="0" w:color="auto"/>
        <w:left w:val="none" w:sz="0" w:space="0" w:color="auto"/>
        <w:bottom w:val="none" w:sz="0" w:space="0" w:color="auto"/>
        <w:right w:val="none" w:sz="0" w:space="0" w:color="auto"/>
      </w:divBdr>
      <w:divsChild>
        <w:div w:id="349590757">
          <w:marLeft w:val="0"/>
          <w:marRight w:val="0"/>
          <w:marTop w:val="0"/>
          <w:marBottom w:val="0"/>
          <w:divBdr>
            <w:top w:val="none" w:sz="0" w:space="0" w:color="auto"/>
            <w:left w:val="none" w:sz="0" w:space="0" w:color="auto"/>
            <w:bottom w:val="none" w:sz="0" w:space="0" w:color="auto"/>
            <w:right w:val="none" w:sz="0" w:space="0" w:color="auto"/>
          </w:divBdr>
        </w:div>
        <w:div w:id="349593111">
          <w:marLeft w:val="0"/>
          <w:marRight w:val="0"/>
          <w:marTop w:val="0"/>
          <w:marBottom w:val="0"/>
          <w:divBdr>
            <w:top w:val="none" w:sz="0" w:space="0" w:color="auto"/>
            <w:left w:val="none" w:sz="0" w:space="0" w:color="auto"/>
            <w:bottom w:val="none" w:sz="0" w:space="0" w:color="auto"/>
            <w:right w:val="none" w:sz="0" w:space="0" w:color="auto"/>
          </w:divBdr>
        </w:div>
      </w:divsChild>
    </w:div>
    <w:div w:id="349590628">
      <w:marLeft w:val="0"/>
      <w:marRight w:val="0"/>
      <w:marTop w:val="0"/>
      <w:marBottom w:val="0"/>
      <w:divBdr>
        <w:top w:val="none" w:sz="0" w:space="0" w:color="auto"/>
        <w:left w:val="none" w:sz="0" w:space="0" w:color="auto"/>
        <w:bottom w:val="none" w:sz="0" w:space="0" w:color="auto"/>
        <w:right w:val="none" w:sz="0" w:space="0" w:color="auto"/>
      </w:divBdr>
      <w:divsChild>
        <w:div w:id="349587569">
          <w:marLeft w:val="0"/>
          <w:marRight w:val="0"/>
          <w:marTop w:val="0"/>
          <w:marBottom w:val="0"/>
          <w:divBdr>
            <w:top w:val="none" w:sz="0" w:space="0" w:color="auto"/>
            <w:left w:val="none" w:sz="0" w:space="0" w:color="auto"/>
            <w:bottom w:val="none" w:sz="0" w:space="0" w:color="auto"/>
            <w:right w:val="none" w:sz="0" w:space="0" w:color="auto"/>
          </w:divBdr>
          <w:divsChild>
            <w:div w:id="34960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630">
      <w:marLeft w:val="0"/>
      <w:marRight w:val="0"/>
      <w:marTop w:val="0"/>
      <w:marBottom w:val="0"/>
      <w:divBdr>
        <w:top w:val="none" w:sz="0" w:space="0" w:color="auto"/>
        <w:left w:val="none" w:sz="0" w:space="0" w:color="auto"/>
        <w:bottom w:val="none" w:sz="0" w:space="0" w:color="auto"/>
        <w:right w:val="none" w:sz="0" w:space="0" w:color="auto"/>
      </w:divBdr>
    </w:div>
    <w:div w:id="349590634">
      <w:marLeft w:val="0"/>
      <w:marRight w:val="0"/>
      <w:marTop w:val="0"/>
      <w:marBottom w:val="0"/>
      <w:divBdr>
        <w:top w:val="none" w:sz="0" w:space="0" w:color="auto"/>
        <w:left w:val="none" w:sz="0" w:space="0" w:color="auto"/>
        <w:bottom w:val="none" w:sz="0" w:space="0" w:color="auto"/>
        <w:right w:val="none" w:sz="0" w:space="0" w:color="auto"/>
      </w:divBdr>
    </w:div>
    <w:div w:id="349590636">
      <w:marLeft w:val="0"/>
      <w:marRight w:val="0"/>
      <w:marTop w:val="0"/>
      <w:marBottom w:val="0"/>
      <w:divBdr>
        <w:top w:val="none" w:sz="0" w:space="0" w:color="auto"/>
        <w:left w:val="none" w:sz="0" w:space="0" w:color="auto"/>
        <w:bottom w:val="none" w:sz="0" w:space="0" w:color="auto"/>
        <w:right w:val="none" w:sz="0" w:space="0" w:color="auto"/>
      </w:divBdr>
      <w:divsChild>
        <w:div w:id="349590227">
          <w:marLeft w:val="0"/>
          <w:marRight w:val="0"/>
          <w:marTop w:val="0"/>
          <w:marBottom w:val="0"/>
          <w:divBdr>
            <w:top w:val="none" w:sz="0" w:space="0" w:color="auto"/>
            <w:left w:val="none" w:sz="0" w:space="0" w:color="auto"/>
            <w:bottom w:val="none" w:sz="0" w:space="0" w:color="auto"/>
            <w:right w:val="none" w:sz="0" w:space="0" w:color="auto"/>
          </w:divBdr>
          <w:divsChild>
            <w:div w:id="349575960">
              <w:marLeft w:val="0"/>
              <w:marRight w:val="0"/>
              <w:marTop w:val="0"/>
              <w:marBottom w:val="0"/>
              <w:divBdr>
                <w:top w:val="none" w:sz="0" w:space="0" w:color="auto"/>
                <w:left w:val="none" w:sz="0" w:space="0" w:color="auto"/>
                <w:bottom w:val="none" w:sz="0" w:space="0" w:color="auto"/>
                <w:right w:val="none" w:sz="0" w:space="0" w:color="auto"/>
              </w:divBdr>
              <w:divsChild>
                <w:div w:id="349579491">
                  <w:marLeft w:val="0"/>
                  <w:marRight w:val="0"/>
                  <w:marTop w:val="0"/>
                  <w:marBottom w:val="119"/>
                  <w:divBdr>
                    <w:top w:val="none" w:sz="0" w:space="0" w:color="auto"/>
                    <w:left w:val="none" w:sz="0" w:space="0" w:color="auto"/>
                    <w:bottom w:val="none" w:sz="0" w:space="0" w:color="auto"/>
                    <w:right w:val="none" w:sz="0" w:space="0" w:color="auto"/>
                  </w:divBdr>
                  <w:divsChild>
                    <w:div w:id="349573780">
                      <w:marLeft w:val="0"/>
                      <w:marRight w:val="0"/>
                      <w:marTop w:val="0"/>
                      <w:marBottom w:val="119"/>
                      <w:divBdr>
                        <w:top w:val="none" w:sz="0" w:space="0" w:color="auto"/>
                        <w:left w:val="none" w:sz="0" w:space="0" w:color="auto"/>
                        <w:bottom w:val="none" w:sz="0" w:space="0" w:color="auto"/>
                        <w:right w:val="none" w:sz="0" w:space="0" w:color="auto"/>
                      </w:divBdr>
                    </w:div>
                  </w:divsChild>
                </w:div>
                <w:div w:id="349586145">
                  <w:marLeft w:val="0"/>
                  <w:marRight w:val="0"/>
                  <w:marTop w:val="0"/>
                  <w:marBottom w:val="119"/>
                  <w:divBdr>
                    <w:top w:val="none" w:sz="0" w:space="0" w:color="auto"/>
                    <w:left w:val="none" w:sz="0" w:space="0" w:color="auto"/>
                    <w:bottom w:val="none" w:sz="0" w:space="0" w:color="auto"/>
                    <w:right w:val="none" w:sz="0" w:space="0" w:color="auto"/>
                  </w:divBdr>
                  <w:divsChild>
                    <w:div w:id="349598513">
                      <w:marLeft w:val="0"/>
                      <w:marRight w:val="0"/>
                      <w:marTop w:val="0"/>
                      <w:marBottom w:val="119"/>
                      <w:divBdr>
                        <w:top w:val="none" w:sz="0" w:space="0" w:color="auto"/>
                        <w:left w:val="none" w:sz="0" w:space="0" w:color="auto"/>
                        <w:bottom w:val="none" w:sz="0" w:space="0" w:color="auto"/>
                        <w:right w:val="none" w:sz="0" w:space="0" w:color="auto"/>
                      </w:divBdr>
                    </w:div>
                  </w:divsChild>
                </w:div>
                <w:div w:id="349590348">
                  <w:marLeft w:val="0"/>
                  <w:marRight w:val="0"/>
                  <w:marTop w:val="0"/>
                  <w:marBottom w:val="119"/>
                  <w:divBdr>
                    <w:top w:val="none" w:sz="0" w:space="0" w:color="auto"/>
                    <w:left w:val="none" w:sz="0" w:space="0" w:color="auto"/>
                    <w:bottom w:val="none" w:sz="0" w:space="0" w:color="auto"/>
                    <w:right w:val="none" w:sz="0" w:space="0" w:color="auto"/>
                  </w:divBdr>
                  <w:divsChild>
                    <w:div w:id="349578188">
                      <w:marLeft w:val="0"/>
                      <w:marRight w:val="0"/>
                      <w:marTop w:val="0"/>
                      <w:marBottom w:val="119"/>
                      <w:divBdr>
                        <w:top w:val="none" w:sz="0" w:space="0" w:color="auto"/>
                        <w:left w:val="none" w:sz="0" w:space="0" w:color="auto"/>
                        <w:bottom w:val="none" w:sz="0" w:space="0" w:color="auto"/>
                        <w:right w:val="none" w:sz="0" w:space="0" w:color="auto"/>
                      </w:divBdr>
                    </w:div>
                  </w:divsChild>
                </w:div>
              </w:divsChild>
            </w:div>
            <w:div w:id="3495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637">
      <w:marLeft w:val="0"/>
      <w:marRight w:val="0"/>
      <w:marTop w:val="0"/>
      <w:marBottom w:val="0"/>
      <w:divBdr>
        <w:top w:val="none" w:sz="0" w:space="0" w:color="auto"/>
        <w:left w:val="none" w:sz="0" w:space="0" w:color="auto"/>
        <w:bottom w:val="none" w:sz="0" w:space="0" w:color="auto"/>
        <w:right w:val="none" w:sz="0" w:space="0" w:color="auto"/>
      </w:divBdr>
    </w:div>
    <w:div w:id="349590639">
      <w:marLeft w:val="0"/>
      <w:marRight w:val="0"/>
      <w:marTop w:val="0"/>
      <w:marBottom w:val="0"/>
      <w:divBdr>
        <w:top w:val="none" w:sz="0" w:space="0" w:color="auto"/>
        <w:left w:val="none" w:sz="0" w:space="0" w:color="auto"/>
        <w:bottom w:val="none" w:sz="0" w:space="0" w:color="auto"/>
        <w:right w:val="none" w:sz="0" w:space="0" w:color="auto"/>
      </w:divBdr>
      <w:divsChild>
        <w:div w:id="349584283">
          <w:marLeft w:val="0"/>
          <w:marRight w:val="0"/>
          <w:marTop w:val="0"/>
          <w:marBottom w:val="0"/>
          <w:divBdr>
            <w:top w:val="none" w:sz="0" w:space="0" w:color="auto"/>
            <w:left w:val="none" w:sz="0" w:space="0" w:color="auto"/>
            <w:bottom w:val="none" w:sz="0" w:space="0" w:color="auto"/>
            <w:right w:val="none" w:sz="0" w:space="0" w:color="auto"/>
          </w:divBdr>
        </w:div>
      </w:divsChild>
    </w:div>
    <w:div w:id="349590640">
      <w:marLeft w:val="0"/>
      <w:marRight w:val="0"/>
      <w:marTop w:val="0"/>
      <w:marBottom w:val="0"/>
      <w:divBdr>
        <w:top w:val="none" w:sz="0" w:space="0" w:color="auto"/>
        <w:left w:val="none" w:sz="0" w:space="0" w:color="auto"/>
        <w:bottom w:val="none" w:sz="0" w:space="0" w:color="auto"/>
        <w:right w:val="none" w:sz="0" w:space="0" w:color="auto"/>
      </w:divBdr>
      <w:divsChild>
        <w:div w:id="349585238">
          <w:marLeft w:val="0"/>
          <w:marRight w:val="0"/>
          <w:marTop w:val="0"/>
          <w:marBottom w:val="0"/>
          <w:divBdr>
            <w:top w:val="none" w:sz="0" w:space="0" w:color="auto"/>
            <w:left w:val="none" w:sz="0" w:space="0" w:color="auto"/>
            <w:bottom w:val="none" w:sz="0" w:space="0" w:color="auto"/>
            <w:right w:val="none" w:sz="0" w:space="0" w:color="auto"/>
          </w:divBdr>
        </w:div>
      </w:divsChild>
    </w:div>
    <w:div w:id="349590642">
      <w:marLeft w:val="0"/>
      <w:marRight w:val="0"/>
      <w:marTop w:val="0"/>
      <w:marBottom w:val="0"/>
      <w:divBdr>
        <w:top w:val="none" w:sz="0" w:space="0" w:color="auto"/>
        <w:left w:val="none" w:sz="0" w:space="0" w:color="auto"/>
        <w:bottom w:val="none" w:sz="0" w:space="0" w:color="auto"/>
        <w:right w:val="none" w:sz="0" w:space="0" w:color="auto"/>
      </w:divBdr>
    </w:div>
    <w:div w:id="349590646">
      <w:marLeft w:val="0"/>
      <w:marRight w:val="0"/>
      <w:marTop w:val="0"/>
      <w:marBottom w:val="0"/>
      <w:divBdr>
        <w:top w:val="none" w:sz="0" w:space="0" w:color="auto"/>
        <w:left w:val="none" w:sz="0" w:space="0" w:color="auto"/>
        <w:bottom w:val="none" w:sz="0" w:space="0" w:color="auto"/>
        <w:right w:val="none" w:sz="0" w:space="0" w:color="auto"/>
      </w:divBdr>
    </w:div>
    <w:div w:id="349590651">
      <w:marLeft w:val="0"/>
      <w:marRight w:val="0"/>
      <w:marTop w:val="0"/>
      <w:marBottom w:val="0"/>
      <w:divBdr>
        <w:top w:val="none" w:sz="0" w:space="0" w:color="auto"/>
        <w:left w:val="none" w:sz="0" w:space="0" w:color="auto"/>
        <w:bottom w:val="none" w:sz="0" w:space="0" w:color="auto"/>
        <w:right w:val="none" w:sz="0" w:space="0" w:color="auto"/>
      </w:divBdr>
    </w:div>
    <w:div w:id="349590655">
      <w:marLeft w:val="0"/>
      <w:marRight w:val="0"/>
      <w:marTop w:val="0"/>
      <w:marBottom w:val="0"/>
      <w:divBdr>
        <w:top w:val="none" w:sz="0" w:space="0" w:color="auto"/>
        <w:left w:val="none" w:sz="0" w:space="0" w:color="auto"/>
        <w:bottom w:val="none" w:sz="0" w:space="0" w:color="auto"/>
        <w:right w:val="none" w:sz="0" w:space="0" w:color="auto"/>
      </w:divBdr>
      <w:divsChild>
        <w:div w:id="349582989">
          <w:marLeft w:val="0"/>
          <w:marRight w:val="0"/>
          <w:marTop w:val="0"/>
          <w:marBottom w:val="0"/>
          <w:divBdr>
            <w:top w:val="none" w:sz="0" w:space="0" w:color="auto"/>
            <w:left w:val="none" w:sz="0" w:space="0" w:color="auto"/>
            <w:bottom w:val="none" w:sz="0" w:space="0" w:color="auto"/>
            <w:right w:val="none" w:sz="0" w:space="0" w:color="auto"/>
          </w:divBdr>
          <w:divsChild>
            <w:div w:id="34959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657">
      <w:marLeft w:val="0"/>
      <w:marRight w:val="0"/>
      <w:marTop w:val="0"/>
      <w:marBottom w:val="0"/>
      <w:divBdr>
        <w:top w:val="none" w:sz="0" w:space="0" w:color="auto"/>
        <w:left w:val="none" w:sz="0" w:space="0" w:color="auto"/>
        <w:bottom w:val="none" w:sz="0" w:space="0" w:color="auto"/>
        <w:right w:val="none" w:sz="0" w:space="0" w:color="auto"/>
      </w:divBdr>
    </w:div>
    <w:div w:id="349590660">
      <w:marLeft w:val="0"/>
      <w:marRight w:val="0"/>
      <w:marTop w:val="0"/>
      <w:marBottom w:val="0"/>
      <w:divBdr>
        <w:top w:val="none" w:sz="0" w:space="0" w:color="auto"/>
        <w:left w:val="none" w:sz="0" w:space="0" w:color="auto"/>
        <w:bottom w:val="none" w:sz="0" w:space="0" w:color="auto"/>
        <w:right w:val="none" w:sz="0" w:space="0" w:color="auto"/>
      </w:divBdr>
      <w:divsChild>
        <w:div w:id="349584217">
          <w:marLeft w:val="0"/>
          <w:marRight w:val="0"/>
          <w:marTop w:val="0"/>
          <w:marBottom w:val="0"/>
          <w:divBdr>
            <w:top w:val="none" w:sz="0" w:space="0" w:color="auto"/>
            <w:left w:val="none" w:sz="0" w:space="0" w:color="auto"/>
            <w:bottom w:val="none" w:sz="0" w:space="0" w:color="auto"/>
            <w:right w:val="none" w:sz="0" w:space="0" w:color="auto"/>
          </w:divBdr>
        </w:div>
        <w:div w:id="349587235">
          <w:marLeft w:val="0"/>
          <w:marRight w:val="0"/>
          <w:marTop w:val="0"/>
          <w:marBottom w:val="0"/>
          <w:divBdr>
            <w:top w:val="none" w:sz="0" w:space="0" w:color="auto"/>
            <w:left w:val="none" w:sz="0" w:space="0" w:color="auto"/>
            <w:bottom w:val="none" w:sz="0" w:space="0" w:color="auto"/>
            <w:right w:val="none" w:sz="0" w:space="0" w:color="auto"/>
          </w:divBdr>
        </w:div>
      </w:divsChild>
    </w:div>
    <w:div w:id="349590667">
      <w:marLeft w:val="0"/>
      <w:marRight w:val="0"/>
      <w:marTop w:val="0"/>
      <w:marBottom w:val="0"/>
      <w:divBdr>
        <w:top w:val="none" w:sz="0" w:space="0" w:color="auto"/>
        <w:left w:val="none" w:sz="0" w:space="0" w:color="auto"/>
        <w:bottom w:val="none" w:sz="0" w:space="0" w:color="auto"/>
        <w:right w:val="none" w:sz="0" w:space="0" w:color="auto"/>
      </w:divBdr>
      <w:divsChild>
        <w:div w:id="349596322">
          <w:marLeft w:val="0"/>
          <w:marRight w:val="0"/>
          <w:marTop w:val="0"/>
          <w:marBottom w:val="0"/>
          <w:divBdr>
            <w:top w:val="none" w:sz="0" w:space="0" w:color="auto"/>
            <w:left w:val="none" w:sz="0" w:space="0" w:color="auto"/>
            <w:bottom w:val="none" w:sz="0" w:space="0" w:color="auto"/>
            <w:right w:val="none" w:sz="0" w:space="0" w:color="auto"/>
          </w:divBdr>
        </w:div>
      </w:divsChild>
    </w:div>
    <w:div w:id="349590669">
      <w:marLeft w:val="0"/>
      <w:marRight w:val="0"/>
      <w:marTop w:val="0"/>
      <w:marBottom w:val="0"/>
      <w:divBdr>
        <w:top w:val="none" w:sz="0" w:space="0" w:color="auto"/>
        <w:left w:val="none" w:sz="0" w:space="0" w:color="auto"/>
        <w:bottom w:val="none" w:sz="0" w:space="0" w:color="auto"/>
        <w:right w:val="none" w:sz="0" w:space="0" w:color="auto"/>
      </w:divBdr>
    </w:div>
    <w:div w:id="349590672">
      <w:marLeft w:val="0"/>
      <w:marRight w:val="0"/>
      <w:marTop w:val="0"/>
      <w:marBottom w:val="0"/>
      <w:divBdr>
        <w:top w:val="none" w:sz="0" w:space="0" w:color="auto"/>
        <w:left w:val="none" w:sz="0" w:space="0" w:color="auto"/>
        <w:bottom w:val="none" w:sz="0" w:space="0" w:color="auto"/>
        <w:right w:val="none" w:sz="0" w:space="0" w:color="auto"/>
      </w:divBdr>
    </w:div>
    <w:div w:id="349590683">
      <w:marLeft w:val="0"/>
      <w:marRight w:val="0"/>
      <w:marTop w:val="0"/>
      <w:marBottom w:val="0"/>
      <w:divBdr>
        <w:top w:val="none" w:sz="0" w:space="0" w:color="auto"/>
        <w:left w:val="none" w:sz="0" w:space="0" w:color="auto"/>
        <w:bottom w:val="none" w:sz="0" w:space="0" w:color="auto"/>
        <w:right w:val="none" w:sz="0" w:space="0" w:color="auto"/>
      </w:divBdr>
    </w:div>
    <w:div w:id="349590684">
      <w:marLeft w:val="0"/>
      <w:marRight w:val="0"/>
      <w:marTop w:val="0"/>
      <w:marBottom w:val="0"/>
      <w:divBdr>
        <w:top w:val="none" w:sz="0" w:space="0" w:color="auto"/>
        <w:left w:val="none" w:sz="0" w:space="0" w:color="auto"/>
        <w:bottom w:val="none" w:sz="0" w:space="0" w:color="auto"/>
        <w:right w:val="none" w:sz="0" w:space="0" w:color="auto"/>
      </w:divBdr>
      <w:divsChild>
        <w:div w:id="349602291">
          <w:marLeft w:val="0"/>
          <w:marRight w:val="0"/>
          <w:marTop w:val="0"/>
          <w:marBottom w:val="0"/>
          <w:divBdr>
            <w:top w:val="none" w:sz="0" w:space="0" w:color="auto"/>
            <w:left w:val="none" w:sz="0" w:space="0" w:color="auto"/>
            <w:bottom w:val="none" w:sz="0" w:space="0" w:color="auto"/>
            <w:right w:val="none" w:sz="0" w:space="0" w:color="auto"/>
          </w:divBdr>
          <w:divsChild>
            <w:div w:id="349590784">
              <w:marLeft w:val="0"/>
              <w:marRight w:val="0"/>
              <w:marTop w:val="0"/>
              <w:marBottom w:val="0"/>
              <w:divBdr>
                <w:top w:val="none" w:sz="0" w:space="0" w:color="auto"/>
                <w:left w:val="none" w:sz="0" w:space="0" w:color="auto"/>
                <w:bottom w:val="none" w:sz="0" w:space="0" w:color="auto"/>
                <w:right w:val="none" w:sz="0" w:space="0" w:color="auto"/>
              </w:divBdr>
              <w:divsChild>
                <w:div w:id="34960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688">
      <w:marLeft w:val="0"/>
      <w:marRight w:val="0"/>
      <w:marTop w:val="0"/>
      <w:marBottom w:val="0"/>
      <w:divBdr>
        <w:top w:val="none" w:sz="0" w:space="0" w:color="auto"/>
        <w:left w:val="none" w:sz="0" w:space="0" w:color="auto"/>
        <w:bottom w:val="none" w:sz="0" w:space="0" w:color="auto"/>
        <w:right w:val="none" w:sz="0" w:space="0" w:color="auto"/>
      </w:divBdr>
      <w:divsChild>
        <w:div w:id="349574966">
          <w:marLeft w:val="0"/>
          <w:marRight w:val="0"/>
          <w:marTop w:val="0"/>
          <w:marBottom w:val="0"/>
          <w:divBdr>
            <w:top w:val="none" w:sz="0" w:space="0" w:color="auto"/>
            <w:left w:val="none" w:sz="0" w:space="0" w:color="auto"/>
            <w:bottom w:val="none" w:sz="0" w:space="0" w:color="auto"/>
            <w:right w:val="none" w:sz="0" w:space="0" w:color="auto"/>
          </w:divBdr>
        </w:div>
        <w:div w:id="349584760">
          <w:marLeft w:val="0"/>
          <w:marRight w:val="0"/>
          <w:marTop w:val="0"/>
          <w:marBottom w:val="0"/>
          <w:divBdr>
            <w:top w:val="none" w:sz="0" w:space="0" w:color="auto"/>
            <w:left w:val="none" w:sz="0" w:space="0" w:color="auto"/>
            <w:bottom w:val="none" w:sz="0" w:space="0" w:color="auto"/>
            <w:right w:val="none" w:sz="0" w:space="0" w:color="auto"/>
          </w:divBdr>
        </w:div>
      </w:divsChild>
    </w:div>
    <w:div w:id="349590693">
      <w:marLeft w:val="0"/>
      <w:marRight w:val="0"/>
      <w:marTop w:val="0"/>
      <w:marBottom w:val="0"/>
      <w:divBdr>
        <w:top w:val="none" w:sz="0" w:space="0" w:color="auto"/>
        <w:left w:val="none" w:sz="0" w:space="0" w:color="auto"/>
        <w:bottom w:val="none" w:sz="0" w:space="0" w:color="auto"/>
        <w:right w:val="none" w:sz="0" w:space="0" w:color="auto"/>
      </w:divBdr>
      <w:divsChild>
        <w:div w:id="349576392">
          <w:marLeft w:val="0"/>
          <w:marRight w:val="0"/>
          <w:marTop w:val="0"/>
          <w:marBottom w:val="116"/>
          <w:divBdr>
            <w:top w:val="none" w:sz="0" w:space="0" w:color="auto"/>
            <w:left w:val="none" w:sz="0" w:space="0" w:color="auto"/>
            <w:bottom w:val="none" w:sz="0" w:space="0" w:color="auto"/>
            <w:right w:val="none" w:sz="0" w:space="0" w:color="auto"/>
          </w:divBdr>
          <w:divsChild>
            <w:div w:id="349571286">
              <w:marLeft w:val="0"/>
              <w:marRight w:val="0"/>
              <w:marTop w:val="0"/>
              <w:marBottom w:val="0"/>
              <w:divBdr>
                <w:top w:val="none" w:sz="0" w:space="0" w:color="auto"/>
                <w:left w:val="none" w:sz="0" w:space="0" w:color="auto"/>
                <w:bottom w:val="none" w:sz="0" w:space="0" w:color="auto"/>
                <w:right w:val="none" w:sz="0" w:space="0" w:color="auto"/>
              </w:divBdr>
            </w:div>
          </w:divsChild>
        </w:div>
        <w:div w:id="349596277">
          <w:marLeft w:val="0"/>
          <w:marRight w:val="0"/>
          <w:marTop w:val="0"/>
          <w:marBottom w:val="0"/>
          <w:divBdr>
            <w:top w:val="none" w:sz="0" w:space="0" w:color="auto"/>
            <w:left w:val="none" w:sz="0" w:space="0" w:color="auto"/>
            <w:bottom w:val="none" w:sz="0" w:space="0" w:color="auto"/>
            <w:right w:val="none" w:sz="0" w:space="0" w:color="auto"/>
          </w:divBdr>
        </w:div>
      </w:divsChild>
    </w:div>
    <w:div w:id="349590697">
      <w:marLeft w:val="0"/>
      <w:marRight w:val="0"/>
      <w:marTop w:val="0"/>
      <w:marBottom w:val="0"/>
      <w:divBdr>
        <w:top w:val="none" w:sz="0" w:space="0" w:color="auto"/>
        <w:left w:val="none" w:sz="0" w:space="0" w:color="auto"/>
        <w:bottom w:val="none" w:sz="0" w:space="0" w:color="auto"/>
        <w:right w:val="none" w:sz="0" w:space="0" w:color="auto"/>
      </w:divBdr>
    </w:div>
    <w:div w:id="349590698">
      <w:marLeft w:val="0"/>
      <w:marRight w:val="0"/>
      <w:marTop w:val="0"/>
      <w:marBottom w:val="0"/>
      <w:divBdr>
        <w:top w:val="none" w:sz="0" w:space="0" w:color="auto"/>
        <w:left w:val="none" w:sz="0" w:space="0" w:color="auto"/>
        <w:bottom w:val="none" w:sz="0" w:space="0" w:color="auto"/>
        <w:right w:val="none" w:sz="0" w:space="0" w:color="auto"/>
      </w:divBdr>
      <w:divsChild>
        <w:div w:id="349576980">
          <w:marLeft w:val="0"/>
          <w:marRight w:val="0"/>
          <w:marTop w:val="0"/>
          <w:marBottom w:val="0"/>
          <w:divBdr>
            <w:top w:val="none" w:sz="0" w:space="0" w:color="auto"/>
            <w:left w:val="none" w:sz="0" w:space="0" w:color="auto"/>
            <w:bottom w:val="none" w:sz="0" w:space="0" w:color="auto"/>
            <w:right w:val="none" w:sz="0" w:space="0" w:color="auto"/>
          </w:divBdr>
        </w:div>
        <w:div w:id="349586427">
          <w:marLeft w:val="0"/>
          <w:marRight w:val="0"/>
          <w:marTop w:val="0"/>
          <w:marBottom w:val="0"/>
          <w:divBdr>
            <w:top w:val="none" w:sz="0" w:space="0" w:color="auto"/>
            <w:left w:val="none" w:sz="0" w:space="0" w:color="auto"/>
            <w:bottom w:val="none" w:sz="0" w:space="0" w:color="auto"/>
            <w:right w:val="none" w:sz="0" w:space="0" w:color="auto"/>
          </w:divBdr>
        </w:div>
      </w:divsChild>
    </w:div>
    <w:div w:id="349590717">
      <w:marLeft w:val="0"/>
      <w:marRight w:val="0"/>
      <w:marTop w:val="0"/>
      <w:marBottom w:val="0"/>
      <w:divBdr>
        <w:top w:val="none" w:sz="0" w:space="0" w:color="auto"/>
        <w:left w:val="none" w:sz="0" w:space="0" w:color="auto"/>
        <w:bottom w:val="none" w:sz="0" w:space="0" w:color="auto"/>
        <w:right w:val="none" w:sz="0" w:space="0" w:color="auto"/>
      </w:divBdr>
      <w:divsChild>
        <w:div w:id="349599587">
          <w:marLeft w:val="0"/>
          <w:marRight w:val="0"/>
          <w:marTop w:val="0"/>
          <w:marBottom w:val="0"/>
          <w:divBdr>
            <w:top w:val="none" w:sz="0" w:space="0" w:color="auto"/>
            <w:left w:val="none" w:sz="0" w:space="0" w:color="auto"/>
            <w:bottom w:val="none" w:sz="0" w:space="0" w:color="auto"/>
            <w:right w:val="none" w:sz="0" w:space="0" w:color="auto"/>
          </w:divBdr>
        </w:div>
      </w:divsChild>
    </w:div>
    <w:div w:id="349590718">
      <w:marLeft w:val="0"/>
      <w:marRight w:val="0"/>
      <w:marTop w:val="0"/>
      <w:marBottom w:val="0"/>
      <w:divBdr>
        <w:top w:val="none" w:sz="0" w:space="0" w:color="auto"/>
        <w:left w:val="none" w:sz="0" w:space="0" w:color="auto"/>
        <w:bottom w:val="none" w:sz="0" w:space="0" w:color="auto"/>
        <w:right w:val="none" w:sz="0" w:space="0" w:color="auto"/>
      </w:divBdr>
      <w:divsChild>
        <w:div w:id="349582931">
          <w:marLeft w:val="0"/>
          <w:marRight w:val="0"/>
          <w:marTop w:val="0"/>
          <w:marBottom w:val="0"/>
          <w:divBdr>
            <w:top w:val="none" w:sz="0" w:space="0" w:color="auto"/>
            <w:left w:val="none" w:sz="0" w:space="0" w:color="auto"/>
            <w:bottom w:val="none" w:sz="0" w:space="0" w:color="auto"/>
            <w:right w:val="none" w:sz="0" w:space="0" w:color="auto"/>
          </w:divBdr>
        </w:div>
      </w:divsChild>
    </w:div>
    <w:div w:id="349590720">
      <w:marLeft w:val="0"/>
      <w:marRight w:val="0"/>
      <w:marTop w:val="0"/>
      <w:marBottom w:val="0"/>
      <w:divBdr>
        <w:top w:val="none" w:sz="0" w:space="0" w:color="auto"/>
        <w:left w:val="none" w:sz="0" w:space="0" w:color="auto"/>
        <w:bottom w:val="none" w:sz="0" w:space="0" w:color="auto"/>
        <w:right w:val="none" w:sz="0" w:space="0" w:color="auto"/>
      </w:divBdr>
    </w:div>
    <w:div w:id="349590724">
      <w:marLeft w:val="0"/>
      <w:marRight w:val="0"/>
      <w:marTop w:val="0"/>
      <w:marBottom w:val="0"/>
      <w:divBdr>
        <w:top w:val="none" w:sz="0" w:space="0" w:color="auto"/>
        <w:left w:val="none" w:sz="0" w:space="0" w:color="auto"/>
        <w:bottom w:val="none" w:sz="0" w:space="0" w:color="auto"/>
        <w:right w:val="none" w:sz="0" w:space="0" w:color="auto"/>
      </w:divBdr>
      <w:divsChild>
        <w:div w:id="349575977">
          <w:marLeft w:val="0"/>
          <w:marRight w:val="0"/>
          <w:marTop w:val="0"/>
          <w:marBottom w:val="0"/>
          <w:divBdr>
            <w:top w:val="none" w:sz="0" w:space="0" w:color="auto"/>
            <w:left w:val="none" w:sz="0" w:space="0" w:color="auto"/>
            <w:bottom w:val="none" w:sz="0" w:space="0" w:color="auto"/>
            <w:right w:val="none" w:sz="0" w:space="0" w:color="auto"/>
          </w:divBdr>
        </w:div>
        <w:div w:id="349579164">
          <w:marLeft w:val="0"/>
          <w:marRight w:val="0"/>
          <w:marTop w:val="0"/>
          <w:marBottom w:val="0"/>
          <w:divBdr>
            <w:top w:val="none" w:sz="0" w:space="0" w:color="auto"/>
            <w:left w:val="none" w:sz="0" w:space="0" w:color="auto"/>
            <w:bottom w:val="none" w:sz="0" w:space="0" w:color="auto"/>
            <w:right w:val="none" w:sz="0" w:space="0" w:color="auto"/>
          </w:divBdr>
        </w:div>
      </w:divsChild>
    </w:div>
    <w:div w:id="349590733">
      <w:marLeft w:val="0"/>
      <w:marRight w:val="0"/>
      <w:marTop w:val="0"/>
      <w:marBottom w:val="0"/>
      <w:divBdr>
        <w:top w:val="none" w:sz="0" w:space="0" w:color="auto"/>
        <w:left w:val="none" w:sz="0" w:space="0" w:color="auto"/>
        <w:bottom w:val="none" w:sz="0" w:space="0" w:color="auto"/>
        <w:right w:val="none" w:sz="0" w:space="0" w:color="auto"/>
      </w:divBdr>
      <w:divsChild>
        <w:div w:id="349572436">
          <w:marLeft w:val="0"/>
          <w:marRight w:val="0"/>
          <w:marTop w:val="0"/>
          <w:marBottom w:val="0"/>
          <w:divBdr>
            <w:top w:val="none" w:sz="0" w:space="0" w:color="auto"/>
            <w:left w:val="none" w:sz="0" w:space="0" w:color="auto"/>
            <w:bottom w:val="none" w:sz="0" w:space="0" w:color="auto"/>
            <w:right w:val="none" w:sz="0" w:space="0" w:color="auto"/>
          </w:divBdr>
        </w:div>
        <w:div w:id="349579720">
          <w:marLeft w:val="0"/>
          <w:marRight w:val="0"/>
          <w:marTop w:val="0"/>
          <w:marBottom w:val="0"/>
          <w:divBdr>
            <w:top w:val="none" w:sz="0" w:space="0" w:color="auto"/>
            <w:left w:val="none" w:sz="0" w:space="0" w:color="auto"/>
            <w:bottom w:val="none" w:sz="0" w:space="0" w:color="auto"/>
            <w:right w:val="none" w:sz="0" w:space="0" w:color="auto"/>
          </w:divBdr>
        </w:div>
        <w:div w:id="349582314">
          <w:marLeft w:val="0"/>
          <w:marRight w:val="0"/>
          <w:marTop w:val="0"/>
          <w:marBottom w:val="0"/>
          <w:divBdr>
            <w:top w:val="none" w:sz="0" w:space="0" w:color="auto"/>
            <w:left w:val="none" w:sz="0" w:space="0" w:color="auto"/>
            <w:bottom w:val="none" w:sz="0" w:space="0" w:color="auto"/>
            <w:right w:val="none" w:sz="0" w:space="0" w:color="auto"/>
          </w:divBdr>
          <w:divsChild>
            <w:div w:id="3495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735">
      <w:marLeft w:val="0"/>
      <w:marRight w:val="0"/>
      <w:marTop w:val="0"/>
      <w:marBottom w:val="0"/>
      <w:divBdr>
        <w:top w:val="none" w:sz="0" w:space="0" w:color="auto"/>
        <w:left w:val="none" w:sz="0" w:space="0" w:color="auto"/>
        <w:bottom w:val="none" w:sz="0" w:space="0" w:color="auto"/>
        <w:right w:val="none" w:sz="0" w:space="0" w:color="auto"/>
      </w:divBdr>
      <w:divsChild>
        <w:div w:id="349584329">
          <w:marLeft w:val="0"/>
          <w:marRight w:val="0"/>
          <w:marTop w:val="0"/>
          <w:marBottom w:val="0"/>
          <w:divBdr>
            <w:top w:val="none" w:sz="0" w:space="0" w:color="auto"/>
            <w:left w:val="none" w:sz="0" w:space="0" w:color="auto"/>
            <w:bottom w:val="none" w:sz="0" w:space="0" w:color="auto"/>
            <w:right w:val="none" w:sz="0" w:space="0" w:color="auto"/>
          </w:divBdr>
          <w:divsChild>
            <w:div w:id="34959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739">
      <w:marLeft w:val="0"/>
      <w:marRight w:val="0"/>
      <w:marTop w:val="0"/>
      <w:marBottom w:val="0"/>
      <w:divBdr>
        <w:top w:val="none" w:sz="0" w:space="0" w:color="auto"/>
        <w:left w:val="none" w:sz="0" w:space="0" w:color="auto"/>
        <w:bottom w:val="none" w:sz="0" w:space="0" w:color="auto"/>
        <w:right w:val="none" w:sz="0" w:space="0" w:color="auto"/>
      </w:divBdr>
    </w:div>
    <w:div w:id="349590745">
      <w:marLeft w:val="0"/>
      <w:marRight w:val="0"/>
      <w:marTop w:val="0"/>
      <w:marBottom w:val="0"/>
      <w:divBdr>
        <w:top w:val="none" w:sz="0" w:space="0" w:color="auto"/>
        <w:left w:val="none" w:sz="0" w:space="0" w:color="auto"/>
        <w:bottom w:val="none" w:sz="0" w:space="0" w:color="auto"/>
        <w:right w:val="none" w:sz="0" w:space="0" w:color="auto"/>
      </w:divBdr>
    </w:div>
    <w:div w:id="349590747">
      <w:marLeft w:val="0"/>
      <w:marRight w:val="0"/>
      <w:marTop w:val="0"/>
      <w:marBottom w:val="0"/>
      <w:divBdr>
        <w:top w:val="none" w:sz="0" w:space="0" w:color="auto"/>
        <w:left w:val="none" w:sz="0" w:space="0" w:color="auto"/>
        <w:bottom w:val="none" w:sz="0" w:space="0" w:color="auto"/>
        <w:right w:val="none" w:sz="0" w:space="0" w:color="auto"/>
      </w:divBdr>
      <w:divsChild>
        <w:div w:id="349584730">
          <w:marLeft w:val="0"/>
          <w:marRight w:val="0"/>
          <w:marTop w:val="0"/>
          <w:marBottom w:val="147"/>
          <w:divBdr>
            <w:top w:val="none" w:sz="0" w:space="0" w:color="auto"/>
            <w:left w:val="none" w:sz="0" w:space="0" w:color="auto"/>
            <w:bottom w:val="none" w:sz="0" w:space="0" w:color="auto"/>
            <w:right w:val="none" w:sz="0" w:space="0" w:color="auto"/>
          </w:divBdr>
        </w:div>
        <w:div w:id="349594424">
          <w:marLeft w:val="0"/>
          <w:marRight w:val="0"/>
          <w:marTop w:val="0"/>
          <w:marBottom w:val="0"/>
          <w:divBdr>
            <w:top w:val="none" w:sz="0" w:space="0" w:color="auto"/>
            <w:left w:val="none" w:sz="0" w:space="0" w:color="auto"/>
            <w:bottom w:val="none" w:sz="0" w:space="0" w:color="auto"/>
            <w:right w:val="none" w:sz="0" w:space="0" w:color="auto"/>
          </w:divBdr>
          <w:divsChild>
            <w:div w:id="349577286">
              <w:marLeft w:val="0"/>
              <w:marRight w:val="267"/>
              <w:marTop w:val="0"/>
              <w:marBottom w:val="240"/>
              <w:divBdr>
                <w:top w:val="none" w:sz="0" w:space="0" w:color="auto"/>
                <w:left w:val="none" w:sz="0" w:space="0" w:color="auto"/>
                <w:bottom w:val="none" w:sz="0" w:space="0" w:color="auto"/>
                <w:right w:val="none" w:sz="0" w:space="0" w:color="auto"/>
              </w:divBdr>
              <w:divsChild>
                <w:div w:id="349586030">
                  <w:marLeft w:val="0"/>
                  <w:marRight w:val="0"/>
                  <w:marTop w:val="67"/>
                  <w:marBottom w:val="67"/>
                  <w:divBdr>
                    <w:top w:val="none" w:sz="0" w:space="0" w:color="auto"/>
                    <w:left w:val="none" w:sz="0" w:space="0" w:color="auto"/>
                    <w:bottom w:val="none" w:sz="0" w:space="0" w:color="auto"/>
                    <w:right w:val="none" w:sz="0" w:space="0" w:color="auto"/>
                  </w:divBdr>
                  <w:divsChild>
                    <w:div w:id="349593730">
                      <w:marLeft w:val="0"/>
                      <w:marRight w:val="0"/>
                      <w:marTop w:val="0"/>
                      <w:marBottom w:val="0"/>
                      <w:divBdr>
                        <w:top w:val="none" w:sz="0" w:space="0" w:color="auto"/>
                        <w:left w:val="none" w:sz="0" w:space="0" w:color="auto"/>
                        <w:bottom w:val="none" w:sz="0" w:space="0" w:color="auto"/>
                        <w:right w:val="none" w:sz="0" w:space="0" w:color="auto"/>
                      </w:divBdr>
                    </w:div>
                    <w:div w:id="34959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857">
              <w:marLeft w:val="0"/>
              <w:marRight w:val="267"/>
              <w:marTop w:val="0"/>
              <w:marBottom w:val="240"/>
              <w:divBdr>
                <w:top w:val="none" w:sz="0" w:space="0" w:color="auto"/>
                <w:left w:val="none" w:sz="0" w:space="0" w:color="auto"/>
                <w:bottom w:val="none" w:sz="0" w:space="0" w:color="auto"/>
                <w:right w:val="none" w:sz="0" w:space="0" w:color="auto"/>
              </w:divBdr>
              <w:divsChild>
                <w:div w:id="349580000">
                  <w:marLeft w:val="0"/>
                  <w:marRight w:val="0"/>
                  <w:marTop w:val="67"/>
                  <w:marBottom w:val="67"/>
                  <w:divBdr>
                    <w:top w:val="none" w:sz="0" w:space="0" w:color="auto"/>
                    <w:left w:val="none" w:sz="0" w:space="0" w:color="auto"/>
                    <w:bottom w:val="none" w:sz="0" w:space="0" w:color="auto"/>
                    <w:right w:val="none" w:sz="0" w:space="0" w:color="auto"/>
                  </w:divBdr>
                  <w:divsChild>
                    <w:div w:id="349583893">
                      <w:marLeft w:val="0"/>
                      <w:marRight w:val="0"/>
                      <w:marTop w:val="0"/>
                      <w:marBottom w:val="0"/>
                      <w:divBdr>
                        <w:top w:val="none" w:sz="0" w:space="0" w:color="auto"/>
                        <w:left w:val="none" w:sz="0" w:space="0" w:color="auto"/>
                        <w:bottom w:val="none" w:sz="0" w:space="0" w:color="auto"/>
                        <w:right w:val="none" w:sz="0" w:space="0" w:color="auto"/>
                      </w:divBdr>
                    </w:div>
                    <w:div w:id="3495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578">
          <w:marLeft w:val="0"/>
          <w:marRight w:val="0"/>
          <w:marTop w:val="0"/>
          <w:marBottom w:val="0"/>
          <w:divBdr>
            <w:top w:val="none" w:sz="0" w:space="0" w:color="auto"/>
            <w:left w:val="none" w:sz="0" w:space="0" w:color="auto"/>
            <w:bottom w:val="none" w:sz="0" w:space="0" w:color="auto"/>
            <w:right w:val="none" w:sz="0" w:space="0" w:color="auto"/>
          </w:divBdr>
          <w:divsChild>
            <w:div w:id="349571457">
              <w:marLeft w:val="0"/>
              <w:marRight w:val="267"/>
              <w:marTop w:val="0"/>
              <w:marBottom w:val="0"/>
              <w:divBdr>
                <w:top w:val="none" w:sz="0" w:space="0" w:color="auto"/>
                <w:left w:val="none" w:sz="0" w:space="0" w:color="auto"/>
                <w:bottom w:val="none" w:sz="0" w:space="0" w:color="auto"/>
                <w:right w:val="none" w:sz="0" w:space="0" w:color="auto"/>
              </w:divBdr>
            </w:div>
          </w:divsChild>
        </w:div>
      </w:divsChild>
    </w:div>
    <w:div w:id="349590749">
      <w:marLeft w:val="0"/>
      <w:marRight w:val="0"/>
      <w:marTop w:val="0"/>
      <w:marBottom w:val="0"/>
      <w:divBdr>
        <w:top w:val="none" w:sz="0" w:space="0" w:color="auto"/>
        <w:left w:val="none" w:sz="0" w:space="0" w:color="auto"/>
        <w:bottom w:val="none" w:sz="0" w:space="0" w:color="auto"/>
        <w:right w:val="none" w:sz="0" w:space="0" w:color="auto"/>
      </w:divBdr>
      <w:divsChild>
        <w:div w:id="349584096">
          <w:marLeft w:val="0"/>
          <w:marRight w:val="0"/>
          <w:marTop w:val="0"/>
          <w:marBottom w:val="0"/>
          <w:divBdr>
            <w:top w:val="none" w:sz="0" w:space="0" w:color="auto"/>
            <w:left w:val="none" w:sz="0" w:space="0" w:color="auto"/>
            <w:bottom w:val="none" w:sz="0" w:space="0" w:color="auto"/>
            <w:right w:val="none" w:sz="0" w:space="0" w:color="auto"/>
          </w:divBdr>
        </w:div>
        <w:div w:id="349593741">
          <w:marLeft w:val="0"/>
          <w:marRight w:val="0"/>
          <w:marTop w:val="0"/>
          <w:marBottom w:val="0"/>
          <w:divBdr>
            <w:top w:val="none" w:sz="0" w:space="0" w:color="auto"/>
            <w:left w:val="none" w:sz="0" w:space="0" w:color="auto"/>
            <w:bottom w:val="none" w:sz="0" w:space="0" w:color="auto"/>
            <w:right w:val="none" w:sz="0" w:space="0" w:color="auto"/>
          </w:divBdr>
        </w:div>
      </w:divsChild>
    </w:div>
    <w:div w:id="349590755">
      <w:marLeft w:val="0"/>
      <w:marRight w:val="0"/>
      <w:marTop w:val="0"/>
      <w:marBottom w:val="0"/>
      <w:divBdr>
        <w:top w:val="none" w:sz="0" w:space="0" w:color="auto"/>
        <w:left w:val="none" w:sz="0" w:space="0" w:color="auto"/>
        <w:bottom w:val="none" w:sz="0" w:space="0" w:color="auto"/>
        <w:right w:val="none" w:sz="0" w:space="0" w:color="auto"/>
      </w:divBdr>
    </w:div>
    <w:div w:id="349590760">
      <w:marLeft w:val="0"/>
      <w:marRight w:val="0"/>
      <w:marTop w:val="0"/>
      <w:marBottom w:val="0"/>
      <w:divBdr>
        <w:top w:val="none" w:sz="0" w:space="0" w:color="auto"/>
        <w:left w:val="none" w:sz="0" w:space="0" w:color="auto"/>
        <w:bottom w:val="none" w:sz="0" w:space="0" w:color="auto"/>
        <w:right w:val="none" w:sz="0" w:space="0" w:color="auto"/>
      </w:divBdr>
      <w:divsChild>
        <w:div w:id="349586223">
          <w:marLeft w:val="0"/>
          <w:marRight w:val="0"/>
          <w:marTop w:val="0"/>
          <w:marBottom w:val="0"/>
          <w:divBdr>
            <w:top w:val="none" w:sz="0" w:space="0" w:color="auto"/>
            <w:left w:val="none" w:sz="0" w:space="0" w:color="auto"/>
            <w:bottom w:val="none" w:sz="0" w:space="0" w:color="auto"/>
            <w:right w:val="none" w:sz="0" w:space="0" w:color="auto"/>
          </w:divBdr>
        </w:div>
      </w:divsChild>
    </w:div>
    <w:div w:id="349590761">
      <w:marLeft w:val="0"/>
      <w:marRight w:val="0"/>
      <w:marTop w:val="0"/>
      <w:marBottom w:val="0"/>
      <w:divBdr>
        <w:top w:val="none" w:sz="0" w:space="0" w:color="auto"/>
        <w:left w:val="none" w:sz="0" w:space="0" w:color="auto"/>
        <w:bottom w:val="none" w:sz="0" w:space="0" w:color="auto"/>
        <w:right w:val="none" w:sz="0" w:space="0" w:color="auto"/>
      </w:divBdr>
    </w:div>
    <w:div w:id="349590762">
      <w:marLeft w:val="0"/>
      <w:marRight w:val="0"/>
      <w:marTop w:val="0"/>
      <w:marBottom w:val="0"/>
      <w:divBdr>
        <w:top w:val="none" w:sz="0" w:space="0" w:color="auto"/>
        <w:left w:val="none" w:sz="0" w:space="0" w:color="auto"/>
        <w:bottom w:val="none" w:sz="0" w:space="0" w:color="auto"/>
        <w:right w:val="none" w:sz="0" w:space="0" w:color="auto"/>
      </w:divBdr>
    </w:div>
    <w:div w:id="349590763">
      <w:marLeft w:val="0"/>
      <w:marRight w:val="0"/>
      <w:marTop w:val="0"/>
      <w:marBottom w:val="0"/>
      <w:divBdr>
        <w:top w:val="none" w:sz="0" w:space="0" w:color="auto"/>
        <w:left w:val="none" w:sz="0" w:space="0" w:color="auto"/>
        <w:bottom w:val="none" w:sz="0" w:space="0" w:color="auto"/>
        <w:right w:val="none" w:sz="0" w:space="0" w:color="auto"/>
      </w:divBdr>
      <w:divsChild>
        <w:div w:id="349578487">
          <w:marLeft w:val="0"/>
          <w:marRight w:val="0"/>
          <w:marTop w:val="0"/>
          <w:marBottom w:val="0"/>
          <w:divBdr>
            <w:top w:val="none" w:sz="0" w:space="0" w:color="auto"/>
            <w:left w:val="none" w:sz="0" w:space="0" w:color="auto"/>
            <w:bottom w:val="none" w:sz="0" w:space="0" w:color="auto"/>
            <w:right w:val="none" w:sz="0" w:space="0" w:color="auto"/>
          </w:divBdr>
        </w:div>
        <w:div w:id="349579714">
          <w:marLeft w:val="0"/>
          <w:marRight w:val="0"/>
          <w:marTop w:val="0"/>
          <w:marBottom w:val="0"/>
          <w:divBdr>
            <w:top w:val="none" w:sz="0" w:space="0" w:color="auto"/>
            <w:left w:val="none" w:sz="0" w:space="0" w:color="auto"/>
            <w:bottom w:val="none" w:sz="0" w:space="0" w:color="auto"/>
            <w:right w:val="none" w:sz="0" w:space="0" w:color="auto"/>
          </w:divBdr>
        </w:div>
      </w:divsChild>
    </w:div>
    <w:div w:id="349590775">
      <w:marLeft w:val="0"/>
      <w:marRight w:val="0"/>
      <w:marTop w:val="0"/>
      <w:marBottom w:val="0"/>
      <w:divBdr>
        <w:top w:val="none" w:sz="0" w:space="0" w:color="auto"/>
        <w:left w:val="none" w:sz="0" w:space="0" w:color="auto"/>
        <w:bottom w:val="none" w:sz="0" w:space="0" w:color="auto"/>
        <w:right w:val="none" w:sz="0" w:space="0" w:color="auto"/>
      </w:divBdr>
      <w:divsChild>
        <w:div w:id="349575169">
          <w:marLeft w:val="0"/>
          <w:marRight w:val="0"/>
          <w:marTop w:val="0"/>
          <w:marBottom w:val="0"/>
          <w:divBdr>
            <w:top w:val="none" w:sz="0" w:space="0" w:color="auto"/>
            <w:left w:val="none" w:sz="0" w:space="0" w:color="auto"/>
            <w:bottom w:val="none" w:sz="0" w:space="0" w:color="auto"/>
            <w:right w:val="none" w:sz="0" w:space="0" w:color="auto"/>
          </w:divBdr>
          <w:divsChild>
            <w:div w:id="349596489">
              <w:marLeft w:val="0"/>
              <w:marRight w:val="272"/>
              <w:marTop w:val="0"/>
              <w:marBottom w:val="0"/>
              <w:divBdr>
                <w:top w:val="none" w:sz="0" w:space="0" w:color="auto"/>
                <w:left w:val="none" w:sz="0" w:space="0" w:color="auto"/>
                <w:bottom w:val="none" w:sz="0" w:space="0" w:color="auto"/>
                <w:right w:val="none" w:sz="0" w:space="0" w:color="auto"/>
              </w:divBdr>
            </w:div>
          </w:divsChild>
        </w:div>
        <w:div w:id="349590708">
          <w:marLeft w:val="0"/>
          <w:marRight w:val="0"/>
          <w:marTop w:val="0"/>
          <w:marBottom w:val="0"/>
          <w:divBdr>
            <w:top w:val="none" w:sz="0" w:space="0" w:color="auto"/>
            <w:left w:val="none" w:sz="0" w:space="0" w:color="auto"/>
            <w:bottom w:val="none" w:sz="0" w:space="0" w:color="auto"/>
            <w:right w:val="none" w:sz="0" w:space="0" w:color="auto"/>
          </w:divBdr>
          <w:divsChild>
            <w:div w:id="349575074">
              <w:marLeft w:val="0"/>
              <w:marRight w:val="272"/>
              <w:marTop w:val="0"/>
              <w:marBottom w:val="245"/>
              <w:divBdr>
                <w:top w:val="none" w:sz="0" w:space="0" w:color="auto"/>
                <w:left w:val="none" w:sz="0" w:space="0" w:color="auto"/>
                <w:bottom w:val="none" w:sz="0" w:space="0" w:color="auto"/>
                <w:right w:val="none" w:sz="0" w:space="0" w:color="auto"/>
              </w:divBdr>
              <w:divsChild>
                <w:div w:id="349602220">
                  <w:marLeft w:val="0"/>
                  <w:marRight w:val="0"/>
                  <w:marTop w:val="68"/>
                  <w:marBottom w:val="68"/>
                  <w:divBdr>
                    <w:top w:val="none" w:sz="0" w:space="0" w:color="auto"/>
                    <w:left w:val="none" w:sz="0" w:space="0" w:color="auto"/>
                    <w:bottom w:val="none" w:sz="0" w:space="0" w:color="auto"/>
                    <w:right w:val="none" w:sz="0" w:space="0" w:color="auto"/>
                  </w:divBdr>
                  <w:divsChild>
                    <w:div w:id="349572856">
                      <w:marLeft w:val="0"/>
                      <w:marRight w:val="0"/>
                      <w:marTop w:val="0"/>
                      <w:marBottom w:val="0"/>
                      <w:divBdr>
                        <w:top w:val="none" w:sz="0" w:space="0" w:color="auto"/>
                        <w:left w:val="none" w:sz="0" w:space="0" w:color="auto"/>
                        <w:bottom w:val="none" w:sz="0" w:space="0" w:color="auto"/>
                        <w:right w:val="none" w:sz="0" w:space="0" w:color="auto"/>
                      </w:divBdr>
                    </w:div>
                    <w:div w:id="349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495">
          <w:marLeft w:val="0"/>
          <w:marRight w:val="0"/>
          <w:marTop w:val="0"/>
          <w:marBottom w:val="149"/>
          <w:divBdr>
            <w:top w:val="none" w:sz="0" w:space="0" w:color="auto"/>
            <w:left w:val="none" w:sz="0" w:space="0" w:color="auto"/>
            <w:bottom w:val="none" w:sz="0" w:space="0" w:color="auto"/>
            <w:right w:val="none" w:sz="0" w:space="0" w:color="auto"/>
          </w:divBdr>
        </w:div>
      </w:divsChild>
    </w:div>
    <w:div w:id="349590776">
      <w:marLeft w:val="0"/>
      <w:marRight w:val="0"/>
      <w:marTop w:val="0"/>
      <w:marBottom w:val="0"/>
      <w:divBdr>
        <w:top w:val="none" w:sz="0" w:space="0" w:color="auto"/>
        <w:left w:val="none" w:sz="0" w:space="0" w:color="auto"/>
        <w:bottom w:val="none" w:sz="0" w:space="0" w:color="auto"/>
        <w:right w:val="none" w:sz="0" w:space="0" w:color="auto"/>
      </w:divBdr>
      <w:divsChild>
        <w:div w:id="349596866">
          <w:marLeft w:val="720"/>
          <w:marRight w:val="720"/>
          <w:marTop w:val="100"/>
          <w:marBottom w:val="100"/>
          <w:divBdr>
            <w:top w:val="none" w:sz="0" w:space="0" w:color="auto"/>
            <w:left w:val="none" w:sz="0" w:space="0" w:color="auto"/>
            <w:bottom w:val="none" w:sz="0" w:space="0" w:color="auto"/>
            <w:right w:val="none" w:sz="0" w:space="0" w:color="auto"/>
          </w:divBdr>
        </w:div>
      </w:divsChild>
    </w:div>
    <w:div w:id="349590779">
      <w:marLeft w:val="0"/>
      <w:marRight w:val="0"/>
      <w:marTop w:val="0"/>
      <w:marBottom w:val="0"/>
      <w:divBdr>
        <w:top w:val="none" w:sz="0" w:space="0" w:color="auto"/>
        <w:left w:val="none" w:sz="0" w:space="0" w:color="auto"/>
        <w:bottom w:val="none" w:sz="0" w:space="0" w:color="auto"/>
        <w:right w:val="none" w:sz="0" w:space="0" w:color="auto"/>
      </w:divBdr>
      <w:divsChild>
        <w:div w:id="349571733">
          <w:marLeft w:val="0"/>
          <w:marRight w:val="0"/>
          <w:marTop w:val="0"/>
          <w:marBottom w:val="0"/>
          <w:divBdr>
            <w:top w:val="none" w:sz="0" w:space="0" w:color="auto"/>
            <w:left w:val="none" w:sz="0" w:space="0" w:color="auto"/>
            <w:bottom w:val="none" w:sz="0" w:space="0" w:color="auto"/>
            <w:right w:val="none" w:sz="0" w:space="0" w:color="auto"/>
          </w:divBdr>
        </w:div>
        <w:div w:id="349591059">
          <w:marLeft w:val="0"/>
          <w:marRight w:val="0"/>
          <w:marTop w:val="0"/>
          <w:marBottom w:val="0"/>
          <w:divBdr>
            <w:top w:val="none" w:sz="0" w:space="0" w:color="auto"/>
            <w:left w:val="none" w:sz="0" w:space="0" w:color="auto"/>
            <w:bottom w:val="none" w:sz="0" w:space="0" w:color="auto"/>
            <w:right w:val="none" w:sz="0" w:space="0" w:color="auto"/>
          </w:divBdr>
        </w:div>
      </w:divsChild>
    </w:div>
    <w:div w:id="349590781">
      <w:marLeft w:val="0"/>
      <w:marRight w:val="0"/>
      <w:marTop w:val="0"/>
      <w:marBottom w:val="0"/>
      <w:divBdr>
        <w:top w:val="none" w:sz="0" w:space="0" w:color="auto"/>
        <w:left w:val="none" w:sz="0" w:space="0" w:color="auto"/>
        <w:bottom w:val="none" w:sz="0" w:space="0" w:color="auto"/>
        <w:right w:val="none" w:sz="0" w:space="0" w:color="auto"/>
      </w:divBdr>
    </w:div>
    <w:div w:id="349590782">
      <w:marLeft w:val="0"/>
      <w:marRight w:val="0"/>
      <w:marTop w:val="0"/>
      <w:marBottom w:val="0"/>
      <w:divBdr>
        <w:top w:val="none" w:sz="0" w:space="0" w:color="auto"/>
        <w:left w:val="none" w:sz="0" w:space="0" w:color="auto"/>
        <w:bottom w:val="none" w:sz="0" w:space="0" w:color="auto"/>
        <w:right w:val="none" w:sz="0" w:space="0" w:color="auto"/>
      </w:divBdr>
    </w:div>
    <w:div w:id="349590783">
      <w:marLeft w:val="0"/>
      <w:marRight w:val="0"/>
      <w:marTop w:val="0"/>
      <w:marBottom w:val="0"/>
      <w:divBdr>
        <w:top w:val="none" w:sz="0" w:space="0" w:color="auto"/>
        <w:left w:val="none" w:sz="0" w:space="0" w:color="auto"/>
        <w:bottom w:val="none" w:sz="0" w:space="0" w:color="auto"/>
        <w:right w:val="none" w:sz="0" w:space="0" w:color="auto"/>
      </w:divBdr>
      <w:divsChild>
        <w:div w:id="349576408">
          <w:marLeft w:val="0"/>
          <w:marRight w:val="0"/>
          <w:marTop w:val="0"/>
          <w:marBottom w:val="0"/>
          <w:divBdr>
            <w:top w:val="none" w:sz="0" w:space="0" w:color="auto"/>
            <w:left w:val="none" w:sz="0" w:space="0" w:color="auto"/>
            <w:bottom w:val="none" w:sz="0" w:space="0" w:color="auto"/>
            <w:right w:val="none" w:sz="0" w:space="0" w:color="auto"/>
          </w:divBdr>
        </w:div>
      </w:divsChild>
    </w:div>
    <w:div w:id="349590789">
      <w:marLeft w:val="0"/>
      <w:marRight w:val="0"/>
      <w:marTop w:val="0"/>
      <w:marBottom w:val="0"/>
      <w:divBdr>
        <w:top w:val="none" w:sz="0" w:space="0" w:color="auto"/>
        <w:left w:val="none" w:sz="0" w:space="0" w:color="auto"/>
        <w:bottom w:val="none" w:sz="0" w:space="0" w:color="auto"/>
        <w:right w:val="none" w:sz="0" w:space="0" w:color="auto"/>
      </w:divBdr>
      <w:divsChild>
        <w:div w:id="349590096">
          <w:marLeft w:val="0"/>
          <w:marRight w:val="0"/>
          <w:marTop w:val="0"/>
          <w:marBottom w:val="0"/>
          <w:divBdr>
            <w:top w:val="none" w:sz="0" w:space="0" w:color="auto"/>
            <w:left w:val="none" w:sz="0" w:space="0" w:color="auto"/>
            <w:bottom w:val="none" w:sz="0" w:space="0" w:color="auto"/>
            <w:right w:val="none" w:sz="0" w:space="0" w:color="auto"/>
          </w:divBdr>
        </w:div>
        <w:div w:id="349592228">
          <w:marLeft w:val="0"/>
          <w:marRight w:val="0"/>
          <w:marTop w:val="0"/>
          <w:marBottom w:val="0"/>
          <w:divBdr>
            <w:top w:val="none" w:sz="0" w:space="0" w:color="auto"/>
            <w:left w:val="none" w:sz="0" w:space="0" w:color="auto"/>
            <w:bottom w:val="none" w:sz="0" w:space="0" w:color="auto"/>
            <w:right w:val="none" w:sz="0" w:space="0" w:color="auto"/>
          </w:divBdr>
        </w:div>
      </w:divsChild>
    </w:div>
    <w:div w:id="349590790">
      <w:marLeft w:val="0"/>
      <w:marRight w:val="0"/>
      <w:marTop w:val="0"/>
      <w:marBottom w:val="0"/>
      <w:divBdr>
        <w:top w:val="none" w:sz="0" w:space="0" w:color="auto"/>
        <w:left w:val="none" w:sz="0" w:space="0" w:color="auto"/>
        <w:bottom w:val="none" w:sz="0" w:space="0" w:color="auto"/>
        <w:right w:val="none" w:sz="0" w:space="0" w:color="auto"/>
      </w:divBdr>
      <w:divsChild>
        <w:div w:id="349575343">
          <w:marLeft w:val="0"/>
          <w:marRight w:val="0"/>
          <w:marTop w:val="0"/>
          <w:marBottom w:val="0"/>
          <w:divBdr>
            <w:top w:val="none" w:sz="0" w:space="0" w:color="auto"/>
            <w:left w:val="none" w:sz="0" w:space="0" w:color="auto"/>
            <w:bottom w:val="none" w:sz="0" w:space="0" w:color="auto"/>
            <w:right w:val="none" w:sz="0" w:space="0" w:color="auto"/>
          </w:divBdr>
        </w:div>
        <w:div w:id="349575877">
          <w:marLeft w:val="0"/>
          <w:marRight w:val="0"/>
          <w:marTop w:val="0"/>
          <w:marBottom w:val="0"/>
          <w:divBdr>
            <w:top w:val="none" w:sz="0" w:space="0" w:color="auto"/>
            <w:left w:val="none" w:sz="0" w:space="0" w:color="auto"/>
            <w:bottom w:val="none" w:sz="0" w:space="0" w:color="auto"/>
            <w:right w:val="none" w:sz="0" w:space="0" w:color="auto"/>
          </w:divBdr>
          <w:divsChild>
            <w:div w:id="349590232">
              <w:marLeft w:val="0"/>
              <w:marRight w:val="0"/>
              <w:marTop w:val="0"/>
              <w:marBottom w:val="0"/>
              <w:divBdr>
                <w:top w:val="none" w:sz="0" w:space="0" w:color="auto"/>
                <w:left w:val="none" w:sz="0" w:space="0" w:color="auto"/>
                <w:bottom w:val="none" w:sz="0" w:space="0" w:color="auto"/>
                <w:right w:val="none" w:sz="0" w:space="0" w:color="auto"/>
              </w:divBdr>
              <w:divsChild>
                <w:div w:id="349592193">
                  <w:marLeft w:val="0"/>
                  <w:marRight w:val="0"/>
                  <w:marTop w:val="0"/>
                  <w:marBottom w:val="0"/>
                  <w:divBdr>
                    <w:top w:val="none" w:sz="0" w:space="0" w:color="auto"/>
                    <w:left w:val="none" w:sz="0" w:space="0" w:color="auto"/>
                    <w:bottom w:val="none" w:sz="0" w:space="0" w:color="auto"/>
                    <w:right w:val="none" w:sz="0" w:space="0" w:color="auto"/>
                  </w:divBdr>
                  <w:divsChild>
                    <w:div w:id="349596753">
                      <w:marLeft w:val="0"/>
                      <w:marRight w:val="0"/>
                      <w:marTop w:val="0"/>
                      <w:marBottom w:val="0"/>
                      <w:divBdr>
                        <w:top w:val="none" w:sz="0" w:space="0" w:color="auto"/>
                        <w:left w:val="none" w:sz="0" w:space="0" w:color="auto"/>
                        <w:bottom w:val="none" w:sz="0" w:space="0" w:color="auto"/>
                        <w:right w:val="none" w:sz="0" w:space="0" w:color="auto"/>
                      </w:divBdr>
                    </w:div>
                    <w:div w:id="3496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568">
          <w:marLeft w:val="0"/>
          <w:marRight w:val="0"/>
          <w:marTop w:val="0"/>
          <w:marBottom w:val="0"/>
          <w:divBdr>
            <w:top w:val="none" w:sz="0" w:space="0" w:color="auto"/>
            <w:left w:val="none" w:sz="0" w:space="0" w:color="auto"/>
            <w:bottom w:val="none" w:sz="0" w:space="0" w:color="auto"/>
            <w:right w:val="none" w:sz="0" w:space="0" w:color="auto"/>
          </w:divBdr>
        </w:div>
        <w:div w:id="349577765">
          <w:marLeft w:val="0"/>
          <w:marRight w:val="0"/>
          <w:marTop w:val="0"/>
          <w:marBottom w:val="0"/>
          <w:divBdr>
            <w:top w:val="none" w:sz="0" w:space="0" w:color="auto"/>
            <w:left w:val="none" w:sz="0" w:space="0" w:color="auto"/>
            <w:bottom w:val="none" w:sz="0" w:space="0" w:color="auto"/>
            <w:right w:val="none" w:sz="0" w:space="0" w:color="auto"/>
          </w:divBdr>
        </w:div>
        <w:div w:id="349585895">
          <w:marLeft w:val="0"/>
          <w:marRight w:val="0"/>
          <w:marTop w:val="0"/>
          <w:marBottom w:val="0"/>
          <w:divBdr>
            <w:top w:val="none" w:sz="0" w:space="0" w:color="auto"/>
            <w:left w:val="none" w:sz="0" w:space="0" w:color="auto"/>
            <w:bottom w:val="none" w:sz="0" w:space="0" w:color="auto"/>
            <w:right w:val="none" w:sz="0" w:space="0" w:color="auto"/>
          </w:divBdr>
        </w:div>
        <w:div w:id="349585942">
          <w:marLeft w:val="0"/>
          <w:marRight w:val="0"/>
          <w:marTop w:val="0"/>
          <w:marBottom w:val="0"/>
          <w:divBdr>
            <w:top w:val="none" w:sz="0" w:space="0" w:color="auto"/>
            <w:left w:val="none" w:sz="0" w:space="0" w:color="auto"/>
            <w:bottom w:val="none" w:sz="0" w:space="0" w:color="auto"/>
            <w:right w:val="none" w:sz="0" w:space="0" w:color="auto"/>
          </w:divBdr>
        </w:div>
        <w:div w:id="349586314">
          <w:marLeft w:val="0"/>
          <w:marRight w:val="0"/>
          <w:marTop w:val="0"/>
          <w:marBottom w:val="0"/>
          <w:divBdr>
            <w:top w:val="none" w:sz="0" w:space="0" w:color="auto"/>
            <w:left w:val="none" w:sz="0" w:space="0" w:color="auto"/>
            <w:bottom w:val="none" w:sz="0" w:space="0" w:color="auto"/>
            <w:right w:val="none" w:sz="0" w:space="0" w:color="auto"/>
          </w:divBdr>
        </w:div>
        <w:div w:id="349588954">
          <w:marLeft w:val="0"/>
          <w:marRight w:val="0"/>
          <w:marTop w:val="0"/>
          <w:marBottom w:val="0"/>
          <w:divBdr>
            <w:top w:val="none" w:sz="0" w:space="0" w:color="auto"/>
            <w:left w:val="none" w:sz="0" w:space="0" w:color="auto"/>
            <w:bottom w:val="none" w:sz="0" w:space="0" w:color="auto"/>
            <w:right w:val="none" w:sz="0" w:space="0" w:color="auto"/>
          </w:divBdr>
        </w:div>
        <w:div w:id="349590159">
          <w:marLeft w:val="0"/>
          <w:marRight w:val="0"/>
          <w:marTop w:val="0"/>
          <w:marBottom w:val="0"/>
          <w:divBdr>
            <w:top w:val="none" w:sz="0" w:space="0" w:color="auto"/>
            <w:left w:val="none" w:sz="0" w:space="0" w:color="auto"/>
            <w:bottom w:val="none" w:sz="0" w:space="0" w:color="auto"/>
            <w:right w:val="none" w:sz="0" w:space="0" w:color="auto"/>
          </w:divBdr>
        </w:div>
        <w:div w:id="349594756">
          <w:marLeft w:val="0"/>
          <w:marRight w:val="0"/>
          <w:marTop w:val="0"/>
          <w:marBottom w:val="0"/>
          <w:divBdr>
            <w:top w:val="none" w:sz="0" w:space="0" w:color="auto"/>
            <w:left w:val="none" w:sz="0" w:space="0" w:color="auto"/>
            <w:bottom w:val="none" w:sz="0" w:space="0" w:color="auto"/>
            <w:right w:val="none" w:sz="0" w:space="0" w:color="auto"/>
          </w:divBdr>
        </w:div>
        <w:div w:id="349596422">
          <w:marLeft w:val="0"/>
          <w:marRight w:val="0"/>
          <w:marTop w:val="0"/>
          <w:marBottom w:val="0"/>
          <w:divBdr>
            <w:top w:val="none" w:sz="0" w:space="0" w:color="auto"/>
            <w:left w:val="none" w:sz="0" w:space="0" w:color="auto"/>
            <w:bottom w:val="none" w:sz="0" w:space="0" w:color="auto"/>
            <w:right w:val="none" w:sz="0" w:space="0" w:color="auto"/>
          </w:divBdr>
        </w:div>
        <w:div w:id="349600558">
          <w:marLeft w:val="0"/>
          <w:marRight w:val="0"/>
          <w:marTop w:val="0"/>
          <w:marBottom w:val="0"/>
          <w:divBdr>
            <w:top w:val="none" w:sz="0" w:space="0" w:color="auto"/>
            <w:left w:val="none" w:sz="0" w:space="0" w:color="auto"/>
            <w:bottom w:val="none" w:sz="0" w:space="0" w:color="auto"/>
            <w:right w:val="none" w:sz="0" w:space="0" w:color="auto"/>
          </w:divBdr>
        </w:div>
      </w:divsChild>
    </w:div>
    <w:div w:id="349590794">
      <w:marLeft w:val="0"/>
      <w:marRight w:val="0"/>
      <w:marTop w:val="0"/>
      <w:marBottom w:val="0"/>
      <w:divBdr>
        <w:top w:val="none" w:sz="0" w:space="0" w:color="auto"/>
        <w:left w:val="none" w:sz="0" w:space="0" w:color="auto"/>
        <w:bottom w:val="none" w:sz="0" w:space="0" w:color="auto"/>
        <w:right w:val="none" w:sz="0" w:space="0" w:color="auto"/>
      </w:divBdr>
      <w:divsChild>
        <w:div w:id="349577588">
          <w:marLeft w:val="0"/>
          <w:marRight w:val="0"/>
          <w:marTop w:val="0"/>
          <w:marBottom w:val="0"/>
          <w:divBdr>
            <w:top w:val="none" w:sz="0" w:space="0" w:color="auto"/>
            <w:left w:val="none" w:sz="0" w:space="0" w:color="auto"/>
            <w:bottom w:val="none" w:sz="0" w:space="0" w:color="auto"/>
            <w:right w:val="none" w:sz="0" w:space="0" w:color="auto"/>
          </w:divBdr>
          <w:divsChild>
            <w:div w:id="349574175">
              <w:marLeft w:val="0"/>
              <w:marRight w:val="0"/>
              <w:marTop w:val="0"/>
              <w:marBottom w:val="0"/>
              <w:divBdr>
                <w:top w:val="none" w:sz="0" w:space="0" w:color="auto"/>
                <w:left w:val="none" w:sz="0" w:space="0" w:color="auto"/>
                <w:bottom w:val="none" w:sz="0" w:space="0" w:color="auto"/>
                <w:right w:val="none" w:sz="0" w:space="0" w:color="auto"/>
              </w:divBdr>
            </w:div>
            <w:div w:id="349585445">
              <w:marLeft w:val="0"/>
              <w:marRight w:val="0"/>
              <w:marTop w:val="0"/>
              <w:marBottom w:val="0"/>
              <w:divBdr>
                <w:top w:val="none" w:sz="0" w:space="0" w:color="auto"/>
                <w:left w:val="none" w:sz="0" w:space="0" w:color="auto"/>
                <w:bottom w:val="none" w:sz="0" w:space="0" w:color="auto"/>
                <w:right w:val="none" w:sz="0" w:space="0" w:color="auto"/>
              </w:divBdr>
              <w:divsChild>
                <w:div w:id="349571967">
                  <w:marLeft w:val="0"/>
                  <w:marRight w:val="0"/>
                  <w:marTop w:val="0"/>
                  <w:marBottom w:val="0"/>
                  <w:divBdr>
                    <w:top w:val="none" w:sz="0" w:space="0" w:color="auto"/>
                    <w:left w:val="none" w:sz="0" w:space="0" w:color="auto"/>
                    <w:bottom w:val="none" w:sz="0" w:space="0" w:color="auto"/>
                    <w:right w:val="none" w:sz="0" w:space="0" w:color="auto"/>
                  </w:divBdr>
                  <w:divsChild>
                    <w:div w:id="349595600">
                      <w:marLeft w:val="0"/>
                      <w:marRight w:val="0"/>
                      <w:marTop w:val="0"/>
                      <w:marBottom w:val="0"/>
                      <w:divBdr>
                        <w:top w:val="none" w:sz="0" w:space="0" w:color="auto"/>
                        <w:left w:val="none" w:sz="0" w:space="0" w:color="auto"/>
                        <w:bottom w:val="none" w:sz="0" w:space="0" w:color="auto"/>
                        <w:right w:val="none" w:sz="0" w:space="0" w:color="auto"/>
                      </w:divBdr>
                    </w:div>
                  </w:divsChild>
                </w:div>
                <w:div w:id="349587890">
                  <w:marLeft w:val="0"/>
                  <w:marRight w:val="0"/>
                  <w:marTop w:val="0"/>
                  <w:marBottom w:val="0"/>
                  <w:divBdr>
                    <w:top w:val="none" w:sz="0" w:space="0" w:color="auto"/>
                    <w:left w:val="none" w:sz="0" w:space="0" w:color="auto"/>
                    <w:bottom w:val="none" w:sz="0" w:space="0" w:color="auto"/>
                    <w:right w:val="none" w:sz="0" w:space="0" w:color="auto"/>
                  </w:divBdr>
                  <w:divsChild>
                    <w:div w:id="349579003">
                      <w:marLeft w:val="0"/>
                      <w:marRight w:val="0"/>
                      <w:marTop w:val="0"/>
                      <w:marBottom w:val="0"/>
                      <w:divBdr>
                        <w:top w:val="none" w:sz="0" w:space="0" w:color="auto"/>
                        <w:left w:val="none" w:sz="0" w:space="0" w:color="auto"/>
                        <w:bottom w:val="none" w:sz="0" w:space="0" w:color="auto"/>
                        <w:right w:val="none" w:sz="0" w:space="0" w:color="auto"/>
                      </w:divBdr>
                    </w:div>
                  </w:divsChild>
                </w:div>
                <w:div w:id="349589025">
                  <w:marLeft w:val="0"/>
                  <w:marRight w:val="0"/>
                  <w:marTop w:val="0"/>
                  <w:marBottom w:val="0"/>
                  <w:divBdr>
                    <w:top w:val="none" w:sz="0" w:space="0" w:color="auto"/>
                    <w:left w:val="none" w:sz="0" w:space="0" w:color="auto"/>
                    <w:bottom w:val="none" w:sz="0" w:space="0" w:color="auto"/>
                    <w:right w:val="none" w:sz="0" w:space="0" w:color="auto"/>
                  </w:divBdr>
                  <w:divsChild>
                    <w:div w:id="34957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796">
      <w:marLeft w:val="0"/>
      <w:marRight w:val="0"/>
      <w:marTop w:val="0"/>
      <w:marBottom w:val="0"/>
      <w:divBdr>
        <w:top w:val="none" w:sz="0" w:space="0" w:color="auto"/>
        <w:left w:val="none" w:sz="0" w:space="0" w:color="auto"/>
        <w:bottom w:val="none" w:sz="0" w:space="0" w:color="auto"/>
        <w:right w:val="none" w:sz="0" w:space="0" w:color="auto"/>
      </w:divBdr>
      <w:divsChild>
        <w:div w:id="349579039">
          <w:marLeft w:val="0"/>
          <w:marRight w:val="0"/>
          <w:marTop w:val="0"/>
          <w:marBottom w:val="0"/>
          <w:divBdr>
            <w:top w:val="none" w:sz="0" w:space="0" w:color="auto"/>
            <w:left w:val="none" w:sz="0" w:space="0" w:color="auto"/>
            <w:bottom w:val="none" w:sz="0" w:space="0" w:color="auto"/>
            <w:right w:val="none" w:sz="0" w:space="0" w:color="auto"/>
          </w:divBdr>
          <w:divsChild>
            <w:div w:id="349577971">
              <w:marLeft w:val="0"/>
              <w:marRight w:val="0"/>
              <w:marTop w:val="0"/>
              <w:marBottom w:val="0"/>
              <w:divBdr>
                <w:top w:val="none" w:sz="0" w:space="0" w:color="auto"/>
                <w:left w:val="none" w:sz="0" w:space="0" w:color="auto"/>
                <w:bottom w:val="none" w:sz="0" w:space="0" w:color="auto"/>
                <w:right w:val="none" w:sz="0" w:space="0" w:color="auto"/>
              </w:divBdr>
            </w:div>
            <w:div w:id="349583749">
              <w:marLeft w:val="0"/>
              <w:marRight w:val="0"/>
              <w:marTop w:val="0"/>
              <w:marBottom w:val="0"/>
              <w:divBdr>
                <w:top w:val="none" w:sz="0" w:space="0" w:color="auto"/>
                <w:left w:val="none" w:sz="0" w:space="0" w:color="auto"/>
                <w:bottom w:val="none" w:sz="0" w:space="0" w:color="auto"/>
                <w:right w:val="none" w:sz="0" w:space="0" w:color="auto"/>
              </w:divBdr>
              <w:divsChild>
                <w:div w:id="349578300">
                  <w:marLeft w:val="0"/>
                  <w:marRight w:val="0"/>
                  <w:marTop w:val="0"/>
                  <w:marBottom w:val="0"/>
                  <w:divBdr>
                    <w:top w:val="none" w:sz="0" w:space="0" w:color="auto"/>
                    <w:left w:val="none" w:sz="0" w:space="0" w:color="auto"/>
                    <w:bottom w:val="none" w:sz="0" w:space="0" w:color="auto"/>
                    <w:right w:val="none" w:sz="0" w:space="0" w:color="auto"/>
                  </w:divBdr>
                  <w:divsChild>
                    <w:div w:id="34957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799">
      <w:marLeft w:val="0"/>
      <w:marRight w:val="0"/>
      <w:marTop w:val="0"/>
      <w:marBottom w:val="0"/>
      <w:divBdr>
        <w:top w:val="none" w:sz="0" w:space="0" w:color="auto"/>
        <w:left w:val="none" w:sz="0" w:space="0" w:color="auto"/>
        <w:bottom w:val="none" w:sz="0" w:space="0" w:color="auto"/>
        <w:right w:val="none" w:sz="0" w:space="0" w:color="auto"/>
      </w:divBdr>
    </w:div>
    <w:div w:id="349590800">
      <w:marLeft w:val="0"/>
      <w:marRight w:val="0"/>
      <w:marTop w:val="0"/>
      <w:marBottom w:val="0"/>
      <w:divBdr>
        <w:top w:val="none" w:sz="0" w:space="0" w:color="auto"/>
        <w:left w:val="none" w:sz="0" w:space="0" w:color="auto"/>
        <w:bottom w:val="none" w:sz="0" w:space="0" w:color="auto"/>
        <w:right w:val="none" w:sz="0" w:space="0" w:color="auto"/>
      </w:divBdr>
    </w:div>
    <w:div w:id="349590803">
      <w:marLeft w:val="0"/>
      <w:marRight w:val="0"/>
      <w:marTop w:val="0"/>
      <w:marBottom w:val="0"/>
      <w:divBdr>
        <w:top w:val="none" w:sz="0" w:space="0" w:color="auto"/>
        <w:left w:val="none" w:sz="0" w:space="0" w:color="auto"/>
        <w:bottom w:val="none" w:sz="0" w:space="0" w:color="auto"/>
        <w:right w:val="none" w:sz="0" w:space="0" w:color="auto"/>
      </w:divBdr>
    </w:div>
    <w:div w:id="349590804">
      <w:marLeft w:val="0"/>
      <w:marRight w:val="0"/>
      <w:marTop w:val="0"/>
      <w:marBottom w:val="0"/>
      <w:divBdr>
        <w:top w:val="none" w:sz="0" w:space="0" w:color="auto"/>
        <w:left w:val="none" w:sz="0" w:space="0" w:color="auto"/>
        <w:bottom w:val="none" w:sz="0" w:space="0" w:color="auto"/>
        <w:right w:val="none" w:sz="0" w:space="0" w:color="auto"/>
      </w:divBdr>
      <w:divsChild>
        <w:div w:id="349586000">
          <w:marLeft w:val="0"/>
          <w:marRight w:val="0"/>
          <w:marTop w:val="0"/>
          <w:marBottom w:val="0"/>
          <w:divBdr>
            <w:top w:val="none" w:sz="0" w:space="0" w:color="auto"/>
            <w:left w:val="none" w:sz="0" w:space="0" w:color="auto"/>
            <w:bottom w:val="none" w:sz="0" w:space="0" w:color="auto"/>
            <w:right w:val="none" w:sz="0" w:space="0" w:color="auto"/>
          </w:divBdr>
        </w:div>
        <w:div w:id="349598691">
          <w:marLeft w:val="0"/>
          <w:marRight w:val="0"/>
          <w:marTop w:val="0"/>
          <w:marBottom w:val="0"/>
          <w:divBdr>
            <w:top w:val="none" w:sz="0" w:space="0" w:color="auto"/>
            <w:left w:val="none" w:sz="0" w:space="0" w:color="auto"/>
            <w:bottom w:val="none" w:sz="0" w:space="0" w:color="auto"/>
            <w:right w:val="none" w:sz="0" w:space="0" w:color="auto"/>
          </w:divBdr>
          <w:divsChild>
            <w:div w:id="349572240">
              <w:marLeft w:val="0"/>
              <w:marRight w:val="0"/>
              <w:marTop w:val="0"/>
              <w:marBottom w:val="0"/>
              <w:divBdr>
                <w:top w:val="none" w:sz="0" w:space="0" w:color="auto"/>
                <w:left w:val="none" w:sz="0" w:space="0" w:color="auto"/>
                <w:bottom w:val="none" w:sz="0" w:space="0" w:color="auto"/>
                <w:right w:val="none" w:sz="0" w:space="0" w:color="auto"/>
              </w:divBdr>
            </w:div>
            <w:div w:id="349584363">
              <w:marLeft w:val="0"/>
              <w:marRight w:val="0"/>
              <w:marTop w:val="0"/>
              <w:marBottom w:val="0"/>
              <w:divBdr>
                <w:top w:val="none" w:sz="0" w:space="0" w:color="auto"/>
                <w:left w:val="none" w:sz="0" w:space="0" w:color="auto"/>
                <w:bottom w:val="none" w:sz="0" w:space="0" w:color="auto"/>
                <w:right w:val="none" w:sz="0" w:space="0" w:color="auto"/>
              </w:divBdr>
              <w:divsChild>
                <w:div w:id="34957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805">
      <w:marLeft w:val="0"/>
      <w:marRight w:val="0"/>
      <w:marTop w:val="0"/>
      <w:marBottom w:val="0"/>
      <w:divBdr>
        <w:top w:val="none" w:sz="0" w:space="0" w:color="auto"/>
        <w:left w:val="none" w:sz="0" w:space="0" w:color="auto"/>
        <w:bottom w:val="none" w:sz="0" w:space="0" w:color="auto"/>
        <w:right w:val="none" w:sz="0" w:space="0" w:color="auto"/>
      </w:divBdr>
      <w:divsChild>
        <w:div w:id="349574754">
          <w:marLeft w:val="0"/>
          <w:marRight w:val="0"/>
          <w:marTop w:val="0"/>
          <w:marBottom w:val="0"/>
          <w:divBdr>
            <w:top w:val="none" w:sz="0" w:space="0" w:color="auto"/>
            <w:left w:val="none" w:sz="0" w:space="0" w:color="auto"/>
            <w:bottom w:val="none" w:sz="0" w:space="0" w:color="auto"/>
            <w:right w:val="none" w:sz="0" w:space="0" w:color="auto"/>
          </w:divBdr>
        </w:div>
      </w:divsChild>
    </w:div>
    <w:div w:id="349590811">
      <w:marLeft w:val="0"/>
      <w:marRight w:val="0"/>
      <w:marTop w:val="0"/>
      <w:marBottom w:val="0"/>
      <w:divBdr>
        <w:top w:val="none" w:sz="0" w:space="0" w:color="auto"/>
        <w:left w:val="none" w:sz="0" w:space="0" w:color="auto"/>
        <w:bottom w:val="none" w:sz="0" w:space="0" w:color="auto"/>
        <w:right w:val="none" w:sz="0" w:space="0" w:color="auto"/>
      </w:divBdr>
    </w:div>
    <w:div w:id="349590812">
      <w:marLeft w:val="0"/>
      <w:marRight w:val="0"/>
      <w:marTop w:val="0"/>
      <w:marBottom w:val="0"/>
      <w:divBdr>
        <w:top w:val="none" w:sz="0" w:space="0" w:color="auto"/>
        <w:left w:val="none" w:sz="0" w:space="0" w:color="auto"/>
        <w:bottom w:val="none" w:sz="0" w:space="0" w:color="auto"/>
        <w:right w:val="none" w:sz="0" w:space="0" w:color="auto"/>
      </w:divBdr>
    </w:div>
    <w:div w:id="349590814">
      <w:marLeft w:val="0"/>
      <w:marRight w:val="0"/>
      <w:marTop w:val="0"/>
      <w:marBottom w:val="0"/>
      <w:divBdr>
        <w:top w:val="none" w:sz="0" w:space="0" w:color="auto"/>
        <w:left w:val="none" w:sz="0" w:space="0" w:color="auto"/>
        <w:bottom w:val="none" w:sz="0" w:space="0" w:color="auto"/>
        <w:right w:val="none" w:sz="0" w:space="0" w:color="auto"/>
      </w:divBdr>
      <w:divsChild>
        <w:div w:id="349573229">
          <w:marLeft w:val="0"/>
          <w:marRight w:val="0"/>
          <w:marTop w:val="0"/>
          <w:marBottom w:val="0"/>
          <w:divBdr>
            <w:top w:val="none" w:sz="0" w:space="0" w:color="auto"/>
            <w:left w:val="none" w:sz="0" w:space="0" w:color="auto"/>
            <w:bottom w:val="none" w:sz="0" w:space="0" w:color="auto"/>
            <w:right w:val="none" w:sz="0" w:space="0" w:color="auto"/>
          </w:divBdr>
        </w:div>
        <w:div w:id="349584101">
          <w:marLeft w:val="0"/>
          <w:marRight w:val="0"/>
          <w:marTop w:val="0"/>
          <w:marBottom w:val="0"/>
          <w:divBdr>
            <w:top w:val="none" w:sz="0" w:space="0" w:color="auto"/>
            <w:left w:val="none" w:sz="0" w:space="0" w:color="auto"/>
            <w:bottom w:val="none" w:sz="0" w:space="0" w:color="auto"/>
            <w:right w:val="none" w:sz="0" w:space="0" w:color="auto"/>
          </w:divBdr>
        </w:div>
      </w:divsChild>
    </w:div>
    <w:div w:id="349590820">
      <w:marLeft w:val="0"/>
      <w:marRight w:val="0"/>
      <w:marTop w:val="0"/>
      <w:marBottom w:val="0"/>
      <w:divBdr>
        <w:top w:val="none" w:sz="0" w:space="0" w:color="auto"/>
        <w:left w:val="none" w:sz="0" w:space="0" w:color="auto"/>
        <w:bottom w:val="none" w:sz="0" w:space="0" w:color="auto"/>
        <w:right w:val="none" w:sz="0" w:space="0" w:color="auto"/>
      </w:divBdr>
    </w:div>
    <w:div w:id="349590822">
      <w:marLeft w:val="0"/>
      <w:marRight w:val="0"/>
      <w:marTop w:val="0"/>
      <w:marBottom w:val="0"/>
      <w:divBdr>
        <w:top w:val="none" w:sz="0" w:space="0" w:color="auto"/>
        <w:left w:val="none" w:sz="0" w:space="0" w:color="auto"/>
        <w:bottom w:val="none" w:sz="0" w:space="0" w:color="auto"/>
        <w:right w:val="none" w:sz="0" w:space="0" w:color="auto"/>
      </w:divBdr>
      <w:divsChild>
        <w:div w:id="349580450">
          <w:marLeft w:val="0"/>
          <w:marRight w:val="0"/>
          <w:marTop w:val="0"/>
          <w:marBottom w:val="0"/>
          <w:divBdr>
            <w:top w:val="none" w:sz="0" w:space="0" w:color="auto"/>
            <w:left w:val="none" w:sz="0" w:space="0" w:color="auto"/>
            <w:bottom w:val="none" w:sz="0" w:space="0" w:color="auto"/>
            <w:right w:val="none" w:sz="0" w:space="0" w:color="auto"/>
          </w:divBdr>
          <w:divsChild>
            <w:div w:id="349580651">
              <w:marLeft w:val="0"/>
              <w:marRight w:val="0"/>
              <w:marTop w:val="0"/>
              <w:marBottom w:val="0"/>
              <w:divBdr>
                <w:top w:val="none" w:sz="0" w:space="0" w:color="auto"/>
                <w:left w:val="none" w:sz="0" w:space="0" w:color="auto"/>
                <w:bottom w:val="none" w:sz="0" w:space="0" w:color="auto"/>
                <w:right w:val="none" w:sz="0" w:space="0" w:color="auto"/>
              </w:divBdr>
            </w:div>
            <w:div w:id="349595657">
              <w:marLeft w:val="0"/>
              <w:marRight w:val="0"/>
              <w:marTop w:val="0"/>
              <w:marBottom w:val="0"/>
              <w:divBdr>
                <w:top w:val="none" w:sz="0" w:space="0" w:color="auto"/>
                <w:left w:val="none" w:sz="0" w:space="0" w:color="auto"/>
                <w:bottom w:val="none" w:sz="0" w:space="0" w:color="auto"/>
                <w:right w:val="none" w:sz="0" w:space="0" w:color="auto"/>
              </w:divBdr>
              <w:divsChild>
                <w:div w:id="349591522">
                  <w:marLeft w:val="0"/>
                  <w:marRight w:val="0"/>
                  <w:marTop w:val="0"/>
                  <w:marBottom w:val="0"/>
                  <w:divBdr>
                    <w:top w:val="none" w:sz="0" w:space="0" w:color="auto"/>
                    <w:left w:val="none" w:sz="0" w:space="0" w:color="auto"/>
                    <w:bottom w:val="none" w:sz="0" w:space="0" w:color="auto"/>
                    <w:right w:val="none" w:sz="0" w:space="0" w:color="auto"/>
                  </w:divBdr>
                  <w:divsChild>
                    <w:div w:id="34957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824">
      <w:marLeft w:val="0"/>
      <w:marRight w:val="0"/>
      <w:marTop w:val="0"/>
      <w:marBottom w:val="0"/>
      <w:divBdr>
        <w:top w:val="none" w:sz="0" w:space="0" w:color="auto"/>
        <w:left w:val="none" w:sz="0" w:space="0" w:color="auto"/>
        <w:bottom w:val="none" w:sz="0" w:space="0" w:color="auto"/>
        <w:right w:val="none" w:sz="0" w:space="0" w:color="auto"/>
      </w:divBdr>
    </w:div>
    <w:div w:id="349590826">
      <w:marLeft w:val="0"/>
      <w:marRight w:val="0"/>
      <w:marTop w:val="0"/>
      <w:marBottom w:val="0"/>
      <w:divBdr>
        <w:top w:val="none" w:sz="0" w:space="0" w:color="auto"/>
        <w:left w:val="none" w:sz="0" w:space="0" w:color="auto"/>
        <w:bottom w:val="none" w:sz="0" w:space="0" w:color="auto"/>
        <w:right w:val="none" w:sz="0" w:space="0" w:color="auto"/>
      </w:divBdr>
      <w:divsChild>
        <w:div w:id="349594995">
          <w:marLeft w:val="0"/>
          <w:marRight w:val="0"/>
          <w:marTop w:val="0"/>
          <w:marBottom w:val="0"/>
          <w:divBdr>
            <w:top w:val="none" w:sz="0" w:space="0" w:color="auto"/>
            <w:left w:val="none" w:sz="0" w:space="0" w:color="auto"/>
            <w:bottom w:val="none" w:sz="0" w:space="0" w:color="auto"/>
            <w:right w:val="none" w:sz="0" w:space="0" w:color="auto"/>
          </w:divBdr>
        </w:div>
        <w:div w:id="349598919">
          <w:marLeft w:val="0"/>
          <w:marRight w:val="0"/>
          <w:marTop w:val="30"/>
          <w:marBottom w:val="150"/>
          <w:divBdr>
            <w:top w:val="none" w:sz="0" w:space="0" w:color="auto"/>
            <w:left w:val="none" w:sz="0" w:space="0" w:color="auto"/>
            <w:bottom w:val="single" w:sz="12" w:space="4" w:color="B6B7B7"/>
            <w:right w:val="none" w:sz="0" w:space="0" w:color="auto"/>
          </w:divBdr>
        </w:div>
      </w:divsChild>
    </w:div>
    <w:div w:id="349590828">
      <w:marLeft w:val="0"/>
      <w:marRight w:val="0"/>
      <w:marTop w:val="0"/>
      <w:marBottom w:val="0"/>
      <w:divBdr>
        <w:top w:val="none" w:sz="0" w:space="0" w:color="auto"/>
        <w:left w:val="none" w:sz="0" w:space="0" w:color="auto"/>
        <w:bottom w:val="none" w:sz="0" w:space="0" w:color="auto"/>
        <w:right w:val="none" w:sz="0" w:space="0" w:color="auto"/>
      </w:divBdr>
    </w:div>
    <w:div w:id="349590832">
      <w:marLeft w:val="0"/>
      <w:marRight w:val="0"/>
      <w:marTop w:val="0"/>
      <w:marBottom w:val="0"/>
      <w:divBdr>
        <w:top w:val="none" w:sz="0" w:space="0" w:color="auto"/>
        <w:left w:val="none" w:sz="0" w:space="0" w:color="auto"/>
        <w:bottom w:val="none" w:sz="0" w:space="0" w:color="auto"/>
        <w:right w:val="none" w:sz="0" w:space="0" w:color="auto"/>
      </w:divBdr>
    </w:div>
    <w:div w:id="349590837">
      <w:marLeft w:val="0"/>
      <w:marRight w:val="0"/>
      <w:marTop w:val="0"/>
      <w:marBottom w:val="0"/>
      <w:divBdr>
        <w:top w:val="none" w:sz="0" w:space="0" w:color="auto"/>
        <w:left w:val="none" w:sz="0" w:space="0" w:color="auto"/>
        <w:bottom w:val="none" w:sz="0" w:space="0" w:color="auto"/>
        <w:right w:val="none" w:sz="0" w:space="0" w:color="auto"/>
      </w:divBdr>
    </w:div>
    <w:div w:id="349590846">
      <w:marLeft w:val="0"/>
      <w:marRight w:val="0"/>
      <w:marTop w:val="0"/>
      <w:marBottom w:val="0"/>
      <w:divBdr>
        <w:top w:val="none" w:sz="0" w:space="0" w:color="auto"/>
        <w:left w:val="none" w:sz="0" w:space="0" w:color="auto"/>
        <w:bottom w:val="none" w:sz="0" w:space="0" w:color="auto"/>
        <w:right w:val="none" w:sz="0" w:space="0" w:color="auto"/>
      </w:divBdr>
    </w:div>
    <w:div w:id="349590864">
      <w:marLeft w:val="0"/>
      <w:marRight w:val="0"/>
      <w:marTop w:val="0"/>
      <w:marBottom w:val="0"/>
      <w:divBdr>
        <w:top w:val="none" w:sz="0" w:space="0" w:color="auto"/>
        <w:left w:val="none" w:sz="0" w:space="0" w:color="auto"/>
        <w:bottom w:val="none" w:sz="0" w:space="0" w:color="auto"/>
        <w:right w:val="none" w:sz="0" w:space="0" w:color="auto"/>
      </w:divBdr>
    </w:div>
    <w:div w:id="349590871">
      <w:marLeft w:val="0"/>
      <w:marRight w:val="0"/>
      <w:marTop w:val="0"/>
      <w:marBottom w:val="0"/>
      <w:divBdr>
        <w:top w:val="none" w:sz="0" w:space="0" w:color="auto"/>
        <w:left w:val="none" w:sz="0" w:space="0" w:color="auto"/>
        <w:bottom w:val="none" w:sz="0" w:space="0" w:color="auto"/>
        <w:right w:val="none" w:sz="0" w:space="0" w:color="auto"/>
      </w:divBdr>
      <w:divsChild>
        <w:div w:id="349598157">
          <w:marLeft w:val="0"/>
          <w:marRight w:val="0"/>
          <w:marTop w:val="0"/>
          <w:marBottom w:val="0"/>
          <w:divBdr>
            <w:top w:val="none" w:sz="0" w:space="0" w:color="auto"/>
            <w:left w:val="none" w:sz="0" w:space="0" w:color="auto"/>
            <w:bottom w:val="none" w:sz="0" w:space="0" w:color="auto"/>
            <w:right w:val="none" w:sz="0" w:space="0" w:color="auto"/>
          </w:divBdr>
        </w:div>
      </w:divsChild>
    </w:div>
    <w:div w:id="349590874">
      <w:marLeft w:val="0"/>
      <w:marRight w:val="0"/>
      <w:marTop w:val="0"/>
      <w:marBottom w:val="0"/>
      <w:divBdr>
        <w:top w:val="none" w:sz="0" w:space="0" w:color="auto"/>
        <w:left w:val="none" w:sz="0" w:space="0" w:color="auto"/>
        <w:bottom w:val="none" w:sz="0" w:space="0" w:color="auto"/>
        <w:right w:val="none" w:sz="0" w:space="0" w:color="auto"/>
      </w:divBdr>
    </w:div>
    <w:div w:id="349590876">
      <w:marLeft w:val="0"/>
      <w:marRight w:val="0"/>
      <w:marTop w:val="0"/>
      <w:marBottom w:val="0"/>
      <w:divBdr>
        <w:top w:val="none" w:sz="0" w:space="0" w:color="auto"/>
        <w:left w:val="none" w:sz="0" w:space="0" w:color="auto"/>
        <w:bottom w:val="none" w:sz="0" w:space="0" w:color="auto"/>
        <w:right w:val="none" w:sz="0" w:space="0" w:color="auto"/>
      </w:divBdr>
      <w:divsChild>
        <w:div w:id="349577590">
          <w:marLeft w:val="0"/>
          <w:marRight w:val="0"/>
          <w:marTop w:val="0"/>
          <w:marBottom w:val="0"/>
          <w:divBdr>
            <w:top w:val="none" w:sz="0" w:space="0" w:color="auto"/>
            <w:left w:val="none" w:sz="0" w:space="0" w:color="auto"/>
            <w:bottom w:val="none" w:sz="0" w:space="0" w:color="auto"/>
            <w:right w:val="none" w:sz="0" w:space="0" w:color="auto"/>
          </w:divBdr>
        </w:div>
      </w:divsChild>
    </w:div>
    <w:div w:id="349590880">
      <w:marLeft w:val="0"/>
      <w:marRight w:val="0"/>
      <w:marTop w:val="0"/>
      <w:marBottom w:val="0"/>
      <w:divBdr>
        <w:top w:val="none" w:sz="0" w:space="0" w:color="auto"/>
        <w:left w:val="none" w:sz="0" w:space="0" w:color="auto"/>
        <w:bottom w:val="none" w:sz="0" w:space="0" w:color="auto"/>
        <w:right w:val="none" w:sz="0" w:space="0" w:color="auto"/>
      </w:divBdr>
      <w:divsChild>
        <w:div w:id="349582694">
          <w:marLeft w:val="0"/>
          <w:marRight w:val="0"/>
          <w:marTop w:val="0"/>
          <w:marBottom w:val="0"/>
          <w:divBdr>
            <w:top w:val="none" w:sz="0" w:space="0" w:color="auto"/>
            <w:left w:val="none" w:sz="0" w:space="0" w:color="auto"/>
            <w:bottom w:val="none" w:sz="0" w:space="0" w:color="auto"/>
            <w:right w:val="none" w:sz="0" w:space="0" w:color="auto"/>
          </w:divBdr>
          <w:divsChild>
            <w:div w:id="349572906">
              <w:marLeft w:val="0"/>
              <w:marRight w:val="0"/>
              <w:marTop w:val="0"/>
              <w:marBottom w:val="0"/>
              <w:divBdr>
                <w:top w:val="none" w:sz="0" w:space="0" w:color="auto"/>
                <w:left w:val="none" w:sz="0" w:space="0" w:color="auto"/>
                <w:bottom w:val="none" w:sz="0" w:space="0" w:color="auto"/>
                <w:right w:val="none" w:sz="0" w:space="0" w:color="auto"/>
              </w:divBdr>
            </w:div>
            <w:div w:id="349594292">
              <w:marLeft w:val="0"/>
              <w:marRight w:val="0"/>
              <w:marTop w:val="0"/>
              <w:marBottom w:val="0"/>
              <w:divBdr>
                <w:top w:val="none" w:sz="0" w:space="0" w:color="auto"/>
                <w:left w:val="none" w:sz="0" w:space="0" w:color="auto"/>
                <w:bottom w:val="none" w:sz="0" w:space="0" w:color="auto"/>
                <w:right w:val="none" w:sz="0" w:space="0" w:color="auto"/>
              </w:divBdr>
              <w:divsChild>
                <w:div w:id="349584470">
                  <w:marLeft w:val="0"/>
                  <w:marRight w:val="0"/>
                  <w:marTop w:val="0"/>
                  <w:marBottom w:val="0"/>
                  <w:divBdr>
                    <w:top w:val="none" w:sz="0" w:space="0" w:color="auto"/>
                    <w:left w:val="none" w:sz="0" w:space="0" w:color="auto"/>
                    <w:bottom w:val="none" w:sz="0" w:space="0" w:color="auto"/>
                    <w:right w:val="none" w:sz="0" w:space="0" w:color="auto"/>
                  </w:divBdr>
                  <w:divsChild>
                    <w:div w:id="349594426">
                      <w:marLeft w:val="0"/>
                      <w:marRight w:val="0"/>
                      <w:marTop w:val="0"/>
                      <w:marBottom w:val="0"/>
                      <w:divBdr>
                        <w:top w:val="none" w:sz="0" w:space="0" w:color="auto"/>
                        <w:left w:val="none" w:sz="0" w:space="0" w:color="auto"/>
                        <w:bottom w:val="none" w:sz="0" w:space="0" w:color="auto"/>
                        <w:right w:val="none" w:sz="0" w:space="0" w:color="auto"/>
                      </w:divBdr>
                    </w:div>
                  </w:divsChild>
                </w:div>
                <w:div w:id="349585995">
                  <w:marLeft w:val="0"/>
                  <w:marRight w:val="0"/>
                  <w:marTop w:val="0"/>
                  <w:marBottom w:val="0"/>
                  <w:divBdr>
                    <w:top w:val="none" w:sz="0" w:space="0" w:color="auto"/>
                    <w:left w:val="none" w:sz="0" w:space="0" w:color="auto"/>
                    <w:bottom w:val="none" w:sz="0" w:space="0" w:color="auto"/>
                    <w:right w:val="none" w:sz="0" w:space="0" w:color="auto"/>
                  </w:divBdr>
                  <w:divsChild>
                    <w:div w:id="349571357">
                      <w:marLeft w:val="0"/>
                      <w:marRight w:val="0"/>
                      <w:marTop w:val="0"/>
                      <w:marBottom w:val="0"/>
                      <w:divBdr>
                        <w:top w:val="none" w:sz="0" w:space="0" w:color="auto"/>
                        <w:left w:val="none" w:sz="0" w:space="0" w:color="auto"/>
                        <w:bottom w:val="none" w:sz="0" w:space="0" w:color="auto"/>
                        <w:right w:val="none" w:sz="0" w:space="0" w:color="auto"/>
                      </w:divBdr>
                    </w:div>
                  </w:divsChild>
                </w:div>
                <w:div w:id="349600111">
                  <w:marLeft w:val="0"/>
                  <w:marRight w:val="0"/>
                  <w:marTop w:val="0"/>
                  <w:marBottom w:val="0"/>
                  <w:divBdr>
                    <w:top w:val="none" w:sz="0" w:space="0" w:color="auto"/>
                    <w:left w:val="none" w:sz="0" w:space="0" w:color="auto"/>
                    <w:bottom w:val="none" w:sz="0" w:space="0" w:color="auto"/>
                    <w:right w:val="none" w:sz="0" w:space="0" w:color="auto"/>
                  </w:divBdr>
                  <w:divsChild>
                    <w:div w:id="3495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881">
      <w:marLeft w:val="0"/>
      <w:marRight w:val="0"/>
      <w:marTop w:val="0"/>
      <w:marBottom w:val="0"/>
      <w:divBdr>
        <w:top w:val="none" w:sz="0" w:space="0" w:color="auto"/>
        <w:left w:val="none" w:sz="0" w:space="0" w:color="auto"/>
        <w:bottom w:val="none" w:sz="0" w:space="0" w:color="auto"/>
        <w:right w:val="none" w:sz="0" w:space="0" w:color="auto"/>
      </w:divBdr>
    </w:div>
    <w:div w:id="349590882">
      <w:marLeft w:val="0"/>
      <w:marRight w:val="0"/>
      <w:marTop w:val="0"/>
      <w:marBottom w:val="0"/>
      <w:divBdr>
        <w:top w:val="none" w:sz="0" w:space="0" w:color="auto"/>
        <w:left w:val="none" w:sz="0" w:space="0" w:color="auto"/>
        <w:bottom w:val="none" w:sz="0" w:space="0" w:color="auto"/>
        <w:right w:val="none" w:sz="0" w:space="0" w:color="auto"/>
      </w:divBdr>
      <w:divsChild>
        <w:div w:id="349599390">
          <w:marLeft w:val="0"/>
          <w:marRight w:val="0"/>
          <w:marTop w:val="0"/>
          <w:marBottom w:val="0"/>
          <w:divBdr>
            <w:top w:val="none" w:sz="0" w:space="0" w:color="auto"/>
            <w:left w:val="none" w:sz="0" w:space="0" w:color="auto"/>
            <w:bottom w:val="none" w:sz="0" w:space="0" w:color="auto"/>
            <w:right w:val="none" w:sz="0" w:space="0" w:color="auto"/>
          </w:divBdr>
        </w:div>
        <w:div w:id="349600862">
          <w:marLeft w:val="0"/>
          <w:marRight w:val="0"/>
          <w:marTop w:val="0"/>
          <w:marBottom w:val="0"/>
          <w:divBdr>
            <w:top w:val="none" w:sz="0" w:space="0" w:color="auto"/>
            <w:left w:val="none" w:sz="0" w:space="0" w:color="auto"/>
            <w:bottom w:val="none" w:sz="0" w:space="0" w:color="auto"/>
            <w:right w:val="none" w:sz="0" w:space="0" w:color="auto"/>
          </w:divBdr>
        </w:div>
      </w:divsChild>
    </w:div>
    <w:div w:id="349590884">
      <w:marLeft w:val="0"/>
      <w:marRight w:val="0"/>
      <w:marTop w:val="0"/>
      <w:marBottom w:val="0"/>
      <w:divBdr>
        <w:top w:val="none" w:sz="0" w:space="0" w:color="auto"/>
        <w:left w:val="none" w:sz="0" w:space="0" w:color="auto"/>
        <w:bottom w:val="none" w:sz="0" w:space="0" w:color="auto"/>
        <w:right w:val="none" w:sz="0" w:space="0" w:color="auto"/>
      </w:divBdr>
    </w:div>
    <w:div w:id="349590885">
      <w:marLeft w:val="0"/>
      <w:marRight w:val="0"/>
      <w:marTop w:val="0"/>
      <w:marBottom w:val="0"/>
      <w:divBdr>
        <w:top w:val="none" w:sz="0" w:space="0" w:color="auto"/>
        <w:left w:val="none" w:sz="0" w:space="0" w:color="auto"/>
        <w:bottom w:val="none" w:sz="0" w:space="0" w:color="auto"/>
        <w:right w:val="none" w:sz="0" w:space="0" w:color="auto"/>
      </w:divBdr>
    </w:div>
    <w:div w:id="349590886">
      <w:marLeft w:val="0"/>
      <w:marRight w:val="0"/>
      <w:marTop w:val="0"/>
      <w:marBottom w:val="0"/>
      <w:divBdr>
        <w:top w:val="none" w:sz="0" w:space="0" w:color="auto"/>
        <w:left w:val="none" w:sz="0" w:space="0" w:color="auto"/>
        <w:bottom w:val="none" w:sz="0" w:space="0" w:color="auto"/>
        <w:right w:val="none" w:sz="0" w:space="0" w:color="auto"/>
      </w:divBdr>
      <w:divsChild>
        <w:div w:id="349574403">
          <w:marLeft w:val="0"/>
          <w:marRight w:val="0"/>
          <w:marTop w:val="0"/>
          <w:marBottom w:val="0"/>
          <w:divBdr>
            <w:top w:val="none" w:sz="0" w:space="0" w:color="auto"/>
            <w:left w:val="none" w:sz="0" w:space="0" w:color="auto"/>
            <w:bottom w:val="none" w:sz="0" w:space="0" w:color="auto"/>
            <w:right w:val="none" w:sz="0" w:space="0" w:color="auto"/>
          </w:divBdr>
        </w:div>
      </w:divsChild>
    </w:div>
    <w:div w:id="349590887">
      <w:marLeft w:val="0"/>
      <w:marRight w:val="0"/>
      <w:marTop w:val="0"/>
      <w:marBottom w:val="0"/>
      <w:divBdr>
        <w:top w:val="none" w:sz="0" w:space="0" w:color="auto"/>
        <w:left w:val="none" w:sz="0" w:space="0" w:color="auto"/>
        <w:bottom w:val="none" w:sz="0" w:space="0" w:color="auto"/>
        <w:right w:val="none" w:sz="0" w:space="0" w:color="auto"/>
      </w:divBdr>
      <w:divsChild>
        <w:div w:id="349599090">
          <w:marLeft w:val="0"/>
          <w:marRight w:val="0"/>
          <w:marTop w:val="0"/>
          <w:marBottom w:val="0"/>
          <w:divBdr>
            <w:top w:val="none" w:sz="0" w:space="0" w:color="auto"/>
            <w:left w:val="none" w:sz="0" w:space="0" w:color="auto"/>
            <w:bottom w:val="none" w:sz="0" w:space="0" w:color="auto"/>
            <w:right w:val="none" w:sz="0" w:space="0" w:color="auto"/>
          </w:divBdr>
        </w:div>
      </w:divsChild>
    </w:div>
    <w:div w:id="349590891">
      <w:marLeft w:val="0"/>
      <w:marRight w:val="0"/>
      <w:marTop w:val="0"/>
      <w:marBottom w:val="0"/>
      <w:divBdr>
        <w:top w:val="none" w:sz="0" w:space="0" w:color="auto"/>
        <w:left w:val="none" w:sz="0" w:space="0" w:color="auto"/>
        <w:bottom w:val="none" w:sz="0" w:space="0" w:color="auto"/>
        <w:right w:val="none" w:sz="0" w:space="0" w:color="auto"/>
      </w:divBdr>
      <w:divsChild>
        <w:div w:id="349572982">
          <w:marLeft w:val="0"/>
          <w:marRight w:val="0"/>
          <w:marTop w:val="0"/>
          <w:marBottom w:val="0"/>
          <w:divBdr>
            <w:top w:val="none" w:sz="0" w:space="0" w:color="auto"/>
            <w:left w:val="none" w:sz="0" w:space="0" w:color="auto"/>
            <w:bottom w:val="none" w:sz="0" w:space="0" w:color="auto"/>
            <w:right w:val="none" w:sz="0" w:space="0" w:color="auto"/>
          </w:divBdr>
        </w:div>
        <w:div w:id="349584358">
          <w:marLeft w:val="0"/>
          <w:marRight w:val="0"/>
          <w:marTop w:val="0"/>
          <w:marBottom w:val="0"/>
          <w:divBdr>
            <w:top w:val="none" w:sz="0" w:space="0" w:color="auto"/>
            <w:left w:val="none" w:sz="0" w:space="0" w:color="auto"/>
            <w:bottom w:val="none" w:sz="0" w:space="0" w:color="auto"/>
            <w:right w:val="none" w:sz="0" w:space="0" w:color="auto"/>
          </w:divBdr>
        </w:div>
        <w:div w:id="349588440">
          <w:marLeft w:val="0"/>
          <w:marRight w:val="0"/>
          <w:marTop w:val="0"/>
          <w:marBottom w:val="0"/>
          <w:divBdr>
            <w:top w:val="none" w:sz="0" w:space="0" w:color="auto"/>
            <w:left w:val="none" w:sz="0" w:space="0" w:color="auto"/>
            <w:bottom w:val="none" w:sz="0" w:space="0" w:color="auto"/>
            <w:right w:val="none" w:sz="0" w:space="0" w:color="auto"/>
          </w:divBdr>
        </w:div>
      </w:divsChild>
    </w:div>
    <w:div w:id="349590892">
      <w:marLeft w:val="0"/>
      <w:marRight w:val="0"/>
      <w:marTop w:val="0"/>
      <w:marBottom w:val="0"/>
      <w:divBdr>
        <w:top w:val="none" w:sz="0" w:space="0" w:color="auto"/>
        <w:left w:val="none" w:sz="0" w:space="0" w:color="auto"/>
        <w:bottom w:val="none" w:sz="0" w:space="0" w:color="auto"/>
        <w:right w:val="none" w:sz="0" w:space="0" w:color="auto"/>
      </w:divBdr>
    </w:div>
    <w:div w:id="349590893">
      <w:marLeft w:val="0"/>
      <w:marRight w:val="0"/>
      <w:marTop w:val="0"/>
      <w:marBottom w:val="0"/>
      <w:divBdr>
        <w:top w:val="none" w:sz="0" w:space="0" w:color="auto"/>
        <w:left w:val="none" w:sz="0" w:space="0" w:color="auto"/>
        <w:bottom w:val="none" w:sz="0" w:space="0" w:color="auto"/>
        <w:right w:val="none" w:sz="0" w:space="0" w:color="auto"/>
      </w:divBdr>
    </w:div>
    <w:div w:id="349590897">
      <w:marLeft w:val="0"/>
      <w:marRight w:val="0"/>
      <w:marTop w:val="0"/>
      <w:marBottom w:val="0"/>
      <w:divBdr>
        <w:top w:val="none" w:sz="0" w:space="0" w:color="auto"/>
        <w:left w:val="none" w:sz="0" w:space="0" w:color="auto"/>
        <w:bottom w:val="none" w:sz="0" w:space="0" w:color="auto"/>
        <w:right w:val="none" w:sz="0" w:space="0" w:color="auto"/>
      </w:divBdr>
    </w:div>
    <w:div w:id="349590903">
      <w:marLeft w:val="0"/>
      <w:marRight w:val="0"/>
      <w:marTop w:val="0"/>
      <w:marBottom w:val="0"/>
      <w:divBdr>
        <w:top w:val="none" w:sz="0" w:space="0" w:color="auto"/>
        <w:left w:val="none" w:sz="0" w:space="0" w:color="auto"/>
        <w:bottom w:val="none" w:sz="0" w:space="0" w:color="auto"/>
        <w:right w:val="none" w:sz="0" w:space="0" w:color="auto"/>
      </w:divBdr>
    </w:div>
    <w:div w:id="349590905">
      <w:marLeft w:val="0"/>
      <w:marRight w:val="0"/>
      <w:marTop w:val="0"/>
      <w:marBottom w:val="0"/>
      <w:divBdr>
        <w:top w:val="none" w:sz="0" w:space="0" w:color="auto"/>
        <w:left w:val="none" w:sz="0" w:space="0" w:color="auto"/>
        <w:bottom w:val="none" w:sz="0" w:space="0" w:color="auto"/>
        <w:right w:val="none" w:sz="0" w:space="0" w:color="auto"/>
      </w:divBdr>
    </w:div>
    <w:div w:id="349590913">
      <w:marLeft w:val="0"/>
      <w:marRight w:val="0"/>
      <w:marTop w:val="0"/>
      <w:marBottom w:val="0"/>
      <w:divBdr>
        <w:top w:val="none" w:sz="0" w:space="0" w:color="auto"/>
        <w:left w:val="none" w:sz="0" w:space="0" w:color="auto"/>
        <w:bottom w:val="none" w:sz="0" w:space="0" w:color="auto"/>
        <w:right w:val="none" w:sz="0" w:space="0" w:color="auto"/>
      </w:divBdr>
      <w:divsChild>
        <w:div w:id="349571666">
          <w:marLeft w:val="0"/>
          <w:marRight w:val="0"/>
          <w:marTop w:val="0"/>
          <w:marBottom w:val="0"/>
          <w:divBdr>
            <w:top w:val="none" w:sz="0" w:space="0" w:color="auto"/>
            <w:left w:val="none" w:sz="0" w:space="0" w:color="auto"/>
            <w:bottom w:val="none" w:sz="0" w:space="0" w:color="auto"/>
            <w:right w:val="none" w:sz="0" w:space="0" w:color="auto"/>
          </w:divBdr>
        </w:div>
        <w:div w:id="349578824">
          <w:marLeft w:val="0"/>
          <w:marRight w:val="0"/>
          <w:marTop w:val="0"/>
          <w:marBottom w:val="0"/>
          <w:divBdr>
            <w:top w:val="none" w:sz="0" w:space="0" w:color="auto"/>
            <w:left w:val="none" w:sz="0" w:space="0" w:color="auto"/>
            <w:bottom w:val="none" w:sz="0" w:space="0" w:color="auto"/>
            <w:right w:val="none" w:sz="0" w:space="0" w:color="auto"/>
          </w:divBdr>
        </w:div>
      </w:divsChild>
    </w:div>
    <w:div w:id="349590919">
      <w:marLeft w:val="0"/>
      <w:marRight w:val="0"/>
      <w:marTop w:val="0"/>
      <w:marBottom w:val="0"/>
      <w:divBdr>
        <w:top w:val="none" w:sz="0" w:space="0" w:color="auto"/>
        <w:left w:val="none" w:sz="0" w:space="0" w:color="auto"/>
        <w:bottom w:val="none" w:sz="0" w:space="0" w:color="auto"/>
        <w:right w:val="none" w:sz="0" w:space="0" w:color="auto"/>
      </w:divBdr>
    </w:div>
    <w:div w:id="349590920">
      <w:marLeft w:val="0"/>
      <w:marRight w:val="0"/>
      <w:marTop w:val="0"/>
      <w:marBottom w:val="0"/>
      <w:divBdr>
        <w:top w:val="none" w:sz="0" w:space="0" w:color="auto"/>
        <w:left w:val="none" w:sz="0" w:space="0" w:color="auto"/>
        <w:bottom w:val="none" w:sz="0" w:space="0" w:color="auto"/>
        <w:right w:val="none" w:sz="0" w:space="0" w:color="auto"/>
      </w:divBdr>
    </w:div>
    <w:div w:id="349590921">
      <w:marLeft w:val="0"/>
      <w:marRight w:val="0"/>
      <w:marTop w:val="0"/>
      <w:marBottom w:val="0"/>
      <w:divBdr>
        <w:top w:val="none" w:sz="0" w:space="0" w:color="auto"/>
        <w:left w:val="none" w:sz="0" w:space="0" w:color="auto"/>
        <w:bottom w:val="none" w:sz="0" w:space="0" w:color="auto"/>
        <w:right w:val="none" w:sz="0" w:space="0" w:color="auto"/>
      </w:divBdr>
      <w:divsChild>
        <w:div w:id="349597899">
          <w:marLeft w:val="0"/>
          <w:marRight w:val="0"/>
          <w:marTop w:val="0"/>
          <w:marBottom w:val="0"/>
          <w:divBdr>
            <w:top w:val="none" w:sz="0" w:space="0" w:color="auto"/>
            <w:left w:val="none" w:sz="0" w:space="0" w:color="auto"/>
            <w:bottom w:val="none" w:sz="0" w:space="0" w:color="auto"/>
            <w:right w:val="none" w:sz="0" w:space="0" w:color="auto"/>
          </w:divBdr>
          <w:divsChild>
            <w:div w:id="349597628">
              <w:marLeft w:val="0"/>
              <w:marRight w:val="0"/>
              <w:marTop w:val="0"/>
              <w:marBottom w:val="360"/>
              <w:divBdr>
                <w:top w:val="none" w:sz="0" w:space="0" w:color="auto"/>
                <w:left w:val="none" w:sz="0" w:space="0" w:color="auto"/>
                <w:bottom w:val="none" w:sz="0" w:space="0" w:color="auto"/>
                <w:right w:val="none" w:sz="0" w:space="0" w:color="auto"/>
              </w:divBdr>
              <w:divsChild>
                <w:div w:id="349600843">
                  <w:marLeft w:val="0"/>
                  <w:marRight w:val="0"/>
                  <w:marTop w:val="0"/>
                  <w:marBottom w:val="0"/>
                  <w:divBdr>
                    <w:top w:val="none" w:sz="0" w:space="0" w:color="auto"/>
                    <w:left w:val="none" w:sz="0" w:space="0" w:color="auto"/>
                    <w:bottom w:val="none" w:sz="0" w:space="0" w:color="auto"/>
                    <w:right w:val="none" w:sz="0" w:space="0" w:color="auto"/>
                  </w:divBdr>
                  <w:divsChild>
                    <w:div w:id="349574946">
                      <w:marLeft w:val="0"/>
                      <w:marRight w:val="0"/>
                      <w:marTop w:val="0"/>
                      <w:marBottom w:val="0"/>
                      <w:divBdr>
                        <w:top w:val="none" w:sz="0" w:space="0" w:color="auto"/>
                        <w:left w:val="none" w:sz="0" w:space="0" w:color="auto"/>
                        <w:bottom w:val="none" w:sz="0" w:space="0" w:color="auto"/>
                        <w:right w:val="none" w:sz="0" w:space="0" w:color="auto"/>
                      </w:divBdr>
                      <w:divsChild>
                        <w:div w:id="349580874">
                          <w:marLeft w:val="0"/>
                          <w:marRight w:val="0"/>
                          <w:marTop w:val="0"/>
                          <w:marBottom w:val="0"/>
                          <w:divBdr>
                            <w:top w:val="none" w:sz="0" w:space="0" w:color="auto"/>
                            <w:left w:val="none" w:sz="0" w:space="0" w:color="auto"/>
                            <w:bottom w:val="none" w:sz="0" w:space="0" w:color="auto"/>
                            <w:right w:val="none" w:sz="0" w:space="0" w:color="auto"/>
                          </w:divBdr>
                          <w:divsChild>
                            <w:div w:id="349598528">
                              <w:marLeft w:val="0"/>
                              <w:marRight w:val="0"/>
                              <w:marTop w:val="0"/>
                              <w:marBottom w:val="0"/>
                              <w:divBdr>
                                <w:top w:val="none" w:sz="0" w:space="0" w:color="auto"/>
                                <w:left w:val="none" w:sz="0" w:space="0" w:color="auto"/>
                                <w:bottom w:val="none" w:sz="0" w:space="0" w:color="auto"/>
                                <w:right w:val="none" w:sz="0" w:space="0" w:color="auto"/>
                              </w:divBdr>
                              <w:divsChild>
                                <w:div w:id="34959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218">
                          <w:marLeft w:val="0"/>
                          <w:marRight w:val="0"/>
                          <w:marTop w:val="0"/>
                          <w:marBottom w:val="0"/>
                          <w:divBdr>
                            <w:top w:val="none" w:sz="0" w:space="0" w:color="auto"/>
                            <w:left w:val="none" w:sz="0" w:space="0" w:color="auto"/>
                            <w:bottom w:val="none" w:sz="0" w:space="0" w:color="auto"/>
                            <w:right w:val="none" w:sz="0" w:space="0" w:color="auto"/>
                          </w:divBdr>
                          <w:divsChild>
                            <w:div w:id="349585739">
                              <w:marLeft w:val="0"/>
                              <w:marRight w:val="0"/>
                              <w:marTop w:val="0"/>
                              <w:marBottom w:val="0"/>
                              <w:divBdr>
                                <w:top w:val="none" w:sz="0" w:space="0" w:color="auto"/>
                                <w:left w:val="none" w:sz="0" w:space="0" w:color="auto"/>
                                <w:bottom w:val="none" w:sz="0" w:space="0" w:color="auto"/>
                                <w:right w:val="none" w:sz="0" w:space="0" w:color="auto"/>
                              </w:divBdr>
                              <w:divsChild>
                                <w:div w:id="34958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0922">
      <w:marLeft w:val="0"/>
      <w:marRight w:val="0"/>
      <w:marTop w:val="0"/>
      <w:marBottom w:val="0"/>
      <w:divBdr>
        <w:top w:val="none" w:sz="0" w:space="0" w:color="auto"/>
        <w:left w:val="none" w:sz="0" w:space="0" w:color="auto"/>
        <w:bottom w:val="none" w:sz="0" w:space="0" w:color="auto"/>
        <w:right w:val="none" w:sz="0" w:space="0" w:color="auto"/>
      </w:divBdr>
    </w:div>
    <w:div w:id="349590927">
      <w:marLeft w:val="0"/>
      <w:marRight w:val="0"/>
      <w:marTop w:val="0"/>
      <w:marBottom w:val="0"/>
      <w:divBdr>
        <w:top w:val="none" w:sz="0" w:space="0" w:color="auto"/>
        <w:left w:val="none" w:sz="0" w:space="0" w:color="auto"/>
        <w:bottom w:val="none" w:sz="0" w:space="0" w:color="auto"/>
        <w:right w:val="none" w:sz="0" w:space="0" w:color="auto"/>
      </w:divBdr>
      <w:divsChild>
        <w:div w:id="349580506">
          <w:marLeft w:val="0"/>
          <w:marRight w:val="0"/>
          <w:marTop w:val="0"/>
          <w:marBottom w:val="0"/>
          <w:divBdr>
            <w:top w:val="none" w:sz="0" w:space="0" w:color="auto"/>
            <w:left w:val="none" w:sz="0" w:space="0" w:color="auto"/>
            <w:bottom w:val="none" w:sz="0" w:space="0" w:color="auto"/>
            <w:right w:val="none" w:sz="0" w:space="0" w:color="auto"/>
          </w:divBdr>
          <w:divsChild>
            <w:div w:id="3496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930">
      <w:marLeft w:val="0"/>
      <w:marRight w:val="0"/>
      <w:marTop w:val="0"/>
      <w:marBottom w:val="0"/>
      <w:divBdr>
        <w:top w:val="none" w:sz="0" w:space="0" w:color="auto"/>
        <w:left w:val="none" w:sz="0" w:space="0" w:color="auto"/>
        <w:bottom w:val="none" w:sz="0" w:space="0" w:color="auto"/>
        <w:right w:val="none" w:sz="0" w:space="0" w:color="auto"/>
      </w:divBdr>
    </w:div>
    <w:div w:id="349590932">
      <w:marLeft w:val="0"/>
      <w:marRight w:val="0"/>
      <w:marTop w:val="0"/>
      <w:marBottom w:val="0"/>
      <w:divBdr>
        <w:top w:val="none" w:sz="0" w:space="0" w:color="auto"/>
        <w:left w:val="none" w:sz="0" w:space="0" w:color="auto"/>
        <w:bottom w:val="none" w:sz="0" w:space="0" w:color="auto"/>
        <w:right w:val="none" w:sz="0" w:space="0" w:color="auto"/>
      </w:divBdr>
    </w:div>
    <w:div w:id="349590942">
      <w:marLeft w:val="0"/>
      <w:marRight w:val="0"/>
      <w:marTop w:val="0"/>
      <w:marBottom w:val="0"/>
      <w:divBdr>
        <w:top w:val="none" w:sz="0" w:space="0" w:color="auto"/>
        <w:left w:val="none" w:sz="0" w:space="0" w:color="auto"/>
        <w:bottom w:val="none" w:sz="0" w:space="0" w:color="auto"/>
        <w:right w:val="none" w:sz="0" w:space="0" w:color="auto"/>
      </w:divBdr>
      <w:divsChild>
        <w:div w:id="349576469">
          <w:marLeft w:val="0"/>
          <w:marRight w:val="0"/>
          <w:marTop w:val="0"/>
          <w:marBottom w:val="0"/>
          <w:divBdr>
            <w:top w:val="none" w:sz="0" w:space="0" w:color="auto"/>
            <w:left w:val="none" w:sz="0" w:space="0" w:color="auto"/>
            <w:bottom w:val="none" w:sz="0" w:space="0" w:color="auto"/>
            <w:right w:val="none" w:sz="0" w:space="0" w:color="auto"/>
          </w:divBdr>
        </w:div>
        <w:div w:id="349597954">
          <w:marLeft w:val="0"/>
          <w:marRight w:val="0"/>
          <w:marTop w:val="0"/>
          <w:marBottom w:val="0"/>
          <w:divBdr>
            <w:top w:val="none" w:sz="0" w:space="0" w:color="auto"/>
            <w:left w:val="none" w:sz="0" w:space="0" w:color="auto"/>
            <w:bottom w:val="none" w:sz="0" w:space="0" w:color="auto"/>
            <w:right w:val="none" w:sz="0" w:space="0" w:color="auto"/>
          </w:divBdr>
        </w:div>
      </w:divsChild>
    </w:div>
    <w:div w:id="349590944">
      <w:marLeft w:val="0"/>
      <w:marRight w:val="0"/>
      <w:marTop w:val="0"/>
      <w:marBottom w:val="0"/>
      <w:divBdr>
        <w:top w:val="none" w:sz="0" w:space="0" w:color="auto"/>
        <w:left w:val="none" w:sz="0" w:space="0" w:color="auto"/>
        <w:bottom w:val="none" w:sz="0" w:space="0" w:color="auto"/>
        <w:right w:val="none" w:sz="0" w:space="0" w:color="auto"/>
      </w:divBdr>
    </w:div>
    <w:div w:id="349590947">
      <w:marLeft w:val="0"/>
      <w:marRight w:val="0"/>
      <w:marTop w:val="0"/>
      <w:marBottom w:val="0"/>
      <w:divBdr>
        <w:top w:val="none" w:sz="0" w:space="0" w:color="auto"/>
        <w:left w:val="none" w:sz="0" w:space="0" w:color="auto"/>
        <w:bottom w:val="none" w:sz="0" w:space="0" w:color="auto"/>
        <w:right w:val="none" w:sz="0" w:space="0" w:color="auto"/>
      </w:divBdr>
    </w:div>
    <w:div w:id="349590948">
      <w:marLeft w:val="0"/>
      <w:marRight w:val="0"/>
      <w:marTop w:val="0"/>
      <w:marBottom w:val="0"/>
      <w:divBdr>
        <w:top w:val="none" w:sz="0" w:space="0" w:color="auto"/>
        <w:left w:val="none" w:sz="0" w:space="0" w:color="auto"/>
        <w:bottom w:val="none" w:sz="0" w:space="0" w:color="auto"/>
        <w:right w:val="none" w:sz="0" w:space="0" w:color="auto"/>
      </w:divBdr>
      <w:divsChild>
        <w:div w:id="349599093">
          <w:marLeft w:val="0"/>
          <w:marRight w:val="0"/>
          <w:marTop w:val="0"/>
          <w:marBottom w:val="0"/>
          <w:divBdr>
            <w:top w:val="none" w:sz="0" w:space="0" w:color="auto"/>
            <w:left w:val="none" w:sz="0" w:space="0" w:color="auto"/>
            <w:bottom w:val="none" w:sz="0" w:space="0" w:color="auto"/>
            <w:right w:val="none" w:sz="0" w:space="0" w:color="auto"/>
          </w:divBdr>
          <w:divsChild>
            <w:div w:id="349576037">
              <w:marLeft w:val="0"/>
              <w:marRight w:val="0"/>
              <w:marTop w:val="0"/>
              <w:marBottom w:val="0"/>
              <w:divBdr>
                <w:top w:val="none" w:sz="0" w:space="0" w:color="auto"/>
                <w:left w:val="none" w:sz="0" w:space="0" w:color="auto"/>
                <w:bottom w:val="none" w:sz="0" w:space="0" w:color="auto"/>
                <w:right w:val="none" w:sz="0" w:space="0" w:color="auto"/>
              </w:divBdr>
            </w:div>
            <w:div w:id="349593114">
              <w:marLeft w:val="0"/>
              <w:marRight w:val="0"/>
              <w:marTop w:val="0"/>
              <w:marBottom w:val="0"/>
              <w:divBdr>
                <w:top w:val="none" w:sz="0" w:space="0" w:color="auto"/>
                <w:left w:val="none" w:sz="0" w:space="0" w:color="auto"/>
                <w:bottom w:val="none" w:sz="0" w:space="0" w:color="auto"/>
                <w:right w:val="none" w:sz="0" w:space="0" w:color="auto"/>
              </w:divBdr>
              <w:divsChild>
                <w:div w:id="349578911">
                  <w:marLeft w:val="0"/>
                  <w:marRight w:val="0"/>
                  <w:marTop w:val="0"/>
                  <w:marBottom w:val="0"/>
                  <w:divBdr>
                    <w:top w:val="none" w:sz="0" w:space="0" w:color="auto"/>
                    <w:left w:val="none" w:sz="0" w:space="0" w:color="auto"/>
                    <w:bottom w:val="none" w:sz="0" w:space="0" w:color="auto"/>
                    <w:right w:val="none" w:sz="0" w:space="0" w:color="auto"/>
                  </w:divBdr>
                  <w:divsChild>
                    <w:div w:id="34960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950">
      <w:marLeft w:val="0"/>
      <w:marRight w:val="0"/>
      <w:marTop w:val="0"/>
      <w:marBottom w:val="0"/>
      <w:divBdr>
        <w:top w:val="none" w:sz="0" w:space="0" w:color="auto"/>
        <w:left w:val="none" w:sz="0" w:space="0" w:color="auto"/>
        <w:bottom w:val="none" w:sz="0" w:space="0" w:color="auto"/>
        <w:right w:val="none" w:sz="0" w:space="0" w:color="auto"/>
      </w:divBdr>
    </w:div>
    <w:div w:id="349590952">
      <w:marLeft w:val="0"/>
      <w:marRight w:val="0"/>
      <w:marTop w:val="0"/>
      <w:marBottom w:val="0"/>
      <w:divBdr>
        <w:top w:val="none" w:sz="0" w:space="0" w:color="auto"/>
        <w:left w:val="none" w:sz="0" w:space="0" w:color="auto"/>
        <w:bottom w:val="none" w:sz="0" w:space="0" w:color="auto"/>
        <w:right w:val="none" w:sz="0" w:space="0" w:color="auto"/>
      </w:divBdr>
      <w:divsChild>
        <w:div w:id="349596196">
          <w:marLeft w:val="0"/>
          <w:marRight w:val="0"/>
          <w:marTop w:val="0"/>
          <w:marBottom w:val="0"/>
          <w:divBdr>
            <w:top w:val="none" w:sz="0" w:space="0" w:color="auto"/>
            <w:left w:val="none" w:sz="0" w:space="0" w:color="auto"/>
            <w:bottom w:val="none" w:sz="0" w:space="0" w:color="auto"/>
            <w:right w:val="none" w:sz="0" w:space="0" w:color="auto"/>
          </w:divBdr>
        </w:div>
      </w:divsChild>
    </w:div>
    <w:div w:id="349590955">
      <w:marLeft w:val="0"/>
      <w:marRight w:val="0"/>
      <w:marTop w:val="0"/>
      <w:marBottom w:val="0"/>
      <w:divBdr>
        <w:top w:val="none" w:sz="0" w:space="0" w:color="auto"/>
        <w:left w:val="none" w:sz="0" w:space="0" w:color="auto"/>
        <w:bottom w:val="none" w:sz="0" w:space="0" w:color="auto"/>
        <w:right w:val="none" w:sz="0" w:space="0" w:color="auto"/>
      </w:divBdr>
    </w:div>
    <w:div w:id="349590956">
      <w:marLeft w:val="0"/>
      <w:marRight w:val="0"/>
      <w:marTop w:val="0"/>
      <w:marBottom w:val="0"/>
      <w:divBdr>
        <w:top w:val="none" w:sz="0" w:space="0" w:color="auto"/>
        <w:left w:val="none" w:sz="0" w:space="0" w:color="auto"/>
        <w:bottom w:val="none" w:sz="0" w:space="0" w:color="auto"/>
        <w:right w:val="none" w:sz="0" w:space="0" w:color="auto"/>
      </w:divBdr>
      <w:divsChild>
        <w:div w:id="349579165">
          <w:marLeft w:val="720"/>
          <w:marRight w:val="720"/>
          <w:marTop w:val="100"/>
          <w:marBottom w:val="100"/>
          <w:divBdr>
            <w:top w:val="none" w:sz="0" w:space="0" w:color="auto"/>
            <w:left w:val="none" w:sz="0" w:space="0" w:color="auto"/>
            <w:bottom w:val="none" w:sz="0" w:space="0" w:color="auto"/>
            <w:right w:val="none" w:sz="0" w:space="0" w:color="auto"/>
          </w:divBdr>
        </w:div>
        <w:div w:id="349590847">
          <w:marLeft w:val="720"/>
          <w:marRight w:val="720"/>
          <w:marTop w:val="100"/>
          <w:marBottom w:val="100"/>
          <w:divBdr>
            <w:top w:val="none" w:sz="0" w:space="0" w:color="auto"/>
            <w:left w:val="none" w:sz="0" w:space="0" w:color="auto"/>
            <w:bottom w:val="none" w:sz="0" w:space="0" w:color="auto"/>
            <w:right w:val="none" w:sz="0" w:space="0" w:color="auto"/>
          </w:divBdr>
        </w:div>
      </w:divsChild>
    </w:div>
    <w:div w:id="349590968">
      <w:marLeft w:val="0"/>
      <w:marRight w:val="0"/>
      <w:marTop w:val="0"/>
      <w:marBottom w:val="0"/>
      <w:divBdr>
        <w:top w:val="none" w:sz="0" w:space="0" w:color="auto"/>
        <w:left w:val="none" w:sz="0" w:space="0" w:color="auto"/>
        <w:bottom w:val="none" w:sz="0" w:space="0" w:color="auto"/>
        <w:right w:val="none" w:sz="0" w:space="0" w:color="auto"/>
      </w:divBdr>
    </w:div>
    <w:div w:id="349590969">
      <w:marLeft w:val="0"/>
      <w:marRight w:val="0"/>
      <w:marTop w:val="0"/>
      <w:marBottom w:val="0"/>
      <w:divBdr>
        <w:top w:val="none" w:sz="0" w:space="0" w:color="auto"/>
        <w:left w:val="none" w:sz="0" w:space="0" w:color="auto"/>
        <w:bottom w:val="none" w:sz="0" w:space="0" w:color="auto"/>
        <w:right w:val="none" w:sz="0" w:space="0" w:color="auto"/>
      </w:divBdr>
    </w:div>
    <w:div w:id="349590976">
      <w:marLeft w:val="0"/>
      <w:marRight w:val="0"/>
      <w:marTop w:val="0"/>
      <w:marBottom w:val="0"/>
      <w:divBdr>
        <w:top w:val="none" w:sz="0" w:space="0" w:color="auto"/>
        <w:left w:val="none" w:sz="0" w:space="0" w:color="auto"/>
        <w:bottom w:val="none" w:sz="0" w:space="0" w:color="auto"/>
        <w:right w:val="none" w:sz="0" w:space="0" w:color="auto"/>
      </w:divBdr>
      <w:divsChild>
        <w:div w:id="349575400">
          <w:marLeft w:val="0"/>
          <w:marRight w:val="0"/>
          <w:marTop w:val="91"/>
          <w:marBottom w:val="221"/>
          <w:divBdr>
            <w:top w:val="none" w:sz="0" w:space="0" w:color="auto"/>
            <w:left w:val="none" w:sz="0" w:space="0" w:color="auto"/>
            <w:bottom w:val="none" w:sz="0" w:space="0" w:color="auto"/>
            <w:right w:val="none" w:sz="0" w:space="0" w:color="auto"/>
          </w:divBdr>
        </w:div>
        <w:div w:id="349593145">
          <w:marLeft w:val="0"/>
          <w:marRight w:val="0"/>
          <w:marTop w:val="65"/>
          <w:marBottom w:val="195"/>
          <w:divBdr>
            <w:top w:val="none" w:sz="0" w:space="0" w:color="auto"/>
            <w:left w:val="none" w:sz="0" w:space="0" w:color="auto"/>
            <w:bottom w:val="none" w:sz="0" w:space="0" w:color="auto"/>
            <w:right w:val="none" w:sz="0" w:space="0" w:color="auto"/>
          </w:divBdr>
        </w:div>
      </w:divsChild>
    </w:div>
    <w:div w:id="349590981">
      <w:marLeft w:val="0"/>
      <w:marRight w:val="0"/>
      <w:marTop w:val="0"/>
      <w:marBottom w:val="0"/>
      <w:divBdr>
        <w:top w:val="none" w:sz="0" w:space="0" w:color="auto"/>
        <w:left w:val="none" w:sz="0" w:space="0" w:color="auto"/>
        <w:bottom w:val="none" w:sz="0" w:space="0" w:color="auto"/>
        <w:right w:val="none" w:sz="0" w:space="0" w:color="auto"/>
      </w:divBdr>
    </w:div>
    <w:div w:id="349590982">
      <w:marLeft w:val="0"/>
      <w:marRight w:val="0"/>
      <w:marTop w:val="0"/>
      <w:marBottom w:val="0"/>
      <w:divBdr>
        <w:top w:val="none" w:sz="0" w:space="0" w:color="auto"/>
        <w:left w:val="none" w:sz="0" w:space="0" w:color="auto"/>
        <w:bottom w:val="none" w:sz="0" w:space="0" w:color="auto"/>
        <w:right w:val="none" w:sz="0" w:space="0" w:color="auto"/>
      </w:divBdr>
      <w:divsChild>
        <w:div w:id="349582426">
          <w:marLeft w:val="0"/>
          <w:marRight w:val="0"/>
          <w:marTop w:val="94"/>
          <w:marBottom w:val="229"/>
          <w:divBdr>
            <w:top w:val="none" w:sz="0" w:space="0" w:color="auto"/>
            <w:left w:val="none" w:sz="0" w:space="0" w:color="auto"/>
            <w:bottom w:val="none" w:sz="0" w:space="0" w:color="auto"/>
            <w:right w:val="none" w:sz="0" w:space="0" w:color="auto"/>
          </w:divBdr>
        </w:div>
        <w:div w:id="349595064">
          <w:marLeft w:val="0"/>
          <w:marRight w:val="0"/>
          <w:marTop w:val="67"/>
          <w:marBottom w:val="202"/>
          <w:divBdr>
            <w:top w:val="none" w:sz="0" w:space="0" w:color="auto"/>
            <w:left w:val="none" w:sz="0" w:space="0" w:color="auto"/>
            <w:bottom w:val="none" w:sz="0" w:space="0" w:color="auto"/>
            <w:right w:val="none" w:sz="0" w:space="0" w:color="auto"/>
          </w:divBdr>
        </w:div>
      </w:divsChild>
    </w:div>
    <w:div w:id="349590983">
      <w:marLeft w:val="0"/>
      <w:marRight w:val="0"/>
      <w:marTop w:val="0"/>
      <w:marBottom w:val="0"/>
      <w:divBdr>
        <w:top w:val="none" w:sz="0" w:space="0" w:color="auto"/>
        <w:left w:val="none" w:sz="0" w:space="0" w:color="auto"/>
        <w:bottom w:val="none" w:sz="0" w:space="0" w:color="auto"/>
        <w:right w:val="none" w:sz="0" w:space="0" w:color="auto"/>
      </w:divBdr>
    </w:div>
    <w:div w:id="349590986">
      <w:marLeft w:val="0"/>
      <w:marRight w:val="0"/>
      <w:marTop w:val="0"/>
      <w:marBottom w:val="0"/>
      <w:divBdr>
        <w:top w:val="none" w:sz="0" w:space="0" w:color="auto"/>
        <w:left w:val="none" w:sz="0" w:space="0" w:color="auto"/>
        <w:bottom w:val="none" w:sz="0" w:space="0" w:color="auto"/>
        <w:right w:val="none" w:sz="0" w:space="0" w:color="auto"/>
      </w:divBdr>
      <w:divsChild>
        <w:div w:id="349574536">
          <w:marLeft w:val="0"/>
          <w:marRight w:val="0"/>
          <w:marTop w:val="0"/>
          <w:marBottom w:val="0"/>
          <w:divBdr>
            <w:top w:val="none" w:sz="0" w:space="0" w:color="auto"/>
            <w:left w:val="none" w:sz="0" w:space="0" w:color="auto"/>
            <w:bottom w:val="none" w:sz="0" w:space="0" w:color="auto"/>
            <w:right w:val="none" w:sz="0" w:space="0" w:color="auto"/>
          </w:divBdr>
        </w:div>
        <w:div w:id="349580560">
          <w:marLeft w:val="0"/>
          <w:marRight w:val="0"/>
          <w:marTop w:val="0"/>
          <w:marBottom w:val="0"/>
          <w:divBdr>
            <w:top w:val="none" w:sz="0" w:space="0" w:color="auto"/>
            <w:left w:val="none" w:sz="0" w:space="0" w:color="auto"/>
            <w:bottom w:val="none" w:sz="0" w:space="0" w:color="auto"/>
            <w:right w:val="none" w:sz="0" w:space="0" w:color="auto"/>
          </w:divBdr>
        </w:div>
        <w:div w:id="349596272">
          <w:marLeft w:val="0"/>
          <w:marRight w:val="0"/>
          <w:marTop w:val="0"/>
          <w:marBottom w:val="0"/>
          <w:divBdr>
            <w:top w:val="none" w:sz="0" w:space="0" w:color="auto"/>
            <w:left w:val="none" w:sz="0" w:space="0" w:color="auto"/>
            <w:bottom w:val="none" w:sz="0" w:space="0" w:color="auto"/>
            <w:right w:val="none" w:sz="0" w:space="0" w:color="auto"/>
          </w:divBdr>
        </w:div>
        <w:div w:id="349597002">
          <w:marLeft w:val="0"/>
          <w:marRight w:val="0"/>
          <w:marTop w:val="0"/>
          <w:marBottom w:val="0"/>
          <w:divBdr>
            <w:top w:val="none" w:sz="0" w:space="0" w:color="auto"/>
            <w:left w:val="none" w:sz="0" w:space="0" w:color="auto"/>
            <w:bottom w:val="none" w:sz="0" w:space="0" w:color="auto"/>
            <w:right w:val="none" w:sz="0" w:space="0" w:color="auto"/>
          </w:divBdr>
        </w:div>
        <w:div w:id="349602201">
          <w:marLeft w:val="0"/>
          <w:marRight w:val="0"/>
          <w:marTop w:val="0"/>
          <w:marBottom w:val="0"/>
          <w:divBdr>
            <w:top w:val="none" w:sz="0" w:space="0" w:color="auto"/>
            <w:left w:val="none" w:sz="0" w:space="0" w:color="auto"/>
            <w:bottom w:val="none" w:sz="0" w:space="0" w:color="auto"/>
            <w:right w:val="none" w:sz="0" w:space="0" w:color="auto"/>
          </w:divBdr>
        </w:div>
      </w:divsChild>
    </w:div>
    <w:div w:id="349590989">
      <w:marLeft w:val="0"/>
      <w:marRight w:val="0"/>
      <w:marTop w:val="0"/>
      <w:marBottom w:val="0"/>
      <w:divBdr>
        <w:top w:val="none" w:sz="0" w:space="0" w:color="auto"/>
        <w:left w:val="none" w:sz="0" w:space="0" w:color="auto"/>
        <w:bottom w:val="none" w:sz="0" w:space="0" w:color="auto"/>
        <w:right w:val="none" w:sz="0" w:space="0" w:color="auto"/>
      </w:divBdr>
    </w:div>
    <w:div w:id="349590990">
      <w:marLeft w:val="0"/>
      <w:marRight w:val="0"/>
      <w:marTop w:val="0"/>
      <w:marBottom w:val="0"/>
      <w:divBdr>
        <w:top w:val="none" w:sz="0" w:space="0" w:color="auto"/>
        <w:left w:val="none" w:sz="0" w:space="0" w:color="auto"/>
        <w:bottom w:val="none" w:sz="0" w:space="0" w:color="auto"/>
        <w:right w:val="none" w:sz="0" w:space="0" w:color="auto"/>
      </w:divBdr>
      <w:divsChild>
        <w:div w:id="349590716">
          <w:marLeft w:val="0"/>
          <w:marRight w:val="0"/>
          <w:marTop w:val="0"/>
          <w:marBottom w:val="302"/>
          <w:divBdr>
            <w:top w:val="none" w:sz="0" w:space="0" w:color="auto"/>
            <w:left w:val="none" w:sz="0" w:space="0" w:color="auto"/>
            <w:bottom w:val="none" w:sz="0" w:space="0" w:color="auto"/>
            <w:right w:val="none" w:sz="0" w:space="0" w:color="auto"/>
          </w:divBdr>
        </w:div>
        <w:div w:id="349598014">
          <w:marLeft w:val="0"/>
          <w:marRight w:val="0"/>
          <w:marTop w:val="0"/>
          <w:marBottom w:val="0"/>
          <w:divBdr>
            <w:top w:val="none" w:sz="0" w:space="0" w:color="auto"/>
            <w:left w:val="none" w:sz="0" w:space="0" w:color="auto"/>
            <w:bottom w:val="none" w:sz="0" w:space="0" w:color="auto"/>
            <w:right w:val="none" w:sz="0" w:space="0" w:color="auto"/>
          </w:divBdr>
        </w:div>
      </w:divsChild>
    </w:div>
    <w:div w:id="349590997">
      <w:marLeft w:val="0"/>
      <w:marRight w:val="0"/>
      <w:marTop w:val="0"/>
      <w:marBottom w:val="0"/>
      <w:divBdr>
        <w:top w:val="none" w:sz="0" w:space="0" w:color="auto"/>
        <w:left w:val="none" w:sz="0" w:space="0" w:color="auto"/>
        <w:bottom w:val="none" w:sz="0" w:space="0" w:color="auto"/>
        <w:right w:val="none" w:sz="0" w:space="0" w:color="auto"/>
      </w:divBdr>
      <w:divsChild>
        <w:div w:id="349572227">
          <w:marLeft w:val="0"/>
          <w:marRight w:val="0"/>
          <w:marTop w:val="0"/>
          <w:marBottom w:val="0"/>
          <w:divBdr>
            <w:top w:val="none" w:sz="0" w:space="0" w:color="auto"/>
            <w:left w:val="none" w:sz="0" w:space="0" w:color="auto"/>
            <w:bottom w:val="none" w:sz="0" w:space="0" w:color="auto"/>
            <w:right w:val="none" w:sz="0" w:space="0" w:color="auto"/>
          </w:divBdr>
          <w:divsChild>
            <w:div w:id="349586538">
              <w:marLeft w:val="0"/>
              <w:marRight w:val="0"/>
              <w:marTop w:val="0"/>
              <w:marBottom w:val="0"/>
              <w:divBdr>
                <w:top w:val="none" w:sz="0" w:space="0" w:color="auto"/>
                <w:left w:val="none" w:sz="0" w:space="0" w:color="auto"/>
                <w:bottom w:val="none" w:sz="0" w:space="0" w:color="auto"/>
                <w:right w:val="none" w:sz="0" w:space="0" w:color="auto"/>
              </w:divBdr>
            </w:div>
            <w:div w:id="349599106">
              <w:marLeft w:val="0"/>
              <w:marRight w:val="0"/>
              <w:marTop w:val="0"/>
              <w:marBottom w:val="0"/>
              <w:divBdr>
                <w:top w:val="none" w:sz="0" w:space="0" w:color="auto"/>
                <w:left w:val="none" w:sz="0" w:space="0" w:color="auto"/>
                <w:bottom w:val="none" w:sz="0" w:space="0" w:color="auto"/>
                <w:right w:val="none" w:sz="0" w:space="0" w:color="auto"/>
              </w:divBdr>
            </w:div>
          </w:divsChild>
        </w:div>
        <w:div w:id="349572511">
          <w:marLeft w:val="0"/>
          <w:marRight w:val="0"/>
          <w:marTop w:val="0"/>
          <w:marBottom w:val="0"/>
          <w:divBdr>
            <w:top w:val="none" w:sz="0" w:space="0" w:color="auto"/>
            <w:left w:val="none" w:sz="0" w:space="0" w:color="auto"/>
            <w:bottom w:val="none" w:sz="0" w:space="0" w:color="auto"/>
            <w:right w:val="none" w:sz="0" w:space="0" w:color="auto"/>
          </w:divBdr>
          <w:divsChild>
            <w:div w:id="349572749">
              <w:marLeft w:val="0"/>
              <w:marRight w:val="0"/>
              <w:marTop w:val="0"/>
              <w:marBottom w:val="0"/>
              <w:divBdr>
                <w:top w:val="none" w:sz="0" w:space="0" w:color="auto"/>
                <w:left w:val="none" w:sz="0" w:space="0" w:color="auto"/>
                <w:bottom w:val="none" w:sz="0" w:space="0" w:color="auto"/>
                <w:right w:val="none" w:sz="0" w:space="0" w:color="auto"/>
              </w:divBdr>
            </w:div>
            <w:div w:id="349574697">
              <w:marLeft w:val="0"/>
              <w:marRight w:val="0"/>
              <w:marTop w:val="0"/>
              <w:marBottom w:val="0"/>
              <w:divBdr>
                <w:top w:val="none" w:sz="0" w:space="0" w:color="auto"/>
                <w:left w:val="none" w:sz="0" w:space="0" w:color="auto"/>
                <w:bottom w:val="none" w:sz="0" w:space="0" w:color="auto"/>
                <w:right w:val="none" w:sz="0" w:space="0" w:color="auto"/>
              </w:divBdr>
            </w:div>
            <w:div w:id="349582641">
              <w:marLeft w:val="0"/>
              <w:marRight w:val="0"/>
              <w:marTop w:val="0"/>
              <w:marBottom w:val="0"/>
              <w:divBdr>
                <w:top w:val="none" w:sz="0" w:space="0" w:color="auto"/>
                <w:left w:val="none" w:sz="0" w:space="0" w:color="auto"/>
                <w:bottom w:val="none" w:sz="0" w:space="0" w:color="auto"/>
                <w:right w:val="none" w:sz="0" w:space="0" w:color="auto"/>
              </w:divBdr>
            </w:div>
            <w:div w:id="349584512">
              <w:marLeft w:val="0"/>
              <w:marRight w:val="0"/>
              <w:marTop w:val="0"/>
              <w:marBottom w:val="0"/>
              <w:divBdr>
                <w:top w:val="none" w:sz="0" w:space="0" w:color="auto"/>
                <w:left w:val="none" w:sz="0" w:space="0" w:color="auto"/>
                <w:bottom w:val="none" w:sz="0" w:space="0" w:color="auto"/>
                <w:right w:val="none" w:sz="0" w:space="0" w:color="auto"/>
              </w:divBdr>
            </w:div>
            <w:div w:id="349584713">
              <w:marLeft w:val="0"/>
              <w:marRight w:val="0"/>
              <w:marTop w:val="0"/>
              <w:marBottom w:val="0"/>
              <w:divBdr>
                <w:top w:val="none" w:sz="0" w:space="0" w:color="auto"/>
                <w:left w:val="none" w:sz="0" w:space="0" w:color="auto"/>
                <w:bottom w:val="none" w:sz="0" w:space="0" w:color="auto"/>
                <w:right w:val="none" w:sz="0" w:space="0" w:color="auto"/>
              </w:divBdr>
            </w:div>
            <w:div w:id="349588714">
              <w:marLeft w:val="0"/>
              <w:marRight w:val="0"/>
              <w:marTop w:val="0"/>
              <w:marBottom w:val="0"/>
              <w:divBdr>
                <w:top w:val="none" w:sz="0" w:space="0" w:color="auto"/>
                <w:left w:val="none" w:sz="0" w:space="0" w:color="auto"/>
                <w:bottom w:val="none" w:sz="0" w:space="0" w:color="auto"/>
                <w:right w:val="none" w:sz="0" w:space="0" w:color="auto"/>
              </w:divBdr>
            </w:div>
            <w:div w:id="349592625">
              <w:marLeft w:val="0"/>
              <w:marRight w:val="0"/>
              <w:marTop w:val="0"/>
              <w:marBottom w:val="0"/>
              <w:divBdr>
                <w:top w:val="none" w:sz="0" w:space="0" w:color="auto"/>
                <w:left w:val="none" w:sz="0" w:space="0" w:color="auto"/>
                <w:bottom w:val="none" w:sz="0" w:space="0" w:color="auto"/>
                <w:right w:val="none" w:sz="0" w:space="0" w:color="auto"/>
              </w:divBdr>
            </w:div>
          </w:divsChild>
        </w:div>
        <w:div w:id="349573477">
          <w:marLeft w:val="0"/>
          <w:marRight w:val="0"/>
          <w:marTop w:val="0"/>
          <w:marBottom w:val="0"/>
          <w:divBdr>
            <w:top w:val="none" w:sz="0" w:space="0" w:color="auto"/>
            <w:left w:val="none" w:sz="0" w:space="0" w:color="auto"/>
            <w:bottom w:val="none" w:sz="0" w:space="0" w:color="auto"/>
            <w:right w:val="none" w:sz="0" w:space="0" w:color="auto"/>
          </w:divBdr>
        </w:div>
        <w:div w:id="349578387">
          <w:marLeft w:val="0"/>
          <w:marRight w:val="0"/>
          <w:marTop w:val="0"/>
          <w:marBottom w:val="0"/>
          <w:divBdr>
            <w:top w:val="none" w:sz="0" w:space="0" w:color="auto"/>
            <w:left w:val="none" w:sz="0" w:space="0" w:color="auto"/>
            <w:bottom w:val="none" w:sz="0" w:space="0" w:color="auto"/>
            <w:right w:val="none" w:sz="0" w:space="0" w:color="auto"/>
          </w:divBdr>
        </w:div>
        <w:div w:id="349582142">
          <w:marLeft w:val="0"/>
          <w:marRight w:val="0"/>
          <w:marTop w:val="0"/>
          <w:marBottom w:val="0"/>
          <w:divBdr>
            <w:top w:val="none" w:sz="0" w:space="0" w:color="auto"/>
            <w:left w:val="none" w:sz="0" w:space="0" w:color="auto"/>
            <w:bottom w:val="none" w:sz="0" w:space="0" w:color="auto"/>
            <w:right w:val="none" w:sz="0" w:space="0" w:color="auto"/>
          </w:divBdr>
          <w:divsChild>
            <w:div w:id="349583326">
              <w:marLeft w:val="0"/>
              <w:marRight w:val="0"/>
              <w:marTop w:val="0"/>
              <w:marBottom w:val="0"/>
              <w:divBdr>
                <w:top w:val="none" w:sz="0" w:space="0" w:color="auto"/>
                <w:left w:val="none" w:sz="0" w:space="0" w:color="auto"/>
                <w:bottom w:val="none" w:sz="0" w:space="0" w:color="auto"/>
                <w:right w:val="none" w:sz="0" w:space="0" w:color="auto"/>
              </w:divBdr>
            </w:div>
            <w:div w:id="349585085">
              <w:marLeft w:val="0"/>
              <w:marRight w:val="0"/>
              <w:marTop w:val="0"/>
              <w:marBottom w:val="0"/>
              <w:divBdr>
                <w:top w:val="none" w:sz="0" w:space="0" w:color="auto"/>
                <w:left w:val="none" w:sz="0" w:space="0" w:color="auto"/>
                <w:bottom w:val="none" w:sz="0" w:space="0" w:color="auto"/>
                <w:right w:val="none" w:sz="0" w:space="0" w:color="auto"/>
              </w:divBdr>
            </w:div>
            <w:div w:id="349598086">
              <w:marLeft w:val="0"/>
              <w:marRight w:val="0"/>
              <w:marTop w:val="0"/>
              <w:marBottom w:val="0"/>
              <w:divBdr>
                <w:top w:val="none" w:sz="0" w:space="0" w:color="auto"/>
                <w:left w:val="none" w:sz="0" w:space="0" w:color="auto"/>
                <w:bottom w:val="none" w:sz="0" w:space="0" w:color="auto"/>
                <w:right w:val="none" w:sz="0" w:space="0" w:color="auto"/>
              </w:divBdr>
            </w:div>
          </w:divsChild>
        </w:div>
        <w:div w:id="349591803">
          <w:marLeft w:val="0"/>
          <w:marRight w:val="0"/>
          <w:marTop w:val="0"/>
          <w:marBottom w:val="0"/>
          <w:divBdr>
            <w:top w:val="none" w:sz="0" w:space="0" w:color="auto"/>
            <w:left w:val="none" w:sz="0" w:space="0" w:color="auto"/>
            <w:bottom w:val="none" w:sz="0" w:space="0" w:color="auto"/>
            <w:right w:val="none" w:sz="0" w:space="0" w:color="auto"/>
          </w:divBdr>
        </w:div>
      </w:divsChild>
    </w:div>
    <w:div w:id="349591001">
      <w:marLeft w:val="0"/>
      <w:marRight w:val="0"/>
      <w:marTop w:val="0"/>
      <w:marBottom w:val="0"/>
      <w:divBdr>
        <w:top w:val="none" w:sz="0" w:space="0" w:color="auto"/>
        <w:left w:val="none" w:sz="0" w:space="0" w:color="auto"/>
        <w:bottom w:val="none" w:sz="0" w:space="0" w:color="auto"/>
        <w:right w:val="none" w:sz="0" w:space="0" w:color="auto"/>
      </w:divBdr>
    </w:div>
    <w:div w:id="349591004">
      <w:marLeft w:val="0"/>
      <w:marRight w:val="0"/>
      <w:marTop w:val="0"/>
      <w:marBottom w:val="0"/>
      <w:divBdr>
        <w:top w:val="none" w:sz="0" w:space="0" w:color="auto"/>
        <w:left w:val="none" w:sz="0" w:space="0" w:color="auto"/>
        <w:bottom w:val="none" w:sz="0" w:space="0" w:color="auto"/>
        <w:right w:val="none" w:sz="0" w:space="0" w:color="auto"/>
      </w:divBdr>
      <w:divsChild>
        <w:div w:id="349598418">
          <w:marLeft w:val="0"/>
          <w:marRight w:val="0"/>
          <w:marTop w:val="0"/>
          <w:marBottom w:val="0"/>
          <w:divBdr>
            <w:top w:val="none" w:sz="0" w:space="0" w:color="auto"/>
            <w:left w:val="none" w:sz="0" w:space="0" w:color="auto"/>
            <w:bottom w:val="none" w:sz="0" w:space="0" w:color="auto"/>
            <w:right w:val="none" w:sz="0" w:space="0" w:color="auto"/>
          </w:divBdr>
          <w:divsChild>
            <w:div w:id="349592058">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591005">
      <w:marLeft w:val="0"/>
      <w:marRight w:val="0"/>
      <w:marTop w:val="0"/>
      <w:marBottom w:val="0"/>
      <w:divBdr>
        <w:top w:val="none" w:sz="0" w:space="0" w:color="auto"/>
        <w:left w:val="none" w:sz="0" w:space="0" w:color="auto"/>
        <w:bottom w:val="none" w:sz="0" w:space="0" w:color="auto"/>
        <w:right w:val="none" w:sz="0" w:space="0" w:color="auto"/>
      </w:divBdr>
      <w:divsChild>
        <w:div w:id="349579554">
          <w:marLeft w:val="0"/>
          <w:marRight w:val="0"/>
          <w:marTop w:val="0"/>
          <w:marBottom w:val="0"/>
          <w:divBdr>
            <w:top w:val="none" w:sz="0" w:space="0" w:color="auto"/>
            <w:left w:val="none" w:sz="0" w:space="0" w:color="auto"/>
            <w:bottom w:val="none" w:sz="0" w:space="0" w:color="auto"/>
            <w:right w:val="none" w:sz="0" w:space="0" w:color="auto"/>
          </w:divBdr>
        </w:div>
      </w:divsChild>
    </w:div>
    <w:div w:id="349591008">
      <w:marLeft w:val="0"/>
      <w:marRight w:val="0"/>
      <w:marTop w:val="0"/>
      <w:marBottom w:val="0"/>
      <w:divBdr>
        <w:top w:val="none" w:sz="0" w:space="0" w:color="auto"/>
        <w:left w:val="none" w:sz="0" w:space="0" w:color="auto"/>
        <w:bottom w:val="none" w:sz="0" w:space="0" w:color="auto"/>
        <w:right w:val="none" w:sz="0" w:space="0" w:color="auto"/>
      </w:divBdr>
    </w:div>
    <w:div w:id="349591009">
      <w:marLeft w:val="0"/>
      <w:marRight w:val="0"/>
      <w:marTop w:val="0"/>
      <w:marBottom w:val="0"/>
      <w:divBdr>
        <w:top w:val="none" w:sz="0" w:space="0" w:color="auto"/>
        <w:left w:val="none" w:sz="0" w:space="0" w:color="auto"/>
        <w:bottom w:val="none" w:sz="0" w:space="0" w:color="auto"/>
        <w:right w:val="none" w:sz="0" w:space="0" w:color="auto"/>
      </w:divBdr>
    </w:div>
    <w:div w:id="349591017">
      <w:marLeft w:val="0"/>
      <w:marRight w:val="0"/>
      <w:marTop w:val="0"/>
      <w:marBottom w:val="0"/>
      <w:divBdr>
        <w:top w:val="none" w:sz="0" w:space="0" w:color="auto"/>
        <w:left w:val="none" w:sz="0" w:space="0" w:color="auto"/>
        <w:bottom w:val="none" w:sz="0" w:space="0" w:color="auto"/>
        <w:right w:val="none" w:sz="0" w:space="0" w:color="auto"/>
      </w:divBdr>
      <w:divsChild>
        <w:div w:id="349597900">
          <w:marLeft w:val="0"/>
          <w:marRight w:val="0"/>
          <w:marTop w:val="0"/>
          <w:marBottom w:val="0"/>
          <w:divBdr>
            <w:top w:val="none" w:sz="0" w:space="0" w:color="auto"/>
            <w:left w:val="none" w:sz="0" w:space="0" w:color="auto"/>
            <w:bottom w:val="none" w:sz="0" w:space="0" w:color="auto"/>
            <w:right w:val="none" w:sz="0" w:space="0" w:color="auto"/>
          </w:divBdr>
        </w:div>
        <w:div w:id="349602153">
          <w:marLeft w:val="0"/>
          <w:marRight w:val="0"/>
          <w:marTop w:val="0"/>
          <w:marBottom w:val="0"/>
          <w:divBdr>
            <w:top w:val="none" w:sz="0" w:space="0" w:color="auto"/>
            <w:left w:val="none" w:sz="0" w:space="0" w:color="auto"/>
            <w:bottom w:val="none" w:sz="0" w:space="0" w:color="auto"/>
            <w:right w:val="none" w:sz="0" w:space="0" w:color="auto"/>
          </w:divBdr>
        </w:div>
      </w:divsChild>
    </w:div>
    <w:div w:id="349591020">
      <w:marLeft w:val="0"/>
      <w:marRight w:val="0"/>
      <w:marTop w:val="0"/>
      <w:marBottom w:val="0"/>
      <w:divBdr>
        <w:top w:val="none" w:sz="0" w:space="0" w:color="auto"/>
        <w:left w:val="none" w:sz="0" w:space="0" w:color="auto"/>
        <w:bottom w:val="none" w:sz="0" w:space="0" w:color="auto"/>
        <w:right w:val="none" w:sz="0" w:space="0" w:color="auto"/>
      </w:divBdr>
    </w:div>
    <w:div w:id="349591028">
      <w:marLeft w:val="0"/>
      <w:marRight w:val="0"/>
      <w:marTop w:val="0"/>
      <w:marBottom w:val="0"/>
      <w:divBdr>
        <w:top w:val="none" w:sz="0" w:space="0" w:color="auto"/>
        <w:left w:val="none" w:sz="0" w:space="0" w:color="auto"/>
        <w:bottom w:val="none" w:sz="0" w:space="0" w:color="auto"/>
        <w:right w:val="none" w:sz="0" w:space="0" w:color="auto"/>
      </w:divBdr>
    </w:div>
    <w:div w:id="349591033">
      <w:marLeft w:val="0"/>
      <w:marRight w:val="0"/>
      <w:marTop w:val="0"/>
      <w:marBottom w:val="0"/>
      <w:divBdr>
        <w:top w:val="none" w:sz="0" w:space="0" w:color="auto"/>
        <w:left w:val="none" w:sz="0" w:space="0" w:color="auto"/>
        <w:bottom w:val="none" w:sz="0" w:space="0" w:color="auto"/>
        <w:right w:val="none" w:sz="0" w:space="0" w:color="auto"/>
      </w:divBdr>
      <w:divsChild>
        <w:div w:id="349579391">
          <w:marLeft w:val="0"/>
          <w:marRight w:val="0"/>
          <w:marTop w:val="0"/>
          <w:marBottom w:val="0"/>
          <w:divBdr>
            <w:top w:val="none" w:sz="0" w:space="0" w:color="auto"/>
            <w:left w:val="none" w:sz="0" w:space="0" w:color="auto"/>
            <w:bottom w:val="none" w:sz="0" w:space="0" w:color="auto"/>
            <w:right w:val="none" w:sz="0" w:space="0" w:color="auto"/>
          </w:divBdr>
        </w:div>
        <w:div w:id="349599714">
          <w:marLeft w:val="0"/>
          <w:marRight w:val="0"/>
          <w:marTop w:val="0"/>
          <w:marBottom w:val="0"/>
          <w:divBdr>
            <w:top w:val="none" w:sz="0" w:space="0" w:color="auto"/>
            <w:left w:val="none" w:sz="0" w:space="0" w:color="auto"/>
            <w:bottom w:val="none" w:sz="0" w:space="0" w:color="auto"/>
            <w:right w:val="none" w:sz="0" w:space="0" w:color="auto"/>
          </w:divBdr>
        </w:div>
      </w:divsChild>
    </w:div>
    <w:div w:id="349591037">
      <w:marLeft w:val="0"/>
      <w:marRight w:val="0"/>
      <w:marTop w:val="0"/>
      <w:marBottom w:val="0"/>
      <w:divBdr>
        <w:top w:val="none" w:sz="0" w:space="0" w:color="auto"/>
        <w:left w:val="none" w:sz="0" w:space="0" w:color="auto"/>
        <w:bottom w:val="none" w:sz="0" w:space="0" w:color="auto"/>
        <w:right w:val="none" w:sz="0" w:space="0" w:color="auto"/>
      </w:divBdr>
    </w:div>
    <w:div w:id="349591039">
      <w:marLeft w:val="0"/>
      <w:marRight w:val="0"/>
      <w:marTop w:val="0"/>
      <w:marBottom w:val="0"/>
      <w:divBdr>
        <w:top w:val="none" w:sz="0" w:space="0" w:color="auto"/>
        <w:left w:val="none" w:sz="0" w:space="0" w:color="auto"/>
        <w:bottom w:val="none" w:sz="0" w:space="0" w:color="auto"/>
        <w:right w:val="none" w:sz="0" w:space="0" w:color="auto"/>
      </w:divBdr>
    </w:div>
    <w:div w:id="349591041">
      <w:marLeft w:val="0"/>
      <w:marRight w:val="0"/>
      <w:marTop w:val="0"/>
      <w:marBottom w:val="0"/>
      <w:divBdr>
        <w:top w:val="none" w:sz="0" w:space="0" w:color="auto"/>
        <w:left w:val="none" w:sz="0" w:space="0" w:color="auto"/>
        <w:bottom w:val="none" w:sz="0" w:space="0" w:color="auto"/>
        <w:right w:val="none" w:sz="0" w:space="0" w:color="auto"/>
      </w:divBdr>
    </w:div>
    <w:div w:id="349591046">
      <w:marLeft w:val="0"/>
      <w:marRight w:val="0"/>
      <w:marTop w:val="0"/>
      <w:marBottom w:val="0"/>
      <w:divBdr>
        <w:top w:val="none" w:sz="0" w:space="0" w:color="auto"/>
        <w:left w:val="none" w:sz="0" w:space="0" w:color="auto"/>
        <w:bottom w:val="none" w:sz="0" w:space="0" w:color="auto"/>
        <w:right w:val="none" w:sz="0" w:space="0" w:color="auto"/>
      </w:divBdr>
    </w:div>
    <w:div w:id="349591051">
      <w:marLeft w:val="0"/>
      <w:marRight w:val="0"/>
      <w:marTop w:val="0"/>
      <w:marBottom w:val="0"/>
      <w:divBdr>
        <w:top w:val="none" w:sz="0" w:space="0" w:color="auto"/>
        <w:left w:val="none" w:sz="0" w:space="0" w:color="auto"/>
        <w:bottom w:val="none" w:sz="0" w:space="0" w:color="auto"/>
        <w:right w:val="none" w:sz="0" w:space="0" w:color="auto"/>
      </w:divBdr>
    </w:div>
    <w:div w:id="349591052">
      <w:marLeft w:val="0"/>
      <w:marRight w:val="0"/>
      <w:marTop w:val="0"/>
      <w:marBottom w:val="0"/>
      <w:divBdr>
        <w:top w:val="none" w:sz="0" w:space="0" w:color="auto"/>
        <w:left w:val="none" w:sz="0" w:space="0" w:color="auto"/>
        <w:bottom w:val="none" w:sz="0" w:space="0" w:color="auto"/>
        <w:right w:val="none" w:sz="0" w:space="0" w:color="auto"/>
      </w:divBdr>
      <w:divsChild>
        <w:div w:id="349589352">
          <w:marLeft w:val="0"/>
          <w:marRight w:val="0"/>
          <w:marTop w:val="0"/>
          <w:marBottom w:val="0"/>
          <w:divBdr>
            <w:top w:val="none" w:sz="0" w:space="0" w:color="auto"/>
            <w:left w:val="none" w:sz="0" w:space="0" w:color="auto"/>
            <w:bottom w:val="none" w:sz="0" w:space="0" w:color="auto"/>
            <w:right w:val="none" w:sz="0" w:space="0" w:color="auto"/>
          </w:divBdr>
        </w:div>
      </w:divsChild>
    </w:div>
    <w:div w:id="349591060">
      <w:marLeft w:val="0"/>
      <w:marRight w:val="0"/>
      <w:marTop w:val="0"/>
      <w:marBottom w:val="0"/>
      <w:divBdr>
        <w:top w:val="none" w:sz="0" w:space="0" w:color="auto"/>
        <w:left w:val="none" w:sz="0" w:space="0" w:color="auto"/>
        <w:bottom w:val="none" w:sz="0" w:space="0" w:color="auto"/>
        <w:right w:val="none" w:sz="0" w:space="0" w:color="auto"/>
      </w:divBdr>
    </w:div>
    <w:div w:id="349591062">
      <w:marLeft w:val="0"/>
      <w:marRight w:val="0"/>
      <w:marTop w:val="0"/>
      <w:marBottom w:val="0"/>
      <w:divBdr>
        <w:top w:val="none" w:sz="0" w:space="0" w:color="auto"/>
        <w:left w:val="none" w:sz="0" w:space="0" w:color="auto"/>
        <w:bottom w:val="none" w:sz="0" w:space="0" w:color="auto"/>
        <w:right w:val="none" w:sz="0" w:space="0" w:color="auto"/>
      </w:divBdr>
    </w:div>
    <w:div w:id="349591065">
      <w:marLeft w:val="0"/>
      <w:marRight w:val="0"/>
      <w:marTop w:val="0"/>
      <w:marBottom w:val="0"/>
      <w:divBdr>
        <w:top w:val="none" w:sz="0" w:space="0" w:color="auto"/>
        <w:left w:val="none" w:sz="0" w:space="0" w:color="auto"/>
        <w:bottom w:val="none" w:sz="0" w:space="0" w:color="auto"/>
        <w:right w:val="none" w:sz="0" w:space="0" w:color="auto"/>
      </w:divBdr>
    </w:div>
    <w:div w:id="349591066">
      <w:marLeft w:val="0"/>
      <w:marRight w:val="0"/>
      <w:marTop w:val="0"/>
      <w:marBottom w:val="0"/>
      <w:divBdr>
        <w:top w:val="none" w:sz="0" w:space="0" w:color="auto"/>
        <w:left w:val="none" w:sz="0" w:space="0" w:color="auto"/>
        <w:bottom w:val="none" w:sz="0" w:space="0" w:color="auto"/>
        <w:right w:val="none" w:sz="0" w:space="0" w:color="auto"/>
      </w:divBdr>
    </w:div>
    <w:div w:id="349591075">
      <w:marLeft w:val="0"/>
      <w:marRight w:val="0"/>
      <w:marTop w:val="0"/>
      <w:marBottom w:val="0"/>
      <w:divBdr>
        <w:top w:val="none" w:sz="0" w:space="0" w:color="auto"/>
        <w:left w:val="none" w:sz="0" w:space="0" w:color="auto"/>
        <w:bottom w:val="none" w:sz="0" w:space="0" w:color="auto"/>
        <w:right w:val="none" w:sz="0" w:space="0" w:color="auto"/>
      </w:divBdr>
      <w:divsChild>
        <w:div w:id="349583041">
          <w:marLeft w:val="0"/>
          <w:marRight w:val="0"/>
          <w:marTop w:val="0"/>
          <w:marBottom w:val="0"/>
          <w:divBdr>
            <w:top w:val="none" w:sz="0" w:space="0" w:color="auto"/>
            <w:left w:val="none" w:sz="0" w:space="0" w:color="auto"/>
            <w:bottom w:val="none" w:sz="0" w:space="0" w:color="auto"/>
            <w:right w:val="none" w:sz="0" w:space="0" w:color="auto"/>
          </w:divBdr>
        </w:div>
        <w:div w:id="349594497">
          <w:marLeft w:val="0"/>
          <w:marRight w:val="0"/>
          <w:marTop w:val="0"/>
          <w:marBottom w:val="0"/>
          <w:divBdr>
            <w:top w:val="none" w:sz="0" w:space="0" w:color="auto"/>
            <w:left w:val="none" w:sz="0" w:space="0" w:color="auto"/>
            <w:bottom w:val="none" w:sz="0" w:space="0" w:color="auto"/>
            <w:right w:val="none" w:sz="0" w:space="0" w:color="auto"/>
          </w:divBdr>
        </w:div>
      </w:divsChild>
    </w:div>
    <w:div w:id="349591090">
      <w:marLeft w:val="0"/>
      <w:marRight w:val="0"/>
      <w:marTop w:val="0"/>
      <w:marBottom w:val="0"/>
      <w:divBdr>
        <w:top w:val="none" w:sz="0" w:space="0" w:color="auto"/>
        <w:left w:val="none" w:sz="0" w:space="0" w:color="auto"/>
        <w:bottom w:val="none" w:sz="0" w:space="0" w:color="auto"/>
        <w:right w:val="none" w:sz="0" w:space="0" w:color="auto"/>
      </w:divBdr>
    </w:div>
    <w:div w:id="349591095">
      <w:marLeft w:val="0"/>
      <w:marRight w:val="0"/>
      <w:marTop w:val="0"/>
      <w:marBottom w:val="0"/>
      <w:divBdr>
        <w:top w:val="none" w:sz="0" w:space="0" w:color="auto"/>
        <w:left w:val="none" w:sz="0" w:space="0" w:color="auto"/>
        <w:bottom w:val="none" w:sz="0" w:space="0" w:color="auto"/>
        <w:right w:val="none" w:sz="0" w:space="0" w:color="auto"/>
      </w:divBdr>
    </w:div>
    <w:div w:id="349591099">
      <w:marLeft w:val="0"/>
      <w:marRight w:val="0"/>
      <w:marTop w:val="0"/>
      <w:marBottom w:val="0"/>
      <w:divBdr>
        <w:top w:val="none" w:sz="0" w:space="0" w:color="auto"/>
        <w:left w:val="none" w:sz="0" w:space="0" w:color="auto"/>
        <w:bottom w:val="none" w:sz="0" w:space="0" w:color="auto"/>
        <w:right w:val="none" w:sz="0" w:space="0" w:color="auto"/>
      </w:divBdr>
    </w:div>
    <w:div w:id="349591104">
      <w:marLeft w:val="0"/>
      <w:marRight w:val="0"/>
      <w:marTop w:val="0"/>
      <w:marBottom w:val="0"/>
      <w:divBdr>
        <w:top w:val="none" w:sz="0" w:space="0" w:color="auto"/>
        <w:left w:val="none" w:sz="0" w:space="0" w:color="auto"/>
        <w:bottom w:val="none" w:sz="0" w:space="0" w:color="auto"/>
        <w:right w:val="none" w:sz="0" w:space="0" w:color="auto"/>
      </w:divBdr>
    </w:div>
    <w:div w:id="349591113">
      <w:marLeft w:val="0"/>
      <w:marRight w:val="0"/>
      <w:marTop w:val="0"/>
      <w:marBottom w:val="0"/>
      <w:divBdr>
        <w:top w:val="none" w:sz="0" w:space="0" w:color="auto"/>
        <w:left w:val="none" w:sz="0" w:space="0" w:color="auto"/>
        <w:bottom w:val="none" w:sz="0" w:space="0" w:color="auto"/>
        <w:right w:val="none" w:sz="0" w:space="0" w:color="auto"/>
      </w:divBdr>
    </w:div>
    <w:div w:id="349591114">
      <w:marLeft w:val="0"/>
      <w:marRight w:val="0"/>
      <w:marTop w:val="0"/>
      <w:marBottom w:val="0"/>
      <w:divBdr>
        <w:top w:val="none" w:sz="0" w:space="0" w:color="auto"/>
        <w:left w:val="none" w:sz="0" w:space="0" w:color="auto"/>
        <w:bottom w:val="none" w:sz="0" w:space="0" w:color="auto"/>
        <w:right w:val="none" w:sz="0" w:space="0" w:color="auto"/>
      </w:divBdr>
      <w:divsChild>
        <w:div w:id="349582045">
          <w:marLeft w:val="0"/>
          <w:marRight w:val="0"/>
          <w:marTop w:val="0"/>
          <w:marBottom w:val="0"/>
          <w:divBdr>
            <w:top w:val="none" w:sz="0" w:space="0" w:color="auto"/>
            <w:left w:val="none" w:sz="0" w:space="0" w:color="auto"/>
            <w:bottom w:val="none" w:sz="0" w:space="0" w:color="auto"/>
            <w:right w:val="none" w:sz="0" w:space="0" w:color="auto"/>
          </w:divBdr>
        </w:div>
        <w:div w:id="349600026">
          <w:marLeft w:val="0"/>
          <w:marRight w:val="0"/>
          <w:marTop w:val="0"/>
          <w:marBottom w:val="0"/>
          <w:divBdr>
            <w:top w:val="none" w:sz="0" w:space="0" w:color="auto"/>
            <w:left w:val="none" w:sz="0" w:space="0" w:color="auto"/>
            <w:bottom w:val="none" w:sz="0" w:space="0" w:color="auto"/>
            <w:right w:val="none" w:sz="0" w:space="0" w:color="auto"/>
          </w:divBdr>
        </w:div>
      </w:divsChild>
    </w:div>
    <w:div w:id="349591117">
      <w:marLeft w:val="0"/>
      <w:marRight w:val="0"/>
      <w:marTop w:val="0"/>
      <w:marBottom w:val="0"/>
      <w:divBdr>
        <w:top w:val="none" w:sz="0" w:space="0" w:color="auto"/>
        <w:left w:val="none" w:sz="0" w:space="0" w:color="auto"/>
        <w:bottom w:val="none" w:sz="0" w:space="0" w:color="auto"/>
        <w:right w:val="none" w:sz="0" w:space="0" w:color="auto"/>
      </w:divBdr>
      <w:divsChild>
        <w:div w:id="349577490">
          <w:marLeft w:val="0"/>
          <w:marRight w:val="0"/>
          <w:marTop w:val="0"/>
          <w:marBottom w:val="0"/>
          <w:divBdr>
            <w:top w:val="none" w:sz="0" w:space="0" w:color="auto"/>
            <w:left w:val="none" w:sz="0" w:space="0" w:color="auto"/>
            <w:bottom w:val="none" w:sz="0" w:space="0" w:color="auto"/>
            <w:right w:val="none" w:sz="0" w:space="0" w:color="auto"/>
          </w:divBdr>
          <w:divsChild>
            <w:div w:id="349593640">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91121">
      <w:marLeft w:val="0"/>
      <w:marRight w:val="0"/>
      <w:marTop w:val="0"/>
      <w:marBottom w:val="0"/>
      <w:divBdr>
        <w:top w:val="none" w:sz="0" w:space="0" w:color="auto"/>
        <w:left w:val="none" w:sz="0" w:space="0" w:color="auto"/>
        <w:bottom w:val="none" w:sz="0" w:space="0" w:color="auto"/>
        <w:right w:val="none" w:sz="0" w:space="0" w:color="auto"/>
      </w:divBdr>
    </w:div>
    <w:div w:id="349591127">
      <w:marLeft w:val="0"/>
      <w:marRight w:val="0"/>
      <w:marTop w:val="0"/>
      <w:marBottom w:val="0"/>
      <w:divBdr>
        <w:top w:val="none" w:sz="0" w:space="0" w:color="auto"/>
        <w:left w:val="none" w:sz="0" w:space="0" w:color="auto"/>
        <w:bottom w:val="none" w:sz="0" w:space="0" w:color="auto"/>
        <w:right w:val="none" w:sz="0" w:space="0" w:color="auto"/>
      </w:divBdr>
    </w:div>
    <w:div w:id="349591130">
      <w:marLeft w:val="0"/>
      <w:marRight w:val="0"/>
      <w:marTop w:val="0"/>
      <w:marBottom w:val="0"/>
      <w:divBdr>
        <w:top w:val="none" w:sz="0" w:space="0" w:color="auto"/>
        <w:left w:val="none" w:sz="0" w:space="0" w:color="auto"/>
        <w:bottom w:val="none" w:sz="0" w:space="0" w:color="auto"/>
        <w:right w:val="none" w:sz="0" w:space="0" w:color="auto"/>
      </w:divBdr>
      <w:divsChild>
        <w:div w:id="349596700">
          <w:marLeft w:val="0"/>
          <w:marRight w:val="0"/>
          <w:marTop w:val="0"/>
          <w:marBottom w:val="0"/>
          <w:divBdr>
            <w:top w:val="none" w:sz="0" w:space="0" w:color="auto"/>
            <w:left w:val="none" w:sz="0" w:space="0" w:color="auto"/>
            <w:bottom w:val="none" w:sz="0" w:space="0" w:color="auto"/>
            <w:right w:val="none" w:sz="0" w:space="0" w:color="auto"/>
          </w:divBdr>
        </w:div>
      </w:divsChild>
    </w:div>
    <w:div w:id="349591134">
      <w:marLeft w:val="0"/>
      <w:marRight w:val="0"/>
      <w:marTop w:val="0"/>
      <w:marBottom w:val="0"/>
      <w:divBdr>
        <w:top w:val="none" w:sz="0" w:space="0" w:color="auto"/>
        <w:left w:val="none" w:sz="0" w:space="0" w:color="auto"/>
        <w:bottom w:val="none" w:sz="0" w:space="0" w:color="auto"/>
        <w:right w:val="none" w:sz="0" w:space="0" w:color="auto"/>
      </w:divBdr>
      <w:divsChild>
        <w:div w:id="349576167">
          <w:marLeft w:val="0"/>
          <w:marRight w:val="0"/>
          <w:marTop w:val="0"/>
          <w:marBottom w:val="0"/>
          <w:divBdr>
            <w:top w:val="none" w:sz="0" w:space="0" w:color="auto"/>
            <w:left w:val="none" w:sz="0" w:space="0" w:color="auto"/>
            <w:bottom w:val="none" w:sz="0" w:space="0" w:color="auto"/>
            <w:right w:val="none" w:sz="0" w:space="0" w:color="auto"/>
          </w:divBdr>
        </w:div>
        <w:div w:id="349594207">
          <w:marLeft w:val="0"/>
          <w:marRight w:val="0"/>
          <w:marTop w:val="0"/>
          <w:marBottom w:val="0"/>
          <w:divBdr>
            <w:top w:val="none" w:sz="0" w:space="0" w:color="auto"/>
            <w:left w:val="none" w:sz="0" w:space="0" w:color="auto"/>
            <w:bottom w:val="none" w:sz="0" w:space="0" w:color="auto"/>
            <w:right w:val="none" w:sz="0" w:space="0" w:color="auto"/>
          </w:divBdr>
          <w:divsChild>
            <w:div w:id="349580438">
              <w:marLeft w:val="0"/>
              <w:marRight w:val="0"/>
              <w:marTop w:val="0"/>
              <w:marBottom w:val="0"/>
              <w:divBdr>
                <w:top w:val="none" w:sz="0" w:space="0" w:color="auto"/>
                <w:left w:val="none" w:sz="0" w:space="0" w:color="auto"/>
                <w:bottom w:val="none" w:sz="0" w:space="0" w:color="auto"/>
                <w:right w:val="none" w:sz="0" w:space="0" w:color="auto"/>
              </w:divBdr>
              <w:divsChild>
                <w:div w:id="34958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986">
          <w:marLeft w:val="0"/>
          <w:marRight w:val="0"/>
          <w:marTop w:val="0"/>
          <w:marBottom w:val="0"/>
          <w:divBdr>
            <w:top w:val="none" w:sz="0" w:space="0" w:color="auto"/>
            <w:left w:val="none" w:sz="0" w:space="0" w:color="auto"/>
            <w:bottom w:val="none" w:sz="0" w:space="0" w:color="auto"/>
            <w:right w:val="none" w:sz="0" w:space="0" w:color="auto"/>
          </w:divBdr>
        </w:div>
      </w:divsChild>
    </w:div>
    <w:div w:id="349591139">
      <w:marLeft w:val="0"/>
      <w:marRight w:val="0"/>
      <w:marTop w:val="0"/>
      <w:marBottom w:val="0"/>
      <w:divBdr>
        <w:top w:val="none" w:sz="0" w:space="0" w:color="auto"/>
        <w:left w:val="none" w:sz="0" w:space="0" w:color="auto"/>
        <w:bottom w:val="none" w:sz="0" w:space="0" w:color="auto"/>
        <w:right w:val="none" w:sz="0" w:space="0" w:color="auto"/>
      </w:divBdr>
    </w:div>
    <w:div w:id="349591140">
      <w:marLeft w:val="0"/>
      <w:marRight w:val="0"/>
      <w:marTop w:val="0"/>
      <w:marBottom w:val="0"/>
      <w:divBdr>
        <w:top w:val="none" w:sz="0" w:space="0" w:color="auto"/>
        <w:left w:val="none" w:sz="0" w:space="0" w:color="auto"/>
        <w:bottom w:val="none" w:sz="0" w:space="0" w:color="auto"/>
        <w:right w:val="none" w:sz="0" w:space="0" w:color="auto"/>
      </w:divBdr>
      <w:divsChild>
        <w:div w:id="349572036">
          <w:marLeft w:val="0"/>
          <w:marRight w:val="0"/>
          <w:marTop w:val="0"/>
          <w:marBottom w:val="0"/>
          <w:divBdr>
            <w:top w:val="none" w:sz="0" w:space="0" w:color="auto"/>
            <w:left w:val="none" w:sz="0" w:space="0" w:color="auto"/>
            <w:bottom w:val="none" w:sz="0" w:space="0" w:color="auto"/>
            <w:right w:val="none" w:sz="0" w:space="0" w:color="auto"/>
          </w:divBdr>
        </w:div>
        <w:div w:id="349573233">
          <w:marLeft w:val="0"/>
          <w:marRight w:val="0"/>
          <w:marTop w:val="0"/>
          <w:marBottom w:val="0"/>
          <w:divBdr>
            <w:top w:val="none" w:sz="0" w:space="0" w:color="auto"/>
            <w:left w:val="none" w:sz="0" w:space="0" w:color="auto"/>
            <w:bottom w:val="none" w:sz="0" w:space="0" w:color="auto"/>
            <w:right w:val="none" w:sz="0" w:space="0" w:color="auto"/>
          </w:divBdr>
        </w:div>
      </w:divsChild>
    </w:div>
    <w:div w:id="349591141">
      <w:marLeft w:val="0"/>
      <w:marRight w:val="0"/>
      <w:marTop w:val="0"/>
      <w:marBottom w:val="0"/>
      <w:divBdr>
        <w:top w:val="none" w:sz="0" w:space="0" w:color="auto"/>
        <w:left w:val="none" w:sz="0" w:space="0" w:color="auto"/>
        <w:bottom w:val="none" w:sz="0" w:space="0" w:color="auto"/>
        <w:right w:val="none" w:sz="0" w:space="0" w:color="auto"/>
      </w:divBdr>
      <w:divsChild>
        <w:div w:id="349577385">
          <w:marLeft w:val="0"/>
          <w:marRight w:val="0"/>
          <w:marTop w:val="0"/>
          <w:marBottom w:val="0"/>
          <w:divBdr>
            <w:top w:val="none" w:sz="0" w:space="0" w:color="auto"/>
            <w:left w:val="none" w:sz="0" w:space="0" w:color="auto"/>
            <w:bottom w:val="none" w:sz="0" w:space="0" w:color="auto"/>
            <w:right w:val="none" w:sz="0" w:space="0" w:color="auto"/>
          </w:divBdr>
        </w:div>
      </w:divsChild>
    </w:div>
    <w:div w:id="349591143">
      <w:marLeft w:val="0"/>
      <w:marRight w:val="0"/>
      <w:marTop w:val="0"/>
      <w:marBottom w:val="0"/>
      <w:divBdr>
        <w:top w:val="none" w:sz="0" w:space="0" w:color="auto"/>
        <w:left w:val="none" w:sz="0" w:space="0" w:color="auto"/>
        <w:bottom w:val="none" w:sz="0" w:space="0" w:color="auto"/>
        <w:right w:val="none" w:sz="0" w:space="0" w:color="auto"/>
      </w:divBdr>
      <w:divsChild>
        <w:div w:id="349585083">
          <w:marLeft w:val="0"/>
          <w:marRight w:val="0"/>
          <w:marTop w:val="0"/>
          <w:marBottom w:val="0"/>
          <w:divBdr>
            <w:top w:val="none" w:sz="0" w:space="0" w:color="auto"/>
            <w:left w:val="none" w:sz="0" w:space="0" w:color="auto"/>
            <w:bottom w:val="none" w:sz="0" w:space="0" w:color="auto"/>
            <w:right w:val="none" w:sz="0" w:space="0" w:color="auto"/>
          </w:divBdr>
        </w:div>
      </w:divsChild>
    </w:div>
    <w:div w:id="349591145">
      <w:marLeft w:val="0"/>
      <w:marRight w:val="0"/>
      <w:marTop w:val="0"/>
      <w:marBottom w:val="0"/>
      <w:divBdr>
        <w:top w:val="none" w:sz="0" w:space="0" w:color="auto"/>
        <w:left w:val="none" w:sz="0" w:space="0" w:color="auto"/>
        <w:bottom w:val="none" w:sz="0" w:space="0" w:color="auto"/>
        <w:right w:val="none" w:sz="0" w:space="0" w:color="auto"/>
      </w:divBdr>
    </w:div>
    <w:div w:id="349591146">
      <w:marLeft w:val="0"/>
      <w:marRight w:val="0"/>
      <w:marTop w:val="0"/>
      <w:marBottom w:val="0"/>
      <w:divBdr>
        <w:top w:val="none" w:sz="0" w:space="0" w:color="auto"/>
        <w:left w:val="none" w:sz="0" w:space="0" w:color="auto"/>
        <w:bottom w:val="none" w:sz="0" w:space="0" w:color="auto"/>
        <w:right w:val="none" w:sz="0" w:space="0" w:color="auto"/>
      </w:divBdr>
      <w:divsChild>
        <w:div w:id="349571151">
          <w:marLeft w:val="0"/>
          <w:marRight w:val="0"/>
          <w:marTop w:val="0"/>
          <w:marBottom w:val="0"/>
          <w:divBdr>
            <w:top w:val="none" w:sz="0" w:space="0" w:color="auto"/>
            <w:left w:val="none" w:sz="0" w:space="0" w:color="auto"/>
            <w:bottom w:val="none" w:sz="0" w:space="0" w:color="auto"/>
            <w:right w:val="none" w:sz="0" w:space="0" w:color="auto"/>
          </w:divBdr>
        </w:div>
        <w:div w:id="349572660">
          <w:marLeft w:val="0"/>
          <w:marRight w:val="0"/>
          <w:marTop w:val="0"/>
          <w:marBottom w:val="0"/>
          <w:divBdr>
            <w:top w:val="none" w:sz="0" w:space="0" w:color="auto"/>
            <w:left w:val="none" w:sz="0" w:space="0" w:color="auto"/>
            <w:bottom w:val="none" w:sz="0" w:space="0" w:color="auto"/>
            <w:right w:val="none" w:sz="0" w:space="0" w:color="auto"/>
          </w:divBdr>
        </w:div>
        <w:div w:id="349573722">
          <w:marLeft w:val="0"/>
          <w:marRight w:val="0"/>
          <w:marTop w:val="0"/>
          <w:marBottom w:val="0"/>
          <w:divBdr>
            <w:top w:val="none" w:sz="0" w:space="0" w:color="auto"/>
            <w:left w:val="none" w:sz="0" w:space="0" w:color="auto"/>
            <w:bottom w:val="none" w:sz="0" w:space="0" w:color="auto"/>
            <w:right w:val="none" w:sz="0" w:space="0" w:color="auto"/>
          </w:divBdr>
        </w:div>
        <w:div w:id="349578329">
          <w:marLeft w:val="0"/>
          <w:marRight w:val="0"/>
          <w:marTop w:val="0"/>
          <w:marBottom w:val="0"/>
          <w:divBdr>
            <w:top w:val="none" w:sz="0" w:space="0" w:color="auto"/>
            <w:left w:val="none" w:sz="0" w:space="0" w:color="auto"/>
            <w:bottom w:val="none" w:sz="0" w:space="0" w:color="auto"/>
            <w:right w:val="none" w:sz="0" w:space="0" w:color="auto"/>
          </w:divBdr>
        </w:div>
        <w:div w:id="349578529">
          <w:marLeft w:val="0"/>
          <w:marRight w:val="0"/>
          <w:marTop w:val="0"/>
          <w:marBottom w:val="0"/>
          <w:divBdr>
            <w:top w:val="none" w:sz="0" w:space="0" w:color="auto"/>
            <w:left w:val="none" w:sz="0" w:space="0" w:color="auto"/>
            <w:bottom w:val="none" w:sz="0" w:space="0" w:color="auto"/>
            <w:right w:val="none" w:sz="0" w:space="0" w:color="auto"/>
          </w:divBdr>
        </w:div>
        <w:div w:id="349578583">
          <w:marLeft w:val="0"/>
          <w:marRight w:val="0"/>
          <w:marTop w:val="0"/>
          <w:marBottom w:val="0"/>
          <w:divBdr>
            <w:top w:val="none" w:sz="0" w:space="0" w:color="auto"/>
            <w:left w:val="none" w:sz="0" w:space="0" w:color="auto"/>
            <w:bottom w:val="none" w:sz="0" w:space="0" w:color="auto"/>
            <w:right w:val="none" w:sz="0" w:space="0" w:color="auto"/>
          </w:divBdr>
        </w:div>
        <w:div w:id="349579073">
          <w:marLeft w:val="0"/>
          <w:marRight w:val="0"/>
          <w:marTop w:val="0"/>
          <w:marBottom w:val="0"/>
          <w:divBdr>
            <w:top w:val="none" w:sz="0" w:space="0" w:color="auto"/>
            <w:left w:val="none" w:sz="0" w:space="0" w:color="auto"/>
            <w:bottom w:val="none" w:sz="0" w:space="0" w:color="auto"/>
            <w:right w:val="none" w:sz="0" w:space="0" w:color="auto"/>
          </w:divBdr>
        </w:div>
        <w:div w:id="349579904">
          <w:marLeft w:val="0"/>
          <w:marRight w:val="0"/>
          <w:marTop w:val="0"/>
          <w:marBottom w:val="0"/>
          <w:divBdr>
            <w:top w:val="none" w:sz="0" w:space="0" w:color="auto"/>
            <w:left w:val="none" w:sz="0" w:space="0" w:color="auto"/>
            <w:bottom w:val="none" w:sz="0" w:space="0" w:color="auto"/>
            <w:right w:val="none" w:sz="0" w:space="0" w:color="auto"/>
          </w:divBdr>
        </w:div>
        <w:div w:id="349586490">
          <w:marLeft w:val="0"/>
          <w:marRight w:val="0"/>
          <w:marTop w:val="0"/>
          <w:marBottom w:val="0"/>
          <w:divBdr>
            <w:top w:val="none" w:sz="0" w:space="0" w:color="auto"/>
            <w:left w:val="none" w:sz="0" w:space="0" w:color="auto"/>
            <w:bottom w:val="none" w:sz="0" w:space="0" w:color="auto"/>
            <w:right w:val="none" w:sz="0" w:space="0" w:color="auto"/>
          </w:divBdr>
        </w:div>
        <w:div w:id="349587694">
          <w:marLeft w:val="0"/>
          <w:marRight w:val="0"/>
          <w:marTop w:val="0"/>
          <w:marBottom w:val="0"/>
          <w:divBdr>
            <w:top w:val="none" w:sz="0" w:space="0" w:color="auto"/>
            <w:left w:val="none" w:sz="0" w:space="0" w:color="auto"/>
            <w:bottom w:val="none" w:sz="0" w:space="0" w:color="auto"/>
            <w:right w:val="none" w:sz="0" w:space="0" w:color="auto"/>
          </w:divBdr>
        </w:div>
        <w:div w:id="349588036">
          <w:marLeft w:val="0"/>
          <w:marRight w:val="0"/>
          <w:marTop w:val="0"/>
          <w:marBottom w:val="0"/>
          <w:divBdr>
            <w:top w:val="none" w:sz="0" w:space="0" w:color="auto"/>
            <w:left w:val="none" w:sz="0" w:space="0" w:color="auto"/>
            <w:bottom w:val="none" w:sz="0" w:space="0" w:color="auto"/>
            <w:right w:val="none" w:sz="0" w:space="0" w:color="auto"/>
          </w:divBdr>
        </w:div>
        <w:div w:id="349588164">
          <w:marLeft w:val="0"/>
          <w:marRight w:val="0"/>
          <w:marTop w:val="0"/>
          <w:marBottom w:val="0"/>
          <w:divBdr>
            <w:top w:val="none" w:sz="0" w:space="0" w:color="auto"/>
            <w:left w:val="none" w:sz="0" w:space="0" w:color="auto"/>
            <w:bottom w:val="none" w:sz="0" w:space="0" w:color="auto"/>
            <w:right w:val="none" w:sz="0" w:space="0" w:color="auto"/>
          </w:divBdr>
        </w:div>
        <w:div w:id="349588401">
          <w:marLeft w:val="0"/>
          <w:marRight w:val="0"/>
          <w:marTop w:val="0"/>
          <w:marBottom w:val="0"/>
          <w:divBdr>
            <w:top w:val="none" w:sz="0" w:space="0" w:color="auto"/>
            <w:left w:val="none" w:sz="0" w:space="0" w:color="auto"/>
            <w:bottom w:val="none" w:sz="0" w:space="0" w:color="auto"/>
            <w:right w:val="none" w:sz="0" w:space="0" w:color="auto"/>
          </w:divBdr>
        </w:div>
        <w:div w:id="349590855">
          <w:marLeft w:val="0"/>
          <w:marRight w:val="0"/>
          <w:marTop w:val="0"/>
          <w:marBottom w:val="0"/>
          <w:divBdr>
            <w:top w:val="none" w:sz="0" w:space="0" w:color="auto"/>
            <w:left w:val="none" w:sz="0" w:space="0" w:color="auto"/>
            <w:bottom w:val="none" w:sz="0" w:space="0" w:color="auto"/>
            <w:right w:val="none" w:sz="0" w:space="0" w:color="auto"/>
          </w:divBdr>
        </w:div>
        <w:div w:id="349591934">
          <w:marLeft w:val="0"/>
          <w:marRight w:val="0"/>
          <w:marTop w:val="0"/>
          <w:marBottom w:val="0"/>
          <w:divBdr>
            <w:top w:val="none" w:sz="0" w:space="0" w:color="auto"/>
            <w:left w:val="none" w:sz="0" w:space="0" w:color="auto"/>
            <w:bottom w:val="none" w:sz="0" w:space="0" w:color="auto"/>
            <w:right w:val="none" w:sz="0" w:space="0" w:color="auto"/>
          </w:divBdr>
        </w:div>
        <w:div w:id="349593020">
          <w:marLeft w:val="0"/>
          <w:marRight w:val="0"/>
          <w:marTop w:val="0"/>
          <w:marBottom w:val="0"/>
          <w:divBdr>
            <w:top w:val="none" w:sz="0" w:space="0" w:color="auto"/>
            <w:left w:val="none" w:sz="0" w:space="0" w:color="auto"/>
            <w:bottom w:val="none" w:sz="0" w:space="0" w:color="auto"/>
            <w:right w:val="none" w:sz="0" w:space="0" w:color="auto"/>
          </w:divBdr>
        </w:div>
        <w:div w:id="349597424">
          <w:marLeft w:val="0"/>
          <w:marRight w:val="0"/>
          <w:marTop w:val="0"/>
          <w:marBottom w:val="0"/>
          <w:divBdr>
            <w:top w:val="none" w:sz="0" w:space="0" w:color="auto"/>
            <w:left w:val="none" w:sz="0" w:space="0" w:color="auto"/>
            <w:bottom w:val="none" w:sz="0" w:space="0" w:color="auto"/>
            <w:right w:val="none" w:sz="0" w:space="0" w:color="auto"/>
          </w:divBdr>
        </w:div>
        <w:div w:id="349598116">
          <w:marLeft w:val="0"/>
          <w:marRight w:val="0"/>
          <w:marTop w:val="0"/>
          <w:marBottom w:val="0"/>
          <w:divBdr>
            <w:top w:val="none" w:sz="0" w:space="0" w:color="auto"/>
            <w:left w:val="none" w:sz="0" w:space="0" w:color="auto"/>
            <w:bottom w:val="none" w:sz="0" w:space="0" w:color="auto"/>
            <w:right w:val="none" w:sz="0" w:space="0" w:color="auto"/>
          </w:divBdr>
        </w:div>
        <w:div w:id="349600512">
          <w:marLeft w:val="0"/>
          <w:marRight w:val="0"/>
          <w:marTop w:val="0"/>
          <w:marBottom w:val="0"/>
          <w:divBdr>
            <w:top w:val="none" w:sz="0" w:space="0" w:color="auto"/>
            <w:left w:val="none" w:sz="0" w:space="0" w:color="auto"/>
            <w:bottom w:val="none" w:sz="0" w:space="0" w:color="auto"/>
            <w:right w:val="none" w:sz="0" w:space="0" w:color="auto"/>
          </w:divBdr>
        </w:div>
        <w:div w:id="349600880">
          <w:marLeft w:val="0"/>
          <w:marRight w:val="0"/>
          <w:marTop w:val="0"/>
          <w:marBottom w:val="0"/>
          <w:divBdr>
            <w:top w:val="none" w:sz="0" w:space="0" w:color="auto"/>
            <w:left w:val="none" w:sz="0" w:space="0" w:color="auto"/>
            <w:bottom w:val="none" w:sz="0" w:space="0" w:color="auto"/>
            <w:right w:val="none" w:sz="0" w:space="0" w:color="auto"/>
          </w:divBdr>
        </w:div>
      </w:divsChild>
    </w:div>
    <w:div w:id="349591147">
      <w:marLeft w:val="0"/>
      <w:marRight w:val="0"/>
      <w:marTop w:val="0"/>
      <w:marBottom w:val="0"/>
      <w:divBdr>
        <w:top w:val="none" w:sz="0" w:space="0" w:color="auto"/>
        <w:left w:val="none" w:sz="0" w:space="0" w:color="auto"/>
        <w:bottom w:val="none" w:sz="0" w:space="0" w:color="auto"/>
        <w:right w:val="none" w:sz="0" w:space="0" w:color="auto"/>
      </w:divBdr>
    </w:div>
    <w:div w:id="349591148">
      <w:marLeft w:val="0"/>
      <w:marRight w:val="0"/>
      <w:marTop w:val="0"/>
      <w:marBottom w:val="0"/>
      <w:divBdr>
        <w:top w:val="none" w:sz="0" w:space="0" w:color="auto"/>
        <w:left w:val="none" w:sz="0" w:space="0" w:color="auto"/>
        <w:bottom w:val="none" w:sz="0" w:space="0" w:color="auto"/>
        <w:right w:val="none" w:sz="0" w:space="0" w:color="auto"/>
      </w:divBdr>
    </w:div>
    <w:div w:id="349591151">
      <w:marLeft w:val="0"/>
      <w:marRight w:val="0"/>
      <w:marTop w:val="0"/>
      <w:marBottom w:val="0"/>
      <w:divBdr>
        <w:top w:val="none" w:sz="0" w:space="0" w:color="auto"/>
        <w:left w:val="none" w:sz="0" w:space="0" w:color="auto"/>
        <w:bottom w:val="none" w:sz="0" w:space="0" w:color="auto"/>
        <w:right w:val="none" w:sz="0" w:space="0" w:color="auto"/>
      </w:divBdr>
    </w:div>
    <w:div w:id="349591153">
      <w:marLeft w:val="0"/>
      <w:marRight w:val="0"/>
      <w:marTop w:val="0"/>
      <w:marBottom w:val="0"/>
      <w:divBdr>
        <w:top w:val="none" w:sz="0" w:space="0" w:color="auto"/>
        <w:left w:val="none" w:sz="0" w:space="0" w:color="auto"/>
        <w:bottom w:val="none" w:sz="0" w:space="0" w:color="auto"/>
        <w:right w:val="none" w:sz="0" w:space="0" w:color="auto"/>
      </w:divBdr>
    </w:div>
    <w:div w:id="349591156">
      <w:marLeft w:val="0"/>
      <w:marRight w:val="0"/>
      <w:marTop w:val="0"/>
      <w:marBottom w:val="0"/>
      <w:divBdr>
        <w:top w:val="none" w:sz="0" w:space="0" w:color="auto"/>
        <w:left w:val="none" w:sz="0" w:space="0" w:color="auto"/>
        <w:bottom w:val="none" w:sz="0" w:space="0" w:color="auto"/>
        <w:right w:val="none" w:sz="0" w:space="0" w:color="auto"/>
      </w:divBdr>
      <w:divsChild>
        <w:div w:id="349585681">
          <w:marLeft w:val="0"/>
          <w:marRight w:val="0"/>
          <w:marTop w:val="0"/>
          <w:marBottom w:val="0"/>
          <w:divBdr>
            <w:top w:val="none" w:sz="0" w:space="0" w:color="auto"/>
            <w:left w:val="none" w:sz="0" w:space="0" w:color="auto"/>
            <w:bottom w:val="none" w:sz="0" w:space="0" w:color="auto"/>
            <w:right w:val="none" w:sz="0" w:space="0" w:color="auto"/>
          </w:divBdr>
        </w:div>
      </w:divsChild>
    </w:div>
    <w:div w:id="349591157">
      <w:marLeft w:val="0"/>
      <w:marRight w:val="0"/>
      <w:marTop w:val="0"/>
      <w:marBottom w:val="0"/>
      <w:divBdr>
        <w:top w:val="none" w:sz="0" w:space="0" w:color="auto"/>
        <w:left w:val="none" w:sz="0" w:space="0" w:color="auto"/>
        <w:bottom w:val="none" w:sz="0" w:space="0" w:color="auto"/>
        <w:right w:val="none" w:sz="0" w:space="0" w:color="auto"/>
      </w:divBdr>
    </w:div>
    <w:div w:id="349591163">
      <w:marLeft w:val="0"/>
      <w:marRight w:val="0"/>
      <w:marTop w:val="0"/>
      <w:marBottom w:val="0"/>
      <w:divBdr>
        <w:top w:val="none" w:sz="0" w:space="0" w:color="auto"/>
        <w:left w:val="none" w:sz="0" w:space="0" w:color="auto"/>
        <w:bottom w:val="none" w:sz="0" w:space="0" w:color="auto"/>
        <w:right w:val="none" w:sz="0" w:space="0" w:color="auto"/>
      </w:divBdr>
      <w:divsChild>
        <w:div w:id="349595553">
          <w:marLeft w:val="0"/>
          <w:marRight w:val="0"/>
          <w:marTop w:val="0"/>
          <w:marBottom w:val="0"/>
          <w:divBdr>
            <w:top w:val="none" w:sz="0" w:space="0" w:color="auto"/>
            <w:left w:val="none" w:sz="0" w:space="0" w:color="auto"/>
            <w:bottom w:val="none" w:sz="0" w:space="0" w:color="auto"/>
            <w:right w:val="none" w:sz="0" w:space="0" w:color="auto"/>
          </w:divBdr>
          <w:divsChild>
            <w:div w:id="3495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165">
      <w:marLeft w:val="0"/>
      <w:marRight w:val="0"/>
      <w:marTop w:val="0"/>
      <w:marBottom w:val="0"/>
      <w:divBdr>
        <w:top w:val="none" w:sz="0" w:space="0" w:color="auto"/>
        <w:left w:val="none" w:sz="0" w:space="0" w:color="auto"/>
        <w:bottom w:val="none" w:sz="0" w:space="0" w:color="auto"/>
        <w:right w:val="none" w:sz="0" w:space="0" w:color="auto"/>
      </w:divBdr>
    </w:div>
    <w:div w:id="349591169">
      <w:marLeft w:val="0"/>
      <w:marRight w:val="0"/>
      <w:marTop w:val="0"/>
      <w:marBottom w:val="0"/>
      <w:divBdr>
        <w:top w:val="none" w:sz="0" w:space="0" w:color="auto"/>
        <w:left w:val="none" w:sz="0" w:space="0" w:color="auto"/>
        <w:bottom w:val="none" w:sz="0" w:space="0" w:color="auto"/>
        <w:right w:val="none" w:sz="0" w:space="0" w:color="auto"/>
      </w:divBdr>
      <w:divsChild>
        <w:div w:id="349583829">
          <w:marLeft w:val="0"/>
          <w:marRight w:val="0"/>
          <w:marTop w:val="0"/>
          <w:marBottom w:val="0"/>
          <w:divBdr>
            <w:top w:val="none" w:sz="0" w:space="0" w:color="auto"/>
            <w:left w:val="none" w:sz="0" w:space="0" w:color="auto"/>
            <w:bottom w:val="none" w:sz="0" w:space="0" w:color="auto"/>
            <w:right w:val="none" w:sz="0" w:space="0" w:color="auto"/>
          </w:divBdr>
          <w:divsChild>
            <w:div w:id="349592790">
              <w:marLeft w:val="0"/>
              <w:marRight w:val="0"/>
              <w:marTop w:val="0"/>
              <w:marBottom w:val="0"/>
              <w:divBdr>
                <w:top w:val="none" w:sz="0" w:space="0" w:color="auto"/>
                <w:left w:val="none" w:sz="0" w:space="0" w:color="auto"/>
                <w:bottom w:val="none" w:sz="0" w:space="0" w:color="auto"/>
                <w:right w:val="none" w:sz="0" w:space="0" w:color="auto"/>
              </w:divBdr>
              <w:divsChild>
                <w:div w:id="349582806">
                  <w:marLeft w:val="0"/>
                  <w:marRight w:val="0"/>
                  <w:marTop w:val="0"/>
                  <w:marBottom w:val="0"/>
                  <w:divBdr>
                    <w:top w:val="none" w:sz="0" w:space="0" w:color="auto"/>
                    <w:left w:val="none" w:sz="0" w:space="0" w:color="auto"/>
                    <w:bottom w:val="none" w:sz="0" w:space="0" w:color="auto"/>
                    <w:right w:val="none" w:sz="0" w:space="0" w:color="auto"/>
                  </w:divBdr>
                </w:div>
                <w:div w:id="34958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095">
          <w:marLeft w:val="0"/>
          <w:marRight w:val="0"/>
          <w:marTop w:val="0"/>
          <w:marBottom w:val="0"/>
          <w:divBdr>
            <w:top w:val="none" w:sz="0" w:space="0" w:color="auto"/>
            <w:left w:val="none" w:sz="0" w:space="0" w:color="auto"/>
            <w:bottom w:val="none" w:sz="0" w:space="0" w:color="auto"/>
            <w:right w:val="none" w:sz="0" w:space="0" w:color="auto"/>
          </w:divBdr>
          <w:divsChild>
            <w:div w:id="349597740">
              <w:marLeft w:val="0"/>
              <w:marRight w:val="0"/>
              <w:marTop w:val="0"/>
              <w:marBottom w:val="0"/>
              <w:divBdr>
                <w:top w:val="none" w:sz="0" w:space="0" w:color="auto"/>
                <w:left w:val="none" w:sz="0" w:space="0" w:color="auto"/>
                <w:bottom w:val="none" w:sz="0" w:space="0" w:color="auto"/>
                <w:right w:val="none" w:sz="0" w:space="0" w:color="auto"/>
              </w:divBdr>
              <w:divsChild>
                <w:div w:id="349578142">
                  <w:marLeft w:val="0"/>
                  <w:marRight w:val="0"/>
                  <w:marTop w:val="0"/>
                  <w:marBottom w:val="0"/>
                  <w:divBdr>
                    <w:top w:val="none" w:sz="0" w:space="0" w:color="auto"/>
                    <w:left w:val="none" w:sz="0" w:space="0" w:color="auto"/>
                    <w:bottom w:val="none" w:sz="0" w:space="0" w:color="auto"/>
                    <w:right w:val="none" w:sz="0" w:space="0" w:color="auto"/>
                  </w:divBdr>
                  <w:divsChild>
                    <w:div w:id="34958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170">
      <w:marLeft w:val="0"/>
      <w:marRight w:val="0"/>
      <w:marTop w:val="0"/>
      <w:marBottom w:val="0"/>
      <w:divBdr>
        <w:top w:val="none" w:sz="0" w:space="0" w:color="auto"/>
        <w:left w:val="none" w:sz="0" w:space="0" w:color="auto"/>
        <w:bottom w:val="none" w:sz="0" w:space="0" w:color="auto"/>
        <w:right w:val="none" w:sz="0" w:space="0" w:color="auto"/>
      </w:divBdr>
      <w:divsChild>
        <w:div w:id="349576915">
          <w:marLeft w:val="0"/>
          <w:marRight w:val="0"/>
          <w:marTop w:val="0"/>
          <w:marBottom w:val="0"/>
          <w:divBdr>
            <w:top w:val="none" w:sz="0" w:space="0" w:color="auto"/>
            <w:left w:val="none" w:sz="0" w:space="0" w:color="auto"/>
            <w:bottom w:val="none" w:sz="0" w:space="0" w:color="auto"/>
            <w:right w:val="none" w:sz="0" w:space="0" w:color="auto"/>
          </w:divBdr>
          <w:divsChild>
            <w:div w:id="3495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172">
      <w:marLeft w:val="0"/>
      <w:marRight w:val="0"/>
      <w:marTop w:val="0"/>
      <w:marBottom w:val="0"/>
      <w:divBdr>
        <w:top w:val="none" w:sz="0" w:space="0" w:color="auto"/>
        <w:left w:val="none" w:sz="0" w:space="0" w:color="auto"/>
        <w:bottom w:val="none" w:sz="0" w:space="0" w:color="auto"/>
        <w:right w:val="none" w:sz="0" w:space="0" w:color="auto"/>
      </w:divBdr>
      <w:divsChild>
        <w:div w:id="349577029">
          <w:marLeft w:val="0"/>
          <w:marRight w:val="0"/>
          <w:marTop w:val="0"/>
          <w:marBottom w:val="0"/>
          <w:divBdr>
            <w:top w:val="none" w:sz="0" w:space="0" w:color="auto"/>
            <w:left w:val="none" w:sz="0" w:space="0" w:color="auto"/>
            <w:bottom w:val="none" w:sz="0" w:space="0" w:color="auto"/>
            <w:right w:val="none" w:sz="0" w:space="0" w:color="auto"/>
          </w:divBdr>
        </w:div>
      </w:divsChild>
    </w:div>
    <w:div w:id="349591175">
      <w:marLeft w:val="0"/>
      <w:marRight w:val="0"/>
      <w:marTop w:val="0"/>
      <w:marBottom w:val="0"/>
      <w:divBdr>
        <w:top w:val="none" w:sz="0" w:space="0" w:color="auto"/>
        <w:left w:val="none" w:sz="0" w:space="0" w:color="auto"/>
        <w:bottom w:val="none" w:sz="0" w:space="0" w:color="auto"/>
        <w:right w:val="none" w:sz="0" w:space="0" w:color="auto"/>
      </w:divBdr>
    </w:div>
    <w:div w:id="349591176">
      <w:marLeft w:val="0"/>
      <w:marRight w:val="0"/>
      <w:marTop w:val="0"/>
      <w:marBottom w:val="0"/>
      <w:divBdr>
        <w:top w:val="none" w:sz="0" w:space="0" w:color="auto"/>
        <w:left w:val="none" w:sz="0" w:space="0" w:color="auto"/>
        <w:bottom w:val="none" w:sz="0" w:space="0" w:color="auto"/>
        <w:right w:val="none" w:sz="0" w:space="0" w:color="auto"/>
      </w:divBdr>
    </w:div>
    <w:div w:id="349591177">
      <w:marLeft w:val="0"/>
      <w:marRight w:val="0"/>
      <w:marTop w:val="0"/>
      <w:marBottom w:val="0"/>
      <w:divBdr>
        <w:top w:val="none" w:sz="0" w:space="0" w:color="auto"/>
        <w:left w:val="none" w:sz="0" w:space="0" w:color="auto"/>
        <w:bottom w:val="none" w:sz="0" w:space="0" w:color="auto"/>
        <w:right w:val="none" w:sz="0" w:space="0" w:color="auto"/>
      </w:divBdr>
    </w:div>
    <w:div w:id="349591178">
      <w:marLeft w:val="0"/>
      <w:marRight w:val="0"/>
      <w:marTop w:val="0"/>
      <w:marBottom w:val="0"/>
      <w:divBdr>
        <w:top w:val="none" w:sz="0" w:space="0" w:color="auto"/>
        <w:left w:val="none" w:sz="0" w:space="0" w:color="auto"/>
        <w:bottom w:val="none" w:sz="0" w:space="0" w:color="auto"/>
        <w:right w:val="none" w:sz="0" w:space="0" w:color="auto"/>
      </w:divBdr>
    </w:div>
    <w:div w:id="349591179">
      <w:marLeft w:val="0"/>
      <w:marRight w:val="0"/>
      <w:marTop w:val="0"/>
      <w:marBottom w:val="0"/>
      <w:divBdr>
        <w:top w:val="none" w:sz="0" w:space="0" w:color="auto"/>
        <w:left w:val="none" w:sz="0" w:space="0" w:color="auto"/>
        <w:bottom w:val="none" w:sz="0" w:space="0" w:color="auto"/>
        <w:right w:val="none" w:sz="0" w:space="0" w:color="auto"/>
      </w:divBdr>
      <w:divsChild>
        <w:div w:id="349592368">
          <w:marLeft w:val="0"/>
          <w:marRight w:val="0"/>
          <w:marTop w:val="0"/>
          <w:marBottom w:val="0"/>
          <w:divBdr>
            <w:top w:val="none" w:sz="0" w:space="0" w:color="auto"/>
            <w:left w:val="none" w:sz="0" w:space="0" w:color="auto"/>
            <w:bottom w:val="none" w:sz="0" w:space="0" w:color="auto"/>
            <w:right w:val="none" w:sz="0" w:space="0" w:color="auto"/>
          </w:divBdr>
          <w:divsChild>
            <w:div w:id="349578519">
              <w:marLeft w:val="0"/>
              <w:marRight w:val="0"/>
              <w:marTop w:val="0"/>
              <w:marBottom w:val="0"/>
              <w:divBdr>
                <w:top w:val="none" w:sz="0" w:space="0" w:color="auto"/>
                <w:left w:val="none" w:sz="0" w:space="0" w:color="auto"/>
                <w:bottom w:val="none" w:sz="0" w:space="0" w:color="auto"/>
                <w:right w:val="none" w:sz="0" w:space="0" w:color="auto"/>
              </w:divBdr>
            </w:div>
            <w:div w:id="349583955">
              <w:marLeft w:val="0"/>
              <w:marRight w:val="0"/>
              <w:marTop w:val="0"/>
              <w:marBottom w:val="0"/>
              <w:divBdr>
                <w:top w:val="none" w:sz="0" w:space="0" w:color="auto"/>
                <w:left w:val="none" w:sz="0" w:space="0" w:color="auto"/>
                <w:bottom w:val="none" w:sz="0" w:space="0" w:color="auto"/>
                <w:right w:val="none" w:sz="0" w:space="0" w:color="auto"/>
              </w:divBdr>
              <w:divsChild>
                <w:div w:id="349589232">
                  <w:marLeft w:val="0"/>
                  <w:marRight w:val="0"/>
                  <w:marTop w:val="0"/>
                  <w:marBottom w:val="0"/>
                  <w:divBdr>
                    <w:top w:val="none" w:sz="0" w:space="0" w:color="auto"/>
                    <w:left w:val="none" w:sz="0" w:space="0" w:color="auto"/>
                    <w:bottom w:val="none" w:sz="0" w:space="0" w:color="auto"/>
                    <w:right w:val="none" w:sz="0" w:space="0" w:color="auto"/>
                  </w:divBdr>
                  <w:divsChild>
                    <w:div w:id="34958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186">
      <w:marLeft w:val="0"/>
      <w:marRight w:val="0"/>
      <w:marTop w:val="0"/>
      <w:marBottom w:val="0"/>
      <w:divBdr>
        <w:top w:val="none" w:sz="0" w:space="0" w:color="auto"/>
        <w:left w:val="none" w:sz="0" w:space="0" w:color="auto"/>
        <w:bottom w:val="none" w:sz="0" w:space="0" w:color="auto"/>
        <w:right w:val="none" w:sz="0" w:space="0" w:color="auto"/>
      </w:divBdr>
      <w:divsChild>
        <w:div w:id="349587518">
          <w:marLeft w:val="0"/>
          <w:marRight w:val="0"/>
          <w:marTop w:val="0"/>
          <w:marBottom w:val="0"/>
          <w:divBdr>
            <w:top w:val="none" w:sz="0" w:space="0" w:color="auto"/>
            <w:left w:val="none" w:sz="0" w:space="0" w:color="auto"/>
            <w:bottom w:val="none" w:sz="0" w:space="0" w:color="auto"/>
            <w:right w:val="none" w:sz="0" w:space="0" w:color="auto"/>
          </w:divBdr>
        </w:div>
        <w:div w:id="349589456">
          <w:marLeft w:val="0"/>
          <w:marRight w:val="0"/>
          <w:marTop w:val="0"/>
          <w:marBottom w:val="0"/>
          <w:divBdr>
            <w:top w:val="none" w:sz="0" w:space="0" w:color="auto"/>
            <w:left w:val="none" w:sz="0" w:space="0" w:color="auto"/>
            <w:bottom w:val="none" w:sz="0" w:space="0" w:color="auto"/>
            <w:right w:val="none" w:sz="0" w:space="0" w:color="auto"/>
          </w:divBdr>
          <w:divsChild>
            <w:div w:id="3495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187">
      <w:marLeft w:val="0"/>
      <w:marRight w:val="0"/>
      <w:marTop w:val="0"/>
      <w:marBottom w:val="0"/>
      <w:divBdr>
        <w:top w:val="none" w:sz="0" w:space="0" w:color="auto"/>
        <w:left w:val="none" w:sz="0" w:space="0" w:color="auto"/>
        <w:bottom w:val="none" w:sz="0" w:space="0" w:color="auto"/>
        <w:right w:val="none" w:sz="0" w:space="0" w:color="auto"/>
      </w:divBdr>
      <w:divsChild>
        <w:div w:id="349575366">
          <w:marLeft w:val="0"/>
          <w:marRight w:val="0"/>
          <w:marTop w:val="0"/>
          <w:marBottom w:val="0"/>
          <w:divBdr>
            <w:top w:val="none" w:sz="0" w:space="0" w:color="auto"/>
            <w:left w:val="none" w:sz="0" w:space="0" w:color="auto"/>
            <w:bottom w:val="none" w:sz="0" w:space="0" w:color="auto"/>
            <w:right w:val="none" w:sz="0" w:space="0" w:color="auto"/>
          </w:divBdr>
        </w:div>
      </w:divsChild>
    </w:div>
    <w:div w:id="349591192">
      <w:marLeft w:val="0"/>
      <w:marRight w:val="0"/>
      <w:marTop w:val="0"/>
      <w:marBottom w:val="0"/>
      <w:divBdr>
        <w:top w:val="none" w:sz="0" w:space="0" w:color="auto"/>
        <w:left w:val="none" w:sz="0" w:space="0" w:color="auto"/>
        <w:bottom w:val="none" w:sz="0" w:space="0" w:color="auto"/>
        <w:right w:val="none" w:sz="0" w:space="0" w:color="auto"/>
      </w:divBdr>
    </w:div>
    <w:div w:id="349591200">
      <w:marLeft w:val="0"/>
      <w:marRight w:val="0"/>
      <w:marTop w:val="0"/>
      <w:marBottom w:val="0"/>
      <w:divBdr>
        <w:top w:val="none" w:sz="0" w:space="0" w:color="auto"/>
        <w:left w:val="none" w:sz="0" w:space="0" w:color="auto"/>
        <w:bottom w:val="none" w:sz="0" w:space="0" w:color="auto"/>
        <w:right w:val="none" w:sz="0" w:space="0" w:color="auto"/>
      </w:divBdr>
    </w:div>
    <w:div w:id="349591202">
      <w:marLeft w:val="0"/>
      <w:marRight w:val="0"/>
      <w:marTop w:val="0"/>
      <w:marBottom w:val="0"/>
      <w:divBdr>
        <w:top w:val="none" w:sz="0" w:space="0" w:color="auto"/>
        <w:left w:val="none" w:sz="0" w:space="0" w:color="auto"/>
        <w:bottom w:val="none" w:sz="0" w:space="0" w:color="auto"/>
        <w:right w:val="none" w:sz="0" w:space="0" w:color="auto"/>
      </w:divBdr>
    </w:div>
    <w:div w:id="349591204">
      <w:marLeft w:val="0"/>
      <w:marRight w:val="0"/>
      <w:marTop w:val="0"/>
      <w:marBottom w:val="0"/>
      <w:divBdr>
        <w:top w:val="none" w:sz="0" w:space="0" w:color="auto"/>
        <w:left w:val="none" w:sz="0" w:space="0" w:color="auto"/>
        <w:bottom w:val="none" w:sz="0" w:space="0" w:color="auto"/>
        <w:right w:val="none" w:sz="0" w:space="0" w:color="auto"/>
      </w:divBdr>
    </w:div>
    <w:div w:id="349591207">
      <w:marLeft w:val="0"/>
      <w:marRight w:val="0"/>
      <w:marTop w:val="0"/>
      <w:marBottom w:val="0"/>
      <w:divBdr>
        <w:top w:val="none" w:sz="0" w:space="0" w:color="auto"/>
        <w:left w:val="none" w:sz="0" w:space="0" w:color="auto"/>
        <w:bottom w:val="none" w:sz="0" w:space="0" w:color="auto"/>
        <w:right w:val="none" w:sz="0" w:space="0" w:color="auto"/>
      </w:divBdr>
      <w:divsChild>
        <w:div w:id="349592818">
          <w:marLeft w:val="0"/>
          <w:marRight w:val="0"/>
          <w:marTop w:val="0"/>
          <w:marBottom w:val="0"/>
          <w:divBdr>
            <w:top w:val="none" w:sz="0" w:space="0" w:color="auto"/>
            <w:left w:val="none" w:sz="0" w:space="0" w:color="auto"/>
            <w:bottom w:val="none" w:sz="0" w:space="0" w:color="auto"/>
            <w:right w:val="none" w:sz="0" w:space="0" w:color="auto"/>
          </w:divBdr>
        </w:div>
      </w:divsChild>
    </w:div>
    <w:div w:id="349591209">
      <w:marLeft w:val="0"/>
      <w:marRight w:val="0"/>
      <w:marTop w:val="0"/>
      <w:marBottom w:val="0"/>
      <w:divBdr>
        <w:top w:val="none" w:sz="0" w:space="0" w:color="auto"/>
        <w:left w:val="none" w:sz="0" w:space="0" w:color="auto"/>
        <w:bottom w:val="none" w:sz="0" w:space="0" w:color="auto"/>
        <w:right w:val="none" w:sz="0" w:space="0" w:color="auto"/>
      </w:divBdr>
      <w:divsChild>
        <w:div w:id="349577205">
          <w:marLeft w:val="0"/>
          <w:marRight w:val="0"/>
          <w:marTop w:val="0"/>
          <w:marBottom w:val="0"/>
          <w:divBdr>
            <w:top w:val="none" w:sz="0" w:space="0" w:color="auto"/>
            <w:left w:val="none" w:sz="0" w:space="0" w:color="auto"/>
            <w:bottom w:val="none" w:sz="0" w:space="0" w:color="auto"/>
            <w:right w:val="none" w:sz="0" w:space="0" w:color="auto"/>
          </w:divBdr>
        </w:div>
        <w:div w:id="349580340">
          <w:marLeft w:val="0"/>
          <w:marRight w:val="0"/>
          <w:marTop w:val="0"/>
          <w:marBottom w:val="0"/>
          <w:divBdr>
            <w:top w:val="none" w:sz="0" w:space="0" w:color="auto"/>
            <w:left w:val="none" w:sz="0" w:space="0" w:color="auto"/>
            <w:bottom w:val="none" w:sz="0" w:space="0" w:color="auto"/>
            <w:right w:val="none" w:sz="0" w:space="0" w:color="auto"/>
          </w:divBdr>
        </w:div>
      </w:divsChild>
    </w:div>
    <w:div w:id="349591213">
      <w:marLeft w:val="0"/>
      <w:marRight w:val="0"/>
      <w:marTop w:val="0"/>
      <w:marBottom w:val="0"/>
      <w:divBdr>
        <w:top w:val="none" w:sz="0" w:space="0" w:color="auto"/>
        <w:left w:val="none" w:sz="0" w:space="0" w:color="auto"/>
        <w:bottom w:val="none" w:sz="0" w:space="0" w:color="auto"/>
        <w:right w:val="none" w:sz="0" w:space="0" w:color="auto"/>
      </w:divBdr>
      <w:divsChild>
        <w:div w:id="349578135">
          <w:marLeft w:val="0"/>
          <w:marRight w:val="0"/>
          <w:marTop w:val="0"/>
          <w:marBottom w:val="0"/>
          <w:divBdr>
            <w:top w:val="none" w:sz="0" w:space="0" w:color="auto"/>
            <w:left w:val="none" w:sz="0" w:space="0" w:color="auto"/>
            <w:bottom w:val="none" w:sz="0" w:space="0" w:color="auto"/>
            <w:right w:val="none" w:sz="0" w:space="0" w:color="auto"/>
          </w:divBdr>
        </w:div>
        <w:div w:id="349597918">
          <w:marLeft w:val="0"/>
          <w:marRight w:val="0"/>
          <w:marTop w:val="0"/>
          <w:marBottom w:val="0"/>
          <w:divBdr>
            <w:top w:val="none" w:sz="0" w:space="0" w:color="auto"/>
            <w:left w:val="none" w:sz="0" w:space="0" w:color="auto"/>
            <w:bottom w:val="none" w:sz="0" w:space="0" w:color="auto"/>
            <w:right w:val="none" w:sz="0" w:space="0" w:color="auto"/>
          </w:divBdr>
        </w:div>
      </w:divsChild>
    </w:div>
    <w:div w:id="349591214">
      <w:marLeft w:val="0"/>
      <w:marRight w:val="0"/>
      <w:marTop w:val="0"/>
      <w:marBottom w:val="0"/>
      <w:divBdr>
        <w:top w:val="none" w:sz="0" w:space="0" w:color="auto"/>
        <w:left w:val="none" w:sz="0" w:space="0" w:color="auto"/>
        <w:bottom w:val="none" w:sz="0" w:space="0" w:color="auto"/>
        <w:right w:val="none" w:sz="0" w:space="0" w:color="auto"/>
      </w:divBdr>
    </w:div>
    <w:div w:id="349591215">
      <w:marLeft w:val="0"/>
      <w:marRight w:val="0"/>
      <w:marTop w:val="0"/>
      <w:marBottom w:val="0"/>
      <w:divBdr>
        <w:top w:val="none" w:sz="0" w:space="0" w:color="auto"/>
        <w:left w:val="none" w:sz="0" w:space="0" w:color="auto"/>
        <w:bottom w:val="none" w:sz="0" w:space="0" w:color="auto"/>
        <w:right w:val="none" w:sz="0" w:space="0" w:color="auto"/>
      </w:divBdr>
      <w:divsChild>
        <w:div w:id="349572654">
          <w:marLeft w:val="0"/>
          <w:marRight w:val="0"/>
          <w:marTop w:val="105"/>
          <w:marBottom w:val="255"/>
          <w:divBdr>
            <w:top w:val="none" w:sz="0" w:space="0" w:color="auto"/>
            <w:left w:val="none" w:sz="0" w:space="0" w:color="auto"/>
            <w:bottom w:val="none" w:sz="0" w:space="0" w:color="auto"/>
            <w:right w:val="none" w:sz="0" w:space="0" w:color="auto"/>
          </w:divBdr>
        </w:div>
        <w:div w:id="349587000">
          <w:marLeft w:val="0"/>
          <w:marRight w:val="0"/>
          <w:marTop w:val="75"/>
          <w:marBottom w:val="225"/>
          <w:divBdr>
            <w:top w:val="none" w:sz="0" w:space="0" w:color="auto"/>
            <w:left w:val="none" w:sz="0" w:space="0" w:color="auto"/>
            <w:bottom w:val="none" w:sz="0" w:space="0" w:color="auto"/>
            <w:right w:val="none" w:sz="0" w:space="0" w:color="auto"/>
          </w:divBdr>
        </w:div>
      </w:divsChild>
    </w:div>
    <w:div w:id="349591218">
      <w:marLeft w:val="0"/>
      <w:marRight w:val="0"/>
      <w:marTop w:val="0"/>
      <w:marBottom w:val="0"/>
      <w:divBdr>
        <w:top w:val="none" w:sz="0" w:space="0" w:color="auto"/>
        <w:left w:val="none" w:sz="0" w:space="0" w:color="auto"/>
        <w:bottom w:val="none" w:sz="0" w:space="0" w:color="auto"/>
        <w:right w:val="none" w:sz="0" w:space="0" w:color="auto"/>
      </w:divBdr>
      <w:divsChild>
        <w:div w:id="349601517">
          <w:marLeft w:val="0"/>
          <w:marRight w:val="0"/>
          <w:marTop w:val="0"/>
          <w:marBottom w:val="0"/>
          <w:divBdr>
            <w:top w:val="none" w:sz="0" w:space="0" w:color="auto"/>
            <w:left w:val="none" w:sz="0" w:space="0" w:color="auto"/>
            <w:bottom w:val="none" w:sz="0" w:space="0" w:color="auto"/>
            <w:right w:val="none" w:sz="0" w:space="0" w:color="auto"/>
          </w:divBdr>
          <w:divsChild>
            <w:div w:id="349590458">
              <w:marLeft w:val="0"/>
              <w:marRight w:val="0"/>
              <w:marTop w:val="0"/>
              <w:marBottom w:val="0"/>
              <w:divBdr>
                <w:top w:val="none" w:sz="0" w:space="0" w:color="auto"/>
                <w:left w:val="none" w:sz="0" w:space="0" w:color="auto"/>
                <w:bottom w:val="none" w:sz="0" w:space="0" w:color="auto"/>
                <w:right w:val="none" w:sz="0" w:space="0" w:color="auto"/>
              </w:divBdr>
              <w:divsChild>
                <w:div w:id="349581787">
                  <w:marLeft w:val="0"/>
                  <w:marRight w:val="0"/>
                  <w:marTop w:val="0"/>
                  <w:marBottom w:val="0"/>
                  <w:divBdr>
                    <w:top w:val="none" w:sz="0" w:space="0" w:color="auto"/>
                    <w:left w:val="none" w:sz="0" w:space="0" w:color="auto"/>
                    <w:bottom w:val="none" w:sz="0" w:space="0" w:color="auto"/>
                    <w:right w:val="none" w:sz="0" w:space="0" w:color="auto"/>
                  </w:divBdr>
                  <w:divsChild>
                    <w:div w:id="349585956">
                      <w:marLeft w:val="0"/>
                      <w:marRight w:val="0"/>
                      <w:marTop w:val="0"/>
                      <w:marBottom w:val="0"/>
                      <w:divBdr>
                        <w:top w:val="none" w:sz="0" w:space="0" w:color="auto"/>
                        <w:left w:val="none" w:sz="0" w:space="0" w:color="auto"/>
                        <w:bottom w:val="none" w:sz="0" w:space="0" w:color="auto"/>
                        <w:right w:val="none" w:sz="0" w:space="0" w:color="auto"/>
                      </w:divBdr>
                      <w:divsChild>
                        <w:div w:id="34959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1221">
      <w:marLeft w:val="0"/>
      <w:marRight w:val="0"/>
      <w:marTop w:val="0"/>
      <w:marBottom w:val="0"/>
      <w:divBdr>
        <w:top w:val="none" w:sz="0" w:space="0" w:color="auto"/>
        <w:left w:val="none" w:sz="0" w:space="0" w:color="auto"/>
        <w:bottom w:val="none" w:sz="0" w:space="0" w:color="auto"/>
        <w:right w:val="none" w:sz="0" w:space="0" w:color="auto"/>
      </w:divBdr>
    </w:div>
    <w:div w:id="349591222">
      <w:marLeft w:val="0"/>
      <w:marRight w:val="0"/>
      <w:marTop w:val="0"/>
      <w:marBottom w:val="0"/>
      <w:divBdr>
        <w:top w:val="none" w:sz="0" w:space="0" w:color="auto"/>
        <w:left w:val="none" w:sz="0" w:space="0" w:color="auto"/>
        <w:bottom w:val="none" w:sz="0" w:space="0" w:color="auto"/>
        <w:right w:val="none" w:sz="0" w:space="0" w:color="auto"/>
      </w:divBdr>
    </w:div>
    <w:div w:id="349591224">
      <w:marLeft w:val="0"/>
      <w:marRight w:val="0"/>
      <w:marTop w:val="0"/>
      <w:marBottom w:val="0"/>
      <w:divBdr>
        <w:top w:val="none" w:sz="0" w:space="0" w:color="auto"/>
        <w:left w:val="none" w:sz="0" w:space="0" w:color="auto"/>
        <w:bottom w:val="none" w:sz="0" w:space="0" w:color="auto"/>
        <w:right w:val="none" w:sz="0" w:space="0" w:color="auto"/>
      </w:divBdr>
    </w:div>
    <w:div w:id="349591225">
      <w:marLeft w:val="0"/>
      <w:marRight w:val="0"/>
      <w:marTop w:val="0"/>
      <w:marBottom w:val="0"/>
      <w:divBdr>
        <w:top w:val="none" w:sz="0" w:space="0" w:color="auto"/>
        <w:left w:val="none" w:sz="0" w:space="0" w:color="auto"/>
        <w:bottom w:val="none" w:sz="0" w:space="0" w:color="auto"/>
        <w:right w:val="none" w:sz="0" w:space="0" w:color="auto"/>
      </w:divBdr>
    </w:div>
    <w:div w:id="349591226">
      <w:marLeft w:val="0"/>
      <w:marRight w:val="0"/>
      <w:marTop w:val="0"/>
      <w:marBottom w:val="0"/>
      <w:divBdr>
        <w:top w:val="none" w:sz="0" w:space="0" w:color="auto"/>
        <w:left w:val="none" w:sz="0" w:space="0" w:color="auto"/>
        <w:bottom w:val="none" w:sz="0" w:space="0" w:color="auto"/>
        <w:right w:val="none" w:sz="0" w:space="0" w:color="auto"/>
      </w:divBdr>
    </w:div>
    <w:div w:id="349591229">
      <w:marLeft w:val="0"/>
      <w:marRight w:val="0"/>
      <w:marTop w:val="0"/>
      <w:marBottom w:val="0"/>
      <w:divBdr>
        <w:top w:val="none" w:sz="0" w:space="0" w:color="auto"/>
        <w:left w:val="none" w:sz="0" w:space="0" w:color="auto"/>
        <w:bottom w:val="none" w:sz="0" w:space="0" w:color="auto"/>
        <w:right w:val="none" w:sz="0" w:space="0" w:color="auto"/>
      </w:divBdr>
    </w:div>
    <w:div w:id="349591235">
      <w:marLeft w:val="0"/>
      <w:marRight w:val="0"/>
      <w:marTop w:val="0"/>
      <w:marBottom w:val="0"/>
      <w:divBdr>
        <w:top w:val="none" w:sz="0" w:space="0" w:color="auto"/>
        <w:left w:val="none" w:sz="0" w:space="0" w:color="auto"/>
        <w:bottom w:val="none" w:sz="0" w:space="0" w:color="auto"/>
        <w:right w:val="none" w:sz="0" w:space="0" w:color="auto"/>
      </w:divBdr>
    </w:div>
    <w:div w:id="349591236">
      <w:marLeft w:val="0"/>
      <w:marRight w:val="0"/>
      <w:marTop w:val="0"/>
      <w:marBottom w:val="0"/>
      <w:divBdr>
        <w:top w:val="none" w:sz="0" w:space="0" w:color="auto"/>
        <w:left w:val="none" w:sz="0" w:space="0" w:color="auto"/>
        <w:bottom w:val="none" w:sz="0" w:space="0" w:color="auto"/>
        <w:right w:val="none" w:sz="0" w:space="0" w:color="auto"/>
      </w:divBdr>
    </w:div>
    <w:div w:id="349591237">
      <w:marLeft w:val="0"/>
      <w:marRight w:val="0"/>
      <w:marTop w:val="0"/>
      <w:marBottom w:val="0"/>
      <w:divBdr>
        <w:top w:val="none" w:sz="0" w:space="0" w:color="auto"/>
        <w:left w:val="none" w:sz="0" w:space="0" w:color="auto"/>
        <w:bottom w:val="none" w:sz="0" w:space="0" w:color="auto"/>
        <w:right w:val="none" w:sz="0" w:space="0" w:color="auto"/>
      </w:divBdr>
      <w:divsChild>
        <w:div w:id="349593322">
          <w:marLeft w:val="0"/>
          <w:marRight w:val="0"/>
          <w:marTop w:val="0"/>
          <w:marBottom w:val="0"/>
          <w:divBdr>
            <w:top w:val="none" w:sz="0" w:space="0" w:color="auto"/>
            <w:left w:val="none" w:sz="0" w:space="0" w:color="auto"/>
            <w:bottom w:val="none" w:sz="0" w:space="0" w:color="auto"/>
            <w:right w:val="none" w:sz="0" w:space="0" w:color="auto"/>
          </w:divBdr>
        </w:div>
      </w:divsChild>
    </w:div>
    <w:div w:id="349591239">
      <w:marLeft w:val="0"/>
      <w:marRight w:val="0"/>
      <w:marTop w:val="0"/>
      <w:marBottom w:val="0"/>
      <w:divBdr>
        <w:top w:val="none" w:sz="0" w:space="0" w:color="auto"/>
        <w:left w:val="none" w:sz="0" w:space="0" w:color="auto"/>
        <w:bottom w:val="none" w:sz="0" w:space="0" w:color="auto"/>
        <w:right w:val="none" w:sz="0" w:space="0" w:color="auto"/>
      </w:divBdr>
      <w:divsChild>
        <w:div w:id="349589487">
          <w:marLeft w:val="0"/>
          <w:marRight w:val="0"/>
          <w:marTop w:val="0"/>
          <w:marBottom w:val="0"/>
          <w:divBdr>
            <w:top w:val="none" w:sz="0" w:space="0" w:color="auto"/>
            <w:left w:val="none" w:sz="0" w:space="0" w:color="auto"/>
            <w:bottom w:val="none" w:sz="0" w:space="0" w:color="auto"/>
            <w:right w:val="none" w:sz="0" w:space="0" w:color="auto"/>
          </w:divBdr>
        </w:div>
        <w:div w:id="349592203">
          <w:marLeft w:val="0"/>
          <w:marRight w:val="0"/>
          <w:marTop w:val="0"/>
          <w:marBottom w:val="0"/>
          <w:divBdr>
            <w:top w:val="none" w:sz="0" w:space="0" w:color="auto"/>
            <w:left w:val="none" w:sz="0" w:space="0" w:color="auto"/>
            <w:bottom w:val="none" w:sz="0" w:space="0" w:color="auto"/>
            <w:right w:val="none" w:sz="0" w:space="0" w:color="auto"/>
          </w:divBdr>
        </w:div>
      </w:divsChild>
    </w:div>
    <w:div w:id="349591242">
      <w:marLeft w:val="0"/>
      <w:marRight w:val="0"/>
      <w:marTop w:val="0"/>
      <w:marBottom w:val="0"/>
      <w:divBdr>
        <w:top w:val="none" w:sz="0" w:space="0" w:color="auto"/>
        <w:left w:val="none" w:sz="0" w:space="0" w:color="auto"/>
        <w:bottom w:val="none" w:sz="0" w:space="0" w:color="auto"/>
        <w:right w:val="none" w:sz="0" w:space="0" w:color="auto"/>
      </w:divBdr>
    </w:div>
    <w:div w:id="349591247">
      <w:marLeft w:val="0"/>
      <w:marRight w:val="0"/>
      <w:marTop w:val="0"/>
      <w:marBottom w:val="0"/>
      <w:divBdr>
        <w:top w:val="none" w:sz="0" w:space="0" w:color="auto"/>
        <w:left w:val="none" w:sz="0" w:space="0" w:color="auto"/>
        <w:bottom w:val="none" w:sz="0" w:space="0" w:color="auto"/>
        <w:right w:val="none" w:sz="0" w:space="0" w:color="auto"/>
      </w:divBdr>
      <w:divsChild>
        <w:div w:id="349592307">
          <w:marLeft w:val="0"/>
          <w:marRight w:val="0"/>
          <w:marTop w:val="0"/>
          <w:marBottom w:val="0"/>
          <w:divBdr>
            <w:top w:val="none" w:sz="0" w:space="0" w:color="auto"/>
            <w:left w:val="none" w:sz="0" w:space="0" w:color="auto"/>
            <w:bottom w:val="none" w:sz="0" w:space="0" w:color="auto"/>
            <w:right w:val="none" w:sz="0" w:space="0" w:color="auto"/>
          </w:divBdr>
        </w:div>
        <w:div w:id="349601526">
          <w:marLeft w:val="0"/>
          <w:marRight w:val="0"/>
          <w:marTop w:val="0"/>
          <w:marBottom w:val="0"/>
          <w:divBdr>
            <w:top w:val="none" w:sz="0" w:space="0" w:color="auto"/>
            <w:left w:val="none" w:sz="0" w:space="0" w:color="auto"/>
            <w:bottom w:val="none" w:sz="0" w:space="0" w:color="auto"/>
            <w:right w:val="none" w:sz="0" w:space="0" w:color="auto"/>
          </w:divBdr>
        </w:div>
      </w:divsChild>
    </w:div>
    <w:div w:id="349591249">
      <w:marLeft w:val="0"/>
      <w:marRight w:val="0"/>
      <w:marTop w:val="0"/>
      <w:marBottom w:val="0"/>
      <w:divBdr>
        <w:top w:val="none" w:sz="0" w:space="0" w:color="auto"/>
        <w:left w:val="none" w:sz="0" w:space="0" w:color="auto"/>
        <w:bottom w:val="none" w:sz="0" w:space="0" w:color="auto"/>
        <w:right w:val="none" w:sz="0" w:space="0" w:color="auto"/>
      </w:divBdr>
    </w:div>
    <w:div w:id="349591252">
      <w:marLeft w:val="0"/>
      <w:marRight w:val="0"/>
      <w:marTop w:val="0"/>
      <w:marBottom w:val="0"/>
      <w:divBdr>
        <w:top w:val="none" w:sz="0" w:space="0" w:color="auto"/>
        <w:left w:val="none" w:sz="0" w:space="0" w:color="auto"/>
        <w:bottom w:val="none" w:sz="0" w:space="0" w:color="auto"/>
        <w:right w:val="none" w:sz="0" w:space="0" w:color="auto"/>
      </w:divBdr>
    </w:div>
    <w:div w:id="349591254">
      <w:marLeft w:val="0"/>
      <w:marRight w:val="0"/>
      <w:marTop w:val="0"/>
      <w:marBottom w:val="0"/>
      <w:divBdr>
        <w:top w:val="none" w:sz="0" w:space="0" w:color="auto"/>
        <w:left w:val="none" w:sz="0" w:space="0" w:color="auto"/>
        <w:bottom w:val="none" w:sz="0" w:space="0" w:color="auto"/>
        <w:right w:val="none" w:sz="0" w:space="0" w:color="auto"/>
      </w:divBdr>
    </w:div>
    <w:div w:id="349591255">
      <w:marLeft w:val="0"/>
      <w:marRight w:val="0"/>
      <w:marTop w:val="0"/>
      <w:marBottom w:val="0"/>
      <w:divBdr>
        <w:top w:val="none" w:sz="0" w:space="0" w:color="auto"/>
        <w:left w:val="none" w:sz="0" w:space="0" w:color="auto"/>
        <w:bottom w:val="none" w:sz="0" w:space="0" w:color="auto"/>
        <w:right w:val="none" w:sz="0" w:space="0" w:color="auto"/>
      </w:divBdr>
    </w:div>
    <w:div w:id="349591257">
      <w:marLeft w:val="0"/>
      <w:marRight w:val="0"/>
      <w:marTop w:val="0"/>
      <w:marBottom w:val="0"/>
      <w:divBdr>
        <w:top w:val="none" w:sz="0" w:space="0" w:color="auto"/>
        <w:left w:val="none" w:sz="0" w:space="0" w:color="auto"/>
        <w:bottom w:val="none" w:sz="0" w:space="0" w:color="auto"/>
        <w:right w:val="none" w:sz="0" w:space="0" w:color="auto"/>
      </w:divBdr>
    </w:div>
    <w:div w:id="349591263">
      <w:marLeft w:val="0"/>
      <w:marRight w:val="0"/>
      <w:marTop w:val="0"/>
      <w:marBottom w:val="0"/>
      <w:divBdr>
        <w:top w:val="none" w:sz="0" w:space="0" w:color="auto"/>
        <w:left w:val="none" w:sz="0" w:space="0" w:color="auto"/>
        <w:bottom w:val="none" w:sz="0" w:space="0" w:color="auto"/>
        <w:right w:val="none" w:sz="0" w:space="0" w:color="auto"/>
      </w:divBdr>
      <w:divsChild>
        <w:div w:id="349594258">
          <w:marLeft w:val="0"/>
          <w:marRight w:val="0"/>
          <w:marTop w:val="0"/>
          <w:marBottom w:val="0"/>
          <w:divBdr>
            <w:top w:val="none" w:sz="0" w:space="0" w:color="auto"/>
            <w:left w:val="none" w:sz="0" w:space="0" w:color="auto"/>
            <w:bottom w:val="none" w:sz="0" w:space="0" w:color="auto"/>
            <w:right w:val="none" w:sz="0" w:space="0" w:color="auto"/>
          </w:divBdr>
        </w:div>
        <w:div w:id="349597847">
          <w:marLeft w:val="0"/>
          <w:marRight w:val="0"/>
          <w:marTop w:val="0"/>
          <w:marBottom w:val="0"/>
          <w:divBdr>
            <w:top w:val="none" w:sz="0" w:space="0" w:color="auto"/>
            <w:left w:val="none" w:sz="0" w:space="0" w:color="auto"/>
            <w:bottom w:val="none" w:sz="0" w:space="0" w:color="auto"/>
            <w:right w:val="none" w:sz="0" w:space="0" w:color="auto"/>
          </w:divBdr>
        </w:div>
      </w:divsChild>
    </w:div>
    <w:div w:id="349591265">
      <w:marLeft w:val="0"/>
      <w:marRight w:val="0"/>
      <w:marTop w:val="0"/>
      <w:marBottom w:val="0"/>
      <w:divBdr>
        <w:top w:val="none" w:sz="0" w:space="0" w:color="auto"/>
        <w:left w:val="none" w:sz="0" w:space="0" w:color="auto"/>
        <w:bottom w:val="none" w:sz="0" w:space="0" w:color="auto"/>
        <w:right w:val="none" w:sz="0" w:space="0" w:color="auto"/>
      </w:divBdr>
      <w:divsChild>
        <w:div w:id="349592367">
          <w:marLeft w:val="0"/>
          <w:marRight w:val="0"/>
          <w:marTop w:val="58"/>
          <w:marBottom w:val="0"/>
          <w:divBdr>
            <w:top w:val="none" w:sz="0" w:space="0" w:color="auto"/>
            <w:left w:val="none" w:sz="0" w:space="0" w:color="auto"/>
            <w:bottom w:val="none" w:sz="0" w:space="0" w:color="auto"/>
            <w:right w:val="none" w:sz="0" w:space="0" w:color="auto"/>
          </w:divBdr>
          <w:divsChild>
            <w:div w:id="349601234">
              <w:marLeft w:val="0"/>
              <w:marRight w:val="0"/>
              <w:marTop w:val="0"/>
              <w:marBottom w:val="0"/>
              <w:divBdr>
                <w:top w:val="none" w:sz="0" w:space="0" w:color="auto"/>
                <w:left w:val="none" w:sz="0" w:space="0" w:color="auto"/>
                <w:bottom w:val="none" w:sz="0" w:space="0" w:color="auto"/>
                <w:right w:val="none" w:sz="0" w:space="0" w:color="auto"/>
              </w:divBdr>
              <w:divsChild>
                <w:div w:id="349572082">
                  <w:marLeft w:val="0"/>
                  <w:marRight w:val="0"/>
                  <w:marTop w:val="0"/>
                  <w:marBottom w:val="0"/>
                  <w:divBdr>
                    <w:top w:val="none" w:sz="0" w:space="0" w:color="auto"/>
                    <w:left w:val="none" w:sz="0" w:space="0" w:color="auto"/>
                    <w:bottom w:val="none" w:sz="0" w:space="0" w:color="auto"/>
                    <w:right w:val="none" w:sz="0" w:space="0" w:color="auto"/>
                  </w:divBdr>
                  <w:divsChild>
                    <w:div w:id="349578506">
                      <w:marLeft w:val="115"/>
                      <w:marRight w:val="0"/>
                      <w:marTop w:val="115"/>
                      <w:marBottom w:val="0"/>
                      <w:divBdr>
                        <w:top w:val="none" w:sz="0" w:space="0" w:color="auto"/>
                        <w:left w:val="none" w:sz="0" w:space="0" w:color="auto"/>
                        <w:bottom w:val="none" w:sz="0" w:space="0" w:color="auto"/>
                        <w:right w:val="none" w:sz="0" w:space="0" w:color="auto"/>
                      </w:divBdr>
                    </w:div>
                  </w:divsChild>
                </w:div>
                <w:div w:id="349575272">
                  <w:marLeft w:val="0"/>
                  <w:marRight w:val="230"/>
                  <w:marTop w:val="0"/>
                  <w:marBottom w:val="0"/>
                  <w:divBdr>
                    <w:top w:val="none" w:sz="0" w:space="0" w:color="auto"/>
                    <w:left w:val="none" w:sz="0" w:space="0" w:color="auto"/>
                    <w:bottom w:val="none" w:sz="0" w:space="0" w:color="auto"/>
                    <w:right w:val="none" w:sz="0" w:space="0" w:color="auto"/>
                  </w:divBdr>
                </w:div>
                <w:div w:id="349577273">
                  <w:marLeft w:val="0"/>
                  <w:marRight w:val="0"/>
                  <w:marTop w:val="0"/>
                  <w:marBottom w:val="0"/>
                  <w:divBdr>
                    <w:top w:val="none" w:sz="0" w:space="0" w:color="auto"/>
                    <w:left w:val="none" w:sz="0" w:space="0" w:color="auto"/>
                    <w:bottom w:val="none" w:sz="0" w:space="0" w:color="auto"/>
                    <w:right w:val="none" w:sz="0" w:space="0" w:color="auto"/>
                  </w:divBdr>
                </w:div>
                <w:div w:id="349582386">
                  <w:marLeft w:val="0"/>
                  <w:marRight w:val="0"/>
                  <w:marTop w:val="0"/>
                  <w:marBottom w:val="0"/>
                  <w:divBdr>
                    <w:top w:val="none" w:sz="0" w:space="0" w:color="auto"/>
                    <w:left w:val="none" w:sz="0" w:space="0" w:color="auto"/>
                    <w:bottom w:val="none" w:sz="0" w:space="0" w:color="auto"/>
                    <w:right w:val="none" w:sz="0" w:space="0" w:color="auto"/>
                  </w:divBdr>
                </w:div>
                <w:div w:id="349591053">
                  <w:marLeft w:val="0"/>
                  <w:marRight w:val="0"/>
                  <w:marTop w:val="0"/>
                  <w:marBottom w:val="0"/>
                  <w:divBdr>
                    <w:top w:val="none" w:sz="0" w:space="0" w:color="auto"/>
                    <w:left w:val="none" w:sz="0" w:space="0" w:color="auto"/>
                    <w:bottom w:val="none" w:sz="0" w:space="0" w:color="auto"/>
                    <w:right w:val="none" w:sz="0" w:space="0" w:color="auto"/>
                  </w:divBdr>
                </w:div>
                <w:div w:id="349599539">
                  <w:marLeft w:val="0"/>
                  <w:marRight w:val="230"/>
                  <w:marTop w:val="0"/>
                  <w:marBottom w:val="0"/>
                  <w:divBdr>
                    <w:top w:val="none" w:sz="0" w:space="0" w:color="auto"/>
                    <w:left w:val="none" w:sz="0" w:space="0" w:color="auto"/>
                    <w:bottom w:val="none" w:sz="0" w:space="0" w:color="auto"/>
                    <w:right w:val="none" w:sz="0" w:space="0" w:color="auto"/>
                  </w:divBdr>
                </w:div>
              </w:divsChild>
            </w:div>
          </w:divsChild>
        </w:div>
      </w:divsChild>
    </w:div>
    <w:div w:id="349591266">
      <w:marLeft w:val="0"/>
      <w:marRight w:val="0"/>
      <w:marTop w:val="0"/>
      <w:marBottom w:val="0"/>
      <w:divBdr>
        <w:top w:val="none" w:sz="0" w:space="0" w:color="auto"/>
        <w:left w:val="none" w:sz="0" w:space="0" w:color="auto"/>
        <w:bottom w:val="none" w:sz="0" w:space="0" w:color="auto"/>
        <w:right w:val="none" w:sz="0" w:space="0" w:color="auto"/>
      </w:divBdr>
      <w:divsChild>
        <w:div w:id="349572419">
          <w:marLeft w:val="0"/>
          <w:marRight w:val="0"/>
          <w:marTop w:val="0"/>
          <w:marBottom w:val="0"/>
          <w:divBdr>
            <w:top w:val="none" w:sz="0" w:space="0" w:color="auto"/>
            <w:left w:val="none" w:sz="0" w:space="0" w:color="auto"/>
            <w:bottom w:val="none" w:sz="0" w:space="0" w:color="auto"/>
            <w:right w:val="none" w:sz="0" w:space="0" w:color="auto"/>
          </w:divBdr>
        </w:div>
        <w:div w:id="349589624">
          <w:marLeft w:val="0"/>
          <w:marRight w:val="0"/>
          <w:marTop w:val="0"/>
          <w:marBottom w:val="0"/>
          <w:divBdr>
            <w:top w:val="none" w:sz="0" w:space="0" w:color="auto"/>
            <w:left w:val="none" w:sz="0" w:space="0" w:color="auto"/>
            <w:bottom w:val="none" w:sz="0" w:space="0" w:color="auto"/>
            <w:right w:val="none" w:sz="0" w:space="0" w:color="auto"/>
          </w:divBdr>
        </w:div>
      </w:divsChild>
    </w:div>
    <w:div w:id="349591267">
      <w:marLeft w:val="0"/>
      <w:marRight w:val="0"/>
      <w:marTop w:val="0"/>
      <w:marBottom w:val="0"/>
      <w:divBdr>
        <w:top w:val="none" w:sz="0" w:space="0" w:color="auto"/>
        <w:left w:val="none" w:sz="0" w:space="0" w:color="auto"/>
        <w:bottom w:val="none" w:sz="0" w:space="0" w:color="auto"/>
        <w:right w:val="none" w:sz="0" w:space="0" w:color="auto"/>
      </w:divBdr>
    </w:div>
    <w:div w:id="349591272">
      <w:marLeft w:val="0"/>
      <w:marRight w:val="0"/>
      <w:marTop w:val="0"/>
      <w:marBottom w:val="0"/>
      <w:divBdr>
        <w:top w:val="none" w:sz="0" w:space="0" w:color="auto"/>
        <w:left w:val="none" w:sz="0" w:space="0" w:color="auto"/>
        <w:bottom w:val="none" w:sz="0" w:space="0" w:color="auto"/>
        <w:right w:val="none" w:sz="0" w:space="0" w:color="auto"/>
      </w:divBdr>
    </w:div>
    <w:div w:id="349591274">
      <w:marLeft w:val="0"/>
      <w:marRight w:val="0"/>
      <w:marTop w:val="0"/>
      <w:marBottom w:val="0"/>
      <w:divBdr>
        <w:top w:val="none" w:sz="0" w:space="0" w:color="auto"/>
        <w:left w:val="none" w:sz="0" w:space="0" w:color="auto"/>
        <w:bottom w:val="none" w:sz="0" w:space="0" w:color="auto"/>
        <w:right w:val="none" w:sz="0" w:space="0" w:color="auto"/>
      </w:divBdr>
      <w:divsChild>
        <w:div w:id="349597584">
          <w:marLeft w:val="0"/>
          <w:marRight w:val="0"/>
          <w:marTop w:val="106"/>
          <w:marBottom w:val="258"/>
          <w:divBdr>
            <w:top w:val="none" w:sz="0" w:space="0" w:color="auto"/>
            <w:left w:val="none" w:sz="0" w:space="0" w:color="auto"/>
            <w:bottom w:val="none" w:sz="0" w:space="0" w:color="auto"/>
            <w:right w:val="none" w:sz="0" w:space="0" w:color="auto"/>
          </w:divBdr>
        </w:div>
        <w:div w:id="349599941">
          <w:marLeft w:val="0"/>
          <w:marRight w:val="0"/>
          <w:marTop w:val="76"/>
          <w:marBottom w:val="227"/>
          <w:divBdr>
            <w:top w:val="none" w:sz="0" w:space="0" w:color="auto"/>
            <w:left w:val="none" w:sz="0" w:space="0" w:color="auto"/>
            <w:bottom w:val="none" w:sz="0" w:space="0" w:color="auto"/>
            <w:right w:val="none" w:sz="0" w:space="0" w:color="auto"/>
          </w:divBdr>
        </w:div>
      </w:divsChild>
    </w:div>
    <w:div w:id="349591275">
      <w:marLeft w:val="0"/>
      <w:marRight w:val="0"/>
      <w:marTop w:val="0"/>
      <w:marBottom w:val="0"/>
      <w:divBdr>
        <w:top w:val="none" w:sz="0" w:space="0" w:color="auto"/>
        <w:left w:val="none" w:sz="0" w:space="0" w:color="auto"/>
        <w:bottom w:val="none" w:sz="0" w:space="0" w:color="auto"/>
        <w:right w:val="none" w:sz="0" w:space="0" w:color="auto"/>
      </w:divBdr>
      <w:divsChild>
        <w:div w:id="349576440">
          <w:marLeft w:val="0"/>
          <w:marRight w:val="0"/>
          <w:marTop w:val="0"/>
          <w:marBottom w:val="0"/>
          <w:divBdr>
            <w:top w:val="none" w:sz="0" w:space="0" w:color="auto"/>
            <w:left w:val="none" w:sz="0" w:space="0" w:color="auto"/>
            <w:bottom w:val="none" w:sz="0" w:space="0" w:color="auto"/>
            <w:right w:val="none" w:sz="0" w:space="0" w:color="auto"/>
          </w:divBdr>
        </w:div>
        <w:div w:id="349581090">
          <w:marLeft w:val="0"/>
          <w:marRight w:val="0"/>
          <w:marTop w:val="0"/>
          <w:marBottom w:val="0"/>
          <w:divBdr>
            <w:top w:val="none" w:sz="0" w:space="0" w:color="auto"/>
            <w:left w:val="none" w:sz="0" w:space="0" w:color="auto"/>
            <w:bottom w:val="none" w:sz="0" w:space="0" w:color="auto"/>
            <w:right w:val="none" w:sz="0" w:space="0" w:color="auto"/>
          </w:divBdr>
        </w:div>
      </w:divsChild>
    </w:div>
    <w:div w:id="349591285">
      <w:marLeft w:val="0"/>
      <w:marRight w:val="0"/>
      <w:marTop w:val="0"/>
      <w:marBottom w:val="0"/>
      <w:divBdr>
        <w:top w:val="none" w:sz="0" w:space="0" w:color="auto"/>
        <w:left w:val="none" w:sz="0" w:space="0" w:color="auto"/>
        <w:bottom w:val="none" w:sz="0" w:space="0" w:color="auto"/>
        <w:right w:val="none" w:sz="0" w:space="0" w:color="auto"/>
      </w:divBdr>
    </w:div>
    <w:div w:id="349591287">
      <w:marLeft w:val="0"/>
      <w:marRight w:val="0"/>
      <w:marTop w:val="0"/>
      <w:marBottom w:val="0"/>
      <w:divBdr>
        <w:top w:val="none" w:sz="0" w:space="0" w:color="auto"/>
        <w:left w:val="none" w:sz="0" w:space="0" w:color="auto"/>
        <w:bottom w:val="none" w:sz="0" w:space="0" w:color="auto"/>
        <w:right w:val="none" w:sz="0" w:space="0" w:color="auto"/>
      </w:divBdr>
    </w:div>
    <w:div w:id="349591296">
      <w:marLeft w:val="0"/>
      <w:marRight w:val="0"/>
      <w:marTop w:val="0"/>
      <w:marBottom w:val="0"/>
      <w:divBdr>
        <w:top w:val="none" w:sz="0" w:space="0" w:color="auto"/>
        <w:left w:val="none" w:sz="0" w:space="0" w:color="auto"/>
        <w:bottom w:val="none" w:sz="0" w:space="0" w:color="auto"/>
        <w:right w:val="none" w:sz="0" w:space="0" w:color="auto"/>
      </w:divBdr>
    </w:div>
    <w:div w:id="349591297">
      <w:marLeft w:val="0"/>
      <w:marRight w:val="0"/>
      <w:marTop w:val="0"/>
      <w:marBottom w:val="0"/>
      <w:divBdr>
        <w:top w:val="none" w:sz="0" w:space="0" w:color="auto"/>
        <w:left w:val="none" w:sz="0" w:space="0" w:color="auto"/>
        <w:bottom w:val="none" w:sz="0" w:space="0" w:color="auto"/>
        <w:right w:val="none" w:sz="0" w:space="0" w:color="auto"/>
      </w:divBdr>
    </w:div>
    <w:div w:id="349591301">
      <w:marLeft w:val="0"/>
      <w:marRight w:val="0"/>
      <w:marTop w:val="0"/>
      <w:marBottom w:val="0"/>
      <w:divBdr>
        <w:top w:val="none" w:sz="0" w:space="0" w:color="auto"/>
        <w:left w:val="none" w:sz="0" w:space="0" w:color="auto"/>
        <w:bottom w:val="none" w:sz="0" w:space="0" w:color="auto"/>
        <w:right w:val="none" w:sz="0" w:space="0" w:color="auto"/>
      </w:divBdr>
    </w:div>
    <w:div w:id="349591305">
      <w:marLeft w:val="0"/>
      <w:marRight w:val="0"/>
      <w:marTop w:val="0"/>
      <w:marBottom w:val="0"/>
      <w:divBdr>
        <w:top w:val="none" w:sz="0" w:space="0" w:color="auto"/>
        <w:left w:val="none" w:sz="0" w:space="0" w:color="auto"/>
        <w:bottom w:val="none" w:sz="0" w:space="0" w:color="auto"/>
        <w:right w:val="none" w:sz="0" w:space="0" w:color="auto"/>
      </w:divBdr>
    </w:div>
    <w:div w:id="349591307">
      <w:marLeft w:val="0"/>
      <w:marRight w:val="0"/>
      <w:marTop w:val="0"/>
      <w:marBottom w:val="0"/>
      <w:divBdr>
        <w:top w:val="none" w:sz="0" w:space="0" w:color="auto"/>
        <w:left w:val="none" w:sz="0" w:space="0" w:color="auto"/>
        <w:bottom w:val="none" w:sz="0" w:space="0" w:color="auto"/>
        <w:right w:val="none" w:sz="0" w:space="0" w:color="auto"/>
      </w:divBdr>
      <w:divsChild>
        <w:div w:id="349581492">
          <w:marLeft w:val="0"/>
          <w:marRight w:val="0"/>
          <w:marTop w:val="0"/>
          <w:marBottom w:val="0"/>
          <w:divBdr>
            <w:top w:val="none" w:sz="0" w:space="0" w:color="auto"/>
            <w:left w:val="none" w:sz="0" w:space="0" w:color="auto"/>
            <w:bottom w:val="none" w:sz="0" w:space="0" w:color="auto"/>
            <w:right w:val="none" w:sz="0" w:space="0" w:color="auto"/>
          </w:divBdr>
          <w:divsChild>
            <w:div w:id="349594320">
              <w:marLeft w:val="0"/>
              <w:marRight w:val="0"/>
              <w:marTop w:val="0"/>
              <w:marBottom w:val="0"/>
              <w:divBdr>
                <w:top w:val="none" w:sz="0" w:space="0" w:color="auto"/>
                <w:left w:val="none" w:sz="0" w:space="0" w:color="auto"/>
                <w:bottom w:val="none" w:sz="0" w:space="0" w:color="auto"/>
                <w:right w:val="none" w:sz="0" w:space="0" w:color="auto"/>
              </w:divBdr>
            </w:div>
          </w:divsChild>
        </w:div>
        <w:div w:id="349589370">
          <w:marLeft w:val="0"/>
          <w:marRight w:val="0"/>
          <w:marTop w:val="23"/>
          <w:marBottom w:val="116"/>
          <w:divBdr>
            <w:top w:val="none" w:sz="0" w:space="0" w:color="auto"/>
            <w:left w:val="none" w:sz="0" w:space="0" w:color="auto"/>
            <w:bottom w:val="single" w:sz="8" w:space="3" w:color="B6B7B7"/>
            <w:right w:val="none" w:sz="0" w:space="0" w:color="auto"/>
          </w:divBdr>
        </w:div>
      </w:divsChild>
    </w:div>
    <w:div w:id="349591308">
      <w:marLeft w:val="0"/>
      <w:marRight w:val="0"/>
      <w:marTop w:val="0"/>
      <w:marBottom w:val="0"/>
      <w:divBdr>
        <w:top w:val="none" w:sz="0" w:space="0" w:color="auto"/>
        <w:left w:val="none" w:sz="0" w:space="0" w:color="auto"/>
        <w:bottom w:val="none" w:sz="0" w:space="0" w:color="auto"/>
        <w:right w:val="none" w:sz="0" w:space="0" w:color="auto"/>
      </w:divBdr>
      <w:divsChild>
        <w:div w:id="349577484">
          <w:marLeft w:val="0"/>
          <w:marRight w:val="0"/>
          <w:marTop w:val="88"/>
          <w:marBottom w:val="215"/>
          <w:divBdr>
            <w:top w:val="none" w:sz="0" w:space="0" w:color="auto"/>
            <w:left w:val="none" w:sz="0" w:space="0" w:color="auto"/>
            <w:bottom w:val="none" w:sz="0" w:space="0" w:color="auto"/>
            <w:right w:val="none" w:sz="0" w:space="0" w:color="auto"/>
          </w:divBdr>
        </w:div>
        <w:div w:id="349591293">
          <w:marLeft w:val="0"/>
          <w:marRight w:val="0"/>
          <w:marTop w:val="63"/>
          <w:marBottom w:val="189"/>
          <w:divBdr>
            <w:top w:val="none" w:sz="0" w:space="0" w:color="auto"/>
            <w:left w:val="none" w:sz="0" w:space="0" w:color="auto"/>
            <w:bottom w:val="none" w:sz="0" w:space="0" w:color="auto"/>
            <w:right w:val="none" w:sz="0" w:space="0" w:color="auto"/>
          </w:divBdr>
        </w:div>
      </w:divsChild>
    </w:div>
    <w:div w:id="349591310">
      <w:marLeft w:val="0"/>
      <w:marRight w:val="0"/>
      <w:marTop w:val="0"/>
      <w:marBottom w:val="0"/>
      <w:divBdr>
        <w:top w:val="none" w:sz="0" w:space="0" w:color="auto"/>
        <w:left w:val="none" w:sz="0" w:space="0" w:color="auto"/>
        <w:bottom w:val="none" w:sz="0" w:space="0" w:color="auto"/>
        <w:right w:val="none" w:sz="0" w:space="0" w:color="auto"/>
      </w:divBdr>
    </w:div>
    <w:div w:id="349591312">
      <w:marLeft w:val="0"/>
      <w:marRight w:val="0"/>
      <w:marTop w:val="0"/>
      <w:marBottom w:val="0"/>
      <w:divBdr>
        <w:top w:val="none" w:sz="0" w:space="0" w:color="auto"/>
        <w:left w:val="none" w:sz="0" w:space="0" w:color="auto"/>
        <w:bottom w:val="none" w:sz="0" w:space="0" w:color="auto"/>
        <w:right w:val="none" w:sz="0" w:space="0" w:color="auto"/>
      </w:divBdr>
      <w:divsChild>
        <w:div w:id="349593408">
          <w:marLeft w:val="0"/>
          <w:marRight w:val="0"/>
          <w:marTop w:val="0"/>
          <w:marBottom w:val="0"/>
          <w:divBdr>
            <w:top w:val="none" w:sz="0" w:space="0" w:color="auto"/>
            <w:left w:val="none" w:sz="0" w:space="0" w:color="auto"/>
            <w:bottom w:val="none" w:sz="0" w:space="0" w:color="auto"/>
            <w:right w:val="none" w:sz="0" w:space="0" w:color="auto"/>
          </w:divBdr>
          <w:divsChild>
            <w:div w:id="3495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315">
      <w:marLeft w:val="0"/>
      <w:marRight w:val="0"/>
      <w:marTop w:val="0"/>
      <w:marBottom w:val="0"/>
      <w:divBdr>
        <w:top w:val="none" w:sz="0" w:space="0" w:color="auto"/>
        <w:left w:val="none" w:sz="0" w:space="0" w:color="auto"/>
        <w:bottom w:val="none" w:sz="0" w:space="0" w:color="auto"/>
        <w:right w:val="none" w:sz="0" w:space="0" w:color="auto"/>
      </w:divBdr>
      <w:divsChild>
        <w:div w:id="349578088">
          <w:marLeft w:val="0"/>
          <w:marRight w:val="0"/>
          <w:marTop w:val="0"/>
          <w:marBottom w:val="0"/>
          <w:divBdr>
            <w:top w:val="none" w:sz="0" w:space="0" w:color="auto"/>
            <w:left w:val="none" w:sz="0" w:space="0" w:color="auto"/>
            <w:bottom w:val="none" w:sz="0" w:space="0" w:color="auto"/>
            <w:right w:val="none" w:sz="0" w:space="0" w:color="auto"/>
          </w:divBdr>
        </w:div>
      </w:divsChild>
    </w:div>
    <w:div w:id="349591320">
      <w:marLeft w:val="0"/>
      <w:marRight w:val="0"/>
      <w:marTop w:val="0"/>
      <w:marBottom w:val="0"/>
      <w:divBdr>
        <w:top w:val="none" w:sz="0" w:space="0" w:color="auto"/>
        <w:left w:val="none" w:sz="0" w:space="0" w:color="auto"/>
        <w:bottom w:val="none" w:sz="0" w:space="0" w:color="auto"/>
        <w:right w:val="none" w:sz="0" w:space="0" w:color="auto"/>
      </w:divBdr>
    </w:div>
    <w:div w:id="349591323">
      <w:marLeft w:val="0"/>
      <w:marRight w:val="0"/>
      <w:marTop w:val="0"/>
      <w:marBottom w:val="0"/>
      <w:divBdr>
        <w:top w:val="none" w:sz="0" w:space="0" w:color="auto"/>
        <w:left w:val="none" w:sz="0" w:space="0" w:color="auto"/>
        <w:bottom w:val="none" w:sz="0" w:space="0" w:color="auto"/>
        <w:right w:val="none" w:sz="0" w:space="0" w:color="auto"/>
      </w:divBdr>
    </w:div>
    <w:div w:id="349591325">
      <w:marLeft w:val="0"/>
      <w:marRight w:val="0"/>
      <w:marTop w:val="0"/>
      <w:marBottom w:val="0"/>
      <w:divBdr>
        <w:top w:val="none" w:sz="0" w:space="0" w:color="auto"/>
        <w:left w:val="none" w:sz="0" w:space="0" w:color="auto"/>
        <w:bottom w:val="none" w:sz="0" w:space="0" w:color="auto"/>
        <w:right w:val="none" w:sz="0" w:space="0" w:color="auto"/>
      </w:divBdr>
    </w:div>
    <w:div w:id="349591327">
      <w:marLeft w:val="0"/>
      <w:marRight w:val="0"/>
      <w:marTop w:val="0"/>
      <w:marBottom w:val="0"/>
      <w:divBdr>
        <w:top w:val="none" w:sz="0" w:space="0" w:color="auto"/>
        <w:left w:val="none" w:sz="0" w:space="0" w:color="auto"/>
        <w:bottom w:val="none" w:sz="0" w:space="0" w:color="auto"/>
        <w:right w:val="none" w:sz="0" w:space="0" w:color="auto"/>
      </w:divBdr>
      <w:divsChild>
        <w:div w:id="349579268">
          <w:marLeft w:val="0"/>
          <w:marRight w:val="0"/>
          <w:marTop w:val="0"/>
          <w:marBottom w:val="0"/>
          <w:divBdr>
            <w:top w:val="none" w:sz="0" w:space="0" w:color="auto"/>
            <w:left w:val="none" w:sz="0" w:space="0" w:color="auto"/>
            <w:bottom w:val="none" w:sz="0" w:space="0" w:color="auto"/>
            <w:right w:val="none" w:sz="0" w:space="0" w:color="auto"/>
          </w:divBdr>
          <w:divsChild>
            <w:div w:id="349577878">
              <w:marLeft w:val="0"/>
              <w:marRight w:val="0"/>
              <w:marTop w:val="0"/>
              <w:marBottom w:val="0"/>
              <w:divBdr>
                <w:top w:val="none" w:sz="0" w:space="0" w:color="auto"/>
                <w:left w:val="none" w:sz="0" w:space="0" w:color="auto"/>
                <w:bottom w:val="none" w:sz="0" w:space="0" w:color="auto"/>
                <w:right w:val="none" w:sz="0" w:space="0" w:color="auto"/>
              </w:divBdr>
              <w:divsChild>
                <w:div w:id="349587130">
                  <w:marLeft w:val="0"/>
                  <w:marRight w:val="0"/>
                  <w:marTop w:val="0"/>
                  <w:marBottom w:val="0"/>
                  <w:divBdr>
                    <w:top w:val="none" w:sz="0" w:space="0" w:color="auto"/>
                    <w:left w:val="none" w:sz="0" w:space="0" w:color="auto"/>
                    <w:bottom w:val="none" w:sz="0" w:space="0" w:color="auto"/>
                    <w:right w:val="none" w:sz="0" w:space="0" w:color="auto"/>
                  </w:divBdr>
                  <w:divsChild>
                    <w:div w:id="3495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330">
      <w:marLeft w:val="0"/>
      <w:marRight w:val="0"/>
      <w:marTop w:val="0"/>
      <w:marBottom w:val="0"/>
      <w:divBdr>
        <w:top w:val="none" w:sz="0" w:space="0" w:color="auto"/>
        <w:left w:val="none" w:sz="0" w:space="0" w:color="auto"/>
        <w:bottom w:val="none" w:sz="0" w:space="0" w:color="auto"/>
        <w:right w:val="none" w:sz="0" w:space="0" w:color="auto"/>
      </w:divBdr>
      <w:divsChild>
        <w:div w:id="349581543">
          <w:marLeft w:val="0"/>
          <w:marRight w:val="0"/>
          <w:marTop w:val="0"/>
          <w:marBottom w:val="0"/>
          <w:divBdr>
            <w:top w:val="none" w:sz="0" w:space="0" w:color="auto"/>
            <w:left w:val="none" w:sz="0" w:space="0" w:color="auto"/>
            <w:bottom w:val="none" w:sz="0" w:space="0" w:color="auto"/>
            <w:right w:val="none" w:sz="0" w:space="0" w:color="auto"/>
          </w:divBdr>
        </w:div>
        <w:div w:id="349591805">
          <w:marLeft w:val="0"/>
          <w:marRight w:val="0"/>
          <w:marTop w:val="0"/>
          <w:marBottom w:val="0"/>
          <w:divBdr>
            <w:top w:val="none" w:sz="0" w:space="0" w:color="auto"/>
            <w:left w:val="none" w:sz="0" w:space="0" w:color="auto"/>
            <w:bottom w:val="none" w:sz="0" w:space="0" w:color="auto"/>
            <w:right w:val="none" w:sz="0" w:space="0" w:color="auto"/>
          </w:divBdr>
          <w:divsChild>
            <w:div w:id="349582985">
              <w:marLeft w:val="0"/>
              <w:marRight w:val="0"/>
              <w:marTop w:val="0"/>
              <w:marBottom w:val="0"/>
              <w:divBdr>
                <w:top w:val="none" w:sz="0" w:space="0" w:color="auto"/>
                <w:left w:val="none" w:sz="0" w:space="0" w:color="auto"/>
                <w:bottom w:val="none" w:sz="0" w:space="0" w:color="auto"/>
                <w:right w:val="none" w:sz="0" w:space="0" w:color="auto"/>
              </w:divBdr>
              <w:divsChild>
                <w:div w:id="349596913">
                  <w:marLeft w:val="0"/>
                  <w:marRight w:val="0"/>
                  <w:marTop w:val="0"/>
                  <w:marBottom w:val="0"/>
                  <w:divBdr>
                    <w:top w:val="none" w:sz="0" w:space="0" w:color="auto"/>
                    <w:left w:val="none" w:sz="0" w:space="0" w:color="auto"/>
                    <w:bottom w:val="none" w:sz="0" w:space="0" w:color="auto"/>
                    <w:right w:val="none" w:sz="0" w:space="0" w:color="auto"/>
                  </w:divBdr>
                  <w:divsChild>
                    <w:div w:id="34957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980">
              <w:marLeft w:val="0"/>
              <w:marRight w:val="0"/>
              <w:marTop w:val="0"/>
              <w:marBottom w:val="0"/>
              <w:divBdr>
                <w:top w:val="none" w:sz="0" w:space="0" w:color="auto"/>
                <w:left w:val="none" w:sz="0" w:space="0" w:color="auto"/>
                <w:bottom w:val="none" w:sz="0" w:space="0" w:color="auto"/>
                <w:right w:val="none" w:sz="0" w:space="0" w:color="auto"/>
              </w:divBdr>
              <w:divsChild>
                <w:div w:id="3495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331">
      <w:marLeft w:val="0"/>
      <w:marRight w:val="0"/>
      <w:marTop w:val="0"/>
      <w:marBottom w:val="0"/>
      <w:divBdr>
        <w:top w:val="none" w:sz="0" w:space="0" w:color="auto"/>
        <w:left w:val="none" w:sz="0" w:space="0" w:color="auto"/>
        <w:bottom w:val="none" w:sz="0" w:space="0" w:color="auto"/>
        <w:right w:val="none" w:sz="0" w:space="0" w:color="auto"/>
      </w:divBdr>
      <w:divsChild>
        <w:div w:id="349577055">
          <w:marLeft w:val="0"/>
          <w:marRight w:val="0"/>
          <w:marTop w:val="0"/>
          <w:marBottom w:val="0"/>
          <w:divBdr>
            <w:top w:val="none" w:sz="0" w:space="0" w:color="auto"/>
            <w:left w:val="none" w:sz="0" w:space="0" w:color="auto"/>
            <w:bottom w:val="none" w:sz="0" w:space="0" w:color="auto"/>
            <w:right w:val="none" w:sz="0" w:space="0" w:color="auto"/>
          </w:divBdr>
        </w:div>
        <w:div w:id="349597720">
          <w:marLeft w:val="0"/>
          <w:marRight w:val="0"/>
          <w:marTop w:val="0"/>
          <w:marBottom w:val="0"/>
          <w:divBdr>
            <w:top w:val="none" w:sz="0" w:space="0" w:color="auto"/>
            <w:left w:val="none" w:sz="0" w:space="0" w:color="auto"/>
            <w:bottom w:val="none" w:sz="0" w:space="0" w:color="auto"/>
            <w:right w:val="none" w:sz="0" w:space="0" w:color="auto"/>
          </w:divBdr>
        </w:div>
      </w:divsChild>
    </w:div>
    <w:div w:id="349591332">
      <w:marLeft w:val="0"/>
      <w:marRight w:val="0"/>
      <w:marTop w:val="0"/>
      <w:marBottom w:val="0"/>
      <w:divBdr>
        <w:top w:val="none" w:sz="0" w:space="0" w:color="auto"/>
        <w:left w:val="none" w:sz="0" w:space="0" w:color="auto"/>
        <w:bottom w:val="none" w:sz="0" w:space="0" w:color="auto"/>
        <w:right w:val="none" w:sz="0" w:space="0" w:color="auto"/>
      </w:divBdr>
    </w:div>
    <w:div w:id="349591334">
      <w:marLeft w:val="0"/>
      <w:marRight w:val="0"/>
      <w:marTop w:val="0"/>
      <w:marBottom w:val="0"/>
      <w:divBdr>
        <w:top w:val="none" w:sz="0" w:space="0" w:color="auto"/>
        <w:left w:val="none" w:sz="0" w:space="0" w:color="auto"/>
        <w:bottom w:val="none" w:sz="0" w:space="0" w:color="auto"/>
        <w:right w:val="none" w:sz="0" w:space="0" w:color="auto"/>
      </w:divBdr>
    </w:div>
    <w:div w:id="349591335">
      <w:marLeft w:val="0"/>
      <w:marRight w:val="0"/>
      <w:marTop w:val="0"/>
      <w:marBottom w:val="0"/>
      <w:divBdr>
        <w:top w:val="none" w:sz="0" w:space="0" w:color="auto"/>
        <w:left w:val="none" w:sz="0" w:space="0" w:color="auto"/>
        <w:bottom w:val="none" w:sz="0" w:space="0" w:color="auto"/>
        <w:right w:val="none" w:sz="0" w:space="0" w:color="auto"/>
      </w:divBdr>
    </w:div>
    <w:div w:id="349591336">
      <w:marLeft w:val="0"/>
      <w:marRight w:val="0"/>
      <w:marTop w:val="0"/>
      <w:marBottom w:val="0"/>
      <w:divBdr>
        <w:top w:val="none" w:sz="0" w:space="0" w:color="auto"/>
        <w:left w:val="none" w:sz="0" w:space="0" w:color="auto"/>
        <w:bottom w:val="none" w:sz="0" w:space="0" w:color="auto"/>
        <w:right w:val="none" w:sz="0" w:space="0" w:color="auto"/>
      </w:divBdr>
    </w:div>
    <w:div w:id="349591338">
      <w:marLeft w:val="0"/>
      <w:marRight w:val="0"/>
      <w:marTop w:val="0"/>
      <w:marBottom w:val="0"/>
      <w:divBdr>
        <w:top w:val="none" w:sz="0" w:space="0" w:color="auto"/>
        <w:left w:val="none" w:sz="0" w:space="0" w:color="auto"/>
        <w:bottom w:val="none" w:sz="0" w:space="0" w:color="auto"/>
        <w:right w:val="none" w:sz="0" w:space="0" w:color="auto"/>
      </w:divBdr>
      <w:divsChild>
        <w:div w:id="349597225">
          <w:marLeft w:val="0"/>
          <w:marRight w:val="0"/>
          <w:marTop w:val="0"/>
          <w:marBottom w:val="0"/>
          <w:divBdr>
            <w:top w:val="none" w:sz="0" w:space="0" w:color="auto"/>
            <w:left w:val="none" w:sz="0" w:space="0" w:color="auto"/>
            <w:bottom w:val="none" w:sz="0" w:space="0" w:color="auto"/>
            <w:right w:val="none" w:sz="0" w:space="0" w:color="auto"/>
          </w:divBdr>
        </w:div>
      </w:divsChild>
    </w:div>
    <w:div w:id="349591341">
      <w:marLeft w:val="0"/>
      <w:marRight w:val="0"/>
      <w:marTop w:val="0"/>
      <w:marBottom w:val="0"/>
      <w:divBdr>
        <w:top w:val="none" w:sz="0" w:space="0" w:color="auto"/>
        <w:left w:val="none" w:sz="0" w:space="0" w:color="auto"/>
        <w:bottom w:val="none" w:sz="0" w:space="0" w:color="auto"/>
        <w:right w:val="none" w:sz="0" w:space="0" w:color="auto"/>
      </w:divBdr>
      <w:divsChild>
        <w:div w:id="349581882">
          <w:marLeft w:val="0"/>
          <w:marRight w:val="0"/>
          <w:marTop w:val="0"/>
          <w:marBottom w:val="0"/>
          <w:divBdr>
            <w:top w:val="none" w:sz="0" w:space="0" w:color="auto"/>
            <w:left w:val="none" w:sz="0" w:space="0" w:color="auto"/>
            <w:bottom w:val="none" w:sz="0" w:space="0" w:color="auto"/>
            <w:right w:val="none" w:sz="0" w:space="0" w:color="auto"/>
          </w:divBdr>
          <w:divsChild>
            <w:div w:id="3495990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1346">
      <w:marLeft w:val="0"/>
      <w:marRight w:val="0"/>
      <w:marTop w:val="0"/>
      <w:marBottom w:val="0"/>
      <w:divBdr>
        <w:top w:val="none" w:sz="0" w:space="0" w:color="auto"/>
        <w:left w:val="none" w:sz="0" w:space="0" w:color="auto"/>
        <w:bottom w:val="none" w:sz="0" w:space="0" w:color="auto"/>
        <w:right w:val="none" w:sz="0" w:space="0" w:color="auto"/>
      </w:divBdr>
    </w:div>
    <w:div w:id="349591347">
      <w:marLeft w:val="0"/>
      <w:marRight w:val="0"/>
      <w:marTop w:val="0"/>
      <w:marBottom w:val="0"/>
      <w:divBdr>
        <w:top w:val="none" w:sz="0" w:space="0" w:color="auto"/>
        <w:left w:val="none" w:sz="0" w:space="0" w:color="auto"/>
        <w:bottom w:val="none" w:sz="0" w:space="0" w:color="auto"/>
        <w:right w:val="none" w:sz="0" w:space="0" w:color="auto"/>
      </w:divBdr>
      <w:divsChild>
        <w:div w:id="349595227">
          <w:marLeft w:val="0"/>
          <w:marRight w:val="0"/>
          <w:marTop w:val="0"/>
          <w:marBottom w:val="0"/>
          <w:divBdr>
            <w:top w:val="none" w:sz="0" w:space="0" w:color="auto"/>
            <w:left w:val="none" w:sz="0" w:space="0" w:color="auto"/>
            <w:bottom w:val="none" w:sz="0" w:space="0" w:color="auto"/>
            <w:right w:val="none" w:sz="0" w:space="0" w:color="auto"/>
          </w:divBdr>
        </w:div>
      </w:divsChild>
    </w:div>
    <w:div w:id="349591348">
      <w:marLeft w:val="0"/>
      <w:marRight w:val="0"/>
      <w:marTop w:val="0"/>
      <w:marBottom w:val="0"/>
      <w:divBdr>
        <w:top w:val="none" w:sz="0" w:space="0" w:color="auto"/>
        <w:left w:val="none" w:sz="0" w:space="0" w:color="auto"/>
        <w:bottom w:val="none" w:sz="0" w:space="0" w:color="auto"/>
        <w:right w:val="none" w:sz="0" w:space="0" w:color="auto"/>
      </w:divBdr>
    </w:div>
    <w:div w:id="349591349">
      <w:marLeft w:val="0"/>
      <w:marRight w:val="0"/>
      <w:marTop w:val="0"/>
      <w:marBottom w:val="0"/>
      <w:divBdr>
        <w:top w:val="none" w:sz="0" w:space="0" w:color="auto"/>
        <w:left w:val="none" w:sz="0" w:space="0" w:color="auto"/>
        <w:bottom w:val="none" w:sz="0" w:space="0" w:color="auto"/>
        <w:right w:val="none" w:sz="0" w:space="0" w:color="auto"/>
      </w:divBdr>
      <w:divsChild>
        <w:div w:id="349581218">
          <w:marLeft w:val="0"/>
          <w:marRight w:val="0"/>
          <w:marTop w:val="0"/>
          <w:marBottom w:val="0"/>
          <w:divBdr>
            <w:top w:val="none" w:sz="0" w:space="0" w:color="auto"/>
            <w:left w:val="none" w:sz="0" w:space="0" w:color="auto"/>
            <w:bottom w:val="none" w:sz="0" w:space="0" w:color="auto"/>
            <w:right w:val="none" w:sz="0" w:space="0" w:color="auto"/>
          </w:divBdr>
          <w:divsChild>
            <w:div w:id="349577030">
              <w:marLeft w:val="0"/>
              <w:marRight w:val="0"/>
              <w:marTop w:val="0"/>
              <w:marBottom w:val="0"/>
              <w:divBdr>
                <w:top w:val="none" w:sz="0" w:space="0" w:color="auto"/>
                <w:left w:val="none" w:sz="0" w:space="0" w:color="auto"/>
                <w:bottom w:val="none" w:sz="0" w:space="0" w:color="auto"/>
                <w:right w:val="none" w:sz="0" w:space="0" w:color="auto"/>
              </w:divBdr>
              <w:divsChild>
                <w:div w:id="349582723">
                  <w:marLeft w:val="0"/>
                  <w:marRight w:val="0"/>
                  <w:marTop w:val="0"/>
                  <w:marBottom w:val="0"/>
                  <w:divBdr>
                    <w:top w:val="none" w:sz="0" w:space="0" w:color="auto"/>
                    <w:left w:val="none" w:sz="0" w:space="0" w:color="auto"/>
                    <w:bottom w:val="none" w:sz="0" w:space="0" w:color="auto"/>
                    <w:right w:val="none" w:sz="0" w:space="0" w:color="auto"/>
                  </w:divBdr>
                  <w:divsChild>
                    <w:div w:id="349576672">
                      <w:marLeft w:val="0"/>
                      <w:marRight w:val="0"/>
                      <w:marTop w:val="0"/>
                      <w:marBottom w:val="0"/>
                      <w:divBdr>
                        <w:top w:val="none" w:sz="0" w:space="0" w:color="auto"/>
                        <w:left w:val="none" w:sz="0" w:space="0" w:color="auto"/>
                        <w:bottom w:val="none" w:sz="0" w:space="0" w:color="auto"/>
                        <w:right w:val="none" w:sz="0" w:space="0" w:color="auto"/>
                      </w:divBdr>
                    </w:div>
                    <w:div w:id="3495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251">
              <w:marLeft w:val="0"/>
              <w:marRight w:val="0"/>
              <w:marTop w:val="0"/>
              <w:marBottom w:val="0"/>
              <w:divBdr>
                <w:top w:val="none" w:sz="0" w:space="0" w:color="auto"/>
                <w:left w:val="none" w:sz="0" w:space="0" w:color="auto"/>
                <w:bottom w:val="none" w:sz="0" w:space="0" w:color="auto"/>
                <w:right w:val="none" w:sz="0" w:space="0" w:color="auto"/>
              </w:divBdr>
              <w:divsChild>
                <w:div w:id="349593871">
                  <w:marLeft w:val="0"/>
                  <w:marRight w:val="0"/>
                  <w:marTop w:val="0"/>
                  <w:marBottom w:val="0"/>
                  <w:divBdr>
                    <w:top w:val="none" w:sz="0" w:space="0" w:color="auto"/>
                    <w:left w:val="none" w:sz="0" w:space="0" w:color="auto"/>
                    <w:bottom w:val="none" w:sz="0" w:space="0" w:color="auto"/>
                    <w:right w:val="none" w:sz="0" w:space="0" w:color="auto"/>
                  </w:divBdr>
                  <w:divsChild>
                    <w:div w:id="349595365">
                      <w:marLeft w:val="0"/>
                      <w:marRight w:val="0"/>
                      <w:marTop w:val="0"/>
                      <w:marBottom w:val="0"/>
                      <w:divBdr>
                        <w:top w:val="none" w:sz="0" w:space="0" w:color="auto"/>
                        <w:left w:val="none" w:sz="0" w:space="0" w:color="auto"/>
                        <w:bottom w:val="none" w:sz="0" w:space="0" w:color="auto"/>
                        <w:right w:val="none" w:sz="0" w:space="0" w:color="auto"/>
                      </w:divBdr>
                      <w:divsChild>
                        <w:div w:id="3495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799">
          <w:marLeft w:val="0"/>
          <w:marRight w:val="0"/>
          <w:marTop w:val="0"/>
          <w:marBottom w:val="0"/>
          <w:divBdr>
            <w:top w:val="none" w:sz="0" w:space="0" w:color="auto"/>
            <w:left w:val="none" w:sz="0" w:space="0" w:color="auto"/>
            <w:bottom w:val="none" w:sz="0" w:space="0" w:color="auto"/>
            <w:right w:val="none" w:sz="0" w:space="0" w:color="auto"/>
          </w:divBdr>
          <w:divsChild>
            <w:div w:id="349591630">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sChild>
                    <w:div w:id="349590052">
                      <w:marLeft w:val="0"/>
                      <w:marRight w:val="0"/>
                      <w:marTop w:val="0"/>
                      <w:marBottom w:val="0"/>
                      <w:divBdr>
                        <w:top w:val="none" w:sz="0" w:space="0" w:color="auto"/>
                        <w:left w:val="none" w:sz="0" w:space="0" w:color="auto"/>
                        <w:bottom w:val="none" w:sz="0" w:space="0" w:color="auto"/>
                        <w:right w:val="none" w:sz="0" w:space="0" w:color="auto"/>
                      </w:divBdr>
                      <w:divsChild>
                        <w:div w:id="349583794">
                          <w:marLeft w:val="0"/>
                          <w:marRight w:val="0"/>
                          <w:marTop w:val="0"/>
                          <w:marBottom w:val="0"/>
                          <w:divBdr>
                            <w:top w:val="none" w:sz="0" w:space="0" w:color="auto"/>
                            <w:left w:val="none" w:sz="0" w:space="0" w:color="auto"/>
                            <w:bottom w:val="none" w:sz="0" w:space="0" w:color="auto"/>
                            <w:right w:val="none" w:sz="0" w:space="0" w:color="auto"/>
                          </w:divBdr>
                          <w:divsChild>
                            <w:div w:id="349587601">
                              <w:marLeft w:val="0"/>
                              <w:marRight w:val="0"/>
                              <w:marTop w:val="0"/>
                              <w:marBottom w:val="0"/>
                              <w:divBdr>
                                <w:top w:val="none" w:sz="0" w:space="0" w:color="auto"/>
                                <w:left w:val="none" w:sz="0" w:space="0" w:color="auto"/>
                                <w:bottom w:val="none" w:sz="0" w:space="0" w:color="auto"/>
                                <w:right w:val="none" w:sz="0" w:space="0" w:color="auto"/>
                              </w:divBdr>
                              <w:divsChild>
                                <w:div w:id="349590393">
                                  <w:marLeft w:val="0"/>
                                  <w:marRight w:val="0"/>
                                  <w:marTop w:val="0"/>
                                  <w:marBottom w:val="0"/>
                                  <w:divBdr>
                                    <w:top w:val="none" w:sz="0" w:space="0" w:color="auto"/>
                                    <w:left w:val="none" w:sz="0" w:space="0" w:color="auto"/>
                                    <w:bottom w:val="none" w:sz="0" w:space="0" w:color="auto"/>
                                    <w:right w:val="none" w:sz="0" w:space="0" w:color="auto"/>
                                  </w:divBdr>
                                </w:div>
                                <w:div w:id="349599527">
                                  <w:marLeft w:val="0"/>
                                  <w:marRight w:val="0"/>
                                  <w:marTop w:val="0"/>
                                  <w:marBottom w:val="0"/>
                                  <w:divBdr>
                                    <w:top w:val="none" w:sz="0" w:space="0" w:color="auto"/>
                                    <w:left w:val="none" w:sz="0" w:space="0" w:color="auto"/>
                                    <w:bottom w:val="none" w:sz="0" w:space="0" w:color="auto"/>
                                    <w:right w:val="none" w:sz="0" w:space="0" w:color="auto"/>
                                  </w:divBdr>
                                </w:div>
                              </w:divsChild>
                            </w:div>
                            <w:div w:id="349595737">
                              <w:marLeft w:val="0"/>
                              <w:marRight w:val="0"/>
                              <w:marTop w:val="0"/>
                              <w:marBottom w:val="0"/>
                              <w:divBdr>
                                <w:top w:val="none" w:sz="0" w:space="0" w:color="auto"/>
                                <w:left w:val="none" w:sz="0" w:space="0" w:color="auto"/>
                                <w:bottom w:val="none" w:sz="0" w:space="0" w:color="auto"/>
                                <w:right w:val="none" w:sz="0" w:space="0" w:color="auto"/>
                              </w:divBdr>
                            </w:div>
                            <w:div w:id="349597372">
                              <w:marLeft w:val="0"/>
                              <w:marRight w:val="0"/>
                              <w:marTop w:val="0"/>
                              <w:marBottom w:val="0"/>
                              <w:divBdr>
                                <w:top w:val="none" w:sz="0" w:space="0" w:color="auto"/>
                                <w:left w:val="none" w:sz="0" w:space="0" w:color="auto"/>
                                <w:bottom w:val="none" w:sz="0" w:space="0" w:color="auto"/>
                                <w:right w:val="none" w:sz="0" w:space="0" w:color="auto"/>
                              </w:divBdr>
                            </w:div>
                          </w:divsChild>
                        </w:div>
                        <w:div w:id="349598319">
                          <w:marLeft w:val="0"/>
                          <w:marRight w:val="0"/>
                          <w:marTop w:val="0"/>
                          <w:marBottom w:val="0"/>
                          <w:divBdr>
                            <w:top w:val="none" w:sz="0" w:space="0" w:color="auto"/>
                            <w:left w:val="none" w:sz="0" w:space="0" w:color="auto"/>
                            <w:bottom w:val="none" w:sz="0" w:space="0" w:color="auto"/>
                            <w:right w:val="none" w:sz="0" w:space="0" w:color="auto"/>
                          </w:divBdr>
                          <w:divsChild>
                            <w:div w:id="349593478">
                              <w:marLeft w:val="0"/>
                              <w:marRight w:val="0"/>
                              <w:marTop w:val="0"/>
                              <w:marBottom w:val="0"/>
                              <w:divBdr>
                                <w:top w:val="none" w:sz="0" w:space="0" w:color="auto"/>
                                <w:left w:val="none" w:sz="0" w:space="0" w:color="auto"/>
                                <w:bottom w:val="none" w:sz="0" w:space="0" w:color="auto"/>
                                <w:right w:val="none" w:sz="0" w:space="0" w:color="auto"/>
                              </w:divBdr>
                              <w:divsChild>
                                <w:div w:id="34957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1354">
      <w:marLeft w:val="0"/>
      <w:marRight w:val="0"/>
      <w:marTop w:val="0"/>
      <w:marBottom w:val="0"/>
      <w:divBdr>
        <w:top w:val="none" w:sz="0" w:space="0" w:color="auto"/>
        <w:left w:val="none" w:sz="0" w:space="0" w:color="auto"/>
        <w:bottom w:val="none" w:sz="0" w:space="0" w:color="auto"/>
        <w:right w:val="none" w:sz="0" w:space="0" w:color="auto"/>
      </w:divBdr>
      <w:divsChild>
        <w:div w:id="349595399">
          <w:marLeft w:val="0"/>
          <w:marRight w:val="0"/>
          <w:marTop w:val="75"/>
          <w:marBottom w:val="225"/>
          <w:divBdr>
            <w:top w:val="none" w:sz="0" w:space="0" w:color="auto"/>
            <w:left w:val="none" w:sz="0" w:space="0" w:color="auto"/>
            <w:bottom w:val="none" w:sz="0" w:space="0" w:color="auto"/>
            <w:right w:val="none" w:sz="0" w:space="0" w:color="auto"/>
          </w:divBdr>
        </w:div>
        <w:div w:id="349598351">
          <w:marLeft w:val="0"/>
          <w:marRight w:val="0"/>
          <w:marTop w:val="105"/>
          <w:marBottom w:val="255"/>
          <w:divBdr>
            <w:top w:val="none" w:sz="0" w:space="0" w:color="auto"/>
            <w:left w:val="none" w:sz="0" w:space="0" w:color="auto"/>
            <w:bottom w:val="none" w:sz="0" w:space="0" w:color="auto"/>
            <w:right w:val="none" w:sz="0" w:space="0" w:color="auto"/>
          </w:divBdr>
        </w:div>
      </w:divsChild>
    </w:div>
    <w:div w:id="349591355">
      <w:marLeft w:val="0"/>
      <w:marRight w:val="0"/>
      <w:marTop w:val="0"/>
      <w:marBottom w:val="0"/>
      <w:divBdr>
        <w:top w:val="none" w:sz="0" w:space="0" w:color="auto"/>
        <w:left w:val="none" w:sz="0" w:space="0" w:color="auto"/>
        <w:bottom w:val="none" w:sz="0" w:space="0" w:color="auto"/>
        <w:right w:val="none" w:sz="0" w:space="0" w:color="auto"/>
      </w:divBdr>
    </w:div>
    <w:div w:id="349591356">
      <w:marLeft w:val="0"/>
      <w:marRight w:val="0"/>
      <w:marTop w:val="0"/>
      <w:marBottom w:val="0"/>
      <w:divBdr>
        <w:top w:val="none" w:sz="0" w:space="0" w:color="auto"/>
        <w:left w:val="none" w:sz="0" w:space="0" w:color="auto"/>
        <w:bottom w:val="none" w:sz="0" w:space="0" w:color="auto"/>
        <w:right w:val="none" w:sz="0" w:space="0" w:color="auto"/>
      </w:divBdr>
      <w:divsChild>
        <w:div w:id="349577068">
          <w:marLeft w:val="0"/>
          <w:marRight w:val="0"/>
          <w:marTop w:val="0"/>
          <w:marBottom w:val="0"/>
          <w:divBdr>
            <w:top w:val="none" w:sz="0" w:space="0" w:color="auto"/>
            <w:left w:val="none" w:sz="0" w:space="0" w:color="auto"/>
            <w:bottom w:val="none" w:sz="0" w:space="0" w:color="auto"/>
            <w:right w:val="none" w:sz="0" w:space="0" w:color="auto"/>
          </w:divBdr>
          <w:divsChild>
            <w:div w:id="349579711">
              <w:marLeft w:val="0"/>
              <w:marRight w:val="0"/>
              <w:marTop w:val="0"/>
              <w:marBottom w:val="0"/>
              <w:divBdr>
                <w:top w:val="none" w:sz="0" w:space="0" w:color="auto"/>
                <w:left w:val="none" w:sz="0" w:space="0" w:color="auto"/>
                <w:bottom w:val="none" w:sz="0" w:space="0" w:color="auto"/>
                <w:right w:val="none" w:sz="0" w:space="0" w:color="auto"/>
              </w:divBdr>
            </w:div>
            <w:div w:id="349599305">
              <w:marLeft w:val="0"/>
              <w:marRight w:val="0"/>
              <w:marTop w:val="0"/>
              <w:marBottom w:val="0"/>
              <w:divBdr>
                <w:top w:val="none" w:sz="0" w:space="0" w:color="auto"/>
                <w:left w:val="none" w:sz="0" w:space="0" w:color="auto"/>
                <w:bottom w:val="none" w:sz="0" w:space="0" w:color="auto"/>
                <w:right w:val="none" w:sz="0" w:space="0" w:color="auto"/>
              </w:divBdr>
              <w:divsChild>
                <w:div w:id="349583183">
                  <w:marLeft w:val="0"/>
                  <w:marRight w:val="0"/>
                  <w:marTop w:val="0"/>
                  <w:marBottom w:val="0"/>
                  <w:divBdr>
                    <w:top w:val="none" w:sz="0" w:space="0" w:color="auto"/>
                    <w:left w:val="none" w:sz="0" w:space="0" w:color="auto"/>
                    <w:bottom w:val="none" w:sz="0" w:space="0" w:color="auto"/>
                    <w:right w:val="none" w:sz="0" w:space="0" w:color="auto"/>
                  </w:divBdr>
                  <w:divsChild>
                    <w:div w:id="349583609">
                      <w:marLeft w:val="0"/>
                      <w:marRight w:val="0"/>
                      <w:marTop w:val="0"/>
                      <w:marBottom w:val="0"/>
                      <w:divBdr>
                        <w:top w:val="none" w:sz="0" w:space="0" w:color="auto"/>
                        <w:left w:val="none" w:sz="0" w:space="0" w:color="auto"/>
                        <w:bottom w:val="none" w:sz="0" w:space="0" w:color="auto"/>
                        <w:right w:val="none" w:sz="0" w:space="0" w:color="auto"/>
                      </w:divBdr>
                    </w:div>
                  </w:divsChild>
                </w:div>
                <w:div w:id="349591343">
                  <w:marLeft w:val="0"/>
                  <w:marRight w:val="0"/>
                  <w:marTop w:val="0"/>
                  <w:marBottom w:val="0"/>
                  <w:divBdr>
                    <w:top w:val="none" w:sz="0" w:space="0" w:color="auto"/>
                    <w:left w:val="none" w:sz="0" w:space="0" w:color="auto"/>
                    <w:bottom w:val="none" w:sz="0" w:space="0" w:color="auto"/>
                    <w:right w:val="none" w:sz="0" w:space="0" w:color="auto"/>
                  </w:divBdr>
                  <w:divsChild>
                    <w:div w:id="349586364">
                      <w:marLeft w:val="0"/>
                      <w:marRight w:val="0"/>
                      <w:marTop w:val="0"/>
                      <w:marBottom w:val="0"/>
                      <w:divBdr>
                        <w:top w:val="none" w:sz="0" w:space="0" w:color="auto"/>
                        <w:left w:val="none" w:sz="0" w:space="0" w:color="auto"/>
                        <w:bottom w:val="none" w:sz="0" w:space="0" w:color="auto"/>
                        <w:right w:val="none" w:sz="0" w:space="0" w:color="auto"/>
                      </w:divBdr>
                    </w:div>
                  </w:divsChild>
                </w:div>
                <w:div w:id="349596176">
                  <w:marLeft w:val="0"/>
                  <w:marRight w:val="0"/>
                  <w:marTop w:val="0"/>
                  <w:marBottom w:val="0"/>
                  <w:divBdr>
                    <w:top w:val="none" w:sz="0" w:space="0" w:color="auto"/>
                    <w:left w:val="none" w:sz="0" w:space="0" w:color="auto"/>
                    <w:bottom w:val="none" w:sz="0" w:space="0" w:color="auto"/>
                    <w:right w:val="none" w:sz="0" w:space="0" w:color="auto"/>
                  </w:divBdr>
                  <w:divsChild>
                    <w:div w:id="34960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358">
      <w:marLeft w:val="0"/>
      <w:marRight w:val="0"/>
      <w:marTop w:val="0"/>
      <w:marBottom w:val="0"/>
      <w:divBdr>
        <w:top w:val="none" w:sz="0" w:space="0" w:color="auto"/>
        <w:left w:val="none" w:sz="0" w:space="0" w:color="auto"/>
        <w:bottom w:val="none" w:sz="0" w:space="0" w:color="auto"/>
        <w:right w:val="none" w:sz="0" w:space="0" w:color="auto"/>
      </w:divBdr>
      <w:divsChild>
        <w:div w:id="349589936">
          <w:marLeft w:val="0"/>
          <w:marRight w:val="0"/>
          <w:marTop w:val="0"/>
          <w:marBottom w:val="0"/>
          <w:divBdr>
            <w:top w:val="none" w:sz="0" w:space="0" w:color="auto"/>
            <w:left w:val="none" w:sz="0" w:space="0" w:color="auto"/>
            <w:bottom w:val="none" w:sz="0" w:space="0" w:color="auto"/>
            <w:right w:val="none" w:sz="0" w:space="0" w:color="auto"/>
          </w:divBdr>
          <w:divsChild>
            <w:div w:id="3495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359">
      <w:marLeft w:val="0"/>
      <w:marRight w:val="0"/>
      <w:marTop w:val="0"/>
      <w:marBottom w:val="0"/>
      <w:divBdr>
        <w:top w:val="none" w:sz="0" w:space="0" w:color="auto"/>
        <w:left w:val="none" w:sz="0" w:space="0" w:color="auto"/>
        <w:bottom w:val="none" w:sz="0" w:space="0" w:color="auto"/>
        <w:right w:val="none" w:sz="0" w:space="0" w:color="auto"/>
      </w:divBdr>
      <w:divsChild>
        <w:div w:id="349574312">
          <w:marLeft w:val="0"/>
          <w:marRight w:val="0"/>
          <w:marTop w:val="150"/>
          <w:marBottom w:val="365"/>
          <w:divBdr>
            <w:top w:val="none" w:sz="0" w:space="0" w:color="auto"/>
            <w:left w:val="none" w:sz="0" w:space="0" w:color="auto"/>
            <w:bottom w:val="none" w:sz="0" w:space="0" w:color="auto"/>
            <w:right w:val="none" w:sz="0" w:space="0" w:color="auto"/>
          </w:divBdr>
        </w:div>
        <w:div w:id="349580595">
          <w:marLeft w:val="0"/>
          <w:marRight w:val="0"/>
          <w:marTop w:val="107"/>
          <w:marBottom w:val="322"/>
          <w:divBdr>
            <w:top w:val="none" w:sz="0" w:space="0" w:color="auto"/>
            <w:left w:val="none" w:sz="0" w:space="0" w:color="auto"/>
            <w:bottom w:val="none" w:sz="0" w:space="0" w:color="auto"/>
            <w:right w:val="none" w:sz="0" w:space="0" w:color="auto"/>
          </w:divBdr>
        </w:div>
      </w:divsChild>
    </w:div>
    <w:div w:id="349591360">
      <w:marLeft w:val="0"/>
      <w:marRight w:val="0"/>
      <w:marTop w:val="0"/>
      <w:marBottom w:val="0"/>
      <w:divBdr>
        <w:top w:val="none" w:sz="0" w:space="0" w:color="auto"/>
        <w:left w:val="none" w:sz="0" w:space="0" w:color="auto"/>
        <w:bottom w:val="none" w:sz="0" w:space="0" w:color="auto"/>
        <w:right w:val="none" w:sz="0" w:space="0" w:color="auto"/>
      </w:divBdr>
    </w:div>
    <w:div w:id="349591362">
      <w:marLeft w:val="0"/>
      <w:marRight w:val="0"/>
      <w:marTop w:val="0"/>
      <w:marBottom w:val="0"/>
      <w:divBdr>
        <w:top w:val="none" w:sz="0" w:space="0" w:color="auto"/>
        <w:left w:val="none" w:sz="0" w:space="0" w:color="auto"/>
        <w:bottom w:val="none" w:sz="0" w:space="0" w:color="auto"/>
        <w:right w:val="none" w:sz="0" w:space="0" w:color="auto"/>
      </w:divBdr>
      <w:divsChild>
        <w:div w:id="349597587">
          <w:marLeft w:val="0"/>
          <w:marRight w:val="0"/>
          <w:marTop w:val="0"/>
          <w:marBottom w:val="0"/>
          <w:divBdr>
            <w:top w:val="none" w:sz="0" w:space="0" w:color="auto"/>
            <w:left w:val="none" w:sz="0" w:space="0" w:color="auto"/>
            <w:bottom w:val="none" w:sz="0" w:space="0" w:color="auto"/>
            <w:right w:val="none" w:sz="0" w:space="0" w:color="auto"/>
          </w:divBdr>
        </w:div>
      </w:divsChild>
    </w:div>
    <w:div w:id="349591363">
      <w:marLeft w:val="0"/>
      <w:marRight w:val="0"/>
      <w:marTop w:val="0"/>
      <w:marBottom w:val="0"/>
      <w:divBdr>
        <w:top w:val="none" w:sz="0" w:space="0" w:color="auto"/>
        <w:left w:val="none" w:sz="0" w:space="0" w:color="auto"/>
        <w:bottom w:val="none" w:sz="0" w:space="0" w:color="auto"/>
        <w:right w:val="none" w:sz="0" w:space="0" w:color="auto"/>
      </w:divBdr>
    </w:div>
    <w:div w:id="349591366">
      <w:marLeft w:val="0"/>
      <w:marRight w:val="0"/>
      <w:marTop w:val="0"/>
      <w:marBottom w:val="0"/>
      <w:divBdr>
        <w:top w:val="none" w:sz="0" w:space="0" w:color="auto"/>
        <w:left w:val="none" w:sz="0" w:space="0" w:color="auto"/>
        <w:bottom w:val="none" w:sz="0" w:space="0" w:color="auto"/>
        <w:right w:val="none" w:sz="0" w:space="0" w:color="auto"/>
      </w:divBdr>
      <w:divsChild>
        <w:div w:id="349583083">
          <w:marLeft w:val="0"/>
          <w:marRight w:val="0"/>
          <w:marTop w:val="0"/>
          <w:marBottom w:val="0"/>
          <w:divBdr>
            <w:top w:val="none" w:sz="0" w:space="0" w:color="auto"/>
            <w:left w:val="none" w:sz="0" w:space="0" w:color="auto"/>
            <w:bottom w:val="none" w:sz="0" w:space="0" w:color="auto"/>
            <w:right w:val="none" w:sz="0" w:space="0" w:color="auto"/>
          </w:divBdr>
          <w:divsChild>
            <w:div w:id="349587725">
              <w:marLeft w:val="0"/>
              <w:marRight w:val="0"/>
              <w:marTop w:val="0"/>
              <w:marBottom w:val="0"/>
              <w:divBdr>
                <w:top w:val="none" w:sz="0" w:space="0" w:color="auto"/>
                <w:left w:val="none" w:sz="0" w:space="0" w:color="auto"/>
                <w:bottom w:val="none" w:sz="0" w:space="0" w:color="auto"/>
                <w:right w:val="none" w:sz="0" w:space="0" w:color="auto"/>
              </w:divBdr>
              <w:divsChild>
                <w:div w:id="349599978">
                  <w:marLeft w:val="0"/>
                  <w:marRight w:val="0"/>
                  <w:marTop w:val="0"/>
                  <w:marBottom w:val="0"/>
                  <w:divBdr>
                    <w:top w:val="none" w:sz="0" w:space="0" w:color="auto"/>
                    <w:left w:val="none" w:sz="0" w:space="0" w:color="auto"/>
                    <w:bottom w:val="none" w:sz="0" w:space="0" w:color="auto"/>
                    <w:right w:val="none" w:sz="0" w:space="0" w:color="auto"/>
                  </w:divBdr>
                  <w:divsChild>
                    <w:div w:id="349579842">
                      <w:marLeft w:val="0"/>
                      <w:marRight w:val="0"/>
                      <w:marTop w:val="0"/>
                      <w:marBottom w:val="0"/>
                      <w:divBdr>
                        <w:top w:val="none" w:sz="0" w:space="0" w:color="auto"/>
                        <w:left w:val="none" w:sz="0" w:space="0" w:color="auto"/>
                        <w:bottom w:val="none" w:sz="0" w:space="0" w:color="auto"/>
                        <w:right w:val="none" w:sz="0" w:space="0" w:color="auto"/>
                      </w:divBdr>
                      <w:divsChild>
                        <w:div w:id="349584311">
                          <w:marLeft w:val="0"/>
                          <w:marRight w:val="0"/>
                          <w:marTop w:val="0"/>
                          <w:marBottom w:val="0"/>
                          <w:divBdr>
                            <w:top w:val="none" w:sz="0" w:space="0" w:color="auto"/>
                            <w:left w:val="none" w:sz="0" w:space="0" w:color="auto"/>
                            <w:bottom w:val="none" w:sz="0" w:space="0" w:color="auto"/>
                            <w:right w:val="none" w:sz="0" w:space="0" w:color="auto"/>
                          </w:divBdr>
                          <w:divsChild>
                            <w:div w:id="349585766">
                              <w:marLeft w:val="0"/>
                              <w:marRight w:val="0"/>
                              <w:marTop w:val="0"/>
                              <w:marBottom w:val="0"/>
                              <w:divBdr>
                                <w:top w:val="none" w:sz="0" w:space="0" w:color="auto"/>
                                <w:left w:val="none" w:sz="0" w:space="0" w:color="auto"/>
                                <w:bottom w:val="none" w:sz="0" w:space="0" w:color="auto"/>
                                <w:right w:val="none" w:sz="0" w:space="0" w:color="auto"/>
                              </w:divBdr>
                              <w:divsChild>
                                <w:div w:id="3495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236">
                          <w:marLeft w:val="0"/>
                          <w:marRight w:val="0"/>
                          <w:marTop w:val="0"/>
                          <w:marBottom w:val="0"/>
                          <w:divBdr>
                            <w:top w:val="none" w:sz="0" w:space="0" w:color="auto"/>
                            <w:left w:val="none" w:sz="0" w:space="0" w:color="auto"/>
                            <w:bottom w:val="none" w:sz="0" w:space="0" w:color="auto"/>
                            <w:right w:val="none" w:sz="0" w:space="0" w:color="auto"/>
                          </w:divBdr>
                          <w:divsChild>
                            <w:div w:id="349578441">
                              <w:marLeft w:val="0"/>
                              <w:marRight w:val="0"/>
                              <w:marTop w:val="0"/>
                              <w:marBottom w:val="0"/>
                              <w:divBdr>
                                <w:top w:val="none" w:sz="0" w:space="0" w:color="auto"/>
                                <w:left w:val="none" w:sz="0" w:space="0" w:color="auto"/>
                                <w:bottom w:val="none" w:sz="0" w:space="0" w:color="auto"/>
                                <w:right w:val="none" w:sz="0" w:space="0" w:color="auto"/>
                              </w:divBdr>
                            </w:div>
                            <w:div w:id="349578920">
                              <w:marLeft w:val="0"/>
                              <w:marRight w:val="0"/>
                              <w:marTop w:val="0"/>
                              <w:marBottom w:val="0"/>
                              <w:divBdr>
                                <w:top w:val="none" w:sz="0" w:space="0" w:color="auto"/>
                                <w:left w:val="none" w:sz="0" w:space="0" w:color="auto"/>
                                <w:bottom w:val="none" w:sz="0" w:space="0" w:color="auto"/>
                                <w:right w:val="none" w:sz="0" w:space="0" w:color="auto"/>
                              </w:divBdr>
                              <w:divsChild>
                                <w:div w:id="349578955">
                                  <w:marLeft w:val="0"/>
                                  <w:marRight w:val="0"/>
                                  <w:marTop w:val="0"/>
                                  <w:marBottom w:val="0"/>
                                  <w:divBdr>
                                    <w:top w:val="none" w:sz="0" w:space="0" w:color="auto"/>
                                    <w:left w:val="none" w:sz="0" w:space="0" w:color="auto"/>
                                    <w:bottom w:val="none" w:sz="0" w:space="0" w:color="auto"/>
                                    <w:right w:val="none" w:sz="0" w:space="0" w:color="auto"/>
                                  </w:divBdr>
                                </w:div>
                                <w:div w:id="349600633">
                                  <w:marLeft w:val="0"/>
                                  <w:marRight w:val="0"/>
                                  <w:marTop w:val="0"/>
                                  <w:marBottom w:val="0"/>
                                  <w:divBdr>
                                    <w:top w:val="none" w:sz="0" w:space="0" w:color="auto"/>
                                    <w:left w:val="none" w:sz="0" w:space="0" w:color="auto"/>
                                    <w:bottom w:val="none" w:sz="0" w:space="0" w:color="auto"/>
                                    <w:right w:val="none" w:sz="0" w:space="0" w:color="auto"/>
                                  </w:divBdr>
                                </w:div>
                              </w:divsChild>
                            </w:div>
                            <w:div w:id="34958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6817">
          <w:marLeft w:val="0"/>
          <w:marRight w:val="0"/>
          <w:marTop w:val="0"/>
          <w:marBottom w:val="0"/>
          <w:divBdr>
            <w:top w:val="none" w:sz="0" w:space="0" w:color="auto"/>
            <w:left w:val="none" w:sz="0" w:space="0" w:color="auto"/>
            <w:bottom w:val="none" w:sz="0" w:space="0" w:color="auto"/>
            <w:right w:val="none" w:sz="0" w:space="0" w:color="auto"/>
          </w:divBdr>
          <w:divsChild>
            <w:div w:id="349580272">
              <w:marLeft w:val="0"/>
              <w:marRight w:val="0"/>
              <w:marTop w:val="0"/>
              <w:marBottom w:val="0"/>
              <w:divBdr>
                <w:top w:val="none" w:sz="0" w:space="0" w:color="auto"/>
                <w:left w:val="none" w:sz="0" w:space="0" w:color="auto"/>
                <w:bottom w:val="none" w:sz="0" w:space="0" w:color="auto"/>
                <w:right w:val="none" w:sz="0" w:space="0" w:color="auto"/>
              </w:divBdr>
              <w:divsChild>
                <w:div w:id="349598974">
                  <w:marLeft w:val="0"/>
                  <w:marRight w:val="0"/>
                  <w:marTop w:val="0"/>
                  <w:marBottom w:val="0"/>
                  <w:divBdr>
                    <w:top w:val="none" w:sz="0" w:space="0" w:color="auto"/>
                    <w:left w:val="none" w:sz="0" w:space="0" w:color="auto"/>
                    <w:bottom w:val="none" w:sz="0" w:space="0" w:color="auto"/>
                    <w:right w:val="none" w:sz="0" w:space="0" w:color="auto"/>
                  </w:divBdr>
                  <w:divsChild>
                    <w:div w:id="349594997">
                      <w:marLeft w:val="0"/>
                      <w:marRight w:val="0"/>
                      <w:marTop w:val="0"/>
                      <w:marBottom w:val="0"/>
                      <w:divBdr>
                        <w:top w:val="none" w:sz="0" w:space="0" w:color="auto"/>
                        <w:left w:val="none" w:sz="0" w:space="0" w:color="auto"/>
                        <w:bottom w:val="none" w:sz="0" w:space="0" w:color="auto"/>
                        <w:right w:val="none" w:sz="0" w:space="0" w:color="auto"/>
                      </w:divBdr>
                    </w:div>
                    <w:div w:id="3495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007">
              <w:marLeft w:val="0"/>
              <w:marRight w:val="0"/>
              <w:marTop w:val="0"/>
              <w:marBottom w:val="0"/>
              <w:divBdr>
                <w:top w:val="none" w:sz="0" w:space="0" w:color="auto"/>
                <w:left w:val="none" w:sz="0" w:space="0" w:color="auto"/>
                <w:bottom w:val="none" w:sz="0" w:space="0" w:color="auto"/>
                <w:right w:val="none" w:sz="0" w:space="0" w:color="auto"/>
              </w:divBdr>
              <w:divsChild>
                <w:div w:id="349587894">
                  <w:marLeft w:val="0"/>
                  <w:marRight w:val="0"/>
                  <w:marTop w:val="0"/>
                  <w:marBottom w:val="0"/>
                  <w:divBdr>
                    <w:top w:val="none" w:sz="0" w:space="0" w:color="auto"/>
                    <w:left w:val="none" w:sz="0" w:space="0" w:color="auto"/>
                    <w:bottom w:val="none" w:sz="0" w:space="0" w:color="auto"/>
                    <w:right w:val="none" w:sz="0" w:space="0" w:color="auto"/>
                  </w:divBdr>
                  <w:divsChild>
                    <w:div w:id="349577650">
                      <w:marLeft w:val="0"/>
                      <w:marRight w:val="0"/>
                      <w:marTop w:val="0"/>
                      <w:marBottom w:val="0"/>
                      <w:divBdr>
                        <w:top w:val="none" w:sz="0" w:space="0" w:color="auto"/>
                        <w:left w:val="none" w:sz="0" w:space="0" w:color="auto"/>
                        <w:bottom w:val="none" w:sz="0" w:space="0" w:color="auto"/>
                        <w:right w:val="none" w:sz="0" w:space="0" w:color="auto"/>
                      </w:divBdr>
                      <w:divsChild>
                        <w:div w:id="349599005">
                          <w:marLeft w:val="0"/>
                          <w:marRight w:val="0"/>
                          <w:marTop w:val="0"/>
                          <w:marBottom w:val="0"/>
                          <w:divBdr>
                            <w:top w:val="none" w:sz="0" w:space="0" w:color="auto"/>
                            <w:left w:val="none" w:sz="0" w:space="0" w:color="auto"/>
                            <w:bottom w:val="none" w:sz="0" w:space="0" w:color="auto"/>
                            <w:right w:val="none" w:sz="0" w:space="0" w:color="auto"/>
                          </w:divBdr>
                          <w:divsChild>
                            <w:div w:id="3495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1367">
      <w:marLeft w:val="0"/>
      <w:marRight w:val="0"/>
      <w:marTop w:val="0"/>
      <w:marBottom w:val="0"/>
      <w:divBdr>
        <w:top w:val="none" w:sz="0" w:space="0" w:color="auto"/>
        <w:left w:val="none" w:sz="0" w:space="0" w:color="auto"/>
        <w:bottom w:val="none" w:sz="0" w:space="0" w:color="auto"/>
        <w:right w:val="none" w:sz="0" w:space="0" w:color="auto"/>
      </w:divBdr>
    </w:div>
    <w:div w:id="349591368">
      <w:marLeft w:val="0"/>
      <w:marRight w:val="0"/>
      <w:marTop w:val="0"/>
      <w:marBottom w:val="0"/>
      <w:divBdr>
        <w:top w:val="none" w:sz="0" w:space="0" w:color="auto"/>
        <w:left w:val="none" w:sz="0" w:space="0" w:color="auto"/>
        <w:bottom w:val="none" w:sz="0" w:space="0" w:color="auto"/>
        <w:right w:val="none" w:sz="0" w:space="0" w:color="auto"/>
      </w:divBdr>
      <w:divsChild>
        <w:div w:id="349577303">
          <w:marLeft w:val="0"/>
          <w:marRight w:val="0"/>
          <w:marTop w:val="0"/>
          <w:marBottom w:val="0"/>
          <w:divBdr>
            <w:top w:val="none" w:sz="0" w:space="0" w:color="auto"/>
            <w:left w:val="none" w:sz="0" w:space="0" w:color="auto"/>
            <w:bottom w:val="none" w:sz="0" w:space="0" w:color="auto"/>
            <w:right w:val="none" w:sz="0" w:space="0" w:color="auto"/>
          </w:divBdr>
          <w:divsChild>
            <w:div w:id="349580230">
              <w:marLeft w:val="0"/>
              <w:marRight w:val="0"/>
              <w:marTop w:val="0"/>
              <w:marBottom w:val="0"/>
              <w:divBdr>
                <w:top w:val="none" w:sz="0" w:space="0" w:color="auto"/>
                <w:left w:val="none" w:sz="0" w:space="0" w:color="auto"/>
                <w:bottom w:val="none" w:sz="0" w:space="0" w:color="auto"/>
                <w:right w:val="none" w:sz="0" w:space="0" w:color="auto"/>
              </w:divBdr>
              <w:divsChild>
                <w:div w:id="349580861">
                  <w:marLeft w:val="0"/>
                  <w:marRight w:val="0"/>
                  <w:marTop w:val="0"/>
                  <w:marBottom w:val="0"/>
                  <w:divBdr>
                    <w:top w:val="none" w:sz="0" w:space="0" w:color="auto"/>
                    <w:left w:val="none" w:sz="0" w:space="0" w:color="auto"/>
                    <w:bottom w:val="none" w:sz="0" w:space="0" w:color="auto"/>
                    <w:right w:val="none" w:sz="0" w:space="0" w:color="auto"/>
                  </w:divBdr>
                  <w:divsChild>
                    <w:div w:id="34957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370">
      <w:marLeft w:val="0"/>
      <w:marRight w:val="0"/>
      <w:marTop w:val="0"/>
      <w:marBottom w:val="0"/>
      <w:divBdr>
        <w:top w:val="none" w:sz="0" w:space="0" w:color="auto"/>
        <w:left w:val="none" w:sz="0" w:space="0" w:color="auto"/>
        <w:bottom w:val="none" w:sz="0" w:space="0" w:color="auto"/>
        <w:right w:val="none" w:sz="0" w:space="0" w:color="auto"/>
      </w:divBdr>
      <w:divsChild>
        <w:div w:id="349592746">
          <w:marLeft w:val="0"/>
          <w:marRight w:val="0"/>
          <w:marTop w:val="0"/>
          <w:marBottom w:val="0"/>
          <w:divBdr>
            <w:top w:val="none" w:sz="0" w:space="0" w:color="auto"/>
            <w:left w:val="none" w:sz="0" w:space="0" w:color="auto"/>
            <w:bottom w:val="none" w:sz="0" w:space="0" w:color="auto"/>
            <w:right w:val="none" w:sz="0" w:space="0" w:color="auto"/>
          </w:divBdr>
        </w:div>
        <w:div w:id="349594081">
          <w:marLeft w:val="0"/>
          <w:marRight w:val="0"/>
          <w:marTop w:val="0"/>
          <w:marBottom w:val="0"/>
          <w:divBdr>
            <w:top w:val="none" w:sz="0" w:space="0" w:color="auto"/>
            <w:left w:val="none" w:sz="0" w:space="0" w:color="auto"/>
            <w:bottom w:val="none" w:sz="0" w:space="0" w:color="auto"/>
            <w:right w:val="none" w:sz="0" w:space="0" w:color="auto"/>
          </w:divBdr>
        </w:div>
      </w:divsChild>
    </w:div>
    <w:div w:id="349591372">
      <w:marLeft w:val="0"/>
      <w:marRight w:val="0"/>
      <w:marTop w:val="0"/>
      <w:marBottom w:val="0"/>
      <w:divBdr>
        <w:top w:val="none" w:sz="0" w:space="0" w:color="auto"/>
        <w:left w:val="none" w:sz="0" w:space="0" w:color="auto"/>
        <w:bottom w:val="none" w:sz="0" w:space="0" w:color="auto"/>
        <w:right w:val="none" w:sz="0" w:space="0" w:color="auto"/>
      </w:divBdr>
      <w:divsChild>
        <w:div w:id="349572295">
          <w:marLeft w:val="0"/>
          <w:marRight w:val="0"/>
          <w:marTop w:val="0"/>
          <w:marBottom w:val="0"/>
          <w:divBdr>
            <w:top w:val="none" w:sz="0" w:space="0" w:color="auto"/>
            <w:left w:val="none" w:sz="0" w:space="0" w:color="auto"/>
            <w:bottom w:val="none" w:sz="0" w:space="0" w:color="auto"/>
            <w:right w:val="none" w:sz="0" w:space="0" w:color="auto"/>
          </w:divBdr>
        </w:div>
        <w:div w:id="349583392">
          <w:marLeft w:val="0"/>
          <w:marRight w:val="0"/>
          <w:marTop w:val="0"/>
          <w:marBottom w:val="0"/>
          <w:divBdr>
            <w:top w:val="none" w:sz="0" w:space="0" w:color="auto"/>
            <w:left w:val="none" w:sz="0" w:space="0" w:color="auto"/>
            <w:bottom w:val="none" w:sz="0" w:space="0" w:color="auto"/>
            <w:right w:val="none" w:sz="0" w:space="0" w:color="auto"/>
          </w:divBdr>
        </w:div>
      </w:divsChild>
    </w:div>
    <w:div w:id="349591373">
      <w:marLeft w:val="0"/>
      <w:marRight w:val="0"/>
      <w:marTop w:val="0"/>
      <w:marBottom w:val="0"/>
      <w:divBdr>
        <w:top w:val="none" w:sz="0" w:space="0" w:color="auto"/>
        <w:left w:val="none" w:sz="0" w:space="0" w:color="auto"/>
        <w:bottom w:val="none" w:sz="0" w:space="0" w:color="auto"/>
        <w:right w:val="none" w:sz="0" w:space="0" w:color="auto"/>
      </w:divBdr>
    </w:div>
    <w:div w:id="349591374">
      <w:marLeft w:val="0"/>
      <w:marRight w:val="0"/>
      <w:marTop w:val="0"/>
      <w:marBottom w:val="0"/>
      <w:divBdr>
        <w:top w:val="none" w:sz="0" w:space="0" w:color="auto"/>
        <w:left w:val="none" w:sz="0" w:space="0" w:color="auto"/>
        <w:bottom w:val="none" w:sz="0" w:space="0" w:color="auto"/>
        <w:right w:val="none" w:sz="0" w:space="0" w:color="auto"/>
      </w:divBdr>
    </w:div>
    <w:div w:id="349591376">
      <w:marLeft w:val="0"/>
      <w:marRight w:val="0"/>
      <w:marTop w:val="0"/>
      <w:marBottom w:val="0"/>
      <w:divBdr>
        <w:top w:val="none" w:sz="0" w:space="0" w:color="auto"/>
        <w:left w:val="none" w:sz="0" w:space="0" w:color="auto"/>
        <w:bottom w:val="none" w:sz="0" w:space="0" w:color="auto"/>
        <w:right w:val="none" w:sz="0" w:space="0" w:color="auto"/>
      </w:divBdr>
      <w:divsChild>
        <w:div w:id="349600272">
          <w:marLeft w:val="0"/>
          <w:marRight w:val="0"/>
          <w:marTop w:val="0"/>
          <w:marBottom w:val="0"/>
          <w:divBdr>
            <w:top w:val="none" w:sz="0" w:space="0" w:color="auto"/>
            <w:left w:val="none" w:sz="0" w:space="0" w:color="auto"/>
            <w:bottom w:val="none" w:sz="0" w:space="0" w:color="auto"/>
            <w:right w:val="none" w:sz="0" w:space="0" w:color="auto"/>
          </w:divBdr>
          <w:divsChild>
            <w:div w:id="349595060">
              <w:marLeft w:val="0"/>
              <w:marRight w:val="0"/>
              <w:marTop w:val="0"/>
              <w:marBottom w:val="0"/>
              <w:divBdr>
                <w:top w:val="none" w:sz="0" w:space="0" w:color="auto"/>
                <w:left w:val="none" w:sz="0" w:space="0" w:color="auto"/>
                <w:bottom w:val="none" w:sz="0" w:space="0" w:color="auto"/>
                <w:right w:val="none" w:sz="0" w:space="0" w:color="auto"/>
              </w:divBdr>
              <w:divsChild>
                <w:div w:id="349596746">
                  <w:marLeft w:val="0"/>
                  <w:marRight w:val="0"/>
                  <w:marTop w:val="0"/>
                  <w:marBottom w:val="0"/>
                  <w:divBdr>
                    <w:top w:val="none" w:sz="0" w:space="0" w:color="auto"/>
                    <w:left w:val="none" w:sz="0" w:space="0" w:color="auto"/>
                    <w:bottom w:val="none" w:sz="0" w:space="0" w:color="auto"/>
                    <w:right w:val="none" w:sz="0" w:space="0" w:color="auto"/>
                  </w:divBdr>
                  <w:divsChild>
                    <w:div w:id="349596435">
                      <w:marLeft w:val="0"/>
                      <w:marRight w:val="0"/>
                      <w:marTop w:val="0"/>
                      <w:marBottom w:val="0"/>
                      <w:divBdr>
                        <w:top w:val="none" w:sz="0" w:space="0" w:color="auto"/>
                        <w:left w:val="none" w:sz="0" w:space="0" w:color="auto"/>
                        <w:bottom w:val="none" w:sz="0" w:space="0" w:color="auto"/>
                        <w:right w:val="none" w:sz="0" w:space="0" w:color="auto"/>
                      </w:divBdr>
                      <w:divsChild>
                        <w:div w:id="349598732">
                          <w:marLeft w:val="0"/>
                          <w:marRight w:val="0"/>
                          <w:marTop w:val="0"/>
                          <w:marBottom w:val="0"/>
                          <w:divBdr>
                            <w:top w:val="none" w:sz="0" w:space="0" w:color="auto"/>
                            <w:left w:val="none" w:sz="0" w:space="0" w:color="auto"/>
                            <w:bottom w:val="none" w:sz="0" w:space="0" w:color="auto"/>
                            <w:right w:val="none" w:sz="0" w:space="0" w:color="auto"/>
                          </w:divBdr>
                          <w:divsChild>
                            <w:div w:id="349589349">
                              <w:marLeft w:val="0"/>
                              <w:marRight w:val="0"/>
                              <w:marTop w:val="0"/>
                              <w:marBottom w:val="0"/>
                              <w:divBdr>
                                <w:top w:val="none" w:sz="0" w:space="0" w:color="auto"/>
                                <w:left w:val="none" w:sz="0" w:space="0" w:color="auto"/>
                                <w:bottom w:val="none" w:sz="0" w:space="0" w:color="auto"/>
                                <w:right w:val="none" w:sz="0" w:space="0" w:color="auto"/>
                              </w:divBdr>
                              <w:divsChild>
                                <w:div w:id="34959837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3495995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721">
          <w:marLeft w:val="0"/>
          <w:marRight w:val="0"/>
          <w:marTop w:val="0"/>
          <w:marBottom w:val="0"/>
          <w:divBdr>
            <w:top w:val="none" w:sz="0" w:space="0" w:color="auto"/>
            <w:left w:val="none" w:sz="0" w:space="0" w:color="auto"/>
            <w:bottom w:val="none" w:sz="0" w:space="0" w:color="auto"/>
            <w:right w:val="none" w:sz="0" w:space="0" w:color="auto"/>
          </w:divBdr>
          <w:divsChild>
            <w:div w:id="349584176">
              <w:marLeft w:val="0"/>
              <w:marRight w:val="0"/>
              <w:marTop w:val="0"/>
              <w:marBottom w:val="0"/>
              <w:divBdr>
                <w:top w:val="none" w:sz="0" w:space="0" w:color="auto"/>
                <w:left w:val="none" w:sz="0" w:space="0" w:color="auto"/>
                <w:bottom w:val="none" w:sz="0" w:space="0" w:color="auto"/>
                <w:right w:val="none" w:sz="0" w:space="0" w:color="auto"/>
              </w:divBdr>
              <w:divsChild>
                <w:div w:id="349574790">
                  <w:marLeft w:val="0"/>
                  <w:marRight w:val="0"/>
                  <w:marTop w:val="0"/>
                  <w:marBottom w:val="0"/>
                  <w:divBdr>
                    <w:top w:val="none" w:sz="0" w:space="0" w:color="auto"/>
                    <w:left w:val="none" w:sz="0" w:space="0" w:color="auto"/>
                    <w:bottom w:val="none" w:sz="0" w:space="0" w:color="auto"/>
                    <w:right w:val="none" w:sz="0" w:space="0" w:color="auto"/>
                  </w:divBdr>
                  <w:divsChild>
                    <w:div w:id="349572683">
                      <w:marLeft w:val="0"/>
                      <w:marRight w:val="0"/>
                      <w:marTop w:val="0"/>
                      <w:marBottom w:val="0"/>
                      <w:divBdr>
                        <w:top w:val="none" w:sz="0" w:space="0" w:color="auto"/>
                        <w:left w:val="none" w:sz="0" w:space="0" w:color="auto"/>
                        <w:bottom w:val="none" w:sz="0" w:space="0" w:color="auto"/>
                        <w:right w:val="none" w:sz="0" w:space="0" w:color="auto"/>
                      </w:divBdr>
                      <w:divsChild>
                        <w:div w:id="349602524">
                          <w:marLeft w:val="4050"/>
                          <w:marRight w:val="0"/>
                          <w:marTop w:val="0"/>
                          <w:marBottom w:val="0"/>
                          <w:divBdr>
                            <w:top w:val="none" w:sz="0" w:space="0" w:color="auto"/>
                            <w:left w:val="none" w:sz="0" w:space="0" w:color="auto"/>
                            <w:bottom w:val="none" w:sz="0" w:space="0" w:color="auto"/>
                            <w:right w:val="none" w:sz="0" w:space="0" w:color="auto"/>
                          </w:divBdr>
                          <w:divsChild>
                            <w:div w:id="349592122">
                              <w:marLeft w:val="0"/>
                              <w:marRight w:val="900"/>
                              <w:marTop w:val="0"/>
                              <w:marBottom w:val="0"/>
                              <w:divBdr>
                                <w:top w:val="none" w:sz="0" w:space="0" w:color="auto"/>
                                <w:left w:val="none" w:sz="0" w:space="0" w:color="auto"/>
                                <w:bottom w:val="none" w:sz="0" w:space="0" w:color="auto"/>
                                <w:right w:val="none" w:sz="0" w:space="0" w:color="auto"/>
                              </w:divBdr>
                              <w:divsChild>
                                <w:div w:id="349586276">
                                  <w:marLeft w:val="0"/>
                                  <w:marRight w:val="0"/>
                                  <w:marTop w:val="0"/>
                                  <w:marBottom w:val="0"/>
                                  <w:divBdr>
                                    <w:top w:val="none" w:sz="0" w:space="0" w:color="auto"/>
                                    <w:left w:val="none" w:sz="0" w:space="0" w:color="auto"/>
                                    <w:bottom w:val="none" w:sz="0" w:space="0" w:color="auto"/>
                                    <w:right w:val="none" w:sz="0" w:space="0" w:color="auto"/>
                                  </w:divBdr>
                                  <w:divsChild>
                                    <w:div w:id="349591888">
                                      <w:marLeft w:val="0"/>
                                      <w:marRight w:val="0"/>
                                      <w:marTop w:val="0"/>
                                      <w:marBottom w:val="0"/>
                                      <w:divBdr>
                                        <w:top w:val="none" w:sz="0" w:space="0" w:color="auto"/>
                                        <w:left w:val="none" w:sz="0" w:space="0" w:color="auto"/>
                                        <w:bottom w:val="none" w:sz="0" w:space="0" w:color="auto"/>
                                        <w:right w:val="none" w:sz="0" w:space="0" w:color="auto"/>
                                      </w:divBdr>
                                      <w:divsChild>
                                        <w:div w:id="349571337">
                                          <w:marLeft w:val="0"/>
                                          <w:marRight w:val="0"/>
                                          <w:marTop w:val="0"/>
                                          <w:marBottom w:val="0"/>
                                          <w:divBdr>
                                            <w:top w:val="none" w:sz="0" w:space="0" w:color="auto"/>
                                            <w:left w:val="none" w:sz="0" w:space="0" w:color="auto"/>
                                            <w:bottom w:val="none" w:sz="0" w:space="0" w:color="auto"/>
                                            <w:right w:val="none" w:sz="0" w:space="0" w:color="auto"/>
                                          </w:divBdr>
                                        </w:div>
                                        <w:div w:id="34957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763">
                                  <w:marLeft w:val="0"/>
                                  <w:marRight w:val="0"/>
                                  <w:marTop w:val="0"/>
                                  <w:marBottom w:val="0"/>
                                  <w:divBdr>
                                    <w:top w:val="none" w:sz="0" w:space="0" w:color="auto"/>
                                    <w:left w:val="none" w:sz="0" w:space="0" w:color="auto"/>
                                    <w:bottom w:val="none" w:sz="0" w:space="0" w:color="auto"/>
                                    <w:right w:val="none" w:sz="0" w:space="0" w:color="auto"/>
                                  </w:divBdr>
                                  <w:divsChild>
                                    <w:div w:id="349596528">
                                      <w:marLeft w:val="0"/>
                                      <w:marRight w:val="3375"/>
                                      <w:marTop w:val="0"/>
                                      <w:marBottom w:val="0"/>
                                      <w:divBdr>
                                        <w:top w:val="none" w:sz="0" w:space="0" w:color="auto"/>
                                        <w:left w:val="none" w:sz="0" w:space="0" w:color="auto"/>
                                        <w:bottom w:val="none" w:sz="0" w:space="0" w:color="auto"/>
                                        <w:right w:val="none" w:sz="0" w:space="0" w:color="auto"/>
                                      </w:divBdr>
                                      <w:divsChild>
                                        <w:div w:id="349602502">
                                          <w:marLeft w:val="0"/>
                                          <w:marRight w:val="0"/>
                                          <w:marTop w:val="0"/>
                                          <w:marBottom w:val="0"/>
                                          <w:divBdr>
                                            <w:top w:val="none" w:sz="0" w:space="0" w:color="auto"/>
                                            <w:left w:val="none" w:sz="0" w:space="0" w:color="auto"/>
                                            <w:bottom w:val="none" w:sz="0" w:space="0" w:color="auto"/>
                                            <w:right w:val="none" w:sz="0" w:space="0" w:color="auto"/>
                                          </w:divBdr>
                                          <w:divsChild>
                                            <w:div w:id="34958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197">
                              <w:marLeft w:val="-900"/>
                              <w:marRight w:val="-1650"/>
                              <w:marTop w:val="375"/>
                              <w:marBottom w:val="0"/>
                              <w:divBdr>
                                <w:top w:val="none" w:sz="0" w:space="0" w:color="auto"/>
                                <w:left w:val="none" w:sz="0" w:space="0" w:color="auto"/>
                                <w:bottom w:val="none" w:sz="0" w:space="0" w:color="auto"/>
                                <w:right w:val="none" w:sz="0" w:space="0" w:color="auto"/>
                              </w:divBdr>
                              <w:divsChild>
                                <w:div w:id="349597866">
                                  <w:marLeft w:val="0"/>
                                  <w:marRight w:val="0"/>
                                  <w:marTop w:val="0"/>
                                  <w:marBottom w:val="0"/>
                                  <w:divBdr>
                                    <w:top w:val="none" w:sz="0" w:space="0" w:color="auto"/>
                                    <w:left w:val="none" w:sz="0" w:space="0" w:color="auto"/>
                                    <w:bottom w:val="none" w:sz="0" w:space="0" w:color="auto"/>
                                    <w:right w:val="none" w:sz="0" w:space="0" w:color="auto"/>
                                  </w:divBdr>
                                  <w:divsChild>
                                    <w:div w:id="349573960">
                                      <w:marLeft w:val="0"/>
                                      <w:marRight w:val="0"/>
                                      <w:marTop w:val="0"/>
                                      <w:marBottom w:val="0"/>
                                      <w:divBdr>
                                        <w:top w:val="none" w:sz="0" w:space="0" w:color="auto"/>
                                        <w:left w:val="none" w:sz="0" w:space="0" w:color="auto"/>
                                        <w:bottom w:val="none" w:sz="0" w:space="0" w:color="auto"/>
                                        <w:right w:val="none" w:sz="0" w:space="0" w:color="auto"/>
                                      </w:divBdr>
                                      <w:divsChild>
                                        <w:div w:id="349594556">
                                          <w:marLeft w:val="0"/>
                                          <w:marRight w:val="0"/>
                                          <w:marTop w:val="0"/>
                                          <w:marBottom w:val="0"/>
                                          <w:divBdr>
                                            <w:top w:val="none" w:sz="0" w:space="0" w:color="auto"/>
                                            <w:left w:val="none" w:sz="0" w:space="0" w:color="auto"/>
                                            <w:bottom w:val="none" w:sz="0" w:space="0" w:color="auto"/>
                                            <w:right w:val="none" w:sz="0" w:space="0" w:color="auto"/>
                                          </w:divBdr>
                                          <w:divsChild>
                                            <w:div w:id="34959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662">
                                      <w:marLeft w:val="0"/>
                                      <w:marRight w:val="0"/>
                                      <w:marTop w:val="0"/>
                                      <w:marBottom w:val="0"/>
                                      <w:divBdr>
                                        <w:top w:val="none" w:sz="0" w:space="0" w:color="auto"/>
                                        <w:left w:val="none" w:sz="0" w:space="0" w:color="auto"/>
                                        <w:bottom w:val="none" w:sz="0" w:space="0" w:color="auto"/>
                                        <w:right w:val="none" w:sz="0" w:space="0" w:color="auto"/>
                                      </w:divBdr>
                                      <w:divsChild>
                                        <w:div w:id="349571444">
                                          <w:marLeft w:val="0"/>
                                          <w:marRight w:val="0"/>
                                          <w:marTop w:val="0"/>
                                          <w:marBottom w:val="0"/>
                                          <w:divBdr>
                                            <w:top w:val="none" w:sz="0" w:space="0" w:color="auto"/>
                                            <w:left w:val="none" w:sz="0" w:space="0" w:color="auto"/>
                                            <w:bottom w:val="none" w:sz="0" w:space="0" w:color="auto"/>
                                            <w:right w:val="none" w:sz="0" w:space="0" w:color="auto"/>
                                          </w:divBdr>
                                          <w:divsChild>
                                            <w:div w:id="3495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900">
                                      <w:marLeft w:val="0"/>
                                      <w:marRight w:val="0"/>
                                      <w:marTop w:val="0"/>
                                      <w:marBottom w:val="0"/>
                                      <w:divBdr>
                                        <w:top w:val="none" w:sz="0" w:space="0" w:color="auto"/>
                                        <w:left w:val="none" w:sz="0" w:space="0" w:color="auto"/>
                                        <w:bottom w:val="none" w:sz="0" w:space="0" w:color="auto"/>
                                        <w:right w:val="none" w:sz="0" w:space="0" w:color="auto"/>
                                      </w:divBdr>
                                      <w:divsChild>
                                        <w:div w:id="349575863">
                                          <w:marLeft w:val="0"/>
                                          <w:marRight w:val="0"/>
                                          <w:marTop w:val="0"/>
                                          <w:marBottom w:val="0"/>
                                          <w:divBdr>
                                            <w:top w:val="none" w:sz="0" w:space="0" w:color="auto"/>
                                            <w:left w:val="none" w:sz="0" w:space="0" w:color="auto"/>
                                            <w:bottom w:val="none" w:sz="0" w:space="0" w:color="auto"/>
                                            <w:right w:val="none" w:sz="0" w:space="0" w:color="auto"/>
                                          </w:divBdr>
                                          <w:divsChild>
                                            <w:div w:id="34957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652">
                                      <w:marLeft w:val="0"/>
                                      <w:marRight w:val="0"/>
                                      <w:marTop w:val="0"/>
                                      <w:marBottom w:val="0"/>
                                      <w:divBdr>
                                        <w:top w:val="none" w:sz="0" w:space="0" w:color="auto"/>
                                        <w:left w:val="none" w:sz="0" w:space="0" w:color="auto"/>
                                        <w:bottom w:val="none" w:sz="0" w:space="0" w:color="auto"/>
                                        <w:right w:val="none" w:sz="0" w:space="0" w:color="auto"/>
                                      </w:divBdr>
                                      <w:divsChild>
                                        <w:div w:id="349583382">
                                          <w:marLeft w:val="0"/>
                                          <w:marRight w:val="0"/>
                                          <w:marTop w:val="0"/>
                                          <w:marBottom w:val="0"/>
                                          <w:divBdr>
                                            <w:top w:val="none" w:sz="0" w:space="0" w:color="auto"/>
                                            <w:left w:val="none" w:sz="0" w:space="0" w:color="auto"/>
                                            <w:bottom w:val="none" w:sz="0" w:space="0" w:color="auto"/>
                                            <w:right w:val="none" w:sz="0" w:space="0" w:color="auto"/>
                                          </w:divBdr>
                                          <w:divsChild>
                                            <w:div w:id="34957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537">
                                      <w:marLeft w:val="0"/>
                                      <w:marRight w:val="0"/>
                                      <w:marTop w:val="0"/>
                                      <w:marBottom w:val="0"/>
                                      <w:divBdr>
                                        <w:top w:val="none" w:sz="0" w:space="0" w:color="auto"/>
                                        <w:left w:val="none" w:sz="0" w:space="0" w:color="auto"/>
                                        <w:bottom w:val="none" w:sz="0" w:space="0" w:color="auto"/>
                                        <w:right w:val="none" w:sz="0" w:space="0" w:color="auto"/>
                                      </w:divBdr>
                                      <w:divsChild>
                                        <w:div w:id="349586066">
                                          <w:marLeft w:val="0"/>
                                          <w:marRight w:val="0"/>
                                          <w:marTop w:val="0"/>
                                          <w:marBottom w:val="0"/>
                                          <w:divBdr>
                                            <w:top w:val="none" w:sz="0" w:space="0" w:color="auto"/>
                                            <w:left w:val="none" w:sz="0" w:space="0" w:color="auto"/>
                                            <w:bottom w:val="none" w:sz="0" w:space="0" w:color="auto"/>
                                            <w:right w:val="none" w:sz="0" w:space="0" w:color="auto"/>
                                          </w:divBdr>
                                          <w:divsChild>
                                            <w:div w:id="34958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997">
                                      <w:marLeft w:val="0"/>
                                      <w:marRight w:val="0"/>
                                      <w:marTop w:val="0"/>
                                      <w:marBottom w:val="0"/>
                                      <w:divBdr>
                                        <w:top w:val="none" w:sz="0" w:space="0" w:color="auto"/>
                                        <w:left w:val="none" w:sz="0" w:space="0" w:color="auto"/>
                                        <w:bottom w:val="none" w:sz="0" w:space="0" w:color="auto"/>
                                        <w:right w:val="none" w:sz="0" w:space="0" w:color="auto"/>
                                      </w:divBdr>
                                      <w:divsChild>
                                        <w:div w:id="349575305">
                                          <w:marLeft w:val="0"/>
                                          <w:marRight w:val="0"/>
                                          <w:marTop w:val="0"/>
                                          <w:marBottom w:val="0"/>
                                          <w:divBdr>
                                            <w:top w:val="none" w:sz="0" w:space="0" w:color="auto"/>
                                            <w:left w:val="none" w:sz="0" w:space="0" w:color="auto"/>
                                            <w:bottom w:val="none" w:sz="0" w:space="0" w:color="auto"/>
                                            <w:right w:val="none" w:sz="0" w:space="0" w:color="auto"/>
                                          </w:divBdr>
                                          <w:divsChild>
                                            <w:div w:id="34958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683">
                                      <w:marLeft w:val="0"/>
                                      <w:marRight w:val="0"/>
                                      <w:marTop w:val="0"/>
                                      <w:marBottom w:val="0"/>
                                      <w:divBdr>
                                        <w:top w:val="none" w:sz="0" w:space="0" w:color="auto"/>
                                        <w:left w:val="none" w:sz="0" w:space="0" w:color="auto"/>
                                        <w:bottom w:val="none" w:sz="0" w:space="0" w:color="auto"/>
                                        <w:right w:val="none" w:sz="0" w:space="0" w:color="auto"/>
                                      </w:divBdr>
                                      <w:divsChild>
                                        <w:div w:id="349592793">
                                          <w:marLeft w:val="0"/>
                                          <w:marRight w:val="0"/>
                                          <w:marTop w:val="0"/>
                                          <w:marBottom w:val="0"/>
                                          <w:divBdr>
                                            <w:top w:val="none" w:sz="0" w:space="0" w:color="auto"/>
                                            <w:left w:val="none" w:sz="0" w:space="0" w:color="auto"/>
                                            <w:bottom w:val="none" w:sz="0" w:space="0" w:color="auto"/>
                                            <w:right w:val="none" w:sz="0" w:space="0" w:color="auto"/>
                                          </w:divBdr>
                                          <w:divsChild>
                                            <w:div w:id="34959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784">
                                      <w:marLeft w:val="0"/>
                                      <w:marRight w:val="0"/>
                                      <w:marTop w:val="0"/>
                                      <w:marBottom w:val="0"/>
                                      <w:divBdr>
                                        <w:top w:val="none" w:sz="0" w:space="0" w:color="auto"/>
                                        <w:left w:val="none" w:sz="0" w:space="0" w:color="auto"/>
                                        <w:bottom w:val="none" w:sz="0" w:space="0" w:color="auto"/>
                                        <w:right w:val="none" w:sz="0" w:space="0" w:color="auto"/>
                                      </w:divBdr>
                                      <w:divsChild>
                                        <w:div w:id="349579045">
                                          <w:marLeft w:val="0"/>
                                          <w:marRight w:val="0"/>
                                          <w:marTop w:val="0"/>
                                          <w:marBottom w:val="0"/>
                                          <w:divBdr>
                                            <w:top w:val="none" w:sz="0" w:space="0" w:color="auto"/>
                                            <w:left w:val="none" w:sz="0" w:space="0" w:color="auto"/>
                                            <w:bottom w:val="none" w:sz="0" w:space="0" w:color="auto"/>
                                            <w:right w:val="none" w:sz="0" w:space="0" w:color="auto"/>
                                          </w:divBdr>
                                          <w:divsChild>
                                            <w:div w:id="34958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504">
                                      <w:marLeft w:val="0"/>
                                      <w:marRight w:val="0"/>
                                      <w:marTop w:val="0"/>
                                      <w:marBottom w:val="0"/>
                                      <w:divBdr>
                                        <w:top w:val="none" w:sz="0" w:space="0" w:color="auto"/>
                                        <w:left w:val="none" w:sz="0" w:space="0" w:color="auto"/>
                                        <w:bottom w:val="none" w:sz="0" w:space="0" w:color="auto"/>
                                        <w:right w:val="none" w:sz="0" w:space="0" w:color="auto"/>
                                      </w:divBdr>
                                      <w:divsChild>
                                        <w:div w:id="349577067">
                                          <w:marLeft w:val="0"/>
                                          <w:marRight w:val="0"/>
                                          <w:marTop w:val="0"/>
                                          <w:marBottom w:val="0"/>
                                          <w:divBdr>
                                            <w:top w:val="none" w:sz="0" w:space="0" w:color="auto"/>
                                            <w:left w:val="none" w:sz="0" w:space="0" w:color="auto"/>
                                            <w:bottom w:val="none" w:sz="0" w:space="0" w:color="auto"/>
                                            <w:right w:val="none" w:sz="0" w:space="0" w:color="auto"/>
                                          </w:divBdr>
                                          <w:divsChild>
                                            <w:div w:id="3495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521">
                                      <w:marLeft w:val="0"/>
                                      <w:marRight w:val="0"/>
                                      <w:marTop w:val="0"/>
                                      <w:marBottom w:val="0"/>
                                      <w:divBdr>
                                        <w:top w:val="none" w:sz="0" w:space="0" w:color="auto"/>
                                        <w:left w:val="none" w:sz="0" w:space="0" w:color="auto"/>
                                        <w:bottom w:val="none" w:sz="0" w:space="0" w:color="auto"/>
                                        <w:right w:val="none" w:sz="0" w:space="0" w:color="auto"/>
                                      </w:divBdr>
                                      <w:divsChild>
                                        <w:div w:id="349586565">
                                          <w:marLeft w:val="0"/>
                                          <w:marRight w:val="0"/>
                                          <w:marTop w:val="0"/>
                                          <w:marBottom w:val="0"/>
                                          <w:divBdr>
                                            <w:top w:val="none" w:sz="0" w:space="0" w:color="auto"/>
                                            <w:left w:val="none" w:sz="0" w:space="0" w:color="auto"/>
                                            <w:bottom w:val="none" w:sz="0" w:space="0" w:color="auto"/>
                                            <w:right w:val="none" w:sz="0" w:space="0" w:color="auto"/>
                                          </w:divBdr>
                                          <w:divsChild>
                                            <w:div w:id="34957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591377">
      <w:marLeft w:val="0"/>
      <w:marRight w:val="0"/>
      <w:marTop w:val="0"/>
      <w:marBottom w:val="0"/>
      <w:divBdr>
        <w:top w:val="none" w:sz="0" w:space="0" w:color="auto"/>
        <w:left w:val="none" w:sz="0" w:space="0" w:color="auto"/>
        <w:bottom w:val="none" w:sz="0" w:space="0" w:color="auto"/>
        <w:right w:val="none" w:sz="0" w:space="0" w:color="auto"/>
      </w:divBdr>
    </w:div>
    <w:div w:id="349591381">
      <w:marLeft w:val="0"/>
      <w:marRight w:val="0"/>
      <w:marTop w:val="0"/>
      <w:marBottom w:val="0"/>
      <w:divBdr>
        <w:top w:val="none" w:sz="0" w:space="0" w:color="auto"/>
        <w:left w:val="none" w:sz="0" w:space="0" w:color="auto"/>
        <w:bottom w:val="none" w:sz="0" w:space="0" w:color="auto"/>
        <w:right w:val="none" w:sz="0" w:space="0" w:color="auto"/>
      </w:divBdr>
      <w:divsChild>
        <w:div w:id="349581296">
          <w:marLeft w:val="0"/>
          <w:marRight w:val="0"/>
          <w:marTop w:val="0"/>
          <w:marBottom w:val="0"/>
          <w:divBdr>
            <w:top w:val="none" w:sz="0" w:space="0" w:color="auto"/>
            <w:left w:val="none" w:sz="0" w:space="0" w:color="auto"/>
            <w:bottom w:val="none" w:sz="0" w:space="0" w:color="auto"/>
            <w:right w:val="none" w:sz="0" w:space="0" w:color="auto"/>
          </w:divBdr>
        </w:div>
        <w:div w:id="349586938">
          <w:marLeft w:val="0"/>
          <w:marRight w:val="0"/>
          <w:marTop w:val="0"/>
          <w:marBottom w:val="0"/>
          <w:divBdr>
            <w:top w:val="none" w:sz="0" w:space="0" w:color="auto"/>
            <w:left w:val="none" w:sz="0" w:space="0" w:color="auto"/>
            <w:bottom w:val="none" w:sz="0" w:space="0" w:color="auto"/>
            <w:right w:val="none" w:sz="0" w:space="0" w:color="auto"/>
          </w:divBdr>
        </w:div>
      </w:divsChild>
    </w:div>
    <w:div w:id="349591387">
      <w:marLeft w:val="0"/>
      <w:marRight w:val="0"/>
      <w:marTop w:val="0"/>
      <w:marBottom w:val="0"/>
      <w:divBdr>
        <w:top w:val="none" w:sz="0" w:space="0" w:color="auto"/>
        <w:left w:val="none" w:sz="0" w:space="0" w:color="auto"/>
        <w:bottom w:val="none" w:sz="0" w:space="0" w:color="auto"/>
        <w:right w:val="none" w:sz="0" w:space="0" w:color="auto"/>
      </w:divBdr>
      <w:divsChild>
        <w:div w:id="349588014">
          <w:marLeft w:val="0"/>
          <w:marRight w:val="0"/>
          <w:marTop w:val="0"/>
          <w:marBottom w:val="0"/>
          <w:divBdr>
            <w:top w:val="none" w:sz="0" w:space="0" w:color="auto"/>
            <w:left w:val="none" w:sz="0" w:space="0" w:color="auto"/>
            <w:bottom w:val="none" w:sz="0" w:space="0" w:color="auto"/>
            <w:right w:val="none" w:sz="0" w:space="0" w:color="auto"/>
          </w:divBdr>
        </w:div>
        <w:div w:id="349601879">
          <w:marLeft w:val="0"/>
          <w:marRight w:val="0"/>
          <w:marTop w:val="0"/>
          <w:marBottom w:val="0"/>
          <w:divBdr>
            <w:top w:val="none" w:sz="0" w:space="0" w:color="auto"/>
            <w:left w:val="none" w:sz="0" w:space="0" w:color="auto"/>
            <w:bottom w:val="none" w:sz="0" w:space="0" w:color="auto"/>
            <w:right w:val="none" w:sz="0" w:space="0" w:color="auto"/>
          </w:divBdr>
        </w:div>
      </w:divsChild>
    </w:div>
    <w:div w:id="349591392">
      <w:marLeft w:val="0"/>
      <w:marRight w:val="0"/>
      <w:marTop w:val="0"/>
      <w:marBottom w:val="0"/>
      <w:divBdr>
        <w:top w:val="none" w:sz="0" w:space="0" w:color="auto"/>
        <w:left w:val="none" w:sz="0" w:space="0" w:color="auto"/>
        <w:bottom w:val="none" w:sz="0" w:space="0" w:color="auto"/>
        <w:right w:val="none" w:sz="0" w:space="0" w:color="auto"/>
      </w:divBdr>
      <w:divsChild>
        <w:div w:id="349580833">
          <w:marLeft w:val="0"/>
          <w:marRight w:val="0"/>
          <w:marTop w:val="0"/>
          <w:marBottom w:val="0"/>
          <w:divBdr>
            <w:top w:val="none" w:sz="0" w:space="0" w:color="auto"/>
            <w:left w:val="none" w:sz="0" w:space="0" w:color="auto"/>
            <w:bottom w:val="none" w:sz="0" w:space="0" w:color="auto"/>
            <w:right w:val="none" w:sz="0" w:space="0" w:color="auto"/>
          </w:divBdr>
        </w:div>
        <w:div w:id="349594052">
          <w:marLeft w:val="0"/>
          <w:marRight w:val="0"/>
          <w:marTop w:val="0"/>
          <w:marBottom w:val="0"/>
          <w:divBdr>
            <w:top w:val="none" w:sz="0" w:space="0" w:color="auto"/>
            <w:left w:val="none" w:sz="0" w:space="0" w:color="auto"/>
            <w:bottom w:val="none" w:sz="0" w:space="0" w:color="auto"/>
            <w:right w:val="none" w:sz="0" w:space="0" w:color="auto"/>
          </w:divBdr>
        </w:div>
      </w:divsChild>
    </w:div>
    <w:div w:id="349591394">
      <w:marLeft w:val="0"/>
      <w:marRight w:val="0"/>
      <w:marTop w:val="0"/>
      <w:marBottom w:val="0"/>
      <w:divBdr>
        <w:top w:val="none" w:sz="0" w:space="0" w:color="auto"/>
        <w:left w:val="none" w:sz="0" w:space="0" w:color="auto"/>
        <w:bottom w:val="none" w:sz="0" w:space="0" w:color="auto"/>
        <w:right w:val="none" w:sz="0" w:space="0" w:color="auto"/>
      </w:divBdr>
      <w:divsChild>
        <w:div w:id="349593214">
          <w:marLeft w:val="0"/>
          <w:marRight w:val="0"/>
          <w:marTop w:val="0"/>
          <w:marBottom w:val="0"/>
          <w:divBdr>
            <w:top w:val="none" w:sz="0" w:space="0" w:color="auto"/>
            <w:left w:val="none" w:sz="0" w:space="0" w:color="auto"/>
            <w:bottom w:val="none" w:sz="0" w:space="0" w:color="auto"/>
            <w:right w:val="none" w:sz="0" w:space="0" w:color="auto"/>
          </w:divBdr>
        </w:div>
      </w:divsChild>
    </w:div>
    <w:div w:id="349591397">
      <w:marLeft w:val="0"/>
      <w:marRight w:val="0"/>
      <w:marTop w:val="0"/>
      <w:marBottom w:val="0"/>
      <w:divBdr>
        <w:top w:val="none" w:sz="0" w:space="0" w:color="auto"/>
        <w:left w:val="none" w:sz="0" w:space="0" w:color="auto"/>
        <w:bottom w:val="none" w:sz="0" w:space="0" w:color="auto"/>
        <w:right w:val="none" w:sz="0" w:space="0" w:color="auto"/>
      </w:divBdr>
      <w:divsChild>
        <w:div w:id="349580320">
          <w:marLeft w:val="0"/>
          <w:marRight w:val="0"/>
          <w:marTop w:val="0"/>
          <w:marBottom w:val="0"/>
          <w:divBdr>
            <w:top w:val="none" w:sz="0" w:space="0" w:color="auto"/>
            <w:left w:val="none" w:sz="0" w:space="0" w:color="auto"/>
            <w:bottom w:val="none" w:sz="0" w:space="0" w:color="auto"/>
            <w:right w:val="none" w:sz="0" w:space="0" w:color="auto"/>
          </w:divBdr>
        </w:div>
      </w:divsChild>
    </w:div>
    <w:div w:id="349591404">
      <w:marLeft w:val="0"/>
      <w:marRight w:val="0"/>
      <w:marTop w:val="0"/>
      <w:marBottom w:val="0"/>
      <w:divBdr>
        <w:top w:val="none" w:sz="0" w:space="0" w:color="auto"/>
        <w:left w:val="none" w:sz="0" w:space="0" w:color="auto"/>
        <w:bottom w:val="none" w:sz="0" w:space="0" w:color="auto"/>
        <w:right w:val="none" w:sz="0" w:space="0" w:color="auto"/>
      </w:divBdr>
    </w:div>
    <w:div w:id="349591405">
      <w:marLeft w:val="0"/>
      <w:marRight w:val="0"/>
      <w:marTop w:val="0"/>
      <w:marBottom w:val="0"/>
      <w:divBdr>
        <w:top w:val="none" w:sz="0" w:space="0" w:color="auto"/>
        <w:left w:val="none" w:sz="0" w:space="0" w:color="auto"/>
        <w:bottom w:val="none" w:sz="0" w:space="0" w:color="auto"/>
        <w:right w:val="none" w:sz="0" w:space="0" w:color="auto"/>
      </w:divBdr>
    </w:div>
    <w:div w:id="349591410">
      <w:marLeft w:val="0"/>
      <w:marRight w:val="0"/>
      <w:marTop w:val="0"/>
      <w:marBottom w:val="0"/>
      <w:divBdr>
        <w:top w:val="none" w:sz="0" w:space="0" w:color="auto"/>
        <w:left w:val="none" w:sz="0" w:space="0" w:color="auto"/>
        <w:bottom w:val="none" w:sz="0" w:space="0" w:color="auto"/>
        <w:right w:val="none" w:sz="0" w:space="0" w:color="auto"/>
      </w:divBdr>
      <w:divsChild>
        <w:div w:id="349587817">
          <w:marLeft w:val="0"/>
          <w:marRight w:val="0"/>
          <w:marTop w:val="95"/>
          <w:marBottom w:val="231"/>
          <w:divBdr>
            <w:top w:val="none" w:sz="0" w:space="0" w:color="auto"/>
            <w:left w:val="none" w:sz="0" w:space="0" w:color="auto"/>
            <w:bottom w:val="none" w:sz="0" w:space="0" w:color="auto"/>
            <w:right w:val="none" w:sz="0" w:space="0" w:color="auto"/>
          </w:divBdr>
        </w:div>
        <w:div w:id="349591755">
          <w:marLeft w:val="0"/>
          <w:marRight w:val="0"/>
          <w:marTop w:val="68"/>
          <w:marBottom w:val="204"/>
          <w:divBdr>
            <w:top w:val="none" w:sz="0" w:space="0" w:color="auto"/>
            <w:left w:val="none" w:sz="0" w:space="0" w:color="auto"/>
            <w:bottom w:val="none" w:sz="0" w:space="0" w:color="auto"/>
            <w:right w:val="none" w:sz="0" w:space="0" w:color="auto"/>
          </w:divBdr>
        </w:div>
      </w:divsChild>
    </w:div>
    <w:div w:id="349591418">
      <w:marLeft w:val="0"/>
      <w:marRight w:val="0"/>
      <w:marTop w:val="0"/>
      <w:marBottom w:val="0"/>
      <w:divBdr>
        <w:top w:val="none" w:sz="0" w:space="0" w:color="auto"/>
        <w:left w:val="none" w:sz="0" w:space="0" w:color="auto"/>
        <w:bottom w:val="none" w:sz="0" w:space="0" w:color="auto"/>
        <w:right w:val="none" w:sz="0" w:space="0" w:color="auto"/>
      </w:divBdr>
    </w:div>
    <w:div w:id="349591422">
      <w:marLeft w:val="0"/>
      <w:marRight w:val="0"/>
      <w:marTop w:val="0"/>
      <w:marBottom w:val="0"/>
      <w:divBdr>
        <w:top w:val="none" w:sz="0" w:space="0" w:color="auto"/>
        <w:left w:val="none" w:sz="0" w:space="0" w:color="auto"/>
        <w:bottom w:val="none" w:sz="0" w:space="0" w:color="auto"/>
        <w:right w:val="none" w:sz="0" w:space="0" w:color="auto"/>
      </w:divBdr>
    </w:div>
    <w:div w:id="349591423">
      <w:marLeft w:val="0"/>
      <w:marRight w:val="0"/>
      <w:marTop w:val="0"/>
      <w:marBottom w:val="0"/>
      <w:divBdr>
        <w:top w:val="none" w:sz="0" w:space="0" w:color="auto"/>
        <w:left w:val="none" w:sz="0" w:space="0" w:color="auto"/>
        <w:bottom w:val="none" w:sz="0" w:space="0" w:color="auto"/>
        <w:right w:val="none" w:sz="0" w:space="0" w:color="auto"/>
      </w:divBdr>
    </w:div>
    <w:div w:id="349591432">
      <w:marLeft w:val="0"/>
      <w:marRight w:val="0"/>
      <w:marTop w:val="0"/>
      <w:marBottom w:val="0"/>
      <w:divBdr>
        <w:top w:val="none" w:sz="0" w:space="0" w:color="auto"/>
        <w:left w:val="none" w:sz="0" w:space="0" w:color="auto"/>
        <w:bottom w:val="none" w:sz="0" w:space="0" w:color="auto"/>
        <w:right w:val="none" w:sz="0" w:space="0" w:color="auto"/>
      </w:divBdr>
    </w:div>
    <w:div w:id="349591436">
      <w:marLeft w:val="0"/>
      <w:marRight w:val="0"/>
      <w:marTop w:val="0"/>
      <w:marBottom w:val="0"/>
      <w:divBdr>
        <w:top w:val="none" w:sz="0" w:space="0" w:color="auto"/>
        <w:left w:val="none" w:sz="0" w:space="0" w:color="auto"/>
        <w:bottom w:val="none" w:sz="0" w:space="0" w:color="auto"/>
        <w:right w:val="none" w:sz="0" w:space="0" w:color="auto"/>
      </w:divBdr>
      <w:divsChild>
        <w:div w:id="349576665">
          <w:marLeft w:val="0"/>
          <w:marRight w:val="0"/>
          <w:marTop w:val="0"/>
          <w:marBottom w:val="0"/>
          <w:divBdr>
            <w:top w:val="none" w:sz="0" w:space="0" w:color="auto"/>
            <w:left w:val="none" w:sz="0" w:space="0" w:color="auto"/>
            <w:bottom w:val="none" w:sz="0" w:space="0" w:color="auto"/>
            <w:right w:val="none" w:sz="0" w:space="0" w:color="auto"/>
          </w:divBdr>
        </w:div>
      </w:divsChild>
    </w:div>
    <w:div w:id="349591440">
      <w:marLeft w:val="0"/>
      <w:marRight w:val="0"/>
      <w:marTop w:val="0"/>
      <w:marBottom w:val="0"/>
      <w:divBdr>
        <w:top w:val="none" w:sz="0" w:space="0" w:color="auto"/>
        <w:left w:val="none" w:sz="0" w:space="0" w:color="auto"/>
        <w:bottom w:val="none" w:sz="0" w:space="0" w:color="auto"/>
        <w:right w:val="none" w:sz="0" w:space="0" w:color="auto"/>
      </w:divBdr>
      <w:divsChild>
        <w:div w:id="349574081">
          <w:marLeft w:val="0"/>
          <w:marRight w:val="0"/>
          <w:marTop w:val="0"/>
          <w:marBottom w:val="0"/>
          <w:divBdr>
            <w:top w:val="none" w:sz="0" w:space="0" w:color="auto"/>
            <w:left w:val="none" w:sz="0" w:space="0" w:color="auto"/>
            <w:bottom w:val="none" w:sz="0" w:space="0" w:color="auto"/>
            <w:right w:val="none" w:sz="0" w:space="0" w:color="auto"/>
          </w:divBdr>
        </w:div>
      </w:divsChild>
    </w:div>
    <w:div w:id="349591443">
      <w:marLeft w:val="0"/>
      <w:marRight w:val="0"/>
      <w:marTop w:val="0"/>
      <w:marBottom w:val="0"/>
      <w:divBdr>
        <w:top w:val="none" w:sz="0" w:space="0" w:color="auto"/>
        <w:left w:val="none" w:sz="0" w:space="0" w:color="auto"/>
        <w:bottom w:val="none" w:sz="0" w:space="0" w:color="auto"/>
        <w:right w:val="none" w:sz="0" w:space="0" w:color="auto"/>
      </w:divBdr>
      <w:divsChild>
        <w:div w:id="349578998">
          <w:marLeft w:val="0"/>
          <w:marRight w:val="0"/>
          <w:marTop w:val="0"/>
          <w:marBottom w:val="0"/>
          <w:divBdr>
            <w:top w:val="none" w:sz="0" w:space="0" w:color="auto"/>
            <w:left w:val="none" w:sz="0" w:space="0" w:color="auto"/>
            <w:bottom w:val="none" w:sz="0" w:space="0" w:color="auto"/>
            <w:right w:val="none" w:sz="0" w:space="0" w:color="auto"/>
          </w:divBdr>
        </w:div>
        <w:div w:id="349585207">
          <w:marLeft w:val="0"/>
          <w:marRight w:val="0"/>
          <w:marTop w:val="0"/>
          <w:marBottom w:val="0"/>
          <w:divBdr>
            <w:top w:val="none" w:sz="0" w:space="0" w:color="auto"/>
            <w:left w:val="none" w:sz="0" w:space="0" w:color="auto"/>
            <w:bottom w:val="none" w:sz="0" w:space="0" w:color="auto"/>
            <w:right w:val="none" w:sz="0" w:space="0" w:color="auto"/>
          </w:divBdr>
          <w:divsChild>
            <w:div w:id="349575666">
              <w:marLeft w:val="0"/>
              <w:marRight w:val="0"/>
              <w:marTop w:val="0"/>
              <w:marBottom w:val="0"/>
              <w:divBdr>
                <w:top w:val="none" w:sz="0" w:space="0" w:color="auto"/>
                <w:left w:val="none" w:sz="0" w:space="0" w:color="auto"/>
                <w:bottom w:val="none" w:sz="0" w:space="0" w:color="auto"/>
                <w:right w:val="none" w:sz="0" w:space="0" w:color="auto"/>
              </w:divBdr>
            </w:div>
            <w:div w:id="349582834">
              <w:marLeft w:val="0"/>
              <w:marRight w:val="0"/>
              <w:marTop w:val="0"/>
              <w:marBottom w:val="0"/>
              <w:divBdr>
                <w:top w:val="none" w:sz="0" w:space="0" w:color="auto"/>
                <w:left w:val="none" w:sz="0" w:space="0" w:color="auto"/>
                <w:bottom w:val="none" w:sz="0" w:space="0" w:color="auto"/>
                <w:right w:val="none" w:sz="0" w:space="0" w:color="auto"/>
              </w:divBdr>
            </w:div>
            <w:div w:id="349583413">
              <w:marLeft w:val="0"/>
              <w:marRight w:val="0"/>
              <w:marTop w:val="0"/>
              <w:marBottom w:val="0"/>
              <w:divBdr>
                <w:top w:val="none" w:sz="0" w:space="0" w:color="auto"/>
                <w:left w:val="none" w:sz="0" w:space="0" w:color="auto"/>
                <w:bottom w:val="none" w:sz="0" w:space="0" w:color="auto"/>
                <w:right w:val="none" w:sz="0" w:space="0" w:color="auto"/>
              </w:divBdr>
            </w:div>
            <w:div w:id="349586209">
              <w:marLeft w:val="0"/>
              <w:marRight w:val="0"/>
              <w:marTop w:val="0"/>
              <w:marBottom w:val="0"/>
              <w:divBdr>
                <w:top w:val="none" w:sz="0" w:space="0" w:color="auto"/>
                <w:left w:val="none" w:sz="0" w:space="0" w:color="auto"/>
                <w:bottom w:val="none" w:sz="0" w:space="0" w:color="auto"/>
                <w:right w:val="none" w:sz="0" w:space="0" w:color="auto"/>
              </w:divBdr>
            </w:div>
            <w:div w:id="349588947">
              <w:marLeft w:val="0"/>
              <w:marRight w:val="0"/>
              <w:marTop w:val="0"/>
              <w:marBottom w:val="0"/>
              <w:divBdr>
                <w:top w:val="none" w:sz="0" w:space="0" w:color="auto"/>
                <w:left w:val="none" w:sz="0" w:space="0" w:color="auto"/>
                <w:bottom w:val="none" w:sz="0" w:space="0" w:color="auto"/>
                <w:right w:val="none" w:sz="0" w:space="0" w:color="auto"/>
              </w:divBdr>
            </w:div>
            <w:div w:id="349589186">
              <w:marLeft w:val="0"/>
              <w:marRight w:val="0"/>
              <w:marTop w:val="0"/>
              <w:marBottom w:val="0"/>
              <w:divBdr>
                <w:top w:val="none" w:sz="0" w:space="0" w:color="auto"/>
                <w:left w:val="none" w:sz="0" w:space="0" w:color="auto"/>
                <w:bottom w:val="none" w:sz="0" w:space="0" w:color="auto"/>
                <w:right w:val="none" w:sz="0" w:space="0" w:color="auto"/>
              </w:divBdr>
            </w:div>
            <w:div w:id="349601651">
              <w:marLeft w:val="0"/>
              <w:marRight w:val="0"/>
              <w:marTop w:val="0"/>
              <w:marBottom w:val="0"/>
              <w:divBdr>
                <w:top w:val="none" w:sz="0" w:space="0" w:color="auto"/>
                <w:left w:val="none" w:sz="0" w:space="0" w:color="auto"/>
                <w:bottom w:val="none" w:sz="0" w:space="0" w:color="auto"/>
                <w:right w:val="none" w:sz="0" w:space="0" w:color="auto"/>
              </w:divBdr>
              <w:divsChild>
                <w:div w:id="34959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444">
      <w:marLeft w:val="0"/>
      <w:marRight w:val="0"/>
      <w:marTop w:val="0"/>
      <w:marBottom w:val="0"/>
      <w:divBdr>
        <w:top w:val="none" w:sz="0" w:space="0" w:color="auto"/>
        <w:left w:val="none" w:sz="0" w:space="0" w:color="auto"/>
        <w:bottom w:val="none" w:sz="0" w:space="0" w:color="auto"/>
        <w:right w:val="none" w:sz="0" w:space="0" w:color="auto"/>
      </w:divBdr>
      <w:divsChild>
        <w:div w:id="349576230">
          <w:marLeft w:val="0"/>
          <w:marRight w:val="0"/>
          <w:marTop w:val="0"/>
          <w:marBottom w:val="0"/>
          <w:divBdr>
            <w:top w:val="none" w:sz="0" w:space="0" w:color="auto"/>
            <w:left w:val="none" w:sz="0" w:space="0" w:color="auto"/>
            <w:bottom w:val="none" w:sz="0" w:space="0" w:color="auto"/>
            <w:right w:val="none" w:sz="0" w:space="0" w:color="auto"/>
          </w:divBdr>
        </w:div>
      </w:divsChild>
    </w:div>
    <w:div w:id="349591449">
      <w:marLeft w:val="0"/>
      <w:marRight w:val="0"/>
      <w:marTop w:val="0"/>
      <w:marBottom w:val="0"/>
      <w:divBdr>
        <w:top w:val="none" w:sz="0" w:space="0" w:color="auto"/>
        <w:left w:val="none" w:sz="0" w:space="0" w:color="auto"/>
        <w:bottom w:val="none" w:sz="0" w:space="0" w:color="auto"/>
        <w:right w:val="none" w:sz="0" w:space="0" w:color="auto"/>
      </w:divBdr>
      <w:divsChild>
        <w:div w:id="349571198">
          <w:marLeft w:val="0"/>
          <w:marRight w:val="0"/>
          <w:marTop w:val="0"/>
          <w:marBottom w:val="0"/>
          <w:divBdr>
            <w:top w:val="none" w:sz="0" w:space="0" w:color="auto"/>
            <w:left w:val="none" w:sz="0" w:space="0" w:color="auto"/>
            <w:bottom w:val="none" w:sz="0" w:space="0" w:color="auto"/>
            <w:right w:val="none" w:sz="0" w:space="0" w:color="auto"/>
          </w:divBdr>
        </w:div>
      </w:divsChild>
    </w:div>
    <w:div w:id="349591451">
      <w:marLeft w:val="0"/>
      <w:marRight w:val="0"/>
      <w:marTop w:val="0"/>
      <w:marBottom w:val="0"/>
      <w:divBdr>
        <w:top w:val="none" w:sz="0" w:space="0" w:color="auto"/>
        <w:left w:val="none" w:sz="0" w:space="0" w:color="auto"/>
        <w:bottom w:val="none" w:sz="0" w:space="0" w:color="auto"/>
        <w:right w:val="none" w:sz="0" w:space="0" w:color="auto"/>
      </w:divBdr>
      <w:divsChild>
        <w:div w:id="349601916">
          <w:marLeft w:val="0"/>
          <w:marRight w:val="0"/>
          <w:marTop w:val="0"/>
          <w:marBottom w:val="0"/>
          <w:divBdr>
            <w:top w:val="none" w:sz="0" w:space="0" w:color="auto"/>
            <w:left w:val="none" w:sz="0" w:space="0" w:color="auto"/>
            <w:bottom w:val="none" w:sz="0" w:space="0" w:color="auto"/>
            <w:right w:val="none" w:sz="0" w:space="0" w:color="auto"/>
          </w:divBdr>
        </w:div>
      </w:divsChild>
    </w:div>
    <w:div w:id="349591454">
      <w:marLeft w:val="0"/>
      <w:marRight w:val="0"/>
      <w:marTop w:val="0"/>
      <w:marBottom w:val="0"/>
      <w:divBdr>
        <w:top w:val="none" w:sz="0" w:space="0" w:color="auto"/>
        <w:left w:val="none" w:sz="0" w:space="0" w:color="auto"/>
        <w:bottom w:val="none" w:sz="0" w:space="0" w:color="auto"/>
        <w:right w:val="none" w:sz="0" w:space="0" w:color="auto"/>
      </w:divBdr>
    </w:div>
    <w:div w:id="349591459">
      <w:marLeft w:val="0"/>
      <w:marRight w:val="0"/>
      <w:marTop w:val="0"/>
      <w:marBottom w:val="0"/>
      <w:divBdr>
        <w:top w:val="none" w:sz="0" w:space="0" w:color="auto"/>
        <w:left w:val="none" w:sz="0" w:space="0" w:color="auto"/>
        <w:bottom w:val="none" w:sz="0" w:space="0" w:color="auto"/>
        <w:right w:val="none" w:sz="0" w:space="0" w:color="auto"/>
      </w:divBdr>
    </w:div>
    <w:div w:id="349591460">
      <w:marLeft w:val="0"/>
      <w:marRight w:val="0"/>
      <w:marTop w:val="0"/>
      <w:marBottom w:val="0"/>
      <w:divBdr>
        <w:top w:val="none" w:sz="0" w:space="0" w:color="auto"/>
        <w:left w:val="none" w:sz="0" w:space="0" w:color="auto"/>
        <w:bottom w:val="none" w:sz="0" w:space="0" w:color="auto"/>
        <w:right w:val="none" w:sz="0" w:space="0" w:color="auto"/>
      </w:divBdr>
    </w:div>
    <w:div w:id="349591462">
      <w:marLeft w:val="0"/>
      <w:marRight w:val="0"/>
      <w:marTop w:val="0"/>
      <w:marBottom w:val="0"/>
      <w:divBdr>
        <w:top w:val="none" w:sz="0" w:space="0" w:color="auto"/>
        <w:left w:val="none" w:sz="0" w:space="0" w:color="auto"/>
        <w:bottom w:val="none" w:sz="0" w:space="0" w:color="auto"/>
        <w:right w:val="none" w:sz="0" w:space="0" w:color="auto"/>
      </w:divBdr>
    </w:div>
    <w:div w:id="349591464">
      <w:marLeft w:val="0"/>
      <w:marRight w:val="0"/>
      <w:marTop w:val="0"/>
      <w:marBottom w:val="0"/>
      <w:divBdr>
        <w:top w:val="none" w:sz="0" w:space="0" w:color="auto"/>
        <w:left w:val="none" w:sz="0" w:space="0" w:color="auto"/>
        <w:bottom w:val="none" w:sz="0" w:space="0" w:color="auto"/>
        <w:right w:val="none" w:sz="0" w:space="0" w:color="auto"/>
      </w:divBdr>
    </w:div>
    <w:div w:id="349591470">
      <w:marLeft w:val="0"/>
      <w:marRight w:val="0"/>
      <w:marTop w:val="0"/>
      <w:marBottom w:val="0"/>
      <w:divBdr>
        <w:top w:val="none" w:sz="0" w:space="0" w:color="auto"/>
        <w:left w:val="none" w:sz="0" w:space="0" w:color="auto"/>
        <w:bottom w:val="none" w:sz="0" w:space="0" w:color="auto"/>
        <w:right w:val="none" w:sz="0" w:space="0" w:color="auto"/>
      </w:divBdr>
      <w:divsChild>
        <w:div w:id="349571214">
          <w:marLeft w:val="0"/>
          <w:marRight w:val="0"/>
          <w:marTop w:val="0"/>
          <w:marBottom w:val="0"/>
          <w:divBdr>
            <w:top w:val="none" w:sz="0" w:space="0" w:color="auto"/>
            <w:left w:val="none" w:sz="0" w:space="0" w:color="auto"/>
            <w:bottom w:val="none" w:sz="0" w:space="0" w:color="auto"/>
            <w:right w:val="none" w:sz="0" w:space="0" w:color="auto"/>
          </w:divBdr>
        </w:div>
        <w:div w:id="349572619">
          <w:marLeft w:val="0"/>
          <w:marRight w:val="0"/>
          <w:marTop w:val="0"/>
          <w:marBottom w:val="0"/>
          <w:divBdr>
            <w:top w:val="none" w:sz="0" w:space="0" w:color="auto"/>
            <w:left w:val="none" w:sz="0" w:space="0" w:color="auto"/>
            <w:bottom w:val="none" w:sz="0" w:space="0" w:color="auto"/>
            <w:right w:val="none" w:sz="0" w:space="0" w:color="auto"/>
          </w:divBdr>
        </w:div>
        <w:div w:id="349572759">
          <w:marLeft w:val="0"/>
          <w:marRight w:val="0"/>
          <w:marTop w:val="0"/>
          <w:marBottom w:val="0"/>
          <w:divBdr>
            <w:top w:val="none" w:sz="0" w:space="0" w:color="auto"/>
            <w:left w:val="none" w:sz="0" w:space="0" w:color="auto"/>
            <w:bottom w:val="none" w:sz="0" w:space="0" w:color="auto"/>
            <w:right w:val="none" w:sz="0" w:space="0" w:color="auto"/>
          </w:divBdr>
        </w:div>
        <w:div w:id="349573314">
          <w:marLeft w:val="0"/>
          <w:marRight w:val="0"/>
          <w:marTop w:val="0"/>
          <w:marBottom w:val="0"/>
          <w:divBdr>
            <w:top w:val="none" w:sz="0" w:space="0" w:color="auto"/>
            <w:left w:val="none" w:sz="0" w:space="0" w:color="auto"/>
            <w:bottom w:val="none" w:sz="0" w:space="0" w:color="auto"/>
            <w:right w:val="none" w:sz="0" w:space="0" w:color="auto"/>
          </w:divBdr>
        </w:div>
        <w:div w:id="349575820">
          <w:marLeft w:val="0"/>
          <w:marRight w:val="0"/>
          <w:marTop w:val="0"/>
          <w:marBottom w:val="0"/>
          <w:divBdr>
            <w:top w:val="none" w:sz="0" w:space="0" w:color="auto"/>
            <w:left w:val="none" w:sz="0" w:space="0" w:color="auto"/>
            <w:bottom w:val="none" w:sz="0" w:space="0" w:color="auto"/>
            <w:right w:val="none" w:sz="0" w:space="0" w:color="auto"/>
          </w:divBdr>
        </w:div>
        <w:div w:id="349579080">
          <w:marLeft w:val="0"/>
          <w:marRight w:val="0"/>
          <w:marTop w:val="0"/>
          <w:marBottom w:val="0"/>
          <w:divBdr>
            <w:top w:val="none" w:sz="0" w:space="0" w:color="auto"/>
            <w:left w:val="none" w:sz="0" w:space="0" w:color="auto"/>
            <w:bottom w:val="none" w:sz="0" w:space="0" w:color="auto"/>
            <w:right w:val="none" w:sz="0" w:space="0" w:color="auto"/>
          </w:divBdr>
        </w:div>
        <w:div w:id="349579594">
          <w:marLeft w:val="0"/>
          <w:marRight w:val="0"/>
          <w:marTop w:val="0"/>
          <w:marBottom w:val="0"/>
          <w:divBdr>
            <w:top w:val="none" w:sz="0" w:space="0" w:color="auto"/>
            <w:left w:val="none" w:sz="0" w:space="0" w:color="auto"/>
            <w:bottom w:val="none" w:sz="0" w:space="0" w:color="auto"/>
            <w:right w:val="none" w:sz="0" w:space="0" w:color="auto"/>
          </w:divBdr>
        </w:div>
        <w:div w:id="349581489">
          <w:marLeft w:val="0"/>
          <w:marRight w:val="0"/>
          <w:marTop w:val="0"/>
          <w:marBottom w:val="0"/>
          <w:divBdr>
            <w:top w:val="none" w:sz="0" w:space="0" w:color="auto"/>
            <w:left w:val="none" w:sz="0" w:space="0" w:color="auto"/>
            <w:bottom w:val="none" w:sz="0" w:space="0" w:color="auto"/>
            <w:right w:val="none" w:sz="0" w:space="0" w:color="auto"/>
          </w:divBdr>
        </w:div>
        <w:div w:id="349582586">
          <w:marLeft w:val="0"/>
          <w:marRight w:val="0"/>
          <w:marTop w:val="0"/>
          <w:marBottom w:val="0"/>
          <w:divBdr>
            <w:top w:val="none" w:sz="0" w:space="0" w:color="auto"/>
            <w:left w:val="none" w:sz="0" w:space="0" w:color="auto"/>
            <w:bottom w:val="none" w:sz="0" w:space="0" w:color="auto"/>
            <w:right w:val="none" w:sz="0" w:space="0" w:color="auto"/>
          </w:divBdr>
        </w:div>
        <w:div w:id="349585437">
          <w:marLeft w:val="0"/>
          <w:marRight w:val="0"/>
          <w:marTop w:val="0"/>
          <w:marBottom w:val="0"/>
          <w:divBdr>
            <w:top w:val="none" w:sz="0" w:space="0" w:color="auto"/>
            <w:left w:val="none" w:sz="0" w:space="0" w:color="auto"/>
            <w:bottom w:val="none" w:sz="0" w:space="0" w:color="auto"/>
            <w:right w:val="none" w:sz="0" w:space="0" w:color="auto"/>
          </w:divBdr>
        </w:div>
        <w:div w:id="349585903">
          <w:marLeft w:val="0"/>
          <w:marRight w:val="0"/>
          <w:marTop w:val="0"/>
          <w:marBottom w:val="0"/>
          <w:divBdr>
            <w:top w:val="none" w:sz="0" w:space="0" w:color="auto"/>
            <w:left w:val="none" w:sz="0" w:space="0" w:color="auto"/>
            <w:bottom w:val="none" w:sz="0" w:space="0" w:color="auto"/>
            <w:right w:val="none" w:sz="0" w:space="0" w:color="auto"/>
          </w:divBdr>
        </w:div>
        <w:div w:id="349586482">
          <w:marLeft w:val="0"/>
          <w:marRight w:val="0"/>
          <w:marTop w:val="0"/>
          <w:marBottom w:val="0"/>
          <w:divBdr>
            <w:top w:val="none" w:sz="0" w:space="0" w:color="auto"/>
            <w:left w:val="none" w:sz="0" w:space="0" w:color="auto"/>
            <w:bottom w:val="none" w:sz="0" w:space="0" w:color="auto"/>
            <w:right w:val="none" w:sz="0" w:space="0" w:color="auto"/>
          </w:divBdr>
        </w:div>
        <w:div w:id="349586535">
          <w:marLeft w:val="0"/>
          <w:marRight w:val="0"/>
          <w:marTop w:val="0"/>
          <w:marBottom w:val="0"/>
          <w:divBdr>
            <w:top w:val="none" w:sz="0" w:space="0" w:color="auto"/>
            <w:left w:val="none" w:sz="0" w:space="0" w:color="auto"/>
            <w:bottom w:val="none" w:sz="0" w:space="0" w:color="auto"/>
            <w:right w:val="none" w:sz="0" w:space="0" w:color="auto"/>
          </w:divBdr>
        </w:div>
        <w:div w:id="349587108">
          <w:marLeft w:val="0"/>
          <w:marRight w:val="0"/>
          <w:marTop w:val="0"/>
          <w:marBottom w:val="0"/>
          <w:divBdr>
            <w:top w:val="none" w:sz="0" w:space="0" w:color="auto"/>
            <w:left w:val="none" w:sz="0" w:space="0" w:color="auto"/>
            <w:bottom w:val="none" w:sz="0" w:space="0" w:color="auto"/>
            <w:right w:val="none" w:sz="0" w:space="0" w:color="auto"/>
          </w:divBdr>
        </w:div>
        <w:div w:id="349588774">
          <w:marLeft w:val="0"/>
          <w:marRight w:val="0"/>
          <w:marTop w:val="0"/>
          <w:marBottom w:val="0"/>
          <w:divBdr>
            <w:top w:val="none" w:sz="0" w:space="0" w:color="auto"/>
            <w:left w:val="none" w:sz="0" w:space="0" w:color="auto"/>
            <w:bottom w:val="none" w:sz="0" w:space="0" w:color="auto"/>
            <w:right w:val="none" w:sz="0" w:space="0" w:color="auto"/>
          </w:divBdr>
        </w:div>
        <w:div w:id="349589959">
          <w:marLeft w:val="0"/>
          <w:marRight w:val="0"/>
          <w:marTop w:val="0"/>
          <w:marBottom w:val="0"/>
          <w:divBdr>
            <w:top w:val="none" w:sz="0" w:space="0" w:color="auto"/>
            <w:left w:val="none" w:sz="0" w:space="0" w:color="auto"/>
            <w:bottom w:val="none" w:sz="0" w:space="0" w:color="auto"/>
            <w:right w:val="none" w:sz="0" w:space="0" w:color="auto"/>
          </w:divBdr>
        </w:div>
        <w:div w:id="349589980">
          <w:marLeft w:val="0"/>
          <w:marRight w:val="0"/>
          <w:marTop w:val="0"/>
          <w:marBottom w:val="0"/>
          <w:divBdr>
            <w:top w:val="none" w:sz="0" w:space="0" w:color="auto"/>
            <w:left w:val="none" w:sz="0" w:space="0" w:color="auto"/>
            <w:bottom w:val="none" w:sz="0" w:space="0" w:color="auto"/>
            <w:right w:val="none" w:sz="0" w:space="0" w:color="auto"/>
          </w:divBdr>
        </w:div>
        <w:div w:id="349590527">
          <w:marLeft w:val="0"/>
          <w:marRight w:val="0"/>
          <w:marTop w:val="0"/>
          <w:marBottom w:val="0"/>
          <w:divBdr>
            <w:top w:val="none" w:sz="0" w:space="0" w:color="auto"/>
            <w:left w:val="none" w:sz="0" w:space="0" w:color="auto"/>
            <w:bottom w:val="none" w:sz="0" w:space="0" w:color="auto"/>
            <w:right w:val="none" w:sz="0" w:space="0" w:color="auto"/>
          </w:divBdr>
        </w:div>
        <w:div w:id="349590704">
          <w:marLeft w:val="0"/>
          <w:marRight w:val="0"/>
          <w:marTop w:val="0"/>
          <w:marBottom w:val="0"/>
          <w:divBdr>
            <w:top w:val="none" w:sz="0" w:space="0" w:color="auto"/>
            <w:left w:val="none" w:sz="0" w:space="0" w:color="auto"/>
            <w:bottom w:val="none" w:sz="0" w:space="0" w:color="auto"/>
            <w:right w:val="none" w:sz="0" w:space="0" w:color="auto"/>
          </w:divBdr>
        </w:div>
        <w:div w:id="349592189">
          <w:marLeft w:val="0"/>
          <w:marRight w:val="0"/>
          <w:marTop w:val="0"/>
          <w:marBottom w:val="0"/>
          <w:divBdr>
            <w:top w:val="none" w:sz="0" w:space="0" w:color="auto"/>
            <w:left w:val="none" w:sz="0" w:space="0" w:color="auto"/>
            <w:bottom w:val="none" w:sz="0" w:space="0" w:color="auto"/>
            <w:right w:val="none" w:sz="0" w:space="0" w:color="auto"/>
          </w:divBdr>
        </w:div>
        <w:div w:id="349592779">
          <w:marLeft w:val="0"/>
          <w:marRight w:val="0"/>
          <w:marTop w:val="0"/>
          <w:marBottom w:val="0"/>
          <w:divBdr>
            <w:top w:val="none" w:sz="0" w:space="0" w:color="auto"/>
            <w:left w:val="none" w:sz="0" w:space="0" w:color="auto"/>
            <w:bottom w:val="none" w:sz="0" w:space="0" w:color="auto"/>
            <w:right w:val="none" w:sz="0" w:space="0" w:color="auto"/>
          </w:divBdr>
        </w:div>
        <w:div w:id="349593148">
          <w:marLeft w:val="0"/>
          <w:marRight w:val="0"/>
          <w:marTop w:val="0"/>
          <w:marBottom w:val="0"/>
          <w:divBdr>
            <w:top w:val="none" w:sz="0" w:space="0" w:color="auto"/>
            <w:left w:val="none" w:sz="0" w:space="0" w:color="auto"/>
            <w:bottom w:val="none" w:sz="0" w:space="0" w:color="auto"/>
            <w:right w:val="none" w:sz="0" w:space="0" w:color="auto"/>
          </w:divBdr>
        </w:div>
        <w:div w:id="349594046">
          <w:marLeft w:val="0"/>
          <w:marRight w:val="0"/>
          <w:marTop w:val="0"/>
          <w:marBottom w:val="0"/>
          <w:divBdr>
            <w:top w:val="none" w:sz="0" w:space="0" w:color="auto"/>
            <w:left w:val="none" w:sz="0" w:space="0" w:color="auto"/>
            <w:bottom w:val="none" w:sz="0" w:space="0" w:color="auto"/>
            <w:right w:val="none" w:sz="0" w:space="0" w:color="auto"/>
          </w:divBdr>
        </w:div>
        <w:div w:id="349594263">
          <w:marLeft w:val="0"/>
          <w:marRight w:val="0"/>
          <w:marTop w:val="0"/>
          <w:marBottom w:val="0"/>
          <w:divBdr>
            <w:top w:val="none" w:sz="0" w:space="0" w:color="auto"/>
            <w:left w:val="none" w:sz="0" w:space="0" w:color="auto"/>
            <w:bottom w:val="none" w:sz="0" w:space="0" w:color="auto"/>
            <w:right w:val="none" w:sz="0" w:space="0" w:color="auto"/>
          </w:divBdr>
        </w:div>
        <w:div w:id="349596865">
          <w:marLeft w:val="0"/>
          <w:marRight w:val="0"/>
          <w:marTop w:val="0"/>
          <w:marBottom w:val="0"/>
          <w:divBdr>
            <w:top w:val="none" w:sz="0" w:space="0" w:color="auto"/>
            <w:left w:val="none" w:sz="0" w:space="0" w:color="auto"/>
            <w:bottom w:val="none" w:sz="0" w:space="0" w:color="auto"/>
            <w:right w:val="none" w:sz="0" w:space="0" w:color="auto"/>
          </w:divBdr>
        </w:div>
        <w:div w:id="349597669">
          <w:marLeft w:val="0"/>
          <w:marRight w:val="0"/>
          <w:marTop w:val="0"/>
          <w:marBottom w:val="0"/>
          <w:divBdr>
            <w:top w:val="none" w:sz="0" w:space="0" w:color="auto"/>
            <w:left w:val="none" w:sz="0" w:space="0" w:color="auto"/>
            <w:bottom w:val="none" w:sz="0" w:space="0" w:color="auto"/>
            <w:right w:val="none" w:sz="0" w:space="0" w:color="auto"/>
          </w:divBdr>
        </w:div>
        <w:div w:id="349599717">
          <w:marLeft w:val="0"/>
          <w:marRight w:val="0"/>
          <w:marTop w:val="0"/>
          <w:marBottom w:val="0"/>
          <w:divBdr>
            <w:top w:val="none" w:sz="0" w:space="0" w:color="auto"/>
            <w:left w:val="none" w:sz="0" w:space="0" w:color="auto"/>
            <w:bottom w:val="none" w:sz="0" w:space="0" w:color="auto"/>
            <w:right w:val="none" w:sz="0" w:space="0" w:color="auto"/>
          </w:divBdr>
        </w:div>
        <w:div w:id="349601959">
          <w:marLeft w:val="0"/>
          <w:marRight w:val="0"/>
          <w:marTop w:val="0"/>
          <w:marBottom w:val="0"/>
          <w:divBdr>
            <w:top w:val="none" w:sz="0" w:space="0" w:color="auto"/>
            <w:left w:val="none" w:sz="0" w:space="0" w:color="auto"/>
            <w:bottom w:val="none" w:sz="0" w:space="0" w:color="auto"/>
            <w:right w:val="none" w:sz="0" w:space="0" w:color="auto"/>
          </w:divBdr>
        </w:div>
        <w:div w:id="349602441">
          <w:marLeft w:val="0"/>
          <w:marRight w:val="0"/>
          <w:marTop w:val="0"/>
          <w:marBottom w:val="0"/>
          <w:divBdr>
            <w:top w:val="none" w:sz="0" w:space="0" w:color="auto"/>
            <w:left w:val="none" w:sz="0" w:space="0" w:color="auto"/>
            <w:bottom w:val="none" w:sz="0" w:space="0" w:color="auto"/>
            <w:right w:val="none" w:sz="0" w:space="0" w:color="auto"/>
          </w:divBdr>
        </w:div>
      </w:divsChild>
    </w:div>
    <w:div w:id="349591478">
      <w:marLeft w:val="0"/>
      <w:marRight w:val="0"/>
      <w:marTop w:val="0"/>
      <w:marBottom w:val="0"/>
      <w:divBdr>
        <w:top w:val="none" w:sz="0" w:space="0" w:color="auto"/>
        <w:left w:val="none" w:sz="0" w:space="0" w:color="auto"/>
        <w:bottom w:val="none" w:sz="0" w:space="0" w:color="auto"/>
        <w:right w:val="none" w:sz="0" w:space="0" w:color="auto"/>
      </w:divBdr>
      <w:divsChild>
        <w:div w:id="349591408">
          <w:marLeft w:val="0"/>
          <w:marRight w:val="0"/>
          <w:marTop w:val="0"/>
          <w:marBottom w:val="0"/>
          <w:divBdr>
            <w:top w:val="none" w:sz="0" w:space="0" w:color="auto"/>
            <w:left w:val="none" w:sz="0" w:space="0" w:color="auto"/>
            <w:bottom w:val="none" w:sz="0" w:space="0" w:color="auto"/>
            <w:right w:val="none" w:sz="0" w:space="0" w:color="auto"/>
          </w:divBdr>
        </w:div>
      </w:divsChild>
    </w:div>
    <w:div w:id="349591479">
      <w:marLeft w:val="0"/>
      <w:marRight w:val="0"/>
      <w:marTop w:val="0"/>
      <w:marBottom w:val="0"/>
      <w:divBdr>
        <w:top w:val="none" w:sz="0" w:space="0" w:color="auto"/>
        <w:left w:val="none" w:sz="0" w:space="0" w:color="auto"/>
        <w:bottom w:val="none" w:sz="0" w:space="0" w:color="auto"/>
        <w:right w:val="none" w:sz="0" w:space="0" w:color="auto"/>
      </w:divBdr>
    </w:div>
    <w:div w:id="349591484">
      <w:marLeft w:val="0"/>
      <w:marRight w:val="0"/>
      <w:marTop w:val="0"/>
      <w:marBottom w:val="0"/>
      <w:divBdr>
        <w:top w:val="none" w:sz="0" w:space="0" w:color="auto"/>
        <w:left w:val="none" w:sz="0" w:space="0" w:color="auto"/>
        <w:bottom w:val="none" w:sz="0" w:space="0" w:color="auto"/>
        <w:right w:val="none" w:sz="0" w:space="0" w:color="auto"/>
      </w:divBdr>
      <w:divsChild>
        <w:div w:id="349575510">
          <w:marLeft w:val="0"/>
          <w:marRight w:val="0"/>
          <w:marTop w:val="0"/>
          <w:marBottom w:val="0"/>
          <w:divBdr>
            <w:top w:val="none" w:sz="0" w:space="0" w:color="auto"/>
            <w:left w:val="none" w:sz="0" w:space="0" w:color="auto"/>
            <w:bottom w:val="none" w:sz="0" w:space="0" w:color="auto"/>
            <w:right w:val="none" w:sz="0" w:space="0" w:color="auto"/>
          </w:divBdr>
        </w:div>
      </w:divsChild>
    </w:div>
    <w:div w:id="349591488">
      <w:marLeft w:val="0"/>
      <w:marRight w:val="0"/>
      <w:marTop w:val="0"/>
      <w:marBottom w:val="0"/>
      <w:divBdr>
        <w:top w:val="none" w:sz="0" w:space="0" w:color="auto"/>
        <w:left w:val="none" w:sz="0" w:space="0" w:color="auto"/>
        <w:bottom w:val="none" w:sz="0" w:space="0" w:color="auto"/>
        <w:right w:val="none" w:sz="0" w:space="0" w:color="auto"/>
      </w:divBdr>
      <w:divsChild>
        <w:div w:id="349593636">
          <w:marLeft w:val="0"/>
          <w:marRight w:val="0"/>
          <w:marTop w:val="0"/>
          <w:marBottom w:val="0"/>
          <w:divBdr>
            <w:top w:val="none" w:sz="0" w:space="0" w:color="auto"/>
            <w:left w:val="none" w:sz="0" w:space="0" w:color="auto"/>
            <w:bottom w:val="none" w:sz="0" w:space="0" w:color="auto"/>
            <w:right w:val="none" w:sz="0" w:space="0" w:color="auto"/>
          </w:divBdr>
          <w:divsChild>
            <w:div w:id="349582733">
              <w:marLeft w:val="0"/>
              <w:marRight w:val="0"/>
              <w:marTop w:val="0"/>
              <w:marBottom w:val="0"/>
              <w:divBdr>
                <w:top w:val="none" w:sz="0" w:space="0" w:color="auto"/>
                <w:left w:val="none" w:sz="0" w:space="0" w:color="auto"/>
                <w:bottom w:val="none" w:sz="0" w:space="0" w:color="auto"/>
                <w:right w:val="none" w:sz="0" w:space="0" w:color="auto"/>
              </w:divBdr>
              <w:divsChild>
                <w:div w:id="349577572">
                  <w:marLeft w:val="0"/>
                  <w:marRight w:val="0"/>
                  <w:marTop w:val="0"/>
                  <w:marBottom w:val="0"/>
                  <w:divBdr>
                    <w:top w:val="none" w:sz="0" w:space="0" w:color="auto"/>
                    <w:left w:val="none" w:sz="0" w:space="0" w:color="auto"/>
                    <w:bottom w:val="none" w:sz="0" w:space="0" w:color="auto"/>
                    <w:right w:val="none" w:sz="0" w:space="0" w:color="auto"/>
                  </w:divBdr>
                  <w:divsChild>
                    <w:div w:id="349572219">
                      <w:marLeft w:val="0"/>
                      <w:marRight w:val="0"/>
                      <w:marTop w:val="0"/>
                      <w:marBottom w:val="0"/>
                      <w:divBdr>
                        <w:top w:val="none" w:sz="0" w:space="0" w:color="auto"/>
                        <w:left w:val="none" w:sz="0" w:space="0" w:color="auto"/>
                        <w:bottom w:val="none" w:sz="0" w:space="0" w:color="auto"/>
                        <w:right w:val="none" w:sz="0" w:space="0" w:color="auto"/>
                      </w:divBdr>
                    </w:div>
                    <w:div w:id="3495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522">
              <w:marLeft w:val="0"/>
              <w:marRight w:val="0"/>
              <w:marTop w:val="0"/>
              <w:marBottom w:val="0"/>
              <w:divBdr>
                <w:top w:val="none" w:sz="0" w:space="0" w:color="auto"/>
                <w:left w:val="none" w:sz="0" w:space="0" w:color="auto"/>
                <w:bottom w:val="none" w:sz="0" w:space="0" w:color="auto"/>
                <w:right w:val="none" w:sz="0" w:space="0" w:color="auto"/>
              </w:divBdr>
              <w:divsChild>
                <w:div w:id="349595696">
                  <w:marLeft w:val="0"/>
                  <w:marRight w:val="0"/>
                  <w:marTop w:val="0"/>
                  <w:marBottom w:val="0"/>
                  <w:divBdr>
                    <w:top w:val="none" w:sz="0" w:space="0" w:color="auto"/>
                    <w:left w:val="none" w:sz="0" w:space="0" w:color="auto"/>
                    <w:bottom w:val="none" w:sz="0" w:space="0" w:color="auto"/>
                    <w:right w:val="none" w:sz="0" w:space="0" w:color="auto"/>
                  </w:divBdr>
                  <w:divsChild>
                    <w:div w:id="349578820">
                      <w:marLeft w:val="0"/>
                      <w:marRight w:val="0"/>
                      <w:marTop w:val="0"/>
                      <w:marBottom w:val="0"/>
                      <w:divBdr>
                        <w:top w:val="none" w:sz="0" w:space="0" w:color="auto"/>
                        <w:left w:val="none" w:sz="0" w:space="0" w:color="auto"/>
                        <w:bottom w:val="none" w:sz="0" w:space="0" w:color="auto"/>
                        <w:right w:val="none" w:sz="0" w:space="0" w:color="auto"/>
                      </w:divBdr>
                      <w:divsChild>
                        <w:div w:id="349589160">
                          <w:marLeft w:val="0"/>
                          <w:marRight w:val="0"/>
                          <w:marTop w:val="0"/>
                          <w:marBottom w:val="0"/>
                          <w:divBdr>
                            <w:top w:val="none" w:sz="0" w:space="0" w:color="auto"/>
                            <w:left w:val="none" w:sz="0" w:space="0" w:color="auto"/>
                            <w:bottom w:val="none" w:sz="0" w:space="0" w:color="auto"/>
                            <w:right w:val="none" w:sz="0" w:space="0" w:color="auto"/>
                          </w:divBdr>
                          <w:divsChild>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9444">
          <w:marLeft w:val="0"/>
          <w:marRight w:val="0"/>
          <w:marTop w:val="0"/>
          <w:marBottom w:val="0"/>
          <w:divBdr>
            <w:top w:val="none" w:sz="0" w:space="0" w:color="auto"/>
            <w:left w:val="none" w:sz="0" w:space="0" w:color="auto"/>
            <w:bottom w:val="none" w:sz="0" w:space="0" w:color="auto"/>
            <w:right w:val="none" w:sz="0" w:space="0" w:color="auto"/>
          </w:divBdr>
          <w:divsChild>
            <w:div w:id="349587702">
              <w:marLeft w:val="0"/>
              <w:marRight w:val="0"/>
              <w:marTop w:val="0"/>
              <w:marBottom w:val="0"/>
              <w:divBdr>
                <w:top w:val="none" w:sz="0" w:space="0" w:color="auto"/>
                <w:left w:val="none" w:sz="0" w:space="0" w:color="auto"/>
                <w:bottom w:val="none" w:sz="0" w:space="0" w:color="auto"/>
                <w:right w:val="none" w:sz="0" w:space="0" w:color="auto"/>
              </w:divBdr>
              <w:divsChild>
                <w:div w:id="349601171">
                  <w:marLeft w:val="0"/>
                  <w:marRight w:val="0"/>
                  <w:marTop w:val="0"/>
                  <w:marBottom w:val="0"/>
                  <w:divBdr>
                    <w:top w:val="none" w:sz="0" w:space="0" w:color="auto"/>
                    <w:left w:val="none" w:sz="0" w:space="0" w:color="auto"/>
                    <w:bottom w:val="none" w:sz="0" w:space="0" w:color="auto"/>
                    <w:right w:val="none" w:sz="0" w:space="0" w:color="auto"/>
                  </w:divBdr>
                  <w:divsChild>
                    <w:div w:id="349593665">
                      <w:marLeft w:val="0"/>
                      <w:marRight w:val="0"/>
                      <w:marTop w:val="0"/>
                      <w:marBottom w:val="0"/>
                      <w:divBdr>
                        <w:top w:val="none" w:sz="0" w:space="0" w:color="auto"/>
                        <w:left w:val="none" w:sz="0" w:space="0" w:color="auto"/>
                        <w:bottom w:val="none" w:sz="0" w:space="0" w:color="auto"/>
                        <w:right w:val="none" w:sz="0" w:space="0" w:color="auto"/>
                      </w:divBdr>
                      <w:divsChild>
                        <w:div w:id="349583948">
                          <w:marLeft w:val="0"/>
                          <w:marRight w:val="0"/>
                          <w:marTop w:val="0"/>
                          <w:marBottom w:val="0"/>
                          <w:divBdr>
                            <w:top w:val="none" w:sz="0" w:space="0" w:color="auto"/>
                            <w:left w:val="none" w:sz="0" w:space="0" w:color="auto"/>
                            <w:bottom w:val="none" w:sz="0" w:space="0" w:color="auto"/>
                            <w:right w:val="none" w:sz="0" w:space="0" w:color="auto"/>
                          </w:divBdr>
                          <w:divsChild>
                            <w:div w:id="349576685">
                              <w:marLeft w:val="0"/>
                              <w:marRight w:val="0"/>
                              <w:marTop w:val="0"/>
                              <w:marBottom w:val="0"/>
                              <w:divBdr>
                                <w:top w:val="none" w:sz="0" w:space="0" w:color="auto"/>
                                <w:left w:val="none" w:sz="0" w:space="0" w:color="auto"/>
                                <w:bottom w:val="none" w:sz="0" w:space="0" w:color="auto"/>
                                <w:right w:val="none" w:sz="0" w:space="0" w:color="auto"/>
                              </w:divBdr>
                              <w:divsChild>
                                <w:div w:id="3495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344">
                          <w:marLeft w:val="0"/>
                          <w:marRight w:val="0"/>
                          <w:marTop w:val="0"/>
                          <w:marBottom w:val="0"/>
                          <w:divBdr>
                            <w:top w:val="none" w:sz="0" w:space="0" w:color="auto"/>
                            <w:left w:val="none" w:sz="0" w:space="0" w:color="auto"/>
                            <w:bottom w:val="none" w:sz="0" w:space="0" w:color="auto"/>
                            <w:right w:val="none" w:sz="0" w:space="0" w:color="auto"/>
                          </w:divBdr>
                          <w:divsChild>
                            <w:div w:id="349571175">
                              <w:marLeft w:val="0"/>
                              <w:marRight w:val="0"/>
                              <w:marTop w:val="0"/>
                              <w:marBottom w:val="0"/>
                              <w:divBdr>
                                <w:top w:val="none" w:sz="0" w:space="0" w:color="auto"/>
                                <w:left w:val="none" w:sz="0" w:space="0" w:color="auto"/>
                                <w:bottom w:val="none" w:sz="0" w:space="0" w:color="auto"/>
                                <w:right w:val="none" w:sz="0" w:space="0" w:color="auto"/>
                              </w:divBdr>
                            </w:div>
                            <w:div w:id="349577327">
                              <w:marLeft w:val="0"/>
                              <w:marRight w:val="0"/>
                              <w:marTop w:val="0"/>
                              <w:marBottom w:val="0"/>
                              <w:divBdr>
                                <w:top w:val="none" w:sz="0" w:space="0" w:color="auto"/>
                                <w:left w:val="none" w:sz="0" w:space="0" w:color="auto"/>
                                <w:bottom w:val="none" w:sz="0" w:space="0" w:color="auto"/>
                                <w:right w:val="none" w:sz="0" w:space="0" w:color="auto"/>
                              </w:divBdr>
                            </w:div>
                            <w:div w:id="349601703">
                              <w:marLeft w:val="0"/>
                              <w:marRight w:val="0"/>
                              <w:marTop w:val="0"/>
                              <w:marBottom w:val="0"/>
                              <w:divBdr>
                                <w:top w:val="none" w:sz="0" w:space="0" w:color="auto"/>
                                <w:left w:val="none" w:sz="0" w:space="0" w:color="auto"/>
                                <w:bottom w:val="none" w:sz="0" w:space="0" w:color="auto"/>
                                <w:right w:val="none" w:sz="0" w:space="0" w:color="auto"/>
                              </w:divBdr>
                              <w:divsChild>
                                <w:div w:id="349574089">
                                  <w:marLeft w:val="0"/>
                                  <w:marRight w:val="0"/>
                                  <w:marTop w:val="0"/>
                                  <w:marBottom w:val="0"/>
                                  <w:divBdr>
                                    <w:top w:val="none" w:sz="0" w:space="0" w:color="auto"/>
                                    <w:left w:val="none" w:sz="0" w:space="0" w:color="auto"/>
                                    <w:bottom w:val="none" w:sz="0" w:space="0" w:color="auto"/>
                                    <w:right w:val="none" w:sz="0" w:space="0" w:color="auto"/>
                                  </w:divBdr>
                                </w:div>
                                <w:div w:id="34958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1496">
      <w:marLeft w:val="0"/>
      <w:marRight w:val="0"/>
      <w:marTop w:val="0"/>
      <w:marBottom w:val="0"/>
      <w:divBdr>
        <w:top w:val="none" w:sz="0" w:space="0" w:color="auto"/>
        <w:left w:val="none" w:sz="0" w:space="0" w:color="auto"/>
        <w:bottom w:val="none" w:sz="0" w:space="0" w:color="auto"/>
        <w:right w:val="none" w:sz="0" w:space="0" w:color="auto"/>
      </w:divBdr>
    </w:div>
    <w:div w:id="349591501">
      <w:marLeft w:val="0"/>
      <w:marRight w:val="0"/>
      <w:marTop w:val="0"/>
      <w:marBottom w:val="0"/>
      <w:divBdr>
        <w:top w:val="none" w:sz="0" w:space="0" w:color="auto"/>
        <w:left w:val="none" w:sz="0" w:space="0" w:color="auto"/>
        <w:bottom w:val="none" w:sz="0" w:space="0" w:color="auto"/>
        <w:right w:val="none" w:sz="0" w:space="0" w:color="auto"/>
      </w:divBdr>
      <w:divsChild>
        <w:div w:id="349596720">
          <w:marLeft w:val="0"/>
          <w:marRight w:val="0"/>
          <w:marTop w:val="0"/>
          <w:marBottom w:val="0"/>
          <w:divBdr>
            <w:top w:val="none" w:sz="0" w:space="0" w:color="auto"/>
            <w:left w:val="none" w:sz="0" w:space="0" w:color="auto"/>
            <w:bottom w:val="none" w:sz="0" w:space="0" w:color="auto"/>
            <w:right w:val="none" w:sz="0" w:space="0" w:color="auto"/>
          </w:divBdr>
        </w:div>
      </w:divsChild>
    </w:div>
    <w:div w:id="349591503">
      <w:marLeft w:val="0"/>
      <w:marRight w:val="0"/>
      <w:marTop w:val="0"/>
      <w:marBottom w:val="0"/>
      <w:divBdr>
        <w:top w:val="none" w:sz="0" w:space="0" w:color="auto"/>
        <w:left w:val="none" w:sz="0" w:space="0" w:color="auto"/>
        <w:bottom w:val="none" w:sz="0" w:space="0" w:color="auto"/>
        <w:right w:val="none" w:sz="0" w:space="0" w:color="auto"/>
      </w:divBdr>
      <w:divsChild>
        <w:div w:id="349578294">
          <w:marLeft w:val="0"/>
          <w:marRight w:val="0"/>
          <w:marTop w:val="0"/>
          <w:marBottom w:val="0"/>
          <w:divBdr>
            <w:top w:val="none" w:sz="0" w:space="0" w:color="auto"/>
            <w:left w:val="none" w:sz="0" w:space="0" w:color="auto"/>
            <w:bottom w:val="none" w:sz="0" w:space="0" w:color="auto"/>
            <w:right w:val="none" w:sz="0" w:space="0" w:color="auto"/>
          </w:divBdr>
          <w:divsChild>
            <w:div w:id="349594017">
              <w:marLeft w:val="0"/>
              <w:marRight w:val="272"/>
              <w:marTop w:val="0"/>
              <w:marBottom w:val="245"/>
              <w:divBdr>
                <w:top w:val="none" w:sz="0" w:space="0" w:color="auto"/>
                <w:left w:val="none" w:sz="0" w:space="0" w:color="auto"/>
                <w:bottom w:val="none" w:sz="0" w:space="0" w:color="auto"/>
                <w:right w:val="none" w:sz="0" w:space="0" w:color="auto"/>
              </w:divBdr>
              <w:divsChild>
                <w:div w:id="349587748">
                  <w:marLeft w:val="0"/>
                  <w:marRight w:val="0"/>
                  <w:marTop w:val="68"/>
                  <w:marBottom w:val="68"/>
                  <w:divBdr>
                    <w:top w:val="none" w:sz="0" w:space="0" w:color="auto"/>
                    <w:left w:val="none" w:sz="0" w:space="0" w:color="auto"/>
                    <w:bottom w:val="none" w:sz="0" w:space="0" w:color="auto"/>
                    <w:right w:val="none" w:sz="0" w:space="0" w:color="auto"/>
                  </w:divBdr>
                  <w:divsChild>
                    <w:div w:id="349578465">
                      <w:marLeft w:val="0"/>
                      <w:marRight w:val="0"/>
                      <w:marTop w:val="0"/>
                      <w:marBottom w:val="0"/>
                      <w:divBdr>
                        <w:top w:val="none" w:sz="0" w:space="0" w:color="auto"/>
                        <w:left w:val="none" w:sz="0" w:space="0" w:color="auto"/>
                        <w:bottom w:val="none" w:sz="0" w:space="0" w:color="auto"/>
                        <w:right w:val="none" w:sz="0" w:space="0" w:color="auto"/>
                      </w:divBdr>
                    </w:div>
                    <w:div w:id="34959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520">
          <w:marLeft w:val="0"/>
          <w:marRight w:val="0"/>
          <w:marTop w:val="0"/>
          <w:marBottom w:val="0"/>
          <w:divBdr>
            <w:top w:val="none" w:sz="0" w:space="0" w:color="auto"/>
            <w:left w:val="none" w:sz="0" w:space="0" w:color="auto"/>
            <w:bottom w:val="none" w:sz="0" w:space="0" w:color="auto"/>
            <w:right w:val="none" w:sz="0" w:space="0" w:color="auto"/>
          </w:divBdr>
          <w:divsChild>
            <w:div w:id="349580070">
              <w:marLeft w:val="0"/>
              <w:marRight w:val="272"/>
              <w:marTop w:val="0"/>
              <w:marBottom w:val="0"/>
              <w:divBdr>
                <w:top w:val="none" w:sz="0" w:space="0" w:color="auto"/>
                <w:left w:val="none" w:sz="0" w:space="0" w:color="auto"/>
                <w:bottom w:val="none" w:sz="0" w:space="0" w:color="auto"/>
                <w:right w:val="none" w:sz="0" w:space="0" w:color="auto"/>
              </w:divBdr>
            </w:div>
          </w:divsChild>
        </w:div>
        <w:div w:id="349592593">
          <w:marLeft w:val="0"/>
          <w:marRight w:val="0"/>
          <w:marTop w:val="0"/>
          <w:marBottom w:val="149"/>
          <w:divBdr>
            <w:top w:val="none" w:sz="0" w:space="0" w:color="auto"/>
            <w:left w:val="none" w:sz="0" w:space="0" w:color="auto"/>
            <w:bottom w:val="none" w:sz="0" w:space="0" w:color="auto"/>
            <w:right w:val="none" w:sz="0" w:space="0" w:color="auto"/>
          </w:divBdr>
        </w:div>
      </w:divsChild>
    </w:div>
    <w:div w:id="349591508">
      <w:marLeft w:val="0"/>
      <w:marRight w:val="0"/>
      <w:marTop w:val="0"/>
      <w:marBottom w:val="0"/>
      <w:divBdr>
        <w:top w:val="none" w:sz="0" w:space="0" w:color="auto"/>
        <w:left w:val="none" w:sz="0" w:space="0" w:color="auto"/>
        <w:bottom w:val="none" w:sz="0" w:space="0" w:color="auto"/>
        <w:right w:val="none" w:sz="0" w:space="0" w:color="auto"/>
      </w:divBdr>
      <w:divsChild>
        <w:div w:id="349589285">
          <w:marLeft w:val="0"/>
          <w:marRight w:val="0"/>
          <w:marTop w:val="0"/>
          <w:marBottom w:val="0"/>
          <w:divBdr>
            <w:top w:val="none" w:sz="0" w:space="0" w:color="auto"/>
            <w:left w:val="none" w:sz="0" w:space="0" w:color="auto"/>
            <w:bottom w:val="none" w:sz="0" w:space="0" w:color="auto"/>
            <w:right w:val="none" w:sz="0" w:space="0" w:color="auto"/>
          </w:divBdr>
          <w:divsChild>
            <w:div w:id="349584447">
              <w:marLeft w:val="0"/>
              <w:marRight w:val="0"/>
              <w:marTop w:val="0"/>
              <w:marBottom w:val="0"/>
              <w:divBdr>
                <w:top w:val="none" w:sz="0" w:space="0" w:color="auto"/>
                <w:left w:val="none" w:sz="0" w:space="0" w:color="auto"/>
                <w:bottom w:val="none" w:sz="0" w:space="0" w:color="auto"/>
                <w:right w:val="none" w:sz="0" w:space="0" w:color="auto"/>
              </w:divBdr>
            </w:div>
          </w:divsChild>
        </w:div>
        <w:div w:id="349597382">
          <w:marLeft w:val="0"/>
          <w:marRight w:val="0"/>
          <w:marTop w:val="0"/>
          <w:marBottom w:val="0"/>
          <w:divBdr>
            <w:top w:val="none" w:sz="0" w:space="0" w:color="auto"/>
            <w:left w:val="none" w:sz="0" w:space="0" w:color="auto"/>
            <w:bottom w:val="none" w:sz="0" w:space="0" w:color="auto"/>
            <w:right w:val="none" w:sz="0" w:space="0" w:color="auto"/>
          </w:divBdr>
        </w:div>
        <w:div w:id="349600412">
          <w:marLeft w:val="0"/>
          <w:marRight w:val="0"/>
          <w:marTop w:val="0"/>
          <w:marBottom w:val="0"/>
          <w:divBdr>
            <w:top w:val="none" w:sz="0" w:space="0" w:color="auto"/>
            <w:left w:val="none" w:sz="0" w:space="0" w:color="auto"/>
            <w:bottom w:val="none" w:sz="0" w:space="0" w:color="auto"/>
            <w:right w:val="none" w:sz="0" w:space="0" w:color="auto"/>
          </w:divBdr>
          <w:divsChild>
            <w:div w:id="349575294">
              <w:marLeft w:val="0"/>
              <w:marRight w:val="0"/>
              <w:marTop w:val="0"/>
              <w:marBottom w:val="0"/>
              <w:divBdr>
                <w:top w:val="none" w:sz="0" w:space="0" w:color="auto"/>
                <w:left w:val="none" w:sz="0" w:space="0" w:color="auto"/>
                <w:bottom w:val="none" w:sz="0" w:space="0" w:color="auto"/>
                <w:right w:val="none" w:sz="0" w:space="0" w:color="auto"/>
              </w:divBdr>
              <w:divsChild>
                <w:div w:id="349599584">
                  <w:marLeft w:val="0"/>
                  <w:marRight w:val="0"/>
                  <w:marTop w:val="0"/>
                  <w:marBottom w:val="0"/>
                  <w:divBdr>
                    <w:top w:val="none" w:sz="0" w:space="0" w:color="auto"/>
                    <w:left w:val="none" w:sz="0" w:space="0" w:color="auto"/>
                    <w:bottom w:val="none" w:sz="0" w:space="0" w:color="auto"/>
                    <w:right w:val="none" w:sz="0" w:space="0" w:color="auto"/>
                  </w:divBdr>
                  <w:divsChild>
                    <w:div w:id="349584064">
                      <w:marLeft w:val="0"/>
                      <w:marRight w:val="0"/>
                      <w:marTop w:val="0"/>
                      <w:marBottom w:val="0"/>
                      <w:divBdr>
                        <w:top w:val="none" w:sz="0" w:space="0" w:color="auto"/>
                        <w:left w:val="none" w:sz="0" w:space="0" w:color="auto"/>
                        <w:bottom w:val="none" w:sz="0" w:space="0" w:color="auto"/>
                        <w:right w:val="none" w:sz="0" w:space="0" w:color="auto"/>
                      </w:divBdr>
                    </w:div>
                    <w:div w:id="34960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511">
      <w:marLeft w:val="0"/>
      <w:marRight w:val="0"/>
      <w:marTop w:val="0"/>
      <w:marBottom w:val="0"/>
      <w:divBdr>
        <w:top w:val="none" w:sz="0" w:space="0" w:color="auto"/>
        <w:left w:val="none" w:sz="0" w:space="0" w:color="auto"/>
        <w:bottom w:val="none" w:sz="0" w:space="0" w:color="auto"/>
        <w:right w:val="none" w:sz="0" w:space="0" w:color="auto"/>
      </w:divBdr>
    </w:div>
    <w:div w:id="349591512">
      <w:marLeft w:val="0"/>
      <w:marRight w:val="0"/>
      <w:marTop w:val="0"/>
      <w:marBottom w:val="0"/>
      <w:divBdr>
        <w:top w:val="none" w:sz="0" w:space="0" w:color="auto"/>
        <w:left w:val="none" w:sz="0" w:space="0" w:color="auto"/>
        <w:bottom w:val="none" w:sz="0" w:space="0" w:color="auto"/>
        <w:right w:val="none" w:sz="0" w:space="0" w:color="auto"/>
      </w:divBdr>
      <w:divsChild>
        <w:div w:id="349575273">
          <w:marLeft w:val="0"/>
          <w:marRight w:val="0"/>
          <w:marTop w:val="0"/>
          <w:marBottom w:val="0"/>
          <w:divBdr>
            <w:top w:val="none" w:sz="0" w:space="0" w:color="auto"/>
            <w:left w:val="none" w:sz="0" w:space="0" w:color="auto"/>
            <w:bottom w:val="none" w:sz="0" w:space="0" w:color="auto"/>
            <w:right w:val="none" w:sz="0" w:space="0" w:color="auto"/>
          </w:divBdr>
          <w:divsChild>
            <w:div w:id="349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513">
      <w:marLeft w:val="0"/>
      <w:marRight w:val="0"/>
      <w:marTop w:val="0"/>
      <w:marBottom w:val="0"/>
      <w:divBdr>
        <w:top w:val="none" w:sz="0" w:space="0" w:color="auto"/>
        <w:left w:val="none" w:sz="0" w:space="0" w:color="auto"/>
        <w:bottom w:val="none" w:sz="0" w:space="0" w:color="auto"/>
        <w:right w:val="none" w:sz="0" w:space="0" w:color="auto"/>
      </w:divBdr>
      <w:divsChild>
        <w:div w:id="349573597">
          <w:marLeft w:val="0"/>
          <w:marRight w:val="0"/>
          <w:marTop w:val="0"/>
          <w:marBottom w:val="0"/>
          <w:divBdr>
            <w:top w:val="none" w:sz="0" w:space="0" w:color="auto"/>
            <w:left w:val="none" w:sz="0" w:space="0" w:color="auto"/>
            <w:bottom w:val="none" w:sz="0" w:space="0" w:color="auto"/>
            <w:right w:val="none" w:sz="0" w:space="0" w:color="auto"/>
          </w:divBdr>
        </w:div>
        <w:div w:id="349600368">
          <w:marLeft w:val="0"/>
          <w:marRight w:val="0"/>
          <w:marTop w:val="0"/>
          <w:marBottom w:val="0"/>
          <w:divBdr>
            <w:top w:val="none" w:sz="0" w:space="0" w:color="auto"/>
            <w:left w:val="none" w:sz="0" w:space="0" w:color="auto"/>
            <w:bottom w:val="none" w:sz="0" w:space="0" w:color="auto"/>
            <w:right w:val="none" w:sz="0" w:space="0" w:color="auto"/>
          </w:divBdr>
        </w:div>
      </w:divsChild>
    </w:div>
    <w:div w:id="349591517">
      <w:marLeft w:val="0"/>
      <w:marRight w:val="0"/>
      <w:marTop w:val="0"/>
      <w:marBottom w:val="0"/>
      <w:divBdr>
        <w:top w:val="none" w:sz="0" w:space="0" w:color="auto"/>
        <w:left w:val="none" w:sz="0" w:space="0" w:color="auto"/>
        <w:bottom w:val="none" w:sz="0" w:space="0" w:color="auto"/>
        <w:right w:val="none" w:sz="0" w:space="0" w:color="auto"/>
      </w:divBdr>
    </w:div>
    <w:div w:id="349591520">
      <w:marLeft w:val="0"/>
      <w:marRight w:val="0"/>
      <w:marTop w:val="0"/>
      <w:marBottom w:val="0"/>
      <w:divBdr>
        <w:top w:val="none" w:sz="0" w:space="0" w:color="auto"/>
        <w:left w:val="none" w:sz="0" w:space="0" w:color="auto"/>
        <w:bottom w:val="none" w:sz="0" w:space="0" w:color="auto"/>
        <w:right w:val="none" w:sz="0" w:space="0" w:color="auto"/>
      </w:divBdr>
    </w:div>
    <w:div w:id="349591526">
      <w:marLeft w:val="0"/>
      <w:marRight w:val="0"/>
      <w:marTop w:val="0"/>
      <w:marBottom w:val="0"/>
      <w:divBdr>
        <w:top w:val="none" w:sz="0" w:space="0" w:color="auto"/>
        <w:left w:val="none" w:sz="0" w:space="0" w:color="auto"/>
        <w:bottom w:val="none" w:sz="0" w:space="0" w:color="auto"/>
        <w:right w:val="none" w:sz="0" w:space="0" w:color="auto"/>
      </w:divBdr>
    </w:div>
    <w:div w:id="349591529">
      <w:marLeft w:val="0"/>
      <w:marRight w:val="0"/>
      <w:marTop w:val="0"/>
      <w:marBottom w:val="0"/>
      <w:divBdr>
        <w:top w:val="none" w:sz="0" w:space="0" w:color="auto"/>
        <w:left w:val="none" w:sz="0" w:space="0" w:color="auto"/>
        <w:bottom w:val="none" w:sz="0" w:space="0" w:color="auto"/>
        <w:right w:val="none" w:sz="0" w:space="0" w:color="auto"/>
      </w:divBdr>
    </w:div>
    <w:div w:id="349591532">
      <w:marLeft w:val="0"/>
      <w:marRight w:val="0"/>
      <w:marTop w:val="0"/>
      <w:marBottom w:val="0"/>
      <w:divBdr>
        <w:top w:val="none" w:sz="0" w:space="0" w:color="auto"/>
        <w:left w:val="none" w:sz="0" w:space="0" w:color="auto"/>
        <w:bottom w:val="none" w:sz="0" w:space="0" w:color="auto"/>
        <w:right w:val="none" w:sz="0" w:space="0" w:color="auto"/>
      </w:divBdr>
      <w:divsChild>
        <w:div w:id="349571284">
          <w:marLeft w:val="0"/>
          <w:marRight w:val="0"/>
          <w:marTop w:val="0"/>
          <w:marBottom w:val="0"/>
          <w:divBdr>
            <w:top w:val="none" w:sz="0" w:space="0" w:color="auto"/>
            <w:left w:val="none" w:sz="0" w:space="0" w:color="auto"/>
            <w:bottom w:val="none" w:sz="0" w:space="0" w:color="auto"/>
            <w:right w:val="none" w:sz="0" w:space="0" w:color="auto"/>
          </w:divBdr>
        </w:div>
        <w:div w:id="349571403">
          <w:marLeft w:val="0"/>
          <w:marRight w:val="0"/>
          <w:marTop w:val="0"/>
          <w:marBottom w:val="0"/>
          <w:divBdr>
            <w:top w:val="none" w:sz="0" w:space="0" w:color="auto"/>
            <w:left w:val="none" w:sz="0" w:space="0" w:color="auto"/>
            <w:bottom w:val="none" w:sz="0" w:space="0" w:color="auto"/>
            <w:right w:val="none" w:sz="0" w:space="0" w:color="auto"/>
          </w:divBdr>
        </w:div>
        <w:div w:id="349571501">
          <w:marLeft w:val="0"/>
          <w:marRight w:val="0"/>
          <w:marTop w:val="0"/>
          <w:marBottom w:val="0"/>
          <w:divBdr>
            <w:top w:val="none" w:sz="0" w:space="0" w:color="auto"/>
            <w:left w:val="none" w:sz="0" w:space="0" w:color="auto"/>
            <w:bottom w:val="none" w:sz="0" w:space="0" w:color="auto"/>
            <w:right w:val="none" w:sz="0" w:space="0" w:color="auto"/>
          </w:divBdr>
        </w:div>
        <w:div w:id="349572007">
          <w:marLeft w:val="0"/>
          <w:marRight w:val="0"/>
          <w:marTop w:val="0"/>
          <w:marBottom w:val="0"/>
          <w:divBdr>
            <w:top w:val="none" w:sz="0" w:space="0" w:color="auto"/>
            <w:left w:val="none" w:sz="0" w:space="0" w:color="auto"/>
            <w:bottom w:val="none" w:sz="0" w:space="0" w:color="auto"/>
            <w:right w:val="none" w:sz="0" w:space="0" w:color="auto"/>
          </w:divBdr>
        </w:div>
        <w:div w:id="349572489">
          <w:marLeft w:val="0"/>
          <w:marRight w:val="0"/>
          <w:marTop w:val="0"/>
          <w:marBottom w:val="0"/>
          <w:divBdr>
            <w:top w:val="none" w:sz="0" w:space="0" w:color="auto"/>
            <w:left w:val="none" w:sz="0" w:space="0" w:color="auto"/>
            <w:bottom w:val="none" w:sz="0" w:space="0" w:color="auto"/>
            <w:right w:val="none" w:sz="0" w:space="0" w:color="auto"/>
          </w:divBdr>
        </w:div>
        <w:div w:id="349572682">
          <w:marLeft w:val="0"/>
          <w:marRight w:val="0"/>
          <w:marTop w:val="0"/>
          <w:marBottom w:val="0"/>
          <w:divBdr>
            <w:top w:val="none" w:sz="0" w:space="0" w:color="auto"/>
            <w:left w:val="none" w:sz="0" w:space="0" w:color="auto"/>
            <w:bottom w:val="none" w:sz="0" w:space="0" w:color="auto"/>
            <w:right w:val="none" w:sz="0" w:space="0" w:color="auto"/>
          </w:divBdr>
        </w:div>
        <w:div w:id="349574048">
          <w:marLeft w:val="0"/>
          <w:marRight w:val="0"/>
          <w:marTop w:val="0"/>
          <w:marBottom w:val="0"/>
          <w:divBdr>
            <w:top w:val="none" w:sz="0" w:space="0" w:color="auto"/>
            <w:left w:val="none" w:sz="0" w:space="0" w:color="auto"/>
            <w:bottom w:val="none" w:sz="0" w:space="0" w:color="auto"/>
            <w:right w:val="none" w:sz="0" w:space="0" w:color="auto"/>
          </w:divBdr>
        </w:div>
        <w:div w:id="349575110">
          <w:marLeft w:val="0"/>
          <w:marRight w:val="0"/>
          <w:marTop w:val="0"/>
          <w:marBottom w:val="0"/>
          <w:divBdr>
            <w:top w:val="none" w:sz="0" w:space="0" w:color="auto"/>
            <w:left w:val="none" w:sz="0" w:space="0" w:color="auto"/>
            <w:bottom w:val="none" w:sz="0" w:space="0" w:color="auto"/>
            <w:right w:val="none" w:sz="0" w:space="0" w:color="auto"/>
          </w:divBdr>
        </w:div>
        <w:div w:id="349575113">
          <w:marLeft w:val="0"/>
          <w:marRight w:val="0"/>
          <w:marTop w:val="0"/>
          <w:marBottom w:val="0"/>
          <w:divBdr>
            <w:top w:val="none" w:sz="0" w:space="0" w:color="auto"/>
            <w:left w:val="none" w:sz="0" w:space="0" w:color="auto"/>
            <w:bottom w:val="none" w:sz="0" w:space="0" w:color="auto"/>
            <w:right w:val="none" w:sz="0" w:space="0" w:color="auto"/>
          </w:divBdr>
        </w:div>
        <w:div w:id="349576373">
          <w:marLeft w:val="0"/>
          <w:marRight w:val="0"/>
          <w:marTop w:val="0"/>
          <w:marBottom w:val="0"/>
          <w:divBdr>
            <w:top w:val="none" w:sz="0" w:space="0" w:color="auto"/>
            <w:left w:val="none" w:sz="0" w:space="0" w:color="auto"/>
            <w:bottom w:val="none" w:sz="0" w:space="0" w:color="auto"/>
            <w:right w:val="none" w:sz="0" w:space="0" w:color="auto"/>
          </w:divBdr>
        </w:div>
        <w:div w:id="349579721">
          <w:marLeft w:val="0"/>
          <w:marRight w:val="0"/>
          <w:marTop w:val="0"/>
          <w:marBottom w:val="0"/>
          <w:divBdr>
            <w:top w:val="none" w:sz="0" w:space="0" w:color="auto"/>
            <w:left w:val="none" w:sz="0" w:space="0" w:color="auto"/>
            <w:bottom w:val="none" w:sz="0" w:space="0" w:color="auto"/>
            <w:right w:val="none" w:sz="0" w:space="0" w:color="auto"/>
          </w:divBdr>
        </w:div>
        <w:div w:id="349580624">
          <w:marLeft w:val="0"/>
          <w:marRight w:val="0"/>
          <w:marTop w:val="0"/>
          <w:marBottom w:val="0"/>
          <w:divBdr>
            <w:top w:val="none" w:sz="0" w:space="0" w:color="auto"/>
            <w:left w:val="none" w:sz="0" w:space="0" w:color="auto"/>
            <w:bottom w:val="none" w:sz="0" w:space="0" w:color="auto"/>
            <w:right w:val="none" w:sz="0" w:space="0" w:color="auto"/>
          </w:divBdr>
        </w:div>
        <w:div w:id="349581313">
          <w:marLeft w:val="0"/>
          <w:marRight w:val="0"/>
          <w:marTop w:val="0"/>
          <w:marBottom w:val="0"/>
          <w:divBdr>
            <w:top w:val="none" w:sz="0" w:space="0" w:color="auto"/>
            <w:left w:val="none" w:sz="0" w:space="0" w:color="auto"/>
            <w:bottom w:val="none" w:sz="0" w:space="0" w:color="auto"/>
            <w:right w:val="none" w:sz="0" w:space="0" w:color="auto"/>
          </w:divBdr>
        </w:div>
        <w:div w:id="349584443">
          <w:marLeft w:val="0"/>
          <w:marRight w:val="0"/>
          <w:marTop w:val="0"/>
          <w:marBottom w:val="0"/>
          <w:divBdr>
            <w:top w:val="none" w:sz="0" w:space="0" w:color="auto"/>
            <w:left w:val="none" w:sz="0" w:space="0" w:color="auto"/>
            <w:bottom w:val="none" w:sz="0" w:space="0" w:color="auto"/>
            <w:right w:val="none" w:sz="0" w:space="0" w:color="auto"/>
          </w:divBdr>
        </w:div>
        <w:div w:id="349585443">
          <w:marLeft w:val="0"/>
          <w:marRight w:val="0"/>
          <w:marTop w:val="0"/>
          <w:marBottom w:val="0"/>
          <w:divBdr>
            <w:top w:val="none" w:sz="0" w:space="0" w:color="auto"/>
            <w:left w:val="none" w:sz="0" w:space="0" w:color="auto"/>
            <w:bottom w:val="none" w:sz="0" w:space="0" w:color="auto"/>
            <w:right w:val="none" w:sz="0" w:space="0" w:color="auto"/>
          </w:divBdr>
        </w:div>
        <w:div w:id="349590231">
          <w:marLeft w:val="0"/>
          <w:marRight w:val="0"/>
          <w:marTop w:val="0"/>
          <w:marBottom w:val="0"/>
          <w:divBdr>
            <w:top w:val="none" w:sz="0" w:space="0" w:color="auto"/>
            <w:left w:val="none" w:sz="0" w:space="0" w:color="auto"/>
            <w:bottom w:val="none" w:sz="0" w:space="0" w:color="auto"/>
            <w:right w:val="none" w:sz="0" w:space="0" w:color="auto"/>
          </w:divBdr>
        </w:div>
        <w:div w:id="349591326">
          <w:marLeft w:val="0"/>
          <w:marRight w:val="0"/>
          <w:marTop w:val="0"/>
          <w:marBottom w:val="0"/>
          <w:divBdr>
            <w:top w:val="none" w:sz="0" w:space="0" w:color="auto"/>
            <w:left w:val="none" w:sz="0" w:space="0" w:color="auto"/>
            <w:bottom w:val="none" w:sz="0" w:space="0" w:color="auto"/>
            <w:right w:val="none" w:sz="0" w:space="0" w:color="auto"/>
          </w:divBdr>
        </w:div>
        <w:div w:id="349592115">
          <w:marLeft w:val="0"/>
          <w:marRight w:val="0"/>
          <w:marTop w:val="0"/>
          <w:marBottom w:val="0"/>
          <w:divBdr>
            <w:top w:val="none" w:sz="0" w:space="0" w:color="auto"/>
            <w:left w:val="none" w:sz="0" w:space="0" w:color="auto"/>
            <w:bottom w:val="none" w:sz="0" w:space="0" w:color="auto"/>
            <w:right w:val="none" w:sz="0" w:space="0" w:color="auto"/>
          </w:divBdr>
        </w:div>
        <w:div w:id="349593272">
          <w:marLeft w:val="0"/>
          <w:marRight w:val="0"/>
          <w:marTop w:val="0"/>
          <w:marBottom w:val="0"/>
          <w:divBdr>
            <w:top w:val="none" w:sz="0" w:space="0" w:color="auto"/>
            <w:left w:val="none" w:sz="0" w:space="0" w:color="auto"/>
            <w:bottom w:val="none" w:sz="0" w:space="0" w:color="auto"/>
            <w:right w:val="none" w:sz="0" w:space="0" w:color="auto"/>
          </w:divBdr>
        </w:div>
        <w:div w:id="349597702">
          <w:marLeft w:val="0"/>
          <w:marRight w:val="0"/>
          <w:marTop w:val="0"/>
          <w:marBottom w:val="0"/>
          <w:divBdr>
            <w:top w:val="none" w:sz="0" w:space="0" w:color="auto"/>
            <w:left w:val="none" w:sz="0" w:space="0" w:color="auto"/>
            <w:bottom w:val="none" w:sz="0" w:space="0" w:color="auto"/>
            <w:right w:val="none" w:sz="0" w:space="0" w:color="auto"/>
          </w:divBdr>
        </w:div>
        <w:div w:id="349598476">
          <w:marLeft w:val="0"/>
          <w:marRight w:val="0"/>
          <w:marTop w:val="0"/>
          <w:marBottom w:val="0"/>
          <w:divBdr>
            <w:top w:val="none" w:sz="0" w:space="0" w:color="auto"/>
            <w:left w:val="none" w:sz="0" w:space="0" w:color="auto"/>
            <w:bottom w:val="none" w:sz="0" w:space="0" w:color="auto"/>
            <w:right w:val="none" w:sz="0" w:space="0" w:color="auto"/>
          </w:divBdr>
        </w:div>
        <w:div w:id="349600401">
          <w:marLeft w:val="0"/>
          <w:marRight w:val="0"/>
          <w:marTop w:val="0"/>
          <w:marBottom w:val="0"/>
          <w:divBdr>
            <w:top w:val="none" w:sz="0" w:space="0" w:color="auto"/>
            <w:left w:val="none" w:sz="0" w:space="0" w:color="auto"/>
            <w:bottom w:val="none" w:sz="0" w:space="0" w:color="auto"/>
            <w:right w:val="none" w:sz="0" w:space="0" w:color="auto"/>
          </w:divBdr>
        </w:div>
        <w:div w:id="349601197">
          <w:marLeft w:val="0"/>
          <w:marRight w:val="0"/>
          <w:marTop w:val="0"/>
          <w:marBottom w:val="0"/>
          <w:divBdr>
            <w:top w:val="none" w:sz="0" w:space="0" w:color="auto"/>
            <w:left w:val="none" w:sz="0" w:space="0" w:color="auto"/>
            <w:bottom w:val="none" w:sz="0" w:space="0" w:color="auto"/>
            <w:right w:val="none" w:sz="0" w:space="0" w:color="auto"/>
          </w:divBdr>
        </w:div>
        <w:div w:id="349602279">
          <w:marLeft w:val="0"/>
          <w:marRight w:val="0"/>
          <w:marTop w:val="0"/>
          <w:marBottom w:val="0"/>
          <w:divBdr>
            <w:top w:val="none" w:sz="0" w:space="0" w:color="auto"/>
            <w:left w:val="none" w:sz="0" w:space="0" w:color="auto"/>
            <w:bottom w:val="none" w:sz="0" w:space="0" w:color="auto"/>
            <w:right w:val="none" w:sz="0" w:space="0" w:color="auto"/>
          </w:divBdr>
        </w:div>
      </w:divsChild>
    </w:div>
    <w:div w:id="349591533">
      <w:marLeft w:val="0"/>
      <w:marRight w:val="0"/>
      <w:marTop w:val="0"/>
      <w:marBottom w:val="0"/>
      <w:divBdr>
        <w:top w:val="none" w:sz="0" w:space="0" w:color="auto"/>
        <w:left w:val="none" w:sz="0" w:space="0" w:color="auto"/>
        <w:bottom w:val="none" w:sz="0" w:space="0" w:color="auto"/>
        <w:right w:val="none" w:sz="0" w:space="0" w:color="auto"/>
      </w:divBdr>
    </w:div>
    <w:div w:id="349591534">
      <w:marLeft w:val="0"/>
      <w:marRight w:val="0"/>
      <w:marTop w:val="0"/>
      <w:marBottom w:val="0"/>
      <w:divBdr>
        <w:top w:val="none" w:sz="0" w:space="0" w:color="auto"/>
        <w:left w:val="none" w:sz="0" w:space="0" w:color="auto"/>
        <w:bottom w:val="none" w:sz="0" w:space="0" w:color="auto"/>
        <w:right w:val="none" w:sz="0" w:space="0" w:color="auto"/>
      </w:divBdr>
    </w:div>
    <w:div w:id="349591535">
      <w:marLeft w:val="0"/>
      <w:marRight w:val="0"/>
      <w:marTop w:val="0"/>
      <w:marBottom w:val="0"/>
      <w:divBdr>
        <w:top w:val="none" w:sz="0" w:space="0" w:color="auto"/>
        <w:left w:val="none" w:sz="0" w:space="0" w:color="auto"/>
        <w:bottom w:val="none" w:sz="0" w:space="0" w:color="auto"/>
        <w:right w:val="none" w:sz="0" w:space="0" w:color="auto"/>
      </w:divBdr>
    </w:div>
    <w:div w:id="349591537">
      <w:marLeft w:val="0"/>
      <w:marRight w:val="0"/>
      <w:marTop w:val="0"/>
      <w:marBottom w:val="0"/>
      <w:divBdr>
        <w:top w:val="none" w:sz="0" w:space="0" w:color="auto"/>
        <w:left w:val="none" w:sz="0" w:space="0" w:color="auto"/>
        <w:bottom w:val="none" w:sz="0" w:space="0" w:color="auto"/>
        <w:right w:val="none" w:sz="0" w:space="0" w:color="auto"/>
      </w:divBdr>
    </w:div>
    <w:div w:id="349591538">
      <w:marLeft w:val="0"/>
      <w:marRight w:val="0"/>
      <w:marTop w:val="0"/>
      <w:marBottom w:val="0"/>
      <w:divBdr>
        <w:top w:val="none" w:sz="0" w:space="0" w:color="auto"/>
        <w:left w:val="none" w:sz="0" w:space="0" w:color="auto"/>
        <w:bottom w:val="none" w:sz="0" w:space="0" w:color="auto"/>
        <w:right w:val="none" w:sz="0" w:space="0" w:color="auto"/>
      </w:divBdr>
    </w:div>
    <w:div w:id="349591540">
      <w:marLeft w:val="0"/>
      <w:marRight w:val="0"/>
      <w:marTop w:val="0"/>
      <w:marBottom w:val="0"/>
      <w:divBdr>
        <w:top w:val="none" w:sz="0" w:space="0" w:color="auto"/>
        <w:left w:val="none" w:sz="0" w:space="0" w:color="auto"/>
        <w:bottom w:val="none" w:sz="0" w:space="0" w:color="auto"/>
        <w:right w:val="none" w:sz="0" w:space="0" w:color="auto"/>
      </w:divBdr>
      <w:divsChild>
        <w:div w:id="349579385">
          <w:marLeft w:val="0"/>
          <w:marRight w:val="0"/>
          <w:marTop w:val="0"/>
          <w:marBottom w:val="0"/>
          <w:divBdr>
            <w:top w:val="none" w:sz="0" w:space="0" w:color="auto"/>
            <w:left w:val="none" w:sz="0" w:space="0" w:color="auto"/>
            <w:bottom w:val="none" w:sz="0" w:space="0" w:color="auto"/>
            <w:right w:val="none" w:sz="0" w:space="0" w:color="auto"/>
          </w:divBdr>
          <w:divsChild>
            <w:div w:id="349584223">
              <w:marLeft w:val="0"/>
              <w:marRight w:val="0"/>
              <w:marTop w:val="0"/>
              <w:marBottom w:val="0"/>
              <w:divBdr>
                <w:top w:val="none" w:sz="0" w:space="0" w:color="auto"/>
                <w:left w:val="none" w:sz="0" w:space="0" w:color="auto"/>
                <w:bottom w:val="none" w:sz="0" w:space="0" w:color="auto"/>
                <w:right w:val="none" w:sz="0" w:space="0" w:color="auto"/>
              </w:divBdr>
              <w:divsChild>
                <w:div w:id="3495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259">
          <w:marLeft w:val="0"/>
          <w:marRight w:val="0"/>
          <w:marTop w:val="0"/>
          <w:marBottom w:val="0"/>
          <w:divBdr>
            <w:top w:val="none" w:sz="0" w:space="0" w:color="auto"/>
            <w:left w:val="none" w:sz="0" w:space="0" w:color="auto"/>
            <w:bottom w:val="none" w:sz="0" w:space="0" w:color="auto"/>
            <w:right w:val="none" w:sz="0" w:space="0" w:color="auto"/>
          </w:divBdr>
        </w:div>
        <w:div w:id="349595984">
          <w:marLeft w:val="0"/>
          <w:marRight w:val="0"/>
          <w:marTop w:val="0"/>
          <w:marBottom w:val="0"/>
          <w:divBdr>
            <w:top w:val="none" w:sz="0" w:space="0" w:color="auto"/>
            <w:left w:val="none" w:sz="0" w:space="0" w:color="auto"/>
            <w:bottom w:val="none" w:sz="0" w:space="0" w:color="auto"/>
            <w:right w:val="none" w:sz="0" w:space="0" w:color="auto"/>
          </w:divBdr>
        </w:div>
      </w:divsChild>
    </w:div>
    <w:div w:id="349591544">
      <w:marLeft w:val="0"/>
      <w:marRight w:val="0"/>
      <w:marTop w:val="0"/>
      <w:marBottom w:val="0"/>
      <w:divBdr>
        <w:top w:val="none" w:sz="0" w:space="0" w:color="auto"/>
        <w:left w:val="none" w:sz="0" w:space="0" w:color="auto"/>
        <w:bottom w:val="none" w:sz="0" w:space="0" w:color="auto"/>
        <w:right w:val="none" w:sz="0" w:space="0" w:color="auto"/>
      </w:divBdr>
    </w:div>
    <w:div w:id="349591545">
      <w:marLeft w:val="0"/>
      <w:marRight w:val="0"/>
      <w:marTop w:val="0"/>
      <w:marBottom w:val="0"/>
      <w:divBdr>
        <w:top w:val="none" w:sz="0" w:space="0" w:color="auto"/>
        <w:left w:val="none" w:sz="0" w:space="0" w:color="auto"/>
        <w:bottom w:val="none" w:sz="0" w:space="0" w:color="auto"/>
        <w:right w:val="none" w:sz="0" w:space="0" w:color="auto"/>
      </w:divBdr>
      <w:divsChild>
        <w:div w:id="349572180">
          <w:marLeft w:val="0"/>
          <w:marRight w:val="0"/>
          <w:marTop w:val="0"/>
          <w:marBottom w:val="0"/>
          <w:divBdr>
            <w:top w:val="none" w:sz="0" w:space="0" w:color="auto"/>
            <w:left w:val="none" w:sz="0" w:space="0" w:color="auto"/>
            <w:bottom w:val="none" w:sz="0" w:space="0" w:color="auto"/>
            <w:right w:val="none" w:sz="0" w:space="0" w:color="auto"/>
          </w:divBdr>
        </w:div>
        <w:div w:id="349589490">
          <w:marLeft w:val="0"/>
          <w:marRight w:val="0"/>
          <w:marTop w:val="0"/>
          <w:marBottom w:val="0"/>
          <w:divBdr>
            <w:top w:val="none" w:sz="0" w:space="0" w:color="auto"/>
            <w:left w:val="none" w:sz="0" w:space="0" w:color="auto"/>
            <w:bottom w:val="none" w:sz="0" w:space="0" w:color="auto"/>
            <w:right w:val="none" w:sz="0" w:space="0" w:color="auto"/>
          </w:divBdr>
          <w:divsChild>
            <w:div w:id="34958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546">
      <w:marLeft w:val="0"/>
      <w:marRight w:val="0"/>
      <w:marTop w:val="0"/>
      <w:marBottom w:val="0"/>
      <w:divBdr>
        <w:top w:val="none" w:sz="0" w:space="0" w:color="auto"/>
        <w:left w:val="none" w:sz="0" w:space="0" w:color="auto"/>
        <w:bottom w:val="none" w:sz="0" w:space="0" w:color="auto"/>
        <w:right w:val="none" w:sz="0" w:space="0" w:color="auto"/>
      </w:divBdr>
    </w:div>
    <w:div w:id="349591552">
      <w:marLeft w:val="0"/>
      <w:marRight w:val="0"/>
      <w:marTop w:val="0"/>
      <w:marBottom w:val="0"/>
      <w:divBdr>
        <w:top w:val="none" w:sz="0" w:space="0" w:color="auto"/>
        <w:left w:val="none" w:sz="0" w:space="0" w:color="auto"/>
        <w:bottom w:val="none" w:sz="0" w:space="0" w:color="auto"/>
        <w:right w:val="none" w:sz="0" w:space="0" w:color="auto"/>
      </w:divBdr>
    </w:div>
    <w:div w:id="349591556">
      <w:marLeft w:val="0"/>
      <w:marRight w:val="0"/>
      <w:marTop w:val="0"/>
      <w:marBottom w:val="0"/>
      <w:divBdr>
        <w:top w:val="none" w:sz="0" w:space="0" w:color="auto"/>
        <w:left w:val="none" w:sz="0" w:space="0" w:color="auto"/>
        <w:bottom w:val="none" w:sz="0" w:space="0" w:color="auto"/>
        <w:right w:val="none" w:sz="0" w:space="0" w:color="auto"/>
      </w:divBdr>
      <w:divsChild>
        <w:div w:id="349582371">
          <w:marLeft w:val="0"/>
          <w:marRight w:val="0"/>
          <w:marTop w:val="0"/>
          <w:marBottom w:val="0"/>
          <w:divBdr>
            <w:top w:val="none" w:sz="0" w:space="0" w:color="auto"/>
            <w:left w:val="none" w:sz="0" w:space="0" w:color="auto"/>
            <w:bottom w:val="none" w:sz="0" w:space="0" w:color="auto"/>
            <w:right w:val="none" w:sz="0" w:space="0" w:color="auto"/>
          </w:divBdr>
        </w:div>
        <w:div w:id="349596883">
          <w:marLeft w:val="0"/>
          <w:marRight w:val="0"/>
          <w:marTop w:val="0"/>
          <w:marBottom w:val="0"/>
          <w:divBdr>
            <w:top w:val="none" w:sz="0" w:space="0" w:color="auto"/>
            <w:left w:val="none" w:sz="0" w:space="0" w:color="auto"/>
            <w:bottom w:val="none" w:sz="0" w:space="0" w:color="auto"/>
            <w:right w:val="none" w:sz="0" w:space="0" w:color="auto"/>
          </w:divBdr>
        </w:div>
      </w:divsChild>
    </w:div>
    <w:div w:id="349591557">
      <w:marLeft w:val="0"/>
      <w:marRight w:val="0"/>
      <w:marTop w:val="0"/>
      <w:marBottom w:val="0"/>
      <w:divBdr>
        <w:top w:val="none" w:sz="0" w:space="0" w:color="auto"/>
        <w:left w:val="none" w:sz="0" w:space="0" w:color="auto"/>
        <w:bottom w:val="none" w:sz="0" w:space="0" w:color="auto"/>
        <w:right w:val="none" w:sz="0" w:space="0" w:color="auto"/>
      </w:divBdr>
    </w:div>
    <w:div w:id="349591564">
      <w:marLeft w:val="0"/>
      <w:marRight w:val="0"/>
      <w:marTop w:val="0"/>
      <w:marBottom w:val="0"/>
      <w:divBdr>
        <w:top w:val="none" w:sz="0" w:space="0" w:color="auto"/>
        <w:left w:val="none" w:sz="0" w:space="0" w:color="auto"/>
        <w:bottom w:val="none" w:sz="0" w:space="0" w:color="auto"/>
        <w:right w:val="none" w:sz="0" w:space="0" w:color="auto"/>
      </w:divBdr>
    </w:div>
    <w:div w:id="349591565">
      <w:marLeft w:val="0"/>
      <w:marRight w:val="0"/>
      <w:marTop w:val="0"/>
      <w:marBottom w:val="0"/>
      <w:divBdr>
        <w:top w:val="none" w:sz="0" w:space="0" w:color="auto"/>
        <w:left w:val="none" w:sz="0" w:space="0" w:color="auto"/>
        <w:bottom w:val="none" w:sz="0" w:space="0" w:color="auto"/>
        <w:right w:val="none" w:sz="0" w:space="0" w:color="auto"/>
      </w:divBdr>
      <w:divsChild>
        <w:div w:id="349579934">
          <w:marLeft w:val="0"/>
          <w:marRight w:val="0"/>
          <w:marTop w:val="0"/>
          <w:marBottom w:val="0"/>
          <w:divBdr>
            <w:top w:val="none" w:sz="0" w:space="0" w:color="auto"/>
            <w:left w:val="none" w:sz="0" w:space="0" w:color="auto"/>
            <w:bottom w:val="none" w:sz="0" w:space="0" w:color="auto"/>
            <w:right w:val="none" w:sz="0" w:space="0" w:color="auto"/>
          </w:divBdr>
          <w:divsChild>
            <w:div w:id="349571099">
              <w:marLeft w:val="0"/>
              <w:marRight w:val="0"/>
              <w:marTop w:val="0"/>
              <w:marBottom w:val="0"/>
              <w:divBdr>
                <w:top w:val="none" w:sz="0" w:space="0" w:color="auto"/>
                <w:left w:val="none" w:sz="0" w:space="0" w:color="auto"/>
                <w:bottom w:val="none" w:sz="0" w:space="0" w:color="auto"/>
                <w:right w:val="none" w:sz="0" w:space="0" w:color="auto"/>
              </w:divBdr>
            </w:div>
            <w:div w:id="349571765">
              <w:marLeft w:val="0"/>
              <w:marRight w:val="0"/>
              <w:marTop w:val="0"/>
              <w:marBottom w:val="0"/>
              <w:divBdr>
                <w:top w:val="none" w:sz="0" w:space="0" w:color="auto"/>
                <w:left w:val="none" w:sz="0" w:space="0" w:color="auto"/>
                <w:bottom w:val="none" w:sz="0" w:space="0" w:color="auto"/>
                <w:right w:val="none" w:sz="0" w:space="0" w:color="auto"/>
              </w:divBdr>
            </w:div>
            <w:div w:id="349572043">
              <w:marLeft w:val="0"/>
              <w:marRight w:val="0"/>
              <w:marTop w:val="0"/>
              <w:marBottom w:val="0"/>
              <w:divBdr>
                <w:top w:val="none" w:sz="0" w:space="0" w:color="auto"/>
                <w:left w:val="none" w:sz="0" w:space="0" w:color="auto"/>
                <w:bottom w:val="none" w:sz="0" w:space="0" w:color="auto"/>
                <w:right w:val="none" w:sz="0" w:space="0" w:color="auto"/>
              </w:divBdr>
            </w:div>
            <w:div w:id="349573676">
              <w:marLeft w:val="0"/>
              <w:marRight w:val="0"/>
              <w:marTop w:val="0"/>
              <w:marBottom w:val="0"/>
              <w:divBdr>
                <w:top w:val="none" w:sz="0" w:space="0" w:color="auto"/>
                <w:left w:val="none" w:sz="0" w:space="0" w:color="auto"/>
                <w:bottom w:val="none" w:sz="0" w:space="0" w:color="auto"/>
                <w:right w:val="none" w:sz="0" w:space="0" w:color="auto"/>
              </w:divBdr>
            </w:div>
            <w:div w:id="349573759">
              <w:marLeft w:val="0"/>
              <w:marRight w:val="0"/>
              <w:marTop w:val="0"/>
              <w:marBottom w:val="0"/>
              <w:divBdr>
                <w:top w:val="none" w:sz="0" w:space="0" w:color="auto"/>
                <w:left w:val="none" w:sz="0" w:space="0" w:color="auto"/>
                <w:bottom w:val="none" w:sz="0" w:space="0" w:color="auto"/>
                <w:right w:val="none" w:sz="0" w:space="0" w:color="auto"/>
              </w:divBdr>
            </w:div>
            <w:div w:id="349573885">
              <w:marLeft w:val="0"/>
              <w:marRight w:val="0"/>
              <w:marTop w:val="0"/>
              <w:marBottom w:val="0"/>
              <w:divBdr>
                <w:top w:val="none" w:sz="0" w:space="0" w:color="auto"/>
                <w:left w:val="none" w:sz="0" w:space="0" w:color="auto"/>
                <w:bottom w:val="none" w:sz="0" w:space="0" w:color="auto"/>
                <w:right w:val="none" w:sz="0" w:space="0" w:color="auto"/>
              </w:divBdr>
            </w:div>
            <w:div w:id="349573989">
              <w:marLeft w:val="0"/>
              <w:marRight w:val="0"/>
              <w:marTop w:val="0"/>
              <w:marBottom w:val="0"/>
              <w:divBdr>
                <w:top w:val="none" w:sz="0" w:space="0" w:color="auto"/>
                <w:left w:val="none" w:sz="0" w:space="0" w:color="auto"/>
                <w:bottom w:val="none" w:sz="0" w:space="0" w:color="auto"/>
                <w:right w:val="none" w:sz="0" w:space="0" w:color="auto"/>
              </w:divBdr>
            </w:div>
            <w:div w:id="349574414">
              <w:marLeft w:val="0"/>
              <w:marRight w:val="0"/>
              <w:marTop w:val="0"/>
              <w:marBottom w:val="0"/>
              <w:divBdr>
                <w:top w:val="none" w:sz="0" w:space="0" w:color="auto"/>
                <w:left w:val="none" w:sz="0" w:space="0" w:color="auto"/>
                <w:bottom w:val="none" w:sz="0" w:space="0" w:color="auto"/>
                <w:right w:val="none" w:sz="0" w:space="0" w:color="auto"/>
              </w:divBdr>
            </w:div>
            <w:div w:id="349575099">
              <w:marLeft w:val="0"/>
              <w:marRight w:val="0"/>
              <w:marTop w:val="0"/>
              <w:marBottom w:val="0"/>
              <w:divBdr>
                <w:top w:val="none" w:sz="0" w:space="0" w:color="auto"/>
                <w:left w:val="none" w:sz="0" w:space="0" w:color="auto"/>
                <w:bottom w:val="none" w:sz="0" w:space="0" w:color="auto"/>
                <w:right w:val="none" w:sz="0" w:space="0" w:color="auto"/>
              </w:divBdr>
            </w:div>
            <w:div w:id="349575117">
              <w:marLeft w:val="0"/>
              <w:marRight w:val="0"/>
              <w:marTop w:val="0"/>
              <w:marBottom w:val="0"/>
              <w:divBdr>
                <w:top w:val="none" w:sz="0" w:space="0" w:color="auto"/>
                <w:left w:val="none" w:sz="0" w:space="0" w:color="auto"/>
                <w:bottom w:val="none" w:sz="0" w:space="0" w:color="auto"/>
                <w:right w:val="none" w:sz="0" w:space="0" w:color="auto"/>
              </w:divBdr>
            </w:div>
            <w:div w:id="349575255">
              <w:marLeft w:val="0"/>
              <w:marRight w:val="0"/>
              <w:marTop w:val="0"/>
              <w:marBottom w:val="0"/>
              <w:divBdr>
                <w:top w:val="none" w:sz="0" w:space="0" w:color="auto"/>
                <w:left w:val="none" w:sz="0" w:space="0" w:color="auto"/>
                <w:bottom w:val="none" w:sz="0" w:space="0" w:color="auto"/>
                <w:right w:val="none" w:sz="0" w:space="0" w:color="auto"/>
              </w:divBdr>
            </w:div>
            <w:div w:id="349576728">
              <w:marLeft w:val="0"/>
              <w:marRight w:val="0"/>
              <w:marTop w:val="0"/>
              <w:marBottom w:val="0"/>
              <w:divBdr>
                <w:top w:val="none" w:sz="0" w:space="0" w:color="auto"/>
                <w:left w:val="none" w:sz="0" w:space="0" w:color="auto"/>
                <w:bottom w:val="none" w:sz="0" w:space="0" w:color="auto"/>
                <w:right w:val="none" w:sz="0" w:space="0" w:color="auto"/>
              </w:divBdr>
            </w:div>
            <w:div w:id="349577664">
              <w:marLeft w:val="0"/>
              <w:marRight w:val="0"/>
              <w:marTop w:val="0"/>
              <w:marBottom w:val="0"/>
              <w:divBdr>
                <w:top w:val="none" w:sz="0" w:space="0" w:color="auto"/>
                <w:left w:val="none" w:sz="0" w:space="0" w:color="auto"/>
                <w:bottom w:val="none" w:sz="0" w:space="0" w:color="auto"/>
                <w:right w:val="none" w:sz="0" w:space="0" w:color="auto"/>
              </w:divBdr>
            </w:div>
            <w:div w:id="349577807">
              <w:marLeft w:val="0"/>
              <w:marRight w:val="0"/>
              <w:marTop w:val="0"/>
              <w:marBottom w:val="0"/>
              <w:divBdr>
                <w:top w:val="none" w:sz="0" w:space="0" w:color="auto"/>
                <w:left w:val="none" w:sz="0" w:space="0" w:color="auto"/>
                <w:bottom w:val="none" w:sz="0" w:space="0" w:color="auto"/>
                <w:right w:val="none" w:sz="0" w:space="0" w:color="auto"/>
              </w:divBdr>
            </w:div>
            <w:div w:id="349578883">
              <w:marLeft w:val="0"/>
              <w:marRight w:val="0"/>
              <w:marTop w:val="0"/>
              <w:marBottom w:val="0"/>
              <w:divBdr>
                <w:top w:val="none" w:sz="0" w:space="0" w:color="auto"/>
                <w:left w:val="none" w:sz="0" w:space="0" w:color="auto"/>
                <w:bottom w:val="none" w:sz="0" w:space="0" w:color="auto"/>
                <w:right w:val="none" w:sz="0" w:space="0" w:color="auto"/>
              </w:divBdr>
            </w:div>
            <w:div w:id="349579658">
              <w:marLeft w:val="0"/>
              <w:marRight w:val="0"/>
              <w:marTop w:val="0"/>
              <w:marBottom w:val="0"/>
              <w:divBdr>
                <w:top w:val="none" w:sz="0" w:space="0" w:color="auto"/>
                <w:left w:val="none" w:sz="0" w:space="0" w:color="auto"/>
                <w:bottom w:val="none" w:sz="0" w:space="0" w:color="auto"/>
                <w:right w:val="none" w:sz="0" w:space="0" w:color="auto"/>
              </w:divBdr>
            </w:div>
            <w:div w:id="349579680">
              <w:marLeft w:val="0"/>
              <w:marRight w:val="0"/>
              <w:marTop w:val="0"/>
              <w:marBottom w:val="0"/>
              <w:divBdr>
                <w:top w:val="none" w:sz="0" w:space="0" w:color="auto"/>
                <w:left w:val="none" w:sz="0" w:space="0" w:color="auto"/>
                <w:bottom w:val="none" w:sz="0" w:space="0" w:color="auto"/>
                <w:right w:val="none" w:sz="0" w:space="0" w:color="auto"/>
              </w:divBdr>
            </w:div>
            <w:div w:id="349580518">
              <w:marLeft w:val="0"/>
              <w:marRight w:val="0"/>
              <w:marTop w:val="0"/>
              <w:marBottom w:val="0"/>
              <w:divBdr>
                <w:top w:val="none" w:sz="0" w:space="0" w:color="auto"/>
                <w:left w:val="none" w:sz="0" w:space="0" w:color="auto"/>
                <w:bottom w:val="none" w:sz="0" w:space="0" w:color="auto"/>
                <w:right w:val="none" w:sz="0" w:space="0" w:color="auto"/>
              </w:divBdr>
            </w:div>
            <w:div w:id="349580633">
              <w:marLeft w:val="0"/>
              <w:marRight w:val="0"/>
              <w:marTop w:val="0"/>
              <w:marBottom w:val="0"/>
              <w:divBdr>
                <w:top w:val="none" w:sz="0" w:space="0" w:color="auto"/>
                <w:left w:val="none" w:sz="0" w:space="0" w:color="auto"/>
                <w:bottom w:val="none" w:sz="0" w:space="0" w:color="auto"/>
                <w:right w:val="none" w:sz="0" w:space="0" w:color="auto"/>
              </w:divBdr>
            </w:div>
            <w:div w:id="349580709">
              <w:marLeft w:val="0"/>
              <w:marRight w:val="0"/>
              <w:marTop w:val="0"/>
              <w:marBottom w:val="0"/>
              <w:divBdr>
                <w:top w:val="none" w:sz="0" w:space="0" w:color="auto"/>
                <w:left w:val="none" w:sz="0" w:space="0" w:color="auto"/>
                <w:bottom w:val="none" w:sz="0" w:space="0" w:color="auto"/>
                <w:right w:val="none" w:sz="0" w:space="0" w:color="auto"/>
              </w:divBdr>
            </w:div>
            <w:div w:id="349580836">
              <w:marLeft w:val="0"/>
              <w:marRight w:val="0"/>
              <w:marTop w:val="0"/>
              <w:marBottom w:val="0"/>
              <w:divBdr>
                <w:top w:val="none" w:sz="0" w:space="0" w:color="auto"/>
                <w:left w:val="none" w:sz="0" w:space="0" w:color="auto"/>
                <w:bottom w:val="none" w:sz="0" w:space="0" w:color="auto"/>
                <w:right w:val="none" w:sz="0" w:space="0" w:color="auto"/>
              </w:divBdr>
            </w:div>
            <w:div w:id="349581438">
              <w:marLeft w:val="0"/>
              <w:marRight w:val="0"/>
              <w:marTop w:val="0"/>
              <w:marBottom w:val="0"/>
              <w:divBdr>
                <w:top w:val="none" w:sz="0" w:space="0" w:color="auto"/>
                <w:left w:val="none" w:sz="0" w:space="0" w:color="auto"/>
                <w:bottom w:val="none" w:sz="0" w:space="0" w:color="auto"/>
                <w:right w:val="none" w:sz="0" w:space="0" w:color="auto"/>
              </w:divBdr>
            </w:div>
            <w:div w:id="349581778">
              <w:marLeft w:val="0"/>
              <w:marRight w:val="0"/>
              <w:marTop w:val="0"/>
              <w:marBottom w:val="0"/>
              <w:divBdr>
                <w:top w:val="none" w:sz="0" w:space="0" w:color="auto"/>
                <w:left w:val="none" w:sz="0" w:space="0" w:color="auto"/>
                <w:bottom w:val="none" w:sz="0" w:space="0" w:color="auto"/>
                <w:right w:val="none" w:sz="0" w:space="0" w:color="auto"/>
              </w:divBdr>
            </w:div>
            <w:div w:id="349582382">
              <w:marLeft w:val="0"/>
              <w:marRight w:val="0"/>
              <w:marTop w:val="0"/>
              <w:marBottom w:val="0"/>
              <w:divBdr>
                <w:top w:val="none" w:sz="0" w:space="0" w:color="auto"/>
                <w:left w:val="none" w:sz="0" w:space="0" w:color="auto"/>
                <w:bottom w:val="none" w:sz="0" w:space="0" w:color="auto"/>
                <w:right w:val="none" w:sz="0" w:space="0" w:color="auto"/>
              </w:divBdr>
            </w:div>
            <w:div w:id="349582562">
              <w:marLeft w:val="0"/>
              <w:marRight w:val="0"/>
              <w:marTop w:val="0"/>
              <w:marBottom w:val="0"/>
              <w:divBdr>
                <w:top w:val="none" w:sz="0" w:space="0" w:color="auto"/>
                <w:left w:val="none" w:sz="0" w:space="0" w:color="auto"/>
                <w:bottom w:val="none" w:sz="0" w:space="0" w:color="auto"/>
                <w:right w:val="none" w:sz="0" w:space="0" w:color="auto"/>
              </w:divBdr>
            </w:div>
            <w:div w:id="349582716">
              <w:marLeft w:val="0"/>
              <w:marRight w:val="0"/>
              <w:marTop w:val="0"/>
              <w:marBottom w:val="0"/>
              <w:divBdr>
                <w:top w:val="none" w:sz="0" w:space="0" w:color="auto"/>
                <w:left w:val="none" w:sz="0" w:space="0" w:color="auto"/>
                <w:bottom w:val="none" w:sz="0" w:space="0" w:color="auto"/>
                <w:right w:val="none" w:sz="0" w:space="0" w:color="auto"/>
              </w:divBdr>
            </w:div>
            <w:div w:id="349583375">
              <w:marLeft w:val="0"/>
              <w:marRight w:val="0"/>
              <w:marTop w:val="0"/>
              <w:marBottom w:val="0"/>
              <w:divBdr>
                <w:top w:val="none" w:sz="0" w:space="0" w:color="auto"/>
                <w:left w:val="none" w:sz="0" w:space="0" w:color="auto"/>
                <w:bottom w:val="none" w:sz="0" w:space="0" w:color="auto"/>
                <w:right w:val="none" w:sz="0" w:space="0" w:color="auto"/>
              </w:divBdr>
            </w:div>
            <w:div w:id="349583380">
              <w:marLeft w:val="0"/>
              <w:marRight w:val="0"/>
              <w:marTop w:val="0"/>
              <w:marBottom w:val="0"/>
              <w:divBdr>
                <w:top w:val="none" w:sz="0" w:space="0" w:color="auto"/>
                <w:left w:val="none" w:sz="0" w:space="0" w:color="auto"/>
                <w:bottom w:val="none" w:sz="0" w:space="0" w:color="auto"/>
                <w:right w:val="none" w:sz="0" w:space="0" w:color="auto"/>
              </w:divBdr>
            </w:div>
            <w:div w:id="349583659">
              <w:marLeft w:val="0"/>
              <w:marRight w:val="0"/>
              <w:marTop w:val="0"/>
              <w:marBottom w:val="0"/>
              <w:divBdr>
                <w:top w:val="none" w:sz="0" w:space="0" w:color="auto"/>
                <w:left w:val="none" w:sz="0" w:space="0" w:color="auto"/>
                <w:bottom w:val="none" w:sz="0" w:space="0" w:color="auto"/>
                <w:right w:val="none" w:sz="0" w:space="0" w:color="auto"/>
              </w:divBdr>
            </w:div>
            <w:div w:id="349583660">
              <w:marLeft w:val="0"/>
              <w:marRight w:val="0"/>
              <w:marTop w:val="0"/>
              <w:marBottom w:val="0"/>
              <w:divBdr>
                <w:top w:val="none" w:sz="0" w:space="0" w:color="auto"/>
                <w:left w:val="none" w:sz="0" w:space="0" w:color="auto"/>
                <w:bottom w:val="none" w:sz="0" w:space="0" w:color="auto"/>
                <w:right w:val="none" w:sz="0" w:space="0" w:color="auto"/>
              </w:divBdr>
            </w:div>
            <w:div w:id="349583697">
              <w:marLeft w:val="0"/>
              <w:marRight w:val="0"/>
              <w:marTop w:val="0"/>
              <w:marBottom w:val="0"/>
              <w:divBdr>
                <w:top w:val="none" w:sz="0" w:space="0" w:color="auto"/>
                <w:left w:val="none" w:sz="0" w:space="0" w:color="auto"/>
                <w:bottom w:val="none" w:sz="0" w:space="0" w:color="auto"/>
                <w:right w:val="none" w:sz="0" w:space="0" w:color="auto"/>
              </w:divBdr>
            </w:div>
            <w:div w:id="349584036">
              <w:marLeft w:val="0"/>
              <w:marRight w:val="0"/>
              <w:marTop w:val="0"/>
              <w:marBottom w:val="0"/>
              <w:divBdr>
                <w:top w:val="none" w:sz="0" w:space="0" w:color="auto"/>
                <w:left w:val="none" w:sz="0" w:space="0" w:color="auto"/>
                <w:bottom w:val="none" w:sz="0" w:space="0" w:color="auto"/>
                <w:right w:val="none" w:sz="0" w:space="0" w:color="auto"/>
              </w:divBdr>
            </w:div>
            <w:div w:id="349584168">
              <w:marLeft w:val="0"/>
              <w:marRight w:val="0"/>
              <w:marTop w:val="0"/>
              <w:marBottom w:val="0"/>
              <w:divBdr>
                <w:top w:val="none" w:sz="0" w:space="0" w:color="auto"/>
                <w:left w:val="none" w:sz="0" w:space="0" w:color="auto"/>
                <w:bottom w:val="none" w:sz="0" w:space="0" w:color="auto"/>
                <w:right w:val="none" w:sz="0" w:space="0" w:color="auto"/>
              </w:divBdr>
            </w:div>
            <w:div w:id="349584334">
              <w:marLeft w:val="0"/>
              <w:marRight w:val="0"/>
              <w:marTop w:val="0"/>
              <w:marBottom w:val="0"/>
              <w:divBdr>
                <w:top w:val="none" w:sz="0" w:space="0" w:color="auto"/>
                <w:left w:val="none" w:sz="0" w:space="0" w:color="auto"/>
                <w:bottom w:val="none" w:sz="0" w:space="0" w:color="auto"/>
                <w:right w:val="none" w:sz="0" w:space="0" w:color="auto"/>
              </w:divBdr>
            </w:div>
            <w:div w:id="349584335">
              <w:marLeft w:val="0"/>
              <w:marRight w:val="0"/>
              <w:marTop w:val="0"/>
              <w:marBottom w:val="0"/>
              <w:divBdr>
                <w:top w:val="none" w:sz="0" w:space="0" w:color="auto"/>
                <w:left w:val="none" w:sz="0" w:space="0" w:color="auto"/>
                <w:bottom w:val="none" w:sz="0" w:space="0" w:color="auto"/>
                <w:right w:val="none" w:sz="0" w:space="0" w:color="auto"/>
              </w:divBdr>
            </w:div>
            <w:div w:id="349585103">
              <w:marLeft w:val="0"/>
              <w:marRight w:val="0"/>
              <w:marTop w:val="0"/>
              <w:marBottom w:val="0"/>
              <w:divBdr>
                <w:top w:val="none" w:sz="0" w:space="0" w:color="auto"/>
                <w:left w:val="none" w:sz="0" w:space="0" w:color="auto"/>
                <w:bottom w:val="none" w:sz="0" w:space="0" w:color="auto"/>
                <w:right w:val="none" w:sz="0" w:space="0" w:color="auto"/>
              </w:divBdr>
            </w:div>
            <w:div w:id="349585573">
              <w:marLeft w:val="0"/>
              <w:marRight w:val="0"/>
              <w:marTop w:val="0"/>
              <w:marBottom w:val="0"/>
              <w:divBdr>
                <w:top w:val="none" w:sz="0" w:space="0" w:color="auto"/>
                <w:left w:val="none" w:sz="0" w:space="0" w:color="auto"/>
                <w:bottom w:val="none" w:sz="0" w:space="0" w:color="auto"/>
                <w:right w:val="none" w:sz="0" w:space="0" w:color="auto"/>
              </w:divBdr>
            </w:div>
            <w:div w:id="349585627">
              <w:marLeft w:val="0"/>
              <w:marRight w:val="0"/>
              <w:marTop w:val="0"/>
              <w:marBottom w:val="0"/>
              <w:divBdr>
                <w:top w:val="none" w:sz="0" w:space="0" w:color="auto"/>
                <w:left w:val="none" w:sz="0" w:space="0" w:color="auto"/>
                <w:bottom w:val="none" w:sz="0" w:space="0" w:color="auto"/>
                <w:right w:val="none" w:sz="0" w:space="0" w:color="auto"/>
              </w:divBdr>
            </w:div>
            <w:div w:id="349586131">
              <w:marLeft w:val="0"/>
              <w:marRight w:val="0"/>
              <w:marTop w:val="0"/>
              <w:marBottom w:val="0"/>
              <w:divBdr>
                <w:top w:val="none" w:sz="0" w:space="0" w:color="auto"/>
                <w:left w:val="none" w:sz="0" w:space="0" w:color="auto"/>
                <w:bottom w:val="none" w:sz="0" w:space="0" w:color="auto"/>
                <w:right w:val="none" w:sz="0" w:space="0" w:color="auto"/>
              </w:divBdr>
            </w:div>
            <w:div w:id="349587321">
              <w:marLeft w:val="0"/>
              <w:marRight w:val="0"/>
              <w:marTop w:val="0"/>
              <w:marBottom w:val="0"/>
              <w:divBdr>
                <w:top w:val="none" w:sz="0" w:space="0" w:color="auto"/>
                <w:left w:val="none" w:sz="0" w:space="0" w:color="auto"/>
                <w:bottom w:val="none" w:sz="0" w:space="0" w:color="auto"/>
                <w:right w:val="none" w:sz="0" w:space="0" w:color="auto"/>
              </w:divBdr>
            </w:div>
            <w:div w:id="349587556">
              <w:marLeft w:val="0"/>
              <w:marRight w:val="0"/>
              <w:marTop w:val="0"/>
              <w:marBottom w:val="0"/>
              <w:divBdr>
                <w:top w:val="none" w:sz="0" w:space="0" w:color="auto"/>
                <w:left w:val="none" w:sz="0" w:space="0" w:color="auto"/>
                <w:bottom w:val="none" w:sz="0" w:space="0" w:color="auto"/>
                <w:right w:val="none" w:sz="0" w:space="0" w:color="auto"/>
              </w:divBdr>
            </w:div>
            <w:div w:id="349587698">
              <w:marLeft w:val="0"/>
              <w:marRight w:val="0"/>
              <w:marTop w:val="0"/>
              <w:marBottom w:val="0"/>
              <w:divBdr>
                <w:top w:val="none" w:sz="0" w:space="0" w:color="auto"/>
                <w:left w:val="none" w:sz="0" w:space="0" w:color="auto"/>
                <w:bottom w:val="none" w:sz="0" w:space="0" w:color="auto"/>
                <w:right w:val="none" w:sz="0" w:space="0" w:color="auto"/>
              </w:divBdr>
            </w:div>
            <w:div w:id="349588156">
              <w:marLeft w:val="0"/>
              <w:marRight w:val="0"/>
              <w:marTop w:val="0"/>
              <w:marBottom w:val="0"/>
              <w:divBdr>
                <w:top w:val="none" w:sz="0" w:space="0" w:color="auto"/>
                <w:left w:val="none" w:sz="0" w:space="0" w:color="auto"/>
                <w:bottom w:val="none" w:sz="0" w:space="0" w:color="auto"/>
                <w:right w:val="none" w:sz="0" w:space="0" w:color="auto"/>
              </w:divBdr>
            </w:div>
            <w:div w:id="349588353">
              <w:marLeft w:val="0"/>
              <w:marRight w:val="0"/>
              <w:marTop w:val="0"/>
              <w:marBottom w:val="0"/>
              <w:divBdr>
                <w:top w:val="none" w:sz="0" w:space="0" w:color="auto"/>
                <w:left w:val="none" w:sz="0" w:space="0" w:color="auto"/>
                <w:bottom w:val="none" w:sz="0" w:space="0" w:color="auto"/>
                <w:right w:val="none" w:sz="0" w:space="0" w:color="auto"/>
              </w:divBdr>
            </w:div>
            <w:div w:id="349588678">
              <w:marLeft w:val="0"/>
              <w:marRight w:val="0"/>
              <w:marTop w:val="0"/>
              <w:marBottom w:val="0"/>
              <w:divBdr>
                <w:top w:val="none" w:sz="0" w:space="0" w:color="auto"/>
                <w:left w:val="none" w:sz="0" w:space="0" w:color="auto"/>
                <w:bottom w:val="none" w:sz="0" w:space="0" w:color="auto"/>
                <w:right w:val="none" w:sz="0" w:space="0" w:color="auto"/>
              </w:divBdr>
            </w:div>
            <w:div w:id="349588982">
              <w:marLeft w:val="0"/>
              <w:marRight w:val="0"/>
              <w:marTop w:val="0"/>
              <w:marBottom w:val="0"/>
              <w:divBdr>
                <w:top w:val="none" w:sz="0" w:space="0" w:color="auto"/>
                <w:left w:val="none" w:sz="0" w:space="0" w:color="auto"/>
                <w:bottom w:val="none" w:sz="0" w:space="0" w:color="auto"/>
                <w:right w:val="none" w:sz="0" w:space="0" w:color="auto"/>
              </w:divBdr>
            </w:div>
            <w:div w:id="349589274">
              <w:marLeft w:val="0"/>
              <w:marRight w:val="0"/>
              <w:marTop w:val="0"/>
              <w:marBottom w:val="0"/>
              <w:divBdr>
                <w:top w:val="none" w:sz="0" w:space="0" w:color="auto"/>
                <w:left w:val="none" w:sz="0" w:space="0" w:color="auto"/>
                <w:bottom w:val="none" w:sz="0" w:space="0" w:color="auto"/>
                <w:right w:val="none" w:sz="0" w:space="0" w:color="auto"/>
              </w:divBdr>
            </w:div>
            <w:div w:id="349589856">
              <w:marLeft w:val="0"/>
              <w:marRight w:val="0"/>
              <w:marTop w:val="0"/>
              <w:marBottom w:val="0"/>
              <w:divBdr>
                <w:top w:val="none" w:sz="0" w:space="0" w:color="auto"/>
                <w:left w:val="none" w:sz="0" w:space="0" w:color="auto"/>
                <w:bottom w:val="none" w:sz="0" w:space="0" w:color="auto"/>
                <w:right w:val="none" w:sz="0" w:space="0" w:color="auto"/>
              </w:divBdr>
            </w:div>
            <w:div w:id="349589966">
              <w:marLeft w:val="0"/>
              <w:marRight w:val="0"/>
              <w:marTop w:val="0"/>
              <w:marBottom w:val="0"/>
              <w:divBdr>
                <w:top w:val="none" w:sz="0" w:space="0" w:color="auto"/>
                <w:left w:val="none" w:sz="0" w:space="0" w:color="auto"/>
                <w:bottom w:val="none" w:sz="0" w:space="0" w:color="auto"/>
                <w:right w:val="none" w:sz="0" w:space="0" w:color="auto"/>
              </w:divBdr>
            </w:div>
            <w:div w:id="349589986">
              <w:marLeft w:val="0"/>
              <w:marRight w:val="0"/>
              <w:marTop w:val="0"/>
              <w:marBottom w:val="0"/>
              <w:divBdr>
                <w:top w:val="none" w:sz="0" w:space="0" w:color="auto"/>
                <w:left w:val="none" w:sz="0" w:space="0" w:color="auto"/>
                <w:bottom w:val="none" w:sz="0" w:space="0" w:color="auto"/>
                <w:right w:val="none" w:sz="0" w:space="0" w:color="auto"/>
              </w:divBdr>
            </w:div>
            <w:div w:id="349590601">
              <w:marLeft w:val="0"/>
              <w:marRight w:val="0"/>
              <w:marTop w:val="0"/>
              <w:marBottom w:val="0"/>
              <w:divBdr>
                <w:top w:val="none" w:sz="0" w:space="0" w:color="auto"/>
                <w:left w:val="none" w:sz="0" w:space="0" w:color="auto"/>
                <w:bottom w:val="none" w:sz="0" w:space="0" w:color="auto"/>
                <w:right w:val="none" w:sz="0" w:space="0" w:color="auto"/>
              </w:divBdr>
            </w:div>
            <w:div w:id="349590609">
              <w:marLeft w:val="0"/>
              <w:marRight w:val="0"/>
              <w:marTop w:val="0"/>
              <w:marBottom w:val="0"/>
              <w:divBdr>
                <w:top w:val="none" w:sz="0" w:space="0" w:color="auto"/>
                <w:left w:val="none" w:sz="0" w:space="0" w:color="auto"/>
                <w:bottom w:val="none" w:sz="0" w:space="0" w:color="auto"/>
                <w:right w:val="none" w:sz="0" w:space="0" w:color="auto"/>
              </w:divBdr>
            </w:div>
            <w:div w:id="349590623">
              <w:marLeft w:val="0"/>
              <w:marRight w:val="0"/>
              <w:marTop w:val="0"/>
              <w:marBottom w:val="0"/>
              <w:divBdr>
                <w:top w:val="none" w:sz="0" w:space="0" w:color="auto"/>
                <w:left w:val="none" w:sz="0" w:space="0" w:color="auto"/>
                <w:bottom w:val="none" w:sz="0" w:space="0" w:color="auto"/>
                <w:right w:val="none" w:sz="0" w:space="0" w:color="auto"/>
              </w:divBdr>
            </w:div>
            <w:div w:id="349591021">
              <w:marLeft w:val="0"/>
              <w:marRight w:val="0"/>
              <w:marTop w:val="0"/>
              <w:marBottom w:val="0"/>
              <w:divBdr>
                <w:top w:val="none" w:sz="0" w:space="0" w:color="auto"/>
                <w:left w:val="none" w:sz="0" w:space="0" w:color="auto"/>
                <w:bottom w:val="none" w:sz="0" w:space="0" w:color="auto"/>
                <w:right w:val="none" w:sz="0" w:space="0" w:color="auto"/>
              </w:divBdr>
            </w:div>
            <w:div w:id="349591241">
              <w:marLeft w:val="0"/>
              <w:marRight w:val="0"/>
              <w:marTop w:val="0"/>
              <w:marBottom w:val="0"/>
              <w:divBdr>
                <w:top w:val="none" w:sz="0" w:space="0" w:color="auto"/>
                <w:left w:val="none" w:sz="0" w:space="0" w:color="auto"/>
                <w:bottom w:val="none" w:sz="0" w:space="0" w:color="auto"/>
                <w:right w:val="none" w:sz="0" w:space="0" w:color="auto"/>
              </w:divBdr>
            </w:div>
            <w:div w:id="349591860">
              <w:marLeft w:val="0"/>
              <w:marRight w:val="0"/>
              <w:marTop w:val="0"/>
              <w:marBottom w:val="0"/>
              <w:divBdr>
                <w:top w:val="none" w:sz="0" w:space="0" w:color="auto"/>
                <w:left w:val="none" w:sz="0" w:space="0" w:color="auto"/>
                <w:bottom w:val="none" w:sz="0" w:space="0" w:color="auto"/>
                <w:right w:val="none" w:sz="0" w:space="0" w:color="auto"/>
              </w:divBdr>
            </w:div>
            <w:div w:id="349592339">
              <w:marLeft w:val="0"/>
              <w:marRight w:val="0"/>
              <w:marTop w:val="0"/>
              <w:marBottom w:val="0"/>
              <w:divBdr>
                <w:top w:val="none" w:sz="0" w:space="0" w:color="auto"/>
                <w:left w:val="none" w:sz="0" w:space="0" w:color="auto"/>
                <w:bottom w:val="none" w:sz="0" w:space="0" w:color="auto"/>
                <w:right w:val="none" w:sz="0" w:space="0" w:color="auto"/>
              </w:divBdr>
            </w:div>
            <w:div w:id="349593065">
              <w:marLeft w:val="0"/>
              <w:marRight w:val="0"/>
              <w:marTop w:val="0"/>
              <w:marBottom w:val="0"/>
              <w:divBdr>
                <w:top w:val="none" w:sz="0" w:space="0" w:color="auto"/>
                <w:left w:val="none" w:sz="0" w:space="0" w:color="auto"/>
                <w:bottom w:val="none" w:sz="0" w:space="0" w:color="auto"/>
                <w:right w:val="none" w:sz="0" w:space="0" w:color="auto"/>
              </w:divBdr>
            </w:div>
            <w:div w:id="349593218">
              <w:marLeft w:val="0"/>
              <w:marRight w:val="0"/>
              <w:marTop w:val="0"/>
              <w:marBottom w:val="0"/>
              <w:divBdr>
                <w:top w:val="none" w:sz="0" w:space="0" w:color="auto"/>
                <w:left w:val="none" w:sz="0" w:space="0" w:color="auto"/>
                <w:bottom w:val="none" w:sz="0" w:space="0" w:color="auto"/>
                <w:right w:val="none" w:sz="0" w:space="0" w:color="auto"/>
              </w:divBdr>
            </w:div>
            <w:div w:id="349594738">
              <w:marLeft w:val="0"/>
              <w:marRight w:val="0"/>
              <w:marTop w:val="0"/>
              <w:marBottom w:val="0"/>
              <w:divBdr>
                <w:top w:val="none" w:sz="0" w:space="0" w:color="auto"/>
                <w:left w:val="none" w:sz="0" w:space="0" w:color="auto"/>
                <w:bottom w:val="none" w:sz="0" w:space="0" w:color="auto"/>
                <w:right w:val="none" w:sz="0" w:space="0" w:color="auto"/>
              </w:divBdr>
            </w:div>
            <w:div w:id="349594790">
              <w:marLeft w:val="0"/>
              <w:marRight w:val="0"/>
              <w:marTop w:val="0"/>
              <w:marBottom w:val="0"/>
              <w:divBdr>
                <w:top w:val="none" w:sz="0" w:space="0" w:color="auto"/>
                <w:left w:val="none" w:sz="0" w:space="0" w:color="auto"/>
                <w:bottom w:val="none" w:sz="0" w:space="0" w:color="auto"/>
                <w:right w:val="none" w:sz="0" w:space="0" w:color="auto"/>
              </w:divBdr>
            </w:div>
            <w:div w:id="349594935">
              <w:marLeft w:val="0"/>
              <w:marRight w:val="0"/>
              <w:marTop w:val="0"/>
              <w:marBottom w:val="0"/>
              <w:divBdr>
                <w:top w:val="none" w:sz="0" w:space="0" w:color="auto"/>
                <w:left w:val="none" w:sz="0" w:space="0" w:color="auto"/>
                <w:bottom w:val="none" w:sz="0" w:space="0" w:color="auto"/>
                <w:right w:val="none" w:sz="0" w:space="0" w:color="auto"/>
              </w:divBdr>
            </w:div>
            <w:div w:id="349595013">
              <w:marLeft w:val="0"/>
              <w:marRight w:val="0"/>
              <w:marTop w:val="0"/>
              <w:marBottom w:val="0"/>
              <w:divBdr>
                <w:top w:val="none" w:sz="0" w:space="0" w:color="auto"/>
                <w:left w:val="none" w:sz="0" w:space="0" w:color="auto"/>
                <w:bottom w:val="none" w:sz="0" w:space="0" w:color="auto"/>
                <w:right w:val="none" w:sz="0" w:space="0" w:color="auto"/>
              </w:divBdr>
            </w:div>
            <w:div w:id="349595140">
              <w:marLeft w:val="0"/>
              <w:marRight w:val="0"/>
              <w:marTop w:val="0"/>
              <w:marBottom w:val="0"/>
              <w:divBdr>
                <w:top w:val="none" w:sz="0" w:space="0" w:color="auto"/>
                <w:left w:val="none" w:sz="0" w:space="0" w:color="auto"/>
                <w:bottom w:val="none" w:sz="0" w:space="0" w:color="auto"/>
                <w:right w:val="none" w:sz="0" w:space="0" w:color="auto"/>
              </w:divBdr>
            </w:div>
            <w:div w:id="349595805">
              <w:marLeft w:val="0"/>
              <w:marRight w:val="0"/>
              <w:marTop w:val="0"/>
              <w:marBottom w:val="0"/>
              <w:divBdr>
                <w:top w:val="none" w:sz="0" w:space="0" w:color="auto"/>
                <w:left w:val="none" w:sz="0" w:space="0" w:color="auto"/>
                <w:bottom w:val="none" w:sz="0" w:space="0" w:color="auto"/>
                <w:right w:val="none" w:sz="0" w:space="0" w:color="auto"/>
              </w:divBdr>
            </w:div>
            <w:div w:id="349596249">
              <w:marLeft w:val="0"/>
              <w:marRight w:val="0"/>
              <w:marTop w:val="0"/>
              <w:marBottom w:val="0"/>
              <w:divBdr>
                <w:top w:val="none" w:sz="0" w:space="0" w:color="auto"/>
                <w:left w:val="none" w:sz="0" w:space="0" w:color="auto"/>
                <w:bottom w:val="none" w:sz="0" w:space="0" w:color="auto"/>
                <w:right w:val="none" w:sz="0" w:space="0" w:color="auto"/>
              </w:divBdr>
            </w:div>
            <w:div w:id="349596645">
              <w:marLeft w:val="0"/>
              <w:marRight w:val="0"/>
              <w:marTop w:val="0"/>
              <w:marBottom w:val="0"/>
              <w:divBdr>
                <w:top w:val="none" w:sz="0" w:space="0" w:color="auto"/>
                <w:left w:val="none" w:sz="0" w:space="0" w:color="auto"/>
                <w:bottom w:val="none" w:sz="0" w:space="0" w:color="auto"/>
                <w:right w:val="none" w:sz="0" w:space="0" w:color="auto"/>
              </w:divBdr>
            </w:div>
            <w:div w:id="349597131">
              <w:marLeft w:val="0"/>
              <w:marRight w:val="0"/>
              <w:marTop w:val="0"/>
              <w:marBottom w:val="0"/>
              <w:divBdr>
                <w:top w:val="none" w:sz="0" w:space="0" w:color="auto"/>
                <w:left w:val="none" w:sz="0" w:space="0" w:color="auto"/>
                <w:bottom w:val="none" w:sz="0" w:space="0" w:color="auto"/>
                <w:right w:val="none" w:sz="0" w:space="0" w:color="auto"/>
              </w:divBdr>
            </w:div>
            <w:div w:id="349597307">
              <w:marLeft w:val="0"/>
              <w:marRight w:val="0"/>
              <w:marTop w:val="0"/>
              <w:marBottom w:val="0"/>
              <w:divBdr>
                <w:top w:val="none" w:sz="0" w:space="0" w:color="auto"/>
                <w:left w:val="none" w:sz="0" w:space="0" w:color="auto"/>
                <w:bottom w:val="none" w:sz="0" w:space="0" w:color="auto"/>
                <w:right w:val="none" w:sz="0" w:space="0" w:color="auto"/>
              </w:divBdr>
            </w:div>
            <w:div w:id="349597973">
              <w:marLeft w:val="0"/>
              <w:marRight w:val="0"/>
              <w:marTop w:val="0"/>
              <w:marBottom w:val="0"/>
              <w:divBdr>
                <w:top w:val="none" w:sz="0" w:space="0" w:color="auto"/>
                <w:left w:val="none" w:sz="0" w:space="0" w:color="auto"/>
                <w:bottom w:val="none" w:sz="0" w:space="0" w:color="auto"/>
                <w:right w:val="none" w:sz="0" w:space="0" w:color="auto"/>
              </w:divBdr>
            </w:div>
            <w:div w:id="349598290">
              <w:marLeft w:val="0"/>
              <w:marRight w:val="0"/>
              <w:marTop w:val="0"/>
              <w:marBottom w:val="0"/>
              <w:divBdr>
                <w:top w:val="none" w:sz="0" w:space="0" w:color="auto"/>
                <w:left w:val="none" w:sz="0" w:space="0" w:color="auto"/>
                <w:bottom w:val="none" w:sz="0" w:space="0" w:color="auto"/>
                <w:right w:val="none" w:sz="0" w:space="0" w:color="auto"/>
              </w:divBdr>
            </w:div>
            <w:div w:id="349598632">
              <w:marLeft w:val="0"/>
              <w:marRight w:val="0"/>
              <w:marTop w:val="0"/>
              <w:marBottom w:val="0"/>
              <w:divBdr>
                <w:top w:val="none" w:sz="0" w:space="0" w:color="auto"/>
                <w:left w:val="none" w:sz="0" w:space="0" w:color="auto"/>
                <w:bottom w:val="none" w:sz="0" w:space="0" w:color="auto"/>
                <w:right w:val="none" w:sz="0" w:space="0" w:color="auto"/>
              </w:divBdr>
            </w:div>
            <w:div w:id="349599018">
              <w:marLeft w:val="0"/>
              <w:marRight w:val="0"/>
              <w:marTop w:val="0"/>
              <w:marBottom w:val="0"/>
              <w:divBdr>
                <w:top w:val="none" w:sz="0" w:space="0" w:color="auto"/>
                <w:left w:val="none" w:sz="0" w:space="0" w:color="auto"/>
                <w:bottom w:val="none" w:sz="0" w:space="0" w:color="auto"/>
                <w:right w:val="none" w:sz="0" w:space="0" w:color="auto"/>
              </w:divBdr>
            </w:div>
            <w:div w:id="349600736">
              <w:marLeft w:val="0"/>
              <w:marRight w:val="0"/>
              <w:marTop w:val="0"/>
              <w:marBottom w:val="0"/>
              <w:divBdr>
                <w:top w:val="none" w:sz="0" w:space="0" w:color="auto"/>
                <w:left w:val="none" w:sz="0" w:space="0" w:color="auto"/>
                <w:bottom w:val="none" w:sz="0" w:space="0" w:color="auto"/>
                <w:right w:val="none" w:sz="0" w:space="0" w:color="auto"/>
              </w:divBdr>
            </w:div>
            <w:div w:id="349601297">
              <w:marLeft w:val="0"/>
              <w:marRight w:val="0"/>
              <w:marTop w:val="0"/>
              <w:marBottom w:val="0"/>
              <w:divBdr>
                <w:top w:val="none" w:sz="0" w:space="0" w:color="auto"/>
                <w:left w:val="none" w:sz="0" w:space="0" w:color="auto"/>
                <w:bottom w:val="none" w:sz="0" w:space="0" w:color="auto"/>
                <w:right w:val="none" w:sz="0" w:space="0" w:color="auto"/>
              </w:divBdr>
            </w:div>
            <w:div w:id="349601475">
              <w:marLeft w:val="0"/>
              <w:marRight w:val="0"/>
              <w:marTop w:val="0"/>
              <w:marBottom w:val="0"/>
              <w:divBdr>
                <w:top w:val="none" w:sz="0" w:space="0" w:color="auto"/>
                <w:left w:val="none" w:sz="0" w:space="0" w:color="auto"/>
                <w:bottom w:val="none" w:sz="0" w:space="0" w:color="auto"/>
                <w:right w:val="none" w:sz="0" w:space="0" w:color="auto"/>
              </w:divBdr>
            </w:div>
            <w:div w:id="349602163">
              <w:marLeft w:val="0"/>
              <w:marRight w:val="0"/>
              <w:marTop w:val="0"/>
              <w:marBottom w:val="0"/>
              <w:divBdr>
                <w:top w:val="none" w:sz="0" w:space="0" w:color="auto"/>
                <w:left w:val="none" w:sz="0" w:space="0" w:color="auto"/>
                <w:bottom w:val="none" w:sz="0" w:space="0" w:color="auto"/>
                <w:right w:val="none" w:sz="0" w:space="0" w:color="auto"/>
              </w:divBdr>
            </w:div>
          </w:divsChild>
        </w:div>
        <w:div w:id="349583152">
          <w:marLeft w:val="0"/>
          <w:marRight w:val="0"/>
          <w:marTop w:val="0"/>
          <w:marBottom w:val="0"/>
          <w:divBdr>
            <w:top w:val="none" w:sz="0" w:space="0" w:color="auto"/>
            <w:left w:val="none" w:sz="0" w:space="0" w:color="auto"/>
            <w:bottom w:val="none" w:sz="0" w:space="0" w:color="auto"/>
            <w:right w:val="none" w:sz="0" w:space="0" w:color="auto"/>
          </w:divBdr>
        </w:div>
        <w:div w:id="349595584">
          <w:marLeft w:val="0"/>
          <w:marRight w:val="0"/>
          <w:marTop w:val="0"/>
          <w:marBottom w:val="0"/>
          <w:divBdr>
            <w:top w:val="none" w:sz="0" w:space="0" w:color="auto"/>
            <w:left w:val="none" w:sz="0" w:space="0" w:color="auto"/>
            <w:bottom w:val="none" w:sz="0" w:space="0" w:color="auto"/>
            <w:right w:val="none" w:sz="0" w:space="0" w:color="auto"/>
          </w:divBdr>
        </w:div>
      </w:divsChild>
    </w:div>
    <w:div w:id="349591567">
      <w:marLeft w:val="0"/>
      <w:marRight w:val="0"/>
      <w:marTop w:val="0"/>
      <w:marBottom w:val="0"/>
      <w:divBdr>
        <w:top w:val="none" w:sz="0" w:space="0" w:color="auto"/>
        <w:left w:val="none" w:sz="0" w:space="0" w:color="auto"/>
        <w:bottom w:val="none" w:sz="0" w:space="0" w:color="auto"/>
        <w:right w:val="none" w:sz="0" w:space="0" w:color="auto"/>
      </w:divBdr>
    </w:div>
    <w:div w:id="349591568">
      <w:marLeft w:val="0"/>
      <w:marRight w:val="0"/>
      <w:marTop w:val="0"/>
      <w:marBottom w:val="0"/>
      <w:divBdr>
        <w:top w:val="none" w:sz="0" w:space="0" w:color="auto"/>
        <w:left w:val="none" w:sz="0" w:space="0" w:color="auto"/>
        <w:bottom w:val="none" w:sz="0" w:space="0" w:color="auto"/>
        <w:right w:val="none" w:sz="0" w:space="0" w:color="auto"/>
      </w:divBdr>
      <w:divsChild>
        <w:div w:id="349573609">
          <w:marLeft w:val="0"/>
          <w:marRight w:val="0"/>
          <w:marTop w:val="0"/>
          <w:marBottom w:val="0"/>
          <w:divBdr>
            <w:top w:val="none" w:sz="0" w:space="0" w:color="auto"/>
            <w:left w:val="none" w:sz="0" w:space="0" w:color="auto"/>
            <w:bottom w:val="none" w:sz="0" w:space="0" w:color="auto"/>
            <w:right w:val="none" w:sz="0" w:space="0" w:color="auto"/>
          </w:divBdr>
          <w:divsChild>
            <w:div w:id="349576246">
              <w:marLeft w:val="0"/>
              <w:marRight w:val="250"/>
              <w:marTop w:val="0"/>
              <w:marBottom w:val="225"/>
              <w:divBdr>
                <w:top w:val="none" w:sz="0" w:space="0" w:color="auto"/>
                <w:left w:val="none" w:sz="0" w:space="0" w:color="auto"/>
                <w:bottom w:val="none" w:sz="0" w:space="0" w:color="auto"/>
                <w:right w:val="none" w:sz="0" w:space="0" w:color="auto"/>
              </w:divBdr>
              <w:divsChild>
                <w:div w:id="349597516">
                  <w:marLeft w:val="0"/>
                  <w:marRight w:val="0"/>
                  <w:marTop w:val="63"/>
                  <w:marBottom w:val="63"/>
                  <w:divBdr>
                    <w:top w:val="none" w:sz="0" w:space="0" w:color="auto"/>
                    <w:left w:val="none" w:sz="0" w:space="0" w:color="auto"/>
                    <w:bottom w:val="none" w:sz="0" w:space="0" w:color="auto"/>
                    <w:right w:val="none" w:sz="0" w:space="0" w:color="auto"/>
                  </w:divBdr>
                  <w:divsChild>
                    <w:div w:id="349591076">
                      <w:marLeft w:val="0"/>
                      <w:marRight w:val="0"/>
                      <w:marTop w:val="0"/>
                      <w:marBottom w:val="0"/>
                      <w:divBdr>
                        <w:top w:val="none" w:sz="0" w:space="0" w:color="auto"/>
                        <w:left w:val="none" w:sz="0" w:space="0" w:color="auto"/>
                        <w:bottom w:val="none" w:sz="0" w:space="0" w:color="auto"/>
                        <w:right w:val="none" w:sz="0" w:space="0" w:color="auto"/>
                      </w:divBdr>
                    </w:div>
                    <w:div w:id="3495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926">
              <w:marLeft w:val="0"/>
              <w:marRight w:val="250"/>
              <w:marTop w:val="0"/>
              <w:marBottom w:val="225"/>
              <w:divBdr>
                <w:top w:val="none" w:sz="0" w:space="0" w:color="auto"/>
                <w:left w:val="none" w:sz="0" w:space="0" w:color="auto"/>
                <w:bottom w:val="none" w:sz="0" w:space="0" w:color="auto"/>
                <w:right w:val="none" w:sz="0" w:space="0" w:color="auto"/>
              </w:divBdr>
              <w:divsChild>
                <w:div w:id="349574941">
                  <w:marLeft w:val="0"/>
                  <w:marRight w:val="0"/>
                  <w:marTop w:val="63"/>
                  <w:marBottom w:val="63"/>
                  <w:divBdr>
                    <w:top w:val="none" w:sz="0" w:space="0" w:color="auto"/>
                    <w:left w:val="none" w:sz="0" w:space="0" w:color="auto"/>
                    <w:bottom w:val="none" w:sz="0" w:space="0" w:color="auto"/>
                    <w:right w:val="none" w:sz="0" w:space="0" w:color="auto"/>
                  </w:divBdr>
                  <w:divsChild>
                    <w:div w:id="349586107">
                      <w:marLeft w:val="0"/>
                      <w:marRight w:val="0"/>
                      <w:marTop w:val="0"/>
                      <w:marBottom w:val="0"/>
                      <w:divBdr>
                        <w:top w:val="none" w:sz="0" w:space="0" w:color="auto"/>
                        <w:left w:val="none" w:sz="0" w:space="0" w:color="auto"/>
                        <w:bottom w:val="none" w:sz="0" w:space="0" w:color="auto"/>
                        <w:right w:val="none" w:sz="0" w:space="0" w:color="auto"/>
                      </w:divBdr>
                    </w:div>
                    <w:div w:id="349594715">
                      <w:marLeft w:val="0"/>
                      <w:marRight w:val="0"/>
                      <w:marTop w:val="0"/>
                      <w:marBottom w:val="0"/>
                      <w:divBdr>
                        <w:top w:val="none" w:sz="0" w:space="0" w:color="auto"/>
                        <w:left w:val="none" w:sz="0" w:space="0" w:color="auto"/>
                        <w:bottom w:val="none" w:sz="0" w:space="0" w:color="auto"/>
                        <w:right w:val="none" w:sz="0" w:space="0" w:color="auto"/>
                      </w:divBdr>
                    </w:div>
                  </w:divsChild>
                </w:div>
                <w:div w:id="349581401">
                  <w:marLeft w:val="0"/>
                  <w:marRight w:val="0"/>
                  <w:marTop w:val="63"/>
                  <w:marBottom w:val="63"/>
                  <w:divBdr>
                    <w:top w:val="none" w:sz="0" w:space="0" w:color="auto"/>
                    <w:left w:val="none" w:sz="0" w:space="0" w:color="auto"/>
                    <w:bottom w:val="none" w:sz="0" w:space="0" w:color="auto"/>
                    <w:right w:val="none" w:sz="0" w:space="0" w:color="auto"/>
                  </w:divBdr>
                  <w:divsChild>
                    <w:div w:id="349576935">
                      <w:marLeft w:val="0"/>
                      <w:marRight w:val="0"/>
                      <w:marTop w:val="0"/>
                      <w:marBottom w:val="0"/>
                      <w:divBdr>
                        <w:top w:val="none" w:sz="0" w:space="0" w:color="auto"/>
                        <w:left w:val="none" w:sz="0" w:space="0" w:color="auto"/>
                        <w:bottom w:val="none" w:sz="0" w:space="0" w:color="auto"/>
                        <w:right w:val="none" w:sz="0" w:space="0" w:color="auto"/>
                      </w:divBdr>
                    </w:div>
                    <w:div w:id="349583603">
                      <w:marLeft w:val="0"/>
                      <w:marRight w:val="0"/>
                      <w:marTop w:val="0"/>
                      <w:marBottom w:val="0"/>
                      <w:divBdr>
                        <w:top w:val="none" w:sz="0" w:space="0" w:color="auto"/>
                        <w:left w:val="none" w:sz="0" w:space="0" w:color="auto"/>
                        <w:bottom w:val="none" w:sz="0" w:space="0" w:color="auto"/>
                        <w:right w:val="none" w:sz="0" w:space="0" w:color="auto"/>
                      </w:divBdr>
                    </w:div>
                  </w:divsChild>
                </w:div>
                <w:div w:id="349585409">
                  <w:marLeft w:val="0"/>
                  <w:marRight w:val="0"/>
                  <w:marTop w:val="63"/>
                  <w:marBottom w:val="63"/>
                  <w:divBdr>
                    <w:top w:val="none" w:sz="0" w:space="0" w:color="auto"/>
                    <w:left w:val="none" w:sz="0" w:space="0" w:color="auto"/>
                    <w:bottom w:val="none" w:sz="0" w:space="0" w:color="auto"/>
                    <w:right w:val="none" w:sz="0" w:space="0" w:color="auto"/>
                  </w:divBdr>
                  <w:divsChild>
                    <w:div w:id="349586297">
                      <w:marLeft w:val="0"/>
                      <w:marRight w:val="0"/>
                      <w:marTop w:val="0"/>
                      <w:marBottom w:val="0"/>
                      <w:divBdr>
                        <w:top w:val="none" w:sz="0" w:space="0" w:color="auto"/>
                        <w:left w:val="none" w:sz="0" w:space="0" w:color="auto"/>
                        <w:bottom w:val="none" w:sz="0" w:space="0" w:color="auto"/>
                        <w:right w:val="none" w:sz="0" w:space="0" w:color="auto"/>
                      </w:divBdr>
                    </w:div>
                    <w:div w:id="349588842">
                      <w:marLeft w:val="0"/>
                      <w:marRight w:val="0"/>
                      <w:marTop w:val="0"/>
                      <w:marBottom w:val="0"/>
                      <w:divBdr>
                        <w:top w:val="none" w:sz="0" w:space="0" w:color="auto"/>
                        <w:left w:val="none" w:sz="0" w:space="0" w:color="auto"/>
                        <w:bottom w:val="none" w:sz="0" w:space="0" w:color="auto"/>
                        <w:right w:val="none" w:sz="0" w:space="0" w:color="auto"/>
                      </w:divBdr>
                    </w:div>
                  </w:divsChild>
                </w:div>
                <w:div w:id="349589094">
                  <w:marLeft w:val="0"/>
                  <w:marRight w:val="0"/>
                  <w:marTop w:val="63"/>
                  <w:marBottom w:val="63"/>
                  <w:divBdr>
                    <w:top w:val="none" w:sz="0" w:space="0" w:color="auto"/>
                    <w:left w:val="none" w:sz="0" w:space="0" w:color="auto"/>
                    <w:bottom w:val="none" w:sz="0" w:space="0" w:color="auto"/>
                    <w:right w:val="none" w:sz="0" w:space="0" w:color="auto"/>
                  </w:divBdr>
                  <w:divsChild>
                    <w:div w:id="349575061">
                      <w:marLeft w:val="0"/>
                      <w:marRight w:val="0"/>
                      <w:marTop w:val="0"/>
                      <w:marBottom w:val="0"/>
                      <w:divBdr>
                        <w:top w:val="none" w:sz="0" w:space="0" w:color="auto"/>
                        <w:left w:val="none" w:sz="0" w:space="0" w:color="auto"/>
                        <w:bottom w:val="none" w:sz="0" w:space="0" w:color="auto"/>
                        <w:right w:val="none" w:sz="0" w:space="0" w:color="auto"/>
                      </w:divBdr>
                    </w:div>
                    <w:div w:id="349598717">
                      <w:marLeft w:val="0"/>
                      <w:marRight w:val="0"/>
                      <w:marTop w:val="0"/>
                      <w:marBottom w:val="0"/>
                      <w:divBdr>
                        <w:top w:val="none" w:sz="0" w:space="0" w:color="auto"/>
                        <w:left w:val="none" w:sz="0" w:space="0" w:color="auto"/>
                        <w:bottom w:val="none" w:sz="0" w:space="0" w:color="auto"/>
                        <w:right w:val="none" w:sz="0" w:space="0" w:color="auto"/>
                      </w:divBdr>
                    </w:div>
                  </w:divsChild>
                </w:div>
                <w:div w:id="349589617">
                  <w:marLeft w:val="0"/>
                  <w:marRight w:val="0"/>
                  <w:marTop w:val="63"/>
                  <w:marBottom w:val="63"/>
                  <w:divBdr>
                    <w:top w:val="none" w:sz="0" w:space="0" w:color="auto"/>
                    <w:left w:val="none" w:sz="0" w:space="0" w:color="auto"/>
                    <w:bottom w:val="none" w:sz="0" w:space="0" w:color="auto"/>
                    <w:right w:val="none" w:sz="0" w:space="0" w:color="auto"/>
                  </w:divBdr>
                  <w:divsChild>
                    <w:div w:id="349571133">
                      <w:marLeft w:val="0"/>
                      <w:marRight w:val="0"/>
                      <w:marTop w:val="0"/>
                      <w:marBottom w:val="0"/>
                      <w:divBdr>
                        <w:top w:val="none" w:sz="0" w:space="0" w:color="auto"/>
                        <w:left w:val="none" w:sz="0" w:space="0" w:color="auto"/>
                        <w:bottom w:val="none" w:sz="0" w:space="0" w:color="auto"/>
                        <w:right w:val="none" w:sz="0" w:space="0" w:color="auto"/>
                      </w:divBdr>
                    </w:div>
                    <w:div w:id="34958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854">
          <w:marLeft w:val="0"/>
          <w:marRight w:val="0"/>
          <w:marTop w:val="0"/>
          <w:marBottom w:val="138"/>
          <w:divBdr>
            <w:top w:val="none" w:sz="0" w:space="0" w:color="auto"/>
            <w:left w:val="none" w:sz="0" w:space="0" w:color="auto"/>
            <w:bottom w:val="none" w:sz="0" w:space="0" w:color="auto"/>
            <w:right w:val="none" w:sz="0" w:space="0" w:color="auto"/>
          </w:divBdr>
        </w:div>
        <w:div w:id="349599865">
          <w:marLeft w:val="0"/>
          <w:marRight w:val="0"/>
          <w:marTop w:val="0"/>
          <w:marBottom w:val="0"/>
          <w:divBdr>
            <w:top w:val="none" w:sz="0" w:space="0" w:color="auto"/>
            <w:left w:val="none" w:sz="0" w:space="0" w:color="auto"/>
            <w:bottom w:val="none" w:sz="0" w:space="0" w:color="auto"/>
            <w:right w:val="none" w:sz="0" w:space="0" w:color="auto"/>
          </w:divBdr>
          <w:divsChild>
            <w:div w:id="349598684">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91569">
      <w:marLeft w:val="0"/>
      <w:marRight w:val="0"/>
      <w:marTop w:val="0"/>
      <w:marBottom w:val="0"/>
      <w:divBdr>
        <w:top w:val="none" w:sz="0" w:space="0" w:color="auto"/>
        <w:left w:val="none" w:sz="0" w:space="0" w:color="auto"/>
        <w:bottom w:val="none" w:sz="0" w:space="0" w:color="auto"/>
        <w:right w:val="none" w:sz="0" w:space="0" w:color="auto"/>
      </w:divBdr>
    </w:div>
    <w:div w:id="349591576">
      <w:marLeft w:val="0"/>
      <w:marRight w:val="0"/>
      <w:marTop w:val="0"/>
      <w:marBottom w:val="0"/>
      <w:divBdr>
        <w:top w:val="none" w:sz="0" w:space="0" w:color="auto"/>
        <w:left w:val="none" w:sz="0" w:space="0" w:color="auto"/>
        <w:bottom w:val="none" w:sz="0" w:space="0" w:color="auto"/>
        <w:right w:val="none" w:sz="0" w:space="0" w:color="auto"/>
      </w:divBdr>
    </w:div>
    <w:div w:id="349591578">
      <w:marLeft w:val="0"/>
      <w:marRight w:val="0"/>
      <w:marTop w:val="0"/>
      <w:marBottom w:val="0"/>
      <w:divBdr>
        <w:top w:val="none" w:sz="0" w:space="0" w:color="auto"/>
        <w:left w:val="none" w:sz="0" w:space="0" w:color="auto"/>
        <w:bottom w:val="none" w:sz="0" w:space="0" w:color="auto"/>
        <w:right w:val="none" w:sz="0" w:space="0" w:color="auto"/>
      </w:divBdr>
      <w:divsChild>
        <w:div w:id="349601859">
          <w:marLeft w:val="0"/>
          <w:marRight w:val="0"/>
          <w:marTop w:val="0"/>
          <w:marBottom w:val="0"/>
          <w:divBdr>
            <w:top w:val="none" w:sz="0" w:space="0" w:color="auto"/>
            <w:left w:val="none" w:sz="0" w:space="0" w:color="auto"/>
            <w:bottom w:val="none" w:sz="0" w:space="0" w:color="auto"/>
            <w:right w:val="none" w:sz="0" w:space="0" w:color="auto"/>
          </w:divBdr>
        </w:div>
      </w:divsChild>
    </w:div>
    <w:div w:id="349591592">
      <w:marLeft w:val="0"/>
      <w:marRight w:val="0"/>
      <w:marTop w:val="0"/>
      <w:marBottom w:val="0"/>
      <w:divBdr>
        <w:top w:val="none" w:sz="0" w:space="0" w:color="auto"/>
        <w:left w:val="none" w:sz="0" w:space="0" w:color="auto"/>
        <w:bottom w:val="none" w:sz="0" w:space="0" w:color="auto"/>
        <w:right w:val="none" w:sz="0" w:space="0" w:color="auto"/>
      </w:divBdr>
      <w:divsChild>
        <w:div w:id="349582125">
          <w:marLeft w:val="0"/>
          <w:marRight w:val="0"/>
          <w:marTop w:val="0"/>
          <w:marBottom w:val="0"/>
          <w:divBdr>
            <w:top w:val="none" w:sz="0" w:space="0" w:color="auto"/>
            <w:left w:val="none" w:sz="0" w:space="0" w:color="auto"/>
            <w:bottom w:val="none" w:sz="0" w:space="0" w:color="auto"/>
            <w:right w:val="none" w:sz="0" w:space="0" w:color="auto"/>
          </w:divBdr>
          <w:divsChild>
            <w:div w:id="349594536">
              <w:marLeft w:val="0"/>
              <w:marRight w:val="0"/>
              <w:marTop w:val="0"/>
              <w:marBottom w:val="0"/>
              <w:divBdr>
                <w:top w:val="none" w:sz="0" w:space="0" w:color="auto"/>
                <w:left w:val="none" w:sz="0" w:space="0" w:color="auto"/>
                <w:bottom w:val="none" w:sz="0" w:space="0" w:color="auto"/>
                <w:right w:val="none" w:sz="0" w:space="0" w:color="auto"/>
              </w:divBdr>
              <w:divsChild>
                <w:div w:id="349598458">
                  <w:marLeft w:val="0"/>
                  <w:marRight w:val="0"/>
                  <w:marTop w:val="0"/>
                  <w:marBottom w:val="0"/>
                  <w:divBdr>
                    <w:top w:val="none" w:sz="0" w:space="0" w:color="auto"/>
                    <w:left w:val="none" w:sz="0" w:space="0" w:color="auto"/>
                    <w:bottom w:val="none" w:sz="0" w:space="0" w:color="auto"/>
                    <w:right w:val="none" w:sz="0" w:space="0" w:color="auto"/>
                  </w:divBdr>
                  <w:divsChild>
                    <w:div w:id="34957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417">
          <w:marLeft w:val="0"/>
          <w:marRight w:val="0"/>
          <w:marTop w:val="0"/>
          <w:marBottom w:val="0"/>
          <w:divBdr>
            <w:top w:val="none" w:sz="0" w:space="0" w:color="auto"/>
            <w:left w:val="none" w:sz="0" w:space="0" w:color="auto"/>
            <w:bottom w:val="none" w:sz="0" w:space="0" w:color="auto"/>
            <w:right w:val="none" w:sz="0" w:space="0" w:color="auto"/>
          </w:divBdr>
          <w:divsChild>
            <w:div w:id="349589023">
              <w:marLeft w:val="0"/>
              <w:marRight w:val="0"/>
              <w:marTop w:val="0"/>
              <w:marBottom w:val="0"/>
              <w:divBdr>
                <w:top w:val="none" w:sz="0" w:space="0" w:color="auto"/>
                <w:left w:val="none" w:sz="0" w:space="0" w:color="auto"/>
                <w:bottom w:val="none" w:sz="0" w:space="0" w:color="auto"/>
                <w:right w:val="none" w:sz="0" w:space="0" w:color="auto"/>
              </w:divBdr>
              <w:divsChild>
                <w:div w:id="349584631">
                  <w:marLeft w:val="0"/>
                  <w:marRight w:val="0"/>
                  <w:marTop w:val="0"/>
                  <w:marBottom w:val="0"/>
                  <w:divBdr>
                    <w:top w:val="none" w:sz="0" w:space="0" w:color="auto"/>
                    <w:left w:val="none" w:sz="0" w:space="0" w:color="auto"/>
                    <w:bottom w:val="none" w:sz="0" w:space="0" w:color="auto"/>
                    <w:right w:val="none" w:sz="0" w:space="0" w:color="auto"/>
                  </w:divBdr>
                </w:div>
                <w:div w:id="3495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593">
      <w:marLeft w:val="0"/>
      <w:marRight w:val="0"/>
      <w:marTop w:val="0"/>
      <w:marBottom w:val="0"/>
      <w:divBdr>
        <w:top w:val="none" w:sz="0" w:space="0" w:color="auto"/>
        <w:left w:val="none" w:sz="0" w:space="0" w:color="auto"/>
        <w:bottom w:val="none" w:sz="0" w:space="0" w:color="auto"/>
        <w:right w:val="none" w:sz="0" w:space="0" w:color="auto"/>
      </w:divBdr>
      <w:divsChild>
        <w:div w:id="349593392">
          <w:marLeft w:val="0"/>
          <w:marRight w:val="0"/>
          <w:marTop w:val="0"/>
          <w:marBottom w:val="0"/>
          <w:divBdr>
            <w:top w:val="none" w:sz="0" w:space="0" w:color="auto"/>
            <w:left w:val="none" w:sz="0" w:space="0" w:color="auto"/>
            <w:bottom w:val="none" w:sz="0" w:space="0" w:color="auto"/>
            <w:right w:val="none" w:sz="0" w:space="0" w:color="auto"/>
          </w:divBdr>
          <w:divsChild>
            <w:div w:id="349589246">
              <w:marLeft w:val="0"/>
              <w:marRight w:val="0"/>
              <w:marTop w:val="0"/>
              <w:marBottom w:val="0"/>
              <w:divBdr>
                <w:top w:val="none" w:sz="0" w:space="0" w:color="auto"/>
                <w:left w:val="none" w:sz="0" w:space="0" w:color="auto"/>
                <w:bottom w:val="none" w:sz="0" w:space="0" w:color="auto"/>
                <w:right w:val="none" w:sz="0" w:space="0" w:color="auto"/>
              </w:divBdr>
            </w:div>
            <w:div w:id="349592856">
              <w:marLeft w:val="0"/>
              <w:marRight w:val="0"/>
              <w:marTop w:val="0"/>
              <w:marBottom w:val="0"/>
              <w:divBdr>
                <w:top w:val="none" w:sz="0" w:space="0" w:color="auto"/>
                <w:left w:val="none" w:sz="0" w:space="0" w:color="auto"/>
                <w:bottom w:val="none" w:sz="0" w:space="0" w:color="auto"/>
                <w:right w:val="none" w:sz="0" w:space="0" w:color="auto"/>
              </w:divBdr>
              <w:divsChild>
                <w:div w:id="349591815">
                  <w:marLeft w:val="0"/>
                  <w:marRight w:val="0"/>
                  <w:marTop w:val="0"/>
                  <w:marBottom w:val="0"/>
                  <w:divBdr>
                    <w:top w:val="single" w:sz="4" w:space="0" w:color="D5D5D5"/>
                    <w:left w:val="single" w:sz="4" w:space="0" w:color="D5D5D5"/>
                    <w:bottom w:val="single" w:sz="4" w:space="0" w:color="D5D5D5"/>
                    <w:right w:val="single" w:sz="4" w:space="0" w:color="D5D5D5"/>
                  </w:divBdr>
                </w:div>
                <w:div w:id="349594902">
                  <w:marLeft w:val="0"/>
                  <w:marRight w:val="0"/>
                  <w:marTop w:val="0"/>
                  <w:marBottom w:val="0"/>
                  <w:divBdr>
                    <w:top w:val="none" w:sz="0" w:space="0" w:color="auto"/>
                    <w:left w:val="none" w:sz="0" w:space="0" w:color="auto"/>
                    <w:bottom w:val="single" w:sz="4" w:space="0" w:color="D5D5D5"/>
                    <w:right w:val="none" w:sz="0" w:space="0" w:color="auto"/>
                  </w:divBdr>
                </w:div>
              </w:divsChild>
            </w:div>
          </w:divsChild>
        </w:div>
        <w:div w:id="349594707">
          <w:marLeft w:val="0"/>
          <w:marRight w:val="0"/>
          <w:marTop w:val="0"/>
          <w:marBottom w:val="0"/>
          <w:divBdr>
            <w:top w:val="none" w:sz="0" w:space="0" w:color="auto"/>
            <w:left w:val="none" w:sz="0" w:space="0" w:color="auto"/>
            <w:bottom w:val="none" w:sz="0" w:space="0" w:color="auto"/>
            <w:right w:val="none" w:sz="0" w:space="0" w:color="auto"/>
          </w:divBdr>
          <w:divsChild>
            <w:div w:id="349581068">
              <w:marLeft w:val="0"/>
              <w:marRight w:val="0"/>
              <w:marTop w:val="0"/>
              <w:marBottom w:val="0"/>
              <w:divBdr>
                <w:top w:val="none" w:sz="0" w:space="0" w:color="auto"/>
                <w:left w:val="none" w:sz="0" w:space="0" w:color="auto"/>
                <w:bottom w:val="none" w:sz="0" w:space="0" w:color="auto"/>
                <w:right w:val="none" w:sz="0" w:space="0" w:color="auto"/>
              </w:divBdr>
              <w:divsChild>
                <w:div w:id="349586726">
                  <w:marLeft w:val="0"/>
                  <w:marRight w:val="0"/>
                  <w:marTop w:val="0"/>
                  <w:marBottom w:val="0"/>
                  <w:divBdr>
                    <w:top w:val="none" w:sz="0" w:space="0" w:color="auto"/>
                    <w:left w:val="none" w:sz="0" w:space="0" w:color="auto"/>
                    <w:bottom w:val="none" w:sz="0" w:space="0" w:color="auto"/>
                    <w:right w:val="none" w:sz="0" w:space="0" w:color="auto"/>
                  </w:divBdr>
                </w:div>
              </w:divsChild>
            </w:div>
            <w:div w:id="349595240">
              <w:marLeft w:val="0"/>
              <w:marRight w:val="0"/>
              <w:marTop w:val="0"/>
              <w:marBottom w:val="0"/>
              <w:divBdr>
                <w:top w:val="none" w:sz="0" w:space="0" w:color="auto"/>
                <w:left w:val="none" w:sz="0" w:space="0" w:color="auto"/>
                <w:bottom w:val="none" w:sz="0" w:space="0" w:color="auto"/>
                <w:right w:val="none" w:sz="0" w:space="0" w:color="auto"/>
              </w:divBdr>
              <w:divsChild>
                <w:div w:id="3495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594">
      <w:marLeft w:val="0"/>
      <w:marRight w:val="0"/>
      <w:marTop w:val="0"/>
      <w:marBottom w:val="0"/>
      <w:divBdr>
        <w:top w:val="none" w:sz="0" w:space="0" w:color="auto"/>
        <w:left w:val="none" w:sz="0" w:space="0" w:color="auto"/>
        <w:bottom w:val="none" w:sz="0" w:space="0" w:color="auto"/>
        <w:right w:val="none" w:sz="0" w:space="0" w:color="auto"/>
      </w:divBdr>
    </w:div>
    <w:div w:id="349591595">
      <w:marLeft w:val="0"/>
      <w:marRight w:val="0"/>
      <w:marTop w:val="0"/>
      <w:marBottom w:val="0"/>
      <w:divBdr>
        <w:top w:val="none" w:sz="0" w:space="0" w:color="auto"/>
        <w:left w:val="none" w:sz="0" w:space="0" w:color="auto"/>
        <w:bottom w:val="none" w:sz="0" w:space="0" w:color="auto"/>
        <w:right w:val="none" w:sz="0" w:space="0" w:color="auto"/>
      </w:divBdr>
      <w:divsChild>
        <w:div w:id="349574549">
          <w:marLeft w:val="0"/>
          <w:marRight w:val="0"/>
          <w:marTop w:val="0"/>
          <w:marBottom w:val="0"/>
          <w:divBdr>
            <w:top w:val="none" w:sz="0" w:space="0" w:color="auto"/>
            <w:left w:val="none" w:sz="0" w:space="0" w:color="auto"/>
            <w:bottom w:val="none" w:sz="0" w:space="0" w:color="auto"/>
            <w:right w:val="none" w:sz="0" w:space="0" w:color="auto"/>
          </w:divBdr>
        </w:div>
      </w:divsChild>
    </w:div>
    <w:div w:id="349591596">
      <w:marLeft w:val="0"/>
      <w:marRight w:val="0"/>
      <w:marTop w:val="0"/>
      <w:marBottom w:val="0"/>
      <w:divBdr>
        <w:top w:val="none" w:sz="0" w:space="0" w:color="auto"/>
        <w:left w:val="none" w:sz="0" w:space="0" w:color="auto"/>
        <w:bottom w:val="none" w:sz="0" w:space="0" w:color="auto"/>
        <w:right w:val="none" w:sz="0" w:space="0" w:color="auto"/>
      </w:divBdr>
    </w:div>
    <w:div w:id="349591600">
      <w:marLeft w:val="0"/>
      <w:marRight w:val="0"/>
      <w:marTop w:val="0"/>
      <w:marBottom w:val="0"/>
      <w:divBdr>
        <w:top w:val="none" w:sz="0" w:space="0" w:color="auto"/>
        <w:left w:val="none" w:sz="0" w:space="0" w:color="auto"/>
        <w:bottom w:val="none" w:sz="0" w:space="0" w:color="auto"/>
        <w:right w:val="none" w:sz="0" w:space="0" w:color="auto"/>
      </w:divBdr>
    </w:div>
    <w:div w:id="349591603">
      <w:marLeft w:val="0"/>
      <w:marRight w:val="0"/>
      <w:marTop w:val="0"/>
      <w:marBottom w:val="0"/>
      <w:divBdr>
        <w:top w:val="none" w:sz="0" w:space="0" w:color="auto"/>
        <w:left w:val="none" w:sz="0" w:space="0" w:color="auto"/>
        <w:bottom w:val="none" w:sz="0" w:space="0" w:color="auto"/>
        <w:right w:val="none" w:sz="0" w:space="0" w:color="auto"/>
      </w:divBdr>
    </w:div>
    <w:div w:id="349591609">
      <w:marLeft w:val="0"/>
      <w:marRight w:val="0"/>
      <w:marTop w:val="0"/>
      <w:marBottom w:val="0"/>
      <w:divBdr>
        <w:top w:val="none" w:sz="0" w:space="0" w:color="auto"/>
        <w:left w:val="none" w:sz="0" w:space="0" w:color="auto"/>
        <w:bottom w:val="none" w:sz="0" w:space="0" w:color="auto"/>
        <w:right w:val="none" w:sz="0" w:space="0" w:color="auto"/>
      </w:divBdr>
      <w:divsChild>
        <w:div w:id="349587017">
          <w:marLeft w:val="0"/>
          <w:marRight w:val="0"/>
          <w:marTop w:val="0"/>
          <w:marBottom w:val="0"/>
          <w:divBdr>
            <w:top w:val="none" w:sz="0" w:space="0" w:color="auto"/>
            <w:left w:val="none" w:sz="0" w:space="0" w:color="auto"/>
            <w:bottom w:val="none" w:sz="0" w:space="0" w:color="auto"/>
            <w:right w:val="none" w:sz="0" w:space="0" w:color="auto"/>
          </w:divBdr>
        </w:div>
      </w:divsChild>
    </w:div>
    <w:div w:id="349591612">
      <w:marLeft w:val="0"/>
      <w:marRight w:val="0"/>
      <w:marTop w:val="0"/>
      <w:marBottom w:val="0"/>
      <w:divBdr>
        <w:top w:val="none" w:sz="0" w:space="0" w:color="auto"/>
        <w:left w:val="none" w:sz="0" w:space="0" w:color="auto"/>
        <w:bottom w:val="none" w:sz="0" w:space="0" w:color="auto"/>
        <w:right w:val="none" w:sz="0" w:space="0" w:color="auto"/>
      </w:divBdr>
      <w:divsChild>
        <w:div w:id="349571413">
          <w:marLeft w:val="0"/>
          <w:marRight w:val="0"/>
          <w:marTop w:val="0"/>
          <w:marBottom w:val="0"/>
          <w:divBdr>
            <w:top w:val="none" w:sz="0" w:space="0" w:color="auto"/>
            <w:left w:val="none" w:sz="0" w:space="0" w:color="auto"/>
            <w:bottom w:val="none" w:sz="0" w:space="0" w:color="auto"/>
            <w:right w:val="none" w:sz="0" w:space="0" w:color="auto"/>
          </w:divBdr>
        </w:div>
      </w:divsChild>
    </w:div>
    <w:div w:id="349591619">
      <w:marLeft w:val="0"/>
      <w:marRight w:val="0"/>
      <w:marTop w:val="0"/>
      <w:marBottom w:val="0"/>
      <w:divBdr>
        <w:top w:val="none" w:sz="0" w:space="0" w:color="auto"/>
        <w:left w:val="none" w:sz="0" w:space="0" w:color="auto"/>
        <w:bottom w:val="none" w:sz="0" w:space="0" w:color="auto"/>
        <w:right w:val="none" w:sz="0" w:space="0" w:color="auto"/>
      </w:divBdr>
    </w:div>
    <w:div w:id="349591622">
      <w:marLeft w:val="0"/>
      <w:marRight w:val="0"/>
      <w:marTop w:val="0"/>
      <w:marBottom w:val="0"/>
      <w:divBdr>
        <w:top w:val="none" w:sz="0" w:space="0" w:color="auto"/>
        <w:left w:val="none" w:sz="0" w:space="0" w:color="auto"/>
        <w:bottom w:val="none" w:sz="0" w:space="0" w:color="auto"/>
        <w:right w:val="none" w:sz="0" w:space="0" w:color="auto"/>
      </w:divBdr>
      <w:divsChild>
        <w:div w:id="349578522">
          <w:marLeft w:val="0"/>
          <w:marRight w:val="0"/>
          <w:marTop w:val="0"/>
          <w:marBottom w:val="0"/>
          <w:divBdr>
            <w:top w:val="none" w:sz="0" w:space="0" w:color="auto"/>
            <w:left w:val="none" w:sz="0" w:space="0" w:color="auto"/>
            <w:bottom w:val="none" w:sz="0" w:space="0" w:color="auto"/>
            <w:right w:val="none" w:sz="0" w:space="0" w:color="auto"/>
          </w:divBdr>
        </w:div>
      </w:divsChild>
    </w:div>
    <w:div w:id="349591626">
      <w:marLeft w:val="0"/>
      <w:marRight w:val="0"/>
      <w:marTop w:val="0"/>
      <w:marBottom w:val="0"/>
      <w:divBdr>
        <w:top w:val="none" w:sz="0" w:space="0" w:color="auto"/>
        <w:left w:val="none" w:sz="0" w:space="0" w:color="auto"/>
        <w:bottom w:val="none" w:sz="0" w:space="0" w:color="auto"/>
        <w:right w:val="none" w:sz="0" w:space="0" w:color="auto"/>
      </w:divBdr>
    </w:div>
    <w:div w:id="349591628">
      <w:marLeft w:val="0"/>
      <w:marRight w:val="0"/>
      <w:marTop w:val="0"/>
      <w:marBottom w:val="0"/>
      <w:divBdr>
        <w:top w:val="none" w:sz="0" w:space="0" w:color="auto"/>
        <w:left w:val="none" w:sz="0" w:space="0" w:color="auto"/>
        <w:bottom w:val="none" w:sz="0" w:space="0" w:color="auto"/>
        <w:right w:val="none" w:sz="0" w:space="0" w:color="auto"/>
      </w:divBdr>
      <w:divsChild>
        <w:div w:id="349580043">
          <w:marLeft w:val="0"/>
          <w:marRight w:val="0"/>
          <w:marTop w:val="0"/>
          <w:marBottom w:val="0"/>
          <w:divBdr>
            <w:top w:val="none" w:sz="0" w:space="0" w:color="auto"/>
            <w:left w:val="none" w:sz="0" w:space="0" w:color="auto"/>
            <w:bottom w:val="none" w:sz="0" w:space="0" w:color="auto"/>
            <w:right w:val="none" w:sz="0" w:space="0" w:color="auto"/>
          </w:divBdr>
        </w:div>
        <w:div w:id="349599286">
          <w:marLeft w:val="0"/>
          <w:marRight w:val="0"/>
          <w:marTop w:val="0"/>
          <w:marBottom w:val="0"/>
          <w:divBdr>
            <w:top w:val="none" w:sz="0" w:space="0" w:color="auto"/>
            <w:left w:val="none" w:sz="0" w:space="0" w:color="auto"/>
            <w:bottom w:val="none" w:sz="0" w:space="0" w:color="auto"/>
            <w:right w:val="none" w:sz="0" w:space="0" w:color="auto"/>
          </w:divBdr>
        </w:div>
      </w:divsChild>
    </w:div>
    <w:div w:id="349591631">
      <w:marLeft w:val="0"/>
      <w:marRight w:val="0"/>
      <w:marTop w:val="0"/>
      <w:marBottom w:val="0"/>
      <w:divBdr>
        <w:top w:val="none" w:sz="0" w:space="0" w:color="auto"/>
        <w:left w:val="none" w:sz="0" w:space="0" w:color="auto"/>
        <w:bottom w:val="none" w:sz="0" w:space="0" w:color="auto"/>
        <w:right w:val="none" w:sz="0" w:space="0" w:color="auto"/>
      </w:divBdr>
    </w:div>
    <w:div w:id="349591634">
      <w:marLeft w:val="0"/>
      <w:marRight w:val="0"/>
      <w:marTop w:val="0"/>
      <w:marBottom w:val="0"/>
      <w:divBdr>
        <w:top w:val="none" w:sz="0" w:space="0" w:color="auto"/>
        <w:left w:val="none" w:sz="0" w:space="0" w:color="auto"/>
        <w:bottom w:val="none" w:sz="0" w:space="0" w:color="auto"/>
        <w:right w:val="none" w:sz="0" w:space="0" w:color="auto"/>
      </w:divBdr>
    </w:div>
    <w:div w:id="349591635">
      <w:marLeft w:val="0"/>
      <w:marRight w:val="0"/>
      <w:marTop w:val="0"/>
      <w:marBottom w:val="0"/>
      <w:divBdr>
        <w:top w:val="none" w:sz="0" w:space="0" w:color="auto"/>
        <w:left w:val="none" w:sz="0" w:space="0" w:color="auto"/>
        <w:bottom w:val="none" w:sz="0" w:space="0" w:color="auto"/>
        <w:right w:val="none" w:sz="0" w:space="0" w:color="auto"/>
      </w:divBdr>
      <w:divsChild>
        <w:div w:id="349583032">
          <w:marLeft w:val="0"/>
          <w:marRight w:val="0"/>
          <w:marTop w:val="0"/>
          <w:marBottom w:val="0"/>
          <w:divBdr>
            <w:top w:val="none" w:sz="0" w:space="0" w:color="auto"/>
            <w:left w:val="none" w:sz="0" w:space="0" w:color="auto"/>
            <w:bottom w:val="none" w:sz="0" w:space="0" w:color="auto"/>
            <w:right w:val="none" w:sz="0" w:space="0" w:color="auto"/>
          </w:divBdr>
        </w:div>
        <w:div w:id="349593556">
          <w:marLeft w:val="0"/>
          <w:marRight w:val="0"/>
          <w:marTop w:val="0"/>
          <w:marBottom w:val="0"/>
          <w:divBdr>
            <w:top w:val="none" w:sz="0" w:space="0" w:color="auto"/>
            <w:left w:val="none" w:sz="0" w:space="0" w:color="auto"/>
            <w:bottom w:val="none" w:sz="0" w:space="0" w:color="auto"/>
            <w:right w:val="none" w:sz="0" w:space="0" w:color="auto"/>
          </w:divBdr>
        </w:div>
      </w:divsChild>
    </w:div>
    <w:div w:id="349591636">
      <w:marLeft w:val="0"/>
      <w:marRight w:val="0"/>
      <w:marTop w:val="0"/>
      <w:marBottom w:val="0"/>
      <w:divBdr>
        <w:top w:val="none" w:sz="0" w:space="0" w:color="auto"/>
        <w:left w:val="none" w:sz="0" w:space="0" w:color="auto"/>
        <w:bottom w:val="none" w:sz="0" w:space="0" w:color="auto"/>
        <w:right w:val="none" w:sz="0" w:space="0" w:color="auto"/>
      </w:divBdr>
    </w:div>
    <w:div w:id="349591637">
      <w:marLeft w:val="0"/>
      <w:marRight w:val="0"/>
      <w:marTop w:val="0"/>
      <w:marBottom w:val="0"/>
      <w:divBdr>
        <w:top w:val="none" w:sz="0" w:space="0" w:color="auto"/>
        <w:left w:val="none" w:sz="0" w:space="0" w:color="auto"/>
        <w:bottom w:val="none" w:sz="0" w:space="0" w:color="auto"/>
        <w:right w:val="none" w:sz="0" w:space="0" w:color="auto"/>
      </w:divBdr>
      <w:divsChild>
        <w:div w:id="349594632">
          <w:marLeft w:val="0"/>
          <w:marRight w:val="0"/>
          <w:marTop w:val="0"/>
          <w:marBottom w:val="149"/>
          <w:divBdr>
            <w:top w:val="none" w:sz="0" w:space="0" w:color="auto"/>
            <w:left w:val="none" w:sz="0" w:space="0" w:color="auto"/>
            <w:bottom w:val="none" w:sz="0" w:space="0" w:color="auto"/>
            <w:right w:val="none" w:sz="0" w:space="0" w:color="auto"/>
          </w:divBdr>
        </w:div>
        <w:div w:id="349601815">
          <w:marLeft w:val="0"/>
          <w:marRight w:val="0"/>
          <w:marTop w:val="0"/>
          <w:marBottom w:val="0"/>
          <w:divBdr>
            <w:top w:val="none" w:sz="0" w:space="0" w:color="auto"/>
            <w:left w:val="none" w:sz="0" w:space="0" w:color="auto"/>
            <w:bottom w:val="none" w:sz="0" w:space="0" w:color="auto"/>
            <w:right w:val="none" w:sz="0" w:space="0" w:color="auto"/>
          </w:divBdr>
          <w:divsChild>
            <w:div w:id="349579061">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91640">
      <w:marLeft w:val="0"/>
      <w:marRight w:val="0"/>
      <w:marTop w:val="0"/>
      <w:marBottom w:val="0"/>
      <w:divBdr>
        <w:top w:val="none" w:sz="0" w:space="0" w:color="auto"/>
        <w:left w:val="none" w:sz="0" w:space="0" w:color="auto"/>
        <w:bottom w:val="none" w:sz="0" w:space="0" w:color="auto"/>
        <w:right w:val="none" w:sz="0" w:space="0" w:color="auto"/>
      </w:divBdr>
    </w:div>
    <w:div w:id="349591642">
      <w:marLeft w:val="0"/>
      <w:marRight w:val="0"/>
      <w:marTop w:val="0"/>
      <w:marBottom w:val="0"/>
      <w:divBdr>
        <w:top w:val="none" w:sz="0" w:space="0" w:color="auto"/>
        <w:left w:val="none" w:sz="0" w:space="0" w:color="auto"/>
        <w:bottom w:val="none" w:sz="0" w:space="0" w:color="auto"/>
        <w:right w:val="none" w:sz="0" w:space="0" w:color="auto"/>
      </w:divBdr>
    </w:div>
    <w:div w:id="349591646">
      <w:marLeft w:val="0"/>
      <w:marRight w:val="0"/>
      <w:marTop w:val="0"/>
      <w:marBottom w:val="0"/>
      <w:divBdr>
        <w:top w:val="none" w:sz="0" w:space="0" w:color="auto"/>
        <w:left w:val="none" w:sz="0" w:space="0" w:color="auto"/>
        <w:bottom w:val="none" w:sz="0" w:space="0" w:color="auto"/>
        <w:right w:val="none" w:sz="0" w:space="0" w:color="auto"/>
      </w:divBdr>
      <w:divsChild>
        <w:div w:id="349587159">
          <w:marLeft w:val="0"/>
          <w:marRight w:val="0"/>
          <w:marTop w:val="0"/>
          <w:marBottom w:val="0"/>
          <w:divBdr>
            <w:top w:val="none" w:sz="0" w:space="0" w:color="auto"/>
            <w:left w:val="none" w:sz="0" w:space="0" w:color="auto"/>
            <w:bottom w:val="none" w:sz="0" w:space="0" w:color="auto"/>
            <w:right w:val="none" w:sz="0" w:space="0" w:color="auto"/>
          </w:divBdr>
        </w:div>
      </w:divsChild>
    </w:div>
    <w:div w:id="349591652">
      <w:marLeft w:val="0"/>
      <w:marRight w:val="0"/>
      <w:marTop w:val="0"/>
      <w:marBottom w:val="0"/>
      <w:divBdr>
        <w:top w:val="none" w:sz="0" w:space="0" w:color="auto"/>
        <w:left w:val="none" w:sz="0" w:space="0" w:color="auto"/>
        <w:bottom w:val="none" w:sz="0" w:space="0" w:color="auto"/>
        <w:right w:val="none" w:sz="0" w:space="0" w:color="auto"/>
      </w:divBdr>
    </w:div>
    <w:div w:id="349591653">
      <w:marLeft w:val="0"/>
      <w:marRight w:val="0"/>
      <w:marTop w:val="0"/>
      <w:marBottom w:val="0"/>
      <w:divBdr>
        <w:top w:val="none" w:sz="0" w:space="0" w:color="auto"/>
        <w:left w:val="none" w:sz="0" w:space="0" w:color="auto"/>
        <w:bottom w:val="none" w:sz="0" w:space="0" w:color="auto"/>
        <w:right w:val="none" w:sz="0" w:space="0" w:color="auto"/>
      </w:divBdr>
    </w:div>
    <w:div w:id="349591660">
      <w:marLeft w:val="0"/>
      <w:marRight w:val="0"/>
      <w:marTop w:val="0"/>
      <w:marBottom w:val="0"/>
      <w:divBdr>
        <w:top w:val="none" w:sz="0" w:space="0" w:color="auto"/>
        <w:left w:val="none" w:sz="0" w:space="0" w:color="auto"/>
        <w:bottom w:val="none" w:sz="0" w:space="0" w:color="auto"/>
        <w:right w:val="none" w:sz="0" w:space="0" w:color="auto"/>
      </w:divBdr>
      <w:divsChild>
        <w:div w:id="349597807">
          <w:marLeft w:val="0"/>
          <w:marRight w:val="0"/>
          <w:marTop w:val="0"/>
          <w:marBottom w:val="0"/>
          <w:divBdr>
            <w:top w:val="none" w:sz="0" w:space="0" w:color="auto"/>
            <w:left w:val="none" w:sz="0" w:space="0" w:color="auto"/>
            <w:bottom w:val="none" w:sz="0" w:space="0" w:color="auto"/>
            <w:right w:val="none" w:sz="0" w:space="0" w:color="auto"/>
          </w:divBdr>
          <w:divsChild>
            <w:div w:id="34957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665">
      <w:marLeft w:val="0"/>
      <w:marRight w:val="0"/>
      <w:marTop w:val="0"/>
      <w:marBottom w:val="0"/>
      <w:divBdr>
        <w:top w:val="none" w:sz="0" w:space="0" w:color="auto"/>
        <w:left w:val="none" w:sz="0" w:space="0" w:color="auto"/>
        <w:bottom w:val="none" w:sz="0" w:space="0" w:color="auto"/>
        <w:right w:val="none" w:sz="0" w:space="0" w:color="auto"/>
      </w:divBdr>
    </w:div>
    <w:div w:id="349591670">
      <w:marLeft w:val="0"/>
      <w:marRight w:val="0"/>
      <w:marTop w:val="0"/>
      <w:marBottom w:val="0"/>
      <w:divBdr>
        <w:top w:val="none" w:sz="0" w:space="0" w:color="auto"/>
        <w:left w:val="none" w:sz="0" w:space="0" w:color="auto"/>
        <w:bottom w:val="none" w:sz="0" w:space="0" w:color="auto"/>
        <w:right w:val="none" w:sz="0" w:space="0" w:color="auto"/>
      </w:divBdr>
      <w:divsChild>
        <w:div w:id="349595807">
          <w:marLeft w:val="0"/>
          <w:marRight w:val="0"/>
          <w:marTop w:val="0"/>
          <w:marBottom w:val="0"/>
          <w:divBdr>
            <w:top w:val="none" w:sz="0" w:space="0" w:color="auto"/>
            <w:left w:val="none" w:sz="0" w:space="0" w:color="auto"/>
            <w:bottom w:val="none" w:sz="0" w:space="0" w:color="auto"/>
            <w:right w:val="none" w:sz="0" w:space="0" w:color="auto"/>
          </w:divBdr>
        </w:div>
        <w:div w:id="349597989">
          <w:marLeft w:val="0"/>
          <w:marRight w:val="0"/>
          <w:marTop w:val="0"/>
          <w:marBottom w:val="0"/>
          <w:divBdr>
            <w:top w:val="none" w:sz="0" w:space="0" w:color="auto"/>
            <w:left w:val="none" w:sz="0" w:space="0" w:color="auto"/>
            <w:bottom w:val="none" w:sz="0" w:space="0" w:color="auto"/>
            <w:right w:val="none" w:sz="0" w:space="0" w:color="auto"/>
          </w:divBdr>
        </w:div>
      </w:divsChild>
    </w:div>
    <w:div w:id="349591671">
      <w:marLeft w:val="0"/>
      <w:marRight w:val="0"/>
      <w:marTop w:val="0"/>
      <w:marBottom w:val="0"/>
      <w:divBdr>
        <w:top w:val="none" w:sz="0" w:space="0" w:color="auto"/>
        <w:left w:val="none" w:sz="0" w:space="0" w:color="auto"/>
        <w:bottom w:val="none" w:sz="0" w:space="0" w:color="auto"/>
        <w:right w:val="none" w:sz="0" w:space="0" w:color="auto"/>
      </w:divBdr>
      <w:divsChild>
        <w:div w:id="349602070">
          <w:marLeft w:val="0"/>
          <w:marRight w:val="0"/>
          <w:marTop w:val="0"/>
          <w:marBottom w:val="0"/>
          <w:divBdr>
            <w:top w:val="none" w:sz="0" w:space="0" w:color="auto"/>
            <w:left w:val="none" w:sz="0" w:space="0" w:color="auto"/>
            <w:bottom w:val="none" w:sz="0" w:space="0" w:color="auto"/>
            <w:right w:val="none" w:sz="0" w:space="0" w:color="auto"/>
          </w:divBdr>
        </w:div>
      </w:divsChild>
    </w:div>
    <w:div w:id="349591672">
      <w:marLeft w:val="0"/>
      <w:marRight w:val="0"/>
      <w:marTop w:val="0"/>
      <w:marBottom w:val="0"/>
      <w:divBdr>
        <w:top w:val="none" w:sz="0" w:space="0" w:color="auto"/>
        <w:left w:val="none" w:sz="0" w:space="0" w:color="auto"/>
        <w:bottom w:val="none" w:sz="0" w:space="0" w:color="auto"/>
        <w:right w:val="none" w:sz="0" w:space="0" w:color="auto"/>
      </w:divBdr>
    </w:div>
    <w:div w:id="349591673">
      <w:marLeft w:val="0"/>
      <w:marRight w:val="0"/>
      <w:marTop w:val="0"/>
      <w:marBottom w:val="0"/>
      <w:divBdr>
        <w:top w:val="none" w:sz="0" w:space="0" w:color="auto"/>
        <w:left w:val="none" w:sz="0" w:space="0" w:color="auto"/>
        <w:bottom w:val="none" w:sz="0" w:space="0" w:color="auto"/>
        <w:right w:val="none" w:sz="0" w:space="0" w:color="auto"/>
      </w:divBdr>
    </w:div>
    <w:div w:id="349591674">
      <w:marLeft w:val="0"/>
      <w:marRight w:val="0"/>
      <w:marTop w:val="0"/>
      <w:marBottom w:val="0"/>
      <w:divBdr>
        <w:top w:val="none" w:sz="0" w:space="0" w:color="auto"/>
        <w:left w:val="none" w:sz="0" w:space="0" w:color="auto"/>
        <w:bottom w:val="none" w:sz="0" w:space="0" w:color="auto"/>
        <w:right w:val="none" w:sz="0" w:space="0" w:color="auto"/>
      </w:divBdr>
    </w:div>
    <w:div w:id="349591676">
      <w:marLeft w:val="0"/>
      <w:marRight w:val="0"/>
      <w:marTop w:val="0"/>
      <w:marBottom w:val="0"/>
      <w:divBdr>
        <w:top w:val="none" w:sz="0" w:space="0" w:color="auto"/>
        <w:left w:val="none" w:sz="0" w:space="0" w:color="auto"/>
        <w:bottom w:val="none" w:sz="0" w:space="0" w:color="auto"/>
        <w:right w:val="none" w:sz="0" w:space="0" w:color="auto"/>
      </w:divBdr>
      <w:divsChild>
        <w:div w:id="349597474">
          <w:marLeft w:val="0"/>
          <w:marRight w:val="0"/>
          <w:marTop w:val="0"/>
          <w:marBottom w:val="0"/>
          <w:divBdr>
            <w:top w:val="none" w:sz="0" w:space="0" w:color="auto"/>
            <w:left w:val="none" w:sz="0" w:space="0" w:color="auto"/>
            <w:bottom w:val="none" w:sz="0" w:space="0" w:color="auto"/>
            <w:right w:val="none" w:sz="0" w:space="0" w:color="auto"/>
          </w:divBdr>
        </w:div>
        <w:div w:id="349602285">
          <w:marLeft w:val="0"/>
          <w:marRight w:val="0"/>
          <w:marTop w:val="0"/>
          <w:marBottom w:val="0"/>
          <w:divBdr>
            <w:top w:val="none" w:sz="0" w:space="0" w:color="auto"/>
            <w:left w:val="none" w:sz="0" w:space="0" w:color="auto"/>
            <w:bottom w:val="none" w:sz="0" w:space="0" w:color="auto"/>
            <w:right w:val="none" w:sz="0" w:space="0" w:color="auto"/>
          </w:divBdr>
        </w:div>
      </w:divsChild>
    </w:div>
    <w:div w:id="349591678">
      <w:marLeft w:val="0"/>
      <w:marRight w:val="0"/>
      <w:marTop w:val="0"/>
      <w:marBottom w:val="0"/>
      <w:divBdr>
        <w:top w:val="none" w:sz="0" w:space="0" w:color="auto"/>
        <w:left w:val="none" w:sz="0" w:space="0" w:color="auto"/>
        <w:bottom w:val="none" w:sz="0" w:space="0" w:color="auto"/>
        <w:right w:val="none" w:sz="0" w:space="0" w:color="auto"/>
      </w:divBdr>
    </w:div>
    <w:div w:id="349591679">
      <w:marLeft w:val="0"/>
      <w:marRight w:val="0"/>
      <w:marTop w:val="0"/>
      <w:marBottom w:val="0"/>
      <w:divBdr>
        <w:top w:val="none" w:sz="0" w:space="0" w:color="auto"/>
        <w:left w:val="none" w:sz="0" w:space="0" w:color="auto"/>
        <w:bottom w:val="none" w:sz="0" w:space="0" w:color="auto"/>
        <w:right w:val="none" w:sz="0" w:space="0" w:color="auto"/>
      </w:divBdr>
      <w:divsChild>
        <w:div w:id="349581073">
          <w:marLeft w:val="0"/>
          <w:marRight w:val="0"/>
          <w:marTop w:val="0"/>
          <w:marBottom w:val="0"/>
          <w:divBdr>
            <w:top w:val="none" w:sz="0" w:space="0" w:color="auto"/>
            <w:left w:val="none" w:sz="0" w:space="0" w:color="auto"/>
            <w:bottom w:val="none" w:sz="0" w:space="0" w:color="auto"/>
            <w:right w:val="none" w:sz="0" w:space="0" w:color="auto"/>
          </w:divBdr>
        </w:div>
        <w:div w:id="349596035">
          <w:marLeft w:val="0"/>
          <w:marRight w:val="0"/>
          <w:marTop w:val="0"/>
          <w:marBottom w:val="0"/>
          <w:divBdr>
            <w:top w:val="none" w:sz="0" w:space="0" w:color="auto"/>
            <w:left w:val="none" w:sz="0" w:space="0" w:color="auto"/>
            <w:bottom w:val="none" w:sz="0" w:space="0" w:color="auto"/>
            <w:right w:val="none" w:sz="0" w:space="0" w:color="auto"/>
          </w:divBdr>
        </w:div>
      </w:divsChild>
    </w:div>
    <w:div w:id="349591680">
      <w:marLeft w:val="0"/>
      <w:marRight w:val="0"/>
      <w:marTop w:val="0"/>
      <w:marBottom w:val="0"/>
      <w:divBdr>
        <w:top w:val="none" w:sz="0" w:space="0" w:color="auto"/>
        <w:left w:val="none" w:sz="0" w:space="0" w:color="auto"/>
        <w:bottom w:val="none" w:sz="0" w:space="0" w:color="auto"/>
        <w:right w:val="none" w:sz="0" w:space="0" w:color="auto"/>
      </w:divBdr>
      <w:divsChild>
        <w:div w:id="349580813">
          <w:marLeft w:val="0"/>
          <w:marRight w:val="0"/>
          <w:marTop w:val="0"/>
          <w:marBottom w:val="0"/>
          <w:divBdr>
            <w:top w:val="none" w:sz="0" w:space="0" w:color="auto"/>
            <w:left w:val="none" w:sz="0" w:space="0" w:color="auto"/>
            <w:bottom w:val="none" w:sz="0" w:space="0" w:color="auto"/>
            <w:right w:val="none" w:sz="0" w:space="0" w:color="auto"/>
          </w:divBdr>
        </w:div>
        <w:div w:id="349594653">
          <w:marLeft w:val="0"/>
          <w:marRight w:val="0"/>
          <w:marTop w:val="0"/>
          <w:marBottom w:val="0"/>
          <w:divBdr>
            <w:top w:val="none" w:sz="0" w:space="0" w:color="auto"/>
            <w:left w:val="none" w:sz="0" w:space="0" w:color="auto"/>
            <w:bottom w:val="none" w:sz="0" w:space="0" w:color="auto"/>
            <w:right w:val="none" w:sz="0" w:space="0" w:color="auto"/>
          </w:divBdr>
        </w:div>
      </w:divsChild>
    </w:div>
    <w:div w:id="349591686">
      <w:marLeft w:val="0"/>
      <w:marRight w:val="0"/>
      <w:marTop w:val="0"/>
      <w:marBottom w:val="0"/>
      <w:divBdr>
        <w:top w:val="none" w:sz="0" w:space="0" w:color="auto"/>
        <w:left w:val="none" w:sz="0" w:space="0" w:color="auto"/>
        <w:bottom w:val="none" w:sz="0" w:space="0" w:color="auto"/>
        <w:right w:val="none" w:sz="0" w:space="0" w:color="auto"/>
      </w:divBdr>
      <w:divsChild>
        <w:div w:id="349592070">
          <w:marLeft w:val="0"/>
          <w:marRight w:val="0"/>
          <w:marTop w:val="0"/>
          <w:marBottom w:val="0"/>
          <w:divBdr>
            <w:top w:val="none" w:sz="0" w:space="0" w:color="auto"/>
            <w:left w:val="none" w:sz="0" w:space="0" w:color="auto"/>
            <w:bottom w:val="none" w:sz="0" w:space="0" w:color="auto"/>
            <w:right w:val="none" w:sz="0" w:space="0" w:color="auto"/>
          </w:divBdr>
          <w:divsChild>
            <w:div w:id="349578168">
              <w:marLeft w:val="0"/>
              <w:marRight w:val="0"/>
              <w:marTop w:val="0"/>
              <w:marBottom w:val="0"/>
              <w:divBdr>
                <w:top w:val="none" w:sz="0" w:space="0" w:color="auto"/>
                <w:left w:val="none" w:sz="0" w:space="0" w:color="auto"/>
                <w:bottom w:val="none" w:sz="0" w:space="0" w:color="auto"/>
                <w:right w:val="none" w:sz="0" w:space="0" w:color="auto"/>
              </w:divBdr>
              <w:divsChild>
                <w:div w:id="349580638">
                  <w:marLeft w:val="0"/>
                  <w:marRight w:val="0"/>
                  <w:marTop w:val="0"/>
                  <w:marBottom w:val="0"/>
                  <w:divBdr>
                    <w:top w:val="none" w:sz="0" w:space="0" w:color="auto"/>
                    <w:left w:val="none" w:sz="0" w:space="0" w:color="auto"/>
                    <w:bottom w:val="none" w:sz="0" w:space="0" w:color="auto"/>
                    <w:right w:val="none" w:sz="0" w:space="0" w:color="auto"/>
                  </w:divBdr>
                  <w:divsChild>
                    <w:div w:id="349597507">
                      <w:marLeft w:val="0"/>
                      <w:marRight w:val="0"/>
                      <w:marTop w:val="0"/>
                      <w:marBottom w:val="0"/>
                      <w:divBdr>
                        <w:top w:val="none" w:sz="0" w:space="0" w:color="auto"/>
                        <w:left w:val="none" w:sz="0" w:space="0" w:color="auto"/>
                        <w:bottom w:val="none" w:sz="0" w:space="0" w:color="auto"/>
                        <w:right w:val="none" w:sz="0" w:space="0" w:color="auto"/>
                      </w:divBdr>
                      <w:divsChild>
                        <w:div w:id="349572349">
                          <w:marLeft w:val="0"/>
                          <w:marRight w:val="0"/>
                          <w:marTop w:val="0"/>
                          <w:marBottom w:val="0"/>
                          <w:divBdr>
                            <w:top w:val="none" w:sz="0" w:space="0" w:color="auto"/>
                            <w:left w:val="none" w:sz="0" w:space="0" w:color="auto"/>
                            <w:bottom w:val="none" w:sz="0" w:space="0" w:color="auto"/>
                            <w:right w:val="none" w:sz="0" w:space="0" w:color="auto"/>
                          </w:divBdr>
                        </w:div>
                        <w:div w:id="3495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926">
                  <w:marLeft w:val="0"/>
                  <w:marRight w:val="0"/>
                  <w:marTop w:val="0"/>
                  <w:marBottom w:val="0"/>
                  <w:divBdr>
                    <w:top w:val="none" w:sz="0" w:space="0" w:color="auto"/>
                    <w:left w:val="none" w:sz="0" w:space="0" w:color="auto"/>
                    <w:bottom w:val="none" w:sz="0" w:space="0" w:color="auto"/>
                    <w:right w:val="none" w:sz="0" w:space="0" w:color="auto"/>
                  </w:divBdr>
                  <w:divsChild>
                    <w:div w:id="349575604">
                      <w:marLeft w:val="0"/>
                      <w:marRight w:val="0"/>
                      <w:marTop w:val="0"/>
                      <w:marBottom w:val="0"/>
                      <w:divBdr>
                        <w:top w:val="none" w:sz="0" w:space="0" w:color="auto"/>
                        <w:left w:val="none" w:sz="0" w:space="0" w:color="auto"/>
                        <w:bottom w:val="none" w:sz="0" w:space="0" w:color="auto"/>
                        <w:right w:val="none" w:sz="0" w:space="0" w:color="auto"/>
                      </w:divBdr>
                      <w:divsChild>
                        <w:div w:id="349586823">
                          <w:marLeft w:val="0"/>
                          <w:marRight w:val="0"/>
                          <w:marTop w:val="0"/>
                          <w:marBottom w:val="0"/>
                          <w:divBdr>
                            <w:top w:val="none" w:sz="0" w:space="0" w:color="auto"/>
                            <w:left w:val="none" w:sz="0" w:space="0" w:color="auto"/>
                            <w:bottom w:val="none" w:sz="0" w:space="0" w:color="auto"/>
                            <w:right w:val="none" w:sz="0" w:space="0" w:color="auto"/>
                          </w:divBdr>
                        </w:div>
                        <w:div w:id="34959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393">
              <w:marLeft w:val="0"/>
              <w:marRight w:val="0"/>
              <w:marTop w:val="0"/>
              <w:marBottom w:val="0"/>
              <w:divBdr>
                <w:top w:val="none" w:sz="0" w:space="0" w:color="auto"/>
                <w:left w:val="none" w:sz="0" w:space="0" w:color="auto"/>
                <w:bottom w:val="none" w:sz="0" w:space="0" w:color="auto"/>
                <w:right w:val="none" w:sz="0" w:space="0" w:color="auto"/>
              </w:divBdr>
            </w:div>
            <w:div w:id="349585865">
              <w:marLeft w:val="0"/>
              <w:marRight w:val="0"/>
              <w:marTop w:val="0"/>
              <w:marBottom w:val="0"/>
              <w:divBdr>
                <w:top w:val="none" w:sz="0" w:space="0" w:color="auto"/>
                <w:left w:val="none" w:sz="0" w:space="0" w:color="auto"/>
                <w:bottom w:val="none" w:sz="0" w:space="0" w:color="auto"/>
                <w:right w:val="none" w:sz="0" w:space="0" w:color="auto"/>
              </w:divBdr>
              <w:divsChild>
                <w:div w:id="349572167">
                  <w:marLeft w:val="0"/>
                  <w:marRight w:val="0"/>
                  <w:marTop w:val="0"/>
                  <w:marBottom w:val="0"/>
                  <w:divBdr>
                    <w:top w:val="none" w:sz="0" w:space="0" w:color="auto"/>
                    <w:left w:val="none" w:sz="0" w:space="0" w:color="auto"/>
                    <w:bottom w:val="none" w:sz="0" w:space="0" w:color="auto"/>
                    <w:right w:val="none" w:sz="0" w:space="0" w:color="auto"/>
                  </w:divBdr>
                </w:div>
              </w:divsChild>
            </w:div>
            <w:div w:id="349591201">
              <w:marLeft w:val="0"/>
              <w:marRight w:val="0"/>
              <w:marTop w:val="0"/>
              <w:marBottom w:val="0"/>
              <w:divBdr>
                <w:top w:val="none" w:sz="0" w:space="0" w:color="auto"/>
                <w:left w:val="none" w:sz="0" w:space="0" w:color="auto"/>
                <w:bottom w:val="none" w:sz="0" w:space="0" w:color="auto"/>
                <w:right w:val="none" w:sz="0" w:space="0" w:color="auto"/>
              </w:divBdr>
            </w:div>
            <w:div w:id="349591426">
              <w:marLeft w:val="0"/>
              <w:marRight w:val="0"/>
              <w:marTop w:val="0"/>
              <w:marBottom w:val="0"/>
              <w:divBdr>
                <w:top w:val="none" w:sz="0" w:space="0" w:color="auto"/>
                <w:left w:val="none" w:sz="0" w:space="0" w:color="auto"/>
                <w:bottom w:val="none" w:sz="0" w:space="0" w:color="auto"/>
                <w:right w:val="none" w:sz="0" w:space="0" w:color="auto"/>
              </w:divBdr>
            </w:div>
            <w:div w:id="349595056">
              <w:marLeft w:val="0"/>
              <w:marRight w:val="0"/>
              <w:marTop w:val="0"/>
              <w:marBottom w:val="0"/>
              <w:divBdr>
                <w:top w:val="none" w:sz="0" w:space="0" w:color="auto"/>
                <w:left w:val="none" w:sz="0" w:space="0" w:color="auto"/>
                <w:bottom w:val="none" w:sz="0" w:space="0" w:color="auto"/>
                <w:right w:val="none" w:sz="0" w:space="0" w:color="auto"/>
              </w:divBdr>
            </w:div>
            <w:div w:id="349597620">
              <w:marLeft w:val="0"/>
              <w:marRight w:val="0"/>
              <w:marTop w:val="0"/>
              <w:marBottom w:val="0"/>
              <w:divBdr>
                <w:top w:val="none" w:sz="0" w:space="0" w:color="auto"/>
                <w:left w:val="none" w:sz="0" w:space="0" w:color="auto"/>
                <w:bottom w:val="none" w:sz="0" w:space="0" w:color="auto"/>
                <w:right w:val="none" w:sz="0" w:space="0" w:color="auto"/>
              </w:divBdr>
            </w:div>
          </w:divsChild>
        </w:div>
        <w:div w:id="349602083">
          <w:marLeft w:val="0"/>
          <w:marRight w:val="0"/>
          <w:marTop w:val="0"/>
          <w:marBottom w:val="0"/>
          <w:divBdr>
            <w:top w:val="none" w:sz="0" w:space="0" w:color="auto"/>
            <w:left w:val="none" w:sz="0" w:space="0" w:color="auto"/>
            <w:bottom w:val="none" w:sz="0" w:space="0" w:color="auto"/>
            <w:right w:val="none" w:sz="0" w:space="0" w:color="auto"/>
          </w:divBdr>
        </w:div>
      </w:divsChild>
    </w:div>
    <w:div w:id="349591690">
      <w:marLeft w:val="0"/>
      <w:marRight w:val="0"/>
      <w:marTop w:val="0"/>
      <w:marBottom w:val="0"/>
      <w:divBdr>
        <w:top w:val="none" w:sz="0" w:space="0" w:color="auto"/>
        <w:left w:val="none" w:sz="0" w:space="0" w:color="auto"/>
        <w:bottom w:val="none" w:sz="0" w:space="0" w:color="auto"/>
        <w:right w:val="none" w:sz="0" w:space="0" w:color="auto"/>
      </w:divBdr>
    </w:div>
    <w:div w:id="349591697">
      <w:marLeft w:val="0"/>
      <w:marRight w:val="0"/>
      <w:marTop w:val="0"/>
      <w:marBottom w:val="0"/>
      <w:divBdr>
        <w:top w:val="none" w:sz="0" w:space="0" w:color="auto"/>
        <w:left w:val="none" w:sz="0" w:space="0" w:color="auto"/>
        <w:bottom w:val="none" w:sz="0" w:space="0" w:color="auto"/>
        <w:right w:val="none" w:sz="0" w:space="0" w:color="auto"/>
      </w:divBdr>
      <w:divsChild>
        <w:div w:id="349580121">
          <w:marLeft w:val="0"/>
          <w:marRight w:val="0"/>
          <w:marTop w:val="0"/>
          <w:marBottom w:val="165"/>
          <w:divBdr>
            <w:top w:val="none" w:sz="0" w:space="0" w:color="auto"/>
            <w:left w:val="none" w:sz="0" w:space="0" w:color="auto"/>
            <w:bottom w:val="none" w:sz="0" w:space="0" w:color="auto"/>
            <w:right w:val="none" w:sz="0" w:space="0" w:color="auto"/>
          </w:divBdr>
        </w:div>
        <w:div w:id="349586292">
          <w:marLeft w:val="0"/>
          <w:marRight w:val="0"/>
          <w:marTop w:val="0"/>
          <w:marBottom w:val="0"/>
          <w:divBdr>
            <w:top w:val="none" w:sz="0" w:space="0" w:color="auto"/>
            <w:left w:val="none" w:sz="0" w:space="0" w:color="auto"/>
            <w:bottom w:val="none" w:sz="0" w:space="0" w:color="auto"/>
            <w:right w:val="none" w:sz="0" w:space="0" w:color="auto"/>
          </w:divBdr>
          <w:divsChild>
            <w:div w:id="34958094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1705">
      <w:marLeft w:val="0"/>
      <w:marRight w:val="0"/>
      <w:marTop w:val="0"/>
      <w:marBottom w:val="0"/>
      <w:divBdr>
        <w:top w:val="none" w:sz="0" w:space="0" w:color="auto"/>
        <w:left w:val="none" w:sz="0" w:space="0" w:color="auto"/>
        <w:bottom w:val="none" w:sz="0" w:space="0" w:color="auto"/>
        <w:right w:val="none" w:sz="0" w:space="0" w:color="auto"/>
      </w:divBdr>
    </w:div>
    <w:div w:id="349591706">
      <w:marLeft w:val="0"/>
      <w:marRight w:val="0"/>
      <w:marTop w:val="0"/>
      <w:marBottom w:val="0"/>
      <w:divBdr>
        <w:top w:val="none" w:sz="0" w:space="0" w:color="auto"/>
        <w:left w:val="none" w:sz="0" w:space="0" w:color="auto"/>
        <w:bottom w:val="none" w:sz="0" w:space="0" w:color="auto"/>
        <w:right w:val="none" w:sz="0" w:space="0" w:color="auto"/>
      </w:divBdr>
    </w:div>
    <w:div w:id="349591710">
      <w:marLeft w:val="0"/>
      <w:marRight w:val="0"/>
      <w:marTop w:val="0"/>
      <w:marBottom w:val="0"/>
      <w:divBdr>
        <w:top w:val="none" w:sz="0" w:space="0" w:color="auto"/>
        <w:left w:val="none" w:sz="0" w:space="0" w:color="auto"/>
        <w:bottom w:val="none" w:sz="0" w:space="0" w:color="auto"/>
        <w:right w:val="none" w:sz="0" w:space="0" w:color="auto"/>
      </w:divBdr>
    </w:div>
    <w:div w:id="349591711">
      <w:marLeft w:val="0"/>
      <w:marRight w:val="0"/>
      <w:marTop w:val="0"/>
      <w:marBottom w:val="0"/>
      <w:divBdr>
        <w:top w:val="none" w:sz="0" w:space="0" w:color="auto"/>
        <w:left w:val="none" w:sz="0" w:space="0" w:color="auto"/>
        <w:bottom w:val="none" w:sz="0" w:space="0" w:color="auto"/>
        <w:right w:val="none" w:sz="0" w:space="0" w:color="auto"/>
      </w:divBdr>
    </w:div>
    <w:div w:id="349591714">
      <w:marLeft w:val="0"/>
      <w:marRight w:val="0"/>
      <w:marTop w:val="0"/>
      <w:marBottom w:val="0"/>
      <w:divBdr>
        <w:top w:val="none" w:sz="0" w:space="0" w:color="auto"/>
        <w:left w:val="none" w:sz="0" w:space="0" w:color="auto"/>
        <w:bottom w:val="none" w:sz="0" w:space="0" w:color="auto"/>
        <w:right w:val="none" w:sz="0" w:space="0" w:color="auto"/>
      </w:divBdr>
      <w:divsChild>
        <w:div w:id="349584262">
          <w:marLeft w:val="0"/>
          <w:marRight w:val="0"/>
          <w:marTop w:val="0"/>
          <w:marBottom w:val="0"/>
          <w:divBdr>
            <w:top w:val="none" w:sz="0" w:space="0" w:color="auto"/>
            <w:left w:val="none" w:sz="0" w:space="0" w:color="auto"/>
            <w:bottom w:val="none" w:sz="0" w:space="0" w:color="auto"/>
            <w:right w:val="none" w:sz="0" w:space="0" w:color="auto"/>
          </w:divBdr>
          <w:divsChild>
            <w:div w:id="349574548">
              <w:marLeft w:val="0"/>
              <w:marRight w:val="0"/>
              <w:marTop w:val="0"/>
              <w:marBottom w:val="0"/>
              <w:divBdr>
                <w:top w:val="none" w:sz="0" w:space="0" w:color="auto"/>
                <w:left w:val="none" w:sz="0" w:space="0" w:color="auto"/>
                <w:bottom w:val="none" w:sz="0" w:space="0" w:color="auto"/>
                <w:right w:val="none" w:sz="0" w:space="0" w:color="auto"/>
              </w:divBdr>
            </w:div>
          </w:divsChild>
        </w:div>
        <w:div w:id="349596301">
          <w:marLeft w:val="0"/>
          <w:marRight w:val="0"/>
          <w:marTop w:val="0"/>
          <w:marBottom w:val="0"/>
          <w:divBdr>
            <w:top w:val="none" w:sz="0" w:space="0" w:color="auto"/>
            <w:left w:val="none" w:sz="0" w:space="0" w:color="auto"/>
            <w:bottom w:val="none" w:sz="0" w:space="0" w:color="auto"/>
            <w:right w:val="none" w:sz="0" w:space="0" w:color="auto"/>
          </w:divBdr>
        </w:div>
      </w:divsChild>
    </w:div>
    <w:div w:id="349591715">
      <w:marLeft w:val="0"/>
      <w:marRight w:val="0"/>
      <w:marTop w:val="0"/>
      <w:marBottom w:val="0"/>
      <w:divBdr>
        <w:top w:val="none" w:sz="0" w:space="0" w:color="auto"/>
        <w:left w:val="none" w:sz="0" w:space="0" w:color="auto"/>
        <w:bottom w:val="none" w:sz="0" w:space="0" w:color="auto"/>
        <w:right w:val="none" w:sz="0" w:space="0" w:color="auto"/>
      </w:divBdr>
      <w:divsChild>
        <w:div w:id="349583754">
          <w:marLeft w:val="0"/>
          <w:marRight w:val="0"/>
          <w:marTop w:val="0"/>
          <w:marBottom w:val="0"/>
          <w:divBdr>
            <w:top w:val="none" w:sz="0" w:space="0" w:color="auto"/>
            <w:left w:val="none" w:sz="0" w:space="0" w:color="auto"/>
            <w:bottom w:val="none" w:sz="0" w:space="0" w:color="auto"/>
            <w:right w:val="none" w:sz="0" w:space="0" w:color="auto"/>
          </w:divBdr>
        </w:div>
      </w:divsChild>
    </w:div>
    <w:div w:id="349591717">
      <w:marLeft w:val="0"/>
      <w:marRight w:val="0"/>
      <w:marTop w:val="0"/>
      <w:marBottom w:val="0"/>
      <w:divBdr>
        <w:top w:val="none" w:sz="0" w:space="0" w:color="auto"/>
        <w:left w:val="none" w:sz="0" w:space="0" w:color="auto"/>
        <w:bottom w:val="none" w:sz="0" w:space="0" w:color="auto"/>
        <w:right w:val="none" w:sz="0" w:space="0" w:color="auto"/>
      </w:divBdr>
      <w:divsChild>
        <w:div w:id="349588782">
          <w:marLeft w:val="0"/>
          <w:marRight w:val="0"/>
          <w:marTop w:val="0"/>
          <w:marBottom w:val="0"/>
          <w:divBdr>
            <w:top w:val="none" w:sz="0" w:space="0" w:color="auto"/>
            <w:left w:val="none" w:sz="0" w:space="0" w:color="auto"/>
            <w:bottom w:val="none" w:sz="0" w:space="0" w:color="auto"/>
            <w:right w:val="none" w:sz="0" w:space="0" w:color="auto"/>
          </w:divBdr>
          <w:divsChild>
            <w:div w:id="349577184">
              <w:marLeft w:val="0"/>
              <w:marRight w:val="0"/>
              <w:marTop w:val="0"/>
              <w:marBottom w:val="0"/>
              <w:divBdr>
                <w:top w:val="none" w:sz="0" w:space="0" w:color="auto"/>
                <w:left w:val="none" w:sz="0" w:space="0" w:color="auto"/>
                <w:bottom w:val="none" w:sz="0" w:space="0" w:color="auto"/>
                <w:right w:val="none" w:sz="0" w:space="0" w:color="auto"/>
              </w:divBdr>
              <w:divsChild>
                <w:div w:id="349582524">
                  <w:marLeft w:val="0"/>
                  <w:marRight w:val="0"/>
                  <w:marTop w:val="0"/>
                  <w:marBottom w:val="0"/>
                  <w:divBdr>
                    <w:top w:val="none" w:sz="0" w:space="0" w:color="auto"/>
                    <w:left w:val="none" w:sz="0" w:space="0" w:color="auto"/>
                    <w:bottom w:val="none" w:sz="0" w:space="0" w:color="auto"/>
                    <w:right w:val="none" w:sz="0" w:space="0" w:color="auto"/>
                  </w:divBdr>
                  <w:divsChild>
                    <w:div w:id="349593925">
                      <w:marLeft w:val="0"/>
                      <w:marRight w:val="0"/>
                      <w:marTop w:val="0"/>
                      <w:marBottom w:val="0"/>
                      <w:divBdr>
                        <w:top w:val="none" w:sz="0" w:space="0" w:color="auto"/>
                        <w:left w:val="none" w:sz="0" w:space="0" w:color="auto"/>
                        <w:bottom w:val="none" w:sz="0" w:space="0" w:color="auto"/>
                        <w:right w:val="none" w:sz="0" w:space="0" w:color="auto"/>
                      </w:divBdr>
                    </w:div>
                  </w:divsChild>
                </w:div>
                <w:div w:id="349591391">
                  <w:marLeft w:val="0"/>
                  <w:marRight w:val="0"/>
                  <w:marTop w:val="0"/>
                  <w:marBottom w:val="0"/>
                  <w:divBdr>
                    <w:top w:val="none" w:sz="0" w:space="0" w:color="auto"/>
                    <w:left w:val="none" w:sz="0" w:space="0" w:color="auto"/>
                    <w:bottom w:val="none" w:sz="0" w:space="0" w:color="auto"/>
                    <w:right w:val="none" w:sz="0" w:space="0" w:color="auto"/>
                  </w:divBdr>
                  <w:divsChild>
                    <w:div w:id="349584109">
                      <w:marLeft w:val="0"/>
                      <w:marRight w:val="0"/>
                      <w:marTop w:val="0"/>
                      <w:marBottom w:val="0"/>
                      <w:divBdr>
                        <w:top w:val="none" w:sz="0" w:space="0" w:color="auto"/>
                        <w:left w:val="none" w:sz="0" w:space="0" w:color="auto"/>
                        <w:bottom w:val="none" w:sz="0" w:space="0" w:color="auto"/>
                        <w:right w:val="none" w:sz="0" w:space="0" w:color="auto"/>
                      </w:divBdr>
                    </w:div>
                  </w:divsChild>
                </w:div>
                <w:div w:id="349601547">
                  <w:marLeft w:val="0"/>
                  <w:marRight w:val="0"/>
                  <w:marTop w:val="0"/>
                  <w:marBottom w:val="0"/>
                  <w:divBdr>
                    <w:top w:val="none" w:sz="0" w:space="0" w:color="auto"/>
                    <w:left w:val="none" w:sz="0" w:space="0" w:color="auto"/>
                    <w:bottom w:val="none" w:sz="0" w:space="0" w:color="auto"/>
                    <w:right w:val="none" w:sz="0" w:space="0" w:color="auto"/>
                  </w:divBdr>
                  <w:divsChild>
                    <w:div w:id="3495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719">
      <w:marLeft w:val="0"/>
      <w:marRight w:val="0"/>
      <w:marTop w:val="0"/>
      <w:marBottom w:val="0"/>
      <w:divBdr>
        <w:top w:val="none" w:sz="0" w:space="0" w:color="auto"/>
        <w:left w:val="none" w:sz="0" w:space="0" w:color="auto"/>
        <w:bottom w:val="none" w:sz="0" w:space="0" w:color="auto"/>
        <w:right w:val="none" w:sz="0" w:space="0" w:color="auto"/>
      </w:divBdr>
    </w:div>
    <w:div w:id="349591723">
      <w:marLeft w:val="0"/>
      <w:marRight w:val="0"/>
      <w:marTop w:val="0"/>
      <w:marBottom w:val="0"/>
      <w:divBdr>
        <w:top w:val="none" w:sz="0" w:space="0" w:color="auto"/>
        <w:left w:val="none" w:sz="0" w:space="0" w:color="auto"/>
        <w:bottom w:val="none" w:sz="0" w:space="0" w:color="auto"/>
        <w:right w:val="none" w:sz="0" w:space="0" w:color="auto"/>
      </w:divBdr>
      <w:divsChild>
        <w:div w:id="349591898">
          <w:marLeft w:val="0"/>
          <w:marRight w:val="0"/>
          <w:marTop w:val="0"/>
          <w:marBottom w:val="0"/>
          <w:divBdr>
            <w:top w:val="none" w:sz="0" w:space="0" w:color="auto"/>
            <w:left w:val="none" w:sz="0" w:space="0" w:color="auto"/>
            <w:bottom w:val="none" w:sz="0" w:space="0" w:color="auto"/>
            <w:right w:val="none" w:sz="0" w:space="0" w:color="auto"/>
          </w:divBdr>
        </w:div>
      </w:divsChild>
    </w:div>
    <w:div w:id="349591725">
      <w:marLeft w:val="0"/>
      <w:marRight w:val="0"/>
      <w:marTop w:val="0"/>
      <w:marBottom w:val="0"/>
      <w:divBdr>
        <w:top w:val="none" w:sz="0" w:space="0" w:color="auto"/>
        <w:left w:val="none" w:sz="0" w:space="0" w:color="auto"/>
        <w:bottom w:val="none" w:sz="0" w:space="0" w:color="auto"/>
        <w:right w:val="none" w:sz="0" w:space="0" w:color="auto"/>
      </w:divBdr>
      <w:divsChild>
        <w:div w:id="349602241">
          <w:marLeft w:val="0"/>
          <w:marRight w:val="0"/>
          <w:marTop w:val="0"/>
          <w:marBottom w:val="0"/>
          <w:divBdr>
            <w:top w:val="none" w:sz="0" w:space="0" w:color="auto"/>
            <w:left w:val="none" w:sz="0" w:space="0" w:color="auto"/>
            <w:bottom w:val="none" w:sz="0" w:space="0" w:color="auto"/>
            <w:right w:val="none" w:sz="0" w:space="0" w:color="auto"/>
          </w:divBdr>
        </w:div>
      </w:divsChild>
    </w:div>
    <w:div w:id="349591726">
      <w:marLeft w:val="0"/>
      <w:marRight w:val="0"/>
      <w:marTop w:val="0"/>
      <w:marBottom w:val="0"/>
      <w:divBdr>
        <w:top w:val="none" w:sz="0" w:space="0" w:color="auto"/>
        <w:left w:val="none" w:sz="0" w:space="0" w:color="auto"/>
        <w:bottom w:val="none" w:sz="0" w:space="0" w:color="auto"/>
        <w:right w:val="none" w:sz="0" w:space="0" w:color="auto"/>
      </w:divBdr>
    </w:div>
    <w:div w:id="349591731">
      <w:marLeft w:val="0"/>
      <w:marRight w:val="0"/>
      <w:marTop w:val="0"/>
      <w:marBottom w:val="0"/>
      <w:divBdr>
        <w:top w:val="none" w:sz="0" w:space="0" w:color="auto"/>
        <w:left w:val="none" w:sz="0" w:space="0" w:color="auto"/>
        <w:bottom w:val="none" w:sz="0" w:space="0" w:color="auto"/>
        <w:right w:val="none" w:sz="0" w:space="0" w:color="auto"/>
      </w:divBdr>
      <w:divsChild>
        <w:div w:id="349595506">
          <w:marLeft w:val="0"/>
          <w:marRight w:val="0"/>
          <w:marTop w:val="0"/>
          <w:marBottom w:val="0"/>
          <w:divBdr>
            <w:top w:val="none" w:sz="0" w:space="0" w:color="auto"/>
            <w:left w:val="none" w:sz="0" w:space="0" w:color="auto"/>
            <w:bottom w:val="none" w:sz="0" w:space="0" w:color="auto"/>
            <w:right w:val="none" w:sz="0" w:space="0" w:color="auto"/>
          </w:divBdr>
          <w:divsChild>
            <w:div w:id="349581105">
              <w:marLeft w:val="0"/>
              <w:marRight w:val="0"/>
              <w:marTop w:val="0"/>
              <w:marBottom w:val="0"/>
              <w:divBdr>
                <w:top w:val="none" w:sz="0" w:space="0" w:color="auto"/>
                <w:left w:val="none" w:sz="0" w:space="0" w:color="auto"/>
                <w:bottom w:val="none" w:sz="0" w:space="0" w:color="auto"/>
                <w:right w:val="none" w:sz="0" w:space="0" w:color="auto"/>
              </w:divBdr>
              <w:divsChild>
                <w:div w:id="349584851">
                  <w:marLeft w:val="0"/>
                  <w:marRight w:val="0"/>
                  <w:marTop w:val="0"/>
                  <w:marBottom w:val="0"/>
                  <w:divBdr>
                    <w:top w:val="none" w:sz="0" w:space="0" w:color="auto"/>
                    <w:left w:val="none" w:sz="0" w:space="0" w:color="auto"/>
                    <w:bottom w:val="none" w:sz="0" w:space="0" w:color="auto"/>
                    <w:right w:val="none" w:sz="0" w:space="0" w:color="auto"/>
                  </w:divBdr>
                  <w:divsChild>
                    <w:div w:id="34958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732">
      <w:marLeft w:val="0"/>
      <w:marRight w:val="0"/>
      <w:marTop w:val="0"/>
      <w:marBottom w:val="0"/>
      <w:divBdr>
        <w:top w:val="none" w:sz="0" w:space="0" w:color="auto"/>
        <w:left w:val="none" w:sz="0" w:space="0" w:color="auto"/>
        <w:bottom w:val="none" w:sz="0" w:space="0" w:color="auto"/>
        <w:right w:val="none" w:sz="0" w:space="0" w:color="auto"/>
      </w:divBdr>
    </w:div>
    <w:div w:id="349591734">
      <w:marLeft w:val="0"/>
      <w:marRight w:val="0"/>
      <w:marTop w:val="0"/>
      <w:marBottom w:val="0"/>
      <w:divBdr>
        <w:top w:val="none" w:sz="0" w:space="0" w:color="auto"/>
        <w:left w:val="none" w:sz="0" w:space="0" w:color="auto"/>
        <w:bottom w:val="none" w:sz="0" w:space="0" w:color="auto"/>
        <w:right w:val="none" w:sz="0" w:space="0" w:color="auto"/>
      </w:divBdr>
    </w:div>
    <w:div w:id="349591736">
      <w:marLeft w:val="0"/>
      <w:marRight w:val="0"/>
      <w:marTop w:val="0"/>
      <w:marBottom w:val="0"/>
      <w:divBdr>
        <w:top w:val="none" w:sz="0" w:space="0" w:color="auto"/>
        <w:left w:val="none" w:sz="0" w:space="0" w:color="auto"/>
        <w:bottom w:val="none" w:sz="0" w:space="0" w:color="auto"/>
        <w:right w:val="none" w:sz="0" w:space="0" w:color="auto"/>
      </w:divBdr>
    </w:div>
    <w:div w:id="349591737">
      <w:marLeft w:val="0"/>
      <w:marRight w:val="0"/>
      <w:marTop w:val="0"/>
      <w:marBottom w:val="0"/>
      <w:divBdr>
        <w:top w:val="none" w:sz="0" w:space="0" w:color="auto"/>
        <w:left w:val="none" w:sz="0" w:space="0" w:color="auto"/>
        <w:bottom w:val="none" w:sz="0" w:space="0" w:color="auto"/>
        <w:right w:val="none" w:sz="0" w:space="0" w:color="auto"/>
      </w:divBdr>
    </w:div>
    <w:div w:id="349591739">
      <w:marLeft w:val="0"/>
      <w:marRight w:val="0"/>
      <w:marTop w:val="0"/>
      <w:marBottom w:val="0"/>
      <w:divBdr>
        <w:top w:val="none" w:sz="0" w:space="0" w:color="auto"/>
        <w:left w:val="none" w:sz="0" w:space="0" w:color="auto"/>
        <w:bottom w:val="none" w:sz="0" w:space="0" w:color="auto"/>
        <w:right w:val="none" w:sz="0" w:space="0" w:color="auto"/>
      </w:divBdr>
    </w:div>
    <w:div w:id="349591743">
      <w:marLeft w:val="0"/>
      <w:marRight w:val="0"/>
      <w:marTop w:val="0"/>
      <w:marBottom w:val="0"/>
      <w:divBdr>
        <w:top w:val="none" w:sz="0" w:space="0" w:color="auto"/>
        <w:left w:val="none" w:sz="0" w:space="0" w:color="auto"/>
        <w:bottom w:val="none" w:sz="0" w:space="0" w:color="auto"/>
        <w:right w:val="none" w:sz="0" w:space="0" w:color="auto"/>
      </w:divBdr>
      <w:divsChild>
        <w:div w:id="349600151">
          <w:marLeft w:val="0"/>
          <w:marRight w:val="0"/>
          <w:marTop w:val="0"/>
          <w:marBottom w:val="0"/>
          <w:divBdr>
            <w:top w:val="none" w:sz="0" w:space="0" w:color="auto"/>
            <w:left w:val="none" w:sz="0" w:space="0" w:color="auto"/>
            <w:bottom w:val="none" w:sz="0" w:space="0" w:color="auto"/>
            <w:right w:val="none" w:sz="0" w:space="0" w:color="auto"/>
          </w:divBdr>
        </w:div>
      </w:divsChild>
    </w:div>
    <w:div w:id="349591748">
      <w:marLeft w:val="0"/>
      <w:marRight w:val="0"/>
      <w:marTop w:val="0"/>
      <w:marBottom w:val="0"/>
      <w:divBdr>
        <w:top w:val="none" w:sz="0" w:space="0" w:color="auto"/>
        <w:left w:val="none" w:sz="0" w:space="0" w:color="auto"/>
        <w:bottom w:val="none" w:sz="0" w:space="0" w:color="auto"/>
        <w:right w:val="none" w:sz="0" w:space="0" w:color="auto"/>
      </w:divBdr>
      <w:divsChild>
        <w:div w:id="349571657">
          <w:marLeft w:val="0"/>
          <w:marRight w:val="0"/>
          <w:marTop w:val="0"/>
          <w:marBottom w:val="184"/>
          <w:divBdr>
            <w:top w:val="none" w:sz="0" w:space="0" w:color="auto"/>
            <w:left w:val="none" w:sz="0" w:space="0" w:color="auto"/>
            <w:bottom w:val="none" w:sz="0" w:space="0" w:color="auto"/>
            <w:right w:val="none" w:sz="0" w:space="0" w:color="auto"/>
          </w:divBdr>
        </w:div>
        <w:div w:id="349581347">
          <w:marLeft w:val="0"/>
          <w:marRight w:val="0"/>
          <w:marTop w:val="0"/>
          <w:marBottom w:val="0"/>
          <w:divBdr>
            <w:top w:val="none" w:sz="0" w:space="0" w:color="auto"/>
            <w:left w:val="none" w:sz="0" w:space="0" w:color="auto"/>
            <w:bottom w:val="none" w:sz="0" w:space="0" w:color="auto"/>
            <w:right w:val="none" w:sz="0" w:space="0" w:color="auto"/>
          </w:divBdr>
          <w:divsChild>
            <w:div w:id="349597024">
              <w:marLeft w:val="0"/>
              <w:marRight w:val="335"/>
              <w:marTop w:val="0"/>
              <w:marBottom w:val="0"/>
              <w:divBdr>
                <w:top w:val="none" w:sz="0" w:space="0" w:color="auto"/>
                <w:left w:val="none" w:sz="0" w:space="0" w:color="auto"/>
                <w:bottom w:val="none" w:sz="0" w:space="0" w:color="auto"/>
                <w:right w:val="none" w:sz="0" w:space="0" w:color="auto"/>
              </w:divBdr>
            </w:div>
          </w:divsChild>
        </w:div>
        <w:div w:id="349581485">
          <w:marLeft w:val="0"/>
          <w:marRight w:val="0"/>
          <w:marTop w:val="0"/>
          <w:marBottom w:val="0"/>
          <w:divBdr>
            <w:top w:val="none" w:sz="0" w:space="0" w:color="auto"/>
            <w:left w:val="none" w:sz="0" w:space="0" w:color="auto"/>
            <w:bottom w:val="none" w:sz="0" w:space="0" w:color="auto"/>
            <w:right w:val="none" w:sz="0" w:space="0" w:color="auto"/>
          </w:divBdr>
          <w:divsChild>
            <w:div w:id="349574973">
              <w:marLeft w:val="0"/>
              <w:marRight w:val="335"/>
              <w:marTop w:val="0"/>
              <w:marBottom w:val="301"/>
              <w:divBdr>
                <w:top w:val="none" w:sz="0" w:space="0" w:color="auto"/>
                <w:left w:val="none" w:sz="0" w:space="0" w:color="auto"/>
                <w:bottom w:val="none" w:sz="0" w:space="0" w:color="auto"/>
                <w:right w:val="none" w:sz="0" w:space="0" w:color="auto"/>
              </w:divBdr>
              <w:divsChild>
                <w:div w:id="349594889">
                  <w:marLeft w:val="0"/>
                  <w:marRight w:val="0"/>
                  <w:marTop w:val="84"/>
                  <w:marBottom w:val="84"/>
                  <w:divBdr>
                    <w:top w:val="none" w:sz="0" w:space="0" w:color="auto"/>
                    <w:left w:val="none" w:sz="0" w:space="0" w:color="auto"/>
                    <w:bottom w:val="none" w:sz="0" w:space="0" w:color="auto"/>
                    <w:right w:val="none" w:sz="0" w:space="0" w:color="auto"/>
                  </w:divBdr>
                  <w:divsChild>
                    <w:div w:id="349579351">
                      <w:marLeft w:val="0"/>
                      <w:marRight w:val="0"/>
                      <w:marTop w:val="0"/>
                      <w:marBottom w:val="0"/>
                      <w:divBdr>
                        <w:top w:val="none" w:sz="0" w:space="0" w:color="auto"/>
                        <w:left w:val="none" w:sz="0" w:space="0" w:color="auto"/>
                        <w:bottom w:val="none" w:sz="0" w:space="0" w:color="auto"/>
                        <w:right w:val="none" w:sz="0" w:space="0" w:color="auto"/>
                      </w:divBdr>
                    </w:div>
                    <w:div w:id="3495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644">
              <w:marLeft w:val="0"/>
              <w:marRight w:val="335"/>
              <w:marTop w:val="0"/>
              <w:marBottom w:val="301"/>
              <w:divBdr>
                <w:top w:val="none" w:sz="0" w:space="0" w:color="auto"/>
                <w:left w:val="none" w:sz="0" w:space="0" w:color="auto"/>
                <w:bottom w:val="none" w:sz="0" w:space="0" w:color="auto"/>
                <w:right w:val="none" w:sz="0" w:space="0" w:color="auto"/>
              </w:divBdr>
              <w:divsChild>
                <w:div w:id="349574688">
                  <w:marLeft w:val="0"/>
                  <w:marRight w:val="0"/>
                  <w:marTop w:val="84"/>
                  <w:marBottom w:val="84"/>
                  <w:divBdr>
                    <w:top w:val="none" w:sz="0" w:space="0" w:color="auto"/>
                    <w:left w:val="none" w:sz="0" w:space="0" w:color="auto"/>
                    <w:bottom w:val="none" w:sz="0" w:space="0" w:color="auto"/>
                    <w:right w:val="none" w:sz="0" w:space="0" w:color="auto"/>
                  </w:divBdr>
                  <w:divsChild>
                    <w:div w:id="349598252">
                      <w:marLeft w:val="0"/>
                      <w:marRight w:val="0"/>
                      <w:marTop w:val="0"/>
                      <w:marBottom w:val="0"/>
                      <w:divBdr>
                        <w:top w:val="none" w:sz="0" w:space="0" w:color="auto"/>
                        <w:left w:val="none" w:sz="0" w:space="0" w:color="auto"/>
                        <w:bottom w:val="none" w:sz="0" w:space="0" w:color="auto"/>
                        <w:right w:val="none" w:sz="0" w:space="0" w:color="auto"/>
                      </w:divBdr>
                    </w:div>
                    <w:div w:id="3496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756">
      <w:marLeft w:val="0"/>
      <w:marRight w:val="0"/>
      <w:marTop w:val="0"/>
      <w:marBottom w:val="0"/>
      <w:divBdr>
        <w:top w:val="none" w:sz="0" w:space="0" w:color="auto"/>
        <w:left w:val="none" w:sz="0" w:space="0" w:color="auto"/>
        <w:bottom w:val="none" w:sz="0" w:space="0" w:color="auto"/>
        <w:right w:val="none" w:sz="0" w:space="0" w:color="auto"/>
      </w:divBdr>
      <w:divsChild>
        <w:div w:id="349576181">
          <w:marLeft w:val="0"/>
          <w:marRight w:val="0"/>
          <w:marTop w:val="0"/>
          <w:marBottom w:val="0"/>
          <w:divBdr>
            <w:top w:val="none" w:sz="0" w:space="0" w:color="auto"/>
            <w:left w:val="none" w:sz="0" w:space="0" w:color="auto"/>
            <w:bottom w:val="none" w:sz="0" w:space="0" w:color="auto"/>
            <w:right w:val="none" w:sz="0" w:space="0" w:color="auto"/>
          </w:divBdr>
          <w:divsChild>
            <w:div w:id="349591657">
              <w:marLeft w:val="0"/>
              <w:marRight w:val="0"/>
              <w:marTop w:val="0"/>
              <w:marBottom w:val="0"/>
              <w:divBdr>
                <w:top w:val="none" w:sz="0" w:space="0" w:color="auto"/>
                <w:left w:val="none" w:sz="0" w:space="0" w:color="auto"/>
                <w:bottom w:val="none" w:sz="0" w:space="0" w:color="auto"/>
                <w:right w:val="none" w:sz="0" w:space="0" w:color="auto"/>
              </w:divBdr>
            </w:div>
          </w:divsChild>
        </w:div>
        <w:div w:id="349581067">
          <w:marLeft w:val="0"/>
          <w:marRight w:val="0"/>
          <w:marTop w:val="0"/>
          <w:marBottom w:val="0"/>
          <w:divBdr>
            <w:top w:val="none" w:sz="0" w:space="0" w:color="auto"/>
            <w:left w:val="none" w:sz="0" w:space="0" w:color="auto"/>
            <w:bottom w:val="none" w:sz="0" w:space="0" w:color="auto"/>
            <w:right w:val="none" w:sz="0" w:space="0" w:color="auto"/>
          </w:divBdr>
        </w:div>
      </w:divsChild>
    </w:div>
    <w:div w:id="349591765">
      <w:marLeft w:val="0"/>
      <w:marRight w:val="0"/>
      <w:marTop w:val="0"/>
      <w:marBottom w:val="0"/>
      <w:divBdr>
        <w:top w:val="none" w:sz="0" w:space="0" w:color="auto"/>
        <w:left w:val="none" w:sz="0" w:space="0" w:color="auto"/>
        <w:bottom w:val="none" w:sz="0" w:space="0" w:color="auto"/>
        <w:right w:val="none" w:sz="0" w:space="0" w:color="auto"/>
      </w:divBdr>
    </w:div>
    <w:div w:id="349591766">
      <w:marLeft w:val="0"/>
      <w:marRight w:val="0"/>
      <w:marTop w:val="0"/>
      <w:marBottom w:val="0"/>
      <w:divBdr>
        <w:top w:val="none" w:sz="0" w:space="0" w:color="auto"/>
        <w:left w:val="none" w:sz="0" w:space="0" w:color="auto"/>
        <w:bottom w:val="none" w:sz="0" w:space="0" w:color="auto"/>
        <w:right w:val="none" w:sz="0" w:space="0" w:color="auto"/>
      </w:divBdr>
    </w:div>
    <w:div w:id="349591767">
      <w:marLeft w:val="0"/>
      <w:marRight w:val="0"/>
      <w:marTop w:val="0"/>
      <w:marBottom w:val="0"/>
      <w:divBdr>
        <w:top w:val="none" w:sz="0" w:space="0" w:color="auto"/>
        <w:left w:val="none" w:sz="0" w:space="0" w:color="auto"/>
        <w:bottom w:val="none" w:sz="0" w:space="0" w:color="auto"/>
        <w:right w:val="none" w:sz="0" w:space="0" w:color="auto"/>
      </w:divBdr>
    </w:div>
    <w:div w:id="349591770">
      <w:marLeft w:val="0"/>
      <w:marRight w:val="0"/>
      <w:marTop w:val="0"/>
      <w:marBottom w:val="0"/>
      <w:divBdr>
        <w:top w:val="none" w:sz="0" w:space="0" w:color="auto"/>
        <w:left w:val="none" w:sz="0" w:space="0" w:color="auto"/>
        <w:bottom w:val="none" w:sz="0" w:space="0" w:color="auto"/>
        <w:right w:val="none" w:sz="0" w:space="0" w:color="auto"/>
      </w:divBdr>
    </w:div>
    <w:div w:id="349591771">
      <w:marLeft w:val="0"/>
      <w:marRight w:val="0"/>
      <w:marTop w:val="0"/>
      <w:marBottom w:val="0"/>
      <w:divBdr>
        <w:top w:val="none" w:sz="0" w:space="0" w:color="auto"/>
        <w:left w:val="none" w:sz="0" w:space="0" w:color="auto"/>
        <w:bottom w:val="none" w:sz="0" w:space="0" w:color="auto"/>
        <w:right w:val="none" w:sz="0" w:space="0" w:color="auto"/>
      </w:divBdr>
    </w:div>
    <w:div w:id="349591777">
      <w:marLeft w:val="0"/>
      <w:marRight w:val="0"/>
      <w:marTop w:val="0"/>
      <w:marBottom w:val="0"/>
      <w:divBdr>
        <w:top w:val="none" w:sz="0" w:space="0" w:color="auto"/>
        <w:left w:val="none" w:sz="0" w:space="0" w:color="auto"/>
        <w:bottom w:val="none" w:sz="0" w:space="0" w:color="auto"/>
        <w:right w:val="none" w:sz="0" w:space="0" w:color="auto"/>
      </w:divBdr>
    </w:div>
    <w:div w:id="349591778">
      <w:marLeft w:val="0"/>
      <w:marRight w:val="0"/>
      <w:marTop w:val="0"/>
      <w:marBottom w:val="0"/>
      <w:divBdr>
        <w:top w:val="none" w:sz="0" w:space="0" w:color="auto"/>
        <w:left w:val="none" w:sz="0" w:space="0" w:color="auto"/>
        <w:bottom w:val="none" w:sz="0" w:space="0" w:color="auto"/>
        <w:right w:val="none" w:sz="0" w:space="0" w:color="auto"/>
      </w:divBdr>
      <w:divsChild>
        <w:div w:id="349592676">
          <w:marLeft w:val="0"/>
          <w:marRight w:val="0"/>
          <w:marTop w:val="0"/>
          <w:marBottom w:val="0"/>
          <w:divBdr>
            <w:top w:val="none" w:sz="0" w:space="0" w:color="auto"/>
            <w:left w:val="none" w:sz="0" w:space="0" w:color="auto"/>
            <w:bottom w:val="none" w:sz="0" w:space="0" w:color="auto"/>
            <w:right w:val="none" w:sz="0" w:space="0" w:color="auto"/>
          </w:divBdr>
        </w:div>
      </w:divsChild>
    </w:div>
    <w:div w:id="349591779">
      <w:marLeft w:val="0"/>
      <w:marRight w:val="0"/>
      <w:marTop w:val="0"/>
      <w:marBottom w:val="0"/>
      <w:divBdr>
        <w:top w:val="none" w:sz="0" w:space="0" w:color="auto"/>
        <w:left w:val="none" w:sz="0" w:space="0" w:color="auto"/>
        <w:bottom w:val="none" w:sz="0" w:space="0" w:color="auto"/>
        <w:right w:val="none" w:sz="0" w:space="0" w:color="auto"/>
      </w:divBdr>
      <w:divsChild>
        <w:div w:id="349574455">
          <w:marLeft w:val="0"/>
          <w:marRight w:val="0"/>
          <w:marTop w:val="0"/>
          <w:marBottom w:val="0"/>
          <w:divBdr>
            <w:top w:val="none" w:sz="0" w:space="0" w:color="auto"/>
            <w:left w:val="none" w:sz="0" w:space="0" w:color="auto"/>
            <w:bottom w:val="none" w:sz="0" w:space="0" w:color="auto"/>
            <w:right w:val="none" w:sz="0" w:space="0" w:color="auto"/>
          </w:divBdr>
        </w:div>
        <w:div w:id="349592237">
          <w:marLeft w:val="0"/>
          <w:marRight w:val="0"/>
          <w:marTop w:val="0"/>
          <w:marBottom w:val="0"/>
          <w:divBdr>
            <w:top w:val="none" w:sz="0" w:space="0" w:color="auto"/>
            <w:left w:val="none" w:sz="0" w:space="0" w:color="auto"/>
            <w:bottom w:val="none" w:sz="0" w:space="0" w:color="auto"/>
            <w:right w:val="none" w:sz="0" w:space="0" w:color="auto"/>
          </w:divBdr>
        </w:div>
      </w:divsChild>
    </w:div>
    <w:div w:id="349591780">
      <w:marLeft w:val="0"/>
      <w:marRight w:val="0"/>
      <w:marTop w:val="0"/>
      <w:marBottom w:val="0"/>
      <w:divBdr>
        <w:top w:val="none" w:sz="0" w:space="0" w:color="auto"/>
        <w:left w:val="none" w:sz="0" w:space="0" w:color="auto"/>
        <w:bottom w:val="none" w:sz="0" w:space="0" w:color="auto"/>
        <w:right w:val="none" w:sz="0" w:space="0" w:color="auto"/>
      </w:divBdr>
      <w:divsChild>
        <w:div w:id="349574377">
          <w:marLeft w:val="0"/>
          <w:marRight w:val="0"/>
          <w:marTop w:val="0"/>
          <w:marBottom w:val="0"/>
          <w:divBdr>
            <w:top w:val="none" w:sz="0" w:space="0" w:color="auto"/>
            <w:left w:val="none" w:sz="0" w:space="0" w:color="auto"/>
            <w:bottom w:val="none" w:sz="0" w:space="0" w:color="auto"/>
            <w:right w:val="none" w:sz="0" w:space="0" w:color="auto"/>
          </w:divBdr>
        </w:div>
        <w:div w:id="349598713">
          <w:marLeft w:val="0"/>
          <w:marRight w:val="0"/>
          <w:marTop w:val="0"/>
          <w:marBottom w:val="0"/>
          <w:divBdr>
            <w:top w:val="none" w:sz="0" w:space="0" w:color="auto"/>
            <w:left w:val="none" w:sz="0" w:space="0" w:color="auto"/>
            <w:bottom w:val="none" w:sz="0" w:space="0" w:color="auto"/>
            <w:right w:val="none" w:sz="0" w:space="0" w:color="auto"/>
          </w:divBdr>
        </w:div>
      </w:divsChild>
    </w:div>
    <w:div w:id="349591781">
      <w:marLeft w:val="0"/>
      <w:marRight w:val="0"/>
      <w:marTop w:val="0"/>
      <w:marBottom w:val="0"/>
      <w:divBdr>
        <w:top w:val="none" w:sz="0" w:space="0" w:color="auto"/>
        <w:left w:val="none" w:sz="0" w:space="0" w:color="auto"/>
        <w:bottom w:val="none" w:sz="0" w:space="0" w:color="auto"/>
        <w:right w:val="none" w:sz="0" w:space="0" w:color="auto"/>
      </w:divBdr>
    </w:div>
    <w:div w:id="349591782">
      <w:marLeft w:val="0"/>
      <w:marRight w:val="0"/>
      <w:marTop w:val="0"/>
      <w:marBottom w:val="0"/>
      <w:divBdr>
        <w:top w:val="none" w:sz="0" w:space="0" w:color="auto"/>
        <w:left w:val="none" w:sz="0" w:space="0" w:color="auto"/>
        <w:bottom w:val="none" w:sz="0" w:space="0" w:color="auto"/>
        <w:right w:val="none" w:sz="0" w:space="0" w:color="auto"/>
      </w:divBdr>
      <w:divsChild>
        <w:div w:id="349577691">
          <w:marLeft w:val="0"/>
          <w:marRight w:val="0"/>
          <w:marTop w:val="0"/>
          <w:marBottom w:val="0"/>
          <w:divBdr>
            <w:top w:val="none" w:sz="0" w:space="0" w:color="auto"/>
            <w:left w:val="none" w:sz="0" w:space="0" w:color="auto"/>
            <w:bottom w:val="none" w:sz="0" w:space="0" w:color="auto"/>
            <w:right w:val="none" w:sz="0" w:space="0" w:color="auto"/>
          </w:divBdr>
        </w:div>
        <w:div w:id="349588957">
          <w:marLeft w:val="0"/>
          <w:marRight w:val="0"/>
          <w:marTop w:val="0"/>
          <w:marBottom w:val="0"/>
          <w:divBdr>
            <w:top w:val="none" w:sz="0" w:space="0" w:color="auto"/>
            <w:left w:val="none" w:sz="0" w:space="0" w:color="auto"/>
            <w:bottom w:val="none" w:sz="0" w:space="0" w:color="auto"/>
            <w:right w:val="none" w:sz="0" w:space="0" w:color="auto"/>
          </w:divBdr>
        </w:div>
      </w:divsChild>
    </w:div>
    <w:div w:id="349591785">
      <w:marLeft w:val="0"/>
      <w:marRight w:val="0"/>
      <w:marTop w:val="0"/>
      <w:marBottom w:val="0"/>
      <w:divBdr>
        <w:top w:val="none" w:sz="0" w:space="0" w:color="auto"/>
        <w:left w:val="none" w:sz="0" w:space="0" w:color="auto"/>
        <w:bottom w:val="none" w:sz="0" w:space="0" w:color="auto"/>
        <w:right w:val="none" w:sz="0" w:space="0" w:color="auto"/>
      </w:divBdr>
    </w:div>
    <w:div w:id="349591791">
      <w:marLeft w:val="0"/>
      <w:marRight w:val="0"/>
      <w:marTop w:val="0"/>
      <w:marBottom w:val="0"/>
      <w:divBdr>
        <w:top w:val="none" w:sz="0" w:space="0" w:color="auto"/>
        <w:left w:val="none" w:sz="0" w:space="0" w:color="auto"/>
        <w:bottom w:val="none" w:sz="0" w:space="0" w:color="auto"/>
        <w:right w:val="none" w:sz="0" w:space="0" w:color="auto"/>
      </w:divBdr>
    </w:div>
    <w:div w:id="349591797">
      <w:marLeft w:val="0"/>
      <w:marRight w:val="0"/>
      <w:marTop w:val="0"/>
      <w:marBottom w:val="0"/>
      <w:divBdr>
        <w:top w:val="none" w:sz="0" w:space="0" w:color="auto"/>
        <w:left w:val="none" w:sz="0" w:space="0" w:color="auto"/>
        <w:bottom w:val="none" w:sz="0" w:space="0" w:color="auto"/>
        <w:right w:val="none" w:sz="0" w:space="0" w:color="auto"/>
      </w:divBdr>
      <w:divsChild>
        <w:div w:id="349576097">
          <w:marLeft w:val="0"/>
          <w:marRight w:val="0"/>
          <w:marTop w:val="0"/>
          <w:marBottom w:val="0"/>
          <w:divBdr>
            <w:top w:val="none" w:sz="0" w:space="0" w:color="auto"/>
            <w:left w:val="none" w:sz="0" w:space="0" w:color="auto"/>
            <w:bottom w:val="none" w:sz="0" w:space="0" w:color="auto"/>
            <w:right w:val="none" w:sz="0" w:space="0" w:color="auto"/>
          </w:divBdr>
        </w:div>
      </w:divsChild>
    </w:div>
    <w:div w:id="349591798">
      <w:marLeft w:val="0"/>
      <w:marRight w:val="0"/>
      <w:marTop w:val="0"/>
      <w:marBottom w:val="0"/>
      <w:divBdr>
        <w:top w:val="none" w:sz="0" w:space="0" w:color="auto"/>
        <w:left w:val="none" w:sz="0" w:space="0" w:color="auto"/>
        <w:bottom w:val="none" w:sz="0" w:space="0" w:color="auto"/>
        <w:right w:val="none" w:sz="0" w:space="0" w:color="auto"/>
      </w:divBdr>
      <w:divsChild>
        <w:div w:id="349599785">
          <w:marLeft w:val="0"/>
          <w:marRight w:val="0"/>
          <w:marTop w:val="0"/>
          <w:marBottom w:val="0"/>
          <w:divBdr>
            <w:top w:val="none" w:sz="0" w:space="0" w:color="auto"/>
            <w:left w:val="none" w:sz="0" w:space="0" w:color="auto"/>
            <w:bottom w:val="none" w:sz="0" w:space="0" w:color="auto"/>
            <w:right w:val="none" w:sz="0" w:space="0" w:color="auto"/>
          </w:divBdr>
        </w:div>
      </w:divsChild>
    </w:div>
    <w:div w:id="349591800">
      <w:marLeft w:val="0"/>
      <w:marRight w:val="0"/>
      <w:marTop w:val="0"/>
      <w:marBottom w:val="0"/>
      <w:divBdr>
        <w:top w:val="none" w:sz="0" w:space="0" w:color="auto"/>
        <w:left w:val="none" w:sz="0" w:space="0" w:color="auto"/>
        <w:bottom w:val="none" w:sz="0" w:space="0" w:color="auto"/>
        <w:right w:val="none" w:sz="0" w:space="0" w:color="auto"/>
      </w:divBdr>
    </w:div>
    <w:div w:id="349591808">
      <w:marLeft w:val="0"/>
      <w:marRight w:val="0"/>
      <w:marTop w:val="0"/>
      <w:marBottom w:val="0"/>
      <w:divBdr>
        <w:top w:val="none" w:sz="0" w:space="0" w:color="auto"/>
        <w:left w:val="none" w:sz="0" w:space="0" w:color="auto"/>
        <w:bottom w:val="none" w:sz="0" w:space="0" w:color="auto"/>
        <w:right w:val="none" w:sz="0" w:space="0" w:color="auto"/>
      </w:divBdr>
      <w:divsChild>
        <w:div w:id="349576264">
          <w:marLeft w:val="0"/>
          <w:marRight w:val="0"/>
          <w:marTop w:val="0"/>
          <w:marBottom w:val="0"/>
          <w:divBdr>
            <w:top w:val="none" w:sz="0" w:space="0" w:color="auto"/>
            <w:left w:val="none" w:sz="0" w:space="0" w:color="auto"/>
            <w:bottom w:val="none" w:sz="0" w:space="0" w:color="auto"/>
            <w:right w:val="none" w:sz="0" w:space="0" w:color="auto"/>
          </w:divBdr>
          <w:divsChild>
            <w:div w:id="349573287">
              <w:marLeft w:val="0"/>
              <w:marRight w:val="0"/>
              <w:marTop w:val="0"/>
              <w:marBottom w:val="0"/>
              <w:divBdr>
                <w:top w:val="none" w:sz="0" w:space="0" w:color="auto"/>
                <w:left w:val="none" w:sz="0" w:space="0" w:color="auto"/>
                <w:bottom w:val="none" w:sz="0" w:space="0" w:color="auto"/>
                <w:right w:val="none" w:sz="0" w:space="0" w:color="auto"/>
              </w:divBdr>
              <w:divsChild>
                <w:div w:id="349592150">
                  <w:marLeft w:val="0"/>
                  <w:marRight w:val="0"/>
                  <w:marTop w:val="0"/>
                  <w:marBottom w:val="0"/>
                  <w:divBdr>
                    <w:top w:val="none" w:sz="0" w:space="0" w:color="auto"/>
                    <w:left w:val="none" w:sz="0" w:space="0" w:color="auto"/>
                    <w:bottom w:val="none" w:sz="0" w:space="0" w:color="auto"/>
                    <w:right w:val="none" w:sz="0" w:space="0" w:color="auto"/>
                  </w:divBdr>
                  <w:divsChild>
                    <w:div w:id="349584342">
                      <w:marLeft w:val="0"/>
                      <w:marRight w:val="0"/>
                      <w:marTop w:val="0"/>
                      <w:marBottom w:val="0"/>
                      <w:divBdr>
                        <w:top w:val="none" w:sz="0" w:space="0" w:color="auto"/>
                        <w:left w:val="none" w:sz="0" w:space="0" w:color="auto"/>
                        <w:bottom w:val="none" w:sz="0" w:space="0" w:color="auto"/>
                        <w:right w:val="none" w:sz="0" w:space="0" w:color="auto"/>
                      </w:divBdr>
                    </w:div>
                  </w:divsChild>
                </w:div>
                <w:div w:id="349598634">
                  <w:marLeft w:val="0"/>
                  <w:marRight w:val="0"/>
                  <w:marTop w:val="0"/>
                  <w:marBottom w:val="0"/>
                  <w:divBdr>
                    <w:top w:val="none" w:sz="0" w:space="0" w:color="auto"/>
                    <w:left w:val="none" w:sz="0" w:space="0" w:color="auto"/>
                    <w:bottom w:val="none" w:sz="0" w:space="0" w:color="auto"/>
                    <w:right w:val="none" w:sz="0" w:space="0" w:color="auto"/>
                  </w:divBdr>
                  <w:divsChild>
                    <w:div w:id="34959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809">
      <w:marLeft w:val="0"/>
      <w:marRight w:val="0"/>
      <w:marTop w:val="0"/>
      <w:marBottom w:val="0"/>
      <w:divBdr>
        <w:top w:val="none" w:sz="0" w:space="0" w:color="auto"/>
        <w:left w:val="none" w:sz="0" w:space="0" w:color="auto"/>
        <w:bottom w:val="none" w:sz="0" w:space="0" w:color="auto"/>
        <w:right w:val="none" w:sz="0" w:space="0" w:color="auto"/>
      </w:divBdr>
    </w:div>
    <w:div w:id="349591813">
      <w:marLeft w:val="0"/>
      <w:marRight w:val="0"/>
      <w:marTop w:val="0"/>
      <w:marBottom w:val="0"/>
      <w:divBdr>
        <w:top w:val="none" w:sz="0" w:space="0" w:color="auto"/>
        <w:left w:val="none" w:sz="0" w:space="0" w:color="auto"/>
        <w:bottom w:val="none" w:sz="0" w:space="0" w:color="auto"/>
        <w:right w:val="none" w:sz="0" w:space="0" w:color="auto"/>
      </w:divBdr>
    </w:div>
    <w:div w:id="349591816">
      <w:marLeft w:val="0"/>
      <w:marRight w:val="0"/>
      <w:marTop w:val="0"/>
      <w:marBottom w:val="0"/>
      <w:divBdr>
        <w:top w:val="none" w:sz="0" w:space="0" w:color="auto"/>
        <w:left w:val="none" w:sz="0" w:space="0" w:color="auto"/>
        <w:bottom w:val="none" w:sz="0" w:space="0" w:color="auto"/>
        <w:right w:val="none" w:sz="0" w:space="0" w:color="auto"/>
      </w:divBdr>
    </w:div>
    <w:div w:id="349591818">
      <w:marLeft w:val="0"/>
      <w:marRight w:val="0"/>
      <w:marTop w:val="0"/>
      <w:marBottom w:val="0"/>
      <w:divBdr>
        <w:top w:val="none" w:sz="0" w:space="0" w:color="auto"/>
        <w:left w:val="none" w:sz="0" w:space="0" w:color="auto"/>
        <w:bottom w:val="none" w:sz="0" w:space="0" w:color="auto"/>
        <w:right w:val="none" w:sz="0" w:space="0" w:color="auto"/>
      </w:divBdr>
      <w:divsChild>
        <w:div w:id="349589235">
          <w:marLeft w:val="0"/>
          <w:marRight w:val="0"/>
          <w:marTop w:val="0"/>
          <w:marBottom w:val="0"/>
          <w:divBdr>
            <w:top w:val="none" w:sz="0" w:space="0" w:color="auto"/>
            <w:left w:val="none" w:sz="0" w:space="0" w:color="auto"/>
            <w:bottom w:val="none" w:sz="0" w:space="0" w:color="auto"/>
            <w:right w:val="none" w:sz="0" w:space="0" w:color="auto"/>
          </w:divBdr>
        </w:div>
      </w:divsChild>
    </w:div>
    <w:div w:id="349591819">
      <w:marLeft w:val="0"/>
      <w:marRight w:val="0"/>
      <w:marTop w:val="0"/>
      <w:marBottom w:val="0"/>
      <w:divBdr>
        <w:top w:val="none" w:sz="0" w:space="0" w:color="auto"/>
        <w:left w:val="none" w:sz="0" w:space="0" w:color="auto"/>
        <w:bottom w:val="none" w:sz="0" w:space="0" w:color="auto"/>
        <w:right w:val="none" w:sz="0" w:space="0" w:color="auto"/>
      </w:divBdr>
    </w:div>
    <w:div w:id="349591820">
      <w:marLeft w:val="0"/>
      <w:marRight w:val="0"/>
      <w:marTop w:val="0"/>
      <w:marBottom w:val="0"/>
      <w:divBdr>
        <w:top w:val="none" w:sz="0" w:space="0" w:color="auto"/>
        <w:left w:val="none" w:sz="0" w:space="0" w:color="auto"/>
        <w:bottom w:val="none" w:sz="0" w:space="0" w:color="auto"/>
        <w:right w:val="none" w:sz="0" w:space="0" w:color="auto"/>
      </w:divBdr>
    </w:div>
    <w:div w:id="349591821">
      <w:marLeft w:val="0"/>
      <w:marRight w:val="0"/>
      <w:marTop w:val="0"/>
      <w:marBottom w:val="0"/>
      <w:divBdr>
        <w:top w:val="none" w:sz="0" w:space="0" w:color="auto"/>
        <w:left w:val="none" w:sz="0" w:space="0" w:color="auto"/>
        <w:bottom w:val="none" w:sz="0" w:space="0" w:color="auto"/>
        <w:right w:val="none" w:sz="0" w:space="0" w:color="auto"/>
      </w:divBdr>
      <w:divsChild>
        <w:div w:id="349595408">
          <w:marLeft w:val="0"/>
          <w:marRight w:val="0"/>
          <w:marTop w:val="0"/>
          <w:marBottom w:val="0"/>
          <w:divBdr>
            <w:top w:val="none" w:sz="0" w:space="0" w:color="auto"/>
            <w:left w:val="none" w:sz="0" w:space="0" w:color="auto"/>
            <w:bottom w:val="none" w:sz="0" w:space="0" w:color="auto"/>
            <w:right w:val="none" w:sz="0" w:space="0" w:color="auto"/>
          </w:divBdr>
        </w:div>
        <w:div w:id="349595841">
          <w:marLeft w:val="0"/>
          <w:marRight w:val="0"/>
          <w:marTop w:val="0"/>
          <w:marBottom w:val="0"/>
          <w:divBdr>
            <w:top w:val="none" w:sz="0" w:space="0" w:color="auto"/>
            <w:left w:val="none" w:sz="0" w:space="0" w:color="auto"/>
            <w:bottom w:val="none" w:sz="0" w:space="0" w:color="auto"/>
            <w:right w:val="none" w:sz="0" w:space="0" w:color="auto"/>
          </w:divBdr>
        </w:div>
      </w:divsChild>
    </w:div>
    <w:div w:id="349591822">
      <w:marLeft w:val="0"/>
      <w:marRight w:val="0"/>
      <w:marTop w:val="0"/>
      <w:marBottom w:val="0"/>
      <w:divBdr>
        <w:top w:val="none" w:sz="0" w:space="0" w:color="auto"/>
        <w:left w:val="none" w:sz="0" w:space="0" w:color="auto"/>
        <w:bottom w:val="none" w:sz="0" w:space="0" w:color="auto"/>
        <w:right w:val="none" w:sz="0" w:space="0" w:color="auto"/>
      </w:divBdr>
    </w:div>
    <w:div w:id="349591823">
      <w:marLeft w:val="0"/>
      <w:marRight w:val="0"/>
      <w:marTop w:val="0"/>
      <w:marBottom w:val="0"/>
      <w:divBdr>
        <w:top w:val="none" w:sz="0" w:space="0" w:color="auto"/>
        <w:left w:val="none" w:sz="0" w:space="0" w:color="auto"/>
        <w:bottom w:val="none" w:sz="0" w:space="0" w:color="auto"/>
        <w:right w:val="none" w:sz="0" w:space="0" w:color="auto"/>
      </w:divBdr>
      <w:divsChild>
        <w:div w:id="349592131">
          <w:marLeft w:val="0"/>
          <w:marRight w:val="0"/>
          <w:marTop w:val="0"/>
          <w:marBottom w:val="0"/>
          <w:divBdr>
            <w:top w:val="none" w:sz="0" w:space="0" w:color="auto"/>
            <w:left w:val="none" w:sz="0" w:space="0" w:color="auto"/>
            <w:bottom w:val="none" w:sz="0" w:space="0" w:color="auto"/>
            <w:right w:val="none" w:sz="0" w:space="0" w:color="auto"/>
          </w:divBdr>
          <w:divsChild>
            <w:div w:id="349589609">
              <w:marLeft w:val="0"/>
              <w:marRight w:val="0"/>
              <w:marTop w:val="0"/>
              <w:marBottom w:val="0"/>
              <w:divBdr>
                <w:top w:val="none" w:sz="0" w:space="0" w:color="auto"/>
                <w:left w:val="none" w:sz="0" w:space="0" w:color="auto"/>
                <w:bottom w:val="none" w:sz="0" w:space="0" w:color="auto"/>
                <w:right w:val="none" w:sz="0" w:space="0" w:color="auto"/>
              </w:divBdr>
              <w:divsChild>
                <w:div w:id="349571800">
                  <w:marLeft w:val="0"/>
                  <w:marRight w:val="0"/>
                  <w:marTop w:val="0"/>
                  <w:marBottom w:val="0"/>
                  <w:divBdr>
                    <w:top w:val="none" w:sz="0" w:space="0" w:color="auto"/>
                    <w:left w:val="none" w:sz="0" w:space="0" w:color="auto"/>
                    <w:bottom w:val="none" w:sz="0" w:space="0" w:color="auto"/>
                    <w:right w:val="none" w:sz="0" w:space="0" w:color="auto"/>
                  </w:divBdr>
                  <w:divsChild>
                    <w:div w:id="349591661">
                      <w:marLeft w:val="0"/>
                      <w:marRight w:val="0"/>
                      <w:marTop w:val="0"/>
                      <w:marBottom w:val="0"/>
                      <w:divBdr>
                        <w:top w:val="none" w:sz="0" w:space="0" w:color="auto"/>
                        <w:left w:val="none" w:sz="0" w:space="0" w:color="auto"/>
                        <w:bottom w:val="none" w:sz="0" w:space="0" w:color="auto"/>
                        <w:right w:val="none" w:sz="0" w:space="0" w:color="auto"/>
                      </w:divBdr>
                      <w:divsChild>
                        <w:div w:id="34958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293">
                  <w:marLeft w:val="0"/>
                  <w:marRight w:val="0"/>
                  <w:marTop w:val="0"/>
                  <w:marBottom w:val="0"/>
                  <w:divBdr>
                    <w:top w:val="none" w:sz="0" w:space="0" w:color="auto"/>
                    <w:left w:val="none" w:sz="0" w:space="0" w:color="auto"/>
                    <w:bottom w:val="none" w:sz="0" w:space="0" w:color="auto"/>
                    <w:right w:val="none" w:sz="0" w:space="0" w:color="auto"/>
                  </w:divBdr>
                  <w:divsChild>
                    <w:div w:id="349577627">
                      <w:marLeft w:val="0"/>
                      <w:marRight w:val="0"/>
                      <w:marTop w:val="0"/>
                      <w:marBottom w:val="0"/>
                      <w:divBdr>
                        <w:top w:val="none" w:sz="0" w:space="0" w:color="auto"/>
                        <w:left w:val="none" w:sz="0" w:space="0" w:color="auto"/>
                        <w:bottom w:val="none" w:sz="0" w:space="0" w:color="auto"/>
                        <w:right w:val="none" w:sz="0" w:space="0" w:color="auto"/>
                      </w:divBdr>
                      <w:divsChild>
                        <w:div w:id="349572173">
                          <w:marLeft w:val="0"/>
                          <w:marRight w:val="0"/>
                          <w:marTop w:val="0"/>
                          <w:marBottom w:val="0"/>
                          <w:divBdr>
                            <w:top w:val="none" w:sz="0" w:space="0" w:color="auto"/>
                            <w:left w:val="none" w:sz="0" w:space="0" w:color="auto"/>
                            <w:bottom w:val="none" w:sz="0" w:space="0" w:color="auto"/>
                            <w:right w:val="none" w:sz="0" w:space="0" w:color="auto"/>
                          </w:divBdr>
                          <w:divsChild>
                            <w:div w:id="349583534">
                              <w:marLeft w:val="0"/>
                              <w:marRight w:val="0"/>
                              <w:marTop w:val="0"/>
                              <w:marBottom w:val="0"/>
                              <w:divBdr>
                                <w:top w:val="none" w:sz="0" w:space="0" w:color="auto"/>
                                <w:left w:val="none" w:sz="0" w:space="0" w:color="auto"/>
                                <w:bottom w:val="none" w:sz="0" w:space="0" w:color="auto"/>
                                <w:right w:val="none" w:sz="0" w:space="0" w:color="auto"/>
                              </w:divBdr>
                              <w:divsChild>
                                <w:div w:id="349601131">
                                  <w:marLeft w:val="0"/>
                                  <w:marRight w:val="0"/>
                                  <w:marTop w:val="0"/>
                                  <w:marBottom w:val="0"/>
                                  <w:divBdr>
                                    <w:top w:val="none" w:sz="0" w:space="0" w:color="auto"/>
                                    <w:left w:val="none" w:sz="0" w:space="0" w:color="auto"/>
                                    <w:bottom w:val="none" w:sz="0" w:space="0" w:color="auto"/>
                                    <w:right w:val="none" w:sz="0" w:space="0" w:color="auto"/>
                                  </w:divBdr>
                                </w:div>
                              </w:divsChild>
                            </w:div>
                            <w:div w:id="349586936">
                              <w:marLeft w:val="0"/>
                              <w:marRight w:val="0"/>
                              <w:marTop w:val="0"/>
                              <w:marBottom w:val="0"/>
                              <w:divBdr>
                                <w:top w:val="none" w:sz="0" w:space="0" w:color="auto"/>
                                <w:left w:val="none" w:sz="0" w:space="0" w:color="auto"/>
                                <w:bottom w:val="none" w:sz="0" w:space="0" w:color="auto"/>
                                <w:right w:val="none" w:sz="0" w:space="0" w:color="auto"/>
                              </w:divBdr>
                              <w:divsChild>
                                <w:div w:id="349578175">
                                  <w:marLeft w:val="0"/>
                                  <w:marRight w:val="0"/>
                                  <w:marTop w:val="0"/>
                                  <w:marBottom w:val="0"/>
                                  <w:divBdr>
                                    <w:top w:val="none" w:sz="0" w:space="0" w:color="auto"/>
                                    <w:left w:val="none" w:sz="0" w:space="0" w:color="auto"/>
                                    <w:bottom w:val="none" w:sz="0" w:space="0" w:color="auto"/>
                                    <w:right w:val="none" w:sz="0" w:space="0" w:color="auto"/>
                                  </w:divBdr>
                                </w:div>
                              </w:divsChild>
                            </w:div>
                            <w:div w:id="3495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843">
                      <w:marLeft w:val="0"/>
                      <w:marRight w:val="0"/>
                      <w:marTop w:val="0"/>
                      <w:marBottom w:val="0"/>
                      <w:divBdr>
                        <w:top w:val="none" w:sz="0" w:space="0" w:color="auto"/>
                        <w:left w:val="none" w:sz="0" w:space="0" w:color="auto"/>
                        <w:bottom w:val="none" w:sz="0" w:space="0" w:color="auto"/>
                        <w:right w:val="none" w:sz="0" w:space="0" w:color="auto"/>
                      </w:divBdr>
                      <w:divsChild>
                        <w:div w:id="349573841">
                          <w:marLeft w:val="0"/>
                          <w:marRight w:val="0"/>
                          <w:marTop w:val="0"/>
                          <w:marBottom w:val="0"/>
                          <w:divBdr>
                            <w:top w:val="none" w:sz="0" w:space="0" w:color="auto"/>
                            <w:left w:val="none" w:sz="0" w:space="0" w:color="auto"/>
                            <w:bottom w:val="none" w:sz="0" w:space="0" w:color="auto"/>
                            <w:right w:val="none" w:sz="0" w:space="0" w:color="auto"/>
                          </w:divBdr>
                        </w:div>
                        <w:div w:id="3495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1826">
      <w:marLeft w:val="0"/>
      <w:marRight w:val="0"/>
      <w:marTop w:val="0"/>
      <w:marBottom w:val="0"/>
      <w:divBdr>
        <w:top w:val="none" w:sz="0" w:space="0" w:color="auto"/>
        <w:left w:val="none" w:sz="0" w:space="0" w:color="auto"/>
        <w:bottom w:val="none" w:sz="0" w:space="0" w:color="auto"/>
        <w:right w:val="none" w:sz="0" w:space="0" w:color="auto"/>
      </w:divBdr>
      <w:divsChild>
        <w:div w:id="349574797">
          <w:marLeft w:val="0"/>
          <w:marRight w:val="0"/>
          <w:marTop w:val="0"/>
          <w:marBottom w:val="0"/>
          <w:divBdr>
            <w:top w:val="none" w:sz="0" w:space="0" w:color="auto"/>
            <w:left w:val="none" w:sz="0" w:space="0" w:color="auto"/>
            <w:bottom w:val="none" w:sz="0" w:space="0" w:color="auto"/>
            <w:right w:val="none" w:sz="0" w:space="0" w:color="auto"/>
          </w:divBdr>
        </w:div>
        <w:div w:id="349591010">
          <w:marLeft w:val="0"/>
          <w:marRight w:val="0"/>
          <w:marTop w:val="0"/>
          <w:marBottom w:val="0"/>
          <w:divBdr>
            <w:top w:val="none" w:sz="0" w:space="0" w:color="auto"/>
            <w:left w:val="none" w:sz="0" w:space="0" w:color="auto"/>
            <w:bottom w:val="none" w:sz="0" w:space="0" w:color="auto"/>
            <w:right w:val="none" w:sz="0" w:space="0" w:color="auto"/>
          </w:divBdr>
        </w:div>
      </w:divsChild>
    </w:div>
    <w:div w:id="349591829">
      <w:marLeft w:val="0"/>
      <w:marRight w:val="0"/>
      <w:marTop w:val="0"/>
      <w:marBottom w:val="0"/>
      <w:divBdr>
        <w:top w:val="none" w:sz="0" w:space="0" w:color="auto"/>
        <w:left w:val="none" w:sz="0" w:space="0" w:color="auto"/>
        <w:bottom w:val="none" w:sz="0" w:space="0" w:color="auto"/>
        <w:right w:val="none" w:sz="0" w:space="0" w:color="auto"/>
      </w:divBdr>
      <w:divsChild>
        <w:div w:id="349597845">
          <w:marLeft w:val="0"/>
          <w:marRight w:val="0"/>
          <w:marTop w:val="0"/>
          <w:marBottom w:val="0"/>
          <w:divBdr>
            <w:top w:val="none" w:sz="0" w:space="0" w:color="auto"/>
            <w:left w:val="none" w:sz="0" w:space="0" w:color="auto"/>
            <w:bottom w:val="none" w:sz="0" w:space="0" w:color="auto"/>
            <w:right w:val="none" w:sz="0" w:space="0" w:color="auto"/>
          </w:divBdr>
        </w:div>
      </w:divsChild>
    </w:div>
    <w:div w:id="349591830">
      <w:marLeft w:val="0"/>
      <w:marRight w:val="0"/>
      <w:marTop w:val="0"/>
      <w:marBottom w:val="0"/>
      <w:divBdr>
        <w:top w:val="none" w:sz="0" w:space="0" w:color="auto"/>
        <w:left w:val="none" w:sz="0" w:space="0" w:color="auto"/>
        <w:bottom w:val="none" w:sz="0" w:space="0" w:color="auto"/>
        <w:right w:val="none" w:sz="0" w:space="0" w:color="auto"/>
      </w:divBdr>
    </w:div>
    <w:div w:id="349591831">
      <w:marLeft w:val="0"/>
      <w:marRight w:val="0"/>
      <w:marTop w:val="0"/>
      <w:marBottom w:val="0"/>
      <w:divBdr>
        <w:top w:val="none" w:sz="0" w:space="0" w:color="auto"/>
        <w:left w:val="none" w:sz="0" w:space="0" w:color="auto"/>
        <w:bottom w:val="none" w:sz="0" w:space="0" w:color="auto"/>
        <w:right w:val="none" w:sz="0" w:space="0" w:color="auto"/>
      </w:divBdr>
      <w:divsChild>
        <w:div w:id="349588158">
          <w:marLeft w:val="0"/>
          <w:marRight w:val="0"/>
          <w:marTop w:val="0"/>
          <w:marBottom w:val="0"/>
          <w:divBdr>
            <w:top w:val="none" w:sz="0" w:space="0" w:color="auto"/>
            <w:left w:val="none" w:sz="0" w:space="0" w:color="auto"/>
            <w:bottom w:val="none" w:sz="0" w:space="0" w:color="auto"/>
            <w:right w:val="none" w:sz="0" w:space="0" w:color="auto"/>
          </w:divBdr>
        </w:div>
        <w:div w:id="349589611">
          <w:marLeft w:val="0"/>
          <w:marRight w:val="0"/>
          <w:marTop w:val="0"/>
          <w:marBottom w:val="0"/>
          <w:divBdr>
            <w:top w:val="none" w:sz="0" w:space="0" w:color="auto"/>
            <w:left w:val="none" w:sz="0" w:space="0" w:color="auto"/>
            <w:bottom w:val="none" w:sz="0" w:space="0" w:color="auto"/>
            <w:right w:val="none" w:sz="0" w:space="0" w:color="auto"/>
          </w:divBdr>
        </w:div>
      </w:divsChild>
    </w:div>
    <w:div w:id="349591832">
      <w:marLeft w:val="0"/>
      <w:marRight w:val="0"/>
      <w:marTop w:val="0"/>
      <w:marBottom w:val="0"/>
      <w:divBdr>
        <w:top w:val="none" w:sz="0" w:space="0" w:color="auto"/>
        <w:left w:val="none" w:sz="0" w:space="0" w:color="auto"/>
        <w:bottom w:val="none" w:sz="0" w:space="0" w:color="auto"/>
        <w:right w:val="none" w:sz="0" w:space="0" w:color="auto"/>
      </w:divBdr>
      <w:divsChild>
        <w:div w:id="349585785">
          <w:marLeft w:val="600"/>
          <w:marRight w:val="600"/>
          <w:marTop w:val="0"/>
          <w:marBottom w:val="600"/>
          <w:divBdr>
            <w:top w:val="none" w:sz="0" w:space="0" w:color="auto"/>
            <w:left w:val="none" w:sz="0" w:space="0" w:color="auto"/>
            <w:bottom w:val="none" w:sz="0" w:space="0" w:color="auto"/>
            <w:right w:val="none" w:sz="0" w:space="0" w:color="auto"/>
          </w:divBdr>
        </w:div>
      </w:divsChild>
    </w:div>
    <w:div w:id="349591834">
      <w:marLeft w:val="0"/>
      <w:marRight w:val="0"/>
      <w:marTop w:val="0"/>
      <w:marBottom w:val="0"/>
      <w:divBdr>
        <w:top w:val="none" w:sz="0" w:space="0" w:color="auto"/>
        <w:left w:val="none" w:sz="0" w:space="0" w:color="auto"/>
        <w:bottom w:val="none" w:sz="0" w:space="0" w:color="auto"/>
        <w:right w:val="none" w:sz="0" w:space="0" w:color="auto"/>
      </w:divBdr>
    </w:div>
    <w:div w:id="349591835">
      <w:marLeft w:val="0"/>
      <w:marRight w:val="0"/>
      <w:marTop w:val="0"/>
      <w:marBottom w:val="0"/>
      <w:divBdr>
        <w:top w:val="none" w:sz="0" w:space="0" w:color="auto"/>
        <w:left w:val="none" w:sz="0" w:space="0" w:color="auto"/>
        <w:bottom w:val="none" w:sz="0" w:space="0" w:color="auto"/>
        <w:right w:val="none" w:sz="0" w:space="0" w:color="auto"/>
      </w:divBdr>
    </w:div>
    <w:div w:id="349591837">
      <w:marLeft w:val="0"/>
      <w:marRight w:val="0"/>
      <w:marTop w:val="0"/>
      <w:marBottom w:val="0"/>
      <w:divBdr>
        <w:top w:val="none" w:sz="0" w:space="0" w:color="auto"/>
        <w:left w:val="none" w:sz="0" w:space="0" w:color="auto"/>
        <w:bottom w:val="none" w:sz="0" w:space="0" w:color="auto"/>
        <w:right w:val="none" w:sz="0" w:space="0" w:color="auto"/>
      </w:divBdr>
      <w:divsChild>
        <w:div w:id="349576961">
          <w:marLeft w:val="0"/>
          <w:marRight w:val="0"/>
          <w:marTop w:val="0"/>
          <w:marBottom w:val="0"/>
          <w:divBdr>
            <w:top w:val="none" w:sz="0" w:space="0" w:color="auto"/>
            <w:left w:val="none" w:sz="0" w:space="0" w:color="auto"/>
            <w:bottom w:val="none" w:sz="0" w:space="0" w:color="auto"/>
            <w:right w:val="none" w:sz="0" w:space="0" w:color="auto"/>
          </w:divBdr>
        </w:div>
      </w:divsChild>
    </w:div>
    <w:div w:id="349591838">
      <w:marLeft w:val="0"/>
      <w:marRight w:val="0"/>
      <w:marTop w:val="0"/>
      <w:marBottom w:val="0"/>
      <w:divBdr>
        <w:top w:val="none" w:sz="0" w:space="0" w:color="auto"/>
        <w:left w:val="none" w:sz="0" w:space="0" w:color="auto"/>
        <w:bottom w:val="none" w:sz="0" w:space="0" w:color="auto"/>
        <w:right w:val="none" w:sz="0" w:space="0" w:color="auto"/>
      </w:divBdr>
    </w:div>
    <w:div w:id="349591840">
      <w:marLeft w:val="0"/>
      <w:marRight w:val="0"/>
      <w:marTop w:val="0"/>
      <w:marBottom w:val="0"/>
      <w:divBdr>
        <w:top w:val="none" w:sz="0" w:space="0" w:color="auto"/>
        <w:left w:val="none" w:sz="0" w:space="0" w:color="auto"/>
        <w:bottom w:val="none" w:sz="0" w:space="0" w:color="auto"/>
        <w:right w:val="none" w:sz="0" w:space="0" w:color="auto"/>
      </w:divBdr>
    </w:div>
    <w:div w:id="349591841">
      <w:marLeft w:val="0"/>
      <w:marRight w:val="0"/>
      <w:marTop w:val="0"/>
      <w:marBottom w:val="0"/>
      <w:divBdr>
        <w:top w:val="none" w:sz="0" w:space="0" w:color="auto"/>
        <w:left w:val="none" w:sz="0" w:space="0" w:color="auto"/>
        <w:bottom w:val="none" w:sz="0" w:space="0" w:color="auto"/>
        <w:right w:val="none" w:sz="0" w:space="0" w:color="auto"/>
      </w:divBdr>
      <w:divsChild>
        <w:div w:id="349602098">
          <w:marLeft w:val="0"/>
          <w:marRight w:val="0"/>
          <w:marTop w:val="0"/>
          <w:marBottom w:val="0"/>
          <w:divBdr>
            <w:top w:val="none" w:sz="0" w:space="0" w:color="auto"/>
            <w:left w:val="none" w:sz="0" w:space="0" w:color="auto"/>
            <w:bottom w:val="none" w:sz="0" w:space="0" w:color="auto"/>
            <w:right w:val="none" w:sz="0" w:space="0" w:color="auto"/>
          </w:divBdr>
        </w:div>
      </w:divsChild>
    </w:div>
    <w:div w:id="349591846">
      <w:marLeft w:val="0"/>
      <w:marRight w:val="0"/>
      <w:marTop w:val="0"/>
      <w:marBottom w:val="0"/>
      <w:divBdr>
        <w:top w:val="none" w:sz="0" w:space="0" w:color="auto"/>
        <w:left w:val="none" w:sz="0" w:space="0" w:color="auto"/>
        <w:bottom w:val="none" w:sz="0" w:space="0" w:color="auto"/>
        <w:right w:val="none" w:sz="0" w:space="0" w:color="auto"/>
      </w:divBdr>
      <w:divsChild>
        <w:div w:id="349575627">
          <w:marLeft w:val="0"/>
          <w:marRight w:val="0"/>
          <w:marTop w:val="0"/>
          <w:marBottom w:val="0"/>
          <w:divBdr>
            <w:top w:val="none" w:sz="0" w:space="0" w:color="auto"/>
            <w:left w:val="none" w:sz="0" w:space="0" w:color="auto"/>
            <w:bottom w:val="none" w:sz="0" w:space="0" w:color="auto"/>
            <w:right w:val="none" w:sz="0" w:space="0" w:color="auto"/>
          </w:divBdr>
          <w:divsChild>
            <w:div w:id="349587076">
              <w:marLeft w:val="0"/>
              <w:marRight w:val="0"/>
              <w:marTop w:val="0"/>
              <w:marBottom w:val="395"/>
              <w:divBdr>
                <w:top w:val="none" w:sz="0" w:space="0" w:color="auto"/>
                <w:left w:val="none" w:sz="0" w:space="0" w:color="auto"/>
                <w:bottom w:val="none" w:sz="0" w:space="0" w:color="auto"/>
                <w:right w:val="none" w:sz="0" w:space="0" w:color="auto"/>
              </w:divBdr>
              <w:divsChild>
                <w:div w:id="349596374">
                  <w:marLeft w:val="0"/>
                  <w:marRight w:val="0"/>
                  <w:marTop w:val="0"/>
                  <w:marBottom w:val="0"/>
                  <w:divBdr>
                    <w:top w:val="none" w:sz="0" w:space="0" w:color="auto"/>
                    <w:left w:val="none" w:sz="0" w:space="0" w:color="auto"/>
                    <w:bottom w:val="none" w:sz="0" w:space="0" w:color="auto"/>
                    <w:right w:val="none" w:sz="0" w:space="0" w:color="auto"/>
                  </w:divBdr>
                </w:div>
              </w:divsChild>
            </w:div>
            <w:div w:id="349595119">
              <w:marLeft w:val="0"/>
              <w:marRight w:val="0"/>
              <w:marTop w:val="0"/>
              <w:marBottom w:val="0"/>
              <w:divBdr>
                <w:top w:val="none" w:sz="0" w:space="0" w:color="auto"/>
                <w:left w:val="none" w:sz="0" w:space="0" w:color="auto"/>
                <w:bottom w:val="none" w:sz="0" w:space="0" w:color="auto"/>
                <w:right w:val="none" w:sz="0" w:space="0" w:color="auto"/>
              </w:divBdr>
              <w:divsChild>
                <w:div w:id="3495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847">
      <w:marLeft w:val="0"/>
      <w:marRight w:val="0"/>
      <w:marTop w:val="0"/>
      <w:marBottom w:val="0"/>
      <w:divBdr>
        <w:top w:val="none" w:sz="0" w:space="0" w:color="auto"/>
        <w:left w:val="none" w:sz="0" w:space="0" w:color="auto"/>
        <w:bottom w:val="none" w:sz="0" w:space="0" w:color="auto"/>
        <w:right w:val="none" w:sz="0" w:space="0" w:color="auto"/>
      </w:divBdr>
    </w:div>
    <w:div w:id="349591850">
      <w:marLeft w:val="0"/>
      <w:marRight w:val="0"/>
      <w:marTop w:val="0"/>
      <w:marBottom w:val="0"/>
      <w:divBdr>
        <w:top w:val="none" w:sz="0" w:space="0" w:color="auto"/>
        <w:left w:val="none" w:sz="0" w:space="0" w:color="auto"/>
        <w:bottom w:val="none" w:sz="0" w:space="0" w:color="auto"/>
        <w:right w:val="none" w:sz="0" w:space="0" w:color="auto"/>
      </w:divBdr>
    </w:div>
    <w:div w:id="349591851">
      <w:marLeft w:val="0"/>
      <w:marRight w:val="0"/>
      <w:marTop w:val="0"/>
      <w:marBottom w:val="0"/>
      <w:divBdr>
        <w:top w:val="none" w:sz="0" w:space="0" w:color="auto"/>
        <w:left w:val="none" w:sz="0" w:space="0" w:color="auto"/>
        <w:bottom w:val="none" w:sz="0" w:space="0" w:color="auto"/>
        <w:right w:val="none" w:sz="0" w:space="0" w:color="auto"/>
      </w:divBdr>
      <w:divsChild>
        <w:div w:id="349575791">
          <w:marLeft w:val="0"/>
          <w:marRight w:val="0"/>
          <w:marTop w:val="0"/>
          <w:marBottom w:val="0"/>
          <w:divBdr>
            <w:top w:val="none" w:sz="0" w:space="0" w:color="auto"/>
            <w:left w:val="none" w:sz="0" w:space="0" w:color="auto"/>
            <w:bottom w:val="none" w:sz="0" w:space="0" w:color="auto"/>
            <w:right w:val="none" w:sz="0" w:space="0" w:color="auto"/>
          </w:divBdr>
        </w:div>
      </w:divsChild>
    </w:div>
    <w:div w:id="349591852">
      <w:marLeft w:val="0"/>
      <w:marRight w:val="0"/>
      <w:marTop w:val="0"/>
      <w:marBottom w:val="0"/>
      <w:divBdr>
        <w:top w:val="none" w:sz="0" w:space="0" w:color="auto"/>
        <w:left w:val="none" w:sz="0" w:space="0" w:color="auto"/>
        <w:bottom w:val="none" w:sz="0" w:space="0" w:color="auto"/>
        <w:right w:val="none" w:sz="0" w:space="0" w:color="auto"/>
      </w:divBdr>
    </w:div>
    <w:div w:id="349591853">
      <w:marLeft w:val="0"/>
      <w:marRight w:val="0"/>
      <w:marTop w:val="0"/>
      <w:marBottom w:val="0"/>
      <w:divBdr>
        <w:top w:val="none" w:sz="0" w:space="0" w:color="auto"/>
        <w:left w:val="none" w:sz="0" w:space="0" w:color="auto"/>
        <w:bottom w:val="none" w:sz="0" w:space="0" w:color="auto"/>
        <w:right w:val="none" w:sz="0" w:space="0" w:color="auto"/>
      </w:divBdr>
    </w:div>
    <w:div w:id="349591854">
      <w:marLeft w:val="0"/>
      <w:marRight w:val="0"/>
      <w:marTop w:val="0"/>
      <w:marBottom w:val="0"/>
      <w:divBdr>
        <w:top w:val="none" w:sz="0" w:space="0" w:color="auto"/>
        <w:left w:val="none" w:sz="0" w:space="0" w:color="auto"/>
        <w:bottom w:val="none" w:sz="0" w:space="0" w:color="auto"/>
        <w:right w:val="none" w:sz="0" w:space="0" w:color="auto"/>
      </w:divBdr>
      <w:divsChild>
        <w:div w:id="349576366">
          <w:marLeft w:val="0"/>
          <w:marRight w:val="0"/>
          <w:marTop w:val="0"/>
          <w:marBottom w:val="0"/>
          <w:divBdr>
            <w:top w:val="none" w:sz="0" w:space="0" w:color="auto"/>
            <w:left w:val="none" w:sz="0" w:space="0" w:color="auto"/>
            <w:bottom w:val="none" w:sz="0" w:space="0" w:color="auto"/>
            <w:right w:val="none" w:sz="0" w:space="0" w:color="auto"/>
          </w:divBdr>
          <w:divsChild>
            <w:div w:id="349589373">
              <w:marLeft w:val="0"/>
              <w:marRight w:val="0"/>
              <w:marTop w:val="0"/>
              <w:marBottom w:val="0"/>
              <w:divBdr>
                <w:top w:val="none" w:sz="0" w:space="0" w:color="auto"/>
                <w:left w:val="none" w:sz="0" w:space="0" w:color="auto"/>
                <w:bottom w:val="none" w:sz="0" w:space="0" w:color="auto"/>
                <w:right w:val="none" w:sz="0" w:space="0" w:color="auto"/>
              </w:divBdr>
              <w:divsChild>
                <w:div w:id="349571905">
                  <w:marLeft w:val="0"/>
                  <w:marRight w:val="0"/>
                  <w:marTop w:val="0"/>
                  <w:marBottom w:val="0"/>
                  <w:divBdr>
                    <w:top w:val="none" w:sz="0" w:space="0" w:color="auto"/>
                    <w:left w:val="none" w:sz="0" w:space="0" w:color="auto"/>
                    <w:bottom w:val="none" w:sz="0" w:space="0" w:color="auto"/>
                    <w:right w:val="none" w:sz="0" w:space="0" w:color="auto"/>
                  </w:divBdr>
                </w:div>
                <w:div w:id="349575438">
                  <w:marLeft w:val="0"/>
                  <w:marRight w:val="0"/>
                  <w:marTop w:val="0"/>
                  <w:marBottom w:val="0"/>
                  <w:divBdr>
                    <w:top w:val="none" w:sz="0" w:space="0" w:color="auto"/>
                    <w:left w:val="none" w:sz="0" w:space="0" w:color="auto"/>
                    <w:bottom w:val="none" w:sz="0" w:space="0" w:color="auto"/>
                    <w:right w:val="none" w:sz="0" w:space="0" w:color="auto"/>
                  </w:divBdr>
                </w:div>
                <w:div w:id="349576456">
                  <w:marLeft w:val="0"/>
                  <w:marRight w:val="0"/>
                  <w:marTop w:val="0"/>
                  <w:marBottom w:val="0"/>
                  <w:divBdr>
                    <w:top w:val="none" w:sz="0" w:space="0" w:color="auto"/>
                    <w:left w:val="none" w:sz="0" w:space="0" w:color="auto"/>
                    <w:bottom w:val="none" w:sz="0" w:space="0" w:color="auto"/>
                    <w:right w:val="none" w:sz="0" w:space="0" w:color="auto"/>
                  </w:divBdr>
                </w:div>
                <w:div w:id="349576814">
                  <w:marLeft w:val="0"/>
                  <w:marRight w:val="0"/>
                  <w:marTop w:val="0"/>
                  <w:marBottom w:val="0"/>
                  <w:divBdr>
                    <w:top w:val="none" w:sz="0" w:space="0" w:color="auto"/>
                    <w:left w:val="none" w:sz="0" w:space="0" w:color="auto"/>
                    <w:bottom w:val="none" w:sz="0" w:space="0" w:color="auto"/>
                    <w:right w:val="none" w:sz="0" w:space="0" w:color="auto"/>
                  </w:divBdr>
                </w:div>
                <w:div w:id="349578077">
                  <w:marLeft w:val="0"/>
                  <w:marRight w:val="0"/>
                  <w:marTop w:val="0"/>
                  <w:marBottom w:val="0"/>
                  <w:divBdr>
                    <w:top w:val="none" w:sz="0" w:space="0" w:color="auto"/>
                    <w:left w:val="none" w:sz="0" w:space="0" w:color="auto"/>
                    <w:bottom w:val="none" w:sz="0" w:space="0" w:color="auto"/>
                    <w:right w:val="none" w:sz="0" w:space="0" w:color="auto"/>
                  </w:divBdr>
                </w:div>
                <w:div w:id="349579249">
                  <w:marLeft w:val="0"/>
                  <w:marRight w:val="0"/>
                  <w:marTop w:val="0"/>
                  <w:marBottom w:val="0"/>
                  <w:divBdr>
                    <w:top w:val="none" w:sz="0" w:space="0" w:color="auto"/>
                    <w:left w:val="none" w:sz="0" w:space="0" w:color="auto"/>
                    <w:bottom w:val="none" w:sz="0" w:space="0" w:color="auto"/>
                    <w:right w:val="none" w:sz="0" w:space="0" w:color="auto"/>
                  </w:divBdr>
                </w:div>
                <w:div w:id="349579390">
                  <w:marLeft w:val="0"/>
                  <w:marRight w:val="0"/>
                  <w:marTop w:val="0"/>
                  <w:marBottom w:val="0"/>
                  <w:divBdr>
                    <w:top w:val="none" w:sz="0" w:space="0" w:color="auto"/>
                    <w:left w:val="none" w:sz="0" w:space="0" w:color="auto"/>
                    <w:bottom w:val="none" w:sz="0" w:space="0" w:color="auto"/>
                    <w:right w:val="none" w:sz="0" w:space="0" w:color="auto"/>
                  </w:divBdr>
                </w:div>
                <w:div w:id="349585479">
                  <w:marLeft w:val="0"/>
                  <w:marRight w:val="0"/>
                  <w:marTop w:val="0"/>
                  <w:marBottom w:val="0"/>
                  <w:divBdr>
                    <w:top w:val="none" w:sz="0" w:space="0" w:color="auto"/>
                    <w:left w:val="none" w:sz="0" w:space="0" w:color="auto"/>
                    <w:bottom w:val="none" w:sz="0" w:space="0" w:color="auto"/>
                    <w:right w:val="none" w:sz="0" w:space="0" w:color="auto"/>
                  </w:divBdr>
                  <w:divsChild>
                    <w:div w:id="349571535">
                      <w:marLeft w:val="0"/>
                      <w:marRight w:val="0"/>
                      <w:marTop w:val="0"/>
                      <w:marBottom w:val="0"/>
                      <w:divBdr>
                        <w:top w:val="none" w:sz="0" w:space="0" w:color="auto"/>
                        <w:left w:val="none" w:sz="0" w:space="0" w:color="auto"/>
                        <w:bottom w:val="none" w:sz="0" w:space="0" w:color="auto"/>
                        <w:right w:val="none" w:sz="0" w:space="0" w:color="auto"/>
                      </w:divBdr>
                    </w:div>
                    <w:div w:id="349571675">
                      <w:marLeft w:val="0"/>
                      <w:marRight w:val="0"/>
                      <w:marTop w:val="0"/>
                      <w:marBottom w:val="0"/>
                      <w:divBdr>
                        <w:top w:val="none" w:sz="0" w:space="0" w:color="auto"/>
                        <w:left w:val="none" w:sz="0" w:space="0" w:color="auto"/>
                        <w:bottom w:val="none" w:sz="0" w:space="0" w:color="auto"/>
                        <w:right w:val="none" w:sz="0" w:space="0" w:color="auto"/>
                      </w:divBdr>
                    </w:div>
                    <w:div w:id="349589113">
                      <w:marLeft w:val="0"/>
                      <w:marRight w:val="0"/>
                      <w:marTop w:val="0"/>
                      <w:marBottom w:val="0"/>
                      <w:divBdr>
                        <w:top w:val="none" w:sz="0" w:space="0" w:color="auto"/>
                        <w:left w:val="none" w:sz="0" w:space="0" w:color="auto"/>
                        <w:bottom w:val="none" w:sz="0" w:space="0" w:color="auto"/>
                        <w:right w:val="none" w:sz="0" w:space="0" w:color="auto"/>
                      </w:divBdr>
                    </w:div>
                    <w:div w:id="349593221">
                      <w:marLeft w:val="0"/>
                      <w:marRight w:val="0"/>
                      <w:marTop w:val="0"/>
                      <w:marBottom w:val="0"/>
                      <w:divBdr>
                        <w:top w:val="none" w:sz="0" w:space="0" w:color="auto"/>
                        <w:left w:val="none" w:sz="0" w:space="0" w:color="auto"/>
                        <w:bottom w:val="none" w:sz="0" w:space="0" w:color="auto"/>
                        <w:right w:val="none" w:sz="0" w:space="0" w:color="auto"/>
                      </w:divBdr>
                    </w:div>
                    <w:div w:id="349593232">
                      <w:marLeft w:val="0"/>
                      <w:marRight w:val="0"/>
                      <w:marTop w:val="0"/>
                      <w:marBottom w:val="0"/>
                      <w:divBdr>
                        <w:top w:val="none" w:sz="0" w:space="0" w:color="auto"/>
                        <w:left w:val="none" w:sz="0" w:space="0" w:color="auto"/>
                        <w:bottom w:val="none" w:sz="0" w:space="0" w:color="auto"/>
                        <w:right w:val="none" w:sz="0" w:space="0" w:color="auto"/>
                      </w:divBdr>
                    </w:div>
                    <w:div w:id="349597145">
                      <w:marLeft w:val="0"/>
                      <w:marRight w:val="0"/>
                      <w:marTop w:val="0"/>
                      <w:marBottom w:val="0"/>
                      <w:divBdr>
                        <w:top w:val="none" w:sz="0" w:space="0" w:color="auto"/>
                        <w:left w:val="none" w:sz="0" w:space="0" w:color="auto"/>
                        <w:bottom w:val="none" w:sz="0" w:space="0" w:color="auto"/>
                        <w:right w:val="none" w:sz="0" w:space="0" w:color="auto"/>
                      </w:divBdr>
                    </w:div>
                    <w:div w:id="349600766">
                      <w:marLeft w:val="0"/>
                      <w:marRight w:val="0"/>
                      <w:marTop w:val="0"/>
                      <w:marBottom w:val="0"/>
                      <w:divBdr>
                        <w:top w:val="none" w:sz="0" w:space="0" w:color="auto"/>
                        <w:left w:val="none" w:sz="0" w:space="0" w:color="auto"/>
                        <w:bottom w:val="none" w:sz="0" w:space="0" w:color="auto"/>
                        <w:right w:val="none" w:sz="0" w:space="0" w:color="auto"/>
                      </w:divBdr>
                    </w:div>
                    <w:div w:id="349601191">
                      <w:marLeft w:val="0"/>
                      <w:marRight w:val="0"/>
                      <w:marTop w:val="0"/>
                      <w:marBottom w:val="0"/>
                      <w:divBdr>
                        <w:top w:val="none" w:sz="0" w:space="0" w:color="auto"/>
                        <w:left w:val="none" w:sz="0" w:space="0" w:color="auto"/>
                        <w:bottom w:val="none" w:sz="0" w:space="0" w:color="auto"/>
                        <w:right w:val="none" w:sz="0" w:space="0" w:color="auto"/>
                      </w:divBdr>
                    </w:div>
                  </w:divsChild>
                </w:div>
                <w:div w:id="349588034">
                  <w:marLeft w:val="0"/>
                  <w:marRight w:val="0"/>
                  <w:marTop w:val="0"/>
                  <w:marBottom w:val="0"/>
                  <w:divBdr>
                    <w:top w:val="none" w:sz="0" w:space="0" w:color="auto"/>
                    <w:left w:val="none" w:sz="0" w:space="0" w:color="auto"/>
                    <w:bottom w:val="none" w:sz="0" w:space="0" w:color="auto"/>
                    <w:right w:val="none" w:sz="0" w:space="0" w:color="auto"/>
                  </w:divBdr>
                </w:div>
                <w:div w:id="349593288">
                  <w:marLeft w:val="0"/>
                  <w:marRight w:val="0"/>
                  <w:marTop w:val="0"/>
                  <w:marBottom w:val="0"/>
                  <w:divBdr>
                    <w:top w:val="none" w:sz="0" w:space="0" w:color="auto"/>
                    <w:left w:val="none" w:sz="0" w:space="0" w:color="auto"/>
                    <w:bottom w:val="none" w:sz="0" w:space="0" w:color="auto"/>
                    <w:right w:val="none" w:sz="0" w:space="0" w:color="auto"/>
                  </w:divBdr>
                </w:div>
                <w:div w:id="349593993">
                  <w:marLeft w:val="0"/>
                  <w:marRight w:val="0"/>
                  <w:marTop w:val="0"/>
                  <w:marBottom w:val="0"/>
                  <w:divBdr>
                    <w:top w:val="none" w:sz="0" w:space="0" w:color="auto"/>
                    <w:left w:val="none" w:sz="0" w:space="0" w:color="auto"/>
                    <w:bottom w:val="none" w:sz="0" w:space="0" w:color="auto"/>
                    <w:right w:val="none" w:sz="0" w:space="0" w:color="auto"/>
                  </w:divBdr>
                </w:div>
                <w:div w:id="349595882">
                  <w:marLeft w:val="0"/>
                  <w:marRight w:val="0"/>
                  <w:marTop w:val="0"/>
                  <w:marBottom w:val="0"/>
                  <w:divBdr>
                    <w:top w:val="none" w:sz="0" w:space="0" w:color="auto"/>
                    <w:left w:val="none" w:sz="0" w:space="0" w:color="auto"/>
                    <w:bottom w:val="none" w:sz="0" w:space="0" w:color="auto"/>
                    <w:right w:val="none" w:sz="0" w:space="0" w:color="auto"/>
                  </w:divBdr>
                </w:div>
                <w:div w:id="349596205">
                  <w:marLeft w:val="0"/>
                  <w:marRight w:val="0"/>
                  <w:marTop w:val="0"/>
                  <w:marBottom w:val="0"/>
                  <w:divBdr>
                    <w:top w:val="none" w:sz="0" w:space="0" w:color="auto"/>
                    <w:left w:val="none" w:sz="0" w:space="0" w:color="auto"/>
                    <w:bottom w:val="none" w:sz="0" w:space="0" w:color="auto"/>
                    <w:right w:val="none" w:sz="0" w:space="0" w:color="auto"/>
                  </w:divBdr>
                </w:div>
                <w:div w:id="349598125">
                  <w:marLeft w:val="0"/>
                  <w:marRight w:val="0"/>
                  <w:marTop w:val="0"/>
                  <w:marBottom w:val="0"/>
                  <w:divBdr>
                    <w:top w:val="none" w:sz="0" w:space="0" w:color="auto"/>
                    <w:left w:val="none" w:sz="0" w:space="0" w:color="auto"/>
                    <w:bottom w:val="none" w:sz="0" w:space="0" w:color="auto"/>
                    <w:right w:val="none" w:sz="0" w:space="0" w:color="auto"/>
                  </w:divBdr>
                </w:div>
                <w:div w:id="349598358">
                  <w:marLeft w:val="0"/>
                  <w:marRight w:val="0"/>
                  <w:marTop w:val="0"/>
                  <w:marBottom w:val="0"/>
                  <w:divBdr>
                    <w:top w:val="none" w:sz="0" w:space="0" w:color="auto"/>
                    <w:left w:val="none" w:sz="0" w:space="0" w:color="auto"/>
                    <w:bottom w:val="none" w:sz="0" w:space="0" w:color="auto"/>
                    <w:right w:val="none" w:sz="0" w:space="0" w:color="auto"/>
                  </w:divBdr>
                </w:div>
                <w:div w:id="349598943">
                  <w:marLeft w:val="0"/>
                  <w:marRight w:val="0"/>
                  <w:marTop w:val="0"/>
                  <w:marBottom w:val="0"/>
                  <w:divBdr>
                    <w:top w:val="none" w:sz="0" w:space="0" w:color="auto"/>
                    <w:left w:val="none" w:sz="0" w:space="0" w:color="auto"/>
                    <w:bottom w:val="none" w:sz="0" w:space="0" w:color="auto"/>
                    <w:right w:val="none" w:sz="0" w:space="0" w:color="auto"/>
                  </w:divBdr>
                </w:div>
                <w:div w:id="34960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756">
          <w:marLeft w:val="0"/>
          <w:marRight w:val="0"/>
          <w:marTop w:val="0"/>
          <w:marBottom w:val="0"/>
          <w:divBdr>
            <w:top w:val="none" w:sz="0" w:space="0" w:color="auto"/>
            <w:left w:val="none" w:sz="0" w:space="0" w:color="auto"/>
            <w:bottom w:val="none" w:sz="0" w:space="0" w:color="auto"/>
            <w:right w:val="none" w:sz="0" w:space="0" w:color="auto"/>
          </w:divBdr>
          <w:divsChild>
            <w:div w:id="349595783">
              <w:marLeft w:val="0"/>
              <w:marRight w:val="0"/>
              <w:marTop w:val="0"/>
              <w:marBottom w:val="0"/>
              <w:divBdr>
                <w:top w:val="none" w:sz="0" w:space="0" w:color="auto"/>
                <w:left w:val="none" w:sz="0" w:space="0" w:color="auto"/>
                <w:bottom w:val="none" w:sz="0" w:space="0" w:color="auto"/>
                <w:right w:val="none" w:sz="0" w:space="0" w:color="auto"/>
              </w:divBdr>
              <w:divsChild>
                <w:div w:id="349596108">
                  <w:marLeft w:val="0"/>
                  <w:marRight w:val="0"/>
                  <w:marTop w:val="0"/>
                  <w:marBottom w:val="0"/>
                  <w:divBdr>
                    <w:top w:val="none" w:sz="0" w:space="0" w:color="auto"/>
                    <w:left w:val="none" w:sz="0" w:space="0" w:color="auto"/>
                    <w:bottom w:val="none" w:sz="0" w:space="0" w:color="auto"/>
                    <w:right w:val="none" w:sz="0" w:space="0" w:color="auto"/>
                  </w:divBdr>
                  <w:divsChild>
                    <w:div w:id="349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752">
          <w:marLeft w:val="0"/>
          <w:marRight w:val="0"/>
          <w:marTop w:val="0"/>
          <w:marBottom w:val="0"/>
          <w:divBdr>
            <w:top w:val="none" w:sz="0" w:space="0" w:color="auto"/>
            <w:left w:val="none" w:sz="0" w:space="0" w:color="auto"/>
            <w:bottom w:val="none" w:sz="0" w:space="0" w:color="auto"/>
            <w:right w:val="none" w:sz="0" w:space="0" w:color="auto"/>
          </w:divBdr>
        </w:div>
        <w:div w:id="349601330">
          <w:marLeft w:val="0"/>
          <w:marRight w:val="0"/>
          <w:marTop w:val="0"/>
          <w:marBottom w:val="0"/>
          <w:divBdr>
            <w:top w:val="none" w:sz="0" w:space="0" w:color="auto"/>
            <w:left w:val="none" w:sz="0" w:space="0" w:color="auto"/>
            <w:bottom w:val="none" w:sz="0" w:space="0" w:color="auto"/>
            <w:right w:val="none" w:sz="0" w:space="0" w:color="auto"/>
          </w:divBdr>
          <w:divsChild>
            <w:div w:id="349574665">
              <w:marLeft w:val="0"/>
              <w:marRight w:val="0"/>
              <w:marTop w:val="0"/>
              <w:marBottom w:val="0"/>
              <w:divBdr>
                <w:top w:val="none" w:sz="0" w:space="0" w:color="auto"/>
                <w:left w:val="none" w:sz="0" w:space="0" w:color="auto"/>
                <w:bottom w:val="none" w:sz="0" w:space="0" w:color="auto"/>
                <w:right w:val="none" w:sz="0" w:space="0" w:color="auto"/>
              </w:divBdr>
              <w:divsChild>
                <w:div w:id="349571907">
                  <w:marLeft w:val="0"/>
                  <w:marRight w:val="0"/>
                  <w:marTop w:val="0"/>
                  <w:marBottom w:val="0"/>
                  <w:divBdr>
                    <w:top w:val="none" w:sz="0" w:space="0" w:color="auto"/>
                    <w:left w:val="none" w:sz="0" w:space="0" w:color="auto"/>
                    <w:bottom w:val="none" w:sz="0" w:space="0" w:color="auto"/>
                    <w:right w:val="none" w:sz="0" w:space="0" w:color="auto"/>
                  </w:divBdr>
                </w:div>
                <w:div w:id="349576080">
                  <w:marLeft w:val="0"/>
                  <w:marRight w:val="0"/>
                  <w:marTop w:val="0"/>
                  <w:marBottom w:val="0"/>
                  <w:divBdr>
                    <w:top w:val="none" w:sz="0" w:space="0" w:color="auto"/>
                    <w:left w:val="none" w:sz="0" w:space="0" w:color="auto"/>
                    <w:bottom w:val="none" w:sz="0" w:space="0" w:color="auto"/>
                    <w:right w:val="none" w:sz="0" w:space="0" w:color="auto"/>
                  </w:divBdr>
                </w:div>
                <w:div w:id="349581041">
                  <w:marLeft w:val="0"/>
                  <w:marRight w:val="0"/>
                  <w:marTop w:val="0"/>
                  <w:marBottom w:val="0"/>
                  <w:divBdr>
                    <w:top w:val="none" w:sz="0" w:space="0" w:color="auto"/>
                    <w:left w:val="none" w:sz="0" w:space="0" w:color="auto"/>
                    <w:bottom w:val="none" w:sz="0" w:space="0" w:color="auto"/>
                    <w:right w:val="none" w:sz="0" w:space="0" w:color="auto"/>
                  </w:divBdr>
                </w:div>
                <w:div w:id="349585939">
                  <w:marLeft w:val="0"/>
                  <w:marRight w:val="0"/>
                  <w:marTop w:val="0"/>
                  <w:marBottom w:val="0"/>
                  <w:divBdr>
                    <w:top w:val="none" w:sz="0" w:space="0" w:color="auto"/>
                    <w:left w:val="none" w:sz="0" w:space="0" w:color="auto"/>
                    <w:bottom w:val="none" w:sz="0" w:space="0" w:color="auto"/>
                    <w:right w:val="none" w:sz="0" w:space="0" w:color="auto"/>
                  </w:divBdr>
                </w:div>
                <w:div w:id="349586454">
                  <w:marLeft w:val="0"/>
                  <w:marRight w:val="0"/>
                  <w:marTop w:val="0"/>
                  <w:marBottom w:val="0"/>
                  <w:divBdr>
                    <w:top w:val="none" w:sz="0" w:space="0" w:color="auto"/>
                    <w:left w:val="none" w:sz="0" w:space="0" w:color="auto"/>
                    <w:bottom w:val="none" w:sz="0" w:space="0" w:color="auto"/>
                    <w:right w:val="none" w:sz="0" w:space="0" w:color="auto"/>
                  </w:divBdr>
                </w:div>
                <w:div w:id="349595101">
                  <w:marLeft w:val="0"/>
                  <w:marRight w:val="0"/>
                  <w:marTop w:val="0"/>
                  <w:marBottom w:val="0"/>
                  <w:divBdr>
                    <w:top w:val="none" w:sz="0" w:space="0" w:color="auto"/>
                    <w:left w:val="none" w:sz="0" w:space="0" w:color="auto"/>
                    <w:bottom w:val="none" w:sz="0" w:space="0" w:color="auto"/>
                    <w:right w:val="none" w:sz="0" w:space="0" w:color="auto"/>
                  </w:divBdr>
                </w:div>
                <w:div w:id="349595639">
                  <w:marLeft w:val="0"/>
                  <w:marRight w:val="0"/>
                  <w:marTop w:val="0"/>
                  <w:marBottom w:val="0"/>
                  <w:divBdr>
                    <w:top w:val="none" w:sz="0" w:space="0" w:color="auto"/>
                    <w:left w:val="none" w:sz="0" w:space="0" w:color="auto"/>
                    <w:bottom w:val="none" w:sz="0" w:space="0" w:color="auto"/>
                    <w:right w:val="none" w:sz="0" w:space="0" w:color="auto"/>
                  </w:divBdr>
                </w:div>
                <w:div w:id="349597236">
                  <w:marLeft w:val="0"/>
                  <w:marRight w:val="0"/>
                  <w:marTop w:val="0"/>
                  <w:marBottom w:val="0"/>
                  <w:divBdr>
                    <w:top w:val="none" w:sz="0" w:space="0" w:color="auto"/>
                    <w:left w:val="none" w:sz="0" w:space="0" w:color="auto"/>
                    <w:bottom w:val="none" w:sz="0" w:space="0" w:color="auto"/>
                    <w:right w:val="none" w:sz="0" w:space="0" w:color="auto"/>
                  </w:divBdr>
                </w:div>
                <w:div w:id="349601935">
                  <w:marLeft w:val="0"/>
                  <w:marRight w:val="0"/>
                  <w:marTop w:val="0"/>
                  <w:marBottom w:val="0"/>
                  <w:divBdr>
                    <w:top w:val="none" w:sz="0" w:space="0" w:color="auto"/>
                    <w:left w:val="none" w:sz="0" w:space="0" w:color="auto"/>
                    <w:bottom w:val="none" w:sz="0" w:space="0" w:color="auto"/>
                    <w:right w:val="none" w:sz="0" w:space="0" w:color="auto"/>
                  </w:divBdr>
                  <w:divsChild>
                    <w:div w:id="349574210">
                      <w:marLeft w:val="0"/>
                      <w:marRight w:val="0"/>
                      <w:marTop w:val="0"/>
                      <w:marBottom w:val="0"/>
                      <w:divBdr>
                        <w:top w:val="none" w:sz="0" w:space="0" w:color="auto"/>
                        <w:left w:val="none" w:sz="0" w:space="0" w:color="auto"/>
                        <w:bottom w:val="none" w:sz="0" w:space="0" w:color="auto"/>
                        <w:right w:val="none" w:sz="0" w:space="0" w:color="auto"/>
                      </w:divBdr>
                    </w:div>
                    <w:div w:id="349574531">
                      <w:marLeft w:val="0"/>
                      <w:marRight w:val="0"/>
                      <w:marTop w:val="0"/>
                      <w:marBottom w:val="0"/>
                      <w:divBdr>
                        <w:top w:val="none" w:sz="0" w:space="0" w:color="auto"/>
                        <w:left w:val="none" w:sz="0" w:space="0" w:color="auto"/>
                        <w:bottom w:val="none" w:sz="0" w:space="0" w:color="auto"/>
                        <w:right w:val="none" w:sz="0" w:space="0" w:color="auto"/>
                      </w:divBdr>
                    </w:div>
                    <w:div w:id="349579601">
                      <w:marLeft w:val="0"/>
                      <w:marRight w:val="0"/>
                      <w:marTop w:val="0"/>
                      <w:marBottom w:val="0"/>
                      <w:divBdr>
                        <w:top w:val="none" w:sz="0" w:space="0" w:color="auto"/>
                        <w:left w:val="none" w:sz="0" w:space="0" w:color="auto"/>
                        <w:bottom w:val="none" w:sz="0" w:space="0" w:color="auto"/>
                        <w:right w:val="none" w:sz="0" w:space="0" w:color="auto"/>
                      </w:divBdr>
                    </w:div>
                    <w:div w:id="349581532">
                      <w:marLeft w:val="0"/>
                      <w:marRight w:val="0"/>
                      <w:marTop w:val="0"/>
                      <w:marBottom w:val="0"/>
                      <w:divBdr>
                        <w:top w:val="none" w:sz="0" w:space="0" w:color="auto"/>
                        <w:left w:val="none" w:sz="0" w:space="0" w:color="auto"/>
                        <w:bottom w:val="none" w:sz="0" w:space="0" w:color="auto"/>
                        <w:right w:val="none" w:sz="0" w:space="0" w:color="auto"/>
                      </w:divBdr>
                    </w:div>
                    <w:div w:id="349588365">
                      <w:marLeft w:val="0"/>
                      <w:marRight w:val="0"/>
                      <w:marTop w:val="0"/>
                      <w:marBottom w:val="0"/>
                      <w:divBdr>
                        <w:top w:val="none" w:sz="0" w:space="0" w:color="auto"/>
                        <w:left w:val="none" w:sz="0" w:space="0" w:color="auto"/>
                        <w:bottom w:val="none" w:sz="0" w:space="0" w:color="auto"/>
                        <w:right w:val="none" w:sz="0" w:space="0" w:color="auto"/>
                      </w:divBdr>
                    </w:div>
                    <w:div w:id="349592787">
                      <w:marLeft w:val="0"/>
                      <w:marRight w:val="0"/>
                      <w:marTop w:val="0"/>
                      <w:marBottom w:val="0"/>
                      <w:divBdr>
                        <w:top w:val="none" w:sz="0" w:space="0" w:color="auto"/>
                        <w:left w:val="none" w:sz="0" w:space="0" w:color="auto"/>
                        <w:bottom w:val="none" w:sz="0" w:space="0" w:color="auto"/>
                        <w:right w:val="none" w:sz="0" w:space="0" w:color="auto"/>
                      </w:divBdr>
                    </w:div>
                    <w:div w:id="349594030">
                      <w:marLeft w:val="0"/>
                      <w:marRight w:val="0"/>
                      <w:marTop w:val="0"/>
                      <w:marBottom w:val="0"/>
                      <w:divBdr>
                        <w:top w:val="none" w:sz="0" w:space="0" w:color="auto"/>
                        <w:left w:val="none" w:sz="0" w:space="0" w:color="auto"/>
                        <w:bottom w:val="none" w:sz="0" w:space="0" w:color="auto"/>
                        <w:right w:val="none" w:sz="0" w:space="0" w:color="auto"/>
                      </w:divBdr>
                    </w:div>
                    <w:div w:id="349600494">
                      <w:marLeft w:val="0"/>
                      <w:marRight w:val="0"/>
                      <w:marTop w:val="0"/>
                      <w:marBottom w:val="0"/>
                      <w:divBdr>
                        <w:top w:val="none" w:sz="0" w:space="0" w:color="auto"/>
                        <w:left w:val="none" w:sz="0" w:space="0" w:color="auto"/>
                        <w:bottom w:val="none" w:sz="0" w:space="0" w:color="auto"/>
                        <w:right w:val="none" w:sz="0" w:space="0" w:color="auto"/>
                      </w:divBdr>
                    </w:div>
                  </w:divsChild>
                </w:div>
                <w:div w:id="3496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856">
      <w:marLeft w:val="0"/>
      <w:marRight w:val="0"/>
      <w:marTop w:val="0"/>
      <w:marBottom w:val="0"/>
      <w:divBdr>
        <w:top w:val="none" w:sz="0" w:space="0" w:color="auto"/>
        <w:left w:val="none" w:sz="0" w:space="0" w:color="auto"/>
        <w:bottom w:val="none" w:sz="0" w:space="0" w:color="auto"/>
        <w:right w:val="none" w:sz="0" w:space="0" w:color="auto"/>
      </w:divBdr>
    </w:div>
    <w:div w:id="349591862">
      <w:marLeft w:val="0"/>
      <w:marRight w:val="0"/>
      <w:marTop w:val="0"/>
      <w:marBottom w:val="0"/>
      <w:divBdr>
        <w:top w:val="none" w:sz="0" w:space="0" w:color="auto"/>
        <w:left w:val="none" w:sz="0" w:space="0" w:color="auto"/>
        <w:bottom w:val="none" w:sz="0" w:space="0" w:color="auto"/>
        <w:right w:val="none" w:sz="0" w:space="0" w:color="auto"/>
      </w:divBdr>
    </w:div>
    <w:div w:id="349591864">
      <w:marLeft w:val="0"/>
      <w:marRight w:val="0"/>
      <w:marTop w:val="0"/>
      <w:marBottom w:val="0"/>
      <w:divBdr>
        <w:top w:val="none" w:sz="0" w:space="0" w:color="auto"/>
        <w:left w:val="none" w:sz="0" w:space="0" w:color="auto"/>
        <w:bottom w:val="none" w:sz="0" w:space="0" w:color="auto"/>
        <w:right w:val="none" w:sz="0" w:space="0" w:color="auto"/>
      </w:divBdr>
    </w:div>
    <w:div w:id="349591865">
      <w:marLeft w:val="0"/>
      <w:marRight w:val="0"/>
      <w:marTop w:val="0"/>
      <w:marBottom w:val="0"/>
      <w:divBdr>
        <w:top w:val="none" w:sz="0" w:space="0" w:color="auto"/>
        <w:left w:val="none" w:sz="0" w:space="0" w:color="auto"/>
        <w:bottom w:val="none" w:sz="0" w:space="0" w:color="auto"/>
        <w:right w:val="none" w:sz="0" w:space="0" w:color="auto"/>
      </w:divBdr>
    </w:div>
    <w:div w:id="349591869">
      <w:marLeft w:val="0"/>
      <w:marRight w:val="0"/>
      <w:marTop w:val="0"/>
      <w:marBottom w:val="0"/>
      <w:divBdr>
        <w:top w:val="none" w:sz="0" w:space="0" w:color="auto"/>
        <w:left w:val="none" w:sz="0" w:space="0" w:color="auto"/>
        <w:bottom w:val="none" w:sz="0" w:space="0" w:color="auto"/>
        <w:right w:val="none" w:sz="0" w:space="0" w:color="auto"/>
      </w:divBdr>
      <w:divsChild>
        <w:div w:id="349601256">
          <w:marLeft w:val="0"/>
          <w:marRight w:val="0"/>
          <w:marTop w:val="0"/>
          <w:marBottom w:val="0"/>
          <w:divBdr>
            <w:top w:val="none" w:sz="0" w:space="0" w:color="auto"/>
            <w:left w:val="none" w:sz="0" w:space="0" w:color="auto"/>
            <w:bottom w:val="none" w:sz="0" w:space="0" w:color="auto"/>
            <w:right w:val="none" w:sz="0" w:space="0" w:color="auto"/>
          </w:divBdr>
          <w:divsChild>
            <w:div w:id="349584531">
              <w:marLeft w:val="0"/>
              <w:marRight w:val="0"/>
              <w:marTop w:val="0"/>
              <w:marBottom w:val="0"/>
              <w:divBdr>
                <w:top w:val="none" w:sz="0" w:space="0" w:color="auto"/>
                <w:left w:val="none" w:sz="0" w:space="0" w:color="auto"/>
                <w:bottom w:val="none" w:sz="0" w:space="0" w:color="auto"/>
                <w:right w:val="none" w:sz="0" w:space="0" w:color="auto"/>
              </w:divBdr>
            </w:div>
            <w:div w:id="349601398">
              <w:marLeft w:val="0"/>
              <w:marRight w:val="0"/>
              <w:marTop w:val="0"/>
              <w:marBottom w:val="0"/>
              <w:divBdr>
                <w:top w:val="none" w:sz="0" w:space="0" w:color="auto"/>
                <w:left w:val="none" w:sz="0" w:space="0" w:color="auto"/>
                <w:bottom w:val="none" w:sz="0" w:space="0" w:color="auto"/>
                <w:right w:val="none" w:sz="0" w:space="0" w:color="auto"/>
              </w:divBdr>
              <w:divsChild>
                <w:div w:id="349585837">
                  <w:marLeft w:val="0"/>
                  <w:marRight w:val="0"/>
                  <w:marTop w:val="0"/>
                  <w:marBottom w:val="0"/>
                  <w:divBdr>
                    <w:top w:val="none" w:sz="0" w:space="0" w:color="auto"/>
                    <w:left w:val="none" w:sz="0" w:space="0" w:color="auto"/>
                    <w:bottom w:val="none" w:sz="0" w:space="0" w:color="auto"/>
                    <w:right w:val="none" w:sz="0" w:space="0" w:color="auto"/>
                  </w:divBdr>
                  <w:divsChild>
                    <w:div w:id="34960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871">
      <w:marLeft w:val="0"/>
      <w:marRight w:val="0"/>
      <w:marTop w:val="0"/>
      <w:marBottom w:val="0"/>
      <w:divBdr>
        <w:top w:val="none" w:sz="0" w:space="0" w:color="auto"/>
        <w:left w:val="none" w:sz="0" w:space="0" w:color="auto"/>
        <w:bottom w:val="none" w:sz="0" w:space="0" w:color="auto"/>
        <w:right w:val="none" w:sz="0" w:space="0" w:color="auto"/>
      </w:divBdr>
      <w:divsChild>
        <w:div w:id="349582800">
          <w:marLeft w:val="0"/>
          <w:marRight w:val="0"/>
          <w:marTop w:val="0"/>
          <w:marBottom w:val="0"/>
          <w:divBdr>
            <w:top w:val="none" w:sz="0" w:space="0" w:color="auto"/>
            <w:left w:val="none" w:sz="0" w:space="0" w:color="auto"/>
            <w:bottom w:val="none" w:sz="0" w:space="0" w:color="auto"/>
            <w:right w:val="none" w:sz="0" w:space="0" w:color="auto"/>
          </w:divBdr>
        </w:div>
      </w:divsChild>
    </w:div>
    <w:div w:id="349591874">
      <w:marLeft w:val="0"/>
      <w:marRight w:val="0"/>
      <w:marTop w:val="0"/>
      <w:marBottom w:val="0"/>
      <w:divBdr>
        <w:top w:val="none" w:sz="0" w:space="0" w:color="auto"/>
        <w:left w:val="none" w:sz="0" w:space="0" w:color="auto"/>
        <w:bottom w:val="none" w:sz="0" w:space="0" w:color="auto"/>
        <w:right w:val="none" w:sz="0" w:space="0" w:color="auto"/>
      </w:divBdr>
    </w:div>
    <w:div w:id="349591883">
      <w:marLeft w:val="0"/>
      <w:marRight w:val="0"/>
      <w:marTop w:val="0"/>
      <w:marBottom w:val="0"/>
      <w:divBdr>
        <w:top w:val="none" w:sz="0" w:space="0" w:color="auto"/>
        <w:left w:val="none" w:sz="0" w:space="0" w:color="auto"/>
        <w:bottom w:val="none" w:sz="0" w:space="0" w:color="auto"/>
        <w:right w:val="none" w:sz="0" w:space="0" w:color="auto"/>
      </w:divBdr>
    </w:div>
    <w:div w:id="349591894">
      <w:marLeft w:val="0"/>
      <w:marRight w:val="0"/>
      <w:marTop w:val="0"/>
      <w:marBottom w:val="0"/>
      <w:divBdr>
        <w:top w:val="none" w:sz="0" w:space="0" w:color="auto"/>
        <w:left w:val="none" w:sz="0" w:space="0" w:color="auto"/>
        <w:bottom w:val="none" w:sz="0" w:space="0" w:color="auto"/>
        <w:right w:val="none" w:sz="0" w:space="0" w:color="auto"/>
      </w:divBdr>
    </w:div>
    <w:div w:id="349591897">
      <w:marLeft w:val="0"/>
      <w:marRight w:val="0"/>
      <w:marTop w:val="0"/>
      <w:marBottom w:val="0"/>
      <w:divBdr>
        <w:top w:val="none" w:sz="0" w:space="0" w:color="auto"/>
        <w:left w:val="none" w:sz="0" w:space="0" w:color="auto"/>
        <w:bottom w:val="none" w:sz="0" w:space="0" w:color="auto"/>
        <w:right w:val="none" w:sz="0" w:space="0" w:color="auto"/>
      </w:divBdr>
    </w:div>
    <w:div w:id="349591901">
      <w:marLeft w:val="0"/>
      <w:marRight w:val="0"/>
      <w:marTop w:val="0"/>
      <w:marBottom w:val="0"/>
      <w:divBdr>
        <w:top w:val="none" w:sz="0" w:space="0" w:color="auto"/>
        <w:left w:val="none" w:sz="0" w:space="0" w:color="auto"/>
        <w:bottom w:val="none" w:sz="0" w:space="0" w:color="auto"/>
        <w:right w:val="none" w:sz="0" w:space="0" w:color="auto"/>
      </w:divBdr>
    </w:div>
    <w:div w:id="349591902">
      <w:marLeft w:val="0"/>
      <w:marRight w:val="0"/>
      <w:marTop w:val="0"/>
      <w:marBottom w:val="0"/>
      <w:divBdr>
        <w:top w:val="none" w:sz="0" w:space="0" w:color="auto"/>
        <w:left w:val="none" w:sz="0" w:space="0" w:color="auto"/>
        <w:bottom w:val="none" w:sz="0" w:space="0" w:color="auto"/>
        <w:right w:val="none" w:sz="0" w:space="0" w:color="auto"/>
      </w:divBdr>
    </w:div>
    <w:div w:id="349591916">
      <w:marLeft w:val="0"/>
      <w:marRight w:val="0"/>
      <w:marTop w:val="0"/>
      <w:marBottom w:val="0"/>
      <w:divBdr>
        <w:top w:val="none" w:sz="0" w:space="0" w:color="auto"/>
        <w:left w:val="none" w:sz="0" w:space="0" w:color="auto"/>
        <w:bottom w:val="none" w:sz="0" w:space="0" w:color="auto"/>
        <w:right w:val="none" w:sz="0" w:space="0" w:color="auto"/>
      </w:divBdr>
    </w:div>
    <w:div w:id="349591921">
      <w:marLeft w:val="0"/>
      <w:marRight w:val="0"/>
      <w:marTop w:val="0"/>
      <w:marBottom w:val="0"/>
      <w:divBdr>
        <w:top w:val="none" w:sz="0" w:space="0" w:color="auto"/>
        <w:left w:val="none" w:sz="0" w:space="0" w:color="auto"/>
        <w:bottom w:val="none" w:sz="0" w:space="0" w:color="auto"/>
        <w:right w:val="none" w:sz="0" w:space="0" w:color="auto"/>
      </w:divBdr>
      <w:divsChild>
        <w:div w:id="349571951">
          <w:marLeft w:val="0"/>
          <w:marRight w:val="0"/>
          <w:marTop w:val="0"/>
          <w:marBottom w:val="0"/>
          <w:divBdr>
            <w:top w:val="none" w:sz="0" w:space="0" w:color="auto"/>
            <w:left w:val="none" w:sz="0" w:space="0" w:color="auto"/>
            <w:bottom w:val="none" w:sz="0" w:space="0" w:color="auto"/>
            <w:right w:val="none" w:sz="0" w:space="0" w:color="auto"/>
          </w:divBdr>
        </w:div>
        <w:div w:id="349576446">
          <w:marLeft w:val="0"/>
          <w:marRight w:val="0"/>
          <w:marTop w:val="0"/>
          <w:marBottom w:val="0"/>
          <w:divBdr>
            <w:top w:val="none" w:sz="0" w:space="0" w:color="auto"/>
            <w:left w:val="none" w:sz="0" w:space="0" w:color="auto"/>
            <w:bottom w:val="none" w:sz="0" w:space="0" w:color="auto"/>
            <w:right w:val="none" w:sz="0" w:space="0" w:color="auto"/>
          </w:divBdr>
        </w:div>
      </w:divsChild>
    </w:div>
    <w:div w:id="349591927">
      <w:marLeft w:val="0"/>
      <w:marRight w:val="0"/>
      <w:marTop w:val="0"/>
      <w:marBottom w:val="0"/>
      <w:divBdr>
        <w:top w:val="none" w:sz="0" w:space="0" w:color="auto"/>
        <w:left w:val="none" w:sz="0" w:space="0" w:color="auto"/>
        <w:bottom w:val="none" w:sz="0" w:space="0" w:color="auto"/>
        <w:right w:val="none" w:sz="0" w:space="0" w:color="auto"/>
      </w:divBdr>
      <w:divsChild>
        <w:div w:id="349585656">
          <w:marLeft w:val="0"/>
          <w:marRight w:val="0"/>
          <w:marTop w:val="0"/>
          <w:marBottom w:val="0"/>
          <w:divBdr>
            <w:top w:val="none" w:sz="0" w:space="0" w:color="auto"/>
            <w:left w:val="none" w:sz="0" w:space="0" w:color="auto"/>
            <w:bottom w:val="none" w:sz="0" w:space="0" w:color="auto"/>
            <w:right w:val="none" w:sz="0" w:space="0" w:color="auto"/>
          </w:divBdr>
          <w:divsChild>
            <w:div w:id="349592902">
              <w:marLeft w:val="0"/>
              <w:marRight w:val="0"/>
              <w:marTop w:val="0"/>
              <w:marBottom w:val="0"/>
              <w:divBdr>
                <w:top w:val="none" w:sz="0" w:space="0" w:color="auto"/>
                <w:left w:val="none" w:sz="0" w:space="0" w:color="auto"/>
                <w:bottom w:val="none" w:sz="0" w:space="0" w:color="auto"/>
                <w:right w:val="none" w:sz="0" w:space="0" w:color="auto"/>
              </w:divBdr>
            </w:div>
            <w:div w:id="349593827">
              <w:marLeft w:val="0"/>
              <w:marRight w:val="0"/>
              <w:marTop w:val="0"/>
              <w:marBottom w:val="0"/>
              <w:divBdr>
                <w:top w:val="none" w:sz="0" w:space="0" w:color="auto"/>
                <w:left w:val="none" w:sz="0" w:space="0" w:color="auto"/>
                <w:bottom w:val="none" w:sz="0" w:space="0" w:color="auto"/>
                <w:right w:val="none" w:sz="0" w:space="0" w:color="auto"/>
              </w:divBdr>
              <w:divsChild>
                <w:div w:id="349589194">
                  <w:marLeft w:val="0"/>
                  <w:marRight w:val="0"/>
                  <w:marTop w:val="0"/>
                  <w:marBottom w:val="0"/>
                  <w:divBdr>
                    <w:top w:val="none" w:sz="0" w:space="0" w:color="auto"/>
                    <w:left w:val="none" w:sz="0" w:space="0" w:color="auto"/>
                    <w:bottom w:val="none" w:sz="0" w:space="0" w:color="auto"/>
                    <w:right w:val="none" w:sz="0" w:space="0" w:color="auto"/>
                  </w:divBdr>
                  <w:divsChild>
                    <w:div w:id="34959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931">
      <w:marLeft w:val="0"/>
      <w:marRight w:val="0"/>
      <w:marTop w:val="0"/>
      <w:marBottom w:val="0"/>
      <w:divBdr>
        <w:top w:val="none" w:sz="0" w:space="0" w:color="auto"/>
        <w:left w:val="none" w:sz="0" w:space="0" w:color="auto"/>
        <w:bottom w:val="none" w:sz="0" w:space="0" w:color="auto"/>
        <w:right w:val="none" w:sz="0" w:space="0" w:color="auto"/>
      </w:divBdr>
      <w:divsChild>
        <w:div w:id="349580447">
          <w:marLeft w:val="0"/>
          <w:marRight w:val="0"/>
          <w:marTop w:val="0"/>
          <w:marBottom w:val="0"/>
          <w:divBdr>
            <w:top w:val="none" w:sz="0" w:space="0" w:color="auto"/>
            <w:left w:val="none" w:sz="0" w:space="0" w:color="auto"/>
            <w:bottom w:val="none" w:sz="0" w:space="0" w:color="auto"/>
            <w:right w:val="none" w:sz="0" w:space="0" w:color="auto"/>
          </w:divBdr>
        </w:div>
        <w:div w:id="349597076">
          <w:marLeft w:val="0"/>
          <w:marRight w:val="0"/>
          <w:marTop w:val="0"/>
          <w:marBottom w:val="0"/>
          <w:divBdr>
            <w:top w:val="none" w:sz="0" w:space="0" w:color="auto"/>
            <w:left w:val="none" w:sz="0" w:space="0" w:color="auto"/>
            <w:bottom w:val="none" w:sz="0" w:space="0" w:color="auto"/>
            <w:right w:val="none" w:sz="0" w:space="0" w:color="auto"/>
          </w:divBdr>
        </w:div>
      </w:divsChild>
    </w:div>
    <w:div w:id="349591935">
      <w:marLeft w:val="0"/>
      <w:marRight w:val="0"/>
      <w:marTop w:val="0"/>
      <w:marBottom w:val="0"/>
      <w:divBdr>
        <w:top w:val="none" w:sz="0" w:space="0" w:color="auto"/>
        <w:left w:val="none" w:sz="0" w:space="0" w:color="auto"/>
        <w:bottom w:val="none" w:sz="0" w:space="0" w:color="auto"/>
        <w:right w:val="none" w:sz="0" w:space="0" w:color="auto"/>
      </w:divBdr>
    </w:div>
    <w:div w:id="349591939">
      <w:marLeft w:val="0"/>
      <w:marRight w:val="0"/>
      <w:marTop w:val="0"/>
      <w:marBottom w:val="0"/>
      <w:divBdr>
        <w:top w:val="none" w:sz="0" w:space="0" w:color="auto"/>
        <w:left w:val="none" w:sz="0" w:space="0" w:color="auto"/>
        <w:bottom w:val="none" w:sz="0" w:space="0" w:color="auto"/>
        <w:right w:val="none" w:sz="0" w:space="0" w:color="auto"/>
      </w:divBdr>
      <w:divsChild>
        <w:div w:id="349575080">
          <w:marLeft w:val="0"/>
          <w:marRight w:val="0"/>
          <w:marTop w:val="0"/>
          <w:marBottom w:val="0"/>
          <w:divBdr>
            <w:top w:val="none" w:sz="0" w:space="0" w:color="auto"/>
            <w:left w:val="none" w:sz="0" w:space="0" w:color="auto"/>
            <w:bottom w:val="none" w:sz="0" w:space="0" w:color="auto"/>
            <w:right w:val="none" w:sz="0" w:space="0" w:color="auto"/>
          </w:divBdr>
          <w:divsChild>
            <w:div w:id="349578714">
              <w:marLeft w:val="0"/>
              <w:marRight w:val="0"/>
              <w:marTop w:val="0"/>
              <w:marBottom w:val="0"/>
              <w:divBdr>
                <w:top w:val="none" w:sz="0" w:space="0" w:color="auto"/>
                <w:left w:val="none" w:sz="0" w:space="0" w:color="auto"/>
                <w:bottom w:val="none" w:sz="0" w:space="0" w:color="auto"/>
                <w:right w:val="none" w:sz="0" w:space="0" w:color="auto"/>
              </w:divBdr>
            </w:div>
            <w:div w:id="349593547">
              <w:marLeft w:val="0"/>
              <w:marRight w:val="0"/>
              <w:marTop w:val="0"/>
              <w:marBottom w:val="0"/>
              <w:divBdr>
                <w:top w:val="none" w:sz="0" w:space="0" w:color="auto"/>
                <w:left w:val="none" w:sz="0" w:space="0" w:color="auto"/>
                <w:bottom w:val="none" w:sz="0" w:space="0" w:color="auto"/>
                <w:right w:val="none" w:sz="0" w:space="0" w:color="auto"/>
              </w:divBdr>
              <w:divsChild>
                <w:div w:id="34959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437">
          <w:marLeft w:val="0"/>
          <w:marRight w:val="0"/>
          <w:marTop w:val="0"/>
          <w:marBottom w:val="0"/>
          <w:divBdr>
            <w:top w:val="none" w:sz="0" w:space="0" w:color="auto"/>
            <w:left w:val="none" w:sz="0" w:space="0" w:color="auto"/>
            <w:bottom w:val="none" w:sz="0" w:space="0" w:color="auto"/>
            <w:right w:val="none" w:sz="0" w:space="0" w:color="auto"/>
          </w:divBdr>
        </w:div>
        <w:div w:id="349599449">
          <w:marLeft w:val="0"/>
          <w:marRight w:val="0"/>
          <w:marTop w:val="0"/>
          <w:marBottom w:val="0"/>
          <w:divBdr>
            <w:top w:val="none" w:sz="0" w:space="0" w:color="auto"/>
            <w:left w:val="none" w:sz="0" w:space="0" w:color="auto"/>
            <w:bottom w:val="none" w:sz="0" w:space="0" w:color="auto"/>
            <w:right w:val="none" w:sz="0" w:space="0" w:color="auto"/>
          </w:divBdr>
        </w:div>
      </w:divsChild>
    </w:div>
    <w:div w:id="349591942">
      <w:marLeft w:val="0"/>
      <w:marRight w:val="0"/>
      <w:marTop w:val="0"/>
      <w:marBottom w:val="0"/>
      <w:divBdr>
        <w:top w:val="none" w:sz="0" w:space="0" w:color="auto"/>
        <w:left w:val="none" w:sz="0" w:space="0" w:color="auto"/>
        <w:bottom w:val="none" w:sz="0" w:space="0" w:color="auto"/>
        <w:right w:val="none" w:sz="0" w:space="0" w:color="auto"/>
      </w:divBdr>
      <w:divsChild>
        <w:div w:id="349579623">
          <w:marLeft w:val="0"/>
          <w:marRight w:val="0"/>
          <w:marTop w:val="0"/>
          <w:marBottom w:val="0"/>
          <w:divBdr>
            <w:top w:val="none" w:sz="0" w:space="0" w:color="auto"/>
            <w:left w:val="none" w:sz="0" w:space="0" w:color="auto"/>
            <w:bottom w:val="none" w:sz="0" w:space="0" w:color="auto"/>
            <w:right w:val="none" w:sz="0" w:space="0" w:color="auto"/>
          </w:divBdr>
        </w:div>
        <w:div w:id="349597137">
          <w:marLeft w:val="0"/>
          <w:marRight w:val="0"/>
          <w:marTop w:val="0"/>
          <w:marBottom w:val="0"/>
          <w:divBdr>
            <w:top w:val="none" w:sz="0" w:space="0" w:color="auto"/>
            <w:left w:val="none" w:sz="0" w:space="0" w:color="auto"/>
            <w:bottom w:val="none" w:sz="0" w:space="0" w:color="auto"/>
            <w:right w:val="none" w:sz="0" w:space="0" w:color="auto"/>
          </w:divBdr>
        </w:div>
      </w:divsChild>
    </w:div>
    <w:div w:id="349591945">
      <w:marLeft w:val="0"/>
      <w:marRight w:val="0"/>
      <w:marTop w:val="0"/>
      <w:marBottom w:val="0"/>
      <w:divBdr>
        <w:top w:val="none" w:sz="0" w:space="0" w:color="auto"/>
        <w:left w:val="none" w:sz="0" w:space="0" w:color="auto"/>
        <w:bottom w:val="none" w:sz="0" w:space="0" w:color="auto"/>
        <w:right w:val="none" w:sz="0" w:space="0" w:color="auto"/>
      </w:divBdr>
      <w:divsChild>
        <w:div w:id="349581761">
          <w:marLeft w:val="0"/>
          <w:marRight w:val="0"/>
          <w:marTop w:val="0"/>
          <w:marBottom w:val="0"/>
          <w:divBdr>
            <w:top w:val="none" w:sz="0" w:space="0" w:color="auto"/>
            <w:left w:val="none" w:sz="0" w:space="0" w:color="auto"/>
            <w:bottom w:val="none" w:sz="0" w:space="0" w:color="auto"/>
            <w:right w:val="none" w:sz="0" w:space="0" w:color="auto"/>
          </w:divBdr>
        </w:div>
        <w:div w:id="349598701">
          <w:marLeft w:val="0"/>
          <w:marRight w:val="0"/>
          <w:marTop w:val="0"/>
          <w:marBottom w:val="0"/>
          <w:divBdr>
            <w:top w:val="none" w:sz="0" w:space="0" w:color="auto"/>
            <w:left w:val="none" w:sz="0" w:space="0" w:color="auto"/>
            <w:bottom w:val="none" w:sz="0" w:space="0" w:color="auto"/>
            <w:right w:val="none" w:sz="0" w:space="0" w:color="auto"/>
          </w:divBdr>
        </w:div>
      </w:divsChild>
    </w:div>
    <w:div w:id="349591946">
      <w:marLeft w:val="0"/>
      <w:marRight w:val="0"/>
      <w:marTop w:val="0"/>
      <w:marBottom w:val="0"/>
      <w:divBdr>
        <w:top w:val="none" w:sz="0" w:space="0" w:color="auto"/>
        <w:left w:val="none" w:sz="0" w:space="0" w:color="auto"/>
        <w:bottom w:val="none" w:sz="0" w:space="0" w:color="auto"/>
        <w:right w:val="none" w:sz="0" w:space="0" w:color="auto"/>
      </w:divBdr>
    </w:div>
    <w:div w:id="349591947">
      <w:marLeft w:val="0"/>
      <w:marRight w:val="0"/>
      <w:marTop w:val="0"/>
      <w:marBottom w:val="0"/>
      <w:divBdr>
        <w:top w:val="none" w:sz="0" w:space="0" w:color="auto"/>
        <w:left w:val="none" w:sz="0" w:space="0" w:color="auto"/>
        <w:bottom w:val="none" w:sz="0" w:space="0" w:color="auto"/>
        <w:right w:val="none" w:sz="0" w:space="0" w:color="auto"/>
      </w:divBdr>
    </w:div>
    <w:div w:id="349591948">
      <w:marLeft w:val="0"/>
      <w:marRight w:val="0"/>
      <w:marTop w:val="0"/>
      <w:marBottom w:val="0"/>
      <w:divBdr>
        <w:top w:val="none" w:sz="0" w:space="0" w:color="auto"/>
        <w:left w:val="none" w:sz="0" w:space="0" w:color="auto"/>
        <w:bottom w:val="none" w:sz="0" w:space="0" w:color="auto"/>
        <w:right w:val="none" w:sz="0" w:space="0" w:color="auto"/>
      </w:divBdr>
    </w:div>
    <w:div w:id="349591949">
      <w:marLeft w:val="0"/>
      <w:marRight w:val="0"/>
      <w:marTop w:val="0"/>
      <w:marBottom w:val="0"/>
      <w:divBdr>
        <w:top w:val="none" w:sz="0" w:space="0" w:color="auto"/>
        <w:left w:val="none" w:sz="0" w:space="0" w:color="auto"/>
        <w:bottom w:val="none" w:sz="0" w:space="0" w:color="auto"/>
        <w:right w:val="none" w:sz="0" w:space="0" w:color="auto"/>
      </w:divBdr>
    </w:div>
    <w:div w:id="349591954">
      <w:marLeft w:val="0"/>
      <w:marRight w:val="0"/>
      <w:marTop w:val="0"/>
      <w:marBottom w:val="0"/>
      <w:divBdr>
        <w:top w:val="none" w:sz="0" w:space="0" w:color="auto"/>
        <w:left w:val="none" w:sz="0" w:space="0" w:color="auto"/>
        <w:bottom w:val="none" w:sz="0" w:space="0" w:color="auto"/>
        <w:right w:val="none" w:sz="0" w:space="0" w:color="auto"/>
      </w:divBdr>
      <w:divsChild>
        <w:div w:id="349591724">
          <w:marLeft w:val="0"/>
          <w:marRight w:val="0"/>
          <w:marTop w:val="0"/>
          <w:marBottom w:val="0"/>
          <w:divBdr>
            <w:top w:val="none" w:sz="0" w:space="0" w:color="auto"/>
            <w:left w:val="none" w:sz="0" w:space="0" w:color="auto"/>
            <w:bottom w:val="none" w:sz="0" w:space="0" w:color="auto"/>
            <w:right w:val="none" w:sz="0" w:space="0" w:color="auto"/>
          </w:divBdr>
        </w:div>
      </w:divsChild>
    </w:div>
    <w:div w:id="349591955">
      <w:marLeft w:val="0"/>
      <w:marRight w:val="0"/>
      <w:marTop w:val="0"/>
      <w:marBottom w:val="0"/>
      <w:divBdr>
        <w:top w:val="none" w:sz="0" w:space="0" w:color="auto"/>
        <w:left w:val="none" w:sz="0" w:space="0" w:color="auto"/>
        <w:bottom w:val="none" w:sz="0" w:space="0" w:color="auto"/>
        <w:right w:val="none" w:sz="0" w:space="0" w:color="auto"/>
      </w:divBdr>
      <w:divsChild>
        <w:div w:id="349573827">
          <w:marLeft w:val="0"/>
          <w:marRight w:val="0"/>
          <w:marTop w:val="0"/>
          <w:marBottom w:val="0"/>
          <w:divBdr>
            <w:top w:val="none" w:sz="0" w:space="0" w:color="auto"/>
            <w:left w:val="none" w:sz="0" w:space="0" w:color="auto"/>
            <w:bottom w:val="none" w:sz="0" w:space="0" w:color="auto"/>
            <w:right w:val="none" w:sz="0" w:space="0" w:color="auto"/>
          </w:divBdr>
        </w:div>
        <w:div w:id="349574836">
          <w:marLeft w:val="0"/>
          <w:marRight w:val="0"/>
          <w:marTop w:val="0"/>
          <w:marBottom w:val="0"/>
          <w:divBdr>
            <w:top w:val="none" w:sz="0" w:space="0" w:color="auto"/>
            <w:left w:val="none" w:sz="0" w:space="0" w:color="auto"/>
            <w:bottom w:val="none" w:sz="0" w:space="0" w:color="auto"/>
            <w:right w:val="none" w:sz="0" w:space="0" w:color="auto"/>
          </w:divBdr>
        </w:div>
        <w:div w:id="349581373">
          <w:marLeft w:val="0"/>
          <w:marRight w:val="0"/>
          <w:marTop w:val="0"/>
          <w:marBottom w:val="0"/>
          <w:divBdr>
            <w:top w:val="none" w:sz="0" w:space="0" w:color="auto"/>
            <w:left w:val="none" w:sz="0" w:space="0" w:color="auto"/>
            <w:bottom w:val="none" w:sz="0" w:space="0" w:color="auto"/>
            <w:right w:val="none" w:sz="0" w:space="0" w:color="auto"/>
          </w:divBdr>
        </w:div>
        <w:div w:id="349591102">
          <w:marLeft w:val="0"/>
          <w:marRight w:val="0"/>
          <w:marTop w:val="0"/>
          <w:marBottom w:val="0"/>
          <w:divBdr>
            <w:top w:val="none" w:sz="0" w:space="0" w:color="auto"/>
            <w:left w:val="none" w:sz="0" w:space="0" w:color="auto"/>
            <w:bottom w:val="none" w:sz="0" w:space="0" w:color="auto"/>
            <w:right w:val="none" w:sz="0" w:space="0" w:color="auto"/>
          </w:divBdr>
        </w:div>
      </w:divsChild>
    </w:div>
    <w:div w:id="349591956">
      <w:marLeft w:val="0"/>
      <w:marRight w:val="0"/>
      <w:marTop w:val="0"/>
      <w:marBottom w:val="0"/>
      <w:divBdr>
        <w:top w:val="none" w:sz="0" w:space="0" w:color="auto"/>
        <w:left w:val="none" w:sz="0" w:space="0" w:color="auto"/>
        <w:bottom w:val="none" w:sz="0" w:space="0" w:color="auto"/>
        <w:right w:val="none" w:sz="0" w:space="0" w:color="auto"/>
      </w:divBdr>
    </w:div>
    <w:div w:id="349591957">
      <w:marLeft w:val="0"/>
      <w:marRight w:val="0"/>
      <w:marTop w:val="0"/>
      <w:marBottom w:val="0"/>
      <w:divBdr>
        <w:top w:val="none" w:sz="0" w:space="0" w:color="auto"/>
        <w:left w:val="none" w:sz="0" w:space="0" w:color="auto"/>
        <w:bottom w:val="none" w:sz="0" w:space="0" w:color="auto"/>
        <w:right w:val="none" w:sz="0" w:space="0" w:color="auto"/>
      </w:divBdr>
    </w:div>
    <w:div w:id="349591958">
      <w:marLeft w:val="0"/>
      <w:marRight w:val="0"/>
      <w:marTop w:val="0"/>
      <w:marBottom w:val="0"/>
      <w:divBdr>
        <w:top w:val="none" w:sz="0" w:space="0" w:color="auto"/>
        <w:left w:val="none" w:sz="0" w:space="0" w:color="auto"/>
        <w:bottom w:val="none" w:sz="0" w:space="0" w:color="auto"/>
        <w:right w:val="none" w:sz="0" w:space="0" w:color="auto"/>
      </w:divBdr>
    </w:div>
    <w:div w:id="349591959">
      <w:marLeft w:val="0"/>
      <w:marRight w:val="0"/>
      <w:marTop w:val="0"/>
      <w:marBottom w:val="0"/>
      <w:divBdr>
        <w:top w:val="none" w:sz="0" w:space="0" w:color="auto"/>
        <w:left w:val="none" w:sz="0" w:space="0" w:color="auto"/>
        <w:bottom w:val="none" w:sz="0" w:space="0" w:color="auto"/>
        <w:right w:val="none" w:sz="0" w:space="0" w:color="auto"/>
      </w:divBdr>
    </w:div>
    <w:div w:id="349591961">
      <w:marLeft w:val="0"/>
      <w:marRight w:val="0"/>
      <w:marTop w:val="0"/>
      <w:marBottom w:val="0"/>
      <w:divBdr>
        <w:top w:val="none" w:sz="0" w:space="0" w:color="auto"/>
        <w:left w:val="none" w:sz="0" w:space="0" w:color="auto"/>
        <w:bottom w:val="none" w:sz="0" w:space="0" w:color="auto"/>
        <w:right w:val="none" w:sz="0" w:space="0" w:color="auto"/>
      </w:divBdr>
      <w:divsChild>
        <w:div w:id="349600608">
          <w:marLeft w:val="0"/>
          <w:marRight w:val="0"/>
          <w:marTop w:val="0"/>
          <w:marBottom w:val="0"/>
          <w:divBdr>
            <w:top w:val="none" w:sz="0" w:space="0" w:color="auto"/>
            <w:left w:val="none" w:sz="0" w:space="0" w:color="auto"/>
            <w:bottom w:val="none" w:sz="0" w:space="0" w:color="auto"/>
            <w:right w:val="none" w:sz="0" w:space="0" w:color="auto"/>
          </w:divBdr>
        </w:div>
        <w:div w:id="349602475">
          <w:marLeft w:val="0"/>
          <w:marRight w:val="0"/>
          <w:marTop w:val="0"/>
          <w:marBottom w:val="0"/>
          <w:divBdr>
            <w:top w:val="none" w:sz="0" w:space="0" w:color="auto"/>
            <w:left w:val="none" w:sz="0" w:space="0" w:color="auto"/>
            <w:bottom w:val="none" w:sz="0" w:space="0" w:color="auto"/>
            <w:right w:val="none" w:sz="0" w:space="0" w:color="auto"/>
          </w:divBdr>
        </w:div>
      </w:divsChild>
    </w:div>
    <w:div w:id="349591962">
      <w:marLeft w:val="0"/>
      <w:marRight w:val="0"/>
      <w:marTop w:val="0"/>
      <w:marBottom w:val="0"/>
      <w:divBdr>
        <w:top w:val="none" w:sz="0" w:space="0" w:color="auto"/>
        <w:left w:val="none" w:sz="0" w:space="0" w:color="auto"/>
        <w:bottom w:val="none" w:sz="0" w:space="0" w:color="auto"/>
        <w:right w:val="none" w:sz="0" w:space="0" w:color="auto"/>
      </w:divBdr>
      <w:divsChild>
        <w:div w:id="349601954">
          <w:marLeft w:val="0"/>
          <w:marRight w:val="0"/>
          <w:marTop w:val="0"/>
          <w:marBottom w:val="0"/>
          <w:divBdr>
            <w:top w:val="none" w:sz="0" w:space="0" w:color="auto"/>
            <w:left w:val="none" w:sz="0" w:space="0" w:color="auto"/>
            <w:bottom w:val="none" w:sz="0" w:space="0" w:color="auto"/>
            <w:right w:val="none" w:sz="0" w:space="0" w:color="auto"/>
          </w:divBdr>
          <w:divsChild>
            <w:div w:id="349581101">
              <w:marLeft w:val="0"/>
              <w:marRight w:val="232"/>
              <w:marTop w:val="0"/>
              <w:marBottom w:val="0"/>
              <w:divBdr>
                <w:top w:val="none" w:sz="0" w:space="0" w:color="auto"/>
                <w:left w:val="none" w:sz="0" w:space="0" w:color="auto"/>
                <w:bottom w:val="none" w:sz="0" w:space="0" w:color="auto"/>
                <w:right w:val="none" w:sz="0" w:space="0" w:color="auto"/>
              </w:divBdr>
            </w:div>
          </w:divsChild>
        </w:div>
      </w:divsChild>
    </w:div>
    <w:div w:id="349591964">
      <w:marLeft w:val="0"/>
      <w:marRight w:val="0"/>
      <w:marTop w:val="0"/>
      <w:marBottom w:val="0"/>
      <w:divBdr>
        <w:top w:val="none" w:sz="0" w:space="0" w:color="auto"/>
        <w:left w:val="none" w:sz="0" w:space="0" w:color="auto"/>
        <w:bottom w:val="none" w:sz="0" w:space="0" w:color="auto"/>
        <w:right w:val="none" w:sz="0" w:space="0" w:color="auto"/>
      </w:divBdr>
      <w:divsChild>
        <w:div w:id="349597884">
          <w:marLeft w:val="0"/>
          <w:marRight w:val="0"/>
          <w:marTop w:val="0"/>
          <w:marBottom w:val="0"/>
          <w:divBdr>
            <w:top w:val="none" w:sz="0" w:space="0" w:color="auto"/>
            <w:left w:val="none" w:sz="0" w:space="0" w:color="auto"/>
            <w:bottom w:val="none" w:sz="0" w:space="0" w:color="auto"/>
            <w:right w:val="none" w:sz="0" w:space="0" w:color="auto"/>
          </w:divBdr>
        </w:div>
        <w:div w:id="349600336">
          <w:marLeft w:val="0"/>
          <w:marRight w:val="0"/>
          <w:marTop w:val="0"/>
          <w:marBottom w:val="0"/>
          <w:divBdr>
            <w:top w:val="none" w:sz="0" w:space="0" w:color="auto"/>
            <w:left w:val="none" w:sz="0" w:space="0" w:color="auto"/>
            <w:bottom w:val="none" w:sz="0" w:space="0" w:color="auto"/>
            <w:right w:val="none" w:sz="0" w:space="0" w:color="auto"/>
          </w:divBdr>
        </w:div>
      </w:divsChild>
    </w:div>
    <w:div w:id="349591965">
      <w:marLeft w:val="0"/>
      <w:marRight w:val="0"/>
      <w:marTop w:val="0"/>
      <w:marBottom w:val="0"/>
      <w:divBdr>
        <w:top w:val="none" w:sz="0" w:space="0" w:color="auto"/>
        <w:left w:val="none" w:sz="0" w:space="0" w:color="auto"/>
        <w:bottom w:val="none" w:sz="0" w:space="0" w:color="auto"/>
        <w:right w:val="none" w:sz="0" w:space="0" w:color="auto"/>
      </w:divBdr>
    </w:div>
    <w:div w:id="349591966">
      <w:marLeft w:val="0"/>
      <w:marRight w:val="0"/>
      <w:marTop w:val="0"/>
      <w:marBottom w:val="0"/>
      <w:divBdr>
        <w:top w:val="none" w:sz="0" w:space="0" w:color="auto"/>
        <w:left w:val="none" w:sz="0" w:space="0" w:color="auto"/>
        <w:bottom w:val="none" w:sz="0" w:space="0" w:color="auto"/>
        <w:right w:val="none" w:sz="0" w:space="0" w:color="auto"/>
      </w:divBdr>
      <w:divsChild>
        <w:div w:id="349578651">
          <w:marLeft w:val="0"/>
          <w:marRight w:val="0"/>
          <w:marTop w:val="0"/>
          <w:marBottom w:val="0"/>
          <w:divBdr>
            <w:top w:val="none" w:sz="0" w:space="0" w:color="auto"/>
            <w:left w:val="none" w:sz="0" w:space="0" w:color="auto"/>
            <w:bottom w:val="none" w:sz="0" w:space="0" w:color="auto"/>
            <w:right w:val="none" w:sz="0" w:space="0" w:color="auto"/>
          </w:divBdr>
        </w:div>
      </w:divsChild>
    </w:div>
    <w:div w:id="349591968">
      <w:marLeft w:val="0"/>
      <w:marRight w:val="0"/>
      <w:marTop w:val="0"/>
      <w:marBottom w:val="0"/>
      <w:divBdr>
        <w:top w:val="none" w:sz="0" w:space="0" w:color="auto"/>
        <w:left w:val="none" w:sz="0" w:space="0" w:color="auto"/>
        <w:bottom w:val="none" w:sz="0" w:space="0" w:color="auto"/>
        <w:right w:val="none" w:sz="0" w:space="0" w:color="auto"/>
      </w:divBdr>
    </w:div>
    <w:div w:id="349591970">
      <w:marLeft w:val="0"/>
      <w:marRight w:val="0"/>
      <w:marTop w:val="0"/>
      <w:marBottom w:val="0"/>
      <w:divBdr>
        <w:top w:val="none" w:sz="0" w:space="0" w:color="auto"/>
        <w:left w:val="none" w:sz="0" w:space="0" w:color="auto"/>
        <w:bottom w:val="none" w:sz="0" w:space="0" w:color="auto"/>
        <w:right w:val="none" w:sz="0" w:space="0" w:color="auto"/>
      </w:divBdr>
    </w:div>
    <w:div w:id="349591971">
      <w:marLeft w:val="0"/>
      <w:marRight w:val="0"/>
      <w:marTop w:val="0"/>
      <w:marBottom w:val="0"/>
      <w:divBdr>
        <w:top w:val="none" w:sz="0" w:space="0" w:color="auto"/>
        <w:left w:val="none" w:sz="0" w:space="0" w:color="auto"/>
        <w:bottom w:val="none" w:sz="0" w:space="0" w:color="auto"/>
        <w:right w:val="none" w:sz="0" w:space="0" w:color="auto"/>
      </w:divBdr>
      <w:divsChild>
        <w:div w:id="349592535">
          <w:marLeft w:val="0"/>
          <w:marRight w:val="0"/>
          <w:marTop w:val="91"/>
          <w:marBottom w:val="221"/>
          <w:divBdr>
            <w:top w:val="none" w:sz="0" w:space="0" w:color="auto"/>
            <w:left w:val="none" w:sz="0" w:space="0" w:color="auto"/>
            <w:bottom w:val="none" w:sz="0" w:space="0" w:color="auto"/>
            <w:right w:val="none" w:sz="0" w:space="0" w:color="auto"/>
          </w:divBdr>
        </w:div>
        <w:div w:id="349599470">
          <w:marLeft w:val="0"/>
          <w:marRight w:val="0"/>
          <w:marTop w:val="65"/>
          <w:marBottom w:val="195"/>
          <w:divBdr>
            <w:top w:val="none" w:sz="0" w:space="0" w:color="auto"/>
            <w:left w:val="none" w:sz="0" w:space="0" w:color="auto"/>
            <w:bottom w:val="none" w:sz="0" w:space="0" w:color="auto"/>
            <w:right w:val="none" w:sz="0" w:space="0" w:color="auto"/>
          </w:divBdr>
        </w:div>
      </w:divsChild>
    </w:div>
    <w:div w:id="349591974">
      <w:marLeft w:val="0"/>
      <w:marRight w:val="0"/>
      <w:marTop w:val="0"/>
      <w:marBottom w:val="0"/>
      <w:divBdr>
        <w:top w:val="none" w:sz="0" w:space="0" w:color="auto"/>
        <w:left w:val="none" w:sz="0" w:space="0" w:color="auto"/>
        <w:bottom w:val="none" w:sz="0" w:space="0" w:color="auto"/>
        <w:right w:val="none" w:sz="0" w:space="0" w:color="auto"/>
      </w:divBdr>
      <w:divsChild>
        <w:div w:id="349578074">
          <w:marLeft w:val="0"/>
          <w:marRight w:val="0"/>
          <w:marTop w:val="0"/>
          <w:marBottom w:val="0"/>
          <w:divBdr>
            <w:top w:val="none" w:sz="0" w:space="0" w:color="auto"/>
            <w:left w:val="none" w:sz="0" w:space="0" w:color="auto"/>
            <w:bottom w:val="none" w:sz="0" w:space="0" w:color="auto"/>
            <w:right w:val="none" w:sz="0" w:space="0" w:color="auto"/>
          </w:divBdr>
        </w:div>
        <w:div w:id="349595978">
          <w:marLeft w:val="0"/>
          <w:marRight w:val="0"/>
          <w:marTop w:val="0"/>
          <w:marBottom w:val="0"/>
          <w:divBdr>
            <w:top w:val="none" w:sz="0" w:space="0" w:color="auto"/>
            <w:left w:val="none" w:sz="0" w:space="0" w:color="auto"/>
            <w:bottom w:val="none" w:sz="0" w:space="0" w:color="auto"/>
            <w:right w:val="none" w:sz="0" w:space="0" w:color="auto"/>
          </w:divBdr>
        </w:div>
      </w:divsChild>
    </w:div>
    <w:div w:id="349591980">
      <w:marLeft w:val="0"/>
      <w:marRight w:val="0"/>
      <w:marTop w:val="0"/>
      <w:marBottom w:val="0"/>
      <w:divBdr>
        <w:top w:val="none" w:sz="0" w:space="0" w:color="auto"/>
        <w:left w:val="none" w:sz="0" w:space="0" w:color="auto"/>
        <w:bottom w:val="none" w:sz="0" w:space="0" w:color="auto"/>
        <w:right w:val="none" w:sz="0" w:space="0" w:color="auto"/>
      </w:divBdr>
    </w:div>
    <w:div w:id="349591981">
      <w:marLeft w:val="0"/>
      <w:marRight w:val="0"/>
      <w:marTop w:val="0"/>
      <w:marBottom w:val="0"/>
      <w:divBdr>
        <w:top w:val="none" w:sz="0" w:space="0" w:color="auto"/>
        <w:left w:val="none" w:sz="0" w:space="0" w:color="auto"/>
        <w:bottom w:val="none" w:sz="0" w:space="0" w:color="auto"/>
        <w:right w:val="none" w:sz="0" w:space="0" w:color="auto"/>
      </w:divBdr>
    </w:div>
    <w:div w:id="349591989">
      <w:marLeft w:val="0"/>
      <w:marRight w:val="0"/>
      <w:marTop w:val="0"/>
      <w:marBottom w:val="0"/>
      <w:divBdr>
        <w:top w:val="none" w:sz="0" w:space="0" w:color="auto"/>
        <w:left w:val="none" w:sz="0" w:space="0" w:color="auto"/>
        <w:bottom w:val="none" w:sz="0" w:space="0" w:color="auto"/>
        <w:right w:val="none" w:sz="0" w:space="0" w:color="auto"/>
      </w:divBdr>
    </w:div>
    <w:div w:id="349591991">
      <w:marLeft w:val="0"/>
      <w:marRight w:val="0"/>
      <w:marTop w:val="0"/>
      <w:marBottom w:val="0"/>
      <w:divBdr>
        <w:top w:val="none" w:sz="0" w:space="0" w:color="auto"/>
        <w:left w:val="none" w:sz="0" w:space="0" w:color="auto"/>
        <w:bottom w:val="none" w:sz="0" w:space="0" w:color="auto"/>
        <w:right w:val="none" w:sz="0" w:space="0" w:color="auto"/>
      </w:divBdr>
    </w:div>
    <w:div w:id="349591993">
      <w:marLeft w:val="0"/>
      <w:marRight w:val="0"/>
      <w:marTop w:val="0"/>
      <w:marBottom w:val="0"/>
      <w:divBdr>
        <w:top w:val="none" w:sz="0" w:space="0" w:color="auto"/>
        <w:left w:val="none" w:sz="0" w:space="0" w:color="auto"/>
        <w:bottom w:val="none" w:sz="0" w:space="0" w:color="auto"/>
        <w:right w:val="none" w:sz="0" w:space="0" w:color="auto"/>
      </w:divBdr>
      <w:divsChild>
        <w:div w:id="349578170">
          <w:marLeft w:val="0"/>
          <w:marRight w:val="0"/>
          <w:marTop w:val="0"/>
          <w:marBottom w:val="0"/>
          <w:divBdr>
            <w:top w:val="none" w:sz="0" w:space="0" w:color="auto"/>
            <w:left w:val="none" w:sz="0" w:space="0" w:color="auto"/>
            <w:bottom w:val="none" w:sz="0" w:space="0" w:color="auto"/>
            <w:right w:val="none" w:sz="0" w:space="0" w:color="auto"/>
          </w:divBdr>
        </w:div>
      </w:divsChild>
    </w:div>
    <w:div w:id="349591999">
      <w:marLeft w:val="0"/>
      <w:marRight w:val="0"/>
      <w:marTop w:val="0"/>
      <w:marBottom w:val="0"/>
      <w:divBdr>
        <w:top w:val="none" w:sz="0" w:space="0" w:color="auto"/>
        <w:left w:val="none" w:sz="0" w:space="0" w:color="auto"/>
        <w:bottom w:val="none" w:sz="0" w:space="0" w:color="auto"/>
        <w:right w:val="none" w:sz="0" w:space="0" w:color="auto"/>
      </w:divBdr>
    </w:div>
    <w:div w:id="349592003">
      <w:marLeft w:val="0"/>
      <w:marRight w:val="0"/>
      <w:marTop w:val="0"/>
      <w:marBottom w:val="0"/>
      <w:divBdr>
        <w:top w:val="none" w:sz="0" w:space="0" w:color="auto"/>
        <w:left w:val="none" w:sz="0" w:space="0" w:color="auto"/>
        <w:bottom w:val="none" w:sz="0" w:space="0" w:color="auto"/>
        <w:right w:val="none" w:sz="0" w:space="0" w:color="auto"/>
      </w:divBdr>
      <w:divsChild>
        <w:div w:id="349576220">
          <w:marLeft w:val="0"/>
          <w:marRight w:val="0"/>
          <w:marTop w:val="0"/>
          <w:marBottom w:val="0"/>
          <w:divBdr>
            <w:top w:val="none" w:sz="0" w:space="0" w:color="auto"/>
            <w:left w:val="none" w:sz="0" w:space="0" w:color="auto"/>
            <w:bottom w:val="none" w:sz="0" w:space="0" w:color="auto"/>
            <w:right w:val="none" w:sz="0" w:space="0" w:color="auto"/>
          </w:divBdr>
        </w:div>
        <w:div w:id="349577980">
          <w:marLeft w:val="0"/>
          <w:marRight w:val="0"/>
          <w:marTop w:val="0"/>
          <w:marBottom w:val="0"/>
          <w:divBdr>
            <w:top w:val="none" w:sz="0" w:space="0" w:color="auto"/>
            <w:left w:val="none" w:sz="0" w:space="0" w:color="auto"/>
            <w:bottom w:val="none" w:sz="0" w:space="0" w:color="auto"/>
            <w:right w:val="none" w:sz="0" w:space="0" w:color="auto"/>
          </w:divBdr>
          <w:divsChild>
            <w:div w:id="349593226">
              <w:marLeft w:val="0"/>
              <w:marRight w:val="0"/>
              <w:marTop w:val="0"/>
              <w:marBottom w:val="0"/>
              <w:divBdr>
                <w:top w:val="none" w:sz="0" w:space="0" w:color="auto"/>
                <w:left w:val="none" w:sz="0" w:space="0" w:color="auto"/>
                <w:bottom w:val="none" w:sz="0" w:space="0" w:color="auto"/>
                <w:right w:val="none" w:sz="0" w:space="0" w:color="auto"/>
              </w:divBdr>
            </w:div>
          </w:divsChild>
        </w:div>
        <w:div w:id="349587942">
          <w:marLeft w:val="0"/>
          <w:marRight w:val="0"/>
          <w:marTop w:val="0"/>
          <w:marBottom w:val="0"/>
          <w:divBdr>
            <w:top w:val="none" w:sz="0" w:space="0" w:color="auto"/>
            <w:left w:val="none" w:sz="0" w:space="0" w:color="auto"/>
            <w:bottom w:val="none" w:sz="0" w:space="0" w:color="auto"/>
            <w:right w:val="none" w:sz="0" w:space="0" w:color="auto"/>
          </w:divBdr>
          <w:divsChild>
            <w:div w:id="349601405">
              <w:marLeft w:val="0"/>
              <w:marRight w:val="0"/>
              <w:marTop w:val="0"/>
              <w:marBottom w:val="0"/>
              <w:divBdr>
                <w:top w:val="none" w:sz="0" w:space="0" w:color="auto"/>
                <w:left w:val="none" w:sz="0" w:space="0" w:color="auto"/>
                <w:bottom w:val="none" w:sz="0" w:space="0" w:color="auto"/>
                <w:right w:val="none" w:sz="0" w:space="0" w:color="auto"/>
              </w:divBdr>
              <w:divsChild>
                <w:div w:id="349572845">
                  <w:marLeft w:val="0"/>
                  <w:marRight w:val="0"/>
                  <w:marTop w:val="0"/>
                  <w:marBottom w:val="0"/>
                  <w:divBdr>
                    <w:top w:val="none" w:sz="0" w:space="0" w:color="auto"/>
                    <w:left w:val="none" w:sz="0" w:space="0" w:color="auto"/>
                    <w:bottom w:val="none" w:sz="0" w:space="0" w:color="auto"/>
                    <w:right w:val="none" w:sz="0" w:space="0" w:color="auto"/>
                  </w:divBdr>
                  <w:divsChild>
                    <w:div w:id="349577372">
                      <w:marLeft w:val="0"/>
                      <w:marRight w:val="0"/>
                      <w:marTop w:val="0"/>
                      <w:marBottom w:val="0"/>
                      <w:divBdr>
                        <w:top w:val="none" w:sz="0" w:space="0" w:color="auto"/>
                        <w:left w:val="none" w:sz="0" w:space="0" w:color="auto"/>
                        <w:bottom w:val="none" w:sz="0" w:space="0" w:color="auto"/>
                        <w:right w:val="none" w:sz="0" w:space="0" w:color="auto"/>
                      </w:divBdr>
                    </w:div>
                    <w:div w:id="349589503">
                      <w:marLeft w:val="0"/>
                      <w:marRight w:val="0"/>
                      <w:marTop w:val="0"/>
                      <w:marBottom w:val="0"/>
                      <w:divBdr>
                        <w:top w:val="none" w:sz="0" w:space="0" w:color="auto"/>
                        <w:left w:val="none" w:sz="0" w:space="0" w:color="auto"/>
                        <w:bottom w:val="none" w:sz="0" w:space="0" w:color="auto"/>
                        <w:right w:val="none" w:sz="0" w:space="0" w:color="auto"/>
                      </w:divBdr>
                    </w:div>
                  </w:divsChild>
                </w:div>
                <w:div w:id="349583700">
                  <w:marLeft w:val="0"/>
                  <w:marRight w:val="0"/>
                  <w:marTop w:val="0"/>
                  <w:marBottom w:val="0"/>
                  <w:divBdr>
                    <w:top w:val="none" w:sz="0" w:space="0" w:color="auto"/>
                    <w:left w:val="none" w:sz="0" w:space="0" w:color="auto"/>
                    <w:bottom w:val="none" w:sz="0" w:space="0" w:color="auto"/>
                    <w:right w:val="none" w:sz="0" w:space="0" w:color="auto"/>
                  </w:divBdr>
                  <w:divsChild>
                    <w:div w:id="349578942">
                      <w:marLeft w:val="0"/>
                      <w:marRight w:val="0"/>
                      <w:marTop w:val="0"/>
                      <w:marBottom w:val="0"/>
                      <w:divBdr>
                        <w:top w:val="none" w:sz="0" w:space="0" w:color="auto"/>
                        <w:left w:val="none" w:sz="0" w:space="0" w:color="auto"/>
                        <w:bottom w:val="none" w:sz="0" w:space="0" w:color="auto"/>
                        <w:right w:val="none" w:sz="0" w:space="0" w:color="auto"/>
                      </w:divBdr>
                    </w:div>
                    <w:div w:id="3495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005">
      <w:marLeft w:val="0"/>
      <w:marRight w:val="0"/>
      <w:marTop w:val="0"/>
      <w:marBottom w:val="0"/>
      <w:divBdr>
        <w:top w:val="none" w:sz="0" w:space="0" w:color="auto"/>
        <w:left w:val="none" w:sz="0" w:space="0" w:color="auto"/>
        <w:bottom w:val="none" w:sz="0" w:space="0" w:color="auto"/>
        <w:right w:val="none" w:sz="0" w:space="0" w:color="auto"/>
      </w:divBdr>
    </w:div>
    <w:div w:id="349592006">
      <w:marLeft w:val="0"/>
      <w:marRight w:val="0"/>
      <w:marTop w:val="0"/>
      <w:marBottom w:val="0"/>
      <w:divBdr>
        <w:top w:val="none" w:sz="0" w:space="0" w:color="auto"/>
        <w:left w:val="none" w:sz="0" w:space="0" w:color="auto"/>
        <w:bottom w:val="none" w:sz="0" w:space="0" w:color="auto"/>
        <w:right w:val="none" w:sz="0" w:space="0" w:color="auto"/>
      </w:divBdr>
      <w:divsChild>
        <w:div w:id="349594385">
          <w:marLeft w:val="0"/>
          <w:marRight w:val="0"/>
          <w:marTop w:val="0"/>
          <w:marBottom w:val="0"/>
          <w:divBdr>
            <w:top w:val="none" w:sz="0" w:space="0" w:color="auto"/>
            <w:left w:val="none" w:sz="0" w:space="0" w:color="auto"/>
            <w:bottom w:val="none" w:sz="0" w:space="0" w:color="auto"/>
            <w:right w:val="none" w:sz="0" w:space="0" w:color="auto"/>
          </w:divBdr>
        </w:div>
      </w:divsChild>
    </w:div>
    <w:div w:id="349592010">
      <w:marLeft w:val="0"/>
      <w:marRight w:val="0"/>
      <w:marTop w:val="0"/>
      <w:marBottom w:val="0"/>
      <w:divBdr>
        <w:top w:val="none" w:sz="0" w:space="0" w:color="auto"/>
        <w:left w:val="none" w:sz="0" w:space="0" w:color="auto"/>
        <w:bottom w:val="none" w:sz="0" w:space="0" w:color="auto"/>
        <w:right w:val="none" w:sz="0" w:space="0" w:color="auto"/>
      </w:divBdr>
      <w:divsChild>
        <w:div w:id="349571833">
          <w:marLeft w:val="0"/>
          <w:marRight w:val="0"/>
          <w:marTop w:val="0"/>
          <w:marBottom w:val="0"/>
          <w:divBdr>
            <w:top w:val="none" w:sz="0" w:space="0" w:color="auto"/>
            <w:left w:val="none" w:sz="0" w:space="0" w:color="auto"/>
            <w:bottom w:val="none" w:sz="0" w:space="0" w:color="auto"/>
            <w:right w:val="none" w:sz="0" w:space="0" w:color="auto"/>
          </w:divBdr>
        </w:div>
        <w:div w:id="349585697">
          <w:marLeft w:val="0"/>
          <w:marRight w:val="0"/>
          <w:marTop w:val="0"/>
          <w:marBottom w:val="0"/>
          <w:divBdr>
            <w:top w:val="none" w:sz="0" w:space="0" w:color="auto"/>
            <w:left w:val="none" w:sz="0" w:space="0" w:color="auto"/>
            <w:bottom w:val="none" w:sz="0" w:space="0" w:color="auto"/>
            <w:right w:val="none" w:sz="0" w:space="0" w:color="auto"/>
          </w:divBdr>
        </w:div>
      </w:divsChild>
    </w:div>
    <w:div w:id="349592012">
      <w:marLeft w:val="0"/>
      <w:marRight w:val="0"/>
      <w:marTop w:val="0"/>
      <w:marBottom w:val="0"/>
      <w:divBdr>
        <w:top w:val="none" w:sz="0" w:space="0" w:color="auto"/>
        <w:left w:val="none" w:sz="0" w:space="0" w:color="auto"/>
        <w:bottom w:val="none" w:sz="0" w:space="0" w:color="auto"/>
        <w:right w:val="none" w:sz="0" w:space="0" w:color="auto"/>
      </w:divBdr>
    </w:div>
    <w:div w:id="349592017">
      <w:marLeft w:val="0"/>
      <w:marRight w:val="0"/>
      <w:marTop w:val="0"/>
      <w:marBottom w:val="0"/>
      <w:divBdr>
        <w:top w:val="none" w:sz="0" w:space="0" w:color="auto"/>
        <w:left w:val="none" w:sz="0" w:space="0" w:color="auto"/>
        <w:bottom w:val="none" w:sz="0" w:space="0" w:color="auto"/>
        <w:right w:val="none" w:sz="0" w:space="0" w:color="auto"/>
      </w:divBdr>
    </w:div>
    <w:div w:id="349592018">
      <w:marLeft w:val="0"/>
      <w:marRight w:val="0"/>
      <w:marTop w:val="0"/>
      <w:marBottom w:val="0"/>
      <w:divBdr>
        <w:top w:val="none" w:sz="0" w:space="0" w:color="auto"/>
        <w:left w:val="none" w:sz="0" w:space="0" w:color="auto"/>
        <w:bottom w:val="none" w:sz="0" w:space="0" w:color="auto"/>
        <w:right w:val="none" w:sz="0" w:space="0" w:color="auto"/>
      </w:divBdr>
    </w:div>
    <w:div w:id="349592019">
      <w:marLeft w:val="0"/>
      <w:marRight w:val="0"/>
      <w:marTop w:val="0"/>
      <w:marBottom w:val="0"/>
      <w:divBdr>
        <w:top w:val="none" w:sz="0" w:space="0" w:color="auto"/>
        <w:left w:val="none" w:sz="0" w:space="0" w:color="auto"/>
        <w:bottom w:val="none" w:sz="0" w:space="0" w:color="auto"/>
        <w:right w:val="none" w:sz="0" w:space="0" w:color="auto"/>
      </w:divBdr>
      <w:divsChild>
        <w:div w:id="349597217">
          <w:marLeft w:val="0"/>
          <w:marRight w:val="0"/>
          <w:marTop w:val="0"/>
          <w:marBottom w:val="0"/>
          <w:divBdr>
            <w:top w:val="none" w:sz="0" w:space="0" w:color="auto"/>
            <w:left w:val="none" w:sz="0" w:space="0" w:color="auto"/>
            <w:bottom w:val="none" w:sz="0" w:space="0" w:color="auto"/>
            <w:right w:val="none" w:sz="0" w:space="0" w:color="auto"/>
          </w:divBdr>
          <w:divsChild>
            <w:div w:id="3495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020">
      <w:marLeft w:val="0"/>
      <w:marRight w:val="0"/>
      <w:marTop w:val="0"/>
      <w:marBottom w:val="0"/>
      <w:divBdr>
        <w:top w:val="none" w:sz="0" w:space="0" w:color="auto"/>
        <w:left w:val="none" w:sz="0" w:space="0" w:color="auto"/>
        <w:bottom w:val="none" w:sz="0" w:space="0" w:color="auto"/>
        <w:right w:val="none" w:sz="0" w:space="0" w:color="auto"/>
      </w:divBdr>
    </w:div>
    <w:div w:id="349592021">
      <w:marLeft w:val="0"/>
      <w:marRight w:val="0"/>
      <w:marTop w:val="0"/>
      <w:marBottom w:val="0"/>
      <w:divBdr>
        <w:top w:val="none" w:sz="0" w:space="0" w:color="auto"/>
        <w:left w:val="none" w:sz="0" w:space="0" w:color="auto"/>
        <w:bottom w:val="none" w:sz="0" w:space="0" w:color="auto"/>
        <w:right w:val="none" w:sz="0" w:space="0" w:color="auto"/>
      </w:divBdr>
    </w:div>
    <w:div w:id="349592022">
      <w:marLeft w:val="0"/>
      <w:marRight w:val="0"/>
      <w:marTop w:val="0"/>
      <w:marBottom w:val="0"/>
      <w:divBdr>
        <w:top w:val="none" w:sz="0" w:space="0" w:color="auto"/>
        <w:left w:val="none" w:sz="0" w:space="0" w:color="auto"/>
        <w:bottom w:val="none" w:sz="0" w:space="0" w:color="auto"/>
        <w:right w:val="none" w:sz="0" w:space="0" w:color="auto"/>
      </w:divBdr>
      <w:divsChild>
        <w:div w:id="349586944">
          <w:marLeft w:val="0"/>
          <w:marRight w:val="0"/>
          <w:marTop w:val="0"/>
          <w:marBottom w:val="232"/>
          <w:divBdr>
            <w:top w:val="none" w:sz="0" w:space="0" w:color="auto"/>
            <w:left w:val="none" w:sz="0" w:space="0" w:color="auto"/>
            <w:bottom w:val="none" w:sz="0" w:space="0" w:color="auto"/>
            <w:right w:val="none" w:sz="0" w:space="0" w:color="auto"/>
          </w:divBdr>
        </w:div>
        <w:div w:id="349597981">
          <w:marLeft w:val="0"/>
          <w:marRight w:val="0"/>
          <w:marTop w:val="0"/>
          <w:marBottom w:val="0"/>
          <w:divBdr>
            <w:top w:val="none" w:sz="0" w:space="0" w:color="auto"/>
            <w:left w:val="none" w:sz="0" w:space="0" w:color="auto"/>
            <w:bottom w:val="none" w:sz="0" w:space="0" w:color="auto"/>
            <w:right w:val="none" w:sz="0" w:space="0" w:color="auto"/>
          </w:divBdr>
          <w:divsChild>
            <w:div w:id="349591915">
              <w:marLeft w:val="0"/>
              <w:marRight w:val="0"/>
              <w:marTop w:val="0"/>
              <w:marBottom w:val="720"/>
              <w:divBdr>
                <w:top w:val="none" w:sz="0" w:space="0" w:color="auto"/>
                <w:left w:val="none" w:sz="0" w:space="0" w:color="auto"/>
                <w:bottom w:val="none" w:sz="0" w:space="0" w:color="auto"/>
                <w:right w:val="none" w:sz="0" w:space="0" w:color="auto"/>
              </w:divBdr>
              <w:divsChild>
                <w:div w:id="349582349">
                  <w:marLeft w:val="0"/>
                  <w:marRight w:val="0"/>
                  <w:marTop w:val="0"/>
                  <w:marBottom w:val="0"/>
                  <w:divBdr>
                    <w:top w:val="none" w:sz="0" w:space="0" w:color="auto"/>
                    <w:left w:val="none" w:sz="0" w:space="0" w:color="auto"/>
                    <w:bottom w:val="none" w:sz="0" w:space="0" w:color="auto"/>
                    <w:right w:val="none" w:sz="0" w:space="0" w:color="auto"/>
                  </w:divBdr>
                </w:div>
                <w:div w:id="349591160">
                  <w:marLeft w:val="0"/>
                  <w:marRight w:val="0"/>
                  <w:marTop w:val="0"/>
                  <w:marBottom w:val="0"/>
                  <w:divBdr>
                    <w:top w:val="none" w:sz="0" w:space="0" w:color="auto"/>
                    <w:left w:val="none" w:sz="0" w:space="0" w:color="auto"/>
                    <w:bottom w:val="none" w:sz="0" w:space="0" w:color="auto"/>
                    <w:right w:val="none" w:sz="0" w:space="0" w:color="auto"/>
                  </w:divBdr>
                  <w:divsChild>
                    <w:div w:id="34959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026">
      <w:marLeft w:val="0"/>
      <w:marRight w:val="0"/>
      <w:marTop w:val="0"/>
      <w:marBottom w:val="0"/>
      <w:divBdr>
        <w:top w:val="none" w:sz="0" w:space="0" w:color="auto"/>
        <w:left w:val="none" w:sz="0" w:space="0" w:color="auto"/>
        <w:bottom w:val="none" w:sz="0" w:space="0" w:color="auto"/>
        <w:right w:val="none" w:sz="0" w:space="0" w:color="auto"/>
      </w:divBdr>
      <w:divsChild>
        <w:div w:id="349599061">
          <w:marLeft w:val="0"/>
          <w:marRight w:val="0"/>
          <w:marTop w:val="0"/>
          <w:marBottom w:val="0"/>
          <w:divBdr>
            <w:top w:val="none" w:sz="0" w:space="0" w:color="auto"/>
            <w:left w:val="none" w:sz="0" w:space="0" w:color="auto"/>
            <w:bottom w:val="none" w:sz="0" w:space="0" w:color="auto"/>
            <w:right w:val="none" w:sz="0" w:space="0" w:color="auto"/>
          </w:divBdr>
        </w:div>
      </w:divsChild>
    </w:div>
    <w:div w:id="349592028">
      <w:marLeft w:val="0"/>
      <w:marRight w:val="0"/>
      <w:marTop w:val="0"/>
      <w:marBottom w:val="0"/>
      <w:divBdr>
        <w:top w:val="none" w:sz="0" w:space="0" w:color="auto"/>
        <w:left w:val="none" w:sz="0" w:space="0" w:color="auto"/>
        <w:bottom w:val="none" w:sz="0" w:space="0" w:color="auto"/>
        <w:right w:val="none" w:sz="0" w:space="0" w:color="auto"/>
      </w:divBdr>
      <w:divsChild>
        <w:div w:id="349575257">
          <w:marLeft w:val="0"/>
          <w:marRight w:val="0"/>
          <w:marTop w:val="0"/>
          <w:marBottom w:val="0"/>
          <w:divBdr>
            <w:top w:val="none" w:sz="0" w:space="0" w:color="auto"/>
            <w:left w:val="none" w:sz="0" w:space="0" w:color="auto"/>
            <w:bottom w:val="none" w:sz="0" w:space="0" w:color="auto"/>
            <w:right w:val="none" w:sz="0" w:space="0" w:color="auto"/>
          </w:divBdr>
        </w:div>
      </w:divsChild>
    </w:div>
    <w:div w:id="349592029">
      <w:marLeft w:val="0"/>
      <w:marRight w:val="0"/>
      <w:marTop w:val="0"/>
      <w:marBottom w:val="0"/>
      <w:divBdr>
        <w:top w:val="none" w:sz="0" w:space="0" w:color="auto"/>
        <w:left w:val="none" w:sz="0" w:space="0" w:color="auto"/>
        <w:bottom w:val="none" w:sz="0" w:space="0" w:color="auto"/>
        <w:right w:val="none" w:sz="0" w:space="0" w:color="auto"/>
      </w:divBdr>
      <w:divsChild>
        <w:div w:id="349580552">
          <w:marLeft w:val="0"/>
          <w:marRight w:val="0"/>
          <w:marTop w:val="0"/>
          <w:marBottom w:val="0"/>
          <w:divBdr>
            <w:top w:val="none" w:sz="0" w:space="0" w:color="auto"/>
            <w:left w:val="none" w:sz="0" w:space="0" w:color="auto"/>
            <w:bottom w:val="none" w:sz="0" w:space="0" w:color="auto"/>
            <w:right w:val="none" w:sz="0" w:space="0" w:color="auto"/>
          </w:divBdr>
        </w:div>
      </w:divsChild>
    </w:div>
    <w:div w:id="349592030">
      <w:marLeft w:val="0"/>
      <w:marRight w:val="0"/>
      <w:marTop w:val="0"/>
      <w:marBottom w:val="0"/>
      <w:divBdr>
        <w:top w:val="none" w:sz="0" w:space="0" w:color="auto"/>
        <w:left w:val="none" w:sz="0" w:space="0" w:color="auto"/>
        <w:bottom w:val="none" w:sz="0" w:space="0" w:color="auto"/>
        <w:right w:val="none" w:sz="0" w:space="0" w:color="auto"/>
      </w:divBdr>
    </w:div>
    <w:div w:id="349592032">
      <w:marLeft w:val="0"/>
      <w:marRight w:val="0"/>
      <w:marTop w:val="0"/>
      <w:marBottom w:val="0"/>
      <w:divBdr>
        <w:top w:val="none" w:sz="0" w:space="0" w:color="auto"/>
        <w:left w:val="none" w:sz="0" w:space="0" w:color="auto"/>
        <w:bottom w:val="none" w:sz="0" w:space="0" w:color="auto"/>
        <w:right w:val="none" w:sz="0" w:space="0" w:color="auto"/>
      </w:divBdr>
    </w:div>
    <w:div w:id="349592035">
      <w:marLeft w:val="0"/>
      <w:marRight w:val="0"/>
      <w:marTop w:val="0"/>
      <w:marBottom w:val="0"/>
      <w:divBdr>
        <w:top w:val="none" w:sz="0" w:space="0" w:color="auto"/>
        <w:left w:val="none" w:sz="0" w:space="0" w:color="auto"/>
        <w:bottom w:val="none" w:sz="0" w:space="0" w:color="auto"/>
        <w:right w:val="none" w:sz="0" w:space="0" w:color="auto"/>
      </w:divBdr>
      <w:divsChild>
        <w:div w:id="349592979">
          <w:marLeft w:val="0"/>
          <w:marRight w:val="0"/>
          <w:marTop w:val="0"/>
          <w:marBottom w:val="0"/>
          <w:divBdr>
            <w:top w:val="none" w:sz="0" w:space="0" w:color="auto"/>
            <w:left w:val="none" w:sz="0" w:space="0" w:color="auto"/>
            <w:bottom w:val="none" w:sz="0" w:space="0" w:color="auto"/>
            <w:right w:val="none" w:sz="0" w:space="0" w:color="auto"/>
          </w:divBdr>
        </w:div>
        <w:div w:id="349600391">
          <w:marLeft w:val="0"/>
          <w:marRight w:val="0"/>
          <w:marTop w:val="0"/>
          <w:marBottom w:val="0"/>
          <w:divBdr>
            <w:top w:val="none" w:sz="0" w:space="0" w:color="auto"/>
            <w:left w:val="none" w:sz="0" w:space="0" w:color="auto"/>
            <w:bottom w:val="none" w:sz="0" w:space="0" w:color="auto"/>
            <w:right w:val="none" w:sz="0" w:space="0" w:color="auto"/>
          </w:divBdr>
        </w:div>
      </w:divsChild>
    </w:div>
    <w:div w:id="349592036">
      <w:marLeft w:val="0"/>
      <w:marRight w:val="0"/>
      <w:marTop w:val="0"/>
      <w:marBottom w:val="0"/>
      <w:divBdr>
        <w:top w:val="none" w:sz="0" w:space="0" w:color="auto"/>
        <w:left w:val="none" w:sz="0" w:space="0" w:color="auto"/>
        <w:bottom w:val="none" w:sz="0" w:space="0" w:color="auto"/>
        <w:right w:val="none" w:sz="0" w:space="0" w:color="auto"/>
      </w:divBdr>
    </w:div>
    <w:div w:id="349592038">
      <w:marLeft w:val="0"/>
      <w:marRight w:val="0"/>
      <w:marTop w:val="0"/>
      <w:marBottom w:val="0"/>
      <w:divBdr>
        <w:top w:val="none" w:sz="0" w:space="0" w:color="auto"/>
        <w:left w:val="none" w:sz="0" w:space="0" w:color="auto"/>
        <w:bottom w:val="none" w:sz="0" w:space="0" w:color="auto"/>
        <w:right w:val="none" w:sz="0" w:space="0" w:color="auto"/>
      </w:divBdr>
    </w:div>
    <w:div w:id="349592040">
      <w:marLeft w:val="0"/>
      <w:marRight w:val="0"/>
      <w:marTop w:val="0"/>
      <w:marBottom w:val="0"/>
      <w:divBdr>
        <w:top w:val="none" w:sz="0" w:space="0" w:color="auto"/>
        <w:left w:val="none" w:sz="0" w:space="0" w:color="auto"/>
        <w:bottom w:val="none" w:sz="0" w:space="0" w:color="auto"/>
        <w:right w:val="none" w:sz="0" w:space="0" w:color="auto"/>
      </w:divBdr>
    </w:div>
    <w:div w:id="349592044">
      <w:marLeft w:val="0"/>
      <w:marRight w:val="0"/>
      <w:marTop w:val="0"/>
      <w:marBottom w:val="0"/>
      <w:divBdr>
        <w:top w:val="none" w:sz="0" w:space="0" w:color="auto"/>
        <w:left w:val="none" w:sz="0" w:space="0" w:color="auto"/>
        <w:bottom w:val="none" w:sz="0" w:space="0" w:color="auto"/>
        <w:right w:val="none" w:sz="0" w:space="0" w:color="auto"/>
      </w:divBdr>
    </w:div>
    <w:div w:id="349592049">
      <w:marLeft w:val="0"/>
      <w:marRight w:val="0"/>
      <w:marTop w:val="0"/>
      <w:marBottom w:val="0"/>
      <w:divBdr>
        <w:top w:val="none" w:sz="0" w:space="0" w:color="auto"/>
        <w:left w:val="none" w:sz="0" w:space="0" w:color="auto"/>
        <w:bottom w:val="none" w:sz="0" w:space="0" w:color="auto"/>
        <w:right w:val="none" w:sz="0" w:space="0" w:color="auto"/>
      </w:divBdr>
    </w:div>
    <w:div w:id="349592060">
      <w:marLeft w:val="0"/>
      <w:marRight w:val="0"/>
      <w:marTop w:val="0"/>
      <w:marBottom w:val="0"/>
      <w:divBdr>
        <w:top w:val="none" w:sz="0" w:space="0" w:color="auto"/>
        <w:left w:val="none" w:sz="0" w:space="0" w:color="auto"/>
        <w:bottom w:val="none" w:sz="0" w:space="0" w:color="auto"/>
        <w:right w:val="none" w:sz="0" w:space="0" w:color="auto"/>
      </w:divBdr>
      <w:divsChild>
        <w:div w:id="349591402">
          <w:marLeft w:val="0"/>
          <w:marRight w:val="0"/>
          <w:marTop w:val="0"/>
          <w:marBottom w:val="0"/>
          <w:divBdr>
            <w:top w:val="none" w:sz="0" w:space="0" w:color="auto"/>
            <w:left w:val="none" w:sz="0" w:space="0" w:color="auto"/>
            <w:bottom w:val="none" w:sz="0" w:space="0" w:color="auto"/>
            <w:right w:val="none" w:sz="0" w:space="0" w:color="auto"/>
          </w:divBdr>
          <w:divsChild>
            <w:div w:id="349595531">
              <w:marLeft w:val="0"/>
              <w:marRight w:val="0"/>
              <w:marTop w:val="0"/>
              <w:marBottom w:val="0"/>
              <w:divBdr>
                <w:top w:val="none" w:sz="0" w:space="0" w:color="auto"/>
                <w:left w:val="none" w:sz="0" w:space="0" w:color="auto"/>
                <w:bottom w:val="none" w:sz="0" w:space="0" w:color="auto"/>
                <w:right w:val="none" w:sz="0" w:space="0" w:color="auto"/>
              </w:divBdr>
              <w:divsChild>
                <w:div w:id="349589549">
                  <w:marLeft w:val="0"/>
                  <w:marRight w:val="0"/>
                  <w:marTop w:val="0"/>
                  <w:marBottom w:val="0"/>
                  <w:divBdr>
                    <w:top w:val="none" w:sz="0" w:space="0" w:color="auto"/>
                    <w:left w:val="none" w:sz="0" w:space="0" w:color="auto"/>
                    <w:bottom w:val="none" w:sz="0" w:space="0" w:color="auto"/>
                    <w:right w:val="none" w:sz="0" w:space="0" w:color="auto"/>
                  </w:divBdr>
                  <w:divsChild>
                    <w:div w:id="3495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064">
      <w:marLeft w:val="0"/>
      <w:marRight w:val="0"/>
      <w:marTop w:val="0"/>
      <w:marBottom w:val="0"/>
      <w:divBdr>
        <w:top w:val="none" w:sz="0" w:space="0" w:color="auto"/>
        <w:left w:val="none" w:sz="0" w:space="0" w:color="auto"/>
        <w:bottom w:val="none" w:sz="0" w:space="0" w:color="auto"/>
        <w:right w:val="none" w:sz="0" w:space="0" w:color="auto"/>
      </w:divBdr>
    </w:div>
    <w:div w:id="349592066">
      <w:marLeft w:val="0"/>
      <w:marRight w:val="0"/>
      <w:marTop w:val="0"/>
      <w:marBottom w:val="0"/>
      <w:divBdr>
        <w:top w:val="none" w:sz="0" w:space="0" w:color="auto"/>
        <w:left w:val="none" w:sz="0" w:space="0" w:color="auto"/>
        <w:bottom w:val="none" w:sz="0" w:space="0" w:color="auto"/>
        <w:right w:val="none" w:sz="0" w:space="0" w:color="auto"/>
      </w:divBdr>
    </w:div>
    <w:div w:id="349592067">
      <w:marLeft w:val="0"/>
      <w:marRight w:val="0"/>
      <w:marTop w:val="0"/>
      <w:marBottom w:val="0"/>
      <w:divBdr>
        <w:top w:val="none" w:sz="0" w:space="0" w:color="auto"/>
        <w:left w:val="none" w:sz="0" w:space="0" w:color="auto"/>
        <w:bottom w:val="none" w:sz="0" w:space="0" w:color="auto"/>
        <w:right w:val="none" w:sz="0" w:space="0" w:color="auto"/>
      </w:divBdr>
    </w:div>
    <w:div w:id="349592068">
      <w:marLeft w:val="0"/>
      <w:marRight w:val="0"/>
      <w:marTop w:val="0"/>
      <w:marBottom w:val="0"/>
      <w:divBdr>
        <w:top w:val="none" w:sz="0" w:space="0" w:color="auto"/>
        <w:left w:val="none" w:sz="0" w:space="0" w:color="auto"/>
        <w:bottom w:val="none" w:sz="0" w:space="0" w:color="auto"/>
        <w:right w:val="none" w:sz="0" w:space="0" w:color="auto"/>
      </w:divBdr>
      <w:divsChild>
        <w:div w:id="349585503">
          <w:marLeft w:val="0"/>
          <w:marRight w:val="0"/>
          <w:marTop w:val="0"/>
          <w:marBottom w:val="0"/>
          <w:divBdr>
            <w:top w:val="none" w:sz="0" w:space="0" w:color="auto"/>
            <w:left w:val="none" w:sz="0" w:space="0" w:color="auto"/>
            <w:bottom w:val="none" w:sz="0" w:space="0" w:color="auto"/>
            <w:right w:val="none" w:sz="0" w:space="0" w:color="auto"/>
          </w:divBdr>
        </w:div>
      </w:divsChild>
    </w:div>
    <w:div w:id="349592069">
      <w:marLeft w:val="0"/>
      <w:marRight w:val="0"/>
      <w:marTop w:val="0"/>
      <w:marBottom w:val="0"/>
      <w:divBdr>
        <w:top w:val="none" w:sz="0" w:space="0" w:color="auto"/>
        <w:left w:val="none" w:sz="0" w:space="0" w:color="auto"/>
        <w:bottom w:val="none" w:sz="0" w:space="0" w:color="auto"/>
        <w:right w:val="none" w:sz="0" w:space="0" w:color="auto"/>
      </w:divBdr>
      <w:divsChild>
        <w:div w:id="349576528">
          <w:marLeft w:val="0"/>
          <w:marRight w:val="0"/>
          <w:marTop w:val="0"/>
          <w:marBottom w:val="0"/>
          <w:divBdr>
            <w:top w:val="none" w:sz="0" w:space="0" w:color="auto"/>
            <w:left w:val="none" w:sz="0" w:space="0" w:color="auto"/>
            <w:bottom w:val="none" w:sz="0" w:space="0" w:color="auto"/>
            <w:right w:val="none" w:sz="0" w:space="0" w:color="auto"/>
          </w:divBdr>
        </w:div>
        <w:div w:id="349591058">
          <w:marLeft w:val="0"/>
          <w:marRight w:val="0"/>
          <w:marTop w:val="0"/>
          <w:marBottom w:val="0"/>
          <w:divBdr>
            <w:top w:val="none" w:sz="0" w:space="0" w:color="auto"/>
            <w:left w:val="none" w:sz="0" w:space="0" w:color="auto"/>
            <w:bottom w:val="none" w:sz="0" w:space="0" w:color="auto"/>
            <w:right w:val="none" w:sz="0" w:space="0" w:color="auto"/>
          </w:divBdr>
        </w:div>
      </w:divsChild>
    </w:div>
    <w:div w:id="349592073">
      <w:marLeft w:val="0"/>
      <w:marRight w:val="0"/>
      <w:marTop w:val="0"/>
      <w:marBottom w:val="0"/>
      <w:divBdr>
        <w:top w:val="none" w:sz="0" w:space="0" w:color="auto"/>
        <w:left w:val="none" w:sz="0" w:space="0" w:color="auto"/>
        <w:bottom w:val="none" w:sz="0" w:space="0" w:color="auto"/>
        <w:right w:val="none" w:sz="0" w:space="0" w:color="auto"/>
      </w:divBdr>
    </w:div>
    <w:div w:id="349592074">
      <w:marLeft w:val="0"/>
      <w:marRight w:val="0"/>
      <w:marTop w:val="0"/>
      <w:marBottom w:val="0"/>
      <w:divBdr>
        <w:top w:val="none" w:sz="0" w:space="0" w:color="auto"/>
        <w:left w:val="none" w:sz="0" w:space="0" w:color="auto"/>
        <w:bottom w:val="none" w:sz="0" w:space="0" w:color="auto"/>
        <w:right w:val="none" w:sz="0" w:space="0" w:color="auto"/>
      </w:divBdr>
      <w:divsChild>
        <w:div w:id="349577414">
          <w:marLeft w:val="0"/>
          <w:marRight w:val="0"/>
          <w:marTop w:val="0"/>
          <w:marBottom w:val="0"/>
          <w:divBdr>
            <w:top w:val="none" w:sz="0" w:space="0" w:color="auto"/>
            <w:left w:val="none" w:sz="0" w:space="0" w:color="auto"/>
            <w:bottom w:val="none" w:sz="0" w:space="0" w:color="auto"/>
            <w:right w:val="none" w:sz="0" w:space="0" w:color="auto"/>
          </w:divBdr>
        </w:div>
        <w:div w:id="349591618">
          <w:marLeft w:val="0"/>
          <w:marRight w:val="0"/>
          <w:marTop w:val="0"/>
          <w:marBottom w:val="0"/>
          <w:divBdr>
            <w:top w:val="none" w:sz="0" w:space="0" w:color="auto"/>
            <w:left w:val="none" w:sz="0" w:space="0" w:color="auto"/>
            <w:bottom w:val="none" w:sz="0" w:space="0" w:color="auto"/>
            <w:right w:val="none" w:sz="0" w:space="0" w:color="auto"/>
          </w:divBdr>
        </w:div>
      </w:divsChild>
    </w:div>
    <w:div w:id="349592078">
      <w:marLeft w:val="0"/>
      <w:marRight w:val="0"/>
      <w:marTop w:val="0"/>
      <w:marBottom w:val="0"/>
      <w:divBdr>
        <w:top w:val="none" w:sz="0" w:space="0" w:color="auto"/>
        <w:left w:val="none" w:sz="0" w:space="0" w:color="auto"/>
        <w:bottom w:val="none" w:sz="0" w:space="0" w:color="auto"/>
        <w:right w:val="none" w:sz="0" w:space="0" w:color="auto"/>
      </w:divBdr>
    </w:div>
    <w:div w:id="349592082">
      <w:marLeft w:val="0"/>
      <w:marRight w:val="0"/>
      <w:marTop w:val="0"/>
      <w:marBottom w:val="0"/>
      <w:divBdr>
        <w:top w:val="none" w:sz="0" w:space="0" w:color="auto"/>
        <w:left w:val="none" w:sz="0" w:space="0" w:color="auto"/>
        <w:bottom w:val="none" w:sz="0" w:space="0" w:color="auto"/>
        <w:right w:val="none" w:sz="0" w:space="0" w:color="auto"/>
      </w:divBdr>
    </w:div>
    <w:div w:id="349592091">
      <w:marLeft w:val="0"/>
      <w:marRight w:val="0"/>
      <w:marTop w:val="0"/>
      <w:marBottom w:val="0"/>
      <w:divBdr>
        <w:top w:val="none" w:sz="0" w:space="0" w:color="auto"/>
        <w:left w:val="none" w:sz="0" w:space="0" w:color="auto"/>
        <w:bottom w:val="none" w:sz="0" w:space="0" w:color="auto"/>
        <w:right w:val="none" w:sz="0" w:space="0" w:color="auto"/>
      </w:divBdr>
    </w:div>
    <w:div w:id="349592093">
      <w:marLeft w:val="0"/>
      <w:marRight w:val="0"/>
      <w:marTop w:val="0"/>
      <w:marBottom w:val="0"/>
      <w:divBdr>
        <w:top w:val="none" w:sz="0" w:space="0" w:color="auto"/>
        <w:left w:val="none" w:sz="0" w:space="0" w:color="auto"/>
        <w:bottom w:val="none" w:sz="0" w:space="0" w:color="auto"/>
        <w:right w:val="none" w:sz="0" w:space="0" w:color="auto"/>
      </w:divBdr>
      <w:divsChild>
        <w:div w:id="349572509">
          <w:marLeft w:val="259"/>
          <w:marRight w:val="0"/>
          <w:marTop w:val="0"/>
          <w:marBottom w:val="130"/>
          <w:divBdr>
            <w:top w:val="none" w:sz="0" w:space="0" w:color="auto"/>
            <w:left w:val="none" w:sz="0" w:space="0" w:color="auto"/>
            <w:bottom w:val="none" w:sz="0" w:space="0" w:color="auto"/>
            <w:right w:val="none" w:sz="0" w:space="0" w:color="auto"/>
          </w:divBdr>
          <w:divsChild>
            <w:div w:id="349579409">
              <w:marLeft w:val="0"/>
              <w:marRight w:val="0"/>
              <w:marTop w:val="0"/>
              <w:marBottom w:val="0"/>
              <w:divBdr>
                <w:top w:val="none" w:sz="0" w:space="0" w:color="auto"/>
                <w:left w:val="none" w:sz="0" w:space="0" w:color="auto"/>
                <w:bottom w:val="none" w:sz="0" w:space="0" w:color="auto"/>
                <w:right w:val="none" w:sz="0" w:space="0" w:color="auto"/>
              </w:divBdr>
              <w:divsChild>
                <w:div w:id="349594768">
                  <w:marLeft w:val="0"/>
                  <w:marRight w:val="0"/>
                  <w:marTop w:val="195"/>
                  <w:marBottom w:val="0"/>
                  <w:divBdr>
                    <w:top w:val="none" w:sz="0" w:space="0" w:color="auto"/>
                    <w:left w:val="none" w:sz="0" w:space="0" w:color="auto"/>
                    <w:bottom w:val="none" w:sz="0" w:space="0" w:color="auto"/>
                    <w:right w:val="none" w:sz="0" w:space="0" w:color="auto"/>
                  </w:divBdr>
                  <w:divsChild>
                    <w:div w:id="349580316">
                      <w:marLeft w:val="0"/>
                      <w:marRight w:val="0"/>
                      <w:marTop w:val="0"/>
                      <w:marBottom w:val="0"/>
                      <w:divBdr>
                        <w:top w:val="none" w:sz="0" w:space="0" w:color="auto"/>
                        <w:left w:val="none" w:sz="0" w:space="0" w:color="auto"/>
                        <w:bottom w:val="none" w:sz="0" w:space="0" w:color="auto"/>
                        <w:right w:val="none" w:sz="0" w:space="0" w:color="auto"/>
                      </w:divBdr>
                    </w:div>
                    <w:div w:id="34959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441">
          <w:marLeft w:val="0"/>
          <w:marRight w:val="259"/>
          <w:marTop w:val="0"/>
          <w:marBottom w:val="130"/>
          <w:divBdr>
            <w:top w:val="none" w:sz="0" w:space="0" w:color="auto"/>
            <w:left w:val="none" w:sz="0" w:space="0" w:color="auto"/>
            <w:bottom w:val="none" w:sz="0" w:space="0" w:color="auto"/>
            <w:right w:val="none" w:sz="0" w:space="0" w:color="auto"/>
          </w:divBdr>
          <w:divsChild>
            <w:div w:id="349579713">
              <w:marLeft w:val="0"/>
              <w:marRight w:val="0"/>
              <w:marTop w:val="0"/>
              <w:marBottom w:val="0"/>
              <w:divBdr>
                <w:top w:val="none" w:sz="0" w:space="0" w:color="auto"/>
                <w:left w:val="none" w:sz="0" w:space="0" w:color="auto"/>
                <w:bottom w:val="none" w:sz="0" w:space="0" w:color="auto"/>
                <w:right w:val="none" w:sz="0" w:space="0" w:color="auto"/>
              </w:divBdr>
              <w:divsChild>
                <w:div w:id="349577998">
                  <w:marLeft w:val="0"/>
                  <w:marRight w:val="0"/>
                  <w:marTop w:val="195"/>
                  <w:marBottom w:val="0"/>
                  <w:divBdr>
                    <w:top w:val="none" w:sz="0" w:space="0" w:color="auto"/>
                    <w:left w:val="none" w:sz="0" w:space="0" w:color="auto"/>
                    <w:bottom w:val="none" w:sz="0" w:space="0" w:color="auto"/>
                    <w:right w:val="none" w:sz="0" w:space="0" w:color="auto"/>
                  </w:divBdr>
                  <w:divsChild>
                    <w:div w:id="349589440">
                      <w:marLeft w:val="0"/>
                      <w:marRight w:val="0"/>
                      <w:marTop w:val="0"/>
                      <w:marBottom w:val="0"/>
                      <w:divBdr>
                        <w:top w:val="none" w:sz="0" w:space="0" w:color="auto"/>
                        <w:left w:val="none" w:sz="0" w:space="0" w:color="auto"/>
                        <w:bottom w:val="none" w:sz="0" w:space="0" w:color="auto"/>
                        <w:right w:val="none" w:sz="0" w:space="0" w:color="auto"/>
                      </w:divBdr>
                    </w:div>
                    <w:div w:id="3496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500">
          <w:marLeft w:val="0"/>
          <w:marRight w:val="0"/>
          <w:marTop w:val="0"/>
          <w:marBottom w:val="259"/>
          <w:divBdr>
            <w:top w:val="none" w:sz="0" w:space="0" w:color="auto"/>
            <w:left w:val="none" w:sz="0" w:space="0" w:color="auto"/>
            <w:bottom w:val="none" w:sz="0" w:space="0" w:color="auto"/>
            <w:right w:val="none" w:sz="0" w:space="0" w:color="auto"/>
          </w:divBdr>
        </w:div>
      </w:divsChild>
    </w:div>
    <w:div w:id="349592096">
      <w:marLeft w:val="0"/>
      <w:marRight w:val="0"/>
      <w:marTop w:val="0"/>
      <w:marBottom w:val="0"/>
      <w:divBdr>
        <w:top w:val="none" w:sz="0" w:space="0" w:color="auto"/>
        <w:left w:val="none" w:sz="0" w:space="0" w:color="auto"/>
        <w:bottom w:val="none" w:sz="0" w:space="0" w:color="auto"/>
        <w:right w:val="none" w:sz="0" w:space="0" w:color="auto"/>
      </w:divBdr>
      <w:divsChild>
        <w:div w:id="349579492">
          <w:marLeft w:val="0"/>
          <w:marRight w:val="0"/>
          <w:marTop w:val="0"/>
          <w:marBottom w:val="0"/>
          <w:divBdr>
            <w:top w:val="none" w:sz="0" w:space="0" w:color="auto"/>
            <w:left w:val="none" w:sz="0" w:space="0" w:color="auto"/>
            <w:bottom w:val="none" w:sz="0" w:space="0" w:color="auto"/>
            <w:right w:val="none" w:sz="0" w:space="0" w:color="auto"/>
          </w:divBdr>
        </w:div>
        <w:div w:id="349579620">
          <w:marLeft w:val="0"/>
          <w:marRight w:val="0"/>
          <w:marTop w:val="0"/>
          <w:marBottom w:val="0"/>
          <w:divBdr>
            <w:top w:val="none" w:sz="0" w:space="0" w:color="auto"/>
            <w:left w:val="none" w:sz="0" w:space="0" w:color="auto"/>
            <w:bottom w:val="none" w:sz="0" w:space="0" w:color="auto"/>
            <w:right w:val="none" w:sz="0" w:space="0" w:color="auto"/>
          </w:divBdr>
        </w:div>
      </w:divsChild>
    </w:div>
    <w:div w:id="349592097">
      <w:marLeft w:val="0"/>
      <w:marRight w:val="0"/>
      <w:marTop w:val="0"/>
      <w:marBottom w:val="0"/>
      <w:divBdr>
        <w:top w:val="none" w:sz="0" w:space="0" w:color="auto"/>
        <w:left w:val="none" w:sz="0" w:space="0" w:color="auto"/>
        <w:bottom w:val="none" w:sz="0" w:space="0" w:color="auto"/>
        <w:right w:val="none" w:sz="0" w:space="0" w:color="auto"/>
      </w:divBdr>
      <w:divsChild>
        <w:div w:id="349573201">
          <w:marLeft w:val="0"/>
          <w:marRight w:val="0"/>
          <w:marTop w:val="0"/>
          <w:marBottom w:val="0"/>
          <w:divBdr>
            <w:top w:val="none" w:sz="0" w:space="0" w:color="auto"/>
            <w:left w:val="none" w:sz="0" w:space="0" w:color="auto"/>
            <w:bottom w:val="none" w:sz="0" w:space="0" w:color="auto"/>
            <w:right w:val="none" w:sz="0" w:space="0" w:color="auto"/>
          </w:divBdr>
          <w:divsChild>
            <w:div w:id="349572699">
              <w:marLeft w:val="0"/>
              <w:marRight w:val="0"/>
              <w:marTop w:val="0"/>
              <w:marBottom w:val="0"/>
              <w:divBdr>
                <w:top w:val="none" w:sz="0" w:space="0" w:color="auto"/>
                <w:left w:val="none" w:sz="0" w:space="0" w:color="auto"/>
                <w:bottom w:val="none" w:sz="0" w:space="0" w:color="auto"/>
                <w:right w:val="none" w:sz="0" w:space="0" w:color="auto"/>
              </w:divBdr>
            </w:div>
            <w:div w:id="349573170">
              <w:marLeft w:val="0"/>
              <w:marRight w:val="0"/>
              <w:marTop w:val="0"/>
              <w:marBottom w:val="0"/>
              <w:divBdr>
                <w:top w:val="none" w:sz="0" w:space="0" w:color="auto"/>
                <w:left w:val="none" w:sz="0" w:space="0" w:color="auto"/>
                <w:bottom w:val="none" w:sz="0" w:space="0" w:color="auto"/>
                <w:right w:val="none" w:sz="0" w:space="0" w:color="auto"/>
              </w:divBdr>
            </w:div>
            <w:div w:id="349575918">
              <w:marLeft w:val="0"/>
              <w:marRight w:val="0"/>
              <w:marTop w:val="0"/>
              <w:marBottom w:val="0"/>
              <w:divBdr>
                <w:top w:val="none" w:sz="0" w:space="0" w:color="auto"/>
                <w:left w:val="none" w:sz="0" w:space="0" w:color="auto"/>
                <w:bottom w:val="none" w:sz="0" w:space="0" w:color="auto"/>
                <w:right w:val="none" w:sz="0" w:space="0" w:color="auto"/>
              </w:divBdr>
            </w:div>
            <w:div w:id="349576048">
              <w:marLeft w:val="0"/>
              <w:marRight w:val="0"/>
              <w:marTop w:val="0"/>
              <w:marBottom w:val="0"/>
              <w:divBdr>
                <w:top w:val="none" w:sz="0" w:space="0" w:color="auto"/>
                <w:left w:val="none" w:sz="0" w:space="0" w:color="auto"/>
                <w:bottom w:val="none" w:sz="0" w:space="0" w:color="auto"/>
                <w:right w:val="none" w:sz="0" w:space="0" w:color="auto"/>
              </w:divBdr>
            </w:div>
            <w:div w:id="349576441">
              <w:marLeft w:val="0"/>
              <w:marRight w:val="0"/>
              <w:marTop w:val="0"/>
              <w:marBottom w:val="0"/>
              <w:divBdr>
                <w:top w:val="none" w:sz="0" w:space="0" w:color="auto"/>
                <w:left w:val="none" w:sz="0" w:space="0" w:color="auto"/>
                <w:bottom w:val="none" w:sz="0" w:space="0" w:color="auto"/>
                <w:right w:val="none" w:sz="0" w:space="0" w:color="auto"/>
              </w:divBdr>
            </w:div>
            <w:div w:id="349578334">
              <w:marLeft w:val="0"/>
              <w:marRight w:val="0"/>
              <w:marTop w:val="0"/>
              <w:marBottom w:val="0"/>
              <w:divBdr>
                <w:top w:val="none" w:sz="0" w:space="0" w:color="auto"/>
                <w:left w:val="none" w:sz="0" w:space="0" w:color="auto"/>
                <w:bottom w:val="none" w:sz="0" w:space="0" w:color="auto"/>
                <w:right w:val="none" w:sz="0" w:space="0" w:color="auto"/>
              </w:divBdr>
            </w:div>
            <w:div w:id="349578989">
              <w:marLeft w:val="0"/>
              <w:marRight w:val="0"/>
              <w:marTop w:val="0"/>
              <w:marBottom w:val="0"/>
              <w:divBdr>
                <w:top w:val="none" w:sz="0" w:space="0" w:color="auto"/>
                <w:left w:val="none" w:sz="0" w:space="0" w:color="auto"/>
                <w:bottom w:val="none" w:sz="0" w:space="0" w:color="auto"/>
                <w:right w:val="none" w:sz="0" w:space="0" w:color="auto"/>
              </w:divBdr>
            </w:div>
            <w:div w:id="349579986">
              <w:marLeft w:val="0"/>
              <w:marRight w:val="0"/>
              <w:marTop w:val="0"/>
              <w:marBottom w:val="0"/>
              <w:divBdr>
                <w:top w:val="none" w:sz="0" w:space="0" w:color="auto"/>
                <w:left w:val="none" w:sz="0" w:space="0" w:color="auto"/>
                <w:bottom w:val="none" w:sz="0" w:space="0" w:color="auto"/>
                <w:right w:val="none" w:sz="0" w:space="0" w:color="auto"/>
              </w:divBdr>
            </w:div>
            <w:div w:id="349582769">
              <w:marLeft w:val="0"/>
              <w:marRight w:val="0"/>
              <w:marTop w:val="0"/>
              <w:marBottom w:val="0"/>
              <w:divBdr>
                <w:top w:val="none" w:sz="0" w:space="0" w:color="auto"/>
                <w:left w:val="none" w:sz="0" w:space="0" w:color="auto"/>
                <w:bottom w:val="none" w:sz="0" w:space="0" w:color="auto"/>
                <w:right w:val="none" w:sz="0" w:space="0" w:color="auto"/>
              </w:divBdr>
            </w:div>
            <w:div w:id="349582894">
              <w:marLeft w:val="0"/>
              <w:marRight w:val="0"/>
              <w:marTop w:val="0"/>
              <w:marBottom w:val="0"/>
              <w:divBdr>
                <w:top w:val="none" w:sz="0" w:space="0" w:color="auto"/>
                <w:left w:val="none" w:sz="0" w:space="0" w:color="auto"/>
                <w:bottom w:val="none" w:sz="0" w:space="0" w:color="auto"/>
                <w:right w:val="none" w:sz="0" w:space="0" w:color="auto"/>
              </w:divBdr>
            </w:div>
            <w:div w:id="349583309">
              <w:marLeft w:val="0"/>
              <w:marRight w:val="0"/>
              <w:marTop w:val="0"/>
              <w:marBottom w:val="0"/>
              <w:divBdr>
                <w:top w:val="none" w:sz="0" w:space="0" w:color="auto"/>
                <w:left w:val="none" w:sz="0" w:space="0" w:color="auto"/>
                <w:bottom w:val="none" w:sz="0" w:space="0" w:color="auto"/>
                <w:right w:val="none" w:sz="0" w:space="0" w:color="auto"/>
              </w:divBdr>
            </w:div>
            <w:div w:id="349584047">
              <w:marLeft w:val="0"/>
              <w:marRight w:val="0"/>
              <w:marTop w:val="0"/>
              <w:marBottom w:val="0"/>
              <w:divBdr>
                <w:top w:val="none" w:sz="0" w:space="0" w:color="auto"/>
                <w:left w:val="none" w:sz="0" w:space="0" w:color="auto"/>
                <w:bottom w:val="none" w:sz="0" w:space="0" w:color="auto"/>
                <w:right w:val="none" w:sz="0" w:space="0" w:color="auto"/>
              </w:divBdr>
            </w:div>
            <w:div w:id="349584457">
              <w:marLeft w:val="0"/>
              <w:marRight w:val="0"/>
              <w:marTop w:val="0"/>
              <w:marBottom w:val="0"/>
              <w:divBdr>
                <w:top w:val="none" w:sz="0" w:space="0" w:color="auto"/>
                <w:left w:val="none" w:sz="0" w:space="0" w:color="auto"/>
                <w:bottom w:val="none" w:sz="0" w:space="0" w:color="auto"/>
                <w:right w:val="none" w:sz="0" w:space="0" w:color="auto"/>
              </w:divBdr>
            </w:div>
            <w:div w:id="349585007">
              <w:marLeft w:val="0"/>
              <w:marRight w:val="0"/>
              <w:marTop w:val="0"/>
              <w:marBottom w:val="0"/>
              <w:divBdr>
                <w:top w:val="none" w:sz="0" w:space="0" w:color="auto"/>
                <w:left w:val="none" w:sz="0" w:space="0" w:color="auto"/>
                <w:bottom w:val="none" w:sz="0" w:space="0" w:color="auto"/>
                <w:right w:val="none" w:sz="0" w:space="0" w:color="auto"/>
              </w:divBdr>
            </w:div>
            <w:div w:id="349585949">
              <w:marLeft w:val="0"/>
              <w:marRight w:val="0"/>
              <w:marTop w:val="0"/>
              <w:marBottom w:val="0"/>
              <w:divBdr>
                <w:top w:val="none" w:sz="0" w:space="0" w:color="auto"/>
                <w:left w:val="none" w:sz="0" w:space="0" w:color="auto"/>
                <w:bottom w:val="none" w:sz="0" w:space="0" w:color="auto"/>
                <w:right w:val="none" w:sz="0" w:space="0" w:color="auto"/>
              </w:divBdr>
            </w:div>
            <w:div w:id="349586600">
              <w:marLeft w:val="0"/>
              <w:marRight w:val="0"/>
              <w:marTop w:val="0"/>
              <w:marBottom w:val="0"/>
              <w:divBdr>
                <w:top w:val="none" w:sz="0" w:space="0" w:color="auto"/>
                <w:left w:val="none" w:sz="0" w:space="0" w:color="auto"/>
                <w:bottom w:val="none" w:sz="0" w:space="0" w:color="auto"/>
                <w:right w:val="none" w:sz="0" w:space="0" w:color="auto"/>
              </w:divBdr>
            </w:div>
            <w:div w:id="349588827">
              <w:marLeft w:val="0"/>
              <w:marRight w:val="0"/>
              <w:marTop w:val="0"/>
              <w:marBottom w:val="0"/>
              <w:divBdr>
                <w:top w:val="none" w:sz="0" w:space="0" w:color="auto"/>
                <w:left w:val="none" w:sz="0" w:space="0" w:color="auto"/>
                <w:bottom w:val="none" w:sz="0" w:space="0" w:color="auto"/>
                <w:right w:val="none" w:sz="0" w:space="0" w:color="auto"/>
              </w:divBdr>
            </w:div>
            <w:div w:id="349590743">
              <w:marLeft w:val="0"/>
              <w:marRight w:val="0"/>
              <w:marTop w:val="0"/>
              <w:marBottom w:val="0"/>
              <w:divBdr>
                <w:top w:val="none" w:sz="0" w:space="0" w:color="auto"/>
                <w:left w:val="none" w:sz="0" w:space="0" w:color="auto"/>
                <w:bottom w:val="none" w:sz="0" w:space="0" w:color="auto"/>
                <w:right w:val="none" w:sz="0" w:space="0" w:color="auto"/>
              </w:divBdr>
            </w:div>
            <w:div w:id="349592200">
              <w:marLeft w:val="0"/>
              <w:marRight w:val="0"/>
              <w:marTop w:val="0"/>
              <w:marBottom w:val="0"/>
              <w:divBdr>
                <w:top w:val="none" w:sz="0" w:space="0" w:color="auto"/>
                <w:left w:val="none" w:sz="0" w:space="0" w:color="auto"/>
                <w:bottom w:val="none" w:sz="0" w:space="0" w:color="auto"/>
                <w:right w:val="none" w:sz="0" w:space="0" w:color="auto"/>
              </w:divBdr>
            </w:div>
            <w:div w:id="349594807">
              <w:marLeft w:val="0"/>
              <w:marRight w:val="0"/>
              <w:marTop w:val="0"/>
              <w:marBottom w:val="0"/>
              <w:divBdr>
                <w:top w:val="none" w:sz="0" w:space="0" w:color="auto"/>
                <w:left w:val="none" w:sz="0" w:space="0" w:color="auto"/>
                <w:bottom w:val="none" w:sz="0" w:space="0" w:color="auto"/>
                <w:right w:val="none" w:sz="0" w:space="0" w:color="auto"/>
              </w:divBdr>
            </w:div>
            <w:div w:id="349595940">
              <w:marLeft w:val="0"/>
              <w:marRight w:val="0"/>
              <w:marTop w:val="0"/>
              <w:marBottom w:val="0"/>
              <w:divBdr>
                <w:top w:val="none" w:sz="0" w:space="0" w:color="auto"/>
                <w:left w:val="none" w:sz="0" w:space="0" w:color="auto"/>
                <w:bottom w:val="none" w:sz="0" w:space="0" w:color="auto"/>
                <w:right w:val="none" w:sz="0" w:space="0" w:color="auto"/>
              </w:divBdr>
            </w:div>
            <w:div w:id="349596473">
              <w:marLeft w:val="0"/>
              <w:marRight w:val="0"/>
              <w:marTop w:val="0"/>
              <w:marBottom w:val="0"/>
              <w:divBdr>
                <w:top w:val="none" w:sz="0" w:space="0" w:color="auto"/>
                <w:left w:val="none" w:sz="0" w:space="0" w:color="auto"/>
                <w:bottom w:val="none" w:sz="0" w:space="0" w:color="auto"/>
                <w:right w:val="none" w:sz="0" w:space="0" w:color="auto"/>
              </w:divBdr>
            </w:div>
            <w:div w:id="349598945">
              <w:marLeft w:val="0"/>
              <w:marRight w:val="0"/>
              <w:marTop w:val="0"/>
              <w:marBottom w:val="0"/>
              <w:divBdr>
                <w:top w:val="none" w:sz="0" w:space="0" w:color="auto"/>
                <w:left w:val="none" w:sz="0" w:space="0" w:color="auto"/>
                <w:bottom w:val="none" w:sz="0" w:space="0" w:color="auto"/>
                <w:right w:val="none" w:sz="0" w:space="0" w:color="auto"/>
              </w:divBdr>
            </w:div>
            <w:div w:id="349601032">
              <w:marLeft w:val="0"/>
              <w:marRight w:val="0"/>
              <w:marTop w:val="0"/>
              <w:marBottom w:val="0"/>
              <w:divBdr>
                <w:top w:val="none" w:sz="0" w:space="0" w:color="auto"/>
                <w:left w:val="none" w:sz="0" w:space="0" w:color="auto"/>
                <w:bottom w:val="none" w:sz="0" w:space="0" w:color="auto"/>
                <w:right w:val="none" w:sz="0" w:space="0" w:color="auto"/>
              </w:divBdr>
            </w:div>
            <w:div w:id="349601214">
              <w:marLeft w:val="0"/>
              <w:marRight w:val="0"/>
              <w:marTop w:val="0"/>
              <w:marBottom w:val="0"/>
              <w:divBdr>
                <w:top w:val="none" w:sz="0" w:space="0" w:color="auto"/>
                <w:left w:val="none" w:sz="0" w:space="0" w:color="auto"/>
                <w:bottom w:val="none" w:sz="0" w:space="0" w:color="auto"/>
                <w:right w:val="none" w:sz="0" w:space="0" w:color="auto"/>
              </w:divBdr>
            </w:div>
          </w:divsChild>
        </w:div>
        <w:div w:id="349582433">
          <w:marLeft w:val="0"/>
          <w:marRight w:val="0"/>
          <w:marTop w:val="0"/>
          <w:marBottom w:val="225"/>
          <w:divBdr>
            <w:top w:val="none" w:sz="0" w:space="0" w:color="auto"/>
            <w:left w:val="none" w:sz="0" w:space="0" w:color="auto"/>
            <w:bottom w:val="none" w:sz="0" w:space="0" w:color="auto"/>
            <w:right w:val="none" w:sz="0" w:space="0" w:color="auto"/>
          </w:divBdr>
        </w:div>
      </w:divsChild>
    </w:div>
    <w:div w:id="349592101">
      <w:marLeft w:val="0"/>
      <w:marRight w:val="0"/>
      <w:marTop w:val="0"/>
      <w:marBottom w:val="0"/>
      <w:divBdr>
        <w:top w:val="none" w:sz="0" w:space="0" w:color="auto"/>
        <w:left w:val="none" w:sz="0" w:space="0" w:color="auto"/>
        <w:bottom w:val="none" w:sz="0" w:space="0" w:color="auto"/>
        <w:right w:val="none" w:sz="0" w:space="0" w:color="auto"/>
      </w:divBdr>
    </w:div>
    <w:div w:id="349592105">
      <w:marLeft w:val="0"/>
      <w:marRight w:val="0"/>
      <w:marTop w:val="0"/>
      <w:marBottom w:val="0"/>
      <w:divBdr>
        <w:top w:val="none" w:sz="0" w:space="0" w:color="auto"/>
        <w:left w:val="none" w:sz="0" w:space="0" w:color="auto"/>
        <w:bottom w:val="none" w:sz="0" w:space="0" w:color="auto"/>
        <w:right w:val="none" w:sz="0" w:space="0" w:color="auto"/>
      </w:divBdr>
      <w:divsChild>
        <w:div w:id="349585828">
          <w:marLeft w:val="0"/>
          <w:marRight w:val="0"/>
          <w:marTop w:val="88"/>
          <w:marBottom w:val="213"/>
          <w:divBdr>
            <w:top w:val="none" w:sz="0" w:space="0" w:color="auto"/>
            <w:left w:val="none" w:sz="0" w:space="0" w:color="auto"/>
            <w:bottom w:val="none" w:sz="0" w:space="0" w:color="auto"/>
            <w:right w:val="none" w:sz="0" w:space="0" w:color="auto"/>
          </w:divBdr>
        </w:div>
        <w:div w:id="349591430">
          <w:marLeft w:val="0"/>
          <w:marRight w:val="0"/>
          <w:marTop w:val="63"/>
          <w:marBottom w:val="188"/>
          <w:divBdr>
            <w:top w:val="none" w:sz="0" w:space="0" w:color="auto"/>
            <w:left w:val="none" w:sz="0" w:space="0" w:color="auto"/>
            <w:bottom w:val="none" w:sz="0" w:space="0" w:color="auto"/>
            <w:right w:val="none" w:sz="0" w:space="0" w:color="auto"/>
          </w:divBdr>
        </w:div>
      </w:divsChild>
    </w:div>
    <w:div w:id="349592109">
      <w:marLeft w:val="0"/>
      <w:marRight w:val="0"/>
      <w:marTop w:val="0"/>
      <w:marBottom w:val="0"/>
      <w:divBdr>
        <w:top w:val="none" w:sz="0" w:space="0" w:color="auto"/>
        <w:left w:val="none" w:sz="0" w:space="0" w:color="auto"/>
        <w:bottom w:val="none" w:sz="0" w:space="0" w:color="auto"/>
        <w:right w:val="none" w:sz="0" w:space="0" w:color="auto"/>
      </w:divBdr>
    </w:div>
    <w:div w:id="349592110">
      <w:marLeft w:val="0"/>
      <w:marRight w:val="0"/>
      <w:marTop w:val="0"/>
      <w:marBottom w:val="0"/>
      <w:divBdr>
        <w:top w:val="none" w:sz="0" w:space="0" w:color="auto"/>
        <w:left w:val="none" w:sz="0" w:space="0" w:color="auto"/>
        <w:bottom w:val="none" w:sz="0" w:space="0" w:color="auto"/>
        <w:right w:val="none" w:sz="0" w:space="0" w:color="auto"/>
      </w:divBdr>
      <w:divsChild>
        <w:div w:id="349571203">
          <w:marLeft w:val="0"/>
          <w:marRight w:val="0"/>
          <w:marTop w:val="0"/>
          <w:marBottom w:val="0"/>
          <w:divBdr>
            <w:top w:val="none" w:sz="0" w:space="0" w:color="auto"/>
            <w:left w:val="none" w:sz="0" w:space="0" w:color="auto"/>
            <w:bottom w:val="none" w:sz="0" w:space="0" w:color="auto"/>
            <w:right w:val="none" w:sz="0" w:space="0" w:color="auto"/>
          </w:divBdr>
        </w:div>
        <w:div w:id="349571452">
          <w:marLeft w:val="0"/>
          <w:marRight w:val="0"/>
          <w:marTop w:val="0"/>
          <w:marBottom w:val="0"/>
          <w:divBdr>
            <w:top w:val="none" w:sz="0" w:space="0" w:color="auto"/>
            <w:left w:val="none" w:sz="0" w:space="0" w:color="auto"/>
            <w:bottom w:val="none" w:sz="0" w:space="0" w:color="auto"/>
            <w:right w:val="none" w:sz="0" w:space="0" w:color="auto"/>
          </w:divBdr>
        </w:div>
        <w:div w:id="349572736">
          <w:marLeft w:val="0"/>
          <w:marRight w:val="0"/>
          <w:marTop w:val="0"/>
          <w:marBottom w:val="0"/>
          <w:divBdr>
            <w:top w:val="none" w:sz="0" w:space="0" w:color="auto"/>
            <w:left w:val="none" w:sz="0" w:space="0" w:color="auto"/>
            <w:bottom w:val="none" w:sz="0" w:space="0" w:color="auto"/>
            <w:right w:val="none" w:sz="0" w:space="0" w:color="auto"/>
          </w:divBdr>
        </w:div>
        <w:div w:id="349573788">
          <w:marLeft w:val="0"/>
          <w:marRight w:val="0"/>
          <w:marTop w:val="0"/>
          <w:marBottom w:val="0"/>
          <w:divBdr>
            <w:top w:val="none" w:sz="0" w:space="0" w:color="auto"/>
            <w:left w:val="none" w:sz="0" w:space="0" w:color="auto"/>
            <w:bottom w:val="none" w:sz="0" w:space="0" w:color="auto"/>
            <w:right w:val="none" w:sz="0" w:space="0" w:color="auto"/>
          </w:divBdr>
          <w:divsChild>
            <w:div w:id="349577733">
              <w:marLeft w:val="0"/>
              <w:marRight w:val="0"/>
              <w:marTop w:val="0"/>
              <w:marBottom w:val="0"/>
              <w:divBdr>
                <w:top w:val="none" w:sz="0" w:space="0" w:color="auto"/>
                <w:left w:val="none" w:sz="0" w:space="0" w:color="auto"/>
                <w:bottom w:val="none" w:sz="0" w:space="0" w:color="auto"/>
                <w:right w:val="none" w:sz="0" w:space="0" w:color="auto"/>
              </w:divBdr>
            </w:div>
            <w:div w:id="349588437">
              <w:marLeft w:val="0"/>
              <w:marRight w:val="0"/>
              <w:marTop w:val="0"/>
              <w:marBottom w:val="0"/>
              <w:divBdr>
                <w:top w:val="none" w:sz="0" w:space="0" w:color="auto"/>
                <w:left w:val="none" w:sz="0" w:space="0" w:color="auto"/>
                <w:bottom w:val="none" w:sz="0" w:space="0" w:color="auto"/>
                <w:right w:val="none" w:sz="0" w:space="0" w:color="auto"/>
              </w:divBdr>
              <w:divsChild>
                <w:div w:id="349572932">
                  <w:marLeft w:val="0"/>
                  <w:marRight w:val="0"/>
                  <w:marTop w:val="0"/>
                  <w:marBottom w:val="0"/>
                  <w:divBdr>
                    <w:top w:val="none" w:sz="0" w:space="0" w:color="auto"/>
                    <w:left w:val="none" w:sz="0" w:space="0" w:color="auto"/>
                    <w:bottom w:val="none" w:sz="0" w:space="0" w:color="auto"/>
                    <w:right w:val="none" w:sz="0" w:space="0" w:color="auto"/>
                  </w:divBdr>
                </w:div>
                <w:div w:id="349574342">
                  <w:marLeft w:val="0"/>
                  <w:marRight w:val="0"/>
                  <w:marTop w:val="0"/>
                  <w:marBottom w:val="0"/>
                  <w:divBdr>
                    <w:top w:val="none" w:sz="0" w:space="0" w:color="auto"/>
                    <w:left w:val="none" w:sz="0" w:space="0" w:color="auto"/>
                    <w:bottom w:val="none" w:sz="0" w:space="0" w:color="auto"/>
                    <w:right w:val="none" w:sz="0" w:space="0" w:color="auto"/>
                  </w:divBdr>
                </w:div>
                <w:div w:id="349577815">
                  <w:marLeft w:val="0"/>
                  <w:marRight w:val="0"/>
                  <w:marTop w:val="0"/>
                  <w:marBottom w:val="0"/>
                  <w:divBdr>
                    <w:top w:val="none" w:sz="0" w:space="0" w:color="auto"/>
                    <w:left w:val="none" w:sz="0" w:space="0" w:color="auto"/>
                    <w:bottom w:val="none" w:sz="0" w:space="0" w:color="auto"/>
                    <w:right w:val="none" w:sz="0" w:space="0" w:color="auto"/>
                  </w:divBdr>
                </w:div>
                <w:div w:id="349578307">
                  <w:marLeft w:val="0"/>
                  <w:marRight w:val="0"/>
                  <w:marTop w:val="0"/>
                  <w:marBottom w:val="0"/>
                  <w:divBdr>
                    <w:top w:val="none" w:sz="0" w:space="0" w:color="auto"/>
                    <w:left w:val="none" w:sz="0" w:space="0" w:color="auto"/>
                    <w:bottom w:val="none" w:sz="0" w:space="0" w:color="auto"/>
                    <w:right w:val="none" w:sz="0" w:space="0" w:color="auto"/>
                  </w:divBdr>
                </w:div>
                <w:div w:id="349580792">
                  <w:marLeft w:val="0"/>
                  <w:marRight w:val="0"/>
                  <w:marTop w:val="0"/>
                  <w:marBottom w:val="0"/>
                  <w:divBdr>
                    <w:top w:val="none" w:sz="0" w:space="0" w:color="auto"/>
                    <w:left w:val="none" w:sz="0" w:space="0" w:color="auto"/>
                    <w:bottom w:val="none" w:sz="0" w:space="0" w:color="auto"/>
                    <w:right w:val="none" w:sz="0" w:space="0" w:color="auto"/>
                  </w:divBdr>
                </w:div>
                <w:div w:id="349583000">
                  <w:marLeft w:val="0"/>
                  <w:marRight w:val="0"/>
                  <w:marTop w:val="0"/>
                  <w:marBottom w:val="0"/>
                  <w:divBdr>
                    <w:top w:val="none" w:sz="0" w:space="0" w:color="auto"/>
                    <w:left w:val="none" w:sz="0" w:space="0" w:color="auto"/>
                    <w:bottom w:val="none" w:sz="0" w:space="0" w:color="auto"/>
                    <w:right w:val="none" w:sz="0" w:space="0" w:color="auto"/>
                  </w:divBdr>
                </w:div>
                <w:div w:id="349583368">
                  <w:marLeft w:val="0"/>
                  <w:marRight w:val="0"/>
                  <w:marTop w:val="0"/>
                  <w:marBottom w:val="0"/>
                  <w:divBdr>
                    <w:top w:val="none" w:sz="0" w:space="0" w:color="auto"/>
                    <w:left w:val="none" w:sz="0" w:space="0" w:color="auto"/>
                    <w:bottom w:val="none" w:sz="0" w:space="0" w:color="auto"/>
                    <w:right w:val="none" w:sz="0" w:space="0" w:color="auto"/>
                  </w:divBdr>
                </w:div>
                <w:div w:id="349588247">
                  <w:marLeft w:val="0"/>
                  <w:marRight w:val="0"/>
                  <w:marTop w:val="0"/>
                  <w:marBottom w:val="0"/>
                  <w:divBdr>
                    <w:top w:val="none" w:sz="0" w:space="0" w:color="auto"/>
                    <w:left w:val="none" w:sz="0" w:space="0" w:color="auto"/>
                    <w:bottom w:val="none" w:sz="0" w:space="0" w:color="auto"/>
                    <w:right w:val="none" w:sz="0" w:space="0" w:color="auto"/>
                  </w:divBdr>
                </w:div>
                <w:div w:id="349588950">
                  <w:marLeft w:val="0"/>
                  <w:marRight w:val="0"/>
                  <w:marTop w:val="0"/>
                  <w:marBottom w:val="0"/>
                  <w:divBdr>
                    <w:top w:val="none" w:sz="0" w:space="0" w:color="auto"/>
                    <w:left w:val="none" w:sz="0" w:space="0" w:color="auto"/>
                    <w:bottom w:val="none" w:sz="0" w:space="0" w:color="auto"/>
                    <w:right w:val="none" w:sz="0" w:space="0" w:color="auto"/>
                  </w:divBdr>
                </w:div>
                <w:div w:id="349590244">
                  <w:marLeft w:val="0"/>
                  <w:marRight w:val="0"/>
                  <w:marTop w:val="0"/>
                  <w:marBottom w:val="0"/>
                  <w:divBdr>
                    <w:top w:val="none" w:sz="0" w:space="0" w:color="auto"/>
                    <w:left w:val="none" w:sz="0" w:space="0" w:color="auto"/>
                    <w:bottom w:val="none" w:sz="0" w:space="0" w:color="auto"/>
                    <w:right w:val="none" w:sz="0" w:space="0" w:color="auto"/>
                  </w:divBdr>
                </w:div>
                <w:div w:id="349590964">
                  <w:marLeft w:val="0"/>
                  <w:marRight w:val="0"/>
                  <w:marTop w:val="0"/>
                  <w:marBottom w:val="0"/>
                  <w:divBdr>
                    <w:top w:val="none" w:sz="0" w:space="0" w:color="auto"/>
                    <w:left w:val="none" w:sz="0" w:space="0" w:color="auto"/>
                    <w:bottom w:val="none" w:sz="0" w:space="0" w:color="auto"/>
                    <w:right w:val="none" w:sz="0" w:space="0" w:color="auto"/>
                  </w:divBdr>
                </w:div>
                <w:div w:id="349592617">
                  <w:marLeft w:val="0"/>
                  <w:marRight w:val="0"/>
                  <w:marTop w:val="0"/>
                  <w:marBottom w:val="0"/>
                  <w:divBdr>
                    <w:top w:val="none" w:sz="0" w:space="0" w:color="auto"/>
                    <w:left w:val="none" w:sz="0" w:space="0" w:color="auto"/>
                    <w:bottom w:val="none" w:sz="0" w:space="0" w:color="auto"/>
                    <w:right w:val="none" w:sz="0" w:space="0" w:color="auto"/>
                  </w:divBdr>
                </w:div>
                <w:div w:id="349594843">
                  <w:marLeft w:val="0"/>
                  <w:marRight w:val="0"/>
                  <w:marTop w:val="0"/>
                  <w:marBottom w:val="0"/>
                  <w:divBdr>
                    <w:top w:val="none" w:sz="0" w:space="0" w:color="auto"/>
                    <w:left w:val="none" w:sz="0" w:space="0" w:color="auto"/>
                    <w:bottom w:val="none" w:sz="0" w:space="0" w:color="auto"/>
                    <w:right w:val="none" w:sz="0" w:space="0" w:color="auto"/>
                  </w:divBdr>
                </w:div>
              </w:divsChild>
            </w:div>
            <w:div w:id="349595555">
              <w:marLeft w:val="0"/>
              <w:marRight w:val="0"/>
              <w:marTop w:val="0"/>
              <w:marBottom w:val="0"/>
              <w:divBdr>
                <w:top w:val="none" w:sz="0" w:space="0" w:color="auto"/>
                <w:left w:val="none" w:sz="0" w:space="0" w:color="auto"/>
                <w:bottom w:val="none" w:sz="0" w:space="0" w:color="auto"/>
                <w:right w:val="none" w:sz="0" w:space="0" w:color="auto"/>
              </w:divBdr>
            </w:div>
          </w:divsChild>
        </w:div>
        <w:div w:id="349576133">
          <w:marLeft w:val="0"/>
          <w:marRight w:val="0"/>
          <w:marTop w:val="0"/>
          <w:marBottom w:val="0"/>
          <w:divBdr>
            <w:top w:val="none" w:sz="0" w:space="0" w:color="auto"/>
            <w:left w:val="none" w:sz="0" w:space="0" w:color="auto"/>
            <w:bottom w:val="none" w:sz="0" w:space="0" w:color="auto"/>
            <w:right w:val="none" w:sz="0" w:space="0" w:color="auto"/>
          </w:divBdr>
        </w:div>
        <w:div w:id="349577182">
          <w:marLeft w:val="0"/>
          <w:marRight w:val="0"/>
          <w:marTop w:val="0"/>
          <w:marBottom w:val="0"/>
          <w:divBdr>
            <w:top w:val="none" w:sz="0" w:space="0" w:color="auto"/>
            <w:left w:val="none" w:sz="0" w:space="0" w:color="auto"/>
            <w:bottom w:val="none" w:sz="0" w:space="0" w:color="auto"/>
            <w:right w:val="none" w:sz="0" w:space="0" w:color="auto"/>
          </w:divBdr>
        </w:div>
        <w:div w:id="349580928">
          <w:marLeft w:val="0"/>
          <w:marRight w:val="0"/>
          <w:marTop w:val="0"/>
          <w:marBottom w:val="0"/>
          <w:divBdr>
            <w:top w:val="none" w:sz="0" w:space="0" w:color="auto"/>
            <w:left w:val="none" w:sz="0" w:space="0" w:color="auto"/>
            <w:bottom w:val="none" w:sz="0" w:space="0" w:color="auto"/>
            <w:right w:val="none" w:sz="0" w:space="0" w:color="auto"/>
          </w:divBdr>
        </w:div>
        <w:div w:id="349582904">
          <w:marLeft w:val="0"/>
          <w:marRight w:val="0"/>
          <w:marTop w:val="0"/>
          <w:marBottom w:val="0"/>
          <w:divBdr>
            <w:top w:val="none" w:sz="0" w:space="0" w:color="auto"/>
            <w:left w:val="none" w:sz="0" w:space="0" w:color="auto"/>
            <w:bottom w:val="none" w:sz="0" w:space="0" w:color="auto"/>
            <w:right w:val="none" w:sz="0" w:space="0" w:color="auto"/>
          </w:divBdr>
        </w:div>
        <w:div w:id="349595289">
          <w:marLeft w:val="0"/>
          <w:marRight w:val="0"/>
          <w:marTop w:val="0"/>
          <w:marBottom w:val="0"/>
          <w:divBdr>
            <w:top w:val="none" w:sz="0" w:space="0" w:color="auto"/>
            <w:left w:val="none" w:sz="0" w:space="0" w:color="auto"/>
            <w:bottom w:val="none" w:sz="0" w:space="0" w:color="auto"/>
            <w:right w:val="none" w:sz="0" w:space="0" w:color="auto"/>
          </w:divBdr>
        </w:div>
        <w:div w:id="349597177">
          <w:marLeft w:val="0"/>
          <w:marRight w:val="0"/>
          <w:marTop w:val="0"/>
          <w:marBottom w:val="0"/>
          <w:divBdr>
            <w:top w:val="none" w:sz="0" w:space="0" w:color="auto"/>
            <w:left w:val="none" w:sz="0" w:space="0" w:color="auto"/>
            <w:bottom w:val="none" w:sz="0" w:space="0" w:color="auto"/>
            <w:right w:val="none" w:sz="0" w:space="0" w:color="auto"/>
          </w:divBdr>
        </w:div>
        <w:div w:id="349597525">
          <w:marLeft w:val="0"/>
          <w:marRight w:val="0"/>
          <w:marTop w:val="0"/>
          <w:marBottom w:val="0"/>
          <w:divBdr>
            <w:top w:val="none" w:sz="0" w:space="0" w:color="auto"/>
            <w:left w:val="none" w:sz="0" w:space="0" w:color="auto"/>
            <w:bottom w:val="none" w:sz="0" w:space="0" w:color="auto"/>
            <w:right w:val="none" w:sz="0" w:space="0" w:color="auto"/>
          </w:divBdr>
        </w:div>
        <w:div w:id="349602430">
          <w:marLeft w:val="0"/>
          <w:marRight w:val="0"/>
          <w:marTop w:val="0"/>
          <w:marBottom w:val="0"/>
          <w:divBdr>
            <w:top w:val="none" w:sz="0" w:space="0" w:color="auto"/>
            <w:left w:val="none" w:sz="0" w:space="0" w:color="auto"/>
            <w:bottom w:val="none" w:sz="0" w:space="0" w:color="auto"/>
            <w:right w:val="none" w:sz="0" w:space="0" w:color="auto"/>
          </w:divBdr>
        </w:div>
      </w:divsChild>
    </w:div>
    <w:div w:id="349592111">
      <w:marLeft w:val="0"/>
      <w:marRight w:val="0"/>
      <w:marTop w:val="0"/>
      <w:marBottom w:val="0"/>
      <w:divBdr>
        <w:top w:val="none" w:sz="0" w:space="0" w:color="auto"/>
        <w:left w:val="none" w:sz="0" w:space="0" w:color="auto"/>
        <w:bottom w:val="none" w:sz="0" w:space="0" w:color="auto"/>
        <w:right w:val="none" w:sz="0" w:space="0" w:color="auto"/>
      </w:divBdr>
    </w:div>
    <w:div w:id="349592112">
      <w:marLeft w:val="0"/>
      <w:marRight w:val="0"/>
      <w:marTop w:val="0"/>
      <w:marBottom w:val="0"/>
      <w:divBdr>
        <w:top w:val="none" w:sz="0" w:space="0" w:color="auto"/>
        <w:left w:val="none" w:sz="0" w:space="0" w:color="auto"/>
        <w:bottom w:val="none" w:sz="0" w:space="0" w:color="auto"/>
        <w:right w:val="none" w:sz="0" w:space="0" w:color="auto"/>
      </w:divBdr>
    </w:div>
    <w:div w:id="349592114">
      <w:marLeft w:val="0"/>
      <w:marRight w:val="0"/>
      <w:marTop w:val="0"/>
      <w:marBottom w:val="0"/>
      <w:divBdr>
        <w:top w:val="none" w:sz="0" w:space="0" w:color="auto"/>
        <w:left w:val="none" w:sz="0" w:space="0" w:color="auto"/>
        <w:bottom w:val="none" w:sz="0" w:space="0" w:color="auto"/>
        <w:right w:val="none" w:sz="0" w:space="0" w:color="auto"/>
      </w:divBdr>
      <w:divsChild>
        <w:div w:id="349597105">
          <w:marLeft w:val="0"/>
          <w:marRight w:val="0"/>
          <w:marTop w:val="0"/>
          <w:marBottom w:val="0"/>
          <w:divBdr>
            <w:top w:val="none" w:sz="0" w:space="0" w:color="auto"/>
            <w:left w:val="none" w:sz="0" w:space="0" w:color="auto"/>
            <w:bottom w:val="none" w:sz="0" w:space="0" w:color="auto"/>
            <w:right w:val="none" w:sz="0" w:space="0" w:color="auto"/>
          </w:divBdr>
        </w:div>
      </w:divsChild>
    </w:div>
    <w:div w:id="349592135">
      <w:marLeft w:val="0"/>
      <w:marRight w:val="0"/>
      <w:marTop w:val="0"/>
      <w:marBottom w:val="0"/>
      <w:divBdr>
        <w:top w:val="none" w:sz="0" w:space="0" w:color="auto"/>
        <w:left w:val="none" w:sz="0" w:space="0" w:color="auto"/>
        <w:bottom w:val="none" w:sz="0" w:space="0" w:color="auto"/>
        <w:right w:val="none" w:sz="0" w:space="0" w:color="auto"/>
      </w:divBdr>
      <w:divsChild>
        <w:div w:id="349573978">
          <w:marLeft w:val="0"/>
          <w:marRight w:val="0"/>
          <w:marTop w:val="0"/>
          <w:marBottom w:val="0"/>
          <w:divBdr>
            <w:top w:val="none" w:sz="0" w:space="0" w:color="auto"/>
            <w:left w:val="none" w:sz="0" w:space="0" w:color="auto"/>
            <w:bottom w:val="none" w:sz="0" w:space="0" w:color="auto"/>
            <w:right w:val="none" w:sz="0" w:space="0" w:color="auto"/>
          </w:divBdr>
          <w:divsChild>
            <w:div w:id="349596413">
              <w:marLeft w:val="0"/>
              <w:marRight w:val="0"/>
              <w:marTop w:val="0"/>
              <w:marBottom w:val="0"/>
              <w:divBdr>
                <w:top w:val="none" w:sz="0" w:space="0" w:color="auto"/>
                <w:left w:val="none" w:sz="0" w:space="0" w:color="auto"/>
                <w:bottom w:val="none" w:sz="0" w:space="0" w:color="auto"/>
                <w:right w:val="none" w:sz="0" w:space="0" w:color="auto"/>
              </w:divBdr>
              <w:divsChild>
                <w:div w:id="349573955">
                  <w:marLeft w:val="0"/>
                  <w:marRight w:val="0"/>
                  <w:marTop w:val="0"/>
                  <w:marBottom w:val="0"/>
                  <w:divBdr>
                    <w:top w:val="none" w:sz="0" w:space="0" w:color="auto"/>
                    <w:left w:val="none" w:sz="0" w:space="0" w:color="auto"/>
                    <w:bottom w:val="none" w:sz="0" w:space="0" w:color="auto"/>
                    <w:right w:val="none" w:sz="0" w:space="0" w:color="auto"/>
                  </w:divBdr>
                  <w:divsChild>
                    <w:div w:id="349571502">
                      <w:marLeft w:val="0"/>
                      <w:marRight w:val="0"/>
                      <w:marTop w:val="0"/>
                      <w:marBottom w:val="0"/>
                      <w:divBdr>
                        <w:top w:val="none" w:sz="0" w:space="0" w:color="auto"/>
                        <w:left w:val="none" w:sz="0" w:space="0" w:color="auto"/>
                        <w:bottom w:val="none" w:sz="0" w:space="0" w:color="auto"/>
                        <w:right w:val="none" w:sz="0" w:space="0" w:color="auto"/>
                      </w:divBdr>
                    </w:div>
                    <w:div w:id="349572019">
                      <w:marLeft w:val="0"/>
                      <w:marRight w:val="0"/>
                      <w:marTop w:val="0"/>
                      <w:marBottom w:val="0"/>
                      <w:divBdr>
                        <w:top w:val="none" w:sz="0" w:space="0" w:color="auto"/>
                        <w:left w:val="none" w:sz="0" w:space="0" w:color="auto"/>
                        <w:bottom w:val="none" w:sz="0" w:space="0" w:color="auto"/>
                        <w:right w:val="none" w:sz="0" w:space="0" w:color="auto"/>
                      </w:divBdr>
                    </w:div>
                    <w:div w:id="349575237">
                      <w:marLeft w:val="0"/>
                      <w:marRight w:val="0"/>
                      <w:marTop w:val="0"/>
                      <w:marBottom w:val="0"/>
                      <w:divBdr>
                        <w:top w:val="none" w:sz="0" w:space="0" w:color="auto"/>
                        <w:left w:val="none" w:sz="0" w:space="0" w:color="auto"/>
                        <w:bottom w:val="none" w:sz="0" w:space="0" w:color="auto"/>
                        <w:right w:val="none" w:sz="0" w:space="0" w:color="auto"/>
                      </w:divBdr>
                      <w:divsChild>
                        <w:div w:id="349586338">
                          <w:marLeft w:val="0"/>
                          <w:marRight w:val="0"/>
                          <w:marTop w:val="0"/>
                          <w:marBottom w:val="0"/>
                          <w:divBdr>
                            <w:top w:val="none" w:sz="0" w:space="0" w:color="auto"/>
                            <w:left w:val="none" w:sz="0" w:space="0" w:color="auto"/>
                            <w:bottom w:val="none" w:sz="0" w:space="0" w:color="auto"/>
                            <w:right w:val="none" w:sz="0" w:space="0" w:color="auto"/>
                          </w:divBdr>
                          <w:divsChild>
                            <w:div w:id="3495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634">
                      <w:marLeft w:val="0"/>
                      <w:marRight w:val="0"/>
                      <w:marTop w:val="0"/>
                      <w:marBottom w:val="0"/>
                      <w:divBdr>
                        <w:top w:val="none" w:sz="0" w:space="0" w:color="auto"/>
                        <w:left w:val="none" w:sz="0" w:space="0" w:color="auto"/>
                        <w:bottom w:val="none" w:sz="0" w:space="0" w:color="auto"/>
                        <w:right w:val="none" w:sz="0" w:space="0" w:color="auto"/>
                      </w:divBdr>
                    </w:div>
                    <w:div w:id="349594794">
                      <w:marLeft w:val="0"/>
                      <w:marRight w:val="0"/>
                      <w:marTop w:val="0"/>
                      <w:marBottom w:val="0"/>
                      <w:divBdr>
                        <w:top w:val="none" w:sz="0" w:space="0" w:color="auto"/>
                        <w:left w:val="none" w:sz="0" w:space="0" w:color="auto"/>
                        <w:bottom w:val="none" w:sz="0" w:space="0" w:color="auto"/>
                        <w:right w:val="none" w:sz="0" w:space="0" w:color="auto"/>
                      </w:divBdr>
                      <w:divsChild>
                        <w:div w:id="349580617">
                          <w:marLeft w:val="0"/>
                          <w:marRight w:val="0"/>
                          <w:marTop w:val="0"/>
                          <w:marBottom w:val="0"/>
                          <w:divBdr>
                            <w:top w:val="none" w:sz="0" w:space="0" w:color="auto"/>
                            <w:left w:val="none" w:sz="0" w:space="0" w:color="auto"/>
                            <w:bottom w:val="none" w:sz="0" w:space="0" w:color="auto"/>
                            <w:right w:val="none" w:sz="0" w:space="0" w:color="auto"/>
                          </w:divBdr>
                          <w:divsChild>
                            <w:div w:id="34959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988">
          <w:marLeft w:val="0"/>
          <w:marRight w:val="0"/>
          <w:marTop w:val="0"/>
          <w:marBottom w:val="0"/>
          <w:divBdr>
            <w:top w:val="none" w:sz="0" w:space="0" w:color="auto"/>
            <w:left w:val="none" w:sz="0" w:space="0" w:color="auto"/>
            <w:bottom w:val="none" w:sz="0" w:space="0" w:color="auto"/>
            <w:right w:val="none" w:sz="0" w:space="0" w:color="auto"/>
          </w:divBdr>
          <w:divsChild>
            <w:div w:id="349591523">
              <w:marLeft w:val="0"/>
              <w:marRight w:val="0"/>
              <w:marTop w:val="0"/>
              <w:marBottom w:val="0"/>
              <w:divBdr>
                <w:top w:val="none" w:sz="0" w:space="0" w:color="auto"/>
                <w:left w:val="none" w:sz="0" w:space="0" w:color="auto"/>
                <w:bottom w:val="none" w:sz="0" w:space="0" w:color="auto"/>
                <w:right w:val="none" w:sz="0" w:space="0" w:color="auto"/>
              </w:divBdr>
              <w:divsChild>
                <w:div w:id="349580057">
                  <w:marLeft w:val="0"/>
                  <w:marRight w:val="0"/>
                  <w:marTop w:val="0"/>
                  <w:marBottom w:val="0"/>
                  <w:divBdr>
                    <w:top w:val="none" w:sz="0" w:space="0" w:color="auto"/>
                    <w:left w:val="none" w:sz="0" w:space="0" w:color="auto"/>
                    <w:bottom w:val="none" w:sz="0" w:space="0" w:color="auto"/>
                    <w:right w:val="none" w:sz="0" w:space="0" w:color="auto"/>
                  </w:divBdr>
                  <w:divsChild>
                    <w:div w:id="349574878">
                      <w:marLeft w:val="0"/>
                      <w:marRight w:val="0"/>
                      <w:marTop w:val="0"/>
                      <w:marBottom w:val="0"/>
                      <w:divBdr>
                        <w:top w:val="none" w:sz="0" w:space="0" w:color="auto"/>
                        <w:left w:val="none" w:sz="0" w:space="0" w:color="auto"/>
                        <w:bottom w:val="none" w:sz="0" w:space="0" w:color="auto"/>
                        <w:right w:val="none" w:sz="0" w:space="0" w:color="auto"/>
                      </w:divBdr>
                    </w:div>
                    <w:div w:id="349587893">
                      <w:marLeft w:val="0"/>
                      <w:marRight w:val="0"/>
                      <w:marTop w:val="0"/>
                      <w:marBottom w:val="0"/>
                      <w:divBdr>
                        <w:top w:val="none" w:sz="0" w:space="0" w:color="auto"/>
                        <w:left w:val="none" w:sz="0" w:space="0" w:color="auto"/>
                        <w:bottom w:val="none" w:sz="0" w:space="0" w:color="auto"/>
                        <w:right w:val="none" w:sz="0" w:space="0" w:color="auto"/>
                      </w:divBdr>
                      <w:divsChild>
                        <w:div w:id="349573079">
                          <w:marLeft w:val="0"/>
                          <w:marRight w:val="0"/>
                          <w:marTop w:val="0"/>
                          <w:marBottom w:val="0"/>
                          <w:divBdr>
                            <w:top w:val="none" w:sz="0" w:space="0" w:color="auto"/>
                            <w:left w:val="none" w:sz="0" w:space="0" w:color="auto"/>
                            <w:bottom w:val="none" w:sz="0" w:space="0" w:color="auto"/>
                            <w:right w:val="none" w:sz="0" w:space="0" w:color="auto"/>
                          </w:divBdr>
                        </w:div>
                        <w:div w:id="349575292">
                          <w:marLeft w:val="0"/>
                          <w:marRight w:val="0"/>
                          <w:marTop w:val="0"/>
                          <w:marBottom w:val="0"/>
                          <w:divBdr>
                            <w:top w:val="none" w:sz="0" w:space="0" w:color="auto"/>
                            <w:left w:val="none" w:sz="0" w:space="0" w:color="auto"/>
                            <w:bottom w:val="none" w:sz="0" w:space="0" w:color="auto"/>
                            <w:right w:val="none" w:sz="0" w:space="0" w:color="auto"/>
                          </w:divBdr>
                        </w:div>
                        <w:div w:id="349575581">
                          <w:marLeft w:val="0"/>
                          <w:marRight w:val="0"/>
                          <w:marTop w:val="0"/>
                          <w:marBottom w:val="0"/>
                          <w:divBdr>
                            <w:top w:val="none" w:sz="0" w:space="0" w:color="auto"/>
                            <w:left w:val="none" w:sz="0" w:space="0" w:color="auto"/>
                            <w:bottom w:val="none" w:sz="0" w:space="0" w:color="auto"/>
                            <w:right w:val="none" w:sz="0" w:space="0" w:color="auto"/>
                          </w:divBdr>
                        </w:div>
                        <w:div w:id="3495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2140">
      <w:marLeft w:val="0"/>
      <w:marRight w:val="0"/>
      <w:marTop w:val="0"/>
      <w:marBottom w:val="0"/>
      <w:divBdr>
        <w:top w:val="none" w:sz="0" w:space="0" w:color="auto"/>
        <w:left w:val="none" w:sz="0" w:space="0" w:color="auto"/>
        <w:bottom w:val="none" w:sz="0" w:space="0" w:color="auto"/>
        <w:right w:val="none" w:sz="0" w:space="0" w:color="auto"/>
      </w:divBdr>
    </w:div>
    <w:div w:id="349592141">
      <w:marLeft w:val="0"/>
      <w:marRight w:val="0"/>
      <w:marTop w:val="0"/>
      <w:marBottom w:val="0"/>
      <w:divBdr>
        <w:top w:val="none" w:sz="0" w:space="0" w:color="auto"/>
        <w:left w:val="none" w:sz="0" w:space="0" w:color="auto"/>
        <w:bottom w:val="none" w:sz="0" w:space="0" w:color="auto"/>
        <w:right w:val="none" w:sz="0" w:space="0" w:color="auto"/>
      </w:divBdr>
    </w:div>
    <w:div w:id="349592148">
      <w:marLeft w:val="0"/>
      <w:marRight w:val="0"/>
      <w:marTop w:val="0"/>
      <w:marBottom w:val="0"/>
      <w:divBdr>
        <w:top w:val="none" w:sz="0" w:space="0" w:color="auto"/>
        <w:left w:val="none" w:sz="0" w:space="0" w:color="auto"/>
        <w:bottom w:val="none" w:sz="0" w:space="0" w:color="auto"/>
        <w:right w:val="none" w:sz="0" w:space="0" w:color="auto"/>
      </w:divBdr>
      <w:divsChild>
        <w:div w:id="349594470">
          <w:marLeft w:val="0"/>
          <w:marRight w:val="0"/>
          <w:marTop w:val="0"/>
          <w:marBottom w:val="0"/>
          <w:divBdr>
            <w:top w:val="none" w:sz="0" w:space="0" w:color="auto"/>
            <w:left w:val="none" w:sz="0" w:space="0" w:color="auto"/>
            <w:bottom w:val="none" w:sz="0" w:space="0" w:color="auto"/>
            <w:right w:val="none" w:sz="0" w:space="0" w:color="auto"/>
          </w:divBdr>
        </w:div>
      </w:divsChild>
    </w:div>
    <w:div w:id="349592152">
      <w:marLeft w:val="0"/>
      <w:marRight w:val="0"/>
      <w:marTop w:val="0"/>
      <w:marBottom w:val="0"/>
      <w:divBdr>
        <w:top w:val="none" w:sz="0" w:space="0" w:color="auto"/>
        <w:left w:val="none" w:sz="0" w:space="0" w:color="auto"/>
        <w:bottom w:val="none" w:sz="0" w:space="0" w:color="auto"/>
        <w:right w:val="none" w:sz="0" w:space="0" w:color="auto"/>
      </w:divBdr>
      <w:divsChild>
        <w:div w:id="349589822">
          <w:marLeft w:val="0"/>
          <w:marRight w:val="0"/>
          <w:marTop w:val="0"/>
          <w:marBottom w:val="0"/>
          <w:divBdr>
            <w:top w:val="none" w:sz="0" w:space="0" w:color="auto"/>
            <w:left w:val="none" w:sz="0" w:space="0" w:color="auto"/>
            <w:bottom w:val="none" w:sz="0" w:space="0" w:color="auto"/>
            <w:right w:val="none" w:sz="0" w:space="0" w:color="auto"/>
          </w:divBdr>
        </w:div>
        <w:div w:id="349596306">
          <w:marLeft w:val="0"/>
          <w:marRight w:val="0"/>
          <w:marTop w:val="0"/>
          <w:marBottom w:val="0"/>
          <w:divBdr>
            <w:top w:val="none" w:sz="0" w:space="0" w:color="auto"/>
            <w:left w:val="none" w:sz="0" w:space="0" w:color="auto"/>
            <w:bottom w:val="none" w:sz="0" w:space="0" w:color="auto"/>
            <w:right w:val="none" w:sz="0" w:space="0" w:color="auto"/>
          </w:divBdr>
        </w:div>
      </w:divsChild>
    </w:div>
    <w:div w:id="349592154">
      <w:marLeft w:val="0"/>
      <w:marRight w:val="0"/>
      <w:marTop w:val="0"/>
      <w:marBottom w:val="0"/>
      <w:divBdr>
        <w:top w:val="none" w:sz="0" w:space="0" w:color="auto"/>
        <w:left w:val="none" w:sz="0" w:space="0" w:color="auto"/>
        <w:bottom w:val="none" w:sz="0" w:space="0" w:color="auto"/>
        <w:right w:val="none" w:sz="0" w:space="0" w:color="auto"/>
      </w:divBdr>
      <w:divsChild>
        <w:div w:id="349583582">
          <w:marLeft w:val="0"/>
          <w:marRight w:val="0"/>
          <w:marTop w:val="0"/>
          <w:marBottom w:val="0"/>
          <w:divBdr>
            <w:top w:val="none" w:sz="0" w:space="0" w:color="auto"/>
            <w:left w:val="none" w:sz="0" w:space="0" w:color="auto"/>
            <w:bottom w:val="none" w:sz="0" w:space="0" w:color="auto"/>
            <w:right w:val="none" w:sz="0" w:space="0" w:color="auto"/>
          </w:divBdr>
        </w:div>
        <w:div w:id="349597315">
          <w:marLeft w:val="0"/>
          <w:marRight w:val="0"/>
          <w:marTop w:val="0"/>
          <w:marBottom w:val="0"/>
          <w:divBdr>
            <w:top w:val="none" w:sz="0" w:space="0" w:color="auto"/>
            <w:left w:val="none" w:sz="0" w:space="0" w:color="auto"/>
            <w:bottom w:val="none" w:sz="0" w:space="0" w:color="auto"/>
            <w:right w:val="none" w:sz="0" w:space="0" w:color="auto"/>
          </w:divBdr>
        </w:div>
      </w:divsChild>
    </w:div>
    <w:div w:id="349592155">
      <w:marLeft w:val="0"/>
      <w:marRight w:val="0"/>
      <w:marTop w:val="0"/>
      <w:marBottom w:val="0"/>
      <w:divBdr>
        <w:top w:val="none" w:sz="0" w:space="0" w:color="auto"/>
        <w:left w:val="none" w:sz="0" w:space="0" w:color="auto"/>
        <w:bottom w:val="none" w:sz="0" w:space="0" w:color="auto"/>
        <w:right w:val="none" w:sz="0" w:space="0" w:color="auto"/>
      </w:divBdr>
    </w:div>
    <w:div w:id="349592159">
      <w:marLeft w:val="0"/>
      <w:marRight w:val="0"/>
      <w:marTop w:val="0"/>
      <w:marBottom w:val="0"/>
      <w:divBdr>
        <w:top w:val="none" w:sz="0" w:space="0" w:color="auto"/>
        <w:left w:val="none" w:sz="0" w:space="0" w:color="auto"/>
        <w:bottom w:val="none" w:sz="0" w:space="0" w:color="auto"/>
        <w:right w:val="none" w:sz="0" w:space="0" w:color="auto"/>
      </w:divBdr>
    </w:div>
    <w:div w:id="349592160">
      <w:marLeft w:val="0"/>
      <w:marRight w:val="0"/>
      <w:marTop w:val="0"/>
      <w:marBottom w:val="0"/>
      <w:divBdr>
        <w:top w:val="none" w:sz="0" w:space="0" w:color="auto"/>
        <w:left w:val="none" w:sz="0" w:space="0" w:color="auto"/>
        <w:bottom w:val="none" w:sz="0" w:space="0" w:color="auto"/>
        <w:right w:val="none" w:sz="0" w:space="0" w:color="auto"/>
      </w:divBdr>
      <w:divsChild>
        <w:div w:id="349602491">
          <w:marLeft w:val="0"/>
          <w:marRight w:val="0"/>
          <w:marTop w:val="0"/>
          <w:marBottom w:val="0"/>
          <w:divBdr>
            <w:top w:val="none" w:sz="0" w:space="0" w:color="auto"/>
            <w:left w:val="none" w:sz="0" w:space="0" w:color="auto"/>
            <w:bottom w:val="none" w:sz="0" w:space="0" w:color="auto"/>
            <w:right w:val="none" w:sz="0" w:space="0" w:color="auto"/>
          </w:divBdr>
          <w:divsChild>
            <w:div w:id="3495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163">
      <w:marLeft w:val="0"/>
      <w:marRight w:val="0"/>
      <w:marTop w:val="0"/>
      <w:marBottom w:val="0"/>
      <w:divBdr>
        <w:top w:val="none" w:sz="0" w:space="0" w:color="auto"/>
        <w:left w:val="none" w:sz="0" w:space="0" w:color="auto"/>
        <w:bottom w:val="none" w:sz="0" w:space="0" w:color="auto"/>
        <w:right w:val="none" w:sz="0" w:space="0" w:color="auto"/>
      </w:divBdr>
      <w:divsChild>
        <w:div w:id="349582331">
          <w:marLeft w:val="0"/>
          <w:marRight w:val="0"/>
          <w:marTop w:val="0"/>
          <w:marBottom w:val="0"/>
          <w:divBdr>
            <w:top w:val="none" w:sz="0" w:space="0" w:color="auto"/>
            <w:left w:val="none" w:sz="0" w:space="0" w:color="auto"/>
            <w:bottom w:val="none" w:sz="0" w:space="0" w:color="auto"/>
            <w:right w:val="none" w:sz="0" w:space="0" w:color="auto"/>
          </w:divBdr>
        </w:div>
      </w:divsChild>
    </w:div>
    <w:div w:id="349592165">
      <w:marLeft w:val="0"/>
      <w:marRight w:val="0"/>
      <w:marTop w:val="0"/>
      <w:marBottom w:val="0"/>
      <w:divBdr>
        <w:top w:val="none" w:sz="0" w:space="0" w:color="auto"/>
        <w:left w:val="none" w:sz="0" w:space="0" w:color="auto"/>
        <w:bottom w:val="none" w:sz="0" w:space="0" w:color="auto"/>
        <w:right w:val="none" w:sz="0" w:space="0" w:color="auto"/>
      </w:divBdr>
    </w:div>
    <w:div w:id="349592167">
      <w:marLeft w:val="0"/>
      <w:marRight w:val="0"/>
      <w:marTop w:val="0"/>
      <w:marBottom w:val="0"/>
      <w:divBdr>
        <w:top w:val="none" w:sz="0" w:space="0" w:color="auto"/>
        <w:left w:val="none" w:sz="0" w:space="0" w:color="auto"/>
        <w:bottom w:val="none" w:sz="0" w:space="0" w:color="auto"/>
        <w:right w:val="none" w:sz="0" w:space="0" w:color="auto"/>
      </w:divBdr>
      <w:divsChild>
        <w:div w:id="349587600">
          <w:marLeft w:val="0"/>
          <w:marRight w:val="0"/>
          <w:marTop w:val="0"/>
          <w:marBottom w:val="0"/>
          <w:divBdr>
            <w:top w:val="none" w:sz="0" w:space="0" w:color="auto"/>
            <w:left w:val="none" w:sz="0" w:space="0" w:color="auto"/>
            <w:bottom w:val="none" w:sz="0" w:space="0" w:color="auto"/>
            <w:right w:val="none" w:sz="0" w:space="0" w:color="auto"/>
          </w:divBdr>
        </w:div>
      </w:divsChild>
    </w:div>
    <w:div w:id="349592170">
      <w:marLeft w:val="0"/>
      <w:marRight w:val="0"/>
      <w:marTop w:val="0"/>
      <w:marBottom w:val="0"/>
      <w:divBdr>
        <w:top w:val="none" w:sz="0" w:space="0" w:color="auto"/>
        <w:left w:val="none" w:sz="0" w:space="0" w:color="auto"/>
        <w:bottom w:val="none" w:sz="0" w:space="0" w:color="auto"/>
        <w:right w:val="none" w:sz="0" w:space="0" w:color="auto"/>
      </w:divBdr>
      <w:divsChild>
        <w:div w:id="349592236">
          <w:marLeft w:val="0"/>
          <w:marRight w:val="0"/>
          <w:marTop w:val="0"/>
          <w:marBottom w:val="0"/>
          <w:divBdr>
            <w:top w:val="none" w:sz="0" w:space="0" w:color="auto"/>
            <w:left w:val="none" w:sz="0" w:space="0" w:color="auto"/>
            <w:bottom w:val="none" w:sz="0" w:space="0" w:color="auto"/>
            <w:right w:val="none" w:sz="0" w:space="0" w:color="auto"/>
          </w:divBdr>
        </w:div>
        <w:div w:id="349594511">
          <w:marLeft w:val="0"/>
          <w:marRight w:val="0"/>
          <w:marTop w:val="0"/>
          <w:marBottom w:val="0"/>
          <w:divBdr>
            <w:top w:val="none" w:sz="0" w:space="0" w:color="auto"/>
            <w:left w:val="none" w:sz="0" w:space="0" w:color="auto"/>
            <w:bottom w:val="none" w:sz="0" w:space="0" w:color="auto"/>
            <w:right w:val="none" w:sz="0" w:space="0" w:color="auto"/>
          </w:divBdr>
        </w:div>
      </w:divsChild>
    </w:div>
    <w:div w:id="349592171">
      <w:marLeft w:val="0"/>
      <w:marRight w:val="0"/>
      <w:marTop w:val="0"/>
      <w:marBottom w:val="0"/>
      <w:divBdr>
        <w:top w:val="none" w:sz="0" w:space="0" w:color="auto"/>
        <w:left w:val="none" w:sz="0" w:space="0" w:color="auto"/>
        <w:bottom w:val="none" w:sz="0" w:space="0" w:color="auto"/>
        <w:right w:val="none" w:sz="0" w:space="0" w:color="auto"/>
      </w:divBdr>
    </w:div>
    <w:div w:id="349592174">
      <w:marLeft w:val="0"/>
      <w:marRight w:val="0"/>
      <w:marTop w:val="0"/>
      <w:marBottom w:val="0"/>
      <w:divBdr>
        <w:top w:val="none" w:sz="0" w:space="0" w:color="auto"/>
        <w:left w:val="none" w:sz="0" w:space="0" w:color="auto"/>
        <w:bottom w:val="none" w:sz="0" w:space="0" w:color="auto"/>
        <w:right w:val="none" w:sz="0" w:space="0" w:color="auto"/>
      </w:divBdr>
    </w:div>
    <w:div w:id="349592175">
      <w:marLeft w:val="0"/>
      <w:marRight w:val="0"/>
      <w:marTop w:val="0"/>
      <w:marBottom w:val="0"/>
      <w:divBdr>
        <w:top w:val="none" w:sz="0" w:space="0" w:color="auto"/>
        <w:left w:val="none" w:sz="0" w:space="0" w:color="auto"/>
        <w:bottom w:val="none" w:sz="0" w:space="0" w:color="auto"/>
        <w:right w:val="none" w:sz="0" w:space="0" w:color="auto"/>
      </w:divBdr>
      <w:divsChild>
        <w:div w:id="349600103">
          <w:marLeft w:val="0"/>
          <w:marRight w:val="0"/>
          <w:marTop w:val="0"/>
          <w:marBottom w:val="0"/>
          <w:divBdr>
            <w:top w:val="none" w:sz="0" w:space="0" w:color="auto"/>
            <w:left w:val="none" w:sz="0" w:space="0" w:color="auto"/>
            <w:bottom w:val="none" w:sz="0" w:space="0" w:color="auto"/>
            <w:right w:val="none" w:sz="0" w:space="0" w:color="auto"/>
          </w:divBdr>
        </w:div>
      </w:divsChild>
    </w:div>
    <w:div w:id="349592182">
      <w:marLeft w:val="0"/>
      <w:marRight w:val="0"/>
      <w:marTop w:val="0"/>
      <w:marBottom w:val="0"/>
      <w:divBdr>
        <w:top w:val="none" w:sz="0" w:space="0" w:color="auto"/>
        <w:left w:val="none" w:sz="0" w:space="0" w:color="auto"/>
        <w:bottom w:val="none" w:sz="0" w:space="0" w:color="auto"/>
        <w:right w:val="none" w:sz="0" w:space="0" w:color="auto"/>
      </w:divBdr>
    </w:div>
    <w:div w:id="349592188">
      <w:marLeft w:val="0"/>
      <w:marRight w:val="0"/>
      <w:marTop w:val="0"/>
      <w:marBottom w:val="0"/>
      <w:divBdr>
        <w:top w:val="none" w:sz="0" w:space="0" w:color="auto"/>
        <w:left w:val="none" w:sz="0" w:space="0" w:color="auto"/>
        <w:bottom w:val="none" w:sz="0" w:space="0" w:color="auto"/>
        <w:right w:val="none" w:sz="0" w:space="0" w:color="auto"/>
      </w:divBdr>
    </w:div>
    <w:div w:id="349592190">
      <w:marLeft w:val="0"/>
      <w:marRight w:val="0"/>
      <w:marTop w:val="0"/>
      <w:marBottom w:val="0"/>
      <w:divBdr>
        <w:top w:val="none" w:sz="0" w:space="0" w:color="auto"/>
        <w:left w:val="none" w:sz="0" w:space="0" w:color="auto"/>
        <w:bottom w:val="none" w:sz="0" w:space="0" w:color="auto"/>
        <w:right w:val="none" w:sz="0" w:space="0" w:color="auto"/>
      </w:divBdr>
    </w:div>
    <w:div w:id="349592191">
      <w:marLeft w:val="0"/>
      <w:marRight w:val="0"/>
      <w:marTop w:val="0"/>
      <w:marBottom w:val="0"/>
      <w:divBdr>
        <w:top w:val="none" w:sz="0" w:space="0" w:color="auto"/>
        <w:left w:val="none" w:sz="0" w:space="0" w:color="auto"/>
        <w:bottom w:val="none" w:sz="0" w:space="0" w:color="auto"/>
        <w:right w:val="none" w:sz="0" w:space="0" w:color="auto"/>
      </w:divBdr>
    </w:div>
    <w:div w:id="349592192">
      <w:marLeft w:val="0"/>
      <w:marRight w:val="0"/>
      <w:marTop w:val="0"/>
      <w:marBottom w:val="0"/>
      <w:divBdr>
        <w:top w:val="none" w:sz="0" w:space="0" w:color="auto"/>
        <w:left w:val="none" w:sz="0" w:space="0" w:color="auto"/>
        <w:bottom w:val="none" w:sz="0" w:space="0" w:color="auto"/>
        <w:right w:val="none" w:sz="0" w:space="0" w:color="auto"/>
      </w:divBdr>
    </w:div>
    <w:div w:id="349592194">
      <w:marLeft w:val="0"/>
      <w:marRight w:val="0"/>
      <w:marTop w:val="0"/>
      <w:marBottom w:val="0"/>
      <w:divBdr>
        <w:top w:val="none" w:sz="0" w:space="0" w:color="auto"/>
        <w:left w:val="none" w:sz="0" w:space="0" w:color="auto"/>
        <w:bottom w:val="none" w:sz="0" w:space="0" w:color="auto"/>
        <w:right w:val="none" w:sz="0" w:space="0" w:color="auto"/>
      </w:divBdr>
      <w:divsChild>
        <w:div w:id="349584079">
          <w:marLeft w:val="0"/>
          <w:marRight w:val="0"/>
          <w:marTop w:val="0"/>
          <w:marBottom w:val="0"/>
          <w:divBdr>
            <w:top w:val="none" w:sz="0" w:space="0" w:color="auto"/>
            <w:left w:val="none" w:sz="0" w:space="0" w:color="auto"/>
            <w:bottom w:val="none" w:sz="0" w:space="0" w:color="auto"/>
            <w:right w:val="none" w:sz="0" w:space="0" w:color="auto"/>
          </w:divBdr>
        </w:div>
        <w:div w:id="349586177">
          <w:marLeft w:val="0"/>
          <w:marRight w:val="0"/>
          <w:marTop w:val="0"/>
          <w:marBottom w:val="0"/>
          <w:divBdr>
            <w:top w:val="none" w:sz="0" w:space="0" w:color="auto"/>
            <w:left w:val="none" w:sz="0" w:space="0" w:color="auto"/>
            <w:bottom w:val="none" w:sz="0" w:space="0" w:color="auto"/>
            <w:right w:val="none" w:sz="0" w:space="0" w:color="auto"/>
          </w:divBdr>
          <w:divsChild>
            <w:div w:id="349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208">
      <w:marLeft w:val="0"/>
      <w:marRight w:val="0"/>
      <w:marTop w:val="0"/>
      <w:marBottom w:val="0"/>
      <w:divBdr>
        <w:top w:val="none" w:sz="0" w:space="0" w:color="auto"/>
        <w:left w:val="none" w:sz="0" w:space="0" w:color="auto"/>
        <w:bottom w:val="none" w:sz="0" w:space="0" w:color="auto"/>
        <w:right w:val="none" w:sz="0" w:space="0" w:color="auto"/>
      </w:divBdr>
    </w:div>
    <w:div w:id="349592210">
      <w:marLeft w:val="0"/>
      <w:marRight w:val="0"/>
      <w:marTop w:val="0"/>
      <w:marBottom w:val="0"/>
      <w:divBdr>
        <w:top w:val="none" w:sz="0" w:space="0" w:color="auto"/>
        <w:left w:val="none" w:sz="0" w:space="0" w:color="auto"/>
        <w:bottom w:val="none" w:sz="0" w:space="0" w:color="auto"/>
        <w:right w:val="none" w:sz="0" w:space="0" w:color="auto"/>
      </w:divBdr>
    </w:div>
    <w:div w:id="349592216">
      <w:marLeft w:val="0"/>
      <w:marRight w:val="0"/>
      <w:marTop w:val="0"/>
      <w:marBottom w:val="0"/>
      <w:divBdr>
        <w:top w:val="none" w:sz="0" w:space="0" w:color="auto"/>
        <w:left w:val="none" w:sz="0" w:space="0" w:color="auto"/>
        <w:bottom w:val="none" w:sz="0" w:space="0" w:color="auto"/>
        <w:right w:val="none" w:sz="0" w:space="0" w:color="auto"/>
      </w:divBdr>
      <w:divsChild>
        <w:div w:id="349572466">
          <w:marLeft w:val="0"/>
          <w:marRight w:val="0"/>
          <w:marTop w:val="63"/>
          <w:marBottom w:val="189"/>
          <w:divBdr>
            <w:top w:val="none" w:sz="0" w:space="0" w:color="auto"/>
            <w:left w:val="none" w:sz="0" w:space="0" w:color="auto"/>
            <w:bottom w:val="none" w:sz="0" w:space="0" w:color="auto"/>
            <w:right w:val="none" w:sz="0" w:space="0" w:color="auto"/>
          </w:divBdr>
        </w:div>
        <w:div w:id="349590550">
          <w:marLeft w:val="0"/>
          <w:marRight w:val="0"/>
          <w:marTop w:val="88"/>
          <w:marBottom w:val="215"/>
          <w:divBdr>
            <w:top w:val="none" w:sz="0" w:space="0" w:color="auto"/>
            <w:left w:val="none" w:sz="0" w:space="0" w:color="auto"/>
            <w:bottom w:val="none" w:sz="0" w:space="0" w:color="auto"/>
            <w:right w:val="none" w:sz="0" w:space="0" w:color="auto"/>
          </w:divBdr>
        </w:div>
      </w:divsChild>
    </w:div>
    <w:div w:id="349592220">
      <w:marLeft w:val="0"/>
      <w:marRight w:val="0"/>
      <w:marTop w:val="0"/>
      <w:marBottom w:val="0"/>
      <w:divBdr>
        <w:top w:val="none" w:sz="0" w:space="0" w:color="auto"/>
        <w:left w:val="none" w:sz="0" w:space="0" w:color="auto"/>
        <w:bottom w:val="none" w:sz="0" w:space="0" w:color="auto"/>
        <w:right w:val="none" w:sz="0" w:space="0" w:color="auto"/>
      </w:divBdr>
      <w:divsChild>
        <w:div w:id="349592268">
          <w:marLeft w:val="0"/>
          <w:marRight w:val="0"/>
          <w:marTop w:val="0"/>
          <w:marBottom w:val="0"/>
          <w:divBdr>
            <w:top w:val="none" w:sz="0" w:space="0" w:color="auto"/>
            <w:left w:val="none" w:sz="0" w:space="0" w:color="auto"/>
            <w:bottom w:val="none" w:sz="0" w:space="0" w:color="auto"/>
            <w:right w:val="none" w:sz="0" w:space="0" w:color="auto"/>
          </w:divBdr>
          <w:divsChild>
            <w:div w:id="3495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221">
      <w:marLeft w:val="0"/>
      <w:marRight w:val="0"/>
      <w:marTop w:val="0"/>
      <w:marBottom w:val="0"/>
      <w:divBdr>
        <w:top w:val="none" w:sz="0" w:space="0" w:color="auto"/>
        <w:left w:val="none" w:sz="0" w:space="0" w:color="auto"/>
        <w:bottom w:val="none" w:sz="0" w:space="0" w:color="auto"/>
        <w:right w:val="none" w:sz="0" w:space="0" w:color="auto"/>
      </w:divBdr>
      <w:divsChild>
        <w:div w:id="349594675">
          <w:marLeft w:val="0"/>
          <w:marRight w:val="0"/>
          <w:marTop w:val="0"/>
          <w:marBottom w:val="0"/>
          <w:divBdr>
            <w:top w:val="none" w:sz="0" w:space="0" w:color="auto"/>
            <w:left w:val="none" w:sz="0" w:space="0" w:color="auto"/>
            <w:bottom w:val="none" w:sz="0" w:space="0" w:color="auto"/>
            <w:right w:val="none" w:sz="0" w:space="0" w:color="auto"/>
          </w:divBdr>
        </w:div>
      </w:divsChild>
    </w:div>
    <w:div w:id="349592222">
      <w:marLeft w:val="0"/>
      <w:marRight w:val="0"/>
      <w:marTop w:val="0"/>
      <w:marBottom w:val="0"/>
      <w:divBdr>
        <w:top w:val="none" w:sz="0" w:space="0" w:color="auto"/>
        <w:left w:val="none" w:sz="0" w:space="0" w:color="auto"/>
        <w:bottom w:val="none" w:sz="0" w:space="0" w:color="auto"/>
        <w:right w:val="none" w:sz="0" w:space="0" w:color="auto"/>
      </w:divBdr>
      <w:divsChild>
        <w:div w:id="349577905">
          <w:marLeft w:val="0"/>
          <w:marRight w:val="0"/>
          <w:marTop w:val="0"/>
          <w:marBottom w:val="0"/>
          <w:divBdr>
            <w:top w:val="none" w:sz="0" w:space="0" w:color="auto"/>
            <w:left w:val="none" w:sz="0" w:space="0" w:color="auto"/>
            <w:bottom w:val="none" w:sz="0" w:space="0" w:color="auto"/>
            <w:right w:val="none" w:sz="0" w:space="0" w:color="auto"/>
          </w:divBdr>
        </w:div>
      </w:divsChild>
    </w:div>
    <w:div w:id="349592223">
      <w:marLeft w:val="0"/>
      <w:marRight w:val="0"/>
      <w:marTop w:val="0"/>
      <w:marBottom w:val="0"/>
      <w:divBdr>
        <w:top w:val="none" w:sz="0" w:space="0" w:color="auto"/>
        <w:left w:val="none" w:sz="0" w:space="0" w:color="auto"/>
        <w:bottom w:val="none" w:sz="0" w:space="0" w:color="auto"/>
        <w:right w:val="none" w:sz="0" w:space="0" w:color="auto"/>
      </w:divBdr>
      <w:divsChild>
        <w:div w:id="349575549">
          <w:marLeft w:val="0"/>
          <w:marRight w:val="0"/>
          <w:marTop w:val="0"/>
          <w:marBottom w:val="0"/>
          <w:divBdr>
            <w:top w:val="none" w:sz="0" w:space="0" w:color="auto"/>
            <w:left w:val="none" w:sz="0" w:space="0" w:color="auto"/>
            <w:bottom w:val="none" w:sz="0" w:space="0" w:color="auto"/>
            <w:right w:val="none" w:sz="0" w:space="0" w:color="auto"/>
          </w:divBdr>
          <w:divsChild>
            <w:div w:id="349587200">
              <w:marLeft w:val="0"/>
              <w:marRight w:val="313"/>
              <w:marTop w:val="0"/>
              <w:marBottom w:val="0"/>
              <w:divBdr>
                <w:top w:val="none" w:sz="0" w:space="0" w:color="auto"/>
                <w:left w:val="none" w:sz="0" w:space="0" w:color="auto"/>
                <w:bottom w:val="none" w:sz="0" w:space="0" w:color="auto"/>
                <w:right w:val="none" w:sz="0" w:space="0" w:color="auto"/>
              </w:divBdr>
            </w:div>
          </w:divsChild>
        </w:div>
      </w:divsChild>
    </w:div>
    <w:div w:id="349592224">
      <w:marLeft w:val="0"/>
      <w:marRight w:val="0"/>
      <w:marTop w:val="0"/>
      <w:marBottom w:val="0"/>
      <w:divBdr>
        <w:top w:val="none" w:sz="0" w:space="0" w:color="auto"/>
        <w:left w:val="none" w:sz="0" w:space="0" w:color="auto"/>
        <w:bottom w:val="none" w:sz="0" w:space="0" w:color="auto"/>
        <w:right w:val="none" w:sz="0" w:space="0" w:color="auto"/>
      </w:divBdr>
      <w:divsChild>
        <w:div w:id="349588864">
          <w:marLeft w:val="0"/>
          <w:marRight w:val="0"/>
          <w:marTop w:val="0"/>
          <w:marBottom w:val="0"/>
          <w:divBdr>
            <w:top w:val="none" w:sz="0" w:space="0" w:color="auto"/>
            <w:left w:val="none" w:sz="0" w:space="0" w:color="auto"/>
            <w:bottom w:val="none" w:sz="0" w:space="0" w:color="auto"/>
            <w:right w:val="none" w:sz="0" w:space="0" w:color="auto"/>
          </w:divBdr>
        </w:div>
        <w:div w:id="349601850">
          <w:marLeft w:val="0"/>
          <w:marRight w:val="0"/>
          <w:marTop w:val="0"/>
          <w:marBottom w:val="0"/>
          <w:divBdr>
            <w:top w:val="none" w:sz="0" w:space="0" w:color="auto"/>
            <w:left w:val="none" w:sz="0" w:space="0" w:color="auto"/>
            <w:bottom w:val="none" w:sz="0" w:space="0" w:color="auto"/>
            <w:right w:val="none" w:sz="0" w:space="0" w:color="auto"/>
          </w:divBdr>
        </w:div>
      </w:divsChild>
    </w:div>
    <w:div w:id="349592226">
      <w:marLeft w:val="0"/>
      <w:marRight w:val="0"/>
      <w:marTop w:val="0"/>
      <w:marBottom w:val="0"/>
      <w:divBdr>
        <w:top w:val="none" w:sz="0" w:space="0" w:color="auto"/>
        <w:left w:val="none" w:sz="0" w:space="0" w:color="auto"/>
        <w:bottom w:val="none" w:sz="0" w:space="0" w:color="auto"/>
        <w:right w:val="none" w:sz="0" w:space="0" w:color="auto"/>
      </w:divBdr>
    </w:div>
    <w:div w:id="349592229">
      <w:marLeft w:val="0"/>
      <w:marRight w:val="0"/>
      <w:marTop w:val="0"/>
      <w:marBottom w:val="0"/>
      <w:divBdr>
        <w:top w:val="none" w:sz="0" w:space="0" w:color="auto"/>
        <w:left w:val="none" w:sz="0" w:space="0" w:color="auto"/>
        <w:bottom w:val="none" w:sz="0" w:space="0" w:color="auto"/>
        <w:right w:val="none" w:sz="0" w:space="0" w:color="auto"/>
      </w:divBdr>
    </w:div>
    <w:div w:id="349592235">
      <w:marLeft w:val="0"/>
      <w:marRight w:val="0"/>
      <w:marTop w:val="0"/>
      <w:marBottom w:val="0"/>
      <w:divBdr>
        <w:top w:val="none" w:sz="0" w:space="0" w:color="auto"/>
        <w:left w:val="none" w:sz="0" w:space="0" w:color="auto"/>
        <w:bottom w:val="none" w:sz="0" w:space="0" w:color="auto"/>
        <w:right w:val="none" w:sz="0" w:space="0" w:color="auto"/>
      </w:divBdr>
    </w:div>
    <w:div w:id="349592238">
      <w:marLeft w:val="0"/>
      <w:marRight w:val="0"/>
      <w:marTop w:val="0"/>
      <w:marBottom w:val="0"/>
      <w:divBdr>
        <w:top w:val="none" w:sz="0" w:space="0" w:color="auto"/>
        <w:left w:val="none" w:sz="0" w:space="0" w:color="auto"/>
        <w:bottom w:val="none" w:sz="0" w:space="0" w:color="auto"/>
        <w:right w:val="none" w:sz="0" w:space="0" w:color="auto"/>
      </w:divBdr>
      <w:divsChild>
        <w:div w:id="349571140">
          <w:marLeft w:val="0"/>
          <w:marRight w:val="0"/>
          <w:marTop w:val="0"/>
          <w:marBottom w:val="0"/>
          <w:divBdr>
            <w:top w:val="none" w:sz="0" w:space="0" w:color="auto"/>
            <w:left w:val="none" w:sz="0" w:space="0" w:color="auto"/>
            <w:bottom w:val="none" w:sz="0" w:space="0" w:color="auto"/>
            <w:right w:val="none" w:sz="0" w:space="0" w:color="auto"/>
          </w:divBdr>
          <w:divsChild>
            <w:div w:id="349593731">
              <w:marLeft w:val="0"/>
              <w:marRight w:val="0"/>
              <w:marTop w:val="0"/>
              <w:marBottom w:val="0"/>
              <w:divBdr>
                <w:top w:val="none" w:sz="0" w:space="0" w:color="auto"/>
                <w:left w:val="none" w:sz="0" w:space="0" w:color="auto"/>
                <w:bottom w:val="none" w:sz="0" w:space="0" w:color="auto"/>
                <w:right w:val="none" w:sz="0" w:space="0" w:color="auto"/>
              </w:divBdr>
            </w:div>
            <w:div w:id="349601239">
              <w:marLeft w:val="0"/>
              <w:marRight w:val="0"/>
              <w:marTop w:val="0"/>
              <w:marBottom w:val="0"/>
              <w:divBdr>
                <w:top w:val="none" w:sz="0" w:space="0" w:color="auto"/>
                <w:left w:val="none" w:sz="0" w:space="0" w:color="auto"/>
                <w:bottom w:val="none" w:sz="0" w:space="0" w:color="auto"/>
                <w:right w:val="none" w:sz="0" w:space="0" w:color="auto"/>
              </w:divBdr>
              <w:divsChild>
                <w:div w:id="349576488">
                  <w:marLeft w:val="0"/>
                  <w:marRight w:val="0"/>
                  <w:marTop w:val="0"/>
                  <w:marBottom w:val="0"/>
                  <w:divBdr>
                    <w:top w:val="none" w:sz="0" w:space="0" w:color="auto"/>
                    <w:left w:val="none" w:sz="0" w:space="0" w:color="auto"/>
                    <w:bottom w:val="none" w:sz="0" w:space="0" w:color="auto"/>
                    <w:right w:val="none" w:sz="0" w:space="0" w:color="auto"/>
                  </w:divBdr>
                  <w:divsChild>
                    <w:div w:id="34958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239">
      <w:marLeft w:val="0"/>
      <w:marRight w:val="0"/>
      <w:marTop w:val="0"/>
      <w:marBottom w:val="0"/>
      <w:divBdr>
        <w:top w:val="none" w:sz="0" w:space="0" w:color="auto"/>
        <w:left w:val="none" w:sz="0" w:space="0" w:color="auto"/>
        <w:bottom w:val="none" w:sz="0" w:space="0" w:color="auto"/>
        <w:right w:val="none" w:sz="0" w:space="0" w:color="auto"/>
      </w:divBdr>
      <w:divsChild>
        <w:div w:id="349574467">
          <w:marLeft w:val="0"/>
          <w:marRight w:val="0"/>
          <w:marTop w:val="0"/>
          <w:marBottom w:val="0"/>
          <w:divBdr>
            <w:top w:val="none" w:sz="0" w:space="0" w:color="auto"/>
            <w:left w:val="none" w:sz="0" w:space="0" w:color="auto"/>
            <w:bottom w:val="none" w:sz="0" w:space="0" w:color="auto"/>
            <w:right w:val="none" w:sz="0" w:space="0" w:color="auto"/>
          </w:divBdr>
        </w:div>
      </w:divsChild>
    </w:div>
    <w:div w:id="349592243">
      <w:marLeft w:val="0"/>
      <w:marRight w:val="0"/>
      <w:marTop w:val="0"/>
      <w:marBottom w:val="0"/>
      <w:divBdr>
        <w:top w:val="none" w:sz="0" w:space="0" w:color="auto"/>
        <w:left w:val="none" w:sz="0" w:space="0" w:color="auto"/>
        <w:bottom w:val="none" w:sz="0" w:space="0" w:color="auto"/>
        <w:right w:val="none" w:sz="0" w:space="0" w:color="auto"/>
      </w:divBdr>
      <w:divsChild>
        <w:div w:id="349587357">
          <w:marLeft w:val="0"/>
          <w:marRight w:val="0"/>
          <w:marTop w:val="0"/>
          <w:marBottom w:val="0"/>
          <w:divBdr>
            <w:top w:val="none" w:sz="0" w:space="0" w:color="auto"/>
            <w:left w:val="none" w:sz="0" w:space="0" w:color="auto"/>
            <w:bottom w:val="none" w:sz="0" w:space="0" w:color="auto"/>
            <w:right w:val="none" w:sz="0" w:space="0" w:color="auto"/>
          </w:divBdr>
          <w:divsChild>
            <w:div w:id="349571972">
              <w:marLeft w:val="0"/>
              <w:marRight w:val="0"/>
              <w:marTop w:val="0"/>
              <w:marBottom w:val="0"/>
              <w:divBdr>
                <w:top w:val="none" w:sz="0" w:space="0" w:color="auto"/>
                <w:left w:val="none" w:sz="0" w:space="0" w:color="auto"/>
                <w:bottom w:val="none" w:sz="0" w:space="0" w:color="auto"/>
                <w:right w:val="none" w:sz="0" w:space="0" w:color="auto"/>
              </w:divBdr>
              <w:divsChild>
                <w:div w:id="349594452">
                  <w:marLeft w:val="0"/>
                  <w:marRight w:val="0"/>
                  <w:marTop w:val="0"/>
                  <w:marBottom w:val="0"/>
                  <w:divBdr>
                    <w:top w:val="none" w:sz="0" w:space="0" w:color="auto"/>
                    <w:left w:val="none" w:sz="0" w:space="0" w:color="auto"/>
                    <w:bottom w:val="none" w:sz="0" w:space="0" w:color="auto"/>
                    <w:right w:val="none" w:sz="0" w:space="0" w:color="auto"/>
                  </w:divBdr>
                  <w:divsChild>
                    <w:div w:id="349572927">
                      <w:marLeft w:val="0"/>
                      <w:marRight w:val="0"/>
                      <w:marTop w:val="0"/>
                      <w:marBottom w:val="0"/>
                      <w:divBdr>
                        <w:top w:val="none" w:sz="0" w:space="0" w:color="auto"/>
                        <w:left w:val="none" w:sz="0" w:space="0" w:color="auto"/>
                        <w:bottom w:val="none" w:sz="0" w:space="0" w:color="auto"/>
                        <w:right w:val="none" w:sz="0" w:space="0" w:color="auto"/>
                      </w:divBdr>
                      <w:divsChild>
                        <w:div w:id="349588493">
                          <w:marLeft w:val="0"/>
                          <w:marRight w:val="0"/>
                          <w:marTop w:val="0"/>
                          <w:marBottom w:val="0"/>
                          <w:divBdr>
                            <w:top w:val="none" w:sz="0" w:space="0" w:color="auto"/>
                            <w:left w:val="none" w:sz="0" w:space="0" w:color="auto"/>
                            <w:bottom w:val="none" w:sz="0" w:space="0" w:color="auto"/>
                            <w:right w:val="none" w:sz="0" w:space="0" w:color="auto"/>
                          </w:divBdr>
                          <w:divsChild>
                            <w:div w:id="349579694">
                              <w:marLeft w:val="0"/>
                              <w:marRight w:val="0"/>
                              <w:marTop w:val="0"/>
                              <w:marBottom w:val="0"/>
                              <w:divBdr>
                                <w:top w:val="none" w:sz="0" w:space="0" w:color="auto"/>
                                <w:left w:val="none" w:sz="0" w:space="0" w:color="auto"/>
                                <w:bottom w:val="none" w:sz="0" w:space="0" w:color="auto"/>
                                <w:right w:val="none" w:sz="0" w:space="0" w:color="auto"/>
                              </w:divBdr>
                            </w:div>
                            <w:div w:id="349581718">
                              <w:marLeft w:val="0"/>
                              <w:marRight w:val="0"/>
                              <w:marTop w:val="0"/>
                              <w:marBottom w:val="0"/>
                              <w:divBdr>
                                <w:top w:val="none" w:sz="0" w:space="0" w:color="auto"/>
                                <w:left w:val="none" w:sz="0" w:space="0" w:color="auto"/>
                                <w:bottom w:val="none" w:sz="0" w:space="0" w:color="auto"/>
                                <w:right w:val="none" w:sz="0" w:space="0" w:color="auto"/>
                              </w:divBdr>
                            </w:div>
                            <w:div w:id="349600166">
                              <w:marLeft w:val="0"/>
                              <w:marRight w:val="0"/>
                              <w:marTop w:val="0"/>
                              <w:marBottom w:val="0"/>
                              <w:divBdr>
                                <w:top w:val="none" w:sz="0" w:space="0" w:color="auto"/>
                                <w:left w:val="none" w:sz="0" w:space="0" w:color="auto"/>
                                <w:bottom w:val="none" w:sz="0" w:space="0" w:color="auto"/>
                                <w:right w:val="none" w:sz="0" w:space="0" w:color="auto"/>
                              </w:divBdr>
                              <w:divsChild>
                                <w:div w:id="349578983">
                                  <w:marLeft w:val="0"/>
                                  <w:marRight w:val="0"/>
                                  <w:marTop w:val="0"/>
                                  <w:marBottom w:val="0"/>
                                  <w:divBdr>
                                    <w:top w:val="none" w:sz="0" w:space="0" w:color="auto"/>
                                    <w:left w:val="none" w:sz="0" w:space="0" w:color="auto"/>
                                    <w:bottom w:val="none" w:sz="0" w:space="0" w:color="auto"/>
                                    <w:right w:val="none" w:sz="0" w:space="0" w:color="auto"/>
                                  </w:divBdr>
                                </w:div>
                                <w:div w:id="34958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868">
                          <w:marLeft w:val="0"/>
                          <w:marRight w:val="0"/>
                          <w:marTop w:val="0"/>
                          <w:marBottom w:val="0"/>
                          <w:divBdr>
                            <w:top w:val="none" w:sz="0" w:space="0" w:color="auto"/>
                            <w:left w:val="none" w:sz="0" w:space="0" w:color="auto"/>
                            <w:bottom w:val="none" w:sz="0" w:space="0" w:color="auto"/>
                            <w:right w:val="none" w:sz="0" w:space="0" w:color="auto"/>
                          </w:divBdr>
                          <w:divsChild>
                            <w:div w:id="349585935">
                              <w:marLeft w:val="0"/>
                              <w:marRight w:val="0"/>
                              <w:marTop w:val="0"/>
                              <w:marBottom w:val="0"/>
                              <w:divBdr>
                                <w:top w:val="none" w:sz="0" w:space="0" w:color="auto"/>
                                <w:left w:val="none" w:sz="0" w:space="0" w:color="auto"/>
                                <w:bottom w:val="none" w:sz="0" w:space="0" w:color="auto"/>
                                <w:right w:val="none" w:sz="0" w:space="0" w:color="auto"/>
                              </w:divBdr>
                              <w:divsChild>
                                <w:div w:id="34957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4808">
          <w:marLeft w:val="0"/>
          <w:marRight w:val="0"/>
          <w:marTop w:val="0"/>
          <w:marBottom w:val="0"/>
          <w:divBdr>
            <w:top w:val="none" w:sz="0" w:space="0" w:color="auto"/>
            <w:left w:val="none" w:sz="0" w:space="0" w:color="auto"/>
            <w:bottom w:val="none" w:sz="0" w:space="0" w:color="auto"/>
            <w:right w:val="none" w:sz="0" w:space="0" w:color="auto"/>
          </w:divBdr>
          <w:divsChild>
            <w:div w:id="349587207">
              <w:marLeft w:val="0"/>
              <w:marRight w:val="0"/>
              <w:marTop w:val="0"/>
              <w:marBottom w:val="0"/>
              <w:divBdr>
                <w:top w:val="none" w:sz="0" w:space="0" w:color="auto"/>
                <w:left w:val="none" w:sz="0" w:space="0" w:color="auto"/>
                <w:bottom w:val="none" w:sz="0" w:space="0" w:color="auto"/>
                <w:right w:val="none" w:sz="0" w:space="0" w:color="auto"/>
              </w:divBdr>
              <w:divsChild>
                <w:div w:id="349598220">
                  <w:marLeft w:val="0"/>
                  <w:marRight w:val="0"/>
                  <w:marTop w:val="0"/>
                  <w:marBottom w:val="0"/>
                  <w:divBdr>
                    <w:top w:val="none" w:sz="0" w:space="0" w:color="auto"/>
                    <w:left w:val="none" w:sz="0" w:space="0" w:color="auto"/>
                    <w:bottom w:val="none" w:sz="0" w:space="0" w:color="auto"/>
                    <w:right w:val="none" w:sz="0" w:space="0" w:color="auto"/>
                  </w:divBdr>
                  <w:divsChild>
                    <w:div w:id="349579728">
                      <w:marLeft w:val="0"/>
                      <w:marRight w:val="0"/>
                      <w:marTop w:val="0"/>
                      <w:marBottom w:val="0"/>
                      <w:divBdr>
                        <w:top w:val="none" w:sz="0" w:space="0" w:color="auto"/>
                        <w:left w:val="none" w:sz="0" w:space="0" w:color="auto"/>
                        <w:bottom w:val="none" w:sz="0" w:space="0" w:color="auto"/>
                        <w:right w:val="none" w:sz="0" w:space="0" w:color="auto"/>
                      </w:divBdr>
                    </w:div>
                    <w:div w:id="34959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316">
              <w:marLeft w:val="0"/>
              <w:marRight w:val="0"/>
              <w:marTop w:val="0"/>
              <w:marBottom w:val="0"/>
              <w:divBdr>
                <w:top w:val="none" w:sz="0" w:space="0" w:color="auto"/>
                <w:left w:val="none" w:sz="0" w:space="0" w:color="auto"/>
                <w:bottom w:val="none" w:sz="0" w:space="0" w:color="auto"/>
                <w:right w:val="none" w:sz="0" w:space="0" w:color="auto"/>
              </w:divBdr>
              <w:divsChild>
                <w:div w:id="349572673">
                  <w:marLeft w:val="0"/>
                  <w:marRight w:val="0"/>
                  <w:marTop w:val="0"/>
                  <w:marBottom w:val="0"/>
                  <w:divBdr>
                    <w:top w:val="none" w:sz="0" w:space="0" w:color="auto"/>
                    <w:left w:val="none" w:sz="0" w:space="0" w:color="auto"/>
                    <w:bottom w:val="none" w:sz="0" w:space="0" w:color="auto"/>
                    <w:right w:val="none" w:sz="0" w:space="0" w:color="auto"/>
                  </w:divBdr>
                  <w:divsChild>
                    <w:div w:id="349598214">
                      <w:marLeft w:val="0"/>
                      <w:marRight w:val="0"/>
                      <w:marTop w:val="0"/>
                      <w:marBottom w:val="0"/>
                      <w:divBdr>
                        <w:top w:val="none" w:sz="0" w:space="0" w:color="auto"/>
                        <w:left w:val="none" w:sz="0" w:space="0" w:color="auto"/>
                        <w:bottom w:val="none" w:sz="0" w:space="0" w:color="auto"/>
                        <w:right w:val="none" w:sz="0" w:space="0" w:color="auto"/>
                      </w:divBdr>
                      <w:divsChild>
                        <w:div w:id="349593319">
                          <w:marLeft w:val="0"/>
                          <w:marRight w:val="0"/>
                          <w:marTop w:val="0"/>
                          <w:marBottom w:val="0"/>
                          <w:divBdr>
                            <w:top w:val="none" w:sz="0" w:space="0" w:color="auto"/>
                            <w:left w:val="none" w:sz="0" w:space="0" w:color="auto"/>
                            <w:bottom w:val="none" w:sz="0" w:space="0" w:color="auto"/>
                            <w:right w:val="none" w:sz="0" w:space="0" w:color="auto"/>
                          </w:divBdr>
                          <w:divsChild>
                            <w:div w:id="34960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5460">
          <w:marLeft w:val="0"/>
          <w:marRight w:val="0"/>
          <w:marTop w:val="0"/>
          <w:marBottom w:val="0"/>
          <w:divBdr>
            <w:top w:val="none" w:sz="0" w:space="0" w:color="auto"/>
            <w:left w:val="none" w:sz="0" w:space="0" w:color="auto"/>
            <w:bottom w:val="none" w:sz="0" w:space="0" w:color="auto"/>
            <w:right w:val="none" w:sz="0" w:space="0" w:color="auto"/>
          </w:divBdr>
          <w:divsChild>
            <w:div w:id="349594380">
              <w:marLeft w:val="0"/>
              <w:marRight w:val="0"/>
              <w:marTop w:val="0"/>
              <w:marBottom w:val="0"/>
              <w:divBdr>
                <w:top w:val="none" w:sz="0" w:space="0" w:color="auto"/>
                <w:left w:val="none" w:sz="0" w:space="0" w:color="auto"/>
                <w:bottom w:val="none" w:sz="0" w:space="0" w:color="auto"/>
                <w:right w:val="none" w:sz="0" w:space="0" w:color="auto"/>
              </w:divBdr>
              <w:divsChild>
                <w:div w:id="349594281">
                  <w:marLeft w:val="0"/>
                  <w:marRight w:val="0"/>
                  <w:marTop w:val="0"/>
                  <w:marBottom w:val="0"/>
                  <w:divBdr>
                    <w:top w:val="none" w:sz="0" w:space="0" w:color="auto"/>
                    <w:left w:val="none" w:sz="0" w:space="0" w:color="auto"/>
                    <w:bottom w:val="none" w:sz="0" w:space="0" w:color="auto"/>
                    <w:right w:val="none" w:sz="0" w:space="0" w:color="auto"/>
                  </w:divBdr>
                  <w:divsChild>
                    <w:div w:id="349577536">
                      <w:marLeft w:val="0"/>
                      <w:marRight w:val="0"/>
                      <w:marTop w:val="0"/>
                      <w:marBottom w:val="0"/>
                      <w:divBdr>
                        <w:top w:val="none" w:sz="0" w:space="0" w:color="auto"/>
                        <w:left w:val="none" w:sz="0" w:space="0" w:color="auto"/>
                        <w:bottom w:val="none" w:sz="0" w:space="0" w:color="auto"/>
                        <w:right w:val="none" w:sz="0" w:space="0" w:color="auto"/>
                      </w:divBdr>
                      <w:divsChild>
                        <w:div w:id="349580111">
                          <w:marLeft w:val="0"/>
                          <w:marRight w:val="0"/>
                          <w:marTop w:val="0"/>
                          <w:marBottom w:val="0"/>
                          <w:divBdr>
                            <w:top w:val="none" w:sz="0" w:space="0" w:color="auto"/>
                            <w:left w:val="none" w:sz="0" w:space="0" w:color="auto"/>
                            <w:bottom w:val="none" w:sz="0" w:space="0" w:color="auto"/>
                            <w:right w:val="none" w:sz="0" w:space="0" w:color="auto"/>
                          </w:divBdr>
                          <w:divsChild>
                            <w:div w:id="349592046">
                              <w:marLeft w:val="0"/>
                              <w:marRight w:val="0"/>
                              <w:marTop w:val="0"/>
                              <w:marBottom w:val="0"/>
                              <w:divBdr>
                                <w:top w:val="none" w:sz="0" w:space="0" w:color="auto"/>
                                <w:left w:val="none" w:sz="0" w:space="0" w:color="auto"/>
                                <w:bottom w:val="none" w:sz="0" w:space="0" w:color="auto"/>
                                <w:right w:val="none" w:sz="0" w:space="0" w:color="auto"/>
                              </w:divBdr>
                              <w:divsChild>
                                <w:div w:id="349572154">
                                  <w:marLeft w:val="0"/>
                                  <w:marRight w:val="0"/>
                                  <w:marTop w:val="0"/>
                                  <w:marBottom w:val="0"/>
                                  <w:divBdr>
                                    <w:top w:val="none" w:sz="0" w:space="0" w:color="auto"/>
                                    <w:left w:val="none" w:sz="0" w:space="0" w:color="auto"/>
                                    <w:bottom w:val="none" w:sz="0" w:space="0" w:color="auto"/>
                                    <w:right w:val="none" w:sz="0" w:space="0" w:color="auto"/>
                                  </w:divBdr>
                                  <w:divsChild>
                                    <w:div w:id="349578422">
                                      <w:marLeft w:val="0"/>
                                      <w:marRight w:val="0"/>
                                      <w:marTop w:val="0"/>
                                      <w:marBottom w:val="0"/>
                                      <w:divBdr>
                                        <w:top w:val="none" w:sz="0" w:space="0" w:color="auto"/>
                                        <w:left w:val="none" w:sz="0" w:space="0" w:color="auto"/>
                                        <w:bottom w:val="none" w:sz="0" w:space="0" w:color="auto"/>
                                        <w:right w:val="none" w:sz="0" w:space="0" w:color="auto"/>
                                      </w:divBdr>
                                    </w:div>
                                  </w:divsChild>
                                </w:div>
                                <w:div w:id="349578061">
                                  <w:marLeft w:val="0"/>
                                  <w:marRight w:val="0"/>
                                  <w:marTop w:val="0"/>
                                  <w:marBottom w:val="0"/>
                                  <w:divBdr>
                                    <w:top w:val="none" w:sz="0" w:space="0" w:color="auto"/>
                                    <w:left w:val="none" w:sz="0" w:space="0" w:color="auto"/>
                                    <w:bottom w:val="none" w:sz="0" w:space="0" w:color="auto"/>
                                    <w:right w:val="none" w:sz="0" w:space="0" w:color="auto"/>
                                  </w:divBdr>
                                </w:div>
                                <w:div w:id="34959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2244">
      <w:marLeft w:val="0"/>
      <w:marRight w:val="0"/>
      <w:marTop w:val="0"/>
      <w:marBottom w:val="0"/>
      <w:divBdr>
        <w:top w:val="none" w:sz="0" w:space="0" w:color="auto"/>
        <w:left w:val="none" w:sz="0" w:space="0" w:color="auto"/>
        <w:bottom w:val="none" w:sz="0" w:space="0" w:color="auto"/>
        <w:right w:val="none" w:sz="0" w:space="0" w:color="auto"/>
      </w:divBdr>
    </w:div>
    <w:div w:id="349592252">
      <w:marLeft w:val="0"/>
      <w:marRight w:val="0"/>
      <w:marTop w:val="0"/>
      <w:marBottom w:val="0"/>
      <w:divBdr>
        <w:top w:val="none" w:sz="0" w:space="0" w:color="auto"/>
        <w:left w:val="none" w:sz="0" w:space="0" w:color="auto"/>
        <w:bottom w:val="none" w:sz="0" w:space="0" w:color="auto"/>
        <w:right w:val="none" w:sz="0" w:space="0" w:color="auto"/>
      </w:divBdr>
      <w:divsChild>
        <w:div w:id="349572452">
          <w:marLeft w:val="0"/>
          <w:marRight w:val="0"/>
          <w:marTop w:val="0"/>
          <w:marBottom w:val="0"/>
          <w:divBdr>
            <w:top w:val="none" w:sz="0" w:space="0" w:color="auto"/>
            <w:left w:val="none" w:sz="0" w:space="0" w:color="auto"/>
            <w:bottom w:val="none" w:sz="0" w:space="0" w:color="auto"/>
            <w:right w:val="none" w:sz="0" w:space="0" w:color="auto"/>
          </w:divBdr>
        </w:div>
        <w:div w:id="349573631">
          <w:marLeft w:val="0"/>
          <w:marRight w:val="0"/>
          <w:marTop w:val="0"/>
          <w:marBottom w:val="0"/>
          <w:divBdr>
            <w:top w:val="none" w:sz="0" w:space="0" w:color="auto"/>
            <w:left w:val="none" w:sz="0" w:space="0" w:color="auto"/>
            <w:bottom w:val="none" w:sz="0" w:space="0" w:color="auto"/>
            <w:right w:val="none" w:sz="0" w:space="0" w:color="auto"/>
          </w:divBdr>
        </w:div>
        <w:div w:id="349585252">
          <w:marLeft w:val="0"/>
          <w:marRight w:val="0"/>
          <w:marTop w:val="0"/>
          <w:marBottom w:val="0"/>
          <w:divBdr>
            <w:top w:val="none" w:sz="0" w:space="0" w:color="auto"/>
            <w:left w:val="none" w:sz="0" w:space="0" w:color="auto"/>
            <w:bottom w:val="none" w:sz="0" w:space="0" w:color="auto"/>
            <w:right w:val="none" w:sz="0" w:space="0" w:color="auto"/>
          </w:divBdr>
        </w:div>
        <w:div w:id="349586699">
          <w:marLeft w:val="0"/>
          <w:marRight w:val="0"/>
          <w:marTop w:val="0"/>
          <w:marBottom w:val="0"/>
          <w:divBdr>
            <w:top w:val="none" w:sz="0" w:space="0" w:color="auto"/>
            <w:left w:val="none" w:sz="0" w:space="0" w:color="auto"/>
            <w:bottom w:val="none" w:sz="0" w:space="0" w:color="auto"/>
            <w:right w:val="none" w:sz="0" w:space="0" w:color="auto"/>
          </w:divBdr>
        </w:div>
        <w:div w:id="349588868">
          <w:marLeft w:val="0"/>
          <w:marRight w:val="0"/>
          <w:marTop w:val="0"/>
          <w:marBottom w:val="0"/>
          <w:divBdr>
            <w:top w:val="none" w:sz="0" w:space="0" w:color="auto"/>
            <w:left w:val="none" w:sz="0" w:space="0" w:color="auto"/>
            <w:bottom w:val="none" w:sz="0" w:space="0" w:color="auto"/>
            <w:right w:val="none" w:sz="0" w:space="0" w:color="auto"/>
          </w:divBdr>
        </w:div>
        <w:div w:id="349590939">
          <w:marLeft w:val="0"/>
          <w:marRight w:val="0"/>
          <w:marTop w:val="0"/>
          <w:marBottom w:val="0"/>
          <w:divBdr>
            <w:top w:val="none" w:sz="0" w:space="0" w:color="auto"/>
            <w:left w:val="none" w:sz="0" w:space="0" w:color="auto"/>
            <w:bottom w:val="none" w:sz="0" w:space="0" w:color="auto"/>
            <w:right w:val="none" w:sz="0" w:space="0" w:color="auto"/>
          </w:divBdr>
        </w:div>
        <w:div w:id="349594249">
          <w:marLeft w:val="0"/>
          <w:marRight w:val="0"/>
          <w:marTop w:val="0"/>
          <w:marBottom w:val="0"/>
          <w:divBdr>
            <w:top w:val="none" w:sz="0" w:space="0" w:color="auto"/>
            <w:left w:val="none" w:sz="0" w:space="0" w:color="auto"/>
            <w:bottom w:val="none" w:sz="0" w:space="0" w:color="auto"/>
            <w:right w:val="none" w:sz="0" w:space="0" w:color="auto"/>
          </w:divBdr>
        </w:div>
        <w:div w:id="349594919">
          <w:marLeft w:val="0"/>
          <w:marRight w:val="0"/>
          <w:marTop w:val="0"/>
          <w:marBottom w:val="0"/>
          <w:divBdr>
            <w:top w:val="none" w:sz="0" w:space="0" w:color="auto"/>
            <w:left w:val="none" w:sz="0" w:space="0" w:color="auto"/>
            <w:bottom w:val="none" w:sz="0" w:space="0" w:color="auto"/>
            <w:right w:val="none" w:sz="0" w:space="0" w:color="auto"/>
          </w:divBdr>
        </w:div>
        <w:div w:id="349597371">
          <w:marLeft w:val="0"/>
          <w:marRight w:val="0"/>
          <w:marTop w:val="0"/>
          <w:marBottom w:val="0"/>
          <w:divBdr>
            <w:top w:val="none" w:sz="0" w:space="0" w:color="auto"/>
            <w:left w:val="none" w:sz="0" w:space="0" w:color="auto"/>
            <w:bottom w:val="none" w:sz="0" w:space="0" w:color="auto"/>
            <w:right w:val="none" w:sz="0" w:space="0" w:color="auto"/>
          </w:divBdr>
          <w:divsChild>
            <w:div w:id="349583393">
              <w:marLeft w:val="0"/>
              <w:marRight w:val="0"/>
              <w:marTop w:val="0"/>
              <w:marBottom w:val="0"/>
              <w:divBdr>
                <w:top w:val="none" w:sz="0" w:space="0" w:color="auto"/>
                <w:left w:val="none" w:sz="0" w:space="0" w:color="auto"/>
                <w:bottom w:val="none" w:sz="0" w:space="0" w:color="auto"/>
                <w:right w:val="none" w:sz="0" w:space="0" w:color="auto"/>
              </w:divBdr>
            </w:div>
          </w:divsChild>
        </w:div>
        <w:div w:id="349602442">
          <w:marLeft w:val="0"/>
          <w:marRight w:val="0"/>
          <w:marTop w:val="0"/>
          <w:marBottom w:val="0"/>
          <w:divBdr>
            <w:top w:val="none" w:sz="0" w:space="0" w:color="auto"/>
            <w:left w:val="none" w:sz="0" w:space="0" w:color="auto"/>
            <w:bottom w:val="none" w:sz="0" w:space="0" w:color="auto"/>
            <w:right w:val="none" w:sz="0" w:space="0" w:color="auto"/>
          </w:divBdr>
        </w:div>
      </w:divsChild>
    </w:div>
    <w:div w:id="349592258">
      <w:marLeft w:val="0"/>
      <w:marRight w:val="0"/>
      <w:marTop w:val="0"/>
      <w:marBottom w:val="0"/>
      <w:divBdr>
        <w:top w:val="none" w:sz="0" w:space="0" w:color="auto"/>
        <w:left w:val="none" w:sz="0" w:space="0" w:color="auto"/>
        <w:bottom w:val="none" w:sz="0" w:space="0" w:color="auto"/>
        <w:right w:val="none" w:sz="0" w:space="0" w:color="auto"/>
      </w:divBdr>
      <w:divsChild>
        <w:div w:id="349580509">
          <w:marLeft w:val="0"/>
          <w:marRight w:val="0"/>
          <w:marTop w:val="0"/>
          <w:marBottom w:val="0"/>
          <w:divBdr>
            <w:top w:val="none" w:sz="0" w:space="0" w:color="auto"/>
            <w:left w:val="none" w:sz="0" w:space="0" w:color="auto"/>
            <w:bottom w:val="none" w:sz="0" w:space="0" w:color="auto"/>
            <w:right w:val="none" w:sz="0" w:space="0" w:color="auto"/>
          </w:divBdr>
        </w:div>
        <w:div w:id="349582437">
          <w:marLeft w:val="0"/>
          <w:marRight w:val="0"/>
          <w:marTop w:val="0"/>
          <w:marBottom w:val="0"/>
          <w:divBdr>
            <w:top w:val="none" w:sz="0" w:space="0" w:color="auto"/>
            <w:left w:val="none" w:sz="0" w:space="0" w:color="auto"/>
            <w:bottom w:val="none" w:sz="0" w:space="0" w:color="auto"/>
            <w:right w:val="none" w:sz="0" w:space="0" w:color="auto"/>
          </w:divBdr>
          <w:divsChild>
            <w:div w:id="349577176">
              <w:marLeft w:val="0"/>
              <w:marRight w:val="0"/>
              <w:marTop w:val="0"/>
              <w:marBottom w:val="0"/>
              <w:divBdr>
                <w:top w:val="none" w:sz="0" w:space="0" w:color="auto"/>
                <w:left w:val="none" w:sz="0" w:space="0" w:color="auto"/>
                <w:bottom w:val="none" w:sz="0" w:space="0" w:color="auto"/>
                <w:right w:val="none" w:sz="0" w:space="0" w:color="auto"/>
              </w:divBdr>
              <w:divsChild>
                <w:div w:id="349575218">
                  <w:marLeft w:val="0"/>
                  <w:marRight w:val="0"/>
                  <w:marTop w:val="0"/>
                  <w:marBottom w:val="0"/>
                  <w:divBdr>
                    <w:top w:val="none" w:sz="0" w:space="0" w:color="auto"/>
                    <w:left w:val="none" w:sz="0" w:space="0" w:color="auto"/>
                    <w:bottom w:val="none" w:sz="0" w:space="0" w:color="auto"/>
                    <w:right w:val="none" w:sz="0" w:space="0" w:color="auto"/>
                  </w:divBdr>
                  <w:divsChild>
                    <w:div w:id="349589011">
                      <w:marLeft w:val="0"/>
                      <w:marRight w:val="0"/>
                      <w:marTop w:val="0"/>
                      <w:marBottom w:val="0"/>
                      <w:divBdr>
                        <w:top w:val="none" w:sz="0" w:space="0" w:color="auto"/>
                        <w:left w:val="none" w:sz="0" w:space="0" w:color="auto"/>
                        <w:bottom w:val="none" w:sz="0" w:space="0" w:color="auto"/>
                        <w:right w:val="none" w:sz="0" w:space="0" w:color="auto"/>
                      </w:divBdr>
                    </w:div>
                    <w:div w:id="349589472">
                      <w:marLeft w:val="0"/>
                      <w:marRight w:val="0"/>
                      <w:marTop w:val="0"/>
                      <w:marBottom w:val="0"/>
                      <w:divBdr>
                        <w:top w:val="none" w:sz="0" w:space="0" w:color="auto"/>
                        <w:left w:val="none" w:sz="0" w:space="0" w:color="auto"/>
                        <w:bottom w:val="none" w:sz="0" w:space="0" w:color="auto"/>
                        <w:right w:val="none" w:sz="0" w:space="0" w:color="auto"/>
                      </w:divBdr>
                    </w:div>
                  </w:divsChild>
                </w:div>
                <w:div w:id="349584062">
                  <w:marLeft w:val="0"/>
                  <w:marRight w:val="0"/>
                  <w:marTop w:val="0"/>
                  <w:marBottom w:val="0"/>
                  <w:divBdr>
                    <w:top w:val="none" w:sz="0" w:space="0" w:color="auto"/>
                    <w:left w:val="none" w:sz="0" w:space="0" w:color="auto"/>
                    <w:bottom w:val="none" w:sz="0" w:space="0" w:color="auto"/>
                    <w:right w:val="none" w:sz="0" w:space="0" w:color="auto"/>
                  </w:divBdr>
                  <w:divsChild>
                    <w:div w:id="349583479">
                      <w:marLeft w:val="0"/>
                      <w:marRight w:val="0"/>
                      <w:marTop w:val="0"/>
                      <w:marBottom w:val="0"/>
                      <w:divBdr>
                        <w:top w:val="none" w:sz="0" w:space="0" w:color="auto"/>
                        <w:left w:val="none" w:sz="0" w:space="0" w:color="auto"/>
                        <w:bottom w:val="none" w:sz="0" w:space="0" w:color="auto"/>
                        <w:right w:val="none" w:sz="0" w:space="0" w:color="auto"/>
                      </w:divBdr>
                    </w:div>
                    <w:div w:id="34959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894">
              <w:marLeft w:val="0"/>
              <w:marRight w:val="0"/>
              <w:marTop w:val="0"/>
              <w:marBottom w:val="0"/>
              <w:divBdr>
                <w:top w:val="none" w:sz="0" w:space="0" w:color="auto"/>
                <w:left w:val="none" w:sz="0" w:space="0" w:color="auto"/>
                <w:bottom w:val="none" w:sz="0" w:space="0" w:color="auto"/>
                <w:right w:val="none" w:sz="0" w:space="0" w:color="auto"/>
              </w:divBdr>
              <w:divsChild>
                <w:div w:id="349595441">
                  <w:marLeft w:val="0"/>
                  <w:marRight w:val="0"/>
                  <w:marTop w:val="0"/>
                  <w:marBottom w:val="0"/>
                  <w:divBdr>
                    <w:top w:val="none" w:sz="0" w:space="0" w:color="auto"/>
                    <w:left w:val="none" w:sz="0" w:space="0" w:color="auto"/>
                    <w:bottom w:val="none" w:sz="0" w:space="0" w:color="auto"/>
                    <w:right w:val="none" w:sz="0" w:space="0" w:color="auto"/>
                  </w:divBdr>
                  <w:divsChild>
                    <w:div w:id="349573568">
                      <w:marLeft w:val="0"/>
                      <w:marRight w:val="0"/>
                      <w:marTop w:val="0"/>
                      <w:marBottom w:val="0"/>
                      <w:divBdr>
                        <w:top w:val="none" w:sz="0" w:space="0" w:color="auto"/>
                        <w:left w:val="none" w:sz="0" w:space="0" w:color="auto"/>
                        <w:bottom w:val="none" w:sz="0" w:space="0" w:color="auto"/>
                        <w:right w:val="none" w:sz="0" w:space="0" w:color="auto"/>
                      </w:divBdr>
                    </w:div>
                    <w:div w:id="34958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249">
          <w:marLeft w:val="0"/>
          <w:marRight w:val="0"/>
          <w:marTop w:val="0"/>
          <w:marBottom w:val="0"/>
          <w:divBdr>
            <w:top w:val="none" w:sz="0" w:space="0" w:color="auto"/>
            <w:left w:val="none" w:sz="0" w:space="0" w:color="auto"/>
            <w:bottom w:val="none" w:sz="0" w:space="0" w:color="auto"/>
            <w:right w:val="none" w:sz="0" w:space="0" w:color="auto"/>
          </w:divBdr>
        </w:div>
        <w:div w:id="349586049">
          <w:marLeft w:val="0"/>
          <w:marRight w:val="0"/>
          <w:marTop w:val="0"/>
          <w:marBottom w:val="0"/>
          <w:divBdr>
            <w:top w:val="none" w:sz="0" w:space="0" w:color="auto"/>
            <w:left w:val="none" w:sz="0" w:space="0" w:color="auto"/>
            <w:bottom w:val="none" w:sz="0" w:space="0" w:color="auto"/>
            <w:right w:val="none" w:sz="0" w:space="0" w:color="auto"/>
          </w:divBdr>
        </w:div>
        <w:div w:id="349587590">
          <w:marLeft w:val="0"/>
          <w:marRight w:val="0"/>
          <w:marTop w:val="0"/>
          <w:marBottom w:val="0"/>
          <w:divBdr>
            <w:top w:val="none" w:sz="0" w:space="0" w:color="auto"/>
            <w:left w:val="none" w:sz="0" w:space="0" w:color="auto"/>
            <w:bottom w:val="none" w:sz="0" w:space="0" w:color="auto"/>
            <w:right w:val="none" w:sz="0" w:space="0" w:color="auto"/>
          </w:divBdr>
        </w:div>
        <w:div w:id="349588421">
          <w:marLeft w:val="0"/>
          <w:marRight w:val="0"/>
          <w:marTop w:val="0"/>
          <w:marBottom w:val="0"/>
          <w:divBdr>
            <w:top w:val="none" w:sz="0" w:space="0" w:color="auto"/>
            <w:left w:val="none" w:sz="0" w:space="0" w:color="auto"/>
            <w:bottom w:val="none" w:sz="0" w:space="0" w:color="auto"/>
            <w:right w:val="none" w:sz="0" w:space="0" w:color="auto"/>
          </w:divBdr>
          <w:divsChild>
            <w:div w:id="349576759">
              <w:marLeft w:val="0"/>
              <w:marRight w:val="0"/>
              <w:marTop w:val="0"/>
              <w:marBottom w:val="0"/>
              <w:divBdr>
                <w:top w:val="none" w:sz="0" w:space="0" w:color="auto"/>
                <w:left w:val="none" w:sz="0" w:space="0" w:color="auto"/>
                <w:bottom w:val="none" w:sz="0" w:space="0" w:color="auto"/>
                <w:right w:val="none" w:sz="0" w:space="0" w:color="auto"/>
              </w:divBdr>
            </w:div>
          </w:divsChild>
        </w:div>
        <w:div w:id="349589599">
          <w:marLeft w:val="0"/>
          <w:marRight w:val="0"/>
          <w:marTop w:val="0"/>
          <w:marBottom w:val="0"/>
          <w:divBdr>
            <w:top w:val="none" w:sz="0" w:space="0" w:color="auto"/>
            <w:left w:val="none" w:sz="0" w:space="0" w:color="auto"/>
            <w:bottom w:val="none" w:sz="0" w:space="0" w:color="auto"/>
            <w:right w:val="none" w:sz="0" w:space="0" w:color="auto"/>
          </w:divBdr>
        </w:div>
        <w:div w:id="349589802">
          <w:marLeft w:val="0"/>
          <w:marRight w:val="0"/>
          <w:marTop w:val="0"/>
          <w:marBottom w:val="0"/>
          <w:divBdr>
            <w:top w:val="none" w:sz="0" w:space="0" w:color="auto"/>
            <w:left w:val="none" w:sz="0" w:space="0" w:color="auto"/>
            <w:bottom w:val="none" w:sz="0" w:space="0" w:color="auto"/>
            <w:right w:val="none" w:sz="0" w:space="0" w:color="auto"/>
          </w:divBdr>
        </w:div>
        <w:div w:id="349589945">
          <w:marLeft w:val="0"/>
          <w:marRight w:val="0"/>
          <w:marTop w:val="0"/>
          <w:marBottom w:val="0"/>
          <w:divBdr>
            <w:top w:val="none" w:sz="0" w:space="0" w:color="auto"/>
            <w:left w:val="none" w:sz="0" w:space="0" w:color="auto"/>
            <w:bottom w:val="none" w:sz="0" w:space="0" w:color="auto"/>
            <w:right w:val="none" w:sz="0" w:space="0" w:color="auto"/>
          </w:divBdr>
        </w:div>
        <w:div w:id="349590037">
          <w:marLeft w:val="0"/>
          <w:marRight w:val="0"/>
          <w:marTop w:val="0"/>
          <w:marBottom w:val="0"/>
          <w:divBdr>
            <w:top w:val="none" w:sz="0" w:space="0" w:color="auto"/>
            <w:left w:val="none" w:sz="0" w:space="0" w:color="auto"/>
            <w:bottom w:val="none" w:sz="0" w:space="0" w:color="auto"/>
            <w:right w:val="none" w:sz="0" w:space="0" w:color="auto"/>
          </w:divBdr>
        </w:div>
        <w:div w:id="349591721">
          <w:marLeft w:val="0"/>
          <w:marRight w:val="0"/>
          <w:marTop w:val="0"/>
          <w:marBottom w:val="0"/>
          <w:divBdr>
            <w:top w:val="none" w:sz="0" w:space="0" w:color="auto"/>
            <w:left w:val="none" w:sz="0" w:space="0" w:color="auto"/>
            <w:bottom w:val="none" w:sz="0" w:space="0" w:color="auto"/>
            <w:right w:val="none" w:sz="0" w:space="0" w:color="auto"/>
          </w:divBdr>
        </w:div>
        <w:div w:id="349593234">
          <w:marLeft w:val="0"/>
          <w:marRight w:val="0"/>
          <w:marTop w:val="0"/>
          <w:marBottom w:val="0"/>
          <w:divBdr>
            <w:top w:val="none" w:sz="0" w:space="0" w:color="auto"/>
            <w:left w:val="none" w:sz="0" w:space="0" w:color="auto"/>
            <w:bottom w:val="none" w:sz="0" w:space="0" w:color="auto"/>
            <w:right w:val="none" w:sz="0" w:space="0" w:color="auto"/>
          </w:divBdr>
        </w:div>
        <w:div w:id="349593678">
          <w:marLeft w:val="0"/>
          <w:marRight w:val="0"/>
          <w:marTop w:val="0"/>
          <w:marBottom w:val="0"/>
          <w:divBdr>
            <w:top w:val="none" w:sz="0" w:space="0" w:color="auto"/>
            <w:left w:val="none" w:sz="0" w:space="0" w:color="auto"/>
            <w:bottom w:val="none" w:sz="0" w:space="0" w:color="auto"/>
            <w:right w:val="none" w:sz="0" w:space="0" w:color="auto"/>
          </w:divBdr>
        </w:div>
        <w:div w:id="349593901">
          <w:marLeft w:val="0"/>
          <w:marRight w:val="0"/>
          <w:marTop w:val="0"/>
          <w:marBottom w:val="0"/>
          <w:divBdr>
            <w:top w:val="none" w:sz="0" w:space="0" w:color="auto"/>
            <w:left w:val="none" w:sz="0" w:space="0" w:color="auto"/>
            <w:bottom w:val="none" w:sz="0" w:space="0" w:color="auto"/>
            <w:right w:val="none" w:sz="0" w:space="0" w:color="auto"/>
          </w:divBdr>
        </w:div>
        <w:div w:id="349594976">
          <w:marLeft w:val="0"/>
          <w:marRight w:val="0"/>
          <w:marTop w:val="0"/>
          <w:marBottom w:val="0"/>
          <w:divBdr>
            <w:top w:val="none" w:sz="0" w:space="0" w:color="auto"/>
            <w:left w:val="none" w:sz="0" w:space="0" w:color="auto"/>
            <w:bottom w:val="none" w:sz="0" w:space="0" w:color="auto"/>
            <w:right w:val="none" w:sz="0" w:space="0" w:color="auto"/>
          </w:divBdr>
        </w:div>
        <w:div w:id="349596095">
          <w:marLeft w:val="0"/>
          <w:marRight w:val="0"/>
          <w:marTop w:val="0"/>
          <w:marBottom w:val="0"/>
          <w:divBdr>
            <w:top w:val="none" w:sz="0" w:space="0" w:color="auto"/>
            <w:left w:val="none" w:sz="0" w:space="0" w:color="auto"/>
            <w:bottom w:val="none" w:sz="0" w:space="0" w:color="auto"/>
            <w:right w:val="none" w:sz="0" w:space="0" w:color="auto"/>
          </w:divBdr>
        </w:div>
        <w:div w:id="349596492">
          <w:marLeft w:val="0"/>
          <w:marRight w:val="0"/>
          <w:marTop w:val="0"/>
          <w:marBottom w:val="0"/>
          <w:divBdr>
            <w:top w:val="none" w:sz="0" w:space="0" w:color="auto"/>
            <w:left w:val="none" w:sz="0" w:space="0" w:color="auto"/>
            <w:bottom w:val="none" w:sz="0" w:space="0" w:color="auto"/>
            <w:right w:val="none" w:sz="0" w:space="0" w:color="auto"/>
          </w:divBdr>
        </w:div>
        <w:div w:id="349601062">
          <w:marLeft w:val="0"/>
          <w:marRight w:val="0"/>
          <w:marTop w:val="0"/>
          <w:marBottom w:val="0"/>
          <w:divBdr>
            <w:top w:val="none" w:sz="0" w:space="0" w:color="auto"/>
            <w:left w:val="none" w:sz="0" w:space="0" w:color="auto"/>
            <w:bottom w:val="none" w:sz="0" w:space="0" w:color="auto"/>
            <w:right w:val="none" w:sz="0" w:space="0" w:color="auto"/>
          </w:divBdr>
        </w:div>
        <w:div w:id="349601356">
          <w:marLeft w:val="0"/>
          <w:marRight w:val="0"/>
          <w:marTop w:val="0"/>
          <w:marBottom w:val="0"/>
          <w:divBdr>
            <w:top w:val="none" w:sz="0" w:space="0" w:color="auto"/>
            <w:left w:val="none" w:sz="0" w:space="0" w:color="auto"/>
            <w:bottom w:val="none" w:sz="0" w:space="0" w:color="auto"/>
            <w:right w:val="none" w:sz="0" w:space="0" w:color="auto"/>
          </w:divBdr>
        </w:div>
        <w:div w:id="349601926">
          <w:marLeft w:val="0"/>
          <w:marRight w:val="0"/>
          <w:marTop w:val="0"/>
          <w:marBottom w:val="0"/>
          <w:divBdr>
            <w:top w:val="none" w:sz="0" w:space="0" w:color="auto"/>
            <w:left w:val="none" w:sz="0" w:space="0" w:color="auto"/>
            <w:bottom w:val="none" w:sz="0" w:space="0" w:color="auto"/>
            <w:right w:val="none" w:sz="0" w:space="0" w:color="auto"/>
          </w:divBdr>
        </w:div>
      </w:divsChild>
    </w:div>
    <w:div w:id="349592260">
      <w:marLeft w:val="0"/>
      <w:marRight w:val="0"/>
      <w:marTop w:val="0"/>
      <w:marBottom w:val="0"/>
      <w:divBdr>
        <w:top w:val="none" w:sz="0" w:space="0" w:color="auto"/>
        <w:left w:val="none" w:sz="0" w:space="0" w:color="auto"/>
        <w:bottom w:val="none" w:sz="0" w:space="0" w:color="auto"/>
        <w:right w:val="none" w:sz="0" w:space="0" w:color="auto"/>
      </w:divBdr>
    </w:div>
    <w:div w:id="349592263">
      <w:marLeft w:val="0"/>
      <w:marRight w:val="0"/>
      <w:marTop w:val="0"/>
      <w:marBottom w:val="0"/>
      <w:divBdr>
        <w:top w:val="none" w:sz="0" w:space="0" w:color="auto"/>
        <w:left w:val="none" w:sz="0" w:space="0" w:color="auto"/>
        <w:bottom w:val="none" w:sz="0" w:space="0" w:color="auto"/>
        <w:right w:val="none" w:sz="0" w:space="0" w:color="auto"/>
      </w:divBdr>
      <w:divsChild>
        <w:div w:id="349581902">
          <w:marLeft w:val="0"/>
          <w:marRight w:val="0"/>
          <w:marTop w:val="0"/>
          <w:marBottom w:val="0"/>
          <w:divBdr>
            <w:top w:val="none" w:sz="0" w:space="0" w:color="auto"/>
            <w:left w:val="none" w:sz="0" w:space="0" w:color="auto"/>
            <w:bottom w:val="none" w:sz="0" w:space="0" w:color="auto"/>
            <w:right w:val="none" w:sz="0" w:space="0" w:color="auto"/>
          </w:divBdr>
        </w:div>
      </w:divsChild>
    </w:div>
    <w:div w:id="349592264">
      <w:marLeft w:val="0"/>
      <w:marRight w:val="0"/>
      <w:marTop w:val="0"/>
      <w:marBottom w:val="0"/>
      <w:divBdr>
        <w:top w:val="none" w:sz="0" w:space="0" w:color="auto"/>
        <w:left w:val="none" w:sz="0" w:space="0" w:color="auto"/>
        <w:bottom w:val="none" w:sz="0" w:space="0" w:color="auto"/>
        <w:right w:val="none" w:sz="0" w:space="0" w:color="auto"/>
      </w:divBdr>
      <w:divsChild>
        <w:div w:id="349571405">
          <w:marLeft w:val="0"/>
          <w:marRight w:val="0"/>
          <w:marTop w:val="0"/>
          <w:marBottom w:val="0"/>
          <w:divBdr>
            <w:top w:val="none" w:sz="0" w:space="0" w:color="auto"/>
            <w:left w:val="none" w:sz="0" w:space="0" w:color="auto"/>
            <w:bottom w:val="none" w:sz="0" w:space="0" w:color="auto"/>
            <w:right w:val="none" w:sz="0" w:space="0" w:color="auto"/>
          </w:divBdr>
          <w:divsChild>
            <w:div w:id="349582874">
              <w:marLeft w:val="0"/>
              <w:marRight w:val="0"/>
              <w:marTop w:val="0"/>
              <w:marBottom w:val="0"/>
              <w:divBdr>
                <w:top w:val="none" w:sz="0" w:space="0" w:color="auto"/>
                <w:left w:val="none" w:sz="0" w:space="0" w:color="auto"/>
                <w:bottom w:val="none" w:sz="0" w:space="0" w:color="auto"/>
                <w:right w:val="none" w:sz="0" w:space="0" w:color="auto"/>
              </w:divBdr>
            </w:div>
            <w:div w:id="349597703">
              <w:marLeft w:val="0"/>
              <w:marRight w:val="0"/>
              <w:marTop w:val="0"/>
              <w:marBottom w:val="0"/>
              <w:divBdr>
                <w:top w:val="none" w:sz="0" w:space="0" w:color="auto"/>
                <w:left w:val="none" w:sz="0" w:space="0" w:color="auto"/>
                <w:bottom w:val="none" w:sz="0" w:space="0" w:color="auto"/>
                <w:right w:val="none" w:sz="0" w:space="0" w:color="auto"/>
              </w:divBdr>
              <w:divsChild>
                <w:div w:id="349574195">
                  <w:marLeft w:val="0"/>
                  <w:marRight w:val="0"/>
                  <w:marTop w:val="0"/>
                  <w:marBottom w:val="0"/>
                  <w:divBdr>
                    <w:top w:val="none" w:sz="0" w:space="0" w:color="auto"/>
                    <w:left w:val="none" w:sz="0" w:space="0" w:color="auto"/>
                    <w:bottom w:val="none" w:sz="0" w:space="0" w:color="auto"/>
                    <w:right w:val="none" w:sz="0" w:space="0" w:color="auto"/>
                  </w:divBdr>
                  <w:divsChild>
                    <w:div w:id="34957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265">
      <w:marLeft w:val="0"/>
      <w:marRight w:val="0"/>
      <w:marTop w:val="0"/>
      <w:marBottom w:val="0"/>
      <w:divBdr>
        <w:top w:val="none" w:sz="0" w:space="0" w:color="auto"/>
        <w:left w:val="none" w:sz="0" w:space="0" w:color="auto"/>
        <w:bottom w:val="none" w:sz="0" w:space="0" w:color="auto"/>
        <w:right w:val="none" w:sz="0" w:space="0" w:color="auto"/>
      </w:divBdr>
      <w:divsChild>
        <w:div w:id="349595341">
          <w:marLeft w:val="0"/>
          <w:marRight w:val="0"/>
          <w:marTop w:val="0"/>
          <w:marBottom w:val="0"/>
          <w:divBdr>
            <w:top w:val="none" w:sz="0" w:space="0" w:color="auto"/>
            <w:left w:val="none" w:sz="0" w:space="0" w:color="auto"/>
            <w:bottom w:val="none" w:sz="0" w:space="0" w:color="auto"/>
            <w:right w:val="none" w:sz="0" w:space="0" w:color="auto"/>
          </w:divBdr>
          <w:divsChild>
            <w:div w:id="34959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266">
      <w:marLeft w:val="0"/>
      <w:marRight w:val="0"/>
      <w:marTop w:val="0"/>
      <w:marBottom w:val="0"/>
      <w:divBdr>
        <w:top w:val="none" w:sz="0" w:space="0" w:color="auto"/>
        <w:left w:val="none" w:sz="0" w:space="0" w:color="auto"/>
        <w:bottom w:val="none" w:sz="0" w:space="0" w:color="auto"/>
        <w:right w:val="none" w:sz="0" w:space="0" w:color="auto"/>
      </w:divBdr>
    </w:div>
    <w:div w:id="349592272">
      <w:marLeft w:val="0"/>
      <w:marRight w:val="0"/>
      <w:marTop w:val="0"/>
      <w:marBottom w:val="0"/>
      <w:divBdr>
        <w:top w:val="none" w:sz="0" w:space="0" w:color="auto"/>
        <w:left w:val="none" w:sz="0" w:space="0" w:color="auto"/>
        <w:bottom w:val="none" w:sz="0" w:space="0" w:color="auto"/>
        <w:right w:val="none" w:sz="0" w:space="0" w:color="auto"/>
      </w:divBdr>
      <w:divsChild>
        <w:div w:id="349587658">
          <w:marLeft w:val="0"/>
          <w:marRight w:val="0"/>
          <w:marTop w:val="0"/>
          <w:marBottom w:val="0"/>
          <w:divBdr>
            <w:top w:val="none" w:sz="0" w:space="0" w:color="auto"/>
            <w:left w:val="none" w:sz="0" w:space="0" w:color="auto"/>
            <w:bottom w:val="none" w:sz="0" w:space="0" w:color="auto"/>
            <w:right w:val="none" w:sz="0" w:space="0" w:color="auto"/>
          </w:divBdr>
        </w:div>
      </w:divsChild>
    </w:div>
    <w:div w:id="349592274">
      <w:marLeft w:val="0"/>
      <w:marRight w:val="0"/>
      <w:marTop w:val="0"/>
      <w:marBottom w:val="0"/>
      <w:divBdr>
        <w:top w:val="none" w:sz="0" w:space="0" w:color="auto"/>
        <w:left w:val="none" w:sz="0" w:space="0" w:color="auto"/>
        <w:bottom w:val="none" w:sz="0" w:space="0" w:color="auto"/>
        <w:right w:val="none" w:sz="0" w:space="0" w:color="auto"/>
      </w:divBdr>
      <w:divsChild>
        <w:div w:id="349572185">
          <w:marLeft w:val="0"/>
          <w:marRight w:val="0"/>
          <w:marTop w:val="0"/>
          <w:marBottom w:val="0"/>
          <w:divBdr>
            <w:top w:val="none" w:sz="0" w:space="0" w:color="auto"/>
            <w:left w:val="none" w:sz="0" w:space="0" w:color="auto"/>
            <w:bottom w:val="none" w:sz="0" w:space="0" w:color="auto"/>
            <w:right w:val="none" w:sz="0" w:space="0" w:color="auto"/>
          </w:divBdr>
        </w:div>
        <w:div w:id="349588134">
          <w:marLeft w:val="0"/>
          <w:marRight w:val="0"/>
          <w:marTop w:val="0"/>
          <w:marBottom w:val="0"/>
          <w:divBdr>
            <w:top w:val="none" w:sz="0" w:space="0" w:color="auto"/>
            <w:left w:val="none" w:sz="0" w:space="0" w:color="auto"/>
            <w:bottom w:val="none" w:sz="0" w:space="0" w:color="auto"/>
            <w:right w:val="none" w:sz="0" w:space="0" w:color="auto"/>
          </w:divBdr>
        </w:div>
      </w:divsChild>
    </w:div>
    <w:div w:id="349592277">
      <w:marLeft w:val="0"/>
      <w:marRight w:val="0"/>
      <w:marTop w:val="0"/>
      <w:marBottom w:val="0"/>
      <w:divBdr>
        <w:top w:val="none" w:sz="0" w:space="0" w:color="auto"/>
        <w:left w:val="none" w:sz="0" w:space="0" w:color="auto"/>
        <w:bottom w:val="none" w:sz="0" w:space="0" w:color="auto"/>
        <w:right w:val="none" w:sz="0" w:space="0" w:color="auto"/>
      </w:divBdr>
    </w:div>
    <w:div w:id="349592281">
      <w:marLeft w:val="0"/>
      <w:marRight w:val="0"/>
      <w:marTop w:val="0"/>
      <w:marBottom w:val="0"/>
      <w:divBdr>
        <w:top w:val="none" w:sz="0" w:space="0" w:color="auto"/>
        <w:left w:val="none" w:sz="0" w:space="0" w:color="auto"/>
        <w:bottom w:val="none" w:sz="0" w:space="0" w:color="auto"/>
        <w:right w:val="none" w:sz="0" w:space="0" w:color="auto"/>
      </w:divBdr>
      <w:divsChild>
        <w:div w:id="349591639">
          <w:marLeft w:val="0"/>
          <w:marRight w:val="0"/>
          <w:marTop w:val="0"/>
          <w:marBottom w:val="0"/>
          <w:divBdr>
            <w:top w:val="none" w:sz="0" w:space="0" w:color="auto"/>
            <w:left w:val="none" w:sz="0" w:space="0" w:color="auto"/>
            <w:bottom w:val="none" w:sz="0" w:space="0" w:color="auto"/>
            <w:right w:val="none" w:sz="0" w:space="0" w:color="auto"/>
          </w:divBdr>
          <w:divsChild>
            <w:div w:id="349572888">
              <w:marLeft w:val="0"/>
              <w:marRight w:val="0"/>
              <w:marTop w:val="0"/>
              <w:marBottom w:val="0"/>
              <w:divBdr>
                <w:top w:val="none" w:sz="0" w:space="0" w:color="auto"/>
                <w:left w:val="none" w:sz="0" w:space="0" w:color="auto"/>
                <w:bottom w:val="none" w:sz="0" w:space="0" w:color="auto"/>
                <w:right w:val="none" w:sz="0" w:space="0" w:color="auto"/>
              </w:divBdr>
              <w:divsChild>
                <w:div w:id="349580265">
                  <w:marLeft w:val="0"/>
                  <w:marRight w:val="0"/>
                  <w:marTop w:val="0"/>
                  <w:marBottom w:val="0"/>
                  <w:divBdr>
                    <w:top w:val="none" w:sz="0" w:space="0" w:color="auto"/>
                    <w:left w:val="none" w:sz="0" w:space="0" w:color="auto"/>
                    <w:bottom w:val="none" w:sz="0" w:space="0" w:color="auto"/>
                    <w:right w:val="none" w:sz="0" w:space="0" w:color="auto"/>
                  </w:divBdr>
                  <w:divsChild>
                    <w:div w:id="349579965">
                      <w:marLeft w:val="0"/>
                      <w:marRight w:val="0"/>
                      <w:marTop w:val="0"/>
                      <w:marBottom w:val="0"/>
                      <w:divBdr>
                        <w:top w:val="none" w:sz="0" w:space="0" w:color="auto"/>
                        <w:left w:val="none" w:sz="0" w:space="0" w:color="auto"/>
                        <w:bottom w:val="none" w:sz="0" w:space="0" w:color="auto"/>
                        <w:right w:val="none" w:sz="0" w:space="0" w:color="auto"/>
                      </w:divBdr>
                      <w:divsChild>
                        <w:div w:id="349593001">
                          <w:marLeft w:val="0"/>
                          <w:marRight w:val="0"/>
                          <w:marTop w:val="0"/>
                          <w:marBottom w:val="0"/>
                          <w:divBdr>
                            <w:top w:val="none" w:sz="0" w:space="0" w:color="auto"/>
                            <w:left w:val="none" w:sz="0" w:space="0" w:color="auto"/>
                            <w:bottom w:val="none" w:sz="0" w:space="0" w:color="auto"/>
                            <w:right w:val="none" w:sz="0" w:space="0" w:color="auto"/>
                          </w:divBdr>
                          <w:divsChild>
                            <w:div w:id="3495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967">
              <w:marLeft w:val="0"/>
              <w:marRight w:val="0"/>
              <w:marTop w:val="0"/>
              <w:marBottom w:val="0"/>
              <w:divBdr>
                <w:top w:val="none" w:sz="0" w:space="0" w:color="auto"/>
                <w:left w:val="none" w:sz="0" w:space="0" w:color="auto"/>
                <w:bottom w:val="none" w:sz="0" w:space="0" w:color="auto"/>
                <w:right w:val="none" w:sz="0" w:space="0" w:color="auto"/>
              </w:divBdr>
              <w:divsChild>
                <w:div w:id="349581826">
                  <w:marLeft w:val="0"/>
                  <w:marRight w:val="0"/>
                  <w:marTop w:val="0"/>
                  <w:marBottom w:val="0"/>
                  <w:divBdr>
                    <w:top w:val="none" w:sz="0" w:space="0" w:color="auto"/>
                    <w:left w:val="none" w:sz="0" w:space="0" w:color="auto"/>
                    <w:bottom w:val="none" w:sz="0" w:space="0" w:color="auto"/>
                    <w:right w:val="none" w:sz="0" w:space="0" w:color="auto"/>
                  </w:divBdr>
                  <w:divsChild>
                    <w:div w:id="349583119">
                      <w:marLeft w:val="0"/>
                      <w:marRight w:val="0"/>
                      <w:marTop w:val="0"/>
                      <w:marBottom w:val="0"/>
                      <w:divBdr>
                        <w:top w:val="none" w:sz="0" w:space="0" w:color="auto"/>
                        <w:left w:val="none" w:sz="0" w:space="0" w:color="auto"/>
                        <w:bottom w:val="none" w:sz="0" w:space="0" w:color="auto"/>
                        <w:right w:val="none" w:sz="0" w:space="0" w:color="auto"/>
                      </w:divBdr>
                    </w:div>
                    <w:div w:id="34960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359">
          <w:marLeft w:val="0"/>
          <w:marRight w:val="0"/>
          <w:marTop w:val="0"/>
          <w:marBottom w:val="0"/>
          <w:divBdr>
            <w:top w:val="none" w:sz="0" w:space="0" w:color="auto"/>
            <w:left w:val="none" w:sz="0" w:space="0" w:color="auto"/>
            <w:bottom w:val="none" w:sz="0" w:space="0" w:color="auto"/>
            <w:right w:val="none" w:sz="0" w:space="0" w:color="auto"/>
          </w:divBdr>
          <w:divsChild>
            <w:div w:id="349586885">
              <w:marLeft w:val="0"/>
              <w:marRight w:val="0"/>
              <w:marTop w:val="0"/>
              <w:marBottom w:val="0"/>
              <w:divBdr>
                <w:top w:val="none" w:sz="0" w:space="0" w:color="auto"/>
                <w:left w:val="none" w:sz="0" w:space="0" w:color="auto"/>
                <w:bottom w:val="none" w:sz="0" w:space="0" w:color="auto"/>
                <w:right w:val="none" w:sz="0" w:space="0" w:color="auto"/>
              </w:divBdr>
              <w:divsChild>
                <w:div w:id="349581048">
                  <w:marLeft w:val="0"/>
                  <w:marRight w:val="0"/>
                  <w:marTop w:val="0"/>
                  <w:marBottom w:val="0"/>
                  <w:divBdr>
                    <w:top w:val="none" w:sz="0" w:space="0" w:color="auto"/>
                    <w:left w:val="none" w:sz="0" w:space="0" w:color="auto"/>
                    <w:bottom w:val="none" w:sz="0" w:space="0" w:color="auto"/>
                    <w:right w:val="none" w:sz="0" w:space="0" w:color="auto"/>
                  </w:divBdr>
                  <w:divsChild>
                    <w:div w:id="349599588">
                      <w:marLeft w:val="0"/>
                      <w:marRight w:val="0"/>
                      <w:marTop w:val="0"/>
                      <w:marBottom w:val="0"/>
                      <w:divBdr>
                        <w:top w:val="none" w:sz="0" w:space="0" w:color="auto"/>
                        <w:left w:val="none" w:sz="0" w:space="0" w:color="auto"/>
                        <w:bottom w:val="none" w:sz="0" w:space="0" w:color="auto"/>
                        <w:right w:val="none" w:sz="0" w:space="0" w:color="auto"/>
                      </w:divBdr>
                      <w:divsChild>
                        <w:div w:id="349572688">
                          <w:marLeft w:val="0"/>
                          <w:marRight w:val="0"/>
                          <w:marTop w:val="0"/>
                          <w:marBottom w:val="0"/>
                          <w:divBdr>
                            <w:top w:val="none" w:sz="0" w:space="0" w:color="auto"/>
                            <w:left w:val="none" w:sz="0" w:space="0" w:color="auto"/>
                            <w:bottom w:val="none" w:sz="0" w:space="0" w:color="auto"/>
                            <w:right w:val="none" w:sz="0" w:space="0" w:color="auto"/>
                          </w:divBdr>
                          <w:divsChild>
                            <w:div w:id="349572343">
                              <w:marLeft w:val="0"/>
                              <w:marRight w:val="0"/>
                              <w:marTop w:val="0"/>
                              <w:marBottom w:val="0"/>
                              <w:divBdr>
                                <w:top w:val="none" w:sz="0" w:space="0" w:color="auto"/>
                                <w:left w:val="none" w:sz="0" w:space="0" w:color="auto"/>
                                <w:bottom w:val="none" w:sz="0" w:space="0" w:color="auto"/>
                                <w:right w:val="none" w:sz="0" w:space="0" w:color="auto"/>
                              </w:divBdr>
                            </w:div>
                            <w:div w:id="349577709">
                              <w:marLeft w:val="0"/>
                              <w:marRight w:val="0"/>
                              <w:marTop w:val="0"/>
                              <w:marBottom w:val="0"/>
                              <w:divBdr>
                                <w:top w:val="none" w:sz="0" w:space="0" w:color="auto"/>
                                <w:left w:val="none" w:sz="0" w:space="0" w:color="auto"/>
                                <w:bottom w:val="none" w:sz="0" w:space="0" w:color="auto"/>
                                <w:right w:val="none" w:sz="0" w:space="0" w:color="auto"/>
                              </w:divBdr>
                              <w:divsChild>
                                <w:div w:id="349576126">
                                  <w:marLeft w:val="0"/>
                                  <w:marRight w:val="0"/>
                                  <w:marTop w:val="0"/>
                                  <w:marBottom w:val="0"/>
                                  <w:divBdr>
                                    <w:top w:val="none" w:sz="0" w:space="0" w:color="auto"/>
                                    <w:left w:val="none" w:sz="0" w:space="0" w:color="auto"/>
                                    <w:bottom w:val="none" w:sz="0" w:space="0" w:color="auto"/>
                                    <w:right w:val="none" w:sz="0" w:space="0" w:color="auto"/>
                                  </w:divBdr>
                                </w:div>
                                <w:div w:id="349582133">
                                  <w:marLeft w:val="0"/>
                                  <w:marRight w:val="0"/>
                                  <w:marTop w:val="0"/>
                                  <w:marBottom w:val="0"/>
                                  <w:divBdr>
                                    <w:top w:val="none" w:sz="0" w:space="0" w:color="auto"/>
                                    <w:left w:val="none" w:sz="0" w:space="0" w:color="auto"/>
                                    <w:bottom w:val="none" w:sz="0" w:space="0" w:color="auto"/>
                                    <w:right w:val="none" w:sz="0" w:space="0" w:color="auto"/>
                                  </w:divBdr>
                                </w:div>
                              </w:divsChild>
                            </w:div>
                            <w:div w:id="349584692">
                              <w:marLeft w:val="0"/>
                              <w:marRight w:val="0"/>
                              <w:marTop w:val="0"/>
                              <w:marBottom w:val="0"/>
                              <w:divBdr>
                                <w:top w:val="none" w:sz="0" w:space="0" w:color="auto"/>
                                <w:left w:val="none" w:sz="0" w:space="0" w:color="auto"/>
                                <w:bottom w:val="none" w:sz="0" w:space="0" w:color="auto"/>
                                <w:right w:val="none" w:sz="0" w:space="0" w:color="auto"/>
                              </w:divBdr>
                            </w:div>
                          </w:divsChild>
                        </w:div>
                        <w:div w:id="349598037">
                          <w:marLeft w:val="0"/>
                          <w:marRight w:val="0"/>
                          <w:marTop w:val="0"/>
                          <w:marBottom w:val="0"/>
                          <w:divBdr>
                            <w:top w:val="none" w:sz="0" w:space="0" w:color="auto"/>
                            <w:left w:val="none" w:sz="0" w:space="0" w:color="auto"/>
                            <w:bottom w:val="none" w:sz="0" w:space="0" w:color="auto"/>
                            <w:right w:val="none" w:sz="0" w:space="0" w:color="auto"/>
                          </w:divBdr>
                          <w:divsChild>
                            <w:div w:id="349596074">
                              <w:marLeft w:val="0"/>
                              <w:marRight w:val="0"/>
                              <w:marTop w:val="0"/>
                              <w:marBottom w:val="0"/>
                              <w:divBdr>
                                <w:top w:val="none" w:sz="0" w:space="0" w:color="auto"/>
                                <w:left w:val="none" w:sz="0" w:space="0" w:color="auto"/>
                                <w:bottom w:val="none" w:sz="0" w:space="0" w:color="auto"/>
                                <w:right w:val="none" w:sz="0" w:space="0" w:color="auto"/>
                              </w:divBdr>
                              <w:divsChild>
                                <w:div w:id="3495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2283">
      <w:marLeft w:val="0"/>
      <w:marRight w:val="0"/>
      <w:marTop w:val="0"/>
      <w:marBottom w:val="0"/>
      <w:divBdr>
        <w:top w:val="none" w:sz="0" w:space="0" w:color="auto"/>
        <w:left w:val="none" w:sz="0" w:space="0" w:color="auto"/>
        <w:bottom w:val="none" w:sz="0" w:space="0" w:color="auto"/>
        <w:right w:val="none" w:sz="0" w:space="0" w:color="auto"/>
      </w:divBdr>
      <w:divsChild>
        <w:div w:id="349580413">
          <w:marLeft w:val="0"/>
          <w:marRight w:val="0"/>
          <w:marTop w:val="0"/>
          <w:marBottom w:val="0"/>
          <w:divBdr>
            <w:top w:val="none" w:sz="0" w:space="0" w:color="auto"/>
            <w:left w:val="none" w:sz="0" w:space="0" w:color="auto"/>
            <w:bottom w:val="none" w:sz="0" w:space="0" w:color="auto"/>
            <w:right w:val="none" w:sz="0" w:space="0" w:color="auto"/>
          </w:divBdr>
        </w:div>
      </w:divsChild>
    </w:div>
    <w:div w:id="349592285">
      <w:marLeft w:val="0"/>
      <w:marRight w:val="0"/>
      <w:marTop w:val="0"/>
      <w:marBottom w:val="0"/>
      <w:divBdr>
        <w:top w:val="none" w:sz="0" w:space="0" w:color="auto"/>
        <w:left w:val="none" w:sz="0" w:space="0" w:color="auto"/>
        <w:bottom w:val="none" w:sz="0" w:space="0" w:color="auto"/>
        <w:right w:val="none" w:sz="0" w:space="0" w:color="auto"/>
      </w:divBdr>
    </w:div>
    <w:div w:id="349592287">
      <w:marLeft w:val="0"/>
      <w:marRight w:val="0"/>
      <w:marTop w:val="0"/>
      <w:marBottom w:val="0"/>
      <w:divBdr>
        <w:top w:val="none" w:sz="0" w:space="0" w:color="auto"/>
        <w:left w:val="none" w:sz="0" w:space="0" w:color="auto"/>
        <w:bottom w:val="none" w:sz="0" w:space="0" w:color="auto"/>
        <w:right w:val="none" w:sz="0" w:space="0" w:color="auto"/>
      </w:divBdr>
      <w:divsChild>
        <w:div w:id="349590849">
          <w:marLeft w:val="0"/>
          <w:marRight w:val="0"/>
          <w:marTop w:val="0"/>
          <w:marBottom w:val="0"/>
          <w:divBdr>
            <w:top w:val="none" w:sz="0" w:space="0" w:color="auto"/>
            <w:left w:val="none" w:sz="0" w:space="0" w:color="auto"/>
            <w:bottom w:val="none" w:sz="0" w:space="0" w:color="auto"/>
            <w:right w:val="none" w:sz="0" w:space="0" w:color="auto"/>
          </w:divBdr>
          <w:divsChild>
            <w:div w:id="349576013">
              <w:marLeft w:val="0"/>
              <w:marRight w:val="0"/>
              <w:marTop w:val="0"/>
              <w:marBottom w:val="0"/>
              <w:divBdr>
                <w:top w:val="none" w:sz="0" w:space="0" w:color="auto"/>
                <w:left w:val="none" w:sz="0" w:space="0" w:color="auto"/>
                <w:bottom w:val="none" w:sz="0" w:space="0" w:color="auto"/>
                <w:right w:val="none" w:sz="0" w:space="0" w:color="auto"/>
              </w:divBdr>
              <w:divsChild>
                <w:div w:id="349596944">
                  <w:marLeft w:val="0"/>
                  <w:marRight w:val="0"/>
                  <w:marTop w:val="0"/>
                  <w:marBottom w:val="0"/>
                  <w:divBdr>
                    <w:top w:val="none" w:sz="0" w:space="0" w:color="auto"/>
                    <w:left w:val="none" w:sz="0" w:space="0" w:color="auto"/>
                    <w:bottom w:val="none" w:sz="0" w:space="0" w:color="auto"/>
                    <w:right w:val="none" w:sz="0" w:space="0" w:color="auto"/>
                  </w:divBdr>
                  <w:divsChild>
                    <w:div w:id="3495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290">
      <w:marLeft w:val="0"/>
      <w:marRight w:val="0"/>
      <w:marTop w:val="0"/>
      <w:marBottom w:val="0"/>
      <w:divBdr>
        <w:top w:val="none" w:sz="0" w:space="0" w:color="auto"/>
        <w:left w:val="none" w:sz="0" w:space="0" w:color="auto"/>
        <w:bottom w:val="none" w:sz="0" w:space="0" w:color="auto"/>
        <w:right w:val="none" w:sz="0" w:space="0" w:color="auto"/>
      </w:divBdr>
    </w:div>
    <w:div w:id="349592291">
      <w:marLeft w:val="0"/>
      <w:marRight w:val="0"/>
      <w:marTop w:val="0"/>
      <w:marBottom w:val="0"/>
      <w:divBdr>
        <w:top w:val="none" w:sz="0" w:space="0" w:color="auto"/>
        <w:left w:val="none" w:sz="0" w:space="0" w:color="auto"/>
        <w:bottom w:val="none" w:sz="0" w:space="0" w:color="auto"/>
        <w:right w:val="none" w:sz="0" w:space="0" w:color="auto"/>
      </w:divBdr>
      <w:divsChild>
        <w:div w:id="349572279">
          <w:marLeft w:val="0"/>
          <w:marRight w:val="0"/>
          <w:marTop w:val="0"/>
          <w:marBottom w:val="0"/>
          <w:divBdr>
            <w:top w:val="none" w:sz="0" w:space="0" w:color="auto"/>
            <w:left w:val="none" w:sz="0" w:space="0" w:color="auto"/>
            <w:bottom w:val="none" w:sz="0" w:space="0" w:color="auto"/>
            <w:right w:val="none" w:sz="0" w:space="0" w:color="auto"/>
          </w:divBdr>
          <w:divsChild>
            <w:div w:id="349579556">
              <w:marLeft w:val="0"/>
              <w:marRight w:val="0"/>
              <w:marTop w:val="0"/>
              <w:marBottom w:val="0"/>
              <w:divBdr>
                <w:top w:val="none" w:sz="0" w:space="0" w:color="auto"/>
                <w:left w:val="none" w:sz="0" w:space="0" w:color="auto"/>
                <w:bottom w:val="none" w:sz="0" w:space="0" w:color="auto"/>
                <w:right w:val="none" w:sz="0" w:space="0" w:color="auto"/>
              </w:divBdr>
            </w:div>
            <w:div w:id="349580614">
              <w:marLeft w:val="0"/>
              <w:marRight w:val="0"/>
              <w:marTop w:val="0"/>
              <w:marBottom w:val="0"/>
              <w:divBdr>
                <w:top w:val="none" w:sz="0" w:space="0" w:color="auto"/>
                <w:left w:val="none" w:sz="0" w:space="0" w:color="auto"/>
                <w:bottom w:val="none" w:sz="0" w:space="0" w:color="auto"/>
                <w:right w:val="none" w:sz="0" w:space="0" w:color="auto"/>
              </w:divBdr>
            </w:div>
            <w:div w:id="349591085">
              <w:marLeft w:val="0"/>
              <w:marRight w:val="0"/>
              <w:marTop w:val="0"/>
              <w:marBottom w:val="0"/>
              <w:divBdr>
                <w:top w:val="none" w:sz="0" w:space="0" w:color="auto"/>
                <w:left w:val="none" w:sz="0" w:space="0" w:color="auto"/>
                <w:bottom w:val="none" w:sz="0" w:space="0" w:color="auto"/>
                <w:right w:val="none" w:sz="0" w:space="0" w:color="auto"/>
              </w:divBdr>
            </w:div>
            <w:div w:id="349592234">
              <w:marLeft w:val="0"/>
              <w:marRight w:val="0"/>
              <w:marTop w:val="0"/>
              <w:marBottom w:val="0"/>
              <w:divBdr>
                <w:top w:val="none" w:sz="0" w:space="0" w:color="auto"/>
                <w:left w:val="none" w:sz="0" w:space="0" w:color="auto"/>
                <w:bottom w:val="none" w:sz="0" w:space="0" w:color="auto"/>
                <w:right w:val="none" w:sz="0" w:space="0" w:color="auto"/>
              </w:divBdr>
            </w:div>
          </w:divsChild>
        </w:div>
        <w:div w:id="349578748">
          <w:marLeft w:val="0"/>
          <w:marRight w:val="0"/>
          <w:marTop w:val="0"/>
          <w:marBottom w:val="0"/>
          <w:divBdr>
            <w:top w:val="none" w:sz="0" w:space="0" w:color="auto"/>
            <w:left w:val="none" w:sz="0" w:space="0" w:color="auto"/>
            <w:bottom w:val="none" w:sz="0" w:space="0" w:color="auto"/>
            <w:right w:val="none" w:sz="0" w:space="0" w:color="auto"/>
          </w:divBdr>
        </w:div>
        <w:div w:id="349591627">
          <w:marLeft w:val="0"/>
          <w:marRight w:val="0"/>
          <w:marTop w:val="0"/>
          <w:marBottom w:val="0"/>
          <w:divBdr>
            <w:top w:val="none" w:sz="0" w:space="0" w:color="auto"/>
            <w:left w:val="none" w:sz="0" w:space="0" w:color="auto"/>
            <w:bottom w:val="none" w:sz="0" w:space="0" w:color="auto"/>
            <w:right w:val="none" w:sz="0" w:space="0" w:color="auto"/>
          </w:divBdr>
        </w:div>
      </w:divsChild>
    </w:div>
    <w:div w:id="349592298">
      <w:marLeft w:val="0"/>
      <w:marRight w:val="0"/>
      <w:marTop w:val="0"/>
      <w:marBottom w:val="0"/>
      <w:divBdr>
        <w:top w:val="none" w:sz="0" w:space="0" w:color="auto"/>
        <w:left w:val="none" w:sz="0" w:space="0" w:color="auto"/>
        <w:bottom w:val="none" w:sz="0" w:space="0" w:color="auto"/>
        <w:right w:val="none" w:sz="0" w:space="0" w:color="auto"/>
      </w:divBdr>
    </w:div>
    <w:div w:id="349592300">
      <w:marLeft w:val="0"/>
      <w:marRight w:val="0"/>
      <w:marTop w:val="0"/>
      <w:marBottom w:val="0"/>
      <w:divBdr>
        <w:top w:val="none" w:sz="0" w:space="0" w:color="auto"/>
        <w:left w:val="none" w:sz="0" w:space="0" w:color="auto"/>
        <w:bottom w:val="none" w:sz="0" w:space="0" w:color="auto"/>
        <w:right w:val="none" w:sz="0" w:space="0" w:color="auto"/>
      </w:divBdr>
    </w:div>
    <w:div w:id="349592305">
      <w:marLeft w:val="0"/>
      <w:marRight w:val="0"/>
      <w:marTop w:val="0"/>
      <w:marBottom w:val="0"/>
      <w:divBdr>
        <w:top w:val="none" w:sz="0" w:space="0" w:color="auto"/>
        <w:left w:val="none" w:sz="0" w:space="0" w:color="auto"/>
        <w:bottom w:val="none" w:sz="0" w:space="0" w:color="auto"/>
        <w:right w:val="none" w:sz="0" w:space="0" w:color="auto"/>
      </w:divBdr>
    </w:div>
    <w:div w:id="349592306">
      <w:marLeft w:val="0"/>
      <w:marRight w:val="0"/>
      <w:marTop w:val="0"/>
      <w:marBottom w:val="0"/>
      <w:divBdr>
        <w:top w:val="none" w:sz="0" w:space="0" w:color="auto"/>
        <w:left w:val="none" w:sz="0" w:space="0" w:color="auto"/>
        <w:bottom w:val="none" w:sz="0" w:space="0" w:color="auto"/>
        <w:right w:val="none" w:sz="0" w:space="0" w:color="auto"/>
      </w:divBdr>
    </w:div>
    <w:div w:id="349592308">
      <w:marLeft w:val="0"/>
      <w:marRight w:val="0"/>
      <w:marTop w:val="0"/>
      <w:marBottom w:val="0"/>
      <w:divBdr>
        <w:top w:val="none" w:sz="0" w:space="0" w:color="auto"/>
        <w:left w:val="none" w:sz="0" w:space="0" w:color="auto"/>
        <w:bottom w:val="none" w:sz="0" w:space="0" w:color="auto"/>
        <w:right w:val="none" w:sz="0" w:space="0" w:color="auto"/>
      </w:divBdr>
    </w:div>
    <w:div w:id="349592310">
      <w:marLeft w:val="0"/>
      <w:marRight w:val="0"/>
      <w:marTop w:val="0"/>
      <w:marBottom w:val="0"/>
      <w:divBdr>
        <w:top w:val="none" w:sz="0" w:space="0" w:color="auto"/>
        <w:left w:val="none" w:sz="0" w:space="0" w:color="auto"/>
        <w:bottom w:val="none" w:sz="0" w:space="0" w:color="auto"/>
        <w:right w:val="none" w:sz="0" w:space="0" w:color="auto"/>
      </w:divBdr>
      <w:divsChild>
        <w:div w:id="349578759">
          <w:marLeft w:val="0"/>
          <w:marRight w:val="0"/>
          <w:marTop w:val="0"/>
          <w:marBottom w:val="0"/>
          <w:divBdr>
            <w:top w:val="none" w:sz="0" w:space="0" w:color="auto"/>
            <w:left w:val="none" w:sz="0" w:space="0" w:color="auto"/>
            <w:bottom w:val="none" w:sz="0" w:space="0" w:color="auto"/>
            <w:right w:val="none" w:sz="0" w:space="0" w:color="auto"/>
          </w:divBdr>
          <w:divsChild>
            <w:div w:id="349580385">
              <w:marLeft w:val="0"/>
              <w:marRight w:val="0"/>
              <w:marTop w:val="0"/>
              <w:marBottom w:val="0"/>
              <w:divBdr>
                <w:top w:val="none" w:sz="0" w:space="0" w:color="auto"/>
                <w:left w:val="none" w:sz="0" w:space="0" w:color="auto"/>
                <w:bottom w:val="none" w:sz="0" w:space="0" w:color="auto"/>
                <w:right w:val="none" w:sz="0" w:space="0" w:color="auto"/>
              </w:divBdr>
              <w:divsChild>
                <w:div w:id="349588264">
                  <w:marLeft w:val="0"/>
                  <w:marRight w:val="0"/>
                  <w:marTop w:val="0"/>
                  <w:marBottom w:val="0"/>
                  <w:divBdr>
                    <w:top w:val="none" w:sz="0" w:space="0" w:color="auto"/>
                    <w:left w:val="none" w:sz="0" w:space="0" w:color="auto"/>
                    <w:bottom w:val="none" w:sz="0" w:space="0" w:color="auto"/>
                    <w:right w:val="none" w:sz="0" w:space="0" w:color="auto"/>
                  </w:divBdr>
                  <w:divsChild>
                    <w:div w:id="349583269">
                      <w:marLeft w:val="0"/>
                      <w:marRight w:val="0"/>
                      <w:marTop w:val="0"/>
                      <w:marBottom w:val="0"/>
                      <w:divBdr>
                        <w:top w:val="none" w:sz="0" w:space="0" w:color="auto"/>
                        <w:left w:val="none" w:sz="0" w:space="0" w:color="auto"/>
                        <w:bottom w:val="none" w:sz="0" w:space="0" w:color="auto"/>
                        <w:right w:val="none" w:sz="0" w:space="0" w:color="auto"/>
                      </w:divBdr>
                      <w:divsChild>
                        <w:div w:id="349576796">
                          <w:marLeft w:val="0"/>
                          <w:marRight w:val="0"/>
                          <w:marTop w:val="0"/>
                          <w:marBottom w:val="0"/>
                          <w:divBdr>
                            <w:top w:val="none" w:sz="0" w:space="0" w:color="auto"/>
                            <w:left w:val="none" w:sz="0" w:space="0" w:color="auto"/>
                            <w:bottom w:val="none" w:sz="0" w:space="0" w:color="auto"/>
                            <w:right w:val="none" w:sz="0" w:space="0" w:color="auto"/>
                          </w:divBdr>
                          <w:divsChild>
                            <w:div w:id="349595434">
                              <w:marLeft w:val="0"/>
                              <w:marRight w:val="0"/>
                              <w:marTop w:val="0"/>
                              <w:marBottom w:val="0"/>
                              <w:divBdr>
                                <w:top w:val="none" w:sz="0" w:space="0" w:color="auto"/>
                                <w:left w:val="none" w:sz="0" w:space="0" w:color="auto"/>
                                <w:bottom w:val="none" w:sz="0" w:space="0" w:color="auto"/>
                                <w:right w:val="none" w:sz="0" w:space="0" w:color="auto"/>
                              </w:divBdr>
                              <w:divsChild>
                                <w:div w:id="3495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588">
                          <w:marLeft w:val="0"/>
                          <w:marRight w:val="0"/>
                          <w:marTop w:val="0"/>
                          <w:marBottom w:val="0"/>
                          <w:divBdr>
                            <w:top w:val="none" w:sz="0" w:space="0" w:color="auto"/>
                            <w:left w:val="none" w:sz="0" w:space="0" w:color="auto"/>
                            <w:bottom w:val="none" w:sz="0" w:space="0" w:color="auto"/>
                            <w:right w:val="none" w:sz="0" w:space="0" w:color="auto"/>
                          </w:divBdr>
                          <w:divsChild>
                            <w:div w:id="349583898">
                              <w:marLeft w:val="0"/>
                              <w:marRight w:val="0"/>
                              <w:marTop w:val="0"/>
                              <w:marBottom w:val="0"/>
                              <w:divBdr>
                                <w:top w:val="none" w:sz="0" w:space="0" w:color="auto"/>
                                <w:left w:val="none" w:sz="0" w:space="0" w:color="auto"/>
                                <w:bottom w:val="none" w:sz="0" w:space="0" w:color="auto"/>
                                <w:right w:val="none" w:sz="0" w:space="0" w:color="auto"/>
                              </w:divBdr>
                            </w:div>
                            <w:div w:id="349587755">
                              <w:marLeft w:val="0"/>
                              <w:marRight w:val="0"/>
                              <w:marTop w:val="0"/>
                              <w:marBottom w:val="0"/>
                              <w:divBdr>
                                <w:top w:val="none" w:sz="0" w:space="0" w:color="auto"/>
                                <w:left w:val="none" w:sz="0" w:space="0" w:color="auto"/>
                                <w:bottom w:val="none" w:sz="0" w:space="0" w:color="auto"/>
                                <w:right w:val="none" w:sz="0" w:space="0" w:color="auto"/>
                              </w:divBdr>
                              <w:divsChild>
                                <w:div w:id="349591045">
                                  <w:marLeft w:val="0"/>
                                  <w:marRight w:val="0"/>
                                  <w:marTop w:val="0"/>
                                  <w:marBottom w:val="0"/>
                                  <w:divBdr>
                                    <w:top w:val="none" w:sz="0" w:space="0" w:color="auto"/>
                                    <w:left w:val="none" w:sz="0" w:space="0" w:color="auto"/>
                                    <w:bottom w:val="none" w:sz="0" w:space="0" w:color="auto"/>
                                    <w:right w:val="none" w:sz="0" w:space="0" w:color="auto"/>
                                  </w:divBdr>
                                </w:div>
                                <w:div w:id="349596822">
                                  <w:marLeft w:val="0"/>
                                  <w:marRight w:val="0"/>
                                  <w:marTop w:val="0"/>
                                  <w:marBottom w:val="0"/>
                                  <w:divBdr>
                                    <w:top w:val="none" w:sz="0" w:space="0" w:color="auto"/>
                                    <w:left w:val="none" w:sz="0" w:space="0" w:color="auto"/>
                                    <w:bottom w:val="none" w:sz="0" w:space="0" w:color="auto"/>
                                    <w:right w:val="none" w:sz="0" w:space="0" w:color="auto"/>
                                  </w:divBdr>
                                </w:div>
                              </w:divsChild>
                            </w:div>
                            <w:div w:id="3495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4113">
          <w:marLeft w:val="0"/>
          <w:marRight w:val="0"/>
          <w:marTop w:val="0"/>
          <w:marBottom w:val="0"/>
          <w:divBdr>
            <w:top w:val="none" w:sz="0" w:space="0" w:color="auto"/>
            <w:left w:val="none" w:sz="0" w:space="0" w:color="auto"/>
            <w:bottom w:val="none" w:sz="0" w:space="0" w:color="auto"/>
            <w:right w:val="none" w:sz="0" w:space="0" w:color="auto"/>
          </w:divBdr>
          <w:divsChild>
            <w:div w:id="349591194">
              <w:marLeft w:val="0"/>
              <w:marRight w:val="0"/>
              <w:marTop w:val="0"/>
              <w:marBottom w:val="0"/>
              <w:divBdr>
                <w:top w:val="none" w:sz="0" w:space="0" w:color="auto"/>
                <w:left w:val="none" w:sz="0" w:space="0" w:color="auto"/>
                <w:bottom w:val="none" w:sz="0" w:space="0" w:color="auto"/>
                <w:right w:val="none" w:sz="0" w:space="0" w:color="auto"/>
              </w:divBdr>
              <w:divsChild>
                <w:div w:id="349577742">
                  <w:marLeft w:val="0"/>
                  <w:marRight w:val="0"/>
                  <w:marTop w:val="0"/>
                  <w:marBottom w:val="0"/>
                  <w:divBdr>
                    <w:top w:val="none" w:sz="0" w:space="0" w:color="auto"/>
                    <w:left w:val="none" w:sz="0" w:space="0" w:color="auto"/>
                    <w:bottom w:val="none" w:sz="0" w:space="0" w:color="auto"/>
                    <w:right w:val="none" w:sz="0" w:space="0" w:color="auto"/>
                  </w:divBdr>
                  <w:divsChild>
                    <w:div w:id="349590943">
                      <w:marLeft w:val="0"/>
                      <w:marRight w:val="0"/>
                      <w:marTop w:val="0"/>
                      <w:marBottom w:val="0"/>
                      <w:divBdr>
                        <w:top w:val="none" w:sz="0" w:space="0" w:color="auto"/>
                        <w:left w:val="none" w:sz="0" w:space="0" w:color="auto"/>
                        <w:bottom w:val="none" w:sz="0" w:space="0" w:color="auto"/>
                        <w:right w:val="none" w:sz="0" w:space="0" w:color="auto"/>
                      </w:divBdr>
                    </w:div>
                    <w:div w:id="34960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324">
              <w:marLeft w:val="0"/>
              <w:marRight w:val="0"/>
              <w:marTop w:val="0"/>
              <w:marBottom w:val="0"/>
              <w:divBdr>
                <w:top w:val="none" w:sz="0" w:space="0" w:color="auto"/>
                <w:left w:val="none" w:sz="0" w:space="0" w:color="auto"/>
                <w:bottom w:val="none" w:sz="0" w:space="0" w:color="auto"/>
                <w:right w:val="none" w:sz="0" w:space="0" w:color="auto"/>
              </w:divBdr>
              <w:divsChild>
                <w:div w:id="349572635">
                  <w:marLeft w:val="0"/>
                  <w:marRight w:val="0"/>
                  <w:marTop w:val="0"/>
                  <w:marBottom w:val="0"/>
                  <w:divBdr>
                    <w:top w:val="none" w:sz="0" w:space="0" w:color="auto"/>
                    <w:left w:val="none" w:sz="0" w:space="0" w:color="auto"/>
                    <w:bottom w:val="none" w:sz="0" w:space="0" w:color="auto"/>
                    <w:right w:val="none" w:sz="0" w:space="0" w:color="auto"/>
                  </w:divBdr>
                  <w:divsChild>
                    <w:div w:id="349587146">
                      <w:marLeft w:val="0"/>
                      <w:marRight w:val="0"/>
                      <w:marTop w:val="0"/>
                      <w:marBottom w:val="0"/>
                      <w:divBdr>
                        <w:top w:val="none" w:sz="0" w:space="0" w:color="auto"/>
                        <w:left w:val="none" w:sz="0" w:space="0" w:color="auto"/>
                        <w:bottom w:val="none" w:sz="0" w:space="0" w:color="auto"/>
                        <w:right w:val="none" w:sz="0" w:space="0" w:color="auto"/>
                      </w:divBdr>
                      <w:divsChild>
                        <w:div w:id="349583735">
                          <w:marLeft w:val="0"/>
                          <w:marRight w:val="0"/>
                          <w:marTop w:val="0"/>
                          <w:marBottom w:val="0"/>
                          <w:divBdr>
                            <w:top w:val="none" w:sz="0" w:space="0" w:color="auto"/>
                            <w:left w:val="none" w:sz="0" w:space="0" w:color="auto"/>
                            <w:bottom w:val="none" w:sz="0" w:space="0" w:color="auto"/>
                            <w:right w:val="none" w:sz="0" w:space="0" w:color="auto"/>
                          </w:divBdr>
                          <w:divsChild>
                            <w:div w:id="3495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2312">
      <w:marLeft w:val="0"/>
      <w:marRight w:val="0"/>
      <w:marTop w:val="0"/>
      <w:marBottom w:val="0"/>
      <w:divBdr>
        <w:top w:val="none" w:sz="0" w:space="0" w:color="auto"/>
        <w:left w:val="none" w:sz="0" w:space="0" w:color="auto"/>
        <w:bottom w:val="none" w:sz="0" w:space="0" w:color="auto"/>
        <w:right w:val="none" w:sz="0" w:space="0" w:color="auto"/>
      </w:divBdr>
      <w:divsChild>
        <w:div w:id="349599807">
          <w:marLeft w:val="0"/>
          <w:marRight w:val="0"/>
          <w:marTop w:val="0"/>
          <w:marBottom w:val="0"/>
          <w:divBdr>
            <w:top w:val="none" w:sz="0" w:space="0" w:color="auto"/>
            <w:left w:val="none" w:sz="0" w:space="0" w:color="auto"/>
            <w:bottom w:val="none" w:sz="0" w:space="0" w:color="auto"/>
            <w:right w:val="none" w:sz="0" w:space="0" w:color="auto"/>
          </w:divBdr>
          <w:divsChild>
            <w:div w:id="349580284">
              <w:marLeft w:val="0"/>
              <w:marRight w:val="0"/>
              <w:marTop w:val="0"/>
              <w:marBottom w:val="0"/>
              <w:divBdr>
                <w:top w:val="none" w:sz="0" w:space="0" w:color="auto"/>
                <w:left w:val="none" w:sz="0" w:space="0" w:color="auto"/>
                <w:bottom w:val="none" w:sz="0" w:space="0" w:color="auto"/>
                <w:right w:val="none" w:sz="0" w:space="0" w:color="auto"/>
              </w:divBdr>
              <w:divsChild>
                <w:div w:id="349602330">
                  <w:marLeft w:val="0"/>
                  <w:marRight w:val="0"/>
                  <w:marTop w:val="0"/>
                  <w:marBottom w:val="0"/>
                  <w:divBdr>
                    <w:top w:val="none" w:sz="0" w:space="0" w:color="auto"/>
                    <w:left w:val="none" w:sz="0" w:space="0" w:color="auto"/>
                    <w:bottom w:val="none" w:sz="0" w:space="0" w:color="auto"/>
                    <w:right w:val="none" w:sz="0" w:space="0" w:color="auto"/>
                  </w:divBdr>
                  <w:divsChild>
                    <w:div w:id="3495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981">
          <w:marLeft w:val="0"/>
          <w:marRight w:val="0"/>
          <w:marTop w:val="0"/>
          <w:marBottom w:val="0"/>
          <w:divBdr>
            <w:top w:val="none" w:sz="0" w:space="0" w:color="auto"/>
            <w:left w:val="none" w:sz="0" w:space="0" w:color="auto"/>
            <w:bottom w:val="none" w:sz="0" w:space="0" w:color="auto"/>
            <w:right w:val="none" w:sz="0" w:space="0" w:color="auto"/>
          </w:divBdr>
          <w:divsChild>
            <w:div w:id="349588249">
              <w:marLeft w:val="0"/>
              <w:marRight w:val="0"/>
              <w:marTop w:val="0"/>
              <w:marBottom w:val="0"/>
              <w:divBdr>
                <w:top w:val="none" w:sz="0" w:space="0" w:color="auto"/>
                <w:left w:val="none" w:sz="0" w:space="0" w:color="auto"/>
                <w:bottom w:val="none" w:sz="0" w:space="0" w:color="auto"/>
                <w:right w:val="none" w:sz="0" w:space="0" w:color="auto"/>
              </w:divBdr>
              <w:divsChild>
                <w:div w:id="349578125">
                  <w:marLeft w:val="0"/>
                  <w:marRight w:val="0"/>
                  <w:marTop w:val="0"/>
                  <w:marBottom w:val="0"/>
                  <w:divBdr>
                    <w:top w:val="none" w:sz="0" w:space="0" w:color="auto"/>
                    <w:left w:val="none" w:sz="0" w:space="0" w:color="auto"/>
                    <w:bottom w:val="none" w:sz="0" w:space="0" w:color="auto"/>
                    <w:right w:val="none" w:sz="0" w:space="0" w:color="auto"/>
                  </w:divBdr>
                </w:div>
                <w:div w:id="3495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313">
      <w:marLeft w:val="0"/>
      <w:marRight w:val="0"/>
      <w:marTop w:val="0"/>
      <w:marBottom w:val="0"/>
      <w:divBdr>
        <w:top w:val="none" w:sz="0" w:space="0" w:color="auto"/>
        <w:left w:val="none" w:sz="0" w:space="0" w:color="auto"/>
        <w:bottom w:val="none" w:sz="0" w:space="0" w:color="auto"/>
        <w:right w:val="none" w:sz="0" w:space="0" w:color="auto"/>
      </w:divBdr>
    </w:div>
    <w:div w:id="349592314">
      <w:marLeft w:val="0"/>
      <w:marRight w:val="0"/>
      <w:marTop w:val="0"/>
      <w:marBottom w:val="0"/>
      <w:divBdr>
        <w:top w:val="none" w:sz="0" w:space="0" w:color="auto"/>
        <w:left w:val="none" w:sz="0" w:space="0" w:color="auto"/>
        <w:bottom w:val="none" w:sz="0" w:space="0" w:color="auto"/>
        <w:right w:val="none" w:sz="0" w:space="0" w:color="auto"/>
      </w:divBdr>
      <w:divsChild>
        <w:div w:id="349585020">
          <w:marLeft w:val="0"/>
          <w:marRight w:val="0"/>
          <w:marTop w:val="0"/>
          <w:marBottom w:val="0"/>
          <w:divBdr>
            <w:top w:val="none" w:sz="0" w:space="0" w:color="auto"/>
            <w:left w:val="none" w:sz="0" w:space="0" w:color="auto"/>
            <w:bottom w:val="none" w:sz="0" w:space="0" w:color="auto"/>
            <w:right w:val="none" w:sz="0" w:space="0" w:color="auto"/>
          </w:divBdr>
        </w:div>
        <w:div w:id="349586541">
          <w:marLeft w:val="0"/>
          <w:marRight w:val="0"/>
          <w:marTop w:val="0"/>
          <w:marBottom w:val="0"/>
          <w:divBdr>
            <w:top w:val="none" w:sz="0" w:space="0" w:color="auto"/>
            <w:left w:val="none" w:sz="0" w:space="0" w:color="auto"/>
            <w:bottom w:val="none" w:sz="0" w:space="0" w:color="auto"/>
            <w:right w:val="none" w:sz="0" w:space="0" w:color="auto"/>
          </w:divBdr>
        </w:div>
      </w:divsChild>
    </w:div>
    <w:div w:id="349592317">
      <w:marLeft w:val="0"/>
      <w:marRight w:val="0"/>
      <w:marTop w:val="0"/>
      <w:marBottom w:val="0"/>
      <w:divBdr>
        <w:top w:val="none" w:sz="0" w:space="0" w:color="auto"/>
        <w:left w:val="none" w:sz="0" w:space="0" w:color="auto"/>
        <w:bottom w:val="none" w:sz="0" w:space="0" w:color="auto"/>
        <w:right w:val="none" w:sz="0" w:space="0" w:color="auto"/>
      </w:divBdr>
      <w:divsChild>
        <w:div w:id="349586392">
          <w:marLeft w:val="0"/>
          <w:marRight w:val="0"/>
          <w:marTop w:val="0"/>
          <w:marBottom w:val="0"/>
          <w:divBdr>
            <w:top w:val="none" w:sz="0" w:space="0" w:color="auto"/>
            <w:left w:val="none" w:sz="0" w:space="0" w:color="auto"/>
            <w:bottom w:val="none" w:sz="0" w:space="0" w:color="auto"/>
            <w:right w:val="none" w:sz="0" w:space="0" w:color="auto"/>
          </w:divBdr>
          <w:divsChild>
            <w:div w:id="349580947">
              <w:marLeft w:val="0"/>
              <w:marRight w:val="0"/>
              <w:marTop w:val="0"/>
              <w:marBottom w:val="0"/>
              <w:divBdr>
                <w:top w:val="none" w:sz="0" w:space="0" w:color="auto"/>
                <w:left w:val="none" w:sz="0" w:space="0" w:color="auto"/>
                <w:bottom w:val="none" w:sz="0" w:space="0" w:color="auto"/>
                <w:right w:val="none" w:sz="0" w:space="0" w:color="auto"/>
              </w:divBdr>
              <w:divsChild>
                <w:div w:id="349578994">
                  <w:marLeft w:val="0"/>
                  <w:marRight w:val="0"/>
                  <w:marTop w:val="0"/>
                  <w:marBottom w:val="0"/>
                  <w:divBdr>
                    <w:top w:val="none" w:sz="0" w:space="0" w:color="auto"/>
                    <w:left w:val="none" w:sz="0" w:space="0" w:color="auto"/>
                    <w:bottom w:val="none" w:sz="0" w:space="0" w:color="auto"/>
                    <w:right w:val="none" w:sz="0" w:space="0" w:color="auto"/>
                  </w:divBdr>
                  <w:divsChild>
                    <w:div w:id="349592851">
                      <w:marLeft w:val="0"/>
                      <w:marRight w:val="0"/>
                      <w:marTop w:val="0"/>
                      <w:marBottom w:val="0"/>
                      <w:divBdr>
                        <w:top w:val="none" w:sz="0" w:space="0" w:color="auto"/>
                        <w:left w:val="none" w:sz="0" w:space="0" w:color="auto"/>
                        <w:bottom w:val="none" w:sz="0" w:space="0" w:color="auto"/>
                        <w:right w:val="none" w:sz="0" w:space="0" w:color="auto"/>
                      </w:divBdr>
                    </w:div>
                    <w:div w:id="34960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71">
              <w:marLeft w:val="0"/>
              <w:marRight w:val="0"/>
              <w:marTop w:val="0"/>
              <w:marBottom w:val="0"/>
              <w:divBdr>
                <w:top w:val="none" w:sz="0" w:space="0" w:color="auto"/>
                <w:left w:val="none" w:sz="0" w:space="0" w:color="auto"/>
                <w:bottom w:val="none" w:sz="0" w:space="0" w:color="auto"/>
                <w:right w:val="none" w:sz="0" w:space="0" w:color="auto"/>
              </w:divBdr>
              <w:divsChild>
                <w:div w:id="349575320">
                  <w:marLeft w:val="0"/>
                  <w:marRight w:val="0"/>
                  <w:marTop w:val="0"/>
                  <w:marBottom w:val="0"/>
                  <w:divBdr>
                    <w:top w:val="none" w:sz="0" w:space="0" w:color="auto"/>
                    <w:left w:val="none" w:sz="0" w:space="0" w:color="auto"/>
                    <w:bottom w:val="none" w:sz="0" w:space="0" w:color="auto"/>
                    <w:right w:val="none" w:sz="0" w:space="0" w:color="auto"/>
                  </w:divBdr>
                  <w:divsChild>
                    <w:div w:id="349584296">
                      <w:marLeft w:val="0"/>
                      <w:marRight w:val="0"/>
                      <w:marTop w:val="0"/>
                      <w:marBottom w:val="0"/>
                      <w:divBdr>
                        <w:top w:val="none" w:sz="0" w:space="0" w:color="auto"/>
                        <w:left w:val="none" w:sz="0" w:space="0" w:color="auto"/>
                        <w:bottom w:val="none" w:sz="0" w:space="0" w:color="auto"/>
                        <w:right w:val="none" w:sz="0" w:space="0" w:color="auto"/>
                      </w:divBdr>
                    </w:div>
                    <w:div w:id="3496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208">
          <w:marLeft w:val="0"/>
          <w:marRight w:val="0"/>
          <w:marTop w:val="0"/>
          <w:marBottom w:val="0"/>
          <w:divBdr>
            <w:top w:val="none" w:sz="0" w:space="0" w:color="auto"/>
            <w:left w:val="none" w:sz="0" w:space="0" w:color="auto"/>
            <w:bottom w:val="none" w:sz="0" w:space="0" w:color="auto"/>
            <w:right w:val="none" w:sz="0" w:space="0" w:color="auto"/>
          </w:divBdr>
        </w:div>
        <w:div w:id="349598168">
          <w:marLeft w:val="0"/>
          <w:marRight w:val="0"/>
          <w:marTop w:val="0"/>
          <w:marBottom w:val="0"/>
          <w:divBdr>
            <w:top w:val="none" w:sz="0" w:space="0" w:color="auto"/>
            <w:left w:val="none" w:sz="0" w:space="0" w:color="auto"/>
            <w:bottom w:val="none" w:sz="0" w:space="0" w:color="auto"/>
            <w:right w:val="none" w:sz="0" w:space="0" w:color="auto"/>
          </w:divBdr>
          <w:divsChild>
            <w:div w:id="34959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322">
      <w:marLeft w:val="0"/>
      <w:marRight w:val="0"/>
      <w:marTop w:val="0"/>
      <w:marBottom w:val="0"/>
      <w:divBdr>
        <w:top w:val="none" w:sz="0" w:space="0" w:color="auto"/>
        <w:left w:val="none" w:sz="0" w:space="0" w:color="auto"/>
        <w:bottom w:val="none" w:sz="0" w:space="0" w:color="auto"/>
        <w:right w:val="none" w:sz="0" w:space="0" w:color="auto"/>
      </w:divBdr>
    </w:div>
    <w:div w:id="349592325">
      <w:marLeft w:val="0"/>
      <w:marRight w:val="0"/>
      <w:marTop w:val="0"/>
      <w:marBottom w:val="0"/>
      <w:divBdr>
        <w:top w:val="none" w:sz="0" w:space="0" w:color="auto"/>
        <w:left w:val="none" w:sz="0" w:space="0" w:color="auto"/>
        <w:bottom w:val="none" w:sz="0" w:space="0" w:color="auto"/>
        <w:right w:val="none" w:sz="0" w:space="0" w:color="auto"/>
      </w:divBdr>
    </w:div>
    <w:div w:id="349592337">
      <w:marLeft w:val="0"/>
      <w:marRight w:val="0"/>
      <w:marTop w:val="0"/>
      <w:marBottom w:val="0"/>
      <w:divBdr>
        <w:top w:val="none" w:sz="0" w:space="0" w:color="auto"/>
        <w:left w:val="none" w:sz="0" w:space="0" w:color="auto"/>
        <w:bottom w:val="none" w:sz="0" w:space="0" w:color="auto"/>
        <w:right w:val="none" w:sz="0" w:space="0" w:color="auto"/>
      </w:divBdr>
      <w:divsChild>
        <w:div w:id="349576279">
          <w:marLeft w:val="0"/>
          <w:marRight w:val="0"/>
          <w:marTop w:val="0"/>
          <w:marBottom w:val="0"/>
          <w:divBdr>
            <w:top w:val="none" w:sz="0" w:space="0" w:color="auto"/>
            <w:left w:val="none" w:sz="0" w:space="0" w:color="auto"/>
            <w:bottom w:val="none" w:sz="0" w:space="0" w:color="auto"/>
            <w:right w:val="none" w:sz="0" w:space="0" w:color="auto"/>
          </w:divBdr>
          <w:divsChild>
            <w:div w:id="349588658">
              <w:marLeft w:val="0"/>
              <w:marRight w:val="0"/>
              <w:marTop w:val="0"/>
              <w:marBottom w:val="0"/>
              <w:divBdr>
                <w:top w:val="none" w:sz="0" w:space="0" w:color="auto"/>
                <w:left w:val="none" w:sz="0" w:space="0" w:color="auto"/>
                <w:bottom w:val="none" w:sz="0" w:space="0" w:color="auto"/>
                <w:right w:val="none" w:sz="0" w:space="0" w:color="auto"/>
              </w:divBdr>
            </w:div>
          </w:divsChild>
        </w:div>
        <w:div w:id="349600853">
          <w:marLeft w:val="0"/>
          <w:marRight w:val="0"/>
          <w:marTop w:val="0"/>
          <w:marBottom w:val="0"/>
          <w:divBdr>
            <w:top w:val="none" w:sz="0" w:space="0" w:color="auto"/>
            <w:left w:val="none" w:sz="0" w:space="0" w:color="auto"/>
            <w:bottom w:val="none" w:sz="0" w:space="0" w:color="auto"/>
            <w:right w:val="none" w:sz="0" w:space="0" w:color="auto"/>
          </w:divBdr>
        </w:div>
      </w:divsChild>
    </w:div>
    <w:div w:id="349592338">
      <w:marLeft w:val="0"/>
      <w:marRight w:val="0"/>
      <w:marTop w:val="0"/>
      <w:marBottom w:val="0"/>
      <w:divBdr>
        <w:top w:val="none" w:sz="0" w:space="0" w:color="auto"/>
        <w:left w:val="none" w:sz="0" w:space="0" w:color="auto"/>
        <w:bottom w:val="none" w:sz="0" w:space="0" w:color="auto"/>
        <w:right w:val="none" w:sz="0" w:space="0" w:color="auto"/>
      </w:divBdr>
      <w:divsChild>
        <w:div w:id="349598731">
          <w:marLeft w:val="0"/>
          <w:marRight w:val="0"/>
          <w:marTop w:val="0"/>
          <w:marBottom w:val="0"/>
          <w:divBdr>
            <w:top w:val="none" w:sz="0" w:space="0" w:color="auto"/>
            <w:left w:val="none" w:sz="0" w:space="0" w:color="auto"/>
            <w:bottom w:val="none" w:sz="0" w:space="0" w:color="auto"/>
            <w:right w:val="none" w:sz="0" w:space="0" w:color="auto"/>
          </w:divBdr>
        </w:div>
      </w:divsChild>
    </w:div>
    <w:div w:id="349592341">
      <w:marLeft w:val="0"/>
      <w:marRight w:val="0"/>
      <w:marTop w:val="0"/>
      <w:marBottom w:val="0"/>
      <w:divBdr>
        <w:top w:val="none" w:sz="0" w:space="0" w:color="auto"/>
        <w:left w:val="none" w:sz="0" w:space="0" w:color="auto"/>
        <w:bottom w:val="none" w:sz="0" w:space="0" w:color="auto"/>
        <w:right w:val="none" w:sz="0" w:space="0" w:color="auto"/>
      </w:divBdr>
    </w:div>
    <w:div w:id="349592344">
      <w:marLeft w:val="0"/>
      <w:marRight w:val="0"/>
      <w:marTop w:val="0"/>
      <w:marBottom w:val="0"/>
      <w:divBdr>
        <w:top w:val="none" w:sz="0" w:space="0" w:color="auto"/>
        <w:left w:val="none" w:sz="0" w:space="0" w:color="auto"/>
        <w:bottom w:val="none" w:sz="0" w:space="0" w:color="auto"/>
        <w:right w:val="none" w:sz="0" w:space="0" w:color="auto"/>
      </w:divBdr>
    </w:div>
    <w:div w:id="349592346">
      <w:marLeft w:val="0"/>
      <w:marRight w:val="0"/>
      <w:marTop w:val="0"/>
      <w:marBottom w:val="0"/>
      <w:divBdr>
        <w:top w:val="none" w:sz="0" w:space="0" w:color="auto"/>
        <w:left w:val="none" w:sz="0" w:space="0" w:color="auto"/>
        <w:bottom w:val="none" w:sz="0" w:space="0" w:color="auto"/>
        <w:right w:val="none" w:sz="0" w:space="0" w:color="auto"/>
      </w:divBdr>
    </w:div>
    <w:div w:id="349592348">
      <w:marLeft w:val="0"/>
      <w:marRight w:val="0"/>
      <w:marTop w:val="0"/>
      <w:marBottom w:val="0"/>
      <w:divBdr>
        <w:top w:val="none" w:sz="0" w:space="0" w:color="auto"/>
        <w:left w:val="none" w:sz="0" w:space="0" w:color="auto"/>
        <w:bottom w:val="none" w:sz="0" w:space="0" w:color="auto"/>
        <w:right w:val="none" w:sz="0" w:space="0" w:color="auto"/>
      </w:divBdr>
      <w:divsChild>
        <w:div w:id="349575701">
          <w:marLeft w:val="0"/>
          <w:marRight w:val="0"/>
          <w:marTop w:val="0"/>
          <w:marBottom w:val="0"/>
          <w:divBdr>
            <w:top w:val="none" w:sz="0" w:space="0" w:color="auto"/>
            <w:left w:val="none" w:sz="0" w:space="0" w:color="auto"/>
            <w:bottom w:val="none" w:sz="0" w:space="0" w:color="auto"/>
            <w:right w:val="none" w:sz="0" w:space="0" w:color="auto"/>
          </w:divBdr>
        </w:div>
        <w:div w:id="349579004">
          <w:marLeft w:val="0"/>
          <w:marRight w:val="0"/>
          <w:marTop w:val="0"/>
          <w:marBottom w:val="0"/>
          <w:divBdr>
            <w:top w:val="none" w:sz="0" w:space="0" w:color="auto"/>
            <w:left w:val="none" w:sz="0" w:space="0" w:color="auto"/>
            <w:bottom w:val="none" w:sz="0" w:space="0" w:color="auto"/>
            <w:right w:val="none" w:sz="0" w:space="0" w:color="auto"/>
          </w:divBdr>
        </w:div>
        <w:div w:id="349587293">
          <w:marLeft w:val="0"/>
          <w:marRight w:val="0"/>
          <w:marTop w:val="0"/>
          <w:marBottom w:val="0"/>
          <w:divBdr>
            <w:top w:val="none" w:sz="0" w:space="0" w:color="auto"/>
            <w:left w:val="none" w:sz="0" w:space="0" w:color="auto"/>
            <w:bottom w:val="none" w:sz="0" w:space="0" w:color="auto"/>
            <w:right w:val="none" w:sz="0" w:space="0" w:color="auto"/>
          </w:divBdr>
        </w:div>
        <w:div w:id="349591624">
          <w:marLeft w:val="0"/>
          <w:marRight w:val="0"/>
          <w:marTop w:val="0"/>
          <w:marBottom w:val="0"/>
          <w:divBdr>
            <w:top w:val="none" w:sz="0" w:space="0" w:color="auto"/>
            <w:left w:val="none" w:sz="0" w:space="0" w:color="auto"/>
            <w:bottom w:val="none" w:sz="0" w:space="0" w:color="auto"/>
            <w:right w:val="none" w:sz="0" w:space="0" w:color="auto"/>
          </w:divBdr>
        </w:div>
        <w:div w:id="349591922">
          <w:marLeft w:val="0"/>
          <w:marRight w:val="0"/>
          <w:marTop w:val="0"/>
          <w:marBottom w:val="0"/>
          <w:divBdr>
            <w:top w:val="none" w:sz="0" w:space="0" w:color="auto"/>
            <w:left w:val="none" w:sz="0" w:space="0" w:color="auto"/>
            <w:bottom w:val="none" w:sz="0" w:space="0" w:color="auto"/>
            <w:right w:val="none" w:sz="0" w:space="0" w:color="auto"/>
          </w:divBdr>
        </w:div>
        <w:div w:id="349599136">
          <w:marLeft w:val="0"/>
          <w:marRight w:val="0"/>
          <w:marTop w:val="0"/>
          <w:marBottom w:val="0"/>
          <w:divBdr>
            <w:top w:val="none" w:sz="0" w:space="0" w:color="auto"/>
            <w:left w:val="none" w:sz="0" w:space="0" w:color="auto"/>
            <w:bottom w:val="none" w:sz="0" w:space="0" w:color="auto"/>
            <w:right w:val="none" w:sz="0" w:space="0" w:color="auto"/>
          </w:divBdr>
        </w:div>
        <w:div w:id="349599614">
          <w:marLeft w:val="0"/>
          <w:marRight w:val="0"/>
          <w:marTop w:val="0"/>
          <w:marBottom w:val="0"/>
          <w:divBdr>
            <w:top w:val="none" w:sz="0" w:space="0" w:color="auto"/>
            <w:left w:val="none" w:sz="0" w:space="0" w:color="auto"/>
            <w:bottom w:val="none" w:sz="0" w:space="0" w:color="auto"/>
            <w:right w:val="none" w:sz="0" w:space="0" w:color="auto"/>
          </w:divBdr>
        </w:div>
      </w:divsChild>
    </w:div>
    <w:div w:id="349592349">
      <w:marLeft w:val="0"/>
      <w:marRight w:val="0"/>
      <w:marTop w:val="0"/>
      <w:marBottom w:val="0"/>
      <w:divBdr>
        <w:top w:val="none" w:sz="0" w:space="0" w:color="auto"/>
        <w:left w:val="none" w:sz="0" w:space="0" w:color="auto"/>
        <w:bottom w:val="none" w:sz="0" w:space="0" w:color="auto"/>
        <w:right w:val="none" w:sz="0" w:space="0" w:color="auto"/>
      </w:divBdr>
    </w:div>
    <w:div w:id="349592350">
      <w:marLeft w:val="0"/>
      <w:marRight w:val="0"/>
      <w:marTop w:val="0"/>
      <w:marBottom w:val="0"/>
      <w:divBdr>
        <w:top w:val="none" w:sz="0" w:space="0" w:color="auto"/>
        <w:left w:val="none" w:sz="0" w:space="0" w:color="auto"/>
        <w:bottom w:val="none" w:sz="0" w:space="0" w:color="auto"/>
        <w:right w:val="none" w:sz="0" w:space="0" w:color="auto"/>
      </w:divBdr>
      <w:divsChild>
        <w:div w:id="349596411">
          <w:marLeft w:val="0"/>
          <w:marRight w:val="0"/>
          <w:marTop w:val="0"/>
          <w:marBottom w:val="0"/>
          <w:divBdr>
            <w:top w:val="none" w:sz="0" w:space="0" w:color="auto"/>
            <w:left w:val="none" w:sz="0" w:space="0" w:color="auto"/>
            <w:bottom w:val="none" w:sz="0" w:space="0" w:color="auto"/>
            <w:right w:val="none" w:sz="0" w:space="0" w:color="auto"/>
          </w:divBdr>
          <w:divsChild>
            <w:div w:id="34959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354">
      <w:marLeft w:val="0"/>
      <w:marRight w:val="0"/>
      <w:marTop w:val="0"/>
      <w:marBottom w:val="0"/>
      <w:divBdr>
        <w:top w:val="none" w:sz="0" w:space="0" w:color="auto"/>
        <w:left w:val="none" w:sz="0" w:space="0" w:color="auto"/>
        <w:bottom w:val="none" w:sz="0" w:space="0" w:color="auto"/>
        <w:right w:val="none" w:sz="0" w:space="0" w:color="auto"/>
      </w:divBdr>
    </w:div>
    <w:div w:id="349592356">
      <w:marLeft w:val="0"/>
      <w:marRight w:val="0"/>
      <w:marTop w:val="0"/>
      <w:marBottom w:val="0"/>
      <w:divBdr>
        <w:top w:val="none" w:sz="0" w:space="0" w:color="auto"/>
        <w:left w:val="none" w:sz="0" w:space="0" w:color="auto"/>
        <w:bottom w:val="none" w:sz="0" w:space="0" w:color="auto"/>
        <w:right w:val="none" w:sz="0" w:space="0" w:color="auto"/>
      </w:divBdr>
    </w:div>
    <w:div w:id="349592360">
      <w:marLeft w:val="0"/>
      <w:marRight w:val="0"/>
      <w:marTop w:val="0"/>
      <w:marBottom w:val="0"/>
      <w:divBdr>
        <w:top w:val="none" w:sz="0" w:space="0" w:color="auto"/>
        <w:left w:val="none" w:sz="0" w:space="0" w:color="auto"/>
        <w:bottom w:val="none" w:sz="0" w:space="0" w:color="auto"/>
        <w:right w:val="none" w:sz="0" w:space="0" w:color="auto"/>
      </w:divBdr>
    </w:div>
    <w:div w:id="349592361">
      <w:marLeft w:val="0"/>
      <w:marRight w:val="0"/>
      <w:marTop w:val="0"/>
      <w:marBottom w:val="0"/>
      <w:divBdr>
        <w:top w:val="none" w:sz="0" w:space="0" w:color="auto"/>
        <w:left w:val="none" w:sz="0" w:space="0" w:color="auto"/>
        <w:bottom w:val="none" w:sz="0" w:space="0" w:color="auto"/>
        <w:right w:val="none" w:sz="0" w:space="0" w:color="auto"/>
      </w:divBdr>
    </w:div>
    <w:div w:id="349592362">
      <w:marLeft w:val="0"/>
      <w:marRight w:val="0"/>
      <w:marTop w:val="0"/>
      <w:marBottom w:val="0"/>
      <w:divBdr>
        <w:top w:val="none" w:sz="0" w:space="0" w:color="auto"/>
        <w:left w:val="none" w:sz="0" w:space="0" w:color="auto"/>
        <w:bottom w:val="none" w:sz="0" w:space="0" w:color="auto"/>
        <w:right w:val="none" w:sz="0" w:space="0" w:color="auto"/>
      </w:divBdr>
    </w:div>
    <w:div w:id="349592364">
      <w:marLeft w:val="0"/>
      <w:marRight w:val="0"/>
      <w:marTop w:val="0"/>
      <w:marBottom w:val="0"/>
      <w:divBdr>
        <w:top w:val="none" w:sz="0" w:space="0" w:color="auto"/>
        <w:left w:val="none" w:sz="0" w:space="0" w:color="auto"/>
        <w:bottom w:val="none" w:sz="0" w:space="0" w:color="auto"/>
        <w:right w:val="none" w:sz="0" w:space="0" w:color="auto"/>
      </w:divBdr>
    </w:div>
    <w:div w:id="349592366">
      <w:marLeft w:val="0"/>
      <w:marRight w:val="0"/>
      <w:marTop w:val="0"/>
      <w:marBottom w:val="0"/>
      <w:divBdr>
        <w:top w:val="none" w:sz="0" w:space="0" w:color="auto"/>
        <w:left w:val="none" w:sz="0" w:space="0" w:color="auto"/>
        <w:bottom w:val="none" w:sz="0" w:space="0" w:color="auto"/>
        <w:right w:val="none" w:sz="0" w:space="0" w:color="auto"/>
      </w:divBdr>
      <w:divsChild>
        <w:div w:id="349580002">
          <w:marLeft w:val="0"/>
          <w:marRight w:val="0"/>
          <w:marTop w:val="0"/>
          <w:marBottom w:val="0"/>
          <w:divBdr>
            <w:top w:val="none" w:sz="0" w:space="0" w:color="auto"/>
            <w:left w:val="none" w:sz="0" w:space="0" w:color="auto"/>
            <w:bottom w:val="none" w:sz="0" w:space="0" w:color="auto"/>
            <w:right w:val="none" w:sz="0" w:space="0" w:color="auto"/>
          </w:divBdr>
        </w:div>
      </w:divsChild>
    </w:div>
    <w:div w:id="349592379">
      <w:marLeft w:val="0"/>
      <w:marRight w:val="0"/>
      <w:marTop w:val="0"/>
      <w:marBottom w:val="0"/>
      <w:divBdr>
        <w:top w:val="none" w:sz="0" w:space="0" w:color="auto"/>
        <w:left w:val="none" w:sz="0" w:space="0" w:color="auto"/>
        <w:bottom w:val="none" w:sz="0" w:space="0" w:color="auto"/>
        <w:right w:val="none" w:sz="0" w:space="0" w:color="auto"/>
      </w:divBdr>
    </w:div>
    <w:div w:id="349592380">
      <w:marLeft w:val="0"/>
      <w:marRight w:val="0"/>
      <w:marTop w:val="0"/>
      <w:marBottom w:val="0"/>
      <w:divBdr>
        <w:top w:val="none" w:sz="0" w:space="0" w:color="auto"/>
        <w:left w:val="none" w:sz="0" w:space="0" w:color="auto"/>
        <w:bottom w:val="none" w:sz="0" w:space="0" w:color="auto"/>
        <w:right w:val="none" w:sz="0" w:space="0" w:color="auto"/>
      </w:divBdr>
    </w:div>
    <w:div w:id="349592383">
      <w:marLeft w:val="0"/>
      <w:marRight w:val="0"/>
      <w:marTop w:val="0"/>
      <w:marBottom w:val="0"/>
      <w:divBdr>
        <w:top w:val="none" w:sz="0" w:space="0" w:color="auto"/>
        <w:left w:val="none" w:sz="0" w:space="0" w:color="auto"/>
        <w:bottom w:val="none" w:sz="0" w:space="0" w:color="auto"/>
        <w:right w:val="none" w:sz="0" w:space="0" w:color="auto"/>
      </w:divBdr>
      <w:divsChild>
        <w:div w:id="349577870">
          <w:marLeft w:val="0"/>
          <w:marRight w:val="0"/>
          <w:marTop w:val="0"/>
          <w:marBottom w:val="0"/>
          <w:divBdr>
            <w:top w:val="none" w:sz="0" w:space="0" w:color="auto"/>
            <w:left w:val="none" w:sz="0" w:space="0" w:color="auto"/>
            <w:bottom w:val="none" w:sz="0" w:space="0" w:color="auto"/>
            <w:right w:val="none" w:sz="0" w:space="0" w:color="auto"/>
          </w:divBdr>
        </w:div>
        <w:div w:id="349595050">
          <w:marLeft w:val="0"/>
          <w:marRight w:val="0"/>
          <w:marTop w:val="0"/>
          <w:marBottom w:val="0"/>
          <w:divBdr>
            <w:top w:val="none" w:sz="0" w:space="0" w:color="auto"/>
            <w:left w:val="none" w:sz="0" w:space="0" w:color="auto"/>
            <w:bottom w:val="none" w:sz="0" w:space="0" w:color="auto"/>
            <w:right w:val="none" w:sz="0" w:space="0" w:color="auto"/>
          </w:divBdr>
        </w:div>
      </w:divsChild>
    </w:div>
    <w:div w:id="349592385">
      <w:marLeft w:val="0"/>
      <w:marRight w:val="0"/>
      <w:marTop w:val="0"/>
      <w:marBottom w:val="0"/>
      <w:divBdr>
        <w:top w:val="none" w:sz="0" w:space="0" w:color="auto"/>
        <w:left w:val="none" w:sz="0" w:space="0" w:color="auto"/>
        <w:bottom w:val="none" w:sz="0" w:space="0" w:color="auto"/>
        <w:right w:val="none" w:sz="0" w:space="0" w:color="auto"/>
      </w:divBdr>
      <w:divsChild>
        <w:div w:id="349600858">
          <w:marLeft w:val="0"/>
          <w:marRight w:val="0"/>
          <w:marTop w:val="0"/>
          <w:marBottom w:val="0"/>
          <w:divBdr>
            <w:top w:val="none" w:sz="0" w:space="0" w:color="auto"/>
            <w:left w:val="none" w:sz="0" w:space="0" w:color="auto"/>
            <w:bottom w:val="none" w:sz="0" w:space="0" w:color="auto"/>
            <w:right w:val="none" w:sz="0" w:space="0" w:color="auto"/>
          </w:divBdr>
          <w:divsChild>
            <w:div w:id="349584559">
              <w:marLeft w:val="0"/>
              <w:marRight w:val="0"/>
              <w:marTop w:val="0"/>
              <w:marBottom w:val="0"/>
              <w:divBdr>
                <w:top w:val="none" w:sz="0" w:space="0" w:color="auto"/>
                <w:left w:val="none" w:sz="0" w:space="0" w:color="auto"/>
                <w:bottom w:val="none" w:sz="0" w:space="0" w:color="auto"/>
                <w:right w:val="none" w:sz="0" w:space="0" w:color="auto"/>
              </w:divBdr>
              <w:divsChild>
                <w:div w:id="349571768">
                  <w:marLeft w:val="0"/>
                  <w:marRight w:val="0"/>
                  <w:marTop w:val="0"/>
                  <w:marBottom w:val="136"/>
                  <w:divBdr>
                    <w:top w:val="none" w:sz="0" w:space="0" w:color="auto"/>
                    <w:left w:val="none" w:sz="0" w:space="0" w:color="auto"/>
                    <w:bottom w:val="none" w:sz="0" w:space="0" w:color="auto"/>
                    <w:right w:val="none" w:sz="0" w:space="0" w:color="auto"/>
                  </w:divBdr>
                  <w:divsChild>
                    <w:div w:id="349598179">
                      <w:marLeft w:val="0"/>
                      <w:marRight w:val="0"/>
                      <w:marTop w:val="0"/>
                      <w:marBottom w:val="136"/>
                      <w:divBdr>
                        <w:top w:val="none" w:sz="0" w:space="0" w:color="auto"/>
                        <w:left w:val="none" w:sz="0" w:space="0" w:color="auto"/>
                        <w:bottom w:val="none" w:sz="0" w:space="0" w:color="auto"/>
                        <w:right w:val="none" w:sz="0" w:space="0" w:color="auto"/>
                      </w:divBdr>
                    </w:div>
                  </w:divsChild>
                </w:div>
                <w:div w:id="349578398">
                  <w:marLeft w:val="0"/>
                  <w:marRight w:val="0"/>
                  <w:marTop w:val="0"/>
                  <w:marBottom w:val="136"/>
                  <w:divBdr>
                    <w:top w:val="none" w:sz="0" w:space="0" w:color="auto"/>
                    <w:left w:val="none" w:sz="0" w:space="0" w:color="auto"/>
                    <w:bottom w:val="none" w:sz="0" w:space="0" w:color="auto"/>
                    <w:right w:val="none" w:sz="0" w:space="0" w:color="auto"/>
                  </w:divBdr>
                  <w:divsChild>
                    <w:div w:id="349597432">
                      <w:marLeft w:val="0"/>
                      <w:marRight w:val="0"/>
                      <w:marTop w:val="0"/>
                      <w:marBottom w:val="136"/>
                      <w:divBdr>
                        <w:top w:val="none" w:sz="0" w:space="0" w:color="auto"/>
                        <w:left w:val="none" w:sz="0" w:space="0" w:color="auto"/>
                        <w:bottom w:val="none" w:sz="0" w:space="0" w:color="auto"/>
                        <w:right w:val="none" w:sz="0" w:space="0" w:color="auto"/>
                      </w:divBdr>
                    </w:div>
                  </w:divsChild>
                </w:div>
                <w:div w:id="349593140">
                  <w:marLeft w:val="0"/>
                  <w:marRight w:val="0"/>
                  <w:marTop w:val="0"/>
                  <w:marBottom w:val="136"/>
                  <w:divBdr>
                    <w:top w:val="none" w:sz="0" w:space="0" w:color="auto"/>
                    <w:left w:val="none" w:sz="0" w:space="0" w:color="auto"/>
                    <w:bottom w:val="none" w:sz="0" w:space="0" w:color="auto"/>
                    <w:right w:val="none" w:sz="0" w:space="0" w:color="auto"/>
                  </w:divBdr>
                  <w:divsChild>
                    <w:div w:id="349579739">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 w:id="3495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389">
      <w:marLeft w:val="0"/>
      <w:marRight w:val="0"/>
      <w:marTop w:val="0"/>
      <w:marBottom w:val="0"/>
      <w:divBdr>
        <w:top w:val="none" w:sz="0" w:space="0" w:color="auto"/>
        <w:left w:val="none" w:sz="0" w:space="0" w:color="auto"/>
        <w:bottom w:val="none" w:sz="0" w:space="0" w:color="auto"/>
        <w:right w:val="none" w:sz="0" w:space="0" w:color="auto"/>
      </w:divBdr>
    </w:div>
    <w:div w:id="349592394">
      <w:marLeft w:val="0"/>
      <w:marRight w:val="0"/>
      <w:marTop w:val="0"/>
      <w:marBottom w:val="0"/>
      <w:divBdr>
        <w:top w:val="none" w:sz="0" w:space="0" w:color="auto"/>
        <w:left w:val="none" w:sz="0" w:space="0" w:color="auto"/>
        <w:bottom w:val="none" w:sz="0" w:space="0" w:color="auto"/>
        <w:right w:val="none" w:sz="0" w:space="0" w:color="auto"/>
      </w:divBdr>
    </w:div>
    <w:div w:id="349592395">
      <w:marLeft w:val="0"/>
      <w:marRight w:val="0"/>
      <w:marTop w:val="0"/>
      <w:marBottom w:val="0"/>
      <w:divBdr>
        <w:top w:val="none" w:sz="0" w:space="0" w:color="auto"/>
        <w:left w:val="none" w:sz="0" w:space="0" w:color="auto"/>
        <w:bottom w:val="none" w:sz="0" w:space="0" w:color="auto"/>
        <w:right w:val="none" w:sz="0" w:space="0" w:color="auto"/>
      </w:divBdr>
    </w:div>
    <w:div w:id="349592407">
      <w:marLeft w:val="0"/>
      <w:marRight w:val="0"/>
      <w:marTop w:val="0"/>
      <w:marBottom w:val="0"/>
      <w:divBdr>
        <w:top w:val="none" w:sz="0" w:space="0" w:color="auto"/>
        <w:left w:val="none" w:sz="0" w:space="0" w:color="auto"/>
        <w:bottom w:val="none" w:sz="0" w:space="0" w:color="auto"/>
        <w:right w:val="none" w:sz="0" w:space="0" w:color="auto"/>
      </w:divBdr>
      <w:divsChild>
        <w:div w:id="349583816">
          <w:marLeft w:val="0"/>
          <w:marRight w:val="0"/>
          <w:marTop w:val="65"/>
          <w:marBottom w:val="195"/>
          <w:divBdr>
            <w:top w:val="none" w:sz="0" w:space="0" w:color="auto"/>
            <w:left w:val="none" w:sz="0" w:space="0" w:color="auto"/>
            <w:bottom w:val="none" w:sz="0" w:space="0" w:color="auto"/>
            <w:right w:val="none" w:sz="0" w:space="0" w:color="auto"/>
          </w:divBdr>
        </w:div>
        <w:div w:id="349589096">
          <w:marLeft w:val="0"/>
          <w:marRight w:val="0"/>
          <w:marTop w:val="91"/>
          <w:marBottom w:val="221"/>
          <w:divBdr>
            <w:top w:val="none" w:sz="0" w:space="0" w:color="auto"/>
            <w:left w:val="none" w:sz="0" w:space="0" w:color="auto"/>
            <w:bottom w:val="none" w:sz="0" w:space="0" w:color="auto"/>
            <w:right w:val="none" w:sz="0" w:space="0" w:color="auto"/>
          </w:divBdr>
        </w:div>
      </w:divsChild>
    </w:div>
    <w:div w:id="349592415">
      <w:marLeft w:val="0"/>
      <w:marRight w:val="0"/>
      <w:marTop w:val="0"/>
      <w:marBottom w:val="0"/>
      <w:divBdr>
        <w:top w:val="none" w:sz="0" w:space="0" w:color="auto"/>
        <w:left w:val="none" w:sz="0" w:space="0" w:color="auto"/>
        <w:bottom w:val="none" w:sz="0" w:space="0" w:color="auto"/>
        <w:right w:val="none" w:sz="0" w:space="0" w:color="auto"/>
      </w:divBdr>
      <w:divsChild>
        <w:div w:id="349571350">
          <w:marLeft w:val="0"/>
          <w:marRight w:val="0"/>
          <w:marTop w:val="0"/>
          <w:marBottom w:val="0"/>
          <w:divBdr>
            <w:top w:val="none" w:sz="0" w:space="0" w:color="auto"/>
            <w:left w:val="none" w:sz="0" w:space="0" w:color="auto"/>
            <w:bottom w:val="none" w:sz="0" w:space="0" w:color="auto"/>
            <w:right w:val="none" w:sz="0" w:space="0" w:color="auto"/>
          </w:divBdr>
        </w:div>
        <w:div w:id="349584471">
          <w:marLeft w:val="0"/>
          <w:marRight w:val="0"/>
          <w:marTop w:val="0"/>
          <w:marBottom w:val="0"/>
          <w:divBdr>
            <w:top w:val="none" w:sz="0" w:space="0" w:color="auto"/>
            <w:left w:val="none" w:sz="0" w:space="0" w:color="auto"/>
            <w:bottom w:val="none" w:sz="0" w:space="0" w:color="auto"/>
            <w:right w:val="none" w:sz="0" w:space="0" w:color="auto"/>
          </w:divBdr>
        </w:div>
      </w:divsChild>
    </w:div>
    <w:div w:id="349592418">
      <w:marLeft w:val="0"/>
      <w:marRight w:val="0"/>
      <w:marTop w:val="0"/>
      <w:marBottom w:val="0"/>
      <w:divBdr>
        <w:top w:val="none" w:sz="0" w:space="0" w:color="auto"/>
        <w:left w:val="none" w:sz="0" w:space="0" w:color="auto"/>
        <w:bottom w:val="none" w:sz="0" w:space="0" w:color="auto"/>
        <w:right w:val="none" w:sz="0" w:space="0" w:color="auto"/>
      </w:divBdr>
    </w:div>
    <w:div w:id="349592422">
      <w:marLeft w:val="0"/>
      <w:marRight w:val="0"/>
      <w:marTop w:val="0"/>
      <w:marBottom w:val="0"/>
      <w:divBdr>
        <w:top w:val="none" w:sz="0" w:space="0" w:color="auto"/>
        <w:left w:val="none" w:sz="0" w:space="0" w:color="auto"/>
        <w:bottom w:val="none" w:sz="0" w:space="0" w:color="auto"/>
        <w:right w:val="none" w:sz="0" w:space="0" w:color="auto"/>
      </w:divBdr>
    </w:div>
    <w:div w:id="349592423">
      <w:marLeft w:val="0"/>
      <w:marRight w:val="0"/>
      <w:marTop w:val="0"/>
      <w:marBottom w:val="0"/>
      <w:divBdr>
        <w:top w:val="none" w:sz="0" w:space="0" w:color="auto"/>
        <w:left w:val="none" w:sz="0" w:space="0" w:color="auto"/>
        <w:bottom w:val="none" w:sz="0" w:space="0" w:color="auto"/>
        <w:right w:val="none" w:sz="0" w:space="0" w:color="auto"/>
      </w:divBdr>
    </w:div>
    <w:div w:id="349592425">
      <w:marLeft w:val="0"/>
      <w:marRight w:val="0"/>
      <w:marTop w:val="0"/>
      <w:marBottom w:val="0"/>
      <w:divBdr>
        <w:top w:val="none" w:sz="0" w:space="0" w:color="auto"/>
        <w:left w:val="none" w:sz="0" w:space="0" w:color="auto"/>
        <w:bottom w:val="none" w:sz="0" w:space="0" w:color="auto"/>
        <w:right w:val="none" w:sz="0" w:space="0" w:color="auto"/>
      </w:divBdr>
      <w:divsChild>
        <w:div w:id="349581093">
          <w:marLeft w:val="0"/>
          <w:marRight w:val="0"/>
          <w:marTop w:val="0"/>
          <w:marBottom w:val="0"/>
          <w:divBdr>
            <w:top w:val="none" w:sz="0" w:space="0" w:color="auto"/>
            <w:left w:val="none" w:sz="0" w:space="0" w:color="auto"/>
            <w:bottom w:val="none" w:sz="0" w:space="0" w:color="auto"/>
            <w:right w:val="none" w:sz="0" w:space="0" w:color="auto"/>
          </w:divBdr>
          <w:divsChild>
            <w:div w:id="34958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426">
      <w:marLeft w:val="0"/>
      <w:marRight w:val="0"/>
      <w:marTop w:val="0"/>
      <w:marBottom w:val="0"/>
      <w:divBdr>
        <w:top w:val="none" w:sz="0" w:space="0" w:color="auto"/>
        <w:left w:val="none" w:sz="0" w:space="0" w:color="auto"/>
        <w:bottom w:val="none" w:sz="0" w:space="0" w:color="auto"/>
        <w:right w:val="none" w:sz="0" w:space="0" w:color="auto"/>
      </w:divBdr>
      <w:divsChild>
        <w:div w:id="349577470">
          <w:marLeft w:val="0"/>
          <w:marRight w:val="0"/>
          <w:marTop w:val="0"/>
          <w:marBottom w:val="0"/>
          <w:divBdr>
            <w:top w:val="none" w:sz="0" w:space="0" w:color="auto"/>
            <w:left w:val="none" w:sz="0" w:space="0" w:color="auto"/>
            <w:bottom w:val="none" w:sz="0" w:space="0" w:color="auto"/>
            <w:right w:val="none" w:sz="0" w:space="0" w:color="auto"/>
          </w:divBdr>
        </w:div>
        <w:div w:id="349580587">
          <w:marLeft w:val="0"/>
          <w:marRight w:val="0"/>
          <w:marTop w:val="0"/>
          <w:marBottom w:val="0"/>
          <w:divBdr>
            <w:top w:val="none" w:sz="0" w:space="0" w:color="auto"/>
            <w:left w:val="none" w:sz="0" w:space="0" w:color="auto"/>
            <w:bottom w:val="none" w:sz="0" w:space="0" w:color="auto"/>
            <w:right w:val="none" w:sz="0" w:space="0" w:color="auto"/>
          </w:divBdr>
        </w:div>
      </w:divsChild>
    </w:div>
    <w:div w:id="349592427">
      <w:marLeft w:val="0"/>
      <w:marRight w:val="0"/>
      <w:marTop w:val="0"/>
      <w:marBottom w:val="0"/>
      <w:divBdr>
        <w:top w:val="none" w:sz="0" w:space="0" w:color="auto"/>
        <w:left w:val="none" w:sz="0" w:space="0" w:color="auto"/>
        <w:bottom w:val="none" w:sz="0" w:space="0" w:color="auto"/>
        <w:right w:val="none" w:sz="0" w:space="0" w:color="auto"/>
      </w:divBdr>
    </w:div>
    <w:div w:id="349592428">
      <w:marLeft w:val="0"/>
      <w:marRight w:val="0"/>
      <w:marTop w:val="0"/>
      <w:marBottom w:val="0"/>
      <w:divBdr>
        <w:top w:val="none" w:sz="0" w:space="0" w:color="auto"/>
        <w:left w:val="none" w:sz="0" w:space="0" w:color="auto"/>
        <w:bottom w:val="none" w:sz="0" w:space="0" w:color="auto"/>
        <w:right w:val="none" w:sz="0" w:space="0" w:color="auto"/>
      </w:divBdr>
      <w:divsChild>
        <w:div w:id="349573539">
          <w:marLeft w:val="0"/>
          <w:marRight w:val="0"/>
          <w:marTop w:val="0"/>
          <w:marBottom w:val="0"/>
          <w:divBdr>
            <w:top w:val="none" w:sz="0" w:space="0" w:color="auto"/>
            <w:left w:val="none" w:sz="0" w:space="0" w:color="auto"/>
            <w:bottom w:val="none" w:sz="0" w:space="0" w:color="auto"/>
            <w:right w:val="none" w:sz="0" w:space="0" w:color="auto"/>
          </w:divBdr>
        </w:div>
        <w:div w:id="349587847">
          <w:marLeft w:val="0"/>
          <w:marRight w:val="0"/>
          <w:marTop w:val="0"/>
          <w:marBottom w:val="0"/>
          <w:divBdr>
            <w:top w:val="none" w:sz="0" w:space="0" w:color="auto"/>
            <w:left w:val="none" w:sz="0" w:space="0" w:color="auto"/>
            <w:bottom w:val="none" w:sz="0" w:space="0" w:color="auto"/>
            <w:right w:val="none" w:sz="0" w:space="0" w:color="auto"/>
          </w:divBdr>
        </w:div>
      </w:divsChild>
    </w:div>
    <w:div w:id="349592429">
      <w:marLeft w:val="0"/>
      <w:marRight w:val="0"/>
      <w:marTop w:val="0"/>
      <w:marBottom w:val="0"/>
      <w:divBdr>
        <w:top w:val="none" w:sz="0" w:space="0" w:color="auto"/>
        <w:left w:val="none" w:sz="0" w:space="0" w:color="auto"/>
        <w:bottom w:val="none" w:sz="0" w:space="0" w:color="auto"/>
        <w:right w:val="none" w:sz="0" w:space="0" w:color="auto"/>
      </w:divBdr>
      <w:divsChild>
        <w:div w:id="349576106">
          <w:marLeft w:val="0"/>
          <w:marRight w:val="0"/>
          <w:marTop w:val="0"/>
          <w:marBottom w:val="0"/>
          <w:divBdr>
            <w:top w:val="none" w:sz="0" w:space="0" w:color="auto"/>
            <w:left w:val="none" w:sz="0" w:space="0" w:color="auto"/>
            <w:bottom w:val="none" w:sz="0" w:space="0" w:color="auto"/>
            <w:right w:val="none" w:sz="0" w:space="0" w:color="auto"/>
          </w:divBdr>
        </w:div>
      </w:divsChild>
    </w:div>
    <w:div w:id="349592430">
      <w:marLeft w:val="0"/>
      <w:marRight w:val="0"/>
      <w:marTop w:val="0"/>
      <w:marBottom w:val="0"/>
      <w:divBdr>
        <w:top w:val="none" w:sz="0" w:space="0" w:color="auto"/>
        <w:left w:val="none" w:sz="0" w:space="0" w:color="auto"/>
        <w:bottom w:val="none" w:sz="0" w:space="0" w:color="auto"/>
        <w:right w:val="none" w:sz="0" w:space="0" w:color="auto"/>
      </w:divBdr>
      <w:divsChild>
        <w:div w:id="349586814">
          <w:marLeft w:val="0"/>
          <w:marRight w:val="0"/>
          <w:marTop w:val="0"/>
          <w:marBottom w:val="143"/>
          <w:divBdr>
            <w:top w:val="none" w:sz="0" w:space="0" w:color="auto"/>
            <w:left w:val="none" w:sz="0" w:space="0" w:color="auto"/>
            <w:bottom w:val="none" w:sz="0" w:space="0" w:color="auto"/>
            <w:right w:val="none" w:sz="0" w:space="0" w:color="auto"/>
          </w:divBdr>
        </w:div>
        <w:div w:id="349587230">
          <w:marLeft w:val="0"/>
          <w:marRight w:val="0"/>
          <w:marTop w:val="0"/>
          <w:marBottom w:val="0"/>
          <w:divBdr>
            <w:top w:val="none" w:sz="0" w:space="0" w:color="auto"/>
            <w:left w:val="none" w:sz="0" w:space="0" w:color="auto"/>
            <w:bottom w:val="none" w:sz="0" w:space="0" w:color="auto"/>
            <w:right w:val="none" w:sz="0" w:space="0" w:color="auto"/>
          </w:divBdr>
          <w:divsChild>
            <w:div w:id="349583575">
              <w:marLeft w:val="0"/>
              <w:marRight w:val="259"/>
              <w:marTop w:val="0"/>
              <w:marBottom w:val="0"/>
              <w:divBdr>
                <w:top w:val="none" w:sz="0" w:space="0" w:color="auto"/>
                <w:left w:val="none" w:sz="0" w:space="0" w:color="auto"/>
                <w:bottom w:val="none" w:sz="0" w:space="0" w:color="auto"/>
                <w:right w:val="none" w:sz="0" w:space="0" w:color="auto"/>
              </w:divBdr>
            </w:div>
          </w:divsChild>
        </w:div>
        <w:div w:id="349598262">
          <w:marLeft w:val="0"/>
          <w:marRight w:val="0"/>
          <w:marTop w:val="0"/>
          <w:marBottom w:val="0"/>
          <w:divBdr>
            <w:top w:val="none" w:sz="0" w:space="0" w:color="auto"/>
            <w:left w:val="none" w:sz="0" w:space="0" w:color="auto"/>
            <w:bottom w:val="none" w:sz="0" w:space="0" w:color="auto"/>
            <w:right w:val="none" w:sz="0" w:space="0" w:color="auto"/>
          </w:divBdr>
          <w:divsChild>
            <w:div w:id="349592782">
              <w:marLeft w:val="0"/>
              <w:marRight w:val="259"/>
              <w:marTop w:val="0"/>
              <w:marBottom w:val="234"/>
              <w:divBdr>
                <w:top w:val="none" w:sz="0" w:space="0" w:color="auto"/>
                <w:left w:val="none" w:sz="0" w:space="0" w:color="auto"/>
                <w:bottom w:val="none" w:sz="0" w:space="0" w:color="auto"/>
                <w:right w:val="none" w:sz="0" w:space="0" w:color="auto"/>
              </w:divBdr>
              <w:divsChild>
                <w:div w:id="349581021">
                  <w:marLeft w:val="0"/>
                  <w:marRight w:val="0"/>
                  <w:marTop w:val="65"/>
                  <w:marBottom w:val="65"/>
                  <w:divBdr>
                    <w:top w:val="none" w:sz="0" w:space="0" w:color="auto"/>
                    <w:left w:val="none" w:sz="0" w:space="0" w:color="auto"/>
                    <w:bottom w:val="none" w:sz="0" w:space="0" w:color="auto"/>
                    <w:right w:val="none" w:sz="0" w:space="0" w:color="auto"/>
                  </w:divBdr>
                  <w:divsChild>
                    <w:div w:id="349583831">
                      <w:marLeft w:val="0"/>
                      <w:marRight w:val="0"/>
                      <w:marTop w:val="0"/>
                      <w:marBottom w:val="0"/>
                      <w:divBdr>
                        <w:top w:val="none" w:sz="0" w:space="0" w:color="auto"/>
                        <w:left w:val="none" w:sz="0" w:space="0" w:color="auto"/>
                        <w:bottom w:val="none" w:sz="0" w:space="0" w:color="auto"/>
                        <w:right w:val="none" w:sz="0" w:space="0" w:color="auto"/>
                      </w:divBdr>
                    </w:div>
                    <w:div w:id="34959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431">
      <w:marLeft w:val="0"/>
      <w:marRight w:val="0"/>
      <w:marTop w:val="0"/>
      <w:marBottom w:val="0"/>
      <w:divBdr>
        <w:top w:val="none" w:sz="0" w:space="0" w:color="auto"/>
        <w:left w:val="none" w:sz="0" w:space="0" w:color="auto"/>
        <w:bottom w:val="none" w:sz="0" w:space="0" w:color="auto"/>
        <w:right w:val="none" w:sz="0" w:space="0" w:color="auto"/>
      </w:divBdr>
    </w:div>
    <w:div w:id="349592433">
      <w:marLeft w:val="0"/>
      <w:marRight w:val="0"/>
      <w:marTop w:val="0"/>
      <w:marBottom w:val="0"/>
      <w:divBdr>
        <w:top w:val="none" w:sz="0" w:space="0" w:color="auto"/>
        <w:left w:val="none" w:sz="0" w:space="0" w:color="auto"/>
        <w:bottom w:val="none" w:sz="0" w:space="0" w:color="auto"/>
        <w:right w:val="none" w:sz="0" w:space="0" w:color="auto"/>
      </w:divBdr>
    </w:div>
    <w:div w:id="349592435">
      <w:marLeft w:val="0"/>
      <w:marRight w:val="0"/>
      <w:marTop w:val="0"/>
      <w:marBottom w:val="0"/>
      <w:divBdr>
        <w:top w:val="none" w:sz="0" w:space="0" w:color="auto"/>
        <w:left w:val="none" w:sz="0" w:space="0" w:color="auto"/>
        <w:bottom w:val="none" w:sz="0" w:space="0" w:color="auto"/>
        <w:right w:val="none" w:sz="0" w:space="0" w:color="auto"/>
      </w:divBdr>
    </w:div>
    <w:div w:id="349592436">
      <w:marLeft w:val="0"/>
      <w:marRight w:val="0"/>
      <w:marTop w:val="0"/>
      <w:marBottom w:val="0"/>
      <w:divBdr>
        <w:top w:val="none" w:sz="0" w:space="0" w:color="auto"/>
        <w:left w:val="none" w:sz="0" w:space="0" w:color="auto"/>
        <w:bottom w:val="none" w:sz="0" w:space="0" w:color="auto"/>
        <w:right w:val="none" w:sz="0" w:space="0" w:color="auto"/>
      </w:divBdr>
      <w:divsChild>
        <w:div w:id="349591437">
          <w:marLeft w:val="0"/>
          <w:marRight w:val="0"/>
          <w:marTop w:val="0"/>
          <w:marBottom w:val="0"/>
          <w:divBdr>
            <w:top w:val="none" w:sz="0" w:space="0" w:color="auto"/>
            <w:left w:val="none" w:sz="0" w:space="0" w:color="auto"/>
            <w:bottom w:val="none" w:sz="0" w:space="0" w:color="auto"/>
            <w:right w:val="none" w:sz="0" w:space="0" w:color="auto"/>
          </w:divBdr>
        </w:div>
      </w:divsChild>
    </w:div>
    <w:div w:id="349592437">
      <w:marLeft w:val="0"/>
      <w:marRight w:val="0"/>
      <w:marTop w:val="0"/>
      <w:marBottom w:val="0"/>
      <w:divBdr>
        <w:top w:val="none" w:sz="0" w:space="0" w:color="auto"/>
        <w:left w:val="none" w:sz="0" w:space="0" w:color="auto"/>
        <w:bottom w:val="none" w:sz="0" w:space="0" w:color="auto"/>
        <w:right w:val="none" w:sz="0" w:space="0" w:color="auto"/>
      </w:divBdr>
    </w:div>
    <w:div w:id="349592439">
      <w:marLeft w:val="0"/>
      <w:marRight w:val="0"/>
      <w:marTop w:val="0"/>
      <w:marBottom w:val="0"/>
      <w:divBdr>
        <w:top w:val="none" w:sz="0" w:space="0" w:color="auto"/>
        <w:left w:val="none" w:sz="0" w:space="0" w:color="auto"/>
        <w:bottom w:val="none" w:sz="0" w:space="0" w:color="auto"/>
        <w:right w:val="none" w:sz="0" w:space="0" w:color="auto"/>
      </w:divBdr>
    </w:div>
    <w:div w:id="349592445">
      <w:marLeft w:val="0"/>
      <w:marRight w:val="0"/>
      <w:marTop w:val="0"/>
      <w:marBottom w:val="0"/>
      <w:divBdr>
        <w:top w:val="none" w:sz="0" w:space="0" w:color="auto"/>
        <w:left w:val="none" w:sz="0" w:space="0" w:color="auto"/>
        <w:bottom w:val="none" w:sz="0" w:space="0" w:color="auto"/>
        <w:right w:val="none" w:sz="0" w:space="0" w:color="auto"/>
      </w:divBdr>
    </w:div>
    <w:div w:id="349592447">
      <w:marLeft w:val="0"/>
      <w:marRight w:val="0"/>
      <w:marTop w:val="0"/>
      <w:marBottom w:val="0"/>
      <w:divBdr>
        <w:top w:val="none" w:sz="0" w:space="0" w:color="auto"/>
        <w:left w:val="none" w:sz="0" w:space="0" w:color="auto"/>
        <w:bottom w:val="none" w:sz="0" w:space="0" w:color="auto"/>
        <w:right w:val="none" w:sz="0" w:space="0" w:color="auto"/>
      </w:divBdr>
    </w:div>
    <w:div w:id="349592448">
      <w:marLeft w:val="0"/>
      <w:marRight w:val="0"/>
      <w:marTop w:val="0"/>
      <w:marBottom w:val="0"/>
      <w:divBdr>
        <w:top w:val="none" w:sz="0" w:space="0" w:color="auto"/>
        <w:left w:val="none" w:sz="0" w:space="0" w:color="auto"/>
        <w:bottom w:val="none" w:sz="0" w:space="0" w:color="auto"/>
        <w:right w:val="none" w:sz="0" w:space="0" w:color="auto"/>
      </w:divBdr>
    </w:div>
    <w:div w:id="349592452">
      <w:marLeft w:val="0"/>
      <w:marRight w:val="0"/>
      <w:marTop w:val="0"/>
      <w:marBottom w:val="0"/>
      <w:divBdr>
        <w:top w:val="none" w:sz="0" w:space="0" w:color="auto"/>
        <w:left w:val="none" w:sz="0" w:space="0" w:color="auto"/>
        <w:bottom w:val="none" w:sz="0" w:space="0" w:color="auto"/>
        <w:right w:val="none" w:sz="0" w:space="0" w:color="auto"/>
      </w:divBdr>
      <w:divsChild>
        <w:div w:id="349595635">
          <w:marLeft w:val="0"/>
          <w:marRight w:val="0"/>
          <w:marTop w:val="0"/>
          <w:marBottom w:val="0"/>
          <w:divBdr>
            <w:top w:val="none" w:sz="0" w:space="0" w:color="auto"/>
            <w:left w:val="none" w:sz="0" w:space="0" w:color="auto"/>
            <w:bottom w:val="none" w:sz="0" w:space="0" w:color="auto"/>
            <w:right w:val="none" w:sz="0" w:space="0" w:color="auto"/>
          </w:divBdr>
        </w:div>
      </w:divsChild>
    </w:div>
    <w:div w:id="349592455">
      <w:marLeft w:val="0"/>
      <w:marRight w:val="0"/>
      <w:marTop w:val="0"/>
      <w:marBottom w:val="0"/>
      <w:divBdr>
        <w:top w:val="none" w:sz="0" w:space="0" w:color="auto"/>
        <w:left w:val="none" w:sz="0" w:space="0" w:color="auto"/>
        <w:bottom w:val="none" w:sz="0" w:space="0" w:color="auto"/>
        <w:right w:val="none" w:sz="0" w:space="0" w:color="auto"/>
      </w:divBdr>
      <w:divsChild>
        <w:div w:id="349596674">
          <w:marLeft w:val="0"/>
          <w:marRight w:val="0"/>
          <w:marTop w:val="0"/>
          <w:marBottom w:val="0"/>
          <w:divBdr>
            <w:top w:val="none" w:sz="0" w:space="0" w:color="auto"/>
            <w:left w:val="none" w:sz="0" w:space="0" w:color="auto"/>
            <w:bottom w:val="none" w:sz="0" w:space="0" w:color="auto"/>
            <w:right w:val="none" w:sz="0" w:space="0" w:color="auto"/>
          </w:divBdr>
          <w:divsChild>
            <w:div w:id="349596781">
              <w:marLeft w:val="0"/>
              <w:marRight w:val="0"/>
              <w:marTop w:val="0"/>
              <w:marBottom w:val="0"/>
              <w:divBdr>
                <w:top w:val="none" w:sz="0" w:space="0" w:color="auto"/>
                <w:left w:val="none" w:sz="0" w:space="0" w:color="auto"/>
                <w:bottom w:val="none" w:sz="0" w:space="0" w:color="auto"/>
                <w:right w:val="none" w:sz="0" w:space="0" w:color="auto"/>
              </w:divBdr>
              <w:divsChild>
                <w:div w:id="3495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430">
          <w:marLeft w:val="0"/>
          <w:marRight w:val="0"/>
          <w:marTop w:val="0"/>
          <w:marBottom w:val="0"/>
          <w:divBdr>
            <w:top w:val="none" w:sz="0" w:space="0" w:color="auto"/>
            <w:left w:val="none" w:sz="0" w:space="0" w:color="auto"/>
            <w:bottom w:val="none" w:sz="0" w:space="0" w:color="auto"/>
            <w:right w:val="none" w:sz="0" w:space="0" w:color="auto"/>
          </w:divBdr>
        </w:div>
      </w:divsChild>
    </w:div>
    <w:div w:id="349592458">
      <w:marLeft w:val="0"/>
      <w:marRight w:val="0"/>
      <w:marTop w:val="0"/>
      <w:marBottom w:val="0"/>
      <w:divBdr>
        <w:top w:val="none" w:sz="0" w:space="0" w:color="auto"/>
        <w:left w:val="none" w:sz="0" w:space="0" w:color="auto"/>
        <w:bottom w:val="none" w:sz="0" w:space="0" w:color="auto"/>
        <w:right w:val="none" w:sz="0" w:space="0" w:color="auto"/>
      </w:divBdr>
      <w:divsChild>
        <w:div w:id="349584614">
          <w:marLeft w:val="0"/>
          <w:marRight w:val="0"/>
          <w:marTop w:val="0"/>
          <w:marBottom w:val="0"/>
          <w:divBdr>
            <w:top w:val="none" w:sz="0" w:space="0" w:color="auto"/>
            <w:left w:val="none" w:sz="0" w:space="0" w:color="auto"/>
            <w:bottom w:val="none" w:sz="0" w:space="0" w:color="auto"/>
            <w:right w:val="none" w:sz="0" w:space="0" w:color="auto"/>
          </w:divBdr>
          <w:divsChild>
            <w:div w:id="3495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461">
      <w:marLeft w:val="0"/>
      <w:marRight w:val="0"/>
      <w:marTop w:val="0"/>
      <w:marBottom w:val="0"/>
      <w:divBdr>
        <w:top w:val="none" w:sz="0" w:space="0" w:color="auto"/>
        <w:left w:val="none" w:sz="0" w:space="0" w:color="auto"/>
        <w:bottom w:val="none" w:sz="0" w:space="0" w:color="auto"/>
        <w:right w:val="none" w:sz="0" w:space="0" w:color="auto"/>
      </w:divBdr>
      <w:divsChild>
        <w:div w:id="349580802">
          <w:marLeft w:val="0"/>
          <w:marRight w:val="0"/>
          <w:marTop w:val="65"/>
          <w:marBottom w:val="195"/>
          <w:divBdr>
            <w:top w:val="none" w:sz="0" w:space="0" w:color="auto"/>
            <w:left w:val="none" w:sz="0" w:space="0" w:color="auto"/>
            <w:bottom w:val="none" w:sz="0" w:space="0" w:color="auto"/>
            <w:right w:val="none" w:sz="0" w:space="0" w:color="auto"/>
          </w:divBdr>
        </w:div>
        <w:div w:id="349595043">
          <w:marLeft w:val="0"/>
          <w:marRight w:val="0"/>
          <w:marTop w:val="91"/>
          <w:marBottom w:val="221"/>
          <w:divBdr>
            <w:top w:val="none" w:sz="0" w:space="0" w:color="auto"/>
            <w:left w:val="none" w:sz="0" w:space="0" w:color="auto"/>
            <w:bottom w:val="none" w:sz="0" w:space="0" w:color="auto"/>
            <w:right w:val="none" w:sz="0" w:space="0" w:color="auto"/>
          </w:divBdr>
        </w:div>
      </w:divsChild>
    </w:div>
    <w:div w:id="349592465">
      <w:marLeft w:val="0"/>
      <w:marRight w:val="0"/>
      <w:marTop w:val="0"/>
      <w:marBottom w:val="0"/>
      <w:divBdr>
        <w:top w:val="none" w:sz="0" w:space="0" w:color="auto"/>
        <w:left w:val="none" w:sz="0" w:space="0" w:color="auto"/>
        <w:bottom w:val="none" w:sz="0" w:space="0" w:color="auto"/>
        <w:right w:val="none" w:sz="0" w:space="0" w:color="auto"/>
      </w:divBdr>
    </w:div>
    <w:div w:id="349592471">
      <w:marLeft w:val="0"/>
      <w:marRight w:val="0"/>
      <w:marTop w:val="0"/>
      <w:marBottom w:val="0"/>
      <w:divBdr>
        <w:top w:val="none" w:sz="0" w:space="0" w:color="auto"/>
        <w:left w:val="none" w:sz="0" w:space="0" w:color="auto"/>
        <w:bottom w:val="none" w:sz="0" w:space="0" w:color="auto"/>
        <w:right w:val="none" w:sz="0" w:space="0" w:color="auto"/>
      </w:divBdr>
    </w:div>
    <w:div w:id="349592472">
      <w:marLeft w:val="0"/>
      <w:marRight w:val="0"/>
      <w:marTop w:val="0"/>
      <w:marBottom w:val="0"/>
      <w:divBdr>
        <w:top w:val="none" w:sz="0" w:space="0" w:color="auto"/>
        <w:left w:val="none" w:sz="0" w:space="0" w:color="auto"/>
        <w:bottom w:val="none" w:sz="0" w:space="0" w:color="auto"/>
        <w:right w:val="none" w:sz="0" w:space="0" w:color="auto"/>
      </w:divBdr>
    </w:div>
    <w:div w:id="349592478">
      <w:marLeft w:val="0"/>
      <w:marRight w:val="0"/>
      <w:marTop w:val="0"/>
      <w:marBottom w:val="0"/>
      <w:divBdr>
        <w:top w:val="none" w:sz="0" w:space="0" w:color="auto"/>
        <w:left w:val="none" w:sz="0" w:space="0" w:color="auto"/>
        <w:bottom w:val="none" w:sz="0" w:space="0" w:color="auto"/>
        <w:right w:val="none" w:sz="0" w:space="0" w:color="auto"/>
      </w:divBdr>
      <w:divsChild>
        <w:div w:id="349601809">
          <w:marLeft w:val="0"/>
          <w:marRight w:val="0"/>
          <w:marTop w:val="0"/>
          <w:marBottom w:val="0"/>
          <w:divBdr>
            <w:top w:val="none" w:sz="0" w:space="0" w:color="auto"/>
            <w:left w:val="none" w:sz="0" w:space="0" w:color="auto"/>
            <w:bottom w:val="none" w:sz="0" w:space="0" w:color="auto"/>
            <w:right w:val="none" w:sz="0" w:space="0" w:color="auto"/>
          </w:divBdr>
          <w:divsChild>
            <w:div w:id="349585980">
              <w:marLeft w:val="0"/>
              <w:marRight w:val="0"/>
              <w:marTop w:val="0"/>
              <w:marBottom w:val="0"/>
              <w:divBdr>
                <w:top w:val="none" w:sz="0" w:space="0" w:color="auto"/>
                <w:left w:val="none" w:sz="0" w:space="0" w:color="auto"/>
                <w:bottom w:val="none" w:sz="0" w:space="0" w:color="auto"/>
                <w:right w:val="none" w:sz="0" w:space="0" w:color="auto"/>
              </w:divBdr>
            </w:div>
            <w:div w:id="349586254">
              <w:marLeft w:val="0"/>
              <w:marRight w:val="0"/>
              <w:marTop w:val="0"/>
              <w:marBottom w:val="0"/>
              <w:divBdr>
                <w:top w:val="none" w:sz="0" w:space="0" w:color="auto"/>
                <w:left w:val="none" w:sz="0" w:space="0" w:color="auto"/>
                <w:bottom w:val="none" w:sz="0" w:space="0" w:color="auto"/>
                <w:right w:val="none" w:sz="0" w:space="0" w:color="auto"/>
              </w:divBdr>
              <w:divsChild>
                <w:div w:id="349579839">
                  <w:marLeft w:val="0"/>
                  <w:marRight w:val="0"/>
                  <w:marTop w:val="0"/>
                  <w:marBottom w:val="0"/>
                  <w:divBdr>
                    <w:top w:val="none" w:sz="0" w:space="0" w:color="auto"/>
                    <w:left w:val="none" w:sz="0" w:space="0" w:color="auto"/>
                    <w:bottom w:val="none" w:sz="0" w:space="0" w:color="auto"/>
                    <w:right w:val="none" w:sz="0" w:space="0" w:color="auto"/>
                  </w:divBdr>
                  <w:divsChild>
                    <w:div w:id="3495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481">
      <w:marLeft w:val="0"/>
      <w:marRight w:val="0"/>
      <w:marTop w:val="0"/>
      <w:marBottom w:val="0"/>
      <w:divBdr>
        <w:top w:val="none" w:sz="0" w:space="0" w:color="auto"/>
        <w:left w:val="none" w:sz="0" w:space="0" w:color="auto"/>
        <w:bottom w:val="none" w:sz="0" w:space="0" w:color="auto"/>
        <w:right w:val="none" w:sz="0" w:space="0" w:color="auto"/>
      </w:divBdr>
    </w:div>
    <w:div w:id="349592485">
      <w:marLeft w:val="0"/>
      <w:marRight w:val="0"/>
      <w:marTop w:val="0"/>
      <w:marBottom w:val="0"/>
      <w:divBdr>
        <w:top w:val="none" w:sz="0" w:space="0" w:color="auto"/>
        <w:left w:val="none" w:sz="0" w:space="0" w:color="auto"/>
        <w:bottom w:val="none" w:sz="0" w:space="0" w:color="auto"/>
        <w:right w:val="none" w:sz="0" w:space="0" w:color="auto"/>
      </w:divBdr>
      <w:divsChild>
        <w:div w:id="349589796">
          <w:marLeft w:val="0"/>
          <w:marRight w:val="0"/>
          <w:marTop w:val="0"/>
          <w:marBottom w:val="0"/>
          <w:divBdr>
            <w:top w:val="none" w:sz="0" w:space="0" w:color="auto"/>
            <w:left w:val="none" w:sz="0" w:space="0" w:color="auto"/>
            <w:bottom w:val="none" w:sz="0" w:space="0" w:color="auto"/>
            <w:right w:val="none" w:sz="0" w:space="0" w:color="auto"/>
          </w:divBdr>
        </w:div>
      </w:divsChild>
    </w:div>
    <w:div w:id="349592486">
      <w:marLeft w:val="0"/>
      <w:marRight w:val="0"/>
      <w:marTop w:val="0"/>
      <w:marBottom w:val="0"/>
      <w:divBdr>
        <w:top w:val="none" w:sz="0" w:space="0" w:color="auto"/>
        <w:left w:val="none" w:sz="0" w:space="0" w:color="auto"/>
        <w:bottom w:val="none" w:sz="0" w:space="0" w:color="auto"/>
        <w:right w:val="none" w:sz="0" w:space="0" w:color="auto"/>
      </w:divBdr>
    </w:div>
    <w:div w:id="349592491">
      <w:marLeft w:val="0"/>
      <w:marRight w:val="0"/>
      <w:marTop w:val="0"/>
      <w:marBottom w:val="0"/>
      <w:divBdr>
        <w:top w:val="none" w:sz="0" w:space="0" w:color="auto"/>
        <w:left w:val="none" w:sz="0" w:space="0" w:color="auto"/>
        <w:bottom w:val="none" w:sz="0" w:space="0" w:color="auto"/>
        <w:right w:val="none" w:sz="0" w:space="0" w:color="auto"/>
      </w:divBdr>
      <w:divsChild>
        <w:div w:id="349575614">
          <w:marLeft w:val="0"/>
          <w:marRight w:val="0"/>
          <w:marTop w:val="0"/>
          <w:marBottom w:val="0"/>
          <w:divBdr>
            <w:top w:val="none" w:sz="0" w:space="0" w:color="auto"/>
            <w:left w:val="none" w:sz="0" w:space="0" w:color="auto"/>
            <w:bottom w:val="none" w:sz="0" w:space="0" w:color="auto"/>
            <w:right w:val="none" w:sz="0" w:space="0" w:color="auto"/>
          </w:divBdr>
        </w:div>
      </w:divsChild>
    </w:div>
    <w:div w:id="349592493">
      <w:marLeft w:val="0"/>
      <w:marRight w:val="0"/>
      <w:marTop w:val="0"/>
      <w:marBottom w:val="0"/>
      <w:divBdr>
        <w:top w:val="none" w:sz="0" w:space="0" w:color="auto"/>
        <w:left w:val="none" w:sz="0" w:space="0" w:color="auto"/>
        <w:bottom w:val="none" w:sz="0" w:space="0" w:color="auto"/>
        <w:right w:val="none" w:sz="0" w:space="0" w:color="auto"/>
      </w:divBdr>
      <w:divsChild>
        <w:div w:id="349594240">
          <w:marLeft w:val="0"/>
          <w:marRight w:val="0"/>
          <w:marTop w:val="0"/>
          <w:marBottom w:val="0"/>
          <w:divBdr>
            <w:top w:val="none" w:sz="0" w:space="0" w:color="auto"/>
            <w:left w:val="none" w:sz="0" w:space="0" w:color="auto"/>
            <w:bottom w:val="none" w:sz="0" w:space="0" w:color="auto"/>
            <w:right w:val="none" w:sz="0" w:space="0" w:color="auto"/>
          </w:divBdr>
        </w:div>
        <w:div w:id="349598675">
          <w:marLeft w:val="0"/>
          <w:marRight w:val="0"/>
          <w:marTop w:val="0"/>
          <w:marBottom w:val="0"/>
          <w:divBdr>
            <w:top w:val="none" w:sz="0" w:space="0" w:color="auto"/>
            <w:left w:val="none" w:sz="0" w:space="0" w:color="auto"/>
            <w:bottom w:val="none" w:sz="0" w:space="0" w:color="auto"/>
            <w:right w:val="none" w:sz="0" w:space="0" w:color="auto"/>
          </w:divBdr>
        </w:div>
      </w:divsChild>
    </w:div>
    <w:div w:id="349592499">
      <w:marLeft w:val="0"/>
      <w:marRight w:val="0"/>
      <w:marTop w:val="0"/>
      <w:marBottom w:val="0"/>
      <w:divBdr>
        <w:top w:val="none" w:sz="0" w:space="0" w:color="auto"/>
        <w:left w:val="none" w:sz="0" w:space="0" w:color="auto"/>
        <w:bottom w:val="none" w:sz="0" w:space="0" w:color="auto"/>
        <w:right w:val="none" w:sz="0" w:space="0" w:color="auto"/>
      </w:divBdr>
      <w:divsChild>
        <w:div w:id="349572171">
          <w:marLeft w:val="0"/>
          <w:marRight w:val="0"/>
          <w:marTop w:val="0"/>
          <w:marBottom w:val="240"/>
          <w:divBdr>
            <w:top w:val="none" w:sz="0" w:space="0" w:color="auto"/>
            <w:left w:val="none" w:sz="0" w:space="0" w:color="auto"/>
            <w:bottom w:val="none" w:sz="0" w:space="0" w:color="auto"/>
            <w:right w:val="none" w:sz="0" w:space="0" w:color="auto"/>
          </w:divBdr>
        </w:div>
      </w:divsChild>
    </w:div>
    <w:div w:id="349592500">
      <w:marLeft w:val="0"/>
      <w:marRight w:val="0"/>
      <w:marTop w:val="0"/>
      <w:marBottom w:val="0"/>
      <w:divBdr>
        <w:top w:val="none" w:sz="0" w:space="0" w:color="auto"/>
        <w:left w:val="none" w:sz="0" w:space="0" w:color="auto"/>
        <w:bottom w:val="none" w:sz="0" w:space="0" w:color="auto"/>
        <w:right w:val="none" w:sz="0" w:space="0" w:color="auto"/>
      </w:divBdr>
      <w:divsChild>
        <w:div w:id="349588924">
          <w:marLeft w:val="0"/>
          <w:marRight w:val="0"/>
          <w:marTop w:val="0"/>
          <w:marBottom w:val="0"/>
          <w:divBdr>
            <w:top w:val="none" w:sz="0" w:space="0" w:color="auto"/>
            <w:left w:val="none" w:sz="0" w:space="0" w:color="auto"/>
            <w:bottom w:val="none" w:sz="0" w:space="0" w:color="auto"/>
            <w:right w:val="none" w:sz="0" w:space="0" w:color="auto"/>
          </w:divBdr>
        </w:div>
      </w:divsChild>
    </w:div>
    <w:div w:id="349592502">
      <w:marLeft w:val="0"/>
      <w:marRight w:val="0"/>
      <w:marTop w:val="0"/>
      <w:marBottom w:val="0"/>
      <w:divBdr>
        <w:top w:val="none" w:sz="0" w:space="0" w:color="auto"/>
        <w:left w:val="none" w:sz="0" w:space="0" w:color="auto"/>
        <w:bottom w:val="none" w:sz="0" w:space="0" w:color="auto"/>
        <w:right w:val="none" w:sz="0" w:space="0" w:color="auto"/>
      </w:divBdr>
    </w:div>
    <w:div w:id="349592505">
      <w:marLeft w:val="0"/>
      <w:marRight w:val="0"/>
      <w:marTop w:val="0"/>
      <w:marBottom w:val="0"/>
      <w:divBdr>
        <w:top w:val="none" w:sz="0" w:space="0" w:color="auto"/>
        <w:left w:val="none" w:sz="0" w:space="0" w:color="auto"/>
        <w:bottom w:val="none" w:sz="0" w:space="0" w:color="auto"/>
        <w:right w:val="none" w:sz="0" w:space="0" w:color="auto"/>
      </w:divBdr>
      <w:divsChild>
        <w:div w:id="349599160">
          <w:marLeft w:val="0"/>
          <w:marRight w:val="0"/>
          <w:marTop w:val="0"/>
          <w:marBottom w:val="0"/>
          <w:divBdr>
            <w:top w:val="none" w:sz="0" w:space="0" w:color="auto"/>
            <w:left w:val="none" w:sz="0" w:space="0" w:color="auto"/>
            <w:bottom w:val="none" w:sz="0" w:space="0" w:color="auto"/>
            <w:right w:val="none" w:sz="0" w:space="0" w:color="auto"/>
          </w:divBdr>
        </w:div>
      </w:divsChild>
    </w:div>
    <w:div w:id="349592509">
      <w:marLeft w:val="0"/>
      <w:marRight w:val="0"/>
      <w:marTop w:val="0"/>
      <w:marBottom w:val="0"/>
      <w:divBdr>
        <w:top w:val="none" w:sz="0" w:space="0" w:color="auto"/>
        <w:left w:val="none" w:sz="0" w:space="0" w:color="auto"/>
        <w:bottom w:val="none" w:sz="0" w:space="0" w:color="auto"/>
        <w:right w:val="none" w:sz="0" w:space="0" w:color="auto"/>
      </w:divBdr>
    </w:div>
    <w:div w:id="349592511">
      <w:marLeft w:val="0"/>
      <w:marRight w:val="0"/>
      <w:marTop w:val="0"/>
      <w:marBottom w:val="0"/>
      <w:divBdr>
        <w:top w:val="none" w:sz="0" w:space="0" w:color="auto"/>
        <w:left w:val="none" w:sz="0" w:space="0" w:color="auto"/>
        <w:bottom w:val="none" w:sz="0" w:space="0" w:color="auto"/>
        <w:right w:val="none" w:sz="0" w:space="0" w:color="auto"/>
      </w:divBdr>
      <w:divsChild>
        <w:div w:id="349576979">
          <w:marLeft w:val="0"/>
          <w:marRight w:val="0"/>
          <w:marTop w:val="225"/>
          <w:marBottom w:val="0"/>
          <w:divBdr>
            <w:top w:val="none" w:sz="0" w:space="0" w:color="auto"/>
            <w:left w:val="none" w:sz="0" w:space="0" w:color="auto"/>
            <w:bottom w:val="none" w:sz="0" w:space="0" w:color="auto"/>
            <w:right w:val="none" w:sz="0" w:space="0" w:color="auto"/>
          </w:divBdr>
          <w:divsChild>
            <w:div w:id="349584256">
              <w:marLeft w:val="0"/>
              <w:marRight w:val="0"/>
              <w:marTop w:val="0"/>
              <w:marBottom w:val="0"/>
              <w:divBdr>
                <w:top w:val="none" w:sz="0" w:space="0" w:color="auto"/>
                <w:left w:val="none" w:sz="0" w:space="0" w:color="auto"/>
                <w:bottom w:val="none" w:sz="0" w:space="0" w:color="auto"/>
                <w:right w:val="none" w:sz="0" w:space="0" w:color="auto"/>
              </w:divBdr>
            </w:div>
          </w:divsChild>
        </w:div>
        <w:div w:id="349586800">
          <w:marLeft w:val="0"/>
          <w:marRight w:val="0"/>
          <w:marTop w:val="225"/>
          <w:marBottom w:val="0"/>
          <w:divBdr>
            <w:top w:val="none" w:sz="0" w:space="0" w:color="auto"/>
            <w:left w:val="none" w:sz="0" w:space="0" w:color="auto"/>
            <w:bottom w:val="none" w:sz="0" w:space="0" w:color="auto"/>
            <w:right w:val="none" w:sz="0" w:space="0" w:color="auto"/>
          </w:divBdr>
          <w:divsChild>
            <w:div w:id="34959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513">
      <w:marLeft w:val="0"/>
      <w:marRight w:val="0"/>
      <w:marTop w:val="0"/>
      <w:marBottom w:val="0"/>
      <w:divBdr>
        <w:top w:val="none" w:sz="0" w:space="0" w:color="auto"/>
        <w:left w:val="none" w:sz="0" w:space="0" w:color="auto"/>
        <w:bottom w:val="none" w:sz="0" w:space="0" w:color="auto"/>
        <w:right w:val="none" w:sz="0" w:space="0" w:color="auto"/>
      </w:divBdr>
    </w:div>
    <w:div w:id="349592516">
      <w:marLeft w:val="0"/>
      <w:marRight w:val="0"/>
      <w:marTop w:val="0"/>
      <w:marBottom w:val="0"/>
      <w:divBdr>
        <w:top w:val="none" w:sz="0" w:space="0" w:color="auto"/>
        <w:left w:val="none" w:sz="0" w:space="0" w:color="auto"/>
        <w:bottom w:val="none" w:sz="0" w:space="0" w:color="auto"/>
        <w:right w:val="none" w:sz="0" w:space="0" w:color="auto"/>
      </w:divBdr>
    </w:div>
    <w:div w:id="349592518">
      <w:marLeft w:val="0"/>
      <w:marRight w:val="0"/>
      <w:marTop w:val="0"/>
      <w:marBottom w:val="0"/>
      <w:divBdr>
        <w:top w:val="none" w:sz="0" w:space="0" w:color="auto"/>
        <w:left w:val="none" w:sz="0" w:space="0" w:color="auto"/>
        <w:bottom w:val="none" w:sz="0" w:space="0" w:color="auto"/>
        <w:right w:val="none" w:sz="0" w:space="0" w:color="auto"/>
      </w:divBdr>
    </w:div>
    <w:div w:id="349592519">
      <w:marLeft w:val="0"/>
      <w:marRight w:val="0"/>
      <w:marTop w:val="0"/>
      <w:marBottom w:val="0"/>
      <w:divBdr>
        <w:top w:val="none" w:sz="0" w:space="0" w:color="auto"/>
        <w:left w:val="none" w:sz="0" w:space="0" w:color="auto"/>
        <w:bottom w:val="none" w:sz="0" w:space="0" w:color="auto"/>
        <w:right w:val="none" w:sz="0" w:space="0" w:color="auto"/>
      </w:divBdr>
      <w:divsChild>
        <w:div w:id="349586191">
          <w:marLeft w:val="0"/>
          <w:marRight w:val="0"/>
          <w:marTop w:val="110"/>
          <w:marBottom w:val="266"/>
          <w:divBdr>
            <w:top w:val="none" w:sz="0" w:space="0" w:color="auto"/>
            <w:left w:val="none" w:sz="0" w:space="0" w:color="auto"/>
            <w:bottom w:val="none" w:sz="0" w:space="0" w:color="auto"/>
            <w:right w:val="none" w:sz="0" w:space="0" w:color="auto"/>
          </w:divBdr>
        </w:div>
        <w:div w:id="349591337">
          <w:marLeft w:val="0"/>
          <w:marRight w:val="0"/>
          <w:marTop w:val="78"/>
          <w:marBottom w:val="235"/>
          <w:divBdr>
            <w:top w:val="none" w:sz="0" w:space="0" w:color="auto"/>
            <w:left w:val="none" w:sz="0" w:space="0" w:color="auto"/>
            <w:bottom w:val="none" w:sz="0" w:space="0" w:color="auto"/>
            <w:right w:val="none" w:sz="0" w:space="0" w:color="auto"/>
          </w:divBdr>
        </w:div>
      </w:divsChild>
    </w:div>
    <w:div w:id="349592524">
      <w:marLeft w:val="0"/>
      <w:marRight w:val="0"/>
      <w:marTop w:val="0"/>
      <w:marBottom w:val="0"/>
      <w:divBdr>
        <w:top w:val="none" w:sz="0" w:space="0" w:color="auto"/>
        <w:left w:val="none" w:sz="0" w:space="0" w:color="auto"/>
        <w:bottom w:val="none" w:sz="0" w:space="0" w:color="auto"/>
        <w:right w:val="none" w:sz="0" w:space="0" w:color="auto"/>
      </w:divBdr>
      <w:divsChild>
        <w:div w:id="349591502">
          <w:marLeft w:val="0"/>
          <w:marRight w:val="0"/>
          <w:marTop w:val="0"/>
          <w:marBottom w:val="0"/>
          <w:divBdr>
            <w:top w:val="none" w:sz="0" w:space="0" w:color="auto"/>
            <w:left w:val="none" w:sz="0" w:space="0" w:color="auto"/>
            <w:bottom w:val="none" w:sz="0" w:space="0" w:color="auto"/>
            <w:right w:val="none" w:sz="0" w:space="0" w:color="auto"/>
          </w:divBdr>
        </w:div>
      </w:divsChild>
    </w:div>
    <w:div w:id="349592532">
      <w:marLeft w:val="0"/>
      <w:marRight w:val="0"/>
      <w:marTop w:val="0"/>
      <w:marBottom w:val="0"/>
      <w:divBdr>
        <w:top w:val="none" w:sz="0" w:space="0" w:color="auto"/>
        <w:left w:val="none" w:sz="0" w:space="0" w:color="auto"/>
        <w:bottom w:val="none" w:sz="0" w:space="0" w:color="auto"/>
        <w:right w:val="none" w:sz="0" w:space="0" w:color="auto"/>
      </w:divBdr>
    </w:div>
    <w:div w:id="349592533">
      <w:marLeft w:val="0"/>
      <w:marRight w:val="0"/>
      <w:marTop w:val="0"/>
      <w:marBottom w:val="0"/>
      <w:divBdr>
        <w:top w:val="none" w:sz="0" w:space="0" w:color="auto"/>
        <w:left w:val="none" w:sz="0" w:space="0" w:color="auto"/>
        <w:bottom w:val="none" w:sz="0" w:space="0" w:color="auto"/>
        <w:right w:val="none" w:sz="0" w:space="0" w:color="auto"/>
      </w:divBdr>
    </w:div>
    <w:div w:id="349592536">
      <w:marLeft w:val="0"/>
      <w:marRight w:val="0"/>
      <w:marTop w:val="0"/>
      <w:marBottom w:val="0"/>
      <w:divBdr>
        <w:top w:val="none" w:sz="0" w:space="0" w:color="auto"/>
        <w:left w:val="none" w:sz="0" w:space="0" w:color="auto"/>
        <w:bottom w:val="none" w:sz="0" w:space="0" w:color="auto"/>
        <w:right w:val="none" w:sz="0" w:space="0" w:color="auto"/>
      </w:divBdr>
    </w:div>
    <w:div w:id="349592538">
      <w:marLeft w:val="0"/>
      <w:marRight w:val="0"/>
      <w:marTop w:val="0"/>
      <w:marBottom w:val="0"/>
      <w:divBdr>
        <w:top w:val="none" w:sz="0" w:space="0" w:color="auto"/>
        <w:left w:val="none" w:sz="0" w:space="0" w:color="auto"/>
        <w:bottom w:val="none" w:sz="0" w:space="0" w:color="auto"/>
        <w:right w:val="none" w:sz="0" w:space="0" w:color="auto"/>
      </w:divBdr>
      <w:divsChild>
        <w:div w:id="349575596">
          <w:marLeft w:val="0"/>
          <w:marRight w:val="0"/>
          <w:marTop w:val="0"/>
          <w:marBottom w:val="0"/>
          <w:divBdr>
            <w:top w:val="none" w:sz="0" w:space="0" w:color="auto"/>
            <w:left w:val="none" w:sz="0" w:space="0" w:color="auto"/>
            <w:bottom w:val="none" w:sz="0" w:space="0" w:color="auto"/>
            <w:right w:val="none" w:sz="0" w:space="0" w:color="auto"/>
          </w:divBdr>
          <w:divsChild>
            <w:div w:id="349594975">
              <w:marLeft w:val="0"/>
              <w:marRight w:val="0"/>
              <w:marTop w:val="0"/>
              <w:marBottom w:val="0"/>
              <w:divBdr>
                <w:top w:val="none" w:sz="0" w:space="0" w:color="auto"/>
                <w:left w:val="none" w:sz="0" w:space="0" w:color="auto"/>
                <w:bottom w:val="none" w:sz="0" w:space="0" w:color="auto"/>
                <w:right w:val="none" w:sz="0" w:space="0" w:color="auto"/>
              </w:divBdr>
            </w:div>
          </w:divsChild>
        </w:div>
        <w:div w:id="349579162">
          <w:marLeft w:val="0"/>
          <w:marRight w:val="0"/>
          <w:marTop w:val="0"/>
          <w:marBottom w:val="0"/>
          <w:divBdr>
            <w:top w:val="none" w:sz="0" w:space="0" w:color="auto"/>
            <w:left w:val="none" w:sz="0" w:space="0" w:color="auto"/>
            <w:bottom w:val="none" w:sz="0" w:space="0" w:color="auto"/>
            <w:right w:val="none" w:sz="0" w:space="0" w:color="auto"/>
          </w:divBdr>
        </w:div>
        <w:div w:id="349587145">
          <w:marLeft w:val="0"/>
          <w:marRight w:val="0"/>
          <w:marTop w:val="0"/>
          <w:marBottom w:val="0"/>
          <w:divBdr>
            <w:top w:val="none" w:sz="0" w:space="0" w:color="auto"/>
            <w:left w:val="none" w:sz="0" w:space="0" w:color="auto"/>
            <w:bottom w:val="none" w:sz="0" w:space="0" w:color="auto"/>
            <w:right w:val="none" w:sz="0" w:space="0" w:color="auto"/>
          </w:divBdr>
        </w:div>
      </w:divsChild>
    </w:div>
    <w:div w:id="349592539">
      <w:marLeft w:val="0"/>
      <w:marRight w:val="0"/>
      <w:marTop w:val="0"/>
      <w:marBottom w:val="0"/>
      <w:divBdr>
        <w:top w:val="none" w:sz="0" w:space="0" w:color="auto"/>
        <w:left w:val="none" w:sz="0" w:space="0" w:color="auto"/>
        <w:bottom w:val="none" w:sz="0" w:space="0" w:color="auto"/>
        <w:right w:val="none" w:sz="0" w:space="0" w:color="auto"/>
      </w:divBdr>
    </w:div>
    <w:div w:id="349592540">
      <w:marLeft w:val="0"/>
      <w:marRight w:val="0"/>
      <w:marTop w:val="0"/>
      <w:marBottom w:val="0"/>
      <w:divBdr>
        <w:top w:val="none" w:sz="0" w:space="0" w:color="auto"/>
        <w:left w:val="none" w:sz="0" w:space="0" w:color="auto"/>
        <w:bottom w:val="none" w:sz="0" w:space="0" w:color="auto"/>
        <w:right w:val="none" w:sz="0" w:space="0" w:color="auto"/>
      </w:divBdr>
    </w:div>
    <w:div w:id="349592546">
      <w:marLeft w:val="0"/>
      <w:marRight w:val="0"/>
      <w:marTop w:val="0"/>
      <w:marBottom w:val="0"/>
      <w:divBdr>
        <w:top w:val="none" w:sz="0" w:space="0" w:color="auto"/>
        <w:left w:val="none" w:sz="0" w:space="0" w:color="auto"/>
        <w:bottom w:val="none" w:sz="0" w:space="0" w:color="auto"/>
        <w:right w:val="none" w:sz="0" w:space="0" w:color="auto"/>
      </w:divBdr>
    </w:div>
    <w:div w:id="349592548">
      <w:marLeft w:val="0"/>
      <w:marRight w:val="0"/>
      <w:marTop w:val="0"/>
      <w:marBottom w:val="0"/>
      <w:divBdr>
        <w:top w:val="none" w:sz="0" w:space="0" w:color="auto"/>
        <w:left w:val="none" w:sz="0" w:space="0" w:color="auto"/>
        <w:bottom w:val="none" w:sz="0" w:space="0" w:color="auto"/>
        <w:right w:val="none" w:sz="0" w:space="0" w:color="auto"/>
      </w:divBdr>
      <w:divsChild>
        <w:div w:id="349571141">
          <w:marLeft w:val="0"/>
          <w:marRight w:val="0"/>
          <w:marTop w:val="0"/>
          <w:marBottom w:val="0"/>
          <w:divBdr>
            <w:top w:val="none" w:sz="0" w:space="0" w:color="auto"/>
            <w:left w:val="none" w:sz="0" w:space="0" w:color="auto"/>
            <w:bottom w:val="none" w:sz="0" w:space="0" w:color="auto"/>
            <w:right w:val="none" w:sz="0" w:space="0" w:color="auto"/>
          </w:divBdr>
        </w:div>
      </w:divsChild>
    </w:div>
    <w:div w:id="349592549">
      <w:marLeft w:val="0"/>
      <w:marRight w:val="0"/>
      <w:marTop w:val="0"/>
      <w:marBottom w:val="0"/>
      <w:divBdr>
        <w:top w:val="none" w:sz="0" w:space="0" w:color="auto"/>
        <w:left w:val="none" w:sz="0" w:space="0" w:color="auto"/>
        <w:bottom w:val="none" w:sz="0" w:space="0" w:color="auto"/>
        <w:right w:val="none" w:sz="0" w:space="0" w:color="auto"/>
      </w:divBdr>
    </w:div>
    <w:div w:id="349592550">
      <w:marLeft w:val="0"/>
      <w:marRight w:val="0"/>
      <w:marTop w:val="0"/>
      <w:marBottom w:val="0"/>
      <w:divBdr>
        <w:top w:val="none" w:sz="0" w:space="0" w:color="auto"/>
        <w:left w:val="none" w:sz="0" w:space="0" w:color="auto"/>
        <w:bottom w:val="none" w:sz="0" w:space="0" w:color="auto"/>
        <w:right w:val="none" w:sz="0" w:space="0" w:color="auto"/>
      </w:divBdr>
      <w:divsChild>
        <w:div w:id="349578235">
          <w:marLeft w:val="0"/>
          <w:marRight w:val="0"/>
          <w:marTop w:val="0"/>
          <w:marBottom w:val="0"/>
          <w:divBdr>
            <w:top w:val="none" w:sz="0" w:space="0" w:color="auto"/>
            <w:left w:val="none" w:sz="0" w:space="0" w:color="auto"/>
            <w:bottom w:val="none" w:sz="0" w:space="0" w:color="auto"/>
            <w:right w:val="none" w:sz="0" w:space="0" w:color="auto"/>
          </w:divBdr>
          <w:divsChild>
            <w:div w:id="349576521">
              <w:marLeft w:val="0"/>
              <w:marRight w:val="0"/>
              <w:marTop w:val="0"/>
              <w:marBottom w:val="0"/>
              <w:divBdr>
                <w:top w:val="none" w:sz="0" w:space="0" w:color="auto"/>
                <w:left w:val="none" w:sz="0" w:space="0" w:color="auto"/>
                <w:bottom w:val="none" w:sz="0" w:space="0" w:color="auto"/>
                <w:right w:val="none" w:sz="0" w:space="0" w:color="auto"/>
              </w:divBdr>
              <w:divsChild>
                <w:div w:id="34959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551">
      <w:marLeft w:val="0"/>
      <w:marRight w:val="0"/>
      <w:marTop w:val="0"/>
      <w:marBottom w:val="0"/>
      <w:divBdr>
        <w:top w:val="none" w:sz="0" w:space="0" w:color="auto"/>
        <w:left w:val="none" w:sz="0" w:space="0" w:color="auto"/>
        <w:bottom w:val="none" w:sz="0" w:space="0" w:color="auto"/>
        <w:right w:val="none" w:sz="0" w:space="0" w:color="auto"/>
      </w:divBdr>
    </w:div>
    <w:div w:id="349592554">
      <w:marLeft w:val="0"/>
      <w:marRight w:val="0"/>
      <w:marTop w:val="0"/>
      <w:marBottom w:val="0"/>
      <w:divBdr>
        <w:top w:val="none" w:sz="0" w:space="0" w:color="auto"/>
        <w:left w:val="none" w:sz="0" w:space="0" w:color="auto"/>
        <w:bottom w:val="none" w:sz="0" w:space="0" w:color="auto"/>
        <w:right w:val="none" w:sz="0" w:space="0" w:color="auto"/>
      </w:divBdr>
      <w:divsChild>
        <w:div w:id="349580010">
          <w:marLeft w:val="0"/>
          <w:marRight w:val="0"/>
          <w:marTop w:val="0"/>
          <w:marBottom w:val="0"/>
          <w:divBdr>
            <w:top w:val="none" w:sz="0" w:space="0" w:color="auto"/>
            <w:left w:val="none" w:sz="0" w:space="0" w:color="auto"/>
            <w:bottom w:val="none" w:sz="0" w:space="0" w:color="auto"/>
            <w:right w:val="none" w:sz="0" w:space="0" w:color="auto"/>
          </w:divBdr>
        </w:div>
      </w:divsChild>
    </w:div>
    <w:div w:id="349592562">
      <w:marLeft w:val="0"/>
      <w:marRight w:val="0"/>
      <w:marTop w:val="0"/>
      <w:marBottom w:val="0"/>
      <w:divBdr>
        <w:top w:val="none" w:sz="0" w:space="0" w:color="auto"/>
        <w:left w:val="none" w:sz="0" w:space="0" w:color="auto"/>
        <w:bottom w:val="none" w:sz="0" w:space="0" w:color="auto"/>
        <w:right w:val="none" w:sz="0" w:space="0" w:color="auto"/>
      </w:divBdr>
    </w:div>
    <w:div w:id="349592565">
      <w:marLeft w:val="0"/>
      <w:marRight w:val="0"/>
      <w:marTop w:val="0"/>
      <w:marBottom w:val="0"/>
      <w:divBdr>
        <w:top w:val="none" w:sz="0" w:space="0" w:color="auto"/>
        <w:left w:val="none" w:sz="0" w:space="0" w:color="auto"/>
        <w:bottom w:val="none" w:sz="0" w:space="0" w:color="auto"/>
        <w:right w:val="none" w:sz="0" w:space="0" w:color="auto"/>
      </w:divBdr>
    </w:div>
    <w:div w:id="349592572">
      <w:marLeft w:val="0"/>
      <w:marRight w:val="0"/>
      <w:marTop w:val="0"/>
      <w:marBottom w:val="0"/>
      <w:divBdr>
        <w:top w:val="none" w:sz="0" w:space="0" w:color="auto"/>
        <w:left w:val="none" w:sz="0" w:space="0" w:color="auto"/>
        <w:bottom w:val="none" w:sz="0" w:space="0" w:color="auto"/>
        <w:right w:val="none" w:sz="0" w:space="0" w:color="auto"/>
      </w:divBdr>
      <w:divsChild>
        <w:div w:id="349571322">
          <w:marLeft w:val="0"/>
          <w:marRight w:val="0"/>
          <w:marTop w:val="0"/>
          <w:marBottom w:val="0"/>
          <w:divBdr>
            <w:top w:val="none" w:sz="0" w:space="0" w:color="auto"/>
            <w:left w:val="none" w:sz="0" w:space="0" w:color="auto"/>
            <w:bottom w:val="none" w:sz="0" w:space="0" w:color="auto"/>
            <w:right w:val="none" w:sz="0" w:space="0" w:color="auto"/>
          </w:divBdr>
          <w:divsChild>
            <w:div w:id="34958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574">
      <w:marLeft w:val="0"/>
      <w:marRight w:val="0"/>
      <w:marTop w:val="0"/>
      <w:marBottom w:val="0"/>
      <w:divBdr>
        <w:top w:val="none" w:sz="0" w:space="0" w:color="auto"/>
        <w:left w:val="none" w:sz="0" w:space="0" w:color="auto"/>
        <w:bottom w:val="none" w:sz="0" w:space="0" w:color="auto"/>
        <w:right w:val="none" w:sz="0" w:space="0" w:color="auto"/>
      </w:divBdr>
      <w:divsChild>
        <w:div w:id="349589059">
          <w:marLeft w:val="0"/>
          <w:marRight w:val="0"/>
          <w:marTop w:val="75"/>
          <w:marBottom w:val="225"/>
          <w:divBdr>
            <w:top w:val="none" w:sz="0" w:space="0" w:color="auto"/>
            <w:left w:val="none" w:sz="0" w:space="0" w:color="auto"/>
            <w:bottom w:val="none" w:sz="0" w:space="0" w:color="auto"/>
            <w:right w:val="none" w:sz="0" w:space="0" w:color="auto"/>
          </w:divBdr>
        </w:div>
        <w:div w:id="349598734">
          <w:marLeft w:val="0"/>
          <w:marRight w:val="0"/>
          <w:marTop w:val="105"/>
          <w:marBottom w:val="255"/>
          <w:divBdr>
            <w:top w:val="none" w:sz="0" w:space="0" w:color="auto"/>
            <w:left w:val="none" w:sz="0" w:space="0" w:color="auto"/>
            <w:bottom w:val="none" w:sz="0" w:space="0" w:color="auto"/>
            <w:right w:val="none" w:sz="0" w:space="0" w:color="auto"/>
          </w:divBdr>
        </w:div>
      </w:divsChild>
    </w:div>
    <w:div w:id="349592577">
      <w:marLeft w:val="0"/>
      <w:marRight w:val="0"/>
      <w:marTop w:val="0"/>
      <w:marBottom w:val="0"/>
      <w:divBdr>
        <w:top w:val="none" w:sz="0" w:space="0" w:color="auto"/>
        <w:left w:val="none" w:sz="0" w:space="0" w:color="auto"/>
        <w:bottom w:val="none" w:sz="0" w:space="0" w:color="auto"/>
        <w:right w:val="none" w:sz="0" w:space="0" w:color="auto"/>
      </w:divBdr>
    </w:div>
    <w:div w:id="349592579">
      <w:marLeft w:val="0"/>
      <w:marRight w:val="0"/>
      <w:marTop w:val="0"/>
      <w:marBottom w:val="0"/>
      <w:divBdr>
        <w:top w:val="none" w:sz="0" w:space="0" w:color="auto"/>
        <w:left w:val="none" w:sz="0" w:space="0" w:color="auto"/>
        <w:bottom w:val="none" w:sz="0" w:space="0" w:color="auto"/>
        <w:right w:val="none" w:sz="0" w:space="0" w:color="auto"/>
      </w:divBdr>
    </w:div>
    <w:div w:id="349592585">
      <w:marLeft w:val="0"/>
      <w:marRight w:val="0"/>
      <w:marTop w:val="0"/>
      <w:marBottom w:val="0"/>
      <w:divBdr>
        <w:top w:val="none" w:sz="0" w:space="0" w:color="auto"/>
        <w:left w:val="none" w:sz="0" w:space="0" w:color="auto"/>
        <w:bottom w:val="none" w:sz="0" w:space="0" w:color="auto"/>
        <w:right w:val="none" w:sz="0" w:space="0" w:color="auto"/>
      </w:divBdr>
      <w:divsChild>
        <w:div w:id="349574824">
          <w:marLeft w:val="0"/>
          <w:marRight w:val="0"/>
          <w:marTop w:val="0"/>
          <w:marBottom w:val="0"/>
          <w:divBdr>
            <w:top w:val="none" w:sz="0" w:space="0" w:color="auto"/>
            <w:left w:val="none" w:sz="0" w:space="0" w:color="auto"/>
            <w:bottom w:val="none" w:sz="0" w:space="0" w:color="auto"/>
            <w:right w:val="none" w:sz="0" w:space="0" w:color="auto"/>
          </w:divBdr>
        </w:div>
        <w:div w:id="349585741">
          <w:marLeft w:val="0"/>
          <w:marRight w:val="0"/>
          <w:marTop w:val="0"/>
          <w:marBottom w:val="0"/>
          <w:divBdr>
            <w:top w:val="none" w:sz="0" w:space="0" w:color="auto"/>
            <w:left w:val="none" w:sz="0" w:space="0" w:color="auto"/>
            <w:bottom w:val="none" w:sz="0" w:space="0" w:color="auto"/>
            <w:right w:val="none" w:sz="0" w:space="0" w:color="auto"/>
          </w:divBdr>
        </w:div>
      </w:divsChild>
    </w:div>
    <w:div w:id="349592589">
      <w:marLeft w:val="0"/>
      <w:marRight w:val="0"/>
      <w:marTop w:val="0"/>
      <w:marBottom w:val="0"/>
      <w:divBdr>
        <w:top w:val="none" w:sz="0" w:space="0" w:color="auto"/>
        <w:left w:val="none" w:sz="0" w:space="0" w:color="auto"/>
        <w:bottom w:val="none" w:sz="0" w:space="0" w:color="auto"/>
        <w:right w:val="none" w:sz="0" w:space="0" w:color="auto"/>
      </w:divBdr>
      <w:divsChild>
        <w:div w:id="349575005">
          <w:marLeft w:val="0"/>
          <w:marRight w:val="0"/>
          <w:marTop w:val="0"/>
          <w:marBottom w:val="0"/>
          <w:divBdr>
            <w:top w:val="none" w:sz="0" w:space="0" w:color="auto"/>
            <w:left w:val="none" w:sz="0" w:space="0" w:color="auto"/>
            <w:bottom w:val="none" w:sz="0" w:space="0" w:color="auto"/>
            <w:right w:val="none" w:sz="0" w:space="0" w:color="auto"/>
          </w:divBdr>
          <w:divsChild>
            <w:div w:id="349578035">
              <w:marLeft w:val="0"/>
              <w:marRight w:val="0"/>
              <w:marTop w:val="0"/>
              <w:marBottom w:val="0"/>
              <w:divBdr>
                <w:top w:val="none" w:sz="0" w:space="0" w:color="auto"/>
                <w:left w:val="none" w:sz="0" w:space="0" w:color="auto"/>
                <w:bottom w:val="none" w:sz="0" w:space="0" w:color="auto"/>
                <w:right w:val="none" w:sz="0" w:space="0" w:color="auto"/>
              </w:divBdr>
            </w:div>
            <w:div w:id="349589231">
              <w:marLeft w:val="0"/>
              <w:marRight w:val="0"/>
              <w:marTop w:val="0"/>
              <w:marBottom w:val="0"/>
              <w:divBdr>
                <w:top w:val="none" w:sz="0" w:space="0" w:color="auto"/>
                <w:left w:val="none" w:sz="0" w:space="0" w:color="auto"/>
                <w:bottom w:val="none" w:sz="0" w:space="0" w:color="auto"/>
                <w:right w:val="none" w:sz="0" w:space="0" w:color="auto"/>
              </w:divBdr>
              <w:divsChild>
                <w:div w:id="349586819">
                  <w:marLeft w:val="0"/>
                  <w:marRight w:val="0"/>
                  <w:marTop w:val="0"/>
                  <w:marBottom w:val="0"/>
                  <w:divBdr>
                    <w:top w:val="none" w:sz="0" w:space="0" w:color="auto"/>
                    <w:left w:val="none" w:sz="0" w:space="0" w:color="auto"/>
                    <w:bottom w:val="none" w:sz="0" w:space="0" w:color="auto"/>
                    <w:right w:val="none" w:sz="0" w:space="0" w:color="auto"/>
                  </w:divBdr>
                  <w:divsChild>
                    <w:div w:id="34959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590">
      <w:marLeft w:val="0"/>
      <w:marRight w:val="0"/>
      <w:marTop w:val="0"/>
      <w:marBottom w:val="0"/>
      <w:divBdr>
        <w:top w:val="none" w:sz="0" w:space="0" w:color="auto"/>
        <w:left w:val="none" w:sz="0" w:space="0" w:color="auto"/>
        <w:bottom w:val="none" w:sz="0" w:space="0" w:color="auto"/>
        <w:right w:val="none" w:sz="0" w:space="0" w:color="auto"/>
      </w:divBdr>
      <w:divsChild>
        <w:div w:id="349585814">
          <w:marLeft w:val="0"/>
          <w:marRight w:val="0"/>
          <w:marTop w:val="0"/>
          <w:marBottom w:val="0"/>
          <w:divBdr>
            <w:top w:val="none" w:sz="0" w:space="0" w:color="auto"/>
            <w:left w:val="none" w:sz="0" w:space="0" w:color="auto"/>
            <w:bottom w:val="none" w:sz="0" w:space="0" w:color="auto"/>
            <w:right w:val="none" w:sz="0" w:space="0" w:color="auto"/>
          </w:divBdr>
        </w:div>
        <w:div w:id="349589202">
          <w:marLeft w:val="0"/>
          <w:marRight w:val="0"/>
          <w:marTop w:val="0"/>
          <w:marBottom w:val="0"/>
          <w:divBdr>
            <w:top w:val="none" w:sz="0" w:space="0" w:color="auto"/>
            <w:left w:val="none" w:sz="0" w:space="0" w:color="auto"/>
            <w:bottom w:val="none" w:sz="0" w:space="0" w:color="auto"/>
            <w:right w:val="none" w:sz="0" w:space="0" w:color="auto"/>
          </w:divBdr>
        </w:div>
      </w:divsChild>
    </w:div>
    <w:div w:id="349592591">
      <w:marLeft w:val="0"/>
      <w:marRight w:val="0"/>
      <w:marTop w:val="0"/>
      <w:marBottom w:val="0"/>
      <w:divBdr>
        <w:top w:val="none" w:sz="0" w:space="0" w:color="auto"/>
        <w:left w:val="none" w:sz="0" w:space="0" w:color="auto"/>
        <w:bottom w:val="none" w:sz="0" w:space="0" w:color="auto"/>
        <w:right w:val="none" w:sz="0" w:space="0" w:color="auto"/>
      </w:divBdr>
    </w:div>
    <w:div w:id="349592594">
      <w:marLeft w:val="0"/>
      <w:marRight w:val="0"/>
      <w:marTop w:val="0"/>
      <w:marBottom w:val="0"/>
      <w:divBdr>
        <w:top w:val="none" w:sz="0" w:space="0" w:color="auto"/>
        <w:left w:val="none" w:sz="0" w:space="0" w:color="auto"/>
        <w:bottom w:val="none" w:sz="0" w:space="0" w:color="auto"/>
        <w:right w:val="none" w:sz="0" w:space="0" w:color="auto"/>
      </w:divBdr>
      <w:divsChild>
        <w:div w:id="349588409">
          <w:marLeft w:val="0"/>
          <w:marRight w:val="0"/>
          <w:marTop w:val="0"/>
          <w:marBottom w:val="0"/>
          <w:divBdr>
            <w:top w:val="none" w:sz="0" w:space="0" w:color="auto"/>
            <w:left w:val="none" w:sz="0" w:space="0" w:color="auto"/>
            <w:bottom w:val="none" w:sz="0" w:space="0" w:color="auto"/>
            <w:right w:val="none" w:sz="0" w:space="0" w:color="auto"/>
          </w:divBdr>
          <w:divsChild>
            <w:div w:id="349577009">
              <w:marLeft w:val="0"/>
              <w:marRight w:val="0"/>
              <w:marTop w:val="0"/>
              <w:marBottom w:val="0"/>
              <w:divBdr>
                <w:top w:val="none" w:sz="0" w:space="0" w:color="auto"/>
                <w:left w:val="none" w:sz="0" w:space="0" w:color="auto"/>
                <w:bottom w:val="none" w:sz="0" w:space="0" w:color="auto"/>
                <w:right w:val="none" w:sz="0" w:space="0" w:color="auto"/>
              </w:divBdr>
            </w:div>
          </w:divsChild>
        </w:div>
        <w:div w:id="349589049">
          <w:marLeft w:val="0"/>
          <w:marRight w:val="0"/>
          <w:marTop w:val="0"/>
          <w:marBottom w:val="0"/>
          <w:divBdr>
            <w:top w:val="none" w:sz="0" w:space="0" w:color="auto"/>
            <w:left w:val="none" w:sz="0" w:space="0" w:color="auto"/>
            <w:bottom w:val="none" w:sz="0" w:space="0" w:color="auto"/>
            <w:right w:val="none" w:sz="0" w:space="0" w:color="auto"/>
          </w:divBdr>
        </w:div>
        <w:div w:id="349591992">
          <w:marLeft w:val="0"/>
          <w:marRight w:val="0"/>
          <w:marTop w:val="0"/>
          <w:marBottom w:val="0"/>
          <w:divBdr>
            <w:top w:val="none" w:sz="0" w:space="0" w:color="auto"/>
            <w:left w:val="none" w:sz="0" w:space="0" w:color="auto"/>
            <w:bottom w:val="none" w:sz="0" w:space="0" w:color="auto"/>
            <w:right w:val="none" w:sz="0" w:space="0" w:color="auto"/>
          </w:divBdr>
        </w:div>
      </w:divsChild>
    </w:div>
    <w:div w:id="349592599">
      <w:marLeft w:val="0"/>
      <w:marRight w:val="0"/>
      <w:marTop w:val="0"/>
      <w:marBottom w:val="0"/>
      <w:divBdr>
        <w:top w:val="none" w:sz="0" w:space="0" w:color="auto"/>
        <w:left w:val="none" w:sz="0" w:space="0" w:color="auto"/>
        <w:bottom w:val="none" w:sz="0" w:space="0" w:color="auto"/>
        <w:right w:val="none" w:sz="0" w:space="0" w:color="auto"/>
      </w:divBdr>
      <w:divsChild>
        <w:div w:id="349571179">
          <w:marLeft w:val="0"/>
          <w:marRight w:val="0"/>
          <w:marTop w:val="0"/>
          <w:marBottom w:val="0"/>
          <w:divBdr>
            <w:top w:val="none" w:sz="0" w:space="0" w:color="auto"/>
            <w:left w:val="none" w:sz="0" w:space="0" w:color="auto"/>
            <w:bottom w:val="none" w:sz="0" w:space="0" w:color="auto"/>
            <w:right w:val="none" w:sz="0" w:space="0" w:color="auto"/>
          </w:divBdr>
        </w:div>
        <w:div w:id="349573623">
          <w:marLeft w:val="0"/>
          <w:marRight w:val="0"/>
          <w:marTop w:val="0"/>
          <w:marBottom w:val="0"/>
          <w:divBdr>
            <w:top w:val="none" w:sz="0" w:space="0" w:color="auto"/>
            <w:left w:val="none" w:sz="0" w:space="0" w:color="auto"/>
            <w:bottom w:val="none" w:sz="0" w:space="0" w:color="auto"/>
            <w:right w:val="none" w:sz="0" w:space="0" w:color="auto"/>
          </w:divBdr>
        </w:div>
        <w:div w:id="349584864">
          <w:marLeft w:val="0"/>
          <w:marRight w:val="0"/>
          <w:marTop w:val="75"/>
          <w:marBottom w:val="183"/>
          <w:divBdr>
            <w:top w:val="none" w:sz="0" w:space="0" w:color="auto"/>
            <w:left w:val="none" w:sz="0" w:space="0" w:color="auto"/>
            <w:bottom w:val="none" w:sz="0" w:space="0" w:color="auto"/>
            <w:right w:val="none" w:sz="0" w:space="0" w:color="auto"/>
          </w:divBdr>
        </w:div>
        <w:div w:id="349599445">
          <w:marLeft w:val="0"/>
          <w:marRight w:val="0"/>
          <w:marTop w:val="0"/>
          <w:marBottom w:val="0"/>
          <w:divBdr>
            <w:top w:val="none" w:sz="0" w:space="0" w:color="auto"/>
            <w:left w:val="none" w:sz="0" w:space="0" w:color="auto"/>
            <w:bottom w:val="none" w:sz="0" w:space="0" w:color="auto"/>
            <w:right w:val="none" w:sz="0" w:space="0" w:color="auto"/>
          </w:divBdr>
          <w:divsChild>
            <w:div w:id="349579012">
              <w:marLeft w:val="0"/>
              <w:marRight w:val="0"/>
              <w:marTop w:val="75"/>
              <w:marBottom w:val="161"/>
              <w:divBdr>
                <w:top w:val="none" w:sz="0" w:space="0" w:color="auto"/>
                <w:left w:val="none" w:sz="0" w:space="0" w:color="auto"/>
                <w:bottom w:val="none" w:sz="0" w:space="0" w:color="auto"/>
                <w:right w:val="none" w:sz="0" w:space="0" w:color="auto"/>
              </w:divBdr>
            </w:div>
            <w:div w:id="349580511">
              <w:marLeft w:val="0"/>
              <w:marRight w:val="0"/>
              <w:marTop w:val="0"/>
              <w:marBottom w:val="0"/>
              <w:divBdr>
                <w:top w:val="none" w:sz="0" w:space="0" w:color="auto"/>
                <w:left w:val="none" w:sz="0" w:space="0" w:color="auto"/>
                <w:bottom w:val="none" w:sz="0" w:space="0" w:color="auto"/>
                <w:right w:val="none" w:sz="0" w:space="0" w:color="auto"/>
              </w:divBdr>
            </w:div>
            <w:div w:id="349597637">
              <w:marLeft w:val="0"/>
              <w:marRight w:val="0"/>
              <w:marTop w:val="0"/>
              <w:marBottom w:val="0"/>
              <w:divBdr>
                <w:top w:val="none" w:sz="0" w:space="0" w:color="auto"/>
                <w:left w:val="none" w:sz="0" w:space="0" w:color="auto"/>
                <w:bottom w:val="none" w:sz="0" w:space="0" w:color="auto"/>
                <w:right w:val="none" w:sz="0" w:space="0" w:color="auto"/>
              </w:divBdr>
            </w:div>
          </w:divsChild>
        </w:div>
        <w:div w:id="349601674">
          <w:marLeft w:val="0"/>
          <w:marRight w:val="0"/>
          <w:marTop w:val="0"/>
          <w:marBottom w:val="0"/>
          <w:divBdr>
            <w:top w:val="none" w:sz="0" w:space="0" w:color="auto"/>
            <w:left w:val="none" w:sz="0" w:space="0" w:color="auto"/>
            <w:bottom w:val="none" w:sz="0" w:space="0" w:color="auto"/>
            <w:right w:val="none" w:sz="0" w:space="0" w:color="auto"/>
          </w:divBdr>
        </w:div>
      </w:divsChild>
    </w:div>
    <w:div w:id="349592601">
      <w:marLeft w:val="0"/>
      <w:marRight w:val="0"/>
      <w:marTop w:val="0"/>
      <w:marBottom w:val="0"/>
      <w:divBdr>
        <w:top w:val="none" w:sz="0" w:space="0" w:color="auto"/>
        <w:left w:val="none" w:sz="0" w:space="0" w:color="auto"/>
        <w:bottom w:val="none" w:sz="0" w:space="0" w:color="auto"/>
        <w:right w:val="none" w:sz="0" w:space="0" w:color="auto"/>
      </w:divBdr>
    </w:div>
    <w:div w:id="349592606">
      <w:marLeft w:val="0"/>
      <w:marRight w:val="0"/>
      <w:marTop w:val="0"/>
      <w:marBottom w:val="0"/>
      <w:divBdr>
        <w:top w:val="none" w:sz="0" w:space="0" w:color="auto"/>
        <w:left w:val="none" w:sz="0" w:space="0" w:color="auto"/>
        <w:bottom w:val="none" w:sz="0" w:space="0" w:color="auto"/>
        <w:right w:val="none" w:sz="0" w:space="0" w:color="auto"/>
      </w:divBdr>
      <w:divsChild>
        <w:div w:id="349576656">
          <w:marLeft w:val="0"/>
          <w:marRight w:val="0"/>
          <w:marTop w:val="0"/>
          <w:marBottom w:val="0"/>
          <w:divBdr>
            <w:top w:val="none" w:sz="0" w:space="0" w:color="auto"/>
            <w:left w:val="none" w:sz="0" w:space="0" w:color="auto"/>
            <w:bottom w:val="none" w:sz="0" w:space="0" w:color="auto"/>
            <w:right w:val="none" w:sz="0" w:space="0" w:color="auto"/>
          </w:divBdr>
        </w:div>
        <w:div w:id="349598765">
          <w:marLeft w:val="0"/>
          <w:marRight w:val="0"/>
          <w:marTop w:val="0"/>
          <w:marBottom w:val="0"/>
          <w:divBdr>
            <w:top w:val="none" w:sz="0" w:space="0" w:color="auto"/>
            <w:left w:val="none" w:sz="0" w:space="0" w:color="auto"/>
            <w:bottom w:val="none" w:sz="0" w:space="0" w:color="auto"/>
            <w:right w:val="none" w:sz="0" w:space="0" w:color="auto"/>
          </w:divBdr>
        </w:div>
      </w:divsChild>
    </w:div>
    <w:div w:id="349592607">
      <w:marLeft w:val="0"/>
      <w:marRight w:val="0"/>
      <w:marTop w:val="0"/>
      <w:marBottom w:val="0"/>
      <w:divBdr>
        <w:top w:val="none" w:sz="0" w:space="0" w:color="auto"/>
        <w:left w:val="none" w:sz="0" w:space="0" w:color="auto"/>
        <w:bottom w:val="none" w:sz="0" w:space="0" w:color="auto"/>
        <w:right w:val="none" w:sz="0" w:space="0" w:color="auto"/>
      </w:divBdr>
      <w:divsChild>
        <w:div w:id="349580640">
          <w:marLeft w:val="0"/>
          <w:marRight w:val="0"/>
          <w:marTop w:val="0"/>
          <w:marBottom w:val="0"/>
          <w:divBdr>
            <w:top w:val="none" w:sz="0" w:space="0" w:color="auto"/>
            <w:left w:val="none" w:sz="0" w:space="0" w:color="auto"/>
            <w:bottom w:val="none" w:sz="0" w:space="0" w:color="auto"/>
            <w:right w:val="none" w:sz="0" w:space="0" w:color="auto"/>
          </w:divBdr>
          <w:divsChild>
            <w:div w:id="34959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611">
      <w:marLeft w:val="0"/>
      <w:marRight w:val="0"/>
      <w:marTop w:val="0"/>
      <w:marBottom w:val="0"/>
      <w:divBdr>
        <w:top w:val="none" w:sz="0" w:space="0" w:color="auto"/>
        <w:left w:val="none" w:sz="0" w:space="0" w:color="auto"/>
        <w:bottom w:val="none" w:sz="0" w:space="0" w:color="auto"/>
        <w:right w:val="none" w:sz="0" w:space="0" w:color="auto"/>
      </w:divBdr>
    </w:div>
    <w:div w:id="349592612">
      <w:marLeft w:val="0"/>
      <w:marRight w:val="0"/>
      <w:marTop w:val="0"/>
      <w:marBottom w:val="0"/>
      <w:divBdr>
        <w:top w:val="none" w:sz="0" w:space="0" w:color="auto"/>
        <w:left w:val="none" w:sz="0" w:space="0" w:color="auto"/>
        <w:bottom w:val="none" w:sz="0" w:space="0" w:color="auto"/>
        <w:right w:val="none" w:sz="0" w:space="0" w:color="auto"/>
      </w:divBdr>
    </w:div>
    <w:div w:id="349592613">
      <w:marLeft w:val="0"/>
      <w:marRight w:val="0"/>
      <w:marTop w:val="0"/>
      <w:marBottom w:val="0"/>
      <w:divBdr>
        <w:top w:val="none" w:sz="0" w:space="0" w:color="auto"/>
        <w:left w:val="none" w:sz="0" w:space="0" w:color="auto"/>
        <w:bottom w:val="none" w:sz="0" w:space="0" w:color="auto"/>
        <w:right w:val="none" w:sz="0" w:space="0" w:color="auto"/>
      </w:divBdr>
      <w:divsChild>
        <w:div w:id="349586974">
          <w:marLeft w:val="0"/>
          <w:marRight w:val="0"/>
          <w:marTop w:val="71"/>
          <w:marBottom w:val="212"/>
          <w:divBdr>
            <w:top w:val="none" w:sz="0" w:space="0" w:color="auto"/>
            <w:left w:val="none" w:sz="0" w:space="0" w:color="auto"/>
            <w:bottom w:val="none" w:sz="0" w:space="0" w:color="auto"/>
            <w:right w:val="none" w:sz="0" w:space="0" w:color="auto"/>
          </w:divBdr>
        </w:div>
        <w:div w:id="349587703">
          <w:marLeft w:val="0"/>
          <w:marRight w:val="0"/>
          <w:marTop w:val="99"/>
          <w:marBottom w:val="240"/>
          <w:divBdr>
            <w:top w:val="none" w:sz="0" w:space="0" w:color="auto"/>
            <w:left w:val="none" w:sz="0" w:space="0" w:color="auto"/>
            <w:bottom w:val="none" w:sz="0" w:space="0" w:color="auto"/>
            <w:right w:val="none" w:sz="0" w:space="0" w:color="auto"/>
          </w:divBdr>
        </w:div>
      </w:divsChild>
    </w:div>
    <w:div w:id="349592615">
      <w:marLeft w:val="0"/>
      <w:marRight w:val="0"/>
      <w:marTop w:val="0"/>
      <w:marBottom w:val="0"/>
      <w:divBdr>
        <w:top w:val="none" w:sz="0" w:space="0" w:color="auto"/>
        <w:left w:val="none" w:sz="0" w:space="0" w:color="auto"/>
        <w:bottom w:val="none" w:sz="0" w:space="0" w:color="auto"/>
        <w:right w:val="none" w:sz="0" w:space="0" w:color="auto"/>
      </w:divBdr>
      <w:divsChild>
        <w:div w:id="349594684">
          <w:marLeft w:val="0"/>
          <w:marRight w:val="0"/>
          <w:marTop w:val="0"/>
          <w:marBottom w:val="0"/>
          <w:divBdr>
            <w:top w:val="none" w:sz="0" w:space="0" w:color="auto"/>
            <w:left w:val="none" w:sz="0" w:space="0" w:color="auto"/>
            <w:bottom w:val="none" w:sz="0" w:space="0" w:color="auto"/>
            <w:right w:val="none" w:sz="0" w:space="0" w:color="auto"/>
          </w:divBdr>
          <w:divsChild>
            <w:div w:id="349583747">
              <w:marLeft w:val="0"/>
              <w:marRight w:val="0"/>
              <w:marTop w:val="0"/>
              <w:marBottom w:val="0"/>
              <w:divBdr>
                <w:top w:val="none" w:sz="0" w:space="0" w:color="auto"/>
                <w:left w:val="none" w:sz="0" w:space="0" w:color="auto"/>
                <w:bottom w:val="none" w:sz="0" w:space="0" w:color="auto"/>
                <w:right w:val="none" w:sz="0" w:space="0" w:color="auto"/>
              </w:divBdr>
            </w:div>
            <w:div w:id="349602515">
              <w:marLeft w:val="0"/>
              <w:marRight w:val="0"/>
              <w:marTop w:val="0"/>
              <w:marBottom w:val="0"/>
              <w:divBdr>
                <w:top w:val="none" w:sz="0" w:space="0" w:color="auto"/>
                <w:left w:val="none" w:sz="0" w:space="0" w:color="auto"/>
                <w:bottom w:val="none" w:sz="0" w:space="0" w:color="auto"/>
                <w:right w:val="none" w:sz="0" w:space="0" w:color="auto"/>
              </w:divBdr>
              <w:divsChild>
                <w:div w:id="349573179">
                  <w:marLeft w:val="0"/>
                  <w:marRight w:val="0"/>
                  <w:marTop w:val="0"/>
                  <w:marBottom w:val="157"/>
                  <w:divBdr>
                    <w:top w:val="none" w:sz="0" w:space="0" w:color="auto"/>
                    <w:left w:val="none" w:sz="0" w:space="0" w:color="auto"/>
                    <w:bottom w:val="none" w:sz="0" w:space="0" w:color="auto"/>
                    <w:right w:val="none" w:sz="0" w:space="0" w:color="auto"/>
                  </w:divBdr>
                  <w:divsChild>
                    <w:div w:id="349589056">
                      <w:marLeft w:val="0"/>
                      <w:marRight w:val="0"/>
                      <w:marTop w:val="0"/>
                      <w:marBottom w:val="157"/>
                      <w:divBdr>
                        <w:top w:val="none" w:sz="0" w:space="0" w:color="auto"/>
                        <w:left w:val="none" w:sz="0" w:space="0" w:color="auto"/>
                        <w:bottom w:val="none" w:sz="0" w:space="0" w:color="auto"/>
                        <w:right w:val="none" w:sz="0" w:space="0" w:color="auto"/>
                      </w:divBdr>
                    </w:div>
                  </w:divsChild>
                </w:div>
                <w:div w:id="349573284">
                  <w:marLeft w:val="0"/>
                  <w:marRight w:val="0"/>
                  <w:marTop w:val="0"/>
                  <w:marBottom w:val="157"/>
                  <w:divBdr>
                    <w:top w:val="none" w:sz="0" w:space="0" w:color="auto"/>
                    <w:left w:val="none" w:sz="0" w:space="0" w:color="auto"/>
                    <w:bottom w:val="none" w:sz="0" w:space="0" w:color="auto"/>
                    <w:right w:val="none" w:sz="0" w:space="0" w:color="auto"/>
                  </w:divBdr>
                  <w:divsChild>
                    <w:div w:id="349575530">
                      <w:marLeft w:val="0"/>
                      <w:marRight w:val="0"/>
                      <w:marTop w:val="0"/>
                      <w:marBottom w:val="157"/>
                      <w:divBdr>
                        <w:top w:val="none" w:sz="0" w:space="0" w:color="auto"/>
                        <w:left w:val="none" w:sz="0" w:space="0" w:color="auto"/>
                        <w:bottom w:val="none" w:sz="0" w:space="0" w:color="auto"/>
                        <w:right w:val="none" w:sz="0" w:space="0" w:color="auto"/>
                      </w:divBdr>
                    </w:div>
                  </w:divsChild>
                </w:div>
                <w:div w:id="349589558">
                  <w:marLeft w:val="0"/>
                  <w:marRight w:val="0"/>
                  <w:marTop w:val="0"/>
                  <w:marBottom w:val="157"/>
                  <w:divBdr>
                    <w:top w:val="none" w:sz="0" w:space="0" w:color="auto"/>
                    <w:left w:val="none" w:sz="0" w:space="0" w:color="auto"/>
                    <w:bottom w:val="none" w:sz="0" w:space="0" w:color="auto"/>
                    <w:right w:val="none" w:sz="0" w:space="0" w:color="auto"/>
                  </w:divBdr>
                  <w:divsChild>
                    <w:div w:id="349599677">
                      <w:marLeft w:val="0"/>
                      <w:marRight w:val="0"/>
                      <w:marTop w:val="0"/>
                      <w:marBottom w:val="157"/>
                      <w:divBdr>
                        <w:top w:val="none" w:sz="0" w:space="0" w:color="auto"/>
                        <w:left w:val="none" w:sz="0" w:space="0" w:color="auto"/>
                        <w:bottom w:val="none" w:sz="0" w:space="0" w:color="auto"/>
                        <w:right w:val="none" w:sz="0" w:space="0" w:color="auto"/>
                      </w:divBdr>
                    </w:div>
                  </w:divsChild>
                </w:div>
              </w:divsChild>
            </w:div>
          </w:divsChild>
        </w:div>
      </w:divsChild>
    </w:div>
    <w:div w:id="349592624">
      <w:marLeft w:val="0"/>
      <w:marRight w:val="0"/>
      <w:marTop w:val="0"/>
      <w:marBottom w:val="0"/>
      <w:divBdr>
        <w:top w:val="none" w:sz="0" w:space="0" w:color="auto"/>
        <w:left w:val="none" w:sz="0" w:space="0" w:color="auto"/>
        <w:bottom w:val="none" w:sz="0" w:space="0" w:color="auto"/>
        <w:right w:val="none" w:sz="0" w:space="0" w:color="auto"/>
      </w:divBdr>
    </w:div>
    <w:div w:id="349592628">
      <w:marLeft w:val="0"/>
      <w:marRight w:val="0"/>
      <w:marTop w:val="0"/>
      <w:marBottom w:val="0"/>
      <w:divBdr>
        <w:top w:val="none" w:sz="0" w:space="0" w:color="auto"/>
        <w:left w:val="none" w:sz="0" w:space="0" w:color="auto"/>
        <w:bottom w:val="none" w:sz="0" w:space="0" w:color="auto"/>
        <w:right w:val="none" w:sz="0" w:space="0" w:color="auto"/>
      </w:divBdr>
    </w:div>
    <w:div w:id="349592630">
      <w:marLeft w:val="0"/>
      <w:marRight w:val="0"/>
      <w:marTop w:val="0"/>
      <w:marBottom w:val="0"/>
      <w:divBdr>
        <w:top w:val="none" w:sz="0" w:space="0" w:color="auto"/>
        <w:left w:val="none" w:sz="0" w:space="0" w:color="auto"/>
        <w:bottom w:val="none" w:sz="0" w:space="0" w:color="auto"/>
        <w:right w:val="none" w:sz="0" w:space="0" w:color="auto"/>
      </w:divBdr>
      <w:divsChild>
        <w:div w:id="349577402">
          <w:marLeft w:val="0"/>
          <w:marRight w:val="0"/>
          <w:marTop w:val="0"/>
          <w:marBottom w:val="0"/>
          <w:divBdr>
            <w:top w:val="none" w:sz="0" w:space="0" w:color="auto"/>
            <w:left w:val="none" w:sz="0" w:space="0" w:color="auto"/>
            <w:bottom w:val="none" w:sz="0" w:space="0" w:color="auto"/>
            <w:right w:val="none" w:sz="0" w:space="0" w:color="auto"/>
          </w:divBdr>
          <w:divsChild>
            <w:div w:id="349578901">
              <w:marLeft w:val="0"/>
              <w:marRight w:val="0"/>
              <w:marTop w:val="0"/>
              <w:marBottom w:val="0"/>
              <w:divBdr>
                <w:top w:val="none" w:sz="0" w:space="0" w:color="auto"/>
                <w:left w:val="none" w:sz="0" w:space="0" w:color="auto"/>
                <w:bottom w:val="none" w:sz="0" w:space="0" w:color="auto"/>
                <w:right w:val="none" w:sz="0" w:space="0" w:color="auto"/>
              </w:divBdr>
              <w:divsChild>
                <w:div w:id="349593291">
                  <w:marLeft w:val="0"/>
                  <w:marRight w:val="0"/>
                  <w:marTop w:val="0"/>
                  <w:marBottom w:val="0"/>
                  <w:divBdr>
                    <w:top w:val="none" w:sz="0" w:space="0" w:color="auto"/>
                    <w:left w:val="none" w:sz="0" w:space="0" w:color="auto"/>
                    <w:bottom w:val="none" w:sz="0" w:space="0" w:color="auto"/>
                    <w:right w:val="none" w:sz="0" w:space="0" w:color="auto"/>
                  </w:divBdr>
                </w:div>
              </w:divsChild>
            </w:div>
            <w:div w:id="349601917">
              <w:marLeft w:val="0"/>
              <w:marRight w:val="0"/>
              <w:marTop w:val="0"/>
              <w:marBottom w:val="0"/>
              <w:divBdr>
                <w:top w:val="none" w:sz="0" w:space="0" w:color="auto"/>
                <w:left w:val="none" w:sz="0" w:space="0" w:color="auto"/>
                <w:bottom w:val="none" w:sz="0" w:space="0" w:color="auto"/>
                <w:right w:val="none" w:sz="0" w:space="0" w:color="auto"/>
              </w:divBdr>
            </w:div>
          </w:divsChild>
        </w:div>
        <w:div w:id="349596553">
          <w:marLeft w:val="0"/>
          <w:marRight w:val="0"/>
          <w:marTop w:val="0"/>
          <w:marBottom w:val="0"/>
          <w:divBdr>
            <w:top w:val="none" w:sz="0" w:space="0" w:color="auto"/>
            <w:left w:val="none" w:sz="0" w:space="0" w:color="auto"/>
            <w:bottom w:val="none" w:sz="0" w:space="0" w:color="auto"/>
            <w:right w:val="none" w:sz="0" w:space="0" w:color="auto"/>
          </w:divBdr>
        </w:div>
      </w:divsChild>
    </w:div>
    <w:div w:id="349592631">
      <w:marLeft w:val="0"/>
      <w:marRight w:val="0"/>
      <w:marTop w:val="0"/>
      <w:marBottom w:val="0"/>
      <w:divBdr>
        <w:top w:val="none" w:sz="0" w:space="0" w:color="auto"/>
        <w:left w:val="none" w:sz="0" w:space="0" w:color="auto"/>
        <w:bottom w:val="none" w:sz="0" w:space="0" w:color="auto"/>
        <w:right w:val="none" w:sz="0" w:space="0" w:color="auto"/>
      </w:divBdr>
    </w:div>
    <w:div w:id="349592634">
      <w:marLeft w:val="0"/>
      <w:marRight w:val="0"/>
      <w:marTop w:val="0"/>
      <w:marBottom w:val="0"/>
      <w:divBdr>
        <w:top w:val="none" w:sz="0" w:space="0" w:color="auto"/>
        <w:left w:val="none" w:sz="0" w:space="0" w:color="auto"/>
        <w:bottom w:val="none" w:sz="0" w:space="0" w:color="auto"/>
        <w:right w:val="none" w:sz="0" w:space="0" w:color="auto"/>
      </w:divBdr>
    </w:div>
    <w:div w:id="349592635">
      <w:marLeft w:val="0"/>
      <w:marRight w:val="0"/>
      <w:marTop w:val="0"/>
      <w:marBottom w:val="0"/>
      <w:divBdr>
        <w:top w:val="none" w:sz="0" w:space="0" w:color="auto"/>
        <w:left w:val="none" w:sz="0" w:space="0" w:color="auto"/>
        <w:bottom w:val="none" w:sz="0" w:space="0" w:color="auto"/>
        <w:right w:val="none" w:sz="0" w:space="0" w:color="auto"/>
      </w:divBdr>
    </w:div>
    <w:div w:id="349592636">
      <w:marLeft w:val="0"/>
      <w:marRight w:val="0"/>
      <w:marTop w:val="0"/>
      <w:marBottom w:val="0"/>
      <w:divBdr>
        <w:top w:val="none" w:sz="0" w:space="0" w:color="auto"/>
        <w:left w:val="none" w:sz="0" w:space="0" w:color="auto"/>
        <w:bottom w:val="none" w:sz="0" w:space="0" w:color="auto"/>
        <w:right w:val="none" w:sz="0" w:space="0" w:color="auto"/>
      </w:divBdr>
      <w:divsChild>
        <w:div w:id="349584347">
          <w:marLeft w:val="0"/>
          <w:marRight w:val="0"/>
          <w:marTop w:val="0"/>
          <w:marBottom w:val="0"/>
          <w:divBdr>
            <w:top w:val="none" w:sz="0" w:space="0" w:color="auto"/>
            <w:left w:val="none" w:sz="0" w:space="0" w:color="auto"/>
            <w:bottom w:val="none" w:sz="0" w:space="0" w:color="auto"/>
            <w:right w:val="none" w:sz="0" w:space="0" w:color="auto"/>
          </w:divBdr>
        </w:div>
        <w:div w:id="349587141">
          <w:marLeft w:val="0"/>
          <w:marRight w:val="0"/>
          <w:marTop w:val="0"/>
          <w:marBottom w:val="0"/>
          <w:divBdr>
            <w:top w:val="none" w:sz="0" w:space="0" w:color="auto"/>
            <w:left w:val="none" w:sz="0" w:space="0" w:color="auto"/>
            <w:bottom w:val="none" w:sz="0" w:space="0" w:color="auto"/>
            <w:right w:val="none" w:sz="0" w:space="0" w:color="auto"/>
          </w:divBdr>
        </w:div>
      </w:divsChild>
    </w:div>
    <w:div w:id="349592640">
      <w:marLeft w:val="0"/>
      <w:marRight w:val="0"/>
      <w:marTop w:val="0"/>
      <w:marBottom w:val="0"/>
      <w:divBdr>
        <w:top w:val="none" w:sz="0" w:space="0" w:color="auto"/>
        <w:left w:val="none" w:sz="0" w:space="0" w:color="auto"/>
        <w:bottom w:val="none" w:sz="0" w:space="0" w:color="auto"/>
        <w:right w:val="none" w:sz="0" w:space="0" w:color="auto"/>
      </w:divBdr>
    </w:div>
    <w:div w:id="349592642">
      <w:marLeft w:val="0"/>
      <w:marRight w:val="0"/>
      <w:marTop w:val="0"/>
      <w:marBottom w:val="0"/>
      <w:divBdr>
        <w:top w:val="none" w:sz="0" w:space="0" w:color="auto"/>
        <w:left w:val="none" w:sz="0" w:space="0" w:color="auto"/>
        <w:bottom w:val="none" w:sz="0" w:space="0" w:color="auto"/>
        <w:right w:val="none" w:sz="0" w:space="0" w:color="auto"/>
      </w:divBdr>
    </w:div>
    <w:div w:id="349592650">
      <w:marLeft w:val="0"/>
      <w:marRight w:val="0"/>
      <w:marTop w:val="0"/>
      <w:marBottom w:val="0"/>
      <w:divBdr>
        <w:top w:val="none" w:sz="0" w:space="0" w:color="auto"/>
        <w:left w:val="none" w:sz="0" w:space="0" w:color="auto"/>
        <w:bottom w:val="none" w:sz="0" w:space="0" w:color="auto"/>
        <w:right w:val="none" w:sz="0" w:space="0" w:color="auto"/>
      </w:divBdr>
      <w:divsChild>
        <w:div w:id="349577048">
          <w:marLeft w:val="0"/>
          <w:marRight w:val="0"/>
          <w:marTop w:val="0"/>
          <w:marBottom w:val="0"/>
          <w:divBdr>
            <w:top w:val="none" w:sz="0" w:space="0" w:color="auto"/>
            <w:left w:val="none" w:sz="0" w:space="0" w:color="auto"/>
            <w:bottom w:val="none" w:sz="0" w:space="0" w:color="auto"/>
            <w:right w:val="none" w:sz="0" w:space="0" w:color="auto"/>
          </w:divBdr>
        </w:div>
        <w:div w:id="349584304">
          <w:marLeft w:val="0"/>
          <w:marRight w:val="0"/>
          <w:marTop w:val="0"/>
          <w:marBottom w:val="0"/>
          <w:divBdr>
            <w:top w:val="none" w:sz="0" w:space="0" w:color="auto"/>
            <w:left w:val="none" w:sz="0" w:space="0" w:color="auto"/>
            <w:bottom w:val="none" w:sz="0" w:space="0" w:color="auto"/>
            <w:right w:val="none" w:sz="0" w:space="0" w:color="auto"/>
          </w:divBdr>
          <w:divsChild>
            <w:div w:id="349594672">
              <w:marLeft w:val="0"/>
              <w:marRight w:val="0"/>
              <w:marTop w:val="0"/>
              <w:marBottom w:val="0"/>
              <w:divBdr>
                <w:top w:val="none" w:sz="0" w:space="0" w:color="auto"/>
                <w:left w:val="none" w:sz="0" w:space="0" w:color="auto"/>
                <w:bottom w:val="none" w:sz="0" w:space="0" w:color="auto"/>
                <w:right w:val="none" w:sz="0" w:space="0" w:color="auto"/>
              </w:divBdr>
            </w:div>
          </w:divsChild>
        </w:div>
        <w:div w:id="349602500">
          <w:marLeft w:val="0"/>
          <w:marRight w:val="0"/>
          <w:marTop w:val="0"/>
          <w:marBottom w:val="0"/>
          <w:divBdr>
            <w:top w:val="none" w:sz="0" w:space="0" w:color="auto"/>
            <w:left w:val="none" w:sz="0" w:space="0" w:color="auto"/>
            <w:bottom w:val="none" w:sz="0" w:space="0" w:color="auto"/>
            <w:right w:val="none" w:sz="0" w:space="0" w:color="auto"/>
          </w:divBdr>
        </w:div>
      </w:divsChild>
    </w:div>
    <w:div w:id="349592651">
      <w:marLeft w:val="0"/>
      <w:marRight w:val="0"/>
      <w:marTop w:val="0"/>
      <w:marBottom w:val="0"/>
      <w:divBdr>
        <w:top w:val="none" w:sz="0" w:space="0" w:color="auto"/>
        <w:left w:val="none" w:sz="0" w:space="0" w:color="auto"/>
        <w:bottom w:val="none" w:sz="0" w:space="0" w:color="auto"/>
        <w:right w:val="none" w:sz="0" w:space="0" w:color="auto"/>
      </w:divBdr>
    </w:div>
    <w:div w:id="349592652">
      <w:marLeft w:val="0"/>
      <w:marRight w:val="0"/>
      <w:marTop w:val="0"/>
      <w:marBottom w:val="0"/>
      <w:divBdr>
        <w:top w:val="none" w:sz="0" w:space="0" w:color="auto"/>
        <w:left w:val="none" w:sz="0" w:space="0" w:color="auto"/>
        <w:bottom w:val="none" w:sz="0" w:space="0" w:color="auto"/>
        <w:right w:val="none" w:sz="0" w:space="0" w:color="auto"/>
      </w:divBdr>
    </w:div>
    <w:div w:id="349592656">
      <w:marLeft w:val="0"/>
      <w:marRight w:val="0"/>
      <w:marTop w:val="0"/>
      <w:marBottom w:val="0"/>
      <w:divBdr>
        <w:top w:val="none" w:sz="0" w:space="0" w:color="auto"/>
        <w:left w:val="none" w:sz="0" w:space="0" w:color="auto"/>
        <w:bottom w:val="none" w:sz="0" w:space="0" w:color="auto"/>
        <w:right w:val="none" w:sz="0" w:space="0" w:color="auto"/>
      </w:divBdr>
      <w:divsChild>
        <w:div w:id="349588446">
          <w:marLeft w:val="0"/>
          <w:marRight w:val="0"/>
          <w:marTop w:val="0"/>
          <w:marBottom w:val="0"/>
          <w:divBdr>
            <w:top w:val="none" w:sz="0" w:space="0" w:color="auto"/>
            <w:left w:val="none" w:sz="0" w:space="0" w:color="auto"/>
            <w:bottom w:val="none" w:sz="0" w:space="0" w:color="auto"/>
            <w:right w:val="none" w:sz="0" w:space="0" w:color="auto"/>
          </w:divBdr>
        </w:div>
      </w:divsChild>
    </w:div>
    <w:div w:id="349592657">
      <w:marLeft w:val="0"/>
      <w:marRight w:val="0"/>
      <w:marTop w:val="0"/>
      <w:marBottom w:val="0"/>
      <w:divBdr>
        <w:top w:val="none" w:sz="0" w:space="0" w:color="auto"/>
        <w:left w:val="none" w:sz="0" w:space="0" w:color="auto"/>
        <w:bottom w:val="none" w:sz="0" w:space="0" w:color="auto"/>
        <w:right w:val="none" w:sz="0" w:space="0" w:color="auto"/>
      </w:divBdr>
      <w:divsChild>
        <w:div w:id="349580884">
          <w:marLeft w:val="0"/>
          <w:marRight w:val="0"/>
          <w:marTop w:val="0"/>
          <w:marBottom w:val="0"/>
          <w:divBdr>
            <w:top w:val="none" w:sz="0" w:space="0" w:color="auto"/>
            <w:left w:val="none" w:sz="0" w:space="0" w:color="auto"/>
            <w:bottom w:val="none" w:sz="0" w:space="0" w:color="auto"/>
            <w:right w:val="none" w:sz="0" w:space="0" w:color="auto"/>
          </w:divBdr>
          <w:divsChild>
            <w:div w:id="349595705">
              <w:marLeft w:val="0"/>
              <w:marRight w:val="0"/>
              <w:marTop w:val="0"/>
              <w:marBottom w:val="0"/>
              <w:divBdr>
                <w:top w:val="none" w:sz="0" w:space="0" w:color="auto"/>
                <w:left w:val="none" w:sz="0" w:space="0" w:color="auto"/>
                <w:bottom w:val="none" w:sz="0" w:space="0" w:color="auto"/>
                <w:right w:val="none" w:sz="0" w:space="0" w:color="auto"/>
              </w:divBdr>
            </w:div>
          </w:divsChild>
        </w:div>
        <w:div w:id="349598718">
          <w:marLeft w:val="0"/>
          <w:marRight w:val="0"/>
          <w:marTop w:val="0"/>
          <w:marBottom w:val="0"/>
          <w:divBdr>
            <w:top w:val="none" w:sz="0" w:space="0" w:color="auto"/>
            <w:left w:val="none" w:sz="0" w:space="0" w:color="auto"/>
            <w:bottom w:val="none" w:sz="0" w:space="0" w:color="auto"/>
            <w:right w:val="none" w:sz="0" w:space="0" w:color="auto"/>
          </w:divBdr>
        </w:div>
      </w:divsChild>
    </w:div>
    <w:div w:id="349592658">
      <w:marLeft w:val="0"/>
      <w:marRight w:val="0"/>
      <w:marTop w:val="0"/>
      <w:marBottom w:val="0"/>
      <w:divBdr>
        <w:top w:val="none" w:sz="0" w:space="0" w:color="auto"/>
        <w:left w:val="none" w:sz="0" w:space="0" w:color="auto"/>
        <w:bottom w:val="none" w:sz="0" w:space="0" w:color="auto"/>
        <w:right w:val="none" w:sz="0" w:space="0" w:color="auto"/>
      </w:divBdr>
    </w:div>
    <w:div w:id="349592662">
      <w:marLeft w:val="0"/>
      <w:marRight w:val="0"/>
      <w:marTop w:val="0"/>
      <w:marBottom w:val="0"/>
      <w:divBdr>
        <w:top w:val="none" w:sz="0" w:space="0" w:color="auto"/>
        <w:left w:val="none" w:sz="0" w:space="0" w:color="auto"/>
        <w:bottom w:val="none" w:sz="0" w:space="0" w:color="auto"/>
        <w:right w:val="none" w:sz="0" w:space="0" w:color="auto"/>
      </w:divBdr>
    </w:div>
    <w:div w:id="349592666">
      <w:marLeft w:val="0"/>
      <w:marRight w:val="0"/>
      <w:marTop w:val="0"/>
      <w:marBottom w:val="0"/>
      <w:divBdr>
        <w:top w:val="none" w:sz="0" w:space="0" w:color="auto"/>
        <w:left w:val="none" w:sz="0" w:space="0" w:color="auto"/>
        <w:bottom w:val="none" w:sz="0" w:space="0" w:color="auto"/>
        <w:right w:val="none" w:sz="0" w:space="0" w:color="auto"/>
      </w:divBdr>
      <w:divsChild>
        <w:div w:id="349581437">
          <w:marLeft w:val="0"/>
          <w:marRight w:val="0"/>
          <w:marTop w:val="0"/>
          <w:marBottom w:val="0"/>
          <w:divBdr>
            <w:top w:val="none" w:sz="0" w:space="0" w:color="auto"/>
            <w:left w:val="none" w:sz="0" w:space="0" w:color="auto"/>
            <w:bottom w:val="none" w:sz="0" w:space="0" w:color="auto"/>
            <w:right w:val="none" w:sz="0" w:space="0" w:color="auto"/>
          </w:divBdr>
          <w:divsChild>
            <w:div w:id="349587119">
              <w:marLeft w:val="0"/>
              <w:marRight w:val="0"/>
              <w:marTop w:val="0"/>
              <w:marBottom w:val="0"/>
              <w:divBdr>
                <w:top w:val="none" w:sz="0" w:space="0" w:color="auto"/>
                <w:left w:val="none" w:sz="0" w:space="0" w:color="auto"/>
                <w:bottom w:val="none" w:sz="0" w:space="0" w:color="auto"/>
                <w:right w:val="none" w:sz="0" w:space="0" w:color="auto"/>
              </w:divBdr>
            </w:div>
          </w:divsChild>
        </w:div>
        <w:div w:id="349586363">
          <w:marLeft w:val="0"/>
          <w:marRight w:val="0"/>
          <w:marTop w:val="0"/>
          <w:marBottom w:val="0"/>
          <w:divBdr>
            <w:top w:val="none" w:sz="0" w:space="0" w:color="auto"/>
            <w:left w:val="none" w:sz="0" w:space="0" w:color="auto"/>
            <w:bottom w:val="none" w:sz="0" w:space="0" w:color="auto"/>
            <w:right w:val="none" w:sz="0" w:space="0" w:color="auto"/>
          </w:divBdr>
        </w:div>
        <w:div w:id="349590384">
          <w:marLeft w:val="0"/>
          <w:marRight w:val="0"/>
          <w:marTop w:val="0"/>
          <w:marBottom w:val="0"/>
          <w:divBdr>
            <w:top w:val="none" w:sz="0" w:space="0" w:color="auto"/>
            <w:left w:val="none" w:sz="0" w:space="0" w:color="auto"/>
            <w:bottom w:val="none" w:sz="0" w:space="0" w:color="auto"/>
            <w:right w:val="none" w:sz="0" w:space="0" w:color="auto"/>
          </w:divBdr>
          <w:divsChild>
            <w:div w:id="349581565">
              <w:marLeft w:val="0"/>
              <w:marRight w:val="0"/>
              <w:marTop w:val="0"/>
              <w:marBottom w:val="0"/>
              <w:divBdr>
                <w:top w:val="none" w:sz="0" w:space="0" w:color="auto"/>
                <w:left w:val="none" w:sz="0" w:space="0" w:color="auto"/>
                <w:bottom w:val="none" w:sz="0" w:space="0" w:color="auto"/>
                <w:right w:val="none" w:sz="0" w:space="0" w:color="auto"/>
              </w:divBdr>
            </w:div>
          </w:divsChild>
        </w:div>
        <w:div w:id="349600710">
          <w:marLeft w:val="0"/>
          <w:marRight w:val="0"/>
          <w:marTop w:val="0"/>
          <w:marBottom w:val="0"/>
          <w:divBdr>
            <w:top w:val="none" w:sz="0" w:space="0" w:color="auto"/>
            <w:left w:val="none" w:sz="0" w:space="0" w:color="auto"/>
            <w:bottom w:val="none" w:sz="0" w:space="0" w:color="auto"/>
            <w:right w:val="none" w:sz="0" w:space="0" w:color="auto"/>
          </w:divBdr>
          <w:divsChild>
            <w:div w:id="34958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673">
      <w:marLeft w:val="0"/>
      <w:marRight w:val="0"/>
      <w:marTop w:val="0"/>
      <w:marBottom w:val="0"/>
      <w:divBdr>
        <w:top w:val="none" w:sz="0" w:space="0" w:color="auto"/>
        <w:left w:val="none" w:sz="0" w:space="0" w:color="auto"/>
        <w:bottom w:val="none" w:sz="0" w:space="0" w:color="auto"/>
        <w:right w:val="none" w:sz="0" w:space="0" w:color="auto"/>
      </w:divBdr>
      <w:divsChild>
        <w:div w:id="349572781">
          <w:marLeft w:val="0"/>
          <w:marRight w:val="0"/>
          <w:marTop w:val="0"/>
          <w:marBottom w:val="0"/>
          <w:divBdr>
            <w:top w:val="none" w:sz="0" w:space="0" w:color="auto"/>
            <w:left w:val="none" w:sz="0" w:space="0" w:color="auto"/>
            <w:bottom w:val="none" w:sz="0" w:space="0" w:color="auto"/>
            <w:right w:val="none" w:sz="0" w:space="0" w:color="auto"/>
          </w:divBdr>
        </w:div>
        <w:div w:id="349583802">
          <w:marLeft w:val="0"/>
          <w:marRight w:val="0"/>
          <w:marTop w:val="0"/>
          <w:marBottom w:val="0"/>
          <w:divBdr>
            <w:top w:val="none" w:sz="0" w:space="0" w:color="auto"/>
            <w:left w:val="none" w:sz="0" w:space="0" w:color="auto"/>
            <w:bottom w:val="none" w:sz="0" w:space="0" w:color="auto"/>
            <w:right w:val="none" w:sz="0" w:space="0" w:color="auto"/>
          </w:divBdr>
          <w:divsChild>
            <w:div w:id="349574484">
              <w:marLeft w:val="0"/>
              <w:marRight w:val="0"/>
              <w:marTop w:val="0"/>
              <w:marBottom w:val="0"/>
              <w:divBdr>
                <w:top w:val="none" w:sz="0" w:space="0" w:color="auto"/>
                <w:left w:val="none" w:sz="0" w:space="0" w:color="auto"/>
                <w:bottom w:val="none" w:sz="0" w:space="0" w:color="auto"/>
                <w:right w:val="none" w:sz="0" w:space="0" w:color="auto"/>
              </w:divBdr>
            </w:div>
          </w:divsChild>
        </w:div>
        <w:div w:id="349602413">
          <w:marLeft w:val="0"/>
          <w:marRight w:val="0"/>
          <w:marTop w:val="0"/>
          <w:marBottom w:val="0"/>
          <w:divBdr>
            <w:top w:val="none" w:sz="0" w:space="0" w:color="auto"/>
            <w:left w:val="none" w:sz="0" w:space="0" w:color="auto"/>
            <w:bottom w:val="none" w:sz="0" w:space="0" w:color="auto"/>
            <w:right w:val="none" w:sz="0" w:space="0" w:color="auto"/>
          </w:divBdr>
          <w:divsChild>
            <w:div w:id="349576389">
              <w:marLeft w:val="0"/>
              <w:marRight w:val="0"/>
              <w:marTop w:val="0"/>
              <w:marBottom w:val="0"/>
              <w:divBdr>
                <w:top w:val="none" w:sz="0" w:space="0" w:color="auto"/>
                <w:left w:val="none" w:sz="0" w:space="0" w:color="auto"/>
                <w:bottom w:val="none" w:sz="0" w:space="0" w:color="auto"/>
                <w:right w:val="none" w:sz="0" w:space="0" w:color="auto"/>
              </w:divBdr>
              <w:divsChild>
                <w:div w:id="349583662">
                  <w:marLeft w:val="0"/>
                  <w:marRight w:val="0"/>
                  <w:marTop w:val="0"/>
                  <w:marBottom w:val="0"/>
                  <w:divBdr>
                    <w:top w:val="none" w:sz="0" w:space="0" w:color="auto"/>
                    <w:left w:val="none" w:sz="0" w:space="0" w:color="auto"/>
                    <w:bottom w:val="none" w:sz="0" w:space="0" w:color="auto"/>
                    <w:right w:val="none" w:sz="0" w:space="0" w:color="auto"/>
                  </w:divBdr>
                  <w:divsChild>
                    <w:div w:id="349571499">
                      <w:marLeft w:val="0"/>
                      <w:marRight w:val="0"/>
                      <w:marTop w:val="0"/>
                      <w:marBottom w:val="0"/>
                      <w:divBdr>
                        <w:top w:val="none" w:sz="0" w:space="0" w:color="auto"/>
                        <w:left w:val="none" w:sz="0" w:space="0" w:color="auto"/>
                        <w:bottom w:val="none" w:sz="0" w:space="0" w:color="auto"/>
                        <w:right w:val="none" w:sz="0" w:space="0" w:color="auto"/>
                      </w:divBdr>
                    </w:div>
                    <w:div w:id="34959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674">
      <w:marLeft w:val="0"/>
      <w:marRight w:val="0"/>
      <w:marTop w:val="0"/>
      <w:marBottom w:val="0"/>
      <w:divBdr>
        <w:top w:val="none" w:sz="0" w:space="0" w:color="auto"/>
        <w:left w:val="none" w:sz="0" w:space="0" w:color="auto"/>
        <w:bottom w:val="none" w:sz="0" w:space="0" w:color="auto"/>
        <w:right w:val="none" w:sz="0" w:space="0" w:color="auto"/>
      </w:divBdr>
    </w:div>
    <w:div w:id="349592680">
      <w:marLeft w:val="0"/>
      <w:marRight w:val="0"/>
      <w:marTop w:val="0"/>
      <w:marBottom w:val="0"/>
      <w:divBdr>
        <w:top w:val="none" w:sz="0" w:space="0" w:color="auto"/>
        <w:left w:val="none" w:sz="0" w:space="0" w:color="auto"/>
        <w:bottom w:val="none" w:sz="0" w:space="0" w:color="auto"/>
        <w:right w:val="none" w:sz="0" w:space="0" w:color="auto"/>
      </w:divBdr>
    </w:div>
    <w:div w:id="349592681">
      <w:marLeft w:val="0"/>
      <w:marRight w:val="0"/>
      <w:marTop w:val="0"/>
      <w:marBottom w:val="0"/>
      <w:divBdr>
        <w:top w:val="none" w:sz="0" w:space="0" w:color="auto"/>
        <w:left w:val="none" w:sz="0" w:space="0" w:color="auto"/>
        <w:bottom w:val="none" w:sz="0" w:space="0" w:color="auto"/>
        <w:right w:val="none" w:sz="0" w:space="0" w:color="auto"/>
      </w:divBdr>
    </w:div>
    <w:div w:id="349592682">
      <w:marLeft w:val="0"/>
      <w:marRight w:val="0"/>
      <w:marTop w:val="0"/>
      <w:marBottom w:val="0"/>
      <w:divBdr>
        <w:top w:val="none" w:sz="0" w:space="0" w:color="auto"/>
        <w:left w:val="none" w:sz="0" w:space="0" w:color="auto"/>
        <w:bottom w:val="none" w:sz="0" w:space="0" w:color="auto"/>
        <w:right w:val="none" w:sz="0" w:space="0" w:color="auto"/>
      </w:divBdr>
    </w:div>
    <w:div w:id="349592688">
      <w:marLeft w:val="0"/>
      <w:marRight w:val="0"/>
      <w:marTop w:val="0"/>
      <w:marBottom w:val="0"/>
      <w:divBdr>
        <w:top w:val="none" w:sz="0" w:space="0" w:color="auto"/>
        <w:left w:val="none" w:sz="0" w:space="0" w:color="auto"/>
        <w:bottom w:val="none" w:sz="0" w:space="0" w:color="auto"/>
        <w:right w:val="none" w:sz="0" w:space="0" w:color="auto"/>
      </w:divBdr>
      <w:divsChild>
        <w:div w:id="349571681">
          <w:marLeft w:val="0"/>
          <w:marRight w:val="0"/>
          <w:marTop w:val="0"/>
          <w:marBottom w:val="0"/>
          <w:divBdr>
            <w:top w:val="none" w:sz="0" w:space="0" w:color="auto"/>
            <w:left w:val="none" w:sz="0" w:space="0" w:color="auto"/>
            <w:bottom w:val="none" w:sz="0" w:space="0" w:color="auto"/>
            <w:right w:val="none" w:sz="0" w:space="0" w:color="auto"/>
          </w:divBdr>
          <w:divsChild>
            <w:div w:id="349591941">
              <w:marLeft w:val="0"/>
              <w:marRight w:val="0"/>
              <w:marTop w:val="0"/>
              <w:marBottom w:val="0"/>
              <w:divBdr>
                <w:top w:val="none" w:sz="0" w:space="0" w:color="auto"/>
                <w:left w:val="none" w:sz="0" w:space="0" w:color="auto"/>
                <w:bottom w:val="none" w:sz="0" w:space="0" w:color="auto"/>
                <w:right w:val="none" w:sz="0" w:space="0" w:color="auto"/>
              </w:divBdr>
            </w:div>
          </w:divsChild>
        </w:div>
        <w:div w:id="349597055">
          <w:marLeft w:val="0"/>
          <w:marRight w:val="0"/>
          <w:marTop w:val="0"/>
          <w:marBottom w:val="0"/>
          <w:divBdr>
            <w:top w:val="none" w:sz="0" w:space="0" w:color="auto"/>
            <w:left w:val="none" w:sz="0" w:space="0" w:color="auto"/>
            <w:bottom w:val="none" w:sz="0" w:space="0" w:color="auto"/>
            <w:right w:val="none" w:sz="0" w:space="0" w:color="auto"/>
          </w:divBdr>
          <w:divsChild>
            <w:div w:id="349588566">
              <w:marLeft w:val="0"/>
              <w:marRight w:val="0"/>
              <w:marTop w:val="0"/>
              <w:marBottom w:val="0"/>
              <w:divBdr>
                <w:top w:val="none" w:sz="0" w:space="0" w:color="auto"/>
                <w:left w:val="none" w:sz="0" w:space="0" w:color="auto"/>
                <w:bottom w:val="none" w:sz="0" w:space="0" w:color="auto"/>
                <w:right w:val="none" w:sz="0" w:space="0" w:color="auto"/>
              </w:divBdr>
            </w:div>
          </w:divsChild>
        </w:div>
        <w:div w:id="349598339">
          <w:marLeft w:val="0"/>
          <w:marRight w:val="0"/>
          <w:marTop w:val="0"/>
          <w:marBottom w:val="0"/>
          <w:divBdr>
            <w:top w:val="none" w:sz="0" w:space="0" w:color="auto"/>
            <w:left w:val="none" w:sz="0" w:space="0" w:color="auto"/>
            <w:bottom w:val="none" w:sz="0" w:space="0" w:color="auto"/>
            <w:right w:val="none" w:sz="0" w:space="0" w:color="auto"/>
          </w:divBdr>
          <w:divsChild>
            <w:div w:id="3495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689">
      <w:marLeft w:val="0"/>
      <w:marRight w:val="0"/>
      <w:marTop w:val="0"/>
      <w:marBottom w:val="0"/>
      <w:divBdr>
        <w:top w:val="none" w:sz="0" w:space="0" w:color="auto"/>
        <w:left w:val="none" w:sz="0" w:space="0" w:color="auto"/>
        <w:bottom w:val="none" w:sz="0" w:space="0" w:color="auto"/>
        <w:right w:val="none" w:sz="0" w:space="0" w:color="auto"/>
      </w:divBdr>
    </w:div>
    <w:div w:id="349592690">
      <w:marLeft w:val="0"/>
      <w:marRight w:val="0"/>
      <w:marTop w:val="0"/>
      <w:marBottom w:val="0"/>
      <w:divBdr>
        <w:top w:val="none" w:sz="0" w:space="0" w:color="auto"/>
        <w:left w:val="none" w:sz="0" w:space="0" w:color="auto"/>
        <w:bottom w:val="none" w:sz="0" w:space="0" w:color="auto"/>
        <w:right w:val="none" w:sz="0" w:space="0" w:color="auto"/>
      </w:divBdr>
      <w:divsChild>
        <w:div w:id="349584192">
          <w:marLeft w:val="0"/>
          <w:marRight w:val="0"/>
          <w:marTop w:val="0"/>
          <w:marBottom w:val="0"/>
          <w:divBdr>
            <w:top w:val="none" w:sz="0" w:space="0" w:color="auto"/>
            <w:left w:val="none" w:sz="0" w:space="0" w:color="auto"/>
            <w:bottom w:val="none" w:sz="0" w:space="0" w:color="auto"/>
            <w:right w:val="none" w:sz="0" w:space="0" w:color="auto"/>
          </w:divBdr>
        </w:div>
      </w:divsChild>
    </w:div>
    <w:div w:id="349592693">
      <w:marLeft w:val="0"/>
      <w:marRight w:val="0"/>
      <w:marTop w:val="0"/>
      <w:marBottom w:val="0"/>
      <w:divBdr>
        <w:top w:val="none" w:sz="0" w:space="0" w:color="auto"/>
        <w:left w:val="none" w:sz="0" w:space="0" w:color="auto"/>
        <w:bottom w:val="none" w:sz="0" w:space="0" w:color="auto"/>
        <w:right w:val="none" w:sz="0" w:space="0" w:color="auto"/>
      </w:divBdr>
    </w:div>
    <w:div w:id="349592697">
      <w:marLeft w:val="0"/>
      <w:marRight w:val="0"/>
      <w:marTop w:val="0"/>
      <w:marBottom w:val="0"/>
      <w:divBdr>
        <w:top w:val="none" w:sz="0" w:space="0" w:color="auto"/>
        <w:left w:val="none" w:sz="0" w:space="0" w:color="auto"/>
        <w:bottom w:val="none" w:sz="0" w:space="0" w:color="auto"/>
        <w:right w:val="none" w:sz="0" w:space="0" w:color="auto"/>
      </w:divBdr>
      <w:divsChild>
        <w:div w:id="349590836">
          <w:marLeft w:val="0"/>
          <w:marRight w:val="0"/>
          <w:marTop w:val="0"/>
          <w:marBottom w:val="0"/>
          <w:divBdr>
            <w:top w:val="none" w:sz="0" w:space="0" w:color="auto"/>
            <w:left w:val="none" w:sz="0" w:space="0" w:color="auto"/>
            <w:bottom w:val="none" w:sz="0" w:space="0" w:color="auto"/>
            <w:right w:val="none" w:sz="0" w:space="0" w:color="auto"/>
          </w:divBdr>
        </w:div>
      </w:divsChild>
    </w:div>
    <w:div w:id="349592698">
      <w:marLeft w:val="0"/>
      <w:marRight w:val="0"/>
      <w:marTop w:val="0"/>
      <w:marBottom w:val="0"/>
      <w:divBdr>
        <w:top w:val="none" w:sz="0" w:space="0" w:color="auto"/>
        <w:left w:val="none" w:sz="0" w:space="0" w:color="auto"/>
        <w:bottom w:val="none" w:sz="0" w:space="0" w:color="auto"/>
        <w:right w:val="none" w:sz="0" w:space="0" w:color="auto"/>
      </w:divBdr>
    </w:div>
    <w:div w:id="349592699">
      <w:marLeft w:val="0"/>
      <w:marRight w:val="0"/>
      <w:marTop w:val="0"/>
      <w:marBottom w:val="0"/>
      <w:divBdr>
        <w:top w:val="none" w:sz="0" w:space="0" w:color="auto"/>
        <w:left w:val="none" w:sz="0" w:space="0" w:color="auto"/>
        <w:bottom w:val="none" w:sz="0" w:space="0" w:color="auto"/>
        <w:right w:val="none" w:sz="0" w:space="0" w:color="auto"/>
      </w:divBdr>
    </w:div>
    <w:div w:id="349592706">
      <w:marLeft w:val="0"/>
      <w:marRight w:val="0"/>
      <w:marTop w:val="0"/>
      <w:marBottom w:val="0"/>
      <w:divBdr>
        <w:top w:val="none" w:sz="0" w:space="0" w:color="auto"/>
        <w:left w:val="none" w:sz="0" w:space="0" w:color="auto"/>
        <w:bottom w:val="none" w:sz="0" w:space="0" w:color="auto"/>
        <w:right w:val="none" w:sz="0" w:space="0" w:color="auto"/>
      </w:divBdr>
      <w:divsChild>
        <w:div w:id="349599462">
          <w:marLeft w:val="0"/>
          <w:marRight w:val="0"/>
          <w:marTop w:val="0"/>
          <w:marBottom w:val="0"/>
          <w:divBdr>
            <w:top w:val="none" w:sz="0" w:space="0" w:color="auto"/>
            <w:left w:val="none" w:sz="0" w:space="0" w:color="auto"/>
            <w:bottom w:val="none" w:sz="0" w:space="0" w:color="auto"/>
            <w:right w:val="none" w:sz="0" w:space="0" w:color="auto"/>
          </w:divBdr>
        </w:div>
      </w:divsChild>
    </w:div>
    <w:div w:id="349592708">
      <w:marLeft w:val="0"/>
      <w:marRight w:val="0"/>
      <w:marTop w:val="0"/>
      <w:marBottom w:val="0"/>
      <w:divBdr>
        <w:top w:val="none" w:sz="0" w:space="0" w:color="auto"/>
        <w:left w:val="none" w:sz="0" w:space="0" w:color="auto"/>
        <w:bottom w:val="none" w:sz="0" w:space="0" w:color="auto"/>
        <w:right w:val="none" w:sz="0" w:space="0" w:color="auto"/>
      </w:divBdr>
      <w:divsChild>
        <w:div w:id="349571259">
          <w:marLeft w:val="0"/>
          <w:marRight w:val="0"/>
          <w:marTop w:val="0"/>
          <w:marBottom w:val="0"/>
          <w:divBdr>
            <w:top w:val="none" w:sz="0" w:space="0" w:color="auto"/>
            <w:left w:val="none" w:sz="0" w:space="0" w:color="auto"/>
            <w:bottom w:val="none" w:sz="0" w:space="0" w:color="auto"/>
            <w:right w:val="none" w:sz="0" w:space="0" w:color="auto"/>
          </w:divBdr>
        </w:div>
        <w:div w:id="349582311">
          <w:marLeft w:val="0"/>
          <w:marRight w:val="0"/>
          <w:marTop w:val="0"/>
          <w:marBottom w:val="0"/>
          <w:divBdr>
            <w:top w:val="none" w:sz="0" w:space="0" w:color="auto"/>
            <w:left w:val="none" w:sz="0" w:space="0" w:color="auto"/>
            <w:bottom w:val="none" w:sz="0" w:space="0" w:color="auto"/>
            <w:right w:val="none" w:sz="0" w:space="0" w:color="auto"/>
          </w:divBdr>
        </w:div>
      </w:divsChild>
    </w:div>
    <w:div w:id="349592709">
      <w:marLeft w:val="0"/>
      <w:marRight w:val="0"/>
      <w:marTop w:val="0"/>
      <w:marBottom w:val="0"/>
      <w:divBdr>
        <w:top w:val="none" w:sz="0" w:space="0" w:color="auto"/>
        <w:left w:val="none" w:sz="0" w:space="0" w:color="auto"/>
        <w:bottom w:val="none" w:sz="0" w:space="0" w:color="auto"/>
        <w:right w:val="none" w:sz="0" w:space="0" w:color="auto"/>
      </w:divBdr>
    </w:div>
    <w:div w:id="349592710">
      <w:marLeft w:val="0"/>
      <w:marRight w:val="0"/>
      <w:marTop w:val="0"/>
      <w:marBottom w:val="0"/>
      <w:divBdr>
        <w:top w:val="none" w:sz="0" w:space="0" w:color="auto"/>
        <w:left w:val="none" w:sz="0" w:space="0" w:color="auto"/>
        <w:bottom w:val="none" w:sz="0" w:space="0" w:color="auto"/>
        <w:right w:val="none" w:sz="0" w:space="0" w:color="auto"/>
      </w:divBdr>
      <w:divsChild>
        <w:div w:id="349599735">
          <w:marLeft w:val="0"/>
          <w:marRight w:val="0"/>
          <w:marTop w:val="0"/>
          <w:marBottom w:val="0"/>
          <w:divBdr>
            <w:top w:val="none" w:sz="0" w:space="0" w:color="auto"/>
            <w:left w:val="none" w:sz="0" w:space="0" w:color="auto"/>
            <w:bottom w:val="none" w:sz="0" w:space="0" w:color="auto"/>
            <w:right w:val="none" w:sz="0" w:space="0" w:color="auto"/>
          </w:divBdr>
        </w:div>
      </w:divsChild>
    </w:div>
    <w:div w:id="349592717">
      <w:marLeft w:val="0"/>
      <w:marRight w:val="0"/>
      <w:marTop w:val="0"/>
      <w:marBottom w:val="0"/>
      <w:divBdr>
        <w:top w:val="none" w:sz="0" w:space="0" w:color="auto"/>
        <w:left w:val="none" w:sz="0" w:space="0" w:color="auto"/>
        <w:bottom w:val="none" w:sz="0" w:space="0" w:color="auto"/>
        <w:right w:val="none" w:sz="0" w:space="0" w:color="auto"/>
      </w:divBdr>
      <w:divsChild>
        <w:div w:id="349572485">
          <w:marLeft w:val="0"/>
          <w:marRight w:val="0"/>
          <w:marTop w:val="0"/>
          <w:marBottom w:val="450"/>
          <w:divBdr>
            <w:top w:val="none" w:sz="0" w:space="0" w:color="auto"/>
            <w:left w:val="none" w:sz="0" w:space="0" w:color="auto"/>
            <w:bottom w:val="none" w:sz="0" w:space="0" w:color="auto"/>
            <w:right w:val="none" w:sz="0" w:space="0" w:color="auto"/>
          </w:divBdr>
          <w:divsChild>
            <w:div w:id="349588759">
              <w:marLeft w:val="0"/>
              <w:marRight w:val="240"/>
              <w:marTop w:val="0"/>
              <w:marBottom w:val="0"/>
              <w:divBdr>
                <w:top w:val="none" w:sz="0" w:space="0" w:color="auto"/>
                <w:left w:val="none" w:sz="0" w:space="0" w:color="auto"/>
                <w:bottom w:val="none" w:sz="0" w:space="0" w:color="auto"/>
                <w:right w:val="none" w:sz="0" w:space="0" w:color="auto"/>
              </w:divBdr>
            </w:div>
          </w:divsChild>
        </w:div>
        <w:div w:id="349581261">
          <w:marLeft w:val="0"/>
          <w:marRight w:val="0"/>
          <w:marTop w:val="0"/>
          <w:marBottom w:val="450"/>
          <w:divBdr>
            <w:top w:val="none" w:sz="0" w:space="0" w:color="auto"/>
            <w:left w:val="none" w:sz="0" w:space="0" w:color="auto"/>
            <w:bottom w:val="none" w:sz="0" w:space="0" w:color="auto"/>
            <w:right w:val="none" w:sz="0" w:space="0" w:color="auto"/>
          </w:divBdr>
          <w:divsChild>
            <w:div w:id="3495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719">
      <w:marLeft w:val="0"/>
      <w:marRight w:val="0"/>
      <w:marTop w:val="0"/>
      <w:marBottom w:val="0"/>
      <w:divBdr>
        <w:top w:val="none" w:sz="0" w:space="0" w:color="auto"/>
        <w:left w:val="none" w:sz="0" w:space="0" w:color="auto"/>
        <w:bottom w:val="none" w:sz="0" w:space="0" w:color="auto"/>
        <w:right w:val="none" w:sz="0" w:space="0" w:color="auto"/>
      </w:divBdr>
      <w:divsChild>
        <w:div w:id="349581428">
          <w:marLeft w:val="0"/>
          <w:marRight w:val="0"/>
          <w:marTop w:val="0"/>
          <w:marBottom w:val="0"/>
          <w:divBdr>
            <w:top w:val="none" w:sz="0" w:space="0" w:color="auto"/>
            <w:left w:val="none" w:sz="0" w:space="0" w:color="auto"/>
            <w:bottom w:val="none" w:sz="0" w:space="0" w:color="auto"/>
            <w:right w:val="none" w:sz="0" w:space="0" w:color="auto"/>
          </w:divBdr>
        </w:div>
        <w:div w:id="349602526">
          <w:marLeft w:val="0"/>
          <w:marRight w:val="0"/>
          <w:marTop w:val="0"/>
          <w:marBottom w:val="0"/>
          <w:divBdr>
            <w:top w:val="none" w:sz="0" w:space="0" w:color="auto"/>
            <w:left w:val="none" w:sz="0" w:space="0" w:color="auto"/>
            <w:bottom w:val="none" w:sz="0" w:space="0" w:color="auto"/>
            <w:right w:val="none" w:sz="0" w:space="0" w:color="auto"/>
          </w:divBdr>
        </w:div>
      </w:divsChild>
    </w:div>
    <w:div w:id="349592724">
      <w:marLeft w:val="0"/>
      <w:marRight w:val="0"/>
      <w:marTop w:val="0"/>
      <w:marBottom w:val="0"/>
      <w:divBdr>
        <w:top w:val="none" w:sz="0" w:space="0" w:color="auto"/>
        <w:left w:val="none" w:sz="0" w:space="0" w:color="auto"/>
        <w:bottom w:val="none" w:sz="0" w:space="0" w:color="auto"/>
        <w:right w:val="none" w:sz="0" w:space="0" w:color="auto"/>
      </w:divBdr>
    </w:div>
    <w:div w:id="349592730">
      <w:marLeft w:val="0"/>
      <w:marRight w:val="0"/>
      <w:marTop w:val="0"/>
      <w:marBottom w:val="0"/>
      <w:divBdr>
        <w:top w:val="none" w:sz="0" w:space="0" w:color="auto"/>
        <w:left w:val="none" w:sz="0" w:space="0" w:color="auto"/>
        <w:bottom w:val="none" w:sz="0" w:space="0" w:color="auto"/>
        <w:right w:val="none" w:sz="0" w:space="0" w:color="auto"/>
      </w:divBdr>
    </w:div>
    <w:div w:id="349592731">
      <w:marLeft w:val="0"/>
      <w:marRight w:val="0"/>
      <w:marTop w:val="0"/>
      <w:marBottom w:val="0"/>
      <w:divBdr>
        <w:top w:val="none" w:sz="0" w:space="0" w:color="auto"/>
        <w:left w:val="none" w:sz="0" w:space="0" w:color="auto"/>
        <w:bottom w:val="none" w:sz="0" w:space="0" w:color="auto"/>
        <w:right w:val="none" w:sz="0" w:space="0" w:color="auto"/>
      </w:divBdr>
      <w:divsChild>
        <w:div w:id="349571128">
          <w:marLeft w:val="0"/>
          <w:marRight w:val="0"/>
          <w:marTop w:val="0"/>
          <w:marBottom w:val="0"/>
          <w:divBdr>
            <w:top w:val="none" w:sz="0" w:space="0" w:color="auto"/>
            <w:left w:val="none" w:sz="0" w:space="0" w:color="auto"/>
            <w:bottom w:val="none" w:sz="0" w:space="0" w:color="auto"/>
            <w:right w:val="none" w:sz="0" w:space="0" w:color="auto"/>
          </w:divBdr>
        </w:div>
        <w:div w:id="349580901">
          <w:marLeft w:val="0"/>
          <w:marRight w:val="0"/>
          <w:marTop w:val="0"/>
          <w:marBottom w:val="0"/>
          <w:divBdr>
            <w:top w:val="none" w:sz="0" w:space="0" w:color="auto"/>
            <w:left w:val="none" w:sz="0" w:space="0" w:color="auto"/>
            <w:bottom w:val="none" w:sz="0" w:space="0" w:color="auto"/>
            <w:right w:val="none" w:sz="0" w:space="0" w:color="auto"/>
          </w:divBdr>
        </w:div>
      </w:divsChild>
    </w:div>
    <w:div w:id="349592732">
      <w:marLeft w:val="0"/>
      <w:marRight w:val="0"/>
      <w:marTop w:val="0"/>
      <w:marBottom w:val="0"/>
      <w:divBdr>
        <w:top w:val="none" w:sz="0" w:space="0" w:color="auto"/>
        <w:left w:val="none" w:sz="0" w:space="0" w:color="auto"/>
        <w:bottom w:val="none" w:sz="0" w:space="0" w:color="auto"/>
        <w:right w:val="none" w:sz="0" w:space="0" w:color="auto"/>
      </w:divBdr>
      <w:divsChild>
        <w:div w:id="349573344">
          <w:marLeft w:val="0"/>
          <w:marRight w:val="0"/>
          <w:marTop w:val="58"/>
          <w:marBottom w:val="174"/>
          <w:divBdr>
            <w:top w:val="none" w:sz="0" w:space="0" w:color="auto"/>
            <w:left w:val="none" w:sz="0" w:space="0" w:color="auto"/>
            <w:bottom w:val="none" w:sz="0" w:space="0" w:color="auto"/>
            <w:right w:val="none" w:sz="0" w:space="0" w:color="auto"/>
          </w:divBdr>
        </w:div>
        <w:div w:id="349578964">
          <w:marLeft w:val="0"/>
          <w:marRight w:val="0"/>
          <w:marTop w:val="81"/>
          <w:marBottom w:val="197"/>
          <w:divBdr>
            <w:top w:val="none" w:sz="0" w:space="0" w:color="auto"/>
            <w:left w:val="none" w:sz="0" w:space="0" w:color="auto"/>
            <w:bottom w:val="none" w:sz="0" w:space="0" w:color="auto"/>
            <w:right w:val="none" w:sz="0" w:space="0" w:color="auto"/>
          </w:divBdr>
        </w:div>
      </w:divsChild>
    </w:div>
    <w:div w:id="349592734">
      <w:marLeft w:val="0"/>
      <w:marRight w:val="0"/>
      <w:marTop w:val="0"/>
      <w:marBottom w:val="0"/>
      <w:divBdr>
        <w:top w:val="none" w:sz="0" w:space="0" w:color="auto"/>
        <w:left w:val="none" w:sz="0" w:space="0" w:color="auto"/>
        <w:bottom w:val="none" w:sz="0" w:space="0" w:color="auto"/>
        <w:right w:val="none" w:sz="0" w:space="0" w:color="auto"/>
      </w:divBdr>
    </w:div>
    <w:div w:id="349592737">
      <w:marLeft w:val="0"/>
      <w:marRight w:val="0"/>
      <w:marTop w:val="0"/>
      <w:marBottom w:val="0"/>
      <w:divBdr>
        <w:top w:val="none" w:sz="0" w:space="0" w:color="auto"/>
        <w:left w:val="none" w:sz="0" w:space="0" w:color="auto"/>
        <w:bottom w:val="none" w:sz="0" w:space="0" w:color="auto"/>
        <w:right w:val="none" w:sz="0" w:space="0" w:color="auto"/>
      </w:divBdr>
      <w:divsChild>
        <w:div w:id="349571729">
          <w:marLeft w:val="0"/>
          <w:marRight w:val="0"/>
          <w:marTop w:val="0"/>
          <w:marBottom w:val="0"/>
          <w:divBdr>
            <w:top w:val="none" w:sz="0" w:space="0" w:color="auto"/>
            <w:left w:val="none" w:sz="0" w:space="0" w:color="auto"/>
            <w:bottom w:val="none" w:sz="0" w:space="0" w:color="auto"/>
            <w:right w:val="none" w:sz="0" w:space="0" w:color="auto"/>
          </w:divBdr>
        </w:div>
      </w:divsChild>
    </w:div>
    <w:div w:id="349592738">
      <w:marLeft w:val="0"/>
      <w:marRight w:val="0"/>
      <w:marTop w:val="0"/>
      <w:marBottom w:val="0"/>
      <w:divBdr>
        <w:top w:val="none" w:sz="0" w:space="0" w:color="auto"/>
        <w:left w:val="none" w:sz="0" w:space="0" w:color="auto"/>
        <w:bottom w:val="none" w:sz="0" w:space="0" w:color="auto"/>
        <w:right w:val="none" w:sz="0" w:space="0" w:color="auto"/>
      </w:divBdr>
      <w:divsChild>
        <w:div w:id="349578173">
          <w:marLeft w:val="0"/>
          <w:marRight w:val="0"/>
          <w:marTop w:val="0"/>
          <w:marBottom w:val="300"/>
          <w:divBdr>
            <w:top w:val="none" w:sz="0" w:space="0" w:color="auto"/>
            <w:left w:val="none" w:sz="0" w:space="0" w:color="auto"/>
            <w:bottom w:val="none" w:sz="0" w:space="0" w:color="auto"/>
            <w:right w:val="none" w:sz="0" w:space="0" w:color="auto"/>
          </w:divBdr>
        </w:div>
        <w:div w:id="349583233">
          <w:marLeft w:val="0"/>
          <w:marRight w:val="0"/>
          <w:marTop w:val="0"/>
          <w:marBottom w:val="0"/>
          <w:divBdr>
            <w:top w:val="none" w:sz="0" w:space="0" w:color="auto"/>
            <w:left w:val="none" w:sz="0" w:space="0" w:color="auto"/>
            <w:bottom w:val="none" w:sz="0" w:space="0" w:color="auto"/>
            <w:right w:val="none" w:sz="0" w:space="0" w:color="auto"/>
          </w:divBdr>
        </w:div>
        <w:div w:id="349588026">
          <w:marLeft w:val="0"/>
          <w:marRight w:val="0"/>
          <w:marTop w:val="0"/>
          <w:marBottom w:val="0"/>
          <w:divBdr>
            <w:top w:val="none" w:sz="0" w:space="0" w:color="auto"/>
            <w:left w:val="none" w:sz="0" w:space="0" w:color="auto"/>
            <w:bottom w:val="none" w:sz="0" w:space="0" w:color="auto"/>
            <w:right w:val="none" w:sz="0" w:space="0" w:color="auto"/>
          </w:divBdr>
        </w:div>
      </w:divsChild>
    </w:div>
    <w:div w:id="349592740">
      <w:marLeft w:val="0"/>
      <w:marRight w:val="0"/>
      <w:marTop w:val="0"/>
      <w:marBottom w:val="0"/>
      <w:divBdr>
        <w:top w:val="none" w:sz="0" w:space="0" w:color="auto"/>
        <w:left w:val="none" w:sz="0" w:space="0" w:color="auto"/>
        <w:bottom w:val="none" w:sz="0" w:space="0" w:color="auto"/>
        <w:right w:val="none" w:sz="0" w:space="0" w:color="auto"/>
      </w:divBdr>
    </w:div>
    <w:div w:id="349592741">
      <w:marLeft w:val="0"/>
      <w:marRight w:val="0"/>
      <w:marTop w:val="0"/>
      <w:marBottom w:val="0"/>
      <w:divBdr>
        <w:top w:val="none" w:sz="0" w:space="0" w:color="auto"/>
        <w:left w:val="none" w:sz="0" w:space="0" w:color="auto"/>
        <w:bottom w:val="none" w:sz="0" w:space="0" w:color="auto"/>
        <w:right w:val="none" w:sz="0" w:space="0" w:color="auto"/>
      </w:divBdr>
      <w:divsChild>
        <w:div w:id="349577211">
          <w:marLeft w:val="0"/>
          <w:marRight w:val="0"/>
          <w:marTop w:val="0"/>
          <w:marBottom w:val="0"/>
          <w:divBdr>
            <w:top w:val="none" w:sz="0" w:space="0" w:color="auto"/>
            <w:left w:val="none" w:sz="0" w:space="0" w:color="auto"/>
            <w:bottom w:val="none" w:sz="0" w:space="0" w:color="auto"/>
            <w:right w:val="none" w:sz="0" w:space="0" w:color="auto"/>
          </w:divBdr>
        </w:div>
        <w:div w:id="349594384">
          <w:marLeft w:val="0"/>
          <w:marRight w:val="0"/>
          <w:marTop w:val="0"/>
          <w:marBottom w:val="0"/>
          <w:divBdr>
            <w:top w:val="none" w:sz="0" w:space="0" w:color="auto"/>
            <w:left w:val="none" w:sz="0" w:space="0" w:color="auto"/>
            <w:bottom w:val="none" w:sz="0" w:space="0" w:color="auto"/>
            <w:right w:val="none" w:sz="0" w:space="0" w:color="auto"/>
          </w:divBdr>
        </w:div>
      </w:divsChild>
    </w:div>
    <w:div w:id="349592743">
      <w:marLeft w:val="0"/>
      <w:marRight w:val="0"/>
      <w:marTop w:val="0"/>
      <w:marBottom w:val="0"/>
      <w:divBdr>
        <w:top w:val="none" w:sz="0" w:space="0" w:color="auto"/>
        <w:left w:val="none" w:sz="0" w:space="0" w:color="auto"/>
        <w:bottom w:val="none" w:sz="0" w:space="0" w:color="auto"/>
        <w:right w:val="none" w:sz="0" w:space="0" w:color="auto"/>
      </w:divBdr>
      <w:divsChild>
        <w:div w:id="349578295">
          <w:marLeft w:val="0"/>
          <w:marRight w:val="0"/>
          <w:marTop w:val="0"/>
          <w:marBottom w:val="0"/>
          <w:divBdr>
            <w:top w:val="none" w:sz="0" w:space="0" w:color="auto"/>
            <w:left w:val="none" w:sz="0" w:space="0" w:color="auto"/>
            <w:bottom w:val="none" w:sz="0" w:space="0" w:color="auto"/>
            <w:right w:val="none" w:sz="0" w:space="0" w:color="auto"/>
          </w:divBdr>
        </w:div>
      </w:divsChild>
    </w:div>
    <w:div w:id="349592744">
      <w:marLeft w:val="0"/>
      <w:marRight w:val="0"/>
      <w:marTop w:val="0"/>
      <w:marBottom w:val="0"/>
      <w:divBdr>
        <w:top w:val="none" w:sz="0" w:space="0" w:color="auto"/>
        <w:left w:val="none" w:sz="0" w:space="0" w:color="auto"/>
        <w:bottom w:val="none" w:sz="0" w:space="0" w:color="auto"/>
        <w:right w:val="none" w:sz="0" w:space="0" w:color="auto"/>
      </w:divBdr>
    </w:div>
    <w:div w:id="349592745">
      <w:marLeft w:val="0"/>
      <w:marRight w:val="0"/>
      <w:marTop w:val="0"/>
      <w:marBottom w:val="0"/>
      <w:divBdr>
        <w:top w:val="none" w:sz="0" w:space="0" w:color="auto"/>
        <w:left w:val="none" w:sz="0" w:space="0" w:color="auto"/>
        <w:bottom w:val="none" w:sz="0" w:space="0" w:color="auto"/>
        <w:right w:val="none" w:sz="0" w:space="0" w:color="auto"/>
      </w:divBdr>
      <w:divsChild>
        <w:div w:id="349578670">
          <w:marLeft w:val="0"/>
          <w:marRight w:val="0"/>
          <w:marTop w:val="95"/>
          <w:marBottom w:val="231"/>
          <w:divBdr>
            <w:top w:val="none" w:sz="0" w:space="0" w:color="auto"/>
            <w:left w:val="none" w:sz="0" w:space="0" w:color="auto"/>
            <w:bottom w:val="none" w:sz="0" w:space="0" w:color="auto"/>
            <w:right w:val="none" w:sz="0" w:space="0" w:color="auto"/>
          </w:divBdr>
        </w:div>
        <w:div w:id="349593210">
          <w:marLeft w:val="0"/>
          <w:marRight w:val="0"/>
          <w:marTop w:val="68"/>
          <w:marBottom w:val="204"/>
          <w:divBdr>
            <w:top w:val="none" w:sz="0" w:space="0" w:color="auto"/>
            <w:left w:val="none" w:sz="0" w:space="0" w:color="auto"/>
            <w:bottom w:val="none" w:sz="0" w:space="0" w:color="auto"/>
            <w:right w:val="none" w:sz="0" w:space="0" w:color="auto"/>
          </w:divBdr>
        </w:div>
      </w:divsChild>
    </w:div>
    <w:div w:id="349592750">
      <w:marLeft w:val="0"/>
      <w:marRight w:val="0"/>
      <w:marTop w:val="0"/>
      <w:marBottom w:val="0"/>
      <w:divBdr>
        <w:top w:val="none" w:sz="0" w:space="0" w:color="auto"/>
        <w:left w:val="none" w:sz="0" w:space="0" w:color="auto"/>
        <w:bottom w:val="none" w:sz="0" w:space="0" w:color="auto"/>
        <w:right w:val="none" w:sz="0" w:space="0" w:color="auto"/>
      </w:divBdr>
    </w:div>
    <w:div w:id="349592751">
      <w:marLeft w:val="0"/>
      <w:marRight w:val="0"/>
      <w:marTop w:val="0"/>
      <w:marBottom w:val="0"/>
      <w:divBdr>
        <w:top w:val="none" w:sz="0" w:space="0" w:color="auto"/>
        <w:left w:val="none" w:sz="0" w:space="0" w:color="auto"/>
        <w:bottom w:val="none" w:sz="0" w:space="0" w:color="auto"/>
        <w:right w:val="none" w:sz="0" w:space="0" w:color="auto"/>
      </w:divBdr>
      <w:divsChild>
        <w:div w:id="349589943">
          <w:marLeft w:val="0"/>
          <w:marRight w:val="0"/>
          <w:marTop w:val="0"/>
          <w:marBottom w:val="0"/>
          <w:divBdr>
            <w:top w:val="none" w:sz="0" w:space="0" w:color="auto"/>
            <w:left w:val="none" w:sz="0" w:space="0" w:color="auto"/>
            <w:bottom w:val="none" w:sz="0" w:space="0" w:color="auto"/>
            <w:right w:val="none" w:sz="0" w:space="0" w:color="auto"/>
          </w:divBdr>
        </w:div>
      </w:divsChild>
    </w:div>
    <w:div w:id="349592753">
      <w:marLeft w:val="0"/>
      <w:marRight w:val="0"/>
      <w:marTop w:val="0"/>
      <w:marBottom w:val="0"/>
      <w:divBdr>
        <w:top w:val="none" w:sz="0" w:space="0" w:color="auto"/>
        <w:left w:val="none" w:sz="0" w:space="0" w:color="auto"/>
        <w:bottom w:val="none" w:sz="0" w:space="0" w:color="auto"/>
        <w:right w:val="none" w:sz="0" w:space="0" w:color="auto"/>
      </w:divBdr>
      <w:divsChild>
        <w:div w:id="349576134">
          <w:marLeft w:val="0"/>
          <w:marRight w:val="0"/>
          <w:marTop w:val="0"/>
          <w:marBottom w:val="0"/>
          <w:divBdr>
            <w:top w:val="none" w:sz="0" w:space="0" w:color="auto"/>
            <w:left w:val="none" w:sz="0" w:space="0" w:color="auto"/>
            <w:bottom w:val="none" w:sz="0" w:space="0" w:color="auto"/>
            <w:right w:val="none" w:sz="0" w:space="0" w:color="auto"/>
          </w:divBdr>
          <w:divsChild>
            <w:div w:id="3495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755">
      <w:marLeft w:val="0"/>
      <w:marRight w:val="0"/>
      <w:marTop w:val="0"/>
      <w:marBottom w:val="0"/>
      <w:divBdr>
        <w:top w:val="none" w:sz="0" w:space="0" w:color="auto"/>
        <w:left w:val="none" w:sz="0" w:space="0" w:color="auto"/>
        <w:bottom w:val="none" w:sz="0" w:space="0" w:color="auto"/>
        <w:right w:val="none" w:sz="0" w:space="0" w:color="auto"/>
      </w:divBdr>
    </w:div>
    <w:div w:id="349592757">
      <w:marLeft w:val="0"/>
      <w:marRight w:val="0"/>
      <w:marTop w:val="0"/>
      <w:marBottom w:val="0"/>
      <w:divBdr>
        <w:top w:val="none" w:sz="0" w:space="0" w:color="auto"/>
        <w:left w:val="none" w:sz="0" w:space="0" w:color="auto"/>
        <w:bottom w:val="none" w:sz="0" w:space="0" w:color="auto"/>
        <w:right w:val="none" w:sz="0" w:space="0" w:color="auto"/>
      </w:divBdr>
    </w:div>
    <w:div w:id="349592758">
      <w:marLeft w:val="0"/>
      <w:marRight w:val="0"/>
      <w:marTop w:val="0"/>
      <w:marBottom w:val="0"/>
      <w:divBdr>
        <w:top w:val="none" w:sz="0" w:space="0" w:color="auto"/>
        <w:left w:val="none" w:sz="0" w:space="0" w:color="auto"/>
        <w:bottom w:val="none" w:sz="0" w:space="0" w:color="auto"/>
        <w:right w:val="none" w:sz="0" w:space="0" w:color="auto"/>
      </w:divBdr>
      <w:divsChild>
        <w:div w:id="349571960">
          <w:marLeft w:val="0"/>
          <w:marRight w:val="0"/>
          <w:marTop w:val="0"/>
          <w:marBottom w:val="0"/>
          <w:divBdr>
            <w:top w:val="none" w:sz="0" w:space="0" w:color="auto"/>
            <w:left w:val="none" w:sz="0" w:space="0" w:color="auto"/>
            <w:bottom w:val="none" w:sz="0" w:space="0" w:color="auto"/>
            <w:right w:val="none" w:sz="0" w:space="0" w:color="auto"/>
          </w:divBdr>
        </w:div>
        <w:div w:id="349573975">
          <w:marLeft w:val="0"/>
          <w:marRight w:val="0"/>
          <w:marTop w:val="0"/>
          <w:marBottom w:val="0"/>
          <w:divBdr>
            <w:top w:val="none" w:sz="0" w:space="0" w:color="auto"/>
            <w:left w:val="none" w:sz="0" w:space="0" w:color="auto"/>
            <w:bottom w:val="none" w:sz="0" w:space="0" w:color="auto"/>
            <w:right w:val="none" w:sz="0" w:space="0" w:color="auto"/>
          </w:divBdr>
        </w:div>
        <w:div w:id="349575511">
          <w:marLeft w:val="0"/>
          <w:marRight w:val="0"/>
          <w:marTop w:val="0"/>
          <w:marBottom w:val="0"/>
          <w:divBdr>
            <w:top w:val="none" w:sz="0" w:space="0" w:color="auto"/>
            <w:left w:val="none" w:sz="0" w:space="0" w:color="auto"/>
            <w:bottom w:val="none" w:sz="0" w:space="0" w:color="auto"/>
            <w:right w:val="none" w:sz="0" w:space="0" w:color="auto"/>
          </w:divBdr>
        </w:div>
        <w:div w:id="349575798">
          <w:marLeft w:val="0"/>
          <w:marRight w:val="0"/>
          <w:marTop w:val="0"/>
          <w:marBottom w:val="0"/>
          <w:divBdr>
            <w:top w:val="none" w:sz="0" w:space="0" w:color="auto"/>
            <w:left w:val="none" w:sz="0" w:space="0" w:color="auto"/>
            <w:bottom w:val="none" w:sz="0" w:space="0" w:color="auto"/>
            <w:right w:val="none" w:sz="0" w:space="0" w:color="auto"/>
          </w:divBdr>
          <w:divsChild>
            <w:div w:id="349594747">
              <w:marLeft w:val="0"/>
              <w:marRight w:val="0"/>
              <w:marTop w:val="0"/>
              <w:marBottom w:val="0"/>
              <w:divBdr>
                <w:top w:val="none" w:sz="0" w:space="0" w:color="auto"/>
                <w:left w:val="none" w:sz="0" w:space="0" w:color="auto"/>
                <w:bottom w:val="none" w:sz="0" w:space="0" w:color="auto"/>
                <w:right w:val="none" w:sz="0" w:space="0" w:color="auto"/>
              </w:divBdr>
            </w:div>
          </w:divsChild>
        </w:div>
        <w:div w:id="349582325">
          <w:marLeft w:val="0"/>
          <w:marRight w:val="0"/>
          <w:marTop w:val="0"/>
          <w:marBottom w:val="0"/>
          <w:divBdr>
            <w:top w:val="none" w:sz="0" w:space="0" w:color="auto"/>
            <w:left w:val="none" w:sz="0" w:space="0" w:color="auto"/>
            <w:bottom w:val="none" w:sz="0" w:space="0" w:color="auto"/>
            <w:right w:val="none" w:sz="0" w:space="0" w:color="auto"/>
          </w:divBdr>
        </w:div>
        <w:div w:id="349585999">
          <w:marLeft w:val="0"/>
          <w:marRight w:val="0"/>
          <w:marTop w:val="0"/>
          <w:marBottom w:val="0"/>
          <w:divBdr>
            <w:top w:val="none" w:sz="0" w:space="0" w:color="auto"/>
            <w:left w:val="none" w:sz="0" w:space="0" w:color="auto"/>
            <w:bottom w:val="none" w:sz="0" w:space="0" w:color="auto"/>
            <w:right w:val="none" w:sz="0" w:space="0" w:color="auto"/>
          </w:divBdr>
        </w:div>
        <w:div w:id="349588085">
          <w:marLeft w:val="0"/>
          <w:marRight w:val="0"/>
          <w:marTop w:val="0"/>
          <w:marBottom w:val="0"/>
          <w:divBdr>
            <w:top w:val="none" w:sz="0" w:space="0" w:color="auto"/>
            <w:left w:val="none" w:sz="0" w:space="0" w:color="auto"/>
            <w:bottom w:val="none" w:sz="0" w:space="0" w:color="auto"/>
            <w:right w:val="none" w:sz="0" w:space="0" w:color="auto"/>
          </w:divBdr>
        </w:div>
        <w:div w:id="349596356">
          <w:marLeft w:val="0"/>
          <w:marRight w:val="0"/>
          <w:marTop w:val="0"/>
          <w:marBottom w:val="0"/>
          <w:divBdr>
            <w:top w:val="none" w:sz="0" w:space="0" w:color="auto"/>
            <w:left w:val="none" w:sz="0" w:space="0" w:color="auto"/>
            <w:bottom w:val="none" w:sz="0" w:space="0" w:color="auto"/>
            <w:right w:val="none" w:sz="0" w:space="0" w:color="auto"/>
          </w:divBdr>
        </w:div>
        <w:div w:id="349598921">
          <w:marLeft w:val="0"/>
          <w:marRight w:val="0"/>
          <w:marTop w:val="0"/>
          <w:marBottom w:val="0"/>
          <w:divBdr>
            <w:top w:val="none" w:sz="0" w:space="0" w:color="auto"/>
            <w:left w:val="none" w:sz="0" w:space="0" w:color="auto"/>
            <w:bottom w:val="none" w:sz="0" w:space="0" w:color="auto"/>
            <w:right w:val="none" w:sz="0" w:space="0" w:color="auto"/>
          </w:divBdr>
        </w:div>
        <w:div w:id="349601848">
          <w:marLeft w:val="0"/>
          <w:marRight w:val="0"/>
          <w:marTop w:val="0"/>
          <w:marBottom w:val="0"/>
          <w:divBdr>
            <w:top w:val="none" w:sz="0" w:space="0" w:color="auto"/>
            <w:left w:val="none" w:sz="0" w:space="0" w:color="auto"/>
            <w:bottom w:val="none" w:sz="0" w:space="0" w:color="auto"/>
            <w:right w:val="none" w:sz="0" w:space="0" w:color="auto"/>
          </w:divBdr>
        </w:div>
      </w:divsChild>
    </w:div>
    <w:div w:id="349592759">
      <w:marLeft w:val="0"/>
      <w:marRight w:val="0"/>
      <w:marTop w:val="0"/>
      <w:marBottom w:val="0"/>
      <w:divBdr>
        <w:top w:val="none" w:sz="0" w:space="0" w:color="auto"/>
        <w:left w:val="none" w:sz="0" w:space="0" w:color="auto"/>
        <w:bottom w:val="none" w:sz="0" w:space="0" w:color="auto"/>
        <w:right w:val="none" w:sz="0" w:space="0" w:color="auto"/>
      </w:divBdr>
    </w:div>
    <w:div w:id="349592761">
      <w:marLeft w:val="0"/>
      <w:marRight w:val="0"/>
      <w:marTop w:val="0"/>
      <w:marBottom w:val="0"/>
      <w:divBdr>
        <w:top w:val="none" w:sz="0" w:space="0" w:color="auto"/>
        <w:left w:val="none" w:sz="0" w:space="0" w:color="auto"/>
        <w:bottom w:val="none" w:sz="0" w:space="0" w:color="auto"/>
        <w:right w:val="none" w:sz="0" w:space="0" w:color="auto"/>
      </w:divBdr>
      <w:divsChild>
        <w:div w:id="349577036">
          <w:marLeft w:val="0"/>
          <w:marRight w:val="0"/>
          <w:marTop w:val="0"/>
          <w:marBottom w:val="0"/>
          <w:divBdr>
            <w:top w:val="none" w:sz="0" w:space="0" w:color="auto"/>
            <w:left w:val="none" w:sz="0" w:space="0" w:color="auto"/>
            <w:bottom w:val="none" w:sz="0" w:space="0" w:color="auto"/>
            <w:right w:val="none" w:sz="0" w:space="0" w:color="auto"/>
          </w:divBdr>
        </w:div>
        <w:div w:id="349578015">
          <w:marLeft w:val="0"/>
          <w:marRight w:val="0"/>
          <w:marTop w:val="0"/>
          <w:marBottom w:val="0"/>
          <w:divBdr>
            <w:top w:val="none" w:sz="0" w:space="0" w:color="auto"/>
            <w:left w:val="none" w:sz="0" w:space="0" w:color="auto"/>
            <w:bottom w:val="none" w:sz="0" w:space="0" w:color="auto"/>
            <w:right w:val="none" w:sz="0" w:space="0" w:color="auto"/>
          </w:divBdr>
          <w:divsChild>
            <w:div w:id="349574257">
              <w:marLeft w:val="0"/>
              <w:marRight w:val="0"/>
              <w:marTop w:val="0"/>
              <w:marBottom w:val="0"/>
              <w:divBdr>
                <w:top w:val="none" w:sz="0" w:space="0" w:color="auto"/>
                <w:left w:val="none" w:sz="0" w:space="0" w:color="auto"/>
                <w:bottom w:val="none" w:sz="0" w:space="0" w:color="auto"/>
                <w:right w:val="none" w:sz="0" w:space="0" w:color="auto"/>
              </w:divBdr>
            </w:div>
            <w:div w:id="349581279">
              <w:marLeft w:val="0"/>
              <w:marRight w:val="0"/>
              <w:marTop w:val="81"/>
              <w:marBottom w:val="173"/>
              <w:divBdr>
                <w:top w:val="none" w:sz="0" w:space="0" w:color="auto"/>
                <w:left w:val="none" w:sz="0" w:space="0" w:color="auto"/>
                <w:bottom w:val="none" w:sz="0" w:space="0" w:color="auto"/>
                <w:right w:val="none" w:sz="0" w:space="0" w:color="auto"/>
              </w:divBdr>
            </w:div>
            <w:div w:id="349597032">
              <w:marLeft w:val="0"/>
              <w:marRight w:val="0"/>
              <w:marTop w:val="0"/>
              <w:marBottom w:val="0"/>
              <w:divBdr>
                <w:top w:val="none" w:sz="0" w:space="0" w:color="auto"/>
                <w:left w:val="none" w:sz="0" w:space="0" w:color="auto"/>
                <w:bottom w:val="none" w:sz="0" w:space="0" w:color="auto"/>
                <w:right w:val="none" w:sz="0" w:space="0" w:color="auto"/>
              </w:divBdr>
            </w:div>
          </w:divsChild>
        </w:div>
        <w:div w:id="349598142">
          <w:marLeft w:val="0"/>
          <w:marRight w:val="0"/>
          <w:marTop w:val="81"/>
          <w:marBottom w:val="196"/>
          <w:divBdr>
            <w:top w:val="none" w:sz="0" w:space="0" w:color="auto"/>
            <w:left w:val="none" w:sz="0" w:space="0" w:color="auto"/>
            <w:bottom w:val="none" w:sz="0" w:space="0" w:color="auto"/>
            <w:right w:val="none" w:sz="0" w:space="0" w:color="auto"/>
          </w:divBdr>
        </w:div>
        <w:div w:id="349600092">
          <w:marLeft w:val="0"/>
          <w:marRight w:val="0"/>
          <w:marTop w:val="0"/>
          <w:marBottom w:val="0"/>
          <w:divBdr>
            <w:top w:val="none" w:sz="0" w:space="0" w:color="auto"/>
            <w:left w:val="none" w:sz="0" w:space="0" w:color="auto"/>
            <w:bottom w:val="none" w:sz="0" w:space="0" w:color="auto"/>
            <w:right w:val="none" w:sz="0" w:space="0" w:color="auto"/>
          </w:divBdr>
        </w:div>
      </w:divsChild>
    </w:div>
    <w:div w:id="349592764">
      <w:marLeft w:val="0"/>
      <w:marRight w:val="0"/>
      <w:marTop w:val="0"/>
      <w:marBottom w:val="0"/>
      <w:divBdr>
        <w:top w:val="none" w:sz="0" w:space="0" w:color="auto"/>
        <w:left w:val="none" w:sz="0" w:space="0" w:color="auto"/>
        <w:bottom w:val="none" w:sz="0" w:space="0" w:color="auto"/>
        <w:right w:val="none" w:sz="0" w:space="0" w:color="auto"/>
      </w:divBdr>
    </w:div>
    <w:div w:id="349592765">
      <w:marLeft w:val="0"/>
      <w:marRight w:val="0"/>
      <w:marTop w:val="0"/>
      <w:marBottom w:val="0"/>
      <w:divBdr>
        <w:top w:val="none" w:sz="0" w:space="0" w:color="auto"/>
        <w:left w:val="none" w:sz="0" w:space="0" w:color="auto"/>
        <w:bottom w:val="none" w:sz="0" w:space="0" w:color="auto"/>
        <w:right w:val="none" w:sz="0" w:space="0" w:color="auto"/>
      </w:divBdr>
    </w:div>
    <w:div w:id="349592766">
      <w:marLeft w:val="0"/>
      <w:marRight w:val="0"/>
      <w:marTop w:val="0"/>
      <w:marBottom w:val="0"/>
      <w:divBdr>
        <w:top w:val="none" w:sz="0" w:space="0" w:color="auto"/>
        <w:left w:val="none" w:sz="0" w:space="0" w:color="auto"/>
        <w:bottom w:val="none" w:sz="0" w:space="0" w:color="auto"/>
        <w:right w:val="none" w:sz="0" w:space="0" w:color="auto"/>
      </w:divBdr>
      <w:divsChild>
        <w:div w:id="349577110">
          <w:marLeft w:val="0"/>
          <w:marRight w:val="0"/>
          <w:marTop w:val="23"/>
          <w:marBottom w:val="116"/>
          <w:divBdr>
            <w:top w:val="none" w:sz="0" w:space="0" w:color="auto"/>
            <w:left w:val="none" w:sz="0" w:space="0" w:color="auto"/>
            <w:bottom w:val="single" w:sz="8" w:space="3" w:color="B6B7B7"/>
            <w:right w:val="none" w:sz="0" w:space="0" w:color="auto"/>
          </w:divBdr>
        </w:div>
        <w:div w:id="349582704">
          <w:marLeft w:val="0"/>
          <w:marRight w:val="0"/>
          <w:marTop w:val="0"/>
          <w:marBottom w:val="0"/>
          <w:divBdr>
            <w:top w:val="none" w:sz="0" w:space="0" w:color="auto"/>
            <w:left w:val="none" w:sz="0" w:space="0" w:color="auto"/>
            <w:bottom w:val="none" w:sz="0" w:space="0" w:color="auto"/>
            <w:right w:val="none" w:sz="0" w:space="0" w:color="auto"/>
          </w:divBdr>
        </w:div>
      </w:divsChild>
    </w:div>
    <w:div w:id="349592769">
      <w:marLeft w:val="0"/>
      <w:marRight w:val="0"/>
      <w:marTop w:val="0"/>
      <w:marBottom w:val="0"/>
      <w:divBdr>
        <w:top w:val="none" w:sz="0" w:space="0" w:color="auto"/>
        <w:left w:val="none" w:sz="0" w:space="0" w:color="auto"/>
        <w:bottom w:val="none" w:sz="0" w:space="0" w:color="auto"/>
        <w:right w:val="none" w:sz="0" w:space="0" w:color="auto"/>
      </w:divBdr>
      <w:divsChild>
        <w:div w:id="349583332">
          <w:marLeft w:val="0"/>
          <w:marRight w:val="0"/>
          <w:marTop w:val="0"/>
          <w:marBottom w:val="0"/>
          <w:divBdr>
            <w:top w:val="none" w:sz="0" w:space="0" w:color="auto"/>
            <w:left w:val="none" w:sz="0" w:space="0" w:color="auto"/>
            <w:bottom w:val="none" w:sz="0" w:space="0" w:color="auto"/>
            <w:right w:val="none" w:sz="0" w:space="0" w:color="auto"/>
          </w:divBdr>
        </w:div>
      </w:divsChild>
    </w:div>
    <w:div w:id="349592771">
      <w:marLeft w:val="0"/>
      <w:marRight w:val="0"/>
      <w:marTop w:val="0"/>
      <w:marBottom w:val="0"/>
      <w:divBdr>
        <w:top w:val="none" w:sz="0" w:space="0" w:color="auto"/>
        <w:left w:val="none" w:sz="0" w:space="0" w:color="auto"/>
        <w:bottom w:val="none" w:sz="0" w:space="0" w:color="auto"/>
        <w:right w:val="none" w:sz="0" w:space="0" w:color="auto"/>
      </w:divBdr>
      <w:divsChild>
        <w:div w:id="349573866">
          <w:marLeft w:val="0"/>
          <w:marRight w:val="0"/>
          <w:marTop w:val="0"/>
          <w:marBottom w:val="0"/>
          <w:divBdr>
            <w:top w:val="none" w:sz="0" w:space="0" w:color="auto"/>
            <w:left w:val="none" w:sz="0" w:space="0" w:color="auto"/>
            <w:bottom w:val="none" w:sz="0" w:space="0" w:color="auto"/>
            <w:right w:val="none" w:sz="0" w:space="0" w:color="auto"/>
          </w:divBdr>
        </w:div>
      </w:divsChild>
    </w:div>
    <w:div w:id="349592777">
      <w:marLeft w:val="0"/>
      <w:marRight w:val="0"/>
      <w:marTop w:val="0"/>
      <w:marBottom w:val="0"/>
      <w:divBdr>
        <w:top w:val="none" w:sz="0" w:space="0" w:color="auto"/>
        <w:left w:val="none" w:sz="0" w:space="0" w:color="auto"/>
        <w:bottom w:val="none" w:sz="0" w:space="0" w:color="auto"/>
        <w:right w:val="none" w:sz="0" w:space="0" w:color="auto"/>
      </w:divBdr>
    </w:div>
    <w:div w:id="349592778">
      <w:marLeft w:val="0"/>
      <w:marRight w:val="0"/>
      <w:marTop w:val="0"/>
      <w:marBottom w:val="0"/>
      <w:divBdr>
        <w:top w:val="none" w:sz="0" w:space="0" w:color="auto"/>
        <w:left w:val="none" w:sz="0" w:space="0" w:color="auto"/>
        <w:bottom w:val="none" w:sz="0" w:space="0" w:color="auto"/>
        <w:right w:val="none" w:sz="0" w:space="0" w:color="auto"/>
      </w:divBdr>
    </w:div>
    <w:div w:id="349592786">
      <w:marLeft w:val="0"/>
      <w:marRight w:val="0"/>
      <w:marTop w:val="0"/>
      <w:marBottom w:val="0"/>
      <w:divBdr>
        <w:top w:val="none" w:sz="0" w:space="0" w:color="auto"/>
        <w:left w:val="none" w:sz="0" w:space="0" w:color="auto"/>
        <w:bottom w:val="none" w:sz="0" w:space="0" w:color="auto"/>
        <w:right w:val="none" w:sz="0" w:space="0" w:color="auto"/>
      </w:divBdr>
    </w:div>
    <w:div w:id="349592794">
      <w:marLeft w:val="0"/>
      <w:marRight w:val="0"/>
      <w:marTop w:val="0"/>
      <w:marBottom w:val="0"/>
      <w:divBdr>
        <w:top w:val="none" w:sz="0" w:space="0" w:color="auto"/>
        <w:left w:val="none" w:sz="0" w:space="0" w:color="auto"/>
        <w:bottom w:val="none" w:sz="0" w:space="0" w:color="auto"/>
        <w:right w:val="none" w:sz="0" w:space="0" w:color="auto"/>
      </w:divBdr>
      <w:divsChild>
        <w:div w:id="349589650">
          <w:marLeft w:val="0"/>
          <w:marRight w:val="0"/>
          <w:marTop w:val="0"/>
          <w:marBottom w:val="0"/>
          <w:divBdr>
            <w:top w:val="none" w:sz="0" w:space="0" w:color="auto"/>
            <w:left w:val="none" w:sz="0" w:space="0" w:color="auto"/>
            <w:bottom w:val="none" w:sz="0" w:space="0" w:color="auto"/>
            <w:right w:val="none" w:sz="0" w:space="0" w:color="auto"/>
          </w:divBdr>
          <w:divsChild>
            <w:div w:id="34957484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2795">
      <w:marLeft w:val="0"/>
      <w:marRight w:val="0"/>
      <w:marTop w:val="0"/>
      <w:marBottom w:val="0"/>
      <w:divBdr>
        <w:top w:val="none" w:sz="0" w:space="0" w:color="auto"/>
        <w:left w:val="none" w:sz="0" w:space="0" w:color="auto"/>
        <w:bottom w:val="none" w:sz="0" w:space="0" w:color="auto"/>
        <w:right w:val="none" w:sz="0" w:space="0" w:color="auto"/>
      </w:divBdr>
      <w:divsChild>
        <w:div w:id="349579154">
          <w:marLeft w:val="0"/>
          <w:marRight w:val="0"/>
          <w:marTop w:val="0"/>
          <w:marBottom w:val="0"/>
          <w:divBdr>
            <w:top w:val="none" w:sz="0" w:space="0" w:color="auto"/>
            <w:left w:val="none" w:sz="0" w:space="0" w:color="auto"/>
            <w:bottom w:val="none" w:sz="0" w:space="0" w:color="auto"/>
            <w:right w:val="none" w:sz="0" w:space="0" w:color="auto"/>
          </w:divBdr>
          <w:divsChild>
            <w:div w:id="349590961">
              <w:marLeft w:val="0"/>
              <w:marRight w:val="0"/>
              <w:marTop w:val="0"/>
              <w:marBottom w:val="0"/>
              <w:divBdr>
                <w:top w:val="none" w:sz="0" w:space="0" w:color="auto"/>
                <w:left w:val="none" w:sz="0" w:space="0" w:color="auto"/>
                <w:bottom w:val="none" w:sz="0" w:space="0" w:color="auto"/>
                <w:right w:val="none" w:sz="0" w:space="0" w:color="auto"/>
              </w:divBdr>
              <w:divsChild>
                <w:div w:id="349600055">
                  <w:marLeft w:val="0"/>
                  <w:marRight w:val="0"/>
                  <w:marTop w:val="0"/>
                  <w:marBottom w:val="0"/>
                  <w:divBdr>
                    <w:top w:val="none" w:sz="0" w:space="0" w:color="auto"/>
                    <w:left w:val="none" w:sz="0" w:space="0" w:color="auto"/>
                    <w:bottom w:val="none" w:sz="0" w:space="0" w:color="auto"/>
                    <w:right w:val="none" w:sz="0" w:space="0" w:color="auto"/>
                  </w:divBdr>
                  <w:divsChild>
                    <w:div w:id="349581615">
                      <w:marLeft w:val="0"/>
                      <w:marRight w:val="0"/>
                      <w:marTop w:val="0"/>
                      <w:marBottom w:val="0"/>
                      <w:divBdr>
                        <w:top w:val="none" w:sz="0" w:space="0" w:color="auto"/>
                        <w:left w:val="none" w:sz="0" w:space="0" w:color="auto"/>
                        <w:bottom w:val="none" w:sz="0" w:space="0" w:color="auto"/>
                        <w:right w:val="none" w:sz="0" w:space="0" w:color="auto"/>
                      </w:divBdr>
                      <w:divsChild>
                        <w:div w:id="349601190">
                          <w:marLeft w:val="0"/>
                          <w:marRight w:val="0"/>
                          <w:marTop w:val="0"/>
                          <w:marBottom w:val="0"/>
                          <w:divBdr>
                            <w:top w:val="none" w:sz="0" w:space="0" w:color="auto"/>
                            <w:left w:val="none" w:sz="0" w:space="0" w:color="auto"/>
                            <w:bottom w:val="none" w:sz="0" w:space="0" w:color="auto"/>
                            <w:right w:val="none" w:sz="0" w:space="0" w:color="auto"/>
                          </w:divBdr>
                          <w:divsChild>
                            <w:div w:id="349571853">
                              <w:marLeft w:val="0"/>
                              <w:marRight w:val="0"/>
                              <w:marTop w:val="0"/>
                              <w:marBottom w:val="0"/>
                              <w:divBdr>
                                <w:top w:val="none" w:sz="0" w:space="0" w:color="auto"/>
                                <w:left w:val="none" w:sz="0" w:space="0" w:color="auto"/>
                                <w:bottom w:val="none" w:sz="0" w:space="0" w:color="auto"/>
                                <w:right w:val="none" w:sz="0" w:space="0" w:color="auto"/>
                              </w:divBdr>
                              <w:divsChild>
                                <w:div w:id="349578514">
                                  <w:marLeft w:val="0"/>
                                  <w:marRight w:val="0"/>
                                  <w:marTop w:val="0"/>
                                  <w:marBottom w:val="0"/>
                                  <w:divBdr>
                                    <w:top w:val="none" w:sz="0" w:space="0" w:color="auto"/>
                                    <w:left w:val="none" w:sz="0" w:space="0" w:color="auto"/>
                                    <w:bottom w:val="none" w:sz="0" w:space="0" w:color="auto"/>
                                    <w:right w:val="none" w:sz="0" w:space="0" w:color="auto"/>
                                  </w:divBdr>
                                </w:div>
                              </w:divsChild>
                            </w:div>
                            <w:div w:id="349583513">
                              <w:marLeft w:val="0"/>
                              <w:marRight w:val="0"/>
                              <w:marTop w:val="0"/>
                              <w:marBottom w:val="0"/>
                              <w:divBdr>
                                <w:top w:val="none" w:sz="0" w:space="0" w:color="auto"/>
                                <w:left w:val="none" w:sz="0" w:space="0" w:color="auto"/>
                                <w:bottom w:val="none" w:sz="0" w:space="0" w:color="auto"/>
                                <w:right w:val="none" w:sz="0" w:space="0" w:color="auto"/>
                              </w:divBdr>
                              <w:divsChild>
                                <w:div w:id="349595396">
                                  <w:marLeft w:val="0"/>
                                  <w:marRight w:val="0"/>
                                  <w:marTop w:val="0"/>
                                  <w:marBottom w:val="0"/>
                                  <w:divBdr>
                                    <w:top w:val="none" w:sz="0" w:space="0" w:color="auto"/>
                                    <w:left w:val="none" w:sz="0" w:space="0" w:color="auto"/>
                                    <w:bottom w:val="none" w:sz="0" w:space="0" w:color="auto"/>
                                    <w:right w:val="none" w:sz="0" w:space="0" w:color="auto"/>
                                  </w:divBdr>
                                </w:div>
                              </w:divsChild>
                            </w:div>
                            <w:div w:id="349598677">
                              <w:marLeft w:val="0"/>
                              <w:marRight w:val="0"/>
                              <w:marTop w:val="0"/>
                              <w:marBottom w:val="0"/>
                              <w:divBdr>
                                <w:top w:val="none" w:sz="0" w:space="0" w:color="auto"/>
                                <w:left w:val="none" w:sz="0" w:space="0" w:color="auto"/>
                                <w:bottom w:val="none" w:sz="0" w:space="0" w:color="auto"/>
                                <w:right w:val="none" w:sz="0" w:space="0" w:color="auto"/>
                              </w:divBdr>
                              <w:divsChild>
                                <w:div w:id="3496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3573">
              <w:marLeft w:val="0"/>
              <w:marRight w:val="0"/>
              <w:marTop w:val="0"/>
              <w:marBottom w:val="0"/>
              <w:divBdr>
                <w:top w:val="none" w:sz="0" w:space="0" w:color="auto"/>
                <w:left w:val="none" w:sz="0" w:space="0" w:color="auto"/>
                <w:bottom w:val="none" w:sz="0" w:space="0" w:color="auto"/>
                <w:right w:val="none" w:sz="0" w:space="0" w:color="auto"/>
              </w:divBdr>
              <w:divsChild>
                <w:div w:id="34958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796">
      <w:marLeft w:val="0"/>
      <w:marRight w:val="0"/>
      <w:marTop w:val="0"/>
      <w:marBottom w:val="0"/>
      <w:divBdr>
        <w:top w:val="none" w:sz="0" w:space="0" w:color="auto"/>
        <w:left w:val="none" w:sz="0" w:space="0" w:color="auto"/>
        <w:bottom w:val="none" w:sz="0" w:space="0" w:color="auto"/>
        <w:right w:val="none" w:sz="0" w:space="0" w:color="auto"/>
      </w:divBdr>
      <w:divsChild>
        <w:div w:id="349587577">
          <w:marLeft w:val="0"/>
          <w:marRight w:val="0"/>
          <w:marTop w:val="0"/>
          <w:marBottom w:val="0"/>
          <w:divBdr>
            <w:top w:val="none" w:sz="0" w:space="0" w:color="auto"/>
            <w:left w:val="none" w:sz="0" w:space="0" w:color="auto"/>
            <w:bottom w:val="none" w:sz="0" w:space="0" w:color="auto"/>
            <w:right w:val="none" w:sz="0" w:space="0" w:color="auto"/>
          </w:divBdr>
        </w:div>
      </w:divsChild>
    </w:div>
    <w:div w:id="349592800">
      <w:marLeft w:val="0"/>
      <w:marRight w:val="0"/>
      <w:marTop w:val="0"/>
      <w:marBottom w:val="0"/>
      <w:divBdr>
        <w:top w:val="none" w:sz="0" w:space="0" w:color="auto"/>
        <w:left w:val="none" w:sz="0" w:space="0" w:color="auto"/>
        <w:bottom w:val="none" w:sz="0" w:space="0" w:color="auto"/>
        <w:right w:val="none" w:sz="0" w:space="0" w:color="auto"/>
      </w:divBdr>
    </w:div>
    <w:div w:id="349592804">
      <w:marLeft w:val="0"/>
      <w:marRight w:val="0"/>
      <w:marTop w:val="0"/>
      <w:marBottom w:val="0"/>
      <w:divBdr>
        <w:top w:val="none" w:sz="0" w:space="0" w:color="auto"/>
        <w:left w:val="none" w:sz="0" w:space="0" w:color="auto"/>
        <w:bottom w:val="none" w:sz="0" w:space="0" w:color="auto"/>
        <w:right w:val="none" w:sz="0" w:space="0" w:color="auto"/>
      </w:divBdr>
    </w:div>
    <w:div w:id="349592807">
      <w:marLeft w:val="0"/>
      <w:marRight w:val="0"/>
      <w:marTop w:val="0"/>
      <w:marBottom w:val="0"/>
      <w:divBdr>
        <w:top w:val="none" w:sz="0" w:space="0" w:color="auto"/>
        <w:left w:val="none" w:sz="0" w:space="0" w:color="auto"/>
        <w:bottom w:val="none" w:sz="0" w:space="0" w:color="auto"/>
        <w:right w:val="none" w:sz="0" w:space="0" w:color="auto"/>
      </w:divBdr>
      <w:divsChild>
        <w:div w:id="349573561">
          <w:marLeft w:val="0"/>
          <w:marRight w:val="0"/>
          <w:marTop w:val="0"/>
          <w:marBottom w:val="0"/>
          <w:divBdr>
            <w:top w:val="none" w:sz="0" w:space="0" w:color="auto"/>
            <w:left w:val="none" w:sz="0" w:space="0" w:color="auto"/>
            <w:bottom w:val="none" w:sz="0" w:space="0" w:color="auto"/>
            <w:right w:val="none" w:sz="0" w:space="0" w:color="auto"/>
          </w:divBdr>
        </w:div>
        <w:div w:id="349601022">
          <w:marLeft w:val="0"/>
          <w:marRight w:val="0"/>
          <w:marTop w:val="0"/>
          <w:marBottom w:val="0"/>
          <w:divBdr>
            <w:top w:val="none" w:sz="0" w:space="0" w:color="auto"/>
            <w:left w:val="none" w:sz="0" w:space="0" w:color="auto"/>
            <w:bottom w:val="none" w:sz="0" w:space="0" w:color="auto"/>
            <w:right w:val="none" w:sz="0" w:space="0" w:color="auto"/>
          </w:divBdr>
        </w:div>
      </w:divsChild>
    </w:div>
    <w:div w:id="349592809">
      <w:marLeft w:val="0"/>
      <w:marRight w:val="0"/>
      <w:marTop w:val="0"/>
      <w:marBottom w:val="0"/>
      <w:divBdr>
        <w:top w:val="none" w:sz="0" w:space="0" w:color="auto"/>
        <w:left w:val="none" w:sz="0" w:space="0" w:color="auto"/>
        <w:bottom w:val="none" w:sz="0" w:space="0" w:color="auto"/>
        <w:right w:val="none" w:sz="0" w:space="0" w:color="auto"/>
      </w:divBdr>
      <w:divsChild>
        <w:div w:id="349571360">
          <w:marLeft w:val="0"/>
          <w:marRight w:val="0"/>
          <w:marTop w:val="225"/>
          <w:marBottom w:val="0"/>
          <w:divBdr>
            <w:top w:val="none" w:sz="0" w:space="0" w:color="auto"/>
            <w:left w:val="none" w:sz="0" w:space="0" w:color="auto"/>
            <w:bottom w:val="none" w:sz="0" w:space="0" w:color="auto"/>
            <w:right w:val="none" w:sz="0" w:space="0" w:color="auto"/>
          </w:divBdr>
          <w:divsChild>
            <w:div w:id="349581374">
              <w:marLeft w:val="0"/>
              <w:marRight w:val="0"/>
              <w:marTop w:val="0"/>
              <w:marBottom w:val="0"/>
              <w:divBdr>
                <w:top w:val="none" w:sz="0" w:space="0" w:color="auto"/>
                <w:left w:val="none" w:sz="0" w:space="0" w:color="auto"/>
                <w:bottom w:val="none" w:sz="0" w:space="0" w:color="auto"/>
                <w:right w:val="none" w:sz="0" w:space="0" w:color="auto"/>
              </w:divBdr>
            </w:div>
          </w:divsChild>
        </w:div>
        <w:div w:id="349575060">
          <w:marLeft w:val="0"/>
          <w:marRight w:val="0"/>
          <w:marTop w:val="225"/>
          <w:marBottom w:val="0"/>
          <w:divBdr>
            <w:top w:val="none" w:sz="0" w:space="0" w:color="auto"/>
            <w:left w:val="none" w:sz="0" w:space="0" w:color="auto"/>
            <w:bottom w:val="none" w:sz="0" w:space="0" w:color="auto"/>
            <w:right w:val="none" w:sz="0" w:space="0" w:color="auto"/>
          </w:divBdr>
          <w:divsChild>
            <w:div w:id="349583067">
              <w:marLeft w:val="0"/>
              <w:marRight w:val="0"/>
              <w:marTop w:val="0"/>
              <w:marBottom w:val="0"/>
              <w:divBdr>
                <w:top w:val="none" w:sz="0" w:space="0" w:color="auto"/>
                <w:left w:val="none" w:sz="0" w:space="0" w:color="auto"/>
                <w:bottom w:val="none" w:sz="0" w:space="0" w:color="auto"/>
                <w:right w:val="none" w:sz="0" w:space="0" w:color="auto"/>
              </w:divBdr>
            </w:div>
          </w:divsChild>
        </w:div>
        <w:div w:id="349585710">
          <w:marLeft w:val="0"/>
          <w:marRight w:val="0"/>
          <w:marTop w:val="225"/>
          <w:marBottom w:val="0"/>
          <w:divBdr>
            <w:top w:val="none" w:sz="0" w:space="0" w:color="auto"/>
            <w:left w:val="none" w:sz="0" w:space="0" w:color="auto"/>
            <w:bottom w:val="none" w:sz="0" w:space="0" w:color="auto"/>
            <w:right w:val="none" w:sz="0" w:space="0" w:color="auto"/>
          </w:divBdr>
          <w:divsChild>
            <w:div w:id="34958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811">
      <w:marLeft w:val="0"/>
      <w:marRight w:val="0"/>
      <w:marTop w:val="0"/>
      <w:marBottom w:val="0"/>
      <w:divBdr>
        <w:top w:val="none" w:sz="0" w:space="0" w:color="auto"/>
        <w:left w:val="none" w:sz="0" w:space="0" w:color="auto"/>
        <w:bottom w:val="none" w:sz="0" w:space="0" w:color="auto"/>
        <w:right w:val="none" w:sz="0" w:space="0" w:color="auto"/>
      </w:divBdr>
    </w:div>
    <w:div w:id="349592812">
      <w:marLeft w:val="0"/>
      <w:marRight w:val="0"/>
      <w:marTop w:val="0"/>
      <w:marBottom w:val="0"/>
      <w:divBdr>
        <w:top w:val="none" w:sz="0" w:space="0" w:color="auto"/>
        <w:left w:val="none" w:sz="0" w:space="0" w:color="auto"/>
        <w:bottom w:val="none" w:sz="0" w:space="0" w:color="auto"/>
        <w:right w:val="none" w:sz="0" w:space="0" w:color="auto"/>
      </w:divBdr>
      <w:divsChild>
        <w:div w:id="349585342">
          <w:marLeft w:val="0"/>
          <w:marRight w:val="0"/>
          <w:marTop w:val="84"/>
          <w:marBottom w:val="251"/>
          <w:divBdr>
            <w:top w:val="none" w:sz="0" w:space="0" w:color="auto"/>
            <w:left w:val="none" w:sz="0" w:space="0" w:color="auto"/>
            <w:bottom w:val="none" w:sz="0" w:space="0" w:color="auto"/>
            <w:right w:val="none" w:sz="0" w:space="0" w:color="auto"/>
          </w:divBdr>
        </w:div>
        <w:div w:id="349586588">
          <w:marLeft w:val="0"/>
          <w:marRight w:val="0"/>
          <w:marTop w:val="117"/>
          <w:marBottom w:val="285"/>
          <w:divBdr>
            <w:top w:val="none" w:sz="0" w:space="0" w:color="auto"/>
            <w:left w:val="none" w:sz="0" w:space="0" w:color="auto"/>
            <w:bottom w:val="none" w:sz="0" w:space="0" w:color="auto"/>
            <w:right w:val="none" w:sz="0" w:space="0" w:color="auto"/>
          </w:divBdr>
        </w:div>
      </w:divsChild>
    </w:div>
    <w:div w:id="349592815">
      <w:marLeft w:val="0"/>
      <w:marRight w:val="0"/>
      <w:marTop w:val="0"/>
      <w:marBottom w:val="0"/>
      <w:divBdr>
        <w:top w:val="none" w:sz="0" w:space="0" w:color="auto"/>
        <w:left w:val="none" w:sz="0" w:space="0" w:color="auto"/>
        <w:bottom w:val="none" w:sz="0" w:space="0" w:color="auto"/>
        <w:right w:val="none" w:sz="0" w:space="0" w:color="auto"/>
      </w:divBdr>
      <w:divsChild>
        <w:div w:id="349598137">
          <w:marLeft w:val="0"/>
          <w:marRight w:val="0"/>
          <w:marTop w:val="0"/>
          <w:marBottom w:val="0"/>
          <w:divBdr>
            <w:top w:val="none" w:sz="0" w:space="0" w:color="auto"/>
            <w:left w:val="none" w:sz="0" w:space="0" w:color="auto"/>
            <w:bottom w:val="none" w:sz="0" w:space="0" w:color="auto"/>
            <w:right w:val="none" w:sz="0" w:space="0" w:color="auto"/>
          </w:divBdr>
        </w:div>
      </w:divsChild>
    </w:div>
    <w:div w:id="349592816">
      <w:marLeft w:val="0"/>
      <w:marRight w:val="0"/>
      <w:marTop w:val="0"/>
      <w:marBottom w:val="0"/>
      <w:divBdr>
        <w:top w:val="none" w:sz="0" w:space="0" w:color="auto"/>
        <w:left w:val="none" w:sz="0" w:space="0" w:color="auto"/>
        <w:bottom w:val="none" w:sz="0" w:space="0" w:color="auto"/>
        <w:right w:val="none" w:sz="0" w:space="0" w:color="auto"/>
      </w:divBdr>
    </w:div>
    <w:div w:id="349592817">
      <w:marLeft w:val="0"/>
      <w:marRight w:val="0"/>
      <w:marTop w:val="0"/>
      <w:marBottom w:val="0"/>
      <w:divBdr>
        <w:top w:val="none" w:sz="0" w:space="0" w:color="auto"/>
        <w:left w:val="none" w:sz="0" w:space="0" w:color="auto"/>
        <w:bottom w:val="none" w:sz="0" w:space="0" w:color="auto"/>
        <w:right w:val="none" w:sz="0" w:space="0" w:color="auto"/>
      </w:divBdr>
      <w:divsChild>
        <w:div w:id="349588871">
          <w:marLeft w:val="0"/>
          <w:marRight w:val="0"/>
          <w:marTop w:val="0"/>
          <w:marBottom w:val="0"/>
          <w:divBdr>
            <w:top w:val="none" w:sz="0" w:space="0" w:color="auto"/>
            <w:left w:val="none" w:sz="0" w:space="0" w:color="auto"/>
            <w:bottom w:val="none" w:sz="0" w:space="0" w:color="auto"/>
            <w:right w:val="none" w:sz="0" w:space="0" w:color="auto"/>
          </w:divBdr>
        </w:div>
        <w:div w:id="349596904">
          <w:marLeft w:val="0"/>
          <w:marRight w:val="0"/>
          <w:marTop w:val="0"/>
          <w:marBottom w:val="0"/>
          <w:divBdr>
            <w:top w:val="none" w:sz="0" w:space="0" w:color="auto"/>
            <w:left w:val="none" w:sz="0" w:space="0" w:color="auto"/>
            <w:bottom w:val="none" w:sz="0" w:space="0" w:color="auto"/>
            <w:right w:val="none" w:sz="0" w:space="0" w:color="auto"/>
          </w:divBdr>
        </w:div>
      </w:divsChild>
    </w:div>
    <w:div w:id="349592819">
      <w:marLeft w:val="0"/>
      <w:marRight w:val="0"/>
      <w:marTop w:val="0"/>
      <w:marBottom w:val="0"/>
      <w:divBdr>
        <w:top w:val="none" w:sz="0" w:space="0" w:color="auto"/>
        <w:left w:val="none" w:sz="0" w:space="0" w:color="auto"/>
        <w:bottom w:val="none" w:sz="0" w:space="0" w:color="auto"/>
        <w:right w:val="none" w:sz="0" w:space="0" w:color="auto"/>
      </w:divBdr>
      <w:divsChild>
        <w:div w:id="349600869">
          <w:marLeft w:val="0"/>
          <w:marRight w:val="0"/>
          <w:marTop w:val="0"/>
          <w:marBottom w:val="0"/>
          <w:divBdr>
            <w:top w:val="single" w:sz="6" w:space="18" w:color="C4C4C4"/>
            <w:left w:val="none" w:sz="0" w:space="0" w:color="auto"/>
            <w:bottom w:val="none" w:sz="0" w:space="0" w:color="auto"/>
            <w:right w:val="none" w:sz="0" w:space="0" w:color="auto"/>
          </w:divBdr>
        </w:div>
      </w:divsChild>
    </w:div>
    <w:div w:id="349592820">
      <w:marLeft w:val="0"/>
      <w:marRight w:val="0"/>
      <w:marTop w:val="0"/>
      <w:marBottom w:val="0"/>
      <w:divBdr>
        <w:top w:val="none" w:sz="0" w:space="0" w:color="auto"/>
        <w:left w:val="none" w:sz="0" w:space="0" w:color="auto"/>
        <w:bottom w:val="none" w:sz="0" w:space="0" w:color="auto"/>
        <w:right w:val="none" w:sz="0" w:space="0" w:color="auto"/>
      </w:divBdr>
      <w:divsChild>
        <w:div w:id="349587586">
          <w:marLeft w:val="0"/>
          <w:marRight w:val="0"/>
          <w:marTop w:val="0"/>
          <w:marBottom w:val="0"/>
          <w:divBdr>
            <w:top w:val="none" w:sz="0" w:space="0" w:color="auto"/>
            <w:left w:val="none" w:sz="0" w:space="0" w:color="auto"/>
            <w:bottom w:val="none" w:sz="0" w:space="0" w:color="auto"/>
            <w:right w:val="none" w:sz="0" w:space="0" w:color="auto"/>
          </w:divBdr>
        </w:div>
        <w:div w:id="349600080">
          <w:marLeft w:val="0"/>
          <w:marRight w:val="0"/>
          <w:marTop w:val="0"/>
          <w:marBottom w:val="0"/>
          <w:divBdr>
            <w:top w:val="none" w:sz="0" w:space="0" w:color="auto"/>
            <w:left w:val="none" w:sz="0" w:space="0" w:color="auto"/>
            <w:bottom w:val="none" w:sz="0" w:space="0" w:color="auto"/>
            <w:right w:val="none" w:sz="0" w:space="0" w:color="auto"/>
          </w:divBdr>
        </w:div>
      </w:divsChild>
    </w:div>
    <w:div w:id="349592822">
      <w:marLeft w:val="0"/>
      <w:marRight w:val="0"/>
      <w:marTop w:val="0"/>
      <w:marBottom w:val="0"/>
      <w:divBdr>
        <w:top w:val="none" w:sz="0" w:space="0" w:color="auto"/>
        <w:left w:val="none" w:sz="0" w:space="0" w:color="auto"/>
        <w:bottom w:val="none" w:sz="0" w:space="0" w:color="auto"/>
        <w:right w:val="none" w:sz="0" w:space="0" w:color="auto"/>
      </w:divBdr>
      <w:divsChild>
        <w:div w:id="349579927">
          <w:marLeft w:val="0"/>
          <w:marRight w:val="0"/>
          <w:marTop w:val="0"/>
          <w:marBottom w:val="0"/>
          <w:divBdr>
            <w:top w:val="none" w:sz="0" w:space="0" w:color="auto"/>
            <w:left w:val="none" w:sz="0" w:space="0" w:color="auto"/>
            <w:bottom w:val="none" w:sz="0" w:space="0" w:color="auto"/>
            <w:right w:val="none" w:sz="0" w:space="0" w:color="auto"/>
          </w:divBdr>
        </w:div>
      </w:divsChild>
    </w:div>
    <w:div w:id="349592824">
      <w:marLeft w:val="0"/>
      <w:marRight w:val="0"/>
      <w:marTop w:val="0"/>
      <w:marBottom w:val="0"/>
      <w:divBdr>
        <w:top w:val="none" w:sz="0" w:space="0" w:color="auto"/>
        <w:left w:val="none" w:sz="0" w:space="0" w:color="auto"/>
        <w:bottom w:val="none" w:sz="0" w:space="0" w:color="auto"/>
        <w:right w:val="none" w:sz="0" w:space="0" w:color="auto"/>
      </w:divBdr>
      <w:divsChild>
        <w:div w:id="349595411">
          <w:marLeft w:val="0"/>
          <w:marRight w:val="0"/>
          <w:marTop w:val="0"/>
          <w:marBottom w:val="0"/>
          <w:divBdr>
            <w:top w:val="none" w:sz="0" w:space="0" w:color="auto"/>
            <w:left w:val="none" w:sz="0" w:space="0" w:color="auto"/>
            <w:bottom w:val="none" w:sz="0" w:space="0" w:color="auto"/>
            <w:right w:val="none" w:sz="0" w:space="0" w:color="auto"/>
          </w:divBdr>
        </w:div>
      </w:divsChild>
    </w:div>
    <w:div w:id="349592827">
      <w:marLeft w:val="0"/>
      <w:marRight w:val="0"/>
      <w:marTop w:val="0"/>
      <w:marBottom w:val="0"/>
      <w:divBdr>
        <w:top w:val="none" w:sz="0" w:space="0" w:color="auto"/>
        <w:left w:val="none" w:sz="0" w:space="0" w:color="auto"/>
        <w:bottom w:val="none" w:sz="0" w:space="0" w:color="auto"/>
        <w:right w:val="none" w:sz="0" w:space="0" w:color="auto"/>
      </w:divBdr>
      <w:divsChild>
        <w:div w:id="349577919">
          <w:marLeft w:val="0"/>
          <w:marRight w:val="0"/>
          <w:marTop w:val="0"/>
          <w:marBottom w:val="0"/>
          <w:divBdr>
            <w:top w:val="none" w:sz="0" w:space="0" w:color="auto"/>
            <w:left w:val="none" w:sz="0" w:space="0" w:color="auto"/>
            <w:bottom w:val="none" w:sz="0" w:space="0" w:color="auto"/>
            <w:right w:val="none" w:sz="0" w:space="0" w:color="auto"/>
          </w:divBdr>
        </w:div>
        <w:div w:id="349579868">
          <w:marLeft w:val="0"/>
          <w:marRight w:val="0"/>
          <w:marTop w:val="0"/>
          <w:marBottom w:val="0"/>
          <w:divBdr>
            <w:top w:val="none" w:sz="0" w:space="0" w:color="auto"/>
            <w:left w:val="none" w:sz="0" w:space="0" w:color="auto"/>
            <w:bottom w:val="none" w:sz="0" w:space="0" w:color="auto"/>
            <w:right w:val="none" w:sz="0" w:space="0" w:color="auto"/>
          </w:divBdr>
        </w:div>
      </w:divsChild>
    </w:div>
    <w:div w:id="349592830">
      <w:marLeft w:val="0"/>
      <w:marRight w:val="0"/>
      <w:marTop w:val="0"/>
      <w:marBottom w:val="0"/>
      <w:divBdr>
        <w:top w:val="none" w:sz="0" w:space="0" w:color="auto"/>
        <w:left w:val="none" w:sz="0" w:space="0" w:color="auto"/>
        <w:bottom w:val="none" w:sz="0" w:space="0" w:color="auto"/>
        <w:right w:val="none" w:sz="0" w:space="0" w:color="auto"/>
      </w:divBdr>
      <w:divsChild>
        <w:div w:id="349575086">
          <w:marLeft w:val="0"/>
          <w:marRight w:val="0"/>
          <w:marTop w:val="58"/>
          <w:marBottom w:val="174"/>
          <w:divBdr>
            <w:top w:val="none" w:sz="0" w:space="0" w:color="auto"/>
            <w:left w:val="none" w:sz="0" w:space="0" w:color="auto"/>
            <w:bottom w:val="none" w:sz="0" w:space="0" w:color="auto"/>
            <w:right w:val="none" w:sz="0" w:space="0" w:color="auto"/>
          </w:divBdr>
        </w:div>
        <w:div w:id="349591906">
          <w:marLeft w:val="0"/>
          <w:marRight w:val="0"/>
          <w:marTop w:val="81"/>
          <w:marBottom w:val="197"/>
          <w:divBdr>
            <w:top w:val="none" w:sz="0" w:space="0" w:color="auto"/>
            <w:left w:val="none" w:sz="0" w:space="0" w:color="auto"/>
            <w:bottom w:val="none" w:sz="0" w:space="0" w:color="auto"/>
            <w:right w:val="none" w:sz="0" w:space="0" w:color="auto"/>
          </w:divBdr>
        </w:div>
      </w:divsChild>
    </w:div>
    <w:div w:id="349592836">
      <w:marLeft w:val="0"/>
      <w:marRight w:val="0"/>
      <w:marTop w:val="0"/>
      <w:marBottom w:val="0"/>
      <w:divBdr>
        <w:top w:val="none" w:sz="0" w:space="0" w:color="auto"/>
        <w:left w:val="none" w:sz="0" w:space="0" w:color="auto"/>
        <w:bottom w:val="none" w:sz="0" w:space="0" w:color="auto"/>
        <w:right w:val="none" w:sz="0" w:space="0" w:color="auto"/>
      </w:divBdr>
      <w:divsChild>
        <w:div w:id="349592510">
          <w:marLeft w:val="0"/>
          <w:marRight w:val="0"/>
          <w:marTop w:val="0"/>
          <w:marBottom w:val="0"/>
          <w:divBdr>
            <w:top w:val="none" w:sz="0" w:space="0" w:color="auto"/>
            <w:left w:val="none" w:sz="0" w:space="0" w:color="auto"/>
            <w:bottom w:val="none" w:sz="0" w:space="0" w:color="auto"/>
            <w:right w:val="none" w:sz="0" w:space="0" w:color="auto"/>
          </w:divBdr>
          <w:divsChild>
            <w:div w:id="34959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838">
      <w:marLeft w:val="0"/>
      <w:marRight w:val="0"/>
      <w:marTop w:val="0"/>
      <w:marBottom w:val="0"/>
      <w:divBdr>
        <w:top w:val="none" w:sz="0" w:space="0" w:color="auto"/>
        <w:left w:val="none" w:sz="0" w:space="0" w:color="auto"/>
        <w:bottom w:val="none" w:sz="0" w:space="0" w:color="auto"/>
        <w:right w:val="none" w:sz="0" w:space="0" w:color="auto"/>
      </w:divBdr>
    </w:div>
    <w:div w:id="349592839">
      <w:marLeft w:val="0"/>
      <w:marRight w:val="0"/>
      <w:marTop w:val="0"/>
      <w:marBottom w:val="0"/>
      <w:divBdr>
        <w:top w:val="none" w:sz="0" w:space="0" w:color="auto"/>
        <w:left w:val="none" w:sz="0" w:space="0" w:color="auto"/>
        <w:bottom w:val="none" w:sz="0" w:space="0" w:color="auto"/>
        <w:right w:val="none" w:sz="0" w:space="0" w:color="auto"/>
      </w:divBdr>
    </w:div>
    <w:div w:id="349592841">
      <w:marLeft w:val="0"/>
      <w:marRight w:val="0"/>
      <w:marTop w:val="0"/>
      <w:marBottom w:val="0"/>
      <w:divBdr>
        <w:top w:val="none" w:sz="0" w:space="0" w:color="auto"/>
        <w:left w:val="none" w:sz="0" w:space="0" w:color="auto"/>
        <w:bottom w:val="none" w:sz="0" w:space="0" w:color="auto"/>
        <w:right w:val="none" w:sz="0" w:space="0" w:color="auto"/>
      </w:divBdr>
    </w:div>
    <w:div w:id="349592844">
      <w:marLeft w:val="0"/>
      <w:marRight w:val="0"/>
      <w:marTop w:val="0"/>
      <w:marBottom w:val="0"/>
      <w:divBdr>
        <w:top w:val="none" w:sz="0" w:space="0" w:color="auto"/>
        <w:left w:val="none" w:sz="0" w:space="0" w:color="auto"/>
        <w:bottom w:val="none" w:sz="0" w:space="0" w:color="auto"/>
        <w:right w:val="none" w:sz="0" w:space="0" w:color="auto"/>
      </w:divBdr>
      <w:divsChild>
        <w:div w:id="349586279">
          <w:marLeft w:val="0"/>
          <w:marRight w:val="0"/>
          <w:marTop w:val="0"/>
          <w:marBottom w:val="0"/>
          <w:divBdr>
            <w:top w:val="none" w:sz="0" w:space="0" w:color="auto"/>
            <w:left w:val="none" w:sz="0" w:space="0" w:color="auto"/>
            <w:bottom w:val="none" w:sz="0" w:space="0" w:color="auto"/>
            <w:right w:val="none" w:sz="0" w:space="0" w:color="auto"/>
          </w:divBdr>
        </w:div>
      </w:divsChild>
    </w:div>
    <w:div w:id="349592845">
      <w:marLeft w:val="0"/>
      <w:marRight w:val="0"/>
      <w:marTop w:val="0"/>
      <w:marBottom w:val="0"/>
      <w:divBdr>
        <w:top w:val="none" w:sz="0" w:space="0" w:color="auto"/>
        <w:left w:val="none" w:sz="0" w:space="0" w:color="auto"/>
        <w:bottom w:val="none" w:sz="0" w:space="0" w:color="auto"/>
        <w:right w:val="none" w:sz="0" w:space="0" w:color="auto"/>
      </w:divBdr>
      <w:divsChild>
        <w:div w:id="349576747">
          <w:marLeft w:val="0"/>
          <w:marRight w:val="0"/>
          <w:marTop w:val="0"/>
          <w:marBottom w:val="0"/>
          <w:divBdr>
            <w:top w:val="none" w:sz="0" w:space="0" w:color="auto"/>
            <w:left w:val="none" w:sz="0" w:space="0" w:color="auto"/>
            <w:bottom w:val="none" w:sz="0" w:space="0" w:color="auto"/>
            <w:right w:val="none" w:sz="0" w:space="0" w:color="auto"/>
          </w:divBdr>
        </w:div>
        <w:div w:id="349600273">
          <w:marLeft w:val="0"/>
          <w:marRight w:val="0"/>
          <w:marTop w:val="0"/>
          <w:marBottom w:val="0"/>
          <w:divBdr>
            <w:top w:val="none" w:sz="0" w:space="0" w:color="auto"/>
            <w:left w:val="none" w:sz="0" w:space="0" w:color="auto"/>
            <w:bottom w:val="none" w:sz="0" w:space="0" w:color="auto"/>
            <w:right w:val="none" w:sz="0" w:space="0" w:color="auto"/>
          </w:divBdr>
        </w:div>
      </w:divsChild>
    </w:div>
    <w:div w:id="349592846">
      <w:marLeft w:val="0"/>
      <w:marRight w:val="0"/>
      <w:marTop w:val="0"/>
      <w:marBottom w:val="0"/>
      <w:divBdr>
        <w:top w:val="none" w:sz="0" w:space="0" w:color="auto"/>
        <w:left w:val="none" w:sz="0" w:space="0" w:color="auto"/>
        <w:bottom w:val="none" w:sz="0" w:space="0" w:color="auto"/>
        <w:right w:val="none" w:sz="0" w:space="0" w:color="auto"/>
      </w:divBdr>
    </w:div>
    <w:div w:id="349592847">
      <w:marLeft w:val="0"/>
      <w:marRight w:val="0"/>
      <w:marTop w:val="0"/>
      <w:marBottom w:val="0"/>
      <w:divBdr>
        <w:top w:val="none" w:sz="0" w:space="0" w:color="auto"/>
        <w:left w:val="none" w:sz="0" w:space="0" w:color="auto"/>
        <w:bottom w:val="none" w:sz="0" w:space="0" w:color="auto"/>
        <w:right w:val="none" w:sz="0" w:space="0" w:color="auto"/>
      </w:divBdr>
    </w:div>
    <w:div w:id="349592850">
      <w:marLeft w:val="0"/>
      <w:marRight w:val="0"/>
      <w:marTop w:val="0"/>
      <w:marBottom w:val="0"/>
      <w:divBdr>
        <w:top w:val="none" w:sz="0" w:space="0" w:color="auto"/>
        <w:left w:val="none" w:sz="0" w:space="0" w:color="auto"/>
        <w:bottom w:val="none" w:sz="0" w:space="0" w:color="auto"/>
        <w:right w:val="none" w:sz="0" w:space="0" w:color="auto"/>
      </w:divBdr>
      <w:divsChild>
        <w:div w:id="349589907">
          <w:marLeft w:val="0"/>
          <w:marRight w:val="0"/>
          <w:marTop w:val="0"/>
          <w:marBottom w:val="0"/>
          <w:divBdr>
            <w:top w:val="none" w:sz="0" w:space="0" w:color="auto"/>
            <w:left w:val="none" w:sz="0" w:space="0" w:color="auto"/>
            <w:bottom w:val="none" w:sz="0" w:space="0" w:color="auto"/>
            <w:right w:val="none" w:sz="0" w:space="0" w:color="auto"/>
          </w:divBdr>
          <w:divsChild>
            <w:div w:id="349577476">
              <w:marLeft w:val="0"/>
              <w:marRight w:val="0"/>
              <w:marTop w:val="0"/>
              <w:marBottom w:val="0"/>
              <w:divBdr>
                <w:top w:val="none" w:sz="0" w:space="0" w:color="auto"/>
                <w:left w:val="none" w:sz="0" w:space="0" w:color="auto"/>
                <w:bottom w:val="none" w:sz="0" w:space="0" w:color="auto"/>
                <w:right w:val="none" w:sz="0" w:space="0" w:color="auto"/>
              </w:divBdr>
              <w:divsChild>
                <w:div w:id="349600436">
                  <w:marLeft w:val="0"/>
                  <w:marRight w:val="0"/>
                  <w:marTop w:val="0"/>
                  <w:marBottom w:val="0"/>
                  <w:divBdr>
                    <w:top w:val="none" w:sz="0" w:space="0" w:color="auto"/>
                    <w:left w:val="none" w:sz="0" w:space="0" w:color="auto"/>
                    <w:bottom w:val="none" w:sz="0" w:space="0" w:color="auto"/>
                    <w:right w:val="none" w:sz="0" w:space="0" w:color="auto"/>
                  </w:divBdr>
                  <w:divsChild>
                    <w:div w:id="349588771">
                      <w:marLeft w:val="0"/>
                      <w:marRight w:val="0"/>
                      <w:marTop w:val="0"/>
                      <w:marBottom w:val="0"/>
                      <w:divBdr>
                        <w:top w:val="none" w:sz="0" w:space="0" w:color="auto"/>
                        <w:left w:val="none" w:sz="0" w:space="0" w:color="auto"/>
                        <w:bottom w:val="none" w:sz="0" w:space="0" w:color="auto"/>
                        <w:right w:val="none" w:sz="0" w:space="0" w:color="auto"/>
                      </w:divBdr>
                      <w:divsChild>
                        <w:div w:id="349578645">
                          <w:marLeft w:val="0"/>
                          <w:marRight w:val="0"/>
                          <w:marTop w:val="0"/>
                          <w:marBottom w:val="0"/>
                          <w:divBdr>
                            <w:top w:val="none" w:sz="0" w:space="0" w:color="auto"/>
                            <w:left w:val="none" w:sz="0" w:space="0" w:color="auto"/>
                            <w:bottom w:val="none" w:sz="0" w:space="0" w:color="auto"/>
                            <w:right w:val="none" w:sz="0" w:space="0" w:color="auto"/>
                          </w:divBdr>
                          <w:divsChild>
                            <w:div w:id="349593511">
                              <w:marLeft w:val="0"/>
                              <w:marRight w:val="0"/>
                              <w:marTop w:val="0"/>
                              <w:marBottom w:val="0"/>
                              <w:divBdr>
                                <w:top w:val="none" w:sz="0" w:space="0" w:color="auto"/>
                                <w:left w:val="none" w:sz="0" w:space="0" w:color="auto"/>
                                <w:bottom w:val="none" w:sz="0" w:space="0" w:color="auto"/>
                                <w:right w:val="none" w:sz="0" w:space="0" w:color="auto"/>
                              </w:divBdr>
                            </w:div>
                            <w:div w:id="349594455">
                              <w:marLeft w:val="0"/>
                              <w:marRight w:val="0"/>
                              <w:marTop w:val="0"/>
                              <w:marBottom w:val="0"/>
                              <w:divBdr>
                                <w:top w:val="none" w:sz="0" w:space="0" w:color="auto"/>
                                <w:left w:val="none" w:sz="0" w:space="0" w:color="auto"/>
                                <w:bottom w:val="none" w:sz="0" w:space="0" w:color="auto"/>
                                <w:right w:val="none" w:sz="0" w:space="0" w:color="auto"/>
                              </w:divBdr>
                            </w:div>
                            <w:div w:id="349594921">
                              <w:marLeft w:val="0"/>
                              <w:marRight w:val="0"/>
                              <w:marTop w:val="0"/>
                              <w:marBottom w:val="0"/>
                              <w:divBdr>
                                <w:top w:val="none" w:sz="0" w:space="0" w:color="auto"/>
                                <w:left w:val="none" w:sz="0" w:space="0" w:color="auto"/>
                                <w:bottom w:val="none" w:sz="0" w:space="0" w:color="auto"/>
                                <w:right w:val="none" w:sz="0" w:space="0" w:color="auto"/>
                              </w:divBdr>
                              <w:divsChild>
                                <w:div w:id="349594118">
                                  <w:marLeft w:val="0"/>
                                  <w:marRight w:val="0"/>
                                  <w:marTop w:val="0"/>
                                  <w:marBottom w:val="0"/>
                                  <w:divBdr>
                                    <w:top w:val="none" w:sz="0" w:space="0" w:color="auto"/>
                                    <w:left w:val="none" w:sz="0" w:space="0" w:color="auto"/>
                                    <w:bottom w:val="none" w:sz="0" w:space="0" w:color="auto"/>
                                    <w:right w:val="none" w:sz="0" w:space="0" w:color="auto"/>
                                  </w:divBdr>
                                </w:div>
                                <w:div w:id="349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517">
                          <w:marLeft w:val="0"/>
                          <w:marRight w:val="0"/>
                          <w:marTop w:val="0"/>
                          <w:marBottom w:val="0"/>
                          <w:divBdr>
                            <w:top w:val="none" w:sz="0" w:space="0" w:color="auto"/>
                            <w:left w:val="none" w:sz="0" w:space="0" w:color="auto"/>
                            <w:bottom w:val="none" w:sz="0" w:space="0" w:color="auto"/>
                            <w:right w:val="none" w:sz="0" w:space="0" w:color="auto"/>
                          </w:divBdr>
                          <w:divsChild>
                            <w:div w:id="349601571">
                              <w:marLeft w:val="0"/>
                              <w:marRight w:val="0"/>
                              <w:marTop w:val="0"/>
                              <w:marBottom w:val="0"/>
                              <w:divBdr>
                                <w:top w:val="none" w:sz="0" w:space="0" w:color="auto"/>
                                <w:left w:val="none" w:sz="0" w:space="0" w:color="auto"/>
                                <w:bottom w:val="none" w:sz="0" w:space="0" w:color="auto"/>
                                <w:right w:val="none" w:sz="0" w:space="0" w:color="auto"/>
                              </w:divBdr>
                              <w:divsChild>
                                <w:div w:id="34958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9574">
          <w:marLeft w:val="0"/>
          <w:marRight w:val="0"/>
          <w:marTop w:val="0"/>
          <w:marBottom w:val="0"/>
          <w:divBdr>
            <w:top w:val="none" w:sz="0" w:space="0" w:color="auto"/>
            <w:left w:val="none" w:sz="0" w:space="0" w:color="auto"/>
            <w:bottom w:val="none" w:sz="0" w:space="0" w:color="auto"/>
            <w:right w:val="none" w:sz="0" w:space="0" w:color="auto"/>
          </w:divBdr>
          <w:divsChild>
            <w:div w:id="349576789">
              <w:marLeft w:val="0"/>
              <w:marRight w:val="0"/>
              <w:marTop w:val="0"/>
              <w:marBottom w:val="0"/>
              <w:divBdr>
                <w:top w:val="none" w:sz="0" w:space="0" w:color="auto"/>
                <w:left w:val="none" w:sz="0" w:space="0" w:color="auto"/>
                <w:bottom w:val="none" w:sz="0" w:space="0" w:color="auto"/>
                <w:right w:val="none" w:sz="0" w:space="0" w:color="auto"/>
              </w:divBdr>
              <w:divsChild>
                <w:div w:id="349571212">
                  <w:marLeft w:val="0"/>
                  <w:marRight w:val="0"/>
                  <w:marTop w:val="0"/>
                  <w:marBottom w:val="0"/>
                  <w:divBdr>
                    <w:top w:val="none" w:sz="0" w:space="0" w:color="auto"/>
                    <w:left w:val="none" w:sz="0" w:space="0" w:color="auto"/>
                    <w:bottom w:val="none" w:sz="0" w:space="0" w:color="auto"/>
                    <w:right w:val="none" w:sz="0" w:space="0" w:color="auto"/>
                  </w:divBdr>
                  <w:divsChild>
                    <w:div w:id="349577943">
                      <w:marLeft w:val="0"/>
                      <w:marRight w:val="0"/>
                      <w:marTop w:val="0"/>
                      <w:marBottom w:val="0"/>
                      <w:divBdr>
                        <w:top w:val="none" w:sz="0" w:space="0" w:color="auto"/>
                        <w:left w:val="none" w:sz="0" w:space="0" w:color="auto"/>
                        <w:bottom w:val="none" w:sz="0" w:space="0" w:color="auto"/>
                        <w:right w:val="none" w:sz="0" w:space="0" w:color="auto"/>
                      </w:divBdr>
                    </w:div>
                    <w:div w:id="34958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490">
              <w:marLeft w:val="0"/>
              <w:marRight w:val="0"/>
              <w:marTop w:val="0"/>
              <w:marBottom w:val="0"/>
              <w:divBdr>
                <w:top w:val="none" w:sz="0" w:space="0" w:color="auto"/>
                <w:left w:val="none" w:sz="0" w:space="0" w:color="auto"/>
                <w:bottom w:val="none" w:sz="0" w:space="0" w:color="auto"/>
                <w:right w:val="none" w:sz="0" w:space="0" w:color="auto"/>
              </w:divBdr>
              <w:divsChild>
                <w:div w:id="349576082">
                  <w:marLeft w:val="0"/>
                  <w:marRight w:val="0"/>
                  <w:marTop w:val="0"/>
                  <w:marBottom w:val="0"/>
                  <w:divBdr>
                    <w:top w:val="none" w:sz="0" w:space="0" w:color="auto"/>
                    <w:left w:val="none" w:sz="0" w:space="0" w:color="auto"/>
                    <w:bottom w:val="none" w:sz="0" w:space="0" w:color="auto"/>
                    <w:right w:val="none" w:sz="0" w:space="0" w:color="auto"/>
                  </w:divBdr>
                  <w:divsChild>
                    <w:div w:id="349575623">
                      <w:marLeft w:val="0"/>
                      <w:marRight w:val="0"/>
                      <w:marTop w:val="0"/>
                      <w:marBottom w:val="0"/>
                      <w:divBdr>
                        <w:top w:val="none" w:sz="0" w:space="0" w:color="auto"/>
                        <w:left w:val="none" w:sz="0" w:space="0" w:color="auto"/>
                        <w:bottom w:val="none" w:sz="0" w:space="0" w:color="auto"/>
                        <w:right w:val="none" w:sz="0" w:space="0" w:color="auto"/>
                      </w:divBdr>
                      <w:divsChild>
                        <w:div w:id="349596064">
                          <w:marLeft w:val="0"/>
                          <w:marRight w:val="0"/>
                          <w:marTop w:val="0"/>
                          <w:marBottom w:val="0"/>
                          <w:divBdr>
                            <w:top w:val="none" w:sz="0" w:space="0" w:color="auto"/>
                            <w:left w:val="none" w:sz="0" w:space="0" w:color="auto"/>
                            <w:bottom w:val="none" w:sz="0" w:space="0" w:color="auto"/>
                            <w:right w:val="none" w:sz="0" w:space="0" w:color="auto"/>
                          </w:divBdr>
                          <w:divsChild>
                            <w:div w:id="3495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2852">
      <w:marLeft w:val="0"/>
      <w:marRight w:val="0"/>
      <w:marTop w:val="0"/>
      <w:marBottom w:val="0"/>
      <w:divBdr>
        <w:top w:val="none" w:sz="0" w:space="0" w:color="auto"/>
        <w:left w:val="none" w:sz="0" w:space="0" w:color="auto"/>
        <w:bottom w:val="none" w:sz="0" w:space="0" w:color="auto"/>
        <w:right w:val="none" w:sz="0" w:space="0" w:color="auto"/>
      </w:divBdr>
    </w:div>
    <w:div w:id="349592854">
      <w:marLeft w:val="0"/>
      <w:marRight w:val="0"/>
      <w:marTop w:val="0"/>
      <w:marBottom w:val="0"/>
      <w:divBdr>
        <w:top w:val="none" w:sz="0" w:space="0" w:color="auto"/>
        <w:left w:val="none" w:sz="0" w:space="0" w:color="auto"/>
        <w:bottom w:val="none" w:sz="0" w:space="0" w:color="auto"/>
        <w:right w:val="none" w:sz="0" w:space="0" w:color="auto"/>
      </w:divBdr>
      <w:divsChild>
        <w:div w:id="349582440">
          <w:marLeft w:val="0"/>
          <w:marRight w:val="0"/>
          <w:marTop w:val="0"/>
          <w:marBottom w:val="0"/>
          <w:divBdr>
            <w:top w:val="none" w:sz="0" w:space="0" w:color="auto"/>
            <w:left w:val="none" w:sz="0" w:space="0" w:color="auto"/>
            <w:bottom w:val="none" w:sz="0" w:space="0" w:color="auto"/>
            <w:right w:val="none" w:sz="0" w:space="0" w:color="auto"/>
          </w:divBdr>
          <w:divsChild>
            <w:div w:id="349574289">
              <w:marLeft w:val="0"/>
              <w:marRight w:val="0"/>
              <w:marTop w:val="0"/>
              <w:marBottom w:val="0"/>
              <w:divBdr>
                <w:top w:val="none" w:sz="0" w:space="0" w:color="auto"/>
                <w:left w:val="none" w:sz="0" w:space="0" w:color="auto"/>
                <w:bottom w:val="none" w:sz="0" w:space="0" w:color="auto"/>
                <w:right w:val="none" w:sz="0" w:space="0" w:color="auto"/>
              </w:divBdr>
            </w:div>
            <w:div w:id="349579673">
              <w:marLeft w:val="0"/>
              <w:marRight w:val="0"/>
              <w:marTop w:val="0"/>
              <w:marBottom w:val="0"/>
              <w:divBdr>
                <w:top w:val="none" w:sz="0" w:space="0" w:color="auto"/>
                <w:left w:val="none" w:sz="0" w:space="0" w:color="auto"/>
                <w:bottom w:val="none" w:sz="0" w:space="0" w:color="auto"/>
                <w:right w:val="none" w:sz="0" w:space="0" w:color="auto"/>
              </w:divBdr>
            </w:div>
            <w:div w:id="349581731">
              <w:marLeft w:val="0"/>
              <w:marRight w:val="0"/>
              <w:marTop w:val="0"/>
              <w:marBottom w:val="0"/>
              <w:divBdr>
                <w:top w:val="none" w:sz="0" w:space="0" w:color="auto"/>
                <w:left w:val="none" w:sz="0" w:space="0" w:color="auto"/>
                <w:bottom w:val="none" w:sz="0" w:space="0" w:color="auto"/>
                <w:right w:val="none" w:sz="0" w:space="0" w:color="auto"/>
              </w:divBdr>
            </w:div>
            <w:div w:id="349583711">
              <w:marLeft w:val="0"/>
              <w:marRight w:val="0"/>
              <w:marTop w:val="0"/>
              <w:marBottom w:val="0"/>
              <w:divBdr>
                <w:top w:val="none" w:sz="0" w:space="0" w:color="auto"/>
                <w:left w:val="none" w:sz="0" w:space="0" w:color="auto"/>
                <w:bottom w:val="none" w:sz="0" w:space="0" w:color="auto"/>
                <w:right w:val="none" w:sz="0" w:space="0" w:color="auto"/>
              </w:divBdr>
            </w:div>
            <w:div w:id="349588718">
              <w:marLeft w:val="0"/>
              <w:marRight w:val="0"/>
              <w:marTop w:val="0"/>
              <w:marBottom w:val="0"/>
              <w:divBdr>
                <w:top w:val="none" w:sz="0" w:space="0" w:color="auto"/>
                <w:left w:val="none" w:sz="0" w:space="0" w:color="auto"/>
                <w:bottom w:val="none" w:sz="0" w:space="0" w:color="auto"/>
                <w:right w:val="none" w:sz="0" w:space="0" w:color="auto"/>
              </w:divBdr>
            </w:div>
            <w:div w:id="349589903">
              <w:marLeft w:val="0"/>
              <w:marRight w:val="0"/>
              <w:marTop w:val="0"/>
              <w:marBottom w:val="0"/>
              <w:divBdr>
                <w:top w:val="none" w:sz="0" w:space="0" w:color="auto"/>
                <w:left w:val="none" w:sz="0" w:space="0" w:color="auto"/>
                <w:bottom w:val="none" w:sz="0" w:space="0" w:color="auto"/>
                <w:right w:val="none" w:sz="0" w:space="0" w:color="auto"/>
              </w:divBdr>
            </w:div>
            <w:div w:id="349590673">
              <w:marLeft w:val="0"/>
              <w:marRight w:val="0"/>
              <w:marTop w:val="0"/>
              <w:marBottom w:val="0"/>
              <w:divBdr>
                <w:top w:val="none" w:sz="0" w:space="0" w:color="auto"/>
                <w:left w:val="none" w:sz="0" w:space="0" w:color="auto"/>
                <w:bottom w:val="none" w:sz="0" w:space="0" w:color="auto"/>
                <w:right w:val="none" w:sz="0" w:space="0" w:color="auto"/>
              </w:divBdr>
            </w:div>
            <w:div w:id="349592576">
              <w:marLeft w:val="0"/>
              <w:marRight w:val="0"/>
              <w:marTop w:val="0"/>
              <w:marBottom w:val="0"/>
              <w:divBdr>
                <w:top w:val="none" w:sz="0" w:space="0" w:color="auto"/>
                <w:left w:val="none" w:sz="0" w:space="0" w:color="auto"/>
                <w:bottom w:val="none" w:sz="0" w:space="0" w:color="auto"/>
                <w:right w:val="none" w:sz="0" w:space="0" w:color="auto"/>
              </w:divBdr>
            </w:div>
            <w:div w:id="34959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857">
      <w:marLeft w:val="0"/>
      <w:marRight w:val="0"/>
      <w:marTop w:val="0"/>
      <w:marBottom w:val="0"/>
      <w:divBdr>
        <w:top w:val="none" w:sz="0" w:space="0" w:color="auto"/>
        <w:left w:val="none" w:sz="0" w:space="0" w:color="auto"/>
        <w:bottom w:val="none" w:sz="0" w:space="0" w:color="auto"/>
        <w:right w:val="none" w:sz="0" w:space="0" w:color="auto"/>
      </w:divBdr>
      <w:divsChild>
        <w:div w:id="349602508">
          <w:marLeft w:val="0"/>
          <w:marRight w:val="0"/>
          <w:marTop w:val="0"/>
          <w:marBottom w:val="0"/>
          <w:divBdr>
            <w:top w:val="none" w:sz="0" w:space="0" w:color="auto"/>
            <w:left w:val="none" w:sz="0" w:space="0" w:color="auto"/>
            <w:bottom w:val="none" w:sz="0" w:space="0" w:color="auto"/>
            <w:right w:val="none" w:sz="0" w:space="0" w:color="auto"/>
          </w:divBdr>
        </w:div>
      </w:divsChild>
    </w:div>
    <w:div w:id="349592861">
      <w:marLeft w:val="0"/>
      <w:marRight w:val="0"/>
      <w:marTop w:val="0"/>
      <w:marBottom w:val="0"/>
      <w:divBdr>
        <w:top w:val="none" w:sz="0" w:space="0" w:color="auto"/>
        <w:left w:val="none" w:sz="0" w:space="0" w:color="auto"/>
        <w:bottom w:val="none" w:sz="0" w:space="0" w:color="auto"/>
        <w:right w:val="none" w:sz="0" w:space="0" w:color="auto"/>
      </w:divBdr>
    </w:div>
    <w:div w:id="349592864">
      <w:marLeft w:val="0"/>
      <w:marRight w:val="0"/>
      <w:marTop w:val="0"/>
      <w:marBottom w:val="0"/>
      <w:divBdr>
        <w:top w:val="none" w:sz="0" w:space="0" w:color="auto"/>
        <w:left w:val="none" w:sz="0" w:space="0" w:color="auto"/>
        <w:bottom w:val="none" w:sz="0" w:space="0" w:color="auto"/>
        <w:right w:val="none" w:sz="0" w:space="0" w:color="auto"/>
      </w:divBdr>
      <w:divsChild>
        <w:div w:id="349602270">
          <w:marLeft w:val="0"/>
          <w:marRight w:val="0"/>
          <w:marTop w:val="0"/>
          <w:marBottom w:val="0"/>
          <w:divBdr>
            <w:top w:val="none" w:sz="0" w:space="0" w:color="auto"/>
            <w:left w:val="none" w:sz="0" w:space="0" w:color="auto"/>
            <w:bottom w:val="none" w:sz="0" w:space="0" w:color="auto"/>
            <w:right w:val="none" w:sz="0" w:space="0" w:color="auto"/>
          </w:divBdr>
          <w:divsChild>
            <w:div w:id="349602506">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2865">
      <w:marLeft w:val="0"/>
      <w:marRight w:val="0"/>
      <w:marTop w:val="0"/>
      <w:marBottom w:val="0"/>
      <w:divBdr>
        <w:top w:val="none" w:sz="0" w:space="0" w:color="auto"/>
        <w:left w:val="none" w:sz="0" w:space="0" w:color="auto"/>
        <w:bottom w:val="none" w:sz="0" w:space="0" w:color="auto"/>
        <w:right w:val="none" w:sz="0" w:space="0" w:color="auto"/>
      </w:divBdr>
    </w:div>
    <w:div w:id="349592866">
      <w:marLeft w:val="0"/>
      <w:marRight w:val="0"/>
      <w:marTop w:val="0"/>
      <w:marBottom w:val="0"/>
      <w:divBdr>
        <w:top w:val="none" w:sz="0" w:space="0" w:color="auto"/>
        <w:left w:val="none" w:sz="0" w:space="0" w:color="auto"/>
        <w:bottom w:val="none" w:sz="0" w:space="0" w:color="auto"/>
        <w:right w:val="none" w:sz="0" w:space="0" w:color="auto"/>
      </w:divBdr>
      <w:divsChild>
        <w:div w:id="349577147">
          <w:marLeft w:val="0"/>
          <w:marRight w:val="0"/>
          <w:marTop w:val="0"/>
          <w:marBottom w:val="0"/>
          <w:divBdr>
            <w:top w:val="none" w:sz="0" w:space="0" w:color="auto"/>
            <w:left w:val="none" w:sz="0" w:space="0" w:color="auto"/>
            <w:bottom w:val="none" w:sz="0" w:space="0" w:color="auto"/>
            <w:right w:val="none" w:sz="0" w:space="0" w:color="auto"/>
          </w:divBdr>
        </w:div>
        <w:div w:id="349584805">
          <w:marLeft w:val="0"/>
          <w:marRight w:val="0"/>
          <w:marTop w:val="0"/>
          <w:marBottom w:val="0"/>
          <w:divBdr>
            <w:top w:val="none" w:sz="0" w:space="0" w:color="auto"/>
            <w:left w:val="none" w:sz="0" w:space="0" w:color="auto"/>
            <w:bottom w:val="none" w:sz="0" w:space="0" w:color="auto"/>
            <w:right w:val="none" w:sz="0" w:space="0" w:color="auto"/>
          </w:divBdr>
        </w:div>
      </w:divsChild>
    </w:div>
    <w:div w:id="349592873">
      <w:marLeft w:val="0"/>
      <w:marRight w:val="0"/>
      <w:marTop w:val="0"/>
      <w:marBottom w:val="0"/>
      <w:divBdr>
        <w:top w:val="none" w:sz="0" w:space="0" w:color="auto"/>
        <w:left w:val="none" w:sz="0" w:space="0" w:color="auto"/>
        <w:bottom w:val="none" w:sz="0" w:space="0" w:color="auto"/>
        <w:right w:val="none" w:sz="0" w:space="0" w:color="auto"/>
      </w:divBdr>
      <w:divsChild>
        <w:div w:id="349586453">
          <w:marLeft w:val="0"/>
          <w:marRight w:val="0"/>
          <w:marTop w:val="0"/>
          <w:marBottom w:val="0"/>
          <w:divBdr>
            <w:top w:val="none" w:sz="0" w:space="0" w:color="auto"/>
            <w:left w:val="none" w:sz="0" w:space="0" w:color="auto"/>
            <w:bottom w:val="none" w:sz="0" w:space="0" w:color="auto"/>
            <w:right w:val="none" w:sz="0" w:space="0" w:color="auto"/>
          </w:divBdr>
          <w:divsChild>
            <w:div w:id="349576179">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92876">
      <w:marLeft w:val="0"/>
      <w:marRight w:val="0"/>
      <w:marTop w:val="0"/>
      <w:marBottom w:val="0"/>
      <w:divBdr>
        <w:top w:val="none" w:sz="0" w:space="0" w:color="auto"/>
        <w:left w:val="none" w:sz="0" w:space="0" w:color="auto"/>
        <w:bottom w:val="none" w:sz="0" w:space="0" w:color="auto"/>
        <w:right w:val="none" w:sz="0" w:space="0" w:color="auto"/>
      </w:divBdr>
      <w:divsChild>
        <w:div w:id="349601209">
          <w:marLeft w:val="0"/>
          <w:marRight w:val="0"/>
          <w:marTop w:val="0"/>
          <w:marBottom w:val="0"/>
          <w:divBdr>
            <w:top w:val="none" w:sz="0" w:space="0" w:color="auto"/>
            <w:left w:val="none" w:sz="0" w:space="0" w:color="auto"/>
            <w:bottom w:val="none" w:sz="0" w:space="0" w:color="auto"/>
            <w:right w:val="none" w:sz="0" w:space="0" w:color="auto"/>
          </w:divBdr>
        </w:div>
      </w:divsChild>
    </w:div>
    <w:div w:id="349592882">
      <w:marLeft w:val="0"/>
      <w:marRight w:val="0"/>
      <w:marTop w:val="0"/>
      <w:marBottom w:val="0"/>
      <w:divBdr>
        <w:top w:val="none" w:sz="0" w:space="0" w:color="auto"/>
        <w:left w:val="none" w:sz="0" w:space="0" w:color="auto"/>
        <w:bottom w:val="none" w:sz="0" w:space="0" w:color="auto"/>
        <w:right w:val="none" w:sz="0" w:space="0" w:color="auto"/>
      </w:divBdr>
    </w:div>
    <w:div w:id="349592884">
      <w:marLeft w:val="0"/>
      <w:marRight w:val="0"/>
      <w:marTop w:val="0"/>
      <w:marBottom w:val="0"/>
      <w:divBdr>
        <w:top w:val="none" w:sz="0" w:space="0" w:color="auto"/>
        <w:left w:val="none" w:sz="0" w:space="0" w:color="auto"/>
        <w:bottom w:val="none" w:sz="0" w:space="0" w:color="auto"/>
        <w:right w:val="none" w:sz="0" w:space="0" w:color="auto"/>
      </w:divBdr>
      <w:divsChild>
        <w:div w:id="349589886">
          <w:marLeft w:val="0"/>
          <w:marRight w:val="0"/>
          <w:marTop w:val="0"/>
          <w:marBottom w:val="0"/>
          <w:divBdr>
            <w:top w:val="none" w:sz="0" w:space="0" w:color="auto"/>
            <w:left w:val="none" w:sz="0" w:space="0" w:color="auto"/>
            <w:bottom w:val="none" w:sz="0" w:space="0" w:color="auto"/>
            <w:right w:val="none" w:sz="0" w:space="0" w:color="auto"/>
          </w:divBdr>
        </w:div>
      </w:divsChild>
    </w:div>
    <w:div w:id="349592885">
      <w:marLeft w:val="0"/>
      <w:marRight w:val="0"/>
      <w:marTop w:val="0"/>
      <w:marBottom w:val="0"/>
      <w:divBdr>
        <w:top w:val="none" w:sz="0" w:space="0" w:color="auto"/>
        <w:left w:val="none" w:sz="0" w:space="0" w:color="auto"/>
        <w:bottom w:val="none" w:sz="0" w:space="0" w:color="auto"/>
        <w:right w:val="none" w:sz="0" w:space="0" w:color="auto"/>
      </w:divBdr>
    </w:div>
    <w:div w:id="349592890">
      <w:marLeft w:val="0"/>
      <w:marRight w:val="0"/>
      <w:marTop w:val="0"/>
      <w:marBottom w:val="0"/>
      <w:divBdr>
        <w:top w:val="none" w:sz="0" w:space="0" w:color="auto"/>
        <w:left w:val="none" w:sz="0" w:space="0" w:color="auto"/>
        <w:bottom w:val="none" w:sz="0" w:space="0" w:color="auto"/>
        <w:right w:val="none" w:sz="0" w:space="0" w:color="auto"/>
      </w:divBdr>
    </w:div>
    <w:div w:id="349592893">
      <w:marLeft w:val="0"/>
      <w:marRight w:val="0"/>
      <w:marTop w:val="0"/>
      <w:marBottom w:val="0"/>
      <w:divBdr>
        <w:top w:val="none" w:sz="0" w:space="0" w:color="auto"/>
        <w:left w:val="none" w:sz="0" w:space="0" w:color="auto"/>
        <w:bottom w:val="none" w:sz="0" w:space="0" w:color="auto"/>
        <w:right w:val="none" w:sz="0" w:space="0" w:color="auto"/>
      </w:divBdr>
      <w:divsChild>
        <w:div w:id="349601530">
          <w:marLeft w:val="0"/>
          <w:marRight w:val="0"/>
          <w:marTop w:val="0"/>
          <w:marBottom w:val="0"/>
          <w:divBdr>
            <w:top w:val="none" w:sz="0" w:space="0" w:color="auto"/>
            <w:left w:val="none" w:sz="0" w:space="0" w:color="auto"/>
            <w:bottom w:val="none" w:sz="0" w:space="0" w:color="auto"/>
            <w:right w:val="none" w:sz="0" w:space="0" w:color="auto"/>
          </w:divBdr>
          <w:divsChild>
            <w:div w:id="349582573">
              <w:marLeft w:val="0"/>
              <w:marRight w:val="0"/>
              <w:marTop w:val="0"/>
              <w:marBottom w:val="0"/>
              <w:divBdr>
                <w:top w:val="none" w:sz="0" w:space="0" w:color="auto"/>
                <w:left w:val="none" w:sz="0" w:space="0" w:color="auto"/>
                <w:bottom w:val="none" w:sz="0" w:space="0" w:color="auto"/>
                <w:right w:val="none" w:sz="0" w:space="0" w:color="auto"/>
              </w:divBdr>
            </w:div>
            <w:div w:id="349594825">
              <w:marLeft w:val="0"/>
              <w:marRight w:val="0"/>
              <w:marTop w:val="0"/>
              <w:marBottom w:val="0"/>
              <w:divBdr>
                <w:top w:val="none" w:sz="0" w:space="0" w:color="auto"/>
                <w:left w:val="none" w:sz="0" w:space="0" w:color="auto"/>
                <w:bottom w:val="none" w:sz="0" w:space="0" w:color="auto"/>
                <w:right w:val="none" w:sz="0" w:space="0" w:color="auto"/>
              </w:divBdr>
              <w:divsChild>
                <w:div w:id="349580200">
                  <w:marLeft w:val="0"/>
                  <w:marRight w:val="0"/>
                  <w:marTop w:val="0"/>
                  <w:marBottom w:val="0"/>
                  <w:divBdr>
                    <w:top w:val="none" w:sz="0" w:space="0" w:color="auto"/>
                    <w:left w:val="none" w:sz="0" w:space="0" w:color="auto"/>
                    <w:bottom w:val="none" w:sz="0" w:space="0" w:color="auto"/>
                    <w:right w:val="none" w:sz="0" w:space="0" w:color="auto"/>
                  </w:divBdr>
                  <w:divsChild>
                    <w:div w:id="3495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896">
      <w:marLeft w:val="0"/>
      <w:marRight w:val="0"/>
      <w:marTop w:val="0"/>
      <w:marBottom w:val="0"/>
      <w:divBdr>
        <w:top w:val="none" w:sz="0" w:space="0" w:color="auto"/>
        <w:left w:val="none" w:sz="0" w:space="0" w:color="auto"/>
        <w:bottom w:val="none" w:sz="0" w:space="0" w:color="auto"/>
        <w:right w:val="none" w:sz="0" w:space="0" w:color="auto"/>
      </w:divBdr>
      <w:divsChild>
        <w:div w:id="349590839">
          <w:marLeft w:val="0"/>
          <w:marRight w:val="0"/>
          <w:marTop w:val="0"/>
          <w:marBottom w:val="0"/>
          <w:divBdr>
            <w:top w:val="none" w:sz="0" w:space="0" w:color="auto"/>
            <w:left w:val="none" w:sz="0" w:space="0" w:color="auto"/>
            <w:bottom w:val="none" w:sz="0" w:space="0" w:color="auto"/>
            <w:right w:val="none" w:sz="0" w:space="0" w:color="auto"/>
          </w:divBdr>
        </w:div>
      </w:divsChild>
    </w:div>
    <w:div w:id="349592897">
      <w:marLeft w:val="0"/>
      <w:marRight w:val="0"/>
      <w:marTop w:val="0"/>
      <w:marBottom w:val="0"/>
      <w:divBdr>
        <w:top w:val="none" w:sz="0" w:space="0" w:color="auto"/>
        <w:left w:val="none" w:sz="0" w:space="0" w:color="auto"/>
        <w:bottom w:val="none" w:sz="0" w:space="0" w:color="auto"/>
        <w:right w:val="none" w:sz="0" w:space="0" w:color="auto"/>
      </w:divBdr>
      <w:divsChild>
        <w:div w:id="349591667">
          <w:marLeft w:val="0"/>
          <w:marRight w:val="0"/>
          <w:marTop w:val="0"/>
          <w:marBottom w:val="0"/>
          <w:divBdr>
            <w:top w:val="none" w:sz="0" w:space="0" w:color="auto"/>
            <w:left w:val="none" w:sz="0" w:space="0" w:color="auto"/>
            <w:bottom w:val="none" w:sz="0" w:space="0" w:color="auto"/>
            <w:right w:val="none" w:sz="0" w:space="0" w:color="auto"/>
          </w:divBdr>
        </w:div>
        <w:div w:id="349601889">
          <w:marLeft w:val="0"/>
          <w:marRight w:val="0"/>
          <w:marTop w:val="0"/>
          <w:marBottom w:val="0"/>
          <w:divBdr>
            <w:top w:val="none" w:sz="0" w:space="0" w:color="auto"/>
            <w:left w:val="none" w:sz="0" w:space="0" w:color="auto"/>
            <w:bottom w:val="none" w:sz="0" w:space="0" w:color="auto"/>
            <w:right w:val="none" w:sz="0" w:space="0" w:color="auto"/>
          </w:divBdr>
        </w:div>
      </w:divsChild>
    </w:div>
    <w:div w:id="349592898">
      <w:marLeft w:val="0"/>
      <w:marRight w:val="0"/>
      <w:marTop w:val="0"/>
      <w:marBottom w:val="0"/>
      <w:divBdr>
        <w:top w:val="none" w:sz="0" w:space="0" w:color="auto"/>
        <w:left w:val="none" w:sz="0" w:space="0" w:color="auto"/>
        <w:bottom w:val="none" w:sz="0" w:space="0" w:color="auto"/>
        <w:right w:val="none" w:sz="0" w:space="0" w:color="auto"/>
      </w:divBdr>
    </w:div>
    <w:div w:id="349592899">
      <w:marLeft w:val="0"/>
      <w:marRight w:val="0"/>
      <w:marTop w:val="0"/>
      <w:marBottom w:val="0"/>
      <w:divBdr>
        <w:top w:val="none" w:sz="0" w:space="0" w:color="auto"/>
        <w:left w:val="none" w:sz="0" w:space="0" w:color="auto"/>
        <w:bottom w:val="none" w:sz="0" w:space="0" w:color="auto"/>
        <w:right w:val="none" w:sz="0" w:space="0" w:color="auto"/>
      </w:divBdr>
      <w:divsChild>
        <w:div w:id="349572050">
          <w:marLeft w:val="0"/>
          <w:marRight w:val="0"/>
          <w:marTop w:val="0"/>
          <w:marBottom w:val="0"/>
          <w:divBdr>
            <w:top w:val="none" w:sz="0" w:space="0" w:color="auto"/>
            <w:left w:val="none" w:sz="0" w:space="0" w:color="auto"/>
            <w:bottom w:val="none" w:sz="0" w:space="0" w:color="auto"/>
            <w:right w:val="none" w:sz="0" w:space="0" w:color="auto"/>
          </w:divBdr>
          <w:divsChild>
            <w:div w:id="349571339">
              <w:marLeft w:val="0"/>
              <w:marRight w:val="0"/>
              <w:marTop w:val="0"/>
              <w:marBottom w:val="0"/>
              <w:divBdr>
                <w:top w:val="none" w:sz="0" w:space="0" w:color="auto"/>
                <w:left w:val="none" w:sz="0" w:space="0" w:color="auto"/>
                <w:bottom w:val="none" w:sz="0" w:space="0" w:color="auto"/>
                <w:right w:val="none" w:sz="0" w:space="0" w:color="auto"/>
              </w:divBdr>
            </w:div>
          </w:divsChild>
        </w:div>
        <w:div w:id="349574787">
          <w:marLeft w:val="0"/>
          <w:marRight w:val="0"/>
          <w:marTop w:val="0"/>
          <w:marBottom w:val="0"/>
          <w:divBdr>
            <w:top w:val="none" w:sz="0" w:space="0" w:color="auto"/>
            <w:left w:val="none" w:sz="0" w:space="0" w:color="auto"/>
            <w:bottom w:val="none" w:sz="0" w:space="0" w:color="auto"/>
            <w:right w:val="none" w:sz="0" w:space="0" w:color="auto"/>
          </w:divBdr>
        </w:div>
      </w:divsChild>
    </w:div>
    <w:div w:id="349592900">
      <w:marLeft w:val="0"/>
      <w:marRight w:val="0"/>
      <w:marTop w:val="0"/>
      <w:marBottom w:val="0"/>
      <w:divBdr>
        <w:top w:val="none" w:sz="0" w:space="0" w:color="auto"/>
        <w:left w:val="none" w:sz="0" w:space="0" w:color="auto"/>
        <w:bottom w:val="none" w:sz="0" w:space="0" w:color="auto"/>
        <w:right w:val="none" w:sz="0" w:space="0" w:color="auto"/>
      </w:divBdr>
    </w:div>
    <w:div w:id="349592906">
      <w:marLeft w:val="0"/>
      <w:marRight w:val="0"/>
      <w:marTop w:val="0"/>
      <w:marBottom w:val="0"/>
      <w:divBdr>
        <w:top w:val="none" w:sz="0" w:space="0" w:color="auto"/>
        <w:left w:val="none" w:sz="0" w:space="0" w:color="auto"/>
        <w:bottom w:val="none" w:sz="0" w:space="0" w:color="auto"/>
        <w:right w:val="none" w:sz="0" w:space="0" w:color="auto"/>
      </w:divBdr>
      <w:divsChild>
        <w:div w:id="349574344">
          <w:marLeft w:val="0"/>
          <w:marRight w:val="0"/>
          <w:marTop w:val="0"/>
          <w:marBottom w:val="0"/>
          <w:divBdr>
            <w:top w:val="none" w:sz="0" w:space="0" w:color="auto"/>
            <w:left w:val="none" w:sz="0" w:space="0" w:color="auto"/>
            <w:bottom w:val="none" w:sz="0" w:space="0" w:color="auto"/>
            <w:right w:val="none" w:sz="0" w:space="0" w:color="auto"/>
          </w:divBdr>
        </w:div>
        <w:div w:id="349583553">
          <w:marLeft w:val="0"/>
          <w:marRight w:val="0"/>
          <w:marTop w:val="0"/>
          <w:marBottom w:val="0"/>
          <w:divBdr>
            <w:top w:val="none" w:sz="0" w:space="0" w:color="auto"/>
            <w:left w:val="none" w:sz="0" w:space="0" w:color="auto"/>
            <w:bottom w:val="none" w:sz="0" w:space="0" w:color="auto"/>
            <w:right w:val="none" w:sz="0" w:space="0" w:color="auto"/>
          </w:divBdr>
        </w:div>
        <w:div w:id="349586374">
          <w:marLeft w:val="0"/>
          <w:marRight w:val="0"/>
          <w:marTop w:val="0"/>
          <w:marBottom w:val="0"/>
          <w:divBdr>
            <w:top w:val="none" w:sz="0" w:space="0" w:color="auto"/>
            <w:left w:val="none" w:sz="0" w:space="0" w:color="auto"/>
            <w:bottom w:val="none" w:sz="0" w:space="0" w:color="auto"/>
            <w:right w:val="none" w:sz="0" w:space="0" w:color="auto"/>
          </w:divBdr>
        </w:div>
        <w:div w:id="349587947">
          <w:marLeft w:val="0"/>
          <w:marRight w:val="0"/>
          <w:marTop w:val="0"/>
          <w:marBottom w:val="0"/>
          <w:divBdr>
            <w:top w:val="none" w:sz="0" w:space="0" w:color="auto"/>
            <w:left w:val="none" w:sz="0" w:space="0" w:color="auto"/>
            <w:bottom w:val="none" w:sz="0" w:space="0" w:color="auto"/>
            <w:right w:val="none" w:sz="0" w:space="0" w:color="auto"/>
          </w:divBdr>
        </w:div>
        <w:div w:id="349589840">
          <w:marLeft w:val="0"/>
          <w:marRight w:val="0"/>
          <w:marTop w:val="0"/>
          <w:marBottom w:val="0"/>
          <w:divBdr>
            <w:top w:val="none" w:sz="0" w:space="0" w:color="auto"/>
            <w:left w:val="none" w:sz="0" w:space="0" w:color="auto"/>
            <w:bottom w:val="none" w:sz="0" w:space="0" w:color="auto"/>
            <w:right w:val="none" w:sz="0" w:space="0" w:color="auto"/>
          </w:divBdr>
        </w:div>
        <w:div w:id="349591288">
          <w:marLeft w:val="0"/>
          <w:marRight w:val="0"/>
          <w:marTop w:val="0"/>
          <w:marBottom w:val="0"/>
          <w:divBdr>
            <w:top w:val="none" w:sz="0" w:space="0" w:color="auto"/>
            <w:left w:val="none" w:sz="0" w:space="0" w:color="auto"/>
            <w:bottom w:val="none" w:sz="0" w:space="0" w:color="auto"/>
            <w:right w:val="none" w:sz="0" w:space="0" w:color="auto"/>
          </w:divBdr>
          <w:divsChild>
            <w:div w:id="349573230">
              <w:marLeft w:val="0"/>
              <w:marRight w:val="0"/>
              <w:marTop w:val="0"/>
              <w:marBottom w:val="0"/>
              <w:divBdr>
                <w:top w:val="none" w:sz="0" w:space="0" w:color="auto"/>
                <w:left w:val="none" w:sz="0" w:space="0" w:color="auto"/>
                <w:bottom w:val="none" w:sz="0" w:space="0" w:color="auto"/>
                <w:right w:val="none" w:sz="0" w:space="0" w:color="auto"/>
              </w:divBdr>
            </w:div>
            <w:div w:id="349573845">
              <w:marLeft w:val="0"/>
              <w:marRight w:val="0"/>
              <w:marTop w:val="0"/>
              <w:marBottom w:val="0"/>
              <w:divBdr>
                <w:top w:val="none" w:sz="0" w:space="0" w:color="auto"/>
                <w:left w:val="none" w:sz="0" w:space="0" w:color="auto"/>
                <w:bottom w:val="none" w:sz="0" w:space="0" w:color="auto"/>
                <w:right w:val="none" w:sz="0" w:space="0" w:color="auto"/>
              </w:divBdr>
            </w:div>
            <w:div w:id="349573878">
              <w:marLeft w:val="0"/>
              <w:marRight w:val="0"/>
              <w:marTop w:val="0"/>
              <w:marBottom w:val="0"/>
              <w:divBdr>
                <w:top w:val="none" w:sz="0" w:space="0" w:color="auto"/>
                <w:left w:val="none" w:sz="0" w:space="0" w:color="auto"/>
                <w:bottom w:val="none" w:sz="0" w:space="0" w:color="auto"/>
                <w:right w:val="none" w:sz="0" w:space="0" w:color="auto"/>
              </w:divBdr>
            </w:div>
            <w:div w:id="349575586">
              <w:marLeft w:val="0"/>
              <w:marRight w:val="0"/>
              <w:marTop w:val="0"/>
              <w:marBottom w:val="0"/>
              <w:divBdr>
                <w:top w:val="none" w:sz="0" w:space="0" w:color="auto"/>
                <w:left w:val="none" w:sz="0" w:space="0" w:color="auto"/>
                <w:bottom w:val="none" w:sz="0" w:space="0" w:color="auto"/>
                <w:right w:val="none" w:sz="0" w:space="0" w:color="auto"/>
              </w:divBdr>
            </w:div>
            <w:div w:id="349577666">
              <w:marLeft w:val="0"/>
              <w:marRight w:val="0"/>
              <w:marTop w:val="0"/>
              <w:marBottom w:val="0"/>
              <w:divBdr>
                <w:top w:val="none" w:sz="0" w:space="0" w:color="auto"/>
                <w:left w:val="none" w:sz="0" w:space="0" w:color="auto"/>
                <w:bottom w:val="none" w:sz="0" w:space="0" w:color="auto"/>
                <w:right w:val="none" w:sz="0" w:space="0" w:color="auto"/>
              </w:divBdr>
            </w:div>
            <w:div w:id="349580069">
              <w:marLeft w:val="0"/>
              <w:marRight w:val="0"/>
              <w:marTop w:val="0"/>
              <w:marBottom w:val="0"/>
              <w:divBdr>
                <w:top w:val="none" w:sz="0" w:space="0" w:color="auto"/>
                <w:left w:val="none" w:sz="0" w:space="0" w:color="auto"/>
                <w:bottom w:val="none" w:sz="0" w:space="0" w:color="auto"/>
                <w:right w:val="none" w:sz="0" w:space="0" w:color="auto"/>
              </w:divBdr>
            </w:div>
            <w:div w:id="349581277">
              <w:marLeft w:val="0"/>
              <w:marRight w:val="0"/>
              <w:marTop w:val="0"/>
              <w:marBottom w:val="0"/>
              <w:divBdr>
                <w:top w:val="none" w:sz="0" w:space="0" w:color="auto"/>
                <w:left w:val="none" w:sz="0" w:space="0" w:color="auto"/>
                <w:bottom w:val="none" w:sz="0" w:space="0" w:color="auto"/>
                <w:right w:val="none" w:sz="0" w:space="0" w:color="auto"/>
              </w:divBdr>
            </w:div>
            <w:div w:id="349583785">
              <w:marLeft w:val="0"/>
              <w:marRight w:val="0"/>
              <w:marTop w:val="0"/>
              <w:marBottom w:val="0"/>
              <w:divBdr>
                <w:top w:val="none" w:sz="0" w:space="0" w:color="auto"/>
                <w:left w:val="none" w:sz="0" w:space="0" w:color="auto"/>
                <w:bottom w:val="none" w:sz="0" w:space="0" w:color="auto"/>
                <w:right w:val="none" w:sz="0" w:space="0" w:color="auto"/>
              </w:divBdr>
            </w:div>
            <w:div w:id="349583819">
              <w:marLeft w:val="0"/>
              <w:marRight w:val="0"/>
              <w:marTop w:val="0"/>
              <w:marBottom w:val="0"/>
              <w:divBdr>
                <w:top w:val="none" w:sz="0" w:space="0" w:color="auto"/>
                <w:left w:val="none" w:sz="0" w:space="0" w:color="auto"/>
                <w:bottom w:val="none" w:sz="0" w:space="0" w:color="auto"/>
                <w:right w:val="none" w:sz="0" w:space="0" w:color="auto"/>
              </w:divBdr>
            </w:div>
            <w:div w:id="349584866">
              <w:marLeft w:val="0"/>
              <w:marRight w:val="0"/>
              <w:marTop w:val="0"/>
              <w:marBottom w:val="0"/>
              <w:divBdr>
                <w:top w:val="none" w:sz="0" w:space="0" w:color="auto"/>
                <w:left w:val="none" w:sz="0" w:space="0" w:color="auto"/>
                <w:bottom w:val="none" w:sz="0" w:space="0" w:color="auto"/>
                <w:right w:val="none" w:sz="0" w:space="0" w:color="auto"/>
              </w:divBdr>
            </w:div>
            <w:div w:id="349585244">
              <w:marLeft w:val="0"/>
              <w:marRight w:val="0"/>
              <w:marTop w:val="0"/>
              <w:marBottom w:val="0"/>
              <w:divBdr>
                <w:top w:val="none" w:sz="0" w:space="0" w:color="auto"/>
                <w:left w:val="none" w:sz="0" w:space="0" w:color="auto"/>
                <w:bottom w:val="none" w:sz="0" w:space="0" w:color="auto"/>
                <w:right w:val="none" w:sz="0" w:space="0" w:color="auto"/>
              </w:divBdr>
            </w:div>
            <w:div w:id="349586667">
              <w:marLeft w:val="0"/>
              <w:marRight w:val="0"/>
              <w:marTop w:val="0"/>
              <w:marBottom w:val="0"/>
              <w:divBdr>
                <w:top w:val="none" w:sz="0" w:space="0" w:color="auto"/>
                <w:left w:val="none" w:sz="0" w:space="0" w:color="auto"/>
                <w:bottom w:val="none" w:sz="0" w:space="0" w:color="auto"/>
                <w:right w:val="none" w:sz="0" w:space="0" w:color="auto"/>
              </w:divBdr>
            </w:div>
            <w:div w:id="349588716">
              <w:marLeft w:val="0"/>
              <w:marRight w:val="0"/>
              <w:marTop w:val="0"/>
              <w:marBottom w:val="0"/>
              <w:divBdr>
                <w:top w:val="none" w:sz="0" w:space="0" w:color="auto"/>
                <w:left w:val="none" w:sz="0" w:space="0" w:color="auto"/>
                <w:bottom w:val="none" w:sz="0" w:space="0" w:color="auto"/>
                <w:right w:val="none" w:sz="0" w:space="0" w:color="auto"/>
              </w:divBdr>
            </w:div>
            <w:div w:id="349590559">
              <w:marLeft w:val="0"/>
              <w:marRight w:val="0"/>
              <w:marTop w:val="0"/>
              <w:marBottom w:val="0"/>
              <w:divBdr>
                <w:top w:val="none" w:sz="0" w:space="0" w:color="auto"/>
                <w:left w:val="none" w:sz="0" w:space="0" w:color="auto"/>
                <w:bottom w:val="none" w:sz="0" w:space="0" w:color="auto"/>
                <w:right w:val="none" w:sz="0" w:space="0" w:color="auto"/>
              </w:divBdr>
            </w:div>
            <w:div w:id="349602275">
              <w:marLeft w:val="0"/>
              <w:marRight w:val="0"/>
              <w:marTop w:val="0"/>
              <w:marBottom w:val="0"/>
              <w:divBdr>
                <w:top w:val="none" w:sz="0" w:space="0" w:color="auto"/>
                <w:left w:val="none" w:sz="0" w:space="0" w:color="auto"/>
                <w:bottom w:val="none" w:sz="0" w:space="0" w:color="auto"/>
                <w:right w:val="none" w:sz="0" w:space="0" w:color="auto"/>
              </w:divBdr>
            </w:div>
          </w:divsChild>
        </w:div>
        <w:div w:id="349598212">
          <w:marLeft w:val="0"/>
          <w:marRight w:val="0"/>
          <w:marTop w:val="0"/>
          <w:marBottom w:val="0"/>
          <w:divBdr>
            <w:top w:val="none" w:sz="0" w:space="0" w:color="auto"/>
            <w:left w:val="none" w:sz="0" w:space="0" w:color="auto"/>
            <w:bottom w:val="none" w:sz="0" w:space="0" w:color="auto"/>
            <w:right w:val="none" w:sz="0" w:space="0" w:color="auto"/>
          </w:divBdr>
        </w:div>
      </w:divsChild>
    </w:div>
    <w:div w:id="349592907">
      <w:marLeft w:val="0"/>
      <w:marRight w:val="0"/>
      <w:marTop w:val="0"/>
      <w:marBottom w:val="0"/>
      <w:divBdr>
        <w:top w:val="none" w:sz="0" w:space="0" w:color="auto"/>
        <w:left w:val="none" w:sz="0" w:space="0" w:color="auto"/>
        <w:bottom w:val="none" w:sz="0" w:space="0" w:color="auto"/>
        <w:right w:val="none" w:sz="0" w:space="0" w:color="auto"/>
      </w:divBdr>
      <w:divsChild>
        <w:div w:id="349597994">
          <w:marLeft w:val="0"/>
          <w:marRight w:val="0"/>
          <w:marTop w:val="0"/>
          <w:marBottom w:val="0"/>
          <w:divBdr>
            <w:top w:val="none" w:sz="0" w:space="0" w:color="auto"/>
            <w:left w:val="none" w:sz="0" w:space="0" w:color="auto"/>
            <w:bottom w:val="none" w:sz="0" w:space="0" w:color="auto"/>
            <w:right w:val="none" w:sz="0" w:space="0" w:color="auto"/>
          </w:divBdr>
          <w:divsChild>
            <w:div w:id="349579215">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2911">
      <w:marLeft w:val="0"/>
      <w:marRight w:val="0"/>
      <w:marTop w:val="0"/>
      <w:marBottom w:val="0"/>
      <w:divBdr>
        <w:top w:val="none" w:sz="0" w:space="0" w:color="auto"/>
        <w:left w:val="none" w:sz="0" w:space="0" w:color="auto"/>
        <w:bottom w:val="none" w:sz="0" w:space="0" w:color="auto"/>
        <w:right w:val="none" w:sz="0" w:space="0" w:color="auto"/>
      </w:divBdr>
      <w:divsChild>
        <w:div w:id="349580741">
          <w:marLeft w:val="0"/>
          <w:marRight w:val="0"/>
          <w:marTop w:val="0"/>
          <w:marBottom w:val="0"/>
          <w:divBdr>
            <w:top w:val="none" w:sz="0" w:space="0" w:color="auto"/>
            <w:left w:val="none" w:sz="0" w:space="0" w:color="auto"/>
            <w:bottom w:val="none" w:sz="0" w:space="0" w:color="auto"/>
            <w:right w:val="none" w:sz="0" w:space="0" w:color="auto"/>
          </w:divBdr>
        </w:div>
      </w:divsChild>
    </w:div>
    <w:div w:id="349592912">
      <w:marLeft w:val="0"/>
      <w:marRight w:val="0"/>
      <w:marTop w:val="0"/>
      <w:marBottom w:val="0"/>
      <w:divBdr>
        <w:top w:val="none" w:sz="0" w:space="0" w:color="auto"/>
        <w:left w:val="none" w:sz="0" w:space="0" w:color="auto"/>
        <w:bottom w:val="none" w:sz="0" w:space="0" w:color="auto"/>
        <w:right w:val="none" w:sz="0" w:space="0" w:color="auto"/>
      </w:divBdr>
      <w:divsChild>
        <w:div w:id="349573929">
          <w:marLeft w:val="0"/>
          <w:marRight w:val="0"/>
          <w:marTop w:val="0"/>
          <w:marBottom w:val="0"/>
          <w:divBdr>
            <w:top w:val="none" w:sz="0" w:space="0" w:color="auto"/>
            <w:left w:val="none" w:sz="0" w:space="0" w:color="auto"/>
            <w:bottom w:val="none" w:sz="0" w:space="0" w:color="auto"/>
            <w:right w:val="none" w:sz="0" w:space="0" w:color="auto"/>
          </w:divBdr>
        </w:div>
      </w:divsChild>
    </w:div>
    <w:div w:id="349592915">
      <w:marLeft w:val="0"/>
      <w:marRight w:val="0"/>
      <w:marTop w:val="0"/>
      <w:marBottom w:val="0"/>
      <w:divBdr>
        <w:top w:val="none" w:sz="0" w:space="0" w:color="auto"/>
        <w:left w:val="none" w:sz="0" w:space="0" w:color="auto"/>
        <w:bottom w:val="none" w:sz="0" w:space="0" w:color="auto"/>
        <w:right w:val="none" w:sz="0" w:space="0" w:color="auto"/>
      </w:divBdr>
    </w:div>
    <w:div w:id="349592916">
      <w:marLeft w:val="0"/>
      <w:marRight w:val="0"/>
      <w:marTop w:val="0"/>
      <w:marBottom w:val="0"/>
      <w:divBdr>
        <w:top w:val="none" w:sz="0" w:space="0" w:color="auto"/>
        <w:left w:val="none" w:sz="0" w:space="0" w:color="auto"/>
        <w:bottom w:val="none" w:sz="0" w:space="0" w:color="auto"/>
        <w:right w:val="none" w:sz="0" w:space="0" w:color="auto"/>
      </w:divBdr>
    </w:div>
    <w:div w:id="349592919">
      <w:marLeft w:val="0"/>
      <w:marRight w:val="0"/>
      <w:marTop w:val="0"/>
      <w:marBottom w:val="0"/>
      <w:divBdr>
        <w:top w:val="none" w:sz="0" w:space="0" w:color="auto"/>
        <w:left w:val="none" w:sz="0" w:space="0" w:color="auto"/>
        <w:bottom w:val="none" w:sz="0" w:space="0" w:color="auto"/>
        <w:right w:val="none" w:sz="0" w:space="0" w:color="auto"/>
      </w:divBdr>
    </w:div>
    <w:div w:id="349592921">
      <w:marLeft w:val="0"/>
      <w:marRight w:val="0"/>
      <w:marTop w:val="0"/>
      <w:marBottom w:val="0"/>
      <w:divBdr>
        <w:top w:val="none" w:sz="0" w:space="0" w:color="auto"/>
        <w:left w:val="none" w:sz="0" w:space="0" w:color="auto"/>
        <w:bottom w:val="none" w:sz="0" w:space="0" w:color="auto"/>
        <w:right w:val="none" w:sz="0" w:space="0" w:color="auto"/>
      </w:divBdr>
    </w:div>
    <w:div w:id="349592923">
      <w:marLeft w:val="0"/>
      <w:marRight w:val="0"/>
      <w:marTop w:val="0"/>
      <w:marBottom w:val="0"/>
      <w:divBdr>
        <w:top w:val="none" w:sz="0" w:space="0" w:color="auto"/>
        <w:left w:val="none" w:sz="0" w:space="0" w:color="auto"/>
        <w:bottom w:val="none" w:sz="0" w:space="0" w:color="auto"/>
        <w:right w:val="none" w:sz="0" w:space="0" w:color="auto"/>
      </w:divBdr>
    </w:div>
    <w:div w:id="349592924">
      <w:marLeft w:val="0"/>
      <w:marRight w:val="0"/>
      <w:marTop w:val="0"/>
      <w:marBottom w:val="0"/>
      <w:divBdr>
        <w:top w:val="none" w:sz="0" w:space="0" w:color="auto"/>
        <w:left w:val="none" w:sz="0" w:space="0" w:color="auto"/>
        <w:bottom w:val="none" w:sz="0" w:space="0" w:color="auto"/>
        <w:right w:val="none" w:sz="0" w:space="0" w:color="auto"/>
      </w:divBdr>
    </w:div>
    <w:div w:id="349592927">
      <w:marLeft w:val="0"/>
      <w:marRight w:val="0"/>
      <w:marTop w:val="0"/>
      <w:marBottom w:val="0"/>
      <w:divBdr>
        <w:top w:val="none" w:sz="0" w:space="0" w:color="auto"/>
        <w:left w:val="none" w:sz="0" w:space="0" w:color="auto"/>
        <w:bottom w:val="none" w:sz="0" w:space="0" w:color="auto"/>
        <w:right w:val="none" w:sz="0" w:space="0" w:color="auto"/>
      </w:divBdr>
    </w:div>
    <w:div w:id="349592930">
      <w:marLeft w:val="0"/>
      <w:marRight w:val="0"/>
      <w:marTop w:val="0"/>
      <w:marBottom w:val="0"/>
      <w:divBdr>
        <w:top w:val="none" w:sz="0" w:space="0" w:color="auto"/>
        <w:left w:val="none" w:sz="0" w:space="0" w:color="auto"/>
        <w:bottom w:val="none" w:sz="0" w:space="0" w:color="auto"/>
        <w:right w:val="none" w:sz="0" w:space="0" w:color="auto"/>
      </w:divBdr>
      <w:divsChild>
        <w:div w:id="349571469">
          <w:marLeft w:val="0"/>
          <w:marRight w:val="0"/>
          <w:marTop w:val="95"/>
          <w:marBottom w:val="231"/>
          <w:divBdr>
            <w:top w:val="none" w:sz="0" w:space="0" w:color="auto"/>
            <w:left w:val="none" w:sz="0" w:space="0" w:color="auto"/>
            <w:bottom w:val="none" w:sz="0" w:space="0" w:color="auto"/>
            <w:right w:val="none" w:sz="0" w:space="0" w:color="auto"/>
          </w:divBdr>
        </w:div>
        <w:div w:id="349593034">
          <w:marLeft w:val="0"/>
          <w:marRight w:val="0"/>
          <w:marTop w:val="68"/>
          <w:marBottom w:val="204"/>
          <w:divBdr>
            <w:top w:val="none" w:sz="0" w:space="0" w:color="auto"/>
            <w:left w:val="none" w:sz="0" w:space="0" w:color="auto"/>
            <w:bottom w:val="none" w:sz="0" w:space="0" w:color="auto"/>
            <w:right w:val="none" w:sz="0" w:space="0" w:color="auto"/>
          </w:divBdr>
        </w:div>
      </w:divsChild>
    </w:div>
    <w:div w:id="349592931">
      <w:marLeft w:val="0"/>
      <w:marRight w:val="0"/>
      <w:marTop w:val="0"/>
      <w:marBottom w:val="0"/>
      <w:divBdr>
        <w:top w:val="none" w:sz="0" w:space="0" w:color="auto"/>
        <w:left w:val="none" w:sz="0" w:space="0" w:color="auto"/>
        <w:bottom w:val="none" w:sz="0" w:space="0" w:color="auto"/>
        <w:right w:val="none" w:sz="0" w:space="0" w:color="auto"/>
      </w:divBdr>
    </w:div>
    <w:div w:id="349592937">
      <w:marLeft w:val="0"/>
      <w:marRight w:val="0"/>
      <w:marTop w:val="0"/>
      <w:marBottom w:val="0"/>
      <w:divBdr>
        <w:top w:val="none" w:sz="0" w:space="0" w:color="auto"/>
        <w:left w:val="none" w:sz="0" w:space="0" w:color="auto"/>
        <w:bottom w:val="none" w:sz="0" w:space="0" w:color="auto"/>
        <w:right w:val="none" w:sz="0" w:space="0" w:color="auto"/>
      </w:divBdr>
    </w:div>
    <w:div w:id="349592938">
      <w:marLeft w:val="0"/>
      <w:marRight w:val="0"/>
      <w:marTop w:val="0"/>
      <w:marBottom w:val="0"/>
      <w:divBdr>
        <w:top w:val="none" w:sz="0" w:space="0" w:color="auto"/>
        <w:left w:val="none" w:sz="0" w:space="0" w:color="auto"/>
        <w:bottom w:val="none" w:sz="0" w:space="0" w:color="auto"/>
        <w:right w:val="none" w:sz="0" w:space="0" w:color="auto"/>
      </w:divBdr>
      <w:divsChild>
        <w:div w:id="349581036">
          <w:marLeft w:val="0"/>
          <w:marRight w:val="0"/>
          <w:marTop w:val="0"/>
          <w:marBottom w:val="0"/>
          <w:divBdr>
            <w:top w:val="none" w:sz="0" w:space="0" w:color="auto"/>
            <w:left w:val="none" w:sz="0" w:space="0" w:color="auto"/>
            <w:bottom w:val="none" w:sz="0" w:space="0" w:color="auto"/>
            <w:right w:val="none" w:sz="0" w:space="0" w:color="auto"/>
          </w:divBdr>
        </w:div>
      </w:divsChild>
    </w:div>
    <w:div w:id="349592942">
      <w:marLeft w:val="0"/>
      <w:marRight w:val="0"/>
      <w:marTop w:val="0"/>
      <w:marBottom w:val="0"/>
      <w:divBdr>
        <w:top w:val="none" w:sz="0" w:space="0" w:color="auto"/>
        <w:left w:val="none" w:sz="0" w:space="0" w:color="auto"/>
        <w:bottom w:val="none" w:sz="0" w:space="0" w:color="auto"/>
        <w:right w:val="none" w:sz="0" w:space="0" w:color="auto"/>
      </w:divBdr>
      <w:divsChild>
        <w:div w:id="349593468">
          <w:marLeft w:val="0"/>
          <w:marRight w:val="0"/>
          <w:marTop w:val="0"/>
          <w:marBottom w:val="0"/>
          <w:divBdr>
            <w:top w:val="none" w:sz="0" w:space="0" w:color="auto"/>
            <w:left w:val="none" w:sz="0" w:space="0" w:color="auto"/>
            <w:bottom w:val="none" w:sz="0" w:space="0" w:color="auto"/>
            <w:right w:val="none" w:sz="0" w:space="0" w:color="auto"/>
          </w:divBdr>
        </w:div>
        <w:div w:id="349600326">
          <w:marLeft w:val="0"/>
          <w:marRight w:val="0"/>
          <w:marTop w:val="0"/>
          <w:marBottom w:val="0"/>
          <w:divBdr>
            <w:top w:val="none" w:sz="0" w:space="0" w:color="auto"/>
            <w:left w:val="none" w:sz="0" w:space="0" w:color="auto"/>
            <w:bottom w:val="none" w:sz="0" w:space="0" w:color="auto"/>
            <w:right w:val="none" w:sz="0" w:space="0" w:color="auto"/>
          </w:divBdr>
        </w:div>
      </w:divsChild>
    </w:div>
    <w:div w:id="349592944">
      <w:marLeft w:val="0"/>
      <w:marRight w:val="0"/>
      <w:marTop w:val="0"/>
      <w:marBottom w:val="0"/>
      <w:divBdr>
        <w:top w:val="none" w:sz="0" w:space="0" w:color="auto"/>
        <w:left w:val="none" w:sz="0" w:space="0" w:color="auto"/>
        <w:bottom w:val="none" w:sz="0" w:space="0" w:color="auto"/>
        <w:right w:val="none" w:sz="0" w:space="0" w:color="auto"/>
      </w:divBdr>
    </w:div>
    <w:div w:id="349592948">
      <w:marLeft w:val="0"/>
      <w:marRight w:val="0"/>
      <w:marTop w:val="0"/>
      <w:marBottom w:val="0"/>
      <w:divBdr>
        <w:top w:val="none" w:sz="0" w:space="0" w:color="auto"/>
        <w:left w:val="none" w:sz="0" w:space="0" w:color="auto"/>
        <w:bottom w:val="none" w:sz="0" w:space="0" w:color="auto"/>
        <w:right w:val="none" w:sz="0" w:space="0" w:color="auto"/>
      </w:divBdr>
    </w:div>
    <w:div w:id="349592951">
      <w:marLeft w:val="0"/>
      <w:marRight w:val="0"/>
      <w:marTop w:val="0"/>
      <w:marBottom w:val="0"/>
      <w:divBdr>
        <w:top w:val="none" w:sz="0" w:space="0" w:color="auto"/>
        <w:left w:val="none" w:sz="0" w:space="0" w:color="auto"/>
        <w:bottom w:val="none" w:sz="0" w:space="0" w:color="auto"/>
        <w:right w:val="none" w:sz="0" w:space="0" w:color="auto"/>
      </w:divBdr>
      <w:divsChild>
        <w:div w:id="349573416">
          <w:marLeft w:val="0"/>
          <w:marRight w:val="0"/>
          <w:marTop w:val="0"/>
          <w:marBottom w:val="0"/>
          <w:divBdr>
            <w:top w:val="none" w:sz="0" w:space="0" w:color="auto"/>
            <w:left w:val="none" w:sz="0" w:space="0" w:color="auto"/>
            <w:bottom w:val="none" w:sz="0" w:space="0" w:color="auto"/>
            <w:right w:val="none" w:sz="0" w:space="0" w:color="auto"/>
          </w:divBdr>
        </w:div>
        <w:div w:id="349577984">
          <w:marLeft w:val="0"/>
          <w:marRight w:val="0"/>
          <w:marTop w:val="0"/>
          <w:marBottom w:val="0"/>
          <w:divBdr>
            <w:top w:val="none" w:sz="0" w:space="0" w:color="auto"/>
            <w:left w:val="none" w:sz="0" w:space="0" w:color="auto"/>
            <w:bottom w:val="none" w:sz="0" w:space="0" w:color="auto"/>
            <w:right w:val="none" w:sz="0" w:space="0" w:color="auto"/>
          </w:divBdr>
          <w:divsChild>
            <w:div w:id="349594514">
              <w:marLeft w:val="0"/>
              <w:marRight w:val="0"/>
              <w:marTop w:val="0"/>
              <w:marBottom w:val="0"/>
              <w:divBdr>
                <w:top w:val="none" w:sz="0" w:space="0" w:color="auto"/>
                <w:left w:val="none" w:sz="0" w:space="0" w:color="auto"/>
                <w:bottom w:val="none" w:sz="0" w:space="0" w:color="auto"/>
                <w:right w:val="none" w:sz="0" w:space="0" w:color="auto"/>
              </w:divBdr>
            </w:div>
          </w:divsChild>
        </w:div>
        <w:div w:id="349583051">
          <w:marLeft w:val="0"/>
          <w:marRight w:val="0"/>
          <w:marTop w:val="0"/>
          <w:marBottom w:val="0"/>
          <w:divBdr>
            <w:top w:val="none" w:sz="0" w:space="0" w:color="auto"/>
            <w:left w:val="none" w:sz="0" w:space="0" w:color="auto"/>
            <w:bottom w:val="none" w:sz="0" w:space="0" w:color="auto"/>
            <w:right w:val="none" w:sz="0" w:space="0" w:color="auto"/>
          </w:divBdr>
        </w:div>
      </w:divsChild>
    </w:div>
    <w:div w:id="349592959">
      <w:marLeft w:val="0"/>
      <w:marRight w:val="0"/>
      <w:marTop w:val="0"/>
      <w:marBottom w:val="0"/>
      <w:divBdr>
        <w:top w:val="none" w:sz="0" w:space="0" w:color="auto"/>
        <w:left w:val="none" w:sz="0" w:space="0" w:color="auto"/>
        <w:bottom w:val="none" w:sz="0" w:space="0" w:color="auto"/>
        <w:right w:val="none" w:sz="0" w:space="0" w:color="auto"/>
      </w:divBdr>
      <w:divsChild>
        <w:div w:id="349571990">
          <w:marLeft w:val="0"/>
          <w:marRight w:val="0"/>
          <w:marTop w:val="0"/>
          <w:marBottom w:val="0"/>
          <w:divBdr>
            <w:top w:val="none" w:sz="0" w:space="0" w:color="auto"/>
            <w:left w:val="none" w:sz="0" w:space="0" w:color="auto"/>
            <w:bottom w:val="none" w:sz="0" w:space="0" w:color="auto"/>
            <w:right w:val="none" w:sz="0" w:space="0" w:color="auto"/>
          </w:divBdr>
        </w:div>
        <w:div w:id="349597093">
          <w:marLeft w:val="0"/>
          <w:marRight w:val="0"/>
          <w:marTop w:val="0"/>
          <w:marBottom w:val="0"/>
          <w:divBdr>
            <w:top w:val="none" w:sz="0" w:space="0" w:color="auto"/>
            <w:left w:val="none" w:sz="0" w:space="0" w:color="auto"/>
            <w:bottom w:val="none" w:sz="0" w:space="0" w:color="auto"/>
            <w:right w:val="none" w:sz="0" w:space="0" w:color="auto"/>
          </w:divBdr>
        </w:div>
      </w:divsChild>
    </w:div>
    <w:div w:id="349592960">
      <w:marLeft w:val="0"/>
      <w:marRight w:val="0"/>
      <w:marTop w:val="0"/>
      <w:marBottom w:val="0"/>
      <w:divBdr>
        <w:top w:val="none" w:sz="0" w:space="0" w:color="auto"/>
        <w:left w:val="none" w:sz="0" w:space="0" w:color="auto"/>
        <w:bottom w:val="none" w:sz="0" w:space="0" w:color="auto"/>
        <w:right w:val="none" w:sz="0" w:space="0" w:color="auto"/>
      </w:divBdr>
    </w:div>
    <w:div w:id="349592961">
      <w:marLeft w:val="0"/>
      <w:marRight w:val="0"/>
      <w:marTop w:val="0"/>
      <w:marBottom w:val="0"/>
      <w:divBdr>
        <w:top w:val="none" w:sz="0" w:space="0" w:color="auto"/>
        <w:left w:val="none" w:sz="0" w:space="0" w:color="auto"/>
        <w:bottom w:val="none" w:sz="0" w:space="0" w:color="auto"/>
        <w:right w:val="none" w:sz="0" w:space="0" w:color="auto"/>
      </w:divBdr>
      <w:divsChild>
        <w:div w:id="349587609">
          <w:marLeft w:val="0"/>
          <w:marRight w:val="0"/>
          <w:marTop w:val="0"/>
          <w:marBottom w:val="0"/>
          <w:divBdr>
            <w:top w:val="none" w:sz="0" w:space="0" w:color="auto"/>
            <w:left w:val="none" w:sz="0" w:space="0" w:color="auto"/>
            <w:bottom w:val="none" w:sz="0" w:space="0" w:color="auto"/>
            <w:right w:val="none" w:sz="0" w:space="0" w:color="auto"/>
          </w:divBdr>
          <w:divsChild>
            <w:div w:id="349579031">
              <w:marLeft w:val="0"/>
              <w:marRight w:val="0"/>
              <w:marTop w:val="0"/>
              <w:marBottom w:val="0"/>
              <w:divBdr>
                <w:top w:val="none" w:sz="0" w:space="0" w:color="auto"/>
                <w:left w:val="none" w:sz="0" w:space="0" w:color="auto"/>
                <w:bottom w:val="none" w:sz="0" w:space="0" w:color="auto"/>
                <w:right w:val="none" w:sz="0" w:space="0" w:color="auto"/>
              </w:divBdr>
              <w:divsChild>
                <w:div w:id="34958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969">
      <w:marLeft w:val="0"/>
      <w:marRight w:val="0"/>
      <w:marTop w:val="0"/>
      <w:marBottom w:val="0"/>
      <w:divBdr>
        <w:top w:val="none" w:sz="0" w:space="0" w:color="auto"/>
        <w:left w:val="none" w:sz="0" w:space="0" w:color="auto"/>
        <w:bottom w:val="none" w:sz="0" w:space="0" w:color="auto"/>
        <w:right w:val="none" w:sz="0" w:space="0" w:color="auto"/>
      </w:divBdr>
      <w:divsChild>
        <w:div w:id="349584936">
          <w:marLeft w:val="0"/>
          <w:marRight w:val="0"/>
          <w:marTop w:val="0"/>
          <w:marBottom w:val="0"/>
          <w:divBdr>
            <w:top w:val="none" w:sz="0" w:space="0" w:color="auto"/>
            <w:left w:val="none" w:sz="0" w:space="0" w:color="auto"/>
            <w:bottom w:val="none" w:sz="0" w:space="0" w:color="auto"/>
            <w:right w:val="none" w:sz="0" w:space="0" w:color="auto"/>
          </w:divBdr>
        </w:div>
        <w:div w:id="349590488">
          <w:marLeft w:val="0"/>
          <w:marRight w:val="0"/>
          <w:marTop w:val="0"/>
          <w:marBottom w:val="0"/>
          <w:divBdr>
            <w:top w:val="none" w:sz="0" w:space="0" w:color="auto"/>
            <w:left w:val="none" w:sz="0" w:space="0" w:color="auto"/>
            <w:bottom w:val="none" w:sz="0" w:space="0" w:color="auto"/>
            <w:right w:val="none" w:sz="0" w:space="0" w:color="auto"/>
          </w:divBdr>
        </w:div>
      </w:divsChild>
    </w:div>
    <w:div w:id="349592973">
      <w:marLeft w:val="0"/>
      <w:marRight w:val="0"/>
      <w:marTop w:val="0"/>
      <w:marBottom w:val="0"/>
      <w:divBdr>
        <w:top w:val="none" w:sz="0" w:space="0" w:color="auto"/>
        <w:left w:val="none" w:sz="0" w:space="0" w:color="auto"/>
        <w:bottom w:val="none" w:sz="0" w:space="0" w:color="auto"/>
        <w:right w:val="none" w:sz="0" w:space="0" w:color="auto"/>
      </w:divBdr>
      <w:divsChild>
        <w:div w:id="349576563">
          <w:marLeft w:val="0"/>
          <w:marRight w:val="0"/>
          <w:marTop w:val="0"/>
          <w:marBottom w:val="0"/>
          <w:divBdr>
            <w:top w:val="none" w:sz="0" w:space="0" w:color="auto"/>
            <w:left w:val="none" w:sz="0" w:space="0" w:color="auto"/>
            <w:bottom w:val="none" w:sz="0" w:space="0" w:color="auto"/>
            <w:right w:val="none" w:sz="0" w:space="0" w:color="auto"/>
          </w:divBdr>
        </w:div>
      </w:divsChild>
    </w:div>
    <w:div w:id="349592985">
      <w:marLeft w:val="0"/>
      <w:marRight w:val="0"/>
      <w:marTop w:val="0"/>
      <w:marBottom w:val="0"/>
      <w:divBdr>
        <w:top w:val="none" w:sz="0" w:space="0" w:color="auto"/>
        <w:left w:val="none" w:sz="0" w:space="0" w:color="auto"/>
        <w:bottom w:val="none" w:sz="0" w:space="0" w:color="auto"/>
        <w:right w:val="none" w:sz="0" w:space="0" w:color="auto"/>
      </w:divBdr>
    </w:div>
    <w:div w:id="349592992">
      <w:marLeft w:val="0"/>
      <w:marRight w:val="0"/>
      <w:marTop w:val="0"/>
      <w:marBottom w:val="0"/>
      <w:divBdr>
        <w:top w:val="none" w:sz="0" w:space="0" w:color="auto"/>
        <w:left w:val="none" w:sz="0" w:space="0" w:color="auto"/>
        <w:bottom w:val="none" w:sz="0" w:space="0" w:color="auto"/>
        <w:right w:val="none" w:sz="0" w:space="0" w:color="auto"/>
      </w:divBdr>
      <w:divsChild>
        <w:div w:id="349573606">
          <w:marLeft w:val="0"/>
          <w:marRight w:val="0"/>
          <w:marTop w:val="0"/>
          <w:marBottom w:val="0"/>
          <w:divBdr>
            <w:top w:val="none" w:sz="0" w:space="0" w:color="auto"/>
            <w:left w:val="none" w:sz="0" w:space="0" w:color="auto"/>
            <w:bottom w:val="none" w:sz="0" w:space="0" w:color="auto"/>
            <w:right w:val="none" w:sz="0" w:space="0" w:color="auto"/>
          </w:divBdr>
        </w:div>
        <w:div w:id="349586934">
          <w:marLeft w:val="0"/>
          <w:marRight w:val="0"/>
          <w:marTop w:val="0"/>
          <w:marBottom w:val="0"/>
          <w:divBdr>
            <w:top w:val="none" w:sz="0" w:space="0" w:color="auto"/>
            <w:left w:val="none" w:sz="0" w:space="0" w:color="auto"/>
            <w:bottom w:val="none" w:sz="0" w:space="0" w:color="auto"/>
            <w:right w:val="none" w:sz="0" w:space="0" w:color="auto"/>
          </w:divBdr>
        </w:div>
      </w:divsChild>
    </w:div>
    <w:div w:id="349592994">
      <w:marLeft w:val="0"/>
      <w:marRight w:val="0"/>
      <w:marTop w:val="0"/>
      <w:marBottom w:val="0"/>
      <w:divBdr>
        <w:top w:val="none" w:sz="0" w:space="0" w:color="auto"/>
        <w:left w:val="none" w:sz="0" w:space="0" w:color="auto"/>
        <w:bottom w:val="none" w:sz="0" w:space="0" w:color="auto"/>
        <w:right w:val="none" w:sz="0" w:space="0" w:color="auto"/>
      </w:divBdr>
      <w:divsChild>
        <w:div w:id="349598727">
          <w:marLeft w:val="0"/>
          <w:marRight w:val="0"/>
          <w:marTop w:val="0"/>
          <w:marBottom w:val="0"/>
          <w:divBdr>
            <w:top w:val="none" w:sz="0" w:space="0" w:color="auto"/>
            <w:left w:val="none" w:sz="0" w:space="0" w:color="auto"/>
            <w:bottom w:val="none" w:sz="0" w:space="0" w:color="auto"/>
            <w:right w:val="none" w:sz="0" w:space="0" w:color="auto"/>
          </w:divBdr>
          <w:divsChild>
            <w:div w:id="349571393">
              <w:marLeft w:val="0"/>
              <w:marRight w:val="0"/>
              <w:marTop w:val="0"/>
              <w:marBottom w:val="0"/>
              <w:divBdr>
                <w:top w:val="none" w:sz="0" w:space="0" w:color="auto"/>
                <w:left w:val="none" w:sz="0" w:space="0" w:color="auto"/>
                <w:bottom w:val="none" w:sz="0" w:space="0" w:color="auto"/>
                <w:right w:val="none" w:sz="0" w:space="0" w:color="auto"/>
              </w:divBdr>
              <w:divsChild>
                <w:div w:id="349576479">
                  <w:marLeft w:val="0"/>
                  <w:marRight w:val="0"/>
                  <w:marTop w:val="0"/>
                  <w:marBottom w:val="0"/>
                  <w:divBdr>
                    <w:top w:val="none" w:sz="0" w:space="0" w:color="auto"/>
                    <w:left w:val="none" w:sz="0" w:space="0" w:color="auto"/>
                    <w:bottom w:val="none" w:sz="0" w:space="0" w:color="auto"/>
                    <w:right w:val="none" w:sz="0" w:space="0" w:color="auto"/>
                  </w:divBdr>
                  <w:divsChild>
                    <w:div w:id="34959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996">
      <w:marLeft w:val="0"/>
      <w:marRight w:val="0"/>
      <w:marTop w:val="0"/>
      <w:marBottom w:val="0"/>
      <w:divBdr>
        <w:top w:val="none" w:sz="0" w:space="0" w:color="auto"/>
        <w:left w:val="none" w:sz="0" w:space="0" w:color="auto"/>
        <w:bottom w:val="none" w:sz="0" w:space="0" w:color="auto"/>
        <w:right w:val="none" w:sz="0" w:space="0" w:color="auto"/>
      </w:divBdr>
    </w:div>
    <w:div w:id="349592998">
      <w:marLeft w:val="0"/>
      <w:marRight w:val="0"/>
      <w:marTop w:val="0"/>
      <w:marBottom w:val="0"/>
      <w:divBdr>
        <w:top w:val="none" w:sz="0" w:space="0" w:color="auto"/>
        <w:left w:val="none" w:sz="0" w:space="0" w:color="auto"/>
        <w:bottom w:val="none" w:sz="0" w:space="0" w:color="auto"/>
        <w:right w:val="none" w:sz="0" w:space="0" w:color="auto"/>
      </w:divBdr>
    </w:div>
    <w:div w:id="349592999">
      <w:marLeft w:val="0"/>
      <w:marRight w:val="0"/>
      <w:marTop w:val="0"/>
      <w:marBottom w:val="0"/>
      <w:divBdr>
        <w:top w:val="none" w:sz="0" w:space="0" w:color="auto"/>
        <w:left w:val="none" w:sz="0" w:space="0" w:color="auto"/>
        <w:bottom w:val="none" w:sz="0" w:space="0" w:color="auto"/>
        <w:right w:val="none" w:sz="0" w:space="0" w:color="auto"/>
      </w:divBdr>
      <w:divsChild>
        <w:div w:id="349574889">
          <w:marLeft w:val="0"/>
          <w:marRight w:val="0"/>
          <w:marTop w:val="0"/>
          <w:marBottom w:val="0"/>
          <w:divBdr>
            <w:top w:val="none" w:sz="0" w:space="0" w:color="auto"/>
            <w:left w:val="none" w:sz="0" w:space="0" w:color="auto"/>
            <w:bottom w:val="none" w:sz="0" w:space="0" w:color="auto"/>
            <w:right w:val="none" w:sz="0" w:space="0" w:color="auto"/>
          </w:divBdr>
        </w:div>
      </w:divsChild>
    </w:div>
    <w:div w:id="349593000">
      <w:marLeft w:val="0"/>
      <w:marRight w:val="0"/>
      <w:marTop w:val="0"/>
      <w:marBottom w:val="0"/>
      <w:divBdr>
        <w:top w:val="none" w:sz="0" w:space="0" w:color="auto"/>
        <w:left w:val="none" w:sz="0" w:space="0" w:color="auto"/>
        <w:bottom w:val="none" w:sz="0" w:space="0" w:color="auto"/>
        <w:right w:val="none" w:sz="0" w:space="0" w:color="auto"/>
      </w:divBdr>
    </w:div>
    <w:div w:id="349593002">
      <w:marLeft w:val="0"/>
      <w:marRight w:val="0"/>
      <w:marTop w:val="0"/>
      <w:marBottom w:val="0"/>
      <w:divBdr>
        <w:top w:val="none" w:sz="0" w:space="0" w:color="auto"/>
        <w:left w:val="none" w:sz="0" w:space="0" w:color="auto"/>
        <w:bottom w:val="none" w:sz="0" w:space="0" w:color="auto"/>
        <w:right w:val="none" w:sz="0" w:space="0" w:color="auto"/>
      </w:divBdr>
      <w:divsChild>
        <w:div w:id="349602035">
          <w:marLeft w:val="0"/>
          <w:marRight w:val="0"/>
          <w:marTop w:val="0"/>
          <w:marBottom w:val="0"/>
          <w:divBdr>
            <w:top w:val="none" w:sz="0" w:space="0" w:color="auto"/>
            <w:left w:val="none" w:sz="0" w:space="0" w:color="auto"/>
            <w:bottom w:val="none" w:sz="0" w:space="0" w:color="auto"/>
            <w:right w:val="none" w:sz="0" w:space="0" w:color="auto"/>
          </w:divBdr>
          <w:divsChild>
            <w:div w:id="3495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003">
      <w:marLeft w:val="0"/>
      <w:marRight w:val="0"/>
      <w:marTop w:val="0"/>
      <w:marBottom w:val="0"/>
      <w:divBdr>
        <w:top w:val="none" w:sz="0" w:space="0" w:color="auto"/>
        <w:left w:val="none" w:sz="0" w:space="0" w:color="auto"/>
        <w:bottom w:val="none" w:sz="0" w:space="0" w:color="auto"/>
        <w:right w:val="none" w:sz="0" w:space="0" w:color="auto"/>
      </w:divBdr>
      <w:divsChild>
        <w:div w:id="349579821">
          <w:marLeft w:val="0"/>
          <w:marRight w:val="0"/>
          <w:marTop w:val="117"/>
          <w:marBottom w:val="285"/>
          <w:divBdr>
            <w:top w:val="none" w:sz="0" w:space="0" w:color="auto"/>
            <w:left w:val="none" w:sz="0" w:space="0" w:color="auto"/>
            <w:bottom w:val="none" w:sz="0" w:space="0" w:color="auto"/>
            <w:right w:val="none" w:sz="0" w:space="0" w:color="auto"/>
          </w:divBdr>
        </w:div>
        <w:div w:id="349585470">
          <w:marLeft w:val="0"/>
          <w:marRight w:val="0"/>
          <w:marTop w:val="84"/>
          <w:marBottom w:val="251"/>
          <w:divBdr>
            <w:top w:val="none" w:sz="0" w:space="0" w:color="auto"/>
            <w:left w:val="none" w:sz="0" w:space="0" w:color="auto"/>
            <w:bottom w:val="none" w:sz="0" w:space="0" w:color="auto"/>
            <w:right w:val="none" w:sz="0" w:space="0" w:color="auto"/>
          </w:divBdr>
        </w:div>
      </w:divsChild>
    </w:div>
    <w:div w:id="349593015">
      <w:marLeft w:val="0"/>
      <w:marRight w:val="0"/>
      <w:marTop w:val="0"/>
      <w:marBottom w:val="0"/>
      <w:divBdr>
        <w:top w:val="none" w:sz="0" w:space="0" w:color="auto"/>
        <w:left w:val="none" w:sz="0" w:space="0" w:color="auto"/>
        <w:bottom w:val="none" w:sz="0" w:space="0" w:color="auto"/>
        <w:right w:val="none" w:sz="0" w:space="0" w:color="auto"/>
      </w:divBdr>
    </w:div>
    <w:div w:id="349593024">
      <w:marLeft w:val="0"/>
      <w:marRight w:val="0"/>
      <w:marTop w:val="0"/>
      <w:marBottom w:val="0"/>
      <w:divBdr>
        <w:top w:val="none" w:sz="0" w:space="0" w:color="auto"/>
        <w:left w:val="none" w:sz="0" w:space="0" w:color="auto"/>
        <w:bottom w:val="none" w:sz="0" w:space="0" w:color="auto"/>
        <w:right w:val="none" w:sz="0" w:space="0" w:color="auto"/>
      </w:divBdr>
    </w:div>
    <w:div w:id="349593028">
      <w:marLeft w:val="0"/>
      <w:marRight w:val="0"/>
      <w:marTop w:val="0"/>
      <w:marBottom w:val="0"/>
      <w:divBdr>
        <w:top w:val="none" w:sz="0" w:space="0" w:color="auto"/>
        <w:left w:val="none" w:sz="0" w:space="0" w:color="auto"/>
        <w:bottom w:val="none" w:sz="0" w:space="0" w:color="auto"/>
        <w:right w:val="none" w:sz="0" w:space="0" w:color="auto"/>
      </w:divBdr>
    </w:div>
    <w:div w:id="349593032">
      <w:marLeft w:val="0"/>
      <w:marRight w:val="0"/>
      <w:marTop w:val="0"/>
      <w:marBottom w:val="0"/>
      <w:divBdr>
        <w:top w:val="none" w:sz="0" w:space="0" w:color="auto"/>
        <w:left w:val="none" w:sz="0" w:space="0" w:color="auto"/>
        <w:bottom w:val="none" w:sz="0" w:space="0" w:color="auto"/>
        <w:right w:val="none" w:sz="0" w:space="0" w:color="auto"/>
      </w:divBdr>
    </w:div>
    <w:div w:id="349593038">
      <w:marLeft w:val="0"/>
      <w:marRight w:val="0"/>
      <w:marTop w:val="0"/>
      <w:marBottom w:val="0"/>
      <w:divBdr>
        <w:top w:val="none" w:sz="0" w:space="0" w:color="auto"/>
        <w:left w:val="none" w:sz="0" w:space="0" w:color="auto"/>
        <w:bottom w:val="none" w:sz="0" w:space="0" w:color="auto"/>
        <w:right w:val="none" w:sz="0" w:space="0" w:color="auto"/>
      </w:divBdr>
    </w:div>
    <w:div w:id="349593039">
      <w:marLeft w:val="0"/>
      <w:marRight w:val="0"/>
      <w:marTop w:val="0"/>
      <w:marBottom w:val="0"/>
      <w:divBdr>
        <w:top w:val="none" w:sz="0" w:space="0" w:color="auto"/>
        <w:left w:val="none" w:sz="0" w:space="0" w:color="auto"/>
        <w:bottom w:val="none" w:sz="0" w:space="0" w:color="auto"/>
        <w:right w:val="none" w:sz="0" w:space="0" w:color="auto"/>
      </w:divBdr>
    </w:div>
    <w:div w:id="349593041">
      <w:marLeft w:val="0"/>
      <w:marRight w:val="0"/>
      <w:marTop w:val="0"/>
      <w:marBottom w:val="0"/>
      <w:divBdr>
        <w:top w:val="none" w:sz="0" w:space="0" w:color="auto"/>
        <w:left w:val="none" w:sz="0" w:space="0" w:color="auto"/>
        <w:bottom w:val="none" w:sz="0" w:space="0" w:color="auto"/>
        <w:right w:val="none" w:sz="0" w:space="0" w:color="auto"/>
      </w:divBdr>
    </w:div>
    <w:div w:id="349593042">
      <w:marLeft w:val="0"/>
      <w:marRight w:val="0"/>
      <w:marTop w:val="0"/>
      <w:marBottom w:val="0"/>
      <w:divBdr>
        <w:top w:val="none" w:sz="0" w:space="0" w:color="auto"/>
        <w:left w:val="none" w:sz="0" w:space="0" w:color="auto"/>
        <w:bottom w:val="none" w:sz="0" w:space="0" w:color="auto"/>
        <w:right w:val="none" w:sz="0" w:space="0" w:color="auto"/>
      </w:divBdr>
      <w:divsChild>
        <w:div w:id="349578018">
          <w:marLeft w:val="0"/>
          <w:marRight w:val="0"/>
          <w:marTop w:val="0"/>
          <w:marBottom w:val="0"/>
          <w:divBdr>
            <w:top w:val="none" w:sz="0" w:space="0" w:color="auto"/>
            <w:left w:val="none" w:sz="0" w:space="0" w:color="auto"/>
            <w:bottom w:val="none" w:sz="0" w:space="0" w:color="auto"/>
            <w:right w:val="none" w:sz="0" w:space="0" w:color="auto"/>
          </w:divBdr>
          <w:divsChild>
            <w:div w:id="349573628">
              <w:marLeft w:val="0"/>
              <w:marRight w:val="0"/>
              <w:marTop w:val="0"/>
              <w:marBottom w:val="0"/>
              <w:divBdr>
                <w:top w:val="none" w:sz="0" w:space="0" w:color="auto"/>
                <w:left w:val="none" w:sz="0" w:space="0" w:color="auto"/>
                <w:bottom w:val="none" w:sz="0" w:space="0" w:color="auto"/>
                <w:right w:val="none" w:sz="0" w:space="0" w:color="auto"/>
              </w:divBdr>
              <w:divsChild>
                <w:div w:id="34959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880">
          <w:marLeft w:val="0"/>
          <w:marRight w:val="0"/>
          <w:marTop w:val="0"/>
          <w:marBottom w:val="0"/>
          <w:divBdr>
            <w:top w:val="none" w:sz="0" w:space="0" w:color="auto"/>
            <w:left w:val="none" w:sz="0" w:space="0" w:color="auto"/>
            <w:bottom w:val="none" w:sz="0" w:space="0" w:color="auto"/>
            <w:right w:val="none" w:sz="0" w:space="0" w:color="auto"/>
          </w:divBdr>
        </w:div>
      </w:divsChild>
    </w:div>
    <w:div w:id="349593046">
      <w:marLeft w:val="0"/>
      <w:marRight w:val="0"/>
      <w:marTop w:val="0"/>
      <w:marBottom w:val="0"/>
      <w:divBdr>
        <w:top w:val="none" w:sz="0" w:space="0" w:color="auto"/>
        <w:left w:val="none" w:sz="0" w:space="0" w:color="auto"/>
        <w:bottom w:val="none" w:sz="0" w:space="0" w:color="auto"/>
        <w:right w:val="none" w:sz="0" w:space="0" w:color="auto"/>
      </w:divBdr>
    </w:div>
    <w:div w:id="349593049">
      <w:marLeft w:val="0"/>
      <w:marRight w:val="0"/>
      <w:marTop w:val="0"/>
      <w:marBottom w:val="0"/>
      <w:divBdr>
        <w:top w:val="none" w:sz="0" w:space="0" w:color="auto"/>
        <w:left w:val="none" w:sz="0" w:space="0" w:color="auto"/>
        <w:bottom w:val="none" w:sz="0" w:space="0" w:color="auto"/>
        <w:right w:val="none" w:sz="0" w:space="0" w:color="auto"/>
      </w:divBdr>
      <w:divsChild>
        <w:div w:id="349590442">
          <w:marLeft w:val="0"/>
          <w:marRight w:val="0"/>
          <w:marTop w:val="0"/>
          <w:marBottom w:val="0"/>
          <w:divBdr>
            <w:top w:val="none" w:sz="0" w:space="0" w:color="auto"/>
            <w:left w:val="none" w:sz="0" w:space="0" w:color="auto"/>
            <w:bottom w:val="none" w:sz="0" w:space="0" w:color="auto"/>
            <w:right w:val="none" w:sz="0" w:space="0" w:color="auto"/>
          </w:divBdr>
        </w:div>
      </w:divsChild>
    </w:div>
    <w:div w:id="349593052">
      <w:marLeft w:val="0"/>
      <w:marRight w:val="0"/>
      <w:marTop w:val="0"/>
      <w:marBottom w:val="0"/>
      <w:divBdr>
        <w:top w:val="none" w:sz="0" w:space="0" w:color="auto"/>
        <w:left w:val="none" w:sz="0" w:space="0" w:color="auto"/>
        <w:bottom w:val="none" w:sz="0" w:space="0" w:color="auto"/>
        <w:right w:val="none" w:sz="0" w:space="0" w:color="auto"/>
      </w:divBdr>
    </w:div>
    <w:div w:id="349593054">
      <w:marLeft w:val="0"/>
      <w:marRight w:val="0"/>
      <w:marTop w:val="0"/>
      <w:marBottom w:val="0"/>
      <w:divBdr>
        <w:top w:val="none" w:sz="0" w:space="0" w:color="auto"/>
        <w:left w:val="none" w:sz="0" w:space="0" w:color="auto"/>
        <w:bottom w:val="none" w:sz="0" w:space="0" w:color="auto"/>
        <w:right w:val="none" w:sz="0" w:space="0" w:color="auto"/>
      </w:divBdr>
      <w:divsChild>
        <w:div w:id="349600357">
          <w:marLeft w:val="0"/>
          <w:marRight w:val="0"/>
          <w:marTop w:val="0"/>
          <w:marBottom w:val="0"/>
          <w:divBdr>
            <w:top w:val="none" w:sz="0" w:space="0" w:color="auto"/>
            <w:left w:val="none" w:sz="0" w:space="0" w:color="auto"/>
            <w:bottom w:val="none" w:sz="0" w:space="0" w:color="auto"/>
            <w:right w:val="none" w:sz="0" w:space="0" w:color="auto"/>
          </w:divBdr>
        </w:div>
      </w:divsChild>
    </w:div>
    <w:div w:id="349593056">
      <w:marLeft w:val="0"/>
      <w:marRight w:val="0"/>
      <w:marTop w:val="0"/>
      <w:marBottom w:val="0"/>
      <w:divBdr>
        <w:top w:val="none" w:sz="0" w:space="0" w:color="auto"/>
        <w:left w:val="none" w:sz="0" w:space="0" w:color="auto"/>
        <w:bottom w:val="none" w:sz="0" w:space="0" w:color="auto"/>
        <w:right w:val="none" w:sz="0" w:space="0" w:color="auto"/>
      </w:divBdr>
      <w:divsChild>
        <w:div w:id="349578811">
          <w:marLeft w:val="0"/>
          <w:marRight w:val="0"/>
          <w:marTop w:val="0"/>
          <w:marBottom w:val="0"/>
          <w:divBdr>
            <w:top w:val="none" w:sz="0" w:space="0" w:color="auto"/>
            <w:left w:val="none" w:sz="0" w:space="0" w:color="auto"/>
            <w:bottom w:val="none" w:sz="0" w:space="0" w:color="auto"/>
            <w:right w:val="none" w:sz="0" w:space="0" w:color="auto"/>
          </w:divBdr>
        </w:div>
        <w:div w:id="349578856">
          <w:marLeft w:val="0"/>
          <w:marRight w:val="0"/>
          <w:marTop w:val="0"/>
          <w:marBottom w:val="0"/>
          <w:divBdr>
            <w:top w:val="none" w:sz="0" w:space="0" w:color="auto"/>
            <w:left w:val="none" w:sz="0" w:space="0" w:color="auto"/>
            <w:bottom w:val="none" w:sz="0" w:space="0" w:color="auto"/>
            <w:right w:val="none" w:sz="0" w:space="0" w:color="auto"/>
          </w:divBdr>
        </w:div>
      </w:divsChild>
    </w:div>
    <w:div w:id="349593058">
      <w:marLeft w:val="0"/>
      <w:marRight w:val="0"/>
      <w:marTop w:val="0"/>
      <w:marBottom w:val="0"/>
      <w:divBdr>
        <w:top w:val="none" w:sz="0" w:space="0" w:color="auto"/>
        <w:left w:val="none" w:sz="0" w:space="0" w:color="auto"/>
        <w:bottom w:val="none" w:sz="0" w:space="0" w:color="auto"/>
        <w:right w:val="none" w:sz="0" w:space="0" w:color="auto"/>
      </w:divBdr>
    </w:div>
    <w:div w:id="349593060">
      <w:marLeft w:val="0"/>
      <w:marRight w:val="0"/>
      <w:marTop w:val="0"/>
      <w:marBottom w:val="0"/>
      <w:divBdr>
        <w:top w:val="none" w:sz="0" w:space="0" w:color="auto"/>
        <w:left w:val="none" w:sz="0" w:space="0" w:color="auto"/>
        <w:bottom w:val="none" w:sz="0" w:space="0" w:color="auto"/>
        <w:right w:val="none" w:sz="0" w:space="0" w:color="auto"/>
      </w:divBdr>
      <w:divsChild>
        <w:div w:id="349579274">
          <w:marLeft w:val="0"/>
          <w:marRight w:val="0"/>
          <w:marTop w:val="0"/>
          <w:marBottom w:val="0"/>
          <w:divBdr>
            <w:top w:val="none" w:sz="0" w:space="0" w:color="auto"/>
            <w:left w:val="none" w:sz="0" w:space="0" w:color="auto"/>
            <w:bottom w:val="none" w:sz="0" w:space="0" w:color="auto"/>
            <w:right w:val="none" w:sz="0" w:space="0" w:color="auto"/>
          </w:divBdr>
          <w:divsChild>
            <w:div w:id="349575128">
              <w:marLeft w:val="0"/>
              <w:marRight w:val="0"/>
              <w:marTop w:val="0"/>
              <w:marBottom w:val="0"/>
              <w:divBdr>
                <w:top w:val="none" w:sz="0" w:space="0" w:color="auto"/>
                <w:left w:val="none" w:sz="0" w:space="0" w:color="auto"/>
                <w:bottom w:val="none" w:sz="0" w:space="0" w:color="auto"/>
                <w:right w:val="none" w:sz="0" w:space="0" w:color="auto"/>
              </w:divBdr>
              <w:divsChild>
                <w:div w:id="349584839">
                  <w:marLeft w:val="0"/>
                  <w:marRight w:val="0"/>
                  <w:marTop w:val="0"/>
                  <w:marBottom w:val="0"/>
                  <w:divBdr>
                    <w:top w:val="none" w:sz="0" w:space="0" w:color="auto"/>
                    <w:left w:val="none" w:sz="0" w:space="0" w:color="auto"/>
                    <w:bottom w:val="none" w:sz="0" w:space="0" w:color="auto"/>
                    <w:right w:val="none" w:sz="0" w:space="0" w:color="auto"/>
                  </w:divBdr>
                  <w:divsChild>
                    <w:div w:id="34958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067">
      <w:marLeft w:val="0"/>
      <w:marRight w:val="0"/>
      <w:marTop w:val="0"/>
      <w:marBottom w:val="0"/>
      <w:divBdr>
        <w:top w:val="none" w:sz="0" w:space="0" w:color="auto"/>
        <w:left w:val="none" w:sz="0" w:space="0" w:color="auto"/>
        <w:bottom w:val="none" w:sz="0" w:space="0" w:color="auto"/>
        <w:right w:val="none" w:sz="0" w:space="0" w:color="auto"/>
      </w:divBdr>
    </w:div>
    <w:div w:id="349593068">
      <w:marLeft w:val="0"/>
      <w:marRight w:val="0"/>
      <w:marTop w:val="0"/>
      <w:marBottom w:val="0"/>
      <w:divBdr>
        <w:top w:val="none" w:sz="0" w:space="0" w:color="auto"/>
        <w:left w:val="none" w:sz="0" w:space="0" w:color="auto"/>
        <w:bottom w:val="none" w:sz="0" w:space="0" w:color="auto"/>
        <w:right w:val="none" w:sz="0" w:space="0" w:color="auto"/>
      </w:divBdr>
    </w:div>
    <w:div w:id="349593070">
      <w:marLeft w:val="0"/>
      <w:marRight w:val="0"/>
      <w:marTop w:val="0"/>
      <w:marBottom w:val="0"/>
      <w:divBdr>
        <w:top w:val="none" w:sz="0" w:space="0" w:color="auto"/>
        <w:left w:val="none" w:sz="0" w:space="0" w:color="auto"/>
        <w:bottom w:val="none" w:sz="0" w:space="0" w:color="auto"/>
        <w:right w:val="none" w:sz="0" w:space="0" w:color="auto"/>
      </w:divBdr>
    </w:div>
    <w:div w:id="349593073">
      <w:marLeft w:val="0"/>
      <w:marRight w:val="0"/>
      <w:marTop w:val="0"/>
      <w:marBottom w:val="0"/>
      <w:divBdr>
        <w:top w:val="none" w:sz="0" w:space="0" w:color="auto"/>
        <w:left w:val="none" w:sz="0" w:space="0" w:color="auto"/>
        <w:bottom w:val="none" w:sz="0" w:space="0" w:color="auto"/>
        <w:right w:val="none" w:sz="0" w:space="0" w:color="auto"/>
      </w:divBdr>
    </w:div>
    <w:div w:id="349593088">
      <w:marLeft w:val="0"/>
      <w:marRight w:val="0"/>
      <w:marTop w:val="0"/>
      <w:marBottom w:val="0"/>
      <w:divBdr>
        <w:top w:val="none" w:sz="0" w:space="0" w:color="auto"/>
        <w:left w:val="none" w:sz="0" w:space="0" w:color="auto"/>
        <w:bottom w:val="none" w:sz="0" w:space="0" w:color="auto"/>
        <w:right w:val="none" w:sz="0" w:space="0" w:color="auto"/>
      </w:divBdr>
      <w:divsChild>
        <w:div w:id="349571914">
          <w:marLeft w:val="0"/>
          <w:marRight w:val="0"/>
          <w:marTop w:val="0"/>
          <w:marBottom w:val="0"/>
          <w:divBdr>
            <w:top w:val="none" w:sz="0" w:space="0" w:color="auto"/>
            <w:left w:val="none" w:sz="0" w:space="0" w:color="auto"/>
            <w:bottom w:val="none" w:sz="0" w:space="0" w:color="auto"/>
            <w:right w:val="none" w:sz="0" w:space="0" w:color="auto"/>
          </w:divBdr>
          <w:divsChild>
            <w:div w:id="349596201">
              <w:marLeft w:val="0"/>
              <w:marRight w:val="206"/>
              <w:marTop w:val="0"/>
              <w:marBottom w:val="185"/>
              <w:divBdr>
                <w:top w:val="none" w:sz="0" w:space="0" w:color="auto"/>
                <w:left w:val="none" w:sz="0" w:space="0" w:color="auto"/>
                <w:bottom w:val="none" w:sz="0" w:space="0" w:color="auto"/>
                <w:right w:val="none" w:sz="0" w:space="0" w:color="auto"/>
              </w:divBdr>
              <w:divsChild>
                <w:div w:id="349593800">
                  <w:marLeft w:val="0"/>
                  <w:marRight w:val="0"/>
                  <w:marTop w:val="51"/>
                  <w:marBottom w:val="51"/>
                  <w:divBdr>
                    <w:top w:val="none" w:sz="0" w:space="0" w:color="auto"/>
                    <w:left w:val="none" w:sz="0" w:space="0" w:color="auto"/>
                    <w:bottom w:val="none" w:sz="0" w:space="0" w:color="auto"/>
                    <w:right w:val="none" w:sz="0" w:space="0" w:color="auto"/>
                  </w:divBdr>
                  <w:divsChild>
                    <w:div w:id="349573140">
                      <w:marLeft w:val="0"/>
                      <w:marRight w:val="0"/>
                      <w:marTop w:val="0"/>
                      <w:marBottom w:val="0"/>
                      <w:divBdr>
                        <w:top w:val="none" w:sz="0" w:space="0" w:color="auto"/>
                        <w:left w:val="none" w:sz="0" w:space="0" w:color="auto"/>
                        <w:bottom w:val="none" w:sz="0" w:space="0" w:color="auto"/>
                        <w:right w:val="none" w:sz="0" w:space="0" w:color="auto"/>
                      </w:divBdr>
                    </w:div>
                    <w:div w:id="3495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571">
          <w:marLeft w:val="0"/>
          <w:marRight w:val="0"/>
          <w:marTop w:val="0"/>
          <w:marBottom w:val="0"/>
          <w:divBdr>
            <w:top w:val="none" w:sz="0" w:space="0" w:color="auto"/>
            <w:left w:val="none" w:sz="0" w:space="0" w:color="auto"/>
            <w:bottom w:val="none" w:sz="0" w:space="0" w:color="auto"/>
            <w:right w:val="none" w:sz="0" w:space="0" w:color="auto"/>
          </w:divBdr>
          <w:divsChild>
            <w:div w:id="349599795">
              <w:marLeft w:val="0"/>
              <w:marRight w:val="206"/>
              <w:marTop w:val="0"/>
              <w:marBottom w:val="0"/>
              <w:divBdr>
                <w:top w:val="none" w:sz="0" w:space="0" w:color="auto"/>
                <w:left w:val="none" w:sz="0" w:space="0" w:color="auto"/>
                <w:bottom w:val="none" w:sz="0" w:space="0" w:color="auto"/>
                <w:right w:val="none" w:sz="0" w:space="0" w:color="auto"/>
              </w:divBdr>
            </w:div>
          </w:divsChild>
        </w:div>
      </w:divsChild>
    </w:div>
    <w:div w:id="349593089">
      <w:marLeft w:val="0"/>
      <w:marRight w:val="0"/>
      <w:marTop w:val="0"/>
      <w:marBottom w:val="0"/>
      <w:divBdr>
        <w:top w:val="none" w:sz="0" w:space="0" w:color="auto"/>
        <w:left w:val="none" w:sz="0" w:space="0" w:color="auto"/>
        <w:bottom w:val="none" w:sz="0" w:space="0" w:color="auto"/>
        <w:right w:val="none" w:sz="0" w:space="0" w:color="auto"/>
      </w:divBdr>
      <w:divsChild>
        <w:div w:id="349575841">
          <w:marLeft w:val="0"/>
          <w:marRight w:val="0"/>
          <w:marTop w:val="0"/>
          <w:marBottom w:val="0"/>
          <w:divBdr>
            <w:top w:val="none" w:sz="0" w:space="0" w:color="auto"/>
            <w:left w:val="none" w:sz="0" w:space="0" w:color="auto"/>
            <w:bottom w:val="none" w:sz="0" w:space="0" w:color="auto"/>
            <w:right w:val="none" w:sz="0" w:space="0" w:color="auto"/>
          </w:divBdr>
        </w:div>
      </w:divsChild>
    </w:div>
    <w:div w:id="349593091">
      <w:marLeft w:val="0"/>
      <w:marRight w:val="0"/>
      <w:marTop w:val="0"/>
      <w:marBottom w:val="0"/>
      <w:divBdr>
        <w:top w:val="none" w:sz="0" w:space="0" w:color="auto"/>
        <w:left w:val="none" w:sz="0" w:space="0" w:color="auto"/>
        <w:bottom w:val="none" w:sz="0" w:space="0" w:color="auto"/>
        <w:right w:val="none" w:sz="0" w:space="0" w:color="auto"/>
      </w:divBdr>
      <w:divsChild>
        <w:div w:id="349582871">
          <w:marLeft w:val="0"/>
          <w:marRight w:val="0"/>
          <w:marTop w:val="0"/>
          <w:marBottom w:val="0"/>
          <w:divBdr>
            <w:top w:val="none" w:sz="0" w:space="0" w:color="auto"/>
            <w:left w:val="none" w:sz="0" w:space="0" w:color="auto"/>
            <w:bottom w:val="none" w:sz="0" w:space="0" w:color="auto"/>
            <w:right w:val="none" w:sz="0" w:space="0" w:color="auto"/>
          </w:divBdr>
        </w:div>
        <w:div w:id="349586858">
          <w:marLeft w:val="0"/>
          <w:marRight w:val="0"/>
          <w:marTop w:val="0"/>
          <w:marBottom w:val="0"/>
          <w:divBdr>
            <w:top w:val="none" w:sz="0" w:space="0" w:color="auto"/>
            <w:left w:val="none" w:sz="0" w:space="0" w:color="auto"/>
            <w:bottom w:val="none" w:sz="0" w:space="0" w:color="auto"/>
            <w:right w:val="none" w:sz="0" w:space="0" w:color="auto"/>
          </w:divBdr>
        </w:div>
      </w:divsChild>
    </w:div>
    <w:div w:id="349593096">
      <w:marLeft w:val="0"/>
      <w:marRight w:val="0"/>
      <w:marTop w:val="0"/>
      <w:marBottom w:val="0"/>
      <w:divBdr>
        <w:top w:val="none" w:sz="0" w:space="0" w:color="auto"/>
        <w:left w:val="none" w:sz="0" w:space="0" w:color="auto"/>
        <w:bottom w:val="none" w:sz="0" w:space="0" w:color="auto"/>
        <w:right w:val="none" w:sz="0" w:space="0" w:color="auto"/>
      </w:divBdr>
      <w:divsChild>
        <w:div w:id="349572122">
          <w:marLeft w:val="0"/>
          <w:marRight w:val="0"/>
          <w:marTop w:val="0"/>
          <w:marBottom w:val="0"/>
          <w:divBdr>
            <w:top w:val="none" w:sz="0" w:space="0" w:color="auto"/>
            <w:left w:val="none" w:sz="0" w:space="0" w:color="auto"/>
            <w:bottom w:val="none" w:sz="0" w:space="0" w:color="auto"/>
            <w:right w:val="none" w:sz="0" w:space="0" w:color="auto"/>
          </w:divBdr>
        </w:div>
        <w:div w:id="349573246">
          <w:marLeft w:val="0"/>
          <w:marRight w:val="0"/>
          <w:marTop w:val="0"/>
          <w:marBottom w:val="0"/>
          <w:divBdr>
            <w:top w:val="none" w:sz="0" w:space="0" w:color="auto"/>
            <w:left w:val="none" w:sz="0" w:space="0" w:color="auto"/>
            <w:bottom w:val="none" w:sz="0" w:space="0" w:color="auto"/>
            <w:right w:val="none" w:sz="0" w:space="0" w:color="auto"/>
          </w:divBdr>
          <w:divsChild>
            <w:div w:id="349589527">
              <w:marLeft w:val="0"/>
              <w:marRight w:val="0"/>
              <w:marTop w:val="0"/>
              <w:marBottom w:val="0"/>
              <w:divBdr>
                <w:top w:val="none" w:sz="0" w:space="0" w:color="auto"/>
                <w:left w:val="none" w:sz="0" w:space="0" w:color="auto"/>
                <w:bottom w:val="none" w:sz="0" w:space="0" w:color="auto"/>
                <w:right w:val="none" w:sz="0" w:space="0" w:color="auto"/>
              </w:divBdr>
              <w:divsChild>
                <w:div w:id="349575992">
                  <w:marLeft w:val="0"/>
                  <w:marRight w:val="0"/>
                  <w:marTop w:val="0"/>
                  <w:marBottom w:val="0"/>
                  <w:divBdr>
                    <w:top w:val="none" w:sz="0" w:space="0" w:color="auto"/>
                    <w:left w:val="none" w:sz="0" w:space="0" w:color="auto"/>
                    <w:bottom w:val="none" w:sz="0" w:space="0" w:color="auto"/>
                    <w:right w:val="none" w:sz="0" w:space="0" w:color="auto"/>
                  </w:divBdr>
                  <w:divsChild>
                    <w:div w:id="349584039">
                      <w:marLeft w:val="0"/>
                      <w:marRight w:val="0"/>
                      <w:marTop w:val="0"/>
                      <w:marBottom w:val="0"/>
                      <w:divBdr>
                        <w:top w:val="none" w:sz="0" w:space="0" w:color="auto"/>
                        <w:left w:val="none" w:sz="0" w:space="0" w:color="auto"/>
                        <w:bottom w:val="none" w:sz="0" w:space="0" w:color="auto"/>
                        <w:right w:val="none" w:sz="0" w:space="0" w:color="auto"/>
                      </w:divBdr>
                    </w:div>
                    <w:div w:id="3496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406">
          <w:marLeft w:val="0"/>
          <w:marRight w:val="0"/>
          <w:marTop w:val="0"/>
          <w:marBottom w:val="0"/>
          <w:divBdr>
            <w:top w:val="none" w:sz="0" w:space="0" w:color="auto"/>
            <w:left w:val="none" w:sz="0" w:space="0" w:color="auto"/>
            <w:bottom w:val="none" w:sz="0" w:space="0" w:color="auto"/>
            <w:right w:val="none" w:sz="0" w:space="0" w:color="auto"/>
          </w:divBdr>
          <w:divsChild>
            <w:div w:id="349587737">
              <w:marLeft w:val="0"/>
              <w:marRight w:val="0"/>
              <w:marTop w:val="0"/>
              <w:marBottom w:val="0"/>
              <w:divBdr>
                <w:top w:val="none" w:sz="0" w:space="0" w:color="auto"/>
                <w:left w:val="none" w:sz="0" w:space="0" w:color="auto"/>
                <w:bottom w:val="none" w:sz="0" w:space="0" w:color="auto"/>
                <w:right w:val="none" w:sz="0" w:space="0" w:color="auto"/>
              </w:divBdr>
            </w:div>
          </w:divsChild>
        </w:div>
        <w:div w:id="349581134">
          <w:marLeft w:val="0"/>
          <w:marRight w:val="0"/>
          <w:marTop w:val="0"/>
          <w:marBottom w:val="0"/>
          <w:divBdr>
            <w:top w:val="none" w:sz="0" w:space="0" w:color="auto"/>
            <w:left w:val="none" w:sz="0" w:space="0" w:color="auto"/>
            <w:bottom w:val="none" w:sz="0" w:space="0" w:color="auto"/>
            <w:right w:val="none" w:sz="0" w:space="0" w:color="auto"/>
          </w:divBdr>
        </w:div>
        <w:div w:id="349586337">
          <w:marLeft w:val="0"/>
          <w:marRight w:val="0"/>
          <w:marTop w:val="0"/>
          <w:marBottom w:val="0"/>
          <w:divBdr>
            <w:top w:val="none" w:sz="0" w:space="0" w:color="auto"/>
            <w:left w:val="none" w:sz="0" w:space="0" w:color="auto"/>
            <w:bottom w:val="none" w:sz="0" w:space="0" w:color="auto"/>
            <w:right w:val="none" w:sz="0" w:space="0" w:color="auto"/>
          </w:divBdr>
        </w:div>
        <w:div w:id="349595447">
          <w:marLeft w:val="0"/>
          <w:marRight w:val="0"/>
          <w:marTop w:val="0"/>
          <w:marBottom w:val="0"/>
          <w:divBdr>
            <w:top w:val="none" w:sz="0" w:space="0" w:color="auto"/>
            <w:left w:val="none" w:sz="0" w:space="0" w:color="auto"/>
            <w:bottom w:val="none" w:sz="0" w:space="0" w:color="auto"/>
            <w:right w:val="none" w:sz="0" w:space="0" w:color="auto"/>
          </w:divBdr>
        </w:div>
      </w:divsChild>
    </w:div>
    <w:div w:id="349593098">
      <w:marLeft w:val="0"/>
      <w:marRight w:val="0"/>
      <w:marTop w:val="0"/>
      <w:marBottom w:val="0"/>
      <w:divBdr>
        <w:top w:val="none" w:sz="0" w:space="0" w:color="auto"/>
        <w:left w:val="none" w:sz="0" w:space="0" w:color="auto"/>
        <w:bottom w:val="none" w:sz="0" w:space="0" w:color="auto"/>
        <w:right w:val="none" w:sz="0" w:space="0" w:color="auto"/>
      </w:divBdr>
    </w:div>
    <w:div w:id="349593100">
      <w:marLeft w:val="0"/>
      <w:marRight w:val="0"/>
      <w:marTop w:val="0"/>
      <w:marBottom w:val="0"/>
      <w:divBdr>
        <w:top w:val="none" w:sz="0" w:space="0" w:color="auto"/>
        <w:left w:val="none" w:sz="0" w:space="0" w:color="auto"/>
        <w:bottom w:val="none" w:sz="0" w:space="0" w:color="auto"/>
        <w:right w:val="none" w:sz="0" w:space="0" w:color="auto"/>
      </w:divBdr>
      <w:divsChild>
        <w:div w:id="349598645">
          <w:marLeft w:val="0"/>
          <w:marRight w:val="0"/>
          <w:marTop w:val="0"/>
          <w:marBottom w:val="0"/>
          <w:divBdr>
            <w:top w:val="none" w:sz="0" w:space="0" w:color="auto"/>
            <w:left w:val="none" w:sz="0" w:space="0" w:color="auto"/>
            <w:bottom w:val="none" w:sz="0" w:space="0" w:color="auto"/>
            <w:right w:val="none" w:sz="0" w:space="0" w:color="auto"/>
          </w:divBdr>
        </w:div>
      </w:divsChild>
    </w:div>
    <w:div w:id="349593105">
      <w:marLeft w:val="0"/>
      <w:marRight w:val="0"/>
      <w:marTop w:val="0"/>
      <w:marBottom w:val="0"/>
      <w:divBdr>
        <w:top w:val="none" w:sz="0" w:space="0" w:color="auto"/>
        <w:left w:val="none" w:sz="0" w:space="0" w:color="auto"/>
        <w:bottom w:val="none" w:sz="0" w:space="0" w:color="auto"/>
        <w:right w:val="none" w:sz="0" w:space="0" w:color="auto"/>
      </w:divBdr>
    </w:div>
    <w:div w:id="349593108">
      <w:marLeft w:val="0"/>
      <w:marRight w:val="0"/>
      <w:marTop w:val="0"/>
      <w:marBottom w:val="0"/>
      <w:divBdr>
        <w:top w:val="none" w:sz="0" w:space="0" w:color="auto"/>
        <w:left w:val="none" w:sz="0" w:space="0" w:color="auto"/>
        <w:bottom w:val="none" w:sz="0" w:space="0" w:color="auto"/>
        <w:right w:val="none" w:sz="0" w:space="0" w:color="auto"/>
      </w:divBdr>
      <w:divsChild>
        <w:div w:id="349578062">
          <w:marLeft w:val="0"/>
          <w:marRight w:val="0"/>
          <w:marTop w:val="0"/>
          <w:marBottom w:val="0"/>
          <w:divBdr>
            <w:top w:val="none" w:sz="0" w:space="0" w:color="auto"/>
            <w:left w:val="none" w:sz="0" w:space="0" w:color="auto"/>
            <w:bottom w:val="none" w:sz="0" w:space="0" w:color="auto"/>
            <w:right w:val="none" w:sz="0" w:space="0" w:color="auto"/>
          </w:divBdr>
          <w:divsChild>
            <w:div w:id="349572798">
              <w:marLeft w:val="0"/>
              <w:marRight w:val="0"/>
              <w:marTop w:val="0"/>
              <w:marBottom w:val="0"/>
              <w:divBdr>
                <w:top w:val="none" w:sz="0" w:space="0" w:color="auto"/>
                <w:left w:val="none" w:sz="0" w:space="0" w:color="auto"/>
                <w:bottom w:val="none" w:sz="0" w:space="0" w:color="auto"/>
                <w:right w:val="none" w:sz="0" w:space="0" w:color="auto"/>
              </w:divBdr>
              <w:divsChild>
                <w:div w:id="34959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345">
          <w:marLeft w:val="0"/>
          <w:marRight w:val="0"/>
          <w:marTop w:val="0"/>
          <w:marBottom w:val="0"/>
          <w:divBdr>
            <w:top w:val="none" w:sz="0" w:space="0" w:color="auto"/>
            <w:left w:val="none" w:sz="0" w:space="0" w:color="auto"/>
            <w:bottom w:val="none" w:sz="0" w:space="0" w:color="auto"/>
            <w:right w:val="none" w:sz="0" w:space="0" w:color="auto"/>
          </w:divBdr>
        </w:div>
      </w:divsChild>
    </w:div>
    <w:div w:id="349593110">
      <w:marLeft w:val="0"/>
      <w:marRight w:val="0"/>
      <w:marTop w:val="0"/>
      <w:marBottom w:val="0"/>
      <w:divBdr>
        <w:top w:val="none" w:sz="0" w:space="0" w:color="auto"/>
        <w:left w:val="none" w:sz="0" w:space="0" w:color="auto"/>
        <w:bottom w:val="none" w:sz="0" w:space="0" w:color="auto"/>
        <w:right w:val="none" w:sz="0" w:space="0" w:color="auto"/>
      </w:divBdr>
      <w:divsChild>
        <w:div w:id="349579191">
          <w:marLeft w:val="0"/>
          <w:marRight w:val="0"/>
          <w:marTop w:val="0"/>
          <w:marBottom w:val="0"/>
          <w:divBdr>
            <w:top w:val="none" w:sz="0" w:space="0" w:color="auto"/>
            <w:left w:val="none" w:sz="0" w:space="0" w:color="auto"/>
            <w:bottom w:val="none" w:sz="0" w:space="0" w:color="auto"/>
            <w:right w:val="none" w:sz="0" w:space="0" w:color="auto"/>
          </w:divBdr>
        </w:div>
        <w:div w:id="349579224">
          <w:marLeft w:val="0"/>
          <w:marRight w:val="0"/>
          <w:marTop w:val="0"/>
          <w:marBottom w:val="0"/>
          <w:divBdr>
            <w:top w:val="none" w:sz="0" w:space="0" w:color="auto"/>
            <w:left w:val="none" w:sz="0" w:space="0" w:color="auto"/>
            <w:bottom w:val="none" w:sz="0" w:space="0" w:color="auto"/>
            <w:right w:val="none" w:sz="0" w:space="0" w:color="auto"/>
          </w:divBdr>
        </w:div>
        <w:div w:id="349585768">
          <w:marLeft w:val="0"/>
          <w:marRight w:val="0"/>
          <w:marTop w:val="0"/>
          <w:marBottom w:val="0"/>
          <w:divBdr>
            <w:top w:val="none" w:sz="0" w:space="0" w:color="auto"/>
            <w:left w:val="none" w:sz="0" w:space="0" w:color="auto"/>
            <w:bottom w:val="none" w:sz="0" w:space="0" w:color="auto"/>
            <w:right w:val="none" w:sz="0" w:space="0" w:color="auto"/>
          </w:divBdr>
        </w:div>
        <w:div w:id="349589971">
          <w:marLeft w:val="0"/>
          <w:marRight w:val="0"/>
          <w:marTop w:val="0"/>
          <w:marBottom w:val="0"/>
          <w:divBdr>
            <w:top w:val="none" w:sz="0" w:space="0" w:color="auto"/>
            <w:left w:val="none" w:sz="0" w:space="0" w:color="auto"/>
            <w:bottom w:val="none" w:sz="0" w:space="0" w:color="auto"/>
            <w:right w:val="none" w:sz="0" w:space="0" w:color="auto"/>
          </w:divBdr>
        </w:div>
        <w:div w:id="349590694">
          <w:marLeft w:val="0"/>
          <w:marRight w:val="0"/>
          <w:marTop w:val="0"/>
          <w:marBottom w:val="0"/>
          <w:divBdr>
            <w:top w:val="none" w:sz="0" w:space="0" w:color="auto"/>
            <w:left w:val="none" w:sz="0" w:space="0" w:color="auto"/>
            <w:bottom w:val="none" w:sz="0" w:space="0" w:color="auto"/>
            <w:right w:val="none" w:sz="0" w:space="0" w:color="auto"/>
          </w:divBdr>
        </w:div>
        <w:div w:id="349597016">
          <w:marLeft w:val="0"/>
          <w:marRight w:val="0"/>
          <w:marTop w:val="0"/>
          <w:marBottom w:val="0"/>
          <w:divBdr>
            <w:top w:val="none" w:sz="0" w:space="0" w:color="auto"/>
            <w:left w:val="none" w:sz="0" w:space="0" w:color="auto"/>
            <w:bottom w:val="none" w:sz="0" w:space="0" w:color="auto"/>
            <w:right w:val="none" w:sz="0" w:space="0" w:color="auto"/>
          </w:divBdr>
        </w:div>
        <w:div w:id="349597767">
          <w:marLeft w:val="0"/>
          <w:marRight w:val="0"/>
          <w:marTop w:val="0"/>
          <w:marBottom w:val="0"/>
          <w:divBdr>
            <w:top w:val="none" w:sz="0" w:space="0" w:color="auto"/>
            <w:left w:val="none" w:sz="0" w:space="0" w:color="auto"/>
            <w:bottom w:val="none" w:sz="0" w:space="0" w:color="auto"/>
            <w:right w:val="none" w:sz="0" w:space="0" w:color="auto"/>
          </w:divBdr>
          <w:divsChild>
            <w:div w:id="349599616">
              <w:marLeft w:val="0"/>
              <w:marRight w:val="0"/>
              <w:marTop w:val="0"/>
              <w:marBottom w:val="0"/>
              <w:divBdr>
                <w:top w:val="none" w:sz="0" w:space="0" w:color="auto"/>
                <w:left w:val="none" w:sz="0" w:space="0" w:color="auto"/>
                <w:bottom w:val="none" w:sz="0" w:space="0" w:color="auto"/>
                <w:right w:val="none" w:sz="0" w:space="0" w:color="auto"/>
              </w:divBdr>
              <w:divsChild>
                <w:div w:id="349596131">
                  <w:marLeft w:val="0"/>
                  <w:marRight w:val="0"/>
                  <w:marTop w:val="0"/>
                  <w:marBottom w:val="0"/>
                  <w:divBdr>
                    <w:top w:val="none" w:sz="0" w:space="0" w:color="auto"/>
                    <w:left w:val="none" w:sz="0" w:space="0" w:color="auto"/>
                    <w:bottom w:val="none" w:sz="0" w:space="0" w:color="auto"/>
                    <w:right w:val="none" w:sz="0" w:space="0" w:color="auto"/>
                  </w:divBdr>
                  <w:divsChild>
                    <w:div w:id="349577155">
                      <w:marLeft w:val="0"/>
                      <w:marRight w:val="0"/>
                      <w:marTop w:val="0"/>
                      <w:marBottom w:val="0"/>
                      <w:divBdr>
                        <w:top w:val="none" w:sz="0" w:space="0" w:color="auto"/>
                        <w:left w:val="none" w:sz="0" w:space="0" w:color="auto"/>
                        <w:bottom w:val="none" w:sz="0" w:space="0" w:color="auto"/>
                        <w:right w:val="none" w:sz="0" w:space="0" w:color="auto"/>
                      </w:divBdr>
                      <w:divsChild>
                        <w:div w:id="349585393">
                          <w:marLeft w:val="0"/>
                          <w:marRight w:val="0"/>
                          <w:marTop w:val="0"/>
                          <w:marBottom w:val="0"/>
                          <w:divBdr>
                            <w:top w:val="none" w:sz="0" w:space="0" w:color="auto"/>
                            <w:left w:val="none" w:sz="0" w:space="0" w:color="auto"/>
                            <w:bottom w:val="none" w:sz="0" w:space="0" w:color="auto"/>
                            <w:right w:val="none" w:sz="0" w:space="0" w:color="auto"/>
                          </w:divBdr>
                          <w:divsChild>
                            <w:div w:id="349571719">
                              <w:marLeft w:val="0"/>
                              <w:marRight w:val="0"/>
                              <w:marTop w:val="0"/>
                              <w:marBottom w:val="0"/>
                              <w:divBdr>
                                <w:top w:val="none" w:sz="0" w:space="0" w:color="auto"/>
                                <w:left w:val="none" w:sz="0" w:space="0" w:color="auto"/>
                                <w:bottom w:val="none" w:sz="0" w:space="0" w:color="auto"/>
                                <w:right w:val="none" w:sz="0" w:space="0" w:color="auto"/>
                              </w:divBdr>
                            </w:div>
                            <w:div w:id="349584964">
                              <w:marLeft w:val="0"/>
                              <w:marRight w:val="0"/>
                              <w:marTop w:val="0"/>
                              <w:marBottom w:val="0"/>
                              <w:divBdr>
                                <w:top w:val="none" w:sz="0" w:space="0" w:color="auto"/>
                                <w:left w:val="none" w:sz="0" w:space="0" w:color="auto"/>
                                <w:bottom w:val="none" w:sz="0" w:space="0" w:color="auto"/>
                                <w:right w:val="none" w:sz="0" w:space="0" w:color="auto"/>
                              </w:divBdr>
                            </w:div>
                            <w:div w:id="349590150">
                              <w:marLeft w:val="0"/>
                              <w:marRight w:val="0"/>
                              <w:marTop w:val="0"/>
                              <w:marBottom w:val="0"/>
                              <w:divBdr>
                                <w:top w:val="none" w:sz="0" w:space="0" w:color="auto"/>
                                <w:left w:val="none" w:sz="0" w:space="0" w:color="auto"/>
                                <w:bottom w:val="none" w:sz="0" w:space="0" w:color="auto"/>
                                <w:right w:val="none" w:sz="0" w:space="0" w:color="auto"/>
                              </w:divBdr>
                            </w:div>
                            <w:div w:id="349595282">
                              <w:marLeft w:val="0"/>
                              <w:marRight w:val="0"/>
                              <w:marTop w:val="0"/>
                              <w:marBottom w:val="0"/>
                              <w:divBdr>
                                <w:top w:val="none" w:sz="0" w:space="0" w:color="auto"/>
                                <w:left w:val="none" w:sz="0" w:space="0" w:color="auto"/>
                                <w:bottom w:val="none" w:sz="0" w:space="0" w:color="auto"/>
                                <w:right w:val="none" w:sz="0" w:space="0" w:color="auto"/>
                              </w:divBdr>
                              <w:divsChild>
                                <w:div w:id="349596673">
                                  <w:marLeft w:val="0"/>
                                  <w:marRight w:val="0"/>
                                  <w:marTop w:val="0"/>
                                  <w:marBottom w:val="0"/>
                                  <w:divBdr>
                                    <w:top w:val="none" w:sz="0" w:space="0" w:color="auto"/>
                                    <w:left w:val="none" w:sz="0" w:space="0" w:color="auto"/>
                                    <w:bottom w:val="none" w:sz="0" w:space="0" w:color="auto"/>
                                    <w:right w:val="none" w:sz="0" w:space="0" w:color="auto"/>
                                  </w:divBdr>
                                  <w:divsChild>
                                    <w:div w:id="349574764">
                                      <w:marLeft w:val="0"/>
                                      <w:marRight w:val="0"/>
                                      <w:marTop w:val="0"/>
                                      <w:marBottom w:val="0"/>
                                      <w:divBdr>
                                        <w:top w:val="none" w:sz="0" w:space="0" w:color="auto"/>
                                        <w:left w:val="none" w:sz="0" w:space="0" w:color="auto"/>
                                        <w:bottom w:val="none" w:sz="0" w:space="0" w:color="auto"/>
                                        <w:right w:val="none" w:sz="0" w:space="0" w:color="auto"/>
                                      </w:divBdr>
                                      <w:divsChild>
                                        <w:div w:id="349599653">
                                          <w:marLeft w:val="0"/>
                                          <w:marRight w:val="0"/>
                                          <w:marTop w:val="0"/>
                                          <w:marBottom w:val="0"/>
                                          <w:divBdr>
                                            <w:top w:val="none" w:sz="0" w:space="0" w:color="auto"/>
                                            <w:left w:val="none" w:sz="0" w:space="0" w:color="auto"/>
                                            <w:bottom w:val="none" w:sz="0" w:space="0" w:color="auto"/>
                                            <w:right w:val="none" w:sz="0" w:space="0" w:color="auto"/>
                                          </w:divBdr>
                                        </w:div>
                                        <w:div w:id="34960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3116">
      <w:marLeft w:val="0"/>
      <w:marRight w:val="0"/>
      <w:marTop w:val="0"/>
      <w:marBottom w:val="0"/>
      <w:divBdr>
        <w:top w:val="none" w:sz="0" w:space="0" w:color="auto"/>
        <w:left w:val="none" w:sz="0" w:space="0" w:color="auto"/>
        <w:bottom w:val="none" w:sz="0" w:space="0" w:color="auto"/>
        <w:right w:val="none" w:sz="0" w:space="0" w:color="auto"/>
      </w:divBdr>
      <w:divsChild>
        <w:div w:id="349571711">
          <w:marLeft w:val="0"/>
          <w:marRight w:val="0"/>
          <w:marTop w:val="0"/>
          <w:marBottom w:val="0"/>
          <w:divBdr>
            <w:top w:val="none" w:sz="0" w:space="0" w:color="auto"/>
            <w:left w:val="none" w:sz="0" w:space="0" w:color="auto"/>
            <w:bottom w:val="none" w:sz="0" w:space="0" w:color="auto"/>
            <w:right w:val="none" w:sz="0" w:space="0" w:color="auto"/>
          </w:divBdr>
        </w:div>
      </w:divsChild>
    </w:div>
    <w:div w:id="349593118">
      <w:marLeft w:val="0"/>
      <w:marRight w:val="0"/>
      <w:marTop w:val="0"/>
      <w:marBottom w:val="0"/>
      <w:divBdr>
        <w:top w:val="none" w:sz="0" w:space="0" w:color="auto"/>
        <w:left w:val="none" w:sz="0" w:space="0" w:color="auto"/>
        <w:bottom w:val="none" w:sz="0" w:space="0" w:color="auto"/>
        <w:right w:val="none" w:sz="0" w:space="0" w:color="auto"/>
      </w:divBdr>
    </w:div>
    <w:div w:id="349593120">
      <w:marLeft w:val="0"/>
      <w:marRight w:val="0"/>
      <w:marTop w:val="0"/>
      <w:marBottom w:val="0"/>
      <w:divBdr>
        <w:top w:val="none" w:sz="0" w:space="0" w:color="auto"/>
        <w:left w:val="none" w:sz="0" w:space="0" w:color="auto"/>
        <w:bottom w:val="none" w:sz="0" w:space="0" w:color="auto"/>
        <w:right w:val="none" w:sz="0" w:space="0" w:color="auto"/>
      </w:divBdr>
    </w:div>
    <w:div w:id="349593124">
      <w:marLeft w:val="0"/>
      <w:marRight w:val="0"/>
      <w:marTop w:val="0"/>
      <w:marBottom w:val="0"/>
      <w:divBdr>
        <w:top w:val="none" w:sz="0" w:space="0" w:color="auto"/>
        <w:left w:val="none" w:sz="0" w:space="0" w:color="auto"/>
        <w:bottom w:val="none" w:sz="0" w:space="0" w:color="auto"/>
        <w:right w:val="none" w:sz="0" w:space="0" w:color="auto"/>
      </w:divBdr>
      <w:divsChild>
        <w:div w:id="349590516">
          <w:marLeft w:val="0"/>
          <w:marRight w:val="0"/>
          <w:marTop w:val="0"/>
          <w:marBottom w:val="0"/>
          <w:divBdr>
            <w:top w:val="none" w:sz="0" w:space="0" w:color="auto"/>
            <w:left w:val="none" w:sz="0" w:space="0" w:color="auto"/>
            <w:bottom w:val="none" w:sz="0" w:space="0" w:color="auto"/>
            <w:right w:val="none" w:sz="0" w:space="0" w:color="auto"/>
          </w:divBdr>
        </w:div>
      </w:divsChild>
    </w:div>
    <w:div w:id="349593125">
      <w:marLeft w:val="0"/>
      <w:marRight w:val="0"/>
      <w:marTop w:val="0"/>
      <w:marBottom w:val="0"/>
      <w:divBdr>
        <w:top w:val="none" w:sz="0" w:space="0" w:color="auto"/>
        <w:left w:val="none" w:sz="0" w:space="0" w:color="auto"/>
        <w:bottom w:val="none" w:sz="0" w:space="0" w:color="auto"/>
        <w:right w:val="none" w:sz="0" w:space="0" w:color="auto"/>
      </w:divBdr>
      <w:divsChild>
        <w:div w:id="349582414">
          <w:marLeft w:val="0"/>
          <w:marRight w:val="0"/>
          <w:marTop w:val="0"/>
          <w:marBottom w:val="0"/>
          <w:divBdr>
            <w:top w:val="none" w:sz="0" w:space="0" w:color="auto"/>
            <w:left w:val="none" w:sz="0" w:space="0" w:color="auto"/>
            <w:bottom w:val="none" w:sz="0" w:space="0" w:color="auto"/>
            <w:right w:val="none" w:sz="0" w:space="0" w:color="auto"/>
          </w:divBdr>
          <w:divsChild>
            <w:div w:id="349588510">
              <w:marLeft w:val="0"/>
              <w:marRight w:val="300"/>
              <w:marTop w:val="0"/>
              <w:marBottom w:val="0"/>
              <w:divBdr>
                <w:top w:val="none" w:sz="0" w:space="0" w:color="auto"/>
                <w:left w:val="none" w:sz="0" w:space="0" w:color="auto"/>
                <w:bottom w:val="none" w:sz="0" w:space="0" w:color="auto"/>
                <w:right w:val="none" w:sz="0" w:space="0" w:color="auto"/>
              </w:divBdr>
            </w:div>
          </w:divsChild>
        </w:div>
        <w:div w:id="349590197">
          <w:marLeft w:val="0"/>
          <w:marRight w:val="0"/>
          <w:marTop w:val="0"/>
          <w:marBottom w:val="0"/>
          <w:divBdr>
            <w:top w:val="none" w:sz="0" w:space="0" w:color="auto"/>
            <w:left w:val="none" w:sz="0" w:space="0" w:color="auto"/>
            <w:bottom w:val="none" w:sz="0" w:space="0" w:color="auto"/>
            <w:right w:val="none" w:sz="0" w:space="0" w:color="auto"/>
          </w:divBdr>
          <w:divsChild>
            <w:div w:id="349572177">
              <w:marLeft w:val="0"/>
              <w:marRight w:val="300"/>
              <w:marTop w:val="0"/>
              <w:marBottom w:val="270"/>
              <w:divBdr>
                <w:top w:val="none" w:sz="0" w:space="0" w:color="auto"/>
                <w:left w:val="none" w:sz="0" w:space="0" w:color="auto"/>
                <w:bottom w:val="none" w:sz="0" w:space="0" w:color="auto"/>
                <w:right w:val="none" w:sz="0" w:space="0" w:color="auto"/>
              </w:divBdr>
              <w:divsChild>
                <w:div w:id="349584177">
                  <w:marLeft w:val="0"/>
                  <w:marRight w:val="0"/>
                  <w:marTop w:val="75"/>
                  <w:marBottom w:val="75"/>
                  <w:divBdr>
                    <w:top w:val="none" w:sz="0" w:space="0" w:color="auto"/>
                    <w:left w:val="none" w:sz="0" w:space="0" w:color="auto"/>
                    <w:bottom w:val="none" w:sz="0" w:space="0" w:color="auto"/>
                    <w:right w:val="none" w:sz="0" w:space="0" w:color="auto"/>
                  </w:divBdr>
                  <w:divsChild>
                    <w:div w:id="349580213">
                      <w:marLeft w:val="0"/>
                      <w:marRight w:val="0"/>
                      <w:marTop w:val="0"/>
                      <w:marBottom w:val="0"/>
                      <w:divBdr>
                        <w:top w:val="none" w:sz="0" w:space="0" w:color="auto"/>
                        <w:left w:val="none" w:sz="0" w:space="0" w:color="auto"/>
                        <w:bottom w:val="none" w:sz="0" w:space="0" w:color="auto"/>
                        <w:right w:val="none" w:sz="0" w:space="0" w:color="auto"/>
                      </w:divBdr>
                    </w:div>
                    <w:div w:id="3495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646">
              <w:marLeft w:val="0"/>
              <w:marRight w:val="300"/>
              <w:marTop w:val="0"/>
              <w:marBottom w:val="270"/>
              <w:divBdr>
                <w:top w:val="none" w:sz="0" w:space="0" w:color="auto"/>
                <w:left w:val="none" w:sz="0" w:space="0" w:color="auto"/>
                <w:bottom w:val="none" w:sz="0" w:space="0" w:color="auto"/>
                <w:right w:val="none" w:sz="0" w:space="0" w:color="auto"/>
              </w:divBdr>
              <w:divsChild>
                <w:div w:id="349587021">
                  <w:marLeft w:val="0"/>
                  <w:marRight w:val="0"/>
                  <w:marTop w:val="75"/>
                  <w:marBottom w:val="75"/>
                  <w:divBdr>
                    <w:top w:val="none" w:sz="0" w:space="0" w:color="auto"/>
                    <w:left w:val="none" w:sz="0" w:space="0" w:color="auto"/>
                    <w:bottom w:val="none" w:sz="0" w:space="0" w:color="auto"/>
                    <w:right w:val="none" w:sz="0" w:space="0" w:color="auto"/>
                  </w:divBdr>
                  <w:divsChild>
                    <w:div w:id="349578053">
                      <w:marLeft w:val="0"/>
                      <w:marRight w:val="0"/>
                      <w:marTop w:val="0"/>
                      <w:marBottom w:val="0"/>
                      <w:divBdr>
                        <w:top w:val="none" w:sz="0" w:space="0" w:color="auto"/>
                        <w:left w:val="none" w:sz="0" w:space="0" w:color="auto"/>
                        <w:bottom w:val="none" w:sz="0" w:space="0" w:color="auto"/>
                        <w:right w:val="none" w:sz="0" w:space="0" w:color="auto"/>
                      </w:divBdr>
                    </w:div>
                    <w:div w:id="34959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919">
          <w:marLeft w:val="0"/>
          <w:marRight w:val="0"/>
          <w:marTop w:val="0"/>
          <w:marBottom w:val="165"/>
          <w:divBdr>
            <w:top w:val="none" w:sz="0" w:space="0" w:color="auto"/>
            <w:left w:val="none" w:sz="0" w:space="0" w:color="auto"/>
            <w:bottom w:val="none" w:sz="0" w:space="0" w:color="auto"/>
            <w:right w:val="none" w:sz="0" w:space="0" w:color="auto"/>
          </w:divBdr>
        </w:div>
      </w:divsChild>
    </w:div>
    <w:div w:id="349593127">
      <w:marLeft w:val="0"/>
      <w:marRight w:val="0"/>
      <w:marTop w:val="0"/>
      <w:marBottom w:val="0"/>
      <w:divBdr>
        <w:top w:val="none" w:sz="0" w:space="0" w:color="auto"/>
        <w:left w:val="none" w:sz="0" w:space="0" w:color="auto"/>
        <w:bottom w:val="none" w:sz="0" w:space="0" w:color="auto"/>
        <w:right w:val="none" w:sz="0" w:space="0" w:color="auto"/>
      </w:divBdr>
      <w:divsChild>
        <w:div w:id="349574507">
          <w:marLeft w:val="0"/>
          <w:marRight w:val="0"/>
          <w:marTop w:val="0"/>
          <w:marBottom w:val="0"/>
          <w:divBdr>
            <w:top w:val="none" w:sz="0" w:space="0" w:color="auto"/>
            <w:left w:val="none" w:sz="0" w:space="0" w:color="auto"/>
            <w:bottom w:val="none" w:sz="0" w:space="0" w:color="auto"/>
            <w:right w:val="none" w:sz="0" w:space="0" w:color="auto"/>
          </w:divBdr>
        </w:div>
      </w:divsChild>
    </w:div>
    <w:div w:id="349593132">
      <w:marLeft w:val="0"/>
      <w:marRight w:val="0"/>
      <w:marTop w:val="0"/>
      <w:marBottom w:val="0"/>
      <w:divBdr>
        <w:top w:val="none" w:sz="0" w:space="0" w:color="auto"/>
        <w:left w:val="none" w:sz="0" w:space="0" w:color="auto"/>
        <w:bottom w:val="none" w:sz="0" w:space="0" w:color="auto"/>
        <w:right w:val="none" w:sz="0" w:space="0" w:color="auto"/>
      </w:divBdr>
      <w:divsChild>
        <w:div w:id="349575703">
          <w:marLeft w:val="0"/>
          <w:marRight w:val="0"/>
          <w:marTop w:val="0"/>
          <w:marBottom w:val="0"/>
          <w:divBdr>
            <w:top w:val="none" w:sz="0" w:space="0" w:color="auto"/>
            <w:left w:val="none" w:sz="0" w:space="0" w:color="auto"/>
            <w:bottom w:val="none" w:sz="0" w:space="0" w:color="auto"/>
            <w:right w:val="none" w:sz="0" w:space="0" w:color="auto"/>
          </w:divBdr>
        </w:div>
        <w:div w:id="349576119">
          <w:marLeft w:val="0"/>
          <w:marRight w:val="0"/>
          <w:marTop w:val="0"/>
          <w:marBottom w:val="0"/>
          <w:divBdr>
            <w:top w:val="none" w:sz="0" w:space="0" w:color="auto"/>
            <w:left w:val="none" w:sz="0" w:space="0" w:color="auto"/>
            <w:bottom w:val="none" w:sz="0" w:space="0" w:color="auto"/>
            <w:right w:val="none" w:sz="0" w:space="0" w:color="auto"/>
          </w:divBdr>
        </w:div>
        <w:div w:id="349579044">
          <w:marLeft w:val="0"/>
          <w:marRight w:val="0"/>
          <w:marTop w:val="0"/>
          <w:marBottom w:val="0"/>
          <w:divBdr>
            <w:top w:val="none" w:sz="0" w:space="0" w:color="auto"/>
            <w:left w:val="none" w:sz="0" w:space="0" w:color="auto"/>
            <w:bottom w:val="none" w:sz="0" w:space="0" w:color="auto"/>
            <w:right w:val="none" w:sz="0" w:space="0" w:color="auto"/>
          </w:divBdr>
        </w:div>
        <w:div w:id="349580825">
          <w:marLeft w:val="0"/>
          <w:marRight w:val="0"/>
          <w:marTop w:val="0"/>
          <w:marBottom w:val="0"/>
          <w:divBdr>
            <w:top w:val="none" w:sz="0" w:space="0" w:color="auto"/>
            <w:left w:val="none" w:sz="0" w:space="0" w:color="auto"/>
            <w:bottom w:val="none" w:sz="0" w:space="0" w:color="auto"/>
            <w:right w:val="none" w:sz="0" w:space="0" w:color="auto"/>
          </w:divBdr>
        </w:div>
        <w:div w:id="349585263">
          <w:marLeft w:val="0"/>
          <w:marRight w:val="0"/>
          <w:marTop w:val="0"/>
          <w:marBottom w:val="0"/>
          <w:divBdr>
            <w:top w:val="none" w:sz="0" w:space="0" w:color="auto"/>
            <w:left w:val="none" w:sz="0" w:space="0" w:color="auto"/>
            <w:bottom w:val="none" w:sz="0" w:space="0" w:color="auto"/>
            <w:right w:val="none" w:sz="0" w:space="0" w:color="auto"/>
          </w:divBdr>
        </w:div>
        <w:div w:id="349585700">
          <w:marLeft w:val="0"/>
          <w:marRight w:val="0"/>
          <w:marTop w:val="0"/>
          <w:marBottom w:val="0"/>
          <w:divBdr>
            <w:top w:val="none" w:sz="0" w:space="0" w:color="auto"/>
            <w:left w:val="none" w:sz="0" w:space="0" w:color="auto"/>
            <w:bottom w:val="none" w:sz="0" w:space="0" w:color="auto"/>
            <w:right w:val="none" w:sz="0" w:space="0" w:color="auto"/>
          </w:divBdr>
          <w:divsChild>
            <w:div w:id="349581711">
              <w:marLeft w:val="0"/>
              <w:marRight w:val="0"/>
              <w:marTop w:val="0"/>
              <w:marBottom w:val="0"/>
              <w:divBdr>
                <w:top w:val="none" w:sz="0" w:space="0" w:color="auto"/>
                <w:left w:val="none" w:sz="0" w:space="0" w:color="auto"/>
                <w:bottom w:val="none" w:sz="0" w:space="0" w:color="auto"/>
                <w:right w:val="none" w:sz="0" w:space="0" w:color="auto"/>
              </w:divBdr>
            </w:div>
          </w:divsChild>
        </w:div>
        <w:div w:id="349585787">
          <w:marLeft w:val="0"/>
          <w:marRight w:val="0"/>
          <w:marTop w:val="0"/>
          <w:marBottom w:val="0"/>
          <w:divBdr>
            <w:top w:val="none" w:sz="0" w:space="0" w:color="auto"/>
            <w:left w:val="none" w:sz="0" w:space="0" w:color="auto"/>
            <w:bottom w:val="none" w:sz="0" w:space="0" w:color="auto"/>
            <w:right w:val="none" w:sz="0" w:space="0" w:color="auto"/>
          </w:divBdr>
        </w:div>
        <w:div w:id="349586589">
          <w:marLeft w:val="0"/>
          <w:marRight w:val="0"/>
          <w:marTop w:val="0"/>
          <w:marBottom w:val="0"/>
          <w:divBdr>
            <w:top w:val="none" w:sz="0" w:space="0" w:color="auto"/>
            <w:left w:val="none" w:sz="0" w:space="0" w:color="auto"/>
            <w:bottom w:val="none" w:sz="0" w:space="0" w:color="auto"/>
            <w:right w:val="none" w:sz="0" w:space="0" w:color="auto"/>
          </w:divBdr>
        </w:div>
        <w:div w:id="349587756">
          <w:marLeft w:val="0"/>
          <w:marRight w:val="0"/>
          <w:marTop w:val="0"/>
          <w:marBottom w:val="0"/>
          <w:divBdr>
            <w:top w:val="none" w:sz="0" w:space="0" w:color="auto"/>
            <w:left w:val="none" w:sz="0" w:space="0" w:color="auto"/>
            <w:bottom w:val="none" w:sz="0" w:space="0" w:color="auto"/>
            <w:right w:val="none" w:sz="0" w:space="0" w:color="auto"/>
          </w:divBdr>
          <w:divsChild>
            <w:div w:id="349574324">
              <w:marLeft w:val="0"/>
              <w:marRight w:val="0"/>
              <w:marTop w:val="0"/>
              <w:marBottom w:val="0"/>
              <w:divBdr>
                <w:top w:val="none" w:sz="0" w:space="0" w:color="auto"/>
                <w:left w:val="none" w:sz="0" w:space="0" w:color="auto"/>
                <w:bottom w:val="none" w:sz="0" w:space="0" w:color="auto"/>
                <w:right w:val="none" w:sz="0" w:space="0" w:color="auto"/>
              </w:divBdr>
            </w:div>
            <w:div w:id="349577115">
              <w:marLeft w:val="0"/>
              <w:marRight w:val="0"/>
              <w:marTop w:val="0"/>
              <w:marBottom w:val="0"/>
              <w:divBdr>
                <w:top w:val="none" w:sz="0" w:space="0" w:color="auto"/>
                <w:left w:val="none" w:sz="0" w:space="0" w:color="auto"/>
                <w:bottom w:val="none" w:sz="0" w:space="0" w:color="auto"/>
                <w:right w:val="none" w:sz="0" w:space="0" w:color="auto"/>
              </w:divBdr>
            </w:div>
            <w:div w:id="349586267">
              <w:marLeft w:val="0"/>
              <w:marRight w:val="0"/>
              <w:marTop w:val="0"/>
              <w:marBottom w:val="0"/>
              <w:divBdr>
                <w:top w:val="none" w:sz="0" w:space="0" w:color="auto"/>
                <w:left w:val="none" w:sz="0" w:space="0" w:color="auto"/>
                <w:bottom w:val="none" w:sz="0" w:space="0" w:color="auto"/>
                <w:right w:val="none" w:sz="0" w:space="0" w:color="auto"/>
              </w:divBdr>
            </w:div>
            <w:div w:id="349595304">
              <w:marLeft w:val="0"/>
              <w:marRight w:val="0"/>
              <w:marTop w:val="0"/>
              <w:marBottom w:val="0"/>
              <w:divBdr>
                <w:top w:val="none" w:sz="0" w:space="0" w:color="auto"/>
                <w:left w:val="none" w:sz="0" w:space="0" w:color="auto"/>
                <w:bottom w:val="none" w:sz="0" w:space="0" w:color="auto"/>
                <w:right w:val="none" w:sz="0" w:space="0" w:color="auto"/>
              </w:divBdr>
            </w:div>
          </w:divsChild>
        </w:div>
        <w:div w:id="349590118">
          <w:marLeft w:val="0"/>
          <w:marRight w:val="0"/>
          <w:marTop w:val="0"/>
          <w:marBottom w:val="0"/>
          <w:divBdr>
            <w:top w:val="none" w:sz="0" w:space="0" w:color="auto"/>
            <w:left w:val="none" w:sz="0" w:space="0" w:color="auto"/>
            <w:bottom w:val="none" w:sz="0" w:space="0" w:color="auto"/>
            <w:right w:val="none" w:sz="0" w:space="0" w:color="auto"/>
          </w:divBdr>
        </w:div>
        <w:div w:id="349591602">
          <w:marLeft w:val="0"/>
          <w:marRight w:val="0"/>
          <w:marTop w:val="0"/>
          <w:marBottom w:val="0"/>
          <w:divBdr>
            <w:top w:val="none" w:sz="0" w:space="0" w:color="auto"/>
            <w:left w:val="none" w:sz="0" w:space="0" w:color="auto"/>
            <w:bottom w:val="none" w:sz="0" w:space="0" w:color="auto"/>
            <w:right w:val="none" w:sz="0" w:space="0" w:color="auto"/>
          </w:divBdr>
        </w:div>
        <w:div w:id="349596750">
          <w:marLeft w:val="0"/>
          <w:marRight w:val="0"/>
          <w:marTop w:val="0"/>
          <w:marBottom w:val="0"/>
          <w:divBdr>
            <w:top w:val="none" w:sz="0" w:space="0" w:color="auto"/>
            <w:left w:val="none" w:sz="0" w:space="0" w:color="auto"/>
            <w:bottom w:val="none" w:sz="0" w:space="0" w:color="auto"/>
            <w:right w:val="none" w:sz="0" w:space="0" w:color="auto"/>
          </w:divBdr>
        </w:div>
        <w:div w:id="349597564">
          <w:marLeft w:val="0"/>
          <w:marRight w:val="0"/>
          <w:marTop w:val="0"/>
          <w:marBottom w:val="0"/>
          <w:divBdr>
            <w:top w:val="none" w:sz="0" w:space="0" w:color="auto"/>
            <w:left w:val="none" w:sz="0" w:space="0" w:color="auto"/>
            <w:bottom w:val="none" w:sz="0" w:space="0" w:color="auto"/>
            <w:right w:val="none" w:sz="0" w:space="0" w:color="auto"/>
          </w:divBdr>
        </w:div>
        <w:div w:id="349598526">
          <w:marLeft w:val="0"/>
          <w:marRight w:val="0"/>
          <w:marTop w:val="0"/>
          <w:marBottom w:val="0"/>
          <w:divBdr>
            <w:top w:val="none" w:sz="0" w:space="0" w:color="auto"/>
            <w:left w:val="none" w:sz="0" w:space="0" w:color="auto"/>
            <w:bottom w:val="none" w:sz="0" w:space="0" w:color="auto"/>
            <w:right w:val="none" w:sz="0" w:space="0" w:color="auto"/>
          </w:divBdr>
          <w:divsChild>
            <w:div w:id="349576083">
              <w:marLeft w:val="0"/>
              <w:marRight w:val="0"/>
              <w:marTop w:val="0"/>
              <w:marBottom w:val="0"/>
              <w:divBdr>
                <w:top w:val="none" w:sz="0" w:space="0" w:color="auto"/>
                <w:left w:val="none" w:sz="0" w:space="0" w:color="auto"/>
                <w:bottom w:val="none" w:sz="0" w:space="0" w:color="auto"/>
                <w:right w:val="none" w:sz="0" w:space="0" w:color="auto"/>
              </w:divBdr>
              <w:divsChild>
                <w:div w:id="349571682">
                  <w:marLeft w:val="0"/>
                  <w:marRight w:val="0"/>
                  <w:marTop w:val="0"/>
                  <w:marBottom w:val="0"/>
                  <w:divBdr>
                    <w:top w:val="none" w:sz="0" w:space="0" w:color="auto"/>
                    <w:left w:val="none" w:sz="0" w:space="0" w:color="auto"/>
                    <w:bottom w:val="none" w:sz="0" w:space="0" w:color="auto"/>
                    <w:right w:val="none" w:sz="0" w:space="0" w:color="auto"/>
                  </w:divBdr>
                </w:div>
                <w:div w:id="349576576">
                  <w:marLeft w:val="0"/>
                  <w:marRight w:val="0"/>
                  <w:marTop w:val="0"/>
                  <w:marBottom w:val="0"/>
                  <w:divBdr>
                    <w:top w:val="none" w:sz="0" w:space="0" w:color="auto"/>
                    <w:left w:val="none" w:sz="0" w:space="0" w:color="auto"/>
                    <w:bottom w:val="none" w:sz="0" w:space="0" w:color="auto"/>
                    <w:right w:val="none" w:sz="0" w:space="0" w:color="auto"/>
                  </w:divBdr>
                </w:div>
                <w:div w:id="349581510">
                  <w:marLeft w:val="0"/>
                  <w:marRight w:val="0"/>
                  <w:marTop w:val="0"/>
                  <w:marBottom w:val="0"/>
                  <w:divBdr>
                    <w:top w:val="none" w:sz="0" w:space="0" w:color="auto"/>
                    <w:left w:val="none" w:sz="0" w:space="0" w:color="auto"/>
                    <w:bottom w:val="none" w:sz="0" w:space="0" w:color="auto"/>
                    <w:right w:val="none" w:sz="0" w:space="0" w:color="auto"/>
                  </w:divBdr>
                </w:div>
                <w:div w:id="349583247">
                  <w:marLeft w:val="0"/>
                  <w:marRight w:val="0"/>
                  <w:marTop w:val="0"/>
                  <w:marBottom w:val="0"/>
                  <w:divBdr>
                    <w:top w:val="none" w:sz="0" w:space="0" w:color="auto"/>
                    <w:left w:val="none" w:sz="0" w:space="0" w:color="auto"/>
                    <w:bottom w:val="none" w:sz="0" w:space="0" w:color="auto"/>
                    <w:right w:val="none" w:sz="0" w:space="0" w:color="auto"/>
                  </w:divBdr>
                </w:div>
                <w:div w:id="349583438">
                  <w:marLeft w:val="0"/>
                  <w:marRight w:val="0"/>
                  <w:marTop w:val="0"/>
                  <w:marBottom w:val="0"/>
                  <w:divBdr>
                    <w:top w:val="none" w:sz="0" w:space="0" w:color="auto"/>
                    <w:left w:val="none" w:sz="0" w:space="0" w:color="auto"/>
                    <w:bottom w:val="none" w:sz="0" w:space="0" w:color="auto"/>
                    <w:right w:val="none" w:sz="0" w:space="0" w:color="auto"/>
                  </w:divBdr>
                </w:div>
                <w:div w:id="349585694">
                  <w:marLeft w:val="0"/>
                  <w:marRight w:val="0"/>
                  <w:marTop w:val="0"/>
                  <w:marBottom w:val="0"/>
                  <w:divBdr>
                    <w:top w:val="none" w:sz="0" w:space="0" w:color="auto"/>
                    <w:left w:val="none" w:sz="0" w:space="0" w:color="auto"/>
                    <w:bottom w:val="none" w:sz="0" w:space="0" w:color="auto"/>
                    <w:right w:val="none" w:sz="0" w:space="0" w:color="auto"/>
                  </w:divBdr>
                </w:div>
                <w:div w:id="349602488">
                  <w:marLeft w:val="0"/>
                  <w:marRight w:val="0"/>
                  <w:marTop w:val="0"/>
                  <w:marBottom w:val="0"/>
                  <w:divBdr>
                    <w:top w:val="none" w:sz="0" w:space="0" w:color="auto"/>
                    <w:left w:val="none" w:sz="0" w:space="0" w:color="auto"/>
                    <w:bottom w:val="none" w:sz="0" w:space="0" w:color="auto"/>
                    <w:right w:val="none" w:sz="0" w:space="0" w:color="auto"/>
                  </w:divBdr>
                </w:div>
              </w:divsChild>
            </w:div>
            <w:div w:id="349585079">
              <w:marLeft w:val="0"/>
              <w:marRight w:val="0"/>
              <w:marTop w:val="0"/>
              <w:marBottom w:val="0"/>
              <w:divBdr>
                <w:top w:val="none" w:sz="0" w:space="0" w:color="auto"/>
                <w:left w:val="none" w:sz="0" w:space="0" w:color="auto"/>
                <w:bottom w:val="none" w:sz="0" w:space="0" w:color="auto"/>
                <w:right w:val="none" w:sz="0" w:space="0" w:color="auto"/>
              </w:divBdr>
            </w:div>
            <w:div w:id="34959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133">
      <w:marLeft w:val="0"/>
      <w:marRight w:val="0"/>
      <w:marTop w:val="0"/>
      <w:marBottom w:val="0"/>
      <w:divBdr>
        <w:top w:val="none" w:sz="0" w:space="0" w:color="auto"/>
        <w:left w:val="none" w:sz="0" w:space="0" w:color="auto"/>
        <w:bottom w:val="none" w:sz="0" w:space="0" w:color="auto"/>
        <w:right w:val="none" w:sz="0" w:space="0" w:color="auto"/>
      </w:divBdr>
    </w:div>
    <w:div w:id="349593136">
      <w:marLeft w:val="0"/>
      <w:marRight w:val="0"/>
      <w:marTop w:val="0"/>
      <w:marBottom w:val="0"/>
      <w:divBdr>
        <w:top w:val="none" w:sz="0" w:space="0" w:color="auto"/>
        <w:left w:val="none" w:sz="0" w:space="0" w:color="auto"/>
        <w:bottom w:val="none" w:sz="0" w:space="0" w:color="auto"/>
        <w:right w:val="none" w:sz="0" w:space="0" w:color="auto"/>
      </w:divBdr>
    </w:div>
    <w:div w:id="349593137">
      <w:marLeft w:val="0"/>
      <w:marRight w:val="0"/>
      <w:marTop w:val="0"/>
      <w:marBottom w:val="0"/>
      <w:divBdr>
        <w:top w:val="none" w:sz="0" w:space="0" w:color="auto"/>
        <w:left w:val="none" w:sz="0" w:space="0" w:color="auto"/>
        <w:bottom w:val="none" w:sz="0" w:space="0" w:color="auto"/>
        <w:right w:val="none" w:sz="0" w:space="0" w:color="auto"/>
      </w:divBdr>
      <w:divsChild>
        <w:div w:id="349578711">
          <w:marLeft w:val="0"/>
          <w:marRight w:val="0"/>
          <w:marTop w:val="0"/>
          <w:marBottom w:val="0"/>
          <w:divBdr>
            <w:top w:val="none" w:sz="0" w:space="0" w:color="auto"/>
            <w:left w:val="none" w:sz="0" w:space="0" w:color="auto"/>
            <w:bottom w:val="none" w:sz="0" w:space="0" w:color="auto"/>
            <w:right w:val="none" w:sz="0" w:space="0" w:color="auto"/>
          </w:divBdr>
        </w:div>
        <w:div w:id="349580972">
          <w:marLeft w:val="0"/>
          <w:marRight w:val="0"/>
          <w:marTop w:val="0"/>
          <w:marBottom w:val="0"/>
          <w:divBdr>
            <w:top w:val="none" w:sz="0" w:space="0" w:color="auto"/>
            <w:left w:val="none" w:sz="0" w:space="0" w:color="auto"/>
            <w:bottom w:val="none" w:sz="0" w:space="0" w:color="auto"/>
            <w:right w:val="none" w:sz="0" w:space="0" w:color="auto"/>
          </w:divBdr>
        </w:div>
        <w:div w:id="349585598">
          <w:marLeft w:val="0"/>
          <w:marRight w:val="0"/>
          <w:marTop w:val="0"/>
          <w:marBottom w:val="0"/>
          <w:divBdr>
            <w:top w:val="none" w:sz="0" w:space="0" w:color="auto"/>
            <w:left w:val="none" w:sz="0" w:space="0" w:color="auto"/>
            <w:bottom w:val="none" w:sz="0" w:space="0" w:color="auto"/>
            <w:right w:val="none" w:sz="0" w:space="0" w:color="auto"/>
          </w:divBdr>
          <w:divsChild>
            <w:div w:id="349581185">
              <w:marLeft w:val="0"/>
              <w:marRight w:val="0"/>
              <w:marTop w:val="0"/>
              <w:marBottom w:val="0"/>
              <w:divBdr>
                <w:top w:val="none" w:sz="0" w:space="0" w:color="auto"/>
                <w:left w:val="none" w:sz="0" w:space="0" w:color="auto"/>
                <w:bottom w:val="none" w:sz="0" w:space="0" w:color="auto"/>
                <w:right w:val="none" w:sz="0" w:space="0" w:color="auto"/>
              </w:divBdr>
            </w:div>
            <w:div w:id="349581245">
              <w:marLeft w:val="0"/>
              <w:marRight w:val="0"/>
              <w:marTop w:val="0"/>
              <w:marBottom w:val="0"/>
              <w:divBdr>
                <w:top w:val="none" w:sz="0" w:space="0" w:color="auto"/>
                <w:left w:val="none" w:sz="0" w:space="0" w:color="auto"/>
                <w:bottom w:val="none" w:sz="0" w:space="0" w:color="auto"/>
                <w:right w:val="none" w:sz="0" w:space="0" w:color="auto"/>
              </w:divBdr>
            </w:div>
            <w:div w:id="349584421">
              <w:marLeft w:val="0"/>
              <w:marRight w:val="0"/>
              <w:marTop w:val="0"/>
              <w:marBottom w:val="0"/>
              <w:divBdr>
                <w:top w:val="none" w:sz="0" w:space="0" w:color="auto"/>
                <w:left w:val="none" w:sz="0" w:space="0" w:color="auto"/>
                <w:bottom w:val="none" w:sz="0" w:space="0" w:color="auto"/>
                <w:right w:val="none" w:sz="0" w:space="0" w:color="auto"/>
              </w:divBdr>
            </w:div>
            <w:div w:id="349591769">
              <w:marLeft w:val="0"/>
              <w:marRight w:val="0"/>
              <w:marTop w:val="0"/>
              <w:marBottom w:val="0"/>
              <w:divBdr>
                <w:top w:val="none" w:sz="0" w:space="0" w:color="auto"/>
                <w:left w:val="none" w:sz="0" w:space="0" w:color="auto"/>
                <w:bottom w:val="none" w:sz="0" w:space="0" w:color="auto"/>
                <w:right w:val="none" w:sz="0" w:space="0" w:color="auto"/>
              </w:divBdr>
            </w:div>
            <w:div w:id="349592506">
              <w:marLeft w:val="0"/>
              <w:marRight w:val="0"/>
              <w:marTop w:val="0"/>
              <w:marBottom w:val="0"/>
              <w:divBdr>
                <w:top w:val="none" w:sz="0" w:space="0" w:color="auto"/>
                <w:left w:val="none" w:sz="0" w:space="0" w:color="auto"/>
                <w:bottom w:val="none" w:sz="0" w:space="0" w:color="auto"/>
                <w:right w:val="none" w:sz="0" w:space="0" w:color="auto"/>
              </w:divBdr>
            </w:div>
            <w:div w:id="349600638">
              <w:marLeft w:val="0"/>
              <w:marRight w:val="0"/>
              <w:marTop w:val="0"/>
              <w:marBottom w:val="0"/>
              <w:divBdr>
                <w:top w:val="none" w:sz="0" w:space="0" w:color="auto"/>
                <w:left w:val="none" w:sz="0" w:space="0" w:color="auto"/>
                <w:bottom w:val="none" w:sz="0" w:space="0" w:color="auto"/>
                <w:right w:val="none" w:sz="0" w:space="0" w:color="auto"/>
              </w:divBdr>
            </w:div>
          </w:divsChild>
        </w:div>
        <w:div w:id="349597437">
          <w:marLeft w:val="0"/>
          <w:marRight w:val="0"/>
          <w:marTop w:val="0"/>
          <w:marBottom w:val="0"/>
          <w:divBdr>
            <w:top w:val="none" w:sz="0" w:space="0" w:color="auto"/>
            <w:left w:val="none" w:sz="0" w:space="0" w:color="auto"/>
            <w:bottom w:val="none" w:sz="0" w:space="0" w:color="auto"/>
            <w:right w:val="none" w:sz="0" w:space="0" w:color="auto"/>
          </w:divBdr>
        </w:div>
        <w:div w:id="349599082">
          <w:marLeft w:val="0"/>
          <w:marRight w:val="0"/>
          <w:marTop w:val="0"/>
          <w:marBottom w:val="0"/>
          <w:divBdr>
            <w:top w:val="none" w:sz="0" w:space="0" w:color="auto"/>
            <w:left w:val="none" w:sz="0" w:space="0" w:color="auto"/>
            <w:bottom w:val="none" w:sz="0" w:space="0" w:color="auto"/>
            <w:right w:val="none" w:sz="0" w:space="0" w:color="auto"/>
          </w:divBdr>
        </w:div>
        <w:div w:id="349599427">
          <w:marLeft w:val="0"/>
          <w:marRight w:val="0"/>
          <w:marTop w:val="0"/>
          <w:marBottom w:val="0"/>
          <w:divBdr>
            <w:top w:val="none" w:sz="0" w:space="0" w:color="auto"/>
            <w:left w:val="none" w:sz="0" w:space="0" w:color="auto"/>
            <w:bottom w:val="none" w:sz="0" w:space="0" w:color="auto"/>
            <w:right w:val="none" w:sz="0" w:space="0" w:color="auto"/>
          </w:divBdr>
        </w:div>
        <w:div w:id="349601965">
          <w:marLeft w:val="0"/>
          <w:marRight w:val="0"/>
          <w:marTop w:val="0"/>
          <w:marBottom w:val="0"/>
          <w:divBdr>
            <w:top w:val="none" w:sz="0" w:space="0" w:color="auto"/>
            <w:left w:val="none" w:sz="0" w:space="0" w:color="auto"/>
            <w:bottom w:val="none" w:sz="0" w:space="0" w:color="auto"/>
            <w:right w:val="none" w:sz="0" w:space="0" w:color="auto"/>
          </w:divBdr>
        </w:div>
        <w:div w:id="349601970">
          <w:marLeft w:val="0"/>
          <w:marRight w:val="0"/>
          <w:marTop w:val="0"/>
          <w:marBottom w:val="0"/>
          <w:divBdr>
            <w:top w:val="none" w:sz="0" w:space="0" w:color="auto"/>
            <w:left w:val="none" w:sz="0" w:space="0" w:color="auto"/>
            <w:bottom w:val="none" w:sz="0" w:space="0" w:color="auto"/>
            <w:right w:val="none" w:sz="0" w:space="0" w:color="auto"/>
          </w:divBdr>
        </w:div>
      </w:divsChild>
    </w:div>
    <w:div w:id="349593141">
      <w:marLeft w:val="0"/>
      <w:marRight w:val="0"/>
      <w:marTop w:val="0"/>
      <w:marBottom w:val="0"/>
      <w:divBdr>
        <w:top w:val="none" w:sz="0" w:space="0" w:color="auto"/>
        <w:left w:val="none" w:sz="0" w:space="0" w:color="auto"/>
        <w:bottom w:val="none" w:sz="0" w:space="0" w:color="auto"/>
        <w:right w:val="none" w:sz="0" w:space="0" w:color="auto"/>
      </w:divBdr>
      <w:divsChild>
        <w:div w:id="349597426">
          <w:marLeft w:val="0"/>
          <w:marRight w:val="0"/>
          <w:marTop w:val="0"/>
          <w:marBottom w:val="0"/>
          <w:divBdr>
            <w:top w:val="none" w:sz="0" w:space="0" w:color="auto"/>
            <w:left w:val="none" w:sz="0" w:space="0" w:color="auto"/>
            <w:bottom w:val="none" w:sz="0" w:space="0" w:color="auto"/>
            <w:right w:val="none" w:sz="0" w:space="0" w:color="auto"/>
          </w:divBdr>
        </w:div>
      </w:divsChild>
    </w:div>
    <w:div w:id="349593142">
      <w:marLeft w:val="0"/>
      <w:marRight w:val="0"/>
      <w:marTop w:val="0"/>
      <w:marBottom w:val="0"/>
      <w:divBdr>
        <w:top w:val="none" w:sz="0" w:space="0" w:color="auto"/>
        <w:left w:val="none" w:sz="0" w:space="0" w:color="auto"/>
        <w:bottom w:val="none" w:sz="0" w:space="0" w:color="auto"/>
        <w:right w:val="none" w:sz="0" w:space="0" w:color="auto"/>
      </w:divBdr>
    </w:div>
    <w:div w:id="349593146">
      <w:marLeft w:val="0"/>
      <w:marRight w:val="0"/>
      <w:marTop w:val="0"/>
      <w:marBottom w:val="0"/>
      <w:divBdr>
        <w:top w:val="none" w:sz="0" w:space="0" w:color="auto"/>
        <w:left w:val="none" w:sz="0" w:space="0" w:color="auto"/>
        <w:bottom w:val="none" w:sz="0" w:space="0" w:color="auto"/>
        <w:right w:val="none" w:sz="0" w:space="0" w:color="auto"/>
      </w:divBdr>
      <w:divsChild>
        <w:div w:id="349572994">
          <w:marLeft w:val="0"/>
          <w:marRight w:val="0"/>
          <w:marTop w:val="0"/>
          <w:marBottom w:val="0"/>
          <w:divBdr>
            <w:top w:val="none" w:sz="0" w:space="0" w:color="auto"/>
            <w:left w:val="none" w:sz="0" w:space="0" w:color="auto"/>
            <w:bottom w:val="none" w:sz="0" w:space="0" w:color="auto"/>
            <w:right w:val="none" w:sz="0" w:space="0" w:color="auto"/>
          </w:divBdr>
          <w:divsChild>
            <w:div w:id="349581302">
              <w:marLeft w:val="0"/>
              <w:marRight w:val="0"/>
              <w:marTop w:val="0"/>
              <w:marBottom w:val="0"/>
              <w:divBdr>
                <w:top w:val="none" w:sz="0" w:space="0" w:color="auto"/>
                <w:left w:val="none" w:sz="0" w:space="0" w:color="auto"/>
                <w:bottom w:val="none" w:sz="0" w:space="0" w:color="auto"/>
                <w:right w:val="none" w:sz="0" w:space="0" w:color="auto"/>
              </w:divBdr>
              <w:divsChild>
                <w:div w:id="349571514">
                  <w:marLeft w:val="0"/>
                  <w:marRight w:val="0"/>
                  <w:marTop w:val="0"/>
                  <w:marBottom w:val="0"/>
                  <w:divBdr>
                    <w:top w:val="none" w:sz="0" w:space="0" w:color="auto"/>
                    <w:left w:val="none" w:sz="0" w:space="0" w:color="auto"/>
                    <w:bottom w:val="none" w:sz="0" w:space="0" w:color="auto"/>
                    <w:right w:val="none" w:sz="0" w:space="0" w:color="auto"/>
                  </w:divBdr>
                  <w:divsChild>
                    <w:div w:id="349594308">
                      <w:marLeft w:val="0"/>
                      <w:marRight w:val="0"/>
                      <w:marTop w:val="0"/>
                      <w:marBottom w:val="0"/>
                      <w:divBdr>
                        <w:top w:val="none" w:sz="0" w:space="0" w:color="auto"/>
                        <w:left w:val="none" w:sz="0" w:space="0" w:color="auto"/>
                        <w:bottom w:val="none" w:sz="0" w:space="0" w:color="auto"/>
                        <w:right w:val="none" w:sz="0" w:space="0" w:color="auto"/>
                      </w:divBdr>
                      <w:divsChild>
                        <w:div w:id="349598120">
                          <w:marLeft w:val="0"/>
                          <w:marRight w:val="0"/>
                          <w:marTop w:val="0"/>
                          <w:marBottom w:val="0"/>
                          <w:divBdr>
                            <w:top w:val="none" w:sz="0" w:space="0" w:color="auto"/>
                            <w:left w:val="none" w:sz="0" w:space="0" w:color="auto"/>
                            <w:bottom w:val="none" w:sz="0" w:space="0" w:color="auto"/>
                            <w:right w:val="none" w:sz="0" w:space="0" w:color="auto"/>
                          </w:divBdr>
                          <w:divsChild>
                            <w:div w:id="34958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2510">
              <w:marLeft w:val="0"/>
              <w:marRight w:val="0"/>
              <w:marTop w:val="0"/>
              <w:marBottom w:val="0"/>
              <w:divBdr>
                <w:top w:val="none" w:sz="0" w:space="0" w:color="auto"/>
                <w:left w:val="none" w:sz="0" w:space="0" w:color="auto"/>
                <w:bottom w:val="none" w:sz="0" w:space="0" w:color="auto"/>
                <w:right w:val="none" w:sz="0" w:space="0" w:color="auto"/>
              </w:divBdr>
              <w:divsChild>
                <w:div w:id="349586570">
                  <w:marLeft w:val="0"/>
                  <w:marRight w:val="0"/>
                  <w:marTop w:val="0"/>
                  <w:marBottom w:val="0"/>
                  <w:divBdr>
                    <w:top w:val="none" w:sz="0" w:space="0" w:color="auto"/>
                    <w:left w:val="none" w:sz="0" w:space="0" w:color="auto"/>
                    <w:bottom w:val="none" w:sz="0" w:space="0" w:color="auto"/>
                    <w:right w:val="none" w:sz="0" w:space="0" w:color="auto"/>
                  </w:divBdr>
                  <w:divsChild>
                    <w:div w:id="349578147">
                      <w:marLeft w:val="0"/>
                      <w:marRight w:val="0"/>
                      <w:marTop w:val="0"/>
                      <w:marBottom w:val="0"/>
                      <w:divBdr>
                        <w:top w:val="none" w:sz="0" w:space="0" w:color="auto"/>
                        <w:left w:val="none" w:sz="0" w:space="0" w:color="auto"/>
                        <w:bottom w:val="none" w:sz="0" w:space="0" w:color="auto"/>
                        <w:right w:val="none" w:sz="0" w:space="0" w:color="auto"/>
                      </w:divBdr>
                    </w:div>
                    <w:div w:id="34960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967">
          <w:marLeft w:val="0"/>
          <w:marRight w:val="0"/>
          <w:marTop w:val="0"/>
          <w:marBottom w:val="0"/>
          <w:divBdr>
            <w:top w:val="none" w:sz="0" w:space="0" w:color="auto"/>
            <w:left w:val="none" w:sz="0" w:space="0" w:color="auto"/>
            <w:bottom w:val="none" w:sz="0" w:space="0" w:color="auto"/>
            <w:right w:val="none" w:sz="0" w:space="0" w:color="auto"/>
          </w:divBdr>
          <w:divsChild>
            <w:div w:id="349584586">
              <w:marLeft w:val="0"/>
              <w:marRight w:val="0"/>
              <w:marTop w:val="0"/>
              <w:marBottom w:val="0"/>
              <w:divBdr>
                <w:top w:val="none" w:sz="0" w:space="0" w:color="auto"/>
                <w:left w:val="none" w:sz="0" w:space="0" w:color="auto"/>
                <w:bottom w:val="none" w:sz="0" w:space="0" w:color="auto"/>
                <w:right w:val="none" w:sz="0" w:space="0" w:color="auto"/>
              </w:divBdr>
              <w:divsChild>
                <w:div w:id="349573402">
                  <w:marLeft w:val="0"/>
                  <w:marRight w:val="0"/>
                  <w:marTop w:val="0"/>
                  <w:marBottom w:val="0"/>
                  <w:divBdr>
                    <w:top w:val="none" w:sz="0" w:space="0" w:color="auto"/>
                    <w:left w:val="none" w:sz="0" w:space="0" w:color="auto"/>
                    <w:bottom w:val="none" w:sz="0" w:space="0" w:color="auto"/>
                    <w:right w:val="none" w:sz="0" w:space="0" w:color="auto"/>
                  </w:divBdr>
                  <w:divsChild>
                    <w:div w:id="349574658">
                      <w:marLeft w:val="0"/>
                      <w:marRight w:val="0"/>
                      <w:marTop w:val="0"/>
                      <w:marBottom w:val="0"/>
                      <w:divBdr>
                        <w:top w:val="none" w:sz="0" w:space="0" w:color="auto"/>
                        <w:left w:val="none" w:sz="0" w:space="0" w:color="auto"/>
                        <w:bottom w:val="none" w:sz="0" w:space="0" w:color="auto"/>
                        <w:right w:val="none" w:sz="0" w:space="0" w:color="auto"/>
                      </w:divBdr>
                      <w:divsChild>
                        <w:div w:id="349586253">
                          <w:marLeft w:val="0"/>
                          <w:marRight w:val="0"/>
                          <w:marTop w:val="0"/>
                          <w:marBottom w:val="0"/>
                          <w:divBdr>
                            <w:top w:val="none" w:sz="0" w:space="0" w:color="auto"/>
                            <w:left w:val="none" w:sz="0" w:space="0" w:color="auto"/>
                            <w:bottom w:val="none" w:sz="0" w:space="0" w:color="auto"/>
                            <w:right w:val="none" w:sz="0" w:space="0" w:color="auto"/>
                          </w:divBdr>
                          <w:divsChild>
                            <w:div w:id="349576197">
                              <w:marLeft w:val="0"/>
                              <w:marRight w:val="0"/>
                              <w:marTop w:val="0"/>
                              <w:marBottom w:val="0"/>
                              <w:divBdr>
                                <w:top w:val="none" w:sz="0" w:space="0" w:color="auto"/>
                                <w:left w:val="none" w:sz="0" w:space="0" w:color="auto"/>
                                <w:bottom w:val="none" w:sz="0" w:space="0" w:color="auto"/>
                                <w:right w:val="none" w:sz="0" w:space="0" w:color="auto"/>
                              </w:divBdr>
                              <w:divsChild>
                                <w:div w:id="34958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256">
                          <w:marLeft w:val="0"/>
                          <w:marRight w:val="0"/>
                          <w:marTop w:val="0"/>
                          <w:marBottom w:val="0"/>
                          <w:divBdr>
                            <w:top w:val="none" w:sz="0" w:space="0" w:color="auto"/>
                            <w:left w:val="none" w:sz="0" w:space="0" w:color="auto"/>
                            <w:bottom w:val="none" w:sz="0" w:space="0" w:color="auto"/>
                            <w:right w:val="none" w:sz="0" w:space="0" w:color="auto"/>
                          </w:divBdr>
                          <w:divsChild>
                            <w:div w:id="349573699">
                              <w:marLeft w:val="0"/>
                              <w:marRight w:val="0"/>
                              <w:marTop w:val="0"/>
                              <w:marBottom w:val="0"/>
                              <w:divBdr>
                                <w:top w:val="none" w:sz="0" w:space="0" w:color="auto"/>
                                <w:left w:val="none" w:sz="0" w:space="0" w:color="auto"/>
                                <w:bottom w:val="none" w:sz="0" w:space="0" w:color="auto"/>
                                <w:right w:val="none" w:sz="0" w:space="0" w:color="auto"/>
                              </w:divBdr>
                            </w:div>
                            <w:div w:id="349584831">
                              <w:marLeft w:val="0"/>
                              <w:marRight w:val="0"/>
                              <w:marTop w:val="0"/>
                              <w:marBottom w:val="0"/>
                              <w:divBdr>
                                <w:top w:val="none" w:sz="0" w:space="0" w:color="auto"/>
                                <w:left w:val="none" w:sz="0" w:space="0" w:color="auto"/>
                                <w:bottom w:val="none" w:sz="0" w:space="0" w:color="auto"/>
                                <w:right w:val="none" w:sz="0" w:space="0" w:color="auto"/>
                              </w:divBdr>
                              <w:divsChild>
                                <w:div w:id="349578542">
                                  <w:marLeft w:val="0"/>
                                  <w:marRight w:val="0"/>
                                  <w:marTop w:val="0"/>
                                  <w:marBottom w:val="0"/>
                                  <w:divBdr>
                                    <w:top w:val="none" w:sz="0" w:space="0" w:color="auto"/>
                                    <w:left w:val="none" w:sz="0" w:space="0" w:color="auto"/>
                                    <w:bottom w:val="none" w:sz="0" w:space="0" w:color="auto"/>
                                    <w:right w:val="none" w:sz="0" w:space="0" w:color="auto"/>
                                  </w:divBdr>
                                </w:div>
                                <w:div w:id="349579163">
                                  <w:marLeft w:val="0"/>
                                  <w:marRight w:val="0"/>
                                  <w:marTop w:val="0"/>
                                  <w:marBottom w:val="0"/>
                                  <w:divBdr>
                                    <w:top w:val="none" w:sz="0" w:space="0" w:color="auto"/>
                                    <w:left w:val="none" w:sz="0" w:space="0" w:color="auto"/>
                                    <w:bottom w:val="none" w:sz="0" w:space="0" w:color="auto"/>
                                    <w:right w:val="none" w:sz="0" w:space="0" w:color="auto"/>
                                  </w:divBdr>
                                </w:div>
                              </w:divsChild>
                            </w:div>
                            <w:div w:id="34958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3147">
      <w:marLeft w:val="0"/>
      <w:marRight w:val="0"/>
      <w:marTop w:val="0"/>
      <w:marBottom w:val="0"/>
      <w:divBdr>
        <w:top w:val="none" w:sz="0" w:space="0" w:color="auto"/>
        <w:left w:val="none" w:sz="0" w:space="0" w:color="auto"/>
        <w:bottom w:val="none" w:sz="0" w:space="0" w:color="auto"/>
        <w:right w:val="none" w:sz="0" w:space="0" w:color="auto"/>
      </w:divBdr>
    </w:div>
    <w:div w:id="349593150">
      <w:marLeft w:val="0"/>
      <w:marRight w:val="0"/>
      <w:marTop w:val="0"/>
      <w:marBottom w:val="0"/>
      <w:divBdr>
        <w:top w:val="none" w:sz="0" w:space="0" w:color="auto"/>
        <w:left w:val="none" w:sz="0" w:space="0" w:color="auto"/>
        <w:bottom w:val="none" w:sz="0" w:space="0" w:color="auto"/>
        <w:right w:val="none" w:sz="0" w:space="0" w:color="auto"/>
      </w:divBdr>
    </w:div>
    <w:div w:id="349593156">
      <w:marLeft w:val="0"/>
      <w:marRight w:val="0"/>
      <w:marTop w:val="0"/>
      <w:marBottom w:val="0"/>
      <w:divBdr>
        <w:top w:val="none" w:sz="0" w:space="0" w:color="auto"/>
        <w:left w:val="none" w:sz="0" w:space="0" w:color="auto"/>
        <w:bottom w:val="none" w:sz="0" w:space="0" w:color="auto"/>
        <w:right w:val="none" w:sz="0" w:space="0" w:color="auto"/>
      </w:divBdr>
    </w:div>
    <w:div w:id="349593162">
      <w:marLeft w:val="0"/>
      <w:marRight w:val="0"/>
      <w:marTop w:val="0"/>
      <w:marBottom w:val="0"/>
      <w:divBdr>
        <w:top w:val="none" w:sz="0" w:space="0" w:color="auto"/>
        <w:left w:val="none" w:sz="0" w:space="0" w:color="auto"/>
        <w:bottom w:val="none" w:sz="0" w:space="0" w:color="auto"/>
        <w:right w:val="none" w:sz="0" w:space="0" w:color="auto"/>
      </w:divBdr>
    </w:div>
    <w:div w:id="349593163">
      <w:marLeft w:val="0"/>
      <w:marRight w:val="0"/>
      <w:marTop w:val="0"/>
      <w:marBottom w:val="0"/>
      <w:divBdr>
        <w:top w:val="none" w:sz="0" w:space="0" w:color="auto"/>
        <w:left w:val="none" w:sz="0" w:space="0" w:color="auto"/>
        <w:bottom w:val="none" w:sz="0" w:space="0" w:color="auto"/>
        <w:right w:val="none" w:sz="0" w:space="0" w:color="auto"/>
      </w:divBdr>
    </w:div>
    <w:div w:id="349593164">
      <w:marLeft w:val="0"/>
      <w:marRight w:val="0"/>
      <w:marTop w:val="0"/>
      <w:marBottom w:val="0"/>
      <w:divBdr>
        <w:top w:val="none" w:sz="0" w:space="0" w:color="auto"/>
        <w:left w:val="none" w:sz="0" w:space="0" w:color="auto"/>
        <w:bottom w:val="none" w:sz="0" w:space="0" w:color="auto"/>
        <w:right w:val="none" w:sz="0" w:space="0" w:color="auto"/>
      </w:divBdr>
    </w:div>
    <w:div w:id="349593169">
      <w:marLeft w:val="0"/>
      <w:marRight w:val="0"/>
      <w:marTop w:val="0"/>
      <w:marBottom w:val="0"/>
      <w:divBdr>
        <w:top w:val="none" w:sz="0" w:space="0" w:color="auto"/>
        <w:left w:val="none" w:sz="0" w:space="0" w:color="auto"/>
        <w:bottom w:val="none" w:sz="0" w:space="0" w:color="auto"/>
        <w:right w:val="none" w:sz="0" w:space="0" w:color="auto"/>
      </w:divBdr>
      <w:divsChild>
        <w:div w:id="349593582">
          <w:marLeft w:val="0"/>
          <w:marRight w:val="0"/>
          <w:marTop w:val="0"/>
          <w:marBottom w:val="0"/>
          <w:divBdr>
            <w:top w:val="none" w:sz="0" w:space="0" w:color="auto"/>
            <w:left w:val="none" w:sz="0" w:space="0" w:color="auto"/>
            <w:bottom w:val="none" w:sz="0" w:space="0" w:color="auto"/>
            <w:right w:val="none" w:sz="0" w:space="0" w:color="auto"/>
          </w:divBdr>
        </w:div>
      </w:divsChild>
    </w:div>
    <w:div w:id="349593171">
      <w:marLeft w:val="0"/>
      <w:marRight w:val="0"/>
      <w:marTop w:val="0"/>
      <w:marBottom w:val="0"/>
      <w:divBdr>
        <w:top w:val="none" w:sz="0" w:space="0" w:color="auto"/>
        <w:left w:val="none" w:sz="0" w:space="0" w:color="auto"/>
        <w:bottom w:val="none" w:sz="0" w:space="0" w:color="auto"/>
        <w:right w:val="none" w:sz="0" w:space="0" w:color="auto"/>
      </w:divBdr>
    </w:div>
    <w:div w:id="349593173">
      <w:marLeft w:val="0"/>
      <w:marRight w:val="0"/>
      <w:marTop w:val="0"/>
      <w:marBottom w:val="0"/>
      <w:divBdr>
        <w:top w:val="none" w:sz="0" w:space="0" w:color="auto"/>
        <w:left w:val="none" w:sz="0" w:space="0" w:color="auto"/>
        <w:bottom w:val="none" w:sz="0" w:space="0" w:color="auto"/>
        <w:right w:val="none" w:sz="0" w:space="0" w:color="auto"/>
      </w:divBdr>
      <w:divsChild>
        <w:div w:id="349586812">
          <w:marLeft w:val="0"/>
          <w:marRight w:val="0"/>
          <w:marTop w:val="0"/>
          <w:marBottom w:val="0"/>
          <w:divBdr>
            <w:top w:val="none" w:sz="0" w:space="0" w:color="auto"/>
            <w:left w:val="none" w:sz="0" w:space="0" w:color="auto"/>
            <w:bottom w:val="none" w:sz="0" w:space="0" w:color="auto"/>
            <w:right w:val="none" w:sz="0" w:space="0" w:color="auto"/>
          </w:divBdr>
        </w:div>
      </w:divsChild>
    </w:div>
    <w:div w:id="349593181">
      <w:marLeft w:val="0"/>
      <w:marRight w:val="0"/>
      <w:marTop w:val="0"/>
      <w:marBottom w:val="0"/>
      <w:divBdr>
        <w:top w:val="none" w:sz="0" w:space="0" w:color="auto"/>
        <w:left w:val="none" w:sz="0" w:space="0" w:color="auto"/>
        <w:bottom w:val="none" w:sz="0" w:space="0" w:color="auto"/>
        <w:right w:val="none" w:sz="0" w:space="0" w:color="auto"/>
      </w:divBdr>
    </w:div>
    <w:div w:id="349593187">
      <w:marLeft w:val="0"/>
      <w:marRight w:val="0"/>
      <w:marTop w:val="0"/>
      <w:marBottom w:val="0"/>
      <w:divBdr>
        <w:top w:val="none" w:sz="0" w:space="0" w:color="auto"/>
        <w:left w:val="none" w:sz="0" w:space="0" w:color="auto"/>
        <w:bottom w:val="none" w:sz="0" w:space="0" w:color="auto"/>
        <w:right w:val="none" w:sz="0" w:space="0" w:color="auto"/>
      </w:divBdr>
    </w:div>
    <w:div w:id="349593193">
      <w:marLeft w:val="0"/>
      <w:marRight w:val="0"/>
      <w:marTop w:val="0"/>
      <w:marBottom w:val="0"/>
      <w:divBdr>
        <w:top w:val="none" w:sz="0" w:space="0" w:color="auto"/>
        <w:left w:val="none" w:sz="0" w:space="0" w:color="auto"/>
        <w:bottom w:val="none" w:sz="0" w:space="0" w:color="auto"/>
        <w:right w:val="none" w:sz="0" w:space="0" w:color="auto"/>
      </w:divBdr>
      <w:divsChild>
        <w:div w:id="349582297">
          <w:marLeft w:val="0"/>
          <w:marRight w:val="0"/>
          <w:marTop w:val="0"/>
          <w:marBottom w:val="0"/>
          <w:divBdr>
            <w:top w:val="none" w:sz="0" w:space="0" w:color="auto"/>
            <w:left w:val="none" w:sz="0" w:space="0" w:color="auto"/>
            <w:bottom w:val="none" w:sz="0" w:space="0" w:color="auto"/>
            <w:right w:val="none" w:sz="0" w:space="0" w:color="auto"/>
          </w:divBdr>
        </w:div>
        <w:div w:id="349598145">
          <w:marLeft w:val="0"/>
          <w:marRight w:val="0"/>
          <w:marTop w:val="0"/>
          <w:marBottom w:val="0"/>
          <w:divBdr>
            <w:top w:val="none" w:sz="0" w:space="0" w:color="auto"/>
            <w:left w:val="none" w:sz="0" w:space="0" w:color="auto"/>
            <w:bottom w:val="none" w:sz="0" w:space="0" w:color="auto"/>
            <w:right w:val="none" w:sz="0" w:space="0" w:color="auto"/>
          </w:divBdr>
        </w:div>
      </w:divsChild>
    </w:div>
    <w:div w:id="349593201">
      <w:marLeft w:val="0"/>
      <w:marRight w:val="0"/>
      <w:marTop w:val="0"/>
      <w:marBottom w:val="0"/>
      <w:divBdr>
        <w:top w:val="none" w:sz="0" w:space="0" w:color="auto"/>
        <w:left w:val="none" w:sz="0" w:space="0" w:color="auto"/>
        <w:bottom w:val="none" w:sz="0" w:space="0" w:color="auto"/>
        <w:right w:val="none" w:sz="0" w:space="0" w:color="auto"/>
      </w:divBdr>
    </w:div>
    <w:div w:id="349593202">
      <w:marLeft w:val="0"/>
      <w:marRight w:val="0"/>
      <w:marTop w:val="0"/>
      <w:marBottom w:val="0"/>
      <w:divBdr>
        <w:top w:val="none" w:sz="0" w:space="0" w:color="auto"/>
        <w:left w:val="none" w:sz="0" w:space="0" w:color="auto"/>
        <w:bottom w:val="none" w:sz="0" w:space="0" w:color="auto"/>
        <w:right w:val="none" w:sz="0" w:space="0" w:color="auto"/>
      </w:divBdr>
      <w:divsChild>
        <w:div w:id="349572385">
          <w:marLeft w:val="0"/>
          <w:marRight w:val="0"/>
          <w:marTop w:val="0"/>
          <w:marBottom w:val="0"/>
          <w:divBdr>
            <w:top w:val="none" w:sz="0" w:space="0" w:color="auto"/>
            <w:left w:val="none" w:sz="0" w:space="0" w:color="auto"/>
            <w:bottom w:val="none" w:sz="0" w:space="0" w:color="auto"/>
            <w:right w:val="none" w:sz="0" w:space="0" w:color="auto"/>
          </w:divBdr>
        </w:div>
      </w:divsChild>
    </w:div>
    <w:div w:id="349593212">
      <w:marLeft w:val="0"/>
      <w:marRight w:val="0"/>
      <w:marTop w:val="0"/>
      <w:marBottom w:val="0"/>
      <w:divBdr>
        <w:top w:val="none" w:sz="0" w:space="0" w:color="auto"/>
        <w:left w:val="none" w:sz="0" w:space="0" w:color="auto"/>
        <w:bottom w:val="none" w:sz="0" w:space="0" w:color="auto"/>
        <w:right w:val="none" w:sz="0" w:space="0" w:color="auto"/>
      </w:divBdr>
      <w:divsChild>
        <w:div w:id="349577173">
          <w:marLeft w:val="0"/>
          <w:marRight w:val="0"/>
          <w:marTop w:val="0"/>
          <w:marBottom w:val="0"/>
          <w:divBdr>
            <w:top w:val="none" w:sz="0" w:space="0" w:color="auto"/>
            <w:left w:val="none" w:sz="0" w:space="0" w:color="auto"/>
            <w:bottom w:val="none" w:sz="0" w:space="0" w:color="auto"/>
            <w:right w:val="none" w:sz="0" w:space="0" w:color="auto"/>
          </w:divBdr>
        </w:div>
      </w:divsChild>
    </w:div>
    <w:div w:id="349593215">
      <w:marLeft w:val="0"/>
      <w:marRight w:val="0"/>
      <w:marTop w:val="0"/>
      <w:marBottom w:val="0"/>
      <w:divBdr>
        <w:top w:val="none" w:sz="0" w:space="0" w:color="auto"/>
        <w:left w:val="none" w:sz="0" w:space="0" w:color="auto"/>
        <w:bottom w:val="none" w:sz="0" w:space="0" w:color="auto"/>
        <w:right w:val="none" w:sz="0" w:space="0" w:color="auto"/>
      </w:divBdr>
      <w:divsChild>
        <w:div w:id="349572356">
          <w:marLeft w:val="0"/>
          <w:marRight w:val="0"/>
          <w:marTop w:val="0"/>
          <w:marBottom w:val="0"/>
          <w:divBdr>
            <w:top w:val="none" w:sz="0" w:space="0" w:color="auto"/>
            <w:left w:val="none" w:sz="0" w:space="0" w:color="auto"/>
            <w:bottom w:val="none" w:sz="0" w:space="0" w:color="auto"/>
            <w:right w:val="none" w:sz="0" w:space="0" w:color="auto"/>
          </w:divBdr>
          <w:divsChild>
            <w:div w:id="34957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219">
      <w:marLeft w:val="0"/>
      <w:marRight w:val="0"/>
      <w:marTop w:val="0"/>
      <w:marBottom w:val="0"/>
      <w:divBdr>
        <w:top w:val="none" w:sz="0" w:space="0" w:color="auto"/>
        <w:left w:val="none" w:sz="0" w:space="0" w:color="auto"/>
        <w:bottom w:val="none" w:sz="0" w:space="0" w:color="auto"/>
        <w:right w:val="none" w:sz="0" w:space="0" w:color="auto"/>
      </w:divBdr>
      <w:divsChild>
        <w:div w:id="349576155">
          <w:marLeft w:val="0"/>
          <w:marRight w:val="0"/>
          <w:marTop w:val="0"/>
          <w:marBottom w:val="0"/>
          <w:divBdr>
            <w:top w:val="none" w:sz="0" w:space="0" w:color="auto"/>
            <w:left w:val="none" w:sz="0" w:space="0" w:color="auto"/>
            <w:bottom w:val="none" w:sz="0" w:space="0" w:color="auto"/>
            <w:right w:val="none" w:sz="0" w:space="0" w:color="auto"/>
          </w:divBdr>
        </w:div>
        <w:div w:id="349596009">
          <w:marLeft w:val="0"/>
          <w:marRight w:val="0"/>
          <w:marTop w:val="0"/>
          <w:marBottom w:val="0"/>
          <w:divBdr>
            <w:top w:val="none" w:sz="0" w:space="0" w:color="auto"/>
            <w:left w:val="none" w:sz="0" w:space="0" w:color="auto"/>
            <w:bottom w:val="none" w:sz="0" w:space="0" w:color="auto"/>
            <w:right w:val="none" w:sz="0" w:space="0" w:color="auto"/>
          </w:divBdr>
        </w:div>
      </w:divsChild>
    </w:div>
    <w:div w:id="349593220">
      <w:marLeft w:val="0"/>
      <w:marRight w:val="0"/>
      <w:marTop w:val="0"/>
      <w:marBottom w:val="0"/>
      <w:divBdr>
        <w:top w:val="none" w:sz="0" w:space="0" w:color="auto"/>
        <w:left w:val="none" w:sz="0" w:space="0" w:color="auto"/>
        <w:bottom w:val="none" w:sz="0" w:space="0" w:color="auto"/>
        <w:right w:val="none" w:sz="0" w:space="0" w:color="auto"/>
      </w:divBdr>
    </w:div>
    <w:div w:id="349593223">
      <w:marLeft w:val="0"/>
      <w:marRight w:val="0"/>
      <w:marTop w:val="0"/>
      <w:marBottom w:val="0"/>
      <w:divBdr>
        <w:top w:val="none" w:sz="0" w:space="0" w:color="auto"/>
        <w:left w:val="none" w:sz="0" w:space="0" w:color="auto"/>
        <w:bottom w:val="none" w:sz="0" w:space="0" w:color="auto"/>
        <w:right w:val="none" w:sz="0" w:space="0" w:color="auto"/>
      </w:divBdr>
      <w:divsChild>
        <w:div w:id="349572945">
          <w:marLeft w:val="0"/>
          <w:marRight w:val="0"/>
          <w:marTop w:val="0"/>
          <w:marBottom w:val="0"/>
          <w:divBdr>
            <w:top w:val="none" w:sz="0" w:space="0" w:color="auto"/>
            <w:left w:val="none" w:sz="0" w:space="0" w:color="auto"/>
            <w:bottom w:val="none" w:sz="0" w:space="0" w:color="auto"/>
            <w:right w:val="none" w:sz="0" w:space="0" w:color="auto"/>
          </w:divBdr>
        </w:div>
        <w:div w:id="349573054">
          <w:marLeft w:val="0"/>
          <w:marRight w:val="0"/>
          <w:marTop w:val="0"/>
          <w:marBottom w:val="0"/>
          <w:divBdr>
            <w:top w:val="none" w:sz="0" w:space="0" w:color="auto"/>
            <w:left w:val="none" w:sz="0" w:space="0" w:color="auto"/>
            <w:bottom w:val="none" w:sz="0" w:space="0" w:color="auto"/>
            <w:right w:val="none" w:sz="0" w:space="0" w:color="auto"/>
          </w:divBdr>
        </w:div>
        <w:div w:id="349582966">
          <w:marLeft w:val="0"/>
          <w:marRight w:val="0"/>
          <w:marTop w:val="0"/>
          <w:marBottom w:val="0"/>
          <w:divBdr>
            <w:top w:val="none" w:sz="0" w:space="0" w:color="auto"/>
            <w:left w:val="none" w:sz="0" w:space="0" w:color="auto"/>
            <w:bottom w:val="none" w:sz="0" w:space="0" w:color="auto"/>
            <w:right w:val="none" w:sz="0" w:space="0" w:color="auto"/>
          </w:divBdr>
        </w:div>
        <w:div w:id="349583198">
          <w:marLeft w:val="0"/>
          <w:marRight w:val="0"/>
          <w:marTop w:val="0"/>
          <w:marBottom w:val="0"/>
          <w:divBdr>
            <w:top w:val="none" w:sz="0" w:space="0" w:color="auto"/>
            <w:left w:val="none" w:sz="0" w:space="0" w:color="auto"/>
            <w:bottom w:val="none" w:sz="0" w:space="0" w:color="auto"/>
            <w:right w:val="none" w:sz="0" w:space="0" w:color="auto"/>
          </w:divBdr>
        </w:div>
        <w:div w:id="349583918">
          <w:marLeft w:val="0"/>
          <w:marRight w:val="0"/>
          <w:marTop w:val="0"/>
          <w:marBottom w:val="0"/>
          <w:divBdr>
            <w:top w:val="none" w:sz="0" w:space="0" w:color="auto"/>
            <w:left w:val="none" w:sz="0" w:space="0" w:color="auto"/>
            <w:bottom w:val="none" w:sz="0" w:space="0" w:color="auto"/>
            <w:right w:val="none" w:sz="0" w:space="0" w:color="auto"/>
          </w:divBdr>
        </w:div>
        <w:div w:id="349584274">
          <w:marLeft w:val="0"/>
          <w:marRight w:val="0"/>
          <w:marTop w:val="0"/>
          <w:marBottom w:val="0"/>
          <w:divBdr>
            <w:top w:val="none" w:sz="0" w:space="0" w:color="auto"/>
            <w:left w:val="none" w:sz="0" w:space="0" w:color="auto"/>
            <w:bottom w:val="none" w:sz="0" w:space="0" w:color="auto"/>
            <w:right w:val="none" w:sz="0" w:space="0" w:color="auto"/>
          </w:divBdr>
        </w:div>
        <w:div w:id="349589528">
          <w:marLeft w:val="0"/>
          <w:marRight w:val="0"/>
          <w:marTop w:val="0"/>
          <w:marBottom w:val="0"/>
          <w:divBdr>
            <w:top w:val="none" w:sz="0" w:space="0" w:color="auto"/>
            <w:left w:val="none" w:sz="0" w:space="0" w:color="auto"/>
            <w:bottom w:val="none" w:sz="0" w:space="0" w:color="auto"/>
            <w:right w:val="none" w:sz="0" w:space="0" w:color="auto"/>
          </w:divBdr>
          <w:divsChild>
            <w:div w:id="349601154">
              <w:marLeft w:val="0"/>
              <w:marRight w:val="0"/>
              <w:marTop w:val="0"/>
              <w:marBottom w:val="0"/>
              <w:divBdr>
                <w:top w:val="none" w:sz="0" w:space="0" w:color="auto"/>
                <w:left w:val="none" w:sz="0" w:space="0" w:color="auto"/>
                <w:bottom w:val="none" w:sz="0" w:space="0" w:color="auto"/>
                <w:right w:val="none" w:sz="0" w:space="0" w:color="auto"/>
              </w:divBdr>
            </w:div>
          </w:divsChild>
        </w:div>
        <w:div w:id="349591868">
          <w:marLeft w:val="0"/>
          <w:marRight w:val="0"/>
          <w:marTop w:val="0"/>
          <w:marBottom w:val="0"/>
          <w:divBdr>
            <w:top w:val="none" w:sz="0" w:space="0" w:color="auto"/>
            <w:left w:val="none" w:sz="0" w:space="0" w:color="auto"/>
            <w:bottom w:val="none" w:sz="0" w:space="0" w:color="auto"/>
            <w:right w:val="none" w:sz="0" w:space="0" w:color="auto"/>
          </w:divBdr>
        </w:div>
        <w:div w:id="349593152">
          <w:marLeft w:val="0"/>
          <w:marRight w:val="0"/>
          <w:marTop w:val="0"/>
          <w:marBottom w:val="0"/>
          <w:divBdr>
            <w:top w:val="none" w:sz="0" w:space="0" w:color="auto"/>
            <w:left w:val="none" w:sz="0" w:space="0" w:color="auto"/>
            <w:bottom w:val="none" w:sz="0" w:space="0" w:color="auto"/>
            <w:right w:val="none" w:sz="0" w:space="0" w:color="auto"/>
          </w:divBdr>
        </w:div>
        <w:div w:id="349599992">
          <w:marLeft w:val="0"/>
          <w:marRight w:val="0"/>
          <w:marTop w:val="0"/>
          <w:marBottom w:val="0"/>
          <w:divBdr>
            <w:top w:val="none" w:sz="0" w:space="0" w:color="auto"/>
            <w:left w:val="none" w:sz="0" w:space="0" w:color="auto"/>
            <w:bottom w:val="none" w:sz="0" w:space="0" w:color="auto"/>
            <w:right w:val="none" w:sz="0" w:space="0" w:color="auto"/>
          </w:divBdr>
        </w:div>
        <w:div w:id="349600499">
          <w:marLeft w:val="0"/>
          <w:marRight w:val="0"/>
          <w:marTop w:val="0"/>
          <w:marBottom w:val="0"/>
          <w:divBdr>
            <w:top w:val="none" w:sz="0" w:space="0" w:color="auto"/>
            <w:left w:val="none" w:sz="0" w:space="0" w:color="auto"/>
            <w:bottom w:val="none" w:sz="0" w:space="0" w:color="auto"/>
            <w:right w:val="none" w:sz="0" w:space="0" w:color="auto"/>
          </w:divBdr>
        </w:div>
        <w:div w:id="349601661">
          <w:marLeft w:val="0"/>
          <w:marRight w:val="0"/>
          <w:marTop w:val="0"/>
          <w:marBottom w:val="0"/>
          <w:divBdr>
            <w:top w:val="none" w:sz="0" w:space="0" w:color="auto"/>
            <w:left w:val="none" w:sz="0" w:space="0" w:color="auto"/>
            <w:bottom w:val="none" w:sz="0" w:space="0" w:color="auto"/>
            <w:right w:val="none" w:sz="0" w:space="0" w:color="auto"/>
          </w:divBdr>
        </w:div>
      </w:divsChild>
    </w:div>
    <w:div w:id="349593227">
      <w:marLeft w:val="0"/>
      <w:marRight w:val="0"/>
      <w:marTop w:val="0"/>
      <w:marBottom w:val="0"/>
      <w:divBdr>
        <w:top w:val="none" w:sz="0" w:space="0" w:color="auto"/>
        <w:left w:val="none" w:sz="0" w:space="0" w:color="auto"/>
        <w:bottom w:val="none" w:sz="0" w:space="0" w:color="auto"/>
        <w:right w:val="none" w:sz="0" w:space="0" w:color="auto"/>
      </w:divBdr>
      <w:divsChild>
        <w:div w:id="349576173">
          <w:marLeft w:val="0"/>
          <w:marRight w:val="0"/>
          <w:marTop w:val="0"/>
          <w:marBottom w:val="0"/>
          <w:divBdr>
            <w:top w:val="none" w:sz="0" w:space="0" w:color="auto"/>
            <w:left w:val="none" w:sz="0" w:space="0" w:color="auto"/>
            <w:bottom w:val="none" w:sz="0" w:space="0" w:color="auto"/>
            <w:right w:val="none" w:sz="0" w:space="0" w:color="auto"/>
          </w:divBdr>
          <w:divsChild>
            <w:div w:id="349586133">
              <w:marLeft w:val="0"/>
              <w:marRight w:val="232"/>
              <w:marTop w:val="0"/>
              <w:marBottom w:val="0"/>
              <w:divBdr>
                <w:top w:val="none" w:sz="0" w:space="0" w:color="auto"/>
                <w:left w:val="none" w:sz="0" w:space="0" w:color="auto"/>
                <w:bottom w:val="none" w:sz="0" w:space="0" w:color="auto"/>
                <w:right w:val="none" w:sz="0" w:space="0" w:color="auto"/>
              </w:divBdr>
            </w:div>
          </w:divsChild>
        </w:div>
        <w:div w:id="349583565">
          <w:marLeft w:val="0"/>
          <w:marRight w:val="0"/>
          <w:marTop w:val="0"/>
          <w:marBottom w:val="0"/>
          <w:divBdr>
            <w:top w:val="none" w:sz="0" w:space="0" w:color="auto"/>
            <w:left w:val="none" w:sz="0" w:space="0" w:color="auto"/>
            <w:bottom w:val="none" w:sz="0" w:space="0" w:color="auto"/>
            <w:right w:val="none" w:sz="0" w:space="0" w:color="auto"/>
          </w:divBdr>
          <w:divsChild>
            <w:div w:id="349582178">
              <w:marLeft w:val="0"/>
              <w:marRight w:val="232"/>
              <w:marTop w:val="0"/>
              <w:marBottom w:val="209"/>
              <w:divBdr>
                <w:top w:val="none" w:sz="0" w:space="0" w:color="auto"/>
                <w:left w:val="none" w:sz="0" w:space="0" w:color="auto"/>
                <w:bottom w:val="none" w:sz="0" w:space="0" w:color="auto"/>
                <w:right w:val="none" w:sz="0" w:space="0" w:color="auto"/>
              </w:divBdr>
              <w:divsChild>
                <w:div w:id="349578169">
                  <w:marLeft w:val="0"/>
                  <w:marRight w:val="0"/>
                  <w:marTop w:val="58"/>
                  <w:marBottom w:val="58"/>
                  <w:divBdr>
                    <w:top w:val="none" w:sz="0" w:space="0" w:color="auto"/>
                    <w:left w:val="none" w:sz="0" w:space="0" w:color="auto"/>
                    <w:bottom w:val="none" w:sz="0" w:space="0" w:color="auto"/>
                    <w:right w:val="none" w:sz="0" w:space="0" w:color="auto"/>
                  </w:divBdr>
                  <w:divsChild>
                    <w:div w:id="349573947">
                      <w:marLeft w:val="0"/>
                      <w:marRight w:val="0"/>
                      <w:marTop w:val="0"/>
                      <w:marBottom w:val="0"/>
                      <w:divBdr>
                        <w:top w:val="none" w:sz="0" w:space="0" w:color="auto"/>
                        <w:left w:val="none" w:sz="0" w:space="0" w:color="auto"/>
                        <w:bottom w:val="none" w:sz="0" w:space="0" w:color="auto"/>
                        <w:right w:val="none" w:sz="0" w:space="0" w:color="auto"/>
                      </w:divBdr>
                    </w:div>
                    <w:div w:id="34958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643">
              <w:marLeft w:val="0"/>
              <w:marRight w:val="232"/>
              <w:marTop w:val="0"/>
              <w:marBottom w:val="209"/>
              <w:divBdr>
                <w:top w:val="none" w:sz="0" w:space="0" w:color="auto"/>
                <w:left w:val="none" w:sz="0" w:space="0" w:color="auto"/>
                <w:bottom w:val="none" w:sz="0" w:space="0" w:color="auto"/>
                <w:right w:val="none" w:sz="0" w:space="0" w:color="auto"/>
              </w:divBdr>
              <w:divsChild>
                <w:div w:id="349593350">
                  <w:marLeft w:val="0"/>
                  <w:marRight w:val="0"/>
                  <w:marTop w:val="58"/>
                  <w:marBottom w:val="58"/>
                  <w:divBdr>
                    <w:top w:val="none" w:sz="0" w:space="0" w:color="auto"/>
                    <w:left w:val="none" w:sz="0" w:space="0" w:color="auto"/>
                    <w:bottom w:val="none" w:sz="0" w:space="0" w:color="auto"/>
                    <w:right w:val="none" w:sz="0" w:space="0" w:color="auto"/>
                  </w:divBdr>
                  <w:divsChild>
                    <w:div w:id="349582264">
                      <w:marLeft w:val="0"/>
                      <w:marRight w:val="0"/>
                      <w:marTop w:val="0"/>
                      <w:marBottom w:val="0"/>
                      <w:divBdr>
                        <w:top w:val="none" w:sz="0" w:space="0" w:color="auto"/>
                        <w:left w:val="none" w:sz="0" w:space="0" w:color="auto"/>
                        <w:bottom w:val="none" w:sz="0" w:space="0" w:color="auto"/>
                        <w:right w:val="none" w:sz="0" w:space="0" w:color="auto"/>
                      </w:divBdr>
                    </w:div>
                    <w:div w:id="349599791">
                      <w:marLeft w:val="0"/>
                      <w:marRight w:val="0"/>
                      <w:marTop w:val="0"/>
                      <w:marBottom w:val="0"/>
                      <w:divBdr>
                        <w:top w:val="none" w:sz="0" w:space="0" w:color="auto"/>
                        <w:left w:val="none" w:sz="0" w:space="0" w:color="auto"/>
                        <w:bottom w:val="none" w:sz="0" w:space="0" w:color="auto"/>
                        <w:right w:val="none" w:sz="0" w:space="0" w:color="auto"/>
                      </w:divBdr>
                    </w:div>
                  </w:divsChild>
                </w:div>
                <w:div w:id="349594670">
                  <w:marLeft w:val="0"/>
                  <w:marRight w:val="0"/>
                  <w:marTop w:val="58"/>
                  <w:marBottom w:val="58"/>
                  <w:divBdr>
                    <w:top w:val="none" w:sz="0" w:space="0" w:color="auto"/>
                    <w:left w:val="none" w:sz="0" w:space="0" w:color="auto"/>
                    <w:bottom w:val="none" w:sz="0" w:space="0" w:color="auto"/>
                    <w:right w:val="none" w:sz="0" w:space="0" w:color="auto"/>
                  </w:divBdr>
                  <w:divsChild>
                    <w:div w:id="349577852">
                      <w:marLeft w:val="0"/>
                      <w:marRight w:val="0"/>
                      <w:marTop w:val="0"/>
                      <w:marBottom w:val="0"/>
                      <w:divBdr>
                        <w:top w:val="none" w:sz="0" w:space="0" w:color="auto"/>
                        <w:left w:val="none" w:sz="0" w:space="0" w:color="auto"/>
                        <w:bottom w:val="none" w:sz="0" w:space="0" w:color="auto"/>
                        <w:right w:val="none" w:sz="0" w:space="0" w:color="auto"/>
                      </w:divBdr>
                    </w:div>
                    <w:div w:id="349579118">
                      <w:marLeft w:val="0"/>
                      <w:marRight w:val="0"/>
                      <w:marTop w:val="0"/>
                      <w:marBottom w:val="0"/>
                      <w:divBdr>
                        <w:top w:val="none" w:sz="0" w:space="0" w:color="auto"/>
                        <w:left w:val="none" w:sz="0" w:space="0" w:color="auto"/>
                        <w:bottom w:val="none" w:sz="0" w:space="0" w:color="auto"/>
                        <w:right w:val="none" w:sz="0" w:space="0" w:color="auto"/>
                      </w:divBdr>
                    </w:div>
                  </w:divsChild>
                </w:div>
                <w:div w:id="349602000">
                  <w:marLeft w:val="0"/>
                  <w:marRight w:val="0"/>
                  <w:marTop w:val="58"/>
                  <w:marBottom w:val="58"/>
                  <w:divBdr>
                    <w:top w:val="none" w:sz="0" w:space="0" w:color="auto"/>
                    <w:left w:val="none" w:sz="0" w:space="0" w:color="auto"/>
                    <w:bottom w:val="none" w:sz="0" w:space="0" w:color="auto"/>
                    <w:right w:val="none" w:sz="0" w:space="0" w:color="auto"/>
                  </w:divBdr>
                  <w:divsChild>
                    <w:div w:id="349589713">
                      <w:marLeft w:val="0"/>
                      <w:marRight w:val="0"/>
                      <w:marTop w:val="0"/>
                      <w:marBottom w:val="0"/>
                      <w:divBdr>
                        <w:top w:val="none" w:sz="0" w:space="0" w:color="auto"/>
                        <w:left w:val="none" w:sz="0" w:space="0" w:color="auto"/>
                        <w:bottom w:val="none" w:sz="0" w:space="0" w:color="auto"/>
                        <w:right w:val="none" w:sz="0" w:space="0" w:color="auto"/>
                      </w:divBdr>
                    </w:div>
                    <w:div w:id="3495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132">
          <w:marLeft w:val="0"/>
          <w:marRight w:val="0"/>
          <w:marTop w:val="0"/>
          <w:marBottom w:val="128"/>
          <w:divBdr>
            <w:top w:val="none" w:sz="0" w:space="0" w:color="auto"/>
            <w:left w:val="none" w:sz="0" w:space="0" w:color="auto"/>
            <w:bottom w:val="none" w:sz="0" w:space="0" w:color="auto"/>
            <w:right w:val="none" w:sz="0" w:space="0" w:color="auto"/>
          </w:divBdr>
          <w:divsChild>
            <w:div w:id="34957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228">
      <w:marLeft w:val="0"/>
      <w:marRight w:val="0"/>
      <w:marTop w:val="0"/>
      <w:marBottom w:val="0"/>
      <w:divBdr>
        <w:top w:val="none" w:sz="0" w:space="0" w:color="auto"/>
        <w:left w:val="none" w:sz="0" w:space="0" w:color="auto"/>
        <w:bottom w:val="none" w:sz="0" w:space="0" w:color="auto"/>
        <w:right w:val="none" w:sz="0" w:space="0" w:color="auto"/>
      </w:divBdr>
    </w:div>
    <w:div w:id="349593229">
      <w:marLeft w:val="0"/>
      <w:marRight w:val="0"/>
      <w:marTop w:val="0"/>
      <w:marBottom w:val="0"/>
      <w:divBdr>
        <w:top w:val="none" w:sz="0" w:space="0" w:color="auto"/>
        <w:left w:val="none" w:sz="0" w:space="0" w:color="auto"/>
        <w:bottom w:val="none" w:sz="0" w:space="0" w:color="auto"/>
        <w:right w:val="none" w:sz="0" w:space="0" w:color="auto"/>
      </w:divBdr>
      <w:divsChild>
        <w:div w:id="349581654">
          <w:marLeft w:val="0"/>
          <w:marRight w:val="0"/>
          <w:marTop w:val="0"/>
          <w:marBottom w:val="0"/>
          <w:divBdr>
            <w:top w:val="none" w:sz="0" w:space="0" w:color="auto"/>
            <w:left w:val="none" w:sz="0" w:space="0" w:color="auto"/>
            <w:bottom w:val="none" w:sz="0" w:space="0" w:color="auto"/>
            <w:right w:val="none" w:sz="0" w:space="0" w:color="auto"/>
          </w:divBdr>
        </w:div>
        <w:div w:id="349601327">
          <w:marLeft w:val="0"/>
          <w:marRight w:val="0"/>
          <w:marTop w:val="0"/>
          <w:marBottom w:val="0"/>
          <w:divBdr>
            <w:top w:val="none" w:sz="0" w:space="0" w:color="auto"/>
            <w:left w:val="none" w:sz="0" w:space="0" w:color="auto"/>
            <w:bottom w:val="none" w:sz="0" w:space="0" w:color="auto"/>
            <w:right w:val="none" w:sz="0" w:space="0" w:color="auto"/>
          </w:divBdr>
        </w:div>
      </w:divsChild>
    </w:div>
    <w:div w:id="349593237">
      <w:marLeft w:val="0"/>
      <w:marRight w:val="0"/>
      <w:marTop w:val="0"/>
      <w:marBottom w:val="0"/>
      <w:divBdr>
        <w:top w:val="none" w:sz="0" w:space="0" w:color="auto"/>
        <w:left w:val="none" w:sz="0" w:space="0" w:color="auto"/>
        <w:bottom w:val="none" w:sz="0" w:space="0" w:color="auto"/>
        <w:right w:val="none" w:sz="0" w:space="0" w:color="auto"/>
      </w:divBdr>
      <w:divsChild>
        <w:div w:id="349590518">
          <w:marLeft w:val="0"/>
          <w:marRight w:val="0"/>
          <w:marTop w:val="0"/>
          <w:marBottom w:val="0"/>
          <w:divBdr>
            <w:top w:val="none" w:sz="0" w:space="0" w:color="auto"/>
            <w:left w:val="none" w:sz="0" w:space="0" w:color="auto"/>
            <w:bottom w:val="none" w:sz="0" w:space="0" w:color="auto"/>
            <w:right w:val="none" w:sz="0" w:space="0" w:color="auto"/>
          </w:divBdr>
        </w:div>
      </w:divsChild>
    </w:div>
    <w:div w:id="349593242">
      <w:marLeft w:val="0"/>
      <w:marRight w:val="0"/>
      <w:marTop w:val="0"/>
      <w:marBottom w:val="0"/>
      <w:divBdr>
        <w:top w:val="none" w:sz="0" w:space="0" w:color="auto"/>
        <w:left w:val="none" w:sz="0" w:space="0" w:color="auto"/>
        <w:bottom w:val="none" w:sz="0" w:space="0" w:color="auto"/>
        <w:right w:val="none" w:sz="0" w:space="0" w:color="auto"/>
      </w:divBdr>
    </w:div>
    <w:div w:id="349593245">
      <w:marLeft w:val="0"/>
      <w:marRight w:val="0"/>
      <w:marTop w:val="0"/>
      <w:marBottom w:val="0"/>
      <w:divBdr>
        <w:top w:val="none" w:sz="0" w:space="0" w:color="auto"/>
        <w:left w:val="none" w:sz="0" w:space="0" w:color="auto"/>
        <w:bottom w:val="none" w:sz="0" w:space="0" w:color="auto"/>
        <w:right w:val="none" w:sz="0" w:space="0" w:color="auto"/>
      </w:divBdr>
    </w:div>
    <w:div w:id="349593259">
      <w:marLeft w:val="0"/>
      <w:marRight w:val="0"/>
      <w:marTop w:val="0"/>
      <w:marBottom w:val="0"/>
      <w:divBdr>
        <w:top w:val="none" w:sz="0" w:space="0" w:color="auto"/>
        <w:left w:val="none" w:sz="0" w:space="0" w:color="auto"/>
        <w:bottom w:val="none" w:sz="0" w:space="0" w:color="auto"/>
        <w:right w:val="none" w:sz="0" w:space="0" w:color="auto"/>
      </w:divBdr>
    </w:div>
    <w:div w:id="349593261">
      <w:marLeft w:val="0"/>
      <w:marRight w:val="0"/>
      <w:marTop w:val="0"/>
      <w:marBottom w:val="0"/>
      <w:divBdr>
        <w:top w:val="none" w:sz="0" w:space="0" w:color="auto"/>
        <w:left w:val="none" w:sz="0" w:space="0" w:color="auto"/>
        <w:bottom w:val="none" w:sz="0" w:space="0" w:color="auto"/>
        <w:right w:val="none" w:sz="0" w:space="0" w:color="auto"/>
      </w:divBdr>
      <w:divsChild>
        <w:div w:id="349587766">
          <w:marLeft w:val="0"/>
          <w:marRight w:val="0"/>
          <w:marTop w:val="0"/>
          <w:marBottom w:val="0"/>
          <w:divBdr>
            <w:top w:val="none" w:sz="0" w:space="0" w:color="auto"/>
            <w:left w:val="none" w:sz="0" w:space="0" w:color="auto"/>
            <w:bottom w:val="none" w:sz="0" w:space="0" w:color="auto"/>
            <w:right w:val="none" w:sz="0" w:space="0" w:color="auto"/>
          </w:divBdr>
        </w:div>
        <w:div w:id="349593669">
          <w:marLeft w:val="0"/>
          <w:marRight w:val="0"/>
          <w:marTop w:val="0"/>
          <w:marBottom w:val="0"/>
          <w:divBdr>
            <w:top w:val="none" w:sz="0" w:space="0" w:color="auto"/>
            <w:left w:val="none" w:sz="0" w:space="0" w:color="auto"/>
            <w:bottom w:val="none" w:sz="0" w:space="0" w:color="auto"/>
            <w:right w:val="none" w:sz="0" w:space="0" w:color="auto"/>
          </w:divBdr>
        </w:div>
      </w:divsChild>
    </w:div>
    <w:div w:id="349593264">
      <w:marLeft w:val="0"/>
      <w:marRight w:val="0"/>
      <w:marTop w:val="0"/>
      <w:marBottom w:val="0"/>
      <w:divBdr>
        <w:top w:val="none" w:sz="0" w:space="0" w:color="auto"/>
        <w:left w:val="none" w:sz="0" w:space="0" w:color="auto"/>
        <w:bottom w:val="none" w:sz="0" w:space="0" w:color="auto"/>
        <w:right w:val="none" w:sz="0" w:space="0" w:color="auto"/>
      </w:divBdr>
      <w:divsChild>
        <w:div w:id="349571708">
          <w:marLeft w:val="0"/>
          <w:marRight w:val="0"/>
          <w:marTop w:val="58"/>
          <w:marBottom w:val="174"/>
          <w:divBdr>
            <w:top w:val="none" w:sz="0" w:space="0" w:color="auto"/>
            <w:left w:val="none" w:sz="0" w:space="0" w:color="auto"/>
            <w:bottom w:val="none" w:sz="0" w:space="0" w:color="auto"/>
            <w:right w:val="none" w:sz="0" w:space="0" w:color="auto"/>
          </w:divBdr>
        </w:div>
        <w:div w:id="349581221">
          <w:marLeft w:val="0"/>
          <w:marRight w:val="0"/>
          <w:marTop w:val="81"/>
          <w:marBottom w:val="197"/>
          <w:divBdr>
            <w:top w:val="none" w:sz="0" w:space="0" w:color="auto"/>
            <w:left w:val="none" w:sz="0" w:space="0" w:color="auto"/>
            <w:bottom w:val="none" w:sz="0" w:space="0" w:color="auto"/>
            <w:right w:val="none" w:sz="0" w:space="0" w:color="auto"/>
          </w:divBdr>
        </w:div>
      </w:divsChild>
    </w:div>
    <w:div w:id="349593271">
      <w:marLeft w:val="0"/>
      <w:marRight w:val="0"/>
      <w:marTop w:val="0"/>
      <w:marBottom w:val="0"/>
      <w:divBdr>
        <w:top w:val="none" w:sz="0" w:space="0" w:color="auto"/>
        <w:left w:val="none" w:sz="0" w:space="0" w:color="auto"/>
        <w:bottom w:val="none" w:sz="0" w:space="0" w:color="auto"/>
        <w:right w:val="none" w:sz="0" w:space="0" w:color="auto"/>
      </w:divBdr>
    </w:div>
    <w:div w:id="349593274">
      <w:marLeft w:val="0"/>
      <w:marRight w:val="0"/>
      <w:marTop w:val="0"/>
      <w:marBottom w:val="0"/>
      <w:divBdr>
        <w:top w:val="none" w:sz="0" w:space="0" w:color="auto"/>
        <w:left w:val="none" w:sz="0" w:space="0" w:color="auto"/>
        <w:bottom w:val="none" w:sz="0" w:space="0" w:color="auto"/>
        <w:right w:val="none" w:sz="0" w:space="0" w:color="auto"/>
      </w:divBdr>
      <w:divsChild>
        <w:div w:id="349582254">
          <w:marLeft w:val="0"/>
          <w:marRight w:val="0"/>
          <w:marTop w:val="0"/>
          <w:marBottom w:val="0"/>
          <w:divBdr>
            <w:top w:val="none" w:sz="0" w:space="0" w:color="auto"/>
            <w:left w:val="none" w:sz="0" w:space="0" w:color="auto"/>
            <w:bottom w:val="none" w:sz="0" w:space="0" w:color="auto"/>
            <w:right w:val="none" w:sz="0" w:space="0" w:color="auto"/>
          </w:divBdr>
        </w:div>
      </w:divsChild>
    </w:div>
    <w:div w:id="349593275">
      <w:marLeft w:val="0"/>
      <w:marRight w:val="0"/>
      <w:marTop w:val="0"/>
      <w:marBottom w:val="0"/>
      <w:divBdr>
        <w:top w:val="none" w:sz="0" w:space="0" w:color="auto"/>
        <w:left w:val="none" w:sz="0" w:space="0" w:color="auto"/>
        <w:bottom w:val="none" w:sz="0" w:space="0" w:color="auto"/>
        <w:right w:val="none" w:sz="0" w:space="0" w:color="auto"/>
      </w:divBdr>
    </w:div>
    <w:div w:id="349593276">
      <w:marLeft w:val="0"/>
      <w:marRight w:val="0"/>
      <w:marTop w:val="0"/>
      <w:marBottom w:val="0"/>
      <w:divBdr>
        <w:top w:val="none" w:sz="0" w:space="0" w:color="auto"/>
        <w:left w:val="none" w:sz="0" w:space="0" w:color="auto"/>
        <w:bottom w:val="none" w:sz="0" w:space="0" w:color="auto"/>
        <w:right w:val="none" w:sz="0" w:space="0" w:color="auto"/>
      </w:divBdr>
    </w:div>
    <w:div w:id="349593277">
      <w:marLeft w:val="0"/>
      <w:marRight w:val="0"/>
      <w:marTop w:val="0"/>
      <w:marBottom w:val="0"/>
      <w:divBdr>
        <w:top w:val="none" w:sz="0" w:space="0" w:color="auto"/>
        <w:left w:val="none" w:sz="0" w:space="0" w:color="auto"/>
        <w:bottom w:val="none" w:sz="0" w:space="0" w:color="auto"/>
        <w:right w:val="none" w:sz="0" w:space="0" w:color="auto"/>
      </w:divBdr>
    </w:div>
    <w:div w:id="349593278">
      <w:marLeft w:val="0"/>
      <w:marRight w:val="0"/>
      <w:marTop w:val="0"/>
      <w:marBottom w:val="0"/>
      <w:divBdr>
        <w:top w:val="none" w:sz="0" w:space="0" w:color="auto"/>
        <w:left w:val="none" w:sz="0" w:space="0" w:color="auto"/>
        <w:bottom w:val="none" w:sz="0" w:space="0" w:color="auto"/>
        <w:right w:val="none" w:sz="0" w:space="0" w:color="auto"/>
      </w:divBdr>
    </w:div>
    <w:div w:id="349593283">
      <w:marLeft w:val="0"/>
      <w:marRight w:val="0"/>
      <w:marTop w:val="0"/>
      <w:marBottom w:val="0"/>
      <w:divBdr>
        <w:top w:val="none" w:sz="0" w:space="0" w:color="auto"/>
        <w:left w:val="none" w:sz="0" w:space="0" w:color="auto"/>
        <w:bottom w:val="none" w:sz="0" w:space="0" w:color="auto"/>
        <w:right w:val="none" w:sz="0" w:space="0" w:color="auto"/>
      </w:divBdr>
      <w:divsChild>
        <w:div w:id="349575719">
          <w:marLeft w:val="0"/>
          <w:marRight w:val="0"/>
          <w:marTop w:val="0"/>
          <w:marBottom w:val="0"/>
          <w:divBdr>
            <w:top w:val="none" w:sz="0" w:space="0" w:color="auto"/>
            <w:left w:val="none" w:sz="0" w:space="0" w:color="auto"/>
            <w:bottom w:val="none" w:sz="0" w:space="0" w:color="auto"/>
            <w:right w:val="none" w:sz="0" w:space="0" w:color="auto"/>
          </w:divBdr>
        </w:div>
        <w:div w:id="349583501">
          <w:marLeft w:val="0"/>
          <w:marRight w:val="0"/>
          <w:marTop w:val="0"/>
          <w:marBottom w:val="0"/>
          <w:divBdr>
            <w:top w:val="none" w:sz="0" w:space="0" w:color="auto"/>
            <w:left w:val="none" w:sz="0" w:space="0" w:color="auto"/>
            <w:bottom w:val="none" w:sz="0" w:space="0" w:color="auto"/>
            <w:right w:val="none" w:sz="0" w:space="0" w:color="auto"/>
          </w:divBdr>
        </w:div>
      </w:divsChild>
    </w:div>
    <w:div w:id="349593284">
      <w:marLeft w:val="0"/>
      <w:marRight w:val="0"/>
      <w:marTop w:val="0"/>
      <w:marBottom w:val="0"/>
      <w:divBdr>
        <w:top w:val="none" w:sz="0" w:space="0" w:color="auto"/>
        <w:left w:val="none" w:sz="0" w:space="0" w:color="auto"/>
        <w:bottom w:val="none" w:sz="0" w:space="0" w:color="auto"/>
        <w:right w:val="none" w:sz="0" w:space="0" w:color="auto"/>
      </w:divBdr>
    </w:div>
    <w:div w:id="349593285">
      <w:marLeft w:val="0"/>
      <w:marRight w:val="0"/>
      <w:marTop w:val="0"/>
      <w:marBottom w:val="0"/>
      <w:divBdr>
        <w:top w:val="none" w:sz="0" w:space="0" w:color="auto"/>
        <w:left w:val="none" w:sz="0" w:space="0" w:color="auto"/>
        <w:bottom w:val="none" w:sz="0" w:space="0" w:color="auto"/>
        <w:right w:val="none" w:sz="0" w:space="0" w:color="auto"/>
      </w:divBdr>
    </w:div>
    <w:div w:id="349593286">
      <w:marLeft w:val="0"/>
      <w:marRight w:val="0"/>
      <w:marTop w:val="0"/>
      <w:marBottom w:val="0"/>
      <w:divBdr>
        <w:top w:val="none" w:sz="0" w:space="0" w:color="auto"/>
        <w:left w:val="none" w:sz="0" w:space="0" w:color="auto"/>
        <w:bottom w:val="none" w:sz="0" w:space="0" w:color="auto"/>
        <w:right w:val="none" w:sz="0" w:space="0" w:color="auto"/>
      </w:divBdr>
    </w:div>
    <w:div w:id="349593289">
      <w:marLeft w:val="0"/>
      <w:marRight w:val="0"/>
      <w:marTop w:val="0"/>
      <w:marBottom w:val="0"/>
      <w:divBdr>
        <w:top w:val="none" w:sz="0" w:space="0" w:color="auto"/>
        <w:left w:val="none" w:sz="0" w:space="0" w:color="auto"/>
        <w:bottom w:val="none" w:sz="0" w:space="0" w:color="auto"/>
        <w:right w:val="none" w:sz="0" w:space="0" w:color="auto"/>
      </w:divBdr>
    </w:div>
    <w:div w:id="349593293">
      <w:marLeft w:val="0"/>
      <w:marRight w:val="0"/>
      <w:marTop w:val="0"/>
      <w:marBottom w:val="0"/>
      <w:divBdr>
        <w:top w:val="none" w:sz="0" w:space="0" w:color="auto"/>
        <w:left w:val="none" w:sz="0" w:space="0" w:color="auto"/>
        <w:bottom w:val="none" w:sz="0" w:space="0" w:color="auto"/>
        <w:right w:val="none" w:sz="0" w:space="0" w:color="auto"/>
      </w:divBdr>
      <w:divsChild>
        <w:div w:id="349584810">
          <w:marLeft w:val="0"/>
          <w:marRight w:val="0"/>
          <w:marTop w:val="0"/>
          <w:marBottom w:val="0"/>
          <w:divBdr>
            <w:top w:val="none" w:sz="0" w:space="0" w:color="auto"/>
            <w:left w:val="none" w:sz="0" w:space="0" w:color="auto"/>
            <w:bottom w:val="none" w:sz="0" w:space="0" w:color="auto"/>
            <w:right w:val="none" w:sz="0" w:space="0" w:color="auto"/>
          </w:divBdr>
        </w:div>
        <w:div w:id="349592972">
          <w:marLeft w:val="0"/>
          <w:marRight w:val="0"/>
          <w:marTop w:val="0"/>
          <w:marBottom w:val="0"/>
          <w:divBdr>
            <w:top w:val="none" w:sz="0" w:space="0" w:color="auto"/>
            <w:left w:val="none" w:sz="0" w:space="0" w:color="auto"/>
            <w:bottom w:val="none" w:sz="0" w:space="0" w:color="auto"/>
            <w:right w:val="none" w:sz="0" w:space="0" w:color="auto"/>
          </w:divBdr>
        </w:div>
        <w:div w:id="349601789">
          <w:marLeft w:val="0"/>
          <w:marRight w:val="0"/>
          <w:marTop w:val="0"/>
          <w:marBottom w:val="0"/>
          <w:divBdr>
            <w:top w:val="none" w:sz="0" w:space="0" w:color="auto"/>
            <w:left w:val="none" w:sz="0" w:space="0" w:color="auto"/>
            <w:bottom w:val="none" w:sz="0" w:space="0" w:color="auto"/>
            <w:right w:val="none" w:sz="0" w:space="0" w:color="auto"/>
          </w:divBdr>
        </w:div>
      </w:divsChild>
    </w:div>
    <w:div w:id="349593295">
      <w:marLeft w:val="0"/>
      <w:marRight w:val="0"/>
      <w:marTop w:val="0"/>
      <w:marBottom w:val="0"/>
      <w:divBdr>
        <w:top w:val="none" w:sz="0" w:space="0" w:color="auto"/>
        <w:left w:val="none" w:sz="0" w:space="0" w:color="auto"/>
        <w:bottom w:val="none" w:sz="0" w:space="0" w:color="auto"/>
        <w:right w:val="none" w:sz="0" w:space="0" w:color="auto"/>
      </w:divBdr>
      <w:divsChild>
        <w:div w:id="349581023">
          <w:marLeft w:val="0"/>
          <w:marRight w:val="0"/>
          <w:marTop w:val="0"/>
          <w:marBottom w:val="0"/>
          <w:divBdr>
            <w:top w:val="none" w:sz="0" w:space="0" w:color="auto"/>
            <w:left w:val="none" w:sz="0" w:space="0" w:color="auto"/>
            <w:bottom w:val="none" w:sz="0" w:space="0" w:color="auto"/>
            <w:right w:val="none" w:sz="0" w:space="0" w:color="auto"/>
          </w:divBdr>
          <w:divsChild>
            <w:div w:id="349597362">
              <w:marLeft w:val="0"/>
              <w:marRight w:val="0"/>
              <w:marTop w:val="0"/>
              <w:marBottom w:val="0"/>
              <w:divBdr>
                <w:top w:val="none" w:sz="0" w:space="0" w:color="auto"/>
                <w:left w:val="none" w:sz="0" w:space="0" w:color="auto"/>
                <w:bottom w:val="none" w:sz="0" w:space="0" w:color="auto"/>
                <w:right w:val="none" w:sz="0" w:space="0" w:color="auto"/>
              </w:divBdr>
              <w:divsChild>
                <w:div w:id="349598630">
                  <w:marLeft w:val="150"/>
                  <w:marRight w:val="0"/>
                  <w:marTop w:val="0"/>
                  <w:marBottom w:val="0"/>
                  <w:divBdr>
                    <w:top w:val="none" w:sz="0" w:space="0" w:color="auto"/>
                    <w:left w:val="none" w:sz="0" w:space="0" w:color="auto"/>
                    <w:bottom w:val="none" w:sz="0" w:space="0" w:color="auto"/>
                    <w:right w:val="none" w:sz="0" w:space="0" w:color="auto"/>
                  </w:divBdr>
                  <w:divsChild>
                    <w:div w:id="349593587">
                      <w:marLeft w:val="0"/>
                      <w:marRight w:val="0"/>
                      <w:marTop w:val="0"/>
                      <w:marBottom w:val="0"/>
                      <w:divBdr>
                        <w:top w:val="none" w:sz="0" w:space="0" w:color="auto"/>
                        <w:left w:val="none" w:sz="0" w:space="0" w:color="auto"/>
                        <w:bottom w:val="none" w:sz="0" w:space="0" w:color="auto"/>
                        <w:right w:val="none" w:sz="0" w:space="0" w:color="auto"/>
                      </w:divBdr>
                      <w:divsChild>
                        <w:div w:id="34957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1023">
          <w:marLeft w:val="0"/>
          <w:marRight w:val="0"/>
          <w:marTop w:val="0"/>
          <w:marBottom w:val="0"/>
          <w:divBdr>
            <w:top w:val="none" w:sz="0" w:space="0" w:color="auto"/>
            <w:left w:val="none" w:sz="0" w:space="0" w:color="auto"/>
            <w:bottom w:val="none" w:sz="0" w:space="0" w:color="auto"/>
            <w:right w:val="none" w:sz="0" w:space="0" w:color="auto"/>
          </w:divBdr>
        </w:div>
      </w:divsChild>
    </w:div>
    <w:div w:id="349593296">
      <w:marLeft w:val="0"/>
      <w:marRight w:val="0"/>
      <w:marTop w:val="0"/>
      <w:marBottom w:val="0"/>
      <w:divBdr>
        <w:top w:val="none" w:sz="0" w:space="0" w:color="auto"/>
        <w:left w:val="none" w:sz="0" w:space="0" w:color="auto"/>
        <w:bottom w:val="none" w:sz="0" w:space="0" w:color="auto"/>
        <w:right w:val="none" w:sz="0" w:space="0" w:color="auto"/>
      </w:divBdr>
    </w:div>
    <w:div w:id="349593300">
      <w:marLeft w:val="0"/>
      <w:marRight w:val="0"/>
      <w:marTop w:val="0"/>
      <w:marBottom w:val="0"/>
      <w:divBdr>
        <w:top w:val="none" w:sz="0" w:space="0" w:color="auto"/>
        <w:left w:val="none" w:sz="0" w:space="0" w:color="auto"/>
        <w:bottom w:val="none" w:sz="0" w:space="0" w:color="auto"/>
        <w:right w:val="none" w:sz="0" w:space="0" w:color="auto"/>
      </w:divBdr>
      <w:divsChild>
        <w:div w:id="349576023">
          <w:marLeft w:val="0"/>
          <w:marRight w:val="0"/>
          <w:marTop w:val="0"/>
          <w:marBottom w:val="0"/>
          <w:divBdr>
            <w:top w:val="none" w:sz="0" w:space="0" w:color="auto"/>
            <w:left w:val="none" w:sz="0" w:space="0" w:color="auto"/>
            <w:bottom w:val="none" w:sz="0" w:space="0" w:color="auto"/>
            <w:right w:val="none" w:sz="0" w:space="0" w:color="auto"/>
          </w:divBdr>
        </w:div>
      </w:divsChild>
    </w:div>
    <w:div w:id="349593301">
      <w:marLeft w:val="0"/>
      <w:marRight w:val="0"/>
      <w:marTop w:val="0"/>
      <w:marBottom w:val="0"/>
      <w:divBdr>
        <w:top w:val="none" w:sz="0" w:space="0" w:color="auto"/>
        <w:left w:val="none" w:sz="0" w:space="0" w:color="auto"/>
        <w:bottom w:val="none" w:sz="0" w:space="0" w:color="auto"/>
        <w:right w:val="none" w:sz="0" w:space="0" w:color="auto"/>
      </w:divBdr>
      <w:divsChild>
        <w:div w:id="349590138">
          <w:marLeft w:val="0"/>
          <w:marRight w:val="0"/>
          <w:marTop w:val="0"/>
          <w:marBottom w:val="0"/>
          <w:divBdr>
            <w:top w:val="none" w:sz="0" w:space="0" w:color="auto"/>
            <w:left w:val="none" w:sz="0" w:space="0" w:color="auto"/>
            <w:bottom w:val="none" w:sz="0" w:space="0" w:color="auto"/>
            <w:right w:val="none" w:sz="0" w:space="0" w:color="auto"/>
          </w:divBdr>
        </w:div>
      </w:divsChild>
    </w:div>
    <w:div w:id="349593305">
      <w:marLeft w:val="0"/>
      <w:marRight w:val="0"/>
      <w:marTop w:val="0"/>
      <w:marBottom w:val="0"/>
      <w:divBdr>
        <w:top w:val="none" w:sz="0" w:space="0" w:color="auto"/>
        <w:left w:val="none" w:sz="0" w:space="0" w:color="auto"/>
        <w:bottom w:val="none" w:sz="0" w:space="0" w:color="auto"/>
        <w:right w:val="none" w:sz="0" w:space="0" w:color="auto"/>
      </w:divBdr>
    </w:div>
    <w:div w:id="349593306">
      <w:marLeft w:val="0"/>
      <w:marRight w:val="0"/>
      <w:marTop w:val="0"/>
      <w:marBottom w:val="0"/>
      <w:divBdr>
        <w:top w:val="none" w:sz="0" w:space="0" w:color="auto"/>
        <w:left w:val="none" w:sz="0" w:space="0" w:color="auto"/>
        <w:bottom w:val="none" w:sz="0" w:space="0" w:color="auto"/>
        <w:right w:val="none" w:sz="0" w:space="0" w:color="auto"/>
      </w:divBdr>
    </w:div>
    <w:div w:id="349593307">
      <w:marLeft w:val="0"/>
      <w:marRight w:val="0"/>
      <w:marTop w:val="0"/>
      <w:marBottom w:val="0"/>
      <w:divBdr>
        <w:top w:val="none" w:sz="0" w:space="0" w:color="auto"/>
        <w:left w:val="none" w:sz="0" w:space="0" w:color="auto"/>
        <w:bottom w:val="none" w:sz="0" w:space="0" w:color="auto"/>
        <w:right w:val="none" w:sz="0" w:space="0" w:color="auto"/>
      </w:divBdr>
      <w:divsChild>
        <w:div w:id="349577916">
          <w:marLeft w:val="0"/>
          <w:marRight w:val="0"/>
          <w:marTop w:val="0"/>
          <w:marBottom w:val="0"/>
          <w:divBdr>
            <w:top w:val="none" w:sz="0" w:space="0" w:color="auto"/>
            <w:left w:val="none" w:sz="0" w:space="0" w:color="auto"/>
            <w:bottom w:val="none" w:sz="0" w:space="0" w:color="auto"/>
            <w:right w:val="none" w:sz="0" w:space="0" w:color="auto"/>
          </w:divBdr>
        </w:div>
        <w:div w:id="349579344">
          <w:marLeft w:val="0"/>
          <w:marRight w:val="0"/>
          <w:marTop w:val="0"/>
          <w:marBottom w:val="0"/>
          <w:divBdr>
            <w:top w:val="none" w:sz="0" w:space="0" w:color="auto"/>
            <w:left w:val="none" w:sz="0" w:space="0" w:color="auto"/>
            <w:bottom w:val="none" w:sz="0" w:space="0" w:color="auto"/>
            <w:right w:val="none" w:sz="0" w:space="0" w:color="auto"/>
          </w:divBdr>
        </w:div>
      </w:divsChild>
    </w:div>
    <w:div w:id="349593310">
      <w:marLeft w:val="0"/>
      <w:marRight w:val="0"/>
      <w:marTop w:val="0"/>
      <w:marBottom w:val="0"/>
      <w:divBdr>
        <w:top w:val="none" w:sz="0" w:space="0" w:color="auto"/>
        <w:left w:val="none" w:sz="0" w:space="0" w:color="auto"/>
        <w:bottom w:val="none" w:sz="0" w:space="0" w:color="auto"/>
        <w:right w:val="none" w:sz="0" w:space="0" w:color="auto"/>
      </w:divBdr>
    </w:div>
    <w:div w:id="349593313">
      <w:marLeft w:val="0"/>
      <w:marRight w:val="0"/>
      <w:marTop w:val="0"/>
      <w:marBottom w:val="0"/>
      <w:divBdr>
        <w:top w:val="none" w:sz="0" w:space="0" w:color="auto"/>
        <w:left w:val="none" w:sz="0" w:space="0" w:color="auto"/>
        <w:bottom w:val="none" w:sz="0" w:space="0" w:color="auto"/>
        <w:right w:val="none" w:sz="0" w:space="0" w:color="auto"/>
      </w:divBdr>
    </w:div>
    <w:div w:id="349593324">
      <w:marLeft w:val="0"/>
      <w:marRight w:val="0"/>
      <w:marTop w:val="0"/>
      <w:marBottom w:val="0"/>
      <w:divBdr>
        <w:top w:val="none" w:sz="0" w:space="0" w:color="auto"/>
        <w:left w:val="none" w:sz="0" w:space="0" w:color="auto"/>
        <w:bottom w:val="none" w:sz="0" w:space="0" w:color="auto"/>
        <w:right w:val="none" w:sz="0" w:space="0" w:color="auto"/>
      </w:divBdr>
      <w:divsChild>
        <w:div w:id="349588373">
          <w:marLeft w:val="0"/>
          <w:marRight w:val="0"/>
          <w:marTop w:val="0"/>
          <w:marBottom w:val="0"/>
          <w:divBdr>
            <w:top w:val="none" w:sz="0" w:space="0" w:color="auto"/>
            <w:left w:val="none" w:sz="0" w:space="0" w:color="auto"/>
            <w:bottom w:val="none" w:sz="0" w:space="0" w:color="auto"/>
            <w:right w:val="none" w:sz="0" w:space="0" w:color="auto"/>
          </w:divBdr>
          <w:divsChild>
            <w:div w:id="349573497">
              <w:marLeft w:val="0"/>
              <w:marRight w:val="0"/>
              <w:marTop w:val="0"/>
              <w:marBottom w:val="0"/>
              <w:divBdr>
                <w:top w:val="none" w:sz="0" w:space="0" w:color="auto"/>
                <w:left w:val="none" w:sz="0" w:space="0" w:color="auto"/>
                <w:bottom w:val="none" w:sz="0" w:space="0" w:color="auto"/>
                <w:right w:val="none" w:sz="0" w:space="0" w:color="auto"/>
              </w:divBdr>
            </w:div>
            <w:div w:id="349584260">
              <w:marLeft w:val="0"/>
              <w:marRight w:val="0"/>
              <w:marTop w:val="0"/>
              <w:marBottom w:val="0"/>
              <w:divBdr>
                <w:top w:val="none" w:sz="0" w:space="0" w:color="auto"/>
                <w:left w:val="none" w:sz="0" w:space="0" w:color="auto"/>
                <w:bottom w:val="none" w:sz="0" w:space="0" w:color="auto"/>
                <w:right w:val="none" w:sz="0" w:space="0" w:color="auto"/>
              </w:divBdr>
              <w:divsChild>
                <w:div w:id="349593528">
                  <w:marLeft w:val="0"/>
                  <w:marRight w:val="0"/>
                  <w:marTop w:val="0"/>
                  <w:marBottom w:val="0"/>
                  <w:divBdr>
                    <w:top w:val="none" w:sz="0" w:space="0" w:color="auto"/>
                    <w:left w:val="none" w:sz="0" w:space="0" w:color="auto"/>
                    <w:bottom w:val="none" w:sz="0" w:space="0" w:color="auto"/>
                    <w:right w:val="none" w:sz="0" w:space="0" w:color="auto"/>
                  </w:divBdr>
                  <w:divsChild>
                    <w:div w:id="3495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3327">
      <w:marLeft w:val="0"/>
      <w:marRight w:val="0"/>
      <w:marTop w:val="0"/>
      <w:marBottom w:val="0"/>
      <w:divBdr>
        <w:top w:val="none" w:sz="0" w:space="0" w:color="auto"/>
        <w:left w:val="none" w:sz="0" w:space="0" w:color="auto"/>
        <w:bottom w:val="none" w:sz="0" w:space="0" w:color="auto"/>
        <w:right w:val="none" w:sz="0" w:space="0" w:color="auto"/>
      </w:divBdr>
    </w:div>
    <w:div w:id="349593328">
      <w:marLeft w:val="0"/>
      <w:marRight w:val="0"/>
      <w:marTop w:val="0"/>
      <w:marBottom w:val="0"/>
      <w:divBdr>
        <w:top w:val="none" w:sz="0" w:space="0" w:color="auto"/>
        <w:left w:val="none" w:sz="0" w:space="0" w:color="auto"/>
        <w:bottom w:val="none" w:sz="0" w:space="0" w:color="auto"/>
        <w:right w:val="none" w:sz="0" w:space="0" w:color="auto"/>
      </w:divBdr>
    </w:div>
    <w:div w:id="349593329">
      <w:marLeft w:val="0"/>
      <w:marRight w:val="0"/>
      <w:marTop w:val="0"/>
      <w:marBottom w:val="0"/>
      <w:divBdr>
        <w:top w:val="none" w:sz="0" w:space="0" w:color="auto"/>
        <w:left w:val="none" w:sz="0" w:space="0" w:color="auto"/>
        <w:bottom w:val="none" w:sz="0" w:space="0" w:color="auto"/>
        <w:right w:val="none" w:sz="0" w:space="0" w:color="auto"/>
      </w:divBdr>
    </w:div>
    <w:div w:id="349593330">
      <w:marLeft w:val="0"/>
      <w:marRight w:val="0"/>
      <w:marTop w:val="0"/>
      <w:marBottom w:val="0"/>
      <w:divBdr>
        <w:top w:val="none" w:sz="0" w:space="0" w:color="auto"/>
        <w:left w:val="none" w:sz="0" w:space="0" w:color="auto"/>
        <w:bottom w:val="none" w:sz="0" w:space="0" w:color="auto"/>
        <w:right w:val="none" w:sz="0" w:space="0" w:color="auto"/>
      </w:divBdr>
    </w:div>
    <w:div w:id="349593333">
      <w:marLeft w:val="0"/>
      <w:marRight w:val="0"/>
      <w:marTop w:val="0"/>
      <w:marBottom w:val="0"/>
      <w:divBdr>
        <w:top w:val="none" w:sz="0" w:space="0" w:color="auto"/>
        <w:left w:val="none" w:sz="0" w:space="0" w:color="auto"/>
        <w:bottom w:val="none" w:sz="0" w:space="0" w:color="auto"/>
        <w:right w:val="none" w:sz="0" w:space="0" w:color="auto"/>
      </w:divBdr>
      <w:divsChild>
        <w:div w:id="349590705">
          <w:marLeft w:val="0"/>
          <w:marRight w:val="0"/>
          <w:marTop w:val="0"/>
          <w:marBottom w:val="0"/>
          <w:divBdr>
            <w:top w:val="none" w:sz="0" w:space="0" w:color="auto"/>
            <w:left w:val="none" w:sz="0" w:space="0" w:color="auto"/>
            <w:bottom w:val="none" w:sz="0" w:space="0" w:color="auto"/>
            <w:right w:val="none" w:sz="0" w:space="0" w:color="auto"/>
          </w:divBdr>
        </w:div>
        <w:div w:id="349599651">
          <w:marLeft w:val="0"/>
          <w:marRight w:val="0"/>
          <w:marTop w:val="0"/>
          <w:marBottom w:val="0"/>
          <w:divBdr>
            <w:top w:val="none" w:sz="0" w:space="0" w:color="auto"/>
            <w:left w:val="none" w:sz="0" w:space="0" w:color="auto"/>
            <w:bottom w:val="none" w:sz="0" w:space="0" w:color="auto"/>
            <w:right w:val="none" w:sz="0" w:space="0" w:color="auto"/>
          </w:divBdr>
        </w:div>
      </w:divsChild>
    </w:div>
    <w:div w:id="349593338">
      <w:marLeft w:val="0"/>
      <w:marRight w:val="0"/>
      <w:marTop w:val="0"/>
      <w:marBottom w:val="0"/>
      <w:divBdr>
        <w:top w:val="none" w:sz="0" w:space="0" w:color="auto"/>
        <w:left w:val="none" w:sz="0" w:space="0" w:color="auto"/>
        <w:bottom w:val="none" w:sz="0" w:space="0" w:color="auto"/>
        <w:right w:val="none" w:sz="0" w:space="0" w:color="auto"/>
      </w:divBdr>
    </w:div>
    <w:div w:id="349593339">
      <w:marLeft w:val="0"/>
      <w:marRight w:val="0"/>
      <w:marTop w:val="0"/>
      <w:marBottom w:val="0"/>
      <w:divBdr>
        <w:top w:val="none" w:sz="0" w:space="0" w:color="auto"/>
        <w:left w:val="none" w:sz="0" w:space="0" w:color="auto"/>
        <w:bottom w:val="none" w:sz="0" w:space="0" w:color="auto"/>
        <w:right w:val="none" w:sz="0" w:space="0" w:color="auto"/>
      </w:divBdr>
      <w:divsChild>
        <w:div w:id="349576580">
          <w:marLeft w:val="0"/>
          <w:marRight w:val="0"/>
          <w:marTop w:val="0"/>
          <w:marBottom w:val="0"/>
          <w:divBdr>
            <w:top w:val="none" w:sz="0" w:space="0" w:color="auto"/>
            <w:left w:val="none" w:sz="0" w:space="0" w:color="auto"/>
            <w:bottom w:val="none" w:sz="0" w:space="0" w:color="auto"/>
            <w:right w:val="none" w:sz="0" w:space="0" w:color="auto"/>
          </w:divBdr>
          <w:divsChild>
            <w:div w:id="349592859">
              <w:marLeft w:val="0"/>
              <w:marRight w:val="0"/>
              <w:marTop w:val="0"/>
              <w:marBottom w:val="0"/>
              <w:divBdr>
                <w:top w:val="none" w:sz="0" w:space="0" w:color="auto"/>
                <w:left w:val="none" w:sz="0" w:space="0" w:color="auto"/>
                <w:bottom w:val="none" w:sz="0" w:space="0" w:color="auto"/>
                <w:right w:val="none" w:sz="0" w:space="0" w:color="auto"/>
              </w:divBdr>
              <w:divsChild>
                <w:div w:id="3495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102">
          <w:marLeft w:val="0"/>
          <w:marRight w:val="0"/>
          <w:marTop w:val="0"/>
          <w:marBottom w:val="0"/>
          <w:divBdr>
            <w:top w:val="none" w:sz="0" w:space="0" w:color="auto"/>
            <w:left w:val="none" w:sz="0" w:space="0" w:color="auto"/>
            <w:bottom w:val="none" w:sz="0" w:space="0" w:color="auto"/>
            <w:right w:val="none" w:sz="0" w:space="0" w:color="auto"/>
          </w:divBdr>
          <w:divsChild>
            <w:div w:id="3495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341">
      <w:marLeft w:val="0"/>
      <w:marRight w:val="0"/>
      <w:marTop w:val="0"/>
      <w:marBottom w:val="0"/>
      <w:divBdr>
        <w:top w:val="none" w:sz="0" w:space="0" w:color="auto"/>
        <w:left w:val="none" w:sz="0" w:space="0" w:color="auto"/>
        <w:bottom w:val="none" w:sz="0" w:space="0" w:color="auto"/>
        <w:right w:val="none" w:sz="0" w:space="0" w:color="auto"/>
      </w:divBdr>
    </w:div>
    <w:div w:id="349593343">
      <w:marLeft w:val="0"/>
      <w:marRight w:val="0"/>
      <w:marTop w:val="0"/>
      <w:marBottom w:val="0"/>
      <w:divBdr>
        <w:top w:val="none" w:sz="0" w:space="0" w:color="auto"/>
        <w:left w:val="none" w:sz="0" w:space="0" w:color="auto"/>
        <w:bottom w:val="none" w:sz="0" w:space="0" w:color="auto"/>
        <w:right w:val="none" w:sz="0" w:space="0" w:color="auto"/>
      </w:divBdr>
    </w:div>
    <w:div w:id="349593344">
      <w:marLeft w:val="0"/>
      <w:marRight w:val="0"/>
      <w:marTop w:val="0"/>
      <w:marBottom w:val="0"/>
      <w:divBdr>
        <w:top w:val="none" w:sz="0" w:space="0" w:color="auto"/>
        <w:left w:val="none" w:sz="0" w:space="0" w:color="auto"/>
        <w:bottom w:val="none" w:sz="0" w:space="0" w:color="auto"/>
        <w:right w:val="none" w:sz="0" w:space="0" w:color="auto"/>
      </w:divBdr>
    </w:div>
    <w:div w:id="349593355">
      <w:marLeft w:val="0"/>
      <w:marRight w:val="0"/>
      <w:marTop w:val="0"/>
      <w:marBottom w:val="0"/>
      <w:divBdr>
        <w:top w:val="none" w:sz="0" w:space="0" w:color="auto"/>
        <w:left w:val="none" w:sz="0" w:space="0" w:color="auto"/>
        <w:bottom w:val="none" w:sz="0" w:space="0" w:color="auto"/>
        <w:right w:val="none" w:sz="0" w:space="0" w:color="auto"/>
      </w:divBdr>
    </w:div>
    <w:div w:id="349593359">
      <w:marLeft w:val="0"/>
      <w:marRight w:val="0"/>
      <w:marTop w:val="0"/>
      <w:marBottom w:val="0"/>
      <w:divBdr>
        <w:top w:val="none" w:sz="0" w:space="0" w:color="auto"/>
        <w:left w:val="none" w:sz="0" w:space="0" w:color="auto"/>
        <w:bottom w:val="none" w:sz="0" w:space="0" w:color="auto"/>
        <w:right w:val="none" w:sz="0" w:space="0" w:color="auto"/>
      </w:divBdr>
    </w:div>
    <w:div w:id="349593363">
      <w:marLeft w:val="0"/>
      <w:marRight w:val="0"/>
      <w:marTop w:val="0"/>
      <w:marBottom w:val="0"/>
      <w:divBdr>
        <w:top w:val="none" w:sz="0" w:space="0" w:color="auto"/>
        <w:left w:val="none" w:sz="0" w:space="0" w:color="auto"/>
        <w:bottom w:val="none" w:sz="0" w:space="0" w:color="auto"/>
        <w:right w:val="none" w:sz="0" w:space="0" w:color="auto"/>
      </w:divBdr>
      <w:divsChild>
        <w:div w:id="349595286">
          <w:marLeft w:val="0"/>
          <w:marRight w:val="0"/>
          <w:marTop w:val="0"/>
          <w:marBottom w:val="0"/>
          <w:divBdr>
            <w:top w:val="none" w:sz="0" w:space="0" w:color="auto"/>
            <w:left w:val="none" w:sz="0" w:space="0" w:color="auto"/>
            <w:bottom w:val="none" w:sz="0" w:space="0" w:color="auto"/>
            <w:right w:val="none" w:sz="0" w:space="0" w:color="auto"/>
          </w:divBdr>
        </w:div>
        <w:div w:id="349597934">
          <w:marLeft w:val="0"/>
          <w:marRight w:val="0"/>
          <w:marTop w:val="0"/>
          <w:marBottom w:val="0"/>
          <w:divBdr>
            <w:top w:val="none" w:sz="0" w:space="0" w:color="auto"/>
            <w:left w:val="none" w:sz="0" w:space="0" w:color="auto"/>
            <w:bottom w:val="none" w:sz="0" w:space="0" w:color="auto"/>
            <w:right w:val="none" w:sz="0" w:space="0" w:color="auto"/>
          </w:divBdr>
        </w:div>
      </w:divsChild>
    </w:div>
    <w:div w:id="349593368">
      <w:marLeft w:val="0"/>
      <w:marRight w:val="0"/>
      <w:marTop w:val="0"/>
      <w:marBottom w:val="0"/>
      <w:divBdr>
        <w:top w:val="none" w:sz="0" w:space="0" w:color="auto"/>
        <w:left w:val="none" w:sz="0" w:space="0" w:color="auto"/>
        <w:bottom w:val="none" w:sz="0" w:space="0" w:color="auto"/>
        <w:right w:val="none" w:sz="0" w:space="0" w:color="auto"/>
      </w:divBdr>
    </w:div>
    <w:div w:id="349593370">
      <w:marLeft w:val="0"/>
      <w:marRight w:val="0"/>
      <w:marTop w:val="0"/>
      <w:marBottom w:val="0"/>
      <w:divBdr>
        <w:top w:val="none" w:sz="0" w:space="0" w:color="auto"/>
        <w:left w:val="none" w:sz="0" w:space="0" w:color="auto"/>
        <w:bottom w:val="none" w:sz="0" w:space="0" w:color="auto"/>
        <w:right w:val="none" w:sz="0" w:space="0" w:color="auto"/>
      </w:divBdr>
    </w:div>
    <w:div w:id="349593371">
      <w:marLeft w:val="0"/>
      <w:marRight w:val="0"/>
      <w:marTop w:val="0"/>
      <w:marBottom w:val="0"/>
      <w:divBdr>
        <w:top w:val="none" w:sz="0" w:space="0" w:color="auto"/>
        <w:left w:val="none" w:sz="0" w:space="0" w:color="auto"/>
        <w:bottom w:val="none" w:sz="0" w:space="0" w:color="auto"/>
        <w:right w:val="none" w:sz="0" w:space="0" w:color="auto"/>
      </w:divBdr>
    </w:div>
    <w:div w:id="349593372">
      <w:marLeft w:val="0"/>
      <w:marRight w:val="0"/>
      <w:marTop w:val="0"/>
      <w:marBottom w:val="0"/>
      <w:divBdr>
        <w:top w:val="none" w:sz="0" w:space="0" w:color="auto"/>
        <w:left w:val="none" w:sz="0" w:space="0" w:color="auto"/>
        <w:bottom w:val="none" w:sz="0" w:space="0" w:color="auto"/>
        <w:right w:val="none" w:sz="0" w:space="0" w:color="auto"/>
      </w:divBdr>
      <w:divsChild>
        <w:div w:id="349579476">
          <w:marLeft w:val="0"/>
          <w:marRight w:val="0"/>
          <w:marTop w:val="0"/>
          <w:marBottom w:val="0"/>
          <w:divBdr>
            <w:top w:val="none" w:sz="0" w:space="0" w:color="auto"/>
            <w:left w:val="none" w:sz="0" w:space="0" w:color="auto"/>
            <w:bottom w:val="none" w:sz="0" w:space="0" w:color="auto"/>
            <w:right w:val="none" w:sz="0" w:space="0" w:color="auto"/>
          </w:divBdr>
          <w:divsChild>
            <w:div w:id="3495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375">
      <w:marLeft w:val="0"/>
      <w:marRight w:val="0"/>
      <w:marTop w:val="0"/>
      <w:marBottom w:val="0"/>
      <w:divBdr>
        <w:top w:val="none" w:sz="0" w:space="0" w:color="auto"/>
        <w:left w:val="none" w:sz="0" w:space="0" w:color="auto"/>
        <w:bottom w:val="none" w:sz="0" w:space="0" w:color="auto"/>
        <w:right w:val="none" w:sz="0" w:space="0" w:color="auto"/>
      </w:divBdr>
    </w:div>
    <w:div w:id="349593377">
      <w:marLeft w:val="0"/>
      <w:marRight w:val="0"/>
      <w:marTop w:val="0"/>
      <w:marBottom w:val="0"/>
      <w:divBdr>
        <w:top w:val="none" w:sz="0" w:space="0" w:color="auto"/>
        <w:left w:val="none" w:sz="0" w:space="0" w:color="auto"/>
        <w:bottom w:val="none" w:sz="0" w:space="0" w:color="auto"/>
        <w:right w:val="none" w:sz="0" w:space="0" w:color="auto"/>
      </w:divBdr>
    </w:div>
    <w:div w:id="349593384">
      <w:marLeft w:val="0"/>
      <w:marRight w:val="0"/>
      <w:marTop w:val="0"/>
      <w:marBottom w:val="0"/>
      <w:divBdr>
        <w:top w:val="none" w:sz="0" w:space="0" w:color="auto"/>
        <w:left w:val="none" w:sz="0" w:space="0" w:color="auto"/>
        <w:bottom w:val="none" w:sz="0" w:space="0" w:color="auto"/>
        <w:right w:val="none" w:sz="0" w:space="0" w:color="auto"/>
      </w:divBdr>
      <w:divsChild>
        <w:div w:id="349599183">
          <w:marLeft w:val="0"/>
          <w:marRight w:val="0"/>
          <w:marTop w:val="0"/>
          <w:marBottom w:val="0"/>
          <w:divBdr>
            <w:top w:val="none" w:sz="0" w:space="0" w:color="auto"/>
            <w:left w:val="none" w:sz="0" w:space="0" w:color="auto"/>
            <w:bottom w:val="none" w:sz="0" w:space="0" w:color="auto"/>
            <w:right w:val="none" w:sz="0" w:space="0" w:color="auto"/>
          </w:divBdr>
          <w:divsChild>
            <w:div w:id="349591606">
              <w:marLeft w:val="0"/>
              <w:marRight w:val="0"/>
              <w:marTop w:val="0"/>
              <w:marBottom w:val="0"/>
              <w:divBdr>
                <w:top w:val="none" w:sz="0" w:space="0" w:color="auto"/>
                <w:left w:val="none" w:sz="0" w:space="0" w:color="auto"/>
                <w:bottom w:val="none" w:sz="0" w:space="0" w:color="auto"/>
                <w:right w:val="none" w:sz="0" w:space="0" w:color="auto"/>
              </w:divBdr>
              <w:divsChild>
                <w:div w:id="349596351">
                  <w:marLeft w:val="0"/>
                  <w:marRight w:val="0"/>
                  <w:marTop w:val="0"/>
                  <w:marBottom w:val="0"/>
                  <w:divBdr>
                    <w:top w:val="none" w:sz="0" w:space="0" w:color="auto"/>
                    <w:left w:val="none" w:sz="0" w:space="0" w:color="auto"/>
                    <w:bottom w:val="none" w:sz="0" w:space="0" w:color="auto"/>
                    <w:right w:val="none" w:sz="0" w:space="0" w:color="auto"/>
                  </w:divBdr>
                  <w:divsChild>
                    <w:div w:id="349581366">
                      <w:marLeft w:val="0"/>
                      <w:marRight w:val="0"/>
                      <w:marTop w:val="0"/>
                      <w:marBottom w:val="0"/>
                      <w:divBdr>
                        <w:top w:val="none" w:sz="0" w:space="0" w:color="auto"/>
                        <w:left w:val="none" w:sz="0" w:space="0" w:color="auto"/>
                        <w:bottom w:val="none" w:sz="0" w:space="0" w:color="auto"/>
                        <w:right w:val="none" w:sz="0" w:space="0" w:color="auto"/>
                      </w:divBdr>
                    </w:div>
                    <w:div w:id="34960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303">
              <w:marLeft w:val="0"/>
              <w:marRight w:val="0"/>
              <w:marTop w:val="0"/>
              <w:marBottom w:val="0"/>
              <w:divBdr>
                <w:top w:val="none" w:sz="0" w:space="0" w:color="auto"/>
                <w:left w:val="none" w:sz="0" w:space="0" w:color="auto"/>
                <w:bottom w:val="none" w:sz="0" w:space="0" w:color="auto"/>
                <w:right w:val="none" w:sz="0" w:space="0" w:color="auto"/>
              </w:divBdr>
              <w:divsChild>
                <w:div w:id="349575036">
                  <w:marLeft w:val="0"/>
                  <w:marRight w:val="0"/>
                  <w:marTop w:val="0"/>
                  <w:marBottom w:val="0"/>
                  <w:divBdr>
                    <w:top w:val="none" w:sz="0" w:space="0" w:color="auto"/>
                    <w:left w:val="none" w:sz="0" w:space="0" w:color="auto"/>
                    <w:bottom w:val="none" w:sz="0" w:space="0" w:color="auto"/>
                    <w:right w:val="none" w:sz="0" w:space="0" w:color="auto"/>
                  </w:divBdr>
                  <w:divsChild>
                    <w:div w:id="349579439">
                      <w:marLeft w:val="0"/>
                      <w:marRight w:val="0"/>
                      <w:marTop w:val="0"/>
                      <w:marBottom w:val="0"/>
                      <w:divBdr>
                        <w:top w:val="none" w:sz="0" w:space="0" w:color="auto"/>
                        <w:left w:val="none" w:sz="0" w:space="0" w:color="auto"/>
                        <w:bottom w:val="none" w:sz="0" w:space="0" w:color="auto"/>
                        <w:right w:val="none" w:sz="0" w:space="0" w:color="auto"/>
                      </w:divBdr>
                    </w:div>
                    <w:div w:id="349588560">
                      <w:marLeft w:val="0"/>
                      <w:marRight w:val="0"/>
                      <w:marTop w:val="0"/>
                      <w:marBottom w:val="0"/>
                      <w:divBdr>
                        <w:top w:val="none" w:sz="0" w:space="0" w:color="auto"/>
                        <w:left w:val="none" w:sz="0" w:space="0" w:color="auto"/>
                        <w:bottom w:val="none" w:sz="0" w:space="0" w:color="auto"/>
                        <w:right w:val="none" w:sz="0" w:space="0" w:color="auto"/>
                      </w:divBdr>
                    </w:div>
                  </w:divsChild>
                </w:div>
                <w:div w:id="349587657">
                  <w:marLeft w:val="0"/>
                  <w:marRight w:val="0"/>
                  <w:marTop w:val="0"/>
                  <w:marBottom w:val="0"/>
                  <w:divBdr>
                    <w:top w:val="none" w:sz="0" w:space="0" w:color="auto"/>
                    <w:left w:val="none" w:sz="0" w:space="0" w:color="auto"/>
                    <w:bottom w:val="none" w:sz="0" w:space="0" w:color="auto"/>
                    <w:right w:val="none" w:sz="0" w:space="0" w:color="auto"/>
                  </w:divBdr>
                  <w:divsChild>
                    <w:div w:id="349586526">
                      <w:marLeft w:val="0"/>
                      <w:marRight w:val="0"/>
                      <w:marTop w:val="0"/>
                      <w:marBottom w:val="0"/>
                      <w:divBdr>
                        <w:top w:val="none" w:sz="0" w:space="0" w:color="auto"/>
                        <w:left w:val="none" w:sz="0" w:space="0" w:color="auto"/>
                        <w:bottom w:val="none" w:sz="0" w:space="0" w:color="auto"/>
                        <w:right w:val="none" w:sz="0" w:space="0" w:color="auto"/>
                      </w:divBdr>
                    </w:div>
                    <w:div w:id="349601277">
                      <w:marLeft w:val="0"/>
                      <w:marRight w:val="0"/>
                      <w:marTop w:val="0"/>
                      <w:marBottom w:val="0"/>
                      <w:divBdr>
                        <w:top w:val="none" w:sz="0" w:space="0" w:color="auto"/>
                        <w:left w:val="none" w:sz="0" w:space="0" w:color="auto"/>
                        <w:bottom w:val="none" w:sz="0" w:space="0" w:color="auto"/>
                        <w:right w:val="none" w:sz="0" w:space="0" w:color="auto"/>
                      </w:divBdr>
                    </w:div>
                  </w:divsChild>
                </w:div>
                <w:div w:id="349594992">
                  <w:marLeft w:val="0"/>
                  <w:marRight w:val="0"/>
                  <w:marTop w:val="0"/>
                  <w:marBottom w:val="0"/>
                  <w:divBdr>
                    <w:top w:val="none" w:sz="0" w:space="0" w:color="auto"/>
                    <w:left w:val="none" w:sz="0" w:space="0" w:color="auto"/>
                    <w:bottom w:val="none" w:sz="0" w:space="0" w:color="auto"/>
                    <w:right w:val="none" w:sz="0" w:space="0" w:color="auto"/>
                  </w:divBdr>
                  <w:divsChild>
                    <w:div w:id="349581951">
                      <w:marLeft w:val="0"/>
                      <w:marRight w:val="0"/>
                      <w:marTop w:val="0"/>
                      <w:marBottom w:val="0"/>
                      <w:divBdr>
                        <w:top w:val="none" w:sz="0" w:space="0" w:color="auto"/>
                        <w:left w:val="none" w:sz="0" w:space="0" w:color="auto"/>
                        <w:bottom w:val="none" w:sz="0" w:space="0" w:color="auto"/>
                        <w:right w:val="none" w:sz="0" w:space="0" w:color="auto"/>
                      </w:divBdr>
                    </w:div>
                    <w:div w:id="3496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3386">
      <w:marLeft w:val="0"/>
      <w:marRight w:val="0"/>
      <w:marTop w:val="0"/>
      <w:marBottom w:val="0"/>
      <w:divBdr>
        <w:top w:val="none" w:sz="0" w:space="0" w:color="auto"/>
        <w:left w:val="none" w:sz="0" w:space="0" w:color="auto"/>
        <w:bottom w:val="none" w:sz="0" w:space="0" w:color="auto"/>
        <w:right w:val="none" w:sz="0" w:space="0" w:color="auto"/>
      </w:divBdr>
    </w:div>
    <w:div w:id="349593387">
      <w:marLeft w:val="0"/>
      <w:marRight w:val="0"/>
      <w:marTop w:val="0"/>
      <w:marBottom w:val="0"/>
      <w:divBdr>
        <w:top w:val="none" w:sz="0" w:space="0" w:color="auto"/>
        <w:left w:val="none" w:sz="0" w:space="0" w:color="auto"/>
        <w:bottom w:val="none" w:sz="0" w:space="0" w:color="auto"/>
        <w:right w:val="none" w:sz="0" w:space="0" w:color="auto"/>
      </w:divBdr>
      <w:divsChild>
        <w:div w:id="349580548">
          <w:marLeft w:val="0"/>
          <w:marRight w:val="0"/>
          <w:marTop w:val="0"/>
          <w:marBottom w:val="0"/>
          <w:divBdr>
            <w:top w:val="none" w:sz="0" w:space="0" w:color="auto"/>
            <w:left w:val="none" w:sz="0" w:space="0" w:color="auto"/>
            <w:bottom w:val="none" w:sz="0" w:space="0" w:color="auto"/>
            <w:right w:val="none" w:sz="0" w:space="0" w:color="auto"/>
          </w:divBdr>
        </w:div>
      </w:divsChild>
    </w:div>
    <w:div w:id="349593388">
      <w:marLeft w:val="0"/>
      <w:marRight w:val="0"/>
      <w:marTop w:val="0"/>
      <w:marBottom w:val="0"/>
      <w:divBdr>
        <w:top w:val="none" w:sz="0" w:space="0" w:color="auto"/>
        <w:left w:val="none" w:sz="0" w:space="0" w:color="auto"/>
        <w:bottom w:val="none" w:sz="0" w:space="0" w:color="auto"/>
        <w:right w:val="none" w:sz="0" w:space="0" w:color="auto"/>
      </w:divBdr>
    </w:div>
    <w:div w:id="349593391">
      <w:marLeft w:val="0"/>
      <w:marRight w:val="0"/>
      <w:marTop w:val="0"/>
      <w:marBottom w:val="0"/>
      <w:divBdr>
        <w:top w:val="none" w:sz="0" w:space="0" w:color="auto"/>
        <w:left w:val="none" w:sz="0" w:space="0" w:color="auto"/>
        <w:bottom w:val="none" w:sz="0" w:space="0" w:color="auto"/>
        <w:right w:val="none" w:sz="0" w:space="0" w:color="auto"/>
      </w:divBdr>
      <w:divsChild>
        <w:div w:id="349594609">
          <w:marLeft w:val="0"/>
          <w:marRight w:val="0"/>
          <w:marTop w:val="0"/>
          <w:marBottom w:val="0"/>
          <w:divBdr>
            <w:top w:val="none" w:sz="0" w:space="0" w:color="auto"/>
            <w:left w:val="none" w:sz="0" w:space="0" w:color="auto"/>
            <w:bottom w:val="none" w:sz="0" w:space="0" w:color="auto"/>
            <w:right w:val="none" w:sz="0" w:space="0" w:color="auto"/>
          </w:divBdr>
          <w:divsChild>
            <w:div w:id="3495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394">
      <w:marLeft w:val="0"/>
      <w:marRight w:val="0"/>
      <w:marTop w:val="0"/>
      <w:marBottom w:val="0"/>
      <w:divBdr>
        <w:top w:val="none" w:sz="0" w:space="0" w:color="auto"/>
        <w:left w:val="none" w:sz="0" w:space="0" w:color="auto"/>
        <w:bottom w:val="none" w:sz="0" w:space="0" w:color="auto"/>
        <w:right w:val="none" w:sz="0" w:space="0" w:color="auto"/>
      </w:divBdr>
    </w:div>
    <w:div w:id="349593396">
      <w:marLeft w:val="0"/>
      <w:marRight w:val="0"/>
      <w:marTop w:val="0"/>
      <w:marBottom w:val="0"/>
      <w:divBdr>
        <w:top w:val="none" w:sz="0" w:space="0" w:color="auto"/>
        <w:left w:val="none" w:sz="0" w:space="0" w:color="auto"/>
        <w:bottom w:val="none" w:sz="0" w:space="0" w:color="auto"/>
        <w:right w:val="none" w:sz="0" w:space="0" w:color="auto"/>
      </w:divBdr>
      <w:divsChild>
        <w:div w:id="349591379">
          <w:marLeft w:val="0"/>
          <w:marRight w:val="0"/>
          <w:marTop w:val="0"/>
          <w:marBottom w:val="0"/>
          <w:divBdr>
            <w:top w:val="none" w:sz="0" w:space="0" w:color="auto"/>
            <w:left w:val="none" w:sz="0" w:space="0" w:color="auto"/>
            <w:bottom w:val="none" w:sz="0" w:space="0" w:color="auto"/>
            <w:right w:val="none" w:sz="0" w:space="0" w:color="auto"/>
          </w:divBdr>
        </w:div>
        <w:div w:id="349597068">
          <w:marLeft w:val="0"/>
          <w:marRight w:val="0"/>
          <w:marTop w:val="0"/>
          <w:marBottom w:val="0"/>
          <w:divBdr>
            <w:top w:val="none" w:sz="0" w:space="0" w:color="auto"/>
            <w:left w:val="none" w:sz="0" w:space="0" w:color="auto"/>
            <w:bottom w:val="none" w:sz="0" w:space="0" w:color="auto"/>
            <w:right w:val="none" w:sz="0" w:space="0" w:color="auto"/>
          </w:divBdr>
        </w:div>
      </w:divsChild>
    </w:div>
    <w:div w:id="349593397">
      <w:marLeft w:val="0"/>
      <w:marRight w:val="0"/>
      <w:marTop w:val="0"/>
      <w:marBottom w:val="0"/>
      <w:divBdr>
        <w:top w:val="none" w:sz="0" w:space="0" w:color="auto"/>
        <w:left w:val="none" w:sz="0" w:space="0" w:color="auto"/>
        <w:bottom w:val="none" w:sz="0" w:space="0" w:color="auto"/>
        <w:right w:val="none" w:sz="0" w:space="0" w:color="auto"/>
      </w:divBdr>
      <w:divsChild>
        <w:div w:id="349573566">
          <w:marLeft w:val="0"/>
          <w:marRight w:val="0"/>
          <w:marTop w:val="0"/>
          <w:marBottom w:val="0"/>
          <w:divBdr>
            <w:top w:val="none" w:sz="0" w:space="0" w:color="auto"/>
            <w:left w:val="none" w:sz="0" w:space="0" w:color="auto"/>
            <w:bottom w:val="none" w:sz="0" w:space="0" w:color="auto"/>
            <w:right w:val="none" w:sz="0" w:space="0" w:color="auto"/>
          </w:divBdr>
          <w:divsChild>
            <w:div w:id="349588328">
              <w:marLeft w:val="0"/>
              <w:marRight w:val="300"/>
              <w:marTop w:val="0"/>
              <w:marBottom w:val="0"/>
              <w:divBdr>
                <w:top w:val="none" w:sz="0" w:space="0" w:color="auto"/>
                <w:left w:val="none" w:sz="0" w:space="0" w:color="auto"/>
                <w:bottom w:val="none" w:sz="0" w:space="0" w:color="auto"/>
                <w:right w:val="none" w:sz="0" w:space="0" w:color="auto"/>
              </w:divBdr>
            </w:div>
          </w:divsChild>
        </w:div>
        <w:div w:id="349578867">
          <w:marLeft w:val="0"/>
          <w:marRight w:val="0"/>
          <w:marTop w:val="0"/>
          <w:marBottom w:val="165"/>
          <w:divBdr>
            <w:top w:val="none" w:sz="0" w:space="0" w:color="auto"/>
            <w:left w:val="none" w:sz="0" w:space="0" w:color="auto"/>
            <w:bottom w:val="none" w:sz="0" w:space="0" w:color="auto"/>
            <w:right w:val="none" w:sz="0" w:space="0" w:color="auto"/>
          </w:divBdr>
        </w:div>
      </w:divsChild>
    </w:div>
    <w:div w:id="349593399">
      <w:marLeft w:val="0"/>
      <w:marRight w:val="0"/>
      <w:marTop w:val="0"/>
      <w:marBottom w:val="0"/>
      <w:divBdr>
        <w:top w:val="none" w:sz="0" w:space="0" w:color="auto"/>
        <w:left w:val="none" w:sz="0" w:space="0" w:color="auto"/>
        <w:bottom w:val="none" w:sz="0" w:space="0" w:color="auto"/>
        <w:right w:val="none" w:sz="0" w:space="0" w:color="auto"/>
      </w:divBdr>
    </w:div>
    <w:div w:id="349593400">
      <w:marLeft w:val="0"/>
      <w:marRight w:val="0"/>
      <w:marTop w:val="0"/>
      <w:marBottom w:val="0"/>
      <w:divBdr>
        <w:top w:val="none" w:sz="0" w:space="0" w:color="auto"/>
        <w:left w:val="none" w:sz="0" w:space="0" w:color="auto"/>
        <w:bottom w:val="none" w:sz="0" w:space="0" w:color="auto"/>
        <w:right w:val="none" w:sz="0" w:space="0" w:color="auto"/>
      </w:divBdr>
    </w:div>
    <w:div w:id="349593406">
      <w:marLeft w:val="0"/>
      <w:marRight w:val="0"/>
      <w:marTop w:val="0"/>
      <w:marBottom w:val="0"/>
      <w:divBdr>
        <w:top w:val="none" w:sz="0" w:space="0" w:color="auto"/>
        <w:left w:val="none" w:sz="0" w:space="0" w:color="auto"/>
        <w:bottom w:val="none" w:sz="0" w:space="0" w:color="auto"/>
        <w:right w:val="none" w:sz="0" w:space="0" w:color="auto"/>
      </w:divBdr>
    </w:div>
    <w:div w:id="349593410">
      <w:marLeft w:val="0"/>
      <w:marRight w:val="0"/>
      <w:marTop w:val="0"/>
      <w:marBottom w:val="0"/>
      <w:divBdr>
        <w:top w:val="none" w:sz="0" w:space="0" w:color="auto"/>
        <w:left w:val="none" w:sz="0" w:space="0" w:color="auto"/>
        <w:bottom w:val="none" w:sz="0" w:space="0" w:color="auto"/>
        <w:right w:val="none" w:sz="0" w:space="0" w:color="auto"/>
      </w:divBdr>
    </w:div>
    <w:div w:id="349593414">
      <w:marLeft w:val="0"/>
      <w:marRight w:val="0"/>
      <w:marTop w:val="0"/>
      <w:marBottom w:val="0"/>
      <w:divBdr>
        <w:top w:val="none" w:sz="0" w:space="0" w:color="auto"/>
        <w:left w:val="none" w:sz="0" w:space="0" w:color="auto"/>
        <w:bottom w:val="none" w:sz="0" w:space="0" w:color="auto"/>
        <w:right w:val="none" w:sz="0" w:space="0" w:color="auto"/>
      </w:divBdr>
      <w:divsChild>
        <w:div w:id="349572407">
          <w:marLeft w:val="0"/>
          <w:marRight w:val="0"/>
          <w:marTop w:val="0"/>
          <w:marBottom w:val="0"/>
          <w:divBdr>
            <w:top w:val="none" w:sz="0" w:space="0" w:color="auto"/>
            <w:left w:val="none" w:sz="0" w:space="0" w:color="auto"/>
            <w:bottom w:val="none" w:sz="0" w:space="0" w:color="auto"/>
            <w:right w:val="none" w:sz="0" w:space="0" w:color="auto"/>
          </w:divBdr>
          <w:divsChild>
            <w:div w:id="349572092">
              <w:marLeft w:val="0"/>
              <w:marRight w:val="0"/>
              <w:marTop w:val="0"/>
              <w:marBottom w:val="0"/>
              <w:divBdr>
                <w:top w:val="none" w:sz="0" w:space="0" w:color="auto"/>
                <w:left w:val="none" w:sz="0" w:space="0" w:color="auto"/>
                <w:bottom w:val="none" w:sz="0" w:space="0" w:color="auto"/>
                <w:right w:val="none" w:sz="0" w:space="0" w:color="auto"/>
              </w:divBdr>
              <w:divsChild>
                <w:div w:id="349583150">
                  <w:marLeft w:val="0"/>
                  <w:marRight w:val="0"/>
                  <w:marTop w:val="0"/>
                  <w:marBottom w:val="0"/>
                  <w:divBdr>
                    <w:top w:val="none" w:sz="0" w:space="0" w:color="auto"/>
                    <w:left w:val="none" w:sz="0" w:space="0" w:color="auto"/>
                    <w:bottom w:val="none" w:sz="0" w:space="0" w:color="auto"/>
                    <w:right w:val="none" w:sz="0" w:space="0" w:color="auto"/>
                  </w:divBdr>
                  <w:divsChild>
                    <w:div w:id="349577772">
                      <w:marLeft w:val="0"/>
                      <w:marRight w:val="0"/>
                      <w:marTop w:val="0"/>
                      <w:marBottom w:val="0"/>
                      <w:divBdr>
                        <w:top w:val="none" w:sz="0" w:space="0" w:color="auto"/>
                        <w:left w:val="none" w:sz="0" w:space="0" w:color="auto"/>
                        <w:bottom w:val="none" w:sz="0" w:space="0" w:color="auto"/>
                        <w:right w:val="none" w:sz="0" w:space="0" w:color="auto"/>
                      </w:divBdr>
                    </w:div>
                    <w:div w:id="349595964">
                      <w:marLeft w:val="0"/>
                      <w:marRight w:val="0"/>
                      <w:marTop w:val="0"/>
                      <w:marBottom w:val="0"/>
                      <w:divBdr>
                        <w:top w:val="none" w:sz="0" w:space="0" w:color="auto"/>
                        <w:left w:val="none" w:sz="0" w:space="0" w:color="auto"/>
                        <w:bottom w:val="none" w:sz="0" w:space="0" w:color="auto"/>
                        <w:right w:val="none" w:sz="0" w:space="0" w:color="auto"/>
                      </w:divBdr>
                      <w:divsChild>
                        <w:div w:id="349593829">
                          <w:marLeft w:val="0"/>
                          <w:marRight w:val="0"/>
                          <w:marTop w:val="0"/>
                          <w:marBottom w:val="0"/>
                          <w:divBdr>
                            <w:top w:val="none" w:sz="0" w:space="0" w:color="auto"/>
                            <w:left w:val="none" w:sz="0" w:space="0" w:color="auto"/>
                            <w:bottom w:val="none" w:sz="0" w:space="0" w:color="auto"/>
                            <w:right w:val="none" w:sz="0" w:space="0" w:color="auto"/>
                          </w:divBdr>
                          <w:divsChild>
                            <w:div w:id="349584780">
                              <w:marLeft w:val="0"/>
                              <w:marRight w:val="0"/>
                              <w:marTop w:val="0"/>
                              <w:marBottom w:val="0"/>
                              <w:divBdr>
                                <w:top w:val="none" w:sz="0" w:space="0" w:color="auto"/>
                                <w:left w:val="none" w:sz="0" w:space="0" w:color="auto"/>
                                <w:bottom w:val="none" w:sz="0" w:space="0" w:color="auto"/>
                                <w:right w:val="none" w:sz="0" w:space="0" w:color="auto"/>
                              </w:divBdr>
                            </w:div>
                            <w:div w:id="3495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304">
              <w:marLeft w:val="0"/>
              <w:marRight w:val="0"/>
              <w:marTop w:val="0"/>
              <w:marBottom w:val="0"/>
              <w:divBdr>
                <w:top w:val="none" w:sz="0" w:space="0" w:color="auto"/>
                <w:left w:val="none" w:sz="0" w:space="0" w:color="auto"/>
                <w:bottom w:val="none" w:sz="0" w:space="0" w:color="auto"/>
                <w:right w:val="none" w:sz="0" w:space="0" w:color="auto"/>
              </w:divBdr>
              <w:divsChild>
                <w:div w:id="349571352">
                  <w:marLeft w:val="0"/>
                  <w:marRight w:val="0"/>
                  <w:marTop w:val="0"/>
                  <w:marBottom w:val="0"/>
                  <w:divBdr>
                    <w:top w:val="none" w:sz="0" w:space="0" w:color="auto"/>
                    <w:left w:val="none" w:sz="0" w:space="0" w:color="auto"/>
                    <w:bottom w:val="none" w:sz="0" w:space="0" w:color="auto"/>
                    <w:right w:val="none" w:sz="0" w:space="0" w:color="auto"/>
                  </w:divBdr>
                  <w:divsChild>
                    <w:div w:id="349589912">
                      <w:marLeft w:val="0"/>
                      <w:marRight w:val="0"/>
                      <w:marTop w:val="0"/>
                      <w:marBottom w:val="0"/>
                      <w:divBdr>
                        <w:top w:val="none" w:sz="0" w:space="0" w:color="auto"/>
                        <w:left w:val="none" w:sz="0" w:space="0" w:color="auto"/>
                        <w:bottom w:val="none" w:sz="0" w:space="0" w:color="auto"/>
                        <w:right w:val="none" w:sz="0" w:space="0" w:color="auto"/>
                      </w:divBdr>
                      <w:divsChild>
                        <w:div w:id="349599144">
                          <w:marLeft w:val="0"/>
                          <w:marRight w:val="0"/>
                          <w:marTop w:val="0"/>
                          <w:marBottom w:val="0"/>
                          <w:divBdr>
                            <w:top w:val="none" w:sz="0" w:space="0" w:color="auto"/>
                            <w:left w:val="none" w:sz="0" w:space="0" w:color="auto"/>
                            <w:bottom w:val="none" w:sz="0" w:space="0" w:color="auto"/>
                            <w:right w:val="none" w:sz="0" w:space="0" w:color="auto"/>
                          </w:divBdr>
                          <w:divsChild>
                            <w:div w:id="349580330">
                              <w:marLeft w:val="0"/>
                              <w:marRight w:val="0"/>
                              <w:marTop w:val="0"/>
                              <w:marBottom w:val="0"/>
                              <w:divBdr>
                                <w:top w:val="none" w:sz="0" w:space="0" w:color="auto"/>
                                <w:left w:val="none" w:sz="0" w:space="0" w:color="auto"/>
                                <w:bottom w:val="none" w:sz="0" w:space="0" w:color="auto"/>
                                <w:right w:val="none" w:sz="0" w:space="0" w:color="auto"/>
                              </w:divBdr>
                            </w:div>
                            <w:div w:id="349590401">
                              <w:marLeft w:val="0"/>
                              <w:marRight w:val="0"/>
                              <w:marTop w:val="0"/>
                              <w:marBottom w:val="0"/>
                              <w:divBdr>
                                <w:top w:val="none" w:sz="0" w:space="0" w:color="auto"/>
                                <w:left w:val="none" w:sz="0" w:space="0" w:color="auto"/>
                                <w:bottom w:val="none" w:sz="0" w:space="0" w:color="auto"/>
                                <w:right w:val="none" w:sz="0" w:space="0" w:color="auto"/>
                              </w:divBdr>
                              <w:divsChild>
                                <w:div w:id="34959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9891">
              <w:marLeft w:val="0"/>
              <w:marRight w:val="0"/>
              <w:marTop w:val="0"/>
              <w:marBottom w:val="0"/>
              <w:divBdr>
                <w:top w:val="none" w:sz="0" w:space="0" w:color="auto"/>
                <w:left w:val="none" w:sz="0" w:space="0" w:color="auto"/>
                <w:bottom w:val="none" w:sz="0" w:space="0" w:color="auto"/>
                <w:right w:val="none" w:sz="0" w:space="0" w:color="auto"/>
              </w:divBdr>
            </w:div>
            <w:div w:id="349602251">
              <w:marLeft w:val="0"/>
              <w:marRight w:val="0"/>
              <w:marTop w:val="0"/>
              <w:marBottom w:val="0"/>
              <w:divBdr>
                <w:top w:val="none" w:sz="0" w:space="0" w:color="auto"/>
                <w:left w:val="none" w:sz="0" w:space="0" w:color="auto"/>
                <w:bottom w:val="none" w:sz="0" w:space="0" w:color="auto"/>
                <w:right w:val="none" w:sz="0" w:space="0" w:color="auto"/>
              </w:divBdr>
              <w:divsChild>
                <w:div w:id="349583323">
                  <w:marLeft w:val="0"/>
                  <w:marRight w:val="0"/>
                  <w:marTop w:val="0"/>
                  <w:marBottom w:val="0"/>
                  <w:divBdr>
                    <w:top w:val="none" w:sz="0" w:space="0" w:color="auto"/>
                    <w:left w:val="none" w:sz="0" w:space="0" w:color="auto"/>
                    <w:bottom w:val="none" w:sz="0" w:space="0" w:color="auto"/>
                    <w:right w:val="none" w:sz="0" w:space="0" w:color="auto"/>
                  </w:divBdr>
                </w:div>
                <w:div w:id="3495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415">
      <w:marLeft w:val="0"/>
      <w:marRight w:val="0"/>
      <w:marTop w:val="0"/>
      <w:marBottom w:val="0"/>
      <w:divBdr>
        <w:top w:val="none" w:sz="0" w:space="0" w:color="auto"/>
        <w:left w:val="none" w:sz="0" w:space="0" w:color="auto"/>
        <w:bottom w:val="none" w:sz="0" w:space="0" w:color="auto"/>
        <w:right w:val="none" w:sz="0" w:space="0" w:color="auto"/>
      </w:divBdr>
    </w:div>
    <w:div w:id="349593420">
      <w:marLeft w:val="0"/>
      <w:marRight w:val="0"/>
      <w:marTop w:val="0"/>
      <w:marBottom w:val="0"/>
      <w:divBdr>
        <w:top w:val="none" w:sz="0" w:space="0" w:color="auto"/>
        <w:left w:val="none" w:sz="0" w:space="0" w:color="auto"/>
        <w:bottom w:val="none" w:sz="0" w:space="0" w:color="auto"/>
        <w:right w:val="none" w:sz="0" w:space="0" w:color="auto"/>
      </w:divBdr>
    </w:div>
    <w:div w:id="349593421">
      <w:marLeft w:val="0"/>
      <w:marRight w:val="0"/>
      <w:marTop w:val="0"/>
      <w:marBottom w:val="0"/>
      <w:divBdr>
        <w:top w:val="none" w:sz="0" w:space="0" w:color="auto"/>
        <w:left w:val="none" w:sz="0" w:space="0" w:color="auto"/>
        <w:bottom w:val="none" w:sz="0" w:space="0" w:color="auto"/>
        <w:right w:val="none" w:sz="0" w:space="0" w:color="auto"/>
      </w:divBdr>
      <w:divsChild>
        <w:div w:id="349592618">
          <w:marLeft w:val="0"/>
          <w:marRight w:val="0"/>
          <w:marTop w:val="0"/>
          <w:marBottom w:val="0"/>
          <w:divBdr>
            <w:top w:val="none" w:sz="0" w:space="0" w:color="auto"/>
            <w:left w:val="none" w:sz="0" w:space="0" w:color="auto"/>
            <w:bottom w:val="none" w:sz="0" w:space="0" w:color="auto"/>
            <w:right w:val="none" w:sz="0" w:space="0" w:color="auto"/>
          </w:divBdr>
          <w:divsChild>
            <w:div w:id="349583148">
              <w:marLeft w:val="0"/>
              <w:marRight w:val="0"/>
              <w:marTop w:val="0"/>
              <w:marBottom w:val="0"/>
              <w:divBdr>
                <w:top w:val="none" w:sz="0" w:space="0" w:color="auto"/>
                <w:left w:val="none" w:sz="0" w:space="0" w:color="auto"/>
                <w:bottom w:val="none" w:sz="0" w:space="0" w:color="auto"/>
                <w:right w:val="none" w:sz="0" w:space="0" w:color="auto"/>
              </w:divBdr>
            </w:div>
            <w:div w:id="349589710">
              <w:marLeft w:val="0"/>
              <w:marRight w:val="0"/>
              <w:marTop w:val="0"/>
              <w:marBottom w:val="0"/>
              <w:divBdr>
                <w:top w:val="none" w:sz="0" w:space="0" w:color="auto"/>
                <w:left w:val="none" w:sz="0" w:space="0" w:color="auto"/>
                <w:bottom w:val="none" w:sz="0" w:space="0" w:color="auto"/>
                <w:right w:val="none" w:sz="0" w:space="0" w:color="auto"/>
              </w:divBdr>
              <w:divsChild>
                <w:div w:id="349581269">
                  <w:marLeft w:val="0"/>
                  <w:marRight w:val="0"/>
                  <w:marTop w:val="0"/>
                  <w:marBottom w:val="0"/>
                  <w:divBdr>
                    <w:top w:val="none" w:sz="0" w:space="0" w:color="auto"/>
                    <w:left w:val="none" w:sz="0" w:space="0" w:color="auto"/>
                    <w:bottom w:val="none" w:sz="0" w:space="0" w:color="auto"/>
                    <w:right w:val="none" w:sz="0" w:space="0" w:color="auto"/>
                  </w:divBdr>
                  <w:divsChild>
                    <w:div w:id="3495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3423">
      <w:marLeft w:val="0"/>
      <w:marRight w:val="0"/>
      <w:marTop w:val="0"/>
      <w:marBottom w:val="0"/>
      <w:divBdr>
        <w:top w:val="none" w:sz="0" w:space="0" w:color="auto"/>
        <w:left w:val="none" w:sz="0" w:space="0" w:color="auto"/>
        <w:bottom w:val="none" w:sz="0" w:space="0" w:color="auto"/>
        <w:right w:val="none" w:sz="0" w:space="0" w:color="auto"/>
      </w:divBdr>
    </w:div>
    <w:div w:id="349593425">
      <w:marLeft w:val="0"/>
      <w:marRight w:val="0"/>
      <w:marTop w:val="0"/>
      <w:marBottom w:val="0"/>
      <w:divBdr>
        <w:top w:val="none" w:sz="0" w:space="0" w:color="auto"/>
        <w:left w:val="none" w:sz="0" w:space="0" w:color="auto"/>
        <w:bottom w:val="none" w:sz="0" w:space="0" w:color="auto"/>
        <w:right w:val="none" w:sz="0" w:space="0" w:color="auto"/>
      </w:divBdr>
    </w:div>
    <w:div w:id="349593427">
      <w:marLeft w:val="0"/>
      <w:marRight w:val="0"/>
      <w:marTop w:val="0"/>
      <w:marBottom w:val="0"/>
      <w:divBdr>
        <w:top w:val="none" w:sz="0" w:space="0" w:color="auto"/>
        <w:left w:val="none" w:sz="0" w:space="0" w:color="auto"/>
        <w:bottom w:val="none" w:sz="0" w:space="0" w:color="auto"/>
        <w:right w:val="none" w:sz="0" w:space="0" w:color="auto"/>
      </w:divBdr>
    </w:div>
    <w:div w:id="349593428">
      <w:marLeft w:val="0"/>
      <w:marRight w:val="0"/>
      <w:marTop w:val="0"/>
      <w:marBottom w:val="0"/>
      <w:divBdr>
        <w:top w:val="none" w:sz="0" w:space="0" w:color="auto"/>
        <w:left w:val="none" w:sz="0" w:space="0" w:color="auto"/>
        <w:bottom w:val="none" w:sz="0" w:space="0" w:color="auto"/>
        <w:right w:val="none" w:sz="0" w:space="0" w:color="auto"/>
      </w:divBdr>
    </w:div>
    <w:div w:id="349593431">
      <w:marLeft w:val="0"/>
      <w:marRight w:val="0"/>
      <w:marTop w:val="0"/>
      <w:marBottom w:val="0"/>
      <w:divBdr>
        <w:top w:val="none" w:sz="0" w:space="0" w:color="auto"/>
        <w:left w:val="none" w:sz="0" w:space="0" w:color="auto"/>
        <w:bottom w:val="none" w:sz="0" w:space="0" w:color="auto"/>
        <w:right w:val="none" w:sz="0" w:space="0" w:color="auto"/>
      </w:divBdr>
      <w:divsChild>
        <w:div w:id="349580180">
          <w:marLeft w:val="0"/>
          <w:marRight w:val="0"/>
          <w:marTop w:val="0"/>
          <w:marBottom w:val="0"/>
          <w:divBdr>
            <w:top w:val="none" w:sz="0" w:space="0" w:color="auto"/>
            <w:left w:val="none" w:sz="0" w:space="0" w:color="auto"/>
            <w:bottom w:val="none" w:sz="0" w:space="0" w:color="auto"/>
            <w:right w:val="none" w:sz="0" w:space="0" w:color="auto"/>
          </w:divBdr>
        </w:div>
      </w:divsChild>
    </w:div>
    <w:div w:id="349593432">
      <w:marLeft w:val="0"/>
      <w:marRight w:val="0"/>
      <w:marTop w:val="0"/>
      <w:marBottom w:val="0"/>
      <w:divBdr>
        <w:top w:val="none" w:sz="0" w:space="0" w:color="auto"/>
        <w:left w:val="none" w:sz="0" w:space="0" w:color="auto"/>
        <w:bottom w:val="none" w:sz="0" w:space="0" w:color="auto"/>
        <w:right w:val="none" w:sz="0" w:space="0" w:color="auto"/>
      </w:divBdr>
    </w:div>
    <w:div w:id="349593433">
      <w:marLeft w:val="0"/>
      <w:marRight w:val="0"/>
      <w:marTop w:val="0"/>
      <w:marBottom w:val="0"/>
      <w:divBdr>
        <w:top w:val="none" w:sz="0" w:space="0" w:color="auto"/>
        <w:left w:val="none" w:sz="0" w:space="0" w:color="auto"/>
        <w:bottom w:val="none" w:sz="0" w:space="0" w:color="auto"/>
        <w:right w:val="none" w:sz="0" w:space="0" w:color="auto"/>
      </w:divBdr>
      <w:divsChild>
        <w:div w:id="349585057">
          <w:marLeft w:val="0"/>
          <w:marRight w:val="0"/>
          <w:marTop w:val="0"/>
          <w:marBottom w:val="225"/>
          <w:divBdr>
            <w:top w:val="none" w:sz="0" w:space="0" w:color="auto"/>
            <w:left w:val="none" w:sz="0" w:space="0" w:color="auto"/>
            <w:bottom w:val="none" w:sz="0" w:space="0" w:color="auto"/>
            <w:right w:val="none" w:sz="0" w:space="0" w:color="auto"/>
          </w:divBdr>
        </w:div>
      </w:divsChild>
    </w:div>
    <w:div w:id="349593440">
      <w:marLeft w:val="0"/>
      <w:marRight w:val="0"/>
      <w:marTop w:val="0"/>
      <w:marBottom w:val="0"/>
      <w:divBdr>
        <w:top w:val="none" w:sz="0" w:space="0" w:color="auto"/>
        <w:left w:val="none" w:sz="0" w:space="0" w:color="auto"/>
        <w:bottom w:val="none" w:sz="0" w:space="0" w:color="auto"/>
        <w:right w:val="none" w:sz="0" w:space="0" w:color="auto"/>
      </w:divBdr>
      <w:divsChild>
        <w:div w:id="349572791">
          <w:marLeft w:val="0"/>
          <w:marRight w:val="0"/>
          <w:marTop w:val="0"/>
          <w:marBottom w:val="0"/>
          <w:divBdr>
            <w:top w:val="none" w:sz="0" w:space="0" w:color="auto"/>
            <w:left w:val="none" w:sz="0" w:space="0" w:color="auto"/>
            <w:bottom w:val="none" w:sz="0" w:space="0" w:color="auto"/>
            <w:right w:val="none" w:sz="0" w:space="0" w:color="auto"/>
          </w:divBdr>
        </w:div>
        <w:div w:id="349574679">
          <w:marLeft w:val="0"/>
          <w:marRight w:val="0"/>
          <w:marTop w:val="0"/>
          <w:marBottom w:val="0"/>
          <w:divBdr>
            <w:top w:val="none" w:sz="0" w:space="0" w:color="auto"/>
            <w:left w:val="none" w:sz="0" w:space="0" w:color="auto"/>
            <w:bottom w:val="none" w:sz="0" w:space="0" w:color="auto"/>
            <w:right w:val="none" w:sz="0" w:space="0" w:color="auto"/>
          </w:divBdr>
        </w:div>
      </w:divsChild>
    </w:div>
    <w:div w:id="349593441">
      <w:marLeft w:val="0"/>
      <w:marRight w:val="0"/>
      <w:marTop w:val="0"/>
      <w:marBottom w:val="0"/>
      <w:divBdr>
        <w:top w:val="none" w:sz="0" w:space="0" w:color="auto"/>
        <w:left w:val="none" w:sz="0" w:space="0" w:color="auto"/>
        <w:bottom w:val="none" w:sz="0" w:space="0" w:color="auto"/>
        <w:right w:val="none" w:sz="0" w:space="0" w:color="auto"/>
      </w:divBdr>
    </w:div>
    <w:div w:id="349593447">
      <w:marLeft w:val="0"/>
      <w:marRight w:val="0"/>
      <w:marTop w:val="0"/>
      <w:marBottom w:val="0"/>
      <w:divBdr>
        <w:top w:val="none" w:sz="0" w:space="0" w:color="auto"/>
        <w:left w:val="none" w:sz="0" w:space="0" w:color="auto"/>
        <w:bottom w:val="none" w:sz="0" w:space="0" w:color="auto"/>
        <w:right w:val="none" w:sz="0" w:space="0" w:color="auto"/>
      </w:divBdr>
    </w:div>
    <w:div w:id="349593449">
      <w:marLeft w:val="0"/>
      <w:marRight w:val="0"/>
      <w:marTop w:val="0"/>
      <w:marBottom w:val="0"/>
      <w:divBdr>
        <w:top w:val="none" w:sz="0" w:space="0" w:color="auto"/>
        <w:left w:val="none" w:sz="0" w:space="0" w:color="auto"/>
        <w:bottom w:val="none" w:sz="0" w:space="0" w:color="auto"/>
        <w:right w:val="none" w:sz="0" w:space="0" w:color="auto"/>
      </w:divBdr>
    </w:div>
    <w:div w:id="349593450">
      <w:marLeft w:val="0"/>
      <w:marRight w:val="0"/>
      <w:marTop w:val="0"/>
      <w:marBottom w:val="0"/>
      <w:divBdr>
        <w:top w:val="none" w:sz="0" w:space="0" w:color="auto"/>
        <w:left w:val="none" w:sz="0" w:space="0" w:color="auto"/>
        <w:bottom w:val="none" w:sz="0" w:space="0" w:color="auto"/>
        <w:right w:val="none" w:sz="0" w:space="0" w:color="auto"/>
      </w:divBdr>
      <w:divsChild>
        <w:div w:id="349586189">
          <w:marLeft w:val="0"/>
          <w:marRight w:val="0"/>
          <w:marTop w:val="0"/>
          <w:marBottom w:val="0"/>
          <w:divBdr>
            <w:top w:val="none" w:sz="0" w:space="0" w:color="auto"/>
            <w:left w:val="none" w:sz="0" w:space="0" w:color="auto"/>
            <w:bottom w:val="none" w:sz="0" w:space="0" w:color="auto"/>
            <w:right w:val="none" w:sz="0" w:space="0" w:color="auto"/>
          </w:divBdr>
        </w:div>
        <w:div w:id="349601711">
          <w:marLeft w:val="0"/>
          <w:marRight w:val="0"/>
          <w:marTop w:val="0"/>
          <w:marBottom w:val="0"/>
          <w:divBdr>
            <w:top w:val="none" w:sz="0" w:space="0" w:color="auto"/>
            <w:left w:val="none" w:sz="0" w:space="0" w:color="auto"/>
            <w:bottom w:val="none" w:sz="0" w:space="0" w:color="auto"/>
            <w:right w:val="none" w:sz="0" w:space="0" w:color="auto"/>
          </w:divBdr>
        </w:div>
      </w:divsChild>
    </w:div>
    <w:div w:id="349593451">
      <w:marLeft w:val="0"/>
      <w:marRight w:val="0"/>
      <w:marTop w:val="0"/>
      <w:marBottom w:val="0"/>
      <w:divBdr>
        <w:top w:val="none" w:sz="0" w:space="0" w:color="auto"/>
        <w:left w:val="none" w:sz="0" w:space="0" w:color="auto"/>
        <w:bottom w:val="none" w:sz="0" w:space="0" w:color="auto"/>
        <w:right w:val="none" w:sz="0" w:space="0" w:color="auto"/>
      </w:divBdr>
    </w:div>
    <w:div w:id="349593462">
      <w:marLeft w:val="0"/>
      <w:marRight w:val="0"/>
      <w:marTop w:val="0"/>
      <w:marBottom w:val="0"/>
      <w:divBdr>
        <w:top w:val="none" w:sz="0" w:space="0" w:color="auto"/>
        <w:left w:val="none" w:sz="0" w:space="0" w:color="auto"/>
        <w:bottom w:val="none" w:sz="0" w:space="0" w:color="auto"/>
        <w:right w:val="none" w:sz="0" w:space="0" w:color="auto"/>
      </w:divBdr>
      <w:divsChild>
        <w:div w:id="349580474">
          <w:marLeft w:val="0"/>
          <w:marRight w:val="0"/>
          <w:marTop w:val="0"/>
          <w:marBottom w:val="0"/>
          <w:divBdr>
            <w:top w:val="none" w:sz="0" w:space="0" w:color="auto"/>
            <w:left w:val="none" w:sz="0" w:space="0" w:color="auto"/>
            <w:bottom w:val="none" w:sz="0" w:space="0" w:color="auto"/>
            <w:right w:val="none" w:sz="0" w:space="0" w:color="auto"/>
          </w:divBdr>
        </w:div>
      </w:divsChild>
    </w:div>
    <w:div w:id="349593473">
      <w:marLeft w:val="0"/>
      <w:marRight w:val="0"/>
      <w:marTop w:val="0"/>
      <w:marBottom w:val="0"/>
      <w:divBdr>
        <w:top w:val="none" w:sz="0" w:space="0" w:color="auto"/>
        <w:left w:val="none" w:sz="0" w:space="0" w:color="auto"/>
        <w:bottom w:val="none" w:sz="0" w:space="0" w:color="auto"/>
        <w:right w:val="none" w:sz="0" w:space="0" w:color="auto"/>
      </w:divBdr>
    </w:div>
    <w:div w:id="349593474">
      <w:marLeft w:val="0"/>
      <w:marRight w:val="0"/>
      <w:marTop w:val="0"/>
      <w:marBottom w:val="0"/>
      <w:divBdr>
        <w:top w:val="none" w:sz="0" w:space="0" w:color="auto"/>
        <w:left w:val="none" w:sz="0" w:space="0" w:color="auto"/>
        <w:bottom w:val="none" w:sz="0" w:space="0" w:color="auto"/>
        <w:right w:val="none" w:sz="0" w:space="0" w:color="auto"/>
      </w:divBdr>
      <w:divsChild>
        <w:div w:id="349582123">
          <w:marLeft w:val="0"/>
          <w:marRight w:val="0"/>
          <w:marTop w:val="0"/>
          <w:marBottom w:val="0"/>
          <w:divBdr>
            <w:top w:val="none" w:sz="0" w:space="0" w:color="auto"/>
            <w:left w:val="none" w:sz="0" w:space="0" w:color="auto"/>
            <w:bottom w:val="none" w:sz="0" w:space="0" w:color="auto"/>
            <w:right w:val="none" w:sz="0" w:space="0" w:color="auto"/>
          </w:divBdr>
          <w:divsChild>
            <w:div w:id="349577901">
              <w:marLeft w:val="0"/>
              <w:marRight w:val="0"/>
              <w:marTop w:val="0"/>
              <w:marBottom w:val="0"/>
              <w:divBdr>
                <w:top w:val="none" w:sz="0" w:space="0" w:color="auto"/>
                <w:left w:val="none" w:sz="0" w:space="0" w:color="auto"/>
                <w:bottom w:val="none" w:sz="0" w:space="0" w:color="auto"/>
                <w:right w:val="none" w:sz="0" w:space="0" w:color="auto"/>
              </w:divBdr>
              <w:divsChild>
                <w:div w:id="349577960">
                  <w:marLeft w:val="0"/>
                  <w:marRight w:val="0"/>
                  <w:marTop w:val="0"/>
                  <w:marBottom w:val="0"/>
                  <w:divBdr>
                    <w:top w:val="none" w:sz="0" w:space="0" w:color="auto"/>
                    <w:left w:val="none" w:sz="0" w:space="0" w:color="auto"/>
                    <w:bottom w:val="none" w:sz="0" w:space="0" w:color="auto"/>
                    <w:right w:val="none" w:sz="0" w:space="0" w:color="auto"/>
                  </w:divBdr>
                  <w:divsChild>
                    <w:div w:id="349598978">
                      <w:marLeft w:val="0"/>
                      <w:marRight w:val="0"/>
                      <w:marTop w:val="0"/>
                      <w:marBottom w:val="0"/>
                      <w:divBdr>
                        <w:top w:val="none" w:sz="0" w:space="0" w:color="auto"/>
                        <w:left w:val="none" w:sz="0" w:space="0" w:color="auto"/>
                        <w:bottom w:val="none" w:sz="0" w:space="0" w:color="auto"/>
                        <w:right w:val="none" w:sz="0" w:space="0" w:color="auto"/>
                      </w:divBdr>
                    </w:div>
                  </w:divsChild>
                </w:div>
                <w:div w:id="349597339">
                  <w:marLeft w:val="0"/>
                  <w:marRight w:val="0"/>
                  <w:marTop w:val="0"/>
                  <w:marBottom w:val="0"/>
                  <w:divBdr>
                    <w:top w:val="none" w:sz="0" w:space="0" w:color="auto"/>
                    <w:left w:val="none" w:sz="0" w:space="0" w:color="auto"/>
                    <w:bottom w:val="none" w:sz="0" w:space="0" w:color="auto"/>
                    <w:right w:val="none" w:sz="0" w:space="0" w:color="auto"/>
                  </w:divBdr>
                  <w:divsChild>
                    <w:div w:id="349579010">
                      <w:marLeft w:val="0"/>
                      <w:marRight w:val="0"/>
                      <w:marTop w:val="0"/>
                      <w:marBottom w:val="0"/>
                      <w:divBdr>
                        <w:top w:val="none" w:sz="0" w:space="0" w:color="auto"/>
                        <w:left w:val="none" w:sz="0" w:space="0" w:color="auto"/>
                        <w:bottom w:val="none" w:sz="0" w:space="0" w:color="auto"/>
                        <w:right w:val="none" w:sz="0" w:space="0" w:color="auto"/>
                      </w:divBdr>
                    </w:div>
                  </w:divsChild>
                </w:div>
                <w:div w:id="349600882">
                  <w:marLeft w:val="0"/>
                  <w:marRight w:val="0"/>
                  <w:marTop w:val="0"/>
                  <w:marBottom w:val="0"/>
                  <w:divBdr>
                    <w:top w:val="none" w:sz="0" w:space="0" w:color="auto"/>
                    <w:left w:val="none" w:sz="0" w:space="0" w:color="auto"/>
                    <w:bottom w:val="none" w:sz="0" w:space="0" w:color="auto"/>
                    <w:right w:val="none" w:sz="0" w:space="0" w:color="auto"/>
                  </w:divBdr>
                  <w:divsChild>
                    <w:div w:id="34957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271">
          <w:marLeft w:val="0"/>
          <w:marRight w:val="0"/>
          <w:marTop w:val="0"/>
          <w:marBottom w:val="0"/>
          <w:divBdr>
            <w:top w:val="none" w:sz="0" w:space="0" w:color="auto"/>
            <w:left w:val="none" w:sz="0" w:space="0" w:color="auto"/>
            <w:bottom w:val="none" w:sz="0" w:space="0" w:color="auto"/>
            <w:right w:val="none" w:sz="0" w:space="0" w:color="auto"/>
          </w:divBdr>
          <w:divsChild>
            <w:div w:id="349581686">
              <w:marLeft w:val="0"/>
              <w:marRight w:val="0"/>
              <w:marTop w:val="0"/>
              <w:marBottom w:val="0"/>
              <w:divBdr>
                <w:top w:val="none" w:sz="0" w:space="0" w:color="auto"/>
                <w:left w:val="none" w:sz="0" w:space="0" w:color="auto"/>
                <w:bottom w:val="none" w:sz="0" w:space="0" w:color="auto"/>
                <w:right w:val="none" w:sz="0" w:space="0" w:color="auto"/>
              </w:divBdr>
              <w:divsChild>
                <w:div w:id="349584340">
                  <w:marLeft w:val="0"/>
                  <w:marRight w:val="0"/>
                  <w:marTop w:val="0"/>
                  <w:marBottom w:val="0"/>
                  <w:divBdr>
                    <w:top w:val="none" w:sz="0" w:space="0" w:color="auto"/>
                    <w:left w:val="none" w:sz="0" w:space="0" w:color="auto"/>
                    <w:bottom w:val="none" w:sz="0" w:space="0" w:color="auto"/>
                    <w:right w:val="none" w:sz="0" w:space="0" w:color="auto"/>
                  </w:divBdr>
                  <w:divsChild>
                    <w:div w:id="34959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3476">
      <w:marLeft w:val="0"/>
      <w:marRight w:val="0"/>
      <w:marTop w:val="0"/>
      <w:marBottom w:val="0"/>
      <w:divBdr>
        <w:top w:val="none" w:sz="0" w:space="0" w:color="auto"/>
        <w:left w:val="none" w:sz="0" w:space="0" w:color="auto"/>
        <w:bottom w:val="none" w:sz="0" w:space="0" w:color="auto"/>
        <w:right w:val="none" w:sz="0" w:space="0" w:color="auto"/>
      </w:divBdr>
      <w:divsChild>
        <w:div w:id="349582664">
          <w:marLeft w:val="0"/>
          <w:marRight w:val="0"/>
          <w:marTop w:val="0"/>
          <w:marBottom w:val="0"/>
          <w:divBdr>
            <w:top w:val="none" w:sz="0" w:space="0" w:color="auto"/>
            <w:left w:val="none" w:sz="0" w:space="0" w:color="auto"/>
            <w:bottom w:val="none" w:sz="0" w:space="0" w:color="auto"/>
            <w:right w:val="none" w:sz="0" w:space="0" w:color="auto"/>
          </w:divBdr>
        </w:div>
        <w:div w:id="349591658">
          <w:marLeft w:val="0"/>
          <w:marRight w:val="0"/>
          <w:marTop w:val="0"/>
          <w:marBottom w:val="0"/>
          <w:divBdr>
            <w:top w:val="none" w:sz="0" w:space="0" w:color="auto"/>
            <w:left w:val="none" w:sz="0" w:space="0" w:color="auto"/>
            <w:bottom w:val="none" w:sz="0" w:space="0" w:color="auto"/>
            <w:right w:val="none" w:sz="0" w:space="0" w:color="auto"/>
          </w:divBdr>
        </w:div>
      </w:divsChild>
    </w:div>
    <w:div w:id="349593480">
      <w:marLeft w:val="0"/>
      <w:marRight w:val="0"/>
      <w:marTop w:val="0"/>
      <w:marBottom w:val="0"/>
      <w:divBdr>
        <w:top w:val="none" w:sz="0" w:space="0" w:color="auto"/>
        <w:left w:val="none" w:sz="0" w:space="0" w:color="auto"/>
        <w:bottom w:val="none" w:sz="0" w:space="0" w:color="auto"/>
        <w:right w:val="none" w:sz="0" w:space="0" w:color="auto"/>
      </w:divBdr>
      <w:divsChild>
        <w:div w:id="349572133">
          <w:marLeft w:val="0"/>
          <w:marRight w:val="0"/>
          <w:marTop w:val="0"/>
          <w:marBottom w:val="0"/>
          <w:divBdr>
            <w:top w:val="none" w:sz="0" w:space="0" w:color="auto"/>
            <w:left w:val="none" w:sz="0" w:space="0" w:color="auto"/>
            <w:bottom w:val="none" w:sz="0" w:space="0" w:color="auto"/>
            <w:right w:val="none" w:sz="0" w:space="0" w:color="auto"/>
          </w:divBdr>
          <w:divsChild>
            <w:div w:id="349576376">
              <w:marLeft w:val="0"/>
              <w:marRight w:val="0"/>
              <w:marTop w:val="0"/>
              <w:marBottom w:val="0"/>
              <w:divBdr>
                <w:top w:val="none" w:sz="0" w:space="0" w:color="auto"/>
                <w:left w:val="none" w:sz="0" w:space="0" w:color="auto"/>
                <w:bottom w:val="none" w:sz="0" w:space="0" w:color="auto"/>
                <w:right w:val="none" w:sz="0" w:space="0" w:color="auto"/>
              </w:divBdr>
            </w:div>
          </w:divsChild>
        </w:div>
        <w:div w:id="349583407">
          <w:marLeft w:val="0"/>
          <w:marRight w:val="0"/>
          <w:marTop w:val="0"/>
          <w:marBottom w:val="0"/>
          <w:divBdr>
            <w:top w:val="none" w:sz="0" w:space="0" w:color="auto"/>
            <w:left w:val="none" w:sz="0" w:space="0" w:color="auto"/>
            <w:bottom w:val="none" w:sz="0" w:space="0" w:color="auto"/>
            <w:right w:val="none" w:sz="0" w:space="0" w:color="auto"/>
          </w:divBdr>
          <w:divsChild>
            <w:div w:id="349588725">
              <w:marLeft w:val="0"/>
              <w:marRight w:val="0"/>
              <w:marTop w:val="0"/>
              <w:marBottom w:val="0"/>
              <w:divBdr>
                <w:top w:val="none" w:sz="0" w:space="0" w:color="auto"/>
                <w:left w:val="none" w:sz="0" w:space="0" w:color="auto"/>
                <w:bottom w:val="none" w:sz="0" w:space="0" w:color="auto"/>
                <w:right w:val="none" w:sz="0" w:space="0" w:color="auto"/>
              </w:divBdr>
            </w:div>
            <w:div w:id="3495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483">
      <w:marLeft w:val="0"/>
      <w:marRight w:val="0"/>
      <w:marTop w:val="0"/>
      <w:marBottom w:val="0"/>
      <w:divBdr>
        <w:top w:val="none" w:sz="0" w:space="0" w:color="auto"/>
        <w:left w:val="none" w:sz="0" w:space="0" w:color="auto"/>
        <w:bottom w:val="none" w:sz="0" w:space="0" w:color="auto"/>
        <w:right w:val="none" w:sz="0" w:space="0" w:color="auto"/>
      </w:divBdr>
      <w:divsChild>
        <w:div w:id="349602303">
          <w:marLeft w:val="0"/>
          <w:marRight w:val="0"/>
          <w:marTop w:val="0"/>
          <w:marBottom w:val="0"/>
          <w:divBdr>
            <w:top w:val="none" w:sz="0" w:space="0" w:color="auto"/>
            <w:left w:val="none" w:sz="0" w:space="0" w:color="auto"/>
            <w:bottom w:val="none" w:sz="0" w:space="0" w:color="auto"/>
            <w:right w:val="none" w:sz="0" w:space="0" w:color="auto"/>
          </w:divBdr>
        </w:div>
      </w:divsChild>
    </w:div>
    <w:div w:id="349593484">
      <w:marLeft w:val="0"/>
      <w:marRight w:val="0"/>
      <w:marTop w:val="0"/>
      <w:marBottom w:val="0"/>
      <w:divBdr>
        <w:top w:val="none" w:sz="0" w:space="0" w:color="auto"/>
        <w:left w:val="none" w:sz="0" w:space="0" w:color="auto"/>
        <w:bottom w:val="none" w:sz="0" w:space="0" w:color="auto"/>
        <w:right w:val="none" w:sz="0" w:space="0" w:color="auto"/>
      </w:divBdr>
      <w:divsChild>
        <w:div w:id="349586384">
          <w:marLeft w:val="0"/>
          <w:marRight w:val="0"/>
          <w:marTop w:val="0"/>
          <w:marBottom w:val="0"/>
          <w:divBdr>
            <w:top w:val="none" w:sz="0" w:space="0" w:color="auto"/>
            <w:left w:val="none" w:sz="0" w:space="0" w:color="auto"/>
            <w:bottom w:val="none" w:sz="0" w:space="0" w:color="auto"/>
            <w:right w:val="none" w:sz="0" w:space="0" w:color="auto"/>
          </w:divBdr>
        </w:div>
        <w:div w:id="349602404">
          <w:marLeft w:val="0"/>
          <w:marRight w:val="0"/>
          <w:marTop w:val="0"/>
          <w:marBottom w:val="0"/>
          <w:divBdr>
            <w:top w:val="none" w:sz="0" w:space="0" w:color="auto"/>
            <w:left w:val="none" w:sz="0" w:space="0" w:color="auto"/>
            <w:bottom w:val="none" w:sz="0" w:space="0" w:color="auto"/>
            <w:right w:val="none" w:sz="0" w:space="0" w:color="auto"/>
          </w:divBdr>
        </w:div>
      </w:divsChild>
    </w:div>
    <w:div w:id="349593485">
      <w:marLeft w:val="0"/>
      <w:marRight w:val="0"/>
      <w:marTop w:val="0"/>
      <w:marBottom w:val="0"/>
      <w:divBdr>
        <w:top w:val="none" w:sz="0" w:space="0" w:color="auto"/>
        <w:left w:val="none" w:sz="0" w:space="0" w:color="auto"/>
        <w:bottom w:val="none" w:sz="0" w:space="0" w:color="auto"/>
        <w:right w:val="none" w:sz="0" w:space="0" w:color="auto"/>
      </w:divBdr>
      <w:divsChild>
        <w:div w:id="349584137">
          <w:marLeft w:val="0"/>
          <w:marRight w:val="0"/>
          <w:marTop w:val="0"/>
          <w:marBottom w:val="0"/>
          <w:divBdr>
            <w:top w:val="none" w:sz="0" w:space="0" w:color="auto"/>
            <w:left w:val="none" w:sz="0" w:space="0" w:color="auto"/>
            <w:bottom w:val="none" w:sz="0" w:space="0" w:color="auto"/>
            <w:right w:val="none" w:sz="0" w:space="0" w:color="auto"/>
          </w:divBdr>
          <w:divsChild>
            <w:div w:id="349573513">
              <w:marLeft w:val="0"/>
              <w:marRight w:val="0"/>
              <w:marTop w:val="0"/>
              <w:marBottom w:val="0"/>
              <w:divBdr>
                <w:top w:val="none" w:sz="0" w:space="0" w:color="auto"/>
                <w:left w:val="none" w:sz="0" w:space="0" w:color="auto"/>
                <w:bottom w:val="none" w:sz="0" w:space="0" w:color="auto"/>
                <w:right w:val="none" w:sz="0" w:space="0" w:color="auto"/>
              </w:divBdr>
              <w:divsChild>
                <w:div w:id="349578708">
                  <w:marLeft w:val="0"/>
                  <w:marRight w:val="0"/>
                  <w:marTop w:val="0"/>
                  <w:marBottom w:val="0"/>
                  <w:divBdr>
                    <w:top w:val="none" w:sz="0" w:space="0" w:color="auto"/>
                    <w:left w:val="none" w:sz="0" w:space="0" w:color="auto"/>
                    <w:bottom w:val="none" w:sz="0" w:space="0" w:color="auto"/>
                    <w:right w:val="none" w:sz="0" w:space="0" w:color="auto"/>
                  </w:divBdr>
                  <w:divsChild>
                    <w:div w:id="349577722">
                      <w:marLeft w:val="0"/>
                      <w:marRight w:val="0"/>
                      <w:marTop w:val="0"/>
                      <w:marBottom w:val="0"/>
                      <w:divBdr>
                        <w:top w:val="none" w:sz="0" w:space="0" w:color="auto"/>
                        <w:left w:val="none" w:sz="0" w:space="0" w:color="auto"/>
                        <w:bottom w:val="none" w:sz="0" w:space="0" w:color="auto"/>
                        <w:right w:val="none" w:sz="0" w:space="0" w:color="auto"/>
                      </w:divBdr>
                      <w:divsChild>
                        <w:div w:id="349593907">
                          <w:marLeft w:val="0"/>
                          <w:marRight w:val="0"/>
                          <w:marTop w:val="0"/>
                          <w:marBottom w:val="0"/>
                          <w:divBdr>
                            <w:top w:val="none" w:sz="0" w:space="0" w:color="auto"/>
                            <w:left w:val="none" w:sz="0" w:space="0" w:color="auto"/>
                            <w:bottom w:val="none" w:sz="0" w:space="0" w:color="auto"/>
                            <w:right w:val="none" w:sz="0" w:space="0" w:color="auto"/>
                          </w:divBdr>
                        </w:div>
                      </w:divsChild>
                    </w:div>
                    <w:div w:id="349578578">
                      <w:marLeft w:val="0"/>
                      <w:marRight w:val="0"/>
                      <w:marTop w:val="0"/>
                      <w:marBottom w:val="0"/>
                      <w:divBdr>
                        <w:top w:val="none" w:sz="0" w:space="0" w:color="auto"/>
                        <w:left w:val="none" w:sz="0" w:space="0" w:color="auto"/>
                        <w:bottom w:val="none" w:sz="0" w:space="0" w:color="auto"/>
                        <w:right w:val="none" w:sz="0" w:space="0" w:color="auto"/>
                      </w:divBdr>
                      <w:divsChild>
                        <w:div w:id="349594259">
                          <w:marLeft w:val="0"/>
                          <w:marRight w:val="0"/>
                          <w:marTop w:val="0"/>
                          <w:marBottom w:val="0"/>
                          <w:divBdr>
                            <w:top w:val="none" w:sz="0" w:space="0" w:color="auto"/>
                            <w:left w:val="none" w:sz="0" w:space="0" w:color="auto"/>
                            <w:bottom w:val="none" w:sz="0" w:space="0" w:color="auto"/>
                            <w:right w:val="none" w:sz="0" w:space="0" w:color="auto"/>
                          </w:divBdr>
                        </w:div>
                      </w:divsChild>
                    </w:div>
                    <w:div w:id="349585018">
                      <w:marLeft w:val="0"/>
                      <w:marRight w:val="0"/>
                      <w:marTop w:val="0"/>
                      <w:marBottom w:val="0"/>
                      <w:divBdr>
                        <w:top w:val="none" w:sz="0" w:space="0" w:color="auto"/>
                        <w:left w:val="none" w:sz="0" w:space="0" w:color="auto"/>
                        <w:bottom w:val="none" w:sz="0" w:space="0" w:color="auto"/>
                        <w:right w:val="none" w:sz="0" w:space="0" w:color="auto"/>
                      </w:divBdr>
                      <w:divsChild>
                        <w:div w:id="349586929">
                          <w:marLeft w:val="0"/>
                          <w:marRight w:val="0"/>
                          <w:marTop w:val="0"/>
                          <w:marBottom w:val="0"/>
                          <w:divBdr>
                            <w:top w:val="none" w:sz="0" w:space="0" w:color="auto"/>
                            <w:left w:val="none" w:sz="0" w:space="0" w:color="auto"/>
                            <w:bottom w:val="none" w:sz="0" w:space="0" w:color="auto"/>
                            <w:right w:val="none" w:sz="0" w:space="0" w:color="auto"/>
                          </w:divBdr>
                          <w:divsChild>
                            <w:div w:id="34957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140">
                      <w:marLeft w:val="0"/>
                      <w:marRight w:val="0"/>
                      <w:marTop w:val="0"/>
                      <w:marBottom w:val="0"/>
                      <w:divBdr>
                        <w:top w:val="none" w:sz="0" w:space="0" w:color="auto"/>
                        <w:left w:val="none" w:sz="0" w:space="0" w:color="auto"/>
                        <w:bottom w:val="none" w:sz="0" w:space="0" w:color="auto"/>
                        <w:right w:val="none" w:sz="0" w:space="0" w:color="auto"/>
                      </w:divBdr>
                      <w:divsChild>
                        <w:div w:id="349592185">
                          <w:marLeft w:val="0"/>
                          <w:marRight w:val="0"/>
                          <w:marTop w:val="0"/>
                          <w:marBottom w:val="0"/>
                          <w:divBdr>
                            <w:top w:val="none" w:sz="0" w:space="0" w:color="auto"/>
                            <w:left w:val="none" w:sz="0" w:space="0" w:color="auto"/>
                            <w:bottom w:val="none" w:sz="0" w:space="0" w:color="auto"/>
                            <w:right w:val="none" w:sz="0" w:space="0" w:color="auto"/>
                          </w:divBdr>
                        </w:div>
                      </w:divsChild>
                    </w:div>
                    <w:div w:id="349601351">
                      <w:marLeft w:val="0"/>
                      <w:marRight w:val="0"/>
                      <w:marTop w:val="0"/>
                      <w:marBottom w:val="0"/>
                      <w:divBdr>
                        <w:top w:val="none" w:sz="0" w:space="0" w:color="auto"/>
                        <w:left w:val="none" w:sz="0" w:space="0" w:color="auto"/>
                        <w:bottom w:val="none" w:sz="0" w:space="0" w:color="auto"/>
                        <w:right w:val="none" w:sz="0" w:space="0" w:color="auto"/>
                      </w:divBdr>
                      <w:divsChild>
                        <w:div w:id="34958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984">
          <w:marLeft w:val="0"/>
          <w:marRight w:val="0"/>
          <w:marTop w:val="0"/>
          <w:marBottom w:val="0"/>
          <w:divBdr>
            <w:top w:val="none" w:sz="0" w:space="0" w:color="auto"/>
            <w:left w:val="none" w:sz="0" w:space="0" w:color="auto"/>
            <w:bottom w:val="none" w:sz="0" w:space="0" w:color="auto"/>
            <w:right w:val="none" w:sz="0" w:space="0" w:color="auto"/>
          </w:divBdr>
          <w:divsChild>
            <w:div w:id="34959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486">
      <w:marLeft w:val="0"/>
      <w:marRight w:val="0"/>
      <w:marTop w:val="0"/>
      <w:marBottom w:val="0"/>
      <w:divBdr>
        <w:top w:val="none" w:sz="0" w:space="0" w:color="auto"/>
        <w:left w:val="none" w:sz="0" w:space="0" w:color="auto"/>
        <w:bottom w:val="none" w:sz="0" w:space="0" w:color="auto"/>
        <w:right w:val="none" w:sz="0" w:space="0" w:color="auto"/>
      </w:divBdr>
      <w:divsChild>
        <w:div w:id="349576823">
          <w:marLeft w:val="0"/>
          <w:marRight w:val="0"/>
          <w:marTop w:val="0"/>
          <w:marBottom w:val="0"/>
          <w:divBdr>
            <w:top w:val="none" w:sz="0" w:space="0" w:color="auto"/>
            <w:left w:val="none" w:sz="0" w:space="0" w:color="auto"/>
            <w:bottom w:val="none" w:sz="0" w:space="0" w:color="auto"/>
            <w:right w:val="none" w:sz="0" w:space="0" w:color="auto"/>
          </w:divBdr>
        </w:div>
        <w:div w:id="349589801">
          <w:marLeft w:val="0"/>
          <w:marRight w:val="0"/>
          <w:marTop w:val="0"/>
          <w:marBottom w:val="0"/>
          <w:divBdr>
            <w:top w:val="none" w:sz="0" w:space="0" w:color="auto"/>
            <w:left w:val="none" w:sz="0" w:space="0" w:color="auto"/>
            <w:bottom w:val="none" w:sz="0" w:space="0" w:color="auto"/>
            <w:right w:val="none" w:sz="0" w:space="0" w:color="auto"/>
          </w:divBdr>
        </w:div>
      </w:divsChild>
    </w:div>
    <w:div w:id="349593487">
      <w:marLeft w:val="0"/>
      <w:marRight w:val="0"/>
      <w:marTop w:val="0"/>
      <w:marBottom w:val="0"/>
      <w:divBdr>
        <w:top w:val="none" w:sz="0" w:space="0" w:color="auto"/>
        <w:left w:val="none" w:sz="0" w:space="0" w:color="auto"/>
        <w:bottom w:val="none" w:sz="0" w:space="0" w:color="auto"/>
        <w:right w:val="none" w:sz="0" w:space="0" w:color="auto"/>
      </w:divBdr>
      <w:divsChild>
        <w:div w:id="349581574">
          <w:marLeft w:val="0"/>
          <w:marRight w:val="0"/>
          <w:marTop w:val="105"/>
          <w:marBottom w:val="255"/>
          <w:divBdr>
            <w:top w:val="none" w:sz="0" w:space="0" w:color="auto"/>
            <w:left w:val="none" w:sz="0" w:space="0" w:color="auto"/>
            <w:bottom w:val="none" w:sz="0" w:space="0" w:color="auto"/>
            <w:right w:val="none" w:sz="0" w:space="0" w:color="auto"/>
          </w:divBdr>
        </w:div>
        <w:div w:id="349594049">
          <w:marLeft w:val="0"/>
          <w:marRight w:val="0"/>
          <w:marTop w:val="75"/>
          <w:marBottom w:val="225"/>
          <w:divBdr>
            <w:top w:val="none" w:sz="0" w:space="0" w:color="auto"/>
            <w:left w:val="none" w:sz="0" w:space="0" w:color="auto"/>
            <w:bottom w:val="none" w:sz="0" w:space="0" w:color="auto"/>
            <w:right w:val="none" w:sz="0" w:space="0" w:color="auto"/>
          </w:divBdr>
        </w:div>
      </w:divsChild>
    </w:div>
    <w:div w:id="349593489">
      <w:marLeft w:val="0"/>
      <w:marRight w:val="0"/>
      <w:marTop w:val="0"/>
      <w:marBottom w:val="0"/>
      <w:divBdr>
        <w:top w:val="none" w:sz="0" w:space="0" w:color="auto"/>
        <w:left w:val="none" w:sz="0" w:space="0" w:color="auto"/>
        <w:bottom w:val="none" w:sz="0" w:space="0" w:color="auto"/>
        <w:right w:val="none" w:sz="0" w:space="0" w:color="auto"/>
      </w:divBdr>
    </w:div>
    <w:div w:id="349593490">
      <w:marLeft w:val="0"/>
      <w:marRight w:val="0"/>
      <w:marTop w:val="0"/>
      <w:marBottom w:val="0"/>
      <w:divBdr>
        <w:top w:val="none" w:sz="0" w:space="0" w:color="auto"/>
        <w:left w:val="none" w:sz="0" w:space="0" w:color="auto"/>
        <w:bottom w:val="none" w:sz="0" w:space="0" w:color="auto"/>
        <w:right w:val="none" w:sz="0" w:space="0" w:color="auto"/>
      </w:divBdr>
    </w:div>
    <w:div w:id="349593498">
      <w:marLeft w:val="0"/>
      <w:marRight w:val="0"/>
      <w:marTop w:val="0"/>
      <w:marBottom w:val="0"/>
      <w:divBdr>
        <w:top w:val="none" w:sz="0" w:space="0" w:color="auto"/>
        <w:left w:val="none" w:sz="0" w:space="0" w:color="auto"/>
        <w:bottom w:val="none" w:sz="0" w:space="0" w:color="auto"/>
        <w:right w:val="none" w:sz="0" w:space="0" w:color="auto"/>
      </w:divBdr>
    </w:div>
    <w:div w:id="349593500">
      <w:marLeft w:val="0"/>
      <w:marRight w:val="0"/>
      <w:marTop w:val="0"/>
      <w:marBottom w:val="0"/>
      <w:divBdr>
        <w:top w:val="none" w:sz="0" w:space="0" w:color="auto"/>
        <w:left w:val="none" w:sz="0" w:space="0" w:color="auto"/>
        <w:bottom w:val="none" w:sz="0" w:space="0" w:color="auto"/>
        <w:right w:val="none" w:sz="0" w:space="0" w:color="auto"/>
      </w:divBdr>
    </w:div>
    <w:div w:id="349593503">
      <w:marLeft w:val="0"/>
      <w:marRight w:val="0"/>
      <w:marTop w:val="0"/>
      <w:marBottom w:val="0"/>
      <w:divBdr>
        <w:top w:val="none" w:sz="0" w:space="0" w:color="auto"/>
        <w:left w:val="none" w:sz="0" w:space="0" w:color="auto"/>
        <w:bottom w:val="none" w:sz="0" w:space="0" w:color="auto"/>
        <w:right w:val="none" w:sz="0" w:space="0" w:color="auto"/>
      </w:divBdr>
      <w:divsChild>
        <w:div w:id="349590984">
          <w:marLeft w:val="0"/>
          <w:marRight w:val="0"/>
          <w:marTop w:val="0"/>
          <w:marBottom w:val="0"/>
          <w:divBdr>
            <w:top w:val="none" w:sz="0" w:space="0" w:color="auto"/>
            <w:left w:val="none" w:sz="0" w:space="0" w:color="auto"/>
            <w:bottom w:val="none" w:sz="0" w:space="0" w:color="auto"/>
            <w:right w:val="none" w:sz="0" w:space="0" w:color="auto"/>
          </w:divBdr>
        </w:div>
      </w:divsChild>
    </w:div>
    <w:div w:id="349593504">
      <w:marLeft w:val="0"/>
      <w:marRight w:val="0"/>
      <w:marTop w:val="0"/>
      <w:marBottom w:val="0"/>
      <w:divBdr>
        <w:top w:val="none" w:sz="0" w:space="0" w:color="auto"/>
        <w:left w:val="none" w:sz="0" w:space="0" w:color="auto"/>
        <w:bottom w:val="none" w:sz="0" w:space="0" w:color="auto"/>
        <w:right w:val="none" w:sz="0" w:space="0" w:color="auto"/>
      </w:divBdr>
      <w:divsChild>
        <w:div w:id="349595734">
          <w:marLeft w:val="0"/>
          <w:marRight w:val="0"/>
          <w:marTop w:val="0"/>
          <w:marBottom w:val="0"/>
          <w:divBdr>
            <w:top w:val="none" w:sz="0" w:space="0" w:color="auto"/>
            <w:left w:val="none" w:sz="0" w:space="0" w:color="auto"/>
            <w:bottom w:val="none" w:sz="0" w:space="0" w:color="auto"/>
            <w:right w:val="none" w:sz="0" w:space="0" w:color="auto"/>
          </w:divBdr>
        </w:div>
        <w:div w:id="349598927">
          <w:marLeft w:val="0"/>
          <w:marRight w:val="0"/>
          <w:marTop w:val="0"/>
          <w:marBottom w:val="0"/>
          <w:divBdr>
            <w:top w:val="none" w:sz="0" w:space="0" w:color="auto"/>
            <w:left w:val="none" w:sz="0" w:space="0" w:color="auto"/>
            <w:bottom w:val="none" w:sz="0" w:space="0" w:color="auto"/>
            <w:right w:val="none" w:sz="0" w:space="0" w:color="auto"/>
          </w:divBdr>
        </w:div>
      </w:divsChild>
    </w:div>
    <w:div w:id="349593505">
      <w:marLeft w:val="0"/>
      <w:marRight w:val="0"/>
      <w:marTop w:val="0"/>
      <w:marBottom w:val="0"/>
      <w:divBdr>
        <w:top w:val="none" w:sz="0" w:space="0" w:color="auto"/>
        <w:left w:val="none" w:sz="0" w:space="0" w:color="auto"/>
        <w:bottom w:val="none" w:sz="0" w:space="0" w:color="auto"/>
        <w:right w:val="none" w:sz="0" w:space="0" w:color="auto"/>
      </w:divBdr>
    </w:div>
    <w:div w:id="349593509">
      <w:marLeft w:val="0"/>
      <w:marRight w:val="0"/>
      <w:marTop w:val="0"/>
      <w:marBottom w:val="0"/>
      <w:divBdr>
        <w:top w:val="none" w:sz="0" w:space="0" w:color="auto"/>
        <w:left w:val="none" w:sz="0" w:space="0" w:color="auto"/>
        <w:bottom w:val="none" w:sz="0" w:space="0" w:color="auto"/>
        <w:right w:val="none" w:sz="0" w:space="0" w:color="auto"/>
      </w:divBdr>
    </w:div>
    <w:div w:id="349593512">
      <w:marLeft w:val="0"/>
      <w:marRight w:val="0"/>
      <w:marTop w:val="0"/>
      <w:marBottom w:val="0"/>
      <w:divBdr>
        <w:top w:val="none" w:sz="0" w:space="0" w:color="auto"/>
        <w:left w:val="none" w:sz="0" w:space="0" w:color="auto"/>
        <w:bottom w:val="none" w:sz="0" w:space="0" w:color="auto"/>
        <w:right w:val="none" w:sz="0" w:space="0" w:color="auto"/>
      </w:divBdr>
    </w:div>
    <w:div w:id="349593515">
      <w:marLeft w:val="0"/>
      <w:marRight w:val="0"/>
      <w:marTop w:val="0"/>
      <w:marBottom w:val="0"/>
      <w:divBdr>
        <w:top w:val="none" w:sz="0" w:space="0" w:color="auto"/>
        <w:left w:val="none" w:sz="0" w:space="0" w:color="auto"/>
        <w:bottom w:val="none" w:sz="0" w:space="0" w:color="auto"/>
        <w:right w:val="none" w:sz="0" w:space="0" w:color="auto"/>
      </w:divBdr>
      <w:divsChild>
        <w:div w:id="349574907">
          <w:marLeft w:val="0"/>
          <w:marRight w:val="0"/>
          <w:marTop w:val="0"/>
          <w:marBottom w:val="0"/>
          <w:divBdr>
            <w:top w:val="none" w:sz="0" w:space="0" w:color="auto"/>
            <w:left w:val="none" w:sz="0" w:space="0" w:color="auto"/>
            <w:bottom w:val="none" w:sz="0" w:space="0" w:color="auto"/>
            <w:right w:val="none" w:sz="0" w:space="0" w:color="auto"/>
          </w:divBdr>
        </w:div>
      </w:divsChild>
    </w:div>
    <w:div w:id="349593516">
      <w:marLeft w:val="0"/>
      <w:marRight w:val="0"/>
      <w:marTop w:val="0"/>
      <w:marBottom w:val="0"/>
      <w:divBdr>
        <w:top w:val="none" w:sz="0" w:space="0" w:color="auto"/>
        <w:left w:val="none" w:sz="0" w:space="0" w:color="auto"/>
        <w:bottom w:val="none" w:sz="0" w:space="0" w:color="auto"/>
        <w:right w:val="none" w:sz="0" w:space="0" w:color="auto"/>
      </w:divBdr>
    </w:div>
    <w:div w:id="349593519">
      <w:marLeft w:val="0"/>
      <w:marRight w:val="0"/>
      <w:marTop w:val="0"/>
      <w:marBottom w:val="0"/>
      <w:divBdr>
        <w:top w:val="none" w:sz="0" w:space="0" w:color="auto"/>
        <w:left w:val="none" w:sz="0" w:space="0" w:color="auto"/>
        <w:bottom w:val="none" w:sz="0" w:space="0" w:color="auto"/>
        <w:right w:val="none" w:sz="0" w:space="0" w:color="auto"/>
      </w:divBdr>
    </w:div>
    <w:div w:id="349593522">
      <w:marLeft w:val="0"/>
      <w:marRight w:val="0"/>
      <w:marTop w:val="0"/>
      <w:marBottom w:val="0"/>
      <w:divBdr>
        <w:top w:val="none" w:sz="0" w:space="0" w:color="auto"/>
        <w:left w:val="none" w:sz="0" w:space="0" w:color="auto"/>
        <w:bottom w:val="none" w:sz="0" w:space="0" w:color="auto"/>
        <w:right w:val="none" w:sz="0" w:space="0" w:color="auto"/>
      </w:divBdr>
    </w:div>
    <w:div w:id="349593529">
      <w:marLeft w:val="0"/>
      <w:marRight w:val="0"/>
      <w:marTop w:val="0"/>
      <w:marBottom w:val="0"/>
      <w:divBdr>
        <w:top w:val="none" w:sz="0" w:space="0" w:color="auto"/>
        <w:left w:val="none" w:sz="0" w:space="0" w:color="auto"/>
        <w:bottom w:val="none" w:sz="0" w:space="0" w:color="auto"/>
        <w:right w:val="none" w:sz="0" w:space="0" w:color="auto"/>
      </w:divBdr>
    </w:div>
    <w:div w:id="349593530">
      <w:marLeft w:val="0"/>
      <w:marRight w:val="0"/>
      <w:marTop w:val="0"/>
      <w:marBottom w:val="0"/>
      <w:divBdr>
        <w:top w:val="none" w:sz="0" w:space="0" w:color="auto"/>
        <w:left w:val="none" w:sz="0" w:space="0" w:color="auto"/>
        <w:bottom w:val="none" w:sz="0" w:space="0" w:color="auto"/>
        <w:right w:val="none" w:sz="0" w:space="0" w:color="auto"/>
      </w:divBdr>
    </w:div>
    <w:div w:id="349593532">
      <w:marLeft w:val="0"/>
      <w:marRight w:val="0"/>
      <w:marTop w:val="0"/>
      <w:marBottom w:val="0"/>
      <w:divBdr>
        <w:top w:val="none" w:sz="0" w:space="0" w:color="auto"/>
        <w:left w:val="none" w:sz="0" w:space="0" w:color="auto"/>
        <w:bottom w:val="none" w:sz="0" w:space="0" w:color="auto"/>
        <w:right w:val="none" w:sz="0" w:space="0" w:color="auto"/>
      </w:divBdr>
    </w:div>
    <w:div w:id="349593533">
      <w:marLeft w:val="0"/>
      <w:marRight w:val="0"/>
      <w:marTop w:val="0"/>
      <w:marBottom w:val="0"/>
      <w:divBdr>
        <w:top w:val="none" w:sz="0" w:space="0" w:color="auto"/>
        <w:left w:val="none" w:sz="0" w:space="0" w:color="auto"/>
        <w:bottom w:val="none" w:sz="0" w:space="0" w:color="auto"/>
        <w:right w:val="none" w:sz="0" w:space="0" w:color="auto"/>
      </w:divBdr>
      <w:divsChild>
        <w:div w:id="349579757">
          <w:marLeft w:val="0"/>
          <w:marRight w:val="0"/>
          <w:marTop w:val="0"/>
          <w:marBottom w:val="0"/>
          <w:divBdr>
            <w:top w:val="none" w:sz="0" w:space="0" w:color="auto"/>
            <w:left w:val="none" w:sz="0" w:space="0" w:color="auto"/>
            <w:bottom w:val="none" w:sz="0" w:space="0" w:color="auto"/>
            <w:right w:val="none" w:sz="0" w:space="0" w:color="auto"/>
          </w:divBdr>
        </w:div>
        <w:div w:id="349581435">
          <w:marLeft w:val="0"/>
          <w:marRight w:val="0"/>
          <w:marTop w:val="0"/>
          <w:marBottom w:val="0"/>
          <w:divBdr>
            <w:top w:val="none" w:sz="0" w:space="0" w:color="auto"/>
            <w:left w:val="none" w:sz="0" w:space="0" w:color="auto"/>
            <w:bottom w:val="none" w:sz="0" w:space="0" w:color="auto"/>
            <w:right w:val="none" w:sz="0" w:space="0" w:color="auto"/>
          </w:divBdr>
        </w:div>
      </w:divsChild>
    </w:div>
    <w:div w:id="349593534">
      <w:marLeft w:val="0"/>
      <w:marRight w:val="0"/>
      <w:marTop w:val="0"/>
      <w:marBottom w:val="0"/>
      <w:divBdr>
        <w:top w:val="none" w:sz="0" w:space="0" w:color="auto"/>
        <w:left w:val="none" w:sz="0" w:space="0" w:color="auto"/>
        <w:bottom w:val="none" w:sz="0" w:space="0" w:color="auto"/>
        <w:right w:val="none" w:sz="0" w:space="0" w:color="auto"/>
      </w:divBdr>
      <w:divsChild>
        <w:div w:id="349591403">
          <w:marLeft w:val="0"/>
          <w:marRight w:val="0"/>
          <w:marTop w:val="0"/>
          <w:marBottom w:val="0"/>
          <w:divBdr>
            <w:top w:val="none" w:sz="0" w:space="0" w:color="auto"/>
            <w:left w:val="none" w:sz="0" w:space="0" w:color="auto"/>
            <w:bottom w:val="none" w:sz="0" w:space="0" w:color="auto"/>
            <w:right w:val="none" w:sz="0" w:space="0" w:color="auto"/>
          </w:divBdr>
        </w:div>
      </w:divsChild>
    </w:div>
    <w:div w:id="349593542">
      <w:marLeft w:val="0"/>
      <w:marRight w:val="0"/>
      <w:marTop w:val="0"/>
      <w:marBottom w:val="0"/>
      <w:divBdr>
        <w:top w:val="none" w:sz="0" w:space="0" w:color="auto"/>
        <w:left w:val="none" w:sz="0" w:space="0" w:color="auto"/>
        <w:bottom w:val="none" w:sz="0" w:space="0" w:color="auto"/>
        <w:right w:val="none" w:sz="0" w:space="0" w:color="auto"/>
      </w:divBdr>
    </w:div>
    <w:div w:id="349593545">
      <w:marLeft w:val="0"/>
      <w:marRight w:val="0"/>
      <w:marTop w:val="0"/>
      <w:marBottom w:val="0"/>
      <w:divBdr>
        <w:top w:val="none" w:sz="0" w:space="0" w:color="auto"/>
        <w:left w:val="none" w:sz="0" w:space="0" w:color="auto"/>
        <w:bottom w:val="none" w:sz="0" w:space="0" w:color="auto"/>
        <w:right w:val="none" w:sz="0" w:space="0" w:color="auto"/>
      </w:divBdr>
      <w:divsChild>
        <w:div w:id="349590695">
          <w:marLeft w:val="0"/>
          <w:marRight w:val="0"/>
          <w:marTop w:val="0"/>
          <w:marBottom w:val="0"/>
          <w:divBdr>
            <w:top w:val="none" w:sz="0" w:space="0" w:color="auto"/>
            <w:left w:val="none" w:sz="0" w:space="0" w:color="auto"/>
            <w:bottom w:val="none" w:sz="0" w:space="0" w:color="auto"/>
            <w:right w:val="none" w:sz="0" w:space="0" w:color="auto"/>
          </w:divBdr>
        </w:div>
      </w:divsChild>
    </w:div>
    <w:div w:id="349593548">
      <w:marLeft w:val="0"/>
      <w:marRight w:val="0"/>
      <w:marTop w:val="0"/>
      <w:marBottom w:val="0"/>
      <w:divBdr>
        <w:top w:val="none" w:sz="0" w:space="0" w:color="auto"/>
        <w:left w:val="none" w:sz="0" w:space="0" w:color="auto"/>
        <w:bottom w:val="none" w:sz="0" w:space="0" w:color="auto"/>
        <w:right w:val="none" w:sz="0" w:space="0" w:color="auto"/>
      </w:divBdr>
      <w:divsChild>
        <w:div w:id="349575034">
          <w:marLeft w:val="0"/>
          <w:marRight w:val="0"/>
          <w:marTop w:val="0"/>
          <w:marBottom w:val="0"/>
          <w:divBdr>
            <w:top w:val="none" w:sz="0" w:space="0" w:color="auto"/>
            <w:left w:val="none" w:sz="0" w:space="0" w:color="auto"/>
            <w:bottom w:val="none" w:sz="0" w:space="0" w:color="auto"/>
            <w:right w:val="none" w:sz="0" w:space="0" w:color="auto"/>
          </w:divBdr>
          <w:divsChild>
            <w:div w:id="349598728">
              <w:marLeft w:val="0"/>
              <w:marRight w:val="0"/>
              <w:marTop w:val="0"/>
              <w:marBottom w:val="0"/>
              <w:divBdr>
                <w:top w:val="none" w:sz="0" w:space="0" w:color="auto"/>
                <w:left w:val="none" w:sz="0" w:space="0" w:color="auto"/>
                <w:bottom w:val="none" w:sz="0" w:space="0" w:color="auto"/>
                <w:right w:val="none" w:sz="0" w:space="0" w:color="auto"/>
              </w:divBdr>
              <w:divsChild>
                <w:div w:id="349572701">
                  <w:marLeft w:val="0"/>
                  <w:marRight w:val="0"/>
                  <w:marTop w:val="0"/>
                  <w:marBottom w:val="0"/>
                  <w:divBdr>
                    <w:top w:val="none" w:sz="0" w:space="0" w:color="auto"/>
                    <w:left w:val="none" w:sz="0" w:space="0" w:color="auto"/>
                    <w:bottom w:val="none" w:sz="0" w:space="0" w:color="auto"/>
                    <w:right w:val="none" w:sz="0" w:space="0" w:color="auto"/>
                  </w:divBdr>
                  <w:divsChild>
                    <w:div w:id="349597657">
                      <w:marLeft w:val="0"/>
                      <w:marRight w:val="0"/>
                      <w:marTop w:val="0"/>
                      <w:marBottom w:val="0"/>
                      <w:divBdr>
                        <w:top w:val="none" w:sz="0" w:space="0" w:color="auto"/>
                        <w:left w:val="none" w:sz="0" w:space="0" w:color="auto"/>
                        <w:bottom w:val="none" w:sz="0" w:space="0" w:color="auto"/>
                        <w:right w:val="none" w:sz="0" w:space="0" w:color="auto"/>
                      </w:divBdr>
                      <w:divsChild>
                        <w:div w:id="34960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558">
      <w:marLeft w:val="0"/>
      <w:marRight w:val="0"/>
      <w:marTop w:val="0"/>
      <w:marBottom w:val="0"/>
      <w:divBdr>
        <w:top w:val="none" w:sz="0" w:space="0" w:color="auto"/>
        <w:left w:val="none" w:sz="0" w:space="0" w:color="auto"/>
        <w:bottom w:val="none" w:sz="0" w:space="0" w:color="auto"/>
        <w:right w:val="none" w:sz="0" w:space="0" w:color="auto"/>
      </w:divBdr>
      <w:divsChild>
        <w:div w:id="349587413">
          <w:marLeft w:val="0"/>
          <w:marRight w:val="0"/>
          <w:marTop w:val="91"/>
          <w:marBottom w:val="221"/>
          <w:divBdr>
            <w:top w:val="none" w:sz="0" w:space="0" w:color="auto"/>
            <w:left w:val="none" w:sz="0" w:space="0" w:color="auto"/>
            <w:bottom w:val="none" w:sz="0" w:space="0" w:color="auto"/>
            <w:right w:val="none" w:sz="0" w:space="0" w:color="auto"/>
          </w:divBdr>
        </w:div>
        <w:div w:id="349588752">
          <w:marLeft w:val="0"/>
          <w:marRight w:val="0"/>
          <w:marTop w:val="65"/>
          <w:marBottom w:val="195"/>
          <w:divBdr>
            <w:top w:val="none" w:sz="0" w:space="0" w:color="auto"/>
            <w:left w:val="none" w:sz="0" w:space="0" w:color="auto"/>
            <w:bottom w:val="none" w:sz="0" w:space="0" w:color="auto"/>
            <w:right w:val="none" w:sz="0" w:space="0" w:color="auto"/>
          </w:divBdr>
        </w:div>
      </w:divsChild>
    </w:div>
    <w:div w:id="349593559">
      <w:marLeft w:val="0"/>
      <w:marRight w:val="0"/>
      <w:marTop w:val="0"/>
      <w:marBottom w:val="0"/>
      <w:divBdr>
        <w:top w:val="none" w:sz="0" w:space="0" w:color="auto"/>
        <w:left w:val="none" w:sz="0" w:space="0" w:color="auto"/>
        <w:bottom w:val="none" w:sz="0" w:space="0" w:color="auto"/>
        <w:right w:val="none" w:sz="0" w:space="0" w:color="auto"/>
      </w:divBdr>
      <w:divsChild>
        <w:div w:id="349588819">
          <w:marLeft w:val="0"/>
          <w:marRight w:val="0"/>
          <w:marTop w:val="0"/>
          <w:marBottom w:val="0"/>
          <w:divBdr>
            <w:top w:val="none" w:sz="0" w:space="0" w:color="auto"/>
            <w:left w:val="none" w:sz="0" w:space="0" w:color="auto"/>
            <w:bottom w:val="none" w:sz="0" w:space="0" w:color="auto"/>
            <w:right w:val="none" w:sz="0" w:space="0" w:color="auto"/>
          </w:divBdr>
          <w:divsChild>
            <w:div w:id="349587625">
              <w:marLeft w:val="0"/>
              <w:marRight w:val="0"/>
              <w:marTop w:val="0"/>
              <w:marBottom w:val="0"/>
              <w:divBdr>
                <w:top w:val="none" w:sz="0" w:space="0" w:color="auto"/>
                <w:left w:val="none" w:sz="0" w:space="0" w:color="auto"/>
                <w:bottom w:val="none" w:sz="0" w:space="0" w:color="auto"/>
                <w:right w:val="none" w:sz="0" w:space="0" w:color="auto"/>
              </w:divBdr>
            </w:div>
          </w:divsChild>
        </w:div>
        <w:div w:id="349593905">
          <w:marLeft w:val="0"/>
          <w:marRight w:val="0"/>
          <w:marTop w:val="0"/>
          <w:marBottom w:val="0"/>
          <w:divBdr>
            <w:top w:val="none" w:sz="0" w:space="0" w:color="auto"/>
            <w:left w:val="none" w:sz="0" w:space="0" w:color="auto"/>
            <w:bottom w:val="none" w:sz="0" w:space="0" w:color="auto"/>
            <w:right w:val="none" w:sz="0" w:space="0" w:color="auto"/>
          </w:divBdr>
        </w:div>
      </w:divsChild>
    </w:div>
    <w:div w:id="349593563">
      <w:marLeft w:val="0"/>
      <w:marRight w:val="0"/>
      <w:marTop w:val="0"/>
      <w:marBottom w:val="0"/>
      <w:divBdr>
        <w:top w:val="none" w:sz="0" w:space="0" w:color="auto"/>
        <w:left w:val="none" w:sz="0" w:space="0" w:color="auto"/>
        <w:bottom w:val="none" w:sz="0" w:space="0" w:color="auto"/>
        <w:right w:val="none" w:sz="0" w:space="0" w:color="auto"/>
      </w:divBdr>
      <w:divsChild>
        <w:div w:id="349600916">
          <w:marLeft w:val="0"/>
          <w:marRight w:val="0"/>
          <w:marTop w:val="0"/>
          <w:marBottom w:val="0"/>
          <w:divBdr>
            <w:top w:val="none" w:sz="0" w:space="0" w:color="auto"/>
            <w:left w:val="none" w:sz="0" w:space="0" w:color="auto"/>
            <w:bottom w:val="none" w:sz="0" w:space="0" w:color="auto"/>
            <w:right w:val="none" w:sz="0" w:space="0" w:color="auto"/>
          </w:divBdr>
          <w:divsChild>
            <w:div w:id="349601496">
              <w:marLeft w:val="0"/>
              <w:marRight w:val="0"/>
              <w:marTop w:val="0"/>
              <w:marBottom w:val="0"/>
              <w:divBdr>
                <w:top w:val="none" w:sz="0" w:space="0" w:color="auto"/>
                <w:left w:val="none" w:sz="0" w:space="0" w:color="auto"/>
                <w:bottom w:val="none" w:sz="0" w:space="0" w:color="auto"/>
                <w:right w:val="none" w:sz="0" w:space="0" w:color="auto"/>
              </w:divBdr>
              <w:divsChild>
                <w:div w:id="349596229">
                  <w:marLeft w:val="0"/>
                  <w:marRight w:val="0"/>
                  <w:marTop w:val="0"/>
                  <w:marBottom w:val="0"/>
                  <w:divBdr>
                    <w:top w:val="none" w:sz="0" w:space="0" w:color="auto"/>
                    <w:left w:val="none" w:sz="0" w:space="0" w:color="auto"/>
                    <w:bottom w:val="none" w:sz="0" w:space="0" w:color="auto"/>
                    <w:right w:val="none" w:sz="0" w:space="0" w:color="auto"/>
                  </w:divBdr>
                  <w:divsChild>
                    <w:div w:id="34958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3570">
      <w:marLeft w:val="0"/>
      <w:marRight w:val="0"/>
      <w:marTop w:val="0"/>
      <w:marBottom w:val="0"/>
      <w:divBdr>
        <w:top w:val="none" w:sz="0" w:space="0" w:color="auto"/>
        <w:left w:val="none" w:sz="0" w:space="0" w:color="auto"/>
        <w:bottom w:val="none" w:sz="0" w:space="0" w:color="auto"/>
        <w:right w:val="none" w:sz="0" w:space="0" w:color="auto"/>
      </w:divBdr>
    </w:div>
    <w:div w:id="349593579">
      <w:marLeft w:val="0"/>
      <w:marRight w:val="0"/>
      <w:marTop w:val="0"/>
      <w:marBottom w:val="0"/>
      <w:divBdr>
        <w:top w:val="none" w:sz="0" w:space="0" w:color="auto"/>
        <w:left w:val="none" w:sz="0" w:space="0" w:color="auto"/>
        <w:bottom w:val="none" w:sz="0" w:space="0" w:color="auto"/>
        <w:right w:val="none" w:sz="0" w:space="0" w:color="auto"/>
      </w:divBdr>
      <w:divsChild>
        <w:div w:id="349580545">
          <w:marLeft w:val="0"/>
          <w:marRight w:val="0"/>
          <w:marTop w:val="0"/>
          <w:marBottom w:val="0"/>
          <w:divBdr>
            <w:top w:val="none" w:sz="0" w:space="0" w:color="auto"/>
            <w:left w:val="none" w:sz="0" w:space="0" w:color="auto"/>
            <w:bottom w:val="none" w:sz="0" w:space="0" w:color="auto"/>
            <w:right w:val="none" w:sz="0" w:space="0" w:color="auto"/>
          </w:divBdr>
        </w:div>
        <w:div w:id="349587380">
          <w:marLeft w:val="0"/>
          <w:marRight w:val="0"/>
          <w:marTop w:val="0"/>
          <w:marBottom w:val="0"/>
          <w:divBdr>
            <w:top w:val="none" w:sz="0" w:space="0" w:color="auto"/>
            <w:left w:val="none" w:sz="0" w:space="0" w:color="auto"/>
            <w:bottom w:val="none" w:sz="0" w:space="0" w:color="auto"/>
            <w:right w:val="none" w:sz="0" w:space="0" w:color="auto"/>
          </w:divBdr>
        </w:div>
      </w:divsChild>
    </w:div>
    <w:div w:id="349593580">
      <w:marLeft w:val="0"/>
      <w:marRight w:val="0"/>
      <w:marTop w:val="0"/>
      <w:marBottom w:val="0"/>
      <w:divBdr>
        <w:top w:val="none" w:sz="0" w:space="0" w:color="auto"/>
        <w:left w:val="none" w:sz="0" w:space="0" w:color="auto"/>
        <w:bottom w:val="none" w:sz="0" w:space="0" w:color="auto"/>
        <w:right w:val="none" w:sz="0" w:space="0" w:color="auto"/>
      </w:divBdr>
    </w:div>
    <w:div w:id="349593583">
      <w:marLeft w:val="0"/>
      <w:marRight w:val="0"/>
      <w:marTop w:val="0"/>
      <w:marBottom w:val="0"/>
      <w:divBdr>
        <w:top w:val="none" w:sz="0" w:space="0" w:color="auto"/>
        <w:left w:val="none" w:sz="0" w:space="0" w:color="auto"/>
        <w:bottom w:val="none" w:sz="0" w:space="0" w:color="auto"/>
        <w:right w:val="none" w:sz="0" w:space="0" w:color="auto"/>
      </w:divBdr>
    </w:div>
    <w:div w:id="349593586">
      <w:marLeft w:val="0"/>
      <w:marRight w:val="0"/>
      <w:marTop w:val="0"/>
      <w:marBottom w:val="0"/>
      <w:divBdr>
        <w:top w:val="none" w:sz="0" w:space="0" w:color="auto"/>
        <w:left w:val="none" w:sz="0" w:space="0" w:color="auto"/>
        <w:bottom w:val="none" w:sz="0" w:space="0" w:color="auto"/>
        <w:right w:val="none" w:sz="0" w:space="0" w:color="auto"/>
      </w:divBdr>
    </w:div>
    <w:div w:id="349593589">
      <w:marLeft w:val="0"/>
      <w:marRight w:val="0"/>
      <w:marTop w:val="0"/>
      <w:marBottom w:val="0"/>
      <w:divBdr>
        <w:top w:val="none" w:sz="0" w:space="0" w:color="auto"/>
        <w:left w:val="none" w:sz="0" w:space="0" w:color="auto"/>
        <w:bottom w:val="none" w:sz="0" w:space="0" w:color="auto"/>
        <w:right w:val="none" w:sz="0" w:space="0" w:color="auto"/>
      </w:divBdr>
    </w:div>
    <w:div w:id="349593594">
      <w:marLeft w:val="0"/>
      <w:marRight w:val="0"/>
      <w:marTop w:val="0"/>
      <w:marBottom w:val="0"/>
      <w:divBdr>
        <w:top w:val="none" w:sz="0" w:space="0" w:color="auto"/>
        <w:left w:val="none" w:sz="0" w:space="0" w:color="auto"/>
        <w:bottom w:val="none" w:sz="0" w:space="0" w:color="auto"/>
        <w:right w:val="none" w:sz="0" w:space="0" w:color="auto"/>
      </w:divBdr>
      <w:divsChild>
        <w:div w:id="349596740">
          <w:marLeft w:val="0"/>
          <w:marRight w:val="0"/>
          <w:marTop w:val="0"/>
          <w:marBottom w:val="0"/>
          <w:divBdr>
            <w:top w:val="none" w:sz="0" w:space="0" w:color="auto"/>
            <w:left w:val="none" w:sz="0" w:space="0" w:color="auto"/>
            <w:bottom w:val="none" w:sz="0" w:space="0" w:color="auto"/>
            <w:right w:val="none" w:sz="0" w:space="0" w:color="auto"/>
          </w:divBdr>
        </w:div>
        <w:div w:id="349596998">
          <w:marLeft w:val="0"/>
          <w:marRight w:val="0"/>
          <w:marTop w:val="0"/>
          <w:marBottom w:val="0"/>
          <w:divBdr>
            <w:top w:val="none" w:sz="0" w:space="0" w:color="auto"/>
            <w:left w:val="none" w:sz="0" w:space="0" w:color="auto"/>
            <w:bottom w:val="none" w:sz="0" w:space="0" w:color="auto"/>
            <w:right w:val="none" w:sz="0" w:space="0" w:color="auto"/>
          </w:divBdr>
        </w:div>
      </w:divsChild>
    </w:div>
    <w:div w:id="349593596">
      <w:marLeft w:val="0"/>
      <w:marRight w:val="0"/>
      <w:marTop w:val="0"/>
      <w:marBottom w:val="0"/>
      <w:divBdr>
        <w:top w:val="none" w:sz="0" w:space="0" w:color="auto"/>
        <w:left w:val="none" w:sz="0" w:space="0" w:color="auto"/>
        <w:bottom w:val="none" w:sz="0" w:space="0" w:color="auto"/>
        <w:right w:val="none" w:sz="0" w:space="0" w:color="auto"/>
      </w:divBdr>
    </w:div>
    <w:div w:id="349593601">
      <w:marLeft w:val="0"/>
      <w:marRight w:val="0"/>
      <w:marTop w:val="0"/>
      <w:marBottom w:val="0"/>
      <w:divBdr>
        <w:top w:val="none" w:sz="0" w:space="0" w:color="auto"/>
        <w:left w:val="none" w:sz="0" w:space="0" w:color="auto"/>
        <w:bottom w:val="none" w:sz="0" w:space="0" w:color="auto"/>
        <w:right w:val="none" w:sz="0" w:space="0" w:color="auto"/>
      </w:divBdr>
    </w:div>
    <w:div w:id="349593607">
      <w:marLeft w:val="0"/>
      <w:marRight w:val="0"/>
      <w:marTop w:val="0"/>
      <w:marBottom w:val="0"/>
      <w:divBdr>
        <w:top w:val="none" w:sz="0" w:space="0" w:color="auto"/>
        <w:left w:val="none" w:sz="0" w:space="0" w:color="auto"/>
        <w:bottom w:val="none" w:sz="0" w:space="0" w:color="auto"/>
        <w:right w:val="none" w:sz="0" w:space="0" w:color="auto"/>
      </w:divBdr>
      <w:divsChild>
        <w:div w:id="349592626">
          <w:marLeft w:val="0"/>
          <w:marRight w:val="0"/>
          <w:marTop w:val="105"/>
          <w:marBottom w:val="255"/>
          <w:divBdr>
            <w:top w:val="none" w:sz="0" w:space="0" w:color="auto"/>
            <w:left w:val="none" w:sz="0" w:space="0" w:color="auto"/>
            <w:bottom w:val="none" w:sz="0" w:space="0" w:color="auto"/>
            <w:right w:val="none" w:sz="0" w:space="0" w:color="auto"/>
          </w:divBdr>
        </w:div>
        <w:div w:id="349597685">
          <w:marLeft w:val="0"/>
          <w:marRight w:val="0"/>
          <w:marTop w:val="75"/>
          <w:marBottom w:val="225"/>
          <w:divBdr>
            <w:top w:val="none" w:sz="0" w:space="0" w:color="auto"/>
            <w:left w:val="none" w:sz="0" w:space="0" w:color="auto"/>
            <w:bottom w:val="none" w:sz="0" w:space="0" w:color="auto"/>
            <w:right w:val="none" w:sz="0" w:space="0" w:color="auto"/>
          </w:divBdr>
        </w:div>
      </w:divsChild>
    </w:div>
    <w:div w:id="349593611">
      <w:marLeft w:val="0"/>
      <w:marRight w:val="0"/>
      <w:marTop w:val="0"/>
      <w:marBottom w:val="0"/>
      <w:divBdr>
        <w:top w:val="none" w:sz="0" w:space="0" w:color="auto"/>
        <w:left w:val="none" w:sz="0" w:space="0" w:color="auto"/>
        <w:bottom w:val="none" w:sz="0" w:space="0" w:color="auto"/>
        <w:right w:val="none" w:sz="0" w:space="0" w:color="auto"/>
      </w:divBdr>
    </w:div>
    <w:div w:id="349593613">
      <w:marLeft w:val="0"/>
      <w:marRight w:val="0"/>
      <w:marTop w:val="0"/>
      <w:marBottom w:val="0"/>
      <w:divBdr>
        <w:top w:val="none" w:sz="0" w:space="0" w:color="auto"/>
        <w:left w:val="none" w:sz="0" w:space="0" w:color="auto"/>
        <w:bottom w:val="none" w:sz="0" w:space="0" w:color="auto"/>
        <w:right w:val="none" w:sz="0" w:space="0" w:color="auto"/>
      </w:divBdr>
    </w:div>
    <w:div w:id="349593616">
      <w:marLeft w:val="0"/>
      <w:marRight w:val="0"/>
      <w:marTop w:val="0"/>
      <w:marBottom w:val="0"/>
      <w:divBdr>
        <w:top w:val="none" w:sz="0" w:space="0" w:color="auto"/>
        <w:left w:val="none" w:sz="0" w:space="0" w:color="auto"/>
        <w:bottom w:val="none" w:sz="0" w:space="0" w:color="auto"/>
        <w:right w:val="none" w:sz="0" w:space="0" w:color="auto"/>
      </w:divBdr>
    </w:div>
    <w:div w:id="349593622">
      <w:marLeft w:val="0"/>
      <w:marRight w:val="0"/>
      <w:marTop w:val="0"/>
      <w:marBottom w:val="0"/>
      <w:divBdr>
        <w:top w:val="none" w:sz="0" w:space="0" w:color="auto"/>
        <w:left w:val="none" w:sz="0" w:space="0" w:color="auto"/>
        <w:bottom w:val="none" w:sz="0" w:space="0" w:color="auto"/>
        <w:right w:val="none" w:sz="0" w:space="0" w:color="auto"/>
      </w:divBdr>
      <w:divsChild>
        <w:div w:id="349592054">
          <w:marLeft w:val="0"/>
          <w:marRight w:val="0"/>
          <w:marTop w:val="0"/>
          <w:marBottom w:val="0"/>
          <w:divBdr>
            <w:top w:val="none" w:sz="0" w:space="0" w:color="auto"/>
            <w:left w:val="none" w:sz="0" w:space="0" w:color="auto"/>
            <w:bottom w:val="none" w:sz="0" w:space="0" w:color="auto"/>
            <w:right w:val="none" w:sz="0" w:space="0" w:color="auto"/>
          </w:divBdr>
        </w:div>
      </w:divsChild>
    </w:div>
    <w:div w:id="349593629">
      <w:marLeft w:val="0"/>
      <w:marRight w:val="0"/>
      <w:marTop w:val="0"/>
      <w:marBottom w:val="0"/>
      <w:divBdr>
        <w:top w:val="none" w:sz="0" w:space="0" w:color="auto"/>
        <w:left w:val="none" w:sz="0" w:space="0" w:color="auto"/>
        <w:bottom w:val="none" w:sz="0" w:space="0" w:color="auto"/>
        <w:right w:val="none" w:sz="0" w:space="0" w:color="auto"/>
      </w:divBdr>
      <w:divsChild>
        <w:div w:id="349596065">
          <w:marLeft w:val="0"/>
          <w:marRight w:val="0"/>
          <w:marTop w:val="0"/>
          <w:marBottom w:val="0"/>
          <w:divBdr>
            <w:top w:val="none" w:sz="0" w:space="0" w:color="auto"/>
            <w:left w:val="none" w:sz="0" w:space="0" w:color="auto"/>
            <w:bottom w:val="none" w:sz="0" w:space="0" w:color="auto"/>
            <w:right w:val="none" w:sz="0" w:space="0" w:color="auto"/>
          </w:divBdr>
          <w:divsChild>
            <w:div w:id="34957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635">
      <w:marLeft w:val="0"/>
      <w:marRight w:val="0"/>
      <w:marTop w:val="0"/>
      <w:marBottom w:val="0"/>
      <w:divBdr>
        <w:top w:val="none" w:sz="0" w:space="0" w:color="auto"/>
        <w:left w:val="none" w:sz="0" w:space="0" w:color="auto"/>
        <w:bottom w:val="none" w:sz="0" w:space="0" w:color="auto"/>
        <w:right w:val="none" w:sz="0" w:space="0" w:color="auto"/>
      </w:divBdr>
      <w:divsChild>
        <w:div w:id="349579759">
          <w:marLeft w:val="0"/>
          <w:marRight w:val="0"/>
          <w:marTop w:val="0"/>
          <w:marBottom w:val="0"/>
          <w:divBdr>
            <w:top w:val="none" w:sz="0" w:space="0" w:color="auto"/>
            <w:left w:val="none" w:sz="0" w:space="0" w:color="auto"/>
            <w:bottom w:val="none" w:sz="0" w:space="0" w:color="auto"/>
            <w:right w:val="none" w:sz="0" w:space="0" w:color="auto"/>
          </w:divBdr>
          <w:divsChild>
            <w:div w:id="349571920">
              <w:marLeft w:val="0"/>
              <w:marRight w:val="0"/>
              <w:marTop w:val="0"/>
              <w:marBottom w:val="0"/>
              <w:divBdr>
                <w:top w:val="none" w:sz="0" w:space="0" w:color="auto"/>
                <w:left w:val="none" w:sz="0" w:space="0" w:color="auto"/>
                <w:bottom w:val="none" w:sz="0" w:space="0" w:color="auto"/>
                <w:right w:val="none" w:sz="0" w:space="0" w:color="auto"/>
              </w:divBdr>
            </w:div>
            <w:div w:id="349572424">
              <w:marLeft w:val="0"/>
              <w:marRight w:val="0"/>
              <w:marTop w:val="0"/>
              <w:marBottom w:val="0"/>
              <w:divBdr>
                <w:top w:val="none" w:sz="0" w:space="0" w:color="auto"/>
                <w:left w:val="none" w:sz="0" w:space="0" w:color="auto"/>
                <w:bottom w:val="none" w:sz="0" w:space="0" w:color="auto"/>
                <w:right w:val="none" w:sz="0" w:space="0" w:color="auto"/>
              </w:divBdr>
            </w:div>
            <w:div w:id="349572429">
              <w:marLeft w:val="0"/>
              <w:marRight w:val="0"/>
              <w:marTop w:val="0"/>
              <w:marBottom w:val="0"/>
              <w:divBdr>
                <w:top w:val="none" w:sz="0" w:space="0" w:color="auto"/>
                <w:left w:val="none" w:sz="0" w:space="0" w:color="auto"/>
                <w:bottom w:val="none" w:sz="0" w:space="0" w:color="auto"/>
                <w:right w:val="none" w:sz="0" w:space="0" w:color="auto"/>
              </w:divBdr>
            </w:div>
            <w:div w:id="349572596">
              <w:marLeft w:val="0"/>
              <w:marRight w:val="0"/>
              <w:marTop w:val="0"/>
              <w:marBottom w:val="0"/>
              <w:divBdr>
                <w:top w:val="none" w:sz="0" w:space="0" w:color="auto"/>
                <w:left w:val="none" w:sz="0" w:space="0" w:color="auto"/>
                <w:bottom w:val="none" w:sz="0" w:space="0" w:color="auto"/>
                <w:right w:val="none" w:sz="0" w:space="0" w:color="auto"/>
              </w:divBdr>
            </w:div>
            <w:div w:id="349575856">
              <w:marLeft w:val="0"/>
              <w:marRight w:val="0"/>
              <w:marTop w:val="0"/>
              <w:marBottom w:val="0"/>
              <w:divBdr>
                <w:top w:val="none" w:sz="0" w:space="0" w:color="auto"/>
                <w:left w:val="none" w:sz="0" w:space="0" w:color="auto"/>
                <w:bottom w:val="none" w:sz="0" w:space="0" w:color="auto"/>
                <w:right w:val="none" w:sz="0" w:space="0" w:color="auto"/>
              </w:divBdr>
            </w:div>
            <w:div w:id="349578641">
              <w:marLeft w:val="0"/>
              <w:marRight w:val="0"/>
              <w:marTop w:val="0"/>
              <w:marBottom w:val="0"/>
              <w:divBdr>
                <w:top w:val="none" w:sz="0" w:space="0" w:color="auto"/>
                <w:left w:val="none" w:sz="0" w:space="0" w:color="auto"/>
                <w:bottom w:val="none" w:sz="0" w:space="0" w:color="auto"/>
                <w:right w:val="none" w:sz="0" w:space="0" w:color="auto"/>
              </w:divBdr>
            </w:div>
            <w:div w:id="349587862">
              <w:marLeft w:val="0"/>
              <w:marRight w:val="0"/>
              <w:marTop w:val="0"/>
              <w:marBottom w:val="0"/>
              <w:divBdr>
                <w:top w:val="none" w:sz="0" w:space="0" w:color="auto"/>
                <w:left w:val="none" w:sz="0" w:space="0" w:color="auto"/>
                <w:bottom w:val="none" w:sz="0" w:space="0" w:color="auto"/>
                <w:right w:val="none" w:sz="0" w:space="0" w:color="auto"/>
              </w:divBdr>
            </w:div>
            <w:div w:id="349588637">
              <w:marLeft w:val="0"/>
              <w:marRight w:val="0"/>
              <w:marTop w:val="0"/>
              <w:marBottom w:val="0"/>
              <w:divBdr>
                <w:top w:val="none" w:sz="0" w:space="0" w:color="auto"/>
                <w:left w:val="none" w:sz="0" w:space="0" w:color="auto"/>
                <w:bottom w:val="none" w:sz="0" w:space="0" w:color="auto"/>
                <w:right w:val="none" w:sz="0" w:space="0" w:color="auto"/>
              </w:divBdr>
              <w:divsChild>
                <w:div w:id="349587713">
                  <w:marLeft w:val="0"/>
                  <w:marRight w:val="0"/>
                  <w:marTop w:val="0"/>
                  <w:marBottom w:val="0"/>
                  <w:divBdr>
                    <w:top w:val="none" w:sz="0" w:space="0" w:color="auto"/>
                    <w:left w:val="none" w:sz="0" w:space="0" w:color="auto"/>
                    <w:bottom w:val="none" w:sz="0" w:space="0" w:color="auto"/>
                    <w:right w:val="none" w:sz="0" w:space="0" w:color="auto"/>
                  </w:divBdr>
                  <w:divsChild>
                    <w:div w:id="349573700">
                      <w:marLeft w:val="0"/>
                      <w:marRight w:val="0"/>
                      <w:marTop w:val="0"/>
                      <w:marBottom w:val="0"/>
                      <w:divBdr>
                        <w:top w:val="none" w:sz="0" w:space="0" w:color="auto"/>
                        <w:left w:val="none" w:sz="0" w:space="0" w:color="auto"/>
                        <w:bottom w:val="none" w:sz="0" w:space="0" w:color="auto"/>
                        <w:right w:val="none" w:sz="0" w:space="0" w:color="auto"/>
                      </w:divBdr>
                    </w:div>
                    <w:div w:id="349587800">
                      <w:marLeft w:val="0"/>
                      <w:marRight w:val="0"/>
                      <w:marTop w:val="0"/>
                      <w:marBottom w:val="0"/>
                      <w:divBdr>
                        <w:top w:val="none" w:sz="0" w:space="0" w:color="auto"/>
                        <w:left w:val="none" w:sz="0" w:space="0" w:color="auto"/>
                        <w:bottom w:val="none" w:sz="0" w:space="0" w:color="auto"/>
                        <w:right w:val="none" w:sz="0" w:space="0" w:color="auto"/>
                      </w:divBdr>
                    </w:div>
                    <w:div w:id="349592644">
                      <w:marLeft w:val="0"/>
                      <w:marRight w:val="0"/>
                      <w:marTop w:val="0"/>
                      <w:marBottom w:val="0"/>
                      <w:divBdr>
                        <w:top w:val="none" w:sz="0" w:space="0" w:color="auto"/>
                        <w:left w:val="none" w:sz="0" w:space="0" w:color="auto"/>
                        <w:bottom w:val="none" w:sz="0" w:space="0" w:color="auto"/>
                        <w:right w:val="none" w:sz="0" w:space="0" w:color="auto"/>
                      </w:divBdr>
                      <w:divsChild>
                        <w:div w:id="349590754">
                          <w:marLeft w:val="0"/>
                          <w:marRight w:val="0"/>
                          <w:marTop w:val="0"/>
                          <w:marBottom w:val="0"/>
                          <w:divBdr>
                            <w:top w:val="none" w:sz="0" w:space="0" w:color="auto"/>
                            <w:left w:val="none" w:sz="0" w:space="0" w:color="auto"/>
                            <w:bottom w:val="none" w:sz="0" w:space="0" w:color="auto"/>
                            <w:right w:val="none" w:sz="0" w:space="0" w:color="auto"/>
                          </w:divBdr>
                        </w:div>
                      </w:divsChild>
                    </w:div>
                    <w:div w:id="349594190">
                      <w:marLeft w:val="0"/>
                      <w:marRight w:val="0"/>
                      <w:marTop w:val="0"/>
                      <w:marBottom w:val="0"/>
                      <w:divBdr>
                        <w:top w:val="none" w:sz="0" w:space="0" w:color="auto"/>
                        <w:left w:val="none" w:sz="0" w:space="0" w:color="auto"/>
                        <w:bottom w:val="none" w:sz="0" w:space="0" w:color="auto"/>
                        <w:right w:val="none" w:sz="0" w:space="0" w:color="auto"/>
                      </w:divBdr>
                    </w:div>
                  </w:divsChild>
                </w:div>
                <w:div w:id="349598098">
                  <w:marLeft w:val="0"/>
                  <w:marRight w:val="0"/>
                  <w:marTop w:val="0"/>
                  <w:marBottom w:val="0"/>
                  <w:divBdr>
                    <w:top w:val="none" w:sz="0" w:space="0" w:color="auto"/>
                    <w:left w:val="none" w:sz="0" w:space="0" w:color="auto"/>
                    <w:bottom w:val="none" w:sz="0" w:space="0" w:color="auto"/>
                    <w:right w:val="none" w:sz="0" w:space="0" w:color="auto"/>
                  </w:divBdr>
                  <w:divsChild>
                    <w:div w:id="349574319">
                      <w:marLeft w:val="0"/>
                      <w:marRight w:val="0"/>
                      <w:marTop w:val="0"/>
                      <w:marBottom w:val="0"/>
                      <w:divBdr>
                        <w:top w:val="none" w:sz="0" w:space="0" w:color="auto"/>
                        <w:left w:val="none" w:sz="0" w:space="0" w:color="auto"/>
                        <w:bottom w:val="none" w:sz="0" w:space="0" w:color="auto"/>
                        <w:right w:val="none" w:sz="0" w:space="0" w:color="auto"/>
                      </w:divBdr>
                    </w:div>
                    <w:div w:id="349595349">
                      <w:marLeft w:val="0"/>
                      <w:marRight w:val="0"/>
                      <w:marTop w:val="0"/>
                      <w:marBottom w:val="0"/>
                      <w:divBdr>
                        <w:top w:val="none" w:sz="0" w:space="0" w:color="auto"/>
                        <w:left w:val="none" w:sz="0" w:space="0" w:color="auto"/>
                        <w:bottom w:val="none" w:sz="0" w:space="0" w:color="auto"/>
                        <w:right w:val="none" w:sz="0" w:space="0" w:color="auto"/>
                      </w:divBdr>
                      <w:divsChild>
                        <w:div w:id="349576774">
                          <w:marLeft w:val="0"/>
                          <w:marRight w:val="0"/>
                          <w:marTop w:val="0"/>
                          <w:marBottom w:val="0"/>
                          <w:divBdr>
                            <w:top w:val="none" w:sz="0" w:space="0" w:color="auto"/>
                            <w:left w:val="none" w:sz="0" w:space="0" w:color="auto"/>
                            <w:bottom w:val="none" w:sz="0" w:space="0" w:color="auto"/>
                            <w:right w:val="none" w:sz="0" w:space="0" w:color="auto"/>
                          </w:divBdr>
                        </w:div>
                        <w:div w:id="349590546">
                          <w:marLeft w:val="0"/>
                          <w:marRight w:val="0"/>
                          <w:marTop w:val="0"/>
                          <w:marBottom w:val="0"/>
                          <w:divBdr>
                            <w:top w:val="none" w:sz="0" w:space="0" w:color="auto"/>
                            <w:left w:val="none" w:sz="0" w:space="0" w:color="auto"/>
                            <w:bottom w:val="none" w:sz="0" w:space="0" w:color="auto"/>
                            <w:right w:val="none" w:sz="0" w:space="0" w:color="auto"/>
                          </w:divBdr>
                        </w:div>
                        <w:div w:id="34960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384">
              <w:marLeft w:val="0"/>
              <w:marRight w:val="0"/>
              <w:marTop w:val="0"/>
              <w:marBottom w:val="0"/>
              <w:divBdr>
                <w:top w:val="none" w:sz="0" w:space="0" w:color="auto"/>
                <w:left w:val="none" w:sz="0" w:space="0" w:color="auto"/>
                <w:bottom w:val="none" w:sz="0" w:space="0" w:color="auto"/>
                <w:right w:val="none" w:sz="0" w:space="0" w:color="auto"/>
              </w:divBdr>
            </w:div>
            <w:div w:id="3496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639">
      <w:marLeft w:val="0"/>
      <w:marRight w:val="0"/>
      <w:marTop w:val="0"/>
      <w:marBottom w:val="0"/>
      <w:divBdr>
        <w:top w:val="none" w:sz="0" w:space="0" w:color="auto"/>
        <w:left w:val="none" w:sz="0" w:space="0" w:color="auto"/>
        <w:bottom w:val="none" w:sz="0" w:space="0" w:color="auto"/>
        <w:right w:val="none" w:sz="0" w:space="0" w:color="auto"/>
      </w:divBdr>
      <w:divsChild>
        <w:div w:id="349583874">
          <w:marLeft w:val="0"/>
          <w:marRight w:val="0"/>
          <w:marTop w:val="0"/>
          <w:marBottom w:val="0"/>
          <w:divBdr>
            <w:top w:val="none" w:sz="0" w:space="0" w:color="auto"/>
            <w:left w:val="none" w:sz="0" w:space="0" w:color="auto"/>
            <w:bottom w:val="none" w:sz="0" w:space="0" w:color="auto"/>
            <w:right w:val="none" w:sz="0" w:space="0" w:color="auto"/>
          </w:divBdr>
        </w:div>
        <w:div w:id="349587093">
          <w:marLeft w:val="0"/>
          <w:marRight w:val="0"/>
          <w:marTop w:val="0"/>
          <w:marBottom w:val="0"/>
          <w:divBdr>
            <w:top w:val="none" w:sz="0" w:space="0" w:color="auto"/>
            <w:left w:val="none" w:sz="0" w:space="0" w:color="auto"/>
            <w:bottom w:val="none" w:sz="0" w:space="0" w:color="auto"/>
            <w:right w:val="none" w:sz="0" w:space="0" w:color="auto"/>
          </w:divBdr>
        </w:div>
      </w:divsChild>
    </w:div>
    <w:div w:id="349593642">
      <w:marLeft w:val="0"/>
      <w:marRight w:val="0"/>
      <w:marTop w:val="0"/>
      <w:marBottom w:val="0"/>
      <w:divBdr>
        <w:top w:val="none" w:sz="0" w:space="0" w:color="auto"/>
        <w:left w:val="none" w:sz="0" w:space="0" w:color="auto"/>
        <w:bottom w:val="none" w:sz="0" w:space="0" w:color="auto"/>
        <w:right w:val="none" w:sz="0" w:space="0" w:color="auto"/>
      </w:divBdr>
      <w:divsChild>
        <w:div w:id="349582642">
          <w:marLeft w:val="0"/>
          <w:marRight w:val="0"/>
          <w:marTop w:val="0"/>
          <w:marBottom w:val="0"/>
          <w:divBdr>
            <w:top w:val="none" w:sz="0" w:space="0" w:color="auto"/>
            <w:left w:val="none" w:sz="0" w:space="0" w:color="auto"/>
            <w:bottom w:val="none" w:sz="0" w:space="0" w:color="auto"/>
            <w:right w:val="none" w:sz="0" w:space="0" w:color="auto"/>
          </w:divBdr>
          <w:divsChild>
            <w:div w:id="349594116">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3643">
      <w:marLeft w:val="0"/>
      <w:marRight w:val="0"/>
      <w:marTop w:val="0"/>
      <w:marBottom w:val="0"/>
      <w:divBdr>
        <w:top w:val="none" w:sz="0" w:space="0" w:color="auto"/>
        <w:left w:val="none" w:sz="0" w:space="0" w:color="auto"/>
        <w:bottom w:val="none" w:sz="0" w:space="0" w:color="auto"/>
        <w:right w:val="none" w:sz="0" w:space="0" w:color="auto"/>
      </w:divBdr>
    </w:div>
    <w:div w:id="349593645">
      <w:marLeft w:val="0"/>
      <w:marRight w:val="0"/>
      <w:marTop w:val="0"/>
      <w:marBottom w:val="0"/>
      <w:divBdr>
        <w:top w:val="none" w:sz="0" w:space="0" w:color="auto"/>
        <w:left w:val="none" w:sz="0" w:space="0" w:color="auto"/>
        <w:bottom w:val="none" w:sz="0" w:space="0" w:color="auto"/>
        <w:right w:val="none" w:sz="0" w:space="0" w:color="auto"/>
      </w:divBdr>
      <w:divsChild>
        <w:div w:id="349574363">
          <w:marLeft w:val="0"/>
          <w:marRight w:val="0"/>
          <w:marTop w:val="0"/>
          <w:marBottom w:val="0"/>
          <w:divBdr>
            <w:top w:val="none" w:sz="0" w:space="0" w:color="auto"/>
            <w:left w:val="none" w:sz="0" w:space="0" w:color="auto"/>
            <w:bottom w:val="none" w:sz="0" w:space="0" w:color="auto"/>
            <w:right w:val="none" w:sz="0" w:space="0" w:color="auto"/>
          </w:divBdr>
        </w:div>
      </w:divsChild>
    </w:div>
    <w:div w:id="349593646">
      <w:marLeft w:val="0"/>
      <w:marRight w:val="0"/>
      <w:marTop w:val="0"/>
      <w:marBottom w:val="0"/>
      <w:divBdr>
        <w:top w:val="none" w:sz="0" w:space="0" w:color="auto"/>
        <w:left w:val="none" w:sz="0" w:space="0" w:color="auto"/>
        <w:bottom w:val="none" w:sz="0" w:space="0" w:color="auto"/>
        <w:right w:val="none" w:sz="0" w:space="0" w:color="auto"/>
      </w:divBdr>
    </w:div>
    <w:div w:id="349593647">
      <w:marLeft w:val="0"/>
      <w:marRight w:val="0"/>
      <w:marTop w:val="0"/>
      <w:marBottom w:val="0"/>
      <w:divBdr>
        <w:top w:val="none" w:sz="0" w:space="0" w:color="auto"/>
        <w:left w:val="none" w:sz="0" w:space="0" w:color="auto"/>
        <w:bottom w:val="none" w:sz="0" w:space="0" w:color="auto"/>
        <w:right w:val="none" w:sz="0" w:space="0" w:color="auto"/>
      </w:divBdr>
    </w:div>
    <w:div w:id="349593648">
      <w:marLeft w:val="0"/>
      <w:marRight w:val="0"/>
      <w:marTop w:val="0"/>
      <w:marBottom w:val="0"/>
      <w:divBdr>
        <w:top w:val="none" w:sz="0" w:space="0" w:color="auto"/>
        <w:left w:val="none" w:sz="0" w:space="0" w:color="auto"/>
        <w:bottom w:val="none" w:sz="0" w:space="0" w:color="auto"/>
        <w:right w:val="none" w:sz="0" w:space="0" w:color="auto"/>
      </w:divBdr>
    </w:div>
    <w:div w:id="349593651">
      <w:marLeft w:val="0"/>
      <w:marRight w:val="0"/>
      <w:marTop w:val="0"/>
      <w:marBottom w:val="0"/>
      <w:divBdr>
        <w:top w:val="none" w:sz="0" w:space="0" w:color="auto"/>
        <w:left w:val="none" w:sz="0" w:space="0" w:color="auto"/>
        <w:bottom w:val="none" w:sz="0" w:space="0" w:color="auto"/>
        <w:right w:val="none" w:sz="0" w:space="0" w:color="auto"/>
      </w:divBdr>
    </w:div>
    <w:div w:id="349593654">
      <w:marLeft w:val="0"/>
      <w:marRight w:val="0"/>
      <w:marTop w:val="0"/>
      <w:marBottom w:val="0"/>
      <w:divBdr>
        <w:top w:val="none" w:sz="0" w:space="0" w:color="auto"/>
        <w:left w:val="none" w:sz="0" w:space="0" w:color="auto"/>
        <w:bottom w:val="none" w:sz="0" w:space="0" w:color="auto"/>
        <w:right w:val="none" w:sz="0" w:space="0" w:color="auto"/>
      </w:divBdr>
      <w:divsChild>
        <w:div w:id="349576948">
          <w:marLeft w:val="0"/>
          <w:marRight w:val="0"/>
          <w:marTop w:val="0"/>
          <w:marBottom w:val="0"/>
          <w:divBdr>
            <w:top w:val="none" w:sz="0" w:space="0" w:color="auto"/>
            <w:left w:val="none" w:sz="0" w:space="0" w:color="auto"/>
            <w:bottom w:val="none" w:sz="0" w:space="0" w:color="auto"/>
            <w:right w:val="none" w:sz="0" w:space="0" w:color="auto"/>
          </w:divBdr>
        </w:div>
        <w:div w:id="349588777">
          <w:marLeft w:val="0"/>
          <w:marRight w:val="0"/>
          <w:marTop w:val="0"/>
          <w:marBottom w:val="0"/>
          <w:divBdr>
            <w:top w:val="none" w:sz="0" w:space="0" w:color="auto"/>
            <w:left w:val="none" w:sz="0" w:space="0" w:color="auto"/>
            <w:bottom w:val="none" w:sz="0" w:space="0" w:color="auto"/>
            <w:right w:val="none" w:sz="0" w:space="0" w:color="auto"/>
          </w:divBdr>
          <w:divsChild>
            <w:div w:id="349600178">
              <w:marLeft w:val="0"/>
              <w:marRight w:val="0"/>
              <w:marTop w:val="0"/>
              <w:marBottom w:val="0"/>
              <w:divBdr>
                <w:top w:val="none" w:sz="0" w:space="0" w:color="auto"/>
                <w:left w:val="none" w:sz="0" w:space="0" w:color="auto"/>
                <w:bottom w:val="none" w:sz="0" w:space="0" w:color="auto"/>
                <w:right w:val="none" w:sz="0" w:space="0" w:color="auto"/>
              </w:divBdr>
              <w:divsChild>
                <w:div w:id="34959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657">
      <w:marLeft w:val="0"/>
      <w:marRight w:val="0"/>
      <w:marTop w:val="0"/>
      <w:marBottom w:val="0"/>
      <w:divBdr>
        <w:top w:val="none" w:sz="0" w:space="0" w:color="auto"/>
        <w:left w:val="none" w:sz="0" w:space="0" w:color="auto"/>
        <w:bottom w:val="none" w:sz="0" w:space="0" w:color="auto"/>
        <w:right w:val="none" w:sz="0" w:space="0" w:color="auto"/>
      </w:divBdr>
    </w:div>
    <w:div w:id="349593659">
      <w:marLeft w:val="0"/>
      <w:marRight w:val="0"/>
      <w:marTop w:val="0"/>
      <w:marBottom w:val="0"/>
      <w:divBdr>
        <w:top w:val="none" w:sz="0" w:space="0" w:color="auto"/>
        <w:left w:val="none" w:sz="0" w:space="0" w:color="auto"/>
        <w:bottom w:val="none" w:sz="0" w:space="0" w:color="auto"/>
        <w:right w:val="none" w:sz="0" w:space="0" w:color="auto"/>
      </w:divBdr>
      <w:divsChild>
        <w:div w:id="349598060">
          <w:marLeft w:val="0"/>
          <w:marRight w:val="0"/>
          <w:marTop w:val="0"/>
          <w:marBottom w:val="0"/>
          <w:divBdr>
            <w:top w:val="none" w:sz="0" w:space="0" w:color="auto"/>
            <w:left w:val="none" w:sz="0" w:space="0" w:color="auto"/>
            <w:bottom w:val="none" w:sz="0" w:space="0" w:color="auto"/>
            <w:right w:val="none" w:sz="0" w:space="0" w:color="auto"/>
          </w:divBdr>
        </w:div>
      </w:divsChild>
    </w:div>
    <w:div w:id="349593663">
      <w:marLeft w:val="0"/>
      <w:marRight w:val="0"/>
      <w:marTop w:val="0"/>
      <w:marBottom w:val="0"/>
      <w:divBdr>
        <w:top w:val="none" w:sz="0" w:space="0" w:color="auto"/>
        <w:left w:val="none" w:sz="0" w:space="0" w:color="auto"/>
        <w:bottom w:val="none" w:sz="0" w:space="0" w:color="auto"/>
        <w:right w:val="none" w:sz="0" w:space="0" w:color="auto"/>
      </w:divBdr>
      <w:divsChild>
        <w:div w:id="349572905">
          <w:marLeft w:val="0"/>
          <w:marRight w:val="0"/>
          <w:marTop w:val="0"/>
          <w:marBottom w:val="0"/>
          <w:divBdr>
            <w:top w:val="none" w:sz="0" w:space="0" w:color="auto"/>
            <w:left w:val="none" w:sz="0" w:space="0" w:color="auto"/>
            <w:bottom w:val="none" w:sz="0" w:space="0" w:color="auto"/>
            <w:right w:val="none" w:sz="0" w:space="0" w:color="auto"/>
          </w:divBdr>
          <w:divsChild>
            <w:div w:id="34960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671">
      <w:marLeft w:val="0"/>
      <w:marRight w:val="0"/>
      <w:marTop w:val="0"/>
      <w:marBottom w:val="0"/>
      <w:divBdr>
        <w:top w:val="none" w:sz="0" w:space="0" w:color="auto"/>
        <w:left w:val="none" w:sz="0" w:space="0" w:color="auto"/>
        <w:bottom w:val="none" w:sz="0" w:space="0" w:color="auto"/>
        <w:right w:val="none" w:sz="0" w:space="0" w:color="auto"/>
      </w:divBdr>
    </w:div>
    <w:div w:id="349593674">
      <w:marLeft w:val="0"/>
      <w:marRight w:val="0"/>
      <w:marTop w:val="0"/>
      <w:marBottom w:val="0"/>
      <w:divBdr>
        <w:top w:val="none" w:sz="0" w:space="0" w:color="auto"/>
        <w:left w:val="none" w:sz="0" w:space="0" w:color="auto"/>
        <w:bottom w:val="none" w:sz="0" w:space="0" w:color="auto"/>
        <w:right w:val="none" w:sz="0" w:space="0" w:color="auto"/>
      </w:divBdr>
      <w:divsChild>
        <w:div w:id="349575007">
          <w:marLeft w:val="0"/>
          <w:marRight w:val="0"/>
          <w:marTop w:val="0"/>
          <w:marBottom w:val="0"/>
          <w:divBdr>
            <w:top w:val="none" w:sz="0" w:space="0" w:color="auto"/>
            <w:left w:val="none" w:sz="0" w:space="0" w:color="auto"/>
            <w:bottom w:val="none" w:sz="0" w:space="0" w:color="auto"/>
            <w:right w:val="none" w:sz="0" w:space="0" w:color="auto"/>
          </w:divBdr>
        </w:div>
        <w:div w:id="349593177">
          <w:marLeft w:val="0"/>
          <w:marRight w:val="0"/>
          <w:marTop w:val="0"/>
          <w:marBottom w:val="0"/>
          <w:divBdr>
            <w:top w:val="none" w:sz="0" w:space="0" w:color="auto"/>
            <w:left w:val="none" w:sz="0" w:space="0" w:color="auto"/>
            <w:bottom w:val="none" w:sz="0" w:space="0" w:color="auto"/>
            <w:right w:val="none" w:sz="0" w:space="0" w:color="auto"/>
          </w:divBdr>
        </w:div>
      </w:divsChild>
    </w:div>
    <w:div w:id="349593675">
      <w:marLeft w:val="0"/>
      <w:marRight w:val="0"/>
      <w:marTop w:val="0"/>
      <w:marBottom w:val="0"/>
      <w:divBdr>
        <w:top w:val="none" w:sz="0" w:space="0" w:color="auto"/>
        <w:left w:val="none" w:sz="0" w:space="0" w:color="auto"/>
        <w:bottom w:val="none" w:sz="0" w:space="0" w:color="auto"/>
        <w:right w:val="none" w:sz="0" w:space="0" w:color="auto"/>
      </w:divBdr>
    </w:div>
    <w:div w:id="349593676">
      <w:marLeft w:val="0"/>
      <w:marRight w:val="0"/>
      <w:marTop w:val="0"/>
      <w:marBottom w:val="0"/>
      <w:divBdr>
        <w:top w:val="none" w:sz="0" w:space="0" w:color="auto"/>
        <w:left w:val="none" w:sz="0" w:space="0" w:color="auto"/>
        <w:bottom w:val="none" w:sz="0" w:space="0" w:color="auto"/>
        <w:right w:val="none" w:sz="0" w:space="0" w:color="auto"/>
      </w:divBdr>
      <w:divsChild>
        <w:div w:id="349590951">
          <w:marLeft w:val="0"/>
          <w:marRight w:val="0"/>
          <w:marTop w:val="78"/>
          <w:marBottom w:val="235"/>
          <w:divBdr>
            <w:top w:val="none" w:sz="0" w:space="0" w:color="auto"/>
            <w:left w:val="none" w:sz="0" w:space="0" w:color="auto"/>
            <w:bottom w:val="none" w:sz="0" w:space="0" w:color="auto"/>
            <w:right w:val="none" w:sz="0" w:space="0" w:color="auto"/>
          </w:divBdr>
        </w:div>
        <w:div w:id="349596671">
          <w:marLeft w:val="0"/>
          <w:marRight w:val="0"/>
          <w:marTop w:val="110"/>
          <w:marBottom w:val="266"/>
          <w:divBdr>
            <w:top w:val="none" w:sz="0" w:space="0" w:color="auto"/>
            <w:left w:val="none" w:sz="0" w:space="0" w:color="auto"/>
            <w:bottom w:val="none" w:sz="0" w:space="0" w:color="auto"/>
            <w:right w:val="none" w:sz="0" w:space="0" w:color="auto"/>
          </w:divBdr>
        </w:div>
      </w:divsChild>
    </w:div>
    <w:div w:id="349593688">
      <w:marLeft w:val="0"/>
      <w:marRight w:val="0"/>
      <w:marTop w:val="0"/>
      <w:marBottom w:val="0"/>
      <w:divBdr>
        <w:top w:val="none" w:sz="0" w:space="0" w:color="auto"/>
        <w:left w:val="none" w:sz="0" w:space="0" w:color="auto"/>
        <w:bottom w:val="none" w:sz="0" w:space="0" w:color="auto"/>
        <w:right w:val="none" w:sz="0" w:space="0" w:color="auto"/>
      </w:divBdr>
    </w:div>
    <w:div w:id="349593692">
      <w:marLeft w:val="0"/>
      <w:marRight w:val="0"/>
      <w:marTop w:val="0"/>
      <w:marBottom w:val="0"/>
      <w:divBdr>
        <w:top w:val="none" w:sz="0" w:space="0" w:color="auto"/>
        <w:left w:val="none" w:sz="0" w:space="0" w:color="auto"/>
        <w:bottom w:val="none" w:sz="0" w:space="0" w:color="auto"/>
        <w:right w:val="none" w:sz="0" w:space="0" w:color="auto"/>
      </w:divBdr>
      <w:divsChild>
        <w:div w:id="349581674">
          <w:marLeft w:val="0"/>
          <w:marRight w:val="0"/>
          <w:marTop w:val="0"/>
          <w:marBottom w:val="0"/>
          <w:divBdr>
            <w:top w:val="none" w:sz="0" w:space="0" w:color="auto"/>
            <w:left w:val="none" w:sz="0" w:space="0" w:color="auto"/>
            <w:bottom w:val="none" w:sz="0" w:space="0" w:color="auto"/>
            <w:right w:val="none" w:sz="0" w:space="0" w:color="auto"/>
          </w:divBdr>
        </w:div>
        <w:div w:id="349586028">
          <w:marLeft w:val="0"/>
          <w:marRight w:val="0"/>
          <w:marTop w:val="0"/>
          <w:marBottom w:val="0"/>
          <w:divBdr>
            <w:top w:val="none" w:sz="0" w:space="0" w:color="auto"/>
            <w:left w:val="none" w:sz="0" w:space="0" w:color="auto"/>
            <w:bottom w:val="none" w:sz="0" w:space="0" w:color="auto"/>
            <w:right w:val="none" w:sz="0" w:space="0" w:color="auto"/>
          </w:divBdr>
        </w:div>
      </w:divsChild>
    </w:div>
    <w:div w:id="349593697">
      <w:marLeft w:val="0"/>
      <w:marRight w:val="0"/>
      <w:marTop w:val="0"/>
      <w:marBottom w:val="0"/>
      <w:divBdr>
        <w:top w:val="none" w:sz="0" w:space="0" w:color="auto"/>
        <w:left w:val="none" w:sz="0" w:space="0" w:color="auto"/>
        <w:bottom w:val="none" w:sz="0" w:space="0" w:color="auto"/>
        <w:right w:val="none" w:sz="0" w:space="0" w:color="auto"/>
      </w:divBdr>
      <w:divsChild>
        <w:div w:id="349587488">
          <w:marLeft w:val="0"/>
          <w:marRight w:val="0"/>
          <w:marTop w:val="0"/>
          <w:marBottom w:val="0"/>
          <w:divBdr>
            <w:top w:val="none" w:sz="0" w:space="0" w:color="auto"/>
            <w:left w:val="none" w:sz="0" w:space="0" w:color="auto"/>
            <w:bottom w:val="none" w:sz="0" w:space="0" w:color="auto"/>
            <w:right w:val="none" w:sz="0" w:space="0" w:color="auto"/>
          </w:divBdr>
        </w:div>
      </w:divsChild>
    </w:div>
    <w:div w:id="349593700">
      <w:marLeft w:val="0"/>
      <w:marRight w:val="0"/>
      <w:marTop w:val="0"/>
      <w:marBottom w:val="0"/>
      <w:divBdr>
        <w:top w:val="none" w:sz="0" w:space="0" w:color="auto"/>
        <w:left w:val="none" w:sz="0" w:space="0" w:color="auto"/>
        <w:bottom w:val="none" w:sz="0" w:space="0" w:color="auto"/>
        <w:right w:val="none" w:sz="0" w:space="0" w:color="auto"/>
      </w:divBdr>
      <w:divsChild>
        <w:div w:id="349583091">
          <w:marLeft w:val="0"/>
          <w:marRight w:val="0"/>
          <w:marTop w:val="0"/>
          <w:marBottom w:val="0"/>
          <w:divBdr>
            <w:top w:val="none" w:sz="0" w:space="0" w:color="auto"/>
            <w:left w:val="none" w:sz="0" w:space="0" w:color="auto"/>
            <w:bottom w:val="none" w:sz="0" w:space="0" w:color="auto"/>
            <w:right w:val="none" w:sz="0" w:space="0" w:color="auto"/>
          </w:divBdr>
        </w:div>
      </w:divsChild>
    </w:div>
    <w:div w:id="349593706">
      <w:marLeft w:val="0"/>
      <w:marRight w:val="0"/>
      <w:marTop w:val="0"/>
      <w:marBottom w:val="0"/>
      <w:divBdr>
        <w:top w:val="none" w:sz="0" w:space="0" w:color="auto"/>
        <w:left w:val="none" w:sz="0" w:space="0" w:color="auto"/>
        <w:bottom w:val="none" w:sz="0" w:space="0" w:color="auto"/>
        <w:right w:val="none" w:sz="0" w:space="0" w:color="auto"/>
      </w:divBdr>
      <w:divsChild>
        <w:div w:id="349574358">
          <w:marLeft w:val="0"/>
          <w:marRight w:val="0"/>
          <w:marTop w:val="0"/>
          <w:marBottom w:val="0"/>
          <w:divBdr>
            <w:top w:val="none" w:sz="0" w:space="0" w:color="auto"/>
            <w:left w:val="none" w:sz="0" w:space="0" w:color="auto"/>
            <w:bottom w:val="none" w:sz="0" w:space="0" w:color="auto"/>
            <w:right w:val="none" w:sz="0" w:space="0" w:color="auto"/>
          </w:divBdr>
        </w:div>
        <w:div w:id="349591188">
          <w:marLeft w:val="0"/>
          <w:marRight w:val="0"/>
          <w:marTop w:val="0"/>
          <w:marBottom w:val="0"/>
          <w:divBdr>
            <w:top w:val="none" w:sz="0" w:space="0" w:color="auto"/>
            <w:left w:val="none" w:sz="0" w:space="0" w:color="auto"/>
            <w:bottom w:val="none" w:sz="0" w:space="0" w:color="auto"/>
            <w:right w:val="none" w:sz="0" w:space="0" w:color="auto"/>
          </w:divBdr>
          <w:divsChild>
            <w:div w:id="349577323">
              <w:marLeft w:val="0"/>
              <w:marRight w:val="0"/>
              <w:marTop w:val="0"/>
              <w:marBottom w:val="0"/>
              <w:divBdr>
                <w:top w:val="none" w:sz="0" w:space="0" w:color="auto"/>
                <w:left w:val="none" w:sz="0" w:space="0" w:color="auto"/>
                <w:bottom w:val="none" w:sz="0" w:space="0" w:color="auto"/>
                <w:right w:val="none" w:sz="0" w:space="0" w:color="auto"/>
              </w:divBdr>
            </w:div>
          </w:divsChild>
        </w:div>
        <w:div w:id="349594810">
          <w:marLeft w:val="0"/>
          <w:marRight w:val="0"/>
          <w:marTop w:val="0"/>
          <w:marBottom w:val="0"/>
          <w:divBdr>
            <w:top w:val="none" w:sz="0" w:space="0" w:color="auto"/>
            <w:left w:val="none" w:sz="0" w:space="0" w:color="auto"/>
            <w:bottom w:val="none" w:sz="0" w:space="0" w:color="auto"/>
            <w:right w:val="none" w:sz="0" w:space="0" w:color="auto"/>
          </w:divBdr>
        </w:div>
      </w:divsChild>
    </w:div>
    <w:div w:id="349593716">
      <w:marLeft w:val="0"/>
      <w:marRight w:val="0"/>
      <w:marTop w:val="0"/>
      <w:marBottom w:val="0"/>
      <w:divBdr>
        <w:top w:val="none" w:sz="0" w:space="0" w:color="auto"/>
        <w:left w:val="none" w:sz="0" w:space="0" w:color="auto"/>
        <w:bottom w:val="none" w:sz="0" w:space="0" w:color="auto"/>
        <w:right w:val="none" w:sz="0" w:space="0" w:color="auto"/>
      </w:divBdr>
      <w:divsChild>
        <w:div w:id="349588370">
          <w:marLeft w:val="0"/>
          <w:marRight w:val="0"/>
          <w:marTop w:val="0"/>
          <w:marBottom w:val="0"/>
          <w:divBdr>
            <w:top w:val="none" w:sz="0" w:space="0" w:color="auto"/>
            <w:left w:val="none" w:sz="0" w:space="0" w:color="auto"/>
            <w:bottom w:val="none" w:sz="0" w:space="0" w:color="auto"/>
            <w:right w:val="none" w:sz="0" w:space="0" w:color="auto"/>
          </w:divBdr>
        </w:div>
      </w:divsChild>
    </w:div>
    <w:div w:id="349593717">
      <w:marLeft w:val="0"/>
      <w:marRight w:val="0"/>
      <w:marTop w:val="0"/>
      <w:marBottom w:val="0"/>
      <w:divBdr>
        <w:top w:val="none" w:sz="0" w:space="0" w:color="auto"/>
        <w:left w:val="none" w:sz="0" w:space="0" w:color="auto"/>
        <w:bottom w:val="none" w:sz="0" w:space="0" w:color="auto"/>
        <w:right w:val="none" w:sz="0" w:space="0" w:color="auto"/>
      </w:divBdr>
      <w:divsChild>
        <w:div w:id="349589489">
          <w:marLeft w:val="0"/>
          <w:marRight w:val="0"/>
          <w:marTop w:val="0"/>
          <w:marBottom w:val="0"/>
          <w:divBdr>
            <w:top w:val="none" w:sz="0" w:space="0" w:color="auto"/>
            <w:left w:val="none" w:sz="0" w:space="0" w:color="auto"/>
            <w:bottom w:val="none" w:sz="0" w:space="0" w:color="auto"/>
            <w:right w:val="none" w:sz="0" w:space="0" w:color="auto"/>
          </w:divBdr>
          <w:divsChild>
            <w:div w:id="349600248">
              <w:marLeft w:val="0"/>
              <w:marRight w:val="0"/>
              <w:marTop w:val="0"/>
              <w:marBottom w:val="0"/>
              <w:divBdr>
                <w:top w:val="none" w:sz="0" w:space="0" w:color="auto"/>
                <w:left w:val="none" w:sz="0" w:space="0" w:color="auto"/>
                <w:bottom w:val="none" w:sz="0" w:space="0" w:color="auto"/>
                <w:right w:val="none" w:sz="0" w:space="0" w:color="auto"/>
              </w:divBdr>
            </w:div>
            <w:div w:id="34960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720">
      <w:marLeft w:val="0"/>
      <w:marRight w:val="0"/>
      <w:marTop w:val="0"/>
      <w:marBottom w:val="0"/>
      <w:divBdr>
        <w:top w:val="none" w:sz="0" w:space="0" w:color="auto"/>
        <w:left w:val="none" w:sz="0" w:space="0" w:color="auto"/>
        <w:bottom w:val="none" w:sz="0" w:space="0" w:color="auto"/>
        <w:right w:val="none" w:sz="0" w:space="0" w:color="auto"/>
      </w:divBdr>
    </w:div>
    <w:div w:id="349593721">
      <w:marLeft w:val="0"/>
      <w:marRight w:val="0"/>
      <w:marTop w:val="0"/>
      <w:marBottom w:val="0"/>
      <w:divBdr>
        <w:top w:val="none" w:sz="0" w:space="0" w:color="auto"/>
        <w:left w:val="none" w:sz="0" w:space="0" w:color="auto"/>
        <w:bottom w:val="none" w:sz="0" w:space="0" w:color="auto"/>
        <w:right w:val="none" w:sz="0" w:space="0" w:color="auto"/>
      </w:divBdr>
    </w:div>
    <w:div w:id="349593732">
      <w:marLeft w:val="0"/>
      <w:marRight w:val="0"/>
      <w:marTop w:val="0"/>
      <w:marBottom w:val="0"/>
      <w:divBdr>
        <w:top w:val="none" w:sz="0" w:space="0" w:color="auto"/>
        <w:left w:val="none" w:sz="0" w:space="0" w:color="auto"/>
        <w:bottom w:val="none" w:sz="0" w:space="0" w:color="auto"/>
        <w:right w:val="none" w:sz="0" w:space="0" w:color="auto"/>
      </w:divBdr>
    </w:div>
    <w:div w:id="349593733">
      <w:marLeft w:val="0"/>
      <w:marRight w:val="0"/>
      <w:marTop w:val="0"/>
      <w:marBottom w:val="0"/>
      <w:divBdr>
        <w:top w:val="none" w:sz="0" w:space="0" w:color="auto"/>
        <w:left w:val="none" w:sz="0" w:space="0" w:color="auto"/>
        <w:bottom w:val="none" w:sz="0" w:space="0" w:color="auto"/>
        <w:right w:val="none" w:sz="0" w:space="0" w:color="auto"/>
      </w:divBdr>
      <w:divsChild>
        <w:div w:id="349595649">
          <w:marLeft w:val="0"/>
          <w:marRight w:val="0"/>
          <w:marTop w:val="0"/>
          <w:marBottom w:val="0"/>
          <w:divBdr>
            <w:top w:val="none" w:sz="0" w:space="0" w:color="auto"/>
            <w:left w:val="none" w:sz="0" w:space="0" w:color="auto"/>
            <w:bottom w:val="none" w:sz="0" w:space="0" w:color="auto"/>
            <w:right w:val="none" w:sz="0" w:space="0" w:color="auto"/>
          </w:divBdr>
          <w:divsChild>
            <w:div w:id="349594157">
              <w:marLeft w:val="0"/>
              <w:marRight w:val="0"/>
              <w:marTop w:val="0"/>
              <w:marBottom w:val="0"/>
              <w:divBdr>
                <w:top w:val="none" w:sz="0" w:space="0" w:color="auto"/>
                <w:left w:val="none" w:sz="0" w:space="0" w:color="auto"/>
                <w:bottom w:val="none" w:sz="0" w:space="0" w:color="auto"/>
                <w:right w:val="none" w:sz="0" w:space="0" w:color="auto"/>
              </w:divBdr>
            </w:div>
          </w:divsChild>
        </w:div>
        <w:div w:id="349599292">
          <w:marLeft w:val="0"/>
          <w:marRight w:val="0"/>
          <w:marTop w:val="0"/>
          <w:marBottom w:val="0"/>
          <w:divBdr>
            <w:top w:val="none" w:sz="0" w:space="0" w:color="auto"/>
            <w:left w:val="none" w:sz="0" w:space="0" w:color="auto"/>
            <w:bottom w:val="none" w:sz="0" w:space="0" w:color="auto"/>
            <w:right w:val="none" w:sz="0" w:space="0" w:color="auto"/>
          </w:divBdr>
          <w:divsChild>
            <w:div w:id="349602294">
              <w:marLeft w:val="0"/>
              <w:marRight w:val="0"/>
              <w:marTop w:val="0"/>
              <w:marBottom w:val="0"/>
              <w:divBdr>
                <w:top w:val="none" w:sz="0" w:space="0" w:color="auto"/>
                <w:left w:val="none" w:sz="0" w:space="0" w:color="auto"/>
                <w:bottom w:val="none" w:sz="0" w:space="0" w:color="auto"/>
                <w:right w:val="none" w:sz="0" w:space="0" w:color="auto"/>
              </w:divBdr>
              <w:divsChild>
                <w:div w:id="34960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736">
      <w:marLeft w:val="0"/>
      <w:marRight w:val="0"/>
      <w:marTop w:val="0"/>
      <w:marBottom w:val="0"/>
      <w:divBdr>
        <w:top w:val="none" w:sz="0" w:space="0" w:color="auto"/>
        <w:left w:val="none" w:sz="0" w:space="0" w:color="auto"/>
        <w:bottom w:val="none" w:sz="0" w:space="0" w:color="auto"/>
        <w:right w:val="none" w:sz="0" w:space="0" w:color="auto"/>
      </w:divBdr>
      <w:divsChild>
        <w:div w:id="349586094">
          <w:marLeft w:val="0"/>
          <w:marRight w:val="0"/>
          <w:marTop w:val="0"/>
          <w:marBottom w:val="0"/>
          <w:divBdr>
            <w:top w:val="none" w:sz="0" w:space="0" w:color="auto"/>
            <w:left w:val="none" w:sz="0" w:space="0" w:color="auto"/>
            <w:bottom w:val="none" w:sz="0" w:space="0" w:color="auto"/>
            <w:right w:val="none" w:sz="0" w:space="0" w:color="auto"/>
          </w:divBdr>
        </w:div>
      </w:divsChild>
    </w:div>
    <w:div w:id="349593738">
      <w:marLeft w:val="0"/>
      <w:marRight w:val="0"/>
      <w:marTop w:val="0"/>
      <w:marBottom w:val="0"/>
      <w:divBdr>
        <w:top w:val="none" w:sz="0" w:space="0" w:color="auto"/>
        <w:left w:val="none" w:sz="0" w:space="0" w:color="auto"/>
        <w:bottom w:val="none" w:sz="0" w:space="0" w:color="auto"/>
        <w:right w:val="none" w:sz="0" w:space="0" w:color="auto"/>
      </w:divBdr>
      <w:divsChild>
        <w:div w:id="349579845">
          <w:marLeft w:val="0"/>
          <w:marRight w:val="0"/>
          <w:marTop w:val="0"/>
          <w:marBottom w:val="0"/>
          <w:divBdr>
            <w:top w:val="none" w:sz="0" w:space="0" w:color="auto"/>
            <w:left w:val="none" w:sz="0" w:space="0" w:color="auto"/>
            <w:bottom w:val="none" w:sz="0" w:space="0" w:color="auto"/>
            <w:right w:val="none" w:sz="0" w:space="0" w:color="auto"/>
          </w:divBdr>
        </w:div>
        <w:div w:id="349580678">
          <w:marLeft w:val="0"/>
          <w:marRight w:val="0"/>
          <w:marTop w:val="0"/>
          <w:marBottom w:val="0"/>
          <w:divBdr>
            <w:top w:val="none" w:sz="0" w:space="0" w:color="auto"/>
            <w:left w:val="none" w:sz="0" w:space="0" w:color="auto"/>
            <w:bottom w:val="none" w:sz="0" w:space="0" w:color="auto"/>
            <w:right w:val="none" w:sz="0" w:space="0" w:color="auto"/>
          </w:divBdr>
        </w:div>
      </w:divsChild>
    </w:div>
    <w:div w:id="349593745">
      <w:marLeft w:val="0"/>
      <w:marRight w:val="0"/>
      <w:marTop w:val="0"/>
      <w:marBottom w:val="0"/>
      <w:divBdr>
        <w:top w:val="none" w:sz="0" w:space="0" w:color="auto"/>
        <w:left w:val="none" w:sz="0" w:space="0" w:color="auto"/>
        <w:bottom w:val="none" w:sz="0" w:space="0" w:color="auto"/>
        <w:right w:val="none" w:sz="0" w:space="0" w:color="auto"/>
      </w:divBdr>
      <w:divsChild>
        <w:div w:id="349594342">
          <w:marLeft w:val="0"/>
          <w:marRight w:val="0"/>
          <w:marTop w:val="0"/>
          <w:marBottom w:val="0"/>
          <w:divBdr>
            <w:top w:val="none" w:sz="0" w:space="0" w:color="auto"/>
            <w:left w:val="none" w:sz="0" w:space="0" w:color="auto"/>
            <w:bottom w:val="none" w:sz="0" w:space="0" w:color="auto"/>
            <w:right w:val="none" w:sz="0" w:space="0" w:color="auto"/>
          </w:divBdr>
        </w:div>
        <w:div w:id="349599190">
          <w:marLeft w:val="0"/>
          <w:marRight w:val="0"/>
          <w:marTop w:val="0"/>
          <w:marBottom w:val="0"/>
          <w:divBdr>
            <w:top w:val="none" w:sz="0" w:space="0" w:color="auto"/>
            <w:left w:val="none" w:sz="0" w:space="0" w:color="auto"/>
            <w:bottom w:val="none" w:sz="0" w:space="0" w:color="auto"/>
            <w:right w:val="none" w:sz="0" w:space="0" w:color="auto"/>
          </w:divBdr>
        </w:div>
      </w:divsChild>
    </w:div>
    <w:div w:id="349593748">
      <w:marLeft w:val="0"/>
      <w:marRight w:val="0"/>
      <w:marTop w:val="0"/>
      <w:marBottom w:val="0"/>
      <w:divBdr>
        <w:top w:val="none" w:sz="0" w:space="0" w:color="auto"/>
        <w:left w:val="none" w:sz="0" w:space="0" w:color="auto"/>
        <w:bottom w:val="none" w:sz="0" w:space="0" w:color="auto"/>
        <w:right w:val="none" w:sz="0" w:space="0" w:color="auto"/>
      </w:divBdr>
      <w:divsChild>
        <w:div w:id="349585301">
          <w:marLeft w:val="0"/>
          <w:marRight w:val="0"/>
          <w:marTop w:val="0"/>
          <w:marBottom w:val="0"/>
          <w:divBdr>
            <w:top w:val="none" w:sz="0" w:space="0" w:color="auto"/>
            <w:left w:val="none" w:sz="0" w:space="0" w:color="auto"/>
            <w:bottom w:val="none" w:sz="0" w:space="0" w:color="auto"/>
            <w:right w:val="none" w:sz="0" w:space="0" w:color="auto"/>
          </w:divBdr>
        </w:div>
      </w:divsChild>
    </w:div>
    <w:div w:id="349593749">
      <w:marLeft w:val="0"/>
      <w:marRight w:val="0"/>
      <w:marTop w:val="0"/>
      <w:marBottom w:val="0"/>
      <w:divBdr>
        <w:top w:val="none" w:sz="0" w:space="0" w:color="auto"/>
        <w:left w:val="none" w:sz="0" w:space="0" w:color="auto"/>
        <w:bottom w:val="none" w:sz="0" w:space="0" w:color="auto"/>
        <w:right w:val="none" w:sz="0" w:space="0" w:color="auto"/>
      </w:divBdr>
      <w:divsChild>
        <w:div w:id="349592887">
          <w:marLeft w:val="0"/>
          <w:marRight w:val="0"/>
          <w:marTop w:val="0"/>
          <w:marBottom w:val="0"/>
          <w:divBdr>
            <w:top w:val="none" w:sz="0" w:space="0" w:color="auto"/>
            <w:left w:val="none" w:sz="0" w:space="0" w:color="auto"/>
            <w:bottom w:val="none" w:sz="0" w:space="0" w:color="auto"/>
            <w:right w:val="none" w:sz="0" w:space="0" w:color="auto"/>
          </w:divBdr>
        </w:div>
      </w:divsChild>
    </w:div>
    <w:div w:id="349593750">
      <w:marLeft w:val="0"/>
      <w:marRight w:val="0"/>
      <w:marTop w:val="0"/>
      <w:marBottom w:val="0"/>
      <w:divBdr>
        <w:top w:val="none" w:sz="0" w:space="0" w:color="auto"/>
        <w:left w:val="none" w:sz="0" w:space="0" w:color="auto"/>
        <w:bottom w:val="none" w:sz="0" w:space="0" w:color="auto"/>
        <w:right w:val="none" w:sz="0" w:space="0" w:color="auto"/>
      </w:divBdr>
      <w:divsChild>
        <w:div w:id="349587143">
          <w:marLeft w:val="0"/>
          <w:marRight w:val="0"/>
          <w:marTop w:val="0"/>
          <w:marBottom w:val="0"/>
          <w:divBdr>
            <w:top w:val="none" w:sz="0" w:space="0" w:color="auto"/>
            <w:left w:val="none" w:sz="0" w:space="0" w:color="auto"/>
            <w:bottom w:val="none" w:sz="0" w:space="0" w:color="auto"/>
            <w:right w:val="none" w:sz="0" w:space="0" w:color="auto"/>
          </w:divBdr>
        </w:div>
      </w:divsChild>
    </w:div>
    <w:div w:id="349593752">
      <w:marLeft w:val="0"/>
      <w:marRight w:val="0"/>
      <w:marTop w:val="0"/>
      <w:marBottom w:val="0"/>
      <w:divBdr>
        <w:top w:val="none" w:sz="0" w:space="0" w:color="auto"/>
        <w:left w:val="none" w:sz="0" w:space="0" w:color="auto"/>
        <w:bottom w:val="none" w:sz="0" w:space="0" w:color="auto"/>
        <w:right w:val="none" w:sz="0" w:space="0" w:color="auto"/>
      </w:divBdr>
      <w:divsChild>
        <w:div w:id="349590598">
          <w:marLeft w:val="0"/>
          <w:marRight w:val="0"/>
          <w:marTop w:val="0"/>
          <w:marBottom w:val="0"/>
          <w:divBdr>
            <w:top w:val="none" w:sz="0" w:space="0" w:color="auto"/>
            <w:left w:val="none" w:sz="0" w:space="0" w:color="auto"/>
            <w:bottom w:val="none" w:sz="0" w:space="0" w:color="auto"/>
            <w:right w:val="none" w:sz="0" w:space="0" w:color="auto"/>
          </w:divBdr>
        </w:div>
      </w:divsChild>
    </w:div>
    <w:div w:id="349593754">
      <w:marLeft w:val="0"/>
      <w:marRight w:val="0"/>
      <w:marTop w:val="0"/>
      <w:marBottom w:val="0"/>
      <w:divBdr>
        <w:top w:val="none" w:sz="0" w:space="0" w:color="auto"/>
        <w:left w:val="none" w:sz="0" w:space="0" w:color="auto"/>
        <w:bottom w:val="none" w:sz="0" w:space="0" w:color="auto"/>
        <w:right w:val="none" w:sz="0" w:space="0" w:color="auto"/>
      </w:divBdr>
    </w:div>
    <w:div w:id="349593758">
      <w:marLeft w:val="0"/>
      <w:marRight w:val="0"/>
      <w:marTop w:val="0"/>
      <w:marBottom w:val="0"/>
      <w:divBdr>
        <w:top w:val="none" w:sz="0" w:space="0" w:color="auto"/>
        <w:left w:val="none" w:sz="0" w:space="0" w:color="auto"/>
        <w:bottom w:val="none" w:sz="0" w:space="0" w:color="auto"/>
        <w:right w:val="none" w:sz="0" w:space="0" w:color="auto"/>
      </w:divBdr>
      <w:divsChild>
        <w:div w:id="349576289">
          <w:marLeft w:val="0"/>
          <w:marRight w:val="0"/>
          <w:marTop w:val="91"/>
          <w:marBottom w:val="221"/>
          <w:divBdr>
            <w:top w:val="none" w:sz="0" w:space="0" w:color="auto"/>
            <w:left w:val="none" w:sz="0" w:space="0" w:color="auto"/>
            <w:bottom w:val="none" w:sz="0" w:space="0" w:color="auto"/>
            <w:right w:val="none" w:sz="0" w:space="0" w:color="auto"/>
          </w:divBdr>
        </w:div>
        <w:div w:id="349594719">
          <w:marLeft w:val="0"/>
          <w:marRight w:val="0"/>
          <w:marTop w:val="65"/>
          <w:marBottom w:val="195"/>
          <w:divBdr>
            <w:top w:val="none" w:sz="0" w:space="0" w:color="auto"/>
            <w:left w:val="none" w:sz="0" w:space="0" w:color="auto"/>
            <w:bottom w:val="none" w:sz="0" w:space="0" w:color="auto"/>
            <w:right w:val="none" w:sz="0" w:space="0" w:color="auto"/>
          </w:divBdr>
        </w:div>
      </w:divsChild>
    </w:div>
    <w:div w:id="349593767">
      <w:marLeft w:val="0"/>
      <w:marRight w:val="0"/>
      <w:marTop w:val="0"/>
      <w:marBottom w:val="0"/>
      <w:divBdr>
        <w:top w:val="none" w:sz="0" w:space="0" w:color="auto"/>
        <w:left w:val="none" w:sz="0" w:space="0" w:color="auto"/>
        <w:bottom w:val="none" w:sz="0" w:space="0" w:color="auto"/>
        <w:right w:val="none" w:sz="0" w:space="0" w:color="auto"/>
      </w:divBdr>
      <w:divsChild>
        <w:div w:id="349581789">
          <w:marLeft w:val="0"/>
          <w:marRight w:val="0"/>
          <w:marTop w:val="0"/>
          <w:marBottom w:val="0"/>
          <w:divBdr>
            <w:top w:val="none" w:sz="0" w:space="0" w:color="auto"/>
            <w:left w:val="none" w:sz="0" w:space="0" w:color="auto"/>
            <w:bottom w:val="none" w:sz="0" w:space="0" w:color="auto"/>
            <w:right w:val="none" w:sz="0" w:space="0" w:color="auto"/>
          </w:divBdr>
        </w:div>
      </w:divsChild>
    </w:div>
    <w:div w:id="349593779">
      <w:marLeft w:val="0"/>
      <w:marRight w:val="0"/>
      <w:marTop w:val="0"/>
      <w:marBottom w:val="0"/>
      <w:divBdr>
        <w:top w:val="none" w:sz="0" w:space="0" w:color="auto"/>
        <w:left w:val="none" w:sz="0" w:space="0" w:color="auto"/>
        <w:bottom w:val="none" w:sz="0" w:space="0" w:color="auto"/>
        <w:right w:val="none" w:sz="0" w:space="0" w:color="auto"/>
      </w:divBdr>
      <w:divsChild>
        <w:div w:id="349572530">
          <w:marLeft w:val="0"/>
          <w:marRight w:val="0"/>
          <w:marTop w:val="0"/>
          <w:marBottom w:val="0"/>
          <w:divBdr>
            <w:top w:val="none" w:sz="0" w:space="0" w:color="auto"/>
            <w:left w:val="none" w:sz="0" w:space="0" w:color="auto"/>
            <w:bottom w:val="none" w:sz="0" w:space="0" w:color="auto"/>
            <w:right w:val="none" w:sz="0" w:space="0" w:color="auto"/>
          </w:divBdr>
        </w:div>
      </w:divsChild>
    </w:div>
    <w:div w:id="349593791">
      <w:marLeft w:val="0"/>
      <w:marRight w:val="0"/>
      <w:marTop w:val="0"/>
      <w:marBottom w:val="0"/>
      <w:divBdr>
        <w:top w:val="none" w:sz="0" w:space="0" w:color="auto"/>
        <w:left w:val="none" w:sz="0" w:space="0" w:color="auto"/>
        <w:bottom w:val="none" w:sz="0" w:space="0" w:color="auto"/>
        <w:right w:val="none" w:sz="0" w:space="0" w:color="auto"/>
      </w:divBdr>
      <w:divsChild>
        <w:div w:id="349579542">
          <w:marLeft w:val="0"/>
          <w:marRight w:val="0"/>
          <w:marTop w:val="0"/>
          <w:marBottom w:val="0"/>
          <w:divBdr>
            <w:top w:val="none" w:sz="0" w:space="0" w:color="auto"/>
            <w:left w:val="none" w:sz="0" w:space="0" w:color="auto"/>
            <w:bottom w:val="none" w:sz="0" w:space="0" w:color="auto"/>
            <w:right w:val="none" w:sz="0" w:space="0" w:color="auto"/>
          </w:divBdr>
        </w:div>
        <w:div w:id="349579935">
          <w:marLeft w:val="0"/>
          <w:marRight w:val="0"/>
          <w:marTop w:val="0"/>
          <w:marBottom w:val="0"/>
          <w:divBdr>
            <w:top w:val="none" w:sz="0" w:space="0" w:color="auto"/>
            <w:left w:val="none" w:sz="0" w:space="0" w:color="auto"/>
            <w:bottom w:val="none" w:sz="0" w:space="0" w:color="auto"/>
            <w:right w:val="none" w:sz="0" w:space="0" w:color="auto"/>
          </w:divBdr>
        </w:div>
        <w:div w:id="349585485">
          <w:marLeft w:val="0"/>
          <w:marRight w:val="0"/>
          <w:marTop w:val="0"/>
          <w:marBottom w:val="0"/>
          <w:divBdr>
            <w:top w:val="none" w:sz="0" w:space="0" w:color="auto"/>
            <w:left w:val="none" w:sz="0" w:space="0" w:color="auto"/>
            <w:bottom w:val="none" w:sz="0" w:space="0" w:color="auto"/>
            <w:right w:val="none" w:sz="0" w:space="0" w:color="auto"/>
          </w:divBdr>
          <w:divsChild>
            <w:div w:id="34957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793">
      <w:marLeft w:val="0"/>
      <w:marRight w:val="0"/>
      <w:marTop w:val="0"/>
      <w:marBottom w:val="0"/>
      <w:divBdr>
        <w:top w:val="none" w:sz="0" w:space="0" w:color="auto"/>
        <w:left w:val="none" w:sz="0" w:space="0" w:color="auto"/>
        <w:bottom w:val="none" w:sz="0" w:space="0" w:color="auto"/>
        <w:right w:val="none" w:sz="0" w:space="0" w:color="auto"/>
      </w:divBdr>
    </w:div>
    <w:div w:id="349593794">
      <w:marLeft w:val="0"/>
      <w:marRight w:val="0"/>
      <w:marTop w:val="0"/>
      <w:marBottom w:val="0"/>
      <w:divBdr>
        <w:top w:val="none" w:sz="0" w:space="0" w:color="auto"/>
        <w:left w:val="none" w:sz="0" w:space="0" w:color="auto"/>
        <w:bottom w:val="none" w:sz="0" w:space="0" w:color="auto"/>
        <w:right w:val="none" w:sz="0" w:space="0" w:color="auto"/>
      </w:divBdr>
    </w:div>
    <w:div w:id="349593796">
      <w:marLeft w:val="0"/>
      <w:marRight w:val="0"/>
      <w:marTop w:val="0"/>
      <w:marBottom w:val="0"/>
      <w:divBdr>
        <w:top w:val="none" w:sz="0" w:space="0" w:color="auto"/>
        <w:left w:val="none" w:sz="0" w:space="0" w:color="auto"/>
        <w:bottom w:val="none" w:sz="0" w:space="0" w:color="auto"/>
        <w:right w:val="none" w:sz="0" w:space="0" w:color="auto"/>
      </w:divBdr>
      <w:divsChild>
        <w:div w:id="349598135">
          <w:marLeft w:val="0"/>
          <w:marRight w:val="0"/>
          <w:marTop w:val="0"/>
          <w:marBottom w:val="0"/>
          <w:divBdr>
            <w:top w:val="none" w:sz="0" w:space="0" w:color="auto"/>
            <w:left w:val="none" w:sz="0" w:space="0" w:color="auto"/>
            <w:bottom w:val="none" w:sz="0" w:space="0" w:color="auto"/>
            <w:right w:val="none" w:sz="0" w:space="0" w:color="auto"/>
          </w:divBdr>
        </w:div>
      </w:divsChild>
    </w:div>
    <w:div w:id="349593804">
      <w:marLeft w:val="0"/>
      <w:marRight w:val="0"/>
      <w:marTop w:val="0"/>
      <w:marBottom w:val="0"/>
      <w:divBdr>
        <w:top w:val="none" w:sz="0" w:space="0" w:color="auto"/>
        <w:left w:val="none" w:sz="0" w:space="0" w:color="auto"/>
        <w:bottom w:val="none" w:sz="0" w:space="0" w:color="auto"/>
        <w:right w:val="none" w:sz="0" w:space="0" w:color="auto"/>
      </w:divBdr>
      <w:divsChild>
        <w:div w:id="349573729">
          <w:marLeft w:val="0"/>
          <w:marRight w:val="0"/>
          <w:marTop w:val="0"/>
          <w:marBottom w:val="0"/>
          <w:divBdr>
            <w:top w:val="none" w:sz="0" w:space="0" w:color="auto"/>
            <w:left w:val="none" w:sz="0" w:space="0" w:color="auto"/>
            <w:bottom w:val="none" w:sz="0" w:space="0" w:color="auto"/>
            <w:right w:val="none" w:sz="0" w:space="0" w:color="auto"/>
          </w:divBdr>
        </w:div>
      </w:divsChild>
    </w:div>
    <w:div w:id="349593811">
      <w:marLeft w:val="0"/>
      <w:marRight w:val="0"/>
      <w:marTop w:val="0"/>
      <w:marBottom w:val="0"/>
      <w:divBdr>
        <w:top w:val="none" w:sz="0" w:space="0" w:color="auto"/>
        <w:left w:val="none" w:sz="0" w:space="0" w:color="auto"/>
        <w:bottom w:val="none" w:sz="0" w:space="0" w:color="auto"/>
        <w:right w:val="none" w:sz="0" w:space="0" w:color="auto"/>
      </w:divBdr>
      <w:divsChild>
        <w:div w:id="349571542">
          <w:marLeft w:val="0"/>
          <w:marRight w:val="0"/>
          <w:marTop w:val="0"/>
          <w:marBottom w:val="0"/>
          <w:divBdr>
            <w:top w:val="none" w:sz="0" w:space="0" w:color="auto"/>
            <w:left w:val="none" w:sz="0" w:space="0" w:color="auto"/>
            <w:bottom w:val="none" w:sz="0" w:space="0" w:color="auto"/>
            <w:right w:val="none" w:sz="0" w:space="0" w:color="auto"/>
          </w:divBdr>
          <w:divsChild>
            <w:div w:id="349572260">
              <w:marLeft w:val="0"/>
              <w:marRight w:val="0"/>
              <w:marTop w:val="0"/>
              <w:marBottom w:val="0"/>
              <w:divBdr>
                <w:top w:val="none" w:sz="0" w:space="0" w:color="auto"/>
                <w:left w:val="none" w:sz="0" w:space="0" w:color="auto"/>
                <w:bottom w:val="none" w:sz="0" w:space="0" w:color="auto"/>
                <w:right w:val="none" w:sz="0" w:space="0" w:color="auto"/>
              </w:divBdr>
            </w:div>
            <w:div w:id="349578059">
              <w:marLeft w:val="0"/>
              <w:marRight w:val="0"/>
              <w:marTop w:val="0"/>
              <w:marBottom w:val="0"/>
              <w:divBdr>
                <w:top w:val="none" w:sz="0" w:space="0" w:color="auto"/>
                <w:left w:val="none" w:sz="0" w:space="0" w:color="auto"/>
                <w:bottom w:val="none" w:sz="0" w:space="0" w:color="auto"/>
                <w:right w:val="none" w:sz="0" w:space="0" w:color="auto"/>
              </w:divBdr>
              <w:divsChild>
                <w:div w:id="349571108">
                  <w:marLeft w:val="0"/>
                  <w:marRight w:val="0"/>
                  <w:marTop w:val="0"/>
                  <w:marBottom w:val="125"/>
                  <w:divBdr>
                    <w:top w:val="none" w:sz="0" w:space="0" w:color="auto"/>
                    <w:left w:val="none" w:sz="0" w:space="0" w:color="auto"/>
                    <w:bottom w:val="none" w:sz="0" w:space="0" w:color="auto"/>
                    <w:right w:val="none" w:sz="0" w:space="0" w:color="auto"/>
                  </w:divBdr>
                  <w:divsChild>
                    <w:div w:id="349594762">
                      <w:marLeft w:val="0"/>
                      <w:marRight w:val="0"/>
                      <w:marTop w:val="0"/>
                      <w:marBottom w:val="125"/>
                      <w:divBdr>
                        <w:top w:val="none" w:sz="0" w:space="0" w:color="auto"/>
                        <w:left w:val="none" w:sz="0" w:space="0" w:color="auto"/>
                        <w:bottom w:val="none" w:sz="0" w:space="0" w:color="auto"/>
                        <w:right w:val="none" w:sz="0" w:space="0" w:color="auto"/>
                      </w:divBdr>
                    </w:div>
                  </w:divsChild>
                </w:div>
                <w:div w:id="349591483">
                  <w:marLeft w:val="0"/>
                  <w:marRight w:val="0"/>
                  <w:marTop w:val="0"/>
                  <w:marBottom w:val="125"/>
                  <w:divBdr>
                    <w:top w:val="none" w:sz="0" w:space="0" w:color="auto"/>
                    <w:left w:val="none" w:sz="0" w:space="0" w:color="auto"/>
                    <w:bottom w:val="none" w:sz="0" w:space="0" w:color="auto"/>
                    <w:right w:val="none" w:sz="0" w:space="0" w:color="auto"/>
                  </w:divBdr>
                  <w:divsChild>
                    <w:div w:id="349576208">
                      <w:marLeft w:val="0"/>
                      <w:marRight w:val="0"/>
                      <w:marTop w:val="0"/>
                      <w:marBottom w:val="125"/>
                      <w:divBdr>
                        <w:top w:val="none" w:sz="0" w:space="0" w:color="auto"/>
                        <w:left w:val="none" w:sz="0" w:space="0" w:color="auto"/>
                        <w:bottom w:val="none" w:sz="0" w:space="0" w:color="auto"/>
                        <w:right w:val="none" w:sz="0" w:space="0" w:color="auto"/>
                      </w:divBdr>
                    </w:div>
                  </w:divsChild>
                </w:div>
                <w:div w:id="349600417">
                  <w:marLeft w:val="0"/>
                  <w:marRight w:val="0"/>
                  <w:marTop w:val="0"/>
                  <w:marBottom w:val="125"/>
                  <w:divBdr>
                    <w:top w:val="none" w:sz="0" w:space="0" w:color="auto"/>
                    <w:left w:val="none" w:sz="0" w:space="0" w:color="auto"/>
                    <w:bottom w:val="none" w:sz="0" w:space="0" w:color="auto"/>
                    <w:right w:val="none" w:sz="0" w:space="0" w:color="auto"/>
                  </w:divBdr>
                  <w:divsChild>
                    <w:div w:id="34957971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 w:id="349593812">
      <w:marLeft w:val="0"/>
      <w:marRight w:val="0"/>
      <w:marTop w:val="0"/>
      <w:marBottom w:val="0"/>
      <w:divBdr>
        <w:top w:val="none" w:sz="0" w:space="0" w:color="auto"/>
        <w:left w:val="none" w:sz="0" w:space="0" w:color="auto"/>
        <w:bottom w:val="none" w:sz="0" w:space="0" w:color="auto"/>
        <w:right w:val="none" w:sz="0" w:space="0" w:color="auto"/>
      </w:divBdr>
      <w:divsChild>
        <w:div w:id="349586594">
          <w:marLeft w:val="0"/>
          <w:marRight w:val="0"/>
          <w:marTop w:val="0"/>
          <w:marBottom w:val="0"/>
          <w:divBdr>
            <w:top w:val="none" w:sz="0" w:space="0" w:color="auto"/>
            <w:left w:val="none" w:sz="0" w:space="0" w:color="auto"/>
            <w:bottom w:val="none" w:sz="0" w:space="0" w:color="auto"/>
            <w:right w:val="none" w:sz="0" w:space="0" w:color="auto"/>
          </w:divBdr>
          <w:divsChild>
            <w:div w:id="34957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814">
      <w:marLeft w:val="0"/>
      <w:marRight w:val="0"/>
      <w:marTop w:val="0"/>
      <w:marBottom w:val="0"/>
      <w:divBdr>
        <w:top w:val="none" w:sz="0" w:space="0" w:color="auto"/>
        <w:left w:val="none" w:sz="0" w:space="0" w:color="auto"/>
        <w:bottom w:val="none" w:sz="0" w:space="0" w:color="auto"/>
        <w:right w:val="none" w:sz="0" w:space="0" w:color="auto"/>
      </w:divBdr>
      <w:divsChild>
        <w:div w:id="349575024">
          <w:marLeft w:val="0"/>
          <w:marRight w:val="0"/>
          <w:marTop w:val="0"/>
          <w:marBottom w:val="0"/>
          <w:divBdr>
            <w:top w:val="none" w:sz="0" w:space="0" w:color="auto"/>
            <w:left w:val="none" w:sz="0" w:space="0" w:color="auto"/>
            <w:bottom w:val="none" w:sz="0" w:space="0" w:color="auto"/>
            <w:right w:val="none" w:sz="0" w:space="0" w:color="auto"/>
          </w:divBdr>
        </w:div>
        <w:div w:id="349578787">
          <w:marLeft w:val="0"/>
          <w:marRight w:val="0"/>
          <w:marTop w:val="0"/>
          <w:marBottom w:val="0"/>
          <w:divBdr>
            <w:top w:val="none" w:sz="0" w:space="0" w:color="auto"/>
            <w:left w:val="none" w:sz="0" w:space="0" w:color="auto"/>
            <w:bottom w:val="none" w:sz="0" w:space="0" w:color="auto"/>
            <w:right w:val="none" w:sz="0" w:space="0" w:color="auto"/>
          </w:divBdr>
        </w:div>
      </w:divsChild>
    </w:div>
    <w:div w:id="349593815">
      <w:marLeft w:val="0"/>
      <w:marRight w:val="0"/>
      <w:marTop w:val="0"/>
      <w:marBottom w:val="0"/>
      <w:divBdr>
        <w:top w:val="none" w:sz="0" w:space="0" w:color="auto"/>
        <w:left w:val="none" w:sz="0" w:space="0" w:color="auto"/>
        <w:bottom w:val="none" w:sz="0" w:space="0" w:color="auto"/>
        <w:right w:val="none" w:sz="0" w:space="0" w:color="auto"/>
      </w:divBdr>
      <w:divsChild>
        <w:div w:id="349571263">
          <w:marLeft w:val="0"/>
          <w:marRight w:val="0"/>
          <w:marTop w:val="0"/>
          <w:marBottom w:val="0"/>
          <w:divBdr>
            <w:top w:val="none" w:sz="0" w:space="0" w:color="auto"/>
            <w:left w:val="none" w:sz="0" w:space="0" w:color="auto"/>
            <w:bottom w:val="none" w:sz="0" w:space="0" w:color="auto"/>
            <w:right w:val="none" w:sz="0" w:space="0" w:color="auto"/>
          </w:divBdr>
        </w:div>
      </w:divsChild>
    </w:div>
    <w:div w:id="349593817">
      <w:marLeft w:val="0"/>
      <w:marRight w:val="0"/>
      <w:marTop w:val="0"/>
      <w:marBottom w:val="0"/>
      <w:divBdr>
        <w:top w:val="none" w:sz="0" w:space="0" w:color="auto"/>
        <w:left w:val="none" w:sz="0" w:space="0" w:color="auto"/>
        <w:bottom w:val="none" w:sz="0" w:space="0" w:color="auto"/>
        <w:right w:val="none" w:sz="0" w:space="0" w:color="auto"/>
      </w:divBdr>
    </w:div>
    <w:div w:id="349593819">
      <w:marLeft w:val="0"/>
      <w:marRight w:val="0"/>
      <w:marTop w:val="0"/>
      <w:marBottom w:val="0"/>
      <w:divBdr>
        <w:top w:val="none" w:sz="0" w:space="0" w:color="auto"/>
        <w:left w:val="none" w:sz="0" w:space="0" w:color="auto"/>
        <w:bottom w:val="none" w:sz="0" w:space="0" w:color="auto"/>
        <w:right w:val="none" w:sz="0" w:space="0" w:color="auto"/>
      </w:divBdr>
      <w:divsChild>
        <w:div w:id="349575312">
          <w:marLeft w:val="0"/>
          <w:marRight w:val="0"/>
          <w:marTop w:val="0"/>
          <w:marBottom w:val="0"/>
          <w:divBdr>
            <w:top w:val="none" w:sz="0" w:space="0" w:color="auto"/>
            <w:left w:val="none" w:sz="0" w:space="0" w:color="auto"/>
            <w:bottom w:val="none" w:sz="0" w:space="0" w:color="auto"/>
            <w:right w:val="none" w:sz="0" w:space="0" w:color="auto"/>
          </w:divBdr>
        </w:div>
        <w:div w:id="349594903">
          <w:marLeft w:val="0"/>
          <w:marRight w:val="0"/>
          <w:marTop w:val="0"/>
          <w:marBottom w:val="0"/>
          <w:divBdr>
            <w:top w:val="none" w:sz="0" w:space="0" w:color="auto"/>
            <w:left w:val="none" w:sz="0" w:space="0" w:color="auto"/>
            <w:bottom w:val="none" w:sz="0" w:space="0" w:color="auto"/>
            <w:right w:val="none" w:sz="0" w:space="0" w:color="auto"/>
          </w:divBdr>
        </w:div>
      </w:divsChild>
    </w:div>
    <w:div w:id="349593820">
      <w:marLeft w:val="0"/>
      <w:marRight w:val="0"/>
      <w:marTop w:val="0"/>
      <w:marBottom w:val="0"/>
      <w:divBdr>
        <w:top w:val="none" w:sz="0" w:space="0" w:color="auto"/>
        <w:left w:val="none" w:sz="0" w:space="0" w:color="auto"/>
        <w:bottom w:val="none" w:sz="0" w:space="0" w:color="auto"/>
        <w:right w:val="none" w:sz="0" w:space="0" w:color="auto"/>
      </w:divBdr>
      <w:divsChild>
        <w:div w:id="349572669">
          <w:marLeft w:val="0"/>
          <w:marRight w:val="0"/>
          <w:marTop w:val="0"/>
          <w:marBottom w:val="0"/>
          <w:divBdr>
            <w:top w:val="none" w:sz="0" w:space="0" w:color="auto"/>
            <w:left w:val="none" w:sz="0" w:space="0" w:color="auto"/>
            <w:bottom w:val="none" w:sz="0" w:space="0" w:color="auto"/>
            <w:right w:val="none" w:sz="0" w:space="0" w:color="auto"/>
          </w:divBdr>
        </w:div>
        <w:div w:id="349591258">
          <w:marLeft w:val="0"/>
          <w:marRight w:val="0"/>
          <w:marTop w:val="0"/>
          <w:marBottom w:val="0"/>
          <w:divBdr>
            <w:top w:val="none" w:sz="0" w:space="0" w:color="auto"/>
            <w:left w:val="none" w:sz="0" w:space="0" w:color="auto"/>
            <w:bottom w:val="none" w:sz="0" w:space="0" w:color="auto"/>
            <w:right w:val="none" w:sz="0" w:space="0" w:color="auto"/>
          </w:divBdr>
        </w:div>
      </w:divsChild>
    </w:div>
    <w:div w:id="349593822">
      <w:marLeft w:val="0"/>
      <w:marRight w:val="0"/>
      <w:marTop w:val="0"/>
      <w:marBottom w:val="0"/>
      <w:divBdr>
        <w:top w:val="none" w:sz="0" w:space="0" w:color="auto"/>
        <w:left w:val="none" w:sz="0" w:space="0" w:color="auto"/>
        <w:bottom w:val="none" w:sz="0" w:space="0" w:color="auto"/>
        <w:right w:val="none" w:sz="0" w:space="0" w:color="auto"/>
      </w:divBdr>
      <w:divsChild>
        <w:div w:id="349574957">
          <w:marLeft w:val="0"/>
          <w:marRight w:val="0"/>
          <w:marTop w:val="0"/>
          <w:marBottom w:val="0"/>
          <w:divBdr>
            <w:top w:val="none" w:sz="0" w:space="0" w:color="auto"/>
            <w:left w:val="none" w:sz="0" w:space="0" w:color="auto"/>
            <w:bottom w:val="none" w:sz="0" w:space="0" w:color="auto"/>
            <w:right w:val="none" w:sz="0" w:space="0" w:color="auto"/>
          </w:divBdr>
          <w:divsChild>
            <w:div w:id="349589645">
              <w:marLeft w:val="0"/>
              <w:marRight w:val="0"/>
              <w:marTop w:val="0"/>
              <w:marBottom w:val="0"/>
              <w:divBdr>
                <w:top w:val="none" w:sz="0" w:space="0" w:color="auto"/>
                <w:left w:val="none" w:sz="0" w:space="0" w:color="auto"/>
                <w:bottom w:val="none" w:sz="0" w:space="0" w:color="auto"/>
                <w:right w:val="none" w:sz="0" w:space="0" w:color="auto"/>
              </w:divBdr>
            </w:div>
          </w:divsChild>
        </w:div>
        <w:div w:id="349582047">
          <w:marLeft w:val="0"/>
          <w:marRight w:val="0"/>
          <w:marTop w:val="0"/>
          <w:marBottom w:val="0"/>
          <w:divBdr>
            <w:top w:val="none" w:sz="0" w:space="0" w:color="auto"/>
            <w:left w:val="none" w:sz="0" w:space="0" w:color="auto"/>
            <w:bottom w:val="none" w:sz="0" w:space="0" w:color="auto"/>
            <w:right w:val="none" w:sz="0" w:space="0" w:color="auto"/>
          </w:divBdr>
        </w:div>
      </w:divsChild>
    </w:div>
    <w:div w:id="349593832">
      <w:marLeft w:val="0"/>
      <w:marRight w:val="0"/>
      <w:marTop w:val="0"/>
      <w:marBottom w:val="0"/>
      <w:divBdr>
        <w:top w:val="none" w:sz="0" w:space="0" w:color="auto"/>
        <w:left w:val="none" w:sz="0" w:space="0" w:color="auto"/>
        <w:bottom w:val="none" w:sz="0" w:space="0" w:color="auto"/>
        <w:right w:val="none" w:sz="0" w:space="0" w:color="auto"/>
      </w:divBdr>
      <w:divsChild>
        <w:div w:id="349593844">
          <w:marLeft w:val="0"/>
          <w:marRight w:val="0"/>
          <w:marTop w:val="0"/>
          <w:marBottom w:val="0"/>
          <w:divBdr>
            <w:top w:val="none" w:sz="0" w:space="0" w:color="auto"/>
            <w:left w:val="none" w:sz="0" w:space="0" w:color="auto"/>
            <w:bottom w:val="none" w:sz="0" w:space="0" w:color="auto"/>
            <w:right w:val="none" w:sz="0" w:space="0" w:color="auto"/>
          </w:divBdr>
          <w:divsChild>
            <w:div w:id="349578315">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3836">
      <w:marLeft w:val="0"/>
      <w:marRight w:val="0"/>
      <w:marTop w:val="0"/>
      <w:marBottom w:val="0"/>
      <w:divBdr>
        <w:top w:val="none" w:sz="0" w:space="0" w:color="auto"/>
        <w:left w:val="none" w:sz="0" w:space="0" w:color="auto"/>
        <w:bottom w:val="none" w:sz="0" w:space="0" w:color="auto"/>
        <w:right w:val="none" w:sz="0" w:space="0" w:color="auto"/>
      </w:divBdr>
      <w:divsChild>
        <w:div w:id="349577167">
          <w:marLeft w:val="0"/>
          <w:marRight w:val="0"/>
          <w:marTop w:val="0"/>
          <w:marBottom w:val="0"/>
          <w:divBdr>
            <w:top w:val="none" w:sz="0" w:space="0" w:color="auto"/>
            <w:left w:val="none" w:sz="0" w:space="0" w:color="auto"/>
            <w:bottom w:val="none" w:sz="0" w:space="0" w:color="auto"/>
            <w:right w:val="none" w:sz="0" w:space="0" w:color="auto"/>
          </w:divBdr>
        </w:div>
      </w:divsChild>
    </w:div>
    <w:div w:id="349593854">
      <w:marLeft w:val="0"/>
      <w:marRight w:val="0"/>
      <w:marTop w:val="0"/>
      <w:marBottom w:val="0"/>
      <w:divBdr>
        <w:top w:val="none" w:sz="0" w:space="0" w:color="auto"/>
        <w:left w:val="none" w:sz="0" w:space="0" w:color="auto"/>
        <w:bottom w:val="none" w:sz="0" w:space="0" w:color="auto"/>
        <w:right w:val="none" w:sz="0" w:space="0" w:color="auto"/>
      </w:divBdr>
    </w:div>
    <w:div w:id="349593859">
      <w:marLeft w:val="0"/>
      <w:marRight w:val="0"/>
      <w:marTop w:val="0"/>
      <w:marBottom w:val="0"/>
      <w:divBdr>
        <w:top w:val="none" w:sz="0" w:space="0" w:color="auto"/>
        <w:left w:val="none" w:sz="0" w:space="0" w:color="auto"/>
        <w:bottom w:val="none" w:sz="0" w:space="0" w:color="auto"/>
        <w:right w:val="none" w:sz="0" w:space="0" w:color="auto"/>
      </w:divBdr>
    </w:div>
    <w:div w:id="349593863">
      <w:marLeft w:val="0"/>
      <w:marRight w:val="0"/>
      <w:marTop w:val="0"/>
      <w:marBottom w:val="0"/>
      <w:divBdr>
        <w:top w:val="none" w:sz="0" w:space="0" w:color="auto"/>
        <w:left w:val="none" w:sz="0" w:space="0" w:color="auto"/>
        <w:bottom w:val="none" w:sz="0" w:space="0" w:color="auto"/>
        <w:right w:val="none" w:sz="0" w:space="0" w:color="auto"/>
      </w:divBdr>
    </w:div>
    <w:div w:id="349593864">
      <w:marLeft w:val="0"/>
      <w:marRight w:val="0"/>
      <w:marTop w:val="0"/>
      <w:marBottom w:val="0"/>
      <w:divBdr>
        <w:top w:val="none" w:sz="0" w:space="0" w:color="auto"/>
        <w:left w:val="none" w:sz="0" w:space="0" w:color="auto"/>
        <w:bottom w:val="none" w:sz="0" w:space="0" w:color="auto"/>
        <w:right w:val="none" w:sz="0" w:space="0" w:color="auto"/>
      </w:divBdr>
      <w:divsChild>
        <w:div w:id="349592874">
          <w:marLeft w:val="0"/>
          <w:marRight w:val="0"/>
          <w:marTop w:val="0"/>
          <w:marBottom w:val="0"/>
          <w:divBdr>
            <w:top w:val="none" w:sz="0" w:space="0" w:color="auto"/>
            <w:left w:val="none" w:sz="0" w:space="0" w:color="auto"/>
            <w:bottom w:val="none" w:sz="0" w:space="0" w:color="auto"/>
            <w:right w:val="none" w:sz="0" w:space="0" w:color="auto"/>
          </w:divBdr>
        </w:div>
      </w:divsChild>
    </w:div>
    <w:div w:id="349593866">
      <w:marLeft w:val="0"/>
      <w:marRight w:val="0"/>
      <w:marTop w:val="0"/>
      <w:marBottom w:val="0"/>
      <w:divBdr>
        <w:top w:val="none" w:sz="0" w:space="0" w:color="auto"/>
        <w:left w:val="none" w:sz="0" w:space="0" w:color="auto"/>
        <w:bottom w:val="none" w:sz="0" w:space="0" w:color="auto"/>
        <w:right w:val="none" w:sz="0" w:space="0" w:color="auto"/>
      </w:divBdr>
      <w:divsChild>
        <w:div w:id="349578194">
          <w:marLeft w:val="0"/>
          <w:marRight w:val="0"/>
          <w:marTop w:val="91"/>
          <w:marBottom w:val="221"/>
          <w:divBdr>
            <w:top w:val="none" w:sz="0" w:space="0" w:color="auto"/>
            <w:left w:val="none" w:sz="0" w:space="0" w:color="auto"/>
            <w:bottom w:val="none" w:sz="0" w:space="0" w:color="auto"/>
            <w:right w:val="none" w:sz="0" w:space="0" w:color="auto"/>
          </w:divBdr>
        </w:div>
        <w:div w:id="349601460">
          <w:marLeft w:val="0"/>
          <w:marRight w:val="0"/>
          <w:marTop w:val="65"/>
          <w:marBottom w:val="195"/>
          <w:divBdr>
            <w:top w:val="none" w:sz="0" w:space="0" w:color="auto"/>
            <w:left w:val="none" w:sz="0" w:space="0" w:color="auto"/>
            <w:bottom w:val="none" w:sz="0" w:space="0" w:color="auto"/>
            <w:right w:val="none" w:sz="0" w:space="0" w:color="auto"/>
          </w:divBdr>
        </w:div>
      </w:divsChild>
    </w:div>
    <w:div w:id="349593870">
      <w:marLeft w:val="0"/>
      <w:marRight w:val="0"/>
      <w:marTop w:val="0"/>
      <w:marBottom w:val="0"/>
      <w:divBdr>
        <w:top w:val="none" w:sz="0" w:space="0" w:color="auto"/>
        <w:left w:val="none" w:sz="0" w:space="0" w:color="auto"/>
        <w:bottom w:val="none" w:sz="0" w:space="0" w:color="auto"/>
        <w:right w:val="none" w:sz="0" w:space="0" w:color="auto"/>
      </w:divBdr>
      <w:divsChild>
        <w:div w:id="349589790">
          <w:marLeft w:val="0"/>
          <w:marRight w:val="0"/>
          <w:marTop w:val="0"/>
          <w:marBottom w:val="0"/>
          <w:divBdr>
            <w:top w:val="none" w:sz="0" w:space="0" w:color="auto"/>
            <w:left w:val="none" w:sz="0" w:space="0" w:color="auto"/>
            <w:bottom w:val="none" w:sz="0" w:space="0" w:color="auto"/>
            <w:right w:val="none" w:sz="0" w:space="0" w:color="auto"/>
          </w:divBdr>
        </w:div>
        <w:div w:id="349589841">
          <w:marLeft w:val="0"/>
          <w:marRight w:val="0"/>
          <w:marTop w:val="0"/>
          <w:marBottom w:val="0"/>
          <w:divBdr>
            <w:top w:val="none" w:sz="0" w:space="0" w:color="auto"/>
            <w:left w:val="none" w:sz="0" w:space="0" w:color="auto"/>
            <w:bottom w:val="none" w:sz="0" w:space="0" w:color="auto"/>
            <w:right w:val="none" w:sz="0" w:space="0" w:color="auto"/>
          </w:divBdr>
        </w:div>
      </w:divsChild>
    </w:div>
    <w:div w:id="349593872">
      <w:marLeft w:val="0"/>
      <w:marRight w:val="0"/>
      <w:marTop w:val="0"/>
      <w:marBottom w:val="0"/>
      <w:divBdr>
        <w:top w:val="none" w:sz="0" w:space="0" w:color="auto"/>
        <w:left w:val="none" w:sz="0" w:space="0" w:color="auto"/>
        <w:bottom w:val="none" w:sz="0" w:space="0" w:color="auto"/>
        <w:right w:val="none" w:sz="0" w:space="0" w:color="auto"/>
      </w:divBdr>
      <w:divsChild>
        <w:div w:id="349575781">
          <w:marLeft w:val="0"/>
          <w:marRight w:val="0"/>
          <w:marTop w:val="136"/>
          <w:marBottom w:val="136"/>
          <w:divBdr>
            <w:top w:val="none" w:sz="0" w:space="0" w:color="auto"/>
            <w:left w:val="none" w:sz="0" w:space="0" w:color="auto"/>
            <w:bottom w:val="none" w:sz="0" w:space="0" w:color="auto"/>
            <w:right w:val="none" w:sz="0" w:space="0" w:color="auto"/>
          </w:divBdr>
        </w:div>
        <w:div w:id="349587522">
          <w:marLeft w:val="0"/>
          <w:marRight w:val="0"/>
          <w:marTop w:val="0"/>
          <w:marBottom w:val="0"/>
          <w:divBdr>
            <w:top w:val="none" w:sz="0" w:space="0" w:color="auto"/>
            <w:left w:val="none" w:sz="0" w:space="0" w:color="auto"/>
            <w:bottom w:val="none" w:sz="0" w:space="0" w:color="auto"/>
            <w:right w:val="none" w:sz="0" w:space="0" w:color="auto"/>
          </w:divBdr>
          <w:divsChild>
            <w:div w:id="349583144">
              <w:marLeft w:val="0"/>
              <w:marRight w:val="0"/>
              <w:marTop w:val="0"/>
              <w:marBottom w:val="0"/>
              <w:divBdr>
                <w:top w:val="none" w:sz="0" w:space="0" w:color="auto"/>
                <w:left w:val="none" w:sz="0" w:space="0" w:color="auto"/>
                <w:bottom w:val="none" w:sz="0" w:space="0" w:color="auto"/>
                <w:right w:val="none" w:sz="0" w:space="0" w:color="auto"/>
              </w:divBdr>
            </w:div>
          </w:divsChild>
        </w:div>
        <w:div w:id="349593986">
          <w:marLeft w:val="0"/>
          <w:marRight w:val="0"/>
          <w:marTop w:val="0"/>
          <w:marBottom w:val="0"/>
          <w:divBdr>
            <w:top w:val="none" w:sz="0" w:space="0" w:color="auto"/>
            <w:left w:val="none" w:sz="0" w:space="0" w:color="auto"/>
            <w:bottom w:val="none" w:sz="0" w:space="0" w:color="auto"/>
            <w:right w:val="none" w:sz="0" w:space="0" w:color="auto"/>
          </w:divBdr>
        </w:div>
      </w:divsChild>
    </w:div>
    <w:div w:id="349593878">
      <w:marLeft w:val="0"/>
      <w:marRight w:val="0"/>
      <w:marTop w:val="0"/>
      <w:marBottom w:val="0"/>
      <w:divBdr>
        <w:top w:val="none" w:sz="0" w:space="0" w:color="auto"/>
        <w:left w:val="none" w:sz="0" w:space="0" w:color="auto"/>
        <w:bottom w:val="none" w:sz="0" w:space="0" w:color="auto"/>
        <w:right w:val="none" w:sz="0" w:space="0" w:color="auto"/>
      </w:divBdr>
      <w:divsChild>
        <w:div w:id="349595927">
          <w:marLeft w:val="0"/>
          <w:marRight w:val="0"/>
          <w:marTop w:val="0"/>
          <w:marBottom w:val="0"/>
          <w:divBdr>
            <w:top w:val="none" w:sz="0" w:space="0" w:color="auto"/>
            <w:left w:val="none" w:sz="0" w:space="0" w:color="auto"/>
            <w:bottom w:val="none" w:sz="0" w:space="0" w:color="auto"/>
            <w:right w:val="none" w:sz="0" w:space="0" w:color="auto"/>
          </w:divBdr>
        </w:div>
      </w:divsChild>
    </w:div>
    <w:div w:id="349593879">
      <w:marLeft w:val="0"/>
      <w:marRight w:val="0"/>
      <w:marTop w:val="0"/>
      <w:marBottom w:val="0"/>
      <w:divBdr>
        <w:top w:val="none" w:sz="0" w:space="0" w:color="auto"/>
        <w:left w:val="none" w:sz="0" w:space="0" w:color="auto"/>
        <w:bottom w:val="none" w:sz="0" w:space="0" w:color="auto"/>
        <w:right w:val="none" w:sz="0" w:space="0" w:color="auto"/>
      </w:divBdr>
      <w:divsChild>
        <w:div w:id="349596375">
          <w:marLeft w:val="0"/>
          <w:marRight w:val="0"/>
          <w:marTop w:val="0"/>
          <w:marBottom w:val="0"/>
          <w:divBdr>
            <w:top w:val="none" w:sz="0" w:space="0" w:color="auto"/>
            <w:left w:val="none" w:sz="0" w:space="0" w:color="auto"/>
            <w:bottom w:val="none" w:sz="0" w:space="0" w:color="auto"/>
            <w:right w:val="none" w:sz="0" w:space="0" w:color="auto"/>
          </w:divBdr>
        </w:div>
        <w:div w:id="349597821">
          <w:marLeft w:val="0"/>
          <w:marRight w:val="0"/>
          <w:marTop w:val="0"/>
          <w:marBottom w:val="0"/>
          <w:divBdr>
            <w:top w:val="none" w:sz="0" w:space="0" w:color="auto"/>
            <w:left w:val="none" w:sz="0" w:space="0" w:color="auto"/>
            <w:bottom w:val="none" w:sz="0" w:space="0" w:color="auto"/>
            <w:right w:val="none" w:sz="0" w:space="0" w:color="auto"/>
          </w:divBdr>
        </w:div>
      </w:divsChild>
    </w:div>
    <w:div w:id="349593880">
      <w:marLeft w:val="0"/>
      <w:marRight w:val="0"/>
      <w:marTop w:val="0"/>
      <w:marBottom w:val="0"/>
      <w:divBdr>
        <w:top w:val="none" w:sz="0" w:space="0" w:color="auto"/>
        <w:left w:val="none" w:sz="0" w:space="0" w:color="auto"/>
        <w:bottom w:val="none" w:sz="0" w:space="0" w:color="auto"/>
        <w:right w:val="none" w:sz="0" w:space="0" w:color="auto"/>
      </w:divBdr>
    </w:div>
    <w:div w:id="349593881">
      <w:marLeft w:val="0"/>
      <w:marRight w:val="0"/>
      <w:marTop w:val="0"/>
      <w:marBottom w:val="0"/>
      <w:divBdr>
        <w:top w:val="none" w:sz="0" w:space="0" w:color="auto"/>
        <w:left w:val="none" w:sz="0" w:space="0" w:color="auto"/>
        <w:bottom w:val="none" w:sz="0" w:space="0" w:color="auto"/>
        <w:right w:val="none" w:sz="0" w:space="0" w:color="auto"/>
      </w:divBdr>
    </w:div>
    <w:div w:id="349593883">
      <w:marLeft w:val="0"/>
      <w:marRight w:val="0"/>
      <w:marTop w:val="0"/>
      <w:marBottom w:val="0"/>
      <w:divBdr>
        <w:top w:val="none" w:sz="0" w:space="0" w:color="auto"/>
        <w:left w:val="none" w:sz="0" w:space="0" w:color="auto"/>
        <w:bottom w:val="none" w:sz="0" w:space="0" w:color="auto"/>
        <w:right w:val="none" w:sz="0" w:space="0" w:color="auto"/>
      </w:divBdr>
    </w:div>
    <w:div w:id="349593884">
      <w:marLeft w:val="0"/>
      <w:marRight w:val="0"/>
      <w:marTop w:val="0"/>
      <w:marBottom w:val="0"/>
      <w:divBdr>
        <w:top w:val="none" w:sz="0" w:space="0" w:color="auto"/>
        <w:left w:val="none" w:sz="0" w:space="0" w:color="auto"/>
        <w:bottom w:val="none" w:sz="0" w:space="0" w:color="auto"/>
        <w:right w:val="none" w:sz="0" w:space="0" w:color="auto"/>
      </w:divBdr>
      <w:divsChild>
        <w:div w:id="349583449">
          <w:marLeft w:val="0"/>
          <w:marRight w:val="0"/>
          <w:marTop w:val="0"/>
          <w:marBottom w:val="0"/>
          <w:divBdr>
            <w:top w:val="none" w:sz="0" w:space="0" w:color="auto"/>
            <w:left w:val="none" w:sz="0" w:space="0" w:color="auto"/>
            <w:bottom w:val="none" w:sz="0" w:space="0" w:color="auto"/>
            <w:right w:val="none" w:sz="0" w:space="0" w:color="auto"/>
          </w:divBdr>
        </w:div>
        <w:div w:id="349584218">
          <w:marLeft w:val="0"/>
          <w:marRight w:val="0"/>
          <w:marTop w:val="0"/>
          <w:marBottom w:val="0"/>
          <w:divBdr>
            <w:top w:val="none" w:sz="0" w:space="0" w:color="auto"/>
            <w:left w:val="none" w:sz="0" w:space="0" w:color="auto"/>
            <w:bottom w:val="none" w:sz="0" w:space="0" w:color="auto"/>
            <w:right w:val="none" w:sz="0" w:space="0" w:color="auto"/>
          </w:divBdr>
        </w:div>
      </w:divsChild>
    </w:div>
    <w:div w:id="349593891">
      <w:marLeft w:val="0"/>
      <w:marRight w:val="0"/>
      <w:marTop w:val="0"/>
      <w:marBottom w:val="0"/>
      <w:divBdr>
        <w:top w:val="none" w:sz="0" w:space="0" w:color="auto"/>
        <w:left w:val="none" w:sz="0" w:space="0" w:color="auto"/>
        <w:bottom w:val="none" w:sz="0" w:space="0" w:color="auto"/>
        <w:right w:val="none" w:sz="0" w:space="0" w:color="auto"/>
      </w:divBdr>
    </w:div>
    <w:div w:id="349593892">
      <w:marLeft w:val="0"/>
      <w:marRight w:val="0"/>
      <w:marTop w:val="0"/>
      <w:marBottom w:val="0"/>
      <w:divBdr>
        <w:top w:val="none" w:sz="0" w:space="0" w:color="auto"/>
        <w:left w:val="none" w:sz="0" w:space="0" w:color="auto"/>
        <w:bottom w:val="none" w:sz="0" w:space="0" w:color="auto"/>
        <w:right w:val="none" w:sz="0" w:space="0" w:color="auto"/>
      </w:divBdr>
    </w:div>
    <w:div w:id="349593894">
      <w:marLeft w:val="0"/>
      <w:marRight w:val="0"/>
      <w:marTop w:val="0"/>
      <w:marBottom w:val="0"/>
      <w:divBdr>
        <w:top w:val="none" w:sz="0" w:space="0" w:color="auto"/>
        <w:left w:val="none" w:sz="0" w:space="0" w:color="auto"/>
        <w:bottom w:val="none" w:sz="0" w:space="0" w:color="auto"/>
        <w:right w:val="none" w:sz="0" w:space="0" w:color="auto"/>
      </w:divBdr>
    </w:div>
    <w:div w:id="349593898">
      <w:marLeft w:val="0"/>
      <w:marRight w:val="0"/>
      <w:marTop w:val="0"/>
      <w:marBottom w:val="0"/>
      <w:divBdr>
        <w:top w:val="none" w:sz="0" w:space="0" w:color="auto"/>
        <w:left w:val="none" w:sz="0" w:space="0" w:color="auto"/>
        <w:bottom w:val="none" w:sz="0" w:space="0" w:color="auto"/>
        <w:right w:val="none" w:sz="0" w:space="0" w:color="auto"/>
      </w:divBdr>
      <w:divsChild>
        <w:div w:id="349587799">
          <w:marLeft w:val="0"/>
          <w:marRight w:val="0"/>
          <w:marTop w:val="0"/>
          <w:marBottom w:val="0"/>
          <w:divBdr>
            <w:top w:val="none" w:sz="0" w:space="0" w:color="auto"/>
            <w:left w:val="none" w:sz="0" w:space="0" w:color="auto"/>
            <w:bottom w:val="none" w:sz="0" w:space="0" w:color="auto"/>
            <w:right w:val="none" w:sz="0" w:space="0" w:color="auto"/>
          </w:divBdr>
          <w:divsChild>
            <w:div w:id="349574593">
              <w:marLeft w:val="0"/>
              <w:marRight w:val="0"/>
              <w:marTop w:val="0"/>
              <w:marBottom w:val="0"/>
              <w:divBdr>
                <w:top w:val="none" w:sz="0" w:space="0" w:color="auto"/>
                <w:left w:val="none" w:sz="0" w:space="0" w:color="auto"/>
                <w:bottom w:val="none" w:sz="0" w:space="0" w:color="auto"/>
                <w:right w:val="none" w:sz="0" w:space="0" w:color="auto"/>
              </w:divBdr>
            </w:div>
            <w:div w:id="349575014">
              <w:marLeft w:val="0"/>
              <w:marRight w:val="0"/>
              <w:marTop w:val="0"/>
              <w:marBottom w:val="0"/>
              <w:divBdr>
                <w:top w:val="none" w:sz="0" w:space="0" w:color="auto"/>
                <w:left w:val="none" w:sz="0" w:space="0" w:color="auto"/>
                <w:bottom w:val="none" w:sz="0" w:space="0" w:color="auto"/>
                <w:right w:val="none" w:sz="0" w:space="0" w:color="auto"/>
              </w:divBdr>
            </w:div>
            <w:div w:id="349581024">
              <w:marLeft w:val="0"/>
              <w:marRight w:val="0"/>
              <w:marTop w:val="0"/>
              <w:marBottom w:val="0"/>
              <w:divBdr>
                <w:top w:val="none" w:sz="0" w:space="0" w:color="auto"/>
                <w:left w:val="none" w:sz="0" w:space="0" w:color="auto"/>
                <w:bottom w:val="none" w:sz="0" w:space="0" w:color="auto"/>
                <w:right w:val="none" w:sz="0" w:space="0" w:color="auto"/>
              </w:divBdr>
            </w:div>
            <w:div w:id="349583894">
              <w:marLeft w:val="0"/>
              <w:marRight w:val="0"/>
              <w:marTop w:val="0"/>
              <w:marBottom w:val="0"/>
              <w:divBdr>
                <w:top w:val="none" w:sz="0" w:space="0" w:color="auto"/>
                <w:left w:val="none" w:sz="0" w:space="0" w:color="auto"/>
                <w:bottom w:val="none" w:sz="0" w:space="0" w:color="auto"/>
                <w:right w:val="none" w:sz="0" w:space="0" w:color="auto"/>
              </w:divBdr>
              <w:divsChild>
                <w:div w:id="349600825">
                  <w:marLeft w:val="0"/>
                  <w:marRight w:val="0"/>
                  <w:marTop w:val="0"/>
                  <w:marBottom w:val="0"/>
                  <w:divBdr>
                    <w:top w:val="none" w:sz="0" w:space="0" w:color="auto"/>
                    <w:left w:val="none" w:sz="0" w:space="0" w:color="auto"/>
                    <w:bottom w:val="none" w:sz="0" w:space="0" w:color="auto"/>
                    <w:right w:val="none" w:sz="0" w:space="0" w:color="auto"/>
                  </w:divBdr>
                </w:div>
              </w:divsChild>
            </w:div>
            <w:div w:id="349587350">
              <w:marLeft w:val="0"/>
              <w:marRight w:val="0"/>
              <w:marTop w:val="0"/>
              <w:marBottom w:val="0"/>
              <w:divBdr>
                <w:top w:val="none" w:sz="0" w:space="0" w:color="auto"/>
                <w:left w:val="none" w:sz="0" w:space="0" w:color="auto"/>
                <w:bottom w:val="none" w:sz="0" w:space="0" w:color="auto"/>
                <w:right w:val="none" w:sz="0" w:space="0" w:color="auto"/>
              </w:divBdr>
            </w:div>
            <w:div w:id="349590206">
              <w:marLeft w:val="0"/>
              <w:marRight w:val="0"/>
              <w:marTop w:val="0"/>
              <w:marBottom w:val="0"/>
              <w:divBdr>
                <w:top w:val="none" w:sz="0" w:space="0" w:color="auto"/>
                <w:left w:val="none" w:sz="0" w:space="0" w:color="auto"/>
                <w:bottom w:val="none" w:sz="0" w:space="0" w:color="auto"/>
                <w:right w:val="none" w:sz="0" w:space="0" w:color="auto"/>
              </w:divBdr>
            </w:div>
            <w:div w:id="349599580">
              <w:marLeft w:val="0"/>
              <w:marRight w:val="0"/>
              <w:marTop w:val="0"/>
              <w:marBottom w:val="0"/>
              <w:divBdr>
                <w:top w:val="none" w:sz="0" w:space="0" w:color="auto"/>
                <w:left w:val="none" w:sz="0" w:space="0" w:color="auto"/>
                <w:bottom w:val="none" w:sz="0" w:space="0" w:color="auto"/>
                <w:right w:val="none" w:sz="0" w:space="0" w:color="auto"/>
              </w:divBdr>
            </w:div>
          </w:divsChild>
        </w:div>
        <w:div w:id="349598488">
          <w:marLeft w:val="0"/>
          <w:marRight w:val="0"/>
          <w:marTop w:val="0"/>
          <w:marBottom w:val="0"/>
          <w:divBdr>
            <w:top w:val="none" w:sz="0" w:space="0" w:color="auto"/>
            <w:left w:val="none" w:sz="0" w:space="0" w:color="auto"/>
            <w:bottom w:val="none" w:sz="0" w:space="0" w:color="auto"/>
            <w:right w:val="none" w:sz="0" w:space="0" w:color="auto"/>
          </w:divBdr>
        </w:div>
        <w:div w:id="349601928">
          <w:marLeft w:val="0"/>
          <w:marRight w:val="0"/>
          <w:marTop w:val="0"/>
          <w:marBottom w:val="0"/>
          <w:divBdr>
            <w:top w:val="none" w:sz="0" w:space="0" w:color="auto"/>
            <w:left w:val="none" w:sz="0" w:space="0" w:color="auto"/>
            <w:bottom w:val="none" w:sz="0" w:space="0" w:color="auto"/>
            <w:right w:val="none" w:sz="0" w:space="0" w:color="auto"/>
          </w:divBdr>
          <w:divsChild>
            <w:div w:id="349580679">
              <w:marLeft w:val="0"/>
              <w:marRight w:val="0"/>
              <w:marTop w:val="0"/>
              <w:marBottom w:val="0"/>
              <w:divBdr>
                <w:top w:val="none" w:sz="0" w:space="0" w:color="auto"/>
                <w:left w:val="none" w:sz="0" w:space="0" w:color="auto"/>
                <w:bottom w:val="none" w:sz="0" w:space="0" w:color="auto"/>
                <w:right w:val="none" w:sz="0" w:space="0" w:color="auto"/>
              </w:divBdr>
              <w:divsChild>
                <w:div w:id="349585945">
                  <w:marLeft w:val="0"/>
                  <w:marRight w:val="0"/>
                  <w:marTop w:val="0"/>
                  <w:marBottom w:val="0"/>
                  <w:divBdr>
                    <w:top w:val="none" w:sz="0" w:space="0" w:color="auto"/>
                    <w:left w:val="none" w:sz="0" w:space="0" w:color="auto"/>
                    <w:bottom w:val="none" w:sz="0" w:space="0" w:color="auto"/>
                    <w:right w:val="none" w:sz="0" w:space="0" w:color="auto"/>
                  </w:divBdr>
                </w:div>
              </w:divsChild>
            </w:div>
            <w:div w:id="349598067">
              <w:marLeft w:val="0"/>
              <w:marRight w:val="0"/>
              <w:marTop w:val="0"/>
              <w:marBottom w:val="0"/>
              <w:divBdr>
                <w:top w:val="none" w:sz="0" w:space="0" w:color="auto"/>
                <w:left w:val="none" w:sz="0" w:space="0" w:color="auto"/>
                <w:bottom w:val="none" w:sz="0" w:space="0" w:color="auto"/>
                <w:right w:val="none" w:sz="0" w:space="0" w:color="auto"/>
              </w:divBdr>
            </w:div>
            <w:div w:id="3496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899">
      <w:marLeft w:val="0"/>
      <w:marRight w:val="0"/>
      <w:marTop w:val="0"/>
      <w:marBottom w:val="0"/>
      <w:divBdr>
        <w:top w:val="none" w:sz="0" w:space="0" w:color="auto"/>
        <w:left w:val="none" w:sz="0" w:space="0" w:color="auto"/>
        <w:bottom w:val="none" w:sz="0" w:space="0" w:color="auto"/>
        <w:right w:val="none" w:sz="0" w:space="0" w:color="auto"/>
      </w:divBdr>
      <w:divsChild>
        <w:div w:id="349572344">
          <w:marLeft w:val="0"/>
          <w:marRight w:val="0"/>
          <w:marTop w:val="0"/>
          <w:marBottom w:val="0"/>
          <w:divBdr>
            <w:top w:val="none" w:sz="0" w:space="0" w:color="auto"/>
            <w:left w:val="none" w:sz="0" w:space="0" w:color="auto"/>
            <w:bottom w:val="none" w:sz="0" w:space="0" w:color="auto"/>
            <w:right w:val="none" w:sz="0" w:space="0" w:color="auto"/>
          </w:divBdr>
        </w:div>
        <w:div w:id="349585931">
          <w:marLeft w:val="0"/>
          <w:marRight w:val="0"/>
          <w:marTop w:val="0"/>
          <w:marBottom w:val="0"/>
          <w:divBdr>
            <w:top w:val="none" w:sz="0" w:space="0" w:color="auto"/>
            <w:left w:val="none" w:sz="0" w:space="0" w:color="auto"/>
            <w:bottom w:val="none" w:sz="0" w:space="0" w:color="auto"/>
            <w:right w:val="none" w:sz="0" w:space="0" w:color="auto"/>
          </w:divBdr>
        </w:div>
      </w:divsChild>
    </w:div>
    <w:div w:id="349593900">
      <w:marLeft w:val="0"/>
      <w:marRight w:val="0"/>
      <w:marTop w:val="0"/>
      <w:marBottom w:val="0"/>
      <w:divBdr>
        <w:top w:val="none" w:sz="0" w:space="0" w:color="auto"/>
        <w:left w:val="none" w:sz="0" w:space="0" w:color="auto"/>
        <w:bottom w:val="none" w:sz="0" w:space="0" w:color="auto"/>
        <w:right w:val="none" w:sz="0" w:space="0" w:color="auto"/>
      </w:divBdr>
      <w:divsChild>
        <w:div w:id="349589398">
          <w:marLeft w:val="0"/>
          <w:marRight w:val="0"/>
          <w:marTop w:val="0"/>
          <w:marBottom w:val="0"/>
          <w:divBdr>
            <w:top w:val="none" w:sz="0" w:space="0" w:color="auto"/>
            <w:left w:val="none" w:sz="0" w:space="0" w:color="auto"/>
            <w:bottom w:val="none" w:sz="0" w:space="0" w:color="auto"/>
            <w:right w:val="none" w:sz="0" w:space="0" w:color="auto"/>
          </w:divBdr>
        </w:div>
        <w:div w:id="349599666">
          <w:marLeft w:val="0"/>
          <w:marRight w:val="0"/>
          <w:marTop w:val="0"/>
          <w:marBottom w:val="0"/>
          <w:divBdr>
            <w:top w:val="none" w:sz="0" w:space="0" w:color="auto"/>
            <w:left w:val="none" w:sz="0" w:space="0" w:color="auto"/>
            <w:bottom w:val="none" w:sz="0" w:space="0" w:color="auto"/>
            <w:right w:val="none" w:sz="0" w:space="0" w:color="auto"/>
          </w:divBdr>
        </w:div>
      </w:divsChild>
    </w:div>
    <w:div w:id="349593904">
      <w:marLeft w:val="0"/>
      <w:marRight w:val="0"/>
      <w:marTop w:val="0"/>
      <w:marBottom w:val="0"/>
      <w:divBdr>
        <w:top w:val="none" w:sz="0" w:space="0" w:color="auto"/>
        <w:left w:val="none" w:sz="0" w:space="0" w:color="auto"/>
        <w:bottom w:val="none" w:sz="0" w:space="0" w:color="auto"/>
        <w:right w:val="none" w:sz="0" w:space="0" w:color="auto"/>
      </w:divBdr>
    </w:div>
    <w:div w:id="349593920">
      <w:marLeft w:val="0"/>
      <w:marRight w:val="0"/>
      <w:marTop w:val="0"/>
      <w:marBottom w:val="0"/>
      <w:divBdr>
        <w:top w:val="none" w:sz="0" w:space="0" w:color="auto"/>
        <w:left w:val="none" w:sz="0" w:space="0" w:color="auto"/>
        <w:bottom w:val="none" w:sz="0" w:space="0" w:color="auto"/>
        <w:right w:val="none" w:sz="0" w:space="0" w:color="auto"/>
      </w:divBdr>
      <w:divsChild>
        <w:div w:id="349576049">
          <w:marLeft w:val="0"/>
          <w:marRight w:val="0"/>
          <w:marTop w:val="0"/>
          <w:marBottom w:val="0"/>
          <w:divBdr>
            <w:top w:val="none" w:sz="0" w:space="0" w:color="auto"/>
            <w:left w:val="none" w:sz="0" w:space="0" w:color="auto"/>
            <w:bottom w:val="none" w:sz="0" w:space="0" w:color="auto"/>
            <w:right w:val="none" w:sz="0" w:space="0" w:color="auto"/>
          </w:divBdr>
        </w:div>
        <w:div w:id="349601296">
          <w:marLeft w:val="0"/>
          <w:marRight w:val="0"/>
          <w:marTop w:val="0"/>
          <w:marBottom w:val="0"/>
          <w:divBdr>
            <w:top w:val="none" w:sz="0" w:space="0" w:color="auto"/>
            <w:left w:val="none" w:sz="0" w:space="0" w:color="auto"/>
            <w:bottom w:val="none" w:sz="0" w:space="0" w:color="auto"/>
            <w:right w:val="none" w:sz="0" w:space="0" w:color="auto"/>
          </w:divBdr>
        </w:div>
      </w:divsChild>
    </w:div>
    <w:div w:id="349593921">
      <w:marLeft w:val="0"/>
      <w:marRight w:val="0"/>
      <w:marTop w:val="0"/>
      <w:marBottom w:val="0"/>
      <w:divBdr>
        <w:top w:val="none" w:sz="0" w:space="0" w:color="auto"/>
        <w:left w:val="none" w:sz="0" w:space="0" w:color="auto"/>
        <w:bottom w:val="none" w:sz="0" w:space="0" w:color="auto"/>
        <w:right w:val="none" w:sz="0" w:space="0" w:color="auto"/>
      </w:divBdr>
    </w:div>
    <w:div w:id="349593922">
      <w:marLeft w:val="0"/>
      <w:marRight w:val="0"/>
      <w:marTop w:val="0"/>
      <w:marBottom w:val="0"/>
      <w:divBdr>
        <w:top w:val="none" w:sz="0" w:space="0" w:color="auto"/>
        <w:left w:val="none" w:sz="0" w:space="0" w:color="auto"/>
        <w:bottom w:val="none" w:sz="0" w:space="0" w:color="auto"/>
        <w:right w:val="none" w:sz="0" w:space="0" w:color="auto"/>
      </w:divBdr>
    </w:div>
    <w:div w:id="349593926">
      <w:marLeft w:val="0"/>
      <w:marRight w:val="0"/>
      <w:marTop w:val="0"/>
      <w:marBottom w:val="0"/>
      <w:divBdr>
        <w:top w:val="none" w:sz="0" w:space="0" w:color="auto"/>
        <w:left w:val="none" w:sz="0" w:space="0" w:color="auto"/>
        <w:bottom w:val="none" w:sz="0" w:space="0" w:color="auto"/>
        <w:right w:val="none" w:sz="0" w:space="0" w:color="auto"/>
      </w:divBdr>
    </w:div>
    <w:div w:id="349593929">
      <w:marLeft w:val="0"/>
      <w:marRight w:val="0"/>
      <w:marTop w:val="0"/>
      <w:marBottom w:val="0"/>
      <w:divBdr>
        <w:top w:val="none" w:sz="0" w:space="0" w:color="auto"/>
        <w:left w:val="none" w:sz="0" w:space="0" w:color="auto"/>
        <w:bottom w:val="none" w:sz="0" w:space="0" w:color="auto"/>
        <w:right w:val="none" w:sz="0" w:space="0" w:color="auto"/>
      </w:divBdr>
      <w:divsChild>
        <w:div w:id="349599438">
          <w:marLeft w:val="0"/>
          <w:marRight w:val="0"/>
          <w:marTop w:val="0"/>
          <w:marBottom w:val="0"/>
          <w:divBdr>
            <w:top w:val="none" w:sz="0" w:space="0" w:color="auto"/>
            <w:left w:val="none" w:sz="0" w:space="0" w:color="auto"/>
            <w:bottom w:val="none" w:sz="0" w:space="0" w:color="auto"/>
            <w:right w:val="none" w:sz="0" w:space="0" w:color="auto"/>
          </w:divBdr>
        </w:div>
      </w:divsChild>
    </w:div>
    <w:div w:id="349593930">
      <w:marLeft w:val="0"/>
      <w:marRight w:val="0"/>
      <w:marTop w:val="0"/>
      <w:marBottom w:val="0"/>
      <w:divBdr>
        <w:top w:val="none" w:sz="0" w:space="0" w:color="auto"/>
        <w:left w:val="none" w:sz="0" w:space="0" w:color="auto"/>
        <w:bottom w:val="none" w:sz="0" w:space="0" w:color="auto"/>
        <w:right w:val="none" w:sz="0" w:space="0" w:color="auto"/>
      </w:divBdr>
    </w:div>
    <w:div w:id="349593931">
      <w:marLeft w:val="0"/>
      <w:marRight w:val="0"/>
      <w:marTop w:val="0"/>
      <w:marBottom w:val="0"/>
      <w:divBdr>
        <w:top w:val="none" w:sz="0" w:space="0" w:color="auto"/>
        <w:left w:val="none" w:sz="0" w:space="0" w:color="auto"/>
        <w:bottom w:val="none" w:sz="0" w:space="0" w:color="auto"/>
        <w:right w:val="none" w:sz="0" w:space="0" w:color="auto"/>
      </w:divBdr>
      <w:divsChild>
        <w:div w:id="349574571">
          <w:marLeft w:val="0"/>
          <w:marRight w:val="0"/>
          <w:marTop w:val="0"/>
          <w:marBottom w:val="116"/>
          <w:divBdr>
            <w:top w:val="none" w:sz="0" w:space="0" w:color="auto"/>
            <w:left w:val="none" w:sz="0" w:space="0" w:color="auto"/>
            <w:bottom w:val="none" w:sz="0" w:space="0" w:color="auto"/>
            <w:right w:val="none" w:sz="0" w:space="0" w:color="auto"/>
          </w:divBdr>
        </w:div>
      </w:divsChild>
    </w:div>
    <w:div w:id="349593932">
      <w:marLeft w:val="0"/>
      <w:marRight w:val="0"/>
      <w:marTop w:val="0"/>
      <w:marBottom w:val="0"/>
      <w:divBdr>
        <w:top w:val="none" w:sz="0" w:space="0" w:color="auto"/>
        <w:left w:val="none" w:sz="0" w:space="0" w:color="auto"/>
        <w:bottom w:val="none" w:sz="0" w:space="0" w:color="auto"/>
        <w:right w:val="none" w:sz="0" w:space="0" w:color="auto"/>
      </w:divBdr>
    </w:div>
    <w:div w:id="349593933">
      <w:marLeft w:val="0"/>
      <w:marRight w:val="0"/>
      <w:marTop w:val="0"/>
      <w:marBottom w:val="0"/>
      <w:divBdr>
        <w:top w:val="none" w:sz="0" w:space="0" w:color="auto"/>
        <w:left w:val="none" w:sz="0" w:space="0" w:color="auto"/>
        <w:bottom w:val="none" w:sz="0" w:space="0" w:color="auto"/>
        <w:right w:val="none" w:sz="0" w:space="0" w:color="auto"/>
      </w:divBdr>
    </w:div>
    <w:div w:id="349593940">
      <w:marLeft w:val="0"/>
      <w:marRight w:val="0"/>
      <w:marTop w:val="0"/>
      <w:marBottom w:val="0"/>
      <w:divBdr>
        <w:top w:val="none" w:sz="0" w:space="0" w:color="auto"/>
        <w:left w:val="none" w:sz="0" w:space="0" w:color="auto"/>
        <w:bottom w:val="none" w:sz="0" w:space="0" w:color="auto"/>
        <w:right w:val="none" w:sz="0" w:space="0" w:color="auto"/>
      </w:divBdr>
    </w:div>
    <w:div w:id="349593947">
      <w:marLeft w:val="0"/>
      <w:marRight w:val="0"/>
      <w:marTop w:val="0"/>
      <w:marBottom w:val="0"/>
      <w:divBdr>
        <w:top w:val="none" w:sz="0" w:space="0" w:color="auto"/>
        <w:left w:val="none" w:sz="0" w:space="0" w:color="auto"/>
        <w:bottom w:val="none" w:sz="0" w:space="0" w:color="auto"/>
        <w:right w:val="none" w:sz="0" w:space="0" w:color="auto"/>
      </w:divBdr>
    </w:div>
    <w:div w:id="349593949">
      <w:marLeft w:val="0"/>
      <w:marRight w:val="0"/>
      <w:marTop w:val="0"/>
      <w:marBottom w:val="0"/>
      <w:divBdr>
        <w:top w:val="none" w:sz="0" w:space="0" w:color="auto"/>
        <w:left w:val="none" w:sz="0" w:space="0" w:color="auto"/>
        <w:bottom w:val="none" w:sz="0" w:space="0" w:color="auto"/>
        <w:right w:val="none" w:sz="0" w:space="0" w:color="auto"/>
      </w:divBdr>
    </w:div>
    <w:div w:id="349593952">
      <w:marLeft w:val="0"/>
      <w:marRight w:val="0"/>
      <w:marTop w:val="0"/>
      <w:marBottom w:val="0"/>
      <w:divBdr>
        <w:top w:val="none" w:sz="0" w:space="0" w:color="auto"/>
        <w:left w:val="none" w:sz="0" w:space="0" w:color="auto"/>
        <w:bottom w:val="none" w:sz="0" w:space="0" w:color="auto"/>
        <w:right w:val="none" w:sz="0" w:space="0" w:color="auto"/>
      </w:divBdr>
      <w:divsChild>
        <w:div w:id="349594159">
          <w:marLeft w:val="0"/>
          <w:marRight w:val="0"/>
          <w:marTop w:val="0"/>
          <w:marBottom w:val="0"/>
          <w:divBdr>
            <w:top w:val="none" w:sz="0" w:space="0" w:color="auto"/>
            <w:left w:val="none" w:sz="0" w:space="0" w:color="auto"/>
            <w:bottom w:val="none" w:sz="0" w:space="0" w:color="auto"/>
            <w:right w:val="none" w:sz="0" w:space="0" w:color="auto"/>
          </w:divBdr>
        </w:div>
      </w:divsChild>
    </w:div>
    <w:div w:id="349593955">
      <w:marLeft w:val="0"/>
      <w:marRight w:val="0"/>
      <w:marTop w:val="0"/>
      <w:marBottom w:val="0"/>
      <w:divBdr>
        <w:top w:val="none" w:sz="0" w:space="0" w:color="auto"/>
        <w:left w:val="none" w:sz="0" w:space="0" w:color="auto"/>
        <w:bottom w:val="none" w:sz="0" w:space="0" w:color="auto"/>
        <w:right w:val="none" w:sz="0" w:space="0" w:color="auto"/>
      </w:divBdr>
    </w:div>
    <w:div w:id="349593956">
      <w:marLeft w:val="0"/>
      <w:marRight w:val="0"/>
      <w:marTop w:val="0"/>
      <w:marBottom w:val="0"/>
      <w:divBdr>
        <w:top w:val="none" w:sz="0" w:space="0" w:color="auto"/>
        <w:left w:val="none" w:sz="0" w:space="0" w:color="auto"/>
        <w:bottom w:val="none" w:sz="0" w:space="0" w:color="auto"/>
        <w:right w:val="none" w:sz="0" w:space="0" w:color="auto"/>
      </w:divBdr>
    </w:div>
    <w:div w:id="349593959">
      <w:marLeft w:val="0"/>
      <w:marRight w:val="0"/>
      <w:marTop w:val="0"/>
      <w:marBottom w:val="0"/>
      <w:divBdr>
        <w:top w:val="none" w:sz="0" w:space="0" w:color="auto"/>
        <w:left w:val="none" w:sz="0" w:space="0" w:color="auto"/>
        <w:bottom w:val="none" w:sz="0" w:space="0" w:color="auto"/>
        <w:right w:val="none" w:sz="0" w:space="0" w:color="auto"/>
      </w:divBdr>
      <w:divsChild>
        <w:div w:id="349574985">
          <w:marLeft w:val="0"/>
          <w:marRight w:val="0"/>
          <w:marTop w:val="0"/>
          <w:marBottom w:val="0"/>
          <w:divBdr>
            <w:top w:val="none" w:sz="0" w:space="0" w:color="auto"/>
            <w:left w:val="none" w:sz="0" w:space="0" w:color="auto"/>
            <w:bottom w:val="none" w:sz="0" w:space="0" w:color="auto"/>
            <w:right w:val="none" w:sz="0" w:space="0" w:color="auto"/>
          </w:divBdr>
          <w:divsChild>
            <w:div w:id="349587387">
              <w:marLeft w:val="0"/>
              <w:marRight w:val="0"/>
              <w:marTop w:val="0"/>
              <w:marBottom w:val="240"/>
              <w:divBdr>
                <w:top w:val="none" w:sz="0" w:space="0" w:color="auto"/>
                <w:left w:val="none" w:sz="0" w:space="0" w:color="auto"/>
                <w:bottom w:val="none" w:sz="0" w:space="0" w:color="auto"/>
                <w:right w:val="none" w:sz="0" w:space="0" w:color="auto"/>
              </w:divBdr>
              <w:divsChild>
                <w:div w:id="349571842">
                  <w:marLeft w:val="0"/>
                  <w:marRight w:val="0"/>
                  <w:marTop w:val="0"/>
                  <w:marBottom w:val="0"/>
                  <w:divBdr>
                    <w:top w:val="none" w:sz="0" w:space="0" w:color="auto"/>
                    <w:left w:val="none" w:sz="0" w:space="0" w:color="auto"/>
                    <w:bottom w:val="none" w:sz="0" w:space="0" w:color="auto"/>
                    <w:right w:val="none" w:sz="0" w:space="0" w:color="auto"/>
                  </w:divBdr>
                  <w:divsChild>
                    <w:div w:id="349585450">
                      <w:marLeft w:val="0"/>
                      <w:marRight w:val="30"/>
                      <w:marTop w:val="0"/>
                      <w:marBottom w:val="0"/>
                      <w:divBdr>
                        <w:top w:val="none" w:sz="0" w:space="0" w:color="auto"/>
                        <w:left w:val="none" w:sz="0" w:space="0" w:color="auto"/>
                        <w:bottom w:val="none" w:sz="0" w:space="0" w:color="auto"/>
                        <w:right w:val="none" w:sz="0" w:space="0" w:color="auto"/>
                      </w:divBdr>
                    </w:div>
                    <w:div w:id="349589671">
                      <w:marLeft w:val="0"/>
                      <w:marRight w:val="30"/>
                      <w:marTop w:val="0"/>
                      <w:marBottom w:val="0"/>
                      <w:divBdr>
                        <w:top w:val="none" w:sz="0" w:space="0" w:color="auto"/>
                        <w:left w:val="none" w:sz="0" w:space="0" w:color="auto"/>
                        <w:bottom w:val="none" w:sz="0" w:space="0" w:color="auto"/>
                        <w:right w:val="none" w:sz="0" w:space="0" w:color="auto"/>
                      </w:divBdr>
                    </w:div>
                  </w:divsChild>
                </w:div>
                <w:div w:id="349576574">
                  <w:marLeft w:val="330"/>
                  <w:marRight w:val="0"/>
                  <w:marTop w:val="0"/>
                  <w:marBottom w:val="0"/>
                  <w:divBdr>
                    <w:top w:val="none" w:sz="0" w:space="0" w:color="auto"/>
                    <w:left w:val="none" w:sz="0" w:space="0" w:color="auto"/>
                    <w:bottom w:val="none" w:sz="0" w:space="0" w:color="auto"/>
                    <w:right w:val="none" w:sz="0" w:space="0" w:color="auto"/>
                  </w:divBdr>
                </w:div>
                <w:div w:id="34960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244">
          <w:marLeft w:val="0"/>
          <w:marRight w:val="0"/>
          <w:marTop w:val="315"/>
          <w:marBottom w:val="0"/>
          <w:divBdr>
            <w:top w:val="none" w:sz="0" w:space="0" w:color="auto"/>
            <w:left w:val="none" w:sz="0" w:space="0" w:color="auto"/>
            <w:bottom w:val="none" w:sz="0" w:space="0" w:color="auto"/>
            <w:right w:val="none" w:sz="0" w:space="0" w:color="auto"/>
          </w:divBdr>
          <w:divsChild>
            <w:div w:id="349584275">
              <w:marLeft w:val="0"/>
              <w:marRight w:val="0"/>
              <w:marTop w:val="240"/>
              <w:marBottom w:val="240"/>
              <w:divBdr>
                <w:top w:val="none" w:sz="0" w:space="0" w:color="auto"/>
                <w:left w:val="none" w:sz="0" w:space="0" w:color="auto"/>
                <w:bottom w:val="none" w:sz="0" w:space="0" w:color="auto"/>
                <w:right w:val="none" w:sz="0" w:space="0" w:color="auto"/>
              </w:divBdr>
            </w:div>
            <w:div w:id="3495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961">
      <w:marLeft w:val="0"/>
      <w:marRight w:val="0"/>
      <w:marTop w:val="0"/>
      <w:marBottom w:val="0"/>
      <w:divBdr>
        <w:top w:val="none" w:sz="0" w:space="0" w:color="auto"/>
        <w:left w:val="none" w:sz="0" w:space="0" w:color="auto"/>
        <w:bottom w:val="none" w:sz="0" w:space="0" w:color="auto"/>
        <w:right w:val="none" w:sz="0" w:space="0" w:color="auto"/>
      </w:divBdr>
      <w:divsChild>
        <w:div w:id="349587688">
          <w:marLeft w:val="0"/>
          <w:marRight w:val="0"/>
          <w:marTop w:val="0"/>
          <w:marBottom w:val="0"/>
          <w:divBdr>
            <w:top w:val="none" w:sz="0" w:space="0" w:color="auto"/>
            <w:left w:val="none" w:sz="0" w:space="0" w:color="auto"/>
            <w:bottom w:val="none" w:sz="0" w:space="0" w:color="auto"/>
            <w:right w:val="none" w:sz="0" w:space="0" w:color="auto"/>
          </w:divBdr>
          <w:divsChild>
            <w:div w:id="349576920">
              <w:marLeft w:val="0"/>
              <w:marRight w:val="0"/>
              <w:marTop w:val="0"/>
              <w:marBottom w:val="58"/>
              <w:divBdr>
                <w:top w:val="none" w:sz="0" w:space="0" w:color="auto"/>
                <w:left w:val="none" w:sz="0" w:space="0" w:color="auto"/>
                <w:bottom w:val="none" w:sz="0" w:space="0" w:color="auto"/>
                <w:right w:val="none" w:sz="0" w:space="0" w:color="auto"/>
              </w:divBdr>
              <w:divsChild>
                <w:div w:id="349575315">
                  <w:marLeft w:val="0"/>
                  <w:marRight w:val="174"/>
                  <w:marTop w:val="0"/>
                  <w:marBottom w:val="0"/>
                  <w:divBdr>
                    <w:top w:val="none" w:sz="0" w:space="0" w:color="auto"/>
                    <w:left w:val="none" w:sz="0" w:space="0" w:color="auto"/>
                    <w:bottom w:val="none" w:sz="0" w:space="0" w:color="auto"/>
                    <w:right w:val="none" w:sz="0" w:space="0" w:color="auto"/>
                  </w:divBdr>
                </w:div>
                <w:div w:id="349592477">
                  <w:marLeft w:val="0"/>
                  <w:marRight w:val="116"/>
                  <w:marTop w:val="0"/>
                  <w:marBottom w:val="0"/>
                  <w:divBdr>
                    <w:top w:val="none" w:sz="0" w:space="0" w:color="auto"/>
                    <w:left w:val="none" w:sz="0" w:space="0" w:color="auto"/>
                    <w:bottom w:val="none" w:sz="0" w:space="0" w:color="auto"/>
                    <w:right w:val="none" w:sz="0" w:space="0" w:color="auto"/>
                  </w:divBdr>
                </w:div>
              </w:divsChild>
            </w:div>
            <w:div w:id="349584661">
              <w:marLeft w:val="0"/>
              <w:marRight w:val="0"/>
              <w:marTop w:val="0"/>
              <w:marBottom w:val="0"/>
              <w:divBdr>
                <w:top w:val="none" w:sz="0" w:space="0" w:color="auto"/>
                <w:left w:val="none" w:sz="0" w:space="0" w:color="auto"/>
                <w:bottom w:val="none" w:sz="0" w:space="0" w:color="auto"/>
                <w:right w:val="none" w:sz="0" w:space="0" w:color="auto"/>
              </w:divBdr>
              <w:divsChild>
                <w:div w:id="349585536">
                  <w:marLeft w:val="0"/>
                  <w:marRight w:val="0"/>
                  <w:marTop w:val="0"/>
                  <w:marBottom w:val="0"/>
                  <w:divBdr>
                    <w:top w:val="none" w:sz="0" w:space="0" w:color="auto"/>
                    <w:left w:val="none" w:sz="0" w:space="0" w:color="auto"/>
                    <w:bottom w:val="none" w:sz="0" w:space="0" w:color="auto"/>
                    <w:right w:val="none" w:sz="0" w:space="0" w:color="auto"/>
                  </w:divBdr>
                </w:div>
              </w:divsChild>
            </w:div>
            <w:div w:id="349585371">
              <w:marLeft w:val="0"/>
              <w:marRight w:val="0"/>
              <w:marTop w:val="0"/>
              <w:marBottom w:val="0"/>
              <w:divBdr>
                <w:top w:val="none" w:sz="0" w:space="0" w:color="auto"/>
                <w:left w:val="none" w:sz="0" w:space="0" w:color="auto"/>
                <w:bottom w:val="none" w:sz="0" w:space="0" w:color="auto"/>
                <w:right w:val="none" w:sz="0" w:space="0" w:color="auto"/>
              </w:divBdr>
              <w:divsChild>
                <w:div w:id="349593403">
                  <w:marLeft w:val="0"/>
                  <w:marRight w:val="0"/>
                  <w:marTop w:val="0"/>
                  <w:marBottom w:val="0"/>
                  <w:divBdr>
                    <w:top w:val="none" w:sz="0" w:space="0" w:color="auto"/>
                    <w:left w:val="none" w:sz="0" w:space="0" w:color="auto"/>
                    <w:bottom w:val="none" w:sz="0" w:space="0" w:color="auto"/>
                    <w:right w:val="none" w:sz="0" w:space="0" w:color="auto"/>
                  </w:divBdr>
                  <w:divsChild>
                    <w:div w:id="349571941">
                      <w:marLeft w:val="0"/>
                      <w:marRight w:val="0"/>
                      <w:marTop w:val="0"/>
                      <w:marBottom w:val="0"/>
                      <w:divBdr>
                        <w:top w:val="none" w:sz="0" w:space="0" w:color="auto"/>
                        <w:left w:val="none" w:sz="0" w:space="0" w:color="auto"/>
                        <w:bottom w:val="none" w:sz="0" w:space="0" w:color="auto"/>
                        <w:right w:val="none" w:sz="0" w:space="0" w:color="auto"/>
                      </w:divBdr>
                      <w:divsChild>
                        <w:div w:id="3495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3975">
      <w:marLeft w:val="0"/>
      <w:marRight w:val="0"/>
      <w:marTop w:val="0"/>
      <w:marBottom w:val="0"/>
      <w:divBdr>
        <w:top w:val="none" w:sz="0" w:space="0" w:color="auto"/>
        <w:left w:val="none" w:sz="0" w:space="0" w:color="auto"/>
        <w:bottom w:val="none" w:sz="0" w:space="0" w:color="auto"/>
        <w:right w:val="none" w:sz="0" w:space="0" w:color="auto"/>
      </w:divBdr>
      <w:divsChild>
        <w:div w:id="349585732">
          <w:marLeft w:val="0"/>
          <w:marRight w:val="0"/>
          <w:marTop w:val="0"/>
          <w:marBottom w:val="0"/>
          <w:divBdr>
            <w:top w:val="none" w:sz="0" w:space="0" w:color="auto"/>
            <w:left w:val="none" w:sz="0" w:space="0" w:color="auto"/>
            <w:bottom w:val="none" w:sz="0" w:space="0" w:color="auto"/>
            <w:right w:val="none" w:sz="0" w:space="0" w:color="auto"/>
          </w:divBdr>
        </w:div>
      </w:divsChild>
    </w:div>
    <w:div w:id="349593976">
      <w:marLeft w:val="0"/>
      <w:marRight w:val="0"/>
      <w:marTop w:val="0"/>
      <w:marBottom w:val="0"/>
      <w:divBdr>
        <w:top w:val="none" w:sz="0" w:space="0" w:color="auto"/>
        <w:left w:val="none" w:sz="0" w:space="0" w:color="auto"/>
        <w:bottom w:val="none" w:sz="0" w:space="0" w:color="auto"/>
        <w:right w:val="none" w:sz="0" w:space="0" w:color="auto"/>
      </w:divBdr>
      <w:divsChild>
        <w:div w:id="349577936">
          <w:marLeft w:val="0"/>
          <w:marRight w:val="0"/>
          <w:marTop w:val="0"/>
          <w:marBottom w:val="0"/>
          <w:divBdr>
            <w:top w:val="none" w:sz="0" w:space="0" w:color="auto"/>
            <w:left w:val="none" w:sz="0" w:space="0" w:color="auto"/>
            <w:bottom w:val="none" w:sz="0" w:space="0" w:color="auto"/>
            <w:right w:val="none" w:sz="0" w:space="0" w:color="auto"/>
          </w:divBdr>
        </w:div>
      </w:divsChild>
    </w:div>
    <w:div w:id="349593978">
      <w:marLeft w:val="0"/>
      <w:marRight w:val="0"/>
      <w:marTop w:val="0"/>
      <w:marBottom w:val="0"/>
      <w:divBdr>
        <w:top w:val="none" w:sz="0" w:space="0" w:color="auto"/>
        <w:left w:val="none" w:sz="0" w:space="0" w:color="auto"/>
        <w:bottom w:val="none" w:sz="0" w:space="0" w:color="auto"/>
        <w:right w:val="none" w:sz="0" w:space="0" w:color="auto"/>
      </w:divBdr>
    </w:div>
    <w:div w:id="349593979">
      <w:marLeft w:val="0"/>
      <w:marRight w:val="0"/>
      <w:marTop w:val="0"/>
      <w:marBottom w:val="0"/>
      <w:divBdr>
        <w:top w:val="none" w:sz="0" w:space="0" w:color="auto"/>
        <w:left w:val="none" w:sz="0" w:space="0" w:color="auto"/>
        <w:bottom w:val="none" w:sz="0" w:space="0" w:color="auto"/>
        <w:right w:val="none" w:sz="0" w:space="0" w:color="auto"/>
      </w:divBdr>
      <w:divsChild>
        <w:div w:id="349595727">
          <w:marLeft w:val="0"/>
          <w:marRight w:val="0"/>
          <w:marTop w:val="0"/>
          <w:marBottom w:val="0"/>
          <w:divBdr>
            <w:top w:val="none" w:sz="0" w:space="0" w:color="auto"/>
            <w:left w:val="none" w:sz="0" w:space="0" w:color="auto"/>
            <w:bottom w:val="none" w:sz="0" w:space="0" w:color="auto"/>
            <w:right w:val="none" w:sz="0" w:space="0" w:color="auto"/>
          </w:divBdr>
          <w:divsChild>
            <w:div w:id="349599823">
              <w:marLeft w:val="0"/>
              <w:marRight w:val="0"/>
              <w:marTop w:val="0"/>
              <w:marBottom w:val="0"/>
              <w:divBdr>
                <w:top w:val="none" w:sz="0" w:space="0" w:color="auto"/>
                <w:left w:val="none" w:sz="0" w:space="0" w:color="auto"/>
                <w:bottom w:val="none" w:sz="0" w:space="0" w:color="auto"/>
                <w:right w:val="none" w:sz="0" w:space="0" w:color="auto"/>
              </w:divBdr>
              <w:divsChild>
                <w:div w:id="349585264">
                  <w:marLeft w:val="0"/>
                  <w:marRight w:val="0"/>
                  <w:marTop w:val="0"/>
                  <w:marBottom w:val="0"/>
                  <w:divBdr>
                    <w:top w:val="none" w:sz="0" w:space="0" w:color="auto"/>
                    <w:left w:val="none" w:sz="0" w:space="0" w:color="auto"/>
                    <w:bottom w:val="none" w:sz="0" w:space="0" w:color="auto"/>
                    <w:right w:val="none" w:sz="0" w:space="0" w:color="auto"/>
                  </w:divBdr>
                  <w:divsChild>
                    <w:div w:id="349581060">
                      <w:marLeft w:val="0"/>
                      <w:marRight w:val="0"/>
                      <w:marTop w:val="0"/>
                      <w:marBottom w:val="0"/>
                      <w:divBdr>
                        <w:top w:val="none" w:sz="0" w:space="0" w:color="auto"/>
                        <w:left w:val="none" w:sz="0" w:space="0" w:color="auto"/>
                        <w:bottom w:val="none" w:sz="0" w:space="0" w:color="auto"/>
                        <w:right w:val="none" w:sz="0" w:space="0" w:color="auto"/>
                      </w:divBdr>
                      <w:divsChild>
                        <w:div w:id="349574185">
                          <w:marLeft w:val="0"/>
                          <w:marRight w:val="0"/>
                          <w:marTop w:val="0"/>
                          <w:marBottom w:val="0"/>
                          <w:divBdr>
                            <w:top w:val="none" w:sz="0" w:space="0" w:color="auto"/>
                            <w:left w:val="none" w:sz="0" w:space="0" w:color="auto"/>
                            <w:bottom w:val="none" w:sz="0" w:space="0" w:color="auto"/>
                            <w:right w:val="none" w:sz="0" w:space="0" w:color="auto"/>
                          </w:divBdr>
                          <w:divsChild>
                            <w:div w:id="349575835">
                              <w:marLeft w:val="0"/>
                              <w:marRight w:val="0"/>
                              <w:marTop w:val="0"/>
                              <w:marBottom w:val="0"/>
                              <w:divBdr>
                                <w:top w:val="none" w:sz="0" w:space="0" w:color="auto"/>
                                <w:left w:val="none" w:sz="0" w:space="0" w:color="auto"/>
                                <w:bottom w:val="none" w:sz="0" w:space="0" w:color="auto"/>
                                <w:right w:val="none" w:sz="0" w:space="0" w:color="auto"/>
                              </w:divBdr>
                              <w:divsChild>
                                <w:div w:id="349580371">
                                  <w:marLeft w:val="0"/>
                                  <w:marRight w:val="0"/>
                                  <w:marTop w:val="0"/>
                                  <w:marBottom w:val="0"/>
                                  <w:divBdr>
                                    <w:top w:val="none" w:sz="0" w:space="0" w:color="auto"/>
                                    <w:left w:val="none" w:sz="0" w:space="0" w:color="auto"/>
                                    <w:bottom w:val="none" w:sz="0" w:space="0" w:color="auto"/>
                                    <w:right w:val="none" w:sz="0" w:space="0" w:color="auto"/>
                                  </w:divBdr>
                                  <w:divsChild>
                                    <w:div w:id="3495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593980">
      <w:marLeft w:val="0"/>
      <w:marRight w:val="0"/>
      <w:marTop w:val="0"/>
      <w:marBottom w:val="0"/>
      <w:divBdr>
        <w:top w:val="none" w:sz="0" w:space="0" w:color="auto"/>
        <w:left w:val="none" w:sz="0" w:space="0" w:color="auto"/>
        <w:bottom w:val="none" w:sz="0" w:space="0" w:color="auto"/>
        <w:right w:val="none" w:sz="0" w:space="0" w:color="auto"/>
      </w:divBdr>
      <w:divsChild>
        <w:div w:id="349578081">
          <w:marLeft w:val="0"/>
          <w:marRight w:val="0"/>
          <w:marTop w:val="71"/>
          <w:marBottom w:val="212"/>
          <w:divBdr>
            <w:top w:val="none" w:sz="0" w:space="0" w:color="auto"/>
            <w:left w:val="none" w:sz="0" w:space="0" w:color="auto"/>
            <w:bottom w:val="none" w:sz="0" w:space="0" w:color="auto"/>
            <w:right w:val="none" w:sz="0" w:space="0" w:color="auto"/>
          </w:divBdr>
        </w:div>
        <w:div w:id="349593154">
          <w:marLeft w:val="0"/>
          <w:marRight w:val="0"/>
          <w:marTop w:val="99"/>
          <w:marBottom w:val="240"/>
          <w:divBdr>
            <w:top w:val="none" w:sz="0" w:space="0" w:color="auto"/>
            <w:left w:val="none" w:sz="0" w:space="0" w:color="auto"/>
            <w:bottom w:val="none" w:sz="0" w:space="0" w:color="auto"/>
            <w:right w:val="none" w:sz="0" w:space="0" w:color="auto"/>
          </w:divBdr>
        </w:div>
      </w:divsChild>
    </w:div>
    <w:div w:id="349593992">
      <w:marLeft w:val="0"/>
      <w:marRight w:val="0"/>
      <w:marTop w:val="0"/>
      <w:marBottom w:val="0"/>
      <w:divBdr>
        <w:top w:val="none" w:sz="0" w:space="0" w:color="auto"/>
        <w:left w:val="none" w:sz="0" w:space="0" w:color="auto"/>
        <w:bottom w:val="none" w:sz="0" w:space="0" w:color="auto"/>
        <w:right w:val="none" w:sz="0" w:space="0" w:color="auto"/>
      </w:divBdr>
      <w:divsChild>
        <w:div w:id="349600235">
          <w:marLeft w:val="0"/>
          <w:marRight w:val="0"/>
          <w:marTop w:val="0"/>
          <w:marBottom w:val="0"/>
          <w:divBdr>
            <w:top w:val="none" w:sz="0" w:space="0" w:color="auto"/>
            <w:left w:val="none" w:sz="0" w:space="0" w:color="auto"/>
            <w:bottom w:val="none" w:sz="0" w:space="0" w:color="auto"/>
            <w:right w:val="none" w:sz="0" w:space="0" w:color="auto"/>
          </w:divBdr>
        </w:div>
        <w:div w:id="349600381">
          <w:marLeft w:val="0"/>
          <w:marRight w:val="0"/>
          <w:marTop w:val="0"/>
          <w:marBottom w:val="0"/>
          <w:divBdr>
            <w:top w:val="none" w:sz="0" w:space="0" w:color="auto"/>
            <w:left w:val="none" w:sz="0" w:space="0" w:color="auto"/>
            <w:bottom w:val="none" w:sz="0" w:space="0" w:color="auto"/>
            <w:right w:val="none" w:sz="0" w:space="0" w:color="auto"/>
          </w:divBdr>
        </w:div>
      </w:divsChild>
    </w:div>
    <w:div w:id="349593994">
      <w:marLeft w:val="0"/>
      <w:marRight w:val="0"/>
      <w:marTop w:val="0"/>
      <w:marBottom w:val="0"/>
      <w:divBdr>
        <w:top w:val="none" w:sz="0" w:space="0" w:color="auto"/>
        <w:left w:val="none" w:sz="0" w:space="0" w:color="auto"/>
        <w:bottom w:val="none" w:sz="0" w:space="0" w:color="auto"/>
        <w:right w:val="none" w:sz="0" w:space="0" w:color="auto"/>
      </w:divBdr>
    </w:div>
    <w:div w:id="349593995">
      <w:marLeft w:val="0"/>
      <w:marRight w:val="0"/>
      <w:marTop w:val="0"/>
      <w:marBottom w:val="0"/>
      <w:divBdr>
        <w:top w:val="none" w:sz="0" w:space="0" w:color="auto"/>
        <w:left w:val="none" w:sz="0" w:space="0" w:color="auto"/>
        <w:bottom w:val="none" w:sz="0" w:space="0" w:color="auto"/>
        <w:right w:val="none" w:sz="0" w:space="0" w:color="auto"/>
      </w:divBdr>
      <w:divsChild>
        <w:div w:id="349576782">
          <w:marLeft w:val="0"/>
          <w:marRight w:val="0"/>
          <w:marTop w:val="0"/>
          <w:marBottom w:val="0"/>
          <w:divBdr>
            <w:top w:val="none" w:sz="0" w:space="0" w:color="auto"/>
            <w:left w:val="none" w:sz="0" w:space="0" w:color="auto"/>
            <w:bottom w:val="none" w:sz="0" w:space="0" w:color="auto"/>
            <w:right w:val="none" w:sz="0" w:space="0" w:color="auto"/>
          </w:divBdr>
        </w:div>
      </w:divsChild>
    </w:div>
    <w:div w:id="349593998">
      <w:marLeft w:val="0"/>
      <w:marRight w:val="0"/>
      <w:marTop w:val="0"/>
      <w:marBottom w:val="0"/>
      <w:divBdr>
        <w:top w:val="none" w:sz="0" w:space="0" w:color="auto"/>
        <w:left w:val="none" w:sz="0" w:space="0" w:color="auto"/>
        <w:bottom w:val="none" w:sz="0" w:space="0" w:color="auto"/>
        <w:right w:val="none" w:sz="0" w:space="0" w:color="auto"/>
      </w:divBdr>
      <w:divsChild>
        <w:div w:id="349581265">
          <w:marLeft w:val="0"/>
          <w:marRight w:val="0"/>
          <w:marTop w:val="0"/>
          <w:marBottom w:val="0"/>
          <w:divBdr>
            <w:top w:val="none" w:sz="0" w:space="0" w:color="auto"/>
            <w:left w:val="none" w:sz="0" w:space="0" w:color="auto"/>
            <w:bottom w:val="none" w:sz="0" w:space="0" w:color="auto"/>
            <w:right w:val="none" w:sz="0" w:space="0" w:color="auto"/>
          </w:divBdr>
          <w:divsChild>
            <w:div w:id="34958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999">
      <w:marLeft w:val="0"/>
      <w:marRight w:val="0"/>
      <w:marTop w:val="0"/>
      <w:marBottom w:val="0"/>
      <w:divBdr>
        <w:top w:val="none" w:sz="0" w:space="0" w:color="auto"/>
        <w:left w:val="none" w:sz="0" w:space="0" w:color="auto"/>
        <w:bottom w:val="none" w:sz="0" w:space="0" w:color="auto"/>
        <w:right w:val="none" w:sz="0" w:space="0" w:color="auto"/>
      </w:divBdr>
      <w:divsChild>
        <w:div w:id="349576541">
          <w:marLeft w:val="0"/>
          <w:marRight w:val="0"/>
          <w:marTop w:val="0"/>
          <w:marBottom w:val="0"/>
          <w:divBdr>
            <w:top w:val="none" w:sz="0" w:space="0" w:color="auto"/>
            <w:left w:val="none" w:sz="0" w:space="0" w:color="auto"/>
            <w:bottom w:val="none" w:sz="0" w:space="0" w:color="auto"/>
            <w:right w:val="none" w:sz="0" w:space="0" w:color="auto"/>
          </w:divBdr>
        </w:div>
      </w:divsChild>
    </w:div>
    <w:div w:id="349594003">
      <w:marLeft w:val="0"/>
      <w:marRight w:val="0"/>
      <w:marTop w:val="0"/>
      <w:marBottom w:val="0"/>
      <w:divBdr>
        <w:top w:val="none" w:sz="0" w:space="0" w:color="auto"/>
        <w:left w:val="none" w:sz="0" w:space="0" w:color="auto"/>
        <w:bottom w:val="none" w:sz="0" w:space="0" w:color="auto"/>
        <w:right w:val="none" w:sz="0" w:space="0" w:color="auto"/>
      </w:divBdr>
    </w:div>
    <w:div w:id="349594007">
      <w:marLeft w:val="0"/>
      <w:marRight w:val="0"/>
      <w:marTop w:val="0"/>
      <w:marBottom w:val="0"/>
      <w:divBdr>
        <w:top w:val="none" w:sz="0" w:space="0" w:color="auto"/>
        <w:left w:val="none" w:sz="0" w:space="0" w:color="auto"/>
        <w:bottom w:val="none" w:sz="0" w:space="0" w:color="auto"/>
        <w:right w:val="none" w:sz="0" w:space="0" w:color="auto"/>
      </w:divBdr>
      <w:divsChild>
        <w:div w:id="349595364">
          <w:marLeft w:val="0"/>
          <w:marRight w:val="0"/>
          <w:marTop w:val="0"/>
          <w:marBottom w:val="0"/>
          <w:divBdr>
            <w:top w:val="none" w:sz="0" w:space="0" w:color="auto"/>
            <w:left w:val="none" w:sz="0" w:space="0" w:color="auto"/>
            <w:bottom w:val="none" w:sz="0" w:space="0" w:color="auto"/>
            <w:right w:val="none" w:sz="0" w:space="0" w:color="auto"/>
          </w:divBdr>
        </w:div>
        <w:div w:id="349602368">
          <w:marLeft w:val="0"/>
          <w:marRight w:val="0"/>
          <w:marTop w:val="0"/>
          <w:marBottom w:val="0"/>
          <w:divBdr>
            <w:top w:val="none" w:sz="0" w:space="0" w:color="auto"/>
            <w:left w:val="none" w:sz="0" w:space="0" w:color="auto"/>
            <w:bottom w:val="none" w:sz="0" w:space="0" w:color="auto"/>
            <w:right w:val="none" w:sz="0" w:space="0" w:color="auto"/>
          </w:divBdr>
          <w:divsChild>
            <w:div w:id="349579805">
              <w:marLeft w:val="0"/>
              <w:marRight w:val="0"/>
              <w:marTop w:val="0"/>
              <w:marBottom w:val="0"/>
              <w:divBdr>
                <w:top w:val="none" w:sz="0" w:space="0" w:color="auto"/>
                <w:left w:val="none" w:sz="0" w:space="0" w:color="auto"/>
                <w:bottom w:val="none" w:sz="0" w:space="0" w:color="auto"/>
                <w:right w:val="none" w:sz="0" w:space="0" w:color="auto"/>
              </w:divBdr>
            </w:div>
            <w:div w:id="349593409">
              <w:marLeft w:val="0"/>
              <w:marRight w:val="0"/>
              <w:marTop w:val="0"/>
              <w:marBottom w:val="0"/>
              <w:divBdr>
                <w:top w:val="none" w:sz="0" w:space="0" w:color="auto"/>
                <w:left w:val="none" w:sz="0" w:space="0" w:color="auto"/>
                <w:bottom w:val="none" w:sz="0" w:space="0" w:color="auto"/>
                <w:right w:val="none" w:sz="0" w:space="0" w:color="auto"/>
              </w:divBdr>
              <w:divsChild>
                <w:div w:id="34958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009">
      <w:marLeft w:val="0"/>
      <w:marRight w:val="0"/>
      <w:marTop w:val="0"/>
      <w:marBottom w:val="0"/>
      <w:divBdr>
        <w:top w:val="none" w:sz="0" w:space="0" w:color="auto"/>
        <w:left w:val="none" w:sz="0" w:space="0" w:color="auto"/>
        <w:bottom w:val="none" w:sz="0" w:space="0" w:color="auto"/>
        <w:right w:val="none" w:sz="0" w:space="0" w:color="auto"/>
      </w:divBdr>
    </w:div>
    <w:div w:id="349594012">
      <w:marLeft w:val="0"/>
      <w:marRight w:val="0"/>
      <w:marTop w:val="0"/>
      <w:marBottom w:val="0"/>
      <w:divBdr>
        <w:top w:val="none" w:sz="0" w:space="0" w:color="auto"/>
        <w:left w:val="none" w:sz="0" w:space="0" w:color="auto"/>
        <w:bottom w:val="none" w:sz="0" w:space="0" w:color="auto"/>
        <w:right w:val="none" w:sz="0" w:space="0" w:color="auto"/>
      </w:divBdr>
      <w:divsChild>
        <w:div w:id="349575249">
          <w:marLeft w:val="0"/>
          <w:marRight w:val="0"/>
          <w:marTop w:val="0"/>
          <w:marBottom w:val="0"/>
          <w:divBdr>
            <w:top w:val="none" w:sz="0" w:space="0" w:color="auto"/>
            <w:left w:val="none" w:sz="0" w:space="0" w:color="auto"/>
            <w:bottom w:val="none" w:sz="0" w:space="0" w:color="auto"/>
            <w:right w:val="none" w:sz="0" w:space="0" w:color="auto"/>
          </w:divBdr>
          <w:divsChild>
            <w:div w:id="349582782">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94013">
      <w:marLeft w:val="0"/>
      <w:marRight w:val="0"/>
      <w:marTop w:val="0"/>
      <w:marBottom w:val="0"/>
      <w:divBdr>
        <w:top w:val="none" w:sz="0" w:space="0" w:color="auto"/>
        <w:left w:val="none" w:sz="0" w:space="0" w:color="auto"/>
        <w:bottom w:val="none" w:sz="0" w:space="0" w:color="auto"/>
        <w:right w:val="none" w:sz="0" w:space="0" w:color="auto"/>
      </w:divBdr>
      <w:divsChild>
        <w:div w:id="349599874">
          <w:marLeft w:val="0"/>
          <w:marRight w:val="0"/>
          <w:marTop w:val="0"/>
          <w:marBottom w:val="0"/>
          <w:divBdr>
            <w:top w:val="none" w:sz="0" w:space="0" w:color="auto"/>
            <w:left w:val="none" w:sz="0" w:space="0" w:color="auto"/>
            <w:bottom w:val="none" w:sz="0" w:space="0" w:color="auto"/>
            <w:right w:val="none" w:sz="0" w:space="0" w:color="auto"/>
          </w:divBdr>
        </w:div>
      </w:divsChild>
    </w:div>
    <w:div w:id="349594015">
      <w:marLeft w:val="0"/>
      <w:marRight w:val="0"/>
      <w:marTop w:val="0"/>
      <w:marBottom w:val="0"/>
      <w:divBdr>
        <w:top w:val="none" w:sz="0" w:space="0" w:color="auto"/>
        <w:left w:val="none" w:sz="0" w:space="0" w:color="auto"/>
        <w:bottom w:val="none" w:sz="0" w:space="0" w:color="auto"/>
        <w:right w:val="none" w:sz="0" w:space="0" w:color="auto"/>
      </w:divBdr>
    </w:div>
    <w:div w:id="349594020">
      <w:marLeft w:val="0"/>
      <w:marRight w:val="0"/>
      <w:marTop w:val="0"/>
      <w:marBottom w:val="0"/>
      <w:divBdr>
        <w:top w:val="none" w:sz="0" w:space="0" w:color="auto"/>
        <w:left w:val="none" w:sz="0" w:space="0" w:color="auto"/>
        <w:bottom w:val="none" w:sz="0" w:space="0" w:color="auto"/>
        <w:right w:val="none" w:sz="0" w:space="0" w:color="auto"/>
      </w:divBdr>
    </w:div>
    <w:div w:id="349594022">
      <w:marLeft w:val="0"/>
      <w:marRight w:val="0"/>
      <w:marTop w:val="0"/>
      <w:marBottom w:val="0"/>
      <w:divBdr>
        <w:top w:val="none" w:sz="0" w:space="0" w:color="auto"/>
        <w:left w:val="none" w:sz="0" w:space="0" w:color="auto"/>
        <w:bottom w:val="none" w:sz="0" w:space="0" w:color="auto"/>
        <w:right w:val="none" w:sz="0" w:space="0" w:color="auto"/>
      </w:divBdr>
    </w:div>
    <w:div w:id="349594024">
      <w:marLeft w:val="0"/>
      <w:marRight w:val="0"/>
      <w:marTop w:val="0"/>
      <w:marBottom w:val="0"/>
      <w:divBdr>
        <w:top w:val="none" w:sz="0" w:space="0" w:color="auto"/>
        <w:left w:val="none" w:sz="0" w:space="0" w:color="auto"/>
        <w:bottom w:val="none" w:sz="0" w:space="0" w:color="auto"/>
        <w:right w:val="none" w:sz="0" w:space="0" w:color="auto"/>
      </w:divBdr>
      <w:divsChild>
        <w:div w:id="349574463">
          <w:marLeft w:val="0"/>
          <w:marRight w:val="0"/>
          <w:marTop w:val="0"/>
          <w:marBottom w:val="0"/>
          <w:divBdr>
            <w:top w:val="none" w:sz="0" w:space="0" w:color="auto"/>
            <w:left w:val="none" w:sz="0" w:space="0" w:color="auto"/>
            <w:bottom w:val="none" w:sz="0" w:space="0" w:color="auto"/>
            <w:right w:val="none" w:sz="0" w:space="0" w:color="auto"/>
          </w:divBdr>
        </w:div>
        <w:div w:id="349585531">
          <w:marLeft w:val="0"/>
          <w:marRight w:val="0"/>
          <w:marTop w:val="0"/>
          <w:marBottom w:val="0"/>
          <w:divBdr>
            <w:top w:val="none" w:sz="0" w:space="0" w:color="auto"/>
            <w:left w:val="none" w:sz="0" w:space="0" w:color="auto"/>
            <w:bottom w:val="none" w:sz="0" w:space="0" w:color="auto"/>
            <w:right w:val="none" w:sz="0" w:space="0" w:color="auto"/>
          </w:divBdr>
        </w:div>
      </w:divsChild>
    </w:div>
    <w:div w:id="349594028">
      <w:marLeft w:val="0"/>
      <w:marRight w:val="0"/>
      <w:marTop w:val="0"/>
      <w:marBottom w:val="0"/>
      <w:divBdr>
        <w:top w:val="none" w:sz="0" w:space="0" w:color="auto"/>
        <w:left w:val="none" w:sz="0" w:space="0" w:color="auto"/>
        <w:bottom w:val="none" w:sz="0" w:space="0" w:color="auto"/>
        <w:right w:val="none" w:sz="0" w:space="0" w:color="auto"/>
      </w:divBdr>
    </w:div>
    <w:div w:id="349594032">
      <w:marLeft w:val="0"/>
      <w:marRight w:val="0"/>
      <w:marTop w:val="0"/>
      <w:marBottom w:val="0"/>
      <w:divBdr>
        <w:top w:val="none" w:sz="0" w:space="0" w:color="auto"/>
        <w:left w:val="none" w:sz="0" w:space="0" w:color="auto"/>
        <w:bottom w:val="none" w:sz="0" w:space="0" w:color="auto"/>
        <w:right w:val="none" w:sz="0" w:space="0" w:color="auto"/>
      </w:divBdr>
    </w:div>
    <w:div w:id="349594033">
      <w:marLeft w:val="0"/>
      <w:marRight w:val="0"/>
      <w:marTop w:val="0"/>
      <w:marBottom w:val="0"/>
      <w:divBdr>
        <w:top w:val="none" w:sz="0" w:space="0" w:color="auto"/>
        <w:left w:val="none" w:sz="0" w:space="0" w:color="auto"/>
        <w:bottom w:val="none" w:sz="0" w:space="0" w:color="auto"/>
        <w:right w:val="none" w:sz="0" w:space="0" w:color="auto"/>
      </w:divBdr>
      <w:divsChild>
        <w:div w:id="349587193">
          <w:marLeft w:val="0"/>
          <w:marRight w:val="0"/>
          <w:marTop w:val="0"/>
          <w:marBottom w:val="0"/>
          <w:divBdr>
            <w:top w:val="none" w:sz="0" w:space="0" w:color="auto"/>
            <w:left w:val="none" w:sz="0" w:space="0" w:color="auto"/>
            <w:bottom w:val="none" w:sz="0" w:space="0" w:color="auto"/>
            <w:right w:val="none" w:sz="0" w:space="0" w:color="auto"/>
          </w:divBdr>
        </w:div>
      </w:divsChild>
    </w:div>
    <w:div w:id="349594045">
      <w:marLeft w:val="0"/>
      <w:marRight w:val="0"/>
      <w:marTop w:val="0"/>
      <w:marBottom w:val="0"/>
      <w:divBdr>
        <w:top w:val="none" w:sz="0" w:space="0" w:color="auto"/>
        <w:left w:val="none" w:sz="0" w:space="0" w:color="auto"/>
        <w:bottom w:val="none" w:sz="0" w:space="0" w:color="auto"/>
        <w:right w:val="none" w:sz="0" w:space="0" w:color="auto"/>
      </w:divBdr>
    </w:div>
    <w:div w:id="349594048">
      <w:marLeft w:val="0"/>
      <w:marRight w:val="0"/>
      <w:marTop w:val="0"/>
      <w:marBottom w:val="0"/>
      <w:divBdr>
        <w:top w:val="none" w:sz="0" w:space="0" w:color="auto"/>
        <w:left w:val="none" w:sz="0" w:space="0" w:color="auto"/>
        <w:bottom w:val="none" w:sz="0" w:space="0" w:color="auto"/>
        <w:right w:val="none" w:sz="0" w:space="0" w:color="auto"/>
      </w:divBdr>
      <w:divsChild>
        <w:div w:id="349598494">
          <w:marLeft w:val="0"/>
          <w:marRight w:val="0"/>
          <w:marTop w:val="0"/>
          <w:marBottom w:val="0"/>
          <w:divBdr>
            <w:top w:val="none" w:sz="0" w:space="0" w:color="auto"/>
            <w:left w:val="none" w:sz="0" w:space="0" w:color="auto"/>
            <w:bottom w:val="none" w:sz="0" w:space="0" w:color="auto"/>
            <w:right w:val="none" w:sz="0" w:space="0" w:color="auto"/>
          </w:divBdr>
        </w:div>
      </w:divsChild>
    </w:div>
    <w:div w:id="349594050">
      <w:marLeft w:val="0"/>
      <w:marRight w:val="0"/>
      <w:marTop w:val="0"/>
      <w:marBottom w:val="0"/>
      <w:divBdr>
        <w:top w:val="none" w:sz="0" w:space="0" w:color="auto"/>
        <w:left w:val="none" w:sz="0" w:space="0" w:color="auto"/>
        <w:bottom w:val="none" w:sz="0" w:space="0" w:color="auto"/>
        <w:right w:val="none" w:sz="0" w:space="0" w:color="auto"/>
      </w:divBdr>
      <w:divsChild>
        <w:div w:id="349598423">
          <w:marLeft w:val="0"/>
          <w:marRight w:val="0"/>
          <w:marTop w:val="0"/>
          <w:marBottom w:val="0"/>
          <w:divBdr>
            <w:top w:val="none" w:sz="0" w:space="0" w:color="auto"/>
            <w:left w:val="none" w:sz="0" w:space="0" w:color="auto"/>
            <w:bottom w:val="none" w:sz="0" w:space="0" w:color="auto"/>
            <w:right w:val="none" w:sz="0" w:space="0" w:color="auto"/>
          </w:divBdr>
        </w:div>
      </w:divsChild>
    </w:div>
    <w:div w:id="349594051">
      <w:marLeft w:val="0"/>
      <w:marRight w:val="0"/>
      <w:marTop w:val="0"/>
      <w:marBottom w:val="0"/>
      <w:divBdr>
        <w:top w:val="none" w:sz="0" w:space="0" w:color="auto"/>
        <w:left w:val="none" w:sz="0" w:space="0" w:color="auto"/>
        <w:bottom w:val="none" w:sz="0" w:space="0" w:color="auto"/>
        <w:right w:val="none" w:sz="0" w:space="0" w:color="auto"/>
      </w:divBdr>
    </w:div>
    <w:div w:id="349594054">
      <w:marLeft w:val="0"/>
      <w:marRight w:val="0"/>
      <w:marTop w:val="0"/>
      <w:marBottom w:val="0"/>
      <w:divBdr>
        <w:top w:val="none" w:sz="0" w:space="0" w:color="auto"/>
        <w:left w:val="none" w:sz="0" w:space="0" w:color="auto"/>
        <w:bottom w:val="none" w:sz="0" w:space="0" w:color="auto"/>
        <w:right w:val="none" w:sz="0" w:space="0" w:color="auto"/>
      </w:divBdr>
    </w:div>
    <w:div w:id="349594056">
      <w:marLeft w:val="0"/>
      <w:marRight w:val="0"/>
      <w:marTop w:val="0"/>
      <w:marBottom w:val="0"/>
      <w:divBdr>
        <w:top w:val="none" w:sz="0" w:space="0" w:color="auto"/>
        <w:left w:val="none" w:sz="0" w:space="0" w:color="auto"/>
        <w:bottom w:val="none" w:sz="0" w:space="0" w:color="auto"/>
        <w:right w:val="none" w:sz="0" w:space="0" w:color="auto"/>
      </w:divBdr>
    </w:div>
    <w:div w:id="349594059">
      <w:marLeft w:val="0"/>
      <w:marRight w:val="0"/>
      <w:marTop w:val="0"/>
      <w:marBottom w:val="0"/>
      <w:divBdr>
        <w:top w:val="none" w:sz="0" w:space="0" w:color="auto"/>
        <w:left w:val="none" w:sz="0" w:space="0" w:color="auto"/>
        <w:bottom w:val="none" w:sz="0" w:space="0" w:color="auto"/>
        <w:right w:val="none" w:sz="0" w:space="0" w:color="auto"/>
      </w:divBdr>
    </w:div>
    <w:div w:id="349594063">
      <w:marLeft w:val="0"/>
      <w:marRight w:val="0"/>
      <w:marTop w:val="0"/>
      <w:marBottom w:val="0"/>
      <w:divBdr>
        <w:top w:val="none" w:sz="0" w:space="0" w:color="auto"/>
        <w:left w:val="none" w:sz="0" w:space="0" w:color="auto"/>
        <w:bottom w:val="none" w:sz="0" w:space="0" w:color="auto"/>
        <w:right w:val="none" w:sz="0" w:space="0" w:color="auto"/>
      </w:divBdr>
    </w:div>
    <w:div w:id="349594070">
      <w:marLeft w:val="0"/>
      <w:marRight w:val="0"/>
      <w:marTop w:val="0"/>
      <w:marBottom w:val="0"/>
      <w:divBdr>
        <w:top w:val="none" w:sz="0" w:space="0" w:color="auto"/>
        <w:left w:val="none" w:sz="0" w:space="0" w:color="auto"/>
        <w:bottom w:val="none" w:sz="0" w:space="0" w:color="auto"/>
        <w:right w:val="none" w:sz="0" w:space="0" w:color="auto"/>
      </w:divBdr>
    </w:div>
    <w:div w:id="349594072">
      <w:marLeft w:val="0"/>
      <w:marRight w:val="0"/>
      <w:marTop w:val="0"/>
      <w:marBottom w:val="0"/>
      <w:divBdr>
        <w:top w:val="none" w:sz="0" w:space="0" w:color="auto"/>
        <w:left w:val="none" w:sz="0" w:space="0" w:color="auto"/>
        <w:bottom w:val="none" w:sz="0" w:space="0" w:color="auto"/>
        <w:right w:val="none" w:sz="0" w:space="0" w:color="auto"/>
      </w:divBdr>
    </w:div>
    <w:div w:id="349594077">
      <w:marLeft w:val="0"/>
      <w:marRight w:val="0"/>
      <w:marTop w:val="0"/>
      <w:marBottom w:val="0"/>
      <w:divBdr>
        <w:top w:val="none" w:sz="0" w:space="0" w:color="auto"/>
        <w:left w:val="none" w:sz="0" w:space="0" w:color="auto"/>
        <w:bottom w:val="none" w:sz="0" w:space="0" w:color="auto"/>
        <w:right w:val="none" w:sz="0" w:space="0" w:color="auto"/>
      </w:divBdr>
    </w:div>
    <w:div w:id="349594080">
      <w:marLeft w:val="0"/>
      <w:marRight w:val="0"/>
      <w:marTop w:val="0"/>
      <w:marBottom w:val="0"/>
      <w:divBdr>
        <w:top w:val="none" w:sz="0" w:space="0" w:color="auto"/>
        <w:left w:val="none" w:sz="0" w:space="0" w:color="auto"/>
        <w:bottom w:val="none" w:sz="0" w:space="0" w:color="auto"/>
        <w:right w:val="none" w:sz="0" w:space="0" w:color="auto"/>
      </w:divBdr>
    </w:div>
    <w:div w:id="349594082">
      <w:marLeft w:val="0"/>
      <w:marRight w:val="0"/>
      <w:marTop w:val="0"/>
      <w:marBottom w:val="0"/>
      <w:divBdr>
        <w:top w:val="none" w:sz="0" w:space="0" w:color="auto"/>
        <w:left w:val="none" w:sz="0" w:space="0" w:color="auto"/>
        <w:bottom w:val="none" w:sz="0" w:space="0" w:color="auto"/>
        <w:right w:val="none" w:sz="0" w:space="0" w:color="auto"/>
      </w:divBdr>
      <w:divsChild>
        <w:div w:id="349591064">
          <w:marLeft w:val="0"/>
          <w:marRight w:val="0"/>
          <w:marTop w:val="0"/>
          <w:marBottom w:val="0"/>
          <w:divBdr>
            <w:top w:val="none" w:sz="0" w:space="0" w:color="auto"/>
            <w:left w:val="none" w:sz="0" w:space="0" w:color="auto"/>
            <w:bottom w:val="none" w:sz="0" w:space="0" w:color="auto"/>
            <w:right w:val="none" w:sz="0" w:space="0" w:color="auto"/>
          </w:divBdr>
        </w:div>
      </w:divsChild>
    </w:div>
    <w:div w:id="349594083">
      <w:marLeft w:val="0"/>
      <w:marRight w:val="0"/>
      <w:marTop w:val="0"/>
      <w:marBottom w:val="0"/>
      <w:divBdr>
        <w:top w:val="none" w:sz="0" w:space="0" w:color="auto"/>
        <w:left w:val="none" w:sz="0" w:space="0" w:color="auto"/>
        <w:bottom w:val="none" w:sz="0" w:space="0" w:color="auto"/>
        <w:right w:val="none" w:sz="0" w:space="0" w:color="auto"/>
      </w:divBdr>
    </w:div>
    <w:div w:id="349594086">
      <w:marLeft w:val="0"/>
      <w:marRight w:val="0"/>
      <w:marTop w:val="0"/>
      <w:marBottom w:val="0"/>
      <w:divBdr>
        <w:top w:val="none" w:sz="0" w:space="0" w:color="auto"/>
        <w:left w:val="none" w:sz="0" w:space="0" w:color="auto"/>
        <w:bottom w:val="none" w:sz="0" w:space="0" w:color="auto"/>
        <w:right w:val="none" w:sz="0" w:space="0" w:color="auto"/>
      </w:divBdr>
    </w:div>
    <w:div w:id="349594087">
      <w:marLeft w:val="0"/>
      <w:marRight w:val="0"/>
      <w:marTop w:val="0"/>
      <w:marBottom w:val="0"/>
      <w:divBdr>
        <w:top w:val="none" w:sz="0" w:space="0" w:color="auto"/>
        <w:left w:val="none" w:sz="0" w:space="0" w:color="auto"/>
        <w:bottom w:val="none" w:sz="0" w:space="0" w:color="auto"/>
        <w:right w:val="none" w:sz="0" w:space="0" w:color="auto"/>
      </w:divBdr>
      <w:divsChild>
        <w:div w:id="349601792">
          <w:marLeft w:val="0"/>
          <w:marRight w:val="0"/>
          <w:marTop w:val="0"/>
          <w:marBottom w:val="0"/>
          <w:divBdr>
            <w:top w:val="none" w:sz="0" w:space="0" w:color="auto"/>
            <w:left w:val="none" w:sz="0" w:space="0" w:color="auto"/>
            <w:bottom w:val="none" w:sz="0" w:space="0" w:color="auto"/>
            <w:right w:val="none" w:sz="0" w:space="0" w:color="auto"/>
          </w:divBdr>
        </w:div>
      </w:divsChild>
    </w:div>
    <w:div w:id="349594089">
      <w:marLeft w:val="0"/>
      <w:marRight w:val="0"/>
      <w:marTop w:val="0"/>
      <w:marBottom w:val="0"/>
      <w:divBdr>
        <w:top w:val="none" w:sz="0" w:space="0" w:color="auto"/>
        <w:left w:val="none" w:sz="0" w:space="0" w:color="auto"/>
        <w:bottom w:val="none" w:sz="0" w:space="0" w:color="auto"/>
        <w:right w:val="none" w:sz="0" w:space="0" w:color="auto"/>
      </w:divBdr>
      <w:divsChild>
        <w:div w:id="349586694">
          <w:marLeft w:val="0"/>
          <w:marRight w:val="0"/>
          <w:marTop w:val="0"/>
          <w:marBottom w:val="0"/>
          <w:divBdr>
            <w:top w:val="none" w:sz="0" w:space="0" w:color="auto"/>
            <w:left w:val="none" w:sz="0" w:space="0" w:color="auto"/>
            <w:bottom w:val="none" w:sz="0" w:space="0" w:color="auto"/>
            <w:right w:val="none" w:sz="0" w:space="0" w:color="auto"/>
          </w:divBdr>
        </w:div>
        <w:div w:id="349595745">
          <w:marLeft w:val="0"/>
          <w:marRight w:val="0"/>
          <w:marTop w:val="0"/>
          <w:marBottom w:val="0"/>
          <w:divBdr>
            <w:top w:val="none" w:sz="0" w:space="0" w:color="auto"/>
            <w:left w:val="none" w:sz="0" w:space="0" w:color="auto"/>
            <w:bottom w:val="none" w:sz="0" w:space="0" w:color="auto"/>
            <w:right w:val="none" w:sz="0" w:space="0" w:color="auto"/>
          </w:divBdr>
        </w:div>
      </w:divsChild>
    </w:div>
    <w:div w:id="349594095">
      <w:marLeft w:val="0"/>
      <w:marRight w:val="0"/>
      <w:marTop w:val="0"/>
      <w:marBottom w:val="0"/>
      <w:divBdr>
        <w:top w:val="none" w:sz="0" w:space="0" w:color="auto"/>
        <w:left w:val="none" w:sz="0" w:space="0" w:color="auto"/>
        <w:bottom w:val="none" w:sz="0" w:space="0" w:color="auto"/>
        <w:right w:val="none" w:sz="0" w:space="0" w:color="auto"/>
      </w:divBdr>
    </w:div>
    <w:div w:id="349594104">
      <w:marLeft w:val="0"/>
      <w:marRight w:val="0"/>
      <w:marTop w:val="0"/>
      <w:marBottom w:val="0"/>
      <w:divBdr>
        <w:top w:val="none" w:sz="0" w:space="0" w:color="auto"/>
        <w:left w:val="none" w:sz="0" w:space="0" w:color="auto"/>
        <w:bottom w:val="none" w:sz="0" w:space="0" w:color="auto"/>
        <w:right w:val="none" w:sz="0" w:space="0" w:color="auto"/>
      </w:divBdr>
      <w:divsChild>
        <w:div w:id="349591072">
          <w:marLeft w:val="0"/>
          <w:marRight w:val="0"/>
          <w:marTop w:val="0"/>
          <w:marBottom w:val="0"/>
          <w:divBdr>
            <w:top w:val="none" w:sz="0" w:space="0" w:color="auto"/>
            <w:left w:val="none" w:sz="0" w:space="0" w:color="auto"/>
            <w:bottom w:val="none" w:sz="0" w:space="0" w:color="auto"/>
            <w:right w:val="none" w:sz="0" w:space="0" w:color="auto"/>
          </w:divBdr>
        </w:div>
        <w:div w:id="349602178">
          <w:marLeft w:val="0"/>
          <w:marRight w:val="0"/>
          <w:marTop w:val="0"/>
          <w:marBottom w:val="0"/>
          <w:divBdr>
            <w:top w:val="none" w:sz="0" w:space="0" w:color="auto"/>
            <w:left w:val="none" w:sz="0" w:space="0" w:color="auto"/>
            <w:bottom w:val="none" w:sz="0" w:space="0" w:color="auto"/>
            <w:right w:val="none" w:sz="0" w:space="0" w:color="auto"/>
          </w:divBdr>
        </w:div>
      </w:divsChild>
    </w:div>
    <w:div w:id="349594107">
      <w:marLeft w:val="0"/>
      <w:marRight w:val="0"/>
      <w:marTop w:val="0"/>
      <w:marBottom w:val="0"/>
      <w:divBdr>
        <w:top w:val="none" w:sz="0" w:space="0" w:color="auto"/>
        <w:left w:val="none" w:sz="0" w:space="0" w:color="auto"/>
        <w:bottom w:val="none" w:sz="0" w:space="0" w:color="auto"/>
        <w:right w:val="none" w:sz="0" w:space="0" w:color="auto"/>
      </w:divBdr>
      <w:divsChild>
        <w:div w:id="349572903">
          <w:marLeft w:val="0"/>
          <w:marRight w:val="0"/>
          <w:marTop w:val="0"/>
          <w:marBottom w:val="0"/>
          <w:divBdr>
            <w:top w:val="none" w:sz="0" w:space="0" w:color="auto"/>
            <w:left w:val="none" w:sz="0" w:space="0" w:color="auto"/>
            <w:bottom w:val="none" w:sz="0" w:space="0" w:color="auto"/>
            <w:right w:val="none" w:sz="0" w:space="0" w:color="auto"/>
          </w:divBdr>
        </w:div>
        <w:div w:id="349601202">
          <w:marLeft w:val="0"/>
          <w:marRight w:val="0"/>
          <w:marTop w:val="0"/>
          <w:marBottom w:val="0"/>
          <w:divBdr>
            <w:top w:val="none" w:sz="0" w:space="0" w:color="auto"/>
            <w:left w:val="none" w:sz="0" w:space="0" w:color="auto"/>
            <w:bottom w:val="none" w:sz="0" w:space="0" w:color="auto"/>
            <w:right w:val="none" w:sz="0" w:space="0" w:color="auto"/>
          </w:divBdr>
        </w:div>
      </w:divsChild>
    </w:div>
    <w:div w:id="349594117">
      <w:marLeft w:val="0"/>
      <w:marRight w:val="0"/>
      <w:marTop w:val="0"/>
      <w:marBottom w:val="0"/>
      <w:divBdr>
        <w:top w:val="none" w:sz="0" w:space="0" w:color="auto"/>
        <w:left w:val="none" w:sz="0" w:space="0" w:color="auto"/>
        <w:bottom w:val="none" w:sz="0" w:space="0" w:color="auto"/>
        <w:right w:val="none" w:sz="0" w:space="0" w:color="auto"/>
      </w:divBdr>
      <w:divsChild>
        <w:div w:id="349597672">
          <w:marLeft w:val="0"/>
          <w:marRight w:val="0"/>
          <w:marTop w:val="0"/>
          <w:marBottom w:val="0"/>
          <w:divBdr>
            <w:top w:val="none" w:sz="0" w:space="0" w:color="auto"/>
            <w:left w:val="none" w:sz="0" w:space="0" w:color="auto"/>
            <w:bottom w:val="none" w:sz="0" w:space="0" w:color="auto"/>
            <w:right w:val="none" w:sz="0" w:space="0" w:color="auto"/>
          </w:divBdr>
        </w:div>
      </w:divsChild>
    </w:div>
    <w:div w:id="349594119">
      <w:marLeft w:val="0"/>
      <w:marRight w:val="0"/>
      <w:marTop w:val="0"/>
      <w:marBottom w:val="0"/>
      <w:divBdr>
        <w:top w:val="none" w:sz="0" w:space="0" w:color="auto"/>
        <w:left w:val="none" w:sz="0" w:space="0" w:color="auto"/>
        <w:bottom w:val="none" w:sz="0" w:space="0" w:color="auto"/>
        <w:right w:val="none" w:sz="0" w:space="0" w:color="auto"/>
      </w:divBdr>
      <w:divsChild>
        <w:div w:id="349579218">
          <w:marLeft w:val="0"/>
          <w:marRight w:val="0"/>
          <w:marTop w:val="0"/>
          <w:marBottom w:val="0"/>
          <w:divBdr>
            <w:top w:val="none" w:sz="0" w:space="0" w:color="auto"/>
            <w:left w:val="none" w:sz="0" w:space="0" w:color="auto"/>
            <w:bottom w:val="none" w:sz="0" w:space="0" w:color="auto"/>
            <w:right w:val="none" w:sz="0" w:space="0" w:color="auto"/>
          </w:divBdr>
          <w:divsChild>
            <w:div w:id="3495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121">
      <w:marLeft w:val="0"/>
      <w:marRight w:val="0"/>
      <w:marTop w:val="0"/>
      <w:marBottom w:val="0"/>
      <w:divBdr>
        <w:top w:val="none" w:sz="0" w:space="0" w:color="auto"/>
        <w:left w:val="none" w:sz="0" w:space="0" w:color="auto"/>
        <w:bottom w:val="none" w:sz="0" w:space="0" w:color="auto"/>
        <w:right w:val="none" w:sz="0" w:space="0" w:color="auto"/>
      </w:divBdr>
    </w:div>
    <w:div w:id="349594123">
      <w:marLeft w:val="0"/>
      <w:marRight w:val="0"/>
      <w:marTop w:val="0"/>
      <w:marBottom w:val="0"/>
      <w:divBdr>
        <w:top w:val="none" w:sz="0" w:space="0" w:color="auto"/>
        <w:left w:val="none" w:sz="0" w:space="0" w:color="auto"/>
        <w:bottom w:val="none" w:sz="0" w:space="0" w:color="auto"/>
        <w:right w:val="none" w:sz="0" w:space="0" w:color="auto"/>
      </w:divBdr>
    </w:div>
    <w:div w:id="349594127">
      <w:marLeft w:val="0"/>
      <w:marRight w:val="0"/>
      <w:marTop w:val="0"/>
      <w:marBottom w:val="0"/>
      <w:divBdr>
        <w:top w:val="none" w:sz="0" w:space="0" w:color="auto"/>
        <w:left w:val="none" w:sz="0" w:space="0" w:color="auto"/>
        <w:bottom w:val="none" w:sz="0" w:space="0" w:color="auto"/>
        <w:right w:val="none" w:sz="0" w:space="0" w:color="auto"/>
      </w:divBdr>
      <w:divsChild>
        <w:div w:id="349579294">
          <w:marLeft w:val="0"/>
          <w:marRight w:val="0"/>
          <w:marTop w:val="0"/>
          <w:marBottom w:val="0"/>
          <w:divBdr>
            <w:top w:val="none" w:sz="0" w:space="0" w:color="auto"/>
            <w:left w:val="none" w:sz="0" w:space="0" w:color="auto"/>
            <w:bottom w:val="none" w:sz="0" w:space="0" w:color="auto"/>
            <w:right w:val="none" w:sz="0" w:space="0" w:color="auto"/>
          </w:divBdr>
        </w:div>
        <w:div w:id="349596707">
          <w:marLeft w:val="0"/>
          <w:marRight w:val="0"/>
          <w:marTop w:val="0"/>
          <w:marBottom w:val="0"/>
          <w:divBdr>
            <w:top w:val="none" w:sz="0" w:space="0" w:color="auto"/>
            <w:left w:val="none" w:sz="0" w:space="0" w:color="auto"/>
            <w:bottom w:val="none" w:sz="0" w:space="0" w:color="auto"/>
            <w:right w:val="none" w:sz="0" w:space="0" w:color="auto"/>
          </w:divBdr>
          <w:divsChild>
            <w:div w:id="34959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128">
      <w:marLeft w:val="0"/>
      <w:marRight w:val="0"/>
      <w:marTop w:val="0"/>
      <w:marBottom w:val="0"/>
      <w:divBdr>
        <w:top w:val="none" w:sz="0" w:space="0" w:color="auto"/>
        <w:left w:val="none" w:sz="0" w:space="0" w:color="auto"/>
        <w:bottom w:val="none" w:sz="0" w:space="0" w:color="auto"/>
        <w:right w:val="none" w:sz="0" w:space="0" w:color="auto"/>
      </w:divBdr>
    </w:div>
    <w:div w:id="349594129">
      <w:marLeft w:val="0"/>
      <w:marRight w:val="0"/>
      <w:marTop w:val="0"/>
      <w:marBottom w:val="0"/>
      <w:divBdr>
        <w:top w:val="none" w:sz="0" w:space="0" w:color="auto"/>
        <w:left w:val="none" w:sz="0" w:space="0" w:color="auto"/>
        <w:bottom w:val="none" w:sz="0" w:space="0" w:color="auto"/>
        <w:right w:val="none" w:sz="0" w:space="0" w:color="auto"/>
      </w:divBdr>
    </w:div>
    <w:div w:id="349594131">
      <w:marLeft w:val="0"/>
      <w:marRight w:val="0"/>
      <w:marTop w:val="0"/>
      <w:marBottom w:val="0"/>
      <w:divBdr>
        <w:top w:val="none" w:sz="0" w:space="0" w:color="auto"/>
        <w:left w:val="none" w:sz="0" w:space="0" w:color="auto"/>
        <w:bottom w:val="none" w:sz="0" w:space="0" w:color="auto"/>
        <w:right w:val="none" w:sz="0" w:space="0" w:color="auto"/>
      </w:divBdr>
    </w:div>
    <w:div w:id="349594132">
      <w:marLeft w:val="0"/>
      <w:marRight w:val="0"/>
      <w:marTop w:val="0"/>
      <w:marBottom w:val="0"/>
      <w:divBdr>
        <w:top w:val="none" w:sz="0" w:space="0" w:color="auto"/>
        <w:left w:val="none" w:sz="0" w:space="0" w:color="auto"/>
        <w:bottom w:val="none" w:sz="0" w:space="0" w:color="auto"/>
        <w:right w:val="none" w:sz="0" w:space="0" w:color="auto"/>
      </w:divBdr>
    </w:div>
    <w:div w:id="349594133">
      <w:marLeft w:val="0"/>
      <w:marRight w:val="0"/>
      <w:marTop w:val="0"/>
      <w:marBottom w:val="0"/>
      <w:divBdr>
        <w:top w:val="none" w:sz="0" w:space="0" w:color="auto"/>
        <w:left w:val="none" w:sz="0" w:space="0" w:color="auto"/>
        <w:bottom w:val="none" w:sz="0" w:space="0" w:color="auto"/>
        <w:right w:val="none" w:sz="0" w:space="0" w:color="auto"/>
      </w:divBdr>
      <w:divsChild>
        <w:div w:id="349573556">
          <w:marLeft w:val="0"/>
          <w:marRight w:val="0"/>
          <w:marTop w:val="0"/>
          <w:marBottom w:val="0"/>
          <w:divBdr>
            <w:top w:val="none" w:sz="0" w:space="0" w:color="auto"/>
            <w:left w:val="none" w:sz="0" w:space="0" w:color="auto"/>
            <w:bottom w:val="none" w:sz="0" w:space="0" w:color="auto"/>
            <w:right w:val="none" w:sz="0" w:space="0" w:color="auto"/>
          </w:divBdr>
        </w:div>
        <w:div w:id="349578966">
          <w:marLeft w:val="0"/>
          <w:marRight w:val="0"/>
          <w:marTop w:val="0"/>
          <w:marBottom w:val="0"/>
          <w:divBdr>
            <w:top w:val="none" w:sz="0" w:space="0" w:color="auto"/>
            <w:left w:val="none" w:sz="0" w:space="0" w:color="auto"/>
            <w:bottom w:val="none" w:sz="0" w:space="0" w:color="auto"/>
            <w:right w:val="none" w:sz="0" w:space="0" w:color="auto"/>
          </w:divBdr>
        </w:div>
        <w:div w:id="349582431">
          <w:marLeft w:val="0"/>
          <w:marRight w:val="0"/>
          <w:marTop w:val="0"/>
          <w:marBottom w:val="0"/>
          <w:divBdr>
            <w:top w:val="none" w:sz="0" w:space="0" w:color="auto"/>
            <w:left w:val="none" w:sz="0" w:space="0" w:color="auto"/>
            <w:bottom w:val="none" w:sz="0" w:space="0" w:color="auto"/>
            <w:right w:val="none" w:sz="0" w:space="0" w:color="auto"/>
          </w:divBdr>
        </w:div>
        <w:div w:id="349590857">
          <w:marLeft w:val="0"/>
          <w:marRight w:val="0"/>
          <w:marTop w:val="0"/>
          <w:marBottom w:val="0"/>
          <w:divBdr>
            <w:top w:val="none" w:sz="0" w:space="0" w:color="auto"/>
            <w:left w:val="none" w:sz="0" w:space="0" w:color="auto"/>
            <w:bottom w:val="none" w:sz="0" w:space="0" w:color="auto"/>
            <w:right w:val="none" w:sz="0" w:space="0" w:color="auto"/>
          </w:divBdr>
        </w:div>
        <w:div w:id="349591804">
          <w:marLeft w:val="0"/>
          <w:marRight w:val="0"/>
          <w:marTop w:val="0"/>
          <w:marBottom w:val="0"/>
          <w:divBdr>
            <w:top w:val="none" w:sz="0" w:space="0" w:color="auto"/>
            <w:left w:val="none" w:sz="0" w:space="0" w:color="auto"/>
            <w:bottom w:val="none" w:sz="0" w:space="0" w:color="auto"/>
            <w:right w:val="none" w:sz="0" w:space="0" w:color="auto"/>
          </w:divBdr>
        </w:div>
        <w:div w:id="349591878">
          <w:marLeft w:val="0"/>
          <w:marRight w:val="0"/>
          <w:marTop w:val="0"/>
          <w:marBottom w:val="0"/>
          <w:divBdr>
            <w:top w:val="none" w:sz="0" w:space="0" w:color="auto"/>
            <w:left w:val="none" w:sz="0" w:space="0" w:color="auto"/>
            <w:bottom w:val="none" w:sz="0" w:space="0" w:color="auto"/>
            <w:right w:val="none" w:sz="0" w:space="0" w:color="auto"/>
          </w:divBdr>
        </w:div>
        <w:div w:id="349594608">
          <w:marLeft w:val="0"/>
          <w:marRight w:val="0"/>
          <w:marTop w:val="0"/>
          <w:marBottom w:val="0"/>
          <w:divBdr>
            <w:top w:val="none" w:sz="0" w:space="0" w:color="auto"/>
            <w:left w:val="none" w:sz="0" w:space="0" w:color="auto"/>
            <w:bottom w:val="none" w:sz="0" w:space="0" w:color="auto"/>
            <w:right w:val="none" w:sz="0" w:space="0" w:color="auto"/>
          </w:divBdr>
        </w:div>
        <w:div w:id="349595791">
          <w:marLeft w:val="0"/>
          <w:marRight w:val="0"/>
          <w:marTop w:val="0"/>
          <w:marBottom w:val="0"/>
          <w:divBdr>
            <w:top w:val="none" w:sz="0" w:space="0" w:color="auto"/>
            <w:left w:val="none" w:sz="0" w:space="0" w:color="auto"/>
            <w:bottom w:val="none" w:sz="0" w:space="0" w:color="auto"/>
            <w:right w:val="none" w:sz="0" w:space="0" w:color="auto"/>
          </w:divBdr>
        </w:div>
      </w:divsChild>
    </w:div>
    <w:div w:id="349594139">
      <w:marLeft w:val="0"/>
      <w:marRight w:val="0"/>
      <w:marTop w:val="0"/>
      <w:marBottom w:val="0"/>
      <w:divBdr>
        <w:top w:val="none" w:sz="0" w:space="0" w:color="auto"/>
        <w:left w:val="none" w:sz="0" w:space="0" w:color="auto"/>
        <w:bottom w:val="none" w:sz="0" w:space="0" w:color="auto"/>
        <w:right w:val="none" w:sz="0" w:space="0" w:color="auto"/>
      </w:divBdr>
    </w:div>
    <w:div w:id="349594140">
      <w:marLeft w:val="0"/>
      <w:marRight w:val="0"/>
      <w:marTop w:val="0"/>
      <w:marBottom w:val="0"/>
      <w:divBdr>
        <w:top w:val="none" w:sz="0" w:space="0" w:color="auto"/>
        <w:left w:val="none" w:sz="0" w:space="0" w:color="auto"/>
        <w:bottom w:val="none" w:sz="0" w:space="0" w:color="auto"/>
        <w:right w:val="none" w:sz="0" w:space="0" w:color="auto"/>
      </w:divBdr>
    </w:div>
    <w:div w:id="349594143">
      <w:marLeft w:val="0"/>
      <w:marRight w:val="0"/>
      <w:marTop w:val="0"/>
      <w:marBottom w:val="0"/>
      <w:divBdr>
        <w:top w:val="none" w:sz="0" w:space="0" w:color="auto"/>
        <w:left w:val="none" w:sz="0" w:space="0" w:color="auto"/>
        <w:bottom w:val="none" w:sz="0" w:space="0" w:color="auto"/>
        <w:right w:val="none" w:sz="0" w:space="0" w:color="auto"/>
      </w:divBdr>
      <w:divsChild>
        <w:div w:id="349574357">
          <w:marLeft w:val="0"/>
          <w:marRight w:val="0"/>
          <w:marTop w:val="0"/>
          <w:marBottom w:val="0"/>
          <w:divBdr>
            <w:top w:val="none" w:sz="0" w:space="0" w:color="auto"/>
            <w:left w:val="none" w:sz="0" w:space="0" w:color="auto"/>
            <w:bottom w:val="none" w:sz="0" w:space="0" w:color="auto"/>
            <w:right w:val="none" w:sz="0" w:space="0" w:color="auto"/>
          </w:divBdr>
        </w:div>
      </w:divsChild>
    </w:div>
    <w:div w:id="349594145">
      <w:marLeft w:val="0"/>
      <w:marRight w:val="0"/>
      <w:marTop w:val="0"/>
      <w:marBottom w:val="0"/>
      <w:divBdr>
        <w:top w:val="none" w:sz="0" w:space="0" w:color="auto"/>
        <w:left w:val="none" w:sz="0" w:space="0" w:color="auto"/>
        <w:bottom w:val="none" w:sz="0" w:space="0" w:color="auto"/>
        <w:right w:val="none" w:sz="0" w:space="0" w:color="auto"/>
      </w:divBdr>
    </w:div>
    <w:div w:id="349594146">
      <w:marLeft w:val="0"/>
      <w:marRight w:val="0"/>
      <w:marTop w:val="0"/>
      <w:marBottom w:val="0"/>
      <w:divBdr>
        <w:top w:val="none" w:sz="0" w:space="0" w:color="auto"/>
        <w:left w:val="none" w:sz="0" w:space="0" w:color="auto"/>
        <w:bottom w:val="none" w:sz="0" w:space="0" w:color="auto"/>
        <w:right w:val="none" w:sz="0" w:space="0" w:color="auto"/>
      </w:divBdr>
      <w:divsChild>
        <w:div w:id="349576703">
          <w:marLeft w:val="0"/>
          <w:marRight w:val="0"/>
          <w:marTop w:val="0"/>
          <w:marBottom w:val="0"/>
          <w:divBdr>
            <w:top w:val="none" w:sz="0" w:space="0" w:color="auto"/>
            <w:left w:val="none" w:sz="0" w:space="0" w:color="auto"/>
            <w:bottom w:val="none" w:sz="0" w:space="0" w:color="auto"/>
            <w:right w:val="none" w:sz="0" w:space="0" w:color="auto"/>
          </w:divBdr>
          <w:divsChild>
            <w:div w:id="3496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151">
      <w:marLeft w:val="0"/>
      <w:marRight w:val="0"/>
      <w:marTop w:val="0"/>
      <w:marBottom w:val="0"/>
      <w:divBdr>
        <w:top w:val="none" w:sz="0" w:space="0" w:color="auto"/>
        <w:left w:val="none" w:sz="0" w:space="0" w:color="auto"/>
        <w:bottom w:val="none" w:sz="0" w:space="0" w:color="auto"/>
        <w:right w:val="none" w:sz="0" w:space="0" w:color="auto"/>
      </w:divBdr>
      <w:divsChild>
        <w:div w:id="349589002">
          <w:marLeft w:val="0"/>
          <w:marRight w:val="0"/>
          <w:marTop w:val="0"/>
          <w:marBottom w:val="0"/>
          <w:divBdr>
            <w:top w:val="none" w:sz="0" w:space="0" w:color="auto"/>
            <w:left w:val="none" w:sz="0" w:space="0" w:color="auto"/>
            <w:bottom w:val="none" w:sz="0" w:space="0" w:color="auto"/>
            <w:right w:val="none" w:sz="0" w:space="0" w:color="auto"/>
          </w:divBdr>
        </w:div>
        <w:div w:id="349592219">
          <w:marLeft w:val="0"/>
          <w:marRight w:val="0"/>
          <w:marTop w:val="0"/>
          <w:marBottom w:val="0"/>
          <w:divBdr>
            <w:top w:val="none" w:sz="0" w:space="0" w:color="auto"/>
            <w:left w:val="none" w:sz="0" w:space="0" w:color="auto"/>
            <w:bottom w:val="none" w:sz="0" w:space="0" w:color="auto"/>
            <w:right w:val="none" w:sz="0" w:space="0" w:color="auto"/>
          </w:divBdr>
        </w:div>
      </w:divsChild>
    </w:div>
    <w:div w:id="349594153">
      <w:marLeft w:val="0"/>
      <w:marRight w:val="0"/>
      <w:marTop w:val="0"/>
      <w:marBottom w:val="0"/>
      <w:divBdr>
        <w:top w:val="none" w:sz="0" w:space="0" w:color="auto"/>
        <w:left w:val="none" w:sz="0" w:space="0" w:color="auto"/>
        <w:bottom w:val="none" w:sz="0" w:space="0" w:color="auto"/>
        <w:right w:val="none" w:sz="0" w:space="0" w:color="auto"/>
      </w:divBdr>
    </w:div>
    <w:div w:id="349594155">
      <w:marLeft w:val="0"/>
      <w:marRight w:val="0"/>
      <w:marTop w:val="0"/>
      <w:marBottom w:val="0"/>
      <w:divBdr>
        <w:top w:val="none" w:sz="0" w:space="0" w:color="auto"/>
        <w:left w:val="none" w:sz="0" w:space="0" w:color="auto"/>
        <w:bottom w:val="none" w:sz="0" w:space="0" w:color="auto"/>
        <w:right w:val="none" w:sz="0" w:space="0" w:color="auto"/>
      </w:divBdr>
      <w:divsChild>
        <w:div w:id="349591776">
          <w:marLeft w:val="0"/>
          <w:marRight w:val="0"/>
          <w:marTop w:val="0"/>
          <w:marBottom w:val="0"/>
          <w:divBdr>
            <w:top w:val="none" w:sz="0" w:space="0" w:color="auto"/>
            <w:left w:val="none" w:sz="0" w:space="0" w:color="auto"/>
            <w:bottom w:val="none" w:sz="0" w:space="0" w:color="auto"/>
            <w:right w:val="none" w:sz="0" w:space="0" w:color="auto"/>
          </w:divBdr>
        </w:div>
        <w:div w:id="349592564">
          <w:marLeft w:val="0"/>
          <w:marRight w:val="0"/>
          <w:marTop w:val="0"/>
          <w:marBottom w:val="0"/>
          <w:divBdr>
            <w:top w:val="none" w:sz="0" w:space="0" w:color="auto"/>
            <w:left w:val="none" w:sz="0" w:space="0" w:color="auto"/>
            <w:bottom w:val="none" w:sz="0" w:space="0" w:color="auto"/>
            <w:right w:val="none" w:sz="0" w:space="0" w:color="auto"/>
          </w:divBdr>
        </w:div>
      </w:divsChild>
    </w:div>
    <w:div w:id="349594158">
      <w:marLeft w:val="0"/>
      <w:marRight w:val="0"/>
      <w:marTop w:val="0"/>
      <w:marBottom w:val="0"/>
      <w:divBdr>
        <w:top w:val="none" w:sz="0" w:space="0" w:color="auto"/>
        <w:left w:val="none" w:sz="0" w:space="0" w:color="auto"/>
        <w:bottom w:val="none" w:sz="0" w:space="0" w:color="auto"/>
        <w:right w:val="none" w:sz="0" w:space="0" w:color="auto"/>
      </w:divBdr>
      <w:divsChild>
        <w:div w:id="349571303">
          <w:marLeft w:val="0"/>
          <w:marRight w:val="0"/>
          <w:marTop w:val="0"/>
          <w:marBottom w:val="119"/>
          <w:divBdr>
            <w:top w:val="none" w:sz="0" w:space="0" w:color="auto"/>
            <w:left w:val="none" w:sz="0" w:space="0" w:color="auto"/>
            <w:bottom w:val="none" w:sz="0" w:space="0" w:color="auto"/>
            <w:right w:val="none" w:sz="0" w:space="0" w:color="auto"/>
          </w:divBdr>
          <w:divsChild>
            <w:div w:id="349599497">
              <w:marLeft w:val="0"/>
              <w:marRight w:val="0"/>
              <w:marTop w:val="0"/>
              <w:marBottom w:val="0"/>
              <w:divBdr>
                <w:top w:val="none" w:sz="0" w:space="0" w:color="auto"/>
                <w:left w:val="none" w:sz="0" w:space="0" w:color="auto"/>
                <w:bottom w:val="none" w:sz="0" w:space="0" w:color="auto"/>
                <w:right w:val="none" w:sz="0" w:space="0" w:color="auto"/>
              </w:divBdr>
            </w:div>
          </w:divsChild>
        </w:div>
        <w:div w:id="349588038">
          <w:marLeft w:val="0"/>
          <w:marRight w:val="0"/>
          <w:marTop w:val="0"/>
          <w:marBottom w:val="0"/>
          <w:divBdr>
            <w:top w:val="none" w:sz="0" w:space="0" w:color="auto"/>
            <w:left w:val="none" w:sz="0" w:space="0" w:color="auto"/>
            <w:bottom w:val="none" w:sz="0" w:space="0" w:color="auto"/>
            <w:right w:val="none" w:sz="0" w:space="0" w:color="auto"/>
          </w:divBdr>
        </w:div>
        <w:div w:id="349597766">
          <w:marLeft w:val="0"/>
          <w:marRight w:val="0"/>
          <w:marTop w:val="0"/>
          <w:marBottom w:val="0"/>
          <w:divBdr>
            <w:top w:val="none" w:sz="0" w:space="0" w:color="auto"/>
            <w:left w:val="none" w:sz="0" w:space="0" w:color="auto"/>
            <w:bottom w:val="none" w:sz="0" w:space="0" w:color="auto"/>
            <w:right w:val="none" w:sz="0" w:space="0" w:color="auto"/>
          </w:divBdr>
          <w:divsChild>
            <w:div w:id="349573056">
              <w:marLeft w:val="0"/>
              <w:marRight w:val="0"/>
              <w:marTop w:val="119"/>
              <w:marBottom w:val="0"/>
              <w:divBdr>
                <w:top w:val="none" w:sz="0" w:space="0" w:color="auto"/>
                <w:left w:val="none" w:sz="0" w:space="0" w:color="auto"/>
                <w:bottom w:val="none" w:sz="0" w:space="0" w:color="auto"/>
                <w:right w:val="none" w:sz="0" w:space="0" w:color="auto"/>
              </w:divBdr>
            </w:div>
          </w:divsChild>
        </w:div>
        <w:div w:id="349601853">
          <w:marLeft w:val="0"/>
          <w:marRight w:val="0"/>
          <w:marTop w:val="0"/>
          <w:marBottom w:val="214"/>
          <w:divBdr>
            <w:top w:val="none" w:sz="0" w:space="0" w:color="auto"/>
            <w:left w:val="none" w:sz="0" w:space="0" w:color="auto"/>
            <w:bottom w:val="none" w:sz="0" w:space="0" w:color="auto"/>
            <w:right w:val="none" w:sz="0" w:space="0" w:color="auto"/>
          </w:divBdr>
          <w:divsChild>
            <w:div w:id="349580615">
              <w:marLeft w:val="0"/>
              <w:marRight w:val="0"/>
              <w:marTop w:val="0"/>
              <w:marBottom w:val="0"/>
              <w:divBdr>
                <w:top w:val="none" w:sz="0" w:space="0" w:color="auto"/>
                <w:left w:val="none" w:sz="0" w:space="0" w:color="auto"/>
                <w:bottom w:val="none" w:sz="0" w:space="0" w:color="auto"/>
                <w:right w:val="none" w:sz="0" w:space="0" w:color="auto"/>
              </w:divBdr>
            </w:div>
            <w:div w:id="349598628">
              <w:marLeft w:val="0"/>
              <w:marRight w:val="0"/>
              <w:marTop w:val="0"/>
              <w:marBottom w:val="0"/>
              <w:divBdr>
                <w:top w:val="none" w:sz="0" w:space="0" w:color="auto"/>
                <w:left w:val="none" w:sz="0" w:space="0" w:color="auto"/>
                <w:bottom w:val="none" w:sz="0" w:space="0" w:color="auto"/>
                <w:right w:val="none" w:sz="0" w:space="0" w:color="auto"/>
              </w:divBdr>
            </w:div>
          </w:divsChild>
        </w:div>
        <w:div w:id="349602011">
          <w:marLeft w:val="0"/>
          <w:marRight w:val="0"/>
          <w:marTop w:val="0"/>
          <w:marBottom w:val="214"/>
          <w:divBdr>
            <w:top w:val="single" w:sz="4" w:space="1" w:color="CFCFCF"/>
            <w:left w:val="single" w:sz="4" w:space="1" w:color="CFCFCF"/>
            <w:bottom w:val="single" w:sz="4" w:space="1" w:color="CFCFCF"/>
            <w:right w:val="single" w:sz="4" w:space="1" w:color="CFCFCF"/>
          </w:divBdr>
          <w:divsChild>
            <w:div w:id="349587407">
              <w:marLeft w:val="0"/>
              <w:marRight w:val="0"/>
              <w:marTop w:val="0"/>
              <w:marBottom w:val="0"/>
              <w:divBdr>
                <w:top w:val="single" w:sz="4" w:space="0" w:color="CFCFCF"/>
                <w:left w:val="single" w:sz="4" w:space="2" w:color="CFCFCF"/>
                <w:bottom w:val="single" w:sz="4" w:space="0" w:color="CFCFCF"/>
                <w:right w:val="single" w:sz="4" w:space="0" w:color="CFCFCF"/>
              </w:divBdr>
              <w:divsChild>
                <w:div w:id="349577678">
                  <w:marLeft w:val="0"/>
                  <w:marRight w:val="0"/>
                  <w:marTop w:val="0"/>
                  <w:marBottom w:val="0"/>
                  <w:divBdr>
                    <w:top w:val="none" w:sz="0" w:space="0" w:color="auto"/>
                    <w:left w:val="none" w:sz="0" w:space="0" w:color="auto"/>
                    <w:bottom w:val="none" w:sz="0" w:space="0" w:color="auto"/>
                    <w:right w:val="none" w:sz="0" w:space="0" w:color="auto"/>
                  </w:divBdr>
                </w:div>
                <w:div w:id="349583890">
                  <w:marLeft w:val="0"/>
                  <w:marRight w:val="0"/>
                  <w:marTop w:val="0"/>
                  <w:marBottom w:val="0"/>
                  <w:divBdr>
                    <w:top w:val="none" w:sz="0" w:space="0" w:color="auto"/>
                    <w:left w:val="none" w:sz="0" w:space="0" w:color="auto"/>
                    <w:bottom w:val="none" w:sz="0" w:space="0" w:color="auto"/>
                    <w:right w:val="none" w:sz="0" w:space="0" w:color="auto"/>
                  </w:divBdr>
                </w:div>
                <w:div w:id="3496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161">
      <w:marLeft w:val="0"/>
      <w:marRight w:val="0"/>
      <w:marTop w:val="0"/>
      <w:marBottom w:val="0"/>
      <w:divBdr>
        <w:top w:val="none" w:sz="0" w:space="0" w:color="auto"/>
        <w:left w:val="none" w:sz="0" w:space="0" w:color="auto"/>
        <w:bottom w:val="none" w:sz="0" w:space="0" w:color="auto"/>
        <w:right w:val="none" w:sz="0" w:space="0" w:color="auto"/>
      </w:divBdr>
    </w:div>
    <w:div w:id="349594164">
      <w:marLeft w:val="0"/>
      <w:marRight w:val="0"/>
      <w:marTop w:val="0"/>
      <w:marBottom w:val="0"/>
      <w:divBdr>
        <w:top w:val="none" w:sz="0" w:space="0" w:color="auto"/>
        <w:left w:val="none" w:sz="0" w:space="0" w:color="auto"/>
        <w:bottom w:val="none" w:sz="0" w:space="0" w:color="auto"/>
        <w:right w:val="none" w:sz="0" w:space="0" w:color="auto"/>
      </w:divBdr>
    </w:div>
    <w:div w:id="349594167">
      <w:marLeft w:val="0"/>
      <w:marRight w:val="0"/>
      <w:marTop w:val="0"/>
      <w:marBottom w:val="0"/>
      <w:divBdr>
        <w:top w:val="none" w:sz="0" w:space="0" w:color="auto"/>
        <w:left w:val="none" w:sz="0" w:space="0" w:color="auto"/>
        <w:bottom w:val="none" w:sz="0" w:space="0" w:color="auto"/>
        <w:right w:val="none" w:sz="0" w:space="0" w:color="auto"/>
      </w:divBdr>
      <w:divsChild>
        <w:div w:id="349595021">
          <w:marLeft w:val="0"/>
          <w:marRight w:val="0"/>
          <w:marTop w:val="0"/>
          <w:marBottom w:val="0"/>
          <w:divBdr>
            <w:top w:val="none" w:sz="0" w:space="0" w:color="auto"/>
            <w:left w:val="none" w:sz="0" w:space="0" w:color="auto"/>
            <w:bottom w:val="none" w:sz="0" w:space="0" w:color="auto"/>
            <w:right w:val="none" w:sz="0" w:space="0" w:color="auto"/>
          </w:divBdr>
        </w:div>
      </w:divsChild>
    </w:div>
    <w:div w:id="349594179">
      <w:marLeft w:val="0"/>
      <w:marRight w:val="0"/>
      <w:marTop w:val="0"/>
      <w:marBottom w:val="0"/>
      <w:divBdr>
        <w:top w:val="none" w:sz="0" w:space="0" w:color="auto"/>
        <w:left w:val="none" w:sz="0" w:space="0" w:color="auto"/>
        <w:bottom w:val="none" w:sz="0" w:space="0" w:color="auto"/>
        <w:right w:val="none" w:sz="0" w:space="0" w:color="auto"/>
      </w:divBdr>
      <w:divsChild>
        <w:div w:id="349595770">
          <w:marLeft w:val="0"/>
          <w:marRight w:val="0"/>
          <w:marTop w:val="0"/>
          <w:marBottom w:val="0"/>
          <w:divBdr>
            <w:top w:val="none" w:sz="0" w:space="0" w:color="auto"/>
            <w:left w:val="none" w:sz="0" w:space="0" w:color="auto"/>
            <w:bottom w:val="none" w:sz="0" w:space="0" w:color="auto"/>
            <w:right w:val="none" w:sz="0" w:space="0" w:color="auto"/>
          </w:divBdr>
        </w:div>
        <w:div w:id="349598209">
          <w:marLeft w:val="0"/>
          <w:marRight w:val="0"/>
          <w:marTop w:val="0"/>
          <w:marBottom w:val="0"/>
          <w:divBdr>
            <w:top w:val="none" w:sz="0" w:space="0" w:color="auto"/>
            <w:left w:val="none" w:sz="0" w:space="0" w:color="auto"/>
            <w:bottom w:val="none" w:sz="0" w:space="0" w:color="auto"/>
            <w:right w:val="none" w:sz="0" w:space="0" w:color="auto"/>
          </w:divBdr>
        </w:div>
      </w:divsChild>
    </w:div>
    <w:div w:id="349594181">
      <w:marLeft w:val="0"/>
      <w:marRight w:val="0"/>
      <w:marTop w:val="0"/>
      <w:marBottom w:val="0"/>
      <w:divBdr>
        <w:top w:val="none" w:sz="0" w:space="0" w:color="auto"/>
        <w:left w:val="none" w:sz="0" w:space="0" w:color="auto"/>
        <w:bottom w:val="none" w:sz="0" w:space="0" w:color="auto"/>
        <w:right w:val="none" w:sz="0" w:space="0" w:color="auto"/>
      </w:divBdr>
      <w:divsChild>
        <w:div w:id="349584012">
          <w:marLeft w:val="0"/>
          <w:marRight w:val="0"/>
          <w:marTop w:val="0"/>
          <w:marBottom w:val="0"/>
          <w:divBdr>
            <w:top w:val="none" w:sz="0" w:space="0" w:color="auto"/>
            <w:left w:val="none" w:sz="0" w:space="0" w:color="auto"/>
            <w:bottom w:val="none" w:sz="0" w:space="0" w:color="auto"/>
            <w:right w:val="none" w:sz="0" w:space="0" w:color="auto"/>
          </w:divBdr>
        </w:div>
      </w:divsChild>
    </w:div>
    <w:div w:id="349594188">
      <w:marLeft w:val="0"/>
      <w:marRight w:val="0"/>
      <w:marTop w:val="0"/>
      <w:marBottom w:val="0"/>
      <w:divBdr>
        <w:top w:val="none" w:sz="0" w:space="0" w:color="auto"/>
        <w:left w:val="none" w:sz="0" w:space="0" w:color="auto"/>
        <w:bottom w:val="none" w:sz="0" w:space="0" w:color="auto"/>
        <w:right w:val="none" w:sz="0" w:space="0" w:color="auto"/>
      </w:divBdr>
    </w:div>
    <w:div w:id="349594189">
      <w:marLeft w:val="0"/>
      <w:marRight w:val="0"/>
      <w:marTop w:val="0"/>
      <w:marBottom w:val="0"/>
      <w:divBdr>
        <w:top w:val="none" w:sz="0" w:space="0" w:color="auto"/>
        <w:left w:val="none" w:sz="0" w:space="0" w:color="auto"/>
        <w:bottom w:val="none" w:sz="0" w:space="0" w:color="auto"/>
        <w:right w:val="none" w:sz="0" w:space="0" w:color="auto"/>
      </w:divBdr>
    </w:div>
    <w:div w:id="349594191">
      <w:marLeft w:val="0"/>
      <w:marRight w:val="0"/>
      <w:marTop w:val="0"/>
      <w:marBottom w:val="0"/>
      <w:divBdr>
        <w:top w:val="none" w:sz="0" w:space="0" w:color="auto"/>
        <w:left w:val="none" w:sz="0" w:space="0" w:color="auto"/>
        <w:bottom w:val="none" w:sz="0" w:space="0" w:color="auto"/>
        <w:right w:val="none" w:sz="0" w:space="0" w:color="auto"/>
      </w:divBdr>
    </w:div>
    <w:div w:id="349594193">
      <w:marLeft w:val="0"/>
      <w:marRight w:val="0"/>
      <w:marTop w:val="0"/>
      <w:marBottom w:val="0"/>
      <w:divBdr>
        <w:top w:val="none" w:sz="0" w:space="0" w:color="auto"/>
        <w:left w:val="none" w:sz="0" w:space="0" w:color="auto"/>
        <w:bottom w:val="none" w:sz="0" w:space="0" w:color="auto"/>
        <w:right w:val="none" w:sz="0" w:space="0" w:color="auto"/>
      </w:divBdr>
    </w:div>
    <w:div w:id="349594195">
      <w:marLeft w:val="0"/>
      <w:marRight w:val="0"/>
      <w:marTop w:val="0"/>
      <w:marBottom w:val="0"/>
      <w:divBdr>
        <w:top w:val="none" w:sz="0" w:space="0" w:color="auto"/>
        <w:left w:val="none" w:sz="0" w:space="0" w:color="auto"/>
        <w:bottom w:val="none" w:sz="0" w:space="0" w:color="auto"/>
        <w:right w:val="none" w:sz="0" w:space="0" w:color="auto"/>
      </w:divBdr>
    </w:div>
    <w:div w:id="349594196">
      <w:marLeft w:val="0"/>
      <w:marRight w:val="0"/>
      <w:marTop w:val="0"/>
      <w:marBottom w:val="0"/>
      <w:divBdr>
        <w:top w:val="none" w:sz="0" w:space="0" w:color="auto"/>
        <w:left w:val="none" w:sz="0" w:space="0" w:color="auto"/>
        <w:bottom w:val="none" w:sz="0" w:space="0" w:color="auto"/>
        <w:right w:val="none" w:sz="0" w:space="0" w:color="auto"/>
      </w:divBdr>
      <w:divsChild>
        <w:div w:id="349580566">
          <w:marLeft w:val="0"/>
          <w:marRight w:val="0"/>
          <w:marTop w:val="0"/>
          <w:marBottom w:val="0"/>
          <w:divBdr>
            <w:top w:val="none" w:sz="0" w:space="0" w:color="auto"/>
            <w:left w:val="none" w:sz="0" w:space="0" w:color="auto"/>
            <w:bottom w:val="none" w:sz="0" w:space="0" w:color="auto"/>
            <w:right w:val="none" w:sz="0" w:space="0" w:color="auto"/>
          </w:divBdr>
          <w:divsChild>
            <w:div w:id="349593711">
              <w:marLeft w:val="0"/>
              <w:marRight w:val="0"/>
              <w:marTop w:val="0"/>
              <w:marBottom w:val="0"/>
              <w:divBdr>
                <w:top w:val="none" w:sz="0" w:space="0" w:color="auto"/>
                <w:left w:val="none" w:sz="0" w:space="0" w:color="auto"/>
                <w:bottom w:val="none" w:sz="0" w:space="0" w:color="auto"/>
                <w:right w:val="none" w:sz="0" w:space="0" w:color="auto"/>
              </w:divBdr>
            </w:div>
          </w:divsChild>
        </w:div>
        <w:div w:id="349590540">
          <w:marLeft w:val="0"/>
          <w:marRight w:val="0"/>
          <w:marTop w:val="0"/>
          <w:marBottom w:val="0"/>
          <w:divBdr>
            <w:top w:val="none" w:sz="0" w:space="0" w:color="auto"/>
            <w:left w:val="none" w:sz="0" w:space="0" w:color="auto"/>
            <w:bottom w:val="none" w:sz="0" w:space="0" w:color="auto"/>
            <w:right w:val="none" w:sz="0" w:space="0" w:color="auto"/>
          </w:divBdr>
        </w:div>
      </w:divsChild>
    </w:div>
    <w:div w:id="349594198">
      <w:marLeft w:val="0"/>
      <w:marRight w:val="0"/>
      <w:marTop w:val="0"/>
      <w:marBottom w:val="0"/>
      <w:divBdr>
        <w:top w:val="none" w:sz="0" w:space="0" w:color="auto"/>
        <w:left w:val="none" w:sz="0" w:space="0" w:color="auto"/>
        <w:bottom w:val="none" w:sz="0" w:space="0" w:color="auto"/>
        <w:right w:val="none" w:sz="0" w:space="0" w:color="auto"/>
      </w:divBdr>
    </w:div>
    <w:div w:id="349594202">
      <w:marLeft w:val="0"/>
      <w:marRight w:val="0"/>
      <w:marTop w:val="0"/>
      <w:marBottom w:val="0"/>
      <w:divBdr>
        <w:top w:val="none" w:sz="0" w:space="0" w:color="auto"/>
        <w:left w:val="none" w:sz="0" w:space="0" w:color="auto"/>
        <w:bottom w:val="none" w:sz="0" w:space="0" w:color="auto"/>
        <w:right w:val="none" w:sz="0" w:space="0" w:color="auto"/>
      </w:divBdr>
    </w:div>
    <w:div w:id="349594206">
      <w:marLeft w:val="0"/>
      <w:marRight w:val="0"/>
      <w:marTop w:val="0"/>
      <w:marBottom w:val="0"/>
      <w:divBdr>
        <w:top w:val="none" w:sz="0" w:space="0" w:color="auto"/>
        <w:left w:val="none" w:sz="0" w:space="0" w:color="auto"/>
        <w:bottom w:val="none" w:sz="0" w:space="0" w:color="auto"/>
        <w:right w:val="none" w:sz="0" w:space="0" w:color="auto"/>
      </w:divBdr>
      <w:divsChild>
        <w:div w:id="349596925">
          <w:marLeft w:val="720"/>
          <w:marRight w:val="720"/>
          <w:marTop w:val="100"/>
          <w:marBottom w:val="100"/>
          <w:divBdr>
            <w:top w:val="none" w:sz="0" w:space="0" w:color="auto"/>
            <w:left w:val="none" w:sz="0" w:space="0" w:color="auto"/>
            <w:bottom w:val="none" w:sz="0" w:space="0" w:color="auto"/>
            <w:right w:val="none" w:sz="0" w:space="0" w:color="auto"/>
          </w:divBdr>
        </w:div>
        <w:div w:id="349598670">
          <w:marLeft w:val="720"/>
          <w:marRight w:val="720"/>
          <w:marTop w:val="100"/>
          <w:marBottom w:val="100"/>
          <w:divBdr>
            <w:top w:val="none" w:sz="0" w:space="0" w:color="auto"/>
            <w:left w:val="none" w:sz="0" w:space="0" w:color="auto"/>
            <w:bottom w:val="none" w:sz="0" w:space="0" w:color="auto"/>
            <w:right w:val="none" w:sz="0" w:space="0" w:color="auto"/>
          </w:divBdr>
        </w:div>
      </w:divsChild>
    </w:div>
    <w:div w:id="349594209">
      <w:marLeft w:val="0"/>
      <w:marRight w:val="0"/>
      <w:marTop w:val="0"/>
      <w:marBottom w:val="0"/>
      <w:divBdr>
        <w:top w:val="none" w:sz="0" w:space="0" w:color="auto"/>
        <w:left w:val="none" w:sz="0" w:space="0" w:color="auto"/>
        <w:bottom w:val="none" w:sz="0" w:space="0" w:color="auto"/>
        <w:right w:val="none" w:sz="0" w:space="0" w:color="auto"/>
      </w:divBdr>
      <w:divsChild>
        <w:div w:id="349577374">
          <w:marLeft w:val="0"/>
          <w:marRight w:val="0"/>
          <w:marTop w:val="0"/>
          <w:marBottom w:val="0"/>
          <w:divBdr>
            <w:top w:val="none" w:sz="0" w:space="0" w:color="auto"/>
            <w:left w:val="none" w:sz="0" w:space="0" w:color="auto"/>
            <w:bottom w:val="none" w:sz="0" w:space="0" w:color="auto"/>
            <w:right w:val="none" w:sz="0" w:space="0" w:color="auto"/>
          </w:divBdr>
        </w:div>
        <w:div w:id="349594495">
          <w:marLeft w:val="0"/>
          <w:marRight w:val="0"/>
          <w:marTop w:val="0"/>
          <w:marBottom w:val="0"/>
          <w:divBdr>
            <w:top w:val="none" w:sz="0" w:space="0" w:color="auto"/>
            <w:left w:val="none" w:sz="0" w:space="0" w:color="auto"/>
            <w:bottom w:val="none" w:sz="0" w:space="0" w:color="auto"/>
            <w:right w:val="none" w:sz="0" w:space="0" w:color="auto"/>
          </w:divBdr>
        </w:div>
      </w:divsChild>
    </w:div>
    <w:div w:id="349594210">
      <w:marLeft w:val="0"/>
      <w:marRight w:val="0"/>
      <w:marTop w:val="0"/>
      <w:marBottom w:val="0"/>
      <w:divBdr>
        <w:top w:val="none" w:sz="0" w:space="0" w:color="auto"/>
        <w:left w:val="none" w:sz="0" w:space="0" w:color="auto"/>
        <w:bottom w:val="none" w:sz="0" w:space="0" w:color="auto"/>
        <w:right w:val="none" w:sz="0" w:space="0" w:color="auto"/>
      </w:divBdr>
    </w:div>
    <w:div w:id="349594213">
      <w:marLeft w:val="0"/>
      <w:marRight w:val="0"/>
      <w:marTop w:val="0"/>
      <w:marBottom w:val="0"/>
      <w:divBdr>
        <w:top w:val="none" w:sz="0" w:space="0" w:color="auto"/>
        <w:left w:val="none" w:sz="0" w:space="0" w:color="auto"/>
        <w:bottom w:val="none" w:sz="0" w:space="0" w:color="auto"/>
        <w:right w:val="none" w:sz="0" w:space="0" w:color="auto"/>
      </w:divBdr>
    </w:div>
    <w:div w:id="349594214">
      <w:marLeft w:val="0"/>
      <w:marRight w:val="0"/>
      <w:marTop w:val="0"/>
      <w:marBottom w:val="0"/>
      <w:divBdr>
        <w:top w:val="none" w:sz="0" w:space="0" w:color="auto"/>
        <w:left w:val="none" w:sz="0" w:space="0" w:color="auto"/>
        <w:bottom w:val="none" w:sz="0" w:space="0" w:color="auto"/>
        <w:right w:val="none" w:sz="0" w:space="0" w:color="auto"/>
      </w:divBdr>
      <w:divsChild>
        <w:div w:id="349584175">
          <w:marLeft w:val="0"/>
          <w:marRight w:val="0"/>
          <w:marTop w:val="0"/>
          <w:marBottom w:val="0"/>
          <w:divBdr>
            <w:top w:val="none" w:sz="0" w:space="0" w:color="auto"/>
            <w:left w:val="none" w:sz="0" w:space="0" w:color="auto"/>
            <w:bottom w:val="none" w:sz="0" w:space="0" w:color="auto"/>
            <w:right w:val="none" w:sz="0" w:space="0" w:color="auto"/>
          </w:divBdr>
        </w:div>
      </w:divsChild>
    </w:div>
    <w:div w:id="349594215">
      <w:marLeft w:val="0"/>
      <w:marRight w:val="0"/>
      <w:marTop w:val="0"/>
      <w:marBottom w:val="0"/>
      <w:divBdr>
        <w:top w:val="none" w:sz="0" w:space="0" w:color="auto"/>
        <w:left w:val="none" w:sz="0" w:space="0" w:color="auto"/>
        <w:bottom w:val="none" w:sz="0" w:space="0" w:color="auto"/>
        <w:right w:val="none" w:sz="0" w:space="0" w:color="auto"/>
      </w:divBdr>
    </w:div>
    <w:div w:id="349594216">
      <w:marLeft w:val="0"/>
      <w:marRight w:val="0"/>
      <w:marTop w:val="0"/>
      <w:marBottom w:val="0"/>
      <w:divBdr>
        <w:top w:val="none" w:sz="0" w:space="0" w:color="auto"/>
        <w:left w:val="none" w:sz="0" w:space="0" w:color="auto"/>
        <w:bottom w:val="none" w:sz="0" w:space="0" w:color="auto"/>
        <w:right w:val="none" w:sz="0" w:space="0" w:color="auto"/>
      </w:divBdr>
      <w:divsChild>
        <w:div w:id="349596764">
          <w:marLeft w:val="0"/>
          <w:marRight w:val="0"/>
          <w:marTop w:val="0"/>
          <w:marBottom w:val="0"/>
          <w:divBdr>
            <w:top w:val="none" w:sz="0" w:space="0" w:color="auto"/>
            <w:left w:val="none" w:sz="0" w:space="0" w:color="auto"/>
            <w:bottom w:val="none" w:sz="0" w:space="0" w:color="auto"/>
            <w:right w:val="none" w:sz="0" w:space="0" w:color="auto"/>
          </w:divBdr>
        </w:div>
        <w:div w:id="349599356">
          <w:marLeft w:val="0"/>
          <w:marRight w:val="0"/>
          <w:marTop w:val="0"/>
          <w:marBottom w:val="0"/>
          <w:divBdr>
            <w:top w:val="none" w:sz="0" w:space="0" w:color="auto"/>
            <w:left w:val="none" w:sz="0" w:space="0" w:color="auto"/>
            <w:bottom w:val="none" w:sz="0" w:space="0" w:color="auto"/>
            <w:right w:val="none" w:sz="0" w:space="0" w:color="auto"/>
          </w:divBdr>
        </w:div>
      </w:divsChild>
    </w:div>
    <w:div w:id="349594222">
      <w:marLeft w:val="0"/>
      <w:marRight w:val="0"/>
      <w:marTop w:val="0"/>
      <w:marBottom w:val="0"/>
      <w:divBdr>
        <w:top w:val="none" w:sz="0" w:space="0" w:color="auto"/>
        <w:left w:val="none" w:sz="0" w:space="0" w:color="auto"/>
        <w:bottom w:val="none" w:sz="0" w:space="0" w:color="auto"/>
        <w:right w:val="none" w:sz="0" w:space="0" w:color="auto"/>
      </w:divBdr>
      <w:divsChild>
        <w:div w:id="349583909">
          <w:marLeft w:val="0"/>
          <w:marRight w:val="0"/>
          <w:marTop w:val="87"/>
          <w:marBottom w:val="260"/>
          <w:divBdr>
            <w:top w:val="none" w:sz="0" w:space="0" w:color="auto"/>
            <w:left w:val="none" w:sz="0" w:space="0" w:color="auto"/>
            <w:bottom w:val="none" w:sz="0" w:space="0" w:color="auto"/>
            <w:right w:val="none" w:sz="0" w:space="0" w:color="auto"/>
          </w:divBdr>
        </w:div>
        <w:div w:id="349600164">
          <w:marLeft w:val="0"/>
          <w:marRight w:val="0"/>
          <w:marTop w:val="121"/>
          <w:marBottom w:val="295"/>
          <w:divBdr>
            <w:top w:val="none" w:sz="0" w:space="0" w:color="auto"/>
            <w:left w:val="none" w:sz="0" w:space="0" w:color="auto"/>
            <w:bottom w:val="none" w:sz="0" w:space="0" w:color="auto"/>
            <w:right w:val="none" w:sz="0" w:space="0" w:color="auto"/>
          </w:divBdr>
        </w:div>
      </w:divsChild>
    </w:div>
    <w:div w:id="349594224">
      <w:marLeft w:val="0"/>
      <w:marRight w:val="0"/>
      <w:marTop w:val="0"/>
      <w:marBottom w:val="0"/>
      <w:divBdr>
        <w:top w:val="none" w:sz="0" w:space="0" w:color="auto"/>
        <w:left w:val="none" w:sz="0" w:space="0" w:color="auto"/>
        <w:bottom w:val="none" w:sz="0" w:space="0" w:color="auto"/>
        <w:right w:val="none" w:sz="0" w:space="0" w:color="auto"/>
      </w:divBdr>
      <w:divsChild>
        <w:div w:id="349574408">
          <w:marLeft w:val="0"/>
          <w:marRight w:val="0"/>
          <w:marTop w:val="0"/>
          <w:marBottom w:val="0"/>
          <w:divBdr>
            <w:top w:val="none" w:sz="0" w:space="0" w:color="auto"/>
            <w:left w:val="none" w:sz="0" w:space="0" w:color="auto"/>
            <w:bottom w:val="none" w:sz="0" w:space="0" w:color="auto"/>
            <w:right w:val="none" w:sz="0" w:space="0" w:color="auto"/>
          </w:divBdr>
        </w:div>
      </w:divsChild>
    </w:div>
    <w:div w:id="349594225">
      <w:marLeft w:val="0"/>
      <w:marRight w:val="0"/>
      <w:marTop w:val="0"/>
      <w:marBottom w:val="0"/>
      <w:divBdr>
        <w:top w:val="none" w:sz="0" w:space="0" w:color="auto"/>
        <w:left w:val="none" w:sz="0" w:space="0" w:color="auto"/>
        <w:bottom w:val="none" w:sz="0" w:space="0" w:color="auto"/>
        <w:right w:val="none" w:sz="0" w:space="0" w:color="auto"/>
      </w:divBdr>
      <w:divsChild>
        <w:div w:id="349584502">
          <w:marLeft w:val="0"/>
          <w:marRight w:val="0"/>
          <w:marTop w:val="0"/>
          <w:marBottom w:val="0"/>
          <w:divBdr>
            <w:top w:val="none" w:sz="0" w:space="0" w:color="auto"/>
            <w:left w:val="none" w:sz="0" w:space="0" w:color="auto"/>
            <w:bottom w:val="none" w:sz="0" w:space="0" w:color="auto"/>
            <w:right w:val="none" w:sz="0" w:space="0" w:color="auto"/>
          </w:divBdr>
        </w:div>
      </w:divsChild>
    </w:div>
    <w:div w:id="349594228">
      <w:marLeft w:val="0"/>
      <w:marRight w:val="0"/>
      <w:marTop w:val="0"/>
      <w:marBottom w:val="0"/>
      <w:divBdr>
        <w:top w:val="none" w:sz="0" w:space="0" w:color="auto"/>
        <w:left w:val="none" w:sz="0" w:space="0" w:color="auto"/>
        <w:bottom w:val="none" w:sz="0" w:space="0" w:color="auto"/>
        <w:right w:val="none" w:sz="0" w:space="0" w:color="auto"/>
      </w:divBdr>
    </w:div>
    <w:div w:id="349594229">
      <w:marLeft w:val="0"/>
      <w:marRight w:val="0"/>
      <w:marTop w:val="0"/>
      <w:marBottom w:val="0"/>
      <w:divBdr>
        <w:top w:val="none" w:sz="0" w:space="0" w:color="auto"/>
        <w:left w:val="none" w:sz="0" w:space="0" w:color="auto"/>
        <w:bottom w:val="none" w:sz="0" w:space="0" w:color="auto"/>
        <w:right w:val="none" w:sz="0" w:space="0" w:color="auto"/>
      </w:divBdr>
    </w:div>
    <w:div w:id="349594231">
      <w:marLeft w:val="0"/>
      <w:marRight w:val="0"/>
      <w:marTop w:val="0"/>
      <w:marBottom w:val="0"/>
      <w:divBdr>
        <w:top w:val="none" w:sz="0" w:space="0" w:color="auto"/>
        <w:left w:val="none" w:sz="0" w:space="0" w:color="auto"/>
        <w:bottom w:val="none" w:sz="0" w:space="0" w:color="auto"/>
        <w:right w:val="none" w:sz="0" w:space="0" w:color="auto"/>
      </w:divBdr>
      <w:divsChild>
        <w:div w:id="349579924">
          <w:marLeft w:val="0"/>
          <w:marRight w:val="0"/>
          <w:marTop w:val="0"/>
          <w:marBottom w:val="0"/>
          <w:divBdr>
            <w:top w:val="none" w:sz="0" w:space="0" w:color="auto"/>
            <w:left w:val="none" w:sz="0" w:space="0" w:color="auto"/>
            <w:bottom w:val="none" w:sz="0" w:space="0" w:color="auto"/>
            <w:right w:val="none" w:sz="0" w:space="0" w:color="auto"/>
          </w:divBdr>
          <w:divsChild>
            <w:div w:id="349600735">
              <w:marLeft w:val="0"/>
              <w:marRight w:val="0"/>
              <w:marTop w:val="0"/>
              <w:marBottom w:val="0"/>
              <w:divBdr>
                <w:top w:val="none" w:sz="0" w:space="0" w:color="auto"/>
                <w:left w:val="none" w:sz="0" w:space="0" w:color="auto"/>
                <w:bottom w:val="none" w:sz="0" w:space="0" w:color="auto"/>
                <w:right w:val="none" w:sz="0" w:space="0" w:color="auto"/>
              </w:divBdr>
            </w:div>
          </w:divsChild>
        </w:div>
        <w:div w:id="349592142">
          <w:marLeft w:val="0"/>
          <w:marRight w:val="0"/>
          <w:marTop w:val="0"/>
          <w:marBottom w:val="0"/>
          <w:divBdr>
            <w:top w:val="none" w:sz="0" w:space="0" w:color="auto"/>
            <w:left w:val="none" w:sz="0" w:space="0" w:color="auto"/>
            <w:bottom w:val="none" w:sz="0" w:space="0" w:color="auto"/>
            <w:right w:val="none" w:sz="0" w:space="0" w:color="auto"/>
          </w:divBdr>
        </w:div>
      </w:divsChild>
    </w:div>
    <w:div w:id="349594235">
      <w:marLeft w:val="0"/>
      <w:marRight w:val="0"/>
      <w:marTop w:val="0"/>
      <w:marBottom w:val="0"/>
      <w:divBdr>
        <w:top w:val="none" w:sz="0" w:space="0" w:color="auto"/>
        <w:left w:val="none" w:sz="0" w:space="0" w:color="auto"/>
        <w:bottom w:val="none" w:sz="0" w:space="0" w:color="auto"/>
        <w:right w:val="none" w:sz="0" w:space="0" w:color="auto"/>
      </w:divBdr>
    </w:div>
    <w:div w:id="349594244">
      <w:marLeft w:val="0"/>
      <w:marRight w:val="0"/>
      <w:marTop w:val="0"/>
      <w:marBottom w:val="0"/>
      <w:divBdr>
        <w:top w:val="none" w:sz="0" w:space="0" w:color="auto"/>
        <w:left w:val="none" w:sz="0" w:space="0" w:color="auto"/>
        <w:bottom w:val="none" w:sz="0" w:space="0" w:color="auto"/>
        <w:right w:val="none" w:sz="0" w:space="0" w:color="auto"/>
      </w:divBdr>
    </w:div>
    <w:div w:id="349594250">
      <w:marLeft w:val="0"/>
      <w:marRight w:val="0"/>
      <w:marTop w:val="0"/>
      <w:marBottom w:val="0"/>
      <w:divBdr>
        <w:top w:val="none" w:sz="0" w:space="0" w:color="auto"/>
        <w:left w:val="none" w:sz="0" w:space="0" w:color="auto"/>
        <w:bottom w:val="none" w:sz="0" w:space="0" w:color="auto"/>
        <w:right w:val="none" w:sz="0" w:space="0" w:color="auto"/>
      </w:divBdr>
    </w:div>
    <w:div w:id="349594251">
      <w:marLeft w:val="0"/>
      <w:marRight w:val="0"/>
      <w:marTop w:val="0"/>
      <w:marBottom w:val="0"/>
      <w:divBdr>
        <w:top w:val="none" w:sz="0" w:space="0" w:color="auto"/>
        <w:left w:val="none" w:sz="0" w:space="0" w:color="auto"/>
        <w:bottom w:val="none" w:sz="0" w:space="0" w:color="auto"/>
        <w:right w:val="none" w:sz="0" w:space="0" w:color="auto"/>
      </w:divBdr>
    </w:div>
    <w:div w:id="349594252">
      <w:marLeft w:val="0"/>
      <w:marRight w:val="0"/>
      <w:marTop w:val="0"/>
      <w:marBottom w:val="0"/>
      <w:divBdr>
        <w:top w:val="none" w:sz="0" w:space="0" w:color="auto"/>
        <w:left w:val="none" w:sz="0" w:space="0" w:color="auto"/>
        <w:bottom w:val="none" w:sz="0" w:space="0" w:color="auto"/>
        <w:right w:val="none" w:sz="0" w:space="0" w:color="auto"/>
      </w:divBdr>
    </w:div>
    <w:div w:id="349594256">
      <w:marLeft w:val="0"/>
      <w:marRight w:val="0"/>
      <w:marTop w:val="0"/>
      <w:marBottom w:val="0"/>
      <w:divBdr>
        <w:top w:val="none" w:sz="0" w:space="0" w:color="auto"/>
        <w:left w:val="none" w:sz="0" w:space="0" w:color="auto"/>
        <w:bottom w:val="none" w:sz="0" w:space="0" w:color="auto"/>
        <w:right w:val="none" w:sz="0" w:space="0" w:color="auto"/>
      </w:divBdr>
      <w:divsChild>
        <w:div w:id="349586656">
          <w:marLeft w:val="0"/>
          <w:marRight w:val="0"/>
          <w:marTop w:val="0"/>
          <w:marBottom w:val="0"/>
          <w:divBdr>
            <w:top w:val="none" w:sz="0" w:space="0" w:color="auto"/>
            <w:left w:val="none" w:sz="0" w:space="0" w:color="auto"/>
            <w:bottom w:val="none" w:sz="0" w:space="0" w:color="auto"/>
            <w:right w:val="none" w:sz="0" w:space="0" w:color="auto"/>
          </w:divBdr>
        </w:div>
      </w:divsChild>
    </w:div>
    <w:div w:id="349594265">
      <w:marLeft w:val="0"/>
      <w:marRight w:val="0"/>
      <w:marTop w:val="0"/>
      <w:marBottom w:val="0"/>
      <w:divBdr>
        <w:top w:val="none" w:sz="0" w:space="0" w:color="auto"/>
        <w:left w:val="none" w:sz="0" w:space="0" w:color="auto"/>
        <w:bottom w:val="none" w:sz="0" w:space="0" w:color="auto"/>
        <w:right w:val="none" w:sz="0" w:space="0" w:color="auto"/>
      </w:divBdr>
    </w:div>
    <w:div w:id="349594269">
      <w:marLeft w:val="0"/>
      <w:marRight w:val="0"/>
      <w:marTop w:val="0"/>
      <w:marBottom w:val="0"/>
      <w:divBdr>
        <w:top w:val="none" w:sz="0" w:space="0" w:color="auto"/>
        <w:left w:val="none" w:sz="0" w:space="0" w:color="auto"/>
        <w:bottom w:val="none" w:sz="0" w:space="0" w:color="auto"/>
        <w:right w:val="none" w:sz="0" w:space="0" w:color="auto"/>
      </w:divBdr>
    </w:div>
    <w:div w:id="349594272">
      <w:marLeft w:val="0"/>
      <w:marRight w:val="0"/>
      <w:marTop w:val="0"/>
      <w:marBottom w:val="0"/>
      <w:divBdr>
        <w:top w:val="none" w:sz="0" w:space="0" w:color="auto"/>
        <w:left w:val="none" w:sz="0" w:space="0" w:color="auto"/>
        <w:bottom w:val="none" w:sz="0" w:space="0" w:color="auto"/>
        <w:right w:val="none" w:sz="0" w:space="0" w:color="auto"/>
      </w:divBdr>
    </w:div>
    <w:div w:id="349594274">
      <w:marLeft w:val="0"/>
      <w:marRight w:val="0"/>
      <w:marTop w:val="0"/>
      <w:marBottom w:val="0"/>
      <w:divBdr>
        <w:top w:val="none" w:sz="0" w:space="0" w:color="auto"/>
        <w:left w:val="none" w:sz="0" w:space="0" w:color="auto"/>
        <w:bottom w:val="none" w:sz="0" w:space="0" w:color="auto"/>
        <w:right w:val="none" w:sz="0" w:space="0" w:color="auto"/>
      </w:divBdr>
      <w:divsChild>
        <w:div w:id="349587498">
          <w:marLeft w:val="0"/>
          <w:marRight w:val="0"/>
          <w:marTop w:val="0"/>
          <w:marBottom w:val="0"/>
          <w:divBdr>
            <w:top w:val="none" w:sz="0" w:space="0" w:color="auto"/>
            <w:left w:val="none" w:sz="0" w:space="0" w:color="auto"/>
            <w:bottom w:val="none" w:sz="0" w:space="0" w:color="auto"/>
            <w:right w:val="none" w:sz="0" w:space="0" w:color="auto"/>
          </w:divBdr>
        </w:div>
        <w:div w:id="349589413">
          <w:marLeft w:val="0"/>
          <w:marRight w:val="0"/>
          <w:marTop w:val="0"/>
          <w:marBottom w:val="0"/>
          <w:divBdr>
            <w:top w:val="none" w:sz="0" w:space="0" w:color="auto"/>
            <w:left w:val="none" w:sz="0" w:space="0" w:color="auto"/>
            <w:bottom w:val="none" w:sz="0" w:space="0" w:color="auto"/>
            <w:right w:val="none" w:sz="0" w:space="0" w:color="auto"/>
          </w:divBdr>
        </w:div>
      </w:divsChild>
    </w:div>
    <w:div w:id="349594277">
      <w:marLeft w:val="0"/>
      <w:marRight w:val="0"/>
      <w:marTop w:val="0"/>
      <w:marBottom w:val="0"/>
      <w:divBdr>
        <w:top w:val="none" w:sz="0" w:space="0" w:color="auto"/>
        <w:left w:val="none" w:sz="0" w:space="0" w:color="auto"/>
        <w:bottom w:val="none" w:sz="0" w:space="0" w:color="auto"/>
        <w:right w:val="none" w:sz="0" w:space="0" w:color="auto"/>
      </w:divBdr>
      <w:divsChild>
        <w:div w:id="349579907">
          <w:marLeft w:val="0"/>
          <w:marRight w:val="0"/>
          <w:marTop w:val="0"/>
          <w:marBottom w:val="0"/>
          <w:divBdr>
            <w:top w:val="none" w:sz="0" w:space="0" w:color="auto"/>
            <w:left w:val="none" w:sz="0" w:space="0" w:color="auto"/>
            <w:bottom w:val="none" w:sz="0" w:space="0" w:color="auto"/>
            <w:right w:val="none" w:sz="0" w:space="0" w:color="auto"/>
          </w:divBdr>
        </w:div>
      </w:divsChild>
    </w:div>
    <w:div w:id="349594279">
      <w:marLeft w:val="0"/>
      <w:marRight w:val="0"/>
      <w:marTop w:val="0"/>
      <w:marBottom w:val="0"/>
      <w:divBdr>
        <w:top w:val="none" w:sz="0" w:space="0" w:color="auto"/>
        <w:left w:val="none" w:sz="0" w:space="0" w:color="auto"/>
        <w:bottom w:val="none" w:sz="0" w:space="0" w:color="auto"/>
        <w:right w:val="none" w:sz="0" w:space="0" w:color="auto"/>
      </w:divBdr>
      <w:divsChild>
        <w:div w:id="349593109">
          <w:marLeft w:val="0"/>
          <w:marRight w:val="0"/>
          <w:marTop w:val="0"/>
          <w:marBottom w:val="0"/>
          <w:divBdr>
            <w:top w:val="none" w:sz="0" w:space="0" w:color="auto"/>
            <w:left w:val="none" w:sz="0" w:space="0" w:color="auto"/>
            <w:bottom w:val="none" w:sz="0" w:space="0" w:color="auto"/>
            <w:right w:val="none" w:sz="0" w:space="0" w:color="auto"/>
          </w:divBdr>
        </w:div>
        <w:div w:id="349602274">
          <w:marLeft w:val="0"/>
          <w:marRight w:val="0"/>
          <w:marTop w:val="0"/>
          <w:marBottom w:val="0"/>
          <w:divBdr>
            <w:top w:val="none" w:sz="0" w:space="0" w:color="auto"/>
            <w:left w:val="none" w:sz="0" w:space="0" w:color="auto"/>
            <w:bottom w:val="none" w:sz="0" w:space="0" w:color="auto"/>
            <w:right w:val="none" w:sz="0" w:space="0" w:color="auto"/>
          </w:divBdr>
        </w:div>
      </w:divsChild>
    </w:div>
    <w:div w:id="349594286">
      <w:marLeft w:val="0"/>
      <w:marRight w:val="0"/>
      <w:marTop w:val="0"/>
      <w:marBottom w:val="0"/>
      <w:divBdr>
        <w:top w:val="none" w:sz="0" w:space="0" w:color="auto"/>
        <w:left w:val="none" w:sz="0" w:space="0" w:color="auto"/>
        <w:bottom w:val="none" w:sz="0" w:space="0" w:color="auto"/>
        <w:right w:val="none" w:sz="0" w:space="0" w:color="auto"/>
      </w:divBdr>
      <w:divsChild>
        <w:div w:id="349574650">
          <w:marLeft w:val="0"/>
          <w:marRight w:val="0"/>
          <w:marTop w:val="0"/>
          <w:marBottom w:val="0"/>
          <w:divBdr>
            <w:top w:val="none" w:sz="0" w:space="0" w:color="auto"/>
            <w:left w:val="none" w:sz="0" w:space="0" w:color="auto"/>
            <w:bottom w:val="none" w:sz="0" w:space="0" w:color="auto"/>
            <w:right w:val="none" w:sz="0" w:space="0" w:color="auto"/>
          </w:divBdr>
        </w:div>
      </w:divsChild>
    </w:div>
    <w:div w:id="349594289">
      <w:marLeft w:val="0"/>
      <w:marRight w:val="0"/>
      <w:marTop w:val="0"/>
      <w:marBottom w:val="0"/>
      <w:divBdr>
        <w:top w:val="none" w:sz="0" w:space="0" w:color="auto"/>
        <w:left w:val="none" w:sz="0" w:space="0" w:color="auto"/>
        <w:bottom w:val="none" w:sz="0" w:space="0" w:color="auto"/>
        <w:right w:val="none" w:sz="0" w:space="0" w:color="auto"/>
      </w:divBdr>
    </w:div>
    <w:div w:id="349594293">
      <w:marLeft w:val="0"/>
      <w:marRight w:val="0"/>
      <w:marTop w:val="0"/>
      <w:marBottom w:val="0"/>
      <w:divBdr>
        <w:top w:val="none" w:sz="0" w:space="0" w:color="auto"/>
        <w:left w:val="none" w:sz="0" w:space="0" w:color="auto"/>
        <w:bottom w:val="none" w:sz="0" w:space="0" w:color="auto"/>
        <w:right w:val="none" w:sz="0" w:space="0" w:color="auto"/>
      </w:divBdr>
    </w:div>
    <w:div w:id="349594299">
      <w:marLeft w:val="0"/>
      <w:marRight w:val="0"/>
      <w:marTop w:val="0"/>
      <w:marBottom w:val="0"/>
      <w:divBdr>
        <w:top w:val="none" w:sz="0" w:space="0" w:color="auto"/>
        <w:left w:val="none" w:sz="0" w:space="0" w:color="auto"/>
        <w:bottom w:val="none" w:sz="0" w:space="0" w:color="auto"/>
        <w:right w:val="none" w:sz="0" w:space="0" w:color="auto"/>
      </w:divBdr>
    </w:div>
    <w:div w:id="349594300">
      <w:marLeft w:val="0"/>
      <w:marRight w:val="0"/>
      <w:marTop w:val="0"/>
      <w:marBottom w:val="0"/>
      <w:divBdr>
        <w:top w:val="none" w:sz="0" w:space="0" w:color="auto"/>
        <w:left w:val="none" w:sz="0" w:space="0" w:color="auto"/>
        <w:bottom w:val="none" w:sz="0" w:space="0" w:color="auto"/>
        <w:right w:val="none" w:sz="0" w:space="0" w:color="auto"/>
      </w:divBdr>
    </w:div>
    <w:div w:id="349594302">
      <w:marLeft w:val="0"/>
      <w:marRight w:val="0"/>
      <w:marTop w:val="0"/>
      <w:marBottom w:val="0"/>
      <w:divBdr>
        <w:top w:val="none" w:sz="0" w:space="0" w:color="auto"/>
        <w:left w:val="none" w:sz="0" w:space="0" w:color="auto"/>
        <w:bottom w:val="none" w:sz="0" w:space="0" w:color="auto"/>
        <w:right w:val="none" w:sz="0" w:space="0" w:color="auto"/>
      </w:divBdr>
      <w:divsChild>
        <w:div w:id="349585119">
          <w:marLeft w:val="0"/>
          <w:marRight w:val="0"/>
          <w:marTop w:val="0"/>
          <w:marBottom w:val="0"/>
          <w:divBdr>
            <w:top w:val="none" w:sz="0" w:space="0" w:color="auto"/>
            <w:left w:val="none" w:sz="0" w:space="0" w:color="auto"/>
            <w:bottom w:val="none" w:sz="0" w:space="0" w:color="auto"/>
            <w:right w:val="none" w:sz="0" w:space="0" w:color="auto"/>
          </w:divBdr>
        </w:div>
        <w:div w:id="349591154">
          <w:marLeft w:val="0"/>
          <w:marRight w:val="0"/>
          <w:marTop w:val="0"/>
          <w:marBottom w:val="0"/>
          <w:divBdr>
            <w:top w:val="none" w:sz="0" w:space="0" w:color="auto"/>
            <w:left w:val="none" w:sz="0" w:space="0" w:color="auto"/>
            <w:bottom w:val="none" w:sz="0" w:space="0" w:color="auto"/>
            <w:right w:val="none" w:sz="0" w:space="0" w:color="auto"/>
          </w:divBdr>
        </w:div>
      </w:divsChild>
    </w:div>
    <w:div w:id="349594303">
      <w:marLeft w:val="0"/>
      <w:marRight w:val="0"/>
      <w:marTop w:val="0"/>
      <w:marBottom w:val="0"/>
      <w:divBdr>
        <w:top w:val="none" w:sz="0" w:space="0" w:color="auto"/>
        <w:left w:val="none" w:sz="0" w:space="0" w:color="auto"/>
        <w:bottom w:val="none" w:sz="0" w:space="0" w:color="auto"/>
        <w:right w:val="none" w:sz="0" w:space="0" w:color="auto"/>
      </w:divBdr>
    </w:div>
    <w:div w:id="349594306">
      <w:marLeft w:val="0"/>
      <w:marRight w:val="0"/>
      <w:marTop w:val="0"/>
      <w:marBottom w:val="0"/>
      <w:divBdr>
        <w:top w:val="none" w:sz="0" w:space="0" w:color="auto"/>
        <w:left w:val="none" w:sz="0" w:space="0" w:color="auto"/>
        <w:bottom w:val="none" w:sz="0" w:space="0" w:color="auto"/>
        <w:right w:val="none" w:sz="0" w:space="0" w:color="auto"/>
      </w:divBdr>
    </w:div>
    <w:div w:id="349594318">
      <w:marLeft w:val="0"/>
      <w:marRight w:val="0"/>
      <w:marTop w:val="0"/>
      <w:marBottom w:val="0"/>
      <w:divBdr>
        <w:top w:val="none" w:sz="0" w:space="0" w:color="auto"/>
        <w:left w:val="none" w:sz="0" w:space="0" w:color="auto"/>
        <w:bottom w:val="none" w:sz="0" w:space="0" w:color="auto"/>
        <w:right w:val="none" w:sz="0" w:space="0" w:color="auto"/>
      </w:divBdr>
    </w:div>
    <w:div w:id="349594324">
      <w:marLeft w:val="0"/>
      <w:marRight w:val="0"/>
      <w:marTop w:val="0"/>
      <w:marBottom w:val="0"/>
      <w:divBdr>
        <w:top w:val="none" w:sz="0" w:space="0" w:color="auto"/>
        <w:left w:val="none" w:sz="0" w:space="0" w:color="auto"/>
        <w:bottom w:val="none" w:sz="0" w:space="0" w:color="auto"/>
        <w:right w:val="none" w:sz="0" w:space="0" w:color="auto"/>
      </w:divBdr>
      <w:divsChild>
        <w:div w:id="349587710">
          <w:marLeft w:val="0"/>
          <w:marRight w:val="0"/>
          <w:marTop w:val="0"/>
          <w:marBottom w:val="0"/>
          <w:divBdr>
            <w:top w:val="none" w:sz="0" w:space="0" w:color="auto"/>
            <w:left w:val="none" w:sz="0" w:space="0" w:color="auto"/>
            <w:bottom w:val="none" w:sz="0" w:space="0" w:color="auto"/>
            <w:right w:val="none" w:sz="0" w:space="0" w:color="auto"/>
          </w:divBdr>
          <w:divsChild>
            <w:div w:id="349588885">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4327">
      <w:marLeft w:val="0"/>
      <w:marRight w:val="0"/>
      <w:marTop w:val="0"/>
      <w:marBottom w:val="0"/>
      <w:divBdr>
        <w:top w:val="none" w:sz="0" w:space="0" w:color="auto"/>
        <w:left w:val="none" w:sz="0" w:space="0" w:color="auto"/>
        <w:bottom w:val="none" w:sz="0" w:space="0" w:color="auto"/>
        <w:right w:val="none" w:sz="0" w:space="0" w:color="auto"/>
      </w:divBdr>
      <w:divsChild>
        <w:div w:id="349580822">
          <w:marLeft w:val="0"/>
          <w:marRight w:val="0"/>
          <w:marTop w:val="0"/>
          <w:marBottom w:val="0"/>
          <w:divBdr>
            <w:top w:val="none" w:sz="0" w:space="0" w:color="auto"/>
            <w:left w:val="none" w:sz="0" w:space="0" w:color="auto"/>
            <w:bottom w:val="none" w:sz="0" w:space="0" w:color="auto"/>
            <w:right w:val="none" w:sz="0" w:space="0" w:color="auto"/>
          </w:divBdr>
          <w:divsChild>
            <w:div w:id="349580526">
              <w:marLeft w:val="0"/>
              <w:marRight w:val="0"/>
              <w:marTop w:val="0"/>
              <w:marBottom w:val="0"/>
              <w:divBdr>
                <w:top w:val="none" w:sz="0" w:space="0" w:color="auto"/>
                <w:left w:val="none" w:sz="0" w:space="0" w:color="auto"/>
                <w:bottom w:val="none" w:sz="0" w:space="0" w:color="auto"/>
                <w:right w:val="none" w:sz="0" w:space="0" w:color="auto"/>
              </w:divBdr>
              <w:divsChild>
                <w:div w:id="349592718">
                  <w:marLeft w:val="0"/>
                  <w:marRight w:val="0"/>
                  <w:marTop w:val="0"/>
                  <w:marBottom w:val="150"/>
                  <w:divBdr>
                    <w:top w:val="none" w:sz="0" w:space="0" w:color="auto"/>
                    <w:left w:val="none" w:sz="0" w:space="0" w:color="auto"/>
                    <w:bottom w:val="none" w:sz="0" w:space="0" w:color="auto"/>
                    <w:right w:val="none" w:sz="0" w:space="0" w:color="auto"/>
                  </w:divBdr>
                  <w:divsChild>
                    <w:div w:id="3495726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8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331">
      <w:marLeft w:val="0"/>
      <w:marRight w:val="0"/>
      <w:marTop w:val="0"/>
      <w:marBottom w:val="0"/>
      <w:divBdr>
        <w:top w:val="none" w:sz="0" w:space="0" w:color="auto"/>
        <w:left w:val="none" w:sz="0" w:space="0" w:color="auto"/>
        <w:bottom w:val="none" w:sz="0" w:space="0" w:color="auto"/>
        <w:right w:val="none" w:sz="0" w:space="0" w:color="auto"/>
      </w:divBdr>
    </w:div>
    <w:div w:id="349594333">
      <w:marLeft w:val="0"/>
      <w:marRight w:val="0"/>
      <w:marTop w:val="0"/>
      <w:marBottom w:val="0"/>
      <w:divBdr>
        <w:top w:val="none" w:sz="0" w:space="0" w:color="auto"/>
        <w:left w:val="none" w:sz="0" w:space="0" w:color="auto"/>
        <w:bottom w:val="none" w:sz="0" w:space="0" w:color="auto"/>
        <w:right w:val="none" w:sz="0" w:space="0" w:color="auto"/>
      </w:divBdr>
    </w:div>
    <w:div w:id="349594334">
      <w:marLeft w:val="0"/>
      <w:marRight w:val="0"/>
      <w:marTop w:val="0"/>
      <w:marBottom w:val="0"/>
      <w:divBdr>
        <w:top w:val="none" w:sz="0" w:space="0" w:color="auto"/>
        <w:left w:val="none" w:sz="0" w:space="0" w:color="auto"/>
        <w:bottom w:val="none" w:sz="0" w:space="0" w:color="auto"/>
        <w:right w:val="none" w:sz="0" w:space="0" w:color="auto"/>
      </w:divBdr>
      <w:divsChild>
        <w:div w:id="349578345">
          <w:marLeft w:val="0"/>
          <w:marRight w:val="0"/>
          <w:marTop w:val="0"/>
          <w:marBottom w:val="0"/>
          <w:divBdr>
            <w:top w:val="none" w:sz="0" w:space="0" w:color="auto"/>
            <w:left w:val="none" w:sz="0" w:space="0" w:color="auto"/>
            <w:bottom w:val="none" w:sz="0" w:space="0" w:color="auto"/>
            <w:right w:val="none" w:sz="0" w:space="0" w:color="auto"/>
          </w:divBdr>
          <w:divsChild>
            <w:div w:id="349596960">
              <w:marLeft w:val="0"/>
              <w:marRight w:val="0"/>
              <w:marTop w:val="0"/>
              <w:marBottom w:val="0"/>
              <w:divBdr>
                <w:top w:val="none" w:sz="0" w:space="0" w:color="auto"/>
                <w:left w:val="none" w:sz="0" w:space="0" w:color="auto"/>
                <w:bottom w:val="none" w:sz="0" w:space="0" w:color="auto"/>
                <w:right w:val="none" w:sz="0" w:space="0" w:color="auto"/>
              </w:divBdr>
              <w:divsChild>
                <w:div w:id="349571754">
                  <w:marLeft w:val="0"/>
                  <w:marRight w:val="0"/>
                  <w:marTop w:val="0"/>
                  <w:marBottom w:val="150"/>
                  <w:divBdr>
                    <w:top w:val="none" w:sz="0" w:space="0" w:color="auto"/>
                    <w:left w:val="none" w:sz="0" w:space="0" w:color="auto"/>
                    <w:bottom w:val="none" w:sz="0" w:space="0" w:color="auto"/>
                    <w:right w:val="none" w:sz="0" w:space="0" w:color="auto"/>
                  </w:divBdr>
                  <w:divsChild>
                    <w:div w:id="349574969">
                      <w:marLeft w:val="0"/>
                      <w:marRight w:val="0"/>
                      <w:marTop w:val="0"/>
                      <w:marBottom w:val="150"/>
                      <w:divBdr>
                        <w:top w:val="none" w:sz="0" w:space="0" w:color="auto"/>
                        <w:left w:val="none" w:sz="0" w:space="0" w:color="auto"/>
                        <w:bottom w:val="none" w:sz="0" w:space="0" w:color="auto"/>
                        <w:right w:val="none" w:sz="0" w:space="0" w:color="auto"/>
                      </w:divBdr>
                    </w:div>
                  </w:divsChild>
                </w:div>
                <w:div w:id="349585770">
                  <w:marLeft w:val="0"/>
                  <w:marRight w:val="0"/>
                  <w:marTop w:val="0"/>
                  <w:marBottom w:val="150"/>
                  <w:divBdr>
                    <w:top w:val="none" w:sz="0" w:space="0" w:color="auto"/>
                    <w:left w:val="none" w:sz="0" w:space="0" w:color="auto"/>
                    <w:bottom w:val="none" w:sz="0" w:space="0" w:color="auto"/>
                    <w:right w:val="none" w:sz="0" w:space="0" w:color="auto"/>
                  </w:divBdr>
                  <w:divsChild>
                    <w:div w:id="349577882">
                      <w:marLeft w:val="0"/>
                      <w:marRight w:val="0"/>
                      <w:marTop w:val="0"/>
                      <w:marBottom w:val="150"/>
                      <w:divBdr>
                        <w:top w:val="none" w:sz="0" w:space="0" w:color="auto"/>
                        <w:left w:val="none" w:sz="0" w:space="0" w:color="auto"/>
                        <w:bottom w:val="none" w:sz="0" w:space="0" w:color="auto"/>
                        <w:right w:val="none" w:sz="0" w:space="0" w:color="auto"/>
                      </w:divBdr>
                    </w:div>
                  </w:divsChild>
                </w:div>
                <w:div w:id="349598310">
                  <w:marLeft w:val="0"/>
                  <w:marRight w:val="0"/>
                  <w:marTop w:val="0"/>
                  <w:marBottom w:val="150"/>
                  <w:divBdr>
                    <w:top w:val="none" w:sz="0" w:space="0" w:color="auto"/>
                    <w:left w:val="none" w:sz="0" w:space="0" w:color="auto"/>
                    <w:bottom w:val="none" w:sz="0" w:space="0" w:color="auto"/>
                    <w:right w:val="none" w:sz="0" w:space="0" w:color="auto"/>
                  </w:divBdr>
                  <w:divsChild>
                    <w:div w:id="3495828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341">
      <w:marLeft w:val="0"/>
      <w:marRight w:val="0"/>
      <w:marTop w:val="0"/>
      <w:marBottom w:val="0"/>
      <w:divBdr>
        <w:top w:val="none" w:sz="0" w:space="0" w:color="auto"/>
        <w:left w:val="none" w:sz="0" w:space="0" w:color="auto"/>
        <w:bottom w:val="none" w:sz="0" w:space="0" w:color="auto"/>
        <w:right w:val="none" w:sz="0" w:space="0" w:color="auto"/>
      </w:divBdr>
      <w:divsChild>
        <w:div w:id="349572855">
          <w:marLeft w:val="0"/>
          <w:marRight w:val="0"/>
          <w:marTop w:val="0"/>
          <w:marBottom w:val="0"/>
          <w:divBdr>
            <w:top w:val="none" w:sz="0" w:space="0" w:color="auto"/>
            <w:left w:val="none" w:sz="0" w:space="0" w:color="auto"/>
            <w:bottom w:val="none" w:sz="0" w:space="0" w:color="auto"/>
            <w:right w:val="none" w:sz="0" w:space="0" w:color="auto"/>
          </w:divBdr>
        </w:div>
      </w:divsChild>
    </w:div>
    <w:div w:id="349594346">
      <w:marLeft w:val="0"/>
      <w:marRight w:val="0"/>
      <w:marTop w:val="0"/>
      <w:marBottom w:val="0"/>
      <w:divBdr>
        <w:top w:val="none" w:sz="0" w:space="0" w:color="auto"/>
        <w:left w:val="none" w:sz="0" w:space="0" w:color="auto"/>
        <w:bottom w:val="none" w:sz="0" w:space="0" w:color="auto"/>
        <w:right w:val="none" w:sz="0" w:space="0" w:color="auto"/>
      </w:divBdr>
      <w:divsChild>
        <w:div w:id="349577086">
          <w:marLeft w:val="0"/>
          <w:marRight w:val="0"/>
          <w:marTop w:val="0"/>
          <w:marBottom w:val="0"/>
          <w:divBdr>
            <w:top w:val="none" w:sz="0" w:space="0" w:color="auto"/>
            <w:left w:val="none" w:sz="0" w:space="0" w:color="auto"/>
            <w:bottom w:val="none" w:sz="0" w:space="0" w:color="auto"/>
            <w:right w:val="none" w:sz="0" w:space="0" w:color="auto"/>
          </w:divBdr>
          <w:divsChild>
            <w:div w:id="349586082">
              <w:marLeft w:val="0"/>
              <w:marRight w:val="282"/>
              <w:marTop w:val="0"/>
              <w:marBottom w:val="0"/>
              <w:divBdr>
                <w:top w:val="none" w:sz="0" w:space="0" w:color="auto"/>
                <w:left w:val="none" w:sz="0" w:space="0" w:color="auto"/>
                <w:bottom w:val="none" w:sz="0" w:space="0" w:color="auto"/>
                <w:right w:val="none" w:sz="0" w:space="0" w:color="auto"/>
              </w:divBdr>
            </w:div>
          </w:divsChild>
        </w:div>
        <w:div w:id="349579455">
          <w:marLeft w:val="0"/>
          <w:marRight w:val="0"/>
          <w:marTop w:val="0"/>
          <w:marBottom w:val="155"/>
          <w:divBdr>
            <w:top w:val="none" w:sz="0" w:space="0" w:color="auto"/>
            <w:left w:val="none" w:sz="0" w:space="0" w:color="auto"/>
            <w:bottom w:val="none" w:sz="0" w:space="0" w:color="auto"/>
            <w:right w:val="none" w:sz="0" w:space="0" w:color="auto"/>
          </w:divBdr>
        </w:div>
      </w:divsChild>
    </w:div>
    <w:div w:id="349594350">
      <w:marLeft w:val="0"/>
      <w:marRight w:val="0"/>
      <w:marTop w:val="0"/>
      <w:marBottom w:val="0"/>
      <w:divBdr>
        <w:top w:val="none" w:sz="0" w:space="0" w:color="auto"/>
        <w:left w:val="none" w:sz="0" w:space="0" w:color="auto"/>
        <w:bottom w:val="none" w:sz="0" w:space="0" w:color="auto"/>
        <w:right w:val="none" w:sz="0" w:space="0" w:color="auto"/>
      </w:divBdr>
      <w:divsChild>
        <w:div w:id="349579486">
          <w:marLeft w:val="0"/>
          <w:marRight w:val="0"/>
          <w:marTop w:val="0"/>
          <w:marBottom w:val="0"/>
          <w:divBdr>
            <w:top w:val="none" w:sz="0" w:space="0" w:color="auto"/>
            <w:left w:val="none" w:sz="0" w:space="0" w:color="auto"/>
            <w:bottom w:val="none" w:sz="0" w:space="0" w:color="auto"/>
            <w:right w:val="none" w:sz="0" w:space="0" w:color="auto"/>
          </w:divBdr>
        </w:div>
      </w:divsChild>
    </w:div>
    <w:div w:id="349594353">
      <w:marLeft w:val="0"/>
      <w:marRight w:val="0"/>
      <w:marTop w:val="0"/>
      <w:marBottom w:val="0"/>
      <w:divBdr>
        <w:top w:val="none" w:sz="0" w:space="0" w:color="auto"/>
        <w:left w:val="none" w:sz="0" w:space="0" w:color="auto"/>
        <w:bottom w:val="none" w:sz="0" w:space="0" w:color="auto"/>
        <w:right w:val="none" w:sz="0" w:space="0" w:color="auto"/>
      </w:divBdr>
    </w:div>
    <w:div w:id="349594355">
      <w:marLeft w:val="0"/>
      <w:marRight w:val="0"/>
      <w:marTop w:val="0"/>
      <w:marBottom w:val="0"/>
      <w:divBdr>
        <w:top w:val="none" w:sz="0" w:space="0" w:color="auto"/>
        <w:left w:val="none" w:sz="0" w:space="0" w:color="auto"/>
        <w:bottom w:val="none" w:sz="0" w:space="0" w:color="auto"/>
        <w:right w:val="none" w:sz="0" w:space="0" w:color="auto"/>
      </w:divBdr>
      <w:divsChild>
        <w:div w:id="349578353">
          <w:marLeft w:val="0"/>
          <w:marRight w:val="0"/>
          <w:marTop w:val="0"/>
          <w:marBottom w:val="0"/>
          <w:divBdr>
            <w:top w:val="none" w:sz="0" w:space="0" w:color="auto"/>
            <w:left w:val="none" w:sz="0" w:space="0" w:color="auto"/>
            <w:bottom w:val="none" w:sz="0" w:space="0" w:color="auto"/>
            <w:right w:val="none" w:sz="0" w:space="0" w:color="auto"/>
          </w:divBdr>
          <w:divsChild>
            <w:div w:id="349584370">
              <w:marLeft w:val="0"/>
              <w:marRight w:val="0"/>
              <w:marTop w:val="0"/>
              <w:marBottom w:val="0"/>
              <w:divBdr>
                <w:top w:val="none" w:sz="0" w:space="0" w:color="auto"/>
                <w:left w:val="none" w:sz="0" w:space="0" w:color="auto"/>
                <w:bottom w:val="none" w:sz="0" w:space="0" w:color="auto"/>
                <w:right w:val="none" w:sz="0" w:space="0" w:color="auto"/>
              </w:divBdr>
            </w:div>
            <w:div w:id="349590605">
              <w:marLeft w:val="0"/>
              <w:marRight w:val="0"/>
              <w:marTop w:val="0"/>
              <w:marBottom w:val="0"/>
              <w:divBdr>
                <w:top w:val="none" w:sz="0" w:space="0" w:color="auto"/>
                <w:left w:val="none" w:sz="0" w:space="0" w:color="auto"/>
                <w:bottom w:val="none" w:sz="0" w:space="0" w:color="auto"/>
                <w:right w:val="none" w:sz="0" w:space="0" w:color="auto"/>
              </w:divBdr>
              <w:divsChild>
                <w:div w:id="349594510">
                  <w:marLeft w:val="0"/>
                  <w:marRight w:val="0"/>
                  <w:marTop w:val="0"/>
                  <w:marBottom w:val="0"/>
                  <w:divBdr>
                    <w:top w:val="none" w:sz="0" w:space="0" w:color="auto"/>
                    <w:left w:val="none" w:sz="0" w:space="0" w:color="auto"/>
                    <w:bottom w:val="none" w:sz="0" w:space="0" w:color="auto"/>
                    <w:right w:val="none" w:sz="0" w:space="0" w:color="auto"/>
                  </w:divBdr>
                  <w:divsChild>
                    <w:div w:id="34957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357">
      <w:marLeft w:val="0"/>
      <w:marRight w:val="0"/>
      <w:marTop w:val="0"/>
      <w:marBottom w:val="0"/>
      <w:divBdr>
        <w:top w:val="none" w:sz="0" w:space="0" w:color="auto"/>
        <w:left w:val="none" w:sz="0" w:space="0" w:color="auto"/>
        <w:bottom w:val="none" w:sz="0" w:space="0" w:color="auto"/>
        <w:right w:val="none" w:sz="0" w:space="0" w:color="auto"/>
      </w:divBdr>
      <w:divsChild>
        <w:div w:id="349585247">
          <w:marLeft w:val="0"/>
          <w:marRight w:val="0"/>
          <w:marTop w:val="0"/>
          <w:marBottom w:val="0"/>
          <w:divBdr>
            <w:top w:val="none" w:sz="0" w:space="0" w:color="auto"/>
            <w:left w:val="none" w:sz="0" w:space="0" w:color="auto"/>
            <w:bottom w:val="none" w:sz="0" w:space="0" w:color="auto"/>
            <w:right w:val="none" w:sz="0" w:space="0" w:color="auto"/>
          </w:divBdr>
          <w:divsChild>
            <w:div w:id="349589498">
              <w:marLeft w:val="0"/>
              <w:marRight w:val="272"/>
              <w:marTop w:val="0"/>
              <w:marBottom w:val="0"/>
              <w:divBdr>
                <w:top w:val="none" w:sz="0" w:space="0" w:color="auto"/>
                <w:left w:val="none" w:sz="0" w:space="0" w:color="auto"/>
                <w:bottom w:val="none" w:sz="0" w:space="0" w:color="auto"/>
                <w:right w:val="none" w:sz="0" w:space="0" w:color="auto"/>
              </w:divBdr>
            </w:div>
          </w:divsChild>
        </w:div>
        <w:div w:id="349598540">
          <w:marLeft w:val="0"/>
          <w:marRight w:val="0"/>
          <w:marTop w:val="0"/>
          <w:marBottom w:val="149"/>
          <w:divBdr>
            <w:top w:val="none" w:sz="0" w:space="0" w:color="auto"/>
            <w:left w:val="none" w:sz="0" w:space="0" w:color="auto"/>
            <w:bottom w:val="none" w:sz="0" w:space="0" w:color="auto"/>
            <w:right w:val="none" w:sz="0" w:space="0" w:color="auto"/>
          </w:divBdr>
        </w:div>
        <w:div w:id="349602548">
          <w:marLeft w:val="0"/>
          <w:marRight w:val="0"/>
          <w:marTop w:val="0"/>
          <w:marBottom w:val="0"/>
          <w:divBdr>
            <w:top w:val="none" w:sz="0" w:space="0" w:color="auto"/>
            <w:left w:val="none" w:sz="0" w:space="0" w:color="auto"/>
            <w:bottom w:val="none" w:sz="0" w:space="0" w:color="auto"/>
            <w:right w:val="none" w:sz="0" w:space="0" w:color="auto"/>
          </w:divBdr>
          <w:divsChild>
            <w:div w:id="349597346">
              <w:marLeft w:val="0"/>
              <w:marRight w:val="272"/>
              <w:marTop w:val="0"/>
              <w:marBottom w:val="245"/>
              <w:divBdr>
                <w:top w:val="none" w:sz="0" w:space="0" w:color="auto"/>
                <w:left w:val="none" w:sz="0" w:space="0" w:color="auto"/>
                <w:bottom w:val="none" w:sz="0" w:space="0" w:color="auto"/>
                <w:right w:val="none" w:sz="0" w:space="0" w:color="auto"/>
              </w:divBdr>
              <w:divsChild>
                <w:div w:id="349582532">
                  <w:marLeft w:val="0"/>
                  <w:marRight w:val="0"/>
                  <w:marTop w:val="68"/>
                  <w:marBottom w:val="68"/>
                  <w:divBdr>
                    <w:top w:val="none" w:sz="0" w:space="0" w:color="auto"/>
                    <w:left w:val="none" w:sz="0" w:space="0" w:color="auto"/>
                    <w:bottom w:val="none" w:sz="0" w:space="0" w:color="auto"/>
                    <w:right w:val="none" w:sz="0" w:space="0" w:color="auto"/>
                  </w:divBdr>
                  <w:divsChild>
                    <w:div w:id="349571829">
                      <w:marLeft w:val="0"/>
                      <w:marRight w:val="0"/>
                      <w:marTop w:val="0"/>
                      <w:marBottom w:val="0"/>
                      <w:divBdr>
                        <w:top w:val="none" w:sz="0" w:space="0" w:color="auto"/>
                        <w:left w:val="none" w:sz="0" w:space="0" w:color="auto"/>
                        <w:bottom w:val="none" w:sz="0" w:space="0" w:color="auto"/>
                        <w:right w:val="none" w:sz="0" w:space="0" w:color="auto"/>
                      </w:divBdr>
                    </w:div>
                    <w:div w:id="34958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360">
      <w:marLeft w:val="0"/>
      <w:marRight w:val="0"/>
      <w:marTop w:val="0"/>
      <w:marBottom w:val="0"/>
      <w:divBdr>
        <w:top w:val="none" w:sz="0" w:space="0" w:color="auto"/>
        <w:left w:val="none" w:sz="0" w:space="0" w:color="auto"/>
        <w:bottom w:val="none" w:sz="0" w:space="0" w:color="auto"/>
        <w:right w:val="none" w:sz="0" w:space="0" w:color="auto"/>
      </w:divBdr>
      <w:divsChild>
        <w:div w:id="349601840">
          <w:marLeft w:val="0"/>
          <w:marRight w:val="0"/>
          <w:marTop w:val="0"/>
          <w:marBottom w:val="450"/>
          <w:divBdr>
            <w:top w:val="none" w:sz="0" w:space="0" w:color="auto"/>
            <w:left w:val="none" w:sz="0" w:space="0" w:color="auto"/>
            <w:bottom w:val="none" w:sz="0" w:space="0" w:color="auto"/>
            <w:right w:val="none" w:sz="0" w:space="0" w:color="auto"/>
          </w:divBdr>
          <w:divsChild>
            <w:div w:id="34958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361">
      <w:marLeft w:val="0"/>
      <w:marRight w:val="0"/>
      <w:marTop w:val="0"/>
      <w:marBottom w:val="0"/>
      <w:divBdr>
        <w:top w:val="none" w:sz="0" w:space="0" w:color="auto"/>
        <w:left w:val="none" w:sz="0" w:space="0" w:color="auto"/>
        <w:bottom w:val="none" w:sz="0" w:space="0" w:color="auto"/>
        <w:right w:val="none" w:sz="0" w:space="0" w:color="auto"/>
      </w:divBdr>
      <w:divsChild>
        <w:div w:id="349581931">
          <w:marLeft w:val="0"/>
          <w:marRight w:val="0"/>
          <w:marTop w:val="0"/>
          <w:marBottom w:val="0"/>
          <w:divBdr>
            <w:top w:val="none" w:sz="0" w:space="0" w:color="auto"/>
            <w:left w:val="none" w:sz="0" w:space="0" w:color="auto"/>
            <w:bottom w:val="none" w:sz="0" w:space="0" w:color="auto"/>
            <w:right w:val="none" w:sz="0" w:space="0" w:color="auto"/>
          </w:divBdr>
          <w:divsChild>
            <w:div w:id="349580883">
              <w:marLeft w:val="0"/>
              <w:marRight w:val="0"/>
              <w:marTop w:val="0"/>
              <w:marBottom w:val="0"/>
              <w:divBdr>
                <w:top w:val="none" w:sz="0" w:space="0" w:color="auto"/>
                <w:left w:val="none" w:sz="0" w:space="0" w:color="auto"/>
                <w:bottom w:val="none" w:sz="0" w:space="0" w:color="auto"/>
                <w:right w:val="none" w:sz="0" w:space="0" w:color="auto"/>
              </w:divBdr>
            </w:div>
            <w:div w:id="349583963">
              <w:marLeft w:val="0"/>
              <w:marRight w:val="0"/>
              <w:marTop w:val="0"/>
              <w:marBottom w:val="0"/>
              <w:divBdr>
                <w:top w:val="none" w:sz="0" w:space="0" w:color="auto"/>
                <w:left w:val="none" w:sz="0" w:space="0" w:color="auto"/>
                <w:bottom w:val="none" w:sz="0" w:space="0" w:color="auto"/>
                <w:right w:val="none" w:sz="0" w:space="0" w:color="auto"/>
              </w:divBdr>
              <w:divsChild>
                <w:div w:id="349595810">
                  <w:marLeft w:val="0"/>
                  <w:marRight w:val="0"/>
                  <w:marTop w:val="0"/>
                  <w:marBottom w:val="0"/>
                  <w:divBdr>
                    <w:top w:val="none" w:sz="0" w:space="0" w:color="auto"/>
                    <w:left w:val="none" w:sz="0" w:space="0" w:color="auto"/>
                    <w:bottom w:val="none" w:sz="0" w:space="0" w:color="auto"/>
                    <w:right w:val="none" w:sz="0" w:space="0" w:color="auto"/>
                  </w:divBdr>
                  <w:divsChild>
                    <w:div w:id="3495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362">
      <w:marLeft w:val="0"/>
      <w:marRight w:val="0"/>
      <w:marTop w:val="0"/>
      <w:marBottom w:val="0"/>
      <w:divBdr>
        <w:top w:val="none" w:sz="0" w:space="0" w:color="auto"/>
        <w:left w:val="none" w:sz="0" w:space="0" w:color="auto"/>
        <w:bottom w:val="none" w:sz="0" w:space="0" w:color="auto"/>
        <w:right w:val="none" w:sz="0" w:space="0" w:color="auto"/>
      </w:divBdr>
      <w:divsChild>
        <w:div w:id="349574976">
          <w:marLeft w:val="0"/>
          <w:marRight w:val="0"/>
          <w:marTop w:val="75"/>
          <w:marBottom w:val="225"/>
          <w:divBdr>
            <w:top w:val="none" w:sz="0" w:space="0" w:color="auto"/>
            <w:left w:val="none" w:sz="0" w:space="0" w:color="auto"/>
            <w:bottom w:val="none" w:sz="0" w:space="0" w:color="auto"/>
            <w:right w:val="none" w:sz="0" w:space="0" w:color="auto"/>
          </w:divBdr>
        </w:div>
        <w:div w:id="349598221">
          <w:marLeft w:val="0"/>
          <w:marRight w:val="0"/>
          <w:marTop w:val="105"/>
          <w:marBottom w:val="255"/>
          <w:divBdr>
            <w:top w:val="none" w:sz="0" w:space="0" w:color="auto"/>
            <w:left w:val="none" w:sz="0" w:space="0" w:color="auto"/>
            <w:bottom w:val="none" w:sz="0" w:space="0" w:color="auto"/>
            <w:right w:val="none" w:sz="0" w:space="0" w:color="auto"/>
          </w:divBdr>
        </w:div>
      </w:divsChild>
    </w:div>
    <w:div w:id="349594364">
      <w:marLeft w:val="0"/>
      <w:marRight w:val="0"/>
      <w:marTop w:val="0"/>
      <w:marBottom w:val="0"/>
      <w:divBdr>
        <w:top w:val="none" w:sz="0" w:space="0" w:color="auto"/>
        <w:left w:val="none" w:sz="0" w:space="0" w:color="auto"/>
        <w:bottom w:val="none" w:sz="0" w:space="0" w:color="auto"/>
        <w:right w:val="none" w:sz="0" w:space="0" w:color="auto"/>
      </w:divBdr>
      <w:divsChild>
        <w:div w:id="349575916">
          <w:marLeft w:val="0"/>
          <w:marRight w:val="0"/>
          <w:marTop w:val="0"/>
          <w:marBottom w:val="0"/>
          <w:divBdr>
            <w:top w:val="none" w:sz="0" w:space="0" w:color="auto"/>
            <w:left w:val="none" w:sz="0" w:space="0" w:color="auto"/>
            <w:bottom w:val="none" w:sz="0" w:space="0" w:color="auto"/>
            <w:right w:val="none" w:sz="0" w:space="0" w:color="auto"/>
          </w:divBdr>
          <w:divsChild>
            <w:div w:id="349592840">
              <w:marLeft w:val="0"/>
              <w:marRight w:val="0"/>
              <w:marTop w:val="0"/>
              <w:marBottom w:val="0"/>
              <w:divBdr>
                <w:top w:val="none" w:sz="0" w:space="0" w:color="auto"/>
                <w:left w:val="none" w:sz="0" w:space="0" w:color="auto"/>
                <w:bottom w:val="none" w:sz="0" w:space="0" w:color="auto"/>
                <w:right w:val="none" w:sz="0" w:space="0" w:color="auto"/>
              </w:divBdr>
              <w:divsChild>
                <w:div w:id="349579919">
                  <w:marLeft w:val="0"/>
                  <w:marRight w:val="0"/>
                  <w:marTop w:val="0"/>
                  <w:marBottom w:val="0"/>
                  <w:divBdr>
                    <w:top w:val="none" w:sz="0" w:space="0" w:color="auto"/>
                    <w:left w:val="none" w:sz="0" w:space="0" w:color="auto"/>
                    <w:bottom w:val="none" w:sz="0" w:space="0" w:color="auto"/>
                    <w:right w:val="none" w:sz="0" w:space="0" w:color="auto"/>
                  </w:divBdr>
                  <w:divsChild>
                    <w:div w:id="349572275">
                      <w:marLeft w:val="0"/>
                      <w:marRight w:val="0"/>
                      <w:marTop w:val="0"/>
                      <w:marBottom w:val="0"/>
                      <w:divBdr>
                        <w:top w:val="none" w:sz="0" w:space="0" w:color="auto"/>
                        <w:left w:val="none" w:sz="0" w:space="0" w:color="auto"/>
                        <w:bottom w:val="none" w:sz="0" w:space="0" w:color="auto"/>
                        <w:right w:val="none" w:sz="0" w:space="0" w:color="auto"/>
                      </w:divBdr>
                      <w:divsChild>
                        <w:div w:id="349573064">
                          <w:marLeft w:val="0"/>
                          <w:marRight w:val="0"/>
                          <w:marTop w:val="0"/>
                          <w:marBottom w:val="0"/>
                          <w:divBdr>
                            <w:top w:val="none" w:sz="0" w:space="0" w:color="auto"/>
                            <w:left w:val="none" w:sz="0" w:space="0" w:color="auto"/>
                            <w:bottom w:val="none" w:sz="0" w:space="0" w:color="auto"/>
                            <w:right w:val="none" w:sz="0" w:space="0" w:color="auto"/>
                          </w:divBdr>
                          <w:divsChild>
                            <w:div w:id="349584688">
                              <w:marLeft w:val="0"/>
                              <w:marRight w:val="0"/>
                              <w:marTop w:val="0"/>
                              <w:marBottom w:val="0"/>
                              <w:divBdr>
                                <w:top w:val="none" w:sz="0" w:space="0" w:color="auto"/>
                                <w:left w:val="none" w:sz="0" w:space="0" w:color="auto"/>
                                <w:bottom w:val="none" w:sz="0" w:space="0" w:color="auto"/>
                                <w:right w:val="none" w:sz="0" w:space="0" w:color="auto"/>
                              </w:divBdr>
                            </w:div>
                            <w:div w:id="349596833">
                              <w:marLeft w:val="0"/>
                              <w:marRight w:val="0"/>
                              <w:marTop w:val="0"/>
                              <w:marBottom w:val="0"/>
                              <w:divBdr>
                                <w:top w:val="none" w:sz="0" w:space="0" w:color="auto"/>
                                <w:left w:val="none" w:sz="0" w:space="0" w:color="auto"/>
                                <w:bottom w:val="none" w:sz="0" w:space="0" w:color="auto"/>
                                <w:right w:val="none" w:sz="0" w:space="0" w:color="auto"/>
                              </w:divBdr>
                              <w:divsChild>
                                <w:div w:id="349574867">
                                  <w:marLeft w:val="0"/>
                                  <w:marRight w:val="0"/>
                                  <w:marTop w:val="0"/>
                                  <w:marBottom w:val="0"/>
                                  <w:divBdr>
                                    <w:top w:val="none" w:sz="0" w:space="0" w:color="auto"/>
                                    <w:left w:val="none" w:sz="0" w:space="0" w:color="auto"/>
                                    <w:bottom w:val="none" w:sz="0" w:space="0" w:color="auto"/>
                                    <w:right w:val="none" w:sz="0" w:space="0" w:color="auto"/>
                                  </w:divBdr>
                                </w:div>
                                <w:div w:id="349581689">
                                  <w:marLeft w:val="0"/>
                                  <w:marRight w:val="0"/>
                                  <w:marTop w:val="0"/>
                                  <w:marBottom w:val="0"/>
                                  <w:divBdr>
                                    <w:top w:val="none" w:sz="0" w:space="0" w:color="auto"/>
                                    <w:left w:val="none" w:sz="0" w:space="0" w:color="auto"/>
                                    <w:bottom w:val="none" w:sz="0" w:space="0" w:color="auto"/>
                                    <w:right w:val="none" w:sz="0" w:space="0" w:color="auto"/>
                                  </w:divBdr>
                                </w:div>
                              </w:divsChild>
                            </w:div>
                            <w:div w:id="349598479">
                              <w:marLeft w:val="0"/>
                              <w:marRight w:val="0"/>
                              <w:marTop w:val="0"/>
                              <w:marBottom w:val="0"/>
                              <w:divBdr>
                                <w:top w:val="none" w:sz="0" w:space="0" w:color="auto"/>
                                <w:left w:val="none" w:sz="0" w:space="0" w:color="auto"/>
                                <w:bottom w:val="none" w:sz="0" w:space="0" w:color="auto"/>
                                <w:right w:val="none" w:sz="0" w:space="0" w:color="auto"/>
                              </w:divBdr>
                            </w:div>
                          </w:divsChild>
                        </w:div>
                        <w:div w:id="349587604">
                          <w:marLeft w:val="0"/>
                          <w:marRight w:val="0"/>
                          <w:marTop w:val="0"/>
                          <w:marBottom w:val="0"/>
                          <w:divBdr>
                            <w:top w:val="none" w:sz="0" w:space="0" w:color="auto"/>
                            <w:left w:val="none" w:sz="0" w:space="0" w:color="auto"/>
                            <w:bottom w:val="none" w:sz="0" w:space="0" w:color="auto"/>
                            <w:right w:val="none" w:sz="0" w:space="0" w:color="auto"/>
                          </w:divBdr>
                          <w:divsChild>
                            <w:div w:id="349599143">
                              <w:marLeft w:val="0"/>
                              <w:marRight w:val="0"/>
                              <w:marTop w:val="0"/>
                              <w:marBottom w:val="0"/>
                              <w:divBdr>
                                <w:top w:val="none" w:sz="0" w:space="0" w:color="auto"/>
                                <w:left w:val="none" w:sz="0" w:space="0" w:color="auto"/>
                                <w:bottom w:val="none" w:sz="0" w:space="0" w:color="auto"/>
                                <w:right w:val="none" w:sz="0" w:space="0" w:color="auto"/>
                              </w:divBdr>
                              <w:divsChild>
                                <w:div w:id="3495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7239">
          <w:marLeft w:val="0"/>
          <w:marRight w:val="0"/>
          <w:marTop w:val="0"/>
          <w:marBottom w:val="0"/>
          <w:divBdr>
            <w:top w:val="none" w:sz="0" w:space="0" w:color="auto"/>
            <w:left w:val="none" w:sz="0" w:space="0" w:color="auto"/>
            <w:bottom w:val="none" w:sz="0" w:space="0" w:color="auto"/>
            <w:right w:val="none" w:sz="0" w:space="0" w:color="auto"/>
          </w:divBdr>
          <w:divsChild>
            <w:div w:id="349578936">
              <w:marLeft w:val="0"/>
              <w:marRight w:val="0"/>
              <w:marTop w:val="0"/>
              <w:marBottom w:val="0"/>
              <w:divBdr>
                <w:top w:val="none" w:sz="0" w:space="0" w:color="auto"/>
                <w:left w:val="none" w:sz="0" w:space="0" w:color="auto"/>
                <w:bottom w:val="none" w:sz="0" w:space="0" w:color="auto"/>
                <w:right w:val="none" w:sz="0" w:space="0" w:color="auto"/>
              </w:divBdr>
              <w:divsChild>
                <w:div w:id="349588650">
                  <w:marLeft w:val="0"/>
                  <w:marRight w:val="0"/>
                  <w:marTop w:val="0"/>
                  <w:marBottom w:val="0"/>
                  <w:divBdr>
                    <w:top w:val="none" w:sz="0" w:space="0" w:color="auto"/>
                    <w:left w:val="none" w:sz="0" w:space="0" w:color="auto"/>
                    <w:bottom w:val="none" w:sz="0" w:space="0" w:color="auto"/>
                    <w:right w:val="none" w:sz="0" w:space="0" w:color="auto"/>
                  </w:divBdr>
                  <w:divsChild>
                    <w:div w:id="349588072">
                      <w:marLeft w:val="0"/>
                      <w:marRight w:val="0"/>
                      <w:marTop w:val="0"/>
                      <w:marBottom w:val="0"/>
                      <w:divBdr>
                        <w:top w:val="none" w:sz="0" w:space="0" w:color="auto"/>
                        <w:left w:val="none" w:sz="0" w:space="0" w:color="auto"/>
                        <w:bottom w:val="none" w:sz="0" w:space="0" w:color="auto"/>
                        <w:right w:val="none" w:sz="0" w:space="0" w:color="auto"/>
                      </w:divBdr>
                    </w:div>
                    <w:div w:id="34959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042">
              <w:marLeft w:val="0"/>
              <w:marRight w:val="0"/>
              <w:marTop w:val="0"/>
              <w:marBottom w:val="0"/>
              <w:divBdr>
                <w:top w:val="none" w:sz="0" w:space="0" w:color="auto"/>
                <w:left w:val="none" w:sz="0" w:space="0" w:color="auto"/>
                <w:bottom w:val="none" w:sz="0" w:space="0" w:color="auto"/>
                <w:right w:val="none" w:sz="0" w:space="0" w:color="auto"/>
              </w:divBdr>
              <w:divsChild>
                <w:div w:id="349575214">
                  <w:marLeft w:val="0"/>
                  <w:marRight w:val="0"/>
                  <w:marTop w:val="0"/>
                  <w:marBottom w:val="0"/>
                  <w:divBdr>
                    <w:top w:val="none" w:sz="0" w:space="0" w:color="auto"/>
                    <w:left w:val="none" w:sz="0" w:space="0" w:color="auto"/>
                    <w:bottom w:val="none" w:sz="0" w:space="0" w:color="auto"/>
                    <w:right w:val="none" w:sz="0" w:space="0" w:color="auto"/>
                  </w:divBdr>
                  <w:divsChild>
                    <w:div w:id="349595848">
                      <w:marLeft w:val="0"/>
                      <w:marRight w:val="0"/>
                      <w:marTop w:val="0"/>
                      <w:marBottom w:val="0"/>
                      <w:divBdr>
                        <w:top w:val="none" w:sz="0" w:space="0" w:color="auto"/>
                        <w:left w:val="none" w:sz="0" w:space="0" w:color="auto"/>
                        <w:bottom w:val="none" w:sz="0" w:space="0" w:color="auto"/>
                        <w:right w:val="none" w:sz="0" w:space="0" w:color="auto"/>
                      </w:divBdr>
                      <w:divsChild>
                        <w:div w:id="349578621">
                          <w:marLeft w:val="0"/>
                          <w:marRight w:val="0"/>
                          <w:marTop w:val="0"/>
                          <w:marBottom w:val="0"/>
                          <w:divBdr>
                            <w:top w:val="none" w:sz="0" w:space="0" w:color="auto"/>
                            <w:left w:val="none" w:sz="0" w:space="0" w:color="auto"/>
                            <w:bottom w:val="none" w:sz="0" w:space="0" w:color="auto"/>
                            <w:right w:val="none" w:sz="0" w:space="0" w:color="auto"/>
                          </w:divBdr>
                          <w:divsChild>
                            <w:div w:id="34959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4365">
      <w:marLeft w:val="0"/>
      <w:marRight w:val="0"/>
      <w:marTop w:val="0"/>
      <w:marBottom w:val="0"/>
      <w:divBdr>
        <w:top w:val="none" w:sz="0" w:space="0" w:color="auto"/>
        <w:left w:val="none" w:sz="0" w:space="0" w:color="auto"/>
        <w:bottom w:val="none" w:sz="0" w:space="0" w:color="auto"/>
        <w:right w:val="none" w:sz="0" w:space="0" w:color="auto"/>
      </w:divBdr>
    </w:div>
    <w:div w:id="349594368">
      <w:marLeft w:val="0"/>
      <w:marRight w:val="0"/>
      <w:marTop w:val="0"/>
      <w:marBottom w:val="0"/>
      <w:divBdr>
        <w:top w:val="none" w:sz="0" w:space="0" w:color="auto"/>
        <w:left w:val="none" w:sz="0" w:space="0" w:color="auto"/>
        <w:bottom w:val="none" w:sz="0" w:space="0" w:color="auto"/>
        <w:right w:val="none" w:sz="0" w:space="0" w:color="auto"/>
      </w:divBdr>
    </w:div>
    <w:div w:id="349594369">
      <w:marLeft w:val="0"/>
      <w:marRight w:val="0"/>
      <w:marTop w:val="0"/>
      <w:marBottom w:val="0"/>
      <w:divBdr>
        <w:top w:val="none" w:sz="0" w:space="0" w:color="auto"/>
        <w:left w:val="none" w:sz="0" w:space="0" w:color="auto"/>
        <w:bottom w:val="none" w:sz="0" w:space="0" w:color="auto"/>
        <w:right w:val="none" w:sz="0" w:space="0" w:color="auto"/>
      </w:divBdr>
    </w:div>
    <w:div w:id="349594370">
      <w:marLeft w:val="0"/>
      <w:marRight w:val="0"/>
      <w:marTop w:val="0"/>
      <w:marBottom w:val="0"/>
      <w:divBdr>
        <w:top w:val="none" w:sz="0" w:space="0" w:color="auto"/>
        <w:left w:val="none" w:sz="0" w:space="0" w:color="auto"/>
        <w:bottom w:val="none" w:sz="0" w:space="0" w:color="auto"/>
        <w:right w:val="none" w:sz="0" w:space="0" w:color="auto"/>
      </w:divBdr>
    </w:div>
    <w:div w:id="349594371">
      <w:marLeft w:val="0"/>
      <w:marRight w:val="0"/>
      <w:marTop w:val="0"/>
      <w:marBottom w:val="0"/>
      <w:divBdr>
        <w:top w:val="none" w:sz="0" w:space="0" w:color="auto"/>
        <w:left w:val="none" w:sz="0" w:space="0" w:color="auto"/>
        <w:bottom w:val="none" w:sz="0" w:space="0" w:color="auto"/>
        <w:right w:val="none" w:sz="0" w:space="0" w:color="auto"/>
      </w:divBdr>
    </w:div>
    <w:div w:id="349594372">
      <w:marLeft w:val="0"/>
      <w:marRight w:val="0"/>
      <w:marTop w:val="0"/>
      <w:marBottom w:val="0"/>
      <w:divBdr>
        <w:top w:val="none" w:sz="0" w:space="0" w:color="auto"/>
        <w:left w:val="none" w:sz="0" w:space="0" w:color="auto"/>
        <w:bottom w:val="none" w:sz="0" w:space="0" w:color="auto"/>
        <w:right w:val="none" w:sz="0" w:space="0" w:color="auto"/>
      </w:divBdr>
    </w:div>
    <w:div w:id="349594376">
      <w:marLeft w:val="0"/>
      <w:marRight w:val="0"/>
      <w:marTop w:val="0"/>
      <w:marBottom w:val="0"/>
      <w:divBdr>
        <w:top w:val="none" w:sz="0" w:space="0" w:color="auto"/>
        <w:left w:val="none" w:sz="0" w:space="0" w:color="auto"/>
        <w:bottom w:val="none" w:sz="0" w:space="0" w:color="auto"/>
        <w:right w:val="none" w:sz="0" w:space="0" w:color="auto"/>
      </w:divBdr>
    </w:div>
    <w:div w:id="349594383">
      <w:marLeft w:val="0"/>
      <w:marRight w:val="0"/>
      <w:marTop w:val="0"/>
      <w:marBottom w:val="0"/>
      <w:divBdr>
        <w:top w:val="none" w:sz="0" w:space="0" w:color="auto"/>
        <w:left w:val="none" w:sz="0" w:space="0" w:color="auto"/>
        <w:bottom w:val="none" w:sz="0" w:space="0" w:color="auto"/>
        <w:right w:val="none" w:sz="0" w:space="0" w:color="auto"/>
      </w:divBdr>
      <w:divsChild>
        <w:div w:id="349589198">
          <w:marLeft w:val="0"/>
          <w:marRight w:val="0"/>
          <w:marTop w:val="0"/>
          <w:marBottom w:val="0"/>
          <w:divBdr>
            <w:top w:val="none" w:sz="0" w:space="0" w:color="auto"/>
            <w:left w:val="none" w:sz="0" w:space="0" w:color="auto"/>
            <w:bottom w:val="none" w:sz="0" w:space="0" w:color="auto"/>
            <w:right w:val="none" w:sz="0" w:space="0" w:color="auto"/>
          </w:divBdr>
        </w:div>
      </w:divsChild>
    </w:div>
    <w:div w:id="349594386">
      <w:marLeft w:val="0"/>
      <w:marRight w:val="0"/>
      <w:marTop w:val="0"/>
      <w:marBottom w:val="0"/>
      <w:divBdr>
        <w:top w:val="none" w:sz="0" w:space="0" w:color="auto"/>
        <w:left w:val="none" w:sz="0" w:space="0" w:color="auto"/>
        <w:bottom w:val="none" w:sz="0" w:space="0" w:color="auto"/>
        <w:right w:val="none" w:sz="0" w:space="0" w:color="auto"/>
      </w:divBdr>
      <w:divsChild>
        <w:div w:id="349581585">
          <w:marLeft w:val="0"/>
          <w:marRight w:val="0"/>
          <w:marTop w:val="0"/>
          <w:marBottom w:val="143"/>
          <w:divBdr>
            <w:top w:val="none" w:sz="0" w:space="0" w:color="auto"/>
            <w:left w:val="none" w:sz="0" w:space="0" w:color="auto"/>
            <w:bottom w:val="none" w:sz="0" w:space="0" w:color="auto"/>
            <w:right w:val="none" w:sz="0" w:space="0" w:color="auto"/>
          </w:divBdr>
        </w:div>
        <w:div w:id="349588859">
          <w:marLeft w:val="0"/>
          <w:marRight w:val="0"/>
          <w:marTop w:val="0"/>
          <w:marBottom w:val="0"/>
          <w:divBdr>
            <w:top w:val="none" w:sz="0" w:space="0" w:color="auto"/>
            <w:left w:val="none" w:sz="0" w:space="0" w:color="auto"/>
            <w:bottom w:val="none" w:sz="0" w:space="0" w:color="auto"/>
            <w:right w:val="none" w:sz="0" w:space="0" w:color="auto"/>
          </w:divBdr>
          <w:divsChild>
            <w:div w:id="349591195">
              <w:marLeft w:val="0"/>
              <w:marRight w:val="259"/>
              <w:marTop w:val="0"/>
              <w:marBottom w:val="234"/>
              <w:divBdr>
                <w:top w:val="none" w:sz="0" w:space="0" w:color="auto"/>
                <w:left w:val="none" w:sz="0" w:space="0" w:color="auto"/>
                <w:bottom w:val="none" w:sz="0" w:space="0" w:color="auto"/>
                <w:right w:val="none" w:sz="0" w:space="0" w:color="auto"/>
              </w:divBdr>
              <w:divsChild>
                <w:div w:id="349595211">
                  <w:marLeft w:val="0"/>
                  <w:marRight w:val="0"/>
                  <w:marTop w:val="65"/>
                  <w:marBottom w:val="65"/>
                  <w:divBdr>
                    <w:top w:val="none" w:sz="0" w:space="0" w:color="auto"/>
                    <w:left w:val="none" w:sz="0" w:space="0" w:color="auto"/>
                    <w:bottom w:val="none" w:sz="0" w:space="0" w:color="auto"/>
                    <w:right w:val="none" w:sz="0" w:space="0" w:color="auto"/>
                  </w:divBdr>
                  <w:divsChild>
                    <w:div w:id="349579505">
                      <w:marLeft w:val="0"/>
                      <w:marRight w:val="0"/>
                      <w:marTop w:val="0"/>
                      <w:marBottom w:val="0"/>
                      <w:divBdr>
                        <w:top w:val="none" w:sz="0" w:space="0" w:color="auto"/>
                        <w:left w:val="none" w:sz="0" w:space="0" w:color="auto"/>
                        <w:bottom w:val="none" w:sz="0" w:space="0" w:color="auto"/>
                        <w:right w:val="none" w:sz="0" w:space="0" w:color="auto"/>
                      </w:divBdr>
                    </w:div>
                    <w:div w:id="34959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242">
          <w:marLeft w:val="0"/>
          <w:marRight w:val="0"/>
          <w:marTop w:val="0"/>
          <w:marBottom w:val="0"/>
          <w:divBdr>
            <w:top w:val="none" w:sz="0" w:space="0" w:color="auto"/>
            <w:left w:val="none" w:sz="0" w:space="0" w:color="auto"/>
            <w:bottom w:val="none" w:sz="0" w:space="0" w:color="auto"/>
            <w:right w:val="none" w:sz="0" w:space="0" w:color="auto"/>
          </w:divBdr>
          <w:divsChild>
            <w:div w:id="349578600">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4387">
      <w:marLeft w:val="0"/>
      <w:marRight w:val="0"/>
      <w:marTop w:val="0"/>
      <w:marBottom w:val="0"/>
      <w:divBdr>
        <w:top w:val="none" w:sz="0" w:space="0" w:color="auto"/>
        <w:left w:val="none" w:sz="0" w:space="0" w:color="auto"/>
        <w:bottom w:val="none" w:sz="0" w:space="0" w:color="auto"/>
        <w:right w:val="none" w:sz="0" w:space="0" w:color="auto"/>
      </w:divBdr>
      <w:divsChild>
        <w:div w:id="349579807">
          <w:marLeft w:val="0"/>
          <w:marRight w:val="0"/>
          <w:marTop w:val="0"/>
          <w:marBottom w:val="0"/>
          <w:divBdr>
            <w:top w:val="none" w:sz="0" w:space="0" w:color="auto"/>
            <w:left w:val="none" w:sz="0" w:space="0" w:color="auto"/>
            <w:bottom w:val="none" w:sz="0" w:space="0" w:color="auto"/>
            <w:right w:val="none" w:sz="0" w:space="0" w:color="auto"/>
          </w:divBdr>
          <w:divsChild>
            <w:div w:id="349580239">
              <w:marLeft w:val="0"/>
              <w:marRight w:val="0"/>
              <w:marTop w:val="0"/>
              <w:marBottom w:val="0"/>
              <w:divBdr>
                <w:top w:val="none" w:sz="0" w:space="0" w:color="auto"/>
                <w:left w:val="none" w:sz="0" w:space="0" w:color="auto"/>
                <w:bottom w:val="none" w:sz="0" w:space="0" w:color="auto"/>
                <w:right w:val="none" w:sz="0" w:space="0" w:color="auto"/>
              </w:divBdr>
            </w:div>
          </w:divsChild>
        </w:div>
        <w:div w:id="349581019">
          <w:marLeft w:val="0"/>
          <w:marRight w:val="0"/>
          <w:marTop w:val="0"/>
          <w:marBottom w:val="0"/>
          <w:divBdr>
            <w:top w:val="none" w:sz="0" w:space="0" w:color="auto"/>
            <w:left w:val="none" w:sz="0" w:space="0" w:color="auto"/>
            <w:bottom w:val="none" w:sz="0" w:space="0" w:color="auto"/>
            <w:right w:val="none" w:sz="0" w:space="0" w:color="auto"/>
          </w:divBdr>
        </w:div>
      </w:divsChild>
    </w:div>
    <w:div w:id="349594388">
      <w:marLeft w:val="0"/>
      <w:marRight w:val="0"/>
      <w:marTop w:val="0"/>
      <w:marBottom w:val="0"/>
      <w:divBdr>
        <w:top w:val="none" w:sz="0" w:space="0" w:color="auto"/>
        <w:left w:val="none" w:sz="0" w:space="0" w:color="auto"/>
        <w:bottom w:val="none" w:sz="0" w:space="0" w:color="auto"/>
        <w:right w:val="none" w:sz="0" w:space="0" w:color="auto"/>
      </w:divBdr>
    </w:div>
    <w:div w:id="349594391">
      <w:marLeft w:val="0"/>
      <w:marRight w:val="0"/>
      <w:marTop w:val="0"/>
      <w:marBottom w:val="0"/>
      <w:divBdr>
        <w:top w:val="none" w:sz="0" w:space="0" w:color="auto"/>
        <w:left w:val="none" w:sz="0" w:space="0" w:color="auto"/>
        <w:bottom w:val="none" w:sz="0" w:space="0" w:color="auto"/>
        <w:right w:val="none" w:sz="0" w:space="0" w:color="auto"/>
      </w:divBdr>
      <w:divsChild>
        <w:div w:id="349582076">
          <w:marLeft w:val="0"/>
          <w:marRight w:val="0"/>
          <w:marTop w:val="0"/>
          <w:marBottom w:val="0"/>
          <w:divBdr>
            <w:top w:val="none" w:sz="0" w:space="0" w:color="auto"/>
            <w:left w:val="none" w:sz="0" w:space="0" w:color="auto"/>
            <w:bottom w:val="none" w:sz="0" w:space="0" w:color="auto"/>
            <w:right w:val="none" w:sz="0" w:space="0" w:color="auto"/>
          </w:divBdr>
          <w:divsChild>
            <w:div w:id="349602073">
              <w:marLeft w:val="0"/>
              <w:marRight w:val="0"/>
              <w:marTop w:val="0"/>
              <w:marBottom w:val="173"/>
              <w:divBdr>
                <w:top w:val="none" w:sz="0" w:space="0" w:color="auto"/>
                <w:left w:val="none" w:sz="0" w:space="0" w:color="auto"/>
                <w:bottom w:val="none" w:sz="0" w:space="0" w:color="auto"/>
                <w:right w:val="none" w:sz="0" w:space="0" w:color="auto"/>
              </w:divBdr>
            </w:div>
          </w:divsChild>
        </w:div>
        <w:div w:id="349598450">
          <w:marLeft w:val="0"/>
          <w:marRight w:val="0"/>
          <w:marTop w:val="461"/>
          <w:marBottom w:val="0"/>
          <w:divBdr>
            <w:top w:val="none" w:sz="0" w:space="0" w:color="auto"/>
            <w:left w:val="none" w:sz="0" w:space="0" w:color="auto"/>
            <w:bottom w:val="none" w:sz="0" w:space="0" w:color="auto"/>
            <w:right w:val="none" w:sz="0" w:space="0" w:color="auto"/>
          </w:divBdr>
        </w:div>
      </w:divsChild>
    </w:div>
    <w:div w:id="349594392">
      <w:marLeft w:val="0"/>
      <w:marRight w:val="0"/>
      <w:marTop w:val="0"/>
      <w:marBottom w:val="0"/>
      <w:divBdr>
        <w:top w:val="none" w:sz="0" w:space="0" w:color="auto"/>
        <w:left w:val="none" w:sz="0" w:space="0" w:color="auto"/>
        <w:bottom w:val="none" w:sz="0" w:space="0" w:color="auto"/>
        <w:right w:val="none" w:sz="0" w:space="0" w:color="auto"/>
      </w:divBdr>
    </w:div>
    <w:div w:id="349594396">
      <w:marLeft w:val="0"/>
      <w:marRight w:val="0"/>
      <w:marTop w:val="0"/>
      <w:marBottom w:val="0"/>
      <w:divBdr>
        <w:top w:val="none" w:sz="0" w:space="0" w:color="auto"/>
        <w:left w:val="none" w:sz="0" w:space="0" w:color="auto"/>
        <w:bottom w:val="none" w:sz="0" w:space="0" w:color="auto"/>
        <w:right w:val="none" w:sz="0" w:space="0" w:color="auto"/>
      </w:divBdr>
    </w:div>
    <w:div w:id="349594397">
      <w:marLeft w:val="0"/>
      <w:marRight w:val="0"/>
      <w:marTop w:val="0"/>
      <w:marBottom w:val="0"/>
      <w:divBdr>
        <w:top w:val="none" w:sz="0" w:space="0" w:color="auto"/>
        <w:left w:val="none" w:sz="0" w:space="0" w:color="auto"/>
        <w:bottom w:val="none" w:sz="0" w:space="0" w:color="auto"/>
        <w:right w:val="none" w:sz="0" w:space="0" w:color="auto"/>
      </w:divBdr>
    </w:div>
    <w:div w:id="349594398">
      <w:marLeft w:val="0"/>
      <w:marRight w:val="0"/>
      <w:marTop w:val="0"/>
      <w:marBottom w:val="0"/>
      <w:divBdr>
        <w:top w:val="none" w:sz="0" w:space="0" w:color="auto"/>
        <w:left w:val="none" w:sz="0" w:space="0" w:color="auto"/>
        <w:bottom w:val="none" w:sz="0" w:space="0" w:color="auto"/>
        <w:right w:val="none" w:sz="0" w:space="0" w:color="auto"/>
      </w:divBdr>
    </w:div>
    <w:div w:id="349594401">
      <w:marLeft w:val="0"/>
      <w:marRight w:val="0"/>
      <w:marTop w:val="0"/>
      <w:marBottom w:val="0"/>
      <w:divBdr>
        <w:top w:val="none" w:sz="0" w:space="0" w:color="auto"/>
        <w:left w:val="none" w:sz="0" w:space="0" w:color="auto"/>
        <w:bottom w:val="none" w:sz="0" w:space="0" w:color="auto"/>
        <w:right w:val="none" w:sz="0" w:space="0" w:color="auto"/>
      </w:divBdr>
      <w:divsChild>
        <w:div w:id="349583441">
          <w:marLeft w:val="0"/>
          <w:marRight w:val="0"/>
          <w:marTop w:val="0"/>
          <w:marBottom w:val="0"/>
          <w:divBdr>
            <w:top w:val="none" w:sz="0" w:space="0" w:color="auto"/>
            <w:left w:val="none" w:sz="0" w:space="0" w:color="auto"/>
            <w:bottom w:val="none" w:sz="0" w:space="0" w:color="auto"/>
            <w:right w:val="none" w:sz="0" w:space="0" w:color="auto"/>
          </w:divBdr>
        </w:div>
        <w:div w:id="349586312">
          <w:marLeft w:val="0"/>
          <w:marRight w:val="0"/>
          <w:marTop w:val="0"/>
          <w:marBottom w:val="0"/>
          <w:divBdr>
            <w:top w:val="none" w:sz="0" w:space="0" w:color="auto"/>
            <w:left w:val="none" w:sz="0" w:space="0" w:color="auto"/>
            <w:bottom w:val="none" w:sz="0" w:space="0" w:color="auto"/>
            <w:right w:val="none" w:sz="0" w:space="0" w:color="auto"/>
          </w:divBdr>
        </w:div>
      </w:divsChild>
    </w:div>
    <w:div w:id="349594402">
      <w:marLeft w:val="0"/>
      <w:marRight w:val="0"/>
      <w:marTop w:val="0"/>
      <w:marBottom w:val="0"/>
      <w:divBdr>
        <w:top w:val="none" w:sz="0" w:space="0" w:color="auto"/>
        <w:left w:val="none" w:sz="0" w:space="0" w:color="auto"/>
        <w:bottom w:val="none" w:sz="0" w:space="0" w:color="auto"/>
        <w:right w:val="none" w:sz="0" w:space="0" w:color="auto"/>
      </w:divBdr>
      <w:divsChild>
        <w:div w:id="349572192">
          <w:marLeft w:val="0"/>
          <w:marRight w:val="0"/>
          <w:marTop w:val="0"/>
          <w:marBottom w:val="0"/>
          <w:divBdr>
            <w:top w:val="none" w:sz="0" w:space="0" w:color="auto"/>
            <w:left w:val="none" w:sz="0" w:space="0" w:color="auto"/>
            <w:bottom w:val="none" w:sz="0" w:space="0" w:color="auto"/>
            <w:right w:val="none" w:sz="0" w:space="0" w:color="auto"/>
          </w:divBdr>
        </w:div>
        <w:div w:id="349581172">
          <w:marLeft w:val="0"/>
          <w:marRight w:val="0"/>
          <w:marTop w:val="0"/>
          <w:marBottom w:val="0"/>
          <w:divBdr>
            <w:top w:val="none" w:sz="0" w:space="0" w:color="auto"/>
            <w:left w:val="none" w:sz="0" w:space="0" w:color="auto"/>
            <w:bottom w:val="none" w:sz="0" w:space="0" w:color="auto"/>
            <w:right w:val="none" w:sz="0" w:space="0" w:color="auto"/>
          </w:divBdr>
        </w:div>
      </w:divsChild>
    </w:div>
    <w:div w:id="349594403">
      <w:marLeft w:val="0"/>
      <w:marRight w:val="0"/>
      <w:marTop w:val="0"/>
      <w:marBottom w:val="0"/>
      <w:divBdr>
        <w:top w:val="none" w:sz="0" w:space="0" w:color="auto"/>
        <w:left w:val="none" w:sz="0" w:space="0" w:color="auto"/>
        <w:bottom w:val="none" w:sz="0" w:space="0" w:color="auto"/>
        <w:right w:val="none" w:sz="0" w:space="0" w:color="auto"/>
      </w:divBdr>
    </w:div>
    <w:div w:id="349594405">
      <w:marLeft w:val="0"/>
      <w:marRight w:val="0"/>
      <w:marTop w:val="0"/>
      <w:marBottom w:val="0"/>
      <w:divBdr>
        <w:top w:val="none" w:sz="0" w:space="0" w:color="auto"/>
        <w:left w:val="none" w:sz="0" w:space="0" w:color="auto"/>
        <w:bottom w:val="none" w:sz="0" w:space="0" w:color="auto"/>
        <w:right w:val="none" w:sz="0" w:space="0" w:color="auto"/>
      </w:divBdr>
    </w:div>
    <w:div w:id="349594406">
      <w:marLeft w:val="0"/>
      <w:marRight w:val="0"/>
      <w:marTop w:val="0"/>
      <w:marBottom w:val="0"/>
      <w:divBdr>
        <w:top w:val="none" w:sz="0" w:space="0" w:color="auto"/>
        <w:left w:val="none" w:sz="0" w:space="0" w:color="auto"/>
        <w:bottom w:val="none" w:sz="0" w:space="0" w:color="auto"/>
        <w:right w:val="none" w:sz="0" w:space="0" w:color="auto"/>
      </w:divBdr>
    </w:div>
    <w:div w:id="349594408">
      <w:marLeft w:val="0"/>
      <w:marRight w:val="0"/>
      <w:marTop w:val="0"/>
      <w:marBottom w:val="0"/>
      <w:divBdr>
        <w:top w:val="none" w:sz="0" w:space="0" w:color="auto"/>
        <w:left w:val="none" w:sz="0" w:space="0" w:color="auto"/>
        <w:bottom w:val="none" w:sz="0" w:space="0" w:color="auto"/>
        <w:right w:val="none" w:sz="0" w:space="0" w:color="auto"/>
      </w:divBdr>
    </w:div>
    <w:div w:id="349594417">
      <w:marLeft w:val="0"/>
      <w:marRight w:val="0"/>
      <w:marTop w:val="0"/>
      <w:marBottom w:val="0"/>
      <w:divBdr>
        <w:top w:val="none" w:sz="0" w:space="0" w:color="auto"/>
        <w:left w:val="none" w:sz="0" w:space="0" w:color="auto"/>
        <w:bottom w:val="none" w:sz="0" w:space="0" w:color="auto"/>
        <w:right w:val="none" w:sz="0" w:space="0" w:color="auto"/>
      </w:divBdr>
    </w:div>
    <w:div w:id="349594420">
      <w:marLeft w:val="0"/>
      <w:marRight w:val="0"/>
      <w:marTop w:val="0"/>
      <w:marBottom w:val="0"/>
      <w:divBdr>
        <w:top w:val="none" w:sz="0" w:space="0" w:color="auto"/>
        <w:left w:val="none" w:sz="0" w:space="0" w:color="auto"/>
        <w:bottom w:val="none" w:sz="0" w:space="0" w:color="auto"/>
        <w:right w:val="none" w:sz="0" w:space="0" w:color="auto"/>
      </w:divBdr>
      <w:divsChild>
        <w:div w:id="349583567">
          <w:marLeft w:val="0"/>
          <w:marRight w:val="0"/>
          <w:marTop w:val="0"/>
          <w:marBottom w:val="0"/>
          <w:divBdr>
            <w:top w:val="none" w:sz="0" w:space="0" w:color="auto"/>
            <w:left w:val="none" w:sz="0" w:space="0" w:color="auto"/>
            <w:bottom w:val="none" w:sz="0" w:space="0" w:color="auto"/>
            <w:right w:val="none" w:sz="0" w:space="0" w:color="auto"/>
          </w:divBdr>
          <w:divsChild>
            <w:div w:id="349577373">
              <w:marLeft w:val="0"/>
              <w:marRight w:val="0"/>
              <w:marTop w:val="0"/>
              <w:marBottom w:val="0"/>
              <w:divBdr>
                <w:top w:val="none" w:sz="0" w:space="0" w:color="auto"/>
                <w:left w:val="none" w:sz="0" w:space="0" w:color="auto"/>
                <w:bottom w:val="none" w:sz="0" w:space="0" w:color="auto"/>
                <w:right w:val="none" w:sz="0" w:space="0" w:color="auto"/>
              </w:divBdr>
              <w:divsChild>
                <w:div w:id="349578067">
                  <w:marLeft w:val="0"/>
                  <w:marRight w:val="0"/>
                  <w:marTop w:val="0"/>
                  <w:marBottom w:val="0"/>
                  <w:divBdr>
                    <w:top w:val="none" w:sz="0" w:space="0" w:color="auto"/>
                    <w:left w:val="none" w:sz="0" w:space="0" w:color="auto"/>
                    <w:bottom w:val="none" w:sz="0" w:space="0" w:color="auto"/>
                    <w:right w:val="none" w:sz="0" w:space="0" w:color="auto"/>
                  </w:divBdr>
                </w:div>
                <w:div w:id="34959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720">
          <w:marLeft w:val="0"/>
          <w:marRight w:val="0"/>
          <w:marTop w:val="0"/>
          <w:marBottom w:val="0"/>
          <w:divBdr>
            <w:top w:val="none" w:sz="0" w:space="0" w:color="auto"/>
            <w:left w:val="none" w:sz="0" w:space="0" w:color="auto"/>
            <w:bottom w:val="none" w:sz="0" w:space="0" w:color="auto"/>
            <w:right w:val="none" w:sz="0" w:space="0" w:color="auto"/>
          </w:divBdr>
          <w:divsChild>
            <w:div w:id="349585693">
              <w:marLeft w:val="0"/>
              <w:marRight w:val="0"/>
              <w:marTop w:val="0"/>
              <w:marBottom w:val="0"/>
              <w:divBdr>
                <w:top w:val="none" w:sz="0" w:space="0" w:color="auto"/>
                <w:left w:val="none" w:sz="0" w:space="0" w:color="auto"/>
                <w:bottom w:val="none" w:sz="0" w:space="0" w:color="auto"/>
                <w:right w:val="none" w:sz="0" w:space="0" w:color="auto"/>
              </w:divBdr>
              <w:divsChild>
                <w:div w:id="349594026">
                  <w:marLeft w:val="0"/>
                  <w:marRight w:val="0"/>
                  <w:marTop w:val="0"/>
                  <w:marBottom w:val="0"/>
                  <w:divBdr>
                    <w:top w:val="none" w:sz="0" w:space="0" w:color="auto"/>
                    <w:left w:val="none" w:sz="0" w:space="0" w:color="auto"/>
                    <w:bottom w:val="none" w:sz="0" w:space="0" w:color="auto"/>
                    <w:right w:val="none" w:sz="0" w:space="0" w:color="auto"/>
                  </w:divBdr>
                  <w:divsChild>
                    <w:div w:id="3495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430">
      <w:marLeft w:val="0"/>
      <w:marRight w:val="0"/>
      <w:marTop w:val="0"/>
      <w:marBottom w:val="0"/>
      <w:divBdr>
        <w:top w:val="none" w:sz="0" w:space="0" w:color="auto"/>
        <w:left w:val="none" w:sz="0" w:space="0" w:color="auto"/>
        <w:bottom w:val="none" w:sz="0" w:space="0" w:color="auto"/>
        <w:right w:val="none" w:sz="0" w:space="0" w:color="auto"/>
      </w:divBdr>
    </w:div>
    <w:div w:id="349594433">
      <w:marLeft w:val="0"/>
      <w:marRight w:val="0"/>
      <w:marTop w:val="0"/>
      <w:marBottom w:val="0"/>
      <w:divBdr>
        <w:top w:val="none" w:sz="0" w:space="0" w:color="auto"/>
        <w:left w:val="none" w:sz="0" w:space="0" w:color="auto"/>
        <w:bottom w:val="none" w:sz="0" w:space="0" w:color="auto"/>
        <w:right w:val="none" w:sz="0" w:space="0" w:color="auto"/>
      </w:divBdr>
    </w:div>
    <w:div w:id="349594434">
      <w:marLeft w:val="0"/>
      <w:marRight w:val="0"/>
      <w:marTop w:val="0"/>
      <w:marBottom w:val="0"/>
      <w:divBdr>
        <w:top w:val="none" w:sz="0" w:space="0" w:color="auto"/>
        <w:left w:val="none" w:sz="0" w:space="0" w:color="auto"/>
        <w:bottom w:val="none" w:sz="0" w:space="0" w:color="auto"/>
        <w:right w:val="none" w:sz="0" w:space="0" w:color="auto"/>
      </w:divBdr>
      <w:divsChild>
        <w:div w:id="349589660">
          <w:marLeft w:val="0"/>
          <w:marRight w:val="0"/>
          <w:marTop w:val="0"/>
          <w:marBottom w:val="0"/>
          <w:divBdr>
            <w:top w:val="none" w:sz="0" w:space="0" w:color="auto"/>
            <w:left w:val="none" w:sz="0" w:space="0" w:color="auto"/>
            <w:bottom w:val="none" w:sz="0" w:space="0" w:color="auto"/>
            <w:right w:val="none" w:sz="0" w:space="0" w:color="auto"/>
          </w:divBdr>
        </w:div>
      </w:divsChild>
    </w:div>
    <w:div w:id="349594435">
      <w:marLeft w:val="0"/>
      <w:marRight w:val="0"/>
      <w:marTop w:val="0"/>
      <w:marBottom w:val="0"/>
      <w:divBdr>
        <w:top w:val="none" w:sz="0" w:space="0" w:color="auto"/>
        <w:left w:val="none" w:sz="0" w:space="0" w:color="auto"/>
        <w:bottom w:val="none" w:sz="0" w:space="0" w:color="auto"/>
        <w:right w:val="none" w:sz="0" w:space="0" w:color="auto"/>
      </w:divBdr>
    </w:div>
    <w:div w:id="349594436">
      <w:marLeft w:val="0"/>
      <w:marRight w:val="0"/>
      <w:marTop w:val="0"/>
      <w:marBottom w:val="0"/>
      <w:divBdr>
        <w:top w:val="none" w:sz="0" w:space="0" w:color="auto"/>
        <w:left w:val="none" w:sz="0" w:space="0" w:color="auto"/>
        <w:bottom w:val="none" w:sz="0" w:space="0" w:color="auto"/>
        <w:right w:val="none" w:sz="0" w:space="0" w:color="auto"/>
      </w:divBdr>
    </w:div>
    <w:div w:id="349594437">
      <w:marLeft w:val="0"/>
      <w:marRight w:val="0"/>
      <w:marTop w:val="0"/>
      <w:marBottom w:val="0"/>
      <w:divBdr>
        <w:top w:val="none" w:sz="0" w:space="0" w:color="auto"/>
        <w:left w:val="none" w:sz="0" w:space="0" w:color="auto"/>
        <w:bottom w:val="none" w:sz="0" w:space="0" w:color="auto"/>
        <w:right w:val="none" w:sz="0" w:space="0" w:color="auto"/>
      </w:divBdr>
    </w:div>
    <w:div w:id="349594438">
      <w:marLeft w:val="0"/>
      <w:marRight w:val="0"/>
      <w:marTop w:val="0"/>
      <w:marBottom w:val="0"/>
      <w:divBdr>
        <w:top w:val="none" w:sz="0" w:space="0" w:color="auto"/>
        <w:left w:val="none" w:sz="0" w:space="0" w:color="auto"/>
        <w:bottom w:val="none" w:sz="0" w:space="0" w:color="auto"/>
        <w:right w:val="none" w:sz="0" w:space="0" w:color="auto"/>
      </w:divBdr>
      <w:divsChild>
        <w:div w:id="349579159">
          <w:marLeft w:val="0"/>
          <w:marRight w:val="0"/>
          <w:marTop w:val="0"/>
          <w:marBottom w:val="0"/>
          <w:divBdr>
            <w:top w:val="none" w:sz="0" w:space="0" w:color="auto"/>
            <w:left w:val="none" w:sz="0" w:space="0" w:color="auto"/>
            <w:bottom w:val="none" w:sz="0" w:space="0" w:color="auto"/>
            <w:right w:val="none" w:sz="0" w:space="0" w:color="auto"/>
          </w:divBdr>
        </w:div>
        <w:div w:id="349596531">
          <w:marLeft w:val="0"/>
          <w:marRight w:val="0"/>
          <w:marTop w:val="0"/>
          <w:marBottom w:val="0"/>
          <w:divBdr>
            <w:top w:val="none" w:sz="0" w:space="0" w:color="auto"/>
            <w:left w:val="none" w:sz="0" w:space="0" w:color="auto"/>
            <w:bottom w:val="none" w:sz="0" w:space="0" w:color="auto"/>
            <w:right w:val="none" w:sz="0" w:space="0" w:color="auto"/>
          </w:divBdr>
        </w:div>
      </w:divsChild>
    </w:div>
    <w:div w:id="349594439">
      <w:marLeft w:val="0"/>
      <w:marRight w:val="0"/>
      <w:marTop w:val="0"/>
      <w:marBottom w:val="0"/>
      <w:divBdr>
        <w:top w:val="none" w:sz="0" w:space="0" w:color="auto"/>
        <w:left w:val="none" w:sz="0" w:space="0" w:color="auto"/>
        <w:bottom w:val="none" w:sz="0" w:space="0" w:color="auto"/>
        <w:right w:val="none" w:sz="0" w:space="0" w:color="auto"/>
      </w:divBdr>
      <w:divsChild>
        <w:div w:id="349581236">
          <w:marLeft w:val="0"/>
          <w:marRight w:val="0"/>
          <w:marTop w:val="0"/>
          <w:marBottom w:val="0"/>
          <w:divBdr>
            <w:top w:val="none" w:sz="0" w:space="0" w:color="auto"/>
            <w:left w:val="none" w:sz="0" w:space="0" w:color="auto"/>
            <w:bottom w:val="none" w:sz="0" w:space="0" w:color="auto"/>
            <w:right w:val="none" w:sz="0" w:space="0" w:color="auto"/>
          </w:divBdr>
        </w:div>
      </w:divsChild>
    </w:div>
    <w:div w:id="349594442">
      <w:marLeft w:val="0"/>
      <w:marRight w:val="0"/>
      <w:marTop w:val="0"/>
      <w:marBottom w:val="0"/>
      <w:divBdr>
        <w:top w:val="none" w:sz="0" w:space="0" w:color="auto"/>
        <w:left w:val="none" w:sz="0" w:space="0" w:color="auto"/>
        <w:bottom w:val="none" w:sz="0" w:space="0" w:color="auto"/>
        <w:right w:val="none" w:sz="0" w:space="0" w:color="auto"/>
      </w:divBdr>
    </w:div>
    <w:div w:id="349594446">
      <w:marLeft w:val="0"/>
      <w:marRight w:val="0"/>
      <w:marTop w:val="0"/>
      <w:marBottom w:val="0"/>
      <w:divBdr>
        <w:top w:val="none" w:sz="0" w:space="0" w:color="auto"/>
        <w:left w:val="none" w:sz="0" w:space="0" w:color="auto"/>
        <w:bottom w:val="none" w:sz="0" w:space="0" w:color="auto"/>
        <w:right w:val="none" w:sz="0" w:space="0" w:color="auto"/>
      </w:divBdr>
    </w:div>
    <w:div w:id="349594449">
      <w:marLeft w:val="0"/>
      <w:marRight w:val="0"/>
      <w:marTop w:val="0"/>
      <w:marBottom w:val="0"/>
      <w:divBdr>
        <w:top w:val="none" w:sz="0" w:space="0" w:color="auto"/>
        <w:left w:val="none" w:sz="0" w:space="0" w:color="auto"/>
        <w:bottom w:val="none" w:sz="0" w:space="0" w:color="auto"/>
        <w:right w:val="none" w:sz="0" w:space="0" w:color="auto"/>
      </w:divBdr>
      <w:divsChild>
        <w:div w:id="349593944">
          <w:marLeft w:val="0"/>
          <w:marRight w:val="0"/>
          <w:marTop w:val="0"/>
          <w:marBottom w:val="0"/>
          <w:divBdr>
            <w:top w:val="none" w:sz="0" w:space="0" w:color="auto"/>
            <w:left w:val="none" w:sz="0" w:space="0" w:color="auto"/>
            <w:bottom w:val="none" w:sz="0" w:space="0" w:color="auto"/>
            <w:right w:val="none" w:sz="0" w:space="0" w:color="auto"/>
          </w:divBdr>
        </w:div>
        <w:div w:id="349601222">
          <w:marLeft w:val="0"/>
          <w:marRight w:val="0"/>
          <w:marTop w:val="0"/>
          <w:marBottom w:val="0"/>
          <w:divBdr>
            <w:top w:val="none" w:sz="0" w:space="0" w:color="auto"/>
            <w:left w:val="none" w:sz="0" w:space="0" w:color="auto"/>
            <w:bottom w:val="none" w:sz="0" w:space="0" w:color="auto"/>
            <w:right w:val="none" w:sz="0" w:space="0" w:color="auto"/>
          </w:divBdr>
        </w:div>
      </w:divsChild>
    </w:div>
    <w:div w:id="349594453">
      <w:marLeft w:val="0"/>
      <w:marRight w:val="0"/>
      <w:marTop w:val="0"/>
      <w:marBottom w:val="0"/>
      <w:divBdr>
        <w:top w:val="none" w:sz="0" w:space="0" w:color="auto"/>
        <w:left w:val="none" w:sz="0" w:space="0" w:color="auto"/>
        <w:bottom w:val="none" w:sz="0" w:space="0" w:color="auto"/>
        <w:right w:val="none" w:sz="0" w:space="0" w:color="auto"/>
      </w:divBdr>
    </w:div>
    <w:div w:id="349594456">
      <w:marLeft w:val="0"/>
      <w:marRight w:val="0"/>
      <w:marTop w:val="0"/>
      <w:marBottom w:val="0"/>
      <w:divBdr>
        <w:top w:val="none" w:sz="0" w:space="0" w:color="auto"/>
        <w:left w:val="none" w:sz="0" w:space="0" w:color="auto"/>
        <w:bottom w:val="none" w:sz="0" w:space="0" w:color="auto"/>
        <w:right w:val="none" w:sz="0" w:space="0" w:color="auto"/>
      </w:divBdr>
      <w:divsChild>
        <w:div w:id="349576608">
          <w:marLeft w:val="0"/>
          <w:marRight w:val="0"/>
          <w:marTop w:val="0"/>
          <w:marBottom w:val="116"/>
          <w:divBdr>
            <w:top w:val="none" w:sz="0" w:space="0" w:color="auto"/>
            <w:left w:val="none" w:sz="0" w:space="0" w:color="auto"/>
            <w:bottom w:val="none" w:sz="0" w:space="0" w:color="auto"/>
            <w:right w:val="none" w:sz="0" w:space="0" w:color="auto"/>
          </w:divBdr>
          <w:divsChild>
            <w:div w:id="349579834">
              <w:marLeft w:val="0"/>
              <w:marRight w:val="0"/>
              <w:marTop w:val="0"/>
              <w:marBottom w:val="0"/>
              <w:divBdr>
                <w:top w:val="none" w:sz="0" w:space="0" w:color="auto"/>
                <w:left w:val="none" w:sz="0" w:space="0" w:color="auto"/>
                <w:bottom w:val="none" w:sz="0" w:space="0" w:color="auto"/>
                <w:right w:val="none" w:sz="0" w:space="0" w:color="auto"/>
              </w:divBdr>
              <w:divsChild>
                <w:div w:id="349576896">
                  <w:marLeft w:val="0"/>
                  <w:marRight w:val="0"/>
                  <w:marTop w:val="116"/>
                  <w:marBottom w:val="116"/>
                  <w:divBdr>
                    <w:top w:val="single" w:sz="4" w:space="2" w:color="B3B3B3"/>
                    <w:left w:val="single" w:sz="4" w:space="0" w:color="B3B3B3"/>
                    <w:bottom w:val="single" w:sz="4" w:space="0" w:color="B3B3B3"/>
                    <w:right w:val="single" w:sz="4" w:space="0" w:color="B3B3B3"/>
                  </w:divBdr>
                </w:div>
                <w:div w:id="349579859">
                  <w:marLeft w:val="0"/>
                  <w:marRight w:val="0"/>
                  <w:marTop w:val="116"/>
                  <w:marBottom w:val="116"/>
                  <w:divBdr>
                    <w:top w:val="single" w:sz="4" w:space="2" w:color="B3B3B3"/>
                    <w:left w:val="single" w:sz="4" w:space="0" w:color="B3B3B3"/>
                    <w:bottom w:val="single" w:sz="4" w:space="0" w:color="B3B3B3"/>
                    <w:right w:val="single" w:sz="4" w:space="0" w:color="B3B3B3"/>
                  </w:divBdr>
                </w:div>
              </w:divsChild>
            </w:div>
          </w:divsChild>
        </w:div>
        <w:div w:id="349595512">
          <w:marLeft w:val="116"/>
          <w:marRight w:val="116"/>
          <w:marTop w:val="116"/>
          <w:marBottom w:val="116"/>
          <w:divBdr>
            <w:top w:val="none" w:sz="0" w:space="0" w:color="auto"/>
            <w:left w:val="none" w:sz="0" w:space="0" w:color="auto"/>
            <w:bottom w:val="none" w:sz="0" w:space="0" w:color="auto"/>
            <w:right w:val="none" w:sz="0" w:space="0" w:color="auto"/>
          </w:divBdr>
          <w:divsChild>
            <w:div w:id="349579138">
              <w:marLeft w:val="0"/>
              <w:marRight w:val="0"/>
              <w:marTop w:val="0"/>
              <w:marBottom w:val="0"/>
              <w:divBdr>
                <w:top w:val="none" w:sz="0" w:space="0" w:color="auto"/>
                <w:left w:val="none" w:sz="0" w:space="0" w:color="auto"/>
                <w:bottom w:val="none" w:sz="0" w:space="0" w:color="auto"/>
                <w:right w:val="none" w:sz="0" w:space="0" w:color="auto"/>
              </w:divBdr>
            </w:div>
            <w:div w:id="349593543">
              <w:marLeft w:val="0"/>
              <w:marRight w:val="0"/>
              <w:marTop w:val="0"/>
              <w:marBottom w:val="0"/>
              <w:divBdr>
                <w:top w:val="none" w:sz="0" w:space="0" w:color="auto"/>
                <w:left w:val="none" w:sz="0" w:space="0" w:color="auto"/>
                <w:bottom w:val="none" w:sz="0" w:space="0" w:color="auto"/>
                <w:right w:val="none" w:sz="0" w:space="0" w:color="auto"/>
              </w:divBdr>
            </w:div>
          </w:divsChild>
        </w:div>
        <w:div w:id="349596007">
          <w:marLeft w:val="0"/>
          <w:marRight w:val="0"/>
          <w:marTop w:val="0"/>
          <w:marBottom w:val="0"/>
          <w:divBdr>
            <w:top w:val="none" w:sz="0" w:space="0" w:color="auto"/>
            <w:left w:val="none" w:sz="0" w:space="0" w:color="auto"/>
            <w:bottom w:val="none" w:sz="0" w:space="0" w:color="auto"/>
            <w:right w:val="none" w:sz="0" w:space="0" w:color="auto"/>
          </w:divBdr>
        </w:div>
      </w:divsChild>
    </w:div>
    <w:div w:id="349594457">
      <w:marLeft w:val="0"/>
      <w:marRight w:val="0"/>
      <w:marTop w:val="0"/>
      <w:marBottom w:val="0"/>
      <w:divBdr>
        <w:top w:val="none" w:sz="0" w:space="0" w:color="auto"/>
        <w:left w:val="none" w:sz="0" w:space="0" w:color="auto"/>
        <w:bottom w:val="none" w:sz="0" w:space="0" w:color="auto"/>
        <w:right w:val="none" w:sz="0" w:space="0" w:color="auto"/>
      </w:divBdr>
    </w:div>
    <w:div w:id="349594458">
      <w:marLeft w:val="0"/>
      <w:marRight w:val="0"/>
      <w:marTop w:val="0"/>
      <w:marBottom w:val="0"/>
      <w:divBdr>
        <w:top w:val="none" w:sz="0" w:space="0" w:color="auto"/>
        <w:left w:val="none" w:sz="0" w:space="0" w:color="auto"/>
        <w:bottom w:val="none" w:sz="0" w:space="0" w:color="auto"/>
        <w:right w:val="none" w:sz="0" w:space="0" w:color="auto"/>
      </w:divBdr>
      <w:divsChild>
        <w:div w:id="349577890">
          <w:marLeft w:val="0"/>
          <w:marRight w:val="0"/>
          <w:marTop w:val="0"/>
          <w:marBottom w:val="0"/>
          <w:divBdr>
            <w:top w:val="none" w:sz="0" w:space="0" w:color="auto"/>
            <w:left w:val="none" w:sz="0" w:space="0" w:color="auto"/>
            <w:bottom w:val="none" w:sz="0" w:space="0" w:color="auto"/>
            <w:right w:val="none" w:sz="0" w:space="0" w:color="auto"/>
          </w:divBdr>
        </w:div>
      </w:divsChild>
    </w:div>
    <w:div w:id="349594463">
      <w:marLeft w:val="0"/>
      <w:marRight w:val="0"/>
      <w:marTop w:val="0"/>
      <w:marBottom w:val="0"/>
      <w:divBdr>
        <w:top w:val="none" w:sz="0" w:space="0" w:color="auto"/>
        <w:left w:val="none" w:sz="0" w:space="0" w:color="auto"/>
        <w:bottom w:val="none" w:sz="0" w:space="0" w:color="auto"/>
        <w:right w:val="none" w:sz="0" w:space="0" w:color="auto"/>
      </w:divBdr>
    </w:div>
    <w:div w:id="349594464">
      <w:marLeft w:val="0"/>
      <w:marRight w:val="0"/>
      <w:marTop w:val="0"/>
      <w:marBottom w:val="0"/>
      <w:divBdr>
        <w:top w:val="none" w:sz="0" w:space="0" w:color="auto"/>
        <w:left w:val="none" w:sz="0" w:space="0" w:color="auto"/>
        <w:bottom w:val="none" w:sz="0" w:space="0" w:color="auto"/>
        <w:right w:val="none" w:sz="0" w:space="0" w:color="auto"/>
      </w:divBdr>
    </w:div>
    <w:div w:id="349594468">
      <w:marLeft w:val="0"/>
      <w:marRight w:val="0"/>
      <w:marTop w:val="0"/>
      <w:marBottom w:val="0"/>
      <w:divBdr>
        <w:top w:val="none" w:sz="0" w:space="0" w:color="auto"/>
        <w:left w:val="none" w:sz="0" w:space="0" w:color="auto"/>
        <w:bottom w:val="none" w:sz="0" w:space="0" w:color="auto"/>
        <w:right w:val="none" w:sz="0" w:space="0" w:color="auto"/>
      </w:divBdr>
    </w:div>
    <w:div w:id="349594475">
      <w:marLeft w:val="0"/>
      <w:marRight w:val="0"/>
      <w:marTop w:val="0"/>
      <w:marBottom w:val="0"/>
      <w:divBdr>
        <w:top w:val="none" w:sz="0" w:space="0" w:color="auto"/>
        <w:left w:val="none" w:sz="0" w:space="0" w:color="auto"/>
        <w:bottom w:val="none" w:sz="0" w:space="0" w:color="auto"/>
        <w:right w:val="none" w:sz="0" w:space="0" w:color="auto"/>
      </w:divBdr>
      <w:divsChild>
        <w:div w:id="349577779">
          <w:marLeft w:val="0"/>
          <w:marRight w:val="0"/>
          <w:marTop w:val="0"/>
          <w:marBottom w:val="0"/>
          <w:divBdr>
            <w:top w:val="none" w:sz="0" w:space="0" w:color="auto"/>
            <w:left w:val="none" w:sz="0" w:space="0" w:color="auto"/>
            <w:bottom w:val="none" w:sz="0" w:space="0" w:color="auto"/>
            <w:right w:val="none" w:sz="0" w:space="0" w:color="auto"/>
          </w:divBdr>
        </w:div>
        <w:div w:id="349578085">
          <w:marLeft w:val="0"/>
          <w:marRight w:val="0"/>
          <w:marTop w:val="0"/>
          <w:marBottom w:val="0"/>
          <w:divBdr>
            <w:top w:val="none" w:sz="0" w:space="0" w:color="auto"/>
            <w:left w:val="none" w:sz="0" w:space="0" w:color="auto"/>
            <w:bottom w:val="none" w:sz="0" w:space="0" w:color="auto"/>
            <w:right w:val="none" w:sz="0" w:space="0" w:color="auto"/>
          </w:divBdr>
        </w:div>
        <w:div w:id="349588366">
          <w:marLeft w:val="0"/>
          <w:marRight w:val="0"/>
          <w:marTop w:val="0"/>
          <w:marBottom w:val="0"/>
          <w:divBdr>
            <w:top w:val="none" w:sz="0" w:space="0" w:color="auto"/>
            <w:left w:val="none" w:sz="0" w:space="0" w:color="auto"/>
            <w:bottom w:val="none" w:sz="0" w:space="0" w:color="auto"/>
            <w:right w:val="none" w:sz="0" w:space="0" w:color="auto"/>
          </w:divBdr>
        </w:div>
        <w:div w:id="349595090">
          <w:marLeft w:val="0"/>
          <w:marRight w:val="0"/>
          <w:marTop w:val="0"/>
          <w:marBottom w:val="0"/>
          <w:divBdr>
            <w:top w:val="none" w:sz="0" w:space="0" w:color="auto"/>
            <w:left w:val="none" w:sz="0" w:space="0" w:color="auto"/>
            <w:bottom w:val="none" w:sz="0" w:space="0" w:color="auto"/>
            <w:right w:val="none" w:sz="0" w:space="0" w:color="auto"/>
          </w:divBdr>
        </w:div>
        <w:div w:id="349597154">
          <w:marLeft w:val="0"/>
          <w:marRight w:val="0"/>
          <w:marTop w:val="0"/>
          <w:marBottom w:val="0"/>
          <w:divBdr>
            <w:top w:val="none" w:sz="0" w:space="0" w:color="auto"/>
            <w:left w:val="none" w:sz="0" w:space="0" w:color="auto"/>
            <w:bottom w:val="none" w:sz="0" w:space="0" w:color="auto"/>
            <w:right w:val="none" w:sz="0" w:space="0" w:color="auto"/>
          </w:divBdr>
        </w:div>
        <w:div w:id="349598243">
          <w:marLeft w:val="0"/>
          <w:marRight w:val="0"/>
          <w:marTop w:val="0"/>
          <w:marBottom w:val="0"/>
          <w:divBdr>
            <w:top w:val="none" w:sz="0" w:space="0" w:color="auto"/>
            <w:left w:val="none" w:sz="0" w:space="0" w:color="auto"/>
            <w:bottom w:val="none" w:sz="0" w:space="0" w:color="auto"/>
            <w:right w:val="none" w:sz="0" w:space="0" w:color="auto"/>
          </w:divBdr>
        </w:div>
        <w:div w:id="349599491">
          <w:marLeft w:val="0"/>
          <w:marRight w:val="0"/>
          <w:marTop w:val="0"/>
          <w:marBottom w:val="0"/>
          <w:divBdr>
            <w:top w:val="none" w:sz="0" w:space="0" w:color="auto"/>
            <w:left w:val="none" w:sz="0" w:space="0" w:color="auto"/>
            <w:bottom w:val="none" w:sz="0" w:space="0" w:color="auto"/>
            <w:right w:val="none" w:sz="0" w:space="0" w:color="auto"/>
          </w:divBdr>
        </w:div>
      </w:divsChild>
    </w:div>
    <w:div w:id="349594483">
      <w:marLeft w:val="0"/>
      <w:marRight w:val="0"/>
      <w:marTop w:val="0"/>
      <w:marBottom w:val="0"/>
      <w:divBdr>
        <w:top w:val="none" w:sz="0" w:space="0" w:color="auto"/>
        <w:left w:val="none" w:sz="0" w:space="0" w:color="auto"/>
        <w:bottom w:val="none" w:sz="0" w:space="0" w:color="auto"/>
        <w:right w:val="none" w:sz="0" w:space="0" w:color="auto"/>
      </w:divBdr>
    </w:div>
    <w:div w:id="349594488">
      <w:marLeft w:val="0"/>
      <w:marRight w:val="0"/>
      <w:marTop w:val="0"/>
      <w:marBottom w:val="0"/>
      <w:divBdr>
        <w:top w:val="none" w:sz="0" w:space="0" w:color="auto"/>
        <w:left w:val="none" w:sz="0" w:space="0" w:color="auto"/>
        <w:bottom w:val="none" w:sz="0" w:space="0" w:color="auto"/>
        <w:right w:val="none" w:sz="0" w:space="0" w:color="auto"/>
      </w:divBdr>
      <w:divsChild>
        <w:div w:id="349577353">
          <w:marLeft w:val="0"/>
          <w:marRight w:val="0"/>
          <w:marTop w:val="0"/>
          <w:marBottom w:val="0"/>
          <w:divBdr>
            <w:top w:val="none" w:sz="0" w:space="0" w:color="auto"/>
            <w:left w:val="none" w:sz="0" w:space="0" w:color="auto"/>
            <w:bottom w:val="none" w:sz="0" w:space="0" w:color="auto"/>
            <w:right w:val="none" w:sz="0" w:space="0" w:color="auto"/>
          </w:divBdr>
        </w:div>
        <w:div w:id="349600788">
          <w:marLeft w:val="0"/>
          <w:marRight w:val="0"/>
          <w:marTop w:val="0"/>
          <w:marBottom w:val="0"/>
          <w:divBdr>
            <w:top w:val="none" w:sz="0" w:space="0" w:color="auto"/>
            <w:left w:val="none" w:sz="0" w:space="0" w:color="auto"/>
            <w:bottom w:val="none" w:sz="0" w:space="0" w:color="auto"/>
            <w:right w:val="none" w:sz="0" w:space="0" w:color="auto"/>
          </w:divBdr>
        </w:div>
      </w:divsChild>
    </w:div>
    <w:div w:id="349594489">
      <w:marLeft w:val="0"/>
      <w:marRight w:val="0"/>
      <w:marTop w:val="0"/>
      <w:marBottom w:val="0"/>
      <w:divBdr>
        <w:top w:val="none" w:sz="0" w:space="0" w:color="auto"/>
        <w:left w:val="none" w:sz="0" w:space="0" w:color="auto"/>
        <w:bottom w:val="none" w:sz="0" w:space="0" w:color="auto"/>
        <w:right w:val="none" w:sz="0" w:space="0" w:color="auto"/>
      </w:divBdr>
      <w:divsChild>
        <w:div w:id="349579485">
          <w:marLeft w:val="0"/>
          <w:marRight w:val="0"/>
          <w:marTop w:val="0"/>
          <w:marBottom w:val="0"/>
          <w:divBdr>
            <w:top w:val="none" w:sz="0" w:space="0" w:color="auto"/>
            <w:left w:val="none" w:sz="0" w:space="0" w:color="auto"/>
            <w:bottom w:val="none" w:sz="0" w:space="0" w:color="auto"/>
            <w:right w:val="none" w:sz="0" w:space="0" w:color="auto"/>
          </w:divBdr>
        </w:div>
      </w:divsChild>
    </w:div>
    <w:div w:id="349594491">
      <w:marLeft w:val="0"/>
      <w:marRight w:val="0"/>
      <w:marTop w:val="0"/>
      <w:marBottom w:val="0"/>
      <w:divBdr>
        <w:top w:val="none" w:sz="0" w:space="0" w:color="auto"/>
        <w:left w:val="none" w:sz="0" w:space="0" w:color="auto"/>
        <w:bottom w:val="none" w:sz="0" w:space="0" w:color="auto"/>
        <w:right w:val="none" w:sz="0" w:space="0" w:color="auto"/>
      </w:divBdr>
    </w:div>
    <w:div w:id="349594492">
      <w:marLeft w:val="0"/>
      <w:marRight w:val="0"/>
      <w:marTop w:val="0"/>
      <w:marBottom w:val="0"/>
      <w:divBdr>
        <w:top w:val="none" w:sz="0" w:space="0" w:color="auto"/>
        <w:left w:val="none" w:sz="0" w:space="0" w:color="auto"/>
        <w:bottom w:val="none" w:sz="0" w:space="0" w:color="auto"/>
        <w:right w:val="none" w:sz="0" w:space="0" w:color="auto"/>
      </w:divBdr>
    </w:div>
    <w:div w:id="349594499">
      <w:marLeft w:val="0"/>
      <w:marRight w:val="0"/>
      <w:marTop w:val="0"/>
      <w:marBottom w:val="0"/>
      <w:divBdr>
        <w:top w:val="none" w:sz="0" w:space="0" w:color="auto"/>
        <w:left w:val="none" w:sz="0" w:space="0" w:color="auto"/>
        <w:bottom w:val="none" w:sz="0" w:space="0" w:color="auto"/>
        <w:right w:val="none" w:sz="0" w:space="0" w:color="auto"/>
      </w:divBdr>
    </w:div>
    <w:div w:id="349594501">
      <w:marLeft w:val="0"/>
      <w:marRight w:val="0"/>
      <w:marTop w:val="0"/>
      <w:marBottom w:val="0"/>
      <w:divBdr>
        <w:top w:val="none" w:sz="0" w:space="0" w:color="auto"/>
        <w:left w:val="none" w:sz="0" w:space="0" w:color="auto"/>
        <w:bottom w:val="none" w:sz="0" w:space="0" w:color="auto"/>
        <w:right w:val="none" w:sz="0" w:space="0" w:color="auto"/>
      </w:divBdr>
    </w:div>
    <w:div w:id="349594502">
      <w:marLeft w:val="0"/>
      <w:marRight w:val="0"/>
      <w:marTop w:val="0"/>
      <w:marBottom w:val="0"/>
      <w:divBdr>
        <w:top w:val="none" w:sz="0" w:space="0" w:color="auto"/>
        <w:left w:val="none" w:sz="0" w:space="0" w:color="auto"/>
        <w:bottom w:val="none" w:sz="0" w:space="0" w:color="auto"/>
        <w:right w:val="none" w:sz="0" w:space="0" w:color="auto"/>
      </w:divBdr>
    </w:div>
    <w:div w:id="349594505">
      <w:marLeft w:val="0"/>
      <w:marRight w:val="0"/>
      <w:marTop w:val="0"/>
      <w:marBottom w:val="0"/>
      <w:divBdr>
        <w:top w:val="none" w:sz="0" w:space="0" w:color="auto"/>
        <w:left w:val="none" w:sz="0" w:space="0" w:color="auto"/>
        <w:bottom w:val="none" w:sz="0" w:space="0" w:color="auto"/>
        <w:right w:val="none" w:sz="0" w:space="0" w:color="auto"/>
      </w:divBdr>
      <w:divsChild>
        <w:div w:id="349587645">
          <w:marLeft w:val="0"/>
          <w:marRight w:val="0"/>
          <w:marTop w:val="0"/>
          <w:marBottom w:val="0"/>
          <w:divBdr>
            <w:top w:val="none" w:sz="0" w:space="0" w:color="auto"/>
            <w:left w:val="none" w:sz="0" w:space="0" w:color="auto"/>
            <w:bottom w:val="none" w:sz="0" w:space="0" w:color="auto"/>
            <w:right w:val="none" w:sz="0" w:space="0" w:color="auto"/>
          </w:divBdr>
        </w:div>
        <w:div w:id="349593323">
          <w:marLeft w:val="0"/>
          <w:marRight w:val="0"/>
          <w:marTop w:val="0"/>
          <w:marBottom w:val="0"/>
          <w:divBdr>
            <w:top w:val="none" w:sz="0" w:space="0" w:color="auto"/>
            <w:left w:val="none" w:sz="0" w:space="0" w:color="auto"/>
            <w:bottom w:val="none" w:sz="0" w:space="0" w:color="auto"/>
            <w:right w:val="none" w:sz="0" w:space="0" w:color="auto"/>
          </w:divBdr>
        </w:div>
      </w:divsChild>
    </w:div>
    <w:div w:id="349594509">
      <w:marLeft w:val="0"/>
      <w:marRight w:val="0"/>
      <w:marTop w:val="0"/>
      <w:marBottom w:val="0"/>
      <w:divBdr>
        <w:top w:val="none" w:sz="0" w:space="0" w:color="auto"/>
        <w:left w:val="none" w:sz="0" w:space="0" w:color="auto"/>
        <w:bottom w:val="none" w:sz="0" w:space="0" w:color="auto"/>
        <w:right w:val="none" w:sz="0" w:space="0" w:color="auto"/>
      </w:divBdr>
      <w:divsChild>
        <w:div w:id="349575710">
          <w:marLeft w:val="0"/>
          <w:marRight w:val="0"/>
          <w:marTop w:val="0"/>
          <w:marBottom w:val="0"/>
          <w:divBdr>
            <w:top w:val="none" w:sz="0" w:space="0" w:color="auto"/>
            <w:left w:val="none" w:sz="0" w:space="0" w:color="auto"/>
            <w:bottom w:val="none" w:sz="0" w:space="0" w:color="auto"/>
            <w:right w:val="none" w:sz="0" w:space="0" w:color="auto"/>
          </w:divBdr>
          <w:divsChild>
            <w:div w:id="349581530">
              <w:marLeft w:val="0"/>
              <w:marRight w:val="0"/>
              <w:marTop w:val="0"/>
              <w:marBottom w:val="0"/>
              <w:divBdr>
                <w:top w:val="none" w:sz="0" w:space="0" w:color="auto"/>
                <w:left w:val="none" w:sz="0" w:space="0" w:color="auto"/>
                <w:bottom w:val="none" w:sz="0" w:space="0" w:color="auto"/>
                <w:right w:val="none" w:sz="0" w:space="0" w:color="auto"/>
              </w:divBdr>
              <w:divsChild>
                <w:div w:id="349588639">
                  <w:marLeft w:val="0"/>
                  <w:marRight w:val="0"/>
                  <w:marTop w:val="0"/>
                  <w:marBottom w:val="0"/>
                  <w:divBdr>
                    <w:top w:val="none" w:sz="0" w:space="0" w:color="auto"/>
                    <w:left w:val="none" w:sz="0" w:space="0" w:color="auto"/>
                    <w:bottom w:val="none" w:sz="0" w:space="0" w:color="auto"/>
                    <w:right w:val="none" w:sz="0" w:space="0" w:color="auto"/>
                  </w:divBdr>
                  <w:divsChild>
                    <w:div w:id="34958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512">
      <w:marLeft w:val="0"/>
      <w:marRight w:val="0"/>
      <w:marTop w:val="0"/>
      <w:marBottom w:val="0"/>
      <w:divBdr>
        <w:top w:val="none" w:sz="0" w:space="0" w:color="auto"/>
        <w:left w:val="none" w:sz="0" w:space="0" w:color="auto"/>
        <w:bottom w:val="none" w:sz="0" w:space="0" w:color="auto"/>
        <w:right w:val="none" w:sz="0" w:space="0" w:color="auto"/>
      </w:divBdr>
    </w:div>
    <w:div w:id="349594517">
      <w:marLeft w:val="0"/>
      <w:marRight w:val="0"/>
      <w:marTop w:val="0"/>
      <w:marBottom w:val="0"/>
      <w:divBdr>
        <w:top w:val="none" w:sz="0" w:space="0" w:color="auto"/>
        <w:left w:val="none" w:sz="0" w:space="0" w:color="auto"/>
        <w:bottom w:val="none" w:sz="0" w:space="0" w:color="auto"/>
        <w:right w:val="none" w:sz="0" w:space="0" w:color="auto"/>
      </w:divBdr>
    </w:div>
    <w:div w:id="349594522">
      <w:marLeft w:val="0"/>
      <w:marRight w:val="0"/>
      <w:marTop w:val="0"/>
      <w:marBottom w:val="0"/>
      <w:divBdr>
        <w:top w:val="none" w:sz="0" w:space="0" w:color="auto"/>
        <w:left w:val="none" w:sz="0" w:space="0" w:color="auto"/>
        <w:bottom w:val="none" w:sz="0" w:space="0" w:color="auto"/>
        <w:right w:val="none" w:sz="0" w:space="0" w:color="auto"/>
      </w:divBdr>
    </w:div>
    <w:div w:id="349594523">
      <w:marLeft w:val="0"/>
      <w:marRight w:val="0"/>
      <w:marTop w:val="0"/>
      <w:marBottom w:val="0"/>
      <w:divBdr>
        <w:top w:val="none" w:sz="0" w:space="0" w:color="auto"/>
        <w:left w:val="none" w:sz="0" w:space="0" w:color="auto"/>
        <w:bottom w:val="none" w:sz="0" w:space="0" w:color="auto"/>
        <w:right w:val="none" w:sz="0" w:space="0" w:color="auto"/>
      </w:divBdr>
    </w:div>
    <w:div w:id="349594525">
      <w:marLeft w:val="0"/>
      <w:marRight w:val="0"/>
      <w:marTop w:val="0"/>
      <w:marBottom w:val="0"/>
      <w:divBdr>
        <w:top w:val="none" w:sz="0" w:space="0" w:color="auto"/>
        <w:left w:val="none" w:sz="0" w:space="0" w:color="auto"/>
        <w:bottom w:val="none" w:sz="0" w:space="0" w:color="auto"/>
        <w:right w:val="none" w:sz="0" w:space="0" w:color="auto"/>
      </w:divBdr>
    </w:div>
    <w:div w:id="349594526">
      <w:marLeft w:val="0"/>
      <w:marRight w:val="0"/>
      <w:marTop w:val="0"/>
      <w:marBottom w:val="0"/>
      <w:divBdr>
        <w:top w:val="none" w:sz="0" w:space="0" w:color="auto"/>
        <w:left w:val="none" w:sz="0" w:space="0" w:color="auto"/>
        <w:bottom w:val="none" w:sz="0" w:space="0" w:color="auto"/>
        <w:right w:val="none" w:sz="0" w:space="0" w:color="auto"/>
      </w:divBdr>
    </w:div>
    <w:div w:id="349594528">
      <w:marLeft w:val="0"/>
      <w:marRight w:val="0"/>
      <w:marTop w:val="0"/>
      <w:marBottom w:val="0"/>
      <w:divBdr>
        <w:top w:val="none" w:sz="0" w:space="0" w:color="auto"/>
        <w:left w:val="none" w:sz="0" w:space="0" w:color="auto"/>
        <w:bottom w:val="none" w:sz="0" w:space="0" w:color="auto"/>
        <w:right w:val="none" w:sz="0" w:space="0" w:color="auto"/>
      </w:divBdr>
      <w:divsChild>
        <w:div w:id="349575405">
          <w:marLeft w:val="0"/>
          <w:marRight w:val="0"/>
          <w:marTop w:val="0"/>
          <w:marBottom w:val="0"/>
          <w:divBdr>
            <w:top w:val="none" w:sz="0" w:space="0" w:color="auto"/>
            <w:left w:val="none" w:sz="0" w:space="0" w:color="auto"/>
            <w:bottom w:val="none" w:sz="0" w:space="0" w:color="auto"/>
            <w:right w:val="none" w:sz="0" w:space="0" w:color="auto"/>
          </w:divBdr>
          <w:divsChild>
            <w:div w:id="349582199">
              <w:marLeft w:val="0"/>
              <w:marRight w:val="0"/>
              <w:marTop w:val="0"/>
              <w:marBottom w:val="0"/>
              <w:divBdr>
                <w:top w:val="none" w:sz="0" w:space="0" w:color="auto"/>
                <w:left w:val="none" w:sz="0" w:space="0" w:color="auto"/>
                <w:bottom w:val="none" w:sz="0" w:space="0" w:color="auto"/>
                <w:right w:val="none" w:sz="0" w:space="0" w:color="auto"/>
              </w:divBdr>
            </w:div>
            <w:div w:id="349597982">
              <w:marLeft w:val="0"/>
              <w:marRight w:val="0"/>
              <w:marTop w:val="0"/>
              <w:marBottom w:val="0"/>
              <w:divBdr>
                <w:top w:val="none" w:sz="0" w:space="0" w:color="auto"/>
                <w:left w:val="none" w:sz="0" w:space="0" w:color="auto"/>
                <w:bottom w:val="none" w:sz="0" w:space="0" w:color="auto"/>
                <w:right w:val="none" w:sz="0" w:space="0" w:color="auto"/>
              </w:divBdr>
              <w:divsChild>
                <w:div w:id="349593270">
                  <w:marLeft w:val="0"/>
                  <w:marRight w:val="0"/>
                  <w:marTop w:val="0"/>
                  <w:marBottom w:val="0"/>
                  <w:divBdr>
                    <w:top w:val="none" w:sz="0" w:space="0" w:color="auto"/>
                    <w:left w:val="none" w:sz="0" w:space="0" w:color="auto"/>
                    <w:bottom w:val="none" w:sz="0" w:space="0" w:color="auto"/>
                    <w:right w:val="none" w:sz="0" w:space="0" w:color="auto"/>
                  </w:divBdr>
                  <w:divsChild>
                    <w:div w:id="3495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529">
      <w:marLeft w:val="0"/>
      <w:marRight w:val="0"/>
      <w:marTop w:val="0"/>
      <w:marBottom w:val="0"/>
      <w:divBdr>
        <w:top w:val="none" w:sz="0" w:space="0" w:color="auto"/>
        <w:left w:val="none" w:sz="0" w:space="0" w:color="auto"/>
        <w:bottom w:val="none" w:sz="0" w:space="0" w:color="auto"/>
        <w:right w:val="none" w:sz="0" w:space="0" w:color="auto"/>
      </w:divBdr>
      <w:divsChild>
        <w:div w:id="349581227">
          <w:marLeft w:val="0"/>
          <w:marRight w:val="0"/>
          <w:marTop w:val="0"/>
          <w:marBottom w:val="0"/>
          <w:divBdr>
            <w:top w:val="none" w:sz="0" w:space="0" w:color="auto"/>
            <w:left w:val="none" w:sz="0" w:space="0" w:color="auto"/>
            <w:bottom w:val="none" w:sz="0" w:space="0" w:color="auto"/>
            <w:right w:val="none" w:sz="0" w:space="0" w:color="auto"/>
          </w:divBdr>
          <w:divsChild>
            <w:div w:id="349588728">
              <w:marLeft w:val="0"/>
              <w:marRight w:val="0"/>
              <w:marTop w:val="0"/>
              <w:marBottom w:val="0"/>
              <w:divBdr>
                <w:top w:val="none" w:sz="0" w:space="0" w:color="auto"/>
                <w:left w:val="none" w:sz="0" w:space="0" w:color="auto"/>
                <w:bottom w:val="none" w:sz="0" w:space="0" w:color="auto"/>
                <w:right w:val="none" w:sz="0" w:space="0" w:color="auto"/>
              </w:divBdr>
            </w:div>
          </w:divsChild>
        </w:div>
        <w:div w:id="349593454">
          <w:marLeft w:val="0"/>
          <w:marRight w:val="0"/>
          <w:marTop w:val="0"/>
          <w:marBottom w:val="0"/>
          <w:divBdr>
            <w:top w:val="none" w:sz="0" w:space="0" w:color="auto"/>
            <w:left w:val="none" w:sz="0" w:space="0" w:color="auto"/>
            <w:bottom w:val="none" w:sz="0" w:space="0" w:color="auto"/>
            <w:right w:val="none" w:sz="0" w:space="0" w:color="auto"/>
          </w:divBdr>
          <w:divsChild>
            <w:div w:id="349592261">
              <w:marLeft w:val="0"/>
              <w:marRight w:val="0"/>
              <w:marTop w:val="0"/>
              <w:marBottom w:val="0"/>
              <w:divBdr>
                <w:top w:val="none" w:sz="0" w:space="0" w:color="auto"/>
                <w:left w:val="none" w:sz="0" w:space="0" w:color="auto"/>
                <w:bottom w:val="none" w:sz="0" w:space="0" w:color="auto"/>
                <w:right w:val="none" w:sz="0" w:space="0" w:color="auto"/>
              </w:divBdr>
              <w:divsChild>
                <w:div w:id="3495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531">
      <w:marLeft w:val="0"/>
      <w:marRight w:val="0"/>
      <w:marTop w:val="0"/>
      <w:marBottom w:val="0"/>
      <w:divBdr>
        <w:top w:val="none" w:sz="0" w:space="0" w:color="auto"/>
        <w:left w:val="none" w:sz="0" w:space="0" w:color="auto"/>
        <w:bottom w:val="none" w:sz="0" w:space="0" w:color="auto"/>
        <w:right w:val="none" w:sz="0" w:space="0" w:color="auto"/>
      </w:divBdr>
      <w:divsChild>
        <w:div w:id="349598065">
          <w:marLeft w:val="0"/>
          <w:marRight w:val="0"/>
          <w:marTop w:val="0"/>
          <w:marBottom w:val="0"/>
          <w:divBdr>
            <w:top w:val="none" w:sz="0" w:space="0" w:color="auto"/>
            <w:left w:val="none" w:sz="0" w:space="0" w:color="auto"/>
            <w:bottom w:val="none" w:sz="0" w:space="0" w:color="auto"/>
            <w:right w:val="none" w:sz="0" w:space="0" w:color="auto"/>
          </w:divBdr>
        </w:div>
        <w:div w:id="349598076">
          <w:marLeft w:val="0"/>
          <w:marRight w:val="0"/>
          <w:marTop w:val="0"/>
          <w:marBottom w:val="0"/>
          <w:divBdr>
            <w:top w:val="none" w:sz="0" w:space="0" w:color="auto"/>
            <w:left w:val="none" w:sz="0" w:space="0" w:color="auto"/>
            <w:bottom w:val="none" w:sz="0" w:space="0" w:color="auto"/>
            <w:right w:val="none" w:sz="0" w:space="0" w:color="auto"/>
          </w:divBdr>
        </w:div>
      </w:divsChild>
    </w:div>
    <w:div w:id="349594534">
      <w:marLeft w:val="0"/>
      <w:marRight w:val="0"/>
      <w:marTop w:val="0"/>
      <w:marBottom w:val="0"/>
      <w:divBdr>
        <w:top w:val="none" w:sz="0" w:space="0" w:color="auto"/>
        <w:left w:val="none" w:sz="0" w:space="0" w:color="auto"/>
        <w:bottom w:val="none" w:sz="0" w:space="0" w:color="auto"/>
        <w:right w:val="none" w:sz="0" w:space="0" w:color="auto"/>
      </w:divBdr>
      <w:divsChild>
        <w:div w:id="349581952">
          <w:marLeft w:val="0"/>
          <w:marRight w:val="0"/>
          <w:marTop w:val="0"/>
          <w:marBottom w:val="0"/>
          <w:divBdr>
            <w:top w:val="none" w:sz="0" w:space="0" w:color="auto"/>
            <w:left w:val="none" w:sz="0" w:space="0" w:color="auto"/>
            <w:bottom w:val="none" w:sz="0" w:space="0" w:color="auto"/>
            <w:right w:val="none" w:sz="0" w:space="0" w:color="auto"/>
          </w:divBdr>
        </w:div>
      </w:divsChild>
    </w:div>
    <w:div w:id="349594537">
      <w:marLeft w:val="0"/>
      <w:marRight w:val="0"/>
      <w:marTop w:val="0"/>
      <w:marBottom w:val="0"/>
      <w:divBdr>
        <w:top w:val="none" w:sz="0" w:space="0" w:color="auto"/>
        <w:left w:val="none" w:sz="0" w:space="0" w:color="auto"/>
        <w:bottom w:val="none" w:sz="0" w:space="0" w:color="auto"/>
        <w:right w:val="none" w:sz="0" w:space="0" w:color="auto"/>
      </w:divBdr>
      <w:divsChild>
        <w:div w:id="349579765">
          <w:marLeft w:val="0"/>
          <w:marRight w:val="0"/>
          <w:marTop w:val="0"/>
          <w:marBottom w:val="0"/>
          <w:divBdr>
            <w:top w:val="none" w:sz="0" w:space="0" w:color="auto"/>
            <w:left w:val="none" w:sz="0" w:space="0" w:color="auto"/>
            <w:bottom w:val="none" w:sz="0" w:space="0" w:color="auto"/>
            <w:right w:val="none" w:sz="0" w:space="0" w:color="auto"/>
          </w:divBdr>
        </w:div>
        <w:div w:id="349585462">
          <w:marLeft w:val="0"/>
          <w:marRight w:val="0"/>
          <w:marTop w:val="0"/>
          <w:marBottom w:val="0"/>
          <w:divBdr>
            <w:top w:val="none" w:sz="0" w:space="0" w:color="auto"/>
            <w:left w:val="none" w:sz="0" w:space="0" w:color="auto"/>
            <w:bottom w:val="none" w:sz="0" w:space="0" w:color="auto"/>
            <w:right w:val="none" w:sz="0" w:space="0" w:color="auto"/>
          </w:divBdr>
          <w:divsChild>
            <w:div w:id="349589537">
              <w:marLeft w:val="0"/>
              <w:marRight w:val="0"/>
              <w:marTop w:val="0"/>
              <w:marBottom w:val="0"/>
              <w:divBdr>
                <w:top w:val="none" w:sz="0" w:space="0" w:color="auto"/>
                <w:left w:val="none" w:sz="0" w:space="0" w:color="auto"/>
                <w:bottom w:val="none" w:sz="0" w:space="0" w:color="auto"/>
                <w:right w:val="none" w:sz="0" w:space="0" w:color="auto"/>
              </w:divBdr>
            </w:div>
          </w:divsChild>
        </w:div>
        <w:div w:id="349591543">
          <w:marLeft w:val="0"/>
          <w:marRight w:val="0"/>
          <w:marTop w:val="0"/>
          <w:marBottom w:val="0"/>
          <w:divBdr>
            <w:top w:val="none" w:sz="0" w:space="0" w:color="auto"/>
            <w:left w:val="none" w:sz="0" w:space="0" w:color="auto"/>
            <w:bottom w:val="none" w:sz="0" w:space="0" w:color="auto"/>
            <w:right w:val="none" w:sz="0" w:space="0" w:color="auto"/>
          </w:divBdr>
        </w:div>
      </w:divsChild>
    </w:div>
    <w:div w:id="349594539">
      <w:marLeft w:val="0"/>
      <w:marRight w:val="0"/>
      <w:marTop w:val="0"/>
      <w:marBottom w:val="0"/>
      <w:divBdr>
        <w:top w:val="none" w:sz="0" w:space="0" w:color="auto"/>
        <w:left w:val="none" w:sz="0" w:space="0" w:color="auto"/>
        <w:bottom w:val="none" w:sz="0" w:space="0" w:color="auto"/>
        <w:right w:val="none" w:sz="0" w:space="0" w:color="auto"/>
      </w:divBdr>
      <w:divsChild>
        <w:div w:id="349572465">
          <w:marLeft w:val="0"/>
          <w:marRight w:val="0"/>
          <w:marTop w:val="0"/>
          <w:marBottom w:val="0"/>
          <w:divBdr>
            <w:top w:val="none" w:sz="0" w:space="0" w:color="auto"/>
            <w:left w:val="none" w:sz="0" w:space="0" w:color="auto"/>
            <w:bottom w:val="none" w:sz="0" w:space="0" w:color="auto"/>
            <w:right w:val="none" w:sz="0" w:space="0" w:color="auto"/>
          </w:divBdr>
        </w:div>
        <w:div w:id="349575066">
          <w:marLeft w:val="0"/>
          <w:marRight w:val="0"/>
          <w:marTop w:val="0"/>
          <w:marBottom w:val="0"/>
          <w:divBdr>
            <w:top w:val="none" w:sz="0" w:space="0" w:color="auto"/>
            <w:left w:val="none" w:sz="0" w:space="0" w:color="auto"/>
            <w:bottom w:val="none" w:sz="0" w:space="0" w:color="auto"/>
            <w:right w:val="none" w:sz="0" w:space="0" w:color="auto"/>
          </w:divBdr>
        </w:div>
        <w:div w:id="349578298">
          <w:marLeft w:val="0"/>
          <w:marRight w:val="0"/>
          <w:marTop w:val="0"/>
          <w:marBottom w:val="0"/>
          <w:divBdr>
            <w:top w:val="none" w:sz="0" w:space="0" w:color="auto"/>
            <w:left w:val="none" w:sz="0" w:space="0" w:color="auto"/>
            <w:bottom w:val="none" w:sz="0" w:space="0" w:color="auto"/>
            <w:right w:val="none" w:sz="0" w:space="0" w:color="auto"/>
          </w:divBdr>
        </w:div>
        <w:div w:id="349580027">
          <w:marLeft w:val="0"/>
          <w:marRight w:val="0"/>
          <w:marTop w:val="0"/>
          <w:marBottom w:val="0"/>
          <w:divBdr>
            <w:top w:val="none" w:sz="0" w:space="0" w:color="auto"/>
            <w:left w:val="none" w:sz="0" w:space="0" w:color="auto"/>
            <w:bottom w:val="none" w:sz="0" w:space="0" w:color="auto"/>
            <w:right w:val="none" w:sz="0" w:space="0" w:color="auto"/>
          </w:divBdr>
        </w:div>
        <w:div w:id="349580050">
          <w:marLeft w:val="0"/>
          <w:marRight w:val="0"/>
          <w:marTop w:val="0"/>
          <w:marBottom w:val="0"/>
          <w:divBdr>
            <w:top w:val="none" w:sz="0" w:space="0" w:color="auto"/>
            <w:left w:val="none" w:sz="0" w:space="0" w:color="auto"/>
            <w:bottom w:val="none" w:sz="0" w:space="0" w:color="auto"/>
            <w:right w:val="none" w:sz="0" w:space="0" w:color="auto"/>
          </w:divBdr>
        </w:div>
        <w:div w:id="349580062">
          <w:marLeft w:val="0"/>
          <w:marRight w:val="0"/>
          <w:marTop w:val="0"/>
          <w:marBottom w:val="0"/>
          <w:divBdr>
            <w:top w:val="none" w:sz="0" w:space="0" w:color="auto"/>
            <w:left w:val="none" w:sz="0" w:space="0" w:color="auto"/>
            <w:bottom w:val="none" w:sz="0" w:space="0" w:color="auto"/>
            <w:right w:val="none" w:sz="0" w:space="0" w:color="auto"/>
          </w:divBdr>
        </w:div>
        <w:div w:id="349581453">
          <w:marLeft w:val="0"/>
          <w:marRight w:val="0"/>
          <w:marTop w:val="0"/>
          <w:marBottom w:val="0"/>
          <w:divBdr>
            <w:top w:val="none" w:sz="0" w:space="0" w:color="auto"/>
            <w:left w:val="none" w:sz="0" w:space="0" w:color="auto"/>
            <w:bottom w:val="none" w:sz="0" w:space="0" w:color="auto"/>
            <w:right w:val="none" w:sz="0" w:space="0" w:color="auto"/>
          </w:divBdr>
        </w:div>
        <w:div w:id="349583102">
          <w:marLeft w:val="0"/>
          <w:marRight w:val="0"/>
          <w:marTop w:val="0"/>
          <w:marBottom w:val="0"/>
          <w:divBdr>
            <w:top w:val="none" w:sz="0" w:space="0" w:color="auto"/>
            <w:left w:val="none" w:sz="0" w:space="0" w:color="auto"/>
            <w:bottom w:val="none" w:sz="0" w:space="0" w:color="auto"/>
            <w:right w:val="none" w:sz="0" w:space="0" w:color="auto"/>
          </w:divBdr>
          <w:divsChild>
            <w:div w:id="349581708">
              <w:marLeft w:val="0"/>
              <w:marRight w:val="0"/>
              <w:marTop w:val="0"/>
              <w:marBottom w:val="0"/>
              <w:divBdr>
                <w:top w:val="none" w:sz="0" w:space="0" w:color="auto"/>
                <w:left w:val="none" w:sz="0" w:space="0" w:color="auto"/>
                <w:bottom w:val="none" w:sz="0" w:space="0" w:color="auto"/>
                <w:right w:val="none" w:sz="0" w:space="0" w:color="auto"/>
              </w:divBdr>
              <w:divsChild>
                <w:div w:id="349573777">
                  <w:marLeft w:val="0"/>
                  <w:marRight w:val="0"/>
                  <w:marTop w:val="0"/>
                  <w:marBottom w:val="0"/>
                  <w:divBdr>
                    <w:top w:val="none" w:sz="0" w:space="0" w:color="auto"/>
                    <w:left w:val="none" w:sz="0" w:space="0" w:color="auto"/>
                    <w:bottom w:val="none" w:sz="0" w:space="0" w:color="auto"/>
                    <w:right w:val="none" w:sz="0" w:space="0" w:color="auto"/>
                  </w:divBdr>
                </w:div>
                <w:div w:id="349573778">
                  <w:marLeft w:val="0"/>
                  <w:marRight w:val="0"/>
                  <w:marTop w:val="0"/>
                  <w:marBottom w:val="0"/>
                  <w:divBdr>
                    <w:top w:val="none" w:sz="0" w:space="0" w:color="auto"/>
                    <w:left w:val="none" w:sz="0" w:space="0" w:color="auto"/>
                    <w:bottom w:val="none" w:sz="0" w:space="0" w:color="auto"/>
                    <w:right w:val="none" w:sz="0" w:space="0" w:color="auto"/>
                  </w:divBdr>
                </w:div>
                <w:div w:id="349574906">
                  <w:marLeft w:val="0"/>
                  <w:marRight w:val="0"/>
                  <w:marTop w:val="0"/>
                  <w:marBottom w:val="0"/>
                  <w:divBdr>
                    <w:top w:val="none" w:sz="0" w:space="0" w:color="auto"/>
                    <w:left w:val="none" w:sz="0" w:space="0" w:color="auto"/>
                    <w:bottom w:val="none" w:sz="0" w:space="0" w:color="auto"/>
                    <w:right w:val="none" w:sz="0" w:space="0" w:color="auto"/>
                  </w:divBdr>
                </w:div>
                <w:div w:id="349576636">
                  <w:marLeft w:val="0"/>
                  <w:marRight w:val="0"/>
                  <w:marTop w:val="0"/>
                  <w:marBottom w:val="0"/>
                  <w:divBdr>
                    <w:top w:val="none" w:sz="0" w:space="0" w:color="auto"/>
                    <w:left w:val="none" w:sz="0" w:space="0" w:color="auto"/>
                    <w:bottom w:val="none" w:sz="0" w:space="0" w:color="auto"/>
                    <w:right w:val="none" w:sz="0" w:space="0" w:color="auto"/>
                  </w:divBdr>
                </w:div>
                <w:div w:id="349584915">
                  <w:marLeft w:val="0"/>
                  <w:marRight w:val="0"/>
                  <w:marTop w:val="0"/>
                  <w:marBottom w:val="0"/>
                  <w:divBdr>
                    <w:top w:val="none" w:sz="0" w:space="0" w:color="auto"/>
                    <w:left w:val="none" w:sz="0" w:space="0" w:color="auto"/>
                    <w:bottom w:val="none" w:sz="0" w:space="0" w:color="auto"/>
                    <w:right w:val="none" w:sz="0" w:space="0" w:color="auto"/>
                  </w:divBdr>
                  <w:divsChild>
                    <w:div w:id="349580201">
                      <w:marLeft w:val="0"/>
                      <w:marRight w:val="0"/>
                      <w:marTop w:val="0"/>
                      <w:marBottom w:val="0"/>
                      <w:divBdr>
                        <w:top w:val="none" w:sz="0" w:space="0" w:color="auto"/>
                        <w:left w:val="none" w:sz="0" w:space="0" w:color="auto"/>
                        <w:bottom w:val="none" w:sz="0" w:space="0" w:color="auto"/>
                        <w:right w:val="none" w:sz="0" w:space="0" w:color="auto"/>
                      </w:divBdr>
                    </w:div>
                    <w:div w:id="349582683">
                      <w:marLeft w:val="0"/>
                      <w:marRight w:val="0"/>
                      <w:marTop w:val="0"/>
                      <w:marBottom w:val="0"/>
                      <w:divBdr>
                        <w:top w:val="none" w:sz="0" w:space="0" w:color="auto"/>
                        <w:left w:val="none" w:sz="0" w:space="0" w:color="auto"/>
                        <w:bottom w:val="none" w:sz="0" w:space="0" w:color="auto"/>
                        <w:right w:val="none" w:sz="0" w:space="0" w:color="auto"/>
                      </w:divBdr>
                    </w:div>
                    <w:div w:id="349592411">
                      <w:marLeft w:val="0"/>
                      <w:marRight w:val="0"/>
                      <w:marTop w:val="0"/>
                      <w:marBottom w:val="0"/>
                      <w:divBdr>
                        <w:top w:val="none" w:sz="0" w:space="0" w:color="auto"/>
                        <w:left w:val="none" w:sz="0" w:space="0" w:color="auto"/>
                        <w:bottom w:val="none" w:sz="0" w:space="0" w:color="auto"/>
                        <w:right w:val="none" w:sz="0" w:space="0" w:color="auto"/>
                      </w:divBdr>
                    </w:div>
                    <w:div w:id="349597477">
                      <w:marLeft w:val="0"/>
                      <w:marRight w:val="0"/>
                      <w:marTop w:val="0"/>
                      <w:marBottom w:val="0"/>
                      <w:divBdr>
                        <w:top w:val="none" w:sz="0" w:space="0" w:color="auto"/>
                        <w:left w:val="none" w:sz="0" w:space="0" w:color="auto"/>
                        <w:bottom w:val="none" w:sz="0" w:space="0" w:color="auto"/>
                        <w:right w:val="none" w:sz="0" w:space="0" w:color="auto"/>
                      </w:divBdr>
                    </w:div>
                    <w:div w:id="349600006">
                      <w:marLeft w:val="0"/>
                      <w:marRight w:val="0"/>
                      <w:marTop w:val="0"/>
                      <w:marBottom w:val="0"/>
                      <w:divBdr>
                        <w:top w:val="none" w:sz="0" w:space="0" w:color="auto"/>
                        <w:left w:val="none" w:sz="0" w:space="0" w:color="auto"/>
                        <w:bottom w:val="none" w:sz="0" w:space="0" w:color="auto"/>
                        <w:right w:val="none" w:sz="0" w:space="0" w:color="auto"/>
                      </w:divBdr>
                    </w:div>
                  </w:divsChild>
                </w:div>
                <w:div w:id="349585854">
                  <w:marLeft w:val="0"/>
                  <w:marRight w:val="0"/>
                  <w:marTop w:val="0"/>
                  <w:marBottom w:val="0"/>
                  <w:divBdr>
                    <w:top w:val="none" w:sz="0" w:space="0" w:color="auto"/>
                    <w:left w:val="none" w:sz="0" w:space="0" w:color="auto"/>
                    <w:bottom w:val="none" w:sz="0" w:space="0" w:color="auto"/>
                    <w:right w:val="none" w:sz="0" w:space="0" w:color="auto"/>
                  </w:divBdr>
                </w:div>
                <w:div w:id="349589760">
                  <w:marLeft w:val="0"/>
                  <w:marRight w:val="0"/>
                  <w:marTop w:val="0"/>
                  <w:marBottom w:val="0"/>
                  <w:divBdr>
                    <w:top w:val="none" w:sz="0" w:space="0" w:color="auto"/>
                    <w:left w:val="none" w:sz="0" w:space="0" w:color="auto"/>
                    <w:bottom w:val="none" w:sz="0" w:space="0" w:color="auto"/>
                    <w:right w:val="none" w:sz="0" w:space="0" w:color="auto"/>
                  </w:divBdr>
                </w:div>
                <w:div w:id="349590644">
                  <w:marLeft w:val="0"/>
                  <w:marRight w:val="0"/>
                  <w:marTop w:val="0"/>
                  <w:marBottom w:val="0"/>
                  <w:divBdr>
                    <w:top w:val="none" w:sz="0" w:space="0" w:color="auto"/>
                    <w:left w:val="none" w:sz="0" w:space="0" w:color="auto"/>
                    <w:bottom w:val="none" w:sz="0" w:space="0" w:color="auto"/>
                    <w:right w:val="none" w:sz="0" w:space="0" w:color="auto"/>
                  </w:divBdr>
                </w:div>
                <w:div w:id="349590902">
                  <w:marLeft w:val="0"/>
                  <w:marRight w:val="0"/>
                  <w:marTop w:val="0"/>
                  <w:marBottom w:val="0"/>
                  <w:divBdr>
                    <w:top w:val="none" w:sz="0" w:space="0" w:color="auto"/>
                    <w:left w:val="none" w:sz="0" w:space="0" w:color="auto"/>
                    <w:bottom w:val="none" w:sz="0" w:space="0" w:color="auto"/>
                    <w:right w:val="none" w:sz="0" w:space="0" w:color="auto"/>
                  </w:divBdr>
                </w:div>
                <w:div w:id="349598529">
                  <w:marLeft w:val="0"/>
                  <w:marRight w:val="0"/>
                  <w:marTop w:val="0"/>
                  <w:marBottom w:val="0"/>
                  <w:divBdr>
                    <w:top w:val="none" w:sz="0" w:space="0" w:color="auto"/>
                    <w:left w:val="none" w:sz="0" w:space="0" w:color="auto"/>
                    <w:bottom w:val="none" w:sz="0" w:space="0" w:color="auto"/>
                    <w:right w:val="none" w:sz="0" w:space="0" w:color="auto"/>
                  </w:divBdr>
                </w:div>
              </w:divsChild>
            </w:div>
            <w:div w:id="349584672">
              <w:marLeft w:val="0"/>
              <w:marRight w:val="0"/>
              <w:marTop w:val="0"/>
              <w:marBottom w:val="0"/>
              <w:divBdr>
                <w:top w:val="none" w:sz="0" w:space="0" w:color="auto"/>
                <w:left w:val="none" w:sz="0" w:space="0" w:color="auto"/>
                <w:bottom w:val="none" w:sz="0" w:space="0" w:color="auto"/>
                <w:right w:val="none" w:sz="0" w:space="0" w:color="auto"/>
              </w:divBdr>
            </w:div>
            <w:div w:id="349585581">
              <w:marLeft w:val="0"/>
              <w:marRight w:val="0"/>
              <w:marTop w:val="0"/>
              <w:marBottom w:val="0"/>
              <w:divBdr>
                <w:top w:val="none" w:sz="0" w:space="0" w:color="auto"/>
                <w:left w:val="none" w:sz="0" w:space="0" w:color="auto"/>
                <w:bottom w:val="none" w:sz="0" w:space="0" w:color="auto"/>
                <w:right w:val="none" w:sz="0" w:space="0" w:color="auto"/>
              </w:divBdr>
            </w:div>
            <w:div w:id="349588517">
              <w:marLeft w:val="0"/>
              <w:marRight w:val="0"/>
              <w:marTop w:val="0"/>
              <w:marBottom w:val="0"/>
              <w:divBdr>
                <w:top w:val="none" w:sz="0" w:space="0" w:color="auto"/>
                <w:left w:val="none" w:sz="0" w:space="0" w:color="auto"/>
                <w:bottom w:val="none" w:sz="0" w:space="0" w:color="auto"/>
                <w:right w:val="none" w:sz="0" w:space="0" w:color="auto"/>
              </w:divBdr>
            </w:div>
            <w:div w:id="349595457">
              <w:marLeft w:val="0"/>
              <w:marRight w:val="0"/>
              <w:marTop w:val="0"/>
              <w:marBottom w:val="0"/>
              <w:divBdr>
                <w:top w:val="none" w:sz="0" w:space="0" w:color="auto"/>
                <w:left w:val="none" w:sz="0" w:space="0" w:color="auto"/>
                <w:bottom w:val="none" w:sz="0" w:space="0" w:color="auto"/>
                <w:right w:val="none" w:sz="0" w:space="0" w:color="auto"/>
              </w:divBdr>
            </w:div>
            <w:div w:id="349596070">
              <w:marLeft w:val="0"/>
              <w:marRight w:val="0"/>
              <w:marTop w:val="0"/>
              <w:marBottom w:val="0"/>
              <w:divBdr>
                <w:top w:val="none" w:sz="0" w:space="0" w:color="auto"/>
                <w:left w:val="none" w:sz="0" w:space="0" w:color="auto"/>
                <w:bottom w:val="none" w:sz="0" w:space="0" w:color="auto"/>
                <w:right w:val="none" w:sz="0" w:space="0" w:color="auto"/>
              </w:divBdr>
              <w:divsChild>
                <w:div w:id="349579381">
                  <w:marLeft w:val="0"/>
                  <w:marRight w:val="0"/>
                  <w:marTop w:val="0"/>
                  <w:marBottom w:val="0"/>
                  <w:divBdr>
                    <w:top w:val="none" w:sz="0" w:space="0" w:color="auto"/>
                    <w:left w:val="none" w:sz="0" w:space="0" w:color="auto"/>
                    <w:bottom w:val="none" w:sz="0" w:space="0" w:color="auto"/>
                    <w:right w:val="none" w:sz="0" w:space="0" w:color="auto"/>
                  </w:divBdr>
                </w:div>
                <w:div w:id="349583455">
                  <w:marLeft w:val="0"/>
                  <w:marRight w:val="0"/>
                  <w:marTop w:val="0"/>
                  <w:marBottom w:val="0"/>
                  <w:divBdr>
                    <w:top w:val="none" w:sz="0" w:space="0" w:color="auto"/>
                    <w:left w:val="none" w:sz="0" w:space="0" w:color="auto"/>
                    <w:bottom w:val="none" w:sz="0" w:space="0" w:color="auto"/>
                    <w:right w:val="none" w:sz="0" w:space="0" w:color="auto"/>
                  </w:divBdr>
                </w:div>
                <w:div w:id="349596321">
                  <w:marLeft w:val="0"/>
                  <w:marRight w:val="0"/>
                  <w:marTop w:val="0"/>
                  <w:marBottom w:val="0"/>
                  <w:divBdr>
                    <w:top w:val="none" w:sz="0" w:space="0" w:color="auto"/>
                    <w:left w:val="none" w:sz="0" w:space="0" w:color="auto"/>
                    <w:bottom w:val="none" w:sz="0" w:space="0" w:color="auto"/>
                    <w:right w:val="none" w:sz="0" w:space="0" w:color="auto"/>
                  </w:divBdr>
                  <w:divsChild>
                    <w:div w:id="349581057">
                      <w:marLeft w:val="0"/>
                      <w:marRight w:val="0"/>
                      <w:marTop w:val="0"/>
                      <w:marBottom w:val="0"/>
                      <w:divBdr>
                        <w:top w:val="none" w:sz="0" w:space="0" w:color="auto"/>
                        <w:left w:val="none" w:sz="0" w:space="0" w:color="auto"/>
                        <w:bottom w:val="none" w:sz="0" w:space="0" w:color="auto"/>
                        <w:right w:val="none" w:sz="0" w:space="0" w:color="auto"/>
                      </w:divBdr>
                    </w:div>
                    <w:div w:id="349589036">
                      <w:marLeft w:val="0"/>
                      <w:marRight w:val="0"/>
                      <w:marTop w:val="0"/>
                      <w:marBottom w:val="0"/>
                      <w:divBdr>
                        <w:top w:val="none" w:sz="0" w:space="0" w:color="auto"/>
                        <w:left w:val="none" w:sz="0" w:space="0" w:color="auto"/>
                        <w:bottom w:val="none" w:sz="0" w:space="0" w:color="auto"/>
                        <w:right w:val="none" w:sz="0" w:space="0" w:color="auto"/>
                      </w:divBdr>
                    </w:div>
                    <w:div w:id="349591042">
                      <w:marLeft w:val="0"/>
                      <w:marRight w:val="0"/>
                      <w:marTop w:val="0"/>
                      <w:marBottom w:val="0"/>
                      <w:divBdr>
                        <w:top w:val="none" w:sz="0" w:space="0" w:color="auto"/>
                        <w:left w:val="none" w:sz="0" w:space="0" w:color="auto"/>
                        <w:bottom w:val="none" w:sz="0" w:space="0" w:color="auto"/>
                        <w:right w:val="none" w:sz="0" w:space="0" w:color="auto"/>
                      </w:divBdr>
                    </w:div>
                    <w:div w:id="349598618">
                      <w:marLeft w:val="0"/>
                      <w:marRight w:val="0"/>
                      <w:marTop w:val="0"/>
                      <w:marBottom w:val="0"/>
                      <w:divBdr>
                        <w:top w:val="none" w:sz="0" w:space="0" w:color="auto"/>
                        <w:left w:val="none" w:sz="0" w:space="0" w:color="auto"/>
                        <w:bottom w:val="none" w:sz="0" w:space="0" w:color="auto"/>
                        <w:right w:val="none" w:sz="0" w:space="0" w:color="auto"/>
                      </w:divBdr>
                    </w:div>
                    <w:div w:id="34959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71">
              <w:marLeft w:val="0"/>
              <w:marRight w:val="0"/>
              <w:marTop w:val="0"/>
              <w:marBottom w:val="0"/>
              <w:divBdr>
                <w:top w:val="none" w:sz="0" w:space="0" w:color="auto"/>
                <w:left w:val="none" w:sz="0" w:space="0" w:color="auto"/>
                <w:bottom w:val="none" w:sz="0" w:space="0" w:color="auto"/>
                <w:right w:val="none" w:sz="0" w:space="0" w:color="auto"/>
              </w:divBdr>
            </w:div>
          </w:divsChild>
        </w:div>
        <w:div w:id="349584619">
          <w:marLeft w:val="0"/>
          <w:marRight w:val="0"/>
          <w:marTop w:val="0"/>
          <w:marBottom w:val="0"/>
          <w:divBdr>
            <w:top w:val="none" w:sz="0" w:space="0" w:color="auto"/>
            <w:left w:val="none" w:sz="0" w:space="0" w:color="auto"/>
            <w:bottom w:val="none" w:sz="0" w:space="0" w:color="auto"/>
            <w:right w:val="none" w:sz="0" w:space="0" w:color="auto"/>
          </w:divBdr>
        </w:div>
        <w:div w:id="349589354">
          <w:marLeft w:val="0"/>
          <w:marRight w:val="0"/>
          <w:marTop w:val="0"/>
          <w:marBottom w:val="0"/>
          <w:divBdr>
            <w:top w:val="none" w:sz="0" w:space="0" w:color="auto"/>
            <w:left w:val="none" w:sz="0" w:space="0" w:color="auto"/>
            <w:bottom w:val="none" w:sz="0" w:space="0" w:color="auto"/>
            <w:right w:val="none" w:sz="0" w:space="0" w:color="auto"/>
          </w:divBdr>
        </w:div>
        <w:div w:id="349591123">
          <w:marLeft w:val="0"/>
          <w:marRight w:val="0"/>
          <w:marTop w:val="0"/>
          <w:marBottom w:val="0"/>
          <w:divBdr>
            <w:top w:val="none" w:sz="0" w:space="0" w:color="auto"/>
            <w:left w:val="none" w:sz="0" w:space="0" w:color="auto"/>
            <w:bottom w:val="none" w:sz="0" w:space="0" w:color="auto"/>
            <w:right w:val="none" w:sz="0" w:space="0" w:color="auto"/>
          </w:divBdr>
        </w:div>
        <w:div w:id="349597425">
          <w:marLeft w:val="0"/>
          <w:marRight w:val="0"/>
          <w:marTop w:val="0"/>
          <w:marBottom w:val="0"/>
          <w:divBdr>
            <w:top w:val="none" w:sz="0" w:space="0" w:color="auto"/>
            <w:left w:val="none" w:sz="0" w:space="0" w:color="auto"/>
            <w:bottom w:val="none" w:sz="0" w:space="0" w:color="auto"/>
            <w:right w:val="none" w:sz="0" w:space="0" w:color="auto"/>
          </w:divBdr>
        </w:div>
        <w:div w:id="349601722">
          <w:marLeft w:val="0"/>
          <w:marRight w:val="0"/>
          <w:marTop w:val="0"/>
          <w:marBottom w:val="0"/>
          <w:divBdr>
            <w:top w:val="none" w:sz="0" w:space="0" w:color="auto"/>
            <w:left w:val="none" w:sz="0" w:space="0" w:color="auto"/>
            <w:bottom w:val="none" w:sz="0" w:space="0" w:color="auto"/>
            <w:right w:val="none" w:sz="0" w:space="0" w:color="auto"/>
          </w:divBdr>
          <w:divsChild>
            <w:div w:id="349582237">
              <w:marLeft w:val="0"/>
              <w:marRight w:val="0"/>
              <w:marTop w:val="0"/>
              <w:marBottom w:val="0"/>
              <w:divBdr>
                <w:top w:val="none" w:sz="0" w:space="0" w:color="auto"/>
                <w:left w:val="none" w:sz="0" w:space="0" w:color="auto"/>
                <w:bottom w:val="none" w:sz="0" w:space="0" w:color="auto"/>
                <w:right w:val="none" w:sz="0" w:space="0" w:color="auto"/>
              </w:divBdr>
            </w:div>
            <w:div w:id="349591264">
              <w:marLeft w:val="0"/>
              <w:marRight w:val="0"/>
              <w:marTop w:val="0"/>
              <w:marBottom w:val="0"/>
              <w:divBdr>
                <w:top w:val="none" w:sz="0" w:space="0" w:color="auto"/>
                <w:left w:val="none" w:sz="0" w:space="0" w:color="auto"/>
                <w:bottom w:val="none" w:sz="0" w:space="0" w:color="auto"/>
                <w:right w:val="none" w:sz="0" w:space="0" w:color="auto"/>
              </w:divBdr>
            </w:div>
            <w:div w:id="349591290">
              <w:marLeft w:val="0"/>
              <w:marRight w:val="0"/>
              <w:marTop w:val="0"/>
              <w:marBottom w:val="0"/>
              <w:divBdr>
                <w:top w:val="none" w:sz="0" w:space="0" w:color="auto"/>
                <w:left w:val="none" w:sz="0" w:space="0" w:color="auto"/>
                <w:bottom w:val="none" w:sz="0" w:space="0" w:color="auto"/>
                <w:right w:val="none" w:sz="0" w:space="0" w:color="auto"/>
              </w:divBdr>
            </w:div>
            <w:div w:id="349598420">
              <w:marLeft w:val="0"/>
              <w:marRight w:val="0"/>
              <w:marTop w:val="0"/>
              <w:marBottom w:val="0"/>
              <w:divBdr>
                <w:top w:val="none" w:sz="0" w:space="0" w:color="auto"/>
                <w:left w:val="none" w:sz="0" w:space="0" w:color="auto"/>
                <w:bottom w:val="none" w:sz="0" w:space="0" w:color="auto"/>
                <w:right w:val="none" w:sz="0" w:space="0" w:color="auto"/>
              </w:divBdr>
            </w:div>
          </w:divsChild>
        </w:div>
        <w:div w:id="349601762">
          <w:marLeft w:val="0"/>
          <w:marRight w:val="0"/>
          <w:marTop w:val="0"/>
          <w:marBottom w:val="0"/>
          <w:divBdr>
            <w:top w:val="none" w:sz="0" w:space="0" w:color="auto"/>
            <w:left w:val="none" w:sz="0" w:space="0" w:color="auto"/>
            <w:bottom w:val="none" w:sz="0" w:space="0" w:color="auto"/>
            <w:right w:val="none" w:sz="0" w:space="0" w:color="auto"/>
          </w:divBdr>
        </w:div>
        <w:div w:id="349602319">
          <w:marLeft w:val="0"/>
          <w:marRight w:val="0"/>
          <w:marTop w:val="0"/>
          <w:marBottom w:val="0"/>
          <w:divBdr>
            <w:top w:val="none" w:sz="0" w:space="0" w:color="auto"/>
            <w:left w:val="none" w:sz="0" w:space="0" w:color="auto"/>
            <w:bottom w:val="none" w:sz="0" w:space="0" w:color="auto"/>
            <w:right w:val="none" w:sz="0" w:space="0" w:color="auto"/>
          </w:divBdr>
        </w:div>
      </w:divsChild>
    </w:div>
    <w:div w:id="349594541">
      <w:marLeft w:val="0"/>
      <w:marRight w:val="0"/>
      <w:marTop w:val="0"/>
      <w:marBottom w:val="0"/>
      <w:divBdr>
        <w:top w:val="none" w:sz="0" w:space="0" w:color="auto"/>
        <w:left w:val="none" w:sz="0" w:space="0" w:color="auto"/>
        <w:bottom w:val="none" w:sz="0" w:space="0" w:color="auto"/>
        <w:right w:val="none" w:sz="0" w:space="0" w:color="auto"/>
      </w:divBdr>
    </w:div>
    <w:div w:id="349594542">
      <w:marLeft w:val="0"/>
      <w:marRight w:val="0"/>
      <w:marTop w:val="0"/>
      <w:marBottom w:val="0"/>
      <w:divBdr>
        <w:top w:val="none" w:sz="0" w:space="0" w:color="auto"/>
        <w:left w:val="none" w:sz="0" w:space="0" w:color="auto"/>
        <w:bottom w:val="none" w:sz="0" w:space="0" w:color="auto"/>
        <w:right w:val="none" w:sz="0" w:space="0" w:color="auto"/>
      </w:divBdr>
      <w:divsChild>
        <w:div w:id="349597452">
          <w:marLeft w:val="0"/>
          <w:marRight w:val="0"/>
          <w:marTop w:val="0"/>
          <w:marBottom w:val="0"/>
          <w:divBdr>
            <w:top w:val="none" w:sz="0" w:space="0" w:color="auto"/>
            <w:left w:val="none" w:sz="0" w:space="0" w:color="auto"/>
            <w:bottom w:val="none" w:sz="0" w:space="0" w:color="auto"/>
            <w:right w:val="none" w:sz="0" w:space="0" w:color="auto"/>
          </w:divBdr>
        </w:div>
      </w:divsChild>
    </w:div>
    <w:div w:id="349594544">
      <w:marLeft w:val="0"/>
      <w:marRight w:val="0"/>
      <w:marTop w:val="0"/>
      <w:marBottom w:val="0"/>
      <w:divBdr>
        <w:top w:val="none" w:sz="0" w:space="0" w:color="auto"/>
        <w:left w:val="none" w:sz="0" w:space="0" w:color="auto"/>
        <w:bottom w:val="none" w:sz="0" w:space="0" w:color="auto"/>
        <w:right w:val="none" w:sz="0" w:space="0" w:color="auto"/>
      </w:divBdr>
      <w:divsChild>
        <w:div w:id="349578794">
          <w:marLeft w:val="0"/>
          <w:marRight w:val="0"/>
          <w:marTop w:val="0"/>
          <w:marBottom w:val="165"/>
          <w:divBdr>
            <w:top w:val="none" w:sz="0" w:space="0" w:color="auto"/>
            <w:left w:val="none" w:sz="0" w:space="0" w:color="auto"/>
            <w:bottom w:val="none" w:sz="0" w:space="0" w:color="auto"/>
            <w:right w:val="none" w:sz="0" w:space="0" w:color="auto"/>
          </w:divBdr>
        </w:div>
        <w:div w:id="349581649">
          <w:marLeft w:val="0"/>
          <w:marRight w:val="0"/>
          <w:marTop w:val="0"/>
          <w:marBottom w:val="0"/>
          <w:divBdr>
            <w:top w:val="none" w:sz="0" w:space="0" w:color="auto"/>
            <w:left w:val="none" w:sz="0" w:space="0" w:color="auto"/>
            <w:bottom w:val="none" w:sz="0" w:space="0" w:color="auto"/>
            <w:right w:val="none" w:sz="0" w:space="0" w:color="auto"/>
          </w:divBdr>
          <w:divsChild>
            <w:div w:id="349572717">
              <w:marLeft w:val="0"/>
              <w:marRight w:val="300"/>
              <w:marTop w:val="0"/>
              <w:marBottom w:val="270"/>
              <w:divBdr>
                <w:top w:val="none" w:sz="0" w:space="0" w:color="auto"/>
                <w:left w:val="none" w:sz="0" w:space="0" w:color="auto"/>
                <w:bottom w:val="none" w:sz="0" w:space="0" w:color="auto"/>
                <w:right w:val="none" w:sz="0" w:space="0" w:color="auto"/>
              </w:divBdr>
              <w:divsChild>
                <w:div w:id="349577421">
                  <w:marLeft w:val="0"/>
                  <w:marRight w:val="0"/>
                  <w:marTop w:val="75"/>
                  <w:marBottom w:val="75"/>
                  <w:divBdr>
                    <w:top w:val="none" w:sz="0" w:space="0" w:color="auto"/>
                    <w:left w:val="none" w:sz="0" w:space="0" w:color="auto"/>
                    <w:bottom w:val="none" w:sz="0" w:space="0" w:color="auto"/>
                    <w:right w:val="none" w:sz="0" w:space="0" w:color="auto"/>
                  </w:divBdr>
                  <w:divsChild>
                    <w:div w:id="349579596">
                      <w:marLeft w:val="0"/>
                      <w:marRight w:val="0"/>
                      <w:marTop w:val="0"/>
                      <w:marBottom w:val="0"/>
                      <w:divBdr>
                        <w:top w:val="none" w:sz="0" w:space="0" w:color="auto"/>
                        <w:left w:val="none" w:sz="0" w:space="0" w:color="auto"/>
                        <w:bottom w:val="none" w:sz="0" w:space="0" w:color="auto"/>
                        <w:right w:val="none" w:sz="0" w:space="0" w:color="auto"/>
                      </w:divBdr>
                    </w:div>
                    <w:div w:id="3495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581">
          <w:marLeft w:val="0"/>
          <w:marRight w:val="0"/>
          <w:marTop w:val="0"/>
          <w:marBottom w:val="0"/>
          <w:divBdr>
            <w:top w:val="none" w:sz="0" w:space="0" w:color="auto"/>
            <w:left w:val="none" w:sz="0" w:space="0" w:color="auto"/>
            <w:bottom w:val="none" w:sz="0" w:space="0" w:color="auto"/>
            <w:right w:val="none" w:sz="0" w:space="0" w:color="auto"/>
          </w:divBdr>
          <w:divsChild>
            <w:div w:id="34957262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4545">
      <w:marLeft w:val="0"/>
      <w:marRight w:val="0"/>
      <w:marTop w:val="0"/>
      <w:marBottom w:val="0"/>
      <w:divBdr>
        <w:top w:val="none" w:sz="0" w:space="0" w:color="auto"/>
        <w:left w:val="none" w:sz="0" w:space="0" w:color="auto"/>
        <w:bottom w:val="none" w:sz="0" w:space="0" w:color="auto"/>
        <w:right w:val="none" w:sz="0" w:space="0" w:color="auto"/>
      </w:divBdr>
    </w:div>
    <w:div w:id="349594546">
      <w:marLeft w:val="0"/>
      <w:marRight w:val="0"/>
      <w:marTop w:val="0"/>
      <w:marBottom w:val="0"/>
      <w:divBdr>
        <w:top w:val="none" w:sz="0" w:space="0" w:color="auto"/>
        <w:left w:val="none" w:sz="0" w:space="0" w:color="auto"/>
        <w:bottom w:val="none" w:sz="0" w:space="0" w:color="auto"/>
        <w:right w:val="none" w:sz="0" w:space="0" w:color="auto"/>
      </w:divBdr>
    </w:div>
    <w:div w:id="349594547">
      <w:marLeft w:val="0"/>
      <w:marRight w:val="0"/>
      <w:marTop w:val="0"/>
      <w:marBottom w:val="0"/>
      <w:divBdr>
        <w:top w:val="none" w:sz="0" w:space="0" w:color="auto"/>
        <w:left w:val="none" w:sz="0" w:space="0" w:color="auto"/>
        <w:bottom w:val="none" w:sz="0" w:space="0" w:color="auto"/>
        <w:right w:val="none" w:sz="0" w:space="0" w:color="auto"/>
      </w:divBdr>
      <w:divsChild>
        <w:div w:id="349571991">
          <w:marLeft w:val="0"/>
          <w:marRight w:val="0"/>
          <w:marTop w:val="0"/>
          <w:marBottom w:val="0"/>
          <w:divBdr>
            <w:top w:val="none" w:sz="0" w:space="0" w:color="auto"/>
            <w:left w:val="none" w:sz="0" w:space="0" w:color="auto"/>
            <w:bottom w:val="none" w:sz="0" w:space="0" w:color="auto"/>
            <w:right w:val="none" w:sz="0" w:space="0" w:color="auto"/>
          </w:divBdr>
        </w:div>
      </w:divsChild>
    </w:div>
    <w:div w:id="349594549">
      <w:marLeft w:val="0"/>
      <w:marRight w:val="0"/>
      <w:marTop w:val="0"/>
      <w:marBottom w:val="0"/>
      <w:divBdr>
        <w:top w:val="none" w:sz="0" w:space="0" w:color="auto"/>
        <w:left w:val="none" w:sz="0" w:space="0" w:color="auto"/>
        <w:bottom w:val="none" w:sz="0" w:space="0" w:color="auto"/>
        <w:right w:val="none" w:sz="0" w:space="0" w:color="auto"/>
      </w:divBdr>
      <w:divsChild>
        <w:div w:id="349581870">
          <w:marLeft w:val="0"/>
          <w:marRight w:val="0"/>
          <w:marTop w:val="0"/>
          <w:marBottom w:val="0"/>
          <w:divBdr>
            <w:top w:val="none" w:sz="0" w:space="0" w:color="auto"/>
            <w:left w:val="none" w:sz="0" w:space="0" w:color="auto"/>
            <w:bottom w:val="none" w:sz="0" w:space="0" w:color="auto"/>
            <w:right w:val="none" w:sz="0" w:space="0" w:color="auto"/>
          </w:divBdr>
        </w:div>
        <w:div w:id="349591633">
          <w:marLeft w:val="0"/>
          <w:marRight w:val="0"/>
          <w:marTop w:val="0"/>
          <w:marBottom w:val="0"/>
          <w:divBdr>
            <w:top w:val="none" w:sz="0" w:space="0" w:color="auto"/>
            <w:left w:val="none" w:sz="0" w:space="0" w:color="auto"/>
            <w:bottom w:val="none" w:sz="0" w:space="0" w:color="auto"/>
            <w:right w:val="none" w:sz="0" w:space="0" w:color="auto"/>
          </w:divBdr>
        </w:div>
      </w:divsChild>
    </w:div>
    <w:div w:id="349594550">
      <w:marLeft w:val="0"/>
      <w:marRight w:val="0"/>
      <w:marTop w:val="0"/>
      <w:marBottom w:val="0"/>
      <w:divBdr>
        <w:top w:val="none" w:sz="0" w:space="0" w:color="auto"/>
        <w:left w:val="none" w:sz="0" w:space="0" w:color="auto"/>
        <w:bottom w:val="none" w:sz="0" w:space="0" w:color="auto"/>
        <w:right w:val="none" w:sz="0" w:space="0" w:color="auto"/>
      </w:divBdr>
      <w:divsChild>
        <w:div w:id="349601435">
          <w:marLeft w:val="0"/>
          <w:marRight w:val="0"/>
          <w:marTop w:val="0"/>
          <w:marBottom w:val="0"/>
          <w:divBdr>
            <w:top w:val="none" w:sz="0" w:space="0" w:color="auto"/>
            <w:left w:val="none" w:sz="0" w:space="0" w:color="auto"/>
            <w:bottom w:val="none" w:sz="0" w:space="0" w:color="auto"/>
            <w:right w:val="none" w:sz="0" w:space="0" w:color="auto"/>
          </w:divBdr>
        </w:div>
      </w:divsChild>
    </w:div>
    <w:div w:id="349594552">
      <w:marLeft w:val="0"/>
      <w:marRight w:val="0"/>
      <w:marTop w:val="0"/>
      <w:marBottom w:val="0"/>
      <w:divBdr>
        <w:top w:val="none" w:sz="0" w:space="0" w:color="auto"/>
        <w:left w:val="none" w:sz="0" w:space="0" w:color="auto"/>
        <w:bottom w:val="none" w:sz="0" w:space="0" w:color="auto"/>
        <w:right w:val="none" w:sz="0" w:space="0" w:color="auto"/>
      </w:divBdr>
      <w:divsChild>
        <w:div w:id="349581186">
          <w:marLeft w:val="0"/>
          <w:marRight w:val="0"/>
          <w:marTop w:val="0"/>
          <w:marBottom w:val="0"/>
          <w:divBdr>
            <w:top w:val="none" w:sz="0" w:space="0" w:color="auto"/>
            <w:left w:val="none" w:sz="0" w:space="0" w:color="auto"/>
            <w:bottom w:val="none" w:sz="0" w:space="0" w:color="auto"/>
            <w:right w:val="none" w:sz="0" w:space="0" w:color="auto"/>
          </w:divBdr>
        </w:div>
      </w:divsChild>
    </w:div>
    <w:div w:id="349594554">
      <w:marLeft w:val="0"/>
      <w:marRight w:val="0"/>
      <w:marTop w:val="0"/>
      <w:marBottom w:val="0"/>
      <w:divBdr>
        <w:top w:val="none" w:sz="0" w:space="0" w:color="auto"/>
        <w:left w:val="none" w:sz="0" w:space="0" w:color="auto"/>
        <w:bottom w:val="none" w:sz="0" w:space="0" w:color="auto"/>
        <w:right w:val="none" w:sz="0" w:space="0" w:color="auto"/>
      </w:divBdr>
    </w:div>
    <w:div w:id="349594557">
      <w:marLeft w:val="0"/>
      <w:marRight w:val="0"/>
      <w:marTop w:val="0"/>
      <w:marBottom w:val="0"/>
      <w:divBdr>
        <w:top w:val="none" w:sz="0" w:space="0" w:color="auto"/>
        <w:left w:val="none" w:sz="0" w:space="0" w:color="auto"/>
        <w:bottom w:val="none" w:sz="0" w:space="0" w:color="auto"/>
        <w:right w:val="none" w:sz="0" w:space="0" w:color="auto"/>
      </w:divBdr>
    </w:div>
    <w:div w:id="349594560">
      <w:marLeft w:val="0"/>
      <w:marRight w:val="0"/>
      <w:marTop w:val="0"/>
      <w:marBottom w:val="0"/>
      <w:divBdr>
        <w:top w:val="none" w:sz="0" w:space="0" w:color="auto"/>
        <w:left w:val="none" w:sz="0" w:space="0" w:color="auto"/>
        <w:bottom w:val="none" w:sz="0" w:space="0" w:color="auto"/>
        <w:right w:val="none" w:sz="0" w:space="0" w:color="auto"/>
      </w:divBdr>
    </w:div>
    <w:div w:id="349594565">
      <w:marLeft w:val="0"/>
      <w:marRight w:val="0"/>
      <w:marTop w:val="0"/>
      <w:marBottom w:val="0"/>
      <w:divBdr>
        <w:top w:val="none" w:sz="0" w:space="0" w:color="auto"/>
        <w:left w:val="none" w:sz="0" w:space="0" w:color="auto"/>
        <w:bottom w:val="none" w:sz="0" w:space="0" w:color="auto"/>
        <w:right w:val="none" w:sz="0" w:space="0" w:color="auto"/>
      </w:divBdr>
    </w:div>
    <w:div w:id="349594567">
      <w:marLeft w:val="0"/>
      <w:marRight w:val="0"/>
      <w:marTop w:val="0"/>
      <w:marBottom w:val="0"/>
      <w:divBdr>
        <w:top w:val="none" w:sz="0" w:space="0" w:color="auto"/>
        <w:left w:val="none" w:sz="0" w:space="0" w:color="auto"/>
        <w:bottom w:val="none" w:sz="0" w:space="0" w:color="auto"/>
        <w:right w:val="none" w:sz="0" w:space="0" w:color="auto"/>
      </w:divBdr>
      <w:divsChild>
        <w:div w:id="349587680">
          <w:marLeft w:val="0"/>
          <w:marRight w:val="0"/>
          <w:marTop w:val="0"/>
          <w:marBottom w:val="0"/>
          <w:divBdr>
            <w:top w:val="none" w:sz="0" w:space="0" w:color="auto"/>
            <w:left w:val="none" w:sz="0" w:space="0" w:color="auto"/>
            <w:bottom w:val="none" w:sz="0" w:space="0" w:color="auto"/>
            <w:right w:val="none" w:sz="0" w:space="0" w:color="auto"/>
          </w:divBdr>
          <w:divsChild>
            <w:div w:id="349574566">
              <w:marLeft w:val="0"/>
              <w:marRight w:val="0"/>
              <w:marTop w:val="0"/>
              <w:marBottom w:val="0"/>
              <w:divBdr>
                <w:top w:val="none" w:sz="0" w:space="0" w:color="auto"/>
                <w:left w:val="none" w:sz="0" w:space="0" w:color="auto"/>
                <w:bottom w:val="none" w:sz="0" w:space="0" w:color="auto"/>
                <w:right w:val="none" w:sz="0" w:space="0" w:color="auto"/>
              </w:divBdr>
              <w:divsChild>
                <w:div w:id="349597292">
                  <w:marLeft w:val="0"/>
                  <w:marRight w:val="0"/>
                  <w:marTop w:val="0"/>
                  <w:marBottom w:val="0"/>
                  <w:divBdr>
                    <w:top w:val="none" w:sz="0" w:space="0" w:color="auto"/>
                    <w:left w:val="none" w:sz="0" w:space="0" w:color="auto"/>
                    <w:bottom w:val="none" w:sz="0" w:space="0" w:color="auto"/>
                    <w:right w:val="none" w:sz="0" w:space="0" w:color="auto"/>
                  </w:divBdr>
                  <w:divsChild>
                    <w:div w:id="34958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568">
      <w:marLeft w:val="0"/>
      <w:marRight w:val="0"/>
      <w:marTop w:val="0"/>
      <w:marBottom w:val="0"/>
      <w:divBdr>
        <w:top w:val="none" w:sz="0" w:space="0" w:color="auto"/>
        <w:left w:val="none" w:sz="0" w:space="0" w:color="auto"/>
        <w:bottom w:val="none" w:sz="0" w:space="0" w:color="auto"/>
        <w:right w:val="none" w:sz="0" w:space="0" w:color="auto"/>
      </w:divBdr>
      <w:divsChild>
        <w:div w:id="349577570">
          <w:marLeft w:val="0"/>
          <w:marRight w:val="0"/>
          <w:marTop w:val="0"/>
          <w:marBottom w:val="0"/>
          <w:divBdr>
            <w:top w:val="none" w:sz="0" w:space="0" w:color="auto"/>
            <w:left w:val="none" w:sz="0" w:space="0" w:color="auto"/>
            <w:bottom w:val="none" w:sz="0" w:space="0" w:color="auto"/>
            <w:right w:val="none" w:sz="0" w:space="0" w:color="auto"/>
          </w:divBdr>
        </w:div>
        <w:div w:id="349590420">
          <w:marLeft w:val="0"/>
          <w:marRight w:val="0"/>
          <w:marTop w:val="0"/>
          <w:marBottom w:val="0"/>
          <w:divBdr>
            <w:top w:val="none" w:sz="0" w:space="0" w:color="auto"/>
            <w:left w:val="none" w:sz="0" w:space="0" w:color="auto"/>
            <w:bottom w:val="none" w:sz="0" w:space="0" w:color="auto"/>
            <w:right w:val="none" w:sz="0" w:space="0" w:color="auto"/>
          </w:divBdr>
        </w:div>
      </w:divsChild>
    </w:div>
    <w:div w:id="349594575">
      <w:marLeft w:val="0"/>
      <w:marRight w:val="0"/>
      <w:marTop w:val="0"/>
      <w:marBottom w:val="0"/>
      <w:divBdr>
        <w:top w:val="none" w:sz="0" w:space="0" w:color="auto"/>
        <w:left w:val="none" w:sz="0" w:space="0" w:color="auto"/>
        <w:bottom w:val="none" w:sz="0" w:space="0" w:color="auto"/>
        <w:right w:val="none" w:sz="0" w:space="0" w:color="auto"/>
      </w:divBdr>
      <w:divsChild>
        <w:div w:id="349573692">
          <w:marLeft w:val="0"/>
          <w:marRight w:val="0"/>
          <w:marTop w:val="0"/>
          <w:marBottom w:val="0"/>
          <w:divBdr>
            <w:top w:val="none" w:sz="0" w:space="0" w:color="auto"/>
            <w:left w:val="none" w:sz="0" w:space="0" w:color="auto"/>
            <w:bottom w:val="none" w:sz="0" w:space="0" w:color="auto"/>
            <w:right w:val="none" w:sz="0" w:space="0" w:color="auto"/>
          </w:divBdr>
        </w:div>
        <w:div w:id="349588396">
          <w:marLeft w:val="0"/>
          <w:marRight w:val="0"/>
          <w:marTop w:val="0"/>
          <w:marBottom w:val="0"/>
          <w:divBdr>
            <w:top w:val="none" w:sz="0" w:space="0" w:color="auto"/>
            <w:left w:val="none" w:sz="0" w:space="0" w:color="auto"/>
            <w:bottom w:val="none" w:sz="0" w:space="0" w:color="auto"/>
            <w:right w:val="none" w:sz="0" w:space="0" w:color="auto"/>
          </w:divBdr>
        </w:div>
      </w:divsChild>
    </w:div>
    <w:div w:id="349594577">
      <w:marLeft w:val="0"/>
      <w:marRight w:val="0"/>
      <w:marTop w:val="0"/>
      <w:marBottom w:val="0"/>
      <w:divBdr>
        <w:top w:val="none" w:sz="0" w:space="0" w:color="auto"/>
        <w:left w:val="none" w:sz="0" w:space="0" w:color="auto"/>
        <w:bottom w:val="none" w:sz="0" w:space="0" w:color="auto"/>
        <w:right w:val="none" w:sz="0" w:space="0" w:color="auto"/>
      </w:divBdr>
      <w:divsChild>
        <w:div w:id="349591629">
          <w:marLeft w:val="0"/>
          <w:marRight w:val="0"/>
          <w:marTop w:val="0"/>
          <w:marBottom w:val="127"/>
          <w:divBdr>
            <w:top w:val="none" w:sz="0" w:space="0" w:color="auto"/>
            <w:left w:val="none" w:sz="0" w:space="0" w:color="auto"/>
            <w:bottom w:val="none" w:sz="0" w:space="0" w:color="auto"/>
            <w:right w:val="none" w:sz="0" w:space="0" w:color="auto"/>
          </w:divBdr>
        </w:div>
        <w:div w:id="349594093">
          <w:marLeft w:val="0"/>
          <w:marRight w:val="0"/>
          <w:marTop w:val="0"/>
          <w:marBottom w:val="0"/>
          <w:divBdr>
            <w:top w:val="none" w:sz="0" w:space="0" w:color="auto"/>
            <w:left w:val="none" w:sz="0" w:space="0" w:color="auto"/>
            <w:bottom w:val="none" w:sz="0" w:space="0" w:color="auto"/>
            <w:right w:val="none" w:sz="0" w:space="0" w:color="auto"/>
          </w:divBdr>
          <w:divsChild>
            <w:div w:id="349599741">
              <w:marLeft w:val="0"/>
              <w:marRight w:val="230"/>
              <w:marTop w:val="0"/>
              <w:marBottom w:val="0"/>
              <w:divBdr>
                <w:top w:val="none" w:sz="0" w:space="0" w:color="auto"/>
                <w:left w:val="none" w:sz="0" w:space="0" w:color="auto"/>
                <w:bottom w:val="none" w:sz="0" w:space="0" w:color="auto"/>
                <w:right w:val="none" w:sz="0" w:space="0" w:color="auto"/>
              </w:divBdr>
            </w:div>
          </w:divsChild>
        </w:div>
        <w:div w:id="349595550">
          <w:marLeft w:val="0"/>
          <w:marRight w:val="0"/>
          <w:marTop w:val="0"/>
          <w:marBottom w:val="0"/>
          <w:divBdr>
            <w:top w:val="none" w:sz="0" w:space="0" w:color="auto"/>
            <w:left w:val="none" w:sz="0" w:space="0" w:color="auto"/>
            <w:bottom w:val="none" w:sz="0" w:space="0" w:color="auto"/>
            <w:right w:val="none" w:sz="0" w:space="0" w:color="auto"/>
          </w:divBdr>
          <w:divsChild>
            <w:div w:id="349587213">
              <w:marLeft w:val="0"/>
              <w:marRight w:val="230"/>
              <w:marTop w:val="0"/>
              <w:marBottom w:val="207"/>
              <w:divBdr>
                <w:top w:val="none" w:sz="0" w:space="0" w:color="auto"/>
                <w:left w:val="none" w:sz="0" w:space="0" w:color="auto"/>
                <w:bottom w:val="none" w:sz="0" w:space="0" w:color="auto"/>
                <w:right w:val="none" w:sz="0" w:space="0" w:color="auto"/>
              </w:divBdr>
              <w:divsChild>
                <w:div w:id="349582498">
                  <w:marLeft w:val="0"/>
                  <w:marRight w:val="0"/>
                  <w:marTop w:val="58"/>
                  <w:marBottom w:val="58"/>
                  <w:divBdr>
                    <w:top w:val="none" w:sz="0" w:space="0" w:color="auto"/>
                    <w:left w:val="none" w:sz="0" w:space="0" w:color="auto"/>
                    <w:bottom w:val="none" w:sz="0" w:space="0" w:color="auto"/>
                    <w:right w:val="none" w:sz="0" w:space="0" w:color="auto"/>
                  </w:divBdr>
                  <w:divsChild>
                    <w:div w:id="349574311">
                      <w:marLeft w:val="0"/>
                      <w:marRight w:val="0"/>
                      <w:marTop w:val="0"/>
                      <w:marBottom w:val="0"/>
                      <w:divBdr>
                        <w:top w:val="none" w:sz="0" w:space="0" w:color="auto"/>
                        <w:left w:val="none" w:sz="0" w:space="0" w:color="auto"/>
                        <w:bottom w:val="none" w:sz="0" w:space="0" w:color="auto"/>
                        <w:right w:val="none" w:sz="0" w:space="0" w:color="auto"/>
                      </w:divBdr>
                    </w:div>
                    <w:div w:id="3495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579">
      <w:marLeft w:val="0"/>
      <w:marRight w:val="0"/>
      <w:marTop w:val="0"/>
      <w:marBottom w:val="0"/>
      <w:divBdr>
        <w:top w:val="none" w:sz="0" w:space="0" w:color="auto"/>
        <w:left w:val="none" w:sz="0" w:space="0" w:color="auto"/>
        <w:bottom w:val="none" w:sz="0" w:space="0" w:color="auto"/>
        <w:right w:val="none" w:sz="0" w:space="0" w:color="auto"/>
      </w:divBdr>
    </w:div>
    <w:div w:id="349594583">
      <w:marLeft w:val="0"/>
      <w:marRight w:val="0"/>
      <w:marTop w:val="0"/>
      <w:marBottom w:val="0"/>
      <w:divBdr>
        <w:top w:val="none" w:sz="0" w:space="0" w:color="auto"/>
        <w:left w:val="none" w:sz="0" w:space="0" w:color="auto"/>
        <w:bottom w:val="none" w:sz="0" w:space="0" w:color="auto"/>
        <w:right w:val="none" w:sz="0" w:space="0" w:color="auto"/>
      </w:divBdr>
    </w:div>
    <w:div w:id="349594586">
      <w:marLeft w:val="0"/>
      <w:marRight w:val="0"/>
      <w:marTop w:val="0"/>
      <w:marBottom w:val="0"/>
      <w:divBdr>
        <w:top w:val="none" w:sz="0" w:space="0" w:color="auto"/>
        <w:left w:val="none" w:sz="0" w:space="0" w:color="auto"/>
        <w:bottom w:val="none" w:sz="0" w:space="0" w:color="auto"/>
        <w:right w:val="none" w:sz="0" w:space="0" w:color="auto"/>
      </w:divBdr>
    </w:div>
    <w:div w:id="349594589">
      <w:marLeft w:val="0"/>
      <w:marRight w:val="0"/>
      <w:marTop w:val="0"/>
      <w:marBottom w:val="0"/>
      <w:divBdr>
        <w:top w:val="none" w:sz="0" w:space="0" w:color="auto"/>
        <w:left w:val="none" w:sz="0" w:space="0" w:color="auto"/>
        <w:bottom w:val="none" w:sz="0" w:space="0" w:color="auto"/>
        <w:right w:val="none" w:sz="0" w:space="0" w:color="auto"/>
      </w:divBdr>
      <w:divsChild>
        <w:div w:id="349591013">
          <w:marLeft w:val="0"/>
          <w:marRight w:val="0"/>
          <w:marTop w:val="0"/>
          <w:marBottom w:val="0"/>
          <w:divBdr>
            <w:top w:val="none" w:sz="0" w:space="0" w:color="auto"/>
            <w:left w:val="none" w:sz="0" w:space="0" w:color="auto"/>
            <w:bottom w:val="none" w:sz="0" w:space="0" w:color="auto"/>
            <w:right w:val="none" w:sz="0" w:space="0" w:color="auto"/>
          </w:divBdr>
          <w:divsChild>
            <w:div w:id="3495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598">
      <w:marLeft w:val="0"/>
      <w:marRight w:val="0"/>
      <w:marTop w:val="0"/>
      <w:marBottom w:val="0"/>
      <w:divBdr>
        <w:top w:val="none" w:sz="0" w:space="0" w:color="auto"/>
        <w:left w:val="none" w:sz="0" w:space="0" w:color="auto"/>
        <w:bottom w:val="none" w:sz="0" w:space="0" w:color="auto"/>
        <w:right w:val="none" w:sz="0" w:space="0" w:color="auto"/>
      </w:divBdr>
    </w:div>
    <w:div w:id="349594600">
      <w:marLeft w:val="0"/>
      <w:marRight w:val="0"/>
      <w:marTop w:val="0"/>
      <w:marBottom w:val="0"/>
      <w:divBdr>
        <w:top w:val="none" w:sz="0" w:space="0" w:color="auto"/>
        <w:left w:val="none" w:sz="0" w:space="0" w:color="auto"/>
        <w:bottom w:val="none" w:sz="0" w:space="0" w:color="auto"/>
        <w:right w:val="none" w:sz="0" w:space="0" w:color="auto"/>
      </w:divBdr>
    </w:div>
    <w:div w:id="349594603">
      <w:marLeft w:val="0"/>
      <w:marRight w:val="0"/>
      <w:marTop w:val="0"/>
      <w:marBottom w:val="0"/>
      <w:divBdr>
        <w:top w:val="none" w:sz="0" w:space="0" w:color="auto"/>
        <w:left w:val="none" w:sz="0" w:space="0" w:color="auto"/>
        <w:bottom w:val="none" w:sz="0" w:space="0" w:color="auto"/>
        <w:right w:val="none" w:sz="0" w:space="0" w:color="auto"/>
      </w:divBdr>
      <w:divsChild>
        <w:div w:id="349592420">
          <w:marLeft w:val="0"/>
          <w:marRight w:val="0"/>
          <w:marTop w:val="76"/>
          <w:marBottom w:val="227"/>
          <w:divBdr>
            <w:top w:val="none" w:sz="0" w:space="0" w:color="auto"/>
            <w:left w:val="none" w:sz="0" w:space="0" w:color="auto"/>
            <w:bottom w:val="none" w:sz="0" w:space="0" w:color="auto"/>
            <w:right w:val="none" w:sz="0" w:space="0" w:color="auto"/>
          </w:divBdr>
        </w:div>
        <w:div w:id="349596197">
          <w:marLeft w:val="0"/>
          <w:marRight w:val="0"/>
          <w:marTop w:val="106"/>
          <w:marBottom w:val="258"/>
          <w:divBdr>
            <w:top w:val="none" w:sz="0" w:space="0" w:color="auto"/>
            <w:left w:val="none" w:sz="0" w:space="0" w:color="auto"/>
            <w:bottom w:val="none" w:sz="0" w:space="0" w:color="auto"/>
            <w:right w:val="none" w:sz="0" w:space="0" w:color="auto"/>
          </w:divBdr>
        </w:div>
      </w:divsChild>
    </w:div>
    <w:div w:id="349594605">
      <w:marLeft w:val="0"/>
      <w:marRight w:val="0"/>
      <w:marTop w:val="0"/>
      <w:marBottom w:val="0"/>
      <w:divBdr>
        <w:top w:val="none" w:sz="0" w:space="0" w:color="auto"/>
        <w:left w:val="none" w:sz="0" w:space="0" w:color="auto"/>
        <w:bottom w:val="none" w:sz="0" w:space="0" w:color="auto"/>
        <w:right w:val="none" w:sz="0" w:space="0" w:color="auto"/>
      </w:divBdr>
    </w:div>
    <w:div w:id="349594607">
      <w:marLeft w:val="0"/>
      <w:marRight w:val="0"/>
      <w:marTop w:val="0"/>
      <w:marBottom w:val="0"/>
      <w:divBdr>
        <w:top w:val="none" w:sz="0" w:space="0" w:color="auto"/>
        <w:left w:val="none" w:sz="0" w:space="0" w:color="auto"/>
        <w:bottom w:val="none" w:sz="0" w:space="0" w:color="auto"/>
        <w:right w:val="none" w:sz="0" w:space="0" w:color="auto"/>
      </w:divBdr>
    </w:div>
    <w:div w:id="349594610">
      <w:marLeft w:val="0"/>
      <w:marRight w:val="0"/>
      <w:marTop w:val="0"/>
      <w:marBottom w:val="0"/>
      <w:divBdr>
        <w:top w:val="none" w:sz="0" w:space="0" w:color="auto"/>
        <w:left w:val="none" w:sz="0" w:space="0" w:color="auto"/>
        <w:bottom w:val="none" w:sz="0" w:space="0" w:color="auto"/>
        <w:right w:val="none" w:sz="0" w:space="0" w:color="auto"/>
      </w:divBdr>
      <w:divsChild>
        <w:div w:id="349590038">
          <w:marLeft w:val="0"/>
          <w:marRight w:val="0"/>
          <w:marTop w:val="58"/>
          <w:marBottom w:val="174"/>
          <w:divBdr>
            <w:top w:val="none" w:sz="0" w:space="0" w:color="auto"/>
            <w:left w:val="none" w:sz="0" w:space="0" w:color="auto"/>
            <w:bottom w:val="none" w:sz="0" w:space="0" w:color="auto"/>
            <w:right w:val="none" w:sz="0" w:space="0" w:color="auto"/>
          </w:divBdr>
        </w:div>
        <w:div w:id="349599367">
          <w:marLeft w:val="0"/>
          <w:marRight w:val="0"/>
          <w:marTop w:val="81"/>
          <w:marBottom w:val="197"/>
          <w:divBdr>
            <w:top w:val="none" w:sz="0" w:space="0" w:color="auto"/>
            <w:left w:val="none" w:sz="0" w:space="0" w:color="auto"/>
            <w:bottom w:val="none" w:sz="0" w:space="0" w:color="auto"/>
            <w:right w:val="none" w:sz="0" w:space="0" w:color="auto"/>
          </w:divBdr>
        </w:div>
      </w:divsChild>
    </w:div>
    <w:div w:id="349594611">
      <w:marLeft w:val="0"/>
      <w:marRight w:val="0"/>
      <w:marTop w:val="0"/>
      <w:marBottom w:val="0"/>
      <w:divBdr>
        <w:top w:val="none" w:sz="0" w:space="0" w:color="auto"/>
        <w:left w:val="none" w:sz="0" w:space="0" w:color="auto"/>
        <w:bottom w:val="none" w:sz="0" w:space="0" w:color="auto"/>
        <w:right w:val="none" w:sz="0" w:space="0" w:color="auto"/>
      </w:divBdr>
      <w:divsChild>
        <w:div w:id="349578678">
          <w:marLeft w:val="0"/>
          <w:marRight w:val="0"/>
          <w:marTop w:val="0"/>
          <w:marBottom w:val="0"/>
          <w:divBdr>
            <w:top w:val="none" w:sz="0" w:space="0" w:color="auto"/>
            <w:left w:val="none" w:sz="0" w:space="0" w:color="auto"/>
            <w:bottom w:val="none" w:sz="0" w:space="0" w:color="auto"/>
            <w:right w:val="none" w:sz="0" w:space="0" w:color="auto"/>
          </w:divBdr>
        </w:div>
        <w:div w:id="349589563">
          <w:marLeft w:val="0"/>
          <w:marRight w:val="0"/>
          <w:marTop w:val="116"/>
          <w:marBottom w:val="116"/>
          <w:divBdr>
            <w:top w:val="none" w:sz="0" w:space="0" w:color="auto"/>
            <w:left w:val="none" w:sz="0" w:space="0" w:color="auto"/>
            <w:bottom w:val="none" w:sz="0" w:space="0" w:color="auto"/>
            <w:right w:val="none" w:sz="0" w:space="0" w:color="auto"/>
          </w:divBdr>
        </w:div>
        <w:div w:id="349591244">
          <w:marLeft w:val="0"/>
          <w:marRight w:val="0"/>
          <w:marTop w:val="0"/>
          <w:marBottom w:val="406"/>
          <w:divBdr>
            <w:top w:val="none" w:sz="0" w:space="0" w:color="auto"/>
            <w:left w:val="none" w:sz="0" w:space="0" w:color="auto"/>
            <w:bottom w:val="none" w:sz="0" w:space="0" w:color="auto"/>
            <w:right w:val="none" w:sz="0" w:space="0" w:color="auto"/>
          </w:divBdr>
          <w:divsChild>
            <w:div w:id="349581534">
              <w:marLeft w:val="0"/>
              <w:marRight w:val="0"/>
              <w:marTop w:val="0"/>
              <w:marBottom w:val="0"/>
              <w:divBdr>
                <w:top w:val="single" w:sz="2" w:space="8" w:color="CCCCCC"/>
                <w:left w:val="single" w:sz="4" w:space="9" w:color="CCCCCC"/>
                <w:bottom w:val="single" w:sz="4" w:space="3" w:color="CCCCCC"/>
                <w:right w:val="single" w:sz="4" w:space="9" w:color="CCCCCC"/>
              </w:divBdr>
              <w:divsChild>
                <w:div w:id="34957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304">
          <w:marLeft w:val="0"/>
          <w:marRight w:val="0"/>
          <w:marTop w:val="0"/>
          <w:marBottom w:val="0"/>
          <w:divBdr>
            <w:top w:val="none" w:sz="0" w:space="0" w:color="auto"/>
            <w:left w:val="none" w:sz="0" w:space="0" w:color="auto"/>
            <w:bottom w:val="none" w:sz="0" w:space="0" w:color="auto"/>
            <w:right w:val="none" w:sz="0" w:space="0" w:color="auto"/>
          </w:divBdr>
          <w:divsChild>
            <w:div w:id="349587643">
              <w:marLeft w:val="0"/>
              <w:marRight w:val="0"/>
              <w:marTop w:val="0"/>
              <w:marBottom w:val="406"/>
              <w:divBdr>
                <w:top w:val="none" w:sz="0" w:space="0" w:color="auto"/>
                <w:left w:val="none" w:sz="0" w:space="0" w:color="auto"/>
                <w:bottom w:val="none" w:sz="0" w:space="0" w:color="auto"/>
                <w:right w:val="none" w:sz="0" w:space="0" w:color="auto"/>
              </w:divBdr>
              <w:divsChild>
                <w:div w:id="349578916">
                  <w:marLeft w:val="290"/>
                  <w:marRight w:val="0"/>
                  <w:marTop w:val="0"/>
                  <w:marBottom w:val="0"/>
                  <w:divBdr>
                    <w:top w:val="none" w:sz="0" w:space="0" w:color="auto"/>
                    <w:left w:val="none" w:sz="0" w:space="0" w:color="auto"/>
                    <w:bottom w:val="none" w:sz="0" w:space="0" w:color="auto"/>
                    <w:right w:val="none" w:sz="0" w:space="0" w:color="auto"/>
                  </w:divBdr>
                </w:div>
                <w:div w:id="3495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613">
      <w:marLeft w:val="0"/>
      <w:marRight w:val="0"/>
      <w:marTop w:val="0"/>
      <w:marBottom w:val="0"/>
      <w:divBdr>
        <w:top w:val="none" w:sz="0" w:space="0" w:color="auto"/>
        <w:left w:val="none" w:sz="0" w:space="0" w:color="auto"/>
        <w:bottom w:val="none" w:sz="0" w:space="0" w:color="auto"/>
        <w:right w:val="none" w:sz="0" w:space="0" w:color="auto"/>
      </w:divBdr>
      <w:divsChild>
        <w:div w:id="349599181">
          <w:marLeft w:val="0"/>
          <w:marRight w:val="0"/>
          <w:marTop w:val="0"/>
          <w:marBottom w:val="0"/>
          <w:divBdr>
            <w:top w:val="none" w:sz="0" w:space="0" w:color="auto"/>
            <w:left w:val="none" w:sz="0" w:space="0" w:color="auto"/>
            <w:bottom w:val="none" w:sz="0" w:space="0" w:color="auto"/>
            <w:right w:val="none" w:sz="0" w:space="0" w:color="auto"/>
          </w:divBdr>
        </w:div>
      </w:divsChild>
    </w:div>
    <w:div w:id="349594615">
      <w:marLeft w:val="0"/>
      <w:marRight w:val="0"/>
      <w:marTop w:val="0"/>
      <w:marBottom w:val="0"/>
      <w:divBdr>
        <w:top w:val="none" w:sz="0" w:space="0" w:color="auto"/>
        <w:left w:val="none" w:sz="0" w:space="0" w:color="auto"/>
        <w:bottom w:val="none" w:sz="0" w:space="0" w:color="auto"/>
        <w:right w:val="none" w:sz="0" w:space="0" w:color="auto"/>
      </w:divBdr>
    </w:div>
    <w:div w:id="349594617">
      <w:marLeft w:val="0"/>
      <w:marRight w:val="0"/>
      <w:marTop w:val="0"/>
      <w:marBottom w:val="0"/>
      <w:divBdr>
        <w:top w:val="none" w:sz="0" w:space="0" w:color="auto"/>
        <w:left w:val="none" w:sz="0" w:space="0" w:color="auto"/>
        <w:bottom w:val="none" w:sz="0" w:space="0" w:color="auto"/>
        <w:right w:val="none" w:sz="0" w:space="0" w:color="auto"/>
      </w:divBdr>
    </w:div>
    <w:div w:id="349594621">
      <w:marLeft w:val="0"/>
      <w:marRight w:val="0"/>
      <w:marTop w:val="0"/>
      <w:marBottom w:val="0"/>
      <w:divBdr>
        <w:top w:val="none" w:sz="0" w:space="0" w:color="auto"/>
        <w:left w:val="none" w:sz="0" w:space="0" w:color="auto"/>
        <w:bottom w:val="none" w:sz="0" w:space="0" w:color="auto"/>
        <w:right w:val="none" w:sz="0" w:space="0" w:color="auto"/>
      </w:divBdr>
    </w:div>
    <w:div w:id="349594623">
      <w:marLeft w:val="0"/>
      <w:marRight w:val="0"/>
      <w:marTop w:val="0"/>
      <w:marBottom w:val="0"/>
      <w:divBdr>
        <w:top w:val="none" w:sz="0" w:space="0" w:color="auto"/>
        <w:left w:val="none" w:sz="0" w:space="0" w:color="auto"/>
        <w:bottom w:val="none" w:sz="0" w:space="0" w:color="auto"/>
        <w:right w:val="none" w:sz="0" w:space="0" w:color="auto"/>
      </w:divBdr>
      <w:divsChild>
        <w:div w:id="349573814">
          <w:marLeft w:val="0"/>
          <w:marRight w:val="0"/>
          <w:marTop w:val="0"/>
          <w:marBottom w:val="0"/>
          <w:divBdr>
            <w:top w:val="none" w:sz="0" w:space="0" w:color="auto"/>
            <w:left w:val="none" w:sz="0" w:space="0" w:color="auto"/>
            <w:bottom w:val="none" w:sz="0" w:space="0" w:color="auto"/>
            <w:right w:val="none" w:sz="0" w:space="0" w:color="auto"/>
          </w:divBdr>
        </w:div>
        <w:div w:id="349596543">
          <w:marLeft w:val="0"/>
          <w:marRight w:val="0"/>
          <w:marTop w:val="0"/>
          <w:marBottom w:val="0"/>
          <w:divBdr>
            <w:top w:val="none" w:sz="0" w:space="0" w:color="auto"/>
            <w:left w:val="none" w:sz="0" w:space="0" w:color="auto"/>
            <w:bottom w:val="none" w:sz="0" w:space="0" w:color="auto"/>
            <w:right w:val="none" w:sz="0" w:space="0" w:color="auto"/>
          </w:divBdr>
        </w:div>
        <w:div w:id="349598699">
          <w:marLeft w:val="0"/>
          <w:marRight w:val="0"/>
          <w:marTop w:val="0"/>
          <w:marBottom w:val="0"/>
          <w:divBdr>
            <w:top w:val="none" w:sz="0" w:space="0" w:color="auto"/>
            <w:left w:val="none" w:sz="0" w:space="0" w:color="auto"/>
            <w:bottom w:val="none" w:sz="0" w:space="0" w:color="auto"/>
            <w:right w:val="none" w:sz="0" w:space="0" w:color="auto"/>
          </w:divBdr>
          <w:divsChild>
            <w:div w:id="34957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625">
      <w:marLeft w:val="0"/>
      <w:marRight w:val="0"/>
      <w:marTop w:val="0"/>
      <w:marBottom w:val="0"/>
      <w:divBdr>
        <w:top w:val="none" w:sz="0" w:space="0" w:color="auto"/>
        <w:left w:val="none" w:sz="0" w:space="0" w:color="auto"/>
        <w:bottom w:val="none" w:sz="0" w:space="0" w:color="auto"/>
        <w:right w:val="none" w:sz="0" w:space="0" w:color="auto"/>
      </w:divBdr>
    </w:div>
    <w:div w:id="349594627">
      <w:marLeft w:val="0"/>
      <w:marRight w:val="0"/>
      <w:marTop w:val="0"/>
      <w:marBottom w:val="0"/>
      <w:divBdr>
        <w:top w:val="none" w:sz="0" w:space="0" w:color="auto"/>
        <w:left w:val="none" w:sz="0" w:space="0" w:color="auto"/>
        <w:bottom w:val="none" w:sz="0" w:space="0" w:color="auto"/>
        <w:right w:val="none" w:sz="0" w:space="0" w:color="auto"/>
      </w:divBdr>
      <w:divsChild>
        <w:div w:id="349599792">
          <w:marLeft w:val="0"/>
          <w:marRight w:val="0"/>
          <w:marTop w:val="0"/>
          <w:marBottom w:val="0"/>
          <w:divBdr>
            <w:top w:val="none" w:sz="0" w:space="0" w:color="auto"/>
            <w:left w:val="none" w:sz="0" w:space="0" w:color="auto"/>
            <w:bottom w:val="none" w:sz="0" w:space="0" w:color="auto"/>
            <w:right w:val="none" w:sz="0" w:space="0" w:color="auto"/>
          </w:divBdr>
        </w:div>
      </w:divsChild>
    </w:div>
    <w:div w:id="349594628">
      <w:marLeft w:val="0"/>
      <w:marRight w:val="0"/>
      <w:marTop w:val="0"/>
      <w:marBottom w:val="0"/>
      <w:divBdr>
        <w:top w:val="none" w:sz="0" w:space="0" w:color="auto"/>
        <w:left w:val="none" w:sz="0" w:space="0" w:color="auto"/>
        <w:bottom w:val="none" w:sz="0" w:space="0" w:color="auto"/>
        <w:right w:val="none" w:sz="0" w:space="0" w:color="auto"/>
      </w:divBdr>
      <w:divsChild>
        <w:div w:id="349580244">
          <w:marLeft w:val="0"/>
          <w:marRight w:val="0"/>
          <w:marTop w:val="0"/>
          <w:marBottom w:val="0"/>
          <w:divBdr>
            <w:top w:val="none" w:sz="0" w:space="0" w:color="auto"/>
            <w:left w:val="none" w:sz="0" w:space="0" w:color="auto"/>
            <w:bottom w:val="none" w:sz="0" w:space="0" w:color="auto"/>
            <w:right w:val="none" w:sz="0" w:space="0" w:color="auto"/>
          </w:divBdr>
          <w:divsChild>
            <w:div w:id="34959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631">
      <w:marLeft w:val="0"/>
      <w:marRight w:val="0"/>
      <w:marTop w:val="0"/>
      <w:marBottom w:val="0"/>
      <w:divBdr>
        <w:top w:val="none" w:sz="0" w:space="0" w:color="auto"/>
        <w:left w:val="none" w:sz="0" w:space="0" w:color="auto"/>
        <w:bottom w:val="none" w:sz="0" w:space="0" w:color="auto"/>
        <w:right w:val="none" w:sz="0" w:space="0" w:color="auto"/>
      </w:divBdr>
    </w:div>
    <w:div w:id="349594635">
      <w:marLeft w:val="0"/>
      <w:marRight w:val="0"/>
      <w:marTop w:val="0"/>
      <w:marBottom w:val="0"/>
      <w:divBdr>
        <w:top w:val="none" w:sz="0" w:space="0" w:color="auto"/>
        <w:left w:val="none" w:sz="0" w:space="0" w:color="auto"/>
        <w:bottom w:val="none" w:sz="0" w:space="0" w:color="auto"/>
        <w:right w:val="none" w:sz="0" w:space="0" w:color="auto"/>
      </w:divBdr>
    </w:div>
    <w:div w:id="349594636">
      <w:marLeft w:val="0"/>
      <w:marRight w:val="0"/>
      <w:marTop w:val="0"/>
      <w:marBottom w:val="0"/>
      <w:divBdr>
        <w:top w:val="none" w:sz="0" w:space="0" w:color="auto"/>
        <w:left w:val="none" w:sz="0" w:space="0" w:color="auto"/>
        <w:bottom w:val="none" w:sz="0" w:space="0" w:color="auto"/>
        <w:right w:val="none" w:sz="0" w:space="0" w:color="auto"/>
      </w:divBdr>
    </w:div>
    <w:div w:id="349594640">
      <w:marLeft w:val="0"/>
      <w:marRight w:val="0"/>
      <w:marTop w:val="0"/>
      <w:marBottom w:val="0"/>
      <w:divBdr>
        <w:top w:val="none" w:sz="0" w:space="0" w:color="auto"/>
        <w:left w:val="none" w:sz="0" w:space="0" w:color="auto"/>
        <w:bottom w:val="none" w:sz="0" w:space="0" w:color="auto"/>
        <w:right w:val="none" w:sz="0" w:space="0" w:color="auto"/>
      </w:divBdr>
      <w:divsChild>
        <w:div w:id="349596496">
          <w:marLeft w:val="0"/>
          <w:marRight w:val="0"/>
          <w:marTop w:val="0"/>
          <w:marBottom w:val="0"/>
          <w:divBdr>
            <w:top w:val="none" w:sz="0" w:space="0" w:color="auto"/>
            <w:left w:val="none" w:sz="0" w:space="0" w:color="auto"/>
            <w:bottom w:val="none" w:sz="0" w:space="0" w:color="auto"/>
            <w:right w:val="none" w:sz="0" w:space="0" w:color="auto"/>
          </w:divBdr>
          <w:divsChild>
            <w:div w:id="349573104">
              <w:marLeft w:val="0"/>
              <w:marRight w:val="0"/>
              <w:marTop w:val="0"/>
              <w:marBottom w:val="0"/>
              <w:divBdr>
                <w:top w:val="none" w:sz="0" w:space="0" w:color="auto"/>
                <w:left w:val="none" w:sz="0" w:space="0" w:color="auto"/>
                <w:bottom w:val="none" w:sz="0" w:space="0" w:color="auto"/>
                <w:right w:val="none" w:sz="0" w:space="0" w:color="auto"/>
              </w:divBdr>
              <w:divsChild>
                <w:div w:id="349584207">
                  <w:marLeft w:val="0"/>
                  <w:marRight w:val="0"/>
                  <w:marTop w:val="0"/>
                  <w:marBottom w:val="0"/>
                  <w:divBdr>
                    <w:top w:val="none" w:sz="0" w:space="0" w:color="auto"/>
                    <w:left w:val="none" w:sz="0" w:space="0" w:color="auto"/>
                    <w:bottom w:val="none" w:sz="0" w:space="0" w:color="auto"/>
                    <w:right w:val="none" w:sz="0" w:space="0" w:color="auto"/>
                  </w:divBdr>
                </w:div>
                <w:div w:id="349588837">
                  <w:marLeft w:val="0"/>
                  <w:marRight w:val="0"/>
                  <w:marTop w:val="0"/>
                  <w:marBottom w:val="0"/>
                  <w:divBdr>
                    <w:top w:val="none" w:sz="0" w:space="0" w:color="auto"/>
                    <w:left w:val="none" w:sz="0" w:space="0" w:color="auto"/>
                    <w:bottom w:val="none" w:sz="0" w:space="0" w:color="auto"/>
                    <w:right w:val="none" w:sz="0" w:space="0" w:color="auto"/>
                  </w:divBdr>
                  <w:divsChild>
                    <w:div w:id="349601141">
                      <w:marLeft w:val="0"/>
                      <w:marRight w:val="0"/>
                      <w:marTop w:val="0"/>
                      <w:marBottom w:val="0"/>
                      <w:divBdr>
                        <w:top w:val="none" w:sz="0" w:space="0" w:color="auto"/>
                        <w:left w:val="none" w:sz="0" w:space="0" w:color="auto"/>
                        <w:bottom w:val="none" w:sz="0" w:space="0" w:color="auto"/>
                        <w:right w:val="none" w:sz="0" w:space="0" w:color="auto"/>
                      </w:divBdr>
                      <w:divsChild>
                        <w:div w:id="3495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4644">
      <w:marLeft w:val="0"/>
      <w:marRight w:val="0"/>
      <w:marTop w:val="0"/>
      <w:marBottom w:val="0"/>
      <w:divBdr>
        <w:top w:val="none" w:sz="0" w:space="0" w:color="auto"/>
        <w:left w:val="none" w:sz="0" w:space="0" w:color="auto"/>
        <w:bottom w:val="none" w:sz="0" w:space="0" w:color="auto"/>
        <w:right w:val="none" w:sz="0" w:space="0" w:color="auto"/>
      </w:divBdr>
    </w:div>
    <w:div w:id="349594645">
      <w:marLeft w:val="0"/>
      <w:marRight w:val="0"/>
      <w:marTop w:val="0"/>
      <w:marBottom w:val="0"/>
      <w:divBdr>
        <w:top w:val="none" w:sz="0" w:space="0" w:color="auto"/>
        <w:left w:val="none" w:sz="0" w:space="0" w:color="auto"/>
        <w:bottom w:val="none" w:sz="0" w:space="0" w:color="auto"/>
        <w:right w:val="none" w:sz="0" w:space="0" w:color="auto"/>
      </w:divBdr>
      <w:divsChild>
        <w:div w:id="349574335">
          <w:marLeft w:val="0"/>
          <w:marRight w:val="0"/>
          <w:marTop w:val="0"/>
          <w:marBottom w:val="0"/>
          <w:divBdr>
            <w:top w:val="none" w:sz="0" w:space="0" w:color="auto"/>
            <w:left w:val="none" w:sz="0" w:space="0" w:color="auto"/>
            <w:bottom w:val="none" w:sz="0" w:space="0" w:color="auto"/>
            <w:right w:val="none" w:sz="0" w:space="0" w:color="auto"/>
          </w:divBdr>
          <w:divsChild>
            <w:div w:id="349572408">
              <w:marLeft w:val="0"/>
              <w:marRight w:val="0"/>
              <w:marTop w:val="0"/>
              <w:marBottom w:val="0"/>
              <w:divBdr>
                <w:top w:val="none" w:sz="0" w:space="0" w:color="auto"/>
                <w:left w:val="none" w:sz="0" w:space="0" w:color="auto"/>
                <w:bottom w:val="none" w:sz="0" w:space="0" w:color="auto"/>
                <w:right w:val="none" w:sz="0" w:space="0" w:color="auto"/>
              </w:divBdr>
              <w:divsChild>
                <w:div w:id="349572527">
                  <w:marLeft w:val="0"/>
                  <w:marRight w:val="0"/>
                  <w:marTop w:val="0"/>
                  <w:marBottom w:val="0"/>
                  <w:divBdr>
                    <w:top w:val="none" w:sz="0" w:space="0" w:color="auto"/>
                    <w:left w:val="none" w:sz="0" w:space="0" w:color="auto"/>
                    <w:bottom w:val="none" w:sz="0" w:space="0" w:color="auto"/>
                    <w:right w:val="none" w:sz="0" w:space="0" w:color="auto"/>
                  </w:divBdr>
                  <w:divsChild>
                    <w:div w:id="349581199">
                      <w:marLeft w:val="0"/>
                      <w:marRight w:val="0"/>
                      <w:marTop w:val="0"/>
                      <w:marBottom w:val="0"/>
                      <w:divBdr>
                        <w:top w:val="none" w:sz="0" w:space="0" w:color="auto"/>
                        <w:left w:val="none" w:sz="0" w:space="0" w:color="auto"/>
                        <w:bottom w:val="none" w:sz="0" w:space="0" w:color="auto"/>
                        <w:right w:val="none" w:sz="0" w:space="0" w:color="auto"/>
                      </w:divBdr>
                    </w:div>
                    <w:div w:id="349596242">
                      <w:marLeft w:val="0"/>
                      <w:marRight w:val="0"/>
                      <w:marTop w:val="0"/>
                      <w:marBottom w:val="0"/>
                      <w:divBdr>
                        <w:top w:val="none" w:sz="0" w:space="0" w:color="auto"/>
                        <w:left w:val="none" w:sz="0" w:space="0" w:color="auto"/>
                        <w:bottom w:val="none" w:sz="0" w:space="0" w:color="auto"/>
                        <w:right w:val="none" w:sz="0" w:space="0" w:color="auto"/>
                      </w:divBdr>
                      <w:divsChild>
                        <w:div w:id="349579392">
                          <w:marLeft w:val="0"/>
                          <w:marRight w:val="0"/>
                          <w:marTop w:val="0"/>
                          <w:marBottom w:val="0"/>
                          <w:divBdr>
                            <w:top w:val="none" w:sz="0" w:space="0" w:color="auto"/>
                            <w:left w:val="none" w:sz="0" w:space="0" w:color="auto"/>
                            <w:bottom w:val="none" w:sz="0" w:space="0" w:color="auto"/>
                            <w:right w:val="none" w:sz="0" w:space="0" w:color="auto"/>
                          </w:divBdr>
                        </w:div>
                        <w:div w:id="349579503">
                          <w:marLeft w:val="0"/>
                          <w:marRight w:val="0"/>
                          <w:marTop w:val="0"/>
                          <w:marBottom w:val="0"/>
                          <w:divBdr>
                            <w:top w:val="none" w:sz="0" w:space="0" w:color="auto"/>
                            <w:left w:val="none" w:sz="0" w:space="0" w:color="auto"/>
                            <w:bottom w:val="none" w:sz="0" w:space="0" w:color="auto"/>
                            <w:right w:val="none" w:sz="0" w:space="0" w:color="auto"/>
                          </w:divBdr>
                        </w:div>
                        <w:div w:id="349597679">
                          <w:marLeft w:val="0"/>
                          <w:marRight w:val="0"/>
                          <w:marTop w:val="0"/>
                          <w:marBottom w:val="0"/>
                          <w:divBdr>
                            <w:top w:val="none" w:sz="0" w:space="0" w:color="auto"/>
                            <w:left w:val="none" w:sz="0" w:space="0" w:color="auto"/>
                            <w:bottom w:val="none" w:sz="0" w:space="0" w:color="auto"/>
                            <w:right w:val="none" w:sz="0" w:space="0" w:color="auto"/>
                          </w:divBdr>
                        </w:div>
                        <w:div w:id="3496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809">
          <w:marLeft w:val="0"/>
          <w:marRight w:val="0"/>
          <w:marTop w:val="0"/>
          <w:marBottom w:val="0"/>
          <w:divBdr>
            <w:top w:val="none" w:sz="0" w:space="0" w:color="auto"/>
            <w:left w:val="none" w:sz="0" w:space="0" w:color="auto"/>
            <w:bottom w:val="none" w:sz="0" w:space="0" w:color="auto"/>
            <w:right w:val="none" w:sz="0" w:space="0" w:color="auto"/>
          </w:divBdr>
          <w:divsChild>
            <w:div w:id="349581866">
              <w:marLeft w:val="0"/>
              <w:marRight w:val="0"/>
              <w:marTop w:val="0"/>
              <w:marBottom w:val="0"/>
              <w:divBdr>
                <w:top w:val="none" w:sz="0" w:space="0" w:color="auto"/>
                <w:left w:val="none" w:sz="0" w:space="0" w:color="auto"/>
                <w:bottom w:val="none" w:sz="0" w:space="0" w:color="auto"/>
                <w:right w:val="none" w:sz="0" w:space="0" w:color="auto"/>
              </w:divBdr>
              <w:divsChild>
                <w:div w:id="349580575">
                  <w:marLeft w:val="0"/>
                  <w:marRight w:val="0"/>
                  <w:marTop w:val="0"/>
                  <w:marBottom w:val="0"/>
                  <w:divBdr>
                    <w:top w:val="none" w:sz="0" w:space="0" w:color="auto"/>
                    <w:left w:val="none" w:sz="0" w:space="0" w:color="auto"/>
                    <w:bottom w:val="none" w:sz="0" w:space="0" w:color="auto"/>
                    <w:right w:val="none" w:sz="0" w:space="0" w:color="auto"/>
                  </w:divBdr>
                  <w:divsChild>
                    <w:div w:id="349575002">
                      <w:marLeft w:val="0"/>
                      <w:marRight w:val="0"/>
                      <w:marTop w:val="0"/>
                      <w:marBottom w:val="0"/>
                      <w:divBdr>
                        <w:top w:val="none" w:sz="0" w:space="0" w:color="auto"/>
                        <w:left w:val="none" w:sz="0" w:space="0" w:color="auto"/>
                        <w:bottom w:val="none" w:sz="0" w:space="0" w:color="auto"/>
                        <w:right w:val="none" w:sz="0" w:space="0" w:color="auto"/>
                      </w:divBdr>
                      <w:divsChild>
                        <w:div w:id="349586973">
                          <w:marLeft w:val="0"/>
                          <w:marRight w:val="0"/>
                          <w:marTop w:val="0"/>
                          <w:marBottom w:val="0"/>
                          <w:divBdr>
                            <w:top w:val="none" w:sz="0" w:space="0" w:color="auto"/>
                            <w:left w:val="none" w:sz="0" w:space="0" w:color="auto"/>
                            <w:bottom w:val="none" w:sz="0" w:space="0" w:color="auto"/>
                            <w:right w:val="none" w:sz="0" w:space="0" w:color="auto"/>
                          </w:divBdr>
                          <w:divsChild>
                            <w:div w:id="3495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160">
                      <w:marLeft w:val="0"/>
                      <w:marRight w:val="0"/>
                      <w:marTop w:val="0"/>
                      <w:marBottom w:val="0"/>
                      <w:divBdr>
                        <w:top w:val="none" w:sz="0" w:space="0" w:color="auto"/>
                        <w:left w:val="none" w:sz="0" w:space="0" w:color="auto"/>
                        <w:bottom w:val="none" w:sz="0" w:space="0" w:color="auto"/>
                        <w:right w:val="none" w:sz="0" w:space="0" w:color="auto"/>
                      </w:divBdr>
                    </w:div>
                    <w:div w:id="349589436">
                      <w:marLeft w:val="0"/>
                      <w:marRight w:val="0"/>
                      <w:marTop w:val="0"/>
                      <w:marBottom w:val="0"/>
                      <w:divBdr>
                        <w:top w:val="none" w:sz="0" w:space="0" w:color="auto"/>
                        <w:left w:val="none" w:sz="0" w:space="0" w:color="auto"/>
                        <w:bottom w:val="none" w:sz="0" w:space="0" w:color="auto"/>
                        <w:right w:val="none" w:sz="0" w:space="0" w:color="auto"/>
                      </w:divBdr>
                    </w:div>
                    <w:div w:id="349595109">
                      <w:marLeft w:val="0"/>
                      <w:marRight w:val="0"/>
                      <w:marTop w:val="0"/>
                      <w:marBottom w:val="0"/>
                      <w:divBdr>
                        <w:top w:val="none" w:sz="0" w:space="0" w:color="auto"/>
                        <w:left w:val="none" w:sz="0" w:space="0" w:color="auto"/>
                        <w:bottom w:val="none" w:sz="0" w:space="0" w:color="auto"/>
                        <w:right w:val="none" w:sz="0" w:space="0" w:color="auto"/>
                      </w:divBdr>
                      <w:divsChild>
                        <w:div w:id="349602459">
                          <w:marLeft w:val="0"/>
                          <w:marRight w:val="0"/>
                          <w:marTop w:val="0"/>
                          <w:marBottom w:val="0"/>
                          <w:divBdr>
                            <w:top w:val="none" w:sz="0" w:space="0" w:color="auto"/>
                            <w:left w:val="none" w:sz="0" w:space="0" w:color="auto"/>
                            <w:bottom w:val="none" w:sz="0" w:space="0" w:color="auto"/>
                            <w:right w:val="none" w:sz="0" w:space="0" w:color="auto"/>
                          </w:divBdr>
                          <w:divsChild>
                            <w:div w:id="34960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879">
                      <w:marLeft w:val="0"/>
                      <w:marRight w:val="0"/>
                      <w:marTop w:val="0"/>
                      <w:marBottom w:val="0"/>
                      <w:divBdr>
                        <w:top w:val="none" w:sz="0" w:space="0" w:color="auto"/>
                        <w:left w:val="none" w:sz="0" w:space="0" w:color="auto"/>
                        <w:bottom w:val="none" w:sz="0" w:space="0" w:color="auto"/>
                        <w:right w:val="none" w:sz="0" w:space="0" w:color="auto"/>
                      </w:divBdr>
                    </w:div>
                    <w:div w:id="349597456">
                      <w:marLeft w:val="0"/>
                      <w:marRight w:val="0"/>
                      <w:marTop w:val="0"/>
                      <w:marBottom w:val="0"/>
                      <w:divBdr>
                        <w:top w:val="none" w:sz="0" w:space="0" w:color="auto"/>
                        <w:left w:val="none" w:sz="0" w:space="0" w:color="auto"/>
                        <w:bottom w:val="none" w:sz="0" w:space="0" w:color="auto"/>
                        <w:right w:val="none" w:sz="0" w:space="0" w:color="auto"/>
                      </w:divBdr>
                    </w:div>
                    <w:div w:id="349600964">
                      <w:marLeft w:val="0"/>
                      <w:marRight w:val="0"/>
                      <w:marTop w:val="0"/>
                      <w:marBottom w:val="0"/>
                      <w:divBdr>
                        <w:top w:val="none" w:sz="0" w:space="0" w:color="auto"/>
                        <w:left w:val="none" w:sz="0" w:space="0" w:color="auto"/>
                        <w:bottom w:val="none" w:sz="0" w:space="0" w:color="auto"/>
                        <w:right w:val="none" w:sz="0" w:space="0" w:color="auto"/>
                      </w:divBdr>
                      <w:divsChild>
                        <w:div w:id="349594315">
                          <w:marLeft w:val="0"/>
                          <w:marRight w:val="0"/>
                          <w:marTop w:val="0"/>
                          <w:marBottom w:val="0"/>
                          <w:divBdr>
                            <w:top w:val="none" w:sz="0" w:space="0" w:color="auto"/>
                            <w:left w:val="none" w:sz="0" w:space="0" w:color="auto"/>
                            <w:bottom w:val="none" w:sz="0" w:space="0" w:color="auto"/>
                            <w:right w:val="none" w:sz="0" w:space="0" w:color="auto"/>
                          </w:divBdr>
                          <w:divsChild>
                            <w:div w:id="34959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647">
      <w:marLeft w:val="0"/>
      <w:marRight w:val="0"/>
      <w:marTop w:val="0"/>
      <w:marBottom w:val="0"/>
      <w:divBdr>
        <w:top w:val="none" w:sz="0" w:space="0" w:color="auto"/>
        <w:left w:val="none" w:sz="0" w:space="0" w:color="auto"/>
        <w:bottom w:val="none" w:sz="0" w:space="0" w:color="auto"/>
        <w:right w:val="none" w:sz="0" w:space="0" w:color="auto"/>
      </w:divBdr>
    </w:div>
    <w:div w:id="349594652">
      <w:marLeft w:val="0"/>
      <w:marRight w:val="0"/>
      <w:marTop w:val="0"/>
      <w:marBottom w:val="0"/>
      <w:divBdr>
        <w:top w:val="none" w:sz="0" w:space="0" w:color="auto"/>
        <w:left w:val="none" w:sz="0" w:space="0" w:color="auto"/>
        <w:bottom w:val="none" w:sz="0" w:space="0" w:color="auto"/>
        <w:right w:val="none" w:sz="0" w:space="0" w:color="auto"/>
      </w:divBdr>
      <w:divsChild>
        <w:div w:id="349583310">
          <w:marLeft w:val="0"/>
          <w:marRight w:val="0"/>
          <w:marTop w:val="0"/>
          <w:marBottom w:val="0"/>
          <w:divBdr>
            <w:top w:val="none" w:sz="0" w:space="0" w:color="auto"/>
            <w:left w:val="none" w:sz="0" w:space="0" w:color="auto"/>
            <w:bottom w:val="none" w:sz="0" w:space="0" w:color="auto"/>
            <w:right w:val="none" w:sz="0" w:space="0" w:color="auto"/>
          </w:divBdr>
        </w:div>
      </w:divsChild>
    </w:div>
    <w:div w:id="349594657">
      <w:marLeft w:val="0"/>
      <w:marRight w:val="0"/>
      <w:marTop w:val="0"/>
      <w:marBottom w:val="0"/>
      <w:divBdr>
        <w:top w:val="none" w:sz="0" w:space="0" w:color="auto"/>
        <w:left w:val="none" w:sz="0" w:space="0" w:color="auto"/>
        <w:bottom w:val="none" w:sz="0" w:space="0" w:color="auto"/>
        <w:right w:val="none" w:sz="0" w:space="0" w:color="auto"/>
      </w:divBdr>
      <w:divsChild>
        <w:div w:id="349573100">
          <w:marLeft w:val="0"/>
          <w:marRight w:val="0"/>
          <w:marTop w:val="0"/>
          <w:marBottom w:val="0"/>
          <w:divBdr>
            <w:top w:val="none" w:sz="0" w:space="0" w:color="auto"/>
            <w:left w:val="none" w:sz="0" w:space="0" w:color="auto"/>
            <w:bottom w:val="none" w:sz="0" w:space="0" w:color="auto"/>
            <w:right w:val="none" w:sz="0" w:space="0" w:color="auto"/>
          </w:divBdr>
          <w:divsChild>
            <w:div w:id="349579302">
              <w:marLeft w:val="0"/>
              <w:marRight w:val="300"/>
              <w:marTop w:val="0"/>
              <w:marBottom w:val="0"/>
              <w:divBdr>
                <w:top w:val="none" w:sz="0" w:space="0" w:color="auto"/>
                <w:left w:val="none" w:sz="0" w:space="0" w:color="auto"/>
                <w:bottom w:val="none" w:sz="0" w:space="0" w:color="auto"/>
                <w:right w:val="none" w:sz="0" w:space="0" w:color="auto"/>
              </w:divBdr>
            </w:div>
          </w:divsChild>
        </w:div>
        <w:div w:id="349575692">
          <w:marLeft w:val="0"/>
          <w:marRight w:val="0"/>
          <w:marTop w:val="0"/>
          <w:marBottom w:val="0"/>
          <w:divBdr>
            <w:top w:val="none" w:sz="0" w:space="0" w:color="auto"/>
            <w:left w:val="none" w:sz="0" w:space="0" w:color="auto"/>
            <w:bottom w:val="none" w:sz="0" w:space="0" w:color="auto"/>
            <w:right w:val="none" w:sz="0" w:space="0" w:color="auto"/>
          </w:divBdr>
        </w:div>
        <w:div w:id="349577020">
          <w:marLeft w:val="0"/>
          <w:marRight w:val="0"/>
          <w:marTop w:val="0"/>
          <w:marBottom w:val="0"/>
          <w:divBdr>
            <w:top w:val="none" w:sz="0" w:space="0" w:color="auto"/>
            <w:left w:val="none" w:sz="0" w:space="0" w:color="auto"/>
            <w:bottom w:val="none" w:sz="0" w:space="0" w:color="auto"/>
            <w:right w:val="none" w:sz="0" w:space="0" w:color="auto"/>
          </w:divBdr>
        </w:div>
        <w:div w:id="349581112">
          <w:marLeft w:val="0"/>
          <w:marRight w:val="0"/>
          <w:marTop w:val="0"/>
          <w:marBottom w:val="0"/>
          <w:divBdr>
            <w:top w:val="none" w:sz="0" w:space="0" w:color="auto"/>
            <w:left w:val="none" w:sz="0" w:space="0" w:color="auto"/>
            <w:bottom w:val="none" w:sz="0" w:space="0" w:color="auto"/>
            <w:right w:val="none" w:sz="0" w:space="0" w:color="auto"/>
          </w:divBdr>
        </w:div>
        <w:div w:id="349584306">
          <w:marLeft w:val="0"/>
          <w:marRight w:val="0"/>
          <w:marTop w:val="0"/>
          <w:marBottom w:val="0"/>
          <w:divBdr>
            <w:top w:val="none" w:sz="0" w:space="0" w:color="auto"/>
            <w:left w:val="none" w:sz="0" w:space="0" w:color="auto"/>
            <w:bottom w:val="none" w:sz="0" w:space="0" w:color="auto"/>
            <w:right w:val="none" w:sz="0" w:space="0" w:color="auto"/>
          </w:divBdr>
        </w:div>
      </w:divsChild>
    </w:div>
    <w:div w:id="349594664">
      <w:marLeft w:val="0"/>
      <w:marRight w:val="0"/>
      <w:marTop w:val="0"/>
      <w:marBottom w:val="0"/>
      <w:divBdr>
        <w:top w:val="none" w:sz="0" w:space="0" w:color="auto"/>
        <w:left w:val="none" w:sz="0" w:space="0" w:color="auto"/>
        <w:bottom w:val="none" w:sz="0" w:space="0" w:color="auto"/>
        <w:right w:val="none" w:sz="0" w:space="0" w:color="auto"/>
      </w:divBdr>
    </w:div>
    <w:div w:id="349594673">
      <w:marLeft w:val="0"/>
      <w:marRight w:val="0"/>
      <w:marTop w:val="0"/>
      <w:marBottom w:val="0"/>
      <w:divBdr>
        <w:top w:val="none" w:sz="0" w:space="0" w:color="auto"/>
        <w:left w:val="none" w:sz="0" w:space="0" w:color="auto"/>
        <w:bottom w:val="none" w:sz="0" w:space="0" w:color="auto"/>
        <w:right w:val="none" w:sz="0" w:space="0" w:color="auto"/>
      </w:divBdr>
      <w:divsChild>
        <w:div w:id="349597364">
          <w:marLeft w:val="0"/>
          <w:marRight w:val="0"/>
          <w:marTop w:val="0"/>
          <w:marBottom w:val="0"/>
          <w:divBdr>
            <w:top w:val="none" w:sz="0" w:space="0" w:color="auto"/>
            <w:left w:val="none" w:sz="0" w:space="0" w:color="auto"/>
            <w:bottom w:val="none" w:sz="0" w:space="0" w:color="auto"/>
            <w:right w:val="none" w:sz="0" w:space="0" w:color="auto"/>
          </w:divBdr>
        </w:div>
      </w:divsChild>
    </w:div>
    <w:div w:id="349594674">
      <w:marLeft w:val="0"/>
      <w:marRight w:val="0"/>
      <w:marTop w:val="0"/>
      <w:marBottom w:val="0"/>
      <w:divBdr>
        <w:top w:val="none" w:sz="0" w:space="0" w:color="auto"/>
        <w:left w:val="none" w:sz="0" w:space="0" w:color="auto"/>
        <w:bottom w:val="none" w:sz="0" w:space="0" w:color="auto"/>
        <w:right w:val="none" w:sz="0" w:space="0" w:color="auto"/>
      </w:divBdr>
    </w:div>
    <w:div w:id="349594677">
      <w:marLeft w:val="0"/>
      <w:marRight w:val="0"/>
      <w:marTop w:val="0"/>
      <w:marBottom w:val="0"/>
      <w:divBdr>
        <w:top w:val="none" w:sz="0" w:space="0" w:color="auto"/>
        <w:left w:val="none" w:sz="0" w:space="0" w:color="auto"/>
        <w:bottom w:val="none" w:sz="0" w:space="0" w:color="auto"/>
        <w:right w:val="none" w:sz="0" w:space="0" w:color="auto"/>
      </w:divBdr>
    </w:div>
    <w:div w:id="349594678">
      <w:marLeft w:val="0"/>
      <w:marRight w:val="0"/>
      <w:marTop w:val="0"/>
      <w:marBottom w:val="0"/>
      <w:divBdr>
        <w:top w:val="none" w:sz="0" w:space="0" w:color="auto"/>
        <w:left w:val="none" w:sz="0" w:space="0" w:color="auto"/>
        <w:bottom w:val="none" w:sz="0" w:space="0" w:color="auto"/>
        <w:right w:val="none" w:sz="0" w:space="0" w:color="auto"/>
      </w:divBdr>
    </w:div>
    <w:div w:id="349594679">
      <w:marLeft w:val="0"/>
      <w:marRight w:val="0"/>
      <w:marTop w:val="0"/>
      <w:marBottom w:val="0"/>
      <w:divBdr>
        <w:top w:val="none" w:sz="0" w:space="0" w:color="auto"/>
        <w:left w:val="none" w:sz="0" w:space="0" w:color="auto"/>
        <w:bottom w:val="none" w:sz="0" w:space="0" w:color="auto"/>
        <w:right w:val="none" w:sz="0" w:space="0" w:color="auto"/>
      </w:divBdr>
      <w:divsChild>
        <w:div w:id="349589213">
          <w:marLeft w:val="0"/>
          <w:marRight w:val="0"/>
          <w:marTop w:val="0"/>
          <w:marBottom w:val="0"/>
          <w:divBdr>
            <w:top w:val="none" w:sz="0" w:space="0" w:color="auto"/>
            <w:left w:val="none" w:sz="0" w:space="0" w:color="auto"/>
            <w:bottom w:val="none" w:sz="0" w:space="0" w:color="auto"/>
            <w:right w:val="none" w:sz="0" w:space="0" w:color="auto"/>
          </w:divBdr>
        </w:div>
      </w:divsChild>
    </w:div>
    <w:div w:id="349594681">
      <w:marLeft w:val="0"/>
      <w:marRight w:val="0"/>
      <w:marTop w:val="0"/>
      <w:marBottom w:val="0"/>
      <w:divBdr>
        <w:top w:val="none" w:sz="0" w:space="0" w:color="auto"/>
        <w:left w:val="none" w:sz="0" w:space="0" w:color="auto"/>
        <w:bottom w:val="none" w:sz="0" w:space="0" w:color="auto"/>
        <w:right w:val="none" w:sz="0" w:space="0" w:color="auto"/>
      </w:divBdr>
      <w:divsChild>
        <w:div w:id="349571277">
          <w:marLeft w:val="0"/>
          <w:marRight w:val="0"/>
          <w:marTop w:val="0"/>
          <w:marBottom w:val="0"/>
          <w:divBdr>
            <w:top w:val="none" w:sz="0" w:space="0" w:color="auto"/>
            <w:left w:val="none" w:sz="0" w:space="0" w:color="auto"/>
            <w:bottom w:val="none" w:sz="0" w:space="0" w:color="auto"/>
            <w:right w:val="none" w:sz="0" w:space="0" w:color="auto"/>
          </w:divBdr>
        </w:div>
        <w:div w:id="349602327">
          <w:marLeft w:val="0"/>
          <w:marRight w:val="0"/>
          <w:marTop w:val="0"/>
          <w:marBottom w:val="0"/>
          <w:divBdr>
            <w:top w:val="none" w:sz="0" w:space="0" w:color="auto"/>
            <w:left w:val="none" w:sz="0" w:space="0" w:color="auto"/>
            <w:bottom w:val="none" w:sz="0" w:space="0" w:color="auto"/>
            <w:right w:val="none" w:sz="0" w:space="0" w:color="auto"/>
          </w:divBdr>
        </w:div>
      </w:divsChild>
    </w:div>
    <w:div w:id="349594682">
      <w:marLeft w:val="0"/>
      <w:marRight w:val="0"/>
      <w:marTop w:val="0"/>
      <w:marBottom w:val="0"/>
      <w:divBdr>
        <w:top w:val="none" w:sz="0" w:space="0" w:color="auto"/>
        <w:left w:val="none" w:sz="0" w:space="0" w:color="auto"/>
        <w:bottom w:val="none" w:sz="0" w:space="0" w:color="auto"/>
        <w:right w:val="none" w:sz="0" w:space="0" w:color="auto"/>
      </w:divBdr>
      <w:divsChild>
        <w:div w:id="349571358">
          <w:marLeft w:val="0"/>
          <w:marRight w:val="0"/>
          <w:marTop w:val="0"/>
          <w:marBottom w:val="0"/>
          <w:divBdr>
            <w:top w:val="none" w:sz="0" w:space="0" w:color="auto"/>
            <w:left w:val="none" w:sz="0" w:space="0" w:color="auto"/>
            <w:bottom w:val="none" w:sz="0" w:space="0" w:color="auto"/>
            <w:right w:val="none" w:sz="0" w:space="0" w:color="auto"/>
          </w:divBdr>
        </w:div>
        <w:div w:id="349577545">
          <w:marLeft w:val="0"/>
          <w:marRight w:val="0"/>
          <w:marTop w:val="0"/>
          <w:marBottom w:val="0"/>
          <w:divBdr>
            <w:top w:val="none" w:sz="0" w:space="0" w:color="auto"/>
            <w:left w:val="none" w:sz="0" w:space="0" w:color="auto"/>
            <w:bottom w:val="none" w:sz="0" w:space="0" w:color="auto"/>
            <w:right w:val="none" w:sz="0" w:space="0" w:color="auto"/>
          </w:divBdr>
        </w:div>
      </w:divsChild>
    </w:div>
    <w:div w:id="349594683">
      <w:marLeft w:val="0"/>
      <w:marRight w:val="0"/>
      <w:marTop w:val="0"/>
      <w:marBottom w:val="0"/>
      <w:divBdr>
        <w:top w:val="none" w:sz="0" w:space="0" w:color="auto"/>
        <w:left w:val="none" w:sz="0" w:space="0" w:color="auto"/>
        <w:bottom w:val="none" w:sz="0" w:space="0" w:color="auto"/>
        <w:right w:val="none" w:sz="0" w:space="0" w:color="auto"/>
      </w:divBdr>
      <w:divsChild>
        <w:div w:id="349588311">
          <w:marLeft w:val="0"/>
          <w:marRight w:val="0"/>
          <w:marTop w:val="0"/>
          <w:marBottom w:val="0"/>
          <w:divBdr>
            <w:top w:val="none" w:sz="0" w:space="0" w:color="auto"/>
            <w:left w:val="none" w:sz="0" w:space="0" w:color="auto"/>
            <w:bottom w:val="none" w:sz="0" w:space="0" w:color="auto"/>
            <w:right w:val="none" w:sz="0" w:space="0" w:color="auto"/>
          </w:divBdr>
        </w:div>
      </w:divsChild>
    </w:div>
    <w:div w:id="349594685">
      <w:marLeft w:val="0"/>
      <w:marRight w:val="0"/>
      <w:marTop w:val="0"/>
      <w:marBottom w:val="0"/>
      <w:divBdr>
        <w:top w:val="none" w:sz="0" w:space="0" w:color="auto"/>
        <w:left w:val="none" w:sz="0" w:space="0" w:color="auto"/>
        <w:bottom w:val="none" w:sz="0" w:space="0" w:color="auto"/>
        <w:right w:val="none" w:sz="0" w:space="0" w:color="auto"/>
      </w:divBdr>
      <w:divsChild>
        <w:div w:id="349580842">
          <w:marLeft w:val="0"/>
          <w:marRight w:val="0"/>
          <w:marTop w:val="0"/>
          <w:marBottom w:val="0"/>
          <w:divBdr>
            <w:top w:val="none" w:sz="0" w:space="0" w:color="auto"/>
            <w:left w:val="none" w:sz="0" w:space="0" w:color="auto"/>
            <w:bottom w:val="none" w:sz="0" w:space="0" w:color="auto"/>
            <w:right w:val="none" w:sz="0" w:space="0" w:color="auto"/>
          </w:divBdr>
        </w:div>
        <w:div w:id="349588545">
          <w:marLeft w:val="0"/>
          <w:marRight w:val="0"/>
          <w:marTop w:val="0"/>
          <w:marBottom w:val="0"/>
          <w:divBdr>
            <w:top w:val="none" w:sz="0" w:space="0" w:color="auto"/>
            <w:left w:val="none" w:sz="0" w:space="0" w:color="auto"/>
            <w:bottom w:val="none" w:sz="0" w:space="0" w:color="auto"/>
            <w:right w:val="none" w:sz="0" w:space="0" w:color="auto"/>
          </w:divBdr>
        </w:div>
        <w:div w:id="349588654">
          <w:marLeft w:val="0"/>
          <w:marRight w:val="0"/>
          <w:marTop w:val="0"/>
          <w:marBottom w:val="0"/>
          <w:divBdr>
            <w:top w:val="none" w:sz="0" w:space="0" w:color="auto"/>
            <w:left w:val="none" w:sz="0" w:space="0" w:color="auto"/>
            <w:bottom w:val="none" w:sz="0" w:space="0" w:color="auto"/>
            <w:right w:val="none" w:sz="0" w:space="0" w:color="auto"/>
          </w:divBdr>
        </w:div>
      </w:divsChild>
    </w:div>
    <w:div w:id="349594692">
      <w:marLeft w:val="0"/>
      <w:marRight w:val="0"/>
      <w:marTop w:val="0"/>
      <w:marBottom w:val="0"/>
      <w:divBdr>
        <w:top w:val="none" w:sz="0" w:space="0" w:color="auto"/>
        <w:left w:val="none" w:sz="0" w:space="0" w:color="auto"/>
        <w:bottom w:val="none" w:sz="0" w:space="0" w:color="auto"/>
        <w:right w:val="none" w:sz="0" w:space="0" w:color="auto"/>
      </w:divBdr>
    </w:div>
    <w:div w:id="349594695">
      <w:marLeft w:val="0"/>
      <w:marRight w:val="0"/>
      <w:marTop w:val="0"/>
      <w:marBottom w:val="0"/>
      <w:divBdr>
        <w:top w:val="none" w:sz="0" w:space="0" w:color="auto"/>
        <w:left w:val="none" w:sz="0" w:space="0" w:color="auto"/>
        <w:bottom w:val="none" w:sz="0" w:space="0" w:color="auto"/>
        <w:right w:val="none" w:sz="0" w:space="0" w:color="auto"/>
      </w:divBdr>
      <w:divsChild>
        <w:div w:id="349586765">
          <w:marLeft w:val="0"/>
          <w:marRight w:val="0"/>
          <w:marTop w:val="0"/>
          <w:marBottom w:val="0"/>
          <w:divBdr>
            <w:top w:val="none" w:sz="0" w:space="0" w:color="auto"/>
            <w:left w:val="none" w:sz="0" w:space="0" w:color="auto"/>
            <w:bottom w:val="none" w:sz="0" w:space="0" w:color="auto"/>
            <w:right w:val="none" w:sz="0" w:space="0" w:color="auto"/>
          </w:divBdr>
        </w:div>
        <w:div w:id="349592254">
          <w:marLeft w:val="0"/>
          <w:marRight w:val="0"/>
          <w:marTop w:val="0"/>
          <w:marBottom w:val="0"/>
          <w:divBdr>
            <w:top w:val="none" w:sz="0" w:space="0" w:color="auto"/>
            <w:left w:val="none" w:sz="0" w:space="0" w:color="auto"/>
            <w:bottom w:val="none" w:sz="0" w:space="0" w:color="auto"/>
            <w:right w:val="none" w:sz="0" w:space="0" w:color="auto"/>
          </w:divBdr>
        </w:div>
      </w:divsChild>
    </w:div>
    <w:div w:id="349594696">
      <w:marLeft w:val="0"/>
      <w:marRight w:val="0"/>
      <w:marTop w:val="0"/>
      <w:marBottom w:val="0"/>
      <w:divBdr>
        <w:top w:val="none" w:sz="0" w:space="0" w:color="auto"/>
        <w:left w:val="none" w:sz="0" w:space="0" w:color="auto"/>
        <w:bottom w:val="none" w:sz="0" w:space="0" w:color="auto"/>
        <w:right w:val="none" w:sz="0" w:space="0" w:color="auto"/>
      </w:divBdr>
      <w:divsChild>
        <w:div w:id="349576444">
          <w:marLeft w:val="0"/>
          <w:marRight w:val="0"/>
          <w:marTop w:val="0"/>
          <w:marBottom w:val="155"/>
          <w:divBdr>
            <w:top w:val="none" w:sz="0" w:space="0" w:color="auto"/>
            <w:left w:val="none" w:sz="0" w:space="0" w:color="auto"/>
            <w:bottom w:val="none" w:sz="0" w:space="0" w:color="auto"/>
            <w:right w:val="none" w:sz="0" w:space="0" w:color="auto"/>
          </w:divBdr>
        </w:div>
        <w:div w:id="349586737">
          <w:marLeft w:val="0"/>
          <w:marRight w:val="0"/>
          <w:marTop w:val="0"/>
          <w:marBottom w:val="0"/>
          <w:divBdr>
            <w:top w:val="none" w:sz="0" w:space="0" w:color="auto"/>
            <w:left w:val="none" w:sz="0" w:space="0" w:color="auto"/>
            <w:bottom w:val="none" w:sz="0" w:space="0" w:color="auto"/>
            <w:right w:val="none" w:sz="0" w:space="0" w:color="auto"/>
          </w:divBdr>
          <w:divsChild>
            <w:div w:id="349590331">
              <w:marLeft w:val="0"/>
              <w:marRight w:val="282"/>
              <w:marTop w:val="0"/>
              <w:marBottom w:val="254"/>
              <w:divBdr>
                <w:top w:val="none" w:sz="0" w:space="0" w:color="auto"/>
                <w:left w:val="none" w:sz="0" w:space="0" w:color="auto"/>
                <w:bottom w:val="none" w:sz="0" w:space="0" w:color="auto"/>
                <w:right w:val="none" w:sz="0" w:space="0" w:color="auto"/>
              </w:divBdr>
              <w:divsChild>
                <w:div w:id="349600653">
                  <w:marLeft w:val="0"/>
                  <w:marRight w:val="0"/>
                  <w:marTop w:val="71"/>
                  <w:marBottom w:val="71"/>
                  <w:divBdr>
                    <w:top w:val="none" w:sz="0" w:space="0" w:color="auto"/>
                    <w:left w:val="none" w:sz="0" w:space="0" w:color="auto"/>
                    <w:bottom w:val="none" w:sz="0" w:space="0" w:color="auto"/>
                    <w:right w:val="none" w:sz="0" w:space="0" w:color="auto"/>
                  </w:divBdr>
                  <w:divsChild>
                    <w:div w:id="349574112">
                      <w:marLeft w:val="0"/>
                      <w:marRight w:val="0"/>
                      <w:marTop w:val="0"/>
                      <w:marBottom w:val="0"/>
                      <w:divBdr>
                        <w:top w:val="none" w:sz="0" w:space="0" w:color="auto"/>
                        <w:left w:val="none" w:sz="0" w:space="0" w:color="auto"/>
                        <w:bottom w:val="none" w:sz="0" w:space="0" w:color="auto"/>
                        <w:right w:val="none" w:sz="0" w:space="0" w:color="auto"/>
                      </w:divBdr>
                    </w:div>
                    <w:div w:id="34957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676">
              <w:marLeft w:val="0"/>
              <w:marRight w:val="282"/>
              <w:marTop w:val="0"/>
              <w:marBottom w:val="254"/>
              <w:divBdr>
                <w:top w:val="none" w:sz="0" w:space="0" w:color="auto"/>
                <w:left w:val="none" w:sz="0" w:space="0" w:color="auto"/>
                <w:bottom w:val="none" w:sz="0" w:space="0" w:color="auto"/>
                <w:right w:val="none" w:sz="0" w:space="0" w:color="auto"/>
              </w:divBdr>
              <w:divsChild>
                <w:div w:id="349588117">
                  <w:marLeft w:val="0"/>
                  <w:marRight w:val="0"/>
                  <w:marTop w:val="71"/>
                  <w:marBottom w:val="71"/>
                  <w:divBdr>
                    <w:top w:val="none" w:sz="0" w:space="0" w:color="auto"/>
                    <w:left w:val="none" w:sz="0" w:space="0" w:color="auto"/>
                    <w:bottom w:val="none" w:sz="0" w:space="0" w:color="auto"/>
                    <w:right w:val="none" w:sz="0" w:space="0" w:color="auto"/>
                  </w:divBdr>
                  <w:divsChild>
                    <w:div w:id="349583373">
                      <w:marLeft w:val="0"/>
                      <w:marRight w:val="0"/>
                      <w:marTop w:val="0"/>
                      <w:marBottom w:val="0"/>
                      <w:divBdr>
                        <w:top w:val="none" w:sz="0" w:space="0" w:color="auto"/>
                        <w:left w:val="none" w:sz="0" w:space="0" w:color="auto"/>
                        <w:bottom w:val="none" w:sz="0" w:space="0" w:color="auto"/>
                        <w:right w:val="none" w:sz="0" w:space="0" w:color="auto"/>
                      </w:divBdr>
                    </w:div>
                    <w:div w:id="3495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661">
          <w:marLeft w:val="0"/>
          <w:marRight w:val="0"/>
          <w:marTop w:val="0"/>
          <w:marBottom w:val="0"/>
          <w:divBdr>
            <w:top w:val="none" w:sz="0" w:space="0" w:color="auto"/>
            <w:left w:val="none" w:sz="0" w:space="0" w:color="auto"/>
            <w:bottom w:val="none" w:sz="0" w:space="0" w:color="auto"/>
            <w:right w:val="none" w:sz="0" w:space="0" w:color="auto"/>
          </w:divBdr>
          <w:divsChild>
            <w:div w:id="349580747">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94700">
      <w:marLeft w:val="0"/>
      <w:marRight w:val="0"/>
      <w:marTop w:val="0"/>
      <w:marBottom w:val="0"/>
      <w:divBdr>
        <w:top w:val="none" w:sz="0" w:space="0" w:color="auto"/>
        <w:left w:val="none" w:sz="0" w:space="0" w:color="auto"/>
        <w:bottom w:val="none" w:sz="0" w:space="0" w:color="auto"/>
        <w:right w:val="none" w:sz="0" w:space="0" w:color="auto"/>
      </w:divBdr>
      <w:divsChild>
        <w:div w:id="349588905">
          <w:marLeft w:val="0"/>
          <w:marRight w:val="0"/>
          <w:marTop w:val="0"/>
          <w:marBottom w:val="0"/>
          <w:divBdr>
            <w:top w:val="none" w:sz="0" w:space="0" w:color="auto"/>
            <w:left w:val="none" w:sz="0" w:space="0" w:color="auto"/>
            <w:bottom w:val="none" w:sz="0" w:space="0" w:color="auto"/>
            <w:right w:val="none" w:sz="0" w:space="0" w:color="auto"/>
          </w:divBdr>
        </w:div>
      </w:divsChild>
    </w:div>
    <w:div w:id="349594701">
      <w:marLeft w:val="0"/>
      <w:marRight w:val="0"/>
      <w:marTop w:val="0"/>
      <w:marBottom w:val="0"/>
      <w:divBdr>
        <w:top w:val="none" w:sz="0" w:space="0" w:color="auto"/>
        <w:left w:val="none" w:sz="0" w:space="0" w:color="auto"/>
        <w:bottom w:val="none" w:sz="0" w:space="0" w:color="auto"/>
        <w:right w:val="none" w:sz="0" w:space="0" w:color="auto"/>
      </w:divBdr>
    </w:div>
    <w:div w:id="349594703">
      <w:marLeft w:val="0"/>
      <w:marRight w:val="0"/>
      <w:marTop w:val="0"/>
      <w:marBottom w:val="0"/>
      <w:divBdr>
        <w:top w:val="none" w:sz="0" w:space="0" w:color="auto"/>
        <w:left w:val="none" w:sz="0" w:space="0" w:color="auto"/>
        <w:bottom w:val="none" w:sz="0" w:space="0" w:color="auto"/>
        <w:right w:val="none" w:sz="0" w:space="0" w:color="auto"/>
      </w:divBdr>
      <w:divsChild>
        <w:div w:id="349575679">
          <w:marLeft w:val="0"/>
          <w:marRight w:val="0"/>
          <w:marTop w:val="0"/>
          <w:marBottom w:val="0"/>
          <w:divBdr>
            <w:top w:val="none" w:sz="0" w:space="0" w:color="auto"/>
            <w:left w:val="none" w:sz="0" w:space="0" w:color="auto"/>
            <w:bottom w:val="none" w:sz="0" w:space="0" w:color="auto"/>
            <w:right w:val="none" w:sz="0" w:space="0" w:color="auto"/>
          </w:divBdr>
          <w:divsChild>
            <w:div w:id="34959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705">
      <w:marLeft w:val="0"/>
      <w:marRight w:val="0"/>
      <w:marTop w:val="0"/>
      <w:marBottom w:val="0"/>
      <w:divBdr>
        <w:top w:val="none" w:sz="0" w:space="0" w:color="auto"/>
        <w:left w:val="none" w:sz="0" w:space="0" w:color="auto"/>
        <w:bottom w:val="none" w:sz="0" w:space="0" w:color="auto"/>
        <w:right w:val="none" w:sz="0" w:space="0" w:color="auto"/>
      </w:divBdr>
      <w:divsChild>
        <w:div w:id="349582639">
          <w:marLeft w:val="0"/>
          <w:marRight w:val="0"/>
          <w:marTop w:val="0"/>
          <w:marBottom w:val="0"/>
          <w:divBdr>
            <w:top w:val="none" w:sz="0" w:space="0" w:color="auto"/>
            <w:left w:val="none" w:sz="0" w:space="0" w:color="auto"/>
            <w:bottom w:val="none" w:sz="0" w:space="0" w:color="auto"/>
            <w:right w:val="none" w:sz="0" w:space="0" w:color="auto"/>
          </w:divBdr>
        </w:div>
      </w:divsChild>
    </w:div>
    <w:div w:id="349594713">
      <w:marLeft w:val="0"/>
      <w:marRight w:val="0"/>
      <w:marTop w:val="0"/>
      <w:marBottom w:val="0"/>
      <w:divBdr>
        <w:top w:val="none" w:sz="0" w:space="0" w:color="auto"/>
        <w:left w:val="none" w:sz="0" w:space="0" w:color="auto"/>
        <w:bottom w:val="none" w:sz="0" w:space="0" w:color="auto"/>
        <w:right w:val="none" w:sz="0" w:space="0" w:color="auto"/>
      </w:divBdr>
      <w:divsChild>
        <w:div w:id="349596381">
          <w:marLeft w:val="0"/>
          <w:marRight w:val="0"/>
          <w:marTop w:val="0"/>
          <w:marBottom w:val="0"/>
          <w:divBdr>
            <w:top w:val="none" w:sz="0" w:space="0" w:color="auto"/>
            <w:left w:val="none" w:sz="0" w:space="0" w:color="auto"/>
            <w:bottom w:val="none" w:sz="0" w:space="0" w:color="auto"/>
            <w:right w:val="none" w:sz="0" w:space="0" w:color="auto"/>
          </w:divBdr>
          <w:divsChild>
            <w:div w:id="349575444">
              <w:marLeft w:val="0"/>
              <w:marRight w:val="0"/>
              <w:marTop w:val="0"/>
              <w:marBottom w:val="0"/>
              <w:divBdr>
                <w:top w:val="none" w:sz="0" w:space="0" w:color="auto"/>
                <w:left w:val="none" w:sz="0" w:space="0" w:color="auto"/>
                <w:bottom w:val="none" w:sz="0" w:space="0" w:color="auto"/>
                <w:right w:val="none" w:sz="0" w:space="0" w:color="auto"/>
              </w:divBdr>
            </w:div>
          </w:divsChild>
        </w:div>
        <w:div w:id="349600404">
          <w:marLeft w:val="0"/>
          <w:marRight w:val="0"/>
          <w:marTop w:val="0"/>
          <w:marBottom w:val="0"/>
          <w:divBdr>
            <w:top w:val="none" w:sz="0" w:space="0" w:color="auto"/>
            <w:left w:val="none" w:sz="0" w:space="0" w:color="auto"/>
            <w:bottom w:val="none" w:sz="0" w:space="0" w:color="auto"/>
            <w:right w:val="none" w:sz="0" w:space="0" w:color="auto"/>
          </w:divBdr>
          <w:divsChild>
            <w:div w:id="3495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717">
      <w:marLeft w:val="0"/>
      <w:marRight w:val="0"/>
      <w:marTop w:val="0"/>
      <w:marBottom w:val="0"/>
      <w:divBdr>
        <w:top w:val="none" w:sz="0" w:space="0" w:color="auto"/>
        <w:left w:val="none" w:sz="0" w:space="0" w:color="auto"/>
        <w:bottom w:val="none" w:sz="0" w:space="0" w:color="auto"/>
        <w:right w:val="none" w:sz="0" w:space="0" w:color="auto"/>
      </w:divBdr>
    </w:div>
    <w:div w:id="349594728">
      <w:marLeft w:val="0"/>
      <w:marRight w:val="0"/>
      <w:marTop w:val="0"/>
      <w:marBottom w:val="0"/>
      <w:divBdr>
        <w:top w:val="none" w:sz="0" w:space="0" w:color="auto"/>
        <w:left w:val="none" w:sz="0" w:space="0" w:color="auto"/>
        <w:bottom w:val="none" w:sz="0" w:space="0" w:color="auto"/>
        <w:right w:val="none" w:sz="0" w:space="0" w:color="auto"/>
      </w:divBdr>
      <w:divsChild>
        <w:div w:id="349595379">
          <w:marLeft w:val="0"/>
          <w:marRight w:val="0"/>
          <w:marTop w:val="0"/>
          <w:marBottom w:val="0"/>
          <w:divBdr>
            <w:top w:val="none" w:sz="0" w:space="0" w:color="auto"/>
            <w:left w:val="none" w:sz="0" w:space="0" w:color="auto"/>
            <w:bottom w:val="none" w:sz="0" w:space="0" w:color="auto"/>
            <w:right w:val="none" w:sz="0" w:space="0" w:color="auto"/>
          </w:divBdr>
        </w:div>
        <w:div w:id="349596221">
          <w:marLeft w:val="0"/>
          <w:marRight w:val="0"/>
          <w:marTop w:val="0"/>
          <w:marBottom w:val="0"/>
          <w:divBdr>
            <w:top w:val="none" w:sz="0" w:space="0" w:color="auto"/>
            <w:left w:val="none" w:sz="0" w:space="0" w:color="auto"/>
            <w:bottom w:val="none" w:sz="0" w:space="0" w:color="auto"/>
            <w:right w:val="none" w:sz="0" w:space="0" w:color="auto"/>
          </w:divBdr>
        </w:div>
      </w:divsChild>
    </w:div>
    <w:div w:id="349594733">
      <w:marLeft w:val="0"/>
      <w:marRight w:val="0"/>
      <w:marTop w:val="0"/>
      <w:marBottom w:val="0"/>
      <w:divBdr>
        <w:top w:val="none" w:sz="0" w:space="0" w:color="auto"/>
        <w:left w:val="none" w:sz="0" w:space="0" w:color="auto"/>
        <w:bottom w:val="none" w:sz="0" w:space="0" w:color="auto"/>
        <w:right w:val="none" w:sz="0" w:space="0" w:color="auto"/>
      </w:divBdr>
    </w:div>
    <w:div w:id="349594735">
      <w:marLeft w:val="0"/>
      <w:marRight w:val="0"/>
      <w:marTop w:val="0"/>
      <w:marBottom w:val="0"/>
      <w:divBdr>
        <w:top w:val="none" w:sz="0" w:space="0" w:color="auto"/>
        <w:left w:val="none" w:sz="0" w:space="0" w:color="auto"/>
        <w:bottom w:val="none" w:sz="0" w:space="0" w:color="auto"/>
        <w:right w:val="none" w:sz="0" w:space="0" w:color="auto"/>
      </w:divBdr>
      <w:divsChild>
        <w:div w:id="349582158">
          <w:marLeft w:val="0"/>
          <w:marRight w:val="0"/>
          <w:marTop w:val="0"/>
          <w:marBottom w:val="0"/>
          <w:divBdr>
            <w:top w:val="none" w:sz="0" w:space="0" w:color="auto"/>
            <w:left w:val="none" w:sz="0" w:space="0" w:color="auto"/>
            <w:bottom w:val="none" w:sz="0" w:space="0" w:color="auto"/>
            <w:right w:val="none" w:sz="0" w:space="0" w:color="auto"/>
          </w:divBdr>
          <w:divsChild>
            <w:div w:id="34957559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4736">
      <w:marLeft w:val="0"/>
      <w:marRight w:val="0"/>
      <w:marTop w:val="0"/>
      <w:marBottom w:val="0"/>
      <w:divBdr>
        <w:top w:val="none" w:sz="0" w:space="0" w:color="auto"/>
        <w:left w:val="none" w:sz="0" w:space="0" w:color="auto"/>
        <w:bottom w:val="none" w:sz="0" w:space="0" w:color="auto"/>
        <w:right w:val="none" w:sz="0" w:space="0" w:color="auto"/>
      </w:divBdr>
    </w:div>
    <w:div w:id="349594742">
      <w:marLeft w:val="0"/>
      <w:marRight w:val="0"/>
      <w:marTop w:val="0"/>
      <w:marBottom w:val="0"/>
      <w:divBdr>
        <w:top w:val="none" w:sz="0" w:space="0" w:color="auto"/>
        <w:left w:val="none" w:sz="0" w:space="0" w:color="auto"/>
        <w:bottom w:val="none" w:sz="0" w:space="0" w:color="auto"/>
        <w:right w:val="none" w:sz="0" w:space="0" w:color="auto"/>
      </w:divBdr>
      <w:divsChild>
        <w:div w:id="349571937">
          <w:marLeft w:val="0"/>
          <w:marRight w:val="0"/>
          <w:marTop w:val="0"/>
          <w:marBottom w:val="0"/>
          <w:divBdr>
            <w:top w:val="none" w:sz="0" w:space="0" w:color="auto"/>
            <w:left w:val="none" w:sz="0" w:space="0" w:color="auto"/>
            <w:bottom w:val="none" w:sz="0" w:space="0" w:color="auto"/>
            <w:right w:val="none" w:sz="0" w:space="0" w:color="auto"/>
          </w:divBdr>
        </w:div>
      </w:divsChild>
    </w:div>
    <w:div w:id="349594745">
      <w:marLeft w:val="0"/>
      <w:marRight w:val="0"/>
      <w:marTop w:val="0"/>
      <w:marBottom w:val="0"/>
      <w:divBdr>
        <w:top w:val="none" w:sz="0" w:space="0" w:color="auto"/>
        <w:left w:val="none" w:sz="0" w:space="0" w:color="auto"/>
        <w:bottom w:val="none" w:sz="0" w:space="0" w:color="auto"/>
        <w:right w:val="none" w:sz="0" w:space="0" w:color="auto"/>
      </w:divBdr>
      <w:divsChild>
        <w:div w:id="349593652">
          <w:marLeft w:val="0"/>
          <w:marRight w:val="0"/>
          <w:marTop w:val="0"/>
          <w:marBottom w:val="0"/>
          <w:divBdr>
            <w:top w:val="none" w:sz="0" w:space="0" w:color="auto"/>
            <w:left w:val="none" w:sz="0" w:space="0" w:color="auto"/>
            <w:bottom w:val="none" w:sz="0" w:space="0" w:color="auto"/>
            <w:right w:val="none" w:sz="0" w:space="0" w:color="auto"/>
          </w:divBdr>
        </w:div>
      </w:divsChild>
    </w:div>
    <w:div w:id="349594749">
      <w:marLeft w:val="0"/>
      <w:marRight w:val="0"/>
      <w:marTop w:val="0"/>
      <w:marBottom w:val="0"/>
      <w:divBdr>
        <w:top w:val="none" w:sz="0" w:space="0" w:color="auto"/>
        <w:left w:val="none" w:sz="0" w:space="0" w:color="auto"/>
        <w:bottom w:val="none" w:sz="0" w:space="0" w:color="auto"/>
        <w:right w:val="none" w:sz="0" w:space="0" w:color="auto"/>
      </w:divBdr>
    </w:div>
    <w:div w:id="349594754">
      <w:marLeft w:val="0"/>
      <w:marRight w:val="0"/>
      <w:marTop w:val="0"/>
      <w:marBottom w:val="0"/>
      <w:divBdr>
        <w:top w:val="none" w:sz="0" w:space="0" w:color="auto"/>
        <w:left w:val="none" w:sz="0" w:space="0" w:color="auto"/>
        <w:bottom w:val="none" w:sz="0" w:space="0" w:color="auto"/>
        <w:right w:val="none" w:sz="0" w:space="0" w:color="auto"/>
      </w:divBdr>
      <w:divsChild>
        <w:div w:id="349595187">
          <w:marLeft w:val="0"/>
          <w:marRight w:val="0"/>
          <w:marTop w:val="0"/>
          <w:marBottom w:val="0"/>
          <w:divBdr>
            <w:top w:val="none" w:sz="0" w:space="0" w:color="auto"/>
            <w:left w:val="none" w:sz="0" w:space="0" w:color="auto"/>
            <w:bottom w:val="none" w:sz="0" w:space="0" w:color="auto"/>
            <w:right w:val="none" w:sz="0" w:space="0" w:color="auto"/>
          </w:divBdr>
        </w:div>
        <w:div w:id="349599374">
          <w:marLeft w:val="0"/>
          <w:marRight w:val="0"/>
          <w:marTop w:val="0"/>
          <w:marBottom w:val="0"/>
          <w:divBdr>
            <w:top w:val="none" w:sz="0" w:space="0" w:color="auto"/>
            <w:left w:val="none" w:sz="0" w:space="0" w:color="auto"/>
            <w:bottom w:val="none" w:sz="0" w:space="0" w:color="auto"/>
            <w:right w:val="none" w:sz="0" w:space="0" w:color="auto"/>
          </w:divBdr>
        </w:div>
      </w:divsChild>
    </w:div>
    <w:div w:id="349594755">
      <w:marLeft w:val="0"/>
      <w:marRight w:val="0"/>
      <w:marTop w:val="0"/>
      <w:marBottom w:val="0"/>
      <w:divBdr>
        <w:top w:val="none" w:sz="0" w:space="0" w:color="auto"/>
        <w:left w:val="none" w:sz="0" w:space="0" w:color="auto"/>
        <w:bottom w:val="none" w:sz="0" w:space="0" w:color="auto"/>
        <w:right w:val="none" w:sz="0" w:space="0" w:color="auto"/>
      </w:divBdr>
      <w:divsChild>
        <w:div w:id="349591741">
          <w:marLeft w:val="0"/>
          <w:marRight w:val="0"/>
          <w:marTop w:val="0"/>
          <w:marBottom w:val="0"/>
          <w:divBdr>
            <w:top w:val="none" w:sz="0" w:space="0" w:color="auto"/>
            <w:left w:val="none" w:sz="0" w:space="0" w:color="auto"/>
            <w:bottom w:val="none" w:sz="0" w:space="0" w:color="auto"/>
            <w:right w:val="none" w:sz="0" w:space="0" w:color="auto"/>
          </w:divBdr>
        </w:div>
        <w:div w:id="349601507">
          <w:marLeft w:val="0"/>
          <w:marRight w:val="0"/>
          <w:marTop w:val="0"/>
          <w:marBottom w:val="0"/>
          <w:divBdr>
            <w:top w:val="none" w:sz="0" w:space="0" w:color="auto"/>
            <w:left w:val="none" w:sz="0" w:space="0" w:color="auto"/>
            <w:bottom w:val="none" w:sz="0" w:space="0" w:color="auto"/>
            <w:right w:val="none" w:sz="0" w:space="0" w:color="auto"/>
          </w:divBdr>
          <w:divsChild>
            <w:div w:id="349601026">
              <w:marLeft w:val="0"/>
              <w:marRight w:val="0"/>
              <w:marTop w:val="0"/>
              <w:marBottom w:val="0"/>
              <w:divBdr>
                <w:top w:val="none" w:sz="0" w:space="0" w:color="auto"/>
                <w:left w:val="none" w:sz="0" w:space="0" w:color="auto"/>
                <w:bottom w:val="none" w:sz="0" w:space="0" w:color="auto"/>
                <w:right w:val="none" w:sz="0" w:space="0" w:color="auto"/>
              </w:divBdr>
              <w:divsChild>
                <w:div w:id="34959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758">
      <w:marLeft w:val="0"/>
      <w:marRight w:val="0"/>
      <w:marTop w:val="0"/>
      <w:marBottom w:val="0"/>
      <w:divBdr>
        <w:top w:val="none" w:sz="0" w:space="0" w:color="auto"/>
        <w:left w:val="none" w:sz="0" w:space="0" w:color="auto"/>
        <w:bottom w:val="none" w:sz="0" w:space="0" w:color="auto"/>
        <w:right w:val="none" w:sz="0" w:space="0" w:color="auto"/>
      </w:divBdr>
      <w:divsChild>
        <w:div w:id="349571981">
          <w:marLeft w:val="0"/>
          <w:marRight w:val="0"/>
          <w:marTop w:val="0"/>
          <w:marBottom w:val="0"/>
          <w:divBdr>
            <w:top w:val="none" w:sz="0" w:space="0" w:color="auto"/>
            <w:left w:val="none" w:sz="0" w:space="0" w:color="auto"/>
            <w:bottom w:val="none" w:sz="0" w:space="0" w:color="auto"/>
            <w:right w:val="none" w:sz="0" w:space="0" w:color="auto"/>
          </w:divBdr>
        </w:div>
        <w:div w:id="349573148">
          <w:marLeft w:val="0"/>
          <w:marRight w:val="0"/>
          <w:marTop w:val="0"/>
          <w:marBottom w:val="0"/>
          <w:divBdr>
            <w:top w:val="none" w:sz="0" w:space="0" w:color="auto"/>
            <w:left w:val="none" w:sz="0" w:space="0" w:color="auto"/>
            <w:bottom w:val="none" w:sz="0" w:space="0" w:color="auto"/>
            <w:right w:val="none" w:sz="0" w:space="0" w:color="auto"/>
          </w:divBdr>
        </w:div>
        <w:div w:id="349573529">
          <w:marLeft w:val="0"/>
          <w:marRight w:val="0"/>
          <w:marTop w:val="0"/>
          <w:marBottom w:val="0"/>
          <w:divBdr>
            <w:top w:val="none" w:sz="0" w:space="0" w:color="auto"/>
            <w:left w:val="none" w:sz="0" w:space="0" w:color="auto"/>
            <w:bottom w:val="none" w:sz="0" w:space="0" w:color="auto"/>
            <w:right w:val="none" w:sz="0" w:space="0" w:color="auto"/>
          </w:divBdr>
        </w:div>
        <w:div w:id="349575072">
          <w:marLeft w:val="0"/>
          <w:marRight w:val="0"/>
          <w:marTop w:val="0"/>
          <w:marBottom w:val="0"/>
          <w:divBdr>
            <w:top w:val="none" w:sz="0" w:space="0" w:color="auto"/>
            <w:left w:val="none" w:sz="0" w:space="0" w:color="auto"/>
            <w:bottom w:val="none" w:sz="0" w:space="0" w:color="auto"/>
            <w:right w:val="none" w:sz="0" w:space="0" w:color="auto"/>
          </w:divBdr>
        </w:div>
        <w:div w:id="349575152">
          <w:marLeft w:val="0"/>
          <w:marRight w:val="0"/>
          <w:marTop w:val="0"/>
          <w:marBottom w:val="0"/>
          <w:divBdr>
            <w:top w:val="none" w:sz="0" w:space="0" w:color="auto"/>
            <w:left w:val="none" w:sz="0" w:space="0" w:color="auto"/>
            <w:bottom w:val="none" w:sz="0" w:space="0" w:color="auto"/>
            <w:right w:val="none" w:sz="0" w:space="0" w:color="auto"/>
          </w:divBdr>
        </w:div>
        <w:div w:id="349575766">
          <w:marLeft w:val="0"/>
          <w:marRight w:val="0"/>
          <w:marTop w:val="0"/>
          <w:marBottom w:val="0"/>
          <w:divBdr>
            <w:top w:val="none" w:sz="0" w:space="0" w:color="auto"/>
            <w:left w:val="none" w:sz="0" w:space="0" w:color="auto"/>
            <w:bottom w:val="none" w:sz="0" w:space="0" w:color="auto"/>
            <w:right w:val="none" w:sz="0" w:space="0" w:color="auto"/>
          </w:divBdr>
        </w:div>
        <w:div w:id="349578703">
          <w:marLeft w:val="0"/>
          <w:marRight w:val="0"/>
          <w:marTop w:val="0"/>
          <w:marBottom w:val="0"/>
          <w:divBdr>
            <w:top w:val="none" w:sz="0" w:space="0" w:color="auto"/>
            <w:left w:val="none" w:sz="0" w:space="0" w:color="auto"/>
            <w:bottom w:val="none" w:sz="0" w:space="0" w:color="auto"/>
            <w:right w:val="none" w:sz="0" w:space="0" w:color="auto"/>
          </w:divBdr>
        </w:div>
        <w:div w:id="349579042">
          <w:marLeft w:val="0"/>
          <w:marRight w:val="0"/>
          <w:marTop w:val="0"/>
          <w:marBottom w:val="0"/>
          <w:divBdr>
            <w:top w:val="none" w:sz="0" w:space="0" w:color="auto"/>
            <w:left w:val="none" w:sz="0" w:space="0" w:color="auto"/>
            <w:bottom w:val="none" w:sz="0" w:space="0" w:color="auto"/>
            <w:right w:val="none" w:sz="0" w:space="0" w:color="auto"/>
          </w:divBdr>
        </w:div>
        <w:div w:id="349579181">
          <w:marLeft w:val="0"/>
          <w:marRight w:val="0"/>
          <w:marTop w:val="0"/>
          <w:marBottom w:val="0"/>
          <w:divBdr>
            <w:top w:val="none" w:sz="0" w:space="0" w:color="auto"/>
            <w:left w:val="none" w:sz="0" w:space="0" w:color="auto"/>
            <w:bottom w:val="none" w:sz="0" w:space="0" w:color="auto"/>
            <w:right w:val="none" w:sz="0" w:space="0" w:color="auto"/>
          </w:divBdr>
        </w:div>
        <w:div w:id="349580151">
          <w:marLeft w:val="0"/>
          <w:marRight w:val="0"/>
          <w:marTop w:val="0"/>
          <w:marBottom w:val="0"/>
          <w:divBdr>
            <w:top w:val="none" w:sz="0" w:space="0" w:color="auto"/>
            <w:left w:val="none" w:sz="0" w:space="0" w:color="auto"/>
            <w:bottom w:val="none" w:sz="0" w:space="0" w:color="auto"/>
            <w:right w:val="none" w:sz="0" w:space="0" w:color="auto"/>
          </w:divBdr>
        </w:div>
        <w:div w:id="349583821">
          <w:marLeft w:val="0"/>
          <w:marRight w:val="0"/>
          <w:marTop w:val="0"/>
          <w:marBottom w:val="0"/>
          <w:divBdr>
            <w:top w:val="none" w:sz="0" w:space="0" w:color="auto"/>
            <w:left w:val="none" w:sz="0" w:space="0" w:color="auto"/>
            <w:bottom w:val="none" w:sz="0" w:space="0" w:color="auto"/>
            <w:right w:val="none" w:sz="0" w:space="0" w:color="auto"/>
          </w:divBdr>
        </w:div>
        <w:div w:id="349588225">
          <w:marLeft w:val="0"/>
          <w:marRight w:val="0"/>
          <w:marTop w:val="0"/>
          <w:marBottom w:val="0"/>
          <w:divBdr>
            <w:top w:val="none" w:sz="0" w:space="0" w:color="auto"/>
            <w:left w:val="none" w:sz="0" w:space="0" w:color="auto"/>
            <w:bottom w:val="none" w:sz="0" w:space="0" w:color="auto"/>
            <w:right w:val="none" w:sz="0" w:space="0" w:color="auto"/>
          </w:divBdr>
        </w:div>
        <w:div w:id="349589284">
          <w:marLeft w:val="0"/>
          <w:marRight w:val="0"/>
          <w:marTop w:val="0"/>
          <w:marBottom w:val="0"/>
          <w:divBdr>
            <w:top w:val="none" w:sz="0" w:space="0" w:color="auto"/>
            <w:left w:val="none" w:sz="0" w:space="0" w:color="auto"/>
            <w:bottom w:val="none" w:sz="0" w:space="0" w:color="auto"/>
            <w:right w:val="none" w:sz="0" w:space="0" w:color="auto"/>
          </w:divBdr>
        </w:div>
        <w:div w:id="349591963">
          <w:marLeft w:val="0"/>
          <w:marRight w:val="0"/>
          <w:marTop w:val="0"/>
          <w:marBottom w:val="0"/>
          <w:divBdr>
            <w:top w:val="none" w:sz="0" w:space="0" w:color="auto"/>
            <w:left w:val="none" w:sz="0" w:space="0" w:color="auto"/>
            <w:bottom w:val="none" w:sz="0" w:space="0" w:color="auto"/>
            <w:right w:val="none" w:sz="0" w:space="0" w:color="auto"/>
          </w:divBdr>
        </w:div>
        <w:div w:id="349592156">
          <w:marLeft w:val="0"/>
          <w:marRight w:val="0"/>
          <w:marTop w:val="0"/>
          <w:marBottom w:val="0"/>
          <w:divBdr>
            <w:top w:val="none" w:sz="0" w:space="0" w:color="auto"/>
            <w:left w:val="none" w:sz="0" w:space="0" w:color="auto"/>
            <w:bottom w:val="none" w:sz="0" w:space="0" w:color="auto"/>
            <w:right w:val="none" w:sz="0" w:space="0" w:color="auto"/>
          </w:divBdr>
        </w:div>
        <w:div w:id="349592168">
          <w:marLeft w:val="0"/>
          <w:marRight w:val="0"/>
          <w:marTop w:val="0"/>
          <w:marBottom w:val="0"/>
          <w:divBdr>
            <w:top w:val="none" w:sz="0" w:space="0" w:color="auto"/>
            <w:left w:val="none" w:sz="0" w:space="0" w:color="auto"/>
            <w:bottom w:val="none" w:sz="0" w:space="0" w:color="auto"/>
            <w:right w:val="none" w:sz="0" w:space="0" w:color="auto"/>
          </w:divBdr>
        </w:div>
        <w:div w:id="349594584">
          <w:marLeft w:val="0"/>
          <w:marRight w:val="0"/>
          <w:marTop w:val="0"/>
          <w:marBottom w:val="0"/>
          <w:divBdr>
            <w:top w:val="none" w:sz="0" w:space="0" w:color="auto"/>
            <w:left w:val="none" w:sz="0" w:space="0" w:color="auto"/>
            <w:bottom w:val="none" w:sz="0" w:space="0" w:color="auto"/>
            <w:right w:val="none" w:sz="0" w:space="0" w:color="auto"/>
          </w:divBdr>
        </w:div>
      </w:divsChild>
    </w:div>
    <w:div w:id="349594759">
      <w:marLeft w:val="0"/>
      <w:marRight w:val="0"/>
      <w:marTop w:val="0"/>
      <w:marBottom w:val="0"/>
      <w:divBdr>
        <w:top w:val="none" w:sz="0" w:space="0" w:color="auto"/>
        <w:left w:val="none" w:sz="0" w:space="0" w:color="auto"/>
        <w:bottom w:val="none" w:sz="0" w:space="0" w:color="auto"/>
        <w:right w:val="none" w:sz="0" w:space="0" w:color="auto"/>
      </w:divBdr>
      <w:divsChild>
        <w:div w:id="349584081">
          <w:marLeft w:val="720"/>
          <w:marRight w:val="720"/>
          <w:marTop w:val="100"/>
          <w:marBottom w:val="100"/>
          <w:divBdr>
            <w:top w:val="none" w:sz="0" w:space="0" w:color="auto"/>
            <w:left w:val="none" w:sz="0" w:space="0" w:color="auto"/>
            <w:bottom w:val="none" w:sz="0" w:space="0" w:color="auto"/>
            <w:right w:val="none" w:sz="0" w:space="0" w:color="auto"/>
          </w:divBdr>
        </w:div>
      </w:divsChild>
    </w:div>
    <w:div w:id="349594771">
      <w:marLeft w:val="0"/>
      <w:marRight w:val="0"/>
      <w:marTop w:val="0"/>
      <w:marBottom w:val="0"/>
      <w:divBdr>
        <w:top w:val="none" w:sz="0" w:space="0" w:color="auto"/>
        <w:left w:val="none" w:sz="0" w:space="0" w:color="auto"/>
        <w:bottom w:val="none" w:sz="0" w:space="0" w:color="auto"/>
        <w:right w:val="none" w:sz="0" w:space="0" w:color="auto"/>
      </w:divBdr>
      <w:divsChild>
        <w:div w:id="349593435">
          <w:marLeft w:val="0"/>
          <w:marRight w:val="0"/>
          <w:marTop w:val="0"/>
          <w:marBottom w:val="0"/>
          <w:divBdr>
            <w:top w:val="none" w:sz="0" w:space="0" w:color="auto"/>
            <w:left w:val="none" w:sz="0" w:space="0" w:color="auto"/>
            <w:bottom w:val="none" w:sz="0" w:space="0" w:color="auto"/>
            <w:right w:val="none" w:sz="0" w:space="0" w:color="auto"/>
          </w:divBdr>
        </w:div>
      </w:divsChild>
    </w:div>
    <w:div w:id="349594772">
      <w:marLeft w:val="0"/>
      <w:marRight w:val="0"/>
      <w:marTop w:val="0"/>
      <w:marBottom w:val="0"/>
      <w:divBdr>
        <w:top w:val="none" w:sz="0" w:space="0" w:color="auto"/>
        <w:left w:val="none" w:sz="0" w:space="0" w:color="auto"/>
        <w:bottom w:val="none" w:sz="0" w:space="0" w:color="auto"/>
        <w:right w:val="none" w:sz="0" w:space="0" w:color="auto"/>
      </w:divBdr>
    </w:div>
    <w:div w:id="349594777">
      <w:marLeft w:val="0"/>
      <w:marRight w:val="0"/>
      <w:marTop w:val="0"/>
      <w:marBottom w:val="0"/>
      <w:divBdr>
        <w:top w:val="none" w:sz="0" w:space="0" w:color="auto"/>
        <w:left w:val="none" w:sz="0" w:space="0" w:color="auto"/>
        <w:bottom w:val="none" w:sz="0" w:space="0" w:color="auto"/>
        <w:right w:val="none" w:sz="0" w:space="0" w:color="auto"/>
      </w:divBdr>
    </w:div>
    <w:div w:id="349594778">
      <w:marLeft w:val="0"/>
      <w:marRight w:val="0"/>
      <w:marTop w:val="0"/>
      <w:marBottom w:val="0"/>
      <w:divBdr>
        <w:top w:val="none" w:sz="0" w:space="0" w:color="auto"/>
        <w:left w:val="none" w:sz="0" w:space="0" w:color="auto"/>
        <w:bottom w:val="none" w:sz="0" w:space="0" w:color="auto"/>
        <w:right w:val="none" w:sz="0" w:space="0" w:color="auto"/>
      </w:divBdr>
      <w:divsChild>
        <w:div w:id="349591506">
          <w:marLeft w:val="0"/>
          <w:marRight w:val="0"/>
          <w:marTop w:val="0"/>
          <w:marBottom w:val="0"/>
          <w:divBdr>
            <w:top w:val="none" w:sz="0" w:space="0" w:color="auto"/>
            <w:left w:val="none" w:sz="0" w:space="0" w:color="auto"/>
            <w:bottom w:val="none" w:sz="0" w:space="0" w:color="auto"/>
            <w:right w:val="none" w:sz="0" w:space="0" w:color="auto"/>
          </w:divBdr>
        </w:div>
        <w:div w:id="349600616">
          <w:marLeft w:val="0"/>
          <w:marRight w:val="0"/>
          <w:marTop w:val="0"/>
          <w:marBottom w:val="0"/>
          <w:divBdr>
            <w:top w:val="none" w:sz="0" w:space="0" w:color="auto"/>
            <w:left w:val="none" w:sz="0" w:space="0" w:color="auto"/>
            <w:bottom w:val="none" w:sz="0" w:space="0" w:color="auto"/>
            <w:right w:val="none" w:sz="0" w:space="0" w:color="auto"/>
          </w:divBdr>
        </w:div>
      </w:divsChild>
    </w:div>
    <w:div w:id="349594782">
      <w:marLeft w:val="0"/>
      <w:marRight w:val="0"/>
      <w:marTop w:val="0"/>
      <w:marBottom w:val="0"/>
      <w:divBdr>
        <w:top w:val="none" w:sz="0" w:space="0" w:color="auto"/>
        <w:left w:val="none" w:sz="0" w:space="0" w:color="auto"/>
        <w:bottom w:val="none" w:sz="0" w:space="0" w:color="auto"/>
        <w:right w:val="none" w:sz="0" w:space="0" w:color="auto"/>
      </w:divBdr>
      <w:divsChild>
        <w:div w:id="349599492">
          <w:marLeft w:val="0"/>
          <w:marRight w:val="0"/>
          <w:marTop w:val="0"/>
          <w:marBottom w:val="272"/>
          <w:divBdr>
            <w:top w:val="none" w:sz="0" w:space="0" w:color="auto"/>
            <w:left w:val="none" w:sz="0" w:space="0" w:color="auto"/>
            <w:bottom w:val="none" w:sz="0" w:space="0" w:color="auto"/>
            <w:right w:val="none" w:sz="0" w:space="0" w:color="auto"/>
          </w:divBdr>
        </w:div>
        <w:div w:id="349602354">
          <w:marLeft w:val="0"/>
          <w:marRight w:val="0"/>
          <w:marTop w:val="0"/>
          <w:marBottom w:val="0"/>
          <w:divBdr>
            <w:top w:val="none" w:sz="0" w:space="0" w:color="auto"/>
            <w:left w:val="none" w:sz="0" w:space="0" w:color="auto"/>
            <w:bottom w:val="none" w:sz="0" w:space="0" w:color="auto"/>
            <w:right w:val="none" w:sz="0" w:space="0" w:color="auto"/>
          </w:divBdr>
          <w:divsChild>
            <w:div w:id="349578117">
              <w:marLeft w:val="0"/>
              <w:marRight w:val="0"/>
              <w:marTop w:val="0"/>
              <w:marBottom w:val="720"/>
              <w:divBdr>
                <w:top w:val="none" w:sz="0" w:space="0" w:color="auto"/>
                <w:left w:val="none" w:sz="0" w:space="0" w:color="auto"/>
                <w:bottom w:val="none" w:sz="0" w:space="0" w:color="auto"/>
                <w:right w:val="none" w:sz="0" w:space="0" w:color="auto"/>
              </w:divBdr>
              <w:divsChild>
                <w:div w:id="349587310">
                  <w:marLeft w:val="0"/>
                  <w:marRight w:val="0"/>
                  <w:marTop w:val="0"/>
                  <w:marBottom w:val="0"/>
                  <w:divBdr>
                    <w:top w:val="none" w:sz="0" w:space="0" w:color="auto"/>
                    <w:left w:val="none" w:sz="0" w:space="0" w:color="auto"/>
                    <w:bottom w:val="none" w:sz="0" w:space="0" w:color="auto"/>
                    <w:right w:val="none" w:sz="0" w:space="0" w:color="auto"/>
                  </w:divBdr>
                  <w:divsChild>
                    <w:div w:id="349601810">
                      <w:marLeft w:val="0"/>
                      <w:marRight w:val="0"/>
                      <w:marTop w:val="0"/>
                      <w:marBottom w:val="0"/>
                      <w:divBdr>
                        <w:top w:val="none" w:sz="0" w:space="0" w:color="auto"/>
                        <w:left w:val="none" w:sz="0" w:space="0" w:color="auto"/>
                        <w:bottom w:val="none" w:sz="0" w:space="0" w:color="auto"/>
                        <w:right w:val="none" w:sz="0" w:space="0" w:color="auto"/>
                      </w:divBdr>
                    </w:div>
                  </w:divsChild>
                </w:div>
                <w:div w:id="3495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784">
      <w:marLeft w:val="0"/>
      <w:marRight w:val="0"/>
      <w:marTop w:val="0"/>
      <w:marBottom w:val="0"/>
      <w:divBdr>
        <w:top w:val="none" w:sz="0" w:space="0" w:color="auto"/>
        <w:left w:val="none" w:sz="0" w:space="0" w:color="auto"/>
        <w:bottom w:val="none" w:sz="0" w:space="0" w:color="auto"/>
        <w:right w:val="none" w:sz="0" w:space="0" w:color="auto"/>
      </w:divBdr>
    </w:div>
    <w:div w:id="349594785">
      <w:marLeft w:val="0"/>
      <w:marRight w:val="0"/>
      <w:marTop w:val="0"/>
      <w:marBottom w:val="0"/>
      <w:divBdr>
        <w:top w:val="none" w:sz="0" w:space="0" w:color="auto"/>
        <w:left w:val="none" w:sz="0" w:space="0" w:color="auto"/>
        <w:bottom w:val="none" w:sz="0" w:space="0" w:color="auto"/>
        <w:right w:val="none" w:sz="0" w:space="0" w:color="auto"/>
      </w:divBdr>
      <w:divsChild>
        <w:div w:id="349576647">
          <w:marLeft w:val="0"/>
          <w:marRight w:val="0"/>
          <w:marTop w:val="0"/>
          <w:marBottom w:val="0"/>
          <w:divBdr>
            <w:top w:val="none" w:sz="0" w:space="0" w:color="auto"/>
            <w:left w:val="none" w:sz="0" w:space="0" w:color="auto"/>
            <w:bottom w:val="none" w:sz="0" w:space="0" w:color="auto"/>
            <w:right w:val="none" w:sz="0" w:space="0" w:color="auto"/>
          </w:divBdr>
        </w:div>
        <w:div w:id="349582755">
          <w:marLeft w:val="0"/>
          <w:marRight w:val="0"/>
          <w:marTop w:val="0"/>
          <w:marBottom w:val="0"/>
          <w:divBdr>
            <w:top w:val="none" w:sz="0" w:space="0" w:color="auto"/>
            <w:left w:val="none" w:sz="0" w:space="0" w:color="auto"/>
            <w:bottom w:val="none" w:sz="0" w:space="0" w:color="auto"/>
            <w:right w:val="none" w:sz="0" w:space="0" w:color="auto"/>
          </w:divBdr>
          <w:divsChild>
            <w:div w:id="349594423">
              <w:marLeft w:val="0"/>
              <w:marRight w:val="0"/>
              <w:marTop w:val="0"/>
              <w:marBottom w:val="0"/>
              <w:divBdr>
                <w:top w:val="none" w:sz="0" w:space="0" w:color="auto"/>
                <w:left w:val="none" w:sz="0" w:space="0" w:color="auto"/>
                <w:bottom w:val="none" w:sz="0" w:space="0" w:color="auto"/>
                <w:right w:val="none" w:sz="0" w:space="0" w:color="auto"/>
              </w:divBdr>
            </w:div>
          </w:divsChild>
        </w:div>
        <w:div w:id="349583253">
          <w:marLeft w:val="0"/>
          <w:marRight w:val="0"/>
          <w:marTop w:val="0"/>
          <w:marBottom w:val="0"/>
          <w:divBdr>
            <w:top w:val="none" w:sz="0" w:space="0" w:color="auto"/>
            <w:left w:val="none" w:sz="0" w:space="0" w:color="auto"/>
            <w:bottom w:val="none" w:sz="0" w:space="0" w:color="auto"/>
            <w:right w:val="none" w:sz="0" w:space="0" w:color="auto"/>
          </w:divBdr>
        </w:div>
      </w:divsChild>
    </w:div>
    <w:div w:id="349594788">
      <w:marLeft w:val="0"/>
      <w:marRight w:val="0"/>
      <w:marTop w:val="0"/>
      <w:marBottom w:val="0"/>
      <w:divBdr>
        <w:top w:val="none" w:sz="0" w:space="0" w:color="auto"/>
        <w:left w:val="none" w:sz="0" w:space="0" w:color="auto"/>
        <w:bottom w:val="none" w:sz="0" w:space="0" w:color="auto"/>
        <w:right w:val="none" w:sz="0" w:space="0" w:color="auto"/>
      </w:divBdr>
    </w:div>
    <w:div w:id="349594789">
      <w:marLeft w:val="0"/>
      <w:marRight w:val="0"/>
      <w:marTop w:val="0"/>
      <w:marBottom w:val="0"/>
      <w:divBdr>
        <w:top w:val="none" w:sz="0" w:space="0" w:color="auto"/>
        <w:left w:val="none" w:sz="0" w:space="0" w:color="auto"/>
        <w:bottom w:val="none" w:sz="0" w:space="0" w:color="auto"/>
        <w:right w:val="none" w:sz="0" w:space="0" w:color="auto"/>
      </w:divBdr>
      <w:divsChild>
        <w:div w:id="349577043">
          <w:marLeft w:val="0"/>
          <w:marRight w:val="0"/>
          <w:marTop w:val="0"/>
          <w:marBottom w:val="0"/>
          <w:divBdr>
            <w:top w:val="none" w:sz="0" w:space="0" w:color="auto"/>
            <w:left w:val="none" w:sz="0" w:space="0" w:color="auto"/>
            <w:bottom w:val="none" w:sz="0" w:space="0" w:color="auto"/>
            <w:right w:val="none" w:sz="0" w:space="0" w:color="auto"/>
          </w:divBdr>
        </w:div>
      </w:divsChild>
    </w:div>
    <w:div w:id="349594796">
      <w:marLeft w:val="0"/>
      <w:marRight w:val="0"/>
      <w:marTop w:val="0"/>
      <w:marBottom w:val="0"/>
      <w:divBdr>
        <w:top w:val="none" w:sz="0" w:space="0" w:color="auto"/>
        <w:left w:val="none" w:sz="0" w:space="0" w:color="auto"/>
        <w:bottom w:val="none" w:sz="0" w:space="0" w:color="auto"/>
        <w:right w:val="none" w:sz="0" w:space="0" w:color="auto"/>
      </w:divBdr>
    </w:div>
    <w:div w:id="349594797">
      <w:marLeft w:val="0"/>
      <w:marRight w:val="0"/>
      <w:marTop w:val="0"/>
      <w:marBottom w:val="0"/>
      <w:divBdr>
        <w:top w:val="none" w:sz="0" w:space="0" w:color="auto"/>
        <w:left w:val="none" w:sz="0" w:space="0" w:color="auto"/>
        <w:bottom w:val="none" w:sz="0" w:space="0" w:color="auto"/>
        <w:right w:val="none" w:sz="0" w:space="0" w:color="auto"/>
      </w:divBdr>
      <w:divsChild>
        <w:div w:id="349573215">
          <w:marLeft w:val="0"/>
          <w:marRight w:val="0"/>
          <w:marTop w:val="0"/>
          <w:marBottom w:val="0"/>
          <w:divBdr>
            <w:top w:val="none" w:sz="0" w:space="0" w:color="auto"/>
            <w:left w:val="none" w:sz="0" w:space="0" w:color="auto"/>
            <w:bottom w:val="none" w:sz="0" w:space="0" w:color="auto"/>
            <w:right w:val="none" w:sz="0" w:space="0" w:color="auto"/>
          </w:divBdr>
        </w:div>
      </w:divsChild>
    </w:div>
    <w:div w:id="349594799">
      <w:marLeft w:val="0"/>
      <w:marRight w:val="0"/>
      <w:marTop w:val="0"/>
      <w:marBottom w:val="0"/>
      <w:divBdr>
        <w:top w:val="none" w:sz="0" w:space="0" w:color="auto"/>
        <w:left w:val="none" w:sz="0" w:space="0" w:color="auto"/>
        <w:bottom w:val="none" w:sz="0" w:space="0" w:color="auto"/>
        <w:right w:val="none" w:sz="0" w:space="0" w:color="auto"/>
      </w:divBdr>
      <w:divsChild>
        <w:div w:id="349577751">
          <w:marLeft w:val="0"/>
          <w:marRight w:val="0"/>
          <w:marTop w:val="0"/>
          <w:marBottom w:val="0"/>
          <w:divBdr>
            <w:top w:val="none" w:sz="0" w:space="0" w:color="auto"/>
            <w:left w:val="none" w:sz="0" w:space="0" w:color="auto"/>
            <w:bottom w:val="none" w:sz="0" w:space="0" w:color="auto"/>
            <w:right w:val="none" w:sz="0" w:space="0" w:color="auto"/>
          </w:divBdr>
        </w:div>
        <w:div w:id="349598663">
          <w:marLeft w:val="0"/>
          <w:marRight w:val="0"/>
          <w:marTop w:val="0"/>
          <w:marBottom w:val="0"/>
          <w:divBdr>
            <w:top w:val="none" w:sz="0" w:space="0" w:color="auto"/>
            <w:left w:val="none" w:sz="0" w:space="0" w:color="auto"/>
            <w:bottom w:val="none" w:sz="0" w:space="0" w:color="auto"/>
            <w:right w:val="none" w:sz="0" w:space="0" w:color="auto"/>
          </w:divBdr>
        </w:div>
      </w:divsChild>
    </w:div>
    <w:div w:id="349594800">
      <w:marLeft w:val="0"/>
      <w:marRight w:val="0"/>
      <w:marTop w:val="0"/>
      <w:marBottom w:val="0"/>
      <w:divBdr>
        <w:top w:val="none" w:sz="0" w:space="0" w:color="auto"/>
        <w:left w:val="none" w:sz="0" w:space="0" w:color="auto"/>
        <w:bottom w:val="none" w:sz="0" w:space="0" w:color="auto"/>
        <w:right w:val="none" w:sz="0" w:space="0" w:color="auto"/>
      </w:divBdr>
    </w:div>
    <w:div w:id="349594809">
      <w:marLeft w:val="0"/>
      <w:marRight w:val="0"/>
      <w:marTop w:val="0"/>
      <w:marBottom w:val="0"/>
      <w:divBdr>
        <w:top w:val="none" w:sz="0" w:space="0" w:color="auto"/>
        <w:left w:val="none" w:sz="0" w:space="0" w:color="auto"/>
        <w:bottom w:val="none" w:sz="0" w:space="0" w:color="auto"/>
        <w:right w:val="none" w:sz="0" w:space="0" w:color="auto"/>
      </w:divBdr>
      <w:divsChild>
        <w:div w:id="349578949">
          <w:marLeft w:val="0"/>
          <w:marRight w:val="0"/>
          <w:marTop w:val="0"/>
          <w:marBottom w:val="0"/>
          <w:divBdr>
            <w:top w:val="none" w:sz="0" w:space="0" w:color="auto"/>
            <w:left w:val="none" w:sz="0" w:space="0" w:color="auto"/>
            <w:bottom w:val="none" w:sz="0" w:space="0" w:color="auto"/>
            <w:right w:val="none" w:sz="0" w:space="0" w:color="auto"/>
          </w:divBdr>
        </w:div>
        <w:div w:id="349584380">
          <w:marLeft w:val="0"/>
          <w:marRight w:val="0"/>
          <w:marTop w:val="0"/>
          <w:marBottom w:val="0"/>
          <w:divBdr>
            <w:top w:val="none" w:sz="0" w:space="0" w:color="auto"/>
            <w:left w:val="none" w:sz="0" w:space="0" w:color="auto"/>
            <w:bottom w:val="none" w:sz="0" w:space="0" w:color="auto"/>
            <w:right w:val="none" w:sz="0" w:space="0" w:color="auto"/>
          </w:divBdr>
        </w:div>
      </w:divsChild>
    </w:div>
    <w:div w:id="349594811">
      <w:marLeft w:val="0"/>
      <w:marRight w:val="0"/>
      <w:marTop w:val="0"/>
      <w:marBottom w:val="0"/>
      <w:divBdr>
        <w:top w:val="none" w:sz="0" w:space="0" w:color="auto"/>
        <w:left w:val="none" w:sz="0" w:space="0" w:color="auto"/>
        <w:bottom w:val="none" w:sz="0" w:space="0" w:color="auto"/>
        <w:right w:val="none" w:sz="0" w:space="0" w:color="auto"/>
      </w:divBdr>
      <w:divsChild>
        <w:div w:id="349582629">
          <w:marLeft w:val="0"/>
          <w:marRight w:val="0"/>
          <w:marTop w:val="0"/>
          <w:marBottom w:val="0"/>
          <w:divBdr>
            <w:top w:val="none" w:sz="0" w:space="0" w:color="auto"/>
            <w:left w:val="none" w:sz="0" w:space="0" w:color="auto"/>
            <w:bottom w:val="none" w:sz="0" w:space="0" w:color="auto"/>
            <w:right w:val="none" w:sz="0" w:space="0" w:color="auto"/>
          </w:divBdr>
        </w:div>
      </w:divsChild>
    </w:div>
    <w:div w:id="349594815">
      <w:marLeft w:val="0"/>
      <w:marRight w:val="0"/>
      <w:marTop w:val="0"/>
      <w:marBottom w:val="0"/>
      <w:divBdr>
        <w:top w:val="none" w:sz="0" w:space="0" w:color="auto"/>
        <w:left w:val="none" w:sz="0" w:space="0" w:color="auto"/>
        <w:bottom w:val="none" w:sz="0" w:space="0" w:color="auto"/>
        <w:right w:val="none" w:sz="0" w:space="0" w:color="auto"/>
      </w:divBdr>
      <w:divsChild>
        <w:div w:id="349584535">
          <w:marLeft w:val="0"/>
          <w:marRight w:val="0"/>
          <w:marTop w:val="0"/>
          <w:marBottom w:val="0"/>
          <w:divBdr>
            <w:top w:val="none" w:sz="0" w:space="0" w:color="auto"/>
            <w:left w:val="none" w:sz="0" w:space="0" w:color="auto"/>
            <w:bottom w:val="none" w:sz="0" w:space="0" w:color="auto"/>
            <w:right w:val="none" w:sz="0" w:space="0" w:color="auto"/>
          </w:divBdr>
          <w:divsChild>
            <w:div w:id="349601768">
              <w:marLeft w:val="0"/>
              <w:marRight w:val="0"/>
              <w:marTop w:val="0"/>
              <w:marBottom w:val="0"/>
              <w:divBdr>
                <w:top w:val="none" w:sz="0" w:space="0" w:color="auto"/>
                <w:left w:val="none" w:sz="0" w:space="0" w:color="auto"/>
                <w:bottom w:val="none" w:sz="0" w:space="0" w:color="auto"/>
                <w:right w:val="none" w:sz="0" w:space="0" w:color="auto"/>
              </w:divBdr>
            </w:div>
          </w:divsChild>
        </w:div>
        <w:div w:id="349586933">
          <w:marLeft w:val="0"/>
          <w:marRight w:val="0"/>
          <w:marTop w:val="0"/>
          <w:marBottom w:val="0"/>
          <w:divBdr>
            <w:top w:val="none" w:sz="0" w:space="0" w:color="auto"/>
            <w:left w:val="none" w:sz="0" w:space="0" w:color="auto"/>
            <w:bottom w:val="none" w:sz="0" w:space="0" w:color="auto"/>
            <w:right w:val="none" w:sz="0" w:space="0" w:color="auto"/>
          </w:divBdr>
        </w:div>
      </w:divsChild>
    </w:div>
    <w:div w:id="349594817">
      <w:marLeft w:val="0"/>
      <w:marRight w:val="0"/>
      <w:marTop w:val="0"/>
      <w:marBottom w:val="0"/>
      <w:divBdr>
        <w:top w:val="none" w:sz="0" w:space="0" w:color="auto"/>
        <w:left w:val="none" w:sz="0" w:space="0" w:color="auto"/>
        <w:bottom w:val="none" w:sz="0" w:space="0" w:color="auto"/>
        <w:right w:val="none" w:sz="0" w:space="0" w:color="auto"/>
      </w:divBdr>
    </w:div>
    <w:div w:id="349594820">
      <w:marLeft w:val="0"/>
      <w:marRight w:val="0"/>
      <w:marTop w:val="0"/>
      <w:marBottom w:val="0"/>
      <w:divBdr>
        <w:top w:val="none" w:sz="0" w:space="0" w:color="auto"/>
        <w:left w:val="none" w:sz="0" w:space="0" w:color="auto"/>
        <w:bottom w:val="none" w:sz="0" w:space="0" w:color="auto"/>
        <w:right w:val="none" w:sz="0" w:space="0" w:color="auto"/>
      </w:divBdr>
    </w:div>
    <w:div w:id="349594827">
      <w:marLeft w:val="0"/>
      <w:marRight w:val="0"/>
      <w:marTop w:val="0"/>
      <w:marBottom w:val="0"/>
      <w:divBdr>
        <w:top w:val="none" w:sz="0" w:space="0" w:color="auto"/>
        <w:left w:val="none" w:sz="0" w:space="0" w:color="auto"/>
        <w:bottom w:val="none" w:sz="0" w:space="0" w:color="auto"/>
        <w:right w:val="none" w:sz="0" w:space="0" w:color="auto"/>
      </w:divBdr>
    </w:div>
    <w:div w:id="349594832">
      <w:marLeft w:val="0"/>
      <w:marRight w:val="0"/>
      <w:marTop w:val="0"/>
      <w:marBottom w:val="0"/>
      <w:divBdr>
        <w:top w:val="none" w:sz="0" w:space="0" w:color="auto"/>
        <w:left w:val="none" w:sz="0" w:space="0" w:color="auto"/>
        <w:bottom w:val="none" w:sz="0" w:space="0" w:color="auto"/>
        <w:right w:val="none" w:sz="0" w:space="0" w:color="auto"/>
      </w:divBdr>
      <w:divsChild>
        <w:div w:id="349578657">
          <w:marLeft w:val="0"/>
          <w:marRight w:val="0"/>
          <w:marTop w:val="81"/>
          <w:marBottom w:val="196"/>
          <w:divBdr>
            <w:top w:val="none" w:sz="0" w:space="0" w:color="auto"/>
            <w:left w:val="none" w:sz="0" w:space="0" w:color="auto"/>
            <w:bottom w:val="none" w:sz="0" w:space="0" w:color="auto"/>
            <w:right w:val="none" w:sz="0" w:space="0" w:color="auto"/>
          </w:divBdr>
        </w:div>
        <w:div w:id="349593592">
          <w:marLeft w:val="0"/>
          <w:marRight w:val="0"/>
          <w:marTop w:val="58"/>
          <w:marBottom w:val="173"/>
          <w:divBdr>
            <w:top w:val="none" w:sz="0" w:space="0" w:color="auto"/>
            <w:left w:val="none" w:sz="0" w:space="0" w:color="auto"/>
            <w:bottom w:val="none" w:sz="0" w:space="0" w:color="auto"/>
            <w:right w:val="none" w:sz="0" w:space="0" w:color="auto"/>
          </w:divBdr>
        </w:div>
      </w:divsChild>
    </w:div>
    <w:div w:id="349594833">
      <w:marLeft w:val="0"/>
      <w:marRight w:val="0"/>
      <w:marTop w:val="0"/>
      <w:marBottom w:val="0"/>
      <w:divBdr>
        <w:top w:val="none" w:sz="0" w:space="0" w:color="auto"/>
        <w:left w:val="none" w:sz="0" w:space="0" w:color="auto"/>
        <w:bottom w:val="none" w:sz="0" w:space="0" w:color="auto"/>
        <w:right w:val="none" w:sz="0" w:space="0" w:color="auto"/>
      </w:divBdr>
      <w:divsChild>
        <w:div w:id="349598788">
          <w:marLeft w:val="0"/>
          <w:marRight w:val="0"/>
          <w:marTop w:val="0"/>
          <w:marBottom w:val="0"/>
          <w:divBdr>
            <w:top w:val="none" w:sz="0" w:space="0" w:color="auto"/>
            <w:left w:val="none" w:sz="0" w:space="0" w:color="auto"/>
            <w:bottom w:val="none" w:sz="0" w:space="0" w:color="auto"/>
            <w:right w:val="none" w:sz="0" w:space="0" w:color="auto"/>
          </w:divBdr>
          <w:divsChild>
            <w:div w:id="349585127">
              <w:marLeft w:val="0"/>
              <w:marRight w:val="0"/>
              <w:marTop w:val="0"/>
              <w:marBottom w:val="0"/>
              <w:divBdr>
                <w:top w:val="none" w:sz="0" w:space="0" w:color="auto"/>
                <w:left w:val="none" w:sz="0" w:space="0" w:color="auto"/>
                <w:bottom w:val="none" w:sz="0" w:space="0" w:color="auto"/>
                <w:right w:val="none" w:sz="0" w:space="0" w:color="auto"/>
              </w:divBdr>
              <w:divsChild>
                <w:div w:id="34957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834">
      <w:marLeft w:val="0"/>
      <w:marRight w:val="0"/>
      <w:marTop w:val="0"/>
      <w:marBottom w:val="0"/>
      <w:divBdr>
        <w:top w:val="none" w:sz="0" w:space="0" w:color="auto"/>
        <w:left w:val="none" w:sz="0" w:space="0" w:color="auto"/>
        <w:bottom w:val="none" w:sz="0" w:space="0" w:color="auto"/>
        <w:right w:val="none" w:sz="0" w:space="0" w:color="auto"/>
      </w:divBdr>
    </w:div>
    <w:div w:id="349594835">
      <w:marLeft w:val="0"/>
      <w:marRight w:val="0"/>
      <w:marTop w:val="0"/>
      <w:marBottom w:val="0"/>
      <w:divBdr>
        <w:top w:val="none" w:sz="0" w:space="0" w:color="auto"/>
        <w:left w:val="none" w:sz="0" w:space="0" w:color="auto"/>
        <w:bottom w:val="none" w:sz="0" w:space="0" w:color="auto"/>
        <w:right w:val="none" w:sz="0" w:space="0" w:color="auto"/>
      </w:divBdr>
    </w:div>
    <w:div w:id="349594839">
      <w:marLeft w:val="0"/>
      <w:marRight w:val="0"/>
      <w:marTop w:val="0"/>
      <w:marBottom w:val="0"/>
      <w:divBdr>
        <w:top w:val="none" w:sz="0" w:space="0" w:color="auto"/>
        <w:left w:val="none" w:sz="0" w:space="0" w:color="auto"/>
        <w:bottom w:val="none" w:sz="0" w:space="0" w:color="auto"/>
        <w:right w:val="none" w:sz="0" w:space="0" w:color="auto"/>
      </w:divBdr>
      <w:divsChild>
        <w:div w:id="349582961">
          <w:marLeft w:val="0"/>
          <w:marRight w:val="0"/>
          <w:marTop w:val="0"/>
          <w:marBottom w:val="0"/>
          <w:divBdr>
            <w:top w:val="none" w:sz="0" w:space="0" w:color="auto"/>
            <w:left w:val="none" w:sz="0" w:space="0" w:color="auto"/>
            <w:bottom w:val="none" w:sz="0" w:space="0" w:color="auto"/>
            <w:right w:val="none" w:sz="0" w:space="0" w:color="auto"/>
          </w:divBdr>
        </w:div>
        <w:div w:id="349596569">
          <w:marLeft w:val="0"/>
          <w:marRight w:val="0"/>
          <w:marTop w:val="0"/>
          <w:marBottom w:val="0"/>
          <w:divBdr>
            <w:top w:val="none" w:sz="0" w:space="0" w:color="auto"/>
            <w:left w:val="none" w:sz="0" w:space="0" w:color="auto"/>
            <w:bottom w:val="none" w:sz="0" w:space="0" w:color="auto"/>
            <w:right w:val="none" w:sz="0" w:space="0" w:color="auto"/>
          </w:divBdr>
          <w:divsChild>
            <w:div w:id="3495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840">
      <w:marLeft w:val="0"/>
      <w:marRight w:val="0"/>
      <w:marTop w:val="0"/>
      <w:marBottom w:val="0"/>
      <w:divBdr>
        <w:top w:val="none" w:sz="0" w:space="0" w:color="auto"/>
        <w:left w:val="none" w:sz="0" w:space="0" w:color="auto"/>
        <w:bottom w:val="none" w:sz="0" w:space="0" w:color="auto"/>
        <w:right w:val="none" w:sz="0" w:space="0" w:color="auto"/>
      </w:divBdr>
      <w:divsChild>
        <w:div w:id="349573055">
          <w:marLeft w:val="0"/>
          <w:marRight w:val="0"/>
          <w:marTop w:val="0"/>
          <w:marBottom w:val="165"/>
          <w:divBdr>
            <w:top w:val="none" w:sz="0" w:space="0" w:color="auto"/>
            <w:left w:val="none" w:sz="0" w:space="0" w:color="auto"/>
            <w:bottom w:val="none" w:sz="0" w:space="0" w:color="auto"/>
            <w:right w:val="none" w:sz="0" w:space="0" w:color="auto"/>
          </w:divBdr>
        </w:div>
        <w:div w:id="349594779">
          <w:marLeft w:val="0"/>
          <w:marRight w:val="0"/>
          <w:marTop w:val="0"/>
          <w:marBottom w:val="0"/>
          <w:divBdr>
            <w:top w:val="none" w:sz="0" w:space="0" w:color="auto"/>
            <w:left w:val="none" w:sz="0" w:space="0" w:color="auto"/>
            <w:bottom w:val="none" w:sz="0" w:space="0" w:color="auto"/>
            <w:right w:val="none" w:sz="0" w:space="0" w:color="auto"/>
          </w:divBdr>
          <w:divsChild>
            <w:div w:id="349582600">
              <w:marLeft w:val="0"/>
              <w:marRight w:val="300"/>
              <w:marTop w:val="0"/>
              <w:marBottom w:val="270"/>
              <w:divBdr>
                <w:top w:val="none" w:sz="0" w:space="0" w:color="auto"/>
                <w:left w:val="none" w:sz="0" w:space="0" w:color="auto"/>
                <w:bottom w:val="none" w:sz="0" w:space="0" w:color="auto"/>
                <w:right w:val="none" w:sz="0" w:space="0" w:color="auto"/>
              </w:divBdr>
              <w:divsChild>
                <w:div w:id="349595111">
                  <w:marLeft w:val="0"/>
                  <w:marRight w:val="0"/>
                  <w:marTop w:val="75"/>
                  <w:marBottom w:val="75"/>
                  <w:divBdr>
                    <w:top w:val="none" w:sz="0" w:space="0" w:color="auto"/>
                    <w:left w:val="none" w:sz="0" w:space="0" w:color="auto"/>
                    <w:bottom w:val="none" w:sz="0" w:space="0" w:color="auto"/>
                    <w:right w:val="none" w:sz="0" w:space="0" w:color="auto"/>
                  </w:divBdr>
                  <w:divsChild>
                    <w:div w:id="349577325">
                      <w:marLeft w:val="0"/>
                      <w:marRight w:val="0"/>
                      <w:marTop w:val="0"/>
                      <w:marBottom w:val="0"/>
                      <w:divBdr>
                        <w:top w:val="none" w:sz="0" w:space="0" w:color="auto"/>
                        <w:left w:val="none" w:sz="0" w:space="0" w:color="auto"/>
                        <w:bottom w:val="none" w:sz="0" w:space="0" w:color="auto"/>
                        <w:right w:val="none" w:sz="0" w:space="0" w:color="auto"/>
                      </w:divBdr>
                    </w:div>
                    <w:div w:id="3495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270">
          <w:marLeft w:val="0"/>
          <w:marRight w:val="0"/>
          <w:marTop w:val="0"/>
          <w:marBottom w:val="0"/>
          <w:divBdr>
            <w:top w:val="none" w:sz="0" w:space="0" w:color="auto"/>
            <w:left w:val="none" w:sz="0" w:space="0" w:color="auto"/>
            <w:bottom w:val="none" w:sz="0" w:space="0" w:color="auto"/>
            <w:right w:val="none" w:sz="0" w:space="0" w:color="auto"/>
          </w:divBdr>
          <w:divsChild>
            <w:div w:id="34957924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4850">
      <w:marLeft w:val="0"/>
      <w:marRight w:val="0"/>
      <w:marTop w:val="0"/>
      <w:marBottom w:val="0"/>
      <w:divBdr>
        <w:top w:val="none" w:sz="0" w:space="0" w:color="auto"/>
        <w:left w:val="none" w:sz="0" w:space="0" w:color="auto"/>
        <w:bottom w:val="none" w:sz="0" w:space="0" w:color="auto"/>
        <w:right w:val="none" w:sz="0" w:space="0" w:color="auto"/>
      </w:divBdr>
      <w:divsChild>
        <w:div w:id="349575460">
          <w:marLeft w:val="0"/>
          <w:marRight w:val="0"/>
          <w:marTop w:val="0"/>
          <w:marBottom w:val="0"/>
          <w:divBdr>
            <w:top w:val="none" w:sz="0" w:space="0" w:color="auto"/>
            <w:left w:val="none" w:sz="0" w:space="0" w:color="auto"/>
            <w:bottom w:val="none" w:sz="0" w:space="0" w:color="auto"/>
            <w:right w:val="none" w:sz="0" w:space="0" w:color="auto"/>
          </w:divBdr>
          <w:divsChild>
            <w:div w:id="34958099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4852">
      <w:marLeft w:val="0"/>
      <w:marRight w:val="0"/>
      <w:marTop w:val="0"/>
      <w:marBottom w:val="0"/>
      <w:divBdr>
        <w:top w:val="none" w:sz="0" w:space="0" w:color="auto"/>
        <w:left w:val="none" w:sz="0" w:space="0" w:color="auto"/>
        <w:bottom w:val="none" w:sz="0" w:space="0" w:color="auto"/>
        <w:right w:val="none" w:sz="0" w:space="0" w:color="auto"/>
      </w:divBdr>
    </w:div>
    <w:div w:id="349594858">
      <w:marLeft w:val="0"/>
      <w:marRight w:val="0"/>
      <w:marTop w:val="0"/>
      <w:marBottom w:val="0"/>
      <w:divBdr>
        <w:top w:val="none" w:sz="0" w:space="0" w:color="auto"/>
        <w:left w:val="none" w:sz="0" w:space="0" w:color="auto"/>
        <w:bottom w:val="none" w:sz="0" w:space="0" w:color="auto"/>
        <w:right w:val="none" w:sz="0" w:space="0" w:color="auto"/>
      </w:divBdr>
      <w:divsChild>
        <w:div w:id="349576256">
          <w:marLeft w:val="0"/>
          <w:marRight w:val="0"/>
          <w:marTop w:val="88"/>
          <w:marBottom w:val="213"/>
          <w:divBdr>
            <w:top w:val="none" w:sz="0" w:space="0" w:color="auto"/>
            <w:left w:val="none" w:sz="0" w:space="0" w:color="auto"/>
            <w:bottom w:val="none" w:sz="0" w:space="0" w:color="auto"/>
            <w:right w:val="none" w:sz="0" w:space="0" w:color="auto"/>
          </w:divBdr>
        </w:div>
        <w:div w:id="349581592">
          <w:marLeft w:val="0"/>
          <w:marRight w:val="0"/>
          <w:marTop w:val="63"/>
          <w:marBottom w:val="188"/>
          <w:divBdr>
            <w:top w:val="none" w:sz="0" w:space="0" w:color="auto"/>
            <w:left w:val="none" w:sz="0" w:space="0" w:color="auto"/>
            <w:bottom w:val="none" w:sz="0" w:space="0" w:color="auto"/>
            <w:right w:val="none" w:sz="0" w:space="0" w:color="auto"/>
          </w:divBdr>
        </w:div>
      </w:divsChild>
    </w:div>
    <w:div w:id="349594864">
      <w:marLeft w:val="0"/>
      <w:marRight w:val="0"/>
      <w:marTop w:val="0"/>
      <w:marBottom w:val="0"/>
      <w:divBdr>
        <w:top w:val="none" w:sz="0" w:space="0" w:color="auto"/>
        <w:left w:val="none" w:sz="0" w:space="0" w:color="auto"/>
        <w:bottom w:val="none" w:sz="0" w:space="0" w:color="auto"/>
        <w:right w:val="none" w:sz="0" w:space="0" w:color="auto"/>
      </w:divBdr>
      <w:divsChild>
        <w:div w:id="349572189">
          <w:marLeft w:val="0"/>
          <w:marRight w:val="0"/>
          <w:marTop w:val="0"/>
          <w:marBottom w:val="0"/>
          <w:divBdr>
            <w:top w:val="none" w:sz="0" w:space="0" w:color="auto"/>
            <w:left w:val="none" w:sz="0" w:space="0" w:color="auto"/>
            <w:bottom w:val="none" w:sz="0" w:space="0" w:color="auto"/>
            <w:right w:val="none" w:sz="0" w:space="0" w:color="auto"/>
          </w:divBdr>
          <w:divsChild>
            <w:div w:id="349592798">
              <w:marLeft w:val="0"/>
              <w:marRight w:val="0"/>
              <w:marTop w:val="0"/>
              <w:marBottom w:val="0"/>
              <w:divBdr>
                <w:top w:val="none" w:sz="0" w:space="0" w:color="auto"/>
                <w:left w:val="none" w:sz="0" w:space="0" w:color="auto"/>
                <w:bottom w:val="none" w:sz="0" w:space="0" w:color="auto"/>
                <w:right w:val="none" w:sz="0" w:space="0" w:color="auto"/>
              </w:divBdr>
              <w:divsChild>
                <w:div w:id="349572712">
                  <w:marLeft w:val="0"/>
                  <w:marRight w:val="0"/>
                  <w:marTop w:val="0"/>
                  <w:marBottom w:val="0"/>
                  <w:divBdr>
                    <w:top w:val="none" w:sz="0" w:space="0" w:color="auto"/>
                    <w:left w:val="none" w:sz="0" w:space="0" w:color="auto"/>
                    <w:bottom w:val="none" w:sz="0" w:space="0" w:color="auto"/>
                    <w:right w:val="none" w:sz="0" w:space="0" w:color="auto"/>
                  </w:divBdr>
                  <w:divsChild>
                    <w:div w:id="349593549">
                      <w:marLeft w:val="0"/>
                      <w:marRight w:val="0"/>
                      <w:marTop w:val="0"/>
                      <w:marBottom w:val="0"/>
                      <w:divBdr>
                        <w:top w:val="none" w:sz="0" w:space="0" w:color="auto"/>
                        <w:left w:val="none" w:sz="0" w:space="0" w:color="auto"/>
                        <w:bottom w:val="none" w:sz="0" w:space="0" w:color="auto"/>
                        <w:right w:val="none" w:sz="0" w:space="0" w:color="auto"/>
                      </w:divBdr>
                    </w:div>
                  </w:divsChild>
                </w:div>
                <w:div w:id="349575915">
                  <w:marLeft w:val="0"/>
                  <w:marRight w:val="0"/>
                  <w:marTop w:val="0"/>
                  <w:marBottom w:val="0"/>
                  <w:divBdr>
                    <w:top w:val="none" w:sz="0" w:space="0" w:color="auto"/>
                    <w:left w:val="none" w:sz="0" w:space="0" w:color="auto"/>
                    <w:bottom w:val="none" w:sz="0" w:space="0" w:color="auto"/>
                    <w:right w:val="none" w:sz="0" w:space="0" w:color="auto"/>
                  </w:divBdr>
                </w:div>
                <w:div w:id="349578571">
                  <w:marLeft w:val="0"/>
                  <w:marRight w:val="0"/>
                  <w:marTop w:val="0"/>
                  <w:marBottom w:val="0"/>
                  <w:divBdr>
                    <w:top w:val="none" w:sz="0" w:space="0" w:color="auto"/>
                    <w:left w:val="none" w:sz="0" w:space="0" w:color="auto"/>
                    <w:bottom w:val="none" w:sz="0" w:space="0" w:color="auto"/>
                    <w:right w:val="none" w:sz="0" w:space="0" w:color="auto"/>
                  </w:divBdr>
                  <w:divsChild>
                    <w:div w:id="349602445">
                      <w:marLeft w:val="0"/>
                      <w:marRight w:val="0"/>
                      <w:marTop w:val="0"/>
                      <w:marBottom w:val="0"/>
                      <w:divBdr>
                        <w:top w:val="none" w:sz="0" w:space="0" w:color="auto"/>
                        <w:left w:val="none" w:sz="0" w:space="0" w:color="auto"/>
                        <w:bottom w:val="none" w:sz="0" w:space="0" w:color="auto"/>
                        <w:right w:val="none" w:sz="0" w:space="0" w:color="auto"/>
                      </w:divBdr>
                    </w:div>
                  </w:divsChild>
                </w:div>
                <w:div w:id="349587626">
                  <w:marLeft w:val="0"/>
                  <w:marRight w:val="0"/>
                  <w:marTop w:val="0"/>
                  <w:marBottom w:val="0"/>
                  <w:divBdr>
                    <w:top w:val="none" w:sz="0" w:space="0" w:color="auto"/>
                    <w:left w:val="none" w:sz="0" w:space="0" w:color="auto"/>
                    <w:bottom w:val="none" w:sz="0" w:space="0" w:color="auto"/>
                    <w:right w:val="none" w:sz="0" w:space="0" w:color="auto"/>
                  </w:divBdr>
                  <w:divsChild>
                    <w:div w:id="349579844">
                      <w:marLeft w:val="0"/>
                      <w:marRight w:val="0"/>
                      <w:marTop w:val="0"/>
                      <w:marBottom w:val="0"/>
                      <w:divBdr>
                        <w:top w:val="none" w:sz="0" w:space="0" w:color="auto"/>
                        <w:left w:val="none" w:sz="0" w:space="0" w:color="auto"/>
                        <w:bottom w:val="none" w:sz="0" w:space="0" w:color="auto"/>
                        <w:right w:val="none" w:sz="0" w:space="0" w:color="auto"/>
                      </w:divBdr>
                    </w:div>
                  </w:divsChild>
                </w:div>
                <w:div w:id="349598799">
                  <w:marLeft w:val="0"/>
                  <w:marRight w:val="0"/>
                  <w:marTop w:val="0"/>
                  <w:marBottom w:val="0"/>
                  <w:divBdr>
                    <w:top w:val="none" w:sz="0" w:space="0" w:color="auto"/>
                    <w:left w:val="none" w:sz="0" w:space="0" w:color="auto"/>
                    <w:bottom w:val="none" w:sz="0" w:space="0" w:color="auto"/>
                    <w:right w:val="none" w:sz="0" w:space="0" w:color="auto"/>
                  </w:divBdr>
                  <w:divsChild>
                    <w:div w:id="349583061">
                      <w:marLeft w:val="0"/>
                      <w:marRight w:val="0"/>
                      <w:marTop w:val="0"/>
                      <w:marBottom w:val="0"/>
                      <w:divBdr>
                        <w:top w:val="none" w:sz="0" w:space="0" w:color="auto"/>
                        <w:left w:val="none" w:sz="0" w:space="0" w:color="auto"/>
                        <w:bottom w:val="none" w:sz="0" w:space="0" w:color="auto"/>
                        <w:right w:val="none" w:sz="0" w:space="0" w:color="auto"/>
                      </w:divBdr>
                    </w:div>
                  </w:divsChild>
                </w:div>
                <w:div w:id="349601942">
                  <w:marLeft w:val="0"/>
                  <w:marRight w:val="0"/>
                  <w:marTop w:val="0"/>
                  <w:marBottom w:val="0"/>
                  <w:divBdr>
                    <w:top w:val="none" w:sz="0" w:space="0" w:color="auto"/>
                    <w:left w:val="none" w:sz="0" w:space="0" w:color="auto"/>
                    <w:bottom w:val="none" w:sz="0" w:space="0" w:color="auto"/>
                    <w:right w:val="none" w:sz="0" w:space="0" w:color="auto"/>
                  </w:divBdr>
                  <w:divsChild>
                    <w:div w:id="349580803">
                      <w:marLeft w:val="0"/>
                      <w:marRight w:val="0"/>
                      <w:marTop w:val="0"/>
                      <w:marBottom w:val="0"/>
                      <w:divBdr>
                        <w:top w:val="none" w:sz="0" w:space="0" w:color="auto"/>
                        <w:left w:val="none" w:sz="0" w:space="0" w:color="auto"/>
                        <w:bottom w:val="none" w:sz="0" w:space="0" w:color="auto"/>
                        <w:right w:val="none" w:sz="0" w:space="0" w:color="auto"/>
                      </w:divBdr>
                    </w:div>
                  </w:divsChild>
                </w:div>
                <w:div w:id="349602053">
                  <w:marLeft w:val="0"/>
                  <w:marRight w:val="0"/>
                  <w:marTop w:val="0"/>
                  <w:marBottom w:val="0"/>
                  <w:divBdr>
                    <w:top w:val="none" w:sz="0" w:space="0" w:color="auto"/>
                    <w:left w:val="none" w:sz="0" w:space="0" w:color="auto"/>
                    <w:bottom w:val="none" w:sz="0" w:space="0" w:color="auto"/>
                    <w:right w:val="none" w:sz="0" w:space="0" w:color="auto"/>
                  </w:divBdr>
                  <w:divsChild>
                    <w:div w:id="3495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254">
              <w:marLeft w:val="0"/>
              <w:marRight w:val="0"/>
              <w:marTop w:val="0"/>
              <w:marBottom w:val="0"/>
              <w:divBdr>
                <w:top w:val="none" w:sz="0" w:space="0" w:color="auto"/>
                <w:left w:val="none" w:sz="0" w:space="0" w:color="auto"/>
                <w:bottom w:val="none" w:sz="0" w:space="0" w:color="auto"/>
                <w:right w:val="none" w:sz="0" w:space="0" w:color="auto"/>
              </w:divBdr>
            </w:div>
          </w:divsChild>
        </w:div>
        <w:div w:id="349599586">
          <w:marLeft w:val="0"/>
          <w:marRight w:val="0"/>
          <w:marTop w:val="0"/>
          <w:marBottom w:val="0"/>
          <w:divBdr>
            <w:top w:val="none" w:sz="0" w:space="0" w:color="auto"/>
            <w:left w:val="none" w:sz="0" w:space="0" w:color="auto"/>
            <w:bottom w:val="none" w:sz="0" w:space="0" w:color="auto"/>
            <w:right w:val="none" w:sz="0" w:space="0" w:color="auto"/>
          </w:divBdr>
          <w:divsChild>
            <w:div w:id="349580845">
              <w:marLeft w:val="0"/>
              <w:marRight w:val="0"/>
              <w:marTop w:val="0"/>
              <w:marBottom w:val="0"/>
              <w:divBdr>
                <w:top w:val="none" w:sz="0" w:space="0" w:color="auto"/>
                <w:left w:val="none" w:sz="0" w:space="0" w:color="auto"/>
                <w:bottom w:val="none" w:sz="0" w:space="0" w:color="auto"/>
                <w:right w:val="none" w:sz="0" w:space="0" w:color="auto"/>
              </w:divBdr>
            </w:div>
            <w:div w:id="3495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866">
      <w:marLeft w:val="0"/>
      <w:marRight w:val="0"/>
      <w:marTop w:val="0"/>
      <w:marBottom w:val="0"/>
      <w:divBdr>
        <w:top w:val="none" w:sz="0" w:space="0" w:color="auto"/>
        <w:left w:val="none" w:sz="0" w:space="0" w:color="auto"/>
        <w:bottom w:val="none" w:sz="0" w:space="0" w:color="auto"/>
        <w:right w:val="none" w:sz="0" w:space="0" w:color="auto"/>
      </w:divBdr>
    </w:div>
    <w:div w:id="349594867">
      <w:marLeft w:val="0"/>
      <w:marRight w:val="0"/>
      <w:marTop w:val="0"/>
      <w:marBottom w:val="0"/>
      <w:divBdr>
        <w:top w:val="none" w:sz="0" w:space="0" w:color="auto"/>
        <w:left w:val="none" w:sz="0" w:space="0" w:color="auto"/>
        <w:bottom w:val="none" w:sz="0" w:space="0" w:color="auto"/>
        <w:right w:val="none" w:sz="0" w:space="0" w:color="auto"/>
      </w:divBdr>
    </w:div>
    <w:div w:id="349594869">
      <w:marLeft w:val="0"/>
      <w:marRight w:val="0"/>
      <w:marTop w:val="0"/>
      <w:marBottom w:val="0"/>
      <w:divBdr>
        <w:top w:val="none" w:sz="0" w:space="0" w:color="auto"/>
        <w:left w:val="none" w:sz="0" w:space="0" w:color="auto"/>
        <w:bottom w:val="none" w:sz="0" w:space="0" w:color="auto"/>
        <w:right w:val="none" w:sz="0" w:space="0" w:color="auto"/>
      </w:divBdr>
      <w:divsChild>
        <w:div w:id="349578039">
          <w:marLeft w:val="0"/>
          <w:marRight w:val="0"/>
          <w:marTop w:val="0"/>
          <w:marBottom w:val="0"/>
          <w:divBdr>
            <w:top w:val="none" w:sz="0" w:space="0" w:color="auto"/>
            <w:left w:val="none" w:sz="0" w:space="0" w:color="auto"/>
            <w:bottom w:val="none" w:sz="0" w:space="0" w:color="auto"/>
            <w:right w:val="none" w:sz="0" w:space="0" w:color="auto"/>
          </w:divBdr>
        </w:div>
      </w:divsChild>
    </w:div>
    <w:div w:id="349594872">
      <w:marLeft w:val="0"/>
      <w:marRight w:val="0"/>
      <w:marTop w:val="0"/>
      <w:marBottom w:val="0"/>
      <w:divBdr>
        <w:top w:val="none" w:sz="0" w:space="0" w:color="auto"/>
        <w:left w:val="none" w:sz="0" w:space="0" w:color="auto"/>
        <w:bottom w:val="none" w:sz="0" w:space="0" w:color="auto"/>
        <w:right w:val="none" w:sz="0" w:space="0" w:color="auto"/>
      </w:divBdr>
      <w:divsChild>
        <w:div w:id="349584821">
          <w:marLeft w:val="0"/>
          <w:marRight w:val="0"/>
          <w:marTop w:val="0"/>
          <w:marBottom w:val="0"/>
          <w:divBdr>
            <w:top w:val="none" w:sz="0" w:space="0" w:color="auto"/>
            <w:left w:val="none" w:sz="0" w:space="0" w:color="auto"/>
            <w:bottom w:val="none" w:sz="0" w:space="0" w:color="auto"/>
            <w:right w:val="none" w:sz="0" w:space="0" w:color="auto"/>
          </w:divBdr>
          <w:divsChild>
            <w:div w:id="3495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873">
      <w:marLeft w:val="0"/>
      <w:marRight w:val="0"/>
      <w:marTop w:val="0"/>
      <w:marBottom w:val="0"/>
      <w:divBdr>
        <w:top w:val="none" w:sz="0" w:space="0" w:color="auto"/>
        <w:left w:val="none" w:sz="0" w:space="0" w:color="auto"/>
        <w:bottom w:val="none" w:sz="0" w:space="0" w:color="auto"/>
        <w:right w:val="none" w:sz="0" w:space="0" w:color="auto"/>
      </w:divBdr>
    </w:div>
    <w:div w:id="349594875">
      <w:marLeft w:val="0"/>
      <w:marRight w:val="0"/>
      <w:marTop w:val="0"/>
      <w:marBottom w:val="0"/>
      <w:divBdr>
        <w:top w:val="none" w:sz="0" w:space="0" w:color="auto"/>
        <w:left w:val="none" w:sz="0" w:space="0" w:color="auto"/>
        <w:bottom w:val="none" w:sz="0" w:space="0" w:color="auto"/>
        <w:right w:val="none" w:sz="0" w:space="0" w:color="auto"/>
      </w:divBdr>
    </w:div>
    <w:div w:id="349594879">
      <w:marLeft w:val="0"/>
      <w:marRight w:val="0"/>
      <w:marTop w:val="0"/>
      <w:marBottom w:val="0"/>
      <w:divBdr>
        <w:top w:val="none" w:sz="0" w:space="0" w:color="auto"/>
        <w:left w:val="none" w:sz="0" w:space="0" w:color="auto"/>
        <w:bottom w:val="none" w:sz="0" w:space="0" w:color="auto"/>
        <w:right w:val="none" w:sz="0" w:space="0" w:color="auto"/>
      </w:divBdr>
      <w:divsChild>
        <w:div w:id="349577451">
          <w:marLeft w:val="0"/>
          <w:marRight w:val="0"/>
          <w:marTop w:val="0"/>
          <w:marBottom w:val="0"/>
          <w:divBdr>
            <w:top w:val="none" w:sz="0" w:space="0" w:color="auto"/>
            <w:left w:val="none" w:sz="0" w:space="0" w:color="auto"/>
            <w:bottom w:val="none" w:sz="0" w:space="0" w:color="auto"/>
            <w:right w:val="none" w:sz="0" w:space="0" w:color="auto"/>
          </w:divBdr>
        </w:div>
        <w:div w:id="349589001">
          <w:marLeft w:val="0"/>
          <w:marRight w:val="0"/>
          <w:marTop w:val="0"/>
          <w:marBottom w:val="0"/>
          <w:divBdr>
            <w:top w:val="none" w:sz="0" w:space="0" w:color="auto"/>
            <w:left w:val="none" w:sz="0" w:space="0" w:color="auto"/>
            <w:bottom w:val="none" w:sz="0" w:space="0" w:color="auto"/>
            <w:right w:val="none" w:sz="0" w:space="0" w:color="auto"/>
          </w:divBdr>
        </w:div>
      </w:divsChild>
    </w:div>
    <w:div w:id="349594880">
      <w:marLeft w:val="0"/>
      <w:marRight w:val="0"/>
      <w:marTop w:val="0"/>
      <w:marBottom w:val="0"/>
      <w:divBdr>
        <w:top w:val="none" w:sz="0" w:space="0" w:color="auto"/>
        <w:left w:val="none" w:sz="0" w:space="0" w:color="auto"/>
        <w:bottom w:val="none" w:sz="0" w:space="0" w:color="auto"/>
        <w:right w:val="none" w:sz="0" w:space="0" w:color="auto"/>
      </w:divBdr>
    </w:div>
    <w:div w:id="349594885">
      <w:marLeft w:val="0"/>
      <w:marRight w:val="0"/>
      <w:marTop w:val="0"/>
      <w:marBottom w:val="0"/>
      <w:divBdr>
        <w:top w:val="none" w:sz="0" w:space="0" w:color="auto"/>
        <w:left w:val="none" w:sz="0" w:space="0" w:color="auto"/>
        <w:bottom w:val="none" w:sz="0" w:space="0" w:color="auto"/>
        <w:right w:val="none" w:sz="0" w:space="0" w:color="auto"/>
      </w:divBdr>
    </w:div>
    <w:div w:id="349594886">
      <w:marLeft w:val="0"/>
      <w:marRight w:val="0"/>
      <w:marTop w:val="0"/>
      <w:marBottom w:val="0"/>
      <w:divBdr>
        <w:top w:val="none" w:sz="0" w:space="0" w:color="auto"/>
        <w:left w:val="none" w:sz="0" w:space="0" w:color="auto"/>
        <w:bottom w:val="none" w:sz="0" w:space="0" w:color="auto"/>
        <w:right w:val="none" w:sz="0" w:space="0" w:color="auto"/>
      </w:divBdr>
    </w:div>
    <w:div w:id="349594893">
      <w:marLeft w:val="0"/>
      <w:marRight w:val="0"/>
      <w:marTop w:val="0"/>
      <w:marBottom w:val="0"/>
      <w:divBdr>
        <w:top w:val="none" w:sz="0" w:space="0" w:color="auto"/>
        <w:left w:val="none" w:sz="0" w:space="0" w:color="auto"/>
        <w:bottom w:val="none" w:sz="0" w:space="0" w:color="auto"/>
        <w:right w:val="none" w:sz="0" w:space="0" w:color="auto"/>
      </w:divBdr>
    </w:div>
    <w:div w:id="349594899">
      <w:marLeft w:val="0"/>
      <w:marRight w:val="0"/>
      <w:marTop w:val="0"/>
      <w:marBottom w:val="0"/>
      <w:divBdr>
        <w:top w:val="none" w:sz="0" w:space="0" w:color="auto"/>
        <w:left w:val="none" w:sz="0" w:space="0" w:color="auto"/>
        <w:bottom w:val="none" w:sz="0" w:space="0" w:color="auto"/>
        <w:right w:val="none" w:sz="0" w:space="0" w:color="auto"/>
      </w:divBdr>
    </w:div>
    <w:div w:id="349594904">
      <w:marLeft w:val="0"/>
      <w:marRight w:val="0"/>
      <w:marTop w:val="0"/>
      <w:marBottom w:val="0"/>
      <w:divBdr>
        <w:top w:val="none" w:sz="0" w:space="0" w:color="auto"/>
        <w:left w:val="none" w:sz="0" w:space="0" w:color="auto"/>
        <w:bottom w:val="none" w:sz="0" w:space="0" w:color="auto"/>
        <w:right w:val="none" w:sz="0" w:space="0" w:color="auto"/>
      </w:divBdr>
    </w:div>
    <w:div w:id="349594905">
      <w:marLeft w:val="0"/>
      <w:marRight w:val="0"/>
      <w:marTop w:val="0"/>
      <w:marBottom w:val="0"/>
      <w:divBdr>
        <w:top w:val="none" w:sz="0" w:space="0" w:color="auto"/>
        <w:left w:val="none" w:sz="0" w:space="0" w:color="auto"/>
        <w:bottom w:val="none" w:sz="0" w:space="0" w:color="auto"/>
        <w:right w:val="none" w:sz="0" w:space="0" w:color="auto"/>
      </w:divBdr>
      <w:divsChild>
        <w:div w:id="349596045">
          <w:marLeft w:val="0"/>
          <w:marRight w:val="0"/>
          <w:marTop w:val="0"/>
          <w:marBottom w:val="0"/>
          <w:divBdr>
            <w:top w:val="none" w:sz="0" w:space="0" w:color="auto"/>
            <w:left w:val="none" w:sz="0" w:space="0" w:color="auto"/>
            <w:bottom w:val="none" w:sz="0" w:space="0" w:color="auto"/>
            <w:right w:val="none" w:sz="0" w:space="0" w:color="auto"/>
          </w:divBdr>
        </w:div>
      </w:divsChild>
    </w:div>
    <w:div w:id="349594909">
      <w:marLeft w:val="0"/>
      <w:marRight w:val="0"/>
      <w:marTop w:val="0"/>
      <w:marBottom w:val="0"/>
      <w:divBdr>
        <w:top w:val="none" w:sz="0" w:space="0" w:color="auto"/>
        <w:left w:val="none" w:sz="0" w:space="0" w:color="auto"/>
        <w:bottom w:val="none" w:sz="0" w:space="0" w:color="auto"/>
        <w:right w:val="none" w:sz="0" w:space="0" w:color="auto"/>
      </w:divBdr>
    </w:div>
    <w:div w:id="349594910">
      <w:marLeft w:val="0"/>
      <w:marRight w:val="0"/>
      <w:marTop w:val="0"/>
      <w:marBottom w:val="0"/>
      <w:divBdr>
        <w:top w:val="none" w:sz="0" w:space="0" w:color="auto"/>
        <w:left w:val="none" w:sz="0" w:space="0" w:color="auto"/>
        <w:bottom w:val="none" w:sz="0" w:space="0" w:color="auto"/>
        <w:right w:val="none" w:sz="0" w:space="0" w:color="auto"/>
      </w:divBdr>
    </w:div>
    <w:div w:id="349594911">
      <w:marLeft w:val="0"/>
      <w:marRight w:val="0"/>
      <w:marTop w:val="0"/>
      <w:marBottom w:val="0"/>
      <w:divBdr>
        <w:top w:val="none" w:sz="0" w:space="0" w:color="auto"/>
        <w:left w:val="none" w:sz="0" w:space="0" w:color="auto"/>
        <w:bottom w:val="none" w:sz="0" w:space="0" w:color="auto"/>
        <w:right w:val="none" w:sz="0" w:space="0" w:color="auto"/>
      </w:divBdr>
    </w:div>
    <w:div w:id="349594913">
      <w:marLeft w:val="0"/>
      <w:marRight w:val="0"/>
      <w:marTop w:val="0"/>
      <w:marBottom w:val="0"/>
      <w:divBdr>
        <w:top w:val="none" w:sz="0" w:space="0" w:color="auto"/>
        <w:left w:val="none" w:sz="0" w:space="0" w:color="auto"/>
        <w:bottom w:val="none" w:sz="0" w:space="0" w:color="auto"/>
        <w:right w:val="none" w:sz="0" w:space="0" w:color="auto"/>
      </w:divBdr>
    </w:div>
    <w:div w:id="349594915">
      <w:marLeft w:val="0"/>
      <w:marRight w:val="0"/>
      <w:marTop w:val="0"/>
      <w:marBottom w:val="0"/>
      <w:divBdr>
        <w:top w:val="none" w:sz="0" w:space="0" w:color="auto"/>
        <w:left w:val="none" w:sz="0" w:space="0" w:color="auto"/>
        <w:bottom w:val="none" w:sz="0" w:space="0" w:color="auto"/>
        <w:right w:val="none" w:sz="0" w:space="0" w:color="auto"/>
      </w:divBdr>
      <w:divsChild>
        <w:div w:id="349577149">
          <w:marLeft w:val="0"/>
          <w:marRight w:val="0"/>
          <w:marTop w:val="0"/>
          <w:marBottom w:val="0"/>
          <w:divBdr>
            <w:top w:val="none" w:sz="0" w:space="0" w:color="auto"/>
            <w:left w:val="none" w:sz="0" w:space="0" w:color="auto"/>
            <w:bottom w:val="none" w:sz="0" w:space="0" w:color="auto"/>
            <w:right w:val="none" w:sz="0" w:space="0" w:color="auto"/>
          </w:divBdr>
        </w:div>
        <w:div w:id="349599591">
          <w:marLeft w:val="0"/>
          <w:marRight w:val="0"/>
          <w:marTop w:val="0"/>
          <w:marBottom w:val="0"/>
          <w:divBdr>
            <w:top w:val="none" w:sz="0" w:space="0" w:color="auto"/>
            <w:left w:val="none" w:sz="0" w:space="0" w:color="auto"/>
            <w:bottom w:val="none" w:sz="0" w:space="0" w:color="auto"/>
            <w:right w:val="none" w:sz="0" w:space="0" w:color="auto"/>
          </w:divBdr>
          <w:divsChild>
            <w:div w:id="349590012">
              <w:marLeft w:val="0"/>
              <w:marRight w:val="0"/>
              <w:marTop w:val="0"/>
              <w:marBottom w:val="0"/>
              <w:divBdr>
                <w:top w:val="none" w:sz="0" w:space="0" w:color="auto"/>
                <w:left w:val="none" w:sz="0" w:space="0" w:color="auto"/>
                <w:bottom w:val="none" w:sz="0" w:space="0" w:color="auto"/>
                <w:right w:val="none" w:sz="0" w:space="0" w:color="auto"/>
              </w:divBdr>
              <w:divsChild>
                <w:div w:id="34958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916">
      <w:marLeft w:val="0"/>
      <w:marRight w:val="0"/>
      <w:marTop w:val="0"/>
      <w:marBottom w:val="0"/>
      <w:divBdr>
        <w:top w:val="none" w:sz="0" w:space="0" w:color="auto"/>
        <w:left w:val="none" w:sz="0" w:space="0" w:color="auto"/>
        <w:bottom w:val="none" w:sz="0" w:space="0" w:color="auto"/>
        <w:right w:val="none" w:sz="0" w:space="0" w:color="auto"/>
      </w:divBdr>
    </w:div>
    <w:div w:id="349594918">
      <w:marLeft w:val="0"/>
      <w:marRight w:val="0"/>
      <w:marTop w:val="0"/>
      <w:marBottom w:val="0"/>
      <w:divBdr>
        <w:top w:val="none" w:sz="0" w:space="0" w:color="auto"/>
        <w:left w:val="none" w:sz="0" w:space="0" w:color="auto"/>
        <w:bottom w:val="none" w:sz="0" w:space="0" w:color="auto"/>
        <w:right w:val="none" w:sz="0" w:space="0" w:color="auto"/>
      </w:divBdr>
      <w:divsChild>
        <w:div w:id="349579209">
          <w:marLeft w:val="0"/>
          <w:marRight w:val="0"/>
          <w:marTop w:val="0"/>
          <w:marBottom w:val="0"/>
          <w:divBdr>
            <w:top w:val="none" w:sz="0" w:space="0" w:color="auto"/>
            <w:left w:val="none" w:sz="0" w:space="0" w:color="auto"/>
            <w:bottom w:val="none" w:sz="0" w:space="0" w:color="auto"/>
            <w:right w:val="none" w:sz="0" w:space="0" w:color="auto"/>
          </w:divBdr>
        </w:div>
      </w:divsChild>
    </w:div>
    <w:div w:id="349594923">
      <w:marLeft w:val="0"/>
      <w:marRight w:val="0"/>
      <w:marTop w:val="0"/>
      <w:marBottom w:val="0"/>
      <w:divBdr>
        <w:top w:val="none" w:sz="0" w:space="0" w:color="auto"/>
        <w:left w:val="none" w:sz="0" w:space="0" w:color="auto"/>
        <w:bottom w:val="none" w:sz="0" w:space="0" w:color="auto"/>
        <w:right w:val="none" w:sz="0" w:space="0" w:color="auto"/>
      </w:divBdr>
      <w:divsChild>
        <w:div w:id="349595738">
          <w:marLeft w:val="0"/>
          <w:marRight w:val="0"/>
          <w:marTop w:val="95"/>
          <w:marBottom w:val="231"/>
          <w:divBdr>
            <w:top w:val="none" w:sz="0" w:space="0" w:color="auto"/>
            <w:left w:val="none" w:sz="0" w:space="0" w:color="auto"/>
            <w:bottom w:val="none" w:sz="0" w:space="0" w:color="auto"/>
            <w:right w:val="none" w:sz="0" w:space="0" w:color="auto"/>
          </w:divBdr>
        </w:div>
        <w:div w:id="349600020">
          <w:marLeft w:val="0"/>
          <w:marRight w:val="0"/>
          <w:marTop w:val="68"/>
          <w:marBottom w:val="204"/>
          <w:divBdr>
            <w:top w:val="none" w:sz="0" w:space="0" w:color="auto"/>
            <w:left w:val="none" w:sz="0" w:space="0" w:color="auto"/>
            <w:bottom w:val="none" w:sz="0" w:space="0" w:color="auto"/>
            <w:right w:val="none" w:sz="0" w:space="0" w:color="auto"/>
          </w:divBdr>
        </w:div>
      </w:divsChild>
    </w:div>
    <w:div w:id="349594925">
      <w:marLeft w:val="0"/>
      <w:marRight w:val="0"/>
      <w:marTop w:val="0"/>
      <w:marBottom w:val="0"/>
      <w:divBdr>
        <w:top w:val="none" w:sz="0" w:space="0" w:color="auto"/>
        <w:left w:val="none" w:sz="0" w:space="0" w:color="auto"/>
        <w:bottom w:val="none" w:sz="0" w:space="0" w:color="auto"/>
        <w:right w:val="none" w:sz="0" w:space="0" w:color="auto"/>
      </w:divBdr>
      <w:divsChild>
        <w:div w:id="349588689">
          <w:marLeft w:val="0"/>
          <w:marRight w:val="0"/>
          <w:marTop w:val="0"/>
          <w:marBottom w:val="0"/>
          <w:divBdr>
            <w:top w:val="none" w:sz="0" w:space="0" w:color="auto"/>
            <w:left w:val="none" w:sz="0" w:space="0" w:color="auto"/>
            <w:bottom w:val="none" w:sz="0" w:space="0" w:color="auto"/>
            <w:right w:val="none" w:sz="0" w:space="0" w:color="auto"/>
          </w:divBdr>
        </w:div>
      </w:divsChild>
    </w:div>
    <w:div w:id="349594927">
      <w:marLeft w:val="0"/>
      <w:marRight w:val="0"/>
      <w:marTop w:val="0"/>
      <w:marBottom w:val="0"/>
      <w:divBdr>
        <w:top w:val="none" w:sz="0" w:space="0" w:color="auto"/>
        <w:left w:val="none" w:sz="0" w:space="0" w:color="auto"/>
        <w:bottom w:val="none" w:sz="0" w:space="0" w:color="auto"/>
        <w:right w:val="none" w:sz="0" w:space="0" w:color="auto"/>
      </w:divBdr>
      <w:divsChild>
        <w:div w:id="349573940">
          <w:marLeft w:val="0"/>
          <w:marRight w:val="0"/>
          <w:marTop w:val="0"/>
          <w:marBottom w:val="0"/>
          <w:divBdr>
            <w:top w:val="none" w:sz="0" w:space="0" w:color="auto"/>
            <w:left w:val="none" w:sz="0" w:space="0" w:color="auto"/>
            <w:bottom w:val="none" w:sz="0" w:space="0" w:color="auto"/>
            <w:right w:val="none" w:sz="0" w:space="0" w:color="auto"/>
          </w:divBdr>
        </w:div>
      </w:divsChild>
    </w:div>
    <w:div w:id="349594928">
      <w:marLeft w:val="0"/>
      <w:marRight w:val="0"/>
      <w:marTop w:val="0"/>
      <w:marBottom w:val="0"/>
      <w:divBdr>
        <w:top w:val="none" w:sz="0" w:space="0" w:color="auto"/>
        <w:left w:val="none" w:sz="0" w:space="0" w:color="auto"/>
        <w:bottom w:val="none" w:sz="0" w:space="0" w:color="auto"/>
        <w:right w:val="none" w:sz="0" w:space="0" w:color="auto"/>
      </w:divBdr>
      <w:divsChild>
        <w:div w:id="349572324">
          <w:marLeft w:val="0"/>
          <w:marRight w:val="0"/>
          <w:marTop w:val="0"/>
          <w:marBottom w:val="0"/>
          <w:divBdr>
            <w:top w:val="none" w:sz="0" w:space="0" w:color="auto"/>
            <w:left w:val="none" w:sz="0" w:space="0" w:color="auto"/>
            <w:bottom w:val="none" w:sz="0" w:space="0" w:color="auto"/>
            <w:right w:val="none" w:sz="0" w:space="0" w:color="auto"/>
          </w:divBdr>
        </w:div>
      </w:divsChild>
    </w:div>
    <w:div w:id="349594930">
      <w:marLeft w:val="0"/>
      <w:marRight w:val="0"/>
      <w:marTop w:val="0"/>
      <w:marBottom w:val="0"/>
      <w:divBdr>
        <w:top w:val="none" w:sz="0" w:space="0" w:color="auto"/>
        <w:left w:val="none" w:sz="0" w:space="0" w:color="auto"/>
        <w:bottom w:val="none" w:sz="0" w:space="0" w:color="auto"/>
        <w:right w:val="none" w:sz="0" w:space="0" w:color="auto"/>
      </w:divBdr>
      <w:divsChild>
        <w:div w:id="349598010">
          <w:marLeft w:val="0"/>
          <w:marRight w:val="0"/>
          <w:marTop w:val="0"/>
          <w:marBottom w:val="0"/>
          <w:divBdr>
            <w:top w:val="none" w:sz="0" w:space="0" w:color="auto"/>
            <w:left w:val="none" w:sz="0" w:space="0" w:color="auto"/>
            <w:bottom w:val="none" w:sz="0" w:space="0" w:color="auto"/>
            <w:right w:val="none" w:sz="0" w:space="0" w:color="auto"/>
          </w:divBdr>
        </w:div>
        <w:div w:id="349599782">
          <w:marLeft w:val="0"/>
          <w:marRight w:val="0"/>
          <w:marTop w:val="0"/>
          <w:marBottom w:val="0"/>
          <w:divBdr>
            <w:top w:val="none" w:sz="0" w:space="0" w:color="auto"/>
            <w:left w:val="none" w:sz="0" w:space="0" w:color="auto"/>
            <w:bottom w:val="none" w:sz="0" w:space="0" w:color="auto"/>
            <w:right w:val="none" w:sz="0" w:space="0" w:color="auto"/>
          </w:divBdr>
        </w:div>
      </w:divsChild>
    </w:div>
    <w:div w:id="349594936">
      <w:marLeft w:val="0"/>
      <w:marRight w:val="0"/>
      <w:marTop w:val="0"/>
      <w:marBottom w:val="0"/>
      <w:divBdr>
        <w:top w:val="none" w:sz="0" w:space="0" w:color="auto"/>
        <w:left w:val="none" w:sz="0" w:space="0" w:color="auto"/>
        <w:bottom w:val="none" w:sz="0" w:space="0" w:color="auto"/>
        <w:right w:val="none" w:sz="0" w:space="0" w:color="auto"/>
      </w:divBdr>
      <w:divsChild>
        <w:div w:id="349589135">
          <w:marLeft w:val="0"/>
          <w:marRight w:val="0"/>
          <w:marTop w:val="0"/>
          <w:marBottom w:val="0"/>
          <w:divBdr>
            <w:top w:val="none" w:sz="0" w:space="0" w:color="auto"/>
            <w:left w:val="none" w:sz="0" w:space="0" w:color="auto"/>
            <w:bottom w:val="none" w:sz="0" w:space="0" w:color="auto"/>
            <w:right w:val="none" w:sz="0" w:space="0" w:color="auto"/>
          </w:divBdr>
        </w:div>
        <w:div w:id="349600481">
          <w:marLeft w:val="0"/>
          <w:marRight w:val="0"/>
          <w:marTop w:val="0"/>
          <w:marBottom w:val="0"/>
          <w:divBdr>
            <w:top w:val="none" w:sz="0" w:space="0" w:color="auto"/>
            <w:left w:val="none" w:sz="0" w:space="0" w:color="auto"/>
            <w:bottom w:val="none" w:sz="0" w:space="0" w:color="auto"/>
            <w:right w:val="none" w:sz="0" w:space="0" w:color="auto"/>
          </w:divBdr>
        </w:div>
      </w:divsChild>
    </w:div>
    <w:div w:id="349594942">
      <w:marLeft w:val="0"/>
      <w:marRight w:val="0"/>
      <w:marTop w:val="0"/>
      <w:marBottom w:val="0"/>
      <w:divBdr>
        <w:top w:val="none" w:sz="0" w:space="0" w:color="auto"/>
        <w:left w:val="none" w:sz="0" w:space="0" w:color="auto"/>
        <w:bottom w:val="none" w:sz="0" w:space="0" w:color="auto"/>
        <w:right w:val="none" w:sz="0" w:space="0" w:color="auto"/>
      </w:divBdr>
    </w:div>
    <w:div w:id="349594943">
      <w:marLeft w:val="0"/>
      <w:marRight w:val="0"/>
      <w:marTop w:val="0"/>
      <w:marBottom w:val="0"/>
      <w:divBdr>
        <w:top w:val="none" w:sz="0" w:space="0" w:color="auto"/>
        <w:left w:val="none" w:sz="0" w:space="0" w:color="auto"/>
        <w:bottom w:val="none" w:sz="0" w:space="0" w:color="auto"/>
        <w:right w:val="none" w:sz="0" w:space="0" w:color="auto"/>
      </w:divBdr>
    </w:div>
    <w:div w:id="349594945">
      <w:marLeft w:val="0"/>
      <w:marRight w:val="0"/>
      <w:marTop w:val="0"/>
      <w:marBottom w:val="0"/>
      <w:divBdr>
        <w:top w:val="none" w:sz="0" w:space="0" w:color="auto"/>
        <w:left w:val="none" w:sz="0" w:space="0" w:color="auto"/>
        <w:bottom w:val="none" w:sz="0" w:space="0" w:color="auto"/>
        <w:right w:val="none" w:sz="0" w:space="0" w:color="auto"/>
      </w:divBdr>
    </w:div>
    <w:div w:id="349594946">
      <w:marLeft w:val="0"/>
      <w:marRight w:val="0"/>
      <w:marTop w:val="0"/>
      <w:marBottom w:val="0"/>
      <w:divBdr>
        <w:top w:val="none" w:sz="0" w:space="0" w:color="auto"/>
        <w:left w:val="none" w:sz="0" w:space="0" w:color="auto"/>
        <w:bottom w:val="none" w:sz="0" w:space="0" w:color="auto"/>
        <w:right w:val="none" w:sz="0" w:space="0" w:color="auto"/>
      </w:divBdr>
    </w:div>
    <w:div w:id="349594947">
      <w:marLeft w:val="0"/>
      <w:marRight w:val="0"/>
      <w:marTop w:val="0"/>
      <w:marBottom w:val="0"/>
      <w:divBdr>
        <w:top w:val="none" w:sz="0" w:space="0" w:color="auto"/>
        <w:left w:val="none" w:sz="0" w:space="0" w:color="auto"/>
        <w:bottom w:val="none" w:sz="0" w:space="0" w:color="auto"/>
        <w:right w:val="none" w:sz="0" w:space="0" w:color="auto"/>
      </w:divBdr>
      <w:divsChild>
        <w:div w:id="349590907">
          <w:marLeft w:val="0"/>
          <w:marRight w:val="0"/>
          <w:marTop w:val="0"/>
          <w:marBottom w:val="0"/>
          <w:divBdr>
            <w:top w:val="none" w:sz="0" w:space="0" w:color="auto"/>
            <w:left w:val="none" w:sz="0" w:space="0" w:color="auto"/>
            <w:bottom w:val="none" w:sz="0" w:space="0" w:color="auto"/>
            <w:right w:val="none" w:sz="0" w:space="0" w:color="auto"/>
          </w:divBdr>
        </w:div>
      </w:divsChild>
    </w:div>
    <w:div w:id="349594949">
      <w:marLeft w:val="0"/>
      <w:marRight w:val="0"/>
      <w:marTop w:val="0"/>
      <w:marBottom w:val="0"/>
      <w:divBdr>
        <w:top w:val="none" w:sz="0" w:space="0" w:color="auto"/>
        <w:left w:val="none" w:sz="0" w:space="0" w:color="auto"/>
        <w:bottom w:val="none" w:sz="0" w:space="0" w:color="auto"/>
        <w:right w:val="none" w:sz="0" w:space="0" w:color="auto"/>
      </w:divBdr>
      <w:divsChild>
        <w:div w:id="349584427">
          <w:marLeft w:val="0"/>
          <w:marRight w:val="0"/>
          <w:marTop w:val="0"/>
          <w:marBottom w:val="0"/>
          <w:divBdr>
            <w:top w:val="none" w:sz="0" w:space="0" w:color="auto"/>
            <w:left w:val="none" w:sz="0" w:space="0" w:color="auto"/>
            <w:bottom w:val="none" w:sz="0" w:space="0" w:color="auto"/>
            <w:right w:val="none" w:sz="0" w:space="0" w:color="auto"/>
          </w:divBdr>
        </w:div>
        <w:div w:id="349591763">
          <w:marLeft w:val="0"/>
          <w:marRight w:val="0"/>
          <w:marTop w:val="0"/>
          <w:marBottom w:val="0"/>
          <w:divBdr>
            <w:top w:val="none" w:sz="0" w:space="0" w:color="auto"/>
            <w:left w:val="none" w:sz="0" w:space="0" w:color="auto"/>
            <w:bottom w:val="none" w:sz="0" w:space="0" w:color="auto"/>
            <w:right w:val="none" w:sz="0" w:space="0" w:color="auto"/>
          </w:divBdr>
        </w:div>
      </w:divsChild>
    </w:div>
    <w:div w:id="349594950">
      <w:marLeft w:val="0"/>
      <w:marRight w:val="0"/>
      <w:marTop w:val="0"/>
      <w:marBottom w:val="0"/>
      <w:divBdr>
        <w:top w:val="none" w:sz="0" w:space="0" w:color="auto"/>
        <w:left w:val="none" w:sz="0" w:space="0" w:color="auto"/>
        <w:bottom w:val="none" w:sz="0" w:space="0" w:color="auto"/>
        <w:right w:val="none" w:sz="0" w:space="0" w:color="auto"/>
      </w:divBdr>
    </w:div>
    <w:div w:id="349594952">
      <w:marLeft w:val="0"/>
      <w:marRight w:val="0"/>
      <w:marTop w:val="0"/>
      <w:marBottom w:val="0"/>
      <w:divBdr>
        <w:top w:val="none" w:sz="0" w:space="0" w:color="auto"/>
        <w:left w:val="none" w:sz="0" w:space="0" w:color="auto"/>
        <w:bottom w:val="none" w:sz="0" w:space="0" w:color="auto"/>
        <w:right w:val="none" w:sz="0" w:space="0" w:color="auto"/>
      </w:divBdr>
      <w:divsChild>
        <w:div w:id="349596184">
          <w:marLeft w:val="0"/>
          <w:marRight w:val="0"/>
          <w:marTop w:val="0"/>
          <w:marBottom w:val="0"/>
          <w:divBdr>
            <w:top w:val="none" w:sz="0" w:space="0" w:color="auto"/>
            <w:left w:val="none" w:sz="0" w:space="0" w:color="auto"/>
            <w:bottom w:val="none" w:sz="0" w:space="0" w:color="auto"/>
            <w:right w:val="none" w:sz="0" w:space="0" w:color="auto"/>
          </w:divBdr>
          <w:divsChild>
            <w:div w:id="349580269">
              <w:marLeft w:val="0"/>
              <w:marRight w:val="0"/>
              <w:marTop w:val="0"/>
              <w:marBottom w:val="0"/>
              <w:divBdr>
                <w:top w:val="none" w:sz="0" w:space="0" w:color="auto"/>
                <w:left w:val="none" w:sz="0" w:space="0" w:color="auto"/>
                <w:bottom w:val="none" w:sz="0" w:space="0" w:color="auto"/>
                <w:right w:val="none" w:sz="0" w:space="0" w:color="auto"/>
              </w:divBdr>
              <w:divsChild>
                <w:div w:id="349572286">
                  <w:marLeft w:val="0"/>
                  <w:marRight w:val="0"/>
                  <w:marTop w:val="0"/>
                  <w:marBottom w:val="0"/>
                  <w:divBdr>
                    <w:top w:val="none" w:sz="0" w:space="0" w:color="auto"/>
                    <w:left w:val="none" w:sz="0" w:space="0" w:color="auto"/>
                    <w:bottom w:val="none" w:sz="0" w:space="0" w:color="auto"/>
                    <w:right w:val="none" w:sz="0" w:space="0" w:color="auto"/>
                  </w:divBdr>
                </w:div>
                <w:div w:id="34958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955">
      <w:marLeft w:val="0"/>
      <w:marRight w:val="0"/>
      <w:marTop w:val="0"/>
      <w:marBottom w:val="0"/>
      <w:divBdr>
        <w:top w:val="none" w:sz="0" w:space="0" w:color="auto"/>
        <w:left w:val="none" w:sz="0" w:space="0" w:color="auto"/>
        <w:bottom w:val="none" w:sz="0" w:space="0" w:color="auto"/>
        <w:right w:val="none" w:sz="0" w:space="0" w:color="auto"/>
      </w:divBdr>
    </w:div>
    <w:div w:id="349594958">
      <w:marLeft w:val="0"/>
      <w:marRight w:val="0"/>
      <w:marTop w:val="0"/>
      <w:marBottom w:val="0"/>
      <w:divBdr>
        <w:top w:val="none" w:sz="0" w:space="0" w:color="auto"/>
        <w:left w:val="none" w:sz="0" w:space="0" w:color="auto"/>
        <w:bottom w:val="none" w:sz="0" w:space="0" w:color="auto"/>
        <w:right w:val="none" w:sz="0" w:space="0" w:color="auto"/>
      </w:divBdr>
    </w:div>
    <w:div w:id="349594961">
      <w:marLeft w:val="0"/>
      <w:marRight w:val="0"/>
      <w:marTop w:val="0"/>
      <w:marBottom w:val="0"/>
      <w:divBdr>
        <w:top w:val="none" w:sz="0" w:space="0" w:color="auto"/>
        <w:left w:val="none" w:sz="0" w:space="0" w:color="auto"/>
        <w:bottom w:val="none" w:sz="0" w:space="0" w:color="auto"/>
        <w:right w:val="none" w:sz="0" w:space="0" w:color="auto"/>
      </w:divBdr>
      <w:divsChild>
        <w:div w:id="349574252">
          <w:marLeft w:val="0"/>
          <w:marRight w:val="0"/>
          <w:marTop w:val="0"/>
          <w:marBottom w:val="0"/>
          <w:divBdr>
            <w:top w:val="none" w:sz="0" w:space="0" w:color="auto"/>
            <w:left w:val="none" w:sz="0" w:space="0" w:color="auto"/>
            <w:bottom w:val="none" w:sz="0" w:space="0" w:color="auto"/>
            <w:right w:val="none" w:sz="0" w:space="0" w:color="auto"/>
          </w:divBdr>
        </w:div>
      </w:divsChild>
    </w:div>
    <w:div w:id="349594966">
      <w:marLeft w:val="0"/>
      <w:marRight w:val="0"/>
      <w:marTop w:val="0"/>
      <w:marBottom w:val="0"/>
      <w:divBdr>
        <w:top w:val="none" w:sz="0" w:space="0" w:color="auto"/>
        <w:left w:val="none" w:sz="0" w:space="0" w:color="auto"/>
        <w:bottom w:val="none" w:sz="0" w:space="0" w:color="auto"/>
        <w:right w:val="none" w:sz="0" w:space="0" w:color="auto"/>
      </w:divBdr>
      <w:divsChild>
        <w:div w:id="349579424">
          <w:marLeft w:val="0"/>
          <w:marRight w:val="0"/>
          <w:marTop w:val="0"/>
          <w:marBottom w:val="0"/>
          <w:divBdr>
            <w:top w:val="none" w:sz="0" w:space="0" w:color="auto"/>
            <w:left w:val="none" w:sz="0" w:space="0" w:color="auto"/>
            <w:bottom w:val="none" w:sz="0" w:space="0" w:color="auto"/>
            <w:right w:val="none" w:sz="0" w:space="0" w:color="auto"/>
          </w:divBdr>
        </w:div>
        <w:div w:id="349589362">
          <w:marLeft w:val="0"/>
          <w:marRight w:val="0"/>
          <w:marTop w:val="0"/>
          <w:marBottom w:val="0"/>
          <w:divBdr>
            <w:top w:val="none" w:sz="0" w:space="0" w:color="auto"/>
            <w:left w:val="none" w:sz="0" w:space="0" w:color="auto"/>
            <w:bottom w:val="none" w:sz="0" w:space="0" w:color="auto"/>
            <w:right w:val="none" w:sz="0" w:space="0" w:color="auto"/>
          </w:divBdr>
        </w:div>
      </w:divsChild>
    </w:div>
    <w:div w:id="349594972">
      <w:marLeft w:val="0"/>
      <w:marRight w:val="0"/>
      <w:marTop w:val="0"/>
      <w:marBottom w:val="0"/>
      <w:divBdr>
        <w:top w:val="none" w:sz="0" w:space="0" w:color="auto"/>
        <w:left w:val="none" w:sz="0" w:space="0" w:color="auto"/>
        <w:bottom w:val="none" w:sz="0" w:space="0" w:color="auto"/>
        <w:right w:val="none" w:sz="0" w:space="0" w:color="auto"/>
      </w:divBdr>
    </w:div>
    <w:div w:id="349594973">
      <w:marLeft w:val="0"/>
      <w:marRight w:val="0"/>
      <w:marTop w:val="0"/>
      <w:marBottom w:val="0"/>
      <w:divBdr>
        <w:top w:val="none" w:sz="0" w:space="0" w:color="auto"/>
        <w:left w:val="none" w:sz="0" w:space="0" w:color="auto"/>
        <w:bottom w:val="none" w:sz="0" w:space="0" w:color="auto"/>
        <w:right w:val="none" w:sz="0" w:space="0" w:color="auto"/>
      </w:divBdr>
    </w:div>
    <w:div w:id="349594974">
      <w:marLeft w:val="0"/>
      <w:marRight w:val="0"/>
      <w:marTop w:val="0"/>
      <w:marBottom w:val="0"/>
      <w:divBdr>
        <w:top w:val="none" w:sz="0" w:space="0" w:color="auto"/>
        <w:left w:val="none" w:sz="0" w:space="0" w:color="auto"/>
        <w:bottom w:val="none" w:sz="0" w:space="0" w:color="auto"/>
        <w:right w:val="none" w:sz="0" w:space="0" w:color="auto"/>
      </w:divBdr>
    </w:div>
    <w:div w:id="349594988">
      <w:marLeft w:val="0"/>
      <w:marRight w:val="0"/>
      <w:marTop w:val="0"/>
      <w:marBottom w:val="0"/>
      <w:divBdr>
        <w:top w:val="none" w:sz="0" w:space="0" w:color="auto"/>
        <w:left w:val="none" w:sz="0" w:space="0" w:color="auto"/>
        <w:bottom w:val="none" w:sz="0" w:space="0" w:color="auto"/>
        <w:right w:val="none" w:sz="0" w:space="0" w:color="auto"/>
      </w:divBdr>
      <w:divsChild>
        <w:div w:id="349589875">
          <w:marLeft w:val="0"/>
          <w:marRight w:val="0"/>
          <w:marTop w:val="0"/>
          <w:marBottom w:val="0"/>
          <w:divBdr>
            <w:top w:val="none" w:sz="0" w:space="0" w:color="auto"/>
            <w:left w:val="none" w:sz="0" w:space="0" w:color="auto"/>
            <w:bottom w:val="none" w:sz="0" w:space="0" w:color="auto"/>
            <w:right w:val="none" w:sz="0" w:space="0" w:color="auto"/>
          </w:divBdr>
          <w:divsChild>
            <w:div w:id="349575715">
              <w:marLeft w:val="0"/>
              <w:marRight w:val="0"/>
              <w:marTop w:val="0"/>
              <w:marBottom w:val="0"/>
              <w:divBdr>
                <w:top w:val="none" w:sz="0" w:space="0" w:color="auto"/>
                <w:left w:val="none" w:sz="0" w:space="0" w:color="auto"/>
                <w:bottom w:val="none" w:sz="0" w:space="0" w:color="auto"/>
                <w:right w:val="none" w:sz="0" w:space="0" w:color="auto"/>
              </w:divBdr>
            </w:div>
          </w:divsChild>
        </w:div>
        <w:div w:id="349599719">
          <w:marLeft w:val="0"/>
          <w:marRight w:val="0"/>
          <w:marTop w:val="0"/>
          <w:marBottom w:val="0"/>
          <w:divBdr>
            <w:top w:val="none" w:sz="0" w:space="0" w:color="auto"/>
            <w:left w:val="none" w:sz="0" w:space="0" w:color="auto"/>
            <w:bottom w:val="none" w:sz="0" w:space="0" w:color="auto"/>
            <w:right w:val="none" w:sz="0" w:space="0" w:color="auto"/>
          </w:divBdr>
        </w:div>
      </w:divsChild>
    </w:div>
    <w:div w:id="349594990">
      <w:marLeft w:val="0"/>
      <w:marRight w:val="0"/>
      <w:marTop w:val="0"/>
      <w:marBottom w:val="0"/>
      <w:divBdr>
        <w:top w:val="none" w:sz="0" w:space="0" w:color="auto"/>
        <w:left w:val="none" w:sz="0" w:space="0" w:color="auto"/>
        <w:bottom w:val="none" w:sz="0" w:space="0" w:color="auto"/>
        <w:right w:val="none" w:sz="0" w:space="0" w:color="auto"/>
      </w:divBdr>
      <w:divsChild>
        <w:div w:id="349574272">
          <w:marLeft w:val="0"/>
          <w:marRight w:val="0"/>
          <w:marTop w:val="0"/>
          <w:marBottom w:val="0"/>
          <w:divBdr>
            <w:top w:val="none" w:sz="0" w:space="0" w:color="auto"/>
            <w:left w:val="none" w:sz="0" w:space="0" w:color="auto"/>
            <w:bottom w:val="none" w:sz="0" w:space="0" w:color="auto"/>
            <w:right w:val="none" w:sz="0" w:space="0" w:color="auto"/>
          </w:divBdr>
          <w:divsChild>
            <w:div w:id="349572196">
              <w:marLeft w:val="0"/>
              <w:marRight w:val="0"/>
              <w:marTop w:val="0"/>
              <w:marBottom w:val="0"/>
              <w:divBdr>
                <w:top w:val="none" w:sz="0" w:space="0" w:color="auto"/>
                <w:left w:val="none" w:sz="0" w:space="0" w:color="auto"/>
                <w:bottom w:val="none" w:sz="0" w:space="0" w:color="auto"/>
                <w:right w:val="none" w:sz="0" w:space="0" w:color="auto"/>
              </w:divBdr>
            </w:div>
            <w:div w:id="349579736">
              <w:marLeft w:val="0"/>
              <w:marRight w:val="0"/>
              <w:marTop w:val="0"/>
              <w:marBottom w:val="0"/>
              <w:divBdr>
                <w:top w:val="none" w:sz="0" w:space="0" w:color="auto"/>
                <w:left w:val="none" w:sz="0" w:space="0" w:color="auto"/>
                <w:bottom w:val="none" w:sz="0" w:space="0" w:color="auto"/>
                <w:right w:val="none" w:sz="0" w:space="0" w:color="auto"/>
              </w:divBdr>
              <w:divsChild>
                <w:div w:id="349601975">
                  <w:marLeft w:val="0"/>
                  <w:marRight w:val="0"/>
                  <w:marTop w:val="0"/>
                  <w:marBottom w:val="0"/>
                  <w:divBdr>
                    <w:top w:val="none" w:sz="0" w:space="0" w:color="auto"/>
                    <w:left w:val="none" w:sz="0" w:space="0" w:color="auto"/>
                    <w:bottom w:val="none" w:sz="0" w:space="0" w:color="auto"/>
                    <w:right w:val="none" w:sz="0" w:space="0" w:color="auto"/>
                  </w:divBdr>
                  <w:divsChild>
                    <w:div w:id="3495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991">
      <w:marLeft w:val="0"/>
      <w:marRight w:val="0"/>
      <w:marTop w:val="0"/>
      <w:marBottom w:val="0"/>
      <w:divBdr>
        <w:top w:val="none" w:sz="0" w:space="0" w:color="auto"/>
        <w:left w:val="none" w:sz="0" w:space="0" w:color="auto"/>
        <w:bottom w:val="none" w:sz="0" w:space="0" w:color="auto"/>
        <w:right w:val="none" w:sz="0" w:space="0" w:color="auto"/>
      </w:divBdr>
    </w:div>
    <w:div w:id="349594998">
      <w:marLeft w:val="0"/>
      <w:marRight w:val="0"/>
      <w:marTop w:val="0"/>
      <w:marBottom w:val="0"/>
      <w:divBdr>
        <w:top w:val="none" w:sz="0" w:space="0" w:color="auto"/>
        <w:left w:val="none" w:sz="0" w:space="0" w:color="auto"/>
        <w:bottom w:val="none" w:sz="0" w:space="0" w:color="auto"/>
        <w:right w:val="none" w:sz="0" w:space="0" w:color="auto"/>
      </w:divBdr>
    </w:div>
    <w:div w:id="349594999">
      <w:marLeft w:val="0"/>
      <w:marRight w:val="0"/>
      <w:marTop w:val="0"/>
      <w:marBottom w:val="0"/>
      <w:divBdr>
        <w:top w:val="none" w:sz="0" w:space="0" w:color="auto"/>
        <w:left w:val="none" w:sz="0" w:space="0" w:color="auto"/>
        <w:bottom w:val="none" w:sz="0" w:space="0" w:color="auto"/>
        <w:right w:val="none" w:sz="0" w:space="0" w:color="auto"/>
      </w:divBdr>
    </w:div>
    <w:div w:id="349595000">
      <w:marLeft w:val="0"/>
      <w:marRight w:val="0"/>
      <w:marTop w:val="0"/>
      <w:marBottom w:val="0"/>
      <w:divBdr>
        <w:top w:val="none" w:sz="0" w:space="0" w:color="auto"/>
        <w:left w:val="none" w:sz="0" w:space="0" w:color="auto"/>
        <w:bottom w:val="none" w:sz="0" w:space="0" w:color="auto"/>
        <w:right w:val="none" w:sz="0" w:space="0" w:color="auto"/>
      </w:divBdr>
    </w:div>
    <w:div w:id="349595001">
      <w:marLeft w:val="0"/>
      <w:marRight w:val="0"/>
      <w:marTop w:val="0"/>
      <w:marBottom w:val="0"/>
      <w:divBdr>
        <w:top w:val="none" w:sz="0" w:space="0" w:color="auto"/>
        <w:left w:val="none" w:sz="0" w:space="0" w:color="auto"/>
        <w:bottom w:val="none" w:sz="0" w:space="0" w:color="auto"/>
        <w:right w:val="none" w:sz="0" w:space="0" w:color="auto"/>
      </w:divBdr>
      <w:divsChild>
        <w:div w:id="349594242">
          <w:marLeft w:val="0"/>
          <w:marRight w:val="0"/>
          <w:marTop w:val="0"/>
          <w:marBottom w:val="0"/>
          <w:divBdr>
            <w:top w:val="none" w:sz="0" w:space="0" w:color="auto"/>
            <w:left w:val="none" w:sz="0" w:space="0" w:color="auto"/>
            <w:bottom w:val="none" w:sz="0" w:space="0" w:color="auto"/>
            <w:right w:val="none" w:sz="0" w:space="0" w:color="auto"/>
          </w:divBdr>
          <w:divsChild>
            <w:div w:id="349576474">
              <w:marLeft w:val="0"/>
              <w:marRight w:val="0"/>
              <w:marTop w:val="0"/>
              <w:marBottom w:val="0"/>
              <w:divBdr>
                <w:top w:val="none" w:sz="0" w:space="0" w:color="auto"/>
                <w:left w:val="none" w:sz="0" w:space="0" w:color="auto"/>
                <w:bottom w:val="none" w:sz="0" w:space="0" w:color="auto"/>
                <w:right w:val="none" w:sz="0" w:space="0" w:color="auto"/>
              </w:divBdr>
            </w:div>
            <w:div w:id="349595216">
              <w:marLeft w:val="0"/>
              <w:marRight w:val="0"/>
              <w:marTop w:val="0"/>
              <w:marBottom w:val="0"/>
              <w:divBdr>
                <w:top w:val="none" w:sz="0" w:space="0" w:color="auto"/>
                <w:left w:val="none" w:sz="0" w:space="0" w:color="auto"/>
                <w:bottom w:val="none" w:sz="0" w:space="0" w:color="auto"/>
                <w:right w:val="none" w:sz="0" w:space="0" w:color="auto"/>
              </w:divBdr>
              <w:divsChild>
                <w:div w:id="349571613">
                  <w:marLeft w:val="0"/>
                  <w:marRight w:val="0"/>
                  <w:marTop w:val="0"/>
                  <w:marBottom w:val="0"/>
                  <w:divBdr>
                    <w:top w:val="none" w:sz="0" w:space="0" w:color="auto"/>
                    <w:left w:val="none" w:sz="0" w:space="0" w:color="auto"/>
                    <w:bottom w:val="none" w:sz="0" w:space="0" w:color="auto"/>
                    <w:right w:val="none" w:sz="0" w:space="0" w:color="auto"/>
                  </w:divBdr>
                </w:div>
                <w:div w:id="349584854">
                  <w:marLeft w:val="0"/>
                  <w:marRight w:val="0"/>
                  <w:marTop w:val="0"/>
                  <w:marBottom w:val="0"/>
                  <w:divBdr>
                    <w:top w:val="none" w:sz="0" w:space="0" w:color="auto"/>
                    <w:left w:val="none" w:sz="0" w:space="0" w:color="auto"/>
                    <w:bottom w:val="none" w:sz="0" w:space="0" w:color="auto"/>
                    <w:right w:val="none" w:sz="0" w:space="0" w:color="auto"/>
                  </w:divBdr>
                </w:div>
              </w:divsChild>
            </w:div>
            <w:div w:id="349595271">
              <w:marLeft w:val="0"/>
              <w:marRight w:val="0"/>
              <w:marTop w:val="0"/>
              <w:marBottom w:val="0"/>
              <w:divBdr>
                <w:top w:val="none" w:sz="0" w:space="0" w:color="auto"/>
                <w:left w:val="none" w:sz="0" w:space="0" w:color="auto"/>
                <w:bottom w:val="none" w:sz="0" w:space="0" w:color="auto"/>
                <w:right w:val="none" w:sz="0" w:space="0" w:color="auto"/>
              </w:divBdr>
              <w:divsChild>
                <w:div w:id="349600641">
                  <w:marLeft w:val="0"/>
                  <w:marRight w:val="0"/>
                  <w:marTop w:val="0"/>
                  <w:marBottom w:val="0"/>
                  <w:divBdr>
                    <w:top w:val="none" w:sz="0" w:space="0" w:color="auto"/>
                    <w:left w:val="none" w:sz="0" w:space="0" w:color="auto"/>
                    <w:bottom w:val="none" w:sz="0" w:space="0" w:color="auto"/>
                    <w:right w:val="none" w:sz="0" w:space="0" w:color="auto"/>
                  </w:divBdr>
                  <w:divsChild>
                    <w:div w:id="349572296">
                      <w:marLeft w:val="0"/>
                      <w:marRight w:val="0"/>
                      <w:marTop w:val="0"/>
                      <w:marBottom w:val="0"/>
                      <w:divBdr>
                        <w:top w:val="none" w:sz="0" w:space="0" w:color="auto"/>
                        <w:left w:val="none" w:sz="0" w:space="0" w:color="auto"/>
                        <w:bottom w:val="none" w:sz="0" w:space="0" w:color="auto"/>
                        <w:right w:val="none" w:sz="0" w:space="0" w:color="auto"/>
                      </w:divBdr>
                      <w:divsChild>
                        <w:div w:id="349599435">
                          <w:marLeft w:val="0"/>
                          <w:marRight w:val="0"/>
                          <w:marTop w:val="0"/>
                          <w:marBottom w:val="0"/>
                          <w:divBdr>
                            <w:top w:val="none" w:sz="0" w:space="0" w:color="auto"/>
                            <w:left w:val="none" w:sz="0" w:space="0" w:color="auto"/>
                            <w:bottom w:val="none" w:sz="0" w:space="0" w:color="auto"/>
                            <w:right w:val="none" w:sz="0" w:space="0" w:color="auto"/>
                          </w:divBdr>
                          <w:divsChild>
                            <w:div w:id="349578299">
                              <w:marLeft w:val="0"/>
                              <w:marRight w:val="0"/>
                              <w:marTop w:val="0"/>
                              <w:marBottom w:val="0"/>
                              <w:divBdr>
                                <w:top w:val="none" w:sz="0" w:space="0" w:color="auto"/>
                                <w:left w:val="none" w:sz="0" w:space="0" w:color="auto"/>
                                <w:bottom w:val="none" w:sz="0" w:space="0" w:color="auto"/>
                                <w:right w:val="none" w:sz="0" w:space="0" w:color="auto"/>
                              </w:divBdr>
                            </w:div>
                            <w:div w:id="349582021">
                              <w:marLeft w:val="0"/>
                              <w:marRight w:val="0"/>
                              <w:marTop w:val="0"/>
                              <w:marBottom w:val="0"/>
                              <w:divBdr>
                                <w:top w:val="none" w:sz="0" w:space="0" w:color="auto"/>
                                <w:left w:val="none" w:sz="0" w:space="0" w:color="auto"/>
                                <w:bottom w:val="none" w:sz="0" w:space="0" w:color="auto"/>
                                <w:right w:val="none" w:sz="0" w:space="0" w:color="auto"/>
                              </w:divBdr>
                              <w:divsChild>
                                <w:div w:id="3496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00156">
              <w:marLeft w:val="0"/>
              <w:marRight w:val="0"/>
              <w:marTop w:val="0"/>
              <w:marBottom w:val="0"/>
              <w:divBdr>
                <w:top w:val="none" w:sz="0" w:space="0" w:color="auto"/>
                <w:left w:val="none" w:sz="0" w:space="0" w:color="auto"/>
                <w:bottom w:val="none" w:sz="0" w:space="0" w:color="auto"/>
                <w:right w:val="none" w:sz="0" w:space="0" w:color="auto"/>
              </w:divBdr>
              <w:divsChild>
                <w:div w:id="349579417">
                  <w:marLeft w:val="0"/>
                  <w:marRight w:val="0"/>
                  <w:marTop w:val="0"/>
                  <w:marBottom w:val="0"/>
                  <w:divBdr>
                    <w:top w:val="none" w:sz="0" w:space="0" w:color="auto"/>
                    <w:left w:val="none" w:sz="0" w:space="0" w:color="auto"/>
                    <w:bottom w:val="none" w:sz="0" w:space="0" w:color="auto"/>
                    <w:right w:val="none" w:sz="0" w:space="0" w:color="auto"/>
                  </w:divBdr>
                  <w:divsChild>
                    <w:div w:id="349571566">
                      <w:marLeft w:val="0"/>
                      <w:marRight w:val="0"/>
                      <w:marTop w:val="0"/>
                      <w:marBottom w:val="0"/>
                      <w:divBdr>
                        <w:top w:val="none" w:sz="0" w:space="0" w:color="auto"/>
                        <w:left w:val="none" w:sz="0" w:space="0" w:color="auto"/>
                        <w:bottom w:val="none" w:sz="0" w:space="0" w:color="auto"/>
                        <w:right w:val="none" w:sz="0" w:space="0" w:color="auto"/>
                      </w:divBdr>
                    </w:div>
                    <w:div w:id="349577506">
                      <w:marLeft w:val="0"/>
                      <w:marRight w:val="0"/>
                      <w:marTop w:val="0"/>
                      <w:marBottom w:val="0"/>
                      <w:divBdr>
                        <w:top w:val="none" w:sz="0" w:space="0" w:color="auto"/>
                        <w:left w:val="none" w:sz="0" w:space="0" w:color="auto"/>
                        <w:bottom w:val="none" w:sz="0" w:space="0" w:color="auto"/>
                        <w:right w:val="none" w:sz="0" w:space="0" w:color="auto"/>
                      </w:divBdr>
                      <w:divsChild>
                        <w:div w:id="349601371">
                          <w:marLeft w:val="0"/>
                          <w:marRight w:val="0"/>
                          <w:marTop w:val="0"/>
                          <w:marBottom w:val="0"/>
                          <w:divBdr>
                            <w:top w:val="none" w:sz="0" w:space="0" w:color="auto"/>
                            <w:left w:val="none" w:sz="0" w:space="0" w:color="auto"/>
                            <w:bottom w:val="none" w:sz="0" w:space="0" w:color="auto"/>
                            <w:right w:val="none" w:sz="0" w:space="0" w:color="auto"/>
                          </w:divBdr>
                          <w:divsChild>
                            <w:div w:id="34959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5004">
      <w:marLeft w:val="0"/>
      <w:marRight w:val="0"/>
      <w:marTop w:val="0"/>
      <w:marBottom w:val="0"/>
      <w:divBdr>
        <w:top w:val="none" w:sz="0" w:space="0" w:color="auto"/>
        <w:left w:val="none" w:sz="0" w:space="0" w:color="auto"/>
        <w:bottom w:val="none" w:sz="0" w:space="0" w:color="auto"/>
        <w:right w:val="none" w:sz="0" w:space="0" w:color="auto"/>
      </w:divBdr>
      <w:divsChild>
        <w:div w:id="349582945">
          <w:marLeft w:val="0"/>
          <w:marRight w:val="0"/>
          <w:marTop w:val="0"/>
          <w:marBottom w:val="0"/>
          <w:divBdr>
            <w:top w:val="none" w:sz="0" w:space="0" w:color="auto"/>
            <w:left w:val="none" w:sz="0" w:space="0" w:color="auto"/>
            <w:bottom w:val="none" w:sz="0" w:space="0" w:color="auto"/>
            <w:right w:val="none" w:sz="0" w:space="0" w:color="auto"/>
          </w:divBdr>
        </w:div>
        <w:div w:id="349589800">
          <w:marLeft w:val="0"/>
          <w:marRight w:val="0"/>
          <w:marTop w:val="0"/>
          <w:marBottom w:val="0"/>
          <w:divBdr>
            <w:top w:val="none" w:sz="0" w:space="0" w:color="auto"/>
            <w:left w:val="none" w:sz="0" w:space="0" w:color="auto"/>
            <w:bottom w:val="none" w:sz="0" w:space="0" w:color="auto"/>
            <w:right w:val="none" w:sz="0" w:space="0" w:color="auto"/>
          </w:divBdr>
        </w:div>
      </w:divsChild>
    </w:div>
    <w:div w:id="349595014">
      <w:marLeft w:val="0"/>
      <w:marRight w:val="0"/>
      <w:marTop w:val="0"/>
      <w:marBottom w:val="0"/>
      <w:divBdr>
        <w:top w:val="none" w:sz="0" w:space="0" w:color="auto"/>
        <w:left w:val="none" w:sz="0" w:space="0" w:color="auto"/>
        <w:bottom w:val="none" w:sz="0" w:space="0" w:color="auto"/>
        <w:right w:val="none" w:sz="0" w:space="0" w:color="auto"/>
      </w:divBdr>
    </w:div>
    <w:div w:id="349595015">
      <w:marLeft w:val="0"/>
      <w:marRight w:val="0"/>
      <w:marTop w:val="0"/>
      <w:marBottom w:val="0"/>
      <w:divBdr>
        <w:top w:val="none" w:sz="0" w:space="0" w:color="auto"/>
        <w:left w:val="none" w:sz="0" w:space="0" w:color="auto"/>
        <w:bottom w:val="none" w:sz="0" w:space="0" w:color="auto"/>
        <w:right w:val="none" w:sz="0" w:space="0" w:color="auto"/>
      </w:divBdr>
    </w:div>
    <w:div w:id="349595019">
      <w:marLeft w:val="0"/>
      <w:marRight w:val="0"/>
      <w:marTop w:val="0"/>
      <w:marBottom w:val="0"/>
      <w:divBdr>
        <w:top w:val="none" w:sz="0" w:space="0" w:color="auto"/>
        <w:left w:val="none" w:sz="0" w:space="0" w:color="auto"/>
        <w:bottom w:val="none" w:sz="0" w:space="0" w:color="auto"/>
        <w:right w:val="none" w:sz="0" w:space="0" w:color="auto"/>
      </w:divBdr>
    </w:div>
    <w:div w:id="349595020">
      <w:marLeft w:val="0"/>
      <w:marRight w:val="0"/>
      <w:marTop w:val="0"/>
      <w:marBottom w:val="0"/>
      <w:divBdr>
        <w:top w:val="none" w:sz="0" w:space="0" w:color="auto"/>
        <w:left w:val="none" w:sz="0" w:space="0" w:color="auto"/>
        <w:bottom w:val="none" w:sz="0" w:space="0" w:color="auto"/>
        <w:right w:val="none" w:sz="0" w:space="0" w:color="auto"/>
      </w:divBdr>
    </w:div>
    <w:div w:id="349595022">
      <w:marLeft w:val="0"/>
      <w:marRight w:val="0"/>
      <w:marTop w:val="0"/>
      <w:marBottom w:val="0"/>
      <w:divBdr>
        <w:top w:val="none" w:sz="0" w:space="0" w:color="auto"/>
        <w:left w:val="none" w:sz="0" w:space="0" w:color="auto"/>
        <w:bottom w:val="none" w:sz="0" w:space="0" w:color="auto"/>
        <w:right w:val="none" w:sz="0" w:space="0" w:color="auto"/>
      </w:divBdr>
      <w:divsChild>
        <w:div w:id="349597312">
          <w:marLeft w:val="0"/>
          <w:marRight w:val="0"/>
          <w:marTop w:val="0"/>
          <w:marBottom w:val="0"/>
          <w:divBdr>
            <w:top w:val="none" w:sz="0" w:space="0" w:color="auto"/>
            <w:left w:val="none" w:sz="0" w:space="0" w:color="auto"/>
            <w:bottom w:val="none" w:sz="0" w:space="0" w:color="auto"/>
            <w:right w:val="none" w:sz="0" w:space="0" w:color="auto"/>
          </w:divBdr>
        </w:div>
      </w:divsChild>
    </w:div>
    <w:div w:id="349595023">
      <w:marLeft w:val="0"/>
      <w:marRight w:val="0"/>
      <w:marTop w:val="0"/>
      <w:marBottom w:val="0"/>
      <w:divBdr>
        <w:top w:val="none" w:sz="0" w:space="0" w:color="auto"/>
        <w:left w:val="none" w:sz="0" w:space="0" w:color="auto"/>
        <w:bottom w:val="none" w:sz="0" w:space="0" w:color="auto"/>
        <w:right w:val="none" w:sz="0" w:space="0" w:color="auto"/>
      </w:divBdr>
    </w:div>
    <w:div w:id="349595024">
      <w:marLeft w:val="0"/>
      <w:marRight w:val="0"/>
      <w:marTop w:val="0"/>
      <w:marBottom w:val="0"/>
      <w:divBdr>
        <w:top w:val="none" w:sz="0" w:space="0" w:color="auto"/>
        <w:left w:val="none" w:sz="0" w:space="0" w:color="auto"/>
        <w:bottom w:val="none" w:sz="0" w:space="0" w:color="auto"/>
        <w:right w:val="none" w:sz="0" w:space="0" w:color="auto"/>
      </w:divBdr>
      <w:divsChild>
        <w:div w:id="349571551">
          <w:marLeft w:val="0"/>
          <w:marRight w:val="0"/>
          <w:marTop w:val="0"/>
          <w:marBottom w:val="0"/>
          <w:divBdr>
            <w:top w:val="none" w:sz="0" w:space="0" w:color="auto"/>
            <w:left w:val="none" w:sz="0" w:space="0" w:color="auto"/>
            <w:bottom w:val="none" w:sz="0" w:space="0" w:color="auto"/>
            <w:right w:val="none" w:sz="0" w:space="0" w:color="auto"/>
          </w:divBdr>
          <w:divsChild>
            <w:div w:id="349594515">
              <w:marLeft w:val="0"/>
              <w:marRight w:val="0"/>
              <w:marTop w:val="0"/>
              <w:marBottom w:val="0"/>
              <w:divBdr>
                <w:top w:val="none" w:sz="0" w:space="0" w:color="auto"/>
                <w:left w:val="none" w:sz="0" w:space="0" w:color="auto"/>
                <w:bottom w:val="none" w:sz="0" w:space="0" w:color="auto"/>
                <w:right w:val="none" w:sz="0" w:space="0" w:color="auto"/>
              </w:divBdr>
              <w:divsChild>
                <w:div w:id="349574472">
                  <w:marLeft w:val="0"/>
                  <w:marRight w:val="0"/>
                  <w:marTop w:val="0"/>
                  <w:marBottom w:val="0"/>
                  <w:divBdr>
                    <w:top w:val="none" w:sz="0" w:space="0" w:color="auto"/>
                    <w:left w:val="none" w:sz="0" w:space="0" w:color="auto"/>
                    <w:bottom w:val="none" w:sz="0" w:space="0" w:color="auto"/>
                    <w:right w:val="none" w:sz="0" w:space="0" w:color="auto"/>
                  </w:divBdr>
                </w:div>
                <w:div w:id="3496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198">
          <w:marLeft w:val="0"/>
          <w:marRight w:val="0"/>
          <w:marTop w:val="0"/>
          <w:marBottom w:val="0"/>
          <w:divBdr>
            <w:top w:val="none" w:sz="0" w:space="0" w:color="auto"/>
            <w:left w:val="none" w:sz="0" w:space="0" w:color="auto"/>
            <w:bottom w:val="none" w:sz="0" w:space="0" w:color="auto"/>
            <w:right w:val="none" w:sz="0" w:space="0" w:color="auto"/>
          </w:divBdr>
          <w:divsChild>
            <w:div w:id="349595626">
              <w:marLeft w:val="0"/>
              <w:marRight w:val="0"/>
              <w:marTop w:val="0"/>
              <w:marBottom w:val="0"/>
              <w:divBdr>
                <w:top w:val="none" w:sz="0" w:space="0" w:color="auto"/>
                <w:left w:val="none" w:sz="0" w:space="0" w:color="auto"/>
                <w:bottom w:val="none" w:sz="0" w:space="0" w:color="auto"/>
                <w:right w:val="none" w:sz="0" w:space="0" w:color="auto"/>
              </w:divBdr>
              <w:divsChild>
                <w:div w:id="349585633">
                  <w:marLeft w:val="0"/>
                  <w:marRight w:val="0"/>
                  <w:marTop w:val="0"/>
                  <w:marBottom w:val="0"/>
                  <w:divBdr>
                    <w:top w:val="none" w:sz="0" w:space="0" w:color="auto"/>
                    <w:left w:val="none" w:sz="0" w:space="0" w:color="auto"/>
                    <w:bottom w:val="none" w:sz="0" w:space="0" w:color="auto"/>
                    <w:right w:val="none" w:sz="0" w:space="0" w:color="auto"/>
                  </w:divBdr>
                  <w:divsChild>
                    <w:div w:id="34958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5031">
      <w:marLeft w:val="0"/>
      <w:marRight w:val="0"/>
      <w:marTop w:val="0"/>
      <w:marBottom w:val="0"/>
      <w:divBdr>
        <w:top w:val="none" w:sz="0" w:space="0" w:color="auto"/>
        <w:left w:val="none" w:sz="0" w:space="0" w:color="auto"/>
        <w:bottom w:val="none" w:sz="0" w:space="0" w:color="auto"/>
        <w:right w:val="none" w:sz="0" w:space="0" w:color="auto"/>
      </w:divBdr>
      <w:divsChild>
        <w:div w:id="349581450">
          <w:marLeft w:val="0"/>
          <w:marRight w:val="0"/>
          <w:marTop w:val="0"/>
          <w:marBottom w:val="0"/>
          <w:divBdr>
            <w:top w:val="none" w:sz="0" w:space="0" w:color="auto"/>
            <w:left w:val="none" w:sz="0" w:space="0" w:color="auto"/>
            <w:bottom w:val="none" w:sz="0" w:space="0" w:color="auto"/>
            <w:right w:val="none" w:sz="0" w:space="0" w:color="auto"/>
          </w:divBdr>
        </w:div>
      </w:divsChild>
    </w:div>
    <w:div w:id="349595032">
      <w:marLeft w:val="0"/>
      <w:marRight w:val="0"/>
      <w:marTop w:val="0"/>
      <w:marBottom w:val="0"/>
      <w:divBdr>
        <w:top w:val="none" w:sz="0" w:space="0" w:color="auto"/>
        <w:left w:val="none" w:sz="0" w:space="0" w:color="auto"/>
        <w:bottom w:val="none" w:sz="0" w:space="0" w:color="auto"/>
        <w:right w:val="none" w:sz="0" w:space="0" w:color="auto"/>
      </w:divBdr>
      <w:divsChild>
        <w:div w:id="349587971">
          <w:marLeft w:val="0"/>
          <w:marRight w:val="0"/>
          <w:marTop w:val="0"/>
          <w:marBottom w:val="0"/>
          <w:divBdr>
            <w:top w:val="none" w:sz="0" w:space="0" w:color="auto"/>
            <w:left w:val="none" w:sz="0" w:space="0" w:color="auto"/>
            <w:bottom w:val="none" w:sz="0" w:space="0" w:color="auto"/>
            <w:right w:val="none" w:sz="0" w:space="0" w:color="auto"/>
          </w:divBdr>
          <w:divsChild>
            <w:div w:id="349583372">
              <w:marLeft w:val="0"/>
              <w:marRight w:val="0"/>
              <w:marTop w:val="0"/>
              <w:marBottom w:val="0"/>
              <w:divBdr>
                <w:top w:val="none" w:sz="0" w:space="0" w:color="auto"/>
                <w:left w:val="none" w:sz="0" w:space="0" w:color="auto"/>
                <w:bottom w:val="none" w:sz="0" w:space="0" w:color="auto"/>
                <w:right w:val="none" w:sz="0" w:space="0" w:color="auto"/>
              </w:divBdr>
            </w:div>
          </w:divsChild>
        </w:div>
        <w:div w:id="349595726">
          <w:marLeft w:val="0"/>
          <w:marRight w:val="0"/>
          <w:marTop w:val="0"/>
          <w:marBottom w:val="0"/>
          <w:divBdr>
            <w:top w:val="none" w:sz="0" w:space="0" w:color="auto"/>
            <w:left w:val="none" w:sz="0" w:space="0" w:color="auto"/>
            <w:bottom w:val="none" w:sz="0" w:space="0" w:color="auto"/>
            <w:right w:val="none" w:sz="0" w:space="0" w:color="auto"/>
          </w:divBdr>
          <w:divsChild>
            <w:div w:id="34958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035">
      <w:marLeft w:val="0"/>
      <w:marRight w:val="0"/>
      <w:marTop w:val="0"/>
      <w:marBottom w:val="0"/>
      <w:divBdr>
        <w:top w:val="none" w:sz="0" w:space="0" w:color="auto"/>
        <w:left w:val="none" w:sz="0" w:space="0" w:color="auto"/>
        <w:bottom w:val="none" w:sz="0" w:space="0" w:color="auto"/>
        <w:right w:val="none" w:sz="0" w:space="0" w:color="auto"/>
      </w:divBdr>
      <w:divsChild>
        <w:div w:id="349576885">
          <w:marLeft w:val="0"/>
          <w:marRight w:val="0"/>
          <w:marTop w:val="0"/>
          <w:marBottom w:val="0"/>
          <w:divBdr>
            <w:top w:val="none" w:sz="0" w:space="0" w:color="auto"/>
            <w:left w:val="none" w:sz="0" w:space="0" w:color="auto"/>
            <w:bottom w:val="none" w:sz="0" w:space="0" w:color="auto"/>
            <w:right w:val="none" w:sz="0" w:space="0" w:color="auto"/>
          </w:divBdr>
        </w:div>
        <w:div w:id="349577072">
          <w:marLeft w:val="0"/>
          <w:marRight w:val="0"/>
          <w:marTop w:val="0"/>
          <w:marBottom w:val="0"/>
          <w:divBdr>
            <w:top w:val="none" w:sz="0" w:space="0" w:color="auto"/>
            <w:left w:val="none" w:sz="0" w:space="0" w:color="auto"/>
            <w:bottom w:val="none" w:sz="0" w:space="0" w:color="auto"/>
            <w:right w:val="none" w:sz="0" w:space="0" w:color="auto"/>
          </w:divBdr>
          <w:divsChild>
            <w:div w:id="349588082">
              <w:marLeft w:val="0"/>
              <w:marRight w:val="300"/>
              <w:marTop w:val="0"/>
              <w:marBottom w:val="0"/>
              <w:divBdr>
                <w:top w:val="none" w:sz="0" w:space="0" w:color="auto"/>
                <w:left w:val="none" w:sz="0" w:space="0" w:color="auto"/>
                <w:bottom w:val="none" w:sz="0" w:space="0" w:color="auto"/>
                <w:right w:val="none" w:sz="0" w:space="0" w:color="auto"/>
              </w:divBdr>
            </w:div>
          </w:divsChild>
        </w:div>
        <w:div w:id="349577335">
          <w:marLeft w:val="0"/>
          <w:marRight w:val="0"/>
          <w:marTop w:val="0"/>
          <w:marBottom w:val="0"/>
          <w:divBdr>
            <w:top w:val="none" w:sz="0" w:space="0" w:color="auto"/>
            <w:left w:val="none" w:sz="0" w:space="0" w:color="auto"/>
            <w:bottom w:val="none" w:sz="0" w:space="0" w:color="auto"/>
            <w:right w:val="none" w:sz="0" w:space="0" w:color="auto"/>
          </w:divBdr>
        </w:div>
        <w:div w:id="349592469">
          <w:marLeft w:val="0"/>
          <w:marRight w:val="0"/>
          <w:marTop w:val="0"/>
          <w:marBottom w:val="0"/>
          <w:divBdr>
            <w:top w:val="none" w:sz="0" w:space="0" w:color="auto"/>
            <w:left w:val="none" w:sz="0" w:space="0" w:color="auto"/>
            <w:bottom w:val="none" w:sz="0" w:space="0" w:color="auto"/>
            <w:right w:val="none" w:sz="0" w:space="0" w:color="auto"/>
          </w:divBdr>
        </w:div>
        <w:div w:id="349601744">
          <w:marLeft w:val="0"/>
          <w:marRight w:val="0"/>
          <w:marTop w:val="0"/>
          <w:marBottom w:val="0"/>
          <w:divBdr>
            <w:top w:val="none" w:sz="0" w:space="0" w:color="auto"/>
            <w:left w:val="none" w:sz="0" w:space="0" w:color="auto"/>
            <w:bottom w:val="none" w:sz="0" w:space="0" w:color="auto"/>
            <w:right w:val="none" w:sz="0" w:space="0" w:color="auto"/>
          </w:divBdr>
        </w:div>
      </w:divsChild>
    </w:div>
    <w:div w:id="349595036">
      <w:marLeft w:val="0"/>
      <w:marRight w:val="0"/>
      <w:marTop w:val="0"/>
      <w:marBottom w:val="0"/>
      <w:divBdr>
        <w:top w:val="none" w:sz="0" w:space="0" w:color="auto"/>
        <w:left w:val="none" w:sz="0" w:space="0" w:color="auto"/>
        <w:bottom w:val="none" w:sz="0" w:space="0" w:color="auto"/>
        <w:right w:val="none" w:sz="0" w:space="0" w:color="auto"/>
      </w:divBdr>
      <w:divsChild>
        <w:div w:id="349599087">
          <w:marLeft w:val="0"/>
          <w:marRight w:val="0"/>
          <w:marTop w:val="0"/>
          <w:marBottom w:val="450"/>
          <w:divBdr>
            <w:top w:val="none" w:sz="0" w:space="0" w:color="auto"/>
            <w:left w:val="none" w:sz="0" w:space="0" w:color="auto"/>
            <w:bottom w:val="none" w:sz="0" w:space="0" w:color="auto"/>
            <w:right w:val="none" w:sz="0" w:space="0" w:color="auto"/>
          </w:divBdr>
          <w:divsChild>
            <w:div w:id="349578332">
              <w:marLeft w:val="0"/>
              <w:marRight w:val="0"/>
              <w:marTop w:val="0"/>
              <w:marBottom w:val="0"/>
              <w:divBdr>
                <w:top w:val="none" w:sz="0" w:space="0" w:color="auto"/>
                <w:left w:val="none" w:sz="0" w:space="0" w:color="auto"/>
                <w:bottom w:val="none" w:sz="0" w:space="0" w:color="auto"/>
                <w:right w:val="none" w:sz="0" w:space="0" w:color="auto"/>
              </w:divBdr>
              <w:divsChild>
                <w:div w:id="34957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038">
      <w:marLeft w:val="0"/>
      <w:marRight w:val="0"/>
      <w:marTop w:val="0"/>
      <w:marBottom w:val="0"/>
      <w:divBdr>
        <w:top w:val="none" w:sz="0" w:space="0" w:color="auto"/>
        <w:left w:val="none" w:sz="0" w:space="0" w:color="auto"/>
        <w:bottom w:val="none" w:sz="0" w:space="0" w:color="auto"/>
        <w:right w:val="none" w:sz="0" w:space="0" w:color="auto"/>
      </w:divBdr>
      <w:divsChild>
        <w:div w:id="349574958">
          <w:marLeft w:val="0"/>
          <w:marRight w:val="0"/>
          <w:marTop w:val="0"/>
          <w:marBottom w:val="0"/>
          <w:divBdr>
            <w:top w:val="none" w:sz="0" w:space="0" w:color="auto"/>
            <w:left w:val="none" w:sz="0" w:space="0" w:color="auto"/>
            <w:bottom w:val="none" w:sz="0" w:space="0" w:color="auto"/>
            <w:right w:val="none" w:sz="0" w:space="0" w:color="auto"/>
          </w:divBdr>
          <w:divsChild>
            <w:div w:id="349581966">
              <w:marLeft w:val="0"/>
              <w:marRight w:val="0"/>
              <w:marTop w:val="0"/>
              <w:marBottom w:val="0"/>
              <w:divBdr>
                <w:top w:val="none" w:sz="0" w:space="0" w:color="auto"/>
                <w:left w:val="none" w:sz="0" w:space="0" w:color="auto"/>
                <w:bottom w:val="none" w:sz="0" w:space="0" w:color="auto"/>
                <w:right w:val="none" w:sz="0" w:space="0" w:color="auto"/>
              </w:divBdr>
            </w:div>
          </w:divsChild>
        </w:div>
        <w:div w:id="349599884">
          <w:marLeft w:val="0"/>
          <w:marRight w:val="0"/>
          <w:marTop w:val="0"/>
          <w:marBottom w:val="0"/>
          <w:divBdr>
            <w:top w:val="none" w:sz="0" w:space="0" w:color="auto"/>
            <w:left w:val="none" w:sz="0" w:space="0" w:color="auto"/>
            <w:bottom w:val="none" w:sz="0" w:space="0" w:color="auto"/>
            <w:right w:val="none" w:sz="0" w:space="0" w:color="auto"/>
          </w:divBdr>
        </w:div>
      </w:divsChild>
    </w:div>
    <w:div w:id="349595046">
      <w:marLeft w:val="0"/>
      <w:marRight w:val="0"/>
      <w:marTop w:val="0"/>
      <w:marBottom w:val="0"/>
      <w:divBdr>
        <w:top w:val="none" w:sz="0" w:space="0" w:color="auto"/>
        <w:left w:val="none" w:sz="0" w:space="0" w:color="auto"/>
        <w:bottom w:val="none" w:sz="0" w:space="0" w:color="auto"/>
        <w:right w:val="none" w:sz="0" w:space="0" w:color="auto"/>
      </w:divBdr>
    </w:div>
    <w:div w:id="349595049">
      <w:marLeft w:val="0"/>
      <w:marRight w:val="0"/>
      <w:marTop w:val="0"/>
      <w:marBottom w:val="0"/>
      <w:divBdr>
        <w:top w:val="none" w:sz="0" w:space="0" w:color="auto"/>
        <w:left w:val="none" w:sz="0" w:space="0" w:color="auto"/>
        <w:bottom w:val="none" w:sz="0" w:space="0" w:color="auto"/>
        <w:right w:val="none" w:sz="0" w:space="0" w:color="auto"/>
      </w:divBdr>
      <w:divsChild>
        <w:div w:id="349575012">
          <w:marLeft w:val="0"/>
          <w:marRight w:val="0"/>
          <w:marTop w:val="91"/>
          <w:marBottom w:val="221"/>
          <w:divBdr>
            <w:top w:val="none" w:sz="0" w:space="0" w:color="auto"/>
            <w:left w:val="none" w:sz="0" w:space="0" w:color="auto"/>
            <w:bottom w:val="none" w:sz="0" w:space="0" w:color="auto"/>
            <w:right w:val="none" w:sz="0" w:space="0" w:color="auto"/>
          </w:divBdr>
        </w:div>
        <w:div w:id="349577117">
          <w:marLeft w:val="0"/>
          <w:marRight w:val="0"/>
          <w:marTop w:val="65"/>
          <w:marBottom w:val="195"/>
          <w:divBdr>
            <w:top w:val="none" w:sz="0" w:space="0" w:color="auto"/>
            <w:left w:val="none" w:sz="0" w:space="0" w:color="auto"/>
            <w:bottom w:val="none" w:sz="0" w:space="0" w:color="auto"/>
            <w:right w:val="none" w:sz="0" w:space="0" w:color="auto"/>
          </w:divBdr>
        </w:div>
      </w:divsChild>
    </w:div>
    <w:div w:id="349595052">
      <w:marLeft w:val="0"/>
      <w:marRight w:val="0"/>
      <w:marTop w:val="0"/>
      <w:marBottom w:val="0"/>
      <w:divBdr>
        <w:top w:val="none" w:sz="0" w:space="0" w:color="auto"/>
        <w:left w:val="none" w:sz="0" w:space="0" w:color="auto"/>
        <w:bottom w:val="none" w:sz="0" w:space="0" w:color="auto"/>
        <w:right w:val="none" w:sz="0" w:space="0" w:color="auto"/>
      </w:divBdr>
    </w:div>
    <w:div w:id="349595053">
      <w:marLeft w:val="0"/>
      <w:marRight w:val="0"/>
      <w:marTop w:val="0"/>
      <w:marBottom w:val="0"/>
      <w:divBdr>
        <w:top w:val="none" w:sz="0" w:space="0" w:color="auto"/>
        <w:left w:val="none" w:sz="0" w:space="0" w:color="auto"/>
        <w:bottom w:val="none" w:sz="0" w:space="0" w:color="auto"/>
        <w:right w:val="none" w:sz="0" w:space="0" w:color="auto"/>
      </w:divBdr>
    </w:div>
    <w:div w:id="349595055">
      <w:marLeft w:val="0"/>
      <w:marRight w:val="0"/>
      <w:marTop w:val="0"/>
      <w:marBottom w:val="0"/>
      <w:divBdr>
        <w:top w:val="none" w:sz="0" w:space="0" w:color="auto"/>
        <w:left w:val="none" w:sz="0" w:space="0" w:color="auto"/>
        <w:bottom w:val="none" w:sz="0" w:space="0" w:color="auto"/>
        <w:right w:val="none" w:sz="0" w:space="0" w:color="auto"/>
      </w:divBdr>
      <w:divsChild>
        <w:div w:id="349586793">
          <w:marLeft w:val="0"/>
          <w:marRight w:val="0"/>
          <w:marTop w:val="0"/>
          <w:marBottom w:val="0"/>
          <w:divBdr>
            <w:top w:val="none" w:sz="0" w:space="0" w:color="auto"/>
            <w:left w:val="none" w:sz="0" w:space="0" w:color="auto"/>
            <w:bottom w:val="none" w:sz="0" w:space="0" w:color="auto"/>
            <w:right w:val="none" w:sz="0" w:space="0" w:color="auto"/>
          </w:divBdr>
          <w:divsChild>
            <w:div w:id="349598146">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95067">
      <w:marLeft w:val="0"/>
      <w:marRight w:val="0"/>
      <w:marTop w:val="0"/>
      <w:marBottom w:val="0"/>
      <w:divBdr>
        <w:top w:val="none" w:sz="0" w:space="0" w:color="auto"/>
        <w:left w:val="none" w:sz="0" w:space="0" w:color="auto"/>
        <w:bottom w:val="none" w:sz="0" w:space="0" w:color="auto"/>
        <w:right w:val="none" w:sz="0" w:space="0" w:color="auto"/>
      </w:divBdr>
      <w:divsChild>
        <w:div w:id="349582550">
          <w:marLeft w:val="0"/>
          <w:marRight w:val="0"/>
          <w:marTop w:val="0"/>
          <w:marBottom w:val="0"/>
          <w:divBdr>
            <w:top w:val="none" w:sz="0" w:space="0" w:color="auto"/>
            <w:left w:val="none" w:sz="0" w:space="0" w:color="auto"/>
            <w:bottom w:val="none" w:sz="0" w:space="0" w:color="auto"/>
            <w:right w:val="none" w:sz="0" w:space="0" w:color="auto"/>
          </w:divBdr>
        </w:div>
      </w:divsChild>
    </w:div>
    <w:div w:id="349595070">
      <w:marLeft w:val="0"/>
      <w:marRight w:val="0"/>
      <w:marTop w:val="0"/>
      <w:marBottom w:val="0"/>
      <w:divBdr>
        <w:top w:val="none" w:sz="0" w:space="0" w:color="auto"/>
        <w:left w:val="none" w:sz="0" w:space="0" w:color="auto"/>
        <w:bottom w:val="none" w:sz="0" w:space="0" w:color="auto"/>
        <w:right w:val="none" w:sz="0" w:space="0" w:color="auto"/>
      </w:divBdr>
    </w:div>
    <w:div w:id="349595074">
      <w:marLeft w:val="0"/>
      <w:marRight w:val="0"/>
      <w:marTop w:val="0"/>
      <w:marBottom w:val="0"/>
      <w:divBdr>
        <w:top w:val="none" w:sz="0" w:space="0" w:color="auto"/>
        <w:left w:val="none" w:sz="0" w:space="0" w:color="auto"/>
        <w:bottom w:val="none" w:sz="0" w:space="0" w:color="auto"/>
        <w:right w:val="none" w:sz="0" w:space="0" w:color="auto"/>
      </w:divBdr>
      <w:divsChild>
        <w:div w:id="349584911">
          <w:marLeft w:val="0"/>
          <w:marRight w:val="0"/>
          <w:marTop w:val="0"/>
          <w:marBottom w:val="240"/>
          <w:divBdr>
            <w:top w:val="none" w:sz="0" w:space="0" w:color="auto"/>
            <w:left w:val="none" w:sz="0" w:space="0" w:color="auto"/>
            <w:bottom w:val="none" w:sz="0" w:space="0" w:color="auto"/>
            <w:right w:val="none" w:sz="0" w:space="0" w:color="auto"/>
          </w:divBdr>
        </w:div>
        <w:div w:id="349585662">
          <w:marLeft w:val="0"/>
          <w:marRight w:val="0"/>
          <w:marTop w:val="0"/>
          <w:marBottom w:val="300"/>
          <w:divBdr>
            <w:top w:val="none" w:sz="0" w:space="0" w:color="auto"/>
            <w:left w:val="none" w:sz="0" w:space="0" w:color="auto"/>
            <w:bottom w:val="none" w:sz="0" w:space="0" w:color="auto"/>
            <w:right w:val="none" w:sz="0" w:space="0" w:color="auto"/>
          </w:divBdr>
        </w:div>
      </w:divsChild>
    </w:div>
    <w:div w:id="349595075">
      <w:marLeft w:val="0"/>
      <w:marRight w:val="0"/>
      <w:marTop w:val="0"/>
      <w:marBottom w:val="0"/>
      <w:divBdr>
        <w:top w:val="none" w:sz="0" w:space="0" w:color="auto"/>
        <w:left w:val="none" w:sz="0" w:space="0" w:color="auto"/>
        <w:bottom w:val="none" w:sz="0" w:space="0" w:color="auto"/>
        <w:right w:val="none" w:sz="0" w:space="0" w:color="auto"/>
      </w:divBdr>
    </w:div>
    <w:div w:id="349595080">
      <w:marLeft w:val="0"/>
      <w:marRight w:val="0"/>
      <w:marTop w:val="0"/>
      <w:marBottom w:val="0"/>
      <w:divBdr>
        <w:top w:val="none" w:sz="0" w:space="0" w:color="auto"/>
        <w:left w:val="none" w:sz="0" w:space="0" w:color="auto"/>
        <w:bottom w:val="none" w:sz="0" w:space="0" w:color="auto"/>
        <w:right w:val="none" w:sz="0" w:space="0" w:color="auto"/>
      </w:divBdr>
      <w:divsChild>
        <w:div w:id="349594618">
          <w:marLeft w:val="0"/>
          <w:marRight w:val="0"/>
          <w:marTop w:val="0"/>
          <w:marBottom w:val="0"/>
          <w:divBdr>
            <w:top w:val="none" w:sz="0" w:space="0" w:color="auto"/>
            <w:left w:val="none" w:sz="0" w:space="0" w:color="auto"/>
            <w:bottom w:val="none" w:sz="0" w:space="0" w:color="auto"/>
            <w:right w:val="none" w:sz="0" w:space="0" w:color="auto"/>
          </w:divBdr>
          <w:divsChild>
            <w:div w:id="349591197">
              <w:marLeft w:val="0"/>
              <w:marRight w:val="206"/>
              <w:marTop w:val="0"/>
              <w:marBottom w:val="0"/>
              <w:divBdr>
                <w:top w:val="none" w:sz="0" w:space="0" w:color="auto"/>
                <w:left w:val="none" w:sz="0" w:space="0" w:color="auto"/>
                <w:bottom w:val="none" w:sz="0" w:space="0" w:color="auto"/>
                <w:right w:val="none" w:sz="0" w:space="0" w:color="auto"/>
              </w:divBdr>
            </w:div>
          </w:divsChild>
        </w:div>
      </w:divsChild>
    </w:div>
    <w:div w:id="349595084">
      <w:marLeft w:val="0"/>
      <w:marRight w:val="0"/>
      <w:marTop w:val="0"/>
      <w:marBottom w:val="0"/>
      <w:divBdr>
        <w:top w:val="none" w:sz="0" w:space="0" w:color="auto"/>
        <w:left w:val="none" w:sz="0" w:space="0" w:color="auto"/>
        <w:bottom w:val="none" w:sz="0" w:space="0" w:color="auto"/>
        <w:right w:val="none" w:sz="0" w:space="0" w:color="auto"/>
      </w:divBdr>
      <w:divsChild>
        <w:div w:id="349600219">
          <w:marLeft w:val="0"/>
          <w:marRight w:val="0"/>
          <w:marTop w:val="0"/>
          <w:marBottom w:val="0"/>
          <w:divBdr>
            <w:top w:val="none" w:sz="0" w:space="0" w:color="auto"/>
            <w:left w:val="none" w:sz="0" w:space="0" w:color="auto"/>
            <w:bottom w:val="none" w:sz="0" w:space="0" w:color="auto"/>
            <w:right w:val="none" w:sz="0" w:space="0" w:color="auto"/>
          </w:divBdr>
        </w:div>
      </w:divsChild>
    </w:div>
    <w:div w:id="349595085">
      <w:marLeft w:val="0"/>
      <w:marRight w:val="0"/>
      <w:marTop w:val="0"/>
      <w:marBottom w:val="0"/>
      <w:divBdr>
        <w:top w:val="none" w:sz="0" w:space="0" w:color="auto"/>
        <w:left w:val="none" w:sz="0" w:space="0" w:color="auto"/>
        <w:bottom w:val="none" w:sz="0" w:space="0" w:color="auto"/>
        <w:right w:val="none" w:sz="0" w:space="0" w:color="auto"/>
      </w:divBdr>
      <w:divsChild>
        <w:div w:id="349575260">
          <w:marLeft w:val="0"/>
          <w:marRight w:val="0"/>
          <w:marTop w:val="0"/>
          <w:marBottom w:val="0"/>
          <w:divBdr>
            <w:top w:val="none" w:sz="0" w:space="0" w:color="auto"/>
            <w:left w:val="none" w:sz="0" w:space="0" w:color="auto"/>
            <w:bottom w:val="none" w:sz="0" w:space="0" w:color="auto"/>
            <w:right w:val="none" w:sz="0" w:space="0" w:color="auto"/>
          </w:divBdr>
        </w:div>
        <w:div w:id="349583622">
          <w:marLeft w:val="0"/>
          <w:marRight w:val="0"/>
          <w:marTop w:val="0"/>
          <w:marBottom w:val="0"/>
          <w:divBdr>
            <w:top w:val="none" w:sz="0" w:space="0" w:color="auto"/>
            <w:left w:val="none" w:sz="0" w:space="0" w:color="auto"/>
            <w:bottom w:val="none" w:sz="0" w:space="0" w:color="auto"/>
            <w:right w:val="none" w:sz="0" w:space="0" w:color="auto"/>
          </w:divBdr>
        </w:div>
      </w:divsChild>
    </w:div>
    <w:div w:id="349595086">
      <w:marLeft w:val="0"/>
      <w:marRight w:val="0"/>
      <w:marTop w:val="0"/>
      <w:marBottom w:val="0"/>
      <w:divBdr>
        <w:top w:val="none" w:sz="0" w:space="0" w:color="auto"/>
        <w:left w:val="none" w:sz="0" w:space="0" w:color="auto"/>
        <w:bottom w:val="none" w:sz="0" w:space="0" w:color="auto"/>
        <w:right w:val="none" w:sz="0" w:space="0" w:color="auto"/>
      </w:divBdr>
      <w:divsChild>
        <w:div w:id="349575971">
          <w:marLeft w:val="0"/>
          <w:marRight w:val="0"/>
          <w:marTop w:val="0"/>
          <w:marBottom w:val="0"/>
          <w:divBdr>
            <w:top w:val="none" w:sz="0" w:space="0" w:color="auto"/>
            <w:left w:val="none" w:sz="0" w:space="0" w:color="auto"/>
            <w:bottom w:val="none" w:sz="0" w:space="0" w:color="auto"/>
            <w:right w:val="none" w:sz="0" w:space="0" w:color="auto"/>
          </w:divBdr>
        </w:div>
      </w:divsChild>
    </w:div>
    <w:div w:id="349595087">
      <w:marLeft w:val="0"/>
      <w:marRight w:val="0"/>
      <w:marTop w:val="0"/>
      <w:marBottom w:val="0"/>
      <w:divBdr>
        <w:top w:val="none" w:sz="0" w:space="0" w:color="auto"/>
        <w:left w:val="none" w:sz="0" w:space="0" w:color="auto"/>
        <w:bottom w:val="none" w:sz="0" w:space="0" w:color="auto"/>
        <w:right w:val="none" w:sz="0" w:space="0" w:color="auto"/>
      </w:divBdr>
    </w:div>
    <w:div w:id="349595088">
      <w:marLeft w:val="0"/>
      <w:marRight w:val="0"/>
      <w:marTop w:val="0"/>
      <w:marBottom w:val="0"/>
      <w:divBdr>
        <w:top w:val="none" w:sz="0" w:space="0" w:color="auto"/>
        <w:left w:val="none" w:sz="0" w:space="0" w:color="auto"/>
        <w:bottom w:val="none" w:sz="0" w:space="0" w:color="auto"/>
        <w:right w:val="none" w:sz="0" w:space="0" w:color="auto"/>
      </w:divBdr>
    </w:div>
    <w:div w:id="349595093">
      <w:marLeft w:val="0"/>
      <w:marRight w:val="0"/>
      <w:marTop w:val="0"/>
      <w:marBottom w:val="0"/>
      <w:divBdr>
        <w:top w:val="none" w:sz="0" w:space="0" w:color="auto"/>
        <w:left w:val="none" w:sz="0" w:space="0" w:color="auto"/>
        <w:bottom w:val="none" w:sz="0" w:space="0" w:color="auto"/>
        <w:right w:val="none" w:sz="0" w:space="0" w:color="auto"/>
      </w:divBdr>
      <w:divsChild>
        <w:div w:id="349578607">
          <w:marLeft w:val="0"/>
          <w:marRight w:val="0"/>
          <w:marTop w:val="0"/>
          <w:marBottom w:val="0"/>
          <w:divBdr>
            <w:top w:val="none" w:sz="0" w:space="0" w:color="auto"/>
            <w:left w:val="none" w:sz="0" w:space="0" w:color="auto"/>
            <w:bottom w:val="none" w:sz="0" w:space="0" w:color="auto"/>
            <w:right w:val="none" w:sz="0" w:space="0" w:color="auto"/>
          </w:divBdr>
        </w:div>
      </w:divsChild>
    </w:div>
    <w:div w:id="349595095">
      <w:marLeft w:val="0"/>
      <w:marRight w:val="0"/>
      <w:marTop w:val="0"/>
      <w:marBottom w:val="0"/>
      <w:divBdr>
        <w:top w:val="none" w:sz="0" w:space="0" w:color="auto"/>
        <w:left w:val="none" w:sz="0" w:space="0" w:color="auto"/>
        <w:bottom w:val="none" w:sz="0" w:space="0" w:color="auto"/>
        <w:right w:val="none" w:sz="0" w:space="0" w:color="auto"/>
      </w:divBdr>
      <w:divsChild>
        <w:div w:id="349581546">
          <w:marLeft w:val="0"/>
          <w:marRight w:val="0"/>
          <w:marTop w:val="0"/>
          <w:marBottom w:val="0"/>
          <w:divBdr>
            <w:top w:val="none" w:sz="0" w:space="0" w:color="auto"/>
            <w:left w:val="none" w:sz="0" w:space="0" w:color="auto"/>
            <w:bottom w:val="none" w:sz="0" w:space="0" w:color="auto"/>
            <w:right w:val="none" w:sz="0" w:space="0" w:color="auto"/>
          </w:divBdr>
        </w:div>
        <w:div w:id="349591886">
          <w:marLeft w:val="0"/>
          <w:marRight w:val="0"/>
          <w:marTop w:val="0"/>
          <w:marBottom w:val="0"/>
          <w:divBdr>
            <w:top w:val="none" w:sz="0" w:space="0" w:color="auto"/>
            <w:left w:val="none" w:sz="0" w:space="0" w:color="auto"/>
            <w:bottom w:val="none" w:sz="0" w:space="0" w:color="auto"/>
            <w:right w:val="none" w:sz="0" w:space="0" w:color="auto"/>
          </w:divBdr>
        </w:div>
      </w:divsChild>
    </w:div>
    <w:div w:id="349595098">
      <w:marLeft w:val="0"/>
      <w:marRight w:val="0"/>
      <w:marTop w:val="0"/>
      <w:marBottom w:val="0"/>
      <w:divBdr>
        <w:top w:val="none" w:sz="0" w:space="0" w:color="auto"/>
        <w:left w:val="none" w:sz="0" w:space="0" w:color="auto"/>
        <w:bottom w:val="none" w:sz="0" w:space="0" w:color="auto"/>
        <w:right w:val="none" w:sz="0" w:space="0" w:color="auto"/>
      </w:divBdr>
      <w:divsChild>
        <w:div w:id="349594962">
          <w:marLeft w:val="0"/>
          <w:marRight w:val="0"/>
          <w:marTop w:val="0"/>
          <w:marBottom w:val="0"/>
          <w:divBdr>
            <w:top w:val="none" w:sz="0" w:space="0" w:color="auto"/>
            <w:left w:val="none" w:sz="0" w:space="0" w:color="auto"/>
            <w:bottom w:val="none" w:sz="0" w:space="0" w:color="auto"/>
            <w:right w:val="none" w:sz="0" w:space="0" w:color="auto"/>
          </w:divBdr>
        </w:div>
      </w:divsChild>
    </w:div>
    <w:div w:id="349595102">
      <w:marLeft w:val="0"/>
      <w:marRight w:val="0"/>
      <w:marTop w:val="0"/>
      <w:marBottom w:val="0"/>
      <w:divBdr>
        <w:top w:val="none" w:sz="0" w:space="0" w:color="auto"/>
        <w:left w:val="none" w:sz="0" w:space="0" w:color="auto"/>
        <w:bottom w:val="none" w:sz="0" w:space="0" w:color="auto"/>
        <w:right w:val="none" w:sz="0" w:space="0" w:color="auto"/>
      </w:divBdr>
    </w:div>
    <w:div w:id="349595104">
      <w:marLeft w:val="0"/>
      <w:marRight w:val="0"/>
      <w:marTop w:val="0"/>
      <w:marBottom w:val="0"/>
      <w:divBdr>
        <w:top w:val="none" w:sz="0" w:space="0" w:color="auto"/>
        <w:left w:val="none" w:sz="0" w:space="0" w:color="auto"/>
        <w:bottom w:val="none" w:sz="0" w:space="0" w:color="auto"/>
        <w:right w:val="none" w:sz="0" w:space="0" w:color="auto"/>
      </w:divBdr>
    </w:div>
    <w:div w:id="349595107">
      <w:marLeft w:val="0"/>
      <w:marRight w:val="0"/>
      <w:marTop w:val="0"/>
      <w:marBottom w:val="0"/>
      <w:divBdr>
        <w:top w:val="none" w:sz="0" w:space="0" w:color="auto"/>
        <w:left w:val="none" w:sz="0" w:space="0" w:color="auto"/>
        <w:bottom w:val="none" w:sz="0" w:space="0" w:color="auto"/>
        <w:right w:val="none" w:sz="0" w:space="0" w:color="auto"/>
      </w:divBdr>
      <w:divsChild>
        <w:div w:id="349580154">
          <w:marLeft w:val="0"/>
          <w:marRight w:val="0"/>
          <w:marTop w:val="0"/>
          <w:marBottom w:val="0"/>
          <w:divBdr>
            <w:top w:val="none" w:sz="0" w:space="0" w:color="auto"/>
            <w:left w:val="none" w:sz="0" w:space="0" w:color="auto"/>
            <w:bottom w:val="none" w:sz="0" w:space="0" w:color="auto"/>
            <w:right w:val="none" w:sz="0" w:space="0" w:color="auto"/>
          </w:divBdr>
        </w:div>
      </w:divsChild>
    </w:div>
    <w:div w:id="349595113">
      <w:marLeft w:val="0"/>
      <w:marRight w:val="0"/>
      <w:marTop w:val="0"/>
      <w:marBottom w:val="0"/>
      <w:divBdr>
        <w:top w:val="none" w:sz="0" w:space="0" w:color="auto"/>
        <w:left w:val="none" w:sz="0" w:space="0" w:color="auto"/>
        <w:bottom w:val="none" w:sz="0" w:space="0" w:color="auto"/>
        <w:right w:val="none" w:sz="0" w:space="0" w:color="auto"/>
      </w:divBdr>
    </w:div>
    <w:div w:id="349595114">
      <w:marLeft w:val="0"/>
      <w:marRight w:val="0"/>
      <w:marTop w:val="0"/>
      <w:marBottom w:val="0"/>
      <w:divBdr>
        <w:top w:val="none" w:sz="0" w:space="0" w:color="auto"/>
        <w:left w:val="none" w:sz="0" w:space="0" w:color="auto"/>
        <w:bottom w:val="none" w:sz="0" w:space="0" w:color="auto"/>
        <w:right w:val="none" w:sz="0" w:space="0" w:color="auto"/>
      </w:divBdr>
    </w:div>
    <w:div w:id="349595115">
      <w:marLeft w:val="0"/>
      <w:marRight w:val="0"/>
      <w:marTop w:val="0"/>
      <w:marBottom w:val="0"/>
      <w:divBdr>
        <w:top w:val="none" w:sz="0" w:space="0" w:color="auto"/>
        <w:left w:val="none" w:sz="0" w:space="0" w:color="auto"/>
        <w:bottom w:val="none" w:sz="0" w:space="0" w:color="auto"/>
        <w:right w:val="none" w:sz="0" w:space="0" w:color="auto"/>
      </w:divBdr>
      <w:divsChild>
        <w:div w:id="349588435">
          <w:marLeft w:val="0"/>
          <w:marRight w:val="0"/>
          <w:marTop w:val="0"/>
          <w:marBottom w:val="0"/>
          <w:divBdr>
            <w:top w:val="none" w:sz="0" w:space="0" w:color="auto"/>
            <w:left w:val="none" w:sz="0" w:space="0" w:color="auto"/>
            <w:bottom w:val="none" w:sz="0" w:space="0" w:color="auto"/>
            <w:right w:val="none" w:sz="0" w:space="0" w:color="auto"/>
          </w:divBdr>
        </w:div>
        <w:div w:id="349589900">
          <w:marLeft w:val="0"/>
          <w:marRight w:val="0"/>
          <w:marTop w:val="0"/>
          <w:marBottom w:val="0"/>
          <w:divBdr>
            <w:top w:val="none" w:sz="0" w:space="0" w:color="auto"/>
            <w:left w:val="none" w:sz="0" w:space="0" w:color="auto"/>
            <w:bottom w:val="none" w:sz="0" w:space="0" w:color="auto"/>
            <w:right w:val="none" w:sz="0" w:space="0" w:color="auto"/>
          </w:divBdr>
        </w:div>
      </w:divsChild>
    </w:div>
    <w:div w:id="349595118">
      <w:marLeft w:val="0"/>
      <w:marRight w:val="0"/>
      <w:marTop w:val="0"/>
      <w:marBottom w:val="0"/>
      <w:divBdr>
        <w:top w:val="none" w:sz="0" w:space="0" w:color="auto"/>
        <w:left w:val="none" w:sz="0" w:space="0" w:color="auto"/>
        <w:bottom w:val="none" w:sz="0" w:space="0" w:color="auto"/>
        <w:right w:val="none" w:sz="0" w:space="0" w:color="auto"/>
      </w:divBdr>
      <w:divsChild>
        <w:div w:id="349579994">
          <w:marLeft w:val="0"/>
          <w:marRight w:val="0"/>
          <w:marTop w:val="0"/>
          <w:marBottom w:val="0"/>
          <w:divBdr>
            <w:top w:val="none" w:sz="0" w:space="0" w:color="auto"/>
            <w:left w:val="none" w:sz="0" w:space="0" w:color="auto"/>
            <w:bottom w:val="none" w:sz="0" w:space="0" w:color="auto"/>
            <w:right w:val="none" w:sz="0" w:space="0" w:color="auto"/>
          </w:divBdr>
        </w:div>
        <w:div w:id="349580807">
          <w:marLeft w:val="0"/>
          <w:marRight w:val="0"/>
          <w:marTop w:val="0"/>
          <w:marBottom w:val="0"/>
          <w:divBdr>
            <w:top w:val="none" w:sz="0" w:space="0" w:color="auto"/>
            <w:left w:val="none" w:sz="0" w:space="0" w:color="auto"/>
            <w:bottom w:val="none" w:sz="0" w:space="0" w:color="auto"/>
            <w:right w:val="none" w:sz="0" w:space="0" w:color="auto"/>
          </w:divBdr>
        </w:div>
      </w:divsChild>
    </w:div>
    <w:div w:id="349595123">
      <w:marLeft w:val="0"/>
      <w:marRight w:val="0"/>
      <w:marTop w:val="0"/>
      <w:marBottom w:val="0"/>
      <w:divBdr>
        <w:top w:val="none" w:sz="0" w:space="0" w:color="auto"/>
        <w:left w:val="none" w:sz="0" w:space="0" w:color="auto"/>
        <w:bottom w:val="none" w:sz="0" w:space="0" w:color="auto"/>
        <w:right w:val="none" w:sz="0" w:space="0" w:color="auto"/>
      </w:divBdr>
    </w:div>
    <w:div w:id="349595125">
      <w:marLeft w:val="0"/>
      <w:marRight w:val="0"/>
      <w:marTop w:val="0"/>
      <w:marBottom w:val="0"/>
      <w:divBdr>
        <w:top w:val="none" w:sz="0" w:space="0" w:color="auto"/>
        <w:left w:val="none" w:sz="0" w:space="0" w:color="auto"/>
        <w:bottom w:val="none" w:sz="0" w:space="0" w:color="auto"/>
        <w:right w:val="none" w:sz="0" w:space="0" w:color="auto"/>
      </w:divBdr>
    </w:div>
    <w:div w:id="349595130">
      <w:marLeft w:val="0"/>
      <w:marRight w:val="0"/>
      <w:marTop w:val="0"/>
      <w:marBottom w:val="0"/>
      <w:divBdr>
        <w:top w:val="none" w:sz="0" w:space="0" w:color="auto"/>
        <w:left w:val="none" w:sz="0" w:space="0" w:color="auto"/>
        <w:bottom w:val="none" w:sz="0" w:space="0" w:color="auto"/>
        <w:right w:val="none" w:sz="0" w:space="0" w:color="auto"/>
      </w:divBdr>
      <w:divsChild>
        <w:div w:id="349571412">
          <w:marLeft w:val="0"/>
          <w:marRight w:val="0"/>
          <w:marTop w:val="0"/>
          <w:marBottom w:val="0"/>
          <w:divBdr>
            <w:top w:val="none" w:sz="0" w:space="0" w:color="auto"/>
            <w:left w:val="none" w:sz="0" w:space="0" w:color="auto"/>
            <w:bottom w:val="none" w:sz="0" w:space="0" w:color="auto"/>
            <w:right w:val="none" w:sz="0" w:space="0" w:color="auto"/>
          </w:divBdr>
        </w:div>
        <w:div w:id="349572184">
          <w:marLeft w:val="0"/>
          <w:marRight w:val="0"/>
          <w:marTop w:val="0"/>
          <w:marBottom w:val="0"/>
          <w:divBdr>
            <w:top w:val="none" w:sz="0" w:space="0" w:color="auto"/>
            <w:left w:val="none" w:sz="0" w:space="0" w:color="auto"/>
            <w:bottom w:val="none" w:sz="0" w:space="0" w:color="auto"/>
            <w:right w:val="none" w:sz="0" w:space="0" w:color="auto"/>
          </w:divBdr>
        </w:div>
        <w:div w:id="349574093">
          <w:marLeft w:val="0"/>
          <w:marRight w:val="0"/>
          <w:marTop w:val="0"/>
          <w:marBottom w:val="0"/>
          <w:divBdr>
            <w:top w:val="none" w:sz="0" w:space="0" w:color="auto"/>
            <w:left w:val="none" w:sz="0" w:space="0" w:color="auto"/>
            <w:bottom w:val="none" w:sz="0" w:space="0" w:color="auto"/>
            <w:right w:val="none" w:sz="0" w:space="0" w:color="auto"/>
          </w:divBdr>
        </w:div>
        <w:div w:id="349574392">
          <w:marLeft w:val="0"/>
          <w:marRight w:val="0"/>
          <w:marTop w:val="0"/>
          <w:marBottom w:val="0"/>
          <w:divBdr>
            <w:top w:val="none" w:sz="0" w:space="0" w:color="auto"/>
            <w:left w:val="none" w:sz="0" w:space="0" w:color="auto"/>
            <w:bottom w:val="none" w:sz="0" w:space="0" w:color="auto"/>
            <w:right w:val="none" w:sz="0" w:space="0" w:color="auto"/>
          </w:divBdr>
        </w:div>
        <w:div w:id="349574611">
          <w:marLeft w:val="0"/>
          <w:marRight w:val="0"/>
          <w:marTop w:val="0"/>
          <w:marBottom w:val="0"/>
          <w:divBdr>
            <w:top w:val="none" w:sz="0" w:space="0" w:color="auto"/>
            <w:left w:val="none" w:sz="0" w:space="0" w:color="auto"/>
            <w:bottom w:val="none" w:sz="0" w:space="0" w:color="auto"/>
            <w:right w:val="none" w:sz="0" w:space="0" w:color="auto"/>
          </w:divBdr>
        </w:div>
        <w:div w:id="349575126">
          <w:marLeft w:val="0"/>
          <w:marRight w:val="0"/>
          <w:marTop w:val="0"/>
          <w:marBottom w:val="0"/>
          <w:divBdr>
            <w:top w:val="none" w:sz="0" w:space="0" w:color="auto"/>
            <w:left w:val="none" w:sz="0" w:space="0" w:color="auto"/>
            <w:bottom w:val="none" w:sz="0" w:space="0" w:color="auto"/>
            <w:right w:val="none" w:sz="0" w:space="0" w:color="auto"/>
          </w:divBdr>
        </w:div>
        <w:div w:id="349575452">
          <w:marLeft w:val="0"/>
          <w:marRight w:val="0"/>
          <w:marTop w:val="0"/>
          <w:marBottom w:val="0"/>
          <w:divBdr>
            <w:top w:val="none" w:sz="0" w:space="0" w:color="auto"/>
            <w:left w:val="none" w:sz="0" w:space="0" w:color="auto"/>
            <w:bottom w:val="none" w:sz="0" w:space="0" w:color="auto"/>
            <w:right w:val="none" w:sz="0" w:space="0" w:color="auto"/>
          </w:divBdr>
        </w:div>
        <w:div w:id="349575816">
          <w:marLeft w:val="0"/>
          <w:marRight w:val="0"/>
          <w:marTop w:val="0"/>
          <w:marBottom w:val="0"/>
          <w:divBdr>
            <w:top w:val="none" w:sz="0" w:space="0" w:color="auto"/>
            <w:left w:val="none" w:sz="0" w:space="0" w:color="auto"/>
            <w:bottom w:val="none" w:sz="0" w:space="0" w:color="auto"/>
            <w:right w:val="none" w:sz="0" w:space="0" w:color="auto"/>
          </w:divBdr>
        </w:div>
        <w:div w:id="349576187">
          <w:marLeft w:val="0"/>
          <w:marRight w:val="0"/>
          <w:marTop w:val="0"/>
          <w:marBottom w:val="0"/>
          <w:divBdr>
            <w:top w:val="none" w:sz="0" w:space="0" w:color="auto"/>
            <w:left w:val="none" w:sz="0" w:space="0" w:color="auto"/>
            <w:bottom w:val="none" w:sz="0" w:space="0" w:color="auto"/>
            <w:right w:val="none" w:sz="0" w:space="0" w:color="auto"/>
          </w:divBdr>
        </w:div>
        <w:div w:id="349578220">
          <w:marLeft w:val="0"/>
          <w:marRight w:val="0"/>
          <w:marTop w:val="0"/>
          <w:marBottom w:val="0"/>
          <w:divBdr>
            <w:top w:val="none" w:sz="0" w:space="0" w:color="auto"/>
            <w:left w:val="none" w:sz="0" w:space="0" w:color="auto"/>
            <w:bottom w:val="none" w:sz="0" w:space="0" w:color="auto"/>
            <w:right w:val="none" w:sz="0" w:space="0" w:color="auto"/>
          </w:divBdr>
        </w:div>
        <w:div w:id="349579203">
          <w:marLeft w:val="0"/>
          <w:marRight w:val="0"/>
          <w:marTop w:val="0"/>
          <w:marBottom w:val="0"/>
          <w:divBdr>
            <w:top w:val="none" w:sz="0" w:space="0" w:color="auto"/>
            <w:left w:val="none" w:sz="0" w:space="0" w:color="auto"/>
            <w:bottom w:val="none" w:sz="0" w:space="0" w:color="auto"/>
            <w:right w:val="none" w:sz="0" w:space="0" w:color="auto"/>
          </w:divBdr>
        </w:div>
        <w:div w:id="349579837">
          <w:marLeft w:val="0"/>
          <w:marRight w:val="0"/>
          <w:marTop w:val="0"/>
          <w:marBottom w:val="0"/>
          <w:divBdr>
            <w:top w:val="none" w:sz="0" w:space="0" w:color="auto"/>
            <w:left w:val="none" w:sz="0" w:space="0" w:color="auto"/>
            <w:bottom w:val="none" w:sz="0" w:space="0" w:color="auto"/>
            <w:right w:val="none" w:sz="0" w:space="0" w:color="auto"/>
          </w:divBdr>
        </w:div>
        <w:div w:id="349581766">
          <w:marLeft w:val="0"/>
          <w:marRight w:val="0"/>
          <w:marTop w:val="0"/>
          <w:marBottom w:val="0"/>
          <w:divBdr>
            <w:top w:val="none" w:sz="0" w:space="0" w:color="auto"/>
            <w:left w:val="none" w:sz="0" w:space="0" w:color="auto"/>
            <w:bottom w:val="none" w:sz="0" w:space="0" w:color="auto"/>
            <w:right w:val="none" w:sz="0" w:space="0" w:color="auto"/>
          </w:divBdr>
        </w:div>
        <w:div w:id="349582903">
          <w:marLeft w:val="0"/>
          <w:marRight w:val="0"/>
          <w:marTop w:val="0"/>
          <w:marBottom w:val="0"/>
          <w:divBdr>
            <w:top w:val="none" w:sz="0" w:space="0" w:color="auto"/>
            <w:left w:val="none" w:sz="0" w:space="0" w:color="auto"/>
            <w:bottom w:val="none" w:sz="0" w:space="0" w:color="auto"/>
            <w:right w:val="none" w:sz="0" w:space="0" w:color="auto"/>
          </w:divBdr>
        </w:div>
        <w:div w:id="349583134">
          <w:marLeft w:val="0"/>
          <w:marRight w:val="0"/>
          <w:marTop w:val="0"/>
          <w:marBottom w:val="0"/>
          <w:divBdr>
            <w:top w:val="none" w:sz="0" w:space="0" w:color="auto"/>
            <w:left w:val="none" w:sz="0" w:space="0" w:color="auto"/>
            <w:bottom w:val="none" w:sz="0" w:space="0" w:color="auto"/>
            <w:right w:val="none" w:sz="0" w:space="0" w:color="auto"/>
          </w:divBdr>
        </w:div>
        <w:div w:id="349585738">
          <w:marLeft w:val="0"/>
          <w:marRight w:val="0"/>
          <w:marTop w:val="0"/>
          <w:marBottom w:val="0"/>
          <w:divBdr>
            <w:top w:val="none" w:sz="0" w:space="0" w:color="auto"/>
            <w:left w:val="none" w:sz="0" w:space="0" w:color="auto"/>
            <w:bottom w:val="none" w:sz="0" w:space="0" w:color="auto"/>
            <w:right w:val="none" w:sz="0" w:space="0" w:color="auto"/>
          </w:divBdr>
        </w:div>
        <w:div w:id="349585961">
          <w:marLeft w:val="0"/>
          <w:marRight w:val="0"/>
          <w:marTop w:val="0"/>
          <w:marBottom w:val="0"/>
          <w:divBdr>
            <w:top w:val="none" w:sz="0" w:space="0" w:color="auto"/>
            <w:left w:val="none" w:sz="0" w:space="0" w:color="auto"/>
            <w:bottom w:val="none" w:sz="0" w:space="0" w:color="auto"/>
            <w:right w:val="none" w:sz="0" w:space="0" w:color="auto"/>
          </w:divBdr>
        </w:div>
        <w:div w:id="349586637">
          <w:marLeft w:val="0"/>
          <w:marRight w:val="0"/>
          <w:marTop w:val="0"/>
          <w:marBottom w:val="0"/>
          <w:divBdr>
            <w:top w:val="none" w:sz="0" w:space="0" w:color="auto"/>
            <w:left w:val="none" w:sz="0" w:space="0" w:color="auto"/>
            <w:bottom w:val="none" w:sz="0" w:space="0" w:color="auto"/>
            <w:right w:val="none" w:sz="0" w:space="0" w:color="auto"/>
          </w:divBdr>
        </w:div>
        <w:div w:id="349588141">
          <w:marLeft w:val="0"/>
          <w:marRight w:val="0"/>
          <w:marTop w:val="0"/>
          <w:marBottom w:val="0"/>
          <w:divBdr>
            <w:top w:val="none" w:sz="0" w:space="0" w:color="auto"/>
            <w:left w:val="none" w:sz="0" w:space="0" w:color="auto"/>
            <w:bottom w:val="none" w:sz="0" w:space="0" w:color="auto"/>
            <w:right w:val="none" w:sz="0" w:space="0" w:color="auto"/>
          </w:divBdr>
        </w:div>
        <w:div w:id="349590896">
          <w:marLeft w:val="0"/>
          <w:marRight w:val="0"/>
          <w:marTop w:val="0"/>
          <w:marBottom w:val="0"/>
          <w:divBdr>
            <w:top w:val="none" w:sz="0" w:space="0" w:color="auto"/>
            <w:left w:val="none" w:sz="0" w:space="0" w:color="auto"/>
            <w:bottom w:val="none" w:sz="0" w:space="0" w:color="auto"/>
            <w:right w:val="none" w:sz="0" w:space="0" w:color="auto"/>
          </w:divBdr>
        </w:div>
        <w:div w:id="349593143">
          <w:marLeft w:val="0"/>
          <w:marRight w:val="0"/>
          <w:marTop w:val="0"/>
          <w:marBottom w:val="0"/>
          <w:divBdr>
            <w:top w:val="none" w:sz="0" w:space="0" w:color="auto"/>
            <w:left w:val="none" w:sz="0" w:space="0" w:color="auto"/>
            <w:bottom w:val="none" w:sz="0" w:space="0" w:color="auto"/>
            <w:right w:val="none" w:sz="0" w:space="0" w:color="auto"/>
          </w:divBdr>
        </w:div>
        <w:div w:id="349593571">
          <w:marLeft w:val="0"/>
          <w:marRight w:val="0"/>
          <w:marTop w:val="0"/>
          <w:marBottom w:val="0"/>
          <w:divBdr>
            <w:top w:val="none" w:sz="0" w:space="0" w:color="auto"/>
            <w:left w:val="none" w:sz="0" w:space="0" w:color="auto"/>
            <w:bottom w:val="none" w:sz="0" w:space="0" w:color="auto"/>
            <w:right w:val="none" w:sz="0" w:space="0" w:color="auto"/>
          </w:divBdr>
        </w:div>
        <w:div w:id="349593727">
          <w:marLeft w:val="0"/>
          <w:marRight w:val="0"/>
          <w:marTop w:val="0"/>
          <w:marBottom w:val="0"/>
          <w:divBdr>
            <w:top w:val="none" w:sz="0" w:space="0" w:color="auto"/>
            <w:left w:val="none" w:sz="0" w:space="0" w:color="auto"/>
            <w:bottom w:val="none" w:sz="0" w:space="0" w:color="auto"/>
            <w:right w:val="none" w:sz="0" w:space="0" w:color="auto"/>
          </w:divBdr>
        </w:div>
        <w:div w:id="349594687">
          <w:marLeft w:val="0"/>
          <w:marRight w:val="0"/>
          <w:marTop w:val="0"/>
          <w:marBottom w:val="0"/>
          <w:divBdr>
            <w:top w:val="none" w:sz="0" w:space="0" w:color="auto"/>
            <w:left w:val="none" w:sz="0" w:space="0" w:color="auto"/>
            <w:bottom w:val="none" w:sz="0" w:space="0" w:color="auto"/>
            <w:right w:val="none" w:sz="0" w:space="0" w:color="auto"/>
          </w:divBdr>
        </w:div>
        <w:div w:id="349594951">
          <w:marLeft w:val="0"/>
          <w:marRight w:val="0"/>
          <w:marTop w:val="0"/>
          <w:marBottom w:val="0"/>
          <w:divBdr>
            <w:top w:val="none" w:sz="0" w:space="0" w:color="auto"/>
            <w:left w:val="none" w:sz="0" w:space="0" w:color="auto"/>
            <w:bottom w:val="none" w:sz="0" w:space="0" w:color="auto"/>
            <w:right w:val="none" w:sz="0" w:space="0" w:color="auto"/>
          </w:divBdr>
        </w:div>
        <w:div w:id="349595678">
          <w:marLeft w:val="0"/>
          <w:marRight w:val="0"/>
          <w:marTop w:val="0"/>
          <w:marBottom w:val="0"/>
          <w:divBdr>
            <w:top w:val="none" w:sz="0" w:space="0" w:color="auto"/>
            <w:left w:val="none" w:sz="0" w:space="0" w:color="auto"/>
            <w:bottom w:val="none" w:sz="0" w:space="0" w:color="auto"/>
            <w:right w:val="none" w:sz="0" w:space="0" w:color="auto"/>
          </w:divBdr>
        </w:div>
        <w:div w:id="349596626">
          <w:marLeft w:val="0"/>
          <w:marRight w:val="0"/>
          <w:marTop w:val="0"/>
          <w:marBottom w:val="0"/>
          <w:divBdr>
            <w:top w:val="none" w:sz="0" w:space="0" w:color="auto"/>
            <w:left w:val="none" w:sz="0" w:space="0" w:color="auto"/>
            <w:bottom w:val="none" w:sz="0" w:space="0" w:color="auto"/>
            <w:right w:val="none" w:sz="0" w:space="0" w:color="auto"/>
          </w:divBdr>
        </w:div>
        <w:div w:id="349596973">
          <w:marLeft w:val="0"/>
          <w:marRight w:val="0"/>
          <w:marTop w:val="0"/>
          <w:marBottom w:val="0"/>
          <w:divBdr>
            <w:top w:val="none" w:sz="0" w:space="0" w:color="auto"/>
            <w:left w:val="none" w:sz="0" w:space="0" w:color="auto"/>
            <w:bottom w:val="none" w:sz="0" w:space="0" w:color="auto"/>
            <w:right w:val="none" w:sz="0" w:space="0" w:color="auto"/>
          </w:divBdr>
        </w:div>
        <w:div w:id="349598314">
          <w:marLeft w:val="0"/>
          <w:marRight w:val="0"/>
          <w:marTop w:val="0"/>
          <w:marBottom w:val="0"/>
          <w:divBdr>
            <w:top w:val="none" w:sz="0" w:space="0" w:color="auto"/>
            <w:left w:val="none" w:sz="0" w:space="0" w:color="auto"/>
            <w:bottom w:val="none" w:sz="0" w:space="0" w:color="auto"/>
            <w:right w:val="none" w:sz="0" w:space="0" w:color="auto"/>
          </w:divBdr>
        </w:div>
        <w:div w:id="349599229">
          <w:marLeft w:val="0"/>
          <w:marRight w:val="0"/>
          <w:marTop w:val="0"/>
          <w:marBottom w:val="0"/>
          <w:divBdr>
            <w:top w:val="none" w:sz="0" w:space="0" w:color="auto"/>
            <w:left w:val="none" w:sz="0" w:space="0" w:color="auto"/>
            <w:bottom w:val="none" w:sz="0" w:space="0" w:color="auto"/>
            <w:right w:val="none" w:sz="0" w:space="0" w:color="auto"/>
          </w:divBdr>
        </w:div>
        <w:div w:id="349600535">
          <w:marLeft w:val="0"/>
          <w:marRight w:val="0"/>
          <w:marTop w:val="0"/>
          <w:marBottom w:val="0"/>
          <w:divBdr>
            <w:top w:val="none" w:sz="0" w:space="0" w:color="auto"/>
            <w:left w:val="none" w:sz="0" w:space="0" w:color="auto"/>
            <w:bottom w:val="none" w:sz="0" w:space="0" w:color="auto"/>
            <w:right w:val="none" w:sz="0" w:space="0" w:color="auto"/>
          </w:divBdr>
        </w:div>
        <w:div w:id="349600770">
          <w:marLeft w:val="0"/>
          <w:marRight w:val="0"/>
          <w:marTop w:val="0"/>
          <w:marBottom w:val="0"/>
          <w:divBdr>
            <w:top w:val="none" w:sz="0" w:space="0" w:color="auto"/>
            <w:left w:val="none" w:sz="0" w:space="0" w:color="auto"/>
            <w:bottom w:val="none" w:sz="0" w:space="0" w:color="auto"/>
            <w:right w:val="none" w:sz="0" w:space="0" w:color="auto"/>
          </w:divBdr>
        </w:div>
        <w:div w:id="349601867">
          <w:marLeft w:val="0"/>
          <w:marRight w:val="0"/>
          <w:marTop w:val="0"/>
          <w:marBottom w:val="0"/>
          <w:divBdr>
            <w:top w:val="none" w:sz="0" w:space="0" w:color="auto"/>
            <w:left w:val="none" w:sz="0" w:space="0" w:color="auto"/>
            <w:bottom w:val="none" w:sz="0" w:space="0" w:color="auto"/>
            <w:right w:val="none" w:sz="0" w:space="0" w:color="auto"/>
          </w:divBdr>
        </w:div>
      </w:divsChild>
    </w:div>
    <w:div w:id="349595131">
      <w:marLeft w:val="0"/>
      <w:marRight w:val="0"/>
      <w:marTop w:val="0"/>
      <w:marBottom w:val="0"/>
      <w:divBdr>
        <w:top w:val="none" w:sz="0" w:space="0" w:color="auto"/>
        <w:left w:val="none" w:sz="0" w:space="0" w:color="auto"/>
        <w:bottom w:val="none" w:sz="0" w:space="0" w:color="auto"/>
        <w:right w:val="none" w:sz="0" w:space="0" w:color="auto"/>
      </w:divBdr>
    </w:div>
    <w:div w:id="349595139">
      <w:marLeft w:val="0"/>
      <w:marRight w:val="0"/>
      <w:marTop w:val="0"/>
      <w:marBottom w:val="0"/>
      <w:divBdr>
        <w:top w:val="none" w:sz="0" w:space="0" w:color="auto"/>
        <w:left w:val="none" w:sz="0" w:space="0" w:color="auto"/>
        <w:bottom w:val="none" w:sz="0" w:space="0" w:color="auto"/>
        <w:right w:val="none" w:sz="0" w:space="0" w:color="auto"/>
      </w:divBdr>
      <w:divsChild>
        <w:div w:id="349597481">
          <w:marLeft w:val="0"/>
          <w:marRight w:val="0"/>
          <w:marTop w:val="76"/>
          <w:marBottom w:val="227"/>
          <w:divBdr>
            <w:top w:val="none" w:sz="0" w:space="0" w:color="auto"/>
            <w:left w:val="none" w:sz="0" w:space="0" w:color="auto"/>
            <w:bottom w:val="none" w:sz="0" w:space="0" w:color="auto"/>
            <w:right w:val="none" w:sz="0" w:space="0" w:color="auto"/>
          </w:divBdr>
        </w:div>
        <w:div w:id="349599350">
          <w:marLeft w:val="0"/>
          <w:marRight w:val="0"/>
          <w:marTop w:val="106"/>
          <w:marBottom w:val="258"/>
          <w:divBdr>
            <w:top w:val="none" w:sz="0" w:space="0" w:color="auto"/>
            <w:left w:val="none" w:sz="0" w:space="0" w:color="auto"/>
            <w:bottom w:val="none" w:sz="0" w:space="0" w:color="auto"/>
            <w:right w:val="none" w:sz="0" w:space="0" w:color="auto"/>
          </w:divBdr>
        </w:div>
      </w:divsChild>
    </w:div>
    <w:div w:id="349595141">
      <w:marLeft w:val="0"/>
      <w:marRight w:val="0"/>
      <w:marTop w:val="0"/>
      <w:marBottom w:val="0"/>
      <w:divBdr>
        <w:top w:val="none" w:sz="0" w:space="0" w:color="auto"/>
        <w:left w:val="none" w:sz="0" w:space="0" w:color="auto"/>
        <w:bottom w:val="none" w:sz="0" w:space="0" w:color="auto"/>
        <w:right w:val="none" w:sz="0" w:space="0" w:color="auto"/>
      </w:divBdr>
      <w:divsChild>
        <w:div w:id="349580915">
          <w:marLeft w:val="0"/>
          <w:marRight w:val="0"/>
          <w:marTop w:val="0"/>
          <w:marBottom w:val="0"/>
          <w:divBdr>
            <w:top w:val="none" w:sz="0" w:space="0" w:color="auto"/>
            <w:left w:val="none" w:sz="0" w:space="0" w:color="auto"/>
            <w:bottom w:val="none" w:sz="0" w:space="0" w:color="auto"/>
            <w:right w:val="none" w:sz="0" w:space="0" w:color="auto"/>
          </w:divBdr>
        </w:div>
      </w:divsChild>
    </w:div>
    <w:div w:id="349595143">
      <w:marLeft w:val="0"/>
      <w:marRight w:val="0"/>
      <w:marTop w:val="0"/>
      <w:marBottom w:val="0"/>
      <w:divBdr>
        <w:top w:val="none" w:sz="0" w:space="0" w:color="auto"/>
        <w:left w:val="none" w:sz="0" w:space="0" w:color="auto"/>
        <w:bottom w:val="none" w:sz="0" w:space="0" w:color="auto"/>
        <w:right w:val="none" w:sz="0" w:space="0" w:color="auto"/>
      </w:divBdr>
      <w:divsChild>
        <w:div w:id="349600497">
          <w:marLeft w:val="0"/>
          <w:marRight w:val="0"/>
          <w:marTop w:val="0"/>
          <w:marBottom w:val="0"/>
          <w:divBdr>
            <w:top w:val="none" w:sz="0" w:space="0" w:color="auto"/>
            <w:left w:val="none" w:sz="0" w:space="0" w:color="auto"/>
            <w:bottom w:val="none" w:sz="0" w:space="0" w:color="auto"/>
            <w:right w:val="none" w:sz="0" w:space="0" w:color="auto"/>
          </w:divBdr>
        </w:div>
      </w:divsChild>
    </w:div>
    <w:div w:id="349595144">
      <w:marLeft w:val="0"/>
      <w:marRight w:val="0"/>
      <w:marTop w:val="0"/>
      <w:marBottom w:val="0"/>
      <w:divBdr>
        <w:top w:val="none" w:sz="0" w:space="0" w:color="auto"/>
        <w:left w:val="none" w:sz="0" w:space="0" w:color="auto"/>
        <w:bottom w:val="none" w:sz="0" w:space="0" w:color="auto"/>
        <w:right w:val="none" w:sz="0" w:space="0" w:color="auto"/>
      </w:divBdr>
      <w:divsChild>
        <w:div w:id="349588908">
          <w:marLeft w:val="0"/>
          <w:marRight w:val="0"/>
          <w:marTop w:val="0"/>
          <w:marBottom w:val="0"/>
          <w:divBdr>
            <w:top w:val="none" w:sz="0" w:space="0" w:color="auto"/>
            <w:left w:val="none" w:sz="0" w:space="0" w:color="auto"/>
            <w:bottom w:val="none" w:sz="0" w:space="0" w:color="auto"/>
            <w:right w:val="none" w:sz="0" w:space="0" w:color="auto"/>
          </w:divBdr>
        </w:div>
        <w:div w:id="349591824">
          <w:marLeft w:val="0"/>
          <w:marRight w:val="0"/>
          <w:marTop w:val="0"/>
          <w:marBottom w:val="0"/>
          <w:divBdr>
            <w:top w:val="none" w:sz="0" w:space="0" w:color="auto"/>
            <w:left w:val="none" w:sz="0" w:space="0" w:color="auto"/>
            <w:bottom w:val="none" w:sz="0" w:space="0" w:color="auto"/>
            <w:right w:val="none" w:sz="0" w:space="0" w:color="auto"/>
          </w:divBdr>
        </w:div>
      </w:divsChild>
    </w:div>
    <w:div w:id="349595147">
      <w:marLeft w:val="0"/>
      <w:marRight w:val="0"/>
      <w:marTop w:val="0"/>
      <w:marBottom w:val="0"/>
      <w:divBdr>
        <w:top w:val="none" w:sz="0" w:space="0" w:color="auto"/>
        <w:left w:val="none" w:sz="0" w:space="0" w:color="auto"/>
        <w:bottom w:val="none" w:sz="0" w:space="0" w:color="auto"/>
        <w:right w:val="none" w:sz="0" w:space="0" w:color="auto"/>
      </w:divBdr>
    </w:div>
    <w:div w:id="349595149">
      <w:marLeft w:val="0"/>
      <w:marRight w:val="0"/>
      <w:marTop w:val="0"/>
      <w:marBottom w:val="0"/>
      <w:divBdr>
        <w:top w:val="none" w:sz="0" w:space="0" w:color="auto"/>
        <w:left w:val="none" w:sz="0" w:space="0" w:color="auto"/>
        <w:bottom w:val="none" w:sz="0" w:space="0" w:color="auto"/>
        <w:right w:val="none" w:sz="0" w:space="0" w:color="auto"/>
      </w:divBdr>
    </w:div>
    <w:div w:id="349595151">
      <w:marLeft w:val="0"/>
      <w:marRight w:val="0"/>
      <w:marTop w:val="0"/>
      <w:marBottom w:val="0"/>
      <w:divBdr>
        <w:top w:val="none" w:sz="0" w:space="0" w:color="auto"/>
        <w:left w:val="none" w:sz="0" w:space="0" w:color="auto"/>
        <w:bottom w:val="none" w:sz="0" w:space="0" w:color="auto"/>
        <w:right w:val="none" w:sz="0" w:space="0" w:color="auto"/>
      </w:divBdr>
    </w:div>
    <w:div w:id="349595152">
      <w:marLeft w:val="0"/>
      <w:marRight w:val="0"/>
      <w:marTop w:val="0"/>
      <w:marBottom w:val="0"/>
      <w:divBdr>
        <w:top w:val="none" w:sz="0" w:space="0" w:color="auto"/>
        <w:left w:val="none" w:sz="0" w:space="0" w:color="auto"/>
        <w:bottom w:val="none" w:sz="0" w:space="0" w:color="auto"/>
        <w:right w:val="none" w:sz="0" w:space="0" w:color="auto"/>
      </w:divBdr>
    </w:div>
    <w:div w:id="349595163">
      <w:marLeft w:val="0"/>
      <w:marRight w:val="0"/>
      <w:marTop w:val="0"/>
      <w:marBottom w:val="0"/>
      <w:divBdr>
        <w:top w:val="none" w:sz="0" w:space="0" w:color="auto"/>
        <w:left w:val="none" w:sz="0" w:space="0" w:color="auto"/>
        <w:bottom w:val="none" w:sz="0" w:space="0" w:color="auto"/>
        <w:right w:val="none" w:sz="0" w:space="0" w:color="auto"/>
      </w:divBdr>
      <w:divsChild>
        <w:div w:id="349591286">
          <w:marLeft w:val="0"/>
          <w:marRight w:val="0"/>
          <w:marTop w:val="0"/>
          <w:marBottom w:val="0"/>
          <w:divBdr>
            <w:top w:val="none" w:sz="0" w:space="0" w:color="auto"/>
            <w:left w:val="none" w:sz="0" w:space="0" w:color="auto"/>
            <w:bottom w:val="none" w:sz="0" w:space="0" w:color="auto"/>
            <w:right w:val="none" w:sz="0" w:space="0" w:color="auto"/>
          </w:divBdr>
          <w:divsChild>
            <w:div w:id="349600557">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95169">
      <w:marLeft w:val="0"/>
      <w:marRight w:val="0"/>
      <w:marTop w:val="0"/>
      <w:marBottom w:val="0"/>
      <w:divBdr>
        <w:top w:val="none" w:sz="0" w:space="0" w:color="auto"/>
        <w:left w:val="none" w:sz="0" w:space="0" w:color="auto"/>
        <w:bottom w:val="none" w:sz="0" w:space="0" w:color="auto"/>
        <w:right w:val="none" w:sz="0" w:space="0" w:color="auto"/>
      </w:divBdr>
      <w:divsChild>
        <w:div w:id="349575370">
          <w:marLeft w:val="0"/>
          <w:marRight w:val="0"/>
          <w:marTop w:val="0"/>
          <w:marBottom w:val="0"/>
          <w:divBdr>
            <w:top w:val="none" w:sz="0" w:space="0" w:color="auto"/>
            <w:left w:val="none" w:sz="0" w:space="0" w:color="auto"/>
            <w:bottom w:val="none" w:sz="0" w:space="0" w:color="auto"/>
            <w:right w:val="none" w:sz="0" w:space="0" w:color="auto"/>
          </w:divBdr>
        </w:div>
        <w:div w:id="349581110">
          <w:marLeft w:val="0"/>
          <w:marRight w:val="0"/>
          <w:marTop w:val="0"/>
          <w:marBottom w:val="0"/>
          <w:divBdr>
            <w:top w:val="none" w:sz="0" w:space="0" w:color="auto"/>
            <w:left w:val="none" w:sz="0" w:space="0" w:color="auto"/>
            <w:bottom w:val="none" w:sz="0" w:space="0" w:color="auto"/>
            <w:right w:val="none" w:sz="0" w:space="0" w:color="auto"/>
          </w:divBdr>
        </w:div>
      </w:divsChild>
    </w:div>
    <w:div w:id="349595176">
      <w:marLeft w:val="0"/>
      <w:marRight w:val="0"/>
      <w:marTop w:val="0"/>
      <w:marBottom w:val="0"/>
      <w:divBdr>
        <w:top w:val="none" w:sz="0" w:space="0" w:color="auto"/>
        <w:left w:val="none" w:sz="0" w:space="0" w:color="auto"/>
        <w:bottom w:val="none" w:sz="0" w:space="0" w:color="auto"/>
        <w:right w:val="none" w:sz="0" w:space="0" w:color="auto"/>
      </w:divBdr>
    </w:div>
    <w:div w:id="349595177">
      <w:marLeft w:val="0"/>
      <w:marRight w:val="0"/>
      <w:marTop w:val="0"/>
      <w:marBottom w:val="0"/>
      <w:divBdr>
        <w:top w:val="none" w:sz="0" w:space="0" w:color="auto"/>
        <w:left w:val="none" w:sz="0" w:space="0" w:color="auto"/>
        <w:bottom w:val="none" w:sz="0" w:space="0" w:color="auto"/>
        <w:right w:val="none" w:sz="0" w:space="0" w:color="auto"/>
      </w:divBdr>
    </w:div>
    <w:div w:id="349595180">
      <w:marLeft w:val="0"/>
      <w:marRight w:val="0"/>
      <w:marTop w:val="0"/>
      <w:marBottom w:val="0"/>
      <w:divBdr>
        <w:top w:val="none" w:sz="0" w:space="0" w:color="auto"/>
        <w:left w:val="none" w:sz="0" w:space="0" w:color="auto"/>
        <w:bottom w:val="none" w:sz="0" w:space="0" w:color="auto"/>
        <w:right w:val="none" w:sz="0" w:space="0" w:color="auto"/>
      </w:divBdr>
      <w:divsChild>
        <w:div w:id="349581291">
          <w:marLeft w:val="720"/>
          <w:marRight w:val="720"/>
          <w:marTop w:val="100"/>
          <w:marBottom w:val="100"/>
          <w:divBdr>
            <w:top w:val="none" w:sz="0" w:space="0" w:color="auto"/>
            <w:left w:val="none" w:sz="0" w:space="0" w:color="auto"/>
            <w:bottom w:val="none" w:sz="0" w:space="0" w:color="auto"/>
            <w:right w:val="none" w:sz="0" w:space="0" w:color="auto"/>
          </w:divBdr>
        </w:div>
        <w:div w:id="349589065">
          <w:marLeft w:val="720"/>
          <w:marRight w:val="720"/>
          <w:marTop w:val="100"/>
          <w:marBottom w:val="100"/>
          <w:divBdr>
            <w:top w:val="none" w:sz="0" w:space="0" w:color="auto"/>
            <w:left w:val="none" w:sz="0" w:space="0" w:color="auto"/>
            <w:bottom w:val="none" w:sz="0" w:space="0" w:color="auto"/>
            <w:right w:val="none" w:sz="0" w:space="0" w:color="auto"/>
          </w:divBdr>
        </w:div>
      </w:divsChild>
    </w:div>
    <w:div w:id="349595184">
      <w:marLeft w:val="0"/>
      <w:marRight w:val="0"/>
      <w:marTop w:val="0"/>
      <w:marBottom w:val="0"/>
      <w:divBdr>
        <w:top w:val="none" w:sz="0" w:space="0" w:color="auto"/>
        <w:left w:val="none" w:sz="0" w:space="0" w:color="auto"/>
        <w:bottom w:val="none" w:sz="0" w:space="0" w:color="auto"/>
        <w:right w:val="none" w:sz="0" w:space="0" w:color="auto"/>
      </w:divBdr>
    </w:div>
    <w:div w:id="349595186">
      <w:marLeft w:val="0"/>
      <w:marRight w:val="0"/>
      <w:marTop w:val="0"/>
      <w:marBottom w:val="0"/>
      <w:divBdr>
        <w:top w:val="none" w:sz="0" w:space="0" w:color="auto"/>
        <w:left w:val="none" w:sz="0" w:space="0" w:color="auto"/>
        <w:bottom w:val="none" w:sz="0" w:space="0" w:color="auto"/>
        <w:right w:val="none" w:sz="0" w:space="0" w:color="auto"/>
      </w:divBdr>
      <w:divsChild>
        <w:div w:id="349572337">
          <w:marLeft w:val="0"/>
          <w:marRight w:val="0"/>
          <w:marTop w:val="0"/>
          <w:marBottom w:val="0"/>
          <w:divBdr>
            <w:top w:val="none" w:sz="0" w:space="0" w:color="auto"/>
            <w:left w:val="none" w:sz="0" w:space="0" w:color="auto"/>
            <w:bottom w:val="none" w:sz="0" w:space="0" w:color="auto"/>
            <w:right w:val="none" w:sz="0" w:space="0" w:color="auto"/>
          </w:divBdr>
          <w:divsChild>
            <w:div w:id="349573226">
              <w:marLeft w:val="0"/>
              <w:marRight w:val="0"/>
              <w:marTop w:val="0"/>
              <w:marBottom w:val="0"/>
              <w:divBdr>
                <w:top w:val="none" w:sz="0" w:space="0" w:color="auto"/>
                <w:left w:val="none" w:sz="0" w:space="0" w:color="auto"/>
                <w:bottom w:val="none" w:sz="0" w:space="0" w:color="auto"/>
                <w:right w:val="none" w:sz="0" w:space="0" w:color="auto"/>
              </w:divBdr>
            </w:div>
            <w:div w:id="349594160">
              <w:marLeft w:val="0"/>
              <w:marRight w:val="0"/>
              <w:marTop w:val="0"/>
              <w:marBottom w:val="0"/>
              <w:divBdr>
                <w:top w:val="none" w:sz="0" w:space="0" w:color="auto"/>
                <w:left w:val="none" w:sz="0" w:space="0" w:color="auto"/>
                <w:bottom w:val="none" w:sz="0" w:space="0" w:color="auto"/>
                <w:right w:val="none" w:sz="0" w:space="0" w:color="auto"/>
              </w:divBdr>
              <w:divsChild>
                <w:div w:id="349572127">
                  <w:marLeft w:val="0"/>
                  <w:marRight w:val="0"/>
                  <w:marTop w:val="0"/>
                  <w:marBottom w:val="0"/>
                  <w:divBdr>
                    <w:top w:val="none" w:sz="0" w:space="0" w:color="auto"/>
                    <w:left w:val="none" w:sz="0" w:space="0" w:color="auto"/>
                    <w:bottom w:val="none" w:sz="0" w:space="0" w:color="auto"/>
                    <w:right w:val="none" w:sz="0" w:space="0" w:color="auto"/>
                  </w:divBdr>
                  <w:divsChild>
                    <w:div w:id="34959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5190">
      <w:marLeft w:val="0"/>
      <w:marRight w:val="0"/>
      <w:marTop w:val="0"/>
      <w:marBottom w:val="0"/>
      <w:divBdr>
        <w:top w:val="none" w:sz="0" w:space="0" w:color="auto"/>
        <w:left w:val="none" w:sz="0" w:space="0" w:color="auto"/>
        <w:bottom w:val="none" w:sz="0" w:space="0" w:color="auto"/>
        <w:right w:val="none" w:sz="0" w:space="0" w:color="auto"/>
      </w:divBdr>
    </w:div>
    <w:div w:id="349595191">
      <w:marLeft w:val="0"/>
      <w:marRight w:val="0"/>
      <w:marTop w:val="0"/>
      <w:marBottom w:val="0"/>
      <w:divBdr>
        <w:top w:val="none" w:sz="0" w:space="0" w:color="auto"/>
        <w:left w:val="none" w:sz="0" w:space="0" w:color="auto"/>
        <w:bottom w:val="none" w:sz="0" w:space="0" w:color="auto"/>
        <w:right w:val="none" w:sz="0" w:space="0" w:color="auto"/>
      </w:divBdr>
      <w:divsChild>
        <w:div w:id="349584082">
          <w:marLeft w:val="0"/>
          <w:marRight w:val="0"/>
          <w:marTop w:val="0"/>
          <w:marBottom w:val="0"/>
          <w:divBdr>
            <w:top w:val="none" w:sz="0" w:space="0" w:color="auto"/>
            <w:left w:val="none" w:sz="0" w:space="0" w:color="auto"/>
            <w:bottom w:val="none" w:sz="0" w:space="0" w:color="auto"/>
            <w:right w:val="none" w:sz="0" w:space="0" w:color="auto"/>
          </w:divBdr>
        </w:div>
        <w:div w:id="349593934">
          <w:marLeft w:val="0"/>
          <w:marRight w:val="0"/>
          <w:marTop w:val="0"/>
          <w:marBottom w:val="0"/>
          <w:divBdr>
            <w:top w:val="none" w:sz="0" w:space="0" w:color="auto"/>
            <w:left w:val="none" w:sz="0" w:space="0" w:color="auto"/>
            <w:bottom w:val="none" w:sz="0" w:space="0" w:color="auto"/>
            <w:right w:val="none" w:sz="0" w:space="0" w:color="auto"/>
          </w:divBdr>
        </w:div>
      </w:divsChild>
    </w:div>
    <w:div w:id="349595197">
      <w:marLeft w:val="0"/>
      <w:marRight w:val="0"/>
      <w:marTop w:val="0"/>
      <w:marBottom w:val="0"/>
      <w:divBdr>
        <w:top w:val="none" w:sz="0" w:space="0" w:color="auto"/>
        <w:left w:val="none" w:sz="0" w:space="0" w:color="auto"/>
        <w:bottom w:val="none" w:sz="0" w:space="0" w:color="auto"/>
        <w:right w:val="none" w:sz="0" w:space="0" w:color="auto"/>
      </w:divBdr>
      <w:divsChild>
        <w:div w:id="349592173">
          <w:marLeft w:val="0"/>
          <w:marRight w:val="0"/>
          <w:marTop w:val="0"/>
          <w:marBottom w:val="0"/>
          <w:divBdr>
            <w:top w:val="none" w:sz="0" w:space="0" w:color="auto"/>
            <w:left w:val="none" w:sz="0" w:space="0" w:color="auto"/>
            <w:bottom w:val="none" w:sz="0" w:space="0" w:color="auto"/>
            <w:right w:val="none" w:sz="0" w:space="0" w:color="auto"/>
          </w:divBdr>
        </w:div>
        <w:div w:id="349592877">
          <w:marLeft w:val="0"/>
          <w:marRight w:val="0"/>
          <w:marTop w:val="0"/>
          <w:marBottom w:val="0"/>
          <w:divBdr>
            <w:top w:val="none" w:sz="0" w:space="0" w:color="auto"/>
            <w:left w:val="none" w:sz="0" w:space="0" w:color="auto"/>
            <w:bottom w:val="none" w:sz="0" w:space="0" w:color="auto"/>
            <w:right w:val="none" w:sz="0" w:space="0" w:color="auto"/>
          </w:divBdr>
        </w:div>
      </w:divsChild>
    </w:div>
    <w:div w:id="349595199">
      <w:marLeft w:val="0"/>
      <w:marRight w:val="0"/>
      <w:marTop w:val="0"/>
      <w:marBottom w:val="0"/>
      <w:divBdr>
        <w:top w:val="none" w:sz="0" w:space="0" w:color="auto"/>
        <w:left w:val="none" w:sz="0" w:space="0" w:color="auto"/>
        <w:bottom w:val="none" w:sz="0" w:space="0" w:color="auto"/>
        <w:right w:val="none" w:sz="0" w:space="0" w:color="auto"/>
      </w:divBdr>
    </w:div>
    <w:div w:id="349595200">
      <w:marLeft w:val="0"/>
      <w:marRight w:val="0"/>
      <w:marTop w:val="0"/>
      <w:marBottom w:val="0"/>
      <w:divBdr>
        <w:top w:val="none" w:sz="0" w:space="0" w:color="auto"/>
        <w:left w:val="none" w:sz="0" w:space="0" w:color="auto"/>
        <w:bottom w:val="none" w:sz="0" w:space="0" w:color="auto"/>
        <w:right w:val="none" w:sz="0" w:space="0" w:color="auto"/>
      </w:divBdr>
    </w:div>
    <w:div w:id="349595201">
      <w:marLeft w:val="0"/>
      <w:marRight w:val="0"/>
      <w:marTop w:val="0"/>
      <w:marBottom w:val="0"/>
      <w:divBdr>
        <w:top w:val="none" w:sz="0" w:space="0" w:color="auto"/>
        <w:left w:val="none" w:sz="0" w:space="0" w:color="auto"/>
        <w:bottom w:val="none" w:sz="0" w:space="0" w:color="auto"/>
        <w:right w:val="none" w:sz="0" w:space="0" w:color="auto"/>
      </w:divBdr>
    </w:div>
    <w:div w:id="349595203">
      <w:marLeft w:val="0"/>
      <w:marRight w:val="0"/>
      <w:marTop w:val="0"/>
      <w:marBottom w:val="0"/>
      <w:divBdr>
        <w:top w:val="none" w:sz="0" w:space="0" w:color="auto"/>
        <w:left w:val="none" w:sz="0" w:space="0" w:color="auto"/>
        <w:bottom w:val="none" w:sz="0" w:space="0" w:color="auto"/>
        <w:right w:val="none" w:sz="0" w:space="0" w:color="auto"/>
      </w:divBdr>
      <w:divsChild>
        <w:div w:id="349571538">
          <w:marLeft w:val="0"/>
          <w:marRight w:val="0"/>
          <w:marTop w:val="0"/>
          <w:marBottom w:val="0"/>
          <w:divBdr>
            <w:top w:val="none" w:sz="0" w:space="0" w:color="auto"/>
            <w:left w:val="none" w:sz="0" w:space="0" w:color="auto"/>
            <w:bottom w:val="none" w:sz="0" w:space="0" w:color="auto"/>
            <w:right w:val="none" w:sz="0" w:space="0" w:color="auto"/>
          </w:divBdr>
        </w:div>
        <w:div w:id="349589199">
          <w:marLeft w:val="0"/>
          <w:marRight w:val="0"/>
          <w:marTop w:val="0"/>
          <w:marBottom w:val="0"/>
          <w:divBdr>
            <w:top w:val="none" w:sz="0" w:space="0" w:color="auto"/>
            <w:left w:val="none" w:sz="0" w:space="0" w:color="auto"/>
            <w:bottom w:val="none" w:sz="0" w:space="0" w:color="auto"/>
            <w:right w:val="none" w:sz="0" w:space="0" w:color="auto"/>
          </w:divBdr>
        </w:div>
      </w:divsChild>
    </w:div>
    <w:div w:id="349595204">
      <w:marLeft w:val="0"/>
      <w:marRight w:val="0"/>
      <w:marTop w:val="0"/>
      <w:marBottom w:val="0"/>
      <w:divBdr>
        <w:top w:val="none" w:sz="0" w:space="0" w:color="auto"/>
        <w:left w:val="none" w:sz="0" w:space="0" w:color="auto"/>
        <w:bottom w:val="none" w:sz="0" w:space="0" w:color="auto"/>
        <w:right w:val="none" w:sz="0" w:space="0" w:color="auto"/>
      </w:divBdr>
      <w:divsChild>
        <w:div w:id="349588849">
          <w:marLeft w:val="0"/>
          <w:marRight w:val="0"/>
          <w:marTop w:val="0"/>
          <w:marBottom w:val="0"/>
          <w:divBdr>
            <w:top w:val="none" w:sz="0" w:space="0" w:color="auto"/>
            <w:left w:val="none" w:sz="0" w:space="0" w:color="auto"/>
            <w:bottom w:val="none" w:sz="0" w:space="0" w:color="auto"/>
            <w:right w:val="none" w:sz="0" w:space="0" w:color="auto"/>
          </w:divBdr>
        </w:div>
        <w:div w:id="349592400">
          <w:marLeft w:val="0"/>
          <w:marRight w:val="0"/>
          <w:marTop w:val="0"/>
          <w:marBottom w:val="0"/>
          <w:divBdr>
            <w:top w:val="none" w:sz="0" w:space="0" w:color="auto"/>
            <w:left w:val="none" w:sz="0" w:space="0" w:color="auto"/>
            <w:bottom w:val="none" w:sz="0" w:space="0" w:color="auto"/>
            <w:right w:val="none" w:sz="0" w:space="0" w:color="auto"/>
          </w:divBdr>
        </w:div>
      </w:divsChild>
    </w:div>
    <w:div w:id="349595205">
      <w:marLeft w:val="0"/>
      <w:marRight w:val="0"/>
      <w:marTop w:val="0"/>
      <w:marBottom w:val="0"/>
      <w:divBdr>
        <w:top w:val="none" w:sz="0" w:space="0" w:color="auto"/>
        <w:left w:val="none" w:sz="0" w:space="0" w:color="auto"/>
        <w:bottom w:val="none" w:sz="0" w:space="0" w:color="auto"/>
        <w:right w:val="none" w:sz="0" w:space="0" w:color="auto"/>
      </w:divBdr>
      <w:divsChild>
        <w:div w:id="349574346">
          <w:marLeft w:val="0"/>
          <w:marRight w:val="0"/>
          <w:marTop w:val="0"/>
          <w:marBottom w:val="0"/>
          <w:divBdr>
            <w:top w:val="none" w:sz="0" w:space="0" w:color="auto"/>
            <w:left w:val="none" w:sz="0" w:space="0" w:color="auto"/>
            <w:bottom w:val="none" w:sz="0" w:space="0" w:color="auto"/>
            <w:right w:val="none" w:sz="0" w:space="0" w:color="auto"/>
          </w:divBdr>
          <w:divsChild>
            <w:div w:id="349577615">
              <w:marLeft w:val="0"/>
              <w:marRight w:val="0"/>
              <w:marTop w:val="0"/>
              <w:marBottom w:val="0"/>
              <w:divBdr>
                <w:top w:val="none" w:sz="0" w:space="0" w:color="auto"/>
                <w:left w:val="none" w:sz="0" w:space="0" w:color="auto"/>
                <w:bottom w:val="none" w:sz="0" w:space="0" w:color="auto"/>
                <w:right w:val="none" w:sz="0" w:space="0" w:color="auto"/>
              </w:divBdr>
            </w:div>
          </w:divsChild>
        </w:div>
        <w:div w:id="349583619">
          <w:marLeft w:val="0"/>
          <w:marRight w:val="0"/>
          <w:marTop w:val="0"/>
          <w:marBottom w:val="0"/>
          <w:divBdr>
            <w:top w:val="none" w:sz="0" w:space="0" w:color="auto"/>
            <w:left w:val="none" w:sz="0" w:space="0" w:color="auto"/>
            <w:bottom w:val="none" w:sz="0" w:space="0" w:color="auto"/>
            <w:right w:val="none" w:sz="0" w:space="0" w:color="auto"/>
          </w:divBdr>
        </w:div>
        <w:div w:id="349602390">
          <w:marLeft w:val="0"/>
          <w:marRight w:val="0"/>
          <w:marTop w:val="0"/>
          <w:marBottom w:val="0"/>
          <w:divBdr>
            <w:top w:val="none" w:sz="0" w:space="0" w:color="auto"/>
            <w:left w:val="none" w:sz="0" w:space="0" w:color="auto"/>
            <w:bottom w:val="none" w:sz="0" w:space="0" w:color="auto"/>
            <w:right w:val="none" w:sz="0" w:space="0" w:color="auto"/>
          </w:divBdr>
        </w:div>
      </w:divsChild>
    </w:div>
    <w:div w:id="349595207">
      <w:marLeft w:val="0"/>
      <w:marRight w:val="0"/>
      <w:marTop w:val="0"/>
      <w:marBottom w:val="0"/>
      <w:divBdr>
        <w:top w:val="none" w:sz="0" w:space="0" w:color="auto"/>
        <w:left w:val="none" w:sz="0" w:space="0" w:color="auto"/>
        <w:bottom w:val="none" w:sz="0" w:space="0" w:color="auto"/>
        <w:right w:val="none" w:sz="0" w:space="0" w:color="auto"/>
      </w:divBdr>
    </w:div>
    <w:div w:id="349595208">
      <w:marLeft w:val="0"/>
      <w:marRight w:val="0"/>
      <w:marTop w:val="0"/>
      <w:marBottom w:val="0"/>
      <w:divBdr>
        <w:top w:val="none" w:sz="0" w:space="0" w:color="auto"/>
        <w:left w:val="none" w:sz="0" w:space="0" w:color="auto"/>
        <w:bottom w:val="none" w:sz="0" w:space="0" w:color="auto"/>
        <w:right w:val="none" w:sz="0" w:space="0" w:color="auto"/>
      </w:divBdr>
    </w:div>
    <w:div w:id="349595210">
      <w:marLeft w:val="0"/>
      <w:marRight w:val="0"/>
      <w:marTop w:val="0"/>
      <w:marBottom w:val="0"/>
      <w:divBdr>
        <w:top w:val="none" w:sz="0" w:space="0" w:color="auto"/>
        <w:left w:val="none" w:sz="0" w:space="0" w:color="auto"/>
        <w:bottom w:val="none" w:sz="0" w:space="0" w:color="auto"/>
        <w:right w:val="none" w:sz="0" w:space="0" w:color="auto"/>
      </w:divBdr>
      <w:divsChild>
        <w:div w:id="349594375">
          <w:marLeft w:val="0"/>
          <w:marRight w:val="0"/>
          <w:marTop w:val="0"/>
          <w:marBottom w:val="78"/>
          <w:divBdr>
            <w:top w:val="none" w:sz="0" w:space="0" w:color="auto"/>
            <w:left w:val="none" w:sz="0" w:space="0" w:color="auto"/>
            <w:bottom w:val="none" w:sz="0" w:space="0" w:color="auto"/>
            <w:right w:val="none" w:sz="0" w:space="0" w:color="auto"/>
          </w:divBdr>
          <w:divsChild>
            <w:div w:id="349582857">
              <w:marLeft w:val="0"/>
              <w:marRight w:val="0"/>
              <w:marTop w:val="0"/>
              <w:marBottom w:val="0"/>
              <w:divBdr>
                <w:top w:val="none" w:sz="0" w:space="0" w:color="auto"/>
                <w:left w:val="none" w:sz="0" w:space="0" w:color="auto"/>
                <w:bottom w:val="none" w:sz="0" w:space="0" w:color="auto"/>
                <w:right w:val="none" w:sz="0" w:space="0" w:color="auto"/>
              </w:divBdr>
              <w:divsChild>
                <w:div w:id="349593253">
                  <w:marLeft w:val="0"/>
                  <w:marRight w:val="0"/>
                  <w:marTop w:val="235"/>
                  <w:marBottom w:val="391"/>
                  <w:divBdr>
                    <w:top w:val="none" w:sz="0" w:space="0" w:color="auto"/>
                    <w:left w:val="none" w:sz="0" w:space="0" w:color="auto"/>
                    <w:bottom w:val="none" w:sz="0" w:space="0" w:color="auto"/>
                    <w:right w:val="none" w:sz="0" w:space="0" w:color="auto"/>
                  </w:divBdr>
                </w:div>
              </w:divsChild>
            </w:div>
            <w:div w:id="349587371">
              <w:marLeft w:val="0"/>
              <w:marRight w:val="0"/>
              <w:marTop w:val="517"/>
              <w:marBottom w:val="391"/>
              <w:divBdr>
                <w:top w:val="none" w:sz="0" w:space="0" w:color="auto"/>
                <w:left w:val="none" w:sz="0" w:space="0" w:color="auto"/>
                <w:bottom w:val="none" w:sz="0" w:space="0" w:color="auto"/>
                <w:right w:val="none" w:sz="0" w:space="0" w:color="auto"/>
              </w:divBdr>
            </w:div>
            <w:div w:id="349591786">
              <w:marLeft w:val="0"/>
              <w:marRight w:val="0"/>
              <w:marTop w:val="517"/>
              <w:marBottom w:val="391"/>
              <w:divBdr>
                <w:top w:val="none" w:sz="0" w:space="0" w:color="auto"/>
                <w:left w:val="none" w:sz="0" w:space="0" w:color="auto"/>
                <w:bottom w:val="none" w:sz="0" w:space="0" w:color="auto"/>
                <w:right w:val="none" w:sz="0" w:space="0" w:color="auto"/>
              </w:divBdr>
            </w:div>
          </w:divsChild>
        </w:div>
        <w:div w:id="349594477">
          <w:marLeft w:val="0"/>
          <w:marRight w:val="0"/>
          <w:marTop w:val="0"/>
          <w:marBottom w:val="219"/>
          <w:divBdr>
            <w:top w:val="none" w:sz="0" w:space="0" w:color="auto"/>
            <w:left w:val="none" w:sz="0" w:space="0" w:color="auto"/>
            <w:bottom w:val="none" w:sz="0" w:space="0" w:color="auto"/>
            <w:right w:val="none" w:sz="0" w:space="0" w:color="auto"/>
          </w:divBdr>
        </w:div>
      </w:divsChild>
    </w:div>
    <w:div w:id="349595212">
      <w:marLeft w:val="0"/>
      <w:marRight w:val="0"/>
      <w:marTop w:val="0"/>
      <w:marBottom w:val="0"/>
      <w:divBdr>
        <w:top w:val="none" w:sz="0" w:space="0" w:color="auto"/>
        <w:left w:val="none" w:sz="0" w:space="0" w:color="auto"/>
        <w:bottom w:val="none" w:sz="0" w:space="0" w:color="auto"/>
        <w:right w:val="none" w:sz="0" w:space="0" w:color="auto"/>
      </w:divBdr>
      <w:divsChild>
        <w:div w:id="349594282">
          <w:marLeft w:val="0"/>
          <w:marRight w:val="0"/>
          <w:marTop w:val="0"/>
          <w:marBottom w:val="0"/>
          <w:divBdr>
            <w:top w:val="none" w:sz="0" w:space="0" w:color="auto"/>
            <w:left w:val="none" w:sz="0" w:space="0" w:color="auto"/>
            <w:bottom w:val="none" w:sz="0" w:space="0" w:color="auto"/>
            <w:right w:val="none" w:sz="0" w:space="0" w:color="auto"/>
          </w:divBdr>
        </w:div>
      </w:divsChild>
    </w:div>
    <w:div w:id="349595213">
      <w:marLeft w:val="0"/>
      <w:marRight w:val="0"/>
      <w:marTop w:val="0"/>
      <w:marBottom w:val="0"/>
      <w:divBdr>
        <w:top w:val="none" w:sz="0" w:space="0" w:color="auto"/>
        <w:left w:val="none" w:sz="0" w:space="0" w:color="auto"/>
        <w:bottom w:val="none" w:sz="0" w:space="0" w:color="auto"/>
        <w:right w:val="none" w:sz="0" w:space="0" w:color="auto"/>
      </w:divBdr>
      <w:divsChild>
        <w:div w:id="349573368">
          <w:marLeft w:val="0"/>
          <w:marRight w:val="0"/>
          <w:marTop w:val="0"/>
          <w:marBottom w:val="0"/>
          <w:divBdr>
            <w:top w:val="none" w:sz="0" w:space="0" w:color="auto"/>
            <w:left w:val="none" w:sz="0" w:space="0" w:color="auto"/>
            <w:bottom w:val="none" w:sz="0" w:space="0" w:color="auto"/>
            <w:right w:val="none" w:sz="0" w:space="0" w:color="auto"/>
          </w:divBdr>
        </w:div>
        <w:div w:id="349587707">
          <w:marLeft w:val="0"/>
          <w:marRight w:val="0"/>
          <w:marTop w:val="0"/>
          <w:marBottom w:val="0"/>
          <w:divBdr>
            <w:top w:val="none" w:sz="0" w:space="0" w:color="auto"/>
            <w:left w:val="none" w:sz="0" w:space="0" w:color="auto"/>
            <w:bottom w:val="none" w:sz="0" w:space="0" w:color="auto"/>
            <w:right w:val="none" w:sz="0" w:space="0" w:color="auto"/>
          </w:divBdr>
        </w:div>
      </w:divsChild>
    </w:div>
    <w:div w:id="349595215">
      <w:marLeft w:val="0"/>
      <w:marRight w:val="0"/>
      <w:marTop w:val="0"/>
      <w:marBottom w:val="0"/>
      <w:divBdr>
        <w:top w:val="none" w:sz="0" w:space="0" w:color="auto"/>
        <w:left w:val="none" w:sz="0" w:space="0" w:color="auto"/>
        <w:bottom w:val="none" w:sz="0" w:space="0" w:color="auto"/>
        <w:right w:val="none" w:sz="0" w:space="0" w:color="auto"/>
      </w:divBdr>
      <w:divsChild>
        <w:div w:id="349582461">
          <w:marLeft w:val="0"/>
          <w:marRight w:val="0"/>
          <w:marTop w:val="0"/>
          <w:marBottom w:val="0"/>
          <w:divBdr>
            <w:top w:val="none" w:sz="0" w:space="0" w:color="auto"/>
            <w:left w:val="none" w:sz="0" w:space="0" w:color="auto"/>
            <w:bottom w:val="none" w:sz="0" w:space="0" w:color="auto"/>
            <w:right w:val="none" w:sz="0" w:space="0" w:color="auto"/>
          </w:divBdr>
          <w:divsChild>
            <w:div w:id="349594319">
              <w:marLeft w:val="0"/>
              <w:marRight w:val="0"/>
              <w:marTop w:val="0"/>
              <w:marBottom w:val="0"/>
              <w:divBdr>
                <w:top w:val="none" w:sz="0" w:space="0" w:color="auto"/>
                <w:left w:val="none" w:sz="0" w:space="0" w:color="auto"/>
                <w:bottom w:val="none" w:sz="0" w:space="0" w:color="auto"/>
                <w:right w:val="none" w:sz="0" w:space="0" w:color="auto"/>
              </w:divBdr>
              <w:divsChild>
                <w:div w:id="349574672">
                  <w:marLeft w:val="0"/>
                  <w:marRight w:val="0"/>
                  <w:marTop w:val="0"/>
                  <w:marBottom w:val="0"/>
                  <w:divBdr>
                    <w:top w:val="none" w:sz="0" w:space="0" w:color="auto"/>
                    <w:left w:val="none" w:sz="0" w:space="0" w:color="auto"/>
                    <w:bottom w:val="none" w:sz="0" w:space="0" w:color="auto"/>
                    <w:right w:val="none" w:sz="0" w:space="0" w:color="auto"/>
                  </w:divBdr>
                  <w:divsChild>
                    <w:div w:id="349575329">
                      <w:marLeft w:val="0"/>
                      <w:marRight w:val="0"/>
                      <w:marTop w:val="0"/>
                      <w:marBottom w:val="259"/>
                      <w:divBdr>
                        <w:top w:val="none" w:sz="0" w:space="0" w:color="auto"/>
                        <w:left w:val="none" w:sz="0" w:space="0" w:color="auto"/>
                        <w:bottom w:val="none" w:sz="0" w:space="0" w:color="auto"/>
                        <w:right w:val="none" w:sz="0" w:space="0" w:color="auto"/>
                      </w:divBdr>
                      <w:divsChild>
                        <w:div w:id="349599198">
                          <w:marLeft w:val="0"/>
                          <w:marRight w:val="0"/>
                          <w:marTop w:val="0"/>
                          <w:marBottom w:val="0"/>
                          <w:divBdr>
                            <w:top w:val="none" w:sz="0" w:space="0" w:color="auto"/>
                            <w:left w:val="none" w:sz="0" w:space="0" w:color="auto"/>
                            <w:bottom w:val="none" w:sz="0" w:space="0" w:color="auto"/>
                            <w:right w:val="none" w:sz="0" w:space="0" w:color="auto"/>
                          </w:divBdr>
                        </w:div>
                      </w:divsChild>
                    </w:div>
                    <w:div w:id="349593362">
                      <w:marLeft w:val="0"/>
                      <w:marRight w:val="0"/>
                      <w:marTop w:val="0"/>
                      <w:marBottom w:val="259"/>
                      <w:divBdr>
                        <w:top w:val="none" w:sz="0" w:space="0" w:color="auto"/>
                        <w:left w:val="none" w:sz="0" w:space="0" w:color="auto"/>
                        <w:bottom w:val="none" w:sz="0" w:space="0" w:color="auto"/>
                        <w:right w:val="none" w:sz="0" w:space="0" w:color="auto"/>
                      </w:divBdr>
                      <w:divsChild>
                        <w:div w:id="349585534">
                          <w:marLeft w:val="0"/>
                          <w:marRight w:val="0"/>
                          <w:marTop w:val="0"/>
                          <w:marBottom w:val="0"/>
                          <w:divBdr>
                            <w:top w:val="none" w:sz="0" w:space="0" w:color="auto"/>
                            <w:left w:val="none" w:sz="0" w:space="0" w:color="auto"/>
                            <w:bottom w:val="none" w:sz="0" w:space="0" w:color="auto"/>
                            <w:right w:val="none" w:sz="0" w:space="0" w:color="auto"/>
                          </w:divBdr>
                        </w:div>
                      </w:divsChild>
                    </w:div>
                    <w:div w:id="349594257">
                      <w:marLeft w:val="0"/>
                      <w:marRight w:val="0"/>
                      <w:marTop w:val="0"/>
                      <w:marBottom w:val="259"/>
                      <w:divBdr>
                        <w:top w:val="none" w:sz="0" w:space="0" w:color="auto"/>
                        <w:left w:val="none" w:sz="0" w:space="0" w:color="auto"/>
                        <w:bottom w:val="none" w:sz="0" w:space="0" w:color="auto"/>
                        <w:right w:val="none" w:sz="0" w:space="0" w:color="auto"/>
                      </w:divBdr>
                      <w:divsChild>
                        <w:div w:id="34957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898">
                  <w:marLeft w:val="0"/>
                  <w:marRight w:val="0"/>
                  <w:marTop w:val="0"/>
                  <w:marBottom w:val="259"/>
                  <w:divBdr>
                    <w:top w:val="none" w:sz="0" w:space="0" w:color="auto"/>
                    <w:left w:val="none" w:sz="0" w:space="0" w:color="auto"/>
                    <w:bottom w:val="none" w:sz="0" w:space="0" w:color="auto"/>
                    <w:right w:val="none" w:sz="0" w:space="0" w:color="auto"/>
                  </w:divBdr>
                  <w:divsChild>
                    <w:div w:id="3495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721">
          <w:marLeft w:val="0"/>
          <w:marRight w:val="0"/>
          <w:marTop w:val="0"/>
          <w:marBottom w:val="0"/>
          <w:divBdr>
            <w:top w:val="none" w:sz="0" w:space="0" w:color="auto"/>
            <w:left w:val="none" w:sz="0" w:space="0" w:color="auto"/>
            <w:bottom w:val="none" w:sz="0" w:space="0" w:color="auto"/>
            <w:right w:val="none" w:sz="0" w:space="0" w:color="auto"/>
          </w:divBdr>
          <w:divsChild>
            <w:div w:id="349573293">
              <w:marLeft w:val="0"/>
              <w:marRight w:val="0"/>
              <w:marTop w:val="169"/>
              <w:marBottom w:val="272"/>
              <w:divBdr>
                <w:top w:val="none" w:sz="0" w:space="0" w:color="auto"/>
                <w:left w:val="none" w:sz="0" w:space="0" w:color="auto"/>
                <w:bottom w:val="none" w:sz="0" w:space="0" w:color="auto"/>
                <w:right w:val="none" w:sz="0" w:space="0" w:color="auto"/>
              </w:divBdr>
            </w:div>
            <w:div w:id="349594569">
              <w:marLeft w:val="0"/>
              <w:marRight w:val="0"/>
              <w:marTop w:val="78"/>
              <w:marBottom w:val="208"/>
              <w:divBdr>
                <w:top w:val="none" w:sz="0" w:space="0" w:color="auto"/>
                <w:left w:val="none" w:sz="0" w:space="0" w:color="auto"/>
                <w:bottom w:val="none" w:sz="0" w:space="0" w:color="auto"/>
                <w:right w:val="none" w:sz="0" w:space="0" w:color="auto"/>
              </w:divBdr>
              <w:divsChild>
                <w:div w:id="349584348">
                  <w:marLeft w:val="91"/>
                  <w:marRight w:val="0"/>
                  <w:marTop w:val="0"/>
                  <w:marBottom w:val="0"/>
                  <w:divBdr>
                    <w:top w:val="none" w:sz="0" w:space="0" w:color="auto"/>
                    <w:left w:val="none" w:sz="0" w:space="0" w:color="auto"/>
                    <w:bottom w:val="none" w:sz="0" w:space="0" w:color="auto"/>
                    <w:right w:val="none" w:sz="0" w:space="0" w:color="auto"/>
                  </w:divBdr>
                </w:div>
                <w:div w:id="3495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217">
      <w:marLeft w:val="0"/>
      <w:marRight w:val="0"/>
      <w:marTop w:val="0"/>
      <w:marBottom w:val="0"/>
      <w:divBdr>
        <w:top w:val="none" w:sz="0" w:space="0" w:color="auto"/>
        <w:left w:val="none" w:sz="0" w:space="0" w:color="auto"/>
        <w:bottom w:val="none" w:sz="0" w:space="0" w:color="auto"/>
        <w:right w:val="none" w:sz="0" w:space="0" w:color="auto"/>
      </w:divBdr>
      <w:divsChild>
        <w:div w:id="349601151">
          <w:marLeft w:val="0"/>
          <w:marRight w:val="0"/>
          <w:marTop w:val="0"/>
          <w:marBottom w:val="0"/>
          <w:divBdr>
            <w:top w:val="none" w:sz="0" w:space="0" w:color="auto"/>
            <w:left w:val="none" w:sz="0" w:space="0" w:color="auto"/>
            <w:bottom w:val="none" w:sz="0" w:space="0" w:color="auto"/>
            <w:right w:val="none" w:sz="0" w:space="0" w:color="auto"/>
          </w:divBdr>
        </w:div>
      </w:divsChild>
    </w:div>
    <w:div w:id="349595218">
      <w:marLeft w:val="0"/>
      <w:marRight w:val="0"/>
      <w:marTop w:val="0"/>
      <w:marBottom w:val="0"/>
      <w:divBdr>
        <w:top w:val="none" w:sz="0" w:space="0" w:color="auto"/>
        <w:left w:val="none" w:sz="0" w:space="0" w:color="auto"/>
        <w:bottom w:val="none" w:sz="0" w:space="0" w:color="auto"/>
        <w:right w:val="none" w:sz="0" w:space="0" w:color="auto"/>
      </w:divBdr>
      <w:divsChild>
        <w:div w:id="349580694">
          <w:marLeft w:val="0"/>
          <w:marRight w:val="0"/>
          <w:marTop w:val="0"/>
          <w:marBottom w:val="0"/>
          <w:divBdr>
            <w:top w:val="none" w:sz="0" w:space="0" w:color="auto"/>
            <w:left w:val="none" w:sz="0" w:space="0" w:color="auto"/>
            <w:bottom w:val="none" w:sz="0" w:space="0" w:color="auto"/>
            <w:right w:val="none" w:sz="0" w:space="0" w:color="auto"/>
          </w:divBdr>
          <w:divsChild>
            <w:div w:id="349571251">
              <w:marLeft w:val="0"/>
              <w:marRight w:val="0"/>
              <w:marTop w:val="0"/>
              <w:marBottom w:val="0"/>
              <w:divBdr>
                <w:top w:val="none" w:sz="0" w:space="0" w:color="auto"/>
                <w:left w:val="none" w:sz="0" w:space="0" w:color="auto"/>
                <w:bottom w:val="none" w:sz="0" w:space="0" w:color="auto"/>
                <w:right w:val="none" w:sz="0" w:space="0" w:color="auto"/>
              </w:divBdr>
            </w:div>
            <w:div w:id="349572016">
              <w:marLeft w:val="0"/>
              <w:marRight w:val="0"/>
              <w:marTop w:val="0"/>
              <w:marBottom w:val="0"/>
              <w:divBdr>
                <w:top w:val="none" w:sz="0" w:space="0" w:color="auto"/>
                <w:left w:val="none" w:sz="0" w:space="0" w:color="auto"/>
                <w:bottom w:val="none" w:sz="0" w:space="0" w:color="auto"/>
                <w:right w:val="none" w:sz="0" w:space="0" w:color="auto"/>
              </w:divBdr>
            </w:div>
            <w:div w:id="349573659">
              <w:marLeft w:val="0"/>
              <w:marRight w:val="0"/>
              <w:marTop w:val="0"/>
              <w:marBottom w:val="0"/>
              <w:divBdr>
                <w:top w:val="none" w:sz="0" w:space="0" w:color="auto"/>
                <w:left w:val="none" w:sz="0" w:space="0" w:color="auto"/>
                <w:bottom w:val="none" w:sz="0" w:space="0" w:color="auto"/>
                <w:right w:val="none" w:sz="0" w:space="0" w:color="auto"/>
              </w:divBdr>
            </w:div>
            <w:div w:id="349574334">
              <w:marLeft w:val="0"/>
              <w:marRight w:val="0"/>
              <w:marTop w:val="0"/>
              <w:marBottom w:val="0"/>
              <w:divBdr>
                <w:top w:val="none" w:sz="0" w:space="0" w:color="auto"/>
                <w:left w:val="none" w:sz="0" w:space="0" w:color="auto"/>
                <w:bottom w:val="none" w:sz="0" w:space="0" w:color="auto"/>
                <w:right w:val="none" w:sz="0" w:space="0" w:color="auto"/>
              </w:divBdr>
            </w:div>
            <w:div w:id="349575181">
              <w:marLeft w:val="0"/>
              <w:marRight w:val="0"/>
              <w:marTop w:val="0"/>
              <w:marBottom w:val="0"/>
              <w:divBdr>
                <w:top w:val="none" w:sz="0" w:space="0" w:color="auto"/>
                <w:left w:val="none" w:sz="0" w:space="0" w:color="auto"/>
                <w:bottom w:val="none" w:sz="0" w:space="0" w:color="auto"/>
                <w:right w:val="none" w:sz="0" w:space="0" w:color="auto"/>
              </w:divBdr>
            </w:div>
            <w:div w:id="349579297">
              <w:marLeft w:val="0"/>
              <w:marRight w:val="0"/>
              <w:marTop w:val="0"/>
              <w:marBottom w:val="0"/>
              <w:divBdr>
                <w:top w:val="none" w:sz="0" w:space="0" w:color="auto"/>
                <w:left w:val="none" w:sz="0" w:space="0" w:color="auto"/>
                <w:bottom w:val="none" w:sz="0" w:space="0" w:color="auto"/>
                <w:right w:val="none" w:sz="0" w:space="0" w:color="auto"/>
              </w:divBdr>
            </w:div>
            <w:div w:id="349580924">
              <w:marLeft w:val="0"/>
              <w:marRight w:val="0"/>
              <w:marTop w:val="0"/>
              <w:marBottom w:val="0"/>
              <w:divBdr>
                <w:top w:val="none" w:sz="0" w:space="0" w:color="auto"/>
                <w:left w:val="none" w:sz="0" w:space="0" w:color="auto"/>
                <w:bottom w:val="none" w:sz="0" w:space="0" w:color="auto"/>
                <w:right w:val="none" w:sz="0" w:space="0" w:color="auto"/>
              </w:divBdr>
            </w:div>
            <w:div w:id="349582965">
              <w:marLeft w:val="0"/>
              <w:marRight w:val="0"/>
              <w:marTop w:val="0"/>
              <w:marBottom w:val="0"/>
              <w:divBdr>
                <w:top w:val="none" w:sz="0" w:space="0" w:color="auto"/>
                <w:left w:val="none" w:sz="0" w:space="0" w:color="auto"/>
                <w:bottom w:val="none" w:sz="0" w:space="0" w:color="auto"/>
                <w:right w:val="none" w:sz="0" w:space="0" w:color="auto"/>
              </w:divBdr>
            </w:div>
            <w:div w:id="349583383">
              <w:marLeft w:val="0"/>
              <w:marRight w:val="0"/>
              <w:marTop w:val="0"/>
              <w:marBottom w:val="0"/>
              <w:divBdr>
                <w:top w:val="none" w:sz="0" w:space="0" w:color="auto"/>
                <w:left w:val="none" w:sz="0" w:space="0" w:color="auto"/>
                <w:bottom w:val="none" w:sz="0" w:space="0" w:color="auto"/>
                <w:right w:val="none" w:sz="0" w:space="0" w:color="auto"/>
              </w:divBdr>
            </w:div>
            <w:div w:id="349588866">
              <w:marLeft w:val="0"/>
              <w:marRight w:val="0"/>
              <w:marTop w:val="0"/>
              <w:marBottom w:val="0"/>
              <w:divBdr>
                <w:top w:val="none" w:sz="0" w:space="0" w:color="auto"/>
                <w:left w:val="none" w:sz="0" w:space="0" w:color="auto"/>
                <w:bottom w:val="none" w:sz="0" w:space="0" w:color="auto"/>
                <w:right w:val="none" w:sz="0" w:space="0" w:color="auto"/>
              </w:divBdr>
            </w:div>
            <w:div w:id="349597392">
              <w:marLeft w:val="0"/>
              <w:marRight w:val="0"/>
              <w:marTop w:val="0"/>
              <w:marBottom w:val="0"/>
              <w:divBdr>
                <w:top w:val="none" w:sz="0" w:space="0" w:color="auto"/>
                <w:left w:val="none" w:sz="0" w:space="0" w:color="auto"/>
                <w:bottom w:val="none" w:sz="0" w:space="0" w:color="auto"/>
                <w:right w:val="none" w:sz="0" w:space="0" w:color="auto"/>
              </w:divBdr>
              <w:divsChild>
                <w:div w:id="349600400">
                  <w:marLeft w:val="0"/>
                  <w:marRight w:val="0"/>
                  <w:marTop w:val="0"/>
                  <w:marBottom w:val="0"/>
                  <w:divBdr>
                    <w:top w:val="none" w:sz="0" w:space="0" w:color="auto"/>
                    <w:left w:val="none" w:sz="0" w:space="0" w:color="auto"/>
                    <w:bottom w:val="none" w:sz="0" w:space="0" w:color="auto"/>
                    <w:right w:val="none" w:sz="0" w:space="0" w:color="auto"/>
                  </w:divBdr>
                </w:div>
              </w:divsChild>
            </w:div>
            <w:div w:id="349598432">
              <w:marLeft w:val="0"/>
              <w:marRight w:val="0"/>
              <w:marTop w:val="0"/>
              <w:marBottom w:val="0"/>
              <w:divBdr>
                <w:top w:val="none" w:sz="0" w:space="0" w:color="auto"/>
                <w:left w:val="none" w:sz="0" w:space="0" w:color="auto"/>
                <w:bottom w:val="none" w:sz="0" w:space="0" w:color="auto"/>
                <w:right w:val="none" w:sz="0" w:space="0" w:color="auto"/>
              </w:divBdr>
            </w:div>
          </w:divsChild>
        </w:div>
        <w:div w:id="349594555">
          <w:marLeft w:val="0"/>
          <w:marRight w:val="0"/>
          <w:marTop w:val="0"/>
          <w:marBottom w:val="0"/>
          <w:divBdr>
            <w:top w:val="none" w:sz="0" w:space="0" w:color="auto"/>
            <w:left w:val="none" w:sz="0" w:space="0" w:color="auto"/>
            <w:bottom w:val="none" w:sz="0" w:space="0" w:color="auto"/>
            <w:right w:val="none" w:sz="0" w:space="0" w:color="auto"/>
          </w:divBdr>
        </w:div>
      </w:divsChild>
    </w:div>
    <w:div w:id="349595219">
      <w:marLeft w:val="0"/>
      <w:marRight w:val="0"/>
      <w:marTop w:val="0"/>
      <w:marBottom w:val="0"/>
      <w:divBdr>
        <w:top w:val="none" w:sz="0" w:space="0" w:color="auto"/>
        <w:left w:val="none" w:sz="0" w:space="0" w:color="auto"/>
        <w:bottom w:val="none" w:sz="0" w:space="0" w:color="auto"/>
        <w:right w:val="none" w:sz="0" w:space="0" w:color="auto"/>
      </w:divBdr>
    </w:div>
    <w:div w:id="349595220">
      <w:marLeft w:val="0"/>
      <w:marRight w:val="0"/>
      <w:marTop w:val="0"/>
      <w:marBottom w:val="0"/>
      <w:divBdr>
        <w:top w:val="none" w:sz="0" w:space="0" w:color="auto"/>
        <w:left w:val="none" w:sz="0" w:space="0" w:color="auto"/>
        <w:bottom w:val="none" w:sz="0" w:space="0" w:color="auto"/>
        <w:right w:val="none" w:sz="0" w:space="0" w:color="auto"/>
      </w:divBdr>
    </w:div>
    <w:div w:id="349595222">
      <w:marLeft w:val="0"/>
      <w:marRight w:val="0"/>
      <w:marTop w:val="0"/>
      <w:marBottom w:val="0"/>
      <w:divBdr>
        <w:top w:val="none" w:sz="0" w:space="0" w:color="auto"/>
        <w:left w:val="none" w:sz="0" w:space="0" w:color="auto"/>
        <w:bottom w:val="none" w:sz="0" w:space="0" w:color="auto"/>
        <w:right w:val="none" w:sz="0" w:space="0" w:color="auto"/>
      </w:divBdr>
    </w:div>
    <w:div w:id="349595226">
      <w:marLeft w:val="0"/>
      <w:marRight w:val="0"/>
      <w:marTop w:val="0"/>
      <w:marBottom w:val="0"/>
      <w:divBdr>
        <w:top w:val="none" w:sz="0" w:space="0" w:color="auto"/>
        <w:left w:val="none" w:sz="0" w:space="0" w:color="auto"/>
        <w:bottom w:val="none" w:sz="0" w:space="0" w:color="auto"/>
        <w:right w:val="none" w:sz="0" w:space="0" w:color="auto"/>
      </w:divBdr>
    </w:div>
    <w:div w:id="349595229">
      <w:marLeft w:val="0"/>
      <w:marRight w:val="0"/>
      <w:marTop w:val="0"/>
      <w:marBottom w:val="0"/>
      <w:divBdr>
        <w:top w:val="none" w:sz="0" w:space="0" w:color="auto"/>
        <w:left w:val="none" w:sz="0" w:space="0" w:color="auto"/>
        <w:bottom w:val="none" w:sz="0" w:space="0" w:color="auto"/>
        <w:right w:val="none" w:sz="0" w:space="0" w:color="auto"/>
      </w:divBdr>
      <w:divsChild>
        <w:div w:id="349577676">
          <w:marLeft w:val="0"/>
          <w:marRight w:val="0"/>
          <w:marTop w:val="0"/>
          <w:marBottom w:val="0"/>
          <w:divBdr>
            <w:top w:val="none" w:sz="0" w:space="0" w:color="auto"/>
            <w:left w:val="none" w:sz="0" w:space="0" w:color="auto"/>
            <w:bottom w:val="none" w:sz="0" w:space="0" w:color="auto"/>
            <w:right w:val="none" w:sz="0" w:space="0" w:color="auto"/>
          </w:divBdr>
        </w:div>
      </w:divsChild>
    </w:div>
    <w:div w:id="349595231">
      <w:marLeft w:val="0"/>
      <w:marRight w:val="0"/>
      <w:marTop w:val="0"/>
      <w:marBottom w:val="0"/>
      <w:divBdr>
        <w:top w:val="none" w:sz="0" w:space="0" w:color="auto"/>
        <w:left w:val="none" w:sz="0" w:space="0" w:color="auto"/>
        <w:bottom w:val="none" w:sz="0" w:space="0" w:color="auto"/>
        <w:right w:val="none" w:sz="0" w:space="0" w:color="auto"/>
      </w:divBdr>
    </w:div>
    <w:div w:id="349595232">
      <w:marLeft w:val="0"/>
      <w:marRight w:val="0"/>
      <w:marTop w:val="0"/>
      <w:marBottom w:val="0"/>
      <w:divBdr>
        <w:top w:val="none" w:sz="0" w:space="0" w:color="auto"/>
        <w:left w:val="none" w:sz="0" w:space="0" w:color="auto"/>
        <w:bottom w:val="none" w:sz="0" w:space="0" w:color="auto"/>
        <w:right w:val="none" w:sz="0" w:space="0" w:color="auto"/>
      </w:divBdr>
      <w:divsChild>
        <w:div w:id="349580723">
          <w:marLeft w:val="0"/>
          <w:marRight w:val="0"/>
          <w:marTop w:val="0"/>
          <w:marBottom w:val="0"/>
          <w:divBdr>
            <w:top w:val="none" w:sz="0" w:space="0" w:color="auto"/>
            <w:left w:val="none" w:sz="0" w:space="0" w:color="auto"/>
            <w:bottom w:val="none" w:sz="0" w:space="0" w:color="auto"/>
            <w:right w:val="none" w:sz="0" w:space="0" w:color="auto"/>
          </w:divBdr>
        </w:div>
        <w:div w:id="349595082">
          <w:marLeft w:val="0"/>
          <w:marRight w:val="0"/>
          <w:marTop w:val="0"/>
          <w:marBottom w:val="0"/>
          <w:divBdr>
            <w:top w:val="none" w:sz="0" w:space="0" w:color="auto"/>
            <w:left w:val="none" w:sz="0" w:space="0" w:color="auto"/>
            <w:bottom w:val="none" w:sz="0" w:space="0" w:color="auto"/>
            <w:right w:val="none" w:sz="0" w:space="0" w:color="auto"/>
          </w:divBdr>
        </w:div>
      </w:divsChild>
    </w:div>
    <w:div w:id="349595238">
      <w:marLeft w:val="0"/>
      <w:marRight w:val="0"/>
      <w:marTop w:val="0"/>
      <w:marBottom w:val="0"/>
      <w:divBdr>
        <w:top w:val="none" w:sz="0" w:space="0" w:color="auto"/>
        <w:left w:val="none" w:sz="0" w:space="0" w:color="auto"/>
        <w:bottom w:val="none" w:sz="0" w:space="0" w:color="auto"/>
        <w:right w:val="none" w:sz="0" w:space="0" w:color="auto"/>
      </w:divBdr>
    </w:div>
    <w:div w:id="349595239">
      <w:marLeft w:val="0"/>
      <w:marRight w:val="0"/>
      <w:marTop w:val="0"/>
      <w:marBottom w:val="0"/>
      <w:divBdr>
        <w:top w:val="none" w:sz="0" w:space="0" w:color="auto"/>
        <w:left w:val="none" w:sz="0" w:space="0" w:color="auto"/>
        <w:bottom w:val="none" w:sz="0" w:space="0" w:color="auto"/>
        <w:right w:val="none" w:sz="0" w:space="0" w:color="auto"/>
      </w:divBdr>
    </w:div>
    <w:div w:id="349595242">
      <w:marLeft w:val="0"/>
      <w:marRight w:val="0"/>
      <w:marTop w:val="0"/>
      <w:marBottom w:val="0"/>
      <w:divBdr>
        <w:top w:val="none" w:sz="0" w:space="0" w:color="auto"/>
        <w:left w:val="none" w:sz="0" w:space="0" w:color="auto"/>
        <w:bottom w:val="none" w:sz="0" w:space="0" w:color="auto"/>
        <w:right w:val="none" w:sz="0" w:space="0" w:color="auto"/>
      </w:divBdr>
      <w:divsChild>
        <w:div w:id="349591159">
          <w:marLeft w:val="0"/>
          <w:marRight w:val="0"/>
          <w:marTop w:val="0"/>
          <w:marBottom w:val="0"/>
          <w:divBdr>
            <w:top w:val="none" w:sz="0" w:space="0" w:color="auto"/>
            <w:left w:val="none" w:sz="0" w:space="0" w:color="auto"/>
            <w:bottom w:val="none" w:sz="0" w:space="0" w:color="auto"/>
            <w:right w:val="none" w:sz="0" w:space="0" w:color="auto"/>
          </w:divBdr>
        </w:div>
      </w:divsChild>
    </w:div>
    <w:div w:id="349595248">
      <w:marLeft w:val="0"/>
      <w:marRight w:val="0"/>
      <w:marTop w:val="0"/>
      <w:marBottom w:val="0"/>
      <w:divBdr>
        <w:top w:val="none" w:sz="0" w:space="0" w:color="auto"/>
        <w:left w:val="none" w:sz="0" w:space="0" w:color="auto"/>
        <w:bottom w:val="none" w:sz="0" w:space="0" w:color="auto"/>
        <w:right w:val="none" w:sz="0" w:space="0" w:color="auto"/>
      </w:divBdr>
    </w:div>
    <w:div w:id="349595249">
      <w:marLeft w:val="0"/>
      <w:marRight w:val="0"/>
      <w:marTop w:val="0"/>
      <w:marBottom w:val="0"/>
      <w:divBdr>
        <w:top w:val="none" w:sz="0" w:space="0" w:color="auto"/>
        <w:left w:val="none" w:sz="0" w:space="0" w:color="auto"/>
        <w:bottom w:val="none" w:sz="0" w:space="0" w:color="auto"/>
        <w:right w:val="none" w:sz="0" w:space="0" w:color="auto"/>
      </w:divBdr>
    </w:div>
    <w:div w:id="349595258">
      <w:marLeft w:val="0"/>
      <w:marRight w:val="0"/>
      <w:marTop w:val="0"/>
      <w:marBottom w:val="0"/>
      <w:divBdr>
        <w:top w:val="none" w:sz="0" w:space="0" w:color="auto"/>
        <w:left w:val="none" w:sz="0" w:space="0" w:color="auto"/>
        <w:bottom w:val="none" w:sz="0" w:space="0" w:color="auto"/>
        <w:right w:val="none" w:sz="0" w:space="0" w:color="auto"/>
      </w:divBdr>
    </w:div>
    <w:div w:id="349595259">
      <w:marLeft w:val="0"/>
      <w:marRight w:val="0"/>
      <w:marTop w:val="0"/>
      <w:marBottom w:val="0"/>
      <w:divBdr>
        <w:top w:val="none" w:sz="0" w:space="0" w:color="auto"/>
        <w:left w:val="none" w:sz="0" w:space="0" w:color="auto"/>
        <w:bottom w:val="none" w:sz="0" w:space="0" w:color="auto"/>
        <w:right w:val="none" w:sz="0" w:space="0" w:color="auto"/>
      </w:divBdr>
    </w:div>
    <w:div w:id="349595263">
      <w:marLeft w:val="0"/>
      <w:marRight w:val="0"/>
      <w:marTop w:val="0"/>
      <w:marBottom w:val="0"/>
      <w:divBdr>
        <w:top w:val="none" w:sz="0" w:space="0" w:color="auto"/>
        <w:left w:val="none" w:sz="0" w:space="0" w:color="auto"/>
        <w:bottom w:val="none" w:sz="0" w:space="0" w:color="auto"/>
        <w:right w:val="none" w:sz="0" w:space="0" w:color="auto"/>
      </w:divBdr>
      <w:divsChild>
        <w:div w:id="349594614">
          <w:marLeft w:val="0"/>
          <w:marRight w:val="0"/>
          <w:marTop w:val="0"/>
          <w:marBottom w:val="0"/>
          <w:divBdr>
            <w:top w:val="none" w:sz="0" w:space="0" w:color="auto"/>
            <w:left w:val="none" w:sz="0" w:space="0" w:color="auto"/>
            <w:bottom w:val="none" w:sz="0" w:space="0" w:color="auto"/>
            <w:right w:val="none" w:sz="0" w:space="0" w:color="auto"/>
          </w:divBdr>
        </w:div>
      </w:divsChild>
    </w:div>
    <w:div w:id="349595264">
      <w:marLeft w:val="0"/>
      <w:marRight w:val="0"/>
      <w:marTop w:val="0"/>
      <w:marBottom w:val="0"/>
      <w:divBdr>
        <w:top w:val="none" w:sz="0" w:space="0" w:color="auto"/>
        <w:left w:val="none" w:sz="0" w:space="0" w:color="auto"/>
        <w:bottom w:val="none" w:sz="0" w:space="0" w:color="auto"/>
        <w:right w:val="none" w:sz="0" w:space="0" w:color="auto"/>
      </w:divBdr>
      <w:divsChild>
        <w:div w:id="349584800">
          <w:marLeft w:val="0"/>
          <w:marRight w:val="0"/>
          <w:marTop w:val="0"/>
          <w:marBottom w:val="0"/>
          <w:divBdr>
            <w:top w:val="none" w:sz="0" w:space="0" w:color="auto"/>
            <w:left w:val="none" w:sz="0" w:space="0" w:color="auto"/>
            <w:bottom w:val="none" w:sz="0" w:space="0" w:color="auto"/>
            <w:right w:val="none" w:sz="0" w:space="0" w:color="auto"/>
          </w:divBdr>
          <w:divsChild>
            <w:div w:id="349578939">
              <w:marLeft w:val="0"/>
              <w:marRight w:val="0"/>
              <w:marTop w:val="0"/>
              <w:marBottom w:val="0"/>
              <w:divBdr>
                <w:top w:val="none" w:sz="0" w:space="0" w:color="auto"/>
                <w:left w:val="none" w:sz="0" w:space="0" w:color="auto"/>
                <w:bottom w:val="none" w:sz="0" w:space="0" w:color="auto"/>
                <w:right w:val="none" w:sz="0" w:space="0" w:color="auto"/>
              </w:divBdr>
            </w:div>
          </w:divsChild>
        </w:div>
        <w:div w:id="349593475">
          <w:marLeft w:val="0"/>
          <w:marRight w:val="0"/>
          <w:marTop w:val="0"/>
          <w:marBottom w:val="0"/>
          <w:divBdr>
            <w:top w:val="none" w:sz="0" w:space="0" w:color="auto"/>
            <w:left w:val="none" w:sz="0" w:space="0" w:color="auto"/>
            <w:bottom w:val="none" w:sz="0" w:space="0" w:color="auto"/>
            <w:right w:val="none" w:sz="0" w:space="0" w:color="auto"/>
          </w:divBdr>
        </w:div>
        <w:div w:id="349596302">
          <w:marLeft w:val="0"/>
          <w:marRight w:val="0"/>
          <w:marTop w:val="0"/>
          <w:marBottom w:val="0"/>
          <w:divBdr>
            <w:top w:val="none" w:sz="0" w:space="0" w:color="auto"/>
            <w:left w:val="none" w:sz="0" w:space="0" w:color="auto"/>
            <w:bottom w:val="none" w:sz="0" w:space="0" w:color="auto"/>
            <w:right w:val="none" w:sz="0" w:space="0" w:color="auto"/>
          </w:divBdr>
          <w:divsChild>
            <w:div w:id="349579346">
              <w:marLeft w:val="0"/>
              <w:marRight w:val="0"/>
              <w:marTop w:val="0"/>
              <w:marBottom w:val="0"/>
              <w:divBdr>
                <w:top w:val="none" w:sz="0" w:space="0" w:color="auto"/>
                <w:left w:val="none" w:sz="0" w:space="0" w:color="auto"/>
                <w:bottom w:val="none" w:sz="0" w:space="0" w:color="auto"/>
                <w:right w:val="none" w:sz="0" w:space="0" w:color="auto"/>
              </w:divBdr>
              <w:divsChild>
                <w:div w:id="349581077">
                  <w:marLeft w:val="0"/>
                  <w:marRight w:val="0"/>
                  <w:marTop w:val="0"/>
                  <w:marBottom w:val="0"/>
                  <w:divBdr>
                    <w:top w:val="none" w:sz="0" w:space="0" w:color="auto"/>
                    <w:left w:val="none" w:sz="0" w:space="0" w:color="auto"/>
                    <w:bottom w:val="none" w:sz="0" w:space="0" w:color="auto"/>
                    <w:right w:val="none" w:sz="0" w:space="0" w:color="auto"/>
                  </w:divBdr>
                  <w:divsChild>
                    <w:div w:id="349593317">
                      <w:marLeft w:val="0"/>
                      <w:marRight w:val="0"/>
                      <w:marTop w:val="0"/>
                      <w:marBottom w:val="0"/>
                      <w:divBdr>
                        <w:top w:val="none" w:sz="0" w:space="0" w:color="auto"/>
                        <w:left w:val="none" w:sz="0" w:space="0" w:color="auto"/>
                        <w:bottom w:val="none" w:sz="0" w:space="0" w:color="auto"/>
                        <w:right w:val="none" w:sz="0" w:space="0" w:color="auto"/>
                      </w:divBdr>
                    </w:div>
                    <w:div w:id="3496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5265">
      <w:marLeft w:val="0"/>
      <w:marRight w:val="0"/>
      <w:marTop w:val="0"/>
      <w:marBottom w:val="0"/>
      <w:divBdr>
        <w:top w:val="none" w:sz="0" w:space="0" w:color="auto"/>
        <w:left w:val="none" w:sz="0" w:space="0" w:color="auto"/>
        <w:bottom w:val="none" w:sz="0" w:space="0" w:color="auto"/>
        <w:right w:val="none" w:sz="0" w:space="0" w:color="auto"/>
      </w:divBdr>
    </w:div>
    <w:div w:id="349595267">
      <w:marLeft w:val="0"/>
      <w:marRight w:val="0"/>
      <w:marTop w:val="0"/>
      <w:marBottom w:val="0"/>
      <w:divBdr>
        <w:top w:val="none" w:sz="0" w:space="0" w:color="auto"/>
        <w:left w:val="none" w:sz="0" w:space="0" w:color="auto"/>
        <w:bottom w:val="none" w:sz="0" w:space="0" w:color="auto"/>
        <w:right w:val="none" w:sz="0" w:space="0" w:color="auto"/>
      </w:divBdr>
    </w:div>
    <w:div w:id="349595281">
      <w:marLeft w:val="0"/>
      <w:marRight w:val="0"/>
      <w:marTop w:val="0"/>
      <w:marBottom w:val="0"/>
      <w:divBdr>
        <w:top w:val="none" w:sz="0" w:space="0" w:color="auto"/>
        <w:left w:val="none" w:sz="0" w:space="0" w:color="auto"/>
        <w:bottom w:val="none" w:sz="0" w:space="0" w:color="auto"/>
        <w:right w:val="none" w:sz="0" w:space="0" w:color="auto"/>
      </w:divBdr>
    </w:div>
    <w:div w:id="349595287">
      <w:marLeft w:val="0"/>
      <w:marRight w:val="0"/>
      <w:marTop w:val="0"/>
      <w:marBottom w:val="0"/>
      <w:divBdr>
        <w:top w:val="none" w:sz="0" w:space="0" w:color="auto"/>
        <w:left w:val="none" w:sz="0" w:space="0" w:color="auto"/>
        <w:bottom w:val="none" w:sz="0" w:space="0" w:color="auto"/>
        <w:right w:val="none" w:sz="0" w:space="0" w:color="auto"/>
      </w:divBdr>
    </w:div>
    <w:div w:id="349595288">
      <w:marLeft w:val="0"/>
      <w:marRight w:val="0"/>
      <w:marTop w:val="0"/>
      <w:marBottom w:val="0"/>
      <w:divBdr>
        <w:top w:val="none" w:sz="0" w:space="0" w:color="auto"/>
        <w:left w:val="none" w:sz="0" w:space="0" w:color="auto"/>
        <w:bottom w:val="none" w:sz="0" w:space="0" w:color="auto"/>
        <w:right w:val="none" w:sz="0" w:space="0" w:color="auto"/>
      </w:divBdr>
    </w:div>
    <w:div w:id="349595293">
      <w:marLeft w:val="0"/>
      <w:marRight w:val="0"/>
      <w:marTop w:val="0"/>
      <w:marBottom w:val="0"/>
      <w:divBdr>
        <w:top w:val="none" w:sz="0" w:space="0" w:color="auto"/>
        <w:left w:val="none" w:sz="0" w:space="0" w:color="auto"/>
        <w:bottom w:val="none" w:sz="0" w:space="0" w:color="auto"/>
        <w:right w:val="none" w:sz="0" w:space="0" w:color="auto"/>
      </w:divBdr>
    </w:div>
    <w:div w:id="349595295">
      <w:marLeft w:val="0"/>
      <w:marRight w:val="0"/>
      <w:marTop w:val="0"/>
      <w:marBottom w:val="0"/>
      <w:divBdr>
        <w:top w:val="none" w:sz="0" w:space="0" w:color="auto"/>
        <w:left w:val="none" w:sz="0" w:space="0" w:color="auto"/>
        <w:bottom w:val="none" w:sz="0" w:space="0" w:color="auto"/>
        <w:right w:val="none" w:sz="0" w:space="0" w:color="auto"/>
      </w:divBdr>
      <w:divsChild>
        <w:div w:id="349578054">
          <w:marLeft w:val="0"/>
          <w:marRight w:val="0"/>
          <w:marTop w:val="0"/>
          <w:marBottom w:val="0"/>
          <w:divBdr>
            <w:top w:val="none" w:sz="0" w:space="0" w:color="auto"/>
            <w:left w:val="none" w:sz="0" w:space="0" w:color="auto"/>
            <w:bottom w:val="none" w:sz="0" w:space="0" w:color="auto"/>
            <w:right w:val="none" w:sz="0" w:space="0" w:color="auto"/>
          </w:divBdr>
          <w:divsChild>
            <w:div w:id="349572025">
              <w:marLeft w:val="0"/>
              <w:marRight w:val="0"/>
              <w:marTop w:val="0"/>
              <w:marBottom w:val="0"/>
              <w:divBdr>
                <w:top w:val="none" w:sz="0" w:space="0" w:color="auto"/>
                <w:left w:val="none" w:sz="0" w:space="0" w:color="auto"/>
                <w:bottom w:val="none" w:sz="0" w:space="0" w:color="auto"/>
                <w:right w:val="none" w:sz="0" w:space="0" w:color="auto"/>
              </w:divBdr>
            </w:div>
            <w:div w:id="349584132">
              <w:marLeft w:val="0"/>
              <w:marRight w:val="0"/>
              <w:marTop w:val="95"/>
              <w:marBottom w:val="204"/>
              <w:divBdr>
                <w:top w:val="none" w:sz="0" w:space="0" w:color="auto"/>
                <w:left w:val="none" w:sz="0" w:space="0" w:color="auto"/>
                <w:bottom w:val="none" w:sz="0" w:space="0" w:color="auto"/>
                <w:right w:val="none" w:sz="0" w:space="0" w:color="auto"/>
              </w:divBdr>
            </w:div>
            <w:div w:id="349600745">
              <w:marLeft w:val="0"/>
              <w:marRight w:val="0"/>
              <w:marTop w:val="0"/>
              <w:marBottom w:val="0"/>
              <w:divBdr>
                <w:top w:val="none" w:sz="0" w:space="0" w:color="auto"/>
                <w:left w:val="none" w:sz="0" w:space="0" w:color="auto"/>
                <w:bottom w:val="none" w:sz="0" w:space="0" w:color="auto"/>
                <w:right w:val="none" w:sz="0" w:space="0" w:color="auto"/>
              </w:divBdr>
            </w:div>
          </w:divsChild>
        </w:div>
        <w:div w:id="349589066">
          <w:marLeft w:val="0"/>
          <w:marRight w:val="0"/>
          <w:marTop w:val="95"/>
          <w:marBottom w:val="231"/>
          <w:divBdr>
            <w:top w:val="none" w:sz="0" w:space="0" w:color="auto"/>
            <w:left w:val="none" w:sz="0" w:space="0" w:color="auto"/>
            <w:bottom w:val="none" w:sz="0" w:space="0" w:color="auto"/>
            <w:right w:val="none" w:sz="0" w:space="0" w:color="auto"/>
          </w:divBdr>
        </w:div>
      </w:divsChild>
    </w:div>
    <w:div w:id="349595296">
      <w:marLeft w:val="0"/>
      <w:marRight w:val="0"/>
      <w:marTop w:val="0"/>
      <w:marBottom w:val="0"/>
      <w:divBdr>
        <w:top w:val="none" w:sz="0" w:space="0" w:color="auto"/>
        <w:left w:val="none" w:sz="0" w:space="0" w:color="auto"/>
        <w:bottom w:val="none" w:sz="0" w:space="0" w:color="auto"/>
        <w:right w:val="none" w:sz="0" w:space="0" w:color="auto"/>
      </w:divBdr>
      <w:divsChild>
        <w:div w:id="349574362">
          <w:marLeft w:val="0"/>
          <w:marRight w:val="0"/>
          <w:marTop w:val="0"/>
          <w:marBottom w:val="0"/>
          <w:divBdr>
            <w:top w:val="none" w:sz="0" w:space="0" w:color="auto"/>
            <w:left w:val="none" w:sz="0" w:space="0" w:color="auto"/>
            <w:bottom w:val="none" w:sz="0" w:space="0" w:color="auto"/>
            <w:right w:val="none" w:sz="0" w:space="0" w:color="auto"/>
          </w:divBdr>
        </w:div>
      </w:divsChild>
    </w:div>
    <w:div w:id="349595302">
      <w:marLeft w:val="0"/>
      <w:marRight w:val="0"/>
      <w:marTop w:val="0"/>
      <w:marBottom w:val="0"/>
      <w:divBdr>
        <w:top w:val="none" w:sz="0" w:space="0" w:color="auto"/>
        <w:left w:val="none" w:sz="0" w:space="0" w:color="auto"/>
        <w:bottom w:val="none" w:sz="0" w:space="0" w:color="auto"/>
        <w:right w:val="none" w:sz="0" w:space="0" w:color="auto"/>
      </w:divBdr>
      <w:divsChild>
        <w:div w:id="349593426">
          <w:marLeft w:val="0"/>
          <w:marRight w:val="0"/>
          <w:marTop w:val="0"/>
          <w:marBottom w:val="0"/>
          <w:divBdr>
            <w:top w:val="none" w:sz="0" w:space="0" w:color="auto"/>
            <w:left w:val="none" w:sz="0" w:space="0" w:color="auto"/>
            <w:bottom w:val="none" w:sz="0" w:space="0" w:color="auto"/>
            <w:right w:val="none" w:sz="0" w:space="0" w:color="auto"/>
          </w:divBdr>
        </w:div>
      </w:divsChild>
    </w:div>
    <w:div w:id="349595303">
      <w:marLeft w:val="0"/>
      <w:marRight w:val="0"/>
      <w:marTop w:val="0"/>
      <w:marBottom w:val="0"/>
      <w:divBdr>
        <w:top w:val="none" w:sz="0" w:space="0" w:color="auto"/>
        <w:left w:val="none" w:sz="0" w:space="0" w:color="auto"/>
        <w:bottom w:val="none" w:sz="0" w:space="0" w:color="auto"/>
        <w:right w:val="none" w:sz="0" w:space="0" w:color="auto"/>
      </w:divBdr>
      <w:divsChild>
        <w:div w:id="349575531">
          <w:marLeft w:val="0"/>
          <w:marRight w:val="0"/>
          <w:marTop w:val="0"/>
          <w:marBottom w:val="0"/>
          <w:divBdr>
            <w:top w:val="none" w:sz="0" w:space="0" w:color="auto"/>
            <w:left w:val="none" w:sz="0" w:space="0" w:color="auto"/>
            <w:bottom w:val="none" w:sz="0" w:space="0" w:color="auto"/>
            <w:right w:val="none" w:sz="0" w:space="0" w:color="auto"/>
          </w:divBdr>
        </w:div>
      </w:divsChild>
    </w:div>
    <w:div w:id="349595313">
      <w:marLeft w:val="0"/>
      <w:marRight w:val="0"/>
      <w:marTop w:val="0"/>
      <w:marBottom w:val="0"/>
      <w:divBdr>
        <w:top w:val="none" w:sz="0" w:space="0" w:color="auto"/>
        <w:left w:val="none" w:sz="0" w:space="0" w:color="auto"/>
        <w:bottom w:val="none" w:sz="0" w:space="0" w:color="auto"/>
        <w:right w:val="none" w:sz="0" w:space="0" w:color="auto"/>
      </w:divBdr>
      <w:divsChild>
        <w:div w:id="349588583">
          <w:marLeft w:val="0"/>
          <w:marRight w:val="0"/>
          <w:marTop w:val="0"/>
          <w:marBottom w:val="0"/>
          <w:divBdr>
            <w:top w:val="none" w:sz="0" w:space="0" w:color="auto"/>
            <w:left w:val="none" w:sz="0" w:space="0" w:color="auto"/>
            <w:bottom w:val="none" w:sz="0" w:space="0" w:color="auto"/>
            <w:right w:val="none" w:sz="0" w:space="0" w:color="auto"/>
          </w:divBdr>
          <w:divsChild>
            <w:div w:id="349588269">
              <w:marLeft w:val="0"/>
              <w:marRight w:val="0"/>
              <w:marTop w:val="0"/>
              <w:marBottom w:val="0"/>
              <w:divBdr>
                <w:top w:val="none" w:sz="0" w:space="0" w:color="auto"/>
                <w:left w:val="none" w:sz="0" w:space="0" w:color="auto"/>
                <w:bottom w:val="none" w:sz="0" w:space="0" w:color="auto"/>
                <w:right w:val="none" w:sz="0" w:space="0" w:color="auto"/>
              </w:divBdr>
            </w:div>
          </w:divsChild>
        </w:div>
        <w:div w:id="349590552">
          <w:marLeft w:val="0"/>
          <w:marRight w:val="0"/>
          <w:marTop w:val="0"/>
          <w:marBottom w:val="0"/>
          <w:divBdr>
            <w:top w:val="none" w:sz="0" w:space="0" w:color="auto"/>
            <w:left w:val="none" w:sz="0" w:space="0" w:color="auto"/>
            <w:bottom w:val="none" w:sz="0" w:space="0" w:color="auto"/>
            <w:right w:val="none" w:sz="0" w:space="0" w:color="auto"/>
          </w:divBdr>
          <w:divsChild>
            <w:div w:id="349584879">
              <w:marLeft w:val="0"/>
              <w:marRight w:val="0"/>
              <w:marTop w:val="230"/>
              <w:marBottom w:val="0"/>
              <w:divBdr>
                <w:top w:val="none" w:sz="0" w:space="0" w:color="auto"/>
                <w:left w:val="none" w:sz="0" w:space="0" w:color="auto"/>
                <w:bottom w:val="none" w:sz="0" w:space="0" w:color="auto"/>
                <w:right w:val="none" w:sz="0" w:space="0" w:color="auto"/>
              </w:divBdr>
              <w:divsChild>
                <w:div w:id="349594261">
                  <w:marLeft w:val="0"/>
                  <w:marRight w:val="0"/>
                  <w:marTop w:val="0"/>
                  <w:marBottom w:val="0"/>
                  <w:divBdr>
                    <w:top w:val="none" w:sz="0" w:space="0" w:color="auto"/>
                    <w:left w:val="none" w:sz="0" w:space="0" w:color="auto"/>
                    <w:bottom w:val="none" w:sz="0" w:space="0" w:color="auto"/>
                    <w:right w:val="none" w:sz="0" w:space="0" w:color="auto"/>
                  </w:divBdr>
                  <w:divsChild>
                    <w:div w:id="349579985">
                      <w:marLeft w:val="0"/>
                      <w:marRight w:val="0"/>
                      <w:marTop w:val="0"/>
                      <w:marBottom w:val="0"/>
                      <w:divBdr>
                        <w:top w:val="none" w:sz="0" w:space="0" w:color="auto"/>
                        <w:left w:val="none" w:sz="0" w:space="0" w:color="auto"/>
                        <w:bottom w:val="none" w:sz="0" w:space="0" w:color="auto"/>
                        <w:right w:val="none" w:sz="0" w:space="0" w:color="auto"/>
                      </w:divBdr>
                      <w:divsChild>
                        <w:div w:id="34958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5315">
      <w:marLeft w:val="0"/>
      <w:marRight w:val="0"/>
      <w:marTop w:val="0"/>
      <w:marBottom w:val="0"/>
      <w:divBdr>
        <w:top w:val="none" w:sz="0" w:space="0" w:color="auto"/>
        <w:left w:val="none" w:sz="0" w:space="0" w:color="auto"/>
        <w:bottom w:val="none" w:sz="0" w:space="0" w:color="auto"/>
        <w:right w:val="none" w:sz="0" w:space="0" w:color="auto"/>
      </w:divBdr>
    </w:div>
    <w:div w:id="349595316">
      <w:marLeft w:val="0"/>
      <w:marRight w:val="0"/>
      <w:marTop w:val="0"/>
      <w:marBottom w:val="0"/>
      <w:divBdr>
        <w:top w:val="none" w:sz="0" w:space="0" w:color="auto"/>
        <w:left w:val="none" w:sz="0" w:space="0" w:color="auto"/>
        <w:bottom w:val="none" w:sz="0" w:space="0" w:color="auto"/>
        <w:right w:val="none" w:sz="0" w:space="0" w:color="auto"/>
      </w:divBdr>
      <w:divsChild>
        <w:div w:id="349571864">
          <w:marLeft w:val="0"/>
          <w:marRight w:val="0"/>
          <w:marTop w:val="0"/>
          <w:marBottom w:val="0"/>
          <w:divBdr>
            <w:top w:val="none" w:sz="0" w:space="0" w:color="auto"/>
            <w:left w:val="none" w:sz="0" w:space="0" w:color="auto"/>
            <w:bottom w:val="none" w:sz="0" w:space="0" w:color="auto"/>
            <w:right w:val="none" w:sz="0" w:space="0" w:color="auto"/>
          </w:divBdr>
          <w:divsChild>
            <w:div w:id="349576507">
              <w:marLeft w:val="0"/>
              <w:marRight w:val="0"/>
              <w:marTop w:val="0"/>
              <w:marBottom w:val="0"/>
              <w:divBdr>
                <w:top w:val="none" w:sz="0" w:space="0" w:color="auto"/>
                <w:left w:val="none" w:sz="0" w:space="0" w:color="auto"/>
                <w:bottom w:val="none" w:sz="0" w:space="0" w:color="auto"/>
                <w:right w:val="none" w:sz="0" w:space="0" w:color="auto"/>
              </w:divBdr>
              <w:divsChild>
                <w:div w:id="349576176">
                  <w:marLeft w:val="0"/>
                  <w:marRight w:val="0"/>
                  <w:marTop w:val="0"/>
                  <w:marBottom w:val="0"/>
                  <w:divBdr>
                    <w:top w:val="none" w:sz="0" w:space="0" w:color="auto"/>
                    <w:left w:val="none" w:sz="0" w:space="0" w:color="auto"/>
                    <w:bottom w:val="none" w:sz="0" w:space="0" w:color="auto"/>
                    <w:right w:val="none" w:sz="0" w:space="0" w:color="auto"/>
                  </w:divBdr>
                </w:div>
                <w:div w:id="349578181">
                  <w:marLeft w:val="0"/>
                  <w:marRight w:val="0"/>
                  <w:marTop w:val="0"/>
                  <w:marBottom w:val="0"/>
                  <w:divBdr>
                    <w:top w:val="none" w:sz="0" w:space="0" w:color="auto"/>
                    <w:left w:val="none" w:sz="0" w:space="0" w:color="auto"/>
                    <w:bottom w:val="none" w:sz="0" w:space="0" w:color="auto"/>
                    <w:right w:val="none" w:sz="0" w:space="0" w:color="auto"/>
                  </w:divBdr>
                </w:div>
                <w:div w:id="349581659">
                  <w:marLeft w:val="0"/>
                  <w:marRight w:val="0"/>
                  <w:marTop w:val="0"/>
                  <w:marBottom w:val="0"/>
                  <w:divBdr>
                    <w:top w:val="none" w:sz="0" w:space="0" w:color="auto"/>
                    <w:left w:val="none" w:sz="0" w:space="0" w:color="auto"/>
                    <w:bottom w:val="none" w:sz="0" w:space="0" w:color="auto"/>
                    <w:right w:val="none" w:sz="0" w:space="0" w:color="auto"/>
                  </w:divBdr>
                </w:div>
                <w:div w:id="349581833">
                  <w:marLeft w:val="0"/>
                  <w:marRight w:val="0"/>
                  <w:marTop w:val="0"/>
                  <w:marBottom w:val="0"/>
                  <w:divBdr>
                    <w:top w:val="none" w:sz="0" w:space="0" w:color="auto"/>
                    <w:left w:val="none" w:sz="0" w:space="0" w:color="auto"/>
                    <w:bottom w:val="none" w:sz="0" w:space="0" w:color="auto"/>
                    <w:right w:val="none" w:sz="0" w:space="0" w:color="auto"/>
                  </w:divBdr>
                </w:div>
                <w:div w:id="349582902">
                  <w:marLeft w:val="0"/>
                  <w:marRight w:val="0"/>
                  <w:marTop w:val="0"/>
                  <w:marBottom w:val="0"/>
                  <w:divBdr>
                    <w:top w:val="none" w:sz="0" w:space="0" w:color="auto"/>
                    <w:left w:val="none" w:sz="0" w:space="0" w:color="auto"/>
                    <w:bottom w:val="none" w:sz="0" w:space="0" w:color="auto"/>
                    <w:right w:val="none" w:sz="0" w:space="0" w:color="auto"/>
                  </w:divBdr>
                </w:div>
                <w:div w:id="349586460">
                  <w:marLeft w:val="0"/>
                  <w:marRight w:val="0"/>
                  <w:marTop w:val="0"/>
                  <w:marBottom w:val="0"/>
                  <w:divBdr>
                    <w:top w:val="none" w:sz="0" w:space="0" w:color="auto"/>
                    <w:left w:val="none" w:sz="0" w:space="0" w:color="auto"/>
                    <w:bottom w:val="none" w:sz="0" w:space="0" w:color="auto"/>
                    <w:right w:val="none" w:sz="0" w:space="0" w:color="auto"/>
                  </w:divBdr>
                </w:div>
                <w:div w:id="349586484">
                  <w:marLeft w:val="0"/>
                  <w:marRight w:val="0"/>
                  <w:marTop w:val="0"/>
                  <w:marBottom w:val="0"/>
                  <w:divBdr>
                    <w:top w:val="none" w:sz="0" w:space="0" w:color="auto"/>
                    <w:left w:val="none" w:sz="0" w:space="0" w:color="auto"/>
                    <w:bottom w:val="none" w:sz="0" w:space="0" w:color="auto"/>
                    <w:right w:val="none" w:sz="0" w:space="0" w:color="auto"/>
                  </w:divBdr>
                </w:div>
                <w:div w:id="34959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585">
          <w:marLeft w:val="0"/>
          <w:marRight w:val="0"/>
          <w:marTop w:val="0"/>
          <w:marBottom w:val="0"/>
          <w:divBdr>
            <w:top w:val="none" w:sz="0" w:space="0" w:color="auto"/>
            <w:left w:val="none" w:sz="0" w:space="0" w:color="auto"/>
            <w:bottom w:val="none" w:sz="0" w:space="0" w:color="auto"/>
            <w:right w:val="none" w:sz="0" w:space="0" w:color="auto"/>
          </w:divBdr>
          <w:divsChild>
            <w:div w:id="349576894">
              <w:marLeft w:val="0"/>
              <w:marRight w:val="0"/>
              <w:marTop w:val="0"/>
              <w:marBottom w:val="0"/>
              <w:divBdr>
                <w:top w:val="none" w:sz="0" w:space="0" w:color="auto"/>
                <w:left w:val="none" w:sz="0" w:space="0" w:color="auto"/>
                <w:bottom w:val="none" w:sz="0" w:space="0" w:color="auto"/>
                <w:right w:val="none" w:sz="0" w:space="0" w:color="auto"/>
              </w:divBdr>
            </w:div>
          </w:divsChild>
        </w:div>
        <w:div w:id="349579675">
          <w:marLeft w:val="0"/>
          <w:marRight w:val="0"/>
          <w:marTop w:val="0"/>
          <w:marBottom w:val="0"/>
          <w:divBdr>
            <w:top w:val="none" w:sz="0" w:space="0" w:color="auto"/>
            <w:left w:val="none" w:sz="0" w:space="0" w:color="auto"/>
            <w:bottom w:val="none" w:sz="0" w:space="0" w:color="auto"/>
            <w:right w:val="none" w:sz="0" w:space="0" w:color="auto"/>
          </w:divBdr>
          <w:divsChild>
            <w:div w:id="349594978">
              <w:marLeft w:val="0"/>
              <w:marRight w:val="0"/>
              <w:marTop w:val="0"/>
              <w:marBottom w:val="0"/>
              <w:divBdr>
                <w:top w:val="none" w:sz="0" w:space="0" w:color="auto"/>
                <w:left w:val="none" w:sz="0" w:space="0" w:color="auto"/>
                <w:bottom w:val="none" w:sz="0" w:space="0" w:color="auto"/>
                <w:right w:val="none" w:sz="0" w:space="0" w:color="auto"/>
              </w:divBdr>
              <w:divsChild>
                <w:div w:id="349584794">
                  <w:marLeft w:val="0"/>
                  <w:marRight w:val="0"/>
                  <w:marTop w:val="0"/>
                  <w:marBottom w:val="0"/>
                  <w:divBdr>
                    <w:top w:val="none" w:sz="0" w:space="0" w:color="auto"/>
                    <w:left w:val="none" w:sz="0" w:space="0" w:color="auto"/>
                    <w:bottom w:val="none" w:sz="0" w:space="0" w:color="auto"/>
                    <w:right w:val="none" w:sz="0" w:space="0" w:color="auto"/>
                  </w:divBdr>
                  <w:divsChild>
                    <w:div w:id="349593094">
                      <w:marLeft w:val="0"/>
                      <w:marRight w:val="0"/>
                      <w:marTop w:val="0"/>
                      <w:marBottom w:val="0"/>
                      <w:divBdr>
                        <w:top w:val="none" w:sz="0" w:space="0" w:color="auto"/>
                        <w:left w:val="none" w:sz="0" w:space="0" w:color="auto"/>
                        <w:bottom w:val="none" w:sz="0" w:space="0" w:color="auto"/>
                        <w:right w:val="none" w:sz="0" w:space="0" w:color="auto"/>
                      </w:divBdr>
                    </w:div>
                  </w:divsChild>
                </w:div>
                <w:div w:id="349591621">
                  <w:marLeft w:val="0"/>
                  <w:marRight w:val="0"/>
                  <w:marTop w:val="0"/>
                  <w:marBottom w:val="0"/>
                  <w:divBdr>
                    <w:top w:val="none" w:sz="0" w:space="0" w:color="auto"/>
                    <w:left w:val="none" w:sz="0" w:space="0" w:color="auto"/>
                    <w:bottom w:val="none" w:sz="0" w:space="0" w:color="auto"/>
                    <w:right w:val="none" w:sz="0" w:space="0" w:color="auto"/>
                  </w:divBdr>
                  <w:divsChild>
                    <w:div w:id="349584087">
                      <w:marLeft w:val="0"/>
                      <w:marRight w:val="0"/>
                      <w:marTop w:val="0"/>
                      <w:marBottom w:val="0"/>
                      <w:divBdr>
                        <w:top w:val="none" w:sz="0" w:space="0" w:color="auto"/>
                        <w:left w:val="none" w:sz="0" w:space="0" w:color="auto"/>
                        <w:bottom w:val="none" w:sz="0" w:space="0" w:color="auto"/>
                        <w:right w:val="none" w:sz="0" w:space="0" w:color="auto"/>
                      </w:divBdr>
                    </w:div>
                    <w:div w:id="349601833">
                      <w:marLeft w:val="0"/>
                      <w:marRight w:val="0"/>
                      <w:marTop w:val="0"/>
                      <w:marBottom w:val="0"/>
                      <w:divBdr>
                        <w:top w:val="none" w:sz="0" w:space="0" w:color="auto"/>
                        <w:left w:val="none" w:sz="0" w:space="0" w:color="auto"/>
                        <w:bottom w:val="none" w:sz="0" w:space="0" w:color="auto"/>
                        <w:right w:val="none" w:sz="0" w:space="0" w:color="auto"/>
                      </w:divBdr>
                      <w:divsChild>
                        <w:div w:id="349592292">
                          <w:marLeft w:val="0"/>
                          <w:marRight w:val="0"/>
                          <w:marTop w:val="0"/>
                          <w:marBottom w:val="0"/>
                          <w:divBdr>
                            <w:top w:val="none" w:sz="0" w:space="0" w:color="auto"/>
                            <w:left w:val="none" w:sz="0" w:space="0" w:color="auto"/>
                            <w:bottom w:val="none" w:sz="0" w:space="0" w:color="auto"/>
                            <w:right w:val="none" w:sz="0" w:space="0" w:color="auto"/>
                          </w:divBdr>
                        </w:div>
                        <w:div w:id="34959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5318">
      <w:marLeft w:val="0"/>
      <w:marRight w:val="0"/>
      <w:marTop w:val="0"/>
      <w:marBottom w:val="0"/>
      <w:divBdr>
        <w:top w:val="none" w:sz="0" w:space="0" w:color="auto"/>
        <w:left w:val="none" w:sz="0" w:space="0" w:color="auto"/>
        <w:bottom w:val="none" w:sz="0" w:space="0" w:color="auto"/>
        <w:right w:val="none" w:sz="0" w:space="0" w:color="auto"/>
      </w:divBdr>
    </w:div>
    <w:div w:id="349595323">
      <w:marLeft w:val="0"/>
      <w:marRight w:val="0"/>
      <w:marTop w:val="0"/>
      <w:marBottom w:val="0"/>
      <w:divBdr>
        <w:top w:val="none" w:sz="0" w:space="0" w:color="auto"/>
        <w:left w:val="none" w:sz="0" w:space="0" w:color="auto"/>
        <w:bottom w:val="none" w:sz="0" w:space="0" w:color="auto"/>
        <w:right w:val="none" w:sz="0" w:space="0" w:color="auto"/>
      </w:divBdr>
    </w:div>
    <w:div w:id="349595326">
      <w:marLeft w:val="0"/>
      <w:marRight w:val="0"/>
      <w:marTop w:val="0"/>
      <w:marBottom w:val="0"/>
      <w:divBdr>
        <w:top w:val="none" w:sz="0" w:space="0" w:color="auto"/>
        <w:left w:val="none" w:sz="0" w:space="0" w:color="auto"/>
        <w:bottom w:val="none" w:sz="0" w:space="0" w:color="auto"/>
        <w:right w:val="none" w:sz="0" w:space="0" w:color="auto"/>
      </w:divBdr>
    </w:div>
    <w:div w:id="349595328">
      <w:marLeft w:val="0"/>
      <w:marRight w:val="0"/>
      <w:marTop w:val="0"/>
      <w:marBottom w:val="0"/>
      <w:divBdr>
        <w:top w:val="none" w:sz="0" w:space="0" w:color="auto"/>
        <w:left w:val="none" w:sz="0" w:space="0" w:color="auto"/>
        <w:bottom w:val="none" w:sz="0" w:space="0" w:color="auto"/>
        <w:right w:val="none" w:sz="0" w:space="0" w:color="auto"/>
      </w:divBdr>
      <w:divsChild>
        <w:div w:id="349573753">
          <w:marLeft w:val="0"/>
          <w:marRight w:val="0"/>
          <w:marTop w:val="0"/>
          <w:marBottom w:val="0"/>
          <w:divBdr>
            <w:top w:val="none" w:sz="0" w:space="0" w:color="auto"/>
            <w:left w:val="none" w:sz="0" w:space="0" w:color="auto"/>
            <w:bottom w:val="none" w:sz="0" w:space="0" w:color="auto"/>
            <w:right w:val="none" w:sz="0" w:space="0" w:color="auto"/>
          </w:divBdr>
        </w:div>
      </w:divsChild>
    </w:div>
    <w:div w:id="349595329">
      <w:marLeft w:val="0"/>
      <w:marRight w:val="0"/>
      <w:marTop w:val="0"/>
      <w:marBottom w:val="0"/>
      <w:divBdr>
        <w:top w:val="none" w:sz="0" w:space="0" w:color="auto"/>
        <w:left w:val="none" w:sz="0" w:space="0" w:color="auto"/>
        <w:bottom w:val="none" w:sz="0" w:space="0" w:color="auto"/>
        <w:right w:val="none" w:sz="0" w:space="0" w:color="auto"/>
      </w:divBdr>
      <w:divsChild>
        <w:div w:id="349582372">
          <w:marLeft w:val="0"/>
          <w:marRight w:val="0"/>
          <w:marTop w:val="0"/>
          <w:marBottom w:val="0"/>
          <w:divBdr>
            <w:top w:val="none" w:sz="0" w:space="0" w:color="auto"/>
            <w:left w:val="none" w:sz="0" w:space="0" w:color="auto"/>
            <w:bottom w:val="none" w:sz="0" w:space="0" w:color="auto"/>
            <w:right w:val="none" w:sz="0" w:space="0" w:color="auto"/>
          </w:divBdr>
        </w:div>
        <w:div w:id="349600365">
          <w:marLeft w:val="0"/>
          <w:marRight w:val="0"/>
          <w:marTop w:val="0"/>
          <w:marBottom w:val="0"/>
          <w:divBdr>
            <w:top w:val="none" w:sz="0" w:space="0" w:color="auto"/>
            <w:left w:val="none" w:sz="0" w:space="0" w:color="auto"/>
            <w:bottom w:val="none" w:sz="0" w:space="0" w:color="auto"/>
            <w:right w:val="none" w:sz="0" w:space="0" w:color="auto"/>
          </w:divBdr>
        </w:div>
      </w:divsChild>
    </w:div>
    <w:div w:id="349595331">
      <w:marLeft w:val="0"/>
      <w:marRight w:val="0"/>
      <w:marTop w:val="0"/>
      <w:marBottom w:val="0"/>
      <w:divBdr>
        <w:top w:val="none" w:sz="0" w:space="0" w:color="auto"/>
        <w:left w:val="none" w:sz="0" w:space="0" w:color="auto"/>
        <w:bottom w:val="none" w:sz="0" w:space="0" w:color="auto"/>
        <w:right w:val="none" w:sz="0" w:space="0" w:color="auto"/>
      </w:divBdr>
      <w:divsChild>
        <w:div w:id="349571477">
          <w:marLeft w:val="0"/>
          <w:marRight w:val="0"/>
          <w:marTop w:val="0"/>
          <w:marBottom w:val="0"/>
          <w:divBdr>
            <w:top w:val="none" w:sz="0" w:space="0" w:color="auto"/>
            <w:left w:val="none" w:sz="0" w:space="0" w:color="auto"/>
            <w:bottom w:val="none" w:sz="0" w:space="0" w:color="auto"/>
            <w:right w:val="none" w:sz="0" w:space="0" w:color="auto"/>
          </w:divBdr>
        </w:div>
      </w:divsChild>
    </w:div>
    <w:div w:id="349595332">
      <w:marLeft w:val="0"/>
      <w:marRight w:val="0"/>
      <w:marTop w:val="0"/>
      <w:marBottom w:val="0"/>
      <w:divBdr>
        <w:top w:val="none" w:sz="0" w:space="0" w:color="auto"/>
        <w:left w:val="none" w:sz="0" w:space="0" w:color="auto"/>
        <w:bottom w:val="none" w:sz="0" w:space="0" w:color="auto"/>
        <w:right w:val="none" w:sz="0" w:space="0" w:color="auto"/>
      </w:divBdr>
    </w:div>
    <w:div w:id="349595333">
      <w:marLeft w:val="0"/>
      <w:marRight w:val="0"/>
      <w:marTop w:val="0"/>
      <w:marBottom w:val="0"/>
      <w:divBdr>
        <w:top w:val="none" w:sz="0" w:space="0" w:color="auto"/>
        <w:left w:val="none" w:sz="0" w:space="0" w:color="auto"/>
        <w:bottom w:val="none" w:sz="0" w:space="0" w:color="auto"/>
        <w:right w:val="none" w:sz="0" w:space="0" w:color="auto"/>
      </w:divBdr>
    </w:div>
    <w:div w:id="349595338">
      <w:marLeft w:val="0"/>
      <w:marRight w:val="0"/>
      <w:marTop w:val="0"/>
      <w:marBottom w:val="0"/>
      <w:divBdr>
        <w:top w:val="none" w:sz="0" w:space="0" w:color="auto"/>
        <w:left w:val="none" w:sz="0" w:space="0" w:color="auto"/>
        <w:bottom w:val="none" w:sz="0" w:space="0" w:color="auto"/>
        <w:right w:val="none" w:sz="0" w:space="0" w:color="auto"/>
      </w:divBdr>
    </w:div>
    <w:div w:id="349595339">
      <w:marLeft w:val="0"/>
      <w:marRight w:val="0"/>
      <w:marTop w:val="0"/>
      <w:marBottom w:val="0"/>
      <w:divBdr>
        <w:top w:val="none" w:sz="0" w:space="0" w:color="auto"/>
        <w:left w:val="none" w:sz="0" w:space="0" w:color="auto"/>
        <w:bottom w:val="none" w:sz="0" w:space="0" w:color="auto"/>
        <w:right w:val="none" w:sz="0" w:space="0" w:color="auto"/>
      </w:divBdr>
      <w:divsChild>
        <w:div w:id="349571671">
          <w:marLeft w:val="0"/>
          <w:marRight w:val="0"/>
          <w:marTop w:val="0"/>
          <w:marBottom w:val="0"/>
          <w:divBdr>
            <w:top w:val="none" w:sz="0" w:space="0" w:color="auto"/>
            <w:left w:val="none" w:sz="0" w:space="0" w:color="auto"/>
            <w:bottom w:val="none" w:sz="0" w:space="0" w:color="auto"/>
            <w:right w:val="none" w:sz="0" w:space="0" w:color="auto"/>
          </w:divBdr>
          <w:divsChild>
            <w:div w:id="349593464">
              <w:marLeft w:val="0"/>
              <w:marRight w:val="430"/>
              <w:marTop w:val="0"/>
              <w:marBottom w:val="0"/>
              <w:divBdr>
                <w:top w:val="none" w:sz="0" w:space="0" w:color="auto"/>
                <w:left w:val="none" w:sz="0" w:space="0" w:color="auto"/>
                <w:bottom w:val="none" w:sz="0" w:space="0" w:color="auto"/>
                <w:right w:val="none" w:sz="0" w:space="0" w:color="auto"/>
              </w:divBdr>
            </w:div>
          </w:divsChild>
        </w:div>
        <w:div w:id="349586697">
          <w:marLeft w:val="0"/>
          <w:marRight w:val="0"/>
          <w:marTop w:val="0"/>
          <w:marBottom w:val="0"/>
          <w:divBdr>
            <w:top w:val="none" w:sz="0" w:space="0" w:color="auto"/>
            <w:left w:val="none" w:sz="0" w:space="0" w:color="auto"/>
            <w:bottom w:val="none" w:sz="0" w:space="0" w:color="auto"/>
            <w:right w:val="none" w:sz="0" w:space="0" w:color="auto"/>
          </w:divBdr>
          <w:divsChild>
            <w:div w:id="349585319">
              <w:marLeft w:val="0"/>
              <w:marRight w:val="430"/>
              <w:marTop w:val="0"/>
              <w:marBottom w:val="387"/>
              <w:divBdr>
                <w:top w:val="none" w:sz="0" w:space="0" w:color="auto"/>
                <w:left w:val="none" w:sz="0" w:space="0" w:color="auto"/>
                <w:bottom w:val="none" w:sz="0" w:space="0" w:color="auto"/>
                <w:right w:val="none" w:sz="0" w:space="0" w:color="auto"/>
              </w:divBdr>
              <w:divsChild>
                <w:div w:id="349592033">
                  <w:marLeft w:val="0"/>
                  <w:marRight w:val="0"/>
                  <w:marTop w:val="107"/>
                  <w:marBottom w:val="107"/>
                  <w:divBdr>
                    <w:top w:val="none" w:sz="0" w:space="0" w:color="auto"/>
                    <w:left w:val="none" w:sz="0" w:space="0" w:color="auto"/>
                    <w:bottom w:val="none" w:sz="0" w:space="0" w:color="auto"/>
                    <w:right w:val="none" w:sz="0" w:space="0" w:color="auto"/>
                  </w:divBdr>
                  <w:divsChild>
                    <w:div w:id="349574596">
                      <w:marLeft w:val="0"/>
                      <w:marRight w:val="0"/>
                      <w:marTop w:val="0"/>
                      <w:marBottom w:val="0"/>
                      <w:divBdr>
                        <w:top w:val="none" w:sz="0" w:space="0" w:color="auto"/>
                        <w:left w:val="none" w:sz="0" w:space="0" w:color="auto"/>
                        <w:bottom w:val="none" w:sz="0" w:space="0" w:color="auto"/>
                        <w:right w:val="none" w:sz="0" w:space="0" w:color="auto"/>
                      </w:divBdr>
                    </w:div>
                    <w:div w:id="3495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312">
          <w:marLeft w:val="0"/>
          <w:marRight w:val="0"/>
          <w:marTop w:val="0"/>
          <w:marBottom w:val="236"/>
          <w:divBdr>
            <w:top w:val="none" w:sz="0" w:space="0" w:color="auto"/>
            <w:left w:val="none" w:sz="0" w:space="0" w:color="auto"/>
            <w:bottom w:val="none" w:sz="0" w:space="0" w:color="auto"/>
            <w:right w:val="none" w:sz="0" w:space="0" w:color="auto"/>
          </w:divBdr>
        </w:div>
      </w:divsChild>
    </w:div>
    <w:div w:id="349595343">
      <w:marLeft w:val="0"/>
      <w:marRight w:val="0"/>
      <w:marTop w:val="0"/>
      <w:marBottom w:val="0"/>
      <w:divBdr>
        <w:top w:val="none" w:sz="0" w:space="0" w:color="auto"/>
        <w:left w:val="none" w:sz="0" w:space="0" w:color="auto"/>
        <w:bottom w:val="none" w:sz="0" w:space="0" w:color="auto"/>
        <w:right w:val="none" w:sz="0" w:space="0" w:color="auto"/>
      </w:divBdr>
    </w:div>
    <w:div w:id="349595347">
      <w:marLeft w:val="0"/>
      <w:marRight w:val="0"/>
      <w:marTop w:val="0"/>
      <w:marBottom w:val="0"/>
      <w:divBdr>
        <w:top w:val="none" w:sz="0" w:space="0" w:color="auto"/>
        <w:left w:val="none" w:sz="0" w:space="0" w:color="auto"/>
        <w:bottom w:val="none" w:sz="0" w:space="0" w:color="auto"/>
        <w:right w:val="none" w:sz="0" w:space="0" w:color="auto"/>
      </w:divBdr>
    </w:div>
    <w:div w:id="349595356">
      <w:marLeft w:val="0"/>
      <w:marRight w:val="0"/>
      <w:marTop w:val="0"/>
      <w:marBottom w:val="0"/>
      <w:divBdr>
        <w:top w:val="none" w:sz="0" w:space="0" w:color="auto"/>
        <w:left w:val="none" w:sz="0" w:space="0" w:color="auto"/>
        <w:bottom w:val="none" w:sz="0" w:space="0" w:color="auto"/>
        <w:right w:val="none" w:sz="0" w:space="0" w:color="auto"/>
      </w:divBdr>
      <w:divsChild>
        <w:div w:id="349579660">
          <w:marLeft w:val="0"/>
          <w:marRight w:val="0"/>
          <w:marTop w:val="0"/>
          <w:marBottom w:val="0"/>
          <w:divBdr>
            <w:top w:val="none" w:sz="0" w:space="0" w:color="auto"/>
            <w:left w:val="none" w:sz="0" w:space="0" w:color="auto"/>
            <w:bottom w:val="none" w:sz="0" w:space="0" w:color="auto"/>
            <w:right w:val="none" w:sz="0" w:space="0" w:color="auto"/>
          </w:divBdr>
        </w:div>
      </w:divsChild>
    </w:div>
    <w:div w:id="349595359">
      <w:marLeft w:val="0"/>
      <w:marRight w:val="0"/>
      <w:marTop w:val="0"/>
      <w:marBottom w:val="0"/>
      <w:divBdr>
        <w:top w:val="none" w:sz="0" w:space="0" w:color="auto"/>
        <w:left w:val="none" w:sz="0" w:space="0" w:color="auto"/>
        <w:bottom w:val="none" w:sz="0" w:space="0" w:color="auto"/>
        <w:right w:val="none" w:sz="0" w:space="0" w:color="auto"/>
      </w:divBdr>
      <w:divsChild>
        <w:div w:id="349582120">
          <w:marLeft w:val="0"/>
          <w:marRight w:val="0"/>
          <w:marTop w:val="0"/>
          <w:marBottom w:val="0"/>
          <w:divBdr>
            <w:top w:val="none" w:sz="0" w:space="0" w:color="auto"/>
            <w:left w:val="none" w:sz="0" w:space="0" w:color="auto"/>
            <w:bottom w:val="none" w:sz="0" w:space="0" w:color="auto"/>
            <w:right w:val="none" w:sz="0" w:space="0" w:color="auto"/>
          </w:divBdr>
        </w:div>
        <w:div w:id="349595698">
          <w:marLeft w:val="0"/>
          <w:marRight w:val="0"/>
          <w:marTop w:val="0"/>
          <w:marBottom w:val="0"/>
          <w:divBdr>
            <w:top w:val="none" w:sz="0" w:space="0" w:color="auto"/>
            <w:left w:val="none" w:sz="0" w:space="0" w:color="auto"/>
            <w:bottom w:val="none" w:sz="0" w:space="0" w:color="auto"/>
            <w:right w:val="none" w:sz="0" w:space="0" w:color="auto"/>
          </w:divBdr>
        </w:div>
      </w:divsChild>
    </w:div>
    <w:div w:id="349595361">
      <w:marLeft w:val="0"/>
      <w:marRight w:val="0"/>
      <w:marTop w:val="0"/>
      <w:marBottom w:val="0"/>
      <w:divBdr>
        <w:top w:val="none" w:sz="0" w:space="0" w:color="auto"/>
        <w:left w:val="none" w:sz="0" w:space="0" w:color="auto"/>
        <w:bottom w:val="none" w:sz="0" w:space="0" w:color="auto"/>
        <w:right w:val="none" w:sz="0" w:space="0" w:color="auto"/>
      </w:divBdr>
    </w:div>
    <w:div w:id="349595370">
      <w:marLeft w:val="0"/>
      <w:marRight w:val="0"/>
      <w:marTop w:val="0"/>
      <w:marBottom w:val="0"/>
      <w:divBdr>
        <w:top w:val="none" w:sz="0" w:space="0" w:color="auto"/>
        <w:left w:val="none" w:sz="0" w:space="0" w:color="auto"/>
        <w:bottom w:val="none" w:sz="0" w:space="0" w:color="auto"/>
        <w:right w:val="none" w:sz="0" w:space="0" w:color="auto"/>
      </w:divBdr>
    </w:div>
    <w:div w:id="349595372">
      <w:marLeft w:val="0"/>
      <w:marRight w:val="0"/>
      <w:marTop w:val="0"/>
      <w:marBottom w:val="0"/>
      <w:divBdr>
        <w:top w:val="none" w:sz="0" w:space="0" w:color="auto"/>
        <w:left w:val="none" w:sz="0" w:space="0" w:color="auto"/>
        <w:bottom w:val="none" w:sz="0" w:space="0" w:color="auto"/>
        <w:right w:val="none" w:sz="0" w:space="0" w:color="auto"/>
      </w:divBdr>
      <w:divsChild>
        <w:div w:id="349600105">
          <w:marLeft w:val="0"/>
          <w:marRight w:val="0"/>
          <w:marTop w:val="0"/>
          <w:marBottom w:val="0"/>
          <w:divBdr>
            <w:top w:val="none" w:sz="0" w:space="0" w:color="auto"/>
            <w:left w:val="none" w:sz="0" w:space="0" w:color="auto"/>
            <w:bottom w:val="none" w:sz="0" w:space="0" w:color="auto"/>
            <w:right w:val="none" w:sz="0" w:space="0" w:color="auto"/>
          </w:divBdr>
        </w:div>
      </w:divsChild>
    </w:div>
    <w:div w:id="349595374">
      <w:marLeft w:val="0"/>
      <w:marRight w:val="0"/>
      <w:marTop w:val="0"/>
      <w:marBottom w:val="0"/>
      <w:divBdr>
        <w:top w:val="none" w:sz="0" w:space="0" w:color="auto"/>
        <w:left w:val="none" w:sz="0" w:space="0" w:color="auto"/>
        <w:bottom w:val="none" w:sz="0" w:space="0" w:color="auto"/>
        <w:right w:val="none" w:sz="0" w:space="0" w:color="auto"/>
      </w:divBdr>
      <w:divsChild>
        <w:div w:id="349591270">
          <w:marLeft w:val="0"/>
          <w:marRight w:val="0"/>
          <w:marTop w:val="0"/>
          <w:marBottom w:val="0"/>
          <w:divBdr>
            <w:top w:val="none" w:sz="0" w:space="0" w:color="auto"/>
            <w:left w:val="none" w:sz="0" w:space="0" w:color="auto"/>
            <w:bottom w:val="none" w:sz="0" w:space="0" w:color="auto"/>
            <w:right w:val="none" w:sz="0" w:space="0" w:color="auto"/>
          </w:divBdr>
        </w:div>
        <w:div w:id="349598687">
          <w:marLeft w:val="0"/>
          <w:marRight w:val="0"/>
          <w:marTop w:val="0"/>
          <w:marBottom w:val="0"/>
          <w:divBdr>
            <w:top w:val="none" w:sz="0" w:space="0" w:color="auto"/>
            <w:left w:val="none" w:sz="0" w:space="0" w:color="auto"/>
            <w:bottom w:val="none" w:sz="0" w:space="0" w:color="auto"/>
            <w:right w:val="none" w:sz="0" w:space="0" w:color="auto"/>
          </w:divBdr>
        </w:div>
      </w:divsChild>
    </w:div>
    <w:div w:id="349595375">
      <w:marLeft w:val="0"/>
      <w:marRight w:val="0"/>
      <w:marTop w:val="0"/>
      <w:marBottom w:val="0"/>
      <w:divBdr>
        <w:top w:val="none" w:sz="0" w:space="0" w:color="auto"/>
        <w:left w:val="none" w:sz="0" w:space="0" w:color="auto"/>
        <w:bottom w:val="none" w:sz="0" w:space="0" w:color="auto"/>
        <w:right w:val="none" w:sz="0" w:space="0" w:color="auto"/>
      </w:divBdr>
      <w:divsChild>
        <w:div w:id="349575699">
          <w:marLeft w:val="0"/>
          <w:marRight w:val="0"/>
          <w:marTop w:val="0"/>
          <w:marBottom w:val="0"/>
          <w:divBdr>
            <w:top w:val="none" w:sz="0" w:space="0" w:color="auto"/>
            <w:left w:val="none" w:sz="0" w:space="0" w:color="auto"/>
            <w:bottom w:val="none" w:sz="0" w:space="0" w:color="auto"/>
            <w:right w:val="none" w:sz="0" w:space="0" w:color="auto"/>
          </w:divBdr>
        </w:div>
        <w:div w:id="349591321">
          <w:marLeft w:val="0"/>
          <w:marRight w:val="0"/>
          <w:marTop w:val="0"/>
          <w:marBottom w:val="0"/>
          <w:divBdr>
            <w:top w:val="none" w:sz="0" w:space="0" w:color="auto"/>
            <w:left w:val="none" w:sz="0" w:space="0" w:color="auto"/>
            <w:bottom w:val="none" w:sz="0" w:space="0" w:color="auto"/>
            <w:right w:val="none" w:sz="0" w:space="0" w:color="auto"/>
          </w:divBdr>
        </w:div>
      </w:divsChild>
    </w:div>
    <w:div w:id="349595381">
      <w:marLeft w:val="0"/>
      <w:marRight w:val="0"/>
      <w:marTop w:val="0"/>
      <w:marBottom w:val="0"/>
      <w:divBdr>
        <w:top w:val="none" w:sz="0" w:space="0" w:color="auto"/>
        <w:left w:val="none" w:sz="0" w:space="0" w:color="auto"/>
        <w:bottom w:val="none" w:sz="0" w:space="0" w:color="auto"/>
        <w:right w:val="none" w:sz="0" w:space="0" w:color="auto"/>
      </w:divBdr>
      <w:divsChild>
        <w:div w:id="349580477">
          <w:marLeft w:val="0"/>
          <w:marRight w:val="0"/>
          <w:marTop w:val="0"/>
          <w:marBottom w:val="0"/>
          <w:divBdr>
            <w:top w:val="none" w:sz="0" w:space="0" w:color="auto"/>
            <w:left w:val="none" w:sz="0" w:space="0" w:color="auto"/>
            <w:bottom w:val="none" w:sz="0" w:space="0" w:color="auto"/>
            <w:right w:val="none" w:sz="0" w:space="0" w:color="auto"/>
          </w:divBdr>
        </w:div>
        <w:div w:id="349584180">
          <w:marLeft w:val="0"/>
          <w:marRight w:val="0"/>
          <w:marTop w:val="0"/>
          <w:marBottom w:val="0"/>
          <w:divBdr>
            <w:top w:val="none" w:sz="0" w:space="0" w:color="auto"/>
            <w:left w:val="none" w:sz="0" w:space="0" w:color="auto"/>
            <w:bottom w:val="none" w:sz="0" w:space="0" w:color="auto"/>
            <w:right w:val="none" w:sz="0" w:space="0" w:color="auto"/>
          </w:divBdr>
        </w:div>
      </w:divsChild>
    </w:div>
    <w:div w:id="349595382">
      <w:marLeft w:val="0"/>
      <w:marRight w:val="0"/>
      <w:marTop w:val="0"/>
      <w:marBottom w:val="0"/>
      <w:divBdr>
        <w:top w:val="none" w:sz="0" w:space="0" w:color="auto"/>
        <w:left w:val="none" w:sz="0" w:space="0" w:color="auto"/>
        <w:bottom w:val="none" w:sz="0" w:space="0" w:color="auto"/>
        <w:right w:val="none" w:sz="0" w:space="0" w:color="auto"/>
      </w:divBdr>
      <w:divsChild>
        <w:div w:id="349574316">
          <w:marLeft w:val="0"/>
          <w:marRight w:val="0"/>
          <w:marTop w:val="0"/>
          <w:marBottom w:val="0"/>
          <w:divBdr>
            <w:top w:val="none" w:sz="0" w:space="0" w:color="auto"/>
            <w:left w:val="none" w:sz="0" w:space="0" w:color="auto"/>
            <w:bottom w:val="none" w:sz="0" w:space="0" w:color="auto"/>
            <w:right w:val="none" w:sz="0" w:space="0" w:color="auto"/>
          </w:divBdr>
        </w:div>
        <w:div w:id="349586634">
          <w:marLeft w:val="0"/>
          <w:marRight w:val="0"/>
          <w:marTop w:val="0"/>
          <w:marBottom w:val="0"/>
          <w:divBdr>
            <w:top w:val="none" w:sz="0" w:space="0" w:color="auto"/>
            <w:left w:val="none" w:sz="0" w:space="0" w:color="auto"/>
            <w:bottom w:val="none" w:sz="0" w:space="0" w:color="auto"/>
            <w:right w:val="none" w:sz="0" w:space="0" w:color="auto"/>
          </w:divBdr>
        </w:div>
      </w:divsChild>
    </w:div>
    <w:div w:id="349595383">
      <w:marLeft w:val="0"/>
      <w:marRight w:val="0"/>
      <w:marTop w:val="0"/>
      <w:marBottom w:val="0"/>
      <w:divBdr>
        <w:top w:val="none" w:sz="0" w:space="0" w:color="auto"/>
        <w:left w:val="none" w:sz="0" w:space="0" w:color="auto"/>
        <w:bottom w:val="none" w:sz="0" w:space="0" w:color="auto"/>
        <w:right w:val="none" w:sz="0" w:space="0" w:color="auto"/>
      </w:divBdr>
      <w:divsChild>
        <w:div w:id="349574492">
          <w:marLeft w:val="0"/>
          <w:marRight w:val="0"/>
          <w:marTop w:val="0"/>
          <w:marBottom w:val="210"/>
          <w:divBdr>
            <w:top w:val="none" w:sz="0" w:space="0" w:color="auto"/>
            <w:left w:val="none" w:sz="0" w:space="0" w:color="auto"/>
            <w:bottom w:val="none" w:sz="0" w:space="0" w:color="auto"/>
            <w:right w:val="none" w:sz="0" w:space="0" w:color="auto"/>
          </w:divBdr>
        </w:div>
      </w:divsChild>
    </w:div>
    <w:div w:id="349595384">
      <w:marLeft w:val="0"/>
      <w:marRight w:val="0"/>
      <w:marTop w:val="0"/>
      <w:marBottom w:val="0"/>
      <w:divBdr>
        <w:top w:val="none" w:sz="0" w:space="0" w:color="auto"/>
        <w:left w:val="none" w:sz="0" w:space="0" w:color="auto"/>
        <w:bottom w:val="none" w:sz="0" w:space="0" w:color="auto"/>
        <w:right w:val="none" w:sz="0" w:space="0" w:color="auto"/>
      </w:divBdr>
    </w:div>
    <w:div w:id="349595386">
      <w:marLeft w:val="0"/>
      <w:marRight w:val="0"/>
      <w:marTop w:val="0"/>
      <w:marBottom w:val="0"/>
      <w:divBdr>
        <w:top w:val="none" w:sz="0" w:space="0" w:color="auto"/>
        <w:left w:val="none" w:sz="0" w:space="0" w:color="auto"/>
        <w:bottom w:val="none" w:sz="0" w:space="0" w:color="auto"/>
        <w:right w:val="none" w:sz="0" w:space="0" w:color="auto"/>
      </w:divBdr>
    </w:div>
    <w:div w:id="349595390">
      <w:marLeft w:val="0"/>
      <w:marRight w:val="0"/>
      <w:marTop w:val="0"/>
      <w:marBottom w:val="0"/>
      <w:divBdr>
        <w:top w:val="none" w:sz="0" w:space="0" w:color="auto"/>
        <w:left w:val="none" w:sz="0" w:space="0" w:color="auto"/>
        <w:bottom w:val="none" w:sz="0" w:space="0" w:color="auto"/>
        <w:right w:val="none" w:sz="0" w:space="0" w:color="auto"/>
      </w:divBdr>
      <w:divsChild>
        <w:div w:id="349592369">
          <w:marLeft w:val="0"/>
          <w:marRight w:val="0"/>
          <w:marTop w:val="0"/>
          <w:marBottom w:val="0"/>
          <w:divBdr>
            <w:top w:val="none" w:sz="0" w:space="0" w:color="auto"/>
            <w:left w:val="none" w:sz="0" w:space="0" w:color="auto"/>
            <w:bottom w:val="none" w:sz="0" w:space="0" w:color="auto"/>
            <w:right w:val="none" w:sz="0" w:space="0" w:color="auto"/>
          </w:divBdr>
          <w:divsChild>
            <w:div w:id="3495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397">
      <w:marLeft w:val="0"/>
      <w:marRight w:val="0"/>
      <w:marTop w:val="0"/>
      <w:marBottom w:val="0"/>
      <w:divBdr>
        <w:top w:val="none" w:sz="0" w:space="0" w:color="auto"/>
        <w:left w:val="none" w:sz="0" w:space="0" w:color="auto"/>
        <w:bottom w:val="none" w:sz="0" w:space="0" w:color="auto"/>
        <w:right w:val="none" w:sz="0" w:space="0" w:color="auto"/>
      </w:divBdr>
      <w:divsChild>
        <w:div w:id="349571750">
          <w:marLeft w:val="0"/>
          <w:marRight w:val="0"/>
          <w:marTop w:val="0"/>
          <w:marBottom w:val="0"/>
          <w:divBdr>
            <w:top w:val="none" w:sz="0" w:space="0" w:color="auto"/>
            <w:left w:val="none" w:sz="0" w:space="0" w:color="auto"/>
            <w:bottom w:val="none" w:sz="0" w:space="0" w:color="auto"/>
            <w:right w:val="none" w:sz="0" w:space="0" w:color="auto"/>
          </w:divBdr>
          <w:divsChild>
            <w:div w:id="349579295">
              <w:marLeft w:val="0"/>
              <w:marRight w:val="0"/>
              <w:marTop w:val="0"/>
              <w:marBottom w:val="0"/>
              <w:divBdr>
                <w:top w:val="none" w:sz="0" w:space="0" w:color="auto"/>
                <w:left w:val="none" w:sz="0" w:space="0" w:color="auto"/>
                <w:bottom w:val="none" w:sz="0" w:space="0" w:color="auto"/>
                <w:right w:val="none" w:sz="0" w:space="0" w:color="auto"/>
              </w:divBdr>
            </w:div>
          </w:divsChild>
        </w:div>
        <w:div w:id="349576736">
          <w:marLeft w:val="0"/>
          <w:marRight w:val="0"/>
          <w:marTop w:val="0"/>
          <w:marBottom w:val="0"/>
          <w:divBdr>
            <w:top w:val="none" w:sz="0" w:space="0" w:color="auto"/>
            <w:left w:val="none" w:sz="0" w:space="0" w:color="auto"/>
            <w:bottom w:val="none" w:sz="0" w:space="0" w:color="auto"/>
            <w:right w:val="none" w:sz="0" w:space="0" w:color="auto"/>
          </w:divBdr>
        </w:div>
        <w:div w:id="349600724">
          <w:marLeft w:val="0"/>
          <w:marRight w:val="0"/>
          <w:marTop w:val="0"/>
          <w:marBottom w:val="0"/>
          <w:divBdr>
            <w:top w:val="none" w:sz="0" w:space="0" w:color="auto"/>
            <w:left w:val="none" w:sz="0" w:space="0" w:color="auto"/>
            <w:bottom w:val="none" w:sz="0" w:space="0" w:color="auto"/>
            <w:right w:val="none" w:sz="0" w:space="0" w:color="auto"/>
          </w:divBdr>
          <w:divsChild>
            <w:div w:id="349584608">
              <w:marLeft w:val="0"/>
              <w:marRight w:val="0"/>
              <w:marTop w:val="0"/>
              <w:marBottom w:val="0"/>
              <w:divBdr>
                <w:top w:val="none" w:sz="0" w:space="0" w:color="auto"/>
                <w:left w:val="none" w:sz="0" w:space="0" w:color="auto"/>
                <w:bottom w:val="none" w:sz="0" w:space="0" w:color="auto"/>
                <w:right w:val="none" w:sz="0" w:space="0" w:color="auto"/>
              </w:divBdr>
              <w:divsChild>
                <w:div w:id="349586048">
                  <w:marLeft w:val="0"/>
                  <w:marRight w:val="0"/>
                  <w:marTop w:val="0"/>
                  <w:marBottom w:val="0"/>
                  <w:divBdr>
                    <w:top w:val="none" w:sz="0" w:space="0" w:color="auto"/>
                    <w:left w:val="none" w:sz="0" w:space="0" w:color="auto"/>
                    <w:bottom w:val="none" w:sz="0" w:space="0" w:color="auto"/>
                    <w:right w:val="none" w:sz="0" w:space="0" w:color="auto"/>
                  </w:divBdr>
                  <w:divsChild>
                    <w:div w:id="349576461">
                      <w:marLeft w:val="0"/>
                      <w:marRight w:val="0"/>
                      <w:marTop w:val="0"/>
                      <w:marBottom w:val="0"/>
                      <w:divBdr>
                        <w:top w:val="none" w:sz="0" w:space="0" w:color="auto"/>
                        <w:left w:val="none" w:sz="0" w:space="0" w:color="auto"/>
                        <w:bottom w:val="none" w:sz="0" w:space="0" w:color="auto"/>
                        <w:right w:val="none" w:sz="0" w:space="0" w:color="auto"/>
                      </w:divBdr>
                    </w:div>
                    <w:div w:id="3495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5400">
      <w:marLeft w:val="0"/>
      <w:marRight w:val="0"/>
      <w:marTop w:val="0"/>
      <w:marBottom w:val="0"/>
      <w:divBdr>
        <w:top w:val="none" w:sz="0" w:space="0" w:color="auto"/>
        <w:left w:val="none" w:sz="0" w:space="0" w:color="auto"/>
        <w:bottom w:val="none" w:sz="0" w:space="0" w:color="auto"/>
        <w:right w:val="none" w:sz="0" w:space="0" w:color="auto"/>
      </w:divBdr>
      <w:divsChild>
        <w:div w:id="349598293">
          <w:marLeft w:val="720"/>
          <w:marRight w:val="720"/>
          <w:marTop w:val="100"/>
          <w:marBottom w:val="100"/>
          <w:divBdr>
            <w:top w:val="none" w:sz="0" w:space="0" w:color="auto"/>
            <w:left w:val="none" w:sz="0" w:space="0" w:color="auto"/>
            <w:bottom w:val="none" w:sz="0" w:space="0" w:color="auto"/>
            <w:right w:val="none" w:sz="0" w:space="0" w:color="auto"/>
          </w:divBdr>
        </w:div>
      </w:divsChild>
    </w:div>
    <w:div w:id="349595402">
      <w:marLeft w:val="0"/>
      <w:marRight w:val="0"/>
      <w:marTop w:val="0"/>
      <w:marBottom w:val="0"/>
      <w:divBdr>
        <w:top w:val="none" w:sz="0" w:space="0" w:color="auto"/>
        <w:left w:val="none" w:sz="0" w:space="0" w:color="auto"/>
        <w:bottom w:val="none" w:sz="0" w:space="0" w:color="auto"/>
        <w:right w:val="none" w:sz="0" w:space="0" w:color="auto"/>
      </w:divBdr>
      <w:divsChild>
        <w:div w:id="349584479">
          <w:marLeft w:val="0"/>
          <w:marRight w:val="0"/>
          <w:marTop w:val="0"/>
          <w:marBottom w:val="0"/>
          <w:divBdr>
            <w:top w:val="none" w:sz="0" w:space="0" w:color="auto"/>
            <w:left w:val="none" w:sz="0" w:space="0" w:color="auto"/>
            <w:bottom w:val="none" w:sz="0" w:space="0" w:color="auto"/>
            <w:right w:val="none" w:sz="0" w:space="0" w:color="auto"/>
          </w:divBdr>
        </w:div>
        <w:div w:id="349593783">
          <w:marLeft w:val="0"/>
          <w:marRight w:val="0"/>
          <w:marTop w:val="0"/>
          <w:marBottom w:val="0"/>
          <w:divBdr>
            <w:top w:val="none" w:sz="0" w:space="0" w:color="auto"/>
            <w:left w:val="none" w:sz="0" w:space="0" w:color="auto"/>
            <w:bottom w:val="none" w:sz="0" w:space="0" w:color="auto"/>
            <w:right w:val="none" w:sz="0" w:space="0" w:color="auto"/>
          </w:divBdr>
        </w:div>
      </w:divsChild>
    </w:div>
    <w:div w:id="349595403">
      <w:marLeft w:val="0"/>
      <w:marRight w:val="0"/>
      <w:marTop w:val="0"/>
      <w:marBottom w:val="0"/>
      <w:divBdr>
        <w:top w:val="none" w:sz="0" w:space="0" w:color="auto"/>
        <w:left w:val="none" w:sz="0" w:space="0" w:color="auto"/>
        <w:bottom w:val="none" w:sz="0" w:space="0" w:color="auto"/>
        <w:right w:val="none" w:sz="0" w:space="0" w:color="auto"/>
      </w:divBdr>
    </w:div>
    <w:div w:id="349595409">
      <w:marLeft w:val="0"/>
      <w:marRight w:val="0"/>
      <w:marTop w:val="0"/>
      <w:marBottom w:val="0"/>
      <w:divBdr>
        <w:top w:val="none" w:sz="0" w:space="0" w:color="auto"/>
        <w:left w:val="none" w:sz="0" w:space="0" w:color="auto"/>
        <w:bottom w:val="none" w:sz="0" w:space="0" w:color="auto"/>
        <w:right w:val="none" w:sz="0" w:space="0" w:color="auto"/>
      </w:divBdr>
      <w:divsChild>
        <w:div w:id="349585341">
          <w:marLeft w:val="0"/>
          <w:marRight w:val="0"/>
          <w:marTop w:val="0"/>
          <w:marBottom w:val="0"/>
          <w:divBdr>
            <w:top w:val="none" w:sz="0" w:space="0" w:color="auto"/>
            <w:left w:val="none" w:sz="0" w:space="0" w:color="auto"/>
            <w:bottom w:val="none" w:sz="0" w:space="0" w:color="auto"/>
            <w:right w:val="none" w:sz="0" w:space="0" w:color="auto"/>
          </w:divBdr>
          <w:divsChild>
            <w:div w:id="34959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415">
      <w:marLeft w:val="0"/>
      <w:marRight w:val="0"/>
      <w:marTop w:val="0"/>
      <w:marBottom w:val="0"/>
      <w:divBdr>
        <w:top w:val="none" w:sz="0" w:space="0" w:color="auto"/>
        <w:left w:val="none" w:sz="0" w:space="0" w:color="auto"/>
        <w:bottom w:val="none" w:sz="0" w:space="0" w:color="auto"/>
        <w:right w:val="none" w:sz="0" w:space="0" w:color="auto"/>
      </w:divBdr>
    </w:div>
    <w:div w:id="349595416">
      <w:marLeft w:val="0"/>
      <w:marRight w:val="0"/>
      <w:marTop w:val="0"/>
      <w:marBottom w:val="0"/>
      <w:divBdr>
        <w:top w:val="none" w:sz="0" w:space="0" w:color="auto"/>
        <w:left w:val="none" w:sz="0" w:space="0" w:color="auto"/>
        <w:bottom w:val="none" w:sz="0" w:space="0" w:color="auto"/>
        <w:right w:val="none" w:sz="0" w:space="0" w:color="auto"/>
      </w:divBdr>
      <w:divsChild>
        <w:div w:id="349582741">
          <w:marLeft w:val="0"/>
          <w:marRight w:val="0"/>
          <w:marTop w:val="0"/>
          <w:marBottom w:val="0"/>
          <w:divBdr>
            <w:top w:val="none" w:sz="0" w:space="0" w:color="auto"/>
            <w:left w:val="none" w:sz="0" w:space="0" w:color="auto"/>
            <w:bottom w:val="none" w:sz="0" w:space="0" w:color="auto"/>
            <w:right w:val="none" w:sz="0" w:space="0" w:color="auto"/>
          </w:divBdr>
        </w:div>
      </w:divsChild>
    </w:div>
    <w:div w:id="349595419">
      <w:marLeft w:val="0"/>
      <w:marRight w:val="0"/>
      <w:marTop w:val="0"/>
      <w:marBottom w:val="0"/>
      <w:divBdr>
        <w:top w:val="none" w:sz="0" w:space="0" w:color="auto"/>
        <w:left w:val="none" w:sz="0" w:space="0" w:color="auto"/>
        <w:bottom w:val="none" w:sz="0" w:space="0" w:color="auto"/>
        <w:right w:val="none" w:sz="0" w:space="0" w:color="auto"/>
      </w:divBdr>
    </w:div>
    <w:div w:id="349595421">
      <w:marLeft w:val="0"/>
      <w:marRight w:val="0"/>
      <w:marTop w:val="0"/>
      <w:marBottom w:val="0"/>
      <w:divBdr>
        <w:top w:val="none" w:sz="0" w:space="0" w:color="auto"/>
        <w:left w:val="none" w:sz="0" w:space="0" w:color="auto"/>
        <w:bottom w:val="none" w:sz="0" w:space="0" w:color="auto"/>
        <w:right w:val="none" w:sz="0" w:space="0" w:color="auto"/>
      </w:divBdr>
      <w:divsChild>
        <w:div w:id="349593241">
          <w:marLeft w:val="0"/>
          <w:marRight w:val="0"/>
          <w:marTop w:val="75"/>
          <w:marBottom w:val="225"/>
          <w:divBdr>
            <w:top w:val="none" w:sz="0" w:space="0" w:color="auto"/>
            <w:left w:val="none" w:sz="0" w:space="0" w:color="auto"/>
            <w:bottom w:val="none" w:sz="0" w:space="0" w:color="auto"/>
            <w:right w:val="none" w:sz="0" w:space="0" w:color="auto"/>
          </w:divBdr>
        </w:div>
        <w:div w:id="349597069">
          <w:marLeft w:val="0"/>
          <w:marRight w:val="0"/>
          <w:marTop w:val="105"/>
          <w:marBottom w:val="255"/>
          <w:divBdr>
            <w:top w:val="none" w:sz="0" w:space="0" w:color="auto"/>
            <w:left w:val="none" w:sz="0" w:space="0" w:color="auto"/>
            <w:bottom w:val="none" w:sz="0" w:space="0" w:color="auto"/>
            <w:right w:val="none" w:sz="0" w:space="0" w:color="auto"/>
          </w:divBdr>
        </w:div>
      </w:divsChild>
    </w:div>
    <w:div w:id="349595423">
      <w:marLeft w:val="0"/>
      <w:marRight w:val="0"/>
      <w:marTop w:val="0"/>
      <w:marBottom w:val="0"/>
      <w:divBdr>
        <w:top w:val="none" w:sz="0" w:space="0" w:color="auto"/>
        <w:left w:val="none" w:sz="0" w:space="0" w:color="auto"/>
        <w:bottom w:val="none" w:sz="0" w:space="0" w:color="auto"/>
        <w:right w:val="none" w:sz="0" w:space="0" w:color="auto"/>
      </w:divBdr>
    </w:div>
    <w:div w:id="349595424">
      <w:marLeft w:val="0"/>
      <w:marRight w:val="0"/>
      <w:marTop w:val="0"/>
      <w:marBottom w:val="0"/>
      <w:divBdr>
        <w:top w:val="none" w:sz="0" w:space="0" w:color="auto"/>
        <w:left w:val="none" w:sz="0" w:space="0" w:color="auto"/>
        <w:bottom w:val="none" w:sz="0" w:space="0" w:color="auto"/>
        <w:right w:val="none" w:sz="0" w:space="0" w:color="auto"/>
      </w:divBdr>
    </w:div>
    <w:div w:id="349595425">
      <w:marLeft w:val="0"/>
      <w:marRight w:val="0"/>
      <w:marTop w:val="0"/>
      <w:marBottom w:val="0"/>
      <w:divBdr>
        <w:top w:val="none" w:sz="0" w:space="0" w:color="auto"/>
        <w:left w:val="none" w:sz="0" w:space="0" w:color="auto"/>
        <w:bottom w:val="none" w:sz="0" w:space="0" w:color="auto"/>
        <w:right w:val="none" w:sz="0" w:space="0" w:color="auto"/>
      </w:divBdr>
      <w:divsChild>
        <w:div w:id="349594285">
          <w:marLeft w:val="0"/>
          <w:marRight w:val="0"/>
          <w:marTop w:val="0"/>
          <w:marBottom w:val="0"/>
          <w:divBdr>
            <w:top w:val="none" w:sz="0" w:space="0" w:color="auto"/>
            <w:left w:val="none" w:sz="0" w:space="0" w:color="auto"/>
            <w:bottom w:val="none" w:sz="0" w:space="0" w:color="auto"/>
            <w:right w:val="none" w:sz="0" w:space="0" w:color="auto"/>
          </w:divBdr>
        </w:div>
        <w:div w:id="349600253">
          <w:marLeft w:val="0"/>
          <w:marRight w:val="0"/>
          <w:marTop w:val="0"/>
          <w:marBottom w:val="0"/>
          <w:divBdr>
            <w:top w:val="none" w:sz="0" w:space="0" w:color="auto"/>
            <w:left w:val="none" w:sz="0" w:space="0" w:color="auto"/>
            <w:bottom w:val="none" w:sz="0" w:space="0" w:color="auto"/>
            <w:right w:val="none" w:sz="0" w:space="0" w:color="auto"/>
          </w:divBdr>
          <w:divsChild>
            <w:div w:id="34959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426">
      <w:marLeft w:val="0"/>
      <w:marRight w:val="0"/>
      <w:marTop w:val="0"/>
      <w:marBottom w:val="0"/>
      <w:divBdr>
        <w:top w:val="none" w:sz="0" w:space="0" w:color="auto"/>
        <w:left w:val="none" w:sz="0" w:space="0" w:color="auto"/>
        <w:bottom w:val="none" w:sz="0" w:space="0" w:color="auto"/>
        <w:right w:val="none" w:sz="0" w:space="0" w:color="auto"/>
      </w:divBdr>
    </w:div>
    <w:div w:id="349595427">
      <w:marLeft w:val="0"/>
      <w:marRight w:val="0"/>
      <w:marTop w:val="0"/>
      <w:marBottom w:val="0"/>
      <w:divBdr>
        <w:top w:val="none" w:sz="0" w:space="0" w:color="auto"/>
        <w:left w:val="none" w:sz="0" w:space="0" w:color="auto"/>
        <w:bottom w:val="none" w:sz="0" w:space="0" w:color="auto"/>
        <w:right w:val="none" w:sz="0" w:space="0" w:color="auto"/>
      </w:divBdr>
    </w:div>
    <w:div w:id="349595437">
      <w:marLeft w:val="0"/>
      <w:marRight w:val="0"/>
      <w:marTop w:val="0"/>
      <w:marBottom w:val="0"/>
      <w:divBdr>
        <w:top w:val="none" w:sz="0" w:space="0" w:color="auto"/>
        <w:left w:val="none" w:sz="0" w:space="0" w:color="auto"/>
        <w:bottom w:val="none" w:sz="0" w:space="0" w:color="auto"/>
        <w:right w:val="none" w:sz="0" w:space="0" w:color="auto"/>
      </w:divBdr>
    </w:div>
    <w:div w:id="349595438">
      <w:marLeft w:val="0"/>
      <w:marRight w:val="0"/>
      <w:marTop w:val="0"/>
      <w:marBottom w:val="0"/>
      <w:divBdr>
        <w:top w:val="none" w:sz="0" w:space="0" w:color="auto"/>
        <w:left w:val="none" w:sz="0" w:space="0" w:color="auto"/>
        <w:bottom w:val="none" w:sz="0" w:space="0" w:color="auto"/>
        <w:right w:val="none" w:sz="0" w:space="0" w:color="auto"/>
      </w:divBdr>
      <w:divsChild>
        <w:div w:id="349578598">
          <w:marLeft w:val="0"/>
          <w:marRight w:val="0"/>
          <w:marTop w:val="0"/>
          <w:marBottom w:val="0"/>
          <w:divBdr>
            <w:top w:val="none" w:sz="0" w:space="0" w:color="auto"/>
            <w:left w:val="none" w:sz="0" w:space="0" w:color="auto"/>
            <w:bottom w:val="none" w:sz="0" w:space="0" w:color="auto"/>
            <w:right w:val="none" w:sz="0" w:space="0" w:color="auto"/>
          </w:divBdr>
        </w:div>
      </w:divsChild>
    </w:div>
    <w:div w:id="349595440">
      <w:marLeft w:val="0"/>
      <w:marRight w:val="0"/>
      <w:marTop w:val="0"/>
      <w:marBottom w:val="0"/>
      <w:divBdr>
        <w:top w:val="none" w:sz="0" w:space="0" w:color="auto"/>
        <w:left w:val="none" w:sz="0" w:space="0" w:color="auto"/>
        <w:bottom w:val="none" w:sz="0" w:space="0" w:color="auto"/>
        <w:right w:val="none" w:sz="0" w:space="0" w:color="auto"/>
      </w:divBdr>
    </w:div>
    <w:div w:id="349595443">
      <w:marLeft w:val="0"/>
      <w:marRight w:val="0"/>
      <w:marTop w:val="0"/>
      <w:marBottom w:val="0"/>
      <w:divBdr>
        <w:top w:val="none" w:sz="0" w:space="0" w:color="auto"/>
        <w:left w:val="none" w:sz="0" w:space="0" w:color="auto"/>
        <w:bottom w:val="none" w:sz="0" w:space="0" w:color="auto"/>
        <w:right w:val="none" w:sz="0" w:space="0" w:color="auto"/>
      </w:divBdr>
      <w:divsChild>
        <w:div w:id="349585049">
          <w:marLeft w:val="0"/>
          <w:marRight w:val="0"/>
          <w:marTop w:val="0"/>
          <w:marBottom w:val="0"/>
          <w:divBdr>
            <w:top w:val="none" w:sz="0" w:space="0" w:color="auto"/>
            <w:left w:val="none" w:sz="0" w:space="0" w:color="auto"/>
            <w:bottom w:val="none" w:sz="0" w:space="0" w:color="auto"/>
            <w:right w:val="none" w:sz="0" w:space="0" w:color="auto"/>
          </w:divBdr>
        </w:div>
        <w:div w:id="349599784">
          <w:marLeft w:val="0"/>
          <w:marRight w:val="0"/>
          <w:marTop w:val="0"/>
          <w:marBottom w:val="0"/>
          <w:divBdr>
            <w:top w:val="none" w:sz="0" w:space="0" w:color="auto"/>
            <w:left w:val="none" w:sz="0" w:space="0" w:color="auto"/>
            <w:bottom w:val="none" w:sz="0" w:space="0" w:color="auto"/>
            <w:right w:val="none" w:sz="0" w:space="0" w:color="auto"/>
          </w:divBdr>
        </w:div>
      </w:divsChild>
    </w:div>
    <w:div w:id="349595453">
      <w:marLeft w:val="0"/>
      <w:marRight w:val="0"/>
      <w:marTop w:val="0"/>
      <w:marBottom w:val="0"/>
      <w:divBdr>
        <w:top w:val="none" w:sz="0" w:space="0" w:color="auto"/>
        <w:left w:val="none" w:sz="0" w:space="0" w:color="auto"/>
        <w:bottom w:val="none" w:sz="0" w:space="0" w:color="auto"/>
        <w:right w:val="none" w:sz="0" w:space="0" w:color="auto"/>
      </w:divBdr>
      <w:divsChild>
        <w:div w:id="349575104">
          <w:marLeft w:val="0"/>
          <w:marRight w:val="0"/>
          <w:marTop w:val="0"/>
          <w:marBottom w:val="0"/>
          <w:divBdr>
            <w:top w:val="none" w:sz="0" w:space="0" w:color="auto"/>
            <w:left w:val="none" w:sz="0" w:space="0" w:color="auto"/>
            <w:bottom w:val="none" w:sz="0" w:space="0" w:color="auto"/>
            <w:right w:val="none" w:sz="0" w:space="0" w:color="auto"/>
          </w:divBdr>
        </w:div>
      </w:divsChild>
    </w:div>
    <w:div w:id="349595454">
      <w:marLeft w:val="0"/>
      <w:marRight w:val="0"/>
      <w:marTop w:val="0"/>
      <w:marBottom w:val="0"/>
      <w:divBdr>
        <w:top w:val="none" w:sz="0" w:space="0" w:color="auto"/>
        <w:left w:val="none" w:sz="0" w:space="0" w:color="auto"/>
        <w:bottom w:val="none" w:sz="0" w:space="0" w:color="auto"/>
        <w:right w:val="none" w:sz="0" w:space="0" w:color="auto"/>
      </w:divBdr>
      <w:divsChild>
        <w:div w:id="349572988">
          <w:marLeft w:val="0"/>
          <w:marRight w:val="0"/>
          <w:marTop w:val="0"/>
          <w:marBottom w:val="0"/>
          <w:divBdr>
            <w:top w:val="none" w:sz="0" w:space="0" w:color="auto"/>
            <w:left w:val="none" w:sz="0" w:space="0" w:color="auto"/>
            <w:bottom w:val="none" w:sz="0" w:space="0" w:color="auto"/>
            <w:right w:val="none" w:sz="0" w:space="0" w:color="auto"/>
          </w:divBdr>
        </w:div>
        <w:div w:id="349595269">
          <w:marLeft w:val="0"/>
          <w:marRight w:val="0"/>
          <w:marTop w:val="0"/>
          <w:marBottom w:val="0"/>
          <w:divBdr>
            <w:top w:val="none" w:sz="0" w:space="0" w:color="auto"/>
            <w:left w:val="none" w:sz="0" w:space="0" w:color="auto"/>
            <w:bottom w:val="none" w:sz="0" w:space="0" w:color="auto"/>
            <w:right w:val="none" w:sz="0" w:space="0" w:color="auto"/>
          </w:divBdr>
          <w:divsChild>
            <w:div w:id="349573001">
              <w:marLeft w:val="0"/>
              <w:marRight w:val="0"/>
              <w:marTop w:val="0"/>
              <w:marBottom w:val="0"/>
              <w:divBdr>
                <w:top w:val="none" w:sz="0" w:space="0" w:color="auto"/>
                <w:left w:val="none" w:sz="0" w:space="0" w:color="auto"/>
                <w:bottom w:val="none" w:sz="0" w:space="0" w:color="auto"/>
                <w:right w:val="none" w:sz="0" w:space="0" w:color="auto"/>
              </w:divBdr>
            </w:div>
          </w:divsChild>
        </w:div>
        <w:div w:id="349597996">
          <w:marLeft w:val="0"/>
          <w:marRight w:val="0"/>
          <w:marTop w:val="0"/>
          <w:marBottom w:val="0"/>
          <w:divBdr>
            <w:top w:val="none" w:sz="0" w:space="0" w:color="auto"/>
            <w:left w:val="none" w:sz="0" w:space="0" w:color="auto"/>
            <w:bottom w:val="none" w:sz="0" w:space="0" w:color="auto"/>
            <w:right w:val="none" w:sz="0" w:space="0" w:color="auto"/>
          </w:divBdr>
          <w:divsChild>
            <w:div w:id="34958978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49595455">
      <w:marLeft w:val="0"/>
      <w:marRight w:val="0"/>
      <w:marTop w:val="0"/>
      <w:marBottom w:val="0"/>
      <w:divBdr>
        <w:top w:val="none" w:sz="0" w:space="0" w:color="auto"/>
        <w:left w:val="none" w:sz="0" w:space="0" w:color="auto"/>
        <w:bottom w:val="none" w:sz="0" w:space="0" w:color="auto"/>
        <w:right w:val="none" w:sz="0" w:space="0" w:color="auto"/>
      </w:divBdr>
      <w:divsChild>
        <w:div w:id="349595944">
          <w:marLeft w:val="0"/>
          <w:marRight w:val="0"/>
          <w:marTop w:val="0"/>
          <w:marBottom w:val="0"/>
          <w:divBdr>
            <w:top w:val="none" w:sz="0" w:space="0" w:color="auto"/>
            <w:left w:val="none" w:sz="0" w:space="0" w:color="auto"/>
            <w:bottom w:val="none" w:sz="0" w:space="0" w:color="auto"/>
            <w:right w:val="none" w:sz="0" w:space="0" w:color="auto"/>
          </w:divBdr>
          <w:divsChild>
            <w:div w:id="3495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462">
      <w:marLeft w:val="0"/>
      <w:marRight w:val="0"/>
      <w:marTop w:val="0"/>
      <w:marBottom w:val="0"/>
      <w:divBdr>
        <w:top w:val="none" w:sz="0" w:space="0" w:color="auto"/>
        <w:left w:val="none" w:sz="0" w:space="0" w:color="auto"/>
        <w:bottom w:val="none" w:sz="0" w:space="0" w:color="auto"/>
        <w:right w:val="none" w:sz="0" w:space="0" w:color="auto"/>
      </w:divBdr>
    </w:div>
    <w:div w:id="349595468">
      <w:marLeft w:val="0"/>
      <w:marRight w:val="0"/>
      <w:marTop w:val="0"/>
      <w:marBottom w:val="0"/>
      <w:divBdr>
        <w:top w:val="none" w:sz="0" w:space="0" w:color="auto"/>
        <w:left w:val="none" w:sz="0" w:space="0" w:color="auto"/>
        <w:bottom w:val="none" w:sz="0" w:space="0" w:color="auto"/>
        <w:right w:val="none" w:sz="0" w:space="0" w:color="auto"/>
      </w:divBdr>
    </w:div>
    <w:div w:id="349595472">
      <w:marLeft w:val="0"/>
      <w:marRight w:val="0"/>
      <w:marTop w:val="0"/>
      <w:marBottom w:val="0"/>
      <w:divBdr>
        <w:top w:val="none" w:sz="0" w:space="0" w:color="auto"/>
        <w:left w:val="none" w:sz="0" w:space="0" w:color="auto"/>
        <w:bottom w:val="none" w:sz="0" w:space="0" w:color="auto"/>
        <w:right w:val="none" w:sz="0" w:space="0" w:color="auto"/>
      </w:divBdr>
      <w:divsChild>
        <w:div w:id="349584323">
          <w:marLeft w:val="0"/>
          <w:marRight w:val="0"/>
          <w:marTop w:val="0"/>
          <w:marBottom w:val="0"/>
          <w:divBdr>
            <w:top w:val="none" w:sz="0" w:space="0" w:color="auto"/>
            <w:left w:val="none" w:sz="0" w:space="0" w:color="auto"/>
            <w:bottom w:val="none" w:sz="0" w:space="0" w:color="auto"/>
            <w:right w:val="none" w:sz="0" w:space="0" w:color="auto"/>
          </w:divBdr>
          <w:divsChild>
            <w:div w:id="349582288">
              <w:marLeft w:val="0"/>
              <w:marRight w:val="0"/>
              <w:marTop w:val="0"/>
              <w:marBottom w:val="0"/>
              <w:divBdr>
                <w:top w:val="none" w:sz="0" w:space="0" w:color="auto"/>
                <w:left w:val="none" w:sz="0" w:space="0" w:color="auto"/>
                <w:bottom w:val="none" w:sz="0" w:space="0" w:color="auto"/>
                <w:right w:val="none" w:sz="0" w:space="0" w:color="auto"/>
              </w:divBdr>
              <w:divsChild>
                <w:div w:id="349577556">
                  <w:marLeft w:val="0"/>
                  <w:marRight w:val="0"/>
                  <w:marTop w:val="0"/>
                  <w:marBottom w:val="0"/>
                  <w:divBdr>
                    <w:top w:val="none" w:sz="0" w:space="0" w:color="auto"/>
                    <w:left w:val="none" w:sz="0" w:space="0" w:color="auto"/>
                    <w:bottom w:val="none" w:sz="0" w:space="0" w:color="auto"/>
                    <w:right w:val="none" w:sz="0" w:space="0" w:color="auto"/>
                  </w:divBdr>
                  <w:divsChild>
                    <w:div w:id="349581346">
                      <w:marLeft w:val="0"/>
                      <w:marRight w:val="0"/>
                      <w:marTop w:val="0"/>
                      <w:marBottom w:val="0"/>
                      <w:divBdr>
                        <w:top w:val="none" w:sz="0" w:space="0" w:color="auto"/>
                        <w:left w:val="none" w:sz="0" w:space="0" w:color="auto"/>
                        <w:bottom w:val="none" w:sz="0" w:space="0" w:color="auto"/>
                        <w:right w:val="none" w:sz="0" w:space="0" w:color="auto"/>
                      </w:divBdr>
                    </w:div>
                  </w:divsChild>
                </w:div>
                <w:div w:id="349579683">
                  <w:marLeft w:val="0"/>
                  <w:marRight w:val="0"/>
                  <w:marTop w:val="0"/>
                  <w:marBottom w:val="0"/>
                  <w:divBdr>
                    <w:top w:val="none" w:sz="0" w:space="0" w:color="auto"/>
                    <w:left w:val="none" w:sz="0" w:space="0" w:color="auto"/>
                    <w:bottom w:val="none" w:sz="0" w:space="0" w:color="auto"/>
                    <w:right w:val="none" w:sz="0" w:space="0" w:color="auto"/>
                  </w:divBdr>
                  <w:divsChild>
                    <w:div w:id="349574791">
                      <w:marLeft w:val="0"/>
                      <w:marRight w:val="0"/>
                      <w:marTop w:val="0"/>
                      <w:marBottom w:val="0"/>
                      <w:divBdr>
                        <w:top w:val="none" w:sz="0" w:space="0" w:color="auto"/>
                        <w:left w:val="none" w:sz="0" w:space="0" w:color="auto"/>
                        <w:bottom w:val="none" w:sz="0" w:space="0" w:color="auto"/>
                        <w:right w:val="none" w:sz="0" w:space="0" w:color="auto"/>
                      </w:divBdr>
                    </w:div>
                  </w:divsChild>
                </w:div>
                <w:div w:id="349585740">
                  <w:marLeft w:val="0"/>
                  <w:marRight w:val="0"/>
                  <w:marTop w:val="0"/>
                  <w:marBottom w:val="0"/>
                  <w:divBdr>
                    <w:top w:val="none" w:sz="0" w:space="0" w:color="auto"/>
                    <w:left w:val="none" w:sz="0" w:space="0" w:color="auto"/>
                    <w:bottom w:val="none" w:sz="0" w:space="0" w:color="auto"/>
                    <w:right w:val="none" w:sz="0" w:space="0" w:color="auto"/>
                  </w:divBdr>
                  <w:divsChild>
                    <w:div w:id="34960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476">
      <w:marLeft w:val="0"/>
      <w:marRight w:val="0"/>
      <w:marTop w:val="0"/>
      <w:marBottom w:val="0"/>
      <w:divBdr>
        <w:top w:val="none" w:sz="0" w:space="0" w:color="auto"/>
        <w:left w:val="none" w:sz="0" w:space="0" w:color="auto"/>
        <w:bottom w:val="none" w:sz="0" w:space="0" w:color="auto"/>
        <w:right w:val="none" w:sz="0" w:space="0" w:color="auto"/>
      </w:divBdr>
    </w:div>
    <w:div w:id="349595477">
      <w:marLeft w:val="0"/>
      <w:marRight w:val="0"/>
      <w:marTop w:val="0"/>
      <w:marBottom w:val="0"/>
      <w:divBdr>
        <w:top w:val="none" w:sz="0" w:space="0" w:color="auto"/>
        <w:left w:val="none" w:sz="0" w:space="0" w:color="auto"/>
        <w:bottom w:val="none" w:sz="0" w:space="0" w:color="auto"/>
        <w:right w:val="none" w:sz="0" w:space="0" w:color="auto"/>
      </w:divBdr>
    </w:div>
    <w:div w:id="349595478">
      <w:marLeft w:val="0"/>
      <w:marRight w:val="0"/>
      <w:marTop w:val="0"/>
      <w:marBottom w:val="0"/>
      <w:divBdr>
        <w:top w:val="none" w:sz="0" w:space="0" w:color="auto"/>
        <w:left w:val="none" w:sz="0" w:space="0" w:color="auto"/>
        <w:bottom w:val="none" w:sz="0" w:space="0" w:color="auto"/>
        <w:right w:val="none" w:sz="0" w:space="0" w:color="auto"/>
      </w:divBdr>
      <w:divsChild>
        <w:div w:id="349578132">
          <w:marLeft w:val="0"/>
          <w:marRight w:val="0"/>
          <w:marTop w:val="0"/>
          <w:marBottom w:val="0"/>
          <w:divBdr>
            <w:top w:val="none" w:sz="0" w:space="0" w:color="auto"/>
            <w:left w:val="none" w:sz="0" w:space="0" w:color="auto"/>
            <w:bottom w:val="none" w:sz="0" w:space="0" w:color="auto"/>
            <w:right w:val="none" w:sz="0" w:space="0" w:color="auto"/>
          </w:divBdr>
        </w:div>
      </w:divsChild>
    </w:div>
    <w:div w:id="349595480">
      <w:marLeft w:val="0"/>
      <w:marRight w:val="0"/>
      <w:marTop w:val="0"/>
      <w:marBottom w:val="0"/>
      <w:divBdr>
        <w:top w:val="none" w:sz="0" w:space="0" w:color="auto"/>
        <w:left w:val="none" w:sz="0" w:space="0" w:color="auto"/>
        <w:bottom w:val="none" w:sz="0" w:space="0" w:color="auto"/>
        <w:right w:val="none" w:sz="0" w:space="0" w:color="auto"/>
      </w:divBdr>
    </w:div>
    <w:div w:id="349595483">
      <w:marLeft w:val="0"/>
      <w:marRight w:val="0"/>
      <w:marTop w:val="0"/>
      <w:marBottom w:val="0"/>
      <w:divBdr>
        <w:top w:val="none" w:sz="0" w:space="0" w:color="auto"/>
        <w:left w:val="none" w:sz="0" w:space="0" w:color="auto"/>
        <w:bottom w:val="none" w:sz="0" w:space="0" w:color="auto"/>
        <w:right w:val="none" w:sz="0" w:space="0" w:color="auto"/>
      </w:divBdr>
      <w:divsChild>
        <w:div w:id="349589476">
          <w:marLeft w:val="0"/>
          <w:marRight w:val="0"/>
          <w:marTop w:val="0"/>
          <w:marBottom w:val="0"/>
          <w:divBdr>
            <w:top w:val="none" w:sz="0" w:space="0" w:color="auto"/>
            <w:left w:val="none" w:sz="0" w:space="0" w:color="auto"/>
            <w:bottom w:val="none" w:sz="0" w:space="0" w:color="auto"/>
            <w:right w:val="none" w:sz="0" w:space="0" w:color="auto"/>
          </w:divBdr>
          <w:divsChild>
            <w:div w:id="349584214">
              <w:marLeft w:val="0"/>
              <w:marRight w:val="0"/>
              <w:marTop w:val="0"/>
              <w:marBottom w:val="0"/>
              <w:divBdr>
                <w:top w:val="none" w:sz="0" w:space="0" w:color="auto"/>
                <w:left w:val="none" w:sz="0" w:space="0" w:color="auto"/>
                <w:bottom w:val="none" w:sz="0" w:space="0" w:color="auto"/>
                <w:right w:val="none" w:sz="0" w:space="0" w:color="auto"/>
              </w:divBdr>
            </w:div>
          </w:divsChild>
        </w:div>
        <w:div w:id="349593182">
          <w:marLeft w:val="0"/>
          <w:marRight w:val="0"/>
          <w:marTop w:val="0"/>
          <w:marBottom w:val="0"/>
          <w:divBdr>
            <w:top w:val="none" w:sz="0" w:space="0" w:color="auto"/>
            <w:left w:val="none" w:sz="0" w:space="0" w:color="auto"/>
            <w:bottom w:val="none" w:sz="0" w:space="0" w:color="auto"/>
            <w:right w:val="none" w:sz="0" w:space="0" w:color="auto"/>
          </w:divBdr>
        </w:div>
      </w:divsChild>
    </w:div>
    <w:div w:id="349595488">
      <w:marLeft w:val="0"/>
      <w:marRight w:val="0"/>
      <w:marTop w:val="0"/>
      <w:marBottom w:val="0"/>
      <w:divBdr>
        <w:top w:val="none" w:sz="0" w:space="0" w:color="auto"/>
        <w:left w:val="none" w:sz="0" w:space="0" w:color="auto"/>
        <w:bottom w:val="none" w:sz="0" w:space="0" w:color="auto"/>
        <w:right w:val="none" w:sz="0" w:space="0" w:color="auto"/>
      </w:divBdr>
    </w:div>
    <w:div w:id="349595490">
      <w:marLeft w:val="0"/>
      <w:marRight w:val="0"/>
      <w:marTop w:val="0"/>
      <w:marBottom w:val="0"/>
      <w:divBdr>
        <w:top w:val="none" w:sz="0" w:space="0" w:color="auto"/>
        <w:left w:val="none" w:sz="0" w:space="0" w:color="auto"/>
        <w:bottom w:val="none" w:sz="0" w:space="0" w:color="auto"/>
        <w:right w:val="none" w:sz="0" w:space="0" w:color="auto"/>
      </w:divBdr>
      <w:divsChild>
        <w:div w:id="349573786">
          <w:marLeft w:val="0"/>
          <w:marRight w:val="0"/>
          <w:marTop w:val="0"/>
          <w:marBottom w:val="0"/>
          <w:divBdr>
            <w:top w:val="none" w:sz="0" w:space="0" w:color="auto"/>
            <w:left w:val="none" w:sz="0" w:space="0" w:color="auto"/>
            <w:bottom w:val="none" w:sz="0" w:space="0" w:color="auto"/>
            <w:right w:val="none" w:sz="0" w:space="0" w:color="auto"/>
          </w:divBdr>
          <w:divsChild>
            <w:div w:id="349573897">
              <w:marLeft w:val="0"/>
              <w:marRight w:val="0"/>
              <w:marTop w:val="0"/>
              <w:marBottom w:val="0"/>
              <w:divBdr>
                <w:top w:val="none" w:sz="0" w:space="0" w:color="auto"/>
                <w:left w:val="none" w:sz="0" w:space="0" w:color="auto"/>
                <w:bottom w:val="none" w:sz="0" w:space="0" w:color="auto"/>
                <w:right w:val="none" w:sz="0" w:space="0" w:color="auto"/>
              </w:divBdr>
              <w:divsChild>
                <w:div w:id="349598128">
                  <w:marLeft w:val="0"/>
                  <w:marRight w:val="0"/>
                  <w:marTop w:val="0"/>
                  <w:marBottom w:val="150"/>
                  <w:divBdr>
                    <w:top w:val="none" w:sz="0" w:space="0" w:color="auto"/>
                    <w:left w:val="none" w:sz="0" w:space="0" w:color="auto"/>
                    <w:bottom w:val="none" w:sz="0" w:space="0" w:color="auto"/>
                    <w:right w:val="none" w:sz="0" w:space="0" w:color="auto"/>
                  </w:divBdr>
                  <w:divsChild>
                    <w:div w:id="3495929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491">
      <w:marLeft w:val="0"/>
      <w:marRight w:val="0"/>
      <w:marTop w:val="0"/>
      <w:marBottom w:val="0"/>
      <w:divBdr>
        <w:top w:val="none" w:sz="0" w:space="0" w:color="auto"/>
        <w:left w:val="none" w:sz="0" w:space="0" w:color="auto"/>
        <w:bottom w:val="none" w:sz="0" w:space="0" w:color="auto"/>
        <w:right w:val="none" w:sz="0" w:space="0" w:color="auto"/>
      </w:divBdr>
      <w:divsChild>
        <w:div w:id="349578249">
          <w:marLeft w:val="0"/>
          <w:marRight w:val="0"/>
          <w:marTop w:val="55"/>
          <w:marBottom w:val="165"/>
          <w:divBdr>
            <w:top w:val="none" w:sz="0" w:space="0" w:color="auto"/>
            <w:left w:val="none" w:sz="0" w:space="0" w:color="auto"/>
            <w:bottom w:val="none" w:sz="0" w:space="0" w:color="auto"/>
            <w:right w:val="none" w:sz="0" w:space="0" w:color="auto"/>
          </w:divBdr>
        </w:div>
        <w:div w:id="349597747">
          <w:marLeft w:val="0"/>
          <w:marRight w:val="0"/>
          <w:marTop w:val="77"/>
          <w:marBottom w:val="187"/>
          <w:divBdr>
            <w:top w:val="none" w:sz="0" w:space="0" w:color="auto"/>
            <w:left w:val="none" w:sz="0" w:space="0" w:color="auto"/>
            <w:bottom w:val="none" w:sz="0" w:space="0" w:color="auto"/>
            <w:right w:val="none" w:sz="0" w:space="0" w:color="auto"/>
          </w:divBdr>
        </w:div>
      </w:divsChild>
    </w:div>
    <w:div w:id="349595493">
      <w:marLeft w:val="0"/>
      <w:marRight w:val="0"/>
      <w:marTop w:val="0"/>
      <w:marBottom w:val="0"/>
      <w:divBdr>
        <w:top w:val="none" w:sz="0" w:space="0" w:color="auto"/>
        <w:left w:val="none" w:sz="0" w:space="0" w:color="auto"/>
        <w:bottom w:val="none" w:sz="0" w:space="0" w:color="auto"/>
        <w:right w:val="none" w:sz="0" w:space="0" w:color="auto"/>
      </w:divBdr>
      <w:divsChild>
        <w:div w:id="349587579">
          <w:marLeft w:val="0"/>
          <w:marRight w:val="0"/>
          <w:marTop w:val="0"/>
          <w:marBottom w:val="0"/>
          <w:divBdr>
            <w:top w:val="none" w:sz="0" w:space="0" w:color="auto"/>
            <w:left w:val="none" w:sz="0" w:space="0" w:color="auto"/>
            <w:bottom w:val="none" w:sz="0" w:space="0" w:color="auto"/>
            <w:right w:val="none" w:sz="0" w:space="0" w:color="auto"/>
          </w:divBdr>
        </w:div>
        <w:div w:id="349594845">
          <w:marLeft w:val="0"/>
          <w:marRight w:val="0"/>
          <w:marTop w:val="0"/>
          <w:marBottom w:val="0"/>
          <w:divBdr>
            <w:top w:val="none" w:sz="0" w:space="0" w:color="auto"/>
            <w:left w:val="none" w:sz="0" w:space="0" w:color="auto"/>
            <w:bottom w:val="none" w:sz="0" w:space="0" w:color="auto"/>
            <w:right w:val="none" w:sz="0" w:space="0" w:color="auto"/>
          </w:divBdr>
        </w:div>
      </w:divsChild>
    </w:div>
    <w:div w:id="349595500">
      <w:marLeft w:val="0"/>
      <w:marRight w:val="0"/>
      <w:marTop w:val="0"/>
      <w:marBottom w:val="0"/>
      <w:divBdr>
        <w:top w:val="none" w:sz="0" w:space="0" w:color="auto"/>
        <w:left w:val="none" w:sz="0" w:space="0" w:color="auto"/>
        <w:bottom w:val="none" w:sz="0" w:space="0" w:color="auto"/>
        <w:right w:val="none" w:sz="0" w:space="0" w:color="auto"/>
      </w:divBdr>
    </w:div>
    <w:div w:id="349595501">
      <w:marLeft w:val="0"/>
      <w:marRight w:val="0"/>
      <w:marTop w:val="0"/>
      <w:marBottom w:val="0"/>
      <w:divBdr>
        <w:top w:val="none" w:sz="0" w:space="0" w:color="auto"/>
        <w:left w:val="none" w:sz="0" w:space="0" w:color="auto"/>
        <w:bottom w:val="none" w:sz="0" w:space="0" w:color="auto"/>
        <w:right w:val="none" w:sz="0" w:space="0" w:color="auto"/>
      </w:divBdr>
    </w:div>
    <w:div w:id="349595504">
      <w:marLeft w:val="0"/>
      <w:marRight w:val="0"/>
      <w:marTop w:val="0"/>
      <w:marBottom w:val="0"/>
      <w:divBdr>
        <w:top w:val="none" w:sz="0" w:space="0" w:color="auto"/>
        <w:left w:val="none" w:sz="0" w:space="0" w:color="auto"/>
        <w:bottom w:val="none" w:sz="0" w:space="0" w:color="auto"/>
        <w:right w:val="none" w:sz="0" w:space="0" w:color="auto"/>
      </w:divBdr>
    </w:div>
    <w:div w:id="349595505">
      <w:marLeft w:val="0"/>
      <w:marRight w:val="0"/>
      <w:marTop w:val="0"/>
      <w:marBottom w:val="0"/>
      <w:divBdr>
        <w:top w:val="none" w:sz="0" w:space="0" w:color="auto"/>
        <w:left w:val="none" w:sz="0" w:space="0" w:color="auto"/>
        <w:bottom w:val="none" w:sz="0" w:space="0" w:color="auto"/>
        <w:right w:val="none" w:sz="0" w:space="0" w:color="auto"/>
      </w:divBdr>
    </w:div>
    <w:div w:id="349595509">
      <w:marLeft w:val="0"/>
      <w:marRight w:val="0"/>
      <w:marTop w:val="0"/>
      <w:marBottom w:val="0"/>
      <w:divBdr>
        <w:top w:val="none" w:sz="0" w:space="0" w:color="auto"/>
        <w:left w:val="none" w:sz="0" w:space="0" w:color="auto"/>
        <w:bottom w:val="none" w:sz="0" w:space="0" w:color="auto"/>
        <w:right w:val="none" w:sz="0" w:space="0" w:color="auto"/>
      </w:divBdr>
    </w:div>
    <w:div w:id="349595514">
      <w:marLeft w:val="0"/>
      <w:marRight w:val="0"/>
      <w:marTop w:val="0"/>
      <w:marBottom w:val="0"/>
      <w:divBdr>
        <w:top w:val="none" w:sz="0" w:space="0" w:color="auto"/>
        <w:left w:val="none" w:sz="0" w:space="0" w:color="auto"/>
        <w:bottom w:val="none" w:sz="0" w:space="0" w:color="auto"/>
        <w:right w:val="none" w:sz="0" w:space="0" w:color="auto"/>
      </w:divBdr>
      <w:divsChild>
        <w:div w:id="349581883">
          <w:marLeft w:val="0"/>
          <w:marRight w:val="0"/>
          <w:marTop w:val="0"/>
          <w:marBottom w:val="0"/>
          <w:divBdr>
            <w:top w:val="none" w:sz="0" w:space="0" w:color="auto"/>
            <w:left w:val="none" w:sz="0" w:space="0" w:color="auto"/>
            <w:bottom w:val="none" w:sz="0" w:space="0" w:color="auto"/>
            <w:right w:val="none" w:sz="0" w:space="0" w:color="auto"/>
          </w:divBdr>
        </w:div>
        <w:div w:id="349591419">
          <w:marLeft w:val="0"/>
          <w:marRight w:val="0"/>
          <w:marTop w:val="0"/>
          <w:marBottom w:val="0"/>
          <w:divBdr>
            <w:top w:val="none" w:sz="0" w:space="0" w:color="auto"/>
            <w:left w:val="none" w:sz="0" w:space="0" w:color="auto"/>
            <w:bottom w:val="none" w:sz="0" w:space="0" w:color="auto"/>
            <w:right w:val="none" w:sz="0" w:space="0" w:color="auto"/>
          </w:divBdr>
        </w:div>
      </w:divsChild>
    </w:div>
    <w:div w:id="349595515">
      <w:marLeft w:val="0"/>
      <w:marRight w:val="0"/>
      <w:marTop w:val="0"/>
      <w:marBottom w:val="0"/>
      <w:divBdr>
        <w:top w:val="none" w:sz="0" w:space="0" w:color="auto"/>
        <w:left w:val="none" w:sz="0" w:space="0" w:color="auto"/>
        <w:bottom w:val="none" w:sz="0" w:space="0" w:color="auto"/>
        <w:right w:val="none" w:sz="0" w:space="0" w:color="auto"/>
      </w:divBdr>
      <w:divsChild>
        <w:div w:id="349574145">
          <w:marLeft w:val="0"/>
          <w:marRight w:val="0"/>
          <w:marTop w:val="0"/>
          <w:marBottom w:val="0"/>
          <w:divBdr>
            <w:top w:val="none" w:sz="0" w:space="0" w:color="auto"/>
            <w:left w:val="none" w:sz="0" w:space="0" w:color="auto"/>
            <w:bottom w:val="none" w:sz="0" w:space="0" w:color="auto"/>
            <w:right w:val="none" w:sz="0" w:space="0" w:color="auto"/>
          </w:divBdr>
        </w:div>
        <w:div w:id="349581400">
          <w:marLeft w:val="0"/>
          <w:marRight w:val="0"/>
          <w:marTop w:val="0"/>
          <w:marBottom w:val="0"/>
          <w:divBdr>
            <w:top w:val="none" w:sz="0" w:space="0" w:color="auto"/>
            <w:left w:val="none" w:sz="0" w:space="0" w:color="auto"/>
            <w:bottom w:val="none" w:sz="0" w:space="0" w:color="auto"/>
            <w:right w:val="none" w:sz="0" w:space="0" w:color="auto"/>
          </w:divBdr>
        </w:div>
      </w:divsChild>
    </w:div>
    <w:div w:id="349595517">
      <w:marLeft w:val="0"/>
      <w:marRight w:val="0"/>
      <w:marTop w:val="0"/>
      <w:marBottom w:val="0"/>
      <w:divBdr>
        <w:top w:val="none" w:sz="0" w:space="0" w:color="auto"/>
        <w:left w:val="none" w:sz="0" w:space="0" w:color="auto"/>
        <w:bottom w:val="none" w:sz="0" w:space="0" w:color="auto"/>
        <w:right w:val="none" w:sz="0" w:space="0" w:color="auto"/>
      </w:divBdr>
      <w:divsChild>
        <w:div w:id="349588952">
          <w:marLeft w:val="0"/>
          <w:marRight w:val="0"/>
          <w:marTop w:val="0"/>
          <w:marBottom w:val="450"/>
          <w:divBdr>
            <w:top w:val="none" w:sz="0" w:space="0" w:color="auto"/>
            <w:left w:val="none" w:sz="0" w:space="0" w:color="auto"/>
            <w:bottom w:val="none" w:sz="0" w:space="0" w:color="auto"/>
            <w:right w:val="none" w:sz="0" w:space="0" w:color="auto"/>
          </w:divBdr>
          <w:divsChild>
            <w:div w:id="349571582">
              <w:marLeft w:val="0"/>
              <w:marRight w:val="0"/>
              <w:marTop w:val="0"/>
              <w:marBottom w:val="450"/>
              <w:divBdr>
                <w:top w:val="none" w:sz="0" w:space="0" w:color="auto"/>
                <w:left w:val="none" w:sz="0" w:space="0" w:color="auto"/>
                <w:bottom w:val="none" w:sz="0" w:space="0" w:color="auto"/>
                <w:right w:val="none" w:sz="0" w:space="0" w:color="auto"/>
              </w:divBdr>
            </w:div>
            <w:div w:id="3495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20">
      <w:marLeft w:val="0"/>
      <w:marRight w:val="0"/>
      <w:marTop w:val="0"/>
      <w:marBottom w:val="0"/>
      <w:divBdr>
        <w:top w:val="none" w:sz="0" w:space="0" w:color="auto"/>
        <w:left w:val="none" w:sz="0" w:space="0" w:color="auto"/>
        <w:bottom w:val="none" w:sz="0" w:space="0" w:color="auto"/>
        <w:right w:val="none" w:sz="0" w:space="0" w:color="auto"/>
      </w:divBdr>
      <w:divsChild>
        <w:div w:id="349590381">
          <w:marLeft w:val="0"/>
          <w:marRight w:val="0"/>
          <w:marTop w:val="0"/>
          <w:marBottom w:val="0"/>
          <w:divBdr>
            <w:top w:val="none" w:sz="0" w:space="0" w:color="auto"/>
            <w:left w:val="none" w:sz="0" w:space="0" w:color="auto"/>
            <w:bottom w:val="none" w:sz="0" w:space="0" w:color="auto"/>
            <w:right w:val="none" w:sz="0" w:space="0" w:color="auto"/>
          </w:divBdr>
          <w:divsChild>
            <w:div w:id="349575761">
              <w:marLeft w:val="0"/>
              <w:marRight w:val="0"/>
              <w:marTop w:val="0"/>
              <w:marBottom w:val="0"/>
              <w:divBdr>
                <w:top w:val="none" w:sz="0" w:space="0" w:color="auto"/>
                <w:left w:val="none" w:sz="0" w:space="0" w:color="auto"/>
                <w:bottom w:val="none" w:sz="0" w:space="0" w:color="auto"/>
                <w:right w:val="none" w:sz="0" w:space="0" w:color="auto"/>
              </w:divBdr>
            </w:div>
            <w:div w:id="349591825">
              <w:marLeft w:val="0"/>
              <w:marRight w:val="0"/>
              <w:marTop w:val="0"/>
              <w:marBottom w:val="0"/>
              <w:divBdr>
                <w:top w:val="none" w:sz="0" w:space="0" w:color="auto"/>
                <w:left w:val="none" w:sz="0" w:space="0" w:color="auto"/>
                <w:bottom w:val="none" w:sz="0" w:space="0" w:color="auto"/>
                <w:right w:val="none" w:sz="0" w:space="0" w:color="auto"/>
              </w:divBdr>
            </w:div>
            <w:div w:id="349593708">
              <w:marLeft w:val="0"/>
              <w:marRight w:val="0"/>
              <w:marTop w:val="0"/>
              <w:marBottom w:val="0"/>
              <w:divBdr>
                <w:top w:val="none" w:sz="0" w:space="0" w:color="auto"/>
                <w:left w:val="none" w:sz="0" w:space="0" w:color="auto"/>
                <w:bottom w:val="none" w:sz="0" w:space="0" w:color="auto"/>
                <w:right w:val="none" w:sz="0" w:space="0" w:color="auto"/>
              </w:divBdr>
              <w:divsChild>
                <w:div w:id="349580774">
                  <w:marLeft w:val="0"/>
                  <w:marRight w:val="0"/>
                  <w:marTop w:val="0"/>
                  <w:marBottom w:val="0"/>
                  <w:divBdr>
                    <w:top w:val="none" w:sz="0" w:space="0" w:color="auto"/>
                    <w:left w:val="none" w:sz="0" w:space="0" w:color="auto"/>
                    <w:bottom w:val="none" w:sz="0" w:space="0" w:color="auto"/>
                    <w:right w:val="none" w:sz="0" w:space="0" w:color="auto"/>
                  </w:divBdr>
                </w:div>
                <w:div w:id="349593806">
                  <w:marLeft w:val="0"/>
                  <w:marRight w:val="0"/>
                  <w:marTop w:val="0"/>
                  <w:marBottom w:val="0"/>
                  <w:divBdr>
                    <w:top w:val="none" w:sz="0" w:space="0" w:color="auto"/>
                    <w:left w:val="none" w:sz="0" w:space="0" w:color="auto"/>
                    <w:bottom w:val="none" w:sz="0" w:space="0" w:color="auto"/>
                    <w:right w:val="none" w:sz="0" w:space="0" w:color="auto"/>
                  </w:divBdr>
                  <w:divsChild>
                    <w:div w:id="3495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5521">
      <w:marLeft w:val="0"/>
      <w:marRight w:val="0"/>
      <w:marTop w:val="0"/>
      <w:marBottom w:val="0"/>
      <w:divBdr>
        <w:top w:val="none" w:sz="0" w:space="0" w:color="auto"/>
        <w:left w:val="none" w:sz="0" w:space="0" w:color="auto"/>
        <w:bottom w:val="none" w:sz="0" w:space="0" w:color="auto"/>
        <w:right w:val="none" w:sz="0" w:space="0" w:color="auto"/>
      </w:divBdr>
      <w:divsChild>
        <w:div w:id="349583498">
          <w:marLeft w:val="0"/>
          <w:marRight w:val="0"/>
          <w:marTop w:val="225"/>
          <w:marBottom w:val="0"/>
          <w:divBdr>
            <w:top w:val="none" w:sz="0" w:space="0" w:color="auto"/>
            <w:left w:val="none" w:sz="0" w:space="0" w:color="auto"/>
            <w:bottom w:val="none" w:sz="0" w:space="0" w:color="auto"/>
            <w:right w:val="none" w:sz="0" w:space="0" w:color="auto"/>
          </w:divBdr>
          <w:divsChild>
            <w:div w:id="349587247">
              <w:marLeft w:val="0"/>
              <w:marRight w:val="0"/>
              <w:marTop w:val="0"/>
              <w:marBottom w:val="0"/>
              <w:divBdr>
                <w:top w:val="none" w:sz="0" w:space="0" w:color="auto"/>
                <w:left w:val="none" w:sz="0" w:space="0" w:color="auto"/>
                <w:bottom w:val="none" w:sz="0" w:space="0" w:color="auto"/>
                <w:right w:val="none" w:sz="0" w:space="0" w:color="auto"/>
              </w:divBdr>
            </w:div>
          </w:divsChild>
        </w:div>
        <w:div w:id="349593309">
          <w:marLeft w:val="0"/>
          <w:marRight w:val="0"/>
          <w:marTop w:val="225"/>
          <w:marBottom w:val="0"/>
          <w:divBdr>
            <w:top w:val="none" w:sz="0" w:space="0" w:color="auto"/>
            <w:left w:val="none" w:sz="0" w:space="0" w:color="auto"/>
            <w:bottom w:val="none" w:sz="0" w:space="0" w:color="auto"/>
            <w:right w:val="none" w:sz="0" w:space="0" w:color="auto"/>
          </w:divBdr>
          <w:divsChild>
            <w:div w:id="349574575">
              <w:marLeft w:val="0"/>
              <w:marRight w:val="0"/>
              <w:marTop w:val="0"/>
              <w:marBottom w:val="0"/>
              <w:divBdr>
                <w:top w:val="none" w:sz="0" w:space="0" w:color="auto"/>
                <w:left w:val="none" w:sz="0" w:space="0" w:color="auto"/>
                <w:bottom w:val="none" w:sz="0" w:space="0" w:color="auto"/>
                <w:right w:val="none" w:sz="0" w:space="0" w:color="auto"/>
              </w:divBdr>
            </w:div>
          </w:divsChild>
        </w:div>
        <w:div w:id="349595247">
          <w:marLeft w:val="0"/>
          <w:marRight w:val="0"/>
          <w:marTop w:val="0"/>
          <w:marBottom w:val="0"/>
          <w:divBdr>
            <w:top w:val="none" w:sz="0" w:space="0" w:color="auto"/>
            <w:left w:val="none" w:sz="0" w:space="0" w:color="auto"/>
            <w:bottom w:val="none" w:sz="0" w:space="0" w:color="auto"/>
            <w:right w:val="none" w:sz="0" w:space="0" w:color="auto"/>
          </w:divBdr>
          <w:divsChild>
            <w:div w:id="3495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22">
      <w:marLeft w:val="0"/>
      <w:marRight w:val="0"/>
      <w:marTop w:val="0"/>
      <w:marBottom w:val="0"/>
      <w:divBdr>
        <w:top w:val="none" w:sz="0" w:space="0" w:color="auto"/>
        <w:left w:val="none" w:sz="0" w:space="0" w:color="auto"/>
        <w:bottom w:val="none" w:sz="0" w:space="0" w:color="auto"/>
        <w:right w:val="none" w:sz="0" w:space="0" w:color="auto"/>
      </w:divBdr>
      <w:divsChild>
        <w:div w:id="349592878">
          <w:marLeft w:val="0"/>
          <w:marRight w:val="0"/>
          <w:marTop w:val="0"/>
          <w:marBottom w:val="0"/>
          <w:divBdr>
            <w:top w:val="none" w:sz="0" w:space="0" w:color="auto"/>
            <w:left w:val="none" w:sz="0" w:space="0" w:color="auto"/>
            <w:bottom w:val="none" w:sz="0" w:space="0" w:color="auto"/>
            <w:right w:val="none" w:sz="0" w:space="0" w:color="auto"/>
          </w:divBdr>
          <w:divsChild>
            <w:div w:id="349587047">
              <w:marLeft w:val="0"/>
              <w:marRight w:val="0"/>
              <w:marTop w:val="0"/>
              <w:marBottom w:val="0"/>
              <w:divBdr>
                <w:top w:val="none" w:sz="0" w:space="0" w:color="auto"/>
                <w:left w:val="none" w:sz="0" w:space="0" w:color="auto"/>
                <w:bottom w:val="none" w:sz="0" w:space="0" w:color="auto"/>
                <w:right w:val="none" w:sz="0" w:space="0" w:color="auto"/>
              </w:divBdr>
              <w:divsChild>
                <w:div w:id="349590130">
                  <w:marLeft w:val="0"/>
                  <w:marRight w:val="0"/>
                  <w:marTop w:val="0"/>
                  <w:marBottom w:val="0"/>
                  <w:divBdr>
                    <w:top w:val="none" w:sz="0" w:space="0" w:color="auto"/>
                    <w:left w:val="none" w:sz="0" w:space="0" w:color="auto"/>
                    <w:bottom w:val="none" w:sz="0" w:space="0" w:color="auto"/>
                    <w:right w:val="none" w:sz="0" w:space="0" w:color="auto"/>
                  </w:divBdr>
                  <w:divsChild>
                    <w:div w:id="3495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429">
          <w:marLeft w:val="0"/>
          <w:marRight w:val="0"/>
          <w:marTop w:val="0"/>
          <w:marBottom w:val="0"/>
          <w:divBdr>
            <w:top w:val="none" w:sz="0" w:space="0" w:color="auto"/>
            <w:left w:val="none" w:sz="0" w:space="0" w:color="auto"/>
            <w:bottom w:val="none" w:sz="0" w:space="0" w:color="auto"/>
            <w:right w:val="none" w:sz="0" w:space="0" w:color="auto"/>
          </w:divBdr>
          <w:divsChild>
            <w:div w:id="349588331">
              <w:marLeft w:val="0"/>
              <w:marRight w:val="0"/>
              <w:marTop w:val="0"/>
              <w:marBottom w:val="0"/>
              <w:divBdr>
                <w:top w:val="none" w:sz="0" w:space="0" w:color="auto"/>
                <w:left w:val="none" w:sz="0" w:space="0" w:color="auto"/>
                <w:bottom w:val="none" w:sz="0" w:space="0" w:color="auto"/>
                <w:right w:val="none" w:sz="0" w:space="0" w:color="auto"/>
              </w:divBdr>
              <w:divsChild>
                <w:div w:id="349577257">
                  <w:marLeft w:val="0"/>
                  <w:marRight w:val="0"/>
                  <w:marTop w:val="0"/>
                  <w:marBottom w:val="0"/>
                  <w:divBdr>
                    <w:top w:val="none" w:sz="0" w:space="0" w:color="auto"/>
                    <w:left w:val="none" w:sz="0" w:space="0" w:color="auto"/>
                    <w:bottom w:val="none" w:sz="0" w:space="0" w:color="auto"/>
                    <w:right w:val="none" w:sz="0" w:space="0" w:color="auto"/>
                  </w:divBdr>
                </w:div>
                <w:div w:id="34958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525">
      <w:marLeft w:val="0"/>
      <w:marRight w:val="0"/>
      <w:marTop w:val="0"/>
      <w:marBottom w:val="0"/>
      <w:divBdr>
        <w:top w:val="none" w:sz="0" w:space="0" w:color="auto"/>
        <w:left w:val="none" w:sz="0" w:space="0" w:color="auto"/>
        <w:bottom w:val="none" w:sz="0" w:space="0" w:color="auto"/>
        <w:right w:val="none" w:sz="0" w:space="0" w:color="auto"/>
      </w:divBdr>
      <w:divsChild>
        <w:div w:id="349596860">
          <w:marLeft w:val="0"/>
          <w:marRight w:val="0"/>
          <w:marTop w:val="0"/>
          <w:marBottom w:val="0"/>
          <w:divBdr>
            <w:top w:val="none" w:sz="0" w:space="0" w:color="auto"/>
            <w:left w:val="none" w:sz="0" w:space="0" w:color="auto"/>
            <w:bottom w:val="none" w:sz="0" w:space="0" w:color="auto"/>
            <w:right w:val="none" w:sz="0" w:space="0" w:color="auto"/>
          </w:divBdr>
          <w:divsChild>
            <w:div w:id="349578643">
              <w:marLeft w:val="0"/>
              <w:marRight w:val="0"/>
              <w:marTop w:val="0"/>
              <w:marBottom w:val="0"/>
              <w:divBdr>
                <w:top w:val="none" w:sz="0" w:space="0" w:color="auto"/>
                <w:left w:val="none" w:sz="0" w:space="0" w:color="auto"/>
                <w:bottom w:val="none" w:sz="0" w:space="0" w:color="auto"/>
                <w:right w:val="none" w:sz="0" w:space="0" w:color="auto"/>
              </w:divBdr>
              <w:divsChild>
                <w:div w:id="349581241">
                  <w:marLeft w:val="0"/>
                  <w:marRight w:val="0"/>
                  <w:marTop w:val="0"/>
                  <w:marBottom w:val="0"/>
                  <w:divBdr>
                    <w:top w:val="none" w:sz="0" w:space="0" w:color="auto"/>
                    <w:left w:val="none" w:sz="0" w:space="0" w:color="auto"/>
                    <w:bottom w:val="none" w:sz="0" w:space="0" w:color="auto"/>
                    <w:right w:val="none" w:sz="0" w:space="0" w:color="auto"/>
                  </w:divBdr>
                  <w:divsChild>
                    <w:div w:id="34957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27">
      <w:marLeft w:val="0"/>
      <w:marRight w:val="0"/>
      <w:marTop w:val="0"/>
      <w:marBottom w:val="0"/>
      <w:divBdr>
        <w:top w:val="none" w:sz="0" w:space="0" w:color="auto"/>
        <w:left w:val="none" w:sz="0" w:space="0" w:color="auto"/>
        <w:bottom w:val="none" w:sz="0" w:space="0" w:color="auto"/>
        <w:right w:val="none" w:sz="0" w:space="0" w:color="auto"/>
      </w:divBdr>
      <w:divsChild>
        <w:div w:id="349584134">
          <w:marLeft w:val="0"/>
          <w:marRight w:val="0"/>
          <w:marTop w:val="0"/>
          <w:marBottom w:val="0"/>
          <w:divBdr>
            <w:top w:val="none" w:sz="0" w:space="0" w:color="auto"/>
            <w:left w:val="none" w:sz="0" w:space="0" w:color="auto"/>
            <w:bottom w:val="none" w:sz="0" w:space="0" w:color="auto"/>
            <w:right w:val="none" w:sz="0" w:space="0" w:color="auto"/>
          </w:divBdr>
        </w:div>
      </w:divsChild>
    </w:div>
    <w:div w:id="349595530">
      <w:marLeft w:val="0"/>
      <w:marRight w:val="0"/>
      <w:marTop w:val="0"/>
      <w:marBottom w:val="0"/>
      <w:divBdr>
        <w:top w:val="none" w:sz="0" w:space="0" w:color="auto"/>
        <w:left w:val="none" w:sz="0" w:space="0" w:color="auto"/>
        <w:bottom w:val="none" w:sz="0" w:space="0" w:color="auto"/>
        <w:right w:val="none" w:sz="0" w:space="0" w:color="auto"/>
      </w:divBdr>
      <w:divsChild>
        <w:div w:id="349587629">
          <w:marLeft w:val="0"/>
          <w:marRight w:val="0"/>
          <w:marTop w:val="0"/>
          <w:marBottom w:val="0"/>
          <w:divBdr>
            <w:top w:val="none" w:sz="0" w:space="0" w:color="auto"/>
            <w:left w:val="none" w:sz="0" w:space="0" w:color="auto"/>
            <w:bottom w:val="none" w:sz="0" w:space="0" w:color="auto"/>
            <w:right w:val="none" w:sz="0" w:space="0" w:color="auto"/>
          </w:divBdr>
          <w:divsChild>
            <w:div w:id="349583348">
              <w:marLeft w:val="0"/>
              <w:marRight w:val="0"/>
              <w:marTop w:val="0"/>
              <w:marBottom w:val="0"/>
              <w:divBdr>
                <w:top w:val="none" w:sz="0" w:space="0" w:color="auto"/>
                <w:left w:val="none" w:sz="0" w:space="0" w:color="auto"/>
                <w:bottom w:val="none" w:sz="0" w:space="0" w:color="auto"/>
                <w:right w:val="none" w:sz="0" w:space="0" w:color="auto"/>
              </w:divBdr>
              <w:divsChild>
                <w:div w:id="349571481">
                  <w:marLeft w:val="0"/>
                  <w:marRight w:val="0"/>
                  <w:marTop w:val="0"/>
                  <w:marBottom w:val="150"/>
                  <w:divBdr>
                    <w:top w:val="none" w:sz="0" w:space="0" w:color="auto"/>
                    <w:left w:val="none" w:sz="0" w:space="0" w:color="auto"/>
                    <w:bottom w:val="none" w:sz="0" w:space="0" w:color="auto"/>
                    <w:right w:val="none" w:sz="0" w:space="0" w:color="auto"/>
                  </w:divBdr>
                  <w:divsChild>
                    <w:div w:id="3495883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34">
      <w:marLeft w:val="0"/>
      <w:marRight w:val="0"/>
      <w:marTop w:val="0"/>
      <w:marBottom w:val="0"/>
      <w:divBdr>
        <w:top w:val="none" w:sz="0" w:space="0" w:color="auto"/>
        <w:left w:val="none" w:sz="0" w:space="0" w:color="auto"/>
        <w:bottom w:val="none" w:sz="0" w:space="0" w:color="auto"/>
        <w:right w:val="none" w:sz="0" w:space="0" w:color="auto"/>
      </w:divBdr>
    </w:div>
    <w:div w:id="349595537">
      <w:marLeft w:val="0"/>
      <w:marRight w:val="0"/>
      <w:marTop w:val="0"/>
      <w:marBottom w:val="0"/>
      <w:divBdr>
        <w:top w:val="none" w:sz="0" w:space="0" w:color="auto"/>
        <w:left w:val="none" w:sz="0" w:space="0" w:color="auto"/>
        <w:bottom w:val="none" w:sz="0" w:space="0" w:color="auto"/>
        <w:right w:val="none" w:sz="0" w:space="0" w:color="auto"/>
      </w:divBdr>
      <w:divsChild>
        <w:div w:id="349577889">
          <w:marLeft w:val="0"/>
          <w:marRight w:val="0"/>
          <w:marTop w:val="0"/>
          <w:marBottom w:val="0"/>
          <w:divBdr>
            <w:top w:val="none" w:sz="0" w:space="0" w:color="auto"/>
            <w:left w:val="none" w:sz="0" w:space="0" w:color="auto"/>
            <w:bottom w:val="none" w:sz="0" w:space="0" w:color="auto"/>
            <w:right w:val="none" w:sz="0" w:space="0" w:color="auto"/>
          </w:divBdr>
        </w:div>
      </w:divsChild>
    </w:div>
    <w:div w:id="349595540">
      <w:marLeft w:val="0"/>
      <w:marRight w:val="0"/>
      <w:marTop w:val="0"/>
      <w:marBottom w:val="0"/>
      <w:divBdr>
        <w:top w:val="none" w:sz="0" w:space="0" w:color="auto"/>
        <w:left w:val="none" w:sz="0" w:space="0" w:color="auto"/>
        <w:bottom w:val="none" w:sz="0" w:space="0" w:color="auto"/>
        <w:right w:val="none" w:sz="0" w:space="0" w:color="auto"/>
      </w:divBdr>
      <w:divsChild>
        <w:div w:id="349586386">
          <w:marLeft w:val="0"/>
          <w:marRight w:val="0"/>
          <w:marTop w:val="0"/>
          <w:marBottom w:val="0"/>
          <w:divBdr>
            <w:top w:val="none" w:sz="0" w:space="0" w:color="auto"/>
            <w:left w:val="none" w:sz="0" w:space="0" w:color="auto"/>
            <w:bottom w:val="none" w:sz="0" w:space="0" w:color="auto"/>
            <w:right w:val="none" w:sz="0" w:space="0" w:color="auto"/>
          </w:divBdr>
        </w:div>
        <w:div w:id="349597293">
          <w:marLeft w:val="0"/>
          <w:marRight w:val="0"/>
          <w:marTop w:val="0"/>
          <w:marBottom w:val="0"/>
          <w:divBdr>
            <w:top w:val="none" w:sz="0" w:space="0" w:color="auto"/>
            <w:left w:val="none" w:sz="0" w:space="0" w:color="auto"/>
            <w:bottom w:val="none" w:sz="0" w:space="0" w:color="auto"/>
            <w:right w:val="none" w:sz="0" w:space="0" w:color="auto"/>
          </w:divBdr>
        </w:div>
      </w:divsChild>
    </w:div>
    <w:div w:id="349595542">
      <w:marLeft w:val="0"/>
      <w:marRight w:val="0"/>
      <w:marTop w:val="0"/>
      <w:marBottom w:val="0"/>
      <w:divBdr>
        <w:top w:val="none" w:sz="0" w:space="0" w:color="auto"/>
        <w:left w:val="none" w:sz="0" w:space="0" w:color="auto"/>
        <w:bottom w:val="none" w:sz="0" w:space="0" w:color="auto"/>
        <w:right w:val="none" w:sz="0" w:space="0" w:color="auto"/>
      </w:divBdr>
      <w:divsChild>
        <w:div w:id="349599241">
          <w:marLeft w:val="0"/>
          <w:marRight w:val="0"/>
          <w:marTop w:val="0"/>
          <w:marBottom w:val="0"/>
          <w:divBdr>
            <w:top w:val="none" w:sz="0" w:space="0" w:color="auto"/>
            <w:left w:val="none" w:sz="0" w:space="0" w:color="auto"/>
            <w:bottom w:val="none" w:sz="0" w:space="0" w:color="auto"/>
            <w:right w:val="none" w:sz="0" w:space="0" w:color="auto"/>
          </w:divBdr>
          <w:divsChild>
            <w:div w:id="3495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44">
      <w:marLeft w:val="0"/>
      <w:marRight w:val="0"/>
      <w:marTop w:val="0"/>
      <w:marBottom w:val="0"/>
      <w:divBdr>
        <w:top w:val="none" w:sz="0" w:space="0" w:color="auto"/>
        <w:left w:val="none" w:sz="0" w:space="0" w:color="auto"/>
        <w:bottom w:val="none" w:sz="0" w:space="0" w:color="auto"/>
        <w:right w:val="none" w:sz="0" w:space="0" w:color="auto"/>
      </w:divBdr>
      <w:divsChild>
        <w:div w:id="349573404">
          <w:marLeft w:val="0"/>
          <w:marRight w:val="0"/>
          <w:marTop w:val="0"/>
          <w:marBottom w:val="0"/>
          <w:divBdr>
            <w:top w:val="none" w:sz="0" w:space="0" w:color="auto"/>
            <w:left w:val="none" w:sz="0" w:space="0" w:color="auto"/>
            <w:bottom w:val="none" w:sz="0" w:space="0" w:color="auto"/>
            <w:right w:val="none" w:sz="0" w:space="0" w:color="auto"/>
          </w:divBdr>
        </w:div>
      </w:divsChild>
    </w:div>
    <w:div w:id="349595547">
      <w:marLeft w:val="0"/>
      <w:marRight w:val="0"/>
      <w:marTop w:val="0"/>
      <w:marBottom w:val="0"/>
      <w:divBdr>
        <w:top w:val="none" w:sz="0" w:space="0" w:color="auto"/>
        <w:left w:val="none" w:sz="0" w:space="0" w:color="auto"/>
        <w:bottom w:val="none" w:sz="0" w:space="0" w:color="auto"/>
        <w:right w:val="none" w:sz="0" w:space="0" w:color="auto"/>
      </w:divBdr>
    </w:div>
    <w:div w:id="349595551">
      <w:marLeft w:val="0"/>
      <w:marRight w:val="0"/>
      <w:marTop w:val="0"/>
      <w:marBottom w:val="0"/>
      <w:divBdr>
        <w:top w:val="none" w:sz="0" w:space="0" w:color="auto"/>
        <w:left w:val="none" w:sz="0" w:space="0" w:color="auto"/>
        <w:bottom w:val="none" w:sz="0" w:space="0" w:color="auto"/>
        <w:right w:val="none" w:sz="0" w:space="0" w:color="auto"/>
      </w:divBdr>
      <w:divsChild>
        <w:div w:id="349572679">
          <w:marLeft w:val="0"/>
          <w:marRight w:val="0"/>
          <w:marTop w:val="390"/>
          <w:marBottom w:val="495"/>
          <w:divBdr>
            <w:top w:val="none" w:sz="0" w:space="0" w:color="auto"/>
            <w:left w:val="single" w:sz="6" w:space="31" w:color="006697"/>
            <w:bottom w:val="none" w:sz="0" w:space="0" w:color="auto"/>
            <w:right w:val="none" w:sz="0" w:space="0" w:color="auto"/>
          </w:divBdr>
        </w:div>
        <w:div w:id="349589720">
          <w:marLeft w:val="0"/>
          <w:marRight w:val="0"/>
          <w:marTop w:val="390"/>
          <w:marBottom w:val="495"/>
          <w:divBdr>
            <w:top w:val="none" w:sz="0" w:space="0" w:color="auto"/>
            <w:left w:val="single" w:sz="6" w:space="31" w:color="006697"/>
            <w:bottom w:val="none" w:sz="0" w:space="0" w:color="auto"/>
            <w:right w:val="none" w:sz="0" w:space="0" w:color="auto"/>
          </w:divBdr>
        </w:div>
      </w:divsChild>
    </w:div>
    <w:div w:id="349595552">
      <w:marLeft w:val="0"/>
      <w:marRight w:val="0"/>
      <w:marTop w:val="0"/>
      <w:marBottom w:val="0"/>
      <w:divBdr>
        <w:top w:val="none" w:sz="0" w:space="0" w:color="auto"/>
        <w:left w:val="none" w:sz="0" w:space="0" w:color="auto"/>
        <w:bottom w:val="none" w:sz="0" w:space="0" w:color="auto"/>
        <w:right w:val="none" w:sz="0" w:space="0" w:color="auto"/>
      </w:divBdr>
      <w:divsChild>
        <w:div w:id="349576710">
          <w:marLeft w:val="0"/>
          <w:marRight w:val="0"/>
          <w:marTop w:val="0"/>
          <w:marBottom w:val="0"/>
          <w:divBdr>
            <w:top w:val="none" w:sz="0" w:space="0" w:color="auto"/>
            <w:left w:val="none" w:sz="0" w:space="0" w:color="auto"/>
            <w:bottom w:val="none" w:sz="0" w:space="0" w:color="auto"/>
            <w:right w:val="none" w:sz="0" w:space="0" w:color="auto"/>
          </w:divBdr>
          <w:divsChild>
            <w:div w:id="349574179">
              <w:marLeft w:val="0"/>
              <w:marRight w:val="0"/>
              <w:marTop w:val="0"/>
              <w:marBottom w:val="0"/>
              <w:divBdr>
                <w:top w:val="none" w:sz="0" w:space="0" w:color="auto"/>
                <w:left w:val="none" w:sz="0" w:space="0" w:color="auto"/>
                <w:bottom w:val="none" w:sz="0" w:space="0" w:color="auto"/>
                <w:right w:val="none" w:sz="0" w:space="0" w:color="auto"/>
              </w:divBdr>
              <w:divsChild>
                <w:div w:id="349571351">
                  <w:marLeft w:val="0"/>
                  <w:marRight w:val="0"/>
                  <w:marTop w:val="0"/>
                  <w:marBottom w:val="0"/>
                  <w:divBdr>
                    <w:top w:val="none" w:sz="0" w:space="0" w:color="auto"/>
                    <w:left w:val="none" w:sz="0" w:space="0" w:color="auto"/>
                    <w:bottom w:val="none" w:sz="0" w:space="0" w:color="auto"/>
                    <w:right w:val="none" w:sz="0" w:space="0" w:color="auto"/>
                  </w:divBdr>
                  <w:divsChild>
                    <w:div w:id="349578537">
                      <w:marLeft w:val="0"/>
                      <w:marRight w:val="0"/>
                      <w:marTop w:val="0"/>
                      <w:marBottom w:val="0"/>
                      <w:divBdr>
                        <w:top w:val="none" w:sz="0" w:space="0" w:color="auto"/>
                        <w:left w:val="none" w:sz="0" w:space="0" w:color="auto"/>
                        <w:bottom w:val="none" w:sz="0" w:space="0" w:color="auto"/>
                        <w:right w:val="none" w:sz="0" w:space="0" w:color="auto"/>
                      </w:divBdr>
                    </w:div>
                    <w:div w:id="34958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795">
              <w:marLeft w:val="0"/>
              <w:marRight w:val="0"/>
              <w:marTop w:val="0"/>
              <w:marBottom w:val="0"/>
              <w:divBdr>
                <w:top w:val="none" w:sz="0" w:space="0" w:color="auto"/>
                <w:left w:val="none" w:sz="0" w:space="0" w:color="auto"/>
                <w:bottom w:val="none" w:sz="0" w:space="0" w:color="auto"/>
                <w:right w:val="none" w:sz="0" w:space="0" w:color="auto"/>
              </w:divBdr>
              <w:divsChild>
                <w:div w:id="349582405">
                  <w:marLeft w:val="0"/>
                  <w:marRight w:val="0"/>
                  <w:marTop w:val="0"/>
                  <w:marBottom w:val="0"/>
                  <w:divBdr>
                    <w:top w:val="none" w:sz="0" w:space="0" w:color="auto"/>
                    <w:left w:val="none" w:sz="0" w:space="0" w:color="auto"/>
                    <w:bottom w:val="none" w:sz="0" w:space="0" w:color="auto"/>
                    <w:right w:val="none" w:sz="0" w:space="0" w:color="auto"/>
                  </w:divBdr>
                  <w:divsChild>
                    <w:div w:id="349585353">
                      <w:marLeft w:val="0"/>
                      <w:marRight w:val="0"/>
                      <w:marTop w:val="0"/>
                      <w:marBottom w:val="0"/>
                      <w:divBdr>
                        <w:top w:val="none" w:sz="0" w:space="0" w:color="auto"/>
                        <w:left w:val="none" w:sz="0" w:space="0" w:color="auto"/>
                        <w:bottom w:val="none" w:sz="0" w:space="0" w:color="auto"/>
                        <w:right w:val="none" w:sz="0" w:space="0" w:color="auto"/>
                      </w:divBdr>
                    </w:div>
                    <w:div w:id="3495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697">
          <w:marLeft w:val="0"/>
          <w:marRight w:val="0"/>
          <w:marTop w:val="0"/>
          <w:marBottom w:val="0"/>
          <w:divBdr>
            <w:top w:val="none" w:sz="0" w:space="0" w:color="auto"/>
            <w:left w:val="none" w:sz="0" w:space="0" w:color="auto"/>
            <w:bottom w:val="none" w:sz="0" w:space="0" w:color="auto"/>
            <w:right w:val="none" w:sz="0" w:space="0" w:color="auto"/>
          </w:divBdr>
        </w:div>
        <w:div w:id="349583539">
          <w:marLeft w:val="0"/>
          <w:marRight w:val="0"/>
          <w:marTop w:val="0"/>
          <w:marBottom w:val="0"/>
          <w:divBdr>
            <w:top w:val="none" w:sz="0" w:space="0" w:color="auto"/>
            <w:left w:val="none" w:sz="0" w:space="0" w:color="auto"/>
            <w:bottom w:val="none" w:sz="0" w:space="0" w:color="auto"/>
            <w:right w:val="none" w:sz="0" w:space="0" w:color="auto"/>
          </w:divBdr>
          <w:divsChild>
            <w:div w:id="34959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54">
      <w:marLeft w:val="0"/>
      <w:marRight w:val="0"/>
      <w:marTop w:val="0"/>
      <w:marBottom w:val="0"/>
      <w:divBdr>
        <w:top w:val="none" w:sz="0" w:space="0" w:color="auto"/>
        <w:left w:val="none" w:sz="0" w:space="0" w:color="auto"/>
        <w:bottom w:val="none" w:sz="0" w:space="0" w:color="auto"/>
        <w:right w:val="none" w:sz="0" w:space="0" w:color="auto"/>
      </w:divBdr>
    </w:div>
    <w:div w:id="349595562">
      <w:marLeft w:val="0"/>
      <w:marRight w:val="0"/>
      <w:marTop w:val="0"/>
      <w:marBottom w:val="0"/>
      <w:divBdr>
        <w:top w:val="none" w:sz="0" w:space="0" w:color="auto"/>
        <w:left w:val="none" w:sz="0" w:space="0" w:color="auto"/>
        <w:bottom w:val="none" w:sz="0" w:space="0" w:color="auto"/>
        <w:right w:val="none" w:sz="0" w:space="0" w:color="auto"/>
      </w:divBdr>
    </w:div>
    <w:div w:id="349595563">
      <w:marLeft w:val="0"/>
      <w:marRight w:val="0"/>
      <w:marTop w:val="0"/>
      <w:marBottom w:val="0"/>
      <w:divBdr>
        <w:top w:val="none" w:sz="0" w:space="0" w:color="auto"/>
        <w:left w:val="none" w:sz="0" w:space="0" w:color="auto"/>
        <w:bottom w:val="none" w:sz="0" w:space="0" w:color="auto"/>
        <w:right w:val="none" w:sz="0" w:space="0" w:color="auto"/>
      </w:divBdr>
    </w:div>
    <w:div w:id="349595567">
      <w:marLeft w:val="0"/>
      <w:marRight w:val="0"/>
      <w:marTop w:val="0"/>
      <w:marBottom w:val="0"/>
      <w:divBdr>
        <w:top w:val="none" w:sz="0" w:space="0" w:color="auto"/>
        <w:left w:val="none" w:sz="0" w:space="0" w:color="auto"/>
        <w:bottom w:val="none" w:sz="0" w:space="0" w:color="auto"/>
        <w:right w:val="none" w:sz="0" w:space="0" w:color="auto"/>
      </w:divBdr>
    </w:div>
    <w:div w:id="349595570">
      <w:marLeft w:val="0"/>
      <w:marRight w:val="0"/>
      <w:marTop w:val="0"/>
      <w:marBottom w:val="0"/>
      <w:divBdr>
        <w:top w:val="none" w:sz="0" w:space="0" w:color="auto"/>
        <w:left w:val="none" w:sz="0" w:space="0" w:color="auto"/>
        <w:bottom w:val="none" w:sz="0" w:space="0" w:color="auto"/>
        <w:right w:val="none" w:sz="0" w:space="0" w:color="auto"/>
      </w:divBdr>
    </w:div>
    <w:div w:id="349595571">
      <w:marLeft w:val="0"/>
      <w:marRight w:val="0"/>
      <w:marTop w:val="0"/>
      <w:marBottom w:val="0"/>
      <w:divBdr>
        <w:top w:val="none" w:sz="0" w:space="0" w:color="auto"/>
        <w:left w:val="none" w:sz="0" w:space="0" w:color="auto"/>
        <w:bottom w:val="none" w:sz="0" w:space="0" w:color="auto"/>
        <w:right w:val="none" w:sz="0" w:space="0" w:color="auto"/>
      </w:divBdr>
      <w:divsChild>
        <w:div w:id="349587985">
          <w:marLeft w:val="0"/>
          <w:marRight w:val="0"/>
          <w:marTop w:val="0"/>
          <w:marBottom w:val="0"/>
          <w:divBdr>
            <w:top w:val="none" w:sz="0" w:space="0" w:color="auto"/>
            <w:left w:val="none" w:sz="0" w:space="0" w:color="auto"/>
            <w:bottom w:val="none" w:sz="0" w:space="0" w:color="auto"/>
            <w:right w:val="none" w:sz="0" w:space="0" w:color="auto"/>
          </w:divBdr>
        </w:div>
        <w:div w:id="349589178">
          <w:marLeft w:val="0"/>
          <w:marRight w:val="0"/>
          <w:marTop w:val="0"/>
          <w:marBottom w:val="0"/>
          <w:divBdr>
            <w:top w:val="none" w:sz="0" w:space="0" w:color="auto"/>
            <w:left w:val="none" w:sz="0" w:space="0" w:color="auto"/>
            <w:bottom w:val="none" w:sz="0" w:space="0" w:color="auto"/>
            <w:right w:val="none" w:sz="0" w:space="0" w:color="auto"/>
          </w:divBdr>
        </w:div>
      </w:divsChild>
    </w:div>
    <w:div w:id="349595573">
      <w:marLeft w:val="0"/>
      <w:marRight w:val="0"/>
      <w:marTop w:val="0"/>
      <w:marBottom w:val="0"/>
      <w:divBdr>
        <w:top w:val="none" w:sz="0" w:space="0" w:color="auto"/>
        <w:left w:val="none" w:sz="0" w:space="0" w:color="auto"/>
        <w:bottom w:val="none" w:sz="0" w:space="0" w:color="auto"/>
        <w:right w:val="none" w:sz="0" w:space="0" w:color="auto"/>
      </w:divBdr>
      <w:divsChild>
        <w:div w:id="349600706">
          <w:marLeft w:val="0"/>
          <w:marRight w:val="0"/>
          <w:marTop w:val="0"/>
          <w:marBottom w:val="0"/>
          <w:divBdr>
            <w:top w:val="none" w:sz="0" w:space="0" w:color="auto"/>
            <w:left w:val="none" w:sz="0" w:space="0" w:color="auto"/>
            <w:bottom w:val="none" w:sz="0" w:space="0" w:color="auto"/>
            <w:right w:val="none" w:sz="0" w:space="0" w:color="auto"/>
          </w:divBdr>
        </w:div>
      </w:divsChild>
    </w:div>
    <w:div w:id="349595577">
      <w:marLeft w:val="0"/>
      <w:marRight w:val="0"/>
      <w:marTop w:val="0"/>
      <w:marBottom w:val="0"/>
      <w:divBdr>
        <w:top w:val="none" w:sz="0" w:space="0" w:color="auto"/>
        <w:left w:val="none" w:sz="0" w:space="0" w:color="auto"/>
        <w:bottom w:val="none" w:sz="0" w:space="0" w:color="auto"/>
        <w:right w:val="none" w:sz="0" w:space="0" w:color="auto"/>
      </w:divBdr>
      <w:divsChild>
        <w:div w:id="349572531">
          <w:marLeft w:val="0"/>
          <w:marRight w:val="0"/>
          <w:marTop w:val="0"/>
          <w:marBottom w:val="0"/>
          <w:divBdr>
            <w:top w:val="none" w:sz="0" w:space="0" w:color="auto"/>
            <w:left w:val="none" w:sz="0" w:space="0" w:color="auto"/>
            <w:bottom w:val="none" w:sz="0" w:space="0" w:color="auto"/>
            <w:right w:val="none" w:sz="0" w:space="0" w:color="auto"/>
          </w:divBdr>
        </w:div>
      </w:divsChild>
    </w:div>
    <w:div w:id="349595580">
      <w:marLeft w:val="0"/>
      <w:marRight w:val="0"/>
      <w:marTop w:val="0"/>
      <w:marBottom w:val="0"/>
      <w:divBdr>
        <w:top w:val="none" w:sz="0" w:space="0" w:color="auto"/>
        <w:left w:val="none" w:sz="0" w:space="0" w:color="auto"/>
        <w:bottom w:val="none" w:sz="0" w:space="0" w:color="auto"/>
        <w:right w:val="none" w:sz="0" w:space="0" w:color="auto"/>
      </w:divBdr>
      <w:divsChild>
        <w:div w:id="349575407">
          <w:marLeft w:val="0"/>
          <w:marRight w:val="0"/>
          <w:marTop w:val="0"/>
          <w:marBottom w:val="0"/>
          <w:divBdr>
            <w:top w:val="none" w:sz="0" w:space="0" w:color="auto"/>
            <w:left w:val="none" w:sz="0" w:space="0" w:color="auto"/>
            <w:bottom w:val="none" w:sz="0" w:space="0" w:color="auto"/>
            <w:right w:val="none" w:sz="0" w:space="0" w:color="auto"/>
          </w:divBdr>
        </w:div>
      </w:divsChild>
    </w:div>
    <w:div w:id="349595588">
      <w:marLeft w:val="0"/>
      <w:marRight w:val="0"/>
      <w:marTop w:val="0"/>
      <w:marBottom w:val="0"/>
      <w:divBdr>
        <w:top w:val="none" w:sz="0" w:space="0" w:color="auto"/>
        <w:left w:val="none" w:sz="0" w:space="0" w:color="auto"/>
        <w:bottom w:val="none" w:sz="0" w:space="0" w:color="auto"/>
        <w:right w:val="none" w:sz="0" w:space="0" w:color="auto"/>
      </w:divBdr>
    </w:div>
    <w:div w:id="349595592">
      <w:marLeft w:val="0"/>
      <w:marRight w:val="0"/>
      <w:marTop w:val="0"/>
      <w:marBottom w:val="0"/>
      <w:divBdr>
        <w:top w:val="none" w:sz="0" w:space="0" w:color="auto"/>
        <w:left w:val="none" w:sz="0" w:space="0" w:color="auto"/>
        <w:bottom w:val="none" w:sz="0" w:space="0" w:color="auto"/>
        <w:right w:val="none" w:sz="0" w:space="0" w:color="auto"/>
      </w:divBdr>
    </w:div>
    <w:div w:id="349595594">
      <w:marLeft w:val="0"/>
      <w:marRight w:val="0"/>
      <w:marTop w:val="0"/>
      <w:marBottom w:val="0"/>
      <w:divBdr>
        <w:top w:val="none" w:sz="0" w:space="0" w:color="auto"/>
        <w:left w:val="none" w:sz="0" w:space="0" w:color="auto"/>
        <w:bottom w:val="none" w:sz="0" w:space="0" w:color="auto"/>
        <w:right w:val="none" w:sz="0" w:space="0" w:color="auto"/>
      </w:divBdr>
    </w:div>
    <w:div w:id="349595597">
      <w:marLeft w:val="0"/>
      <w:marRight w:val="0"/>
      <w:marTop w:val="0"/>
      <w:marBottom w:val="0"/>
      <w:divBdr>
        <w:top w:val="none" w:sz="0" w:space="0" w:color="auto"/>
        <w:left w:val="none" w:sz="0" w:space="0" w:color="auto"/>
        <w:bottom w:val="none" w:sz="0" w:space="0" w:color="auto"/>
        <w:right w:val="none" w:sz="0" w:space="0" w:color="auto"/>
      </w:divBdr>
    </w:div>
    <w:div w:id="349595598">
      <w:marLeft w:val="0"/>
      <w:marRight w:val="0"/>
      <w:marTop w:val="0"/>
      <w:marBottom w:val="0"/>
      <w:divBdr>
        <w:top w:val="none" w:sz="0" w:space="0" w:color="auto"/>
        <w:left w:val="none" w:sz="0" w:space="0" w:color="auto"/>
        <w:bottom w:val="none" w:sz="0" w:space="0" w:color="auto"/>
        <w:right w:val="none" w:sz="0" w:space="0" w:color="auto"/>
      </w:divBdr>
    </w:div>
    <w:div w:id="349595602">
      <w:marLeft w:val="0"/>
      <w:marRight w:val="0"/>
      <w:marTop w:val="0"/>
      <w:marBottom w:val="0"/>
      <w:divBdr>
        <w:top w:val="none" w:sz="0" w:space="0" w:color="auto"/>
        <w:left w:val="none" w:sz="0" w:space="0" w:color="auto"/>
        <w:bottom w:val="none" w:sz="0" w:space="0" w:color="auto"/>
        <w:right w:val="none" w:sz="0" w:space="0" w:color="auto"/>
      </w:divBdr>
    </w:div>
    <w:div w:id="349595603">
      <w:marLeft w:val="0"/>
      <w:marRight w:val="0"/>
      <w:marTop w:val="0"/>
      <w:marBottom w:val="0"/>
      <w:divBdr>
        <w:top w:val="none" w:sz="0" w:space="0" w:color="auto"/>
        <w:left w:val="none" w:sz="0" w:space="0" w:color="auto"/>
        <w:bottom w:val="none" w:sz="0" w:space="0" w:color="auto"/>
        <w:right w:val="none" w:sz="0" w:space="0" w:color="auto"/>
      </w:divBdr>
      <w:divsChild>
        <w:div w:id="349576490">
          <w:marLeft w:val="0"/>
          <w:marRight w:val="0"/>
          <w:marTop w:val="0"/>
          <w:marBottom w:val="0"/>
          <w:divBdr>
            <w:top w:val="none" w:sz="0" w:space="0" w:color="auto"/>
            <w:left w:val="none" w:sz="0" w:space="0" w:color="auto"/>
            <w:bottom w:val="none" w:sz="0" w:space="0" w:color="auto"/>
            <w:right w:val="none" w:sz="0" w:space="0" w:color="auto"/>
          </w:divBdr>
        </w:div>
      </w:divsChild>
    </w:div>
    <w:div w:id="349595604">
      <w:marLeft w:val="0"/>
      <w:marRight w:val="0"/>
      <w:marTop w:val="0"/>
      <w:marBottom w:val="0"/>
      <w:divBdr>
        <w:top w:val="none" w:sz="0" w:space="0" w:color="auto"/>
        <w:left w:val="none" w:sz="0" w:space="0" w:color="auto"/>
        <w:bottom w:val="none" w:sz="0" w:space="0" w:color="auto"/>
        <w:right w:val="none" w:sz="0" w:space="0" w:color="auto"/>
      </w:divBdr>
      <w:divsChild>
        <w:div w:id="349602231">
          <w:marLeft w:val="0"/>
          <w:marRight w:val="0"/>
          <w:marTop w:val="0"/>
          <w:marBottom w:val="0"/>
          <w:divBdr>
            <w:top w:val="none" w:sz="0" w:space="0" w:color="auto"/>
            <w:left w:val="none" w:sz="0" w:space="0" w:color="auto"/>
            <w:bottom w:val="none" w:sz="0" w:space="0" w:color="auto"/>
            <w:right w:val="none" w:sz="0" w:space="0" w:color="auto"/>
          </w:divBdr>
          <w:divsChild>
            <w:div w:id="34957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615">
      <w:marLeft w:val="0"/>
      <w:marRight w:val="0"/>
      <w:marTop w:val="0"/>
      <w:marBottom w:val="0"/>
      <w:divBdr>
        <w:top w:val="none" w:sz="0" w:space="0" w:color="auto"/>
        <w:left w:val="none" w:sz="0" w:space="0" w:color="auto"/>
        <w:bottom w:val="none" w:sz="0" w:space="0" w:color="auto"/>
        <w:right w:val="none" w:sz="0" w:space="0" w:color="auto"/>
      </w:divBdr>
    </w:div>
    <w:div w:id="349595619">
      <w:marLeft w:val="0"/>
      <w:marRight w:val="0"/>
      <w:marTop w:val="0"/>
      <w:marBottom w:val="0"/>
      <w:divBdr>
        <w:top w:val="none" w:sz="0" w:space="0" w:color="auto"/>
        <w:left w:val="none" w:sz="0" w:space="0" w:color="auto"/>
        <w:bottom w:val="none" w:sz="0" w:space="0" w:color="auto"/>
        <w:right w:val="none" w:sz="0" w:space="0" w:color="auto"/>
      </w:divBdr>
      <w:divsChild>
        <w:div w:id="349574192">
          <w:marLeft w:val="0"/>
          <w:marRight w:val="0"/>
          <w:marTop w:val="0"/>
          <w:marBottom w:val="0"/>
          <w:divBdr>
            <w:top w:val="none" w:sz="0" w:space="0" w:color="auto"/>
            <w:left w:val="none" w:sz="0" w:space="0" w:color="auto"/>
            <w:bottom w:val="none" w:sz="0" w:space="0" w:color="auto"/>
            <w:right w:val="none" w:sz="0" w:space="0" w:color="auto"/>
          </w:divBdr>
        </w:div>
        <w:div w:id="349591091">
          <w:marLeft w:val="0"/>
          <w:marRight w:val="0"/>
          <w:marTop w:val="0"/>
          <w:marBottom w:val="0"/>
          <w:divBdr>
            <w:top w:val="none" w:sz="0" w:space="0" w:color="auto"/>
            <w:left w:val="none" w:sz="0" w:space="0" w:color="auto"/>
            <w:bottom w:val="none" w:sz="0" w:space="0" w:color="auto"/>
            <w:right w:val="none" w:sz="0" w:space="0" w:color="auto"/>
          </w:divBdr>
        </w:div>
      </w:divsChild>
    </w:div>
    <w:div w:id="349595621">
      <w:marLeft w:val="0"/>
      <w:marRight w:val="0"/>
      <w:marTop w:val="0"/>
      <w:marBottom w:val="0"/>
      <w:divBdr>
        <w:top w:val="none" w:sz="0" w:space="0" w:color="auto"/>
        <w:left w:val="none" w:sz="0" w:space="0" w:color="auto"/>
        <w:bottom w:val="none" w:sz="0" w:space="0" w:color="auto"/>
        <w:right w:val="none" w:sz="0" w:space="0" w:color="auto"/>
      </w:divBdr>
      <w:divsChild>
        <w:div w:id="349576538">
          <w:marLeft w:val="0"/>
          <w:marRight w:val="0"/>
          <w:marTop w:val="0"/>
          <w:marBottom w:val="0"/>
          <w:divBdr>
            <w:top w:val="none" w:sz="0" w:space="0" w:color="auto"/>
            <w:left w:val="none" w:sz="0" w:space="0" w:color="auto"/>
            <w:bottom w:val="none" w:sz="0" w:space="0" w:color="auto"/>
            <w:right w:val="none" w:sz="0" w:space="0" w:color="auto"/>
          </w:divBdr>
          <w:divsChild>
            <w:div w:id="349590971">
              <w:marLeft w:val="0"/>
              <w:marRight w:val="0"/>
              <w:marTop w:val="0"/>
              <w:marBottom w:val="0"/>
              <w:divBdr>
                <w:top w:val="none" w:sz="0" w:space="0" w:color="auto"/>
                <w:left w:val="none" w:sz="0" w:space="0" w:color="auto"/>
                <w:bottom w:val="none" w:sz="0" w:space="0" w:color="auto"/>
                <w:right w:val="none" w:sz="0" w:space="0" w:color="auto"/>
              </w:divBdr>
              <w:divsChild>
                <w:div w:id="349571748">
                  <w:marLeft w:val="0"/>
                  <w:marRight w:val="0"/>
                  <w:marTop w:val="0"/>
                  <w:marBottom w:val="0"/>
                  <w:divBdr>
                    <w:top w:val="none" w:sz="0" w:space="0" w:color="auto"/>
                    <w:left w:val="none" w:sz="0" w:space="0" w:color="auto"/>
                    <w:bottom w:val="none" w:sz="0" w:space="0" w:color="auto"/>
                    <w:right w:val="none" w:sz="0" w:space="0" w:color="auto"/>
                  </w:divBdr>
                  <w:divsChild>
                    <w:div w:id="349574553">
                      <w:marLeft w:val="0"/>
                      <w:marRight w:val="0"/>
                      <w:marTop w:val="0"/>
                      <w:marBottom w:val="0"/>
                      <w:divBdr>
                        <w:top w:val="none" w:sz="0" w:space="0" w:color="auto"/>
                        <w:left w:val="none" w:sz="0" w:space="0" w:color="auto"/>
                        <w:bottom w:val="none" w:sz="0" w:space="0" w:color="auto"/>
                        <w:right w:val="none" w:sz="0" w:space="0" w:color="auto"/>
                      </w:divBdr>
                      <w:divsChild>
                        <w:div w:id="349589270">
                          <w:marLeft w:val="0"/>
                          <w:marRight w:val="0"/>
                          <w:marTop w:val="0"/>
                          <w:marBottom w:val="0"/>
                          <w:divBdr>
                            <w:top w:val="none" w:sz="0" w:space="0" w:color="auto"/>
                            <w:left w:val="none" w:sz="0" w:space="0" w:color="auto"/>
                            <w:bottom w:val="none" w:sz="0" w:space="0" w:color="auto"/>
                            <w:right w:val="none" w:sz="0" w:space="0" w:color="auto"/>
                          </w:divBdr>
                          <w:divsChild>
                            <w:div w:id="3495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380">
                      <w:marLeft w:val="0"/>
                      <w:marRight w:val="0"/>
                      <w:marTop w:val="0"/>
                      <w:marBottom w:val="0"/>
                      <w:divBdr>
                        <w:top w:val="none" w:sz="0" w:space="0" w:color="auto"/>
                        <w:left w:val="none" w:sz="0" w:space="0" w:color="auto"/>
                        <w:bottom w:val="none" w:sz="0" w:space="0" w:color="auto"/>
                        <w:right w:val="none" w:sz="0" w:space="0" w:color="auto"/>
                      </w:divBdr>
                      <w:divsChild>
                        <w:div w:id="349602021">
                          <w:marLeft w:val="0"/>
                          <w:marRight w:val="0"/>
                          <w:marTop w:val="0"/>
                          <w:marBottom w:val="0"/>
                          <w:divBdr>
                            <w:top w:val="none" w:sz="0" w:space="0" w:color="auto"/>
                            <w:left w:val="none" w:sz="0" w:space="0" w:color="auto"/>
                            <w:bottom w:val="none" w:sz="0" w:space="0" w:color="auto"/>
                            <w:right w:val="none" w:sz="0" w:space="0" w:color="auto"/>
                          </w:divBdr>
                        </w:div>
                      </w:divsChild>
                    </w:div>
                    <w:div w:id="349580632">
                      <w:marLeft w:val="0"/>
                      <w:marRight w:val="0"/>
                      <w:marTop w:val="0"/>
                      <w:marBottom w:val="0"/>
                      <w:divBdr>
                        <w:top w:val="none" w:sz="0" w:space="0" w:color="auto"/>
                        <w:left w:val="none" w:sz="0" w:space="0" w:color="auto"/>
                        <w:bottom w:val="none" w:sz="0" w:space="0" w:color="auto"/>
                        <w:right w:val="none" w:sz="0" w:space="0" w:color="auto"/>
                      </w:divBdr>
                      <w:divsChild>
                        <w:div w:id="349572376">
                          <w:marLeft w:val="0"/>
                          <w:marRight w:val="0"/>
                          <w:marTop w:val="0"/>
                          <w:marBottom w:val="0"/>
                          <w:divBdr>
                            <w:top w:val="none" w:sz="0" w:space="0" w:color="auto"/>
                            <w:left w:val="none" w:sz="0" w:space="0" w:color="auto"/>
                            <w:bottom w:val="none" w:sz="0" w:space="0" w:color="auto"/>
                            <w:right w:val="none" w:sz="0" w:space="0" w:color="auto"/>
                          </w:divBdr>
                        </w:div>
                      </w:divsChild>
                    </w:div>
                    <w:div w:id="349583687">
                      <w:marLeft w:val="0"/>
                      <w:marRight w:val="0"/>
                      <w:marTop w:val="0"/>
                      <w:marBottom w:val="0"/>
                      <w:divBdr>
                        <w:top w:val="none" w:sz="0" w:space="0" w:color="auto"/>
                        <w:left w:val="none" w:sz="0" w:space="0" w:color="auto"/>
                        <w:bottom w:val="none" w:sz="0" w:space="0" w:color="auto"/>
                        <w:right w:val="none" w:sz="0" w:space="0" w:color="auto"/>
                      </w:divBdr>
                      <w:divsChild>
                        <w:div w:id="349575889">
                          <w:marLeft w:val="0"/>
                          <w:marRight w:val="0"/>
                          <w:marTop w:val="0"/>
                          <w:marBottom w:val="0"/>
                          <w:divBdr>
                            <w:top w:val="none" w:sz="0" w:space="0" w:color="auto"/>
                            <w:left w:val="none" w:sz="0" w:space="0" w:color="auto"/>
                            <w:bottom w:val="none" w:sz="0" w:space="0" w:color="auto"/>
                            <w:right w:val="none" w:sz="0" w:space="0" w:color="auto"/>
                          </w:divBdr>
                        </w:div>
                      </w:divsChild>
                    </w:div>
                    <w:div w:id="349602486">
                      <w:marLeft w:val="0"/>
                      <w:marRight w:val="0"/>
                      <w:marTop w:val="0"/>
                      <w:marBottom w:val="0"/>
                      <w:divBdr>
                        <w:top w:val="none" w:sz="0" w:space="0" w:color="auto"/>
                        <w:left w:val="none" w:sz="0" w:space="0" w:color="auto"/>
                        <w:bottom w:val="none" w:sz="0" w:space="0" w:color="auto"/>
                        <w:right w:val="none" w:sz="0" w:space="0" w:color="auto"/>
                      </w:divBdr>
                      <w:divsChild>
                        <w:div w:id="3495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065">
          <w:marLeft w:val="0"/>
          <w:marRight w:val="0"/>
          <w:marTop w:val="0"/>
          <w:marBottom w:val="0"/>
          <w:divBdr>
            <w:top w:val="none" w:sz="0" w:space="0" w:color="auto"/>
            <w:left w:val="none" w:sz="0" w:space="0" w:color="auto"/>
            <w:bottom w:val="none" w:sz="0" w:space="0" w:color="auto"/>
            <w:right w:val="none" w:sz="0" w:space="0" w:color="auto"/>
          </w:divBdr>
          <w:divsChild>
            <w:div w:id="3495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622">
      <w:marLeft w:val="0"/>
      <w:marRight w:val="0"/>
      <w:marTop w:val="0"/>
      <w:marBottom w:val="0"/>
      <w:divBdr>
        <w:top w:val="none" w:sz="0" w:space="0" w:color="auto"/>
        <w:left w:val="none" w:sz="0" w:space="0" w:color="auto"/>
        <w:bottom w:val="none" w:sz="0" w:space="0" w:color="auto"/>
        <w:right w:val="none" w:sz="0" w:space="0" w:color="auto"/>
      </w:divBdr>
    </w:div>
    <w:div w:id="349595623">
      <w:marLeft w:val="0"/>
      <w:marRight w:val="0"/>
      <w:marTop w:val="0"/>
      <w:marBottom w:val="0"/>
      <w:divBdr>
        <w:top w:val="none" w:sz="0" w:space="0" w:color="auto"/>
        <w:left w:val="none" w:sz="0" w:space="0" w:color="auto"/>
        <w:bottom w:val="none" w:sz="0" w:space="0" w:color="auto"/>
        <w:right w:val="none" w:sz="0" w:space="0" w:color="auto"/>
      </w:divBdr>
    </w:div>
    <w:div w:id="349595627">
      <w:marLeft w:val="0"/>
      <w:marRight w:val="0"/>
      <w:marTop w:val="0"/>
      <w:marBottom w:val="0"/>
      <w:divBdr>
        <w:top w:val="none" w:sz="0" w:space="0" w:color="auto"/>
        <w:left w:val="none" w:sz="0" w:space="0" w:color="auto"/>
        <w:bottom w:val="none" w:sz="0" w:space="0" w:color="auto"/>
        <w:right w:val="none" w:sz="0" w:space="0" w:color="auto"/>
      </w:divBdr>
    </w:div>
    <w:div w:id="349595628">
      <w:marLeft w:val="0"/>
      <w:marRight w:val="0"/>
      <w:marTop w:val="0"/>
      <w:marBottom w:val="0"/>
      <w:divBdr>
        <w:top w:val="none" w:sz="0" w:space="0" w:color="auto"/>
        <w:left w:val="none" w:sz="0" w:space="0" w:color="auto"/>
        <w:bottom w:val="none" w:sz="0" w:space="0" w:color="auto"/>
        <w:right w:val="none" w:sz="0" w:space="0" w:color="auto"/>
      </w:divBdr>
    </w:div>
    <w:div w:id="349595629">
      <w:marLeft w:val="0"/>
      <w:marRight w:val="0"/>
      <w:marTop w:val="0"/>
      <w:marBottom w:val="0"/>
      <w:divBdr>
        <w:top w:val="none" w:sz="0" w:space="0" w:color="auto"/>
        <w:left w:val="none" w:sz="0" w:space="0" w:color="auto"/>
        <w:bottom w:val="none" w:sz="0" w:space="0" w:color="auto"/>
        <w:right w:val="none" w:sz="0" w:space="0" w:color="auto"/>
      </w:divBdr>
    </w:div>
    <w:div w:id="349595630">
      <w:marLeft w:val="0"/>
      <w:marRight w:val="0"/>
      <w:marTop w:val="0"/>
      <w:marBottom w:val="0"/>
      <w:divBdr>
        <w:top w:val="none" w:sz="0" w:space="0" w:color="auto"/>
        <w:left w:val="none" w:sz="0" w:space="0" w:color="auto"/>
        <w:bottom w:val="none" w:sz="0" w:space="0" w:color="auto"/>
        <w:right w:val="none" w:sz="0" w:space="0" w:color="auto"/>
      </w:divBdr>
    </w:div>
    <w:div w:id="349595636">
      <w:marLeft w:val="0"/>
      <w:marRight w:val="0"/>
      <w:marTop w:val="0"/>
      <w:marBottom w:val="0"/>
      <w:divBdr>
        <w:top w:val="none" w:sz="0" w:space="0" w:color="auto"/>
        <w:left w:val="none" w:sz="0" w:space="0" w:color="auto"/>
        <w:bottom w:val="none" w:sz="0" w:space="0" w:color="auto"/>
        <w:right w:val="none" w:sz="0" w:space="0" w:color="auto"/>
      </w:divBdr>
    </w:div>
    <w:div w:id="349595641">
      <w:marLeft w:val="0"/>
      <w:marRight w:val="0"/>
      <w:marTop w:val="0"/>
      <w:marBottom w:val="0"/>
      <w:divBdr>
        <w:top w:val="none" w:sz="0" w:space="0" w:color="auto"/>
        <w:left w:val="none" w:sz="0" w:space="0" w:color="auto"/>
        <w:bottom w:val="none" w:sz="0" w:space="0" w:color="auto"/>
        <w:right w:val="none" w:sz="0" w:space="0" w:color="auto"/>
      </w:divBdr>
      <w:divsChild>
        <w:div w:id="349599611">
          <w:marLeft w:val="0"/>
          <w:marRight w:val="0"/>
          <w:marTop w:val="0"/>
          <w:marBottom w:val="0"/>
          <w:divBdr>
            <w:top w:val="none" w:sz="0" w:space="0" w:color="auto"/>
            <w:left w:val="none" w:sz="0" w:space="0" w:color="auto"/>
            <w:bottom w:val="none" w:sz="0" w:space="0" w:color="auto"/>
            <w:right w:val="none" w:sz="0" w:space="0" w:color="auto"/>
          </w:divBdr>
        </w:div>
      </w:divsChild>
    </w:div>
    <w:div w:id="349595644">
      <w:marLeft w:val="0"/>
      <w:marRight w:val="0"/>
      <w:marTop w:val="0"/>
      <w:marBottom w:val="0"/>
      <w:divBdr>
        <w:top w:val="none" w:sz="0" w:space="0" w:color="auto"/>
        <w:left w:val="none" w:sz="0" w:space="0" w:color="auto"/>
        <w:bottom w:val="none" w:sz="0" w:space="0" w:color="auto"/>
        <w:right w:val="none" w:sz="0" w:space="0" w:color="auto"/>
      </w:divBdr>
    </w:div>
    <w:div w:id="349595652">
      <w:marLeft w:val="0"/>
      <w:marRight w:val="0"/>
      <w:marTop w:val="0"/>
      <w:marBottom w:val="0"/>
      <w:divBdr>
        <w:top w:val="none" w:sz="0" w:space="0" w:color="auto"/>
        <w:left w:val="none" w:sz="0" w:space="0" w:color="auto"/>
        <w:bottom w:val="none" w:sz="0" w:space="0" w:color="auto"/>
        <w:right w:val="none" w:sz="0" w:space="0" w:color="auto"/>
      </w:divBdr>
    </w:div>
    <w:div w:id="349595653">
      <w:marLeft w:val="0"/>
      <w:marRight w:val="0"/>
      <w:marTop w:val="0"/>
      <w:marBottom w:val="0"/>
      <w:divBdr>
        <w:top w:val="none" w:sz="0" w:space="0" w:color="auto"/>
        <w:left w:val="none" w:sz="0" w:space="0" w:color="auto"/>
        <w:bottom w:val="none" w:sz="0" w:space="0" w:color="auto"/>
        <w:right w:val="none" w:sz="0" w:space="0" w:color="auto"/>
      </w:divBdr>
      <w:divsChild>
        <w:div w:id="349582470">
          <w:marLeft w:val="0"/>
          <w:marRight w:val="0"/>
          <w:marTop w:val="0"/>
          <w:marBottom w:val="0"/>
          <w:divBdr>
            <w:top w:val="none" w:sz="0" w:space="0" w:color="auto"/>
            <w:left w:val="none" w:sz="0" w:space="0" w:color="auto"/>
            <w:bottom w:val="none" w:sz="0" w:space="0" w:color="auto"/>
            <w:right w:val="none" w:sz="0" w:space="0" w:color="auto"/>
          </w:divBdr>
          <w:divsChild>
            <w:div w:id="349588946">
              <w:marLeft w:val="0"/>
              <w:marRight w:val="0"/>
              <w:marTop w:val="0"/>
              <w:marBottom w:val="173"/>
              <w:divBdr>
                <w:top w:val="none" w:sz="0" w:space="0" w:color="auto"/>
                <w:left w:val="none" w:sz="0" w:space="0" w:color="auto"/>
                <w:bottom w:val="none" w:sz="0" w:space="0" w:color="auto"/>
                <w:right w:val="none" w:sz="0" w:space="0" w:color="auto"/>
              </w:divBdr>
            </w:div>
          </w:divsChild>
        </w:div>
        <w:div w:id="349590687">
          <w:marLeft w:val="0"/>
          <w:marRight w:val="0"/>
          <w:marTop w:val="461"/>
          <w:marBottom w:val="0"/>
          <w:divBdr>
            <w:top w:val="none" w:sz="0" w:space="0" w:color="auto"/>
            <w:left w:val="none" w:sz="0" w:space="0" w:color="auto"/>
            <w:bottom w:val="none" w:sz="0" w:space="0" w:color="auto"/>
            <w:right w:val="none" w:sz="0" w:space="0" w:color="auto"/>
          </w:divBdr>
        </w:div>
      </w:divsChild>
    </w:div>
    <w:div w:id="349595654">
      <w:marLeft w:val="0"/>
      <w:marRight w:val="0"/>
      <w:marTop w:val="0"/>
      <w:marBottom w:val="0"/>
      <w:divBdr>
        <w:top w:val="none" w:sz="0" w:space="0" w:color="auto"/>
        <w:left w:val="none" w:sz="0" w:space="0" w:color="auto"/>
        <w:bottom w:val="none" w:sz="0" w:space="0" w:color="auto"/>
        <w:right w:val="none" w:sz="0" w:space="0" w:color="auto"/>
      </w:divBdr>
    </w:div>
    <w:div w:id="349595660">
      <w:marLeft w:val="0"/>
      <w:marRight w:val="0"/>
      <w:marTop w:val="0"/>
      <w:marBottom w:val="0"/>
      <w:divBdr>
        <w:top w:val="none" w:sz="0" w:space="0" w:color="auto"/>
        <w:left w:val="none" w:sz="0" w:space="0" w:color="auto"/>
        <w:bottom w:val="none" w:sz="0" w:space="0" w:color="auto"/>
        <w:right w:val="none" w:sz="0" w:space="0" w:color="auto"/>
      </w:divBdr>
    </w:div>
    <w:div w:id="349595664">
      <w:marLeft w:val="0"/>
      <w:marRight w:val="0"/>
      <w:marTop w:val="0"/>
      <w:marBottom w:val="0"/>
      <w:divBdr>
        <w:top w:val="none" w:sz="0" w:space="0" w:color="auto"/>
        <w:left w:val="none" w:sz="0" w:space="0" w:color="auto"/>
        <w:bottom w:val="none" w:sz="0" w:space="0" w:color="auto"/>
        <w:right w:val="none" w:sz="0" w:space="0" w:color="auto"/>
      </w:divBdr>
      <w:divsChild>
        <w:div w:id="349583216">
          <w:marLeft w:val="0"/>
          <w:marRight w:val="0"/>
          <w:marTop w:val="0"/>
          <w:marBottom w:val="0"/>
          <w:divBdr>
            <w:top w:val="none" w:sz="0" w:space="0" w:color="auto"/>
            <w:left w:val="none" w:sz="0" w:space="0" w:color="auto"/>
            <w:bottom w:val="none" w:sz="0" w:space="0" w:color="auto"/>
            <w:right w:val="none" w:sz="0" w:space="0" w:color="auto"/>
          </w:divBdr>
        </w:div>
        <w:div w:id="349589377">
          <w:marLeft w:val="0"/>
          <w:marRight w:val="0"/>
          <w:marTop w:val="0"/>
          <w:marBottom w:val="0"/>
          <w:divBdr>
            <w:top w:val="none" w:sz="0" w:space="0" w:color="auto"/>
            <w:left w:val="none" w:sz="0" w:space="0" w:color="auto"/>
            <w:bottom w:val="none" w:sz="0" w:space="0" w:color="auto"/>
            <w:right w:val="none" w:sz="0" w:space="0" w:color="auto"/>
          </w:divBdr>
        </w:div>
      </w:divsChild>
    </w:div>
    <w:div w:id="349595665">
      <w:marLeft w:val="0"/>
      <w:marRight w:val="0"/>
      <w:marTop w:val="0"/>
      <w:marBottom w:val="0"/>
      <w:divBdr>
        <w:top w:val="none" w:sz="0" w:space="0" w:color="auto"/>
        <w:left w:val="none" w:sz="0" w:space="0" w:color="auto"/>
        <w:bottom w:val="none" w:sz="0" w:space="0" w:color="auto"/>
        <w:right w:val="none" w:sz="0" w:space="0" w:color="auto"/>
      </w:divBdr>
    </w:div>
    <w:div w:id="349595668">
      <w:marLeft w:val="0"/>
      <w:marRight w:val="0"/>
      <w:marTop w:val="0"/>
      <w:marBottom w:val="0"/>
      <w:divBdr>
        <w:top w:val="none" w:sz="0" w:space="0" w:color="auto"/>
        <w:left w:val="none" w:sz="0" w:space="0" w:color="auto"/>
        <w:bottom w:val="none" w:sz="0" w:space="0" w:color="auto"/>
        <w:right w:val="none" w:sz="0" w:space="0" w:color="auto"/>
      </w:divBdr>
      <w:divsChild>
        <w:div w:id="349571705">
          <w:marLeft w:val="0"/>
          <w:marRight w:val="0"/>
          <w:marTop w:val="0"/>
          <w:marBottom w:val="0"/>
          <w:divBdr>
            <w:top w:val="none" w:sz="0" w:space="0" w:color="auto"/>
            <w:left w:val="none" w:sz="0" w:space="0" w:color="auto"/>
            <w:bottom w:val="none" w:sz="0" w:space="0" w:color="auto"/>
            <w:right w:val="none" w:sz="0" w:space="0" w:color="auto"/>
          </w:divBdr>
          <w:divsChild>
            <w:div w:id="349580959">
              <w:marLeft w:val="0"/>
              <w:marRight w:val="282"/>
              <w:marTop w:val="0"/>
              <w:marBottom w:val="254"/>
              <w:divBdr>
                <w:top w:val="none" w:sz="0" w:space="0" w:color="auto"/>
                <w:left w:val="none" w:sz="0" w:space="0" w:color="auto"/>
                <w:bottom w:val="none" w:sz="0" w:space="0" w:color="auto"/>
                <w:right w:val="none" w:sz="0" w:space="0" w:color="auto"/>
              </w:divBdr>
              <w:divsChild>
                <w:div w:id="349573570">
                  <w:marLeft w:val="0"/>
                  <w:marRight w:val="0"/>
                  <w:marTop w:val="71"/>
                  <w:marBottom w:val="71"/>
                  <w:divBdr>
                    <w:top w:val="none" w:sz="0" w:space="0" w:color="auto"/>
                    <w:left w:val="none" w:sz="0" w:space="0" w:color="auto"/>
                    <w:bottom w:val="none" w:sz="0" w:space="0" w:color="auto"/>
                    <w:right w:val="none" w:sz="0" w:space="0" w:color="auto"/>
                  </w:divBdr>
                  <w:divsChild>
                    <w:div w:id="349597898">
                      <w:marLeft w:val="0"/>
                      <w:marRight w:val="0"/>
                      <w:marTop w:val="0"/>
                      <w:marBottom w:val="0"/>
                      <w:divBdr>
                        <w:top w:val="none" w:sz="0" w:space="0" w:color="auto"/>
                        <w:left w:val="none" w:sz="0" w:space="0" w:color="auto"/>
                        <w:bottom w:val="none" w:sz="0" w:space="0" w:color="auto"/>
                        <w:right w:val="none" w:sz="0" w:space="0" w:color="auto"/>
                      </w:divBdr>
                    </w:div>
                    <w:div w:id="3496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477">
              <w:marLeft w:val="0"/>
              <w:marRight w:val="282"/>
              <w:marTop w:val="0"/>
              <w:marBottom w:val="254"/>
              <w:divBdr>
                <w:top w:val="none" w:sz="0" w:space="0" w:color="auto"/>
                <w:left w:val="none" w:sz="0" w:space="0" w:color="auto"/>
                <w:bottom w:val="none" w:sz="0" w:space="0" w:color="auto"/>
                <w:right w:val="none" w:sz="0" w:space="0" w:color="auto"/>
              </w:divBdr>
              <w:divsChild>
                <w:div w:id="349582651">
                  <w:marLeft w:val="0"/>
                  <w:marRight w:val="0"/>
                  <w:marTop w:val="71"/>
                  <w:marBottom w:val="71"/>
                  <w:divBdr>
                    <w:top w:val="none" w:sz="0" w:space="0" w:color="auto"/>
                    <w:left w:val="none" w:sz="0" w:space="0" w:color="auto"/>
                    <w:bottom w:val="none" w:sz="0" w:space="0" w:color="auto"/>
                    <w:right w:val="none" w:sz="0" w:space="0" w:color="auto"/>
                  </w:divBdr>
                  <w:divsChild>
                    <w:div w:id="349584252">
                      <w:marLeft w:val="0"/>
                      <w:marRight w:val="0"/>
                      <w:marTop w:val="0"/>
                      <w:marBottom w:val="0"/>
                      <w:divBdr>
                        <w:top w:val="none" w:sz="0" w:space="0" w:color="auto"/>
                        <w:left w:val="none" w:sz="0" w:space="0" w:color="auto"/>
                        <w:bottom w:val="none" w:sz="0" w:space="0" w:color="auto"/>
                        <w:right w:val="none" w:sz="0" w:space="0" w:color="auto"/>
                      </w:divBdr>
                    </w:div>
                    <w:div w:id="3495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063">
          <w:marLeft w:val="0"/>
          <w:marRight w:val="0"/>
          <w:marTop w:val="0"/>
          <w:marBottom w:val="0"/>
          <w:divBdr>
            <w:top w:val="none" w:sz="0" w:space="0" w:color="auto"/>
            <w:left w:val="none" w:sz="0" w:space="0" w:color="auto"/>
            <w:bottom w:val="none" w:sz="0" w:space="0" w:color="auto"/>
            <w:right w:val="none" w:sz="0" w:space="0" w:color="auto"/>
          </w:divBdr>
          <w:divsChild>
            <w:div w:id="349586832">
              <w:marLeft w:val="0"/>
              <w:marRight w:val="282"/>
              <w:marTop w:val="0"/>
              <w:marBottom w:val="0"/>
              <w:divBdr>
                <w:top w:val="none" w:sz="0" w:space="0" w:color="auto"/>
                <w:left w:val="none" w:sz="0" w:space="0" w:color="auto"/>
                <w:bottom w:val="none" w:sz="0" w:space="0" w:color="auto"/>
                <w:right w:val="none" w:sz="0" w:space="0" w:color="auto"/>
              </w:divBdr>
            </w:div>
          </w:divsChild>
        </w:div>
        <w:div w:id="349587932">
          <w:marLeft w:val="0"/>
          <w:marRight w:val="0"/>
          <w:marTop w:val="0"/>
          <w:marBottom w:val="155"/>
          <w:divBdr>
            <w:top w:val="none" w:sz="0" w:space="0" w:color="auto"/>
            <w:left w:val="none" w:sz="0" w:space="0" w:color="auto"/>
            <w:bottom w:val="none" w:sz="0" w:space="0" w:color="auto"/>
            <w:right w:val="none" w:sz="0" w:space="0" w:color="auto"/>
          </w:divBdr>
        </w:div>
      </w:divsChild>
    </w:div>
    <w:div w:id="349595670">
      <w:marLeft w:val="0"/>
      <w:marRight w:val="0"/>
      <w:marTop w:val="0"/>
      <w:marBottom w:val="0"/>
      <w:divBdr>
        <w:top w:val="none" w:sz="0" w:space="0" w:color="auto"/>
        <w:left w:val="none" w:sz="0" w:space="0" w:color="auto"/>
        <w:bottom w:val="none" w:sz="0" w:space="0" w:color="auto"/>
        <w:right w:val="none" w:sz="0" w:space="0" w:color="auto"/>
      </w:divBdr>
    </w:div>
    <w:div w:id="349595672">
      <w:marLeft w:val="0"/>
      <w:marRight w:val="0"/>
      <w:marTop w:val="0"/>
      <w:marBottom w:val="0"/>
      <w:divBdr>
        <w:top w:val="none" w:sz="0" w:space="0" w:color="auto"/>
        <w:left w:val="none" w:sz="0" w:space="0" w:color="auto"/>
        <w:bottom w:val="none" w:sz="0" w:space="0" w:color="auto"/>
        <w:right w:val="none" w:sz="0" w:space="0" w:color="auto"/>
      </w:divBdr>
    </w:div>
    <w:div w:id="349595673">
      <w:marLeft w:val="0"/>
      <w:marRight w:val="0"/>
      <w:marTop w:val="0"/>
      <w:marBottom w:val="0"/>
      <w:divBdr>
        <w:top w:val="none" w:sz="0" w:space="0" w:color="auto"/>
        <w:left w:val="none" w:sz="0" w:space="0" w:color="auto"/>
        <w:bottom w:val="none" w:sz="0" w:space="0" w:color="auto"/>
        <w:right w:val="none" w:sz="0" w:space="0" w:color="auto"/>
      </w:divBdr>
    </w:div>
    <w:div w:id="349595674">
      <w:marLeft w:val="0"/>
      <w:marRight w:val="0"/>
      <w:marTop w:val="0"/>
      <w:marBottom w:val="0"/>
      <w:divBdr>
        <w:top w:val="none" w:sz="0" w:space="0" w:color="auto"/>
        <w:left w:val="none" w:sz="0" w:space="0" w:color="auto"/>
        <w:bottom w:val="none" w:sz="0" w:space="0" w:color="auto"/>
        <w:right w:val="none" w:sz="0" w:space="0" w:color="auto"/>
      </w:divBdr>
      <w:divsChild>
        <w:div w:id="349576193">
          <w:marLeft w:val="0"/>
          <w:marRight w:val="0"/>
          <w:marTop w:val="0"/>
          <w:marBottom w:val="0"/>
          <w:divBdr>
            <w:top w:val="none" w:sz="0" w:space="0" w:color="auto"/>
            <w:left w:val="none" w:sz="0" w:space="0" w:color="auto"/>
            <w:bottom w:val="none" w:sz="0" w:space="0" w:color="auto"/>
            <w:right w:val="none" w:sz="0" w:space="0" w:color="auto"/>
          </w:divBdr>
        </w:div>
        <w:div w:id="349586941">
          <w:marLeft w:val="0"/>
          <w:marRight w:val="0"/>
          <w:marTop w:val="0"/>
          <w:marBottom w:val="0"/>
          <w:divBdr>
            <w:top w:val="none" w:sz="0" w:space="0" w:color="auto"/>
            <w:left w:val="none" w:sz="0" w:space="0" w:color="auto"/>
            <w:bottom w:val="none" w:sz="0" w:space="0" w:color="auto"/>
            <w:right w:val="none" w:sz="0" w:space="0" w:color="auto"/>
          </w:divBdr>
        </w:div>
      </w:divsChild>
    </w:div>
    <w:div w:id="349595677">
      <w:marLeft w:val="0"/>
      <w:marRight w:val="0"/>
      <w:marTop w:val="0"/>
      <w:marBottom w:val="0"/>
      <w:divBdr>
        <w:top w:val="none" w:sz="0" w:space="0" w:color="auto"/>
        <w:left w:val="none" w:sz="0" w:space="0" w:color="auto"/>
        <w:bottom w:val="none" w:sz="0" w:space="0" w:color="auto"/>
        <w:right w:val="none" w:sz="0" w:space="0" w:color="auto"/>
      </w:divBdr>
      <w:divsChild>
        <w:div w:id="349576757">
          <w:marLeft w:val="0"/>
          <w:marRight w:val="0"/>
          <w:marTop w:val="0"/>
          <w:marBottom w:val="0"/>
          <w:divBdr>
            <w:top w:val="none" w:sz="0" w:space="0" w:color="auto"/>
            <w:left w:val="none" w:sz="0" w:space="0" w:color="auto"/>
            <w:bottom w:val="none" w:sz="0" w:space="0" w:color="auto"/>
            <w:right w:val="none" w:sz="0" w:space="0" w:color="auto"/>
          </w:divBdr>
        </w:div>
        <w:div w:id="349584835">
          <w:marLeft w:val="0"/>
          <w:marRight w:val="0"/>
          <w:marTop w:val="0"/>
          <w:marBottom w:val="0"/>
          <w:divBdr>
            <w:top w:val="none" w:sz="0" w:space="0" w:color="auto"/>
            <w:left w:val="none" w:sz="0" w:space="0" w:color="auto"/>
            <w:bottom w:val="none" w:sz="0" w:space="0" w:color="auto"/>
            <w:right w:val="none" w:sz="0" w:space="0" w:color="auto"/>
          </w:divBdr>
        </w:div>
      </w:divsChild>
    </w:div>
    <w:div w:id="349595679">
      <w:marLeft w:val="0"/>
      <w:marRight w:val="0"/>
      <w:marTop w:val="0"/>
      <w:marBottom w:val="0"/>
      <w:divBdr>
        <w:top w:val="none" w:sz="0" w:space="0" w:color="auto"/>
        <w:left w:val="none" w:sz="0" w:space="0" w:color="auto"/>
        <w:bottom w:val="none" w:sz="0" w:space="0" w:color="auto"/>
        <w:right w:val="none" w:sz="0" w:space="0" w:color="auto"/>
      </w:divBdr>
      <w:divsChild>
        <w:div w:id="349600109">
          <w:marLeft w:val="0"/>
          <w:marRight w:val="0"/>
          <w:marTop w:val="0"/>
          <w:marBottom w:val="0"/>
          <w:divBdr>
            <w:top w:val="none" w:sz="0" w:space="0" w:color="auto"/>
            <w:left w:val="none" w:sz="0" w:space="0" w:color="auto"/>
            <w:bottom w:val="none" w:sz="0" w:space="0" w:color="auto"/>
            <w:right w:val="none" w:sz="0" w:space="0" w:color="auto"/>
          </w:divBdr>
        </w:div>
      </w:divsChild>
    </w:div>
    <w:div w:id="349595682">
      <w:marLeft w:val="0"/>
      <w:marRight w:val="0"/>
      <w:marTop w:val="0"/>
      <w:marBottom w:val="0"/>
      <w:divBdr>
        <w:top w:val="none" w:sz="0" w:space="0" w:color="auto"/>
        <w:left w:val="none" w:sz="0" w:space="0" w:color="auto"/>
        <w:bottom w:val="none" w:sz="0" w:space="0" w:color="auto"/>
        <w:right w:val="none" w:sz="0" w:space="0" w:color="auto"/>
      </w:divBdr>
    </w:div>
    <w:div w:id="349595683">
      <w:marLeft w:val="0"/>
      <w:marRight w:val="0"/>
      <w:marTop w:val="0"/>
      <w:marBottom w:val="0"/>
      <w:divBdr>
        <w:top w:val="none" w:sz="0" w:space="0" w:color="auto"/>
        <w:left w:val="none" w:sz="0" w:space="0" w:color="auto"/>
        <w:bottom w:val="none" w:sz="0" w:space="0" w:color="auto"/>
        <w:right w:val="none" w:sz="0" w:space="0" w:color="auto"/>
      </w:divBdr>
      <w:divsChild>
        <w:div w:id="349580734">
          <w:marLeft w:val="0"/>
          <w:marRight w:val="0"/>
          <w:marTop w:val="0"/>
          <w:marBottom w:val="0"/>
          <w:divBdr>
            <w:top w:val="none" w:sz="0" w:space="0" w:color="auto"/>
            <w:left w:val="none" w:sz="0" w:space="0" w:color="auto"/>
            <w:bottom w:val="none" w:sz="0" w:space="0" w:color="auto"/>
            <w:right w:val="none" w:sz="0" w:space="0" w:color="auto"/>
          </w:divBdr>
        </w:div>
        <w:div w:id="349599848">
          <w:marLeft w:val="0"/>
          <w:marRight w:val="0"/>
          <w:marTop w:val="0"/>
          <w:marBottom w:val="0"/>
          <w:divBdr>
            <w:top w:val="none" w:sz="0" w:space="0" w:color="auto"/>
            <w:left w:val="none" w:sz="0" w:space="0" w:color="auto"/>
            <w:bottom w:val="none" w:sz="0" w:space="0" w:color="auto"/>
            <w:right w:val="none" w:sz="0" w:space="0" w:color="auto"/>
          </w:divBdr>
        </w:div>
      </w:divsChild>
    </w:div>
    <w:div w:id="349595687">
      <w:marLeft w:val="0"/>
      <w:marRight w:val="0"/>
      <w:marTop w:val="0"/>
      <w:marBottom w:val="0"/>
      <w:divBdr>
        <w:top w:val="none" w:sz="0" w:space="0" w:color="auto"/>
        <w:left w:val="none" w:sz="0" w:space="0" w:color="auto"/>
        <w:bottom w:val="none" w:sz="0" w:space="0" w:color="auto"/>
        <w:right w:val="none" w:sz="0" w:space="0" w:color="auto"/>
      </w:divBdr>
    </w:div>
    <w:div w:id="349595690">
      <w:marLeft w:val="0"/>
      <w:marRight w:val="0"/>
      <w:marTop w:val="0"/>
      <w:marBottom w:val="0"/>
      <w:divBdr>
        <w:top w:val="none" w:sz="0" w:space="0" w:color="auto"/>
        <w:left w:val="none" w:sz="0" w:space="0" w:color="auto"/>
        <w:bottom w:val="none" w:sz="0" w:space="0" w:color="auto"/>
        <w:right w:val="none" w:sz="0" w:space="0" w:color="auto"/>
      </w:divBdr>
    </w:div>
    <w:div w:id="349595692">
      <w:marLeft w:val="0"/>
      <w:marRight w:val="0"/>
      <w:marTop w:val="0"/>
      <w:marBottom w:val="0"/>
      <w:divBdr>
        <w:top w:val="none" w:sz="0" w:space="0" w:color="auto"/>
        <w:left w:val="none" w:sz="0" w:space="0" w:color="auto"/>
        <w:bottom w:val="none" w:sz="0" w:space="0" w:color="auto"/>
        <w:right w:val="none" w:sz="0" w:space="0" w:color="auto"/>
      </w:divBdr>
    </w:div>
    <w:div w:id="349595693">
      <w:marLeft w:val="0"/>
      <w:marRight w:val="0"/>
      <w:marTop w:val="0"/>
      <w:marBottom w:val="0"/>
      <w:divBdr>
        <w:top w:val="none" w:sz="0" w:space="0" w:color="auto"/>
        <w:left w:val="none" w:sz="0" w:space="0" w:color="auto"/>
        <w:bottom w:val="none" w:sz="0" w:space="0" w:color="auto"/>
        <w:right w:val="none" w:sz="0" w:space="0" w:color="auto"/>
      </w:divBdr>
    </w:div>
    <w:div w:id="349595695">
      <w:marLeft w:val="0"/>
      <w:marRight w:val="0"/>
      <w:marTop w:val="0"/>
      <w:marBottom w:val="0"/>
      <w:divBdr>
        <w:top w:val="none" w:sz="0" w:space="0" w:color="auto"/>
        <w:left w:val="none" w:sz="0" w:space="0" w:color="auto"/>
        <w:bottom w:val="none" w:sz="0" w:space="0" w:color="auto"/>
        <w:right w:val="none" w:sz="0" w:space="0" w:color="auto"/>
      </w:divBdr>
    </w:div>
    <w:div w:id="349595701">
      <w:marLeft w:val="0"/>
      <w:marRight w:val="0"/>
      <w:marTop w:val="0"/>
      <w:marBottom w:val="0"/>
      <w:divBdr>
        <w:top w:val="none" w:sz="0" w:space="0" w:color="auto"/>
        <w:left w:val="none" w:sz="0" w:space="0" w:color="auto"/>
        <w:bottom w:val="none" w:sz="0" w:space="0" w:color="auto"/>
        <w:right w:val="none" w:sz="0" w:space="0" w:color="auto"/>
      </w:divBdr>
    </w:div>
    <w:div w:id="349595704">
      <w:marLeft w:val="0"/>
      <w:marRight w:val="0"/>
      <w:marTop w:val="0"/>
      <w:marBottom w:val="0"/>
      <w:divBdr>
        <w:top w:val="none" w:sz="0" w:space="0" w:color="auto"/>
        <w:left w:val="none" w:sz="0" w:space="0" w:color="auto"/>
        <w:bottom w:val="none" w:sz="0" w:space="0" w:color="auto"/>
        <w:right w:val="none" w:sz="0" w:space="0" w:color="auto"/>
      </w:divBdr>
      <w:divsChild>
        <w:div w:id="349571192">
          <w:marLeft w:val="0"/>
          <w:marRight w:val="0"/>
          <w:marTop w:val="105"/>
          <w:marBottom w:val="255"/>
          <w:divBdr>
            <w:top w:val="none" w:sz="0" w:space="0" w:color="auto"/>
            <w:left w:val="none" w:sz="0" w:space="0" w:color="auto"/>
            <w:bottom w:val="none" w:sz="0" w:space="0" w:color="auto"/>
            <w:right w:val="none" w:sz="0" w:space="0" w:color="auto"/>
          </w:divBdr>
        </w:div>
        <w:div w:id="349581087">
          <w:marLeft w:val="0"/>
          <w:marRight w:val="0"/>
          <w:marTop w:val="75"/>
          <w:marBottom w:val="225"/>
          <w:divBdr>
            <w:top w:val="none" w:sz="0" w:space="0" w:color="auto"/>
            <w:left w:val="none" w:sz="0" w:space="0" w:color="auto"/>
            <w:bottom w:val="none" w:sz="0" w:space="0" w:color="auto"/>
            <w:right w:val="none" w:sz="0" w:space="0" w:color="auto"/>
          </w:divBdr>
        </w:div>
      </w:divsChild>
    </w:div>
    <w:div w:id="349595711">
      <w:marLeft w:val="0"/>
      <w:marRight w:val="0"/>
      <w:marTop w:val="0"/>
      <w:marBottom w:val="0"/>
      <w:divBdr>
        <w:top w:val="none" w:sz="0" w:space="0" w:color="auto"/>
        <w:left w:val="none" w:sz="0" w:space="0" w:color="auto"/>
        <w:bottom w:val="none" w:sz="0" w:space="0" w:color="auto"/>
        <w:right w:val="none" w:sz="0" w:space="0" w:color="auto"/>
      </w:divBdr>
      <w:divsChild>
        <w:div w:id="349586395">
          <w:marLeft w:val="0"/>
          <w:marRight w:val="0"/>
          <w:marTop w:val="0"/>
          <w:marBottom w:val="0"/>
          <w:divBdr>
            <w:top w:val="none" w:sz="0" w:space="0" w:color="auto"/>
            <w:left w:val="none" w:sz="0" w:space="0" w:color="auto"/>
            <w:bottom w:val="none" w:sz="0" w:space="0" w:color="auto"/>
            <w:right w:val="none" w:sz="0" w:space="0" w:color="auto"/>
          </w:divBdr>
          <w:divsChild>
            <w:div w:id="349600064">
              <w:marLeft w:val="0"/>
              <w:marRight w:val="0"/>
              <w:marTop w:val="0"/>
              <w:marBottom w:val="0"/>
              <w:divBdr>
                <w:top w:val="none" w:sz="0" w:space="0" w:color="auto"/>
                <w:left w:val="none" w:sz="0" w:space="0" w:color="auto"/>
                <w:bottom w:val="none" w:sz="0" w:space="0" w:color="auto"/>
                <w:right w:val="none" w:sz="0" w:space="0" w:color="auto"/>
              </w:divBdr>
              <w:divsChild>
                <w:div w:id="349597277">
                  <w:marLeft w:val="0"/>
                  <w:marRight w:val="0"/>
                  <w:marTop w:val="0"/>
                  <w:marBottom w:val="0"/>
                  <w:divBdr>
                    <w:top w:val="none" w:sz="0" w:space="0" w:color="auto"/>
                    <w:left w:val="none" w:sz="0" w:space="0" w:color="auto"/>
                    <w:bottom w:val="none" w:sz="0" w:space="0" w:color="auto"/>
                    <w:right w:val="none" w:sz="0" w:space="0" w:color="auto"/>
                  </w:divBdr>
                  <w:divsChild>
                    <w:div w:id="34957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490">
          <w:marLeft w:val="0"/>
          <w:marRight w:val="0"/>
          <w:marTop w:val="0"/>
          <w:marBottom w:val="0"/>
          <w:divBdr>
            <w:top w:val="none" w:sz="0" w:space="0" w:color="auto"/>
            <w:left w:val="none" w:sz="0" w:space="0" w:color="auto"/>
            <w:bottom w:val="none" w:sz="0" w:space="0" w:color="auto"/>
            <w:right w:val="none" w:sz="0" w:space="0" w:color="auto"/>
          </w:divBdr>
          <w:divsChild>
            <w:div w:id="349581370">
              <w:marLeft w:val="0"/>
              <w:marRight w:val="0"/>
              <w:marTop w:val="0"/>
              <w:marBottom w:val="0"/>
              <w:divBdr>
                <w:top w:val="none" w:sz="0" w:space="0" w:color="auto"/>
                <w:left w:val="none" w:sz="0" w:space="0" w:color="auto"/>
                <w:bottom w:val="none" w:sz="0" w:space="0" w:color="auto"/>
                <w:right w:val="none" w:sz="0" w:space="0" w:color="auto"/>
              </w:divBdr>
              <w:divsChild>
                <w:div w:id="349598798">
                  <w:marLeft w:val="0"/>
                  <w:marRight w:val="0"/>
                  <w:marTop w:val="0"/>
                  <w:marBottom w:val="0"/>
                  <w:divBdr>
                    <w:top w:val="none" w:sz="0" w:space="0" w:color="auto"/>
                    <w:left w:val="none" w:sz="0" w:space="0" w:color="auto"/>
                    <w:bottom w:val="none" w:sz="0" w:space="0" w:color="auto"/>
                    <w:right w:val="none" w:sz="0" w:space="0" w:color="auto"/>
                  </w:divBdr>
                </w:div>
                <w:div w:id="34960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712">
      <w:marLeft w:val="0"/>
      <w:marRight w:val="0"/>
      <w:marTop w:val="0"/>
      <w:marBottom w:val="0"/>
      <w:divBdr>
        <w:top w:val="none" w:sz="0" w:space="0" w:color="auto"/>
        <w:left w:val="none" w:sz="0" w:space="0" w:color="auto"/>
        <w:bottom w:val="none" w:sz="0" w:space="0" w:color="auto"/>
        <w:right w:val="none" w:sz="0" w:space="0" w:color="auto"/>
      </w:divBdr>
      <w:divsChild>
        <w:div w:id="349587929">
          <w:marLeft w:val="0"/>
          <w:marRight w:val="0"/>
          <w:marTop w:val="0"/>
          <w:marBottom w:val="0"/>
          <w:divBdr>
            <w:top w:val="none" w:sz="0" w:space="0" w:color="auto"/>
            <w:left w:val="none" w:sz="0" w:space="0" w:color="auto"/>
            <w:bottom w:val="none" w:sz="0" w:space="0" w:color="auto"/>
            <w:right w:val="none" w:sz="0" w:space="0" w:color="auto"/>
          </w:divBdr>
        </w:div>
        <w:div w:id="349590980">
          <w:marLeft w:val="0"/>
          <w:marRight w:val="0"/>
          <w:marTop w:val="0"/>
          <w:marBottom w:val="0"/>
          <w:divBdr>
            <w:top w:val="none" w:sz="0" w:space="0" w:color="auto"/>
            <w:left w:val="none" w:sz="0" w:space="0" w:color="auto"/>
            <w:bottom w:val="none" w:sz="0" w:space="0" w:color="auto"/>
            <w:right w:val="none" w:sz="0" w:space="0" w:color="auto"/>
          </w:divBdr>
          <w:divsChild>
            <w:div w:id="3496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717">
      <w:marLeft w:val="0"/>
      <w:marRight w:val="0"/>
      <w:marTop w:val="0"/>
      <w:marBottom w:val="0"/>
      <w:divBdr>
        <w:top w:val="none" w:sz="0" w:space="0" w:color="auto"/>
        <w:left w:val="none" w:sz="0" w:space="0" w:color="auto"/>
        <w:bottom w:val="none" w:sz="0" w:space="0" w:color="auto"/>
        <w:right w:val="none" w:sz="0" w:space="0" w:color="auto"/>
      </w:divBdr>
    </w:div>
    <w:div w:id="349595718">
      <w:marLeft w:val="0"/>
      <w:marRight w:val="0"/>
      <w:marTop w:val="0"/>
      <w:marBottom w:val="0"/>
      <w:divBdr>
        <w:top w:val="none" w:sz="0" w:space="0" w:color="auto"/>
        <w:left w:val="none" w:sz="0" w:space="0" w:color="auto"/>
        <w:bottom w:val="none" w:sz="0" w:space="0" w:color="auto"/>
        <w:right w:val="none" w:sz="0" w:space="0" w:color="auto"/>
      </w:divBdr>
      <w:divsChild>
        <w:div w:id="349573152">
          <w:marLeft w:val="0"/>
          <w:marRight w:val="0"/>
          <w:marTop w:val="0"/>
          <w:marBottom w:val="0"/>
          <w:divBdr>
            <w:top w:val="none" w:sz="0" w:space="0" w:color="auto"/>
            <w:left w:val="none" w:sz="0" w:space="0" w:color="auto"/>
            <w:bottom w:val="none" w:sz="0" w:space="0" w:color="auto"/>
            <w:right w:val="none" w:sz="0" w:space="0" w:color="auto"/>
          </w:divBdr>
          <w:divsChild>
            <w:div w:id="349583631">
              <w:marLeft w:val="0"/>
              <w:marRight w:val="0"/>
              <w:marTop w:val="0"/>
              <w:marBottom w:val="0"/>
              <w:divBdr>
                <w:top w:val="none" w:sz="0" w:space="0" w:color="auto"/>
                <w:left w:val="none" w:sz="0" w:space="0" w:color="auto"/>
                <w:bottom w:val="none" w:sz="0" w:space="0" w:color="auto"/>
                <w:right w:val="none" w:sz="0" w:space="0" w:color="auto"/>
              </w:divBdr>
            </w:div>
          </w:divsChild>
        </w:div>
        <w:div w:id="349593605">
          <w:marLeft w:val="0"/>
          <w:marRight w:val="0"/>
          <w:marTop w:val="0"/>
          <w:marBottom w:val="0"/>
          <w:divBdr>
            <w:top w:val="none" w:sz="0" w:space="0" w:color="auto"/>
            <w:left w:val="none" w:sz="0" w:space="0" w:color="auto"/>
            <w:bottom w:val="none" w:sz="0" w:space="0" w:color="auto"/>
            <w:right w:val="none" w:sz="0" w:space="0" w:color="auto"/>
          </w:divBdr>
        </w:div>
      </w:divsChild>
    </w:div>
    <w:div w:id="349595721">
      <w:marLeft w:val="0"/>
      <w:marRight w:val="0"/>
      <w:marTop w:val="0"/>
      <w:marBottom w:val="0"/>
      <w:divBdr>
        <w:top w:val="none" w:sz="0" w:space="0" w:color="auto"/>
        <w:left w:val="none" w:sz="0" w:space="0" w:color="auto"/>
        <w:bottom w:val="none" w:sz="0" w:space="0" w:color="auto"/>
        <w:right w:val="none" w:sz="0" w:space="0" w:color="auto"/>
      </w:divBdr>
      <w:divsChild>
        <w:div w:id="349580465">
          <w:marLeft w:val="0"/>
          <w:marRight w:val="0"/>
          <w:marTop w:val="0"/>
          <w:marBottom w:val="0"/>
          <w:divBdr>
            <w:top w:val="none" w:sz="0" w:space="0" w:color="auto"/>
            <w:left w:val="none" w:sz="0" w:space="0" w:color="auto"/>
            <w:bottom w:val="none" w:sz="0" w:space="0" w:color="auto"/>
            <w:right w:val="none" w:sz="0" w:space="0" w:color="auto"/>
          </w:divBdr>
          <w:divsChild>
            <w:div w:id="349584250">
              <w:marLeft w:val="0"/>
              <w:marRight w:val="0"/>
              <w:marTop w:val="0"/>
              <w:marBottom w:val="0"/>
              <w:divBdr>
                <w:top w:val="none" w:sz="0" w:space="0" w:color="auto"/>
                <w:left w:val="none" w:sz="0" w:space="0" w:color="auto"/>
                <w:bottom w:val="none" w:sz="0" w:space="0" w:color="auto"/>
                <w:right w:val="none" w:sz="0" w:space="0" w:color="auto"/>
              </w:divBdr>
              <w:divsChild>
                <w:div w:id="349581220">
                  <w:marLeft w:val="0"/>
                  <w:marRight w:val="0"/>
                  <w:marTop w:val="0"/>
                  <w:marBottom w:val="0"/>
                  <w:divBdr>
                    <w:top w:val="none" w:sz="0" w:space="0" w:color="auto"/>
                    <w:left w:val="none" w:sz="0" w:space="0" w:color="auto"/>
                    <w:bottom w:val="none" w:sz="0" w:space="0" w:color="auto"/>
                    <w:right w:val="none" w:sz="0" w:space="0" w:color="auto"/>
                  </w:divBdr>
                  <w:divsChild>
                    <w:div w:id="34958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413">
          <w:marLeft w:val="0"/>
          <w:marRight w:val="0"/>
          <w:marTop w:val="0"/>
          <w:marBottom w:val="0"/>
          <w:divBdr>
            <w:top w:val="none" w:sz="0" w:space="0" w:color="auto"/>
            <w:left w:val="none" w:sz="0" w:space="0" w:color="auto"/>
            <w:bottom w:val="none" w:sz="0" w:space="0" w:color="auto"/>
            <w:right w:val="none" w:sz="0" w:space="0" w:color="auto"/>
          </w:divBdr>
          <w:divsChild>
            <w:div w:id="349595045">
              <w:marLeft w:val="0"/>
              <w:marRight w:val="0"/>
              <w:marTop w:val="0"/>
              <w:marBottom w:val="0"/>
              <w:divBdr>
                <w:top w:val="none" w:sz="0" w:space="0" w:color="auto"/>
                <w:left w:val="none" w:sz="0" w:space="0" w:color="auto"/>
                <w:bottom w:val="none" w:sz="0" w:space="0" w:color="auto"/>
                <w:right w:val="none" w:sz="0" w:space="0" w:color="auto"/>
              </w:divBdr>
              <w:divsChild>
                <w:div w:id="349583543">
                  <w:marLeft w:val="0"/>
                  <w:marRight w:val="0"/>
                  <w:marTop w:val="0"/>
                  <w:marBottom w:val="0"/>
                  <w:divBdr>
                    <w:top w:val="none" w:sz="0" w:space="0" w:color="auto"/>
                    <w:left w:val="none" w:sz="0" w:space="0" w:color="auto"/>
                    <w:bottom w:val="none" w:sz="0" w:space="0" w:color="auto"/>
                    <w:right w:val="none" w:sz="0" w:space="0" w:color="auto"/>
                  </w:divBdr>
                </w:div>
                <w:div w:id="34958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724">
      <w:marLeft w:val="0"/>
      <w:marRight w:val="0"/>
      <w:marTop w:val="0"/>
      <w:marBottom w:val="0"/>
      <w:divBdr>
        <w:top w:val="none" w:sz="0" w:space="0" w:color="auto"/>
        <w:left w:val="none" w:sz="0" w:space="0" w:color="auto"/>
        <w:bottom w:val="none" w:sz="0" w:space="0" w:color="auto"/>
        <w:right w:val="none" w:sz="0" w:space="0" w:color="auto"/>
      </w:divBdr>
    </w:div>
    <w:div w:id="349595725">
      <w:marLeft w:val="0"/>
      <w:marRight w:val="0"/>
      <w:marTop w:val="0"/>
      <w:marBottom w:val="0"/>
      <w:divBdr>
        <w:top w:val="none" w:sz="0" w:space="0" w:color="auto"/>
        <w:left w:val="none" w:sz="0" w:space="0" w:color="auto"/>
        <w:bottom w:val="none" w:sz="0" w:space="0" w:color="auto"/>
        <w:right w:val="none" w:sz="0" w:space="0" w:color="auto"/>
      </w:divBdr>
    </w:div>
    <w:div w:id="349595730">
      <w:marLeft w:val="0"/>
      <w:marRight w:val="0"/>
      <w:marTop w:val="0"/>
      <w:marBottom w:val="0"/>
      <w:divBdr>
        <w:top w:val="none" w:sz="0" w:space="0" w:color="auto"/>
        <w:left w:val="none" w:sz="0" w:space="0" w:color="auto"/>
        <w:bottom w:val="none" w:sz="0" w:space="0" w:color="auto"/>
        <w:right w:val="none" w:sz="0" w:space="0" w:color="auto"/>
      </w:divBdr>
      <w:divsChild>
        <w:div w:id="349575103">
          <w:marLeft w:val="0"/>
          <w:marRight w:val="0"/>
          <w:marTop w:val="0"/>
          <w:marBottom w:val="0"/>
          <w:divBdr>
            <w:top w:val="none" w:sz="0" w:space="0" w:color="auto"/>
            <w:left w:val="none" w:sz="0" w:space="0" w:color="auto"/>
            <w:bottom w:val="none" w:sz="0" w:space="0" w:color="auto"/>
            <w:right w:val="none" w:sz="0" w:space="0" w:color="auto"/>
          </w:divBdr>
        </w:div>
        <w:div w:id="349575711">
          <w:marLeft w:val="0"/>
          <w:marRight w:val="0"/>
          <w:marTop w:val="0"/>
          <w:marBottom w:val="0"/>
          <w:divBdr>
            <w:top w:val="none" w:sz="0" w:space="0" w:color="auto"/>
            <w:left w:val="none" w:sz="0" w:space="0" w:color="auto"/>
            <w:bottom w:val="none" w:sz="0" w:space="0" w:color="auto"/>
            <w:right w:val="none" w:sz="0" w:space="0" w:color="auto"/>
          </w:divBdr>
          <w:divsChild>
            <w:div w:id="349573717">
              <w:marLeft w:val="0"/>
              <w:marRight w:val="0"/>
              <w:marTop w:val="0"/>
              <w:marBottom w:val="0"/>
              <w:divBdr>
                <w:top w:val="none" w:sz="0" w:space="0" w:color="auto"/>
                <w:left w:val="none" w:sz="0" w:space="0" w:color="auto"/>
                <w:bottom w:val="none" w:sz="0" w:space="0" w:color="auto"/>
                <w:right w:val="none" w:sz="0" w:space="0" w:color="auto"/>
              </w:divBdr>
            </w:div>
            <w:div w:id="349574044">
              <w:marLeft w:val="0"/>
              <w:marRight w:val="0"/>
              <w:marTop w:val="0"/>
              <w:marBottom w:val="0"/>
              <w:divBdr>
                <w:top w:val="none" w:sz="0" w:space="0" w:color="auto"/>
                <w:left w:val="none" w:sz="0" w:space="0" w:color="auto"/>
                <w:bottom w:val="none" w:sz="0" w:space="0" w:color="auto"/>
                <w:right w:val="none" w:sz="0" w:space="0" w:color="auto"/>
              </w:divBdr>
            </w:div>
            <w:div w:id="349576786">
              <w:marLeft w:val="0"/>
              <w:marRight w:val="0"/>
              <w:marTop w:val="0"/>
              <w:marBottom w:val="0"/>
              <w:divBdr>
                <w:top w:val="none" w:sz="0" w:space="0" w:color="auto"/>
                <w:left w:val="none" w:sz="0" w:space="0" w:color="auto"/>
                <w:bottom w:val="none" w:sz="0" w:space="0" w:color="auto"/>
                <w:right w:val="none" w:sz="0" w:space="0" w:color="auto"/>
              </w:divBdr>
            </w:div>
          </w:divsChild>
        </w:div>
        <w:div w:id="349580120">
          <w:marLeft w:val="0"/>
          <w:marRight w:val="0"/>
          <w:marTop w:val="0"/>
          <w:marBottom w:val="0"/>
          <w:divBdr>
            <w:top w:val="none" w:sz="0" w:space="0" w:color="auto"/>
            <w:left w:val="none" w:sz="0" w:space="0" w:color="auto"/>
            <w:bottom w:val="none" w:sz="0" w:space="0" w:color="auto"/>
            <w:right w:val="none" w:sz="0" w:space="0" w:color="auto"/>
          </w:divBdr>
        </w:div>
        <w:div w:id="349582484">
          <w:marLeft w:val="0"/>
          <w:marRight w:val="0"/>
          <w:marTop w:val="0"/>
          <w:marBottom w:val="0"/>
          <w:divBdr>
            <w:top w:val="none" w:sz="0" w:space="0" w:color="auto"/>
            <w:left w:val="none" w:sz="0" w:space="0" w:color="auto"/>
            <w:bottom w:val="none" w:sz="0" w:space="0" w:color="auto"/>
            <w:right w:val="none" w:sz="0" w:space="0" w:color="auto"/>
          </w:divBdr>
        </w:div>
        <w:div w:id="349585422">
          <w:marLeft w:val="0"/>
          <w:marRight w:val="0"/>
          <w:marTop w:val="0"/>
          <w:marBottom w:val="0"/>
          <w:divBdr>
            <w:top w:val="none" w:sz="0" w:space="0" w:color="auto"/>
            <w:left w:val="none" w:sz="0" w:space="0" w:color="auto"/>
            <w:bottom w:val="none" w:sz="0" w:space="0" w:color="auto"/>
            <w:right w:val="none" w:sz="0" w:space="0" w:color="auto"/>
          </w:divBdr>
        </w:div>
        <w:div w:id="349590151">
          <w:marLeft w:val="0"/>
          <w:marRight w:val="0"/>
          <w:marTop w:val="0"/>
          <w:marBottom w:val="0"/>
          <w:divBdr>
            <w:top w:val="none" w:sz="0" w:space="0" w:color="auto"/>
            <w:left w:val="none" w:sz="0" w:space="0" w:color="auto"/>
            <w:bottom w:val="none" w:sz="0" w:space="0" w:color="auto"/>
            <w:right w:val="none" w:sz="0" w:space="0" w:color="auto"/>
          </w:divBdr>
        </w:div>
        <w:div w:id="349590918">
          <w:marLeft w:val="0"/>
          <w:marRight w:val="0"/>
          <w:marTop w:val="0"/>
          <w:marBottom w:val="0"/>
          <w:divBdr>
            <w:top w:val="none" w:sz="0" w:space="0" w:color="auto"/>
            <w:left w:val="none" w:sz="0" w:space="0" w:color="auto"/>
            <w:bottom w:val="none" w:sz="0" w:space="0" w:color="auto"/>
            <w:right w:val="none" w:sz="0" w:space="0" w:color="auto"/>
          </w:divBdr>
        </w:div>
        <w:div w:id="349591510">
          <w:marLeft w:val="0"/>
          <w:marRight w:val="0"/>
          <w:marTop w:val="0"/>
          <w:marBottom w:val="0"/>
          <w:divBdr>
            <w:top w:val="none" w:sz="0" w:space="0" w:color="auto"/>
            <w:left w:val="none" w:sz="0" w:space="0" w:color="auto"/>
            <w:bottom w:val="none" w:sz="0" w:space="0" w:color="auto"/>
            <w:right w:val="none" w:sz="0" w:space="0" w:color="auto"/>
          </w:divBdr>
        </w:div>
        <w:div w:id="349594336">
          <w:marLeft w:val="0"/>
          <w:marRight w:val="0"/>
          <w:marTop w:val="0"/>
          <w:marBottom w:val="0"/>
          <w:divBdr>
            <w:top w:val="none" w:sz="0" w:space="0" w:color="auto"/>
            <w:left w:val="none" w:sz="0" w:space="0" w:color="auto"/>
            <w:bottom w:val="none" w:sz="0" w:space="0" w:color="auto"/>
            <w:right w:val="none" w:sz="0" w:space="0" w:color="auto"/>
          </w:divBdr>
          <w:divsChild>
            <w:div w:id="349571301">
              <w:marLeft w:val="0"/>
              <w:marRight w:val="0"/>
              <w:marTop w:val="0"/>
              <w:marBottom w:val="0"/>
              <w:divBdr>
                <w:top w:val="none" w:sz="0" w:space="0" w:color="auto"/>
                <w:left w:val="none" w:sz="0" w:space="0" w:color="auto"/>
                <w:bottom w:val="none" w:sz="0" w:space="0" w:color="auto"/>
                <w:right w:val="none" w:sz="0" w:space="0" w:color="auto"/>
              </w:divBdr>
            </w:div>
            <w:div w:id="349572165">
              <w:marLeft w:val="0"/>
              <w:marRight w:val="0"/>
              <w:marTop w:val="0"/>
              <w:marBottom w:val="0"/>
              <w:divBdr>
                <w:top w:val="none" w:sz="0" w:space="0" w:color="auto"/>
                <w:left w:val="none" w:sz="0" w:space="0" w:color="auto"/>
                <w:bottom w:val="none" w:sz="0" w:space="0" w:color="auto"/>
                <w:right w:val="none" w:sz="0" w:space="0" w:color="auto"/>
              </w:divBdr>
            </w:div>
            <w:div w:id="349575145">
              <w:marLeft w:val="0"/>
              <w:marRight w:val="0"/>
              <w:marTop w:val="0"/>
              <w:marBottom w:val="0"/>
              <w:divBdr>
                <w:top w:val="none" w:sz="0" w:space="0" w:color="auto"/>
                <w:left w:val="none" w:sz="0" w:space="0" w:color="auto"/>
                <w:bottom w:val="none" w:sz="0" w:space="0" w:color="auto"/>
                <w:right w:val="none" w:sz="0" w:space="0" w:color="auto"/>
              </w:divBdr>
            </w:div>
            <w:div w:id="349578625">
              <w:marLeft w:val="0"/>
              <w:marRight w:val="0"/>
              <w:marTop w:val="0"/>
              <w:marBottom w:val="0"/>
              <w:divBdr>
                <w:top w:val="none" w:sz="0" w:space="0" w:color="auto"/>
                <w:left w:val="none" w:sz="0" w:space="0" w:color="auto"/>
                <w:bottom w:val="none" w:sz="0" w:space="0" w:color="auto"/>
                <w:right w:val="none" w:sz="0" w:space="0" w:color="auto"/>
              </w:divBdr>
            </w:div>
            <w:div w:id="349583170">
              <w:marLeft w:val="0"/>
              <w:marRight w:val="0"/>
              <w:marTop w:val="0"/>
              <w:marBottom w:val="0"/>
              <w:divBdr>
                <w:top w:val="none" w:sz="0" w:space="0" w:color="auto"/>
                <w:left w:val="none" w:sz="0" w:space="0" w:color="auto"/>
                <w:bottom w:val="none" w:sz="0" w:space="0" w:color="auto"/>
                <w:right w:val="none" w:sz="0" w:space="0" w:color="auto"/>
              </w:divBdr>
            </w:div>
            <w:div w:id="349586354">
              <w:marLeft w:val="0"/>
              <w:marRight w:val="0"/>
              <w:marTop w:val="0"/>
              <w:marBottom w:val="0"/>
              <w:divBdr>
                <w:top w:val="none" w:sz="0" w:space="0" w:color="auto"/>
                <w:left w:val="none" w:sz="0" w:space="0" w:color="auto"/>
                <w:bottom w:val="none" w:sz="0" w:space="0" w:color="auto"/>
                <w:right w:val="none" w:sz="0" w:space="0" w:color="auto"/>
              </w:divBdr>
            </w:div>
            <w:div w:id="349598414">
              <w:marLeft w:val="0"/>
              <w:marRight w:val="0"/>
              <w:marTop w:val="0"/>
              <w:marBottom w:val="0"/>
              <w:divBdr>
                <w:top w:val="none" w:sz="0" w:space="0" w:color="auto"/>
                <w:left w:val="none" w:sz="0" w:space="0" w:color="auto"/>
                <w:bottom w:val="none" w:sz="0" w:space="0" w:color="auto"/>
                <w:right w:val="none" w:sz="0" w:space="0" w:color="auto"/>
              </w:divBdr>
            </w:div>
            <w:div w:id="349599299">
              <w:marLeft w:val="0"/>
              <w:marRight w:val="0"/>
              <w:marTop w:val="0"/>
              <w:marBottom w:val="0"/>
              <w:divBdr>
                <w:top w:val="none" w:sz="0" w:space="0" w:color="auto"/>
                <w:left w:val="none" w:sz="0" w:space="0" w:color="auto"/>
                <w:bottom w:val="none" w:sz="0" w:space="0" w:color="auto"/>
                <w:right w:val="none" w:sz="0" w:space="0" w:color="auto"/>
              </w:divBdr>
              <w:divsChild>
                <w:div w:id="3495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448">
          <w:marLeft w:val="0"/>
          <w:marRight w:val="0"/>
          <w:marTop w:val="0"/>
          <w:marBottom w:val="0"/>
          <w:divBdr>
            <w:top w:val="none" w:sz="0" w:space="0" w:color="auto"/>
            <w:left w:val="none" w:sz="0" w:space="0" w:color="auto"/>
            <w:bottom w:val="none" w:sz="0" w:space="0" w:color="auto"/>
            <w:right w:val="none" w:sz="0" w:space="0" w:color="auto"/>
          </w:divBdr>
        </w:div>
        <w:div w:id="349596318">
          <w:marLeft w:val="0"/>
          <w:marRight w:val="0"/>
          <w:marTop w:val="0"/>
          <w:marBottom w:val="0"/>
          <w:divBdr>
            <w:top w:val="none" w:sz="0" w:space="0" w:color="auto"/>
            <w:left w:val="none" w:sz="0" w:space="0" w:color="auto"/>
            <w:bottom w:val="none" w:sz="0" w:space="0" w:color="auto"/>
            <w:right w:val="none" w:sz="0" w:space="0" w:color="auto"/>
          </w:divBdr>
        </w:div>
        <w:div w:id="349601671">
          <w:marLeft w:val="0"/>
          <w:marRight w:val="0"/>
          <w:marTop w:val="0"/>
          <w:marBottom w:val="0"/>
          <w:divBdr>
            <w:top w:val="none" w:sz="0" w:space="0" w:color="auto"/>
            <w:left w:val="none" w:sz="0" w:space="0" w:color="auto"/>
            <w:bottom w:val="none" w:sz="0" w:space="0" w:color="auto"/>
            <w:right w:val="none" w:sz="0" w:space="0" w:color="auto"/>
          </w:divBdr>
        </w:div>
        <w:div w:id="349601760">
          <w:marLeft w:val="0"/>
          <w:marRight w:val="0"/>
          <w:marTop w:val="0"/>
          <w:marBottom w:val="0"/>
          <w:divBdr>
            <w:top w:val="none" w:sz="0" w:space="0" w:color="auto"/>
            <w:left w:val="none" w:sz="0" w:space="0" w:color="auto"/>
            <w:bottom w:val="none" w:sz="0" w:space="0" w:color="auto"/>
            <w:right w:val="none" w:sz="0" w:space="0" w:color="auto"/>
          </w:divBdr>
        </w:div>
      </w:divsChild>
    </w:div>
    <w:div w:id="349595732">
      <w:marLeft w:val="0"/>
      <w:marRight w:val="0"/>
      <w:marTop w:val="0"/>
      <w:marBottom w:val="0"/>
      <w:divBdr>
        <w:top w:val="none" w:sz="0" w:space="0" w:color="auto"/>
        <w:left w:val="none" w:sz="0" w:space="0" w:color="auto"/>
        <w:bottom w:val="none" w:sz="0" w:space="0" w:color="auto"/>
        <w:right w:val="none" w:sz="0" w:space="0" w:color="auto"/>
      </w:divBdr>
      <w:divsChild>
        <w:div w:id="349582960">
          <w:marLeft w:val="0"/>
          <w:marRight w:val="0"/>
          <w:marTop w:val="0"/>
          <w:marBottom w:val="0"/>
          <w:divBdr>
            <w:top w:val="none" w:sz="0" w:space="0" w:color="auto"/>
            <w:left w:val="none" w:sz="0" w:space="0" w:color="auto"/>
            <w:bottom w:val="none" w:sz="0" w:space="0" w:color="auto"/>
            <w:right w:val="none" w:sz="0" w:space="0" w:color="auto"/>
          </w:divBdr>
        </w:div>
        <w:div w:id="349584287">
          <w:marLeft w:val="0"/>
          <w:marRight w:val="0"/>
          <w:marTop w:val="0"/>
          <w:marBottom w:val="0"/>
          <w:divBdr>
            <w:top w:val="none" w:sz="0" w:space="0" w:color="auto"/>
            <w:left w:val="none" w:sz="0" w:space="0" w:color="auto"/>
            <w:bottom w:val="none" w:sz="0" w:space="0" w:color="auto"/>
            <w:right w:val="none" w:sz="0" w:space="0" w:color="auto"/>
          </w:divBdr>
        </w:div>
      </w:divsChild>
    </w:div>
    <w:div w:id="349595733">
      <w:marLeft w:val="0"/>
      <w:marRight w:val="0"/>
      <w:marTop w:val="0"/>
      <w:marBottom w:val="0"/>
      <w:divBdr>
        <w:top w:val="none" w:sz="0" w:space="0" w:color="auto"/>
        <w:left w:val="none" w:sz="0" w:space="0" w:color="auto"/>
        <w:bottom w:val="none" w:sz="0" w:space="0" w:color="auto"/>
        <w:right w:val="none" w:sz="0" w:space="0" w:color="auto"/>
      </w:divBdr>
      <w:divsChild>
        <w:div w:id="349599006">
          <w:marLeft w:val="0"/>
          <w:marRight w:val="0"/>
          <w:marTop w:val="0"/>
          <w:marBottom w:val="0"/>
          <w:divBdr>
            <w:top w:val="none" w:sz="0" w:space="0" w:color="auto"/>
            <w:left w:val="none" w:sz="0" w:space="0" w:color="auto"/>
            <w:bottom w:val="none" w:sz="0" w:space="0" w:color="auto"/>
            <w:right w:val="none" w:sz="0" w:space="0" w:color="auto"/>
          </w:divBdr>
        </w:div>
      </w:divsChild>
    </w:div>
    <w:div w:id="349595736">
      <w:marLeft w:val="0"/>
      <w:marRight w:val="0"/>
      <w:marTop w:val="0"/>
      <w:marBottom w:val="0"/>
      <w:divBdr>
        <w:top w:val="none" w:sz="0" w:space="0" w:color="auto"/>
        <w:left w:val="none" w:sz="0" w:space="0" w:color="auto"/>
        <w:bottom w:val="none" w:sz="0" w:space="0" w:color="auto"/>
        <w:right w:val="none" w:sz="0" w:space="0" w:color="auto"/>
      </w:divBdr>
      <w:divsChild>
        <w:div w:id="349584733">
          <w:marLeft w:val="0"/>
          <w:marRight w:val="0"/>
          <w:marTop w:val="0"/>
          <w:marBottom w:val="0"/>
          <w:divBdr>
            <w:top w:val="none" w:sz="0" w:space="0" w:color="auto"/>
            <w:left w:val="none" w:sz="0" w:space="0" w:color="auto"/>
            <w:bottom w:val="none" w:sz="0" w:space="0" w:color="auto"/>
            <w:right w:val="none" w:sz="0" w:space="0" w:color="auto"/>
          </w:divBdr>
        </w:div>
      </w:divsChild>
    </w:div>
    <w:div w:id="349595739">
      <w:marLeft w:val="0"/>
      <w:marRight w:val="0"/>
      <w:marTop w:val="0"/>
      <w:marBottom w:val="0"/>
      <w:divBdr>
        <w:top w:val="none" w:sz="0" w:space="0" w:color="auto"/>
        <w:left w:val="none" w:sz="0" w:space="0" w:color="auto"/>
        <w:bottom w:val="none" w:sz="0" w:space="0" w:color="auto"/>
        <w:right w:val="none" w:sz="0" w:space="0" w:color="auto"/>
      </w:divBdr>
      <w:divsChild>
        <w:div w:id="349586232">
          <w:marLeft w:val="0"/>
          <w:marRight w:val="0"/>
          <w:marTop w:val="0"/>
          <w:marBottom w:val="0"/>
          <w:divBdr>
            <w:top w:val="none" w:sz="0" w:space="0" w:color="auto"/>
            <w:left w:val="none" w:sz="0" w:space="0" w:color="auto"/>
            <w:bottom w:val="none" w:sz="0" w:space="0" w:color="auto"/>
            <w:right w:val="none" w:sz="0" w:space="0" w:color="auto"/>
          </w:divBdr>
        </w:div>
        <w:div w:id="349591735">
          <w:marLeft w:val="0"/>
          <w:marRight w:val="0"/>
          <w:marTop w:val="0"/>
          <w:marBottom w:val="0"/>
          <w:divBdr>
            <w:top w:val="none" w:sz="0" w:space="0" w:color="auto"/>
            <w:left w:val="none" w:sz="0" w:space="0" w:color="auto"/>
            <w:bottom w:val="none" w:sz="0" w:space="0" w:color="auto"/>
            <w:right w:val="none" w:sz="0" w:space="0" w:color="auto"/>
          </w:divBdr>
        </w:div>
      </w:divsChild>
    </w:div>
    <w:div w:id="349595743">
      <w:marLeft w:val="0"/>
      <w:marRight w:val="0"/>
      <w:marTop w:val="0"/>
      <w:marBottom w:val="0"/>
      <w:divBdr>
        <w:top w:val="none" w:sz="0" w:space="0" w:color="auto"/>
        <w:left w:val="none" w:sz="0" w:space="0" w:color="auto"/>
        <w:bottom w:val="none" w:sz="0" w:space="0" w:color="auto"/>
        <w:right w:val="none" w:sz="0" w:space="0" w:color="auto"/>
      </w:divBdr>
    </w:div>
    <w:div w:id="349595746">
      <w:marLeft w:val="0"/>
      <w:marRight w:val="0"/>
      <w:marTop w:val="0"/>
      <w:marBottom w:val="0"/>
      <w:divBdr>
        <w:top w:val="none" w:sz="0" w:space="0" w:color="auto"/>
        <w:left w:val="none" w:sz="0" w:space="0" w:color="auto"/>
        <w:bottom w:val="none" w:sz="0" w:space="0" w:color="auto"/>
        <w:right w:val="none" w:sz="0" w:space="0" w:color="auto"/>
      </w:divBdr>
      <w:divsChild>
        <w:div w:id="349595136">
          <w:marLeft w:val="0"/>
          <w:marRight w:val="0"/>
          <w:marTop w:val="0"/>
          <w:marBottom w:val="0"/>
          <w:divBdr>
            <w:top w:val="none" w:sz="0" w:space="0" w:color="auto"/>
            <w:left w:val="none" w:sz="0" w:space="0" w:color="auto"/>
            <w:bottom w:val="none" w:sz="0" w:space="0" w:color="auto"/>
            <w:right w:val="none" w:sz="0" w:space="0" w:color="auto"/>
          </w:divBdr>
        </w:div>
      </w:divsChild>
    </w:div>
    <w:div w:id="349595747">
      <w:marLeft w:val="0"/>
      <w:marRight w:val="0"/>
      <w:marTop w:val="0"/>
      <w:marBottom w:val="0"/>
      <w:divBdr>
        <w:top w:val="none" w:sz="0" w:space="0" w:color="auto"/>
        <w:left w:val="none" w:sz="0" w:space="0" w:color="auto"/>
        <w:bottom w:val="none" w:sz="0" w:space="0" w:color="auto"/>
        <w:right w:val="none" w:sz="0" w:space="0" w:color="auto"/>
      </w:divBdr>
      <w:divsChild>
        <w:div w:id="349577089">
          <w:marLeft w:val="0"/>
          <w:marRight w:val="0"/>
          <w:marTop w:val="0"/>
          <w:marBottom w:val="0"/>
          <w:divBdr>
            <w:top w:val="none" w:sz="0" w:space="0" w:color="auto"/>
            <w:left w:val="none" w:sz="0" w:space="0" w:color="auto"/>
            <w:bottom w:val="none" w:sz="0" w:space="0" w:color="auto"/>
            <w:right w:val="none" w:sz="0" w:space="0" w:color="auto"/>
          </w:divBdr>
        </w:div>
        <w:div w:id="349600729">
          <w:marLeft w:val="0"/>
          <w:marRight w:val="0"/>
          <w:marTop w:val="0"/>
          <w:marBottom w:val="0"/>
          <w:divBdr>
            <w:top w:val="none" w:sz="0" w:space="0" w:color="auto"/>
            <w:left w:val="none" w:sz="0" w:space="0" w:color="auto"/>
            <w:bottom w:val="none" w:sz="0" w:space="0" w:color="auto"/>
            <w:right w:val="none" w:sz="0" w:space="0" w:color="auto"/>
          </w:divBdr>
        </w:div>
      </w:divsChild>
    </w:div>
    <w:div w:id="349595759">
      <w:marLeft w:val="0"/>
      <w:marRight w:val="0"/>
      <w:marTop w:val="0"/>
      <w:marBottom w:val="0"/>
      <w:divBdr>
        <w:top w:val="none" w:sz="0" w:space="0" w:color="auto"/>
        <w:left w:val="none" w:sz="0" w:space="0" w:color="auto"/>
        <w:bottom w:val="none" w:sz="0" w:space="0" w:color="auto"/>
        <w:right w:val="none" w:sz="0" w:space="0" w:color="auto"/>
      </w:divBdr>
      <w:divsChild>
        <w:div w:id="349590019">
          <w:marLeft w:val="0"/>
          <w:marRight w:val="0"/>
          <w:marTop w:val="0"/>
          <w:marBottom w:val="0"/>
          <w:divBdr>
            <w:top w:val="none" w:sz="0" w:space="0" w:color="auto"/>
            <w:left w:val="none" w:sz="0" w:space="0" w:color="auto"/>
            <w:bottom w:val="none" w:sz="0" w:space="0" w:color="auto"/>
            <w:right w:val="none" w:sz="0" w:space="0" w:color="auto"/>
          </w:divBdr>
        </w:div>
        <w:div w:id="349592196">
          <w:marLeft w:val="0"/>
          <w:marRight w:val="0"/>
          <w:marTop w:val="0"/>
          <w:marBottom w:val="0"/>
          <w:divBdr>
            <w:top w:val="none" w:sz="0" w:space="0" w:color="auto"/>
            <w:left w:val="none" w:sz="0" w:space="0" w:color="auto"/>
            <w:bottom w:val="none" w:sz="0" w:space="0" w:color="auto"/>
            <w:right w:val="none" w:sz="0" w:space="0" w:color="auto"/>
          </w:divBdr>
        </w:div>
      </w:divsChild>
    </w:div>
    <w:div w:id="349595761">
      <w:marLeft w:val="0"/>
      <w:marRight w:val="0"/>
      <w:marTop w:val="0"/>
      <w:marBottom w:val="0"/>
      <w:divBdr>
        <w:top w:val="none" w:sz="0" w:space="0" w:color="auto"/>
        <w:left w:val="none" w:sz="0" w:space="0" w:color="auto"/>
        <w:bottom w:val="none" w:sz="0" w:space="0" w:color="auto"/>
        <w:right w:val="none" w:sz="0" w:space="0" w:color="auto"/>
      </w:divBdr>
      <w:divsChild>
        <w:div w:id="349575112">
          <w:marLeft w:val="0"/>
          <w:marRight w:val="0"/>
          <w:marTop w:val="0"/>
          <w:marBottom w:val="0"/>
          <w:divBdr>
            <w:top w:val="none" w:sz="0" w:space="0" w:color="auto"/>
            <w:left w:val="none" w:sz="0" w:space="0" w:color="auto"/>
            <w:bottom w:val="none" w:sz="0" w:space="0" w:color="auto"/>
            <w:right w:val="none" w:sz="0" w:space="0" w:color="auto"/>
          </w:divBdr>
        </w:div>
        <w:div w:id="349588686">
          <w:marLeft w:val="0"/>
          <w:marRight w:val="0"/>
          <w:marTop w:val="0"/>
          <w:marBottom w:val="0"/>
          <w:divBdr>
            <w:top w:val="none" w:sz="0" w:space="0" w:color="auto"/>
            <w:left w:val="none" w:sz="0" w:space="0" w:color="auto"/>
            <w:bottom w:val="none" w:sz="0" w:space="0" w:color="auto"/>
            <w:right w:val="none" w:sz="0" w:space="0" w:color="auto"/>
          </w:divBdr>
          <w:divsChild>
            <w:div w:id="349576241">
              <w:marLeft w:val="0"/>
              <w:marRight w:val="0"/>
              <w:marTop w:val="0"/>
              <w:marBottom w:val="0"/>
              <w:divBdr>
                <w:top w:val="none" w:sz="0" w:space="0" w:color="auto"/>
                <w:left w:val="none" w:sz="0" w:space="0" w:color="auto"/>
                <w:bottom w:val="none" w:sz="0" w:space="0" w:color="auto"/>
                <w:right w:val="none" w:sz="0" w:space="0" w:color="auto"/>
              </w:divBdr>
            </w:div>
            <w:div w:id="349587189">
              <w:marLeft w:val="0"/>
              <w:marRight w:val="0"/>
              <w:marTop w:val="0"/>
              <w:marBottom w:val="0"/>
              <w:divBdr>
                <w:top w:val="none" w:sz="0" w:space="0" w:color="auto"/>
                <w:left w:val="none" w:sz="0" w:space="0" w:color="auto"/>
                <w:bottom w:val="none" w:sz="0" w:space="0" w:color="auto"/>
                <w:right w:val="none" w:sz="0" w:space="0" w:color="auto"/>
              </w:divBdr>
            </w:div>
            <w:div w:id="3495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762">
      <w:marLeft w:val="0"/>
      <w:marRight w:val="0"/>
      <w:marTop w:val="0"/>
      <w:marBottom w:val="0"/>
      <w:divBdr>
        <w:top w:val="none" w:sz="0" w:space="0" w:color="auto"/>
        <w:left w:val="none" w:sz="0" w:space="0" w:color="auto"/>
        <w:bottom w:val="none" w:sz="0" w:space="0" w:color="auto"/>
        <w:right w:val="none" w:sz="0" w:space="0" w:color="auto"/>
      </w:divBdr>
    </w:div>
    <w:div w:id="349595763">
      <w:marLeft w:val="0"/>
      <w:marRight w:val="0"/>
      <w:marTop w:val="0"/>
      <w:marBottom w:val="0"/>
      <w:divBdr>
        <w:top w:val="none" w:sz="0" w:space="0" w:color="auto"/>
        <w:left w:val="none" w:sz="0" w:space="0" w:color="auto"/>
        <w:bottom w:val="none" w:sz="0" w:space="0" w:color="auto"/>
        <w:right w:val="none" w:sz="0" w:space="0" w:color="auto"/>
      </w:divBdr>
    </w:div>
    <w:div w:id="349595764">
      <w:marLeft w:val="0"/>
      <w:marRight w:val="0"/>
      <w:marTop w:val="0"/>
      <w:marBottom w:val="0"/>
      <w:divBdr>
        <w:top w:val="none" w:sz="0" w:space="0" w:color="auto"/>
        <w:left w:val="none" w:sz="0" w:space="0" w:color="auto"/>
        <w:bottom w:val="none" w:sz="0" w:space="0" w:color="auto"/>
        <w:right w:val="none" w:sz="0" w:space="0" w:color="auto"/>
      </w:divBdr>
    </w:div>
    <w:div w:id="349595768">
      <w:marLeft w:val="0"/>
      <w:marRight w:val="0"/>
      <w:marTop w:val="0"/>
      <w:marBottom w:val="0"/>
      <w:divBdr>
        <w:top w:val="none" w:sz="0" w:space="0" w:color="auto"/>
        <w:left w:val="none" w:sz="0" w:space="0" w:color="auto"/>
        <w:bottom w:val="none" w:sz="0" w:space="0" w:color="auto"/>
        <w:right w:val="none" w:sz="0" w:space="0" w:color="auto"/>
      </w:divBdr>
      <w:divsChild>
        <w:div w:id="349572918">
          <w:marLeft w:val="0"/>
          <w:marRight w:val="0"/>
          <w:marTop w:val="88"/>
          <w:marBottom w:val="213"/>
          <w:divBdr>
            <w:top w:val="none" w:sz="0" w:space="0" w:color="auto"/>
            <w:left w:val="none" w:sz="0" w:space="0" w:color="auto"/>
            <w:bottom w:val="none" w:sz="0" w:space="0" w:color="auto"/>
            <w:right w:val="none" w:sz="0" w:space="0" w:color="auto"/>
          </w:divBdr>
        </w:div>
        <w:div w:id="349602467">
          <w:marLeft w:val="0"/>
          <w:marRight w:val="0"/>
          <w:marTop w:val="63"/>
          <w:marBottom w:val="188"/>
          <w:divBdr>
            <w:top w:val="none" w:sz="0" w:space="0" w:color="auto"/>
            <w:left w:val="none" w:sz="0" w:space="0" w:color="auto"/>
            <w:bottom w:val="none" w:sz="0" w:space="0" w:color="auto"/>
            <w:right w:val="none" w:sz="0" w:space="0" w:color="auto"/>
          </w:divBdr>
        </w:div>
      </w:divsChild>
    </w:div>
    <w:div w:id="349595773">
      <w:marLeft w:val="0"/>
      <w:marRight w:val="0"/>
      <w:marTop w:val="0"/>
      <w:marBottom w:val="0"/>
      <w:divBdr>
        <w:top w:val="none" w:sz="0" w:space="0" w:color="auto"/>
        <w:left w:val="none" w:sz="0" w:space="0" w:color="auto"/>
        <w:bottom w:val="none" w:sz="0" w:space="0" w:color="auto"/>
        <w:right w:val="none" w:sz="0" w:space="0" w:color="auto"/>
      </w:divBdr>
      <w:divsChild>
        <w:div w:id="349597629">
          <w:marLeft w:val="0"/>
          <w:marRight w:val="0"/>
          <w:marTop w:val="0"/>
          <w:marBottom w:val="0"/>
          <w:divBdr>
            <w:top w:val="none" w:sz="0" w:space="0" w:color="auto"/>
            <w:left w:val="none" w:sz="0" w:space="0" w:color="auto"/>
            <w:bottom w:val="none" w:sz="0" w:space="0" w:color="auto"/>
            <w:right w:val="none" w:sz="0" w:space="0" w:color="auto"/>
          </w:divBdr>
        </w:div>
      </w:divsChild>
    </w:div>
    <w:div w:id="349595777">
      <w:marLeft w:val="0"/>
      <w:marRight w:val="0"/>
      <w:marTop w:val="0"/>
      <w:marBottom w:val="0"/>
      <w:divBdr>
        <w:top w:val="none" w:sz="0" w:space="0" w:color="auto"/>
        <w:left w:val="none" w:sz="0" w:space="0" w:color="auto"/>
        <w:bottom w:val="none" w:sz="0" w:space="0" w:color="auto"/>
        <w:right w:val="none" w:sz="0" w:space="0" w:color="auto"/>
      </w:divBdr>
    </w:div>
    <w:div w:id="349595779">
      <w:marLeft w:val="0"/>
      <w:marRight w:val="0"/>
      <w:marTop w:val="0"/>
      <w:marBottom w:val="0"/>
      <w:divBdr>
        <w:top w:val="none" w:sz="0" w:space="0" w:color="auto"/>
        <w:left w:val="none" w:sz="0" w:space="0" w:color="auto"/>
        <w:bottom w:val="none" w:sz="0" w:space="0" w:color="auto"/>
        <w:right w:val="none" w:sz="0" w:space="0" w:color="auto"/>
      </w:divBdr>
    </w:div>
    <w:div w:id="349595781">
      <w:marLeft w:val="0"/>
      <w:marRight w:val="0"/>
      <w:marTop w:val="0"/>
      <w:marBottom w:val="0"/>
      <w:divBdr>
        <w:top w:val="none" w:sz="0" w:space="0" w:color="auto"/>
        <w:left w:val="none" w:sz="0" w:space="0" w:color="auto"/>
        <w:bottom w:val="none" w:sz="0" w:space="0" w:color="auto"/>
        <w:right w:val="none" w:sz="0" w:space="0" w:color="auto"/>
      </w:divBdr>
    </w:div>
    <w:div w:id="349595794">
      <w:marLeft w:val="0"/>
      <w:marRight w:val="0"/>
      <w:marTop w:val="0"/>
      <w:marBottom w:val="0"/>
      <w:divBdr>
        <w:top w:val="none" w:sz="0" w:space="0" w:color="auto"/>
        <w:left w:val="none" w:sz="0" w:space="0" w:color="auto"/>
        <w:bottom w:val="none" w:sz="0" w:space="0" w:color="auto"/>
        <w:right w:val="none" w:sz="0" w:space="0" w:color="auto"/>
      </w:divBdr>
    </w:div>
    <w:div w:id="349595801">
      <w:marLeft w:val="0"/>
      <w:marRight w:val="0"/>
      <w:marTop w:val="0"/>
      <w:marBottom w:val="0"/>
      <w:divBdr>
        <w:top w:val="none" w:sz="0" w:space="0" w:color="auto"/>
        <w:left w:val="none" w:sz="0" w:space="0" w:color="auto"/>
        <w:bottom w:val="none" w:sz="0" w:space="0" w:color="auto"/>
        <w:right w:val="none" w:sz="0" w:space="0" w:color="auto"/>
      </w:divBdr>
      <w:divsChild>
        <w:div w:id="349582999">
          <w:marLeft w:val="0"/>
          <w:marRight w:val="0"/>
          <w:marTop w:val="0"/>
          <w:marBottom w:val="0"/>
          <w:divBdr>
            <w:top w:val="none" w:sz="0" w:space="0" w:color="auto"/>
            <w:left w:val="none" w:sz="0" w:space="0" w:color="auto"/>
            <w:bottom w:val="none" w:sz="0" w:space="0" w:color="auto"/>
            <w:right w:val="none" w:sz="0" w:space="0" w:color="auto"/>
          </w:divBdr>
        </w:div>
      </w:divsChild>
    </w:div>
    <w:div w:id="349595802">
      <w:marLeft w:val="0"/>
      <w:marRight w:val="0"/>
      <w:marTop w:val="0"/>
      <w:marBottom w:val="0"/>
      <w:divBdr>
        <w:top w:val="none" w:sz="0" w:space="0" w:color="auto"/>
        <w:left w:val="none" w:sz="0" w:space="0" w:color="auto"/>
        <w:bottom w:val="none" w:sz="0" w:space="0" w:color="auto"/>
        <w:right w:val="none" w:sz="0" w:space="0" w:color="auto"/>
      </w:divBdr>
    </w:div>
    <w:div w:id="349595804">
      <w:marLeft w:val="0"/>
      <w:marRight w:val="0"/>
      <w:marTop w:val="0"/>
      <w:marBottom w:val="0"/>
      <w:divBdr>
        <w:top w:val="none" w:sz="0" w:space="0" w:color="auto"/>
        <w:left w:val="none" w:sz="0" w:space="0" w:color="auto"/>
        <w:bottom w:val="none" w:sz="0" w:space="0" w:color="auto"/>
        <w:right w:val="none" w:sz="0" w:space="0" w:color="auto"/>
      </w:divBdr>
    </w:div>
    <w:div w:id="349595806">
      <w:marLeft w:val="0"/>
      <w:marRight w:val="0"/>
      <w:marTop w:val="0"/>
      <w:marBottom w:val="0"/>
      <w:divBdr>
        <w:top w:val="none" w:sz="0" w:space="0" w:color="auto"/>
        <w:left w:val="none" w:sz="0" w:space="0" w:color="auto"/>
        <w:bottom w:val="none" w:sz="0" w:space="0" w:color="auto"/>
        <w:right w:val="none" w:sz="0" w:space="0" w:color="auto"/>
      </w:divBdr>
      <w:divsChild>
        <w:div w:id="349574139">
          <w:marLeft w:val="0"/>
          <w:marRight w:val="0"/>
          <w:marTop w:val="0"/>
          <w:marBottom w:val="65"/>
          <w:divBdr>
            <w:top w:val="none" w:sz="0" w:space="0" w:color="auto"/>
            <w:left w:val="none" w:sz="0" w:space="0" w:color="auto"/>
            <w:bottom w:val="none" w:sz="0" w:space="0" w:color="auto"/>
            <w:right w:val="none" w:sz="0" w:space="0" w:color="auto"/>
          </w:divBdr>
          <w:divsChild>
            <w:div w:id="349571718">
              <w:marLeft w:val="0"/>
              <w:marRight w:val="0"/>
              <w:marTop w:val="428"/>
              <w:marBottom w:val="324"/>
              <w:divBdr>
                <w:top w:val="none" w:sz="0" w:space="0" w:color="auto"/>
                <w:left w:val="none" w:sz="0" w:space="0" w:color="auto"/>
                <w:bottom w:val="none" w:sz="0" w:space="0" w:color="auto"/>
                <w:right w:val="none" w:sz="0" w:space="0" w:color="auto"/>
              </w:divBdr>
            </w:div>
            <w:div w:id="349576790">
              <w:marLeft w:val="0"/>
              <w:marRight w:val="0"/>
              <w:marTop w:val="0"/>
              <w:marBottom w:val="0"/>
              <w:divBdr>
                <w:top w:val="none" w:sz="0" w:space="0" w:color="auto"/>
                <w:left w:val="none" w:sz="0" w:space="0" w:color="auto"/>
                <w:bottom w:val="none" w:sz="0" w:space="0" w:color="auto"/>
                <w:right w:val="none" w:sz="0" w:space="0" w:color="auto"/>
              </w:divBdr>
              <w:divsChild>
                <w:div w:id="349594008">
                  <w:marLeft w:val="0"/>
                  <w:marRight w:val="0"/>
                  <w:marTop w:val="195"/>
                  <w:marBottom w:val="324"/>
                  <w:divBdr>
                    <w:top w:val="none" w:sz="0" w:space="0" w:color="auto"/>
                    <w:left w:val="none" w:sz="0" w:space="0" w:color="auto"/>
                    <w:bottom w:val="none" w:sz="0" w:space="0" w:color="auto"/>
                    <w:right w:val="none" w:sz="0" w:space="0" w:color="auto"/>
                  </w:divBdr>
                </w:div>
              </w:divsChild>
            </w:div>
            <w:div w:id="349593833">
              <w:marLeft w:val="0"/>
              <w:marRight w:val="0"/>
              <w:marTop w:val="428"/>
              <w:marBottom w:val="324"/>
              <w:divBdr>
                <w:top w:val="none" w:sz="0" w:space="0" w:color="auto"/>
                <w:left w:val="none" w:sz="0" w:space="0" w:color="auto"/>
                <w:bottom w:val="none" w:sz="0" w:space="0" w:color="auto"/>
                <w:right w:val="none" w:sz="0" w:space="0" w:color="auto"/>
              </w:divBdr>
            </w:div>
          </w:divsChild>
        </w:div>
        <w:div w:id="349594421">
          <w:marLeft w:val="0"/>
          <w:marRight w:val="0"/>
          <w:marTop w:val="0"/>
          <w:marBottom w:val="182"/>
          <w:divBdr>
            <w:top w:val="none" w:sz="0" w:space="0" w:color="auto"/>
            <w:left w:val="none" w:sz="0" w:space="0" w:color="auto"/>
            <w:bottom w:val="none" w:sz="0" w:space="0" w:color="auto"/>
            <w:right w:val="none" w:sz="0" w:space="0" w:color="auto"/>
          </w:divBdr>
        </w:div>
      </w:divsChild>
    </w:div>
    <w:div w:id="349595808">
      <w:marLeft w:val="0"/>
      <w:marRight w:val="0"/>
      <w:marTop w:val="0"/>
      <w:marBottom w:val="0"/>
      <w:divBdr>
        <w:top w:val="none" w:sz="0" w:space="0" w:color="auto"/>
        <w:left w:val="none" w:sz="0" w:space="0" w:color="auto"/>
        <w:bottom w:val="none" w:sz="0" w:space="0" w:color="auto"/>
        <w:right w:val="none" w:sz="0" w:space="0" w:color="auto"/>
      </w:divBdr>
      <w:divsChild>
        <w:div w:id="349585791">
          <w:marLeft w:val="720"/>
          <w:marRight w:val="720"/>
          <w:marTop w:val="100"/>
          <w:marBottom w:val="100"/>
          <w:divBdr>
            <w:top w:val="none" w:sz="0" w:space="0" w:color="auto"/>
            <w:left w:val="none" w:sz="0" w:space="0" w:color="auto"/>
            <w:bottom w:val="none" w:sz="0" w:space="0" w:color="auto"/>
            <w:right w:val="none" w:sz="0" w:space="0" w:color="auto"/>
          </w:divBdr>
        </w:div>
      </w:divsChild>
    </w:div>
    <w:div w:id="349595809">
      <w:marLeft w:val="0"/>
      <w:marRight w:val="0"/>
      <w:marTop w:val="0"/>
      <w:marBottom w:val="0"/>
      <w:divBdr>
        <w:top w:val="none" w:sz="0" w:space="0" w:color="auto"/>
        <w:left w:val="none" w:sz="0" w:space="0" w:color="auto"/>
        <w:bottom w:val="none" w:sz="0" w:space="0" w:color="auto"/>
        <w:right w:val="none" w:sz="0" w:space="0" w:color="auto"/>
      </w:divBdr>
      <w:divsChild>
        <w:div w:id="349572164">
          <w:marLeft w:val="0"/>
          <w:marRight w:val="0"/>
          <w:marTop w:val="0"/>
          <w:marBottom w:val="0"/>
          <w:divBdr>
            <w:top w:val="none" w:sz="0" w:space="0" w:color="auto"/>
            <w:left w:val="none" w:sz="0" w:space="0" w:color="auto"/>
            <w:bottom w:val="none" w:sz="0" w:space="0" w:color="auto"/>
            <w:right w:val="none" w:sz="0" w:space="0" w:color="auto"/>
          </w:divBdr>
        </w:div>
        <w:div w:id="349596383">
          <w:marLeft w:val="0"/>
          <w:marRight w:val="0"/>
          <w:marTop w:val="0"/>
          <w:marBottom w:val="0"/>
          <w:divBdr>
            <w:top w:val="none" w:sz="0" w:space="0" w:color="auto"/>
            <w:left w:val="none" w:sz="0" w:space="0" w:color="auto"/>
            <w:bottom w:val="none" w:sz="0" w:space="0" w:color="auto"/>
            <w:right w:val="none" w:sz="0" w:space="0" w:color="auto"/>
          </w:divBdr>
          <w:divsChild>
            <w:div w:id="34959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813">
      <w:marLeft w:val="0"/>
      <w:marRight w:val="0"/>
      <w:marTop w:val="0"/>
      <w:marBottom w:val="0"/>
      <w:divBdr>
        <w:top w:val="none" w:sz="0" w:space="0" w:color="auto"/>
        <w:left w:val="none" w:sz="0" w:space="0" w:color="auto"/>
        <w:bottom w:val="none" w:sz="0" w:space="0" w:color="auto"/>
        <w:right w:val="none" w:sz="0" w:space="0" w:color="auto"/>
      </w:divBdr>
      <w:divsChild>
        <w:div w:id="349588698">
          <w:marLeft w:val="0"/>
          <w:marRight w:val="0"/>
          <w:marTop w:val="0"/>
          <w:marBottom w:val="0"/>
          <w:divBdr>
            <w:top w:val="none" w:sz="0" w:space="0" w:color="auto"/>
            <w:left w:val="none" w:sz="0" w:space="0" w:color="auto"/>
            <w:bottom w:val="none" w:sz="0" w:space="0" w:color="auto"/>
            <w:right w:val="none" w:sz="0" w:space="0" w:color="auto"/>
          </w:divBdr>
        </w:div>
      </w:divsChild>
    </w:div>
    <w:div w:id="349595814">
      <w:marLeft w:val="0"/>
      <w:marRight w:val="0"/>
      <w:marTop w:val="0"/>
      <w:marBottom w:val="0"/>
      <w:divBdr>
        <w:top w:val="none" w:sz="0" w:space="0" w:color="auto"/>
        <w:left w:val="none" w:sz="0" w:space="0" w:color="auto"/>
        <w:bottom w:val="none" w:sz="0" w:space="0" w:color="auto"/>
        <w:right w:val="none" w:sz="0" w:space="0" w:color="auto"/>
      </w:divBdr>
      <w:divsChild>
        <w:div w:id="349600134">
          <w:marLeft w:val="0"/>
          <w:marRight w:val="0"/>
          <w:marTop w:val="0"/>
          <w:marBottom w:val="0"/>
          <w:divBdr>
            <w:top w:val="none" w:sz="0" w:space="0" w:color="auto"/>
            <w:left w:val="none" w:sz="0" w:space="0" w:color="auto"/>
            <w:bottom w:val="none" w:sz="0" w:space="0" w:color="auto"/>
            <w:right w:val="none" w:sz="0" w:space="0" w:color="auto"/>
          </w:divBdr>
        </w:div>
        <w:div w:id="349600577">
          <w:marLeft w:val="0"/>
          <w:marRight w:val="0"/>
          <w:marTop w:val="0"/>
          <w:marBottom w:val="0"/>
          <w:divBdr>
            <w:top w:val="none" w:sz="0" w:space="0" w:color="auto"/>
            <w:left w:val="none" w:sz="0" w:space="0" w:color="auto"/>
            <w:bottom w:val="none" w:sz="0" w:space="0" w:color="auto"/>
            <w:right w:val="none" w:sz="0" w:space="0" w:color="auto"/>
          </w:divBdr>
        </w:div>
      </w:divsChild>
    </w:div>
    <w:div w:id="349595817">
      <w:marLeft w:val="0"/>
      <w:marRight w:val="0"/>
      <w:marTop w:val="0"/>
      <w:marBottom w:val="0"/>
      <w:divBdr>
        <w:top w:val="none" w:sz="0" w:space="0" w:color="auto"/>
        <w:left w:val="none" w:sz="0" w:space="0" w:color="auto"/>
        <w:bottom w:val="none" w:sz="0" w:space="0" w:color="auto"/>
        <w:right w:val="none" w:sz="0" w:space="0" w:color="auto"/>
      </w:divBdr>
    </w:div>
    <w:div w:id="349595818">
      <w:marLeft w:val="0"/>
      <w:marRight w:val="0"/>
      <w:marTop w:val="0"/>
      <w:marBottom w:val="0"/>
      <w:divBdr>
        <w:top w:val="none" w:sz="0" w:space="0" w:color="auto"/>
        <w:left w:val="none" w:sz="0" w:space="0" w:color="auto"/>
        <w:bottom w:val="none" w:sz="0" w:space="0" w:color="auto"/>
        <w:right w:val="none" w:sz="0" w:space="0" w:color="auto"/>
      </w:divBdr>
      <w:divsChild>
        <w:div w:id="349574029">
          <w:marLeft w:val="0"/>
          <w:marRight w:val="0"/>
          <w:marTop w:val="0"/>
          <w:marBottom w:val="0"/>
          <w:divBdr>
            <w:top w:val="none" w:sz="0" w:space="0" w:color="auto"/>
            <w:left w:val="none" w:sz="0" w:space="0" w:color="auto"/>
            <w:bottom w:val="none" w:sz="0" w:space="0" w:color="auto"/>
            <w:right w:val="none" w:sz="0" w:space="0" w:color="auto"/>
          </w:divBdr>
          <w:divsChild>
            <w:div w:id="349587041">
              <w:marLeft w:val="0"/>
              <w:marRight w:val="0"/>
              <w:marTop w:val="0"/>
              <w:marBottom w:val="0"/>
              <w:divBdr>
                <w:top w:val="none" w:sz="0" w:space="0" w:color="auto"/>
                <w:left w:val="none" w:sz="0" w:space="0" w:color="auto"/>
                <w:bottom w:val="none" w:sz="0" w:space="0" w:color="auto"/>
                <w:right w:val="none" w:sz="0" w:space="0" w:color="auto"/>
              </w:divBdr>
            </w:div>
            <w:div w:id="349595709">
              <w:marLeft w:val="0"/>
              <w:marRight w:val="0"/>
              <w:marTop w:val="0"/>
              <w:marBottom w:val="0"/>
              <w:divBdr>
                <w:top w:val="none" w:sz="0" w:space="0" w:color="auto"/>
                <w:left w:val="none" w:sz="0" w:space="0" w:color="auto"/>
                <w:bottom w:val="none" w:sz="0" w:space="0" w:color="auto"/>
                <w:right w:val="none" w:sz="0" w:space="0" w:color="auto"/>
              </w:divBdr>
            </w:div>
            <w:div w:id="34959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821">
      <w:marLeft w:val="0"/>
      <w:marRight w:val="0"/>
      <w:marTop w:val="0"/>
      <w:marBottom w:val="0"/>
      <w:divBdr>
        <w:top w:val="none" w:sz="0" w:space="0" w:color="auto"/>
        <w:left w:val="none" w:sz="0" w:space="0" w:color="auto"/>
        <w:bottom w:val="none" w:sz="0" w:space="0" w:color="auto"/>
        <w:right w:val="none" w:sz="0" w:space="0" w:color="auto"/>
      </w:divBdr>
      <w:divsChild>
        <w:div w:id="349571379">
          <w:marLeft w:val="0"/>
          <w:marRight w:val="0"/>
          <w:marTop w:val="0"/>
          <w:marBottom w:val="0"/>
          <w:divBdr>
            <w:top w:val="none" w:sz="0" w:space="0" w:color="auto"/>
            <w:left w:val="none" w:sz="0" w:space="0" w:color="auto"/>
            <w:bottom w:val="none" w:sz="0" w:space="0" w:color="auto"/>
            <w:right w:val="none" w:sz="0" w:space="0" w:color="auto"/>
          </w:divBdr>
        </w:div>
      </w:divsChild>
    </w:div>
    <w:div w:id="349595822">
      <w:marLeft w:val="0"/>
      <w:marRight w:val="0"/>
      <w:marTop w:val="0"/>
      <w:marBottom w:val="0"/>
      <w:divBdr>
        <w:top w:val="none" w:sz="0" w:space="0" w:color="auto"/>
        <w:left w:val="none" w:sz="0" w:space="0" w:color="auto"/>
        <w:bottom w:val="none" w:sz="0" w:space="0" w:color="auto"/>
        <w:right w:val="none" w:sz="0" w:space="0" w:color="auto"/>
      </w:divBdr>
      <w:divsChild>
        <w:div w:id="349594185">
          <w:marLeft w:val="0"/>
          <w:marRight w:val="0"/>
          <w:marTop w:val="0"/>
          <w:marBottom w:val="0"/>
          <w:divBdr>
            <w:top w:val="none" w:sz="0" w:space="0" w:color="auto"/>
            <w:left w:val="none" w:sz="0" w:space="0" w:color="auto"/>
            <w:bottom w:val="none" w:sz="0" w:space="0" w:color="auto"/>
            <w:right w:val="none" w:sz="0" w:space="0" w:color="auto"/>
          </w:divBdr>
          <w:divsChild>
            <w:div w:id="34959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823">
      <w:marLeft w:val="0"/>
      <w:marRight w:val="0"/>
      <w:marTop w:val="0"/>
      <w:marBottom w:val="0"/>
      <w:divBdr>
        <w:top w:val="none" w:sz="0" w:space="0" w:color="auto"/>
        <w:left w:val="none" w:sz="0" w:space="0" w:color="auto"/>
        <w:bottom w:val="none" w:sz="0" w:space="0" w:color="auto"/>
        <w:right w:val="none" w:sz="0" w:space="0" w:color="auto"/>
      </w:divBdr>
    </w:div>
    <w:div w:id="349595827">
      <w:marLeft w:val="0"/>
      <w:marRight w:val="0"/>
      <w:marTop w:val="0"/>
      <w:marBottom w:val="0"/>
      <w:divBdr>
        <w:top w:val="none" w:sz="0" w:space="0" w:color="auto"/>
        <w:left w:val="none" w:sz="0" w:space="0" w:color="auto"/>
        <w:bottom w:val="none" w:sz="0" w:space="0" w:color="auto"/>
        <w:right w:val="none" w:sz="0" w:space="0" w:color="auto"/>
      </w:divBdr>
    </w:div>
    <w:div w:id="349595828">
      <w:marLeft w:val="0"/>
      <w:marRight w:val="0"/>
      <w:marTop w:val="0"/>
      <w:marBottom w:val="0"/>
      <w:divBdr>
        <w:top w:val="none" w:sz="0" w:space="0" w:color="auto"/>
        <w:left w:val="none" w:sz="0" w:space="0" w:color="auto"/>
        <w:bottom w:val="none" w:sz="0" w:space="0" w:color="auto"/>
        <w:right w:val="none" w:sz="0" w:space="0" w:color="auto"/>
      </w:divBdr>
      <w:divsChild>
        <w:div w:id="349575183">
          <w:marLeft w:val="0"/>
          <w:marRight w:val="0"/>
          <w:marTop w:val="0"/>
          <w:marBottom w:val="0"/>
          <w:divBdr>
            <w:top w:val="none" w:sz="0" w:space="0" w:color="auto"/>
            <w:left w:val="none" w:sz="0" w:space="0" w:color="auto"/>
            <w:bottom w:val="none" w:sz="0" w:space="0" w:color="auto"/>
            <w:right w:val="none" w:sz="0" w:space="0" w:color="auto"/>
          </w:divBdr>
          <w:divsChild>
            <w:div w:id="349600965">
              <w:marLeft w:val="0"/>
              <w:marRight w:val="0"/>
              <w:marTop w:val="0"/>
              <w:marBottom w:val="0"/>
              <w:divBdr>
                <w:top w:val="none" w:sz="0" w:space="0" w:color="auto"/>
                <w:left w:val="none" w:sz="0" w:space="0" w:color="auto"/>
                <w:bottom w:val="none" w:sz="0" w:space="0" w:color="auto"/>
                <w:right w:val="none" w:sz="0" w:space="0" w:color="auto"/>
              </w:divBdr>
              <w:divsChild>
                <w:div w:id="3495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696">
          <w:marLeft w:val="0"/>
          <w:marRight w:val="0"/>
          <w:marTop w:val="0"/>
          <w:marBottom w:val="0"/>
          <w:divBdr>
            <w:top w:val="none" w:sz="0" w:space="0" w:color="auto"/>
            <w:left w:val="none" w:sz="0" w:space="0" w:color="auto"/>
            <w:bottom w:val="none" w:sz="0" w:space="0" w:color="auto"/>
            <w:right w:val="none" w:sz="0" w:space="0" w:color="auto"/>
          </w:divBdr>
        </w:div>
      </w:divsChild>
    </w:div>
    <w:div w:id="349595829">
      <w:marLeft w:val="0"/>
      <w:marRight w:val="0"/>
      <w:marTop w:val="0"/>
      <w:marBottom w:val="0"/>
      <w:divBdr>
        <w:top w:val="none" w:sz="0" w:space="0" w:color="auto"/>
        <w:left w:val="none" w:sz="0" w:space="0" w:color="auto"/>
        <w:bottom w:val="none" w:sz="0" w:space="0" w:color="auto"/>
        <w:right w:val="none" w:sz="0" w:space="0" w:color="auto"/>
      </w:divBdr>
    </w:div>
    <w:div w:id="349595833">
      <w:marLeft w:val="0"/>
      <w:marRight w:val="0"/>
      <w:marTop w:val="0"/>
      <w:marBottom w:val="0"/>
      <w:divBdr>
        <w:top w:val="none" w:sz="0" w:space="0" w:color="auto"/>
        <w:left w:val="none" w:sz="0" w:space="0" w:color="auto"/>
        <w:bottom w:val="none" w:sz="0" w:space="0" w:color="auto"/>
        <w:right w:val="none" w:sz="0" w:space="0" w:color="auto"/>
      </w:divBdr>
      <w:divsChild>
        <w:div w:id="349586617">
          <w:marLeft w:val="0"/>
          <w:marRight w:val="0"/>
          <w:marTop w:val="0"/>
          <w:marBottom w:val="0"/>
          <w:divBdr>
            <w:top w:val="none" w:sz="0" w:space="0" w:color="auto"/>
            <w:left w:val="none" w:sz="0" w:space="0" w:color="auto"/>
            <w:bottom w:val="none" w:sz="0" w:space="0" w:color="auto"/>
            <w:right w:val="none" w:sz="0" w:space="0" w:color="auto"/>
          </w:divBdr>
        </w:div>
      </w:divsChild>
    </w:div>
    <w:div w:id="349595834">
      <w:marLeft w:val="0"/>
      <w:marRight w:val="0"/>
      <w:marTop w:val="0"/>
      <w:marBottom w:val="0"/>
      <w:divBdr>
        <w:top w:val="none" w:sz="0" w:space="0" w:color="auto"/>
        <w:left w:val="none" w:sz="0" w:space="0" w:color="auto"/>
        <w:bottom w:val="none" w:sz="0" w:space="0" w:color="auto"/>
        <w:right w:val="none" w:sz="0" w:space="0" w:color="auto"/>
      </w:divBdr>
      <w:divsChild>
        <w:div w:id="349579277">
          <w:marLeft w:val="0"/>
          <w:marRight w:val="0"/>
          <w:marTop w:val="75"/>
          <w:marBottom w:val="225"/>
          <w:divBdr>
            <w:top w:val="none" w:sz="0" w:space="0" w:color="auto"/>
            <w:left w:val="none" w:sz="0" w:space="0" w:color="auto"/>
            <w:bottom w:val="none" w:sz="0" w:space="0" w:color="auto"/>
            <w:right w:val="none" w:sz="0" w:space="0" w:color="auto"/>
          </w:divBdr>
        </w:div>
        <w:div w:id="349594938">
          <w:marLeft w:val="0"/>
          <w:marRight w:val="0"/>
          <w:marTop w:val="105"/>
          <w:marBottom w:val="255"/>
          <w:divBdr>
            <w:top w:val="none" w:sz="0" w:space="0" w:color="auto"/>
            <w:left w:val="none" w:sz="0" w:space="0" w:color="auto"/>
            <w:bottom w:val="none" w:sz="0" w:space="0" w:color="auto"/>
            <w:right w:val="none" w:sz="0" w:space="0" w:color="auto"/>
          </w:divBdr>
        </w:div>
      </w:divsChild>
    </w:div>
    <w:div w:id="349595837">
      <w:marLeft w:val="0"/>
      <w:marRight w:val="0"/>
      <w:marTop w:val="0"/>
      <w:marBottom w:val="0"/>
      <w:divBdr>
        <w:top w:val="none" w:sz="0" w:space="0" w:color="auto"/>
        <w:left w:val="none" w:sz="0" w:space="0" w:color="auto"/>
        <w:bottom w:val="none" w:sz="0" w:space="0" w:color="auto"/>
        <w:right w:val="none" w:sz="0" w:space="0" w:color="auto"/>
      </w:divBdr>
      <w:divsChild>
        <w:div w:id="349602428">
          <w:marLeft w:val="0"/>
          <w:marRight w:val="0"/>
          <w:marTop w:val="0"/>
          <w:marBottom w:val="0"/>
          <w:divBdr>
            <w:top w:val="none" w:sz="0" w:space="0" w:color="auto"/>
            <w:left w:val="none" w:sz="0" w:space="0" w:color="auto"/>
            <w:bottom w:val="none" w:sz="0" w:space="0" w:color="auto"/>
            <w:right w:val="none" w:sz="0" w:space="0" w:color="auto"/>
          </w:divBdr>
        </w:div>
      </w:divsChild>
    </w:div>
    <w:div w:id="349595838">
      <w:marLeft w:val="0"/>
      <w:marRight w:val="0"/>
      <w:marTop w:val="0"/>
      <w:marBottom w:val="0"/>
      <w:divBdr>
        <w:top w:val="none" w:sz="0" w:space="0" w:color="auto"/>
        <w:left w:val="none" w:sz="0" w:space="0" w:color="auto"/>
        <w:bottom w:val="none" w:sz="0" w:space="0" w:color="auto"/>
        <w:right w:val="none" w:sz="0" w:space="0" w:color="auto"/>
      </w:divBdr>
      <w:divsChild>
        <w:div w:id="349581149">
          <w:marLeft w:val="0"/>
          <w:marRight w:val="0"/>
          <w:marTop w:val="0"/>
          <w:marBottom w:val="0"/>
          <w:divBdr>
            <w:top w:val="none" w:sz="0" w:space="0" w:color="auto"/>
            <w:left w:val="none" w:sz="0" w:space="0" w:color="auto"/>
            <w:bottom w:val="none" w:sz="0" w:space="0" w:color="auto"/>
            <w:right w:val="none" w:sz="0" w:space="0" w:color="auto"/>
          </w:divBdr>
          <w:divsChild>
            <w:div w:id="349602437">
              <w:marLeft w:val="0"/>
              <w:marRight w:val="232"/>
              <w:marTop w:val="0"/>
              <w:marBottom w:val="209"/>
              <w:divBdr>
                <w:top w:val="none" w:sz="0" w:space="0" w:color="auto"/>
                <w:left w:val="none" w:sz="0" w:space="0" w:color="auto"/>
                <w:bottom w:val="none" w:sz="0" w:space="0" w:color="auto"/>
                <w:right w:val="none" w:sz="0" w:space="0" w:color="auto"/>
              </w:divBdr>
              <w:divsChild>
                <w:div w:id="349594076">
                  <w:marLeft w:val="0"/>
                  <w:marRight w:val="0"/>
                  <w:marTop w:val="58"/>
                  <w:marBottom w:val="58"/>
                  <w:divBdr>
                    <w:top w:val="none" w:sz="0" w:space="0" w:color="auto"/>
                    <w:left w:val="none" w:sz="0" w:space="0" w:color="auto"/>
                    <w:bottom w:val="none" w:sz="0" w:space="0" w:color="auto"/>
                    <w:right w:val="none" w:sz="0" w:space="0" w:color="auto"/>
                  </w:divBdr>
                  <w:divsChild>
                    <w:div w:id="349593597">
                      <w:marLeft w:val="0"/>
                      <w:marRight w:val="0"/>
                      <w:marTop w:val="0"/>
                      <w:marBottom w:val="0"/>
                      <w:divBdr>
                        <w:top w:val="none" w:sz="0" w:space="0" w:color="auto"/>
                        <w:left w:val="none" w:sz="0" w:space="0" w:color="auto"/>
                        <w:bottom w:val="none" w:sz="0" w:space="0" w:color="auto"/>
                        <w:right w:val="none" w:sz="0" w:space="0" w:color="auto"/>
                      </w:divBdr>
                    </w:div>
                    <w:div w:id="34959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649">
          <w:marLeft w:val="0"/>
          <w:marRight w:val="0"/>
          <w:marTop w:val="0"/>
          <w:marBottom w:val="0"/>
          <w:divBdr>
            <w:top w:val="none" w:sz="0" w:space="0" w:color="auto"/>
            <w:left w:val="none" w:sz="0" w:space="0" w:color="auto"/>
            <w:bottom w:val="none" w:sz="0" w:space="0" w:color="auto"/>
            <w:right w:val="none" w:sz="0" w:space="0" w:color="auto"/>
          </w:divBdr>
          <w:divsChild>
            <w:div w:id="349599827">
              <w:marLeft w:val="0"/>
              <w:marRight w:val="232"/>
              <w:marTop w:val="0"/>
              <w:marBottom w:val="0"/>
              <w:divBdr>
                <w:top w:val="none" w:sz="0" w:space="0" w:color="auto"/>
                <w:left w:val="none" w:sz="0" w:space="0" w:color="auto"/>
                <w:bottom w:val="none" w:sz="0" w:space="0" w:color="auto"/>
                <w:right w:val="none" w:sz="0" w:space="0" w:color="auto"/>
              </w:divBdr>
            </w:div>
          </w:divsChild>
        </w:div>
        <w:div w:id="349594317">
          <w:marLeft w:val="0"/>
          <w:marRight w:val="0"/>
          <w:marTop w:val="0"/>
          <w:marBottom w:val="128"/>
          <w:divBdr>
            <w:top w:val="none" w:sz="0" w:space="0" w:color="auto"/>
            <w:left w:val="none" w:sz="0" w:space="0" w:color="auto"/>
            <w:bottom w:val="none" w:sz="0" w:space="0" w:color="auto"/>
            <w:right w:val="none" w:sz="0" w:space="0" w:color="auto"/>
          </w:divBdr>
        </w:div>
      </w:divsChild>
    </w:div>
    <w:div w:id="349595839">
      <w:marLeft w:val="0"/>
      <w:marRight w:val="0"/>
      <w:marTop w:val="0"/>
      <w:marBottom w:val="0"/>
      <w:divBdr>
        <w:top w:val="none" w:sz="0" w:space="0" w:color="auto"/>
        <w:left w:val="none" w:sz="0" w:space="0" w:color="auto"/>
        <w:bottom w:val="none" w:sz="0" w:space="0" w:color="auto"/>
        <w:right w:val="none" w:sz="0" w:space="0" w:color="auto"/>
      </w:divBdr>
    </w:div>
    <w:div w:id="349595843">
      <w:marLeft w:val="0"/>
      <w:marRight w:val="0"/>
      <w:marTop w:val="0"/>
      <w:marBottom w:val="0"/>
      <w:divBdr>
        <w:top w:val="none" w:sz="0" w:space="0" w:color="auto"/>
        <w:left w:val="none" w:sz="0" w:space="0" w:color="auto"/>
        <w:bottom w:val="none" w:sz="0" w:space="0" w:color="auto"/>
        <w:right w:val="none" w:sz="0" w:space="0" w:color="auto"/>
      </w:divBdr>
      <w:divsChild>
        <w:div w:id="349589723">
          <w:marLeft w:val="0"/>
          <w:marRight w:val="0"/>
          <w:marTop w:val="0"/>
          <w:marBottom w:val="0"/>
          <w:divBdr>
            <w:top w:val="none" w:sz="0" w:space="0" w:color="auto"/>
            <w:left w:val="none" w:sz="0" w:space="0" w:color="auto"/>
            <w:bottom w:val="none" w:sz="0" w:space="0" w:color="auto"/>
            <w:right w:val="none" w:sz="0" w:space="0" w:color="auto"/>
          </w:divBdr>
        </w:div>
        <w:div w:id="349598856">
          <w:marLeft w:val="0"/>
          <w:marRight w:val="0"/>
          <w:marTop w:val="0"/>
          <w:marBottom w:val="0"/>
          <w:divBdr>
            <w:top w:val="none" w:sz="0" w:space="0" w:color="auto"/>
            <w:left w:val="none" w:sz="0" w:space="0" w:color="auto"/>
            <w:bottom w:val="none" w:sz="0" w:space="0" w:color="auto"/>
            <w:right w:val="none" w:sz="0" w:space="0" w:color="auto"/>
          </w:divBdr>
        </w:div>
      </w:divsChild>
    </w:div>
    <w:div w:id="349595847">
      <w:marLeft w:val="0"/>
      <w:marRight w:val="0"/>
      <w:marTop w:val="0"/>
      <w:marBottom w:val="0"/>
      <w:divBdr>
        <w:top w:val="none" w:sz="0" w:space="0" w:color="auto"/>
        <w:left w:val="none" w:sz="0" w:space="0" w:color="auto"/>
        <w:bottom w:val="none" w:sz="0" w:space="0" w:color="auto"/>
        <w:right w:val="none" w:sz="0" w:space="0" w:color="auto"/>
      </w:divBdr>
      <w:divsChild>
        <w:div w:id="349596459">
          <w:marLeft w:val="0"/>
          <w:marRight w:val="0"/>
          <w:marTop w:val="0"/>
          <w:marBottom w:val="0"/>
          <w:divBdr>
            <w:top w:val="none" w:sz="0" w:space="0" w:color="auto"/>
            <w:left w:val="none" w:sz="0" w:space="0" w:color="auto"/>
            <w:bottom w:val="none" w:sz="0" w:space="0" w:color="auto"/>
            <w:right w:val="none" w:sz="0" w:space="0" w:color="auto"/>
          </w:divBdr>
        </w:div>
      </w:divsChild>
    </w:div>
    <w:div w:id="349595854">
      <w:marLeft w:val="0"/>
      <w:marRight w:val="0"/>
      <w:marTop w:val="0"/>
      <w:marBottom w:val="0"/>
      <w:divBdr>
        <w:top w:val="none" w:sz="0" w:space="0" w:color="auto"/>
        <w:left w:val="none" w:sz="0" w:space="0" w:color="auto"/>
        <w:bottom w:val="none" w:sz="0" w:space="0" w:color="auto"/>
        <w:right w:val="none" w:sz="0" w:space="0" w:color="auto"/>
      </w:divBdr>
    </w:div>
    <w:div w:id="349595855">
      <w:marLeft w:val="0"/>
      <w:marRight w:val="0"/>
      <w:marTop w:val="0"/>
      <w:marBottom w:val="0"/>
      <w:divBdr>
        <w:top w:val="none" w:sz="0" w:space="0" w:color="auto"/>
        <w:left w:val="none" w:sz="0" w:space="0" w:color="auto"/>
        <w:bottom w:val="none" w:sz="0" w:space="0" w:color="auto"/>
        <w:right w:val="none" w:sz="0" w:space="0" w:color="auto"/>
      </w:divBdr>
      <w:divsChild>
        <w:div w:id="349591211">
          <w:marLeft w:val="0"/>
          <w:marRight w:val="0"/>
          <w:marTop w:val="0"/>
          <w:marBottom w:val="0"/>
          <w:divBdr>
            <w:top w:val="none" w:sz="0" w:space="0" w:color="auto"/>
            <w:left w:val="none" w:sz="0" w:space="0" w:color="auto"/>
            <w:bottom w:val="none" w:sz="0" w:space="0" w:color="auto"/>
            <w:right w:val="none" w:sz="0" w:space="0" w:color="auto"/>
          </w:divBdr>
        </w:div>
        <w:div w:id="349591649">
          <w:marLeft w:val="0"/>
          <w:marRight w:val="0"/>
          <w:marTop w:val="0"/>
          <w:marBottom w:val="0"/>
          <w:divBdr>
            <w:top w:val="none" w:sz="0" w:space="0" w:color="auto"/>
            <w:left w:val="none" w:sz="0" w:space="0" w:color="auto"/>
            <w:bottom w:val="none" w:sz="0" w:space="0" w:color="auto"/>
            <w:right w:val="none" w:sz="0" w:space="0" w:color="auto"/>
          </w:divBdr>
        </w:div>
      </w:divsChild>
    </w:div>
    <w:div w:id="349595856">
      <w:marLeft w:val="0"/>
      <w:marRight w:val="0"/>
      <w:marTop w:val="0"/>
      <w:marBottom w:val="0"/>
      <w:divBdr>
        <w:top w:val="none" w:sz="0" w:space="0" w:color="auto"/>
        <w:left w:val="none" w:sz="0" w:space="0" w:color="auto"/>
        <w:bottom w:val="none" w:sz="0" w:space="0" w:color="auto"/>
        <w:right w:val="none" w:sz="0" w:space="0" w:color="auto"/>
      </w:divBdr>
    </w:div>
    <w:div w:id="349595857">
      <w:marLeft w:val="0"/>
      <w:marRight w:val="0"/>
      <w:marTop w:val="0"/>
      <w:marBottom w:val="0"/>
      <w:divBdr>
        <w:top w:val="none" w:sz="0" w:space="0" w:color="auto"/>
        <w:left w:val="none" w:sz="0" w:space="0" w:color="auto"/>
        <w:bottom w:val="none" w:sz="0" w:space="0" w:color="auto"/>
        <w:right w:val="none" w:sz="0" w:space="0" w:color="auto"/>
      </w:divBdr>
    </w:div>
    <w:div w:id="349595861">
      <w:marLeft w:val="0"/>
      <w:marRight w:val="0"/>
      <w:marTop w:val="0"/>
      <w:marBottom w:val="0"/>
      <w:divBdr>
        <w:top w:val="none" w:sz="0" w:space="0" w:color="auto"/>
        <w:left w:val="none" w:sz="0" w:space="0" w:color="auto"/>
        <w:bottom w:val="none" w:sz="0" w:space="0" w:color="auto"/>
        <w:right w:val="none" w:sz="0" w:space="0" w:color="auto"/>
      </w:divBdr>
      <w:divsChild>
        <w:div w:id="349596463">
          <w:marLeft w:val="0"/>
          <w:marRight w:val="0"/>
          <w:marTop w:val="0"/>
          <w:marBottom w:val="0"/>
          <w:divBdr>
            <w:top w:val="none" w:sz="0" w:space="0" w:color="auto"/>
            <w:left w:val="none" w:sz="0" w:space="0" w:color="auto"/>
            <w:bottom w:val="none" w:sz="0" w:space="0" w:color="auto"/>
            <w:right w:val="none" w:sz="0" w:space="0" w:color="auto"/>
          </w:divBdr>
        </w:div>
      </w:divsChild>
    </w:div>
    <w:div w:id="349595863">
      <w:marLeft w:val="0"/>
      <w:marRight w:val="0"/>
      <w:marTop w:val="0"/>
      <w:marBottom w:val="0"/>
      <w:divBdr>
        <w:top w:val="none" w:sz="0" w:space="0" w:color="auto"/>
        <w:left w:val="none" w:sz="0" w:space="0" w:color="auto"/>
        <w:bottom w:val="none" w:sz="0" w:space="0" w:color="auto"/>
        <w:right w:val="none" w:sz="0" w:space="0" w:color="auto"/>
      </w:divBdr>
    </w:div>
    <w:div w:id="349595865">
      <w:marLeft w:val="0"/>
      <w:marRight w:val="0"/>
      <w:marTop w:val="0"/>
      <w:marBottom w:val="0"/>
      <w:divBdr>
        <w:top w:val="none" w:sz="0" w:space="0" w:color="auto"/>
        <w:left w:val="none" w:sz="0" w:space="0" w:color="auto"/>
        <w:bottom w:val="none" w:sz="0" w:space="0" w:color="auto"/>
        <w:right w:val="none" w:sz="0" w:space="0" w:color="auto"/>
      </w:divBdr>
    </w:div>
    <w:div w:id="349595869">
      <w:marLeft w:val="0"/>
      <w:marRight w:val="0"/>
      <w:marTop w:val="0"/>
      <w:marBottom w:val="0"/>
      <w:divBdr>
        <w:top w:val="none" w:sz="0" w:space="0" w:color="auto"/>
        <w:left w:val="none" w:sz="0" w:space="0" w:color="auto"/>
        <w:bottom w:val="none" w:sz="0" w:space="0" w:color="auto"/>
        <w:right w:val="none" w:sz="0" w:space="0" w:color="auto"/>
      </w:divBdr>
      <w:divsChild>
        <w:div w:id="349599026">
          <w:marLeft w:val="0"/>
          <w:marRight w:val="0"/>
          <w:marTop w:val="0"/>
          <w:marBottom w:val="0"/>
          <w:divBdr>
            <w:top w:val="none" w:sz="0" w:space="0" w:color="auto"/>
            <w:left w:val="none" w:sz="0" w:space="0" w:color="auto"/>
            <w:bottom w:val="none" w:sz="0" w:space="0" w:color="auto"/>
            <w:right w:val="none" w:sz="0" w:space="0" w:color="auto"/>
          </w:divBdr>
        </w:div>
      </w:divsChild>
    </w:div>
    <w:div w:id="349595870">
      <w:marLeft w:val="0"/>
      <w:marRight w:val="0"/>
      <w:marTop w:val="0"/>
      <w:marBottom w:val="0"/>
      <w:divBdr>
        <w:top w:val="none" w:sz="0" w:space="0" w:color="auto"/>
        <w:left w:val="none" w:sz="0" w:space="0" w:color="auto"/>
        <w:bottom w:val="none" w:sz="0" w:space="0" w:color="auto"/>
        <w:right w:val="none" w:sz="0" w:space="0" w:color="auto"/>
      </w:divBdr>
      <w:divsChild>
        <w:div w:id="349571261">
          <w:marLeft w:val="0"/>
          <w:marRight w:val="0"/>
          <w:marTop w:val="0"/>
          <w:marBottom w:val="0"/>
          <w:divBdr>
            <w:top w:val="none" w:sz="0" w:space="0" w:color="auto"/>
            <w:left w:val="none" w:sz="0" w:space="0" w:color="auto"/>
            <w:bottom w:val="none" w:sz="0" w:space="0" w:color="auto"/>
            <w:right w:val="none" w:sz="0" w:space="0" w:color="auto"/>
          </w:divBdr>
        </w:div>
      </w:divsChild>
    </w:div>
    <w:div w:id="349595872">
      <w:marLeft w:val="0"/>
      <w:marRight w:val="0"/>
      <w:marTop w:val="0"/>
      <w:marBottom w:val="0"/>
      <w:divBdr>
        <w:top w:val="none" w:sz="0" w:space="0" w:color="auto"/>
        <w:left w:val="none" w:sz="0" w:space="0" w:color="auto"/>
        <w:bottom w:val="none" w:sz="0" w:space="0" w:color="auto"/>
        <w:right w:val="none" w:sz="0" w:space="0" w:color="auto"/>
      </w:divBdr>
    </w:div>
    <w:div w:id="349595873">
      <w:marLeft w:val="0"/>
      <w:marRight w:val="0"/>
      <w:marTop w:val="0"/>
      <w:marBottom w:val="0"/>
      <w:divBdr>
        <w:top w:val="none" w:sz="0" w:space="0" w:color="auto"/>
        <w:left w:val="none" w:sz="0" w:space="0" w:color="auto"/>
        <w:bottom w:val="none" w:sz="0" w:space="0" w:color="auto"/>
        <w:right w:val="none" w:sz="0" w:space="0" w:color="auto"/>
      </w:divBdr>
      <w:divsChild>
        <w:div w:id="349598591">
          <w:marLeft w:val="0"/>
          <w:marRight w:val="0"/>
          <w:marTop w:val="0"/>
          <w:marBottom w:val="0"/>
          <w:divBdr>
            <w:top w:val="none" w:sz="0" w:space="0" w:color="auto"/>
            <w:left w:val="none" w:sz="0" w:space="0" w:color="auto"/>
            <w:bottom w:val="none" w:sz="0" w:space="0" w:color="auto"/>
            <w:right w:val="none" w:sz="0" w:space="0" w:color="auto"/>
          </w:divBdr>
          <w:divsChild>
            <w:div w:id="349584465">
              <w:marLeft w:val="0"/>
              <w:marRight w:val="0"/>
              <w:marTop w:val="0"/>
              <w:marBottom w:val="0"/>
              <w:divBdr>
                <w:top w:val="none" w:sz="0" w:space="0" w:color="auto"/>
                <w:left w:val="none" w:sz="0" w:space="0" w:color="auto"/>
                <w:bottom w:val="none" w:sz="0" w:space="0" w:color="auto"/>
                <w:right w:val="none" w:sz="0" w:space="0" w:color="auto"/>
              </w:divBdr>
            </w:div>
            <w:div w:id="349592396">
              <w:marLeft w:val="0"/>
              <w:marRight w:val="0"/>
              <w:marTop w:val="0"/>
              <w:marBottom w:val="0"/>
              <w:divBdr>
                <w:top w:val="none" w:sz="0" w:space="0" w:color="auto"/>
                <w:left w:val="none" w:sz="0" w:space="0" w:color="auto"/>
                <w:bottom w:val="none" w:sz="0" w:space="0" w:color="auto"/>
                <w:right w:val="none" w:sz="0" w:space="0" w:color="auto"/>
              </w:divBdr>
              <w:divsChild>
                <w:div w:id="349591024">
                  <w:marLeft w:val="0"/>
                  <w:marRight w:val="0"/>
                  <w:marTop w:val="0"/>
                  <w:marBottom w:val="150"/>
                  <w:divBdr>
                    <w:top w:val="none" w:sz="0" w:space="0" w:color="auto"/>
                    <w:left w:val="none" w:sz="0" w:space="0" w:color="auto"/>
                    <w:bottom w:val="none" w:sz="0" w:space="0" w:color="auto"/>
                    <w:right w:val="none" w:sz="0" w:space="0" w:color="auto"/>
                  </w:divBdr>
                  <w:divsChild>
                    <w:div w:id="3495766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95880">
      <w:marLeft w:val="0"/>
      <w:marRight w:val="0"/>
      <w:marTop w:val="0"/>
      <w:marBottom w:val="0"/>
      <w:divBdr>
        <w:top w:val="none" w:sz="0" w:space="0" w:color="auto"/>
        <w:left w:val="none" w:sz="0" w:space="0" w:color="auto"/>
        <w:bottom w:val="none" w:sz="0" w:space="0" w:color="auto"/>
        <w:right w:val="none" w:sz="0" w:space="0" w:color="auto"/>
      </w:divBdr>
    </w:div>
    <w:div w:id="349595883">
      <w:marLeft w:val="0"/>
      <w:marRight w:val="0"/>
      <w:marTop w:val="0"/>
      <w:marBottom w:val="0"/>
      <w:divBdr>
        <w:top w:val="none" w:sz="0" w:space="0" w:color="auto"/>
        <w:left w:val="none" w:sz="0" w:space="0" w:color="auto"/>
        <w:bottom w:val="none" w:sz="0" w:space="0" w:color="auto"/>
        <w:right w:val="none" w:sz="0" w:space="0" w:color="auto"/>
      </w:divBdr>
      <w:divsChild>
        <w:div w:id="349572140">
          <w:marLeft w:val="0"/>
          <w:marRight w:val="0"/>
          <w:marTop w:val="0"/>
          <w:marBottom w:val="0"/>
          <w:divBdr>
            <w:top w:val="none" w:sz="0" w:space="0" w:color="auto"/>
            <w:left w:val="none" w:sz="0" w:space="0" w:color="auto"/>
            <w:bottom w:val="none" w:sz="0" w:space="0" w:color="auto"/>
            <w:right w:val="none" w:sz="0" w:space="0" w:color="auto"/>
          </w:divBdr>
          <w:divsChild>
            <w:div w:id="349587220">
              <w:marLeft w:val="0"/>
              <w:marRight w:val="300"/>
              <w:marTop w:val="0"/>
              <w:marBottom w:val="0"/>
              <w:divBdr>
                <w:top w:val="none" w:sz="0" w:space="0" w:color="auto"/>
                <w:left w:val="none" w:sz="0" w:space="0" w:color="auto"/>
                <w:bottom w:val="none" w:sz="0" w:space="0" w:color="auto"/>
                <w:right w:val="none" w:sz="0" w:space="0" w:color="auto"/>
              </w:divBdr>
            </w:div>
          </w:divsChild>
        </w:div>
        <w:div w:id="349575642">
          <w:marLeft w:val="0"/>
          <w:marRight w:val="0"/>
          <w:marTop w:val="0"/>
          <w:marBottom w:val="0"/>
          <w:divBdr>
            <w:top w:val="none" w:sz="0" w:space="0" w:color="auto"/>
            <w:left w:val="none" w:sz="0" w:space="0" w:color="auto"/>
            <w:bottom w:val="none" w:sz="0" w:space="0" w:color="auto"/>
            <w:right w:val="none" w:sz="0" w:space="0" w:color="auto"/>
          </w:divBdr>
        </w:div>
        <w:div w:id="349576069">
          <w:marLeft w:val="0"/>
          <w:marRight w:val="0"/>
          <w:marTop w:val="0"/>
          <w:marBottom w:val="165"/>
          <w:divBdr>
            <w:top w:val="none" w:sz="0" w:space="0" w:color="auto"/>
            <w:left w:val="none" w:sz="0" w:space="0" w:color="auto"/>
            <w:bottom w:val="none" w:sz="0" w:space="0" w:color="auto"/>
            <w:right w:val="none" w:sz="0" w:space="0" w:color="auto"/>
          </w:divBdr>
        </w:div>
        <w:div w:id="349587375">
          <w:marLeft w:val="0"/>
          <w:marRight w:val="0"/>
          <w:marTop w:val="0"/>
          <w:marBottom w:val="0"/>
          <w:divBdr>
            <w:top w:val="none" w:sz="0" w:space="0" w:color="auto"/>
            <w:left w:val="none" w:sz="0" w:space="0" w:color="auto"/>
            <w:bottom w:val="none" w:sz="0" w:space="0" w:color="auto"/>
            <w:right w:val="none" w:sz="0" w:space="0" w:color="auto"/>
          </w:divBdr>
        </w:div>
        <w:div w:id="349589618">
          <w:marLeft w:val="0"/>
          <w:marRight w:val="0"/>
          <w:marTop w:val="0"/>
          <w:marBottom w:val="0"/>
          <w:divBdr>
            <w:top w:val="none" w:sz="0" w:space="0" w:color="auto"/>
            <w:left w:val="none" w:sz="0" w:space="0" w:color="auto"/>
            <w:bottom w:val="none" w:sz="0" w:space="0" w:color="auto"/>
            <w:right w:val="none" w:sz="0" w:space="0" w:color="auto"/>
          </w:divBdr>
        </w:div>
      </w:divsChild>
    </w:div>
    <w:div w:id="349595886">
      <w:marLeft w:val="0"/>
      <w:marRight w:val="0"/>
      <w:marTop w:val="0"/>
      <w:marBottom w:val="0"/>
      <w:divBdr>
        <w:top w:val="none" w:sz="0" w:space="0" w:color="auto"/>
        <w:left w:val="none" w:sz="0" w:space="0" w:color="auto"/>
        <w:bottom w:val="none" w:sz="0" w:space="0" w:color="auto"/>
        <w:right w:val="none" w:sz="0" w:space="0" w:color="auto"/>
      </w:divBdr>
      <w:divsChild>
        <w:div w:id="349571282">
          <w:marLeft w:val="0"/>
          <w:marRight w:val="0"/>
          <w:marTop w:val="0"/>
          <w:marBottom w:val="0"/>
          <w:divBdr>
            <w:top w:val="none" w:sz="0" w:space="0" w:color="auto"/>
            <w:left w:val="none" w:sz="0" w:space="0" w:color="auto"/>
            <w:bottom w:val="none" w:sz="0" w:space="0" w:color="auto"/>
            <w:right w:val="none" w:sz="0" w:space="0" w:color="auto"/>
          </w:divBdr>
          <w:divsChild>
            <w:div w:id="349593895">
              <w:marLeft w:val="0"/>
              <w:marRight w:val="0"/>
              <w:marTop w:val="0"/>
              <w:marBottom w:val="0"/>
              <w:divBdr>
                <w:top w:val="none" w:sz="0" w:space="0" w:color="auto"/>
                <w:left w:val="none" w:sz="0" w:space="0" w:color="auto"/>
                <w:bottom w:val="none" w:sz="0" w:space="0" w:color="auto"/>
                <w:right w:val="none" w:sz="0" w:space="0" w:color="auto"/>
              </w:divBdr>
              <w:divsChild>
                <w:div w:id="34958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888">
      <w:marLeft w:val="0"/>
      <w:marRight w:val="0"/>
      <w:marTop w:val="0"/>
      <w:marBottom w:val="0"/>
      <w:divBdr>
        <w:top w:val="none" w:sz="0" w:space="0" w:color="auto"/>
        <w:left w:val="none" w:sz="0" w:space="0" w:color="auto"/>
        <w:bottom w:val="none" w:sz="0" w:space="0" w:color="auto"/>
        <w:right w:val="none" w:sz="0" w:space="0" w:color="auto"/>
      </w:divBdr>
      <w:divsChild>
        <w:div w:id="349595255">
          <w:marLeft w:val="0"/>
          <w:marRight w:val="0"/>
          <w:marTop w:val="0"/>
          <w:marBottom w:val="0"/>
          <w:divBdr>
            <w:top w:val="none" w:sz="0" w:space="0" w:color="auto"/>
            <w:left w:val="none" w:sz="0" w:space="0" w:color="auto"/>
            <w:bottom w:val="none" w:sz="0" w:space="0" w:color="auto"/>
            <w:right w:val="none" w:sz="0" w:space="0" w:color="auto"/>
          </w:divBdr>
        </w:div>
      </w:divsChild>
    </w:div>
    <w:div w:id="349595889">
      <w:marLeft w:val="0"/>
      <w:marRight w:val="0"/>
      <w:marTop w:val="0"/>
      <w:marBottom w:val="0"/>
      <w:divBdr>
        <w:top w:val="none" w:sz="0" w:space="0" w:color="auto"/>
        <w:left w:val="none" w:sz="0" w:space="0" w:color="auto"/>
        <w:bottom w:val="none" w:sz="0" w:space="0" w:color="auto"/>
        <w:right w:val="none" w:sz="0" w:space="0" w:color="auto"/>
      </w:divBdr>
      <w:divsChild>
        <w:div w:id="349574268">
          <w:marLeft w:val="0"/>
          <w:marRight w:val="0"/>
          <w:marTop w:val="0"/>
          <w:marBottom w:val="0"/>
          <w:divBdr>
            <w:top w:val="none" w:sz="0" w:space="0" w:color="auto"/>
            <w:left w:val="none" w:sz="0" w:space="0" w:color="auto"/>
            <w:bottom w:val="none" w:sz="0" w:space="0" w:color="auto"/>
            <w:right w:val="none" w:sz="0" w:space="0" w:color="auto"/>
          </w:divBdr>
        </w:div>
      </w:divsChild>
    </w:div>
    <w:div w:id="349595890">
      <w:marLeft w:val="0"/>
      <w:marRight w:val="0"/>
      <w:marTop w:val="0"/>
      <w:marBottom w:val="0"/>
      <w:divBdr>
        <w:top w:val="none" w:sz="0" w:space="0" w:color="auto"/>
        <w:left w:val="none" w:sz="0" w:space="0" w:color="auto"/>
        <w:bottom w:val="none" w:sz="0" w:space="0" w:color="auto"/>
        <w:right w:val="none" w:sz="0" w:space="0" w:color="auto"/>
      </w:divBdr>
    </w:div>
    <w:div w:id="349595891">
      <w:marLeft w:val="0"/>
      <w:marRight w:val="0"/>
      <w:marTop w:val="0"/>
      <w:marBottom w:val="0"/>
      <w:divBdr>
        <w:top w:val="none" w:sz="0" w:space="0" w:color="auto"/>
        <w:left w:val="none" w:sz="0" w:space="0" w:color="auto"/>
        <w:bottom w:val="none" w:sz="0" w:space="0" w:color="auto"/>
        <w:right w:val="none" w:sz="0" w:space="0" w:color="auto"/>
      </w:divBdr>
      <w:divsChild>
        <w:div w:id="349581976">
          <w:marLeft w:val="0"/>
          <w:marRight w:val="0"/>
          <w:marTop w:val="0"/>
          <w:marBottom w:val="0"/>
          <w:divBdr>
            <w:top w:val="none" w:sz="0" w:space="0" w:color="auto"/>
            <w:left w:val="none" w:sz="0" w:space="0" w:color="auto"/>
            <w:bottom w:val="none" w:sz="0" w:space="0" w:color="auto"/>
            <w:right w:val="none" w:sz="0" w:space="0" w:color="auto"/>
          </w:divBdr>
        </w:div>
        <w:div w:id="349582139">
          <w:marLeft w:val="120"/>
          <w:marRight w:val="0"/>
          <w:marTop w:val="0"/>
          <w:marBottom w:val="120"/>
          <w:divBdr>
            <w:top w:val="none" w:sz="0" w:space="0" w:color="auto"/>
            <w:left w:val="none" w:sz="0" w:space="0" w:color="auto"/>
            <w:bottom w:val="none" w:sz="0" w:space="0" w:color="auto"/>
            <w:right w:val="none" w:sz="0" w:space="0" w:color="auto"/>
          </w:divBdr>
          <w:divsChild>
            <w:div w:id="349578367">
              <w:marLeft w:val="0"/>
              <w:marRight w:val="0"/>
              <w:marTop w:val="0"/>
              <w:marBottom w:val="0"/>
              <w:divBdr>
                <w:top w:val="none" w:sz="0" w:space="0" w:color="auto"/>
                <w:left w:val="none" w:sz="0" w:space="0" w:color="auto"/>
                <w:bottom w:val="none" w:sz="0" w:space="0" w:color="auto"/>
                <w:right w:val="none" w:sz="0" w:space="0" w:color="auto"/>
              </w:divBdr>
            </w:div>
          </w:divsChild>
        </w:div>
        <w:div w:id="349597552">
          <w:marLeft w:val="0"/>
          <w:marRight w:val="0"/>
          <w:marTop w:val="0"/>
          <w:marBottom w:val="0"/>
          <w:divBdr>
            <w:top w:val="none" w:sz="0" w:space="0" w:color="auto"/>
            <w:left w:val="none" w:sz="0" w:space="0" w:color="auto"/>
            <w:bottom w:val="none" w:sz="0" w:space="0" w:color="auto"/>
            <w:right w:val="none" w:sz="0" w:space="0" w:color="auto"/>
          </w:divBdr>
        </w:div>
      </w:divsChild>
    </w:div>
    <w:div w:id="349595892">
      <w:marLeft w:val="0"/>
      <w:marRight w:val="0"/>
      <w:marTop w:val="0"/>
      <w:marBottom w:val="0"/>
      <w:divBdr>
        <w:top w:val="none" w:sz="0" w:space="0" w:color="auto"/>
        <w:left w:val="none" w:sz="0" w:space="0" w:color="auto"/>
        <w:bottom w:val="none" w:sz="0" w:space="0" w:color="auto"/>
        <w:right w:val="none" w:sz="0" w:space="0" w:color="auto"/>
      </w:divBdr>
    </w:div>
    <w:div w:id="349595893">
      <w:marLeft w:val="0"/>
      <w:marRight w:val="0"/>
      <w:marTop w:val="0"/>
      <w:marBottom w:val="0"/>
      <w:divBdr>
        <w:top w:val="none" w:sz="0" w:space="0" w:color="auto"/>
        <w:left w:val="none" w:sz="0" w:space="0" w:color="auto"/>
        <w:bottom w:val="none" w:sz="0" w:space="0" w:color="auto"/>
        <w:right w:val="none" w:sz="0" w:space="0" w:color="auto"/>
      </w:divBdr>
    </w:div>
    <w:div w:id="349595894">
      <w:marLeft w:val="0"/>
      <w:marRight w:val="0"/>
      <w:marTop w:val="0"/>
      <w:marBottom w:val="0"/>
      <w:divBdr>
        <w:top w:val="none" w:sz="0" w:space="0" w:color="auto"/>
        <w:left w:val="none" w:sz="0" w:space="0" w:color="auto"/>
        <w:bottom w:val="none" w:sz="0" w:space="0" w:color="auto"/>
        <w:right w:val="none" w:sz="0" w:space="0" w:color="auto"/>
      </w:divBdr>
    </w:div>
    <w:div w:id="349595895">
      <w:marLeft w:val="0"/>
      <w:marRight w:val="0"/>
      <w:marTop w:val="0"/>
      <w:marBottom w:val="0"/>
      <w:divBdr>
        <w:top w:val="none" w:sz="0" w:space="0" w:color="auto"/>
        <w:left w:val="none" w:sz="0" w:space="0" w:color="auto"/>
        <w:bottom w:val="none" w:sz="0" w:space="0" w:color="auto"/>
        <w:right w:val="none" w:sz="0" w:space="0" w:color="auto"/>
      </w:divBdr>
    </w:div>
    <w:div w:id="349595906">
      <w:marLeft w:val="0"/>
      <w:marRight w:val="0"/>
      <w:marTop w:val="0"/>
      <w:marBottom w:val="0"/>
      <w:divBdr>
        <w:top w:val="none" w:sz="0" w:space="0" w:color="auto"/>
        <w:left w:val="none" w:sz="0" w:space="0" w:color="auto"/>
        <w:bottom w:val="none" w:sz="0" w:space="0" w:color="auto"/>
        <w:right w:val="none" w:sz="0" w:space="0" w:color="auto"/>
      </w:divBdr>
    </w:div>
    <w:div w:id="349595909">
      <w:marLeft w:val="0"/>
      <w:marRight w:val="0"/>
      <w:marTop w:val="0"/>
      <w:marBottom w:val="0"/>
      <w:divBdr>
        <w:top w:val="none" w:sz="0" w:space="0" w:color="auto"/>
        <w:left w:val="none" w:sz="0" w:space="0" w:color="auto"/>
        <w:bottom w:val="none" w:sz="0" w:space="0" w:color="auto"/>
        <w:right w:val="none" w:sz="0" w:space="0" w:color="auto"/>
      </w:divBdr>
      <w:divsChild>
        <w:div w:id="349580459">
          <w:marLeft w:val="0"/>
          <w:marRight w:val="0"/>
          <w:marTop w:val="0"/>
          <w:marBottom w:val="0"/>
          <w:divBdr>
            <w:top w:val="none" w:sz="0" w:space="0" w:color="auto"/>
            <w:left w:val="none" w:sz="0" w:space="0" w:color="auto"/>
            <w:bottom w:val="none" w:sz="0" w:space="0" w:color="auto"/>
            <w:right w:val="none" w:sz="0" w:space="0" w:color="auto"/>
          </w:divBdr>
          <w:divsChild>
            <w:div w:id="349594409">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595910">
      <w:marLeft w:val="0"/>
      <w:marRight w:val="0"/>
      <w:marTop w:val="0"/>
      <w:marBottom w:val="0"/>
      <w:divBdr>
        <w:top w:val="none" w:sz="0" w:space="0" w:color="auto"/>
        <w:left w:val="none" w:sz="0" w:space="0" w:color="auto"/>
        <w:bottom w:val="none" w:sz="0" w:space="0" w:color="auto"/>
        <w:right w:val="none" w:sz="0" w:space="0" w:color="auto"/>
      </w:divBdr>
    </w:div>
    <w:div w:id="349595919">
      <w:marLeft w:val="0"/>
      <w:marRight w:val="0"/>
      <w:marTop w:val="0"/>
      <w:marBottom w:val="0"/>
      <w:divBdr>
        <w:top w:val="none" w:sz="0" w:space="0" w:color="auto"/>
        <w:left w:val="none" w:sz="0" w:space="0" w:color="auto"/>
        <w:bottom w:val="none" w:sz="0" w:space="0" w:color="auto"/>
        <w:right w:val="none" w:sz="0" w:space="0" w:color="auto"/>
      </w:divBdr>
      <w:divsChild>
        <w:div w:id="349596468">
          <w:marLeft w:val="0"/>
          <w:marRight w:val="0"/>
          <w:marTop w:val="0"/>
          <w:marBottom w:val="0"/>
          <w:divBdr>
            <w:top w:val="none" w:sz="0" w:space="0" w:color="auto"/>
            <w:left w:val="none" w:sz="0" w:space="0" w:color="auto"/>
            <w:bottom w:val="none" w:sz="0" w:space="0" w:color="auto"/>
            <w:right w:val="none" w:sz="0" w:space="0" w:color="auto"/>
          </w:divBdr>
          <w:divsChild>
            <w:div w:id="349592571">
              <w:marLeft w:val="0"/>
              <w:marRight w:val="0"/>
              <w:marTop w:val="0"/>
              <w:marBottom w:val="0"/>
              <w:divBdr>
                <w:top w:val="none" w:sz="0" w:space="0" w:color="auto"/>
                <w:left w:val="none" w:sz="0" w:space="0" w:color="auto"/>
                <w:bottom w:val="none" w:sz="0" w:space="0" w:color="auto"/>
                <w:right w:val="none" w:sz="0" w:space="0" w:color="auto"/>
              </w:divBdr>
              <w:divsChild>
                <w:div w:id="349582146">
                  <w:marLeft w:val="0"/>
                  <w:marRight w:val="0"/>
                  <w:marTop w:val="100"/>
                  <w:marBottom w:val="100"/>
                  <w:divBdr>
                    <w:top w:val="none" w:sz="0" w:space="0" w:color="auto"/>
                    <w:left w:val="none" w:sz="0" w:space="0" w:color="auto"/>
                    <w:bottom w:val="none" w:sz="0" w:space="0" w:color="auto"/>
                    <w:right w:val="none" w:sz="0" w:space="0" w:color="auto"/>
                  </w:divBdr>
                  <w:divsChild>
                    <w:div w:id="349574115">
                      <w:marLeft w:val="0"/>
                      <w:marRight w:val="0"/>
                      <w:marTop w:val="100"/>
                      <w:marBottom w:val="100"/>
                      <w:divBdr>
                        <w:top w:val="none" w:sz="0" w:space="0" w:color="auto"/>
                        <w:left w:val="none" w:sz="0" w:space="0" w:color="auto"/>
                        <w:bottom w:val="none" w:sz="0" w:space="0" w:color="auto"/>
                        <w:right w:val="none" w:sz="0" w:space="0" w:color="auto"/>
                      </w:divBdr>
                      <w:divsChild>
                        <w:div w:id="349574735">
                          <w:marLeft w:val="0"/>
                          <w:marRight w:val="0"/>
                          <w:marTop w:val="0"/>
                          <w:marBottom w:val="0"/>
                          <w:divBdr>
                            <w:top w:val="none" w:sz="0" w:space="0" w:color="auto"/>
                            <w:left w:val="none" w:sz="0" w:space="0" w:color="auto"/>
                            <w:bottom w:val="none" w:sz="0" w:space="0" w:color="auto"/>
                            <w:right w:val="none" w:sz="0" w:space="0" w:color="auto"/>
                          </w:divBdr>
                        </w:div>
                      </w:divsChild>
                    </w:div>
                    <w:div w:id="349576968">
                      <w:marLeft w:val="0"/>
                      <w:marRight w:val="0"/>
                      <w:marTop w:val="100"/>
                      <w:marBottom w:val="100"/>
                      <w:divBdr>
                        <w:top w:val="none" w:sz="0" w:space="0" w:color="auto"/>
                        <w:left w:val="none" w:sz="0" w:space="0" w:color="auto"/>
                        <w:bottom w:val="none" w:sz="0" w:space="0" w:color="auto"/>
                        <w:right w:val="none" w:sz="0" w:space="0" w:color="auto"/>
                      </w:divBdr>
                      <w:divsChild>
                        <w:div w:id="349596327">
                          <w:marLeft w:val="0"/>
                          <w:marRight w:val="0"/>
                          <w:marTop w:val="0"/>
                          <w:marBottom w:val="0"/>
                          <w:divBdr>
                            <w:top w:val="none" w:sz="0" w:space="0" w:color="auto"/>
                            <w:left w:val="none" w:sz="0" w:space="0" w:color="auto"/>
                            <w:bottom w:val="none" w:sz="0" w:space="0" w:color="auto"/>
                            <w:right w:val="none" w:sz="0" w:space="0" w:color="auto"/>
                          </w:divBdr>
                        </w:div>
                      </w:divsChild>
                    </w:div>
                    <w:div w:id="349579086">
                      <w:marLeft w:val="0"/>
                      <w:marRight w:val="0"/>
                      <w:marTop w:val="100"/>
                      <w:marBottom w:val="100"/>
                      <w:divBdr>
                        <w:top w:val="none" w:sz="0" w:space="0" w:color="auto"/>
                        <w:left w:val="none" w:sz="0" w:space="0" w:color="auto"/>
                        <w:bottom w:val="none" w:sz="0" w:space="0" w:color="auto"/>
                        <w:right w:val="none" w:sz="0" w:space="0" w:color="auto"/>
                      </w:divBdr>
                      <w:divsChild>
                        <w:div w:id="349575435">
                          <w:marLeft w:val="0"/>
                          <w:marRight w:val="0"/>
                          <w:marTop w:val="0"/>
                          <w:marBottom w:val="0"/>
                          <w:divBdr>
                            <w:top w:val="none" w:sz="0" w:space="0" w:color="auto"/>
                            <w:left w:val="none" w:sz="0" w:space="0" w:color="auto"/>
                            <w:bottom w:val="none" w:sz="0" w:space="0" w:color="auto"/>
                            <w:right w:val="none" w:sz="0" w:space="0" w:color="auto"/>
                          </w:divBdr>
                        </w:div>
                      </w:divsChild>
                    </w:div>
                    <w:div w:id="349581889">
                      <w:marLeft w:val="0"/>
                      <w:marRight w:val="0"/>
                      <w:marTop w:val="100"/>
                      <w:marBottom w:val="100"/>
                      <w:divBdr>
                        <w:top w:val="none" w:sz="0" w:space="0" w:color="auto"/>
                        <w:left w:val="none" w:sz="0" w:space="0" w:color="auto"/>
                        <w:bottom w:val="none" w:sz="0" w:space="0" w:color="auto"/>
                        <w:right w:val="none" w:sz="0" w:space="0" w:color="auto"/>
                      </w:divBdr>
                      <w:divsChild>
                        <w:div w:id="349595012">
                          <w:marLeft w:val="0"/>
                          <w:marRight w:val="0"/>
                          <w:marTop w:val="0"/>
                          <w:marBottom w:val="0"/>
                          <w:divBdr>
                            <w:top w:val="none" w:sz="0" w:space="0" w:color="auto"/>
                            <w:left w:val="none" w:sz="0" w:space="0" w:color="auto"/>
                            <w:bottom w:val="none" w:sz="0" w:space="0" w:color="auto"/>
                            <w:right w:val="none" w:sz="0" w:space="0" w:color="auto"/>
                          </w:divBdr>
                        </w:div>
                      </w:divsChild>
                    </w:div>
                    <w:div w:id="349585803">
                      <w:marLeft w:val="0"/>
                      <w:marRight w:val="0"/>
                      <w:marTop w:val="100"/>
                      <w:marBottom w:val="100"/>
                      <w:divBdr>
                        <w:top w:val="none" w:sz="0" w:space="0" w:color="auto"/>
                        <w:left w:val="none" w:sz="0" w:space="0" w:color="auto"/>
                        <w:bottom w:val="none" w:sz="0" w:space="0" w:color="auto"/>
                        <w:right w:val="none" w:sz="0" w:space="0" w:color="auto"/>
                      </w:divBdr>
                      <w:divsChild>
                        <w:div w:id="349583378">
                          <w:marLeft w:val="0"/>
                          <w:marRight w:val="0"/>
                          <w:marTop w:val="0"/>
                          <w:marBottom w:val="0"/>
                          <w:divBdr>
                            <w:top w:val="none" w:sz="0" w:space="0" w:color="auto"/>
                            <w:left w:val="none" w:sz="0" w:space="0" w:color="auto"/>
                            <w:bottom w:val="none" w:sz="0" w:space="0" w:color="auto"/>
                            <w:right w:val="none" w:sz="0" w:space="0" w:color="auto"/>
                          </w:divBdr>
                        </w:div>
                      </w:divsChild>
                    </w:div>
                    <w:div w:id="349592113">
                      <w:marLeft w:val="0"/>
                      <w:marRight w:val="0"/>
                      <w:marTop w:val="100"/>
                      <w:marBottom w:val="100"/>
                      <w:divBdr>
                        <w:top w:val="none" w:sz="0" w:space="0" w:color="auto"/>
                        <w:left w:val="none" w:sz="0" w:space="0" w:color="auto"/>
                        <w:bottom w:val="none" w:sz="0" w:space="0" w:color="auto"/>
                        <w:right w:val="none" w:sz="0" w:space="0" w:color="auto"/>
                      </w:divBdr>
                      <w:divsChild>
                        <w:div w:id="349595406">
                          <w:marLeft w:val="0"/>
                          <w:marRight w:val="0"/>
                          <w:marTop w:val="0"/>
                          <w:marBottom w:val="0"/>
                          <w:divBdr>
                            <w:top w:val="none" w:sz="0" w:space="0" w:color="auto"/>
                            <w:left w:val="none" w:sz="0" w:space="0" w:color="auto"/>
                            <w:bottom w:val="none" w:sz="0" w:space="0" w:color="auto"/>
                            <w:right w:val="none" w:sz="0" w:space="0" w:color="auto"/>
                          </w:divBdr>
                        </w:div>
                      </w:divsChild>
                    </w:div>
                    <w:div w:id="349593302">
                      <w:marLeft w:val="0"/>
                      <w:marRight w:val="0"/>
                      <w:marTop w:val="100"/>
                      <w:marBottom w:val="100"/>
                      <w:divBdr>
                        <w:top w:val="none" w:sz="0" w:space="0" w:color="auto"/>
                        <w:left w:val="none" w:sz="0" w:space="0" w:color="auto"/>
                        <w:bottom w:val="none" w:sz="0" w:space="0" w:color="auto"/>
                        <w:right w:val="none" w:sz="0" w:space="0" w:color="auto"/>
                      </w:divBdr>
                      <w:divsChild>
                        <w:div w:id="349586954">
                          <w:marLeft w:val="0"/>
                          <w:marRight w:val="0"/>
                          <w:marTop w:val="0"/>
                          <w:marBottom w:val="0"/>
                          <w:divBdr>
                            <w:top w:val="none" w:sz="0" w:space="0" w:color="auto"/>
                            <w:left w:val="none" w:sz="0" w:space="0" w:color="auto"/>
                            <w:bottom w:val="none" w:sz="0" w:space="0" w:color="auto"/>
                            <w:right w:val="none" w:sz="0" w:space="0" w:color="auto"/>
                          </w:divBdr>
                        </w:div>
                      </w:divsChild>
                    </w:div>
                    <w:div w:id="349594846">
                      <w:marLeft w:val="0"/>
                      <w:marRight w:val="0"/>
                      <w:marTop w:val="100"/>
                      <w:marBottom w:val="100"/>
                      <w:divBdr>
                        <w:top w:val="none" w:sz="0" w:space="0" w:color="auto"/>
                        <w:left w:val="none" w:sz="0" w:space="0" w:color="auto"/>
                        <w:bottom w:val="none" w:sz="0" w:space="0" w:color="auto"/>
                        <w:right w:val="none" w:sz="0" w:space="0" w:color="auto"/>
                      </w:divBdr>
                      <w:divsChild>
                        <w:div w:id="349591206">
                          <w:marLeft w:val="0"/>
                          <w:marRight w:val="0"/>
                          <w:marTop w:val="0"/>
                          <w:marBottom w:val="0"/>
                          <w:divBdr>
                            <w:top w:val="none" w:sz="0" w:space="0" w:color="auto"/>
                            <w:left w:val="none" w:sz="0" w:space="0" w:color="auto"/>
                            <w:bottom w:val="none" w:sz="0" w:space="0" w:color="auto"/>
                            <w:right w:val="none" w:sz="0" w:space="0" w:color="auto"/>
                          </w:divBdr>
                        </w:div>
                      </w:divsChild>
                    </w:div>
                    <w:div w:id="349596389">
                      <w:marLeft w:val="0"/>
                      <w:marRight w:val="0"/>
                      <w:marTop w:val="100"/>
                      <w:marBottom w:val="100"/>
                      <w:divBdr>
                        <w:top w:val="none" w:sz="0" w:space="0" w:color="auto"/>
                        <w:left w:val="none" w:sz="0" w:space="0" w:color="auto"/>
                        <w:bottom w:val="none" w:sz="0" w:space="0" w:color="auto"/>
                        <w:right w:val="none" w:sz="0" w:space="0" w:color="auto"/>
                      </w:divBdr>
                      <w:divsChild>
                        <w:div w:id="349601831">
                          <w:marLeft w:val="0"/>
                          <w:marRight w:val="0"/>
                          <w:marTop w:val="0"/>
                          <w:marBottom w:val="0"/>
                          <w:divBdr>
                            <w:top w:val="none" w:sz="0" w:space="0" w:color="auto"/>
                            <w:left w:val="none" w:sz="0" w:space="0" w:color="auto"/>
                            <w:bottom w:val="none" w:sz="0" w:space="0" w:color="auto"/>
                            <w:right w:val="none" w:sz="0" w:space="0" w:color="auto"/>
                          </w:divBdr>
                        </w:div>
                      </w:divsChild>
                    </w:div>
                    <w:div w:id="349598993">
                      <w:marLeft w:val="0"/>
                      <w:marRight w:val="0"/>
                      <w:marTop w:val="100"/>
                      <w:marBottom w:val="100"/>
                      <w:divBdr>
                        <w:top w:val="none" w:sz="0" w:space="0" w:color="auto"/>
                        <w:left w:val="none" w:sz="0" w:space="0" w:color="auto"/>
                        <w:bottom w:val="none" w:sz="0" w:space="0" w:color="auto"/>
                        <w:right w:val="none" w:sz="0" w:space="0" w:color="auto"/>
                      </w:divBdr>
                      <w:divsChild>
                        <w:div w:id="349578325">
                          <w:marLeft w:val="0"/>
                          <w:marRight w:val="0"/>
                          <w:marTop w:val="0"/>
                          <w:marBottom w:val="0"/>
                          <w:divBdr>
                            <w:top w:val="none" w:sz="0" w:space="0" w:color="auto"/>
                            <w:left w:val="none" w:sz="0" w:space="0" w:color="auto"/>
                            <w:bottom w:val="none" w:sz="0" w:space="0" w:color="auto"/>
                            <w:right w:val="none" w:sz="0" w:space="0" w:color="auto"/>
                          </w:divBdr>
                        </w:div>
                      </w:divsChild>
                    </w:div>
                    <w:div w:id="349599535">
                      <w:marLeft w:val="0"/>
                      <w:marRight w:val="0"/>
                      <w:marTop w:val="100"/>
                      <w:marBottom w:val="100"/>
                      <w:divBdr>
                        <w:top w:val="none" w:sz="0" w:space="0" w:color="auto"/>
                        <w:left w:val="none" w:sz="0" w:space="0" w:color="auto"/>
                        <w:bottom w:val="none" w:sz="0" w:space="0" w:color="auto"/>
                        <w:right w:val="none" w:sz="0" w:space="0" w:color="auto"/>
                      </w:divBdr>
                      <w:divsChild>
                        <w:div w:id="34957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712">
              <w:marLeft w:val="0"/>
              <w:marRight w:val="0"/>
              <w:marTop w:val="0"/>
              <w:marBottom w:val="0"/>
              <w:divBdr>
                <w:top w:val="none" w:sz="0" w:space="0" w:color="auto"/>
                <w:left w:val="none" w:sz="0" w:space="0" w:color="auto"/>
                <w:bottom w:val="none" w:sz="0" w:space="0" w:color="auto"/>
                <w:right w:val="none" w:sz="0" w:space="0" w:color="auto"/>
              </w:divBdr>
              <w:divsChild>
                <w:div w:id="349572120">
                  <w:marLeft w:val="0"/>
                  <w:marRight w:val="0"/>
                  <w:marTop w:val="0"/>
                  <w:marBottom w:val="0"/>
                  <w:divBdr>
                    <w:top w:val="none" w:sz="0" w:space="0" w:color="auto"/>
                    <w:left w:val="none" w:sz="0" w:space="0" w:color="auto"/>
                    <w:bottom w:val="none" w:sz="0" w:space="0" w:color="auto"/>
                    <w:right w:val="none" w:sz="0" w:space="0" w:color="auto"/>
                  </w:divBdr>
                  <w:divsChild>
                    <w:div w:id="349582317">
                      <w:marLeft w:val="0"/>
                      <w:marRight w:val="0"/>
                      <w:marTop w:val="0"/>
                      <w:marBottom w:val="0"/>
                      <w:divBdr>
                        <w:top w:val="none" w:sz="0" w:space="0" w:color="auto"/>
                        <w:left w:val="none" w:sz="0" w:space="0" w:color="auto"/>
                        <w:bottom w:val="none" w:sz="0" w:space="0" w:color="auto"/>
                        <w:right w:val="none" w:sz="0" w:space="0" w:color="auto"/>
                      </w:divBdr>
                    </w:div>
                    <w:div w:id="34960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5922">
      <w:marLeft w:val="0"/>
      <w:marRight w:val="0"/>
      <w:marTop w:val="0"/>
      <w:marBottom w:val="0"/>
      <w:divBdr>
        <w:top w:val="none" w:sz="0" w:space="0" w:color="auto"/>
        <w:left w:val="none" w:sz="0" w:space="0" w:color="auto"/>
        <w:bottom w:val="none" w:sz="0" w:space="0" w:color="auto"/>
        <w:right w:val="none" w:sz="0" w:space="0" w:color="auto"/>
      </w:divBdr>
    </w:div>
    <w:div w:id="349595923">
      <w:marLeft w:val="0"/>
      <w:marRight w:val="0"/>
      <w:marTop w:val="0"/>
      <w:marBottom w:val="0"/>
      <w:divBdr>
        <w:top w:val="none" w:sz="0" w:space="0" w:color="auto"/>
        <w:left w:val="none" w:sz="0" w:space="0" w:color="auto"/>
        <w:bottom w:val="none" w:sz="0" w:space="0" w:color="auto"/>
        <w:right w:val="none" w:sz="0" w:space="0" w:color="auto"/>
      </w:divBdr>
      <w:divsChild>
        <w:div w:id="349579206">
          <w:marLeft w:val="0"/>
          <w:marRight w:val="0"/>
          <w:marTop w:val="0"/>
          <w:marBottom w:val="0"/>
          <w:divBdr>
            <w:top w:val="none" w:sz="0" w:space="0" w:color="auto"/>
            <w:left w:val="none" w:sz="0" w:space="0" w:color="auto"/>
            <w:bottom w:val="none" w:sz="0" w:space="0" w:color="auto"/>
            <w:right w:val="none" w:sz="0" w:space="0" w:color="auto"/>
          </w:divBdr>
        </w:div>
        <w:div w:id="349580699">
          <w:marLeft w:val="0"/>
          <w:marRight w:val="0"/>
          <w:marTop w:val="0"/>
          <w:marBottom w:val="0"/>
          <w:divBdr>
            <w:top w:val="none" w:sz="0" w:space="0" w:color="auto"/>
            <w:left w:val="none" w:sz="0" w:space="0" w:color="auto"/>
            <w:bottom w:val="none" w:sz="0" w:space="0" w:color="auto"/>
            <w:right w:val="none" w:sz="0" w:space="0" w:color="auto"/>
          </w:divBdr>
        </w:div>
      </w:divsChild>
    </w:div>
    <w:div w:id="349595925">
      <w:marLeft w:val="0"/>
      <w:marRight w:val="0"/>
      <w:marTop w:val="0"/>
      <w:marBottom w:val="0"/>
      <w:divBdr>
        <w:top w:val="none" w:sz="0" w:space="0" w:color="auto"/>
        <w:left w:val="none" w:sz="0" w:space="0" w:color="auto"/>
        <w:bottom w:val="none" w:sz="0" w:space="0" w:color="auto"/>
        <w:right w:val="none" w:sz="0" w:space="0" w:color="auto"/>
      </w:divBdr>
      <w:divsChild>
        <w:div w:id="349574944">
          <w:marLeft w:val="0"/>
          <w:marRight w:val="0"/>
          <w:marTop w:val="0"/>
          <w:marBottom w:val="0"/>
          <w:divBdr>
            <w:top w:val="none" w:sz="0" w:space="0" w:color="auto"/>
            <w:left w:val="none" w:sz="0" w:space="0" w:color="auto"/>
            <w:bottom w:val="none" w:sz="0" w:space="0" w:color="auto"/>
            <w:right w:val="none" w:sz="0" w:space="0" w:color="auto"/>
          </w:divBdr>
        </w:div>
        <w:div w:id="349580176">
          <w:marLeft w:val="0"/>
          <w:marRight w:val="0"/>
          <w:marTop w:val="0"/>
          <w:marBottom w:val="0"/>
          <w:divBdr>
            <w:top w:val="none" w:sz="0" w:space="0" w:color="auto"/>
            <w:left w:val="none" w:sz="0" w:space="0" w:color="auto"/>
            <w:bottom w:val="none" w:sz="0" w:space="0" w:color="auto"/>
            <w:right w:val="none" w:sz="0" w:space="0" w:color="auto"/>
          </w:divBdr>
        </w:div>
        <w:div w:id="349584263">
          <w:marLeft w:val="0"/>
          <w:marRight w:val="0"/>
          <w:marTop w:val="0"/>
          <w:marBottom w:val="0"/>
          <w:divBdr>
            <w:top w:val="none" w:sz="0" w:space="0" w:color="auto"/>
            <w:left w:val="none" w:sz="0" w:space="0" w:color="auto"/>
            <w:bottom w:val="none" w:sz="0" w:space="0" w:color="auto"/>
            <w:right w:val="none" w:sz="0" w:space="0" w:color="auto"/>
          </w:divBdr>
        </w:div>
        <w:div w:id="349587250">
          <w:marLeft w:val="0"/>
          <w:marRight w:val="0"/>
          <w:marTop w:val="0"/>
          <w:marBottom w:val="0"/>
          <w:divBdr>
            <w:top w:val="none" w:sz="0" w:space="0" w:color="auto"/>
            <w:left w:val="none" w:sz="0" w:space="0" w:color="auto"/>
            <w:bottom w:val="none" w:sz="0" w:space="0" w:color="auto"/>
            <w:right w:val="none" w:sz="0" w:space="0" w:color="auto"/>
          </w:divBdr>
          <w:divsChild>
            <w:div w:id="349599907">
              <w:marLeft w:val="0"/>
              <w:marRight w:val="0"/>
              <w:marTop w:val="0"/>
              <w:marBottom w:val="0"/>
              <w:divBdr>
                <w:top w:val="none" w:sz="0" w:space="0" w:color="auto"/>
                <w:left w:val="none" w:sz="0" w:space="0" w:color="auto"/>
                <w:bottom w:val="none" w:sz="0" w:space="0" w:color="auto"/>
                <w:right w:val="none" w:sz="0" w:space="0" w:color="auto"/>
              </w:divBdr>
            </w:div>
          </w:divsChild>
        </w:div>
        <w:div w:id="349596139">
          <w:marLeft w:val="0"/>
          <w:marRight w:val="0"/>
          <w:marTop w:val="0"/>
          <w:marBottom w:val="0"/>
          <w:divBdr>
            <w:top w:val="none" w:sz="0" w:space="0" w:color="auto"/>
            <w:left w:val="none" w:sz="0" w:space="0" w:color="auto"/>
            <w:bottom w:val="none" w:sz="0" w:space="0" w:color="auto"/>
            <w:right w:val="none" w:sz="0" w:space="0" w:color="auto"/>
          </w:divBdr>
        </w:div>
        <w:div w:id="349600639">
          <w:marLeft w:val="0"/>
          <w:marRight w:val="0"/>
          <w:marTop w:val="0"/>
          <w:marBottom w:val="0"/>
          <w:divBdr>
            <w:top w:val="none" w:sz="0" w:space="0" w:color="auto"/>
            <w:left w:val="none" w:sz="0" w:space="0" w:color="auto"/>
            <w:bottom w:val="none" w:sz="0" w:space="0" w:color="auto"/>
            <w:right w:val="none" w:sz="0" w:space="0" w:color="auto"/>
          </w:divBdr>
        </w:div>
      </w:divsChild>
    </w:div>
    <w:div w:id="349595936">
      <w:marLeft w:val="0"/>
      <w:marRight w:val="0"/>
      <w:marTop w:val="0"/>
      <w:marBottom w:val="0"/>
      <w:divBdr>
        <w:top w:val="none" w:sz="0" w:space="0" w:color="auto"/>
        <w:left w:val="none" w:sz="0" w:space="0" w:color="auto"/>
        <w:bottom w:val="none" w:sz="0" w:space="0" w:color="auto"/>
        <w:right w:val="none" w:sz="0" w:space="0" w:color="auto"/>
      </w:divBdr>
    </w:div>
    <w:div w:id="349595937">
      <w:marLeft w:val="0"/>
      <w:marRight w:val="0"/>
      <w:marTop w:val="0"/>
      <w:marBottom w:val="0"/>
      <w:divBdr>
        <w:top w:val="none" w:sz="0" w:space="0" w:color="auto"/>
        <w:left w:val="none" w:sz="0" w:space="0" w:color="auto"/>
        <w:bottom w:val="none" w:sz="0" w:space="0" w:color="auto"/>
        <w:right w:val="none" w:sz="0" w:space="0" w:color="auto"/>
      </w:divBdr>
    </w:div>
    <w:div w:id="349595939">
      <w:marLeft w:val="0"/>
      <w:marRight w:val="0"/>
      <w:marTop w:val="0"/>
      <w:marBottom w:val="0"/>
      <w:divBdr>
        <w:top w:val="none" w:sz="0" w:space="0" w:color="auto"/>
        <w:left w:val="none" w:sz="0" w:space="0" w:color="auto"/>
        <w:bottom w:val="none" w:sz="0" w:space="0" w:color="auto"/>
        <w:right w:val="none" w:sz="0" w:space="0" w:color="auto"/>
      </w:divBdr>
      <w:divsChild>
        <w:div w:id="349573973">
          <w:marLeft w:val="0"/>
          <w:marRight w:val="0"/>
          <w:marTop w:val="0"/>
          <w:marBottom w:val="0"/>
          <w:divBdr>
            <w:top w:val="none" w:sz="0" w:space="0" w:color="auto"/>
            <w:left w:val="none" w:sz="0" w:space="0" w:color="auto"/>
            <w:bottom w:val="none" w:sz="0" w:space="0" w:color="auto"/>
            <w:right w:val="none" w:sz="0" w:space="0" w:color="auto"/>
          </w:divBdr>
          <w:divsChild>
            <w:div w:id="349571283">
              <w:marLeft w:val="0"/>
              <w:marRight w:val="0"/>
              <w:marTop w:val="0"/>
              <w:marBottom w:val="0"/>
              <w:divBdr>
                <w:top w:val="none" w:sz="0" w:space="0" w:color="auto"/>
                <w:left w:val="none" w:sz="0" w:space="0" w:color="auto"/>
                <w:bottom w:val="none" w:sz="0" w:space="0" w:color="auto"/>
                <w:right w:val="none" w:sz="0" w:space="0" w:color="auto"/>
              </w:divBdr>
            </w:div>
          </w:divsChild>
        </w:div>
        <w:div w:id="349599511">
          <w:marLeft w:val="0"/>
          <w:marRight w:val="0"/>
          <w:marTop w:val="0"/>
          <w:marBottom w:val="0"/>
          <w:divBdr>
            <w:top w:val="none" w:sz="0" w:space="0" w:color="auto"/>
            <w:left w:val="none" w:sz="0" w:space="0" w:color="auto"/>
            <w:bottom w:val="none" w:sz="0" w:space="0" w:color="auto"/>
            <w:right w:val="none" w:sz="0" w:space="0" w:color="auto"/>
          </w:divBdr>
        </w:div>
      </w:divsChild>
    </w:div>
    <w:div w:id="349595946">
      <w:marLeft w:val="0"/>
      <w:marRight w:val="0"/>
      <w:marTop w:val="0"/>
      <w:marBottom w:val="0"/>
      <w:divBdr>
        <w:top w:val="none" w:sz="0" w:space="0" w:color="auto"/>
        <w:left w:val="none" w:sz="0" w:space="0" w:color="auto"/>
        <w:bottom w:val="none" w:sz="0" w:space="0" w:color="auto"/>
        <w:right w:val="none" w:sz="0" w:space="0" w:color="auto"/>
      </w:divBdr>
    </w:div>
    <w:div w:id="349595947">
      <w:marLeft w:val="0"/>
      <w:marRight w:val="0"/>
      <w:marTop w:val="0"/>
      <w:marBottom w:val="0"/>
      <w:divBdr>
        <w:top w:val="none" w:sz="0" w:space="0" w:color="auto"/>
        <w:left w:val="none" w:sz="0" w:space="0" w:color="auto"/>
        <w:bottom w:val="none" w:sz="0" w:space="0" w:color="auto"/>
        <w:right w:val="none" w:sz="0" w:space="0" w:color="auto"/>
      </w:divBdr>
      <w:divsChild>
        <w:div w:id="349591687">
          <w:marLeft w:val="0"/>
          <w:marRight w:val="0"/>
          <w:marTop w:val="81"/>
          <w:marBottom w:val="196"/>
          <w:divBdr>
            <w:top w:val="none" w:sz="0" w:space="0" w:color="auto"/>
            <w:left w:val="none" w:sz="0" w:space="0" w:color="auto"/>
            <w:bottom w:val="none" w:sz="0" w:space="0" w:color="auto"/>
            <w:right w:val="none" w:sz="0" w:space="0" w:color="auto"/>
          </w:divBdr>
        </w:div>
        <w:div w:id="349601819">
          <w:marLeft w:val="0"/>
          <w:marRight w:val="0"/>
          <w:marTop w:val="0"/>
          <w:marBottom w:val="0"/>
          <w:divBdr>
            <w:top w:val="none" w:sz="0" w:space="0" w:color="auto"/>
            <w:left w:val="none" w:sz="0" w:space="0" w:color="auto"/>
            <w:bottom w:val="none" w:sz="0" w:space="0" w:color="auto"/>
            <w:right w:val="none" w:sz="0" w:space="0" w:color="auto"/>
          </w:divBdr>
          <w:divsChild>
            <w:div w:id="349572131">
              <w:marLeft w:val="0"/>
              <w:marRight w:val="0"/>
              <w:marTop w:val="0"/>
              <w:marBottom w:val="0"/>
              <w:divBdr>
                <w:top w:val="none" w:sz="0" w:space="0" w:color="auto"/>
                <w:left w:val="none" w:sz="0" w:space="0" w:color="auto"/>
                <w:bottom w:val="none" w:sz="0" w:space="0" w:color="auto"/>
                <w:right w:val="none" w:sz="0" w:space="0" w:color="auto"/>
              </w:divBdr>
            </w:div>
            <w:div w:id="349577246">
              <w:marLeft w:val="0"/>
              <w:marRight w:val="0"/>
              <w:marTop w:val="0"/>
              <w:marBottom w:val="0"/>
              <w:divBdr>
                <w:top w:val="none" w:sz="0" w:space="0" w:color="auto"/>
                <w:left w:val="none" w:sz="0" w:space="0" w:color="auto"/>
                <w:bottom w:val="none" w:sz="0" w:space="0" w:color="auto"/>
                <w:right w:val="none" w:sz="0" w:space="0" w:color="auto"/>
              </w:divBdr>
            </w:div>
            <w:div w:id="349590650">
              <w:marLeft w:val="0"/>
              <w:marRight w:val="0"/>
              <w:marTop w:val="81"/>
              <w:marBottom w:val="173"/>
              <w:divBdr>
                <w:top w:val="none" w:sz="0" w:space="0" w:color="auto"/>
                <w:left w:val="none" w:sz="0" w:space="0" w:color="auto"/>
                <w:bottom w:val="none" w:sz="0" w:space="0" w:color="auto"/>
                <w:right w:val="none" w:sz="0" w:space="0" w:color="auto"/>
              </w:divBdr>
            </w:div>
          </w:divsChild>
        </w:div>
      </w:divsChild>
    </w:div>
    <w:div w:id="349595954">
      <w:marLeft w:val="0"/>
      <w:marRight w:val="0"/>
      <w:marTop w:val="0"/>
      <w:marBottom w:val="0"/>
      <w:divBdr>
        <w:top w:val="none" w:sz="0" w:space="0" w:color="auto"/>
        <w:left w:val="none" w:sz="0" w:space="0" w:color="auto"/>
        <w:bottom w:val="none" w:sz="0" w:space="0" w:color="auto"/>
        <w:right w:val="none" w:sz="0" w:space="0" w:color="auto"/>
      </w:divBdr>
    </w:div>
    <w:div w:id="349595956">
      <w:marLeft w:val="0"/>
      <w:marRight w:val="0"/>
      <w:marTop w:val="0"/>
      <w:marBottom w:val="0"/>
      <w:divBdr>
        <w:top w:val="none" w:sz="0" w:space="0" w:color="auto"/>
        <w:left w:val="none" w:sz="0" w:space="0" w:color="auto"/>
        <w:bottom w:val="none" w:sz="0" w:space="0" w:color="auto"/>
        <w:right w:val="none" w:sz="0" w:space="0" w:color="auto"/>
      </w:divBdr>
    </w:div>
    <w:div w:id="349595959">
      <w:marLeft w:val="0"/>
      <w:marRight w:val="0"/>
      <w:marTop w:val="0"/>
      <w:marBottom w:val="0"/>
      <w:divBdr>
        <w:top w:val="none" w:sz="0" w:space="0" w:color="auto"/>
        <w:left w:val="none" w:sz="0" w:space="0" w:color="auto"/>
        <w:bottom w:val="none" w:sz="0" w:space="0" w:color="auto"/>
        <w:right w:val="none" w:sz="0" w:space="0" w:color="auto"/>
      </w:divBdr>
    </w:div>
    <w:div w:id="349595974">
      <w:marLeft w:val="0"/>
      <w:marRight w:val="0"/>
      <w:marTop w:val="0"/>
      <w:marBottom w:val="0"/>
      <w:divBdr>
        <w:top w:val="none" w:sz="0" w:space="0" w:color="auto"/>
        <w:left w:val="none" w:sz="0" w:space="0" w:color="auto"/>
        <w:bottom w:val="none" w:sz="0" w:space="0" w:color="auto"/>
        <w:right w:val="none" w:sz="0" w:space="0" w:color="auto"/>
      </w:divBdr>
      <w:divsChild>
        <w:div w:id="349594878">
          <w:marLeft w:val="0"/>
          <w:marRight w:val="0"/>
          <w:marTop w:val="0"/>
          <w:marBottom w:val="0"/>
          <w:divBdr>
            <w:top w:val="none" w:sz="0" w:space="0" w:color="auto"/>
            <w:left w:val="none" w:sz="0" w:space="0" w:color="auto"/>
            <w:bottom w:val="none" w:sz="0" w:space="0" w:color="auto"/>
            <w:right w:val="none" w:sz="0" w:space="0" w:color="auto"/>
          </w:divBdr>
        </w:div>
      </w:divsChild>
    </w:div>
    <w:div w:id="349595977">
      <w:marLeft w:val="0"/>
      <w:marRight w:val="0"/>
      <w:marTop w:val="0"/>
      <w:marBottom w:val="0"/>
      <w:divBdr>
        <w:top w:val="none" w:sz="0" w:space="0" w:color="auto"/>
        <w:left w:val="none" w:sz="0" w:space="0" w:color="auto"/>
        <w:bottom w:val="none" w:sz="0" w:space="0" w:color="auto"/>
        <w:right w:val="none" w:sz="0" w:space="0" w:color="auto"/>
      </w:divBdr>
    </w:div>
    <w:div w:id="349595979">
      <w:marLeft w:val="0"/>
      <w:marRight w:val="0"/>
      <w:marTop w:val="0"/>
      <w:marBottom w:val="0"/>
      <w:divBdr>
        <w:top w:val="none" w:sz="0" w:space="0" w:color="auto"/>
        <w:left w:val="none" w:sz="0" w:space="0" w:color="auto"/>
        <w:bottom w:val="none" w:sz="0" w:space="0" w:color="auto"/>
        <w:right w:val="none" w:sz="0" w:space="0" w:color="auto"/>
      </w:divBdr>
      <w:divsChild>
        <w:div w:id="349578022">
          <w:marLeft w:val="0"/>
          <w:marRight w:val="0"/>
          <w:marTop w:val="0"/>
          <w:marBottom w:val="0"/>
          <w:divBdr>
            <w:top w:val="none" w:sz="0" w:space="0" w:color="auto"/>
            <w:left w:val="none" w:sz="0" w:space="0" w:color="auto"/>
            <w:bottom w:val="none" w:sz="0" w:space="0" w:color="auto"/>
            <w:right w:val="none" w:sz="0" w:space="0" w:color="auto"/>
          </w:divBdr>
        </w:div>
      </w:divsChild>
    </w:div>
    <w:div w:id="349595980">
      <w:marLeft w:val="0"/>
      <w:marRight w:val="0"/>
      <w:marTop w:val="0"/>
      <w:marBottom w:val="0"/>
      <w:divBdr>
        <w:top w:val="none" w:sz="0" w:space="0" w:color="auto"/>
        <w:left w:val="none" w:sz="0" w:space="0" w:color="auto"/>
        <w:bottom w:val="none" w:sz="0" w:space="0" w:color="auto"/>
        <w:right w:val="none" w:sz="0" w:space="0" w:color="auto"/>
      </w:divBdr>
    </w:div>
    <w:div w:id="349595981">
      <w:marLeft w:val="0"/>
      <w:marRight w:val="0"/>
      <w:marTop w:val="0"/>
      <w:marBottom w:val="0"/>
      <w:divBdr>
        <w:top w:val="none" w:sz="0" w:space="0" w:color="auto"/>
        <w:left w:val="none" w:sz="0" w:space="0" w:color="auto"/>
        <w:bottom w:val="none" w:sz="0" w:space="0" w:color="auto"/>
        <w:right w:val="none" w:sz="0" w:space="0" w:color="auto"/>
      </w:divBdr>
      <w:divsChild>
        <w:div w:id="349584076">
          <w:marLeft w:val="0"/>
          <w:marRight w:val="0"/>
          <w:marTop w:val="58"/>
          <w:marBottom w:val="174"/>
          <w:divBdr>
            <w:top w:val="none" w:sz="0" w:space="0" w:color="auto"/>
            <w:left w:val="none" w:sz="0" w:space="0" w:color="auto"/>
            <w:bottom w:val="none" w:sz="0" w:space="0" w:color="auto"/>
            <w:right w:val="none" w:sz="0" w:space="0" w:color="auto"/>
          </w:divBdr>
        </w:div>
        <w:div w:id="349587525">
          <w:marLeft w:val="0"/>
          <w:marRight w:val="0"/>
          <w:marTop w:val="81"/>
          <w:marBottom w:val="197"/>
          <w:divBdr>
            <w:top w:val="none" w:sz="0" w:space="0" w:color="auto"/>
            <w:left w:val="none" w:sz="0" w:space="0" w:color="auto"/>
            <w:bottom w:val="none" w:sz="0" w:space="0" w:color="auto"/>
            <w:right w:val="none" w:sz="0" w:space="0" w:color="auto"/>
          </w:divBdr>
        </w:div>
      </w:divsChild>
    </w:div>
    <w:div w:id="349595985">
      <w:marLeft w:val="0"/>
      <w:marRight w:val="0"/>
      <w:marTop w:val="0"/>
      <w:marBottom w:val="0"/>
      <w:divBdr>
        <w:top w:val="none" w:sz="0" w:space="0" w:color="auto"/>
        <w:left w:val="none" w:sz="0" w:space="0" w:color="auto"/>
        <w:bottom w:val="none" w:sz="0" w:space="0" w:color="auto"/>
        <w:right w:val="none" w:sz="0" w:space="0" w:color="auto"/>
      </w:divBdr>
    </w:div>
    <w:div w:id="349595986">
      <w:marLeft w:val="0"/>
      <w:marRight w:val="0"/>
      <w:marTop w:val="0"/>
      <w:marBottom w:val="0"/>
      <w:divBdr>
        <w:top w:val="none" w:sz="0" w:space="0" w:color="auto"/>
        <w:left w:val="none" w:sz="0" w:space="0" w:color="auto"/>
        <w:bottom w:val="none" w:sz="0" w:space="0" w:color="auto"/>
        <w:right w:val="none" w:sz="0" w:space="0" w:color="auto"/>
      </w:divBdr>
    </w:div>
    <w:div w:id="349595987">
      <w:marLeft w:val="0"/>
      <w:marRight w:val="0"/>
      <w:marTop w:val="0"/>
      <w:marBottom w:val="0"/>
      <w:divBdr>
        <w:top w:val="none" w:sz="0" w:space="0" w:color="auto"/>
        <w:left w:val="none" w:sz="0" w:space="0" w:color="auto"/>
        <w:bottom w:val="none" w:sz="0" w:space="0" w:color="auto"/>
        <w:right w:val="none" w:sz="0" w:space="0" w:color="auto"/>
      </w:divBdr>
      <w:divsChild>
        <w:div w:id="349598669">
          <w:marLeft w:val="0"/>
          <w:marRight w:val="0"/>
          <w:marTop w:val="78"/>
          <w:marBottom w:val="235"/>
          <w:divBdr>
            <w:top w:val="none" w:sz="0" w:space="0" w:color="auto"/>
            <w:left w:val="none" w:sz="0" w:space="0" w:color="auto"/>
            <w:bottom w:val="none" w:sz="0" w:space="0" w:color="auto"/>
            <w:right w:val="none" w:sz="0" w:space="0" w:color="auto"/>
          </w:divBdr>
        </w:div>
        <w:div w:id="349602248">
          <w:marLeft w:val="0"/>
          <w:marRight w:val="0"/>
          <w:marTop w:val="110"/>
          <w:marBottom w:val="266"/>
          <w:divBdr>
            <w:top w:val="none" w:sz="0" w:space="0" w:color="auto"/>
            <w:left w:val="none" w:sz="0" w:space="0" w:color="auto"/>
            <w:bottom w:val="none" w:sz="0" w:space="0" w:color="auto"/>
            <w:right w:val="none" w:sz="0" w:space="0" w:color="auto"/>
          </w:divBdr>
        </w:div>
      </w:divsChild>
    </w:div>
    <w:div w:id="349595989">
      <w:marLeft w:val="0"/>
      <w:marRight w:val="0"/>
      <w:marTop w:val="0"/>
      <w:marBottom w:val="0"/>
      <w:divBdr>
        <w:top w:val="none" w:sz="0" w:space="0" w:color="auto"/>
        <w:left w:val="none" w:sz="0" w:space="0" w:color="auto"/>
        <w:bottom w:val="none" w:sz="0" w:space="0" w:color="auto"/>
        <w:right w:val="none" w:sz="0" w:space="0" w:color="auto"/>
      </w:divBdr>
    </w:div>
    <w:div w:id="349595992">
      <w:marLeft w:val="0"/>
      <w:marRight w:val="0"/>
      <w:marTop w:val="0"/>
      <w:marBottom w:val="0"/>
      <w:divBdr>
        <w:top w:val="none" w:sz="0" w:space="0" w:color="auto"/>
        <w:left w:val="none" w:sz="0" w:space="0" w:color="auto"/>
        <w:bottom w:val="none" w:sz="0" w:space="0" w:color="auto"/>
        <w:right w:val="none" w:sz="0" w:space="0" w:color="auto"/>
      </w:divBdr>
    </w:div>
    <w:div w:id="349595995">
      <w:marLeft w:val="0"/>
      <w:marRight w:val="0"/>
      <w:marTop w:val="0"/>
      <w:marBottom w:val="0"/>
      <w:divBdr>
        <w:top w:val="none" w:sz="0" w:space="0" w:color="auto"/>
        <w:left w:val="none" w:sz="0" w:space="0" w:color="auto"/>
        <w:bottom w:val="none" w:sz="0" w:space="0" w:color="auto"/>
        <w:right w:val="none" w:sz="0" w:space="0" w:color="auto"/>
      </w:divBdr>
    </w:div>
    <w:div w:id="349595998">
      <w:marLeft w:val="0"/>
      <w:marRight w:val="0"/>
      <w:marTop w:val="0"/>
      <w:marBottom w:val="0"/>
      <w:divBdr>
        <w:top w:val="none" w:sz="0" w:space="0" w:color="auto"/>
        <w:left w:val="none" w:sz="0" w:space="0" w:color="auto"/>
        <w:bottom w:val="none" w:sz="0" w:space="0" w:color="auto"/>
        <w:right w:val="none" w:sz="0" w:space="0" w:color="auto"/>
      </w:divBdr>
    </w:div>
    <w:div w:id="349596000">
      <w:marLeft w:val="0"/>
      <w:marRight w:val="0"/>
      <w:marTop w:val="0"/>
      <w:marBottom w:val="0"/>
      <w:divBdr>
        <w:top w:val="none" w:sz="0" w:space="0" w:color="auto"/>
        <w:left w:val="none" w:sz="0" w:space="0" w:color="auto"/>
        <w:bottom w:val="none" w:sz="0" w:space="0" w:color="auto"/>
        <w:right w:val="none" w:sz="0" w:space="0" w:color="auto"/>
      </w:divBdr>
      <w:divsChild>
        <w:div w:id="349596952">
          <w:marLeft w:val="0"/>
          <w:marRight w:val="0"/>
          <w:marTop w:val="0"/>
          <w:marBottom w:val="0"/>
          <w:divBdr>
            <w:top w:val="none" w:sz="0" w:space="0" w:color="auto"/>
            <w:left w:val="none" w:sz="0" w:space="0" w:color="auto"/>
            <w:bottom w:val="none" w:sz="0" w:space="0" w:color="auto"/>
            <w:right w:val="none" w:sz="0" w:space="0" w:color="auto"/>
          </w:divBdr>
          <w:divsChild>
            <w:div w:id="349577698">
              <w:marLeft w:val="0"/>
              <w:marRight w:val="0"/>
              <w:marTop w:val="0"/>
              <w:marBottom w:val="0"/>
              <w:divBdr>
                <w:top w:val="none" w:sz="0" w:space="0" w:color="auto"/>
                <w:left w:val="none" w:sz="0" w:space="0" w:color="auto"/>
                <w:bottom w:val="none" w:sz="0" w:space="0" w:color="auto"/>
                <w:right w:val="none" w:sz="0" w:space="0" w:color="auto"/>
              </w:divBdr>
              <w:divsChild>
                <w:div w:id="34957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005">
      <w:marLeft w:val="0"/>
      <w:marRight w:val="0"/>
      <w:marTop w:val="0"/>
      <w:marBottom w:val="0"/>
      <w:divBdr>
        <w:top w:val="none" w:sz="0" w:space="0" w:color="auto"/>
        <w:left w:val="none" w:sz="0" w:space="0" w:color="auto"/>
        <w:bottom w:val="none" w:sz="0" w:space="0" w:color="auto"/>
        <w:right w:val="none" w:sz="0" w:space="0" w:color="auto"/>
      </w:divBdr>
    </w:div>
    <w:div w:id="349596010">
      <w:marLeft w:val="0"/>
      <w:marRight w:val="0"/>
      <w:marTop w:val="0"/>
      <w:marBottom w:val="0"/>
      <w:divBdr>
        <w:top w:val="none" w:sz="0" w:space="0" w:color="auto"/>
        <w:left w:val="none" w:sz="0" w:space="0" w:color="auto"/>
        <w:bottom w:val="none" w:sz="0" w:space="0" w:color="auto"/>
        <w:right w:val="none" w:sz="0" w:space="0" w:color="auto"/>
      </w:divBdr>
      <w:divsChild>
        <w:div w:id="349580999">
          <w:marLeft w:val="0"/>
          <w:marRight w:val="0"/>
          <w:marTop w:val="0"/>
          <w:marBottom w:val="0"/>
          <w:divBdr>
            <w:top w:val="none" w:sz="0" w:space="0" w:color="auto"/>
            <w:left w:val="none" w:sz="0" w:space="0" w:color="auto"/>
            <w:bottom w:val="none" w:sz="0" w:space="0" w:color="auto"/>
            <w:right w:val="none" w:sz="0" w:space="0" w:color="auto"/>
          </w:divBdr>
        </w:div>
        <w:div w:id="349587858">
          <w:marLeft w:val="0"/>
          <w:marRight w:val="0"/>
          <w:marTop w:val="0"/>
          <w:marBottom w:val="0"/>
          <w:divBdr>
            <w:top w:val="none" w:sz="0" w:space="0" w:color="auto"/>
            <w:left w:val="none" w:sz="0" w:space="0" w:color="auto"/>
            <w:bottom w:val="none" w:sz="0" w:space="0" w:color="auto"/>
            <w:right w:val="none" w:sz="0" w:space="0" w:color="auto"/>
          </w:divBdr>
        </w:div>
        <w:div w:id="349590449">
          <w:marLeft w:val="0"/>
          <w:marRight w:val="0"/>
          <w:marTop w:val="0"/>
          <w:marBottom w:val="0"/>
          <w:divBdr>
            <w:top w:val="none" w:sz="0" w:space="0" w:color="auto"/>
            <w:left w:val="none" w:sz="0" w:space="0" w:color="auto"/>
            <w:bottom w:val="none" w:sz="0" w:space="0" w:color="auto"/>
            <w:right w:val="none" w:sz="0" w:space="0" w:color="auto"/>
          </w:divBdr>
        </w:div>
        <w:div w:id="349593074">
          <w:marLeft w:val="0"/>
          <w:marRight w:val="0"/>
          <w:marTop w:val="0"/>
          <w:marBottom w:val="0"/>
          <w:divBdr>
            <w:top w:val="none" w:sz="0" w:space="0" w:color="auto"/>
            <w:left w:val="none" w:sz="0" w:space="0" w:color="auto"/>
            <w:bottom w:val="none" w:sz="0" w:space="0" w:color="auto"/>
            <w:right w:val="none" w:sz="0" w:space="0" w:color="auto"/>
          </w:divBdr>
        </w:div>
        <w:div w:id="349593786">
          <w:marLeft w:val="0"/>
          <w:marRight w:val="0"/>
          <w:marTop w:val="0"/>
          <w:marBottom w:val="0"/>
          <w:divBdr>
            <w:top w:val="none" w:sz="0" w:space="0" w:color="auto"/>
            <w:left w:val="none" w:sz="0" w:space="0" w:color="auto"/>
            <w:bottom w:val="none" w:sz="0" w:space="0" w:color="auto"/>
            <w:right w:val="none" w:sz="0" w:space="0" w:color="auto"/>
          </w:divBdr>
        </w:div>
      </w:divsChild>
    </w:div>
    <w:div w:id="349596011">
      <w:marLeft w:val="0"/>
      <w:marRight w:val="0"/>
      <w:marTop w:val="0"/>
      <w:marBottom w:val="0"/>
      <w:divBdr>
        <w:top w:val="none" w:sz="0" w:space="0" w:color="auto"/>
        <w:left w:val="none" w:sz="0" w:space="0" w:color="auto"/>
        <w:bottom w:val="none" w:sz="0" w:space="0" w:color="auto"/>
        <w:right w:val="none" w:sz="0" w:space="0" w:color="auto"/>
      </w:divBdr>
    </w:div>
    <w:div w:id="349596014">
      <w:marLeft w:val="0"/>
      <w:marRight w:val="0"/>
      <w:marTop w:val="0"/>
      <w:marBottom w:val="0"/>
      <w:divBdr>
        <w:top w:val="none" w:sz="0" w:space="0" w:color="auto"/>
        <w:left w:val="none" w:sz="0" w:space="0" w:color="auto"/>
        <w:bottom w:val="none" w:sz="0" w:space="0" w:color="auto"/>
        <w:right w:val="none" w:sz="0" w:space="0" w:color="auto"/>
      </w:divBdr>
    </w:div>
    <w:div w:id="349596016">
      <w:marLeft w:val="0"/>
      <w:marRight w:val="0"/>
      <w:marTop w:val="0"/>
      <w:marBottom w:val="0"/>
      <w:divBdr>
        <w:top w:val="none" w:sz="0" w:space="0" w:color="auto"/>
        <w:left w:val="none" w:sz="0" w:space="0" w:color="auto"/>
        <w:bottom w:val="none" w:sz="0" w:space="0" w:color="auto"/>
        <w:right w:val="none" w:sz="0" w:space="0" w:color="auto"/>
      </w:divBdr>
    </w:div>
    <w:div w:id="349596017">
      <w:marLeft w:val="0"/>
      <w:marRight w:val="0"/>
      <w:marTop w:val="0"/>
      <w:marBottom w:val="0"/>
      <w:divBdr>
        <w:top w:val="none" w:sz="0" w:space="0" w:color="auto"/>
        <w:left w:val="none" w:sz="0" w:space="0" w:color="auto"/>
        <w:bottom w:val="none" w:sz="0" w:space="0" w:color="auto"/>
        <w:right w:val="none" w:sz="0" w:space="0" w:color="auto"/>
      </w:divBdr>
    </w:div>
    <w:div w:id="349596020">
      <w:marLeft w:val="0"/>
      <w:marRight w:val="0"/>
      <w:marTop w:val="0"/>
      <w:marBottom w:val="0"/>
      <w:divBdr>
        <w:top w:val="none" w:sz="0" w:space="0" w:color="auto"/>
        <w:left w:val="none" w:sz="0" w:space="0" w:color="auto"/>
        <w:bottom w:val="none" w:sz="0" w:space="0" w:color="auto"/>
        <w:right w:val="none" w:sz="0" w:space="0" w:color="auto"/>
      </w:divBdr>
      <w:divsChild>
        <w:div w:id="349588707">
          <w:marLeft w:val="0"/>
          <w:marRight w:val="0"/>
          <w:marTop w:val="0"/>
          <w:marBottom w:val="0"/>
          <w:divBdr>
            <w:top w:val="none" w:sz="0" w:space="0" w:color="auto"/>
            <w:left w:val="none" w:sz="0" w:space="0" w:color="auto"/>
            <w:bottom w:val="none" w:sz="0" w:space="0" w:color="auto"/>
            <w:right w:val="none" w:sz="0" w:space="0" w:color="auto"/>
          </w:divBdr>
        </w:div>
      </w:divsChild>
    </w:div>
    <w:div w:id="349596023">
      <w:marLeft w:val="0"/>
      <w:marRight w:val="0"/>
      <w:marTop w:val="0"/>
      <w:marBottom w:val="0"/>
      <w:divBdr>
        <w:top w:val="none" w:sz="0" w:space="0" w:color="auto"/>
        <w:left w:val="none" w:sz="0" w:space="0" w:color="auto"/>
        <w:bottom w:val="none" w:sz="0" w:space="0" w:color="auto"/>
        <w:right w:val="none" w:sz="0" w:space="0" w:color="auto"/>
      </w:divBdr>
    </w:div>
    <w:div w:id="349596024">
      <w:marLeft w:val="0"/>
      <w:marRight w:val="0"/>
      <w:marTop w:val="0"/>
      <w:marBottom w:val="0"/>
      <w:divBdr>
        <w:top w:val="none" w:sz="0" w:space="0" w:color="auto"/>
        <w:left w:val="none" w:sz="0" w:space="0" w:color="auto"/>
        <w:bottom w:val="none" w:sz="0" w:space="0" w:color="auto"/>
        <w:right w:val="none" w:sz="0" w:space="0" w:color="auto"/>
      </w:divBdr>
    </w:div>
    <w:div w:id="349596025">
      <w:marLeft w:val="0"/>
      <w:marRight w:val="0"/>
      <w:marTop w:val="0"/>
      <w:marBottom w:val="0"/>
      <w:divBdr>
        <w:top w:val="none" w:sz="0" w:space="0" w:color="auto"/>
        <w:left w:val="none" w:sz="0" w:space="0" w:color="auto"/>
        <w:bottom w:val="none" w:sz="0" w:space="0" w:color="auto"/>
        <w:right w:val="none" w:sz="0" w:space="0" w:color="auto"/>
      </w:divBdr>
    </w:div>
    <w:div w:id="349596031">
      <w:marLeft w:val="0"/>
      <w:marRight w:val="0"/>
      <w:marTop w:val="0"/>
      <w:marBottom w:val="0"/>
      <w:divBdr>
        <w:top w:val="none" w:sz="0" w:space="0" w:color="auto"/>
        <w:left w:val="none" w:sz="0" w:space="0" w:color="auto"/>
        <w:bottom w:val="none" w:sz="0" w:space="0" w:color="auto"/>
        <w:right w:val="none" w:sz="0" w:space="0" w:color="auto"/>
      </w:divBdr>
      <w:divsChild>
        <w:div w:id="349574243">
          <w:marLeft w:val="0"/>
          <w:marRight w:val="0"/>
          <w:marTop w:val="0"/>
          <w:marBottom w:val="0"/>
          <w:divBdr>
            <w:top w:val="none" w:sz="0" w:space="0" w:color="auto"/>
            <w:left w:val="none" w:sz="0" w:space="0" w:color="auto"/>
            <w:bottom w:val="none" w:sz="0" w:space="0" w:color="auto"/>
            <w:right w:val="none" w:sz="0" w:space="0" w:color="auto"/>
          </w:divBdr>
        </w:div>
      </w:divsChild>
    </w:div>
    <w:div w:id="349596033">
      <w:marLeft w:val="0"/>
      <w:marRight w:val="0"/>
      <w:marTop w:val="0"/>
      <w:marBottom w:val="0"/>
      <w:divBdr>
        <w:top w:val="none" w:sz="0" w:space="0" w:color="auto"/>
        <w:left w:val="none" w:sz="0" w:space="0" w:color="auto"/>
        <w:bottom w:val="none" w:sz="0" w:space="0" w:color="auto"/>
        <w:right w:val="none" w:sz="0" w:space="0" w:color="auto"/>
      </w:divBdr>
    </w:div>
    <w:div w:id="349596038">
      <w:marLeft w:val="0"/>
      <w:marRight w:val="0"/>
      <w:marTop w:val="0"/>
      <w:marBottom w:val="0"/>
      <w:divBdr>
        <w:top w:val="none" w:sz="0" w:space="0" w:color="auto"/>
        <w:left w:val="none" w:sz="0" w:space="0" w:color="auto"/>
        <w:bottom w:val="none" w:sz="0" w:space="0" w:color="auto"/>
        <w:right w:val="none" w:sz="0" w:space="0" w:color="auto"/>
      </w:divBdr>
    </w:div>
    <w:div w:id="349596039">
      <w:marLeft w:val="0"/>
      <w:marRight w:val="0"/>
      <w:marTop w:val="0"/>
      <w:marBottom w:val="0"/>
      <w:divBdr>
        <w:top w:val="none" w:sz="0" w:space="0" w:color="auto"/>
        <w:left w:val="none" w:sz="0" w:space="0" w:color="auto"/>
        <w:bottom w:val="none" w:sz="0" w:space="0" w:color="auto"/>
        <w:right w:val="none" w:sz="0" w:space="0" w:color="auto"/>
      </w:divBdr>
      <w:divsChild>
        <w:div w:id="349572040">
          <w:marLeft w:val="0"/>
          <w:marRight w:val="0"/>
          <w:marTop w:val="0"/>
          <w:marBottom w:val="0"/>
          <w:divBdr>
            <w:top w:val="none" w:sz="0" w:space="0" w:color="auto"/>
            <w:left w:val="none" w:sz="0" w:space="0" w:color="auto"/>
            <w:bottom w:val="none" w:sz="0" w:space="0" w:color="auto"/>
            <w:right w:val="none" w:sz="0" w:space="0" w:color="auto"/>
          </w:divBdr>
        </w:div>
        <w:div w:id="349584127">
          <w:marLeft w:val="0"/>
          <w:marRight w:val="0"/>
          <w:marTop w:val="0"/>
          <w:marBottom w:val="0"/>
          <w:divBdr>
            <w:top w:val="none" w:sz="0" w:space="0" w:color="auto"/>
            <w:left w:val="none" w:sz="0" w:space="0" w:color="auto"/>
            <w:bottom w:val="none" w:sz="0" w:space="0" w:color="auto"/>
            <w:right w:val="none" w:sz="0" w:space="0" w:color="auto"/>
          </w:divBdr>
        </w:div>
      </w:divsChild>
    </w:div>
    <w:div w:id="349596041">
      <w:marLeft w:val="0"/>
      <w:marRight w:val="0"/>
      <w:marTop w:val="0"/>
      <w:marBottom w:val="0"/>
      <w:divBdr>
        <w:top w:val="none" w:sz="0" w:space="0" w:color="auto"/>
        <w:left w:val="none" w:sz="0" w:space="0" w:color="auto"/>
        <w:bottom w:val="none" w:sz="0" w:space="0" w:color="auto"/>
        <w:right w:val="none" w:sz="0" w:space="0" w:color="auto"/>
      </w:divBdr>
      <w:divsChild>
        <w:div w:id="349595973">
          <w:marLeft w:val="0"/>
          <w:marRight w:val="0"/>
          <w:marTop w:val="0"/>
          <w:marBottom w:val="0"/>
          <w:divBdr>
            <w:top w:val="none" w:sz="0" w:space="0" w:color="auto"/>
            <w:left w:val="none" w:sz="0" w:space="0" w:color="auto"/>
            <w:bottom w:val="none" w:sz="0" w:space="0" w:color="auto"/>
            <w:right w:val="none" w:sz="0" w:space="0" w:color="auto"/>
          </w:divBdr>
        </w:div>
      </w:divsChild>
    </w:div>
    <w:div w:id="349596049">
      <w:marLeft w:val="0"/>
      <w:marRight w:val="0"/>
      <w:marTop w:val="0"/>
      <w:marBottom w:val="0"/>
      <w:divBdr>
        <w:top w:val="none" w:sz="0" w:space="0" w:color="auto"/>
        <w:left w:val="none" w:sz="0" w:space="0" w:color="auto"/>
        <w:bottom w:val="none" w:sz="0" w:space="0" w:color="auto"/>
        <w:right w:val="none" w:sz="0" w:space="0" w:color="auto"/>
      </w:divBdr>
      <w:divsChild>
        <w:div w:id="349590175">
          <w:marLeft w:val="0"/>
          <w:marRight w:val="0"/>
          <w:marTop w:val="0"/>
          <w:marBottom w:val="0"/>
          <w:divBdr>
            <w:top w:val="none" w:sz="0" w:space="0" w:color="auto"/>
            <w:left w:val="none" w:sz="0" w:space="0" w:color="auto"/>
            <w:bottom w:val="none" w:sz="0" w:space="0" w:color="auto"/>
            <w:right w:val="none" w:sz="0" w:space="0" w:color="auto"/>
          </w:divBdr>
          <w:divsChild>
            <w:div w:id="349584267">
              <w:marLeft w:val="0"/>
              <w:marRight w:val="0"/>
              <w:marTop w:val="0"/>
              <w:marBottom w:val="0"/>
              <w:divBdr>
                <w:top w:val="none" w:sz="0" w:space="0" w:color="auto"/>
                <w:left w:val="none" w:sz="0" w:space="0" w:color="auto"/>
                <w:bottom w:val="none" w:sz="0" w:space="0" w:color="auto"/>
                <w:right w:val="none" w:sz="0" w:space="0" w:color="auto"/>
              </w:divBdr>
              <w:divsChild>
                <w:div w:id="349601494">
                  <w:marLeft w:val="0"/>
                  <w:marRight w:val="0"/>
                  <w:marTop w:val="0"/>
                  <w:marBottom w:val="0"/>
                  <w:divBdr>
                    <w:top w:val="none" w:sz="0" w:space="0" w:color="auto"/>
                    <w:left w:val="none" w:sz="0" w:space="0" w:color="auto"/>
                    <w:bottom w:val="none" w:sz="0" w:space="0" w:color="auto"/>
                    <w:right w:val="none" w:sz="0" w:space="0" w:color="auto"/>
                  </w:divBdr>
                  <w:divsChild>
                    <w:div w:id="349574939">
                      <w:marLeft w:val="0"/>
                      <w:marRight w:val="0"/>
                      <w:marTop w:val="0"/>
                      <w:marBottom w:val="0"/>
                      <w:divBdr>
                        <w:top w:val="none" w:sz="0" w:space="0" w:color="auto"/>
                        <w:left w:val="none" w:sz="0" w:space="0" w:color="auto"/>
                        <w:bottom w:val="none" w:sz="0" w:space="0" w:color="auto"/>
                        <w:right w:val="none" w:sz="0" w:space="0" w:color="auto"/>
                      </w:divBdr>
                    </w:div>
                    <w:div w:id="34959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050">
      <w:marLeft w:val="0"/>
      <w:marRight w:val="0"/>
      <w:marTop w:val="0"/>
      <w:marBottom w:val="0"/>
      <w:divBdr>
        <w:top w:val="none" w:sz="0" w:space="0" w:color="auto"/>
        <w:left w:val="none" w:sz="0" w:space="0" w:color="auto"/>
        <w:bottom w:val="none" w:sz="0" w:space="0" w:color="auto"/>
        <w:right w:val="none" w:sz="0" w:space="0" w:color="auto"/>
      </w:divBdr>
    </w:div>
    <w:div w:id="349596055">
      <w:marLeft w:val="0"/>
      <w:marRight w:val="0"/>
      <w:marTop w:val="0"/>
      <w:marBottom w:val="0"/>
      <w:divBdr>
        <w:top w:val="none" w:sz="0" w:space="0" w:color="auto"/>
        <w:left w:val="none" w:sz="0" w:space="0" w:color="auto"/>
        <w:bottom w:val="none" w:sz="0" w:space="0" w:color="auto"/>
        <w:right w:val="none" w:sz="0" w:space="0" w:color="auto"/>
      </w:divBdr>
    </w:div>
    <w:div w:id="349596056">
      <w:marLeft w:val="0"/>
      <w:marRight w:val="0"/>
      <w:marTop w:val="0"/>
      <w:marBottom w:val="0"/>
      <w:divBdr>
        <w:top w:val="none" w:sz="0" w:space="0" w:color="auto"/>
        <w:left w:val="none" w:sz="0" w:space="0" w:color="auto"/>
        <w:bottom w:val="none" w:sz="0" w:space="0" w:color="auto"/>
        <w:right w:val="none" w:sz="0" w:space="0" w:color="auto"/>
      </w:divBdr>
    </w:div>
    <w:div w:id="349596059">
      <w:marLeft w:val="0"/>
      <w:marRight w:val="0"/>
      <w:marTop w:val="0"/>
      <w:marBottom w:val="0"/>
      <w:divBdr>
        <w:top w:val="none" w:sz="0" w:space="0" w:color="auto"/>
        <w:left w:val="none" w:sz="0" w:space="0" w:color="auto"/>
        <w:bottom w:val="none" w:sz="0" w:space="0" w:color="auto"/>
        <w:right w:val="none" w:sz="0" w:space="0" w:color="auto"/>
      </w:divBdr>
      <w:divsChild>
        <w:div w:id="349594381">
          <w:marLeft w:val="0"/>
          <w:marRight w:val="0"/>
          <w:marTop w:val="0"/>
          <w:marBottom w:val="0"/>
          <w:divBdr>
            <w:top w:val="none" w:sz="0" w:space="0" w:color="auto"/>
            <w:left w:val="none" w:sz="0" w:space="0" w:color="auto"/>
            <w:bottom w:val="none" w:sz="0" w:space="0" w:color="auto"/>
            <w:right w:val="none" w:sz="0" w:space="0" w:color="auto"/>
          </w:divBdr>
        </w:div>
        <w:div w:id="349599172">
          <w:marLeft w:val="0"/>
          <w:marRight w:val="0"/>
          <w:marTop w:val="0"/>
          <w:marBottom w:val="0"/>
          <w:divBdr>
            <w:top w:val="none" w:sz="0" w:space="0" w:color="auto"/>
            <w:left w:val="none" w:sz="0" w:space="0" w:color="auto"/>
            <w:bottom w:val="none" w:sz="0" w:space="0" w:color="auto"/>
            <w:right w:val="none" w:sz="0" w:space="0" w:color="auto"/>
          </w:divBdr>
        </w:div>
      </w:divsChild>
    </w:div>
    <w:div w:id="349596068">
      <w:marLeft w:val="0"/>
      <w:marRight w:val="0"/>
      <w:marTop w:val="0"/>
      <w:marBottom w:val="0"/>
      <w:divBdr>
        <w:top w:val="none" w:sz="0" w:space="0" w:color="auto"/>
        <w:left w:val="none" w:sz="0" w:space="0" w:color="auto"/>
        <w:bottom w:val="none" w:sz="0" w:space="0" w:color="auto"/>
        <w:right w:val="none" w:sz="0" w:space="0" w:color="auto"/>
      </w:divBdr>
      <w:divsChild>
        <w:div w:id="349579119">
          <w:marLeft w:val="0"/>
          <w:marRight w:val="0"/>
          <w:marTop w:val="0"/>
          <w:marBottom w:val="0"/>
          <w:divBdr>
            <w:top w:val="none" w:sz="0" w:space="0" w:color="auto"/>
            <w:left w:val="none" w:sz="0" w:space="0" w:color="auto"/>
            <w:bottom w:val="none" w:sz="0" w:space="0" w:color="auto"/>
            <w:right w:val="none" w:sz="0" w:space="0" w:color="auto"/>
          </w:divBdr>
        </w:div>
      </w:divsChild>
    </w:div>
    <w:div w:id="349596075">
      <w:marLeft w:val="0"/>
      <w:marRight w:val="0"/>
      <w:marTop w:val="0"/>
      <w:marBottom w:val="0"/>
      <w:divBdr>
        <w:top w:val="none" w:sz="0" w:space="0" w:color="auto"/>
        <w:left w:val="none" w:sz="0" w:space="0" w:color="auto"/>
        <w:bottom w:val="none" w:sz="0" w:space="0" w:color="auto"/>
        <w:right w:val="none" w:sz="0" w:space="0" w:color="auto"/>
      </w:divBdr>
    </w:div>
    <w:div w:id="349596077">
      <w:marLeft w:val="0"/>
      <w:marRight w:val="0"/>
      <w:marTop w:val="0"/>
      <w:marBottom w:val="0"/>
      <w:divBdr>
        <w:top w:val="none" w:sz="0" w:space="0" w:color="auto"/>
        <w:left w:val="none" w:sz="0" w:space="0" w:color="auto"/>
        <w:bottom w:val="none" w:sz="0" w:space="0" w:color="auto"/>
        <w:right w:val="none" w:sz="0" w:space="0" w:color="auto"/>
      </w:divBdr>
    </w:div>
    <w:div w:id="349596086">
      <w:marLeft w:val="0"/>
      <w:marRight w:val="0"/>
      <w:marTop w:val="0"/>
      <w:marBottom w:val="0"/>
      <w:divBdr>
        <w:top w:val="none" w:sz="0" w:space="0" w:color="auto"/>
        <w:left w:val="none" w:sz="0" w:space="0" w:color="auto"/>
        <w:bottom w:val="none" w:sz="0" w:space="0" w:color="auto"/>
        <w:right w:val="none" w:sz="0" w:space="0" w:color="auto"/>
      </w:divBdr>
      <w:divsChild>
        <w:div w:id="349582624">
          <w:marLeft w:val="0"/>
          <w:marRight w:val="0"/>
          <w:marTop w:val="0"/>
          <w:marBottom w:val="0"/>
          <w:divBdr>
            <w:top w:val="none" w:sz="0" w:space="0" w:color="auto"/>
            <w:left w:val="none" w:sz="0" w:space="0" w:color="auto"/>
            <w:bottom w:val="none" w:sz="0" w:space="0" w:color="auto"/>
            <w:right w:val="none" w:sz="0" w:space="0" w:color="auto"/>
          </w:divBdr>
        </w:div>
        <w:div w:id="349588649">
          <w:marLeft w:val="0"/>
          <w:marRight w:val="0"/>
          <w:marTop w:val="0"/>
          <w:marBottom w:val="0"/>
          <w:divBdr>
            <w:top w:val="none" w:sz="0" w:space="0" w:color="auto"/>
            <w:left w:val="none" w:sz="0" w:space="0" w:color="auto"/>
            <w:bottom w:val="none" w:sz="0" w:space="0" w:color="auto"/>
            <w:right w:val="none" w:sz="0" w:space="0" w:color="auto"/>
          </w:divBdr>
        </w:div>
      </w:divsChild>
    </w:div>
    <w:div w:id="349596087">
      <w:marLeft w:val="0"/>
      <w:marRight w:val="0"/>
      <w:marTop w:val="0"/>
      <w:marBottom w:val="0"/>
      <w:divBdr>
        <w:top w:val="none" w:sz="0" w:space="0" w:color="auto"/>
        <w:left w:val="none" w:sz="0" w:space="0" w:color="auto"/>
        <w:bottom w:val="none" w:sz="0" w:space="0" w:color="auto"/>
        <w:right w:val="none" w:sz="0" w:space="0" w:color="auto"/>
      </w:divBdr>
    </w:div>
    <w:div w:id="349596088">
      <w:marLeft w:val="0"/>
      <w:marRight w:val="0"/>
      <w:marTop w:val="0"/>
      <w:marBottom w:val="0"/>
      <w:divBdr>
        <w:top w:val="none" w:sz="0" w:space="0" w:color="auto"/>
        <w:left w:val="none" w:sz="0" w:space="0" w:color="auto"/>
        <w:bottom w:val="none" w:sz="0" w:space="0" w:color="auto"/>
        <w:right w:val="none" w:sz="0" w:space="0" w:color="auto"/>
      </w:divBdr>
    </w:div>
    <w:div w:id="349596089">
      <w:marLeft w:val="0"/>
      <w:marRight w:val="0"/>
      <w:marTop w:val="0"/>
      <w:marBottom w:val="0"/>
      <w:divBdr>
        <w:top w:val="none" w:sz="0" w:space="0" w:color="auto"/>
        <w:left w:val="none" w:sz="0" w:space="0" w:color="auto"/>
        <w:bottom w:val="none" w:sz="0" w:space="0" w:color="auto"/>
        <w:right w:val="none" w:sz="0" w:space="0" w:color="auto"/>
      </w:divBdr>
    </w:div>
    <w:div w:id="349596092">
      <w:marLeft w:val="0"/>
      <w:marRight w:val="0"/>
      <w:marTop w:val="0"/>
      <w:marBottom w:val="0"/>
      <w:divBdr>
        <w:top w:val="none" w:sz="0" w:space="0" w:color="auto"/>
        <w:left w:val="none" w:sz="0" w:space="0" w:color="auto"/>
        <w:bottom w:val="none" w:sz="0" w:space="0" w:color="auto"/>
        <w:right w:val="none" w:sz="0" w:space="0" w:color="auto"/>
      </w:divBdr>
      <w:divsChild>
        <w:div w:id="349573203">
          <w:marLeft w:val="720"/>
          <w:marRight w:val="720"/>
          <w:marTop w:val="100"/>
          <w:marBottom w:val="100"/>
          <w:divBdr>
            <w:top w:val="none" w:sz="0" w:space="0" w:color="auto"/>
            <w:left w:val="none" w:sz="0" w:space="0" w:color="auto"/>
            <w:bottom w:val="none" w:sz="0" w:space="0" w:color="auto"/>
            <w:right w:val="none" w:sz="0" w:space="0" w:color="auto"/>
          </w:divBdr>
        </w:div>
        <w:div w:id="349575021">
          <w:marLeft w:val="720"/>
          <w:marRight w:val="720"/>
          <w:marTop w:val="100"/>
          <w:marBottom w:val="100"/>
          <w:divBdr>
            <w:top w:val="none" w:sz="0" w:space="0" w:color="auto"/>
            <w:left w:val="none" w:sz="0" w:space="0" w:color="auto"/>
            <w:bottom w:val="none" w:sz="0" w:space="0" w:color="auto"/>
            <w:right w:val="none" w:sz="0" w:space="0" w:color="auto"/>
          </w:divBdr>
        </w:div>
        <w:div w:id="349579681">
          <w:marLeft w:val="720"/>
          <w:marRight w:val="720"/>
          <w:marTop w:val="100"/>
          <w:marBottom w:val="100"/>
          <w:divBdr>
            <w:top w:val="none" w:sz="0" w:space="0" w:color="auto"/>
            <w:left w:val="none" w:sz="0" w:space="0" w:color="auto"/>
            <w:bottom w:val="none" w:sz="0" w:space="0" w:color="auto"/>
            <w:right w:val="none" w:sz="0" w:space="0" w:color="auto"/>
          </w:divBdr>
        </w:div>
        <w:div w:id="349590171">
          <w:marLeft w:val="720"/>
          <w:marRight w:val="720"/>
          <w:marTop w:val="100"/>
          <w:marBottom w:val="100"/>
          <w:divBdr>
            <w:top w:val="none" w:sz="0" w:space="0" w:color="auto"/>
            <w:left w:val="none" w:sz="0" w:space="0" w:color="auto"/>
            <w:bottom w:val="none" w:sz="0" w:space="0" w:color="auto"/>
            <w:right w:val="none" w:sz="0" w:space="0" w:color="auto"/>
          </w:divBdr>
        </w:div>
      </w:divsChild>
    </w:div>
    <w:div w:id="349596096">
      <w:marLeft w:val="0"/>
      <w:marRight w:val="0"/>
      <w:marTop w:val="0"/>
      <w:marBottom w:val="0"/>
      <w:divBdr>
        <w:top w:val="none" w:sz="0" w:space="0" w:color="auto"/>
        <w:left w:val="none" w:sz="0" w:space="0" w:color="auto"/>
        <w:bottom w:val="none" w:sz="0" w:space="0" w:color="auto"/>
        <w:right w:val="none" w:sz="0" w:space="0" w:color="auto"/>
      </w:divBdr>
      <w:divsChild>
        <w:div w:id="349587343">
          <w:marLeft w:val="0"/>
          <w:marRight w:val="0"/>
          <w:marTop w:val="0"/>
          <w:marBottom w:val="0"/>
          <w:divBdr>
            <w:top w:val="none" w:sz="0" w:space="0" w:color="auto"/>
            <w:left w:val="none" w:sz="0" w:space="0" w:color="auto"/>
            <w:bottom w:val="none" w:sz="0" w:space="0" w:color="auto"/>
            <w:right w:val="none" w:sz="0" w:space="0" w:color="auto"/>
          </w:divBdr>
          <w:divsChild>
            <w:div w:id="3495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05">
      <w:marLeft w:val="0"/>
      <w:marRight w:val="0"/>
      <w:marTop w:val="0"/>
      <w:marBottom w:val="0"/>
      <w:divBdr>
        <w:top w:val="none" w:sz="0" w:space="0" w:color="auto"/>
        <w:left w:val="none" w:sz="0" w:space="0" w:color="auto"/>
        <w:bottom w:val="none" w:sz="0" w:space="0" w:color="auto"/>
        <w:right w:val="none" w:sz="0" w:space="0" w:color="auto"/>
      </w:divBdr>
    </w:div>
    <w:div w:id="349596107">
      <w:marLeft w:val="0"/>
      <w:marRight w:val="0"/>
      <w:marTop w:val="0"/>
      <w:marBottom w:val="0"/>
      <w:divBdr>
        <w:top w:val="none" w:sz="0" w:space="0" w:color="auto"/>
        <w:left w:val="none" w:sz="0" w:space="0" w:color="auto"/>
        <w:bottom w:val="none" w:sz="0" w:space="0" w:color="auto"/>
        <w:right w:val="none" w:sz="0" w:space="0" w:color="auto"/>
      </w:divBdr>
      <w:divsChild>
        <w:div w:id="349596705">
          <w:marLeft w:val="0"/>
          <w:marRight w:val="0"/>
          <w:marTop w:val="0"/>
          <w:marBottom w:val="0"/>
          <w:divBdr>
            <w:top w:val="none" w:sz="0" w:space="0" w:color="auto"/>
            <w:left w:val="none" w:sz="0" w:space="0" w:color="auto"/>
            <w:bottom w:val="none" w:sz="0" w:space="0" w:color="auto"/>
            <w:right w:val="none" w:sz="0" w:space="0" w:color="auto"/>
          </w:divBdr>
          <w:divsChild>
            <w:div w:id="34959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10">
      <w:marLeft w:val="0"/>
      <w:marRight w:val="0"/>
      <w:marTop w:val="0"/>
      <w:marBottom w:val="0"/>
      <w:divBdr>
        <w:top w:val="none" w:sz="0" w:space="0" w:color="auto"/>
        <w:left w:val="none" w:sz="0" w:space="0" w:color="auto"/>
        <w:bottom w:val="none" w:sz="0" w:space="0" w:color="auto"/>
        <w:right w:val="none" w:sz="0" w:space="0" w:color="auto"/>
      </w:divBdr>
    </w:div>
    <w:div w:id="349596112">
      <w:marLeft w:val="0"/>
      <w:marRight w:val="0"/>
      <w:marTop w:val="0"/>
      <w:marBottom w:val="0"/>
      <w:divBdr>
        <w:top w:val="none" w:sz="0" w:space="0" w:color="auto"/>
        <w:left w:val="none" w:sz="0" w:space="0" w:color="auto"/>
        <w:bottom w:val="none" w:sz="0" w:space="0" w:color="auto"/>
        <w:right w:val="none" w:sz="0" w:space="0" w:color="auto"/>
      </w:divBdr>
      <w:divsChild>
        <w:div w:id="349577817">
          <w:marLeft w:val="0"/>
          <w:marRight w:val="0"/>
          <w:marTop w:val="91"/>
          <w:marBottom w:val="221"/>
          <w:divBdr>
            <w:top w:val="none" w:sz="0" w:space="0" w:color="auto"/>
            <w:left w:val="none" w:sz="0" w:space="0" w:color="auto"/>
            <w:bottom w:val="none" w:sz="0" w:space="0" w:color="auto"/>
            <w:right w:val="none" w:sz="0" w:space="0" w:color="auto"/>
          </w:divBdr>
        </w:div>
        <w:div w:id="349583715">
          <w:marLeft w:val="0"/>
          <w:marRight w:val="0"/>
          <w:marTop w:val="0"/>
          <w:marBottom w:val="0"/>
          <w:divBdr>
            <w:top w:val="none" w:sz="0" w:space="0" w:color="auto"/>
            <w:left w:val="none" w:sz="0" w:space="0" w:color="auto"/>
            <w:bottom w:val="none" w:sz="0" w:space="0" w:color="auto"/>
            <w:right w:val="none" w:sz="0" w:space="0" w:color="auto"/>
          </w:divBdr>
          <w:divsChild>
            <w:div w:id="349582361">
              <w:marLeft w:val="0"/>
              <w:marRight w:val="0"/>
              <w:marTop w:val="91"/>
              <w:marBottom w:val="195"/>
              <w:divBdr>
                <w:top w:val="none" w:sz="0" w:space="0" w:color="auto"/>
                <w:left w:val="none" w:sz="0" w:space="0" w:color="auto"/>
                <w:bottom w:val="none" w:sz="0" w:space="0" w:color="auto"/>
                <w:right w:val="none" w:sz="0" w:space="0" w:color="auto"/>
              </w:divBdr>
            </w:div>
            <w:div w:id="349596336">
              <w:marLeft w:val="0"/>
              <w:marRight w:val="0"/>
              <w:marTop w:val="0"/>
              <w:marBottom w:val="0"/>
              <w:divBdr>
                <w:top w:val="none" w:sz="0" w:space="0" w:color="auto"/>
                <w:left w:val="none" w:sz="0" w:space="0" w:color="auto"/>
                <w:bottom w:val="none" w:sz="0" w:space="0" w:color="auto"/>
                <w:right w:val="none" w:sz="0" w:space="0" w:color="auto"/>
              </w:divBdr>
            </w:div>
            <w:div w:id="3496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14">
      <w:marLeft w:val="0"/>
      <w:marRight w:val="0"/>
      <w:marTop w:val="0"/>
      <w:marBottom w:val="0"/>
      <w:divBdr>
        <w:top w:val="none" w:sz="0" w:space="0" w:color="auto"/>
        <w:left w:val="none" w:sz="0" w:space="0" w:color="auto"/>
        <w:bottom w:val="none" w:sz="0" w:space="0" w:color="auto"/>
        <w:right w:val="none" w:sz="0" w:space="0" w:color="auto"/>
      </w:divBdr>
    </w:div>
    <w:div w:id="349596115">
      <w:marLeft w:val="0"/>
      <w:marRight w:val="0"/>
      <w:marTop w:val="0"/>
      <w:marBottom w:val="0"/>
      <w:divBdr>
        <w:top w:val="none" w:sz="0" w:space="0" w:color="auto"/>
        <w:left w:val="none" w:sz="0" w:space="0" w:color="auto"/>
        <w:bottom w:val="none" w:sz="0" w:space="0" w:color="auto"/>
        <w:right w:val="none" w:sz="0" w:space="0" w:color="auto"/>
      </w:divBdr>
      <w:divsChild>
        <w:div w:id="349574762">
          <w:marLeft w:val="0"/>
          <w:marRight w:val="0"/>
          <w:marTop w:val="0"/>
          <w:marBottom w:val="0"/>
          <w:divBdr>
            <w:top w:val="none" w:sz="0" w:space="0" w:color="auto"/>
            <w:left w:val="none" w:sz="0" w:space="0" w:color="auto"/>
            <w:bottom w:val="none" w:sz="0" w:space="0" w:color="auto"/>
            <w:right w:val="none" w:sz="0" w:space="0" w:color="auto"/>
          </w:divBdr>
        </w:div>
        <w:div w:id="349581799">
          <w:marLeft w:val="0"/>
          <w:marRight w:val="0"/>
          <w:marTop w:val="0"/>
          <w:marBottom w:val="0"/>
          <w:divBdr>
            <w:top w:val="none" w:sz="0" w:space="0" w:color="auto"/>
            <w:left w:val="none" w:sz="0" w:space="0" w:color="auto"/>
            <w:bottom w:val="none" w:sz="0" w:space="0" w:color="auto"/>
            <w:right w:val="none" w:sz="0" w:space="0" w:color="auto"/>
          </w:divBdr>
        </w:div>
        <w:div w:id="349590563">
          <w:marLeft w:val="0"/>
          <w:marRight w:val="0"/>
          <w:marTop w:val="0"/>
          <w:marBottom w:val="0"/>
          <w:divBdr>
            <w:top w:val="none" w:sz="0" w:space="0" w:color="auto"/>
            <w:left w:val="none" w:sz="0" w:space="0" w:color="auto"/>
            <w:bottom w:val="none" w:sz="0" w:space="0" w:color="auto"/>
            <w:right w:val="none" w:sz="0" w:space="0" w:color="auto"/>
          </w:divBdr>
          <w:divsChild>
            <w:div w:id="349583732">
              <w:marLeft w:val="0"/>
              <w:marRight w:val="0"/>
              <w:marTop w:val="0"/>
              <w:marBottom w:val="0"/>
              <w:divBdr>
                <w:top w:val="none" w:sz="0" w:space="0" w:color="auto"/>
                <w:left w:val="none" w:sz="0" w:space="0" w:color="auto"/>
                <w:bottom w:val="none" w:sz="0" w:space="0" w:color="auto"/>
                <w:right w:val="none" w:sz="0" w:space="0" w:color="auto"/>
              </w:divBdr>
            </w:div>
            <w:div w:id="349592137">
              <w:marLeft w:val="0"/>
              <w:marRight w:val="0"/>
              <w:marTop w:val="0"/>
              <w:marBottom w:val="0"/>
              <w:divBdr>
                <w:top w:val="none" w:sz="0" w:space="0" w:color="auto"/>
                <w:left w:val="none" w:sz="0" w:space="0" w:color="auto"/>
                <w:bottom w:val="none" w:sz="0" w:space="0" w:color="auto"/>
                <w:right w:val="none" w:sz="0" w:space="0" w:color="auto"/>
              </w:divBdr>
            </w:div>
            <w:div w:id="34959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19">
      <w:marLeft w:val="0"/>
      <w:marRight w:val="0"/>
      <w:marTop w:val="0"/>
      <w:marBottom w:val="0"/>
      <w:divBdr>
        <w:top w:val="none" w:sz="0" w:space="0" w:color="auto"/>
        <w:left w:val="none" w:sz="0" w:space="0" w:color="auto"/>
        <w:bottom w:val="none" w:sz="0" w:space="0" w:color="auto"/>
        <w:right w:val="none" w:sz="0" w:space="0" w:color="auto"/>
      </w:divBdr>
      <w:divsChild>
        <w:div w:id="349575235">
          <w:marLeft w:val="0"/>
          <w:marRight w:val="0"/>
          <w:marTop w:val="0"/>
          <w:marBottom w:val="418"/>
          <w:divBdr>
            <w:top w:val="none" w:sz="0" w:space="0" w:color="auto"/>
            <w:left w:val="none" w:sz="0" w:space="0" w:color="auto"/>
            <w:bottom w:val="none" w:sz="0" w:space="0" w:color="auto"/>
            <w:right w:val="none" w:sz="0" w:space="0" w:color="auto"/>
          </w:divBdr>
        </w:div>
        <w:div w:id="349576323">
          <w:marLeft w:val="0"/>
          <w:marRight w:val="0"/>
          <w:marTop w:val="0"/>
          <w:marBottom w:val="325"/>
          <w:divBdr>
            <w:top w:val="none" w:sz="0" w:space="0" w:color="auto"/>
            <w:left w:val="none" w:sz="0" w:space="0" w:color="auto"/>
            <w:bottom w:val="none" w:sz="0" w:space="0" w:color="auto"/>
            <w:right w:val="none" w:sz="0" w:space="0" w:color="auto"/>
          </w:divBdr>
          <w:divsChild>
            <w:div w:id="349599803">
              <w:marLeft w:val="0"/>
              <w:marRight w:val="0"/>
              <w:marTop w:val="0"/>
              <w:marBottom w:val="0"/>
              <w:divBdr>
                <w:top w:val="none" w:sz="0" w:space="0" w:color="auto"/>
                <w:left w:val="none" w:sz="0" w:space="0" w:color="auto"/>
                <w:bottom w:val="none" w:sz="0" w:space="0" w:color="auto"/>
                <w:right w:val="none" w:sz="0" w:space="0" w:color="auto"/>
              </w:divBdr>
            </w:div>
          </w:divsChild>
        </w:div>
        <w:div w:id="349578829">
          <w:marLeft w:val="0"/>
          <w:marRight w:val="0"/>
          <w:marTop w:val="0"/>
          <w:marBottom w:val="0"/>
          <w:divBdr>
            <w:top w:val="none" w:sz="0" w:space="0" w:color="auto"/>
            <w:left w:val="none" w:sz="0" w:space="0" w:color="auto"/>
            <w:bottom w:val="none" w:sz="0" w:space="0" w:color="auto"/>
            <w:right w:val="none" w:sz="0" w:space="0" w:color="auto"/>
          </w:divBdr>
        </w:div>
        <w:div w:id="349582094">
          <w:marLeft w:val="0"/>
          <w:marRight w:val="0"/>
          <w:marTop w:val="0"/>
          <w:marBottom w:val="325"/>
          <w:divBdr>
            <w:top w:val="none" w:sz="0" w:space="0" w:color="auto"/>
            <w:left w:val="none" w:sz="0" w:space="0" w:color="auto"/>
            <w:bottom w:val="none" w:sz="0" w:space="0" w:color="auto"/>
            <w:right w:val="none" w:sz="0" w:space="0" w:color="auto"/>
          </w:divBdr>
          <w:divsChild>
            <w:div w:id="349602356">
              <w:marLeft w:val="0"/>
              <w:marRight w:val="0"/>
              <w:marTop w:val="0"/>
              <w:marBottom w:val="0"/>
              <w:divBdr>
                <w:top w:val="none" w:sz="0" w:space="0" w:color="auto"/>
                <w:left w:val="none" w:sz="0" w:space="0" w:color="auto"/>
                <w:bottom w:val="none" w:sz="0" w:space="0" w:color="auto"/>
                <w:right w:val="none" w:sz="0" w:space="0" w:color="auto"/>
              </w:divBdr>
              <w:divsChild>
                <w:div w:id="349593130">
                  <w:marLeft w:val="-70"/>
                  <w:marRight w:val="-70"/>
                  <w:marTop w:val="0"/>
                  <w:marBottom w:val="0"/>
                  <w:divBdr>
                    <w:top w:val="none" w:sz="0" w:space="0" w:color="auto"/>
                    <w:left w:val="none" w:sz="0" w:space="0" w:color="auto"/>
                    <w:bottom w:val="none" w:sz="0" w:space="0" w:color="auto"/>
                    <w:right w:val="none" w:sz="0" w:space="0" w:color="auto"/>
                  </w:divBdr>
                </w:div>
              </w:divsChild>
            </w:div>
          </w:divsChild>
        </w:div>
        <w:div w:id="349601004">
          <w:marLeft w:val="0"/>
          <w:marRight w:val="3484"/>
          <w:marTop w:val="0"/>
          <w:marBottom w:val="209"/>
          <w:divBdr>
            <w:top w:val="none" w:sz="0" w:space="0" w:color="auto"/>
            <w:left w:val="none" w:sz="0" w:space="0" w:color="auto"/>
            <w:bottom w:val="none" w:sz="0" w:space="0" w:color="auto"/>
            <w:right w:val="none" w:sz="0" w:space="0" w:color="auto"/>
          </w:divBdr>
        </w:div>
      </w:divsChild>
    </w:div>
    <w:div w:id="349596122">
      <w:marLeft w:val="0"/>
      <w:marRight w:val="0"/>
      <w:marTop w:val="0"/>
      <w:marBottom w:val="0"/>
      <w:divBdr>
        <w:top w:val="none" w:sz="0" w:space="0" w:color="auto"/>
        <w:left w:val="none" w:sz="0" w:space="0" w:color="auto"/>
        <w:bottom w:val="none" w:sz="0" w:space="0" w:color="auto"/>
        <w:right w:val="none" w:sz="0" w:space="0" w:color="auto"/>
      </w:divBdr>
      <w:divsChild>
        <w:div w:id="349593694">
          <w:marLeft w:val="0"/>
          <w:marRight w:val="0"/>
          <w:marTop w:val="0"/>
          <w:marBottom w:val="0"/>
          <w:divBdr>
            <w:top w:val="none" w:sz="0" w:space="0" w:color="auto"/>
            <w:left w:val="none" w:sz="0" w:space="0" w:color="auto"/>
            <w:bottom w:val="none" w:sz="0" w:space="0" w:color="auto"/>
            <w:right w:val="none" w:sz="0" w:space="0" w:color="auto"/>
          </w:divBdr>
        </w:div>
        <w:div w:id="349602157">
          <w:marLeft w:val="0"/>
          <w:marRight w:val="0"/>
          <w:marTop w:val="0"/>
          <w:marBottom w:val="0"/>
          <w:divBdr>
            <w:top w:val="none" w:sz="0" w:space="0" w:color="auto"/>
            <w:left w:val="none" w:sz="0" w:space="0" w:color="auto"/>
            <w:bottom w:val="none" w:sz="0" w:space="0" w:color="auto"/>
            <w:right w:val="none" w:sz="0" w:space="0" w:color="auto"/>
          </w:divBdr>
        </w:div>
      </w:divsChild>
    </w:div>
    <w:div w:id="349596126">
      <w:marLeft w:val="0"/>
      <w:marRight w:val="0"/>
      <w:marTop w:val="0"/>
      <w:marBottom w:val="0"/>
      <w:divBdr>
        <w:top w:val="none" w:sz="0" w:space="0" w:color="auto"/>
        <w:left w:val="none" w:sz="0" w:space="0" w:color="auto"/>
        <w:bottom w:val="none" w:sz="0" w:space="0" w:color="auto"/>
        <w:right w:val="none" w:sz="0" w:space="0" w:color="auto"/>
      </w:divBdr>
      <w:divsChild>
        <w:div w:id="349582486">
          <w:marLeft w:val="0"/>
          <w:marRight w:val="0"/>
          <w:marTop w:val="0"/>
          <w:marBottom w:val="0"/>
          <w:divBdr>
            <w:top w:val="none" w:sz="0" w:space="0" w:color="auto"/>
            <w:left w:val="none" w:sz="0" w:space="0" w:color="auto"/>
            <w:bottom w:val="none" w:sz="0" w:space="0" w:color="auto"/>
            <w:right w:val="none" w:sz="0" w:space="0" w:color="auto"/>
          </w:divBdr>
          <w:divsChild>
            <w:div w:id="349572650">
              <w:marLeft w:val="0"/>
              <w:marRight w:val="0"/>
              <w:marTop w:val="0"/>
              <w:marBottom w:val="0"/>
              <w:divBdr>
                <w:top w:val="none" w:sz="0" w:space="0" w:color="auto"/>
                <w:left w:val="none" w:sz="0" w:space="0" w:color="auto"/>
                <w:bottom w:val="none" w:sz="0" w:space="0" w:color="auto"/>
                <w:right w:val="none" w:sz="0" w:space="0" w:color="auto"/>
              </w:divBdr>
            </w:div>
            <w:div w:id="349572941">
              <w:marLeft w:val="0"/>
              <w:marRight w:val="0"/>
              <w:marTop w:val="0"/>
              <w:marBottom w:val="0"/>
              <w:divBdr>
                <w:top w:val="none" w:sz="0" w:space="0" w:color="auto"/>
                <w:left w:val="none" w:sz="0" w:space="0" w:color="auto"/>
                <w:bottom w:val="none" w:sz="0" w:space="0" w:color="auto"/>
                <w:right w:val="none" w:sz="0" w:space="0" w:color="auto"/>
              </w:divBdr>
            </w:div>
            <w:div w:id="349573078">
              <w:marLeft w:val="0"/>
              <w:marRight w:val="0"/>
              <w:marTop w:val="0"/>
              <w:marBottom w:val="0"/>
              <w:divBdr>
                <w:top w:val="none" w:sz="0" w:space="0" w:color="auto"/>
                <w:left w:val="none" w:sz="0" w:space="0" w:color="auto"/>
                <w:bottom w:val="none" w:sz="0" w:space="0" w:color="auto"/>
                <w:right w:val="none" w:sz="0" w:space="0" w:color="auto"/>
              </w:divBdr>
            </w:div>
            <w:div w:id="349575881">
              <w:marLeft w:val="0"/>
              <w:marRight w:val="0"/>
              <w:marTop w:val="0"/>
              <w:marBottom w:val="0"/>
              <w:divBdr>
                <w:top w:val="none" w:sz="0" w:space="0" w:color="auto"/>
                <w:left w:val="none" w:sz="0" w:space="0" w:color="auto"/>
                <w:bottom w:val="none" w:sz="0" w:space="0" w:color="auto"/>
                <w:right w:val="none" w:sz="0" w:space="0" w:color="auto"/>
              </w:divBdr>
            </w:div>
            <w:div w:id="349577299">
              <w:marLeft w:val="0"/>
              <w:marRight w:val="0"/>
              <w:marTop w:val="0"/>
              <w:marBottom w:val="0"/>
              <w:divBdr>
                <w:top w:val="none" w:sz="0" w:space="0" w:color="auto"/>
                <w:left w:val="none" w:sz="0" w:space="0" w:color="auto"/>
                <w:bottom w:val="none" w:sz="0" w:space="0" w:color="auto"/>
                <w:right w:val="none" w:sz="0" w:space="0" w:color="auto"/>
              </w:divBdr>
            </w:div>
            <w:div w:id="349577471">
              <w:marLeft w:val="0"/>
              <w:marRight w:val="0"/>
              <w:marTop w:val="0"/>
              <w:marBottom w:val="0"/>
              <w:divBdr>
                <w:top w:val="none" w:sz="0" w:space="0" w:color="auto"/>
                <w:left w:val="none" w:sz="0" w:space="0" w:color="auto"/>
                <w:bottom w:val="none" w:sz="0" w:space="0" w:color="auto"/>
                <w:right w:val="none" w:sz="0" w:space="0" w:color="auto"/>
              </w:divBdr>
            </w:div>
            <w:div w:id="349582226">
              <w:marLeft w:val="0"/>
              <w:marRight w:val="0"/>
              <w:marTop w:val="0"/>
              <w:marBottom w:val="0"/>
              <w:divBdr>
                <w:top w:val="none" w:sz="0" w:space="0" w:color="auto"/>
                <w:left w:val="none" w:sz="0" w:space="0" w:color="auto"/>
                <w:bottom w:val="none" w:sz="0" w:space="0" w:color="auto"/>
                <w:right w:val="none" w:sz="0" w:space="0" w:color="auto"/>
              </w:divBdr>
            </w:div>
            <w:div w:id="349584034">
              <w:marLeft w:val="0"/>
              <w:marRight w:val="0"/>
              <w:marTop w:val="0"/>
              <w:marBottom w:val="0"/>
              <w:divBdr>
                <w:top w:val="none" w:sz="0" w:space="0" w:color="auto"/>
                <w:left w:val="none" w:sz="0" w:space="0" w:color="auto"/>
                <w:bottom w:val="none" w:sz="0" w:space="0" w:color="auto"/>
                <w:right w:val="none" w:sz="0" w:space="0" w:color="auto"/>
              </w:divBdr>
            </w:div>
            <w:div w:id="349584043">
              <w:marLeft w:val="0"/>
              <w:marRight w:val="0"/>
              <w:marTop w:val="0"/>
              <w:marBottom w:val="0"/>
              <w:divBdr>
                <w:top w:val="none" w:sz="0" w:space="0" w:color="auto"/>
                <w:left w:val="none" w:sz="0" w:space="0" w:color="auto"/>
                <w:bottom w:val="none" w:sz="0" w:space="0" w:color="auto"/>
                <w:right w:val="none" w:sz="0" w:space="0" w:color="auto"/>
              </w:divBdr>
            </w:div>
            <w:div w:id="349584490">
              <w:marLeft w:val="0"/>
              <w:marRight w:val="0"/>
              <w:marTop w:val="0"/>
              <w:marBottom w:val="0"/>
              <w:divBdr>
                <w:top w:val="none" w:sz="0" w:space="0" w:color="auto"/>
                <w:left w:val="none" w:sz="0" w:space="0" w:color="auto"/>
                <w:bottom w:val="none" w:sz="0" w:space="0" w:color="auto"/>
                <w:right w:val="none" w:sz="0" w:space="0" w:color="auto"/>
              </w:divBdr>
            </w:div>
            <w:div w:id="349584671">
              <w:marLeft w:val="0"/>
              <w:marRight w:val="0"/>
              <w:marTop w:val="0"/>
              <w:marBottom w:val="0"/>
              <w:divBdr>
                <w:top w:val="none" w:sz="0" w:space="0" w:color="auto"/>
                <w:left w:val="none" w:sz="0" w:space="0" w:color="auto"/>
                <w:bottom w:val="none" w:sz="0" w:space="0" w:color="auto"/>
                <w:right w:val="none" w:sz="0" w:space="0" w:color="auto"/>
              </w:divBdr>
            </w:div>
            <w:div w:id="349587994">
              <w:marLeft w:val="0"/>
              <w:marRight w:val="0"/>
              <w:marTop w:val="0"/>
              <w:marBottom w:val="0"/>
              <w:divBdr>
                <w:top w:val="none" w:sz="0" w:space="0" w:color="auto"/>
                <w:left w:val="none" w:sz="0" w:space="0" w:color="auto"/>
                <w:bottom w:val="none" w:sz="0" w:space="0" w:color="auto"/>
                <w:right w:val="none" w:sz="0" w:space="0" w:color="auto"/>
              </w:divBdr>
            </w:div>
            <w:div w:id="349588521">
              <w:marLeft w:val="0"/>
              <w:marRight w:val="0"/>
              <w:marTop w:val="0"/>
              <w:marBottom w:val="0"/>
              <w:divBdr>
                <w:top w:val="none" w:sz="0" w:space="0" w:color="auto"/>
                <w:left w:val="none" w:sz="0" w:space="0" w:color="auto"/>
                <w:bottom w:val="none" w:sz="0" w:space="0" w:color="auto"/>
                <w:right w:val="none" w:sz="0" w:space="0" w:color="auto"/>
              </w:divBdr>
            </w:div>
            <w:div w:id="349589127">
              <w:marLeft w:val="0"/>
              <w:marRight w:val="0"/>
              <w:marTop w:val="0"/>
              <w:marBottom w:val="0"/>
              <w:divBdr>
                <w:top w:val="none" w:sz="0" w:space="0" w:color="auto"/>
                <w:left w:val="none" w:sz="0" w:space="0" w:color="auto"/>
                <w:bottom w:val="none" w:sz="0" w:space="0" w:color="auto"/>
                <w:right w:val="none" w:sz="0" w:space="0" w:color="auto"/>
              </w:divBdr>
            </w:div>
            <w:div w:id="349589414">
              <w:marLeft w:val="0"/>
              <w:marRight w:val="0"/>
              <w:marTop w:val="0"/>
              <w:marBottom w:val="0"/>
              <w:divBdr>
                <w:top w:val="none" w:sz="0" w:space="0" w:color="auto"/>
                <w:left w:val="none" w:sz="0" w:space="0" w:color="auto"/>
                <w:bottom w:val="none" w:sz="0" w:space="0" w:color="auto"/>
                <w:right w:val="none" w:sz="0" w:space="0" w:color="auto"/>
              </w:divBdr>
            </w:div>
            <w:div w:id="349591344">
              <w:marLeft w:val="0"/>
              <w:marRight w:val="0"/>
              <w:marTop w:val="0"/>
              <w:marBottom w:val="0"/>
              <w:divBdr>
                <w:top w:val="none" w:sz="0" w:space="0" w:color="auto"/>
                <w:left w:val="none" w:sz="0" w:space="0" w:color="auto"/>
                <w:bottom w:val="none" w:sz="0" w:space="0" w:color="auto"/>
                <w:right w:val="none" w:sz="0" w:space="0" w:color="auto"/>
              </w:divBdr>
            </w:div>
            <w:div w:id="349591572">
              <w:marLeft w:val="0"/>
              <w:marRight w:val="0"/>
              <w:marTop w:val="0"/>
              <w:marBottom w:val="0"/>
              <w:divBdr>
                <w:top w:val="none" w:sz="0" w:space="0" w:color="auto"/>
                <w:left w:val="none" w:sz="0" w:space="0" w:color="auto"/>
                <w:bottom w:val="none" w:sz="0" w:space="0" w:color="auto"/>
                <w:right w:val="none" w:sz="0" w:space="0" w:color="auto"/>
              </w:divBdr>
            </w:div>
            <w:div w:id="349591911">
              <w:marLeft w:val="0"/>
              <w:marRight w:val="0"/>
              <w:marTop w:val="0"/>
              <w:marBottom w:val="0"/>
              <w:divBdr>
                <w:top w:val="none" w:sz="0" w:space="0" w:color="auto"/>
                <w:left w:val="none" w:sz="0" w:space="0" w:color="auto"/>
                <w:bottom w:val="none" w:sz="0" w:space="0" w:color="auto"/>
                <w:right w:val="none" w:sz="0" w:space="0" w:color="auto"/>
              </w:divBdr>
            </w:div>
            <w:div w:id="349593840">
              <w:marLeft w:val="0"/>
              <w:marRight w:val="0"/>
              <w:marTop w:val="0"/>
              <w:marBottom w:val="0"/>
              <w:divBdr>
                <w:top w:val="none" w:sz="0" w:space="0" w:color="auto"/>
                <w:left w:val="none" w:sz="0" w:space="0" w:color="auto"/>
                <w:bottom w:val="none" w:sz="0" w:space="0" w:color="auto"/>
                <w:right w:val="none" w:sz="0" w:space="0" w:color="auto"/>
              </w:divBdr>
            </w:div>
            <w:div w:id="349594183">
              <w:marLeft w:val="0"/>
              <w:marRight w:val="0"/>
              <w:marTop w:val="0"/>
              <w:marBottom w:val="0"/>
              <w:divBdr>
                <w:top w:val="none" w:sz="0" w:space="0" w:color="auto"/>
                <w:left w:val="none" w:sz="0" w:space="0" w:color="auto"/>
                <w:bottom w:val="none" w:sz="0" w:space="0" w:color="auto"/>
                <w:right w:val="none" w:sz="0" w:space="0" w:color="auto"/>
              </w:divBdr>
            </w:div>
            <w:div w:id="349597479">
              <w:marLeft w:val="0"/>
              <w:marRight w:val="0"/>
              <w:marTop w:val="0"/>
              <w:marBottom w:val="0"/>
              <w:divBdr>
                <w:top w:val="none" w:sz="0" w:space="0" w:color="auto"/>
                <w:left w:val="none" w:sz="0" w:space="0" w:color="auto"/>
                <w:bottom w:val="none" w:sz="0" w:space="0" w:color="auto"/>
                <w:right w:val="none" w:sz="0" w:space="0" w:color="auto"/>
              </w:divBdr>
            </w:div>
            <w:div w:id="34959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28">
      <w:marLeft w:val="0"/>
      <w:marRight w:val="0"/>
      <w:marTop w:val="0"/>
      <w:marBottom w:val="0"/>
      <w:divBdr>
        <w:top w:val="none" w:sz="0" w:space="0" w:color="auto"/>
        <w:left w:val="none" w:sz="0" w:space="0" w:color="auto"/>
        <w:bottom w:val="none" w:sz="0" w:space="0" w:color="auto"/>
        <w:right w:val="none" w:sz="0" w:space="0" w:color="auto"/>
      </w:divBdr>
      <w:divsChild>
        <w:div w:id="349596899">
          <w:marLeft w:val="0"/>
          <w:marRight w:val="0"/>
          <w:marTop w:val="0"/>
          <w:marBottom w:val="0"/>
          <w:divBdr>
            <w:top w:val="none" w:sz="0" w:space="0" w:color="auto"/>
            <w:left w:val="none" w:sz="0" w:space="0" w:color="auto"/>
            <w:bottom w:val="none" w:sz="0" w:space="0" w:color="auto"/>
            <w:right w:val="none" w:sz="0" w:space="0" w:color="auto"/>
          </w:divBdr>
        </w:div>
      </w:divsChild>
    </w:div>
    <w:div w:id="349596129">
      <w:marLeft w:val="0"/>
      <w:marRight w:val="0"/>
      <w:marTop w:val="0"/>
      <w:marBottom w:val="0"/>
      <w:divBdr>
        <w:top w:val="none" w:sz="0" w:space="0" w:color="auto"/>
        <w:left w:val="none" w:sz="0" w:space="0" w:color="auto"/>
        <w:bottom w:val="none" w:sz="0" w:space="0" w:color="auto"/>
        <w:right w:val="none" w:sz="0" w:space="0" w:color="auto"/>
      </w:divBdr>
    </w:div>
    <w:div w:id="349596130">
      <w:marLeft w:val="0"/>
      <w:marRight w:val="0"/>
      <w:marTop w:val="0"/>
      <w:marBottom w:val="0"/>
      <w:divBdr>
        <w:top w:val="none" w:sz="0" w:space="0" w:color="auto"/>
        <w:left w:val="none" w:sz="0" w:space="0" w:color="auto"/>
        <w:bottom w:val="none" w:sz="0" w:space="0" w:color="auto"/>
        <w:right w:val="none" w:sz="0" w:space="0" w:color="auto"/>
      </w:divBdr>
    </w:div>
    <w:div w:id="349596132">
      <w:marLeft w:val="0"/>
      <w:marRight w:val="0"/>
      <w:marTop w:val="0"/>
      <w:marBottom w:val="0"/>
      <w:divBdr>
        <w:top w:val="none" w:sz="0" w:space="0" w:color="auto"/>
        <w:left w:val="none" w:sz="0" w:space="0" w:color="auto"/>
        <w:bottom w:val="none" w:sz="0" w:space="0" w:color="auto"/>
        <w:right w:val="none" w:sz="0" w:space="0" w:color="auto"/>
      </w:divBdr>
      <w:divsChild>
        <w:div w:id="349574819">
          <w:marLeft w:val="0"/>
          <w:marRight w:val="0"/>
          <w:marTop w:val="0"/>
          <w:marBottom w:val="0"/>
          <w:divBdr>
            <w:top w:val="none" w:sz="0" w:space="0" w:color="auto"/>
            <w:left w:val="none" w:sz="0" w:space="0" w:color="auto"/>
            <w:bottom w:val="none" w:sz="0" w:space="0" w:color="auto"/>
            <w:right w:val="none" w:sz="0" w:space="0" w:color="auto"/>
          </w:divBdr>
        </w:div>
        <w:div w:id="349586879">
          <w:marLeft w:val="0"/>
          <w:marRight w:val="0"/>
          <w:marTop w:val="0"/>
          <w:marBottom w:val="0"/>
          <w:divBdr>
            <w:top w:val="none" w:sz="0" w:space="0" w:color="auto"/>
            <w:left w:val="none" w:sz="0" w:space="0" w:color="auto"/>
            <w:bottom w:val="none" w:sz="0" w:space="0" w:color="auto"/>
            <w:right w:val="none" w:sz="0" w:space="0" w:color="auto"/>
          </w:divBdr>
          <w:divsChild>
            <w:div w:id="349579695">
              <w:marLeft w:val="0"/>
              <w:marRight w:val="0"/>
              <w:marTop w:val="0"/>
              <w:marBottom w:val="0"/>
              <w:divBdr>
                <w:top w:val="none" w:sz="0" w:space="0" w:color="auto"/>
                <w:left w:val="none" w:sz="0" w:space="0" w:color="auto"/>
                <w:bottom w:val="none" w:sz="0" w:space="0" w:color="auto"/>
                <w:right w:val="none" w:sz="0" w:space="0" w:color="auto"/>
              </w:divBdr>
            </w:div>
          </w:divsChild>
        </w:div>
        <w:div w:id="349591493">
          <w:marLeft w:val="0"/>
          <w:marRight w:val="0"/>
          <w:marTop w:val="0"/>
          <w:marBottom w:val="0"/>
          <w:divBdr>
            <w:top w:val="none" w:sz="0" w:space="0" w:color="auto"/>
            <w:left w:val="none" w:sz="0" w:space="0" w:color="auto"/>
            <w:bottom w:val="none" w:sz="0" w:space="0" w:color="auto"/>
            <w:right w:val="none" w:sz="0" w:space="0" w:color="auto"/>
          </w:divBdr>
        </w:div>
      </w:divsChild>
    </w:div>
    <w:div w:id="349596137">
      <w:marLeft w:val="0"/>
      <w:marRight w:val="0"/>
      <w:marTop w:val="0"/>
      <w:marBottom w:val="0"/>
      <w:divBdr>
        <w:top w:val="none" w:sz="0" w:space="0" w:color="auto"/>
        <w:left w:val="none" w:sz="0" w:space="0" w:color="auto"/>
        <w:bottom w:val="none" w:sz="0" w:space="0" w:color="auto"/>
        <w:right w:val="none" w:sz="0" w:space="0" w:color="auto"/>
      </w:divBdr>
    </w:div>
    <w:div w:id="349596138">
      <w:marLeft w:val="0"/>
      <w:marRight w:val="0"/>
      <w:marTop w:val="0"/>
      <w:marBottom w:val="0"/>
      <w:divBdr>
        <w:top w:val="none" w:sz="0" w:space="0" w:color="auto"/>
        <w:left w:val="none" w:sz="0" w:space="0" w:color="auto"/>
        <w:bottom w:val="none" w:sz="0" w:space="0" w:color="auto"/>
        <w:right w:val="none" w:sz="0" w:space="0" w:color="auto"/>
      </w:divBdr>
      <w:divsChild>
        <w:div w:id="349589893">
          <w:marLeft w:val="0"/>
          <w:marRight w:val="0"/>
          <w:marTop w:val="0"/>
          <w:marBottom w:val="0"/>
          <w:divBdr>
            <w:top w:val="none" w:sz="0" w:space="0" w:color="auto"/>
            <w:left w:val="none" w:sz="0" w:space="0" w:color="auto"/>
            <w:bottom w:val="none" w:sz="0" w:space="0" w:color="auto"/>
            <w:right w:val="none" w:sz="0" w:space="0" w:color="auto"/>
          </w:divBdr>
        </w:div>
      </w:divsChild>
    </w:div>
    <w:div w:id="349596142">
      <w:marLeft w:val="0"/>
      <w:marRight w:val="0"/>
      <w:marTop w:val="0"/>
      <w:marBottom w:val="0"/>
      <w:divBdr>
        <w:top w:val="none" w:sz="0" w:space="0" w:color="auto"/>
        <w:left w:val="none" w:sz="0" w:space="0" w:color="auto"/>
        <w:bottom w:val="none" w:sz="0" w:space="0" w:color="auto"/>
        <w:right w:val="none" w:sz="0" w:space="0" w:color="auto"/>
      </w:divBdr>
      <w:divsChild>
        <w:div w:id="349571119">
          <w:marLeft w:val="0"/>
          <w:marRight w:val="0"/>
          <w:marTop w:val="0"/>
          <w:marBottom w:val="0"/>
          <w:divBdr>
            <w:top w:val="none" w:sz="0" w:space="0" w:color="auto"/>
            <w:left w:val="none" w:sz="0" w:space="0" w:color="auto"/>
            <w:bottom w:val="none" w:sz="0" w:space="0" w:color="auto"/>
            <w:right w:val="none" w:sz="0" w:space="0" w:color="auto"/>
          </w:divBdr>
          <w:divsChild>
            <w:div w:id="349576330">
              <w:marLeft w:val="0"/>
              <w:marRight w:val="0"/>
              <w:marTop w:val="0"/>
              <w:marBottom w:val="0"/>
              <w:divBdr>
                <w:top w:val="none" w:sz="0" w:space="0" w:color="auto"/>
                <w:left w:val="none" w:sz="0" w:space="0" w:color="auto"/>
                <w:bottom w:val="none" w:sz="0" w:space="0" w:color="auto"/>
                <w:right w:val="none" w:sz="0" w:space="0" w:color="auto"/>
              </w:divBdr>
              <w:divsChild>
                <w:div w:id="34959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143">
      <w:marLeft w:val="0"/>
      <w:marRight w:val="0"/>
      <w:marTop w:val="0"/>
      <w:marBottom w:val="0"/>
      <w:divBdr>
        <w:top w:val="none" w:sz="0" w:space="0" w:color="auto"/>
        <w:left w:val="none" w:sz="0" w:space="0" w:color="auto"/>
        <w:bottom w:val="none" w:sz="0" w:space="0" w:color="auto"/>
        <w:right w:val="none" w:sz="0" w:space="0" w:color="auto"/>
      </w:divBdr>
    </w:div>
    <w:div w:id="349596144">
      <w:marLeft w:val="0"/>
      <w:marRight w:val="0"/>
      <w:marTop w:val="0"/>
      <w:marBottom w:val="0"/>
      <w:divBdr>
        <w:top w:val="none" w:sz="0" w:space="0" w:color="auto"/>
        <w:left w:val="none" w:sz="0" w:space="0" w:color="auto"/>
        <w:bottom w:val="none" w:sz="0" w:space="0" w:color="auto"/>
        <w:right w:val="none" w:sz="0" w:space="0" w:color="auto"/>
      </w:divBdr>
      <w:divsChild>
        <w:div w:id="349572765">
          <w:marLeft w:val="0"/>
          <w:marRight w:val="0"/>
          <w:marTop w:val="0"/>
          <w:marBottom w:val="0"/>
          <w:divBdr>
            <w:top w:val="none" w:sz="0" w:space="0" w:color="auto"/>
            <w:left w:val="none" w:sz="0" w:space="0" w:color="auto"/>
            <w:bottom w:val="none" w:sz="0" w:space="0" w:color="auto"/>
            <w:right w:val="none" w:sz="0" w:space="0" w:color="auto"/>
          </w:divBdr>
        </w:div>
      </w:divsChild>
    </w:div>
    <w:div w:id="349596145">
      <w:marLeft w:val="0"/>
      <w:marRight w:val="0"/>
      <w:marTop w:val="0"/>
      <w:marBottom w:val="0"/>
      <w:divBdr>
        <w:top w:val="none" w:sz="0" w:space="0" w:color="auto"/>
        <w:left w:val="none" w:sz="0" w:space="0" w:color="auto"/>
        <w:bottom w:val="none" w:sz="0" w:space="0" w:color="auto"/>
        <w:right w:val="none" w:sz="0" w:space="0" w:color="auto"/>
      </w:divBdr>
      <w:divsChild>
        <w:div w:id="349588266">
          <w:marLeft w:val="0"/>
          <w:marRight w:val="0"/>
          <w:marTop w:val="0"/>
          <w:marBottom w:val="0"/>
          <w:divBdr>
            <w:top w:val="none" w:sz="0" w:space="0" w:color="auto"/>
            <w:left w:val="none" w:sz="0" w:space="0" w:color="auto"/>
            <w:bottom w:val="none" w:sz="0" w:space="0" w:color="auto"/>
            <w:right w:val="none" w:sz="0" w:space="0" w:color="auto"/>
          </w:divBdr>
        </w:div>
        <w:div w:id="349599883">
          <w:marLeft w:val="0"/>
          <w:marRight w:val="0"/>
          <w:marTop w:val="0"/>
          <w:marBottom w:val="0"/>
          <w:divBdr>
            <w:top w:val="none" w:sz="0" w:space="0" w:color="auto"/>
            <w:left w:val="none" w:sz="0" w:space="0" w:color="auto"/>
            <w:bottom w:val="none" w:sz="0" w:space="0" w:color="auto"/>
            <w:right w:val="none" w:sz="0" w:space="0" w:color="auto"/>
          </w:divBdr>
        </w:div>
      </w:divsChild>
    </w:div>
    <w:div w:id="349596146">
      <w:marLeft w:val="0"/>
      <w:marRight w:val="0"/>
      <w:marTop w:val="0"/>
      <w:marBottom w:val="0"/>
      <w:divBdr>
        <w:top w:val="none" w:sz="0" w:space="0" w:color="auto"/>
        <w:left w:val="none" w:sz="0" w:space="0" w:color="auto"/>
        <w:bottom w:val="none" w:sz="0" w:space="0" w:color="auto"/>
        <w:right w:val="none" w:sz="0" w:space="0" w:color="auto"/>
      </w:divBdr>
      <w:divsChild>
        <w:div w:id="349576662">
          <w:marLeft w:val="0"/>
          <w:marRight w:val="0"/>
          <w:marTop w:val="0"/>
          <w:marBottom w:val="0"/>
          <w:divBdr>
            <w:top w:val="none" w:sz="0" w:space="0" w:color="auto"/>
            <w:left w:val="none" w:sz="0" w:space="0" w:color="auto"/>
            <w:bottom w:val="none" w:sz="0" w:space="0" w:color="auto"/>
            <w:right w:val="none" w:sz="0" w:space="0" w:color="auto"/>
          </w:divBdr>
          <w:divsChild>
            <w:div w:id="349579770">
              <w:marLeft w:val="0"/>
              <w:marRight w:val="0"/>
              <w:marTop w:val="0"/>
              <w:marBottom w:val="0"/>
              <w:divBdr>
                <w:top w:val="none" w:sz="0" w:space="0" w:color="auto"/>
                <w:left w:val="none" w:sz="0" w:space="0" w:color="auto"/>
                <w:bottom w:val="none" w:sz="0" w:space="0" w:color="auto"/>
                <w:right w:val="none" w:sz="0" w:space="0" w:color="auto"/>
              </w:divBdr>
              <w:divsChild>
                <w:div w:id="349587412">
                  <w:marLeft w:val="0"/>
                  <w:marRight w:val="0"/>
                  <w:marTop w:val="0"/>
                  <w:marBottom w:val="0"/>
                  <w:divBdr>
                    <w:top w:val="none" w:sz="0" w:space="0" w:color="auto"/>
                    <w:left w:val="none" w:sz="0" w:space="0" w:color="auto"/>
                    <w:bottom w:val="none" w:sz="0" w:space="0" w:color="auto"/>
                    <w:right w:val="none" w:sz="0" w:space="0" w:color="auto"/>
                  </w:divBdr>
                </w:div>
              </w:divsChild>
            </w:div>
            <w:div w:id="349590513">
              <w:marLeft w:val="0"/>
              <w:marRight w:val="0"/>
              <w:marTop w:val="0"/>
              <w:marBottom w:val="0"/>
              <w:divBdr>
                <w:top w:val="none" w:sz="0" w:space="0" w:color="auto"/>
                <w:left w:val="none" w:sz="0" w:space="0" w:color="auto"/>
                <w:bottom w:val="none" w:sz="0" w:space="0" w:color="auto"/>
                <w:right w:val="none" w:sz="0" w:space="0" w:color="auto"/>
              </w:divBdr>
            </w:div>
            <w:div w:id="349599672">
              <w:marLeft w:val="0"/>
              <w:marRight w:val="0"/>
              <w:marTop w:val="0"/>
              <w:marBottom w:val="0"/>
              <w:divBdr>
                <w:top w:val="none" w:sz="0" w:space="0" w:color="auto"/>
                <w:left w:val="none" w:sz="0" w:space="0" w:color="auto"/>
                <w:bottom w:val="none" w:sz="0" w:space="0" w:color="auto"/>
                <w:right w:val="none" w:sz="0" w:space="0" w:color="auto"/>
              </w:divBdr>
            </w:div>
          </w:divsChild>
        </w:div>
        <w:div w:id="349582974">
          <w:marLeft w:val="0"/>
          <w:marRight w:val="0"/>
          <w:marTop w:val="0"/>
          <w:marBottom w:val="0"/>
          <w:divBdr>
            <w:top w:val="none" w:sz="0" w:space="0" w:color="auto"/>
            <w:left w:val="none" w:sz="0" w:space="0" w:color="auto"/>
            <w:bottom w:val="none" w:sz="0" w:space="0" w:color="auto"/>
            <w:right w:val="none" w:sz="0" w:space="0" w:color="auto"/>
          </w:divBdr>
        </w:div>
        <w:div w:id="349591302">
          <w:marLeft w:val="0"/>
          <w:marRight w:val="0"/>
          <w:marTop w:val="0"/>
          <w:marBottom w:val="0"/>
          <w:divBdr>
            <w:top w:val="none" w:sz="0" w:space="0" w:color="auto"/>
            <w:left w:val="none" w:sz="0" w:space="0" w:color="auto"/>
            <w:bottom w:val="none" w:sz="0" w:space="0" w:color="auto"/>
            <w:right w:val="none" w:sz="0" w:space="0" w:color="auto"/>
          </w:divBdr>
          <w:divsChild>
            <w:div w:id="349575482">
              <w:marLeft w:val="0"/>
              <w:marRight w:val="0"/>
              <w:marTop w:val="0"/>
              <w:marBottom w:val="0"/>
              <w:divBdr>
                <w:top w:val="none" w:sz="0" w:space="0" w:color="auto"/>
                <w:left w:val="none" w:sz="0" w:space="0" w:color="auto"/>
                <w:bottom w:val="none" w:sz="0" w:space="0" w:color="auto"/>
                <w:right w:val="none" w:sz="0" w:space="0" w:color="auto"/>
              </w:divBdr>
            </w:div>
            <w:div w:id="349583636">
              <w:marLeft w:val="0"/>
              <w:marRight w:val="0"/>
              <w:marTop w:val="0"/>
              <w:marBottom w:val="0"/>
              <w:divBdr>
                <w:top w:val="none" w:sz="0" w:space="0" w:color="auto"/>
                <w:left w:val="none" w:sz="0" w:space="0" w:color="auto"/>
                <w:bottom w:val="none" w:sz="0" w:space="0" w:color="auto"/>
                <w:right w:val="none" w:sz="0" w:space="0" w:color="auto"/>
              </w:divBdr>
            </w:div>
            <w:div w:id="349587333">
              <w:marLeft w:val="0"/>
              <w:marRight w:val="0"/>
              <w:marTop w:val="0"/>
              <w:marBottom w:val="0"/>
              <w:divBdr>
                <w:top w:val="none" w:sz="0" w:space="0" w:color="auto"/>
                <w:left w:val="none" w:sz="0" w:space="0" w:color="auto"/>
                <w:bottom w:val="none" w:sz="0" w:space="0" w:color="auto"/>
                <w:right w:val="none" w:sz="0" w:space="0" w:color="auto"/>
              </w:divBdr>
            </w:div>
            <w:div w:id="349588011">
              <w:marLeft w:val="0"/>
              <w:marRight w:val="0"/>
              <w:marTop w:val="0"/>
              <w:marBottom w:val="0"/>
              <w:divBdr>
                <w:top w:val="none" w:sz="0" w:space="0" w:color="auto"/>
                <w:left w:val="none" w:sz="0" w:space="0" w:color="auto"/>
                <w:bottom w:val="none" w:sz="0" w:space="0" w:color="auto"/>
                <w:right w:val="none" w:sz="0" w:space="0" w:color="auto"/>
              </w:divBdr>
            </w:div>
            <w:div w:id="349594351">
              <w:marLeft w:val="0"/>
              <w:marRight w:val="0"/>
              <w:marTop w:val="0"/>
              <w:marBottom w:val="0"/>
              <w:divBdr>
                <w:top w:val="none" w:sz="0" w:space="0" w:color="auto"/>
                <w:left w:val="none" w:sz="0" w:space="0" w:color="auto"/>
                <w:bottom w:val="none" w:sz="0" w:space="0" w:color="auto"/>
                <w:right w:val="none" w:sz="0" w:space="0" w:color="auto"/>
              </w:divBdr>
              <w:divsChild>
                <w:div w:id="349602017">
                  <w:marLeft w:val="0"/>
                  <w:marRight w:val="0"/>
                  <w:marTop w:val="0"/>
                  <w:marBottom w:val="0"/>
                  <w:divBdr>
                    <w:top w:val="none" w:sz="0" w:space="0" w:color="auto"/>
                    <w:left w:val="none" w:sz="0" w:space="0" w:color="auto"/>
                    <w:bottom w:val="none" w:sz="0" w:space="0" w:color="auto"/>
                    <w:right w:val="none" w:sz="0" w:space="0" w:color="auto"/>
                  </w:divBdr>
                </w:div>
              </w:divsChild>
            </w:div>
            <w:div w:id="349597882">
              <w:marLeft w:val="0"/>
              <w:marRight w:val="0"/>
              <w:marTop w:val="0"/>
              <w:marBottom w:val="0"/>
              <w:divBdr>
                <w:top w:val="none" w:sz="0" w:space="0" w:color="auto"/>
                <w:left w:val="none" w:sz="0" w:space="0" w:color="auto"/>
                <w:bottom w:val="none" w:sz="0" w:space="0" w:color="auto"/>
                <w:right w:val="none" w:sz="0" w:space="0" w:color="auto"/>
              </w:divBdr>
            </w:div>
            <w:div w:id="34960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52">
      <w:marLeft w:val="0"/>
      <w:marRight w:val="0"/>
      <w:marTop w:val="0"/>
      <w:marBottom w:val="0"/>
      <w:divBdr>
        <w:top w:val="none" w:sz="0" w:space="0" w:color="auto"/>
        <w:left w:val="none" w:sz="0" w:space="0" w:color="auto"/>
        <w:bottom w:val="none" w:sz="0" w:space="0" w:color="auto"/>
        <w:right w:val="none" w:sz="0" w:space="0" w:color="auto"/>
      </w:divBdr>
    </w:div>
    <w:div w:id="349596153">
      <w:marLeft w:val="0"/>
      <w:marRight w:val="0"/>
      <w:marTop w:val="0"/>
      <w:marBottom w:val="0"/>
      <w:divBdr>
        <w:top w:val="none" w:sz="0" w:space="0" w:color="auto"/>
        <w:left w:val="none" w:sz="0" w:space="0" w:color="auto"/>
        <w:bottom w:val="none" w:sz="0" w:space="0" w:color="auto"/>
        <w:right w:val="none" w:sz="0" w:space="0" w:color="auto"/>
      </w:divBdr>
      <w:divsChild>
        <w:div w:id="349584044">
          <w:marLeft w:val="0"/>
          <w:marRight w:val="0"/>
          <w:marTop w:val="0"/>
          <w:marBottom w:val="0"/>
          <w:divBdr>
            <w:top w:val="none" w:sz="0" w:space="0" w:color="auto"/>
            <w:left w:val="none" w:sz="0" w:space="0" w:color="auto"/>
            <w:bottom w:val="none" w:sz="0" w:space="0" w:color="auto"/>
            <w:right w:val="none" w:sz="0" w:space="0" w:color="auto"/>
          </w:divBdr>
        </w:div>
      </w:divsChild>
    </w:div>
    <w:div w:id="349596155">
      <w:marLeft w:val="0"/>
      <w:marRight w:val="0"/>
      <w:marTop w:val="0"/>
      <w:marBottom w:val="0"/>
      <w:divBdr>
        <w:top w:val="none" w:sz="0" w:space="0" w:color="auto"/>
        <w:left w:val="none" w:sz="0" w:space="0" w:color="auto"/>
        <w:bottom w:val="none" w:sz="0" w:space="0" w:color="auto"/>
        <w:right w:val="none" w:sz="0" w:space="0" w:color="auto"/>
      </w:divBdr>
    </w:div>
    <w:div w:id="349596156">
      <w:marLeft w:val="0"/>
      <w:marRight w:val="0"/>
      <w:marTop w:val="0"/>
      <w:marBottom w:val="0"/>
      <w:divBdr>
        <w:top w:val="none" w:sz="0" w:space="0" w:color="auto"/>
        <w:left w:val="none" w:sz="0" w:space="0" w:color="auto"/>
        <w:bottom w:val="none" w:sz="0" w:space="0" w:color="auto"/>
        <w:right w:val="none" w:sz="0" w:space="0" w:color="auto"/>
      </w:divBdr>
    </w:div>
    <w:div w:id="349596161">
      <w:marLeft w:val="0"/>
      <w:marRight w:val="0"/>
      <w:marTop w:val="0"/>
      <w:marBottom w:val="0"/>
      <w:divBdr>
        <w:top w:val="none" w:sz="0" w:space="0" w:color="auto"/>
        <w:left w:val="none" w:sz="0" w:space="0" w:color="auto"/>
        <w:bottom w:val="none" w:sz="0" w:space="0" w:color="auto"/>
        <w:right w:val="none" w:sz="0" w:space="0" w:color="auto"/>
      </w:divBdr>
      <w:divsChild>
        <w:div w:id="349581124">
          <w:marLeft w:val="0"/>
          <w:marRight w:val="0"/>
          <w:marTop w:val="0"/>
          <w:marBottom w:val="0"/>
          <w:divBdr>
            <w:top w:val="none" w:sz="0" w:space="0" w:color="auto"/>
            <w:left w:val="none" w:sz="0" w:space="0" w:color="auto"/>
            <w:bottom w:val="none" w:sz="0" w:space="0" w:color="auto"/>
            <w:right w:val="none" w:sz="0" w:space="0" w:color="auto"/>
          </w:divBdr>
        </w:div>
        <w:div w:id="349583012">
          <w:marLeft w:val="0"/>
          <w:marRight w:val="0"/>
          <w:marTop w:val="0"/>
          <w:marBottom w:val="0"/>
          <w:divBdr>
            <w:top w:val="none" w:sz="0" w:space="0" w:color="auto"/>
            <w:left w:val="none" w:sz="0" w:space="0" w:color="auto"/>
            <w:bottom w:val="none" w:sz="0" w:space="0" w:color="auto"/>
            <w:right w:val="none" w:sz="0" w:space="0" w:color="auto"/>
          </w:divBdr>
        </w:div>
      </w:divsChild>
    </w:div>
    <w:div w:id="349596163">
      <w:marLeft w:val="0"/>
      <w:marRight w:val="0"/>
      <w:marTop w:val="0"/>
      <w:marBottom w:val="0"/>
      <w:divBdr>
        <w:top w:val="none" w:sz="0" w:space="0" w:color="auto"/>
        <w:left w:val="none" w:sz="0" w:space="0" w:color="auto"/>
        <w:bottom w:val="none" w:sz="0" w:space="0" w:color="auto"/>
        <w:right w:val="none" w:sz="0" w:space="0" w:color="auto"/>
      </w:divBdr>
    </w:div>
    <w:div w:id="349596164">
      <w:marLeft w:val="0"/>
      <w:marRight w:val="0"/>
      <w:marTop w:val="0"/>
      <w:marBottom w:val="0"/>
      <w:divBdr>
        <w:top w:val="none" w:sz="0" w:space="0" w:color="auto"/>
        <w:left w:val="none" w:sz="0" w:space="0" w:color="auto"/>
        <w:bottom w:val="none" w:sz="0" w:space="0" w:color="auto"/>
        <w:right w:val="none" w:sz="0" w:space="0" w:color="auto"/>
      </w:divBdr>
    </w:div>
    <w:div w:id="349596165">
      <w:marLeft w:val="0"/>
      <w:marRight w:val="0"/>
      <w:marTop w:val="0"/>
      <w:marBottom w:val="0"/>
      <w:divBdr>
        <w:top w:val="none" w:sz="0" w:space="0" w:color="auto"/>
        <w:left w:val="none" w:sz="0" w:space="0" w:color="auto"/>
        <w:bottom w:val="none" w:sz="0" w:space="0" w:color="auto"/>
        <w:right w:val="none" w:sz="0" w:space="0" w:color="auto"/>
      </w:divBdr>
      <w:divsChild>
        <w:div w:id="349572843">
          <w:marLeft w:val="0"/>
          <w:marRight w:val="0"/>
          <w:marTop w:val="0"/>
          <w:marBottom w:val="0"/>
          <w:divBdr>
            <w:top w:val="none" w:sz="0" w:space="0" w:color="auto"/>
            <w:left w:val="none" w:sz="0" w:space="0" w:color="auto"/>
            <w:bottom w:val="none" w:sz="0" w:space="0" w:color="auto"/>
            <w:right w:val="none" w:sz="0" w:space="0" w:color="auto"/>
          </w:divBdr>
        </w:div>
        <w:div w:id="349576152">
          <w:marLeft w:val="0"/>
          <w:marRight w:val="0"/>
          <w:marTop w:val="0"/>
          <w:marBottom w:val="0"/>
          <w:divBdr>
            <w:top w:val="none" w:sz="0" w:space="0" w:color="auto"/>
            <w:left w:val="none" w:sz="0" w:space="0" w:color="auto"/>
            <w:bottom w:val="none" w:sz="0" w:space="0" w:color="auto"/>
            <w:right w:val="none" w:sz="0" w:space="0" w:color="auto"/>
          </w:divBdr>
        </w:div>
        <w:div w:id="349591480">
          <w:marLeft w:val="0"/>
          <w:marRight w:val="0"/>
          <w:marTop w:val="0"/>
          <w:marBottom w:val="0"/>
          <w:divBdr>
            <w:top w:val="none" w:sz="0" w:space="0" w:color="auto"/>
            <w:left w:val="none" w:sz="0" w:space="0" w:color="auto"/>
            <w:bottom w:val="none" w:sz="0" w:space="0" w:color="auto"/>
            <w:right w:val="none" w:sz="0" w:space="0" w:color="auto"/>
          </w:divBdr>
          <w:divsChild>
            <w:div w:id="349583204">
              <w:marLeft w:val="0"/>
              <w:marRight w:val="0"/>
              <w:marTop w:val="0"/>
              <w:marBottom w:val="0"/>
              <w:divBdr>
                <w:top w:val="none" w:sz="0" w:space="0" w:color="auto"/>
                <w:left w:val="none" w:sz="0" w:space="0" w:color="auto"/>
                <w:bottom w:val="none" w:sz="0" w:space="0" w:color="auto"/>
                <w:right w:val="none" w:sz="0" w:space="0" w:color="auto"/>
              </w:divBdr>
            </w:div>
            <w:div w:id="3495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67">
      <w:marLeft w:val="0"/>
      <w:marRight w:val="0"/>
      <w:marTop w:val="0"/>
      <w:marBottom w:val="0"/>
      <w:divBdr>
        <w:top w:val="none" w:sz="0" w:space="0" w:color="auto"/>
        <w:left w:val="none" w:sz="0" w:space="0" w:color="auto"/>
        <w:bottom w:val="none" w:sz="0" w:space="0" w:color="auto"/>
        <w:right w:val="none" w:sz="0" w:space="0" w:color="auto"/>
      </w:divBdr>
      <w:divsChild>
        <w:div w:id="349599987">
          <w:marLeft w:val="0"/>
          <w:marRight w:val="0"/>
          <w:marTop w:val="0"/>
          <w:marBottom w:val="0"/>
          <w:divBdr>
            <w:top w:val="none" w:sz="0" w:space="0" w:color="auto"/>
            <w:left w:val="none" w:sz="0" w:space="0" w:color="auto"/>
            <w:bottom w:val="none" w:sz="0" w:space="0" w:color="auto"/>
            <w:right w:val="none" w:sz="0" w:space="0" w:color="auto"/>
          </w:divBdr>
        </w:div>
      </w:divsChild>
    </w:div>
    <w:div w:id="349596169">
      <w:marLeft w:val="0"/>
      <w:marRight w:val="0"/>
      <w:marTop w:val="0"/>
      <w:marBottom w:val="0"/>
      <w:divBdr>
        <w:top w:val="none" w:sz="0" w:space="0" w:color="auto"/>
        <w:left w:val="none" w:sz="0" w:space="0" w:color="auto"/>
        <w:bottom w:val="none" w:sz="0" w:space="0" w:color="auto"/>
        <w:right w:val="none" w:sz="0" w:space="0" w:color="auto"/>
      </w:divBdr>
      <w:divsChild>
        <w:div w:id="349588544">
          <w:marLeft w:val="0"/>
          <w:marRight w:val="0"/>
          <w:marTop w:val="0"/>
          <w:marBottom w:val="0"/>
          <w:divBdr>
            <w:top w:val="none" w:sz="0" w:space="0" w:color="auto"/>
            <w:left w:val="none" w:sz="0" w:space="0" w:color="auto"/>
            <w:bottom w:val="none" w:sz="0" w:space="0" w:color="auto"/>
            <w:right w:val="none" w:sz="0" w:space="0" w:color="auto"/>
          </w:divBdr>
        </w:div>
      </w:divsChild>
    </w:div>
    <w:div w:id="349596170">
      <w:marLeft w:val="0"/>
      <w:marRight w:val="0"/>
      <w:marTop w:val="0"/>
      <w:marBottom w:val="0"/>
      <w:divBdr>
        <w:top w:val="none" w:sz="0" w:space="0" w:color="auto"/>
        <w:left w:val="none" w:sz="0" w:space="0" w:color="auto"/>
        <w:bottom w:val="none" w:sz="0" w:space="0" w:color="auto"/>
        <w:right w:val="none" w:sz="0" w:space="0" w:color="auto"/>
      </w:divBdr>
      <w:divsChild>
        <w:div w:id="349573899">
          <w:marLeft w:val="0"/>
          <w:marRight w:val="0"/>
          <w:marTop w:val="0"/>
          <w:marBottom w:val="0"/>
          <w:divBdr>
            <w:top w:val="none" w:sz="0" w:space="0" w:color="auto"/>
            <w:left w:val="none" w:sz="0" w:space="0" w:color="auto"/>
            <w:bottom w:val="none" w:sz="0" w:space="0" w:color="auto"/>
            <w:right w:val="none" w:sz="0" w:space="0" w:color="auto"/>
          </w:divBdr>
        </w:div>
        <w:div w:id="349597106">
          <w:marLeft w:val="0"/>
          <w:marRight w:val="0"/>
          <w:marTop w:val="0"/>
          <w:marBottom w:val="0"/>
          <w:divBdr>
            <w:top w:val="none" w:sz="0" w:space="0" w:color="auto"/>
            <w:left w:val="none" w:sz="0" w:space="0" w:color="auto"/>
            <w:bottom w:val="none" w:sz="0" w:space="0" w:color="auto"/>
            <w:right w:val="none" w:sz="0" w:space="0" w:color="auto"/>
          </w:divBdr>
        </w:div>
      </w:divsChild>
    </w:div>
    <w:div w:id="349596172">
      <w:marLeft w:val="0"/>
      <w:marRight w:val="0"/>
      <w:marTop w:val="0"/>
      <w:marBottom w:val="0"/>
      <w:divBdr>
        <w:top w:val="none" w:sz="0" w:space="0" w:color="auto"/>
        <w:left w:val="none" w:sz="0" w:space="0" w:color="auto"/>
        <w:bottom w:val="none" w:sz="0" w:space="0" w:color="auto"/>
        <w:right w:val="none" w:sz="0" w:space="0" w:color="auto"/>
      </w:divBdr>
    </w:div>
    <w:div w:id="349596175">
      <w:marLeft w:val="0"/>
      <w:marRight w:val="0"/>
      <w:marTop w:val="0"/>
      <w:marBottom w:val="0"/>
      <w:divBdr>
        <w:top w:val="none" w:sz="0" w:space="0" w:color="auto"/>
        <w:left w:val="none" w:sz="0" w:space="0" w:color="auto"/>
        <w:bottom w:val="none" w:sz="0" w:space="0" w:color="auto"/>
        <w:right w:val="none" w:sz="0" w:space="0" w:color="auto"/>
      </w:divBdr>
      <w:divsChild>
        <w:div w:id="349599184">
          <w:marLeft w:val="0"/>
          <w:marRight w:val="0"/>
          <w:marTop w:val="0"/>
          <w:marBottom w:val="0"/>
          <w:divBdr>
            <w:top w:val="none" w:sz="0" w:space="0" w:color="auto"/>
            <w:left w:val="none" w:sz="0" w:space="0" w:color="auto"/>
            <w:bottom w:val="none" w:sz="0" w:space="0" w:color="auto"/>
            <w:right w:val="none" w:sz="0" w:space="0" w:color="auto"/>
          </w:divBdr>
          <w:divsChild>
            <w:div w:id="34959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87">
      <w:marLeft w:val="0"/>
      <w:marRight w:val="0"/>
      <w:marTop w:val="0"/>
      <w:marBottom w:val="0"/>
      <w:divBdr>
        <w:top w:val="none" w:sz="0" w:space="0" w:color="auto"/>
        <w:left w:val="none" w:sz="0" w:space="0" w:color="auto"/>
        <w:bottom w:val="none" w:sz="0" w:space="0" w:color="auto"/>
        <w:right w:val="none" w:sz="0" w:space="0" w:color="auto"/>
      </w:divBdr>
      <w:divsChild>
        <w:div w:id="349573473">
          <w:marLeft w:val="0"/>
          <w:marRight w:val="0"/>
          <w:marTop w:val="0"/>
          <w:marBottom w:val="0"/>
          <w:divBdr>
            <w:top w:val="none" w:sz="0" w:space="0" w:color="auto"/>
            <w:left w:val="none" w:sz="0" w:space="0" w:color="auto"/>
            <w:bottom w:val="none" w:sz="0" w:space="0" w:color="auto"/>
            <w:right w:val="none" w:sz="0" w:space="0" w:color="auto"/>
          </w:divBdr>
        </w:div>
        <w:div w:id="349587683">
          <w:marLeft w:val="0"/>
          <w:marRight w:val="0"/>
          <w:marTop w:val="0"/>
          <w:marBottom w:val="0"/>
          <w:divBdr>
            <w:top w:val="none" w:sz="0" w:space="0" w:color="auto"/>
            <w:left w:val="none" w:sz="0" w:space="0" w:color="auto"/>
            <w:bottom w:val="none" w:sz="0" w:space="0" w:color="auto"/>
            <w:right w:val="none" w:sz="0" w:space="0" w:color="auto"/>
          </w:divBdr>
        </w:div>
      </w:divsChild>
    </w:div>
    <w:div w:id="349596188">
      <w:marLeft w:val="0"/>
      <w:marRight w:val="0"/>
      <w:marTop w:val="0"/>
      <w:marBottom w:val="0"/>
      <w:divBdr>
        <w:top w:val="none" w:sz="0" w:space="0" w:color="auto"/>
        <w:left w:val="none" w:sz="0" w:space="0" w:color="auto"/>
        <w:bottom w:val="none" w:sz="0" w:space="0" w:color="auto"/>
        <w:right w:val="none" w:sz="0" w:space="0" w:color="auto"/>
      </w:divBdr>
      <w:divsChild>
        <w:div w:id="349571698">
          <w:marLeft w:val="0"/>
          <w:marRight w:val="0"/>
          <w:marTop w:val="0"/>
          <w:marBottom w:val="0"/>
          <w:divBdr>
            <w:top w:val="none" w:sz="0" w:space="0" w:color="auto"/>
            <w:left w:val="none" w:sz="0" w:space="0" w:color="auto"/>
            <w:bottom w:val="none" w:sz="0" w:space="0" w:color="auto"/>
            <w:right w:val="none" w:sz="0" w:space="0" w:color="auto"/>
          </w:divBdr>
        </w:div>
        <w:div w:id="349571724">
          <w:marLeft w:val="0"/>
          <w:marRight w:val="0"/>
          <w:marTop w:val="0"/>
          <w:marBottom w:val="0"/>
          <w:divBdr>
            <w:top w:val="none" w:sz="0" w:space="0" w:color="auto"/>
            <w:left w:val="none" w:sz="0" w:space="0" w:color="auto"/>
            <w:bottom w:val="none" w:sz="0" w:space="0" w:color="auto"/>
            <w:right w:val="none" w:sz="0" w:space="0" w:color="auto"/>
          </w:divBdr>
        </w:div>
        <w:div w:id="349575206">
          <w:marLeft w:val="0"/>
          <w:marRight w:val="0"/>
          <w:marTop w:val="0"/>
          <w:marBottom w:val="0"/>
          <w:divBdr>
            <w:top w:val="none" w:sz="0" w:space="0" w:color="auto"/>
            <w:left w:val="none" w:sz="0" w:space="0" w:color="auto"/>
            <w:bottom w:val="none" w:sz="0" w:space="0" w:color="auto"/>
            <w:right w:val="none" w:sz="0" w:space="0" w:color="auto"/>
          </w:divBdr>
        </w:div>
        <w:div w:id="349576758">
          <w:marLeft w:val="0"/>
          <w:marRight w:val="0"/>
          <w:marTop w:val="0"/>
          <w:marBottom w:val="0"/>
          <w:divBdr>
            <w:top w:val="none" w:sz="0" w:space="0" w:color="auto"/>
            <w:left w:val="none" w:sz="0" w:space="0" w:color="auto"/>
            <w:bottom w:val="none" w:sz="0" w:space="0" w:color="auto"/>
            <w:right w:val="none" w:sz="0" w:space="0" w:color="auto"/>
          </w:divBdr>
        </w:div>
        <w:div w:id="349577041">
          <w:marLeft w:val="0"/>
          <w:marRight w:val="0"/>
          <w:marTop w:val="0"/>
          <w:marBottom w:val="0"/>
          <w:divBdr>
            <w:top w:val="none" w:sz="0" w:space="0" w:color="auto"/>
            <w:left w:val="none" w:sz="0" w:space="0" w:color="auto"/>
            <w:bottom w:val="none" w:sz="0" w:space="0" w:color="auto"/>
            <w:right w:val="none" w:sz="0" w:space="0" w:color="auto"/>
          </w:divBdr>
        </w:div>
        <w:div w:id="349577367">
          <w:marLeft w:val="0"/>
          <w:marRight w:val="0"/>
          <w:marTop w:val="0"/>
          <w:marBottom w:val="0"/>
          <w:divBdr>
            <w:top w:val="none" w:sz="0" w:space="0" w:color="auto"/>
            <w:left w:val="none" w:sz="0" w:space="0" w:color="auto"/>
            <w:bottom w:val="none" w:sz="0" w:space="0" w:color="auto"/>
            <w:right w:val="none" w:sz="0" w:space="0" w:color="auto"/>
          </w:divBdr>
        </w:div>
        <w:div w:id="349579496">
          <w:marLeft w:val="0"/>
          <w:marRight w:val="0"/>
          <w:marTop w:val="0"/>
          <w:marBottom w:val="0"/>
          <w:divBdr>
            <w:top w:val="none" w:sz="0" w:space="0" w:color="auto"/>
            <w:left w:val="none" w:sz="0" w:space="0" w:color="auto"/>
            <w:bottom w:val="none" w:sz="0" w:space="0" w:color="auto"/>
            <w:right w:val="none" w:sz="0" w:space="0" w:color="auto"/>
          </w:divBdr>
        </w:div>
        <w:div w:id="349582088">
          <w:marLeft w:val="0"/>
          <w:marRight w:val="0"/>
          <w:marTop w:val="0"/>
          <w:marBottom w:val="0"/>
          <w:divBdr>
            <w:top w:val="none" w:sz="0" w:space="0" w:color="auto"/>
            <w:left w:val="none" w:sz="0" w:space="0" w:color="auto"/>
            <w:bottom w:val="none" w:sz="0" w:space="0" w:color="auto"/>
            <w:right w:val="none" w:sz="0" w:space="0" w:color="auto"/>
          </w:divBdr>
          <w:divsChild>
            <w:div w:id="349574382">
              <w:marLeft w:val="0"/>
              <w:marRight w:val="0"/>
              <w:marTop w:val="0"/>
              <w:marBottom w:val="0"/>
              <w:divBdr>
                <w:top w:val="none" w:sz="0" w:space="0" w:color="auto"/>
                <w:left w:val="none" w:sz="0" w:space="0" w:color="auto"/>
                <w:bottom w:val="none" w:sz="0" w:space="0" w:color="auto"/>
                <w:right w:val="none" w:sz="0" w:space="0" w:color="auto"/>
              </w:divBdr>
            </w:div>
            <w:div w:id="349576418">
              <w:marLeft w:val="0"/>
              <w:marRight w:val="0"/>
              <w:marTop w:val="0"/>
              <w:marBottom w:val="0"/>
              <w:divBdr>
                <w:top w:val="none" w:sz="0" w:space="0" w:color="auto"/>
                <w:left w:val="none" w:sz="0" w:space="0" w:color="auto"/>
                <w:bottom w:val="none" w:sz="0" w:space="0" w:color="auto"/>
                <w:right w:val="none" w:sz="0" w:space="0" w:color="auto"/>
              </w:divBdr>
            </w:div>
            <w:div w:id="349578179">
              <w:marLeft w:val="0"/>
              <w:marRight w:val="0"/>
              <w:marTop w:val="0"/>
              <w:marBottom w:val="0"/>
              <w:divBdr>
                <w:top w:val="none" w:sz="0" w:space="0" w:color="auto"/>
                <w:left w:val="none" w:sz="0" w:space="0" w:color="auto"/>
                <w:bottom w:val="none" w:sz="0" w:space="0" w:color="auto"/>
                <w:right w:val="none" w:sz="0" w:space="0" w:color="auto"/>
              </w:divBdr>
            </w:div>
            <w:div w:id="349578900">
              <w:marLeft w:val="0"/>
              <w:marRight w:val="0"/>
              <w:marTop w:val="0"/>
              <w:marBottom w:val="0"/>
              <w:divBdr>
                <w:top w:val="none" w:sz="0" w:space="0" w:color="auto"/>
                <w:left w:val="none" w:sz="0" w:space="0" w:color="auto"/>
                <w:bottom w:val="none" w:sz="0" w:space="0" w:color="auto"/>
                <w:right w:val="none" w:sz="0" w:space="0" w:color="auto"/>
              </w:divBdr>
            </w:div>
            <w:div w:id="349591509">
              <w:marLeft w:val="0"/>
              <w:marRight w:val="0"/>
              <w:marTop w:val="0"/>
              <w:marBottom w:val="0"/>
              <w:divBdr>
                <w:top w:val="none" w:sz="0" w:space="0" w:color="auto"/>
                <w:left w:val="none" w:sz="0" w:space="0" w:color="auto"/>
                <w:bottom w:val="none" w:sz="0" w:space="0" w:color="auto"/>
                <w:right w:val="none" w:sz="0" w:space="0" w:color="auto"/>
              </w:divBdr>
            </w:div>
            <w:div w:id="349593413">
              <w:marLeft w:val="0"/>
              <w:marRight w:val="0"/>
              <w:marTop w:val="0"/>
              <w:marBottom w:val="0"/>
              <w:divBdr>
                <w:top w:val="none" w:sz="0" w:space="0" w:color="auto"/>
                <w:left w:val="none" w:sz="0" w:space="0" w:color="auto"/>
                <w:bottom w:val="none" w:sz="0" w:space="0" w:color="auto"/>
                <w:right w:val="none" w:sz="0" w:space="0" w:color="auto"/>
              </w:divBdr>
            </w:div>
            <w:div w:id="349595589">
              <w:marLeft w:val="0"/>
              <w:marRight w:val="0"/>
              <w:marTop w:val="0"/>
              <w:marBottom w:val="0"/>
              <w:divBdr>
                <w:top w:val="none" w:sz="0" w:space="0" w:color="auto"/>
                <w:left w:val="none" w:sz="0" w:space="0" w:color="auto"/>
                <w:bottom w:val="none" w:sz="0" w:space="0" w:color="auto"/>
                <w:right w:val="none" w:sz="0" w:space="0" w:color="auto"/>
              </w:divBdr>
            </w:div>
          </w:divsChild>
        </w:div>
        <w:div w:id="349588343">
          <w:marLeft w:val="0"/>
          <w:marRight w:val="0"/>
          <w:marTop w:val="0"/>
          <w:marBottom w:val="0"/>
          <w:divBdr>
            <w:top w:val="none" w:sz="0" w:space="0" w:color="auto"/>
            <w:left w:val="none" w:sz="0" w:space="0" w:color="auto"/>
            <w:bottom w:val="none" w:sz="0" w:space="0" w:color="auto"/>
            <w:right w:val="none" w:sz="0" w:space="0" w:color="auto"/>
          </w:divBdr>
        </w:div>
        <w:div w:id="349588662">
          <w:marLeft w:val="0"/>
          <w:marRight w:val="0"/>
          <w:marTop w:val="0"/>
          <w:marBottom w:val="0"/>
          <w:divBdr>
            <w:top w:val="none" w:sz="0" w:space="0" w:color="auto"/>
            <w:left w:val="none" w:sz="0" w:space="0" w:color="auto"/>
            <w:bottom w:val="none" w:sz="0" w:space="0" w:color="auto"/>
            <w:right w:val="none" w:sz="0" w:space="0" w:color="auto"/>
          </w:divBdr>
        </w:div>
        <w:div w:id="349590215">
          <w:marLeft w:val="0"/>
          <w:marRight w:val="0"/>
          <w:marTop w:val="0"/>
          <w:marBottom w:val="0"/>
          <w:divBdr>
            <w:top w:val="none" w:sz="0" w:space="0" w:color="auto"/>
            <w:left w:val="none" w:sz="0" w:space="0" w:color="auto"/>
            <w:bottom w:val="none" w:sz="0" w:space="0" w:color="auto"/>
            <w:right w:val="none" w:sz="0" w:space="0" w:color="auto"/>
          </w:divBdr>
        </w:div>
        <w:div w:id="349590958">
          <w:marLeft w:val="0"/>
          <w:marRight w:val="0"/>
          <w:marTop w:val="0"/>
          <w:marBottom w:val="0"/>
          <w:divBdr>
            <w:top w:val="none" w:sz="0" w:space="0" w:color="auto"/>
            <w:left w:val="none" w:sz="0" w:space="0" w:color="auto"/>
            <w:bottom w:val="none" w:sz="0" w:space="0" w:color="auto"/>
            <w:right w:val="none" w:sz="0" w:space="0" w:color="auto"/>
          </w:divBdr>
        </w:div>
        <w:div w:id="349591742">
          <w:marLeft w:val="0"/>
          <w:marRight w:val="0"/>
          <w:marTop w:val="0"/>
          <w:marBottom w:val="0"/>
          <w:divBdr>
            <w:top w:val="none" w:sz="0" w:space="0" w:color="auto"/>
            <w:left w:val="none" w:sz="0" w:space="0" w:color="auto"/>
            <w:bottom w:val="none" w:sz="0" w:space="0" w:color="auto"/>
            <w:right w:val="none" w:sz="0" w:space="0" w:color="auto"/>
          </w:divBdr>
        </w:div>
        <w:div w:id="349592858">
          <w:marLeft w:val="0"/>
          <w:marRight w:val="0"/>
          <w:marTop w:val="0"/>
          <w:marBottom w:val="0"/>
          <w:divBdr>
            <w:top w:val="none" w:sz="0" w:space="0" w:color="auto"/>
            <w:left w:val="none" w:sz="0" w:space="0" w:color="auto"/>
            <w:bottom w:val="none" w:sz="0" w:space="0" w:color="auto"/>
            <w:right w:val="none" w:sz="0" w:space="0" w:color="auto"/>
          </w:divBdr>
        </w:div>
        <w:div w:id="349593053">
          <w:marLeft w:val="0"/>
          <w:marRight w:val="0"/>
          <w:marTop w:val="0"/>
          <w:marBottom w:val="0"/>
          <w:divBdr>
            <w:top w:val="none" w:sz="0" w:space="0" w:color="auto"/>
            <w:left w:val="none" w:sz="0" w:space="0" w:color="auto"/>
            <w:bottom w:val="none" w:sz="0" w:space="0" w:color="auto"/>
            <w:right w:val="none" w:sz="0" w:space="0" w:color="auto"/>
          </w:divBdr>
        </w:div>
        <w:div w:id="349593499">
          <w:marLeft w:val="0"/>
          <w:marRight w:val="0"/>
          <w:marTop w:val="0"/>
          <w:marBottom w:val="0"/>
          <w:divBdr>
            <w:top w:val="none" w:sz="0" w:space="0" w:color="auto"/>
            <w:left w:val="none" w:sz="0" w:space="0" w:color="auto"/>
            <w:bottom w:val="none" w:sz="0" w:space="0" w:color="auto"/>
            <w:right w:val="none" w:sz="0" w:space="0" w:color="auto"/>
          </w:divBdr>
        </w:div>
        <w:div w:id="349596572">
          <w:marLeft w:val="0"/>
          <w:marRight w:val="0"/>
          <w:marTop w:val="0"/>
          <w:marBottom w:val="0"/>
          <w:divBdr>
            <w:top w:val="none" w:sz="0" w:space="0" w:color="auto"/>
            <w:left w:val="none" w:sz="0" w:space="0" w:color="auto"/>
            <w:bottom w:val="none" w:sz="0" w:space="0" w:color="auto"/>
            <w:right w:val="none" w:sz="0" w:space="0" w:color="auto"/>
          </w:divBdr>
        </w:div>
        <w:div w:id="349596756">
          <w:marLeft w:val="0"/>
          <w:marRight w:val="0"/>
          <w:marTop w:val="0"/>
          <w:marBottom w:val="0"/>
          <w:divBdr>
            <w:top w:val="none" w:sz="0" w:space="0" w:color="auto"/>
            <w:left w:val="none" w:sz="0" w:space="0" w:color="auto"/>
            <w:bottom w:val="none" w:sz="0" w:space="0" w:color="auto"/>
            <w:right w:val="none" w:sz="0" w:space="0" w:color="auto"/>
          </w:divBdr>
        </w:div>
        <w:div w:id="349597451">
          <w:marLeft w:val="0"/>
          <w:marRight w:val="0"/>
          <w:marTop w:val="0"/>
          <w:marBottom w:val="0"/>
          <w:divBdr>
            <w:top w:val="none" w:sz="0" w:space="0" w:color="auto"/>
            <w:left w:val="none" w:sz="0" w:space="0" w:color="auto"/>
            <w:bottom w:val="none" w:sz="0" w:space="0" w:color="auto"/>
            <w:right w:val="none" w:sz="0" w:space="0" w:color="auto"/>
          </w:divBdr>
        </w:div>
        <w:div w:id="349597964">
          <w:marLeft w:val="0"/>
          <w:marRight w:val="0"/>
          <w:marTop w:val="0"/>
          <w:marBottom w:val="0"/>
          <w:divBdr>
            <w:top w:val="none" w:sz="0" w:space="0" w:color="auto"/>
            <w:left w:val="none" w:sz="0" w:space="0" w:color="auto"/>
            <w:bottom w:val="none" w:sz="0" w:space="0" w:color="auto"/>
            <w:right w:val="none" w:sz="0" w:space="0" w:color="auto"/>
          </w:divBdr>
        </w:div>
        <w:div w:id="349600581">
          <w:marLeft w:val="0"/>
          <w:marRight w:val="0"/>
          <w:marTop w:val="0"/>
          <w:marBottom w:val="0"/>
          <w:divBdr>
            <w:top w:val="none" w:sz="0" w:space="0" w:color="auto"/>
            <w:left w:val="none" w:sz="0" w:space="0" w:color="auto"/>
            <w:bottom w:val="none" w:sz="0" w:space="0" w:color="auto"/>
            <w:right w:val="none" w:sz="0" w:space="0" w:color="auto"/>
          </w:divBdr>
        </w:div>
      </w:divsChild>
    </w:div>
    <w:div w:id="349596189">
      <w:marLeft w:val="0"/>
      <w:marRight w:val="0"/>
      <w:marTop w:val="0"/>
      <w:marBottom w:val="0"/>
      <w:divBdr>
        <w:top w:val="none" w:sz="0" w:space="0" w:color="auto"/>
        <w:left w:val="none" w:sz="0" w:space="0" w:color="auto"/>
        <w:bottom w:val="none" w:sz="0" w:space="0" w:color="auto"/>
        <w:right w:val="none" w:sz="0" w:space="0" w:color="auto"/>
      </w:divBdr>
      <w:divsChild>
        <w:div w:id="349587907">
          <w:marLeft w:val="0"/>
          <w:marRight w:val="0"/>
          <w:marTop w:val="0"/>
          <w:marBottom w:val="0"/>
          <w:divBdr>
            <w:top w:val="none" w:sz="0" w:space="0" w:color="auto"/>
            <w:left w:val="none" w:sz="0" w:space="0" w:color="auto"/>
            <w:bottom w:val="none" w:sz="0" w:space="0" w:color="auto"/>
            <w:right w:val="none" w:sz="0" w:space="0" w:color="auto"/>
          </w:divBdr>
        </w:div>
      </w:divsChild>
    </w:div>
    <w:div w:id="349596191">
      <w:marLeft w:val="0"/>
      <w:marRight w:val="0"/>
      <w:marTop w:val="0"/>
      <w:marBottom w:val="0"/>
      <w:divBdr>
        <w:top w:val="none" w:sz="0" w:space="0" w:color="auto"/>
        <w:left w:val="none" w:sz="0" w:space="0" w:color="auto"/>
        <w:bottom w:val="none" w:sz="0" w:space="0" w:color="auto"/>
        <w:right w:val="none" w:sz="0" w:space="0" w:color="auto"/>
      </w:divBdr>
      <w:divsChild>
        <w:div w:id="349592735">
          <w:marLeft w:val="0"/>
          <w:marRight w:val="0"/>
          <w:marTop w:val="0"/>
          <w:marBottom w:val="0"/>
          <w:divBdr>
            <w:top w:val="none" w:sz="0" w:space="0" w:color="auto"/>
            <w:left w:val="none" w:sz="0" w:space="0" w:color="auto"/>
            <w:bottom w:val="none" w:sz="0" w:space="0" w:color="auto"/>
            <w:right w:val="none" w:sz="0" w:space="0" w:color="auto"/>
          </w:divBdr>
        </w:div>
      </w:divsChild>
    </w:div>
    <w:div w:id="349596194">
      <w:marLeft w:val="0"/>
      <w:marRight w:val="0"/>
      <w:marTop w:val="0"/>
      <w:marBottom w:val="0"/>
      <w:divBdr>
        <w:top w:val="none" w:sz="0" w:space="0" w:color="auto"/>
        <w:left w:val="none" w:sz="0" w:space="0" w:color="auto"/>
        <w:bottom w:val="none" w:sz="0" w:space="0" w:color="auto"/>
        <w:right w:val="none" w:sz="0" w:space="0" w:color="auto"/>
      </w:divBdr>
      <w:divsChild>
        <w:div w:id="349584045">
          <w:marLeft w:val="0"/>
          <w:marRight w:val="0"/>
          <w:marTop w:val="0"/>
          <w:marBottom w:val="0"/>
          <w:divBdr>
            <w:top w:val="none" w:sz="0" w:space="0" w:color="auto"/>
            <w:left w:val="none" w:sz="0" w:space="0" w:color="auto"/>
            <w:bottom w:val="none" w:sz="0" w:space="0" w:color="auto"/>
            <w:right w:val="none" w:sz="0" w:space="0" w:color="auto"/>
          </w:divBdr>
        </w:div>
      </w:divsChild>
    </w:div>
    <w:div w:id="349596204">
      <w:marLeft w:val="0"/>
      <w:marRight w:val="0"/>
      <w:marTop w:val="0"/>
      <w:marBottom w:val="0"/>
      <w:divBdr>
        <w:top w:val="none" w:sz="0" w:space="0" w:color="auto"/>
        <w:left w:val="none" w:sz="0" w:space="0" w:color="auto"/>
        <w:bottom w:val="none" w:sz="0" w:space="0" w:color="auto"/>
        <w:right w:val="none" w:sz="0" w:space="0" w:color="auto"/>
      </w:divBdr>
      <w:divsChild>
        <w:div w:id="349587206">
          <w:marLeft w:val="0"/>
          <w:marRight w:val="0"/>
          <w:marTop w:val="0"/>
          <w:marBottom w:val="0"/>
          <w:divBdr>
            <w:top w:val="none" w:sz="0" w:space="0" w:color="auto"/>
            <w:left w:val="none" w:sz="0" w:space="0" w:color="auto"/>
            <w:bottom w:val="none" w:sz="0" w:space="0" w:color="auto"/>
            <w:right w:val="none" w:sz="0" w:space="0" w:color="auto"/>
          </w:divBdr>
        </w:div>
      </w:divsChild>
    </w:div>
    <w:div w:id="349596207">
      <w:marLeft w:val="0"/>
      <w:marRight w:val="0"/>
      <w:marTop w:val="0"/>
      <w:marBottom w:val="0"/>
      <w:divBdr>
        <w:top w:val="none" w:sz="0" w:space="0" w:color="auto"/>
        <w:left w:val="none" w:sz="0" w:space="0" w:color="auto"/>
        <w:bottom w:val="none" w:sz="0" w:space="0" w:color="auto"/>
        <w:right w:val="none" w:sz="0" w:space="0" w:color="auto"/>
      </w:divBdr>
      <w:divsChild>
        <w:div w:id="349589691">
          <w:marLeft w:val="0"/>
          <w:marRight w:val="0"/>
          <w:marTop w:val="0"/>
          <w:marBottom w:val="0"/>
          <w:divBdr>
            <w:top w:val="none" w:sz="0" w:space="0" w:color="auto"/>
            <w:left w:val="none" w:sz="0" w:space="0" w:color="auto"/>
            <w:bottom w:val="none" w:sz="0" w:space="0" w:color="auto"/>
            <w:right w:val="none" w:sz="0" w:space="0" w:color="auto"/>
          </w:divBdr>
        </w:div>
      </w:divsChild>
    </w:div>
    <w:div w:id="349596210">
      <w:marLeft w:val="0"/>
      <w:marRight w:val="0"/>
      <w:marTop w:val="0"/>
      <w:marBottom w:val="0"/>
      <w:divBdr>
        <w:top w:val="none" w:sz="0" w:space="0" w:color="auto"/>
        <w:left w:val="none" w:sz="0" w:space="0" w:color="auto"/>
        <w:bottom w:val="none" w:sz="0" w:space="0" w:color="auto"/>
        <w:right w:val="none" w:sz="0" w:space="0" w:color="auto"/>
      </w:divBdr>
      <w:divsChild>
        <w:div w:id="349585966">
          <w:marLeft w:val="0"/>
          <w:marRight w:val="0"/>
          <w:marTop w:val="78"/>
          <w:marBottom w:val="235"/>
          <w:divBdr>
            <w:top w:val="none" w:sz="0" w:space="0" w:color="auto"/>
            <w:left w:val="none" w:sz="0" w:space="0" w:color="auto"/>
            <w:bottom w:val="none" w:sz="0" w:space="0" w:color="auto"/>
            <w:right w:val="none" w:sz="0" w:space="0" w:color="auto"/>
          </w:divBdr>
        </w:div>
        <w:div w:id="349587107">
          <w:marLeft w:val="0"/>
          <w:marRight w:val="0"/>
          <w:marTop w:val="110"/>
          <w:marBottom w:val="266"/>
          <w:divBdr>
            <w:top w:val="none" w:sz="0" w:space="0" w:color="auto"/>
            <w:left w:val="none" w:sz="0" w:space="0" w:color="auto"/>
            <w:bottom w:val="none" w:sz="0" w:space="0" w:color="auto"/>
            <w:right w:val="none" w:sz="0" w:space="0" w:color="auto"/>
          </w:divBdr>
        </w:div>
      </w:divsChild>
    </w:div>
    <w:div w:id="349596213">
      <w:marLeft w:val="0"/>
      <w:marRight w:val="0"/>
      <w:marTop w:val="0"/>
      <w:marBottom w:val="0"/>
      <w:divBdr>
        <w:top w:val="none" w:sz="0" w:space="0" w:color="auto"/>
        <w:left w:val="none" w:sz="0" w:space="0" w:color="auto"/>
        <w:bottom w:val="none" w:sz="0" w:space="0" w:color="auto"/>
        <w:right w:val="none" w:sz="0" w:space="0" w:color="auto"/>
      </w:divBdr>
      <w:divsChild>
        <w:div w:id="349588822">
          <w:marLeft w:val="0"/>
          <w:marRight w:val="0"/>
          <w:marTop w:val="75"/>
          <w:marBottom w:val="225"/>
          <w:divBdr>
            <w:top w:val="none" w:sz="0" w:space="0" w:color="auto"/>
            <w:left w:val="none" w:sz="0" w:space="0" w:color="auto"/>
            <w:bottom w:val="none" w:sz="0" w:space="0" w:color="auto"/>
            <w:right w:val="none" w:sz="0" w:space="0" w:color="auto"/>
          </w:divBdr>
        </w:div>
        <w:div w:id="349596863">
          <w:marLeft w:val="0"/>
          <w:marRight w:val="0"/>
          <w:marTop w:val="105"/>
          <w:marBottom w:val="255"/>
          <w:divBdr>
            <w:top w:val="none" w:sz="0" w:space="0" w:color="auto"/>
            <w:left w:val="none" w:sz="0" w:space="0" w:color="auto"/>
            <w:bottom w:val="none" w:sz="0" w:space="0" w:color="auto"/>
            <w:right w:val="none" w:sz="0" w:space="0" w:color="auto"/>
          </w:divBdr>
        </w:div>
      </w:divsChild>
    </w:div>
    <w:div w:id="349596214">
      <w:marLeft w:val="0"/>
      <w:marRight w:val="0"/>
      <w:marTop w:val="0"/>
      <w:marBottom w:val="0"/>
      <w:divBdr>
        <w:top w:val="none" w:sz="0" w:space="0" w:color="auto"/>
        <w:left w:val="none" w:sz="0" w:space="0" w:color="auto"/>
        <w:bottom w:val="none" w:sz="0" w:space="0" w:color="auto"/>
        <w:right w:val="none" w:sz="0" w:space="0" w:color="auto"/>
      </w:divBdr>
      <w:divsChild>
        <w:div w:id="349578388">
          <w:marLeft w:val="0"/>
          <w:marRight w:val="0"/>
          <w:marTop w:val="0"/>
          <w:marBottom w:val="0"/>
          <w:divBdr>
            <w:top w:val="none" w:sz="0" w:space="0" w:color="auto"/>
            <w:left w:val="none" w:sz="0" w:space="0" w:color="auto"/>
            <w:bottom w:val="none" w:sz="0" w:space="0" w:color="auto"/>
            <w:right w:val="none" w:sz="0" w:space="0" w:color="auto"/>
          </w:divBdr>
          <w:divsChild>
            <w:div w:id="349576539">
              <w:marLeft w:val="0"/>
              <w:marRight w:val="0"/>
              <w:marTop w:val="0"/>
              <w:marBottom w:val="0"/>
              <w:divBdr>
                <w:top w:val="none" w:sz="0" w:space="0" w:color="auto"/>
                <w:left w:val="none" w:sz="0" w:space="0" w:color="auto"/>
                <w:bottom w:val="none" w:sz="0" w:space="0" w:color="auto"/>
                <w:right w:val="none" w:sz="0" w:space="0" w:color="auto"/>
              </w:divBdr>
              <w:divsChild>
                <w:div w:id="349588498">
                  <w:marLeft w:val="0"/>
                  <w:marRight w:val="0"/>
                  <w:marTop w:val="0"/>
                  <w:marBottom w:val="0"/>
                  <w:divBdr>
                    <w:top w:val="none" w:sz="0" w:space="0" w:color="auto"/>
                    <w:left w:val="none" w:sz="0" w:space="0" w:color="auto"/>
                    <w:bottom w:val="none" w:sz="0" w:space="0" w:color="auto"/>
                    <w:right w:val="none" w:sz="0" w:space="0" w:color="auto"/>
                  </w:divBdr>
                  <w:divsChild>
                    <w:div w:id="349583864">
                      <w:marLeft w:val="0"/>
                      <w:marRight w:val="0"/>
                      <w:marTop w:val="0"/>
                      <w:marBottom w:val="0"/>
                      <w:divBdr>
                        <w:top w:val="none" w:sz="0" w:space="0" w:color="auto"/>
                        <w:left w:val="none" w:sz="0" w:space="0" w:color="auto"/>
                        <w:bottom w:val="none" w:sz="0" w:space="0" w:color="auto"/>
                        <w:right w:val="none" w:sz="0" w:space="0" w:color="auto"/>
                      </w:divBdr>
                      <w:divsChild>
                        <w:div w:id="349591793">
                          <w:marLeft w:val="0"/>
                          <w:marRight w:val="0"/>
                          <w:marTop w:val="0"/>
                          <w:marBottom w:val="0"/>
                          <w:divBdr>
                            <w:top w:val="none" w:sz="0" w:space="0" w:color="auto"/>
                            <w:left w:val="none" w:sz="0" w:space="0" w:color="auto"/>
                            <w:bottom w:val="none" w:sz="0" w:space="0" w:color="auto"/>
                            <w:right w:val="none" w:sz="0" w:space="0" w:color="auto"/>
                          </w:divBdr>
                          <w:divsChild>
                            <w:div w:id="349580115">
                              <w:marLeft w:val="0"/>
                              <w:marRight w:val="0"/>
                              <w:marTop w:val="0"/>
                              <w:marBottom w:val="0"/>
                              <w:divBdr>
                                <w:top w:val="none" w:sz="0" w:space="0" w:color="auto"/>
                                <w:left w:val="none" w:sz="0" w:space="0" w:color="auto"/>
                                <w:bottom w:val="none" w:sz="0" w:space="0" w:color="auto"/>
                                <w:right w:val="none" w:sz="0" w:space="0" w:color="auto"/>
                              </w:divBdr>
                              <w:divsChild>
                                <w:div w:id="34959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7753">
              <w:marLeft w:val="0"/>
              <w:marRight w:val="0"/>
              <w:marTop w:val="0"/>
              <w:marBottom w:val="0"/>
              <w:divBdr>
                <w:top w:val="none" w:sz="0" w:space="0" w:color="auto"/>
                <w:left w:val="none" w:sz="0" w:space="0" w:color="auto"/>
                <w:bottom w:val="none" w:sz="0" w:space="0" w:color="auto"/>
                <w:right w:val="none" w:sz="0" w:space="0" w:color="auto"/>
              </w:divBdr>
              <w:divsChild>
                <w:div w:id="3495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216">
      <w:marLeft w:val="0"/>
      <w:marRight w:val="0"/>
      <w:marTop w:val="0"/>
      <w:marBottom w:val="0"/>
      <w:divBdr>
        <w:top w:val="none" w:sz="0" w:space="0" w:color="auto"/>
        <w:left w:val="none" w:sz="0" w:space="0" w:color="auto"/>
        <w:bottom w:val="none" w:sz="0" w:space="0" w:color="auto"/>
        <w:right w:val="none" w:sz="0" w:space="0" w:color="auto"/>
      </w:divBdr>
    </w:div>
    <w:div w:id="349596217">
      <w:marLeft w:val="0"/>
      <w:marRight w:val="0"/>
      <w:marTop w:val="0"/>
      <w:marBottom w:val="0"/>
      <w:divBdr>
        <w:top w:val="none" w:sz="0" w:space="0" w:color="auto"/>
        <w:left w:val="none" w:sz="0" w:space="0" w:color="auto"/>
        <w:bottom w:val="none" w:sz="0" w:space="0" w:color="auto"/>
        <w:right w:val="none" w:sz="0" w:space="0" w:color="auto"/>
      </w:divBdr>
    </w:div>
    <w:div w:id="349596219">
      <w:marLeft w:val="0"/>
      <w:marRight w:val="0"/>
      <w:marTop w:val="0"/>
      <w:marBottom w:val="0"/>
      <w:divBdr>
        <w:top w:val="none" w:sz="0" w:space="0" w:color="auto"/>
        <w:left w:val="none" w:sz="0" w:space="0" w:color="auto"/>
        <w:bottom w:val="none" w:sz="0" w:space="0" w:color="auto"/>
        <w:right w:val="none" w:sz="0" w:space="0" w:color="auto"/>
      </w:divBdr>
      <w:divsChild>
        <w:div w:id="349581742">
          <w:marLeft w:val="0"/>
          <w:marRight w:val="0"/>
          <w:marTop w:val="0"/>
          <w:marBottom w:val="0"/>
          <w:divBdr>
            <w:top w:val="none" w:sz="0" w:space="0" w:color="auto"/>
            <w:left w:val="none" w:sz="0" w:space="0" w:color="auto"/>
            <w:bottom w:val="none" w:sz="0" w:space="0" w:color="auto"/>
            <w:right w:val="none" w:sz="0" w:space="0" w:color="auto"/>
          </w:divBdr>
        </w:div>
        <w:div w:id="349582730">
          <w:marLeft w:val="0"/>
          <w:marRight w:val="0"/>
          <w:marTop w:val="0"/>
          <w:marBottom w:val="0"/>
          <w:divBdr>
            <w:top w:val="none" w:sz="0" w:space="0" w:color="auto"/>
            <w:left w:val="none" w:sz="0" w:space="0" w:color="auto"/>
            <w:bottom w:val="none" w:sz="0" w:space="0" w:color="auto"/>
            <w:right w:val="none" w:sz="0" w:space="0" w:color="auto"/>
          </w:divBdr>
        </w:div>
      </w:divsChild>
    </w:div>
    <w:div w:id="349596220">
      <w:marLeft w:val="0"/>
      <w:marRight w:val="0"/>
      <w:marTop w:val="0"/>
      <w:marBottom w:val="0"/>
      <w:divBdr>
        <w:top w:val="none" w:sz="0" w:space="0" w:color="auto"/>
        <w:left w:val="none" w:sz="0" w:space="0" w:color="auto"/>
        <w:bottom w:val="none" w:sz="0" w:space="0" w:color="auto"/>
        <w:right w:val="none" w:sz="0" w:space="0" w:color="auto"/>
      </w:divBdr>
      <w:divsChild>
        <w:div w:id="349585055">
          <w:marLeft w:val="0"/>
          <w:marRight w:val="0"/>
          <w:marTop w:val="0"/>
          <w:marBottom w:val="0"/>
          <w:divBdr>
            <w:top w:val="none" w:sz="0" w:space="0" w:color="auto"/>
            <w:left w:val="none" w:sz="0" w:space="0" w:color="auto"/>
            <w:bottom w:val="none" w:sz="0" w:space="0" w:color="auto"/>
            <w:right w:val="none" w:sz="0" w:space="0" w:color="auto"/>
          </w:divBdr>
          <w:divsChild>
            <w:div w:id="3495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222">
      <w:marLeft w:val="0"/>
      <w:marRight w:val="0"/>
      <w:marTop w:val="0"/>
      <w:marBottom w:val="0"/>
      <w:divBdr>
        <w:top w:val="none" w:sz="0" w:space="0" w:color="auto"/>
        <w:left w:val="none" w:sz="0" w:space="0" w:color="auto"/>
        <w:bottom w:val="none" w:sz="0" w:space="0" w:color="auto"/>
        <w:right w:val="none" w:sz="0" w:space="0" w:color="auto"/>
      </w:divBdr>
    </w:div>
    <w:div w:id="349596226">
      <w:marLeft w:val="0"/>
      <w:marRight w:val="0"/>
      <w:marTop w:val="0"/>
      <w:marBottom w:val="0"/>
      <w:divBdr>
        <w:top w:val="none" w:sz="0" w:space="0" w:color="auto"/>
        <w:left w:val="none" w:sz="0" w:space="0" w:color="auto"/>
        <w:bottom w:val="none" w:sz="0" w:space="0" w:color="auto"/>
        <w:right w:val="none" w:sz="0" w:space="0" w:color="auto"/>
      </w:divBdr>
      <w:divsChild>
        <w:div w:id="349573077">
          <w:marLeft w:val="0"/>
          <w:marRight w:val="0"/>
          <w:marTop w:val="0"/>
          <w:marBottom w:val="0"/>
          <w:divBdr>
            <w:top w:val="none" w:sz="0" w:space="0" w:color="auto"/>
            <w:left w:val="none" w:sz="0" w:space="0" w:color="auto"/>
            <w:bottom w:val="none" w:sz="0" w:space="0" w:color="auto"/>
            <w:right w:val="none" w:sz="0" w:space="0" w:color="auto"/>
          </w:divBdr>
        </w:div>
        <w:div w:id="349591027">
          <w:marLeft w:val="0"/>
          <w:marRight w:val="0"/>
          <w:marTop w:val="0"/>
          <w:marBottom w:val="0"/>
          <w:divBdr>
            <w:top w:val="none" w:sz="0" w:space="0" w:color="auto"/>
            <w:left w:val="none" w:sz="0" w:space="0" w:color="auto"/>
            <w:bottom w:val="none" w:sz="0" w:space="0" w:color="auto"/>
            <w:right w:val="none" w:sz="0" w:space="0" w:color="auto"/>
          </w:divBdr>
        </w:div>
      </w:divsChild>
    </w:div>
    <w:div w:id="349596228">
      <w:marLeft w:val="0"/>
      <w:marRight w:val="0"/>
      <w:marTop w:val="0"/>
      <w:marBottom w:val="0"/>
      <w:divBdr>
        <w:top w:val="none" w:sz="0" w:space="0" w:color="auto"/>
        <w:left w:val="none" w:sz="0" w:space="0" w:color="auto"/>
        <w:bottom w:val="none" w:sz="0" w:space="0" w:color="auto"/>
        <w:right w:val="none" w:sz="0" w:space="0" w:color="auto"/>
      </w:divBdr>
    </w:div>
    <w:div w:id="349596230">
      <w:marLeft w:val="0"/>
      <w:marRight w:val="0"/>
      <w:marTop w:val="0"/>
      <w:marBottom w:val="0"/>
      <w:divBdr>
        <w:top w:val="none" w:sz="0" w:space="0" w:color="auto"/>
        <w:left w:val="none" w:sz="0" w:space="0" w:color="auto"/>
        <w:bottom w:val="none" w:sz="0" w:space="0" w:color="auto"/>
        <w:right w:val="none" w:sz="0" w:space="0" w:color="auto"/>
      </w:divBdr>
      <w:divsChild>
        <w:div w:id="349576981">
          <w:marLeft w:val="0"/>
          <w:marRight w:val="0"/>
          <w:marTop w:val="0"/>
          <w:marBottom w:val="0"/>
          <w:divBdr>
            <w:top w:val="none" w:sz="0" w:space="0" w:color="auto"/>
            <w:left w:val="none" w:sz="0" w:space="0" w:color="auto"/>
            <w:bottom w:val="none" w:sz="0" w:space="0" w:color="auto"/>
            <w:right w:val="none" w:sz="0" w:space="0" w:color="auto"/>
          </w:divBdr>
        </w:div>
      </w:divsChild>
    </w:div>
    <w:div w:id="349596231">
      <w:marLeft w:val="0"/>
      <w:marRight w:val="0"/>
      <w:marTop w:val="0"/>
      <w:marBottom w:val="0"/>
      <w:divBdr>
        <w:top w:val="none" w:sz="0" w:space="0" w:color="auto"/>
        <w:left w:val="none" w:sz="0" w:space="0" w:color="auto"/>
        <w:bottom w:val="none" w:sz="0" w:space="0" w:color="auto"/>
        <w:right w:val="none" w:sz="0" w:space="0" w:color="auto"/>
      </w:divBdr>
      <w:divsChild>
        <w:div w:id="349593714">
          <w:marLeft w:val="0"/>
          <w:marRight w:val="0"/>
          <w:marTop w:val="0"/>
          <w:marBottom w:val="0"/>
          <w:divBdr>
            <w:top w:val="none" w:sz="0" w:space="0" w:color="auto"/>
            <w:left w:val="none" w:sz="0" w:space="0" w:color="auto"/>
            <w:bottom w:val="none" w:sz="0" w:space="0" w:color="auto"/>
            <w:right w:val="none" w:sz="0" w:space="0" w:color="auto"/>
          </w:divBdr>
        </w:div>
      </w:divsChild>
    </w:div>
    <w:div w:id="349596258">
      <w:marLeft w:val="0"/>
      <w:marRight w:val="0"/>
      <w:marTop w:val="0"/>
      <w:marBottom w:val="0"/>
      <w:divBdr>
        <w:top w:val="none" w:sz="0" w:space="0" w:color="auto"/>
        <w:left w:val="none" w:sz="0" w:space="0" w:color="auto"/>
        <w:bottom w:val="none" w:sz="0" w:space="0" w:color="auto"/>
        <w:right w:val="none" w:sz="0" w:space="0" w:color="auto"/>
      </w:divBdr>
    </w:div>
    <w:div w:id="349596259">
      <w:marLeft w:val="0"/>
      <w:marRight w:val="0"/>
      <w:marTop w:val="0"/>
      <w:marBottom w:val="0"/>
      <w:divBdr>
        <w:top w:val="none" w:sz="0" w:space="0" w:color="auto"/>
        <w:left w:val="none" w:sz="0" w:space="0" w:color="auto"/>
        <w:bottom w:val="none" w:sz="0" w:space="0" w:color="auto"/>
        <w:right w:val="none" w:sz="0" w:space="0" w:color="auto"/>
      </w:divBdr>
    </w:div>
    <w:div w:id="349596260">
      <w:marLeft w:val="0"/>
      <w:marRight w:val="0"/>
      <w:marTop w:val="0"/>
      <w:marBottom w:val="0"/>
      <w:divBdr>
        <w:top w:val="none" w:sz="0" w:space="0" w:color="auto"/>
        <w:left w:val="none" w:sz="0" w:space="0" w:color="auto"/>
        <w:bottom w:val="none" w:sz="0" w:space="0" w:color="auto"/>
        <w:right w:val="none" w:sz="0" w:space="0" w:color="auto"/>
      </w:divBdr>
    </w:div>
    <w:div w:id="349596262">
      <w:marLeft w:val="0"/>
      <w:marRight w:val="0"/>
      <w:marTop w:val="0"/>
      <w:marBottom w:val="0"/>
      <w:divBdr>
        <w:top w:val="none" w:sz="0" w:space="0" w:color="auto"/>
        <w:left w:val="none" w:sz="0" w:space="0" w:color="auto"/>
        <w:bottom w:val="none" w:sz="0" w:space="0" w:color="auto"/>
        <w:right w:val="none" w:sz="0" w:space="0" w:color="auto"/>
      </w:divBdr>
    </w:div>
    <w:div w:id="349596267">
      <w:marLeft w:val="0"/>
      <w:marRight w:val="0"/>
      <w:marTop w:val="0"/>
      <w:marBottom w:val="0"/>
      <w:divBdr>
        <w:top w:val="none" w:sz="0" w:space="0" w:color="auto"/>
        <w:left w:val="none" w:sz="0" w:space="0" w:color="auto"/>
        <w:bottom w:val="none" w:sz="0" w:space="0" w:color="auto"/>
        <w:right w:val="none" w:sz="0" w:space="0" w:color="auto"/>
      </w:divBdr>
    </w:div>
    <w:div w:id="349596269">
      <w:marLeft w:val="0"/>
      <w:marRight w:val="0"/>
      <w:marTop w:val="0"/>
      <w:marBottom w:val="0"/>
      <w:divBdr>
        <w:top w:val="none" w:sz="0" w:space="0" w:color="auto"/>
        <w:left w:val="none" w:sz="0" w:space="0" w:color="auto"/>
        <w:bottom w:val="none" w:sz="0" w:space="0" w:color="auto"/>
        <w:right w:val="none" w:sz="0" w:space="0" w:color="auto"/>
      </w:divBdr>
      <w:divsChild>
        <w:div w:id="349585389">
          <w:marLeft w:val="0"/>
          <w:marRight w:val="0"/>
          <w:marTop w:val="0"/>
          <w:marBottom w:val="0"/>
          <w:divBdr>
            <w:top w:val="none" w:sz="0" w:space="0" w:color="auto"/>
            <w:left w:val="none" w:sz="0" w:space="0" w:color="auto"/>
            <w:bottom w:val="none" w:sz="0" w:space="0" w:color="auto"/>
            <w:right w:val="none" w:sz="0" w:space="0" w:color="auto"/>
          </w:divBdr>
        </w:div>
      </w:divsChild>
    </w:div>
    <w:div w:id="349596278">
      <w:marLeft w:val="0"/>
      <w:marRight w:val="0"/>
      <w:marTop w:val="0"/>
      <w:marBottom w:val="0"/>
      <w:divBdr>
        <w:top w:val="none" w:sz="0" w:space="0" w:color="auto"/>
        <w:left w:val="none" w:sz="0" w:space="0" w:color="auto"/>
        <w:bottom w:val="none" w:sz="0" w:space="0" w:color="auto"/>
        <w:right w:val="none" w:sz="0" w:space="0" w:color="auto"/>
      </w:divBdr>
      <w:divsChild>
        <w:div w:id="349587517">
          <w:marLeft w:val="0"/>
          <w:marRight w:val="0"/>
          <w:marTop w:val="0"/>
          <w:marBottom w:val="0"/>
          <w:divBdr>
            <w:top w:val="none" w:sz="0" w:space="0" w:color="auto"/>
            <w:left w:val="none" w:sz="0" w:space="0" w:color="auto"/>
            <w:bottom w:val="none" w:sz="0" w:space="0" w:color="auto"/>
            <w:right w:val="none" w:sz="0" w:space="0" w:color="auto"/>
          </w:divBdr>
        </w:div>
      </w:divsChild>
    </w:div>
    <w:div w:id="349596279">
      <w:marLeft w:val="0"/>
      <w:marRight w:val="0"/>
      <w:marTop w:val="0"/>
      <w:marBottom w:val="0"/>
      <w:divBdr>
        <w:top w:val="none" w:sz="0" w:space="0" w:color="auto"/>
        <w:left w:val="none" w:sz="0" w:space="0" w:color="auto"/>
        <w:bottom w:val="none" w:sz="0" w:space="0" w:color="auto"/>
        <w:right w:val="none" w:sz="0" w:space="0" w:color="auto"/>
      </w:divBdr>
    </w:div>
    <w:div w:id="349596281">
      <w:marLeft w:val="0"/>
      <w:marRight w:val="0"/>
      <w:marTop w:val="0"/>
      <w:marBottom w:val="0"/>
      <w:divBdr>
        <w:top w:val="none" w:sz="0" w:space="0" w:color="auto"/>
        <w:left w:val="none" w:sz="0" w:space="0" w:color="auto"/>
        <w:bottom w:val="none" w:sz="0" w:space="0" w:color="auto"/>
        <w:right w:val="none" w:sz="0" w:space="0" w:color="auto"/>
      </w:divBdr>
      <w:divsChild>
        <w:div w:id="349598763">
          <w:marLeft w:val="0"/>
          <w:marRight w:val="0"/>
          <w:marTop w:val="0"/>
          <w:marBottom w:val="0"/>
          <w:divBdr>
            <w:top w:val="none" w:sz="0" w:space="0" w:color="auto"/>
            <w:left w:val="none" w:sz="0" w:space="0" w:color="auto"/>
            <w:bottom w:val="none" w:sz="0" w:space="0" w:color="auto"/>
            <w:right w:val="none" w:sz="0" w:space="0" w:color="auto"/>
          </w:divBdr>
        </w:div>
      </w:divsChild>
    </w:div>
    <w:div w:id="349596284">
      <w:marLeft w:val="0"/>
      <w:marRight w:val="0"/>
      <w:marTop w:val="0"/>
      <w:marBottom w:val="0"/>
      <w:divBdr>
        <w:top w:val="none" w:sz="0" w:space="0" w:color="auto"/>
        <w:left w:val="none" w:sz="0" w:space="0" w:color="auto"/>
        <w:bottom w:val="none" w:sz="0" w:space="0" w:color="auto"/>
        <w:right w:val="none" w:sz="0" w:space="0" w:color="auto"/>
      </w:divBdr>
      <w:divsChild>
        <w:div w:id="349576301">
          <w:marLeft w:val="0"/>
          <w:marRight w:val="0"/>
          <w:marTop w:val="0"/>
          <w:marBottom w:val="0"/>
          <w:divBdr>
            <w:top w:val="none" w:sz="0" w:space="0" w:color="auto"/>
            <w:left w:val="none" w:sz="0" w:space="0" w:color="auto"/>
            <w:bottom w:val="none" w:sz="0" w:space="0" w:color="auto"/>
            <w:right w:val="none" w:sz="0" w:space="0" w:color="auto"/>
          </w:divBdr>
          <w:divsChild>
            <w:div w:id="349578301">
              <w:marLeft w:val="0"/>
              <w:marRight w:val="0"/>
              <w:marTop w:val="0"/>
              <w:marBottom w:val="0"/>
              <w:divBdr>
                <w:top w:val="none" w:sz="0" w:space="0" w:color="auto"/>
                <w:left w:val="none" w:sz="0" w:space="0" w:color="auto"/>
                <w:bottom w:val="none" w:sz="0" w:space="0" w:color="auto"/>
                <w:right w:val="none" w:sz="0" w:space="0" w:color="auto"/>
              </w:divBdr>
              <w:divsChild>
                <w:div w:id="349578029">
                  <w:marLeft w:val="0"/>
                  <w:marRight w:val="0"/>
                  <w:marTop w:val="0"/>
                  <w:marBottom w:val="0"/>
                  <w:divBdr>
                    <w:top w:val="none" w:sz="0" w:space="0" w:color="auto"/>
                    <w:left w:val="none" w:sz="0" w:space="0" w:color="auto"/>
                    <w:bottom w:val="none" w:sz="0" w:space="0" w:color="auto"/>
                    <w:right w:val="none" w:sz="0" w:space="0" w:color="auto"/>
                  </w:divBdr>
                  <w:divsChild>
                    <w:div w:id="349580374">
                      <w:marLeft w:val="0"/>
                      <w:marRight w:val="0"/>
                      <w:marTop w:val="0"/>
                      <w:marBottom w:val="0"/>
                      <w:divBdr>
                        <w:top w:val="none" w:sz="0" w:space="0" w:color="auto"/>
                        <w:left w:val="none" w:sz="0" w:space="0" w:color="auto"/>
                        <w:bottom w:val="none" w:sz="0" w:space="0" w:color="auto"/>
                        <w:right w:val="none" w:sz="0" w:space="0" w:color="auto"/>
                      </w:divBdr>
                      <w:divsChild>
                        <w:div w:id="349595499">
                          <w:marLeft w:val="0"/>
                          <w:marRight w:val="0"/>
                          <w:marTop w:val="0"/>
                          <w:marBottom w:val="0"/>
                          <w:divBdr>
                            <w:top w:val="none" w:sz="0" w:space="0" w:color="auto"/>
                            <w:left w:val="none" w:sz="0" w:space="0" w:color="auto"/>
                            <w:bottom w:val="none" w:sz="0" w:space="0" w:color="auto"/>
                            <w:right w:val="none" w:sz="0" w:space="0" w:color="auto"/>
                          </w:divBdr>
                          <w:divsChild>
                            <w:div w:id="349577553">
                              <w:marLeft w:val="0"/>
                              <w:marRight w:val="0"/>
                              <w:marTop w:val="0"/>
                              <w:marBottom w:val="0"/>
                              <w:divBdr>
                                <w:top w:val="none" w:sz="0" w:space="0" w:color="auto"/>
                                <w:left w:val="none" w:sz="0" w:space="0" w:color="auto"/>
                                <w:bottom w:val="none" w:sz="0" w:space="0" w:color="auto"/>
                                <w:right w:val="none" w:sz="0" w:space="0" w:color="auto"/>
                              </w:divBdr>
                            </w:div>
                            <w:div w:id="349600274">
                              <w:marLeft w:val="0"/>
                              <w:marRight w:val="0"/>
                              <w:marTop w:val="0"/>
                              <w:marBottom w:val="0"/>
                              <w:divBdr>
                                <w:top w:val="none" w:sz="0" w:space="0" w:color="auto"/>
                                <w:left w:val="none" w:sz="0" w:space="0" w:color="auto"/>
                                <w:bottom w:val="none" w:sz="0" w:space="0" w:color="auto"/>
                                <w:right w:val="none" w:sz="0" w:space="0" w:color="auto"/>
                              </w:divBdr>
                              <w:divsChild>
                                <w:div w:id="34959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3740">
              <w:marLeft w:val="0"/>
              <w:marRight w:val="0"/>
              <w:marTop w:val="0"/>
              <w:marBottom w:val="0"/>
              <w:divBdr>
                <w:top w:val="none" w:sz="0" w:space="0" w:color="auto"/>
                <w:left w:val="none" w:sz="0" w:space="0" w:color="auto"/>
                <w:bottom w:val="none" w:sz="0" w:space="0" w:color="auto"/>
                <w:right w:val="none" w:sz="0" w:space="0" w:color="auto"/>
              </w:divBdr>
              <w:divsChild>
                <w:div w:id="349593553">
                  <w:marLeft w:val="0"/>
                  <w:marRight w:val="0"/>
                  <w:marTop w:val="0"/>
                  <w:marBottom w:val="0"/>
                  <w:divBdr>
                    <w:top w:val="none" w:sz="0" w:space="0" w:color="auto"/>
                    <w:left w:val="none" w:sz="0" w:space="0" w:color="auto"/>
                    <w:bottom w:val="none" w:sz="0" w:space="0" w:color="auto"/>
                    <w:right w:val="none" w:sz="0" w:space="0" w:color="auto"/>
                  </w:divBdr>
                  <w:divsChild>
                    <w:div w:id="349592124">
                      <w:marLeft w:val="0"/>
                      <w:marRight w:val="0"/>
                      <w:marTop w:val="0"/>
                      <w:marBottom w:val="0"/>
                      <w:divBdr>
                        <w:top w:val="none" w:sz="0" w:space="0" w:color="auto"/>
                        <w:left w:val="none" w:sz="0" w:space="0" w:color="auto"/>
                        <w:bottom w:val="none" w:sz="0" w:space="0" w:color="auto"/>
                        <w:right w:val="none" w:sz="0" w:space="0" w:color="auto"/>
                      </w:divBdr>
                      <w:divsChild>
                        <w:div w:id="349573541">
                          <w:marLeft w:val="0"/>
                          <w:marRight w:val="0"/>
                          <w:marTop w:val="0"/>
                          <w:marBottom w:val="0"/>
                          <w:divBdr>
                            <w:top w:val="none" w:sz="0" w:space="0" w:color="auto"/>
                            <w:left w:val="none" w:sz="0" w:space="0" w:color="auto"/>
                            <w:bottom w:val="none" w:sz="0" w:space="0" w:color="auto"/>
                            <w:right w:val="none" w:sz="0" w:space="0" w:color="auto"/>
                          </w:divBdr>
                          <w:divsChild>
                            <w:div w:id="3495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556">
              <w:marLeft w:val="0"/>
              <w:marRight w:val="0"/>
              <w:marTop w:val="0"/>
              <w:marBottom w:val="0"/>
              <w:divBdr>
                <w:top w:val="none" w:sz="0" w:space="0" w:color="auto"/>
                <w:left w:val="none" w:sz="0" w:space="0" w:color="auto"/>
                <w:bottom w:val="none" w:sz="0" w:space="0" w:color="auto"/>
                <w:right w:val="none" w:sz="0" w:space="0" w:color="auto"/>
              </w:divBdr>
              <w:divsChild>
                <w:div w:id="349575538">
                  <w:marLeft w:val="0"/>
                  <w:marRight w:val="0"/>
                  <w:marTop w:val="0"/>
                  <w:marBottom w:val="0"/>
                  <w:divBdr>
                    <w:top w:val="none" w:sz="0" w:space="0" w:color="auto"/>
                    <w:left w:val="none" w:sz="0" w:space="0" w:color="auto"/>
                    <w:bottom w:val="none" w:sz="0" w:space="0" w:color="auto"/>
                    <w:right w:val="none" w:sz="0" w:space="0" w:color="auto"/>
                  </w:divBdr>
                </w:div>
                <w:div w:id="349591884">
                  <w:marLeft w:val="0"/>
                  <w:marRight w:val="0"/>
                  <w:marTop w:val="0"/>
                  <w:marBottom w:val="0"/>
                  <w:divBdr>
                    <w:top w:val="none" w:sz="0" w:space="0" w:color="auto"/>
                    <w:left w:val="none" w:sz="0" w:space="0" w:color="auto"/>
                    <w:bottom w:val="none" w:sz="0" w:space="0" w:color="auto"/>
                    <w:right w:val="none" w:sz="0" w:space="0" w:color="auto"/>
                  </w:divBdr>
                </w:div>
              </w:divsChild>
            </w:div>
            <w:div w:id="34959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287">
      <w:marLeft w:val="0"/>
      <w:marRight w:val="0"/>
      <w:marTop w:val="0"/>
      <w:marBottom w:val="0"/>
      <w:divBdr>
        <w:top w:val="none" w:sz="0" w:space="0" w:color="auto"/>
        <w:left w:val="none" w:sz="0" w:space="0" w:color="auto"/>
        <w:bottom w:val="none" w:sz="0" w:space="0" w:color="auto"/>
        <w:right w:val="none" w:sz="0" w:space="0" w:color="auto"/>
      </w:divBdr>
    </w:div>
    <w:div w:id="349596289">
      <w:marLeft w:val="0"/>
      <w:marRight w:val="0"/>
      <w:marTop w:val="0"/>
      <w:marBottom w:val="0"/>
      <w:divBdr>
        <w:top w:val="none" w:sz="0" w:space="0" w:color="auto"/>
        <w:left w:val="none" w:sz="0" w:space="0" w:color="auto"/>
        <w:bottom w:val="none" w:sz="0" w:space="0" w:color="auto"/>
        <w:right w:val="none" w:sz="0" w:space="0" w:color="auto"/>
      </w:divBdr>
    </w:div>
    <w:div w:id="349596297">
      <w:marLeft w:val="0"/>
      <w:marRight w:val="0"/>
      <w:marTop w:val="0"/>
      <w:marBottom w:val="0"/>
      <w:divBdr>
        <w:top w:val="none" w:sz="0" w:space="0" w:color="auto"/>
        <w:left w:val="none" w:sz="0" w:space="0" w:color="auto"/>
        <w:bottom w:val="none" w:sz="0" w:space="0" w:color="auto"/>
        <w:right w:val="none" w:sz="0" w:space="0" w:color="auto"/>
      </w:divBdr>
      <w:divsChild>
        <w:div w:id="349572837">
          <w:marLeft w:val="0"/>
          <w:marRight w:val="0"/>
          <w:marTop w:val="0"/>
          <w:marBottom w:val="0"/>
          <w:divBdr>
            <w:top w:val="none" w:sz="0" w:space="0" w:color="auto"/>
            <w:left w:val="none" w:sz="0" w:space="0" w:color="auto"/>
            <w:bottom w:val="none" w:sz="0" w:space="0" w:color="auto"/>
            <w:right w:val="none" w:sz="0" w:space="0" w:color="auto"/>
          </w:divBdr>
        </w:div>
      </w:divsChild>
    </w:div>
    <w:div w:id="349596299">
      <w:marLeft w:val="0"/>
      <w:marRight w:val="0"/>
      <w:marTop w:val="0"/>
      <w:marBottom w:val="0"/>
      <w:divBdr>
        <w:top w:val="none" w:sz="0" w:space="0" w:color="auto"/>
        <w:left w:val="none" w:sz="0" w:space="0" w:color="auto"/>
        <w:bottom w:val="none" w:sz="0" w:space="0" w:color="auto"/>
        <w:right w:val="none" w:sz="0" w:space="0" w:color="auto"/>
      </w:divBdr>
      <w:divsChild>
        <w:div w:id="349581165">
          <w:marLeft w:val="0"/>
          <w:marRight w:val="0"/>
          <w:marTop w:val="0"/>
          <w:marBottom w:val="0"/>
          <w:divBdr>
            <w:top w:val="none" w:sz="0" w:space="0" w:color="auto"/>
            <w:left w:val="none" w:sz="0" w:space="0" w:color="auto"/>
            <w:bottom w:val="none" w:sz="0" w:space="0" w:color="auto"/>
            <w:right w:val="none" w:sz="0" w:space="0" w:color="auto"/>
          </w:divBdr>
        </w:div>
      </w:divsChild>
    </w:div>
    <w:div w:id="349596300">
      <w:marLeft w:val="0"/>
      <w:marRight w:val="0"/>
      <w:marTop w:val="0"/>
      <w:marBottom w:val="0"/>
      <w:divBdr>
        <w:top w:val="none" w:sz="0" w:space="0" w:color="auto"/>
        <w:left w:val="none" w:sz="0" w:space="0" w:color="auto"/>
        <w:bottom w:val="none" w:sz="0" w:space="0" w:color="auto"/>
        <w:right w:val="none" w:sz="0" w:space="0" w:color="auto"/>
      </w:divBdr>
    </w:div>
    <w:div w:id="349596305">
      <w:marLeft w:val="0"/>
      <w:marRight w:val="0"/>
      <w:marTop w:val="0"/>
      <w:marBottom w:val="0"/>
      <w:divBdr>
        <w:top w:val="none" w:sz="0" w:space="0" w:color="auto"/>
        <w:left w:val="none" w:sz="0" w:space="0" w:color="auto"/>
        <w:bottom w:val="none" w:sz="0" w:space="0" w:color="auto"/>
        <w:right w:val="none" w:sz="0" w:space="0" w:color="auto"/>
      </w:divBdr>
      <w:divsChild>
        <w:div w:id="349587886">
          <w:marLeft w:val="0"/>
          <w:marRight w:val="0"/>
          <w:marTop w:val="0"/>
          <w:marBottom w:val="0"/>
          <w:divBdr>
            <w:top w:val="none" w:sz="0" w:space="0" w:color="auto"/>
            <w:left w:val="none" w:sz="0" w:space="0" w:color="auto"/>
            <w:bottom w:val="none" w:sz="0" w:space="0" w:color="auto"/>
            <w:right w:val="none" w:sz="0" w:space="0" w:color="auto"/>
          </w:divBdr>
        </w:div>
      </w:divsChild>
    </w:div>
    <w:div w:id="349596307">
      <w:marLeft w:val="0"/>
      <w:marRight w:val="0"/>
      <w:marTop w:val="0"/>
      <w:marBottom w:val="0"/>
      <w:divBdr>
        <w:top w:val="none" w:sz="0" w:space="0" w:color="auto"/>
        <w:left w:val="none" w:sz="0" w:space="0" w:color="auto"/>
        <w:bottom w:val="none" w:sz="0" w:space="0" w:color="auto"/>
        <w:right w:val="none" w:sz="0" w:space="0" w:color="auto"/>
      </w:divBdr>
    </w:div>
    <w:div w:id="349596310">
      <w:marLeft w:val="0"/>
      <w:marRight w:val="0"/>
      <w:marTop w:val="0"/>
      <w:marBottom w:val="0"/>
      <w:divBdr>
        <w:top w:val="none" w:sz="0" w:space="0" w:color="auto"/>
        <w:left w:val="none" w:sz="0" w:space="0" w:color="auto"/>
        <w:bottom w:val="none" w:sz="0" w:space="0" w:color="auto"/>
        <w:right w:val="none" w:sz="0" w:space="0" w:color="auto"/>
      </w:divBdr>
      <w:divsChild>
        <w:div w:id="349596648">
          <w:marLeft w:val="0"/>
          <w:marRight w:val="0"/>
          <w:marTop w:val="0"/>
          <w:marBottom w:val="0"/>
          <w:divBdr>
            <w:top w:val="none" w:sz="0" w:space="0" w:color="auto"/>
            <w:left w:val="none" w:sz="0" w:space="0" w:color="auto"/>
            <w:bottom w:val="none" w:sz="0" w:space="0" w:color="auto"/>
            <w:right w:val="none" w:sz="0" w:space="0" w:color="auto"/>
          </w:divBdr>
        </w:div>
      </w:divsChild>
    </w:div>
    <w:div w:id="349596314">
      <w:marLeft w:val="0"/>
      <w:marRight w:val="0"/>
      <w:marTop w:val="0"/>
      <w:marBottom w:val="0"/>
      <w:divBdr>
        <w:top w:val="none" w:sz="0" w:space="0" w:color="auto"/>
        <w:left w:val="none" w:sz="0" w:space="0" w:color="auto"/>
        <w:bottom w:val="none" w:sz="0" w:space="0" w:color="auto"/>
        <w:right w:val="none" w:sz="0" w:space="0" w:color="auto"/>
      </w:divBdr>
      <w:divsChild>
        <w:div w:id="349575439">
          <w:marLeft w:val="0"/>
          <w:marRight w:val="0"/>
          <w:marTop w:val="0"/>
          <w:marBottom w:val="0"/>
          <w:divBdr>
            <w:top w:val="none" w:sz="0" w:space="0" w:color="auto"/>
            <w:left w:val="none" w:sz="0" w:space="0" w:color="auto"/>
            <w:bottom w:val="none" w:sz="0" w:space="0" w:color="auto"/>
            <w:right w:val="none" w:sz="0" w:space="0" w:color="auto"/>
          </w:divBdr>
        </w:div>
        <w:div w:id="349587389">
          <w:marLeft w:val="0"/>
          <w:marRight w:val="0"/>
          <w:marTop w:val="0"/>
          <w:marBottom w:val="0"/>
          <w:divBdr>
            <w:top w:val="none" w:sz="0" w:space="0" w:color="auto"/>
            <w:left w:val="none" w:sz="0" w:space="0" w:color="auto"/>
            <w:bottom w:val="none" w:sz="0" w:space="0" w:color="auto"/>
            <w:right w:val="none" w:sz="0" w:space="0" w:color="auto"/>
          </w:divBdr>
        </w:div>
      </w:divsChild>
    </w:div>
    <w:div w:id="349596319">
      <w:marLeft w:val="0"/>
      <w:marRight w:val="0"/>
      <w:marTop w:val="0"/>
      <w:marBottom w:val="0"/>
      <w:divBdr>
        <w:top w:val="none" w:sz="0" w:space="0" w:color="auto"/>
        <w:left w:val="none" w:sz="0" w:space="0" w:color="auto"/>
        <w:bottom w:val="none" w:sz="0" w:space="0" w:color="auto"/>
        <w:right w:val="none" w:sz="0" w:space="0" w:color="auto"/>
      </w:divBdr>
      <w:divsChild>
        <w:div w:id="349583699">
          <w:marLeft w:val="0"/>
          <w:marRight w:val="0"/>
          <w:marTop w:val="0"/>
          <w:marBottom w:val="0"/>
          <w:divBdr>
            <w:top w:val="none" w:sz="0" w:space="0" w:color="auto"/>
            <w:left w:val="none" w:sz="0" w:space="0" w:color="auto"/>
            <w:bottom w:val="none" w:sz="0" w:space="0" w:color="auto"/>
            <w:right w:val="none" w:sz="0" w:space="0" w:color="auto"/>
          </w:divBdr>
          <w:divsChild>
            <w:div w:id="349575227">
              <w:marLeft w:val="0"/>
              <w:marRight w:val="0"/>
              <w:marTop w:val="0"/>
              <w:marBottom w:val="0"/>
              <w:divBdr>
                <w:top w:val="none" w:sz="0" w:space="0" w:color="auto"/>
                <w:left w:val="none" w:sz="0" w:space="0" w:color="auto"/>
                <w:bottom w:val="none" w:sz="0" w:space="0" w:color="auto"/>
                <w:right w:val="none" w:sz="0" w:space="0" w:color="auto"/>
              </w:divBdr>
            </w:div>
            <w:div w:id="349576319">
              <w:marLeft w:val="0"/>
              <w:marRight w:val="0"/>
              <w:marTop w:val="0"/>
              <w:marBottom w:val="0"/>
              <w:divBdr>
                <w:top w:val="none" w:sz="0" w:space="0" w:color="auto"/>
                <w:left w:val="none" w:sz="0" w:space="0" w:color="auto"/>
                <w:bottom w:val="none" w:sz="0" w:space="0" w:color="auto"/>
                <w:right w:val="none" w:sz="0" w:space="0" w:color="auto"/>
              </w:divBdr>
              <w:divsChild>
                <w:div w:id="349586559">
                  <w:marLeft w:val="0"/>
                  <w:marRight w:val="0"/>
                  <w:marTop w:val="0"/>
                  <w:marBottom w:val="0"/>
                  <w:divBdr>
                    <w:top w:val="none" w:sz="0" w:space="0" w:color="auto"/>
                    <w:left w:val="none" w:sz="0" w:space="0" w:color="auto"/>
                    <w:bottom w:val="none" w:sz="0" w:space="0" w:color="auto"/>
                    <w:right w:val="none" w:sz="0" w:space="0" w:color="auto"/>
                  </w:divBdr>
                  <w:divsChild>
                    <w:div w:id="34959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320">
      <w:marLeft w:val="0"/>
      <w:marRight w:val="0"/>
      <w:marTop w:val="0"/>
      <w:marBottom w:val="0"/>
      <w:divBdr>
        <w:top w:val="none" w:sz="0" w:space="0" w:color="auto"/>
        <w:left w:val="none" w:sz="0" w:space="0" w:color="auto"/>
        <w:bottom w:val="none" w:sz="0" w:space="0" w:color="auto"/>
        <w:right w:val="none" w:sz="0" w:space="0" w:color="auto"/>
      </w:divBdr>
    </w:div>
    <w:div w:id="349596325">
      <w:marLeft w:val="0"/>
      <w:marRight w:val="0"/>
      <w:marTop w:val="0"/>
      <w:marBottom w:val="0"/>
      <w:divBdr>
        <w:top w:val="none" w:sz="0" w:space="0" w:color="auto"/>
        <w:left w:val="none" w:sz="0" w:space="0" w:color="auto"/>
        <w:bottom w:val="none" w:sz="0" w:space="0" w:color="auto"/>
        <w:right w:val="none" w:sz="0" w:space="0" w:color="auto"/>
      </w:divBdr>
    </w:div>
    <w:div w:id="349596328">
      <w:marLeft w:val="0"/>
      <w:marRight w:val="0"/>
      <w:marTop w:val="0"/>
      <w:marBottom w:val="0"/>
      <w:divBdr>
        <w:top w:val="none" w:sz="0" w:space="0" w:color="auto"/>
        <w:left w:val="none" w:sz="0" w:space="0" w:color="auto"/>
        <w:bottom w:val="none" w:sz="0" w:space="0" w:color="auto"/>
        <w:right w:val="none" w:sz="0" w:space="0" w:color="auto"/>
      </w:divBdr>
      <w:divsChild>
        <w:div w:id="349589629">
          <w:marLeft w:val="0"/>
          <w:marRight w:val="0"/>
          <w:marTop w:val="81"/>
          <w:marBottom w:val="197"/>
          <w:divBdr>
            <w:top w:val="none" w:sz="0" w:space="0" w:color="auto"/>
            <w:left w:val="none" w:sz="0" w:space="0" w:color="auto"/>
            <w:bottom w:val="none" w:sz="0" w:space="0" w:color="auto"/>
            <w:right w:val="none" w:sz="0" w:space="0" w:color="auto"/>
          </w:divBdr>
        </w:div>
        <w:div w:id="349595729">
          <w:marLeft w:val="0"/>
          <w:marRight w:val="0"/>
          <w:marTop w:val="58"/>
          <w:marBottom w:val="174"/>
          <w:divBdr>
            <w:top w:val="none" w:sz="0" w:space="0" w:color="auto"/>
            <w:left w:val="none" w:sz="0" w:space="0" w:color="auto"/>
            <w:bottom w:val="none" w:sz="0" w:space="0" w:color="auto"/>
            <w:right w:val="none" w:sz="0" w:space="0" w:color="auto"/>
          </w:divBdr>
        </w:div>
      </w:divsChild>
    </w:div>
    <w:div w:id="349596329">
      <w:marLeft w:val="0"/>
      <w:marRight w:val="0"/>
      <w:marTop w:val="0"/>
      <w:marBottom w:val="0"/>
      <w:divBdr>
        <w:top w:val="none" w:sz="0" w:space="0" w:color="auto"/>
        <w:left w:val="none" w:sz="0" w:space="0" w:color="auto"/>
        <w:bottom w:val="none" w:sz="0" w:space="0" w:color="auto"/>
        <w:right w:val="none" w:sz="0" w:space="0" w:color="auto"/>
      </w:divBdr>
    </w:div>
    <w:div w:id="349596331">
      <w:marLeft w:val="0"/>
      <w:marRight w:val="0"/>
      <w:marTop w:val="0"/>
      <w:marBottom w:val="0"/>
      <w:divBdr>
        <w:top w:val="none" w:sz="0" w:space="0" w:color="auto"/>
        <w:left w:val="none" w:sz="0" w:space="0" w:color="auto"/>
        <w:bottom w:val="none" w:sz="0" w:space="0" w:color="auto"/>
        <w:right w:val="none" w:sz="0" w:space="0" w:color="auto"/>
      </w:divBdr>
      <w:divsChild>
        <w:div w:id="349589325">
          <w:marLeft w:val="0"/>
          <w:marRight w:val="0"/>
          <w:marTop w:val="0"/>
          <w:marBottom w:val="0"/>
          <w:divBdr>
            <w:top w:val="none" w:sz="0" w:space="0" w:color="auto"/>
            <w:left w:val="none" w:sz="0" w:space="0" w:color="auto"/>
            <w:bottom w:val="none" w:sz="0" w:space="0" w:color="auto"/>
            <w:right w:val="none" w:sz="0" w:space="0" w:color="auto"/>
          </w:divBdr>
          <w:divsChild>
            <w:div w:id="349592123">
              <w:marLeft w:val="0"/>
              <w:marRight w:val="0"/>
              <w:marTop w:val="0"/>
              <w:marBottom w:val="0"/>
              <w:divBdr>
                <w:top w:val="none" w:sz="0" w:space="0" w:color="auto"/>
                <w:left w:val="none" w:sz="0" w:space="0" w:color="auto"/>
                <w:bottom w:val="none" w:sz="0" w:space="0" w:color="auto"/>
                <w:right w:val="none" w:sz="0" w:space="0" w:color="auto"/>
              </w:divBdr>
            </w:div>
          </w:divsChild>
        </w:div>
        <w:div w:id="349593641">
          <w:marLeft w:val="0"/>
          <w:marRight w:val="0"/>
          <w:marTop w:val="0"/>
          <w:marBottom w:val="0"/>
          <w:divBdr>
            <w:top w:val="none" w:sz="0" w:space="0" w:color="auto"/>
            <w:left w:val="none" w:sz="0" w:space="0" w:color="auto"/>
            <w:bottom w:val="none" w:sz="0" w:space="0" w:color="auto"/>
            <w:right w:val="none" w:sz="0" w:space="0" w:color="auto"/>
          </w:divBdr>
          <w:divsChild>
            <w:div w:id="349578201">
              <w:marLeft w:val="0"/>
              <w:marRight w:val="0"/>
              <w:marTop w:val="0"/>
              <w:marBottom w:val="0"/>
              <w:divBdr>
                <w:top w:val="none" w:sz="0" w:space="0" w:color="auto"/>
                <w:left w:val="none" w:sz="0" w:space="0" w:color="auto"/>
                <w:bottom w:val="none" w:sz="0" w:space="0" w:color="auto"/>
                <w:right w:val="none" w:sz="0" w:space="0" w:color="auto"/>
              </w:divBdr>
            </w:div>
          </w:divsChild>
        </w:div>
        <w:div w:id="349600334">
          <w:marLeft w:val="0"/>
          <w:marRight w:val="0"/>
          <w:marTop w:val="0"/>
          <w:marBottom w:val="0"/>
          <w:divBdr>
            <w:top w:val="none" w:sz="0" w:space="0" w:color="auto"/>
            <w:left w:val="none" w:sz="0" w:space="0" w:color="auto"/>
            <w:bottom w:val="none" w:sz="0" w:space="0" w:color="auto"/>
            <w:right w:val="none" w:sz="0" w:space="0" w:color="auto"/>
          </w:divBdr>
          <w:divsChild>
            <w:div w:id="34960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333">
      <w:marLeft w:val="0"/>
      <w:marRight w:val="0"/>
      <w:marTop w:val="0"/>
      <w:marBottom w:val="0"/>
      <w:divBdr>
        <w:top w:val="none" w:sz="0" w:space="0" w:color="auto"/>
        <w:left w:val="none" w:sz="0" w:space="0" w:color="auto"/>
        <w:bottom w:val="none" w:sz="0" w:space="0" w:color="auto"/>
        <w:right w:val="none" w:sz="0" w:space="0" w:color="auto"/>
      </w:divBdr>
      <w:divsChild>
        <w:div w:id="349576991">
          <w:marLeft w:val="0"/>
          <w:marRight w:val="0"/>
          <w:marTop w:val="0"/>
          <w:marBottom w:val="0"/>
          <w:divBdr>
            <w:top w:val="none" w:sz="0" w:space="0" w:color="auto"/>
            <w:left w:val="none" w:sz="0" w:space="0" w:color="auto"/>
            <w:bottom w:val="none" w:sz="0" w:space="0" w:color="auto"/>
            <w:right w:val="none" w:sz="0" w:space="0" w:color="auto"/>
          </w:divBdr>
        </w:div>
      </w:divsChild>
    </w:div>
    <w:div w:id="349596335">
      <w:marLeft w:val="0"/>
      <w:marRight w:val="0"/>
      <w:marTop w:val="0"/>
      <w:marBottom w:val="0"/>
      <w:divBdr>
        <w:top w:val="none" w:sz="0" w:space="0" w:color="auto"/>
        <w:left w:val="none" w:sz="0" w:space="0" w:color="auto"/>
        <w:bottom w:val="none" w:sz="0" w:space="0" w:color="auto"/>
        <w:right w:val="none" w:sz="0" w:space="0" w:color="auto"/>
      </w:divBdr>
    </w:div>
    <w:div w:id="349596338">
      <w:marLeft w:val="0"/>
      <w:marRight w:val="0"/>
      <w:marTop w:val="0"/>
      <w:marBottom w:val="0"/>
      <w:divBdr>
        <w:top w:val="none" w:sz="0" w:space="0" w:color="auto"/>
        <w:left w:val="none" w:sz="0" w:space="0" w:color="auto"/>
        <w:bottom w:val="none" w:sz="0" w:space="0" w:color="auto"/>
        <w:right w:val="none" w:sz="0" w:space="0" w:color="auto"/>
      </w:divBdr>
    </w:div>
    <w:div w:id="349596340">
      <w:marLeft w:val="0"/>
      <w:marRight w:val="0"/>
      <w:marTop w:val="0"/>
      <w:marBottom w:val="0"/>
      <w:divBdr>
        <w:top w:val="none" w:sz="0" w:space="0" w:color="auto"/>
        <w:left w:val="none" w:sz="0" w:space="0" w:color="auto"/>
        <w:bottom w:val="none" w:sz="0" w:space="0" w:color="auto"/>
        <w:right w:val="none" w:sz="0" w:space="0" w:color="auto"/>
      </w:divBdr>
    </w:div>
    <w:div w:id="349596341">
      <w:marLeft w:val="0"/>
      <w:marRight w:val="0"/>
      <w:marTop w:val="0"/>
      <w:marBottom w:val="0"/>
      <w:divBdr>
        <w:top w:val="none" w:sz="0" w:space="0" w:color="auto"/>
        <w:left w:val="none" w:sz="0" w:space="0" w:color="auto"/>
        <w:bottom w:val="none" w:sz="0" w:space="0" w:color="auto"/>
        <w:right w:val="none" w:sz="0" w:space="0" w:color="auto"/>
      </w:divBdr>
      <w:divsChild>
        <w:div w:id="349589770">
          <w:marLeft w:val="0"/>
          <w:marRight w:val="0"/>
          <w:marTop w:val="0"/>
          <w:marBottom w:val="0"/>
          <w:divBdr>
            <w:top w:val="none" w:sz="0" w:space="0" w:color="auto"/>
            <w:left w:val="none" w:sz="0" w:space="0" w:color="auto"/>
            <w:bottom w:val="none" w:sz="0" w:space="0" w:color="auto"/>
            <w:right w:val="none" w:sz="0" w:space="0" w:color="auto"/>
          </w:divBdr>
          <w:divsChild>
            <w:div w:id="349576879">
              <w:marLeft w:val="0"/>
              <w:marRight w:val="0"/>
              <w:marTop w:val="0"/>
              <w:marBottom w:val="0"/>
              <w:divBdr>
                <w:top w:val="none" w:sz="0" w:space="0" w:color="auto"/>
                <w:left w:val="none" w:sz="0" w:space="0" w:color="auto"/>
                <w:bottom w:val="none" w:sz="0" w:space="0" w:color="auto"/>
                <w:right w:val="none" w:sz="0" w:space="0" w:color="auto"/>
              </w:divBdr>
              <w:divsChild>
                <w:div w:id="349572029">
                  <w:marLeft w:val="0"/>
                  <w:marRight w:val="0"/>
                  <w:marTop w:val="0"/>
                  <w:marBottom w:val="0"/>
                  <w:divBdr>
                    <w:top w:val="none" w:sz="0" w:space="0" w:color="auto"/>
                    <w:left w:val="none" w:sz="0" w:space="0" w:color="auto"/>
                    <w:bottom w:val="none" w:sz="0" w:space="0" w:color="auto"/>
                    <w:right w:val="none" w:sz="0" w:space="0" w:color="auto"/>
                  </w:divBdr>
                  <w:divsChild>
                    <w:div w:id="349571202">
                      <w:marLeft w:val="0"/>
                      <w:marRight w:val="0"/>
                      <w:marTop w:val="0"/>
                      <w:marBottom w:val="0"/>
                      <w:divBdr>
                        <w:top w:val="none" w:sz="0" w:space="0" w:color="auto"/>
                        <w:left w:val="none" w:sz="0" w:space="0" w:color="auto"/>
                        <w:bottom w:val="none" w:sz="0" w:space="0" w:color="auto"/>
                        <w:right w:val="none" w:sz="0" w:space="0" w:color="auto"/>
                      </w:divBdr>
                    </w:div>
                    <w:div w:id="349585134">
                      <w:marLeft w:val="0"/>
                      <w:marRight w:val="0"/>
                      <w:marTop w:val="0"/>
                      <w:marBottom w:val="0"/>
                      <w:divBdr>
                        <w:top w:val="none" w:sz="0" w:space="0" w:color="auto"/>
                        <w:left w:val="none" w:sz="0" w:space="0" w:color="auto"/>
                        <w:bottom w:val="none" w:sz="0" w:space="0" w:color="auto"/>
                        <w:right w:val="none" w:sz="0" w:space="0" w:color="auto"/>
                      </w:divBdr>
                      <w:divsChild>
                        <w:div w:id="349597969">
                          <w:marLeft w:val="0"/>
                          <w:marRight w:val="0"/>
                          <w:marTop w:val="0"/>
                          <w:marBottom w:val="0"/>
                          <w:divBdr>
                            <w:top w:val="none" w:sz="0" w:space="0" w:color="auto"/>
                            <w:left w:val="none" w:sz="0" w:space="0" w:color="auto"/>
                            <w:bottom w:val="none" w:sz="0" w:space="0" w:color="auto"/>
                            <w:right w:val="none" w:sz="0" w:space="0" w:color="auto"/>
                          </w:divBdr>
                          <w:divsChild>
                            <w:div w:id="34958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688">
                      <w:marLeft w:val="0"/>
                      <w:marRight w:val="0"/>
                      <w:marTop w:val="0"/>
                      <w:marBottom w:val="0"/>
                      <w:divBdr>
                        <w:top w:val="none" w:sz="0" w:space="0" w:color="auto"/>
                        <w:left w:val="none" w:sz="0" w:space="0" w:color="auto"/>
                        <w:bottom w:val="none" w:sz="0" w:space="0" w:color="auto"/>
                        <w:right w:val="none" w:sz="0" w:space="0" w:color="auto"/>
                      </w:divBdr>
                    </w:div>
                  </w:divsChild>
                </w:div>
                <w:div w:id="349582901">
                  <w:marLeft w:val="0"/>
                  <w:marRight w:val="0"/>
                  <w:marTop w:val="0"/>
                  <w:marBottom w:val="0"/>
                  <w:divBdr>
                    <w:top w:val="none" w:sz="0" w:space="0" w:color="auto"/>
                    <w:left w:val="none" w:sz="0" w:space="0" w:color="auto"/>
                    <w:bottom w:val="none" w:sz="0" w:space="0" w:color="auto"/>
                    <w:right w:val="none" w:sz="0" w:space="0" w:color="auto"/>
                  </w:divBdr>
                </w:div>
                <w:div w:id="3495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343">
      <w:marLeft w:val="0"/>
      <w:marRight w:val="0"/>
      <w:marTop w:val="0"/>
      <w:marBottom w:val="0"/>
      <w:divBdr>
        <w:top w:val="none" w:sz="0" w:space="0" w:color="auto"/>
        <w:left w:val="none" w:sz="0" w:space="0" w:color="auto"/>
        <w:bottom w:val="none" w:sz="0" w:space="0" w:color="auto"/>
        <w:right w:val="none" w:sz="0" w:space="0" w:color="auto"/>
      </w:divBdr>
    </w:div>
    <w:div w:id="349596346">
      <w:marLeft w:val="0"/>
      <w:marRight w:val="0"/>
      <w:marTop w:val="0"/>
      <w:marBottom w:val="0"/>
      <w:divBdr>
        <w:top w:val="none" w:sz="0" w:space="0" w:color="auto"/>
        <w:left w:val="none" w:sz="0" w:space="0" w:color="auto"/>
        <w:bottom w:val="none" w:sz="0" w:space="0" w:color="auto"/>
        <w:right w:val="none" w:sz="0" w:space="0" w:color="auto"/>
      </w:divBdr>
    </w:div>
    <w:div w:id="349596349">
      <w:marLeft w:val="0"/>
      <w:marRight w:val="0"/>
      <w:marTop w:val="0"/>
      <w:marBottom w:val="0"/>
      <w:divBdr>
        <w:top w:val="none" w:sz="0" w:space="0" w:color="auto"/>
        <w:left w:val="none" w:sz="0" w:space="0" w:color="auto"/>
        <w:bottom w:val="none" w:sz="0" w:space="0" w:color="auto"/>
        <w:right w:val="none" w:sz="0" w:space="0" w:color="auto"/>
      </w:divBdr>
      <w:divsChild>
        <w:div w:id="349588050">
          <w:marLeft w:val="0"/>
          <w:marRight w:val="0"/>
          <w:marTop w:val="0"/>
          <w:marBottom w:val="0"/>
          <w:divBdr>
            <w:top w:val="none" w:sz="0" w:space="0" w:color="auto"/>
            <w:left w:val="none" w:sz="0" w:space="0" w:color="auto"/>
            <w:bottom w:val="none" w:sz="0" w:space="0" w:color="auto"/>
            <w:right w:val="none" w:sz="0" w:space="0" w:color="auto"/>
          </w:divBdr>
          <w:divsChild>
            <w:div w:id="349576666">
              <w:marLeft w:val="0"/>
              <w:marRight w:val="0"/>
              <w:marTop w:val="0"/>
              <w:marBottom w:val="0"/>
              <w:divBdr>
                <w:top w:val="none" w:sz="0" w:space="0" w:color="auto"/>
                <w:left w:val="none" w:sz="0" w:space="0" w:color="auto"/>
                <w:bottom w:val="none" w:sz="0" w:space="0" w:color="auto"/>
                <w:right w:val="none" w:sz="0" w:space="0" w:color="auto"/>
              </w:divBdr>
              <w:divsChild>
                <w:div w:id="3495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137">
          <w:marLeft w:val="0"/>
          <w:marRight w:val="0"/>
          <w:marTop w:val="0"/>
          <w:marBottom w:val="0"/>
          <w:divBdr>
            <w:top w:val="none" w:sz="0" w:space="0" w:color="auto"/>
            <w:left w:val="none" w:sz="0" w:space="0" w:color="auto"/>
            <w:bottom w:val="none" w:sz="0" w:space="0" w:color="auto"/>
            <w:right w:val="none" w:sz="0" w:space="0" w:color="auto"/>
          </w:divBdr>
          <w:divsChild>
            <w:div w:id="34959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354">
      <w:marLeft w:val="0"/>
      <w:marRight w:val="0"/>
      <w:marTop w:val="0"/>
      <w:marBottom w:val="0"/>
      <w:divBdr>
        <w:top w:val="none" w:sz="0" w:space="0" w:color="auto"/>
        <w:left w:val="none" w:sz="0" w:space="0" w:color="auto"/>
        <w:bottom w:val="none" w:sz="0" w:space="0" w:color="auto"/>
        <w:right w:val="none" w:sz="0" w:space="0" w:color="auto"/>
      </w:divBdr>
    </w:div>
    <w:div w:id="349596355">
      <w:marLeft w:val="0"/>
      <w:marRight w:val="0"/>
      <w:marTop w:val="0"/>
      <w:marBottom w:val="0"/>
      <w:divBdr>
        <w:top w:val="none" w:sz="0" w:space="0" w:color="auto"/>
        <w:left w:val="none" w:sz="0" w:space="0" w:color="auto"/>
        <w:bottom w:val="none" w:sz="0" w:space="0" w:color="auto"/>
        <w:right w:val="none" w:sz="0" w:space="0" w:color="auto"/>
      </w:divBdr>
      <w:divsChild>
        <w:div w:id="349586927">
          <w:marLeft w:val="0"/>
          <w:marRight w:val="0"/>
          <w:marTop w:val="0"/>
          <w:marBottom w:val="0"/>
          <w:divBdr>
            <w:top w:val="none" w:sz="0" w:space="0" w:color="auto"/>
            <w:left w:val="none" w:sz="0" w:space="0" w:color="auto"/>
            <w:bottom w:val="none" w:sz="0" w:space="0" w:color="auto"/>
            <w:right w:val="none" w:sz="0" w:space="0" w:color="auto"/>
          </w:divBdr>
          <w:divsChild>
            <w:div w:id="34958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358">
      <w:marLeft w:val="0"/>
      <w:marRight w:val="0"/>
      <w:marTop w:val="0"/>
      <w:marBottom w:val="0"/>
      <w:divBdr>
        <w:top w:val="none" w:sz="0" w:space="0" w:color="auto"/>
        <w:left w:val="none" w:sz="0" w:space="0" w:color="auto"/>
        <w:bottom w:val="none" w:sz="0" w:space="0" w:color="auto"/>
        <w:right w:val="none" w:sz="0" w:space="0" w:color="auto"/>
      </w:divBdr>
      <w:divsChild>
        <w:div w:id="349582487">
          <w:marLeft w:val="0"/>
          <w:marRight w:val="0"/>
          <w:marTop w:val="65"/>
          <w:marBottom w:val="195"/>
          <w:divBdr>
            <w:top w:val="none" w:sz="0" w:space="0" w:color="auto"/>
            <w:left w:val="none" w:sz="0" w:space="0" w:color="auto"/>
            <w:bottom w:val="none" w:sz="0" w:space="0" w:color="auto"/>
            <w:right w:val="none" w:sz="0" w:space="0" w:color="auto"/>
          </w:divBdr>
        </w:div>
        <w:div w:id="349585712">
          <w:marLeft w:val="0"/>
          <w:marRight w:val="0"/>
          <w:marTop w:val="91"/>
          <w:marBottom w:val="221"/>
          <w:divBdr>
            <w:top w:val="none" w:sz="0" w:space="0" w:color="auto"/>
            <w:left w:val="none" w:sz="0" w:space="0" w:color="auto"/>
            <w:bottom w:val="none" w:sz="0" w:space="0" w:color="auto"/>
            <w:right w:val="none" w:sz="0" w:space="0" w:color="auto"/>
          </w:divBdr>
        </w:div>
      </w:divsChild>
    </w:div>
    <w:div w:id="349596359">
      <w:marLeft w:val="0"/>
      <w:marRight w:val="0"/>
      <w:marTop w:val="0"/>
      <w:marBottom w:val="0"/>
      <w:divBdr>
        <w:top w:val="none" w:sz="0" w:space="0" w:color="auto"/>
        <w:left w:val="none" w:sz="0" w:space="0" w:color="auto"/>
        <w:bottom w:val="none" w:sz="0" w:space="0" w:color="auto"/>
        <w:right w:val="none" w:sz="0" w:space="0" w:color="auto"/>
      </w:divBdr>
      <w:divsChild>
        <w:div w:id="349571262">
          <w:marLeft w:val="0"/>
          <w:marRight w:val="0"/>
          <w:marTop w:val="0"/>
          <w:marBottom w:val="0"/>
          <w:divBdr>
            <w:top w:val="none" w:sz="0" w:space="0" w:color="auto"/>
            <w:left w:val="none" w:sz="0" w:space="0" w:color="auto"/>
            <w:bottom w:val="none" w:sz="0" w:space="0" w:color="auto"/>
            <w:right w:val="none" w:sz="0" w:space="0" w:color="auto"/>
          </w:divBdr>
        </w:div>
        <w:div w:id="349571449">
          <w:marLeft w:val="0"/>
          <w:marRight w:val="0"/>
          <w:marTop w:val="0"/>
          <w:marBottom w:val="0"/>
          <w:divBdr>
            <w:top w:val="none" w:sz="0" w:space="0" w:color="auto"/>
            <w:left w:val="none" w:sz="0" w:space="0" w:color="auto"/>
            <w:bottom w:val="none" w:sz="0" w:space="0" w:color="auto"/>
            <w:right w:val="none" w:sz="0" w:space="0" w:color="auto"/>
          </w:divBdr>
        </w:div>
        <w:div w:id="349581593">
          <w:marLeft w:val="0"/>
          <w:marRight w:val="0"/>
          <w:marTop w:val="0"/>
          <w:marBottom w:val="0"/>
          <w:divBdr>
            <w:top w:val="none" w:sz="0" w:space="0" w:color="auto"/>
            <w:left w:val="none" w:sz="0" w:space="0" w:color="auto"/>
            <w:bottom w:val="none" w:sz="0" w:space="0" w:color="auto"/>
            <w:right w:val="none" w:sz="0" w:space="0" w:color="auto"/>
          </w:divBdr>
        </w:div>
        <w:div w:id="349584021">
          <w:marLeft w:val="0"/>
          <w:marRight w:val="0"/>
          <w:marTop w:val="0"/>
          <w:marBottom w:val="0"/>
          <w:divBdr>
            <w:top w:val="none" w:sz="0" w:space="0" w:color="auto"/>
            <w:left w:val="none" w:sz="0" w:space="0" w:color="auto"/>
            <w:bottom w:val="none" w:sz="0" w:space="0" w:color="auto"/>
            <w:right w:val="none" w:sz="0" w:space="0" w:color="auto"/>
          </w:divBdr>
        </w:div>
        <w:div w:id="349585274">
          <w:marLeft w:val="0"/>
          <w:marRight w:val="0"/>
          <w:marTop w:val="0"/>
          <w:marBottom w:val="0"/>
          <w:divBdr>
            <w:top w:val="none" w:sz="0" w:space="0" w:color="auto"/>
            <w:left w:val="none" w:sz="0" w:space="0" w:color="auto"/>
            <w:bottom w:val="none" w:sz="0" w:space="0" w:color="auto"/>
            <w:right w:val="none" w:sz="0" w:space="0" w:color="auto"/>
          </w:divBdr>
        </w:div>
        <w:div w:id="349585603">
          <w:marLeft w:val="0"/>
          <w:marRight w:val="0"/>
          <w:marTop w:val="0"/>
          <w:marBottom w:val="0"/>
          <w:divBdr>
            <w:top w:val="none" w:sz="0" w:space="0" w:color="auto"/>
            <w:left w:val="none" w:sz="0" w:space="0" w:color="auto"/>
            <w:bottom w:val="none" w:sz="0" w:space="0" w:color="auto"/>
            <w:right w:val="none" w:sz="0" w:space="0" w:color="auto"/>
          </w:divBdr>
        </w:div>
        <w:div w:id="349586084">
          <w:marLeft w:val="0"/>
          <w:marRight w:val="0"/>
          <w:marTop w:val="0"/>
          <w:marBottom w:val="0"/>
          <w:divBdr>
            <w:top w:val="none" w:sz="0" w:space="0" w:color="auto"/>
            <w:left w:val="none" w:sz="0" w:space="0" w:color="auto"/>
            <w:bottom w:val="none" w:sz="0" w:space="0" w:color="auto"/>
            <w:right w:val="none" w:sz="0" w:space="0" w:color="auto"/>
          </w:divBdr>
        </w:div>
        <w:div w:id="349598126">
          <w:marLeft w:val="0"/>
          <w:marRight w:val="0"/>
          <w:marTop w:val="0"/>
          <w:marBottom w:val="0"/>
          <w:divBdr>
            <w:top w:val="none" w:sz="0" w:space="0" w:color="auto"/>
            <w:left w:val="none" w:sz="0" w:space="0" w:color="auto"/>
            <w:bottom w:val="none" w:sz="0" w:space="0" w:color="auto"/>
            <w:right w:val="none" w:sz="0" w:space="0" w:color="auto"/>
          </w:divBdr>
        </w:div>
        <w:div w:id="349601615">
          <w:marLeft w:val="0"/>
          <w:marRight w:val="0"/>
          <w:marTop w:val="0"/>
          <w:marBottom w:val="0"/>
          <w:divBdr>
            <w:top w:val="none" w:sz="0" w:space="0" w:color="auto"/>
            <w:left w:val="none" w:sz="0" w:space="0" w:color="auto"/>
            <w:bottom w:val="none" w:sz="0" w:space="0" w:color="auto"/>
            <w:right w:val="none" w:sz="0" w:space="0" w:color="auto"/>
          </w:divBdr>
        </w:div>
      </w:divsChild>
    </w:div>
    <w:div w:id="349596361">
      <w:marLeft w:val="0"/>
      <w:marRight w:val="0"/>
      <w:marTop w:val="0"/>
      <w:marBottom w:val="0"/>
      <w:divBdr>
        <w:top w:val="none" w:sz="0" w:space="0" w:color="auto"/>
        <w:left w:val="none" w:sz="0" w:space="0" w:color="auto"/>
        <w:bottom w:val="none" w:sz="0" w:space="0" w:color="auto"/>
        <w:right w:val="none" w:sz="0" w:space="0" w:color="auto"/>
      </w:divBdr>
    </w:div>
    <w:div w:id="349596362">
      <w:marLeft w:val="0"/>
      <w:marRight w:val="0"/>
      <w:marTop w:val="0"/>
      <w:marBottom w:val="0"/>
      <w:divBdr>
        <w:top w:val="none" w:sz="0" w:space="0" w:color="auto"/>
        <w:left w:val="none" w:sz="0" w:space="0" w:color="auto"/>
        <w:bottom w:val="none" w:sz="0" w:space="0" w:color="auto"/>
        <w:right w:val="none" w:sz="0" w:space="0" w:color="auto"/>
      </w:divBdr>
    </w:div>
    <w:div w:id="349596367">
      <w:marLeft w:val="0"/>
      <w:marRight w:val="0"/>
      <w:marTop w:val="0"/>
      <w:marBottom w:val="0"/>
      <w:divBdr>
        <w:top w:val="none" w:sz="0" w:space="0" w:color="auto"/>
        <w:left w:val="none" w:sz="0" w:space="0" w:color="auto"/>
        <w:bottom w:val="none" w:sz="0" w:space="0" w:color="auto"/>
        <w:right w:val="none" w:sz="0" w:space="0" w:color="auto"/>
      </w:divBdr>
    </w:div>
    <w:div w:id="349596368">
      <w:marLeft w:val="0"/>
      <w:marRight w:val="0"/>
      <w:marTop w:val="0"/>
      <w:marBottom w:val="0"/>
      <w:divBdr>
        <w:top w:val="none" w:sz="0" w:space="0" w:color="auto"/>
        <w:left w:val="none" w:sz="0" w:space="0" w:color="auto"/>
        <w:bottom w:val="none" w:sz="0" w:space="0" w:color="auto"/>
        <w:right w:val="none" w:sz="0" w:space="0" w:color="auto"/>
      </w:divBdr>
      <w:divsChild>
        <w:div w:id="349574490">
          <w:marLeft w:val="0"/>
          <w:marRight w:val="0"/>
          <w:marTop w:val="0"/>
          <w:marBottom w:val="0"/>
          <w:divBdr>
            <w:top w:val="none" w:sz="0" w:space="0" w:color="auto"/>
            <w:left w:val="none" w:sz="0" w:space="0" w:color="auto"/>
            <w:bottom w:val="none" w:sz="0" w:space="0" w:color="auto"/>
            <w:right w:val="none" w:sz="0" w:space="0" w:color="auto"/>
          </w:divBdr>
          <w:divsChild>
            <w:div w:id="349587506">
              <w:marLeft w:val="0"/>
              <w:marRight w:val="0"/>
              <w:marTop w:val="0"/>
              <w:marBottom w:val="0"/>
              <w:divBdr>
                <w:top w:val="none" w:sz="0" w:space="0" w:color="auto"/>
                <w:left w:val="none" w:sz="0" w:space="0" w:color="auto"/>
                <w:bottom w:val="none" w:sz="0" w:space="0" w:color="auto"/>
                <w:right w:val="none" w:sz="0" w:space="0" w:color="auto"/>
              </w:divBdr>
            </w:div>
          </w:divsChild>
        </w:div>
        <w:div w:id="349594115">
          <w:marLeft w:val="0"/>
          <w:marRight w:val="0"/>
          <w:marTop w:val="0"/>
          <w:marBottom w:val="0"/>
          <w:divBdr>
            <w:top w:val="none" w:sz="0" w:space="0" w:color="auto"/>
            <w:left w:val="none" w:sz="0" w:space="0" w:color="auto"/>
            <w:bottom w:val="none" w:sz="0" w:space="0" w:color="auto"/>
            <w:right w:val="none" w:sz="0" w:space="0" w:color="auto"/>
          </w:divBdr>
          <w:divsChild>
            <w:div w:id="349600680">
              <w:marLeft w:val="0"/>
              <w:marRight w:val="0"/>
              <w:marTop w:val="0"/>
              <w:marBottom w:val="0"/>
              <w:divBdr>
                <w:top w:val="none" w:sz="0" w:space="0" w:color="auto"/>
                <w:left w:val="none" w:sz="0" w:space="0" w:color="auto"/>
                <w:bottom w:val="none" w:sz="0" w:space="0" w:color="auto"/>
                <w:right w:val="none" w:sz="0" w:space="0" w:color="auto"/>
              </w:divBdr>
              <w:divsChild>
                <w:div w:id="349577532">
                  <w:marLeft w:val="0"/>
                  <w:marRight w:val="0"/>
                  <w:marTop w:val="0"/>
                  <w:marBottom w:val="0"/>
                  <w:divBdr>
                    <w:top w:val="none" w:sz="0" w:space="0" w:color="auto"/>
                    <w:left w:val="none" w:sz="0" w:space="0" w:color="auto"/>
                    <w:bottom w:val="none" w:sz="0" w:space="0" w:color="auto"/>
                    <w:right w:val="none" w:sz="0" w:space="0" w:color="auto"/>
                  </w:divBdr>
                  <w:divsChild>
                    <w:div w:id="349572556">
                      <w:marLeft w:val="0"/>
                      <w:marRight w:val="0"/>
                      <w:marTop w:val="0"/>
                      <w:marBottom w:val="0"/>
                      <w:divBdr>
                        <w:top w:val="none" w:sz="0" w:space="0" w:color="auto"/>
                        <w:left w:val="none" w:sz="0" w:space="0" w:color="auto"/>
                        <w:bottom w:val="none" w:sz="0" w:space="0" w:color="auto"/>
                        <w:right w:val="none" w:sz="0" w:space="0" w:color="auto"/>
                      </w:divBdr>
                    </w:div>
                    <w:div w:id="3495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244">
          <w:marLeft w:val="0"/>
          <w:marRight w:val="0"/>
          <w:marTop w:val="0"/>
          <w:marBottom w:val="0"/>
          <w:divBdr>
            <w:top w:val="none" w:sz="0" w:space="0" w:color="auto"/>
            <w:left w:val="none" w:sz="0" w:space="0" w:color="auto"/>
            <w:bottom w:val="none" w:sz="0" w:space="0" w:color="auto"/>
            <w:right w:val="none" w:sz="0" w:space="0" w:color="auto"/>
          </w:divBdr>
          <w:divsChild>
            <w:div w:id="349571406">
              <w:marLeft w:val="0"/>
              <w:marRight w:val="0"/>
              <w:marTop w:val="0"/>
              <w:marBottom w:val="0"/>
              <w:divBdr>
                <w:top w:val="none" w:sz="0" w:space="0" w:color="auto"/>
                <w:left w:val="none" w:sz="0" w:space="0" w:color="auto"/>
                <w:bottom w:val="none" w:sz="0" w:space="0" w:color="auto"/>
                <w:right w:val="none" w:sz="0" w:space="0" w:color="auto"/>
              </w:divBdr>
            </w:div>
            <w:div w:id="349576768">
              <w:marLeft w:val="0"/>
              <w:marRight w:val="0"/>
              <w:marTop w:val="0"/>
              <w:marBottom w:val="0"/>
              <w:divBdr>
                <w:top w:val="none" w:sz="0" w:space="0" w:color="auto"/>
                <w:left w:val="none" w:sz="0" w:space="0" w:color="auto"/>
                <w:bottom w:val="none" w:sz="0" w:space="0" w:color="auto"/>
                <w:right w:val="none" w:sz="0" w:space="0" w:color="auto"/>
              </w:divBdr>
            </w:div>
            <w:div w:id="349580245">
              <w:marLeft w:val="0"/>
              <w:marRight w:val="0"/>
              <w:marTop w:val="0"/>
              <w:marBottom w:val="0"/>
              <w:divBdr>
                <w:top w:val="none" w:sz="0" w:space="0" w:color="auto"/>
                <w:left w:val="none" w:sz="0" w:space="0" w:color="auto"/>
                <w:bottom w:val="none" w:sz="0" w:space="0" w:color="auto"/>
                <w:right w:val="none" w:sz="0" w:space="0" w:color="auto"/>
              </w:divBdr>
            </w:div>
            <w:div w:id="349580360">
              <w:marLeft w:val="0"/>
              <w:marRight w:val="0"/>
              <w:marTop w:val="0"/>
              <w:marBottom w:val="0"/>
              <w:divBdr>
                <w:top w:val="none" w:sz="0" w:space="0" w:color="auto"/>
                <w:left w:val="none" w:sz="0" w:space="0" w:color="auto"/>
                <w:bottom w:val="none" w:sz="0" w:space="0" w:color="auto"/>
                <w:right w:val="none" w:sz="0" w:space="0" w:color="auto"/>
              </w:divBdr>
              <w:divsChild>
                <w:div w:id="349573153">
                  <w:marLeft w:val="0"/>
                  <w:marRight w:val="0"/>
                  <w:marTop w:val="0"/>
                  <w:marBottom w:val="0"/>
                  <w:divBdr>
                    <w:top w:val="none" w:sz="0" w:space="0" w:color="auto"/>
                    <w:left w:val="none" w:sz="0" w:space="0" w:color="auto"/>
                    <w:bottom w:val="none" w:sz="0" w:space="0" w:color="auto"/>
                    <w:right w:val="none" w:sz="0" w:space="0" w:color="auto"/>
                  </w:divBdr>
                </w:div>
                <w:div w:id="349574558">
                  <w:marLeft w:val="0"/>
                  <w:marRight w:val="0"/>
                  <w:marTop w:val="0"/>
                  <w:marBottom w:val="0"/>
                  <w:divBdr>
                    <w:top w:val="none" w:sz="0" w:space="0" w:color="auto"/>
                    <w:left w:val="none" w:sz="0" w:space="0" w:color="auto"/>
                    <w:bottom w:val="none" w:sz="0" w:space="0" w:color="auto"/>
                    <w:right w:val="none" w:sz="0" w:space="0" w:color="auto"/>
                  </w:divBdr>
                </w:div>
                <w:div w:id="349575182">
                  <w:marLeft w:val="0"/>
                  <w:marRight w:val="0"/>
                  <w:marTop w:val="0"/>
                  <w:marBottom w:val="0"/>
                  <w:divBdr>
                    <w:top w:val="none" w:sz="0" w:space="0" w:color="auto"/>
                    <w:left w:val="none" w:sz="0" w:space="0" w:color="auto"/>
                    <w:bottom w:val="none" w:sz="0" w:space="0" w:color="auto"/>
                    <w:right w:val="none" w:sz="0" w:space="0" w:color="auto"/>
                  </w:divBdr>
                </w:div>
              </w:divsChild>
            </w:div>
            <w:div w:id="349584377">
              <w:marLeft w:val="0"/>
              <w:marRight w:val="0"/>
              <w:marTop w:val="0"/>
              <w:marBottom w:val="0"/>
              <w:divBdr>
                <w:top w:val="none" w:sz="0" w:space="0" w:color="auto"/>
                <w:left w:val="none" w:sz="0" w:space="0" w:color="auto"/>
                <w:bottom w:val="none" w:sz="0" w:space="0" w:color="auto"/>
                <w:right w:val="none" w:sz="0" w:space="0" w:color="auto"/>
              </w:divBdr>
            </w:div>
            <w:div w:id="349585721">
              <w:marLeft w:val="0"/>
              <w:marRight w:val="0"/>
              <w:marTop w:val="0"/>
              <w:marBottom w:val="0"/>
              <w:divBdr>
                <w:top w:val="none" w:sz="0" w:space="0" w:color="auto"/>
                <w:left w:val="none" w:sz="0" w:space="0" w:color="auto"/>
                <w:bottom w:val="none" w:sz="0" w:space="0" w:color="auto"/>
                <w:right w:val="none" w:sz="0" w:space="0" w:color="auto"/>
              </w:divBdr>
            </w:div>
            <w:div w:id="349587954">
              <w:marLeft w:val="0"/>
              <w:marRight w:val="0"/>
              <w:marTop w:val="0"/>
              <w:marBottom w:val="0"/>
              <w:divBdr>
                <w:top w:val="none" w:sz="0" w:space="0" w:color="auto"/>
                <w:left w:val="none" w:sz="0" w:space="0" w:color="auto"/>
                <w:bottom w:val="none" w:sz="0" w:space="0" w:color="auto"/>
                <w:right w:val="none" w:sz="0" w:space="0" w:color="auto"/>
              </w:divBdr>
            </w:div>
            <w:div w:id="349590622">
              <w:marLeft w:val="0"/>
              <w:marRight w:val="0"/>
              <w:marTop w:val="0"/>
              <w:marBottom w:val="0"/>
              <w:divBdr>
                <w:top w:val="none" w:sz="0" w:space="0" w:color="auto"/>
                <w:left w:val="none" w:sz="0" w:space="0" w:color="auto"/>
                <w:bottom w:val="none" w:sz="0" w:space="0" w:color="auto"/>
                <w:right w:val="none" w:sz="0" w:space="0" w:color="auto"/>
              </w:divBdr>
            </w:div>
            <w:div w:id="349599262">
              <w:marLeft w:val="0"/>
              <w:marRight w:val="0"/>
              <w:marTop w:val="0"/>
              <w:marBottom w:val="0"/>
              <w:divBdr>
                <w:top w:val="none" w:sz="0" w:space="0" w:color="auto"/>
                <w:left w:val="none" w:sz="0" w:space="0" w:color="auto"/>
                <w:bottom w:val="none" w:sz="0" w:space="0" w:color="auto"/>
                <w:right w:val="none" w:sz="0" w:space="0" w:color="auto"/>
              </w:divBdr>
            </w:div>
          </w:divsChild>
        </w:div>
        <w:div w:id="349602057">
          <w:marLeft w:val="0"/>
          <w:marRight w:val="0"/>
          <w:marTop w:val="0"/>
          <w:marBottom w:val="0"/>
          <w:divBdr>
            <w:top w:val="none" w:sz="0" w:space="0" w:color="auto"/>
            <w:left w:val="none" w:sz="0" w:space="0" w:color="auto"/>
            <w:bottom w:val="none" w:sz="0" w:space="0" w:color="auto"/>
            <w:right w:val="none" w:sz="0" w:space="0" w:color="auto"/>
          </w:divBdr>
        </w:div>
      </w:divsChild>
    </w:div>
    <w:div w:id="349596387">
      <w:marLeft w:val="0"/>
      <w:marRight w:val="0"/>
      <w:marTop w:val="0"/>
      <w:marBottom w:val="0"/>
      <w:divBdr>
        <w:top w:val="none" w:sz="0" w:space="0" w:color="auto"/>
        <w:left w:val="none" w:sz="0" w:space="0" w:color="auto"/>
        <w:bottom w:val="none" w:sz="0" w:space="0" w:color="auto"/>
        <w:right w:val="none" w:sz="0" w:space="0" w:color="auto"/>
      </w:divBdr>
    </w:div>
    <w:div w:id="349596390">
      <w:marLeft w:val="0"/>
      <w:marRight w:val="0"/>
      <w:marTop w:val="0"/>
      <w:marBottom w:val="0"/>
      <w:divBdr>
        <w:top w:val="none" w:sz="0" w:space="0" w:color="auto"/>
        <w:left w:val="none" w:sz="0" w:space="0" w:color="auto"/>
        <w:bottom w:val="none" w:sz="0" w:space="0" w:color="auto"/>
        <w:right w:val="none" w:sz="0" w:space="0" w:color="auto"/>
      </w:divBdr>
    </w:div>
    <w:div w:id="349596392">
      <w:marLeft w:val="0"/>
      <w:marRight w:val="0"/>
      <w:marTop w:val="0"/>
      <w:marBottom w:val="0"/>
      <w:divBdr>
        <w:top w:val="none" w:sz="0" w:space="0" w:color="auto"/>
        <w:left w:val="none" w:sz="0" w:space="0" w:color="auto"/>
        <w:bottom w:val="none" w:sz="0" w:space="0" w:color="auto"/>
        <w:right w:val="none" w:sz="0" w:space="0" w:color="auto"/>
      </w:divBdr>
    </w:div>
    <w:div w:id="349596393">
      <w:marLeft w:val="0"/>
      <w:marRight w:val="0"/>
      <w:marTop w:val="0"/>
      <w:marBottom w:val="0"/>
      <w:divBdr>
        <w:top w:val="none" w:sz="0" w:space="0" w:color="auto"/>
        <w:left w:val="none" w:sz="0" w:space="0" w:color="auto"/>
        <w:bottom w:val="none" w:sz="0" w:space="0" w:color="auto"/>
        <w:right w:val="none" w:sz="0" w:space="0" w:color="auto"/>
      </w:divBdr>
      <w:divsChild>
        <w:div w:id="349589336">
          <w:marLeft w:val="0"/>
          <w:marRight w:val="0"/>
          <w:marTop w:val="0"/>
          <w:marBottom w:val="0"/>
          <w:divBdr>
            <w:top w:val="none" w:sz="0" w:space="0" w:color="auto"/>
            <w:left w:val="none" w:sz="0" w:space="0" w:color="auto"/>
            <w:bottom w:val="none" w:sz="0" w:space="0" w:color="auto"/>
            <w:right w:val="none" w:sz="0" w:space="0" w:color="auto"/>
          </w:divBdr>
          <w:divsChild>
            <w:div w:id="349571604">
              <w:marLeft w:val="0"/>
              <w:marRight w:val="0"/>
              <w:marTop w:val="0"/>
              <w:marBottom w:val="0"/>
              <w:divBdr>
                <w:top w:val="none" w:sz="0" w:space="0" w:color="auto"/>
                <w:left w:val="none" w:sz="0" w:space="0" w:color="auto"/>
                <w:bottom w:val="none" w:sz="0" w:space="0" w:color="auto"/>
                <w:right w:val="none" w:sz="0" w:space="0" w:color="auto"/>
              </w:divBdr>
              <w:divsChild>
                <w:div w:id="349593666">
                  <w:marLeft w:val="0"/>
                  <w:marRight w:val="0"/>
                  <w:marTop w:val="0"/>
                  <w:marBottom w:val="0"/>
                  <w:divBdr>
                    <w:top w:val="none" w:sz="0" w:space="0" w:color="auto"/>
                    <w:left w:val="none" w:sz="0" w:space="0" w:color="auto"/>
                    <w:bottom w:val="none" w:sz="0" w:space="0" w:color="auto"/>
                    <w:right w:val="none" w:sz="0" w:space="0" w:color="auto"/>
                  </w:divBdr>
                  <w:divsChild>
                    <w:div w:id="34957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375">
              <w:marLeft w:val="0"/>
              <w:marRight w:val="0"/>
              <w:marTop w:val="0"/>
              <w:marBottom w:val="0"/>
              <w:divBdr>
                <w:top w:val="none" w:sz="0" w:space="0" w:color="auto"/>
                <w:left w:val="none" w:sz="0" w:space="0" w:color="auto"/>
                <w:bottom w:val="none" w:sz="0" w:space="0" w:color="auto"/>
                <w:right w:val="none" w:sz="0" w:space="0" w:color="auto"/>
              </w:divBdr>
              <w:divsChild>
                <w:div w:id="3495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748">
          <w:marLeft w:val="0"/>
          <w:marRight w:val="0"/>
          <w:marTop w:val="0"/>
          <w:marBottom w:val="0"/>
          <w:divBdr>
            <w:top w:val="none" w:sz="0" w:space="0" w:color="auto"/>
            <w:left w:val="none" w:sz="0" w:space="0" w:color="auto"/>
            <w:bottom w:val="none" w:sz="0" w:space="0" w:color="auto"/>
            <w:right w:val="none" w:sz="0" w:space="0" w:color="auto"/>
          </w:divBdr>
        </w:div>
      </w:divsChild>
    </w:div>
    <w:div w:id="349596394">
      <w:marLeft w:val="0"/>
      <w:marRight w:val="0"/>
      <w:marTop w:val="0"/>
      <w:marBottom w:val="0"/>
      <w:divBdr>
        <w:top w:val="none" w:sz="0" w:space="0" w:color="auto"/>
        <w:left w:val="none" w:sz="0" w:space="0" w:color="auto"/>
        <w:bottom w:val="none" w:sz="0" w:space="0" w:color="auto"/>
        <w:right w:val="none" w:sz="0" w:space="0" w:color="auto"/>
      </w:divBdr>
      <w:divsChild>
        <w:div w:id="349586269">
          <w:marLeft w:val="0"/>
          <w:marRight w:val="0"/>
          <w:marTop w:val="0"/>
          <w:marBottom w:val="0"/>
          <w:divBdr>
            <w:top w:val="none" w:sz="0" w:space="0" w:color="auto"/>
            <w:left w:val="none" w:sz="0" w:space="0" w:color="auto"/>
            <w:bottom w:val="none" w:sz="0" w:space="0" w:color="auto"/>
            <w:right w:val="none" w:sz="0" w:space="0" w:color="auto"/>
          </w:divBdr>
        </w:div>
      </w:divsChild>
    </w:div>
    <w:div w:id="349596395">
      <w:marLeft w:val="0"/>
      <w:marRight w:val="0"/>
      <w:marTop w:val="0"/>
      <w:marBottom w:val="0"/>
      <w:divBdr>
        <w:top w:val="none" w:sz="0" w:space="0" w:color="auto"/>
        <w:left w:val="none" w:sz="0" w:space="0" w:color="auto"/>
        <w:bottom w:val="none" w:sz="0" w:space="0" w:color="auto"/>
        <w:right w:val="none" w:sz="0" w:space="0" w:color="auto"/>
      </w:divBdr>
    </w:div>
    <w:div w:id="349596399">
      <w:marLeft w:val="0"/>
      <w:marRight w:val="0"/>
      <w:marTop w:val="0"/>
      <w:marBottom w:val="0"/>
      <w:divBdr>
        <w:top w:val="none" w:sz="0" w:space="0" w:color="auto"/>
        <w:left w:val="none" w:sz="0" w:space="0" w:color="auto"/>
        <w:bottom w:val="none" w:sz="0" w:space="0" w:color="auto"/>
        <w:right w:val="none" w:sz="0" w:space="0" w:color="auto"/>
      </w:divBdr>
    </w:div>
    <w:div w:id="349596401">
      <w:marLeft w:val="0"/>
      <w:marRight w:val="0"/>
      <w:marTop w:val="0"/>
      <w:marBottom w:val="0"/>
      <w:divBdr>
        <w:top w:val="none" w:sz="0" w:space="0" w:color="auto"/>
        <w:left w:val="none" w:sz="0" w:space="0" w:color="auto"/>
        <w:bottom w:val="none" w:sz="0" w:space="0" w:color="auto"/>
        <w:right w:val="none" w:sz="0" w:space="0" w:color="auto"/>
      </w:divBdr>
      <w:divsChild>
        <w:div w:id="349590365">
          <w:marLeft w:val="0"/>
          <w:marRight w:val="0"/>
          <w:marTop w:val="0"/>
          <w:marBottom w:val="0"/>
          <w:divBdr>
            <w:top w:val="none" w:sz="0" w:space="0" w:color="auto"/>
            <w:left w:val="none" w:sz="0" w:space="0" w:color="auto"/>
            <w:bottom w:val="none" w:sz="0" w:space="0" w:color="auto"/>
            <w:right w:val="none" w:sz="0" w:space="0" w:color="auto"/>
          </w:divBdr>
          <w:divsChild>
            <w:div w:id="34957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403">
      <w:marLeft w:val="0"/>
      <w:marRight w:val="0"/>
      <w:marTop w:val="0"/>
      <w:marBottom w:val="0"/>
      <w:divBdr>
        <w:top w:val="none" w:sz="0" w:space="0" w:color="auto"/>
        <w:left w:val="none" w:sz="0" w:space="0" w:color="auto"/>
        <w:bottom w:val="none" w:sz="0" w:space="0" w:color="auto"/>
        <w:right w:val="none" w:sz="0" w:space="0" w:color="auto"/>
      </w:divBdr>
    </w:div>
    <w:div w:id="349596408">
      <w:marLeft w:val="0"/>
      <w:marRight w:val="0"/>
      <w:marTop w:val="0"/>
      <w:marBottom w:val="0"/>
      <w:divBdr>
        <w:top w:val="none" w:sz="0" w:space="0" w:color="auto"/>
        <w:left w:val="none" w:sz="0" w:space="0" w:color="auto"/>
        <w:bottom w:val="none" w:sz="0" w:space="0" w:color="auto"/>
        <w:right w:val="none" w:sz="0" w:space="0" w:color="auto"/>
      </w:divBdr>
    </w:div>
    <w:div w:id="349596410">
      <w:marLeft w:val="0"/>
      <w:marRight w:val="0"/>
      <w:marTop w:val="0"/>
      <w:marBottom w:val="0"/>
      <w:divBdr>
        <w:top w:val="none" w:sz="0" w:space="0" w:color="auto"/>
        <w:left w:val="none" w:sz="0" w:space="0" w:color="auto"/>
        <w:bottom w:val="none" w:sz="0" w:space="0" w:color="auto"/>
        <w:right w:val="none" w:sz="0" w:space="0" w:color="auto"/>
      </w:divBdr>
      <w:divsChild>
        <w:div w:id="349586625">
          <w:marLeft w:val="0"/>
          <w:marRight w:val="0"/>
          <w:marTop w:val="0"/>
          <w:marBottom w:val="0"/>
          <w:divBdr>
            <w:top w:val="none" w:sz="0" w:space="0" w:color="auto"/>
            <w:left w:val="none" w:sz="0" w:space="0" w:color="auto"/>
            <w:bottom w:val="none" w:sz="0" w:space="0" w:color="auto"/>
            <w:right w:val="none" w:sz="0" w:space="0" w:color="auto"/>
          </w:divBdr>
        </w:div>
      </w:divsChild>
    </w:div>
    <w:div w:id="349596419">
      <w:marLeft w:val="0"/>
      <w:marRight w:val="0"/>
      <w:marTop w:val="0"/>
      <w:marBottom w:val="0"/>
      <w:divBdr>
        <w:top w:val="none" w:sz="0" w:space="0" w:color="auto"/>
        <w:left w:val="none" w:sz="0" w:space="0" w:color="auto"/>
        <w:bottom w:val="none" w:sz="0" w:space="0" w:color="auto"/>
        <w:right w:val="none" w:sz="0" w:space="0" w:color="auto"/>
      </w:divBdr>
      <w:divsChild>
        <w:div w:id="349597444">
          <w:marLeft w:val="0"/>
          <w:marRight w:val="0"/>
          <w:marTop w:val="0"/>
          <w:marBottom w:val="0"/>
          <w:divBdr>
            <w:top w:val="none" w:sz="0" w:space="0" w:color="auto"/>
            <w:left w:val="none" w:sz="0" w:space="0" w:color="auto"/>
            <w:bottom w:val="none" w:sz="0" w:space="0" w:color="auto"/>
            <w:right w:val="none" w:sz="0" w:space="0" w:color="auto"/>
          </w:divBdr>
          <w:divsChild>
            <w:div w:id="349580415">
              <w:marLeft w:val="0"/>
              <w:marRight w:val="0"/>
              <w:marTop w:val="0"/>
              <w:marBottom w:val="0"/>
              <w:divBdr>
                <w:top w:val="none" w:sz="0" w:space="0" w:color="auto"/>
                <w:left w:val="none" w:sz="0" w:space="0" w:color="auto"/>
                <w:bottom w:val="none" w:sz="0" w:space="0" w:color="auto"/>
                <w:right w:val="none" w:sz="0" w:space="0" w:color="auto"/>
              </w:divBdr>
              <w:divsChild>
                <w:div w:id="349582671">
                  <w:marLeft w:val="0"/>
                  <w:marRight w:val="0"/>
                  <w:marTop w:val="0"/>
                  <w:marBottom w:val="0"/>
                  <w:divBdr>
                    <w:top w:val="none" w:sz="0" w:space="0" w:color="auto"/>
                    <w:left w:val="none" w:sz="0" w:space="0" w:color="auto"/>
                    <w:bottom w:val="none" w:sz="0" w:space="0" w:color="auto"/>
                    <w:right w:val="none" w:sz="0" w:space="0" w:color="auto"/>
                  </w:divBdr>
                  <w:divsChild>
                    <w:div w:id="349587345">
                      <w:marLeft w:val="0"/>
                      <w:marRight w:val="0"/>
                      <w:marTop w:val="0"/>
                      <w:marBottom w:val="0"/>
                      <w:divBdr>
                        <w:top w:val="none" w:sz="0" w:space="0" w:color="auto"/>
                        <w:left w:val="none" w:sz="0" w:space="0" w:color="auto"/>
                        <w:bottom w:val="none" w:sz="0" w:space="0" w:color="auto"/>
                        <w:right w:val="none" w:sz="0" w:space="0" w:color="auto"/>
                      </w:divBdr>
                      <w:divsChild>
                        <w:div w:id="349587486">
                          <w:marLeft w:val="0"/>
                          <w:marRight w:val="0"/>
                          <w:marTop w:val="0"/>
                          <w:marBottom w:val="0"/>
                          <w:divBdr>
                            <w:top w:val="none" w:sz="0" w:space="0" w:color="auto"/>
                            <w:left w:val="none" w:sz="0" w:space="0" w:color="auto"/>
                            <w:bottom w:val="none" w:sz="0" w:space="0" w:color="auto"/>
                            <w:right w:val="none" w:sz="0" w:space="0" w:color="auto"/>
                          </w:divBdr>
                          <w:divsChild>
                            <w:div w:id="34957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591">
              <w:marLeft w:val="0"/>
              <w:marRight w:val="0"/>
              <w:marTop w:val="0"/>
              <w:marBottom w:val="0"/>
              <w:divBdr>
                <w:top w:val="none" w:sz="0" w:space="0" w:color="auto"/>
                <w:left w:val="none" w:sz="0" w:space="0" w:color="auto"/>
                <w:bottom w:val="none" w:sz="0" w:space="0" w:color="auto"/>
                <w:right w:val="none" w:sz="0" w:space="0" w:color="auto"/>
              </w:divBdr>
              <w:divsChild>
                <w:div w:id="349600045">
                  <w:marLeft w:val="0"/>
                  <w:marRight w:val="0"/>
                  <w:marTop w:val="0"/>
                  <w:marBottom w:val="0"/>
                  <w:divBdr>
                    <w:top w:val="none" w:sz="0" w:space="0" w:color="auto"/>
                    <w:left w:val="none" w:sz="0" w:space="0" w:color="auto"/>
                    <w:bottom w:val="none" w:sz="0" w:space="0" w:color="auto"/>
                    <w:right w:val="none" w:sz="0" w:space="0" w:color="auto"/>
                  </w:divBdr>
                  <w:divsChild>
                    <w:div w:id="349584973">
                      <w:marLeft w:val="0"/>
                      <w:marRight w:val="0"/>
                      <w:marTop w:val="0"/>
                      <w:marBottom w:val="0"/>
                      <w:divBdr>
                        <w:top w:val="none" w:sz="0" w:space="0" w:color="auto"/>
                        <w:left w:val="none" w:sz="0" w:space="0" w:color="auto"/>
                        <w:bottom w:val="none" w:sz="0" w:space="0" w:color="auto"/>
                        <w:right w:val="none" w:sz="0" w:space="0" w:color="auto"/>
                      </w:divBdr>
                    </w:div>
                    <w:div w:id="3495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759">
          <w:marLeft w:val="0"/>
          <w:marRight w:val="0"/>
          <w:marTop w:val="0"/>
          <w:marBottom w:val="0"/>
          <w:divBdr>
            <w:top w:val="none" w:sz="0" w:space="0" w:color="auto"/>
            <w:left w:val="none" w:sz="0" w:space="0" w:color="auto"/>
            <w:bottom w:val="none" w:sz="0" w:space="0" w:color="auto"/>
            <w:right w:val="none" w:sz="0" w:space="0" w:color="auto"/>
          </w:divBdr>
          <w:divsChild>
            <w:div w:id="349594591">
              <w:marLeft w:val="0"/>
              <w:marRight w:val="0"/>
              <w:marTop w:val="0"/>
              <w:marBottom w:val="0"/>
              <w:divBdr>
                <w:top w:val="none" w:sz="0" w:space="0" w:color="auto"/>
                <w:left w:val="none" w:sz="0" w:space="0" w:color="auto"/>
                <w:bottom w:val="none" w:sz="0" w:space="0" w:color="auto"/>
                <w:right w:val="none" w:sz="0" w:space="0" w:color="auto"/>
              </w:divBdr>
              <w:divsChild>
                <w:div w:id="349591412">
                  <w:marLeft w:val="0"/>
                  <w:marRight w:val="0"/>
                  <w:marTop w:val="0"/>
                  <w:marBottom w:val="0"/>
                  <w:divBdr>
                    <w:top w:val="none" w:sz="0" w:space="0" w:color="auto"/>
                    <w:left w:val="none" w:sz="0" w:space="0" w:color="auto"/>
                    <w:bottom w:val="none" w:sz="0" w:space="0" w:color="auto"/>
                    <w:right w:val="none" w:sz="0" w:space="0" w:color="auto"/>
                  </w:divBdr>
                  <w:divsChild>
                    <w:div w:id="349601628">
                      <w:marLeft w:val="0"/>
                      <w:marRight w:val="0"/>
                      <w:marTop w:val="0"/>
                      <w:marBottom w:val="0"/>
                      <w:divBdr>
                        <w:top w:val="none" w:sz="0" w:space="0" w:color="auto"/>
                        <w:left w:val="none" w:sz="0" w:space="0" w:color="auto"/>
                        <w:bottom w:val="none" w:sz="0" w:space="0" w:color="auto"/>
                        <w:right w:val="none" w:sz="0" w:space="0" w:color="auto"/>
                      </w:divBdr>
                      <w:divsChild>
                        <w:div w:id="349573360">
                          <w:marLeft w:val="0"/>
                          <w:marRight w:val="0"/>
                          <w:marTop w:val="0"/>
                          <w:marBottom w:val="0"/>
                          <w:divBdr>
                            <w:top w:val="none" w:sz="0" w:space="0" w:color="auto"/>
                            <w:left w:val="none" w:sz="0" w:space="0" w:color="auto"/>
                            <w:bottom w:val="none" w:sz="0" w:space="0" w:color="auto"/>
                            <w:right w:val="none" w:sz="0" w:space="0" w:color="auto"/>
                          </w:divBdr>
                          <w:divsChild>
                            <w:div w:id="349601192">
                              <w:marLeft w:val="0"/>
                              <w:marRight w:val="0"/>
                              <w:marTop w:val="0"/>
                              <w:marBottom w:val="0"/>
                              <w:divBdr>
                                <w:top w:val="none" w:sz="0" w:space="0" w:color="auto"/>
                                <w:left w:val="none" w:sz="0" w:space="0" w:color="auto"/>
                                <w:bottom w:val="none" w:sz="0" w:space="0" w:color="auto"/>
                                <w:right w:val="none" w:sz="0" w:space="0" w:color="auto"/>
                              </w:divBdr>
                              <w:divsChild>
                                <w:div w:id="3495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276">
                          <w:marLeft w:val="0"/>
                          <w:marRight w:val="0"/>
                          <w:marTop w:val="0"/>
                          <w:marBottom w:val="0"/>
                          <w:divBdr>
                            <w:top w:val="none" w:sz="0" w:space="0" w:color="auto"/>
                            <w:left w:val="none" w:sz="0" w:space="0" w:color="auto"/>
                            <w:bottom w:val="none" w:sz="0" w:space="0" w:color="auto"/>
                            <w:right w:val="none" w:sz="0" w:space="0" w:color="auto"/>
                          </w:divBdr>
                          <w:divsChild>
                            <w:div w:id="349591393">
                              <w:marLeft w:val="0"/>
                              <w:marRight w:val="0"/>
                              <w:marTop w:val="0"/>
                              <w:marBottom w:val="0"/>
                              <w:divBdr>
                                <w:top w:val="none" w:sz="0" w:space="0" w:color="auto"/>
                                <w:left w:val="none" w:sz="0" w:space="0" w:color="auto"/>
                                <w:bottom w:val="none" w:sz="0" w:space="0" w:color="auto"/>
                                <w:right w:val="none" w:sz="0" w:space="0" w:color="auto"/>
                              </w:divBdr>
                              <w:divsChild>
                                <w:div w:id="349572063">
                                  <w:marLeft w:val="0"/>
                                  <w:marRight w:val="0"/>
                                  <w:marTop w:val="0"/>
                                  <w:marBottom w:val="0"/>
                                  <w:divBdr>
                                    <w:top w:val="none" w:sz="0" w:space="0" w:color="auto"/>
                                    <w:left w:val="none" w:sz="0" w:space="0" w:color="auto"/>
                                    <w:bottom w:val="none" w:sz="0" w:space="0" w:color="auto"/>
                                    <w:right w:val="none" w:sz="0" w:space="0" w:color="auto"/>
                                  </w:divBdr>
                                </w:div>
                                <w:div w:id="349578010">
                                  <w:marLeft w:val="0"/>
                                  <w:marRight w:val="0"/>
                                  <w:marTop w:val="0"/>
                                  <w:marBottom w:val="0"/>
                                  <w:divBdr>
                                    <w:top w:val="none" w:sz="0" w:space="0" w:color="auto"/>
                                    <w:left w:val="none" w:sz="0" w:space="0" w:color="auto"/>
                                    <w:bottom w:val="none" w:sz="0" w:space="0" w:color="auto"/>
                                    <w:right w:val="none" w:sz="0" w:space="0" w:color="auto"/>
                                  </w:divBdr>
                                </w:div>
                              </w:divsChild>
                            </w:div>
                            <w:div w:id="349599842">
                              <w:marLeft w:val="0"/>
                              <w:marRight w:val="0"/>
                              <w:marTop w:val="0"/>
                              <w:marBottom w:val="0"/>
                              <w:divBdr>
                                <w:top w:val="none" w:sz="0" w:space="0" w:color="auto"/>
                                <w:left w:val="none" w:sz="0" w:space="0" w:color="auto"/>
                                <w:bottom w:val="none" w:sz="0" w:space="0" w:color="auto"/>
                                <w:right w:val="none" w:sz="0" w:space="0" w:color="auto"/>
                              </w:divBdr>
                            </w:div>
                            <w:div w:id="34960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6425">
      <w:marLeft w:val="0"/>
      <w:marRight w:val="0"/>
      <w:marTop w:val="0"/>
      <w:marBottom w:val="0"/>
      <w:divBdr>
        <w:top w:val="none" w:sz="0" w:space="0" w:color="auto"/>
        <w:left w:val="none" w:sz="0" w:space="0" w:color="auto"/>
        <w:bottom w:val="none" w:sz="0" w:space="0" w:color="auto"/>
        <w:right w:val="none" w:sz="0" w:space="0" w:color="auto"/>
      </w:divBdr>
    </w:div>
    <w:div w:id="349596426">
      <w:marLeft w:val="0"/>
      <w:marRight w:val="0"/>
      <w:marTop w:val="0"/>
      <w:marBottom w:val="0"/>
      <w:divBdr>
        <w:top w:val="none" w:sz="0" w:space="0" w:color="auto"/>
        <w:left w:val="none" w:sz="0" w:space="0" w:color="auto"/>
        <w:bottom w:val="none" w:sz="0" w:space="0" w:color="auto"/>
        <w:right w:val="none" w:sz="0" w:space="0" w:color="auto"/>
      </w:divBdr>
    </w:div>
    <w:div w:id="349596430">
      <w:marLeft w:val="0"/>
      <w:marRight w:val="0"/>
      <w:marTop w:val="0"/>
      <w:marBottom w:val="0"/>
      <w:divBdr>
        <w:top w:val="none" w:sz="0" w:space="0" w:color="auto"/>
        <w:left w:val="none" w:sz="0" w:space="0" w:color="auto"/>
        <w:bottom w:val="none" w:sz="0" w:space="0" w:color="auto"/>
        <w:right w:val="none" w:sz="0" w:space="0" w:color="auto"/>
      </w:divBdr>
      <w:divsChild>
        <w:div w:id="349591973">
          <w:marLeft w:val="0"/>
          <w:marRight w:val="0"/>
          <w:marTop w:val="0"/>
          <w:marBottom w:val="0"/>
          <w:divBdr>
            <w:top w:val="none" w:sz="0" w:space="0" w:color="auto"/>
            <w:left w:val="none" w:sz="0" w:space="0" w:color="auto"/>
            <w:bottom w:val="none" w:sz="0" w:space="0" w:color="auto"/>
            <w:right w:val="none" w:sz="0" w:space="0" w:color="auto"/>
          </w:divBdr>
        </w:div>
      </w:divsChild>
    </w:div>
    <w:div w:id="349596433">
      <w:marLeft w:val="0"/>
      <w:marRight w:val="0"/>
      <w:marTop w:val="0"/>
      <w:marBottom w:val="0"/>
      <w:divBdr>
        <w:top w:val="none" w:sz="0" w:space="0" w:color="auto"/>
        <w:left w:val="none" w:sz="0" w:space="0" w:color="auto"/>
        <w:bottom w:val="none" w:sz="0" w:space="0" w:color="auto"/>
        <w:right w:val="none" w:sz="0" w:space="0" w:color="auto"/>
      </w:divBdr>
    </w:div>
    <w:div w:id="349596434">
      <w:marLeft w:val="0"/>
      <w:marRight w:val="0"/>
      <w:marTop w:val="0"/>
      <w:marBottom w:val="0"/>
      <w:divBdr>
        <w:top w:val="none" w:sz="0" w:space="0" w:color="auto"/>
        <w:left w:val="none" w:sz="0" w:space="0" w:color="auto"/>
        <w:bottom w:val="none" w:sz="0" w:space="0" w:color="auto"/>
        <w:right w:val="none" w:sz="0" w:space="0" w:color="auto"/>
      </w:divBdr>
      <w:divsChild>
        <w:div w:id="349597019">
          <w:marLeft w:val="0"/>
          <w:marRight w:val="0"/>
          <w:marTop w:val="0"/>
          <w:marBottom w:val="0"/>
          <w:divBdr>
            <w:top w:val="none" w:sz="0" w:space="0" w:color="auto"/>
            <w:left w:val="none" w:sz="0" w:space="0" w:color="auto"/>
            <w:bottom w:val="none" w:sz="0" w:space="0" w:color="auto"/>
            <w:right w:val="none" w:sz="0" w:space="0" w:color="auto"/>
          </w:divBdr>
          <w:divsChild>
            <w:div w:id="34957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437">
      <w:marLeft w:val="0"/>
      <w:marRight w:val="0"/>
      <w:marTop w:val="0"/>
      <w:marBottom w:val="0"/>
      <w:divBdr>
        <w:top w:val="none" w:sz="0" w:space="0" w:color="auto"/>
        <w:left w:val="none" w:sz="0" w:space="0" w:color="auto"/>
        <w:bottom w:val="none" w:sz="0" w:space="0" w:color="auto"/>
        <w:right w:val="none" w:sz="0" w:space="0" w:color="auto"/>
      </w:divBdr>
      <w:divsChild>
        <w:div w:id="349579549">
          <w:marLeft w:val="0"/>
          <w:marRight w:val="0"/>
          <w:marTop w:val="0"/>
          <w:marBottom w:val="0"/>
          <w:divBdr>
            <w:top w:val="none" w:sz="0" w:space="0" w:color="auto"/>
            <w:left w:val="none" w:sz="0" w:space="0" w:color="auto"/>
            <w:bottom w:val="none" w:sz="0" w:space="0" w:color="auto"/>
            <w:right w:val="none" w:sz="0" w:space="0" w:color="auto"/>
          </w:divBdr>
        </w:div>
      </w:divsChild>
    </w:div>
    <w:div w:id="349596438">
      <w:marLeft w:val="0"/>
      <w:marRight w:val="0"/>
      <w:marTop w:val="0"/>
      <w:marBottom w:val="0"/>
      <w:divBdr>
        <w:top w:val="none" w:sz="0" w:space="0" w:color="auto"/>
        <w:left w:val="none" w:sz="0" w:space="0" w:color="auto"/>
        <w:bottom w:val="none" w:sz="0" w:space="0" w:color="auto"/>
        <w:right w:val="none" w:sz="0" w:space="0" w:color="auto"/>
      </w:divBdr>
    </w:div>
    <w:div w:id="349596444">
      <w:marLeft w:val="0"/>
      <w:marRight w:val="0"/>
      <w:marTop w:val="0"/>
      <w:marBottom w:val="0"/>
      <w:divBdr>
        <w:top w:val="none" w:sz="0" w:space="0" w:color="auto"/>
        <w:left w:val="none" w:sz="0" w:space="0" w:color="auto"/>
        <w:bottom w:val="none" w:sz="0" w:space="0" w:color="auto"/>
        <w:right w:val="none" w:sz="0" w:space="0" w:color="auto"/>
      </w:divBdr>
      <w:divsChild>
        <w:div w:id="349577548">
          <w:marLeft w:val="0"/>
          <w:marRight w:val="0"/>
          <w:marTop w:val="0"/>
          <w:marBottom w:val="0"/>
          <w:divBdr>
            <w:top w:val="none" w:sz="0" w:space="0" w:color="auto"/>
            <w:left w:val="none" w:sz="0" w:space="0" w:color="auto"/>
            <w:bottom w:val="none" w:sz="0" w:space="0" w:color="auto"/>
            <w:right w:val="none" w:sz="0" w:space="0" w:color="auto"/>
          </w:divBdr>
        </w:div>
      </w:divsChild>
    </w:div>
    <w:div w:id="349596445">
      <w:marLeft w:val="0"/>
      <w:marRight w:val="0"/>
      <w:marTop w:val="0"/>
      <w:marBottom w:val="0"/>
      <w:divBdr>
        <w:top w:val="none" w:sz="0" w:space="0" w:color="auto"/>
        <w:left w:val="none" w:sz="0" w:space="0" w:color="auto"/>
        <w:bottom w:val="none" w:sz="0" w:space="0" w:color="auto"/>
        <w:right w:val="none" w:sz="0" w:space="0" w:color="auto"/>
      </w:divBdr>
      <w:divsChild>
        <w:div w:id="349575975">
          <w:marLeft w:val="0"/>
          <w:marRight w:val="0"/>
          <w:marTop w:val="0"/>
          <w:marBottom w:val="0"/>
          <w:divBdr>
            <w:top w:val="none" w:sz="0" w:space="0" w:color="auto"/>
            <w:left w:val="none" w:sz="0" w:space="0" w:color="auto"/>
            <w:bottom w:val="none" w:sz="0" w:space="0" w:color="auto"/>
            <w:right w:val="none" w:sz="0" w:space="0" w:color="auto"/>
          </w:divBdr>
        </w:div>
        <w:div w:id="349589638">
          <w:marLeft w:val="0"/>
          <w:marRight w:val="0"/>
          <w:marTop w:val="0"/>
          <w:marBottom w:val="0"/>
          <w:divBdr>
            <w:top w:val="none" w:sz="0" w:space="0" w:color="auto"/>
            <w:left w:val="none" w:sz="0" w:space="0" w:color="auto"/>
            <w:bottom w:val="none" w:sz="0" w:space="0" w:color="auto"/>
            <w:right w:val="none" w:sz="0" w:space="0" w:color="auto"/>
          </w:divBdr>
          <w:divsChild>
            <w:div w:id="349573499">
              <w:marLeft w:val="0"/>
              <w:marRight w:val="0"/>
              <w:marTop w:val="0"/>
              <w:marBottom w:val="0"/>
              <w:divBdr>
                <w:top w:val="none" w:sz="0" w:space="0" w:color="auto"/>
                <w:left w:val="none" w:sz="0" w:space="0" w:color="auto"/>
                <w:bottom w:val="none" w:sz="0" w:space="0" w:color="auto"/>
                <w:right w:val="none" w:sz="0" w:space="0" w:color="auto"/>
              </w:divBdr>
            </w:div>
            <w:div w:id="349575997">
              <w:marLeft w:val="0"/>
              <w:marRight w:val="0"/>
              <w:marTop w:val="0"/>
              <w:marBottom w:val="0"/>
              <w:divBdr>
                <w:top w:val="none" w:sz="0" w:space="0" w:color="auto"/>
                <w:left w:val="none" w:sz="0" w:space="0" w:color="auto"/>
                <w:bottom w:val="none" w:sz="0" w:space="0" w:color="auto"/>
                <w:right w:val="none" w:sz="0" w:space="0" w:color="auto"/>
              </w:divBdr>
            </w:div>
            <w:div w:id="349587005">
              <w:marLeft w:val="0"/>
              <w:marRight w:val="0"/>
              <w:marTop w:val="0"/>
              <w:marBottom w:val="0"/>
              <w:divBdr>
                <w:top w:val="none" w:sz="0" w:space="0" w:color="auto"/>
                <w:left w:val="none" w:sz="0" w:space="0" w:color="auto"/>
                <w:bottom w:val="none" w:sz="0" w:space="0" w:color="auto"/>
                <w:right w:val="none" w:sz="0" w:space="0" w:color="auto"/>
              </w:divBdr>
            </w:div>
            <w:div w:id="349588888">
              <w:marLeft w:val="0"/>
              <w:marRight w:val="0"/>
              <w:marTop w:val="0"/>
              <w:marBottom w:val="0"/>
              <w:divBdr>
                <w:top w:val="none" w:sz="0" w:space="0" w:color="auto"/>
                <w:left w:val="none" w:sz="0" w:space="0" w:color="auto"/>
                <w:bottom w:val="none" w:sz="0" w:space="0" w:color="auto"/>
                <w:right w:val="none" w:sz="0" w:space="0" w:color="auto"/>
              </w:divBdr>
              <w:divsChild>
                <w:div w:id="349597497">
                  <w:marLeft w:val="0"/>
                  <w:marRight w:val="0"/>
                  <w:marTop w:val="0"/>
                  <w:marBottom w:val="0"/>
                  <w:divBdr>
                    <w:top w:val="none" w:sz="0" w:space="0" w:color="auto"/>
                    <w:left w:val="none" w:sz="0" w:space="0" w:color="auto"/>
                    <w:bottom w:val="none" w:sz="0" w:space="0" w:color="auto"/>
                    <w:right w:val="none" w:sz="0" w:space="0" w:color="auto"/>
                  </w:divBdr>
                </w:div>
              </w:divsChild>
            </w:div>
            <w:div w:id="349590925">
              <w:marLeft w:val="0"/>
              <w:marRight w:val="0"/>
              <w:marTop w:val="0"/>
              <w:marBottom w:val="0"/>
              <w:divBdr>
                <w:top w:val="none" w:sz="0" w:space="0" w:color="auto"/>
                <w:left w:val="none" w:sz="0" w:space="0" w:color="auto"/>
                <w:bottom w:val="none" w:sz="0" w:space="0" w:color="auto"/>
                <w:right w:val="none" w:sz="0" w:space="0" w:color="auto"/>
              </w:divBdr>
            </w:div>
            <w:div w:id="349596458">
              <w:marLeft w:val="0"/>
              <w:marRight w:val="0"/>
              <w:marTop w:val="0"/>
              <w:marBottom w:val="0"/>
              <w:divBdr>
                <w:top w:val="none" w:sz="0" w:space="0" w:color="auto"/>
                <w:left w:val="none" w:sz="0" w:space="0" w:color="auto"/>
                <w:bottom w:val="none" w:sz="0" w:space="0" w:color="auto"/>
                <w:right w:val="none" w:sz="0" w:space="0" w:color="auto"/>
              </w:divBdr>
            </w:div>
            <w:div w:id="349599635">
              <w:marLeft w:val="0"/>
              <w:marRight w:val="0"/>
              <w:marTop w:val="0"/>
              <w:marBottom w:val="0"/>
              <w:divBdr>
                <w:top w:val="none" w:sz="0" w:space="0" w:color="auto"/>
                <w:left w:val="none" w:sz="0" w:space="0" w:color="auto"/>
                <w:bottom w:val="none" w:sz="0" w:space="0" w:color="auto"/>
                <w:right w:val="none" w:sz="0" w:space="0" w:color="auto"/>
              </w:divBdr>
            </w:div>
          </w:divsChild>
        </w:div>
        <w:div w:id="349602264">
          <w:marLeft w:val="0"/>
          <w:marRight w:val="0"/>
          <w:marTop w:val="0"/>
          <w:marBottom w:val="0"/>
          <w:divBdr>
            <w:top w:val="none" w:sz="0" w:space="0" w:color="auto"/>
            <w:left w:val="none" w:sz="0" w:space="0" w:color="auto"/>
            <w:bottom w:val="none" w:sz="0" w:space="0" w:color="auto"/>
            <w:right w:val="none" w:sz="0" w:space="0" w:color="auto"/>
          </w:divBdr>
          <w:divsChild>
            <w:div w:id="349586032">
              <w:marLeft w:val="0"/>
              <w:marRight w:val="0"/>
              <w:marTop w:val="0"/>
              <w:marBottom w:val="0"/>
              <w:divBdr>
                <w:top w:val="none" w:sz="0" w:space="0" w:color="auto"/>
                <w:left w:val="none" w:sz="0" w:space="0" w:color="auto"/>
                <w:bottom w:val="none" w:sz="0" w:space="0" w:color="auto"/>
                <w:right w:val="none" w:sz="0" w:space="0" w:color="auto"/>
              </w:divBdr>
              <w:divsChild>
                <w:div w:id="349594174">
                  <w:marLeft w:val="0"/>
                  <w:marRight w:val="0"/>
                  <w:marTop w:val="0"/>
                  <w:marBottom w:val="0"/>
                  <w:divBdr>
                    <w:top w:val="none" w:sz="0" w:space="0" w:color="auto"/>
                    <w:left w:val="none" w:sz="0" w:space="0" w:color="auto"/>
                    <w:bottom w:val="none" w:sz="0" w:space="0" w:color="auto"/>
                    <w:right w:val="none" w:sz="0" w:space="0" w:color="auto"/>
                  </w:divBdr>
                  <w:divsChild>
                    <w:div w:id="349574128">
                      <w:marLeft w:val="0"/>
                      <w:marRight w:val="0"/>
                      <w:marTop w:val="0"/>
                      <w:marBottom w:val="0"/>
                      <w:divBdr>
                        <w:top w:val="none" w:sz="0" w:space="0" w:color="auto"/>
                        <w:left w:val="none" w:sz="0" w:space="0" w:color="auto"/>
                        <w:bottom w:val="none" w:sz="0" w:space="0" w:color="auto"/>
                        <w:right w:val="none" w:sz="0" w:space="0" w:color="auto"/>
                      </w:divBdr>
                    </w:div>
                    <w:div w:id="349575809">
                      <w:marLeft w:val="0"/>
                      <w:marRight w:val="0"/>
                      <w:marTop w:val="0"/>
                      <w:marBottom w:val="0"/>
                      <w:divBdr>
                        <w:top w:val="none" w:sz="0" w:space="0" w:color="auto"/>
                        <w:left w:val="none" w:sz="0" w:space="0" w:color="auto"/>
                        <w:bottom w:val="none" w:sz="0" w:space="0" w:color="auto"/>
                        <w:right w:val="none" w:sz="0" w:space="0" w:color="auto"/>
                      </w:divBdr>
                    </w:div>
                    <w:div w:id="349576514">
                      <w:marLeft w:val="0"/>
                      <w:marRight w:val="0"/>
                      <w:marTop w:val="0"/>
                      <w:marBottom w:val="0"/>
                      <w:divBdr>
                        <w:top w:val="none" w:sz="0" w:space="0" w:color="auto"/>
                        <w:left w:val="none" w:sz="0" w:space="0" w:color="auto"/>
                        <w:bottom w:val="none" w:sz="0" w:space="0" w:color="auto"/>
                        <w:right w:val="none" w:sz="0" w:space="0" w:color="auto"/>
                      </w:divBdr>
                    </w:div>
                    <w:div w:id="349581588">
                      <w:marLeft w:val="0"/>
                      <w:marRight w:val="0"/>
                      <w:marTop w:val="0"/>
                      <w:marBottom w:val="0"/>
                      <w:divBdr>
                        <w:top w:val="none" w:sz="0" w:space="0" w:color="auto"/>
                        <w:left w:val="none" w:sz="0" w:space="0" w:color="auto"/>
                        <w:bottom w:val="none" w:sz="0" w:space="0" w:color="auto"/>
                        <w:right w:val="none" w:sz="0" w:space="0" w:color="auto"/>
                      </w:divBdr>
                    </w:div>
                    <w:div w:id="349582051">
                      <w:marLeft w:val="0"/>
                      <w:marRight w:val="0"/>
                      <w:marTop w:val="0"/>
                      <w:marBottom w:val="0"/>
                      <w:divBdr>
                        <w:top w:val="none" w:sz="0" w:space="0" w:color="auto"/>
                        <w:left w:val="none" w:sz="0" w:space="0" w:color="auto"/>
                        <w:bottom w:val="none" w:sz="0" w:space="0" w:color="auto"/>
                        <w:right w:val="none" w:sz="0" w:space="0" w:color="auto"/>
                      </w:divBdr>
                    </w:div>
                    <w:div w:id="349585477">
                      <w:marLeft w:val="0"/>
                      <w:marRight w:val="0"/>
                      <w:marTop w:val="0"/>
                      <w:marBottom w:val="0"/>
                      <w:divBdr>
                        <w:top w:val="none" w:sz="0" w:space="0" w:color="auto"/>
                        <w:left w:val="none" w:sz="0" w:space="0" w:color="auto"/>
                        <w:bottom w:val="none" w:sz="0" w:space="0" w:color="auto"/>
                        <w:right w:val="none" w:sz="0" w:space="0" w:color="auto"/>
                      </w:divBdr>
                    </w:div>
                    <w:div w:id="349586515">
                      <w:marLeft w:val="0"/>
                      <w:marRight w:val="0"/>
                      <w:marTop w:val="0"/>
                      <w:marBottom w:val="0"/>
                      <w:divBdr>
                        <w:top w:val="none" w:sz="0" w:space="0" w:color="auto"/>
                        <w:left w:val="none" w:sz="0" w:space="0" w:color="auto"/>
                        <w:bottom w:val="none" w:sz="0" w:space="0" w:color="auto"/>
                        <w:right w:val="none" w:sz="0" w:space="0" w:color="auto"/>
                      </w:divBdr>
                    </w:div>
                    <w:div w:id="349594690">
                      <w:marLeft w:val="0"/>
                      <w:marRight w:val="0"/>
                      <w:marTop w:val="0"/>
                      <w:marBottom w:val="0"/>
                      <w:divBdr>
                        <w:top w:val="none" w:sz="0" w:space="0" w:color="auto"/>
                        <w:left w:val="none" w:sz="0" w:space="0" w:color="auto"/>
                        <w:bottom w:val="none" w:sz="0" w:space="0" w:color="auto"/>
                        <w:right w:val="none" w:sz="0" w:space="0" w:color="auto"/>
                      </w:divBdr>
                    </w:div>
                    <w:div w:id="349596261">
                      <w:marLeft w:val="0"/>
                      <w:marRight w:val="0"/>
                      <w:marTop w:val="0"/>
                      <w:marBottom w:val="0"/>
                      <w:divBdr>
                        <w:top w:val="none" w:sz="0" w:space="0" w:color="auto"/>
                        <w:left w:val="none" w:sz="0" w:space="0" w:color="auto"/>
                        <w:bottom w:val="none" w:sz="0" w:space="0" w:color="auto"/>
                        <w:right w:val="none" w:sz="0" w:space="0" w:color="auto"/>
                      </w:divBdr>
                    </w:div>
                    <w:div w:id="349598363">
                      <w:marLeft w:val="0"/>
                      <w:marRight w:val="0"/>
                      <w:marTop w:val="0"/>
                      <w:marBottom w:val="0"/>
                      <w:divBdr>
                        <w:top w:val="none" w:sz="0" w:space="0" w:color="auto"/>
                        <w:left w:val="none" w:sz="0" w:space="0" w:color="auto"/>
                        <w:bottom w:val="none" w:sz="0" w:space="0" w:color="auto"/>
                        <w:right w:val="none" w:sz="0" w:space="0" w:color="auto"/>
                      </w:divBdr>
                    </w:div>
                    <w:div w:id="349600663">
                      <w:marLeft w:val="0"/>
                      <w:marRight w:val="0"/>
                      <w:marTop w:val="0"/>
                      <w:marBottom w:val="0"/>
                      <w:divBdr>
                        <w:top w:val="none" w:sz="0" w:space="0" w:color="auto"/>
                        <w:left w:val="none" w:sz="0" w:space="0" w:color="auto"/>
                        <w:bottom w:val="none" w:sz="0" w:space="0" w:color="auto"/>
                        <w:right w:val="none" w:sz="0" w:space="0" w:color="auto"/>
                      </w:divBdr>
                    </w:div>
                    <w:div w:id="349600851">
                      <w:marLeft w:val="0"/>
                      <w:marRight w:val="0"/>
                      <w:marTop w:val="0"/>
                      <w:marBottom w:val="0"/>
                      <w:divBdr>
                        <w:top w:val="none" w:sz="0" w:space="0" w:color="auto"/>
                        <w:left w:val="none" w:sz="0" w:space="0" w:color="auto"/>
                        <w:bottom w:val="none" w:sz="0" w:space="0" w:color="auto"/>
                        <w:right w:val="none" w:sz="0" w:space="0" w:color="auto"/>
                      </w:divBdr>
                    </w:div>
                  </w:divsChild>
                </w:div>
                <w:div w:id="349599910">
                  <w:marLeft w:val="0"/>
                  <w:marRight w:val="0"/>
                  <w:marTop w:val="0"/>
                  <w:marBottom w:val="0"/>
                  <w:divBdr>
                    <w:top w:val="none" w:sz="0" w:space="0" w:color="auto"/>
                    <w:left w:val="none" w:sz="0" w:space="0" w:color="auto"/>
                    <w:bottom w:val="none" w:sz="0" w:space="0" w:color="auto"/>
                    <w:right w:val="none" w:sz="0" w:space="0" w:color="auto"/>
                  </w:divBdr>
                </w:div>
              </w:divsChild>
            </w:div>
            <w:div w:id="349588781">
              <w:marLeft w:val="0"/>
              <w:marRight w:val="0"/>
              <w:marTop w:val="0"/>
              <w:marBottom w:val="0"/>
              <w:divBdr>
                <w:top w:val="none" w:sz="0" w:space="0" w:color="auto"/>
                <w:left w:val="none" w:sz="0" w:space="0" w:color="auto"/>
                <w:bottom w:val="none" w:sz="0" w:space="0" w:color="auto"/>
                <w:right w:val="none" w:sz="0" w:space="0" w:color="auto"/>
              </w:divBdr>
            </w:div>
            <w:div w:id="3495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447">
      <w:marLeft w:val="0"/>
      <w:marRight w:val="0"/>
      <w:marTop w:val="0"/>
      <w:marBottom w:val="0"/>
      <w:divBdr>
        <w:top w:val="none" w:sz="0" w:space="0" w:color="auto"/>
        <w:left w:val="none" w:sz="0" w:space="0" w:color="auto"/>
        <w:bottom w:val="none" w:sz="0" w:space="0" w:color="auto"/>
        <w:right w:val="none" w:sz="0" w:space="0" w:color="auto"/>
      </w:divBdr>
    </w:div>
    <w:div w:id="349596448">
      <w:marLeft w:val="0"/>
      <w:marRight w:val="0"/>
      <w:marTop w:val="0"/>
      <w:marBottom w:val="0"/>
      <w:divBdr>
        <w:top w:val="none" w:sz="0" w:space="0" w:color="auto"/>
        <w:left w:val="none" w:sz="0" w:space="0" w:color="auto"/>
        <w:bottom w:val="none" w:sz="0" w:space="0" w:color="auto"/>
        <w:right w:val="none" w:sz="0" w:space="0" w:color="auto"/>
      </w:divBdr>
    </w:div>
    <w:div w:id="349596454">
      <w:marLeft w:val="0"/>
      <w:marRight w:val="0"/>
      <w:marTop w:val="0"/>
      <w:marBottom w:val="0"/>
      <w:divBdr>
        <w:top w:val="none" w:sz="0" w:space="0" w:color="auto"/>
        <w:left w:val="none" w:sz="0" w:space="0" w:color="auto"/>
        <w:bottom w:val="none" w:sz="0" w:space="0" w:color="auto"/>
        <w:right w:val="none" w:sz="0" w:space="0" w:color="auto"/>
      </w:divBdr>
      <w:divsChild>
        <w:div w:id="349576967">
          <w:marLeft w:val="0"/>
          <w:marRight w:val="0"/>
          <w:marTop w:val="0"/>
          <w:marBottom w:val="0"/>
          <w:divBdr>
            <w:top w:val="none" w:sz="0" w:space="0" w:color="auto"/>
            <w:left w:val="none" w:sz="0" w:space="0" w:color="auto"/>
            <w:bottom w:val="none" w:sz="0" w:space="0" w:color="auto"/>
            <w:right w:val="none" w:sz="0" w:space="0" w:color="auto"/>
          </w:divBdr>
        </w:div>
      </w:divsChild>
    </w:div>
    <w:div w:id="349596456">
      <w:marLeft w:val="0"/>
      <w:marRight w:val="0"/>
      <w:marTop w:val="0"/>
      <w:marBottom w:val="0"/>
      <w:divBdr>
        <w:top w:val="none" w:sz="0" w:space="0" w:color="auto"/>
        <w:left w:val="none" w:sz="0" w:space="0" w:color="auto"/>
        <w:bottom w:val="none" w:sz="0" w:space="0" w:color="auto"/>
        <w:right w:val="none" w:sz="0" w:space="0" w:color="auto"/>
      </w:divBdr>
      <w:divsChild>
        <w:div w:id="349595236">
          <w:marLeft w:val="0"/>
          <w:marRight w:val="0"/>
          <w:marTop w:val="0"/>
          <w:marBottom w:val="0"/>
          <w:divBdr>
            <w:top w:val="none" w:sz="0" w:space="0" w:color="auto"/>
            <w:left w:val="none" w:sz="0" w:space="0" w:color="auto"/>
            <w:bottom w:val="none" w:sz="0" w:space="0" w:color="auto"/>
            <w:right w:val="none" w:sz="0" w:space="0" w:color="auto"/>
          </w:divBdr>
        </w:div>
      </w:divsChild>
    </w:div>
    <w:div w:id="349596460">
      <w:marLeft w:val="0"/>
      <w:marRight w:val="0"/>
      <w:marTop w:val="0"/>
      <w:marBottom w:val="0"/>
      <w:divBdr>
        <w:top w:val="none" w:sz="0" w:space="0" w:color="auto"/>
        <w:left w:val="none" w:sz="0" w:space="0" w:color="auto"/>
        <w:bottom w:val="none" w:sz="0" w:space="0" w:color="auto"/>
        <w:right w:val="none" w:sz="0" w:space="0" w:color="auto"/>
      </w:divBdr>
      <w:divsChild>
        <w:div w:id="349584580">
          <w:marLeft w:val="0"/>
          <w:marRight w:val="0"/>
          <w:marTop w:val="0"/>
          <w:marBottom w:val="0"/>
          <w:divBdr>
            <w:top w:val="none" w:sz="0" w:space="0" w:color="auto"/>
            <w:left w:val="none" w:sz="0" w:space="0" w:color="auto"/>
            <w:bottom w:val="none" w:sz="0" w:space="0" w:color="auto"/>
            <w:right w:val="none" w:sz="0" w:space="0" w:color="auto"/>
          </w:divBdr>
        </w:div>
      </w:divsChild>
    </w:div>
    <w:div w:id="349596466">
      <w:marLeft w:val="0"/>
      <w:marRight w:val="0"/>
      <w:marTop w:val="0"/>
      <w:marBottom w:val="0"/>
      <w:divBdr>
        <w:top w:val="none" w:sz="0" w:space="0" w:color="auto"/>
        <w:left w:val="none" w:sz="0" w:space="0" w:color="auto"/>
        <w:bottom w:val="none" w:sz="0" w:space="0" w:color="auto"/>
        <w:right w:val="none" w:sz="0" w:space="0" w:color="auto"/>
      </w:divBdr>
    </w:div>
    <w:div w:id="349596469">
      <w:marLeft w:val="0"/>
      <w:marRight w:val="0"/>
      <w:marTop w:val="0"/>
      <w:marBottom w:val="0"/>
      <w:divBdr>
        <w:top w:val="none" w:sz="0" w:space="0" w:color="auto"/>
        <w:left w:val="none" w:sz="0" w:space="0" w:color="auto"/>
        <w:bottom w:val="none" w:sz="0" w:space="0" w:color="auto"/>
        <w:right w:val="none" w:sz="0" w:space="0" w:color="auto"/>
      </w:divBdr>
    </w:div>
    <w:div w:id="349596474">
      <w:marLeft w:val="0"/>
      <w:marRight w:val="0"/>
      <w:marTop w:val="0"/>
      <w:marBottom w:val="0"/>
      <w:divBdr>
        <w:top w:val="none" w:sz="0" w:space="0" w:color="auto"/>
        <w:left w:val="none" w:sz="0" w:space="0" w:color="auto"/>
        <w:bottom w:val="none" w:sz="0" w:space="0" w:color="auto"/>
        <w:right w:val="none" w:sz="0" w:space="0" w:color="auto"/>
      </w:divBdr>
    </w:div>
    <w:div w:id="349596476">
      <w:marLeft w:val="0"/>
      <w:marRight w:val="0"/>
      <w:marTop w:val="0"/>
      <w:marBottom w:val="0"/>
      <w:divBdr>
        <w:top w:val="none" w:sz="0" w:space="0" w:color="auto"/>
        <w:left w:val="none" w:sz="0" w:space="0" w:color="auto"/>
        <w:bottom w:val="none" w:sz="0" w:space="0" w:color="auto"/>
        <w:right w:val="none" w:sz="0" w:space="0" w:color="auto"/>
      </w:divBdr>
    </w:div>
    <w:div w:id="349596477">
      <w:marLeft w:val="0"/>
      <w:marRight w:val="0"/>
      <w:marTop w:val="0"/>
      <w:marBottom w:val="0"/>
      <w:divBdr>
        <w:top w:val="none" w:sz="0" w:space="0" w:color="auto"/>
        <w:left w:val="none" w:sz="0" w:space="0" w:color="auto"/>
        <w:bottom w:val="none" w:sz="0" w:space="0" w:color="auto"/>
        <w:right w:val="none" w:sz="0" w:space="0" w:color="auto"/>
      </w:divBdr>
    </w:div>
    <w:div w:id="349596478">
      <w:marLeft w:val="0"/>
      <w:marRight w:val="0"/>
      <w:marTop w:val="0"/>
      <w:marBottom w:val="0"/>
      <w:divBdr>
        <w:top w:val="none" w:sz="0" w:space="0" w:color="auto"/>
        <w:left w:val="none" w:sz="0" w:space="0" w:color="auto"/>
        <w:bottom w:val="none" w:sz="0" w:space="0" w:color="auto"/>
        <w:right w:val="none" w:sz="0" w:space="0" w:color="auto"/>
      </w:divBdr>
    </w:div>
    <w:div w:id="349596480">
      <w:marLeft w:val="0"/>
      <w:marRight w:val="0"/>
      <w:marTop w:val="0"/>
      <w:marBottom w:val="0"/>
      <w:divBdr>
        <w:top w:val="none" w:sz="0" w:space="0" w:color="auto"/>
        <w:left w:val="none" w:sz="0" w:space="0" w:color="auto"/>
        <w:bottom w:val="none" w:sz="0" w:space="0" w:color="auto"/>
        <w:right w:val="none" w:sz="0" w:space="0" w:color="auto"/>
      </w:divBdr>
    </w:div>
    <w:div w:id="349596481">
      <w:marLeft w:val="0"/>
      <w:marRight w:val="0"/>
      <w:marTop w:val="0"/>
      <w:marBottom w:val="0"/>
      <w:divBdr>
        <w:top w:val="none" w:sz="0" w:space="0" w:color="auto"/>
        <w:left w:val="none" w:sz="0" w:space="0" w:color="auto"/>
        <w:bottom w:val="none" w:sz="0" w:space="0" w:color="auto"/>
        <w:right w:val="none" w:sz="0" w:space="0" w:color="auto"/>
      </w:divBdr>
      <w:divsChild>
        <w:div w:id="349580946">
          <w:marLeft w:val="0"/>
          <w:marRight w:val="0"/>
          <w:marTop w:val="0"/>
          <w:marBottom w:val="0"/>
          <w:divBdr>
            <w:top w:val="none" w:sz="0" w:space="0" w:color="auto"/>
            <w:left w:val="none" w:sz="0" w:space="0" w:color="auto"/>
            <w:bottom w:val="none" w:sz="0" w:space="0" w:color="auto"/>
            <w:right w:val="none" w:sz="0" w:space="0" w:color="auto"/>
          </w:divBdr>
        </w:div>
      </w:divsChild>
    </w:div>
    <w:div w:id="349596483">
      <w:marLeft w:val="0"/>
      <w:marRight w:val="0"/>
      <w:marTop w:val="0"/>
      <w:marBottom w:val="0"/>
      <w:divBdr>
        <w:top w:val="none" w:sz="0" w:space="0" w:color="auto"/>
        <w:left w:val="none" w:sz="0" w:space="0" w:color="auto"/>
        <w:bottom w:val="none" w:sz="0" w:space="0" w:color="auto"/>
        <w:right w:val="none" w:sz="0" w:space="0" w:color="auto"/>
      </w:divBdr>
      <w:divsChild>
        <w:div w:id="349578327">
          <w:marLeft w:val="0"/>
          <w:marRight w:val="0"/>
          <w:marTop w:val="0"/>
          <w:marBottom w:val="0"/>
          <w:divBdr>
            <w:top w:val="none" w:sz="0" w:space="0" w:color="auto"/>
            <w:left w:val="none" w:sz="0" w:space="0" w:color="auto"/>
            <w:bottom w:val="none" w:sz="0" w:space="0" w:color="auto"/>
            <w:right w:val="none" w:sz="0" w:space="0" w:color="auto"/>
          </w:divBdr>
        </w:div>
        <w:div w:id="349601244">
          <w:marLeft w:val="0"/>
          <w:marRight w:val="0"/>
          <w:marTop w:val="0"/>
          <w:marBottom w:val="0"/>
          <w:divBdr>
            <w:top w:val="none" w:sz="0" w:space="0" w:color="auto"/>
            <w:left w:val="none" w:sz="0" w:space="0" w:color="auto"/>
            <w:bottom w:val="none" w:sz="0" w:space="0" w:color="auto"/>
            <w:right w:val="none" w:sz="0" w:space="0" w:color="auto"/>
          </w:divBdr>
          <w:divsChild>
            <w:div w:id="349583616">
              <w:marLeft w:val="0"/>
              <w:marRight w:val="0"/>
              <w:marTop w:val="0"/>
              <w:marBottom w:val="0"/>
              <w:divBdr>
                <w:top w:val="none" w:sz="0" w:space="0" w:color="auto"/>
                <w:left w:val="none" w:sz="0" w:space="0" w:color="auto"/>
                <w:bottom w:val="none" w:sz="0" w:space="0" w:color="auto"/>
                <w:right w:val="none" w:sz="0" w:space="0" w:color="auto"/>
              </w:divBdr>
            </w:div>
          </w:divsChild>
        </w:div>
        <w:div w:id="349602165">
          <w:marLeft w:val="0"/>
          <w:marRight w:val="0"/>
          <w:marTop w:val="0"/>
          <w:marBottom w:val="0"/>
          <w:divBdr>
            <w:top w:val="none" w:sz="0" w:space="0" w:color="auto"/>
            <w:left w:val="none" w:sz="0" w:space="0" w:color="auto"/>
            <w:bottom w:val="none" w:sz="0" w:space="0" w:color="auto"/>
            <w:right w:val="none" w:sz="0" w:space="0" w:color="auto"/>
          </w:divBdr>
          <w:divsChild>
            <w:div w:id="349600208">
              <w:marLeft w:val="0"/>
              <w:marRight w:val="0"/>
              <w:marTop w:val="0"/>
              <w:marBottom w:val="0"/>
              <w:divBdr>
                <w:top w:val="none" w:sz="0" w:space="0" w:color="auto"/>
                <w:left w:val="none" w:sz="0" w:space="0" w:color="auto"/>
                <w:bottom w:val="none" w:sz="0" w:space="0" w:color="auto"/>
                <w:right w:val="none" w:sz="0" w:space="0" w:color="auto"/>
              </w:divBdr>
              <w:divsChild>
                <w:div w:id="3495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485">
      <w:marLeft w:val="0"/>
      <w:marRight w:val="0"/>
      <w:marTop w:val="0"/>
      <w:marBottom w:val="0"/>
      <w:divBdr>
        <w:top w:val="none" w:sz="0" w:space="0" w:color="auto"/>
        <w:left w:val="none" w:sz="0" w:space="0" w:color="auto"/>
        <w:bottom w:val="none" w:sz="0" w:space="0" w:color="auto"/>
        <w:right w:val="none" w:sz="0" w:space="0" w:color="auto"/>
      </w:divBdr>
    </w:div>
    <w:div w:id="349596493">
      <w:marLeft w:val="0"/>
      <w:marRight w:val="0"/>
      <w:marTop w:val="0"/>
      <w:marBottom w:val="0"/>
      <w:divBdr>
        <w:top w:val="none" w:sz="0" w:space="0" w:color="auto"/>
        <w:left w:val="none" w:sz="0" w:space="0" w:color="auto"/>
        <w:bottom w:val="none" w:sz="0" w:space="0" w:color="auto"/>
        <w:right w:val="none" w:sz="0" w:space="0" w:color="auto"/>
      </w:divBdr>
      <w:divsChild>
        <w:div w:id="349592521">
          <w:marLeft w:val="0"/>
          <w:marRight w:val="0"/>
          <w:marTop w:val="0"/>
          <w:marBottom w:val="0"/>
          <w:divBdr>
            <w:top w:val="none" w:sz="0" w:space="0" w:color="auto"/>
            <w:left w:val="none" w:sz="0" w:space="0" w:color="auto"/>
            <w:bottom w:val="none" w:sz="0" w:space="0" w:color="auto"/>
            <w:right w:val="none" w:sz="0" w:space="0" w:color="auto"/>
          </w:divBdr>
        </w:div>
        <w:div w:id="349601804">
          <w:marLeft w:val="0"/>
          <w:marRight w:val="0"/>
          <w:marTop w:val="0"/>
          <w:marBottom w:val="0"/>
          <w:divBdr>
            <w:top w:val="none" w:sz="0" w:space="0" w:color="auto"/>
            <w:left w:val="none" w:sz="0" w:space="0" w:color="auto"/>
            <w:bottom w:val="none" w:sz="0" w:space="0" w:color="auto"/>
            <w:right w:val="none" w:sz="0" w:space="0" w:color="auto"/>
          </w:divBdr>
        </w:div>
      </w:divsChild>
    </w:div>
    <w:div w:id="349596497">
      <w:marLeft w:val="0"/>
      <w:marRight w:val="0"/>
      <w:marTop w:val="0"/>
      <w:marBottom w:val="0"/>
      <w:divBdr>
        <w:top w:val="none" w:sz="0" w:space="0" w:color="auto"/>
        <w:left w:val="none" w:sz="0" w:space="0" w:color="auto"/>
        <w:bottom w:val="none" w:sz="0" w:space="0" w:color="auto"/>
        <w:right w:val="none" w:sz="0" w:space="0" w:color="auto"/>
      </w:divBdr>
    </w:div>
    <w:div w:id="349596501">
      <w:marLeft w:val="0"/>
      <w:marRight w:val="0"/>
      <w:marTop w:val="0"/>
      <w:marBottom w:val="0"/>
      <w:divBdr>
        <w:top w:val="none" w:sz="0" w:space="0" w:color="auto"/>
        <w:left w:val="none" w:sz="0" w:space="0" w:color="auto"/>
        <w:bottom w:val="none" w:sz="0" w:space="0" w:color="auto"/>
        <w:right w:val="none" w:sz="0" w:space="0" w:color="auto"/>
      </w:divBdr>
      <w:divsChild>
        <w:div w:id="349592232">
          <w:marLeft w:val="0"/>
          <w:marRight w:val="0"/>
          <w:marTop w:val="0"/>
          <w:marBottom w:val="0"/>
          <w:divBdr>
            <w:top w:val="none" w:sz="0" w:space="0" w:color="auto"/>
            <w:left w:val="none" w:sz="0" w:space="0" w:color="auto"/>
            <w:bottom w:val="none" w:sz="0" w:space="0" w:color="auto"/>
            <w:right w:val="none" w:sz="0" w:space="0" w:color="auto"/>
          </w:divBdr>
        </w:div>
      </w:divsChild>
    </w:div>
    <w:div w:id="349596502">
      <w:marLeft w:val="0"/>
      <w:marRight w:val="0"/>
      <w:marTop w:val="0"/>
      <w:marBottom w:val="0"/>
      <w:divBdr>
        <w:top w:val="none" w:sz="0" w:space="0" w:color="auto"/>
        <w:left w:val="none" w:sz="0" w:space="0" w:color="auto"/>
        <w:bottom w:val="none" w:sz="0" w:space="0" w:color="auto"/>
        <w:right w:val="none" w:sz="0" w:space="0" w:color="auto"/>
      </w:divBdr>
      <w:divsChild>
        <w:div w:id="349582956">
          <w:marLeft w:val="0"/>
          <w:marRight w:val="0"/>
          <w:marTop w:val="0"/>
          <w:marBottom w:val="0"/>
          <w:divBdr>
            <w:top w:val="none" w:sz="0" w:space="0" w:color="auto"/>
            <w:left w:val="none" w:sz="0" w:space="0" w:color="auto"/>
            <w:bottom w:val="none" w:sz="0" w:space="0" w:color="auto"/>
            <w:right w:val="none" w:sz="0" w:space="0" w:color="auto"/>
          </w:divBdr>
          <w:divsChild>
            <w:div w:id="349584401">
              <w:marLeft w:val="519"/>
              <w:marRight w:val="0"/>
              <w:marTop w:val="0"/>
              <w:marBottom w:val="0"/>
              <w:divBdr>
                <w:top w:val="none" w:sz="0" w:space="0" w:color="auto"/>
                <w:left w:val="none" w:sz="0" w:space="0" w:color="auto"/>
                <w:bottom w:val="none" w:sz="0" w:space="0" w:color="auto"/>
                <w:right w:val="none" w:sz="0" w:space="0" w:color="auto"/>
              </w:divBdr>
            </w:div>
          </w:divsChild>
        </w:div>
      </w:divsChild>
    </w:div>
    <w:div w:id="349596503">
      <w:marLeft w:val="0"/>
      <w:marRight w:val="0"/>
      <w:marTop w:val="0"/>
      <w:marBottom w:val="0"/>
      <w:divBdr>
        <w:top w:val="none" w:sz="0" w:space="0" w:color="auto"/>
        <w:left w:val="none" w:sz="0" w:space="0" w:color="auto"/>
        <w:bottom w:val="none" w:sz="0" w:space="0" w:color="auto"/>
        <w:right w:val="none" w:sz="0" w:space="0" w:color="auto"/>
      </w:divBdr>
      <w:divsChild>
        <w:div w:id="349598477">
          <w:marLeft w:val="0"/>
          <w:marRight w:val="0"/>
          <w:marTop w:val="0"/>
          <w:marBottom w:val="0"/>
          <w:divBdr>
            <w:top w:val="none" w:sz="0" w:space="0" w:color="auto"/>
            <w:left w:val="none" w:sz="0" w:space="0" w:color="auto"/>
            <w:bottom w:val="none" w:sz="0" w:space="0" w:color="auto"/>
            <w:right w:val="none" w:sz="0" w:space="0" w:color="auto"/>
          </w:divBdr>
          <w:divsChild>
            <w:div w:id="34957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505">
      <w:marLeft w:val="0"/>
      <w:marRight w:val="0"/>
      <w:marTop w:val="0"/>
      <w:marBottom w:val="0"/>
      <w:divBdr>
        <w:top w:val="none" w:sz="0" w:space="0" w:color="auto"/>
        <w:left w:val="none" w:sz="0" w:space="0" w:color="auto"/>
        <w:bottom w:val="none" w:sz="0" w:space="0" w:color="auto"/>
        <w:right w:val="none" w:sz="0" w:space="0" w:color="auto"/>
      </w:divBdr>
    </w:div>
    <w:div w:id="349596506">
      <w:marLeft w:val="0"/>
      <w:marRight w:val="0"/>
      <w:marTop w:val="0"/>
      <w:marBottom w:val="0"/>
      <w:divBdr>
        <w:top w:val="none" w:sz="0" w:space="0" w:color="auto"/>
        <w:left w:val="none" w:sz="0" w:space="0" w:color="auto"/>
        <w:bottom w:val="none" w:sz="0" w:space="0" w:color="auto"/>
        <w:right w:val="none" w:sz="0" w:space="0" w:color="auto"/>
      </w:divBdr>
    </w:div>
    <w:div w:id="349596508">
      <w:marLeft w:val="0"/>
      <w:marRight w:val="0"/>
      <w:marTop w:val="0"/>
      <w:marBottom w:val="0"/>
      <w:divBdr>
        <w:top w:val="none" w:sz="0" w:space="0" w:color="auto"/>
        <w:left w:val="none" w:sz="0" w:space="0" w:color="auto"/>
        <w:bottom w:val="none" w:sz="0" w:space="0" w:color="auto"/>
        <w:right w:val="none" w:sz="0" w:space="0" w:color="auto"/>
      </w:divBdr>
    </w:div>
    <w:div w:id="349596511">
      <w:marLeft w:val="0"/>
      <w:marRight w:val="0"/>
      <w:marTop w:val="0"/>
      <w:marBottom w:val="0"/>
      <w:divBdr>
        <w:top w:val="none" w:sz="0" w:space="0" w:color="auto"/>
        <w:left w:val="none" w:sz="0" w:space="0" w:color="auto"/>
        <w:bottom w:val="none" w:sz="0" w:space="0" w:color="auto"/>
        <w:right w:val="none" w:sz="0" w:space="0" w:color="auto"/>
      </w:divBdr>
      <w:divsChild>
        <w:div w:id="349584787">
          <w:marLeft w:val="0"/>
          <w:marRight w:val="0"/>
          <w:marTop w:val="27"/>
          <w:marBottom w:val="136"/>
          <w:divBdr>
            <w:top w:val="none" w:sz="0" w:space="0" w:color="auto"/>
            <w:left w:val="none" w:sz="0" w:space="0" w:color="auto"/>
            <w:bottom w:val="single" w:sz="12" w:space="3" w:color="B6B7B7"/>
            <w:right w:val="none" w:sz="0" w:space="0" w:color="auto"/>
          </w:divBdr>
        </w:div>
        <w:div w:id="349597911">
          <w:marLeft w:val="0"/>
          <w:marRight w:val="0"/>
          <w:marTop w:val="0"/>
          <w:marBottom w:val="0"/>
          <w:divBdr>
            <w:top w:val="none" w:sz="0" w:space="0" w:color="auto"/>
            <w:left w:val="none" w:sz="0" w:space="0" w:color="auto"/>
            <w:bottom w:val="none" w:sz="0" w:space="0" w:color="auto"/>
            <w:right w:val="none" w:sz="0" w:space="0" w:color="auto"/>
          </w:divBdr>
          <w:divsChild>
            <w:div w:id="3495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512">
      <w:marLeft w:val="0"/>
      <w:marRight w:val="0"/>
      <w:marTop w:val="0"/>
      <w:marBottom w:val="0"/>
      <w:divBdr>
        <w:top w:val="none" w:sz="0" w:space="0" w:color="auto"/>
        <w:left w:val="none" w:sz="0" w:space="0" w:color="auto"/>
        <w:bottom w:val="none" w:sz="0" w:space="0" w:color="auto"/>
        <w:right w:val="none" w:sz="0" w:space="0" w:color="auto"/>
      </w:divBdr>
    </w:div>
    <w:div w:id="349596516">
      <w:marLeft w:val="0"/>
      <w:marRight w:val="0"/>
      <w:marTop w:val="0"/>
      <w:marBottom w:val="0"/>
      <w:divBdr>
        <w:top w:val="none" w:sz="0" w:space="0" w:color="auto"/>
        <w:left w:val="none" w:sz="0" w:space="0" w:color="auto"/>
        <w:bottom w:val="none" w:sz="0" w:space="0" w:color="auto"/>
        <w:right w:val="none" w:sz="0" w:space="0" w:color="auto"/>
      </w:divBdr>
      <w:divsChild>
        <w:div w:id="349589717">
          <w:marLeft w:val="0"/>
          <w:marRight w:val="0"/>
          <w:marTop w:val="0"/>
          <w:marBottom w:val="0"/>
          <w:divBdr>
            <w:top w:val="none" w:sz="0" w:space="0" w:color="auto"/>
            <w:left w:val="none" w:sz="0" w:space="0" w:color="auto"/>
            <w:bottom w:val="none" w:sz="0" w:space="0" w:color="auto"/>
            <w:right w:val="none" w:sz="0" w:space="0" w:color="auto"/>
          </w:divBdr>
        </w:div>
      </w:divsChild>
    </w:div>
    <w:div w:id="349596518">
      <w:marLeft w:val="0"/>
      <w:marRight w:val="0"/>
      <w:marTop w:val="0"/>
      <w:marBottom w:val="0"/>
      <w:divBdr>
        <w:top w:val="none" w:sz="0" w:space="0" w:color="auto"/>
        <w:left w:val="none" w:sz="0" w:space="0" w:color="auto"/>
        <w:bottom w:val="none" w:sz="0" w:space="0" w:color="auto"/>
        <w:right w:val="none" w:sz="0" w:space="0" w:color="auto"/>
      </w:divBdr>
    </w:div>
    <w:div w:id="349596519">
      <w:marLeft w:val="0"/>
      <w:marRight w:val="0"/>
      <w:marTop w:val="0"/>
      <w:marBottom w:val="0"/>
      <w:divBdr>
        <w:top w:val="none" w:sz="0" w:space="0" w:color="auto"/>
        <w:left w:val="none" w:sz="0" w:space="0" w:color="auto"/>
        <w:bottom w:val="none" w:sz="0" w:space="0" w:color="auto"/>
        <w:right w:val="none" w:sz="0" w:space="0" w:color="auto"/>
      </w:divBdr>
      <w:divsChild>
        <w:div w:id="349583379">
          <w:marLeft w:val="0"/>
          <w:marRight w:val="0"/>
          <w:marTop w:val="0"/>
          <w:marBottom w:val="0"/>
          <w:divBdr>
            <w:top w:val="none" w:sz="0" w:space="0" w:color="auto"/>
            <w:left w:val="none" w:sz="0" w:space="0" w:color="auto"/>
            <w:bottom w:val="none" w:sz="0" w:space="0" w:color="auto"/>
            <w:right w:val="none" w:sz="0" w:space="0" w:color="auto"/>
          </w:divBdr>
        </w:div>
      </w:divsChild>
    </w:div>
    <w:div w:id="349596522">
      <w:marLeft w:val="0"/>
      <w:marRight w:val="0"/>
      <w:marTop w:val="0"/>
      <w:marBottom w:val="0"/>
      <w:divBdr>
        <w:top w:val="none" w:sz="0" w:space="0" w:color="auto"/>
        <w:left w:val="none" w:sz="0" w:space="0" w:color="auto"/>
        <w:bottom w:val="none" w:sz="0" w:space="0" w:color="auto"/>
        <w:right w:val="none" w:sz="0" w:space="0" w:color="auto"/>
      </w:divBdr>
    </w:div>
    <w:div w:id="349596524">
      <w:marLeft w:val="0"/>
      <w:marRight w:val="0"/>
      <w:marTop w:val="0"/>
      <w:marBottom w:val="0"/>
      <w:divBdr>
        <w:top w:val="none" w:sz="0" w:space="0" w:color="auto"/>
        <w:left w:val="none" w:sz="0" w:space="0" w:color="auto"/>
        <w:bottom w:val="none" w:sz="0" w:space="0" w:color="auto"/>
        <w:right w:val="none" w:sz="0" w:space="0" w:color="auto"/>
      </w:divBdr>
    </w:div>
    <w:div w:id="349596527">
      <w:marLeft w:val="0"/>
      <w:marRight w:val="0"/>
      <w:marTop w:val="0"/>
      <w:marBottom w:val="0"/>
      <w:divBdr>
        <w:top w:val="none" w:sz="0" w:space="0" w:color="auto"/>
        <w:left w:val="none" w:sz="0" w:space="0" w:color="auto"/>
        <w:bottom w:val="none" w:sz="0" w:space="0" w:color="auto"/>
        <w:right w:val="none" w:sz="0" w:space="0" w:color="auto"/>
      </w:divBdr>
      <w:divsChild>
        <w:div w:id="349589667">
          <w:marLeft w:val="0"/>
          <w:marRight w:val="0"/>
          <w:marTop w:val="0"/>
          <w:marBottom w:val="0"/>
          <w:divBdr>
            <w:top w:val="none" w:sz="0" w:space="0" w:color="auto"/>
            <w:left w:val="none" w:sz="0" w:space="0" w:color="auto"/>
            <w:bottom w:val="none" w:sz="0" w:space="0" w:color="auto"/>
            <w:right w:val="none" w:sz="0" w:space="0" w:color="auto"/>
          </w:divBdr>
        </w:div>
      </w:divsChild>
    </w:div>
    <w:div w:id="349596533">
      <w:marLeft w:val="0"/>
      <w:marRight w:val="0"/>
      <w:marTop w:val="0"/>
      <w:marBottom w:val="0"/>
      <w:divBdr>
        <w:top w:val="none" w:sz="0" w:space="0" w:color="auto"/>
        <w:left w:val="none" w:sz="0" w:space="0" w:color="auto"/>
        <w:bottom w:val="none" w:sz="0" w:space="0" w:color="auto"/>
        <w:right w:val="none" w:sz="0" w:space="0" w:color="auto"/>
      </w:divBdr>
    </w:div>
    <w:div w:id="349596536">
      <w:marLeft w:val="0"/>
      <w:marRight w:val="0"/>
      <w:marTop w:val="0"/>
      <w:marBottom w:val="0"/>
      <w:divBdr>
        <w:top w:val="none" w:sz="0" w:space="0" w:color="auto"/>
        <w:left w:val="none" w:sz="0" w:space="0" w:color="auto"/>
        <w:bottom w:val="none" w:sz="0" w:space="0" w:color="auto"/>
        <w:right w:val="none" w:sz="0" w:space="0" w:color="auto"/>
      </w:divBdr>
    </w:div>
    <w:div w:id="349596541">
      <w:marLeft w:val="0"/>
      <w:marRight w:val="0"/>
      <w:marTop w:val="0"/>
      <w:marBottom w:val="0"/>
      <w:divBdr>
        <w:top w:val="none" w:sz="0" w:space="0" w:color="auto"/>
        <w:left w:val="none" w:sz="0" w:space="0" w:color="auto"/>
        <w:bottom w:val="none" w:sz="0" w:space="0" w:color="auto"/>
        <w:right w:val="none" w:sz="0" w:space="0" w:color="auto"/>
      </w:divBdr>
      <w:divsChild>
        <w:div w:id="349601948">
          <w:marLeft w:val="0"/>
          <w:marRight w:val="0"/>
          <w:marTop w:val="0"/>
          <w:marBottom w:val="0"/>
          <w:divBdr>
            <w:top w:val="none" w:sz="0" w:space="0" w:color="auto"/>
            <w:left w:val="none" w:sz="0" w:space="0" w:color="auto"/>
            <w:bottom w:val="none" w:sz="0" w:space="0" w:color="auto"/>
            <w:right w:val="none" w:sz="0" w:space="0" w:color="auto"/>
          </w:divBdr>
        </w:div>
      </w:divsChild>
    </w:div>
    <w:div w:id="349596542">
      <w:marLeft w:val="0"/>
      <w:marRight w:val="0"/>
      <w:marTop w:val="0"/>
      <w:marBottom w:val="0"/>
      <w:divBdr>
        <w:top w:val="none" w:sz="0" w:space="0" w:color="auto"/>
        <w:left w:val="none" w:sz="0" w:space="0" w:color="auto"/>
        <w:bottom w:val="none" w:sz="0" w:space="0" w:color="auto"/>
        <w:right w:val="none" w:sz="0" w:space="0" w:color="auto"/>
      </w:divBdr>
    </w:div>
    <w:div w:id="349596546">
      <w:marLeft w:val="0"/>
      <w:marRight w:val="0"/>
      <w:marTop w:val="0"/>
      <w:marBottom w:val="0"/>
      <w:divBdr>
        <w:top w:val="none" w:sz="0" w:space="0" w:color="auto"/>
        <w:left w:val="none" w:sz="0" w:space="0" w:color="auto"/>
        <w:bottom w:val="none" w:sz="0" w:space="0" w:color="auto"/>
        <w:right w:val="none" w:sz="0" w:space="0" w:color="auto"/>
      </w:divBdr>
    </w:div>
    <w:div w:id="349596555">
      <w:marLeft w:val="0"/>
      <w:marRight w:val="0"/>
      <w:marTop w:val="0"/>
      <w:marBottom w:val="0"/>
      <w:divBdr>
        <w:top w:val="none" w:sz="0" w:space="0" w:color="auto"/>
        <w:left w:val="none" w:sz="0" w:space="0" w:color="auto"/>
        <w:bottom w:val="none" w:sz="0" w:space="0" w:color="auto"/>
        <w:right w:val="none" w:sz="0" w:space="0" w:color="auto"/>
      </w:divBdr>
      <w:divsChild>
        <w:div w:id="349575351">
          <w:marLeft w:val="0"/>
          <w:marRight w:val="0"/>
          <w:marTop w:val="78"/>
          <w:marBottom w:val="235"/>
          <w:divBdr>
            <w:top w:val="none" w:sz="0" w:space="0" w:color="auto"/>
            <w:left w:val="none" w:sz="0" w:space="0" w:color="auto"/>
            <w:bottom w:val="none" w:sz="0" w:space="0" w:color="auto"/>
            <w:right w:val="none" w:sz="0" w:space="0" w:color="auto"/>
          </w:divBdr>
        </w:div>
        <w:div w:id="349589902">
          <w:marLeft w:val="0"/>
          <w:marRight w:val="0"/>
          <w:marTop w:val="110"/>
          <w:marBottom w:val="266"/>
          <w:divBdr>
            <w:top w:val="none" w:sz="0" w:space="0" w:color="auto"/>
            <w:left w:val="none" w:sz="0" w:space="0" w:color="auto"/>
            <w:bottom w:val="none" w:sz="0" w:space="0" w:color="auto"/>
            <w:right w:val="none" w:sz="0" w:space="0" w:color="auto"/>
          </w:divBdr>
        </w:div>
      </w:divsChild>
    </w:div>
    <w:div w:id="349596561">
      <w:marLeft w:val="0"/>
      <w:marRight w:val="0"/>
      <w:marTop w:val="0"/>
      <w:marBottom w:val="0"/>
      <w:divBdr>
        <w:top w:val="none" w:sz="0" w:space="0" w:color="auto"/>
        <w:left w:val="none" w:sz="0" w:space="0" w:color="auto"/>
        <w:bottom w:val="none" w:sz="0" w:space="0" w:color="auto"/>
        <w:right w:val="none" w:sz="0" w:space="0" w:color="auto"/>
      </w:divBdr>
      <w:divsChild>
        <w:div w:id="349571552">
          <w:marLeft w:val="0"/>
          <w:marRight w:val="0"/>
          <w:marTop w:val="0"/>
          <w:marBottom w:val="0"/>
          <w:divBdr>
            <w:top w:val="none" w:sz="0" w:space="0" w:color="auto"/>
            <w:left w:val="none" w:sz="0" w:space="0" w:color="auto"/>
            <w:bottom w:val="none" w:sz="0" w:space="0" w:color="auto"/>
            <w:right w:val="none" w:sz="0" w:space="0" w:color="auto"/>
          </w:divBdr>
        </w:div>
        <w:div w:id="349601280">
          <w:marLeft w:val="0"/>
          <w:marRight w:val="0"/>
          <w:marTop w:val="0"/>
          <w:marBottom w:val="0"/>
          <w:divBdr>
            <w:top w:val="none" w:sz="0" w:space="0" w:color="auto"/>
            <w:left w:val="none" w:sz="0" w:space="0" w:color="auto"/>
            <w:bottom w:val="none" w:sz="0" w:space="0" w:color="auto"/>
            <w:right w:val="none" w:sz="0" w:space="0" w:color="auto"/>
          </w:divBdr>
        </w:div>
      </w:divsChild>
    </w:div>
    <w:div w:id="349596564">
      <w:marLeft w:val="0"/>
      <w:marRight w:val="0"/>
      <w:marTop w:val="0"/>
      <w:marBottom w:val="0"/>
      <w:divBdr>
        <w:top w:val="none" w:sz="0" w:space="0" w:color="auto"/>
        <w:left w:val="none" w:sz="0" w:space="0" w:color="auto"/>
        <w:bottom w:val="none" w:sz="0" w:space="0" w:color="auto"/>
        <w:right w:val="none" w:sz="0" w:space="0" w:color="auto"/>
      </w:divBdr>
      <w:divsChild>
        <w:div w:id="349590113">
          <w:marLeft w:val="0"/>
          <w:marRight w:val="0"/>
          <w:marTop w:val="0"/>
          <w:marBottom w:val="0"/>
          <w:divBdr>
            <w:top w:val="none" w:sz="0" w:space="0" w:color="auto"/>
            <w:left w:val="none" w:sz="0" w:space="0" w:color="auto"/>
            <w:bottom w:val="none" w:sz="0" w:space="0" w:color="auto"/>
            <w:right w:val="none" w:sz="0" w:space="0" w:color="auto"/>
          </w:divBdr>
        </w:div>
      </w:divsChild>
    </w:div>
    <w:div w:id="349596566">
      <w:marLeft w:val="0"/>
      <w:marRight w:val="0"/>
      <w:marTop w:val="0"/>
      <w:marBottom w:val="0"/>
      <w:divBdr>
        <w:top w:val="none" w:sz="0" w:space="0" w:color="auto"/>
        <w:left w:val="none" w:sz="0" w:space="0" w:color="auto"/>
        <w:bottom w:val="none" w:sz="0" w:space="0" w:color="auto"/>
        <w:right w:val="none" w:sz="0" w:space="0" w:color="auto"/>
      </w:divBdr>
      <w:divsChild>
        <w:div w:id="349575912">
          <w:marLeft w:val="0"/>
          <w:marRight w:val="0"/>
          <w:marTop w:val="0"/>
          <w:marBottom w:val="0"/>
          <w:divBdr>
            <w:top w:val="none" w:sz="0" w:space="0" w:color="auto"/>
            <w:left w:val="none" w:sz="0" w:space="0" w:color="auto"/>
            <w:bottom w:val="none" w:sz="0" w:space="0" w:color="auto"/>
            <w:right w:val="none" w:sz="0" w:space="0" w:color="auto"/>
          </w:divBdr>
          <w:divsChild>
            <w:div w:id="349592323">
              <w:marLeft w:val="0"/>
              <w:marRight w:val="0"/>
              <w:marTop w:val="0"/>
              <w:marBottom w:val="0"/>
              <w:divBdr>
                <w:top w:val="none" w:sz="0" w:space="0" w:color="auto"/>
                <w:left w:val="none" w:sz="0" w:space="0" w:color="auto"/>
                <w:bottom w:val="none" w:sz="0" w:space="0" w:color="auto"/>
                <w:right w:val="none" w:sz="0" w:space="0" w:color="auto"/>
              </w:divBdr>
            </w:div>
          </w:divsChild>
        </w:div>
        <w:div w:id="349594786">
          <w:marLeft w:val="0"/>
          <w:marRight w:val="0"/>
          <w:marTop w:val="0"/>
          <w:marBottom w:val="0"/>
          <w:divBdr>
            <w:top w:val="none" w:sz="0" w:space="0" w:color="auto"/>
            <w:left w:val="none" w:sz="0" w:space="0" w:color="auto"/>
            <w:bottom w:val="none" w:sz="0" w:space="0" w:color="auto"/>
            <w:right w:val="none" w:sz="0" w:space="0" w:color="auto"/>
          </w:divBdr>
        </w:div>
      </w:divsChild>
    </w:div>
    <w:div w:id="349596567">
      <w:marLeft w:val="0"/>
      <w:marRight w:val="0"/>
      <w:marTop w:val="0"/>
      <w:marBottom w:val="0"/>
      <w:divBdr>
        <w:top w:val="none" w:sz="0" w:space="0" w:color="auto"/>
        <w:left w:val="none" w:sz="0" w:space="0" w:color="auto"/>
        <w:bottom w:val="none" w:sz="0" w:space="0" w:color="auto"/>
        <w:right w:val="none" w:sz="0" w:space="0" w:color="auto"/>
      </w:divBdr>
      <w:divsChild>
        <w:div w:id="349573401">
          <w:marLeft w:val="0"/>
          <w:marRight w:val="0"/>
          <w:marTop w:val="0"/>
          <w:marBottom w:val="0"/>
          <w:divBdr>
            <w:top w:val="none" w:sz="0" w:space="0" w:color="auto"/>
            <w:left w:val="none" w:sz="0" w:space="0" w:color="auto"/>
            <w:bottom w:val="none" w:sz="0" w:space="0" w:color="auto"/>
            <w:right w:val="none" w:sz="0" w:space="0" w:color="auto"/>
          </w:divBdr>
          <w:divsChild>
            <w:div w:id="349584265">
              <w:marLeft w:val="0"/>
              <w:marRight w:val="0"/>
              <w:marTop w:val="0"/>
              <w:marBottom w:val="0"/>
              <w:divBdr>
                <w:top w:val="none" w:sz="0" w:space="0" w:color="auto"/>
                <w:left w:val="none" w:sz="0" w:space="0" w:color="auto"/>
                <w:bottom w:val="none" w:sz="0" w:space="0" w:color="auto"/>
                <w:right w:val="none" w:sz="0" w:space="0" w:color="auto"/>
              </w:divBdr>
            </w:div>
            <w:div w:id="349585622">
              <w:marLeft w:val="0"/>
              <w:marRight w:val="0"/>
              <w:marTop w:val="0"/>
              <w:marBottom w:val="0"/>
              <w:divBdr>
                <w:top w:val="none" w:sz="0" w:space="0" w:color="auto"/>
                <w:left w:val="none" w:sz="0" w:space="0" w:color="auto"/>
                <w:bottom w:val="none" w:sz="0" w:space="0" w:color="auto"/>
                <w:right w:val="none" w:sz="0" w:space="0" w:color="auto"/>
              </w:divBdr>
              <w:divsChild>
                <w:div w:id="349598051">
                  <w:marLeft w:val="0"/>
                  <w:marRight w:val="0"/>
                  <w:marTop w:val="0"/>
                  <w:marBottom w:val="0"/>
                  <w:divBdr>
                    <w:top w:val="none" w:sz="0" w:space="0" w:color="auto"/>
                    <w:left w:val="none" w:sz="0" w:space="0" w:color="auto"/>
                    <w:bottom w:val="none" w:sz="0" w:space="0" w:color="auto"/>
                    <w:right w:val="none" w:sz="0" w:space="0" w:color="auto"/>
                  </w:divBdr>
                  <w:divsChild>
                    <w:div w:id="34960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568">
      <w:marLeft w:val="0"/>
      <w:marRight w:val="0"/>
      <w:marTop w:val="0"/>
      <w:marBottom w:val="0"/>
      <w:divBdr>
        <w:top w:val="none" w:sz="0" w:space="0" w:color="auto"/>
        <w:left w:val="none" w:sz="0" w:space="0" w:color="auto"/>
        <w:bottom w:val="none" w:sz="0" w:space="0" w:color="auto"/>
        <w:right w:val="none" w:sz="0" w:space="0" w:color="auto"/>
      </w:divBdr>
    </w:div>
    <w:div w:id="349596570">
      <w:marLeft w:val="0"/>
      <w:marRight w:val="0"/>
      <w:marTop w:val="0"/>
      <w:marBottom w:val="0"/>
      <w:divBdr>
        <w:top w:val="none" w:sz="0" w:space="0" w:color="auto"/>
        <w:left w:val="none" w:sz="0" w:space="0" w:color="auto"/>
        <w:bottom w:val="none" w:sz="0" w:space="0" w:color="auto"/>
        <w:right w:val="none" w:sz="0" w:space="0" w:color="auto"/>
      </w:divBdr>
    </w:div>
    <w:div w:id="349596581">
      <w:marLeft w:val="0"/>
      <w:marRight w:val="0"/>
      <w:marTop w:val="0"/>
      <w:marBottom w:val="0"/>
      <w:divBdr>
        <w:top w:val="none" w:sz="0" w:space="0" w:color="auto"/>
        <w:left w:val="none" w:sz="0" w:space="0" w:color="auto"/>
        <w:bottom w:val="none" w:sz="0" w:space="0" w:color="auto"/>
        <w:right w:val="none" w:sz="0" w:space="0" w:color="auto"/>
      </w:divBdr>
      <w:divsChild>
        <w:div w:id="349573310">
          <w:marLeft w:val="0"/>
          <w:marRight w:val="0"/>
          <w:marTop w:val="0"/>
          <w:marBottom w:val="0"/>
          <w:divBdr>
            <w:top w:val="none" w:sz="0" w:space="0" w:color="auto"/>
            <w:left w:val="none" w:sz="0" w:space="0" w:color="auto"/>
            <w:bottom w:val="none" w:sz="0" w:space="0" w:color="auto"/>
            <w:right w:val="none" w:sz="0" w:space="0" w:color="auto"/>
          </w:divBdr>
          <w:divsChild>
            <w:div w:id="349590569">
              <w:marLeft w:val="0"/>
              <w:marRight w:val="0"/>
              <w:marTop w:val="0"/>
              <w:marBottom w:val="0"/>
              <w:divBdr>
                <w:top w:val="none" w:sz="0" w:space="0" w:color="auto"/>
                <w:left w:val="none" w:sz="0" w:space="0" w:color="auto"/>
                <w:bottom w:val="none" w:sz="0" w:space="0" w:color="auto"/>
                <w:right w:val="none" w:sz="0" w:space="0" w:color="auto"/>
              </w:divBdr>
              <w:divsChild>
                <w:div w:id="349582167">
                  <w:marLeft w:val="0"/>
                  <w:marRight w:val="0"/>
                  <w:marTop w:val="0"/>
                  <w:marBottom w:val="0"/>
                  <w:divBdr>
                    <w:top w:val="none" w:sz="0" w:space="0" w:color="auto"/>
                    <w:left w:val="none" w:sz="0" w:space="0" w:color="auto"/>
                    <w:bottom w:val="none" w:sz="0" w:space="0" w:color="auto"/>
                    <w:right w:val="none" w:sz="0" w:space="0" w:color="auto"/>
                  </w:divBdr>
                  <w:divsChild>
                    <w:div w:id="34959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234">
          <w:marLeft w:val="0"/>
          <w:marRight w:val="0"/>
          <w:marTop w:val="0"/>
          <w:marBottom w:val="0"/>
          <w:divBdr>
            <w:top w:val="none" w:sz="0" w:space="0" w:color="auto"/>
            <w:left w:val="none" w:sz="0" w:space="0" w:color="auto"/>
            <w:bottom w:val="none" w:sz="0" w:space="0" w:color="auto"/>
            <w:right w:val="none" w:sz="0" w:space="0" w:color="auto"/>
          </w:divBdr>
          <w:divsChild>
            <w:div w:id="349589915">
              <w:marLeft w:val="0"/>
              <w:marRight w:val="0"/>
              <w:marTop w:val="0"/>
              <w:marBottom w:val="0"/>
              <w:divBdr>
                <w:top w:val="none" w:sz="0" w:space="0" w:color="auto"/>
                <w:left w:val="none" w:sz="0" w:space="0" w:color="auto"/>
                <w:bottom w:val="none" w:sz="0" w:space="0" w:color="auto"/>
                <w:right w:val="none" w:sz="0" w:space="0" w:color="auto"/>
              </w:divBdr>
              <w:divsChild>
                <w:div w:id="349586289">
                  <w:marLeft w:val="0"/>
                  <w:marRight w:val="0"/>
                  <w:marTop w:val="0"/>
                  <w:marBottom w:val="0"/>
                  <w:divBdr>
                    <w:top w:val="none" w:sz="0" w:space="0" w:color="auto"/>
                    <w:left w:val="none" w:sz="0" w:space="0" w:color="auto"/>
                    <w:bottom w:val="none" w:sz="0" w:space="0" w:color="auto"/>
                    <w:right w:val="none" w:sz="0" w:space="0" w:color="auto"/>
                  </w:divBdr>
                  <w:divsChild>
                    <w:div w:id="349593139">
                      <w:marLeft w:val="0"/>
                      <w:marRight w:val="0"/>
                      <w:marTop w:val="0"/>
                      <w:marBottom w:val="0"/>
                      <w:divBdr>
                        <w:top w:val="none" w:sz="0" w:space="0" w:color="auto"/>
                        <w:left w:val="none" w:sz="0" w:space="0" w:color="auto"/>
                        <w:bottom w:val="none" w:sz="0" w:space="0" w:color="auto"/>
                        <w:right w:val="none" w:sz="0" w:space="0" w:color="auto"/>
                      </w:divBdr>
                    </w:div>
                  </w:divsChild>
                </w:div>
                <w:div w:id="349599346">
                  <w:marLeft w:val="0"/>
                  <w:marRight w:val="0"/>
                  <w:marTop w:val="0"/>
                  <w:marBottom w:val="0"/>
                  <w:divBdr>
                    <w:top w:val="none" w:sz="0" w:space="0" w:color="auto"/>
                    <w:left w:val="none" w:sz="0" w:space="0" w:color="auto"/>
                    <w:bottom w:val="none" w:sz="0" w:space="0" w:color="auto"/>
                    <w:right w:val="none" w:sz="0" w:space="0" w:color="auto"/>
                  </w:divBdr>
                  <w:divsChild>
                    <w:div w:id="349576645">
                      <w:marLeft w:val="0"/>
                      <w:marRight w:val="0"/>
                      <w:marTop w:val="0"/>
                      <w:marBottom w:val="0"/>
                      <w:divBdr>
                        <w:top w:val="none" w:sz="0" w:space="0" w:color="auto"/>
                        <w:left w:val="none" w:sz="0" w:space="0" w:color="auto"/>
                        <w:bottom w:val="none" w:sz="0" w:space="0" w:color="auto"/>
                        <w:right w:val="none" w:sz="0" w:space="0" w:color="auto"/>
                      </w:divBdr>
                    </w:div>
                  </w:divsChild>
                </w:div>
                <w:div w:id="349602272">
                  <w:marLeft w:val="0"/>
                  <w:marRight w:val="0"/>
                  <w:marTop w:val="0"/>
                  <w:marBottom w:val="0"/>
                  <w:divBdr>
                    <w:top w:val="none" w:sz="0" w:space="0" w:color="auto"/>
                    <w:left w:val="none" w:sz="0" w:space="0" w:color="auto"/>
                    <w:bottom w:val="none" w:sz="0" w:space="0" w:color="auto"/>
                    <w:right w:val="none" w:sz="0" w:space="0" w:color="auto"/>
                  </w:divBdr>
                  <w:divsChild>
                    <w:div w:id="3495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585">
      <w:marLeft w:val="0"/>
      <w:marRight w:val="0"/>
      <w:marTop w:val="0"/>
      <w:marBottom w:val="0"/>
      <w:divBdr>
        <w:top w:val="none" w:sz="0" w:space="0" w:color="auto"/>
        <w:left w:val="none" w:sz="0" w:space="0" w:color="auto"/>
        <w:bottom w:val="none" w:sz="0" w:space="0" w:color="auto"/>
        <w:right w:val="none" w:sz="0" w:space="0" w:color="auto"/>
      </w:divBdr>
      <w:divsChild>
        <w:div w:id="349572448">
          <w:marLeft w:val="0"/>
          <w:marRight w:val="0"/>
          <w:marTop w:val="81"/>
          <w:marBottom w:val="197"/>
          <w:divBdr>
            <w:top w:val="none" w:sz="0" w:space="0" w:color="auto"/>
            <w:left w:val="none" w:sz="0" w:space="0" w:color="auto"/>
            <w:bottom w:val="none" w:sz="0" w:space="0" w:color="auto"/>
            <w:right w:val="none" w:sz="0" w:space="0" w:color="auto"/>
          </w:divBdr>
        </w:div>
        <w:div w:id="349599276">
          <w:marLeft w:val="0"/>
          <w:marRight w:val="0"/>
          <w:marTop w:val="58"/>
          <w:marBottom w:val="174"/>
          <w:divBdr>
            <w:top w:val="none" w:sz="0" w:space="0" w:color="auto"/>
            <w:left w:val="none" w:sz="0" w:space="0" w:color="auto"/>
            <w:bottom w:val="none" w:sz="0" w:space="0" w:color="auto"/>
            <w:right w:val="none" w:sz="0" w:space="0" w:color="auto"/>
          </w:divBdr>
        </w:div>
      </w:divsChild>
    </w:div>
    <w:div w:id="349596586">
      <w:marLeft w:val="0"/>
      <w:marRight w:val="0"/>
      <w:marTop w:val="0"/>
      <w:marBottom w:val="0"/>
      <w:divBdr>
        <w:top w:val="none" w:sz="0" w:space="0" w:color="auto"/>
        <w:left w:val="none" w:sz="0" w:space="0" w:color="auto"/>
        <w:bottom w:val="none" w:sz="0" w:space="0" w:color="auto"/>
        <w:right w:val="none" w:sz="0" w:space="0" w:color="auto"/>
      </w:divBdr>
    </w:div>
    <w:div w:id="349596590">
      <w:marLeft w:val="0"/>
      <w:marRight w:val="0"/>
      <w:marTop w:val="0"/>
      <w:marBottom w:val="0"/>
      <w:divBdr>
        <w:top w:val="none" w:sz="0" w:space="0" w:color="auto"/>
        <w:left w:val="none" w:sz="0" w:space="0" w:color="auto"/>
        <w:bottom w:val="none" w:sz="0" w:space="0" w:color="auto"/>
        <w:right w:val="none" w:sz="0" w:space="0" w:color="auto"/>
      </w:divBdr>
      <w:divsChild>
        <w:div w:id="349599926">
          <w:marLeft w:val="0"/>
          <w:marRight w:val="0"/>
          <w:marTop w:val="0"/>
          <w:marBottom w:val="0"/>
          <w:divBdr>
            <w:top w:val="none" w:sz="0" w:space="0" w:color="auto"/>
            <w:left w:val="none" w:sz="0" w:space="0" w:color="auto"/>
            <w:bottom w:val="none" w:sz="0" w:space="0" w:color="auto"/>
            <w:right w:val="none" w:sz="0" w:space="0" w:color="auto"/>
          </w:divBdr>
        </w:div>
      </w:divsChild>
    </w:div>
    <w:div w:id="349596598">
      <w:marLeft w:val="0"/>
      <w:marRight w:val="0"/>
      <w:marTop w:val="0"/>
      <w:marBottom w:val="0"/>
      <w:divBdr>
        <w:top w:val="none" w:sz="0" w:space="0" w:color="auto"/>
        <w:left w:val="none" w:sz="0" w:space="0" w:color="auto"/>
        <w:bottom w:val="none" w:sz="0" w:space="0" w:color="auto"/>
        <w:right w:val="none" w:sz="0" w:space="0" w:color="auto"/>
      </w:divBdr>
    </w:div>
    <w:div w:id="349596601">
      <w:marLeft w:val="0"/>
      <w:marRight w:val="0"/>
      <w:marTop w:val="0"/>
      <w:marBottom w:val="0"/>
      <w:divBdr>
        <w:top w:val="none" w:sz="0" w:space="0" w:color="auto"/>
        <w:left w:val="none" w:sz="0" w:space="0" w:color="auto"/>
        <w:bottom w:val="none" w:sz="0" w:space="0" w:color="auto"/>
        <w:right w:val="none" w:sz="0" w:space="0" w:color="auto"/>
      </w:divBdr>
      <w:divsChild>
        <w:div w:id="349575441">
          <w:marLeft w:val="0"/>
          <w:marRight w:val="0"/>
          <w:marTop w:val="0"/>
          <w:marBottom w:val="0"/>
          <w:divBdr>
            <w:top w:val="none" w:sz="0" w:space="0" w:color="auto"/>
            <w:left w:val="none" w:sz="0" w:space="0" w:color="auto"/>
            <w:bottom w:val="none" w:sz="0" w:space="0" w:color="auto"/>
            <w:right w:val="none" w:sz="0" w:space="0" w:color="auto"/>
          </w:divBdr>
        </w:div>
        <w:div w:id="349579508">
          <w:marLeft w:val="0"/>
          <w:marRight w:val="0"/>
          <w:marTop w:val="0"/>
          <w:marBottom w:val="0"/>
          <w:divBdr>
            <w:top w:val="none" w:sz="0" w:space="0" w:color="auto"/>
            <w:left w:val="none" w:sz="0" w:space="0" w:color="auto"/>
            <w:bottom w:val="none" w:sz="0" w:space="0" w:color="auto"/>
            <w:right w:val="none" w:sz="0" w:space="0" w:color="auto"/>
          </w:divBdr>
        </w:div>
      </w:divsChild>
    </w:div>
    <w:div w:id="349596602">
      <w:marLeft w:val="0"/>
      <w:marRight w:val="0"/>
      <w:marTop w:val="0"/>
      <w:marBottom w:val="0"/>
      <w:divBdr>
        <w:top w:val="none" w:sz="0" w:space="0" w:color="auto"/>
        <w:left w:val="none" w:sz="0" w:space="0" w:color="auto"/>
        <w:bottom w:val="none" w:sz="0" w:space="0" w:color="auto"/>
        <w:right w:val="none" w:sz="0" w:space="0" w:color="auto"/>
      </w:divBdr>
    </w:div>
    <w:div w:id="349596603">
      <w:marLeft w:val="0"/>
      <w:marRight w:val="0"/>
      <w:marTop w:val="0"/>
      <w:marBottom w:val="0"/>
      <w:divBdr>
        <w:top w:val="none" w:sz="0" w:space="0" w:color="auto"/>
        <w:left w:val="none" w:sz="0" w:space="0" w:color="auto"/>
        <w:bottom w:val="none" w:sz="0" w:space="0" w:color="auto"/>
        <w:right w:val="none" w:sz="0" w:space="0" w:color="auto"/>
      </w:divBdr>
    </w:div>
    <w:div w:id="349596604">
      <w:marLeft w:val="0"/>
      <w:marRight w:val="0"/>
      <w:marTop w:val="0"/>
      <w:marBottom w:val="0"/>
      <w:divBdr>
        <w:top w:val="none" w:sz="0" w:space="0" w:color="auto"/>
        <w:left w:val="none" w:sz="0" w:space="0" w:color="auto"/>
        <w:bottom w:val="none" w:sz="0" w:space="0" w:color="auto"/>
        <w:right w:val="none" w:sz="0" w:space="0" w:color="auto"/>
      </w:divBdr>
    </w:div>
    <w:div w:id="349596608">
      <w:marLeft w:val="0"/>
      <w:marRight w:val="0"/>
      <w:marTop w:val="0"/>
      <w:marBottom w:val="0"/>
      <w:divBdr>
        <w:top w:val="none" w:sz="0" w:space="0" w:color="auto"/>
        <w:left w:val="none" w:sz="0" w:space="0" w:color="auto"/>
        <w:bottom w:val="none" w:sz="0" w:space="0" w:color="auto"/>
        <w:right w:val="none" w:sz="0" w:space="0" w:color="auto"/>
      </w:divBdr>
      <w:divsChild>
        <w:div w:id="349571602">
          <w:marLeft w:val="0"/>
          <w:marRight w:val="0"/>
          <w:marTop w:val="0"/>
          <w:marBottom w:val="0"/>
          <w:divBdr>
            <w:top w:val="none" w:sz="0" w:space="0" w:color="auto"/>
            <w:left w:val="none" w:sz="0" w:space="0" w:color="auto"/>
            <w:bottom w:val="none" w:sz="0" w:space="0" w:color="auto"/>
            <w:right w:val="none" w:sz="0" w:space="0" w:color="auto"/>
          </w:divBdr>
        </w:div>
      </w:divsChild>
    </w:div>
    <w:div w:id="349596609">
      <w:marLeft w:val="0"/>
      <w:marRight w:val="0"/>
      <w:marTop w:val="0"/>
      <w:marBottom w:val="0"/>
      <w:divBdr>
        <w:top w:val="none" w:sz="0" w:space="0" w:color="auto"/>
        <w:left w:val="none" w:sz="0" w:space="0" w:color="auto"/>
        <w:bottom w:val="none" w:sz="0" w:space="0" w:color="auto"/>
        <w:right w:val="none" w:sz="0" w:space="0" w:color="auto"/>
      </w:divBdr>
      <w:divsChild>
        <w:div w:id="349586229">
          <w:marLeft w:val="0"/>
          <w:marRight w:val="0"/>
          <w:marTop w:val="65"/>
          <w:marBottom w:val="195"/>
          <w:divBdr>
            <w:top w:val="none" w:sz="0" w:space="0" w:color="auto"/>
            <w:left w:val="none" w:sz="0" w:space="0" w:color="auto"/>
            <w:bottom w:val="none" w:sz="0" w:space="0" w:color="auto"/>
            <w:right w:val="none" w:sz="0" w:space="0" w:color="auto"/>
          </w:divBdr>
        </w:div>
        <w:div w:id="349590850">
          <w:marLeft w:val="0"/>
          <w:marRight w:val="0"/>
          <w:marTop w:val="91"/>
          <w:marBottom w:val="221"/>
          <w:divBdr>
            <w:top w:val="none" w:sz="0" w:space="0" w:color="auto"/>
            <w:left w:val="none" w:sz="0" w:space="0" w:color="auto"/>
            <w:bottom w:val="none" w:sz="0" w:space="0" w:color="auto"/>
            <w:right w:val="none" w:sz="0" w:space="0" w:color="auto"/>
          </w:divBdr>
        </w:div>
      </w:divsChild>
    </w:div>
    <w:div w:id="349596624">
      <w:marLeft w:val="0"/>
      <w:marRight w:val="0"/>
      <w:marTop w:val="0"/>
      <w:marBottom w:val="0"/>
      <w:divBdr>
        <w:top w:val="none" w:sz="0" w:space="0" w:color="auto"/>
        <w:left w:val="none" w:sz="0" w:space="0" w:color="auto"/>
        <w:bottom w:val="none" w:sz="0" w:space="0" w:color="auto"/>
        <w:right w:val="none" w:sz="0" w:space="0" w:color="auto"/>
      </w:divBdr>
    </w:div>
    <w:div w:id="349596625">
      <w:marLeft w:val="0"/>
      <w:marRight w:val="0"/>
      <w:marTop w:val="0"/>
      <w:marBottom w:val="0"/>
      <w:divBdr>
        <w:top w:val="none" w:sz="0" w:space="0" w:color="auto"/>
        <w:left w:val="none" w:sz="0" w:space="0" w:color="auto"/>
        <w:bottom w:val="none" w:sz="0" w:space="0" w:color="auto"/>
        <w:right w:val="none" w:sz="0" w:space="0" w:color="auto"/>
      </w:divBdr>
    </w:div>
    <w:div w:id="349596628">
      <w:marLeft w:val="0"/>
      <w:marRight w:val="0"/>
      <w:marTop w:val="0"/>
      <w:marBottom w:val="0"/>
      <w:divBdr>
        <w:top w:val="none" w:sz="0" w:space="0" w:color="auto"/>
        <w:left w:val="none" w:sz="0" w:space="0" w:color="auto"/>
        <w:bottom w:val="none" w:sz="0" w:space="0" w:color="auto"/>
        <w:right w:val="none" w:sz="0" w:space="0" w:color="auto"/>
      </w:divBdr>
    </w:div>
    <w:div w:id="349596631">
      <w:marLeft w:val="0"/>
      <w:marRight w:val="0"/>
      <w:marTop w:val="0"/>
      <w:marBottom w:val="0"/>
      <w:divBdr>
        <w:top w:val="none" w:sz="0" w:space="0" w:color="auto"/>
        <w:left w:val="none" w:sz="0" w:space="0" w:color="auto"/>
        <w:bottom w:val="none" w:sz="0" w:space="0" w:color="auto"/>
        <w:right w:val="none" w:sz="0" w:space="0" w:color="auto"/>
      </w:divBdr>
    </w:div>
    <w:div w:id="349596632">
      <w:marLeft w:val="0"/>
      <w:marRight w:val="0"/>
      <w:marTop w:val="0"/>
      <w:marBottom w:val="0"/>
      <w:divBdr>
        <w:top w:val="none" w:sz="0" w:space="0" w:color="auto"/>
        <w:left w:val="none" w:sz="0" w:space="0" w:color="auto"/>
        <w:bottom w:val="none" w:sz="0" w:space="0" w:color="auto"/>
        <w:right w:val="none" w:sz="0" w:space="0" w:color="auto"/>
      </w:divBdr>
    </w:div>
    <w:div w:id="349596633">
      <w:marLeft w:val="0"/>
      <w:marRight w:val="0"/>
      <w:marTop w:val="0"/>
      <w:marBottom w:val="0"/>
      <w:divBdr>
        <w:top w:val="none" w:sz="0" w:space="0" w:color="auto"/>
        <w:left w:val="none" w:sz="0" w:space="0" w:color="auto"/>
        <w:bottom w:val="none" w:sz="0" w:space="0" w:color="auto"/>
        <w:right w:val="none" w:sz="0" w:space="0" w:color="auto"/>
      </w:divBdr>
      <w:divsChild>
        <w:div w:id="349585385">
          <w:marLeft w:val="0"/>
          <w:marRight w:val="0"/>
          <w:marTop w:val="0"/>
          <w:marBottom w:val="0"/>
          <w:divBdr>
            <w:top w:val="none" w:sz="0" w:space="0" w:color="auto"/>
            <w:left w:val="none" w:sz="0" w:space="0" w:color="auto"/>
            <w:bottom w:val="none" w:sz="0" w:space="0" w:color="auto"/>
            <w:right w:val="none" w:sz="0" w:space="0" w:color="auto"/>
          </w:divBdr>
        </w:div>
      </w:divsChild>
    </w:div>
    <w:div w:id="349596634">
      <w:marLeft w:val="0"/>
      <w:marRight w:val="0"/>
      <w:marTop w:val="0"/>
      <w:marBottom w:val="0"/>
      <w:divBdr>
        <w:top w:val="none" w:sz="0" w:space="0" w:color="auto"/>
        <w:left w:val="none" w:sz="0" w:space="0" w:color="auto"/>
        <w:bottom w:val="none" w:sz="0" w:space="0" w:color="auto"/>
        <w:right w:val="none" w:sz="0" w:space="0" w:color="auto"/>
      </w:divBdr>
    </w:div>
    <w:div w:id="349596635">
      <w:marLeft w:val="0"/>
      <w:marRight w:val="0"/>
      <w:marTop w:val="0"/>
      <w:marBottom w:val="0"/>
      <w:divBdr>
        <w:top w:val="none" w:sz="0" w:space="0" w:color="auto"/>
        <w:left w:val="none" w:sz="0" w:space="0" w:color="auto"/>
        <w:bottom w:val="none" w:sz="0" w:space="0" w:color="auto"/>
        <w:right w:val="none" w:sz="0" w:space="0" w:color="auto"/>
      </w:divBdr>
    </w:div>
    <w:div w:id="349596637">
      <w:marLeft w:val="0"/>
      <w:marRight w:val="0"/>
      <w:marTop w:val="0"/>
      <w:marBottom w:val="0"/>
      <w:divBdr>
        <w:top w:val="none" w:sz="0" w:space="0" w:color="auto"/>
        <w:left w:val="none" w:sz="0" w:space="0" w:color="auto"/>
        <w:bottom w:val="none" w:sz="0" w:space="0" w:color="auto"/>
        <w:right w:val="none" w:sz="0" w:space="0" w:color="auto"/>
      </w:divBdr>
    </w:div>
    <w:div w:id="349596639">
      <w:marLeft w:val="0"/>
      <w:marRight w:val="0"/>
      <w:marTop w:val="0"/>
      <w:marBottom w:val="0"/>
      <w:divBdr>
        <w:top w:val="none" w:sz="0" w:space="0" w:color="auto"/>
        <w:left w:val="none" w:sz="0" w:space="0" w:color="auto"/>
        <w:bottom w:val="none" w:sz="0" w:space="0" w:color="auto"/>
        <w:right w:val="none" w:sz="0" w:space="0" w:color="auto"/>
      </w:divBdr>
    </w:div>
    <w:div w:id="349596647">
      <w:marLeft w:val="0"/>
      <w:marRight w:val="0"/>
      <w:marTop w:val="0"/>
      <w:marBottom w:val="0"/>
      <w:divBdr>
        <w:top w:val="none" w:sz="0" w:space="0" w:color="auto"/>
        <w:left w:val="none" w:sz="0" w:space="0" w:color="auto"/>
        <w:bottom w:val="none" w:sz="0" w:space="0" w:color="auto"/>
        <w:right w:val="none" w:sz="0" w:space="0" w:color="auto"/>
      </w:divBdr>
    </w:div>
    <w:div w:id="349596649">
      <w:marLeft w:val="0"/>
      <w:marRight w:val="0"/>
      <w:marTop w:val="0"/>
      <w:marBottom w:val="0"/>
      <w:divBdr>
        <w:top w:val="none" w:sz="0" w:space="0" w:color="auto"/>
        <w:left w:val="none" w:sz="0" w:space="0" w:color="auto"/>
        <w:bottom w:val="none" w:sz="0" w:space="0" w:color="auto"/>
        <w:right w:val="none" w:sz="0" w:space="0" w:color="auto"/>
      </w:divBdr>
    </w:div>
    <w:div w:id="349596650">
      <w:marLeft w:val="0"/>
      <w:marRight w:val="0"/>
      <w:marTop w:val="0"/>
      <w:marBottom w:val="0"/>
      <w:divBdr>
        <w:top w:val="none" w:sz="0" w:space="0" w:color="auto"/>
        <w:left w:val="none" w:sz="0" w:space="0" w:color="auto"/>
        <w:bottom w:val="none" w:sz="0" w:space="0" w:color="auto"/>
        <w:right w:val="none" w:sz="0" w:space="0" w:color="auto"/>
      </w:divBdr>
    </w:div>
    <w:div w:id="349596652">
      <w:marLeft w:val="0"/>
      <w:marRight w:val="0"/>
      <w:marTop w:val="0"/>
      <w:marBottom w:val="0"/>
      <w:divBdr>
        <w:top w:val="none" w:sz="0" w:space="0" w:color="auto"/>
        <w:left w:val="none" w:sz="0" w:space="0" w:color="auto"/>
        <w:bottom w:val="none" w:sz="0" w:space="0" w:color="auto"/>
        <w:right w:val="none" w:sz="0" w:space="0" w:color="auto"/>
      </w:divBdr>
    </w:div>
    <w:div w:id="349596656">
      <w:marLeft w:val="0"/>
      <w:marRight w:val="0"/>
      <w:marTop w:val="0"/>
      <w:marBottom w:val="0"/>
      <w:divBdr>
        <w:top w:val="none" w:sz="0" w:space="0" w:color="auto"/>
        <w:left w:val="none" w:sz="0" w:space="0" w:color="auto"/>
        <w:bottom w:val="none" w:sz="0" w:space="0" w:color="auto"/>
        <w:right w:val="none" w:sz="0" w:space="0" w:color="auto"/>
      </w:divBdr>
      <w:divsChild>
        <w:div w:id="349593279">
          <w:marLeft w:val="0"/>
          <w:marRight w:val="0"/>
          <w:marTop w:val="461"/>
          <w:marBottom w:val="0"/>
          <w:divBdr>
            <w:top w:val="none" w:sz="0" w:space="0" w:color="auto"/>
            <w:left w:val="none" w:sz="0" w:space="0" w:color="auto"/>
            <w:bottom w:val="none" w:sz="0" w:space="0" w:color="auto"/>
            <w:right w:val="none" w:sz="0" w:space="0" w:color="auto"/>
          </w:divBdr>
        </w:div>
        <w:div w:id="349596452">
          <w:marLeft w:val="0"/>
          <w:marRight w:val="0"/>
          <w:marTop w:val="0"/>
          <w:marBottom w:val="0"/>
          <w:divBdr>
            <w:top w:val="none" w:sz="0" w:space="0" w:color="auto"/>
            <w:left w:val="none" w:sz="0" w:space="0" w:color="auto"/>
            <w:bottom w:val="none" w:sz="0" w:space="0" w:color="auto"/>
            <w:right w:val="none" w:sz="0" w:space="0" w:color="auto"/>
          </w:divBdr>
          <w:divsChild>
            <w:div w:id="349601756">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96657">
      <w:marLeft w:val="0"/>
      <w:marRight w:val="0"/>
      <w:marTop w:val="0"/>
      <w:marBottom w:val="0"/>
      <w:divBdr>
        <w:top w:val="none" w:sz="0" w:space="0" w:color="auto"/>
        <w:left w:val="none" w:sz="0" w:space="0" w:color="auto"/>
        <w:bottom w:val="none" w:sz="0" w:space="0" w:color="auto"/>
        <w:right w:val="none" w:sz="0" w:space="0" w:color="auto"/>
      </w:divBdr>
      <w:divsChild>
        <w:div w:id="349580053">
          <w:marLeft w:val="0"/>
          <w:marRight w:val="0"/>
          <w:marTop w:val="0"/>
          <w:marBottom w:val="0"/>
          <w:divBdr>
            <w:top w:val="none" w:sz="0" w:space="0" w:color="auto"/>
            <w:left w:val="none" w:sz="0" w:space="0" w:color="auto"/>
            <w:bottom w:val="none" w:sz="0" w:space="0" w:color="auto"/>
            <w:right w:val="none" w:sz="0" w:space="0" w:color="auto"/>
          </w:divBdr>
        </w:div>
        <w:div w:id="349602495">
          <w:marLeft w:val="0"/>
          <w:marRight w:val="0"/>
          <w:marTop w:val="0"/>
          <w:marBottom w:val="0"/>
          <w:divBdr>
            <w:top w:val="none" w:sz="0" w:space="0" w:color="auto"/>
            <w:left w:val="none" w:sz="0" w:space="0" w:color="auto"/>
            <w:bottom w:val="none" w:sz="0" w:space="0" w:color="auto"/>
            <w:right w:val="none" w:sz="0" w:space="0" w:color="auto"/>
          </w:divBdr>
        </w:div>
      </w:divsChild>
    </w:div>
    <w:div w:id="349596659">
      <w:marLeft w:val="0"/>
      <w:marRight w:val="0"/>
      <w:marTop w:val="0"/>
      <w:marBottom w:val="0"/>
      <w:divBdr>
        <w:top w:val="none" w:sz="0" w:space="0" w:color="auto"/>
        <w:left w:val="none" w:sz="0" w:space="0" w:color="auto"/>
        <w:bottom w:val="none" w:sz="0" w:space="0" w:color="auto"/>
        <w:right w:val="none" w:sz="0" w:space="0" w:color="auto"/>
      </w:divBdr>
    </w:div>
    <w:div w:id="349596660">
      <w:marLeft w:val="0"/>
      <w:marRight w:val="0"/>
      <w:marTop w:val="0"/>
      <w:marBottom w:val="0"/>
      <w:divBdr>
        <w:top w:val="none" w:sz="0" w:space="0" w:color="auto"/>
        <w:left w:val="none" w:sz="0" w:space="0" w:color="auto"/>
        <w:bottom w:val="none" w:sz="0" w:space="0" w:color="auto"/>
        <w:right w:val="none" w:sz="0" w:space="0" w:color="auto"/>
      </w:divBdr>
    </w:div>
    <w:div w:id="349596661">
      <w:marLeft w:val="0"/>
      <w:marRight w:val="0"/>
      <w:marTop w:val="0"/>
      <w:marBottom w:val="0"/>
      <w:divBdr>
        <w:top w:val="none" w:sz="0" w:space="0" w:color="auto"/>
        <w:left w:val="none" w:sz="0" w:space="0" w:color="auto"/>
        <w:bottom w:val="none" w:sz="0" w:space="0" w:color="auto"/>
        <w:right w:val="none" w:sz="0" w:space="0" w:color="auto"/>
      </w:divBdr>
    </w:div>
    <w:div w:id="349596663">
      <w:marLeft w:val="0"/>
      <w:marRight w:val="0"/>
      <w:marTop w:val="0"/>
      <w:marBottom w:val="0"/>
      <w:divBdr>
        <w:top w:val="none" w:sz="0" w:space="0" w:color="auto"/>
        <w:left w:val="none" w:sz="0" w:space="0" w:color="auto"/>
        <w:bottom w:val="none" w:sz="0" w:space="0" w:color="auto"/>
        <w:right w:val="none" w:sz="0" w:space="0" w:color="auto"/>
      </w:divBdr>
      <w:divsChild>
        <w:div w:id="349592712">
          <w:marLeft w:val="0"/>
          <w:marRight w:val="0"/>
          <w:marTop w:val="0"/>
          <w:marBottom w:val="0"/>
          <w:divBdr>
            <w:top w:val="none" w:sz="0" w:space="0" w:color="auto"/>
            <w:left w:val="none" w:sz="0" w:space="0" w:color="auto"/>
            <w:bottom w:val="none" w:sz="0" w:space="0" w:color="auto"/>
            <w:right w:val="none" w:sz="0" w:space="0" w:color="auto"/>
          </w:divBdr>
        </w:div>
        <w:div w:id="349593084">
          <w:marLeft w:val="0"/>
          <w:marRight w:val="0"/>
          <w:marTop w:val="0"/>
          <w:marBottom w:val="0"/>
          <w:divBdr>
            <w:top w:val="none" w:sz="0" w:space="0" w:color="auto"/>
            <w:left w:val="none" w:sz="0" w:space="0" w:color="auto"/>
            <w:bottom w:val="none" w:sz="0" w:space="0" w:color="auto"/>
            <w:right w:val="none" w:sz="0" w:space="0" w:color="auto"/>
          </w:divBdr>
        </w:div>
      </w:divsChild>
    </w:div>
    <w:div w:id="349596664">
      <w:marLeft w:val="0"/>
      <w:marRight w:val="0"/>
      <w:marTop w:val="0"/>
      <w:marBottom w:val="0"/>
      <w:divBdr>
        <w:top w:val="none" w:sz="0" w:space="0" w:color="auto"/>
        <w:left w:val="none" w:sz="0" w:space="0" w:color="auto"/>
        <w:bottom w:val="none" w:sz="0" w:space="0" w:color="auto"/>
        <w:right w:val="none" w:sz="0" w:space="0" w:color="auto"/>
      </w:divBdr>
    </w:div>
    <w:div w:id="349596666">
      <w:marLeft w:val="0"/>
      <w:marRight w:val="0"/>
      <w:marTop w:val="0"/>
      <w:marBottom w:val="0"/>
      <w:divBdr>
        <w:top w:val="none" w:sz="0" w:space="0" w:color="auto"/>
        <w:left w:val="none" w:sz="0" w:space="0" w:color="auto"/>
        <w:bottom w:val="none" w:sz="0" w:space="0" w:color="auto"/>
        <w:right w:val="none" w:sz="0" w:space="0" w:color="auto"/>
      </w:divBdr>
      <w:divsChild>
        <w:div w:id="349577649">
          <w:marLeft w:val="0"/>
          <w:marRight w:val="0"/>
          <w:marTop w:val="0"/>
          <w:marBottom w:val="0"/>
          <w:divBdr>
            <w:top w:val="none" w:sz="0" w:space="0" w:color="auto"/>
            <w:left w:val="none" w:sz="0" w:space="0" w:color="auto"/>
            <w:bottom w:val="none" w:sz="0" w:space="0" w:color="auto"/>
            <w:right w:val="none" w:sz="0" w:space="0" w:color="auto"/>
          </w:divBdr>
          <w:divsChild>
            <w:div w:id="349578559">
              <w:marLeft w:val="0"/>
              <w:marRight w:val="0"/>
              <w:marTop w:val="0"/>
              <w:marBottom w:val="0"/>
              <w:divBdr>
                <w:top w:val="none" w:sz="0" w:space="0" w:color="auto"/>
                <w:left w:val="none" w:sz="0" w:space="0" w:color="auto"/>
                <w:bottom w:val="none" w:sz="0" w:space="0" w:color="auto"/>
                <w:right w:val="none" w:sz="0" w:space="0" w:color="auto"/>
              </w:divBdr>
            </w:div>
          </w:divsChild>
        </w:div>
        <w:div w:id="349594150">
          <w:marLeft w:val="0"/>
          <w:marRight w:val="0"/>
          <w:marTop w:val="0"/>
          <w:marBottom w:val="0"/>
          <w:divBdr>
            <w:top w:val="none" w:sz="0" w:space="0" w:color="auto"/>
            <w:left w:val="none" w:sz="0" w:space="0" w:color="auto"/>
            <w:bottom w:val="none" w:sz="0" w:space="0" w:color="auto"/>
            <w:right w:val="none" w:sz="0" w:space="0" w:color="auto"/>
          </w:divBdr>
          <w:divsChild>
            <w:div w:id="349600362">
              <w:marLeft w:val="0"/>
              <w:marRight w:val="0"/>
              <w:marTop w:val="0"/>
              <w:marBottom w:val="0"/>
              <w:divBdr>
                <w:top w:val="none" w:sz="0" w:space="0" w:color="auto"/>
                <w:left w:val="none" w:sz="0" w:space="0" w:color="auto"/>
                <w:bottom w:val="none" w:sz="0" w:space="0" w:color="auto"/>
                <w:right w:val="none" w:sz="0" w:space="0" w:color="auto"/>
              </w:divBdr>
              <w:divsChild>
                <w:div w:id="349600356">
                  <w:marLeft w:val="0"/>
                  <w:marRight w:val="0"/>
                  <w:marTop w:val="0"/>
                  <w:marBottom w:val="0"/>
                  <w:divBdr>
                    <w:top w:val="none" w:sz="0" w:space="0" w:color="auto"/>
                    <w:left w:val="none" w:sz="0" w:space="0" w:color="auto"/>
                    <w:bottom w:val="none" w:sz="0" w:space="0" w:color="auto"/>
                    <w:right w:val="none" w:sz="0" w:space="0" w:color="auto"/>
                  </w:divBdr>
                  <w:divsChild>
                    <w:div w:id="349571984">
                      <w:marLeft w:val="0"/>
                      <w:marRight w:val="0"/>
                      <w:marTop w:val="0"/>
                      <w:marBottom w:val="0"/>
                      <w:divBdr>
                        <w:top w:val="none" w:sz="0" w:space="0" w:color="auto"/>
                        <w:left w:val="none" w:sz="0" w:space="0" w:color="auto"/>
                        <w:bottom w:val="none" w:sz="0" w:space="0" w:color="auto"/>
                        <w:right w:val="none" w:sz="0" w:space="0" w:color="auto"/>
                      </w:divBdr>
                    </w:div>
                    <w:div w:id="34959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948">
          <w:marLeft w:val="0"/>
          <w:marRight w:val="0"/>
          <w:marTop w:val="0"/>
          <w:marBottom w:val="0"/>
          <w:divBdr>
            <w:top w:val="none" w:sz="0" w:space="0" w:color="auto"/>
            <w:left w:val="none" w:sz="0" w:space="0" w:color="auto"/>
            <w:bottom w:val="none" w:sz="0" w:space="0" w:color="auto"/>
            <w:right w:val="none" w:sz="0" w:space="0" w:color="auto"/>
          </w:divBdr>
        </w:div>
      </w:divsChild>
    </w:div>
    <w:div w:id="349596668">
      <w:marLeft w:val="0"/>
      <w:marRight w:val="0"/>
      <w:marTop w:val="0"/>
      <w:marBottom w:val="0"/>
      <w:divBdr>
        <w:top w:val="none" w:sz="0" w:space="0" w:color="auto"/>
        <w:left w:val="none" w:sz="0" w:space="0" w:color="auto"/>
        <w:bottom w:val="none" w:sz="0" w:space="0" w:color="auto"/>
        <w:right w:val="none" w:sz="0" w:space="0" w:color="auto"/>
      </w:divBdr>
    </w:div>
    <w:div w:id="349596669">
      <w:marLeft w:val="0"/>
      <w:marRight w:val="0"/>
      <w:marTop w:val="0"/>
      <w:marBottom w:val="0"/>
      <w:divBdr>
        <w:top w:val="none" w:sz="0" w:space="0" w:color="auto"/>
        <w:left w:val="none" w:sz="0" w:space="0" w:color="auto"/>
        <w:bottom w:val="none" w:sz="0" w:space="0" w:color="auto"/>
        <w:right w:val="none" w:sz="0" w:space="0" w:color="auto"/>
      </w:divBdr>
    </w:div>
    <w:div w:id="349596678">
      <w:marLeft w:val="0"/>
      <w:marRight w:val="0"/>
      <w:marTop w:val="0"/>
      <w:marBottom w:val="0"/>
      <w:divBdr>
        <w:top w:val="none" w:sz="0" w:space="0" w:color="auto"/>
        <w:left w:val="none" w:sz="0" w:space="0" w:color="auto"/>
        <w:bottom w:val="none" w:sz="0" w:space="0" w:color="auto"/>
        <w:right w:val="none" w:sz="0" w:space="0" w:color="auto"/>
      </w:divBdr>
    </w:div>
    <w:div w:id="349596679">
      <w:marLeft w:val="0"/>
      <w:marRight w:val="0"/>
      <w:marTop w:val="0"/>
      <w:marBottom w:val="0"/>
      <w:divBdr>
        <w:top w:val="none" w:sz="0" w:space="0" w:color="auto"/>
        <w:left w:val="none" w:sz="0" w:space="0" w:color="auto"/>
        <w:bottom w:val="none" w:sz="0" w:space="0" w:color="auto"/>
        <w:right w:val="none" w:sz="0" w:space="0" w:color="auto"/>
      </w:divBdr>
    </w:div>
    <w:div w:id="349596681">
      <w:marLeft w:val="0"/>
      <w:marRight w:val="0"/>
      <w:marTop w:val="0"/>
      <w:marBottom w:val="0"/>
      <w:divBdr>
        <w:top w:val="none" w:sz="0" w:space="0" w:color="auto"/>
        <w:left w:val="none" w:sz="0" w:space="0" w:color="auto"/>
        <w:bottom w:val="none" w:sz="0" w:space="0" w:color="auto"/>
        <w:right w:val="none" w:sz="0" w:space="0" w:color="auto"/>
      </w:divBdr>
    </w:div>
    <w:div w:id="349596684">
      <w:marLeft w:val="0"/>
      <w:marRight w:val="0"/>
      <w:marTop w:val="0"/>
      <w:marBottom w:val="0"/>
      <w:divBdr>
        <w:top w:val="none" w:sz="0" w:space="0" w:color="auto"/>
        <w:left w:val="none" w:sz="0" w:space="0" w:color="auto"/>
        <w:bottom w:val="none" w:sz="0" w:space="0" w:color="auto"/>
        <w:right w:val="none" w:sz="0" w:space="0" w:color="auto"/>
      </w:divBdr>
      <w:divsChild>
        <w:div w:id="349576839">
          <w:marLeft w:val="0"/>
          <w:marRight w:val="0"/>
          <w:marTop w:val="0"/>
          <w:marBottom w:val="0"/>
          <w:divBdr>
            <w:top w:val="none" w:sz="0" w:space="0" w:color="auto"/>
            <w:left w:val="none" w:sz="0" w:space="0" w:color="auto"/>
            <w:bottom w:val="none" w:sz="0" w:space="0" w:color="auto"/>
            <w:right w:val="none" w:sz="0" w:space="0" w:color="auto"/>
          </w:divBdr>
        </w:div>
      </w:divsChild>
    </w:div>
    <w:div w:id="349596685">
      <w:marLeft w:val="0"/>
      <w:marRight w:val="0"/>
      <w:marTop w:val="0"/>
      <w:marBottom w:val="0"/>
      <w:divBdr>
        <w:top w:val="none" w:sz="0" w:space="0" w:color="auto"/>
        <w:left w:val="none" w:sz="0" w:space="0" w:color="auto"/>
        <w:bottom w:val="none" w:sz="0" w:space="0" w:color="auto"/>
        <w:right w:val="none" w:sz="0" w:space="0" w:color="auto"/>
      </w:divBdr>
    </w:div>
    <w:div w:id="349596686">
      <w:marLeft w:val="0"/>
      <w:marRight w:val="0"/>
      <w:marTop w:val="0"/>
      <w:marBottom w:val="0"/>
      <w:divBdr>
        <w:top w:val="none" w:sz="0" w:space="0" w:color="auto"/>
        <w:left w:val="none" w:sz="0" w:space="0" w:color="auto"/>
        <w:bottom w:val="none" w:sz="0" w:space="0" w:color="auto"/>
        <w:right w:val="none" w:sz="0" w:space="0" w:color="auto"/>
      </w:divBdr>
      <w:divsChild>
        <w:div w:id="349598050">
          <w:marLeft w:val="0"/>
          <w:marRight w:val="0"/>
          <w:marTop w:val="0"/>
          <w:marBottom w:val="0"/>
          <w:divBdr>
            <w:top w:val="none" w:sz="0" w:space="0" w:color="auto"/>
            <w:left w:val="none" w:sz="0" w:space="0" w:color="auto"/>
            <w:bottom w:val="none" w:sz="0" w:space="0" w:color="auto"/>
            <w:right w:val="none" w:sz="0" w:space="0" w:color="auto"/>
          </w:divBdr>
          <w:divsChild>
            <w:div w:id="349582675">
              <w:marLeft w:val="0"/>
              <w:marRight w:val="0"/>
              <w:marTop w:val="0"/>
              <w:marBottom w:val="0"/>
              <w:divBdr>
                <w:top w:val="none" w:sz="0" w:space="0" w:color="auto"/>
                <w:left w:val="none" w:sz="0" w:space="0" w:color="auto"/>
                <w:bottom w:val="none" w:sz="0" w:space="0" w:color="auto"/>
                <w:right w:val="none" w:sz="0" w:space="0" w:color="auto"/>
              </w:divBdr>
            </w:div>
            <w:div w:id="349600723">
              <w:marLeft w:val="0"/>
              <w:marRight w:val="0"/>
              <w:marTop w:val="0"/>
              <w:marBottom w:val="0"/>
              <w:divBdr>
                <w:top w:val="none" w:sz="0" w:space="0" w:color="auto"/>
                <w:left w:val="none" w:sz="0" w:space="0" w:color="auto"/>
                <w:bottom w:val="none" w:sz="0" w:space="0" w:color="auto"/>
                <w:right w:val="none" w:sz="0" w:space="0" w:color="auto"/>
              </w:divBdr>
              <w:divsChild>
                <w:div w:id="349580288">
                  <w:marLeft w:val="0"/>
                  <w:marRight w:val="0"/>
                  <w:marTop w:val="0"/>
                  <w:marBottom w:val="150"/>
                  <w:divBdr>
                    <w:top w:val="none" w:sz="0" w:space="0" w:color="auto"/>
                    <w:left w:val="none" w:sz="0" w:space="0" w:color="auto"/>
                    <w:bottom w:val="none" w:sz="0" w:space="0" w:color="auto"/>
                    <w:right w:val="none" w:sz="0" w:space="0" w:color="auto"/>
                  </w:divBdr>
                  <w:divsChild>
                    <w:div w:id="3495990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96687">
      <w:marLeft w:val="0"/>
      <w:marRight w:val="0"/>
      <w:marTop w:val="0"/>
      <w:marBottom w:val="0"/>
      <w:divBdr>
        <w:top w:val="none" w:sz="0" w:space="0" w:color="auto"/>
        <w:left w:val="none" w:sz="0" w:space="0" w:color="auto"/>
        <w:bottom w:val="none" w:sz="0" w:space="0" w:color="auto"/>
        <w:right w:val="none" w:sz="0" w:space="0" w:color="auto"/>
      </w:divBdr>
      <w:divsChild>
        <w:div w:id="349578083">
          <w:marLeft w:val="0"/>
          <w:marRight w:val="0"/>
          <w:marTop w:val="0"/>
          <w:marBottom w:val="0"/>
          <w:divBdr>
            <w:top w:val="none" w:sz="0" w:space="0" w:color="auto"/>
            <w:left w:val="none" w:sz="0" w:space="0" w:color="auto"/>
            <w:bottom w:val="none" w:sz="0" w:space="0" w:color="auto"/>
            <w:right w:val="none" w:sz="0" w:space="0" w:color="auto"/>
          </w:divBdr>
        </w:div>
        <w:div w:id="349592442">
          <w:marLeft w:val="0"/>
          <w:marRight w:val="0"/>
          <w:marTop w:val="0"/>
          <w:marBottom w:val="0"/>
          <w:divBdr>
            <w:top w:val="none" w:sz="0" w:space="0" w:color="auto"/>
            <w:left w:val="none" w:sz="0" w:space="0" w:color="auto"/>
            <w:bottom w:val="none" w:sz="0" w:space="0" w:color="auto"/>
            <w:right w:val="none" w:sz="0" w:space="0" w:color="auto"/>
          </w:divBdr>
        </w:div>
      </w:divsChild>
    </w:div>
    <w:div w:id="349596690">
      <w:marLeft w:val="0"/>
      <w:marRight w:val="0"/>
      <w:marTop w:val="0"/>
      <w:marBottom w:val="0"/>
      <w:divBdr>
        <w:top w:val="none" w:sz="0" w:space="0" w:color="auto"/>
        <w:left w:val="none" w:sz="0" w:space="0" w:color="auto"/>
        <w:bottom w:val="none" w:sz="0" w:space="0" w:color="auto"/>
        <w:right w:val="none" w:sz="0" w:space="0" w:color="auto"/>
      </w:divBdr>
    </w:div>
    <w:div w:id="349596695">
      <w:marLeft w:val="0"/>
      <w:marRight w:val="0"/>
      <w:marTop w:val="0"/>
      <w:marBottom w:val="0"/>
      <w:divBdr>
        <w:top w:val="none" w:sz="0" w:space="0" w:color="auto"/>
        <w:left w:val="none" w:sz="0" w:space="0" w:color="auto"/>
        <w:bottom w:val="none" w:sz="0" w:space="0" w:color="auto"/>
        <w:right w:val="none" w:sz="0" w:space="0" w:color="auto"/>
      </w:divBdr>
      <w:divsChild>
        <w:div w:id="349589150">
          <w:marLeft w:val="0"/>
          <w:marRight w:val="0"/>
          <w:marTop w:val="0"/>
          <w:marBottom w:val="0"/>
          <w:divBdr>
            <w:top w:val="none" w:sz="0" w:space="0" w:color="auto"/>
            <w:left w:val="none" w:sz="0" w:space="0" w:color="auto"/>
            <w:bottom w:val="none" w:sz="0" w:space="0" w:color="auto"/>
            <w:right w:val="none" w:sz="0" w:space="0" w:color="auto"/>
          </w:divBdr>
        </w:div>
        <w:div w:id="349591694">
          <w:marLeft w:val="0"/>
          <w:marRight w:val="0"/>
          <w:marTop w:val="0"/>
          <w:marBottom w:val="0"/>
          <w:divBdr>
            <w:top w:val="none" w:sz="0" w:space="0" w:color="auto"/>
            <w:left w:val="none" w:sz="0" w:space="0" w:color="auto"/>
            <w:bottom w:val="none" w:sz="0" w:space="0" w:color="auto"/>
            <w:right w:val="none" w:sz="0" w:space="0" w:color="auto"/>
          </w:divBdr>
        </w:div>
        <w:div w:id="349594656">
          <w:marLeft w:val="0"/>
          <w:marRight w:val="0"/>
          <w:marTop w:val="0"/>
          <w:marBottom w:val="0"/>
          <w:divBdr>
            <w:top w:val="none" w:sz="0" w:space="0" w:color="auto"/>
            <w:left w:val="none" w:sz="0" w:space="0" w:color="auto"/>
            <w:bottom w:val="none" w:sz="0" w:space="0" w:color="auto"/>
            <w:right w:val="none" w:sz="0" w:space="0" w:color="auto"/>
          </w:divBdr>
        </w:div>
        <w:div w:id="349594781">
          <w:marLeft w:val="0"/>
          <w:marRight w:val="0"/>
          <w:marTop w:val="0"/>
          <w:marBottom w:val="0"/>
          <w:divBdr>
            <w:top w:val="none" w:sz="0" w:space="0" w:color="auto"/>
            <w:left w:val="none" w:sz="0" w:space="0" w:color="auto"/>
            <w:bottom w:val="none" w:sz="0" w:space="0" w:color="auto"/>
            <w:right w:val="none" w:sz="0" w:space="0" w:color="auto"/>
          </w:divBdr>
          <w:divsChild>
            <w:div w:id="349574477">
              <w:marLeft w:val="0"/>
              <w:marRight w:val="0"/>
              <w:marTop w:val="0"/>
              <w:marBottom w:val="0"/>
              <w:divBdr>
                <w:top w:val="none" w:sz="0" w:space="0" w:color="auto"/>
                <w:left w:val="none" w:sz="0" w:space="0" w:color="auto"/>
                <w:bottom w:val="none" w:sz="0" w:space="0" w:color="auto"/>
                <w:right w:val="none" w:sz="0" w:space="0" w:color="auto"/>
              </w:divBdr>
            </w:div>
          </w:divsChild>
        </w:div>
        <w:div w:id="349599359">
          <w:marLeft w:val="0"/>
          <w:marRight w:val="0"/>
          <w:marTop w:val="0"/>
          <w:marBottom w:val="0"/>
          <w:divBdr>
            <w:top w:val="none" w:sz="0" w:space="0" w:color="auto"/>
            <w:left w:val="none" w:sz="0" w:space="0" w:color="auto"/>
            <w:bottom w:val="none" w:sz="0" w:space="0" w:color="auto"/>
            <w:right w:val="none" w:sz="0" w:space="0" w:color="auto"/>
          </w:divBdr>
          <w:divsChild>
            <w:div w:id="349582244">
              <w:marLeft w:val="0"/>
              <w:marRight w:val="0"/>
              <w:marTop w:val="0"/>
              <w:marBottom w:val="0"/>
              <w:divBdr>
                <w:top w:val="none" w:sz="0" w:space="0" w:color="auto"/>
                <w:left w:val="none" w:sz="0" w:space="0" w:color="auto"/>
                <w:bottom w:val="none" w:sz="0" w:space="0" w:color="auto"/>
                <w:right w:val="none" w:sz="0" w:space="0" w:color="auto"/>
              </w:divBdr>
              <w:divsChild>
                <w:div w:id="349572617">
                  <w:marLeft w:val="0"/>
                  <w:marRight w:val="0"/>
                  <w:marTop w:val="0"/>
                  <w:marBottom w:val="0"/>
                  <w:divBdr>
                    <w:top w:val="none" w:sz="0" w:space="0" w:color="auto"/>
                    <w:left w:val="none" w:sz="0" w:space="0" w:color="auto"/>
                    <w:bottom w:val="none" w:sz="0" w:space="0" w:color="auto"/>
                    <w:right w:val="none" w:sz="0" w:space="0" w:color="auto"/>
                  </w:divBdr>
                </w:div>
                <w:div w:id="349574146">
                  <w:marLeft w:val="0"/>
                  <w:marRight w:val="0"/>
                  <w:marTop w:val="0"/>
                  <w:marBottom w:val="0"/>
                  <w:divBdr>
                    <w:top w:val="none" w:sz="0" w:space="0" w:color="auto"/>
                    <w:left w:val="none" w:sz="0" w:space="0" w:color="auto"/>
                    <w:bottom w:val="none" w:sz="0" w:space="0" w:color="auto"/>
                    <w:right w:val="none" w:sz="0" w:space="0" w:color="auto"/>
                  </w:divBdr>
                </w:div>
                <w:div w:id="349574771">
                  <w:marLeft w:val="0"/>
                  <w:marRight w:val="0"/>
                  <w:marTop w:val="0"/>
                  <w:marBottom w:val="0"/>
                  <w:divBdr>
                    <w:top w:val="none" w:sz="0" w:space="0" w:color="auto"/>
                    <w:left w:val="none" w:sz="0" w:space="0" w:color="auto"/>
                    <w:bottom w:val="none" w:sz="0" w:space="0" w:color="auto"/>
                    <w:right w:val="none" w:sz="0" w:space="0" w:color="auto"/>
                  </w:divBdr>
                </w:div>
                <w:div w:id="349575821">
                  <w:marLeft w:val="0"/>
                  <w:marRight w:val="0"/>
                  <w:marTop w:val="0"/>
                  <w:marBottom w:val="0"/>
                  <w:divBdr>
                    <w:top w:val="none" w:sz="0" w:space="0" w:color="auto"/>
                    <w:left w:val="none" w:sz="0" w:space="0" w:color="auto"/>
                    <w:bottom w:val="none" w:sz="0" w:space="0" w:color="auto"/>
                    <w:right w:val="none" w:sz="0" w:space="0" w:color="auto"/>
                  </w:divBdr>
                </w:div>
                <w:div w:id="349577816">
                  <w:marLeft w:val="0"/>
                  <w:marRight w:val="0"/>
                  <w:marTop w:val="0"/>
                  <w:marBottom w:val="0"/>
                  <w:divBdr>
                    <w:top w:val="none" w:sz="0" w:space="0" w:color="auto"/>
                    <w:left w:val="none" w:sz="0" w:space="0" w:color="auto"/>
                    <w:bottom w:val="none" w:sz="0" w:space="0" w:color="auto"/>
                    <w:right w:val="none" w:sz="0" w:space="0" w:color="auto"/>
                  </w:divBdr>
                </w:div>
                <w:div w:id="349579701">
                  <w:marLeft w:val="0"/>
                  <w:marRight w:val="0"/>
                  <w:marTop w:val="0"/>
                  <w:marBottom w:val="0"/>
                  <w:divBdr>
                    <w:top w:val="none" w:sz="0" w:space="0" w:color="auto"/>
                    <w:left w:val="none" w:sz="0" w:space="0" w:color="auto"/>
                    <w:bottom w:val="none" w:sz="0" w:space="0" w:color="auto"/>
                    <w:right w:val="none" w:sz="0" w:space="0" w:color="auto"/>
                  </w:divBdr>
                </w:div>
                <w:div w:id="349580273">
                  <w:marLeft w:val="0"/>
                  <w:marRight w:val="0"/>
                  <w:marTop w:val="0"/>
                  <w:marBottom w:val="0"/>
                  <w:divBdr>
                    <w:top w:val="none" w:sz="0" w:space="0" w:color="auto"/>
                    <w:left w:val="none" w:sz="0" w:space="0" w:color="auto"/>
                    <w:bottom w:val="none" w:sz="0" w:space="0" w:color="auto"/>
                    <w:right w:val="none" w:sz="0" w:space="0" w:color="auto"/>
                  </w:divBdr>
                </w:div>
                <w:div w:id="349582997">
                  <w:marLeft w:val="0"/>
                  <w:marRight w:val="0"/>
                  <w:marTop w:val="0"/>
                  <w:marBottom w:val="0"/>
                  <w:divBdr>
                    <w:top w:val="none" w:sz="0" w:space="0" w:color="auto"/>
                    <w:left w:val="none" w:sz="0" w:space="0" w:color="auto"/>
                    <w:bottom w:val="none" w:sz="0" w:space="0" w:color="auto"/>
                    <w:right w:val="none" w:sz="0" w:space="0" w:color="auto"/>
                  </w:divBdr>
                </w:div>
                <w:div w:id="349586980">
                  <w:marLeft w:val="0"/>
                  <w:marRight w:val="0"/>
                  <w:marTop w:val="0"/>
                  <w:marBottom w:val="0"/>
                  <w:divBdr>
                    <w:top w:val="none" w:sz="0" w:space="0" w:color="auto"/>
                    <w:left w:val="none" w:sz="0" w:space="0" w:color="auto"/>
                    <w:bottom w:val="none" w:sz="0" w:space="0" w:color="auto"/>
                    <w:right w:val="none" w:sz="0" w:space="0" w:color="auto"/>
                  </w:divBdr>
                </w:div>
                <w:div w:id="349590407">
                  <w:marLeft w:val="0"/>
                  <w:marRight w:val="0"/>
                  <w:marTop w:val="0"/>
                  <w:marBottom w:val="0"/>
                  <w:divBdr>
                    <w:top w:val="none" w:sz="0" w:space="0" w:color="auto"/>
                    <w:left w:val="none" w:sz="0" w:space="0" w:color="auto"/>
                    <w:bottom w:val="none" w:sz="0" w:space="0" w:color="auto"/>
                    <w:right w:val="none" w:sz="0" w:space="0" w:color="auto"/>
                  </w:divBdr>
                </w:div>
                <w:div w:id="349594593">
                  <w:marLeft w:val="0"/>
                  <w:marRight w:val="0"/>
                  <w:marTop w:val="0"/>
                  <w:marBottom w:val="0"/>
                  <w:divBdr>
                    <w:top w:val="none" w:sz="0" w:space="0" w:color="auto"/>
                    <w:left w:val="none" w:sz="0" w:space="0" w:color="auto"/>
                    <w:bottom w:val="none" w:sz="0" w:space="0" w:color="auto"/>
                    <w:right w:val="none" w:sz="0" w:space="0" w:color="auto"/>
                  </w:divBdr>
                </w:div>
                <w:div w:id="349596629">
                  <w:marLeft w:val="0"/>
                  <w:marRight w:val="0"/>
                  <w:marTop w:val="0"/>
                  <w:marBottom w:val="0"/>
                  <w:divBdr>
                    <w:top w:val="none" w:sz="0" w:space="0" w:color="auto"/>
                    <w:left w:val="none" w:sz="0" w:space="0" w:color="auto"/>
                    <w:bottom w:val="none" w:sz="0" w:space="0" w:color="auto"/>
                    <w:right w:val="none" w:sz="0" w:space="0" w:color="auto"/>
                  </w:divBdr>
                </w:div>
                <w:div w:id="34960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696">
      <w:marLeft w:val="0"/>
      <w:marRight w:val="0"/>
      <w:marTop w:val="0"/>
      <w:marBottom w:val="0"/>
      <w:divBdr>
        <w:top w:val="none" w:sz="0" w:space="0" w:color="auto"/>
        <w:left w:val="none" w:sz="0" w:space="0" w:color="auto"/>
        <w:bottom w:val="none" w:sz="0" w:space="0" w:color="auto"/>
        <w:right w:val="none" w:sz="0" w:space="0" w:color="auto"/>
      </w:divBdr>
    </w:div>
    <w:div w:id="349596699">
      <w:marLeft w:val="0"/>
      <w:marRight w:val="0"/>
      <w:marTop w:val="0"/>
      <w:marBottom w:val="0"/>
      <w:divBdr>
        <w:top w:val="none" w:sz="0" w:space="0" w:color="auto"/>
        <w:left w:val="none" w:sz="0" w:space="0" w:color="auto"/>
        <w:bottom w:val="none" w:sz="0" w:space="0" w:color="auto"/>
        <w:right w:val="none" w:sz="0" w:space="0" w:color="auto"/>
      </w:divBdr>
    </w:div>
    <w:div w:id="349596706">
      <w:marLeft w:val="0"/>
      <w:marRight w:val="0"/>
      <w:marTop w:val="0"/>
      <w:marBottom w:val="0"/>
      <w:divBdr>
        <w:top w:val="none" w:sz="0" w:space="0" w:color="auto"/>
        <w:left w:val="none" w:sz="0" w:space="0" w:color="auto"/>
        <w:bottom w:val="none" w:sz="0" w:space="0" w:color="auto"/>
        <w:right w:val="none" w:sz="0" w:space="0" w:color="auto"/>
      </w:divBdr>
      <w:divsChild>
        <w:div w:id="349573725">
          <w:marLeft w:val="0"/>
          <w:marRight w:val="0"/>
          <w:marTop w:val="0"/>
          <w:marBottom w:val="0"/>
          <w:divBdr>
            <w:top w:val="none" w:sz="0" w:space="0" w:color="auto"/>
            <w:left w:val="none" w:sz="0" w:space="0" w:color="auto"/>
            <w:bottom w:val="none" w:sz="0" w:space="0" w:color="auto"/>
            <w:right w:val="none" w:sz="0" w:space="0" w:color="auto"/>
          </w:divBdr>
        </w:div>
        <w:div w:id="349575196">
          <w:marLeft w:val="0"/>
          <w:marRight w:val="0"/>
          <w:marTop w:val="0"/>
          <w:marBottom w:val="0"/>
          <w:divBdr>
            <w:top w:val="none" w:sz="0" w:space="0" w:color="auto"/>
            <w:left w:val="none" w:sz="0" w:space="0" w:color="auto"/>
            <w:bottom w:val="none" w:sz="0" w:space="0" w:color="auto"/>
            <w:right w:val="none" w:sz="0" w:space="0" w:color="auto"/>
          </w:divBdr>
        </w:div>
        <w:div w:id="349585322">
          <w:marLeft w:val="0"/>
          <w:marRight w:val="0"/>
          <w:marTop w:val="0"/>
          <w:marBottom w:val="0"/>
          <w:divBdr>
            <w:top w:val="none" w:sz="0" w:space="0" w:color="auto"/>
            <w:left w:val="none" w:sz="0" w:space="0" w:color="auto"/>
            <w:bottom w:val="none" w:sz="0" w:space="0" w:color="auto"/>
            <w:right w:val="none" w:sz="0" w:space="0" w:color="auto"/>
          </w:divBdr>
          <w:divsChild>
            <w:div w:id="349576890">
              <w:marLeft w:val="0"/>
              <w:marRight w:val="0"/>
              <w:marTop w:val="0"/>
              <w:marBottom w:val="0"/>
              <w:divBdr>
                <w:top w:val="none" w:sz="0" w:space="0" w:color="auto"/>
                <w:left w:val="none" w:sz="0" w:space="0" w:color="auto"/>
                <w:bottom w:val="none" w:sz="0" w:space="0" w:color="auto"/>
                <w:right w:val="none" w:sz="0" w:space="0" w:color="auto"/>
              </w:divBdr>
            </w:div>
            <w:div w:id="349583978">
              <w:marLeft w:val="0"/>
              <w:marRight w:val="0"/>
              <w:marTop w:val="0"/>
              <w:marBottom w:val="0"/>
              <w:divBdr>
                <w:top w:val="none" w:sz="0" w:space="0" w:color="auto"/>
                <w:left w:val="none" w:sz="0" w:space="0" w:color="auto"/>
                <w:bottom w:val="none" w:sz="0" w:space="0" w:color="auto"/>
                <w:right w:val="none" w:sz="0" w:space="0" w:color="auto"/>
              </w:divBdr>
            </w:div>
            <w:div w:id="349585647">
              <w:marLeft w:val="0"/>
              <w:marRight w:val="0"/>
              <w:marTop w:val="0"/>
              <w:marBottom w:val="0"/>
              <w:divBdr>
                <w:top w:val="none" w:sz="0" w:space="0" w:color="auto"/>
                <w:left w:val="none" w:sz="0" w:space="0" w:color="auto"/>
                <w:bottom w:val="none" w:sz="0" w:space="0" w:color="auto"/>
                <w:right w:val="none" w:sz="0" w:space="0" w:color="auto"/>
              </w:divBdr>
            </w:div>
            <w:div w:id="349591655">
              <w:marLeft w:val="0"/>
              <w:marRight w:val="0"/>
              <w:marTop w:val="0"/>
              <w:marBottom w:val="0"/>
              <w:divBdr>
                <w:top w:val="none" w:sz="0" w:space="0" w:color="auto"/>
                <w:left w:val="none" w:sz="0" w:space="0" w:color="auto"/>
                <w:bottom w:val="none" w:sz="0" w:space="0" w:color="auto"/>
                <w:right w:val="none" w:sz="0" w:space="0" w:color="auto"/>
              </w:divBdr>
            </w:div>
            <w:div w:id="349592952">
              <w:marLeft w:val="0"/>
              <w:marRight w:val="0"/>
              <w:marTop w:val="0"/>
              <w:marBottom w:val="0"/>
              <w:divBdr>
                <w:top w:val="none" w:sz="0" w:space="0" w:color="auto"/>
                <w:left w:val="none" w:sz="0" w:space="0" w:color="auto"/>
                <w:bottom w:val="none" w:sz="0" w:space="0" w:color="auto"/>
                <w:right w:val="none" w:sz="0" w:space="0" w:color="auto"/>
              </w:divBdr>
            </w:div>
            <w:div w:id="349596276">
              <w:marLeft w:val="0"/>
              <w:marRight w:val="0"/>
              <w:marTop w:val="0"/>
              <w:marBottom w:val="0"/>
              <w:divBdr>
                <w:top w:val="none" w:sz="0" w:space="0" w:color="auto"/>
                <w:left w:val="none" w:sz="0" w:space="0" w:color="auto"/>
                <w:bottom w:val="none" w:sz="0" w:space="0" w:color="auto"/>
                <w:right w:val="none" w:sz="0" w:space="0" w:color="auto"/>
              </w:divBdr>
            </w:div>
            <w:div w:id="349597923">
              <w:marLeft w:val="0"/>
              <w:marRight w:val="0"/>
              <w:marTop w:val="0"/>
              <w:marBottom w:val="0"/>
              <w:divBdr>
                <w:top w:val="none" w:sz="0" w:space="0" w:color="auto"/>
                <w:left w:val="none" w:sz="0" w:space="0" w:color="auto"/>
                <w:bottom w:val="none" w:sz="0" w:space="0" w:color="auto"/>
                <w:right w:val="none" w:sz="0" w:space="0" w:color="auto"/>
              </w:divBdr>
            </w:div>
          </w:divsChild>
        </w:div>
        <w:div w:id="349585755">
          <w:marLeft w:val="0"/>
          <w:marRight w:val="0"/>
          <w:marTop w:val="0"/>
          <w:marBottom w:val="0"/>
          <w:divBdr>
            <w:top w:val="none" w:sz="0" w:space="0" w:color="auto"/>
            <w:left w:val="none" w:sz="0" w:space="0" w:color="auto"/>
            <w:bottom w:val="none" w:sz="0" w:space="0" w:color="auto"/>
            <w:right w:val="none" w:sz="0" w:space="0" w:color="auto"/>
          </w:divBdr>
          <w:divsChild>
            <w:div w:id="349571232">
              <w:marLeft w:val="0"/>
              <w:marRight w:val="0"/>
              <w:marTop w:val="0"/>
              <w:marBottom w:val="0"/>
              <w:divBdr>
                <w:top w:val="none" w:sz="0" w:space="0" w:color="auto"/>
                <w:left w:val="none" w:sz="0" w:space="0" w:color="auto"/>
                <w:bottom w:val="none" w:sz="0" w:space="0" w:color="auto"/>
                <w:right w:val="none" w:sz="0" w:space="0" w:color="auto"/>
              </w:divBdr>
            </w:div>
            <w:div w:id="349571900">
              <w:marLeft w:val="0"/>
              <w:marRight w:val="0"/>
              <w:marTop w:val="0"/>
              <w:marBottom w:val="0"/>
              <w:divBdr>
                <w:top w:val="none" w:sz="0" w:space="0" w:color="auto"/>
                <w:left w:val="none" w:sz="0" w:space="0" w:color="auto"/>
                <w:bottom w:val="none" w:sz="0" w:space="0" w:color="auto"/>
                <w:right w:val="none" w:sz="0" w:space="0" w:color="auto"/>
              </w:divBdr>
            </w:div>
            <w:div w:id="349575633">
              <w:marLeft w:val="0"/>
              <w:marRight w:val="0"/>
              <w:marTop w:val="0"/>
              <w:marBottom w:val="0"/>
              <w:divBdr>
                <w:top w:val="none" w:sz="0" w:space="0" w:color="auto"/>
                <w:left w:val="none" w:sz="0" w:space="0" w:color="auto"/>
                <w:bottom w:val="none" w:sz="0" w:space="0" w:color="auto"/>
                <w:right w:val="none" w:sz="0" w:space="0" w:color="auto"/>
              </w:divBdr>
            </w:div>
            <w:div w:id="349576030">
              <w:marLeft w:val="0"/>
              <w:marRight w:val="0"/>
              <w:marTop w:val="0"/>
              <w:marBottom w:val="0"/>
              <w:divBdr>
                <w:top w:val="none" w:sz="0" w:space="0" w:color="auto"/>
                <w:left w:val="none" w:sz="0" w:space="0" w:color="auto"/>
                <w:bottom w:val="none" w:sz="0" w:space="0" w:color="auto"/>
                <w:right w:val="none" w:sz="0" w:space="0" w:color="auto"/>
              </w:divBdr>
            </w:div>
            <w:div w:id="349577040">
              <w:marLeft w:val="0"/>
              <w:marRight w:val="0"/>
              <w:marTop w:val="0"/>
              <w:marBottom w:val="0"/>
              <w:divBdr>
                <w:top w:val="none" w:sz="0" w:space="0" w:color="auto"/>
                <w:left w:val="none" w:sz="0" w:space="0" w:color="auto"/>
                <w:bottom w:val="none" w:sz="0" w:space="0" w:color="auto"/>
                <w:right w:val="none" w:sz="0" w:space="0" w:color="auto"/>
              </w:divBdr>
            </w:div>
            <w:div w:id="349577076">
              <w:marLeft w:val="0"/>
              <w:marRight w:val="0"/>
              <w:marTop w:val="0"/>
              <w:marBottom w:val="0"/>
              <w:divBdr>
                <w:top w:val="none" w:sz="0" w:space="0" w:color="auto"/>
                <w:left w:val="none" w:sz="0" w:space="0" w:color="auto"/>
                <w:bottom w:val="none" w:sz="0" w:space="0" w:color="auto"/>
                <w:right w:val="none" w:sz="0" w:space="0" w:color="auto"/>
              </w:divBdr>
            </w:div>
            <w:div w:id="349577991">
              <w:marLeft w:val="0"/>
              <w:marRight w:val="0"/>
              <w:marTop w:val="0"/>
              <w:marBottom w:val="0"/>
              <w:divBdr>
                <w:top w:val="none" w:sz="0" w:space="0" w:color="auto"/>
                <w:left w:val="none" w:sz="0" w:space="0" w:color="auto"/>
                <w:bottom w:val="none" w:sz="0" w:space="0" w:color="auto"/>
                <w:right w:val="none" w:sz="0" w:space="0" w:color="auto"/>
              </w:divBdr>
            </w:div>
            <w:div w:id="349578871">
              <w:marLeft w:val="0"/>
              <w:marRight w:val="0"/>
              <w:marTop w:val="0"/>
              <w:marBottom w:val="0"/>
              <w:divBdr>
                <w:top w:val="none" w:sz="0" w:space="0" w:color="auto"/>
                <w:left w:val="none" w:sz="0" w:space="0" w:color="auto"/>
                <w:bottom w:val="none" w:sz="0" w:space="0" w:color="auto"/>
                <w:right w:val="none" w:sz="0" w:space="0" w:color="auto"/>
              </w:divBdr>
            </w:div>
            <w:div w:id="349578873">
              <w:marLeft w:val="0"/>
              <w:marRight w:val="0"/>
              <w:marTop w:val="0"/>
              <w:marBottom w:val="0"/>
              <w:divBdr>
                <w:top w:val="none" w:sz="0" w:space="0" w:color="auto"/>
                <w:left w:val="none" w:sz="0" w:space="0" w:color="auto"/>
                <w:bottom w:val="none" w:sz="0" w:space="0" w:color="auto"/>
                <w:right w:val="none" w:sz="0" w:space="0" w:color="auto"/>
              </w:divBdr>
            </w:div>
            <w:div w:id="349578931">
              <w:marLeft w:val="0"/>
              <w:marRight w:val="0"/>
              <w:marTop w:val="0"/>
              <w:marBottom w:val="0"/>
              <w:divBdr>
                <w:top w:val="none" w:sz="0" w:space="0" w:color="auto"/>
                <w:left w:val="none" w:sz="0" w:space="0" w:color="auto"/>
                <w:bottom w:val="none" w:sz="0" w:space="0" w:color="auto"/>
                <w:right w:val="none" w:sz="0" w:space="0" w:color="auto"/>
              </w:divBdr>
            </w:div>
            <w:div w:id="349579477">
              <w:marLeft w:val="0"/>
              <w:marRight w:val="0"/>
              <w:marTop w:val="0"/>
              <w:marBottom w:val="0"/>
              <w:divBdr>
                <w:top w:val="none" w:sz="0" w:space="0" w:color="auto"/>
                <w:left w:val="none" w:sz="0" w:space="0" w:color="auto"/>
                <w:bottom w:val="none" w:sz="0" w:space="0" w:color="auto"/>
                <w:right w:val="none" w:sz="0" w:space="0" w:color="auto"/>
              </w:divBdr>
            </w:div>
            <w:div w:id="349579823">
              <w:marLeft w:val="0"/>
              <w:marRight w:val="0"/>
              <w:marTop w:val="0"/>
              <w:marBottom w:val="0"/>
              <w:divBdr>
                <w:top w:val="none" w:sz="0" w:space="0" w:color="auto"/>
                <w:left w:val="none" w:sz="0" w:space="0" w:color="auto"/>
                <w:bottom w:val="none" w:sz="0" w:space="0" w:color="auto"/>
                <w:right w:val="none" w:sz="0" w:space="0" w:color="auto"/>
              </w:divBdr>
              <w:divsChild>
                <w:div w:id="349586513">
                  <w:marLeft w:val="0"/>
                  <w:marRight w:val="0"/>
                  <w:marTop w:val="0"/>
                  <w:marBottom w:val="0"/>
                  <w:divBdr>
                    <w:top w:val="none" w:sz="0" w:space="0" w:color="auto"/>
                    <w:left w:val="none" w:sz="0" w:space="0" w:color="auto"/>
                    <w:bottom w:val="none" w:sz="0" w:space="0" w:color="auto"/>
                    <w:right w:val="none" w:sz="0" w:space="0" w:color="auto"/>
                  </w:divBdr>
                </w:div>
                <w:div w:id="349586689">
                  <w:marLeft w:val="0"/>
                  <w:marRight w:val="0"/>
                  <w:marTop w:val="0"/>
                  <w:marBottom w:val="0"/>
                  <w:divBdr>
                    <w:top w:val="none" w:sz="0" w:space="0" w:color="auto"/>
                    <w:left w:val="none" w:sz="0" w:space="0" w:color="auto"/>
                    <w:bottom w:val="none" w:sz="0" w:space="0" w:color="auto"/>
                    <w:right w:val="none" w:sz="0" w:space="0" w:color="auto"/>
                  </w:divBdr>
                </w:div>
                <w:div w:id="349593897">
                  <w:marLeft w:val="0"/>
                  <w:marRight w:val="0"/>
                  <w:marTop w:val="0"/>
                  <w:marBottom w:val="0"/>
                  <w:divBdr>
                    <w:top w:val="none" w:sz="0" w:space="0" w:color="auto"/>
                    <w:left w:val="none" w:sz="0" w:space="0" w:color="auto"/>
                    <w:bottom w:val="none" w:sz="0" w:space="0" w:color="auto"/>
                    <w:right w:val="none" w:sz="0" w:space="0" w:color="auto"/>
                  </w:divBdr>
                </w:div>
              </w:divsChild>
            </w:div>
            <w:div w:id="349581554">
              <w:marLeft w:val="0"/>
              <w:marRight w:val="0"/>
              <w:marTop w:val="0"/>
              <w:marBottom w:val="0"/>
              <w:divBdr>
                <w:top w:val="none" w:sz="0" w:space="0" w:color="auto"/>
                <w:left w:val="none" w:sz="0" w:space="0" w:color="auto"/>
                <w:bottom w:val="none" w:sz="0" w:space="0" w:color="auto"/>
                <w:right w:val="none" w:sz="0" w:space="0" w:color="auto"/>
              </w:divBdr>
            </w:div>
            <w:div w:id="349581884">
              <w:marLeft w:val="0"/>
              <w:marRight w:val="0"/>
              <w:marTop w:val="0"/>
              <w:marBottom w:val="0"/>
              <w:divBdr>
                <w:top w:val="none" w:sz="0" w:space="0" w:color="auto"/>
                <w:left w:val="none" w:sz="0" w:space="0" w:color="auto"/>
                <w:bottom w:val="none" w:sz="0" w:space="0" w:color="auto"/>
                <w:right w:val="none" w:sz="0" w:space="0" w:color="auto"/>
              </w:divBdr>
            </w:div>
            <w:div w:id="349583381">
              <w:marLeft w:val="0"/>
              <w:marRight w:val="0"/>
              <w:marTop w:val="0"/>
              <w:marBottom w:val="0"/>
              <w:divBdr>
                <w:top w:val="none" w:sz="0" w:space="0" w:color="auto"/>
                <w:left w:val="none" w:sz="0" w:space="0" w:color="auto"/>
                <w:bottom w:val="none" w:sz="0" w:space="0" w:color="auto"/>
                <w:right w:val="none" w:sz="0" w:space="0" w:color="auto"/>
              </w:divBdr>
            </w:div>
            <w:div w:id="349583577">
              <w:marLeft w:val="0"/>
              <w:marRight w:val="0"/>
              <w:marTop w:val="0"/>
              <w:marBottom w:val="0"/>
              <w:divBdr>
                <w:top w:val="none" w:sz="0" w:space="0" w:color="auto"/>
                <w:left w:val="none" w:sz="0" w:space="0" w:color="auto"/>
                <w:bottom w:val="none" w:sz="0" w:space="0" w:color="auto"/>
                <w:right w:val="none" w:sz="0" w:space="0" w:color="auto"/>
              </w:divBdr>
            </w:div>
            <w:div w:id="349584135">
              <w:marLeft w:val="0"/>
              <w:marRight w:val="0"/>
              <w:marTop w:val="0"/>
              <w:marBottom w:val="0"/>
              <w:divBdr>
                <w:top w:val="none" w:sz="0" w:space="0" w:color="auto"/>
                <w:left w:val="none" w:sz="0" w:space="0" w:color="auto"/>
                <w:bottom w:val="none" w:sz="0" w:space="0" w:color="auto"/>
                <w:right w:val="none" w:sz="0" w:space="0" w:color="auto"/>
              </w:divBdr>
            </w:div>
            <w:div w:id="349590654">
              <w:marLeft w:val="0"/>
              <w:marRight w:val="0"/>
              <w:marTop w:val="0"/>
              <w:marBottom w:val="0"/>
              <w:divBdr>
                <w:top w:val="none" w:sz="0" w:space="0" w:color="auto"/>
                <w:left w:val="none" w:sz="0" w:space="0" w:color="auto"/>
                <w:bottom w:val="none" w:sz="0" w:space="0" w:color="auto"/>
                <w:right w:val="none" w:sz="0" w:space="0" w:color="auto"/>
              </w:divBdr>
            </w:div>
            <w:div w:id="349591212">
              <w:marLeft w:val="0"/>
              <w:marRight w:val="0"/>
              <w:marTop w:val="0"/>
              <w:marBottom w:val="0"/>
              <w:divBdr>
                <w:top w:val="none" w:sz="0" w:space="0" w:color="auto"/>
                <w:left w:val="none" w:sz="0" w:space="0" w:color="auto"/>
                <w:bottom w:val="none" w:sz="0" w:space="0" w:color="auto"/>
                <w:right w:val="none" w:sz="0" w:space="0" w:color="auto"/>
              </w:divBdr>
            </w:div>
            <w:div w:id="349593048">
              <w:marLeft w:val="0"/>
              <w:marRight w:val="0"/>
              <w:marTop w:val="0"/>
              <w:marBottom w:val="0"/>
              <w:divBdr>
                <w:top w:val="none" w:sz="0" w:space="0" w:color="auto"/>
                <w:left w:val="none" w:sz="0" w:space="0" w:color="auto"/>
                <w:bottom w:val="none" w:sz="0" w:space="0" w:color="auto"/>
                <w:right w:val="none" w:sz="0" w:space="0" w:color="auto"/>
              </w:divBdr>
            </w:div>
            <w:div w:id="349596250">
              <w:marLeft w:val="0"/>
              <w:marRight w:val="0"/>
              <w:marTop w:val="0"/>
              <w:marBottom w:val="0"/>
              <w:divBdr>
                <w:top w:val="none" w:sz="0" w:space="0" w:color="auto"/>
                <w:left w:val="none" w:sz="0" w:space="0" w:color="auto"/>
                <w:bottom w:val="none" w:sz="0" w:space="0" w:color="auto"/>
                <w:right w:val="none" w:sz="0" w:space="0" w:color="auto"/>
              </w:divBdr>
            </w:div>
          </w:divsChild>
        </w:div>
        <w:div w:id="349593395">
          <w:marLeft w:val="0"/>
          <w:marRight w:val="0"/>
          <w:marTop w:val="0"/>
          <w:marBottom w:val="0"/>
          <w:divBdr>
            <w:top w:val="none" w:sz="0" w:space="0" w:color="auto"/>
            <w:left w:val="none" w:sz="0" w:space="0" w:color="auto"/>
            <w:bottom w:val="none" w:sz="0" w:space="0" w:color="auto"/>
            <w:right w:val="none" w:sz="0" w:space="0" w:color="auto"/>
          </w:divBdr>
        </w:div>
        <w:div w:id="349593687">
          <w:marLeft w:val="0"/>
          <w:marRight w:val="0"/>
          <w:marTop w:val="0"/>
          <w:marBottom w:val="0"/>
          <w:divBdr>
            <w:top w:val="none" w:sz="0" w:space="0" w:color="auto"/>
            <w:left w:val="none" w:sz="0" w:space="0" w:color="auto"/>
            <w:bottom w:val="none" w:sz="0" w:space="0" w:color="auto"/>
            <w:right w:val="none" w:sz="0" w:space="0" w:color="auto"/>
          </w:divBdr>
        </w:div>
        <w:div w:id="349599809">
          <w:marLeft w:val="0"/>
          <w:marRight w:val="0"/>
          <w:marTop w:val="0"/>
          <w:marBottom w:val="0"/>
          <w:divBdr>
            <w:top w:val="none" w:sz="0" w:space="0" w:color="auto"/>
            <w:left w:val="none" w:sz="0" w:space="0" w:color="auto"/>
            <w:bottom w:val="none" w:sz="0" w:space="0" w:color="auto"/>
            <w:right w:val="none" w:sz="0" w:space="0" w:color="auto"/>
          </w:divBdr>
          <w:divsChild>
            <w:div w:id="349583080">
              <w:marLeft w:val="0"/>
              <w:marRight w:val="0"/>
              <w:marTop w:val="0"/>
              <w:marBottom w:val="0"/>
              <w:divBdr>
                <w:top w:val="none" w:sz="0" w:space="0" w:color="auto"/>
                <w:left w:val="none" w:sz="0" w:space="0" w:color="auto"/>
                <w:bottom w:val="none" w:sz="0" w:space="0" w:color="auto"/>
                <w:right w:val="none" w:sz="0" w:space="0" w:color="auto"/>
              </w:divBdr>
            </w:div>
            <w:div w:id="349585184">
              <w:marLeft w:val="0"/>
              <w:marRight w:val="0"/>
              <w:marTop w:val="0"/>
              <w:marBottom w:val="0"/>
              <w:divBdr>
                <w:top w:val="none" w:sz="0" w:space="0" w:color="auto"/>
                <w:left w:val="none" w:sz="0" w:space="0" w:color="auto"/>
                <w:bottom w:val="none" w:sz="0" w:space="0" w:color="auto"/>
                <w:right w:val="none" w:sz="0" w:space="0" w:color="auto"/>
              </w:divBdr>
            </w:div>
            <w:div w:id="349586820">
              <w:marLeft w:val="0"/>
              <w:marRight w:val="0"/>
              <w:marTop w:val="0"/>
              <w:marBottom w:val="0"/>
              <w:divBdr>
                <w:top w:val="none" w:sz="0" w:space="0" w:color="auto"/>
                <w:left w:val="none" w:sz="0" w:space="0" w:color="auto"/>
                <w:bottom w:val="none" w:sz="0" w:space="0" w:color="auto"/>
                <w:right w:val="none" w:sz="0" w:space="0" w:color="auto"/>
              </w:divBdr>
            </w:div>
            <w:div w:id="349588784">
              <w:marLeft w:val="0"/>
              <w:marRight w:val="0"/>
              <w:marTop w:val="0"/>
              <w:marBottom w:val="0"/>
              <w:divBdr>
                <w:top w:val="none" w:sz="0" w:space="0" w:color="auto"/>
                <w:left w:val="none" w:sz="0" w:space="0" w:color="auto"/>
                <w:bottom w:val="none" w:sz="0" w:space="0" w:color="auto"/>
                <w:right w:val="none" w:sz="0" w:space="0" w:color="auto"/>
              </w:divBdr>
            </w:div>
            <w:div w:id="34960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710">
      <w:marLeft w:val="0"/>
      <w:marRight w:val="0"/>
      <w:marTop w:val="0"/>
      <w:marBottom w:val="0"/>
      <w:divBdr>
        <w:top w:val="none" w:sz="0" w:space="0" w:color="auto"/>
        <w:left w:val="none" w:sz="0" w:space="0" w:color="auto"/>
        <w:bottom w:val="none" w:sz="0" w:space="0" w:color="auto"/>
        <w:right w:val="none" w:sz="0" w:space="0" w:color="auto"/>
      </w:divBdr>
      <w:divsChild>
        <w:div w:id="349577780">
          <w:marLeft w:val="0"/>
          <w:marRight w:val="0"/>
          <w:marTop w:val="0"/>
          <w:marBottom w:val="0"/>
          <w:divBdr>
            <w:top w:val="none" w:sz="0" w:space="0" w:color="auto"/>
            <w:left w:val="none" w:sz="0" w:space="0" w:color="auto"/>
            <w:bottom w:val="none" w:sz="0" w:space="0" w:color="auto"/>
            <w:right w:val="none" w:sz="0" w:space="0" w:color="auto"/>
          </w:divBdr>
        </w:div>
        <w:div w:id="349600347">
          <w:marLeft w:val="0"/>
          <w:marRight w:val="0"/>
          <w:marTop w:val="0"/>
          <w:marBottom w:val="0"/>
          <w:divBdr>
            <w:top w:val="none" w:sz="0" w:space="0" w:color="auto"/>
            <w:left w:val="none" w:sz="0" w:space="0" w:color="auto"/>
            <w:bottom w:val="none" w:sz="0" w:space="0" w:color="auto"/>
            <w:right w:val="none" w:sz="0" w:space="0" w:color="auto"/>
          </w:divBdr>
        </w:div>
      </w:divsChild>
    </w:div>
    <w:div w:id="349596711">
      <w:marLeft w:val="0"/>
      <w:marRight w:val="0"/>
      <w:marTop w:val="0"/>
      <w:marBottom w:val="0"/>
      <w:divBdr>
        <w:top w:val="none" w:sz="0" w:space="0" w:color="auto"/>
        <w:left w:val="none" w:sz="0" w:space="0" w:color="auto"/>
        <w:bottom w:val="none" w:sz="0" w:space="0" w:color="auto"/>
        <w:right w:val="none" w:sz="0" w:space="0" w:color="auto"/>
      </w:divBdr>
      <w:divsChild>
        <w:div w:id="349599995">
          <w:marLeft w:val="0"/>
          <w:marRight w:val="0"/>
          <w:marTop w:val="0"/>
          <w:marBottom w:val="0"/>
          <w:divBdr>
            <w:top w:val="none" w:sz="0" w:space="0" w:color="auto"/>
            <w:left w:val="none" w:sz="0" w:space="0" w:color="auto"/>
            <w:bottom w:val="none" w:sz="0" w:space="0" w:color="auto"/>
            <w:right w:val="none" w:sz="0" w:space="0" w:color="auto"/>
          </w:divBdr>
        </w:div>
      </w:divsChild>
    </w:div>
    <w:div w:id="349596712">
      <w:marLeft w:val="0"/>
      <w:marRight w:val="0"/>
      <w:marTop w:val="0"/>
      <w:marBottom w:val="0"/>
      <w:divBdr>
        <w:top w:val="none" w:sz="0" w:space="0" w:color="auto"/>
        <w:left w:val="none" w:sz="0" w:space="0" w:color="auto"/>
        <w:bottom w:val="none" w:sz="0" w:space="0" w:color="auto"/>
        <w:right w:val="none" w:sz="0" w:space="0" w:color="auto"/>
      </w:divBdr>
      <w:divsChild>
        <w:div w:id="349590297">
          <w:marLeft w:val="0"/>
          <w:marRight w:val="0"/>
          <w:marTop w:val="0"/>
          <w:marBottom w:val="0"/>
          <w:divBdr>
            <w:top w:val="none" w:sz="0" w:space="0" w:color="auto"/>
            <w:left w:val="none" w:sz="0" w:space="0" w:color="auto"/>
            <w:bottom w:val="none" w:sz="0" w:space="0" w:color="auto"/>
            <w:right w:val="none" w:sz="0" w:space="0" w:color="auto"/>
          </w:divBdr>
        </w:div>
      </w:divsChild>
    </w:div>
    <w:div w:id="349596715">
      <w:marLeft w:val="0"/>
      <w:marRight w:val="0"/>
      <w:marTop w:val="0"/>
      <w:marBottom w:val="0"/>
      <w:divBdr>
        <w:top w:val="none" w:sz="0" w:space="0" w:color="auto"/>
        <w:left w:val="none" w:sz="0" w:space="0" w:color="auto"/>
        <w:bottom w:val="none" w:sz="0" w:space="0" w:color="auto"/>
        <w:right w:val="none" w:sz="0" w:space="0" w:color="auto"/>
      </w:divBdr>
    </w:div>
    <w:div w:id="349596716">
      <w:marLeft w:val="0"/>
      <w:marRight w:val="0"/>
      <w:marTop w:val="0"/>
      <w:marBottom w:val="0"/>
      <w:divBdr>
        <w:top w:val="none" w:sz="0" w:space="0" w:color="auto"/>
        <w:left w:val="none" w:sz="0" w:space="0" w:color="auto"/>
        <w:bottom w:val="none" w:sz="0" w:space="0" w:color="auto"/>
        <w:right w:val="none" w:sz="0" w:space="0" w:color="auto"/>
      </w:divBdr>
      <w:divsChild>
        <w:div w:id="349584167">
          <w:marLeft w:val="0"/>
          <w:marRight w:val="0"/>
          <w:marTop w:val="0"/>
          <w:marBottom w:val="0"/>
          <w:divBdr>
            <w:top w:val="none" w:sz="0" w:space="0" w:color="auto"/>
            <w:left w:val="none" w:sz="0" w:space="0" w:color="auto"/>
            <w:bottom w:val="none" w:sz="0" w:space="0" w:color="auto"/>
            <w:right w:val="none" w:sz="0" w:space="0" w:color="auto"/>
          </w:divBdr>
        </w:div>
      </w:divsChild>
    </w:div>
    <w:div w:id="349596718">
      <w:marLeft w:val="0"/>
      <w:marRight w:val="0"/>
      <w:marTop w:val="0"/>
      <w:marBottom w:val="0"/>
      <w:divBdr>
        <w:top w:val="none" w:sz="0" w:space="0" w:color="auto"/>
        <w:left w:val="none" w:sz="0" w:space="0" w:color="auto"/>
        <w:bottom w:val="none" w:sz="0" w:space="0" w:color="auto"/>
        <w:right w:val="none" w:sz="0" w:space="0" w:color="auto"/>
      </w:divBdr>
    </w:div>
    <w:div w:id="349596722">
      <w:marLeft w:val="0"/>
      <w:marRight w:val="0"/>
      <w:marTop w:val="0"/>
      <w:marBottom w:val="0"/>
      <w:divBdr>
        <w:top w:val="none" w:sz="0" w:space="0" w:color="auto"/>
        <w:left w:val="none" w:sz="0" w:space="0" w:color="auto"/>
        <w:bottom w:val="none" w:sz="0" w:space="0" w:color="auto"/>
        <w:right w:val="none" w:sz="0" w:space="0" w:color="auto"/>
      </w:divBdr>
    </w:div>
    <w:div w:id="349596735">
      <w:marLeft w:val="0"/>
      <w:marRight w:val="0"/>
      <w:marTop w:val="0"/>
      <w:marBottom w:val="0"/>
      <w:divBdr>
        <w:top w:val="none" w:sz="0" w:space="0" w:color="auto"/>
        <w:left w:val="none" w:sz="0" w:space="0" w:color="auto"/>
        <w:bottom w:val="none" w:sz="0" w:space="0" w:color="auto"/>
        <w:right w:val="none" w:sz="0" w:space="0" w:color="auto"/>
      </w:divBdr>
    </w:div>
    <w:div w:id="349596736">
      <w:marLeft w:val="0"/>
      <w:marRight w:val="0"/>
      <w:marTop w:val="0"/>
      <w:marBottom w:val="0"/>
      <w:divBdr>
        <w:top w:val="none" w:sz="0" w:space="0" w:color="auto"/>
        <w:left w:val="none" w:sz="0" w:space="0" w:color="auto"/>
        <w:bottom w:val="none" w:sz="0" w:space="0" w:color="auto"/>
        <w:right w:val="none" w:sz="0" w:space="0" w:color="auto"/>
      </w:divBdr>
      <w:divsChild>
        <w:div w:id="349574458">
          <w:marLeft w:val="0"/>
          <w:marRight w:val="0"/>
          <w:marTop w:val="0"/>
          <w:marBottom w:val="0"/>
          <w:divBdr>
            <w:top w:val="none" w:sz="0" w:space="0" w:color="auto"/>
            <w:left w:val="none" w:sz="0" w:space="0" w:color="auto"/>
            <w:bottom w:val="none" w:sz="0" w:space="0" w:color="auto"/>
            <w:right w:val="none" w:sz="0" w:space="0" w:color="auto"/>
          </w:divBdr>
        </w:div>
      </w:divsChild>
    </w:div>
    <w:div w:id="349596738">
      <w:marLeft w:val="0"/>
      <w:marRight w:val="0"/>
      <w:marTop w:val="0"/>
      <w:marBottom w:val="0"/>
      <w:divBdr>
        <w:top w:val="none" w:sz="0" w:space="0" w:color="auto"/>
        <w:left w:val="none" w:sz="0" w:space="0" w:color="auto"/>
        <w:bottom w:val="none" w:sz="0" w:space="0" w:color="auto"/>
        <w:right w:val="none" w:sz="0" w:space="0" w:color="auto"/>
      </w:divBdr>
    </w:div>
    <w:div w:id="349596741">
      <w:marLeft w:val="0"/>
      <w:marRight w:val="0"/>
      <w:marTop w:val="0"/>
      <w:marBottom w:val="0"/>
      <w:divBdr>
        <w:top w:val="none" w:sz="0" w:space="0" w:color="auto"/>
        <w:left w:val="none" w:sz="0" w:space="0" w:color="auto"/>
        <w:bottom w:val="none" w:sz="0" w:space="0" w:color="auto"/>
        <w:right w:val="none" w:sz="0" w:space="0" w:color="auto"/>
      </w:divBdr>
    </w:div>
    <w:div w:id="349596743">
      <w:marLeft w:val="0"/>
      <w:marRight w:val="0"/>
      <w:marTop w:val="0"/>
      <w:marBottom w:val="0"/>
      <w:divBdr>
        <w:top w:val="none" w:sz="0" w:space="0" w:color="auto"/>
        <w:left w:val="none" w:sz="0" w:space="0" w:color="auto"/>
        <w:bottom w:val="none" w:sz="0" w:space="0" w:color="auto"/>
        <w:right w:val="none" w:sz="0" w:space="0" w:color="auto"/>
      </w:divBdr>
    </w:div>
    <w:div w:id="349596749">
      <w:marLeft w:val="0"/>
      <w:marRight w:val="0"/>
      <w:marTop w:val="0"/>
      <w:marBottom w:val="0"/>
      <w:divBdr>
        <w:top w:val="none" w:sz="0" w:space="0" w:color="auto"/>
        <w:left w:val="none" w:sz="0" w:space="0" w:color="auto"/>
        <w:bottom w:val="none" w:sz="0" w:space="0" w:color="auto"/>
        <w:right w:val="none" w:sz="0" w:space="0" w:color="auto"/>
      </w:divBdr>
      <w:divsChild>
        <w:div w:id="349595181">
          <w:marLeft w:val="0"/>
          <w:marRight w:val="0"/>
          <w:marTop w:val="0"/>
          <w:marBottom w:val="0"/>
          <w:divBdr>
            <w:top w:val="none" w:sz="0" w:space="0" w:color="auto"/>
            <w:left w:val="none" w:sz="0" w:space="0" w:color="auto"/>
            <w:bottom w:val="none" w:sz="0" w:space="0" w:color="auto"/>
            <w:right w:val="none" w:sz="0" w:space="0" w:color="auto"/>
          </w:divBdr>
        </w:div>
      </w:divsChild>
    </w:div>
    <w:div w:id="349596754">
      <w:marLeft w:val="0"/>
      <w:marRight w:val="0"/>
      <w:marTop w:val="0"/>
      <w:marBottom w:val="0"/>
      <w:divBdr>
        <w:top w:val="none" w:sz="0" w:space="0" w:color="auto"/>
        <w:left w:val="none" w:sz="0" w:space="0" w:color="auto"/>
        <w:bottom w:val="none" w:sz="0" w:space="0" w:color="auto"/>
        <w:right w:val="none" w:sz="0" w:space="0" w:color="auto"/>
      </w:divBdr>
      <w:divsChild>
        <w:div w:id="349588118">
          <w:marLeft w:val="0"/>
          <w:marRight w:val="0"/>
          <w:marTop w:val="0"/>
          <w:marBottom w:val="0"/>
          <w:divBdr>
            <w:top w:val="none" w:sz="0" w:space="0" w:color="auto"/>
            <w:left w:val="none" w:sz="0" w:space="0" w:color="auto"/>
            <w:bottom w:val="none" w:sz="0" w:space="0" w:color="auto"/>
            <w:right w:val="none" w:sz="0" w:space="0" w:color="auto"/>
          </w:divBdr>
        </w:div>
      </w:divsChild>
    </w:div>
    <w:div w:id="349596755">
      <w:marLeft w:val="0"/>
      <w:marRight w:val="0"/>
      <w:marTop w:val="0"/>
      <w:marBottom w:val="0"/>
      <w:divBdr>
        <w:top w:val="none" w:sz="0" w:space="0" w:color="auto"/>
        <w:left w:val="none" w:sz="0" w:space="0" w:color="auto"/>
        <w:bottom w:val="none" w:sz="0" w:space="0" w:color="auto"/>
        <w:right w:val="none" w:sz="0" w:space="0" w:color="auto"/>
      </w:divBdr>
      <w:divsChild>
        <w:div w:id="349590793">
          <w:marLeft w:val="0"/>
          <w:marRight w:val="0"/>
          <w:marTop w:val="0"/>
          <w:marBottom w:val="0"/>
          <w:divBdr>
            <w:top w:val="none" w:sz="0" w:space="0" w:color="auto"/>
            <w:left w:val="none" w:sz="0" w:space="0" w:color="auto"/>
            <w:bottom w:val="none" w:sz="0" w:space="0" w:color="auto"/>
            <w:right w:val="none" w:sz="0" w:space="0" w:color="auto"/>
          </w:divBdr>
        </w:div>
      </w:divsChild>
    </w:div>
    <w:div w:id="349596757">
      <w:marLeft w:val="0"/>
      <w:marRight w:val="0"/>
      <w:marTop w:val="0"/>
      <w:marBottom w:val="0"/>
      <w:divBdr>
        <w:top w:val="none" w:sz="0" w:space="0" w:color="auto"/>
        <w:left w:val="none" w:sz="0" w:space="0" w:color="auto"/>
        <w:bottom w:val="none" w:sz="0" w:space="0" w:color="auto"/>
        <w:right w:val="none" w:sz="0" w:space="0" w:color="auto"/>
      </w:divBdr>
      <w:divsChild>
        <w:div w:id="349597520">
          <w:marLeft w:val="0"/>
          <w:marRight w:val="0"/>
          <w:marTop w:val="0"/>
          <w:marBottom w:val="0"/>
          <w:divBdr>
            <w:top w:val="none" w:sz="0" w:space="0" w:color="auto"/>
            <w:left w:val="none" w:sz="0" w:space="0" w:color="auto"/>
            <w:bottom w:val="none" w:sz="0" w:space="0" w:color="auto"/>
            <w:right w:val="none" w:sz="0" w:space="0" w:color="auto"/>
          </w:divBdr>
        </w:div>
      </w:divsChild>
    </w:div>
    <w:div w:id="349596760">
      <w:marLeft w:val="0"/>
      <w:marRight w:val="0"/>
      <w:marTop w:val="0"/>
      <w:marBottom w:val="0"/>
      <w:divBdr>
        <w:top w:val="none" w:sz="0" w:space="0" w:color="auto"/>
        <w:left w:val="none" w:sz="0" w:space="0" w:color="auto"/>
        <w:bottom w:val="none" w:sz="0" w:space="0" w:color="auto"/>
        <w:right w:val="none" w:sz="0" w:space="0" w:color="auto"/>
      </w:divBdr>
      <w:divsChild>
        <w:div w:id="349597794">
          <w:marLeft w:val="0"/>
          <w:marRight w:val="0"/>
          <w:marTop w:val="0"/>
          <w:marBottom w:val="0"/>
          <w:divBdr>
            <w:top w:val="none" w:sz="0" w:space="0" w:color="auto"/>
            <w:left w:val="none" w:sz="0" w:space="0" w:color="auto"/>
            <w:bottom w:val="none" w:sz="0" w:space="0" w:color="auto"/>
            <w:right w:val="none" w:sz="0" w:space="0" w:color="auto"/>
          </w:divBdr>
        </w:div>
      </w:divsChild>
    </w:div>
    <w:div w:id="349596763">
      <w:marLeft w:val="0"/>
      <w:marRight w:val="0"/>
      <w:marTop w:val="0"/>
      <w:marBottom w:val="0"/>
      <w:divBdr>
        <w:top w:val="none" w:sz="0" w:space="0" w:color="auto"/>
        <w:left w:val="none" w:sz="0" w:space="0" w:color="auto"/>
        <w:bottom w:val="none" w:sz="0" w:space="0" w:color="auto"/>
        <w:right w:val="none" w:sz="0" w:space="0" w:color="auto"/>
      </w:divBdr>
    </w:div>
    <w:div w:id="349596766">
      <w:marLeft w:val="0"/>
      <w:marRight w:val="0"/>
      <w:marTop w:val="0"/>
      <w:marBottom w:val="0"/>
      <w:divBdr>
        <w:top w:val="none" w:sz="0" w:space="0" w:color="auto"/>
        <w:left w:val="none" w:sz="0" w:space="0" w:color="auto"/>
        <w:bottom w:val="none" w:sz="0" w:space="0" w:color="auto"/>
        <w:right w:val="none" w:sz="0" w:space="0" w:color="auto"/>
      </w:divBdr>
    </w:div>
    <w:div w:id="349596767">
      <w:marLeft w:val="0"/>
      <w:marRight w:val="0"/>
      <w:marTop w:val="0"/>
      <w:marBottom w:val="0"/>
      <w:divBdr>
        <w:top w:val="none" w:sz="0" w:space="0" w:color="auto"/>
        <w:left w:val="none" w:sz="0" w:space="0" w:color="auto"/>
        <w:bottom w:val="none" w:sz="0" w:space="0" w:color="auto"/>
        <w:right w:val="none" w:sz="0" w:space="0" w:color="auto"/>
      </w:divBdr>
    </w:div>
    <w:div w:id="349596769">
      <w:marLeft w:val="0"/>
      <w:marRight w:val="0"/>
      <w:marTop w:val="0"/>
      <w:marBottom w:val="0"/>
      <w:divBdr>
        <w:top w:val="none" w:sz="0" w:space="0" w:color="auto"/>
        <w:left w:val="none" w:sz="0" w:space="0" w:color="auto"/>
        <w:bottom w:val="none" w:sz="0" w:space="0" w:color="auto"/>
        <w:right w:val="none" w:sz="0" w:space="0" w:color="auto"/>
      </w:divBdr>
      <w:divsChild>
        <w:div w:id="349572249">
          <w:marLeft w:val="0"/>
          <w:marRight w:val="0"/>
          <w:marTop w:val="0"/>
          <w:marBottom w:val="0"/>
          <w:divBdr>
            <w:top w:val="none" w:sz="0" w:space="0" w:color="auto"/>
            <w:left w:val="none" w:sz="0" w:space="0" w:color="auto"/>
            <w:bottom w:val="none" w:sz="0" w:space="0" w:color="auto"/>
            <w:right w:val="none" w:sz="0" w:space="0" w:color="auto"/>
          </w:divBdr>
        </w:div>
      </w:divsChild>
    </w:div>
    <w:div w:id="349596770">
      <w:marLeft w:val="0"/>
      <w:marRight w:val="0"/>
      <w:marTop w:val="0"/>
      <w:marBottom w:val="0"/>
      <w:divBdr>
        <w:top w:val="none" w:sz="0" w:space="0" w:color="auto"/>
        <w:left w:val="none" w:sz="0" w:space="0" w:color="auto"/>
        <w:bottom w:val="none" w:sz="0" w:space="0" w:color="auto"/>
        <w:right w:val="none" w:sz="0" w:space="0" w:color="auto"/>
      </w:divBdr>
      <w:divsChild>
        <w:div w:id="349574332">
          <w:marLeft w:val="0"/>
          <w:marRight w:val="0"/>
          <w:marTop w:val="0"/>
          <w:marBottom w:val="0"/>
          <w:divBdr>
            <w:top w:val="none" w:sz="0" w:space="0" w:color="auto"/>
            <w:left w:val="none" w:sz="0" w:space="0" w:color="auto"/>
            <w:bottom w:val="none" w:sz="0" w:space="0" w:color="auto"/>
            <w:right w:val="none" w:sz="0" w:space="0" w:color="auto"/>
          </w:divBdr>
        </w:div>
        <w:div w:id="349576354">
          <w:marLeft w:val="0"/>
          <w:marRight w:val="0"/>
          <w:marTop w:val="0"/>
          <w:marBottom w:val="0"/>
          <w:divBdr>
            <w:top w:val="none" w:sz="0" w:space="0" w:color="auto"/>
            <w:left w:val="none" w:sz="0" w:space="0" w:color="auto"/>
            <w:bottom w:val="none" w:sz="0" w:space="0" w:color="auto"/>
            <w:right w:val="none" w:sz="0" w:space="0" w:color="auto"/>
          </w:divBdr>
        </w:div>
        <w:div w:id="349578092">
          <w:marLeft w:val="0"/>
          <w:marRight w:val="0"/>
          <w:marTop w:val="0"/>
          <w:marBottom w:val="0"/>
          <w:divBdr>
            <w:top w:val="none" w:sz="0" w:space="0" w:color="auto"/>
            <w:left w:val="none" w:sz="0" w:space="0" w:color="auto"/>
            <w:bottom w:val="none" w:sz="0" w:space="0" w:color="auto"/>
            <w:right w:val="none" w:sz="0" w:space="0" w:color="auto"/>
          </w:divBdr>
        </w:div>
        <w:div w:id="349582685">
          <w:marLeft w:val="0"/>
          <w:marRight w:val="0"/>
          <w:marTop w:val="0"/>
          <w:marBottom w:val="0"/>
          <w:divBdr>
            <w:top w:val="none" w:sz="0" w:space="0" w:color="auto"/>
            <w:left w:val="none" w:sz="0" w:space="0" w:color="auto"/>
            <w:bottom w:val="none" w:sz="0" w:space="0" w:color="auto"/>
            <w:right w:val="none" w:sz="0" w:space="0" w:color="auto"/>
          </w:divBdr>
        </w:div>
        <w:div w:id="349587151">
          <w:marLeft w:val="0"/>
          <w:marRight w:val="0"/>
          <w:marTop w:val="0"/>
          <w:marBottom w:val="0"/>
          <w:divBdr>
            <w:top w:val="none" w:sz="0" w:space="0" w:color="auto"/>
            <w:left w:val="none" w:sz="0" w:space="0" w:color="auto"/>
            <w:bottom w:val="none" w:sz="0" w:space="0" w:color="auto"/>
            <w:right w:val="none" w:sz="0" w:space="0" w:color="auto"/>
          </w:divBdr>
        </w:div>
        <w:div w:id="349587395">
          <w:marLeft w:val="0"/>
          <w:marRight w:val="0"/>
          <w:marTop w:val="0"/>
          <w:marBottom w:val="0"/>
          <w:divBdr>
            <w:top w:val="none" w:sz="0" w:space="0" w:color="auto"/>
            <w:left w:val="none" w:sz="0" w:space="0" w:color="auto"/>
            <w:bottom w:val="none" w:sz="0" w:space="0" w:color="auto"/>
            <w:right w:val="none" w:sz="0" w:space="0" w:color="auto"/>
          </w:divBdr>
        </w:div>
        <w:div w:id="349592880">
          <w:marLeft w:val="0"/>
          <w:marRight w:val="0"/>
          <w:marTop w:val="0"/>
          <w:marBottom w:val="0"/>
          <w:divBdr>
            <w:top w:val="none" w:sz="0" w:space="0" w:color="auto"/>
            <w:left w:val="none" w:sz="0" w:space="0" w:color="auto"/>
            <w:bottom w:val="none" w:sz="0" w:space="0" w:color="auto"/>
            <w:right w:val="none" w:sz="0" w:space="0" w:color="auto"/>
          </w:divBdr>
        </w:div>
        <w:div w:id="349595950">
          <w:marLeft w:val="0"/>
          <w:marRight w:val="0"/>
          <w:marTop w:val="0"/>
          <w:marBottom w:val="0"/>
          <w:divBdr>
            <w:top w:val="none" w:sz="0" w:space="0" w:color="auto"/>
            <w:left w:val="none" w:sz="0" w:space="0" w:color="auto"/>
            <w:bottom w:val="none" w:sz="0" w:space="0" w:color="auto"/>
            <w:right w:val="none" w:sz="0" w:space="0" w:color="auto"/>
          </w:divBdr>
        </w:div>
        <w:div w:id="349600490">
          <w:marLeft w:val="0"/>
          <w:marRight w:val="0"/>
          <w:marTop w:val="0"/>
          <w:marBottom w:val="0"/>
          <w:divBdr>
            <w:top w:val="none" w:sz="0" w:space="0" w:color="auto"/>
            <w:left w:val="none" w:sz="0" w:space="0" w:color="auto"/>
            <w:bottom w:val="none" w:sz="0" w:space="0" w:color="auto"/>
            <w:right w:val="none" w:sz="0" w:space="0" w:color="auto"/>
          </w:divBdr>
        </w:div>
      </w:divsChild>
    </w:div>
    <w:div w:id="349596774">
      <w:marLeft w:val="0"/>
      <w:marRight w:val="0"/>
      <w:marTop w:val="0"/>
      <w:marBottom w:val="0"/>
      <w:divBdr>
        <w:top w:val="none" w:sz="0" w:space="0" w:color="auto"/>
        <w:left w:val="none" w:sz="0" w:space="0" w:color="auto"/>
        <w:bottom w:val="none" w:sz="0" w:space="0" w:color="auto"/>
        <w:right w:val="none" w:sz="0" w:space="0" w:color="auto"/>
      </w:divBdr>
    </w:div>
    <w:div w:id="349596775">
      <w:marLeft w:val="0"/>
      <w:marRight w:val="0"/>
      <w:marTop w:val="0"/>
      <w:marBottom w:val="0"/>
      <w:divBdr>
        <w:top w:val="none" w:sz="0" w:space="0" w:color="auto"/>
        <w:left w:val="none" w:sz="0" w:space="0" w:color="auto"/>
        <w:bottom w:val="none" w:sz="0" w:space="0" w:color="auto"/>
        <w:right w:val="none" w:sz="0" w:space="0" w:color="auto"/>
      </w:divBdr>
    </w:div>
    <w:div w:id="349596777">
      <w:marLeft w:val="0"/>
      <w:marRight w:val="0"/>
      <w:marTop w:val="0"/>
      <w:marBottom w:val="0"/>
      <w:divBdr>
        <w:top w:val="none" w:sz="0" w:space="0" w:color="auto"/>
        <w:left w:val="none" w:sz="0" w:space="0" w:color="auto"/>
        <w:bottom w:val="none" w:sz="0" w:space="0" w:color="auto"/>
        <w:right w:val="none" w:sz="0" w:space="0" w:color="auto"/>
      </w:divBdr>
    </w:div>
    <w:div w:id="349596779">
      <w:marLeft w:val="0"/>
      <w:marRight w:val="0"/>
      <w:marTop w:val="0"/>
      <w:marBottom w:val="0"/>
      <w:divBdr>
        <w:top w:val="none" w:sz="0" w:space="0" w:color="auto"/>
        <w:left w:val="none" w:sz="0" w:space="0" w:color="auto"/>
        <w:bottom w:val="none" w:sz="0" w:space="0" w:color="auto"/>
        <w:right w:val="none" w:sz="0" w:space="0" w:color="auto"/>
      </w:divBdr>
    </w:div>
    <w:div w:id="349596780">
      <w:marLeft w:val="0"/>
      <w:marRight w:val="0"/>
      <w:marTop w:val="0"/>
      <w:marBottom w:val="0"/>
      <w:divBdr>
        <w:top w:val="none" w:sz="0" w:space="0" w:color="auto"/>
        <w:left w:val="none" w:sz="0" w:space="0" w:color="auto"/>
        <w:bottom w:val="none" w:sz="0" w:space="0" w:color="auto"/>
        <w:right w:val="none" w:sz="0" w:space="0" w:color="auto"/>
      </w:divBdr>
      <w:divsChild>
        <w:div w:id="349590632">
          <w:marLeft w:val="0"/>
          <w:marRight w:val="0"/>
          <w:marTop w:val="0"/>
          <w:marBottom w:val="0"/>
          <w:divBdr>
            <w:top w:val="none" w:sz="0" w:space="0" w:color="auto"/>
            <w:left w:val="none" w:sz="0" w:space="0" w:color="auto"/>
            <w:bottom w:val="none" w:sz="0" w:space="0" w:color="auto"/>
            <w:right w:val="none" w:sz="0" w:space="0" w:color="auto"/>
          </w:divBdr>
          <w:divsChild>
            <w:div w:id="349585990">
              <w:marLeft w:val="0"/>
              <w:marRight w:val="0"/>
              <w:marTop w:val="0"/>
              <w:marBottom w:val="0"/>
              <w:divBdr>
                <w:top w:val="none" w:sz="0" w:space="0" w:color="auto"/>
                <w:left w:val="none" w:sz="0" w:space="0" w:color="auto"/>
                <w:bottom w:val="none" w:sz="0" w:space="0" w:color="auto"/>
                <w:right w:val="none" w:sz="0" w:space="0" w:color="auto"/>
              </w:divBdr>
              <w:divsChild>
                <w:div w:id="349579762">
                  <w:marLeft w:val="0"/>
                  <w:marRight w:val="0"/>
                  <w:marTop w:val="0"/>
                  <w:marBottom w:val="0"/>
                  <w:divBdr>
                    <w:top w:val="none" w:sz="0" w:space="0" w:color="auto"/>
                    <w:left w:val="none" w:sz="0" w:space="0" w:color="auto"/>
                    <w:bottom w:val="none" w:sz="0" w:space="0" w:color="auto"/>
                    <w:right w:val="none" w:sz="0" w:space="0" w:color="auto"/>
                  </w:divBdr>
                  <w:divsChild>
                    <w:div w:id="349579954">
                      <w:marLeft w:val="0"/>
                      <w:marRight w:val="0"/>
                      <w:marTop w:val="0"/>
                      <w:marBottom w:val="0"/>
                      <w:divBdr>
                        <w:top w:val="none" w:sz="0" w:space="0" w:color="auto"/>
                        <w:left w:val="none" w:sz="0" w:space="0" w:color="auto"/>
                        <w:bottom w:val="none" w:sz="0" w:space="0" w:color="auto"/>
                        <w:right w:val="none" w:sz="0" w:space="0" w:color="auto"/>
                      </w:divBdr>
                    </w:div>
                    <w:div w:id="349598827">
                      <w:marLeft w:val="0"/>
                      <w:marRight w:val="0"/>
                      <w:marTop w:val="0"/>
                      <w:marBottom w:val="0"/>
                      <w:divBdr>
                        <w:top w:val="none" w:sz="0" w:space="0" w:color="auto"/>
                        <w:left w:val="none" w:sz="0" w:space="0" w:color="auto"/>
                        <w:bottom w:val="none" w:sz="0" w:space="0" w:color="auto"/>
                        <w:right w:val="none" w:sz="0" w:space="0" w:color="auto"/>
                      </w:divBdr>
                    </w:div>
                  </w:divsChild>
                </w:div>
                <w:div w:id="349590686">
                  <w:marLeft w:val="0"/>
                  <w:marRight w:val="0"/>
                  <w:marTop w:val="0"/>
                  <w:marBottom w:val="0"/>
                  <w:divBdr>
                    <w:top w:val="none" w:sz="0" w:space="0" w:color="auto"/>
                    <w:left w:val="none" w:sz="0" w:space="0" w:color="auto"/>
                    <w:bottom w:val="none" w:sz="0" w:space="0" w:color="auto"/>
                    <w:right w:val="none" w:sz="0" w:space="0" w:color="auto"/>
                  </w:divBdr>
                  <w:divsChild>
                    <w:div w:id="349574843">
                      <w:marLeft w:val="0"/>
                      <w:marRight w:val="0"/>
                      <w:marTop w:val="0"/>
                      <w:marBottom w:val="0"/>
                      <w:divBdr>
                        <w:top w:val="none" w:sz="0" w:space="0" w:color="auto"/>
                        <w:left w:val="none" w:sz="0" w:space="0" w:color="auto"/>
                        <w:bottom w:val="none" w:sz="0" w:space="0" w:color="auto"/>
                        <w:right w:val="none" w:sz="0" w:space="0" w:color="auto"/>
                      </w:divBdr>
                    </w:div>
                    <w:div w:id="349588358">
                      <w:marLeft w:val="0"/>
                      <w:marRight w:val="0"/>
                      <w:marTop w:val="0"/>
                      <w:marBottom w:val="0"/>
                      <w:divBdr>
                        <w:top w:val="none" w:sz="0" w:space="0" w:color="auto"/>
                        <w:left w:val="none" w:sz="0" w:space="0" w:color="auto"/>
                        <w:bottom w:val="none" w:sz="0" w:space="0" w:color="auto"/>
                        <w:right w:val="none" w:sz="0" w:space="0" w:color="auto"/>
                      </w:divBdr>
                    </w:div>
                  </w:divsChild>
                </w:div>
                <w:div w:id="349595391">
                  <w:marLeft w:val="0"/>
                  <w:marRight w:val="0"/>
                  <w:marTop w:val="0"/>
                  <w:marBottom w:val="0"/>
                  <w:divBdr>
                    <w:top w:val="none" w:sz="0" w:space="0" w:color="auto"/>
                    <w:left w:val="none" w:sz="0" w:space="0" w:color="auto"/>
                    <w:bottom w:val="none" w:sz="0" w:space="0" w:color="auto"/>
                    <w:right w:val="none" w:sz="0" w:space="0" w:color="auto"/>
                  </w:divBdr>
                  <w:divsChild>
                    <w:div w:id="349572664">
                      <w:marLeft w:val="0"/>
                      <w:marRight w:val="0"/>
                      <w:marTop w:val="0"/>
                      <w:marBottom w:val="0"/>
                      <w:divBdr>
                        <w:top w:val="none" w:sz="0" w:space="0" w:color="auto"/>
                        <w:left w:val="none" w:sz="0" w:space="0" w:color="auto"/>
                        <w:bottom w:val="none" w:sz="0" w:space="0" w:color="auto"/>
                        <w:right w:val="none" w:sz="0" w:space="0" w:color="auto"/>
                      </w:divBdr>
                    </w:div>
                    <w:div w:id="349599747">
                      <w:marLeft w:val="0"/>
                      <w:marRight w:val="0"/>
                      <w:marTop w:val="0"/>
                      <w:marBottom w:val="0"/>
                      <w:divBdr>
                        <w:top w:val="none" w:sz="0" w:space="0" w:color="auto"/>
                        <w:left w:val="none" w:sz="0" w:space="0" w:color="auto"/>
                        <w:bottom w:val="none" w:sz="0" w:space="0" w:color="auto"/>
                        <w:right w:val="none" w:sz="0" w:space="0" w:color="auto"/>
                      </w:divBdr>
                    </w:div>
                  </w:divsChild>
                </w:div>
                <w:div w:id="349597860">
                  <w:marLeft w:val="0"/>
                  <w:marRight w:val="0"/>
                  <w:marTop w:val="0"/>
                  <w:marBottom w:val="0"/>
                  <w:divBdr>
                    <w:top w:val="none" w:sz="0" w:space="0" w:color="auto"/>
                    <w:left w:val="none" w:sz="0" w:space="0" w:color="auto"/>
                    <w:bottom w:val="none" w:sz="0" w:space="0" w:color="auto"/>
                    <w:right w:val="none" w:sz="0" w:space="0" w:color="auto"/>
                  </w:divBdr>
                  <w:divsChild>
                    <w:div w:id="349580748">
                      <w:marLeft w:val="0"/>
                      <w:marRight w:val="0"/>
                      <w:marTop w:val="0"/>
                      <w:marBottom w:val="0"/>
                      <w:divBdr>
                        <w:top w:val="none" w:sz="0" w:space="0" w:color="auto"/>
                        <w:left w:val="none" w:sz="0" w:space="0" w:color="auto"/>
                        <w:bottom w:val="none" w:sz="0" w:space="0" w:color="auto"/>
                        <w:right w:val="none" w:sz="0" w:space="0" w:color="auto"/>
                      </w:divBdr>
                    </w:div>
                    <w:div w:id="3495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097">
              <w:marLeft w:val="0"/>
              <w:marRight w:val="0"/>
              <w:marTop w:val="0"/>
              <w:marBottom w:val="0"/>
              <w:divBdr>
                <w:top w:val="none" w:sz="0" w:space="0" w:color="auto"/>
                <w:left w:val="none" w:sz="0" w:space="0" w:color="auto"/>
                <w:bottom w:val="none" w:sz="0" w:space="0" w:color="auto"/>
                <w:right w:val="none" w:sz="0" w:space="0" w:color="auto"/>
              </w:divBdr>
              <w:divsChild>
                <w:div w:id="349586485">
                  <w:marLeft w:val="0"/>
                  <w:marRight w:val="0"/>
                  <w:marTop w:val="0"/>
                  <w:marBottom w:val="0"/>
                  <w:divBdr>
                    <w:top w:val="none" w:sz="0" w:space="0" w:color="auto"/>
                    <w:left w:val="none" w:sz="0" w:space="0" w:color="auto"/>
                    <w:bottom w:val="none" w:sz="0" w:space="0" w:color="auto"/>
                    <w:right w:val="none" w:sz="0" w:space="0" w:color="auto"/>
                  </w:divBdr>
                  <w:divsChild>
                    <w:div w:id="349597675">
                      <w:marLeft w:val="0"/>
                      <w:marRight w:val="0"/>
                      <w:marTop w:val="0"/>
                      <w:marBottom w:val="0"/>
                      <w:divBdr>
                        <w:top w:val="none" w:sz="0" w:space="0" w:color="auto"/>
                        <w:left w:val="none" w:sz="0" w:space="0" w:color="auto"/>
                        <w:bottom w:val="none" w:sz="0" w:space="0" w:color="auto"/>
                        <w:right w:val="none" w:sz="0" w:space="0" w:color="auto"/>
                      </w:divBdr>
                    </w:div>
                    <w:div w:id="34959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792">
      <w:marLeft w:val="0"/>
      <w:marRight w:val="0"/>
      <w:marTop w:val="0"/>
      <w:marBottom w:val="0"/>
      <w:divBdr>
        <w:top w:val="none" w:sz="0" w:space="0" w:color="auto"/>
        <w:left w:val="none" w:sz="0" w:space="0" w:color="auto"/>
        <w:bottom w:val="none" w:sz="0" w:space="0" w:color="auto"/>
        <w:right w:val="none" w:sz="0" w:space="0" w:color="auto"/>
      </w:divBdr>
    </w:div>
    <w:div w:id="349596795">
      <w:marLeft w:val="0"/>
      <w:marRight w:val="0"/>
      <w:marTop w:val="0"/>
      <w:marBottom w:val="0"/>
      <w:divBdr>
        <w:top w:val="none" w:sz="0" w:space="0" w:color="auto"/>
        <w:left w:val="none" w:sz="0" w:space="0" w:color="auto"/>
        <w:bottom w:val="none" w:sz="0" w:space="0" w:color="auto"/>
        <w:right w:val="none" w:sz="0" w:space="0" w:color="auto"/>
      </w:divBdr>
    </w:div>
    <w:div w:id="349596797">
      <w:marLeft w:val="0"/>
      <w:marRight w:val="0"/>
      <w:marTop w:val="0"/>
      <w:marBottom w:val="0"/>
      <w:divBdr>
        <w:top w:val="none" w:sz="0" w:space="0" w:color="auto"/>
        <w:left w:val="none" w:sz="0" w:space="0" w:color="auto"/>
        <w:bottom w:val="none" w:sz="0" w:space="0" w:color="auto"/>
        <w:right w:val="none" w:sz="0" w:space="0" w:color="auto"/>
      </w:divBdr>
    </w:div>
    <w:div w:id="349596798">
      <w:marLeft w:val="0"/>
      <w:marRight w:val="0"/>
      <w:marTop w:val="0"/>
      <w:marBottom w:val="0"/>
      <w:divBdr>
        <w:top w:val="none" w:sz="0" w:space="0" w:color="auto"/>
        <w:left w:val="none" w:sz="0" w:space="0" w:color="auto"/>
        <w:bottom w:val="none" w:sz="0" w:space="0" w:color="auto"/>
        <w:right w:val="none" w:sz="0" w:space="0" w:color="auto"/>
      </w:divBdr>
      <w:divsChild>
        <w:div w:id="349600861">
          <w:marLeft w:val="0"/>
          <w:marRight w:val="0"/>
          <w:marTop w:val="0"/>
          <w:marBottom w:val="0"/>
          <w:divBdr>
            <w:top w:val="none" w:sz="0" w:space="0" w:color="auto"/>
            <w:left w:val="none" w:sz="0" w:space="0" w:color="auto"/>
            <w:bottom w:val="none" w:sz="0" w:space="0" w:color="auto"/>
            <w:right w:val="none" w:sz="0" w:space="0" w:color="auto"/>
          </w:divBdr>
          <w:divsChild>
            <w:div w:id="349584519">
              <w:marLeft w:val="0"/>
              <w:marRight w:val="0"/>
              <w:marTop w:val="0"/>
              <w:marBottom w:val="0"/>
              <w:divBdr>
                <w:top w:val="none" w:sz="0" w:space="0" w:color="auto"/>
                <w:left w:val="none" w:sz="0" w:space="0" w:color="auto"/>
                <w:bottom w:val="none" w:sz="0" w:space="0" w:color="auto"/>
                <w:right w:val="none" w:sz="0" w:space="0" w:color="auto"/>
              </w:divBdr>
            </w:div>
            <w:div w:id="349588379">
              <w:marLeft w:val="0"/>
              <w:marRight w:val="0"/>
              <w:marTop w:val="0"/>
              <w:marBottom w:val="0"/>
              <w:divBdr>
                <w:top w:val="none" w:sz="0" w:space="0" w:color="auto"/>
                <w:left w:val="none" w:sz="0" w:space="0" w:color="auto"/>
                <w:bottom w:val="none" w:sz="0" w:space="0" w:color="auto"/>
                <w:right w:val="none" w:sz="0" w:space="0" w:color="auto"/>
              </w:divBdr>
              <w:divsChild>
                <w:div w:id="349585056">
                  <w:marLeft w:val="0"/>
                  <w:marRight w:val="0"/>
                  <w:marTop w:val="0"/>
                  <w:marBottom w:val="167"/>
                  <w:divBdr>
                    <w:top w:val="none" w:sz="0" w:space="0" w:color="auto"/>
                    <w:left w:val="none" w:sz="0" w:space="0" w:color="auto"/>
                    <w:bottom w:val="none" w:sz="0" w:space="0" w:color="auto"/>
                    <w:right w:val="none" w:sz="0" w:space="0" w:color="auto"/>
                  </w:divBdr>
                  <w:divsChild>
                    <w:div w:id="349576239">
                      <w:marLeft w:val="0"/>
                      <w:marRight w:val="0"/>
                      <w:marTop w:val="0"/>
                      <w:marBottom w:val="167"/>
                      <w:divBdr>
                        <w:top w:val="none" w:sz="0" w:space="0" w:color="auto"/>
                        <w:left w:val="none" w:sz="0" w:space="0" w:color="auto"/>
                        <w:bottom w:val="none" w:sz="0" w:space="0" w:color="auto"/>
                        <w:right w:val="none" w:sz="0" w:space="0" w:color="auto"/>
                      </w:divBdr>
                    </w:div>
                  </w:divsChild>
                </w:div>
                <w:div w:id="349595334">
                  <w:marLeft w:val="0"/>
                  <w:marRight w:val="0"/>
                  <w:marTop w:val="0"/>
                  <w:marBottom w:val="167"/>
                  <w:divBdr>
                    <w:top w:val="none" w:sz="0" w:space="0" w:color="auto"/>
                    <w:left w:val="none" w:sz="0" w:space="0" w:color="auto"/>
                    <w:bottom w:val="none" w:sz="0" w:space="0" w:color="auto"/>
                    <w:right w:val="none" w:sz="0" w:space="0" w:color="auto"/>
                  </w:divBdr>
                  <w:divsChild>
                    <w:div w:id="349593012">
                      <w:marLeft w:val="0"/>
                      <w:marRight w:val="0"/>
                      <w:marTop w:val="0"/>
                      <w:marBottom w:val="167"/>
                      <w:divBdr>
                        <w:top w:val="none" w:sz="0" w:space="0" w:color="auto"/>
                        <w:left w:val="none" w:sz="0" w:space="0" w:color="auto"/>
                        <w:bottom w:val="none" w:sz="0" w:space="0" w:color="auto"/>
                        <w:right w:val="none" w:sz="0" w:space="0" w:color="auto"/>
                      </w:divBdr>
                    </w:div>
                  </w:divsChild>
                </w:div>
                <w:div w:id="349595887">
                  <w:marLeft w:val="0"/>
                  <w:marRight w:val="0"/>
                  <w:marTop w:val="0"/>
                  <w:marBottom w:val="167"/>
                  <w:divBdr>
                    <w:top w:val="none" w:sz="0" w:space="0" w:color="auto"/>
                    <w:left w:val="none" w:sz="0" w:space="0" w:color="auto"/>
                    <w:bottom w:val="none" w:sz="0" w:space="0" w:color="auto"/>
                    <w:right w:val="none" w:sz="0" w:space="0" w:color="auto"/>
                  </w:divBdr>
                  <w:divsChild>
                    <w:div w:id="349574686">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 w:id="349596799">
      <w:marLeft w:val="0"/>
      <w:marRight w:val="0"/>
      <w:marTop w:val="0"/>
      <w:marBottom w:val="0"/>
      <w:divBdr>
        <w:top w:val="none" w:sz="0" w:space="0" w:color="auto"/>
        <w:left w:val="none" w:sz="0" w:space="0" w:color="auto"/>
        <w:bottom w:val="none" w:sz="0" w:space="0" w:color="auto"/>
        <w:right w:val="none" w:sz="0" w:space="0" w:color="auto"/>
      </w:divBdr>
    </w:div>
    <w:div w:id="349596804">
      <w:marLeft w:val="0"/>
      <w:marRight w:val="0"/>
      <w:marTop w:val="0"/>
      <w:marBottom w:val="0"/>
      <w:divBdr>
        <w:top w:val="none" w:sz="0" w:space="0" w:color="auto"/>
        <w:left w:val="none" w:sz="0" w:space="0" w:color="auto"/>
        <w:bottom w:val="none" w:sz="0" w:space="0" w:color="auto"/>
        <w:right w:val="none" w:sz="0" w:space="0" w:color="auto"/>
      </w:divBdr>
    </w:div>
    <w:div w:id="349596806">
      <w:marLeft w:val="0"/>
      <w:marRight w:val="0"/>
      <w:marTop w:val="0"/>
      <w:marBottom w:val="0"/>
      <w:divBdr>
        <w:top w:val="none" w:sz="0" w:space="0" w:color="auto"/>
        <w:left w:val="none" w:sz="0" w:space="0" w:color="auto"/>
        <w:bottom w:val="none" w:sz="0" w:space="0" w:color="auto"/>
        <w:right w:val="none" w:sz="0" w:space="0" w:color="auto"/>
      </w:divBdr>
    </w:div>
    <w:div w:id="349596807">
      <w:marLeft w:val="0"/>
      <w:marRight w:val="0"/>
      <w:marTop w:val="0"/>
      <w:marBottom w:val="0"/>
      <w:divBdr>
        <w:top w:val="none" w:sz="0" w:space="0" w:color="auto"/>
        <w:left w:val="none" w:sz="0" w:space="0" w:color="auto"/>
        <w:bottom w:val="none" w:sz="0" w:space="0" w:color="auto"/>
        <w:right w:val="none" w:sz="0" w:space="0" w:color="auto"/>
      </w:divBdr>
    </w:div>
    <w:div w:id="349596810">
      <w:marLeft w:val="0"/>
      <w:marRight w:val="0"/>
      <w:marTop w:val="0"/>
      <w:marBottom w:val="0"/>
      <w:divBdr>
        <w:top w:val="none" w:sz="0" w:space="0" w:color="auto"/>
        <w:left w:val="none" w:sz="0" w:space="0" w:color="auto"/>
        <w:bottom w:val="none" w:sz="0" w:space="0" w:color="auto"/>
        <w:right w:val="none" w:sz="0" w:space="0" w:color="auto"/>
      </w:divBdr>
      <w:divsChild>
        <w:div w:id="349601910">
          <w:marLeft w:val="0"/>
          <w:marRight w:val="0"/>
          <w:marTop w:val="0"/>
          <w:marBottom w:val="0"/>
          <w:divBdr>
            <w:top w:val="none" w:sz="0" w:space="0" w:color="auto"/>
            <w:left w:val="none" w:sz="0" w:space="0" w:color="auto"/>
            <w:bottom w:val="none" w:sz="0" w:space="0" w:color="auto"/>
            <w:right w:val="none" w:sz="0" w:space="0" w:color="auto"/>
          </w:divBdr>
          <w:divsChild>
            <w:div w:id="34957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814">
      <w:marLeft w:val="0"/>
      <w:marRight w:val="0"/>
      <w:marTop w:val="0"/>
      <w:marBottom w:val="0"/>
      <w:divBdr>
        <w:top w:val="none" w:sz="0" w:space="0" w:color="auto"/>
        <w:left w:val="none" w:sz="0" w:space="0" w:color="auto"/>
        <w:bottom w:val="none" w:sz="0" w:space="0" w:color="auto"/>
        <w:right w:val="none" w:sz="0" w:space="0" w:color="auto"/>
      </w:divBdr>
    </w:div>
    <w:div w:id="349596818">
      <w:marLeft w:val="0"/>
      <w:marRight w:val="0"/>
      <w:marTop w:val="0"/>
      <w:marBottom w:val="0"/>
      <w:divBdr>
        <w:top w:val="none" w:sz="0" w:space="0" w:color="auto"/>
        <w:left w:val="none" w:sz="0" w:space="0" w:color="auto"/>
        <w:bottom w:val="none" w:sz="0" w:space="0" w:color="auto"/>
        <w:right w:val="none" w:sz="0" w:space="0" w:color="auto"/>
      </w:divBdr>
    </w:div>
    <w:div w:id="349596821">
      <w:marLeft w:val="0"/>
      <w:marRight w:val="0"/>
      <w:marTop w:val="0"/>
      <w:marBottom w:val="0"/>
      <w:divBdr>
        <w:top w:val="none" w:sz="0" w:space="0" w:color="auto"/>
        <w:left w:val="none" w:sz="0" w:space="0" w:color="auto"/>
        <w:bottom w:val="none" w:sz="0" w:space="0" w:color="auto"/>
        <w:right w:val="none" w:sz="0" w:space="0" w:color="auto"/>
      </w:divBdr>
      <w:divsChild>
        <w:div w:id="349576130">
          <w:marLeft w:val="0"/>
          <w:marRight w:val="0"/>
          <w:marTop w:val="0"/>
          <w:marBottom w:val="0"/>
          <w:divBdr>
            <w:top w:val="none" w:sz="0" w:space="0" w:color="auto"/>
            <w:left w:val="none" w:sz="0" w:space="0" w:color="auto"/>
            <w:bottom w:val="none" w:sz="0" w:space="0" w:color="auto"/>
            <w:right w:val="none" w:sz="0" w:space="0" w:color="auto"/>
          </w:divBdr>
        </w:div>
        <w:div w:id="349600126">
          <w:marLeft w:val="0"/>
          <w:marRight w:val="0"/>
          <w:marTop w:val="0"/>
          <w:marBottom w:val="0"/>
          <w:divBdr>
            <w:top w:val="none" w:sz="0" w:space="0" w:color="auto"/>
            <w:left w:val="none" w:sz="0" w:space="0" w:color="auto"/>
            <w:bottom w:val="none" w:sz="0" w:space="0" w:color="auto"/>
            <w:right w:val="none" w:sz="0" w:space="0" w:color="auto"/>
          </w:divBdr>
        </w:div>
      </w:divsChild>
    </w:div>
    <w:div w:id="349596823">
      <w:marLeft w:val="0"/>
      <w:marRight w:val="0"/>
      <w:marTop w:val="0"/>
      <w:marBottom w:val="0"/>
      <w:divBdr>
        <w:top w:val="none" w:sz="0" w:space="0" w:color="auto"/>
        <w:left w:val="none" w:sz="0" w:space="0" w:color="auto"/>
        <w:bottom w:val="none" w:sz="0" w:space="0" w:color="auto"/>
        <w:right w:val="none" w:sz="0" w:space="0" w:color="auto"/>
      </w:divBdr>
    </w:div>
    <w:div w:id="349596825">
      <w:marLeft w:val="0"/>
      <w:marRight w:val="0"/>
      <w:marTop w:val="0"/>
      <w:marBottom w:val="0"/>
      <w:divBdr>
        <w:top w:val="none" w:sz="0" w:space="0" w:color="auto"/>
        <w:left w:val="none" w:sz="0" w:space="0" w:color="auto"/>
        <w:bottom w:val="none" w:sz="0" w:space="0" w:color="auto"/>
        <w:right w:val="none" w:sz="0" w:space="0" w:color="auto"/>
      </w:divBdr>
      <w:divsChild>
        <w:div w:id="349593967">
          <w:marLeft w:val="0"/>
          <w:marRight w:val="0"/>
          <w:marTop w:val="0"/>
          <w:marBottom w:val="0"/>
          <w:divBdr>
            <w:top w:val="none" w:sz="0" w:space="0" w:color="auto"/>
            <w:left w:val="none" w:sz="0" w:space="0" w:color="auto"/>
            <w:bottom w:val="none" w:sz="0" w:space="0" w:color="auto"/>
            <w:right w:val="none" w:sz="0" w:space="0" w:color="auto"/>
          </w:divBdr>
          <w:divsChild>
            <w:div w:id="3495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827">
      <w:marLeft w:val="0"/>
      <w:marRight w:val="0"/>
      <w:marTop w:val="0"/>
      <w:marBottom w:val="0"/>
      <w:divBdr>
        <w:top w:val="none" w:sz="0" w:space="0" w:color="auto"/>
        <w:left w:val="none" w:sz="0" w:space="0" w:color="auto"/>
        <w:bottom w:val="none" w:sz="0" w:space="0" w:color="auto"/>
        <w:right w:val="none" w:sz="0" w:space="0" w:color="auto"/>
      </w:divBdr>
    </w:div>
    <w:div w:id="349596831">
      <w:marLeft w:val="0"/>
      <w:marRight w:val="0"/>
      <w:marTop w:val="0"/>
      <w:marBottom w:val="0"/>
      <w:divBdr>
        <w:top w:val="none" w:sz="0" w:space="0" w:color="auto"/>
        <w:left w:val="none" w:sz="0" w:space="0" w:color="auto"/>
        <w:bottom w:val="none" w:sz="0" w:space="0" w:color="auto"/>
        <w:right w:val="none" w:sz="0" w:space="0" w:color="auto"/>
      </w:divBdr>
    </w:div>
    <w:div w:id="349596836">
      <w:marLeft w:val="0"/>
      <w:marRight w:val="0"/>
      <w:marTop w:val="0"/>
      <w:marBottom w:val="0"/>
      <w:divBdr>
        <w:top w:val="none" w:sz="0" w:space="0" w:color="auto"/>
        <w:left w:val="none" w:sz="0" w:space="0" w:color="auto"/>
        <w:bottom w:val="none" w:sz="0" w:space="0" w:color="auto"/>
        <w:right w:val="none" w:sz="0" w:space="0" w:color="auto"/>
      </w:divBdr>
    </w:div>
    <w:div w:id="349596841">
      <w:marLeft w:val="0"/>
      <w:marRight w:val="0"/>
      <w:marTop w:val="0"/>
      <w:marBottom w:val="0"/>
      <w:divBdr>
        <w:top w:val="none" w:sz="0" w:space="0" w:color="auto"/>
        <w:left w:val="none" w:sz="0" w:space="0" w:color="auto"/>
        <w:bottom w:val="none" w:sz="0" w:space="0" w:color="auto"/>
        <w:right w:val="none" w:sz="0" w:space="0" w:color="auto"/>
      </w:divBdr>
    </w:div>
    <w:div w:id="349596844">
      <w:marLeft w:val="0"/>
      <w:marRight w:val="0"/>
      <w:marTop w:val="0"/>
      <w:marBottom w:val="0"/>
      <w:divBdr>
        <w:top w:val="none" w:sz="0" w:space="0" w:color="auto"/>
        <w:left w:val="none" w:sz="0" w:space="0" w:color="auto"/>
        <w:bottom w:val="none" w:sz="0" w:space="0" w:color="auto"/>
        <w:right w:val="none" w:sz="0" w:space="0" w:color="auto"/>
      </w:divBdr>
      <w:divsChild>
        <w:div w:id="349580523">
          <w:marLeft w:val="0"/>
          <w:marRight w:val="0"/>
          <w:marTop w:val="0"/>
          <w:marBottom w:val="0"/>
          <w:divBdr>
            <w:top w:val="none" w:sz="0" w:space="0" w:color="auto"/>
            <w:left w:val="none" w:sz="0" w:space="0" w:color="auto"/>
            <w:bottom w:val="none" w:sz="0" w:space="0" w:color="auto"/>
            <w:right w:val="none" w:sz="0" w:space="0" w:color="auto"/>
          </w:divBdr>
        </w:div>
        <w:div w:id="349588563">
          <w:marLeft w:val="0"/>
          <w:marRight w:val="0"/>
          <w:marTop w:val="0"/>
          <w:marBottom w:val="0"/>
          <w:divBdr>
            <w:top w:val="none" w:sz="0" w:space="0" w:color="auto"/>
            <w:left w:val="none" w:sz="0" w:space="0" w:color="auto"/>
            <w:bottom w:val="none" w:sz="0" w:space="0" w:color="auto"/>
            <w:right w:val="none" w:sz="0" w:space="0" w:color="auto"/>
          </w:divBdr>
          <w:divsChild>
            <w:div w:id="3495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846">
      <w:marLeft w:val="0"/>
      <w:marRight w:val="0"/>
      <w:marTop w:val="0"/>
      <w:marBottom w:val="0"/>
      <w:divBdr>
        <w:top w:val="none" w:sz="0" w:space="0" w:color="auto"/>
        <w:left w:val="none" w:sz="0" w:space="0" w:color="auto"/>
        <w:bottom w:val="none" w:sz="0" w:space="0" w:color="auto"/>
        <w:right w:val="none" w:sz="0" w:space="0" w:color="auto"/>
      </w:divBdr>
    </w:div>
    <w:div w:id="349596847">
      <w:marLeft w:val="0"/>
      <w:marRight w:val="0"/>
      <w:marTop w:val="0"/>
      <w:marBottom w:val="0"/>
      <w:divBdr>
        <w:top w:val="none" w:sz="0" w:space="0" w:color="auto"/>
        <w:left w:val="none" w:sz="0" w:space="0" w:color="auto"/>
        <w:bottom w:val="none" w:sz="0" w:space="0" w:color="auto"/>
        <w:right w:val="none" w:sz="0" w:space="0" w:color="auto"/>
      </w:divBdr>
      <w:divsChild>
        <w:div w:id="349594765">
          <w:marLeft w:val="0"/>
          <w:marRight w:val="0"/>
          <w:marTop w:val="0"/>
          <w:marBottom w:val="0"/>
          <w:divBdr>
            <w:top w:val="none" w:sz="0" w:space="0" w:color="auto"/>
            <w:left w:val="none" w:sz="0" w:space="0" w:color="auto"/>
            <w:bottom w:val="none" w:sz="0" w:space="0" w:color="auto"/>
            <w:right w:val="none" w:sz="0" w:space="0" w:color="auto"/>
          </w:divBdr>
        </w:div>
      </w:divsChild>
    </w:div>
    <w:div w:id="349596851">
      <w:marLeft w:val="0"/>
      <w:marRight w:val="0"/>
      <w:marTop w:val="0"/>
      <w:marBottom w:val="0"/>
      <w:divBdr>
        <w:top w:val="none" w:sz="0" w:space="0" w:color="auto"/>
        <w:left w:val="none" w:sz="0" w:space="0" w:color="auto"/>
        <w:bottom w:val="none" w:sz="0" w:space="0" w:color="auto"/>
        <w:right w:val="none" w:sz="0" w:space="0" w:color="auto"/>
      </w:divBdr>
    </w:div>
    <w:div w:id="349596853">
      <w:marLeft w:val="0"/>
      <w:marRight w:val="0"/>
      <w:marTop w:val="0"/>
      <w:marBottom w:val="0"/>
      <w:divBdr>
        <w:top w:val="none" w:sz="0" w:space="0" w:color="auto"/>
        <w:left w:val="none" w:sz="0" w:space="0" w:color="auto"/>
        <w:bottom w:val="none" w:sz="0" w:space="0" w:color="auto"/>
        <w:right w:val="none" w:sz="0" w:space="0" w:color="auto"/>
      </w:divBdr>
    </w:div>
    <w:div w:id="349596855">
      <w:marLeft w:val="0"/>
      <w:marRight w:val="0"/>
      <w:marTop w:val="0"/>
      <w:marBottom w:val="0"/>
      <w:divBdr>
        <w:top w:val="none" w:sz="0" w:space="0" w:color="auto"/>
        <w:left w:val="none" w:sz="0" w:space="0" w:color="auto"/>
        <w:bottom w:val="none" w:sz="0" w:space="0" w:color="auto"/>
        <w:right w:val="none" w:sz="0" w:space="0" w:color="auto"/>
      </w:divBdr>
    </w:div>
    <w:div w:id="349596856">
      <w:marLeft w:val="0"/>
      <w:marRight w:val="0"/>
      <w:marTop w:val="0"/>
      <w:marBottom w:val="0"/>
      <w:divBdr>
        <w:top w:val="none" w:sz="0" w:space="0" w:color="auto"/>
        <w:left w:val="none" w:sz="0" w:space="0" w:color="auto"/>
        <w:bottom w:val="none" w:sz="0" w:space="0" w:color="auto"/>
        <w:right w:val="none" w:sz="0" w:space="0" w:color="auto"/>
      </w:divBdr>
    </w:div>
    <w:div w:id="349596858">
      <w:marLeft w:val="0"/>
      <w:marRight w:val="0"/>
      <w:marTop w:val="0"/>
      <w:marBottom w:val="0"/>
      <w:divBdr>
        <w:top w:val="none" w:sz="0" w:space="0" w:color="auto"/>
        <w:left w:val="none" w:sz="0" w:space="0" w:color="auto"/>
        <w:bottom w:val="none" w:sz="0" w:space="0" w:color="auto"/>
        <w:right w:val="none" w:sz="0" w:space="0" w:color="auto"/>
      </w:divBdr>
    </w:div>
    <w:div w:id="349596859">
      <w:marLeft w:val="0"/>
      <w:marRight w:val="0"/>
      <w:marTop w:val="0"/>
      <w:marBottom w:val="0"/>
      <w:divBdr>
        <w:top w:val="none" w:sz="0" w:space="0" w:color="auto"/>
        <w:left w:val="none" w:sz="0" w:space="0" w:color="auto"/>
        <w:bottom w:val="none" w:sz="0" w:space="0" w:color="auto"/>
        <w:right w:val="none" w:sz="0" w:space="0" w:color="auto"/>
      </w:divBdr>
      <w:divsChild>
        <w:div w:id="349595835">
          <w:marLeft w:val="0"/>
          <w:marRight w:val="0"/>
          <w:marTop w:val="0"/>
          <w:marBottom w:val="240"/>
          <w:divBdr>
            <w:top w:val="none" w:sz="0" w:space="0" w:color="auto"/>
            <w:left w:val="none" w:sz="0" w:space="0" w:color="auto"/>
            <w:bottom w:val="none" w:sz="0" w:space="0" w:color="auto"/>
            <w:right w:val="none" w:sz="0" w:space="0" w:color="auto"/>
          </w:divBdr>
        </w:div>
      </w:divsChild>
    </w:div>
    <w:div w:id="349596861">
      <w:marLeft w:val="0"/>
      <w:marRight w:val="0"/>
      <w:marTop w:val="0"/>
      <w:marBottom w:val="0"/>
      <w:divBdr>
        <w:top w:val="none" w:sz="0" w:space="0" w:color="auto"/>
        <w:left w:val="none" w:sz="0" w:space="0" w:color="auto"/>
        <w:bottom w:val="none" w:sz="0" w:space="0" w:color="auto"/>
        <w:right w:val="none" w:sz="0" w:space="0" w:color="auto"/>
      </w:divBdr>
      <w:divsChild>
        <w:div w:id="349576754">
          <w:marLeft w:val="0"/>
          <w:marRight w:val="0"/>
          <w:marTop w:val="0"/>
          <w:marBottom w:val="0"/>
          <w:divBdr>
            <w:top w:val="none" w:sz="0" w:space="0" w:color="auto"/>
            <w:left w:val="none" w:sz="0" w:space="0" w:color="auto"/>
            <w:bottom w:val="none" w:sz="0" w:space="0" w:color="auto"/>
            <w:right w:val="none" w:sz="0" w:space="0" w:color="auto"/>
          </w:divBdr>
          <w:divsChild>
            <w:div w:id="349574863">
              <w:marLeft w:val="0"/>
              <w:marRight w:val="0"/>
              <w:marTop w:val="0"/>
              <w:marBottom w:val="406"/>
              <w:divBdr>
                <w:top w:val="none" w:sz="0" w:space="0" w:color="auto"/>
                <w:left w:val="none" w:sz="0" w:space="0" w:color="auto"/>
                <w:bottom w:val="none" w:sz="0" w:space="0" w:color="auto"/>
                <w:right w:val="none" w:sz="0" w:space="0" w:color="auto"/>
              </w:divBdr>
              <w:divsChild>
                <w:div w:id="349592597">
                  <w:marLeft w:val="0"/>
                  <w:marRight w:val="0"/>
                  <w:marTop w:val="0"/>
                  <w:marBottom w:val="0"/>
                  <w:divBdr>
                    <w:top w:val="none" w:sz="0" w:space="0" w:color="auto"/>
                    <w:left w:val="none" w:sz="0" w:space="0" w:color="auto"/>
                    <w:bottom w:val="none" w:sz="0" w:space="0" w:color="auto"/>
                    <w:right w:val="none" w:sz="0" w:space="0" w:color="auto"/>
                  </w:divBdr>
                </w:div>
                <w:div w:id="349599222">
                  <w:marLeft w:val="290"/>
                  <w:marRight w:val="0"/>
                  <w:marTop w:val="0"/>
                  <w:marBottom w:val="0"/>
                  <w:divBdr>
                    <w:top w:val="none" w:sz="0" w:space="0" w:color="auto"/>
                    <w:left w:val="none" w:sz="0" w:space="0" w:color="auto"/>
                    <w:bottom w:val="none" w:sz="0" w:space="0" w:color="auto"/>
                    <w:right w:val="none" w:sz="0" w:space="0" w:color="auto"/>
                  </w:divBdr>
                  <w:divsChild>
                    <w:div w:id="349579743">
                      <w:marLeft w:val="0"/>
                      <w:marRight w:val="0"/>
                      <w:marTop w:val="0"/>
                      <w:marBottom w:val="0"/>
                      <w:divBdr>
                        <w:top w:val="none" w:sz="0" w:space="0" w:color="auto"/>
                        <w:left w:val="none" w:sz="0" w:space="0" w:color="auto"/>
                        <w:bottom w:val="none" w:sz="0" w:space="0" w:color="auto"/>
                        <w:right w:val="none" w:sz="0" w:space="0" w:color="auto"/>
                      </w:divBdr>
                      <w:divsChild>
                        <w:div w:id="349575335">
                          <w:marLeft w:val="0"/>
                          <w:marRight w:val="0"/>
                          <w:marTop w:val="0"/>
                          <w:marBottom w:val="0"/>
                          <w:divBdr>
                            <w:top w:val="none" w:sz="0" w:space="0" w:color="auto"/>
                            <w:left w:val="none" w:sz="0" w:space="0" w:color="auto"/>
                            <w:bottom w:val="none" w:sz="0" w:space="0" w:color="auto"/>
                            <w:right w:val="none" w:sz="0" w:space="0" w:color="auto"/>
                          </w:divBdr>
                          <w:divsChild>
                            <w:div w:id="349574902">
                              <w:marLeft w:val="0"/>
                              <w:marRight w:val="0"/>
                              <w:marTop w:val="174"/>
                              <w:marBottom w:val="0"/>
                              <w:divBdr>
                                <w:top w:val="none" w:sz="0" w:space="0" w:color="auto"/>
                                <w:left w:val="none" w:sz="0" w:space="0" w:color="auto"/>
                                <w:bottom w:val="none" w:sz="0" w:space="0" w:color="auto"/>
                                <w:right w:val="none" w:sz="0" w:space="0" w:color="auto"/>
                              </w:divBdr>
                            </w:div>
                          </w:divsChild>
                        </w:div>
                        <w:div w:id="349584255">
                          <w:marLeft w:val="0"/>
                          <w:marRight w:val="0"/>
                          <w:marTop w:val="0"/>
                          <w:marBottom w:val="209"/>
                          <w:divBdr>
                            <w:top w:val="none" w:sz="0" w:space="0" w:color="auto"/>
                            <w:left w:val="none" w:sz="0" w:space="0" w:color="auto"/>
                            <w:bottom w:val="none" w:sz="0" w:space="0" w:color="auto"/>
                            <w:right w:val="none" w:sz="0" w:space="0" w:color="auto"/>
                          </w:divBdr>
                        </w:div>
                        <w:div w:id="349590478">
                          <w:marLeft w:val="0"/>
                          <w:marRight w:val="0"/>
                          <w:marTop w:val="0"/>
                          <w:marBottom w:val="0"/>
                          <w:divBdr>
                            <w:top w:val="none" w:sz="0" w:space="0" w:color="auto"/>
                            <w:left w:val="none" w:sz="0" w:space="0" w:color="auto"/>
                            <w:bottom w:val="none" w:sz="0" w:space="0" w:color="auto"/>
                            <w:right w:val="none" w:sz="0" w:space="0" w:color="auto"/>
                          </w:divBdr>
                          <w:divsChild>
                            <w:div w:id="349584930">
                              <w:marLeft w:val="0"/>
                              <w:marRight w:val="0"/>
                              <w:marTop w:val="0"/>
                              <w:marBottom w:val="0"/>
                              <w:divBdr>
                                <w:top w:val="none" w:sz="0" w:space="0" w:color="auto"/>
                                <w:left w:val="none" w:sz="0" w:space="0" w:color="auto"/>
                                <w:bottom w:val="none" w:sz="0" w:space="0" w:color="auto"/>
                                <w:right w:val="none" w:sz="0" w:space="0" w:color="auto"/>
                              </w:divBdr>
                              <w:divsChild>
                                <w:div w:id="349596538">
                                  <w:marLeft w:val="0"/>
                                  <w:marRight w:val="23"/>
                                  <w:marTop w:val="0"/>
                                  <w:marBottom w:val="0"/>
                                  <w:divBdr>
                                    <w:top w:val="single" w:sz="4" w:space="4" w:color="CBCBCB"/>
                                    <w:left w:val="single" w:sz="4" w:space="4" w:color="CBCBCB"/>
                                    <w:bottom w:val="single" w:sz="4" w:space="4" w:color="CBCBCB"/>
                                    <w:right w:val="single" w:sz="4" w:space="4" w:color="CBCBCB"/>
                                  </w:divBdr>
                                </w:div>
                              </w:divsChild>
                            </w:div>
                            <w:div w:id="349586036">
                              <w:marLeft w:val="0"/>
                              <w:marRight w:val="0"/>
                              <w:marTop w:val="0"/>
                              <w:marBottom w:val="58"/>
                              <w:divBdr>
                                <w:top w:val="none" w:sz="0" w:space="0" w:color="auto"/>
                                <w:left w:val="none" w:sz="0" w:space="0" w:color="auto"/>
                                <w:bottom w:val="none" w:sz="0" w:space="0" w:color="auto"/>
                                <w:right w:val="none" w:sz="0" w:space="0" w:color="auto"/>
                              </w:divBdr>
                              <w:divsChild>
                                <w:div w:id="349579152">
                                  <w:marLeft w:val="0"/>
                                  <w:marRight w:val="81"/>
                                  <w:marTop w:val="0"/>
                                  <w:marBottom w:val="0"/>
                                  <w:divBdr>
                                    <w:top w:val="single" w:sz="4" w:space="0" w:color="FFFFFF"/>
                                    <w:left w:val="single" w:sz="4" w:space="0" w:color="FFFFFF"/>
                                    <w:bottom w:val="single" w:sz="4" w:space="0" w:color="FFFFFF"/>
                                    <w:right w:val="single" w:sz="4" w:space="0" w:color="FFFFFF"/>
                                  </w:divBdr>
                                </w:div>
                                <w:div w:id="349597179">
                                  <w:marLeft w:val="0"/>
                                  <w:marRight w:val="0"/>
                                  <w:marTop w:val="0"/>
                                  <w:marBottom w:val="0"/>
                                  <w:divBdr>
                                    <w:top w:val="none" w:sz="0" w:space="0" w:color="auto"/>
                                    <w:left w:val="none" w:sz="0" w:space="0" w:color="auto"/>
                                    <w:bottom w:val="none" w:sz="0" w:space="0" w:color="auto"/>
                                    <w:right w:val="none" w:sz="0" w:space="0" w:color="auto"/>
                                  </w:divBdr>
                                </w:div>
                              </w:divsChild>
                            </w:div>
                            <w:div w:id="3495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9433">
          <w:marLeft w:val="0"/>
          <w:marRight w:val="0"/>
          <w:marTop w:val="0"/>
          <w:marBottom w:val="406"/>
          <w:divBdr>
            <w:top w:val="none" w:sz="0" w:space="0" w:color="auto"/>
            <w:left w:val="none" w:sz="0" w:space="0" w:color="auto"/>
            <w:bottom w:val="none" w:sz="0" w:space="0" w:color="auto"/>
            <w:right w:val="none" w:sz="0" w:space="0" w:color="auto"/>
          </w:divBdr>
          <w:divsChild>
            <w:div w:id="349582293">
              <w:marLeft w:val="0"/>
              <w:marRight w:val="0"/>
              <w:marTop w:val="0"/>
              <w:marBottom w:val="0"/>
              <w:divBdr>
                <w:top w:val="single" w:sz="2" w:space="8" w:color="CCCCCC"/>
                <w:left w:val="single" w:sz="4" w:space="9" w:color="CCCCCC"/>
                <w:bottom w:val="single" w:sz="4" w:space="3" w:color="CCCCCC"/>
                <w:right w:val="single" w:sz="4" w:space="9" w:color="CCCCCC"/>
              </w:divBdr>
              <w:divsChild>
                <w:div w:id="34958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016">
          <w:marLeft w:val="0"/>
          <w:marRight w:val="0"/>
          <w:marTop w:val="116"/>
          <w:marBottom w:val="116"/>
          <w:divBdr>
            <w:top w:val="none" w:sz="0" w:space="0" w:color="auto"/>
            <w:left w:val="none" w:sz="0" w:space="0" w:color="auto"/>
            <w:bottom w:val="none" w:sz="0" w:space="0" w:color="auto"/>
            <w:right w:val="none" w:sz="0" w:space="0" w:color="auto"/>
          </w:divBdr>
        </w:div>
        <w:div w:id="349596898">
          <w:marLeft w:val="0"/>
          <w:marRight w:val="0"/>
          <w:marTop w:val="0"/>
          <w:marBottom w:val="0"/>
          <w:divBdr>
            <w:top w:val="none" w:sz="0" w:space="0" w:color="auto"/>
            <w:left w:val="none" w:sz="0" w:space="0" w:color="auto"/>
            <w:bottom w:val="none" w:sz="0" w:space="0" w:color="auto"/>
            <w:right w:val="none" w:sz="0" w:space="0" w:color="auto"/>
          </w:divBdr>
        </w:div>
      </w:divsChild>
    </w:div>
    <w:div w:id="349596864">
      <w:marLeft w:val="0"/>
      <w:marRight w:val="0"/>
      <w:marTop w:val="0"/>
      <w:marBottom w:val="0"/>
      <w:divBdr>
        <w:top w:val="none" w:sz="0" w:space="0" w:color="auto"/>
        <w:left w:val="none" w:sz="0" w:space="0" w:color="auto"/>
        <w:bottom w:val="none" w:sz="0" w:space="0" w:color="auto"/>
        <w:right w:val="none" w:sz="0" w:space="0" w:color="auto"/>
      </w:divBdr>
    </w:div>
    <w:div w:id="349596867">
      <w:marLeft w:val="0"/>
      <w:marRight w:val="0"/>
      <w:marTop w:val="0"/>
      <w:marBottom w:val="0"/>
      <w:divBdr>
        <w:top w:val="none" w:sz="0" w:space="0" w:color="auto"/>
        <w:left w:val="none" w:sz="0" w:space="0" w:color="auto"/>
        <w:bottom w:val="none" w:sz="0" w:space="0" w:color="auto"/>
        <w:right w:val="none" w:sz="0" w:space="0" w:color="auto"/>
      </w:divBdr>
    </w:div>
    <w:div w:id="349596868">
      <w:marLeft w:val="0"/>
      <w:marRight w:val="0"/>
      <w:marTop w:val="0"/>
      <w:marBottom w:val="0"/>
      <w:divBdr>
        <w:top w:val="none" w:sz="0" w:space="0" w:color="auto"/>
        <w:left w:val="none" w:sz="0" w:space="0" w:color="auto"/>
        <w:bottom w:val="none" w:sz="0" w:space="0" w:color="auto"/>
        <w:right w:val="none" w:sz="0" w:space="0" w:color="auto"/>
      </w:divBdr>
      <w:divsChild>
        <w:div w:id="349590674">
          <w:marLeft w:val="0"/>
          <w:marRight w:val="0"/>
          <w:marTop w:val="0"/>
          <w:marBottom w:val="0"/>
          <w:divBdr>
            <w:top w:val="none" w:sz="0" w:space="0" w:color="auto"/>
            <w:left w:val="none" w:sz="0" w:space="0" w:color="auto"/>
            <w:bottom w:val="none" w:sz="0" w:space="0" w:color="auto"/>
            <w:right w:val="none" w:sz="0" w:space="0" w:color="auto"/>
          </w:divBdr>
        </w:div>
      </w:divsChild>
    </w:div>
    <w:div w:id="349596870">
      <w:marLeft w:val="0"/>
      <w:marRight w:val="0"/>
      <w:marTop w:val="0"/>
      <w:marBottom w:val="0"/>
      <w:divBdr>
        <w:top w:val="none" w:sz="0" w:space="0" w:color="auto"/>
        <w:left w:val="none" w:sz="0" w:space="0" w:color="auto"/>
        <w:bottom w:val="none" w:sz="0" w:space="0" w:color="auto"/>
        <w:right w:val="none" w:sz="0" w:space="0" w:color="auto"/>
      </w:divBdr>
    </w:div>
    <w:div w:id="349596875">
      <w:marLeft w:val="0"/>
      <w:marRight w:val="0"/>
      <w:marTop w:val="0"/>
      <w:marBottom w:val="0"/>
      <w:divBdr>
        <w:top w:val="none" w:sz="0" w:space="0" w:color="auto"/>
        <w:left w:val="none" w:sz="0" w:space="0" w:color="auto"/>
        <w:bottom w:val="none" w:sz="0" w:space="0" w:color="auto"/>
        <w:right w:val="none" w:sz="0" w:space="0" w:color="auto"/>
      </w:divBdr>
      <w:divsChild>
        <w:div w:id="349573007">
          <w:marLeft w:val="0"/>
          <w:marRight w:val="0"/>
          <w:marTop w:val="0"/>
          <w:marBottom w:val="0"/>
          <w:divBdr>
            <w:top w:val="none" w:sz="0" w:space="0" w:color="auto"/>
            <w:left w:val="none" w:sz="0" w:space="0" w:color="auto"/>
            <w:bottom w:val="none" w:sz="0" w:space="0" w:color="auto"/>
            <w:right w:val="none" w:sz="0" w:space="0" w:color="auto"/>
          </w:divBdr>
        </w:div>
        <w:div w:id="349577789">
          <w:marLeft w:val="0"/>
          <w:marRight w:val="0"/>
          <w:marTop w:val="0"/>
          <w:marBottom w:val="0"/>
          <w:divBdr>
            <w:top w:val="none" w:sz="0" w:space="0" w:color="auto"/>
            <w:left w:val="none" w:sz="0" w:space="0" w:color="auto"/>
            <w:bottom w:val="none" w:sz="0" w:space="0" w:color="auto"/>
            <w:right w:val="none" w:sz="0" w:space="0" w:color="auto"/>
          </w:divBdr>
        </w:div>
        <w:div w:id="349579699">
          <w:marLeft w:val="0"/>
          <w:marRight w:val="0"/>
          <w:marTop w:val="0"/>
          <w:marBottom w:val="0"/>
          <w:divBdr>
            <w:top w:val="none" w:sz="0" w:space="0" w:color="auto"/>
            <w:left w:val="none" w:sz="0" w:space="0" w:color="auto"/>
            <w:bottom w:val="none" w:sz="0" w:space="0" w:color="auto"/>
            <w:right w:val="none" w:sz="0" w:space="0" w:color="auto"/>
          </w:divBdr>
        </w:div>
        <w:div w:id="349587346">
          <w:marLeft w:val="0"/>
          <w:marRight w:val="0"/>
          <w:marTop w:val="0"/>
          <w:marBottom w:val="0"/>
          <w:divBdr>
            <w:top w:val="none" w:sz="0" w:space="0" w:color="auto"/>
            <w:left w:val="none" w:sz="0" w:space="0" w:color="auto"/>
            <w:bottom w:val="none" w:sz="0" w:space="0" w:color="auto"/>
            <w:right w:val="none" w:sz="0" w:space="0" w:color="auto"/>
          </w:divBdr>
        </w:div>
        <w:div w:id="349587576">
          <w:marLeft w:val="0"/>
          <w:marRight w:val="0"/>
          <w:marTop w:val="0"/>
          <w:marBottom w:val="0"/>
          <w:divBdr>
            <w:top w:val="none" w:sz="0" w:space="0" w:color="auto"/>
            <w:left w:val="none" w:sz="0" w:space="0" w:color="auto"/>
            <w:bottom w:val="none" w:sz="0" w:space="0" w:color="auto"/>
            <w:right w:val="none" w:sz="0" w:space="0" w:color="auto"/>
          </w:divBdr>
        </w:div>
        <w:div w:id="349589513">
          <w:marLeft w:val="0"/>
          <w:marRight w:val="0"/>
          <w:marTop w:val="0"/>
          <w:marBottom w:val="0"/>
          <w:divBdr>
            <w:top w:val="none" w:sz="0" w:space="0" w:color="auto"/>
            <w:left w:val="none" w:sz="0" w:space="0" w:color="auto"/>
            <w:bottom w:val="none" w:sz="0" w:space="0" w:color="auto"/>
            <w:right w:val="none" w:sz="0" w:space="0" w:color="auto"/>
          </w:divBdr>
        </w:div>
        <w:div w:id="349589612">
          <w:marLeft w:val="0"/>
          <w:marRight w:val="0"/>
          <w:marTop w:val="0"/>
          <w:marBottom w:val="0"/>
          <w:divBdr>
            <w:top w:val="none" w:sz="0" w:space="0" w:color="auto"/>
            <w:left w:val="none" w:sz="0" w:space="0" w:color="auto"/>
            <w:bottom w:val="none" w:sz="0" w:space="0" w:color="auto"/>
            <w:right w:val="none" w:sz="0" w:space="0" w:color="auto"/>
          </w:divBdr>
        </w:div>
        <w:div w:id="349591396">
          <w:marLeft w:val="0"/>
          <w:marRight w:val="0"/>
          <w:marTop w:val="0"/>
          <w:marBottom w:val="0"/>
          <w:divBdr>
            <w:top w:val="none" w:sz="0" w:space="0" w:color="auto"/>
            <w:left w:val="none" w:sz="0" w:space="0" w:color="auto"/>
            <w:bottom w:val="none" w:sz="0" w:space="0" w:color="auto"/>
            <w:right w:val="none" w:sz="0" w:space="0" w:color="auto"/>
          </w:divBdr>
        </w:div>
        <w:div w:id="349600848">
          <w:marLeft w:val="0"/>
          <w:marRight w:val="0"/>
          <w:marTop w:val="0"/>
          <w:marBottom w:val="0"/>
          <w:divBdr>
            <w:top w:val="none" w:sz="0" w:space="0" w:color="auto"/>
            <w:left w:val="none" w:sz="0" w:space="0" w:color="auto"/>
            <w:bottom w:val="none" w:sz="0" w:space="0" w:color="auto"/>
            <w:right w:val="none" w:sz="0" w:space="0" w:color="auto"/>
          </w:divBdr>
        </w:div>
        <w:div w:id="349601933">
          <w:marLeft w:val="0"/>
          <w:marRight w:val="0"/>
          <w:marTop w:val="0"/>
          <w:marBottom w:val="0"/>
          <w:divBdr>
            <w:top w:val="none" w:sz="0" w:space="0" w:color="auto"/>
            <w:left w:val="none" w:sz="0" w:space="0" w:color="auto"/>
            <w:bottom w:val="none" w:sz="0" w:space="0" w:color="auto"/>
            <w:right w:val="none" w:sz="0" w:space="0" w:color="auto"/>
          </w:divBdr>
        </w:div>
        <w:div w:id="349602156">
          <w:marLeft w:val="0"/>
          <w:marRight w:val="0"/>
          <w:marTop w:val="0"/>
          <w:marBottom w:val="0"/>
          <w:divBdr>
            <w:top w:val="none" w:sz="0" w:space="0" w:color="auto"/>
            <w:left w:val="none" w:sz="0" w:space="0" w:color="auto"/>
            <w:bottom w:val="none" w:sz="0" w:space="0" w:color="auto"/>
            <w:right w:val="none" w:sz="0" w:space="0" w:color="auto"/>
          </w:divBdr>
        </w:div>
      </w:divsChild>
    </w:div>
    <w:div w:id="349596877">
      <w:marLeft w:val="0"/>
      <w:marRight w:val="0"/>
      <w:marTop w:val="0"/>
      <w:marBottom w:val="0"/>
      <w:divBdr>
        <w:top w:val="none" w:sz="0" w:space="0" w:color="auto"/>
        <w:left w:val="none" w:sz="0" w:space="0" w:color="auto"/>
        <w:bottom w:val="none" w:sz="0" w:space="0" w:color="auto"/>
        <w:right w:val="none" w:sz="0" w:space="0" w:color="auto"/>
      </w:divBdr>
      <w:divsChild>
        <w:div w:id="349580466">
          <w:marLeft w:val="0"/>
          <w:marRight w:val="0"/>
          <w:marTop w:val="0"/>
          <w:marBottom w:val="0"/>
          <w:divBdr>
            <w:top w:val="none" w:sz="0" w:space="0" w:color="auto"/>
            <w:left w:val="none" w:sz="0" w:space="0" w:color="auto"/>
            <w:bottom w:val="none" w:sz="0" w:space="0" w:color="auto"/>
            <w:right w:val="none" w:sz="0" w:space="0" w:color="auto"/>
          </w:divBdr>
        </w:div>
      </w:divsChild>
    </w:div>
    <w:div w:id="349596878">
      <w:marLeft w:val="0"/>
      <w:marRight w:val="0"/>
      <w:marTop w:val="0"/>
      <w:marBottom w:val="0"/>
      <w:divBdr>
        <w:top w:val="none" w:sz="0" w:space="0" w:color="auto"/>
        <w:left w:val="none" w:sz="0" w:space="0" w:color="auto"/>
        <w:bottom w:val="none" w:sz="0" w:space="0" w:color="auto"/>
        <w:right w:val="none" w:sz="0" w:space="0" w:color="auto"/>
      </w:divBdr>
      <w:divsChild>
        <w:div w:id="349598219">
          <w:marLeft w:val="0"/>
          <w:marRight w:val="0"/>
          <w:marTop w:val="0"/>
          <w:marBottom w:val="0"/>
          <w:divBdr>
            <w:top w:val="none" w:sz="0" w:space="0" w:color="auto"/>
            <w:left w:val="none" w:sz="0" w:space="0" w:color="auto"/>
            <w:bottom w:val="none" w:sz="0" w:space="0" w:color="auto"/>
            <w:right w:val="none" w:sz="0" w:space="0" w:color="auto"/>
          </w:divBdr>
        </w:div>
      </w:divsChild>
    </w:div>
    <w:div w:id="349596886">
      <w:marLeft w:val="0"/>
      <w:marRight w:val="0"/>
      <w:marTop w:val="0"/>
      <w:marBottom w:val="0"/>
      <w:divBdr>
        <w:top w:val="none" w:sz="0" w:space="0" w:color="auto"/>
        <w:left w:val="none" w:sz="0" w:space="0" w:color="auto"/>
        <w:bottom w:val="none" w:sz="0" w:space="0" w:color="auto"/>
        <w:right w:val="none" w:sz="0" w:space="0" w:color="auto"/>
      </w:divBdr>
    </w:div>
    <w:div w:id="349596889">
      <w:marLeft w:val="0"/>
      <w:marRight w:val="0"/>
      <w:marTop w:val="0"/>
      <w:marBottom w:val="0"/>
      <w:divBdr>
        <w:top w:val="none" w:sz="0" w:space="0" w:color="auto"/>
        <w:left w:val="none" w:sz="0" w:space="0" w:color="auto"/>
        <w:bottom w:val="none" w:sz="0" w:space="0" w:color="auto"/>
        <w:right w:val="none" w:sz="0" w:space="0" w:color="auto"/>
      </w:divBdr>
      <w:divsChild>
        <w:div w:id="349585145">
          <w:marLeft w:val="0"/>
          <w:marRight w:val="0"/>
          <w:marTop w:val="0"/>
          <w:marBottom w:val="0"/>
          <w:divBdr>
            <w:top w:val="none" w:sz="0" w:space="0" w:color="auto"/>
            <w:left w:val="none" w:sz="0" w:space="0" w:color="auto"/>
            <w:bottom w:val="none" w:sz="0" w:space="0" w:color="auto"/>
            <w:right w:val="none" w:sz="0" w:space="0" w:color="auto"/>
          </w:divBdr>
        </w:div>
        <w:div w:id="349590521">
          <w:marLeft w:val="0"/>
          <w:marRight w:val="0"/>
          <w:marTop w:val="0"/>
          <w:marBottom w:val="0"/>
          <w:divBdr>
            <w:top w:val="none" w:sz="0" w:space="0" w:color="auto"/>
            <w:left w:val="none" w:sz="0" w:space="0" w:color="auto"/>
            <w:bottom w:val="none" w:sz="0" w:space="0" w:color="auto"/>
            <w:right w:val="none" w:sz="0" w:space="0" w:color="auto"/>
          </w:divBdr>
        </w:div>
      </w:divsChild>
    </w:div>
    <w:div w:id="349596890">
      <w:marLeft w:val="0"/>
      <w:marRight w:val="0"/>
      <w:marTop w:val="0"/>
      <w:marBottom w:val="0"/>
      <w:divBdr>
        <w:top w:val="none" w:sz="0" w:space="0" w:color="auto"/>
        <w:left w:val="none" w:sz="0" w:space="0" w:color="auto"/>
        <w:bottom w:val="none" w:sz="0" w:space="0" w:color="auto"/>
        <w:right w:val="none" w:sz="0" w:space="0" w:color="auto"/>
      </w:divBdr>
      <w:divsChild>
        <w:div w:id="349573971">
          <w:marLeft w:val="0"/>
          <w:marRight w:val="0"/>
          <w:marTop w:val="0"/>
          <w:marBottom w:val="0"/>
          <w:divBdr>
            <w:top w:val="none" w:sz="0" w:space="0" w:color="auto"/>
            <w:left w:val="none" w:sz="0" w:space="0" w:color="auto"/>
            <w:bottom w:val="none" w:sz="0" w:space="0" w:color="auto"/>
            <w:right w:val="none" w:sz="0" w:space="0" w:color="auto"/>
          </w:divBdr>
          <w:divsChild>
            <w:div w:id="349574595">
              <w:marLeft w:val="0"/>
              <w:marRight w:val="0"/>
              <w:marTop w:val="0"/>
              <w:marBottom w:val="0"/>
              <w:divBdr>
                <w:top w:val="none" w:sz="0" w:space="0" w:color="auto"/>
                <w:left w:val="none" w:sz="0" w:space="0" w:color="auto"/>
                <w:bottom w:val="none" w:sz="0" w:space="0" w:color="auto"/>
                <w:right w:val="none" w:sz="0" w:space="0" w:color="auto"/>
              </w:divBdr>
            </w:div>
          </w:divsChild>
        </w:div>
        <w:div w:id="349579873">
          <w:marLeft w:val="0"/>
          <w:marRight w:val="0"/>
          <w:marTop w:val="0"/>
          <w:marBottom w:val="0"/>
          <w:divBdr>
            <w:top w:val="none" w:sz="0" w:space="0" w:color="auto"/>
            <w:left w:val="none" w:sz="0" w:space="0" w:color="auto"/>
            <w:bottom w:val="none" w:sz="0" w:space="0" w:color="auto"/>
            <w:right w:val="none" w:sz="0" w:space="0" w:color="auto"/>
          </w:divBdr>
        </w:div>
      </w:divsChild>
    </w:div>
    <w:div w:id="349596893">
      <w:marLeft w:val="0"/>
      <w:marRight w:val="0"/>
      <w:marTop w:val="0"/>
      <w:marBottom w:val="0"/>
      <w:divBdr>
        <w:top w:val="none" w:sz="0" w:space="0" w:color="auto"/>
        <w:left w:val="none" w:sz="0" w:space="0" w:color="auto"/>
        <w:bottom w:val="none" w:sz="0" w:space="0" w:color="auto"/>
        <w:right w:val="none" w:sz="0" w:space="0" w:color="auto"/>
      </w:divBdr>
      <w:divsChild>
        <w:div w:id="349575477">
          <w:marLeft w:val="0"/>
          <w:marRight w:val="0"/>
          <w:marTop w:val="0"/>
          <w:marBottom w:val="0"/>
          <w:divBdr>
            <w:top w:val="none" w:sz="0" w:space="0" w:color="auto"/>
            <w:left w:val="none" w:sz="0" w:space="0" w:color="auto"/>
            <w:bottom w:val="none" w:sz="0" w:space="0" w:color="auto"/>
            <w:right w:val="none" w:sz="0" w:space="0" w:color="auto"/>
          </w:divBdr>
          <w:divsChild>
            <w:div w:id="349572570">
              <w:marLeft w:val="0"/>
              <w:marRight w:val="0"/>
              <w:marTop w:val="0"/>
              <w:marBottom w:val="0"/>
              <w:divBdr>
                <w:top w:val="none" w:sz="0" w:space="0" w:color="auto"/>
                <w:left w:val="none" w:sz="0" w:space="0" w:color="auto"/>
                <w:bottom w:val="none" w:sz="0" w:space="0" w:color="auto"/>
                <w:right w:val="none" w:sz="0" w:space="0" w:color="auto"/>
              </w:divBdr>
            </w:div>
            <w:div w:id="349583188">
              <w:marLeft w:val="0"/>
              <w:marRight w:val="0"/>
              <w:marTop w:val="0"/>
              <w:marBottom w:val="0"/>
              <w:divBdr>
                <w:top w:val="none" w:sz="0" w:space="0" w:color="auto"/>
                <w:left w:val="none" w:sz="0" w:space="0" w:color="auto"/>
                <w:bottom w:val="none" w:sz="0" w:space="0" w:color="auto"/>
                <w:right w:val="none" w:sz="0" w:space="0" w:color="auto"/>
              </w:divBdr>
            </w:div>
            <w:div w:id="349587040">
              <w:marLeft w:val="0"/>
              <w:marRight w:val="0"/>
              <w:marTop w:val="0"/>
              <w:marBottom w:val="0"/>
              <w:divBdr>
                <w:top w:val="none" w:sz="0" w:space="0" w:color="auto"/>
                <w:left w:val="none" w:sz="0" w:space="0" w:color="auto"/>
                <w:bottom w:val="none" w:sz="0" w:space="0" w:color="auto"/>
                <w:right w:val="none" w:sz="0" w:space="0" w:color="auto"/>
              </w:divBdr>
            </w:div>
            <w:div w:id="34959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896">
      <w:marLeft w:val="0"/>
      <w:marRight w:val="0"/>
      <w:marTop w:val="0"/>
      <w:marBottom w:val="0"/>
      <w:divBdr>
        <w:top w:val="none" w:sz="0" w:space="0" w:color="auto"/>
        <w:left w:val="none" w:sz="0" w:space="0" w:color="auto"/>
        <w:bottom w:val="none" w:sz="0" w:space="0" w:color="auto"/>
        <w:right w:val="none" w:sz="0" w:space="0" w:color="auto"/>
      </w:divBdr>
    </w:div>
    <w:div w:id="349596897">
      <w:marLeft w:val="0"/>
      <w:marRight w:val="0"/>
      <w:marTop w:val="0"/>
      <w:marBottom w:val="0"/>
      <w:divBdr>
        <w:top w:val="none" w:sz="0" w:space="0" w:color="auto"/>
        <w:left w:val="none" w:sz="0" w:space="0" w:color="auto"/>
        <w:bottom w:val="none" w:sz="0" w:space="0" w:color="auto"/>
        <w:right w:val="none" w:sz="0" w:space="0" w:color="auto"/>
      </w:divBdr>
    </w:div>
    <w:div w:id="349596908">
      <w:marLeft w:val="0"/>
      <w:marRight w:val="0"/>
      <w:marTop w:val="0"/>
      <w:marBottom w:val="0"/>
      <w:divBdr>
        <w:top w:val="none" w:sz="0" w:space="0" w:color="auto"/>
        <w:left w:val="none" w:sz="0" w:space="0" w:color="auto"/>
        <w:bottom w:val="none" w:sz="0" w:space="0" w:color="auto"/>
        <w:right w:val="none" w:sz="0" w:space="0" w:color="auto"/>
      </w:divBdr>
      <w:divsChild>
        <w:div w:id="349588012">
          <w:marLeft w:val="0"/>
          <w:marRight w:val="0"/>
          <w:marTop w:val="0"/>
          <w:marBottom w:val="0"/>
          <w:divBdr>
            <w:top w:val="none" w:sz="0" w:space="0" w:color="auto"/>
            <w:left w:val="none" w:sz="0" w:space="0" w:color="auto"/>
            <w:bottom w:val="none" w:sz="0" w:space="0" w:color="auto"/>
            <w:right w:val="none" w:sz="0" w:space="0" w:color="auto"/>
          </w:divBdr>
        </w:div>
      </w:divsChild>
    </w:div>
    <w:div w:id="349596909">
      <w:marLeft w:val="0"/>
      <w:marRight w:val="0"/>
      <w:marTop w:val="0"/>
      <w:marBottom w:val="0"/>
      <w:divBdr>
        <w:top w:val="none" w:sz="0" w:space="0" w:color="auto"/>
        <w:left w:val="none" w:sz="0" w:space="0" w:color="auto"/>
        <w:bottom w:val="none" w:sz="0" w:space="0" w:color="auto"/>
        <w:right w:val="none" w:sz="0" w:space="0" w:color="auto"/>
      </w:divBdr>
      <w:divsChild>
        <w:div w:id="349574663">
          <w:marLeft w:val="0"/>
          <w:marRight w:val="0"/>
          <w:marTop w:val="0"/>
          <w:marBottom w:val="0"/>
          <w:divBdr>
            <w:top w:val="none" w:sz="0" w:space="0" w:color="auto"/>
            <w:left w:val="none" w:sz="0" w:space="0" w:color="auto"/>
            <w:bottom w:val="none" w:sz="0" w:space="0" w:color="auto"/>
            <w:right w:val="none" w:sz="0" w:space="0" w:color="auto"/>
          </w:divBdr>
        </w:div>
        <w:div w:id="349587086">
          <w:marLeft w:val="0"/>
          <w:marRight w:val="0"/>
          <w:marTop w:val="0"/>
          <w:marBottom w:val="0"/>
          <w:divBdr>
            <w:top w:val="none" w:sz="0" w:space="0" w:color="auto"/>
            <w:left w:val="none" w:sz="0" w:space="0" w:color="auto"/>
            <w:bottom w:val="none" w:sz="0" w:space="0" w:color="auto"/>
            <w:right w:val="none" w:sz="0" w:space="0" w:color="auto"/>
          </w:divBdr>
        </w:div>
      </w:divsChild>
    </w:div>
    <w:div w:id="349596910">
      <w:marLeft w:val="0"/>
      <w:marRight w:val="0"/>
      <w:marTop w:val="0"/>
      <w:marBottom w:val="0"/>
      <w:divBdr>
        <w:top w:val="none" w:sz="0" w:space="0" w:color="auto"/>
        <w:left w:val="none" w:sz="0" w:space="0" w:color="auto"/>
        <w:bottom w:val="none" w:sz="0" w:space="0" w:color="auto"/>
        <w:right w:val="none" w:sz="0" w:space="0" w:color="auto"/>
      </w:divBdr>
      <w:divsChild>
        <w:div w:id="349575825">
          <w:marLeft w:val="0"/>
          <w:marRight w:val="0"/>
          <w:marTop w:val="0"/>
          <w:marBottom w:val="0"/>
          <w:divBdr>
            <w:top w:val="none" w:sz="0" w:space="0" w:color="auto"/>
            <w:left w:val="none" w:sz="0" w:space="0" w:color="auto"/>
            <w:bottom w:val="none" w:sz="0" w:space="0" w:color="auto"/>
            <w:right w:val="none" w:sz="0" w:space="0" w:color="auto"/>
          </w:divBdr>
        </w:div>
      </w:divsChild>
    </w:div>
    <w:div w:id="349596912">
      <w:marLeft w:val="0"/>
      <w:marRight w:val="0"/>
      <w:marTop w:val="0"/>
      <w:marBottom w:val="0"/>
      <w:divBdr>
        <w:top w:val="none" w:sz="0" w:space="0" w:color="auto"/>
        <w:left w:val="none" w:sz="0" w:space="0" w:color="auto"/>
        <w:bottom w:val="none" w:sz="0" w:space="0" w:color="auto"/>
        <w:right w:val="none" w:sz="0" w:space="0" w:color="auto"/>
      </w:divBdr>
    </w:div>
    <w:div w:id="349596916">
      <w:marLeft w:val="0"/>
      <w:marRight w:val="0"/>
      <w:marTop w:val="0"/>
      <w:marBottom w:val="0"/>
      <w:divBdr>
        <w:top w:val="none" w:sz="0" w:space="0" w:color="auto"/>
        <w:left w:val="none" w:sz="0" w:space="0" w:color="auto"/>
        <w:bottom w:val="none" w:sz="0" w:space="0" w:color="auto"/>
        <w:right w:val="none" w:sz="0" w:space="0" w:color="auto"/>
      </w:divBdr>
      <w:divsChild>
        <w:div w:id="349601573">
          <w:marLeft w:val="0"/>
          <w:marRight w:val="0"/>
          <w:marTop w:val="0"/>
          <w:marBottom w:val="0"/>
          <w:divBdr>
            <w:top w:val="none" w:sz="0" w:space="0" w:color="auto"/>
            <w:left w:val="none" w:sz="0" w:space="0" w:color="auto"/>
            <w:bottom w:val="none" w:sz="0" w:space="0" w:color="auto"/>
            <w:right w:val="none" w:sz="0" w:space="0" w:color="auto"/>
          </w:divBdr>
        </w:div>
      </w:divsChild>
    </w:div>
    <w:div w:id="349596919">
      <w:marLeft w:val="0"/>
      <w:marRight w:val="0"/>
      <w:marTop w:val="0"/>
      <w:marBottom w:val="0"/>
      <w:divBdr>
        <w:top w:val="none" w:sz="0" w:space="0" w:color="auto"/>
        <w:left w:val="none" w:sz="0" w:space="0" w:color="auto"/>
        <w:bottom w:val="none" w:sz="0" w:space="0" w:color="auto"/>
        <w:right w:val="none" w:sz="0" w:space="0" w:color="auto"/>
      </w:divBdr>
      <w:divsChild>
        <w:div w:id="349576011">
          <w:marLeft w:val="0"/>
          <w:marRight w:val="0"/>
          <w:marTop w:val="0"/>
          <w:marBottom w:val="0"/>
          <w:divBdr>
            <w:top w:val="none" w:sz="0" w:space="0" w:color="auto"/>
            <w:left w:val="none" w:sz="0" w:space="0" w:color="auto"/>
            <w:bottom w:val="none" w:sz="0" w:space="0" w:color="auto"/>
            <w:right w:val="none" w:sz="0" w:space="0" w:color="auto"/>
          </w:divBdr>
          <w:divsChild>
            <w:div w:id="349591183">
              <w:marLeft w:val="0"/>
              <w:marRight w:val="0"/>
              <w:marTop w:val="0"/>
              <w:marBottom w:val="0"/>
              <w:divBdr>
                <w:top w:val="none" w:sz="0" w:space="0" w:color="auto"/>
                <w:left w:val="none" w:sz="0" w:space="0" w:color="auto"/>
                <w:bottom w:val="none" w:sz="0" w:space="0" w:color="auto"/>
                <w:right w:val="none" w:sz="0" w:space="0" w:color="auto"/>
              </w:divBdr>
              <w:divsChild>
                <w:div w:id="349600936">
                  <w:marLeft w:val="0"/>
                  <w:marRight w:val="0"/>
                  <w:marTop w:val="0"/>
                  <w:marBottom w:val="0"/>
                  <w:divBdr>
                    <w:top w:val="none" w:sz="0" w:space="0" w:color="auto"/>
                    <w:left w:val="none" w:sz="0" w:space="0" w:color="auto"/>
                    <w:bottom w:val="none" w:sz="0" w:space="0" w:color="auto"/>
                    <w:right w:val="none" w:sz="0" w:space="0" w:color="auto"/>
                  </w:divBdr>
                  <w:divsChild>
                    <w:div w:id="349597495">
                      <w:marLeft w:val="0"/>
                      <w:marRight w:val="0"/>
                      <w:marTop w:val="0"/>
                      <w:marBottom w:val="0"/>
                      <w:divBdr>
                        <w:top w:val="none" w:sz="0" w:space="0" w:color="auto"/>
                        <w:left w:val="none" w:sz="0" w:space="0" w:color="auto"/>
                        <w:bottom w:val="none" w:sz="0" w:space="0" w:color="auto"/>
                        <w:right w:val="none" w:sz="0" w:space="0" w:color="auto"/>
                      </w:divBdr>
                      <w:divsChild>
                        <w:div w:id="349589781">
                          <w:marLeft w:val="0"/>
                          <w:marRight w:val="0"/>
                          <w:marTop w:val="0"/>
                          <w:marBottom w:val="0"/>
                          <w:divBdr>
                            <w:top w:val="none" w:sz="0" w:space="0" w:color="auto"/>
                            <w:left w:val="none" w:sz="0" w:space="0" w:color="auto"/>
                            <w:bottom w:val="none" w:sz="0" w:space="0" w:color="auto"/>
                            <w:right w:val="none" w:sz="0" w:space="0" w:color="auto"/>
                          </w:divBdr>
                          <w:divsChild>
                            <w:div w:id="349574864">
                              <w:marLeft w:val="0"/>
                              <w:marRight w:val="0"/>
                              <w:marTop w:val="0"/>
                              <w:marBottom w:val="0"/>
                              <w:divBdr>
                                <w:top w:val="none" w:sz="0" w:space="0" w:color="auto"/>
                                <w:left w:val="none" w:sz="0" w:space="0" w:color="auto"/>
                                <w:bottom w:val="none" w:sz="0" w:space="0" w:color="auto"/>
                                <w:right w:val="none" w:sz="0" w:space="0" w:color="auto"/>
                              </w:divBdr>
                              <w:divsChild>
                                <w:div w:id="349582825">
                                  <w:marLeft w:val="0"/>
                                  <w:marRight w:val="0"/>
                                  <w:marTop w:val="0"/>
                                  <w:marBottom w:val="0"/>
                                  <w:divBdr>
                                    <w:top w:val="none" w:sz="0" w:space="0" w:color="auto"/>
                                    <w:left w:val="none" w:sz="0" w:space="0" w:color="auto"/>
                                    <w:bottom w:val="none" w:sz="0" w:space="0" w:color="auto"/>
                                    <w:right w:val="none" w:sz="0" w:space="0" w:color="auto"/>
                                  </w:divBdr>
                                  <w:divsChild>
                                    <w:div w:id="349581078">
                                      <w:marLeft w:val="0"/>
                                      <w:marRight w:val="0"/>
                                      <w:marTop w:val="0"/>
                                      <w:marBottom w:val="0"/>
                                      <w:divBdr>
                                        <w:top w:val="none" w:sz="0" w:space="0" w:color="auto"/>
                                        <w:left w:val="none" w:sz="0" w:space="0" w:color="auto"/>
                                        <w:bottom w:val="none" w:sz="0" w:space="0" w:color="auto"/>
                                        <w:right w:val="none" w:sz="0" w:space="0" w:color="auto"/>
                                      </w:divBdr>
                                      <w:divsChild>
                                        <w:div w:id="349582515">
                                          <w:marLeft w:val="0"/>
                                          <w:marRight w:val="0"/>
                                          <w:marTop w:val="0"/>
                                          <w:marBottom w:val="0"/>
                                          <w:divBdr>
                                            <w:top w:val="none" w:sz="0" w:space="0" w:color="auto"/>
                                            <w:left w:val="none" w:sz="0" w:space="0" w:color="auto"/>
                                            <w:bottom w:val="none" w:sz="0" w:space="0" w:color="auto"/>
                                            <w:right w:val="none" w:sz="0" w:space="0" w:color="auto"/>
                                          </w:divBdr>
                                          <w:divsChild>
                                            <w:div w:id="349573365">
                                              <w:marLeft w:val="0"/>
                                              <w:marRight w:val="0"/>
                                              <w:marTop w:val="0"/>
                                              <w:marBottom w:val="0"/>
                                              <w:divBdr>
                                                <w:top w:val="none" w:sz="0" w:space="0" w:color="auto"/>
                                                <w:left w:val="none" w:sz="0" w:space="0" w:color="auto"/>
                                                <w:bottom w:val="none" w:sz="0" w:space="0" w:color="auto"/>
                                                <w:right w:val="none" w:sz="0" w:space="0" w:color="auto"/>
                                              </w:divBdr>
                                            </w:div>
                                            <w:div w:id="349577023">
                                              <w:marLeft w:val="0"/>
                                              <w:marRight w:val="0"/>
                                              <w:marTop w:val="0"/>
                                              <w:marBottom w:val="0"/>
                                              <w:divBdr>
                                                <w:top w:val="none" w:sz="0" w:space="0" w:color="auto"/>
                                                <w:left w:val="none" w:sz="0" w:space="0" w:color="auto"/>
                                                <w:bottom w:val="none" w:sz="0" w:space="0" w:color="auto"/>
                                                <w:right w:val="none" w:sz="0" w:space="0" w:color="auto"/>
                                              </w:divBdr>
                                            </w:div>
                                          </w:divsChild>
                                        </w:div>
                                        <w:div w:id="3495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957">
                                  <w:marLeft w:val="0"/>
                                  <w:marRight w:val="0"/>
                                  <w:marTop w:val="0"/>
                                  <w:marBottom w:val="0"/>
                                  <w:divBdr>
                                    <w:top w:val="none" w:sz="0" w:space="0" w:color="auto"/>
                                    <w:left w:val="none" w:sz="0" w:space="0" w:color="auto"/>
                                    <w:bottom w:val="none" w:sz="0" w:space="0" w:color="auto"/>
                                    <w:right w:val="none" w:sz="0" w:space="0" w:color="auto"/>
                                  </w:divBdr>
                                  <w:divsChild>
                                    <w:div w:id="349576549">
                                      <w:marLeft w:val="0"/>
                                      <w:marRight w:val="0"/>
                                      <w:marTop w:val="0"/>
                                      <w:marBottom w:val="0"/>
                                      <w:divBdr>
                                        <w:top w:val="none" w:sz="0" w:space="0" w:color="auto"/>
                                        <w:left w:val="none" w:sz="0" w:space="0" w:color="auto"/>
                                        <w:bottom w:val="none" w:sz="0" w:space="0" w:color="auto"/>
                                        <w:right w:val="none" w:sz="0" w:space="0" w:color="auto"/>
                                      </w:divBdr>
                                      <w:divsChild>
                                        <w:div w:id="349601683">
                                          <w:marLeft w:val="0"/>
                                          <w:marRight w:val="0"/>
                                          <w:marTop w:val="0"/>
                                          <w:marBottom w:val="0"/>
                                          <w:divBdr>
                                            <w:top w:val="none" w:sz="0" w:space="0" w:color="auto"/>
                                            <w:left w:val="none" w:sz="0" w:space="0" w:color="auto"/>
                                            <w:bottom w:val="none" w:sz="0" w:space="0" w:color="auto"/>
                                            <w:right w:val="none" w:sz="0" w:space="0" w:color="auto"/>
                                          </w:divBdr>
                                          <w:divsChild>
                                            <w:div w:id="349583009">
                                              <w:marLeft w:val="0"/>
                                              <w:marRight w:val="0"/>
                                              <w:marTop w:val="0"/>
                                              <w:marBottom w:val="0"/>
                                              <w:divBdr>
                                                <w:top w:val="none" w:sz="0" w:space="0" w:color="auto"/>
                                                <w:left w:val="none" w:sz="0" w:space="0" w:color="auto"/>
                                                <w:bottom w:val="none" w:sz="0" w:space="0" w:color="auto"/>
                                                <w:right w:val="none" w:sz="0" w:space="0" w:color="auto"/>
                                              </w:divBdr>
                                              <w:divsChild>
                                                <w:div w:id="349580876">
                                                  <w:marLeft w:val="0"/>
                                                  <w:marRight w:val="0"/>
                                                  <w:marTop w:val="0"/>
                                                  <w:marBottom w:val="0"/>
                                                  <w:divBdr>
                                                    <w:top w:val="none" w:sz="0" w:space="0" w:color="auto"/>
                                                    <w:left w:val="none" w:sz="0" w:space="0" w:color="auto"/>
                                                    <w:bottom w:val="none" w:sz="0" w:space="0" w:color="auto"/>
                                                    <w:right w:val="none" w:sz="0" w:space="0" w:color="auto"/>
                                                  </w:divBdr>
                                                  <w:divsChild>
                                                    <w:div w:id="349587335">
                                                      <w:marLeft w:val="0"/>
                                                      <w:marRight w:val="0"/>
                                                      <w:marTop w:val="0"/>
                                                      <w:marBottom w:val="0"/>
                                                      <w:divBdr>
                                                        <w:top w:val="none" w:sz="0" w:space="0" w:color="auto"/>
                                                        <w:left w:val="none" w:sz="0" w:space="0" w:color="auto"/>
                                                        <w:bottom w:val="none" w:sz="0" w:space="0" w:color="auto"/>
                                                        <w:right w:val="none" w:sz="0" w:space="0" w:color="auto"/>
                                                      </w:divBdr>
                                                    </w:div>
                                                  </w:divsChild>
                                                </w:div>
                                                <w:div w:id="349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084">
                                  <w:marLeft w:val="0"/>
                                  <w:marRight w:val="0"/>
                                  <w:marTop w:val="0"/>
                                  <w:marBottom w:val="0"/>
                                  <w:divBdr>
                                    <w:top w:val="none" w:sz="0" w:space="0" w:color="auto"/>
                                    <w:left w:val="none" w:sz="0" w:space="0" w:color="auto"/>
                                    <w:bottom w:val="none" w:sz="0" w:space="0" w:color="auto"/>
                                    <w:right w:val="none" w:sz="0" w:space="0" w:color="auto"/>
                                  </w:divBdr>
                                  <w:divsChild>
                                    <w:div w:id="349576010">
                                      <w:marLeft w:val="0"/>
                                      <w:marRight w:val="0"/>
                                      <w:marTop w:val="0"/>
                                      <w:marBottom w:val="0"/>
                                      <w:divBdr>
                                        <w:top w:val="none" w:sz="0" w:space="0" w:color="auto"/>
                                        <w:left w:val="none" w:sz="0" w:space="0" w:color="auto"/>
                                        <w:bottom w:val="none" w:sz="0" w:space="0" w:color="auto"/>
                                        <w:right w:val="none" w:sz="0" w:space="0" w:color="auto"/>
                                      </w:divBdr>
                                    </w:div>
                                    <w:div w:id="349577249">
                                      <w:marLeft w:val="0"/>
                                      <w:marRight w:val="0"/>
                                      <w:marTop w:val="0"/>
                                      <w:marBottom w:val="0"/>
                                      <w:divBdr>
                                        <w:top w:val="none" w:sz="0" w:space="0" w:color="auto"/>
                                        <w:left w:val="none" w:sz="0" w:space="0" w:color="auto"/>
                                        <w:bottom w:val="none" w:sz="0" w:space="0" w:color="auto"/>
                                        <w:right w:val="none" w:sz="0" w:space="0" w:color="auto"/>
                                      </w:divBdr>
                                    </w:div>
                                    <w:div w:id="349600182">
                                      <w:marLeft w:val="0"/>
                                      <w:marRight w:val="0"/>
                                      <w:marTop w:val="0"/>
                                      <w:marBottom w:val="0"/>
                                      <w:divBdr>
                                        <w:top w:val="none" w:sz="0" w:space="0" w:color="auto"/>
                                        <w:left w:val="none" w:sz="0" w:space="0" w:color="auto"/>
                                        <w:bottom w:val="none" w:sz="0" w:space="0" w:color="auto"/>
                                        <w:right w:val="none" w:sz="0" w:space="0" w:color="auto"/>
                                      </w:divBdr>
                                    </w:div>
                                  </w:divsChild>
                                </w:div>
                                <w:div w:id="34960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6922">
      <w:marLeft w:val="0"/>
      <w:marRight w:val="0"/>
      <w:marTop w:val="0"/>
      <w:marBottom w:val="0"/>
      <w:divBdr>
        <w:top w:val="none" w:sz="0" w:space="0" w:color="auto"/>
        <w:left w:val="none" w:sz="0" w:space="0" w:color="auto"/>
        <w:bottom w:val="none" w:sz="0" w:space="0" w:color="auto"/>
        <w:right w:val="none" w:sz="0" w:space="0" w:color="auto"/>
      </w:divBdr>
    </w:div>
    <w:div w:id="349596923">
      <w:marLeft w:val="0"/>
      <w:marRight w:val="0"/>
      <w:marTop w:val="0"/>
      <w:marBottom w:val="0"/>
      <w:divBdr>
        <w:top w:val="none" w:sz="0" w:space="0" w:color="auto"/>
        <w:left w:val="none" w:sz="0" w:space="0" w:color="auto"/>
        <w:bottom w:val="none" w:sz="0" w:space="0" w:color="auto"/>
        <w:right w:val="none" w:sz="0" w:space="0" w:color="auto"/>
      </w:divBdr>
    </w:div>
    <w:div w:id="349596928">
      <w:marLeft w:val="0"/>
      <w:marRight w:val="0"/>
      <w:marTop w:val="0"/>
      <w:marBottom w:val="0"/>
      <w:divBdr>
        <w:top w:val="none" w:sz="0" w:space="0" w:color="auto"/>
        <w:left w:val="none" w:sz="0" w:space="0" w:color="auto"/>
        <w:bottom w:val="none" w:sz="0" w:space="0" w:color="auto"/>
        <w:right w:val="none" w:sz="0" w:space="0" w:color="auto"/>
      </w:divBdr>
    </w:div>
    <w:div w:id="349596932">
      <w:marLeft w:val="0"/>
      <w:marRight w:val="0"/>
      <w:marTop w:val="0"/>
      <w:marBottom w:val="0"/>
      <w:divBdr>
        <w:top w:val="none" w:sz="0" w:space="0" w:color="auto"/>
        <w:left w:val="none" w:sz="0" w:space="0" w:color="auto"/>
        <w:bottom w:val="none" w:sz="0" w:space="0" w:color="auto"/>
        <w:right w:val="none" w:sz="0" w:space="0" w:color="auto"/>
      </w:divBdr>
      <w:divsChild>
        <w:div w:id="349579431">
          <w:marLeft w:val="0"/>
          <w:marRight w:val="0"/>
          <w:marTop w:val="0"/>
          <w:marBottom w:val="0"/>
          <w:divBdr>
            <w:top w:val="none" w:sz="0" w:space="0" w:color="auto"/>
            <w:left w:val="none" w:sz="0" w:space="0" w:color="auto"/>
            <w:bottom w:val="none" w:sz="0" w:space="0" w:color="auto"/>
            <w:right w:val="none" w:sz="0" w:space="0" w:color="auto"/>
          </w:divBdr>
          <w:divsChild>
            <w:div w:id="349583974">
              <w:marLeft w:val="0"/>
              <w:marRight w:val="0"/>
              <w:marTop w:val="100"/>
              <w:marBottom w:val="290"/>
              <w:divBdr>
                <w:top w:val="none" w:sz="0" w:space="0" w:color="auto"/>
                <w:left w:val="none" w:sz="0" w:space="0" w:color="auto"/>
                <w:bottom w:val="none" w:sz="0" w:space="0" w:color="auto"/>
                <w:right w:val="none" w:sz="0" w:space="0" w:color="auto"/>
              </w:divBdr>
            </w:div>
          </w:divsChild>
        </w:div>
        <w:div w:id="349585030">
          <w:marLeft w:val="0"/>
          <w:marRight w:val="0"/>
          <w:marTop w:val="0"/>
          <w:marBottom w:val="312"/>
          <w:divBdr>
            <w:top w:val="none" w:sz="0" w:space="0" w:color="auto"/>
            <w:left w:val="none" w:sz="0" w:space="0" w:color="auto"/>
            <w:bottom w:val="none" w:sz="0" w:space="0" w:color="auto"/>
            <w:right w:val="none" w:sz="0" w:space="0" w:color="auto"/>
          </w:divBdr>
        </w:div>
        <w:div w:id="349593535">
          <w:marLeft w:val="0"/>
          <w:marRight w:val="0"/>
          <w:marTop w:val="0"/>
          <w:marBottom w:val="0"/>
          <w:divBdr>
            <w:top w:val="none" w:sz="0" w:space="0" w:color="auto"/>
            <w:left w:val="none" w:sz="0" w:space="0" w:color="auto"/>
            <w:bottom w:val="none" w:sz="0" w:space="0" w:color="auto"/>
            <w:right w:val="none" w:sz="0" w:space="0" w:color="auto"/>
          </w:divBdr>
        </w:div>
        <w:div w:id="349595907">
          <w:marLeft w:val="0"/>
          <w:marRight w:val="0"/>
          <w:marTop w:val="0"/>
          <w:marBottom w:val="0"/>
          <w:divBdr>
            <w:top w:val="none" w:sz="0" w:space="0" w:color="auto"/>
            <w:left w:val="none" w:sz="0" w:space="0" w:color="auto"/>
            <w:bottom w:val="none" w:sz="0" w:space="0" w:color="auto"/>
            <w:right w:val="none" w:sz="0" w:space="0" w:color="auto"/>
          </w:divBdr>
          <w:divsChild>
            <w:div w:id="34959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936">
      <w:marLeft w:val="0"/>
      <w:marRight w:val="0"/>
      <w:marTop w:val="0"/>
      <w:marBottom w:val="0"/>
      <w:divBdr>
        <w:top w:val="none" w:sz="0" w:space="0" w:color="auto"/>
        <w:left w:val="none" w:sz="0" w:space="0" w:color="auto"/>
        <w:bottom w:val="none" w:sz="0" w:space="0" w:color="auto"/>
        <w:right w:val="none" w:sz="0" w:space="0" w:color="auto"/>
      </w:divBdr>
    </w:div>
    <w:div w:id="349596937">
      <w:marLeft w:val="0"/>
      <w:marRight w:val="0"/>
      <w:marTop w:val="0"/>
      <w:marBottom w:val="0"/>
      <w:divBdr>
        <w:top w:val="none" w:sz="0" w:space="0" w:color="auto"/>
        <w:left w:val="none" w:sz="0" w:space="0" w:color="auto"/>
        <w:bottom w:val="none" w:sz="0" w:space="0" w:color="auto"/>
        <w:right w:val="none" w:sz="0" w:space="0" w:color="auto"/>
      </w:divBdr>
      <w:divsChild>
        <w:div w:id="349577200">
          <w:marLeft w:val="0"/>
          <w:marRight w:val="0"/>
          <w:marTop w:val="0"/>
          <w:marBottom w:val="138"/>
          <w:divBdr>
            <w:top w:val="none" w:sz="0" w:space="0" w:color="auto"/>
            <w:left w:val="none" w:sz="0" w:space="0" w:color="auto"/>
            <w:bottom w:val="none" w:sz="0" w:space="0" w:color="auto"/>
            <w:right w:val="none" w:sz="0" w:space="0" w:color="auto"/>
          </w:divBdr>
        </w:div>
        <w:div w:id="349588879">
          <w:marLeft w:val="0"/>
          <w:marRight w:val="0"/>
          <w:marTop w:val="0"/>
          <w:marBottom w:val="0"/>
          <w:divBdr>
            <w:top w:val="none" w:sz="0" w:space="0" w:color="auto"/>
            <w:left w:val="none" w:sz="0" w:space="0" w:color="auto"/>
            <w:bottom w:val="none" w:sz="0" w:space="0" w:color="auto"/>
            <w:right w:val="none" w:sz="0" w:space="0" w:color="auto"/>
          </w:divBdr>
          <w:divsChild>
            <w:div w:id="349576942">
              <w:marLeft w:val="0"/>
              <w:marRight w:val="250"/>
              <w:marTop w:val="0"/>
              <w:marBottom w:val="0"/>
              <w:divBdr>
                <w:top w:val="none" w:sz="0" w:space="0" w:color="auto"/>
                <w:left w:val="none" w:sz="0" w:space="0" w:color="auto"/>
                <w:bottom w:val="none" w:sz="0" w:space="0" w:color="auto"/>
                <w:right w:val="none" w:sz="0" w:space="0" w:color="auto"/>
              </w:divBdr>
            </w:div>
          </w:divsChild>
        </w:div>
        <w:div w:id="349592441">
          <w:marLeft w:val="0"/>
          <w:marRight w:val="0"/>
          <w:marTop w:val="0"/>
          <w:marBottom w:val="0"/>
          <w:divBdr>
            <w:top w:val="none" w:sz="0" w:space="0" w:color="auto"/>
            <w:left w:val="none" w:sz="0" w:space="0" w:color="auto"/>
            <w:bottom w:val="none" w:sz="0" w:space="0" w:color="auto"/>
            <w:right w:val="none" w:sz="0" w:space="0" w:color="auto"/>
          </w:divBdr>
          <w:divsChild>
            <w:div w:id="349576566">
              <w:marLeft w:val="0"/>
              <w:marRight w:val="250"/>
              <w:marTop w:val="0"/>
              <w:marBottom w:val="225"/>
              <w:divBdr>
                <w:top w:val="none" w:sz="0" w:space="0" w:color="auto"/>
                <w:left w:val="none" w:sz="0" w:space="0" w:color="auto"/>
                <w:bottom w:val="none" w:sz="0" w:space="0" w:color="auto"/>
                <w:right w:val="none" w:sz="0" w:space="0" w:color="auto"/>
              </w:divBdr>
              <w:divsChild>
                <w:div w:id="349599711">
                  <w:marLeft w:val="0"/>
                  <w:marRight w:val="0"/>
                  <w:marTop w:val="63"/>
                  <w:marBottom w:val="63"/>
                  <w:divBdr>
                    <w:top w:val="none" w:sz="0" w:space="0" w:color="auto"/>
                    <w:left w:val="none" w:sz="0" w:space="0" w:color="auto"/>
                    <w:bottom w:val="none" w:sz="0" w:space="0" w:color="auto"/>
                    <w:right w:val="none" w:sz="0" w:space="0" w:color="auto"/>
                  </w:divBdr>
                  <w:divsChild>
                    <w:div w:id="349586575">
                      <w:marLeft w:val="0"/>
                      <w:marRight w:val="0"/>
                      <w:marTop w:val="0"/>
                      <w:marBottom w:val="0"/>
                      <w:divBdr>
                        <w:top w:val="none" w:sz="0" w:space="0" w:color="auto"/>
                        <w:left w:val="none" w:sz="0" w:space="0" w:color="auto"/>
                        <w:bottom w:val="none" w:sz="0" w:space="0" w:color="auto"/>
                        <w:right w:val="none" w:sz="0" w:space="0" w:color="auto"/>
                      </w:divBdr>
                    </w:div>
                    <w:div w:id="3495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939">
      <w:marLeft w:val="0"/>
      <w:marRight w:val="0"/>
      <w:marTop w:val="0"/>
      <w:marBottom w:val="0"/>
      <w:divBdr>
        <w:top w:val="none" w:sz="0" w:space="0" w:color="auto"/>
        <w:left w:val="none" w:sz="0" w:space="0" w:color="auto"/>
        <w:bottom w:val="none" w:sz="0" w:space="0" w:color="auto"/>
        <w:right w:val="none" w:sz="0" w:space="0" w:color="auto"/>
      </w:divBdr>
      <w:divsChild>
        <w:div w:id="349585308">
          <w:marLeft w:val="0"/>
          <w:marRight w:val="0"/>
          <w:marTop w:val="0"/>
          <w:marBottom w:val="0"/>
          <w:divBdr>
            <w:top w:val="none" w:sz="0" w:space="0" w:color="auto"/>
            <w:left w:val="none" w:sz="0" w:space="0" w:color="auto"/>
            <w:bottom w:val="none" w:sz="0" w:space="0" w:color="auto"/>
            <w:right w:val="none" w:sz="0" w:space="0" w:color="auto"/>
          </w:divBdr>
        </w:div>
      </w:divsChild>
    </w:div>
    <w:div w:id="349596943">
      <w:marLeft w:val="0"/>
      <w:marRight w:val="0"/>
      <w:marTop w:val="0"/>
      <w:marBottom w:val="0"/>
      <w:divBdr>
        <w:top w:val="none" w:sz="0" w:space="0" w:color="auto"/>
        <w:left w:val="none" w:sz="0" w:space="0" w:color="auto"/>
        <w:bottom w:val="none" w:sz="0" w:space="0" w:color="auto"/>
        <w:right w:val="none" w:sz="0" w:space="0" w:color="auto"/>
      </w:divBdr>
    </w:div>
    <w:div w:id="349596946">
      <w:marLeft w:val="0"/>
      <w:marRight w:val="0"/>
      <w:marTop w:val="0"/>
      <w:marBottom w:val="0"/>
      <w:divBdr>
        <w:top w:val="none" w:sz="0" w:space="0" w:color="auto"/>
        <w:left w:val="none" w:sz="0" w:space="0" w:color="auto"/>
        <w:bottom w:val="none" w:sz="0" w:space="0" w:color="auto"/>
        <w:right w:val="none" w:sz="0" w:space="0" w:color="auto"/>
      </w:divBdr>
      <w:divsChild>
        <w:div w:id="349591049">
          <w:marLeft w:val="0"/>
          <w:marRight w:val="0"/>
          <w:marTop w:val="0"/>
          <w:marBottom w:val="0"/>
          <w:divBdr>
            <w:top w:val="none" w:sz="0" w:space="0" w:color="auto"/>
            <w:left w:val="none" w:sz="0" w:space="0" w:color="auto"/>
            <w:bottom w:val="none" w:sz="0" w:space="0" w:color="auto"/>
            <w:right w:val="none" w:sz="0" w:space="0" w:color="auto"/>
          </w:divBdr>
          <w:divsChild>
            <w:div w:id="349596773">
              <w:marLeft w:val="0"/>
              <w:marRight w:val="0"/>
              <w:marTop w:val="0"/>
              <w:marBottom w:val="0"/>
              <w:divBdr>
                <w:top w:val="none" w:sz="0" w:space="0" w:color="auto"/>
                <w:left w:val="none" w:sz="0" w:space="0" w:color="auto"/>
                <w:bottom w:val="none" w:sz="0" w:space="0" w:color="auto"/>
                <w:right w:val="none" w:sz="0" w:space="0" w:color="auto"/>
              </w:divBdr>
            </w:div>
          </w:divsChild>
        </w:div>
        <w:div w:id="349592421">
          <w:marLeft w:val="0"/>
          <w:marRight w:val="0"/>
          <w:marTop w:val="0"/>
          <w:marBottom w:val="0"/>
          <w:divBdr>
            <w:top w:val="none" w:sz="0" w:space="0" w:color="auto"/>
            <w:left w:val="none" w:sz="0" w:space="0" w:color="auto"/>
            <w:bottom w:val="none" w:sz="0" w:space="0" w:color="auto"/>
            <w:right w:val="none" w:sz="0" w:space="0" w:color="auto"/>
          </w:divBdr>
          <w:divsChild>
            <w:div w:id="3495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948">
      <w:marLeft w:val="0"/>
      <w:marRight w:val="0"/>
      <w:marTop w:val="0"/>
      <w:marBottom w:val="0"/>
      <w:divBdr>
        <w:top w:val="none" w:sz="0" w:space="0" w:color="auto"/>
        <w:left w:val="none" w:sz="0" w:space="0" w:color="auto"/>
        <w:bottom w:val="none" w:sz="0" w:space="0" w:color="auto"/>
        <w:right w:val="none" w:sz="0" w:space="0" w:color="auto"/>
      </w:divBdr>
      <w:divsChild>
        <w:div w:id="349577764">
          <w:marLeft w:val="0"/>
          <w:marRight w:val="0"/>
          <w:marTop w:val="0"/>
          <w:marBottom w:val="0"/>
          <w:divBdr>
            <w:top w:val="none" w:sz="0" w:space="0" w:color="auto"/>
            <w:left w:val="none" w:sz="0" w:space="0" w:color="auto"/>
            <w:bottom w:val="none" w:sz="0" w:space="0" w:color="auto"/>
            <w:right w:val="none" w:sz="0" w:space="0" w:color="auto"/>
          </w:divBdr>
          <w:divsChild>
            <w:div w:id="349598809">
              <w:marLeft w:val="0"/>
              <w:marRight w:val="0"/>
              <w:marTop w:val="0"/>
              <w:marBottom w:val="0"/>
              <w:divBdr>
                <w:top w:val="none" w:sz="0" w:space="0" w:color="auto"/>
                <w:left w:val="none" w:sz="0" w:space="0" w:color="auto"/>
                <w:bottom w:val="none" w:sz="0" w:space="0" w:color="auto"/>
                <w:right w:val="none" w:sz="0" w:space="0" w:color="auto"/>
              </w:divBdr>
              <w:divsChild>
                <w:div w:id="34958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824">
          <w:marLeft w:val="0"/>
          <w:marRight w:val="0"/>
          <w:marTop w:val="0"/>
          <w:marBottom w:val="0"/>
          <w:divBdr>
            <w:top w:val="none" w:sz="0" w:space="0" w:color="auto"/>
            <w:left w:val="none" w:sz="0" w:space="0" w:color="auto"/>
            <w:bottom w:val="none" w:sz="0" w:space="0" w:color="auto"/>
            <w:right w:val="none" w:sz="0" w:space="0" w:color="auto"/>
          </w:divBdr>
          <w:divsChild>
            <w:div w:id="3496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949">
      <w:marLeft w:val="0"/>
      <w:marRight w:val="0"/>
      <w:marTop w:val="0"/>
      <w:marBottom w:val="0"/>
      <w:divBdr>
        <w:top w:val="none" w:sz="0" w:space="0" w:color="auto"/>
        <w:left w:val="none" w:sz="0" w:space="0" w:color="auto"/>
        <w:bottom w:val="none" w:sz="0" w:space="0" w:color="auto"/>
        <w:right w:val="none" w:sz="0" w:space="0" w:color="auto"/>
      </w:divBdr>
      <w:divsChild>
        <w:div w:id="349572132">
          <w:marLeft w:val="0"/>
          <w:marRight w:val="0"/>
          <w:marTop w:val="0"/>
          <w:marBottom w:val="0"/>
          <w:divBdr>
            <w:top w:val="none" w:sz="0" w:space="0" w:color="auto"/>
            <w:left w:val="none" w:sz="0" w:space="0" w:color="auto"/>
            <w:bottom w:val="none" w:sz="0" w:space="0" w:color="auto"/>
            <w:right w:val="none" w:sz="0" w:space="0" w:color="auto"/>
          </w:divBdr>
        </w:div>
        <w:div w:id="349594939">
          <w:marLeft w:val="0"/>
          <w:marRight w:val="0"/>
          <w:marTop w:val="0"/>
          <w:marBottom w:val="0"/>
          <w:divBdr>
            <w:top w:val="none" w:sz="0" w:space="0" w:color="auto"/>
            <w:left w:val="none" w:sz="0" w:space="0" w:color="auto"/>
            <w:bottom w:val="none" w:sz="0" w:space="0" w:color="auto"/>
            <w:right w:val="none" w:sz="0" w:space="0" w:color="auto"/>
          </w:divBdr>
        </w:div>
      </w:divsChild>
    </w:div>
    <w:div w:id="349596958">
      <w:marLeft w:val="0"/>
      <w:marRight w:val="0"/>
      <w:marTop w:val="0"/>
      <w:marBottom w:val="0"/>
      <w:divBdr>
        <w:top w:val="none" w:sz="0" w:space="0" w:color="auto"/>
        <w:left w:val="none" w:sz="0" w:space="0" w:color="auto"/>
        <w:bottom w:val="none" w:sz="0" w:space="0" w:color="auto"/>
        <w:right w:val="none" w:sz="0" w:space="0" w:color="auto"/>
      </w:divBdr>
      <w:divsChild>
        <w:div w:id="349582570">
          <w:marLeft w:val="0"/>
          <w:marRight w:val="0"/>
          <w:marTop w:val="0"/>
          <w:marBottom w:val="0"/>
          <w:divBdr>
            <w:top w:val="none" w:sz="0" w:space="0" w:color="auto"/>
            <w:left w:val="none" w:sz="0" w:space="0" w:color="auto"/>
            <w:bottom w:val="none" w:sz="0" w:space="0" w:color="auto"/>
            <w:right w:val="none" w:sz="0" w:space="0" w:color="auto"/>
          </w:divBdr>
          <w:divsChild>
            <w:div w:id="349579902">
              <w:marLeft w:val="0"/>
              <w:marRight w:val="0"/>
              <w:marTop w:val="0"/>
              <w:marBottom w:val="0"/>
              <w:divBdr>
                <w:top w:val="none" w:sz="0" w:space="0" w:color="auto"/>
                <w:left w:val="none" w:sz="0" w:space="0" w:color="auto"/>
                <w:bottom w:val="none" w:sz="0" w:space="0" w:color="auto"/>
                <w:right w:val="none" w:sz="0" w:space="0" w:color="auto"/>
              </w:divBdr>
            </w:div>
            <w:div w:id="349583385">
              <w:marLeft w:val="0"/>
              <w:marRight w:val="0"/>
              <w:marTop w:val="0"/>
              <w:marBottom w:val="0"/>
              <w:divBdr>
                <w:top w:val="none" w:sz="0" w:space="0" w:color="auto"/>
                <w:left w:val="none" w:sz="0" w:space="0" w:color="auto"/>
                <w:bottom w:val="none" w:sz="0" w:space="0" w:color="auto"/>
                <w:right w:val="none" w:sz="0" w:space="0" w:color="auto"/>
              </w:divBdr>
              <w:divsChild>
                <w:div w:id="349580746">
                  <w:marLeft w:val="0"/>
                  <w:marRight w:val="0"/>
                  <w:marTop w:val="0"/>
                  <w:marBottom w:val="125"/>
                  <w:divBdr>
                    <w:top w:val="none" w:sz="0" w:space="0" w:color="auto"/>
                    <w:left w:val="none" w:sz="0" w:space="0" w:color="auto"/>
                    <w:bottom w:val="none" w:sz="0" w:space="0" w:color="auto"/>
                    <w:right w:val="none" w:sz="0" w:space="0" w:color="auto"/>
                  </w:divBdr>
                  <w:divsChild>
                    <w:div w:id="349592886">
                      <w:marLeft w:val="0"/>
                      <w:marRight w:val="0"/>
                      <w:marTop w:val="0"/>
                      <w:marBottom w:val="125"/>
                      <w:divBdr>
                        <w:top w:val="none" w:sz="0" w:space="0" w:color="auto"/>
                        <w:left w:val="none" w:sz="0" w:space="0" w:color="auto"/>
                        <w:bottom w:val="none" w:sz="0" w:space="0" w:color="auto"/>
                        <w:right w:val="none" w:sz="0" w:space="0" w:color="auto"/>
                      </w:divBdr>
                    </w:div>
                  </w:divsChild>
                </w:div>
                <w:div w:id="349592791">
                  <w:marLeft w:val="0"/>
                  <w:marRight w:val="0"/>
                  <w:marTop w:val="0"/>
                  <w:marBottom w:val="125"/>
                  <w:divBdr>
                    <w:top w:val="none" w:sz="0" w:space="0" w:color="auto"/>
                    <w:left w:val="none" w:sz="0" w:space="0" w:color="auto"/>
                    <w:bottom w:val="none" w:sz="0" w:space="0" w:color="auto"/>
                    <w:right w:val="none" w:sz="0" w:space="0" w:color="auto"/>
                  </w:divBdr>
                  <w:divsChild>
                    <w:div w:id="349587404">
                      <w:marLeft w:val="0"/>
                      <w:marRight w:val="0"/>
                      <w:marTop w:val="0"/>
                      <w:marBottom w:val="125"/>
                      <w:divBdr>
                        <w:top w:val="none" w:sz="0" w:space="0" w:color="auto"/>
                        <w:left w:val="none" w:sz="0" w:space="0" w:color="auto"/>
                        <w:bottom w:val="none" w:sz="0" w:space="0" w:color="auto"/>
                        <w:right w:val="none" w:sz="0" w:space="0" w:color="auto"/>
                      </w:divBdr>
                    </w:div>
                  </w:divsChild>
                </w:div>
                <w:div w:id="349597997">
                  <w:marLeft w:val="0"/>
                  <w:marRight w:val="0"/>
                  <w:marTop w:val="0"/>
                  <w:marBottom w:val="125"/>
                  <w:divBdr>
                    <w:top w:val="none" w:sz="0" w:space="0" w:color="auto"/>
                    <w:left w:val="none" w:sz="0" w:space="0" w:color="auto"/>
                    <w:bottom w:val="none" w:sz="0" w:space="0" w:color="auto"/>
                    <w:right w:val="none" w:sz="0" w:space="0" w:color="auto"/>
                  </w:divBdr>
                  <w:divsChild>
                    <w:div w:id="34958532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 w:id="349596961">
      <w:marLeft w:val="0"/>
      <w:marRight w:val="0"/>
      <w:marTop w:val="0"/>
      <w:marBottom w:val="0"/>
      <w:divBdr>
        <w:top w:val="none" w:sz="0" w:space="0" w:color="auto"/>
        <w:left w:val="none" w:sz="0" w:space="0" w:color="auto"/>
        <w:bottom w:val="none" w:sz="0" w:space="0" w:color="auto"/>
        <w:right w:val="none" w:sz="0" w:space="0" w:color="auto"/>
      </w:divBdr>
      <w:divsChild>
        <w:div w:id="349598865">
          <w:marLeft w:val="0"/>
          <w:marRight w:val="0"/>
          <w:marTop w:val="0"/>
          <w:marBottom w:val="0"/>
          <w:divBdr>
            <w:top w:val="none" w:sz="0" w:space="0" w:color="auto"/>
            <w:left w:val="none" w:sz="0" w:space="0" w:color="auto"/>
            <w:bottom w:val="none" w:sz="0" w:space="0" w:color="auto"/>
            <w:right w:val="none" w:sz="0" w:space="0" w:color="auto"/>
          </w:divBdr>
        </w:div>
        <w:div w:id="349600396">
          <w:marLeft w:val="0"/>
          <w:marRight w:val="0"/>
          <w:marTop w:val="0"/>
          <w:marBottom w:val="0"/>
          <w:divBdr>
            <w:top w:val="none" w:sz="0" w:space="0" w:color="auto"/>
            <w:left w:val="none" w:sz="0" w:space="0" w:color="auto"/>
            <w:bottom w:val="none" w:sz="0" w:space="0" w:color="auto"/>
            <w:right w:val="none" w:sz="0" w:space="0" w:color="auto"/>
          </w:divBdr>
        </w:div>
      </w:divsChild>
    </w:div>
    <w:div w:id="349596965">
      <w:marLeft w:val="0"/>
      <w:marRight w:val="0"/>
      <w:marTop w:val="0"/>
      <w:marBottom w:val="0"/>
      <w:divBdr>
        <w:top w:val="none" w:sz="0" w:space="0" w:color="auto"/>
        <w:left w:val="none" w:sz="0" w:space="0" w:color="auto"/>
        <w:bottom w:val="none" w:sz="0" w:space="0" w:color="auto"/>
        <w:right w:val="none" w:sz="0" w:space="0" w:color="auto"/>
      </w:divBdr>
      <w:divsChild>
        <w:div w:id="349596079">
          <w:marLeft w:val="0"/>
          <w:marRight w:val="0"/>
          <w:marTop w:val="0"/>
          <w:marBottom w:val="0"/>
          <w:divBdr>
            <w:top w:val="none" w:sz="0" w:space="0" w:color="auto"/>
            <w:left w:val="none" w:sz="0" w:space="0" w:color="auto"/>
            <w:bottom w:val="none" w:sz="0" w:space="0" w:color="auto"/>
            <w:right w:val="none" w:sz="0" w:space="0" w:color="auto"/>
          </w:divBdr>
          <w:divsChild>
            <w:div w:id="349583222">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6970">
      <w:marLeft w:val="0"/>
      <w:marRight w:val="0"/>
      <w:marTop w:val="0"/>
      <w:marBottom w:val="0"/>
      <w:divBdr>
        <w:top w:val="none" w:sz="0" w:space="0" w:color="auto"/>
        <w:left w:val="none" w:sz="0" w:space="0" w:color="auto"/>
        <w:bottom w:val="none" w:sz="0" w:space="0" w:color="auto"/>
        <w:right w:val="none" w:sz="0" w:space="0" w:color="auto"/>
      </w:divBdr>
    </w:div>
    <w:div w:id="349596971">
      <w:marLeft w:val="0"/>
      <w:marRight w:val="0"/>
      <w:marTop w:val="0"/>
      <w:marBottom w:val="0"/>
      <w:divBdr>
        <w:top w:val="none" w:sz="0" w:space="0" w:color="auto"/>
        <w:left w:val="none" w:sz="0" w:space="0" w:color="auto"/>
        <w:bottom w:val="none" w:sz="0" w:space="0" w:color="auto"/>
        <w:right w:val="none" w:sz="0" w:space="0" w:color="auto"/>
      </w:divBdr>
    </w:div>
    <w:div w:id="349596972">
      <w:marLeft w:val="0"/>
      <w:marRight w:val="0"/>
      <w:marTop w:val="0"/>
      <w:marBottom w:val="0"/>
      <w:divBdr>
        <w:top w:val="none" w:sz="0" w:space="0" w:color="auto"/>
        <w:left w:val="none" w:sz="0" w:space="0" w:color="auto"/>
        <w:bottom w:val="none" w:sz="0" w:space="0" w:color="auto"/>
        <w:right w:val="none" w:sz="0" w:space="0" w:color="auto"/>
      </w:divBdr>
    </w:div>
    <w:div w:id="349596977">
      <w:marLeft w:val="0"/>
      <w:marRight w:val="0"/>
      <w:marTop w:val="0"/>
      <w:marBottom w:val="0"/>
      <w:divBdr>
        <w:top w:val="none" w:sz="0" w:space="0" w:color="auto"/>
        <w:left w:val="none" w:sz="0" w:space="0" w:color="auto"/>
        <w:bottom w:val="none" w:sz="0" w:space="0" w:color="auto"/>
        <w:right w:val="none" w:sz="0" w:space="0" w:color="auto"/>
      </w:divBdr>
      <w:divsChild>
        <w:div w:id="349599902">
          <w:marLeft w:val="0"/>
          <w:marRight w:val="0"/>
          <w:marTop w:val="0"/>
          <w:marBottom w:val="0"/>
          <w:divBdr>
            <w:top w:val="none" w:sz="0" w:space="0" w:color="auto"/>
            <w:left w:val="none" w:sz="0" w:space="0" w:color="auto"/>
            <w:bottom w:val="none" w:sz="0" w:space="0" w:color="auto"/>
            <w:right w:val="none" w:sz="0" w:space="0" w:color="auto"/>
          </w:divBdr>
        </w:div>
      </w:divsChild>
    </w:div>
    <w:div w:id="349596984">
      <w:marLeft w:val="0"/>
      <w:marRight w:val="0"/>
      <w:marTop w:val="0"/>
      <w:marBottom w:val="0"/>
      <w:divBdr>
        <w:top w:val="none" w:sz="0" w:space="0" w:color="auto"/>
        <w:left w:val="none" w:sz="0" w:space="0" w:color="auto"/>
        <w:bottom w:val="none" w:sz="0" w:space="0" w:color="auto"/>
        <w:right w:val="none" w:sz="0" w:space="0" w:color="auto"/>
      </w:divBdr>
      <w:divsChild>
        <w:div w:id="349584186">
          <w:marLeft w:val="0"/>
          <w:marRight w:val="0"/>
          <w:marTop w:val="0"/>
          <w:marBottom w:val="0"/>
          <w:divBdr>
            <w:top w:val="none" w:sz="0" w:space="0" w:color="auto"/>
            <w:left w:val="none" w:sz="0" w:space="0" w:color="auto"/>
            <w:bottom w:val="none" w:sz="0" w:space="0" w:color="auto"/>
            <w:right w:val="none" w:sz="0" w:space="0" w:color="auto"/>
          </w:divBdr>
          <w:divsChild>
            <w:div w:id="349589479">
              <w:marLeft w:val="0"/>
              <w:marRight w:val="0"/>
              <w:marTop w:val="0"/>
              <w:marBottom w:val="0"/>
              <w:divBdr>
                <w:top w:val="none" w:sz="0" w:space="0" w:color="auto"/>
                <w:left w:val="none" w:sz="0" w:space="0" w:color="auto"/>
                <w:bottom w:val="none" w:sz="0" w:space="0" w:color="auto"/>
                <w:right w:val="none" w:sz="0" w:space="0" w:color="auto"/>
              </w:divBdr>
              <w:divsChild>
                <w:div w:id="349598740">
                  <w:marLeft w:val="0"/>
                  <w:marRight w:val="0"/>
                  <w:marTop w:val="0"/>
                  <w:marBottom w:val="0"/>
                  <w:divBdr>
                    <w:top w:val="none" w:sz="0" w:space="0" w:color="auto"/>
                    <w:left w:val="none" w:sz="0" w:space="0" w:color="auto"/>
                    <w:bottom w:val="none" w:sz="0" w:space="0" w:color="auto"/>
                    <w:right w:val="none" w:sz="0" w:space="0" w:color="auto"/>
                  </w:divBdr>
                  <w:divsChild>
                    <w:div w:id="349588932">
                      <w:marLeft w:val="0"/>
                      <w:marRight w:val="0"/>
                      <w:marTop w:val="376"/>
                      <w:marBottom w:val="250"/>
                      <w:divBdr>
                        <w:top w:val="none" w:sz="0" w:space="0" w:color="auto"/>
                        <w:left w:val="none" w:sz="0" w:space="0" w:color="auto"/>
                        <w:bottom w:val="none" w:sz="0" w:space="0" w:color="auto"/>
                        <w:right w:val="none" w:sz="0" w:space="0" w:color="auto"/>
                      </w:divBdr>
                      <w:divsChild>
                        <w:div w:id="349579550">
                          <w:marLeft w:val="0"/>
                          <w:marRight w:val="0"/>
                          <w:marTop w:val="0"/>
                          <w:marBottom w:val="0"/>
                          <w:divBdr>
                            <w:top w:val="none" w:sz="0" w:space="0" w:color="auto"/>
                            <w:left w:val="none" w:sz="0" w:space="0" w:color="auto"/>
                            <w:bottom w:val="none" w:sz="0" w:space="0" w:color="auto"/>
                            <w:right w:val="none" w:sz="0" w:space="0" w:color="auto"/>
                          </w:divBdr>
                        </w:div>
                        <w:div w:id="349594487">
                          <w:marLeft w:val="0"/>
                          <w:marRight w:val="0"/>
                          <w:marTop w:val="0"/>
                          <w:marBottom w:val="0"/>
                          <w:divBdr>
                            <w:top w:val="none" w:sz="0" w:space="0" w:color="auto"/>
                            <w:left w:val="none" w:sz="0" w:space="0" w:color="auto"/>
                            <w:bottom w:val="none" w:sz="0" w:space="0" w:color="auto"/>
                            <w:right w:val="none" w:sz="0" w:space="0" w:color="auto"/>
                          </w:divBdr>
                        </w:div>
                      </w:divsChild>
                    </w:div>
                    <w:div w:id="3495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625">
          <w:marLeft w:val="0"/>
          <w:marRight w:val="0"/>
          <w:marTop w:val="0"/>
          <w:marBottom w:val="0"/>
          <w:divBdr>
            <w:top w:val="none" w:sz="0" w:space="0" w:color="auto"/>
            <w:left w:val="none" w:sz="0" w:space="0" w:color="auto"/>
            <w:bottom w:val="none" w:sz="0" w:space="0" w:color="auto"/>
            <w:right w:val="none" w:sz="0" w:space="0" w:color="auto"/>
          </w:divBdr>
          <w:divsChild>
            <w:div w:id="349583832">
              <w:marLeft w:val="0"/>
              <w:marRight w:val="0"/>
              <w:marTop w:val="0"/>
              <w:marBottom w:val="0"/>
              <w:divBdr>
                <w:top w:val="none" w:sz="0" w:space="0" w:color="auto"/>
                <w:left w:val="none" w:sz="0" w:space="0" w:color="auto"/>
                <w:bottom w:val="none" w:sz="0" w:space="0" w:color="auto"/>
                <w:right w:val="none" w:sz="0" w:space="0" w:color="auto"/>
              </w:divBdr>
              <w:divsChild>
                <w:div w:id="34959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985">
      <w:marLeft w:val="0"/>
      <w:marRight w:val="0"/>
      <w:marTop w:val="0"/>
      <w:marBottom w:val="0"/>
      <w:divBdr>
        <w:top w:val="none" w:sz="0" w:space="0" w:color="auto"/>
        <w:left w:val="none" w:sz="0" w:space="0" w:color="auto"/>
        <w:bottom w:val="none" w:sz="0" w:space="0" w:color="auto"/>
        <w:right w:val="none" w:sz="0" w:space="0" w:color="auto"/>
      </w:divBdr>
      <w:divsChild>
        <w:div w:id="349572602">
          <w:marLeft w:val="0"/>
          <w:marRight w:val="0"/>
          <w:marTop w:val="0"/>
          <w:marBottom w:val="0"/>
          <w:divBdr>
            <w:top w:val="none" w:sz="0" w:space="0" w:color="auto"/>
            <w:left w:val="none" w:sz="0" w:space="0" w:color="auto"/>
            <w:bottom w:val="none" w:sz="0" w:space="0" w:color="auto"/>
            <w:right w:val="none" w:sz="0" w:space="0" w:color="auto"/>
          </w:divBdr>
        </w:div>
        <w:div w:id="349574183">
          <w:marLeft w:val="0"/>
          <w:marRight w:val="0"/>
          <w:marTop w:val="0"/>
          <w:marBottom w:val="0"/>
          <w:divBdr>
            <w:top w:val="none" w:sz="0" w:space="0" w:color="auto"/>
            <w:left w:val="none" w:sz="0" w:space="0" w:color="auto"/>
            <w:bottom w:val="none" w:sz="0" w:space="0" w:color="auto"/>
            <w:right w:val="none" w:sz="0" w:space="0" w:color="auto"/>
          </w:divBdr>
        </w:div>
        <w:div w:id="349576767">
          <w:marLeft w:val="0"/>
          <w:marRight w:val="0"/>
          <w:marTop w:val="0"/>
          <w:marBottom w:val="0"/>
          <w:divBdr>
            <w:top w:val="none" w:sz="0" w:space="0" w:color="auto"/>
            <w:left w:val="none" w:sz="0" w:space="0" w:color="auto"/>
            <w:bottom w:val="none" w:sz="0" w:space="0" w:color="auto"/>
            <w:right w:val="none" w:sz="0" w:space="0" w:color="auto"/>
          </w:divBdr>
        </w:div>
        <w:div w:id="349578686">
          <w:marLeft w:val="0"/>
          <w:marRight w:val="0"/>
          <w:marTop w:val="0"/>
          <w:marBottom w:val="0"/>
          <w:divBdr>
            <w:top w:val="none" w:sz="0" w:space="0" w:color="auto"/>
            <w:left w:val="none" w:sz="0" w:space="0" w:color="auto"/>
            <w:bottom w:val="none" w:sz="0" w:space="0" w:color="auto"/>
            <w:right w:val="none" w:sz="0" w:space="0" w:color="auto"/>
          </w:divBdr>
        </w:div>
        <w:div w:id="349582000">
          <w:marLeft w:val="0"/>
          <w:marRight w:val="0"/>
          <w:marTop w:val="0"/>
          <w:marBottom w:val="0"/>
          <w:divBdr>
            <w:top w:val="none" w:sz="0" w:space="0" w:color="auto"/>
            <w:left w:val="none" w:sz="0" w:space="0" w:color="auto"/>
            <w:bottom w:val="none" w:sz="0" w:space="0" w:color="auto"/>
            <w:right w:val="none" w:sz="0" w:space="0" w:color="auto"/>
          </w:divBdr>
        </w:div>
        <w:div w:id="349583168">
          <w:marLeft w:val="0"/>
          <w:marRight w:val="0"/>
          <w:marTop w:val="0"/>
          <w:marBottom w:val="0"/>
          <w:divBdr>
            <w:top w:val="none" w:sz="0" w:space="0" w:color="auto"/>
            <w:left w:val="none" w:sz="0" w:space="0" w:color="auto"/>
            <w:bottom w:val="none" w:sz="0" w:space="0" w:color="auto"/>
            <w:right w:val="none" w:sz="0" w:space="0" w:color="auto"/>
          </w:divBdr>
        </w:div>
        <w:div w:id="349584030">
          <w:marLeft w:val="0"/>
          <w:marRight w:val="0"/>
          <w:marTop w:val="0"/>
          <w:marBottom w:val="0"/>
          <w:divBdr>
            <w:top w:val="none" w:sz="0" w:space="0" w:color="auto"/>
            <w:left w:val="none" w:sz="0" w:space="0" w:color="auto"/>
            <w:bottom w:val="none" w:sz="0" w:space="0" w:color="auto"/>
            <w:right w:val="none" w:sz="0" w:space="0" w:color="auto"/>
          </w:divBdr>
        </w:div>
        <w:div w:id="349588491">
          <w:marLeft w:val="0"/>
          <w:marRight w:val="0"/>
          <w:marTop w:val="0"/>
          <w:marBottom w:val="0"/>
          <w:divBdr>
            <w:top w:val="none" w:sz="0" w:space="0" w:color="auto"/>
            <w:left w:val="none" w:sz="0" w:space="0" w:color="auto"/>
            <w:bottom w:val="none" w:sz="0" w:space="0" w:color="auto"/>
            <w:right w:val="none" w:sz="0" w:space="0" w:color="auto"/>
          </w:divBdr>
        </w:div>
        <w:div w:id="349591528">
          <w:marLeft w:val="0"/>
          <w:marRight w:val="0"/>
          <w:marTop w:val="0"/>
          <w:marBottom w:val="0"/>
          <w:divBdr>
            <w:top w:val="none" w:sz="0" w:space="0" w:color="auto"/>
            <w:left w:val="none" w:sz="0" w:space="0" w:color="auto"/>
            <w:bottom w:val="none" w:sz="0" w:space="0" w:color="auto"/>
            <w:right w:val="none" w:sz="0" w:space="0" w:color="auto"/>
          </w:divBdr>
        </w:div>
        <w:div w:id="349594170">
          <w:marLeft w:val="0"/>
          <w:marRight w:val="0"/>
          <w:marTop w:val="0"/>
          <w:marBottom w:val="0"/>
          <w:divBdr>
            <w:top w:val="none" w:sz="0" w:space="0" w:color="auto"/>
            <w:left w:val="none" w:sz="0" w:space="0" w:color="auto"/>
            <w:bottom w:val="none" w:sz="0" w:space="0" w:color="auto"/>
            <w:right w:val="none" w:sz="0" w:space="0" w:color="auto"/>
          </w:divBdr>
        </w:div>
        <w:div w:id="349601394">
          <w:marLeft w:val="0"/>
          <w:marRight w:val="0"/>
          <w:marTop w:val="0"/>
          <w:marBottom w:val="0"/>
          <w:divBdr>
            <w:top w:val="none" w:sz="0" w:space="0" w:color="auto"/>
            <w:left w:val="none" w:sz="0" w:space="0" w:color="auto"/>
            <w:bottom w:val="none" w:sz="0" w:space="0" w:color="auto"/>
            <w:right w:val="none" w:sz="0" w:space="0" w:color="auto"/>
          </w:divBdr>
        </w:div>
        <w:div w:id="349601887">
          <w:marLeft w:val="0"/>
          <w:marRight w:val="0"/>
          <w:marTop w:val="0"/>
          <w:marBottom w:val="0"/>
          <w:divBdr>
            <w:top w:val="none" w:sz="0" w:space="0" w:color="auto"/>
            <w:left w:val="none" w:sz="0" w:space="0" w:color="auto"/>
            <w:bottom w:val="none" w:sz="0" w:space="0" w:color="auto"/>
            <w:right w:val="none" w:sz="0" w:space="0" w:color="auto"/>
          </w:divBdr>
        </w:div>
      </w:divsChild>
    </w:div>
    <w:div w:id="349596986">
      <w:marLeft w:val="0"/>
      <w:marRight w:val="0"/>
      <w:marTop w:val="0"/>
      <w:marBottom w:val="0"/>
      <w:divBdr>
        <w:top w:val="none" w:sz="0" w:space="0" w:color="auto"/>
        <w:left w:val="none" w:sz="0" w:space="0" w:color="auto"/>
        <w:bottom w:val="none" w:sz="0" w:space="0" w:color="auto"/>
        <w:right w:val="none" w:sz="0" w:space="0" w:color="auto"/>
      </w:divBdr>
      <w:divsChild>
        <w:div w:id="349585987">
          <w:marLeft w:val="0"/>
          <w:marRight w:val="0"/>
          <w:marTop w:val="0"/>
          <w:marBottom w:val="0"/>
          <w:divBdr>
            <w:top w:val="single" w:sz="4" w:space="12" w:color="363636"/>
            <w:left w:val="none" w:sz="0" w:space="9" w:color="auto"/>
            <w:bottom w:val="single" w:sz="4" w:space="6" w:color="161616"/>
            <w:right w:val="none" w:sz="0" w:space="9" w:color="auto"/>
          </w:divBdr>
        </w:div>
      </w:divsChild>
    </w:div>
    <w:div w:id="349596988">
      <w:marLeft w:val="0"/>
      <w:marRight w:val="0"/>
      <w:marTop w:val="0"/>
      <w:marBottom w:val="0"/>
      <w:divBdr>
        <w:top w:val="none" w:sz="0" w:space="0" w:color="auto"/>
        <w:left w:val="none" w:sz="0" w:space="0" w:color="auto"/>
        <w:bottom w:val="none" w:sz="0" w:space="0" w:color="auto"/>
        <w:right w:val="none" w:sz="0" w:space="0" w:color="auto"/>
      </w:divBdr>
    </w:div>
    <w:div w:id="349596993">
      <w:marLeft w:val="0"/>
      <w:marRight w:val="0"/>
      <w:marTop w:val="0"/>
      <w:marBottom w:val="0"/>
      <w:divBdr>
        <w:top w:val="none" w:sz="0" w:space="0" w:color="auto"/>
        <w:left w:val="none" w:sz="0" w:space="0" w:color="auto"/>
        <w:bottom w:val="none" w:sz="0" w:space="0" w:color="auto"/>
        <w:right w:val="none" w:sz="0" w:space="0" w:color="auto"/>
      </w:divBdr>
    </w:div>
    <w:div w:id="349596994">
      <w:marLeft w:val="0"/>
      <w:marRight w:val="0"/>
      <w:marTop w:val="0"/>
      <w:marBottom w:val="0"/>
      <w:divBdr>
        <w:top w:val="none" w:sz="0" w:space="0" w:color="auto"/>
        <w:left w:val="none" w:sz="0" w:space="0" w:color="auto"/>
        <w:bottom w:val="none" w:sz="0" w:space="0" w:color="auto"/>
        <w:right w:val="none" w:sz="0" w:space="0" w:color="auto"/>
      </w:divBdr>
      <w:divsChild>
        <w:div w:id="349582132">
          <w:marLeft w:val="0"/>
          <w:marRight w:val="0"/>
          <w:marTop w:val="0"/>
          <w:marBottom w:val="0"/>
          <w:divBdr>
            <w:top w:val="none" w:sz="0" w:space="0" w:color="auto"/>
            <w:left w:val="none" w:sz="0" w:space="0" w:color="auto"/>
            <w:bottom w:val="none" w:sz="0" w:space="0" w:color="auto"/>
            <w:right w:val="none" w:sz="0" w:space="0" w:color="auto"/>
          </w:divBdr>
        </w:div>
        <w:div w:id="349588903">
          <w:marLeft w:val="0"/>
          <w:marRight w:val="0"/>
          <w:marTop w:val="0"/>
          <w:marBottom w:val="0"/>
          <w:divBdr>
            <w:top w:val="none" w:sz="0" w:space="0" w:color="auto"/>
            <w:left w:val="none" w:sz="0" w:space="0" w:color="auto"/>
            <w:bottom w:val="none" w:sz="0" w:space="0" w:color="auto"/>
            <w:right w:val="none" w:sz="0" w:space="0" w:color="auto"/>
          </w:divBdr>
        </w:div>
        <w:div w:id="349589602">
          <w:marLeft w:val="0"/>
          <w:marRight w:val="0"/>
          <w:marTop w:val="0"/>
          <w:marBottom w:val="0"/>
          <w:divBdr>
            <w:top w:val="none" w:sz="0" w:space="0" w:color="auto"/>
            <w:left w:val="none" w:sz="0" w:space="0" w:color="auto"/>
            <w:bottom w:val="none" w:sz="0" w:space="0" w:color="auto"/>
            <w:right w:val="none" w:sz="0" w:space="0" w:color="auto"/>
          </w:divBdr>
          <w:divsChild>
            <w:div w:id="349579233">
              <w:marLeft w:val="0"/>
              <w:marRight w:val="0"/>
              <w:marTop w:val="0"/>
              <w:marBottom w:val="0"/>
              <w:divBdr>
                <w:top w:val="none" w:sz="0" w:space="0" w:color="auto"/>
                <w:left w:val="none" w:sz="0" w:space="0" w:color="auto"/>
                <w:bottom w:val="none" w:sz="0" w:space="0" w:color="auto"/>
                <w:right w:val="none" w:sz="0" w:space="0" w:color="auto"/>
              </w:divBdr>
              <w:divsChild>
                <w:div w:id="3495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997">
      <w:marLeft w:val="0"/>
      <w:marRight w:val="0"/>
      <w:marTop w:val="0"/>
      <w:marBottom w:val="0"/>
      <w:divBdr>
        <w:top w:val="none" w:sz="0" w:space="0" w:color="auto"/>
        <w:left w:val="none" w:sz="0" w:space="0" w:color="auto"/>
        <w:bottom w:val="none" w:sz="0" w:space="0" w:color="auto"/>
        <w:right w:val="none" w:sz="0" w:space="0" w:color="auto"/>
      </w:divBdr>
      <w:divsChild>
        <w:div w:id="349590963">
          <w:marLeft w:val="0"/>
          <w:marRight w:val="0"/>
          <w:marTop w:val="0"/>
          <w:marBottom w:val="0"/>
          <w:divBdr>
            <w:top w:val="none" w:sz="0" w:space="0" w:color="auto"/>
            <w:left w:val="none" w:sz="0" w:space="0" w:color="auto"/>
            <w:bottom w:val="none" w:sz="0" w:space="0" w:color="auto"/>
            <w:right w:val="none" w:sz="0" w:space="0" w:color="auto"/>
          </w:divBdr>
        </w:div>
      </w:divsChild>
    </w:div>
    <w:div w:id="349597003">
      <w:marLeft w:val="0"/>
      <w:marRight w:val="0"/>
      <w:marTop w:val="0"/>
      <w:marBottom w:val="0"/>
      <w:divBdr>
        <w:top w:val="none" w:sz="0" w:space="0" w:color="auto"/>
        <w:left w:val="none" w:sz="0" w:space="0" w:color="auto"/>
        <w:bottom w:val="none" w:sz="0" w:space="0" w:color="auto"/>
        <w:right w:val="none" w:sz="0" w:space="0" w:color="auto"/>
      </w:divBdr>
    </w:div>
    <w:div w:id="349597006">
      <w:marLeft w:val="0"/>
      <w:marRight w:val="0"/>
      <w:marTop w:val="0"/>
      <w:marBottom w:val="0"/>
      <w:divBdr>
        <w:top w:val="none" w:sz="0" w:space="0" w:color="auto"/>
        <w:left w:val="none" w:sz="0" w:space="0" w:color="auto"/>
        <w:bottom w:val="none" w:sz="0" w:space="0" w:color="auto"/>
        <w:right w:val="none" w:sz="0" w:space="0" w:color="auto"/>
      </w:divBdr>
      <w:divsChild>
        <w:div w:id="349578138">
          <w:marLeft w:val="0"/>
          <w:marRight w:val="0"/>
          <w:marTop w:val="78"/>
          <w:marBottom w:val="235"/>
          <w:divBdr>
            <w:top w:val="none" w:sz="0" w:space="0" w:color="auto"/>
            <w:left w:val="none" w:sz="0" w:space="0" w:color="auto"/>
            <w:bottom w:val="none" w:sz="0" w:space="0" w:color="auto"/>
            <w:right w:val="none" w:sz="0" w:space="0" w:color="auto"/>
          </w:divBdr>
        </w:div>
        <w:div w:id="349587288">
          <w:marLeft w:val="0"/>
          <w:marRight w:val="0"/>
          <w:marTop w:val="110"/>
          <w:marBottom w:val="266"/>
          <w:divBdr>
            <w:top w:val="none" w:sz="0" w:space="0" w:color="auto"/>
            <w:left w:val="none" w:sz="0" w:space="0" w:color="auto"/>
            <w:bottom w:val="none" w:sz="0" w:space="0" w:color="auto"/>
            <w:right w:val="none" w:sz="0" w:space="0" w:color="auto"/>
          </w:divBdr>
        </w:div>
      </w:divsChild>
    </w:div>
    <w:div w:id="349597008">
      <w:marLeft w:val="0"/>
      <w:marRight w:val="0"/>
      <w:marTop w:val="0"/>
      <w:marBottom w:val="0"/>
      <w:divBdr>
        <w:top w:val="none" w:sz="0" w:space="0" w:color="auto"/>
        <w:left w:val="none" w:sz="0" w:space="0" w:color="auto"/>
        <w:bottom w:val="none" w:sz="0" w:space="0" w:color="auto"/>
        <w:right w:val="none" w:sz="0" w:space="0" w:color="auto"/>
      </w:divBdr>
      <w:divsChild>
        <w:div w:id="349589831">
          <w:marLeft w:val="0"/>
          <w:marRight w:val="0"/>
          <w:marTop w:val="0"/>
          <w:marBottom w:val="0"/>
          <w:divBdr>
            <w:top w:val="none" w:sz="0" w:space="0" w:color="auto"/>
            <w:left w:val="none" w:sz="0" w:space="0" w:color="auto"/>
            <w:bottom w:val="none" w:sz="0" w:space="0" w:color="auto"/>
            <w:right w:val="none" w:sz="0" w:space="0" w:color="auto"/>
          </w:divBdr>
        </w:div>
        <w:div w:id="349598082">
          <w:marLeft w:val="0"/>
          <w:marRight w:val="0"/>
          <w:marTop w:val="0"/>
          <w:marBottom w:val="0"/>
          <w:divBdr>
            <w:top w:val="none" w:sz="0" w:space="0" w:color="auto"/>
            <w:left w:val="none" w:sz="0" w:space="0" w:color="auto"/>
            <w:bottom w:val="none" w:sz="0" w:space="0" w:color="auto"/>
            <w:right w:val="none" w:sz="0" w:space="0" w:color="auto"/>
          </w:divBdr>
        </w:div>
      </w:divsChild>
    </w:div>
    <w:div w:id="349597009">
      <w:marLeft w:val="0"/>
      <w:marRight w:val="0"/>
      <w:marTop w:val="0"/>
      <w:marBottom w:val="0"/>
      <w:divBdr>
        <w:top w:val="none" w:sz="0" w:space="0" w:color="auto"/>
        <w:left w:val="none" w:sz="0" w:space="0" w:color="auto"/>
        <w:bottom w:val="none" w:sz="0" w:space="0" w:color="auto"/>
        <w:right w:val="none" w:sz="0" w:space="0" w:color="auto"/>
      </w:divBdr>
      <w:divsChild>
        <w:div w:id="349587716">
          <w:marLeft w:val="0"/>
          <w:marRight w:val="0"/>
          <w:marTop w:val="0"/>
          <w:marBottom w:val="0"/>
          <w:divBdr>
            <w:top w:val="none" w:sz="0" w:space="0" w:color="auto"/>
            <w:left w:val="none" w:sz="0" w:space="0" w:color="auto"/>
            <w:bottom w:val="none" w:sz="0" w:space="0" w:color="auto"/>
            <w:right w:val="none" w:sz="0" w:space="0" w:color="auto"/>
          </w:divBdr>
        </w:div>
      </w:divsChild>
    </w:div>
    <w:div w:id="349597015">
      <w:marLeft w:val="0"/>
      <w:marRight w:val="0"/>
      <w:marTop w:val="0"/>
      <w:marBottom w:val="0"/>
      <w:divBdr>
        <w:top w:val="none" w:sz="0" w:space="0" w:color="auto"/>
        <w:left w:val="none" w:sz="0" w:space="0" w:color="auto"/>
        <w:bottom w:val="none" w:sz="0" w:space="0" w:color="auto"/>
        <w:right w:val="none" w:sz="0" w:space="0" w:color="auto"/>
      </w:divBdr>
      <w:divsChild>
        <w:div w:id="349579928">
          <w:marLeft w:val="0"/>
          <w:marRight w:val="0"/>
          <w:marTop w:val="0"/>
          <w:marBottom w:val="0"/>
          <w:divBdr>
            <w:top w:val="none" w:sz="0" w:space="0" w:color="auto"/>
            <w:left w:val="none" w:sz="0" w:space="0" w:color="auto"/>
            <w:bottom w:val="none" w:sz="0" w:space="0" w:color="auto"/>
            <w:right w:val="none" w:sz="0" w:space="0" w:color="auto"/>
          </w:divBdr>
          <w:divsChild>
            <w:div w:id="349599708">
              <w:marLeft w:val="0"/>
              <w:marRight w:val="0"/>
              <w:marTop w:val="0"/>
              <w:marBottom w:val="0"/>
              <w:divBdr>
                <w:top w:val="none" w:sz="0" w:space="0" w:color="auto"/>
                <w:left w:val="none" w:sz="0" w:space="0" w:color="auto"/>
                <w:bottom w:val="none" w:sz="0" w:space="0" w:color="auto"/>
                <w:right w:val="none" w:sz="0" w:space="0" w:color="auto"/>
              </w:divBdr>
              <w:divsChild>
                <w:div w:id="349572493">
                  <w:marLeft w:val="0"/>
                  <w:marRight w:val="0"/>
                  <w:marTop w:val="0"/>
                  <w:marBottom w:val="0"/>
                  <w:divBdr>
                    <w:top w:val="none" w:sz="0" w:space="0" w:color="auto"/>
                    <w:left w:val="none" w:sz="0" w:space="0" w:color="auto"/>
                    <w:bottom w:val="none" w:sz="0" w:space="0" w:color="auto"/>
                    <w:right w:val="none" w:sz="0" w:space="0" w:color="auto"/>
                  </w:divBdr>
                </w:div>
                <w:div w:id="3495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018">
      <w:marLeft w:val="0"/>
      <w:marRight w:val="0"/>
      <w:marTop w:val="0"/>
      <w:marBottom w:val="0"/>
      <w:divBdr>
        <w:top w:val="none" w:sz="0" w:space="0" w:color="auto"/>
        <w:left w:val="none" w:sz="0" w:space="0" w:color="auto"/>
        <w:bottom w:val="none" w:sz="0" w:space="0" w:color="auto"/>
        <w:right w:val="none" w:sz="0" w:space="0" w:color="auto"/>
      </w:divBdr>
    </w:div>
    <w:div w:id="349597023">
      <w:marLeft w:val="0"/>
      <w:marRight w:val="0"/>
      <w:marTop w:val="0"/>
      <w:marBottom w:val="0"/>
      <w:divBdr>
        <w:top w:val="none" w:sz="0" w:space="0" w:color="auto"/>
        <w:left w:val="none" w:sz="0" w:space="0" w:color="auto"/>
        <w:bottom w:val="none" w:sz="0" w:space="0" w:color="auto"/>
        <w:right w:val="none" w:sz="0" w:space="0" w:color="auto"/>
      </w:divBdr>
      <w:divsChild>
        <w:div w:id="349583409">
          <w:marLeft w:val="0"/>
          <w:marRight w:val="0"/>
          <w:marTop w:val="0"/>
          <w:marBottom w:val="0"/>
          <w:divBdr>
            <w:top w:val="none" w:sz="0" w:space="0" w:color="auto"/>
            <w:left w:val="none" w:sz="0" w:space="0" w:color="auto"/>
            <w:bottom w:val="none" w:sz="0" w:space="0" w:color="auto"/>
            <w:right w:val="none" w:sz="0" w:space="0" w:color="auto"/>
          </w:divBdr>
        </w:div>
      </w:divsChild>
    </w:div>
    <w:div w:id="349597027">
      <w:marLeft w:val="0"/>
      <w:marRight w:val="0"/>
      <w:marTop w:val="0"/>
      <w:marBottom w:val="0"/>
      <w:divBdr>
        <w:top w:val="none" w:sz="0" w:space="0" w:color="auto"/>
        <w:left w:val="none" w:sz="0" w:space="0" w:color="auto"/>
        <w:bottom w:val="none" w:sz="0" w:space="0" w:color="auto"/>
        <w:right w:val="none" w:sz="0" w:space="0" w:color="auto"/>
      </w:divBdr>
      <w:divsChild>
        <w:div w:id="349571835">
          <w:marLeft w:val="0"/>
          <w:marRight w:val="0"/>
          <w:marTop w:val="0"/>
          <w:marBottom w:val="0"/>
          <w:divBdr>
            <w:top w:val="none" w:sz="0" w:space="0" w:color="auto"/>
            <w:left w:val="none" w:sz="0" w:space="0" w:color="auto"/>
            <w:bottom w:val="none" w:sz="0" w:space="0" w:color="auto"/>
            <w:right w:val="none" w:sz="0" w:space="0" w:color="auto"/>
          </w:divBdr>
        </w:div>
        <w:div w:id="349572887">
          <w:marLeft w:val="0"/>
          <w:marRight w:val="0"/>
          <w:marTop w:val="0"/>
          <w:marBottom w:val="0"/>
          <w:divBdr>
            <w:top w:val="none" w:sz="0" w:space="0" w:color="auto"/>
            <w:left w:val="none" w:sz="0" w:space="0" w:color="auto"/>
            <w:bottom w:val="none" w:sz="0" w:space="0" w:color="auto"/>
            <w:right w:val="none" w:sz="0" w:space="0" w:color="auto"/>
          </w:divBdr>
        </w:div>
        <w:div w:id="349575635">
          <w:marLeft w:val="0"/>
          <w:marRight w:val="0"/>
          <w:marTop w:val="0"/>
          <w:marBottom w:val="0"/>
          <w:divBdr>
            <w:top w:val="none" w:sz="0" w:space="0" w:color="auto"/>
            <w:left w:val="none" w:sz="0" w:space="0" w:color="auto"/>
            <w:bottom w:val="none" w:sz="0" w:space="0" w:color="auto"/>
            <w:right w:val="none" w:sz="0" w:space="0" w:color="auto"/>
          </w:divBdr>
        </w:div>
        <w:div w:id="349575738">
          <w:marLeft w:val="0"/>
          <w:marRight w:val="0"/>
          <w:marTop w:val="0"/>
          <w:marBottom w:val="0"/>
          <w:divBdr>
            <w:top w:val="none" w:sz="0" w:space="0" w:color="auto"/>
            <w:left w:val="none" w:sz="0" w:space="0" w:color="auto"/>
            <w:bottom w:val="none" w:sz="0" w:space="0" w:color="auto"/>
            <w:right w:val="none" w:sz="0" w:space="0" w:color="auto"/>
          </w:divBdr>
        </w:div>
        <w:div w:id="349576644">
          <w:marLeft w:val="0"/>
          <w:marRight w:val="0"/>
          <w:marTop w:val="0"/>
          <w:marBottom w:val="0"/>
          <w:divBdr>
            <w:top w:val="none" w:sz="0" w:space="0" w:color="auto"/>
            <w:left w:val="none" w:sz="0" w:space="0" w:color="auto"/>
            <w:bottom w:val="none" w:sz="0" w:space="0" w:color="auto"/>
            <w:right w:val="none" w:sz="0" w:space="0" w:color="auto"/>
          </w:divBdr>
          <w:divsChild>
            <w:div w:id="349574270">
              <w:marLeft w:val="0"/>
              <w:marRight w:val="0"/>
              <w:marTop w:val="0"/>
              <w:marBottom w:val="0"/>
              <w:divBdr>
                <w:top w:val="none" w:sz="0" w:space="0" w:color="auto"/>
                <w:left w:val="none" w:sz="0" w:space="0" w:color="auto"/>
                <w:bottom w:val="none" w:sz="0" w:space="0" w:color="auto"/>
                <w:right w:val="none" w:sz="0" w:space="0" w:color="auto"/>
              </w:divBdr>
            </w:div>
          </w:divsChild>
        </w:div>
        <w:div w:id="349577379">
          <w:marLeft w:val="0"/>
          <w:marRight w:val="0"/>
          <w:marTop w:val="0"/>
          <w:marBottom w:val="0"/>
          <w:divBdr>
            <w:top w:val="none" w:sz="0" w:space="0" w:color="auto"/>
            <w:left w:val="none" w:sz="0" w:space="0" w:color="auto"/>
            <w:bottom w:val="none" w:sz="0" w:space="0" w:color="auto"/>
            <w:right w:val="none" w:sz="0" w:space="0" w:color="auto"/>
          </w:divBdr>
        </w:div>
        <w:div w:id="349578693">
          <w:marLeft w:val="0"/>
          <w:marRight w:val="0"/>
          <w:marTop w:val="0"/>
          <w:marBottom w:val="0"/>
          <w:divBdr>
            <w:top w:val="none" w:sz="0" w:space="0" w:color="auto"/>
            <w:left w:val="none" w:sz="0" w:space="0" w:color="auto"/>
            <w:bottom w:val="none" w:sz="0" w:space="0" w:color="auto"/>
            <w:right w:val="none" w:sz="0" w:space="0" w:color="auto"/>
          </w:divBdr>
        </w:div>
        <w:div w:id="349581850">
          <w:marLeft w:val="0"/>
          <w:marRight w:val="0"/>
          <w:marTop w:val="0"/>
          <w:marBottom w:val="0"/>
          <w:divBdr>
            <w:top w:val="none" w:sz="0" w:space="0" w:color="auto"/>
            <w:left w:val="none" w:sz="0" w:space="0" w:color="auto"/>
            <w:bottom w:val="none" w:sz="0" w:space="0" w:color="auto"/>
            <w:right w:val="none" w:sz="0" w:space="0" w:color="auto"/>
          </w:divBdr>
        </w:div>
        <w:div w:id="349582075">
          <w:marLeft w:val="0"/>
          <w:marRight w:val="0"/>
          <w:marTop w:val="0"/>
          <w:marBottom w:val="0"/>
          <w:divBdr>
            <w:top w:val="none" w:sz="0" w:space="0" w:color="auto"/>
            <w:left w:val="none" w:sz="0" w:space="0" w:color="auto"/>
            <w:bottom w:val="none" w:sz="0" w:space="0" w:color="auto"/>
            <w:right w:val="none" w:sz="0" w:space="0" w:color="auto"/>
          </w:divBdr>
        </w:div>
        <w:div w:id="349582447">
          <w:marLeft w:val="0"/>
          <w:marRight w:val="0"/>
          <w:marTop w:val="0"/>
          <w:marBottom w:val="0"/>
          <w:divBdr>
            <w:top w:val="none" w:sz="0" w:space="0" w:color="auto"/>
            <w:left w:val="none" w:sz="0" w:space="0" w:color="auto"/>
            <w:bottom w:val="none" w:sz="0" w:space="0" w:color="auto"/>
            <w:right w:val="none" w:sz="0" w:space="0" w:color="auto"/>
          </w:divBdr>
        </w:div>
        <w:div w:id="349583265">
          <w:marLeft w:val="0"/>
          <w:marRight w:val="0"/>
          <w:marTop w:val="0"/>
          <w:marBottom w:val="0"/>
          <w:divBdr>
            <w:top w:val="none" w:sz="0" w:space="0" w:color="auto"/>
            <w:left w:val="none" w:sz="0" w:space="0" w:color="auto"/>
            <w:bottom w:val="none" w:sz="0" w:space="0" w:color="auto"/>
            <w:right w:val="none" w:sz="0" w:space="0" w:color="auto"/>
          </w:divBdr>
        </w:div>
        <w:div w:id="349585736">
          <w:marLeft w:val="0"/>
          <w:marRight w:val="0"/>
          <w:marTop w:val="0"/>
          <w:marBottom w:val="0"/>
          <w:divBdr>
            <w:top w:val="none" w:sz="0" w:space="0" w:color="auto"/>
            <w:left w:val="none" w:sz="0" w:space="0" w:color="auto"/>
            <w:bottom w:val="none" w:sz="0" w:space="0" w:color="auto"/>
            <w:right w:val="none" w:sz="0" w:space="0" w:color="auto"/>
          </w:divBdr>
        </w:div>
        <w:div w:id="349586081">
          <w:marLeft w:val="0"/>
          <w:marRight w:val="0"/>
          <w:marTop w:val="0"/>
          <w:marBottom w:val="0"/>
          <w:divBdr>
            <w:top w:val="none" w:sz="0" w:space="0" w:color="auto"/>
            <w:left w:val="none" w:sz="0" w:space="0" w:color="auto"/>
            <w:bottom w:val="none" w:sz="0" w:space="0" w:color="auto"/>
            <w:right w:val="none" w:sz="0" w:space="0" w:color="auto"/>
          </w:divBdr>
        </w:div>
        <w:div w:id="349588131">
          <w:marLeft w:val="0"/>
          <w:marRight w:val="0"/>
          <w:marTop w:val="0"/>
          <w:marBottom w:val="0"/>
          <w:divBdr>
            <w:top w:val="none" w:sz="0" w:space="0" w:color="auto"/>
            <w:left w:val="none" w:sz="0" w:space="0" w:color="auto"/>
            <w:bottom w:val="none" w:sz="0" w:space="0" w:color="auto"/>
            <w:right w:val="none" w:sz="0" w:space="0" w:color="auto"/>
          </w:divBdr>
        </w:div>
        <w:div w:id="349589146">
          <w:marLeft w:val="0"/>
          <w:marRight w:val="0"/>
          <w:marTop w:val="0"/>
          <w:marBottom w:val="0"/>
          <w:divBdr>
            <w:top w:val="none" w:sz="0" w:space="0" w:color="auto"/>
            <w:left w:val="none" w:sz="0" w:space="0" w:color="auto"/>
            <w:bottom w:val="none" w:sz="0" w:space="0" w:color="auto"/>
            <w:right w:val="none" w:sz="0" w:space="0" w:color="auto"/>
          </w:divBdr>
        </w:div>
        <w:div w:id="349592714">
          <w:marLeft w:val="0"/>
          <w:marRight w:val="0"/>
          <w:marTop w:val="0"/>
          <w:marBottom w:val="0"/>
          <w:divBdr>
            <w:top w:val="none" w:sz="0" w:space="0" w:color="auto"/>
            <w:left w:val="none" w:sz="0" w:space="0" w:color="auto"/>
            <w:bottom w:val="none" w:sz="0" w:space="0" w:color="auto"/>
            <w:right w:val="none" w:sz="0" w:space="0" w:color="auto"/>
          </w:divBdr>
        </w:div>
        <w:div w:id="349594480">
          <w:marLeft w:val="0"/>
          <w:marRight w:val="0"/>
          <w:marTop w:val="0"/>
          <w:marBottom w:val="0"/>
          <w:divBdr>
            <w:top w:val="none" w:sz="0" w:space="0" w:color="auto"/>
            <w:left w:val="none" w:sz="0" w:space="0" w:color="auto"/>
            <w:bottom w:val="none" w:sz="0" w:space="0" w:color="auto"/>
            <w:right w:val="none" w:sz="0" w:space="0" w:color="auto"/>
          </w:divBdr>
        </w:div>
        <w:div w:id="349594865">
          <w:marLeft w:val="0"/>
          <w:marRight w:val="0"/>
          <w:marTop w:val="0"/>
          <w:marBottom w:val="0"/>
          <w:divBdr>
            <w:top w:val="none" w:sz="0" w:space="0" w:color="auto"/>
            <w:left w:val="none" w:sz="0" w:space="0" w:color="auto"/>
            <w:bottom w:val="none" w:sz="0" w:space="0" w:color="auto"/>
            <w:right w:val="none" w:sz="0" w:space="0" w:color="auto"/>
          </w:divBdr>
        </w:div>
        <w:div w:id="349594908">
          <w:marLeft w:val="0"/>
          <w:marRight w:val="0"/>
          <w:marTop w:val="0"/>
          <w:marBottom w:val="0"/>
          <w:divBdr>
            <w:top w:val="none" w:sz="0" w:space="0" w:color="auto"/>
            <w:left w:val="none" w:sz="0" w:space="0" w:color="auto"/>
            <w:bottom w:val="none" w:sz="0" w:space="0" w:color="auto"/>
            <w:right w:val="none" w:sz="0" w:space="0" w:color="auto"/>
          </w:divBdr>
        </w:div>
        <w:div w:id="349597150">
          <w:marLeft w:val="0"/>
          <w:marRight w:val="0"/>
          <w:marTop w:val="0"/>
          <w:marBottom w:val="0"/>
          <w:divBdr>
            <w:top w:val="none" w:sz="0" w:space="0" w:color="auto"/>
            <w:left w:val="none" w:sz="0" w:space="0" w:color="auto"/>
            <w:bottom w:val="none" w:sz="0" w:space="0" w:color="auto"/>
            <w:right w:val="none" w:sz="0" w:space="0" w:color="auto"/>
          </w:divBdr>
        </w:div>
        <w:div w:id="349599120">
          <w:marLeft w:val="0"/>
          <w:marRight w:val="0"/>
          <w:marTop w:val="0"/>
          <w:marBottom w:val="0"/>
          <w:divBdr>
            <w:top w:val="none" w:sz="0" w:space="0" w:color="auto"/>
            <w:left w:val="none" w:sz="0" w:space="0" w:color="auto"/>
            <w:bottom w:val="none" w:sz="0" w:space="0" w:color="auto"/>
            <w:right w:val="none" w:sz="0" w:space="0" w:color="auto"/>
          </w:divBdr>
        </w:div>
        <w:div w:id="349600877">
          <w:marLeft w:val="0"/>
          <w:marRight w:val="0"/>
          <w:marTop w:val="0"/>
          <w:marBottom w:val="0"/>
          <w:divBdr>
            <w:top w:val="none" w:sz="0" w:space="0" w:color="auto"/>
            <w:left w:val="none" w:sz="0" w:space="0" w:color="auto"/>
            <w:bottom w:val="none" w:sz="0" w:space="0" w:color="auto"/>
            <w:right w:val="none" w:sz="0" w:space="0" w:color="auto"/>
          </w:divBdr>
        </w:div>
        <w:div w:id="349600917">
          <w:marLeft w:val="0"/>
          <w:marRight w:val="0"/>
          <w:marTop w:val="0"/>
          <w:marBottom w:val="0"/>
          <w:divBdr>
            <w:top w:val="none" w:sz="0" w:space="0" w:color="auto"/>
            <w:left w:val="none" w:sz="0" w:space="0" w:color="auto"/>
            <w:bottom w:val="none" w:sz="0" w:space="0" w:color="auto"/>
            <w:right w:val="none" w:sz="0" w:space="0" w:color="auto"/>
          </w:divBdr>
        </w:div>
        <w:div w:id="349602353">
          <w:marLeft w:val="0"/>
          <w:marRight w:val="0"/>
          <w:marTop w:val="0"/>
          <w:marBottom w:val="0"/>
          <w:divBdr>
            <w:top w:val="none" w:sz="0" w:space="0" w:color="auto"/>
            <w:left w:val="none" w:sz="0" w:space="0" w:color="auto"/>
            <w:bottom w:val="none" w:sz="0" w:space="0" w:color="auto"/>
            <w:right w:val="none" w:sz="0" w:space="0" w:color="auto"/>
          </w:divBdr>
        </w:div>
      </w:divsChild>
    </w:div>
    <w:div w:id="349597028">
      <w:marLeft w:val="0"/>
      <w:marRight w:val="0"/>
      <w:marTop w:val="0"/>
      <w:marBottom w:val="0"/>
      <w:divBdr>
        <w:top w:val="none" w:sz="0" w:space="0" w:color="auto"/>
        <w:left w:val="none" w:sz="0" w:space="0" w:color="auto"/>
        <w:bottom w:val="none" w:sz="0" w:space="0" w:color="auto"/>
        <w:right w:val="none" w:sz="0" w:space="0" w:color="auto"/>
      </w:divBdr>
      <w:divsChild>
        <w:div w:id="349589536">
          <w:marLeft w:val="0"/>
          <w:marRight w:val="0"/>
          <w:marTop w:val="0"/>
          <w:marBottom w:val="0"/>
          <w:divBdr>
            <w:top w:val="none" w:sz="0" w:space="0" w:color="auto"/>
            <w:left w:val="none" w:sz="0" w:space="0" w:color="auto"/>
            <w:bottom w:val="none" w:sz="0" w:space="0" w:color="auto"/>
            <w:right w:val="none" w:sz="0" w:space="0" w:color="auto"/>
          </w:divBdr>
        </w:div>
        <w:div w:id="349592703">
          <w:marLeft w:val="0"/>
          <w:marRight w:val="0"/>
          <w:marTop w:val="0"/>
          <w:marBottom w:val="0"/>
          <w:divBdr>
            <w:top w:val="none" w:sz="0" w:space="0" w:color="auto"/>
            <w:left w:val="none" w:sz="0" w:space="0" w:color="auto"/>
            <w:bottom w:val="none" w:sz="0" w:space="0" w:color="auto"/>
            <w:right w:val="none" w:sz="0" w:space="0" w:color="auto"/>
          </w:divBdr>
        </w:div>
      </w:divsChild>
    </w:div>
    <w:div w:id="349597030">
      <w:marLeft w:val="0"/>
      <w:marRight w:val="0"/>
      <w:marTop w:val="0"/>
      <w:marBottom w:val="0"/>
      <w:divBdr>
        <w:top w:val="none" w:sz="0" w:space="0" w:color="auto"/>
        <w:left w:val="none" w:sz="0" w:space="0" w:color="auto"/>
        <w:bottom w:val="none" w:sz="0" w:space="0" w:color="auto"/>
        <w:right w:val="none" w:sz="0" w:space="0" w:color="auto"/>
      </w:divBdr>
      <w:divsChild>
        <w:div w:id="349596406">
          <w:marLeft w:val="0"/>
          <w:marRight w:val="0"/>
          <w:marTop w:val="0"/>
          <w:marBottom w:val="0"/>
          <w:divBdr>
            <w:top w:val="none" w:sz="0" w:space="0" w:color="auto"/>
            <w:left w:val="none" w:sz="0" w:space="0" w:color="auto"/>
            <w:bottom w:val="none" w:sz="0" w:space="0" w:color="auto"/>
            <w:right w:val="none" w:sz="0" w:space="0" w:color="auto"/>
          </w:divBdr>
        </w:div>
      </w:divsChild>
    </w:div>
    <w:div w:id="349597035">
      <w:marLeft w:val="0"/>
      <w:marRight w:val="0"/>
      <w:marTop w:val="0"/>
      <w:marBottom w:val="0"/>
      <w:divBdr>
        <w:top w:val="none" w:sz="0" w:space="0" w:color="auto"/>
        <w:left w:val="none" w:sz="0" w:space="0" w:color="auto"/>
        <w:bottom w:val="none" w:sz="0" w:space="0" w:color="auto"/>
        <w:right w:val="none" w:sz="0" w:space="0" w:color="auto"/>
      </w:divBdr>
      <w:divsChild>
        <w:div w:id="349571841">
          <w:marLeft w:val="0"/>
          <w:marRight w:val="0"/>
          <w:marTop w:val="0"/>
          <w:marBottom w:val="0"/>
          <w:divBdr>
            <w:top w:val="none" w:sz="0" w:space="0" w:color="auto"/>
            <w:left w:val="none" w:sz="0" w:space="0" w:color="auto"/>
            <w:bottom w:val="none" w:sz="0" w:space="0" w:color="auto"/>
            <w:right w:val="none" w:sz="0" w:space="0" w:color="auto"/>
          </w:divBdr>
          <w:divsChild>
            <w:div w:id="349597369">
              <w:marLeft w:val="0"/>
              <w:marRight w:val="0"/>
              <w:marTop w:val="0"/>
              <w:marBottom w:val="0"/>
              <w:divBdr>
                <w:top w:val="none" w:sz="0" w:space="0" w:color="auto"/>
                <w:left w:val="none" w:sz="0" w:space="0" w:color="auto"/>
                <w:bottom w:val="none" w:sz="0" w:space="0" w:color="auto"/>
                <w:right w:val="none" w:sz="0" w:space="0" w:color="auto"/>
              </w:divBdr>
              <w:divsChild>
                <w:div w:id="349572747">
                  <w:marLeft w:val="0"/>
                  <w:marRight w:val="0"/>
                  <w:marTop w:val="0"/>
                  <w:marBottom w:val="0"/>
                  <w:divBdr>
                    <w:top w:val="none" w:sz="0" w:space="0" w:color="auto"/>
                    <w:left w:val="none" w:sz="0" w:space="0" w:color="auto"/>
                    <w:bottom w:val="none" w:sz="0" w:space="0" w:color="auto"/>
                    <w:right w:val="none" w:sz="0" w:space="0" w:color="auto"/>
                  </w:divBdr>
                </w:div>
                <w:div w:id="34958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131">
          <w:marLeft w:val="0"/>
          <w:marRight w:val="0"/>
          <w:marTop w:val="0"/>
          <w:marBottom w:val="0"/>
          <w:divBdr>
            <w:top w:val="none" w:sz="0" w:space="0" w:color="auto"/>
            <w:left w:val="none" w:sz="0" w:space="0" w:color="auto"/>
            <w:bottom w:val="none" w:sz="0" w:space="0" w:color="auto"/>
            <w:right w:val="none" w:sz="0" w:space="0" w:color="auto"/>
          </w:divBdr>
          <w:divsChild>
            <w:div w:id="349573804">
              <w:marLeft w:val="0"/>
              <w:marRight w:val="0"/>
              <w:marTop w:val="0"/>
              <w:marBottom w:val="0"/>
              <w:divBdr>
                <w:top w:val="none" w:sz="0" w:space="0" w:color="auto"/>
                <w:left w:val="none" w:sz="0" w:space="0" w:color="auto"/>
                <w:bottom w:val="none" w:sz="0" w:space="0" w:color="auto"/>
                <w:right w:val="none" w:sz="0" w:space="0" w:color="auto"/>
              </w:divBdr>
              <w:divsChild>
                <w:div w:id="349592695">
                  <w:marLeft w:val="0"/>
                  <w:marRight w:val="0"/>
                  <w:marTop w:val="0"/>
                  <w:marBottom w:val="0"/>
                  <w:divBdr>
                    <w:top w:val="none" w:sz="0" w:space="0" w:color="auto"/>
                    <w:left w:val="none" w:sz="0" w:space="0" w:color="auto"/>
                    <w:bottom w:val="none" w:sz="0" w:space="0" w:color="auto"/>
                    <w:right w:val="none" w:sz="0" w:space="0" w:color="auto"/>
                  </w:divBdr>
                  <w:divsChild>
                    <w:div w:id="3495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036">
      <w:marLeft w:val="0"/>
      <w:marRight w:val="0"/>
      <w:marTop w:val="0"/>
      <w:marBottom w:val="0"/>
      <w:divBdr>
        <w:top w:val="none" w:sz="0" w:space="0" w:color="auto"/>
        <w:left w:val="none" w:sz="0" w:space="0" w:color="auto"/>
        <w:bottom w:val="none" w:sz="0" w:space="0" w:color="auto"/>
        <w:right w:val="none" w:sz="0" w:space="0" w:color="auto"/>
      </w:divBdr>
    </w:div>
    <w:div w:id="349597037">
      <w:marLeft w:val="0"/>
      <w:marRight w:val="0"/>
      <w:marTop w:val="0"/>
      <w:marBottom w:val="0"/>
      <w:divBdr>
        <w:top w:val="none" w:sz="0" w:space="0" w:color="auto"/>
        <w:left w:val="none" w:sz="0" w:space="0" w:color="auto"/>
        <w:bottom w:val="none" w:sz="0" w:space="0" w:color="auto"/>
        <w:right w:val="none" w:sz="0" w:space="0" w:color="auto"/>
      </w:divBdr>
      <w:divsChild>
        <w:div w:id="349600728">
          <w:marLeft w:val="0"/>
          <w:marRight w:val="0"/>
          <w:marTop w:val="0"/>
          <w:marBottom w:val="0"/>
          <w:divBdr>
            <w:top w:val="none" w:sz="0" w:space="0" w:color="auto"/>
            <w:left w:val="none" w:sz="0" w:space="0" w:color="auto"/>
            <w:bottom w:val="none" w:sz="0" w:space="0" w:color="auto"/>
            <w:right w:val="none" w:sz="0" w:space="0" w:color="auto"/>
          </w:divBdr>
        </w:div>
        <w:div w:id="349601364">
          <w:marLeft w:val="0"/>
          <w:marRight w:val="0"/>
          <w:marTop w:val="0"/>
          <w:marBottom w:val="0"/>
          <w:divBdr>
            <w:top w:val="none" w:sz="0" w:space="0" w:color="auto"/>
            <w:left w:val="none" w:sz="0" w:space="0" w:color="auto"/>
            <w:bottom w:val="none" w:sz="0" w:space="0" w:color="auto"/>
            <w:right w:val="none" w:sz="0" w:space="0" w:color="auto"/>
          </w:divBdr>
        </w:div>
      </w:divsChild>
    </w:div>
    <w:div w:id="349597041">
      <w:marLeft w:val="0"/>
      <w:marRight w:val="0"/>
      <w:marTop w:val="0"/>
      <w:marBottom w:val="0"/>
      <w:divBdr>
        <w:top w:val="none" w:sz="0" w:space="0" w:color="auto"/>
        <w:left w:val="none" w:sz="0" w:space="0" w:color="auto"/>
        <w:bottom w:val="none" w:sz="0" w:space="0" w:color="auto"/>
        <w:right w:val="none" w:sz="0" w:space="0" w:color="auto"/>
      </w:divBdr>
    </w:div>
    <w:div w:id="349597044">
      <w:marLeft w:val="0"/>
      <w:marRight w:val="0"/>
      <w:marTop w:val="0"/>
      <w:marBottom w:val="0"/>
      <w:divBdr>
        <w:top w:val="none" w:sz="0" w:space="0" w:color="auto"/>
        <w:left w:val="none" w:sz="0" w:space="0" w:color="auto"/>
        <w:bottom w:val="none" w:sz="0" w:space="0" w:color="auto"/>
        <w:right w:val="none" w:sz="0" w:space="0" w:color="auto"/>
      </w:divBdr>
    </w:div>
    <w:div w:id="349597047">
      <w:marLeft w:val="0"/>
      <w:marRight w:val="0"/>
      <w:marTop w:val="0"/>
      <w:marBottom w:val="0"/>
      <w:divBdr>
        <w:top w:val="none" w:sz="0" w:space="0" w:color="auto"/>
        <w:left w:val="none" w:sz="0" w:space="0" w:color="auto"/>
        <w:bottom w:val="none" w:sz="0" w:space="0" w:color="auto"/>
        <w:right w:val="none" w:sz="0" w:space="0" w:color="auto"/>
      </w:divBdr>
      <w:divsChild>
        <w:div w:id="349573157">
          <w:marLeft w:val="0"/>
          <w:marRight w:val="0"/>
          <w:marTop w:val="0"/>
          <w:marBottom w:val="0"/>
          <w:divBdr>
            <w:top w:val="none" w:sz="0" w:space="0" w:color="auto"/>
            <w:left w:val="none" w:sz="0" w:space="0" w:color="auto"/>
            <w:bottom w:val="none" w:sz="0" w:space="0" w:color="auto"/>
            <w:right w:val="none" w:sz="0" w:space="0" w:color="auto"/>
          </w:divBdr>
        </w:div>
      </w:divsChild>
    </w:div>
    <w:div w:id="349597049">
      <w:marLeft w:val="0"/>
      <w:marRight w:val="0"/>
      <w:marTop w:val="0"/>
      <w:marBottom w:val="0"/>
      <w:divBdr>
        <w:top w:val="none" w:sz="0" w:space="0" w:color="auto"/>
        <w:left w:val="none" w:sz="0" w:space="0" w:color="auto"/>
        <w:bottom w:val="none" w:sz="0" w:space="0" w:color="auto"/>
        <w:right w:val="none" w:sz="0" w:space="0" w:color="auto"/>
      </w:divBdr>
    </w:div>
    <w:div w:id="349597051">
      <w:marLeft w:val="0"/>
      <w:marRight w:val="0"/>
      <w:marTop w:val="0"/>
      <w:marBottom w:val="0"/>
      <w:divBdr>
        <w:top w:val="none" w:sz="0" w:space="0" w:color="auto"/>
        <w:left w:val="none" w:sz="0" w:space="0" w:color="auto"/>
        <w:bottom w:val="none" w:sz="0" w:space="0" w:color="auto"/>
        <w:right w:val="none" w:sz="0" w:space="0" w:color="auto"/>
      </w:divBdr>
    </w:div>
    <w:div w:id="349597059">
      <w:marLeft w:val="0"/>
      <w:marRight w:val="0"/>
      <w:marTop w:val="0"/>
      <w:marBottom w:val="0"/>
      <w:divBdr>
        <w:top w:val="none" w:sz="0" w:space="0" w:color="auto"/>
        <w:left w:val="none" w:sz="0" w:space="0" w:color="auto"/>
        <w:bottom w:val="none" w:sz="0" w:space="0" w:color="auto"/>
        <w:right w:val="none" w:sz="0" w:space="0" w:color="auto"/>
      </w:divBdr>
      <w:divsChild>
        <w:div w:id="349593469">
          <w:marLeft w:val="0"/>
          <w:marRight w:val="0"/>
          <w:marTop w:val="0"/>
          <w:marBottom w:val="0"/>
          <w:divBdr>
            <w:top w:val="none" w:sz="0" w:space="0" w:color="auto"/>
            <w:left w:val="none" w:sz="0" w:space="0" w:color="auto"/>
            <w:bottom w:val="none" w:sz="0" w:space="0" w:color="auto"/>
            <w:right w:val="none" w:sz="0" w:space="0" w:color="auto"/>
          </w:divBdr>
        </w:div>
        <w:div w:id="349600595">
          <w:marLeft w:val="0"/>
          <w:marRight w:val="0"/>
          <w:marTop w:val="0"/>
          <w:marBottom w:val="0"/>
          <w:divBdr>
            <w:top w:val="none" w:sz="0" w:space="0" w:color="auto"/>
            <w:left w:val="none" w:sz="0" w:space="0" w:color="auto"/>
            <w:bottom w:val="none" w:sz="0" w:space="0" w:color="auto"/>
            <w:right w:val="none" w:sz="0" w:space="0" w:color="auto"/>
          </w:divBdr>
        </w:div>
      </w:divsChild>
    </w:div>
    <w:div w:id="349597061">
      <w:marLeft w:val="0"/>
      <w:marRight w:val="0"/>
      <w:marTop w:val="0"/>
      <w:marBottom w:val="0"/>
      <w:divBdr>
        <w:top w:val="none" w:sz="0" w:space="0" w:color="auto"/>
        <w:left w:val="none" w:sz="0" w:space="0" w:color="auto"/>
        <w:bottom w:val="none" w:sz="0" w:space="0" w:color="auto"/>
        <w:right w:val="none" w:sz="0" w:space="0" w:color="auto"/>
      </w:divBdr>
      <w:divsChild>
        <w:div w:id="349589037">
          <w:marLeft w:val="0"/>
          <w:marRight w:val="0"/>
          <w:marTop w:val="0"/>
          <w:marBottom w:val="0"/>
          <w:divBdr>
            <w:top w:val="none" w:sz="0" w:space="0" w:color="auto"/>
            <w:left w:val="none" w:sz="0" w:space="0" w:color="auto"/>
            <w:bottom w:val="none" w:sz="0" w:space="0" w:color="auto"/>
            <w:right w:val="none" w:sz="0" w:space="0" w:color="auto"/>
          </w:divBdr>
          <w:divsChild>
            <w:div w:id="349572706">
              <w:marLeft w:val="0"/>
              <w:marRight w:val="232"/>
              <w:marTop w:val="0"/>
              <w:marBottom w:val="209"/>
              <w:divBdr>
                <w:top w:val="none" w:sz="0" w:space="0" w:color="auto"/>
                <w:left w:val="none" w:sz="0" w:space="0" w:color="auto"/>
                <w:bottom w:val="none" w:sz="0" w:space="0" w:color="auto"/>
                <w:right w:val="none" w:sz="0" w:space="0" w:color="auto"/>
              </w:divBdr>
              <w:divsChild>
                <w:div w:id="349590093">
                  <w:marLeft w:val="0"/>
                  <w:marRight w:val="0"/>
                  <w:marTop w:val="58"/>
                  <w:marBottom w:val="58"/>
                  <w:divBdr>
                    <w:top w:val="none" w:sz="0" w:space="0" w:color="auto"/>
                    <w:left w:val="none" w:sz="0" w:space="0" w:color="auto"/>
                    <w:bottom w:val="none" w:sz="0" w:space="0" w:color="auto"/>
                    <w:right w:val="none" w:sz="0" w:space="0" w:color="auto"/>
                  </w:divBdr>
                  <w:divsChild>
                    <w:div w:id="349581009">
                      <w:marLeft w:val="0"/>
                      <w:marRight w:val="0"/>
                      <w:marTop w:val="0"/>
                      <w:marBottom w:val="0"/>
                      <w:divBdr>
                        <w:top w:val="none" w:sz="0" w:space="0" w:color="auto"/>
                        <w:left w:val="none" w:sz="0" w:space="0" w:color="auto"/>
                        <w:bottom w:val="none" w:sz="0" w:space="0" w:color="auto"/>
                        <w:right w:val="none" w:sz="0" w:space="0" w:color="auto"/>
                      </w:divBdr>
                    </w:div>
                    <w:div w:id="3495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724">
          <w:marLeft w:val="0"/>
          <w:marRight w:val="0"/>
          <w:marTop w:val="0"/>
          <w:marBottom w:val="0"/>
          <w:divBdr>
            <w:top w:val="none" w:sz="0" w:space="0" w:color="auto"/>
            <w:left w:val="none" w:sz="0" w:space="0" w:color="auto"/>
            <w:bottom w:val="none" w:sz="0" w:space="0" w:color="auto"/>
            <w:right w:val="none" w:sz="0" w:space="0" w:color="auto"/>
          </w:divBdr>
          <w:divsChild>
            <w:div w:id="349581410">
              <w:marLeft w:val="0"/>
              <w:marRight w:val="232"/>
              <w:marTop w:val="0"/>
              <w:marBottom w:val="0"/>
              <w:divBdr>
                <w:top w:val="none" w:sz="0" w:space="0" w:color="auto"/>
                <w:left w:val="none" w:sz="0" w:space="0" w:color="auto"/>
                <w:bottom w:val="none" w:sz="0" w:space="0" w:color="auto"/>
                <w:right w:val="none" w:sz="0" w:space="0" w:color="auto"/>
              </w:divBdr>
            </w:div>
          </w:divsChild>
        </w:div>
        <w:div w:id="349598302">
          <w:marLeft w:val="0"/>
          <w:marRight w:val="0"/>
          <w:marTop w:val="0"/>
          <w:marBottom w:val="128"/>
          <w:divBdr>
            <w:top w:val="none" w:sz="0" w:space="0" w:color="auto"/>
            <w:left w:val="none" w:sz="0" w:space="0" w:color="auto"/>
            <w:bottom w:val="none" w:sz="0" w:space="0" w:color="auto"/>
            <w:right w:val="none" w:sz="0" w:space="0" w:color="auto"/>
          </w:divBdr>
        </w:div>
      </w:divsChild>
    </w:div>
    <w:div w:id="349597066">
      <w:marLeft w:val="0"/>
      <w:marRight w:val="0"/>
      <w:marTop w:val="0"/>
      <w:marBottom w:val="0"/>
      <w:divBdr>
        <w:top w:val="none" w:sz="0" w:space="0" w:color="auto"/>
        <w:left w:val="none" w:sz="0" w:space="0" w:color="auto"/>
        <w:bottom w:val="none" w:sz="0" w:space="0" w:color="auto"/>
        <w:right w:val="none" w:sz="0" w:space="0" w:color="auto"/>
      </w:divBdr>
      <w:divsChild>
        <w:div w:id="349572507">
          <w:marLeft w:val="0"/>
          <w:marRight w:val="0"/>
          <w:marTop w:val="0"/>
          <w:marBottom w:val="0"/>
          <w:divBdr>
            <w:top w:val="none" w:sz="0" w:space="0" w:color="auto"/>
            <w:left w:val="none" w:sz="0" w:space="0" w:color="auto"/>
            <w:bottom w:val="none" w:sz="0" w:space="0" w:color="auto"/>
            <w:right w:val="none" w:sz="0" w:space="0" w:color="auto"/>
          </w:divBdr>
        </w:div>
        <w:div w:id="349574273">
          <w:marLeft w:val="0"/>
          <w:marRight w:val="0"/>
          <w:marTop w:val="0"/>
          <w:marBottom w:val="0"/>
          <w:divBdr>
            <w:top w:val="none" w:sz="0" w:space="0" w:color="auto"/>
            <w:left w:val="none" w:sz="0" w:space="0" w:color="auto"/>
            <w:bottom w:val="none" w:sz="0" w:space="0" w:color="auto"/>
            <w:right w:val="none" w:sz="0" w:space="0" w:color="auto"/>
          </w:divBdr>
        </w:div>
        <w:div w:id="349576226">
          <w:marLeft w:val="0"/>
          <w:marRight w:val="0"/>
          <w:marTop w:val="0"/>
          <w:marBottom w:val="0"/>
          <w:divBdr>
            <w:top w:val="none" w:sz="0" w:space="0" w:color="auto"/>
            <w:left w:val="none" w:sz="0" w:space="0" w:color="auto"/>
            <w:bottom w:val="none" w:sz="0" w:space="0" w:color="auto"/>
            <w:right w:val="none" w:sz="0" w:space="0" w:color="auto"/>
          </w:divBdr>
        </w:div>
        <w:div w:id="349580885">
          <w:marLeft w:val="0"/>
          <w:marRight w:val="0"/>
          <w:marTop w:val="0"/>
          <w:marBottom w:val="0"/>
          <w:divBdr>
            <w:top w:val="none" w:sz="0" w:space="0" w:color="auto"/>
            <w:left w:val="none" w:sz="0" w:space="0" w:color="auto"/>
            <w:bottom w:val="none" w:sz="0" w:space="0" w:color="auto"/>
            <w:right w:val="none" w:sz="0" w:space="0" w:color="auto"/>
          </w:divBdr>
        </w:div>
        <w:div w:id="349584591">
          <w:marLeft w:val="0"/>
          <w:marRight w:val="0"/>
          <w:marTop w:val="0"/>
          <w:marBottom w:val="0"/>
          <w:divBdr>
            <w:top w:val="none" w:sz="0" w:space="0" w:color="auto"/>
            <w:left w:val="none" w:sz="0" w:space="0" w:color="auto"/>
            <w:bottom w:val="none" w:sz="0" w:space="0" w:color="auto"/>
            <w:right w:val="none" w:sz="0" w:space="0" w:color="auto"/>
          </w:divBdr>
        </w:div>
        <w:div w:id="349586749">
          <w:marLeft w:val="0"/>
          <w:marRight w:val="0"/>
          <w:marTop w:val="0"/>
          <w:marBottom w:val="0"/>
          <w:divBdr>
            <w:top w:val="none" w:sz="0" w:space="0" w:color="auto"/>
            <w:left w:val="none" w:sz="0" w:space="0" w:color="auto"/>
            <w:bottom w:val="none" w:sz="0" w:space="0" w:color="auto"/>
            <w:right w:val="none" w:sz="0" w:space="0" w:color="auto"/>
          </w:divBdr>
        </w:div>
        <w:div w:id="349590992">
          <w:marLeft w:val="0"/>
          <w:marRight w:val="0"/>
          <w:marTop w:val="0"/>
          <w:marBottom w:val="0"/>
          <w:divBdr>
            <w:top w:val="none" w:sz="0" w:space="0" w:color="auto"/>
            <w:left w:val="none" w:sz="0" w:space="0" w:color="auto"/>
            <w:bottom w:val="none" w:sz="0" w:space="0" w:color="auto"/>
            <w:right w:val="none" w:sz="0" w:space="0" w:color="auto"/>
          </w:divBdr>
        </w:div>
        <w:div w:id="349592133">
          <w:marLeft w:val="0"/>
          <w:marRight w:val="0"/>
          <w:marTop w:val="0"/>
          <w:marBottom w:val="0"/>
          <w:divBdr>
            <w:top w:val="none" w:sz="0" w:space="0" w:color="auto"/>
            <w:left w:val="none" w:sz="0" w:space="0" w:color="auto"/>
            <w:bottom w:val="none" w:sz="0" w:space="0" w:color="auto"/>
            <w:right w:val="none" w:sz="0" w:space="0" w:color="auto"/>
          </w:divBdr>
          <w:divsChild>
            <w:div w:id="349583685">
              <w:marLeft w:val="0"/>
              <w:marRight w:val="0"/>
              <w:marTop w:val="0"/>
              <w:marBottom w:val="0"/>
              <w:divBdr>
                <w:top w:val="none" w:sz="0" w:space="0" w:color="auto"/>
                <w:left w:val="none" w:sz="0" w:space="0" w:color="auto"/>
                <w:bottom w:val="none" w:sz="0" w:space="0" w:color="auto"/>
                <w:right w:val="none" w:sz="0" w:space="0" w:color="auto"/>
              </w:divBdr>
              <w:divsChild>
                <w:div w:id="34958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448">
          <w:marLeft w:val="0"/>
          <w:marRight w:val="0"/>
          <w:marTop w:val="0"/>
          <w:marBottom w:val="0"/>
          <w:divBdr>
            <w:top w:val="none" w:sz="0" w:space="0" w:color="auto"/>
            <w:left w:val="none" w:sz="0" w:space="0" w:color="auto"/>
            <w:bottom w:val="none" w:sz="0" w:space="0" w:color="auto"/>
            <w:right w:val="none" w:sz="0" w:space="0" w:color="auto"/>
          </w:divBdr>
        </w:div>
        <w:div w:id="349597716">
          <w:marLeft w:val="0"/>
          <w:marRight w:val="0"/>
          <w:marTop w:val="0"/>
          <w:marBottom w:val="0"/>
          <w:divBdr>
            <w:top w:val="none" w:sz="0" w:space="0" w:color="auto"/>
            <w:left w:val="none" w:sz="0" w:space="0" w:color="auto"/>
            <w:bottom w:val="none" w:sz="0" w:space="0" w:color="auto"/>
            <w:right w:val="none" w:sz="0" w:space="0" w:color="auto"/>
          </w:divBdr>
          <w:divsChild>
            <w:div w:id="349581340">
              <w:marLeft w:val="0"/>
              <w:marRight w:val="0"/>
              <w:marTop w:val="0"/>
              <w:marBottom w:val="0"/>
              <w:divBdr>
                <w:top w:val="none" w:sz="0" w:space="0" w:color="auto"/>
                <w:left w:val="none" w:sz="0" w:space="0" w:color="auto"/>
                <w:bottom w:val="none" w:sz="0" w:space="0" w:color="auto"/>
                <w:right w:val="none" w:sz="0" w:space="0" w:color="auto"/>
              </w:divBdr>
            </w:div>
          </w:divsChild>
        </w:div>
        <w:div w:id="349599880">
          <w:marLeft w:val="0"/>
          <w:marRight w:val="0"/>
          <w:marTop w:val="0"/>
          <w:marBottom w:val="0"/>
          <w:divBdr>
            <w:top w:val="none" w:sz="0" w:space="0" w:color="auto"/>
            <w:left w:val="none" w:sz="0" w:space="0" w:color="auto"/>
            <w:bottom w:val="none" w:sz="0" w:space="0" w:color="auto"/>
            <w:right w:val="none" w:sz="0" w:space="0" w:color="auto"/>
          </w:divBdr>
        </w:div>
      </w:divsChild>
    </w:div>
    <w:div w:id="349597073">
      <w:marLeft w:val="0"/>
      <w:marRight w:val="0"/>
      <w:marTop w:val="0"/>
      <w:marBottom w:val="0"/>
      <w:divBdr>
        <w:top w:val="none" w:sz="0" w:space="0" w:color="auto"/>
        <w:left w:val="none" w:sz="0" w:space="0" w:color="auto"/>
        <w:bottom w:val="none" w:sz="0" w:space="0" w:color="auto"/>
        <w:right w:val="none" w:sz="0" w:space="0" w:color="auto"/>
      </w:divBdr>
    </w:div>
    <w:div w:id="349597081">
      <w:marLeft w:val="0"/>
      <w:marRight w:val="0"/>
      <w:marTop w:val="0"/>
      <w:marBottom w:val="0"/>
      <w:divBdr>
        <w:top w:val="none" w:sz="0" w:space="0" w:color="auto"/>
        <w:left w:val="none" w:sz="0" w:space="0" w:color="auto"/>
        <w:bottom w:val="none" w:sz="0" w:space="0" w:color="auto"/>
        <w:right w:val="none" w:sz="0" w:space="0" w:color="auto"/>
      </w:divBdr>
    </w:div>
    <w:div w:id="349597083">
      <w:marLeft w:val="0"/>
      <w:marRight w:val="0"/>
      <w:marTop w:val="0"/>
      <w:marBottom w:val="0"/>
      <w:divBdr>
        <w:top w:val="none" w:sz="0" w:space="0" w:color="auto"/>
        <w:left w:val="none" w:sz="0" w:space="0" w:color="auto"/>
        <w:bottom w:val="none" w:sz="0" w:space="0" w:color="auto"/>
        <w:right w:val="none" w:sz="0" w:space="0" w:color="auto"/>
      </w:divBdr>
    </w:div>
    <w:div w:id="349597086">
      <w:marLeft w:val="0"/>
      <w:marRight w:val="0"/>
      <w:marTop w:val="0"/>
      <w:marBottom w:val="0"/>
      <w:divBdr>
        <w:top w:val="none" w:sz="0" w:space="0" w:color="auto"/>
        <w:left w:val="none" w:sz="0" w:space="0" w:color="auto"/>
        <w:bottom w:val="none" w:sz="0" w:space="0" w:color="auto"/>
        <w:right w:val="none" w:sz="0" w:space="0" w:color="auto"/>
      </w:divBdr>
    </w:div>
    <w:div w:id="349597087">
      <w:marLeft w:val="0"/>
      <w:marRight w:val="0"/>
      <w:marTop w:val="0"/>
      <w:marBottom w:val="0"/>
      <w:divBdr>
        <w:top w:val="none" w:sz="0" w:space="0" w:color="auto"/>
        <w:left w:val="none" w:sz="0" w:space="0" w:color="auto"/>
        <w:bottom w:val="none" w:sz="0" w:space="0" w:color="auto"/>
        <w:right w:val="none" w:sz="0" w:space="0" w:color="auto"/>
      </w:divBdr>
    </w:div>
    <w:div w:id="349597088">
      <w:marLeft w:val="0"/>
      <w:marRight w:val="0"/>
      <w:marTop w:val="0"/>
      <w:marBottom w:val="0"/>
      <w:divBdr>
        <w:top w:val="none" w:sz="0" w:space="0" w:color="auto"/>
        <w:left w:val="none" w:sz="0" w:space="0" w:color="auto"/>
        <w:bottom w:val="none" w:sz="0" w:space="0" w:color="auto"/>
        <w:right w:val="none" w:sz="0" w:space="0" w:color="auto"/>
      </w:divBdr>
    </w:div>
    <w:div w:id="349597089">
      <w:marLeft w:val="0"/>
      <w:marRight w:val="0"/>
      <w:marTop w:val="0"/>
      <w:marBottom w:val="0"/>
      <w:divBdr>
        <w:top w:val="none" w:sz="0" w:space="0" w:color="auto"/>
        <w:left w:val="none" w:sz="0" w:space="0" w:color="auto"/>
        <w:bottom w:val="none" w:sz="0" w:space="0" w:color="auto"/>
        <w:right w:val="none" w:sz="0" w:space="0" w:color="auto"/>
      </w:divBdr>
      <w:divsChild>
        <w:div w:id="349579918">
          <w:marLeft w:val="0"/>
          <w:marRight w:val="0"/>
          <w:marTop w:val="0"/>
          <w:marBottom w:val="0"/>
          <w:divBdr>
            <w:top w:val="none" w:sz="0" w:space="0" w:color="auto"/>
            <w:left w:val="none" w:sz="0" w:space="0" w:color="auto"/>
            <w:bottom w:val="none" w:sz="0" w:space="0" w:color="auto"/>
            <w:right w:val="none" w:sz="0" w:space="0" w:color="auto"/>
          </w:divBdr>
          <w:divsChild>
            <w:div w:id="349574862">
              <w:marLeft w:val="0"/>
              <w:marRight w:val="0"/>
              <w:marTop w:val="0"/>
              <w:marBottom w:val="0"/>
              <w:divBdr>
                <w:top w:val="none" w:sz="0" w:space="0" w:color="auto"/>
                <w:left w:val="none" w:sz="0" w:space="0" w:color="auto"/>
                <w:bottom w:val="none" w:sz="0" w:space="0" w:color="auto"/>
                <w:right w:val="none" w:sz="0" w:space="0" w:color="auto"/>
              </w:divBdr>
              <w:divsChild>
                <w:div w:id="349571945">
                  <w:marLeft w:val="0"/>
                  <w:marRight w:val="0"/>
                  <w:marTop w:val="0"/>
                  <w:marBottom w:val="0"/>
                  <w:divBdr>
                    <w:top w:val="none" w:sz="0" w:space="0" w:color="auto"/>
                    <w:left w:val="none" w:sz="0" w:space="0" w:color="auto"/>
                    <w:bottom w:val="none" w:sz="0" w:space="0" w:color="auto"/>
                    <w:right w:val="none" w:sz="0" w:space="0" w:color="auto"/>
                  </w:divBdr>
                  <w:divsChild>
                    <w:div w:id="349594036">
                      <w:marLeft w:val="0"/>
                      <w:marRight w:val="0"/>
                      <w:marTop w:val="0"/>
                      <w:marBottom w:val="0"/>
                      <w:divBdr>
                        <w:top w:val="none" w:sz="0" w:space="0" w:color="auto"/>
                        <w:left w:val="none" w:sz="0" w:space="0" w:color="auto"/>
                        <w:bottom w:val="none" w:sz="0" w:space="0" w:color="auto"/>
                        <w:right w:val="none" w:sz="0" w:space="0" w:color="auto"/>
                      </w:divBdr>
                    </w:div>
                    <w:div w:id="34960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278">
              <w:marLeft w:val="0"/>
              <w:marRight w:val="0"/>
              <w:marTop w:val="0"/>
              <w:marBottom w:val="0"/>
              <w:divBdr>
                <w:top w:val="none" w:sz="0" w:space="0" w:color="auto"/>
                <w:left w:val="none" w:sz="0" w:space="0" w:color="auto"/>
                <w:bottom w:val="none" w:sz="0" w:space="0" w:color="auto"/>
                <w:right w:val="none" w:sz="0" w:space="0" w:color="auto"/>
              </w:divBdr>
              <w:divsChild>
                <w:div w:id="349580350">
                  <w:marLeft w:val="0"/>
                  <w:marRight w:val="0"/>
                  <w:marTop w:val="0"/>
                  <w:marBottom w:val="0"/>
                  <w:divBdr>
                    <w:top w:val="none" w:sz="0" w:space="0" w:color="auto"/>
                    <w:left w:val="none" w:sz="0" w:space="0" w:color="auto"/>
                    <w:bottom w:val="none" w:sz="0" w:space="0" w:color="auto"/>
                    <w:right w:val="none" w:sz="0" w:space="0" w:color="auto"/>
                  </w:divBdr>
                  <w:divsChild>
                    <w:div w:id="349575676">
                      <w:marLeft w:val="0"/>
                      <w:marRight w:val="0"/>
                      <w:marTop w:val="0"/>
                      <w:marBottom w:val="0"/>
                      <w:divBdr>
                        <w:top w:val="none" w:sz="0" w:space="0" w:color="auto"/>
                        <w:left w:val="none" w:sz="0" w:space="0" w:color="auto"/>
                        <w:bottom w:val="none" w:sz="0" w:space="0" w:color="auto"/>
                        <w:right w:val="none" w:sz="0" w:space="0" w:color="auto"/>
                      </w:divBdr>
                    </w:div>
                    <w:div w:id="34958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758">
          <w:marLeft w:val="0"/>
          <w:marRight w:val="0"/>
          <w:marTop w:val="0"/>
          <w:marBottom w:val="0"/>
          <w:divBdr>
            <w:top w:val="none" w:sz="0" w:space="0" w:color="auto"/>
            <w:left w:val="none" w:sz="0" w:space="0" w:color="auto"/>
            <w:bottom w:val="none" w:sz="0" w:space="0" w:color="auto"/>
            <w:right w:val="none" w:sz="0" w:space="0" w:color="auto"/>
          </w:divBdr>
        </w:div>
        <w:div w:id="349601938">
          <w:marLeft w:val="0"/>
          <w:marRight w:val="0"/>
          <w:marTop w:val="0"/>
          <w:marBottom w:val="0"/>
          <w:divBdr>
            <w:top w:val="none" w:sz="0" w:space="0" w:color="auto"/>
            <w:left w:val="none" w:sz="0" w:space="0" w:color="auto"/>
            <w:bottom w:val="none" w:sz="0" w:space="0" w:color="auto"/>
            <w:right w:val="none" w:sz="0" w:space="0" w:color="auto"/>
          </w:divBdr>
          <w:divsChild>
            <w:div w:id="34960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092">
      <w:marLeft w:val="0"/>
      <w:marRight w:val="0"/>
      <w:marTop w:val="0"/>
      <w:marBottom w:val="0"/>
      <w:divBdr>
        <w:top w:val="none" w:sz="0" w:space="0" w:color="auto"/>
        <w:left w:val="none" w:sz="0" w:space="0" w:color="auto"/>
        <w:bottom w:val="none" w:sz="0" w:space="0" w:color="auto"/>
        <w:right w:val="none" w:sz="0" w:space="0" w:color="auto"/>
      </w:divBdr>
    </w:div>
    <w:div w:id="349597094">
      <w:marLeft w:val="0"/>
      <w:marRight w:val="0"/>
      <w:marTop w:val="0"/>
      <w:marBottom w:val="0"/>
      <w:divBdr>
        <w:top w:val="none" w:sz="0" w:space="0" w:color="auto"/>
        <w:left w:val="none" w:sz="0" w:space="0" w:color="auto"/>
        <w:bottom w:val="none" w:sz="0" w:space="0" w:color="auto"/>
        <w:right w:val="none" w:sz="0" w:space="0" w:color="auto"/>
      </w:divBdr>
      <w:divsChild>
        <w:div w:id="349576427">
          <w:marLeft w:val="0"/>
          <w:marRight w:val="0"/>
          <w:marTop w:val="0"/>
          <w:marBottom w:val="0"/>
          <w:divBdr>
            <w:top w:val="none" w:sz="0" w:space="0" w:color="auto"/>
            <w:left w:val="none" w:sz="0" w:space="0" w:color="auto"/>
            <w:bottom w:val="none" w:sz="0" w:space="0" w:color="auto"/>
            <w:right w:val="none" w:sz="0" w:space="0" w:color="auto"/>
          </w:divBdr>
          <w:divsChild>
            <w:div w:id="349583801">
              <w:marLeft w:val="0"/>
              <w:marRight w:val="0"/>
              <w:marTop w:val="0"/>
              <w:marBottom w:val="0"/>
              <w:divBdr>
                <w:top w:val="none" w:sz="0" w:space="0" w:color="auto"/>
                <w:left w:val="none" w:sz="0" w:space="0" w:color="auto"/>
                <w:bottom w:val="none" w:sz="0" w:space="0" w:color="auto"/>
                <w:right w:val="none" w:sz="0" w:space="0" w:color="auto"/>
              </w:divBdr>
            </w:div>
          </w:divsChild>
        </w:div>
        <w:div w:id="349578547">
          <w:marLeft w:val="0"/>
          <w:marRight w:val="0"/>
          <w:marTop w:val="0"/>
          <w:marBottom w:val="0"/>
          <w:divBdr>
            <w:top w:val="none" w:sz="0" w:space="0" w:color="auto"/>
            <w:left w:val="none" w:sz="0" w:space="0" w:color="auto"/>
            <w:bottom w:val="none" w:sz="0" w:space="0" w:color="auto"/>
            <w:right w:val="none" w:sz="0" w:space="0" w:color="auto"/>
          </w:divBdr>
        </w:div>
        <w:div w:id="349590195">
          <w:marLeft w:val="0"/>
          <w:marRight w:val="0"/>
          <w:marTop w:val="0"/>
          <w:marBottom w:val="0"/>
          <w:divBdr>
            <w:top w:val="none" w:sz="0" w:space="0" w:color="auto"/>
            <w:left w:val="none" w:sz="0" w:space="0" w:color="auto"/>
            <w:bottom w:val="none" w:sz="0" w:space="0" w:color="auto"/>
            <w:right w:val="none" w:sz="0" w:space="0" w:color="auto"/>
          </w:divBdr>
        </w:div>
      </w:divsChild>
    </w:div>
    <w:div w:id="349597096">
      <w:marLeft w:val="0"/>
      <w:marRight w:val="0"/>
      <w:marTop w:val="0"/>
      <w:marBottom w:val="0"/>
      <w:divBdr>
        <w:top w:val="none" w:sz="0" w:space="0" w:color="auto"/>
        <w:left w:val="none" w:sz="0" w:space="0" w:color="auto"/>
        <w:bottom w:val="none" w:sz="0" w:space="0" w:color="auto"/>
        <w:right w:val="none" w:sz="0" w:space="0" w:color="auto"/>
      </w:divBdr>
      <w:divsChild>
        <w:div w:id="349572557">
          <w:marLeft w:val="0"/>
          <w:marRight w:val="0"/>
          <w:marTop w:val="117"/>
          <w:marBottom w:val="285"/>
          <w:divBdr>
            <w:top w:val="none" w:sz="0" w:space="0" w:color="auto"/>
            <w:left w:val="none" w:sz="0" w:space="0" w:color="auto"/>
            <w:bottom w:val="none" w:sz="0" w:space="0" w:color="auto"/>
            <w:right w:val="none" w:sz="0" w:space="0" w:color="auto"/>
          </w:divBdr>
        </w:div>
        <w:div w:id="349589622">
          <w:marLeft w:val="0"/>
          <w:marRight w:val="0"/>
          <w:marTop w:val="84"/>
          <w:marBottom w:val="251"/>
          <w:divBdr>
            <w:top w:val="none" w:sz="0" w:space="0" w:color="auto"/>
            <w:left w:val="none" w:sz="0" w:space="0" w:color="auto"/>
            <w:bottom w:val="none" w:sz="0" w:space="0" w:color="auto"/>
            <w:right w:val="none" w:sz="0" w:space="0" w:color="auto"/>
          </w:divBdr>
        </w:div>
      </w:divsChild>
    </w:div>
    <w:div w:id="349597098">
      <w:marLeft w:val="0"/>
      <w:marRight w:val="0"/>
      <w:marTop w:val="0"/>
      <w:marBottom w:val="0"/>
      <w:divBdr>
        <w:top w:val="none" w:sz="0" w:space="0" w:color="auto"/>
        <w:left w:val="none" w:sz="0" w:space="0" w:color="auto"/>
        <w:bottom w:val="none" w:sz="0" w:space="0" w:color="auto"/>
        <w:right w:val="none" w:sz="0" w:space="0" w:color="auto"/>
      </w:divBdr>
    </w:div>
    <w:div w:id="349597100">
      <w:marLeft w:val="0"/>
      <w:marRight w:val="0"/>
      <w:marTop w:val="0"/>
      <w:marBottom w:val="0"/>
      <w:divBdr>
        <w:top w:val="none" w:sz="0" w:space="0" w:color="auto"/>
        <w:left w:val="none" w:sz="0" w:space="0" w:color="auto"/>
        <w:bottom w:val="none" w:sz="0" w:space="0" w:color="auto"/>
        <w:right w:val="none" w:sz="0" w:space="0" w:color="auto"/>
      </w:divBdr>
      <w:divsChild>
        <w:div w:id="349587466">
          <w:marLeft w:val="0"/>
          <w:marRight w:val="0"/>
          <w:marTop w:val="0"/>
          <w:marBottom w:val="0"/>
          <w:divBdr>
            <w:top w:val="none" w:sz="0" w:space="0" w:color="auto"/>
            <w:left w:val="none" w:sz="0" w:space="0" w:color="auto"/>
            <w:bottom w:val="none" w:sz="0" w:space="0" w:color="auto"/>
            <w:right w:val="none" w:sz="0" w:space="0" w:color="auto"/>
          </w:divBdr>
        </w:div>
      </w:divsChild>
    </w:div>
    <w:div w:id="349597108">
      <w:marLeft w:val="0"/>
      <w:marRight w:val="0"/>
      <w:marTop w:val="0"/>
      <w:marBottom w:val="0"/>
      <w:divBdr>
        <w:top w:val="none" w:sz="0" w:space="0" w:color="auto"/>
        <w:left w:val="none" w:sz="0" w:space="0" w:color="auto"/>
        <w:bottom w:val="none" w:sz="0" w:space="0" w:color="auto"/>
        <w:right w:val="none" w:sz="0" w:space="0" w:color="auto"/>
      </w:divBdr>
    </w:div>
    <w:div w:id="349597109">
      <w:marLeft w:val="0"/>
      <w:marRight w:val="0"/>
      <w:marTop w:val="0"/>
      <w:marBottom w:val="0"/>
      <w:divBdr>
        <w:top w:val="none" w:sz="0" w:space="0" w:color="auto"/>
        <w:left w:val="none" w:sz="0" w:space="0" w:color="auto"/>
        <w:bottom w:val="none" w:sz="0" w:space="0" w:color="auto"/>
        <w:right w:val="none" w:sz="0" w:space="0" w:color="auto"/>
      </w:divBdr>
      <w:divsChild>
        <w:div w:id="349573134">
          <w:marLeft w:val="0"/>
          <w:marRight w:val="0"/>
          <w:marTop w:val="0"/>
          <w:marBottom w:val="121"/>
          <w:divBdr>
            <w:top w:val="none" w:sz="0" w:space="0" w:color="auto"/>
            <w:left w:val="none" w:sz="0" w:space="0" w:color="auto"/>
            <w:bottom w:val="none" w:sz="0" w:space="0" w:color="auto"/>
            <w:right w:val="none" w:sz="0" w:space="0" w:color="auto"/>
          </w:divBdr>
        </w:div>
        <w:div w:id="349588286">
          <w:marLeft w:val="0"/>
          <w:marRight w:val="0"/>
          <w:marTop w:val="0"/>
          <w:marBottom w:val="0"/>
          <w:divBdr>
            <w:top w:val="none" w:sz="0" w:space="0" w:color="auto"/>
            <w:left w:val="none" w:sz="0" w:space="0" w:color="auto"/>
            <w:bottom w:val="none" w:sz="0" w:space="0" w:color="auto"/>
            <w:right w:val="none" w:sz="0" w:space="0" w:color="auto"/>
          </w:divBdr>
          <w:divsChild>
            <w:div w:id="349576315">
              <w:marLeft w:val="0"/>
              <w:marRight w:val="220"/>
              <w:marTop w:val="0"/>
              <w:marBottom w:val="198"/>
              <w:divBdr>
                <w:top w:val="none" w:sz="0" w:space="0" w:color="auto"/>
                <w:left w:val="none" w:sz="0" w:space="0" w:color="auto"/>
                <w:bottom w:val="none" w:sz="0" w:space="0" w:color="auto"/>
                <w:right w:val="none" w:sz="0" w:space="0" w:color="auto"/>
              </w:divBdr>
              <w:divsChild>
                <w:div w:id="349571568">
                  <w:marLeft w:val="0"/>
                  <w:marRight w:val="0"/>
                  <w:marTop w:val="55"/>
                  <w:marBottom w:val="55"/>
                  <w:divBdr>
                    <w:top w:val="none" w:sz="0" w:space="0" w:color="auto"/>
                    <w:left w:val="none" w:sz="0" w:space="0" w:color="auto"/>
                    <w:bottom w:val="none" w:sz="0" w:space="0" w:color="auto"/>
                    <w:right w:val="none" w:sz="0" w:space="0" w:color="auto"/>
                  </w:divBdr>
                  <w:divsChild>
                    <w:div w:id="349581603">
                      <w:marLeft w:val="0"/>
                      <w:marRight w:val="0"/>
                      <w:marTop w:val="0"/>
                      <w:marBottom w:val="0"/>
                      <w:divBdr>
                        <w:top w:val="none" w:sz="0" w:space="0" w:color="auto"/>
                        <w:left w:val="none" w:sz="0" w:space="0" w:color="auto"/>
                        <w:bottom w:val="none" w:sz="0" w:space="0" w:color="auto"/>
                        <w:right w:val="none" w:sz="0" w:space="0" w:color="auto"/>
                      </w:divBdr>
                    </w:div>
                    <w:div w:id="34958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102">
          <w:marLeft w:val="0"/>
          <w:marRight w:val="0"/>
          <w:marTop w:val="0"/>
          <w:marBottom w:val="0"/>
          <w:divBdr>
            <w:top w:val="none" w:sz="0" w:space="0" w:color="auto"/>
            <w:left w:val="none" w:sz="0" w:space="0" w:color="auto"/>
            <w:bottom w:val="none" w:sz="0" w:space="0" w:color="auto"/>
            <w:right w:val="none" w:sz="0" w:space="0" w:color="auto"/>
          </w:divBdr>
          <w:divsChild>
            <w:div w:id="349592742">
              <w:marLeft w:val="0"/>
              <w:marRight w:val="220"/>
              <w:marTop w:val="0"/>
              <w:marBottom w:val="0"/>
              <w:divBdr>
                <w:top w:val="none" w:sz="0" w:space="0" w:color="auto"/>
                <w:left w:val="none" w:sz="0" w:space="0" w:color="auto"/>
                <w:bottom w:val="none" w:sz="0" w:space="0" w:color="auto"/>
                <w:right w:val="none" w:sz="0" w:space="0" w:color="auto"/>
              </w:divBdr>
            </w:div>
          </w:divsChild>
        </w:div>
      </w:divsChild>
    </w:div>
    <w:div w:id="349597110">
      <w:marLeft w:val="0"/>
      <w:marRight w:val="0"/>
      <w:marTop w:val="0"/>
      <w:marBottom w:val="0"/>
      <w:divBdr>
        <w:top w:val="none" w:sz="0" w:space="0" w:color="auto"/>
        <w:left w:val="none" w:sz="0" w:space="0" w:color="auto"/>
        <w:bottom w:val="none" w:sz="0" w:space="0" w:color="auto"/>
        <w:right w:val="none" w:sz="0" w:space="0" w:color="auto"/>
      </w:divBdr>
      <w:divsChild>
        <w:div w:id="349597381">
          <w:marLeft w:val="0"/>
          <w:marRight w:val="0"/>
          <w:marTop w:val="0"/>
          <w:marBottom w:val="0"/>
          <w:divBdr>
            <w:top w:val="none" w:sz="0" w:space="0" w:color="auto"/>
            <w:left w:val="none" w:sz="0" w:space="0" w:color="auto"/>
            <w:bottom w:val="none" w:sz="0" w:space="0" w:color="auto"/>
            <w:right w:val="none" w:sz="0" w:space="0" w:color="auto"/>
          </w:divBdr>
          <w:divsChild>
            <w:div w:id="349580233">
              <w:marLeft w:val="0"/>
              <w:marRight w:val="0"/>
              <w:marTop w:val="0"/>
              <w:marBottom w:val="0"/>
              <w:divBdr>
                <w:top w:val="none" w:sz="0" w:space="0" w:color="auto"/>
                <w:left w:val="none" w:sz="0" w:space="0" w:color="auto"/>
                <w:bottom w:val="none" w:sz="0" w:space="0" w:color="auto"/>
                <w:right w:val="none" w:sz="0" w:space="0" w:color="auto"/>
              </w:divBdr>
              <w:divsChild>
                <w:div w:id="349571170">
                  <w:marLeft w:val="0"/>
                  <w:marRight w:val="0"/>
                  <w:marTop w:val="0"/>
                  <w:marBottom w:val="0"/>
                  <w:divBdr>
                    <w:top w:val="none" w:sz="0" w:space="0" w:color="auto"/>
                    <w:left w:val="none" w:sz="0" w:space="0" w:color="auto"/>
                    <w:bottom w:val="none" w:sz="0" w:space="0" w:color="auto"/>
                    <w:right w:val="none" w:sz="0" w:space="0" w:color="auto"/>
                  </w:divBdr>
                  <w:divsChild>
                    <w:div w:id="3495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120">
      <w:marLeft w:val="0"/>
      <w:marRight w:val="0"/>
      <w:marTop w:val="0"/>
      <w:marBottom w:val="0"/>
      <w:divBdr>
        <w:top w:val="none" w:sz="0" w:space="0" w:color="auto"/>
        <w:left w:val="none" w:sz="0" w:space="0" w:color="auto"/>
        <w:bottom w:val="none" w:sz="0" w:space="0" w:color="auto"/>
        <w:right w:val="none" w:sz="0" w:space="0" w:color="auto"/>
      </w:divBdr>
    </w:div>
    <w:div w:id="349597122">
      <w:marLeft w:val="0"/>
      <w:marRight w:val="0"/>
      <w:marTop w:val="0"/>
      <w:marBottom w:val="0"/>
      <w:divBdr>
        <w:top w:val="none" w:sz="0" w:space="0" w:color="auto"/>
        <w:left w:val="none" w:sz="0" w:space="0" w:color="auto"/>
        <w:bottom w:val="none" w:sz="0" w:space="0" w:color="auto"/>
        <w:right w:val="none" w:sz="0" w:space="0" w:color="auto"/>
      </w:divBdr>
    </w:div>
    <w:div w:id="349597124">
      <w:marLeft w:val="0"/>
      <w:marRight w:val="0"/>
      <w:marTop w:val="0"/>
      <w:marBottom w:val="0"/>
      <w:divBdr>
        <w:top w:val="none" w:sz="0" w:space="0" w:color="auto"/>
        <w:left w:val="none" w:sz="0" w:space="0" w:color="auto"/>
        <w:bottom w:val="none" w:sz="0" w:space="0" w:color="auto"/>
        <w:right w:val="none" w:sz="0" w:space="0" w:color="auto"/>
      </w:divBdr>
      <w:divsChild>
        <w:div w:id="349581398">
          <w:marLeft w:val="0"/>
          <w:marRight w:val="0"/>
          <w:marTop w:val="81"/>
          <w:marBottom w:val="197"/>
          <w:divBdr>
            <w:top w:val="none" w:sz="0" w:space="0" w:color="auto"/>
            <w:left w:val="none" w:sz="0" w:space="0" w:color="auto"/>
            <w:bottom w:val="none" w:sz="0" w:space="0" w:color="auto"/>
            <w:right w:val="none" w:sz="0" w:space="0" w:color="auto"/>
          </w:divBdr>
        </w:div>
        <w:div w:id="349589639">
          <w:marLeft w:val="0"/>
          <w:marRight w:val="0"/>
          <w:marTop w:val="58"/>
          <w:marBottom w:val="174"/>
          <w:divBdr>
            <w:top w:val="none" w:sz="0" w:space="0" w:color="auto"/>
            <w:left w:val="none" w:sz="0" w:space="0" w:color="auto"/>
            <w:bottom w:val="none" w:sz="0" w:space="0" w:color="auto"/>
            <w:right w:val="none" w:sz="0" w:space="0" w:color="auto"/>
          </w:divBdr>
        </w:div>
      </w:divsChild>
    </w:div>
    <w:div w:id="349597126">
      <w:marLeft w:val="0"/>
      <w:marRight w:val="0"/>
      <w:marTop w:val="0"/>
      <w:marBottom w:val="0"/>
      <w:divBdr>
        <w:top w:val="none" w:sz="0" w:space="0" w:color="auto"/>
        <w:left w:val="none" w:sz="0" w:space="0" w:color="auto"/>
        <w:bottom w:val="none" w:sz="0" w:space="0" w:color="auto"/>
        <w:right w:val="none" w:sz="0" w:space="0" w:color="auto"/>
      </w:divBdr>
    </w:div>
    <w:div w:id="349597128">
      <w:marLeft w:val="0"/>
      <w:marRight w:val="0"/>
      <w:marTop w:val="0"/>
      <w:marBottom w:val="0"/>
      <w:divBdr>
        <w:top w:val="none" w:sz="0" w:space="0" w:color="auto"/>
        <w:left w:val="none" w:sz="0" w:space="0" w:color="auto"/>
        <w:bottom w:val="none" w:sz="0" w:space="0" w:color="auto"/>
        <w:right w:val="none" w:sz="0" w:space="0" w:color="auto"/>
      </w:divBdr>
    </w:div>
    <w:div w:id="349597134">
      <w:marLeft w:val="0"/>
      <w:marRight w:val="0"/>
      <w:marTop w:val="0"/>
      <w:marBottom w:val="0"/>
      <w:divBdr>
        <w:top w:val="none" w:sz="0" w:space="0" w:color="auto"/>
        <w:left w:val="none" w:sz="0" w:space="0" w:color="auto"/>
        <w:bottom w:val="none" w:sz="0" w:space="0" w:color="auto"/>
        <w:right w:val="none" w:sz="0" w:space="0" w:color="auto"/>
      </w:divBdr>
    </w:div>
    <w:div w:id="349597135">
      <w:marLeft w:val="0"/>
      <w:marRight w:val="0"/>
      <w:marTop w:val="0"/>
      <w:marBottom w:val="0"/>
      <w:divBdr>
        <w:top w:val="none" w:sz="0" w:space="0" w:color="auto"/>
        <w:left w:val="none" w:sz="0" w:space="0" w:color="auto"/>
        <w:bottom w:val="none" w:sz="0" w:space="0" w:color="auto"/>
        <w:right w:val="none" w:sz="0" w:space="0" w:color="auto"/>
      </w:divBdr>
      <w:divsChild>
        <w:div w:id="349585578">
          <w:marLeft w:val="0"/>
          <w:marRight w:val="0"/>
          <w:marTop w:val="0"/>
          <w:marBottom w:val="0"/>
          <w:divBdr>
            <w:top w:val="none" w:sz="0" w:space="0" w:color="auto"/>
            <w:left w:val="none" w:sz="0" w:space="0" w:color="auto"/>
            <w:bottom w:val="none" w:sz="0" w:space="0" w:color="auto"/>
            <w:right w:val="none" w:sz="0" w:space="0" w:color="auto"/>
          </w:divBdr>
          <w:divsChild>
            <w:div w:id="349579929">
              <w:marLeft w:val="0"/>
              <w:marRight w:val="0"/>
              <w:marTop w:val="0"/>
              <w:marBottom w:val="0"/>
              <w:divBdr>
                <w:top w:val="none" w:sz="0" w:space="0" w:color="auto"/>
                <w:left w:val="none" w:sz="0" w:space="0" w:color="auto"/>
                <w:bottom w:val="none" w:sz="0" w:space="0" w:color="auto"/>
                <w:right w:val="none" w:sz="0" w:space="0" w:color="auto"/>
              </w:divBdr>
              <w:divsChild>
                <w:div w:id="349583497">
                  <w:marLeft w:val="0"/>
                  <w:marRight w:val="0"/>
                  <w:marTop w:val="0"/>
                  <w:marBottom w:val="0"/>
                  <w:divBdr>
                    <w:top w:val="none" w:sz="0" w:space="0" w:color="auto"/>
                    <w:left w:val="none" w:sz="0" w:space="0" w:color="auto"/>
                    <w:bottom w:val="none" w:sz="0" w:space="0" w:color="auto"/>
                    <w:right w:val="none" w:sz="0" w:space="0" w:color="auto"/>
                  </w:divBdr>
                  <w:divsChild>
                    <w:div w:id="349588760">
                      <w:marLeft w:val="0"/>
                      <w:marRight w:val="0"/>
                      <w:marTop w:val="0"/>
                      <w:marBottom w:val="0"/>
                      <w:divBdr>
                        <w:top w:val="none" w:sz="0" w:space="0" w:color="auto"/>
                        <w:left w:val="none" w:sz="0" w:space="0" w:color="auto"/>
                        <w:bottom w:val="none" w:sz="0" w:space="0" w:color="auto"/>
                        <w:right w:val="none" w:sz="0" w:space="0" w:color="auto"/>
                      </w:divBdr>
                      <w:divsChild>
                        <w:div w:id="349596450">
                          <w:marLeft w:val="0"/>
                          <w:marRight w:val="0"/>
                          <w:marTop w:val="0"/>
                          <w:marBottom w:val="0"/>
                          <w:divBdr>
                            <w:top w:val="none" w:sz="0" w:space="0" w:color="auto"/>
                            <w:left w:val="none" w:sz="0" w:space="0" w:color="auto"/>
                            <w:bottom w:val="none" w:sz="0" w:space="0" w:color="auto"/>
                            <w:right w:val="none" w:sz="0" w:space="0" w:color="auto"/>
                          </w:divBdr>
                          <w:divsChild>
                            <w:div w:id="34957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6382">
          <w:marLeft w:val="0"/>
          <w:marRight w:val="0"/>
          <w:marTop w:val="0"/>
          <w:marBottom w:val="0"/>
          <w:divBdr>
            <w:top w:val="none" w:sz="0" w:space="0" w:color="auto"/>
            <w:left w:val="none" w:sz="0" w:space="0" w:color="auto"/>
            <w:bottom w:val="none" w:sz="0" w:space="0" w:color="auto"/>
            <w:right w:val="none" w:sz="0" w:space="0" w:color="auto"/>
          </w:divBdr>
          <w:divsChild>
            <w:div w:id="349586557">
              <w:marLeft w:val="0"/>
              <w:marRight w:val="0"/>
              <w:marTop w:val="0"/>
              <w:marBottom w:val="0"/>
              <w:divBdr>
                <w:top w:val="none" w:sz="0" w:space="0" w:color="auto"/>
                <w:left w:val="none" w:sz="0" w:space="0" w:color="auto"/>
                <w:bottom w:val="none" w:sz="0" w:space="0" w:color="auto"/>
                <w:right w:val="none" w:sz="0" w:space="0" w:color="auto"/>
              </w:divBdr>
              <w:divsChild>
                <w:div w:id="349589255">
                  <w:marLeft w:val="0"/>
                  <w:marRight w:val="0"/>
                  <w:marTop w:val="0"/>
                  <w:marBottom w:val="0"/>
                  <w:divBdr>
                    <w:top w:val="none" w:sz="0" w:space="0" w:color="auto"/>
                    <w:left w:val="none" w:sz="0" w:space="0" w:color="auto"/>
                    <w:bottom w:val="none" w:sz="0" w:space="0" w:color="auto"/>
                    <w:right w:val="none" w:sz="0" w:space="0" w:color="auto"/>
                  </w:divBdr>
                  <w:divsChild>
                    <w:div w:id="349578719">
                      <w:marLeft w:val="0"/>
                      <w:marRight w:val="0"/>
                      <w:marTop w:val="0"/>
                      <w:marBottom w:val="0"/>
                      <w:divBdr>
                        <w:top w:val="none" w:sz="0" w:space="0" w:color="auto"/>
                        <w:left w:val="none" w:sz="0" w:space="0" w:color="auto"/>
                        <w:bottom w:val="none" w:sz="0" w:space="0" w:color="auto"/>
                        <w:right w:val="none" w:sz="0" w:space="0" w:color="auto"/>
                      </w:divBdr>
                      <w:divsChild>
                        <w:div w:id="3495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965">
          <w:marLeft w:val="0"/>
          <w:marRight w:val="0"/>
          <w:marTop w:val="0"/>
          <w:marBottom w:val="0"/>
          <w:divBdr>
            <w:top w:val="none" w:sz="0" w:space="0" w:color="auto"/>
            <w:left w:val="none" w:sz="0" w:space="0" w:color="auto"/>
            <w:bottom w:val="none" w:sz="0" w:space="0" w:color="auto"/>
            <w:right w:val="none" w:sz="0" w:space="0" w:color="auto"/>
          </w:divBdr>
          <w:divsChild>
            <w:div w:id="349602341">
              <w:marLeft w:val="0"/>
              <w:marRight w:val="0"/>
              <w:marTop w:val="0"/>
              <w:marBottom w:val="0"/>
              <w:divBdr>
                <w:top w:val="none" w:sz="0" w:space="0" w:color="auto"/>
                <w:left w:val="none" w:sz="0" w:space="0" w:color="auto"/>
                <w:bottom w:val="none" w:sz="0" w:space="0" w:color="auto"/>
                <w:right w:val="none" w:sz="0" w:space="0" w:color="auto"/>
              </w:divBdr>
              <w:divsChild>
                <w:div w:id="349574177">
                  <w:marLeft w:val="0"/>
                  <w:marRight w:val="0"/>
                  <w:marTop w:val="0"/>
                  <w:marBottom w:val="0"/>
                  <w:divBdr>
                    <w:top w:val="none" w:sz="0" w:space="0" w:color="auto"/>
                    <w:left w:val="none" w:sz="0" w:space="0" w:color="auto"/>
                    <w:bottom w:val="none" w:sz="0" w:space="0" w:color="auto"/>
                    <w:right w:val="none" w:sz="0" w:space="0" w:color="auto"/>
                  </w:divBdr>
                  <w:divsChild>
                    <w:div w:id="349598483">
                      <w:marLeft w:val="0"/>
                      <w:marRight w:val="0"/>
                      <w:marTop w:val="0"/>
                      <w:marBottom w:val="0"/>
                      <w:divBdr>
                        <w:top w:val="none" w:sz="0" w:space="0" w:color="auto"/>
                        <w:left w:val="none" w:sz="0" w:space="0" w:color="auto"/>
                        <w:bottom w:val="none" w:sz="0" w:space="0" w:color="auto"/>
                        <w:right w:val="none" w:sz="0" w:space="0" w:color="auto"/>
                      </w:divBdr>
                      <w:divsChild>
                        <w:div w:id="349593813">
                          <w:marLeft w:val="0"/>
                          <w:marRight w:val="0"/>
                          <w:marTop w:val="0"/>
                          <w:marBottom w:val="0"/>
                          <w:divBdr>
                            <w:top w:val="none" w:sz="0" w:space="0" w:color="auto"/>
                            <w:left w:val="none" w:sz="0" w:space="0" w:color="auto"/>
                            <w:bottom w:val="none" w:sz="0" w:space="0" w:color="auto"/>
                            <w:right w:val="none" w:sz="0" w:space="0" w:color="auto"/>
                          </w:divBdr>
                          <w:divsChild>
                            <w:div w:id="349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7138">
      <w:marLeft w:val="0"/>
      <w:marRight w:val="0"/>
      <w:marTop w:val="0"/>
      <w:marBottom w:val="0"/>
      <w:divBdr>
        <w:top w:val="none" w:sz="0" w:space="0" w:color="auto"/>
        <w:left w:val="none" w:sz="0" w:space="0" w:color="auto"/>
        <w:bottom w:val="none" w:sz="0" w:space="0" w:color="auto"/>
        <w:right w:val="none" w:sz="0" w:space="0" w:color="auto"/>
      </w:divBdr>
    </w:div>
    <w:div w:id="349597139">
      <w:marLeft w:val="0"/>
      <w:marRight w:val="0"/>
      <w:marTop w:val="0"/>
      <w:marBottom w:val="0"/>
      <w:divBdr>
        <w:top w:val="none" w:sz="0" w:space="0" w:color="auto"/>
        <w:left w:val="none" w:sz="0" w:space="0" w:color="auto"/>
        <w:bottom w:val="none" w:sz="0" w:space="0" w:color="auto"/>
        <w:right w:val="none" w:sz="0" w:space="0" w:color="auto"/>
      </w:divBdr>
      <w:divsChild>
        <w:div w:id="349580016">
          <w:marLeft w:val="0"/>
          <w:marRight w:val="0"/>
          <w:marTop w:val="0"/>
          <w:marBottom w:val="0"/>
          <w:divBdr>
            <w:top w:val="none" w:sz="0" w:space="0" w:color="auto"/>
            <w:left w:val="none" w:sz="0" w:space="0" w:color="auto"/>
            <w:bottom w:val="none" w:sz="0" w:space="0" w:color="auto"/>
            <w:right w:val="none" w:sz="0" w:space="0" w:color="auto"/>
          </w:divBdr>
          <w:divsChild>
            <w:div w:id="34958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146">
      <w:marLeft w:val="0"/>
      <w:marRight w:val="0"/>
      <w:marTop w:val="0"/>
      <w:marBottom w:val="0"/>
      <w:divBdr>
        <w:top w:val="none" w:sz="0" w:space="0" w:color="auto"/>
        <w:left w:val="none" w:sz="0" w:space="0" w:color="auto"/>
        <w:bottom w:val="none" w:sz="0" w:space="0" w:color="auto"/>
        <w:right w:val="none" w:sz="0" w:space="0" w:color="auto"/>
      </w:divBdr>
      <w:divsChild>
        <w:div w:id="349583808">
          <w:marLeft w:val="0"/>
          <w:marRight w:val="0"/>
          <w:marTop w:val="0"/>
          <w:marBottom w:val="0"/>
          <w:divBdr>
            <w:top w:val="none" w:sz="0" w:space="0" w:color="auto"/>
            <w:left w:val="none" w:sz="0" w:space="0" w:color="auto"/>
            <w:bottom w:val="none" w:sz="0" w:space="0" w:color="auto"/>
            <w:right w:val="none" w:sz="0" w:space="0" w:color="auto"/>
          </w:divBdr>
        </w:div>
        <w:div w:id="349585754">
          <w:marLeft w:val="0"/>
          <w:marRight w:val="0"/>
          <w:marTop w:val="0"/>
          <w:marBottom w:val="0"/>
          <w:divBdr>
            <w:top w:val="none" w:sz="0" w:space="0" w:color="auto"/>
            <w:left w:val="none" w:sz="0" w:space="0" w:color="auto"/>
            <w:bottom w:val="none" w:sz="0" w:space="0" w:color="auto"/>
            <w:right w:val="none" w:sz="0" w:space="0" w:color="auto"/>
          </w:divBdr>
        </w:div>
      </w:divsChild>
    </w:div>
    <w:div w:id="349597147">
      <w:marLeft w:val="0"/>
      <w:marRight w:val="0"/>
      <w:marTop w:val="0"/>
      <w:marBottom w:val="0"/>
      <w:divBdr>
        <w:top w:val="none" w:sz="0" w:space="0" w:color="auto"/>
        <w:left w:val="none" w:sz="0" w:space="0" w:color="auto"/>
        <w:bottom w:val="none" w:sz="0" w:space="0" w:color="auto"/>
        <w:right w:val="none" w:sz="0" w:space="0" w:color="auto"/>
      </w:divBdr>
    </w:div>
    <w:div w:id="349597148">
      <w:marLeft w:val="0"/>
      <w:marRight w:val="0"/>
      <w:marTop w:val="0"/>
      <w:marBottom w:val="0"/>
      <w:divBdr>
        <w:top w:val="none" w:sz="0" w:space="0" w:color="auto"/>
        <w:left w:val="none" w:sz="0" w:space="0" w:color="auto"/>
        <w:bottom w:val="none" w:sz="0" w:space="0" w:color="auto"/>
        <w:right w:val="none" w:sz="0" w:space="0" w:color="auto"/>
      </w:divBdr>
      <w:divsChild>
        <w:div w:id="349577564">
          <w:marLeft w:val="720"/>
          <w:marRight w:val="720"/>
          <w:marTop w:val="100"/>
          <w:marBottom w:val="100"/>
          <w:divBdr>
            <w:top w:val="none" w:sz="0" w:space="0" w:color="auto"/>
            <w:left w:val="none" w:sz="0" w:space="0" w:color="auto"/>
            <w:bottom w:val="none" w:sz="0" w:space="0" w:color="auto"/>
            <w:right w:val="none" w:sz="0" w:space="0" w:color="auto"/>
          </w:divBdr>
        </w:div>
        <w:div w:id="349584450">
          <w:marLeft w:val="720"/>
          <w:marRight w:val="720"/>
          <w:marTop w:val="100"/>
          <w:marBottom w:val="100"/>
          <w:divBdr>
            <w:top w:val="none" w:sz="0" w:space="0" w:color="auto"/>
            <w:left w:val="none" w:sz="0" w:space="0" w:color="auto"/>
            <w:bottom w:val="none" w:sz="0" w:space="0" w:color="auto"/>
            <w:right w:val="none" w:sz="0" w:space="0" w:color="auto"/>
          </w:divBdr>
        </w:div>
        <w:div w:id="349597870">
          <w:marLeft w:val="720"/>
          <w:marRight w:val="720"/>
          <w:marTop w:val="100"/>
          <w:marBottom w:val="100"/>
          <w:divBdr>
            <w:top w:val="none" w:sz="0" w:space="0" w:color="auto"/>
            <w:left w:val="none" w:sz="0" w:space="0" w:color="auto"/>
            <w:bottom w:val="none" w:sz="0" w:space="0" w:color="auto"/>
            <w:right w:val="none" w:sz="0" w:space="0" w:color="auto"/>
          </w:divBdr>
        </w:div>
        <w:div w:id="349599981">
          <w:marLeft w:val="720"/>
          <w:marRight w:val="720"/>
          <w:marTop w:val="100"/>
          <w:marBottom w:val="100"/>
          <w:divBdr>
            <w:top w:val="none" w:sz="0" w:space="0" w:color="auto"/>
            <w:left w:val="none" w:sz="0" w:space="0" w:color="auto"/>
            <w:bottom w:val="none" w:sz="0" w:space="0" w:color="auto"/>
            <w:right w:val="none" w:sz="0" w:space="0" w:color="auto"/>
          </w:divBdr>
        </w:div>
      </w:divsChild>
    </w:div>
    <w:div w:id="349597151">
      <w:marLeft w:val="0"/>
      <w:marRight w:val="0"/>
      <w:marTop w:val="0"/>
      <w:marBottom w:val="0"/>
      <w:divBdr>
        <w:top w:val="none" w:sz="0" w:space="0" w:color="auto"/>
        <w:left w:val="none" w:sz="0" w:space="0" w:color="auto"/>
        <w:bottom w:val="none" w:sz="0" w:space="0" w:color="auto"/>
        <w:right w:val="none" w:sz="0" w:space="0" w:color="auto"/>
      </w:divBdr>
    </w:div>
    <w:div w:id="349597152">
      <w:marLeft w:val="0"/>
      <w:marRight w:val="0"/>
      <w:marTop w:val="0"/>
      <w:marBottom w:val="0"/>
      <w:divBdr>
        <w:top w:val="none" w:sz="0" w:space="0" w:color="auto"/>
        <w:left w:val="none" w:sz="0" w:space="0" w:color="auto"/>
        <w:bottom w:val="none" w:sz="0" w:space="0" w:color="auto"/>
        <w:right w:val="none" w:sz="0" w:space="0" w:color="auto"/>
      </w:divBdr>
    </w:div>
    <w:div w:id="349597157">
      <w:marLeft w:val="0"/>
      <w:marRight w:val="0"/>
      <w:marTop w:val="0"/>
      <w:marBottom w:val="0"/>
      <w:divBdr>
        <w:top w:val="none" w:sz="0" w:space="0" w:color="auto"/>
        <w:left w:val="none" w:sz="0" w:space="0" w:color="auto"/>
        <w:bottom w:val="none" w:sz="0" w:space="0" w:color="auto"/>
        <w:right w:val="none" w:sz="0" w:space="0" w:color="auto"/>
      </w:divBdr>
    </w:div>
    <w:div w:id="349597158">
      <w:marLeft w:val="0"/>
      <w:marRight w:val="0"/>
      <w:marTop w:val="0"/>
      <w:marBottom w:val="0"/>
      <w:divBdr>
        <w:top w:val="none" w:sz="0" w:space="0" w:color="auto"/>
        <w:left w:val="none" w:sz="0" w:space="0" w:color="auto"/>
        <w:bottom w:val="none" w:sz="0" w:space="0" w:color="auto"/>
        <w:right w:val="none" w:sz="0" w:space="0" w:color="auto"/>
      </w:divBdr>
    </w:div>
    <w:div w:id="349597159">
      <w:marLeft w:val="0"/>
      <w:marRight w:val="0"/>
      <w:marTop w:val="0"/>
      <w:marBottom w:val="0"/>
      <w:divBdr>
        <w:top w:val="none" w:sz="0" w:space="0" w:color="auto"/>
        <w:left w:val="none" w:sz="0" w:space="0" w:color="auto"/>
        <w:bottom w:val="none" w:sz="0" w:space="0" w:color="auto"/>
        <w:right w:val="none" w:sz="0" w:space="0" w:color="auto"/>
      </w:divBdr>
    </w:div>
    <w:div w:id="349597165">
      <w:marLeft w:val="0"/>
      <w:marRight w:val="0"/>
      <w:marTop w:val="0"/>
      <w:marBottom w:val="0"/>
      <w:divBdr>
        <w:top w:val="none" w:sz="0" w:space="0" w:color="auto"/>
        <w:left w:val="none" w:sz="0" w:space="0" w:color="auto"/>
        <w:bottom w:val="none" w:sz="0" w:space="0" w:color="auto"/>
        <w:right w:val="none" w:sz="0" w:space="0" w:color="auto"/>
      </w:divBdr>
      <w:divsChild>
        <w:div w:id="349571308">
          <w:marLeft w:val="0"/>
          <w:marRight w:val="0"/>
          <w:marTop w:val="91"/>
          <w:marBottom w:val="221"/>
          <w:divBdr>
            <w:top w:val="none" w:sz="0" w:space="0" w:color="auto"/>
            <w:left w:val="none" w:sz="0" w:space="0" w:color="auto"/>
            <w:bottom w:val="none" w:sz="0" w:space="0" w:color="auto"/>
            <w:right w:val="none" w:sz="0" w:space="0" w:color="auto"/>
          </w:divBdr>
        </w:div>
        <w:div w:id="349587735">
          <w:marLeft w:val="0"/>
          <w:marRight w:val="0"/>
          <w:marTop w:val="65"/>
          <w:marBottom w:val="195"/>
          <w:divBdr>
            <w:top w:val="none" w:sz="0" w:space="0" w:color="auto"/>
            <w:left w:val="none" w:sz="0" w:space="0" w:color="auto"/>
            <w:bottom w:val="none" w:sz="0" w:space="0" w:color="auto"/>
            <w:right w:val="none" w:sz="0" w:space="0" w:color="auto"/>
          </w:divBdr>
        </w:div>
      </w:divsChild>
    </w:div>
    <w:div w:id="349597166">
      <w:marLeft w:val="0"/>
      <w:marRight w:val="0"/>
      <w:marTop w:val="0"/>
      <w:marBottom w:val="0"/>
      <w:divBdr>
        <w:top w:val="none" w:sz="0" w:space="0" w:color="auto"/>
        <w:left w:val="none" w:sz="0" w:space="0" w:color="auto"/>
        <w:bottom w:val="none" w:sz="0" w:space="0" w:color="auto"/>
        <w:right w:val="none" w:sz="0" w:space="0" w:color="auto"/>
      </w:divBdr>
      <w:divsChild>
        <w:div w:id="349583421">
          <w:marLeft w:val="0"/>
          <w:marRight w:val="0"/>
          <w:marTop w:val="0"/>
          <w:marBottom w:val="0"/>
          <w:divBdr>
            <w:top w:val="none" w:sz="0" w:space="0" w:color="auto"/>
            <w:left w:val="none" w:sz="0" w:space="0" w:color="auto"/>
            <w:bottom w:val="none" w:sz="0" w:space="0" w:color="auto"/>
            <w:right w:val="none" w:sz="0" w:space="0" w:color="auto"/>
          </w:divBdr>
          <w:divsChild>
            <w:div w:id="349577396">
              <w:marLeft w:val="0"/>
              <w:marRight w:val="0"/>
              <w:marTop w:val="0"/>
              <w:marBottom w:val="0"/>
              <w:divBdr>
                <w:top w:val="none" w:sz="0" w:space="0" w:color="auto"/>
                <w:left w:val="none" w:sz="0" w:space="0" w:color="auto"/>
                <w:bottom w:val="none" w:sz="0" w:space="0" w:color="auto"/>
                <w:right w:val="none" w:sz="0" w:space="0" w:color="auto"/>
              </w:divBdr>
              <w:divsChild>
                <w:div w:id="349595990">
                  <w:marLeft w:val="0"/>
                  <w:marRight w:val="0"/>
                  <w:marTop w:val="0"/>
                  <w:marBottom w:val="0"/>
                  <w:divBdr>
                    <w:top w:val="none" w:sz="0" w:space="0" w:color="auto"/>
                    <w:left w:val="none" w:sz="0" w:space="0" w:color="auto"/>
                    <w:bottom w:val="none" w:sz="0" w:space="0" w:color="auto"/>
                    <w:right w:val="none" w:sz="0" w:space="0" w:color="auto"/>
                  </w:divBdr>
                  <w:divsChild>
                    <w:div w:id="349576240">
                      <w:marLeft w:val="0"/>
                      <w:marRight w:val="0"/>
                      <w:marTop w:val="60"/>
                      <w:marBottom w:val="45"/>
                      <w:divBdr>
                        <w:top w:val="none" w:sz="0" w:space="0" w:color="auto"/>
                        <w:left w:val="none" w:sz="0" w:space="0" w:color="auto"/>
                        <w:bottom w:val="none" w:sz="0" w:space="0" w:color="auto"/>
                        <w:right w:val="none" w:sz="0" w:space="0" w:color="auto"/>
                      </w:divBdr>
                    </w:div>
                  </w:divsChild>
                </w:div>
              </w:divsChild>
            </w:div>
          </w:divsChild>
        </w:div>
        <w:div w:id="349591420">
          <w:marLeft w:val="0"/>
          <w:marRight w:val="0"/>
          <w:marTop w:val="0"/>
          <w:marBottom w:val="0"/>
          <w:divBdr>
            <w:top w:val="none" w:sz="0" w:space="0" w:color="auto"/>
            <w:left w:val="none" w:sz="0" w:space="0" w:color="auto"/>
            <w:bottom w:val="none" w:sz="0" w:space="0" w:color="auto"/>
            <w:right w:val="none" w:sz="0" w:space="0" w:color="auto"/>
          </w:divBdr>
          <w:divsChild>
            <w:div w:id="349583916">
              <w:marLeft w:val="-450"/>
              <w:marRight w:val="0"/>
              <w:marTop w:val="0"/>
              <w:marBottom w:val="0"/>
              <w:divBdr>
                <w:top w:val="none" w:sz="0" w:space="0" w:color="auto"/>
                <w:left w:val="none" w:sz="0" w:space="0" w:color="auto"/>
                <w:bottom w:val="none" w:sz="0" w:space="0" w:color="auto"/>
                <w:right w:val="none" w:sz="0" w:space="0" w:color="auto"/>
              </w:divBdr>
              <w:divsChild>
                <w:div w:id="349576322">
                  <w:marLeft w:val="-450"/>
                  <w:marRight w:val="-750"/>
                  <w:marTop w:val="0"/>
                  <w:marBottom w:val="0"/>
                  <w:divBdr>
                    <w:top w:val="none" w:sz="0" w:space="0" w:color="auto"/>
                    <w:left w:val="none" w:sz="0" w:space="0" w:color="auto"/>
                    <w:bottom w:val="none" w:sz="0" w:space="0" w:color="auto"/>
                    <w:right w:val="none" w:sz="0" w:space="0" w:color="auto"/>
                  </w:divBdr>
                  <w:divsChild>
                    <w:div w:id="34959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167">
      <w:marLeft w:val="0"/>
      <w:marRight w:val="0"/>
      <w:marTop w:val="0"/>
      <w:marBottom w:val="0"/>
      <w:divBdr>
        <w:top w:val="none" w:sz="0" w:space="0" w:color="auto"/>
        <w:left w:val="none" w:sz="0" w:space="0" w:color="auto"/>
        <w:bottom w:val="none" w:sz="0" w:space="0" w:color="auto"/>
        <w:right w:val="none" w:sz="0" w:space="0" w:color="auto"/>
      </w:divBdr>
      <w:divsChild>
        <w:div w:id="349574154">
          <w:marLeft w:val="0"/>
          <w:marRight w:val="0"/>
          <w:marTop w:val="0"/>
          <w:marBottom w:val="0"/>
          <w:divBdr>
            <w:top w:val="none" w:sz="0" w:space="0" w:color="auto"/>
            <w:left w:val="none" w:sz="0" w:space="0" w:color="auto"/>
            <w:bottom w:val="none" w:sz="0" w:space="0" w:color="auto"/>
            <w:right w:val="none" w:sz="0" w:space="0" w:color="auto"/>
          </w:divBdr>
          <w:divsChild>
            <w:div w:id="34959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173">
      <w:marLeft w:val="0"/>
      <w:marRight w:val="0"/>
      <w:marTop w:val="0"/>
      <w:marBottom w:val="0"/>
      <w:divBdr>
        <w:top w:val="none" w:sz="0" w:space="0" w:color="auto"/>
        <w:left w:val="none" w:sz="0" w:space="0" w:color="auto"/>
        <w:bottom w:val="none" w:sz="0" w:space="0" w:color="auto"/>
        <w:right w:val="none" w:sz="0" w:space="0" w:color="auto"/>
      </w:divBdr>
    </w:div>
    <w:div w:id="349597175">
      <w:marLeft w:val="0"/>
      <w:marRight w:val="0"/>
      <w:marTop w:val="0"/>
      <w:marBottom w:val="0"/>
      <w:divBdr>
        <w:top w:val="none" w:sz="0" w:space="0" w:color="auto"/>
        <w:left w:val="none" w:sz="0" w:space="0" w:color="auto"/>
        <w:bottom w:val="none" w:sz="0" w:space="0" w:color="auto"/>
        <w:right w:val="none" w:sz="0" w:space="0" w:color="auto"/>
      </w:divBdr>
      <w:divsChild>
        <w:div w:id="349575204">
          <w:marLeft w:val="0"/>
          <w:marRight w:val="0"/>
          <w:marTop w:val="0"/>
          <w:marBottom w:val="149"/>
          <w:divBdr>
            <w:top w:val="none" w:sz="0" w:space="0" w:color="auto"/>
            <w:left w:val="none" w:sz="0" w:space="0" w:color="auto"/>
            <w:bottom w:val="none" w:sz="0" w:space="0" w:color="auto"/>
            <w:right w:val="none" w:sz="0" w:space="0" w:color="auto"/>
          </w:divBdr>
        </w:div>
        <w:div w:id="349578341">
          <w:marLeft w:val="0"/>
          <w:marRight w:val="0"/>
          <w:marTop w:val="0"/>
          <w:marBottom w:val="0"/>
          <w:divBdr>
            <w:top w:val="none" w:sz="0" w:space="0" w:color="auto"/>
            <w:left w:val="none" w:sz="0" w:space="0" w:color="auto"/>
            <w:bottom w:val="none" w:sz="0" w:space="0" w:color="auto"/>
            <w:right w:val="none" w:sz="0" w:space="0" w:color="auto"/>
          </w:divBdr>
          <w:divsChild>
            <w:div w:id="349576927">
              <w:marLeft w:val="0"/>
              <w:marRight w:val="272"/>
              <w:marTop w:val="0"/>
              <w:marBottom w:val="0"/>
              <w:divBdr>
                <w:top w:val="none" w:sz="0" w:space="0" w:color="auto"/>
                <w:left w:val="none" w:sz="0" w:space="0" w:color="auto"/>
                <w:bottom w:val="none" w:sz="0" w:space="0" w:color="auto"/>
                <w:right w:val="none" w:sz="0" w:space="0" w:color="auto"/>
              </w:divBdr>
            </w:div>
          </w:divsChild>
        </w:div>
        <w:div w:id="349600841">
          <w:marLeft w:val="0"/>
          <w:marRight w:val="0"/>
          <w:marTop w:val="0"/>
          <w:marBottom w:val="0"/>
          <w:divBdr>
            <w:top w:val="none" w:sz="0" w:space="0" w:color="auto"/>
            <w:left w:val="none" w:sz="0" w:space="0" w:color="auto"/>
            <w:bottom w:val="none" w:sz="0" w:space="0" w:color="auto"/>
            <w:right w:val="none" w:sz="0" w:space="0" w:color="auto"/>
          </w:divBdr>
          <w:divsChild>
            <w:div w:id="349593022">
              <w:marLeft w:val="0"/>
              <w:marRight w:val="272"/>
              <w:marTop w:val="0"/>
              <w:marBottom w:val="245"/>
              <w:divBdr>
                <w:top w:val="none" w:sz="0" w:space="0" w:color="auto"/>
                <w:left w:val="none" w:sz="0" w:space="0" w:color="auto"/>
                <w:bottom w:val="none" w:sz="0" w:space="0" w:color="auto"/>
                <w:right w:val="none" w:sz="0" w:space="0" w:color="auto"/>
              </w:divBdr>
              <w:divsChild>
                <w:div w:id="349600107">
                  <w:marLeft w:val="0"/>
                  <w:marRight w:val="0"/>
                  <w:marTop w:val="68"/>
                  <w:marBottom w:val="68"/>
                  <w:divBdr>
                    <w:top w:val="none" w:sz="0" w:space="0" w:color="auto"/>
                    <w:left w:val="none" w:sz="0" w:space="0" w:color="auto"/>
                    <w:bottom w:val="none" w:sz="0" w:space="0" w:color="auto"/>
                    <w:right w:val="none" w:sz="0" w:space="0" w:color="auto"/>
                  </w:divBdr>
                  <w:divsChild>
                    <w:div w:id="349592622">
                      <w:marLeft w:val="0"/>
                      <w:marRight w:val="0"/>
                      <w:marTop w:val="0"/>
                      <w:marBottom w:val="0"/>
                      <w:divBdr>
                        <w:top w:val="none" w:sz="0" w:space="0" w:color="auto"/>
                        <w:left w:val="none" w:sz="0" w:space="0" w:color="auto"/>
                        <w:bottom w:val="none" w:sz="0" w:space="0" w:color="auto"/>
                        <w:right w:val="none" w:sz="0" w:space="0" w:color="auto"/>
                      </w:divBdr>
                    </w:div>
                    <w:div w:id="34959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178">
      <w:marLeft w:val="0"/>
      <w:marRight w:val="0"/>
      <w:marTop w:val="0"/>
      <w:marBottom w:val="0"/>
      <w:divBdr>
        <w:top w:val="none" w:sz="0" w:space="0" w:color="auto"/>
        <w:left w:val="none" w:sz="0" w:space="0" w:color="auto"/>
        <w:bottom w:val="none" w:sz="0" w:space="0" w:color="auto"/>
        <w:right w:val="none" w:sz="0" w:space="0" w:color="auto"/>
      </w:divBdr>
      <w:divsChild>
        <w:div w:id="349576059">
          <w:marLeft w:val="0"/>
          <w:marRight w:val="0"/>
          <w:marTop w:val="0"/>
          <w:marBottom w:val="0"/>
          <w:divBdr>
            <w:top w:val="none" w:sz="0" w:space="0" w:color="auto"/>
            <w:left w:val="none" w:sz="0" w:space="0" w:color="auto"/>
            <w:bottom w:val="none" w:sz="0" w:space="0" w:color="auto"/>
            <w:right w:val="none" w:sz="0" w:space="0" w:color="auto"/>
          </w:divBdr>
          <w:divsChild>
            <w:div w:id="349581011">
              <w:marLeft w:val="0"/>
              <w:marRight w:val="0"/>
              <w:marTop w:val="0"/>
              <w:marBottom w:val="0"/>
              <w:divBdr>
                <w:top w:val="none" w:sz="0" w:space="0" w:color="auto"/>
                <w:left w:val="none" w:sz="0" w:space="0" w:color="auto"/>
                <w:bottom w:val="none" w:sz="0" w:space="0" w:color="auto"/>
                <w:right w:val="none" w:sz="0" w:space="0" w:color="auto"/>
              </w:divBdr>
              <w:divsChild>
                <w:div w:id="34959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184">
      <w:marLeft w:val="0"/>
      <w:marRight w:val="0"/>
      <w:marTop w:val="0"/>
      <w:marBottom w:val="0"/>
      <w:divBdr>
        <w:top w:val="none" w:sz="0" w:space="0" w:color="auto"/>
        <w:left w:val="none" w:sz="0" w:space="0" w:color="auto"/>
        <w:bottom w:val="none" w:sz="0" w:space="0" w:color="auto"/>
        <w:right w:val="none" w:sz="0" w:space="0" w:color="auto"/>
      </w:divBdr>
    </w:div>
    <w:div w:id="349597187">
      <w:marLeft w:val="0"/>
      <w:marRight w:val="0"/>
      <w:marTop w:val="0"/>
      <w:marBottom w:val="0"/>
      <w:divBdr>
        <w:top w:val="none" w:sz="0" w:space="0" w:color="auto"/>
        <w:left w:val="none" w:sz="0" w:space="0" w:color="auto"/>
        <w:bottom w:val="none" w:sz="0" w:space="0" w:color="auto"/>
        <w:right w:val="none" w:sz="0" w:space="0" w:color="auto"/>
      </w:divBdr>
    </w:div>
    <w:div w:id="349597193">
      <w:marLeft w:val="0"/>
      <w:marRight w:val="0"/>
      <w:marTop w:val="0"/>
      <w:marBottom w:val="0"/>
      <w:divBdr>
        <w:top w:val="none" w:sz="0" w:space="0" w:color="auto"/>
        <w:left w:val="none" w:sz="0" w:space="0" w:color="auto"/>
        <w:bottom w:val="none" w:sz="0" w:space="0" w:color="auto"/>
        <w:right w:val="none" w:sz="0" w:space="0" w:color="auto"/>
      </w:divBdr>
      <w:divsChild>
        <w:div w:id="349585888">
          <w:marLeft w:val="0"/>
          <w:marRight w:val="0"/>
          <w:marTop w:val="0"/>
          <w:marBottom w:val="0"/>
          <w:divBdr>
            <w:top w:val="none" w:sz="0" w:space="0" w:color="auto"/>
            <w:left w:val="none" w:sz="0" w:space="0" w:color="auto"/>
            <w:bottom w:val="none" w:sz="0" w:space="0" w:color="auto"/>
            <w:right w:val="none" w:sz="0" w:space="0" w:color="auto"/>
          </w:divBdr>
        </w:div>
      </w:divsChild>
    </w:div>
    <w:div w:id="349597195">
      <w:marLeft w:val="0"/>
      <w:marRight w:val="0"/>
      <w:marTop w:val="0"/>
      <w:marBottom w:val="0"/>
      <w:divBdr>
        <w:top w:val="none" w:sz="0" w:space="0" w:color="auto"/>
        <w:left w:val="none" w:sz="0" w:space="0" w:color="auto"/>
        <w:bottom w:val="none" w:sz="0" w:space="0" w:color="auto"/>
        <w:right w:val="none" w:sz="0" w:space="0" w:color="auto"/>
      </w:divBdr>
    </w:div>
    <w:div w:id="349597197">
      <w:marLeft w:val="0"/>
      <w:marRight w:val="0"/>
      <w:marTop w:val="0"/>
      <w:marBottom w:val="0"/>
      <w:divBdr>
        <w:top w:val="none" w:sz="0" w:space="0" w:color="auto"/>
        <w:left w:val="none" w:sz="0" w:space="0" w:color="auto"/>
        <w:bottom w:val="none" w:sz="0" w:space="0" w:color="auto"/>
        <w:right w:val="none" w:sz="0" w:space="0" w:color="auto"/>
      </w:divBdr>
      <w:divsChild>
        <w:div w:id="349573909">
          <w:marLeft w:val="0"/>
          <w:marRight w:val="0"/>
          <w:marTop w:val="0"/>
          <w:marBottom w:val="0"/>
          <w:divBdr>
            <w:top w:val="none" w:sz="0" w:space="0" w:color="auto"/>
            <w:left w:val="none" w:sz="0" w:space="0" w:color="auto"/>
            <w:bottom w:val="none" w:sz="0" w:space="0" w:color="auto"/>
            <w:right w:val="none" w:sz="0" w:space="0" w:color="auto"/>
          </w:divBdr>
        </w:div>
        <w:div w:id="349591650">
          <w:marLeft w:val="0"/>
          <w:marRight w:val="0"/>
          <w:marTop w:val="0"/>
          <w:marBottom w:val="0"/>
          <w:divBdr>
            <w:top w:val="none" w:sz="0" w:space="0" w:color="auto"/>
            <w:left w:val="none" w:sz="0" w:space="0" w:color="auto"/>
            <w:bottom w:val="none" w:sz="0" w:space="0" w:color="auto"/>
            <w:right w:val="none" w:sz="0" w:space="0" w:color="auto"/>
          </w:divBdr>
        </w:div>
      </w:divsChild>
    </w:div>
    <w:div w:id="349597201">
      <w:marLeft w:val="0"/>
      <w:marRight w:val="0"/>
      <w:marTop w:val="0"/>
      <w:marBottom w:val="0"/>
      <w:divBdr>
        <w:top w:val="none" w:sz="0" w:space="0" w:color="auto"/>
        <w:left w:val="none" w:sz="0" w:space="0" w:color="auto"/>
        <w:bottom w:val="none" w:sz="0" w:space="0" w:color="auto"/>
        <w:right w:val="none" w:sz="0" w:space="0" w:color="auto"/>
      </w:divBdr>
    </w:div>
    <w:div w:id="349597202">
      <w:marLeft w:val="0"/>
      <w:marRight w:val="0"/>
      <w:marTop w:val="0"/>
      <w:marBottom w:val="0"/>
      <w:divBdr>
        <w:top w:val="none" w:sz="0" w:space="0" w:color="auto"/>
        <w:left w:val="none" w:sz="0" w:space="0" w:color="auto"/>
        <w:bottom w:val="none" w:sz="0" w:space="0" w:color="auto"/>
        <w:right w:val="none" w:sz="0" w:space="0" w:color="auto"/>
      </w:divBdr>
    </w:div>
    <w:div w:id="349597204">
      <w:marLeft w:val="0"/>
      <w:marRight w:val="0"/>
      <w:marTop w:val="0"/>
      <w:marBottom w:val="0"/>
      <w:divBdr>
        <w:top w:val="none" w:sz="0" w:space="0" w:color="auto"/>
        <w:left w:val="none" w:sz="0" w:space="0" w:color="auto"/>
        <w:bottom w:val="none" w:sz="0" w:space="0" w:color="auto"/>
        <w:right w:val="none" w:sz="0" w:space="0" w:color="auto"/>
      </w:divBdr>
      <w:divsChild>
        <w:div w:id="349596051">
          <w:marLeft w:val="0"/>
          <w:marRight w:val="0"/>
          <w:marTop w:val="0"/>
          <w:marBottom w:val="0"/>
          <w:divBdr>
            <w:top w:val="none" w:sz="0" w:space="0" w:color="auto"/>
            <w:left w:val="none" w:sz="0" w:space="0" w:color="auto"/>
            <w:bottom w:val="none" w:sz="0" w:space="0" w:color="auto"/>
            <w:right w:val="none" w:sz="0" w:space="0" w:color="auto"/>
          </w:divBdr>
        </w:div>
      </w:divsChild>
    </w:div>
    <w:div w:id="349597205">
      <w:marLeft w:val="0"/>
      <w:marRight w:val="0"/>
      <w:marTop w:val="0"/>
      <w:marBottom w:val="0"/>
      <w:divBdr>
        <w:top w:val="none" w:sz="0" w:space="0" w:color="auto"/>
        <w:left w:val="none" w:sz="0" w:space="0" w:color="auto"/>
        <w:bottom w:val="none" w:sz="0" w:space="0" w:color="auto"/>
        <w:right w:val="none" w:sz="0" w:space="0" w:color="auto"/>
      </w:divBdr>
      <w:divsChild>
        <w:div w:id="349571243">
          <w:marLeft w:val="0"/>
          <w:marRight w:val="0"/>
          <w:marTop w:val="0"/>
          <w:marBottom w:val="0"/>
          <w:divBdr>
            <w:top w:val="none" w:sz="0" w:space="0" w:color="auto"/>
            <w:left w:val="none" w:sz="0" w:space="0" w:color="auto"/>
            <w:bottom w:val="none" w:sz="0" w:space="0" w:color="auto"/>
            <w:right w:val="none" w:sz="0" w:space="0" w:color="auto"/>
          </w:divBdr>
          <w:divsChild>
            <w:div w:id="349573805">
              <w:marLeft w:val="0"/>
              <w:marRight w:val="0"/>
              <w:marTop w:val="0"/>
              <w:marBottom w:val="0"/>
              <w:divBdr>
                <w:top w:val="none" w:sz="0" w:space="0" w:color="auto"/>
                <w:left w:val="none" w:sz="0" w:space="0" w:color="auto"/>
                <w:bottom w:val="none" w:sz="0" w:space="0" w:color="auto"/>
                <w:right w:val="none" w:sz="0" w:space="0" w:color="auto"/>
              </w:divBdr>
              <w:divsChild>
                <w:div w:id="349571376">
                  <w:marLeft w:val="0"/>
                  <w:marRight w:val="0"/>
                  <w:marTop w:val="0"/>
                  <w:marBottom w:val="0"/>
                  <w:divBdr>
                    <w:top w:val="none" w:sz="0" w:space="0" w:color="auto"/>
                    <w:left w:val="none" w:sz="0" w:space="0" w:color="auto"/>
                    <w:bottom w:val="none" w:sz="0" w:space="0" w:color="auto"/>
                    <w:right w:val="none" w:sz="0" w:space="0" w:color="auto"/>
                  </w:divBdr>
                  <w:divsChild>
                    <w:div w:id="349585893">
                      <w:marLeft w:val="0"/>
                      <w:marRight w:val="0"/>
                      <w:marTop w:val="0"/>
                      <w:marBottom w:val="0"/>
                      <w:divBdr>
                        <w:top w:val="none" w:sz="0" w:space="0" w:color="auto"/>
                        <w:left w:val="none" w:sz="0" w:space="0" w:color="auto"/>
                        <w:bottom w:val="none" w:sz="0" w:space="0" w:color="auto"/>
                        <w:right w:val="none" w:sz="0" w:space="0" w:color="auto"/>
                      </w:divBdr>
                    </w:div>
                    <w:div w:id="34958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853">
              <w:marLeft w:val="0"/>
              <w:marRight w:val="0"/>
              <w:marTop w:val="0"/>
              <w:marBottom w:val="0"/>
              <w:divBdr>
                <w:top w:val="none" w:sz="0" w:space="0" w:color="auto"/>
                <w:left w:val="none" w:sz="0" w:space="0" w:color="auto"/>
                <w:bottom w:val="none" w:sz="0" w:space="0" w:color="auto"/>
                <w:right w:val="none" w:sz="0" w:space="0" w:color="auto"/>
              </w:divBdr>
              <w:divsChild>
                <w:div w:id="349583641">
                  <w:marLeft w:val="0"/>
                  <w:marRight w:val="0"/>
                  <w:marTop w:val="0"/>
                  <w:marBottom w:val="0"/>
                  <w:divBdr>
                    <w:top w:val="none" w:sz="0" w:space="0" w:color="auto"/>
                    <w:left w:val="none" w:sz="0" w:space="0" w:color="auto"/>
                    <w:bottom w:val="none" w:sz="0" w:space="0" w:color="auto"/>
                    <w:right w:val="none" w:sz="0" w:space="0" w:color="auto"/>
                  </w:divBdr>
                  <w:divsChild>
                    <w:div w:id="349595637">
                      <w:marLeft w:val="0"/>
                      <w:marRight w:val="0"/>
                      <w:marTop w:val="0"/>
                      <w:marBottom w:val="0"/>
                      <w:divBdr>
                        <w:top w:val="none" w:sz="0" w:space="0" w:color="auto"/>
                        <w:left w:val="none" w:sz="0" w:space="0" w:color="auto"/>
                        <w:bottom w:val="none" w:sz="0" w:space="0" w:color="auto"/>
                        <w:right w:val="none" w:sz="0" w:space="0" w:color="auto"/>
                      </w:divBdr>
                      <w:divsChild>
                        <w:div w:id="349578508">
                          <w:marLeft w:val="0"/>
                          <w:marRight w:val="0"/>
                          <w:marTop w:val="0"/>
                          <w:marBottom w:val="0"/>
                          <w:divBdr>
                            <w:top w:val="none" w:sz="0" w:space="0" w:color="auto"/>
                            <w:left w:val="none" w:sz="0" w:space="0" w:color="auto"/>
                            <w:bottom w:val="none" w:sz="0" w:space="0" w:color="auto"/>
                            <w:right w:val="none" w:sz="0" w:space="0" w:color="auto"/>
                          </w:divBdr>
                          <w:divsChild>
                            <w:div w:id="34957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2891">
          <w:marLeft w:val="0"/>
          <w:marRight w:val="0"/>
          <w:marTop w:val="0"/>
          <w:marBottom w:val="0"/>
          <w:divBdr>
            <w:top w:val="none" w:sz="0" w:space="0" w:color="auto"/>
            <w:left w:val="none" w:sz="0" w:space="0" w:color="auto"/>
            <w:bottom w:val="none" w:sz="0" w:space="0" w:color="auto"/>
            <w:right w:val="none" w:sz="0" w:space="0" w:color="auto"/>
          </w:divBdr>
          <w:divsChild>
            <w:div w:id="349576326">
              <w:marLeft w:val="0"/>
              <w:marRight w:val="0"/>
              <w:marTop w:val="0"/>
              <w:marBottom w:val="0"/>
              <w:divBdr>
                <w:top w:val="none" w:sz="0" w:space="0" w:color="auto"/>
                <w:left w:val="none" w:sz="0" w:space="0" w:color="auto"/>
                <w:bottom w:val="none" w:sz="0" w:space="0" w:color="auto"/>
                <w:right w:val="none" w:sz="0" w:space="0" w:color="auto"/>
              </w:divBdr>
              <w:divsChild>
                <w:div w:id="349580264">
                  <w:marLeft w:val="0"/>
                  <w:marRight w:val="0"/>
                  <w:marTop w:val="0"/>
                  <w:marBottom w:val="0"/>
                  <w:divBdr>
                    <w:top w:val="none" w:sz="0" w:space="0" w:color="auto"/>
                    <w:left w:val="none" w:sz="0" w:space="0" w:color="auto"/>
                    <w:bottom w:val="none" w:sz="0" w:space="0" w:color="auto"/>
                    <w:right w:val="none" w:sz="0" w:space="0" w:color="auto"/>
                  </w:divBdr>
                  <w:divsChild>
                    <w:div w:id="349577544">
                      <w:marLeft w:val="0"/>
                      <w:marRight w:val="0"/>
                      <w:marTop w:val="0"/>
                      <w:marBottom w:val="0"/>
                      <w:divBdr>
                        <w:top w:val="none" w:sz="0" w:space="0" w:color="auto"/>
                        <w:left w:val="none" w:sz="0" w:space="0" w:color="auto"/>
                        <w:bottom w:val="none" w:sz="0" w:space="0" w:color="auto"/>
                        <w:right w:val="none" w:sz="0" w:space="0" w:color="auto"/>
                      </w:divBdr>
                      <w:divsChild>
                        <w:div w:id="349596933">
                          <w:marLeft w:val="0"/>
                          <w:marRight w:val="0"/>
                          <w:marTop w:val="0"/>
                          <w:marBottom w:val="0"/>
                          <w:divBdr>
                            <w:top w:val="none" w:sz="0" w:space="0" w:color="auto"/>
                            <w:left w:val="none" w:sz="0" w:space="0" w:color="auto"/>
                            <w:bottom w:val="none" w:sz="0" w:space="0" w:color="auto"/>
                            <w:right w:val="none" w:sz="0" w:space="0" w:color="auto"/>
                          </w:divBdr>
                          <w:divsChild>
                            <w:div w:id="349578592">
                              <w:marLeft w:val="0"/>
                              <w:marRight w:val="0"/>
                              <w:marTop w:val="0"/>
                              <w:marBottom w:val="0"/>
                              <w:divBdr>
                                <w:top w:val="none" w:sz="0" w:space="0" w:color="auto"/>
                                <w:left w:val="none" w:sz="0" w:space="0" w:color="auto"/>
                                <w:bottom w:val="none" w:sz="0" w:space="0" w:color="auto"/>
                                <w:right w:val="none" w:sz="0" w:space="0" w:color="auto"/>
                              </w:divBdr>
                              <w:divsChild>
                                <w:div w:id="349571794">
                                  <w:marLeft w:val="0"/>
                                  <w:marRight w:val="0"/>
                                  <w:marTop w:val="0"/>
                                  <w:marBottom w:val="0"/>
                                  <w:divBdr>
                                    <w:top w:val="none" w:sz="0" w:space="0" w:color="auto"/>
                                    <w:left w:val="none" w:sz="0" w:space="0" w:color="auto"/>
                                    <w:bottom w:val="none" w:sz="0" w:space="0" w:color="auto"/>
                                    <w:right w:val="none" w:sz="0" w:space="0" w:color="auto"/>
                                  </w:divBdr>
                                </w:div>
                                <w:div w:id="349578001">
                                  <w:marLeft w:val="0"/>
                                  <w:marRight w:val="0"/>
                                  <w:marTop w:val="0"/>
                                  <w:marBottom w:val="0"/>
                                  <w:divBdr>
                                    <w:top w:val="none" w:sz="0" w:space="0" w:color="auto"/>
                                    <w:left w:val="none" w:sz="0" w:space="0" w:color="auto"/>
                                    <w:bottom w:val="none" w:sz="0" w:space="0" w:color="auto"/>
                                    <w:right w:val="none" w:sz="0" w:space="0" w:color="auto"/>
                                  </w:divBdr>
                                </w:div>
                              </w:divsChild>
                            </w:div>
                            <w:div w:id="349585850">
                              <w:marLeft w:val="0"/>
                              <w:marRight w:val="0"/>
                              <w:marTop w:val="0"/>
                              <w:marBottom w:val="0"/>
                              <w:divBdr>
                                <w:top w:val="none" w:sz="0" w:space="0" w:color="auto"/>
                                <w:left w:val="none" w:sz="0" w:space="0" w:color="auto"/>
                                <w:bottom w:val="none" w:sz="0" w:space="0" w:color="auto"/>
                                <w:right w:val="none" w:sz="0" w:space="0" w:color="auto"/>
                              </w:divBdr>
                            </w:div>
                            <w:div w:id="349588194">
                              <w:marLeft w:val="0"/>
                              <w:marRight w:val="0"/>
                              <w:marTop w:val="0"/>
                              <w:marBottom w:val="0"/>
                              <w:divBdr>
                                <w:top w:val="none" w:sz="0" w:space="0" w:color="auto"/>
                                <w:left w:val="none" w:sz="0" w:space="0" w:color="auto"/>
                                <w:bottom w:val="none" w:sz="0" w:space="0" w:color="auto"/>
                                <w:right w:val="none" w:sz="0" w:space="0" w:color="auto"/>
                              </w:divBdr>
                            </w:div>
                          </w:divsChild>
                        </w:div>
                        <w:div w:id="349599799">
                          <w:marLeft w:val="0"/>
                          <w:marRight w:val="0"/>
                          <w:marTop w:val="0"/>
                          <w:marBottom w:val="0"/>
                          <w:divBdr>
                            <w:top w:val="none" w:sz="0" w:space="0" w:color="auto"/>
                            <w:left w:val="none" w:sz="0" w:space="0" w:color="auto"/>
                            <w:bottom w:val="none" w:sz="0" w:space="0" w:color="auto"/>
                            <w:right w:val="none" w:sz="0" w:space="0" w:color="auto"/>
                          </w:divBdr>
                          <w:divsChild>
                            <w:div w:id="349581407">
                              <w:marLeft w:val="0"/>
                              <w:marRight w:val="0"/>
                              <w:marTop w:val="0"/>
                              <w:marBottom w:val="0"/>
                              <w:divBdr>
                                <w:top w:val="none" w:sz="0" w:space="0" w:color="auto"/>
                                <w:left w:val="none" w:sz="0" w:space="0" w:color="auto"/>
                                <w:bottom w:val="none" w:sz="0" w:space="0" w:color="auto"/>
                                <w:right w:val="none" w:sz="0" w:space="0" w:color="auto"/>
                              </w:divBdr>
                              <w:divsChild>
                                <w:div w:id="3495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7208">
      <w:marLeft w:val="0"/>
      <w:marRight w:val="0"/>
      <w:marTop w:val="0"/>
      <w:marBottom w:val="0"/>
      <w:divBdr>
        <w:top w:val="none" w:sz="0" w:space="0" w:color="auto"/>
        <w:left w:val="none" w:sz="0" w:space="0" w:color="auto"/>
        <w:bottom w:val="none" w:sz="0" w:space="0" w:color="auto"/>
        <w:right w:val="none" w:sz="0" w:space="0" w:color="auto"/>
      </w:divBdr>
      <w:divsChild>
        <w:div w:id="349575009">
          <w:marLeft w:val="0"/>
          <w:marRight w:val="0"/>
          <w:marTop w:val="0"/>
          <w:marBottom w:val="0"/>
          <w:divBdr>
            <w:top w:val="none" w:sz="0" w:space="0" w:color="auto"/>
            <w:left w:val="none" w:sz="0" w:space="0" w:color="auto"/>
            <w:bottom w:val="none" w:sz="0" w:space="0" w:color="auto"/>
            <w:right w:val="none" w:sz="0" w:space="0" w:color="auto"/>
          </w:divBdr>
          <w:divsChild>
            <w:div w:id="349594842">
              <w:marLeft w:val="0"/>
              <w:marRight w:val="300"/>
              <w:marTop w:val="0"/>
              <w:marBottom w:val="0"/>
              <w:divBdr>
                <w:top w:val="none" w:sz="0" w:space="0" w:color="auto"/>
                <w:left w:val="none" w:sz="0" w:space="0" w:color="auto"/>
                <w:bottom w:val="none" w:sz="0" w:space="0" w:color="auto"/>
                <w:right w:val="none" w:sz="0" w:space="0" w:color="auto"/>
              </w:divBdr>
            </w:div>
          </w:divsChild>
        </w:div>
        <w:div w:id="349598976">
          <w:marLeft w:val="0"/>
          <w:marRight w:val="0"/>
          <w:marTop w:val="0"/>
          <w:marBottom w:val="0"/>
          <w:divBdr>
            <w:top w:val="none" w:sz="0" w:space="0" w:color="auto"/>
            <w:left w:val="none" w:sz="0" w:space="0" w:color="auto"/>
            <w:bottom w:val="none" w:sz="0" w:space="0" w:color="auto"/>
            <w:right w:val="none" w:sz="0" w:space="0" w:color="auto"/>
          </w:divBdr>
          <w:divsChild>
            <w:div w:id="349593155">
              <w:marLeft w:val="0"/>
              <w:marRight w:val="300"/>
              <w:marTop w:val="0"/>
              <w:marBottom w:val="270"/>
              <w:divBdr>
                <w:top w:val="none" w:sz="0" w:space="0" w:color="auto"/>
                <w:left w:val="none" w:sz="0" w:space="0" w:color="auto"/>
                <w:bottom w:val="none" w:sz="0" w:space="0" w:color="auto"/>
                <w:right w:val="none" w:sz="0" w:space="0" w:color="auto"/>
              </w:divBdr>
              <w:divsChild>
                <w:div w:id="349601665">
                  <w:marLeft w:val="0"/>
                  <w:marRight w:val="0"/>
                  <w:marTop w:val="75"/>
                  <w:marBottom w:val="75"/>
                  <w:divBdr>
                    <w:top w:val="none" w:sz="0" w:space="0" w:color="auto"/>
                    <w:left w:val="none" w:sz="0" w:space="0" w:color="auto"/>
                    <w:bottom w:val="none" w:sz="0" w:space="0" w:color="auto"/>
                    <w:right w:val="none" w:sz="0" w:space="0" w:color="auto"/>
                  </w:divBdr>
                  <w:divsChild>
                    <w:div w:id="349580722">
                      <w:marLeft w:val="0"/>
                      <w:marRight w:val="0"/>
                      <w:marTop w:val="0"/>
                      <w:marBottom w:val="0"/>
                      <w:divBdr>
                        <w:top w:val="none" w:sz="0" w:space="0" w:color="auto"/>
                        <w:left w:val="none" w:sz="0" w:space="0" w:color="auto"/>
                        <w:bottom w:val="none" w:sz="0" w:space="0" w:color="auto"/>
                        <w:right w:val="none" w:sz="0" w:space="0" w:color="auto"/>
                      </w:divBdr>
                    </w:div>
                    <w:div w:id="3495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366">
          <w:marLeft w:val="0"/>
          <w:marRight w:val="0"/>
          <w:marTop w:val="0"/>
          <w:marBottom w:val="165"/>
          <w:divBdr>
            <w:top w:val="none" w:sz="0" w:space="0" w:color="auto"/>
            <w:left w:val="none" w:sz="0" w:space="0" w:color="auto"/>
            <w:bottom w:val="none" w:sz="0" w:space="0" w:color="auto"/>
            <w:right w:val="none" w:sz="0" w:space="0" w:color="auto"/>
          </w:divBdr>
        </w:div>
      </w:divsChild>
    </w:div>
    <w:div w:id="349597210">
      <w:marLeft w:val="0"/>
      <w:marRight w:val="0"/>
      <w:marTop w:val="0"/>
      <w:marBottom w:val="0"/>
      <w:divBdr>
        <w:top w:val="none" w:sz="0" w:space="0" w:color="auto"/>
        <w:left w:val="none" w:sz="0" w:space="0" w:color="auto"/>
        <w:bottom w:val="none" w:sz="0" w:space="0" w:color="auto"/>
        <w:right w:val="none" w:sz="0" w:space="0" w:color="auto"/>
      </w:divBdr>
    </w:div>
    <w:div w:id="349597211">
      <w:marLeft w:val="0"/>
      <w:marRight w:val="0"/>
      <w:marTop w:val="0"/>
      <w:marBottom w:val="0"/>
      <w:divBdr>
        <w:top w:val="none" w:sz="0" w:space="0" w:color="auto"/>
        <w:left w:val="none" w:sz="0" w:space="0" w:color="auto"/>
        <w:bottom w:val="none" w:sz="0" w:space="0" w:color="auto"/>
        <w:right w:val="none" w:sz="0" w:space="0" w:color="auto"/>
      </w:divBdr>
    </w:div>
    <w:div w:id="349597213">
      <w:marLeft w:val="0"/>
      <w:marRight w:val="0"/>
      <w:marTop w:val="0"/>
      <w:marBottom w:val="0"/>
      <w:divBdr>
        <w:top w:val="none" w:sz="0" w:space="0" w:color="auto"/>
        <w:left w:val="none" w:sz="0" w:space="0" w:color="auto"/>
        <w:bottom w:val="none" w:sz="0" w:space="0" w:color="auto"/>
        <w:right w:val="none" w:sz="0" w:space="0" w:color="auto"/>
      </w:divBdr>
      <w:divsChild>
        <w:div w:id="349581412">
          <w:marLeft w:val="0"/>
          <w:marRight w:val="0"/>
          <w:marTop w:val="0"/>
          <w:marBottom w:val="0"/>
          <w:divBdr>
            <w:top w:val="none" w:sz="0" w:space="0" w:color="auto"/>
            <w:left w:val="none" w:sz="0" w:space="0" w:color="auto"/>
            <w:bottom w:val="none" w:sz="0" w:space="0" w:color="auto"/>
            <w:right w:val="none" w:sz="0" w:space="0" w:color="auto"/>
          </w:divBdr>
        </w:div>
        <w:div w:id="349601625">
          <w:marLeft w:val="0"/>
          <w:marRight w:val="0"/>
          <w:marTop w:val="0"/>
          <w:marBottom w:val="0"/>
          <w:divBdr>
            <w:top w:val="none" w:sz="0" w:space="0" w:color="auto"/>
            <w:left w:val="none" w:sz="0" w:space="0" w:color="auto"/>
            <w:bottom w:val="none" w:sz="0" w:space="0" w:color="auto"/>
            <w:right w:val="none" w:sz="0" w:space="0" w:color="auto"/>
          </w:divBdr>
        </w:div>
      </w:divsChild>
    </w:div>
    <w:div w:id="349597214">
      <w:marLeft w:val="0"/>
      <w:marRight w:val="0"/>
      <w:marTop w:val="0"/>
      <w:marBottom w:val="0"/>
      <w:divBdr>
        <w:top w:val="none" w:sz="0" w:space="0" w:color="auto"/>
        <w:left w:val="none" w:sz="0" w:space="0" w:color="auto"/>
        <w:bottom w:val="none" w:sz="0" w:space="0" w:color="auto"/>
        <w:right w:val="none" w:sz="0" w:space="0" w:color="auto"/>
      </w:divBdr>
      <w:divsChild>
        <w:div w:id="349585541">
          <w:marLeft w:val="0"/>
          <w:marRight w:val="0"/>
          <w:marTop w:val="0"/>
          <w:marBottom w:val="0"/>
          <w:divBdr>
            <w:top w:val="none" w:sz="0" w:space="0" w:color="auto"/>
            <w:left w:val="none" w:sz="0" w:space="0" w:color="auto"/>
            <w:bottom w:val="none" w:sz="0" w:space="0" w:color="auto"/>
            <w:right w:val="none" w:sz="0" w:space="0" w:color="auto"/>
          </w:divBdr>
          <w:divsChild>
            <w:div w:id="349577238">
              <w:marLeft w:val="0"/>
              <w:marRight w:val="0"/>
              <w:marTop w:val="0"/>
              <w:marBottom w:val="0"/>
              <w:divBdr>
                <w:top w:val="none" w:sz="0" w:space="0" w:color="auto"/>
                <w:left w:val="none" w:sz="0" w:space="0" w:color="auto"/>
                <w:bottom w:val="none" w:sz="0" w:space="0" w:color="auto"/>
                <w:right w:val="none" w:sz="0" w:space="0" w:color="auto"/>
              </w:divBdr>
              <w:divsChild>
                <w:div w:id="34959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226">
      <w:marLeft w:val="0"/>
      <w:marRight w:val="0"/>
      <w:marTop w:val="0"/>
      <w:marBottom w:val="0"/>
      <w:divBdr>
        <w:top w:val="none" w:sz="0" w:space="0" w:color="auto"/>
        <w:left w:val="none" w:sz="0" w:space="0" w:color="auto"/>
        <w:bottom w:val="none" w:sz="0" w:space="0" w:color="auto"/>
        <w:right w:val="none" w:sz="0" w:space="0" w:color="auto"/>
      </w:divBdr>
      <w:divsChild>
        <w:div w:id="349572292">
          <w:marLeft w:val="0"/>
          <w:marRight w:val="0"/>
          <w:marTop w:val="0"/>
          <w:marBottom w:val="272"/>
          <w:divBdr>
            <w:top w:val="none" w:sz="0" w:space="0" w:color="auto"/>
            <w:left w:val="none" w:sz="0" w:space="0" w:color="auto"/>
            <w:bottom w:val="none" w:sz="0" w:space="0" w:color="auto"/>
            <w:right w:val="none" w:sz="0" w:space="0" w:color="auto"/>
          </w:divBdr>
        </w:div>
        <w:div w:id="349573972">
          <w:marLeft w:val="0"/>
          <w:marRight w:val="0"/>
          <w:marTop w:val="0"/>
          <w:marBottom w:val="0"/>
          <w:divBdr>
            <w:top w:val="none" w:sz="0" w:space="0" w:color="auto"/>
            <w:left w:val="none" w:sz="0" w:space="0" w:color="auto"/>
            <w:bottom w:val="none" w:sz="0" w:space="0" w:color="auto"/>
            <w:right w:val="none" w:sz="0" w:space="0" w:color="auto"/>
          </w:divBdr>
          <w:divsChild>
            <w:div w:id="349597079">
              <w:marLeft w:val="0"/>
              <w:marRight w:val="0"/>
              <w:marTop w:val="0"/>
              <w:marBottom w:val="720"/>
              <w:divBdr>
                <w:top w:val="none" w:sz="0" w:space="0" w:color="auto"/>
                <w:left w:val="none" w:sz="0" w:space="0" w:color="auto"/>
                <w:bottom w:val="none" w:sz="0" w:space="0" w:color="auto"/>
                <w:right w:val="none" w:sz="0" w:space="0" w:color="auto"/>
              </w:divBdr>
              <w:divsChild>
                <w:div w:id="349574543">
                  <w:marLeft w:val="0"/>
                  <w:marRight w:val="0"/>
                  <w:marTop w:val="0"/>
                  <w:marBottom w:val="0"/>
                  <w:divBdr>
                    <w:top w:val="none" w:sz="0" w:space="0" w:color="auto"/>
                    <w:left w:val="none" w:sz="0" w:space="0" w:color="auto"/>
                    <w:bottom w:val="none" w:sz="0" w:space="0" w:color="auto"/>
                    <w:right w:val="none" w:sz="0" w:space="0" w:color="auto"/>
                  </w:divBdr>
                  <w:divsChild>
                    <w:div w:id="349571459">
                      <w:marLeft w:val="0"/>
                      <w:marRight w:val="0"/>
                      <w:marTop w:val="0"/>
                      <w:marBottom w:val="0"/>
                      <w:divBdr>
                        <w:top w:val="none" w:sz="0" w:space="0" w:color="auto"/>
                        <w:left w:val="none" w:sz="0" w:space="0" w:color="auto"/>
                        <w:bottom w:val="none" w:sz="0" w:space="0" w:color="auto"/>
                        <w:right w:val="none" w:sz="0" w:space="0" w:color="auto"/>
                      </w:divBdr>
                    </w:div>
                  </w:divsChild>
                </w:div>
                <w:div w:id="3495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231">
      <w:marLeft w:val="0"/>
      <w:marRight w:val="0"/>
      <w:marTop w:val="0"/>
      <w:marBottom w:val="0"/>
      <w:divBdr>
        <w:top w:val="none" w:sz="0" w:space="0" w:color="auto"/>
        <w:left w:val="none" w:sz="0" w:space="0" w:color="auto"/>
        <w:bottom w:val="none" w:sz="0" w:space="0" w:color="auto"/>
        <w:right w:val="none" w:sz="0" w:space="0" w:color="auto"/>
      </w:divBdr>
    </w:div>
    <w:div w:id="349597234">
      <w:marLeft w:val="0"/>
      <w:marRight w:val="0"/>
      <w:marTop w:val="0"/>
      <w:marBottom w:val="0"/>
      <w:divBdr>
        <w:top w:val="none" w:sz="0" w:space="0" w:color="auto"/>
        <w:left w:val="none" w:sz="0" w:space="0" w:color="auto"/>
        <w:bottom w:val="none" w:sz="0" w:space="0" w:color="auto"/>
        <w:right w:val="none" w:sz="0" w:space="0" w:color="auto"/>
      </w:divBdr>
    </w:div>
    <w:div w:id="349597242">
      <w:marLeft w:val="0"/>
      <w:marRight w:val="0"/>
      <w:marTop w:val="0"/>
      <w:marBottom w:val="0"/>
      <w:divBdr>
        <w:top w:val="none" w:sz="0" w:space="0" w:color="auto"/>
        <w:left w:val="none" w:sz="0" w:space="0" w:color="auto"/>
        <w:bottom w:val="none" w:sz="0" w:space="0" w:color="auto"/>
        <w:right w:val="none" w:sz="0" w:space="0" w:color="auto"/>
      </w:divBdr>
      <w:divsChild>
        <w:div w:id="349584667">
          <w:marLeft w:val="0"/>
          <w:marRight w:val="0"/>
          <w:marTop w:val="0"/>
          <w:marBottom w:val="0"/>
          <w:divBdr>
            <w:top w:val="none" w:sz="0" w:space="0" w:color="auto"/>
            <w:left w:val="none" w:sz="0" w:space="0" w:color="auto"/>
            <w:bottom w:val="none" w:sz="0" w:space="0" w:color="auto"/>
            <w:right w:val="none" w:sz="0" w:space="0" w:color="auto"/>
          </w:divBdr>
        </w:div>
      </w:divsChild>
    </w:div>
    <w:div w:id="349597243">
      <w:marLeft w:val="0"/>
      <w:marRight w:val="0"/>
      <w:marTop w:val="0"/>
      <w:marBottom w:val="0"/>
      <w:divBdr>
        <w:top w:val="none" w:sz="0" w:space="0" w:color="auto"/>
        <w:left w:val="none" w:sz="0" w:space="0" w:color="auto"/>
        <w:bottom w:val="none" w:sz="0" w:space="0" w:color="auto"/>
        <w:right w:val="none" w:sz="0" w:space="0" w:color="auto"/>
      </w:divBdr>
      <w:divsChild>
        <w:div w:id="349578562">
          <w:marLeft w:val="0"/>
          <w:marRight w:val="0"/>
          <w:marTop w:val="0"/>
          <w:marBottom w:val="0"/>
          <w:divBdr>
            <w:top w:val="none" w:sz="0" w:space="0" w:color="auto"/>
            <w:left w:val="none" w:sz="0" w:space="0" w:color="auto"/>
            <w:bottom w:val="none" w:sz="0" w:space="0" w:color="auto"/>
            <w:right w:val="none" w:sz="0" w:space="0" w:color="auto"/>
          </w:divBdr>
          <w:divsChild>
            <w:div w:id="349581337">
              <w:marLeft w:val="0"/>
              <w:marRight w:val="0"/>
              <w:marTop w:val="0"/>
              <w:marBottom w:val="0"/>
              <w:divBdr>
                <w:top w:val="none" w:sz="0" w:space="0" w:color="auto"/>
                <w:left w:val="none" w:sz="0" w:space="0" w:color="auto"/>
                <w:bottom w:val="none" w:sz="0" w:space="0" w:color="auto"/>
                <w:right w:val="none" w:sz="0" w:space="0" w:color="auto"/>
              </w:divBdr>
              <w:divsChild>
                <w:div w:id="349585794">
                  <w:marLeft w:val="0"/>
                  <w:marRight w:val="0"/>
                  <w:marTop w:val="0"/>
                  <w:marBottom w:val="0"/>
                  <w:divBdr>
                    <w:top w:val="none" w:sz="0" w:space="0" w:color="auto"/>
                    <w:left w:val="none" w:sz="0" w:space="0" w:color="auto"/>
                    <w:bottom w:val="none" w:sz="0" w:space="0" w:color="auto"/>
                    <w:right w:val="none" w:sz="0" w:space="0" w:color="auto"/>
                  </w:divBdr>
                  <w:divsChild>
                    <w:div w:id="34957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660">
          <w:marLeft w:val="0"/>
          <w:marRight w:val="0"/>
          <w:marTop w:val="0"/>
          <w:marBottom w:val="0"/>
          <w:divBdr>
            <w:top w:val="none" w:sz="0" w:space="0" w:color="auto"/>
            <w:left w:val="none" w:sz="0" w:space="0" w:color="auto"/>
            <w:bottom w:val="none" w:sz="0" w:space="0" w:color="auto"/>
            <w:right w:val="none" w:sz="0" w:space="0" w:color="auto"/>
          </w:divBdr>
          <w:divsChild>
            <w:div w:id="349581515">
              <w:marLeft w:val="0"/>
              <w:marRight w:val="0"/>
              <w:marTop w:val="0"/>
              <w:marBottom w:val="0"/>
              <w:divBdr>
                <w:top w:val="none" w:sz="0" w:space="0" w:color="auto"/>
                <w:left w:val="none" w:sz="0" w:space="0" w:color="auto"/>
                <w:bottom w:val="none" w:sz="0" w:space="0" w:color="auto"/>
                <w:right w:val="none" w:sz="0" w:space="0" w:color="auto"/>
              </w:divBdr>
              <w:divsChild>
                <w:div w:id="349589789">
                  <w:marLeft w:val="0"/>
                  <w:marRight w:val="0"/>
                  <w:marTop w:val="0"/>
                  <w:marBottom w:val="0"/>
                  <w:divBdr>
                    <w:top w:val="none" w:sz="0" w:space="0" w:color="auto"/>
                    <w:left w:val="none" w:sz="0" w:space="0" w:color="auto"/>
                    <w:bottom w:val="none" w:sz="0" w:space="0" w:color="auto"/>
                    <w:right w:val="none" w:sz="0" w:space="0" w:color="auto"/>
                  </w:divBdr>
                </w:div>
                <w:div w:id="3496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244">
      <w:marLeft w:val="0"/>
      <w:marRight w:val="0"/>
      <w:marTop w:val="0"/>
      <w:marBottom w:val="0"/>
      <w:divBdr>
        <w:top w:val="none" w:sz="0" w:space="0" w:color="auto"/>
        <w:left w:val="none" w:sz="0" w:space="0" w:color="auto"/>
        <w:bottom w:val="none" w:sz="0" w:space="0" w:color="auto"/>
        <w:right w:val="none" w:sz="0" w:space="0" w:color="auto"/>
      </w:divBdr>
    </w:div>
    <w:div w:id="349597245">
      <w:marLeft w:val="0"/>
      <w:marRight w:val="0"/>
      <w:marTop w:val="0"/>
      <w:marBottom w:val="0"/>
      <w:divBdr>
        <w:top w:val="none" w:sz="0" w:space="0" w:color="auto"/>
        <w:left w:val="none" w:sz="0" w:space="0" w:color="auto"/>
        <w:bottom w:val="none" w:sz="0" w:space="0" w:color="auto"/>
        <w:right w:val="none" w:sz="0" w:space="0" w:color="auto"/>
      </w:divBdr>
      <w:divsChild>
        <w:div w:id="349572273">
          <w:marLeft w:val="0"/>
          <w:marRight w:val="0"/>
          <w:marTop w:val="0"/>
          <w:marBottom w:val="0"/>
          <w:divBdr>
            <w:top w:val="none" w:sz="0" w:space="0" w:color="auto"/>
            <w:left w:val="none" w:sz="0" w:space="0" w:color="auto"/>
            <w:bottom w:val="none" w:sz="0" w:space="0" w:color="auto"/>
            <w:right w:val="none" w:sz="0" w:space="0" w:color="auto"/>
          </w:divBdr>
          <w:divsChild>
            <w:div w:id="349598998">
              <w:marLeft w:val="0"/>
              <w:marRight w:val="272"/>
              <w:marTop w:val="0"/>
              <w:marBottom w:val="245"/>
              <w:divBdr>
                <w:top w:val="none" w:sz="0" w:space="0" w:color="auto"/>
                <w:left w:val="none" w:sz="0" w:space="0" w:color="auto"/>
                <w:bottom w:val="none" w:sz="0" w:space="0" w:color="auto"/>
                <w:right w:val="none" w:sz="0" w:space="0" w:color="auto"/>
              </w:divBdr>
              <w:divsChild>
                <w:div w:id="349583885">
                  <w:marLeft w:val="0"/>
                  <w:marRight w:val="0"/>
                  <w:marTop w:val="68"/>
                  <w:marBottom w:val="68"/>
                  <w:divBdr>
                    <w:top w:val="none" w:sz="0" w:space="0" w:color="auto"/>
                    <w:left w:val="none" w:sz="0" w:space="0" w:color="auto"/>
                    <w:bottom w:val="none" w:sz="0" w:space="0" w:color="auto"/>
                    <w:right w:val="none" w:sz="0" w:space="0" w:color="auto"/>
                  </w:divBdr>
                  <w:divsChild>
                    <w:div w:id="349585105">
                      <w:marLeft w:val="0"/>
                      <w:marRight w:val="0"/>
                      <w:marTop w:val="0"/>
                      <w:marBottom w:val="0"/>
                      <w:divBdr>
                        <w:top w:val="none" w:sz="0" w:space="0" w:color="auto"/>
                        <w:left w:val="none" w:sz="0" w:space="0" w:color="auto"/>
                        <w:bottom w:val="none" w:sz="0" w:space="0" w:color="auto"/>
                        <w:right w:val="none" w:sz="0" w:space="0" w:color="auto"/>
                      </w:divBdr>
                    </w:div>
                    <w:div w:id="34959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990">
          <w:marLeft w:val="0"/>
          <w:marRight w:val="0"/>
          <w:marTop w:val="0"/>
          <w:marBottom w:val="149"/>
          <w:divBdr>
            <w:top w:val="none" w:sz="0" w:space="0" w:color="auto"/>
            <w:left w:val="none" w:sz="0" w:space="0" w:color="auto"/>
            <w:bottom w:val="none" w:sz="0" w:space="0" w:color="auto"/>
            <w:right w:val="none" w:sz="0" w:space="0" w:color="auto"/>
          </w:divBdr>
        </w:div>
        <w:div w:id="349596920">
          <w:marLeft w:val="0"/>
          <w:marRight w:val="0"/>
          <w:marTop w:val="0"/>
          <w:marBottom w:val="0"/>
          <w:divBdr>
            <w:top w:val="none" w:sz="0" w:space="0" w:color="auto"/>
            <w:left w:val="none" w:sz="0" w:space="0" w:color="auto"/>
            <w:bottom w:val="none" w:sz="0" w:space="0" w:color="auto"/>
            <w:right w:val="none" w:sz="0" w:space="0" w:color="auto"/>
          </w:divBdr>
          <w:divsChild>
            <w:div w:id="349599950">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97247">
      <w:marLeft w:val="0"/>
      <w:marRight w:val="0"/>
      <w:marTop w:val="0"/>
      <w:marBottom w:val="0"/>
      <w:divBdr>
        <w:top w:val="none" w:sz="0" w:space="0" w:color="auto"/>
        <w:left w:val="none" w:sz="0" w:space="0" w:color="auto"/>
        <w:bottom w:val="none" w:sz="0" w:space="0" w:color="auto"/>
        <w:right w:val="none" w:sz="0" w:space="0" w:color="auto"/>
      </w:divBdr>
      <w:divsChild>
        <w:div w:id="349593988">
          <w:marLeft w:val="0"/>
          <w:marRight w:val="0"/>
          <w:marTop w:val="0"/>
          <w:marBottom w:val="0"/>
          <w:divBdr>
            <w:top w:val="none" w:sz="0" w:space="0" w:color="auto"/>
            <w:left w:val="none" w:sz="0" w:space="0" w:color="auto"/>
            <w:bottom w:val="none" w:sz="0" w:space="0" w:color="auto"/>
            <w:right w:val="none" w:sz="0" w:space="0" w:color="auto"/>
          </w:divBdr>
        </w:div>
        <w:div w:id="349600158">
          <w:marLeft w:val="0"/>
          <w:marRight w:val="0"/>
          <w:marTop w:val="0"/>
          <w:marBottom w:val="0"/>
          <w:divBdr>
            <w:top w:val="none" w:sz="0" w:space="0" w:color="auto"/>
            <w:left w:val="none" w:sz="0" w:space="0" w:color="auto"/>
            <w:bottom w:val="none" w:sz="0" w:space="0" w:color="auto"/>
            <w:right w:val="none" w:sz="0" w:space="0" w:color="auto"/>
          </w:divBdr>
        </w:div>
      </w:divsChild>
    </w:div>
    <w:div w:id="349597253">
      <w:marLeft w:val="0"/>
      <w:marRight w:val="0"/>
      <w:marTop w:val="0"/>
      <w:marBottom w:val="0"/>
      <w:divBdr>
        <w:top w:val="none" w:sz="0" w:space="0" w:color="auto"/>
        <w:left w:val="none" w:sz="0" w:space="0" w:color="auto"/>
        <w:bottom w:val="none" w:sz="0" w:space="0" w:color="auto"/>
        <w:right w:val="none" w:sz="0" w:space="0" w:color="auto"/>
      </w:divBdr>
      <w:divsChild>
        <w:div w:id="349602093">
          <w:marLeft w:val="0"/>
          <w:marRight w:val="0"/>
          <w:marTop w:val="0"/>
          <w:marBottom w:val="0"/>
          <w:divBdr>
            <w:top w:val="none" w:sz="0" w:space="0" w:color="auto"/>
            <w:left w:val="none" w:sz="0" w:space="0" w:color="auto"/>
            <w:bottom w:val="none" w:sz="0" w:space="0" w:color="auto"/>
            <w:right w:val="none" w:sz="0" w:space="0" w:color="auto"/>
          </w:divBdr>
          <w:divsChild>
            <w:div w:id="349573619">
              <w:marLeft w:val="0"/>
              <w:marRight w:val="0"/>
              <w:marTop w:val="0"/>
              <w:marBottom w:val="0"/>
              <w:divBdr>
                <w:top w:val="none" w:sz="0" w:space="0" w:color="auto"/>
                <w:left w:val="none" w:sz="0" w:space="0" w:color="auto"/>
                <w:bottom w:val="none" w:sz="0" w:space="0" w:color="auto"/>
                <w:right w:val="none" w:sz="0" w:space="0" w:color="auto"/>
              </w:divBdr>
              <w:divsChild>
                <w:div w:id="349576738">
                  <w:marLeft w:val="0"/>
                  <w:marRight w:val="0"/>
                  <w:marTop w:val="0"/>
                  <w:marBottom w:val="152"/>
                  <w:divBdr>
                    <w:top w:val="none" w:sz="0" w:space="0" w:color="auto"/>
                    <w:left w:val="none" w:sz="0" w:space="0" w:color="auto"/>
                    <w:bottom w:val="none" w:sz="0" w:space="0" w:color="auto"/>
                    <w:right w:val="none" w:sz="0" w:space="0" w:color="auto"/>
                  </w:divBdr>
                  <w:divsChild>
                    <w:div w:id="349587627">
                      <w:marLeft w:val="0"/>
                      <w:marRight w:val="0"/>
                      <w:marTop w:val="0"/>
                      <w:marBottom w:val="152"/>
                      <w:divBdr>
                        <w:top w:val="none" w:sz="0" w:space="0" w:color="auto"/>
                        <w:left w:val="none" w:sz="0" w:space="0" w:color="auto"/>
                        <w:bottom w:val="none" w:sz="0" w:space="0" w:color="auto"/>
                        <w:right w:val="none" w:sz="0" w:space="0" w:color="auto"/>
                      </w:divBdr>
                    </w:div>
                  </w:divsChild>
                </w:div>
                <w:div w:id="349582785">
                  <w:marLeft w:val="0"/>
                  <w:marRight w:val="0"/>
                  <w:marTop w:val="0"/>
                  <w:marBottom w:val="152"/>
                  <w:divBdr>
                    <w:top w:val="none" w:sz="0" w:space="0" w:color="auto"/>
                    <w:left w:val="none" w:sz="0" w:space="0" w:color="auto"/>
                    <w:bottom w:val="none" w:sz="0" w:space="0" w:color="auto"/>
                    <w:right w:val="none" w:sz="0" w:space="0" w:color="auto"/>
                  </w:divBdr>
                  <w:divsChild>
                    <w:div w:id="349581394">
                      <w:marLeft w:val="0"/>
                      <w:marRight w:val="0"/>
                      <w:marTop w:val="0"/>
                      <w:marBottom w:val="152"/>
                      <w:divBdr>
                        <w:top w:val="none" w:sz="0" w:space="0" w:color="auto"/>
                        <w:left w:val="none" w:sz="0" w:space="0" w:color="auto"/>
                        <w:bottom w:val="none" w:sz="0" w:space="0" w:color="auto"/>
                        <w:right w:val="none" w:sz="0" w:space="0" w:color="auto"/>
                      </w:divBdr>
                    </w:div>
                  </w:divsChild>
                </w:div>
                <w:div w:id="349599046">
                  <w:marLeft w:val="0"/>
                  <w:marRight w:val="0"/>
                  <w:marTop w:val="0"/>
                  <w:marBottom w:val="152"/>
                  <w:divBdr>
                    <w:top w:val="none" w:sz="0" w:space="0" w:color="auto"/>
                    <w:left w:val="none" w:sz="0" w:space="0" w:color="auto"/>
                    <w:bottom w:val="none" w:sz="0" w:space="0" w:color="auto"/>
                    <w:right w:val="none" w:sz="0" w:space="0" w:color="auto"/>
                  </w:divBdr>
                  <w:divsChild>
                    <w:div w:id="349571774">
                      <w:marLeft w:val="0"/>
                      <w:marRight w:val="0"/>
                      <w:marTop w:val="0"/>
                      <w:marBottom w:val="152"/>
                      <w:divBdr>
                        <w:top w:val="none" w:sz="0" w:space="0" w:color="auto"/>
                        <w:left w:val="none" w:sz="0" w:space="0" w:color="auto"/>
                        <w:bottom w:val="none" w:sz="0" w:space="0" w:color="auto"/>
                        <w:right w:val="none" w:sz="0" w:space="0" w:color="auto"/>
                      </w:divBdr>
                    </w:div>
                  </w:divsChild>
                </w:div>
              </w:divsChild>
            </w:div>
            <w:div w:id="34958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256">
      <w:marLeft w:val="0"/>
      <w:marRight w:val="0"/>
      <w:marTop w:val="0"/>
      <w:marBottom w:val="0"/>
      <w:divBdr>
        <w:top w:val="none" w:sz="0" w:space="0" w:color="auto"/>
        <w:left w:val="none" w:sz="0" w:space="0" w:color="auto"/>
        <w:bottom w:val="none" w:sz="0" w:space="0" w:color="auto"/>
        <w:right w:val="none" w:sz="0" w:space="0" w:color="auto"/>
      </w:divBdr>
    </w:div>
    <w:div w:id="349597257">
      <w:marLeft w:val="0"/>
      <w:marRight w:val="0"/>
      <w:marTop w:val="0"/>
      <w:marBottom w:val="0"/>
      <w:divBdr>
        <w:top w:val="none" w:sz="0" w:space="0" w:color="auto"/>
        <w:left w:val="none" w:sz="0" w:space="0" w:color="auto"/>
        <w:bottom w:val="none" w:sz="0" w:space="0" w:color="auto"/>
        <w:right w:val="none" w:sz="0" w:space="0" w:color="auto"/>
      </w:divBdr>
      <w:divsChild>
        <w:div w:id="349571674">
          <w:marLeft w:val="0"/>
          <w:marRight w:val="0"/>
          <w:marTop w:val="0"/>
          <w:marBottom w:val="0"/>
          <w:divBdr>
            <w:top w:val="none" w:sz="0" w:space="0" w:color="auto"/>
            <w:left w:val="none" w:sz="0" w:space="0" w:color="auto"/>
            <w:bottom w:val="none" w:sz="0" w:space="0" w:color="auto"/>
            <w:right w:val="none" w:sz="0" w:space="0" w:color="auto"/>
          </w:divBdr>
          <w:divsChild>
            <w:div w:id="349599192">
              <w:marLeft w:val="0"/>
              <w:marRight w:val="0"/>
              <w:marTop w:val="0"/>
              <w:marBottom w:val="0"/>
              <w:divBdr>
                <w:top w:val="none" w:sz="0" w:space="0" w:color="auto"/>
                <w:left w:val="none" w:sz="0" w:space="0" w:color="auto"/>
                <w:bottom w:val="none" w:sz="0" w:space="0" w:color="auto"/>
                <w:right w:val="none" w:sz="0" w:space="0" w:color="auto"/>
              </w:divBdr>
            </w:div>
          </w:divsChild>
        </w:div>
        <w:div w:id="349581729">
          <w:marLeft w:val="0"/>
          <w:marRight w:val="0"/>
          <w:marTop w:val="0"/>
          <w:marBottom w:val="0"/>
          <w:divBdr>
            <w:top w:val="none" w:sz="0" w:space="0" w:color="auto"/>
            <w:left w:val="none" w:sz="0" w:space="0" w:color="auto"/>
            <w:bottom w:val="none" w:sz="0" w:space="0" w:color="auto"/>
            <w:right w:val="none" w:sz="0" w:space="0" w:color="auto"/>
          </w:divBdr>
        </w:div>
      </w:divsChild>
    </w:div>
    <w:div w:id="349597258">
      <w:marLeft w:val="0"/>
      <w:marRight w:val="0"/>
      <w:marTop w:val="0"/>
      <w:marBottom w:val="0"/>
      <w:divBdr>
        <w:top w:val="none" w:sz="0" w:space="0" w:color="auto"/>
        <w:left w:val="none" w:sz="0" w:space="0" w:color="auto"/>
        <w:bottom w:val="none" w:sz="0" w:space="0" w:color="auto"/>
        <w:right w:val="none" w:sz="0" w:space="0" w:color="auto"/>
      </w:divBdr>
      <w:divsChild>
        <w:div w:id="349588132">
          <w:marLeft w:val="0"/>
          <w:marRight w:val="0"/>
          <w:marTop w:val="0"/>
          <w:marBottom w:val="0"/>
          <w:divBdr>
            <w:top w:val="none" w:sz="0" w:space="0" w:color="auto"/>
            <w:left w:val="none" w:sz="0" w:space="0" w:color="auto"/>
            <w:bottom w:val="none" w:sz="0" w:space="0" w:color="auto"/>
            <w:right w:val="none" w:sz="0" w:space="0" w:color="auto"/>
          </w:divBdr>
        </w:div>
        <w:div w:id="349588687">
          <w:marLeft w:val="0"/>
          <w:marRight w:val="0"/>
          <w:marTop w:val="0"/>
          <w:marBottom w:val="0"/>
          <w:divBdr>
            <w:top w:val="none" w:sz="0" w:space="0" w:color="auto"/>
            <w:left w:val="none" w:sz="0" w:space="0" w:color="auto"/>
            <w:bottom w:val="none" w:sz="0" w:space="0" w:color="auto"/>
            <w:right w:val="none" w:sz="0" w:space="0" w:color="auto"/>
          </w:divBdr>
        </w:div>
      </w:divsChild>
    </w:div>
    <w:div w:id="349597262">
      <w:marLeft w:val="0"/>
      <w:marRight w:val="0"/>
      <w:marTop w:val="0"/>
      <w:marBottom w:val="0"/>
      <w:divBdr>
        <w:top w:val="none" w:sz="0" w:space="0" w:color="auto"/>
        <w:left w:val="none" w:sz="0" w:space="0" w:color="auto"/>
        <w:bottom w:val="none" w:sz="0" w:space="0" w:color="auto"/>
        <w:right w:val="none" w:sz="0" w:space="0" w:color="auto"/>
      </w:divBdr>
      <w:divsChild>
        <w:div w:id="349595206">
          <w:marLeft w:val="0"/>
          <w:marRight w:val="0"/>
          <w:marTop w:val="0"/>
          <w:marBottom w:val="0"/>
          <w:divBdr>
            <w:top w:val="none" w:sz="0" w:space="0" w:color="auto"/>
            <w:left w:val="none" w:sz="0" w:space="0" w:color="auto"/>
            <w:bottom w:val="none" w:sz="0" w:space="0" w:color="auto"/>
            <w:right w:val="none" w:sz="0" w:space="0" w:color="auto"/>
          </w:divBdr>
        </w:div>
      </w:divsChild>
    </w:div>
    <w:div w:id="349597264">
      <w:marLeft w:val="0"/>
      <w:marRight w:val="0"/>
      <w:marTop w:val="0"/>
      <w:marBottom w:val="0"/>
      <w:divBdr>
        <w:top w:val="none" w:sz="0" w:space="0" w:color="auto"/>
        <w:left w:val="none" w:sz="0" w:space="0" w:color="auto"/>
        <w:bottom w:val="none" w:sz="0" w:space="0" w:color="auto"/>
        <w:right w:val="none" w:sz="0" w:space="0" w:color="auto"/>
      </w:divBdr>
    </w:div>
    <w:div w:id="349597266">
      <w:marLeft w:val="0"/>
      <w:marRight w:val="0"/>
      <w:marTop w:val="0"/>
      <w:marBottom w:val="0"/>
      <w:divBdr>
        <w:top w:val="none" w:sz="0" w:space="0" w:color="auto"/>
        <w:left w:val="none" w:sz="0" w:space="0" w:color="auto"/>
        <w:bottom w:val="none" w:sz="0" w:space="0" w:color="auto"/>
        <w:right w:val="none" w:sz="0" w:space="0" w:color="auto"/>
      </w:divBdr>
      <w:divsChild>
        <w:div w:id="349576657">
          <w:marLeft w:val="0"/>
          <w:marRight w:val="0"/>
          <w:marTop w:val="0"/>
          <w:marBottom w:val="0"/>
          <w:divBdr>
            <w:top w:val="none" w:sz="0" w:space="0" w:color="auto"/>
            <w:left w:val="none" w:sz="0" w:space="0" w:color="auto"/>
            <w:bottom w:val="none" w:sz="0" w:space="0" w:color="auto"/>
            <w:right w:val="none" w:sz="0" w:space="0" w:color="auto"/>
          </w:divBdr>
          <w:divsChild>
            <w:div w:id="349601535">
              <w:marLeft w:val="0"/>
              <w:marRight w:val="0"/>
              <w:marTop w:val="0"/>
              <w:marBottom w:val="0"/>
              <w:divBdr>
                <w:top w:val="none" w:sz="0" w:space="0" w:color="auto"/>
                <w:left w:val="none" w:sz="0" w:space="0" w:color="auto"/>
                <w:bottom w:val="none" w:sz="0" w:space="0" w:color="auto"/>
                <w:right w:val="none" w:sz="0" w:space="0" w:color="auto"/>
              </w:divBdr>
              <w:divsChild>
                <w:div w:id="349599168">
                  <w:marLeft w:val="0"/>
                  <w:marRight w:val="0"/>
                  <w:marTop w:val="0"/>
                  <w:marBottom w:val="0"/>
                  <w:divBdr>
                    <w:top w:val="none" w:sz="0" w:space="0" w:color="auto"/>
                    <w:left w:val="none" w:sz="0" w:space="0" w:color="auto"/>
                    <w:bottom w:val="none" w:sz="0" w:space="0" w:color="auto"/>
                    <w:right w:val="none" w:sz="0" w:space="0" w:color="auto"/>
                  </w:divBdr>
                  <w:divsChild>
                    <w:div w:id="349574015">
                      <w:marLeft w:val="0"/>
                      <w:marRight w:val="0"/>
                      <w:marTop w:val="0"/>
                      <w:marBottom w:val="0"/>
                      <w:divBdr>
                        <w:top w:val="none" w:sz="0" w:space="0" w:color="auto"/>
                        <w:left w:val="none" w:sz="0" w:space="0" w:color="auto"/>
                        <w:bottom w:val="none" w:sz="0" w:space="0" w:color="auto"/>
                        <w:right w:val="none" w:sz="0" w:space="0" w:color="auto"/>
                      </w:divBdr>
                    </w:div>
                    <w:div w:id="34958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477">
          <w:marLeft w:val="0"/>
          <w:marRight w:val="0"/>
          <w:marTop w:val="0"/>
          <w:marBottom w:val="0"/>
          <w:divBdr>
            <w:top w:val="none" w:sz="0" w:space="0" w:color="auto"/>
            <w:left w:val="none" w:sz="0" w:space="0" w:color="auto"/>
            <w:bottom w:val="none" w:sz="0" w:space="0" w:color="auto"/>
            <w:right w:val="none" w:sz="0" w:space="0" w:color="auto"/>
          </w:divBdr>
          <w:divsChild>
            <w:div w:id="349592213">
              <w:marLeft w:val="0"/>
              <w:marRight w:val="0"/>
              <w:marTop w:val="0"/>
              <w:marBottom w:val="0"/>
              <w:divBdr>
                <w:top w:val="none" w:sz="0" w:space="0" w:color="auto"/>
                <w:left w:val="none" w:sz="0" w:space="0" w:color="auto"/>
                <w:bottom w:val="none" w:sz="0" w:space="0" w:color="auto"/>
                <w:right w:val="none" w:sz="0" w:space="0" w:color="auto"/>
              </w:divBdr>
            </w:div>
          </w:divsChild>
        </w:div>
        <w:div w:id="349595298">
          <w:marLeft w:val="0"/>
          <w:marRight w:val="0"/>
          <w:marTop w:val="0"/>
          <w:marBottom w:val="0"/>
          <w:divBdr>
            <w:top w:val="none" w:sz="0" w:space="0" w:color="auto"/>
            <w:left w:val="none" w:sz="0" w:space="0" w:color="auto"/>
            <w:bottom w:val="none" w:sz="0" w:space="0" w:color="auto"/>
            <w:right w:val="none" w:sz="0" w:space="0" w:color="auto"/>
          </w:divBdr>
        </w:div>
      </w:divsChild>
    </w:div>
    <w:div w:id="349597269">
      <w:marLeft w:val="0"/>
      <w:marRight w:val="0"/>
      <w:marTop w:val="0"/>
      <w:marBottom w:val="0"/>
      <w:divBdr>
        <w:top w:val="none" w:sz="0" w:space="0" w:color="auto"/>
        <w:left w:val="none" w:sz="0" w:space="0" w:color="auto"/>
        <w:bottom w:val="none" w:sz="0" w:space="0" w:color="auto"/>
        <w:right w:val="none" w:sz="0" w:space="0" w:color="auto"/>
      </w:divBdr>
      <w:divsChild>
        <w:div w:id="349577428">
          <w:marLeft w:val="0"/>
          <w:marRight w:val="0"/>
          <w:marTop w:val="0"/>
          <w:marBottom w:val="0"/>
          <w:divBdr>
            <w:top w:val="none" w:sz="0" w:space="0" w:color="auto"/>
            <w:left w:val="none" w:sz="0" w:space="0" w:color="auto"/>
            <w:bottom w:val="none" w:sz="0" w:space="0" w:color="auto"/>
            <w:right w:val="none" w:sz="0" w:space="0" w:color="auto"/>
          </w:divBdr>
        </w:div>
      </w:divsChild>
    </w:div>
    <w:div w:id="349597270">
      <w:marLeft w:val="0"/>
      <w:marRight w:val="0"/>
      <w:marTop w:val="0"/>
      <w:marBottom w:val="0"/>
      <w:divBdr>
        <w:top w:val="none" w:sz="0" w:space="0" w:color="auto"/>
        <w:left w:val="none" w:sz="0" w:space="0" w:color="auto"/>
        <w:bottom w:val="none" w:sz="0" w:space="0" w:color="auto"/>
        <w:right w:val="none" w:sz="0" w:space="0" w:color="auto"/>
      </w:divBdr>
      <w:divsChild>
        <w:div w:id="349587219">
          <w:marLeft w:val="0"/>
          <w:marRight w:val="0"/>
          <w:marTop w:val="0"/>
          <w:marBottom w:val="0"/>
          <w:divBdr>
            <w:top w:val="none" w:sz="0" w:space="0" w:color="auto"/>
            <w:left w:val="none" w:sz="0" w:space="0" w:color="auto"/>
            <w:bottom w:val="none" w:sz="0" w:space="0" w:color="auto"/>
            <w:right w:val="none" w:sz="0" w:space="0" w:color="auto"/>
          </w:divBdr>
          <w:divsChild>
            <w:div w:id="34959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273">
      <w:marLeft w:val="0"/>
      <w:marRight w:val="0"/>
      <w:marTop w:val="0"/>
      <w:marBottom w:val="0"/>
      <w:divBdr>
        <w:top w:val="none" w:sz="0" w:space="0" w:color="auto"/>
        <w:left w:val="none" w:sz="0" w:space="0" w:color="auto"/>
        <w:bottom w:val="none" w:sz="0" w:space="0" w:color="auto"/>
        <w:right w:val="none" w:sz="0" w:space="0" w:color="auto"/>
      </w:divBdr>
    </w:div>
    <w:div w:id="349597275">
      <w:marLeft w:val="0"/>
      <w:marRight w:val="0"/>
      <w:marTop w:val="0"/>
      <w:marBottom w:val="0"/>
      <w:divBdr>
        <w:top w:val="none" w:sz="0" w:space="0" w:color="auto"/>
        <w:left w:val="none" w:sz="0" w:space="0" w:color="auto"/>
        <w:bottom w:val="none" w:sz="0" w:space="0" w:color="auto"/>
        <w:right w:val="none" w:sz="0" w:space="0" w:color="auto"/>
      </w:divBdr>
      <w:divsChild>
        <w:div w:id="349587222">
          <w:marLeft w:val="0"/>
          <w:marRight w:val="0"/>
          <w:marTop w:val="0"/>
          <w:marBottom w:val="65"/>
          <w:divBdr>
            <w:top w:val="none" w:sz="0" w:space="0" w:color="auto"/>
            <w:left w:val="none" w:sz="0" w:space="0" w:color="auto"/>
            <w:bottom w:val="none" w:sz="0" w:space="0" w:color="auto"/>
            <w:right w:val="none" w:sz="0" w:space="0" w:color="auto"/>
          </w:divBdr>
          <w:divsChild>
            <w:div w:id="349597854">
              <w:marLeft w:val="0"/>
              <w:marRight w:val="0"/>
              <w:marTop w:val="428"/>
              <w:marBottom w:val="324"/>
              <w:divBdr>
                <w:top w:val="none" w:sz="0" w:space="0" w:color="auto"/>
                <w:left w:val="none" w:sz="0" w:space="0" w:color="auto"/>
                <w:bottom w:val="none" w:sz="0" w:space="0" w:color="auto"/>
                <w:right w:val="none" w:sz="0" w:space="0" w:color="auto"/>
              </w:divBdr>
            </w:div>
            <w:div w:id="349599185">
              <w:marLeft w:val="0"/>
              <w:marRight w:val="0"/>
              <w:marTop w:val="0"/>
              <w:marBottom w:val="0"/>
              <w:divBdr>
                <w:top w:val="none" w:sz="0" w:space="0" w:color="auto"/>
                <w:left w:val="none" w:sz="0" w:space="0" w:color="auto"/>
                <w:bottom w:val="none" w:sz="0" w:space="0" w:color="auto"/>
                <w:right w:val="none" w:sz="0" w:space="0" w:color="auto"/>
              </w:divBdr>
              <w:divsChild>
                <w:div w:id="349571922">
                  <w:marLeft w:val="0"/>
                  <w:marRight w:val="0"/>
                  <w:marTop w:val="195"/>
                  <w:marBottom w:val="324"/>
                  <w:divBdr>
                    <w:top w:val="none" w:sz="0" w:space="0" w:color="auto"/>
                    <w:left w:val="none" w:sz="0" w:space="0" w:color="auto"/>
                    <w:bottom w:val="none" w:sz="0" w:space="0" w:color="auto"/>
                    <w:right w:val="none" w:sz="0" w:space="0" w:color="auto"/>
                  </w:divBdr>
                </w:div>
              </w:divsChild>
            </w:div>
          </w:divsChild>
        </w:div>
        <w:div w:id="349591429">
          <w:marLeft w:val="0"/>
          <w:marRight w:val="0"/>
          <w:marTop w:val="0"/>
          <w:marBottom w:val="182"/>
          <w:divBdr>
            <w:top w:val="none" w:sz="0" w:space="0" w:color="auto"/>
            <w:left w:val="none" w:sz="0" w:space="0" w:color="auto"/>
            <w:bottom w:val="none" w:sz="0" w:space="0" w:color="auto"/>
            <w:right w:val="none" w:sz="0" w:space="0" w:color="auto"/>
          </w:divBdr>
        </w:div>
      </w:divsChild>
    </w:div>
    <w:div w:id="349597279">
      <w:marLeft w:val="0"/>
      <w:marRight w:val="0"/>
      <w:marTop w:val="0"/>
      <w:marBottom w:val="0"/>
      <w:divBdr>
        <w:top w:val="none" w:sz="0" w:space="0" w:color="auto"/>
        <w:left w:val="none" w:sz="0" w:space="0" w:color="auto"/>
        <w:bottom w:val="none" w:sz="0" w:space="0" w:color="auto"/>
        <w:right w:val="none" w:sz="0" w:space="0" w:color="auto"/>
      </w:divBdr>
      <w:divsChild>
        <w:div w:id="349589043">
          <w:marLeft w:val="0"/>
          <w:marRight w:val="0"/>
          <w:marTop w:val="0"/>
          <w:marBottom w:val="0"/>
          <w:divBdr>
            <w:top w:val="none" w:sz="0" w:space="0" w:color="auto"/>
            <w:left w:val="none" w:sz="0" w:space="0" w:color="auto"/>
            <w:bottom w:val="none" w:sz="0" w:space="0" w:color="auto"/>
            <w:right w:val="none" w:sz="0" w:space="0" w:color="auto"/>
          </w:divBdr>
          <w:divsChild>
            <w:div w:id="34959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281">
      <w:marLeft w:val="0"/>
      <w:marRight w:val="0"/>
      <w:marTop w:val="0"/>
      <w:marBottom w:val="0"/>
      <w:divBdr>
        <w:top w:val="none" w:sz="0" w:space="0" w:color="auto"/>
        <w:left w:val="none" w:sz="0" w:space="0" w:color="auto"/>
        <w:bottom w:val="none" w:sz="0" w:space="0" w:color="auto"/>
        <w:right w:val="none" w:sz="0" w:space="0" w:color="auto"/>
      </w:divBdr>
    </w:div>
    <w:div w:id="349597286">
      <w:marLeft w:val="0"/>
      <w:marRight w:val="0"/>
      <w:marTop w:val="0"/>
      <w:marBottom w:val="0"/>
      <w:divBdr>
        <w:top w:val="none" w:sz="0" w:space="0" w:color="auto"/>
        <w:left w:val="none" w:sz="0" w:space="0" w:color="auto"/>
        <w:bottom w:val="none" w:sz="0" w:space="0" w:color="auto"/>
        <w:right w:val="none" w:sz="0" w:space="0" w:color="auto"/>
      </w:divBdr>
    </w:div>
    <w:div w:id="349597290">
      <w:marLeft w:val="0"/>
      <w:marRight w:val="0"/>
      <w:marTop w:val="0"/>
      <w:marBottom w:val="0"/>
      <w:divBdr>
        <w:top w:val="none" w:sz="0" w:space="0" w:color="auto"/>
        <w:left w:val="none" w:sz="0" w:space="0" w:color="auto"/>
        <w:bottom w:val="none" w:sz="0" w:space="0" w:color="auto"/>
        <w:right w:val="none" w:sz="0" w:space="0" w:color="auto"/>
      </w:divBdr>
    </w:div>
    <w:div w:id="349597294">
      <w:marLeft w:val="0"/>
      <w:marRight w:val="0"/>
      <w:marTop w:val="0"/>
      <w:marBottom w:val="0"/>
      <w:divBdr>
        <w:top w:val="none" w:sz="0" w:space="0" w:color="auto"/>
        <w:left w:val="none" w:sz="0" w:space="0" w:color="auto"/>
        <w:bottom w:val="none" w:sz="0" w:space="0" w:color="auto"/>
        <w:right w:val="none" w:sz="0" w:space="0" w:color="auto"/>
      </w:divBdr>
    </w:div>
    <w:div w:id="349597297">
      <w:marLeft w:val="0"/>
      <w:marRight w:val="0"/>
      <w:marTop w:val="0"/>
      <w:marBottom w:val="0"/>
      <w:divBdr>
        <w:top w:val="none" w:sz="0" w:space="0" w:color="auto"/>
        <w:left w:val="none" w:sz="0" w:space="0" w:color="auto"/>
        <w:bottom w:val="none" w:sz="0" w:space="0" w:color="auto"/>
        <w:right w:val="none" w:sz="0" w:space="0" w:color="auto"/>
      </w:divBdr>
    </w:div>
    <w:div w:id="349597298">
      <w:marLeft w:val="0"/>
      <w:marRight w:val="0"/>
      <w:marTop w:val="0"/>
      <w:marBottom w:val="0"/>
      <w:divBdr>
        <w:top w:val="none" w:sz="0" w:space="0" w:color="auto"/>
        <w:left w:val="none" w:sz="0" w:space="0" w:color="auto"/>
        <w:bottom w:val="none" w:sz="0" w:space="0" w:color="auto"/>
        <w:right w:val="none" w:sz="0" w:space="0" w:color="auto"/>
      </w:divBdr>
    </w:div>
    <w:div w:id="349597299">
      <w:marLeft w:val="0"/>
      <w:marRight w:val="0"/>
      <w:marTop w:val="0"/>
      <w:marBottom w:val="0"/>
      <w:divBdr>
        <w:top w:val="none" w:sz="0" w:space="0" w:color="auto"/>
        <w:left w:val="none" w:sz="0" w:space="0" w:color="auto"/>
        <w:bottom w:val="none" w:sz="0" w:space="0" w:color="auto"/>
        <w:right w:val="none" w:sz="0" w:space="0" w:color="auto"/>
      </w:divBdr>
    </w:div>
    <w:div w:id="349597301">
      <w:marLeft w:val="0"/>
      <w:marRight w:val="0"/>
      <w:marTop w:val="0"/>
      <w:marBottom w:val="0"/>
      <w:divBdr>
        <w:top w:val="none" w:sz="0" w:space="0" w:color="auto"/>
        <w:left w:val="none" w:sz="0" w:space="0" w:color="auto"/>
        <w:bottom w:val="none" w:sz="0" w:space="0" w:color="auto"/>
        <w:right w:val="none" w:sz="0" w:space="0" w:color="auto"/>
      </w:divBdr>
    </w:div>
    <w:div w:id="349597309">
      <w:marLeft w:val="0"/>
      <w:marRight w:val="0"/>
      <w:marTop w:val="0"/>
      <w:marBottom w:val="0"/>
      <w:divBdr>
        <w:top w:val="none" w:sz="0" w:space="0" w:color="auto"/>
        <w:left w:val="none" w:sz="0" w:space="0" w:color="auto"/>
        <w:bottom w:val="none" w:sz="0" w:space="0" w:color="auto"/>
        <w:right w:val="none" w:sz="0" w:space="0" w:color="auto"/>
      </w:divBdr>
      <w:divsChild>
        <w:div w:id="349600953">
          <w:marLeft w:val="0"/>
          <w:marRight w:val="0"/>
          <w:marTop w:val="0"/>
          <w:marBottom w:val="0"/>
          <w:divBdr>
            <w:top w:val="none" w:sz="0" w:space="0" w:color="auto"/>
            <w:left w:val="none" w:sz="0" w:space="0" w:color="auto"/>
            <w:bottom w:val="none" w:sz="0" w:space="0" w:color="auto"/>
            <w:right w:val="none" w:sz="0" w:space="0" w:color="auto"/>
          </w:divBdr>
        </w:div>
      </w:divsChild>
    </w:div>
    <w:div w:id="349597318">
      <w:marLeft w:val="0"/>
      <w:marRight w:val="0"/>
      <w:marTop w:val="0"/>
      <w:marBottom w:val="0"/>
      <w:divBdr>
        <w:top w:val="none" w:sz="0" w:space="0" w:color="auto"/>
        <w:left w:val="none" w:sz="0" w:space="0" w:color="auto"/>
        <w:bottom w:val="none" w:sz="0" w:space="0" w:color="auto"/>
        <w:right w:val="none" w:sz="0" w:space="0" w:color="auto"/>
      </w:divBdr>
      <w:divsChild>
        <w:div w:id="349582285">
          <w:marLeft w:val="0"/>
          <w:marRight w:val="0"/>
          <w:marTop w:val="0"/>
          <w:marBottom w:val="0"/>
          <w:divBdr>
            <w:top w:val="none" w:sz="0" w:space="0" w:color="auto"/>
            <w:left w:val="none" w:sz="0" w:space="0" w:color="auto"/>
            <w:bottom w:val="none" w:sz="0" w:space="0" w:color="auto"/>
            <w:right w:val="none" w:sz="0" w:space="0" w:color="auto"/>
          </w:divBdr>
        </w:div>
      </w:divsChild>
    </w:div>
    <w:div w:id="349597321">
      <w:marLeft w:val="0"/>
      <w:marRight w:val="0"/>
      <w:marTop w:val="0"/>
      <w:marBottom w:val="0"/>
      <w:divBdr>
        <w:top w:val="none" w:sz="0" w:space="0" w:color="auto"/>
        <w:left w:val="none" w:sz="0" w:space="0" w:color="auto"/>
        <w:bottom w:val="none" w:sz="0" w:space="0" w:color="auto"/>
        <w:right w:val="none" w:sz="0" w:space="0" w:color="auto"/>
      </w:divBdr>
      <w:divsChild>
        <w:div w:id="349573490">
          <w:marLeft w:val="0"/>
          <w:marRight w:val="0"/>
          <w:marTop w:val="0"/>
          <w:marBottom w:val="0"/>
          <w:divBdr>
            <w:top w:val="none" w:sz="0" w:space="0" w:color="auto"/>
            <w:left w:val="none" w:sz="0" w:space="0" w:color="auto"/>
            <w:bottom w:val="none" w:sz="0" w:space="0" w:color="auto"/>
            <w:right w:val="none" w:sz="0" w:space="0" w:color="auto"/>
          </w:divBdr>
          <w:divsChild>
            <w:div w:id="349595392">
              <w:marLeft w:val="0"/>
              <w:marRight w:val="0"/>
              <w:marTop w:val="0"/>
              <w:marBottom w:val="0"/>
              <w:divBdr>
                <w:top w:val="none" w:sz="0" w:space="0" w:color="auto"/>
                <w:left w:val="none" w:sz="0" w:space="0" w:color="auto"/>
                <w:bottom w:val="none" w:sz="0" w:space="0" w:color="auto"/>
                <w:right w:val="none" w:sz="0" w:space="0" w:color="auto"/>
              </w:divBdr>
              <w:divsChild>
                <w:div w:id="349582686">
                  <w:marLeft w:val="0"/>
                  <w:marRight w:val="0"/>
                  <w:marTop w:val="0"/>
                  <w:marBottom w:val="0"/>
                  <w:divBdr>
                    <w:top w:val="none" w:sz="0" w:space="0" w:color="auto"/>
                    <w:left w:val="none" w:sz="0" w:space="0" w:color="auto"/>
                    <w:bottom w:val="none" w:sz="0" w:space="0" w:color="auto"/>
                    <w:right w:val="none" w:sz="0" w:space="0" w:color="auto"/>
                  </w:divBdr>
                  <w:divsChild>
                    <w:div w:id="349590266">
                      <w:marLeft w:val="0"/>
                      <w:marRight w:val="0"/>
                      <w:marTop w:val="0"/>
                      <w:marBottom w:val="0"/>
                      <w:divBdr>
                        <w:top w:val="none" w:sz="0" w:space="0" w:color="auto"/>
                        <w:left w:val="none" w:sz="0" w:space="0" w:color="auto"/>
                        <w:bottom w:val="none" w:sz="0" w:space="0" w:color="auto"/>
                        <w:right w:val="none" w:sz="0" w:space="0" w:color="auto"/>
                      </w:divBdr>
                      <w:divsChild>
                        <w:div w:id="349573333">
                          <w:marLeft w:val="0"/>
                          <w:marRight w:val="0"/>
                          <w:marTop w:val="0"/>
                          <w:marBottom w:val="0"/>
                          <w:divBdr>
                            <w:top w:val="none" w:sz="0" w:space="0" w:color="auto"/>
                            <w:left w:val="none" w:sz="0" w:space="0" w:color="auto"/>
                            <w:bottom w:val="none" w:sz="0" w:space="0" w:color="auto"/>
                            <w:right w:val="none" w:sz="0" w:space="0" w:color="auto"/>
                          </w:divBdr>
                          <w:divsChild>
                            <w:div w:id="349595831">
                              <w:marLeft w:val="0"/>
                              <w:marRight w:val="0"/>
                              <w:marTop w:val="0"/>
                              <w:marBottom w:val="0"/>
                              <w:divBdr>
                                <w:top w:val="none" w:sz="0" w:space="0" w:color="auto"/>
                                <w:left w:val="none" w:sz="0" w:space="0" w:color="auto"/>
                                <w:bottom w:val="none" w:sz="0" w:space="0" w:color="auto"/>
                                <w:right w:val="none" w:sz="0" w:space="0" w:color="auto"/>
                              </w:divBdr>
                              <w:divsChild>
                                <w:div w:id="34958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487">
                          <w:marLeft w:val="0"/>
                          <w:marRight w:val="0"/>
                          <w:marTop w:val="0"/>
                          <w:marBottom w:val="0"/>
                          <w:divBdr>
                            <w:top w:val="none" w:sz="0" w:space="0" w:color="auto"/>
                            <w:left w:val="none" w:sz="0" w:space="0" w:color="auto"/>
                            <w:bottom w:val="none" w:sz="0" w:space="0" w:color="auto"/>
                            <w:right w:val="none" w:sz="0" w:space="0" w:color="auto"/>
                          </w:divBdr>
                          <w:divsChild>
                            <w:div w:id="349585631">
                              <w:marLeft w:val="0"/>
                              <w:marRight w:val="0"/>
                              <w:marTop w:val="0"/>
                              <w:marBottom w:val="0"/>
                              <w:divBdr>
                                <w:top w:val="none" w:sz="0" w:space="0" w:color="auto"/>
                                <w:left w:val="none" w:sz="0" w:space="0" w:color="auto"/>
                                <w:bottom w:val="none" w:sz="0" w:space="0" w:color="auto"/>
                                <w:right w:val="none" w:sz="0" w:space="0" w:color="auto"/>
                              </w:divBdr>
                            </w:div>
                            <w:div w:id="349587581">
                              <w:marLeft w:val="0"/>
                              <w:marRight w:val="0"/>
                              <w:marTop w:val="0"/>
                              <w:marBottom w:val="0"/>
                              <w:divBdr>
                                <w:top w:val="none" w:sz="0" w:space="0" w:color="auto"/>
                                <w:left w:val="none" w:sz="0" w:space="0" w:color="auto"/>
                                <w:bottom w:val="none" w:sz="0" w:space="0" w:color="auto"/>
                                <w:right w:val="none" w:sz="0" w:space="0" w:color="auto"/>
                              </w:divBdr>
                            </w:div>
                            <w:div w:id="349593807">
                              <w:marLeft w:val="0"/>
                              <w:marRight w:val="0"/>
                              <w:marTop w:val="0"/>
                              <w:marBottom w:val="0"/>
                              <w:divBdr>
                                <w:top w:val="none" w:sz="0" w:space="0" w:color="auto"/>
                                <w:left w:val="none" w:sz="0" w:space="0" w:color="auto"/>
                                <w:bottom w:val="none" w:sz="0" w:space="0" w:color="auto"/>
                                <w:right w:val="none" w:sz="0" w:space="0" w:color="auto"/>
                              </w:divBdr>
                              <w:divsChild>
                                <w:div w:id="349581214">
                                  <w:marLeft w:val="0"/>
                                  <w:marRight w:val="0"/>
                                  <w:marTop w:val="0"/>
                                  <w:marBottom w:val="0"/>
                                  <w:divBdr>
                                    <w:top w:val="none" w:sz="0" w:space="0" w:color="auto"/>
                                    <w:left w:val="none" w:sz="0" w:space="0" w:color="auto"/>
                                    <w:bottom w:val="none" w:sz="0" w:space="0" w:color="auto"/>
                                    <w:right w:val="none" w:sz="0" w:space="0" w:color="auto"/>
                                  </w:divBdr>
                                </w:div>
                                <w:div w:id="34960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77892">
          <w:marLeft w:val="0"/>
          <w:marRight w:val="0"/>
          <w:marTop w:val="0"/>
          <w:marBottom w:val="0"/>
          <w:divBdr>
            <w:top w:val="none" w:sz="0" w:space="0" w:color="auto"/>
            <w:left w:val="none" w:sz="0" w:space="0" w:color="auto"/>
            <w:bottom w:val="none" w:sz="0" w:space="0" w:color="auto"/>
            <w:right w:val="none" w:sz="0" w:space="0" w:color="auto"/>
          </w:divBdr>
          <w:divsChild>
            <w:div w:id="349571307">
              <w:marLeft w:val="0"/>
              <w:marRight w:val="0"/>
              <w:marTop w:val="0"/>
              <w:marBottom w:val="0"/>
              <w:divBdr>
                <w:top w:val="none" w:sz="0" w:space="0" w:color="auto"/>
                <w:left w:val="none" w:sz="0" w:space="0" w:color="auto"/>
                <w:bottom w:val="none" w:sz="0" w:space="0" w:color="auto"/>
                <w:right w:val="none" w:sz="0" w:space="0" w:color="auto"/>
              </w:divBdr>
              <w:divsChild>
                <w:div w:id="349597185">
                  <w:marLeft w:val="0"/>
                  <w:marRight w:val="0"/>
                  <w:marTop w:val="0"/>
                  <w:marBottom w:val="0"/>
                  <w:divBdr>
                    <w:top w:val="none" w:sz="0" w:space="0" w:color="auto"/>
                    <w:left w:val="none" w:sz="0" w:space="0" w:color="auto"/>
                    <w:bottom w:val="none" w:sz="0" w:space="0" w:color="auto"/>
                    <w:right w:val="none" w:sz="0" w:space="0" w:color="auto"/>
                  </w:divBdr>
                  <w:divsChild>
                    <w:div w:id="349601027">
                      <w:marLeft w:val="0"/>
                      <w:marRight w:val="0"/>
                      <w:marTop w:val="0"/>
                      <w:marBottom w:val="0"/>
                      <w:divBdr>
                        <w:top w:val="none" w:sz="0" w:space="0" w:color="auto"/>
                        <w:left w:val="none" w:sz="0" w:space="0" w:color="auto"/>
                        <w:bottom w:val="none" w:sz="0" w:space="0" w:color="auto"/>
                        <w:right w:val="none" w:sz="0" w:space="0" w:color="auto"/>
                      </w:divBdr>
                      <w:divsChild>
                        <w:div w:id="349583991">
                          <w:marLeft w:val="0"/>
                          <w:marRight w:val="0"/>
                          <w:marTop w:val="0"/>
                          <w:marBottom w:val="0"/>
                          <w:divBdr>
                            <w:top w:val="none" w:sz="0" w:space="0" w:color="auto"/>
                            <w:left w:val="none" w:sz="0" w:space="0" w:color="auto"/>
                            <w:bottom w:val="none" w:sz="0" w:space="0" w:color="auto"/>
                            <w:right w:val="none" w:sz="0" w:space="0" w:color="auto"/>
                          </w:divBdr>
                          <w:divsChild>
                            <w:div w:id="3495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850">
              <w:marLeft w:val="0"/>
              <w:marRight w:val="0"/>
              <w:marTop w:val="0"/>
              <w:marBottom w:val="0"/>
              <w:divBdr>
                <w:top w:val="none" w:sz="0" w:space="0" w:color="auto"/>
                <w:left w:val="none" w:sz="0" w:space="0" w:color="auto"/>
                <w:bottom w:val="none" w:sz="0" w:space="0" w:color="auto"/>
                <w:right w:val="none" w:sz="0" w:space="0" w:color="auto"/>
              </w:divBdr>
              <w:divsChild>
                <w:div w:id="349587924">
                  <w:marLeft w:val="0"/>
                  <w:marRight w:val="0"/>
                  <w:marTop w:val="0"/>
                  <w:marBottom w:val="0"/>
                  <w:divBdr>
                    <w:top w:val="none" w:sz="0" w:space="0" w:color="auto"/>
                    <w:left w:val="none" w:sz="0" w:space="0" w:color="auto"/>
                    <w:bottom w:val="none" w:sz="0" w:space="0" w:color="auto"/>
                    <w:right w:val="none" w:sz="0" w:space="0" w:color="auto"/>
                  </w:divBdr>
                  <w:divsChild>
                    <w:div w:id="349579151">
                      <w:marLeft w:val="0"/>
                      <w:marRight w:val="0"/>
                      <w:marTop w:val="0"/>
                      <w:marBottom w:val="0"/>
                      <w:divBdr>
                        <w:top w:val="none" w:sz="0" w:space="0" w:color="auto"/>
                        <w:left w:val="none" w:sz="0" w:space="0" w:color="auto"/>
                        <w:bottom w:val="none" w:sz="0" w:space="0" w:color="auto"/>
                        <w:right w:val="none" w:sz="0" w:space="0" w:color="auto"/>
                      </w:divBdr>
                    </w:div>
                    <w:div w:id="34957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124">
          <w:marLeft w:val="0"/>
          <w:marRight w:val="0"/>
          <w:marTop w:val="0"/>
          <w:marBottom w:val="0"/>
          <w:divBdr>
            <w:top w:val="none" w:sz="0" w:space="0" w:color="auto"/>
            <w:left w:val="none" w:sz="0" w:space="0" w:color="auto"/>
            <w:bottom w:val="none" w:sz="0" w:space="0" w:color="auto"/>
            <w:right w:val="none" w:sz="0" w:space="0" w:color="auto"/>
          </w:divBdr>
          <w:divsChild>
            <w:div w:id="349590774">
              <w:marLeft w:val="0"/>
              <w:marRight w:val="0"/>
              <w:marTop w:val="0"/>
              <w:marBottom w:val="0"/>
              <w:divBdr>
                <w:top w:val="none" w:sz="0" w:space="0" w:color="auto"/>
                <w:left w:val="none" w:sz="0" w:space="0" w:color="auto"/>
                <w:bottom w:val="none" w:sz="0" w:space="0" w:color="auto"/>
                <w:right w:val="none" w:sz="0" w:space="0" w:color="auto"/>
              </w:divBdr>
              <w:divsChild>
                <w:div w:id="349595456">
                  <w:marLeft w:val="0"/>
                  <w:marRight w:val="0"/>
                  <w:marTop w:val="0"/>
                  <w:marBottom w:val="0"/>
                  <w:divBdr>
                    <w:top w:val="none" w:sz="0" w:space="0" w:color="auto"/>
                    <w:left w:val="none" w:sz="0" w:space="0" w:color="auto"/>
                    <w:bottom w:val="none" w:sz="0" w:space="0" w:color="auto"/>
                    <w:right w:val="none" w:sz="0" w:space="0" w:color="auto"/>
                  </w:divBdr>
                  <w:divsChild>
                    <w:div w:id="349597632">
                      <w:marLeft w:val="0"/>
                      <w:marRight w:val="0"/>
                      <w:marTop w:val="0"/>
                      <w:marBottom w:val="0"/>
                      <w:divBdr>
                        <w:top w:val="none" w:sz="0" w:space="0" w:color="auto"/>
                        <w:left w:val="none" w:sz="0" w:space="0" w:color="auto"/>
                        <w:bottom w:val="none" w:sz="0" w:space="0" w:color="auto"/>
                        <w:right w:val="none" w:sz="0" w:space="0" w:color="auto"/>
                      </w:divBdr>
                      <w:divsChild>
                        <w:div w:id="349572220">
                          <w:marLeft w:val="0"/>
                          <w:marRight w:val="0"/>
                          <w:marTop w:val="0"/>
                          <w:marBottom w:val="0"/>
                          <w:divBdr>
                            <w:top w:val="none" w:sz="0" w:space="0" w:color="auto"/>
                            <w:left w:val="none" w:sz="0" w:space="0" w:color="auto"/>
                            <w:bottom w:val="none" w:sz="0" w:space="0" w:color="auto"/>
                            <w:right w:val="none" w:sz="0" w:space="0" w:color="auto"/>
                          </w:divBdr>
                          <w:divsChild>
                            <w:div w:id="349583645">
                              <w:marLeft w:val="0"/>
                              <w:marRight w:val="0"/>
                              <w:marTop w:val="0"/>
                              <w:marBottom w:val="0"/>
                              <w:divBdr>
                                <w:top w:val="none" w:sz="0" w:space="0" w:color="auto"/>
                                <w:left w:val="none" w:sz="0" w:space="0" w:color="auto"/>
                                <w:bottom w:val="none" w:sz="0" w:space="0" w:color="auto"/>
                                <w:right w:val="none" w:sz="0" w:space="0" w:color="auto"/>
                              </w:divBdr>
                              <w:divsChild>
                                <w:div w:id="349585820">
                                  <w:marLeft w:val="0"/>
                                  <w:marRight w:val="0"/>
                                  <w:marTop w:val="0"/>
                                  <w:marBottom w:val="0"/>
                                  <w:divBdr>
                                    <w:top w:val="none" w:sz="0" w:space="0" w:color="auto"/>
                                    <w:left w:val="none" w:sz="0" w:space="0" w:color="auto"/>
                                    <w:bottom w:val="none" w:sz="0" w:space="0" w:color="auto"/>
                                    <w:right w:val="none" w:sz="0" w:space="0" w:color="auto"/>
                                  </w:divBdr>
                                  <w:divsChild>
                                    <w:div w:id="349573756">
                                      <w:marLeft w:val="0"/>
                                      <w:marRight w:val="0"/>
                                      <w:marTop w:val="0"/>
                                      <w:marBottom w:val="0"/>
                                      <w:divBdr>
                                        <w:top w:val="none" w:sz="0" w:space="0" w:color="auto"/>
                                        <w:left w:val="none" w:sz="0" w:space="0" w:color="auto"/>
                                        <w:bottom w:val="none" w:sz="0" w:space="0" w:color="auto"/>
                                        <w:right w:val="none" w:sz="0" w:space="0" w:color="auto"/>
                                      </w:divBdr>
                                    </w:div>
                                  </w:divsChild>
                                </w:div>
                                <w:div w:id="349590073">
                                  <w:marLeft w:val="0"/>
                                  <w:marRight w:val="0"/>
                                  <w:marTop w:val="0"/>
                                  <w:marBottom w:val="0"/>
                                  <w:divBdr>
                                    <w:top w:val="none" w:sz="0" w:space="0" w:color="auto"/>
                                    <w:left w:val="none" w:sz="0" w:space="0" w:color="auto"/>
                                    <w:bottom w:val="none" w:sz="0" w:space="0" w:color="auto"/>
                                    <w:right w:val="none" w:sz="0" w:space="0" w:color="auto"/>
                                  </w:divBdr>
                                </w:div>
                                <w:div w:id="3495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7327">
      <w:marLeft w:val="0"/>
      <w:marRight w:val="0"/>
      <w:marTop w:val="0"/>
      <w:marBottom w:val="0"/>
      <w:divBdr>
        <w:top w:val="none" w:sz="0" w:space="0" w:color="auto"/>
        <w:left w:val="none" w:sz="0" w:space="0" w:color="auto"/>
        <w:bottom w:val="none" w:sz="0" w:space="0" w:color="auto"/>
        <w:right w:val="none" w:sz="0" w:space="0" w:color="auto"/>
      </w:divBdr>
      <w:divsChild>
        <w:div w:id="349600839">
          <w:marLeft w:val="0"/>
          <w:marRight w:val="0"/>
          <w:marTop w:val="0"/>
          <w:marBottom w:val="0"/>
          <w:divBdr>
            <w:top w:val="none" w:sz="0" w:space="0" w:color="auto"/>
            <w:left w:val="none" w:sz="0" w:space="0" w:color="auto"/>
            <w:bottom w:val="none" w:sz="0" w:space="0" w:color="auto"/>
            <w:right w:val="none" w:sz="0" w:space="0" w:color="auto"/>
          </w:divBdr>
        </w:div>
      </w:divsChild>
    </w:div>
    <w:div w:id="349597329">
      <w:marLeft w:val="0"/>
      <w:marRight w:val="0"/>
      <w:marTop w:val="0"/>
      <w:marBottom w:val="0"/>
      <w:divBdr>
        <w:top w:val="none" w:sz="0" w:space="0" w:color="auto"/>
        <w:left w:val="none" w:sz="0" w:space="0" w:color="auto"/>
        <w:bottom w:val="none" w:sz="0" w:space="0" w:color="auto"/>
        <w:right w:val="none" w:sz="0" w:space="0" w:color="auto"/>
      </w:divBdr>
    </w:div>
    <w:div w:id="349597330">
      <w:marLeft w:val="0"/>
      <w:marRight w:val="0"/>
      <w:marTop w:val="0"/>
      <w:marBottom w:val="0"/>
      <w:divBdr>
        <w:top w:val="none" w:sz="0" w:space="0" w:color="auto"/>
        <w:left w:val="none" w:sz="0" w:space="0" w:color="auto"/>
        <w:bottom w:val="none" w:sz="0" w:space="0" w:color="auto"/>
        <w:right w:val="none" w:sz="0" w:space="0" w:color="auto"/>
      </w:divBdr>
      <w:divsChild>
        <w:div w:id="349590798">
          <w:marLeft w:val="0"/>
          <w:marRight w:val="0"/>
          <w:marTop w:val="0"/>
          <w:marBottom w:val="0"/>
          <w:divBdr>
            <w:top w:val="none" w:sz="0" w:space="0" w:color="auto"/>
            <w:left w:val="none" w:sz="0" w:space="0" w:color="auto"/>
            <w:bottom w:val="none" w:sz="0" w:space="0" w:color="auto"/>
            <w:right w:val="none" w:sz="0" w:space="0" w:color="auto"/>
          </w:divBdr>
          <w:divsChild>
            <w:div w:id="349602193">
              <w:marLeft w:val="0"/>
              <w:marRight w:val="0"/>
              <w:marTop w:val="0"/>
              <w:marBottom w:val="0"/>
              <w:divBdr>
                <w:top w:val="none" w:sz="0" w:space="0" w:color="auto"/>
                <w:left w:val="none" w:sz="0" w:space="0" w:color="auto"/>
                <w:bottom w:val="none" w:sz="0" w:space="0" w:color="auto"/>
                <w:right w:val="none" w:sz="0" w:space="0" w:color="auto"/>
              </w:divBdr>
              <w:divsChild>
                <w:div w:id="3495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333">
      <w:marLeft w:val="0"/>
      <w:marRight w:val="0"/>
      <w:marTop w:val="0"/>
      <w:marBottom w:val="0"/>
      <w:divBdr>
        <w:top w:val="none" w:sz="0" w:space="0" w:color="auto"/>
        <w:left w:val="none" w:sz="0" w:space="0" w:color="auto"/>
        <w:bottom w:val="none" w:sz="0" w:space="0" w:color="auto"/>
        <w:right w:val="none" w:sz="0" w:space="0" w:color="auto"/>
      </w:divBdr>
    </w:div>
    <w:div w:id="349597336">
      <w:marLeft w:val="0"/>
      <w:marRight w:val="0"/>
      <w:marTop w:val="0"/>
      <w:marBottom w:val="0"/>
      <w:divBdr>
        <w:top w:val="none" w:sz="0" w:space="0" w:color="auto"/>
        <w:left w:val="none" w:sz="0" w:space="0" w:color="auto"/>
        <w:bottom w:val="none" w:sz="0" w:space="0" w:color="auto"/>
        <w:right w:val="none" w:sz="0" w:space="0" w:color="auto"/>
      </w:divBdr>
    </w:div>
    <w:div w:id="349597338">
      <w:marLeft w:val="0"/>
      <w:marRight w:val="0"/>
      <w:marTop w:val="0"/>
      <w:marBottom w:val="0"/>
      <w:divBdr>
        <w:top w:val="none" w:sz="0" w:space="0" w:color="auto"/>
        <w:left w:val="none" w:sz="0" w:space="0" w:color="auto"/>
        <w:bottom w:val="none" w:sz="0" w:space="0" w:color="auto"/>
        <w:right w:val="none" w:sz="0" w:space="0" w:color="auto"/>
      </w:divBdr>
      <w:divsChild>
        <w:div w:id="349578476">
          <w:marLeft w:val="0"/>
          <w:marRight w:val="0"/>
          <w:marTop w:val="0"/>
          <w:marBottom w:val="0"/>
          <w:divBdr>
            <w:top w:val="none" w:sz="0" w:space="0" w:color="auto"/>
            <w:left w:val="none" w:sz="0" w:space="0" w:color="auto"/>
            <w:bottom w:val="none" w:sz="0" w:space="0" w:color="auto"/>
            <w:right w:val="none" w:sz="0" w:space="0" w:color="auto"/>
          </w:divBdr>
        </w:div>
        <w:div w:id="349598700">
          <w:marLeft w:val="0"/>
          <w:marRight w:val="0"/>
          <w:marTop w:val="0"/>
          <w:marBottom w:val="0"/>
          <w:divBdr>
            <w:top w:val="none" w:sz="0" w:space="0" w:color="auto"/>
            <w:left w:val="none" w:sz="0" w:space="0" w:color="auto"/>
            <w:bottom w:val="none" w:sz="0" w:space="0" w:color="auto"/>
            <w:right w:val="none" w:sz="0" w:space="0" w:color="auto"/>
          </w:divBdr>
        </w:div>
      </w:divsChild>
    </w:div>
    <w:div w:id="349597341">
      <w:marLeft w:val="0"/>
      <w:marRight w:val="0"/>
      <w:marTop w:val="0"/>
      <w:marBottom w:val="0"/>
      <w:divBdr>
        <w:top w:val="none" w:sz="0" w:space="0" w:color="auto"/>
        <w:left w:val="none" w:sz="0" w:space="0" w:color="auto"/>
        <w:bottom w:val="none" w:sz="0" w:space="0" w:color="auto"/>
        <w:right w:val="none" w:sz="0" w:space="0" w:color="auto"/>
      </w:divBdr>
      <w:divsChild>
        <w:div w:id="349571947">
          <w:marLeft w:val="0"/>
          <w:marRight w:val="0"/>
          <w:marTop w:val="0"/>
          <w:marBottom w:val="0"/>
          <w:divBdr>
            <w:top w:val="none" w:sz="0" w:space="0" w:color="auto"/>
            <w:left w:val="none" w:sz="0" w:space="0" w:color="auto"/>
            <w:bottom w:val="none" w:sz="0" w:space="0" w:color="auto"/>
            <w:right w:val="none" w:sz="0" w:space="0" w:color="auto"/>
          </w:divBdr>
        </w:div>
        <w:div w:id="349573408">
          <w:marLeft w:val="0"/>
          <w:marRight w:val="0"/>
          <w:marTop w:val="0"/>
          <w:marBottom w:val="0"/>
          <w:divBdr>
            <w:top w:val="none" w:sz="0" w:space="0" w:color="auto"/>
            <w:left w:val="none" w:sz="0" w:space="0" w:color="auto"/>
            <w:bottom w:val="none" w:sz="0" w:space="0" w:color="auto"/>
            <w:right w:val="none" w:sz="0" w:space="0" w:color="auto"/>
          </w:divBdr>
        </w:div>
        <w:div w:id="349585836">
          <w:marLeft w:val="0"/>
          <w:marRight w:val="0"/>
          <w:marTop w:val="0"/>
          <w:marBottom w:val="0"/>
          <w:divBdr>
            <w:top w:val="none" w:sz="0" w:space="0" w:color="auto"/>
            <w:left w:val="none" w:sz="0" w:space="0" w:color="auto"/>
            <w:bottom w:val="none" w:sz="0" w:space="0" w:color="auto"/>
            <w:right w:val="none" w:sz="0" w:space="0" w:color="auto"/>
          </w:divBdr>
        </w:div>
        <w:div w:id="349586665">
          <w:marLeft w:val="0"/>
          <w:marRight w:val="0"/>
          <w:marTop w:val="0"/>
          <w:marBottom w:val="0"/>
          <w:divBdr>
            <w:top w:val="none" w:sz="0" w:space="0" w:color="auto"/>
            <w:left w:val="none" w:sz="0" w:space="0" w:color="auto"/>
            <w:bottom w:val="none" w:sz="0" w:space="0" w:color="auto"/>
            <w:right w:val="none" w:sz="0" w:space="0" w:color="auto"/>
          </w:divBdr>
        </w:div>
        <w:div w:id="349588322">
          <w:marLeft w:val="0"/>
          <w:marRight w:val="0"/>
          <w:marTop w:val="0"/>
          <w:marBottom w:val="0"/>
          <w:divBdr>
            <w:top w:val="none" w:sz="0" w:space="0" w:color="auto"/>
            <w:left w:val="none" w:sz="0" w:space="0" w:color="auto"/>
            <w:bottom w:val="none" w:sz="0" w:space="0" w:color="auto"/>
            <w:right w:val="none" w:sz="0" w:space="0" w:color="auto"/>
          </w:divBdr>
        </w:div>
        <w:div w:id="349590191">
          <w:marLeft w:val="0"/>
          <w:marRight w:val="0"/>
          <w:marTop w:val="0"/>
          <w:marBottom w:val="0"/>
          <w:divBdr>
            <w:top w:val="none" w:sz="0" w:space="0" w:color="auto"/>
            <w:left w:val="none" w:sz="0" w:space="0" w:color="auto"/>
            <w:bottom w:val="none" w:sz="0" w:space="0" w:color="auto"/>
            <w:right w:val="none" w:sz="0" w:space="0" w:color="auto"/>
          </w:divBdr>
        </w:div>
        <w:div w:id="349592259">
          <w:marLeft w:val="0"/>
          <w:marRight w:val="0"/>
          <w:marTop w:val="0"/>
          <w:marBottom w:val="0"/>
          <w:divBdr>
            <w:top w:val="none" w:sz="0" w:space="0" w:color="auto"/>
            <w:left w:val="none" w:sz="0" w:space="0" w:color="auto"/>
            <w:bottom w:val="none" w:sz="0" w:space="0" w:color="auto"/>
            <w:right w:val="none" w:sz="0" w:space="0" w:color="auto"/>
          </w:divBdr>
        </w:div>
        <w:div w:id="349596874">
          <w:marLeft w:val="0"/>
          <w:marRight w:val="0"/>
          <w:marTop w:val="0"/>
          <w:marBottom w:val="0"/>
          <w:divBdr>
            <w:top w:val="none" w:sz="0" w:space="0" w:color="auto"/>
            <w:left w:val="none" w:sz="0" w:space="0" w:color="auto"/>
            <w:bottom w:val="none" w:sz="0" w:space="0" w:color="auto"/>
            <w:right w:val="none" w:sz="0" w:space="0" w:color="auto"/>
          </w:divBdr>
        </w:div>
        <w:div w:id="349598268">
          <w:marLeft w:val="0"/>
          <w:marRight w:val="0"/>
          <w:marTop w:val="0"/>
          <w:marBottom w:val="0"/>
          <w:divBdr>
            <w:top w:val="none" w:sz="0" w:space="0" w:color="auto"/>
            <w:left w:val="none" w:sz="0" w:space="0" w:color="auto"/>
            <w:bottom w:val="none" w:sz="0" w:space="0" w:color="auto"/>
            <w:right w:val="none" w:sz="0" w:space="0" w:color="auto"/>
          </w:divBdr>
          <w:divsChild>
            <w:div w:id="349572719">
              <w:marLeft w:val="0"/>
              <w:marRight w:val="0"/>
              <w:marTop w:val="0"/>
              <w:marBottom w:val="0"/>
              <w:divBdr>
                <w:top w:val="none" w:sz="0" w:space="0" w:color="auto"/>
                <w:left w:val="none" w:sz="0" w:space="0" w:color="auto"/>
                <w:bottom w:val="none" w:sz="0" w:space="0" w:color="auto"/>
                <w:right w:val="none" w:sz="0" w:space="0" w:color="auto"/>
              </w:divBdr>
            </w:div>
            <w:div w:id="349574517">
              <w:marLeft w:val="0"/>
              <w:marRight w:val="0"/>
              <w:marTop w:val="0"/>
              <w:marBottom w:val="0"/>
              <w:divBdr>
                <w:top w:val="none" w:sz="0" w:space="0" w:color="auto"/>
                <w:left w:val="none" w:sz="0" w:space="0" w:color="auto"/>
                <w:bottom w:val="none" w:sz="0" w:space="0" w:color="auto"/>
                <w:right w:val="none" w:sz="0" w:space="0" w:color="auto"/>
              </w:divBdr>
            </w:div>
            <w:div w:id="349581561">
              <w:marLeft w:val="0"/>
              <w:marRight w:val="0"/>
              <w:marTop w:val="0"/>
              <w:marBottom w:val="0"/>
              <w:divBdr>
                <w:top w:val="none" w:sz="0" w:space="0" w:color="auto"/>
                <w:left w:val="none" w:sz="0" w:space="0" w:color="auto"/>
                <w:bottom w:val="none" w:sz="0" w:space="0" w:color="auto"/>
                <w:right w:val="none" w:sz="0" w:space="0" w:color="auto"/>
              </w:divBdr>
            </w:div>
            <w:div w:id="349583686">
              <w:marLeft w:val="0"/>
              <w:marRight w:val="0"/>
              <w:marTop w:val="0"/>
              <w:marBottom w:val="0"/>
              <w:divBdr>
                <w:top w:val="none" w:sz="0" w:space="0" w:color="auto"/>
                <w:left w:val="none" w:sz="0" w:space="0" w:color="auto"/>
                <w:bottom w:val="none" w:sz="0" w:space="0" w:color="auto"/>
                <w:right w:val="none" w:sz="0" w:space="0" w:color="auto"/>
              </w:divBdr>
            </w:div>
            <w:div w:id="349588820">
              <w:marLeft w:val="0"/>
              <w:marRight w:val="0"/>
              <w:marTop w:val="0"/>
              <w:marBottom w:val="0"/>
              <w:divBdr>
                <w:top w:val="none" w:sz="0" w:space="0" w:color="auto"/>
                <w:left w:val="none" w:sz="0" w:space="0" w:color="auto"/>
                <w:bottom w:val="none" w:sz="0" w:space="0" w:color="auto"/>
                <w:right w:val="none" w:sz="0" w:space="0" w:color="auto"/>
              </w:divBdr>
            </w:div>
            <w:div w:id="349590999">
              <w:marLeft w:val="0"/>
              <w:marRight w:val="0"/>
              <w:marTop w:val="0"/>
              <w:marBottom w:val="0"/>
              <w:divBdr>
                <w:top w:val="none" w:sz="0" w:space="0" w:color="auto"/>
                <w:left w:val="none" w:sz="0" w:space="0" w:color="auto"/>
                <w:bottom w:val="none" w:sz="0" w:space="0" w:color="auto"/>
                <w:right w:val="none" w:sz="0" w:space="0" w:color="auto"/>
              </w:divBdr>
              <w:divsChild>
                <w:div w:id="349579487">
                  <w:marLeft w:val="0"/>
                  <w:marRight w:val="0"/>
                  <w:marTop w:val="0"/>
                  <w:marBottom w:val="0"/>
                  <w:divBdr>
                    <w:top w:val="none" w:sz="0" w:space="0" w:color="auto"/>
                    <w:left w:val="none" w:sz="0" w:space="0" w:color="auto"/>
                    <w:bottom w:val="none" w:sz="0" w:space="0" w:color="auto"/>
                    <w:right w:val="none" w:sz="0" w:space="0" w:color="auto"/>
                  </w:divBdr>
                </w:div>
                <w:div w:id="349600193">
                  <w:marLeft w:val="0"/>
                  <w:marRight w:val="0"/>
                  <w:marTop w:val="0"/>
                  <w:marBottom w:val="0"/>
                  <w:divBdr>
                    <w:top w:val="none" w:sz="0" w:space="0" w:color="auto"/>
                    <w:left w:val="none" w:sz="0" w:space="0" w:color="auto"/>
                    <w:bottom w:val="none" w:sz="0" w:space="0" w:color="auto"/>
                    <w:right w:val="none" w:sz="0" w:space="0" w:color="auto"/>
                  </w:divBdr>
                  <w:divsChild>
                    <w:div w:id="349572359">
                      <w:marLeft w:val="0"/>
                      <w:marRight w:val="0"/>
                      <w:marTop w:val="0"/>
                      <w:marBottom w:val="0"/>
                      <w:divBdr>
                        <w:top w:val="none" w:sz="0" w:space="0" w:color="auto"/>
                        <w:left w:val="none" w:sz="0" w:space="0" w:color="auto"/>
                        <w:bottom w:val="none" w:sz="0" w:space="0" w:color="auto"/>
                        <w:right w:val="none" w:sz="0" w:space="0" w:color="auto"/>
                      </w:divBdr>
                    </w:div>
                    <w:div w:id="349575769">
                      <w:marLeft w:val="0"/>
                      <w:marRight w:val="0"/>
                      <w:marTop w:val="0"/>
                      <w:marBottom w:val="0"/>
                      <w:divBdr>
                        <w:top w:val="none" w:sz="0" w:space="0" w:color="auto"/>
                        <w:left w:val="none" w:sz="0" w:space="0" w:color="auto"/>
                        <w:bottom w:val="none" w:sz="0" w:space="0" w:color="auto"/>
                        <w:right w:val="none" w:sz="0" w:space="0" w:color="auto"/>
                      </w:divBdr>
                    </w:div>
                    <w:div w:id="349578973">
                      <w:marLeft w:val="0"/>
                      <w:marRight w:val="0"/>
                      <w:marTop w:val="0"/>
                      <w:marBottom w:val="0"/>
                      <w:divBdr>
                        <w:top w:val="none" w:sz="0" w:space="0" w:color="auto"/>
                        <w:left w:val="none" w:sz="0" w:space="0" w:color="auto"/>
                        <w:bottom w:val="none" w:sz="0" w:space="0" w:color="auto"/>
                        <w:right w:val="none" w:sz="0" w:space="0" w:color="auto"/>
                      </w:divBdr>
                    </w:div>
                    <w:div w:id="349586064">
                      <w:marLeft w:val="0"/>
                      <w:marRight w:val="0"/>
                      <w:marTop w:val="0"/>
                      <w:marBottom w:val="0"/>
                      <w:divBdr>
                        <w:top w:val="none" w:sz="0" w:space="0" w:color="auto"/>
                        <w:left w:val="none" w:sz="0" w:space="0" w:color="auto"/>
                        <w:bottom w:val="none" w:sz="0" w:space="0" w:color="auto"/>
                        <w:right w:val="none" w:sz="0" w:space="0" w:color="auto"/>
                      </w:divBdr>
                    </w:div>
                    <w:div w:id="349593655">
                      <w:marLeft w:val="0"/>
                      <w:marRight w:val="0"/>
                      <w:marTop w:val="0"/>
                      <w:marBottom w:val="0"/>
                      <w:divBdr>
                        <w:top w:val="none" w:sz="0" w:space="0" w:color="auto"/>
                        <w:left w:val="none" w:sz="0" w:space="0" w:color="auto"/>
                        <w:bottom w:val="none" w:sz="0" w:space="0" w:color="auto"/>
                        <w:right w:val="none" w:sz="0" w:space="0" w:color="auto"/>
                      </w:divBdr>
                    </w:div>
                    <w:div w:id="349599601">
                      <w:marLeft w:val="0"/>
                      <w:marRight w:val="0"/>
                      <w:marTop w:val="0"/>
                      <w:marBottom w:val="0"/>
                      <w:divBdr>
                        <w:top w:val="none" w:sz="0" w:space="0" w:color="auto"/>
                        <w:left w:val="none" w:sz="0" w:space="0" w:color="auto"/>
                        <w:bottom w:val="none" w:sz="0" w:space="0" w:color="auto"/>
                        <w:right w:val="none" w:sz="0" w:space="0" w:color="auto"/>
                      </w:divBdr>
                    </w:div>
                    <w:div w:id="349599856">
                      <w:marLeft w:val="0"/>
                      <w:marRight w:val="0"/>
                      <w:marTop w:val="0"/>
                      <w:marBottom w:val="0"/>
                      <w:divBdr>
                        <w:top w:val="none" w:sz="0" w:space="0" w:color="auto"/>
                        <w:left w:val="none" w:sz="0" w:space="0" w:color="auto"/>
                        <w:bottom w:val="none" w:sz="0" w:space="0" w:color="auto"/>
                        <w:right w:val="none" w:sz="0" w:space="0" w:color="auto"/>
                      </w:divBdr>
                      <w:divsChild>
                        <w:div w:id="349571699">
                          <w:marLeft w:val="0"/>
                          <w:marRight w:val="0"/>
                          <w:marTop w:val="0"/>
                          <w:marBottom w:val="0"/>
                          <w:divBdr>
                            <w:top w:val="none" w:sz="0" w:space="0" w:color="auto"/>
                            <w:left w:val="none" w:sz="0" w:space="0" w:color="auto"/>
                            <w:bottom w:val="none" w:sz="0" w:space="0" w:color="auto"/>
                            <w:right w:val="none" w:sz="0" w:space="0" w:color="auto"/>
                          </w:divBdr>
                        </w:div>
                        <w:div w:id="349586186">
                          <w:marLeft w:val="0"/>
                          <w:marRight w:val="0"/>
                          <w:marTop w:val="0"/>
                          <w:marBottom w:val="0"/>
                          <w:divBdr>
                            <w:top w:val="none" w:sz="0" w:space="0" w:color="auto"/>
                            <w:left w:val="none" w:sz="0" w:space="0" w:color="auto"/>
                            <w:bottom w:val="none" w:sz="0" w:space="0" w:color="auto"/>
                            <w:right w:val="none" w:sz="0" w:space="0" w:color="auto"/>
                          </w:divBdr>
                        </w:div>
                        <w:div w:id="3495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342">
      <w:marLeft w:val="0"/>
      <w:marRight w:val="0"/>
      <w:marTop w:val="0"/>
      <w:marBottom w:val="0"/>
      <w:divBdr>
        <w:top w:val="none" w:sz="0" w:space="0" w:color="auto"/>
        <w:left w:val="none" w:sz="0" w:space="0" w:color="auto"/>
        <w:bottom w:val="none" w:sz="0" w:space="0" w:color="auto"/>
        <w:right w:val="none" w:sz="0" w:space="0" w:color="auto"/>
      </w:divBdr>
    </w:div>
    <w:div w:id="349597347">
      <w:marLeft w:val="0"/>
      <w:marRight w:val="0"/>
      <w:marTop w:val="0"/>
      <w:marBottom w:val="0"/>
      <w:divBdr>
        <w:top w:val="none" w:sz="0" w:space="0" w:color="auto"/>
        <w:left w:val="none" w:sz="0" w:space="0" w:color="auto"/>
        <w:bottom w:val="none" w:sz="0" w:space="0" w:color="auto"/>
        <w:right w:val="none" w:sz="0" w:space="0" w:color="auto"/>
      </w:divBdr>
    </w:div>
    <w:div w:id="349597351">
      <w:marLeft w:val="0"/>
      <w:marRight w:val="0"/>
      <w:marTop w:val="0"/>
      <w:marBottom w:val="0"/>
      <w:divBdr>
        <w:top w:val="none" w:sz="0" w:space="0" w:color="auto"/>
        <w:left w:val="none" w:sz="0" w:space="0" w:color="auto"/>
        <w:bottom w:val="none" w:sz="0" w:space="0" w:color="auto"/>
        <w:right w:val="none" w:sz="0" w:space="0" w:color="auto"/>
      </w:divBdr>
    </w:div>
    <w:div w:id="349597353">
      <w:marLeft w:val="0"/>
      <w:marRight w:val="0"/>
      <w:marTop w:val="0"/>
      <w:marBottom w:val="0"/>
      <w:divBdr>
        <w:top w:val="none" w:sz="0" w:space="0" w:color="auto"/>
        <w:left w:val="none" w:sz="0" w:space="0" w:color="auto"/>
        <w:bottom w:val="none" w:sz="0" w:space="0" w:color="auto"/>
        <w:right w:val="none" w:sz="0" w:space="0" w:color="auto"/>
      </w:divBdr>
    </w:div>
    <w:div w:id="349597354">
      <w:marLeft w:val="0"/>
      <w:marRight w:val="0"/>
      <w:marTop w:val="0"/>
      <w:marBottom w:val="0"/>
      <w:divBdr>
        <w:top w:val="none" w:sz="0" w:space="0" w:color="auto"/>
        <w:left w:val="none" w:sz="0" w:space="0" w:color="auto"/>
        <w:bottom w:val="none" w:sz="0" w:space="0" w:color="auto"/>
        <w:right w:val="none" w:sz="0" w:space="0" w:color="auto"/>
      </w:divBdr>
    </w:div>
    <w:div w:id="349597357">
      <w:marLeft w:val="0"/>
      <w:marRight w:val="0"/>
      <w:marTop w:val="0"/>
      <w:marBottom w:val="0"/>
      <w:divBdr>
        <w:top w:val="none" w:sz="0" w:space="0" w:color="auto"/>
        <w:left w:val="none" w:sz="0" w:space="0" w:color="auto"/>
        <w:bottom w:val="none" w:sz="0" w:space="0" w:color="auto"/>
        <w:right w:val="none" w:sz="0" w:space="0" w:color="auto"/>
      </w:divBdr>
    </w:div>
    <w:div w:id="349597358">
      <w:marLeft w:val="0"/>
      <w:marRight w:val="0"/>
      <w:marTop w:val="0"/>
      <w:marBottom w:val="0"/>
      <w:divBdr>
        <w:top w:val="none" w:sz="0" w:space="0" w:color="auto"/>
        <w:left w:val="none" w:sz="0" w:space="0" w:color="auto"/>
        <w:bottom w:val="none" w:sz="0" w:space="0" w:color="auto"/>
        <w:right w:val="none" w:sz="0" w:space="0" w:color="auto"/>
      </w:divBdr>
      <w:divsChild>
        <w:div w:id="349574077">
          <w:marLeft w:val="0"/>
          <w:marRight w:val="0"/>
          <w:marTop w:val="0"/>
          <w:marBottom w:val="0"/>
          <w:divBdr>
            <w:top w:val="none" w:sz="0" w:space="0" w:color="auto"/>
            <w:left w:val="none" w:sz="0" w:space="0" w:color="auto"/>
            <w:bottom w:val="none" w:sz="0" w:space="0" w:color="auto"/>
            <w:right w:val="none" w:sz="0" w:space="0" w:color="auto"/>
          </w:divBdr>
          <w:divsChild>
            <w:div w:id="349578723">
              <w:marLeft w:val="0"/>
              <w:marRight w:val="250"/>
              <w:marTop w:val="0"/>
              <w:marBottom w:val="0"/>
              <w:divBdr>
                <w:top w:val="none" w:sz="0" w:space="0" w:color="auto"/>
                <w:left w:val="none" w:sz="0" w:space="0" w:color="auto"/>
                <w:bottom w:val="none" w:sz="0" w:space="0" w:color="auto"/>
                <w:right w:val="none" w:sz="0" w:space="0" w:color="auto"/>
              </w:divBdr>
            </w:div>
          </w:divsChild>
        </w:div>
        <w:div w:id="349575955">
          <w:marLeft w:val="0"/>
          <w:marRight w:val="0"/>
          <w:marTop w:val="0"/>
          <w:marBottom w:val="138"/>
          <w:divBdr>
            <w:top w:val="none" w:sz="0" w:space="0" w:color="auto"/>
            <w:left w:val="none" w:sz="0" w:space="0" w:color="auto"/>
            <w:bottom w:val="none" w:sz="0" w:space="0" w:color="auto"/>
            <w:right w:val="none" w:sz="0" w:space="0" w:color="auto"/>
          </w:divBdr>
        </w:div>
        <w:div w:id="349598560">
          <w:marLeft w:val="0"/>
          <w:marRight w:val="0"/>
          <w:marTop w:val="0"/>
          <w:marBottom w:val="0"/>
          <w:divBdr>
            <w:top w:val="none" w:sz="0" w:space="0" w:color="auto"/>
            <w:left w:val="none" w:sz="0" w:space="0" w:color="auto"/>
            <w:bottom w:val="none" w:sz="0" w:space="0" w:color="auto"/>
            <w:right w:val="none" w:sz="0" w:space="0" w:color="auto"/>
          </w:divBdr>
          <w:divsChild>
            <w:div w:id="349594016">
              <w:marLeft w:val="0"/>
              <w:marRight w:val="250"/>
              <w:marTop w:val="0"/>
              <w:marBottom w:val="225"/>
              <w:divBdr>
                <w:top w:val="none" w:sz="0" w:space="0" w:color="auto"/>
                <w:left w:val="none" w:sz="0" w:space="0" w:color="auto"/>
                <w:bottom w:val="none" w:sz="0" w:space="0" w:color="auto"/>
                <w:right w:val="none" w:sz="0" w:space="0" w:color="auto"/>
              </w:divBdr>
              <w:divsChild>
                <w:div w:id="349595405">
                  <w:marLeft w:val="0"/>
                  <w:marRight w:val="0"/>
                  <w:marTop w:val="63"/>
                  <w:marBottom w:val="63"/>
                  <w:divBdr>
                    <w:top w:val="none" w:sz="0" w:space="0" w:color="auto"/>
                    <w:left w:val="none" w:sz="0" w:space="0" w:color="auto"/>
                    <w:bottom w:val="none" w:sz="0" w:space="0" w:color="auto"/>
                    <w:right w:val="none" w:sz="0" w:space="0" w:color="auto"/>
                  </w:divBdr>
                  <w:divsChild>
                    <w:div w:id="349571395">
                      <w:marLeft w:val="0"/>
                      <w:marRight w:val="0"/>
                      <w:marTop w:val="0"/>
                      <w:marBottom w:val="0"/>
                      <w:divBdr>
                        <w:top w:val="none" w:sz="0" w:space="0" w:color="auto"/>
                        <w:left w:val="none" w:sz="0" w:space="0" w:color="auto"/>
                        <w:bottom w:val="none" w:sz="0" w:space="0" w:color="auto"/>
                        <w:right w:val="none" w:sz="0" w:space="0" w:color="auto"/>
                      </w:divBdr>
                    </w:div>
                    <w:div w:id="3495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360">
      <w:marLeft w:val="0"/>
      <w:marRight w:val="0"/>
      <w:marTop w:val="0"/>
      <w:marBottom w:val="0"/>
      <w:divBdr>
        <w:top w:val="none" w:sz="0" w:space="0" w:color="auto"/>
        <w:left w:val="none" w:sz="0" w:space="0" w:color="auto"/>
        <w:bottom w:val="none" w:sz="0" w:space="0" w:color="auto"/>
        <w:right w:val="none" w:sz="0" w:space="0" w:color="auto"/>
      </w:divBdr>
      <w:divsChild>
        <w:div w:id="349572085">
          <w:marLeft w:val="0"/>
          <w:marRight w:val="0"/>
          <w:marTop w:val="0"/>
          <w:marBottom w:val="0"/>
          <w:divBdr>
            <w:top w:val="none" w:sz="0" w:space="0" w:color="auto"/>
            <w:left w:val="none" w:sz="0" w:space="0" w:color="auto"/>
            <w:bottom w:val="none" w:sz="0" w:space="0" w:color="auto"/>
            <w:right w:val="none" w:sz="0" w:space="0" w:color="auto"/>
          </w:divBdr>
        </w:div>
        <w:div w:id="349576917">
          <w:marLeft w:val="0"/>
          <w:marRight w:val="0"/>
          <w:marTop w:val="0"/>
          <w:marBottom w:val="0"/>
          <w:divBdr>
            <w:top w:val="none" w:sz="0" w:space="0" w:color="auto"/>
            <w:left w:val="none" w:sz="0" w:space="0" w:color="auto"/>
            <w:bottom w:val="none" w:sz="0" w:space="0" w:color="auto"/>
            <w:right w:val="none" w:sz="0" w:space="0" w:color="auto"/>
          </w:divBdr>
        </w:div>
      </w:divsChild>
    </w:div>
    <w:div w:id="349597361">
      <w:marLeft w:val="0"/>
      <w:marRight w:val="0"/>
      <w:marTop w:val="0"/>
      <w:marBottom w:val="0"/>
      <w:divBdr>
        <w:top w:val="none" w:sz="0" w:space="0" w:color="auto"/>
        <w:left w:val="none" w:sz="0" w:space="0" w:color="auto"/>
        <w:bottom w:val="none" w:sz="0" w:space="0" w:color="auto"/>
        <w:right w:val="none" w:sz="0" w:space="0" w:color="auto"/>
      </w:divBdr>
      <w:divsChild>
        <w:div w:id="349586226">
          <w:marLeft w:val="0"/>
          <w:marRight w:val="0"/>
          <w:marTop w:val="0"/>
          <w:marBottom w:val="0"/>
          <w:divBdr>
            <w:top w:val="none" w:sz="0" w:space="0" w:color="auto"/>
            <w:left w:val="none" w:sz="0" w:space="0" w:color="auto"/>
            <w:bottom w:val="none" w:sz="0" w:space="0" w:color="auto"/>
            <w:right w:val="none" w:sz="0" w:space="0" w:color="auto"/>
          </w:divBdr>
          <w:divsChild>
            <w:div w:id="349582024">
              <w:marLeft w:val="0"/>
              <w:marRight w:val="0"/>
              <w:marTop w:val="0"/>
              <w:marBottom w:val="0"/>
              <w:divBdr>
                <w:top w:val="none" w:sz="0" w:space="0" w:color="auto"/>
                <w:left w:val="none" w:sz="0" w:space="0" w:color="auto"/>
                <w:bottom w:val="none" w:sz="0" w:space="0" w:color="auto"/>
                <w:right w:val="none" w:sz="0" w:space="0" w:color="auto"/>
              </w:divBdr>
              <w:divsChild>
                <w:div w:id="349601491">
                  <w:marLeft w:val="0"/>
                  <w:marRight w:val="0"/>
                  <w:marTop w:val="0"/>
                  <w:marBottom w:val="0"/>
                  <w:divBdr>
                    <w:top w:val="none" w:sz="0" w:space="0" w:color="auto"/>
                    <w:left w:val="none" w:sz="0" w:space="0" w:color="auto"/>
                    <w:bottom w:val="none" w:sz="0" w:space="0" w:color="auto"/>
                    <w:right w:val="none" w:sz="0" w:space="0" w:color="auto"/>
                  </w:divBdr>
                  <w:divsChild>
                    <w:div w:id="349583784">
                      <w:marLeft w:val="0"/>
                      <w:marRight w:val="0"/>
                      <w:marTop w:val="0"/>
                      <w:marBottom w:val="0"/>
                      <w:divBdr>
                        <w:top w:val="none" w:sz="0" w:space="0" w:color="auto"/>
                        <w:left w:val="none" w:sz="0" w:space="0" w:color="auto"/>
                        <w:bottom w:val="none" w:sz="0" w:space="0" w:color="auto"/>
                        <w:right w:val="none" w:sz="0" w:space="0" w:color="auto"/>
                      </w:divBdr>
                      <w:divsChild>
                        <w:div w:id="349594895">
                          <w:marLeft w:val="0"/>
                          <w:marRight w:val="0"/>
                          <w:marTop w:val="0"/>
                          <w:marBottom w:val="0"/>
                          <w:divBdr>
                            <w:top w:val="none" w:sz="0" w:space="0" w:color="auto"/>
                            <w:left w:val="none" w:sz="0" w:space="0" w:color="auto"/>
                            <w:bottom w:val="none" w:sz="0" w:space="0" w:color="auto"/>
                            <w:right w:val="none" w:sz="0" w:space="0" w:color="auto"/>
                          </w:divBdr>
                          <w:divsChild>
                            <w:div w:id="3495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1529">
              <w:marLeft w:val="0"/>
              <w:marRight w:val="0"/>
              <w:marTop w:val="0"/>
              <w:marBottom w:val="0"/>
              <w:divBdr>
                <w:top w:val="none" w:sz="0" w:space="0" w:color="auto"/>
                <w:left w:val="none" w:sz="0" w:space="0" w:color="auto"/>
                <w:bottom w:val="none" w:sz="0" w:space="0" w:color="auto"/>
                <w:right w:val="none" w:sz="0" w:space="0" w:color="auto"/>
              </w:divBdr>
              <w:divsChild>
                <w:div w:id="349586620">
                  <w:marLeft w:val="0"/>
                  <w:marRight w:val="0"/>
                  <w:marTop w:val="0"/>
                  <w:marBottom w:val="0"/>
                  <w:divBdr>
                    <w:top w:val="none" w:sz="0" w:space="0" w:color="auto"/>
                    <w:left w:val="none" w:sz="0" w:space="0" w:color="auto"/>
                    <w:bottom w:val="none" w:sz="0" w:space="0" w:color="auto"/>
                    <w:right w:val="none" w:sz="0" w:space="0" w:color="auto"/>
                  </w:divBdr>
                  <w:divsChild>
                    <w:div w:id="349580834">
                      <w:marLeft w:val="0"/>
                      <w:marRight w:val="0"/>
                      <w:marTop w:val="0"/>
                      <w:marBottom w:val="0"/>
                      <w:divBdr>
                        <w:top w:val="none" w:sz="0" w:space="0" w:color="auto"/>
                        <w:left w:val="none" w:sz="0" w:space="0" w:color="auto"/>
                        <w:bottom w:val="none" w:sz="0" w:space="0" w:color="auto"/>
                        <w:right w:val="none" w:sz="0" w:space="0" w:color="auto"/>
                      </w:divBdr>
                    </w:div>
                    <w:div w:id="34958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286">
          <w:marLeft w:val="0"/>
          <w:marRight w:val="0"/>
          <w:marTop w:val="0"/>
          <w:marBottom w:val="0"/>
          <w:divBdr>
            <w:top w:val="none" w:sz="0" w:space="0" w:color="auto"/>
            <w:left w:val="none" w:sz="0" w:space="0" w:color="auto"/>
            <w:bottom w:val="none" w:sz="0" w:space="0" w:color="auto"/>
            <w:right w:val="none" w:sz="0" w:space="0" w:color="auto"/>
          </w:divBdr>
          <w:divsChild>
            <w:div w:id="349597975">
              <w:marLeft w:val="0"/>
              <w:marRight w:val="0"/>
              <w:marTop w:val="0"/>
              <w:marBottom w:val="0"/>
              <w:divBdr>
                <w:top w:val="none" w:sz="0" w:space="0" w:color="auto"/>
                <w:left w:val="none" w:sz="0" w:space="0" w:color="auto"/>
                <w:bottom w:val="none" w:sz="0" w:space="0" w:color="auto"/>
                <w:right w:val="none" w:sz="0" w:space="0" w:color="auto"/>
              </w:divBdr>
              <w:divsChild>
                <w:div w:id="349579529">
                  <w:marLeft w:val="0"/>
                  <w:marRight w:val="0"/>
                  <w:marTop w:val="0"/>
                  <w:marBottom w:val="0"/>
                  <w:divBdr>
                    <w:top w:val="none" w:sz="0" w:space="0" w:color="auto"/>
                    <w:left w:val="none" w:sz="0" w:space="0" w:color="auto"/>
                    <w:bottom w:val="none" w:sz="0" w:space="0" w:color="auto"/>
                    <w:right w:val="none" w:sz="0" w:space="0" w:color="auto"/>
                  </w:divBdr>
                  <w:divsChild>
                    <w:div w:id="349600852">
                      <w:marLeft w:val="0"/>
                      <w:marRight w:val="0"/>
                      <w:marTop w:val="0"/>
                      <w:marBottom w:val="0"/>
                      <w:divBdr>
                        <w:top w:val="none" w:sz="0" w:space="0" w:color="auto"/>
                        <w:left w:val="none" w:sz="0" w:space="0" w:color="auto"/>
                        <w:bottom w:val="none" w:sz="0" w:space="0" w:color="auto"/>
                        <w:right w:val="none" w:sz="0" w:space="0" w:color="auto"/>
                      </w:divBdr>
                      <w:divsChild>
                        <w:div w:id="349592776">
                          <w:marLeft w:val="0"/>
                          <w:marRight w:val="0"/>
                          <w:marTop w:val="0"/>
                          <w:marBottom w:val="0"/>
                          <w:divBdr>
                            <w:top w:val="none" w:sz="0" w:space="0" w:color="auto"/>
                            <w:left w:val="none" w:sz="0" w:space="0" w:color="auto"/>
                            <w:bottom w:val="none" w:sz="0" w:space="0" w:color="auto"/>
                            <w:right w:val="none" w:sz="0" w:space="0" w:color="auto"/>
                          </w:divBdr>
                          <w:divsChild>
                            <w:div w:id="349591757">
                              <w:marLeft w:val="0"/>
                              <w:marRight w:val="0"/>
                              <w:marTop w:val="0"/>
                              <w:marBottom w:val="0"/>
                              <w:divBdr>
                                <w:top w:val="none" w:sz="0" w:space="0" w:color="auto"/>
                                <w:left w:val="none" w:sz="0" w:space="0" w:color="auto"/>
                                <w:bottom w:val="none" w:sz="0" w:space="0" w:color="auto"/>
                                <w:right w:val="none" w:sz="0" w:space="0" w:color="auto"/>
                              </w:divBdr>
                              <w:divsChild>
                                <w:div w:id="3495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274">
                          <w:marLeft w:val="0"/>
                          <w:marRight w:val="0"/>
                          <w:marTop w:val="0"/>
                          <w:marBottom w:val="0"/>
                          <w:divBdr>
                            <w:top w:val="none" w:sz="0" w:space="0" w:color="auto"/>
                            <w:left w:val="none" w:sz="0" w:space="0" w:color="auto"/>
                            <w:bottom w:val="none" w:sz="0" w:space="0" w:color="auto"/>
                            <w:right w:val="none" w:sz="0" w:space="0" w:color="auto"/>
                          </w:divBdr>
                          <w:divsChild>
                            <w:div w:id="349572555">
                              <w:marLeft w:val="0"/>
                              <w:marRight w:val="0"/>
                              <w:marTop w:val="0"/>
                              <w:marBottom w:val="0"/>
                              <w:divBdr>
                                <w:top w:val="none" w:sz="0" w:space="0" w:color="auto"/>
                                <w:left w:val="none" w:sz="0" w:space="0" w:color="auto"/>
                                <w:bottom w:val="none" w:sz="0" w:space="0" w:color="auto"/>
                                <w:right w:val="none" w:sz="0" w:space="0" w:color="auto"/>
                              </w:divBdr>
                            </w:div>
                            <w:div w:id="349588812">
                              <w:marLeft w:val="0"/>
                              <w:marRight w:val="0"/>
                              <w:marTop w:val="0"/>
                              <w:marBottom w:val="0"/>
                              <w:divBdr>
                                <w:top w:val="none" w:sz="0" w:space="0" w:color="auto"/>
                                <w:left w:val="none" w:sz="0" w:space="0" w:color="auto"/>
                                <w:bottom w:val="none" w:sz="0" w:space="0" w:color="auto"/>
                                <w:right w:val="none" w:sz="0" w:space="0" w:color="auto"/>
                              </w:divBdr>
                            </w:div>
                            <w:div w:id="349592255">
                              <w:marLeft w:val="0"/>
                              <w:marRight w:val="0"/>
                              <w:marTop w:val="0"/>
                              <w:marBottom w:val="0"/>
                              <w:divBdr>
                                <w:top w:val="none" w:sz="0" w:space="0" w:color="auto"/>
                                <w:left w:val="none" w:sz="0" w:space="0" w:color="auto"/>
                                <w:bottom w:val="none" w:sz="0" w:space="0" w:color="auto"/>
                                <w:right w:val="none" w:sz="0" w:space="0" w:color="auto"/>
                              </w:divBdr>
                              <w:divsChild>
                                <w:div w:id="349583544">
                                  <w:marLeft w:val="0"/>
                                  <w:marRight w:val="0"/>
                                  <w:marTop w:val="0"/>
                                  <w:marBottom w:val="0"/>
                                  <w:divBdr>
                                    <w:top w:val="none" w:sz="0" w:space="0" w:color="auto"/>
                                    <w:left w:val="none" w:sz="0" w:space="0" w:color="auto"/>
                                    <w:bottom w:val="none" w:sz="0" w:space="0" w:color="auto"/>
                                    <w:right w:val="none" w:sz="0" w:space="0" w:color="auto"/>
                                  </w:divBdr>
                                </w:div>
                                <w:div w:id="3496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7363">
      <w:marLeft w:val="0"/>
      <w:marRight w:val="0"/>
      <w:marTop w:val="0"/>
      <w:marBottom w:val="0"/>
      <w:divBdr>
        <w:top w:val="none" w:sz="0" w:space="0" w:color="auto"/>
        <w:left w:val="none" w:sz="0" w:space="0" w:color="auto"/>
        <w:bottom w:val="none" w:sz="0" w:space="0" w:color="auto"/>
        <w:right w:val="none" w:sz="0" w:space="0" w:color="auto"/>
      </w:divBdr>
      <w:divsChild>
        <w:div w:id="349599453">
          <w:marLeft w:val="0"/>
          <w:marRight w:val="0"/>
          <w:marTop w:val="0"/>
          <w:marBottom w:val="0"/>
          <w:divBdr>
            <w:top w:val="none" w:sz="0" w:space="0" w:color="auto"/>
            <w:left w:val="none" w:sz="0" w:space="0" w:color="auto"/>
            <w:bottom w:val="none" w:sz="0" w:space="0" w:color="auto"/>
            <w:right w:val="none" w:sz="0" w:space="0" w:color="auto"/>
          </w:divBdr>
        </w:div>
      </w:divsChild>
    </w:div>
    <w:div w:id="349597365">
      <w:marLeft w:val="0"/>
      <w:marRight w:val="0"/>
      <w:marTop w:val="0"/>
      <w:marBottom w:val="0"/>
      <w:divBdr>
        <w:top w:val="none" w:sz="0" w:space="0" w:color="auto"/>
        <w:left w:val="none" w:sz="0" w:space="0" w:color="auto"/>
        <w:bottom w:val="none" w:sz="0" w:space="0" w:color="auto"/>
        <w:right w:val="none" w:sz="0" w:space="0" w:color="auto"/>
      </w:divBdr>
    </w:div>
    <w:div w:id="349597370">
      <w:marLeft w:val="0"/>
      <w:marRight w:val="0"/>
      <w:marTop w:val="0"/>
      <w:marBottom w:val="0"/>
      <w:divBdr>
        <w:top w:val="none" w:sz="0" w:space="0" w:color="auto"/>
        <w:left w:val="none" w:sz="0" w:space="0" w:color="auto"/>
        <w:bottom w:val="none" w:sz="0" w:space="0" w:color="auto"/>
        <w:right w:val="none" w:sz="0" w:space="0" w:color="auto"/>
      </w:divBdr>
    </w:div>
    <w:div w:id="349597374">
      <w:marLeft w:val="0"/>
      <w:marRight w:val="0"/>
      <w:marTop w:val="0"/>
      <w:marBottom w:val="0"/>
      <w:divBdr>
        <w:top w:val="none" w:sz="0" w:space="0" w:color="auto"/>
        <w:left w:val="none" w:sz="0" w:space="0" w:color="auto"/>
        <w:bottom w:val="none" w:sz="0" w:space="0" w:color="auto"/>
        <w:right w:val="none" w:sz="0" w:space="0" w:color="auto"/>
      </w:divBdr>
      <w:divsChild>
        <w:div w:id="349577520">
          <w:marLeft w:val="0"/>
          <w:marRight w:val="0"/>
          <w:marTop w:val="0"/>
          <w:marBottom w:val="0"/>
          <w:divBdr>
            <w:top w:val="none" w:sz="0" w:space="0" w:color="auto"/>
            <w:left w:val="none" w:sz="0" w:space="0" w:color="auto"/>
            <w:bottom w:val="none" w:sz="0" w:space="0" w:color="auto"/>
            <w:right w:val="none" w:sz="0" w:space="0" w:color="auto"/>
          </w:divBdr>
        </w:div>
        <w:div w:id="349581721">
          <w:marLeft w:val="0"/>
          <w:marRight w:val="0"/>
          <w:marTop w:val="0"/>
          <w:marBottom w:val="0"/>
          <w:divBdr>
            <w:top w:val="none" w:sz="0" w:space="0" w:color="auto"/>
            <w:left w:val="none" w:sz="0" w:space="0" w:color="auto"/>
            <w:bottom w:val="none" w:sz="0" w:space="0" w:color="auto"/>
            <w:right w:val="none" w:sz="0" w:space="0" w:color="auto"/>
          </w:divBdr>
        </w:div>
      </w:divsChild>
    </w:div>
    <w:div w:id="349597376">
      <w:marLeft w:val="0"/>
      <w:marRight w:val="0"/>
      <w:marTop w:val="0"/>
      <w:marBottom w:val="0"/>
      <w:divBdr>
        <w:top w:val="none" w:sz="0" w:space="0" w:color="auto"/>
        <w:left w:val="none" w:sz="0" w:space="0" w:color="auto"/>
        <w:bottom w:val="none" w:sz="0" w:space="0" w:color="auto"/>
        <w:right w:val="none" w:sz="0" w:space="0" w:color="auto"/>
      </w:divBdr>
      <w:divsChild>
        <w:div w:id="349572318">
          <w:marLeft w:val="0"/>
          <w:marRight w:val="0"/>
          <w:marTop w:val="0"/>
          <w:marBottom w:val="0"/>
          <w:divBdr>
            <w:top w:val="none" w:sz="0" w:space="0" w:color="auto"/>
            <w:left w:val="none" w:sz="0" w:space="0" w:color="auto"/>
            <w:bottom w:val="none" w:sz="0" w:space="0" w:color="auto"/>
            <w:right w:val="none" w:sz="0" w:space="0" w:color="auto"/>
          </w:divBdr>
        </w:div>
      </w:divsChild>
    </w:div>
    <w:div w:id="349597377">
      <w:marLeft w:val="0"/>
      <w:marRight w:val="0"/>
      <w:marTop w:val="0"/>
      <w:marBottom w:val="0"/>
      <w:divBdr>
        <w:top w:val="none" w:sz="0" w:space="0" w:color="auto"/>
        <w:left w:val="none" w:sz="0" w:space="0" w:color="auto"/>
        <w:bottom w:val="none" w:sz="0" w:space="0" w:color="auto"/>
        <w:right w:val="none" w:sz="0" w:space="0" w:color="auto"/>
      </w:divBdr>
      <w:divsChild>
        <w:div w:id="349581225">
          <w:marLeft w:val="0"/>
          <w:marRight w:val="0"/>
          <w:marTop w:val="0"/>
          <w:marBottom w:val="0"/>
          <w:divBdr>
            <w:top w:val="none" w:sz="0" w:space="0" w:color="auto"/>
            <w:left w:val="none" w:sz="0" w:space="0" w:color="auto"/>
            <w:bottom w:val="none" w:sz="0" w:space="0" w:color="auto"/>
            <w:right w:val="none" w:sz="0" w:space="0" w:color="auto"/>
          </w:divBdr>
        </w:div>
        <w:div w:id="349602450">
          <w:marLeft w:val="0"/>
          <w:marRight w:val="0"/>
          <w:marTop w:val="0"/>
          <w:marBottom w:val="0"/>
          <w:divBdr>
            <w:top w:val="none" w:sz="0" w:space="0" w:color="auto"/>
            <w:left w:val="none" w:sz="0" w:space="0" w:color="auto"/>
            <w:bottom w:val="none" w:sz="0" w:space="0" w:color="auto"/>
            <w:right w:val="none" w:sz="0" w:space="0" w:color="auto"/>
          </w:divBdr>
          <w:divsChild>
            <w:div w:id="34958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383">
      <w:marLeft w:val="0"/>
      <w:marRight w:val="0"/>
      <w:marTop w:val="0"/>
      <w:marBottom w:val="0"/>
      <w:divBdr>
        <w:top w:val="none" w:sz="0" w:space="0" w:color="auto"/>
        <w:left w:val="none" w:sz="0" w:space="0" w:color="auto"/>
        <w:bottom w:val="none" w:sz="0" w:space="0" w:color="auto"/>
        <w:right w:val="none" w:sz="0" w:space="0" w:color="auto"/>
      </w:divBdr>
    </w:div>
    <w:div w:id="349597385">
      <w:marLeft w:val="0"/>
      <w:marRight w:val="0"/>
      <w:marTop w:val="0"/>
      <w:marBottom w:val="0"/>
      <w:divBdr>
        <w:top w:val="none" w:sz="0" w:space="0" w:color="auto"/>
        <w:left w:val="none" w:sz="0" w:space="0" w:color="auto"/>
        <w:bottom w:val="none" w:sz="0" w:space="0" w:color="auto"/>
        <w:right w:val="none" w:sz="0" w:space="0" w:color="auto"/>
      </w:divBdr>
    </w:div>
    <w:div w:id="349597399">
      <w:marLeft w:val="0"/>
      <w:marRight w:val="0"/>
      <w:marTop w:val="0"/>
      <w:marBottom w:val="0"/>
      <w:divBdr>
        <w:top w:val="none" w:sz="0" w:space="0" w:color="auto"/>
        <w:left w:val="none" w:sz="0" w:space="0" w:color="auto"/>
        <w:bottom w:val="none" w:sz="0" w:space="0" w:color="auto"/>
        <w:right w:val="none" w:sz="0" w:space="0" w:color="auto"/>
      </w:divBdr>
    </w:div>
    <w:div w:id="349597401">
      <w:marLeft w:val="0"/>
      <w:marRight w:val="0"/>
      <w:marTop w:val="0"/>
      <w:marBottom w:val="0"/>
      <w:divBdr>
        <w:top w:val="none" w:sz="0" w:space="0" w:color="auto"/>
        <w:left w:val="none" w:sz="0" w:space="0" w:color="auto"/>
        <w:bottom w:val="none" w:sz="0" w:space="0" w:color="auto"/>
        <w:right w:val="none" w:sz="0" w:space="0" w:color="auto"/>
      </w:divBdr>
    </w:div>
    <w:div w:id="349597403">
      <w:marLeft w:val="0"/>
      <w:marRight w:val="0"/>
      <w:marTop w:val="0"/>
      <w:marBottom w:val="0"/>
      <w:divBdr>
        <w:top w:val="none" w:sz="0" w:space="0" w:color="auto"/>
        <w:left w:val="none" w:sz="0" w:space="0" w:color="auto"/>
        <w:bottom w:val="none" w:sz="0" w:space="0" w:color="auto"/>
        <w:right w:val="none" w:sz="0" w:space="0" w:color="auto"/>
      </w:divBdr>
      <w:divsChild>
        <w:div w:id="349589247">
          <w:marLeft w:val="0"/>
          <w:marRight w:val="0"/>
          <w:marTop w:val="0"/>
          <w:marBottom w:val="0"/>
          <w:divBdr>
            <w:top w:val="none" w:sz="0" w:space="0" w:color="auto"/>
            <w:left w:val="none" w:sz="0" w:space="0" w:color="auto"/>
            <w:bottom w:val="none" w:sz="0" w:space="0" w:color="auto"/>
            <w:right w:val="none" w:sz="0" w:space="0" w:color="auto"/>
          </w:divBdr>
          <w:divsChild>
            <w:div w:id="34959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405">
      <w:marLeft w:val="0"/>
      <w:marRight w:val="0"/>
      <w:marTop w:val="0"/>
      <w:marBottom w:val="0"/>
      <w:divBdr>
        <w:top w:val="none" w:sz="0" w:space="0" w:color="auto"/>
        <w:left w:val="none" w:sz="0" w:space="0" w:color="auto"/>
        <w:bottom w:val="none" w:sz="0" w:space="0" w:color="auto"/>
        <w:right w:val="none" w:sz="0" w:space="0" w:color="auto"/>
      </w:divBdr>
      <w:divsChild>
        <w:div w:id="349578411">
          <w:marLeft w:val="0"/>
          <w:marRight w:val="0"/>
          <w:marTop w:val="0"/>
          <w:marBottom w:val="0"/>
          <w:divBdr>
            <w:top w:val="none" w:sz="0" w:space="0" w:color="auto"/>
            <w:left w:val="none" w:sz="0" w:space="0" w:color="auto"/>
            <w:bottom w:val="none" w:sz="0" w:space="0" w:color="auto"/>
            <w:right w:val="none" w:sz="0" w:space="0" w:color="auto"/>
          </w:divBdr>
        </w:div>
        <w:div w:id="349579388">
          <w:marLeft w:val="0"/>
          <w:marRight w:val="0"/>
          <w:marTop w:val="0"/>
          <w:marBottom w:val="0"/>
          <w:divBdr>
            <w:top w:val="none" w:sz="0" w:space="0" w:color="auto"/>
            <w:left w:val="none" w:sz="0" w:space="0" w:color="auto"/>
            <w:bottom w:val="none" w:sz="0" w:space="0" w:color="auto"/>
            <w:right w:val="none" w:sz="0" w:space="0" w:color="auto"/>
          </w:divBdr>
        </w:div>
        <w:div w:id="349579708">
          <w:marLeft w:val="0"/>
          <w:marRight w:val="0"/>
          <w:marTop w:val="0"/>
          <w:marBottom w:val="0"/>
          <w:divBdr>
            <w:top w:val="none" w:sz="0" w:space="0" w:color="auto"/>
            <w:left w:val="none" w:sz="0" w:space="0" w:color="auto"/>
            <w:bottom w:val="none" w:sz="0" w:space="0" w:color="auto"/>
            <w:right w:val="none" w:sz="0" w:space="0" w:color="auto"/>
          </w:divBdr>
        </w:div>
        <w:div w:id="349586544">
          <w:marLeft w:val="0"/>
          <w:marRight w:val="0"/>
          <w:marTop w:val="0"/>
          <w:marBottom w:val="0"/>
          <w:divBdr>
            <w:top w:val="none" w:sz="0" w:space="0" w:color="auto"/>
            <w:left w:val="none" w:sz="0" w:space="0" w:color="auto"/>
            <w:bottom w:val="none" w:sz="0" w:space="0" w:color="auto"/>
            <w:right w:val="none" w:sz="0" w:space="0" w:color="auto"/>
          </w:divBdr>
        </w:div>
        <w:div w:id="349587231">
          <w:marLeft w:val="0"/>
          <w:marRight w:val="0"/>
          <w:marTop w:val="0"/>
          <w:marBottom w:val="0"/>
          <w:divBdr>
            <w:top w:val="none" w:sz="0" w:space="0" w:color="auto"/>
            <w:left w:val="none" w:sz="0" w:space="0" w:color="auto"/>
            <w:bottom w:val="none" w:sz="0" w:space="0" w:color="auto"/>
            <w:right w:val="none" w:sz="0" w:space="0" w:color="auto"/>
          </w:divBdr>
        </w:div>
        <w:div w:id="349589029">
          <w:marLeft w:val="0"/>
          <w:marRight w:val="0"/>
          <w:marTop w:val="0"/>
          <w:marBottom w:val="0"/>
          <w:divBdr>
            <w:top w:val="none" w:sz="0" w:space="0" w:color="auto"/>
            <w:left w:val="none" w:sz="0" w:space="0" w:color="auto"/>
            <w:bottom w:val="none" w:sz="0" w:space="0" w:color="auto"/>
            <w:right w:val="none" w:sz="0" w:space="0" w:color="auto"/>
          </w:divBdr>
        </w:div>
        <w:div w:id="349593781">
          <w:marLeft w:val="0"/>
          <w:marRight w:val="0"/>
          <w:marTop w:val="0"/>
          <w:marBottom w:val="0"/>
          <w:divBdr>
            <w:top w:val="none" w:sz="0" w:space="0" w:color="auto"/>
            <w:left w:val="none" w:sz="0" w:space="0" w:color="auto"/>
            <w:bottom w:val="none" w:sz="0" w:space="0" w:color="auto"/>
            <w:right w:val="none" w:sz="0" w:space="0" w:color="auto"/>
          </w:divBdr>
        </w:div>
      </w:divsChild>
    </w:div>
    <w:div w:id="349597412">
      <w:marLeft w:val="0"/>
      <w:marRight w:val="0"/>
      <w:marTop w:val="0"/>
      <w:marBottom w:val="0"/>
      <w:divBdr>
        <w:top w:val="none" w:sz="0" w:space="0" w:color="auto"/>
        <w:left w:val="none" w:sz="0" w:space="0" w:color="auto"/>
        <w:bottom w:val="none" w:sz="0" w:space="0" w:color="auto"/>
        <w:right w:val="none" w:sz="0" w:space="0" w:color="auto"/>
      </w:divBdr>
      <w:divsChild>
        <w:div w:id="349580246">
          <w:marLeft w:val="0"/>
          <w:marRight w:val="0"/>
          <w:marTop w:val="105"/>
          <w:marBottom w:val="255"/>
          <w:divBdr>
            <w:top w:val="none" w:sz="0" w:space="0" w:color="auto"/>
            <w:left w:val="none" w:sz="0" w:space="0" w:color="auto"/>
            <w:bottom w:val="none" w:sz="0" w:space="0" w:color="auto"/>
            <w:right w:val="none" w:sz="0" w:space="0" w:color="auto"/>
          </w:divBdr>
        </w:div>
        <w:div w:id="349599670">
          <w:marLeft w:val="0"/>
          <w:marRight w:val="0"/>
          <w:marTop w:val="75"/>
          <w:marBottom w:val="225"/>
          <w:divBdr>
            <w:top w:val="none" w:sz="0" w:space="0" w:color="auto"/>
            <w:left w:val="none" w:sz="0" w:space="0" w:color="auto"/>
            <w:bottom w:val="none" w:sz="0" w:space="0" w:color="auto"/>
            <w:right w:val="none" w:sz="0" w:space="0" w:color="auto"/>
          </w:divBdr>
        </w:div>
      </w:divsChild>
    </w:div>
    <w:div w:id="349597413">
      <w:marLeft w:val="0"/>
      <w:marRight w:val="0"/>
      <w:marTop w:val="0"/>
      <w:marBottom w:val="0"/>
      <w:divBdr>
        <w:top w:val="none" w:sz="0" w:space="0" w:color="auto"/>
        <w:left w:val="none" w:sz="0" w:space="0" w:color="auto"/>
        <w:bottom w:val="none" w:sz="0" w:space="0" w:color="auto"/>
        <w:right w:val="none" w:sz="0" w:space="0" w:color="auto"/>
      </w:divBdr>
      <w:divsChild>
        <w:div w:id="349577689">
          <w:marLeft w:val="0"/>
          <w:marRight w:val="0"/>
          <w:marTop w:val="0"/>
          <w:marBottom w:val="0"/>
          <w:divBdr>
            <w:top w:val="none" w:sz="0" w:space="0" w:color="auto"/>
            <w:left w:val="none" w:sz="0" w:space="0" w:color="auto"/>
            <w:bottom w:val="none" w:sz="0" w:space="0" w:color="auto"/>
            <w:right w:val="none" w:sz="0" w:space="0" w:color="auto"/>
          </w:divBdr>
          <w:divsChild>
            <w:div w:id="349591012">
              <w:marLeft w:val="0"/>
              <w:marRight w:val="335"/>
              <w:marTop w:val="0"/>
              <w:marBottom w:val="301"/>
              <w:divBdr>
                <w:top w:val="none" w:sz="0" w:space="0" w:color="auto"/>
                <w:left w:val="none" w:sz="0" w:space="0" w:color="auto"/>
                <w:bottom w:val="none" w:sz="0" w:space="0" w:color="auto"/>
                <w:right w:val="none" w:sz="0" w:space="0" w:color="auto"/>
              </w:divBdr>
              <w:divsChild>
                <w:div w:id="349580531">
                  <w:marLeft w:val="0"/>
                  <w:marRight w:val="0"/>
                  <w:marTop w:val="84"/>
                  <w:marBottom w:val="84"/>
                  <w:divBdr>
                    <w:top w:val="none" w:sz="0" w:space="0" w:color="auto"/>
                    <w:left w:val="none" w:sz="0" w:space="0" w:color="auto"/>
                    <w:bottom w:val="none" w:sz="0" w:space="0" w:color="auto"/>
                    <w:right w:val="none" w:sz="0" w:space="0" w:color="auto"/>
                  </w:divBdr>
                  <w:divsChild>
                    <w:div w:id="349577175">
                      <w:marLeft w:val="0"/>
                      <w:marRight w:val="0"/>
                      <w:marTop w:val="0"/>
                      <w:marBottom w:val="0"/>
                      <w:divBdr>
                        <w:top w:val="none" w:sz="0" w:space="0" w:color="auto"/>
                        <w:left w:val="none" w:sz="0" w:space="0" w:color="auto"/>
                        <w:bottom w:val="none" w:sz="0" w:space="0" w:color="auto"/>
                        <w:right w:val="none" w:sz="0" w:space="0" w:color="auto"/>
                      </w:divBdr>
                    </w:div>
                    <w:div w:id="34957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19">
              <w:marLeft w:val="0"/>
              <w:marRight w:val="335"/>
              <w:marTop w:val="0"/>
              <w:marBottom w:val="301"/>
              <w:divBdr>
                <w:top w:val="none" w:sz="0" w:space="0" w:color="auto"/>
                <w:left w:val="none" w:sz="0" w:space="0" w:color="auto"/>
                <w:bottom w:val="none" w:sz="0" w:space="0" w:color="auto"/>
                <w:right w:val="none" w:sz="0" w:space="0" w:color="auto"/>
              </w:divBdr>
              <w:divsChild>
                <w:div w:id="349601778">
                  <w:marLeft w:val="0"/>
                  <w:marRight w:val="0"/>
                  <w:marTop w:val="84"/>
                  <w:marBottom w:val="84"/>
                  <w:divBdr>
                    <w:top w:val="none" w:sz="0" w:space="0" w:color="auto"/>
                    <w:left w:val="none" w:sz="0" w:space="0" w:color="auto"/>
                    <w:bottom w:val="none" w:sz="0" w:space="0" w:color="auto"/>
                    <w:right w:val="none" w:sz="0" w:space="0" w:color="auto"/>
                  </w:divBdr>
                  <w:divsChild>
                    <w:div w:id="349588753">
                      <w:marLeft w:val="0"/>
                      <w:marRight w:val="0"/>
                      <w:marTop w:val="0"/>
                      <w:marBottom w:val="0"/>
                      <w:divBdr>
                        <w:top w:val="none" w:sz="0" w:space="0" w:color="auto"/>
                        <w:left w:val="none" w:sz="0" w:space="0" w:color="auto"/>
                        <w:bottom w:val="none" w:sz="0" w:space="0" w:color="auto"/>
                        <w:right w:val="none" w:sz="0" w:space="0" w:color="auto"/>
                      </w:divBdr>
                    </w:div>
                    <w:div w:id="34960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098">
          <w:marLeft w:val="0"/>
          <w:marRight w:val="0"/>
          <w:marTop w:val="0"/>
          <w:marBottom w:val="0"/>
          <w:divBdr>
            <w:top w:val="none" w:sz="0" w:space="0" w:color="auto"/>
            <w:left w:val="none" w:sz="0" w:space="0" w:color="auto"/>
            <w:bottom w:val="none" w:sz="0" w:space="0" w:color="auto"/>
            <w:right w:val="none" w:sz="0" w:space="0" w:color="auto"/>
          </w:divBdr>
          <w:divsChild>
            <w:div w:id="349582082">
              <w:marLeft w:val="0"/>
              <w:marRight w:val="335"/>
              <w:marTop w:val="0"/>
              <w:marBottom w:val="0"/>
              <w:divBdr>
                <w:top w:val="none" w:sz="0" w:space="0" w:color="auto"/>
                <w:left w:val="none" w:sz="0" w:space="0" w:color="auto"/>
                <w:bottom w:val="none" w:sz="0" w:space="0" w:color="auto"/>
                <w:right w:val="none" w:sz="0" w:space="0" w:color="auto"/>
              </w:divBdr>
            </w:div>
          </w:divsChild>
        </w:div>
        <w:div w:id="349596432">
          <w:marLeft w:val="0"/>
          <w:marRight w:val="0"/>
          <w:marTop w:val="0"/>
          <w:marBottom w:val="184"/>
          <w:divBdr>
            <w:top w:val="none" w:sz="0" w:space="0" w:color="auto"/>
            <w:left w:val="none" w:sz="0" w:space="0" w:color="auto"/>
            <w:bottom w:val="none" w:sz="0" w:space="0" w:color="auto"/>
            <w:right w:val="none" w:sz="0" w:space="0" w:color="auto"/>
          </w:divBdr>
        </w:div>
      </w:divsChild>
    </w:div>
    <w:div w:id="349597417">
      <w:marLeft w:val="0"/>
      <w:marRight w:val="0"/>
      <w:marTop w:val="0"/>
      <w:marBottom w:val="0"/>
      <w:divBdr>
        <w:top w:val="none" w:sz="0" w:space="0" w:color="auto"/>
        <w:left w:val="none" w:sz="0" w:space="0" w:color="auto"/>
        <w:bottom w:val="none" w:sz="0" w:space="0" w:color="auto"/>
        <w:right w:val="none" w:sz="0" w:space="0" w:color="auto"/>
      </w:divBdr>
    </w:div>
    <w:div w:id="349597418">
      <w:marLeft w:val="0"/>
      <w:marRight w:val="0"/>
      <w:marTop w:val="0"/>
      <w:marBottom w:val="0"/>
      <w:divBdr>
        <w:top w:val="none" w:sz="0" w:space="0" w:color="auto"/>
        <w:left w:val="none" w:sz="0" w:space="0" w:color="auto"/>
        <w:bottom w:val="none" w:sz="0" w:space="0" w:color="auto"/>
        <w:right w:val="none" w:sz="0" w:space="0" w:color="auto"/>
      </w:divBdr>
    </w:div>
    <w:div w:id="349597421">
      <w:marLeft w:val="0"/>
      <w:marRight w:val="0"/>
      <w:marTop w:val="0"/>
      <w:marBottom w:val="0"/>
      <w:divBdr>
        <w:top w:val="none" w:sz="0" w:space="0" w:color="auto"/>
        <w:left w:val="none" w:sz="0" w:space="0" w:color="auto"/>
        <w:bottom w:val="none" w:sz="0" w:space="0" w:color="auto"/>
        <w:right w:val="none" w:sz="0" w:space="0" w:color="auto"/>
      </w:divBdr>
    </w:div>
    <w:div w:id="349597428">
      <w:marLeft w:val="0"/>
      <w:marRight w:val="0"/>
      <w:marTop w:val="0"/>
      <w:marBottom w:val="0"/>
      <w:divBdr>
        <w:top w:val="none" w:sz="0" w:space="0" w:color="auto"/>
        <w:left w:val="none" w:sz="0" w:space="0" w:color="auto"/>
        <w:bottom w:val="none" w:sz="0" w:space="0" w:color="auto"/>
        <w:right w:val="none" w:sz="0" w:space="0" w:color="auto"/>
      </w:divBdr>
      <w:divsChild>
        <w:div w:id="349571460">
          <w:marLeft w:val="0"/>
          <w:marRight w:val="0"/>
          <w:marTop w:val="0"/>
          <w:marBottom w:val="0"/>
          <w:divBdr>
            <w:top w:val="none" w:sz="0" w:space="0" w:color="auto"/>
            <w:left w:val="none" w:sz="0" w:space="0" w:color="auto"/>
            <w:bottom w:val="none" w:sz="0" w:space="0" w:color="auto"/>
            <w:right w:val="none" w:sz="0" w:space="0" w:color="auto"/>
          </w:divBdr>
        </w:div>
      </w:divsChild>
    </w:div>
    <w:div w:id="349597434">
      <w:marLeft w:val="0"/>
      <w:marRight w:val="0"/>
      <w:marTop w:val="0"/>
      <w:marBottom w:val="0"/>
      <w:divBdr>
        <w:top w:val="none" w:sz="0" w:space="0" w:color="auto"/>
        <w:left w:val="none" w:sz="0" w:space="0" w:color="auto"/>
        <w:bottom w:val="none" w:sz="0" w:space="0" w:color="auto"/>
        <w:right w:val="none" w:sz="0" w:space="0" w:color="auto"/>
      </w:divBdr>
    </w:div>
    <w:div w:id="349597439">
      <w:marLeft w:val="0"/>
      <w:marRight w:val="0"/>
      <w:marTop w:val="0"/>
      <w:marBottom w:val="0"/>
      <w:divBdr>
        <w:top w:val="none" w:sz="0" w:space="0" w:color="auto"/>
        <w:left w:val="none" w:sz="0" w:space="0" w:color="auto"/>
        <w:bottom w:val="none" w:sz="0" w:space="0" w:color="auto"/>
        <w:right w:val="none" w:sz="0" w:space="0" w:color="auto"/>
      </w:divBdr>
    </w:div>
    <w:div w:id="349597442">
      <w:marLeft w:val="0"/>
      <w:marRight w:val="0"/>
      <w:marTop w:val="0"/>
      <w:marBottom w:val="0"/>
      <w:divBdr>
        <w:top w:val="none" w:sz="0" w:space="0" w:color="auto"/>
        <w:left w:val="none" w:sz="0" w:space="0" w:color="auto"/>
        <w:bottom w:val="none" w:sz="0" w:space="0" w:color="auto"/>
        <w:right w:val="none" w:sz="0" w:space="0" w:color="auto"/>
      </w:divBdr>
      <w:divsChild>
        <w:div w:id="349581170">
          <w:marLeft w:val="0"/>
          <w:marRight w:val="0"/>
          <w:marTop w:val="0"/>
          <w:marBottom w:val="0"/>
          <w:divBdr>
            <w:top w:val="none" w:sz="0" w:space="0" w:color="auto"/>
            <w:left w:val="none" w:sz="0" w:space="0" w:color="auto"/>
            <w:bottom w:val="none" w:sz="0" w:space="0" w:color="auto"/>
            <w:right w:val="none" w:sz="0" w:space="0" w:color="auto"/>
          </w:divBdr>
        </w:div>
        <w:div w:id="349582627">
          <w:marLeft w:val="0"/>
          <w:marRight w:val="0"/>
          <w:marTop w:val="0"/>
          <w:marBottom w:val="0"/>
          <w:divBdr>
            <w:top w:val="none" w:sz="0" w:space="0" w:color="auto"/>
            <w:left w:val="none" w:sz="0" w:space="0" w:color="auto"/>
            <w:bottom w:val="none" w:sz="0" w:space="0" w:color="auto"/>
            <w:right w:val="none" w:sz="0" w:space="0" w:color="auto"/>
          </w:divBdr>
        </w:div>
      </w:divsChild>
    </w:div>
    <w:div w:id="349597443">
      <w:marLeft w:val="0"/>
      <w:marRight w:val="0"/>
      <w:marTop w:val="0"/>
      <w:marBottom w:val="0"/>
      <w:divBdr>
        <w:top w:val="none" w:sz="0" w:space="0" w:color="auto"/>
        <w:left w:val="none" w:sz="0" w:space="0" w:color="auto"/>
        <w:bottom w:val="none" w:sz="0" w:space="0" w:color="auto"/>
        <w:right w:val="none" w:sz="0" w:space="0" w:color="auto"/>
      </w:divBdr>
    </w:div>
    <w:div w:id="349597460">
      <w:marLeft w:val="0"/>
      <w:marRight w:val="0"/>
      <w:marTop w:val="0"/>
      <w:marBottom w:val="0"/>
      <w:divBdr>
        <w:top w:val="none" w:sz="0" w:space="0" w:color="auto"/>
        <w:left w:val="none" w:sz="0" w:space="0" w:color="auto"/>
        <w:bottom w:val="none" w:sz="0" w:space="0" w:color="auto"/>
        <w:right w:val="none" w:sz="0" w:space="0" w:color="auto"/>
      </w:divBdr>
      <w:divsChild>
        <w:div w:id="349585196">
          <w:marLeft w:val="0"/>
          <w:marRight w:val="0"/>
          <w:marTop w:val="0"/>
          <w:marBottom w:val="0"/>
          <w:divBdr>
            <w:top w:val="none" w:sz="0" w:space="0" w:color="auto"/>
            <w:left w:val="none" w:sz="0" w:space="0" w:color="auto"/>
            <w:bottom w:val="none" w:sz="0" w:space="0" w:color="auto"/>
            <w:right w:val="none" w:sz="0" w:space="0" w:color="auto"/>
          </w:divBdr>
          <w:divsChild>
            <w:div w:id="34959678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7461">
      <w:marLeft w:val="0"/>
      <w:marRight w:val="0"/>
      <w:marTop w:val="0"/>
      <w:marBottom w:val="0"/>
      <w:divBdr>
        <w:top w:val="none" w:sz="0" w:space="0" w:color="auto"/>
        <w:left w:val="none" w:sz="0" w:space="0" w:color="auto"/>
        <w:bottom w:val="none" w:sz="0" w:space="0" w:color="auto"/>
        <w:right w:val="none" w:sz="0" w:space="0" w:color="auto"/>
      </w:divBdr>
    </w:div>
    <w:div w:id="349597462">
      <w:marLeft w:val="0"/>
      <w:marRight w:val="0"/>
      <w:marTop w:val="0"/>
      <w:marBottom w:val="0"/>
      <w:divBdr>
        <w:top w:val="none" w:sz="0" w:space="0" w:color="auto"/>
        <w:left w:val="none" w:sz="0" w:space="0" w:color="auto"/>
        <w:bottom w:val="none" w:sz="0" w:space="0" w:color="auto"/>
        <w:right w:val="none" w:sz="0" w:space="0" w:color="auto"/>
      </w:divBdr>
    </w:div>
    <w:div w:id="349597464">
      <w:marLeft w:val="0"/>
      <w:marRight w:val="0"/>
      <w:marTop w:val="0"/>
      <w:marBottom w:val="0"/>
      <w:divBdr>
        <w:top w:val="none" w:sz="0" w:space="0" w:color="auto"/>
        <w:left w:val="none" w:sz="0" w:space="0" w:color="auto"/>
        <w:bottom w:val="none" w:sz="0" w:space="0" w:color="auto"/>
        <w:right w:val="none" w:sz="0" w:space="0" w:color="auto"/>
      </w:divBdr>
      <w:divsChild>
        <w:div w:id="349571187">
          <w:marLeft w:val="0"/>
          <w:marRight w:val="0"/>
          <w:marTop w:val="0"/>
          <w:marBottom w:val="0"/>
          <w:divBdr>
            <w:top w:val="none" w:sz="0" w:space="0" w:color="auto"/>
            <w:left w:val="none" w:sz="0" w:space="0" w:color="auto"/>
            <w:bottom w:val="none" w:sz="0" w:space="0" w:color="auto"/>
            <w:right w:val="none" w:sz="0" w:space="0" w:color="auto"/>
          </w:divBdr>
          <w:divsChild>
            <w:div w:id="3495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465">
      <w:marLeft w:val="0"/>
      <w:marRight w:val="0"/>
      <w:marTop w:val="0"/>
      <w:marBottom w:val="0"/>
      <w:divBdr>
        <w:top w:val="none" w:sz="0" w:space="0" w:color="auto"/>
        <w:left w:val="none" w:sz="0" w:space="0" w:color="auto"/>
        <w:bottom w:val="none" w:sz="0" w:space="0" w:color="auto"/>
        <w:right w:val="none" w:sz="0" w:space="0" w:color="auto"/>
      </w:divBdr>
      <w:divsChild>
        <w:div w:id="349573172">
          <w:marLeft w:val="0"/>
          <w:marRight w:val="0"/>
          <w:marTop w:val="81"/>
          <w:marBottom w:val="197"/>
          <w:divBdr>
            <w:top w:val="none" w:sz="0" w:space="0" w:color="auto"/>
            <w:left w:val="none" w:sz="0" w:space="0" w:color="auto"/>
            <w:bottom w:val="none" w:sz="0" w:space="0" w:color="auto"/>
            <w:right w:val="none" w:sz="0" w:space="0" w:color="auto"/>
          </w:divBdr>
        </w:div>
        <w:div w:id="349577272">
          <w:marLeft w:val="0"/>
          <w:marRight w:val="0"/>
          <w:marTop w:val="58"/>
          <w:marBottom w:val="174"/>
          <w:divBdr>
            <w:top w:val="none" w:sz="0" w:space="0" w:color="auto"/>
            <w:left w:val="none" w:sz="0" w:space="0" w:color="auto"/>
            <w:bottom w:val="none" w:sz="0" w:space="0" w:color="auto"/>
            <w:right w:val="none" w:sz="0" w:space="0" w:color="auto"/>
          </w:divBdr>
        </w:div>
      </w:divsChild>
    </w:div>
    <w:div w:id="349597470">
      <w:marLeft w:val="0"/>
      <w:marRight w:val="0"/>
      <w:marTop w:val="0"/>
      <w:marBottom w:val="0"/>
      <w:divBdr>
        <w:top w:val="none" w:sz="0" w:space="0" w:color="auto"/>
        <w:left w:val="none" w:sz="0" w:space="0" w:color="auto"/>
        <w:bottom w:val="none" w:sz="0" w:space="0" w:color="auto"/>
        <w:right w:val="none" w:sz="0" w:space="0" w:color="auto"/>
      </w:divBdr>
      <w:divsChild>
        <w:div w:id="349575505">
          <w:marLeft w:val="0"/>
          <w:marRight w:val="0"/>
          <w:marTop w:val="0"/>
          <w:marBottom w:val="0"/>
          <w:divBdr>
            <w:top w:val="none" w:sz="0" w:space="0" w:color="auto"/>
            <w:left w:val="none" w:sz="0" w:space="0" w:color="auto"/>
            <w:bottom w:val="none" w:sz="0" w:space="0" w:color="auto"/>
            <w:right w:val="none" w:sz="0" w:space="0" w:color="auto"/>
          </w:divBdr>
        </w:div>
      </w:divsChild>
    </w:div>
    <w:div w:id="349597472">
      <w:marLeft w:val="0"/>
      <w:marRight w:val="0"/>
      <w:marTop w:val="0"/>
      <w:marBottom w:val="0"/>
      <w:divBdr>
        <w:top w:val="none" w:sz="0" w:space="0" w:color="auto"/>
        <w:left w:val="none" w:sz="0" w:space="0" w:color="auto"/>
        <w:bottom w:val="none" w:sz="0" w:space="0" w:color="auto"/>
        <w:right w:val="none" w:sz="0" w:space="0" w:color="auto"/>
      </w:divBdr>
    </w:div>
    <w:div w:id="349597475">
      <w:marLeft w:val="0"/>
      <w:marRight w:val="0"/>
      <w:marTop w:val="0"/>
      <w:marBottom w:val="0"/>
      <w:divBdr>
        <w:top w:val="none" w:sz="0" w:space="0" w:color="auto"/>
        <w:left w:val="none" w:sz="0" w:space="0" w:color="auto"/>
        <w:bottom w:val="none" w:sz="0" w:space="0" w:color="auto"/>
        <w:right w:val="none" w:sz="0" w:space="0" w:color="auto"/>
      </w:divBdr>
    </w:div>
    <w:div w:id="349597476">
      <w:marLeft w:val="0"/>
      <w:marRight w:val="0"/>
      <w:marTop w:val="0"/>
      <w:marBottom w:val="0"/>
      <w:divBdr>
        <w:top w:val="none" w:sz="0" w:space="0" w:color="auto"/>
        <w:left w:val="none" w:sz="0" w:space="0" w:color="auto"/>
        <w:bottom w:val="none" w:sz="0" w:space="0" w:color="auto"/>
        <w:right w:val="none" w:sz="0" w:space="0" w:color="auto"/>
      </w:divBdr>
      <w:divsChild>
        <w:div w:id="349582786">
          <w:marLeft w:val="0"/>
          <w:marRight w:val="0"/>
          <w:marTop w:val="0"/>
          <w:marBottom w:val="0"/>
          <w:divBdr>
            <w:top w:val="none" w:sz="0" w:space="0" w:color="auto"/>
            <w:left w:val="none" w:sz="0" w:space="0" w:color="auto"/>
            <w:bottom w:val="none" w:sz="0" w:space="0" w:color="auto"/>
            <w:right w:val="none" w:sz="0" w:space="0" w:color="auto"/>
          </w:divBdr>
          <w:divsChild>
            <w:div w:id="349588453">
              <w:marLeft w:val="0"/>
              <w:marRight w:val="0"/>
              <w:marTop w:val="0"/>
              <w:marBottom w:val="0"/>
              <w:divBdr>
                <w:top w:val="none" w:sz="0" w:space="0" w:color="auto"/>
                <w:left w:val="none" w:sz="0" w:space="0" w:color="auto"/>
                <w:bottom w:val="none" w:sz="0" w:space="0" w:color="auto"/>
                <w:right w:val="none" w:sz="0" w:space="0" w:color="auto"/>
              </w:divBdr>
            </w:div>
            <w:div w:id="349589364">
              <w:marLeft w:val="0"/>
              <w:marRight w:val="0"/>
              <w:marTop w:val="0"/>
              <w:marBottom w:val="0"/>
              <w:divBdr>
                <w:top w:val="none" w:sz="0" w:space="0" w:color="auto"/>
                <w:left w:val="none" w:sz="0" w:space="0" w:color="auto"/>
                <w:bottom w:val="none" w:sz="0" w:space="0" w:color="auto"/>
                <w:right w:val="none" w:sz="0" w:space="0" w:color="auto"/>
              </w:divBdr>
              <w:divsChild>
                <w:div w:id="349595373">
                  <w:marLeft w:val="0"/>
                  <w:marRight w:val="0"/>
                  <w:marTop w:val="0"/>
                  <w:marBottom w:val="0"/>
                  <w:divBdr>
                    <w:top w:val="none" w:sz="0" w:space="0" w:color="auto"/>
                    <w:left w:val="none" w:sz="0" w:space="0" w:color="auto"/>
                    <w:bottom w:val="none" w:sz="0" w:space="0" w:color="auto"/>
                    <w:right w:val="none" w:sz="0" w:space="0" w:color="auto"/>
                  </w:divBdr>
                  <w:divsChild>
                    <w:div w:id="34958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482">
      <w:marLeft w:val="0"/>
      <w:marRight w:val="0"/>
      <w:marTop w:val="0"/>
      <w:marBottom w:val="0"/>
      <w:divBdr>
        <w:top w:val="none" w:sz="0" w:space="0" w:color="auto"/>
        <w:left w:val="none" w:sz="0" w:space="0" w:color="auto"/>
        <w:bottom w:val="none" w:sz="0" w:space="0" w:color="auto"/>
        <w:right w:val="none" w:sz="0" w:space="0" w:color="auto"/>
      </w:divBdr>
    </w:div>
    <w:div w:id="349597483">
      <w:marLeft w:val="0"/>
      <w:marRight w:val="0"/>
      <w:marTop w:val="0"/>
      <w:marBottom w:val="0"/>
      <w:divBdr>
        <w:top w:val="none" w:sz="0" w:space="0" w:color="auto"/>
        <w:left w:val="none" w:sz="0" w:space="0" w:color="auto"/>
        <w:bottom w:val="none" w:sz="0" w:space="0" w:color="auto"/>
        <w:right w:val="none" w:sz="0" w:space="0" w:color="auto"/>
      </w:divBdr>
      <w:divsChild>
        <w:div w:id="349580854">
          <w:marLeft w:val="0"/>
          <w:marRight w:val="0"/>
          <w:marTop w:val="0"/>
          <w:marBottom w:val="0"/>
          <w:divBdr>
            <w:top w:val="none" w:sz="0" w:space="0" w:color="auto"/>
            <w:left w:val="none" w:sz="0" w:space="0" w:color="auto"/>
            <w:bottom w:val="none" w:sz="0" w:space="0" w:color="auto"/>
            <w:right w:val="none" w:sz="0" w:space="0" w:color="auto"/>
          </w:divBdr>
          <w:divsChild>
            <w:div w:id="349582169">
              <w:marLeft w:val="0"/>
              <w:marRight w:val="0"/>
              <w:marTop w:val="0"/>
              <w:marBottom w:val="0"/>
              <w:divBdr>
                <w:top w:val="none" w:sz="0" w:space="0" w:color="auto"/>
                <w:left w:val="none" w:sz="0" w:space="0" w:color="auto"/>
                <w:bottom w:val="none" w:sz="0" w:space="0" w:color="auto"/>
                <w:right w:val="none" w:sz="0" w:space="0" w:color="auto"/>
              </w:divBdr>
              <w:divsChild>
                <w:div w:id="349591019">
                  <w:marLeft w:val="0"/>
                  <w:marRight w:val="0"/>
                  <w:marTop w:val="0"/>
                  <w:marBottom w:val="0"/>
                  <w:divBdr>
                    <w:top w:val="none" w:sz="0" w:space="0" w:color="auto"/>
                    <w:left w:val="none" w:sz="0" w:space="0" w:color="auto"/>
                    <w:bottom w:val="none" w:sz="0" w:space="0" w:color="auto"/>
                    <w:right w:val="none" w:sz="0" w:space="0" w:color="auto"/>
                  </w:divBdr>
                  <w:divsChild>
                    <w:div w:id="34959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486">
      <w:marLeft w:val="0"/>
      <w:marRight w:val="0"/>
      <w:marTop w:val="0"/>
      <w:marBottom w:val="0"/>
      <w:divBdr>
        <w:top w:val="none" w:sz="0" w:space="0" w:color="auto"/>
        <w:left w:val="none" w:sz="0" w:space="0" w:color="auto"/>
        <w:bottom w:val="none" w:sz="0" w:space="0" w:color="auto"/>
        <w:right w:val="none" w:sz="0" w:space="0" w:color="auto"/>
      </w:divBdr>
    </w:div>
    <w:div w:id="349597494">
      <w:marLeft w:val="0"/>
      <w:marRight w:val="0"/>
      <w:marTop w:val="0"/>
      <w:marBottom w:val="0"/>
      <w:divBdr>
        <w:top w:val="none" w:sz="0" w:space="0" w:color="auto"/>
        <w:left w:val="none" w:sz="0" w:space="0" w:color="auto"/>
        <w:bottom w:val="none" w:sz="0" w:space="0" w:color="auto"/>
        <w:right w:val="none" w:sz="0" w:space="0" w:color="auto"/>
      </w:divBdr>
      <w:divsChild>
        <w:div w:id="349591857">
          <w:marLeft w:val="0"/>
          <w:marRight w:val="0"/>
          <w:marTop w:val="75"/>
          <w:marBottom w:val="225"/>
          <w:divBdr>
            <w:top w:val="none" w:sz="0" w:space="0" w:color="auto"/>
            <w:left w:val="none" w:sz="0" w:space="0" w:color="auto"/>
            <w:bottom w:val="none" w:sz="0" w:space="0" w:color="auto"/>
            <w:right w:val="none" w:sz="0" w:space="0" w:color="auto"/>
          </w:divBdr>
        </w:div>
        <w:div w:id="349601011">
          <w:marLeft w:val="0"/>
          <w:marRight w:val="0"/>
          <w:marTop w:val="105"/>
          <w:marBottom w:val="255"/>
          <w:divBdr>
            <w:top w:val="none" w:sz="0" w:space="0" w:color="auto"/>
            <w:left w:val="none" w:sz="0" w:space="0" w:color="auto"/>
            <w:bottom w:val="none" w:sz="0" w:space="0" w:color="auto"/>
            <w:right w:val="none" w:sz="0" w:space="0" w:color="auto"/>
          </w:divBdr>
        </w:div>
      </w:divsChild>
    </w:div>
    <w:div w:id="349597503">
      <w:marLeft w:val="0"/>
      <w:marRight w:val="0"/>
      <w:marTop w:val="0"/>
      <w:marBottom w:val="0"/>
      <w:divBdr>
        <w:top w:val="none" w:sz="0" w:space="0" w:color="auto"/>
        <w:left w:val="none" w:sz="0" w:space="0" w:color="auto"/>
        <w:bottom w:val="none" w:sz="0" w:space="0" w:color="auto"/>
        <w:right w:val="none" w:sz="0" w:space="0" w:color="auto"/>
      </w:divBdr>
    </w:div>
    <w:div w:id="349597504">
      <w:marLeft w:val="0"/>
      <w:marRight w:val="0"/>
      <w:marTop w:val="0"/>
      <w:marBottom w:val="0"/>
      <w:divBdr>
        <w:top w:val="none" w:sz="0" w:space="0" w:color="auto"/>
        <w:left w:val="none" w:sz="0" w:space="0" w:color="auto"/>
        <w:bottom w:val="none" w:sz="0" w:space="0" w:color="auto"/>
        <w:right w:val="none" w:sz="0" w:space="0" w:color="auto"/>
      </w:divBdr>
      <w:divsChild>
        <w:div w:id="349585036">
          <w:marLeft w:val="0"/>
          <w:marRight w:val="0"/>
          <w:marTop w:val="0"/>
          <w:marBottom w:val="0"/>
          <w:divBdr>
            <w:top w:val="none" w:sz="0" w:space="0" w:color="auto"/>
            <w:left w:val="none" w:sz="0" w:space="0" w:color="auto"/>
            <w:bottom w:val="none" w:sz="0" w:space="0" w:color="auto"/>
            <w:right w:val="none" w:sz="0" w:space="0" w:color="auto"/>
          </w:divBdr>
        </w:div>
      </w:divsChild>
    </w:div>
    <w:div w:id="349597505">
      <w:marLeft w:val="0"/>
      <w:marRight w:val="0"/>
      <w:marTop w:val="0"/>
      <w:marBottom w:val="0"/>
      <w:divBdr>
        <w:top w:val="none" w:sz="0" w:space="0" w:color="auto"/>
        <w:left w:val="none" w:sz="0" w:space="0" w:color="auto"/>
        <w:bottom w:val="none" w:sz="0" w:space="0" w:color="auto"/>
        <w:right w:val="none" w:sz="0" w:space="0" w:color="auto"/>
      </w:divBdr>
    </w:div>
    <w:div w:id="349597508">
      <w:marLeft w:val="0"/>
      <w:marRight w:val="0"/>
      <w:marTop w:val="0"/>
      <w:marBottom w:val="0"/>
      <w:divBdr>
        <w:top w:val="none" w:sz="0" w:space="0" w:color="auto"/>
        <w:left w:val="none" w:sz="0" w:space="0" w:color="auto"/>
        <w:bottom w:val="none" w:sz="0" w:space="0" w:color="auto"/>
        <w:right w:val="none" w:sz="0" w:space="0" w:color="auto"/>
      </w:divBdr>
    </w:div>
    <w:div w:id="349597509">
      <w:marLeft w:val="0"/>
      <w:marRight w:val="0"/>
      <w:marTop w:val="0"/>
      <w:marBottom w:val="0"/>
      <w:divBdr>
        <w:top w:val="none" w:sz="0" w:space="0" w:color="auto"/>
        <w:left w:val="none" w:sz="0" w:space="0" w:color="auto"/>
        <w:bottom w:val="none" w:sz="0" w:space="0" w:color="auto"/>
        <w:right w:val="none" w:sz="0" w:space="0" w:color="auto"/>
      </w:divBdr>
      <w:divsChild>
        <w:div w:id="349585502">
          <w:marLeft w:val="0"/>
          <w:marRight w:val="0"/>
          <w:marTop w:val="0"/>
          <w:marBottom w:val="0"/>
          <w:divBdr>
            <w:top w:val="none" w:sz="0" w:space="0" w:color="auto"/>
            <w:left w:val="none" w:sz="0" w:space="0" w:color="auto"/>
            <w:bottom w:val="none" w:sz="0" w:space="0" w:color="auto"/>
            <w:right w:val="none" w:sz="0" w:space="0" w:color="auto"/>
          </w:divBdr>
          <w:divsChild>
            <w:div w:id="349580367">
              <w:marLeft w:val="0"/>
              <w:marRight w:val="0"/>
              <w:marTop w:val="0"/>
              <w:marBottom w:val="0"/>
              <w:divBdr>
                <w:top w:val="none" w:sz="0" w:space="0" w:color="auto"/>
                <w:left w:val="none" w:sz="0" w:space="0" w:color="auto"/>
                <w:bottom w:val="none" w:sz="0" w:space="0" w:color="auto"/>
                <w:right w:val="none" w:sz="0" w:space="0" w:color="auto"/>
              </w:divBdr>
            </w:div>
            <w:div w:id="349584243">
              <w:marLeft w:val="0"/>
              <w:marRight w:val="0"/>
              <w:marTop w:val="0"/>
              <w:marBottom w:val="0"/>
              <w:divBdr>
                <w:top w:val="none" w:sz="0" w:space="0" w:color="auto"/>
                <w:left w:val="none" w:sz="0" w:space="0" w:color="auto"/>
                <w:bottom w:val="none" w:sz="0" w:space="0" w:color="auto"/>
                <w:right w:val="none" w:sz="0" w:space="0" w:color="auto"/>
              </w:divBdr>
              <w:divsChild>
                <w:div w:id="349581806">
                  <w:marLeft w:val="0"/>
                  <w:marRight w:val="0"/>
                  <w:marTop w:val="0"/>
                  <w:marBottom w:val="0"/>
                  <w:divBdr>
                    <w:top w:val="none" w:sz="0" w:space="0" w:color="auto"/>
                    <w:left w:val="none" w:sz="0" w:space="0" w:color="auto"/>
                    <w:bottom w:val="none" w:sz="0" w:space="0" w:color="auto"/>
                    <w:right w:val="none" w:sz="0" w:space="0" w:color="auto"/>
                  </w:divBdr>
                  <w:divsChild>
                    <w:div w:id="34957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510">
      <w:marLeft w:val="0"/>
      <w:marRight w:val="0"/>
      <w:marTop w:val="0"/>
      <w:marBottom w:val="0"/>
      <w:divBdr>
        <w:top w:val="none" w:sz="0" w:space="0" w:color="auto"/>
        <w:left w:val="none" w:sz="0" w:space="0" w:color="auto"/>
        <w:bottom w:val="none" w:sz="0" w:space="0" w:color="auto"/>
        <w:right w:val="none" w:sz="0" w:space="0" w:color="auto"/>
      </w:divBdr>
      <w:divsChild>
        <w:div w:id="349601245">
          <w:marLeft w:val="0"/>
          <w:marRight w:val="0"/>
          <w:marTop w:val="0"/>
          <w:marBottom w:val="0"/>
          <w:divBdr>
            <w:top w:val="none" w:sz="0" w:space="0" w:color="auto"/>
            <w:left w:val="none" w:sz="0" w:space="0" w:color="auto"/>
            <w:bottom w:val="none" w:sz="0" w:space="0" w:color="auto"/>
            <w:right w:val="none" w:sz="0" w:space="0" w:color="auto"/>
          </w:divBdr>
        </w:div>
      </w:divsChild>
    </w:div>
    <w:div w:id="349597513">
      <w:marLeft w:val="0"/>
      <w:marRight w:val="0"/>
      <w:marTop w:val="0"/>
      <w:marBottom w:val="0"/>
      <w:divBdr>
        <w:top w:val="none" w:sz="0" w:space="0" w:color="auto"/>
        <w:left w:val="none" w:sz="0" w:space="0" w:color="auto"/>
        <w:bottom w:val="none" w:sz="0" w:space="0" w:color="auto"/>
        <w:right w:val="none" w:sz="0" w:space="0" w:color="auto"/>
      </w:divBdr>
    </w:div>
    <w:div w:id="349597518">
      <w:marLeft w:val="0"/>
      <w:marRight w:val="0"/>
      <w:marTop w:val="0"/>
      <w:marBottom w:val="0"/>
      <w:divBdr>
        <w:top w:val="none" w:sz="0" w:space="0" w:color="auto"/>
        <w:left w:val="none" w:sz="0" w:space="0" w:color="auto"/>
        <w:bottom w:val="none" w:sz="0" w:space="0" w:color="auto"/>
        <w:right w:val="none" w:sz="0" w:space="0" w:color="auto"/>
      </w:divBdr>
      <w:divsChild>
        <w:div w:id="349584105">
          <w:marLeft w:val="0"/>
          <w:marRight w:val="0"/>
          <w:marTop w:val="0"/>
          <w:marBottom w:val="0"/>
          <w:divBdr>
            <w:top w:val="none" w:sz="0" w:space="0" w:color="auto"/>
            <w:left w:val="none" w:sz="0" w:space="0" w:color="auto"/>
            <w:bottom w:val="none" w:sz="0" w:space="0" w:color="auto"/>
            <w:right w:val="none" w:sz="0" w:space="0" w:color="auto"/>
          </w:divBdr>
        </w:div>
        <w:div w:id="349593536">
          <w:marLeft w:val="0"/>
          <w:marRight w:val="0"/>
          <w:marTop w:val="0"/>
          <w:marBottom w:val="0"/>
          <w:divBdr>
            <w:top w:val="none" w:sz="0" w:space="0" w:color="auto"/>
            <w:left w:val="none" w:sz="0" w:space="0" w:color="auto"/>
            <w:bottom w:val="none" w:sz="0" w:space="0" w:color="auto"/>
            <w:right w:val="none" w:sz="0" w:space="0" w:color="auto"/>
          </w:divBdr>
          <w:divsChild>
            <w:div w:id="34960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523">
      <w:marLeft w:val="0"/>
      <w:marRight w:val="0"/>
      <w:marTop w:val="0"/>
      <w:marBottom w:val="0"/>
      <w:divBdr>
        <w:top w:val="none" w:sz="0" w:space="0" w:color="auto"/>
        <w:left w:val="none" w:sz="0" w:space="0" w:color="auto"/>
        <w:bottom w:val="none" w:sz="0" w:space="0" w:color="auto"/>
        <w:right w:val="none" w:sz="0" w:space="0" w:color="auto"/>
      </w:divBdr>
    </w:div>
    <w:div w:id="349597524">
      <w:marLeft w:val="0"/>
      <w:marRight w:val="0"/>
      <w:marTop w:val="0"/>
      <w:marBottom w:val="0"/>
      <w:divBdr>
        <w:top w:val="none" w:sz="0" w:space="0" w:color="auto"/>
        <w:left w:val="none" w:sz="0" w:space="0" w:color="auto"/>
        <w:bottom w:val="none" w:sz="0" w:space="0" w:color="auto"/>
        <w:right w:val="none" w:sz="0" w:space="0" w:color="auto"/>
      </w:divBdr>
      <w:divsChild>
        <w:div w:id="349571854">
          <w:marLeft w:val="0"/>
          <w:marRight w:val="0"/>
          <w:marTop w:val="0"/>
          <w:marBottom w:val="0"/>
          <w:divBdr>
            <w:top w:val="none" w:sz="0" w:space="0" w:color="auto"/>
            <w:left w:val="none" w:sz="0" w:space="0" w:color="auto"/>
            <w:bottom w:val="none" w:sz="0" w:space="0" w:color="auto"/>
            <w:right w:val="none" w:sz="0" w:space="0" w:color="auto"/>
          </w:divBdr>
        </w:div>
        <w:div w:id="349587024">
          <w:marLeft w:val="0"/>
          <w:marRight w:val="0"/>
          <w:marTop w:val="0"/>
          <w:marBottom w:val="0"/>
          <w:divBdr>
            <w:top w:val="none" w:sz="0" w:space="0" w:color="auto"/>
            <w:left w:val="none" w:sz="0" w:space="0" w:color="auto"/>
            <w:bottom w:val="none" w:sz="0" w:space="0" w:color="auto"/>
            <w:right w:val="none" w:sz="0" w:space="0" w:color="auto"/>
          </w:divBdr>
        </w:div>
      </w:divsChild>
    </w:div>
    <w:div w:id="349597531">
      <w:marLeft w:val="0"/>
      <w:marRight w:val="0"/>
      <w:marTop w:val="0"/>
      <w:marBottom w:val="0"/>
      <w:divBdr>
        <w:top w:val="none" w:sz="0" w:space="0" w:color="auto"/>
        <w:left w:val="none" w:sz="0" w:space="0" w:color="auto"/>
        <w:bottom w:val="none" w:sz="0" w:space="0" w:color="auto"/>
        <w:right w:val="none" w:sz="0" w:space="0" w:color="auto"/>
      </w:divBdr>
      <w:divsChild>
        <w:div w:id="349594187">
          <w:marLeft w:val="0"/>
          <w:marRight w:val="0"/>
          <w:marTop w:val="0"/>
          <w:marBottom w:val="0"/>
          <w:divBdr>
            <w:top w:val="none" w:sz="0" w:space="0" w:color="auto"/>
            <w:left w:val="none" w:sz="0" w:space="0" w:color="auto"/>
            <w:bottom w:val="none" w:sz="0" w:space="0" w:color="auto"/>
            <w:right w:val="none" w:sz="0" w:space="0" w:color="auto"/>
          </w:divBdr>
          <w:divsChild>
            <w:div w:id="349573072">
              <w:marLeft w:val="0"/>
              <w:marRight w:val="0"/>
              <w:marTop w:val="0"/>
              <w:marBottom w:val="0"/>
              <w:divBdr>
                <w:top w:val="none" w:sz="0" w:space="0" w:color="auto"/>
                <w:left w:val="none" w:sz="0" w:space="0" w:color="auto"/>
                <w:bottom w:val="none" w:sz="0" w:space="0" w:color="auto"/>
                <w:right w:val="none" w:sz="0" w:space="0" w:color="auto"/>
              </w:divBdr>
            </w:div>
            <w:div w:id="349576070">
              <w:marLeft w:val="0"/>
              <w:marRight w:val="0"/>
              <w:marTop w:val="0"/>
              <w:marBottom w:val="0"/>
              <w:divBdr>
                <w:top w:val="none" w:sz="0" w:space="0" w:color="auto"/>
                <w:left w:val="none" w:sz="0" w:space="0" w:color="auto"/>
                <w:bottom w:val="none" w:sz="0" w:space="0" w:color="auto"/>
                <w:right w:val="none" w:sz="0" w:space="0" w:color="auto"/>
              </w:divBdr>
            </w:div>
            <w:div w:id="349579175">
              <w:marLeft w:val="0"/>
              <w:marRight w:val="0"/>
              <w:marTop w:val="0"/>
              <w:marBottom w:val="0"/>
              <w:divBdr>
                <w:top w:val="none" w:sz="0" w:space="0" w:color="auto"/>
                <w:left w:val="none" w:sz="0" w:space="0" w:color="auto"/>
                <w:bottom w:val="none" w:sz="0" w:space="0" w:color="auto"/>
                <w:right w:val="none" w:sz="0" w:space="0" w:color="auto"/>
              </w:divBdr>
            </w:div>
            <w:div w:id="349579211">
              <w:marLeft w:val="0"/>
              <w:marRight w:val="0"/>
              <w:marTop w:val="0"/>
              <w:marBottom w:val="0"/>
              <w:divBdr>
                <w:top w:val="none" w:sz="0" w:space="0" w:color="auto"/>
                <w:left w:val="none" w:sz="0" w:space="0" w:color="auto"/>
                <w:bottom w:val="none" w:sz="0" w:space="0" w:color="auto"/>
                <w:right w:val="none" w:sz="0" w:space="0" w:color="auto"/>
              </w:divBdr>
            </w:div>
            <w:div w:id="349579314">
              <w:marLeft w:val="0"/>
              <w:marRight w:val="0"/>
              <w:marTop w:val="0"/>
              <w:marBottom w:val="0"/>
              <w:divBdr>
                <w:top w:val="none" w:sz="0" w:space="0" w:color="auto"/>
                <w:left w:val="none" w:sz="0" w:space="0" w:color="auto"/>
                <w:bottom w:val="none" w:sz="0" w:space="0" w:color="auto"/>
                <w:right w:val="none" w:sz="0" w:space="0" w:color="auto"/>
              </w:divBdr>
            </w:div>
            <w:div w:id="349579371">
              <w:marLeft w:val="0"/>
              <w:marRight w:val="0"/>
              <w:marTop w:val="0"/>
              <w:marBottom w:val="0"/>
              <w:divBdr>
                <w:top w:val="none" w:sz="0" w:space="0" w:color="auto"/>
                <w:left w:val="none" w:sz="0" w:space="0" w:color="auto"/>
                <w:bottom w:val="none" w:sz="0" w:space="0" w:color="auto"/>
                <w:right w:val="none" w:sz="0" w:space="0" w:color="auto"/>
              </w:divBdr>
            </w:div>
            <w:div w:id="349579545">
              <w:marLeft w:val="0"/>
              <w:marRight w:val="0"/>
              <w:marTop w:val="0"/>
              <w:marBottom w:val="0"/>
              <w:divBdr>
                <w:top w:val="none" w:sz="0" w:space="0" w:color="auto"/>
                <w:left w:val="none" w:sz="0" w:space="0" w:color="auto"/>
                <w:bottom w:val="none" w:sz="0" w:space="0" w:color="auto"/>
                <w:right w:val="none" w:sz="0" w:space="0" w:color="auto"/>
              </w:divBdr>
            </w:div>
            <w:div w:id="349583090">
              <w:marLeft w:val="0"/>
              <w:marRight w:val="0"/>
              <w:marTop w:val="0"/>
              <w:marBottom w:val="0"/>
              <w:divBdr>
                <w:top w:val="none" w:sz="0" w:space="0" w:color="auto"/>
                <w:left w:val="none" w:sz="0" w:space="0" w:color="auto"/>
                <w:bottom w:val="none" w:sz="0" w:space="0" w:color="auto"/>
                <w:right w:val="none" w:sz="0" w:space="0" w:color="auto"/>
              </w:divBdr>
            </w:div>
            <w:div w:id="349585069">
              <w:marLeft w:val="0"/>
              <w:marRight w:val="0"/>
              <w:marTop w:val="0"/>
              <w:marBottom w:val="0"/>
              <w:divBdr>
                <w:top w:val="none" w:sz="0" w:space="0" w:color="auto"/>
                <w:left w:val="none" w:sz="0" w:space="0" w:color="auto"/>
                <w:bottom w:val="none" w:sz="0" w:space="0" w:color="auto"/>
                <w:right w:val="none" w:sz="0" w:space="0" w:color="auto"/>
              </w:divBdr>
            </w:div>
            <w:div w:id="349585295">
              <w:marLeft w:val="0"/>
              <w:marRight w:val="0"/>
              <w:marTop w:val="0"/>
              <w:marBottom w:val="0"/>
              <w:divBdr>
                <w:top w:val="none" w:sz="0" w:space="0" w:color="auto"/>
                <w:left w:val="none" w:sz="0" w:space="0" w:color="auto"/>
                <w:bottom w:val="none" w:sz="0" w:space="0" w:color="auto"/>
                <w:right w:val="none" w:sz="0" w:space="0" w:color="auto"/>
              </w:divBdr>
            </w:div>
            <w:div w:id="349589290">
              <w:marLeft w:val="0"/>
              <w:marRight w:val="0"/>
              <w:marTop w:val="0"/>
              <w:marBottom w:val="0"/>
              <w:divBdr>
                <w:top w:val="none" w:sz="0" w:space="0" w:color="auto"/>
                <w:left w:val="none" w:sz="0" w:space="0" w:color="auto"/>
                <w:bottom w:val="none" w:sz="0" w:space="0" w:color="auto"/>
                <w:right w:val="none" w:sz="0" w:space="0" w:color="auto"/>
              </w:divBdr>
            </w:div>
            <w:div w:id="349592398">
              <w:marLeft w:val="0"/>
              <w:marRight w:val="0"/>
              <w:marTop w:val="0"/>
              <w:marBottom w:val="0"/>
              <w:divBdr>
                <w:top w:val="none" w:sz="0" w:space="0" w:color="auto"/>
                <w:left w:val="none" w:sz="0" w:space="0" w:color="auto"/>
                <w:bottom w:val="none" w:sz="0" w:space="0" w:color="auto"/>
                <w:right w:val="none" w:sz="0" w:space="0" w:color="auto"/>
              </w:divBdr>
            </w:div>
            <w:div w:id="349599537">
              <w:marLeft w:val="0"/>
              <w:marRight w:val="0"/>
              <w:marTop w:val="0"/>
              <w:marBottom w:val="0"/>
              <w:divBdr>
                <w:top w:val="none" w:sz="0" w:space="0" w:color="auto"/>
                <w:left w:val="none" w:sz="0" w:space="0" w:color="auto"/>
                <w:bottom w:val="none" w:sz="0" w:space="0" w:color="auto"/>
                <w:right w:val="none" w:sz="0" w:space="0" w:color="auto"/>
              </w:divBdr>
            </w:div>
          </w:divsChild>
        </w:div>
        <w:div w:id="349594853">
          <w:marLeft w:val="0"/>
          <w:marRight w:val="0"/>
          <w:marTop w:val="0"/>
          <w:marBottom w:val="0"/>
          <w:divBdr>
            <w:top w:val="none" w:sz="0" w:space="0" w:color="auto"/>
            <w:left w:val="none" w:sz="0" w:space="0" w:color="auto"/>
            <w:bottom w:val="none" w:sz="0" w:space="0" w:color="auto"/>
            <w:right w:val="none" w:sz="0" w:space="0" w:color="auto"/>
          </w:divBdr>
          <w:divsChild>
            <w:div w:id="349573932">
              <w:marLeft w:val="0"/>
              <w:marRight w:val="0"/>
              <w:marTop w:val="0"/>
              <w:marBottom w:val="0"/>
              <w:divBdr>
                <w:top w:val="none" w:sz="0" w:space="0" w:color="auto"/>
                <w:left w:val="none" w:sz="0" w:space="0" w:color="auto"/>
                <w:bottom w:val="none" w:sz="0" w:space="0" w:color="auto"/>
                <w:right w:val="none" w:sz="0" w:space="0" w:color="auto"/>
              </w:divBdr>
            </w:div>
            <w:div w:id="349578862">
              <w:marLeft w:val="0"/>
              <w:marRight w:val="0"/>
              <w:marTop w:val="0"/>
              <w:marBottom w:val="0"/>
              <w:divBdr>
                <w:top w:val="none" w:sz="0" w:space="0" w:color="auto"/>
                <w:left w:val="none" w:sz="0" w:space="0" w:color="auto"/>
                <w:bottom w:val="none" w:sz="0" w:space="0" w:color="auto"/>
                <w:right w:val="none" w:sz="0" w:space="0" w:color="auto"/>
              </w:divBdr>
              <w:divsChild>
                <w:div w:id="349571200">
                  <w:marLeft w:val="0"/>
                  <w:marRight w:val="0"/>
                  <w:marTop w:val="0"/>
                  <w:marBottom w:val="0"/>
                  <w:divBdr>
                    <w:top w:val="none" w:sz="0" w:space="0" w:color="auto"/>
                    <w:left w:val="none" w:sz="0" w:space="0" w:color="auto"/>
                    <w:bottom w:val="none" w:sz="0" w:space="0" w:color="auto"/>
                    <w:right w:val="none" w:sz="0" w:space="0" w:color="auto"/>
                  </w:divBdr>
                  <w:divsChild>
                    <w:div w:id="349591861">
                      <w:marLeft w:val="0"/>
                      <w:marRight w:val="0"/>
                      <w:marTop w:val="0"/>
                      <w:marBottom w:val="0"/>
                      <w:divBdr>
                        <w:top w:val="none" w:sz="0" w:space="0" w:color="auto"/>
                        <w:left w:val="none" w:sz="0" w:space="0" w:color="auto"/>
                        <w:bottom w:val="none" w:sz="0" w:space="0" w:color="auto"/>
                        <w:right w:val="none" w:sz="0" w:space="0" w:color="auto"/>
                      </w:divBdr>
                    </w:div>
                  </w:divsChild>
                </w:div>
                <w:div w:id="349573434">
                  <w:marLeft w:val="0"/>
                  <w:marRight w:val="0"/>
                  <w:marTop w:val="0"/>
                  <w:marBottom w:val="0"/>
                  <w:divBdr>
                    <w:top w:val="none" w:sz="0" w:space="0" w:color="auto"/>
                    <w:left w:val="none" w:sz="0" w:space="0" w:color="auto"/>
                    <w:bottom w:val="none" w:sz="0" w:space="0" w:color="auto"/>
                    <w:right w:val="none" w:sz="0" w:space="0" w:color="auto"/>
                  </w:divBdr>
                  <w:divsChild>
                    <w:div w:id="349587718">
                      <w:marLeft w:val="0"/>
                      <w:marRight w:val="0"/>
                      <w:marTop w:val="0"/>
                      <w:marBottom w:val="0"/>
                      <w:divBdr>
                        <w:top w:val="none" w:sz="0" w:space="0" w:color="auto"/>
                        <w:left w:val="none" w:sz="0" w:space="0" w:color="auto"/>
                        <w:bottom w:val="none" w:sz="0" w:space="0" w:color="auto"/>
                        <w:right w:val="none" w:sz="0" w:space="0" w:color="auto"/>
                      </w:divBdr>
                    </w:div>
                  </w:divsChild>
                </w:div>
                <w:div w:id="349578953">
                  <w:marLeft w:val="0"/>
                  <w:marRight w:val="0"/>
                  <w:marTop w:val="0"/>
                  <w:marBottom w:val="0"/>
                  <w:divBdr>
                    <w:top w:val="none" w:sz="0" w:space="0" w:color="auto"/>
                    <w:left w:val="none" w:sz="0" w:space="0" w:color="auto"/>
                    <w:bottom w:val="none" w:sz="0" w:space="0" w:color="auto"/>
                    <w:right w:val="none" w:sz="0" w:space="0" w:color="auto"/>
                  </w:divBdr>
                  <w:divsChild>
                    <w:div w:id="349596078">
                      <w:marLeft w:val="0"/>
                      <w:marRight w:val="0"/>
                      <w:marTop w:val="0"/>
                      <w:marBottom w:val="0"/>
                      <w:divBdr>
                        <w:top w:val="none" w:sz="0" w:space="0" w:color="auto"/>
                        <w:left w:val="none" w:sz="0" w:space="0" w:color="auto"/>
                        <w:bottom w:val="none" w:sz="0" w:space="0" w:color="auto"/>
                        <w:right w:val="none" w:sz="0" w:space="0" w:color="auto"/>
                      </w:divBdr>
                    </w:div>
                  </w:divsChild>
                </w:div>
                <w:div w:id="349586218">
                  <w:marLeft w:val="0"/>
                  <w:marRight w:val="0"/>
                  <w:marTop w:val="0"/>
                  <w:marBottom w:val="0"/>
                  <w:divBdr>
                    <w:top w:val="none" w:sz="0" w:space="0" w:color="auto"/>
                    <w:left w:val="none" w:sz="0" w:space="0" w:color="auto"/>
                    <w:bottom w:val="none" w:sz="0" w:space="0" w:color="auto"/>
                    <w:right w:val="none" w:sz="0" w:space="0" w:color="auto"/>
                  </w:divBdr>
                  <w:divsChild>
                    <w:div w:id="349582938">
                      <w:marLeft w:val="0"/>
                      <w:marRight w:val="0"/>
                      <w:marTop w:val="0"/>
                      <w:marBottom w:val="0"/>
                      <w:divBdr>
                        <w:top w:val="none" w:sz="0" w:space="0" w:color="auto"/>
                        <w:left w:val="none" w:sz="0" w:space="0" w:color="auto"/>
                        <w:bottom w:val="none" w:sz="0" w:space="0" w:color="auto"/>
                        <w:right w:val="none" w:sz="0" w:space="0" w:color="auto"/>
                      </w:divBdr>
                    </w:div>
                  </w:divsChild>
                </w:div>
                <w:div w:id="349589355">
                  <w:marLeft w:val="0"/>
                  <w:marRight w:val="0"/>
                  <w:marTop w:val="0"/>
                  <w:marBottom w:val="0"/>
                  <w:divBdr>
                    <w:top w:val="none" w:sz="0" w:space="0" w:color="auto"/>
                    <w:left w:val="none" w:sz="0" w:space="0" w:color="auto"/>
                    <w:bottom w:val="none" w:sz="0" w:space="0" w:color="auto"/>
                    <w:right w:val="none" w:sz="0" w:space="0" w:color="auto"/>
                  </w:divBdr>
                </w:div>
                <w:div w:id="349593526">
                  <w:marLeft w:val="0"/>
                  <w:marRight w:val="0"/>
                  <w:marTop w:val="0"/>
                  <w:marBottom w:val="0"/>
                  <w:divBdr>
                    <w:top w:val="none" w:sz="0" w:space="0" w:color="auto"/>
                    <w:left w:val="none" w:sz="0" w:space="0" w:color="auto"/>
                    <w:bottom w:val="none" w:sz="0" w:space="0" w:color="auto"/>
                    <w:right w:val="none" w:sz="0" w:space="0" w:color="auto"/>
                  </w:divBdr>
                  <w:divsChild>
                    <w:div w:id="349594669">
                      <w:marLeft w:val="0"/>
                      <w:marRight w:val="0"/>
                      <w:marTop w:val="0"/>
                      <w:marBottom w:val="0"/>
                      <w:divBdr>
                        <w:top w:val="none" w:sz="0" w:space="0" w:color="auto"/>
                        <w:left w:val="none" w:sz="0" w:space="0" w:color="auto"/>
                        <w:bottom w:val="none" w:sz="0" w:space="0" w:color="auto"/>
                        <w:right w:val="none" w:sz="0" w:space="0" w:color="auto"/>
                      </w:divBdr>
                    </w:div>
                  </w:divsChild>
                </w:div>
                <w:div w:id="349601073">
                  <w:marLeft w:val="0"/>
                  <w:marRight w:val="0"/>
                  <w:marTop w:val="0"/>
                  <w:marBottom w:val="0"/>
                  <w:divBdr>
                    <w:top w:val="none" w:sz="0" w:space="0" w:color="auto"/>
                    <w:left w:val="none" w:sz="0" w:space="0" w:color="auto"/>
                    <w:bottom w:val="none" w:sz="0" w:space="0" w:color="auto"/>
                    <w:right w:val="none" w:sz="0" w:space="0" w:color="auto"/>
                  </w:divBdr>
                  <w:divsChild>
                    <w:div w:id="3495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533">
      <w:marLeft w:val="0"/>
      <w:marRight w:val="0"/>
      <w:marTop w:val="0"/>
      <w:marBottom w:val="0"/>
      <w:divBdr>
        <w:top w:val="none" w:sz="0" w:space="0" w:color="auto"/>
        <w:left w:val="none" w:sz="0" w:space="0" w:color="auto"/>
        <w:bottom w:val="none" w:sz="0" w:space="0" w:color="auto"/>
        <w:right w:val="none" w:sz="0" w:space="0" w:color="auto"/>
      </w:divBdr>
    </w:div>
    <w:div w:id="349597534">
      <w:marLeft w:val="0"/>
      <w:marRight w:val="0"/>
      <w:marTop w:val="0"/>
      <w:marBottom w:val="0"/>
      <w:divBdr>
        <w:top w:val="none" w:sz="0" w:space="0" w:color="auto"/>
        <w:left w:val="none" w:sz="0" w:space="0" w:color="auto"/>
        <w:bottom w:val="none" w:sz="0" w:space="0" w:color="auto"/>
        <w:right w:val="none" w:sz="0" w:space="0" w:color="auto"/>
      </w:divBdr>
    </w:div>
    <w:div w:id="349597539">
      <w:marLeft w:val="0"/>
      <w:marRight w:val="0"/>
      <w:marTop w:val="0"/>
      <w:marBottom w:val="0"/>
      <w:divBdr>
        <w:top w:val="none" w:sz="0" w:space="0" w:color="auto"/>
        <w:left w:val="none" w:sz="0" w:space="0" w:color="auto"/>
        <w:bottom w:val="none" w:sz="0" w:space="0" w:color="auto"/>
        <w:right w:val="none" w:sz="0" w:space="0" w:color="auto"/>
      </w:divBdr>
    </w:div>
    <w:div w:id="349597550">
      <w:marLeft w:val="0"/>
      <w:marRight w:val="0"/>
      <w:marTop w:val="0"/>
      <w:marBottom w:val="0"/>
      <w:divBdr>
        <w:top w:val="none" w:sz="0" w:space="0" w:color="auto"/>
        <w:left w:val="none" w:sz="0" w:space="0" w:color="auto"/>
        <w:bottom w:val="none" w:sz="0" w:space="0" w:color="auto"/>
        <w:right w:val="none" w:sz="0" w:space="0" w:color="auto"/>
      </w:divBdr>
    </w:div>
    <w:div w:id="349597551">
      <w:marLeft w:val="0"/>
      <w:marRight w:val="0"/>
      <w:marTop w:val="0"/>
      <w:marBottom w:val="0"/>
      <w:divBdr>
        <w:top w:val="none" w:sz="0" w:space="0" w:color="auto"/>
        <w:left w:val="none" w:sz="0" w:space="0" w:color="auto"/>
        <w:bottom w:val="none" w:sz="0" w:space="0" w:color="auto"/>
        <w:right w:val="none" w:sz="0" w:space="0" w:color="auto"/>
      </w:divBdr>
      <w:divsChild>
        <w:div w:id="349576348">
          <w:marLeft w:val="0"/>
          <w:marRight w:val="0"/>
          <w:marTop w:val="0"/>
          <w:marBottom w:val="0"/>
          <w:divBdr>
            <w:top w:val="none" w:sz="0" w:space="0" w:color="auto"/>
            <w:left w:val="none" w:sz="0" w:space="0" w:color="auto"/>
            <w:bottom w:val="none" w:sz="0" w:space="0" w:color="auto"/>
            <w:right w:val="none" w:sz="0" w:space="0" w:color="auto"/>
          </w:divBdr>
          <w:divsChild>
            <w:div w:id="349579836">
              <w:marLeft w:val="0"/>
              <w:marRight w:val="0"/>
              <w:marTop w:val="0"/>
              <w:marBottom w:val="0"/>
              <w:divBdr>
                <w:top w:val="none" w:sz="0" w:space="0" w:color="auto"/>
                <w:left w:val="none" w:sz="0" w:space="0" w:color="auto"/>
                <w:bottom w:val="none" w:sz="0" w:space="0" w:color="auto"/>
                <w:right w:val="none" w:sz="0" w:space="0" w:color="auto"/>
              </w:divBdr>
              <w:divsChild>
                <w:div w:id="349589114">
                  <w:marLeft w:val="0"/>
                  <w:marRight w:val="0"/>
                  <w:marTop w:val="0"/>
                  <w:marBottom w:val="0"/>
                  <w:divBdr>
                    <w:top w:val="none" w:sz="0" w:space="0" w:color="auto"/>
                    <w:left w:val="none" w:sz="0" w:space="0" w:color="auto"/>
                    <w:bottom w:val="none" w:sz="0" w:space="0" w:color="auto"/>
                    <w:right w:val="none" w:sz="0" w:space="0" w:color="auto"/>
                  </w:divBdr>
                  <w:divsChild>
                    <w:div w:id="349583166">
                      <w:marLeft w:val="0"/>
                      <w:marRight w:val="0"/>
                      <w:marTop w:val="0"/>
                      <w:marBottom w:val="0"/>
                      <w:divBdr>
                        <w:top w:val="none" w:sz="0" w:space="0" w:color="auto"/>
                        <w:left w:val="none" w:sz="0" w:space="0" w:color="auto"/>
                        <w:bottom w:val="none" w:sz="0" w:space="0" w:color="auto"/>
                        <w:right w:val="none" w:sz="0" w:space="0" w:color="auto"/>
                      </w:divBdr>
                    </w:div>
                    <w:div w:id="349587679">
                      <w:marLeft w:val="0"/>
                      <w:marRight w:val="0"/>
                      <w:marTop w:val="0"/>
                      <w:marBottom w:val="0"/>
                      <w:divBdr>
                        <w:top w:val="none" w:sz="0" w:space="0" w:color="auto"/>
                        <w:left w:val="none" w:sz="0" w:space="0" w:color="auto"/>
                        <w:bottom w:val="none" w:sz="0" w:space="0" w:color="auto"/>
                        <w:right w:val="none" w:sz="0" w:space="0" w:color="auto"/>
                      </w:divBdr>
                      <w:divsChild>
                        <w:div w:id="349573564">
                          <w:marLeft w:val="0"/>
                          <w:marRight w:val="0"/>
                          <w:marTop w:val="0"/>
                          <w:marBottom w:val="0"/>
                          <w:divBdr>
                            <w:top w:val="none" w:sz="0" w:space="0" w:color="auto"/>
                            <w:left w:val="none" w:sz="0" w:space="0" w:color="auto"/>
                            <w:bottom w:val="none" w:sz="0" w:space="0" w:color="auto"/>
                            <w:right w:val="none" w:sz="0" w:space="0" w:color="auto"/>
                          </w:divBdr>
                          <w:divsChild>
                            <w:div w:id="3495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7555">
      <w:marLeft w:val="0"/>
      <w:marRight w:val="0"/>
      <w:marTop w:val="0"/>
      <w:marBottom w:val="0"/>
      <w:divBdr>
        <w:top w:val="none" w:sz="0" w:space="0" w:color="auto"/>
        <w:left w:val="none" w:sz="0" w:space="0" w:color="auto"/>
        <w:bottom w:val="none" w:sz="0" w:space="0" w:color="auto"/>
        <w:right w:val="none" w:sz="0" w:space="0" w:color="auto"/>
      </w:divBdr>
      <w:divsChild>
        <w:div w:id="349581177">
          <w:marLeft w:val="0"/>
          <w:marRight w:val="0"/>
          <w:marTop w:val="0"/>
          <w:marBottom w:val="0"/>
          <w:divBdr>
            <w:top w:val="none" w:sz="0" w:space="0" w:color="auto"/>
            <w:left w:val="none" w:sz="0" w:space="0" w:color="auto"/>
            <w:bottom w:val="none" w:sz="0" w:space="0" w:color="auto"/>
            <w:right w:val="none" w:sz="0" w:space="0" w:color="auto"/>
          </w:divBdr>
        </w:div>
        <w:div w:id="349596595">
          <w:marLeft w:val="0"/>
          <w:marRight w:val="0"/>
          <w:marTop w:val="0"/>
          <w:marBottom w:val="0"/>
          <w:divBdr>
            <w:top w:val="none" w:sz="0" w:space="0" w:color="auto"/>
            <w:left w:val="none" w:sz="0" w:space="0" w:color="auto"/>
            <w:bottom w:val="none" w:sz="0" w:space="0" w:color="auto"/>
            <w:right w:val="none" w:sz="0" w:space="0" w:color="auto"/>
          </w:divBdr>
        </w:div>
      </w:divsChild>
    </w:div>
    <w:div w:id="349597557">
      <w:marLeft w:val="0"/>
      <w:marRight w:val="0"/>
      <w:marTop w:val="0"/>
      <w:marBottom w:val="0"/>
      <w:divBdr>
        <w:top w:val="none" w:sz="0" w:space="0" w:color="auto"/>
        <w:left w:val="none" w:sz="0" w:space="0" w:color="auto"/>
        <w:bottom w:val="none" w:sz="0" w:space="0" w:color="auto"/>
        <w:right w:val="none" w:sz="0" w:space="0" w:color="auto"/>
      </w:divBdr>
      <w:divsChild>
        <w:div w:id="349571458">
          <w:marLeft w:val="0"/>
          <w:marRight w:val="0"/>
          <w:marTop w:val="0"/>
          <w:marBottom w:val="0"/>
          <w:divBdr>
            <w:top w:val="none" w:sz="0" w:space="0" w:color="auto"/>
            <w:left w:val="none" w:sz="0" w:space="0" w:color="auto"/>
            <w:bottom w:val="none" w:sz="0" w:space="0" w:color="auto"/>
            <w:right w:val="none" w:sz="0" w:space="0" w:color="auto"/>
          </w:divBdr>
        </w:div>
        <w:div w:id="349599913">
          <w:marLeft w:val="0"/>
          <w:marRight w:val="0"/>
          <w:marTop w:val="0"/>
          <w:marBottom w:val="0"/>
          <w:divBdr>
            <w:top w:val="none" w:sz="0" w:space="0" w:color="auto"/>
            <w:left w:val="none" w:sz="0" w:space="0" w:color="auto"/>
            <w:bottom w:val="none" w:sz="0" w:space="0" w:color="auto"/>
            <w:right w:val="none" w:sz="0" w:space="0" w:color="auto"/>
          </w:divBdr>
        </w:div>
      </w:divsChild>
    </w:div>
    <w:div w:id="349597567">
      <w:marLeft w:val="0"/>
      <w:marRight w:val="0"/>
      <w:marTop w:val="0"/>
      <w:marBottom w:val="0"/>
      <w:divBdr>
        <w:top w:val="none" w:sz="0" w:space="0" w:color="auto"/>
        <w:left w:val="none" w:sz="0" w:space="0" w:color="auto"/>
        <w:bottom w:val="none" w:sz="0" w:space="0" w:color="auto"/>
        <w:right w:val="none" w:sz="0" w:space="0" w:color="auto"/>
      </w:divBdr>
    </w:div>
    <w:div w:id="349597570">
      <w:marLeft w:val="0"/>
      <w:marRight w:val="0"/>
      <w:marTop w:val="0"/>
      <w:marBottom w:val="0"/>
      <w:divBdr>
        <w:top w:val="none" w:sz="0" w:space="0" w:color="auto"/>
        <w:left w:val="none" w:sz="0" w:space="0" w:color="auto"/>
        <w:bottom w:val="none" w:sz="0" w:space="0" w:color="auto"/>
        <w:right w:val="none" w:sz="0" w:space="0" w:color="auto"/>
      </w:divBdr>
    </w:div>
    <w:div w:id="349597572">
      <w:marLeft w:val="0"/>
      <w:marRight w:val="0"/>
      <w:marTop w:val="0"/>
      <w:marBottom w:val="0"/>
      <w:divBdr>
        <w:top w:val="none" w:sz="0" w:space="0" w:color="auto"/>
        <w:left w:val="none" w:sz="0" w:space="0" w:color="auto"/>
        <w:bottom w:val="none" w:sz="0" w:space="0" w:color="auto"/>
        <w:right w:val="none" w:sz="0" w:space="0" w:color="auto"/>
      </w:divBdr>
    </w:div>
    <w:div w:id="349597573">
      <w:marLeft w:val="0"/>
      <w:marRight w:val="0"/>
      <w:marTop w:val="0"/>
      <w:marBottom w:val="0"/>
      <w:divBdr>
        <w:top w:val="none" w:sz="0" w:space="0" w:color="auto"/>
        <w:left w:val="none" w:sz="0" w:space="0" w:color="auto"/>
        <w:bottom w:val="none" w:sz="0" w:space="0" w:color="auto"/>
        <w:right w:val="none" w:sz="0" w:space="0" w:color="auto"/>
      </w:divBdr>
      <w:divsChild>
        <w:div w:id="349575612">
          <w:marLeft w:val="0"/>
          <w:marRight w:val="0"/>
          <w:marTop w:val="0"/>
          <w:marBottom w:val="0"/>
          <w:divBdr>
            <w:top w:val="none" w:sz="0" w:space="0" w:color="auto"/>
            <w:left w:val="none" w:sz="0" w:space="0" w:color="auto"/>
            <w:bottom w:val="none" w:sz="0" w:space="0" w:color="auto"/>
            <w:right w:val="none" w:sz="0" w:space="0" w:color="auto"/>
          </w:divBdr>
        </w:div>
      </w:divsChild>
    </w:div>
    <w:div w:id="349597576">
      <w:marLeft w:val="0"/>
      <w:marRight w:val="0"/>
      <w:marTop w:val="0"/>
      <w:marBottom w:val="0"/>
      <w:divBdr>
        <w:top w:val="none" w:sz="0" w:space="0" w:color="auto"/>
        <w:left w:val="none" w:sz="0" w:space="0" w:color="auto"/>
        <w:bottom w:val="none" w:sz="0" w:space="0" w:color="auto"/>
        <w:right w:val="none" w:sz="0" w:space="0" w:color="auto"/>
      </w:divBdr>
    </w:div>
    <w:div w:id="349597579">
      <w:marLeft w:val="0"/>
      <w:marRight w:val="0"/>
      <w:marTop w:val="0"/>
      <w:marBottom w:val="0"/>
      <w:divBdr>
        <w:top w:val="none" w:sz="0" w:space="0" w:color="auto"/>
        <w:left w:val="none" w:sz="0" w:space="0" w:color="auto"/>
        <w:bottom w:val="none" w:sz="0" w:space="0" w:color="auto"/>
        <w:right w:val="none" w:sz="0" w:space="0" w:color="auto"/>
      </w:divBdr>
    </w:div>
    <w:div w:id="349597589">
      <w:marLeft w:val="0"/>
      <w:marRight w:val="0"/>
      <w:marTop w:val="0"/>
      <w:marBottom w:val="0"/>
      <w:divBdr>
        <w:top w:val="none" w:sz="0" w:space="0" w:color="auto"/>
        <w:left w:val="none" w:sz="0" w:space="0" w:color="auto"/>
        <w:bottom w:val="none" w:sz="0" w:space="0" w:color="auto"/>
        <w:right w:val="none" w:sz="0" w:space="0" w:color="auto"/>
      </w:divBdr>
      <w:divsChild>
        <w:div w:id="349582231">
          <w:marLeft w:val="0"/>
          <w:marRight w:val="0"/>
          <w:marTop w:val="0"/>
          <w:marBottom w:val="0"/>
          <w:divBdr>
            <w:top w:val="none" w:sz="0" w:space="0" w:color="auto"/>
            <w:left w:val="none" w:sz="0" w:space="0" w:color="auto"/>
            <w:bottom w:val="none" w:sz="0" w:space="0" w:color="auto"/>
            <w:right w:val="none" w:sz="0" w:space="0" w:color="auto"/>
          </w:divBdr>
        </w:div>
        <w:div w:id="349591284">
          <w:marLeft w:val="0"/>
          <w:marRight w:val="0"/>
          <w:marTop w:val="0"/>
          <w:marBottom w:val="0"/>
          <w:divBdr>
            <w:top w:val="none" w:sz="0" w:space="0" w:color="auto"/>
            <w:left w:val="none" w:sz="0" w:space="0" w:color="auto"/>
            <w:bottom w:val="none" w:sz="0" w:space="0" w:color="auto"/>
            <w:right w:val="none" w:sz="0" w:space="0" w:color="auto"/>
          </w:divBdr>
        </w:div>
      </w:divsChild>
    </w:div>
    <w:div w:id="349597595">
      <w:marLeft w:val="0"/>
      <w:marRight w:val="0"/>
      <w:marTop w:val="0"/>
      <w:marBottom w:val="0"/>
      <w:divBdr>
        <w:top w:val="none" w:sz="0" w:space="0" w:color="auto"/>
        <w:left w:val="none" w:sz="0" w:space="0" w:color="auto"/>
        <w:bottom w:val="none" w:sz="0" w:space="0" w:color="auto"/>
        <w:right w:val="none" w:sz="0" w:space="0" w:color="auto"/>
      </w:divBdr>
      <w:divsChild>
        <w:div w:id="349580431">
          <w:marLeft w:val="0"/>
          <w:marRight w:val="0"/>
          <w:marTop w:val="58"/>
          <w:marBottom w:val="173"/>
          <w:divBdr>
            <w:top w:val="none" w:sz="0" w:space="0" w:color="auto"/>
            <w:left w:val="none" w:sz="0" w:space="0" w:color="auto"/>
            <w:bottom w:val="none" w:sz="0" w:space="0" w:color="auto"/>
            <w:right w:val="none" w:sz="0" w:space="0" w:color="auto"/>
          </w:divBdr>
        </w:div>
        <w:div w:id="349583135">
          <w:marLeft w:val="0"/>
          <w:marRight w:val="0"/>
          <w:marTop w:val="81"/>
          <w:marBottom w:val="196"/>
          <w:divBdr>
            <w:top w:val="none" w:sz="0" w:space="0" w:color="auto"/>
            <w:left w:val="none" w:sz="0" w:space="0" w:color="auto"/>
            <w:bottom w:val="none" w:sz="0" w:space="0" w:color="auto"/>
            <w:right w:val="none" w:sz="0" w:space="0" w:color="auto"/>
          </w:divBdr>
        </w:div>
      </w:divsChild>
    </w:div>
    <w:div w:id="349597598">
      <w:marLeft w:val="0"/>
      <w:marRight w:val="0"/>
      <w:marTop w:val="0"/>
      <w:marBottom w:val="0"/>
      <w:divBdr>
        <w:top w:val="none" w:sz="0" w:space="0" w:color="auto"/>
        <w:left w:val="none" w:sz="0" w:space="0" w:color="auto"/>
        <w:bottom w:val="none" w:sz="0" w:space="0" w:color="auto"/>
        <w:right w:val="none" w:sz="0" w:space="0" w:color="auto"/>
      </w:divBdr>
      <w:divsChild>
        <w:div w:id="349572482">
          <w:marLeft w:val="0"/>
          <w:marRight w:val="0"/>
          <w:marTop w:val="0"/>
          <w:marBottom w:val="0"/>
          <w:divBdr>
            <w:top w:val="none" w:sz="0" w:space="0" w:color="auto"/>
            <w:left w:val="none" w:sz="0" w:space="0" w:color="auto"/>
            <w:bottom w:val="none" w:sz="0" w:space="0" w:color="auto"/>
            <w:right w:val="none" w:sz="0" w:space="0" w:color="auto"/>
          </w:divBdr>
        </w:div>
      </w:divsChild>
    </w:div>
    <w:div w:id="349597599">
      <w:marLeft w:val="0"/>
      <w:marRight w:val="0"/>
      <w:marTop w:val="0"/>
      <w:marBottom w:val="0"/>
      <w:divBdr>
        <w:top w:val="none" w:sz="0" w:space="0" w:color="auto"/>
        <w:left w:val="none" w:sz="0" w:space="0" w:color="auto"/>
        <w:bottom w:val="none" w:sz="0" w:space="0" w:color="auto"/>
        <w:right w:val="none" w:sz="0" w:space="0" w:color="auto"/>
      </w:divBdr>
      <w:divsChild>
        <w:div w:id="349586998">
          <w:marLeft w:val="0"/>
          <w:marRight w:val="0"/>
          <w:marTop w:val="0"/>
          <w:marBottom w:val="0"/>
          <w:divBdr>
            <w:top w:val="none" w:sz="0" w:space="0" w:color="auto"/>
            <w:left w:val="none" w:sz="0" w:space="0" w:color="auto"/>
            <w:bottom w:val="none" w:sz="0" w:space="0" w:color="auto"/>
            <w:right w:val="none" w:sz="0" w:space="0" w:color="auto"/>
          </w:divBdr>
        </w:div>
      </w:divsChild>
    </w:div>
    <w:div w:id="349597602">
      <w:marLeft w:val="0"/>
      <w:marRight w:val="0"/>
      <w:marTop w:val="0"/>
      <w:marBottom w:val="0"/>
      <w:divBdr>
        <w:top w:val="none" w:sz="0" w:space="0" w:color="auto"/>
        <w:left w:val="none" w:sz="0" w:space="0" w:color="auto"/>
        <w:bottom w:val="none" w:sz="0" w:space="0" w:color="auto"/>
        <w:right w:val="none" w:sz="0" w:space="0" w:color="auto"/>
      </w:divBdr>
      <w:divsChild>
        <w:div w:id="349571655">
          <w:marLeft w:val="0"/>
          <w:marRight w:val="0"/>
          <w:marTop w:val="0"/>
          <w:marBottom w:val="0"/>
          <w:divBdr>
            <w:top w:val="none" w:sz="0" w:space="0" w:color="auto"/>
            <w:left w:val="none" w:sz="0" w:space="0" w:color="auto"/>
            <w:bottom w:val="none" w:sz="0" w:space="0" w:color="auto"/>
            <w:right w:val="none" w:sz="0" w:space="0" w:color="auto"/>
          </w:divBdr>
        </w:div>
      </w:divsChild>
    </w:div>
    <w:div w:id="349597611">
      <w:marLeft w:val="0"/>
      <w:marRight w:val="0"/>
      <w:marTop w:val="0"/>
      <w:marBottom w:val="0"/>
      <w:divBdr>
        <w:top w:val="none" w:sz="0" w:space="0" w:color="auto"/>
        <w:left w:val="none" w:sz="0" w:space="0" w:color="auto"/>
        <w:bottom w:val="none" w:sz="0" w:space="0" w:color="auto"/>
        <w:right w:val="none" w:sz="0" w:space="0" w:color="auto"/>
      </w:divBdr>
      <w:divsChild>
        <w:div w:id="349578535">
          <w:marLeft w:val="0"/>
          <w:marRight w:val="0"/>
          <w:marTop w:val="0"/>
          <w:marBottom w:val="0"/>
          <w:divBdr>
            <w:top w:val="none" w:sz="0" w:space="0" w:color="auto"/>
            <w:left w:val="none" w:sz="0" w:space="0" w:color="auto"/>
            <w:bottom w:val="none" w:sz="0" w:space="0" w:color="auto"/>
            <w:right w:val="none" w:sz="0" w:space="0" w:color="auto"/>
          </w:divBdr>
        </w:div>
        <w:div w:id="349597960">
          <w:marLeft w:val="0"/>
          <w:marRight w:val="0"/>
          <w:marTop w:val="0"/>
          <w:marBottom w:val="0"/>
          <w:divBdr>
            <w:top w:val="none" w:sz="0" w:space="0" w:color="auto"/>
            <w:left w:val="none" w:sz="0" w:space="0" w:color="auto"/>
            <w:bottom w:val="none" w:sz="0" w:space="0" w:color="auto"/>
            <w:right w:val="none" w:sz="0" w:space="0" w:color="auto"/>
          </w:divBdr>
        </w:div>
      </w:divsChild>
    </w:div>
    <w:div w:id="349597616">
      <w:marLeft w:val="0"/>
      <w:marRight w:val="0"/>
      <w:marTop w:val="0"/>
      <w:marBottom w:val="0"/>
      <w:divBdr>
        <w:top w:val="none" w:sz="0" w:space="0" w:color="auto"/>
        <w:left w:val="none" w:sz="0" w:space="0" w:color="auto"/>
        <w:bottom w:val="none" w:sz="0" w:space="0" w:color="auto"/>
        <w:right w:val="none" w:sz="0" w:space="0" w:color="auto"/>
      </w:divBdr>
      <w:divsChild>
        <w:div w:id="349586449">
          <w:marLeft w:val="0"/>
          <w:marRight w:val="0"/>
          <w:marTop w:val="0"/>
          <w:marBottom w:val="0"/>
          <w:divBdr>
            <w:top w:val="none" w:sz="0" w:space="0" w:color="auto"/>
            <w:left w:val="none" w:sz="0" w:space="0" w:color="auto"/>
            <w:bottom w:val="none" w:sz="0" w:space="0" w:color="auto"/>
            <w:right w:val="none" w:sz="0" w:space="0" w:color="auto"/>
          </w:divBdr>
        </w:div>
      </w:divsChild>
    </w:div>
    <w:div w:id="349597617">
      <w:marLeft w:val="0"/>
      <w:marRight w:val="0"/>
      <w:marTop w:val="0"/>
      <w:marBottom w:val="0"/>
      <w:divBdr>
        <w:top w:val="none" w:sz="0" w:space="0" w:color="auto"/>
        <w:left w:val="none" w:sz="0" w:space="0" w:color="auto"/>
        <w:bottom w:val="none" w:sz="0" w:space="0" w:color="auto"/>
        <w:right w:val="none" w:sz="0" w:space="0" w:color="auto"/>
      </w:divBdr>
    </w:div>
    <w:div w:id="349597619">
      <w:marLeft w:val="0"/>
      <w:marRight w:val="0"/>
      <w:marTop w:val="0"/>
      <w:marBottom w:val="0"/>
      <w:divBdr>
        <w:top w:val="none" w:sz="0" w:space="0" w:color="auto"/>
        <w:left w:val="none" w:sz="0" w:space="0" w:color="auto"/>
        <w:bottom w:val="none" w:sz="0" w:space="0" w:color="auto"/>
        <w:right w:val="none" w:sz="0" w:space="0" w:color="auto"/>
      </w:divBdr>
      <w:divsChild>
        <w:div w:id="349590795">
          <w:marLeft w:val="0"/>
          <w:marRight w:val="0"/>
          <w:marTop w:val="0"/>
          <w:marBottom w:val="0"/>
          <w:divBdr>
            <w:top w:val="none" w:sz="0" w:space="0" w:color="auto"/>
            <w:left w:val="none" w:sz="0" w:space="0" w:color="auto"/>
            <w:bottom w:val="none" w:sz="0" w:space="0" w:color="auto"/>
            <w:right w:val="none" w:sz="0" w:space="0" w:color="auto"/>
          </w:divBdr>
        </w:div>
      </w:divsChild>
    </w:div>
    <w:div w:id="349597621">
      <w:marLeft w:val="0"/>
      <w:marRight w:val="0"/>
      <w:marTop w:val="0"/>
      <w:marBottom w:val="0"/>
      <w:divBdr>
        <w:top w:val="none" w:sz="0" w:space="0" w:color="auto"/>
        <w:left w:val="none" w:sz="0" w:space="0" w:color="auto"/>
        <w:bottom w:val="none" w:sz="0" w:space="0" w:color="auto"/>
        <w:right w:val="none" w:sz="0" w:space="0" w:color="auto"/>
      </w:divBdr>
    </w:div>
    <w:div w:id="349597623">
      <w:marLeft w:val="0"/>
      <w:marRight w:val="0"/>
      <w:marTop w:val="0"/>
      <w:marBottom w:val="0"/>
      <w:divBdr>
        <w:top w:val="none" w:sz="0" w:space="0" w:color="auto"/>
        <w:left w:val="none" w:sz="0" w:space="0" w:color="auto"/>
        <w:bottom w:val="none" w:sz="0" w:space="0" w:color="auto"/>
        <w:right w:val="none" w:sz="0" w:space="0" w:color="auto"/>
      </w:divBdr>
    </w:div>
    <w:div w:id="349597627">
      <w:marLeft w:val="0"/>
      <w:marRight w:val="0"/>
      <w:marTop w:val="0"/>
      <w:marBottom w:val="0"/>
      <w:divBdr>
        <w:top w:val="none" w:sz="0" w:space="0" w:color="auto"/>
        <w:left w:val="none" w:sz="0" w:space="0" w:color="auto"/>
        <w:bottom w:val="none" w:sz="0" w:space="0" w:color="auto"/>
        <w:right w:val="none" w:sz="0" w:space="0" w:color="auto"/>
      </w:divBdr>
      <w:divsChild>
        <w:div w:id="349581641">
          <w:marLeft w:val="0"/>
          <w:marRight w:val="0"/>
          <w:marTop w:val="0"/>
          <w:marBottom w:val="0"/>
          <w:divBdr>
            <w:top w:val="none" w:sz="0" w:space="0" w:color="auto"/>
            <w:left w:val="none" w:sz="0" w:space="0" w:color="auto"/>
            <w:bottom w:val="none" w:sz="0" w:space="0" w:color="auto"/>
            <w:right w:val="none" w:sz="0" w:space="0" w:color="auto"/>
          </w:divBdr>
          <w:divsChild>
            <w:div w:id="349581876">
              <w:marLeft w:val="0"/>
              <w:marRight w:val="0"/>
              <w:marTop w:val="0"/>
              <w:marBottom w:val="0"/>
              <w:divBdr>
                <w:top w:val="none" w:sz="0" w:space="0" w:color="auto"/>
                <w:left w:val="none" w:sz="0" w:space="0" w:color="auto"/>
                <w:bottom w:val="none" w:sz="0" w:space="0" w:color="auto"/>
                <w:right w:val="none" w:sz="0" w:space="0" w:color="auto"/>
              </w:divBdr>
              <w:divsChild>
                <w:div w:id="349602283">
                  <w:marLeft w:val="0"/>
                  <w:marRight w:val="0"/>
                  <w:marTop w:val="0"/>
                  <w:marBottom w:val="0"/>
                  <w:divBdr>
                    <w:top w:val="none" w:sz="0" w:space="0" w:color="auto"/>
                    <w:left w:val="none" w:sz="0" w:space="0" w:color="auto"/>
                    <w:bottom w:val="none" w:sz="0" w:space="0" w:color="auto"/>
                    <w:right w:val="none" w:sz="0" w:space="0" w:color="auto"/>
                  </w:divBdr>
                  <w:divsChild>
                    <w:div w:id="34959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633">
      <w:marLeft w:val="0"/>
      <w:marRight w:val="0"/>
      <w:marTop w:val="0"/>
      <w:marBottom w:val="0"/>
      <w:divBdr>
        <w:top w:val="none" w:sz="0" w:space="0" w:color="auto"/>
        <w:left w:val="none" w:sz="0" w:space="0" w:color="auto"/>
        <w:bottom w:val="none" w:sz="0" w:space="0" w:color="auto"/>
        <w:right w:val="none" w:sz="0" w:space="0" w:color="auto"/>
      </w:divBdr>
      <w:divsChild>
        <w:div w:id="349577417">
          <w:marLeft w:val="0"/>
          <w:marRight w:val="0"/>
          <w:marTop w:val="0"/>
          <w:marBottom w:val="0"/>
          <w:divBdr>
            <w:top w:val="none" w:sz="0" w:space="0" w:color="auto"/>
            <w:left w:val="none" w:sz="0" w:space="0" w:color="auto"/>
            <w:bottom w:val="none" w:sz="0" w:space="0" w:color="auto"/>
            <w:right w:val="none" w:sz="0" w:space="0" w:color="auto"/>
          </w:divBdr>
        </w:div>
      </w:divsChild>
    </w:div>
    <w:div w:id="349597638">
      <w:marLeft w:val="0"/>
      <w:marRight w:val="0"/>
      <w:marTop w:val="0"/>
      <w:marBottom w:val="0"/>
      <w:divBdr>
        <w:top w:val="none" w:sz="0" w:space="0" w:color="auto"/>
        <w:left w:val="none" w:sz="0" w:space="0" w:color="auto"/>
        <w:bottom w:val="none" w:sz="0" w:space="0" w:color="auto"/>
        <w:right w:val="none" w:sz="0" w:space="0" w:color="auto"/>
      </w:divBdr>
    </w:div>
    <w:div w:id="349597640">
      <w:marLeft w:val="0"/>
      <w:marRight w:val="0"/>
      <w:marTop w:val="0"/>
      <w:marBottom w:val="0"/>
      <w:divBdr>
        <w:top w:val="none" w:sz="0" w:space="0" w:color="auto"/>
        <w:left w:val="none" w:sz="0" w:space="0" w:color="auto"/>
        <w:bottom w:val="none" w:sz="0" w:space="0" w:color="auto"/>
        <w:right w:val="none" w:sz="0" w:space="0" w:color="auto"/>
      </w:divBdr>
    </w:div>
    <w:div w:id="349597641">
      <w:marLeft w:val="0"/>
      <w:marRight w:val="0"/>
      <w:marTop w:val="0"/>
      <w:marBottom w:val="0"/>
      <w:divBdr>
        <w:top w:val="none" w:sz="0" w:space="0" w:color="auto"/>
        <w:left w:val="none" w:sz="0" w:space="0" w:color="auto"/>
        <w:bottom w:val="none" w:sz="0" w:space="0" w:color="auto"/>
        <w:right w:val="none" w:sz="0" w:space="0" w:color="auto"/>
      </w:divBdr>
      <w:divsChild>
        <w:div w:id="349580313">
          <w:marLeft w:val="0"/>
          <w:marRight w:val="0"/>
          <w:marTop w:val="0"/>
          <w:marBottom w:val="0"/>
          <w:divBdr>
            <w:top w:val="none" w:sz="0" w:space="0" w:color="auto"/>
            <w:left w:val="none" w:sz="0" w:space="0" w:color="auto"/>
            <w:bottom w:val="none" w:sz="0" w:space="0" w:color="auto"/>
            <w:right w:val="none" w:sz="0" w:space="0" w:color="auto"/>
          </w:divBdr>
        </w:div>
      </w:divsChild>
    </w:div>
    <w:div w:id="349597642">
      <w:marLeft w:val="0"/>
      <w:marRight w:val="0"/>
      <w:marTop w:val="0"/>
      <w:marBottom w:val="0"/>
      <w:divBdr>
        <w:top w:val="none" w:sz="0" w:space="0" w:color="auto"/>
        <w:left w:val="none" w:sz="0" w:space="0" w:color="auto"/>
        <w:bottom w:val="none" w:sz="0" w:space="0" w:color="auto"/>
        <w:right w:val="none" w:sz="0" w:space="0" w:color="auto"/>
      </w:divBdr>
    </w:div>
    <w:div w:id="349597648">
      <w:marLeft w:val="0"/>
      <w:marRight w:val="0"/>
      <w:marTop w:val="0"/>
      <w:marBottom w:val="0"/>
      <w:divBdr>
        <w:top w:val="none" w:sz="0" w:space="0" w:color="auto"/>
        <w:left w:val="none" w:sz="0" w:space="0" w:color="auto"/>
        <w:bottom w:val="none" w:sz="0" w:space="0" w:color="auto"/>
        <w:right w:val="none" w:sz="0" w:space="0" w:color="auto"/>
      </w:divBdr>
      <w:divsChild>
        <w:div w:id="349591116">
          <w:marLeft w:val="0"/>
          <w:marRight w:val="0"/>
          <w:marTop w:val="0"/>
          <w:marBottom w:val="0"/>
          <w:divBdr>
            <w:top w:val="none" w:sz="0" w:space="0" w:color="auto"/>
            <w:left w:val="none" w:sz="0" w:space="0" w:color="auto"/>
            <w:bottom w:val="none" w:sz="0" w:space="0" w:color="auto"/>
            <w:right w:val="none" w:sz="0" w:space="0" w:color="auto"/>
          </w:divBdr>
        </w:div>
        <w:div w:id="349592956">
          <w:marLeft w:val="0"/>
          <w:marRight w:val="0"/>
          <w:marTop w:val="0"/>
          <w:marBottom w:val="0"/>
          <w:divBdr>
            <w:top w:val="none" w:sz="0" w:space="0" w:color="auto"/>
            <w:left w:val="none" w:sz="0" w:space="0" w:color="auto"/>
            <w:bottom w:val="none" w:sz="0" w:space="0" w:color="auto"/>
            <w:right w:val="none" w:sz="0" w:space="0" w:color="auto"/>
          </w:divBdr>
        </w:div>
      </w:divsChild>
    </w:div>
    <w:div w:id="349597663">
      <w:marLeft w:val="0"/>
      <w:marRight w:val="0"/>
      <w:marTop w:val="0"/>
      <w:marBottom w:val="0"/>
      <w:divBdr>
        <w:top w:val="none" w:sz="0" w:space="0" w:color="auto"/>
        <w:left w:val="none" w:sz="0" w:space="0" w:color="auto"/>
        <w:bottom w:val="none" w:sz="0" w:space="0" w:color="auto"/>
        <w:right w:val="none" w:sz="0" w:space="0" w:color="auto"/>
      </w:divBdr>
    </w:div>
    <w:div w:id="349597666">
      <w:marLeft w:val="0"/>
      <w:marRight w:val="0"/>
      <w:marTop w:val="0"/>
      <w:marBottom w:val="0"/>
      <w:divBdr>
        <w:top w:val="none" w:sz="0" w:space="0" w:color="auto"/>
        <w:left w:val="none" w:sz="0" w:space="0" w:color="auto"/>
        <w:bottom w:val="none" w:sz="0" w:space="0" w:color="auto"/>
        <w:right w:val="none" w:sz="0" w:space="0" w:color="auto"/>
      </w:divBdr>
      <w:divsChild>
        <w:div w:id="349573799">
          <w:marLeft w:val="0"/>
          <w:marRight w:val="0"/>
          <w:marTop w:val="0"/>
          <w:marBottom w:val="0"/>
          <w:divBdr>
            <w:top w:val="none" w:sz="0" w:space="0" w:color="auto"/>
            <w:left w:val="none" w:sz="0" w:space="0" w:color="auto"/>
            <w:bottom w:val="none" w:sz="0" w:space="0" w:color="auto"/>
            <w:right w:val="none" w:sz="0" w:space="0" w:color="auto"/>
          </w:divBdr>
        </w:div>
        <w:div w:id="349581935">
          <w:marLeft w:val="0"/>
          <w:marRight w:val="0"/>
          <w:marTop w:val="0"/>
          <w:marBottom w:val="0"/>
          <w:divBdr>
            <w:top w:val="none" w:sz="0" w:space="0" w:color="auto"/>
            <w:left w:val="none" w:sz="0" w:space="0" w:color="auto"/>
            <w:bottom w:val="none" w:sz="0" w:space="0" w:color="auto"/>
            <w:right w:val="none" w:sz="0" w:space="0" w:color="auto"/>
          </w:divBdr>
        </w:div>
        <w:div w:id="349582255">
          <w:marLeft w:val="0"/>
          <w:marRight w:val="0"/>
          <w:marTop w:val="0"/>
          <w:marBottom w:val="0"/>
          <w:divBdr>
            <w:top w:val="none" w:sz="0" w:space="0" w:color="auto"/>
            <w:left w:val="none" w:sz="0" w:space="0" w:color="auto"/>
            <w:bottom w:val="none" w:sz="0" w:space="0" w:color="auto"/>
            <w:right w:val="none" w:sz="0" w:space="0" w:color="auto"/>
          </w:divBdr>
        </w:div>
        <w:div w:id="349582554">
          <w:marLeft w:val="0"/>
          <w:marRight w:val="0"/>
          <w:marTop w:val="0"/>
          <w:marBottom w:val="0"/>
          <w:divBdr>
            <w:top w:val="none" w:sz="0" w:space="0" w:color="auto"/>
            <w:left w:val="none" w:sz="0" w:space="0" w:color="auto"/>
            <w:bottom w:val="none" w:sz="0" w:space="0" w:color="auto"/>
            <w:right w:val="none" w:sz="0" w:space="0" w:color="auto"/>
          </w:divBdr>
        </w:div>
        <w:div w:id="349592914">
          <w:marLeft w:val="0"/>
          <w:marRight w:val="0"/>
          <w:marTop w:val="0"/>
          <w:marBottom w:val="0"/>
          <w:divBdr>
            <w:top w:val="none" w:sz="0" w:space="0" w:color="auto"/>
            <w:left w:val="none" w:sz="0" w:space="0" w:color="auto"/>
            <w:bottom w:val="none" w:sz="0" w:space="0" w:color="auto"/>
            <w:right w:val="none" w:sz="0" w:space="0" w:color="auto"/>
          </w:divBdr>
          <w:divsChild>
            <w:div w:id="349577776">
              <w:marLeft w:val="0"/>
              <w:marRight w:val="0"/>
              <w:marTop w:val="0"/>
              <w:marBottom w:val="0"/>
              <w:divBdr>
                <w:top w:val="none" w:sz="0" w:space="0" w:color="auto"/>
                <w:left w:val="none" w:sz="0" w:space="0" w:color="auto"/>
                <w:bottom w:val="none" w:sz="0" w:space="0" w:color="auto"/>
                <w:right w:val="none" w:sz="0" w:space="0" w:color="auto"/>
              </w:divBdr>
            </w:div>
          </w:divsChild>
        </w:div>
        <w:div w:id="349593043">
          <w:marLeft w:val="0"/>
          <w:marRight w:val="0"/>
          <w:marTop w:val="0"/>
          <w:marBottom w:val="0"/>
          <w:divBdr>
            <w:top w:val="none" w:sz="0" w:space="0" w:color="auto"/>
            <w:left w:val="none" w:sz="0" w:space="0" w:color="auto"/>
            <w:bottom w:val="none" w:sz="0" w:space="0" w:color="auto"/>
            <w:right w:val="none" w:sz="0" w:space="0" w:color="auto"/>
          </w:divBdr>
        </w:div>
        <w:div w:id="349594068">
          <w:marLeft w:val="0"/>
          <w:marRight w:val="0"/>
          <w:marTop w:val="0"/>
          <w:marBottom w:val="0"/>
          <w:divBdr>
            <w:top w:val="none" w:sz="0" w:space="0" w:color="auto"/>
            <w:left w:val="none" w:sz="0" w:space="0" w:color="auto"/>
            <w:bottom w:val="none" w:sz="0" w:space="0" w:color="auto"/>
            <w:right w:val="none" w:sz="0" w:space="0" w:color="auto"/>
          </w:divBdr>
        </w:div>
        <w:div w:id="349602549">
          <w:marLeft w:val="0"/>
          <w:marRight w:val="0"/>
          <w:marTop w:val="0"/>
          <w:marBottom w:val="0"/>
          <w:divBdr>
            <w:top w:val="none" w:sz="0" w:space="0" w:color="auto"/>
            <w:left w:val="none" w:sz="0" w:space="0" w:color="auto"/>
            <w:bottom w:val="none" w:sz="0" w:space="0" w:color="auto"/>
            <w:right w:val="none" w:sz="0" w:space="0" w:color="auto"/>
          </w:divBdr>
        </w:div>
      </w:divsChild>
    </w:div>
    <w:div w:id="349597671">
      <w:marLeft w:val="0"/>
      <w:marRight w:val="0"/>
      <w:marTop w:val="0"/>
      <w:marBottom w:val="0"/>
      <w:divBdr>
        <w:top w:val="none" w:sz="0" w:space="0" w:color="auto"/>
        <w:left w:val="none" w:sz="0" w:space="0" w:color="auto"/>
        <w:bottom w:val="none" w:sz="0" w:space="0" w:color="auto"/>
        <w:right w:val="none" w:sz="0" w:space="0" w:color="auto"/>
      </w:divBdr>
      <w:divsChild>
        <w:div w:id="349587623">
          <w:marLeft w:val="0"/>
          <w:marRight w:val="0"/>
          <w:marTop w:val="0"/>
          <w:marBottom w:val="0"/>
          <w:divBdr>
            <w:top w:val="none" w:sz="0" w:space="0" w:color="auto"/>
            <w:left w:val="none" w:sz="0" w:space="0" w:color="auto"/>
            <w:bottom w:val="none" w:sz="0" w:space="0" w:color="auto"/>
            <w:right w:val="none" w:sz="0" w:space="0" w:color="auto"/>
          </w:divBdr>
          <w:divsChild>
            <w:div w:id="349593816">
              <w:marLeft w:val="0"/>
              <w:marRight w:val="0"/>
              <w:marTop w:val="0"/>
              <w:marBottom w:val="0"/>
              <w:divBdr>
                <w:top w:val="none" w:sz="0" w:space="0" w:color="auto"/>
                <w:left w:val="none" w:sz="0" w:space="0" w:color="auto"/>
                <w:bottom w:val="none" w:sz="0" w:space="0" w:color="auto"/>
                <w:right w:val="none" w:sz="0" w:space="0" w:color="auto"/>
              </w:divBdr>
              <w:divsChild>
                <w:div w:id="349586524">
                  <w:marLeft w:val="0"/>
                  <w:marRight w:val="0"/>
                  <w:marTop w:val="0"/>
                  <w:marBottom w:val="0"/>
                  <w:divBdr>
                    <w:top w:val="none" w:sz="0" w:space="0" w:color="auto"/>
                    <w:left w:val="none" w:sz="0" w:space="0" w:color="auto"/>
                    <w:bottom w:val="none" w:sz="0" w:space="0" w:color="auto"/>
                    <w:right w:val="none" w:sz="0" w:space="0" w:color="auto"/>
                  </w:divBdr>
                  <w:divsChild>
                    <w:div w:id="34959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243">
          <w:marLeft w:val="0"/>
          <w:marRight w:val="0"/>
          <w:marTop w:val="0"/>
          <w:marBottom w:val="0"/>
          <w:divBdr>
            <w:top w:val="none" w:sz="0" w:space="0" w:color="auto"/>
            <w:left w:val="none" w:sz="0" w:space="0" w:color="auto"/>
            <w:bottom w:val="none" w:sz="0" w:space="0" w:color="auto"/>
            <w:right w:val="none" w:sz="0" w:space="0" w:color="auto"/>
          </w:divBdr>
          <w:divsChild>
            <w:div w:id="349593631">
              <w:marLeft w:val="0"/>
              <w:marRight w:val="0"/>
              <w:marTop w:val="0"/>
              <w:marBottom w:val="0"/>
              <w:divBdr>
                <w:top w:val="none" w:sz="0" w:space="0" w:color="auto"/>
                <w:left w:val="none" w:sz="0" w:space="0" w:color="auto"/>
                <w:bottom w:val="none" w:sz="0" w:space="0" w:color="auto"/>
                <w:right w:val="none" w:sz="0" w:space="0" w:color="auto"/>
              </w:divBdr>
              <w:divsChild>
                <w:div w:id="349579359">
                  <w:marLeft w:val="0"/>
                  <w:marRight w:val="0"/>
                  <w:marTop w:val="0"/>
                  <w:marBottom w:val="0"/>
                  <w:divBdr>
                    <w:top w:val="none" w:sz="0" w:space="0" w:color="auto"/>
                    <w:left w:val="none" w:sz="0" w:space="0" w:color="auto"/>
                    <w:bottom w:val="none" w:sz="0" w:space="0" w:color="auto"/>
                    <w:right w:val="none" w:sz="0" w:space="0" w:color="auto"/>
                  </w:divBdr>
                </w:div>
                <w:div w:id="34958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673">
      <w:marLeft w:val="0"/>
      <w:marRight w:val="0"/>
      <w:marTop w:val="0"/>
      <w:marBottom w:val="0"/>
      <w:divBdr>
        <w:top w:val="none" w:sz="0" w:space="0" w:color="auto"/>
        <w:left w:val="none" w:sz="0" w:space="0" w:color="auto"/>
        <w:bottom w:val="none" w:sz="0" w:space="0" w:color="auto"/>
        <w:right w:val="none" w:sz="0" w:space="0" w:color="auto"/>
      </w:divBdr>
    </w:div>
    <w:div w:id="349597678">
      <w:marLeft w:val="0"/>
      <w:marRight w:val="0"/>
      <w:marTop w:val="0"/>
      <w:marBottom w:val="0"/>
      <w:divBdr>
        <w:top w:val="none" w:sz="0" w:space="0" w:color="auto"/>
        <w:left w:val="none" w:sz="0" w:space="0" w:color="auto"/>
        <w:bottom w:val="none" w:sz="0" w:space="0" w:color="auto"/>
        <w:right w:val="none" w:sz="0" w:space="0" w:color="auto"/>
      </w:divBdr>
    </w:div>
    <w:div w:id="349597681">
      <w:marLeft w:val="0"/>
      <w:marRight w:val="0"/>
      <w:marTop w:val="0"/>
      <w:marBottom w:val="0"/>
      <w:divBdr>
        <w:top w:val="none" w:sz="0" w:space="0" w:color="auto"/>
        <w:left w:val="none" w:sz="0" w:space="0" w:color="auto"/>
        <w:bottom w:val="none" w:sz="0" w:space="0" w:color="auto"/>
        <w:right w:val="none" w:sz="0" w:space="0" w:color="auto"/>
      </w:divBdr>
    </w:div>
    <w:div w:id="349597686">
      <w:marLeft w:val="0"/>
      <w:marRight w:val="0"/>
      <w:marTop w:val="0"/>
      <w:marBottom w:val="0"/>
      <w:divBdr>
        <w:top w:val="none" w:sz="0" w:space="0" w:color="auto"/>
        <w:left w:val="none" w:sz="0" w:space="0" w:color="auto"/>
        <w:bottom w:val="none" w:sz="0" w:space="0" w:color="auto"/>
        <w:right w:val="none" w:sz="0" w:space="0" w:color="auto"/>
      </w:divBdr>
    </w:div>
    <w:div w:id="349597688">
      <w:marLeft w:val="0"/>
      <w:marRight w:val="0"/>
      <w:marTop w:val="0"/>
      <w:marBottom w:val="0"/>
      <w:divBdr>
        <w:top w:val="none" w:sz="0" w:space="0" w:color="auto"/>
        <w:left w:val="none" w:sz="0" w:space="0" w:color="auto"/>
        <w:bottom w:val="none" w:sz="0" w:space="0" w:color="auto"/>
        <w:right w:val="none" w:sz="0" w:space="0" w:color="auto"/>
      </w:divBdr>
      <w:divsChild>
        <w:div w:id="349587402">
          <w:marLeft w:val="0"/>
          <w:marRight w:val="0"/>
          <w:marTop w:val="0"/>
          <w:marBottom w:val="0"/>
          <w:divBdr>
            <w:top w:val="none" w:sz="0" w:space="0" w:color="auto"/>
            <w:left w:val="none" w:sz="0" w:space="0" w:color="auto"/>
            <w:bottom w:val="none" w:sz="0" w:space="0" w:color="auto"/>
            <w:right w:val="none" w:sz="0" w:space="0" w:color="auto"/>
          </w:divBdr>
        </w:div>
      </w:divsChild>
    </w:div>
    <w:div w:id="349597689">
      <w:marLeft w:val="0"/>
      <w:marRight w:val="0"/>
      <w:marTop w:val="0"/>
      <w:marBottom w:val="0"/>
      <w:divBdr>
        <w:top w:val="none" w:sz="0" w:space="0" w:color="auto"/>
        <w:left w:val="none" w:sz="0" w:space="0" w:color="auto"/>
        <w:bottom w:val="none" w:sz="0" w:space="0" w:color="auto"/>
        <w:right w:val="none" w:sz="0" w:space="0" w:color="auto"/>
      </w:divBdr>
      <w:divsChild>
        <w:div w:id="349581284">
          <w:marLeft w:val="0"/>
          <w:marRight w:val="0"/>
          <w:marTop w:val="0"/>
          <w:marBottom w:val="0"/>
          <w:divBdr>
            <w:top w:val="none" w:sz="0" w:space="0" w:color="auto"/>
            <w:left w:val="none" w:sz="0" w:space="0" w:color="auto"/>
            <w:bottom w:val="none" w:sz="0" w:space="0" w:color="auto"/>
            <w:right w:val="none" w:sz="0" w:space="0" w:color="auto"/>
          </w:divBdr>
        </w:div>
      </w:divsChild>
    </w:div>
    <w:div w:id="349597690">
      <w:marLeft w:val="0"/>
      <w:marRight w:val="0"/>
      <w:marTop w:val="0"/>
      <w:marBottom w:val="0"/>
      <w:divBdr>
        <w:top w:val="none" w:sz="0" w:space="0" w:color="auto"/>
        <w:left w:val="none" w:sz="0" w:space="0" w:color="auto"/>
        <w:bottom w:val="none" w:sz="0" w:space="0" w:color="auto"/>
        <w:right w:val="none" w:sz="0" w:space="0" w:color="auto"/>
      </w:divBdr>
    </w:div>
    <w:div w:id="349597693">
      <w:marLeft w:val="0"/>
      <w:marRight w:val="0"/>
      <w:marTop w:val="0"/>
      <w:marBottom w:val="0"/>
      <w:divBdr>
        <w:top w:val="none" w:sz="0" w:space="0" w:color="auto"/>
        <w:left w:val="none" w:sz="0" w:space="0" w:color="auto"/>
        <w:bottom w:val="none" w:sz="0" w:space="0" w:color="auto"/>
        <w:right w:val="none" w:sz="0" w:space="0" w:color="auto"/>
      </w:divBdr>
    </w:div>
    <w:div w:id="349597696">
      <w:marLeft w:val="0"/>
      <w:marRight w:val="0"/>
      <w:marTop w:val="0"/>
      <w:marBottom w:val="0"/>
      <w:divBdr>
        <w:top w:val="none" w:sz="0" w:space="0" w:color="auto"/>
        <w:left w:val="none" w:sz="0" w:space="0" w:color="auto"/>
        <w:bottom w:val="none" w:sz="0" w:space="0" w:color="auto"/>
        <w:right w:val="none" w:sz="0" w:space="0" w:color="auto"/>
      </w:divBdr>
    </w:div>
    <w:div w:id="349597697">
      <w:marLeft w:val="0"/>
      <w:marRight w:val="0"/>
      <w:marTop w:val="0"/>
      <w:marBottom w:val="0"/>
      <w:divBdr>
        <w:top w:val="none" w:sz="0" w:space="0" w:color="auto"/>
        <w:left w:val="none" w:sz="0" w:space="0" w:color="auto"/>
        <w:bottom w:val="none" w:sz="0" w:space="0" w:color="auto"/>
        <w:right w:val="none" w:sz="0" w:space="0" w:color="auto"/>
      </w:divBdr>
      <w:divsChild>
        <w:div w:id="349576807">
          <w:marLeft w:val="0"/>
          <w:marRight w:val="0"/>
          <w:marTop w:val="0"/>
          <w:marBottom w:val="0"/>
          <w:divBdr>
            <w:top w:val="none" w:sz="0" w:space="0" w:color="auto"/>
            <w:left w:val="none" w:sz="0" w:space="0" w:color="auto"/>
            <w:bottom w:val="none" w:sz="0" w:space="0" w:color="auto"/>
            <w:right w:val="none" w:sz="0" w:space="0" w:color="auto"/>
          </w:divBdr>
        </w:div>
      </w:divsChild>
    </w:div>
    <w:div w:id="349597704">
      <w:marLeft w:val="0"/>
      <w:marRight w:val="0"/>
      <w:marTop w:val="0"/>
      <w:marBottom w:val="0"/>
      <w:divBdr>
        <w:top w:val="none" w:sz="0" w:space="0" w:color="auto"/>
        <w:left w:val="none" w:sz="0" w:space="0" w:color="auto"/>
        <w:bottom w:val="none" w:sz="0" w:space="0" w:color="auto"/>
        <w:right w:val="none" w:sz="0" w:space="0" w:color="auto"/>
      </w:divBdr>
      <w:divsChild>
        <w:div w:id="349582202">
          <w:marLeft w:val="0"/>
          <w:marRight w:val="0"/>
          <w:marTop w:val="0"/>
          <w:marBottom w:val="0"/>
          <w:divBdr>
            <w:top w:val="none" w:sz="0" w:space="0" w:color="auto"/>
            <w:left w:val="none" w:sz="0" w:space="0" w:color="auto"/>
            <w:bottom w:val="none" w:sz="0" w:space="0" w:color="auto"/>
            <w:right w:val="none" w:sz="0" w:space="0" w:color="auto"/>
          </w:divBdr>
        </w:div>
      </w:divsChild>
    </w:div>
    <w:div w:id="349597705">
      <w:marLeft w:val="0"/>
      <w:marRight w:val="0"/>
      <w:marTop w:val="0"/>
      <w:marBottom w:val="0"/>
      <w:divBdr>
        <w:top w:val="none" w:sz="0" w:space="0" w:color="auto"/>
        <w:left w:val="none" w:sz="0" w:space="0" w:color="auto"/>
        <w:bottom w:val="none" w:sz="0" w:space="0" w:color="auto"/>
        <w:right w:val="none" w:sz="0" w:space="0" w:color="auto"/>
      </w:divBdr>
    </w:div>
    <w:div w:id="349597707">
      <w:marLeft w:val="0"/>
      <w:marRight w:val="0"/>
      <w:marTop w:val="0"/>
      <w:marBottom w:val="0"/>
      <w:divBdr>
        <w:top w:val="none" w:sz="0" w:space="0" w:color="auto"/>
        <w:left w:val="none" w:sz="0" w:space="0" w:color="auto"/>
        <w:bottom w:val="none" w:sz="0" w:space="0" w:color="auto"/>
        <w:right w:val="none" w:sz="0" w:space="0" w:color="auto"/>
      </w:divBdr>
    </w:div>
    <w:div w:id="349597708">
      <w:marLeft w:val="0"/>
      <w:marRight w:val="0"/>
      <w:marTop w:val="0"/>
      <w:marBottom w:val="0"/>
      <w:divBdr>
        <w:top w:val="none" w:sz="0" w:space="0" w:color="auto"/>
        <w:left w:val="none" w:sz="0" w:space="0" w:color="auto"/>
        <w:bottom w:val="none" w:sz="0" w:space="0" w:color="auto"/>
        <w:right w:val="none" w:sz="0" w:space="0" w:color="auto"/>
      </w:divBdr>
    </w:div>
    <w:div w:id="349597709">
      <w:marLeft w:val="0"/>
      <w:marRight w:val="0"/>
      <w:marTop w:val="0"/>
      <w:marBottom w:val="0"/>
      <w:divBdr>
        <w:top w:val="none" w:sz="0" w:space="0" w:color="auto"/>
        <w:left w:val="none" w:sz="0" w:space="0" w:color="auto"/>
        <w:bottom w:val="none" w:sz="0" w:space="0" w:color="auto"/>
        <w:right w:val="none" w:sz="0" w:space="0" w:color="auto"/>
      </w:divBdr>
    </w:div>
    <w:div w:id="349597717">
      <w:marLeft w:val="0"/>
      <w:marRight w:val="0"/>
      <w:marTop w:val="0"/>
      <w:marBottom w:val="0"/>
      <w:divBdr>
        <w:top w:val="none" w:sz="0" w:space="0" w:color="auto"/>
        <w:left w:val="none" w:sz="0" w:space="0" w:color="auto"/>
        <w:bottom w:val="none" w:sz="0" w:space="0" w:color="auto"/>
        <w:right w:val="none" w:sz="0" w:space="0" w:color="auto"/>
      </w:divBdr>
      <w:divsChild>
        <w:div w:id="349599697">
          <w:marLeft w:val="0"/>
          <w:marRight w:val="0"/>
          <w:marTop w:val="0"/>
          <w:marBottom w:val="0"/>
          <w:divBdr>
            <w:top w:val="none" w:sz="0" w:space="0" w:color="auto"/>
            <w:left w:val="none" w:sz="0" w:space="0" w:color="auto"/>
            <w:bottom w:val="none" w:sz="0" w:space="0" w:color="auto"/>
            <w:right w:val="none" w:sz="0" w:space="0" w:color="auto"/>
          </w:divBdr>
          <w:divsChild>
            <w:div w:id="3495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719">
      <w:marLeft w:val="0"/>
      <w:marRight w:val="0"/>
      <w:marTop w:val="0"/>
      <w:marBottom w:val="0"/>
      <w:divBdr>
        <w:top w:val="none" w:sz="0" w:space="0" w:color="auto"/>
        <w:left w:val="none" w:sz="0" w:space="0" w:color="auto"/>
        <w:bottom w:val="none" w:sz="0" w:space="0" w:color="auto"/>
        <w:right w:val="none" w:sz="0" w:space="0" w:color="auto"/>
      </w:divBdr>
      <w:divsChild>
        <w:div w:id="349577069">
          <w:marLeft w:val="0"/>
          <w:marRight w:val="0"/>
          <w:marTop w:val="318"/>
          <w:marBottom w:val="0"/>
          <w:divBdr>
            <w:top w:val="none" w:sz="0" w:space="0" w:color="auto"/>
            <w:left w:val="none" w:sz="0" w:space="0" w:color="auto"/>
            <w:bottom w:val="none" w:sz="0" w:space="0" w:color="auto"/>
            <w:right w:val="none" w:sz="0" w:space="0" w:color="auto"/>
          </w:divBdr>
          <w:divsChild>
            <w:div w:id="349600699">
              <w:marLeft w:val="0"/>
              <w:marRight w:val="0"/>
              <w:marTop w:val="240"/>
              <w:marBottom w:val="240"/>
              <w:divBdr>
                <w:top w:val="none" w:sz="0" w:space="0" w:color="auto"/>
                <w:left w:val="none" w:sz="0" w:space="0" w:color="auto"/>
                <w:bottom w:val="none" w:sz="0" w:space="0" w:color="auto"/>
                <w:right w:val="none" w:sz="0" w:space="0" w:color="auto"/>
              </w:divBdr>
            </w:div>
          </w:divsChild>
        </w:div>
        <w:div w:id="349584579">
          <w:marLeft w:val="0"/>
          <w:marRight w:val="0"/>
          <w:marTop w:val="0"/>
          <w:marBottom w:val="0"/>
          <w:divBdr>
            <w:top w:val="none" w:sz="0" w:space="0" w:color="auto"/>
            <w:left w:val="none" w:sz="0" w:space="0" w:color="auto"/>
            <w:bottom w:val="none" w:sz="0" w:space="0" w:color="auto"/>
            <w:right w:val="none" w:sz="0" w:space="0" w:color="auto"/>
          </w:divBdr>
          <w:divsChild>
            <w:div w:id="349582698">
              <w:marLeft w:val="0"/>
              <w:marRight w:val="0"/>
              <w:marTop w:val="0"/>
              <w:marBottom w:val="243"/>
              <w:divBdr>
                <w:top w:val="none" w:sz="0" w:space="0" w:color="auto"/>
                <w:left w:val="none" w:sz="0" w:space="0" w:color="auto"/>
                <w:bottom w:val="none" w:sz="0" w:space="0" w:color="auto"/>
                <w:right w:val="none" w:sz="0" w:space="0" w:color="auto"/>
              </w:divBdr>
              <w:divsChild>
                <w:div w:id="349574348">
                  <w:marLeft w:val="0"/>
                  <w:marRight w:val="0"/>
                  <w:marTop w:val="0"/>
                  <w:marBottom w:val="0"/>
                  <w:divBdr>
                    <w:top w:val="none" w:sz="0" w:space="0" w:color="auto"/>
                    <w:left w:val="none" w:sz="0" w:space="0" w:color="auto"/>
                    <w:bottom w:val="none" w:sz="0" w:space="0" w:color="auto"/>
                    <w:right w:val="none" w:sz="0" w:space="0" w:color="auto"/>
                  </w:divBdr>
                  <w:divsChild>
                    <w:div w:id="349583219">
                      <w:marLeft w:val="0"/>
                      <w:marRight w:val="30"/>
                      <w:marTop w:val="0"/>
                      <w:marBottom w:val="0"/>
                      <w:divBdr>
                        <w:top w:val="none" w:sz="0" w:space="0" w:color="auto"/>
                        <w:left w:val="none" w:sz="0" w:space="0" w:color="auto"/>
                        <w:bottom w:val="none" w:sz="0" w:space="0" w:color="auto"/>
                        <w:right w:val="none" w:sz="0" w:space="0" w:color="auto"/>
                      </w:divBdr>
                    </w:div>
                    <w:div w:id="349588318">
                      <w:marLeft w:val="0"/>
                      <w:marRight w:val="30"/>
                      <w:marTop w:val="0"/>
                      <w:marBottom w:val="0"/>
                      <w:divBdr>
                        <w:top w:val="none" w:sz="0" w:space="0" w:color="auto"/>
                        <w:left w:val="none" w:sz="0" w:space="0" w:color="auto"/>
                        <w:bottom w:val="none" w:sz="0" w:space="0" w:color="auto"/>
                        <w:right w:val="none" w:sz="0" w:space="0" w:color="auto"/>
                      </w:divBdr>
                    </w:div>
                  </w:divsChild>
                </w:div>
                <w:div w:id="349574580">
                  <w:marLeft w:val="0"/>
                  <w:marRight w:val="0"/>
                  <w:marTop w:val="0"/>
                  <w:marBottom w:val="0"/>
                  <w:divBdr>
                    <w:top w:val="none" w:sz="0" w:space="0" w:color="auto"/>
                    <w:left w:val="none" w:sz="0" w:space="0" w:color="auto"/>
                    <w:bottom w:val="none" w:sz="0" w:space="0" w:color="auto"/>
                    <w:right w:val="none" w:sz="0" w:space="0" w:color="auto"/>
                  </w:divBdr>
                </w:div>
                <w:div w:id="349594887">
                  <w:marLeft w:val="3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722">
      <w:marLeft w:val="0"/>
      <w:marRight w:val="0"/>
      <w:marTop w:val="0"/>
      <w:marBottom w:val="0"/>
      <w:divBdr>
        <w:top w:val="none" w:sz="0" w:space="0" w:color="auto"/>
        <w:left w:val="none" w:sz="0" w:space="0" w:color="auto"/>
        <w:bottom w:val="none" w:sz="0" w:space="0" w:color="auto"/>
        <w:right w:val="none" w:sz="0" w:space="0" w:color="auto"/>
      </w:divBdr>
      <w:divsChild>
        <w:div w:id="349582413">
          <w:marLeft w:val="0"/>
          <w:marRight w:val="0"/>
          <w:marTop w:val="0"/>
          <w:marBottom w:val="0"/>
          <w:divBdr>
            <w:top w:val="none" w:sz="0" w:space="0" w:color="auto"/>
            <w:left w:val="none" w:sz="0" w:space="0" w:color="auto"/>
            <w:bottom w:val="none" w:sz="0" w:space="0" w:color="auto"/>
            <w:right w:val="none" w:sz="0" w:space="0" w:color="auto"/>
          </w:divBdr>
          <w:divsChild>
            <w:div w:id="349572459">
              <w:marLeft w:val="0"/>
              <w:marRight w:val="0"/>
              <w:marTop w:val="0"/>
              <w:marBottom w:val="0"/>
              <w:divBdr>
                <w:top w:val="none" w:sz="0" w:space="0" w:color="auto"/>
                <w:left w:val="none" w:sz="0" w:space="0" w:color="auto"/>
                <w:bottom w:val="none" w:sz="0" w:space="0" w:color="auto"/>
                <w:right w:val="none" w:sz="0" w:space="0" w:color="auto"/>
              </w:divBdr>
              <w:divsChild>
                <w:div w:id="349590756">
                  <w:marLeft w:val="0"/>
                  <w:marRight w:val="0"/>
                  <w:marTop w:val="0"/>
                  <w:marBottom w:val="0"/>
                  <w:divBdr>
                    <w:top w:val="none" w:sz="0" w:space="0" w:color="auto"/>
                    <w:left w:val="none" w:sz="0" w:space="0" w:color="auto"/>
                    <w:bottom w:val="none" w:sz="0" w:space="0" w:color="auto"/>
                    <w:right w:val="none" w:sz="0" w:space="0" w:color="auto"/>
                  </w:divBdr>
                  <w:divsChild>
                    <w:div w:id="34957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723">
      <w:marLeft w:val="0"/>
      <w:marRight w:val="0"/>
      <w:marTop w:val="0"/>
      <w:marBottom w:val="0"/>
      <w:divBdr>
        <w:top w:val="none" w:sz="0" w:space="0" w:color="auto"/>
        <w:left w:val="none" w:sz="0" w:space="0" w:color="auto"/>
        <w:bottom w:val="none" w:sz="0" w:space="0" w:color="auto"/>
        <w:right w:val="none" w:sz="0" w:space="0" w:color="auto"/>
      </w:divBdr>
    </w:div>
    <w:div w:id="349597724">
      <w:marLeft w:val="0"/>
      <w:marRight w:val="0"/>
      <w:marTop w:val="0"/>
      <w:marBottom w:val="0"/>
      <w:divBdr>
        <w:top w:val="none" w:sz="0" w:space="0" w:color="auto"/>
        <w:left w:val="none" w:sz="0" w:space="0" w:color="auto"/>
        <w:bottom w:val="none" w:sz="0" w:space="0" w:color="auto"/>
        <w:right w:val="none" w:sz="0" w:space="0" w:color="auto"/>
      </w:divBdr>
      <w:divsChild>
        <w:div w:id="349599191">
          <w:marLeft w:val="0"/>
          <w:marRight w:val="0"/>
          <w:marTop w:val="0"/>
          <w:marBottom w:val="0"/>
          <w:divBdr>
            <w:top w:val="none" w:sz="0" w:space="0" w:color="auto"/>
            <w:left w:val="none" w:sz="0" w:space="0" w:color="auto"/>
            <w:bottom w:val="none" w:sz="0" w:space="0" w:color="auto"/>
            <w:right w:val="none" w:sz="0" w:space="0" w:color="auto"/>
          </w:divBdr>
          <w:divsChild>
            <w:div w:id="349571498">
              <w:marLeft w:val="0"/>
              <w:marRight w:val="0"/>
              <w:marTop w:val="0"/>
              <w:marBottom w:val="0"/>
              <w:divBdr>
                <w:top w:val="none" w:sz="0" w:space="0" w:color="auto"/>
                <w:left w:val="none" w:sz="0" w:space="0" w:color="auto"/>
                <w:bottom w:val="none" w:sz="0" w:space="0" w:color="auto"/>
                <w:right w:val="none" w:sz="0" w:space="0" w:color="auto"/>
              </w:divBdr>
              <w:divsChild>
                <w:div w:id="349580434">
                  <w:marLeft w:val="0"/>
                  <w:marRight w:val="0"/>
                  <w:marTop w:val="0"/>
                  <w:marBottom w:val="0"/>
                  <w:divBdr>
                    <w:top w:val="none" w:sz="0" w:space="0" w:color="auto"/>
                    <w:left w:val="none" w:sz="0" w:space="0" w:color="auto"/>
                    <w:bottom w:val="none" w:sz="0" w:space="0" w:color="auto"/>
                    <w:right w:val="none" w:sz="0" w:space="0" w:color="auto"/>
                  </w:divBdr>
                  <w:divsChild>
                    <w:div w:id="349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725">
      <w:marLeft w:val="0"/>
      <w:marRight w:val="0"/>
      <w:marTop w:val="0"/>
      <w:marBottom w:val="0"/>
      <w:divBdr>
        <w:top w:val="none" w:sz="0" w:space="0" w:color="auto"/>
        <w:left w:val="none" w:sz="0" w:space="0" w:color="auto"/>
        <w:bottom w:val="none" w:sz="0" w:space="0" w:color="auto"/>
        <w:right w:val="none" w:sz="0" w:space="0" w:color="auto"/>
      </w:divBdr>
      <w:divsChild>
        <w:div w:id="349599032">
          <w:marLeft w:val="0"/>
          <w:marRight w:val="0"/>
          <w:marTop w:val="0"/>
          <w:marBottom w:val="0"/>
          <w:divBdr>
            <w:top w:val="none" w:sz="0" w:space="0" w:color="auto"/>
            <w:left w:val="none" w:sz="0" w:space="0" w:color="auto"/>
            <w:bottom w:val="none" w:sz="0" w:space="0" w:color="auto"/>
            <w:right w:val="none" w:sz="0" w:space="0" w:color="auto"/>
          </w:divBdr>
        </w:div>
      </w:divsChild>
    </w:div>
    <w:div w:id="349597728">
      <w:marLeft w:val="0"/>
      <w:marRight w:val="0"/>
      <w:marTop w:val="0"/>
      <w:marBottom w:val="0"/>
      <w:divBdr>
        <w:top w:val="none" w:sz="0" w:space="0" w:color="auto"/>
        <w:left w:val="none" w:sz="0" w:space="0" w:color="auto"/>
        <w:bottom w:val="none" w:sz="0" w:space="0" w:color="auto"/>
        <w:right w:val="none" w:sz="0" w:space="0" w:color="auto"/>
      </w:divBdr>
    </w:div>
    <w:div w:id="349597729">
      <w:marLeft w:val="0"/>
      <w:marRight w:val="0"/>
      <w:marTop w:val="0"/>
      <w:marBottom w:val="0"/>
      <w:divBdr>
        <w:top w:val="none" w:sz="0" w:space="0" w:color="auto"/>
        <w:left w:val="none" w:sz="0" w:space="0" w:color="auto"/>
        <w:bottom w:val="none" w:sz="0" w:space="0" w:color="auto"/>
        <w:right w:val="none" w:sz="0" w:space="0" w:color="auto"/>
      </w:divBdr>
      <w:divsChild>
        <w:div w:id="349573994">
          <w:marLeft w:val="0"/>
          <w:marRight w:val="0"/>
          <w:marTop w:val="0"/>
          <w:marBottom w:val="0"/>
          <w:divBdr>
            <w:top w:val="none" w:sz="0" w:space="0" w:color="auto"/>
            <w:left w:val="none" w:sz="0" w:space="0" w:color="auto"/>
            <w:bottom w:val="none" w:sz="0" w:space="0" w:color="auto"/>
            <w:right w:val="none" w:sz="0" w:space="0" w:color="auto"/>
          </w:divBdr>
          <w:divsChild>
            <w:div w:id="349578667">
              <w:marLeft w:val="0"/>
              <w:marRight w:val="0"/>
              <w:marTop w:val="0"/>
              <w:marBottom w:val="0"/>
              <w:divBdr>
                <w:top w:val="none" w:sz="0" w:space="0" w:color="auto"/>
                <w:left w:val="none" w:sz="0" w:space="0" w:color="auto"/>
                <w:bottom w:val="none" w:sz="0" w:space="0" w:color="auto"/>
                <w:right w:val="none" w:sz="0" w:space="0" w:color="auto"/>
              </w:divBdr>
              <w:divsChild>
                <w:div w:id="349577582">
                  <w:marLeft w:val="0"/>
                  <w:marRight w:val="0"/>
                  <w:marTop w:val="0"/>
                  <w:marBottom w:val="0"/>
                  <w:divBdr>
                    <w:top w:val="none" w:sz="0" w:space="0" w:color="auto"/>
                    <w:left w:val="none" w:sz="0" w:space="0" w:color="auto"/>
                    <w:bottom w:val="none" w:sz="0" w:space="0" w:color="auto"/>
                    <w:right w:val="none" w:sz="0" w:space="0" w:color="auto"/>
                  </w:divBdr>
                  <w:divsChild>
                    <w:div w:id="349595378">
                      <w:marLeft w:val="0"/>
                      <w:marRight w:val="0"/>
                      <w:marTop w:val="0"/>
                      <w:marBottom w:val="0"/>
                      <w:divBdr>
                        <w:top w:val="none" w:sz="0" w:space="0" w:color="auto"/>
                        <w:left w:val="none" w:sz="0" w:space="0" w:color="auto"/>
                        <w:bottom w:val="none" w:sz="0" w:space="0" w:color="auto"/>
                        <w:right w:val="none" w:sz="0" w:space="0" w:color="auto"/>
                      </w:divBdr>
                      <w:divsChild>
                        <w:div w:id="349582959">
                          <w:marLeft w:val="0"/>
                          <w:marRight w:val="0"/>
                          <w:marTop w:val="0"/>
                          <w:marBottom w:val="0"/>
                          <w:divBdr>
                            <w:top w:val="none" w:sz="0" w:space="0" w:color="auto"/>
                            <w:left w:val="none" w:sz="0" w:space="0" w:color="auto"/>
                            <w:bottom w:val="none" w:sz="0" w:space="0" w:color="auto"/>
                            <w:right w:val="none" w:sz="0" w:space="0" w:color="auto"/>
                          </w:divBdr>
                          <w:divsChild>
                            <w:div w:id="349584477">
                              <w:marLeft w:val="0"/>
                              <w:marRight w:val="0"/>
                              <w:marTop w:val="0"/>
                              <w:marBottom w:val="0"/>
                              <w:divBdr>
                                <w:top w:val="none" w:sz="0" w:space="0" w:color="auto"/>
                                <w:left w:val="none" w:sz="0" w:space="0" w:color="auto"/>
                                <w:bottom w:val="none" w:sz="0" w:space="0" w:color="auto"/>
                                <w:right w:val="none" w:sz="0" w:space="0" w:color="auto"/>
                              </w:divBdr>
                              <w:divsChild>
                                <w:div w:id="3495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8629">
              <w:marLeft w:val="0"/>
              <w:marRight w:val="0"/>
              <w:marTop w:val="0"/>
              <w:marBottom w:val="0"/>
              <w:divBdr>
                <w:top w:val="none" w:sz="0" w:space="0" w:color="auto"/>
                <w:left w:val="none" w:sz="0" w:space="0" w:color="auto"/>
                <w:bottom w:val="none" w:sz="0" w:space="0" w:color="auto"/>
                <w:right w:val="none" w:sz="0" w:space="0" w:color="auto"/>
              </w:divBdr>
              <w:divsChild>
                <w:div w:id="34959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733">
      <w:marLeft w:val="0"/>
      <w:marRight w:val="0"/>
      <w:marTop w:val="0"/>
      <w:marBottom w:val="0"/>
      <w:divBdr>
        <w:top w:val="none" w:sz="0" w:space="0" w:color="auto"/>
        <w:left w:val="none" w:sz="0" w:space="0" w:color="auto"/>
        <w:bottom w:val="none" w:sz="0" w:space="0" w:color="auto"/>
        <w:right w:val="none" w:sz="0" w:space="0" w:color="auto"/>
      </w:divBdr>
      <w:divsChild>
        <w:div w:id="349590978">
          <w:marLeft w:val="0"/>
          <w:marRight w:val="0"/>
          <w:marTop w:val="0"/>
          <w:marBottom w:val="0"/>
          <w:divBdr>
            <w:top w:val="none" w:sz="0" w:space="0" w:color="auto"/>
            <w:left w:val="none" w:sz="0" w:space="0" w:color="auto"/>
            <w:bottom w:val="none" w:sz="0" w:space="0" w:color="auto"/>
            <w:right w:val="none" w:sz="0" w:space="0" w:color="auto"/>
          </w:divBdr>
        </w:div>
      </w:divsChild>
    </w:div>
    <w:div w:id="349597734">
      <w:marLeft w:val="0"/>
      <w:marRight w:val="0"/>
      <w:marTop w:val="0"/>
      <w:marBottom w:val="0"/>
      <w:divBdr>
        <w:top w:val="none" w:sz="0" w:space="0" w:color="auto"/>
        <w:left w:val="none" w:sz="0" w:space="0" w:color="auto"/>
        <w:bottom w:val="none" w:sz="0" w:space="0" w:color="auto"/>
        <w:right w:val="none" w:sz="0" w:space="0" w:color="auto"/>
      </w:divBdr>
    </w:div>
    <w:div w:id="349597737">
      <w:marLeft w:val="0"/>
      <w:marRight w:val="0"/>
      <w:marTop w:val="0"/>
      <w:marBottom w:val="0"/>
      <w:divBdr>
        <w:top w:val="none" w:sz="0" w:space="0" w:color="auto"/>
        <w:left w:val="none" w:sz="0" w:space="0" w:color="auto"/>
        <w:bottom w:val="none" w:sz="0" w:space="0" w:color="auto"/>
        <w:right w:val="none" w:sz="0" w:space="0" w:color="auto"/>
      </w:divBdr>
      <w:divsChild>
        <w:div w:id="349571695">
          <w:marLeft w:val="0"/>
          <w:marRight w:val="0"/>
          <w:marTop w:val="0"/>
          <w:marBottom w:val="0"/>
          <w:divBdr>
            <w:top w:val="none" w:sz="0" w:space="0" w:color="auto"/>
            <w:left w:val="none" w:sz="0" w:space="0" w:color="auto"/>
            <w:bottom w:val="none" w:sz="0" w:space="0" w:color="auto"/>
            <w:right w:val="none" w:sz="0" w:space="0" w:color="auto"/>
          </w:divBdr>
        </w:div>
        <w:div w:id="349575799">
          <w:marLeft w:val="0"/>
          <w:marRight w:val="0"/>
          <w:marTop w:val="0"/>
          <w:marBottom w:val="0"/>
          <w:divBdr>
            <w:top w:val="none" w:sz="0" w:space="0" w:color="auto"/>
            <w:left w:val="none" w:sz="0" w:space="0" w:color="auto"/>
            <w:bottom w:val="none" w:sz="0" w:space="0" w:color="auto"/>
            <w:right w:val="none" w:sz="0" w:space="0" w:color="auto"/>
          </w:divBdr>
        </w:div>
        <w:div w:id="349577518">
          <w:marLeft w:val="0"/>
          <w:marRight w:val="0"/>
          <w:marTop w:val="0"/>
          <w:marBottom w:val="0"/>
          <w:divBdr>
            <w:top w:val="none" w:sz="0" w:space="0" w:color="auto"/>
            <w:left w:val="none" w:sz="0" w:space="0" w:color="auto"/>
            <w:bottom w:val="none" w:sz="0" w:space="0" w:color="auto"/>
            <w:right w:val="none" w:sz="0" w:space="0" w:color="auto"/>
          </w:divBdr>
        </w:div>
        <w:div w:id="349577655">
          <w:marLeft w:val="0"/>
          <w:marRight w:val="0"/>
          <w:marTop w:val="0"/>
          <w:marBottom w:val="0"/>
          <w:divBdr>
            <w:top w:val="none" w:sz="0" w:space="0" w:color="auto"/>
            <w:left w:val="none" w:sz="0" w:space="0" w:color="auto"/>
            <w:bottom w:val="none" w:sz="0" w:space="0" w:color="auto"/>
            <w:right w:val="none" w:sz="0" w:space="0" w:color="auto"/>
          </w:divBdr>
        </w:div>
        <w:div w:id="349580547">
          <w:marLeft w:val="0"/>
          <w:marRight w:val="0"/>
          <w:marTop w:val="0"/>
          <w:marBottom w:val="0"/>
          <w:divBdr>
            <w:top w:val="none" w:sz="0" w:space="0" w:color="auto"/>
            <w:left w:val="none" w:sz="0" w:space="0" w:color="auto"/>
            <w:bottom w:val="none" w:sz="0" w:space="0" w:color="auto"/>
            <w:right w:val="none" w:sz="0" w:space="0" w:color="auto"/>
          </w:divBdr>
        </w:div>
        <w:div w:id="349583033">
          <w:marLeft w:val="0"/>
          <w:marRight w:val="0"/>
          <w:marTop w:val="0"/>
          <w:marBottom w:val="0"/>
          <w:divBdr>
            <w:top w:val="none" w:sz="0" w:space="0" w:color="auto"/>
            <w:left w:val="none" w:sz="0" w:space="0" w:color="auto"/>
            <w:bottom w:val="none" w:sz="0" w:space="0" w:color="auto"/>
            <w:right w:val="none" w:sz="0" w:space="0" w:color="auto"/>
          </w:divBdr>
        </w:div>
        <w:div w:id="349590817">
          <w:marLeft w:val="0"/>
          <w:marRight w:val="0"/>
          <w:marTop w:val="0"/>
          <w:marBottom w:val="0"/>
          <w:divBdr>
            <w:top w:val="none" w:sz="0" w:space="0" w:color="auto"/>
            <w:left w:val="none" w:sz="0" w:space="0" w:color="auto"/>
            <w:bottom w:val="none" w:sz="0" w:space="0" w:color="auto"/>
            <w:right w:val="none" w:sz="0" w:space="0" w:color="auto"/>
          </w:divBdr>
        </w:div>
        <w:div w:id="349594111">
          <w:marLeft w:val="0"/>
          <w:marRight w:val="0"/>
          <w:marTop w:val="0"/>
          <w:marBottom w:val="0"/>
          <w:divBdr>
            <w:top w:val="none" w:sz="0" w:space="0" w:color="auto"/>
            <w:left w:val="none" w:sz="0" w:space="0" w:color="auto"/>
            <w:bottom w:val="none" w:sz="0" w:space="0" w:color="auto"/>
            <w:right w:val="none" w:sz="0" w:space="0" w:color="auto"/>
          </w:divBdr>
        </w:div>
        <w:div w:id="349600087">
          <w:marLeft w:val="0"/>
          <w:marRight w:val="0"/>
          <w:marTop w:val="0"/>
          <w:marBottom w:val="0"/>
          <w:divBdr>
            <w:top w:val="none" w:sz="0" w:space="0" w:color="auto"/>
            <w:left w:val="none" w:sz="0" w:space="0" w:color="auto"/>
            <w:bottom w:val="none" w:sz="0" w:space="0" w:color="auto"/>
            <w:right w:val="none" w:sz="0" w:space="0" w:color="auto"/>
          </w:divBdr>
          <w:divsChild>
            <w:div w:id="349589442">
              <w:marLeft w:val="0"/>
              <w:marRight w:val="0"/>
              <w:marTop w:val="0"/>
              <w:marBottom w:val="0"/>
              <w:divBdr>
                <w:top w:val="none" w:sz="0" w:space="0" w:color="auto"/>
                <w:left w:val="none" w:sz="0" w:space="0" w:color="auto"/>
                <w:bottom w:val="none" w:sz="0" w:space="0" w:color="auto"/>
                <w:right w:val="none" w:sz="0" w:space="0" w:color="auto"/>
              </w:divBdr>
            </w:div>
          </w:divsChild>
        </w:div>
        <w:div w:id="349600415">
          <w:marLeft w:val="0"/>
          <w:marRight w:val="0"/>
          <w:marTop w:val="0"/>
          <w:marBottom w:val="0"/>
          <w:divBdr>
            <w:top w:val="none" w:sz="0" w:space="0" w:color="auto"/>
            <w:left w:val="none" w:sz="0" w:space="0" w:color="auto"/>
            <w:bottom w:val="none" w:sz="0" w:space="0" w:color="auto"/>
            <w:right w:val="none" w:sz="0" w:space="0" w:color="auto"/>
          </w:divBdr>
        </w:div>
      </w:divsChild>
    </w:div>
    <w:div w:id="349597739">
      <w:marLeft w:val="0"/>
      <w:marRight w:val="0"/>
      <w:marTop w:val="0"/>
      <w:marBottom w:val="0"/>
      <w:divBdr>
        <w:top w:val="none" w:sz="0" w:space="0" w:color="auto"/>
        <w:left w:val="none" w:sz="0" w:space="0" w:color="auto"/>
        <w:bottom w:val="none" w:sz="0" w:space="0" w:color="auto"/>
        <w:right w:val="none" w:sz="0" w:space="0" w:color="auto"/>
      </w:divBdr>
      <w:divsChild>
        <w:div w:id="349596365">
          <w:marLeft w:val="0"/>
          <w:marRight w:val="0"/>
          <w:marTop w:val="0"/>
          <w:marBottom w:val="0"/>
          <w:divBdr>
            <w:top w:val="none" w:sz="0" w:space="0" w:color="auto"/>
            <w:left w:val="none" w:sz="0" w:space="0" w:color="auto"/>
            <w:bottom w:val="none" w:sz="0" w:space="0" w:color="auto"/>
            <w:right w:val="none" w:sz="0" w:space="0" w:color="auto"/>
          </w:divBdr>
        </w:div>
      </w:divsChild>
    </w:div>
    <w:div w:id="349597743">
      <w:marLeft w:val="0"/>
      <w:marRight w:val="0"/>
      <w:marTop w:val="0"/>
      <w:marBottom w:val="0"/>
      <w:divBdr>
        <w:top w:val="none" w:sz="0" w:space="0" w:color="auto"/>
        <w:left w:val="none" w:sz="0" w:space="0" w:color="auto"/>
        <w:bottom w:val="none" w:sz="0" w:space="0" w:color="auto"/>
        <w:right w:val="none" w:sz="0" w:space="0" w:color="auto"/>
      </w:divBdr>
      <w:divsChild>
        <w:div w:id="349575108">
          <w:marLeft w:val="0"/>
          <w:marRight w:val="0"/>
          <w:marTop w:val="0"/>
          <w:marBottom w:val="0"/>
          <w:divBdr>
            <w:top w:val="none" w:sz="0" w:space="0" w:color="auto"/>
            <w:left w:val="none" w:sz="0" w:space="0" w:color="auto"/>
            <w:bottom w:val="none" w:sz="0" w:space="0" w:color="auto"/>
            <w:right w:val="none" w:sz="0" w:space="0" w:color="auto"/>
          </w:divBdr>
        </w:div>
      </w:divsChild>
    </w:div>
    <w:div w:id="349597745">
      <w:marLeft w:val="0"/>
      <w:marRight w:val="0"/>
      <w:marTop w:val="0"/>
      <w:marBottom w:val="0"/>
      <w:divBdr>
        <w:top w:val="none" w:sz="0" w:space="0" w:color="auto"/>
        <w:left w:val="none" w:sz="0" w:space="0" w:color="auto"/>
        <w:bottom w:val="none" w:sz="0" w:space="0" w:color="auto"/>
        <w:right w:val="none" w:sz="0" w:space="0" w:color="auto"/>
      </w:divBdr>
    </w:div>
    <w:div w:id="349597746">
      <w:marLeft w:val="0"/>
      <w:marRight w:val="0"/>
      <w:marTop w:val="0"/>
      <w:marBottom w:val="0"/>
      <w:divBdr>
        <w:top w:val="none" w:sz="0" w:space="0" w:color="auto"/>
        <w:left w:val="none" w:sz="0" w:space="0" w:color="auto"/>
        <w:bottom w:val="none" w:sz="0" w:space="0" w:color="auto"/>
        <w:right w:val="none" w:sz="0" w:space="0" w:color="auto"/>
      </w:divBdr>
      <w:divsChild>
        <w:div w:id="349572088">
          <w:marLeft w:val="0"/>
          <w:marRight w:val="0"/>
          <w:marTop w:val="0"/>
          <w:marBottom w:val="0"/>
          <w:divBdr>
            <w:top w:val="none" w:sz="0" w:space="0" w:color="auto"/>
            <w:left w:val="none" w:sz="0" w:space="0" w:color="auto"/>
            <w:bottom w:val="none" w:sz="0" w:space="0" w:color="auto"/>
            <w:right w:val="none" w:sz="0" w:space="0" w:color="auto"/>
          </w:divBdr>
        </w:div>
        <w:div w:id="349594766">
          <w:marLeft w:val="0"/>
          <w:marRight w:val="0"/>
          <w:marTop w:val="0"/>
          <w:marBottom w:val="0"/>
          <w:divBdr>
            <w:top w:val="none" w:sz="0" w:space="0" w:color="auto"/>
            <w:left w:val="none" w:sz="0" w:space="0" w:color="auto"/>
            <w:bottom w:val="none" w:sz="0" w:space="0" w:color="auto"/>
            <w:right w:val="none" w:sz="0" w:space="0" w:color="auto"/>
          </w:divBdr>
        </w:div>
      </w:divsChild>
    </w:div>
    <w:div w:id="349597749">
      <w:marLeft w:val="0"/>
      <w:marRight w:val="0"/>
      <w:marTop w:val="0"/>
      <w:marBottom w:val="0"/>
      <w:divBdr>
        <w:top w:val="none" w:sz="0" w:space="0" w:color="auto"/>
        <w:left w:val="none" w:sz="0" w:space="0" w:color="auto"/>
        <w:bottom w:val="none" w:sz="0" w:space="0" w:color="auto"/>
        <w:right w:val="none" w:sz="0" w:space="0" w:color="auto"/>
      </w:divBdr>
      <w:divsChild>
        <w:div w:id="349581691">
          <w:marLeft w:val="0"/>
          <w:marRight w:val="0"/>
          <w:marTop w:val="105"/>
          <w:marBottom w:val="255"/>
          <w:divBdr>
            <w:top w:val="none" w:sz="0" w:space="0" w:color="auto"/>
            <w:left w:val="none" w:sz="0" w:space="0" w:color="auto"/>
            <w:bottom w:val="none" w:sz="0" w:space="0" w:color="auto"/>
            <w:right w:val="none" w:sz="0" w:space="0" w:color="auto"/>
          </w:divBdr>
        </w:div>
        <w:div w:id="349601829">
          <w:marLeft w:val="0"/>
          <w:marRight w:val="0"/>
          <w:marTop w:val="75"/>
          <w:marBottom w:val="225"/>
          <w:divBdr>
            <w:top w:val="none" w:sz="0" w:space="0" w:color="auto"/>
            <w:left w:val="none" w:sz="0" w:space="0" w:color="auto"/>
            <w:bottom w:val="none" w:sz="0" w:space="0" w:color="auto"/>
            <w:right w:val="none" w:sz="0" w:space="0" w:color="auto"/>
          </w:divBdr>
        </w:div>
      </w:divsChild>
    </w:div>
    <w:div w:id="349597750">
      <w:marLeft w:val="0"/>
      <w:marRight w:val="0"/>
      <w:marTop w:val="0"/>
      <w:marBottom w:val="0"/>
      <w:divBdr>
        <w:top w:val="none" w:sz="0" w:space="0" w:color="auto"/>
        <w:left w:val="none" w:sz="0" w:space="0" w:color="auto"/>
        <w:bottom w:val="none" w:sz="0" w:space="0" w:color="auto"/>
        <w:right w:val="none" w:sz="0" w:space="0" w:color="auto"/>
      </w:divBdr>
      <w:divsChild>
        <w:div w:id="349577725">
          <w:marLeft w:val="0"/>
          <w:marRight w:val="0"/>
          <w:marTop w:val="0"/>
          <w:marBottom w:val="0"/>
          <w:divBdr>
            <w:top w:val="none" w:sz="0" w:space="0" w:color="auto"/>
            <w:left w:val="none" w:sz="0" w:space="0" w:color="auto"/>
            <w:bottom w:val="none" w:sz="0" w:space="0" w:color="auto"/>
            <w:right w:val="none" w:sz="0" w:space="0" w:color="auto"/>
          </w:divBdr>
          <w:divsChild>
            <w:div w:id="349579049">
              <w:marLeft w:val="0"/>
              <w:marRight w:val="0"/>
              <w:marTop w:val="0"/>
              <w:marBottom w:val="0"/>
              <w:divBdr>
                <w:top w:val="none" w:sz="0" w:space="0" w:color="auto"/>
                <w:left w:val="none" w:sz="0" w:space="0" w:color="auto"/>
                <w:bottom w:val="none" w:sz="0" w:space="0" w:color="auto"/>
                <w:right w:val="none" w:sz="0" w:space="0" w:color="auto"/>
              </w:divBdr>
              <w:divsChild>
                <w:div w:id="349596134">
                  <w:marLeft w:val="0"/>
                  <w:marRight w:val="0"/>
                  <w:marTop w:val="0"/>
                  <w:marBottom w:val="0"/>
                  <w:divBdr>
                    <w:top w:val="none" w:sz="0" w:space="0" w:color="auto"/>
                    <w:left w:val="none" w:sz="0" w:space="0" w:color="auto"/>
                    <w:bottom w:val="none" w:sz="0" w:space="0" w:color="auto"/>
                    <w:right w:val="none" w:sz="0" w:space="0" w:color="auto"/>
                  </w:divBdr>
                  <w:divsChild>
                    <w:div w:id="349577463">
                      <w:marLeft w:val="0"/>
                      <w:marRight w:val="0"/>
                      <w:marTop w:val="0"/>
                      <w:marBottom w:val="0"/>
                      <w:divBdr>
                        <w:top w:val="none" w:sz="0" w:space="0" w:color="auto"/>
                        <w:left w:val="none" w:sz="0" w:space="0" w:color="auto"/>
                        <w:bottom w:val="none" w:sz="0" w:space="0" w:color="auto"/>
                        <w:right w:val="none" w:sz="0" w:space="0" w:color="auto"/>
                      </w:divBdr>
                      <w:divsChild>
                        <w:div w:id="349580927">
                          <w:marLeft w:val="0"/>
                          <w:marRight w:val="0"/>
                          <w:marTop w:val="0"/>
                          <w:marBottom w:val="0"/>
                          <w:divBdr>
                            <w:top w:val="none" w:sz="0" w:space="0" w:color="auto"/>
                            <w:left w:val="none" w:sz="0" w:space="0" w:color="auto"/>
                            <w:bottom w:val="none" w:sz="0" w:space="0" w:color="auto"/>
                            <w:right w:val="none" w:sz="0" w:space="0" w:color="auto"/>
                          </w:divBdr>
                          <w:divsChild>
                            <w:div w:id="349591876">
                              <w:marLeft w:val="0"/>
                              <w:marRight w:val="0"/>
                              <w:marTop w:val="0"/>
                              <w:marBottom w:val="0"/>
                              <w:divBdr>
                                <w:top w:val="none" w:sz="0" w:space="0" w:color="auto"/>
                                <w:left w:val="none" w:sz="0" w:space="0" w:color="auto"/>
                                <w:bottom w:val="none" w:sz="0" w:space="0" w:color="auto"/>
                                <w:right w:val="none" w:sz="0" w:space="0" w:color="auto"/>
                              </w:divBdr>
                              <w:divsChild>
                                <w:div w:id="349571112">
                                  <w:marLeft w:val="0"/>
                                  <w:marRight w:val="0"/>
                                  <w:marTop w:val="0"/>
                                  <w:marBottom w:val="0"/>
                                  <w:divBdr>
                                    <w:top w:val="none" w:sz="0" w:space="0" w:color="auto"/>
                                    <w:left w:val="none" w:sz="0" w:space="0" w:color="auto"/>
                                    <w:bottom w:val="none" w:sz="0" w:space="0" w:color="auto"/>
                                    <w:right w:val="none" w:sz="0" w:space="0" w:color="auto"/>
                                  </w:divBdr>
                                  <w:divsChild>
                                    <w:div w:id="349593168">
                                      <w:marLeft w:val="0"/>
                                      <w:marRight w:val="0"/>
                                      <w:marTop w:val="0"/>
                                      <w:marBottom w:val="0"/>
                                      <w:divBdr>
                                        <w:top w:val="none" w:sz="0" w:space="0" w:color="auto"/>
                                        <w:left w:val="none" w:sz="0" w:space="0" w:color="auto"/>
                                        <w:bottom w:val="none" w:sz="0" w:space="0" w:color="auto"/>
                                        <w:right w:val="none" w:sz="0" w:space="0" w:color="auto"/>
                                      </w:divBdr>
                                    </w:div>
                                  </w:divsChild>
                                </w:div>
                                <w:div w:id="349593618">
                                  <w:marLeft w:val="0"/>
                                  <w:marRight w:val="0"/>
                                  <w:marTop w:val="0"/>
                                  <w:marBottom w:val="0"/>
                                  <w:divBdr>
                                    <w:top w:val="none" w:sz="0" w:space="0" w:color="auto"/>
                                    <w:left w:val="none" w:sz="0" w:space="0" w:color="auto"/>
                                    <w:bottom w:val="none" w:sz="0" w:space="0" w:color="auto"/>
                                    <w:right w:val="none" w:sz="0" w:space="0" w:color="auto"/>
                                  </w:divBdr>
                                </w:div>
                                <w:div w:id="3495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6112">
          <w:marLeft w:val="0"/>
          <w:marRight w:val="0"/>
          <w:marTop w:val="0"/>
          <w:marBottom w:val="0"/>
          <w:divBdr>
            <w:top w:val="none" w:sz="0" w:space="0" w:color="auto"/>
            <w:left w:val="none" w:sz="0" w:space="0" w:color="auto"/>
            <w:bottom w:val="none" w:sz="0" w:space="0" w:color="auto"/>
            <w:right w:val="none" w:sz="0" w:space="0" w:color="auto"/>
          </w:divBdr>
          <w:divsChild>
            <w:div w:id="349583237">
              <w:marLeft w:val="0"/>
              <w:marRight w:val="0"/>
              <w:marTop w:val="0"/>
              <w:marBottom w:val="0"/>
              <w:divBdr>
                <w:top w:val="none" w:sz="0" w:space="0" w:color="auto"/>
                <w:left w:val="none" w:sz="0" w:space="0" w:color="auto"/>
                <w:bottom w:val="none" w:sz="0" w:space="0" w:color="auto"/>
                <w:right w:val="none" w:sz="0" w:space="0" w:color="auto"/>
              </w:divBdr>
              <w:divsChild>
                <w:div w:id="349580757">
                  <w:marLeft w:val="0"/>
                  <w:marRight w:val="0"/>
                  <w:marTop w:val="0"/>
                  <w:marBottom w:val="0"/>
                  <w:divBdr>
                    <w:top w:val="none" w:sz="0" w:space="0" w:color="auto"/>
                    <w:left w:val="none" w:sz="0" w:space="0" w:color="auto"/>
                    <w:bottom w:val="none" w:sz="0" w:space="0" w:color="auto"/>
                    <w:right w:val="none" w:sz="0" w:space="0" w:color="auto"/>
                  </w:divBdr>
                  <w:divsChild>
                    <w:div w:id="349583714">
                      <w:marLeft w:val="0"/>
                      <w:marRight w:val="0"/>
                      <w:marTop w:val="0"/>
                      <w:marBottom w:val="0"/>
                      <w:divBdr>
                        <w:top w:val="none" w:sz="0" w:space="0" w:color="auto"/>
                        <w:left w:val="none" w:sz="0" w:space="0" w:color="auto"/>
                        <w:bottom w:val="none" w:sz="0" w:space="0" w:color="auto"/>
                        <w:right w:val="none" w:sz="0" w:space="0" w:color="auto"/>
                      </w:divBdr>
                    </w:div>
                    <w:div w:id="3495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067">
              <w:marLeft w:val="0"/>
              <w:marRight w:val="0"/>
              <w:marTop w:val="0"/>
              <w:marBottom w:val="0"/>
              <w:divBdr>
                <w:top w:val="none" w:sz="0" w:space="0" w:color="auto"/>
                <w:left w:val="none" w:sz="0" w:space="0" w:color="auto"/>
                <w:bottom w:val="none" w:sz="0" w:space="0" w:color="auto"/>
                <w:right w:val="none" w:sz="0" w:space="0" w:color="auto"/>
              </w:divBdr>
              <w:divsChild>
                <w:div w:id="349580561">
                  <w:marLeft w:val="0"/>
                  <w:marRight w:val="0"/>
                  <w:marTop w:val="0"/>
                  <w:marBottom w:val="0"/>
                  <w:divBdr>
                    <w:top w:val="none" w:sz="0" w:space="0" w:color="auto"/>
                    <w:left w:val="none" w:sz="0" w:space="0" w:color="auto"/>
                    <w:bottom w:val="none" w:sz="0" w:space="0" w:color="auto"/>
                    <w:right w:val="none" w:sz="0" w:space="0" w:color="auto"/>
                  </w:divBdr>
                  <w:divsChild>
                    <w:div w:id="349579013">
                      <w:marLeft w:val="0"/>
                      <w:marRight w:val="0"/>
                      <w:marTop w:val="0"/>
                      <w:marBottom w:val="0"/>
                      <w:divBdr>
                        <w:top w:val="none" w:sz="0" w:space="0" w:color="auto"/>
                        <w:left w:val="none" w:sz="0" w:space="0" w:color="auto"/>
                        <w:bottom w:val="none" w:sz="0" w:space="0" w:color="auto"/>
                        <w:right w:val="none" w:sz="0" w:space="0" w:color="auto"/>
                      </w:divBdr>
                      <w:divsChild>
                        <w:div w:id="349578655">
                          <w:marLeft w:val="0"/>
                          <w:marRight w:val="0"/>
                          <w:marTop w:val="0"/>
                          <w:marBottom w:val="0"/>
                          <w:divBdr>
                            <w:top w:val="none" w:sz="0" w:space="0" w:color="auto"/>
                            <w:left w:val="none" w:sz="0" w:space="0" w:color="auto"/>
                            <w:bottom w:val="none" w:sz="0" w:space="0" w:color="auto"/>
                            <w:right w:val="none" w:sz="0" w:space="0" w:color="auto"/>
                          </w:divBdr>
                          <w:divsChild>
                            <w:div w:id="3496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6286">
          <w:marLeft w:val="0"/>
          <w:marRight w:val="0"/>
          <w:marTop w:val="0"/>
          <w:marBottom w:val="0"/>
          <w:divBdr>
            <w:top w:val="none" w:sz="0" w:space="0" w:color="auto"/>
            <w:left w:val="none" w:sz="0" w:space="0" w:color="auto"/>
            <w:bottom w:val="none" w:sz="0" w:space="0" w:color="auto"/>
            <w:right w:val="none" w:sz="0" w:space="0" w:color="auto"/>
          </w:divBdr>
          <w:divsChild>
            <w:div w:id="349573334">
              <w:marLeft w:val="0"/>
              <w:marRight w:val="0"/>
              <w:marTop w:val="0"/>
              <w:marBottom w:val="0"/>
              <w:divBdr>
                <w:top w:val="none" w:sz="0" w:space="0" w:color="auto"/>
                <w:left w:val="none" w:sz="0" w:space="0" w:color="auto"/>
                <w:bottom w:val="none" w:sz="0" w:space="0" w:color="auto"/>
                <w:right w:val="none" w:sz="0" w:space="0" w:color="auto"/>
              </w:divBdr>
              <w:divsChild>
                <w:div w:id="349599915">
                  <w:marLeft w:val="0"/>
                  <w:marRight w:val="0"/>
                  <w:marTop w:val="0"/>
                  <w:marBottom w:val="0"/>
                  <w:divBdr>
                    <w:top w:val="none" w:sz="0" w:space="0" w:color="auto"/>
                    <w:left w:val="none" w:sz="0" w:space="0" w:color="auto"/>
                    <w:bottom w:val="none" w:sz="0" w:space="0" w:color="auto"/>
                    <w:right w:val="none" w:sz="0" w:space="0" w:color="auto"/>
                  </w:divBdr>
                  <w:divsChild>
                    <w:div w:id="349595363">
                      <w:marLeft w:val="0"/>
                      <w:marRight w:val="0"/>
                      <w:marTop w:val="0"/>
                      <w:marBottom w:val="0"/>
                      <w:divBdr>
                        <w:top w:val="none" w:sz="0" w:space="0" w:color="auto"/>
                        <w:left w:val="none" w:sz="0" w:space="0" w:color="auto"/>
                        <w:bottom w:val="none" w:sz="0" w:space="0" w:color="auto"/>
                        <w:right w:val="none" w:sz="0" w:space="0" w:color="auto"/>
                      </w:divBdr>
                      <w:divsChild>
                        <w:div w:id="349582376">
                          <w:marLeft w:val="0"/>
                          <w:marRight w:val="0"/>
                          <w:marTop w:val="0"/>
                          <w:marBottom w:val="0"/>
                          <w:divBdr>
                            <w:top w:val="none" w:sz="0" w:space="0" w:color="auto"/>
                            <w:left w:val="none" w:sz="0" w:space="0" w:color="auto"/>
                            <w:bottom w:val="none" w:sz="0" w:space="0" w:color="auto"/>
                            <w:right w:val="none" w:sz="0" w:space="0" w:color="auto"/>
                          </w:divBdr>
                          <w:divsChild>
                            <w:div w:id="349575188">
                              <w:marLeft w:val="0"/>
                              <w:marRight w:val="0"/>
                              <w:marTop w:val="0"/>
                              <w:marBottom w:val="0"/>
                              <w:divBdr>
                                <w:top w:val="none" w:sz="0" w:space="0" w:color="auto"/>
                                <w:left w:val="none" w:sz="0" w:space="0" w:color="auto"/>
                                <w:bottom w:val="none" w:sz="0" w:space="0" w:color="auto"/>
                                <w:right w:val="none" w:sz="0" w:space="0" w:color="auto"/>
                              </w:divBdr>
                              <w:divsChild>
                                <w:div w:id="34959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164">
                          <w:marLeft w:val="0"/>
                          <w:marRight w:val="0"/>
                          <w:marTop w:val="0"/>
                          <w:marBottom w:val="0"/>
                          <w:divBdr>
                            <w:top w:val="none" w:sz="0" w:space="0" w:color="auto"/>
                            <w:left w:val="none" w:sz="0" w:space="0" w:color="auto"/>
                            <w:bottom w:val="none" w:sz="0" w:space="0" w:color="auto"/>
                            <w:right w:val="none" w:sz="0" w:space="0" w:color="auto"/>
                          </w:divBdr>
                          <w:divsChild>
                            <w:div w:id="349571132">
                              <w:marLeft w:val="0"/>
                              <w:marRight w:val="0"/>
                              <w:marTop w:val="0"/>
                              <w:marBottom w:val="0"/>
                              <w:divBdr>
                                <w:top w:val="none" w:sz="0" w:space="0" w:color="auto"/>
                                <w:left w:val="none" w:sz="0" w:space="0" w:color="auto"/>
                                <w:bottom w:val="none" w:sz="0" w:space="0" w:color="auto"/>
                                <w:right w:val="none" w:sz="0" w:space="0" w:color="auto"/>
                              </w:divBdr>
                              <w:divsChild>
                                <w:div w:id="349575434">
                                  <w:marLeft w:val="0"/>
                                  <w:marRight w:val="0"/>
                                  <w:marTop w:val="0"/>
                                  <w:marBottom w:val="0"/>
                                  <w:divBdr>
                                    <w:top w:val="none" w:sz="0" w:space="0" w:color="auto"/>
                                    <w:left w:val="none" w:sz="0" w:space="0" w:color="auto"/>
                                    <w:bottom w:val="none" w:sz="0" w:space="0" w:color="auto"/>
                                    <w:right w:val="none" w:sz="0" w:space="0" w:color="auto"/>
                                  </w:divBdr>
                                </w:div>
                                <w:div w:id="349579618">
                                  <w:marLeft w:val="0"/>
                                  <w:marRight w:val="0"/>
                                  <w:marTop w:val="0"/>
                                  <w:marBottom w:val="0"/>
                                  <w:divBdr>
                                    <w:top w:val="none" w:sz="0" w:space="0" w:color="auto"/>
                                    <w:left w:val="none" w:sz="0" w:space="0" w:color="auto"/>
                                    <w:bottom w:val="none" w:sz="0" w:space="0" w:color="auto"/>
                                    <w:right w:val="none" w:sz="0" w:space="0" w:color="auto"/>
                                  </w:divBdr>
                                </w:div>
                              </w:divsChild>
                            </w:div>
                            <w:div w:id="349571209">
                              <w:marLeft w:val="0"/>
                              <w:marRight w:val="0"/>
                              <w:marTop w:val="0"/>
                              <w:marBottom w:val="0"/>
                              <w:divBdr>
                                <w:top w:val="none" w:sz="0" w:space="0" w:color="auto"/>
                                <w:left w:val="none" w:sz="0" w:space="0" w:color="auto"/>
                                <w:bottom w:val="none" w:sz="0" w:space="0" w:color="auto"/>
                                <w:right w:val="none" w:sz="0" w:space="0" w:color="auto"/>
                              </w:divBdr>
                            </w:div>
                            <w:div w:id="34960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7751">
      <w:marLeft w:val="0"/>
      <w:marRight w:val="0"/>
      <w:marTop w:val="0"/>
      <w:marBottom w:val="0"/>
      <w:divBdr>
        <w:top w:val="none" w:sz="0" w:space="0" w:color="auto"/>
        <w:left w:val="none" w:sz="0" w:space="0" w:color="auto"/>
        <w:bottom w:val="none" w:sz="0" w:space="0" w:color="auto"/>
        <w:right w:val="none" w:sz="0" w:space="0" w:color="auto"/>
      </w:divBdr>
      <w:divsChild>
        <w:div w:id="349571427">
          <w:marLeft w:val="0"/>
          <w:marRight w:val="0"/>
          <w:marTop w:val="0"/>
          <w:marBottom w:val="0"/>
          <w:divBdr>
            <w:top w:val="none" w:sz="0" w:space="0" w:color="auto"/>
            <w:left w:val="none" w:sz="0" w:space="0" w:color="auto"/>
            <w:bottom w:val="none" w:sz="0" w:space="0" w:color="auto"/>
            <w:right w:val="none" w:sz="0" w:space="0" w:color="auto"/>
          </w:divBdr>
        </w:div>
        <w:div w:id="349572326">
          <w:marLeft w:val="0"/>
          <w:marRight w:val="0"/>
          <w:marTop w:val="0"/>
          <w:marBottom w:val="0"/>
          <w:divBdr>
            <w:top w:val="none" w:sz="0" w:space="0" w:color="auto"/>
            <w:left w:val="none" w:sz="0" w:space="0" w:color="auto"/>
            <w:bottom w:val="none" w:sz="0" w:space="0" w:color="auto"/>
            <w:right w:val="none" w:sz="0" w:space="0" w:color="auto"/>
          </w:divBdr>
        </w:div>
        <w:div w:id="349573454">
          <w:marLeft w:val="0"/>
          <w:marRight w:val="0"/>
          <w:marTop w:val="0"/>
          <w:marBottom w:val="0"/>
          <w:divBdr>
            <w:top w:val="none" w:sz="0" w:space="0" w:color="auto"/>
            <w:left w:val="none" w:sz="0" w:space="0" w:color="auto"/>
            <w:bottom w:val="none" w:sz="0" w:space="0" w:color="auto"/>
            <w:right w:val="none" w:sz="0" w:space="0" w:color="auto"/>
          </w:divBdr>
        </w:div>
        <w:div w:id="349577391">
          <w:marLeft w:val="0"/>
          <w:marRight w:val="0"/>
          <w:marTop w:val="0"/>
          <w:marBottom w:val="0"/>
          <w:divBdr>
            <w:top w:val="none" w:sz="0" w:space="0" w:color="auto"/>
            <w:left w:val="none" w:sz="0" w:space="0" w:color="auto"/>
            <w:bottom w:val="none" w:sz="0" w:space="0" w:color="auto"/>
            <w:right w:val="none" w:sz="0" w:space="0" w:color="auto"/>
          </w:divBdr>
        </w:div>
        <w:div w:id="349578260">
          <w:marLeft w:val="0"/>
          <w:marRight w:val="0"/>
          <w:marTop w:val="0"/>
          <w:marBottom w:val="0"/>
          <w:divBdr>
            <w:top w:val="none" w:sz="0" w:space="0" w:color="auto"/>
            <w:left w:val="none" w:sz="0" w:space="0" w:color="auto"/>
            <w:bottom w:val="none" w:sz="0" w:space="0" w:color="auto"/>
            <w:right w:val="none" w:sz="0" w:space="0" w:color="auto"/>
          </w:divBdr>
        </w:div>
        <w:div w:id="349579563">
          <w:marLeft w:val="0"/>
          <w:marRight w:val="0"/>
          <w:marTop w:val="0"/>
          <w:marBottom w:val="0"/>
          <w:divBdr>
            <w:top w:val="none" w:sz="0" w:space="0" w:color="auto"/>
            <w:left w:val="none" w:sz="0" w:space="0" w:color="auto"/>
            <w:bottom w:val="none" w:sz="0" w:space="0" w:color="auto"/>
            <w:right w:val="none" w:sz="0" w:space="0" w:color="auto"/>
          </w:divBdr>
        </w:div>
        <w:div w:id="349580024">
          <w:marLeft w:val="0"/>
          <w:marRight w:val="0"/>
          <w:marTop w:val="0"/>
          <w:marBottom w:val="0"/>
          <w:divBdr>
            <w:top w:val="none" w:sz="0" w:space="0" w:color="auto"/>
            <w:left w:val="none" w:sz="0" w:space="0" w:color="auto"/>
            <w:bottom w:val="none" w:sz="0" w:space="0" w:color="auto"/>
            <w:right w:val="none" w:sz="0" w:space="0" w:color="auto"/>
          </w:divBdr>
        </w:div>
        <w:div w:id="349580628">
          <w:marLeft w:val="0"/>
          <w:marRight w:val="0"/>
          <w:marTop w:val="0"/>
          <w:marBottom w:val="0"/>
          <w:divBdr>
            <w:top w:val="none" w:sz="0" w:space="0" w:color="auto"/>
            <w:left w:val="none" w:sz="0" w:space="0" w:color="auto"/>
            <w:bottom w:val="none" w:sz="0" w:space="0" w:color="auto"/>
            <w:right w:val="none" w:sz="0" w:space="0" w:color="auto"/>
          </w:divBdr>
        </w:div>
        <w:div w:id="349582035">
          <w:marLeft w:val="0"/>
          <w:marRight w:val="0"/>
          <w:marTop w:val="0"/>
          <w:marBottom w:val="0"/>
          <w:divBdr>
            <w:top w:val="none" w:sz="0" w:space="0" w:color="auto"/>
            <w:left w:val="none" w:sz="0" w:space="0" w:color="auto"/>
            <w:bottom w:val="none" w:sz="0" w:space="0" w:color="auto"/>
            <w:right w:val="none" w:sz="0" w:space="0" w:color="auto"/>
          </w:divBdr>
        </w:div>
        <w:div w:id="349586417">
          <w:marLeft w:val="0"/>
          <w:marRight w:val="0"/>
          <w:marTop w:val="0"/>
          <w:marBottom w:val="0"/>
          <w:divBdr>
            <w:top w:val="none" w:sz="0" w:space="0" w:color="auto"/>
            <w:left w:val="none" w:sz="0" w:space="0" w:color="auto"/>
            <w:bottom w:val="none" w:sz="0" w:space="0" w:color="auto"/>
            <w:right w:val="none" w:sz="0" w:space="0" w:color="auto"/>
          </w:divBdr>
        </w:div>
        <w:div w:id="349591985">
          <w:marLeft w:val="0"/>
          <w:marRight w:val="0"/>
          <w:marTop w:val="0"/>
          <w:marBottom w:val="0"/>
          <w:divBdr>
            <w:top w:val="none" w:sz="0" w:space="0" w:color="auto"/>
            <w:left w:val="none" w:sz="0" w:space="0" w:color="auto"/>
            <w:bottom w:val="none" w:sz="0" w:space="0" w:color="auto"/>
            <w:right w:val="none" w:sz="0" w:space="0" w:color="auto"/>
          </w:divBdr>
        </w:div>
        <w:div w:id="349594427">
          <w:marLeft w:val="0"/>
          <w:marRight w:val="0"/>
          <w:marTop w:val="0"/>
          <w:marBottom w:val="0"/>
          <w:divBdr>
            <w:top w:val="none" w:sz="0" w:space="0" w:color="auto"/>
            <w:left w:val="none" w:sz="0" w:space="0" w:color="auto"/>
            <w:bottom w:val="none" w:sz="0" w:space="0" w:color="auto"/>
            <w:right w:val="none" w:sz="0" w:space="0" w:color="auto"/>
          </w:divBdr>
        </w:div>
        <w:div w:id="349597869">
          <w:marLeft w:val="0"/>
          <w:marRight w:val="0"/>
          <w:marTop w:val="0"/>
          <w:marBottom w:val="0"/>
          <w:divBdr>
            <w:top w:val="none" w:sz="0" w:space="0" w:color="auto"/>
            <w:left w:val="none" w:sz="0" w:space="0" w:color="auto"/>
            <w:bottom w:val="none" w:sz="0" w:space="0" w:color="auto"/>
            <w:right w:val="none" w:sz="0" w:space="0" w:color="auto"/>
          </w:divBdr>
        </w:div>
      </w:divsChild>
    </w:div>
    <w:div w:id="349597755">
      <w:marLeft w:val="0"/>
      <w:marRight w:val="0"/>
      <w:marTop w:val="0"/>
      <w:marBottom w:val="0"/>
      <w:divBdr>
        <w:top w:val="none" w:sz="0" w:space="0" w:color="auto"/>
        <w:left w:val="none" w:sz="0" w:space="0" w:color="auto"/>
        <w:bottom w:val="none" w:sz="0" w:space="0" w:color="auto"/>
        <w:right w:val="none" w:sz="0" w:space="0" w:color="auto"/>
      </w:divBdr>
      <w:divsChild>
        <w:div w:id="349578433">
          <w:marLeft w:val="0"/>
          <w:marRight w:val="0"/>
          <w:marTop w:val="91"/>
          <w:marBottom w:val="221"/>
          <w:divBdr>
            <w:top w:val="none" w:sz="0" w:space="0" w:color="auto"/>
            <w:left w:val="none" w:sz="0" w:space="0" w:color="auto"/>
            <w:bottom w:val="none" w:sz="0" w:space="0" w:color="auto"/>
            <w:right w:val="none" w:sz="0" w:space="0" w:color="auto"/>
          </w:divBdr>
        </w:div>
        <w:div w:id="349589172">
          <w:marLeft w:val="0"/>
          <w:marRight w:val="0"/>
          <w:marTop w:val="65"/>
          <w:marBottom w:val="195"/>
          <w:divBdr>
            <w:top w:val="none" w:sz="0" w:space="0" w:color="auto"/>
            <w:left w:val="none" w:sz="0" w:space="0" w:color="auto"/>
            <w:bottom w:val="none" w:sz="0" w:space="0" w:color="auto"/>
            <w:right w:val="none" w:sz="0" w:space="0" w:color="auto"/>
          </w:divBdr>
        </w:div>
      </w:divsChild>
    </w:div>
    <w:div w:id="349597756">
      <w:marLeft w:val="0"/>
      <w:marRight w:val="0"/>
      <w:marTop w:val="0"/>
      <w:marBottom w:val="0"/>
      <w:divBdr>
        <w:top w:val="none" w:sz="0" w:space="0" w:color="auto"/>
        <w:left w:val="none" w:sz="0" w:space="0" w:color="auto"/>
        <w:bottom w:val="none" w:sz="0" w:space="0" w:color="auto"/>
        <w:right w:val="none" w:sz="0" w:space="0" w:color="auto"/>
      </w:divBdr>
      <w:divsChild>
        <w:div w:id="349598405">
          <w:marLeft w:val="0"/>
          <w:marRight w:val="0"/>
          <w:marTop w:val="0"/>
          <w:marBottom w:val="0"/>
          <w:divBdr>
            <w:top w:val="none" w:sz="0" w:space="0" w:color="auto"/>
            <w:left w:val="none" w:sz="0" w:space="0" w:color="auto"/>
            <w:bottom w:val="none" w:sz="0" w:space="0" w:color="auto"/>
            <w:right w:val="none" w:sz="0" w:space="0" w:color="auto"/>
          </w:divBdr>
        </w:div>
      </w:divsChild>
    </w:div>
    <w:div w:id="349597764">
      <w:marLeft w:val="0"/>
      <w:marRight w:val="0"/>
      <w:marTop w:val="0"/>
      <w:marBottom w:val="0"/>
      <w:divBdr>
        <w:top w:val="none" w:sz="0" w:space="0" w:color="auto"/>
        <w:left w:val="none" w:sz="0" w:space="0" w:color="auto"/>
        <w:bottom w:val="none" w:sz="0" w:space="0" w:color="auto"/>
        <w:right w:val="none" w:sz="0" w:space="0" w:color="auto"/>
      </w:divBdr>
      <w:divsChild>
        <w:div w:id="349588790">
          <w:marLeft w:val="0"/>
          <w:marRight w:val="0"/>
          <w:marTop w:val="0"/>
          <w:marBottom w:val="0"/>
          <w:divBdr>
            <w:top w:val="none" w:sz="0" w:space="0" w:color="auto"/>
            <w:left w:val="none" w:sz="0" w:space="0" w:color="auto"/>
            <w:bottom w:val="none" w:sz="0" w:space="0" w:color="auto"/>
            <w:right w:val="none" w:sz="0" w:space="0" w:color="auto"/>
          </w:divBdr>
        </w:div>
      </w:divsChild>
    </w:div>
    <w:div w:id="349597775">
      <w:marLeft w:val="0"/>
      <w:marRight w:val="0"/>
      <w:marTop w:val="0"/>
      <w:marBottom w:val="0"/>
      <w:divBdr>
        <w:top w:val="none" w:sz="0" w:space="0" w:color="auto"/>
        <w:left w:val="none" w:sz="0" w:space="0" w:color="auto"/>
        <w:bottom w:val="none" w:sz="0" w:space="0" w:color="auto"/>
        <w:right w:val="none" w:sz="0" w:space="0" w:color="auto"/>
      </w:divBdr>
      <w:divsChild>
        <w:div w:id="349574062">
          <w:marLeft w:val="0"/>
          <w:marRight w:val="0"/>
          <w:marTop w:val="150"/>
          <w:marBottom w:val="365"/>
          <w:divBdr>
            <w:top w:val="none" w:sz="0" w:space="0" w:color="auto"/>
            <w:left w:val="none" w:sz="0" w:space="0" w:color="auto"/>
            <w:bottom w:val="none" w:sz="0" w:space="0" w:color="auto"/>
            <w:right w:val="none" w:sz="0" w:space="0" w:color="auto"/>
          </w:divBdr>
        </w:div>
        <w:div w:id="349574176">
          <w:marLeft w:val="0"/>
          <w:marRight w:val="0"/>
          <w:marTop w:val="107"/>
          <w:marBottom w:val="322"/>
          <w:divBdr>
            <w:top w:val="none" w:sz="0" w:space="0" w:color="auto"/>
            <w:left w:val="none" w:sz="0" w:space="0" w:color="auto"/>
            <w:bottom w:val="none" w:sz="0" w:space="0" w:color="auto"/>
            <w:right w:val="none" w:sz="0" w:space="0" w:color="auto"/>
          </w:divBdr>
        </w:div>
      </w:divsChild>
    </w:div>
    <w:div w:id="349597776">
      <w:marLeft w:val="0"/>
      <w:marRight w:val="0"/>
      <w:marTop w:val="0"/>
      <w:marBottom w:val="0"/>
      <w:divBdr>
        <w:top w:val="none" w:sz="0" w:space="0" w:color="auto"/>
        <w:left w:val="none" w:sz="0" w:space="0" w:color="auto"/>
        <w:bottom w:val="none" w:sz="0" w:space="0" w:color="auto"/>
        <w:right w:val="none" w:sz="0" w:space="0" w:color="auto"/>
      </w:divBdr>
      <w:divsChild>
        <w:div w:id="349594057">
          <w:marLeft w:val="0"/>
          <w:marRight w:val="0"/>
          <w:marTop w:val="0"/>
          <w:marBottom w:val="0"/>
          <w:divBdr>
            <w:top w:val="none" w:sz="0" w:space="0" w:color="auto"/>
            <w:left w:val="none" w:sz="0" w:space="0" w:color="auto"/>
            <w:bottom w:val="none" w:sz="0" w:space="0" w:color="auto"/>
            <w:right w:val="none" w:sz="0" w:space="0" w:color="auto"/>
          </w:divBdr>
          <w:divsChild>
            <w:div w:id="349587075">
              <w:marLeft w:val="0"/>
              <w:marRight w:val="0"/>
              <w:marTop w:val="0"/>
              <w:marBottom w:val="0"/>
              <w:divBdr>
                <w:top w:val="none" w:sz="0" w:space="0" w:color="auto"/>
                <w:left w:val="none" w:sz="0" w:space="0" w:color="auto"/>
                <w:bottom w:val="none" w:sz="0" w:space="0" w:color="auto"/>
                <w:right w:val="none" w:sz="0" w:space="0" w:color="auto"/>
              </w:divBdr>
            </w:div>
          </w:divsChild>
        </w:div>
        <w:div w:id="349598521">
          <w:marLeft w:val="0"/>
          <w:marRight w:val="0"/>
          <w:marTop w:val="0"/>
          <w:marBottom w:val="0"/>
          <w:divBdr>
            <w:top w:val="none" w:sz="0" w:space="0" w:color="auto"/>
            <w:left w:val="none" w:sz="0" w:space="0" w:color="auto"/>
            <w:bottom w:val="none" w:sz="0" w:space="0" w:color="auto"/>
            <w:right w:val="none" w:sz="0" w:space="0" w:color="auto"/>
          </w:divBdr>
        </w:div>
      </w:divsChild>
    </w:div>
    <w:div w:id="349597779">
      <w:marLeft w:val="0"/>
      <w:marRight w:val="0"/>
      <w:marTop w:val="0"/>
      <w:marBottom w:val="0"/>
      <w:divBdr>
        <w:top w:val="none" w:sz="0" w:space="0" w:color="auto"/>
        <w:left w:val="none" w:sz="0" w:space="0" w:color="auto"/>
        <w:bottom w:val="none" w:sz="0" w:space="0" w:color="auto"/>
        <w:right w:val="none" w:sz="0" w:space="0" w:color="auto"/>
      </w:divBdr>
      <w:divsChild>
        <w:div w:id="349577831">
          <w:marLeft w:val="0"/>
          <w:marRight w:val="0"/>
          <w:marTop w:val="0"/>
          <w:marBottom w:val="0"/>
          <w:divBdr>
            <w:top w:val="none" w:sz="0" w:space="0" w:color="auto"/>
            <w:left w:val="none" w:sz="0" w:space="0" w:color="auto"/>
            <w:bottom w:val="none" w:sz="0" w:space="0" w:color="auto"/>
            <w:right w:val="none" w:sz="0" w:space="0" w:color="auto"/>
          </w:divBdr>
        </w:div>
        <w:div w:id="349595902">
          <w:marLeft w:val="0"/>
          <w:marRight w:val="0"/>
          <w:marTop w:val="0"/>
          <w:marBottom w:val="0"/>
          <w:divBdr>
            <w:top w:val="none" w:sz="0" w:space="0" w:color="auto"/>
            <w:left w:val="none" w:sz="0" w:space="0" w:color="auto"/>
            <w:bottom w:val="none" w:sz="0" w:space="0" w:color="auto"/>
            <w:right w:val="none" w:sz="0" w:space="0" w:color="auto"/>
          </w:divBdr>
        </w:div>
      </w:divsChild>
    </w:div>
    <w:div w:id="349597780">
      <w:marLeft w:val="0"/>
      <w:marRight w:val="0"/>
      <w:marTop w:val="0"/>
      <w:marBottom w:val="0"/>
      <w:divBdr>
        <w:top w:val="none" w:sz="0" w:space="0" w:color="auto"/>
        <w:left w:val="none" w:sz="0" w:space="0" w:color="auto"/>
        <w:bottom w:val="none" w:sz="0" w:space="0" w:color="auto"/>
        <w:right w:val="none" w:sz="0" w:space="0" w:color="auto"/>
      </w:divBdr>
    </w:div>
    <w:div w:id="349597782">
      <w:marLeft w:val="0"/>
      <w:marRight w:val="0"/>
      <w:marTop w:val="0"/>
      <w:marBottom w:val="0"/>
      <w:divBdr>
        <w:top w:val="none" w:sz="0" w:space="0" w:color="auto"/>
        <w:left w:val="none" w:sz="0" w:space="0" w:color="auto"/>
        <w:bottom w:val="none" w:sz="0" w:space="0" w:color="auto"/>
        <w:right w:val="none" w:sz="0" w:space="0" w:color="auto"/>
      </w:divBdr>
    </w:div>
    <w:div w:id="349597784">
      <w:marLeft w:val="0"/>
      <w:marRight w:val="0"/>
      <w:marTop w:val="0"/>
      <w:marBottom w:val="0"/>
      <w:divBdr>
        <w:top w:val="none" w:sz="0" w:space="0" w:color="auto"/>
        <w:left w:val="none" w:sz="0" w:space="0" w:color="auto"/>
        <w:bottom w:val="none" w:sz="0" w:space="0" w:color="auto"/>
        <w:right w:val="none" w:sz="0" w:space="0" w:color="auto"/>
      </w:divBdr>
    </w:div>
    <w:div w:id="349597785">
      <w:marLeft w:val="0"/>
      <w:marRight w:val="0"/>
      <w:marTop w:val="0"/>
      <w:marBottom w:val="0"/>
      <w:divBdr>
        <w:top w:val="none" w:sz="0" w:space="0" w:color="auto"/>
        <w:left w:val="none" w:sz="0" w:space="0" w:color="auto"/>
        <w:bottom w:val="none" w:sz="0" w:space="0" w:color="auto"/>
        <w:right w:val="none" w:sz="0" w:space="0" w:color="auto"/>
      </w:divBdr>
      <w:divsChild>
        <w:div w:id="349575504">
          <w:marLeft w:val="0"/>
          <w:marRight w:val="0"/>
          <w:marTop w:val="0"/>
          <w:marBottom w:val="0"/>
          <w:divBdr>
            <w:top w:val="none" w:sz="0" w:space="0" w:color="auto"/>
            <w:left w:val="none" w:sz="0" w:space="0" w:color="auto"/>
            <w:bottom w:val="none" w:sz="0" w:space="0" w:color="auto"/>
            <w:right w:val="none" w:sz="0" w:space="0" w:color="auto"/>
          </w:divBdr>
          <w:divsChild>
            <w:div w:id="349598053">
              <w:marLeft w:val="0"/>
              <w:marRight w:val="259"/>
              <w:marTop w:val="0"/>
              <w:marBottom w:val="234"/>
              <w:divBdr>
                <w:top w:val="none" w:sz="0" w:space="0" w:color="auto"/>
                <w:left w:val="none" w:sz="0" w:space="0" w:color="auto"/>
                <w:bottom w:val="none" w:sz="0" w:space="0" w:color="auto"/>
                <w:right w:val="none" w:sz="0" w:space="0" w:color="auto"/>
              </w:divBdr>
              <w:divsChild>
                <w:div w:id="349578490">
                  <w:marLeft w:val="0"/>
                  <w:marRight w:val="0"/>
                  <w:marTop w:val="65"/>
                  <w:marBottom w:val="65"/>
                  <w:divBdr>
                    <w:top w:val="none" w:sz="0" w:space="0" w:color="auto"/>
                    <w:left w:val="none" w:sz="0" w:space="0" w:color="auto"/>
                    <w:bottom w:val="none" w:sz="0" w:space="0" w:color="auto"/>
                    <w:right w:val="none" w:sz="0" w:space="0" w:color="auto"/>
                  </w:divBdr>
                  <w:divsChild>
                    <w:div w:id="349600902">
                      <w:marLeft w:val="0"/>
                      <w:marRight w:val="0"/>
                      <w:marTop w:val="0"/>
                      <w:marBottom w:val="0"/>
                      <w:divBdr>
                        <w:top w:val="none" w:sz="0" w:space="0" w:color="auto"/>
                        <w:left w:val="none" w:sz="0" w:space="0" w:color="auto"/>
                        <w:bottom w:val="none" w:sz="0" w:space="0" w:color="auto"/>
                        <w:right w:val="none" w:sz="0" w:space="0" w:color="auto"/>
                      </w:divBdr>
                    </w:div>
                    <w:div w:id="3496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084">
          <w:marLeft w:val="0"/>
          <w:marRight w:val="0"/>
          <w:marTop w:val="0"/>
          <w:marBottom w:val="143"/>
          <w:divBdr>
            <w:top w:val="none" w:sz="0" w:space="0" w:color="auto"/>
            <w:left w:val="none" w:sz="0" w:space="0" w:color="auto"/>
            <w:bottom w:val="none" w:sz="0" w:space="0" w:color="auto"/>
            <w:right w:val="none" w:sz="0" w:space="0" w:color="auto"/>
          </w:divBdr>
        </w:div>
        <w:div w:id="349596324">
          <w:marLeft w:val="0"/>
          <w:marRight w:val="0"/>
          <w:marTop w:val="0"/>
          <w:marBottom w:val="0"/>
          <w:divBdr>
            <w:top w:val="none" w:sz="0" w:space="0" w:color="auto"/>
            <w:left w:val="none" w:sz="0" w:space="0" w:color="auto"/>
            <w:bottom w:val="none" w:sz="0" w:space="0" w:color="auto"/>
            <w:right w:val="none" w:sz="0" w:space="0" w:color="auto"/>
          </w:divBdr>
          <w:divsChild>
            <w:div w:id="349572846">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7787">
      <w:marLeft w:val="0"/>
      <w:marRight w:val="0"/>
      <w:marTop w:val="0"/>
      <w:marBottom w:val="0"/>
      <w:divBdr>
        <w:top w:val="none" w:sz="0" w:space="0" w:color="auto"/>
        <w:left w:val="none" w:sz="0" w:space="0" w:color="auto"/>
        <w:bottom w:val="none" w:sz="0" w:space="0" w:color="auto"/>
        <w:right w:val="none" w:sz="0" w:space="0" w:color="auto"/>
      </w:divBdr>
    </w:div>
    <w:div w:id="349597798">
      <w:marLeft w:val="0"/>
      <w:marRight w:val="0"/>
      <w:marTop w:val="0"/>
      <w:marBottom w:val="0"/>
      <w:divBdr>
        <w:top w:val="none" w:sz="0" w:space="0" w:color="auto"/>
        <w:left w:val="none" w:sz="0" w:space="0" w:color="auto"/>
        <w:bottom w:val="none" w:sz="0" w:space="0" w:color="auto"/>
        <w:right w:val="none" w:sz="0" w:space="0" w:color="auto"/>
      </w:divBdr>
      <w:divsChild>
        <w:div w:id="349579217">
          <w:marLeft w:val="0"/>
          <w:marRight w:val="0"/>
          <w:marTop w:val="0"/>
          <w:marBottom w:val="0"/>
          <w:divBdr>
            <w:top w:val="none" w:sz="0" w:space="0" w:color="auto"/>
            <w:left w:val="none" w:sz="0" w:space="0" w:color="auto"/>
            <w:bottom w:val="none" w:sz="0" w:space="0" w:color="auto"/>
            <w:right w:val="none" w:sz="0" w:space="0" w:color="auto"/>
          </w:divBdr>
        </w:div>
        <w:div w:id="349588940">
          <w:marLeft w:val="0"/>
          <w:marRight w:val="0"/>
          <w:marTop w:val="0"/>
          <w:marBottom w:val="0"/>
          <w:divBdr>
            <w:top w:val="none" w:sz="0" w:space="0" w:color="auto"/>
            <w:left w:val="none" w:sz="0" w:space="0" w:color="auto"/>
            <w:bottom w:val="none" w:sz="0" w:space="0" w:color="auto"/>
            <w:right w:val="none" w:sz="0" w:space="0" w:color="auto"/>
          </w:divBdr>
        </w:div>
      </w:divsChild>
    </w:div>
    <w:div w:id="349597799">
      <w:marLeft w:val="0"/>
      <w:marRight w:val="0"/>
      <w:marTop w:val="0"/>
      <w:marBottom w:val="0"/>
      <w:divBdr>
        <w:top w:val="none" w:sz="0" w:space="0" w:color="auto"/>
        <w:left w:val="none" w:sz="0" w:space="0" w:color="auto"/>
        <w:bottom w:val="none" w:sz="0" w:space="0" w:color="auto"/>
        <w:right w:val="none" w:sz="0" w:space="0" w:color="auto"/>
      </w:divBdr>
    </w:div>
    <w:div w:id="349597800">
      <w:marLeft w:val="0"/>
      <w:marRight w:val="0"/>
      <w:marTop w:val="0"/>
      <w:marBottom w:val="0"/>
      <w:divBdr>
        <w:top w:val="none" w:sz="0" w:space="0" w:color="auto"/>
        <w:left w:val="none" w:sz="0" w:space="0" w:color="auto"/>
        <w:bottom w:val="none" w:sz="0" w:space="0" w:color="auto"/>
        <w:right w:val="none" w:sz="0" w:space="0" w:color="auto"/>
      </w:divBdr>
      <w:divsChild>
        <w:div w:id="349572592">
          <w:marLeft w:val="0"/>
          <w:marRight w:val="0"/>
          <w:marTop w:val="0"/>
          <w:marBottom w:val="0"/>
          <w:divBdr>
            <w:top w:val="none" w:sz="0" w:space="0" w:color="auto"/>
            <w:left w:val="none" w:sz="0" w:space="0" w:color="auto"/>
            <w:bottom w:val="none" w:sz="0" w:space="0" w:color="auto"/>
            <w:right w:val="none" w:sz="0" w:space="0" w:color="auto"/>
          </w:divBdr>
          <w:divsChild>
            <w:div w:id="349574759">
              <w:marLeft w:val="0"/>
              <w:marRight w:val="0"/>
              <w:marTop w:val="0"/>
              <w:marBottom w:val="0"/>
              <w:divBdr>
                <w:top w:val="none" w:sz="0" w:space="0" w:color="auto"/>
                <w:left w:val="none" w:sz="0" w:space="0" w:color="auto"/>
                <w:bottom w:val="none" w:sz="0" w:space="0" w:color="auto"/>
                <w:right w:val="none" w:sz="0" w:space="0" w:color="auto"/>
              </w:divBdr>
              <w:divsChild>
                <w:div w:id="349582760">
                  <w:marLeft w:val="0"/>
                  <w:marRight w:val="0"/>
                  <w:marTop w:val="0"/>
                  <w:marBottom w:val="0"/>
                  <w:divBdr>
                    <w:top w:val="none" w:sz="0" w:space="0" w:color="auto"/>
                    <w:left w:val="none" w:sz="0" w:space="0" w:color="auto"/>
                    <w:bottom w:val="none" w:sz="0" w:space="0" w:color="auto"/>
                    <w:right w:val="none" w:sz="0" w:space="0" w:color="auto"/>
                  </w:divBdr>
                </w:div>
              </w:divsChild>
            </w:div>
            <w:div w:id="349592357">
              <w:marLeft w:val="0"/>
              <w:marRight w:val="0"/>
              <w:marTop w:val="0"/>
              <w:marBottom w:val="0"/>
              <w:divBdr>
                <w:top w:val="none" w:sz="0" w:space="0" w:color="auto"/>
                <w:left w:val="none" w:sz="0" w:space="0" w:color="auto"/>
                <w:bottom w:val="none" w:sz="0" w:space="0" w:color="auto"/>
                <w:right w:val="none" w:sz="0" w:space="0" w:color="auto"/>
              </w:divBdr>
            </w:div>
          </w:divsChild>
        </w:div>
        <w:div w:id="349598951">
          <w:marLeft w:val="0"/>
          <w:marRight w:val="0"/>
          <w:marTop w:val="0"/>
          <w:marBottom w:val="0"/>
          <w:divBdr>
            <w:top w:val="none" w:sz="0" w:space="0" w:color="auto"/>
            <w:left w:val="none" w:sz="0" w:space="0" w:color="auto"/>
            <w:bottom w:val="none" w:sz="0" w:space="0" w:color="auto"/>
            <w:right w:val="none" w:sz="0" w:space="0" w:color="auto"/>
          </w:divBdr>
        </w:div>
        <w:div w:id="349599704">
          <w:marLeft w:val="0"/>
          <w:marRight w:val="0"/>
          <w:marTop w:val="0"/>
          <w:marBottom w:val="0"/>
          <w:divBdr>
            <w:top w:val="none" w:sz="0" w:space="0" w:color="auto"/>
            <w:left w:val="none" w:sz="0" w:space="0" w:color="auto"/>
            <w:bottom w:val="none" w:sz="0" w:space="0" w:color="auto"/>
            <w:right w:val="none" w:sz="0" w:space="0" w:color="auto"/>
          </w:divBdr>
        </w:div>
      </w:divsChild>
    </w:div>
    <w:div w:id="349597805">
      <w:marLeft w:val="0"/>
      <w:marRight w:val="0"/>
      <w:marTop w:val="0"/>
      <w:marBottom w:val="0"/>
      <w:divBdr>
        <w:top w:val="none" w:sz="0" w:space="0" w:color="auto"/>
        <w:left w:val="none" w:sz="0" w:space="0" w:color="auto"/>
        <w:bottom w:val="none" w:sz="0" w:space="0" w:color="auto"/>
        <w:right w:val="none" w:sz="0" w:space="0" w:color="auto"/>
      </w:divBdr>
    </w:div>
    <w:div w:id="349597808">
      <w:marLeft w:val="0"/>
      <w:marRight w:val="0"/>
      <w:marTop w:val="0"/>
      <w:marBottom w:val="0"/>
      <w:divBdr>
        <w:top w:val="none" w:sz="0" w:space="0" w:color="auto"/>
        <w:left w:val="none" w:sz="0" w:space="0" w:color="auto"/>
        <w:bottom w:val="none" w:sz="0" w:space="0" w:color="auto"/>
        <w:right w:val="none" w:sz="0" w:space="0" w:color="auto"/>
      </w:divBdr>
    </w:div>
    <w:div w:id="349597809">
      <w:marLeft w:val="0"/>
      <w:marRight w:val="0"/>
      <w:marTop w:val="0"/>
      <w:marBottom w:val="0"/>
      <w:divBdr>
        <w:top w:val="none" w:sz="0" w:space="0" w:color="auto"/>
        <w:left w:val="none" w:sz="0" w:space="0" w:color="auto"/>
        <w:bottom w:val="none" w:sz="0" w:space="0" w:color="auto"/>
        <w:right w:val="none" w:sz="0" w:space="0" w:color="auto"/>
      </w:divBdr>
    </w:div>
    <w:div w:id="349597810">
      <w:marLeft w:val="0"/>
      <w:marRight w:val="0"/>
      <w:marTop w:val="0"/>
      <w:marBottom w:val="0"/>
      <w:divBdr>
        <w:top w:val="none" w:sz="0" w:space="0" w:color="auto"/>
        <w:left w:val="none" w:sz="0" w:space="0" w:color="auto"/>
        <w:bottom w:val="none" w:sz="0" w:space="0" w:color="auto"/>
        <w:right w:val="none" w:sz="0" w:space="0" w:color="auto"/>
      </w:divBdr>
      <w:divsChild>
        <w:div w:id="349575793">
          <w:marLeft w:val="0"/>
          <w:marRight w:val="0"/>
          <w:marTop w:val="0"/>
          <w:marBottom w:val="0"/>
          <w:divBdr>
            <w:top w:val="none" w:sz="0" w:space="0" w:color="auto"/>
            <w:left w:val="none" w:sz="0" w:space="0" w:color="auto"/>
            <w:bottom w:val="none" w:sz="0" w:space="0" w:color="auto"/>
            <w:right w:val="none" w:sz="0" w:space="0" w:color="auto"/>
          </w:divBdr>
        </w:div>
      </w:divsChild>
    </w:div>
    <w:div w:id="349597814">
      <w:marLeft w:val="0"/>
      <w:marRight w:val="0"/>
      <w:marTop w:val="0"/>
      <w:marBottom w:val="0"/>
      <w:divBdr>
        <w:top w:val="none" w:sz="0" w:space="0" w:color="auto"/>
        <w:left w:val="none" w:sz="0" w:space="0" w:color="auto"/>
        <w:bottom w:val="none" w:sz="0" w:space="0" w:color="auto"/>
        <w:right w:val="none" w:sz="0" w:space="0" w:color="auto"/>
      </w:divBdr>
    </w:div>
    <w:div w:id="349597819">
      <w:marLeft w:val="0"/>
      <w:marRight w:val="0"/>
      <w:marTop w:val="0"/>
      <w:marBottom w:val="0"/>
      <w:divBdr>
        <w:top w:val="none" w:sz="0" w:space="0" w:color="auto"/>
        <w:left w:val="none" w:sz="0" w:space="0" w:color="auto"/>
        <w:bottom w:val="none" w:sz="0" w:space="0" w:color="auto"/>
        <w:right w:val="none" w:sz="0" w:space="0" w:color="auto"/>
      </w:divBdr>
      <w:divsChild>
        <w:div w:id="349590547">
          <w:marLeft w:val="0"/>
          <w:marRight w:val="0"/>
          <w:marTop w:val="0"/>
          <w:marBottom w:val="0"/>
          <w:divBdr>
            <w:top w:val="none" w:sz="0" w:space="0" w:color="auto"/>
            <w:left w:val="none" w:sz="0" w:space="0" w:color="auto"/>
            <w:bottom w:val="none" w:sz="0" w:space="0" w:color="auto"/>
            <w:right w:val="none" w:sz="0" w:space="0" w:color="auto"/>
          </w:divBdr>
        </w:div>
      </w:divsChild>
    </w:div>
    <w:div w:id="349597820">
      <w:marLeft w:val="0"/>
      <w:marRight w:val="0"/>
      <w:marTop w:val="0"/>
      <w:marBottom w:val="0"/>
      <w:divBdr>
        <w:top w:val="none" w:sz="0" w:space="0" w:color="auto"/>
        <w:left w:val="none" w:sz="0" w:space="0" w:color="auto"/>
        <w:bottom w:val="none" w:sz="0" w:space="0" w:color="auto"/>
        <w:right w:val="none" w:sz="0" w:space="0" w:color="auto"/>
      </w:divBdr>
    </w:div>
    <w:div w:id="349597822">
      <w:marLeft w:val="0"/>
      <w:marRight w:val="0"/>
      <w:marTop w:val="0"/>
      <w:marBottom w:val="0"/>
      <w:divBdr>
        <w:top w:val="none" w:sz="0" w:space="0" w:color="auto"/>
        <w:left w:val="none" w:sz="0" w:space="0" w:color="auto"/>
        <w:bottom w:val="none" w:sz="0" w:space="0" w:color="auto"/>
        <w:right w:val="none" w:sz="0" w:space="0" w:color="auto"/>
      </w:divBdr>
    </w:div>
    <w:div w:id="349597826">
      <w:marLeft w:val="0"/>
      <w:marRight w:val="0"/>
      <w:marTop w:val="0"/>
      <w:marBottom w:val="0"/>
      <w:divBdr>
        <w:top w:val="none" w:sz="0" w:space="0" w:color="auto"/>
        <w:left w:val="none" w:sz="0" w:space="0" w:color="auto"/>
        <w:bottom w:val="none" w:sz="0" w:space="0" w:color="auto"/>
        <w:right w:val="none" w:sz="0" w:space="0" w:color="auto"/>
      </w:divBdr>
    </w:div>
    <w:div w:id="349597827">
      <w:marLeft w:val="0"/>
      <w:marRight w:val="0"/>
      <w:marTop w:val="0"/>
      <w:marBottom w:val="0"/>
      <w:divBdr>
        <w:top w:val="none" w:sz="0" w:space="0" w:color="auto"/>
        <w:left w:val="none" w:sz="0" w:space="0" w:color="auto"/>
        <w:bottom w:val="none" w:sz="0" w:space="0" w:color="auto"/>
        <w:right w:val="none" w:sz="0" w:space="0" w:color="auto"/>
      </w:divBdr>
    </w:div>
    <w:div w:id="349597831">
      <w:marLeft w:val="0"/>
      <w:marRight w:val="0"/>
      <w:marTop w:val="0"/>
      <w:marBottom w:val="0"/>
      <w:divBdr>
        <w:top w:val="none" w:sz="0" w:space="0" w:color="auto"/>
        <w:left w:val="none" w:sz="0" w:space="0" w:color="auto"/>
        <w:bottom w:val="none" w:sz="0" w:space="0" w:color="auto"/>
        <w:right w:val="none" w:sz="0" w:space="0" w:color="auto"/>
      </w:divBdr>
    </w:div>
    <w:div w:id="349597841">
      <w:marLeft w:val="0"/>
      <w:marRight w:val="0"/>
      <w:marTop w:val="0"/>
      <w:marBottom w:val="0"/>
      <w:divBdr>
        <w:top w:val="none" w:sz="0" w:space="0" w:color="auto"/>
        <w:left w:val="none" w:sz="0" w:space="0" w:color="auto"/>
        <w:bottom w:val="none" w:sz="0" w:space="0" w:color="auto"/>
        <w:right w:val="none" w:sz="0" w:space="0" w:color="auto"/>
      </w:divBdr>
      <w:divsChild>
        <w:div w:id="349594004">
          <w:marLeft w:val="0"/>
          <w:marRight w:val="0"/>
          <w:marTop w:val="0"/>
          <w:marBottom w:val="0"/>
          <w:divBdr>
            <w:top w:val="none" w:sz="0" w:space="0" w:color="auto"/>
            <w:left w:val="none" w:sz="0" w:space="0" w:color="auto"/>
            <w:bottom w:val="none" w:sz="0" w:space="0" w:color="auto"/>
            <w:right w:val="none" w:sz="0" w:space="0" w:color="auto"/>
          </w:divBdr>
          <w:divsChild>
            <w:div w:id="34959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843">
      <w:marLeft w:val="0"/>
      <w:marRight w:val="0"/>
      <w:marTop w:val="0"/>
      <w:marBottom w:val="0"/>
      <w:divBdr>
        <w:top w:val="none" w:sz="0" w:space="0" w:color="auto"/>
        <w:left w:val="none" w:sz="0" w:space="0" w:color="auto"/>
        <w:bottom w:val="none" w:sz="0" w:space="0" w:color="auto"/>
        <w:right w:val="none" w:sz="0" w:space="0" w:color="auto"/>
      </w:divBdr>
    </w:div>
    <w:div w:id="349597844">
      <w:marLeft w:val="0"/>
      <w:marRight w:val="0"/>
      <w:marTop w:val="0"/>
      <w:marBottom w:val="0"/>
      <w:divBdr>
        <w:top w:val="none" w:sz="0" w:space="0" w:color="auto"/>
        <w:left w:val="none" w:sz="0" w:space="0" w:color="auto"/>
        <w:bottom w:val="none" w:sz="0" w:space="0" w:color="auto"/>
        <w:right w:val="none" w:sz="0" w:space="0" w:color="auto"/>
      </w:divBdr>
    </w:div>
    <w:div w:id="349597846">
      <w:marLeft w:val="0"/>
      <w:marRight w:val="0"/>
      <w:marTop w:val="0"/>
      <w:marBottom w:val="0"/>
      <w:divBdr>
        <w:top w:val="none" w:sz="0" w:space="0" w:color="auto"/>
        <w:left w:val="none" w:sz="0" w:space="0" w:color="auto"/>
        <w:bottom w:val="none" w:sz="0" w:space="0" w:color="auto"/>
        <w:right w:val="none" w:sz="0" w:space="0" w:color="auto"/>
      </w:divBdr>
      <w:divsChild>
        <w:div w:id="349571125">
          <w:marLeft w:val="0"/>
          <w:marRight w:val="0"/>
          <w:marTop w:val="0"/>
          <w:marBottom w:val="0"/>
          <w:divBdr>
            <w:top w:val="none" w:sz="0" w:space="0" w:color="auto"/>
            <w:left w:val="none" w:sz="0" w:space="0" w:color="auto"/>
            <w:bottom w:val="none" w:sz="0" w:space="0" w:color="auto"/>
            <w:right w:val="none" w:sz="0" w:space="0" w:color="auto"/>
          </w:divBdr>
          <w:divsChild>
            <w:div w:id="349576830">
              <w:marLeft w:val="0"/>
              <w:marRight w:val="0"/>
              <w:marTop w:val="0"/>
              <w:marBottom w:val="0"/>
              <w:divBdr>
                <w:top w:val="none" w:sz="0" w:space="0" w:color="auto"/>
                <w:left w:val="none" w:sz="0" w:space="0" w:color="auto"/>
                <w:bottom w:val="none" w:sz="0" w:space="0" w:color="auto"/>
                <w:right w:val="none" w:sz="0" w:space="0" w:color="auto"/>
              </w:divBdr>
              <w:divsChild>
                <w:div w:id="349595243">
                  <w:marLeft w:val="0"/>
                  <w:marRight w:val="0"/>
                  <w:marTop w:val="0"/>
                  <w:marBottom w:val="0"/>
                  <w:divBdr>
                    <w:top w:val="none" w:sz="0" w:space="0" w:color="auto"/>
                    <w:left w:val="none" w:sz="0" w:space="0" w:color="auto"/>
                    <w:bottom w:val="none" w:sz="0" w:space="0" w:color="auto"/>
                    <w:right w:val="none" w:sz="0" w:space="0" w:color="auto"/>
                  </w:divBdr>
                  <w:divsChild>
                    <w:div w:id="349588599">
                      <w:marLeft w:val="0"/>
                      <w:marRight w:val="0"/>
                      <w:marTop w:val="0"/>
                      <w:marBottom w:val="0"/>
                      <w:divBdr>
                        <w:top w:val="none" w:sz="0" w:space="0" w:color="auto"/>
                        <w:left w:val="none" w:sz="0" w:space="0" w:color="auto"/>
                        <w:bottom w:val="none" w:sz="0" w:space="0" w:color="auto"/>
                        <w:right w:val="none" w:sz="0" w:space="0" w:color="auto"/>
                      </w:divBdr>
                      <w:divsChild>
                        <w:div w:id="349586208">
                          <w:marLeft w:val="0"/>
                          <w:marRight w:val="0"/>
                          <w:marTop w:val="0"/>
                          <w:marBottom w:val="0"/>
                          <w:divBdr>
                            <w:top w:val="none" w:sz="0" w:space="0" w:color="auto"/>
                            <w:left w:val="none" w:sz="0" w:space="0" w:color="auto"/>
                            <w:bottom w:val="none" w:sz="0" w:space="0" w:color="auto"/>
                            <w:right w:val="none" w:sz="0" w:space="0" w:color="auto"/>
                          </w:divBdr>
                          <w:divsChild>
                            <w:div w:id="3495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6407">
              <w:marLeft w:val="0"/>
              <w:marRight w:val="0"/>
              <w:marTop w:val="0"/>
              <w:marBottom w:val="0"/>
              <w:divBdr>
                <w:top w:val="none" w:sz="0" w:space="0" w:color="auto"/>
                <w:left w:val="none" w:sz="0" w:space="0" w:color="auto"/>
                <w:bottom w:val="none" w:sz="0" w:space="0" w:color="auto"/>
                <w:right w:val="none" w:sz="0" w:space="0" w:color="auto"/>
              </w:divBdr>
              <w:divsChild>
                <w:div w:id="349592555">
                  <w:marLeft w:val="0"/>
                  <w:marRight w:val="0"/>
                  <w:marTop w:val="0"/>
                  <w:marBottom w:val="0"/>
                  <w:divBdr>
                    <w:top w:val="none" w:sz="0" w:space="0" w:color="auto"/>
                    <w:left w:val="none" w:sz="0" w:space="0" w:color="auto"/>
                    <w:bottom w:val="none" w:sz="0" w:space="0" w:color="auto"/>
                    <w:right w:val="none" w:sz="0" w:space="0" w:color="auto"/>
                  </w:divBdr>
                  <w:divsChild>
                    <w:div w:id="349584909">
                      <w:marLeft w:val="0"/>
                      <w:marRight w:val="0"/>
                      <w:marTop w:val="0"/>
                      <w:marBottom w:val="0"/>
                      <w:divBdr>
                        <w:top w:val="none" w:sz="0" w:space="0" w:color="auto"/>
                        <w:left w:val="none" w:sz="0" w:space="0" w:color="auto"/>
                        <w:bottom w:val="none" w:sz="0" w:space="0" w:color="auto"/>
                        <w:right w:val="none" w:sz="0" w:space="0" w:color="auto"/>
                      </w:divBdr>
                    </w:div>
                    <w:div w:id="34960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892">
          <w:marLeft w:val="0"/>
          <w:marRight w:val="0"/>
          <w:marTop w:val="0"/>
          <w:marBottom w:val="0"/>
          <w:divBdr>
            <w:top w:val="none" w:sz="0" w:space="0" w:color="auto"/>
            <w:left w:val="none" w:sz="0" w:space="0" w:color="auto"/>
            <w:bottom w:val="none" w:sz="0" w:space="0" w:color="auto"/>
            <w:right w:val="none" w:sz="0" w:space="0" w:color="auto"/>
          </w:divBdr>
          <w:divsChild>
            <w:div w:id="349573113">
              <w:marLeft w:val="0"/>
              <w:marRight w:val="0"/>
              <w:marTop w:val="0"/>
              <w:marBottom w:val="0"/>
              <w:divBdr>
                <w:top w:val="none" w:sz="0" w:space="0" w:color="auto"/>
                <w:left w:val="none" w:sz="0" w:space="0" w:color="auto"/>
                <w:bottom w:val="none" w:sz="0" w:space="0" w:color="auto"/>
                <w:right w:val="none" w:sz="0" w:space="0" w:color="auto"/>
              </w:divBdr>
              <w:divsChild>
                <w:div w:id="349598419">
                  <w:marLeft w:val="0"/>
                  <w:marRight w:val="0"/>
                  <w:marTop w:val="0"/>
                  <w:marBottom w:val="0"/>
                  <w:divBdr>
                    <w:top w:val="none" w:sz="0" w:space="0" w:color="auto"/>
                    <w:left w:val="none" w:sz="0" w:space="0" w:color="auto"/>
                    <w:bottom w:val="none" w:sz="0" w:space="0" w:color="auto"/>
                    <w:right w:val="none" w:sz="0" w:space="0" w:color="auto"/>
                  </w:divBdr>
                  <w:divsChild>
                    <w:div w:id="349601558">
                      <w:marLeft w:val="0"/>
                      <w:marRight w:val="0"/>
                      <w:marTop w:val="0"/>
                      <w:marBottom w:val="0"/>
                      <w:divBdr>
                        <w:top w:val="none" w:sz="0" w:space="0" w:color="auto"/>
                        <w:left w:val="none" w:sz="0" w:space="0" w:color="auto"/>
                        <w:bottom w:val="none" w:sz="0" w:space="0" w:color="auto"/>
                        <w:right w:val="none" w:sz="0" w:space="0" w:color="auto"/>
                      </w:divBdr>
                      <w:divsChild>
                        <w:div w:id="349584791">
                          <w:marLeft w:val="0"/>
                          <w:marRight w:val="0"/>
                          <w:marTop w:val="0"/>
                          <w:marBottom w:val="0"/>
                          <w:divBdr>
                            <w:top w:val="none" w:sz="0" w:space="0" w:color="auto"/>
                            <w:left w:val="none" w:sz="0" w:space="0" w:color="auto"/>
                            <w:bottom w:val="none" w:sz="0" w:space="0" w:color="auto"/>
                            <w:right w:val="none" w:sz="0" w:space="0" w:color="auto"/>
                          </w:divBdr>
                          <w:divsChild>
                            <w:div w:id="349580009">
                              <w:marLeft w:val="0"/>
                              <w:marRight w:val="0"/>
                              <w:marTop w:val="0"/>
                              <w:marBottom w:val="0"/>
                              <w:divBdr>
                                <w:top w:val="none" w:sz="0" w:space="0" w:color="auto"/>
                                <w:left w:val="none" w:sz="0" w:space="0" w:color="auto"/>
                                <w:bottom w:val="none" w:sz="0" w:space="0" w:color="auto"/>
                                <w:right w:val="none" w:sz="0" w:space="0" w:color="auto"/>
                              </w:divBdr>
                              <w:divsChild>
                                <w:div w:id="349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556">
                          <w:marLeft w:val="0"/>
                          <w:marRight w:val="0"/>
                          <w:marTop w:val="0"/>
                          <w:marBottom w:val="0"/>
                          <w:divBdr>
                            <w:top w:val="none" w:sz="0" w:space="0" w:color="auto"/>
                            <w:left w:val="none" w:sz="0" w:space="0" w:color="auto"/>
                            <w:bottom w:val="none" w:sz="0" w:space="0" w:color="auto"/>
                            <w:right w:val="none" w:sz="0" w:space="0" w:color="auto"/>
                          </w:divBdr>
                          <w:divsChild>
                            <w:div w:id="349573705">
                              <w:marLeft w:val="0"/>
                              <w:marRight w:val="0"/>
                              <w:marTop w:val="0"/>
                              <w:marBottom w:val="0"/>
                              <w:divBdr>
                                <w:top w:val="none" w:sz="0" w:space="0" w:color="auto"/>
                                <w:left w:val="none" w:sz="0" w:space="0" w:color="auto"/>
                                <w:bottom w:val="none" w:sz="0" w:space="0" w:color="auto"/>
                                <w:right w:val="none" w:sz="0" w:space="0" w:color="auto"/>
                              </w:divBdr>
                            </w:div>
                            <w:div w:id="349575985">
                              <w:marLeft w:val="0"/>
                              <w:marRight w:val="0"/>
                              <w:marTop w:val="0"/>
                              <w:marBottom w:val="0"/>
                              <w:divBdr>
                                <w:top w:val="none" w:sz="0" w:space="0" w:color="auto"/>
                                <w:left w:val="none" w:sz="0" w:space="0" w:color="auto"/>
                                <w:bottom w:val="none" w:sz="0" w:space="0" w:color="auto"/>
                                <w:right w:val="none" w:sz="0" w:space="0" w:color="auto"/>
                              </w:divBdr>
                              <w:divsChild>
                                <w:div w:id="349576131">
                                  <w:marLeft w:val="0"/>
                                  <w:marRight w:val="0"/>
                                  <w:marTop w:val="0"/>
                                  <w:marBottom w:val="0"/>
                                  <w:divBdr>
                                    <w:top w:val="none" w:sz="0" w:space="0" w:color="auto"/>
                                    <w:left w:val="none" w:sz="0" w:space="0" w:color="auto"/>
                                    <w:bottom w:val="none" w:sz="0" w:space="0" w:color="auto"/>
                                    <w:right w:val="none" w:sz="0" w:space="0" w:color="auto"/>
                                  </w:divBdr>
                                </w:div>
                                <w:div w:id="349587211">
                                  <w:marLeft w:val="0"/>
                                  <w:marRight w:val="0"/>
                                  <w:marTop w:val="0"/>
                                  <w:marBottom w:val="0"/>
                                  <w:divBdr>
                                    <w:top w:val="none" w:sz="0" w:space="0" w:color="auto"/>
                                    <w:left w:val="none" w:sz="0" w:space="0" w:color="auto"/>
                                    <w:bottom w:val="none" w:sz="0" w:space="0" w:color="auto"/>
                                    <w:right w:val="none" w:sz="0" w:space="0" w:color="auto"/>
                                  </w:divBdr>
                                </w:div>
                              </w:divsChild>
                            </w:div>
                            <w:div w:id="34958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7853">
      <w:marLeft w:val="0"/>
      <w:marRight w:val="0"/>
      <w:marTop w:val="0"/>
      <w:marBottom w:val="0"/>
      <w:divBdr>
        <w:top w:val="none" w:sz="0" w:space="0" w:color="auto"/>
        <w:left w:val="none" w:sz="0" w:space="0" w:color="auto"/>
        <w:bottom w:val="none" w:sz="0" w:space="0" w:color="auto"/>
        <w:right w:val="none" w:sz="0" w:space="0" w:color="auto"/>
      </w:divBdr>
      <w:divsChild>
        <w:div w:id="349596996">
          <w:marLeft w:val="0"/>
          <w:marRight w:val="0"/>
          <w:marTop w:val="0"/>
          <w:marBottom w:val="0"/>
          <w:divBdr>
            <w:top w:val="none" w:sz="0" w:space="0" w:color="auto"/>
            <w:left w:val="none" w:sz="0" w:space="0" w:color="auto"/>
            <w:bottom w:val="none" w:sz="0" w:space="0" w:color="auto"/>
            <w:right w:val="none" w:sz="0" w:space="0" w:color="auto"/>
          </w:divBdr>
          <w:divsChild>
            <w:div w:id="349582359">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97856">
      <w:marLeft w:val="0"/>
      <w:marRight w:val="0"/>
      <w:marTop w:val="0"/>
      <w:marBottom w:val="0"/>
      <w:divBdr>
        <w:top w:val="none" w:sz="0" w:space="0" w:color="auto"/>
        <w:left w:val="none" w:sz="0" w:space="0" w:color="auto"/>
        <w:bottom w:val="none" w:sz="0" w:space="0" w:color="auto"/>
        <w:right w:val="none" w:sz="0" w:space="0" w:color="auto"/>
      </w:divBdr>
    </w:div>
    <w:div w:id="349597857">
      <w:marLeft w:val="0"/>
      <w:marRight w:val="0"/>
      <w:marTop w:val="0"/>
      <w:marBottom w:val="0"/>
      <w:divBdr>
        <w:top w:val="none" w:sz="0" w:space="0" w:color="auto"/>
        <w:left w:val="none" w:sz="0" w:space="0" w:color="auto"/>
        <w:bottom w:val="none" w:sz="0" w:space="0" w:color="auto"/>
        <w:right w:val="none" w:sz="0" w:space="0" w:color="auto"/>
      </w:divBdr>
      <w:divsChild>
        <w:div w:id="349593630">
          <w:marLeft w:val="0"/>
          <w:marRight w:val="0"/>
          <w:marTop w:val="0"/>
          <w:marBottom w:val="0"/>
          <w:divBdr>
            <w:top w:val="none" w:sz="0" w:space="0" w:color="auto"/>
            <w:left w:val="none" w:sz="0" w:space="0" w:color="auto"/>
            <w:bottom w:val="none" w:sz="0" w:space="0" w:color="auto"/>
            <w:right w:val="none" w:sz="0" w:space="0" w:color="auto"/>
          </w:divBdr>
        </w:div>
      </w:divsChild>
    </w:div>
    <w:div w:id="349597859">
      <w:marLeft w:val="0"/>
      <w:marRight w:val="0"/>
      <w:marTop w:val="0"/>
      <w:marBottom w:val="0"/>
      <w:divBdr>
        <w:top w:val="none" w:sz="0" w:space="0" w:color="auto"/>
        <w:left w:val="none" w:sz="0" w:space="0" w:color="auto"/>
        <w:bottom w:val="none" w:sz="0" w:space="0" w:color="auto"/>
        <w:right w:val="none" w:sz="0" w:space="0" w:color="auto"/>
      </w:divBdr>
    </w:div>
    <w:div w:id="349597862">
      <w:marLeft w:val="0"/>
      <w:marRight w:val="0"/>
      <w:marTop w:val="0"/>
      <w:marBottom w:val="0"/>
      <w:divBdr>
        <w:top w:val="none" w:sz="0" w:space="0" w:color="auto"/>
        <w:left w:val="none" w:sz="0" w:space="0" w:color="auto"/>
        <w:bottom w:val="none" w:sz="0" w:space="0" w:color="auto"/>
        <w:right w:val="none" w:sz="0" w:space="0" w:color="auto"/>
      </w:divBdr>
      <w:divsChild>
        <w:div w:id="349577990">
          <w:marLeft w:val="0"/>
          <w:marRight w:val="0"/>
          <w:marTop w:val="0"/>
          <w:marBottom w:val="0"/>
          <w:divBdr>
            <w:top w:val="none" w:sz="0" w:space="0" w:color="auto"/>
            <w:left w:val="none" w:sz="0" w:space="0" w:color="auto"/>
            <w:bottom w:val="none" w:sz="0" w:space="0" w:color="auto"/>
            <w:right w:val="none" w:sz="0" w:space="0" w:color="auto"/>
          </w:divBdr>
        </w:div>
        <w:div w:id="349580831">
          <w:marLeft w:val="0"/>
          <w:marRight w:val="0"/>
          <w:marTop w:val="0"/>
          <w:marBottom w:val="0"/>
          <w:divBdr>
            <w:top w:val="none" w:sz="0" w:space="0" w:color="auto"/>
            <w:left w:val="none" w:sz="0" w:space="0" w:color="auto"/>
            <w:bottom w:val="none" w:sz="0" w:space="0" w:color="auto"/>
            <w:right w:val="none" w:sz="0" w:space="0" w:color="auto"/>
          </w:divBdr>
        </w:div>
      </w:divsChild>
    </w:div>
    <w:div w:id="349597865">
      <w:marLeft w:val="0"/>
      <w:marRight w:val="0"/>
      <w:marTop w:val="0"/>
      <w:marBottom w:val="0"/>
      <w:divBdr>
        <w:top w:val="none" w:sz="0" w:space="0" w:color="auto"/>
        <w:left w:val="none" w:sz="0" w:space="0" w:color="auto"/>
        <w:bottom w:val="none" w:sz="0" w:space="0" w:color="auto"/>
        <w:right w:val="none" w:sz="0" w:space="0" w:color="auto"/>
      </w:divBdr>
    </w:div>
    <w:div w:id="349597867">
      <w:marLeft w:val="0"/>
      <w:marRight w:val="0"/>
      <w:marTop w:val="0"/>
      <w:marBottom w:val="0"/>
      <w:divBdr>
        <w:top w:val="none" w:sz="0" w:space="0" w:color="auto"/>
        <w:left w:val="none" w:sz="0" w:space="0" w:color="auto"/>
        <w:bottom w:val="none" w:sz="0" w:space="0" w:color="auto"/>
        <w:right w:val="none" w:sz="0" w:space="0" w:color="auto"/>
      </w:divBdr>
      <w:divsChild>
        <w:div w:id="349573587">
          <w:marLeft w:val="0"/>
          <w:marRight w:val="0"/>
          <w:marTop w:val="0"/>
          <w:marBottom w:val="0"/>
          <w:divBdr>
            <w:top w:val="single" w:sz="6" w:space="0" w:color="CCCCCC"/>
            <w:left w:val="single" w:sz="6" w:space="0" w:color="CCCCCC"/>
            <w:bottom w:val="single" w:sz="6" w:space="0" w:color="CCCCCC"/>
            <w:right w:val="single" w:sz="6" w:space="0" w:color="CCCCCC"/>
          </w:divBdr>
          <w:divsChild>
            <w:div w:id="34958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872">
      <w:marLeft w:val="0"/>
      <w:marRight w:val="0"/>
      <w:marTop w:val="0"/>
      <w:marBottom w:val="0"/>
      <w:divBdr>
        <w:top w:val="none" w:sz="0" w:space="0" w:color="auto"/>
        <w:left w:val="none" w:sz="0" w:space="0" w:color="auto"/>
        <w:bottom w:val="none" w:sz="0" w:space="0" w:color="auto"/>
        <w:right w:val="none" w:sz="0" w:space="0" w:color="auto"/>
      </w:divBdr>
    </w:div>
    <w:div w:id="349597873">
      <w:marLeft w:val="0"/>
      <w:marRight w:val="0"/>
      <w:marTop w:val="0"/>
      <w:marBottom w:val="0"/>
      <w:divBdr>
        <w:top w:val="none" w:sz="0" w:space="0" w:color="auto"/>
        <w:left w:val="none" w:sz="0" w:space="0" w:color="auto"/>
        <w:bottom w:val="none" w:sz="0" w:space="0" w:color="auto"/>
        <w:right w:val="none" w:sz="0" w:space="0" w:color="auto"/>
      </w:divBdr>
    </w:div>
    <w:div w:id="349597875">
      <w:marLeft w:val="0"/>
      <w:marRight w:val="0"/>
      <w:marTop w:val="0"/>
      <w:marBottom w:val="0"/>
      <w:divBdr>
        <w:top w:val="none" w:sz="0" w:space="0" w:color="auto"/>
        <w:left w:val="none" w:sz="0" w:space="0" w:color="auto"/>
        <w:bottom w:val="none" w:sz="0" w:space="0" w:color="auto"/>
        <w:right w:val="none" w:sz="0" w:space="0" w:color="auto"/>
      </w:divBdr>
    </w:div>
    <w:div w:id="349597877">
      <w:marLeft w:val="0"/>
      <w:marRight w:val="0"/>
      <w:marTop w:val="0"/>
      <w:marBottom w:val="0"/>
      <w:divBdr>
        <w:top w:val="none" w:sz="0" w:space="0" w:color="auto"/>
        <w:left w:val="none" w:sz="0" w:space="0" w:color="auto"/>
        <w:bottom w:val="none" w:sz="0" w:space="0" w:color="auto"/>
        <w:right w:val="none" w:sz="0" w:space="0" w:color="auto"/>
      </w:divBdr>
    </w:div>
    <w:div w:id="349597878">
      <w:marLeft w:val="0"/>
      <w:marRight w:val="0"/>
      <w:marTop w:val="0"/>
      <w:marBottom w:val="0"/>
      <w:divBdr>
        <w:top w:val="none" w:sz="0" w:space="0" w:color="auto"/>
        <w:left w:val="none" w:sz="0" w:space="0" w:color="auto"/>
        <w:bottom w:val="none" w:sz="0" w:space="0" w:color="auto"/>
        <w:right w:val="none" w:sz="0" w:space="0" w:color="auto"/>
      </w:divBdr>
    </w:div>
    <w:div w:id="349597879">
      <w:marLeft w:val="0"/>
      <w:marRight w:val="0"/>
      <w:marTop w:val="0"/>
      <w:marBottom w:val="0"/>
      <w:divBdr>
        <w:top w:val="none" w:sz="0" w:space="0" w:color="auto"/>
        <w:left w:val="none" w:sz="0" w:space="0" w:color="auto"/>
        <w:bottom w:val="none" w:sz="0" w:space="0" w:color="auto"/>
        <w:right w:val="none" w:sz="0" w:space="0" w:color="auto"/>
      </w:divBdr>
      <w:divsChild>
        <w:div w:id="349572944">
          <w:marLeft w:val="0"/>
          <w:marRight w:val="0"/>
          <w:marTop w:val="65"/>
          <w:marBottom w:val="195"/>
          <w:divBdr>
            <w:top w:val="none" w:sz="0" w:space="0" w:color="auto"/>
            <w:left w:val="none" w:sz="0" w:space="0" w:color="auto"/>
            <w:bottom w:val="none" w:sz="0" w:space="0" w:color="auto"/>
            <w:right w:val="none" w:sz="0" w:space="0" w:color="auto"/>
          </w:divBdr>
        </w:div>
        <w:div w:id="349597646">
          <w:marLeft w:val="0"/>
          <w:marRight w:val="0"/>
          <w:marTop w:val="91"/>
          <w:marBottom w:val="221"/>
          <w:divBdr>
            <w:top w:val="none" w:sz="0" w:space="0" w:color="auto"/>
            <w:left w:val="none" w:sz="0" w:space="0" w:color="auto"/>
            <w:bottom w:val="none" w:sz="0" w:space="0" w:color="auto"/>
            <w:right w:val="none" w:sz="0" w:space="0" w:color="auto"/>
          </w:divBdr>
        </w:div>
      </w:divsChild>
    </w:div>
    <w:div w:id="349597880">
      <w:marLeft w:val="0"/>
      <w:marRight w:val="0"/>
      <w:marTop w:val="0"/>
      <w:marBottom w:val="0"/>
      <w:divBdr>
        <w:top w:val="none" w:sz="0" w:space="0" w:color="auto"/>
        <w:left w:val="none" w:sz="0" w:space="0" w:color="auto"/>
        <w:bottom w:val="none" w:sz="0" w:space="0" w:color="auto"/>
        <w:right w:val="none" w:sz="0" w:space="0" w:color="auto"/>
      </w:divBdr>
    </w:div>
    <w:div w:id="349597886">
      <w:marLeft w:val="0"/>
      <w:marRight w:val="0"/>
      <w:marTop w:val="0"/>
      <w:marBottom w:val="0"/>
      <w:divBdr>
        <w:top w:val="none" w:sz="0" w:space="0" w:color="auto"/>
        <w:left w:val="none" w:sz="0" w:space="0" w:color="auto"/>
        <w:bottom w:val="none" w:sz="0" w:space="0" w:color="auto"/>
        <w:right w:val="none" w:sz="0" w:space="0" w:color="auto"/>
      </w:divBdr>
    </w:div>
    <w:div w:id="349597889">
      <w:marLeft w:val="0"/>
      <w:marRight w:val="0"/>
      <w:marTop w:val="0"/>
      <w:marBottom w:val="0"/>
      <w:divBdr>
        <w:top w:val="none" w:sz="0" w:space="0" w:color="auto"/>
        <w:left w:val="none" w:sz="0" w:space="0" w:color="auto"/>
        <w:bottom w:val="none" w:sz="0" w:space="0" w:color="auto"/>
        <w:right w:val="none" w:sz="0" w:space="0" w:color="auto"/>
      </w:divBdr>
    </w:div>
    <w:div w:id="349597890">
      <w:marLeft w:val="0"/>
      <w:marRight w:val="0"/>
      <w:marTop w:val="0"/>
      <w:marBottom w:val="0"/>
      <w:divBdr>
        <w:top w:val="none" w:sz="0" w:space="0" w:color="auto"/>
        <w:left w:val="none" w:sz="0" w:space="0" w:color="auto"/>
        <w:bottom w:val="none" w:sz="0" w:space="0" w:color="auto"/>
        <w:right w:val="none" w:sz="0" w:space="0" w:color="auto"/>
      </w:divBdr>
      <w:divsChild>
        <w:div w:id="349589496">
          <w:marLeft w:val="0"/>
          <w:marRight w:val="0"/>
          <w:marTop w:val="0"/>
          <w:marBottom w:val="0"/>
          <w:divBdr>
            <w:top w:val="none" w:sz="0" w:space="0" w:color="auto"/>
            <w:left w:val="none" w:sz="0" w:space="0" w:color="auto"/>
            <w:bottom w:val="none" w:sz="0" w:space="0" w:color="auto"/>
            <w:right w:val="none" w:sz="0" w:space="0" w:color="auto"/>
          </w:divBdr>
          <w:divsChild>
            <w:div w:id="349598346">
              <w:marLeft w:val="0"/>
              <w:marRight w:val="0"/>
              <w:marTop w:val="0"/>
              <w:marBottom w:val="0"/>
              <w:divBdr>
                <w:top w:val="none" w:sz="0" w:space="0" w:color="auto"/>
                <w:left w:val="none" w:sz="0" w:space="0" w:color="auto"/>
                <w:bottom w:val="none" w:sz="0" w:space="0" w:color="auto"/>
                <w:right w:val="none" w:sz="0" w:space="0" w:color="auto"/>
              </w:divBdr>
              <w:divsChild>
                <w:div w:id="349588480">
                  <w:marLeft w:val="0"/>
                  <w:marRight w:val="0"/>
                  <w:marTop w:val="0"/>
                  <w:marBottom w:val="0"/>
                  <w:divBdr>
                    <w:top w:val="none" w:sz="0" w:space="0" w:color="auto"/>
                    <w:left w:val="none" w:sz="0" w:space="0" w:color="auto"/>
                    <w:bottom w:val="none" w:sz="0" w:space="0" w:color="auto"/>
                    <w:right w:val="none" w:sz="0" w:space="0" w:color="auto"/>
                  </w:divBdr>
                  <w:divsChild>
                    <w:div w:id="3495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892">
      <w:marLeft w:val="0"/>
      <w:marRight w:val="0"/>
      <w:marTop w:val="0"/>
      <w:marBottom w:val="0"/>
      <w:divBdr>
        <w:top w:val="none" w:sz="0" w:space="0" w:color="auto"/>
        <w:left w:val="none" w:sz="0" w:space="0" w:color="auto"/>
        <w:bottom w:val="none" w:sz="0" w:space="0" w:color="auto"/>
        <w:right w:val="none" w:sz="0" w:space="0" w:color="auto"/>
      </w:divBdr>
      <w:divsChild>
        <w:div w:id="349581595">
          <w:marLeft w:val="0"/>
          <w:marRight w:val="0"/>
          <w:marTop w:val="0"/>
          <w:marBottom w:val="0"/>
          <w:divBdr>
            <w:top w:val="none" w:sz="0" w:space="0" w:color="auto"/>
            <w:left w:val="none" w:sz="0" w:space="0" w:color="auto"/>
            <w:bottom w:val="none" w:sz="0" w:space="0" w:color="auto"/>
            <w:right w:val="none" w:sz="0" w:space="0" w:color="auto"/>
          </w:divBdr>
        </w:div>
        <w:div w:id="349589983">
          <w:marLeft w:val="0"/>
          <w:marRight w:val="0"/>
          <w:marTop w:val="0"/>
          <w:marBottom w:val="0"/>
          <w:divBdr>
            <w:top w:val="none" w:sz="0" w:space="0" w:color="auto"/>
            <w:left w:val="none" w:sz="0" w:space="0" w:color="auto"/>
            <w:bottom w:val="none" w:sz="0" w:space="0" w:color="auto"/>
            <w:right w:val="none" w:sz="0" w:space="0" w:color="auto"/>
          </w:divBdr>
        </w:div>
      </w:divsChild>
    </w:div>
    <w:div w:id="349597895">
      <w:marLeft w:val="0"/>
      <w:marRight w:val="0"/>
      <w:marTop w:val="0"/>
      <w:marBottom w:val="0"/>
      <w:divBdr>
        <w:top w:val="none" w:sz="0" w:space="0" w:color="auto"/>
        <w:left w:val="none" w:sz="0" w:space="0" w:color="auto"/>
        <w:bottom w:val="none" w:sz="0" w:space="0" w:color="auto"/>
        <w:right w:val="none" w:sz="0" w:space="0" w:color="auto"/>
      </w:divBdr>
    </w:div>
    <w:div w:id="349597897">
      <w:marLeft w:val="0"/>
      <w:marRight w:val="0"/>
      <w:marTop w:val="0"/>
      <w:marBottom w:val="0"/>
      <w:divBdr>
        <w:top w:val="none" w:sz="0" w:space="0" w:color="auto"/>
        <w:left w:val="none" w:sz="0" w:space="0" w:color="auto"/>
        <w:bottom w:val="none" w:sz="0" w:space="0" w:color="auto"/>
        <w:right w:val="none" w:sz="0" w:space="0" w:color="auto"/>
      </w:divBdr>
    </w:div>
    <w:div w:id="349597901">
      <w:marLeft w:val="0"/>
      <w:marRight w:val="0"/>
      <w:marTop w:val="0"/>
      <w:marBottom w:val="0"/>
      <w:divBdr>
        <w:top w:val="none" w:sz="0" w:space="0" w:color="auto"/>
        <w:left w:val="none" w:sz="0" w:space="0" w:color="auto"/>
        <w:bottom w:val="none" w:sz="0" w:space="0" w:color="auto"/>
        <w:right w:val="none" w:sz="0" w:space="0" w:color="auto"/>
      </w:divBdr>
      <w:divsChild>
        <w:div w:id="349582611">
          <w:marLeft w:val="0"/>
          <w:marRight w:val="0"/>
          <w:marTop w:val="0"/>
          <w:marBottom w:val="0"/>
          <w:divBdr>
            <w:top w:val="none" w:sz="0" w:space="0" w:color="auto"/>
            <w:left w:val="none" w:sz="0" w:space="0" w:color="auto"/>
            <w:bottom w:val="none" w:sz="0" w:space="0" w:color="auto"/>
            <w:right w:val="none" w:sz="0" w:space="0" w:color="auto"/>
          </w:divBdr>
        </w:div>
      </w:divsChild>
    </w:div>
    <w:div w:id="349597906">
      <w:marLeft w:val="0"/>
      <w:marRight w:val="0"/>
      <w:marTop w:val="0"/>
      <w:marBottom w:val="0"/>
      <w:divBdr>
        <w:top w:val="none" w:sz="0" w:space="0" w:color="auto"/>
        <w:left w:val="none" w:sz="0" w:space="0" w:color="auto"/>
        <w:bottom w:val="none" w:sz="0" w:space="0" w:color="auto"/>
        <w:right w:val="none" w:sz="0" w:space="0" w:color="auto"/>
      </w:divBdr>
    </w:div>
    <w:div w:id="349597910">
      <w:marLeft w:val="0"/>
      <w:marRight w:val="0"/>
      <w:marTop w:val="0"/>
      <w:marBottom w:val="0"/>
      <w:divBdr>
        <w:top w:val="none" w:sz="0" w:space="0" w:color="auto"/>
        <w:left w:val="none" w:sz="0" w:space="0" w:color="auto"/>
        <w:bottom w:val="none" w:sz="0" w:space="0" w:color="auto"/>
        <w:right w:val="none" w:sz="0" w:space="0" w:color="auto"/>
      </w:divBdr>
    </w:div>
    <w:div w:id="349597914">
      <w:marLeft w:val="0"/>
      <w:marRight w:val="0"/>
      <w:marTop w:val="0"/>
      <w:marBottom w:val="0"/>
      <w:divBdr>
        <w:top w:val="none" w:sz="0" w:space="0" w:color="auto"/>
        <w:left w:val="none" w:sz="0" w:space="0" w:color="auto"/>
        <w:bottom w:val="none" w:sz="0" w:space="0" w:color="auto"/>
        <w:right w:val="none" w:sz="0" w:space="0" w:color="auto"/>
      </w:divBdr>
    </w:div>
    <w:div w:id="349597922">
      <w:marLeft w:val="0"/>
      <w:marRight w:val="0"/>
      <w:marTop w:val="0"/>
      <w:marBottom w:val="0"/>
      <w:divBdr>
        <w:top w:val="none" w:sz="0" w:space="0" w:color="auto"/>
        <w:left w:val="none" w:sz="0" w:space="0" w:color="auto"/>
        <w:bottom w:val="none" w:sz="0" w:space="0" w:color="auto"/>
        <w:right w:val="none" w:sz="0" w:space="0" w:color="auto"/>
      </w:divBdr>
      <w:divsChild>
        <w:div w:id="349571678">
          <w:marLeft w:val="0"/>
          <w:marRight w:val="0"/>
          <w:marTop w:val="0"/>
          <w:marBottom w:val="0"/>
          <w:divBdr>
            <w:top w:val="none" w:sz="0" w:space="0" w:color="auto"/>
            <w:left w:val="none" w:sz="0" w:space="0" w:color="auto"/>
            <w:bottom w:val="none" w:sz="0" w:space="0" w:color="auto"/>
            <w:right w:val="none" w:sz="0" w:space="0" w:color="auto"/>
          </w:divBdr>
        </w:div>
      </w:divsChild>
    </w:div>
    <w:div w:id="349597927">
      <w:marLeft w:val="0"/>
      <w:marRight w:val="0"/>
      <w:marTop w:val="0"/>
      <w:marBottom w:val="0"/>
      <w:divBdr>
        <w:top w:val="none" w:sz="0" w:space="0" w:color="auto"/>
        <w:left w:val="none" w:sz="0" w:space="0" w:color="auto"/>
        <w:bottom w:val="none" w:sz="0" w:space="0" w:color="auto"/>
        <w:right w:val="none" w:sz="0" w:space="0" w:color="auto"/>
      </w:divBdr>
      <w:divsChild>
        <w:div w:id="349576809">
          <w:marLeft w:val="0"/>
          <w:marRight w:val="0"/>
          <w:marTop w:val="0"/>
          <w:marBottom w:val="0"/>
          <w:divBdr>
            <w:top w:val="none" w:sz="0" w:space="0" w:color="auto"/>
            <w:left w:val="none" w:sz="0" w:space="0" w:color="auto"/>
            <w:bottom w:val="none" w:sz="0" w:space="0" w:color="auto"/>
            <w:right w:val="none" w:sz="0" w:space="0" w:color="auto"/>
          </w:divBdr>
          <w:divsChild>
            <w:div w:id="34959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929">
      <w:marLeft w:val="0"/>
      <w:marRight w:val="0"/>
      <w:marTop w:val="0"/>
      <w:marBottom w:val="0"/>
      <w:divBdr>
        <w:top w:val="none" w:sz="0" w:space="0" w:color="auto"/>
        <w:left w:val="none" w:sz="0" w:space="0" w:color="auto"/>
        <w:bottom w:val="none" w:sz="0" w:space="0" w:color="auto"/>
        <w:right w:val="none" w:sz="0" w:space="0" w:color="auto"/>
      </w:divBdr>
      <w:divsChild>
        <w:div w:id="349595171">
          <w:marLeft w:val="0"/>
          <w:marRight w:val="0"/>
          <w:marTop w:val="0"/>
          <w:marBottom w:val="0"/>
          <w:divBdr>
            <w:top w:val="none" w:sz="0" w:space="0" w:color="auto"/>
            <w:left w:val="none" w:sz="0" w:space="0" w:color="auto"/>
            <w:bottom w:val="none" w:sz="0" w:space="0" w:color="auto"/>
            <w:right w:val="none" w:sz="0" w:space="0" w:color="auto"/>
          </w:divBdr>
        </w:div>
      </w:divsChild>
    </w:div>
    <w:div w:id="349597930">
      <w:marLeft w:val="0"/>
      <w:marRight w:val="0"/>
      <w:marTop w:val="0"/>
      <w:marBottom w:val="0"/>
      <w:divBdr>
        <w:top w:val="none" w:sz="0" w:space="0" w:color="auto"/>
        <w:left w:val="none" w:sz="0" w:space="0" w:color="auto"/>
        <w:bottom w:val="none" w:sz="0" w:space="0" w:color="auto"/>
        <w:right w:val="none" w:sz="0" w:space="0" w:color="auto"/>
      </w:divBdr>
    </w:div>
    <w:div w:id="349597936">
      <w:marLeft w:val="0"/>
      <w:marRight w:val="0"/>
      <w:marTop w:val="0"/>
      <w:marBottom w:val="0"/>
      <w:divBdr>
        <w:top w:val="none" w:sz="0" w:space="0" w:color="auto"/>
        <w:left w:val="none" w:sz="0" w:space="0" w:color="auto"/>
        <w:bottom w:val="none" w:sz="0" w:space="0" w:color="auto"/>
        <w:right w:val="none" w:sz="0" w:space="0" w:color="auto"/>
      </w:divBdr>
    </w:div>
    <w:div w:id="349597937">
      <w:marLeft w:val="0"/>
      <w:marRight w:val="0"/>
      <w:marTop w:val="0"/>
      <w:marBottom w:val="0"/>
      <w:divBdr>
        <w:top w:val="none" w:sz="0" w:space="0" w:color="auto"/>
        <w:left w:val="none" w:sz="0" w:space="0" w:color="auto"/>
        <w:bottom w:val="none" w:sz="0" w:space="0" w:color="auto"/>
        <w:right w:val="none" w:sz="0" w:space="0" w:color="auto"/>
      </w:divBdr>
    </w:div>
    <w:div w:id="349597938">
      <w:marLeft w:val="0"/>
      <w:marRight w:val="0"/>
      <w:marTop w:val="0"/>
      <w:marBottom w:val="0"/>
      <w:divBdr>
        <w:top w:val="none" w:sz="0" w:space="0" w:color="auto"/>
        <w:left w:val="none" w:sz="0" w:space="0" w:color="auto"/>
        <w:bottom w:val="none" w:sz="0" w:space="0" w:color="auto"/>
        <w:right w:val="none" w:sz="0" w:space="0" w:color="auto"/>
      </w:divBdr>
    </w:div>
    <w:div w:id="349597942">
      <w:marLeft w:val="0"/>
      <w:marRight w:val="0"/>
      <w:marTop w:val="0"/>
      <w:marBottom w:val="0"/>
      <w:divBdr>
        <w:top w:val="none" w:sz="0" w:space="0" w:color="auto"/>
        <w:left w:val="none" w:sz="0" w:space="0" w:color="auto"/>
        <w:bottom w:val="none" w:sz="0" w:space="0" w:color="auto"/>
        <w:right w:val="none" w:sz="0" w:space="0" w:color="auto"/>
      </w:divBdr>
      <w:divsChild>
        <w:div w:id="349597038">
          <w:marLeft w:val="0"/>
          <w:marRight w:val="0"/>
          <w:marTop w:val="0"/>
          <w:marBottom w:val="0"/>
          <w:divBdr>
            <w:top w:val="none" w:sz="0" w:space="0" w:color="auto"/>
            <w:left w:val="none" w:sz="0" w:space="0" w:color="auto"/>
            <w:bottom w:val="none" w:sz="0" w:space="0" w:color="auto"/>
            <w:right w:val="none" w:sz="0" w:space="0" w:color="auto"/>
          </w:divBdr>
          <w:divsChild>
            <w:div w:id="349582128">
              <w:marLeft w:val="0"/>
              <w:marRight w:val="0"/>
              <w:marTop w:val="0"/>
              <w:marBottom w:val="0"/>
              <w:divBdr>
                <w:top w:val="none" w:sz="0" w:space="0" w:color="auto"/>
                <w:left w:val="none" w:sz="0" w:space="0" w:color="auto"/>
                <w:bottom w:val="none" w:sz="0" w:space="0" w:color="auto"/>
                <w:right w:val="none" w:sz="0" w:space="0" w:color="auto"/>
              </w:divBdr>
              <w:divsChild>
                <w:div w:id="34957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950">
      <w:marLeft w:val="0"/>
      <w:marRight w:val="0"/>
      <w:marTop w:val="0"/>
      <w:marBottom w:val="0"/>
      <w:divBdr>
        <w:top w:val="none" w:sz="0" w:space="0" w:color="auto"/>
        <w:left w:val="none" w:sz="0" w:space="0" w:color="auto"/>
        <w:bottom w:val="none" w:sz="0" w:space="0" w:color="auto"/>
        <w:right w:val="none" w:sz="0" w:space="0" w:color="auto"/>
      </w:divBdr>
      <w:divsChild>
        <w:div w:id="349579062">
          <w:marLeft w:val="0"/>
          <w:marRight w:val="0"/>
          <w:marTop w:val="0"/>
          <w:marBottom w:val="0"/>
          <w:divBdr>
            <w:top w:val="none" w:sz="0" w:space="0" w:color="auto"/>
            <w:left w:val="none" w:sz="0" w:space="0" w:color="auto"/>
            <w:bottom w:val="none" w:sz="0" w:space="0" w:color="auto"/>
            <w:right w:val="none" w:sz="0" w:space="0" w:color="auto"/>
          </w:divBdr>
        </w:div>
        <w:div w:id="349581835">
          <w:marLeft w:val="0"/>
          <w:marRight w:val="0"/>
          <w:marTop w:val="0"/>
          <w:marBottom w:val="0"/>
          <w:divBdr>
            <w:top w:val="none" w:sz="0" w:space="0" w:color="auto"/>
            <w:left w:val="none" w:sz="0" w:space="0" w:color="auto"/>
            <w:bottom w:val="none" w:sz="0" w:space="0" w:color="auto"/>
            <w:right w:val="none" w:sz="0" w:space="0" w:color="auto"/>
          </w:divBdr>
        </w:div>
        <w:div w:id="349581838">
          <w:marLeft w:val="0"/>
          <w:marRight w:val="0"/>
          <w:marTop w:val="0"/>
          <w:marBottom w:val="0"/>
          <w:divBdr>
            <w:top w:val="none" w:sz="0" w:space="0" w:color="auto"/>
            <w:left w:val="none" w:sz="0" w:space="0" w:color="auto"/>
            <w:bottom w:val="none" w:sz="0" w:space="0" w:color="auto"/>
            <w:right w:val="none" w:sz="0" w:space="0" w:color="auto"/>
          </w:divBdr>
        </w:div>
        <w:div w:id="349596455">
          <w:marLeft w:val="0"/>
          <w:marRight w:val="0"/>
          <w:marTop w:val="0"/>
          <w:marBottom w:val="0"/>
          <w:divBdr>
            <w:top w:val="none" w:sz="0" w:space="0" w:color="auto"/>
            <w:left w:val="none" w:sz="0" w:space="0" w:color="auto"/>
            <w:bottom w:val="none" w:sz="0" w:space="0" w:color="auto"/>
            <w:right w:val="none" w:sz="0" w:space="0" w:color="auto"/>
          </w:divBdr>
        </w:div>
        <w:div w:id="349602375">
          <w:marLeft w:val="0"/>
          <w:marRight w:val="0"/>
          <w:marTop w:val="0"/>
          <w:marBottom w:val="0"/>
          <w:divBdr>
            <w:top w:val="none" w:sz="0" w:space="0" w:color="auto"/>
            <w:left w:val="none" w:sz="0" w:space="0" w:color="auto"/>
            <w:bottom w:val="none" w:sz="0" w:space="0" w:color="auto"/>
            <w:right w:val="none" w:sz="0" w:space="0" w:color="auto"/>
          </w:divBdr>
          <w:divsChild>
            <w:div w:id="34959147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7955">
      <w:marLeft w:val="0"/>
      <w:marRight w:val="0"/>
      <w:marTop w:val="0"/>
      <w:marBottom w:val="0"/>
      <w:divBdr>
        <w:top w:val="none" w:sz="0" w:space="0" w:color="auto"/>
        <w:left w:val="none" w:sz="0" w:space="0" w:color="auto"/>
        <w:bottom w:val="none" w:sz="0" w:space="0" w:color="auto"/>
        <w:right w:val="none" w:sz="0" w:space="0" w:color="auto"/>
      </w:divBdr>
    </w:div>
    <w:div w:id="349597956">
      <w:marLeft w:val="0"/>
      <w:marRight w:val="0"/>
      <w:marTop w:val="0"/>
      <w:marBottom w:val="0"/>
      <w:divBdr>
        <w:top w:val="none" w:sz="0" w:space="0" w:color="auto"/>
        <w:left w:val="none" w:sz="0" w:space="0" w:color="auto"/>
        <w:bottom w:val="none" w:sz="0" w:space="0" w:color="auto"/>
        <w:right w:val="none" w:sz="0" w:space="0" w:color="auto"/>
      </w:divBdr>
    </w:div>
    <w:div w:id="349597958">
      <w:marLeft w:val="0"/>
      <w:marRight w:val="0"/>
      <w:marTop w:val="0"/>
      <w:marBottom w:val="0"/>
      <w:divBdr>
        <w:top w:val="none" w:sz="0" w:space="0" w:color="auto"/>
        <w:left w:val="none" w:sz="0" w:space="0" w:color="auto"/>
        <w:bottom w:val="none" w:sz="0" w:space="0" w:color="auto"/>
        <w:right w:val="none" w:sz="0" w:space="0" w:color="auto"/>
      </w:divBdr>
      <w:divsChild>
        <w:div w:id="349589287">
          <w:marLeft w:val="0"/>
          <w:marRight w:val="0"/>
          <w:marTop w:val="0"/>
          <w:marBottom w:val="0"/>
          <w:divBdr>
            <w:top w:val="none" w:sz="0" w:space="0" w:color="auto"/>
            <w:left w:val="none" w:sz="0" w:space="0" w:color="auto"/>
            <w:bottom w:val="none" w:sz="0" w:space="0" w:color="auto"/>
            <w:right w:val="none" w:sz="0" w:space="0" w:color="auto"/>
          </w:divBdr>
          <w:divsChild>
            <w:div w:id="3495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961">
      <w:marLeft w:val="0"/>
      <w:marRight w:val="0"/>
      <w:marTop w:val="0"/>
      <w:marBottom w:val="0"/>
      <w:divBdr>
        <w:top w:val="none" w:sz="0" w:space="0" w:color="auto"/>
        <w:left w:val="none" w:sz="0" w:space="0" w:color="auto"/>
        <w:bottom w:val="none" w:sz="0" w:space="0" w:color="auto"/>
        <w:right w:val="none" w:sz="0" w:space="0" w:color="auto"/>
      </w:divBdr>
      <w:divsChild>
        <w:div w:id="349583924">
          <w:marLeft w:val="0"/>
          <w:marRight w:val="0"/>
          <w:marTop w:val="0"/>
          <w:marBottom w:val="0"/>
          <w:divBdr>
            <w:top w:val="none" w:sz="0" w:space="0" w:color="auto"/>
            <w:left w:val="none" w:sz="0" w:space="0" w:color="auto"/>
            <w:bottom w:val="none" w:sz="0" w:space="0" w:color="auto"/>
            <w:right w:val="none" w:sz="0" w:space="0" w:color="auto"/>
          </w:divBdr>
        </w:div>
        <w:div w:id="349590861">
          <w:marLeft w:val="0"/>
          <w:marRight w:val="0"/>
          <w:marTop w:val="0"/>
          <w:marBottom w:val="0"/>
          <w:divBdr>
            <w:top w:val="none" w:sz="0" w:space="0" w:color="auto"/>
            <w:left w:val="none" w:sz="0" w:space="0" w:color="auto"/>
            <w:bottom w:val="none" w:sz="0" w:space="0" w:color="auto"/>
            <w:right w:val="none" w:sz="0" w:space="0" w:color="auto"/>
          </w:divBdr>
        </w:div>
      </w:divsChild>
    </w:div>
    <w:div w:id="349597962">
      <w:marLeft w:val="0"/>
      <w:marRight w:val="0"/>
      <w:marTop w:val="0"/>
      <w:marBottom w:val="0"/>
      <w:divBdr>
        <w:top w:val="none" w:sz="0" w:space="0" w:color="auto"/>
        <w:left w:val="none" w:sz="0" w:space="0" w:color="auto"/>
        <w:bottom w:val="none" w:sz="0" w:space="0" w:color="auto"/>
        <w:right w:val="none" w:sz="0" w:space="0" w:color="auto"/>
      </w:divBdr>
      <w:divsChild>
        <w:div w:id="349578449">
          <w:marLeft w:val="0"/>
          <w:marRight w:val="0"/>
          <w:marTop w:val="0"/>
          <w:marBottom w:val="0"/>
          <w:divBdr>
            <w:top w:val="none" w:sz="0" w:space="0" w:color="auto"/>
            <w:left w:val="none" w:sz="0" w:space="0" w:color="auto"/>
            <w:bottom w:val="none" w:sz="0" w:space="0" w:color="auto"/>
            <w:right w:val="none" w:sz="0" w:space="0" w:color="auto"/>
          </w:divBdr>
        </w:div>
        <w:div w:id="349589415">
          <w:marLeft w:val="0"/>
          <w:marRight w:val="0"/>
          <w:marTop w:val="0"/>
          <w:marBottom w:val="0"/>
          <w:divBdr>
            <w:top w:val="none" w:sz="0" w:space="0" w:color="auto"/>
            <w:left w:val="none" w:sz="0" w:space="0" w:color="auto"/>
            <w:bottom w:val="none" w:sz="0" w:space="0" w:color="auto"/>
            <w:right w:val="none" w:sz="0" w:space="0" w:color="auto"/>
          </w:divBdr>
        </w:div>
      </w:divsChild>
    </w:div>
    <w:div w:id="349597963">
      <w:marLeft w:val="0"/>
      <w:marRight w:val="0"/>
      <w:marTop w:val="0"/>
      <w:marBottom w:val="0"/>
      <w:divBdr>
        <w:top w:val="none" w:sz="0" w:space="0" w:color="auto"/>
        <w:left w:val="none" w:sz="0" w:space="0" w:color="auto"/>
        <w:bottom w:val="none" w:sz="0" w:space="0" w:color="auto"/>
        <w:right w:val="none" w:sz="0" w:space="0" w:color="auto"/>
      </w:divBdr>
      <w:divsChild>
        <w:div w:id="349580430">
          <w:marLeft w:val="0"/>
          <w:marRight w:val="0"/>
          <w:marTop w:val="0"/>
          <w:marBottom w:val="0"/>
          <w:divBdr>
            <w:top w:val="none" w:sz="0" w:space="0" w:color="auto"/>
            <w:left w:val="none" w:sz="0" w:space="0" w:color="auto"/>
            <w:bottom w:val="none" w:sz="0" w:space="0" w:color="auto"/>
            <w:right w:val="none" w:sz="0" w:space="0" w:color="auto"/>
          </w:divBdr>
        </w:div>
        <w:div w:id="349584396">
          <w:marLeft w:val="0"/>
          <w:marRight w:val="0"/>
          <w:marTop w:val="0"/>
          <w:marBottom w:val="0"/>
          <w:divBdr>
            <w:top w:val="none" w:sz="0" w:space="0" w:color="auto"/>
            <w:left w:val="none" w:sz="0" w:space="0" w:color="auto"/>
            <w:bottom w:val="none" w:sz="0" w:space="0" w:color="auto"/>
            <w:right w:val="none" w:sz="0" w:space="0" w:color="auto"/>
          </w:divBdr>
        </w:div>
      </w:divsChild>
    </w:div>
    <w:div w:id="349597967">
      <w:marLeft w:val="0"/>
      <w:marRight w:val="0"/>
      <w:marTop w:val="0"/>
      <w:marBottom w:val="0"/>
      <w:divBdr>
        <w:top w:val="none" w:sz="0" w:space="0" w:color="auto"/>
        <w:left w:val="none" w:sz="0" w:space="0" w:color="auto"/>
        <w:bottom w:val="none" w:sz="0" w:space="0" w:color="auto"/>
        <w:right w:val="none" w:sz="0" w:space="0" w:color="auto"/>
      </w:divBdr>
      <w:divsChild>
        <w:div w:id="349577489">
          <w:marLeft w:val="0"/>
          <w:marRight w:val="0"/>
          <w:marTop w:val="0"/>
          <w:marBottom w:val="0"/>
          <w:divBdr>
            <w:top w:val="none" w:sz="0" w:space="0" w:color="auto"/>
            <w:left w:val="none" w:sz="0" w:space="0" w:color="auto"/>
            <w:bottom w:val="none" w:sz="0" w:space="0" w:color="auto"/>
            <w:right w:val="none" w:sz="0" w:space="0" w:color="auto"/>
          </w:divBdr>
        </w:div>
        <w:div w:id="349593996">
          <w:marLeft w:val="0"/>
          <w:marRight w:val="0"/>
          <w:marTop w:val="0"/>
          <w:marBottom w:val="0"/>
          <w:divBdr>
            <w:top w:val="none" w:sz="0" w:space="0" w:color="auto"/>
            <w:left w:val="none" w:sz="0" w:space="0" w:color="auto"/>
            <w:bottom w:val="none" w:sz="0" w:space="0" w:color="auto"/>
            <w:right w:val="none" w:sz="0" w:space="0" w:color="auto"/>
          </w:divBdr>
        </w:div>
      </w:divsChild>
    </w:div>
    <w:div w:id="349597968">
      <w:marLeft w:val="0"/>
      <w:marRight w:val="0"/>
      <w:marTop w:val="0"/>
      <w:marBottom w:val="0"/>
      <w:divBdr>
        <w:top w:val="none" w:sz="0" w:space="0" w:color="auto"/>
        <w:left w:val="none" w:sz="0" w:space="0" w:color="auto"/>
        <w:bottom w:val="none" w:sz="0" w:space="0" w:color="auto"/>
        <w:right w:val="none" w:sz="0" w:space="0" w:color="auto"/>
      </w:divBdr>
    </w:div>
    <w:div w:id="349597978">
      <w:marLeft w:val="0"/>
      <w:marRight w:val="0"/>
      <w:marTop w:val="0"/>
      <w:marBottom w:val="0"/>
      <w:divBdr>
        <w:top w:val="none" w:sz="0" w:space="0" w:color="auto"/>
        <w:left w:val="none" w:sz="0" w:space="0" w:color="auto"/>
        <w:bottom w:val="none" w:sz="0" w:space="0" w:color="auto"/>
        <w:right w:val="none" w:sz="0" w:space="0" w:color="auto"/>
      </w:divBdr>
      <w:divsChild>
        <w:div w:id="349594411">
          <w:marLeft w:val="720"/>
          <w:marRight w:val="720"/>
          <w:marTop w:val="100"/>
          <w:marBottom w:val="100"/>
          <w:divBdr>
            <w:top w:val="none" w:sz="0" w:space="0" w:color="auto"/>
            <w:left w:val="none" w:sz="0" w:space="0" w:color="auto"/>
            <w:bottom w:val="none" w:sz="0" w:space="0" w:color="auto"/>
            <w:right w:val="none" w:sz="0" w:space="0" w:color="auto"/>
          </w:divBdr>
        </w:div>
      </w:divsChild>
    </w:div>
    <w:div w:id="349597983">
      <w:marLeft w:val="0"/>
      <w:marRight w:val="0"/>
      <w:marTop w:val="0"/>
      <w:marBottom w:val="0"/>
      <w:divBdr>
        <w:top w:val="none" w:sz="0" w:space="0" w:color="auto"/>
        <w:left w:val="none" w:sz="0" w:space="0" w:color="auto"/>
        <w:bottom w:val="none" w:sz="0" w:space="0" w:color="auto"/>
        <w:right w:val="none" w:sz="0" w:space="0" w:color="auto"/>
      </w:divBdr>
      <w:divsChild>
        <w:div w:id="349585983">
          <w:marLeft w:val="0"/>
          <w:marRight w:val="0"/>
          <w:marTop w:val="68"/>
          <w:marBottom w:val="204"/>
          <w:divBdr>
            <w:top w:val="none" w:sz="0" w:space="0" w:color="auto"/>
            <w:left w:val="none" w:sz="0" w:space="0" w:color="auto"/>
            <w:bottom w:val="none" w:sz="0" w:space="0" w:color="auto"/>
            <w:right w:val="none" w:sz="0" w:space="0" w:color="auto"/>
          </w:divBdr>
        </w:div>
        <w:div w:id="349588490">
          <w:marLeft w:val="0"/>
          <w:marRight w:val="0"/>
          <w:marTop w:val="95"/>
          <w:marBottom w:val="231"/>
          <w:divBdr>
            <w:top w:val="none" w:sz="0" w:space="0" w:color="auto"/>
            <w:left w:val="none" w:sz="0" w:space="0" w:color="auto"/>
            <w:bottom w:val="none" w:sz="0" w:space="0" w:color="auto"/>
            <w:right w:val="none" w:sz="0" w:space="0" w:color="auto"/>
          </w:divBdr>
        </w:div>
      </w:divsChild>
    </w:div>
    <w:div w:id="349597984">
      <w:marLeft w:val="0"/>
      <w:marRight w:val="0"/>
      <w:marTop w:val="0"/>
      <w:marBottom w:val="0"/>
      <w:divBdr>
        <w:top w:val="none" w:sz="0" w:space="0" w:color="auto"/>
        <w:left w:val="none" w:sz="0" w:space="0" w:color="auto"/>
        <w:bottom w:val="none" w:sz="0" w:space="0" w:color="auto"/>
        <w:right w:val="none" w:sz="0" w:space="0" w:color="auto"/>
      </w:divBdr>
    </w:div>
    <w:div w:id="349597988">
      <w:marLeft w:val="0"/>
      <w:marRight w:val="0"/>
      <w:marTop w:val="0"/>
      <w:marBottom w:val="0"/>
      <w:divBdr>
        <w:top w:val="none" w:sz="0" w:space="0" w:color="auto"/>
        <w:left w:val="none" w:sz="0" w:space="0" w:color="auto"/>
        <w:bottom w:val="none" w:sz="0" w:space="0" w:color="auto"/>
        <w:right w:val="none" w:sz="0" w:space="0" w:color="auto"/>
      </w:divBdr>
    </w:div>
    <w:div w:id="349597991">
      <w:marLeft w:val="0"/>
      <w:marRight w:val="0"/>
      <w:marTop w:val="0"/>
      <w:marBottom w:val="0"/>
      <w:divBdr>
        <w:top w:val="none" w:sz="0" w:space="0" w:color="auto"/>
        <w:left w:val="none" w:sz="0" w:space="0" w:color="auto"/>
        <w:bottom w:val="none" w:sz="0" w:space="0" w:color="auto"/>
        <w:right w:val="none" w:sz="0" w:space="0" w:color="auto"/>
      </w:divBdr>
    </w:div>
    <w:div w:id="349597993">
      <w:marLeft w:val="0"/>
      <w:marRight w:val="0"/>
      <w:marTop w:val="0"/>
      <w:marBottom w:val="0"/>
      <w:divBdr>
        <w:top w:val="none" w:sz="0" w:space="0" w:color="auto"/>
        <w:left w:val="none" w:sz="0" w:space="0" w:color="auto"/>
        <w:bottom w:val="none" w:sz="0" w:space="0" w:color="auto"/>
        <w:right w:val="none" w:sz="0" w:space="0" w:color="auto"/>
      </w:divBdr>
      <w:divsChild>
        <w:div w:id="349582200">
          <w:marLeft w:val="0"/>
          <w:marRight w:val="0"/>
          <w:marTop w:val="0"/>
          <w:marBottom w:val="0"/>
          <w:divBdr>
            <w:top w:val="none" w:sz="0" w:space="0" w:color="auto"/>
            <w:left w:val="none" w:sz="0" w:space="0" w:color="auto"/>
            <w:bottom w:val="none" w:sz="0" w:space="0" w:color="auto"/>
            <w:right w:val="none" w:sz="0" w:space="0" w:color="auto"/>
          </w:divBdr>
          <w:divsChild>
            <w:div w:id="349579435">
              <w:marLeft w:val="0"/>
              <w:marRight w:val="0"/>
              <w:marTop w:val="0"/>
              <w:marBottom w:val="0"/>
              <w:divBdr>
                <w:top w:val="none" w:sz="0" w:space="0" w:color="auto"/>
                <w:left w:val="none" w:sz="0" w:space="0" w:color="auto"/>
                <w:bottom w:val="none" w:sz="0" w:space="0" w:color="auto"/>
                <w:right w:val="none" w:sz="0" w:space="0" w:color="auto"/>
              </w:divBdr>
              <w:divsChild>
                <w:div w:id="349595941">
                  <w:marLeft w:val="0"/>
                  <w:marRight w:val="0"/>
                  <w:marTop w:val="0"/>
                  <w:marBottom w:val="0"/>
                  <w:divBdr>
                    <w:top w:val="none" w:sz="0" w:space="0" w:color="auto"/>
                    <w:left w:val="none" w:sz="0" w:space="0" w:color="auto"/>
                    <w:bottom w:val="none" w:sz="0" w:space="0" w:color="auto"/>
                    <w:right w:val="none" w:sz="0" w:space="0" w:color="auto"/>
                  </w:divBdr>
                  <w:divsChild>
                    <w:div w:id="3495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998">
      <w:marLeft w:val="0"/>
      <w:marRight w:val="0"/>
      <w:marTop w:val="0"/>
      <w:marBottom w:val="0"/>
      <w:divBdr>
        <w:top w:val="none" w:sz="0" w:space="0" w:color="auto"/>
        <w:left w:val="none" w:sz="0" w:space="0" w:color="auto"/>
        <w:bottom w:val="none" w:sz="0" w:space="0" w:color="auto"/>
        <w:right w:val="none" w:sz="0" w:space="0" w:color="auto"/>
      </w:divBdr>
    </w:div>
    <w:div w:id="349597999">
      <w:marLeft w:val="0"/>
      <w:marRight w:val="0"/>
      <w:marTop w:val="0"/>
      <w:marBottom w:val="0"/>
      <w:divBdr>
        <w:top w:val="none" w:sz="0" w:space="0" w:color="auto"/>
        <w:left w:val="none" w:sz="0" w:space="0" w:color="auto"/>
        <w:bottom w:val="none" w:sz="0" w:space="0" w:color="auto"/>
        <w:right w:val="none" w:sz="0" w:space="0" w:color="auto"/>
      </w:divBdr>
      <w:divsChild>
        <w:div w:id="349582798">
          <w:marLeft w:val="0"/>
          <w:marRight w:val="0"/>
          <w:marTop w:val="0"/>
          <w:marBottom w:val="0"/>
          <w:divBdr>
            <w:top w:val="none" w:sz="0" w:space="0" w:color="auto"/>
            <w:left w:val="none" w:sz="0" w:space="0" w:color="auto"/>
            <w:bottom w:val="none" w:sz="0" w:space="0" w:color="auto"/>
            <w:right w:val="none" w:sz="0" w:space="0" w:color="auto"/>
          </w:divBdr>
        </w:div>
        <w:div w:id="349591904">
          <w:marLeft w:val="0"/>
          <w:marRight w:val="0"/>
          <w:marTop w:val="0"/>
          <w:marBottom w:val="0"/>
          <w:divBdr>
            <w:top w:val="none" w:sz="0" w:space="0" w:color="auto"/>
            <w:left w:val="none" w:sz="0" w:space="0" w:color="auto"/>
            <w:bottom w:val="none" w:sz="0" w:space="0" w:color="auto"/>
            <w:right w:val="none" w:sz="0" w:space="0" w:color="auto"/>
          </w:divBdr>
        </w:div>
      </w:divsChild>
    </w:div>
    <w:div w:id="349598001">
      <w:marLeft w:val="0"/>
      <w:marRight w:val="0"/>
      <w:marTop w:val="0"/>
      <w:marBottom w:val="0"/>
      <w:divBdr>
        <w:top w:val="none" w:sz="0" w:space="0" w:color="auto"/>
        <w:left w:val="none" w:sz="0" w:space="0" w:color="auto"/>
        <w:bottom w:val="none" w:sz="0" w:space="0" w:color="auto"/>
        <w:right w:val="none" w:sz="0" w:space="0" w:color="auto"/>
      </w:divBdr>
      <w:divsChild>
        <w:div w:id="349582460">
          <w:marLeft w:val="0"/>
          <w:marRight w:val="0"/>
          <w:marTop w:val="0"/>
          <w:marBottom w:val="0"/>
          <w:divBdr>
            <w:top w:val="none" w:sz="0" w:space="0" w:color="auto"/>
            <w:left w:val="none" w:sz="0" w:space="0" w:color="auto"/>
            <w:bottom w:val="none" w:sz="0" w:space="0" w:color="auto"/>
            <w:right w:val="none" w:sz="0" w:space="0" w:color="auto"/>
          </w:divBdr>
        </w:div>
      </w:divsChild>
    </w:div>
    <w:div w:id="349598002">
      <w:marLeft w:val="0"/>
      <w:marRight w:val="0"/>
      <w:marTop w:val="0"/>
      <w:marBottom w:val="0"/>
      <w:divBdr>
        <w:top w:val="none" w:sz="0" w:space="0" w:color="auto"/>
        <w:left w:val="none" w:sz="0" w:space="0" w:color="auto"/>
        <w:bottom w:val="none" w:sz="0" w:space="0" w:color="auto"/>
        <w:right w:val="none" w:sz="0" w:space="0" w:color="auto"/>
      </w:divBdr>
    </w:div>
    <w:div w:id="349598005">
      <w:marLeft w:val="0"/>
      <w:marRight w:val="0"/>
      <w:marTop w:val="0"/>
      <w:marBottom w:val="0"/>
      <w:divBdr>
        <w:top w:val="none" w:sz="0" w:space="0" w:color="auto"/>
        <w:left w:val="none" w:sz="0" w:space="0" w:color="auto"/>
        <w:bottom w:val="none" w:sz="0" w:space="0" w:color="auto"/>
        <w:right w:val="none" w:sz="0" w:space="0" w:color="auto"/>
      </w:divBdr>
    </w:div>
    <w:div w:id="349598012">
      <w:marLeft w:val="0"/>
      <w:marRight w:val="0"/>
      <w:marTop w:val="0"/>
      <w:marBottom w:val="0"/>
      <w:divBdr>
        <w:top w:val="none" w:sz="0" w:space="0" w:color="auto"/>
        <w:left w:val="none" w:sz="0" w:space="0" w:color="auto"/>
        <w:bottom w:val="none" w:sz="0" w:space="0" w:color="auto"/>
        <w:right w:val="none" w:sz="0" w:space="0" w:color="auto"/>
      </w:divBdr>
    </w:div>
    <w:div w:id="349598015">
      <w:marLeft w:val="0"/>
      <w:marRight w:val="0"/>
      <w:marTop w:val="0"/>
      <w:marBottom w:val="0"/>
      <w:divBdr>
        <w:top w:val="none" w:sz="0" w:space="0" w:color="auto"/>
        <w:left w:val="none" w:sz="0" w:space="0" w:color="auto"/>
        <w:bottom w:val="none" w:sz="0" w:space="0" w:color="auto"/>
        <w:right w:val="none" w:sz="0" w:space="0" w:color="auto"/>
      </w:divBdr>
    </w:div>
    <w:div w:id="349598018">
      <w:marLeft w:val="0"/>
      <w:marRight w:val="0"/>
      <w:marTop w:val="0"/>
      <w:marBottom w:val="0"/>
      <w:divBdr>
        <w:top w:val="none" w:sz="0" w:space="0" w:color="auto"/>
        <w:left w:val="none" w:sz="0" w:space="0" w:color="auto"/>
        <w:bottom w:val="none" w:sz="0" w:space="0" w:color="auto"/>
        <w:right w:val="none" w:sz="0" w:space="0" w:color="auto"/>
      </w:divBdr>
      <w:divsChild>
        <w:div w:id="349576551">
          <w:marLeft w:val="0"/>
          <w:marRight w:val="0"/>
          <w:marTop w:val="0"/>
          <w:marBottom w:val="0"/>
          <w:divBdr>
            <w:top w:val="none" w:sz="0" w:space="0" w:color="auto"/>
            <w:left w:val="none" w:sz="0" w:space="0" w:color="auto"/>
            <w:bottom w:val="none" w:sz="0" w:space="0" w:color="auto"/>
            <w:right w:val="none" w:sz="0" w:space="0" w:color="auto"/>
          </w:divBdr>
        </w:div>
      </w:divsChild>
    </w:div>
    <w:div w:id="349598023">
      <w:marLeft w:val="0"/>
      <w:marRight w:val="0"/>
      <w:marTop w:val="0"/>
      <w:marBottom w:val="0"/>
      <w:divBdr>
        <w:top w:val="none" w:sz="0" w:space="0" w:color="auto"/>
        <w:left w:val="none" w:sz="0" w:space="0" w:color="auto"/>
        <w:bottom w:val="none" w:sz="0" w:space="0" w:color="auto"/>
        <w:right w:val="none" w:sz="0" w:space="0" w:color="auto"/>
      </w:divBdr>
      <w:divsChild>
        <w:div w:id="349578063">
          <w:marLeft w:val="0"/>
          <w:marRight w:val="0"/>
          <w:marTop w:val="0"/>
          <w:marBottom w:val="165"/>
          <w:divBdr>
            <w:top w:val="none" w:sz="0" w:space="0" w:color="auto"/>
            <w:left w:val="none" w:sz="0" w:space="0" w:color="auto"/>
            <w:bottom w:val="none" w:sz="0" w:space="0" w:color="auto"/>
            <w:right w:val="none" w:sz="0" w:space="0" w:color="auto"/>
          </w:divBdr>
        </w:div>
        <w:div w:id="349597296">
          <w:marLeft w:val="0"/>
          <w:marRight w:val="0"/>
          <w:marTop w:val="0"/>
          <w:marBottom w:val="0"/>
          <w:divBdr>
            <w:top w:val="none" w:sz="0" w:space="0" w:color="auto"/>
            <w:left w:val="none" w:sz="0" w:space="0" w:color="auto"/>
            <w:bottom w:val="none" w:sz="0" w:space="0" w:color="auto"/>
            <w:right w:val="none" w:sz="0" w:space="0" w:color="auto"/>
          </w:divBdr>
          <w:divsChild>
            <w:div w:id="3495969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8024">
      <w:marLeft w:val="0"/>
      <w:marRight w:val="0"/>
      <w:marTop w:val="0"/>
      <w:marBottom w:val="0"/>
      <w:divBdr>
        <w:top w:val="none" w:sz="0" w:space="0" w:color="auto"/>
        <w:left w:val="none" w:sz="0" w:space="0" w:color="auto"/>
        <w:bottom w:val="none" w:sz="0" w:space="0" w:color="auto"/>
        <w:right w:val="none" w:sz="0" w:space="0" w:color="auto"/>
      </w:divBdr>
    </w:div>
    <w:div w:id="349598026">
      <w:marLeft w:val="0"/>
      <w:marRight w:val="0"/>
      <w:marTop w:val="0"/>
      <w:marBottom w:val="0"/>
      <w:divBdr>
        <w:top w:val="none" w:sz="0" w:space="0" w:color="auto"/>
        <w:left w:val="none" w:sz="0" w:space="0" w:color="auto"/>
        <w:bottom w:val="none" w:sz="0" w:space="0" w:color="auto"/>
        <w:right w:val="none" w:sz="0" w:space="0" w:color="auto"/>
      </w:divBdr>
      <w:divsChild>
        <w:div w:id="349586376">
          <w:marLeft w:val="0"/>
          <w:marRight w:val="0"/>
          <w:marTop w:val="0"/>
          <w:marBottom w:val="0"/>
          <w:divBdr>
            <w:top w:val="none" w:sz="0" w:space="0" w:color="auto"/>
            <w:left w:val="none" w:sz="0" w:space="0" w:color="auto"/>
            <w:bottom w:val="none" w:sz="0" w:space="0" w:color="auto"/>
            <w:right w:val="none" w:sz="0" w:space="0" w:color="auto"/>
          </w:divBdr>
        </w:div>
      </w:divsChild>
    </w:div>
    <w:div w:id="349598027">
      <w:marLeft w:val="0"/>
      <w:marRight w:val="0"/>
      <w:marTop w:val="0"/>
      <w:marBottom w:val="0"/>
      <w:divBdr>
        <w:top w:val="none" w:sz="0" w:space="0" w:color="auto"/>
        <w:left w:val="none" w:sz="0" w:space="0" w:color="auto"/>
        <w:bottom w:val="none" w:sz="0" w:space="0" w:color="auto"/>
        <w:right w:val="none" w:sz="0" w:space="0" w:color="auto"/>
      </w:divBdr>
      <w:divsChild>
        <w:div w:id="349589357">
          <w:marLeft w:val="0"/>
          <w:marRight w:val="0"/>
          <w:marTop w:val="0"/>
          <w:marBottom w:val="0"/>
          <w:divBdr>
            <w:top w:val="none" w:sz="0" w:space="0" w:color="auto"/>
            <w:left w:val="none" w:sz="0" w:space="0" w:color="auto"/>
            <w:bottom w:val="none" w:sz="0" w:space="0" w:color="auto"/>
            <w:right w:val="none" w:sz="0" w:space="0" w:color="auto"/>
          </w:divBdr>
          <w:divsChild>
            <w:div w:id="349587591">
              <w:marLeft w:val="0"/>
              <w:marRight w:val="0"/>
              <w:marTop w:val="0"/>
              <w:marBottom w:val="0"/>
              <w:divBdr>
                <w:top w:val="none" w:sz="0" w:space="0" w:color="auto"/>
                <w:left w:val="none" w:sz="0" w:space="0" w:color="auto"/>
                <w:bottom w:val="none" w:sz="0" w:space="0" w:color="auto"/>
                <w:right w:val="none" w:sz="0" w:space="0" w:color="auto"/>
              </w:divBdr>
              <w:divsChild>
                <w:div w:id="349584607">
                  <w:marLeft w:val="0"/>
                  <w:marRight w:val="0"/>
                  <w:marTop w:val="0"/>
                  <w:marBottom w:val="0"/>
                  <w:divBdr>
                    <w:top w:val="none" w:sz="0" w:space="0" w:color="auto"/>
                    <w:left w:val="none" w:sz="0" w:space="0" w:color="auto"/>
                    <w:bottom w:val="none" w:sz="0" w:space="0" w:color="auto"/>
                    <w:right w:val="none" w:sz="0" w:space="0" w:color="auto"/>
                  </w:divBdr>
                  <w:divsChild>
                    <w:div w:id="349589252">
                      <w:marLeft w:val="0"/>
                      <w:marRight w:val="0"/>
                      <w:marTop w:val="0"/>
                      <w:marBottom w:val="0"/>
                      <w:divBdr>
                        <w:top w:val="none" w:sz="0" w:space="0" w:color="auto"/>
                        <w:left w:val="none" w:sz="0" w:space="0" w:color="auto"/>
                        <w:bottom w:val="none" w:sz="0" w:space="0" w:color="auto"/>
                        <w:right w:val="none" w:sz="0" w:space="0" w:color="auto"/>
                      </w:divBdr>
                    </w:div>
                    <w:div w:id="349601089">
                      <w:marLeft w:val="0"/>
                      <w:marRight w:val="0"/>
                      <w:marTop w:val="0"/>
                      <w:marBottom w:val="0"/>
                      <w:divBdr>
                        <w:top w:val="none" w:sz="0" w:space="0" w:color="auto"/>
                        <w:left w:val="none" w:sz="0" w:space="0" w:color="auto"/>
                        <w:bottom w:val="none" w:sz="0" w:space="0" w:color="auto"/>
                        <w:right w:val="none" w:sz="0" w:space="0" w:color="auto"/>
                      </w:divBdr>
                    </w:div>
                  </w:divsChild>
                </w:div>
                <w:div w:id="349584832">
                  <w:marLeft w:val="0"/>
                  <w:marRight w:val="0"/>
                  <w:marTop w:val="0"/>
                  <w:marBottom w:val="0"/>
                  <w:divBdr>
                    <w:top w:val="none" w:sz="0" w:space="0" w:color="auto"/>
                    <w:left w:val="none" w:sz="0" w:space="0" w:color="auto"/>
                    <w:bottom w:val="none" w:sz="0" w:space="0" w:color="auto"/>
                    <w:right w:val="none" w:sz="0" w:space="0" w:color="auto"/>
                  </w:divBdr>
                  <w:divsChild>
                    <w:div w:id="349583403">
                      <w:marLeft w:val="0"/>
                      <w:marRight w:val="0"/>
                      <w:marTop w:val="0"/>
                      <w:marBottom w:val="0"/>
                      <w:divBdr>
                        <w:top w:val="none" w:sz="0" w:space="0" w:color="auto"/>
                        <w:left w:val="none" w:sz="0" w:space="0" w:color="auto"/>
                        <w:bottom w:val="none" w:sz="0" w:space="0" w:color="auto"/>
                        <w:right w:val="none" w:sz="0" w:space="0" w:color="auto"/>
                      </w:divBdr>
                    </w:div>
                    <w:div w:id="349594173">
                      <w:marLeft w:val="0"/>
                      <w:marRight w:val="0"/>
                      <w:marTop w:val="0"/>
                      <w:marBottom w:val="0"/>
                      <w:divBdr>
                        <w:top w:val="none" w:sz="0" w:space="0" w:color="auto"/>
                        <w:left w:val="none" w:sz="0" w:space="0" w:color="auto"/>
                        <w:bottom w:val="none" w:sz="0" w:space="0" w:color="auto"/>
                        <w:right w:val="none" w:sz="0" w:space="0" w:color="auto"/>
                      </w:divBdr>
                    </w:div>
                  </w:divsChild>
                </w:div>
                <w:div w:id="349597233">
                  <w:marLeft w:val="0"/>
                  <w:marRight w:val="0"/>
                  <w:marTop w:val="0"/>
                  <w:marBottom w:val="0"/>
                  <w:divBdr>
                    <w:top w:val="none" w:sz="0" w:space="0" w:color="auto"/>
                    <w:left w:val="none" w:sz="0" w:space="0" w:color="auto"/>
                    <w:bottom w:val="none" w:sz="0" w:space="0" w:color="auto"/>
                    <w:right w:val="none" w:sz="0" w:space="0" w:color="auto"/>
                  </w:divBdr>
                  <w:divsChild>
                    <w:div w:id="349574006">
                      <w:marLeft w:val="0"/>
                      <w:marRight w:val="0"/>
                      <w:marTop w:val="0"/>
                      <w:marBottom w:val="0"/>
                      <w:divBdr>
                        <w:top w:val="none" w:sz="0" w:space="0" w:color="auto"/>
                        <w:left w:val="none" w:sz="0" w:space="0" w:color="auto"/>
                        <w:bottom w:val="none" w:sz="0" w:space="0" w:color="auto"/>
                        <w:right w:val="none" w:sz="0" w:space="0" w:color="auto"/>
                      </w:divBdr>
                    </w:div>
                    <w:div w:id="349592031">
                      <w:marLeft w:val="0"/>
                      <w:marRight w:val="0"/>
                      <w:marTop w:val="0"/>
                      <w:marBottom w:val="0"/>
                      <w:divBdr>
                        <w:top w:val="none" w:sz="0" w:space="0" w:color="auto"/>
                        <w:left w:val="none" w:sz="0" w:space="0" w:color="auto"/>
                        <w:bottom w:val="none" w:sz="0" w:space="0" w:color="auto"/>
                        <w:right w:val="none" w:sz="0" w:space="0" w:color="auto"/>
                      </w:divBdr>
                    </w:div>
                  </w:divsChild>
                </w:div>
                <w:div w:id="349600127">
                  <w:marLeft w:val="0"/>
                  <w:marRight w:val="0"/>
                  <w:marTop w:val="0"/>
                  <w:marBottom w:val="0"/>
                  <w:divBdr>
                    <w:top w:val="none" w:sz="0" w:space="0" w:color="auto"/>
                    <w:left w:val="none" w:sz="0" w:space="0" w:color="auto"/>
                    <w:bottom w:val="none" w:sz="0" w:space="0" w:color="auto"/>
                    <w:right w:val="none" w:sz="0" w:space="0" w:color="auto"/>
                  </w:divBdr>
                  <w:divsChild>
                    <w:div w:id="349575426">
                      <w:marLeft w:val="0"/>
                      <w:marRight w:val="0"/>
                      <w:marTop w:val="0"/>
                      <w:marBottom w:val="0"/>
                      <w:divBdr>
                        <w:top w:val="none" w:sz="0" w:space="0" w:color="auto"/>
                        <w:left w:val="none" w:sz="0" w:space="0" w:color="auto"/>
                        <w:bottom w:val="none" w:sz="0" w:space="0" w:color="auto"/>
                        <w:right w:val="none" w:sz="0" w:space="0" w:color="auto"/>
                      </w:divBdr>
                    </w:div>
                    <w:div w:id="34957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029">
      <w:marLeft w:val="0"/>
      <w:marRight w:val="0"/>
      <w:marTop w:val="0"/>
      <w:marBottom w:val="0"/>
      <w:divBdr>
        <w:top w:val="none" w:sz="0" w:space="0" w:color="auto"/>
        <w:left w:val="none" w:sz="0" w:space="0" w:color="auto"/>
        <w:bottom w:val="none" w:sz="0" w:space="0" w:color="auto"/>
        <w:right w:val="none" w:sz="0" w:space="0" w:color="auto"/>
      </w:divBdr>
      <w:divsChild>
        <w:div w:id="349595703">
          <w:marLeft w:val="0"/>
          <w:marRight w:val="0"/>
          <w:marTop w:val="0"/>
          <w:marBottom w:val="0"/>
          <w:divBdr>
            <w:top w:val="none" w:sz="0" w:space="0" w:color="auto"/>
            <w:left w:val="none" w:sz="0" w:space="0" w:color="auto"/>
            <w:bottom w:val="none" w:sz="0" w:space="0" w:color="auto"/>
            <w:right w:val="none" w:sz="0" w:space="0" w:color="auto"/>
          </w:divBdr>
        </w:div>
      </w:divsChild>
    </w:div>
    <w:div w:id="349598036">
      <w:marLeft w:val="0"/>
      <w:marRight w:val="0"/>
      <w:marTop w:val="0"/>
      <w:marBottom w:val="0"/>
      <w:divBdr>
        <w:top w:val="none" w:sz="0" w:space="0" w:color="auto"/>
        <w:left w:val="none" w:sz="0" w:space="0" w:color="auto"/>
        <w:bottom w:val="none" w:sz="0" w:space="0" w:color="auto"/>
        <w:right w:val="none" w:sz="0" w:space="0" w:color="auto"/>
      </w:divBdr>
    </w:div>
    <w:div w:id="349598039">
      <w:marLeft w:val="0"/>
      <w:marRight w:val="0"/>
      <w:marTop w:val="0"/>
      <w:marBottom w:val="0"/>
      <w:divBdr>
        <w:top w:val="none" w:sz="0" w:space="0" w:color="auto"/>
        <w:left w:val="none" w:sz="0" w:space="0" w:color="auto"/>
        <w:bottom w:val="none" w:sz="0" w:space="0" w:color="auto"/>
        <w:right w:val="none" w:sz="0" w:space="0" w:color="auto"/>
      </w:divBdr>
      <w:divsChild>
        <w:div w:id="349590361">
          <w:marLeft w:val="0"/>
          <w:marRight w:val="0"/>
          <w:marTop w:val="0"/>
          <w:marBottom w:val="0"/>
          <w:divBdr>
            <w:top w:val="none" w:sz="0" w:space="0" w:color="auto"/>
            <w:left w:val="none" w:sz="0" w:space="0" w:color="auto"/>
            <w:bottom w:val="none" w:sz="0" w:space="0" w:color="auto"/>
            <w:right w:val="none" w:sz="0" w:space="0" w:color="auto"/>
          </w:divBdr>
          <w:divsChild>
            <w:div w:id="3495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042">
      <w:marLeft w:val="0"/>
      <w:marRight w:val="0"/>
      <w:marTop w:val="0"/>
      <w:marBottom w:val="0"/>
      <w:divBdr>
        <w:top w:val="none" w:sz="0" w:space="0" w:color="auto"/>
        <w:left w:val="none" w:sz="0" w:space="0" w:color="auto"/>
        <w:bottom w:val="none" w:sz="0" w:space="0" w:color="auto"/>
        <w:right w:val="none" w:sz="0" w:space="0" w:color="auto"/>
      </w:divBdr>
    </w:div>
    <w:div w:id="349598043">
      <w:marLeft w:val="0"/>
      <w:marRight w:val="0"/>
      <w:marTop w:val="0"/>
      <w:marBottom w:val="0"/>
      <w:divBdr>
        <w:top w:val="none" w:sz="0" w:space="0" w:color="auto"/>
        <w:left w:val="none" w:sz="0" w:space="0" w:color="auto"/>
        <w:bottom w:val="none" w:sz="0" w:space="0" w:color="auto"/>
        <w:right w:val="none" w:sz="0" w:space="0" w:color="auto"/>
      </w:divBdr>
      <w:divsChild>
        <w:div w:id="349582247">
          <w:marLeft w:val="0"/>
          <w:marRight w:val="0"/>
          <w:marTop w:val="0"/>
          <w:marBottom w:val="0"/>
          <w:divBdr>
            <w:top w:val="none" w:sz="0" w:space="0" w:color="auto"/>
            <w:left w:val="none" w:sz="0" w:space="0" w:color="auto"/>
            <w:bottom w:val="none" w:sz="0" w:space="0" w:color="auto"/>
            <w:right w:val="none" w:sz="0" w:space="0" w:color="auto"/>
          </w:divBdr>
          <w:divsChild>
            <w:div w:id="349575216">
              <w:marLeft w:val="0"/>
              <w:marRight w:val="0"/>
              <w:marTop w:val="0"/>
              <w:marBottom w:val="0"/>
              <w:divBdr>
                <w:top w:val="none" w:sz="0" w:space="0" w:color="auto"/>
                <w:left w:val="none" w:sz="0" w:space="0" w:color="auto"/>
                <w:bottom w:val="none" w:sz="0" w:space="0" w:color="auto"/>
                <w:right w:val="none" w:sz="0" w:space="0" w:color="auto"/>
              </w:divBdr>
              <w:divsChild>
                <w:div w:id="349595385">
                  <w:marLeft w:val="0"/>
                  <w:marRight w:val="0"/>
                  <w:marTop w:val="0"/>
                  <w:marBottom w:val="0"/>
                  <w:divBdr>
                    <w:top w:val="none" w:sz="0" w:space="0" w:color="auto"/>
                    <w:left w:val="none" w:sz="0" w:space="0" w:color="auto"/>
                    <w:bottom w:val="none" w:sz="0" w:space="0" w:color="auto"/>
                    <w:right w:val="none" w:sz="0" w:space="0" w:color="auto"/>
                  </w:divBdr>
                  <w:divsChild>
                    <w:div w:id="349582246">
                      <w:marLeft w:val="0"/>
                      <w:marRight w:val="0"/>
                      <w:marTop w:val="0"/>
                      <w:marBottom w:val="0"/>
                      <w:divBdr>
                        <w:top w:val="none" w:sz="0" w:space="0" w:color="auto"/>
                        <w:left w:val="none" w:sz="0" w:space="0" w:color="auto"/>
                        <w:bottom w:val="none" w:sz="0" w:space="0" w:color="auto"/>
                        <w:right w:val="none" w:sz="0" w:space="0" w:color="auto"/>
                      </w:divBdr>
                      <w:divsChild>
                        <w:div w:id="349571691">
                          <w:marLeft w:val="0"/>
                          <w:marRight w:val="0"/>
                          <w:marTop w:val="0"/>
                          <w:marBottom w:val="0"/>
                          <w:divBdr>
                            <w:top w:val="none" w:sz="0" w:space="0" w:color="auto"/>
                            <w:left w:val="none" w:sz="0" w:space="0" w:color="auto"/>
                            <w:bottom w:val="none" w:sz="0" w:space="0" w:color="auto"/>
                            <w:right w:val="none" w:sz="0" w:space="0" w:color="auto"/>
                          </w:divBdr>
                          <w:divsChild>
                            <w:div w:id="349601567">
                              <w:marLeft w:val="0"/>
                              <w:marRight w:val="0"/>
                              <w:marTop w:val="0"/>
                              <w:marBottom w:val="0"/>
                              <w:divBdr>
                                <w:top w:val="none" w:sz="0" w:space="0" w:color="auto"/>
                                <w:left w:val="none" w:sz="0" w:space="0" w:color="auto"/>
                                <w:bottom w:val="none" w:sz="0" w:space="0" w:color="auto"/>
                                <w:right w:val="none" w:sz="0" w:space="0" w:color="auto"/>
                              </w:divBdr>
                              <w:divsChild>
                                <w:div w:id="3495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04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1684">
          <w:marLeft w:val="0"/>
          <w:marRight w:val="0"/>
          <w:marTop w:val="0"/>
          <w:marBottom w:val="0"/>
          <w:divBdr>
            <w:top w:val="none" w:sz="0" w:space="0" w:color="auto"/>
            <w:left w:val="none" w:sz="0" w:space="0" w:color="auto"/>
            <w:bottom w:val="none" w:sz="0" w:space="0" w:color="auto"/>
            <w:right w:val="none" w:sz="0" w:space="0" w:color="auto"/>
          </w:divBdr>
          <w:divsChild>
            <w:div w:id="349576542">
              <w:marLeft w:val="0"/>
              <w:marRight w:val="0"/>
              <w:marTop w:val="0"/>
              <w:marBottom w:val="0"/>
              <w:divBdr>
                <w:top w:val="none" w:sz="0" w:space="0" w:color="auto"/>
                <w:left w:val="none" w:sz="0" w:space="0" w:color="auto"/>
                <w:bottom w:val="none" w:sz="0" w:space="0" w:color="auto"/>
                <w:right w:val="none" w:sz="0" w:space="0" w:color="auto"/>
              </w:divBdr>
              <w:divsChild>
                <w:div w:id="349574016">
                  <w:marLeft w:val="0"/>
                  <w:marRight w:val="0"/>
                  <w:marTop w:val="0"/>
                  <w:marBottom w:val="0"/>
                  <w:divBdr>
                    <w:top w:val="none" w:sz="0" w:space="0" w:color="auto"/>
                    <w:left w:val="none" w:sz="0" w:space="0" w:color="auto"/>
                    <w:bottom w:val="none" w:sz="0" w:space="0" w:color="auto"/>
                    <w:right w:val="none" w:sz="0" w:space="0" w:color="auto"/>
                  </w:divBdr>
                  <w:divsChild>
                    <w:div w:id="349578688">
                      <w:marLeft w:val="0"/>
                      <w:marRight w:val="0"/>
                      <w:marTop w:val="0"/>
                      <w:marBottom w:val="0"/>
                      <w:divBdr>
                        <w:top w:val="none" w:sz="0" w:space="0" w:color="auto"/>
                        <w:left w:val="none" w:sz="0" w:space="0" w:color="auto"/>
                        <w:bottom w:val="none" w:sz="0" w:space="0" w:color="auto"/>
                        <w:right w:val="none" w:sz="0" w:space="0" w:color="auto"/>
                      </w:divBdr>
                      <w:divsChild>
                        <w:div w:id="349593135">
                          <w:marLeft w:val="4050"/>
                          <w:marRight w:val="0"/>
                          <w:marTop w:val="0"/>
                          <w:marBottom w:val="0"/>
                          <w:divBdr>
                            <w:top w:val="none" w:sz="0" w:space="0" w:color="auto"/>
                            <w:left w:val="none" w:sz="0" w:space="0" w:color="auto"/>
                            <w:bottom w:val="none" w:sz="0" w:space="0" w:color="auto"/>
                            <w:right w:val="none" w:sz="0" w:space="0" w:color="auto"/>
                          </w:divBdr>
                          <w:divsChild>
                            <w:div w:id="349578505">
                              <w:marLeft w:val="0"/>
                              <w:marRight w:val="900"/>
                              <w:marTop w:val="0"/>
                              <w:marBottom w:val="0"/>
                              <w:divBdr>
                                <w:top w:val="none" w:sz="0" w:space="0" w:color="auto"/>
                                <w:left w:val="none" w:sz="0" w:space="0" w:color="auto"/>
                                <w:bottom w:val="none" w:sz="0" w:space="0" w:color="auto"/>
                                <w:right w:val="none" w:sz="0" w:space="0" w:color="auto"/>
                              </w:divBdr>
                              <w:divsChild>
                                <w:div w:id="349579423">
                                  <w:marLeft w:val="0"/>
                                  <w:marRight w:val="0"/>
                                  <w:marTop w:val="0"/>
                                  <w:marBottom w:val="0"/>
                                  <w:divBdr>
                                    <w:top w:val="none" w:sz="0" w:space="0" w:color="auto"/>
                                    <w:left w:val="none" w:sz="0" w:space="0" w:color="auto"/>
                                    <w:bottom w:val="none" w:sz="0" w:space="0" w:color="auto"/>
                                    <w:right w:val="none" w:sz="0" w:space="0" w:color="auto"/>
                                  </w:divBdr>
                                  <w:divsChild>
                                    <w:div w:id="349580286">
                                      <w:marLeft w:val="0"/>
                                      <w:marRight w:val="0"/>
                                      <w:marTop w:val="0"/>
                                      <w:marBottom w:val="0"/>
                                      <w:divBdr>
                                        <w:top w:val="none" w:sz="0" w:space="0" w:color="auto"/>
                                        <w:left w:val="none" w:sz="0" w:space="0" w:color="auto"/>
                                        <w:bottom w:val="none" w:sz="0" w:space="0" w:color="auto"/>
                                        <w:right w:val="none" w:sz="0" w:space="0" w:color="auto"/>
                                      </w:divBdr>
                                      <w:divsChild>
                                        <w:div w:id="349586326">
                                          <w:marLeft w:val="0"/>
                                          <w:marRight w:val="0"/>
                                          <w:marTop w:val="0"/>
                                          <w:marBottom w:val="0"/>
                                          <w:divBdr>
                                            <w:top w:val="none" w:sz="0" w:space="0" w:color="auto"/>
                                            <w:left w:val="none" w:sz="0" w:space="0" w:color="auto"/>
                                            <w:bottom w:val="none" w:sz="0" w:space="0" w:color="auto"/>
                                            <w:right w:val="none" w:sz="0" w:space="0" w:color="auto"/>
                                          </w:divBdr>
                                        </w:div>
                                        <w:div w:id="3495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529">
                                  <w:marLeft w:val="0"/>
                                  <w:marRight w:val="0"/>
                                  <w:marTop w:val="0"/>
                                  <w:marBottom w:val="0"/>
                                  <w:divBdr>
                                    <w:top w:val="none" w:sz="0" w:space="0" w:color="auto"/>
                                    <w:left w:val="none" w:sz="0" w:space="0" w:color="auto"/>
                                    <w:bottom w:val="none" w:sz="0" w:space="0" w:color="auto"/>
                                    <w:right w:val="none" w:sz="0" w:space="0" w:color="auto"/>
                                  </w:divBdr>
                                  <w:divsChild>
                                    <w:div w:id="349594152">
                                      <w:marLeft w:val="0"/>
                                      <w:marRight w:val="4050"/>
                                      <w:marTop w:val="0"/>
                                      <w:marBottom w:val="0"/>
                                      <w:divBdr>
                                        <w:top w:val="none" w:sz="0" w:space="0" w:color="auto"/>
                                        <w:left w:val="none" w:sz="0" w:space="0" w:color="auto"/>
                                        <w:bottom w:val="none" w:sz="0" w:space="0" w:color="auto"/>
                                        <w:right w:val="none" w:sz="0" w:space="0" w:color="auto"/>
                                      </w:divBdr>
                                      <w:divsChild>
                                        <w:div w:id="349600717">
                                          <w:marLeft w:val="0"/>
                                          <w:marRight w:val="0"/>
                                          <w:marTop w:val="0"/>
                                          <w:marBottom w:val="0"/>
                                          <w:divBdr>
                                            <w:top w:val="none" w:sz="0" w:space="0" w:color="auto"/>
                                            <w:left w:val="none" w:sz="0" w:space="0" w:color="auto"/>
                                            <w:bottom w:val="none" w:sz="0" w:space="0" w:color="auto"/>
                                            <w:right w:val="none" w:sz="0" w:space="0" w:color="auto"/>
                                          </w:divBdr>
                                          <w:divsChild>
                                            <w:div w:id="3495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5350">
                              <w:marLeft w:val="-900"/>
                              <w:marRight w:val="0"/>
                              <w:marTop w:val="585"/>
                              <w:marBottom w:val="0"/>
                              <w:divBdr>
                                <w:top w:val="none" w:sz="0" w:space="0" w:color="auto"/>
                                <w:left w:val="none" w:sz="0" w:space="0" w:color="auto"/>
                                <w:bottom w:val="none" w:sz="0" w:space="0" w:color="auto"/>
                                <w:right w:val="none" w:sz="0" w:space="0" w:color="auto"/>
                              </w:divBdr>
                              <w:divsChild>
                                <w:div w:id="349601780">
                                  <w:marLeft w:val="0"/>
                                  <w:marRight w:val="0"/>
                                  <w:marTop w:val="0"/>
                                  <w:marBottom w:val="0"/>
                                  <w:divBdr>
                                    <w:top w:val="none" w:sz="0" w:space="0" w:color="auto"/>
                                    <w:left w:val="none" w:sz="0" w:space="0" w:color="auto"/>
                                    <w:bottom w:val="none" w:sz="0" w:space="0" w:color="auto"/>
                                    <w:right w:val="none" w:sz="0" w:space="0" w:color="auto"/>
                                  </w:divBdr>
                                  <w:divsChild>
                                    <w:div w:id="349571848">
                                      <w:marLeft w:val="0"/>
                                      <w:marRight w:val="0"/>
                                      <w:marTop w:val="0"/>
                                      <w:marBottom w:val="0"/>
                                      <w:divBdr>
                                        <w:top w:val="none" w:sz="0" w:space="0" w:color="auto"/>
                                        <w:left w:val="none" w:sz="0" w:space="0" w:color="auto"/>
                                        <w:bottom w:val="none" w:sz="0" w:space="0" w:color="auto"/>
                                        <w:right w:val="none" w:sz="0" w:space="0" w:color="auto"/>
                                      </w:divBdr>
                                      <w:divsChild>
                                        <w:div w:id="349592106">
                                          <w:marLeft w:val="0"/>
                                          <w:marRight w:val="0"/>
                                          <w:marTop w:val="0"/>
                                          <w:marBottom w:val="0"/>
                                          <w:divBdr>
                                            <w:top w:val="none" w:sz="0" w:space="0" w:color="auto"/>
                                            <w:left w:val="none" w:sz="0" w:space="0" w:color="auto"/>
                                            <w:bottom w:val="none" w:sz="0" w:space="0" w:color="auto"/>
                                            <w:right w:val="none" w:sz="0" w:space="0" w:color="auto"/>
                                          </w:divBdr>
                                          <w:divsChild>
                                            <w:div w:id="3495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685">
                                      <w:marLeft w:val="0"/>
                                      <w:marRight w:val="0"/>
                                      <w:marTop w:val="0"/>
                                      <w:marBottom w:val="0"/>
                                      <w:divBdr>
                                        <w:top w:val="none" w:sz="0" w:space="0" w:color="auto"/>
                                        <w:left w:val="none" w:sz="0" w:space="0" w:color="auto"/>
                                        <w:bottom w:val="none" w:sz="0" w:space="0" w:color="auto"/>
                                        <w:right w:val="none" w:sz="0" w:space="0" w:color="auto"/>
                                      </w:divBdr>
                                      <w:divsChild>
                                        <w:div w:id="349584799">
                                          <w:marLeft w:val="0"/>
                                          <w:marRight w:val="0"/>
                                          <w:marTop w:val="0"/>
                                          <w:marBottom w:val="0"/>
                                          <w:divBdr>
                                            <w:top w:val="none" w:sz="0" w:space="0" w:color="auto"/>
                                            <w:left w:val="none" w:sz="0" w:space="0" w:color="auto"/>
                                            <w:bottom w:val="none" w:sz="0" w:space="0" w:color="auto"/>
                                            <w:right w:val="none" w:sz="0" w:space="0" w:color="auto"/>
                                          </w:divBdr>
                                          <w:divsChild>
                                            <w:div w:id="3495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105">
                                      <w:marLeft w:val="0"/>
                                      <w:marRight w:val="0"/>
                                      <w:marTop w:val="0"/>
                                      <w:marBottom w:val="0"/>
                                      <w:divBdr>
                                        <w:top w:val="none" w:sz="0" w:space="0" w:color="auto"/>
                                        <w:left w:val="none" w:sz="0" w:space="0" w:color="auto"/>
                                        <w:bottom w:val="none" w:sz="0" w:space="0" w:color="auto"/>
                                        <w:right w:val="none" w:sz="0" w:space="0" w:color="auto"/>
                                      </w:divBdr>
                                      <w:divsChild>
                                        <w:div w:id="349590525">
                                          <w:marLeft w:val="0"/>
                                          <w:marRight w:val="0"/>
                                          <w:marTop w:val="0"/>
                                          <w:marBottom w:val="0"/>
                                          <w:divBdr>
                                            <w:top w:val="none" w:sz="0" w:space="0" w:color="auto"/>
                                            <w:left w:val="none" w:sz="0" w:space="0" w:color="auto"/>
                                            <w:bottom w:val="none" w:sz="0" w:space="0" w:color="auto"/>
                                            <w:right w:val="none" w:sz="0" w:space="0" w:color="auto"/>
                                          </w:divBdr>
                                          <w:divsChild>
                                            <w:div w:id="3495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81">
                                      <w:marLeft w:val="0"/>
                                      <w:marRight w:val="0"/>
                                      <w:marTop w:val="0"/>
                                      <w:marBottom w:val="0"/>
                                      <w:divBdr>
                                        <w:top w:val="none" w:sz="0" w:space="0" w:color="auto"/>
                                        <w:left w:val="none" w:sz="0" w:space="0" w:color="auto"/>
                                        <w:bottom w:val="none" w:sz="0" w:space="0" w:color="auto"/>
                                        <w:right w:val="none" w:sz="0" w:space="0" w:color="auto"/>
                                      </w:divBdr>
                                      <w:divsChild>
                                        <w:div w:id="349574237">
                                          <w:marLeft w:val="0"/>
                                          <w:marRight w:val="0"/>
                                          <w:marTop w:val="0"/>
                                          <w:marBottom w:val="0"/>
                                          <w:divBdr>
                                            <w:top w:val="none" w:sz="0" w:space="0" w:color="auto"/>
                                            <w:left w:val="none" w:sz="0" w:space="0" w:color="auto"/>
                                            <w:bottom w:val="none" w:sz="0" w:space="0" w:color="auto"/>
                                            <w:right w:val="none" w:sz="0" w:space="0" w:color="auto"/>
                                          </w:divBdr>
                                          <w:divsChild>
                                            <w:div w:id="3496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351">
                                      <w:marLeft w:val="0"/>
                                      <w:marRight w:val="0"/>
                                      <w:marTop w:val="0"/>
                                      <w:marBottom w:val="0"/>
                                      <w:divBdr>
                                        <w:top w:val="none" w:sz="0" w:space="0" w:color="auto"/>
                                        <w:left w:val="none" w:sz="0" w:space="0" w:color="auto"/>
                                        <w:bottom w:val="none" w:sz="0" w:space="0" w:color="auto"/>
                                        <w:right w:val="none" w:sz="0" w:space="0" w:color="auto"/>
                                      </w:divBdr>
                                      <w:divsChild>
                                        <w:div w:id="349596956">
                                          <w:marLeft w:val="0"/>
                                          <w:marRight w:val="0"/>
                                          <w:marTop w:val="0"/>
                                          <w:marBottom w:val="0"/>
                                          <w:divBdr>
                                            <w:top w:val="none" w:sz="0" w:space="0" w:color="auto"/>
                                            <w:left w:val="none" w:sz="0" w:space="0" w:color="auto"/>
                                            <w:bottom w:val="none" w:sz="0" w:space="0" w:color="auto"/>
                                            <w:right w:val="none" w:sz="0" w:space="0" w:color="auto"/>
                                          </w:divBdr>
                                          <w:divsChild>
                                            <w:div w:id="34959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755">
                                      <w:marLeft w:val="0"/>
                                      <w:marRight w:val="0"/>
                                      <w:marTop w:val="0"/>
                                      <w:marBottom w:val="0"/>
                                      <w:divBdr>
                                        <w:top w:val="none" w:sz="0" w:space="0" w:color="auto"/>
                                        <w:left w:val="none" w:sz="0" w:space="0" w:color="auto"/>
                                        <w:bottom w:val="none" w:sz="0" w:space="0" w:color="auto"/>
                                        <w:right w:val="none" w:sz="0" w:space="0" w:color="auto"/>
                                      </w:divBdr>
                                      <w:divsChild>
                                        <w:div w:id="349596796">
                                          <w:marLeft w:val="0"/>
                                          <w:marRight w:val="0"/>
                                          <w:marTop w:val="0"/>
                                          <w:marBottom w:val="0"/>
                                          <w:divBdr>
                                            <w:top w:val="none" w:sz="0" w:space="0" w:color="auto"/>
                                            <w:left w:val="none" w:sz="0" w:space="0" w:color="auto"/>
                                            <w:bottom w:val="none" w:sz="0" w:space="0" w:color="auto"/>
                                            <w:right w:val="none" w:sz="0" w:space="0" w:color="auto"/>
                                          </w:divBdr>
                                          <w:divsChild>
                                            <w:div w:id="34959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604">
                                      <w:marLeft w:val="0"/>
                                      <w:marRight w:val="0"/>
                                      <w:marTop w:val="0"/>
                                      <w:marBottom w:val="0"/>
                                      <w:divBdr>
                                        <w:top w:val="none" w:sz="0" w:space="0" w:color="auto"/>
                                        <w:left w:val="none" w:sz="0" w:space="0" w:color="auto"/>
                                        <w:bottom w:val="none" w:sz="0" w:space="0" w:color="auto"/>
                                        <w:right w:val="none" w:sz="0" w:space="0" w:color="auto"/>
                                      </w:divBdr>
                                      <w:divsChild>
                                        <w:div w:id="349602187">
                                          <w:marLeft w:val="0"/>
                                          <w:marRight w:val="0"/>
                                          <w:marTop w:val="0"/>
                                          <w:marBottom w:val="0"/>
                                          <w:divBdr>
                                            <w:top w:val="none" w:sz="0" w:space="0" w:color="auto"/>
                                            <w:left w:val="none" w:sz="0" w:space="0" w:color="auto"/>
                                            <w:bottom w:val="none" w:sz="0" w:space="0" w:color="auto"/>
                                            <w:right w:val="none" w:sz="0" w:space="0" w:color="auto"/>
                                          </w:divBdr>
                                          <w:divsChild>
                                            <w:div w:id="34958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912">
                                      <w:marLeft w:val="0"/>
                                      <w:marRight w:val="0"/>
                                      <w:marTop w:val="0"/>
                                      <w:marBottom w:val="0"/>
                                      <w:divBdr>
                                        <w:top w:val="none" w:sz="0" w:space="0" w:color="auto"/>
                                        <w:left w:val="none" w:sz="0" w:space="0" w:color="auto"/>
                                        <w:bottom w:val="none" w:sz="0" w:space="0" w:color="auto"/>
                                        <w:right w:val="none" w:sz="0" w:space="0" w:color="auto"/>
                                      </w:divBdr>
                                      <w:divsChild>
                                        <w:div w:id="349596739">
                                          <w:marLeft w:val="0"/>
                                          <w:marRight w:val="0"/>
                                          <w:marTop w:val="0"/>
                                          <w:marBottom w:val="0"/>
                                          <w:divBdr>
                                            <w:top w:val="none" w:sz="0" w:space="0" w:color="auto"/>
                                            <w:left w:val="none" w:sz="0" w:space="0" w:color="auto"/>
                                            <w:bottom w:val="none" w:sz="0" w:space="0" w:color="auto"/>
                                            <w:right w:val="none" w:sz="0" w:space="0" w:color="auto"/>
                                          </w:divBdr>
                                          <w:divsChild>
                                            <w:div w:id="3496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667">
                                      <w:marLeft w:val="0"/>
                                      <w:marRight w:val="0"/>
                                      <w:marTop w:val="0"/>
                                      <w:marBottom w:val="0"/>
                                      <w:divBdr>
                                        <w:top w:val="none" w:sz="0" w:space="0" w:color="auto"/>
                                        <w:left w:val="none" w:sz="0" w:space="0" w:color="auto"/>
                                        <w:bottom w:val="none" w:sz="0" w:space="0" w:color="auto"/>
                                        <w:right w:val="none" w:sz="0" w:space="0" w:color="auto"/>
                                      </w:divBdr>
                                      <w:divsChild>
                                        <w:div w:id="349591409">
                                          <w:marLeft w:val="0"/>
                                          <w:marRight w:val="0"/>
                                          <w:marTop w:val="0"/>
                                          <w:marBottom w:val="0"/>
                                          <w:divBdr>
                                            <w:top w:val="none" w:sz="0" w:space="0" w:color="auto"/>
                                            <w:left w:val="none" w:sz="0" w:space="0" w:color="auto"/>
                                            <w:bottom w:val="none" w:sz="0" w:space="0" w:color="auto"/>
                                            <w:right w:val="none" w:sz="0" w:space="0" w:color="auto"/>
                                          </w:divBdr>
                                          <w:divsChild>
                                            <w:div w:id="34957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704">
                                      <w:marLeft w:val="0"/>
                                      <w:marRight w:val="0"/>
                                      <w:marTop w:val="0"/>
                                      <w:marBottom w:val="0"/>
                                      <w:divBdr>
                                        <w:top w:val="none" w:sz="0" w:space="0" w:color="auto"/>
                                        <w:left w:val="none" w:sz="0" w:space="0" w:color="auto"/>
                                        <w:bottom w:val="none" w:sz="0" w:space="0" w:color="auto"/>
                                        <w:right w:val="none" w:sz="0" w:space="0" w:color="auto"/>
                                      </w:divBdr>
                                      <w:divsChild>
                                        <w:div w:id="349583877">
                                          <w:marLeft w:val="0"/>
                                          <w:marRight w:val="0"/>
                                          <w:marTop w:val="0"/>
                                          <w:marBottom w:val="0"/>
                                          <w:divBdr>
                                            <w:top w:val="none" w:sz="0" w:space="0" w:color="auto"/>
                                            <w:left w:val="none" w:sz="0" w:space="0" w:color="auto"/>
                                            <w:bottom w:val="none" w:sz="0" w:space="0" w:color="auto"/>
                                            <w:right w:val="none" w:sz="0" w:space="0" w:color="auto"/>
                                          </w:divBdr>
                                          <w:divsChild>
                                            <w:div w:id="3495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598048">
      <w:marLeft w:val="0"/>
      <w:marRight w:val="0"/>
      <w:marTop w:val="0"/>
      <w:marBottom w:val="0"/>
      <w:divBdr>
        <w:top w:val="none" w:sz="0" w:space="0" w:color="auto"/>
        <w:left w:val="none" w:sz="0" w:space="0" w:color="auto"/>
        <w:bottom w:val="none" w:sz="0" w:space="0" w:color="auto"/>
        <w:right w:val="none" w:sz="0" w:space="0" w:color="auto"/>
      </w:divBdr>
    </w:div>
    <w:div w:id="349598049">
      <w:marLeft w:val="0"/>
      <w:marRight w:val="0"/>
      <w:marTop w:val="0"/>
      <w:marBottom w:val="0"/>
      <w:divBdr>
        <w:top w:val="none" w:sz="0" w:space="0" w:color="auto"/>
        <w:left w:val="none" w:sz="0" w:space="0" w:color="auto"/>
        <w:bottom w:val="none" w:sz="0" w:space="0" w:color="auto"/>
        <w:right w:val="none" w:sz="0" w:space="0" w:color="auto"/>
      </w:divBdr>
    </w:div>
    <w:div w:id="349598054">
      <w:marLeft w:val="0"/>
      <w:marRight w:val="0"/>
      <w:marTop w:val="0"/>
      <w:marBottom w:val="0"/>
      <w:divBdr>
        <w:top w:val="none" w:sz="0" w:space="0" w:color="auto"/>
        <w:left w:val="none" w:sz="0" w:space="0" w:color="auto"/>
        <w:bottom w:val="none" w:sz="0" w:space="0" w:color="auto"/>
        <w:right w:val="none" w:sz="0" w:space="0" w:color="auto"/>
      </w:divBdr>
    </w:div>
    <w:div w:id="349598057">
      <w:marLeft w:val="0"/>
      <w:marRight w:val="0"/>
      <w:marTop w:val="0"/>
      <w:marBottom w:val="0"/>
      <w:divBdr>
        <w:top w:val="none" w:sz="0" w:space="0" w:color="auto"/>
        <w:left w:val="none" w:sz="0" w:space="0" w:color="auto"/>
        <w:bottom w:val="none" w:sz="0" w:space="0" w:color="auto"/>
        <w:right w:val="none" w:sz="0" w:space="0" w:color="auto"/>
      </w:divBdr>
    </w:div>
    <w:div w:id="349598061">
      <w:marLeft w:val="0"/>
      <w:marRight w:val="0"/>
      <w:marTop w:val="0"/>
      <w:marBottom w:val="0"/>
      <w:divBdr>
        <w:top w:val="none" w:sz="0" w:space="0" w:color="auto"/>
        <w:left w:val="none" w:sz="0" w:space="0" w:color="auto"/>
        <w:bottom w:val="none" w:sz="0" w:space="0" w:color="auto"/>
        <w:right w:val="none" w:sz="0" w:space="0" w:color="auto"/>
      </w:divBdr>
      <w:divsChild>
        <w:div w:id="349584640">
          <w:marLeft w:val="0"/>
          <w:marRight w:val="0"/>
          <w:marTop w:val="0"/>
          <w:marBottom w:val="0"/>
          <w:divBdr>
            <w:top w:val="none" w:sz="0" w:space="0" w:color="auto"/>
            <w:left w:val="none" w:sz="0" w:space="0" w:color="auto"/>
            <w:bottom w:val="none" w:sz="0" w:space="0" w:color="auto"/>
            <w:right w:val="none" w:sz="0" w:space="0" w:color="auto"/>
          </w:divBdr>
          <w:divsChild>
            <w:div w:id="349583528">
              <w:marLeft w:val="0"/>
              <w:marRight w:val="0"/>
              <w:marTop w:val="0"/>
              <w:marBottom w:val="0"/>
              <w:divBdr>
                <w:top w:val="none" w:sz="0" w:space="0" w:color="auto"/>
                <w:left w:val="none" w:sz="0" w:space="0" w:color="auto"/>
                <w:bottom w:val="none" w:sz="0" w:space="0" w:color="auto"/>
                <w:right w:val="none" w:sz="0" w:space="0" w:color="auto"/>
              </w:divBdr>
              <w:divsChild>
                <w:div w:id="34958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305">
          <w:marLeft w:val="0"/>
          <w:marRight w:val="0"/>
          <w:marTop w:val="0"/>
          <w:marBottom w:val="0"/>
          <w:divBdr>
            <w:top w:val="none" w:sz="0" w:space="0" w:color="auto"/>
            <w:left w:val="none" w:sz="0" w:space="0" w:color="auto"/>
            <w:bottom w:val="none" w:sz="0" w:space="0" w:color="auto"/>
            <w:right w:val="none" w:sz="0" w:space="0" w:color="auto"/>
          </w:divBdr>
          <w:divsChild>
            <w:div w:id="34958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066">
      <w:marLeft w:val="0"/>
      <w:marRight w:val="0"/>
      <w:marTop w:val="0"/>
      <w:marBottom w:val="0"/>
      <w:divBdr>
        <w:top w:val="none" w:sz="0" w:space="0" w:color="auto"/>
        <w:left w:val="none" w:sz="0" w:space="0" w:color="auto"/>
        <w:bottom w:val="none" w:sz="0" w:space="0" w:color="auto"/>
        <w:right w:val="none" w:sz="0" w:space="0" w:color="auto"/>
      </w:divBdr>
      <w:divsChild>
        <w:div w:id="349573572">
          <w:marLeft w:val="0"/>
          <w:marRight w:val="0"/>
          <w:marTop w:val="0"/>
          <w:marBottom w:val="0"/>
          <w:divBdr>
            <w:top w:val="none" w:sz="0" w:space="0" w:color="auto"/>
            <w:left w:val="none" w:sz="0" w:space="0" w:color="auto"/>
            <w:bottom w:val="none" w:sz="0" w:space="0" w:color="auto"/>
            <w:right w:val="none" w:sz="0" w:space="0" w:color="auto"/>
          </w:divBdr>
          <w:divsChild>
            <w:div w:id="349592076">
              <w:marLeft w:val="0"/>
              <w:marRight w:val="0"/>
              <w:marTop w:val="0"/>
              <w:marBottom w:val="0"/>
              <w:divBdr>
                <w:top w:val="none" w:sz="0" w:space="0" w:color="auto"/>
                <w:left w:val="none" w:sz="0" w:space="0" w:color="auto"/>
                <w:bottom w:val="none" w:sz="0" w:space="0" w:color="auto"/>
                <w:right w:val="none" w:sz="0" w:space="0" w:color="auto"/>
              </w:divBdr>
            </w:div>
          </w:divsChild>
        </w:div>
        <w:div w:id="349575285">
          <w:marLeft w:val="0"/>
          <w:marRight w:val="0"/>
          <w:marTop w:val="0"/>
          <w:marBottom w:val="0"/>
          <w:divBdr>
            <w:top w:val="none" w:sz="0" w:space="0" w:color="auto"/>
            <w:left w:val="none" w:sz="0" w:space="0" w:color="auto"/>
            <w:bottom w:val="none" w:sz="0" w:space="0" w:color="auto"/>
            <w:right w:val="none" w:sz="0" w:space="0" w:color="auto"/>
          </w:divBdr>
        </w:div>
        <w:div w:id="349595307">
          <w:marLeft w:val="0"/>
          <w:marRight w:val="0"/>
          <w:marTop w:val="0"/>
          <w:marBottom w:val="0"/>
          <w:divBdr>
            <w:top w:val="none" w:sz="0" w:space="0" w:color="auto"/>
            <w:left w:val="none" w:sz="0" w:space="0" w:color="auto"/>
            <w:bottom w:val="none" w:sz="0" w:space="0" w:color="auto"/>
            <w:right w:val="none" w:sz="0" w:space="0" w:color="auto"/>
          </w:divBdr>
          <w:divsChild>
            <w:div w:id="349571702">
              <w:marLeft w:val="0"/>
              <w:marRight w:val="0"/>
              <w:marTop w:val="0"/>
              <w:marBottom w:val="0"/>
              <w:divBdr>
                <w:top w:val="none" w:sz="0" w:space="0" w:color="auto"/>
                <w:left w:val="none" w:sz="0" w:space="0" w:color="auto"/>
                <w:bottom w:val="none" w:sz="0" w:space="0" w:color="auto"/>
                <w:right w:val="none" w:sz="0" w:space="0" w:color="auto"/>
              </w:divBdr>
              <w:divsChild>
                <w:div w:id="349596617">
                  <w:marLeft w:val="0"/>
                  <w:marRight w:val="0"/>
                  <w:marTop w:val="0"/>
                  <w:marBottom w:val="0"/>
                  <w:divBdr>
                    <w:top w:val="none" w:sz="0" w:space="0" w:color="auto"/>
                    <w:left w:val="none" w:sz="0" w:space="0" w:color="auto"/>
                    <w:bottom w:val="none" w:sz="0" w:space="0" w:color="auto"/>
                    <w:right w:val="none" w:sz="0" w:space="0" w:color="auto"/>
                  </w:divBdr>
                  <w:divsChild>
                    <w:div w:id="349587806">
                      <w:marLeft w:val="0"/>
                      <w:marRight w:val="0"/>
                      <w:marTop w:val="0"/>
                      <w:marBottom w:val="0"/>
                      <w:divBdr>
                        <w:top w:val="none" w:sz="0" w:space="0" w:color="auto"/>
                        <w:left w:val="none" w:sz="0" w:space="0" w:color="auto"/>
                        <w:bottom w:val="none" w:sz="0" w:space="0" w:color="auto"/>
                        <w:right w:val="none" w:sz="0" w:space="0" w:color="auto"/>
                      </w:divBdr>
                    </w:div>
                    <w:div w:id="34959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069">
      <w:marLeft w:val="0"/>
      <w:marRight w:val="0"/>
      <w:marTop w:val="0"/>
      <w:marBottom w:val="0"/>
      <w:divBdr>
        <w:top w:val="none" w:sz="0" w:space="0" w:color="auto"/>
        <w:left w:val="none" w:sz="0" w:space="0" w:color="auto"/>
        <w:bottom w:val="none" w:sz="0" w:space="0" w:color="auto"/>
        <w:right w:val="none" w:sz="0" w:space="0" w:color="auto"/>
      </w:divBdr>
      <w:divsChild>
        <w:div w:id="349588971">
          <w:marLeft w:val="0"/>
          <w:marRight w:val="0"/>
          <w:marTop w:val="0"/>
          <w:marBottom w:val="0"/>
          <w:divBdr>
            <w:top w:val="none" w:sz="0" w:space="0" w:color="auto"/>
            <w:left w:val="none" w:sz="0" w:space="0" w:color="auto"/>
            <w:bottom w:val="none" w:sz="0" w:space="0" w:color="auto"/>
            <w:right w:val="none" w:sz="0" w:space="0" w:color="auto"/>
          </w:divBdr>
        </w:div>
      </w:divsChild>
    </w:div>
    <w:div w:id="349598072">
      <w:marLeft w:val="0"/>
      <w:marRight w:val="0"/>
      <w:marTop w:val="0"/>
      <w:marBottom w:val="0"/>
      <w:divBdr>
        <w:top w:val="none" w:sz="0" w:space="0" w:color="auto"/>
        <w:left w:val="none" w:sz="0" w:space="0" w:color="auto"/>
        <w:bottom w:val="none" w:sz="0" w:space="0" w:color="auto"/>
        <w:right w:val="none" w:sz="0" w:space="0" w:color="auto"/>
      </w:divBdr>
      <w:divsChild>
        <w:div w:id="349580254">
          <w:marLeft w:val="0"/>
          <w:marRight w:val="0"/>
          <w:marTop w:val="0"/>
          <w:marBottom w:val="0"/>
          <w:divBdr>
            <w:top w:val="none" w:sz="0" w:space="0" w:color="auto"/>
            <w:left w:val="none" w:sz="0" w:space="0" w:color="auto"/>
            <w:bottom w:val="none" w:sz="0" w:space="0" w:color="auto"/>
            <w:right w:val="none" w:sz="0" w:space="0" w:color="auto"/>
          </w:divBdr>
        </w:div>
      </w:divsChild>
    </w:div>
    <w:div w:id="349598074">
      <w:marLeft w:val="0"/>
      <w:marRight w:val="0"/>
      <w:marTop w:val="0"/>
      <w:marBottom w:val="0"/>
      <w:divBdr>
        <w:top w:val="none" w:sz="0" w:space="0" w:color="auto"/>
        <w:left w:val="none" w:sz="0" w:space="0" w:color="auto"/>
        <w:bottom w:val="none" w:sz="0" w:space="0" w:color="auto"/>
        <w:right w:val="none" w:sz="0" w:space="0" w:color="auto"/>
      </w:divBdr>
      <w:divsChild>
        <w:div w:id="349582383">
          <w:marLeft w:val="0"/>
          <w:marRight w:val="0"/>
          <w:marTop w:val="0"/>
          <w:marBottom w:val="0"/>
          <w:divBdr>
            <w:top w:val="none" w:sz="0" w:space="0" w:color="auto"/>
            <w:left w:val="none" w:sz="0" w:space="0" w:color="auto"/>
            <w:bottom w:val="none" w:sz="0" w:space="0" w:color="auto"/>
            <w:right w:val="none" w:sz="0" w:space="0" w:color="auto"/>
          </w:divBdr>
        </w:div>
      </w:divsChild>
    </w:div>
    <w:div w:id="349598075">
      <w:marLeft w:val="0"/>
      <w:marRight w:val="0"/>
      <w:marTop w:val="0"/>
      <w:marBottom w:val="0"/>
      <w:divBdr>
        <w:top w:val="none" w:sz="0" w:space="0" w:color="auto"/>
        <w:left w:val="none" w:sz="0" w:space="0" w:color="auto"/>
        <w:bottom w:val="none" w:sz="0" w:space="0" w:color="auto"/>
        <w:right w:val="none" w:sz="0" w:space="0" w:color="auto"/>
      </w:divBdr>
      <w:divsChild>
        <w:div w:id="349572101">
          <w:marLeft w:val="0"/>
          <w:marRight w:val="0"/>
          <w:marTop w:val="0"/>
          <w:marBottom w:val="0"/>
          <w:divBdr>
            <w:top w:val="none" w:sz="0" w:space="0" w:color="auto"/>
            <w:left w:val="none" w:sz="0" w:space="0" w:color="auto"/>
            <w:bottom w:val="none" w:sz="0" w:space="0" w:color="auto"/>
            <w:right w:val="none" w:sz="0" w:space="0" w:color="auto"/>
          </w:divBdr>
        </w:div>
      </w:divsChild>
    </w:div>
    <w:div w:id="349598081">
      <w:marLeft w:val="0"/>
      <w:marRight w:val="0"/>
      <w:marTop w:val="0"/>
      <w:marBottom w:val="0"/>
      <w:divBdr>
        <w:top w:val="none" w:sz="0" w:space="0" w:color="auto"/>
        <w:left w:val="none" w:sz="0" w:space="0" w:color="auto"/>
        <w:bottom w:val="none" w:sz="0" w:space="0" w:color="auto"/>
        <w:right w:val="none" w:sz="0" w:space="0" w:color="auto"/>
      </w:divBdr>
    </w:div>
    <w:div w:id="349598083">
      <w:marLeft w:val="0"/>
      <w:marRight w:val="0"/>
      <w:marTop w:val="0"/>
      <w:marBottom w:val="0"/>
      <w:divBdr>
        <w:top w:val="none" w:sz="0" w:space="0" w:color="auto"/>
        <w:left w:val="none" w:sz="0" w:space="0" w:color="auto"/>
        <w:bottom w:val="none" w:sz="0" w:space="0" w:color="auto"/>
        <w:right w:val="none" w:sz="0" w:space="0" w:color="auto"/>
      </w:divBdr>
    </w:div>
    <w:div w:id="349598084">
      <w:marLeft w:val="0"/>
      <w:marRight w:val="0"/>
      <w:marTop w:val="0"/>
      <w:marBottom w:val="0"/>
      <w:divBdr>
        <w:top w:val="none" w:sz="0" w:space="0" w:color="auto"/>
        <w:left w:val="none" w:sz="0" w:space="0" w:color="auto"/>
        <w:bottom w:val="none" w:sz="0" w:space="0" w:color="auto"/>
        <w:right w:val="none" w:sz="0" w:space="0" w:color="auto"/>
      </w:divBdr>
    </w:div>
    <w:div w:id="349598091">
      <w:marLeft w:val="0"/>
      <w:marRight w:val="0"/>
      <w:marTop w:val="0"/>
      <w:marBottom w:val="0"/>
      <w:divBdr>
        <w:top w:val="none" w:sz="0" w:space="0" w:color="auto"/>
        <w:left w:val="none" w:sz="0" w:space="0" w:color="auto"/>
        <w:bottom w:val="none" w:sz="0" w:space="0" w:color="auto"/>
        <w:right w:val="none" w:sz="0" w:space="0" w:color="auto"/>
      </w:divBdr>
      <w:divsChild>
        <w:div w:id="349599044">
          <w:marLeft w:val="0"/>
          <w:marRight w:val="0"/>
          <w:marTop w:val="0"/>
          <w:marBottom w:val="0"/>
          <w:divBdr>
            <w:top w:val="none" w:sz="0" w:space="0" w:color="auto"/>
            <w:left w:val="none" w:sz="0" w:space="0" w:color="auto"/>
            <w:bottom w:val="none" w:sz="0" w:space="0" w:color="auto"/>
            <w:right w:val="none" w:sz="0" w:space="0" w:color="auto"/>
          </w:divBdr>
        </w:div>
      </w:divsChild>
    </w:div>
    <w:div w:id="349598096">
      <w:marLeft w:val="0"/>
      <w:marRight w:val="0"/>
      <w:marTop w:val="0"/>
      <w:marBottom w:val="0"/>
      <w:divBdr>
        <w:top w:val="none" w:sz="0" w:space="0" w:color="auto"/>
        <w:left w:val="none" w:sz="0" w:space="0" w:color="auto"/>
        <w:bottom w:val="none" w:sz="0" w:space="0" w:color="auto"/>
        <w:right w:val="none" w:sz="0" w:space="0" w:color="auto"/>
      </w:divBdr>
    </w:div>
    <w:div w:id="349598102">
      <w:marLeft w:val="0"/>
      <w:marRight w:val="0"/>
      <w:marTop w:val="0"/>
      <w:marBottom w:val="0"/>
      <w:divBdr>
        <w:top w:val="none" w:sz="0" w:space="0" w:color="auto"/>
        <w:left w:val="none" w:sz="0" w:space="0" w:color="auto"/>
        <w:bottom w:val="none" w:sz="0" w:space="0" w:color="auto"/>
        <w:right w:val="none" w:sz="0" w:space="0" w:color="auto"/>
      </w:divBdr>
    </w:div>
    <w:div w:id="349598103">
      <w:marLeft w:val="0"/>
      <w:marRight w:val="0"/>
      <w:marTop w:val="0"/>
      <w:marBottom w:val="0"/>
      <w:divBdr>
        <w:top w:val="none" w:sz="0" w:space="0" w:color="auto"/>
        <w:left w:val="none" w:sz="0" w:space="0" w:color="auto"/>
        <w:bottom w:val="none" w:sz="0" w:space="0" w:color="auto"/>
        <w:right w:val="none" w:sz="0" w:space="0" w:color="auto"/>
      </w:divBdr>
    </w:div>
    <w:div w:id="349598104">
      <w:marLeft w:val="0"/>
      <w:marRight w:val="0"/>
      <w:marTop w:val="0"/>
      <w:marBottom w:val="0"/>
      <w:divBdr>
        <w:top w:val="none" w:sz="0" w:space="0" w:color="auto"/>
        <w:left w:val="none" w:sz="0" w:space="0" w:color="auto"/>
        <w:bottom w:val="none" w:sz="0" w:space="0" w:color="auto"/>
        <w:right w:val="none" w:sz="0" w:space="0" w:color="auto"/>
      </w:divBdr>
    </w:div>
    <w:div w:id="349598108">
      <w:marLeft w:val="0"/>
      <w:marRight w:val="0"/>
      <w:marTop w:val="0"/>
      <w:marBottom w:val="0"/>
      <w:divBdr>
        <w:top w:val="none" w:sz="0" w:space="0" w:color="auto"/>
        <w:left w:val="none" w:sz="0" w:space="0" w:color="auto"/>
        <w:bottom w:val="none" w:sz="0" w:space="0" w:color="auto"/>
        <w:right w:val="none" w:sz="0" w:space="0" w:color="auto"/>
      </w:divBdr>
      <w:divsChild>
        <w:div w:id="349578376">
          <w:marLeft w:val="0"/>
          <w:marRight w:val="0"/>
          <w:marTop w:val="0"/>
          <w:marBottom w:val="0"/>
          <w:divBdr>
            <w:top w:val="none" w:sz="0" w:space="0" w:color="auto"/>
            <w:left w:val="none" w:sz="0" w:space="0" w:color="auto"/>
            <w:bottom w:val="none" w:sz="0" w:space="0" w:color="auto"/>
            <w:right w:val="none" w:sz="0" w:space="0" w:color="auto"/>
          </w:divBdr>
          <w:divsChild>
            <w:div w:id="349589999">
              <w:marLeft w:val="0"/>
              <w:marRight w:val="0"/>
              <w:marTop w:val="0"/>
              <w:marBottom w:val="0"/>
              <w:divBdr>
                <w:top w:val="none" w:sz="0" w:space="0" w:color="auto"/>
                <w:left w:val="none" w:sz="0" w:space="0" w:color="auto"/>
                <w:bottom w:val="none" w:sz="0" w:space="0" w:color="auto"/>
                <w:right w:val="none" w:sz="0" w:space="0" w:color="auto"/>
              </w:divBdr>
              <w:divsChild>
                <w:div w:id="349574881">
                  <w:marLeft w:val="0"/>
                  <w:marRight w:val="0"/>
                  <w:marTop w:val="0"/>
                  <w:marBottom w:val="0"/>
                  <w:divBdr>
                    <w:top w:val="none" w:sz="0" w:space="0" w:color="auto"/>
                    <w:left w:val="none" w:sz="0" w:space="0" w:color="auto"/>
                    <w:bottom w:val="none" w:sz="0" w:space="0" w:color="auto"/>
                    <w:right w:val="none" w:sz="0" w:space="0" w:color="auto"/>
                  </w:divBdr>
                  <w:divsChild>
                    <w:div w:id="349578133">
                      <w:marLeft w:val="0"/>
                      <w:marRight w:val="0"/>
                      <w:marTop w:val="0"/>
                      <w:marBottom w:val="0"/>
                      <w:divBdr>
                        <w:top w:val="none" w:sz="0" w:space="0" w:color="auto"/>
                        <w:left w:val="none" w:sz="0" w:space="0" w:color="auto"/>
                        <w:bottom w:val="none" w:sz="0" w:space="0" w:color="auto"/>
                        <w:right w:val="none" w:sz="0" w:space="0" w:color="auto"/>
                      </w:divBdr>
                      <w:divsChild>
                        <w:div w:id="3495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323">
              <w:marLeft w:val="0"/>
              <w:marRight w:val="0"/>
              <w:marTop w:val="0"/>
              <w:marBottom w:val="0"/>
              <w:divBdr>
                <w:top w:val="none" w:sz="0" w:space="0" w:color="auto"/>
                <w:left w:val="none" w:sz="0" w:space="0" w:color="auto"/>
                <w:bottom w:val="none" w:sz="0" w:space="0" w:color="auto"/>
                <w:right w:val="none" w:sz="0" w:space="0" w:color="auto"/>
              </w:divBdr>
              <w:divsChild>
                <w:div w:id="349579688">
                  <w:marLeft w:val="0"/>
                  <w:marRight w:val="0"/>
                  <w:marTop w:val="0"/>
                  <w:marBottom w:val="0"/>
                  <w:divBdr>
                    <w:top w:val="none" w:sz="0" w:space="0" w:color="auto"/>
                    <w:left w:val="none" w:sz="0" w:space="0" w:color="auto"/>
                    <w:bottom w:val="none" w:sz="0" w:space="0" w:color="auto"/>
                    <w:right w:val="none" w:sz="0" w:space="0" w:color="auto"/>
                  </w:divBdr>
                  <w:divsChild>
                    <w:div w:id="349589608">
                      <w:marLeft w:val="0"/>
                      <w:marRight w:val="0"/>
                      <w:marTop w:val="0"/>
                      <w:marBottom w:val="0"/>
                      <w:divBdr>
                        <w:top w:val="none" w:sz="0" w:space="0" w:color="auto"/>
                        <w:left w:val="none" w:sz="0" w:space="0" w:color="auto"/>
                        <w:bottom w:val="none" w:sz="0" w:space="0" w:color="auto"/>
                        <w:right w:val="none" w:sz="0" w:space="0" w:color="auto"/>
                      </w:divBdr>
                    </w:div>
                    <w:div w:id="34960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942">
          <w:marLeft w:val="0"/>
          <w:marRight w:val="0"/>
          <w:marTop w:val="0"/>
          <w:marBottom w:val="0"/>
          <w:divBdr>
            <w:top w:val="none" w:sz="0" w:space="0" w:color="auto"/>
            <w:left w:val="none" w:sz="0" w:space="0" w:color="auto"/>
            <w:bottom w:val="none" w:sz="0" w:space="0" w:color="auto"/>
            <w:right w:val="none" w:sz="0" w:space="0" w:color="auto"/>
          </w:divBdr>
          <w:divsChild>
            <w:div w:id="349586498">
              <w:marLeft w:val="0"/>
              <w:marRight w:val="0"/>
              <w:marTop w:val="0"/>
              <w:marBottom w:val="0"/>
              <w:divBdr>
                <w:top w:val="none" w:sz="0" w:space="0" w:color="auto"/>
                <w:left w:val="none" w:sz="0" w:space="0" w:color="auto"/>
                <w:bottom w:val="none" w:sz="0" w:space="0" w:color="auto"/>
                <w:right w:val="none" w:sz="0" w:space="0" w:color="auto"/>
              </w:divBdr>
              <w:divsChild>
                <w:div w:id="349578185">
                  <w:marLeft w:val="0"/>
                  <w:marRight w:val="0"/>
                  <w:marTop w:val="0"/>
                  <w:marBottom w:val="0"/>
                  <w:divBdr>
                    <w:top w:val="none" w:sz="0" w:space="0" w:color="auto"/>
                    <w:left w:val="none" w:sz="0" w:space="0" w:color="auto"/>
                    <w:bottom w:val="none" w:sz="0" w:space="0" w:color="auto"/>
                    <w:right w:val="none" w:sz="0" w:space="0" w:color="auto"/>
                  </w:divBdr>
                  <w:divsChild>
                    <w:div w:id="349596525">
                      <w:marLeft w:val="0"/>
                      <w:marRight w:val="0"/>
                      <w:marTop w:val="0"/>
                      <w:marBottom w:val="0"/>
                      <w:divBdr>
                        <w:top w:val="none" w:sz="0" w:space="0" w:color="auto"/>
                        <w:left w:val="none" w:sz="0" w:space="0" w:color="auto"/>
                        <w:bottom w:val="none" w:sz="0" w:space="0" w:color="auto"/>
                        <w:right w:val="none" w:sz="0" w:space="0" w:color="auto"/>
                      </w:divBdr>
                      <w:divsChild>
                        <w:div w:id="349590385">
                          <w:marLeft w:val="0"/>
                          <w:marRight w:val="0"/>
                          <w:marTop w:val="0"/>
                          <w:marBottom w:val="0"/>
                          <w:divBdr>
                            <w:top w:val="none" w:sz="0" w:space="0" w:color="auto"/>
                            <w:left w:val="none" w:sz="0" w:space="0" w:color="auto"/>
                            <w:bottom w:val="none" w:sz="0" w:space="0" w:color="auto"/>
                            <w:right w:val="none" w:sz="0" w:space="0" w:color="auto"/>
                          </w:divBdr>
                          <w:divsChild>
                            <w:div w:id="349584382">
                              <w:marLeft w:val="0"/>
                              <w:marRight w:val="0"/>
                              <w:marTop w:val="0"/>
                              <w:marBottom w:val="0"/>
                              <w:divBdr>
                                <w:top w:val="none" w:sz="0" w:space="0" w:color="auto"/>
                                <w:left w:val="none" w:sz="0" w:space="0" w:color="auto"/>
                                <w:bottom w:val="none" w:sz="0" w:space="0" w:color="auto"/>
                                <w:right w:val="none" w:sz="0" w:space="0" w:color="auto"/>
                              </w:divBdr>
                              <w:divsChild>
                                <w:div w:id="34960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789">
                          <w:marLeft w:val="0"/>
                          <w:marRight w:val="0"/>
                          <w:marTop w:val="0"/>
                          <w:marBottom w:val="0"/>
                          <w:divBdr>
                            <w:top w:val="none" w:sz="0" w:space="0" w:color="auto"/>
                            <w:left w:val="none" w:sz="0" w:space="0" w:color="auto"/>
                            <w:bottom w:val="none" w:sz="0" w:space="0" w:color="auto"/>
                            <w:right w:val="none" w:sz="0" w:space="0" w:color="auto"/>
                          </w:divBdr>
                          <w:divsChild>
                            <w:div w:id="349589724">
                              <w:marLeft w:val="0"/>
                              <w:marRight w:val="0"/>
                              <w:marTop w:val="0"/>
                              <w:marBottom w:val="0"/>
                              <w:divBdr>
                                <w:top w:val="none" w:sz="0" w:space="0" w:color="auto"/>
                                <w:left w:val="none" w:sz="0" w:space="0" w:color="auto"/>
                                <w:bottom w:val="none" w:sz="0" w:space="0" w:color="auto"/>
                                <w:right w:val="none" w:sz="0" w:space="0" w:color="auto"/>
                              </w:divBdr>
                              <w:divsChild>
                                <w:div w:id="349584011">
                                  <w:marLeft w:val="0"/>
                                  <w:marRight w:val="0"/>
                                  <w:marTop w:val="0"/>
                                  <w:marBottom w:val="0"/>
                                  <w:divBdr>
                                    <w:top w:val="none" w:sz="0" w:space="0" w:color="auto"/>
                                    <w:left w:val="none" w:sz="0" w:space="0" w:color="auto"/>
                                    <w:bottom w:val="none" w:sz="0" w:space="0" w:color="auto"/>
                                    <w:right w:val="none" w:sz="0" w:space="0" w:color="auto"/>
                                  </w:divBdr>
                                </w:div>
                                <w:div w:id="349601441">
                                  <w:marLeft w:val="0"/>
                                  <w:marRight w:val="0"/>
                                  <w:marTop w:val="0"/>
                                  <w:marBottom w:val="0"/>
                                  <w:divBdr>
                                    <w:top w:val="none" w:sz="0" w:space="0" w:color="auto"/>
                                    <w:left w:val="none" w:sz="0" w:space="0" w:color="auto"/>
                                    <w:bottom w:val="none" w:sz="0" w:space="0" w:color="auto"/>
                                    <w:right w:val="none" w:sz="0" w:space="0" w:color="auto"/>
                                  </w:divBdr>
                                </w:div>
                              </w:divsChild>
                            </w:div>
                            <w:div w:id="349597559">
                              <w:marLeft w:val="0"/>
                              <w:marRight w:val="0"/>
                              <w:marTop w:val="0"/>
                              <w:marBottom w:val="0"/>
                              <w:divBdr>
                                <w:top w:val="none" w:sz="0" w:space="0" w:color="auto"/>
                                <w:left w:val="none" w:sz="0" w:space="0" w:color="auto"/>
                                <w:bottom w:val="none" w:sz="0" w:space="0" w:color="auto"/>
                                <w:right w:val="none" w:sz="0" w:space="0" w:color="auto"/>
                              </w:divBdr>
                            </w:div>
                            <w:div w:id="3495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8109">
      <w:marLeft w:val="0"/>
      <w:marRight w:val="0"/>
      <w:marTop w:val="0"/>
      <w:marBottom w:val="0"/>
      <w:divBdr>
        <w:top w:val="none" w:sz="0" w:space="0" w:color="auto"/>
        <w:left w:val="none" w:sz="0" w:space="0" w:color="auto"/>
        <w:bottom w:val="none" w:sz="0" w:space="0" w:color="auto"/>
        <w:right w:val="none" w:sz="0" w:space="0" w:color="auto"/>
      </w:divBdr>
      <w:divsChild>
        <w:div w:id="349572268">
          <w:marLeft w:val="0"/>
          <w:marRight w:val="0"/>
          <w:marTop w:val="0"/>
          <w:marBottom w:val="0"/>
          <w:divBdr>
            <w:top w:val="none" w:sz="0" w:space="0" w:color="auto"/>
            <w:left w:val="none" w:sz="0" w:space="0" w:color="auto"/>
            <w:bottom w:val="none" w:sz="0" w:space="0" w:color="auto"/>
            <w:right w:val="none" w:sz="0" w:space="0" w:color="auto"/>
          </w:divBdr>
        </w:div>
        <w:div w:id="349600860">
          <w:marLeft w:val="0"/>
          <w:marRight w:val="0"/>
          <w:marTop w:val="0"/>
          <w:marBottom w:val="0"/>
          <w:divBdr>
            <w:top w:val="none" w:sz="0" w:space="0" w:color="auto"/>
            <w:left w:val="none" w:sz="0" w:space="0" w:color="auto"/>
            <w:bottom w:val="none" w:sz="0" w:space="0" w:color="auto"/>
            <w:right w:val="none" w:sz="0" w:space="0" w:color="auto"/>
          </w:divBdr>
        </w:div>
      </w:divsChild>
    </w:div>
    <w:div w:id="349598113">
      <w:marLeft w:val="0"/>
      <w:marRight w:val="0"/>
      <w:marTop w:val="0"/>
      <w:marBottom w:val="0"/>
      <w:divBdr>
        <w:top w:val="none" w:sz="0" w:space="0" w:color="auto"/>
        <w:left w:val="none" w:sz="0" w:space="0" w:color="auto"/>
        <w:bottom w:val="none" w:sz="0" w:space="0" w:color="auto"/>
        <w:right w:val="none" w:sz="0" w:space="0" w:color="auto"/>
      </w:divBdr>
    </w:div>
    <w:div w:id="349598114">
      <w:marLeft w:val="0"/>
      <w:marRight w:val="0"/>
      <w:marTop w:val="0"/>
      <w:marBottom w:val="0"/>
      <w:divBdr>
        <w:top w:val="none" w:sz="0" w:space="0" w:color="auto"/>
        <w:left w:val="none" w:sz="0" w:space="0" w:color="auto"/>
        <w:bottom w:val="none" w:sz="0" w:space="0" w:color="auto"/>
        <w:right w:val="none" w:sz="0" w:space="0" w:color="auto"/>
      </w:divBdr>
    </w:div>
    <w:div w:id="349598121">
      <w:marLeft w:val="0"/>
      <w:marRight w:val="0"/>
      <w:marTop w:val="0"/>
      <w:marBottom w:val="0"/>
      <w:divBdr>
        <w:top w:val="none" w:sz="0" w:space="0" w:color="auto"/>
        <w:left w:val="none" w:sz="0" w:space="0" w:color="auto"/>
        <w:bottom w:val="none" w:sz="0" w:space="0" w:color="auto"/>
        <w:right w:val="none" w:sz="0" w:space="0" w:color="auto"/>
      </w:divBdr>
      <w:divsChild>
        <w:div w:id="349589829">
          <w:marLeft w:val="0"/>
          <w:marRight w:val="0"/>
          <w:marTop w:val="0"/>
          <w:marBottom w:val="0"/>
          <w:divBdr>
            <w:top w:val="none" w:sz="0" w:space="0" w:color="auto"/>
            <w:left w:val="none" w:sz="0" w:space="0" w:color="auto"/>
            <w:bottom w:val="none" w:sz="0" w:space="0" w:color="auto"/>
            <w:right w:val="none" w:sz="0" w:space="0" w:color="auto"/>
          </w:divBdr>
          <w:divsChild>
            <w:div w:id="34957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122">
      <w:marLeft w:val="0"/>
      <w:marRight w:val="0"/>
      <w:marTop w:val="0"/>
      <w:marBottom w:val="0"/>
      <w:divBdr>
        <w:top w:val="none" w:sz="0" w:space="0" w:color="auto"/>
        <w:left w:val="none" w:sz="0" w:space="0" w:color="auto"/>
        <w:bottom w:val="none" w:sz="0" w:space="0" w:color="auto"/>
        <w:right w:val="none" w:sz="0" w:space="0" w:color="auto"/>
      </w:divBdr>
    </w:div>
    <w:div w:id="349598129">
      <w:marLeft w:val="0"/>
      <w:marRight w:val="0"/>
      <w:marTop w:val="0"/>
      <w:marBottom w:val="0"/>
      <w:divBdr>
        <w:top w:val="none" w:sz="0" w:space="0" w:color="auto"/>
        <w:left w:val="none" w:sz="0" w:space="0" w:color="auto"/>
        <w:bottom w:val="none" w:sz="0" w:space="0" w:color="auto"/>
        <w:right w:val="none" w:sz="0" w:space="0" w:color="auto"/>
      </w:divBdr>
    </w:div>
    <w:div w:id="349598138">
      <w:marLeft w:val="0"/>
      <w:marRight w:val="0"/>
      <w:marTop w:val="0"/>
      <w:marBottom w:val="0"/>
      <w:divBdr>
        <w:top w:val="none" w:sz="0" w:space="0" w:color="auto"/>
        <w:left w:val="none" w:sz="0" w:space="0" w:color="auto"/>
        <w:bottom w:val="none" w:sz="0" w:space="0" w:color="auto"/>
        <w:right w:val="none" w:sz="0" w:space="0" w:color="auto"/>
      </w:divBdr>
    </w:div>
    <w:div w:id="349598139">
      <w:marLeft w:val="0"/>
      <w:marRight w:val="0"/>
      <w:marTop w:val="0"/>
      <w:marBottom w:val="0"/>
      <w:divBdr>
        <w:top w:val="none" w:sz="0" w:space="0" w:color="auto"/>
        <w:left w:val="none" w:sz="0" w:space="0" w:color="auto"/>
        <w:bottom w:val="none" w:sz="0" w:space="0" w:color="auto"/>
        <w:right w:val="none" w:sz="0" w:space="0" w:color="auto"/>
      </w:divBdr>
    </w:div>
    <w:div w:id="349598147">
      <w:marLeft w:val="0"/>
      <w:marRight w:val="0"/>
      <w:marTop w:val="0"/>
      <w:marBottom w:val="0"/>
      <w:divBdr>
        <w:top w:val="none" w:sz="0" w:space="0" w:color="auto"/>
        <w:left w:val="none" w:sz="0" w:space="0" w:color="auto"/>
        <w:bottom w:val="none" w:sz="0" w:space="0" w:color="auto"/>
        <w:right w:val="none" w:sz="0" w:space="0" w:color="auto"/>
      </w:divBdr>
    </w:div>
    <w:div w:id="349598150">
      <w:marLeft w:val="0"/>
      <w:marRight w:val="0"/>
      <w:marTop w:val="0"/>
      <w:marBottom w:val="0"/>
      <w:divBdr>
        <w:top w:val="none" w:sz="0" w:space="0" w:color="auto"/>
        <w:left w:val="none" w:sz="0" w:space="0" w:color="auto"/>
        <w:bottom w:val="none" w:sz="0" w:space="0" w:color="auto"/>
        <w:right w:val="none" w:sz="0" w:space="0" w:color="auto"/>
      </w:divBdr>
      <w:divsChild>
        <w:div w:id="349595933">
          <w:marLeft w:val="0"/>
          <w:marRight w:val="0"/>
          <w:marTop w:val="0"/>
          <w:marBottom w:val="0"/>
          <w:divBdr>
            <w:top w:val="none" w:sz="0" w:space="0" w:color="auto"/>
            <w:left w:val="none" w:sz="0" w:space="0" w:color="auto"/>
            <w:bottom w:val="none" w:sz="0" w:space="0" w:color="auto"/>
            <w:right w:val="none" w:sz="0" w:space="0" w:color="auto"/>
          </w:divBdr>
        </w:div>
      </w:divsChild>
    </w:div>
    <w:div w:id="349598151">
      <w:marLeft w:val="0"/>
      <w:marRight w:val="0"/>
      <w:marTop w:val="0"/>
      <w:marBottom w:val="0"/>
      <w:divBdr>
        <w:top w:val="none" w:sz="0" w:space="0" w:color="auto"/>
        <w:left w:val="none" w:sz="0" w:space="0" w:color="auto"/>
        <w:bottom w:val="none" w:sz="0" w:space="0" w:color="auto"/>
        <w:right w:val="none" w:sz="0" w:space="0" w:color="auto"/>
      </w:divBdr>
    </w:div>
    <w:div w:id="349598152">
      <w:marLeft w:val="0"/>
      <w:marRight w:val="0"/>
      <w:marTop w:val="0"/>
      <w:marBottom w:val="0"/>
      <w:divBdr>
        <w:top w:val="none" w:sz="0" w:space="0" w:color="auto"/>
        <w:left w:val="none" w:sz="0" w:space="0" w:color="auto"/>
        <w:bottom w:val="none" w:sz="0" w:space="0" w:color="auto"/>
        <w:right w:val="none" w:sz="0" w:space="0" w:color="auto"/>
      </w:divBdr>
      <w:divsChild>
        <w:div w:id="349585796">
          <w:marLeft w:val="0"/>
          <w:marRight w:val="0"/>
          <w:marTop w:val="0"/>
          <w:marBottom w:val="0"/>
          <w:divBdr>
            <w:top w:val="none" w:sz="0" w:space="0" w:color="auto"/>
            <w:left w:val="none" w:sz="0" w:space="0" w:color="auto"/>
            <w:bottom w:val="none" w:sz="0" w:space="0" w:color="auto"/>
            <w:right w:val="none" w:sz="0" w:space="0" w:color="auto"/>
          </w:divBdr>
          <w:divsChild>
            <w:div w:id="3495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154">
      <w:marLeft w:val="0"/>
      <w:marRight w:val="0"/>
      <w:marTop w:val="0"/>
      <w:marBottom w:val="0"/>
      <w:divBdr>
        <w:top w:val="none" w:sz="0" w:space="0" w:color="auto"/>
        <w:left w:val="none" w:sz="0" w:space="0" w:color="auto"/>
        <w:bottom w:val="none" w:sz="0" w:space="0" w:color="auto"/>
        <w:right w:val="none" w:sz="0" w:space="0" w:color="auto"/>
      </w:divBdr>
    </w:div>
    <w:div w:id="349598155">
      <w:marLeft w:val="0"/>
      <w:marRight w:val="0"/>
      <w:marTop w:val="0"/>
      <w:marBottom w:val="0"/>
      <w:divBdr>
        <w:top w:val="none" w:sz="0" w:space="0" w:color="auto"/>
        <w:left w:val="none" w:sz="0" w:space="0" w:color="auto"/>
        <w:bottom w:val="none" w:sz="0" w:space="0" w:color="auto"/>
        <w:right w:val="none" w:sz="0" w:space="0" w:color="auto"/>
      </w:divBdr>
    </w:div>
    <w:div w:id="349598156">
      <w:marLeft w:val="0"/>
      <w:marRight w:val="0"/>
      <w:marTop w:val="0"/>
      <w:marBottom w:val="0"/>
      <w:divBdr>
        <w:top w:val="none" w:sz="0" w:space="0" w:color="auto"/>
        <w:left w:val="none" w:sz="0" w:space="0" w:color="auto"/>
        <w:bottom w:val="none" w:sz="0" w:space="0" w:color="auto"/>
        <w:right w:val="none" w:sz="0" w:space="0" w:color="auto"/>
      </w:divBdr>
      <w:divsChild>
        <w:div w:id="349592660">
          <w:marLeft w:val="0"/>
          <w:marRight w:val="0"/>
          <w:marTop w:val="0"/>
          <w:marBottom w:val="0"/>
          <w:divBdr>
            <w:top w:val="none" w:sz="0" w:space="0" w:color="auto"/>
            <w:left w:val="none" w:sz="0" w:space="0" w:color="auto"/>
            <w:bottom w:val="none" w:sz="0" w:space="0" w:color="auto"/>
            <w:right w:val="none" w:sz="0" w:space="0" w:color="auto"/>
          </w:divBdr>
        </w:div>
        <w:div w:id="349596344">
          <w:marLeft w:val="0"/>
          <w:marRight w:val="0"/>
          <w:marTop w:val="0"/>
          <w:marBottom w:val="0"/>
          <w:divBdr>
            <w:top w:val="none" w:sz="0" w:space="0" w:color="auto"/>
            <w:left w:val="none" w:sz="0" w:space="0" w:color="auto"/>
            <w:bottom w:val="none" w:sz="0" w:space="0" w:color="auto"/>
            <w:right w:val="none" w:sz="0" w:space="0" w:color="auto"/>
          </w:divBdr>
        </w:div>
      </w:divsChild>
    </w:div>
    <w:div w:id="349598162">
      <w:marLeft w:val="0"/>
      <w:marRight w:val="0"/>
      <w:marTop w:val="0"/>
      <w:marBottom w:val="0"/>
      <w:divBdr>
        <w:top w:val="none" w:sz="0" w:space="0" w:color="auto"/>
        <w:left w:val="none" w:sz="0" w:space="0" w:color="auto"/>
        <w:bottom w:val="none" w:sz="0" w:space="0" w:color="auto"/>
        <w:right w:val="none" w:sz="0" w:space="0" w:color="auto"/>
      </w:divBdr>
    </w:div>
    <w:div w:id="349598165">
      <w:marLeft w:val="0"/>
      <w:marRight w:val="0"/>
      <w:marTop w:val="0"/>
      <w:marBottom w:val="0"/>
      <w:divBdr>
        <w:top w:val="none" w:sz="0" w:space="0" w:color="auto"/>
        <w:left w:val="none" w:sz="0" w:space="0" w:color="auto"/>
        <w:bottom w:val="none" w:sz="0" w:space="0" w:color="auto"/>
        <w:right w:val="none" w:sz="0" w:space="0" w:color="auto"/>
      </w:divBdr>
      <w:divsChild>
        <w:div w:id="349602278">
          <w:marLeft w:val="0"/>
          <w:marRight w:val="0"/>
          <w:marTop w:val="0"/>
          <w:marBottom w:val="0"/>
          <w:divBdr>
            <w:top w:val="none" w:sz="0" w:space="0" w:color="auto"/>
            <w:left w:val="none" w:sz="0" w:space="0" w:color="auto"/>
            <w:bottom w:val="none" w:sz="0" w:space="0" w:color="auto"/>
            <w:right w:val="none" w:sz="0" w:space="0" w:color="auto"/>
          </w:divBdr>
        </w:div>
      </w:divsChild>
    </w:div>
    <w:div w:id="349598166">
      <w:marLeft w:val="0"/>
      <w:marRight w:val="0"/>
      <w:marTop w:val="0"/>
      <w:marBottom w:val="0"/>
      <w:divBdr>
        <w:top w:val="none" w:sz="0" w:space="0" w:color="auto"/>
        <w:left w:val="none" w:sz="0" w:space="0" w:color="auto"/>
        <w:bottom w:val="none" w:sz="0" w:space="0" w:color="auto"/>
        <w:right w:val="none" w:sz="0" w:space="0" w:color="auto"/>
      </w:divBdr>
      <w:divsChild>
        <w:div w:id="349571789">
          <w:marLeft w:val="0"/>
          <w:marRight w:val="0"/>
          <w:marTop w:val="0"/>
          <w:marBottom w:val="390"/>
          <w:divBdr>
            <w:top w:val="none" w:sz="0" w:space="0" w:color="auto"/>
            <w:left w:val="none" w:sz="0" w:space="0" w:color="auto"/>
            <w:bottom w:val="none" w:sz="0" w:space="0" w:color="auto"/>
            <w:right w:val="none" w:sz="0" w:space="0" w:color="auto"/>
          </w:divBdr>
        </w:div>
        <w:div w:id="349580715">
          <w:marLeft w:val="0"/>
          <w:marRight w:val="0"/>
          <w:marTop w:val="0"/>
          <w:marBottom w:val="390"/>
          <w:divBdr>
            <w:top w:val="none" w:sz="0" w:space="0" w:color="auto"/>
            <w:left w:val="none" w:sz="0" w:space="0" w:color="auto"/>
            <w:bottom w:val="none" w:sz="0" w:space="0" w:color="auto"/>
            <w:right w:val="none" w:sz="0" w:space="0" w:color="auto"/>
          </w:divBdr>
        </w:div>
        <w:div w:id="349589175">
          <w:marLeft w:val="0"/>
          <w:marRight w:val="0"/>
          <w:marTop w:val="0"/>
          <w:marBottom w:val="495"/>
          <w:divBdr>
            <w:top w:val="none" w:sz="0" w:space="0" w:color="auto"/>
            <w:left w:val="none" w:sz="0" w:space="0" w:color="auto"/>
            <w:bottom w:val="none" w:sz="0" w:space="0" w:color="auto"/>
            <w:right w:val="none" w:sz="0" w:space="0" w:color="auto"/>
          </w:divBdr>
          <w:divsChild>
            <w:div w:id="34959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182">
      <w:marLeft w:val="0"/>
      <w:marRight w:val="0"/>
      <w:marTop w:val="0"/>
      <w:marBottom w:val="0"/>
      <w:divBdr>
        <w:top w:val="none" w:sz="0" w:space="0" w:color="auto"/>
        <w:left w:val="none" w:sz="0" w:space="0" w:color="auto"/>
        <w:bottom w:val="none" w:sz="0" w:space="0" w:color="auto"/>
        <w:right w:val="none" w:sz="0" w:space="0" w:color="auto"/>
      </w:divBdr>
    </w:div>
    <w:div w:id="349598185">
      <w:marLeft w:val="0"/>
      <w:marRight w:val="0"/>
      <w:marTop w:val="0"/>
      <w:marBottom w:val="0"/>
      <w:divBdr>
        <w:top w:val="none" w:sz="0" w:space="0" w:color="auto"/>
        <w:left w:val="none" w:sz="0" w:space="0" w:color="auto"/>
        <w:bottom w:val="none" w:sz="0" w:space="0" w:color="auto"/>
        <w:right w:val="none" w:sz="0" w:space="0" w:color="auto"/>
      </w:divBdr>
    </w:div>
    <w:div w:id="349598190">
      <w:marLeft w:val="0"/>
      <w:marRight w:val="0"/>
      <w:marTop w:val="0"/>
      <w:marBottom w:val="0"/>
      <w:divBdr>
        <w:top w:val="none" w:sz="0" w:space="0" w:color="auto"/>
        <w:left w:val="none" w:sz="0" w:space="0" w:color="auto"/>
        <w:bottom w:val="none" w:sz="0" w:space="0" w:color="auto"/>
        <w:right w:val="none" w:sz="0" w:space="0" w:color="auto"/>
      </w:divBdr>
      <w:divsChild>
        <w:div w:id="349598088">
          <w:marLeft w:val="0"/>
          <w:marRight w:val="0"/>
          <w:marTop w:val="0"/>
          <w:marBottom w:val="0"/>
          <w:divBdr>
            <w:top w:val="none" w:sz="0" w:space="0" w:color="auto"/>
            <w:left w:val="none" w:sz="0" w:space="0" w:color="auto"/>
            <w:bottom w:val="none" w:sz="0" w:space="0" w:color="auto"/>
            <w:right w:val="none" w:sz="0" w:space="0" w:color="auto"/>
          </w:divBdr>
        </w:div>
      </w:divsChild>
    </w:div>
    <w:div w:id="349598191">
      <w:marLeft w:val="0"/>
      <w:marRight w:val="0"/>
      <w:marTop w:val="0"/>
      <w:marBottom w:val="0"/>
      <w:divBdr>
        <w:top w:val="none" w:sz="0" w:space="0" w:color="auto"/>
        <w:left w:val="none" w:sz="0" w:space="0" w:color="auto"/>
        <w:bottom w:val="none" w:sz="0" w:space="0" w:color="auto"/>
        <w:right w:val="none" w:sz="0" w:space="0" w:color="auto"/>
      </w:divBdr>
      <w:divsChild>
        <w:div w:id="349599891">
          <w:marLeft w:val="0"/>
          <w:marRight w:val="0"/>
          <w:marTop w:val="0"/>
          <w:marBottom w:val="0"/>
          <w:divBdr>
            <w:top w:val="none" w:sz="0" w:space="0" w:color="auto"/>
            <w:left w:val="none" w:sz="0" w:space="0" w:color="auto"/>
            <w:bottom w:val="none" w:sz="0" w:space="0" w:color="auto"/>
            <w:right w:val="none" w:sz="0" w:space="0" w:color="auto"/>
          </w:divBdr>
        </w:div>
      </w:divsChild>
    </w:div>
    <w:div w:id="349598193">
      <w:marLeft w:val="0"/>
      <w:marRight w:val="0"/>
      <w:marTop w:val="0"/>
      <w:marBottom w:val="0"/>
      <w:divBdr>
        <w:top w:val="none" w:sz="0" w:space="0" w:color="auto"/>
        <w:left w:val="none" w:sz="0" w:space="0" w:color="auto"/>
        <w:bottom w:val="none" w:sz="0" w:space="0" w:color="auto"/>
        <w:right w:val="none" w:sz="0" w:space="0" w:color="auto"/>
      </w:divBdr>
    </w:div>
    <w:div w:id="349598194">
      <w:marLeft w:val="0"/>
      <w:marRight w:val="0"/>
      <w:marTop w:val="0"/>
      <w:marBottom w:val="0"/>
      <w:divBdr>
        <w:top w:val="none" w:sz="0" w:space="0" w:color="auto"/>
        <w:left w:val="none" w:sz="0" w:space="0" w:color="auto"/>
        <w:bottom w:val="none" w:sz="0" w:space="0" w:color="auto"/>
        <w:right w:val="none" w:sz="0" w:space="0" w:color="auto"/>
      </w:divBdr>
      <w:divsChild>
        <w:div w:id="349573000">
          <w:marLeft w:val="0"/>
          <w:marRight w:val="0"/>
          <w:marTop w:val="0"/>
          <w:marBottom w:val="324"/>
          <w:divBdr>
            <w:top w:val="none" w:sz="0" w:space="0" w:color="auto"/>
            <w:left w:val="none" w:sz="0" w:space="0" w:color="auto"/>
            <w:bottom w:val="none" w:sz="0" w:space="0" w:color="auto"/>
            <w:right w:val="none" w:sz="0" w:space="0" w:color="auto"/>
          </w:divBdr>
          <w:divsChild>
            <w:div w:id="349584790">
              <w:marLeft w:val="0"/>
              <w:marRight w:val="0"/>
              <w:marTop w:val="0"/>
              <w:marBottom w:val="0"/>
              <w:divBdr>
                <w:top w:val="none" w:sz="0" w:space="0" w:color="auto"/>
                <w:left w:val="none" w:sz="0" w:space="0" w:color="auto"/>
                <w:bottom w:val="none" w:sz="0" w:space="0" w:color="auto"/>
                <w:right w:val="none" w:sz="0" w:space="0" w:color="auto"/>
              </w:divBdr>
              <w:divsChild>
                <w:div w:id="349579401">
                  <w:marLeft w:val="0"/>
                  <w:marRight w:val="0"/>
                  <w:marTop w:val="0"/>
                  <w:marBottom w:val="0"/>
                  <w:divBdr>
                    <w:top w:val="none" w:sz="0" w:space="0" w:color="auto"/>
                    <w:left w:val="none" w:sz="0" w:space="0" w:color="auto"/>
                    <w:bottom w:val="none" w:sz="0" w:space="0" w:color="auto"/>
                    <w:right w:val="none" w:sz="0" w:space="0" w:color="auto"/>
                  </w:divBdr>
                  <w:divsChild>
                    <w:div w:id="349596616">
                      <w:marLeft w:val="0"/>
                      <w:marRight w:val="0"/>
                      <w:marTop w:val="0"/>
                      <w:marBottom w:val="156"/>
                      <w:divBdr>
                        <w:top w:val="none" w:sz="0" w:space="0" w:color="auto"/>
                        <w:left w:val="none" w:sz="0" w:space="0" w:color="auto"/>
                        <w:bottom w:val="none" w:sz="0" w:space="0" w:color="auto"/>
                        <w:right w:val="none" w:sz="0" w:space="0" w:color="auto"/>
                      </w:divBdr>
                    </w:div>
                  </w:divsChild>
                </w:div>
                <w:div w:id="349594957">
                  <w:marLeft w:val="0"/>
                  <w:marRight w:val="195"/>
                  <w:marTop w:val="0"/>
                  <w:marBottom w:val="91"/>
                  <w:divBdr>
                    <w:top w:val="none" w:sz="0" w:space="0" w:color="auto"/>
                    <w:left w:val="none" w:sz="0" w:space="0" w:color="auto"/>
                    <w:bottom w:val="none" w:sz="0" w:space="0" w:color="auto"/>
                    <w:right w:val="none" w:sz="0" w:space="0" w:color="auto"/>
                  </w:divBdr>
                </w:div>
              </w:divsChild>
            </w:div>
          </w:divsChild>
        </w:div>
        <w:div w:id="349602290">
          <w:marLeft w:val="0"/>
          <w:marRight w:val="0"/>
          <w:marTop w:val="0"/>
          <w:marBottom w:val="0"/>
          <w:divBdr>
            <w:top w:val="none" w:sz="0" w:space="0" w:color="auto"/>
            <w:left w:val="none" w:sz="0" w:space="0" w:color="auto"/>
            <w:bottom w:val="none" w:sz="0" w:space="0" w:color="auto"/>
            <w:right w:val="none" w:sz="0" w:space="0" w:color="auto"/>
          </w:divBdr>
          <w:divsChild>
            <w:div w:id="349590147">
              <w:marLeft w:val="0"/>
              <w:marRight w:val="0"/>
              <w:marTop w:val="0"/>
              <w:marBottom w:val="65"/>
              <w:divBdr>
                <w:top w:val="none" w:sz="0" w:space="0" w:color="auto"/>
                <w:left w:val="none" w:sz="0" w:space="0" w:color="auto"/>
                <w:bottom w:val="none" w:sz="0" w:space="0" w:color="auto"/>
                <w:right w:val="none" w:sz="0" w:space="0" w:color="auto"/>
              </w:divBdr>
            </w:div>
          </w:divsChild>
        </w:div>
      </w:divsChild>
    </w:div>
    <w:div w:id="349598195">
      <w:marLeft w:val="0"/>
      <w:marRight w:val="0"/>
      <w:marTop w:val="0"/>
      <w:marBottom w:val="0"/>
      <w:divBdr>
        <w:top w:val="none" w:sz="0" w:space="0" w:color="auto"/>
        <w:left w:val="none" w:sz="0" w:space="0" w:color="auto"/>
        <w:bottom w:val="none" w:sz="0" w:space="0" w:color="auto"/>
        <w:right w:val="none" w:sz="0" w:space="0" w:color="auto"/>
      </w:divBdr>
      <w:divsChild>
        <w:div w:id="349598661">
          <w:marLeft w:val="0"/>
          <w:marRight w:val="0"/>
          <w:marTop w:val="0"/>
          <w:marBottom w:val="0"/>
          <w:divBdr>
            <w:top w:val="none" w:sz="0" w:space="0" w:color="auto"/>
            <w:left w:val="none" w:sz="0" w:space="0" w:color="auto"/>
            <w:bottom w:val="none" w:sz="0" w:space="0" w:color="auto"/>
            <w:right w:val="none" w:sz="0" w:space="0" w:color="auto"/>
          </w:divBdr>
          <w:divsChild>
            <w:div w:id="349599631">
              <w:marLeft w:val="0"/>
              <w:marRight w:val="313"/>
              <w:marTop w:val="0"/>
              <w:marBottom w:val="0"/>
              <w:divBdr>
                <w:top w:val="none" w:sz="0" w:space="0" w:color="auto"/>
                <w:left w:val="none" w:sz="0" w:space="0" w:color="auto"/>
                <w:bottom w:val="none" w:sz="0" w:space="0" w:color="auto"/>
                <w:right w:val="none" w:sz="0" w:space="0" w:color="auto"/>
              </w:divBdr>
            </w:div>
          </w:divsChild>
        </w:div>
      </w:divsChild>
    </w:div>
    <w:div w:id="349598196">
      <w:marLeft w:val="0"/>
      <w:marRight w:val="0"/>
      <w:marTop w:val="0"/>
      <w:marBottom w:val="0"/>
      <w:divBdr>
        <w:top w:val="none" w:sz="0" w:space="0" w:color="auto"/>
        <w:left w:val="none" w:sz="0" w:space="0" w:color="auto"/>
        <w:bottom w:val="none" w:sz="0" w:space="0" w:color="auto"/>
        <w:right w:val="none" w:sz="0" w:space="0" w:color="auto"/>
      </w:divBdr>
    </w:div>
    <w:div w:id="349598197">
      <w:marLeft w:val="0"/>
      <w:marRight w:val="0"/>
      <w:marTop w:val="0"/>
      <w:marBottom w:val="0"/>
      <w:divBdr>
        <w:top w:val="none" w:sz="0" w:space="0" w:color="auto"/>
        <w:left w:val="none" w:sz="0" w:space="0" w:color="auto"/>
        <w:bottom w:val="none" w:sz="0" w:space="0" w:color="auto"/>
        <w:right w:val="none" w:sz="0" w:space="0" w:color="auto"/>
      </w:divBdr>
      <w:divsChild>
        <w:div w:id="349587802">
          <w:marLeft w:val="0"/>
          <w:marRight w:val="0"/>
          <w:marTop w:val="0"/>
          <w:marBottom w:val="0"/>
          <w:divBdr>
            <w:top w:val="none" w:sz="0" w:space="0" w:color="auto"/>
            <w:left w:val="none" w:sz="0" w:space="0" w:color="auto"/>
            <w:bottom w:val="none" w:sz="0" w:space="0" w:color="auto"/>
            <w:right w:val="none" w:sz="0" w:space="0" w:color="auto"/>
          </w:divBdr>
        </w:div>
      </w:divsChild>
    </w:div>
    <w:div w:id="349598198">
      <w:marLeft w:val="0"/>
      <w:marRight w:val="0"/>
      <w:marTop w:val="0"/>
      <w:marBottom w:val="0"/>
      <w:divBdr>
        <w:top w:val="none" w:sz="0" w:space="0" w:color="auto"/>
        <w:left w:val="none" w:sz="0" w:space="0" w:color="auto"/>
        <w:bottom w:val="none" w:sz="0" w:space="0" w:color="auto"/>
        <w:right w:val="none" w:sz="0" w:space="0" w:color="auto"/>
      </w:divBdr>
    </w:div>
    <w:div w:id="349598199">
      <w:marLeft w:val="0"/>
      <w:marRight w:val="0"/>
      <w:marTop w:val="0"/>
      <w:marBottom w:val="0"/>
      <w:divBdr>
        <w:top w:val="none" w:sz="0" w:space="0" w:color="auto"/>
        <w:left w:val="none" w:sz="0" w:space="0" w:color="auto"/>
        <w:bottom w:val="none" w:sz="0" w:space="0" w:color="auto"/>
        <w:right w:val="none" w:sz="0" w:space="0" w:color="auto"/>
      </w:divBdr>
      <w:divsChild>
        <w:div w:id="349573615">
          <w:marLeft w:val="0"/>
          <w:marRight w:val="0"/>
          <w:marTop w:val="0"/>
          <w:marBottom w:val="0"/>
          <w:divBdr>
            <w:top w:val="none" w:sz="0" w:space="0" w:color="auto"/>
            <w:left w:val="none" w:sz="0" w:space="0" w:color="auto"/>
            <w:bottom w:val="none" w:sz="0" w:space="0" w:color="auto"/>
            <w:right w:val="none" w:sz="0" w:space="0" w:color="auto"/>
          </w:divBdr>
        </w:div>
        <w:div w:id="349593315">
          <w:marLeft w:val="0"/>
          <w:marRight w:val="0"/>
          <w:marTop w:val="0"/>
          <w:marBottom w:val="0"/>
          <w:divBdr>
            <w:top w:val="none" w:sz="0" w:space="0" w:color="auto"/>
            <w:left w:val="none" w:sz="0" w:space="0" w:color="auto"/>
            <w:bottom w:val="none" w:sz="0" w:space="0" w:color="auto"/>
            <w:right w:val="none" w:sz="0" w:space="0" w:color="auto"/>
          </w:divBdr>
        </w:div>
      </w:divsChild>
    </w:div>
    <w:div w:id="349598202">
      <w:marLeft w:val="0"/>
      <w:marRight w:val="0"/>
      <w:marTop w:val="0"/>
      <w:marBottom w:val="0"/>
      <w:divBdr>
        <w:top w:val="none" w:sz="0" w:space="0" w:color="auto"/>
        <w:left w:val="none" w:sz="0" w:space="0" w:color="auto"/>
        <w:bottom w:val="none" w:sz="0" w:space="0" w:color="auto"/>
        <w:right w:val="none" w:sz="0" w:space="0" w:color="auto"/>
      </w:divBdr>
      <w:divsChild>
        <w:div w:id="349598245">
          <w:marLeft w:val="0"/>
          <w:marRight w:val="0"/>
          <w:marTop w:val="0"/>
          <w:marBottom w:val="0"/>
          <w:divBdr>
            <w:top w:val="none" w:sz="0" w:space="0" w:color="auto"/>
            <w:left w:val="none" w:sz="0" w:space="0" w:color="auto"/>
            <w:bottom w:val="none" w:sz="0" w:space="0" w:color="auto"/>
            <w:right w:val="none" w:sz="0" w:space="0" w:color="auto"/>
          </w:divBdr>
          <w:divsChild>
            <w:div w:id="349592696">
              <w:marLeft w:val="0"/>
              <w:marRight w:val="0"/>
              <w:marTop w:val="0"/>
              <w:marBottom w:val="0"/>
              <w:divBdr>
                <w:top w:val="none" w:sz="0" w:space="0" w:color="auto"/>
                <w:left w:val="none" w:sz="0" w:space="0" w:color="auto"/>
                <w:bottom w:val="none" w:sz="0" w:space="0" w:color="auto"/>
                <w:right w:val="none" w:sz="0" w:space="0" w:color="auto"/>
              </w:divBdr>
              <w:divsChild>
                <w:div w:id="349582896">
                  <w:marLeft w:val="0"/>
                  <w:marRight w:val="0"/>
                  <w:marTop w:val="0"/>
                  <w:marBottom w:val="0"/>
                  <w:divBdr>
                    <w:top w:val="none" w:sz="0" w:space="0" w:color="auto"/>
                    <w:left w:val="none" w:sz="0" w:space="0" w:color="auto"/>
                    <w:bottom w:val="none" w:sz="0" w:space="0" w:color="auto"/>
                    <w:right w:val="none" w:sz="0" w:space="0" w:color="auto"/>
                  </w:divBdr>
                  <w:divsChild>
                    <w:div w:id="349601408">
                      <w:marLeft w:val="0"/>
                      <w:marRight w:val="0"/>
                      <w:marTop w:val="0"/>
                      <w:marBottom w:val="0"/>
                      <w:divBdr>
                        <w:top w:val="none" w:sz="0" w:space="0" w:color="auto"/>
                        <w:left w:val="none" w:sz="0" w:space="0" w:color="auto"/>
                        <w:bottom w:val="none" w:sz="0" w:space="0" w:color="auto"/>
                        <w:right w:val="none" w:sz="0" w:space="0" w:color="auto"/>
                      </w:divBdr>
                    </w:div>
                  </w:divsChild>
                </w:div>
                <w:div w:id="349589095">
                  <w:marLeft w:val="0"/>
                  <w:marRight w:val="0"/>
                  <w:marTop w:val="0"/>
                  <w:marBottom w:val="0"/>
                  <w:divBdr>
                    <w:top w:val="none" w:sz="0" w:space="0" w:color="auto"/>
                    <w:left w:val="none" w:sz="0" w:space="0" w:color="auto"/>
                    <w:bottom w:val="none" w:sz="0" w:space="0" w:color="auto"/>
                    <w:right w:val="none" w:sz="0" w:space="0" w:color="auto"/>
                  </w:divBdr>
                  <w:divsChild>
                    <w:div w:id="349571471">
                      <w:marLeft w:val="0"/>
                      <w:marRight w:val="0"/>
                      <w:marTop w:val="0"/>
                      <w:marBottom w:val="0"/>
                      <w:divBdr>
                        <w:top w:val="none" w:sz="0" w:space="0" w:color="auto"/>
                        <w:left w:val="none" w:sz="0" w:space="0" w:color="auto"/>
                        <w:bottom w:val="none" w:sz="0" w:space="0" w:color="auto"/>
                        <w:right w:val="none" w:sz="0" w:space="0" w:color="auto"/>
                      </w:divBdr>
                    </w:div>
                  </w:divsChild>
                </w:div>
                <w:div w:id="349593508">
                  <w:marLeft w:val="0"/>
                  <w:marRight w:val="0"/>
                  <w:marTop w:val="0"/>
                  <w:marBottom w:val="0"/>
                  <w:divBdr>
                    <w:top w:val="none" w:sz="0" w:space="0" w:color="auto"/>
                    <w:left w:val="none" w:sz="0" w:space="0" w:color="auto"/>
                    <w:bottom w:val="none" w:sz="0" w:space="0" w:color="auto"/>
                    <w:right w:val="none" w:sz="0" w:space="0" w:color="auto"/>
                  </w:divBdr>
                  <w:divsChild>
                    <w:div w:id="349580294">
                      <w:marLeft w:val="0"/>
                      <w:marRight w:val="0"/>
                      <w:marTop w:val="0"/>
                      <w:marBottom w:val="0"/>
                      <w:divBdr>
                        <w:top w:val="none" w:sz="0" w:space="0" w:color="auto"/>
                        <w:left w:val="none" w:sz="0" w:space="0" w:color="auto"/>
                        <w:bottom w:val="none" w:sz="0" w:space="0" w:color="auto"/>
                        <w:right w:val="none" w:sz="0" w:space="0" w:color="auto"/>
                      </w:divBdr>
                    </w:div>
                  </w:divsChild>
                </w:div>
                <w:div w:id="349593517">
                  <w:marLeft w:val="0"/>
                  <w:marRight w:val="0"/>
                  <w:marTop w:val="0"/>
                  <w:marBottom w:val="0"/>
                  <w:divBdr>
                    <w:top w:val="none" w:sz="0" w:space="0" w:color="auto"/>
                    <w:left w:val="none" w:sz="0" w:space="0" w:color="auto"/>
                    <w:bottom w:val="none" w:sz="0" w:space="0" w:color="auto"/>
                    <w:right w:val="none" w:sz="0" w:space="0" w:color="auto"/>
                  </w:divBdr>
                  <w:divsChild>
                    <w:div w:id="349599013">
                      <w:marLeft w:val="0"/>
                      <w:marRight w:val="0"/>
                      <w:marTop w:val="0"/>
                      <w:marBottom w:val="0"/>
                      <w:divBdr>
                        <w:top w:val="none" w:sz="0" w:space="0" w:color="auto"/>
                        <w:left w:val="none" w:sz="0" w:space="0" w:color="auto"/>
                        <w:bottom w:val="none" w:sz="0" w:space="0" w:color="auto"/>
                        <w:right w:val="none" w:sz="0" w:space="0" w:color="auto"/>
                      </w:divBdr>
                    </w:div>
                  </w:divsChild>
                </w:div>
                <w:div w:id="349594750">
                  <w:marLeft w:val="0"/>
                  <w:marRight w:val="0"/>
                  <w:marTop w:val="0"/>
                  <w:marBottom w:val="0"/>
                  <w:divBdr>
                    <w:top w:val="none" w:sz="0" w:space="0" w:color="auto"/>
                    <w:left w:val="none" w:sz="0" w:space="0" w:color="auto"/>
                    <w:bottom w:val="none" w:sz="0" w:space="0" w:color="auto"/>
                    <w:right w:val="none" w:sz="0" w:space="0" w:color="auto"/>
                  </w:divBdr>
                  <w:divsChild>
                    <w:div w:id="349590862">
                      <w:marLeft w:val="0"/>
                      <w:marRight w:val="0"/>
                      <w:marTop w:val="0"/>
                      <w:marBottom w:val="0"/>
                      <w:divBdr>
                        <w:top w:val="none" w:sz="0" w:space="0" w:color="auto"/>
                        <w:left w:val="none" w:sz="0" w:space="0" w:color="auto"/>
                        <w:bottom w:val="none" w:sz="0" w:space="0" w:color="auto"/>
                        <w:right w:val="none" w:sz="0" w:space="0" w:color="auto"/>
                      </w:divBdr>
                    </w:div>
                  </w:divsChild>
                </w:div>
                <w:div w:id="349595221">
                  <w:marLeft w:val="0"/>
                  <w:marRight w:val="0"/>
                  <w:marTop w:val="0"/>
                  <w:marBottom w:val="0"/>
                  <w:divBdr>
                    <w:top w:val="none" w:sz="0" w:space="0" w:color="auto"/>
                    <w:left w:val="none" w:sz="0" w:space="0" w:color="auto"/>
                    <w:bottom w:val="none" w:sz="0" w:space="0" w:color="auto"/>
                    <w:right w:val="none" w:sz="0" w:space="0" w:color="auto"/>
                  </w:divBdr>
                  <w:divsChild>
                    <w:div w:id="349574971">
                      <w:marLeft w:val="0"/>
                      <w:marRight w:val="0"/>
                      <w:marTop w:val="0"/>
                      <w:marBottom w:val="0"/>
                      <w:divBdr>
                        <w:top w:val="none" w:sz="0" w:space="0" w:color="auto"/>
                        <w:left w:val="none" w:sz="0" w:space="0" w:color="auto"/>
                        <w:bottom w:val="none" w:sz="0" w:space="0" w:color="auto"/>
                        <w:right w:val="none" w:sz="0" w:space="0" w:color="auto"/>
                      </w:divBdr>
                    </w:div>
                  </w:divsChild>
                </w:div>
                <w:div w:id="349596737">
                  <w:marLeft w:val="0"/>
                  <w:marRight w:val="0"/>
                  <w:marTop w:val="0"/>
                  <w:marBottom w:val="0"/>
                  <w:divBdr>
                    <w:top w:val="none" w:sz="0" w:space="0" w:color="auto"/>
                    <w:left w:val="none" w:sz="0" w:space="0" w:color="auto"/>
                    <w:bottom w:val="none" w:sz="0" w:space="0" w:color="auto"/>
                    <w:right w:val="none" w:sz="0" w:space="0" w:color="auto"/>
                  </w:divBdr>
                </w:div>
              </w:divsChild>
            </w:div>
            <w:div w:id="349600933">
              <w:marLeft w:val="0"/>
              <w:marRight w:val="0"/>
              <w:marTop w:val="0"/>
              <w:marBottom w:val="0"/>
              <w:divBdr>
                <w:top w:val="none" w:sz="0" w:space="0" w:color="auto"/>
                <w:left w:val="none" w:sz="0" w:space="0" w:color="auto"/>
                <w:bottom w:val="none" w:sz="0" w:space="0" w:color="auto"/>
                <w:right w:val="none" w:sz="0" w:space="0" w:color="auto"/>
              </w:divBdr>
            </w:div>
          </w:divsChild>
        </w:div>
        <w:div w:id="349602170">
          <w:marLeft w:val="0"/>
          <w:marRight w:val="0"/>
          <w:marTop w:val="0"/>
          <w:marBottom w:val="0"/>
          <w:divBdr>
            <w:top w:val="none" w:sz="0" w:space="0" w:color="auto"/>
            <w:left w:val="none" w:sz="0" w:space="0" w:color="auto"/>
            <w:bottom w:val="none" w:sz="0" w:space="0" w:color="auto"/>
            <w:right w:val="none" w:sz="0" w:space="0" w:color="auto"/>
          </w:divBdr>
          <w:divsChild>
            <w:div w:id="349577137">
              <w:marLeft w:val="0"/>
              <w:marRight w:val="0"/>
              <w:marTop w:val="0"/>
              <w:marBottom w:val="0"/>
              <w:divBdr>
                <w:top w:val="none" w:sz="0" w:space="0" w:color="auto"/>
                <w:left w:val="none" w:sz="0" w:space="0" w:color="auto"/>
                <w:bottom w:val="none" w:sz="0" w:space="0" w:color="auto"/>
                <w:right w:val="none" w:sz="0" w:space="0" w:color="auto"/>
              </w:divBdr>
            </w:div>
            <w:div w:id="349581885">
              <w:marLeft w:val="0"/>
              <w:marRight w:val="0"/>
              <w:marTop w:val="0"/>
              <w:marBottom w:val="0"/>
              <w:divBdr>
                <w:top w:val="none" w:sz="0" w:space="0" w:color="auto"/>
                <w:left w:val="none" w:sz="0" w:space="0" w:color="auto"/>
                <w:bottom w:val="none" w:sz="0" w:space="0" w:color="auto"/>
                <w:right w:val="none" w:sz="0" w:space="0" w:color="auto"/>
              </w:divBdr>
            </w:div>
            <w:div w:id="349583272">
              <w:marLeft w:val="0"/>
              <w:marRight w:val="0"/>
              <w:marTop w:val="0"/>
              <w:marBottom w:val="0"/>
              <w:divBdr>
                <w:top w:val="none" w:sz="0" w:space="0" w:color="auto"/>
                <w:left w:val="none" w:sz="0" w:space="0" w:color="auto"/>
                <w:bottom w:val="none" w:sz="0" w:space="0" w:color="auto"/>
                <w:right w:val="none" w:sz="0" w:space="0" w:color="auto"/>
              </w:divBdr>
            </w:div>
            <w:div w:id="349585305">
              <w:marLeft w:val="0"/>
              <w:marRight w:val="0"/>
              <w:marTop w:val="0"/>
              <w:marBottom w:val="0"/>
              <w:divBdr>
                <w:top w:val="none" w:sz="0" w:space="0" w:color="auto"/>
                <w:left w:val="none" w:sz="0" w:space="0" w:color="auto"/>
                <w:bottom w:val="none" w:sz="0" w:space="0" w:color="auto"/>
                <w:right w:val="none" w:sz="0" w:space="0" w:color="auto"/>
              </w:divBdr>
            </w:div>
            <w:div w:id="349586244">
              <w:marLeft w:val="0"/>
              <w:marRight w:val="0"/>
              <w:marTop w:val="0"/>
              <w:marBottom w:val="0"/>
              <w:divBdr>
                <w:top w:val="none" w:sz="0" w:space="0" w:color="auto"/>
                <w:left w:val="none" w:sz="0" w:space="0" w:color="auto"/>
                <w:bottom w:val="none" w:sz="0" w:space="0" w:color="auto"/>
                <w:right w:val="none" w:sz="0" w:space="0" w:color="auto"/>
              </w:divBdr>
            </w:div>
            <w:div w:id="349588750">
              <w:marLeft w:val="0"/>
              <w:marRight w:val="0"/>
              <w:marTop w:val="0"/>
              <w:marBottom w:val="0"/>
              <w:divBdr>
                <w:top w:val="none" w:sz="0" w:space="0" w:color="auto"/>
                <w:left w:val="none" w:sz="0" w:space="0" w:color="auto"/>
                <w:bottom w:val="none" w:sz="0" w:space="0" w:color="auto"/>
                <w:right w:val="none" w:sz="0" w:space="0" w:color="auto"/>
              </w:divBdr>
            </w:div>
            <w:div w:id="349590509">
              <w:marLeft w:val="0"/>
              <w:marRight w:val="0"/>
              <w:marTop w:val="0"/>
              <w:marBottom w:val="0"/>
              <w:divBdr>
                <w:top w:val="none" w:sz="0" w:space="0" w:color="auto"/>
                <w:left w:val="none" w:sz="0" w:space="0" w:color="auto"/>
                <w:bottom w:val="none" w:sz="0" w:space="0" w:color="auto"/>
                <w:right w:val="none" w:sz="0" w:space="0" w:color="auto"/>
              </w:divBdr>
            </w:div>
            <w:div w:id="349595234">
              <w:marLeft w:val="0"/>
              <w:marRight w:val="0"/>
              <w:marTop w:val="0"/>
              <w:marBottom w:val="0"/>
              <w:divBdr>
                <w:top w:val="none" w:sz="0" w:space="0" w:color="auto"/>
                <w:left w:val="none" w:sz="0" w:space="0" w:color="auto"/>
                <w:bottom w:val="none" w:sz="0" w:space="0" w:color="auto"/>
                <w:right w:val="none" w:sz="0" w:space="0" w:color="auto"/>
              </w:divBdr>
            </w:div>
            <w:div w:id="349596022">
              <w:marLeft w:val="0"/>
              <w:marRight w:val="0"/>
              <w:marTop w:val="0"/>
              <w:marBottom w:val="0"/>
              <w:divBdr>
                <w:top w:val="none" w:sz="0" w:space="0" w:color="auto"/>
                <w:left w:val="none" w:sz="0" w:space="0" w:color="auto"/>
                <w:bottom w:val="none" w:sz="0" w:space="0" w:color="auto"/>
                <w:right w:val="none" w:sz="0" w:space="0" w:color="auto"/>
              </w:divBdr>
            </w:div>
            <w:div w:id="349598217">
              <w:marLeft w:val="0"/>
              <w:marRight w:val="0"/>
              <w:marTop w:val="0"/>
              <w:marBottom w:val="0"/>
              <w:divBdr>
                <w:top w:val="none" w:sz="0" w:space="0" w:color="auto"/>
                <w:left w:val="none" w:sz="0" w:space="0" w:color="auto"/>
                <w:bottom w:val="none" w:sz="0" w:space="0" w:color="auto"/>
                <w:right w:val="none" w:sz="0" w:space="0" w:color="auto"/>
              </w:divBdr>
            </w:div>
            <w:div w:id="349598830">
              <w:marLeft w:val="0"/>
              <w:marRight w:val="0"/>
              <w:marTop w:val="0"/>
              <w:marBottom w:val="0"/>
              <w:divBdr>
                <w:top w:val="none" w:sz="0" w:space="0" w:color="auto"/>
                <w:left w:val="none" w:sz="0" w:space="0" w:color="auto"/>
                <w:bottom w:val="none" w:sz="0" w:space="0" w:color="auto"/>
                <w:right w:val="none" w:sz="0" w:space="0" w:color="auto"/>
              </w:divBdr>
            </w:div>
            <w:div w:id="349601086">
              <w:marLeft w:val="0"/>
              <w:marRight w:val="0"/>
              <w:marTop w:val="0"/>
              <w:marBottom w:val="0"/>
              <w:divBdr>
                <w:top w:val="none" w:sz="0" w:space="0" w:color="auto"/>
                <w:left w:val="none" w:sz="0" w:space="0" w:color="auto"/>
                <w:bottom w:val="none" w:sz="0" w:space="0" w:color="auto"/>
                <w:right w:val="none" w:sz="0" w:space="0" w:color="auto"/>
              </w:divBdr>
            </w:div>
            <w:div w:id="34960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206">
      <w:marLeft w:val="0"/>
      <w:marRight w:val="0"/>
      <w:marTop w:val="0"/>
      <w:marBottom w:val="0"/>
      <w:divBdr>
        <w:top w:val="none" w:sz="0" w:space="0" w:color="auto"/>
        <w:left w:val="none" w:sz="0" w:space="0" w:color="auto"/>
        <w:bottom w:val="none" w:sz="0" w:space="0" w:color="auto"/>
        <w:right w:val="none" w:sz="0" w:space="0" w:color="auto"/>
      </w:divBdr>
    </w:div>
    <w:div w:id="349598210">
      <w:marLeft w:val="0"/>
      <w:marRight w:val="0"/>
      <w:marTop w:val="0"/>
      <w:marBottom w:val="0"/>
      <w:divBdr>
        <w:top w:val="none" w:sz="0" w:space="0" w:color="auto"/>
        <w:left w:val="none" w:sz="0" w:space="0" w:color="auto"/>
        <w:bottom w:val="none" w:sz="0" w:space="0" w:color="auto"/>
        <w:right w:val="none" w:sz="0" w:space="0" w:color="auto"/>
      </w:divBdr>
      <w:divsChild>
        <w:div w:id="349575671">
          <w:marLeft w:val="0"/>
          <w:marRight w:val="0"/>
          <w:marTop w:val="58"/>
          <w:marBottom w:val="174"/>
          <w:divBdr>
            <w:top w:val="none" w:sz="0" w:space="0" w:color="auto"/>
            <w:left w:val="none" w:sz="0" w:space="0" w:color="auto"/>
            <w:bottom w:val="none" w:sz="0" w:space="0" w:color="auto"/>
            <w:right w:val="none" w:sz="0" w:space="0" w:color="auto"/>
          </w:divBdr>
        </w:div>
        <w:div w:id="349576064">
          <w:marLeft w:val="0"/>
          <w:marRight w:val="0"/>
          <w:marTop w:val="81"/>
          <w:marBottom w:val="197"/>
          <w:divBdr>
            <w:top w:val="none" w:sz="0" w:space="0" w:color="auto"/>
            <w:left w:val="none" w:sz="0" w:space="0" w:color="auto"/>
            <w:bottom w:val="none" w:sz="0" w:space="0" w:color="auto"/>
            <w:right w:val="none" w:sz="0" w:space="0" w:color="auto"/>
          </w:divBdr>
        </w:div>
      </w:divsChild>
    </w:div>
    <w:div w:id="349598211">
      <w:marLeft w:val="0"/>
      <w:marRight w:val="0"/>
      <w:marTop w:val="0"/>
      <w:marBottom w:val="0"/>
      <w:divBdr>
        <w:top w:val="none" w:sz="0" w:space="0" w:color="auto"/>
        <w:left w:val="none" w:sz="0" w:space="0" w:color="auto"/>
        <w:bottom w:val="none" w:sz="0" w:space="0" w:color="auto"/>
        <w:right w:val="none" w:sz="0" w:space="0" w:color="auto"/>
      </w:divBdr>
    </w:div>
    <w:div w:id="349598215">
      <w:marLeft w:val="0"/>
      <w:marRight w:val="0"/>
      <w:marTop w:val="0"/>
      <w:marBottom w:val="0"/>
      <w:divBdr>
        <w:top w:val="none" w:sz="0" w:space="0" w:color="auto"/>
        <w:left w:val="none" w:sz="0" w:space="0" w:color="auto"/>
        <w:bottom w:val="none" w:sz="0" w:space="0" w:color="auto"/>
        <w:right w:val="none" w:sz="0" w:space="0" w:color="auto"/>
      </w:divBdr>
    </w:div>
    <w:div w:id="349598218">
      <w:marLeft w:val="0"/>
      <w:marRight w:val="0"/>
      <w:marTop w:val="0"/>
      <w:marBottom w:val="0"/>
      <w:divBdr>
        <w:top w:val="none" w:sz="0" w:space="0" w:color="auto"/>
        <w:left w:val="none" w:sz="0" w:space="0" w:color="auto"/>
        <w:bottom w:val="none" w:sz="0" w:space="0" w:color="auto"/>
        <w:right w:val="none" w:sz="0" w:space="0" w:color="auto"/>
      </w:divBdr>
    </w:div>
    <w:div w:id="349598223">
      <w:marLeft w:val="0"/>
      <w:marRight w:val="0"/>
      <w:marTop w:val="0"/>
      <w:marBottom w:val="0"/>
      <w:divBdr>
        <w:top w:val="none" w:sz="0" w:space="0" w:color="auto"/>
        <w:left w:val="none" w:sz="0" w:space="0" w:color="auto"/>
        <w:bottom w:val="none" w:sz="0" w:space="0" w:color="auto"/>
        <w:right w:val="none" w:sz="0" w:space="0" w:color="auto"/>
      </w:divBdr>
      <w:divsChild>
        <w:div w:id="349602142">
          <w:marLeft w:val="0"/>
          <w:marRight w:val="0"/>
          <w:marTop w:val="0"/>
          <w:marBottom w:val="0"/>
          <w:divBdr>
            <w:top w:val="none" w:sz="0" w:space="0" w:color="auto"/>
            <w:left w:val="none" w:sz="0" w:space="0" w:color="auto"/>
            <w:bottom w:val="none" w:sz="0" w:space="0" w:color="auto"/>
            <w:right w:val="none" w:sz="0" w:space="0" w:color="auto"/>
          </w:divBdr>
          <w:divsChild>
            <w:div w:id="3495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224">
      <w:marLeft w:val="0"/>
      <w:marRight w:val="0"/>
      <w:marTop w:val="0"/>
      <w:marBottom w:val="0"/>
      <w:divBdr>
        <w:top w:val="none" w:sz="0" w:space="0" w:color="auto"/>
        <w:left w:val="none" w:sz="0" w:space="0" w:color="auto"/>
        <w:bottom w:val="none" w:sz="0" w:space="0" w:color="auto"/>
        <w:right w:val="none" w:sz="0" w:space="0" w:color="auto"/>
      </w:divBdr>
      <w:divsChild>
        <w:div w:id="349590424">
          <w:marLeft w:val="0"/>
          <w:marRight w:val="0"/>
          <w:marTop w:val="0"/>
          <w:marBottom w:val="0"/>
          <w:divBdr>
            <w:top w:val="none" w:sz="0" w:space="0" w:color="auto"/>
            <w:left w:val="none" w:sz="0" w:space="0" w:color="auto"/>
            <w:bottom w:val="none" w:sz="0" w:space="0" w:color="auto"/>
            <w:right w:val="none" w:sz="0" w:space="0" w:color="auto"/>
          </w:divBdr>
          <w:divsChild>
            <w:div w:id="34958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226">
      <w:marLeft w:val="0"/>
      <w:marRight w:val="0"/>
      <w:marTop w:val="0"/>
      <w:marBottom w:val="0"/>
      <w:divBdr>
        <w:top w:val="none" w:sz="0" w:space="0" w:color="auto"/>
        <w:left w:val="none" w:sz="0" w:space="0" w:color="auto"/>
        <w:bottom w:val="none" w:sz="0" w:space="0" w:color="auto"/>
        <w:right w:val="none" w:sz="0" w:space="0" w:color="auto"/>
      </w:divBdr>
    </w:div>
    <w:div w:id="349598232">
      <w:marLeft w:val="0"/>
      <w:marRight w:val="0"/>
      <w:marTop w:val="0"/>
      <w:marBottom w:val="0"/>
      <w:divBdr>
        <w:top w:val="none" w:sz="0" w:space="0" w:color="auto"/>
        <w:left w:val="none" w:sz="0" w:space="0" w:color="auto"/>
        <w:bottom w:val="none" w:sz="0" w:space="0" w:color="auto"/>
        <w:right w:val="none" w:sz="0" w:space="0" w:color="auto"/>
      </w:divBdr>
      <w:divsChild>
        <w:div w:id="349585946">
          <w:marLeft w:val="0"/>
          <w:marRight w:val="0"/>
          <w:marTop w:val="0"/>
          <w:marBottom w:val="0"/>
          <w:divBdr>
            <w:top w:val="none" w:sz="0" w:space="0" w:color="auto"/>
            <w:left w:val="none" w:sz="0" w:space="0" w:color="auto"/>
            <w:bottom w:val="none" w:sz="0" w:space="0" w:color="auto"/>
            <w:right w:val="none" w:sz="0" w:space="0" w:color="auto"/>
          </w:divBdr>
        </w:div>
        <w:div w:id="349587456">
          <w:marLeft w:val="0"/>
          <w:marRight w:val="0"/>
          <w:marTop w:val="0"/>
          <w:marBottom w:val="0"/>
          <w:divBdr>
            <w:top w:val="none" w:sz="0" w:space="0" w:color="auto"/>
            <w:left w:val="none" w:sz="0" w:space="0" w:color="auto"/>
            <w:bottom w:val="none" w:sz="0" w:space="0" w:color="auto"/>
            <w:right w:val="none" w:sz="0" w:space="0" w:color="auto"/>
          </w:divBdr>
          <w:divsChild>
            <w:div w:id="34959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234">
      <w:marLeft w:val="0"/>
      <w:marRight w:val="0"/>
      <w:marTop w:val="0"/>
      <w:marBottom w:val="0"/>
      <w:divBdr>
        <w:top w:val="none" w:sz="0" w:space="0" w:color="auto"/>
        <w:left w:val="none" w:sz="0" w:space="0" w:color="auto"/>
        <w:bottom w:val="none" w:sz="0" w:space="0" w:color="auto"/>
        <w:right w:val="none" w:sz="0" w:space="0" w:color="auto"/>
      </w:divBdr>
    </w:div>
    <w:div w:id="349598236">
      <w:marLeft w:val="0"/>
      <w:marRight w:val="0"/>
      <w:marTop w:val="0"/>
      <w:marBottom w:val="0"/>
      <w:divBdr>
        <w:top w:val="none" w:sz="0" w:space="0" w:color="auto"/>
        <w:left w:val="none" w:sz="0" w:space="0" w:color="auto"/>
        <w:bottom w:val="none" w:sz="0" w:space="0" w:color="auto"/>
        <w:right w:val="none" w:sz="0" w:space="0" w:color="auto"/>
      </w:divBdr>
    </w:div>
    <w:div w:id="349598238">
      <w:marLeft w:val="0"/>
      <w:marRight w:val="0"/>
      <w:marTop w:val="0"/>
      <w:marBottom w:val="0"/>
      <w:divBdr>
        <w:top w:val="none" w:sz="0" w:space="0" w:color="auto"/>
        <w:left w:val="none" w:sz="0" w:space="0" w:color="auto"/>
        <w:bottom w:val="none" w:sz="0" w:space="0" w:color="auto"/>
        <w:right w:val="none" w:sz="0" w:space="0" w:color="auto"/>
      </w:divBdr>
    </w:div>
    <w:div w:id="349598240">
      <w:marLeft w:val="0"/>
      <w:marRight w:val="0"/>
      <w:marTop w:val="0"/>
      <w:marBottom w:val="0"/>
      <w:divBdr>
        <w:top w:val="none" w:sz="0" w:space="0" w:color="auto"/>
        <w:left w:val="none" w:sz="0" w:space="0" w:color="auto"/>
        <w:bottom w:val="none" w:sz="0" w:space="0" w:color="auto"/>
        <w:right w:val="none" w:sz="0" w:space="0" w:color="auto"/>
      </w:divBdr>
      <w:divsChild>
        <w:div w:id="349586086">
          <w:marLeft w:val="0"/>
          <w:marRight w:val="0"/>
          <w:marTop w:val="0"/>
          <w:marBottom w:val="0"/>
          <w:divBdr>
            <w:top w:val="none" w:sz="0" w:space="0" w:color="auto"/>
            <w:left w:val="none" w:sz="0" w:space="0" w:color="auto"/>
            <w:bottom w:val="none" w:sz="0" w:space="0" w:color="auto"/>
            <w:right w:val="none" w:sz="0" w:space="0" w:color="auto"/>
          </w:divBdr>
        </w:div>
      </w:divsChild>
    </w:div>
    <w:div w:id="349598241">
      <w:marLeft w:val="0"/>
      <w:marRight w:val="0"/>
      <w:marTop w:val="0"/>
      <w:marBottom w:val="0"/>
      <w:divBdr>
        <w:top w:val="none" w:sz="0" w:space="0" w:color="auto"/>
        <w:left w:val="none" w:sz="0" w:space="0" w:color="auto"/>
        <w:bottom w:val="none" w:sz="0" w:space="0" w:color="auto"/>
        <w:right w:val="none" w:sz="0" w:space="0" w:color="auto"/>
      </w:divBdr>
    </w:div>
    <w:div w:id="349598246">
      <w:marLeft w:val="0"/>
      <w:marRight w:val="0"/>
      <w:marTop w:val="0"/>
      <w:marBottom w:val="0"/>
      <w:divBdr>
        <w:top w:val="none" w:sz="0" w:space="0" w:color="auto"/>
        <w:left w:val="none" w:sz="0" w:space="0" w:color="auto"/>
        <w:bottom w:val="none" w:sz="0" w:space="0" w:color="auto"/>
        <w:right w:val="none" w:sz="0" w:space="0" w:color="auto"/>
      </w:divBdr>
    </w:div>
    <w:div w:id="349598250">
      <w:marLeft w:val="0"/>
      <w:marRight w:val="0"/>
      <w:marTop w:val="0"/>
      <w:marBottom w:val="0"/>
      <w:divBdr>
        <w:top w:val="none" w:sz="0" w:space="0" w:color="auto"/>
        <w:left w:val="none" w:sz="0" w:space="0" w:color="auto"/>
        <w:bottom w:val="none" w:sz="0" w:space="0" w:color="auto"/>
        <w:right w:val="none" w:sz="0" w:space="0" w:color="auto"/>
      </w:divBdr>
    </w:div>
    <w:div w:id="349598251">
      <w:marLeft w:val="0"/>
      <w:marRight w:val="0"/>
      <w:marTop w:val="0"/>
      <w:marBottom w:val="0"/>
      <w:divBdr>
        <w:top w:val="none" w:sz="0" w:space="0" w:color="auto"/>
        <w:left w:val="none" w:sz="0" w:space="0" w:color="auto"/>
        <w:bottom w:val="none" w:sz="0" w:space="0" w:color="auto"/>
        <w:right w:val="none" w:sz="0" w:space="0" w:color="auto"/>
      </w:divBdr>
      <w:divsChild>
        <w:div w:id="349580756">
          <w:marLeft w:val="0"/>
          <w:marRight w:val="0"/>
          <w:marTop w:val="0"/>
          <w:marBottom w:val="0"/>
          <w:divBdr>
            <w:top w:val="none" w:sz="0" w:space="0" w:color="auto"/>
            <w:left w:val="none" w:sz="0" w:space="0" w:color="auto"/>
            <w:bottom w:val="none" w:sz="0" w:space="0" w:color="auto"/>
            <w:right w:val="none" w:sz="0" w:space="0" w:color="auto"/>
          </w:divBdr>
        </w:div>
        <w:div w:id="349582602">
          <w:marLeft w:val="0"/>
          <w:marRight w:val="0"/>
          <w:marTop w:val="0"/>
          <w:marBottom w:val="0"/>
          <w:divBdr>
            <w:top w:val="none" w:sz="0" w:space="0" w:color="auto"/>
            <w:left w:val="none" w:sz="0" w:space="0" w:color="auto"/>
            <w:bottom w:val="none" w:sz="0" w:space="0" w:color="auto"/>
            <w:right w:val="none" w:sz="0" w:space="0" w:color="auto"/>
          </w:divBdr>
        </w:div>
        <w:div w:id="349592328">
          <w:marLeft w:val="0"/>
          <w:marRight w:val="0"/>
          <w:marTop w:val="0"/>
          <w:marBottom w:val="0"/>
          <w:divBdr>
            <w:top w:val="none" w:sz="0" w:space="0" w:color="auto"/>
            <w:left w:val="none" w:sz="0" w:space="0" w:color="auto"/>
            <w:bottom w:val="none" w:sz="0" w:space="0" w:color="auto"/>
            <w:right w:val="none" w:sz="0" w:space="0" w:color="auto"/>
          </w:divBdr>
          <w:divsChild>
            <w:div w:id="3495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253">
      <w:marLeft w:val="0"/>
      <w:marRight w:val="0"/>
      <w:marTop w:val="0"/>
      <w:marBottom w:val="0"/>
      <w:divBdr>
        <w:top w:val="none" w:sz="0" w:space="0" w:color="auto"/>
        <w:left w:val="none" w:sz="0" w:space="0" w:color="auto"/>
        <w:bottom w:val="none" w:sz="0" w:space="0" w:color="auto"/>
        <w:right w:val="none" w:sz="0" w:space="0" w:color="auto"/>
      </w:divBdr>
    </w:div>
    <w:div w:id="349598256">
      <w:marLeft w:val="0"/>
      <w:marRight w:val="0"/>
      <w:marTop w:val="0"/>
      <w:marBottom w:val="0"/>
      <w:divBdr>
        <w:top w:val="none" w:sz="0" w:space="0" w:color="auto"/>
        <w:left w:val="none" w:sz="0" w:space="0" w:color="auto"/>
        <w:bottom w:val="none" w:sz="0" w:space="0" w:color="auto"/>
        <w:right w:val="none" w:sz="0" w:space="0" w:color="auto"/>
      </w:divBdr>
      <w:divsChild>
        <w:div w:id="349591614">
          <w:marLeft w:val="0"/>
          <w:marRight w:val="0"/>
          <w:marTop w:val="0"/>
          <w:marBottom w:val="0"/>
          <w:divBdr>
            <w:top w:val="none" w:sz="0" w:space="0" w:color="auto"/>
            <w:left w:val="none" w:sz="0" w:space="0" w:color="auto"/>
            <w:bottom w:val="none" w:sz="0" w:space="0" w:color="auto"/>
            <w:right w:val="none" w:sz="0" w:space="0" w:color="auto"/>
          </w:divBdr>
        </w:div>
        <w:div w:id="349601232">
          <w:marLeft w:val="0"/>
          <w:marRight w:val="0"/>
          <w:marTop w:val="0"/>
          <w:marBottom w:val="0"/>
          <w:divBdr>
            <w:top w:val="none" w:sz="0" w:space="0" w:color="auto"/>
            <w:left w:val="none" w:sz="0" w:space="0" w:color="auto"/>
            <w:bottom w:val="none" w:sz="0" w:space="0" w:color="auto"/>
            <w:right w:val="none" w:sz="0" w:space="0" w:color="auto"/>
          </w:divBdr>
          <w:divsChild>
            <w:div w:id="34958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257">
      <w:marLeft w:val="0"/>
      <w:marRight w:val="0"/>
      <w:marTop w:val="0"/>
      <w:marBottom w:val="0"/>
      <w:divBdr>
        <w:top w:val="none" w:sz="0" w:space="0" w:color="auto"/>
        <w:left w:val="none" w:sz="0" w:space="0" w:color="auto"/>
        <w:bottom w:val="none" w:sz="0" w:space="0" w:color="auto"/>
        <w:right w:val="none" w:sz="0" w:space="0" w:color="auto"/>
      </w:divBdr>
    </w:div>
    <w:div w:id="349598260">
      <w:marLeft w:val="0"/>
      <w:marRight w:val="0"/>
      <w:marTop w:val="0"/>
      <w:marBottom w:val="0"/>
      <w:divBdr>
        <w:top w:val="none" w:sz="0" w:space="0" w:color="auto"/>
        <w:left w:val="none" w:sz="0" w:space="0" w:color="auto"/>
        <w:bottom w:val="none" w:sz="0" w:space="0" w:color="auto"/>
        <w:right w:val="none" w:sz="0" w:space="0" w:color="auto"/>
      </w:divBdr>
    </w:div>
    <w:div w:id="349598265">
      <w:marLeft w:val="0"/>
      <w:marRight w:val="0"/>
      <w:marTop w:val="0"/>
      <w:marBottom w:val="0"/>
      <w:divBdr>
        <w:top w:val="none" w:sz="0" w:space="0" w:color="auto"/>
        <w:left w:val="none" w:sz="0" w:space="0" w:color="auto"/>
        <w:bottom w:val="none" w:sz="0" w:space="0" w:color="auto"/>
        <w:right w:val="none" w:sz="0" w:space="0" w:color="auto"/>
      </w:divBdr>
    </w:div>
    <w:div w:id="349598266">
      <w:marLeft w:val="0"/>
      <w:marRight w:val="0"/>
      <w:marTop w:val="0"/>
      <w:marBottom w:val="0"/>
      <w:divBdr>
        <w:top w:val="none" w:sz="0" w:space="0" w:color="auto"/>
        <w:left w:val="none" w:sz="0" w:space="0" w:color="auto"/>
        <w:bottom w:val="none" w:sz="0" w:space="0" w:color="auto"/>
        <w:right w:val="none" w:sz="0" w:space="0" w:color="auto"/>
      </w:divBdr>
      <w:divsChild>
        <w:div w:id="349578956">
          <w:marLeft w:val="0"/>
          <w:marRight w:val="0"/>
          <w:marTop w:val="461"/>
          <w:marBottom w:val="0"/>
          <w:divBdr>
            <w:top w:val="none" w:sz="0" w:space="0" w:color="auto"/>
            <w:left w:val="none" w:sz="0" w:space="0" w:color="auto"/>
            <w:bottom w:val="none" w:sz="0" w:space="0" w:color="auto"/>
            <w:right w:val="none" w:sz="0" w:space="0" w:color="auto"/>
          </w:divBdr>
        </w:div>
        <w:div w:id="349591061">
          <w:marLeft w:val="0"/>
          <w:marRight w:val="0"/>
          <w:marTop w:val="0"/>
          <w:marBottom w:val="0"/>
          <w:divBdr>
            <w:top w:val="none" w:sz="0" w:space="0" w:color="auto"/>
            <w:left w:val="none" w:sz="0" w:space="0" w:color="auto"/>
            <w:bottom w:val="none" w:sz="0" w:space="0" w:color="auto"/>
            <w:right w:val="none" w:sz="0" w:space="0" w:color="auto"/>
          </w:divBdr>
          <w:divsChild>
            <w:div w:id="349584063">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98269">
      <w:marLeft w:val="0"/>
      <w:marRight w:val="0"/>
      <w:marTop w:val="0"/>
      <w:marBottom w:val="0"/>
      <w:divBdr>
        <w:top w:val="none" w:sz="0" w:space="0" w:color="auto"/>
        <w:left w:val="none" w:sz="0" w:space="0" w:color="auto"/>
        <w:bottom w:val="none" w:sz="0" w:space="0" w:color="auto"/>
        <w:right w:val="none" w:sz="0" w:space="0" w:color="auto"/>
      </w:divBdr>
    </w:div>
    <w:div w:id="349598272">
      <w:marLeft w:val="0"/>
      <w:marRight w:val="0"/>
      <w:marTop w:val="0"/>
      <w:marBottom w:val="0"/>
      <w:divBdr>
        <w:top w:val="none" w:sz="0" w:space="0" w:color="auto"/>
        <w:left w:val="none" w:sz="0" w:space="0" w:color="auto"/>
        <w:bottom w:val="none" w:sz="0" w:space="0" w:color="auto"/>
        <w:right w:val="none" w:sz="0" w:space="0" w:color="auto"/>
      </w:divBdr>
    </w:div>
    <w:div w:id="349598273">
      <w:marLeft w:val="0"/>
      <w:marRight w:val="0"/>
      <w:marTop w:val="0"/>
      <w:marBottom w:val="0"/>
      <w:divBdr>
        <w:top w:val="none" w:sz="0" w:space="0" w:color="auto"/>
        <w:left w:val="none" w:sz="0" w:space="0" w:color="auto"/>
        <w:bottom w:val="none" w:sz="0" w:space="0" w:color="auto"/>
        <w:right w:val="none" w:sz="0" w:space="0" w:color="auto"/>
      </w:divBdr>
    </w:div>
    <w:div w:id="349598275">
      <w:marLeft w:val="0"/>
      <w:marRight w:val="0"/>
      <w:marTop w:val="0"/>
      <w:marBottom w:val="0"/>
      <w:divBdr>
        <w:top w:val="none" w:sz="0" w:space="0" w:color="auto"/>
        <w:left w:val="none" w:sz="0" w:space="0" w:color="auto"/>
        <w:bottom w:val="none" w:sz="0" w:space="0" w:color="auto"/>
        <w:right w:val="none" w:sz="0" w:space="0" w:color="auto"/>
      </w:divBdr>
      <w:divsChild>
        <w:div w:id="349581156">
          <w:marLeft w:val="0"/>
          <w:marRight w:val="0"/>
          <w:marTop w:val="0"/>
          <w:marBottom w:val="0"/>
          <w:divBdr>
            <w:top w:val="none" w:sz="0" w:space="0" w:color="auto"/>
            <w:left w:val="none" w:sz="0" w:space="0" w:color="auto"/>
            <w:bottom w:val="none" w:sz="0" w:space="0" w:color="auto"/>
            <w:right w:val="none" w:sz="0" w:space="0" w:color="auto"/>
          </w:divBdr>
        </w:div>
        <w:div w:id="349586018">
          <w:marLeft w:val="0"/>
          <w:marRight w:val="0"/>
          <w:marTop w:val="0"/>
          <w:marBottom w:val="0"/>
          <w:divBdr>
            <w:top w:val="none" w:sz="0" w:space="0" w:color="auto"/>
            <w:left w:val="none" w:sz="0" w:space="0" w:color="auto"/>
            <w:bottom w:val="none" w:sz="0" w:space="0" w:color="auto"/>
            <w:right w:val="none" w:sz="0" w:space="0" w:color="auto"/>
          </w:divBdr>
        </w:div>
      </w:divsChild>
    </w:div>
    <w:div w:id="349598276">
      <w:marLeft w:val="0"/>
      <w:marRight w:val="0"/>
      <w:marTop w:val="0"/>
      <w:marBottom w:val="0"/>
      <w:divBdr>
        <w:top w:val="none" w:sz="0" w:space="0" w:color="auto"/>
        <w:left w:val="none" w:sz="0" w:space="0" w:color="auto"/>
        <w:bottom w:val="none" w:sz="0" w:space="0" w:color="auto"/>
        <w:right w:val="none" w:sz="0" w:space="0" w:color="auto"/>
      </w:divBdr>
      <w:divsChild>
        <w:div w:id="349572514">
          <w:marLeft w:val="0"/>
          <w:marRight w:val="0"/>
          <w:marTop w:val="0"/>
          <w:marBottom w:val="0"/>
          <w:divBdr>
            <w:top w:val="none" w:sz="0" w:space="0" w:color="auto"/>
            <w:left w:val="none" w:sz="0" w:space="0" w:color="auto"/>
            <w:bottom w:val="none" w:sz="0" w:space="0" w:color="auto"/>
            <w:right w:val="none" w:sz="0" w:space="0" w:color="auto"/>
          </w:divBdr>
        </w:div>
        <w:div w:id="349572890">
          <w:marLeft w:val="0"/>
          <w:marRight w:val="0"/>
          <w:marTop w:val="0"/>
          <w:marBottom w:val="0"/>
          <w:divBdr>
            <w:top w:val="none" w:sz="0" w:space="0" w:color="auto"/>
            <w:left w:val="none" w:sz="0" w:space="0" w:color="auto"/>
            <w:bottom w:val="none" w:sz="0" w:space="0" w:color="auto"/>
            <w:right w:val="none" w:sz="0" w:space="0" w:color="auto"/>
          </w:divBdr>
        </w:div>
        <w:div w:id="349574165">
          <w:marLeft w:val="0"/>
          <w:marRight w:val="0"/>
          <w:marTop w:val="0"/>
          <w:marBottom w:val="0"/>
          <w:divBdr>
            <w:top w:val="none" w:sz="0" w:space="0" w:color="auto"/>
            <w:left w:val="none" w:sz="0" w:space="0" w:color="auto"/>
            <w:bottom w:val="none" w:sz="0" w:space="0" w:color="auto"/>
            <w:right w:val="none" w:sz="0" w:space="0" w:color="auto"/>
          </w:divBdr>
        </w:div>
        <w:div w:id="349580558">
          <w:marLeft w:val="0"/>
          <w:marRight w:val="0"/>
          <w:marTop w:val="0"/>
          <w:marBottom w:val="0"/>
          <w:divBdr>
            <w:top w:val="none" w:sz="0" w:space="0" w:color="auto"/>
            <w:left w:val="none" w:sz="0" w:space="0" w:color="auto"/>
            <w:bottom w:val="none" w:sz="0" w:space="0" w:color="auto"/>
            <w:right w:val="none" w:sz="0" w:space="0" w:color="auto"/>
          </w:divBdr>
        </w:div>
        <w:div w:id="349590376">
          <w:marLeft w:val="0"/>
          <w:marRight w:val="0"/>
          <w:marTop w:val="0"/>
          <w:marBottom w:val="0"/>
          <w:divBdr>
            <w:top w:val="none" w:sz="0" w:space="0" w:color="auto"/>
            <w:left w:val="none" w:sz="0" w:space="0" w:color="auto"/>
            <w:bottom w:val="none" w:sz="0" w:space="0" w:color="auto"/>
            <w:right w:val="none" w:sz="0" w:space="0" w:color="auto"/>
          </w:divBdr>
        </w:div>
        <w:div w:id="349598633">
          <w:marLeft w:val="0"/>
          <w:marRight w:val="0"/>
          <w:marTop w:val="0"/>
          <w:marBottom w:val="0"/>
          <w:divBdr>
            <w:top w:val="none" w:sz="0" w:space="0" w:color="auto"/>
            <w:left w:val="none" w:sz="0" w:space="0" w:color="auto"/>
            <w:bottom w:val="none" w:sz="0" w:space="0" w:color="auto"/>
            <w:right w:val="none" w:sz="0" w:space="0" w:color="auto"/>
          </w:divBdr>
        </w:div>
      </w:divsChild>
    </w:div>
    <w:div w:id="349598277">
      <w:marLeft w:val="0"/>
      <w:marRight w:val="0"/>
      <w:marTop w:val="0"/>
      <w:marBottom w:val="0"/>
      <w:divBdr>
        <w:top w:val="none" w:sz="0" w:space="0" w:color="auto"/>
        <w:left w:val="none" w:sz="0" w:space="0" w:color="auto"/>
        <w:bottom w:val="none" w:sz="0" w:space="0" w:color="auto"/>
        <w:right w:val="none" w:sz="0" w:space="0" w:color="auto"/>
      </w:divBdr>
      <w:divsChild>
        <w:div w:id="349585350">
          <w:marLeft w:val="0"/>
          <w:marRight w:val="0"/>
          <w:marTop w:val="0"/>
          <w:marBottom w:val="0"/>
          <w:divBdr>
            <w:top w:val="none" w:sz="0" w:space="0" w:color="auto"/>
            <w:left w:val="none" w:sz="0" w:space="0" w:color="auto"/>
            <w:bottom w:val="none" w:sz="0" w:space="0" w:color="auto"/>
            <w:right w:val="none" w:sz="0" w:space="0" w:color="auto"/>
          </w:divBdr>
          <w:divsChild>
            <w:div w:id="349571992">
              <w:marLeft w:val="0"/>
              <w:marRight w:val="0"/>
              <w:marTop w:val="0"/>
              <w:marBottom w:val="0"/>
              <w:divBdr>
                <w:top w:val="none" w:sz="0" w:space="0" w:color="auto"/>
                <w:left w:val="none" w:sz="0" w:space="0" w:color="auto"/>
                <w:bottom w:val="none" w:sz="0" w:space="0" w:color="auto"/>
                <w:right w:val="none" w:sz="0" w:space="0" w:color="auto"/>
              </w:divBdr>
              <w:divsChild>
                <w:div w:id="349598333">
                  <w:marLeft w:val="0"/>
                  <w:marRight w:val="0"/>
                  <w:marTop w:val="0"/>
                  <w:marBottom w:val="0"/>
                  <w:divBdr>
                    <w:top w:val="none" w:sz="0" w:space="0" w:color="auto"/>
                    <w:left w:val="none" w:sz="0" w:space="0" w:color="auto"/>
                    <w:bottom w:val="none" w:sz="0" w:space="0" w:color="auto"/>
                    <w:right w:val="none" w:sz="0" w:space="0" w:color="auto"/>
                  </w:divBdr>
                  <w:divsChild>
                    <w:div w:id="349580968">
                      <w:marLeft w:val="0"/>
                      <w:marRight w:val="0"/>
                      <w:marTop w:val="0"/>
                      <w:marBottom w:val="0"/>
                      <w:divBdr>
                        <w:top w:val="none" w:sz="0" w:space="0" w:color="auto"/>
                        <w:left w:val="none" w:sz="0" w:space="0" w:color="auto"/>
                        <w:bottom w:val="none" w:sz="0" w:space="0" w:color="auto"/>
                        <w:right w:val="none" w:sz="0" w:space="0" w:color="auto"/>
                      </w:divBdr>
                      <w:divsChild>
                        <w:div w:id="349580441">
                          <w:marLeft w:val="0"/>
                          <w:marRight w:val="0"/>
                          <w:marTop w:val="0"/>
                          <w:marBottom w:val="0"/>
                          <w:divBdr>
                            <w:top w:val="none" w:sz="0" w:space="0" w:color="auto"/>
                            <w:left w:val="none" w:sz="0" w:space="0" w:color="auto"/>
                            <w:bottom w:val="none" w:sz="0" w:space="0" w:color="auto"/>
                            <w:right w:val="none" w:sz="0" w:space="0" w:color="auto"/>
                          </w:divBdr>
                          <w:divsChild>
                            <w:div w:id="349596004">
                              <w:marLeft w:val="0"/>
                              <w:marRight w:val="0"/>
                              <w:marTop w:val="0"/>
                              <w:marBottom w:val="0"/>
                              <w:divBdr>
                                <w:top w:val="none" w:sz="0" w:space="0" w:color="auto"/>
                                <w:left w:val="none" w:sz="0" w:space="0" w:color="auto"/>
                                <w:bottom w:val="none" w:sz="0" w:space="0" w:color="auto"/>
                                <w:right w:val="none" w:sz="0" w:space="0" w:color="auto"/>
                              </w:divBdr>
                              <w:divsChild>
                                <w:div w:id="349583354">
                                  <w:marLeft w:val="0"/>
                                  <w:marRight w:val="0"/>
                                  <w:marTop w:val="0"/>
                                  <w:marBottom w:val="0"/>
                                  <w:divBdr>
                                    <w:top w:val="none" w:sz="0" w:space="0" w:color="auto"/>
                                    <w:left w:val="none" w:sz="0" w:space="0" w:color="auto"/>
                                    <w:bottom w:val="none" w:sz="0" w:space="0" w:color="auto"/>
                                    <w:right w:val="none" w:sz="0" w:space="0" w:color="auto"/>
                                  </w:divBdr>
                                </w:div>
                                <w:div w:id="349596104">
                                  <w:marLeft w:val="0"/>
                                  <w:marRight w:val="0"/>
                                  <w:marTop w:val="0"/>
                                  <w:marBottom w:val="0"/>
                                  <w:divBdr>
                                    <w:top w:val="none" w:sz="0" w:space="0" w:color="auto"/>
                                    <w:left w:val="none" w:sz="0" w:space="0" w:color="auto"/>
                                    <w:bottom w:val="none" w:sz="0" w:space="0" w:color="auto"/>
                                    <w:right w:val="none" w:sz="0" w:space="0" w:color="auto"/>
                                  </w:divBdr>
                                </w:div>
                              </w:divsChild>
                            </w:div>
                            <w:div w:id="349601147">
                              <w:marLeft w:val="0"/>
                              <w:marRight w:val="0"/>
                              <w:marTop w:val="0"/>
                              <w:marBottom w:val="0"/>
                              <w:divBdr>
                                <w:top w:val="none" w:sz="0" w:space="0" w:color="auto"/>
                                <w:left w:val="none" w:sz="0" w:space="0" w:color="auto"/>
                                <w:bottom w:val="none" w:sz="0" w:space="0" w:color="auto"/>
                                <w:right w:val="none" w:sz="0" w:space="0" w:color="auto"/>
                              </w:divBdr>
                            </w:div>
                            <w:div w:id="349602363">
                              <w:marLeft w:val="0"/>
                              <w:marRight w:val="0"/>
                              <w:marTop w:val="0"/>
                              <w:marBottom w:val="0"/>
                              <w:divBdr>
                                <w:top w:val="none" w:sz="0" w:space="0" w:color="auto"/>
                                <w:left w:val="none" w:sz="0" w:space="0" w:color="auto"/>
                                <w:bottom w:val="none" w:sz="0" w:space="0" w:color="auto"/>
                                <w:right w:val="none" w:sz="0" w:space="0" w:color="auto"/>
                              </w:divBdr>
                            </w:div>
                          </w:divsChild>
                        </w:div>
                        <w:div w:id="349592143">
                          <w:marLeft w:val="0"/>
                          <w:marRight w:val="0"/>
                          <w:marTop w:val="0"/>
                          <w:marBottom w:val="0"/>
                          <w:divBdr>
                            <w:top w:val="none" w:sz="0" w:space="0" w:color="auto"/>
                            <w:left w:val="none" w:sz="0" w:space="0" w:color="auto"/>
                            <w:bottom w:val="none" w:sz="0" w:space="0" w:color="auto"/>
                            <w:right w:val="none" w:sz="0" w:space="0" w:color="auto"/>
                          </w:divBdr>
                          <w:divsChild>
                            <w:div w:id="349578215">
                              <w:marLeft w:val="0"/>
                              <w:marRight w:val="0"/>
                              <w:marTop w:val="0"/>
                              <w:marBottom w:val="0"/>
                              <w:divBdr>
                                <w:top w:val="none" w:sz="0" w:space="0" w:color="auto"/>
                                <w:left w:val="none" w:sz="0" w:space="0" w:color="auto"/>
                                <w:bottom w:val="none" w:sz="0" w:space="0" w:color="auto"/>
                                <w:right w:val="none" w:sz="0" w:space="0" w:color="auto"/>
                              </w:divBdr>
                              <w:divsChild>
                                <w:div w:id="3495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00652">
          <w:marLeft w:val="0"/>
          <w:marRight w:val="0"/>
          <w:marTop w:val="0"/>
          <w:marBottom w:val="0"/>
          <w:divBdr>
            <w:top w:val="none" w:sz="0" w:space="0" w:color="auto"/>
            <w:left w:val="none" w:sz="0" w:space="0" w:color="auto"/>
            <w:bottom w:val="none" w:sz="0" w:space="0" w:color="auto"/>
            <w:right w:val="none" w:sz="0" w:space="0" w:color="auto"/>
          </w:divBdr>
          <w:divsChild>
            <w:div w:id="349576156">
              <w:marLeft w:val="0"/>
              <w:marRight w:val="0"/>
              <w:marTop w:val="0"/>
              <w:marBottom w:val="0"/>
              <w:divBdr>
                <w:top w:val="none" w:sz="0" w:space="0" w:color="auto"/>
                <w:left w:val="none" w:sz="0" w:space="0" w:color="auto"/>
                <w:bottom w:val="none" w:sz="0" w:space="0" w:color="auto"/>
                <w:right w:val="none" w:sz="0" w:space="0" w:color="auto"/>
              </w:divBdr>
              <w:divsChild>
                <w:div w:id="349590063">
                  <w:marLeft w:val="0"/>
                  <w:marRight w:val="0"/>
                  <w:marTop w:val="0"/>
                  <w:marBottom w:val="0"/>
                  <w:divBdr>
                    <w:top w:val="none" w:sz="0" w:space="0" w:color="auto"/>
                    <w:left w:val="none" w:sz="0" w:space="0" w:color="auto"/>
                    <w:bottom w:val="none" w:sz="0" w:space="0" w:color="auto"/>
                    <w:right w:val="none" w:sz="0" w:space="0" w:color="auto"/>
                  </w:divBdr>
                  <w:divsChild>
                    <w:div w:id="349598836">
                      <w:marLeft w:val="0"/>
                      <w:marRight w:val="0"/>
                      <w:marTop w:val="0"/>
                      <w:marBottom w:val="0"/>
                      <w:divBdr>
                        <w:top w:val="none" w:sz="0" w:space="0" w:color="auto"/>
                        <w:left w:val="none" w:sz="0" w:space="0" w:color="auto"/>
                        <w:bottom w:val="none" w:sz="0" w:space="0" w:color="auto"/>
                        <w:right w:val="none" w:sz="0" w:space="0" w:color="auto"/>
                      </w:divBdr>
                      <w:divsChild>
                        <w:div w:id="349578533">
                          <w:marLeft w:val="0"/>
                          <w:marRight w:val="0"/>
                          <w:marTop w:val="0"/>
                          <w:marBottom w:val="0"/>
                          <w:divBdr>
                            <w:top w:val="none" w:sz="0" w:space="0" w:color="auto"/>
                            <w:left w:val="none" w:sz="0" w:space="0" w:color="auto"/>
                            <w:bottom w:val="none" w:sz="0" w:space="0" w:color="auto"/>
                            <w:right w:val="none" w:sz="0" w:space="0" w:color="auto"/>
                          </w:divBdr>
                          <w:divsChild>
                            <w:div w:id="34959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2374">
              <w:marLeft w:val="0"/>
              <w:marRight w:val="0"/>
              <w:marTop w:val="0"/>
              <w:marBottom w:val="0"/>
              <w:divBdr>
                <w:top w:val="none" w:sz="0" w:space="0" w:color="auto"/>
                <w:left w:val="none" w:sz="0" w:space="0" w:color="auto"/>
                <w:bottom w:val="none" w:sz="0" w:space="0" w:color="auto"/>
                <w:right w:val="none" w:sz="0" w:space="0" w:color="auto"/>
              </w:divBdr>
              <w:divsChild>
                <w:div w:id="349594029">
                  <w:marLeft w:val="0"/>
                  <w:marRight w:val="0"/>
                  <w:marTop w:val="0"/>
                  <w:marBottom w:val="0"/>
                  <w:divBdr>
                    <w:top w:val="none" w:sz="0" w:space="0" w:color="auto"/>
                    <w:left w:val="none" w:sz="0" w:space="0" w:color="auto"/>
                    <w:bottom w:val="none" w:sz="0" w:space="0" w:color="auto"/>
                    <w:right w:val="none" w:sz="0" w:space="0" w:color="auto"/>
                  </w:divBdr>
                  <w:divsChild>
                    <w:div w:id="349574929">
                      <w:marLeft w:val="0"/>
                      <w:marRight w:val="0"/>
                      <w:marTop w:val="0"/>
                      <w:marBottom w:val="0"/>
                      <w:divBdr>
                        <w:top w:val="none" w:sz="0" w:space="0" w:color="auto"/>
                        <w:left w:val="none" w:sz="0" w:space="0" w:color="auto"/>
                        <w:bottom w:val="none" w:sz="0" w:space="0" w:color="auto"/>
                        <w:right w:val="none" w:sz="0" w:space="0" w:color="auto"/>
                      </w:divBdr>
                    </w:div>
                    <w:div w:id="34957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281">
      <w:marLeft w:val="0"/>
      <w:marRight w:val="0"/>
      <w:marTop w:val="0"/>
      <w:marBottom w:val="0"/>
      <w:divBdr>
        <w:top w:val="none" w:sz="0" w:space="0" w:color="auto"/>
        <w:left w:val="none" w:sz="0" w:space="0" w:color="auto"/>
        <w:bottom w:val="none" w:sz="0" w:space="0" w:color="auto"/>
        <w:right w:val="none" w:sz="0" w:space="0" w:color="auto"/>
      </w:divBdr>
      <w:divsChild>
        <w:div w:id="349584843">
          <w:marLeft w:val="0"/>
          <w:marRight w:val="0"/>
          <w:marTop w:val="0"/>
          <w:marBottom w:val="0"/>
          <w:divBdr>
            <w:top w:val="none" w:sz="0" w:space="0" w:color="auto"/>
            <w:left w:val="none" w:sz="0" w:space="0" w:color="auto"/>
            <w:bottom w:val="none" w:sz="0" w:space="0" w:color="auto"/>
            <w:right w:val="none" w:sz="0" w:space="0" w:color="auto"/>
          </w:divBdr>
        </w:div>
      </w:divsChild>
    </w:div>
    <w:div w:id="349598285">
      <w:marLeft w:val="0"/>
      <w:marRight w:val="0"/>
      <w:marTop w:val="0"/>
      <w:marBottom w:val="0"/>
      <w:divBdr>
        <w:top w:val="none" w:sz="0" w:space="0" w:color="auto"/>
        <w:left w:val="none" w:sz="0" w:space="0" w:color="auto"/>
        <w:bottom w:val="none" w:sz="0" w:space="0" w:color="auto"/>
        <w:right w:val="none" w:sz="0" w:space="0" w:color="auto"/>
      </w:divBdr>
    </w:div>
    <w:div w:id="349598288">
      <w:marLeft w:val="0"/>
      <w:marRight w:val="0"/>
      <w:marTop w:val="0"/>
      <w:marBottom w:val="0"/>
      <w:divBdr>
        <w:top w:val="none" w:sz="0" w:space="0" w:color="auto"/>
        <w:left w:val="none" w:sz="0" w:space="0" w:color="auto"/>
        <w:bottom w:val="none" w:sz="0" w:space="0" w:color="auto"/>
        <w:right w:val="none" w:sz="0" w:space="0" w:color="auto"/>
      </w:divBdr>
      <w:divsChild>
        <w:div w:id="349582720">
          <w:marLeft w:val="0"/>
          <w:marRight w:val="0"/>
          <w:marTop w:val="0"/>
          <w:marBottom w:val="0"/>
          <w:divBdr>
            <w:top w:val="none" w:sz="0" w:space="0" w:color="auto"/>
            <w:left w:val="none" w:sz="0" w:space="0" w:color="auto"/>
            <w:bottom w:val="none" w:sz="0" w:space="0" w:color="auto"/>
            <w:right w:val="none" w:sz="0" w:space="0" w:color="auto"/>
          </w:divBdr>
          <w:divsChild>
            <w:div w:id="349577191">
              <w:marLeft w:val="0"/>
              <w:marRight w:val="0"/>
              <w:marTop w:val="0"/>
              <w:marBottom w:val="0"/>
              <w:divBdr>
                <w:top w:val="none" w:sz="0" w:space="0" w:color="auto"/>
                <w:left w:val="none" w:sz="0" w:space="0" w:color="auto"/>
                <w:bottom w:val="none" w:sz="0" w:space="0" w:color="auto"/>
                <w:right w:val="none" w:sz="0" w:space="0" w:color="auto"/>
              </w:divBdr>
              <w:divsChild>
                <w:div w:id="34958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294">
      <w:marLeft w:val="0"/>
      <w:marRight w:val="0"/>
      <w:marTop w:val="0"/>
      <w:marBottom w:val="0"/>
      <w:divBdr>
        <w:top w:val="none" w:sz="0" w:space="0" w:color="auto"/>
        <w:left w:val="none" w:sz="0" w:space="0" w:color="auto"/>
        <w:bottom w:val="none" w:sz="0" w:space="0" w:color="auto"/>
        <w:right w:val="none" w:sz="0" w:space="0" w:color="auto"/>
      </w:divBdr>
    </w:div>
    <w:div w:id="349598296">
      <w:marLeft w:val="0"/>
      <w:marRight w:val="0"/>
      <w:marTop w:val="0"/>
      <w:marBottom w:val="0"/>
      <w:divBdr>
        <w:top w:val="none" w:sz="0" w:space="0" w:color="auto"/>
        <w:left w:val="none" w:sz="0" w:space="0" w:color="auto"/>
        <w:bottom w:val="none" w:sz="0" w:space="0" w:color="auto"/>
        <w:right w:val="none" w:sz="0" w:space="0" w:color="auto"/>
      </w:divBdr>
      <w:divsChild>
        <w:div w:id="349575164">
          <w:marLeft w:val="0"/>
          <w:marRight w:val="0"/>
          <w:marTop w:val="95"/>
          <w:marBottom w:val="231"/>
          <w:divBdr>
            <w:top w:val="none" w:sz="0" w:space="0" w:color="auto"/>
            <w:left w:val="none" w:sz="0" w:space="0" w:color="auto"/>
            <w:bottom w:val="none" w:sz="0" w:space="0" w:color="auto"/>
            <w:right w:val="none" w:sz="0" w:space="0" w:color="auto"/>
          </w:divBdr>
        </w:div>
        <w:div w:id="349587732">
          <w:marLeft w:val="0"/>
          <w:marRight w:val="0"/>
          <w:marTop w:val="68"/>
          <w:marBottom w:val="204"/>
          <w:divBdr>
            <w:top w:val="none" w:sz="0" w:space="0" w:color="auto"/>
            <w:left w:val="none" w:sz="0" w:space="0" w:color="auto"/>
            <w:bottom w:val="none" w:sz="0" w:space="0" w:color="auto"/>
            <w:right w:val="none" w:sz="0" w:space="0" w:color="auto"/>
          </w:divBdr>
        </w:div>
      </w:divsChild>
    </w:div>
    <w:div w:id="349598298">
      <w:marLeft w:val="0"/>
      <w:marRight w:val="0"/>
      <w:marTop w:val="0"/>
      <w:marBottom w:val="0"/>
      <w:divBdr>
        <w:top w:val="none" w:sz="0" w:space="0" w:color="auto"/>
        <w:left w:val="none" w:sz="0" w:space="0" w:color="auto"/>
        <w:bottom w:val="none" w:sz="0" w:space="0" w:color="auto"/>
        <w:right w:val="none" w:sz="0" w:space="0" w:color="auto"/>
      </w:divBdr>
    </w:div>
    <w:div w:id="349598299">
      <w:marLeft w:val="0"/>
      <w:marRight w:val="0"/>
      <w:marTop w:val="0"/>
      <w:marBottom w:val="0"/>
      <w:divBdr>
        <w:top w:val="none" w:sz="0" w:space="0" w:color="auto"/>
        <w:left w:val="none" w:sz="0" w:space="0" w:color="auto"/>
        <w:bottom w:val="none" w:sz="0" w:space="0" w:color="auto"/>
        <w:right w:val="none" w:sz="0" w:space="0" w:color="auto"/>
      </w:divBdr>
    </w:div>
    <w:div w:id="349598300">
      <w:marLeft w:val="0"/>
      <w:marRight w:val="0"/>
      <w:marTop w:val="0"/>
      <w:marBottom w:val="0"/>
      <w:divBdr>
        <w:top w:val="none" w:sz="0" w:space="0" w:color="auto"/>
        <w:left w:val="none" w:sz="0" w:space="0" w:color="auto"/>
        <w:bottom w:val="none" w:sz="0" w:space="0" w:color="auto"/>
        <w:right w:val="none" w:sz="0" w:space="0" w:color="auto"/>
      </w:divBdr>
      <w:divsChild>
        <w:div w:id="349572247">
          <w:marLeft w:val="0"/>
          <w:marRight w:val="0"/>
          <w:marTop w:val="0"/>
          <w:marBottom w:val="0"/>
          <w:divBdr>
            <w:top w:val="none" w:sz="0" w:space="0" w:color="auto"/>
            <w:left w:val="none" w:sz="0" w:space="0" w:color="auto"/>
            <w:bottom w:val="none" w:sz="0" w:space="0" w:color="auto"/>
            <w:right w:val="none" w:sz="0" w:space="0" w:color="auto"/>
          </w:divBdr>
          <w:divsChild>
            <w:div w:id="349597186">
              <w:marLeft w:val="0"/>
              <w:marRight w:val="267"/>
              <w:marTop w:val="0"/>
              <w:marBottom w:val="0"/>
              <w:divBdr>
                <w:top w:val="none" w:sz="0" w:space="0" w:color="auto"/>
                <w:left w:val="none" w:sz="0" w:space="0" w:color="auto"/>
                <w:bottom w:val="none" w:sz="0" w:space="0" w:color="auto"/>
                <w:right w:val="none" w:sz="0" w:space="0" w:color="auto"/>
              </w:divBdr>
            </w:div>
          </w:divsChild>
        </w:div>
      </w:divsChild>
    </w:div>
    <w:div w:id="349598306">
      <w:marLeft w:val="0"/>
      <w:marRight w:val="0"/>
      <w:marTop w:val="0"/>
      <w:marBottom w:val="0"/>
      <w:divBdr>
        <w:top w:val="none" w:sz="0" w:space="0" w:color="auto"/>
        <w:left w:val="none" w:sz="0" w:space="0" w:color="auto"/>
        <w:bottom w:val="none" w:sz="0" w:space="0" w:color="auto"/>
        <w:right w:val="none" w:sz="0" w:space="0" w:color="auto"/>
      </w:divBdr>
    </w:div>
    <w:div w:id="349598307">
      <w:marLeft w:val="0"/>
      <w:marRight w:val="0"/>
      <w:marTop w:val="0"/>
      <w:marBottom w:val="0"/>
      <w:divBdr>
        <w:top w:val="none" w:sz="0" w:space="0" w:color="auto"/>
        <w:left w:val="none" w:sz="0" w:space="0" w:color="auto"/>
        <w:bottom w:val="none" w:sz="0" w:space="0" w:color="auto"/>
        <w:right w:val="none" w:sz="0" w:space="0" w:color="auto"/>
      </w:divBdr>
    </w:div>
    <w:div w:id="349598311">
      <w:marLeft w:val="0"/>
      <w:marRight w:val="0"/>
      <w:marTop w:val="0"/>
      <w:marBottom w:val="0"/>
      <w:divBdr>
        <w:top w:val="none" w:sz="0" w:space="0" w:color="auto"/>
        <w:left w:val="none" w:sz="0" w:space="0" w:color="auto"/>
        <w:bottom w:val="none" w:sz="0" w:space="0" w:color="auto"/>
        <w:right w:val="none" w:sz="0" w:space="0" w:color="auto"/>
      </w:divBdr>
    </w:div>
    <w:div w:id="349598312">
      <w:marLeft w:val="0"/>
      <w:marRight w:val="0"/>
      <w:marTop w:val="0"/>
      <w:marBottom w:val="0"/>
      <w:divBdr>
        <w:top w:val="none" w:sz="0" w:space="0" w:color="auto"/>
        <w:left w:val="none" w:sz="0" w:space="0" w:color="auto"/>
        <w:bottom w:val="none" w:sz="0" w:space="0" w:color="auto"/>
        <w:right w:val="none" w:sz="0" w:space="0" w:color="auto"/>
      </w:divBdr>
    </w:div>
    <w:div w:id="349598316">
      <w:marLeft w:val="0"/>
      <w:marRight w:val="0"/>
      <w:marTop w:val="0"/>
      <w:marBottom w:val="0"/>
      <w:divBdr>
        <w:top w:val="none" w:sz="0" w:space="0" w:color="auto"/>
        <w:left w:val="none" w:sz="0" w:space="0" w:color="auto"/>
        <w:bottom w:val="none" w:sz="0" w:space="0" w:color="auto"/>
        <w:right w:val="none" w:sz="0" w:space="0" w:color="auto"/>
      </w:divBdr>
      <w:divsChild>
        <w:div w:id="349599072">
          <w:marLeft w:val="0"/>
          <w:marRight w:val="0"/>
          <w:marTop w:val="0"/>
          <w:marBottom w:val="0"/>
          <w:divBdr>
            <w:top w:val="none" w:sz="0" w:space="0" w:color="auto"/>
            <w:left w:val="none" w:sz="0" w:space="0" w:color="auto"/>
            <w:bottom w:val="none" w:sz="0" w:space="0" w:color="auto"/>
            <w:right w:val="none" w:sz="0" w:space="0" w:color="auto"/>
          </w:divBdr>
        </w:div>
      </w:divsChild>
    </w:div>
    <w:div w:id="349598322">
      <w:marLeft w:val="0"/>
      <w:marRight w:val="0"/>
      <w:marTop w:val="0"/>
      <w:marBottom w:val="0"/>
      <w:divBdr>
        <w:top w:val="none" w:sz="0" w:space="0" w:color="auto"/>
        <w:left w:val="none" w:sz="0" w:space="0" w:color="auto"/>
        <w:bottom w:val="none" w:sz="0" w:space="0" w:color="auto"/>
        <w:right w:val="none" w:sz="0" w:space="0" w:color="auto"/>
      </w:divBdr>
    </w:div>
    <w:div w:id="349598325">
      <w:marLeft w:val="0"/>
      <w:marRight w:val="0"/>
      <w:marTop w:val="0"/>
      <w:marBottom w:val="0"/>
      <w:divBdr>
        <w:top w:val="none" w:sz="0" w:space="0" w:color="auto"/>
        <w:left w:val="none" w:sz="0" w:space="0" w:color="auto"/>
        <w:bottom w:val="none" w:sz="0" w:space="0" w:color="auto"/>
        <w:right w:val="none" w:sz="0" w:space="0" w:color="auto"/>
      </w:divBdr>
      <w:divsChild>
        <w:div w:id="349600445">
          <w:marLeft w:val="0"/>
          <w:marRight w:val="0"/>
          <w:marTop w:val="0"/>
          <w:marBottom w:val="0"/>
          <w:divBdr>
            <w:top w:val="none" w:sz="0" w:space="0" w:color="auto"/>
            <w:left w:val="none" w:sz="0" w:space="0" w:color="auto"/>
            <w:bottom w:val="none" w:sz="0" w:space="0" w:color="auto"/>
            <w:right w:val="none" w:sz="0" w:space="0" w:color="auto"/>
          </w:divBdr>
        </w:div>
      </w:divsChild>
    </w:div>
    <w:div w:id="349598326">
      <w:marLeft w:val="0"/>
      <w:marRight w:val="0"/>
      <w:marTop w:val="0"/>
      <w:marBottom w:val="0"/>
      <w:divBdr>
        <w:top w:val="none" w:sz="0" w:space="0" w:color="auto"/>
        <w:left w:val="none" w:sz="0" w:space="0" w:color="auto"/>
        <w:bottom w:val="none" w:sz="0" w:space="0" w:color="auto"/>
        <w:right w:val="none" w:sz="0" w:space="0" w:color="auto"/>
      </w:divBdr>
      <w:divsChild>
        <w:div w:id="349578042">
          <w:marLeft w:val="0"/>
          <w:marRight w:val="0"/>
          <w:marTop w:val="0"/>
          <w:marBottom w:val="0"/>
          <w:divBdr>
            <w:top w:val="none" w:sz="0" w:space="0" w:color="auto"/>
            <w:left w:val="none" w:sz="0" w:space="0" w:color="auto"/>
            <w:bottom w:val="none" w:sz="0" w:space="0" w:color="auto"/>
            <w:right w:val="none" w:sz="0" w:space="0" w:color="auto"/>
          </w:divBdr>
        </w:div>
        <w:div w:id="349592204">
          <w:marLeft w:val="0"/>
          <w:marRight w:val="0"/>
          <w:marTop w:val="0"/>
          <w:marBottom w:val="0"/>
          <w:divBdr>
            <w:top w:val="none" w:sz="0" w:space="0" w:color="auto"/>
            <w:left w:val="none" w:sz="0" w:space="0" w:color="auto"/>
            <w:bottom w:val="none" w:sz="0" w:space="0" w:color="auto"/>
            <w:right w:val="none" w:sz="0" w:space="0" w:color="auto"/>
          </w:divBdr>
          <w:divsChild>
            <w:div w:id="34958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327">
      <w:marLeft w:val="0"/>
      <w:marRight w:val="0"/>
      <w:marTop w:val="0"/>
      <w:marBottom w:val="0"/>
      <w:divBdr>
        <w:top w:val="none" w:sz="0" w:space="0" w:color="auto"/>
        <w:left w:val="none" w:sz="0" w:space="0" w:color="auto"/>
        <w:bottom w:val="none" w:sz="0" w:space="0" w:color="auto"/>
        <w:right w:val="none" w:sz="0" w:space="0" w:color="auto"/>
      </w:divBdr>
    </w:div>
    <w:div w:id="349598328">
      <w:marLeft w:val="0"/>
      <w:marRight w:val="0"/>
      <w:marTop w:val="0"/>
      <w:marBottom w:val="0"/>
      <w:divBdr>
        <w:top w:val="none" w:sz="0" w:space="0" w:color="auto"/>
        <w:left w:val="none" w:sz="0" w:space="0" w:color="auto"/>
        <w:bottom w:val="none" w:sz="0" w:space="0" w:color="auto"/>
        <w:right w:val="none" w:sz="0" w:space="0" w:color="auto"/>
      </w:divBdr>
    </w:div>
    <w:div w:id="349598329">
      <w:marLeft w:val="0"/>
      <w:marRight w:val="0"/>
      <w:marTop w:val="0"/>
      <w:marBottom w:val="0"/>
      <w:divBdr>
        <w:top w:val="none" w:sz="0" w:space="0" w:color="auto"/>
        <w:left w:val="none" w:sz="0" w:space="0" w:color="auto"/>
        <w:bottom w:val="none" w:sz="0" w:space="0" w:color="auto"/>
        <w:right w:val="none" w:sz="0" w:space="0" w:color="auto"/>
      </w:divBdr>
    </w:div>
    <w:div w:id="349598331">
      <w:marLeft w:val="0"/>
      <w:marRight w:val="0"/>
      <w:marTop w:val="0"/>
      <w:marBottom w:val="0"/>
      <w:divBdr>
        <w:top w:val="none" w:sz="0" w:space="0" w:color="auto"/>
        <w:left w:val="none" w:sz="0" w:space="0" w:color="auto"/>
        <w:bottom w:val="none" w:sz="0" w:space="0" w:color="auto"/>
        <w:right w:val="none" w:sz="0" w:space="0" w:color="auto"/>
      </w:divBdr>
    </w:div>
    <w:div w:id="349598334">
      <w:marLeft w:val="0"/>
      <w:marRight w:val="0"/>
      <w:marTop w:val="0"/>
      <w:marBottom w:val="0"/>
      <w:divBdr>
        <w:top w:val="none" w:sz="0" w:space="0" w:color="auto"/>
        <w:left w:val="none" w:sz="0" w:space="0" w:color="auto"/>
        <w:bottom w:val="none" w:sz="0" w:space="0" w:color="auto"/>
        <w:right w:val="none" w:sz="0" w:space="0" w:color="auto"/>
      </w:divBdr>
    </w:div>
    <w:div w:id="349598340">
      <w:marLeft w:val="0"/>
      <w:marRight w:val="0"/>
      <w:marTop w:val="0"/>
      <w:marBottom w:val="0"/>
      <w:divBdr>
        <w:top w:val="none" w:sz="0" w:space="0" w:color="auto"/>
        <w:left w:val="none" w:sz="0" w:space="0" w:color="auto"/>
        <w:bottom w:val="none" w:sz="0" w:space="0" w:color="auto"/>
        <w:right w:val="none" w:sz="0" w:space="0" w:color="auto"/>
      </w:divBdr>
      <w:divsChild>
        <w:div w:id="349571166">
          <w:marLeft w:val="0"/>
          <w:marRight w:val="0"/>
          <w:marTop w:val="0"/>
          <w:marBottom w:val="0"/>
          <w:divBdr>
            <w:top w:val="none" w:sz="0" w:space="0" w:color="auto"/>
            <w:left w:val="none" w:sz="0" w:space="0" w:color="auto"/>
            <w:bottom w:val="none" w:sz="0" w:space="0" w:color="auto"/>
            <w:right w:val="none" w:sz="0" w:space="0" w:color="auto"/>
          </w:divBdr>
          <w:divsChild>
            <w:div w:id="349579897">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98342">
      <w:marLeft w:val="0"/>
      <w:marRight w:val="0"/>
      <w:marTop w:val="0"/>
      <w:marBottom w:val="0"/>
      <w:divBdr>
        <w:top w:val="none" w:sz="0" w:space="0" w:color="auto"/>
        <w:left w:val="none" w:sz="0" w:space="0" w:color="auto"/>
        <w:bottom w:val="none" w:sz="0" w:space="0" w:color="auto"/>
        <w:right w:val="none" w:sz="0" w:space="0" w:color="auto"/>
      </w:divBdr>
    </w:div>
    <w:div w:id="349598343">
      <w:marLeft w:val="0"/>
      <w:marRight w:val="0"/>
      <w:marTop w:val="0"/>
      <w:marBottom w:val="0"/>
      <w:divBdr>
        <w:top w:val="none" w:sz="0" w:space="0" w:color="auto"/>
        <w:left w:val="none" w:sz="0" w:space="0" w:color="auto"/>
        <w:bottom w:val="none" w:sz="0" w:space="0" w:color="auto"/>
        <w:right w:val="none" w:sz="0" w:space="0" w:color="auto"/>
      </w:divBdr>
      <w:divsChild>
        <w:div w:id="349571795">
          <w:marLeft w:val="0"/>
          <w:marRight w:val="0"/>
          <w:marTop w:val="0"/>
          <w:marBottom w:val="0"/>
          <w:divBdr>
            <w:top w:val="none" w:sz="0" w:space="0" w:color="auto"/>
            <w:left w:val="none" w:sz="0" w:space="0" w:color="auto"/>
            <w:bottom w:val="none" w:sz="0" w:space="0" w:color="auto"/>
            <w:right w:val="none" w:sz="0" w:space="0" w:color="auto"/>
          </w:divBdr>
        </w:div>
      </w:divsChild>
    </w:div>
    <w:div w:id="349598345">
      <w:marLeft w:val="0"/>
      <w:marRight w:val="0"/>
      <w:marTop w:val="0"/>
      <w:marBottom w:val="0"/>
      <w:divBdr>
        <w:top w:val="none" w:sz="0" w:space="0" w:color="auto"/>
        <w:left w:val="none" w:sz="0" w:space="0" w:color="auto"/>
        <w:bottom w:val="none" w:sz="0" w:space="0" w:color="auto"/>
        <w:right w:val="none" w:sz="0" w:space="0" w:color="auto"/>
      </w:divBdr>
      <w:divsChild>
        <w:div w:id="349573066">
          <w:marLeft w:val="0"/>
          <w:marRight w:val="0"/>
          <w:marTop w:val="0"/>
          <w:marBottom w:val="0"/>
          <w:divBdr>
            <w:top w:val="none" w:sz="0" w:space="0" w:color="auto"/>
            <w:left w:val="none" w:sz="0" w:space="0" w:color="auto"/>
            <w:bottom w:val="none" w:sz="0" w:space="0" w:color="auto"/>
            <w:right w:val="none" w:sz="0" w:space="0" w:color="auto"/>
          </w:divBdr>
        </w:div>
      </w:divsChild>
    </w:div>
    <w:div w:id="349598347">
      <w:marLeft w:val="0"/>
      <w:marRight w:val="0"/>
      <w:marTop w:val="0"/>
      <w:marBottom w:val="0"/>
      <w:divBdr>
        <w:top w:val="none" w:sz="0" w:space="0" w:color="auto"/>
        <w:left w:val="none" w:sz="0" w:space="0" w:color="auto"/>
        <w:bottom w:val="none" w:sz="0" w:space="0" w:color="auto"/>
        <w:right w:val="none" w:sz="0" w:space="0" w:color="auto"/>
      </w:divBdr>
    </w:div>
    <w:div w:id="349598352">
      <w:marLeft w:val="0"/>
      <w:marRight w:val="0"/>
      <w:marTop w:val="0"/>
      <w:marBottom w:val="0"/>
      <w:divBdr>
        <w:top w:val="none" w:sz="0" w:space="0" w:color="auto"/>
        <w:left w:val="none" w:sz="0" w:space="0" w:color="auto"/>
        <w:bottom w:val="none" w:sz="0" w:space="0" w:color="auto"/>
        <w:right w:val="none" w:sz="0" w:space="0" w:color="auto"/>
      </w:divBdr>
    </w:div>
    <w:div w:id="349598353">
      <w:marLeft w:val="0"/>
      <w:marRight w:val="0"/>
      <w:marTop w:val="0"/>
      <w:marBottom w:val="0"/>
      <w:divBdr>
        <w:top w:val="none" w:sz="0" w:space="0" w:color="auto"/>
        <w:left w:val="none" w:sz="0" w:space="0" w:color="auto"/>
        <w:bottom w:val="none" w:sz="0" w:space="0" w:color="auto"/>
        <w:right w:val="none" w:sz="0" w:space="0" w:color="auto"/>
      </w:divBdr>
    </w:div>
    <w:div w:id="349598355">
      <w:marLeft w:val="0"/>
      <w:marRight w:val="0"/>
      <w:marTop w:val="0"/>
      <w:marBottom w:val="0"/>
      <w:divBdr>
        <w:top w:val="none" w:sz="0" w:space="0" w:color="auto"/>
        <w:left w:val="none" w:sz="0" w:space="0" w:color="auto"/>
        <w:bottom w:val="none" w:sz="0" w:space="0" w:color="auto"/>
        <w:right w:val="none" w:sz="0" w:space="0" w:color="auto"/>
      </w:divBdr>
    </w:div>
    <w:div w:id="349598359">
      <w:marLeft w:val="0"/>
      <w:marRight w:val="0"/>
      <w:marTop w:val="0"/>
      <w:marBottom w:val="0"/>
      <w:divBdr>
        <w:top w:val="none" w:sz="0" w:space="0" w:color="auto"/>
        <w:left w:val="none" w:sz="0" w:space="0" w:color="auto"/>
        <w:bottom w:val="none" w:sz="0" w:space="0" w:color="auto"/>
        <w:right w:val="none" w:sz="0" w:space="0" w:color="auto"/>
      </w:divBdr>
    </w:div>
    <w:div w:id="349598361">
      <w:marLeft w:val="0"/>
      <w:marRight w:val="0"/>
      <w:marTop w:val="0"/>
      <w:marBottom w:val="0"/>
      <w:divBdr>
        <w:top w:val="none" w:sz="0" w:space="0" w:color="auto"/>
        <w:left w:val="none" w:sz="0" w:space="0" w:color="auto"/>
        <w:bottom w:val="none" w:sz="0" w:space="0" w:color="auto"/>
        <w:right w:val="none" w:sz="0" w:space="0" w:color="auto"/>
      </w:divBdr>
      <w:divsChild>
        <w:div w:id="349592230">
          <w:marLeft w:val="0"/>
          <w:marRight w:val="0"/>
          <w:marTop w:val="0"/>
          <w:marBottom w:val="0"/>
          <w:divBdr>
            <w:top w:val="none" w:sz="0" w:space="0" w:color="auto"/>
            <w:left w:val="none" w:sz="0" w:space="0" w:color="auto"/>
            <w:bottom w:val="none" w:sz="0" w:space="0" w:color="auto"/>
            <w:right w:val="none" w:sz="0" w:space="0" w:color="auto"/>
          </w:divBdr>
        </w:div>
      </w:divsChild>
    </w:div>
    <w:div w:id="349598362">
      <w:marLeft w:val="0"/>
      <w:marRight w:val="0"/>
      <w:marTop w:val="0"/>
      <w:marBottom w:val="0"/>
      <w:divBdr>
        <w:top w:val="none" w:sz="0" w:space="0" w:color="auto"/>
        <w:left w:val="none" w:sz="0" w:space="0" w:color="auto"/>
        <w:bottom w:val="none" w:sz="0" w:space="0" w:color="auto"/>
        <w:right w:val="none" w:sz="0" w:space="0" w:color="auto"/>
      </w:divBdr>
      <w:divsChild>
        <w:div w:id="349571224">
          <w:marLeft w:val="0"/>
          <w:marRight w:val="0"/>
          <w:marTop w:val="0"/>
          <w:marBottom w:val="0"/>
          <w:divBdr>
            <w:top w:val="none" w:sz="0" w:space="0" w:color="auto"/>
            <w:left w:val="none" w:sz="0" w:space="0" w:color="auto"/>
            <w:bottom w:val="none" w:sz="0" w:space="0" w:color="auto"/>
            <w:right w:val="none" w:sz="0" w:space="0" w:color="auto"/>
          </w:divBdr>
        </w:div>
        <w:div w:id="349574869">
          <w:marLeft w:val="0"/>
          <w:marRight w:val="0"/>
          <w:marTop w:val="0"/>
          <w:marBottom w:val="0"/>
          <w:divBdr>
            <w:top w:val="none" w:sz="0" w:space="0" w:color="auto"/>
            <w:left w:val="none" w:sz="0" w:space="0" w:color="auto"/>
            <w:bottom w:val="none" w:sz="0" w:space="0" w:color="auto"/>
            <w:right w:val="none" w:sz="0" w:space="0" w:color="auto"/>
          </w:divBdr>
        </w:div>
        <w:div w:id="349576084">
          <w:marLeft w:val="0"/>
          <w:marRight w:val="0"/>
          <w:marTop w:val="0"/>
          <w:marBottom w:val="0"/>
          <w:divBdr>
            <w:top w:val="none" w:sz="0" w:space="0" w:color="auto"/>
            <w:left w:val="none" w:sz="0" w:space="0" w:color="auto"/>
            <w:bottom w:val="none" w:sz="0" w:space="0" w:color="auto"/>
            <w:right w:val="none" w:sz="0" w:space="0" w:color="auto"/>
          </w:divBdr>
        </w:div>
        <w:div w:id="349577419">
          <w:marLeft w:val="0"/>
          <w:marRight w:val="0"/>
          <w:marTop w:val="0"/>
          <w:marBottom w:val="0"/>
          <w:divBdr>
            <w:top w:val="none" w:sz="0" w:space="0" w:color="auto"/>
            <w:left w:val="none" w:sz="0" w:space="0" w:color="auto"/>
            <w:bottom w:val="none" w:sz="0" w:space="0" w:color="auto"/>
            <w:right w:val="none" w:sz="0" w:space="0" w:color="auto"/>
          </w:divBdr>
        </w:div>
        <w:div w:id="349577925">
          <w:marLeft w:val="0"/>
          <w:marRight w:val="0"/>
          <w:marTop w:val="0"/>
          <w:marBottom w:val="0"/>
          <w:divBdr>
            <w:top w:val="none" w:sz="0" w:space="0" w:color="auto"/>
            <w:left w:val="none" w:sz="0" w:space="0" w:color="auto"/>
            <w:bottom w:val="none" w:sz="0" w:space="0" w:color="auto"/>
            <w:right w:val="none" w:sz="0" w:space="0" w:color="auto"/>
          </w:divBdr>
        </w:div>
        <w:div w:id="349577939">
          <w:marLeft w:val="0"/>
          <w:marRight w:val="0"/>
          <w:marTop w:val="0"/>
          <w:marBottom w:val="0"/>
          <w:divBdr>
            <w:top w:val="none" w:sz="0" w:space="0" w:color="auto"/>
            <w:left w:val="none" w:sz="0" w:space="0" w:color="auto"/>
            <w:bottom w:val="none" w:sz="0" w:space="0" w:color="auto"/>
            <w:right w:val="none" w:sz="0" w:space="0" w:color="auto"/>
          </w:divBdr>
        </w:div>
        <w:div w:id="349579276">
          <w:marLeft w:val="0"/>
          <w:marRight w:val="0"/>
          <w:marTop w:val="0"/>
          <w:marBottom w:val="0"/>
          <w:divBdr>
            <w:top w:val="none" w:sz="0" w:space="0" w:color="auto"/>
            <w:left w:val="none" w:sz="0" w:space="0" w:color="auto"/>
            <w:bottom w:val="none" w:sz="0" w:space="0" w:color="auto"/>
            <w:right w:val="none" w:sz="0" w:space="0" w:color="auto"/>
          </w:divBdr>
        </w:div>
        <w:div w:id="349580981">
          <w:marLeft w:val="0"/>
          <w:marRight w:val="0"/>
          <w:marTop w:val="0"/>
          <w:marBottom w:val="0"/>
          <w:divBdr>
            <w:top w:val="none" w:sz="0" w:space="0" w:color="auto"/>
            <w:left w:val="none" w:sz="0" w:space="0" w:color="auto"/>
            <w:bottom w:val="none" w:sz="0" w:space="0" w:color="auto"/>
            <w:right w:val="none" w:sz="0" w:space="0" w:color="auto"/>
          </w:divBdr>
        </w:div>
        <w:div w:id="349581914">
          <w:marLeft w:val="0"/>
          <w:marRight w:val="0"/>
          <w:marTop w:val="0"/>
          <w:marBottom w:val="0"/>
          <w:divBdr>
            <w:top w:val="none" w:sz="0" w:space="0" w:color="auto"/>
            <w:left w:val="none" w:sz="0" w:space="0" w:color="auto"/>
            <w:bottom w:val="none" w:sz="0" w:space="0" w:color="auto"/>
            <w:right w:val="none" w:sz="0" w:space="0" w:color="auto"/>
          </w:divBdr>
        </w:div>
        <w:div w:id="349583328">
          <w:marLeft w:val="0"/>
          <w:marRight w:val="0"/>
          <w:marTop w:val="0"/>
          <w:marBottom w:val="0"/>
          <w:divBdr>
            <w:top w:val="none" w:sz="0" w:space="0" w:color="auto"/>
            <w:left w:val="none" w:sz="0" w:space="0" w:color="auto"/>
            <w:bottom w:val="none" w:sz="0" w:space="0" w:color="auto"/>
            <w:right w:val="none" w:sz="0" w:space="0" w:color="auto"/>
          </w:divBdr>
        </w:div>
        <w:div w:id="349585636">
          <w:marLeft w:val="0"/>
          <w:marRight w:val="0"/>
          <w:marTop w:val="0"/>
          <w:marBottom w:val="0"/>
          <w:divBdr>
            <w:top w:val="none" w:sz="0" w:space="0" w:color="auto"/>
            <w:left w:val="none" w:sz="0" w:space="0" w:color="auto"/>
            <w:bottom w:val="none" w:sz="0" w:space="0" w:color="auto"/>
            <w:right w:val="none" w:sz="0" w:space="0" w:color="auto"/>
          </w:divBdr>
        </w:div>
        <w:div w:id="349588983">
          <w:marLeft w:val="0"/>
          <w:marRight w:val="0"/>
          <w:marTop w:val="0"/>
          <w:marBottom w:val="0"/>
          <w:divBdr>
            <w:top w:val="none" w:sz="0" w:space="0" w:color="auto"/>
            <w:left w:val="none" w:sz="0" w:space="0" w:color="auto"/>
            <w:bottom w:val="none" w:sz="0" w:space="0" w:color="auto"/>
            <w:right w:val="none" w:sz="0" w:space="0" w:color="auto"/>
          </w:divBdr>
        </w:div>
        <w:div w:id="349589217">
          <w:marLeft w:val="0"/>
          <w:marRight w:val="0"/>
          <w:marTop w:val="0"/>
          <w:marBottom w:val="0"/>
          <w:divBdr>
            <w:top w:val="none" w:sz="0" w:space="0" w:color="auto"/>
            <w:left w:val="none" w:sz="0" w:space="0" w:color="auto"/>
            <w:bottom w:val="none" w:sz="0" w:space="0" w:color="auto"/>
            <w:right w:val="none" w:sz="0" w:space="0" w:color="auto"/>
          </w:divBdr>
        </w:div>
        <w:div w:id="349589459">
          <w:marLeft w:val="0"/>
          <w:marRight w:val="0"/>
          <w:marTop w:val="0"/>
          <w:marBottom w:val="0"/>
          <w:divBdr>
            <w:top w:val="none" w:sz="0" w:space="0" w:color="auto"/>
            <w:left w:val="none" w:sz="0" w:space="0" w:color="auto"/>
            <w:bottom w:val="none" w:sz="0" w:space="0" w:color="auto"/>
            <w:right w:val="none" w:sz="0" w:space="0" w:color="auto"/>
          </w:divBdr>
        </w:div>
        <w:div w:id="349589861">
          <w:marLeft w:val="0"/>
          <w:marRight w:val="0"/>
          <w:marTop w:val="0"/>
          <w:marBottom w:val="0"/>
          <w:divBdr>
            <w:top w:val="none" w:sz="0" w:space="0" w:color="auto"/>
            <w:left w:val="none" w:sz="0" w:space="0" w:color="auto"/>
            <w:bottom w:val="none" w:sz="0" w:space="0" w:color="auto"/>
            <w:right w:val="none" w:sz="0" w:space="0" w:color="auto"/>
          </w:divBdr>
        </w:div>
        <w:div w:id="349591092">
          <w:marLeft w:val="0"/>
          <w:marRight w:val="0"/>
          <w:marTop w:val="0"/>
          <w:marBottom w:val="0"/>
          <w:divBdr>
            <w:top w:val="none" w:sz="0" w:space="0" w:color="auto"/>
            <w:left w:val="none" w:sz="0" w:space="0" w:color="auto"/>
            <w:bottom w:val="none" w:sz="0" w:space="0" w:color="auto"/>
            <w:right w:val="none" w:sz="0" w:space="0" w:color="auto"/>
          </w:divBdr>
        </w:div>
        <w:div w:id="349591559">
          <w:marLeft w:val="0"/>
          <w:marRight w:val="0"/>
          <w:marTop w:val="0"/>
          <w:marBottom w:val="0"/>
          <w:divBdr>
            <w:top w:val="none" w:sz="0" w:space="0" w:color="auto"/>
            <w:left w:val="none" w:sz="0" w:space="0" w:color="auto"/>
            <w:bottom w:val="none" w:sz="0" w:space="0" w:color="auto"/>
            <w:right w:val="none" w:sz="0" w:space="0" w:color="auto"/>
          </w:divBdr>
        </w:div>
        <w:div w:id="349598737">
          <w:marLeft w:val="0"/>
          <w:marRight w:val="0"/>
          <w:marTop w:val="0"/>
          <w:marBottom w:val="0"/>
          <w:divBdr>
            <w:top w:val="none" w:sz="0" w:space="0" w:color="auto"/>
            <w:left w:val="none" w:sz="0" w:space="0" w:color="auto"/>
            <w:bottom w:val="none" w:sz="0" w:space="0" w:color="auto"/>
            <w:right w:val="none" w:sz="0" w:space="0" w:color="auto"/>
          </w:divBdr>
        </w:div>
        <w:div w:id="349600271">
          <w:marLeft w:val="0"/>
          <w:marRight w:val="0"/>
          <w:marTop w:val="0"/>
          <w:marBottom w:val="0"/>
          <w:divBdr>
            <w:top w:val="none" w:sz="0" w:space="0" w:color="auto"/>
            <w:left w:val="none" w:sz="0" w:space="0" w:color="auto"/>
            <w:bottom w:val="none" w:sz="0" w:space="0" w:color="auto"/>
            <w:right w:val="none" w:sz="0" w:space="0" w:color="auto"/>
          </w:divBdr>
        </w:div>
      </w:divsChild>
    </w:div>
    <w:div w:id="349598367">
      <w:marLeft w:val="0"/>
      <w:marRight w:val="0"/>
      <w:marTop w:val="0"/>
      <w:marBottom w:val="0"/>
      <w:divBdr>
        <w:top w:val="none" w:sz="0" w:space="0" w:color="auto"/>
        <w:left w:val="none" w:sz="0" w:space="0" w:color="auto"/>
        <w:bottom w:val="none" w:sz="0" w:space="0" w:color="auto"/>
        <w:right w:val="none" w:sz="0" w:space="0" w:color="auto"/>
      </w:divBdr>
      <w:divsChild>
        <w:div w:id="349578768">
          <w:marLeft w:val="0"/>
          <w:marRight w:val="0"/>
          <w:marTop w:val="0"/>
          <w:marBottom w:val="0"/>
          <w:divBdr>
            <w:top w:val="none" w:sz="0" w:space="0" w:color="auto"/>
            <w:left w:val="none" w:sz="0" w:space="0" w:color="auto"/>
            <w:bottom w:val="none" w:sz="0" w:space="0" w:color="auto"/>
            <w:right w:val="none" w:sz="0" w:space="0" w:color="auto"/>
          </w:divBdr>
          <w:divsChild>
            <w:div w:id="349578965">
              <w:marLeft w:val="0"/>
              <w:marRight w:val="0"/>
              <w:marTop w:val="0"/>
              <w:marBottom w:val="0"/>
              <w:divBdr>
                <w:top w:val="none" w:sz="0" w:space="0" w:color="auto"/>
                <w:left w:val="none" w:sz="0" w:space="0" w:color="auto"/>
                <w:bottom w:val="none" w:sz="0" w:space="0" w:color="auto"/>
                <w:right w:val="none" w:sz="0" w:space="0" w:color="auto"/>
              </w:divBdr>
            </w:div>
            <w:div w:id="349579093">
              <w:marLeft w:val="0"/>
              <w:marRight w:val="0"/>
              <w:marTop w:val="0"/>
              <w:marBottom w:val="0"/>
              <w:divBdr>
                <w:top w:val="none" w:sz="0" w:space="0" w:color="auto"/>
                <w:left w:val="none" w:sz="0" w:space="0" w:color="auto"/>
                <w:bottom w:val="none" w:sz="0" w:space="0" w:color="auto"/>
                <w:right w:val="none" w:sz="0" w:space="0" w:color="auto"/>
              </w:divBdr>
            </w:div>
            <w:div w:id="349580990">
              <w:marLeft w:val="0"/>
              <w:marRight w:val="0"/>
              <w:marTop w:val="0"/>
              <w:marBottom w:val="0"/>
              <w:divBdr>
                <w:top w:val="none" w:sz="0" w:space="0" w:color="auto"/>
                <w:left w:val="none" w:sz="0" w:space="0" w:color="auto"/>
                <w:bottom w:val="none" w:sz="0" w:space="0" w:color="auto"/>
                <w:right w:val="none" w:sz="0" w:space="0" w:color="auto"/>
              </w:divBdr>
            </w:div>
            <w:div w:id="349585407">
              <w:marLeft w:val="0"/>
              <w:marRight w:val="0"/>
              <w:marTop w:val="0"/>
              <w:marBottom w:val="0"/>
              <w:divBdr>
                <w:top w:val="none" w:sz="0" w:space="0" w:color="auto"/>
                <w:left w:val="none" w:sz="0" w:space="0" w:color="auto"/>
                <w:bottom w:val="none" w:sz="0" w:space="0" w:color="auto"/>
                <w:right w:val="none" w:sz="0" w:space="0" w:color="auto"/>
              </w:divBdr>
            </w:div>
            <w:div w:id="349585659">
              <w:marLeft w:val="0"/>
              <w:marRight w:val="0"/>
              <w:marTop w:val="0"/>
              <w:marBottom w:val="0"/>
              <w:divBdr>
                <w:top w:val="none" w:sz="0" w:space="0" w:color="auto"/>
                <w:left w:val="none" w:sz="0" w:space="0" w:color="auto"/>
                <w:bottom w:val="none" w:sz="0" w:space="0" w:color="auto"/>
                <w:right w:val="none" w:sz="0" w:space="0" w:color="auto"/>
              </w:divBdr>
            </w:div>
            <w:div w:id="349586728">
              <w:marLeft w:val="0"/>
              <w:marRight w:val="0"/>
              <w:marTop w:val="0"/>
              <w:marBottom w:val="0"/>
              <w:divBdr>
                <w:top w:val="none" w:sz="0" w:space="0" w:color="auto"/>
                <w:left w:val="none" w:sz="0" w:space="0" w:color="auto"/>
                <w:bottom w:val="none" w:sz="0" w:space="0" w:color="auto"/>
                <w:right w:val="none" w:sz="0" w:space="0" w:color="auto"/>
              </w:divBdr>
            </w:div>
            <w:div w:id="349588404">
              <w:marLeft w:val="0"/>
              <w:marRight w:val="0"/>
              <w:marTop w:val="0"/>
              <w:marBottom w:val="0"/>
              <w:divBdr>
                <w:top w:val="none" w:sz="0" w:space="0" w:color="auto"/>
                <w:left w:val="none" w:sz="0" w:space="0" w:color="auto"/>
                <w:bottom w:val="none" w:sz="0" w:space="0" w:color="auto"/>
                <w:right w:val="none" w:sz="0" w:space="0" w:color="auto"/>
              </w:divBdr>
            </w:div>
            <w:div w:id="349590719">
              <w:marLeft w:val="0"/>
              <w:marRight w:val="0"/>
              <w:marTop w:val="0"/>
              <w:marBottom w:val="0"/>
              <w:divBdr>
                <w:top w:val="none" w:sz="0" w:space="0" w:color="auto"/>
                <w:left w:val="none" w:sz="0" w:space="0" w:color="auto"/>
                <w:bottom w:val="none" w:sz="0" w:space="0" w:color="auto"/>
                <w:right w:val="none" w:sz="0" w:space="0" w:color="auto"/>
              </w:divBdr>
            </w:div>
            <w:div w:id="349596183">
              <w:marLeft w:val="0"/>
              <w:marRight w:val="0"/>
              <w:marTop w:val="0"/>
              <w:marBottom w:val="0"/>
              <w:divBdr>
                <w:top w:val="none" w:sz="0" w:space="0" w:color="auto"/>
                <w:left w:val="none" w:sz="0" w:space="0" w:color="auto"/>
                <w:bottom w:val="none" w:sz="0" w:space="0" w:color="auto"/>
                <w:right w:val="none" w:sz="0" w:space="0" w:color="auto"/>
              </w:divBdr>
            </w:div>
            <w:div w:id="349596905">
              <w:marLeft w:val="0"/>
              <w:marRight w:val="0"/>
              <w:marTop w:val="0"/>
              <w:marBottom w:val="0"/>
              <w:divBdr>
                <w:top w:val="none" w:sz="0" w:space="0" w:color="auto"/>
                <w:left w:val="none" w:sz="0" w:space="0" w:color="auto"/>
                <w:bottom w:val="none" w:sz="0" w:space="0" w:color="auto"/>
                <w:right w:val="none" w:sz="0" w:space="0" w:color="auto"/>
              </w:divBdr>
            </w:div>
            <w:div w:id="349597761">
              <w:marLeft w:val="0"/>
              <w:marRight w:val="0"/>
              <w:marTop w:val="0"/>
              <w:marBottom w:val="0"/>
              <w:divBdr>
                <w:top w:val="none" w:sz="0" w:space="0" w:color="auto"/>
                <w:left w:val="none" w:sz="0" w:space="0" w:color="auto"/>
                <w:bottom w:val="none" w:sz="0" w:space="0" w:color="auto"/>
                <w:right w:val="none" w:sz="0" w:space="0" w:color="auto"/>
              </w:divBdr>
            </w:div>
            <w:div w:id="349600142">
              <w:marLeft w:val="0"/>
              <w:marRight w:val="0"/>
              <w:marTop w:val="0"/>
              <w:marBottom w:val="0"/>
              <w:divBdr>
                <w:top w:val="none" w:sz="0" w:space="0" w:color="auto"/>
                <w:left w:val="none" w:sz="0" w:space="0" w:color="auto"/>
                <w:bottom w:val="none" w:sz="0" w:space="0" w:color="auto"/>
                <w:right w:val="none" w:sz="0" w:space="0" w:color="auto"/>
              </w:divBdr>
            </w:div>
            <w:div w:id="349601632">
              <w:marLeft w:val="0"/>
              <w:marRight w:val="0"/>
              <w:marTop w:val="0"/>
              <w:marBottom w:val="0"/>
              <w:divBdr>
                <w:top w:val="none" w:sz="0" w:space="0" w:color="auto"/>
                <w:left w:val="none" w:sz="0" w:space="0" w:color="auto"/>
                <w:bottom w:val="none" w:sz="0" w:space="0" w:color="auto"/>
                <w:right w:val="none" w:sz="0" w:space="0" w:color="auto"/>
              </w:divBdr>
            </w:div>
            <w:div w:id="349602519">
              <w:marLeft w:val="0"/>
              <w:marRight w:val="0"/>
              <w:marTop w:val="0"/>
              <w:marBottom w:val="0"/>
              <w:divBdr>
                <w:top w:val="none" w:sz="0" w:space="0" w:color="auto"/>
                <w:left w:val="none" w:sz="0" w:space="0" w:color="auto"/>
                <w:bottom w:val="none" w:sz="0" w:space="0" w:color="auto"/>
                <w:right w:val="none" w:sz="0" w:space="0" w:color="auto"/>
              </w:divBdr>
            </w:div>
          </w:divsChild>
        </w:div>
        <w:div w:id="349578891">
          <w:marLeft w:val="0"/>
          <w:marRight w:val="0"/>
          <w:marTop w:val="0"/>
          <w:marBottom w:val="0"/>
          <w:divBdr>
            <w:top w:val="none" w:sz="0" w:space="0" w:color="auto"/>
            <w:left w:val="none" w:sz="0" w:space="0" w:color="auto"/>
            <w:bottom w:val="none" w:sz="0" w:space="0" w:color="auto"/>
            <w:right w:val="none" w:sz="0" w:space="0" w:color="auto"/>
          </w:divBdr>
          <w:divsChild>
            <w:div w:id="349571529">
              <w:marLeft w:val="0"/>
              <w:marRight w:val="0"/>
              <w:marTop w:val="0"/>
              <w:marBottom w:val="0"/>
              <w:divBdr>
                <w:top w:val="none" w:sz="0" w:space="0" w:color="auto"/>
                <w:left w:val="none" w:sz="0" w:space="0" w:color="auto"/>
                <w:bottom w:val="none" w:sz="0" w:space="0" w:color="auto"/>
                <w:right w:val="none" w:sz="0" w:space="0" w:color="auto"/>
              </w:divBdr>
            </w:div>
            <w:div w:id="349571865">
              <w:marLeft w:val="0"/>
              <w:marRight w:val="0"/>
              <w:marTop w:val="0"/>
              <w:marBottom w:val="0"/>
              <w:divBdr>
                <w:top w:val="none" w:sz="0" w:space="0" w:color="auto"/>
                <w:left w:val="none" w:sz="0" w:space="0" w:color="auto"/>
                <w:bottom w:val="none" w:sz="0" w:space="0" w:color="auto"/>
                <w:right w:val="none" w:sz="0" w:space="0" w:color="auto"/>
              </w:divBdr>
            </w:div>
            <w:div w:id="349573364">
              <w:marLeft w:val="0"/>
              <w:marRight w:val="0"/>
              <w:marTop w:val="0"/>
              <w:marBottom w:val="0"/>
              <w:divBdr>
                <w:top w:val="none" w:sz="0" w:space="0" w:color="auto"/>
                <w:left w:val="none" w:sz="0" w:space="0" w:color="auto"/>
                <w:bottom w:val="none" w:sz="0" w:space="0" w:color="auto"/>
                <w:right w:val="none" w:sz="0" w:space="0" w:color="auto"/>
              </w:divBdr>
            </w:div>
            <w:div w:id="349573902">
              <w:marLeft w:val="0"/>
              <w:marRight w:val="0"/>
              <w:marTop w:val="0"/>
              <w:marBottom w:val="0"/>
              <w:divBdr>
                <w:top w:val="none" w:sz="0" w:space="0" w:color="auto"/>
                <w:left w:val="none" w:sz="0" w:space="0" w:color="auto"/>
                <w:bottom w:val="none" w:sz="0" w:space="0" w:color="auto"/>
                <w:right w:val="none" w:sz="0" w:space="0" w:color="auto"/>
              </w:divBdr>
            </w:div>
            <w:div w:id="349574231">
              <w:marLeft w:val="0"/>
              <w:marRight w:val="0"/>
              <w:marTop w:val="0"/>
              <w:marBottom w:val="0"/>
              <w:divBdr>
                <w:top w:val="none" w:sz="0" w:space="0" w:color="auto"/>
                <w:left w:val="none" w:sz="0" w:space="0" w:color="auto"/>
                <w:bottom w:val="none" w:sz="0" w:space="0" w:color="auto"/>
                <w:right w:val="none" w:sz="0" w:space="0" w:color="auto"/>
              </w:divBdr>
            </w:div>
            <w:div w:id="349574300">
              <w:marLeft w:val="0"/>
              <w:marRight w:val="0"/>
              <w:marTop w:val="0"/>
              <w:marBottom w:val="0"/>
              <w:divBdr>
                <w:top w:val="none" w:sz="0" w:space="0" w:color="auto"/>
                <w:left w:val="none" w:sz="0" w:space="0" w:color="auto"/>
                <w:bottom w:val="none" w:sz="0" w:space="0" w:color="auto"/>
                <w:right w:val="none" w:sz="0" w:space="0" w:color="auto"/>
              </w:divBdr>
            </w:div>
            <w:div w:id="349576420">
              <w:marLeft w:val="0"/>
              <w:marRight w:val="0"/>
              <w:marTop w:val="0"/>
              <w:marBottom w:val="0"/>
              <w:divBdr>
                <w:top w:val="none" w:sz="0" w:space="0" w:color="auto"/>
                <w:left w:val="none" w:sz="0" w:space="0" w:color="auto"/>
                <w:bottom w:val="none" w:sz="0" w:space="0" w:color="auto"/>
                <w:right w:val="none" w:sz="0" w:space="0" w:color="auto"/>
              </w:divBdr>
            </w:div>
            <w:div w:id="349576626">
              <w:marLeft w:val="0"/>
              <w:marRight w:val="0"/>
              <w:marTop w:val="0"/>
              <w:marBottom w:val="0"/>
              <w:divBdr>
                <w:top w:val="none" w:sz="0" w:space="0" w:color="auto"/>
                <w:left w:val="none" w:sz="0" w:space="0" w:color="auto"/>
                <w:bottom w:val="none" w:sz="0" w:space="0" w:color="auto"/>
                <w:right w:val="none" w:sz="0" w:space="0" w:color="auto"/>
              </w:divBdr>
            </w:div>
            <w:div w:id="349581197">
              <w:marLeft w:val="0"/>
              <w:marRight w:val="0"/>
              <w:marTop w:val="0"/>
              <w:marBottom w:val="0"/>
              <w:divBdr>
                <w:top w:val="none" w:sz="0" w:space="0" w:color="auto"/>
                <w:left w:val="none" w:sz="0" w:space="0" w:color="auto"/>
                <w:bottom w:val="none" w:sz="0" w:space="0" w:color="auto"/>
                <w:right w:val="none" w:sz="0" w:space="0" w:color="auto"/>
              </w:divBdr>
            </w:div>
            <w:div w:id="349584317">
              <w:marLeft w:val="0"/>
              <w:marRight w:val="0"/>
              <w:marTop w:val="0"/>
              <w:marBottom w:val="0"/>
              <w:divBdr>
                <w:top w:val="none" w:sz="0" w:space="0" w:color="auto"/>
                <w:left w:val="none" w:sz="0" w:space="0" w:color="auto"/>
                <w:bottom w:val="none" w:sz="0" w:space="0" w:color="auto"/>
                <w:right w:val="none" w:sz="0" w:space="0" w:color="auto"/>
              </w:divBdr>
            </w:div>
            <w:div w:id="349584426">
              <w:marLeft w:val="0"/>
              <w:marRight w:val="0"/>
              <w:marTop w:val="0"/>
              <w:marBottom w:val="0"/>
              <w:divBdr>
                <w:top w:val="none" w:sz="0" w:space="0" w:color="auto"/>
                <w:left w:val="none" w:sz="0" w:space="0" w:color="auto"/>
                <w:bottom w:val="none" w:sz="0" w:space="0" w:color="auto"/>
                <w:right w:val="none" w:sz="0" w:space="0" w:color="auto"/>
              </w:divBdr>
            </w:div>
            <w:div w:id="349587328">
              <w:marLeft w:val="0"/>
              <w:marRight w:val="0"/>
              <w:marTop w:val="0"/>
              <w:marBottom w:val="0"/>
              <w:divBdr>
                <w:top w:val="none" w:sz="0" w:space="0" w:color="auto"/>
                <w:left w:val="none" w:sz="0" w:space="0" w:color="auto"/>
                <w:bottom w:val="none" w:sz="0" w:space="0" w:color="auto"/>
                <w:right w:val="none" w:sz="0" w:space="0" w:color="auto"/>
              </w:divBdr>
            </w:div>
            <w:div w:id="349587546">
              <w:marLeft w:val="0"/>
              <w:marRight w:val="0"/>
              <w:marTop w:val="0"/>
              <w:marBottom w:val="0"/>
              <w:divBdr>
                <w:top w:val="none" w:sz="0" w:space="0" w:color="auto"/>
                <w:left w:val="none" w:sz="0" w:space="0" w:color="auto"/>
                <w:bottom w:val="none" w:sz="0" w:space="0" w:color="auto"/>
                <w:right w:val="none" w:sz="0" w:space="0" w:color="auto"/>
              </w:divBdr>
            </w:div>
            <w:div w:id="349588942">
              <w:marLeft w:val="0"/>
              <w:marRight w:val="0"/>
              <w:marTop w:val="0"/>
              <w:marBottom w:val="0"/>
              <w:divBdr>
                <w:top w:val="none" w:sz="0" w:space="0" w:color="auto"/>
                <w:left w:val="none" w:sz="0" w:space="0" w:color="auto"/>
                <w:bottom w:val="none" w:sz="0" w:space="0" w:color="auto"/>
                <w:right w:val="none" w:sz="0" w:space="0" w:color="auto"/>
              </w:divBdr>
            </w:div>
            <w:div w:id="349590010">
              <w:marLeft w:val="0"/>
              <w:marRight w:val="0"/>
              <w:marTop w:val="0"/>
              <w:marBottom w:val="0"/>
              <w:divBdr>
                <w:top w:val="none" w:sz="0" w:space="0" w:color="auto"/>
                <w:left w:val="none" w:sz="0" w:space="0" w:color="auto"/>
                <w:bottom w:val="none" w:sz="0" w:space="0" w:color="auto"/>
                <w:right w:val="none" w:sz="0" w:space="0" w:color="auto"/>
              </w:divBdr>
            </w:div>
            <w:div w:id="349592051">
              <w:marLeft w:val="0"/>
              <w:marRight w:val="0"/>
              <w:marTop w:val="0"/>
              <w:marBottom w:val="0"/>
              <w:divBdr>
                <w:top w:val="none" w:sz="0" w:space="0" w:color="auto"/>
                <w:left w:val="none" w:sz="0" w:space="0" w:color="auto"/>
                <w:bottom w:val="none" w:sz="0" w:space="0" w:color="auto"/>
                <w:right w:val="none" w:sz="0" w:space="0" w:color="auto"/>
              </w:divBdr>
            </w:div>
            <w:div w:id="349592071">
              <w:marLeft w:val="0"/>
              <w:marRight w:val="0"/>
              <w:marTop w:val="0"/>
              <w:marBottom w:val="0"/>
              <w:divBdr>
                <w:top w:val="none" w:sz="0" w:space="0" w:color="auto"/>
                <w:left w:val="none" w:sz="0" w:space="0" w:color="auto"/>
                <w:bottom w:val="none" w:sz="0" w:space="0" w:color="auto"/>
                <w:right w:val="none" w:sz="0" w:space="0" w:color="auto"/>
              </w:divBdr>
            </w:div>
            <w:div w:id="349592480">
              <w:marLeft w:val="0"/>
              <w:marRight w:val="0"/>
              <w:marTop w:val="0"/>
              <w:marBottom w:val="0"/>
              <w:divBdr>
                <w:top w:val="none" w:sz="0" w:space="0" w:color="auto"/>
                <w:left w:val="none" w:sz="0" w:space="0" w:color="auto"/>
                <w:bottom w:val="none" w:sz="0" w:space="0" w:color="auto"/>
                <w:right w:val="none" w:sz="0" w:space="0" w:color="auto"/>
              </w:divBdr>
            </w:div>
            <w:div w:id="349593236">
              <w:marLeft w:val="0"/>
              <w:marRight w:val="0"/>
              <w:marTop w:val="0"/>
              <w:marBottom w:val="0"/>
              <w:divBdr>
                <w:top w:val="none" w:sz="0" w:space="0" w:color="auto"/>
                <w:left w:val="none" w:sz="0" w:space="0" w:color="auto"/>
                <w:bottom w:val="none" w:sz="0" w:space="0" w:color="auto"/>
                <w:right w:val="none" w:sz="0" w:space="0" w:color="auto"/>
              </w:divBdr>
            </w:div>
            <w:div w:id="349593835">
              <w:marLeft w:val="0"/>
              <w:marRight w:val="0"/>
              <w:marTop w:val="0"/>
              <w:marBottom w:val="0"/>
              <w:divBdr>
                <w:top w:val="none" w:sz="0" w:space="0" w:color="auto"/>
                <w:left w:val="none" w:sz="0" w:space="0" w:color="auto"/>
                <w:bottom w:val="none" w:sz="0" w:space="0" w:color="auto"/>
                <w:right w:val="none" w:sz="0" w:space="0" w:color="auto"/>
              </w:divBdr>
            </w:div>
            <w:div w:id="349594055">
              <w:marLeft w:val="0"/>
              <w:marRight w:val="0"/>
              <w:marTop w:val="0"/>
              <w:marBottom w:val="0"/>
              <w:divBdr>
                <w:top w:val="none" w:sz="0" w:space="0" w:color="auto"/>
                <w:left w:val="none" w:sz="0" w:space="0" w:color="auto"/>
                <w:bottom w:val="none" w:sz="0" w:space="0" w:color="auto"/>
                <w:right w:val="none" w:sz="0" w:space="0" w:color="auto"/>
              </w:divBdr>
            </w:div>
            <w:div w:id="349596111">
              <w:marLeft w:val="0"/>
              <w:marRight w:val="0"/>
              <w:marTop w:val="0"/>
              <w:marBottom w:val="0"/>
              <w:divBdr>
                <w:top w:val="none" w:sz="0" w:space="0" w:color="auto"/>
                <w:left w:val="none" w:sz="0" w:space="0" w:color="auto"/>
                <w:bottom w:val="none" w:sz="0" w:space="0" w:color="auto"/>
                <w:right w:val="none" w:sz="0" w:space="0" w:color="auto"/>
              </w:divBdr>
            </w:div>
            <w:div w:id="349598087">
              <w:marLeft w:val="0"/>
              <w:marRight w:val="0"/>
              <w:marTop w:val="0"/>
              <w:marBottom w:val="0"/>
              <w:divBdr>
                <w:top w:val="none" w:sz="0" w:space="0" w:color="auto"/>
                <w:left w:val="none" w:sz="0" w:space="0" w:color="auto"/>
                <w:bottom w:val="none" w:sz="0" w:space="0" w:color="auto"/>
                <w:right w:val="none" w:sz="0" w:space="0" w:color="auto"/>
              </w:divBdr>
            </w:div>
            <w:div w:id="349599830">
              <w:marLeft w:val="0"/>
              <w:marRight w:val="0"/>
              <w:marTop w:val="0"/>
              <w:marBottom w:val="0"/>
              <w:divBdr>
                <w:top w:val="none" w:sz="0" w:space="0" w:color="auto"/>
                <w:left w:val="none" w:sz="0" w:space="0" w:color="auto"/>
                <w:bottom w:val="none" w:sz="0" w:space="0" w:color="auto"/>
                <w:right w:val="none" w:sz="0" w:space="0" w:color="auto"/>
              </w:divBdr>
            </w:div>
            <w:div w:id="349601816">
              <w:marLeft w:val="0"/>
              <w:marRight w:val="0"/>
              <w:marTop w:val="0"/>
              <w:marBottom w:val="0"/>
              <w:divBdr>
                <w:top w:val="none" w:sz="0" w:space="0" w:color="auto"/>
                <w:left w:val="none" w:sz="0" w:space="0" w:color="auto"/>
                <w:bottom w:val="none" w:sz="0" w:space="0" w:color="auto"/>
                <w:right w:val="none" w:sz="0" w:space="0" w:color="auto"/>
              </w:divBdr>
            </w:div>
            <w:div w:id="349602108">
              <w:marLeft w:val="0"/>
              <w:marRight w:val="0"/>
              <w:marTop w:val="0"/>
              <w:marBottom w:val="0"/>
              <w:divBdr>
                <w:top w:val="none" w:sz="0" w:space="0" w:color="auto"/>
                <w:left w:val="none" w:sz="0" w:space="0" w:color="auto"/>
                <w:bottom w:val="none" w:sz="0" w:space="0" w:color="auto"/>
                <w:right w:val="none" w:sz="0" w:space="0" w:color="auto"/>
              </w:divBdr>
            </w:div>
          </w:divsChild>
        </w:div>
        <w:div w:id="349580505">
          <w:marLeft w:val="0"/>
          <w:marRight w:val="0"/>
          <w:marTop w:val="0"/>
          <w:marBottom w:val="0"/>
          <w:divBdr>
            <w:top w:val="none" w:sz="0" w:space="0" w:color="auto"/>
            <w:left w:val="none" w:sz="0" w:space="0" w:color="auto"/>
            <w:bottom w:val="none" w:sz="0" w:space="0" w:color="auto"/>
            <w:right w:val="none" w:sz="0" w:space="0" w:color="auto"/>
          </w:divBdr>
          <w:divsChild>
            <w:div w:id="349572877">
              <w:marLeft w:val="0"/>
              <w:marRight w:val="0"/>
              <w:marTop w:val="0"/>
              <w:marBottom w:val="0"/>
              <w:divBdr>
                <w:top w:val="none" w:sz="0" w:space="0" w:color="auto"/>
                <w:left w:val="none" w:sz="0" w:space="0" w:color="auto"/>
                <w:bottom w:val="none" w:sz="0" w:space="0" w:color="auto"/>
                <w:right w:val="none" w:sz="0" w:space="0" w:color="auto"/>
              </w:divBdr>
            </w:div>
            <w:div w:id="349575365">
              <w:marLeft w:val="0"/>
              <w:marRight w:val="0"/>
              <w:marTop w:val="0"/>
              <w:marBottom w:val="0"/>
              <w:divBdr>
                <w:top w:val="none" w:sz="0" w:space="0" w:color="auto"/>
                <w:left w:val="none" w:sz="0" w:space="0" w:color="auto"/>
                <w:bottom w:val="none" w:sz="0" w:space="0" w:color="auto"/>
                <w:right w:val="none" w:sz="0" w:space="0" w:color="auto"/>
              </w:divBdr>
            </w:div>
            <w:div w:id="349576005">
              <w:marLeft w:val="0"/>
              <w:marRight w:val="0"/>
              <w:marTop w:val="0"/>
              <w:marBottom w:val="0"/>
              <w:divBdr>
                <w:top w:val="none" w:sz="0" w:space="0" w:color="auto"/>
                <w:left w:val="none" w:sz="0" w:space="0" w:color="auto"/>
                <w:bottom w:val="none" w:sz="0" w:space="0" w:color="auto"/>
                <w:right w:val="none" w:sz="0" w:space="0" w:color="auto"/>
              </w:divBdr>
            </w:div>
            <w:div w:id="349576613">
              <w:marLeft w:val="0"/>
              <w:marRight w:val="0"/>
              <w:marTop w:val="0"/>
              <w:marBottom w:val="0"/>
              <w:divBdr>
                <w:top w:val="none" w:sz="0" w:space="0" w:color="auto"/>
                <w:left w:val="none" w:sz="0" w:space="0" w:color="auto"/>
                <w:bottom w:val="none" w:sz="0" w:space="0" w:color="auto"/>
                <w:right w:val="none" w:sz="0" w:space="0" w:color="auto"/>
              </w:divBdr>
            </w:div>
            <w:div w:id="349576810">
              <w:marLeft w:val="0"/>
              <w:marRight w:val="0"/>
              <w:marTop w:val="0"/>
              <w:marBottom w:val="0"/>
              <w:divBdr>
                <w:top w:val="none" w:sz="0" w:space="0" w:color="auto"/>
                <w:left w:val="none" w:sz="0" w:space="0" w:color="auto"/>
                <w:bottom w:val="none" w:sz="0" w:space="0" w:color="auto"/>
                <w:right w:val="none" w:sz="0" w:space="0" w:color="auto"/>
              </w:divBdr>
            </w:div>
            <w:div w:id="349580102">
              <w:marLeft w:val="0"/>
              <w:marRight w:val="0"/>
              <w:marTop w:val="0"/>
              <w:marBottom w:val="0"/>
              <w:divBdr>
                <w:top w:val="none" w:sz="0" w:space="0" w:color="auto"/>
                <w:left w:val="none" w:sz="0" w:space="0" w:color="auto"/>
                <w:bottom w:val="none" w:sz="0" w:space="0" w:color="auto"/>
                <w:right w:val="none" w:sz="0" w:space="0" w:color="auto"/>
              </w:divBdr>
            </w:div>
            <w:div w:id="349580751">
              <w:marLeft w:val="0"/>
              <w:marRight w:val="0"/>
              <w:marTop w:val="0"/>
              <w:marBottom w:val="0"/>
              <w:divBdr>
                <w:top w:val="none" w:sz="0" w:space="0" w:color="auto"/>
                <w:left w:val="none" w:sz="0" w:space="0" w:color="auto"/>
                <w:bottom w:val="none" w:sz="0" w:space="0" w:color="auto"/>
                <w:right w:val="none" w:sz="0" w:space="0" w:color="auto"/>
              </w:divBdr>
            </w:div>
            <w:div w:id="349582949">
              <w:marLeft w:val="0"/>
              <w:marRight w:val="0"/>
              <w:marTop w:val="0"/>
              <w:marBottom w:val="0"/>
              <w:divBdr>
                <w:top w:val="none" w:sz="0" w:space="0" w:color="auto"/>
                <w:left w:val="none" w:sz="0" w:space="0" w:color="auto"/>
                <w:bottom w:val="none" w:sz="0" w:space="0" w:color="auto"/>
                <w:right w:val="none" w:sz="0" w:space="0" w:color="auto"/>
              </w:divBdr>
            </w:div>
            <w:div w:id="349584820">
              <w:marLeft w:val="0"/>
              <w:marRight w:val="0"/>
              <w:marTop w:val="0"/>
              <w:marBottom w:val="0"/>
              <w:divBdr>
                <w:top w:val="none" w:sz="0" w:space="0" w:color="auto"/>
                <w:left w:val="none" w:sz="0" w:space="0" w:color="auto"/>
                <w:bottom w:val="none" w:sz="0" w:space="0" w:color="auto"/>
                <w:right w:val="none" w:sz="0" w:space="0" w:color="auto"/>
              </w:divBdr>
            </w:div>
            <w:div w:id="349585435">
              <w:marLeft w:val="0"/>
              <w:marRight w:val="0"/>
              <w:marTop w:val="0"/>
              <w:marBottom w:val="0"/>
              <w:divBdr>
                <w:top w:val="none" w:sz="0" w:space="0" w:color="auto"/>
                <w:left w:val="none" w:sz="0" w:space="0" w:color="auto"/>
                <w:bottom w:val="none" w:sz="0" w:space="0" w:color="auto"/>
                <w:right w:val="none" w:sz="0" w:space="0" w:color="auto"/>
              </w:divBdr>
            </w:div>
            <w:div w:id="349585504">
              <w:marLeft w:val="0"/>
              <w:marRight w:val="0"/>
              <w:marTop w:val="0"/>
              <w:marBottom w:val="0"/>
              <w:divBdr>
                <w:top w:val="none" w:sz="0" w:space="0" w:color="auto"/>
                <w:left w:val="none" w:sz="0" w:space="0" w:color="auto"/>
                <w:bottom w:val="none" w:sz="0" w:space="0" w:color="auto"/>
                <w:right w:val="none" w:sz="0" w:space="0" w:color="auto"/>
              </w:divBdr>
            </w:div>
            <w:div w:id="349585675">
              <w:marLeft w:val="0"/>
              <w:marRight w:val="0"/>
              <w:marTop w:val="0"/>
              <w:marBottom w:val="0"/>
              <w:divBdr>
                <w:top w:val="none" w:sz="0" w:space="0" w:color="auto"/>
                <w:left w:val="none" w:sz="0" w:space="0" w:color="auto"/>
                <w:bottom w:val="none" w:sz="0" w:space="0" w:color="auto"/>
                <w:right w:val="none" w:sz="0" w:space="0" w:color="auto"/>
              </w:divBdr>
            </w:div>
            <w:div w:id="349587731">
              <w:marLeft w:val="0"/>
              <w:marRight w:val="0"/>
              <w:marTop w:val="0"/>
              <w:marBottom w:val="0"/>
              <w:divBdr>
                <w:top w:val="none" w:sz="0" w:space="0" w:color="auto"/>
                <w:left w:val="none" w:sz="0" w:space="0" w:color="auto"/>
                <w:bottom w:val="none" w:sz="0" w:space="0" w:color="auto"/>
                <w:right w:val="none" w:sz="0" w:space="0" w:color="auto"/>
              </w:divBdr>
            </w:div>
            <w:div w:id="349588962">
              <w:marLeft w:val="0"/>
              <w:marRight w:val="0"/>
              <w:marTop w:val="0"/>
              <w:marBottom w:val="0"/>
              <w:divBdr>
                <w:top w:val="none" w:sz="0" w:space="0" w:color="auto"/>
                <w:left w:val="none" w:sz="0" w:space="0" w:color="auto"/>
                <w:bottom w:val="none" w:sz="0" w:space="0" w:color="auto"/>
                <w:right w:val="none" w:sz="0" w:space="0" w:color="auto"/>
              </w:divBdr>
            </w:div>
            <w:div w:id="349589073">
              <w:marLeft w:val="0"/>
              <w:marRight w:val="0"/>
              <w:marTop w:val="0"/>
              <w:marBottom w:val="0"/>
              <w:divBdr>
                <w:top w:val="none" w:sz="0" w:space="0" w:color="auto"/>
                <w:left w:val="none" w:sz="0" w:space="0" w:color="auto"/>
                <w:bottom w:val="none" w:sz="0" w:space="0" w:color="auto"/>
                <w:right w:val="none" w:sz="0" w:space="0" w:color="auto"/>
              </w:divBdr>
            </w:div>
            <w:div w:id="349589197">
              <w:marLeft w:val="0"/>
              <w:marRight w:val="0"/>
              <w:marTop w:val="0"/>
              <w:marBottom w:val="0"/>
              <w:divBdr>
                <w:top w:val="none" w:sz="0" w:space="0" w:color="auto"/>
                <w:left w:val="none" w:sz="0" w:space="0" w:color="auto"/>
                <w:bottom w:val="none" w:sz="0" w:space="0" w:color="auto"/>
                <w:right w:val="none" w:sz="0" w:space="0" w:color="auto"/>
              </w:divBdr>
            </w:div>
            <w:div w:id="349590949">
              <w:marLeft w:val="0"/>
              <w:marRight w:val="0"/>
              <w:marTop w:val="0"/>
              <w:marBottom w:val="0"/>
              <w:divBdr>
                <w:top w:val="none" w:sz="0" w:space="0" w:color="auto"/>
                <w:left w:val="none" w:sz="0" w:space="0" w:color="auto"/>
                <w:bottom w:val="none" w:sz="0" w:space="0" w:color="auto"/>
                <w:right w:val="none" w:sz="0" w:space="0" w:color="auto"/>
              </w:divBdr>
            </w:div>
            <w:div w:id="349591268">
              <w:marLeft w:val="0"/>
              <w:marRight w:val="0"/>
              <w:marTop w:val="0"/>
              <w:marBottom w:val="0"/>
              <w:divBdr>
                <w:top w:val="none" w:sz="0" w:space="0" w:color="auto"/>
                <w:left w:val="none" w:sz="0" w:space="0" w:color="auto"/>
                <w:bottom w:val="none" w:sz="0" w:space="0" w:color="auto"/>
                <w:right w:val="none" w:sz="0" w:space="0" w:color="auto"/>
              </w:divBdr>
            </w:div>
            <w:div w:id="349592987">
              <w:marLeft w:val="0"/>
              <w:marRight w:val="0"/>
              <w:marTop w:val="0"/>
              <w:marBottom w:val="0"/>
              <w:divBdr>
                <w:top w:val="none" w:sz="0" w:space="0" w:color="auto"/>
                <w:left w:val="none" w:sz="0" w:space="0" w:color="auto"/>
                <w:bottom w:val="none" w:sz="0" w:space="0" w:color="auto"/>
                <w:right w:val="none" w:sz="0" w:space="0" w:color="auto"/>
              </w:divBdr>
            </w:div>
            <w:div w:id="349595314">
              <w:marLeft w:val="0"/>
              <w:marRight w:val="0"/>
              <w:marTop w:val="0"/>
              <w:marBottom w:val="0"/>
              <w:divBdr>
                <w:top w:val="none" w:sz="0" w:space="0" w:color="auto"/>
                <w:left w:val="none" w:sz="0" w:space="0" w:color="auto"/>
                <w:bottom w:val="none" w:sz="0" w:space="0" w:color="auto"/>
                <w:right w:val="none" w:sz="0" w:space="0" w:color="auto"/>
              </w:divBdr>
            </w:div>
            <w:div w:id="349595994">
              <w:marLeft w:val="0"/>
              <w:marRight w:val="0"/>
              <w:marTop w:val="0"/>
              <w:marBottom w:val="0"/>
              <w:divBdr>
                <w:top w:val="none" w:sz="0" w:space="0" w:color="auto"/>
                <w:left w:val="none" w:sz="0" w:space="0" w:color="auto"/>
                <w:bottom w:val="none" w:sz="0" w:space="0" w:color="auto"/>
                <w:right w:val="none" w:sz="0" w:space="0" w:color="auto"/>
              </w:divBdr>
            </w:div>
            <w:div w:id="349597941">
              <w:marLeft w:val="0"/>
              <w:marRight w:val="0"/>
              <w:marTop w:val="0"/>
              <w:marBottom w:val="0"/>
              <w:divBdr>
                <w:top w:val="none" w:sz="0" w:space="0" w:color="auto"/>
                <w:left w:val="none" w:sz="0" w:space="0" w:color="auto"/>
                <w:bottom w:val="none" w:sz="0" w:space="0" w:color="auto"/>
                <w:right w:val="none" w:sz="0" w:space="0" w:color="auto"/>
              </w:divBdr>
            </w:div>
            <w:div w:id="349598330">
              <w:marLeft w:val="0"/>
              <w:marRight w:val="0"/>
              <w:marTop w:val="0"/>
              <w:marBottom w:val="0"/>
              <w:divBdr>
                <w:top w:val="none" w:sz="0" w:space="0" w:color="auto"/>
                <w:left w:val="none" w:sz="0" w:space="0" w:color="auto"/>
                <w:bottom w:val="none" w:sz="0" w:space="0" w:color="auto"/>
                <w:right w:val="none" w:sz="0" w:space="0" w:color="auto"/>
              </w:divBdr>
            </w:div>
            <w:div w:id="349600782">
              <w:marLeft w:val="0"/>
              <w:marRight w:val="0"/>
              <w:marTop w:val="0"/>
              <w:marBottom w:val="0"/>
              <w:divBdr>
                <w:top w:val="none" w:sz="0" w:space="0" w:color="auto"/>
                <w:left w:val="none" w:sz="0" w:space="0" w:color="auto"/>
                <w:bottom w:val="none" w:sz="0" w:space="0" w:color="auto"/>
                <w:right w:val="none" w:sz="0" w:space="0" w:color="auto"/>
              </w:divBdr>
            </w:div>
            <w:div w:id="349602008">
              <w:marLeft w:val="0"/>
              <w:marRight w:val="0"/>
              <w:marTop w:val="0"/>
              <w:marBottom w:val="0"/>
              <w:divBdr>
                <w:top w:val="none" w:sz="0" w:space="0" w:color="auto"/>
                <w:left w:val="none" w:sz="0" w:space="0" w:color="auto"/>
                <w:bottom w:val="none" w:sz="0" w:space="0" w:color="auto"/>
                <w:right w:val="none" w:sz="0" w:space="0" w:color="auto"/>
              </w:divBdr>
            </w:div>
          </w:divsChild>
        </w:div>
        <w:div w:id="349581978">
          <w:marLeft w:val="0"/>
          <w:marRight w:val="0"/>
          <w:marTop w:val="0"/>
          <w:marBottom w:val="0"/>
          <w:divBdr>
            <w:top w:val="none" w:sz="0" w:space="0" w:color="auto"/>
            <w:left w:val="none" w:sz="0" w:space="0" w:color="auto"/>
            <w:bottom w:val="none" w:sz="0" w:space="0" w:color="auto"/>
            <w:right w:val="none" w:sz="0" w:space="0" w:color="auto"/>
          </w:divBdr>
          <w:divsChild>
            <w:div w:id="349571889">
              <w:marLeft w:val="0"/>
              <w:marRight w:val="0"/>
              <w:marTop w:val="0"/>
              <w:marBottom w:val="0"/>
              <w:divBdr>
                <w:top w:val="none" w:sz="0" w:space="0" w:color="auto"/>
                <w:left w:val="none" w:sz="0" w:space="0" w:color="auto"/>
                <w:bottom w:val="none" w:sz="0" w:space="0" w:color="auto"/>
                <w:right w:val="none" w:sz="0" w:space="0" w:color="auto"/>
              </w:divBdr>
            </w:div>
            <w:div w:id="349572066">
              <w:marLeft w:val="0"/>
              <w:marRight w:val="0"/>
              <w:marTop w:val="0"/>
              <w:marBottom w:val="0"/>
              <w:divBdr>
                <w:top w:val="none" w:sz="0" w:space="0" w:color="auto"/>
                <w:left w:val="none" w:sz="0" w:space="0" w:color="auto"/>
                <w:bottom w:val="none" w:sz="0" w:space="0" w:color="auto"/>
                <w:right w:val="none" w:sz="0" w:space="0" w:color="auto"/>
              </w:divBdr>
            </w:div>
            <w:div w:id="349572464">
              <w:marLeft w:val="0"/>
              <w:marRight w:val="0"/>
              <w:marTop w:val="0"/>
              <w:marBottom w:val="0"/>
              <w:divBdr>
                <w:top w:val="none" w:sz="0" w:space="0" w:color="auto"/>
                <w:left w:val="none" w:sz="0" w:space="0" w:color="auto"/>
                <w:bottom w:val="none" w:sz="0" w:space="0" w:color="auto"/>
                <w:right w:val="none" w:sz="0" w:space="0" w:color="auto"/>
              </w:divBdr>
            </w:div>
            <w:div w:id="349572727">
              <w:marLeft w:val="0"/>
              <w:marRight w:val="0"/>
              <w:marTop w:val="0"/>
              <w:marBottom w:val="0"/>
              <w:divBdr>
                <w:top w:val="none" w:sz="0" w:space="0" w:color="auto"/>
                <w:left w:val="none" w:sz="0" w:space="0" w:color="auto"/>
                <w:bottom w:val="none" w:sz="0" w:space="0" w:color="auto"/>
                <w:right w:val="none" w:sz="0" w:space="0" w:color="auto"/>
              </w:divBdr>
            </w:div>
            <w:div w:id="349572746">
              <w:marLeft w:val="0"/>
              <w:marRight w:val="0"/>
              <w:marTop w:val="0"/>
              <w:marBottom w:val="0"/>
              <w:divBdr>
                <w:top w:val="none" w:sz="0" w:space="0" w:color="auto"/>
                <w:left w:val="none" w:sz="0" w:space="0" w:color="auto"/>
                <w:bottom w:val="none" w:sz="0" w:space="0" w:color="auto"/>
                <w:right w:val="none" w:sz="0" w:space="0" w:color="auto"/>
              </w:divBdr>
            </w:div>
            <w:div w:id="349573154">
              <w:marLeft w:val="0"/>
              <w:marRight w:val="0"/>
              <w:marTop w:val="0"/>
              <w:marBottom w:val="0"/>
              <w:divBdr>
                <w:top w:val="none" w:sz="0" w:space="0" w:color="auto"/>
                <w:left w:val="none" w:sz="0" w:space="0" w:color="auto"/>
                <w:bottom w:val="none" w:sz="0" w:space="0" w:color="auto"/>
                <w:right w:val="none" w:sz="0" w:space="0" w:color="auto"/>
              </w:divBdr>
            </w:div>
            <w:div w:id="349573755">
              <w:marLeft w:val="0"/>
              <w:marRight w:val="0"/>
              <w:marTop w:val="0"/>
              <w:marBottom w:val="0"/>
              <w:divBdr>
                <w:top w:val="none" w:sz="0" w:space="0" w:color="auto"/>
                <w:left w:val="none" w:sz="0" w:space="0" w:color="auto"/>
                <w:bottom w:val="none" w:sz="0" w:space="0" w:color="auto"/>
                <w:right w:val="none" w:sz="0" w:space="0" w:color="auto"/>
              </w:divBdr>
            </w:div>
            <w:div w:id="349576918">
              <w:marLeft w:val="0"/>
              <w:marRight w:val="0"/>
              <w:marTop w:val="0"/>
              <w:marBottom w:val="0"/>
              <w:divBdr>
                <w:top w:val="none" w:sz="0" w:space="0" w:color="auto"/>
                <w:left w:val="none" w:sz="0" w:space="0" w:color="auto"/>
                <w:bottom w:val="none" w:sz="0" w:space="0" w:color="auto"/>
                <w:right w:val="none" w:sz="0" w:space="0" w:color="auto"/>
              </w:divBdr>
            </w:div>
            <w:div w:id="349577245">
              <w:marLeft w:val="0"/>
              <w:marRight w:val="0"/>
              <w:marTop w:val="0"/>
              <w:marBottom w:val="0"/>
              <w:divBdr>
                <w:top w:val="none" w:sz="0" w:space="0" w:color="auto"/>
                <w:left w:val="none" w:sz="0" w:space="0" w:color="auto"/>
                <w:bottom w:val="none" w:sz="0" w:space="0" w:color="auto"/>
                <w:right w:val="none" w:sz="0" w:space="0" w:color="auto"/>
              </w:divBdr>
            </w:div>
            <w:div w:id="349578996">
              <w:marLeft w:val="0"/>
              <w:marRight w:val="0"/>
              <w:marTop w:val="0"/>
              <w:marBottom w:val="0"/>
              <w:divBdr>
                <w:top w:val="none" w:sz="0" w:space="0" w:color="auto"/>
                <w:left w:val="none" w:sz="0" w:space="0" w:color="auto"/>
                <w:bottom w:val="none" w:sz="0" w:space="0" w:color="auto"/>
                <w:right w:val="none" w:sz="0" w:space="0" w:color="auto"/>
              </w:divBdr>
            </w:div>
            <w:div w:id="349579150">
              <w:marLeft w:val="0"/>
              <w:marRight w:val="0"/>
              <w:marTop w:val="0"/>
              <w:marBottom w:val="0"/>
              <w:divBdr>
                <w:top w:val="none" w:sz="0" w:space="0" w:color="auto"/>
                <w:left w:val="none" w:sz="0" w:space="0" w:color="auto"/>
                <w:bottom w:val="none" w:sz="0" w:space="0" w:color="auto"/>
                <w:right w:val="none" w:sz="0" w:space="0" w:color="auto"/>
              </w:divBdr>
            </w:div>
            <w:div w:id="349579967">
              <w:marLeft w:val="0"/>
              <w:marRight w:val="0"/>
              <w:marTop w:val="0"/>
              <w:marBottom w:val="0"/>
              <w:divBdr>
                <w:top w:val="none" w:sz="0" w:space="0" w:color="auto"/>
                <w:left w:val="none" w:sz="0" w:space="0" w:color="auto"/>
                <w:bottom w:val="none" w:sz="0" w:space="0" w:color="auto"/>
                <w:right w:val="none" w:sz="0" w:space="0" w:color="auto"/>
              </w:divBdr>
            </w:div>
            <w:div w:id="349582026">
              <w:marLeft w:val="0"/>
              <w:marRight w:val="0"/>
              <w:marTop w:val="0"/>
              <w:marBottom w:val="0"/>
              <w:divBdr>
                <w:top w:val="none" w:sz="0" w:space="0" w:color="auto"/>
                <w:left w:val="none" w:sz="0" w:space="0" w:color="auto"/>
                <w:bottom w:val="none" w:sz="0" w:space="0" w:color="auto"/>
                <w:right w:val="none" w:sz="0" w:space="0" w:color="auto"/>
              </w:divBdr>
            </w:div>
            <w:div w:id="349583346">
              <w:marLeft w:val="0"/>
              <w:marRight w:val="0"/>
              <w:marTop w:val="0"/>
              <w:marBottom w:val="0"/>
              <w:divBdr>
                <w:top w:val="none" w:sz="0" w:space="0" w:color="auto"/>
                <w:left w:val="none" w:sz="0" w:space="0" w:color="auto"/>
                <w:bottom w:val="none" w:sz="0" w:space="0" w:color="auto"/>
                <w:right w:val="none" w:sz="0" w:space="0" w:color="auto"/>
              </w:divBdr>
            </w:div>
            <w:div w:id="349585398">
              <w:marLeft w:val="0"/>
              <w:marRight w:val="0"/>
              <w:marTop w:val="0"/>
              <w:marBottom w:val="0"/>
              <w:divBdr>
                <w:top w:val="none" w:sz="0" w:space="0" w:color="auto"/>
                <w:left w:val="none" w:sz="0" w:space="0" w:color="auto"/>
                <w:bottom w:val="none" w:sz="0" w:space="0" w:color="auto"/>
                <w:right w:val="none" w:sz="0" w:space="0" w:color="auto"/>
              </w:divBdr>
            </w:div>
            <w:div w:id="349586149">
              <w:marLeft w:val="0"/>
              <w:marRight w:val="0"/>
              <w:marTop w:val="0"/>
              <w:marBottom w:val="0"/>
              <w:divBdr>
                <w:top w:val="none" w:sz="0" w:space="0" w:color="auto"/>
                <w:left w:val="none" w:sz="0" w:space="0" w:color="auto"/>
                <w:bottom w:val="none" w:sz="0" w:space="0" w:color="auto"/>
                <w:right w:val="none" w:sz="0" w:space="0" w:color="auto"/>
              </w:divBdr>
            </w:div>
            <w:div w:id="349587325">
              <w:marLeft w:val="0"/>
              <w:marRight w:val="0"/>
              <w:marTop w:val="0"/>
              <w:marBottom w:val="0"/>
              <w:divBdr>
                <w:top w:val="none" w:sz="0" w:space="0" w:color="auto"/>
                <w:left w:val="none" w:sz="0" w:space="0" w:color="auto"/>
                <w:bottom w:val="none" w:sz="0" w:space="0" w:color="auto"/>
                <w:right w:val="none" w:sz="0" w:space="0" w:color="auto"/>
              </w:divBdr>
            </w:div>
            <w:div w:id="349589085">
              <w:marLeft w:val="0"/>
              <w:marRight w:val="0"/>
              <w:marTop w:val="0"/>
              <w:marBottom w:val="0"/>
              <w:divBdr>
                <w:top w:val="none" w:sz="0" w:space="0" w:color="auto"/>
                <w:left w:val="none" w:sz="0" w:space="0" w:color="auto"/>
                <w:bottom w:val="none" w:sz="0" w:space="0" w:color="auto"/>
                <w:right w:val="none" w:sz="0" w:space="0" w:color="auto"/>
              </w:divBdr>
            </w:div>
            <w:div w:id="349591016">
              <w:marLeft w:val="0"/>
              <w:marRight w:val="0"/>
              <w:marTop w:val="0"/>
              <w:marBottom w:val="0"/>
              <w:divBdr>
                <w:top w:val="none" w:sz="0" w:space="0" w:color="auto"/>
                <w:left w:val="none" w:sz="0" w:space="0" w:color="auto"/>
                <w:bottom w:val="none" w:sz="0" w:space="0" w:color="auto"/>
                <w:right w:val="none" w:sz="0" w:space="0" w:color="auto"/>
              </w:divBdr>
            </w:div>
            <w:div w:id="349591605">
              <w:marLeft w:val="0"/>
              <w:marRight w:val="0"/>
              <w:marTop w:val="0"/>
              <w:marBottom w:val="0"/>
              <w:divBdr>
                <w:top w:val="none" w:sz="0" w:space="0" w:color="auto"/>
                <w:left w:val="none" w:sz="0" w:space="0" w:color="auto"/>
                <w:bottom w:val="none" w:sz="0" w:space="0" w:color="auto"/>
                <w:right w:val="none" w:sz="0" w:space="0" w:color="auto"/>
              </w:divBdr>
            </w:div>
            <w:div w:id="349593946">
              <w:marLeft w:val="0"/>
              <w:marRight w:val="0"/>
              <w:marTop w:val="0"/>
              <w:marBottom w:val="0"/>
              <w:divBdr>
                <w:top w:val="none" w:sz="0" w:space="0" w:color="auto"/>
                <w:left w:val="none" w:sz="0" w:space="0" w:color="auto"/>
                <w:bottom w:val="none" w:sz="0" w:space="0" w:color="auto"/>
                <w:right w:val="none" w:sz="0" w:space="0" w:color="auto"/>
              </w:divBdr>
            </w:div>
            <w:div w:id="349595450">
              <w:marLeft w:val="0"/>
              <w:marRight w:val="0"/>
              <w:marTop w:val="0"/>
              <w:marBottom w:val="0"/>
              <w:divBdr>
                <w:top w:val="none" w:sz="0" w:space="0" w:color="auto"/>
                <w:left w:val="none" w:sz="0" w:space="0" w:color="auto"/>
                <w:bottom w:val="none" w:sz="0" w:space="0" w:color="auto"/>
                <w:right w:val="none" w:sz="0" w:space="0" w:color="auto"/>
              </w:divBdr>
            </w:div>
            <w:div w:id="349595676">
              <w:marLeft w:val="0"/>
              <w:marRight w:val="0"/>
              <w:marTop w:val="0"/>
              <w:marBottom w:val="0"/>
              <w:divBdr>
                <w:top w:val="none" w:sz="0" w:space="0" w:color="auto"/>
                <w:left w:val="none" w:sz="0" w:space="0" w:color="auto"/>
                <w:bottom w:val="none" w:sz="0" w:space="0" w:color="auto"/>
                <w:right w:val="none" w:sz="0" w:space="0" w:color="auto"/>
              </w:divBdr>
            </w:div>
            <w:div w:id="349596622">
              <w:marLeft w:val="0"/>
              <w:marRight w:val="0"/>
              <w:marTop w:val="0"/>
              <w:marBottom w:val="0"/>
              <w:divBdr>
                <w:top w:val="none" w:sz="0" w:space="0" w:color="auto"/>
                <w:left w:val="none" w:sz="0" w:space="0" w:color="auto"/>
                <w:bottom w:val="none" w:sz="0" w:space="0" w:color="auto"/>
                <w:right w:val="none" w:sz="0" w:space="0" w:color="auto"/>
              </w:divBdr>
            </w:div>
            <w:div w:id="349598821">
              <w:marLeft w:val="0"/>
              <w:marRight w:val="0"/>
              <w:marTop w:val="0"/>
              <w:marBottom w:val="0"/>
              <w:divBdr>
                <w:top w:val="none" w:sz="0" w:space="0" w:color="auto"/>
                <w:left w:val="none" w:sz="0" w:space="0" w:color="auto"/>
                <w:bottom w:val="none" w:sz="0" w:space="0" w:color="auto"/>
                <w:right w:val="none" w:sz="0" w:space="0" w:color="auto"/>
              </w:divBdr>
            </w:div>
            <w:div w:id="349602004">
              <w:marLeft w:val="0"/>
              <w:marRight w:val="0"/>
              <w:marTop w:val="0"/>
              <w:marBottom w:val="0"/>
              <w:divBdr>
                <w:top w:val="none" w:sz="0" w:space="0" w:color="auto"/>
                <w:left w:val="none" w:sz="0" w:space="0" w:color="auto"/>
                <w:bottom w:val="none" w:sz="0" w:space="0" w:color="auto"/>
                <w:right w:val="none" w:sz="0" w:space="0" w:color="auto"/>
              </w:divBdr>
            </w:div>
          </w:divsChild>
        </w:div>
        <w:div w:id="349583353">
          <w:marLeft w:val="0"/>
          <w:marRight w:val="0"/>
          <w:marTop w:val="0"/>
          <w:marBottom w:val="0"/>
          <w:divBdr>
            <w:top w:val="none" w:sz="0" w:space="0" w:color="auto"/>
            <w:left w:val="none" w:sz="0" w:space="0" w:color="auto"/>
            <w:bottom w:val="none" w:sz="0" w:space="0" w:color="auto"/>
            <w:right w:val="none" w:sz="0" w:space="0" w:color="auto"/>
          </w:divBdr>
          <w:divsChild>
            <w:div w:id="349573321">
              <w:marLeft w:val="0"/>
              <w:marRight w:val="0"/>
              <w:marTop w:val="0"/>
              <w:marBottom w:val="0"/>
              <w:divBdr>
                <w:top w:val="none" w:sz="0" w:space="0" w:color="auto"/>
                <w:left w:val="none" w:sz="0" w:space="0" w:color="auto"/>
                <w:bottom w:val="none" w:sz="0" w:space="0" w:color="auto"/>
                <w:right w:val="none" w:sz="0" w:space="0" w:color="auto"/>
              </w:divBdr>
            </w:div>
            <w:div w:id="349573574">
              <w:marLeft w:val="0"/>
              <w:marRight w:val="0"/>
              <w:marTop w:val="0"/>
              <w:marBottom w:val="0"/>
              <w:divBdr>
                <w:top w:val="none" w:sz="0" w:space="0" w:color="auto"/>
                <w:left w:val="none" w:sz="0" w:space="0" w:color="auto"/>
                <w:bottom w:val="none" w:sz="0" w:space="0" w:color="auto"/>
                <w:right w:val="none" w:sz="0" w:space="0" w:color="auto"/>
              </w:divBdr>
            </w:div>
            <w:div w:id="349573749">
              <w:marLeft w:val="0"/>
              <w:marRight w:val="0"/>
              <w:marTop w:val="0"/>
              <w:marBottom w:val="0"/>
              <w:divBdr>
                <w:top w:val="none" w:sz="0" w:space="0" w:color="auto"/>
                <w:left w:val="none" w:sz="0" w:space="0" w:color="auto"/>
                <w:bottom w:val="none" w:sz="0" w:space="0" w:color="auto"/>
                <w:right w:val="none" w:sz="0" w:space="0" w:color="auto"/>
              </w:divBdr>
            </w:div>
            <w:div w:id="349574323">
              <w:marLeft w:val="0"/>
              <w:marRight w:val="0"/>
              <w:marTop w:val="0"/>
              <w:marBottom w:val="0"/>
              <w:divBdr>
                <w:top w:val="none" w:sz="0" w:space="0" w:color="auto"/>
                <w:left w:val="none" w:sz="0" w:space="0" w:color="auto"/>
                <w:bottom w:val="none" w:sz="0" w:space="0" w:color="auto"/>
                <w:right w:val="none" w:sz="0" w:space="0" w:color="auto"/>
              </w:divBdr>
            </w:div>
            <w:div w:id="349574678">
              <w:marLeft w:val="0"/>
              <w:marRight w:val="0"/>
              <w:marTop w:val="0"/>
              <w:marBottom w:val="0"/>
              <w:divBdr>
                <w:top w:val="none" w:sz="0" w:space="0" w:color="auto"/>
                <w:left w:val="none" w:sz="0" w:space="0" w:color="auto"/>
                <w:bottom w:val="none" w:sz="0" w:space="0" w:color="auto"/>
                <w:right w:val="none" w:sz="0" w:space="0" w:color="auto"/>
              </w:divBdr>
            </w:div>
            <w:div w:id="349575299">
              <w:marLeft w:val="0"/>
              <w:marRight w:val="0"/>
              <w:marTop w:val="0"/>
              <w:marBottom w:val="0"/>
              <w:divBdr>
                <w:top w:val="none" w:sz="0" w:space="0" w:color="auto"/>
                <w:left w:val="none" w:sz="0" w:space="0" w:color="auto"/>
                <w:bottom w:val="none" w:sz="0" w:space="0" w:color="auto"/>
                <w:right w:val="none" w:sz="0" w:space="0" w:color="auto"/>
              </w:divBdr>
            </w:div>
            <w:div w:id="349575480">
              <w:marLeft w:val="0"/>
              <w:marRight w:val="0"/>
              <w:marTop w:val="0"/>
              <w:marBottom w:val="0"/>
              <w:divBdr>
                <w:top w:val="none" w:sz="0" w:space="0" w:color="auto"/>
                <w:left w:val="none" w:sz="0" w:space="0" w:color="auto"/>
                <w:bottom w:val="none" w:sz="0" w:space="0" w:color="auto"/>
                <w:right w:val="none" w:sz="0" w:space="0" w:color="auto"/>
              </w:divBdr>
            </w:div>
            <w:div w:id="349582299">
              <w:marLeft w:val="0"/>
              <w:marRight w:val="0"/>
              <w:marTop w:val="0"/>
              <w:marBottom w:val="0"/>
              <w:divBdr>
                <w:top w:val="none" w:sz="0" w:space="0" w:color="auto"/>
                <w:left w:val="none" w:sz="0" w:space="0" w:color="auto"/>
                <w:bottom w:val="none" w:sz="0" w:space="0" w:color="auto"/>
                <w:right w:val="none" w:sz="0" w:space="0" w:color="auto"/>
              </w:divBdr>
            </w:div>
            <w:div w:id="349585214">
              <w:marLeft w:val="0"/>
              <w:marRight w:val="0"/>
              <w:marTop w:val="0"/>
              <w:marBottom w:val="0"/>
              <w:divBdr>
                <w:top w:val="none" w:sz="0" w:space="0" w:color="auto"/>
                <w:left w:val="none" w:sz="0" w:space="0" w:color="auto"/>
                <w:bottom w:val="none" w:sz="0" w:space="0" w:color="auto"/>
                <w:right w:val="none" w:sz="0" w:space="0" w:color="auto"/>
              </w:divBdr>
            </w:div>
            <w:div w:id="349585655">
              <w:marLeft w:val="0"/>
              <w:marRight w:val="0"/>
              <w:marTop w:val="0"/>
              <w:marBottom w:val="0"/>
              <w:divBdr>
                <w:top w:val="none" w:sz="0" w:space="0" w:color="auto"/>
                <w:left w:val="none" w:sz="0" w:space="0" w:color="auto"/>
                <w:bottom w:val="none" w:sz="0" w:space="0" w:color="auto"/>
                <w:right w:val="none" w:sz="0" w:space="0" w:color="auto"/>
              </w:divBdr>
            </w:div>
            <w:div w:id="349589523">
              <w:marLeft w:val="0"/>
              <w:marRight w:val="0"/>
              <w:marTop w:val="0"/>
              <w:marBottom w:val="0"/>
              <w:divBdr>
                <w:top w:val="none" w:sz="0" w:space="0" w:color="auto"/>
                <w:left w:val="none" w:sz="0" w:space="0" w:color="auto"/>
                <w:bottom w:val="none" w:sz="0" w:space="0" w:color="auto"/>
                <w:right w:val="none" w:sz="0" w:space="0" w:color="auto"/>
              </w:divBdr>
            </w:div>
            <w:div w:id="349592052">
              <w:marLeft w:val="0"/>
              <w:marRight w:val="0"/>
              <w:marTop w:val="0"/>
              <w:marBottom w:val="0"/>
              <w:divBdr>
                <w:top w:val="none" w:sz="0" w:space="0" w:color="auto"/>
                <w:left w:val="none" w:sz="0" w:space="0" w:color="auto"/>
                <w:bottom w:val="none" w:sz="0" w:space="0" w:color="auto"/>
                <w:right w:val="none" w:sz="0" w:space="0" w:color="auto"/>
              </w:divBdr>
            </w:div>
            <w:div w:id="349592132">
              <w:marLeft w:val="0"/>
              <w:marRight w:val="0"/>
              <w:marTop w:val="0"/>
              <w:marBottom w:val="0"/>
              <w:divBdr>
                <w:top w:val="none" w:sz="0" w:space="0" w:color="auto"/>
                <w:left w:val="none" w:sz="0" w:space="0" w:color="auto"/>
                <w:bottom w:val="none" w:sz="0" w:space="0" w:color="auto"/>
                <w:right w:val="none" w:sz="0" w:space="0" w:color="auto"/>
              </w:divBdr>
            </w:div>
            <w:div w:id="349593260">
              <w:marLeft w:val="0"/>
              <w:marRight w:val="0"/>
              <w:marTop w:val="0"/>
              <w:marBottom w:val="0"/>
              <w:divBdr>
                <w:top w:val="none" w:sz="0" w:space="0" w:color="auto"/>
                <w:left w:val="none" w:sz="0" w:space="0" w:color="auto"/>
                <w:bottom w:val="none" w:sz="0" w:space="0" w:color="auto"/>
                <w:right w:val="none" w:sz="0" w:space="0" w:color="auto"/>
              </w:divBdr>
            </w:div>
            <w:div w:id="349593662">
              <w:marLeft w:val="0"/>
              <w:marRight w:val="0"/>
              <w:marTop w:val="0"/>
              <w:marBottom w:val="0"/>
              <w:divBdr>
                <w:top w:val="none" w:sz="0" w:space="0" w:color="auto"/>
                <w:left w:val="none" w:sz="0" w:space="0" w:color="auto"/>
                <w:bottom w:val="none" w:sz="0" w:space="0" w:color="auto"/>
                <w:right w:val="none" w:sz="0" w:space="0" w:color="auto"/>
              </w:divBdr>
            </w:div>
            <w:div w:id="349594776">
              <w:marLeft w:val="0"/>
              <w:marRight w:val="0"/>
              <w:marTop w:val="0"/>
              <w:marBottom w:val="0"/>
              <w:divBdr>
                <w:top w:val="none" w:sz="0" w:space="0" w:color="auto"/>
                <w:left w:val="none" w:sz="0" w:space="0" w:color="auto"/>
                <w:bottom w:val="none" w:sz="0" w:space="0" w:color="auto"/>
                <w:right w:val="none" w:sz="0" w:space="0" w:color="auto"/>
              </w:divBdr>
            </w:div>
            <w:div w:id="349596332">
              <w:marLeft w:val="0"/>
              <w:marRight w:val="0"/>
              <w:marTop w:val="0"/>
              <w:marBottom w:val="0"/>
              <w:divBdr>
                <w:top w:val="none" w:sz="0" w:space="0" w:color="auto"/>
                <w:left w:val="none" w:sz="0" w:space="0" w:color="auto"/>
                <w:bottom w:val="none" w:sz="0" w:space="0" w:color="auto"/>
                <w:right w:val="none" w:sz="0" w:space="0" w:color="auto"/>
              </w:divBdr>
            </w:div>
            <w:div w:id="349596882">
              <w:marLeft w:val="0"/>
              <w:marRight w:val="0"/>
              <w:marTop w:val="0"/>
              <w:marBottom w:val="0"/>
              <w:divBdr>
                <w:top w:val="none" w:sz="0" w:space="0" w:color="auto"/>
                <w:left w:val="none" w:sz="0" w:space="0" w:color="auto"/>
                <w:bottom w:val="none" w:sz="0" w:space="0" w:color="auto"/>
                <w:right w:val="none" w:sz="0" w:space="0" w:color="auto"/>
              </w:divBdr>
            </w:div>
            <w:div w:id="349598926">
              <w:marLeft w:val="0"/>
              <w:marRight w:val="0"/>
              <w:marTop w:val="0"/>
              <w:marBottom w:val="0"/>
              <w:divBdr>
                <w:top w:val="none" w:sz="0" w:space="0" w:color="auto"/>
                <w:left w:val="none" w:sz="0" w:space="0" w:color="auto"/>
                <w:bottom w:val="none" w:sz="0" w:space="0" w:color="auto"/>
                <w:right w:val="none" w:sz="0" w:space="0" w:color="auto"/>
              </w:divBdr>
            </w:div>
            <w:div w:id="349599332">
              <w:marLeft w:val="0"/>
              <w:marRight w:val="0"/>
              <w:marTop w:val="0"/>
              <w:marBottom w:val="0"/>
              <w:divBdr>
                <w:top w:val="none" w:sz="0" w:space="0" w:color="auto"/>
                <w:left w:val="none" w:sz="0" w:space="0" w:color="auto"/>
                <w:bottom w:val="none" w:sz="0" w:space="0" w:color="auto"/>
                <w:right w:val="none" w:sz="0" w:space="0" w:color="auto"/>
              </w:divBdr>
            </w:div>
            <w:div w:id="349599661">
              <w:marLeft w:val="0"/>
              <w:marRight w:val="0"/>
              <w:marTop w:val="0"/>
              <w:marBottom w:val="0"/>
              <w:divBdr>
                <w:top w:val="none" w:sz="0" w:space="0" w:color="auto"/>
                <w:left w:val="none" w:sz="0" w:space="0" w:color="auto"/>
                <w:bottom w:val="none" w:sz="0" w:space="0" w:color="auto"/>
                <w:right w:val="none" w:sz="0" w:space="0" w:color="auto"/>
              </w:divBdr>
            </w:div>
            <w:div w:id="349601400">
              <w:marLeft w:val="0"/>
              <w:marRight w:val="0"/>
              <w:marTop w:val="0"/>
              <w:marBottom w:val="0"/>
              <w:divBdr>
                <w:top w:val="none" w:sz="0" w:space="0" w:color="auto"/>
                <w:left w:val="none" w:sz="0" w:space="0" w:color="auto"/>
                <w:bottom w:val="none" w:sz="0" w:space="0" w:color="auto"/>
                <w:right w:val="none" w:sz="0" w:space="0" w:color="auto"/>
              </w:divBdr>
            </w:div>
            <w:div w:id="349601411">
              <w:marLeft w:val="0"/>
              <w:marRight w:val="0"/>
              <w:marTop w:val="0"/>
              <w:marBottom w:val="0"/>
              <w:divBdr>
                <w:top w:val="none" w:sz="0" w:space="0" w:color="auto"/>
                <w:left w:val="none" w:sz="0" w:space="0" w:color="auto"/>
                <w:bottom w:val="none" w:sz="0" w:space="0" w:color="auto"/>
                <w:right w:val="none" w:sz="0" w:space="0" w:color="auto"/>
              </w:divBdr>
            </w:div>
            <w:div w:id="349601470">
              <w:marLeft w:val="0"/>
              <w:marRight w:val="0"/>
              <w:marTop w:val="0"/>
              <w:marBottom w:val="0"/>
              <w:divBdr>
                <w:top w:val="none" w:sz="0" w:space="0" w:color="auto"/>
                <w:left w:val="none" w:sz="0" w:space="0" w:color="auto"/>
                <w:bottom w:val="none" w:sz="0" w:space="0" w:color="auto"/>
                <w:right w:val="none" w:sz="0" w:space="0" w:color="auto"/>
              </w:divBdr>
            </w:div>
            <w:div w:id="349602385">
              <w:marLeft w:val="0"/>
              <w:marRight w:val="0"/>
              <w:marTop w:val="0"/>
              <w:marBottom w:val="0"/>
              <w:divBdr>
                <w:top w:val="none" w:sz="0" w:space="0" w:color="auto"/>
                <w:left w:val="none" w:sz="0" w:space="0" w:color="auto"/>
                <w:bottom w:val="none" w:sz="0" w:space="0" w:color="auto"/>
                <w:right w:val="none" w:sz="0" w:space="0" w:color="auto"/>
              </w:divBdr>
            </w:div>
          </w:divsChild>
        </w:div>
        <w:div w:id="349592134">
          <w:marLeft w:val="0"/>
          <w:marRight w:val="0"/>
          <w:marTop w:val="0"/>
          <w:marBottom w:val="0"/>
          <w:divBdr>
            <w:top w:val="none" w:sz="0" w:space="0" w:color="auto"/>
            <w:left w:val="none" w:sz="0" w:space="0" w:color="auto"/>
            <w:bottom w:val="none" w:sz="0" w:space="0" w:color="auto"/>
            <w:right w:val="none" w:sz="0" w:space="0" w:color="auto"/>
          </w:divBdr>
          <w:divsChild>
            <w:div w:id="349572639">
              <w:marLeft w:val="0"/>
              <w:marRight w:val="0"/>
              <w:marTop w:val="0"/>
              <w:marBottom w:val="0"/>
              <w:divBdr>
                <w:top w:val="none" w:sz="0" w:space="0" w:color="auto"/>
                <w:left w:val="none" w:sz="0" w:space="0" w:color="auto"/>
                <w:bottom w:val="none" w:sz="0" w:space="0" w:color="auto"/>
                <w:right w:val="none" w:sz="0" w:space="0" w:color="auto"/>
              </w:divBdr>
            </w:div>
            <w:div w:id="349572879">
              <w:marLeft w:val="0"/>
              <w:marRight w:val="0"/>
              <w:marTop w:val="0"/>
              <w:marBottom w:val="0"/>
              <w:divBdr>
                <w:top w:val="none" w:sz="0" w:space="0" w:color="auto"/>
                <w:left w:val="none" w:sz="0" w:space="0" w:color="auto"/>
                <w:bottom w:val="none" w:sz="0" w:space="0" w:color="auto"/>
                <w:right w:val="none" w:sz="0" w:space="0" w:color="auto"/>
              </w:divBdr>
            </w:div>
            <w:div w:id="349573920">
              <w:marLeft w:val="0"/>
              <w:marRight w:val="0"/>
              <w:marTop w:val="0"/>
              <w:marBottom w:val="0"/>
              <w:divBdr>
                <w:top w:val="none" w:sz="0" w:space="0" w:color="auto"/>
                <w:left w:val="none" w:sz="0" w:space="0" w:color="auto"/>
                <w:bottom w:val="none" w:sz="0" w:space="0" w:color="auto"/>
                <w:right w:val="none" w:sz="0" w:space="0" w:color="auto"/>
              </w:divBdr>
            </w:div>
            <w:div w:id="349574640">
              <w:marLeft w:val="0"/>
              <w:marRight w:val="0"/>
              <w:marTop w:val="0"/>
              <w:marBottom w:val="0"/>
              <w:divBdr>
                <w:top w:val="none" w:sz="0" w:space="0" w:color="auto"/>
                <w:left w:val="none" w:sz="0" w:space="0" w:color="auto"/>
                <w:bottom w:val="none" w:sz="0" w:space="0" w:color="auto"/>
                <w:right w:val="none" w:sz="0" w:space="0" w:color="auto"/>
              </w:divBdr>
            </w:div>
            <w:div w:id="349575645">
              <w:marLeft w:val="0"/>
              <w:marRight w:val="0"/>
              <w:marTop w:val="0"/>
              <w:marBottom w:val="0"/>
              <w:divBdr>
                <w:top w:val="none" w:sz="0" w:space="0" w:color="auto"/>
                <w:left w:val="none" w:sz="0" w:space="0" w:color="auto"/>
                <w:bottom w:val="none" w:sz="0" w:space="0" w:color="auto"/>
                <w:right w:val="none" w:sz="0" w:space="0" w:color="auto"/>
              </w:divBdr>
            </w:div>
            <w:div w:id="349576851">
              <w:marLeft w:val="0"/>
              <w:marRight w:val="0"/>
              <w:marTop w:val="0"/>
              <w:marBottom w:val="0"/>
              <w:divBdr>
                <w:top w:val="none" w:sz="0" w:space="0" w:color="auto"/>
                <w:left w:val="none" w:sz="0" w:space="0" w:color="auto"/>
                <w:bottom w:val="none" w:sz="0" w:space="0" w:color="auto"/>
                <w:right w:val="none" w:sz="0" w:space="0" w:color="auto"/>
              </w:divBdr>
            </w:div>
            <w:div w:id="349577651">
              <w:marLeft w:val="0"/>
              <w:marRight w:val="0"/>
              <w:marTop w:val="0"/>
              <w:marBottom w:val="0"/>
              <w:divBdr>
                <w:top w:val="none" w:sz="0" w:space="0" w:color="auto"/>
                <w:left w:val="none" w:sz="0" w:space="0" w:color="auto"/>
                <w:bottom w:val="none" w:sz="0" w:space="0" w:color="auto"/>
                <w:right w:val="none" w:sz="0" w:space="0" w:color="auto"/>
              </w:divBdr>
            </w:div>
            <w:div w:id="349578722">
              <w:marLeft w:val="0"/>
              <w:marRight w:val="0"/>
              <w:marTop w:val="0"/>
              <w:marBottom w:val="0"/>
              <w:divBdr>
                <w:top w:val="none" w:sz="0" w:space="0" w:color="auto"/>
                <w:left w:val="none" w:sz="0" w:space="0" w:color="auto"/>
                <w:bottom w:val="none" w:sz="0" w:space="0" w:color="auto"/>
                <w:right w:val="none" w:sz="0" w:space="0" w:color="auto"/>
              </w:divBdr>
            </w:div>
            <w:div w:id="349582539">
              <w:marLeft w:val="0"/>
              <w:marRight w:val="0"/>
              <w:marTop w:val="0"/>
              <w:marBottom w:val="0"/>
              <w:divBdr>
                <w:top w:val="none" w:sz="0" w:space="0" w:color="auto"/>
                <w:left w:val="none" w:sz="0" w:space="0" w:color="auto"/>
                <w:bottom w:val="none" w:sz="0" w:space="0" w:color="auto"/>
                <w:right w:val="none" w:sz="0" w:space="0" w:color="auto"/>
              </w:divBdr>
            </w:div>
            <w:div w:id="349586194">
              <w:marLeft w:val="0"/>
              <w:marRight w:val="0"/>
              <w:marTop w:val="0"/>
              <w:marBottom w:val="0"/>
              <w:divBdr>
                <w:top w:val="none" w:sz="0" w:space="0" w:color="auto"/>
                <w:left w:val="none" w:sz="0" w:space="0" w:color="auto"/>
                <w:bottom w:val="none" w:sz="0" w:space="0" w:color="auto"/>
                <w:right w:val="none" w:sz="0" w:space="0" w:color="auto"/>
              </w:divBdr>
            </w:div>
            <w:div w:id="349586211">
              <w:marLeft w:val="0"/>
              <w:marRight w:val="0"/>
              <w:marTop w:val="0"/>
              <w:marBottom w:val="0"/>
              <w:divBdr>
                <w:top w:val="none" w:sz="0" w:space="0" w:color="auto"/>
                <w:left w:val="none" w:sz="0" w:space="0" w:color="auto"/>
                <w:bottom w:val="none" w:sz="0" w:space="0" w:color="auto"/>
                <w:right w:val="none" w:sz="0" w:space="0" w:color="auto"/>
              </w:divBdr>
            </w:div>
            <w:div w:id="349589917">
              <w:marLeft w:val="0"/>
              <w:marRight w:val="0"/>
              <w:marTop w:val="0"/>
              <w:marBottom w:val="0"/>
              <w:divBdr>
                <w:top w:val="none" w:sz="0" w:space="0" w:color="auto"/>
                <w:left w:val="none" w:sz="0" w:space="0" w:color="auto"/>
                <w:bottom w:val="none" w:sz="0" w:space="0" w:color="auto"/>
                <w:right w:val="none" w:sz="0" w:space="0" w:color="auto"/>
              </w:divBdr>
            </w:div>
            <w:div w:id="349589974">
              <w:marLeft w:val="0"/>
              <w:marRight w:val="0"/>
              <w:marTop w:val="0"/>
              <w:marBottom w:val="0"/>
              <w:divBdr>
                <w:top w:val="none" w:sz="0" w:space="0" w:color="auto"/>
                <w:left w:val="none" w:sz="0" w:space="0" w:color="auto"/>
                <w:bottom w:val="none" w:sz="0" w:space="0" w:color="auto"/>
                <w:right w:val="none" w:sz="0" w:space="0" w:color="auto"/>
              </w:divBdr>
            </w:div>
            <w:div w:id="349591173">
              <w:marLeft w:val="0"/>
              <w:marRight w:val="0"/>
              <w:marTop w:val="0"/>
              <w:marBottom w:val="0"/>
              <w:divBdr>
                <w:top w:val="none" w:sz="0" w:space="0" w:color="auto"/>
                <w:left w:val="none" w:sz="0" w:space="0" w:color="auto"/>
                <w:bottom w:val="none" w:sz="0" w:space="0" w:color="auto"/>
                <w:right w:val="none" w:sz="0" w:space="0" w:color="auto"/>
              </w:divBdr>
            </w:div>
            <w:div w:id="349591433">
              <w:marLeft w:val="0"/>
              <w:marRight w:val="0"/>
              <w:marTop w:val="0"/>
              <w:marBottom w:val="0"/>
              <w:divBdr>
                <w:top w:val="none" w:sz="0" w:space="0" w:color="auto"/>
                <w:left w:val="none" w:sz="0" w:space="0" w:color="auto"/>
                <w:bottom w:val="none" w:sz="0" w:space="0" w:color="auto"/>
                <w:right w:val="none" w:sz="0" w:space="0" w:color="auto"/>
              </w:divBdr>
            </w:div>
            <w:div w:id="349592711">
              <w:marLeft w:val="0"/>
              <w:marRight w:val="0"/>
              <w:marTop w:val="0"/>
              <w:marBottom w:val="0"/>
              <w:divBdr>
                <w:top w:val="none" w:sz="0" w:space="0" w:color="auto"/>
                <w:left w:val="none" w:sz="0" w:space="0" w:color="auto"/>
                <w:bottom w:val="none" w:sz="0" w:space="0" w:color="auto"/>
                <w:right w:val="none" w:sz="0" w:space="0" w:color="auto"/>
              </w:divBdr>
            </w:div>
            <w:div w:id="349594823">
              <w:marLeft w:val="0"/>
              <w:marRight w:val="0"/>
              <w:marTop w:val="0"/>
              <w:marBottom w:val="0"/>
              <w:divBdr>
                <w:top w:val="none" w:sz="0" w:space="0" w:color="auto"/>
                <w:left w:val="none" w:sz="0" w:space="0" w:color="auto"/>
                <w:bottom w:val="none" w:sz="0" w:space="0" w:color="auto"/>
                <w:right w:val="none" w:sz="0" w:space="0" w:color="auto"/>
              </w:divBdr>
            </w:div>
            <w:div w:id="349594844">
              <w:marLeft w:val="0"/>
              <w:marRight w:val="0"/>
              <w:marTop w:val="0"/>
              <w:marBottom w:val="0"/>
              <w:divBdr>
                <w:top w:val="none" w:sz="0" w:space="0" w:color="auto"/>
                <w:left w:val="none" w:sz="0" w:space="0" w:color="auto"/>
                <w:bottom w:val="none" w:sz="0" w:space="0" w:color="auto"/>
                <w:right w:val="none" w:sz="0" w:space="0" w:color="auto"/>
              </w:divBdr>
            </w:div>
            <w:div w:id="349595744">
              <w:marLeft w:val="0"/>
              <w:marRight w:val="0"/>
              <w:marTop w:val="0"/>
              <w:marBottom w:val="0"/>
              <w:divBdr>
                <w:top w:val="none" w:sz="0" w:space="0" w:color="auto"/>
                <w:left w:val="none" w:sz="0" w:space="0" w:color="auto"/>
                <w:bottom w:val="none" w:sz="0" w:space="0" w:color="auto"/>
                <w:right w:val="none" w:sz="0" w:space="0" w:color="auto"/>
              </w:divBdr>
            </w:div>
            <w:div w:id="349596193">
              <w:marLeft w:val="0"/>
              <w:marRight w:val="0"/>
              <w:marTop w:val="0"/>
              <w:marBottom w:val="0"/>
              <w:divBdr>
                <w:top w:val="none" w:sz="0" w:space="0" w:color="auto"/>
                <w:left w:val="none" w:sz="0" w:space="0" w:color="auto"/>
                <w:bottom w:val="none" w:sz="0" w:space="0" w:color="auto"/>
                <w:right w:val="none" w:sz="0" w:space="0" w:color="auto"/>
              </w:divBdr>
            </w:div>
            <w:div w:id="349596959">
              <w:marLeft w:val="0"/>
              <w:marRight w:val="0"/>
              <w:marTop w:val="0"/>
              <w:marBottom w:val="0"/>
              <w:divBdr>
                <w:top w:val="none" w:sz="0" w:space="0" w:color="auto"/>
                <w:left w:val="none" w:sz="0" w:space="0" w:color="auto"/>
                <w:bottom w:val="none" w:sz="0" w:space="0" w:color="auto"/>
                <w:right w:val="none" w:sz="0" w:space="0" w:color="auto"/>
              </w:divBdr>
            </w:div>
            <w:div w:id="349598130">
              <w:marLeft w:val="0"/>
              <w:marRight w:val="0"/>
              <w:marTop w:val="0"/>
              <w:marBottom w:val="0"/>
              <w:divBdr>
                <w:top w:val="none" w:sz="0" w:space="0" w:color="auto"/>
                <w:left w:val="none" w:sz="0" w:space="0" w:color="auto"/>
                <w:bottom w:val="none" w:sz="0" w:space="0" w:color="auto"/>
                <w:right w:val="none" w:sz="0" w:space="0" w:color="auto"/>
              </w:divBdr>
            </w:div>
            <w:div w:id="349598907">
              <w:marLeft w:val="0"/>
              <w:marRight w:val="0"/>
              <w:marTop w:val="0"/>
              <w:marBottom w:val="0"/>
              <w:divBdr>
                <w:top w:val="none" w:sz="0" w:space="0" w:color="auto"/>
                <w:left w:val="none" w:sz="0" w:space="0" w:color="auto"/>
                <w:bottom w:val="none" w:sz="0" w:space="0" w:color="auto"/>
                <w:right w:val="none" w:sz="0" w:space="0" w:color="auto"/>
              </w:divBdr>
            </w:div>
            <w:div w:id="349599188">
              <w:marLeft w:val="0"/>
              <w:marRight w:val="0"/>
              <w:marTop w:val="0"/>
              <w:marBottom w:val="0"/>
              <w:divBdr>
                <w:top w:val="none" w:sz="0" w:space="0" w:color="auto"/>
                <w:left w:val="none" w:sz="0" w:space="0" w:color="auto"/>
                <w:bottom w:val="none" w:sz="0" w:space="0" w:color="auto"/>
                <w:right w:val="none" w:sz="0" w:space="0" w:color="auto"/>
              </w:divBdr>
            </w:div>
            <w:div w:id="349599797">
              <w:marLeft w:val="0"/>
              <w:marRight w:val="0"/>
              <w:marTop w:val="0"/>
              <w:marBottom w:val="0"/>
              <w:divBdr>
                <w:top w:val="none" w:sz="0" w:space="0" w:color="auto"/>
                <w:left w:val="none" w:sz="0" w:space="0" w:color="auto"/>
                <w:bottom w:val="none" w:sz="0" w:space="0" w:color="auto"/>
                <w:right w:val="none" w:sz="0" w:space="0" w:color="auto"/>
              </w:divBdr>
            </w:div>
            <w:div w:id="349601471">
              <w:marLeft w:val="0"/>
              <w:marRight w:val="0"/>
              <w:marTop w:val="0"/>
              <w:marBottom w:val="0"/>
              <w:divBdr>
                <w:top w:val="none" w:sz="0" w:space="0" w:color="auto"/>
                <w:left w:val="none" w:sz="0" w:space="0" w:color="auto"/>
                <w:bottom w:val="none" w:sz="0" w:space="0" w:color="auto"/>
                <w:right w:val="none" w:sz="0" w:space="0" w:color="auto"/>
              </w:divBdr>
            </w:div>
          </w:divsChild>
        </w:div>
        <w:div w:id="349596805">
          <w:marLeft w:val="0"/>
          <w:marRight w:val="0"/>
          <w:marTop w:val="0"/>
          <w:marBottom w:val="0"/>
          <w:divBdr>
            <w:top w:val="none" w:sz="0" w:space="0" w:color="auto"/>
            <w:left w:val="none" w:sz="0" w:space="0" w:color="auto"/>
            <w:bottom w:val="none" w:sz="0" w:space="0" w:color="auto"/>
            <w:right w:val="none" w:sz="0" w:space="0" w:color="auto"/>
          </w:divBdr>
          <w:divsChild>
            <w:div w:id="349573295">
              <w:marLeft w:val="0"/>
              <w:marRight w:val="0"/>
              <w:marTop w:val="0"/>
              <w:marBottom w:val="0"/>
              <w:divBdr>
                <w:top w:val="none" w:sz="0" w:space="0" w:color="auto"/>
                <w:left w:val="none" w:sz="0" w:space="0" w:color="auto"/>
                <w:bottom w:val="none" w:sz="0" w:space="0" w:color="auto"/>
                <w:right w:val="none" w:sz="0" w:space="0" w:color="auto"/>
              </w:divBdr>
            </w:div>
            <w:div w:id="349573423">
              <w:marLeft w:val="0"/>
              <w:marRight w:val="0"/>
              <w:marTop w:val="0"/>
              <w:marBottom w:val="0"/>
              <w:divBdr>
                <w:top w:val="none" w:sz="0" w:space="0" w:color="auto"/>
                <w:left w:val="none" w:sz="0" w:space="0" w:color="auto"/>
                <w:bottom w:val="none" w:sz="0" w:space="0" w:color="auto"/>
                <w:right w:val="none" w:sz="0" w:space="0" w:color="auto"/>
              </w:divBdr>
            </w:div>
            <w:div w:id="349573578">
              <w:marLeft w:val="0"/>
              <w:marRight w:val="0"/>
              <w:marTop w:val="0"/>
              <w:marBottom w:val="0"/>
              <w:divBdr>
                <w:top w:val="none" w:sz="0" w:space="0" w:color="auto"/>
                <w:left w:val="none" w:sz="0" w:space="0" w:color="auto"/>
                <w:bottom w:val="none" w:sz="0" w:space="0" w:color="auto"/>
                <w:right w:val="none" w:sz="0" w:space="0" w:color="auto"/>
              </w:divBdr>
            </w:div>
            <w:div w:id="349574431">
              <w:marLeft w:val="0"/>
              <w:marRight w:val="0"/>
              <w:marTop w:val="0"/>
              <w:marBottom w:val="0"/>
              <w:divBdr>
                <w:top w:val="none" w:sz="0" w:space="0" w:color="auto"/>
                <w:left w:val="none" w:sz="0" w:space="0" w:color="auto"/>
                <w:bottom w:val="none" w:sz="0" w:space="0" w:color="auto"/>
                <w:right w:val="none" w:sz="0" w:space="0" w:color="auto"/>
              </w:divBdr>
            </w:div>
            <w:div w:id="349576905">
              <w:marLeft w:val="0"/>
              <w:marRight w:val="0"/>
              <w:marTop w:val="0"/>
              <w:marBottom w:val="0"/>
              <w:divBdr>
                <w:top w:val="none" w:sz="0" w:space="0" w:color="auto"/>
                <w:left w:val="none" w:sz="0" w:space="0" w:color="auto"/>
                <w:bottom w:val="none" w:sz="0" w:space="0" w:color="auto"/>
                <w:right w:val="none" w:sz="0" w:space="0" w:color="auto"/>
              </w:divBdr>
            </w:div>
            <w:div w:id="349578051">
              <w:marLeft w:val="0"/>
              <w:marRight w:val="0"/>
              <w:marTop w:val="0"/>
              <w:marBottom w:val="0"/>
              <w:divBdr>
                <w:top w:val="none" w:sz="0" w:space="0" w:color="auto"/>
                <w:left w:val="none" w:sz="0" w:space="0" w:color="auto"/>
                <w:bottom w:val="none" w:sz="0" w:space="0" w:color="auto"/>
                <w:right w:val="none" w:sz="0" w:space="0" w:color="auto"/>
              </w:divBdr>
            </w:div>
            <w:div w:id="349579645">
              <w:marLeft w:val="0"/>
              <w:marRight w:val="0"/>
              <w:marTop w:val="0"/>
              <w:marBottom w:val="0"/>
              <w:divBdr>
                <w:top w:val="none" w:sz="0" w:space="0" w:color="auto"/>
                <w:left w:val="none" w:sz="0" w:space="0" w:color="auto"/>
                <w:bottom w:val="none" w:sz="0" w:space="0" w:color="auto"/>
                <w:right w:val="none" w:sz="0" w:space="0" w:color="auto"/>
              </w:divBdr>
            </w:div>
            <w:div w:id="349580416">
              <w:marLeft w:val="0"/>
              <w:marRight w:val="0"/>
              <w:marTop w:val="0"/>
              <w:marBottom w:val="0"/>
              <w:divBdr>
                <w:top w:val="none" w:sz="0" w:space="0" w:color="auto"/>
                <w:left w:val="none" w:sz="0" w:space="0" w:color="auto"/>
                <w:bottom w:val="none" w:sz="0" w:space="0" w:color="auto"/>
                <w:right w:val="none" w:sz="0" w:space="0" w:color="auto"/>
              </w:divBdr>
            </w:div>
            <w:div w:id="349580688">
              <w:marLeft w:val="0"/>
              <w:marRight w:val="0"/>
              <w:marTop w:val="0"/>
              <w:marBottom w:val="0"/>
              <w:divBdr>
                <w:top w:val="none" w:sz="0" w:space="0" w:color="auto"/>
                <w:left w:val="none" w:sz="0" w:space="0" w:color="auto"/>
                <w:bottom w:val="none" w:sz="0" w:space="0" w:color="auto"/>
                <w:right w:val="none" w:sz="0" w:space="0" w:color="auto"/>
              </w:divBdr>
            </w:div>
            <w:div w:id="349580860">
              <w:marLeft w:val="0"/>
              <w:marRight w:val="0"/>
              <w:marTop w:val="0"/>
              <w:marBottom w:val="0"/>
              <w:divBdr>
                <w:top w:val="none" w:sz="0" w:space="0" w:color="auto"/>
                <w:left w:val="none" w:sz="0" w:space="0" w:color="auto"/>
                <w:bottom w:val="none" w:sz="0" w:space="0" w:color="auto"/>
                <w:right w:val="none" w:sz="0" w:space="0" w:color="auto"/>
              </w:divBdr>
            </w:div>
            <w:div w:id="349581548">
              <w:marLeft w:val="0"/>
              <w:marRight w:val="0"/>
              <w:marTop w:val="0"/>
              <w:marBottom w:val="0"/>
              <w:divBdr>
                <w:top w:val="none" w:sz="0" w:space="0" w:color="auto"/>
                <w:left w:val="none" w:sz="0" w:space="0" w:color="auto"/>
                <w:bottom w:val="none" w:sz="0" w:space="0" w:color="auto"/>
                <w:right w:val="none" w:sz="0" w:space="0" w:color="auto"/>
              </w:divBdr>
            </w:div>
            <w:div w:id="349583245">
              <w:marLeft w:val="0"/>
              <w:marRight w:val="0"/>
              <w:marTop w:val="0"/>
              <w:marBottom w:val="0"/>
              <w:divBdr>
                <w:top w:val="none" w:sz="0" w:space="0" w:color="auto"/>
                <w:left w:val="none" w:sz="0" w:space="0" w:color="auto"/>
                <w:bottom w:val="none" w:sz="0" w:space="0" w:color="auto"/>
                <w:right w:val="none" w:sz="0" w:space="0" w:color="auto"/>
              </w:divBdr>
            </w:div>
            <w:div w:id="349583806">
              <w:marLeft w:val="0"/>
              <w:marRight w:val="0"/>
              <w:marTop w:val="0"/>
              <w:marBottom w:val="0"/>
              <w:divBdr>
                <w:top w:val="none" w:sz="0" w:space="0" w:color="auto"/>
                <w:left w:val="none" w:sz="0" w:space="0" w:color="auto"/>
                <w:bottom w:val="none" w:sz="0" w:space="0" w:color="auto"/>
                <w:right w:val="none" w:sz="0" w:space="0" w:color="auto"/>
              </w:divBdr>
            </w:div>
            <w:div w:id="349589174">
              <w:marLeft w:val="0"/>
              <w:marRight w:val="0"/>
              <w:marTop w:val="0"/>
              <w:marBottom w:val="0"/>
              <w:divBdr>
                <w:top w:val="none" w:sz="0" w:space="0" w:color="auto"/>
                <w:left w:val="none" w:sz="0" w:space="0" w:color="auto"/>
                <w:bottom w:val="none" w:sz="0" w:space="0" w:color="auto"/>
                <w:right w:val="none" w:sz="0" w:space="0" w:color="auto"/>
              </w:divBdr>
            </w:div>
            <w:div w:id="349590055">
              <w:marLeft w:val="0"/>
              <w:marRight w:val="0"/>
              <w:marTop w:val="0"/>
              <w:marBottom w:val="0"/>
              <w:divBdr>
                <w:top w:val="none" w:sz="0" w:space="0" w:color="auto"/>
                <w:left w:val="none" w:sz="0" w:space="0" w:color="auto"/>
                <w:bottom w:val="none" w:sz="0" w:space="0" w:color="auto"/>
                <w:right w:val="none" w:sz="0" w:space="0" w:color="auto"/>
              </w:divBdr>
            </w:div>
            <w:div w:id="349590452">
              <w:marLeft w:val="0"/>
              <w:marRight w:val="0"/>
              <w:marTop w:val="0"/>
              <w:marBottom w:val="0"/>
              <w:divBdr>
                <w:top w:val="none" w:sz="0" w:space="0" w:color="auto"/>
                <w:left w:val="none" w:sz="0" w:space="0" w:color="auto"/>
                <w:bottom w:val="none" w:sz="0" w:space="0" w:color="auto"/>
                <w:right w:val="none" w:sz="0" w:space="0" w:color="auto"/>
              </w:divBdr>
            </w:div>
            <w:div w:id="349590929">
              <w:marLeft w:val="0"/>
              <w:marRight w:val="0"/>
              <w:marTop w:val="0"/>
              <w:marBottom w:val="0"/>
              <w:divBdr>
                <w:top w:val="none" w:sz="0" w:space="0" w:color="auto"/>
                <w:left w:val="none" w:sz="0" w:space="0" w:color="auto"/>
                <w:bottom w:val="none" w:sz="0" w:space="0" w:color="auto"/>
                <w:right w:val="none" w:sz="0" w:space="0" w:color="auto"/>
              </w:divBdr>
            </w:div>
            <w:div w:id="349592595">
              <w:marLeft w:val="0"/>
              <w:marRight w:val="0"/>
              <w:marTop w:val="0"/>
              <w:marBottom w:val="0"/>
              <w:divBdr>
                <w:top w:val="none" w:sz="0" w:space="0" w:color="auto"/>
                <w:left w:val="none" w:sz="0" w:space="0" w:color="auto"/>
                <w:bottom w:val="none" w:sz="0" w:space="0" w:color="auto"/>
                <w:right w:val="none" w:sz="0" w:space="0" w:color="auto"/>
              </w:divBdr>
            </w:div>
            <w:div w:id="349593751">
              <w:marLeft w:val="0"/>
              <w:marRight w:val="0"/>
              <w:marTop w:val="0"/>
              <w:marBottom w:val="0"/>
              <w:divBdr>
                <w:top w:val="none" w:sz="0" w:space="0" w:color="auto"/>
                <w:left w:val="none" w:sz="0" w:space="0" w:color="auto"/>
                <w:bottom w:val="none" w:sz="0" w:space="0" w:color="auto"/>
                <w:right w:val="none" w:sz="0" w:space="0" w:color="auto"/>
              </w:divBdr>
            </w:div>
            <w:div w:id="349594582">
              <w:marLeft w:val="0"/>
              <w:marRight w:val="0"/>
              <w:marTop w:val="0"/>
              <w:marBottom w:val="0"/>
              <w:divBdr>
                <w:top w:val="none" w:sz="0" w:space="0" w:color="auto"/>
                <w:left w:val="none" w:sz="0" w:space="0" w:color="auto"/>
                <w:bottom w:val="none" w:sz="0" w:space="0" w:color="auto"/>
                <w:right w:val="none" w:sz="0" w:space="0" w:color="auto"/>
              </w:divBdr>
            </w:div>
            <w:div w:id="349594877">
              <w:marLeft w:val="0"/>
              <w:marRight w:val="0"/>
              <w:marTop w:val="0"/>
              <w:marBottom w:val="0"/>
              <w:divBdr>
                <w:top w:val="none" w:sz="0" w:space="0" w:color="auto"/>
                <w:left w:val="none" w:sz="0" w:space="0" w:color="auto"/>
                <w:bottom w:val="none" w:sz="0" w:space="0" w:color="auto"/>
                <w:right w:val="none" w:sz="0" w:space="0" w:color="auto"/>
              </w:divBdr>
            </w:div>
            <w:div w:id="349597972">
              <w:marLeft w:val="0"/>
              <w:marRight w:val="0"/>
              <w:marTop w:val="0"/>
              <w:marBottom w:val="0"/>
              <w:divBdr>
                <w:top w:val="none" w:sz="0" w:space="0" w:color="auto"/>
                <w:left w:val="none" w:sz="0" w:space="0" w:color="auto"/>
                <w:bottom w:val="none" w:sz="0" w:space="0" w:color="auto"/>
                <w:right w:val="none" w:sz="0" w:space="0" w:color="auto"/>
              </w:divBdr>
            </w:div>
            <w:div w:id="349598160">
              <w:marLeft w:val="0"/>
              <w:marRight w:val="0"/>
              <w:marTop w:val="0"/>
              <w:marBottom w:val="0"/>
              <w:divBdr>
                <w:top w:val="none" w:sz="0" w:space="0" w:color="auto"/>
                <w:left w:val="none" w:sz="0" w:space="0" w:color="auto"/>
                <w:bottom w:val="none" w:sz="0" w:space="0" w:color="auto"/>
                <w:right w:val="none" w:sz="0" w:space="0" w:color="auto"/>
              </w:divBdr>
            </w:div>
            <w:div w:id="349598890">
              <w:marLeft w:val="0"/>
              <w:marRight w:val="0"/>
              <w:marTop w:val="0"/>
              <w:marBottom w:val="0"/>
              <w:divBdr>
                <w:top w:val="none" w:sz="0" w:space="0" w:color="auto"/>
                <w:left w:val="none" w:sz="0" w:space="0" w:color="auto"/>
                <w:bottom w:val="none" w:sz="0" w:space="0" w:color="auto"/>
                <w:right w:val="none" w:sz="0" w:space="0" w:color="auto"/>
              </w:divBdr>
            </w:div>
            <w:div w:id="349600154">
              <w:marLeft w:val="0"/>
              <w:marRight w:val="0"/>
              <w:marTop w:val="0"/>
              <w:marBottom w:val="0"/>
              <w:divBdr>
                <w:top w:val="none" w:sz="0" w:space="0" w:color="auto"/>
                <w:left w:val="none" w:sz="0" w:space="0" w:color="auto"/>
                <w:bottom w:val="none" w:sz="0" w:space="0" w:color="auto"/>
                <w:right w:val="none" w:sz="0" w:space="0" w:color="auto"/>
              </w:divBdr>
            </w:div>
            <w:div w:id="349602235">
              <w:marLeft w:val="0"/>
              <w:marRight w:val="0"/>
              <w:marTop w:val="0"/>
              <w:marBottom w:val="0"/>
              <w:divBdr>
                <w:top w:val="none" w:sz="0" w:space="0" w:color="auto"/>
                <w:left w:val="none" w:sz="0" w:space="0" w:color="auto"/>
                <w:bottom w:val="none" w:sz="0" w:space="0" w:color="auto"/>
                <w:right w:val="none" w:sz="0" w:space="0" w:color="auto"/>
              </w:divBdr>
            </w:div>
            <w:div w:id="349602416">
              <w:marLeft w:val="0"/>
              <w:marRight w:val="0"/>
              <w:marTop w:val="0"/>
              <w:marBottom w:val="0"/>
              <w:divBdr>
                <w:top w:val="none" w:sz="0" w:space="0" w:color="auto"/>
                <w:left w:val="none" w:sz="0" w:space="0" w:color="auto"/>
                <w:bottom w:val="none" w:sz="0" w:space="0" w:color="auto"/>
                <w:right w:val="none" w:sz="0" w:space="0" w:color="auto"/>
              </w:divBdr>
            </w:div>
          </w:divsChild>
        </w:div>
        <w:div w:id="349597660">
          <w:marLeft w:val="0"/>
          <w:marRight w:val="0"/>
          <w:marTop w:val="0"/>
          <w:marBottom w:val="0"/>
          <w:divBdr>
            <w:top w:val="none" w:sz="0" w:space="0" w:color="auto"/>
            <w:left w:val="none" w:sz="0" w:space="0" w:color="auto"/>
            <w:bottom w:val="none" w:sz="0" w:space="0" w:color="auto"/>
            <w:right w:val="none" w:sz="0" w:space="0" w:color="auto"/>
          </w:divBdr>
          <w:divsChild>
            <w:div w:id="349571803">
              <w:marLeft w:val="0"/>
              <w:marRight w:val="0"/>
              <w:marTop w:val="0"/>
              <w:marBottom w:val="0"/>
              <w:divBdr>
                <w:top w:val="none" w:sz="0" w:space="0" w:color="auto"/>
                <w:left w:val="none" w:sz="0" w:space="0" w:color="auto"/>
                <w:bottom w:val="none" w:sz="0" w:space="0" w:color="auto"/>
                <w:right w:val="none" w:sz="0" w:space="0" w:color="auto"/>
              </w:divBdr>
            </w:div>
            <w:div w:id="349573018">
              <w:marLeft w:val="0"/>
              <w:marRight w:val="0"/>
              <w:marTop w:val="0"/>
              <w:marBottom w:val="0"/>
              <w:divBdr>
                <w:top w:val="none" w:sz="0" w:space="0" w:color="auto"/>
                <w:left w:val="none" w:sz="0" w:space="0" w:color="auto"/>
                <w:bottom w:val="none" w:sz="0" w:space="0" w:color="auto"/>
                <w:right w:val="none" w:sz="0" w:space="0" w:color="auto"/>
              </w:divBdr>
            </w:div>
            <w:div w:id="349575772">
              <w:marLeft w:val="0"/>
              <w:marRight w:val="0"/>
              <w:marTop w:val="0"/>
              <w:marBottom w:val="0"/>
              <w:divBdr>
                <w:top w:val="none" w:sz="0" w:space="0" w:color="auto"/>
                <w:left w:val="none" w:sz="0" w:space="0" w:color="auto"/>
                <w:bottom w:val="none" w:sz="0" w:space="0" w:color="auto"/>
                <w:right w:val="none" w:sz="0" w:space="0" w:color="auto"/>
              </w:divBdr>
            </w:div>
            <w:div w:id="349576723">
              <w:marLeft w:val="0"/>
              <w:marRight w:val="0"/>
              <w:marTop w:val="0"/>
              <w:marBottom w:val="0"/>
              <w:divBdr>
                <w:top w:val="none" w:sz="0" w:space="0" w:color="auto"/>
                <w:left w:val="none" w:sz="0" w:space="0" w:color="auto"/>
                <w:bottom w:val="none" w:sz="0" w:space="0" w:color="auto"/>
                <w:right w:val="none" w:sz="0" w:space="0" w:color="auto"/>
              </w:divBdr>
            </w:div>
            <w:div w:id="349577387">
              <w:marLeft w:val="0"/>
              <w:marRight w:val="0"/>
              <w:marTop w:val="0"/>
              <w:marBottom w:val="0"/>
              <w:divBdr>
                <w:top w:val="none" w:sz="0" w:space="0" w:color="auto"/>
                <w:left w:val="none" w:sz="0" w:space="0" w:color="auto"/>
                <w:bottom w:val="none" w:sz="0" w:space="0" w:color="auto"/>
                <w:right w:val="none" w:sz="0" w:space="0" w:color="auto"/>
              </w:divBdr>
            </w:div>
            <w:div w:id="349579557">
              <w:marLeft w:val="0"/>
              <w:marRight w:val="0"/>
              <w:marTop w:val="0"/>
              <w:marBottom w:val="0"/>
              <w:divBdr>
                <w:top w:val="none" w:sz="0" w:space="0" w:color="auto"/>
                <w:left w:val="none" w:sz="0" w:space="0" w:color="auto"/>
                <w:bottom w:val="none" w:sz="0" w:space="0" w:color="auto"/>
                <w:right w:val="none" w:sz="0" w:space="0" w:color="auto"/>
              </w:divBdr>
            </w:div>
            <w:div w:id="349582095">
              <w:marLeft w:val="0"/>
              <w:marRight w:val="0"/>
              <w:marTop w:val="0"/>
              <w:marBottom w:val="0"/>
              <w:divBdr>
                <w:top w:val="none" w:sz="0" w:space="0" w:color="auto"/>
                <w:left w:val="none" w:sz="0" w:space="0" w:color="auto"/>
                <w:bottom w:val="none" w:sz="0" w:space="0" w:color="auto"/>
                <w:right w:val="none" w:sz="0" w:space="0" w:color="auto"/>
              </w:divBdr>
            </w:div>
            <w:div w:id="349582485">
              <w:marLeft w:val="0"/>
              <w:marRight w:val="0"/>
              <w:marTop w:val="0"/>
              <w:marBottom w:val="0"/>
              <w:divBdr>
                <w:top w:val="none" w:sz="0" w:space="0" w:color="auto"/>
                <w:left w:val="none" w:sz="0" w:space="0" w:color="auto"/>
                <w:bottom w:val="none" w:sz="0" w:space="0" w:color="auto"/>
                <w:right w:val="none" w:sz="0" w:space="0" w:color="auto"/>
              </w:divBdr>
            </w:div>
            <w:div w:id="349583681">
              <w:marLeft w:val="0"/>
              <w:marRight w:val="0"/>
              <w:marTop w:val="0"/>
              <w:marBottom w:val="0"/>
              <w:divBdr>
                <w:top w:val="none" w:sz="0" w:space="0" w:color="auto"/>
                <w:left w:val="none" w:sz="0" w:space="0" w:color="auto"/>
                <w:bottom w:val="none" w:sz="0" w:space="0" w:color="auto"/>
                <w:right w:val="none" w:sz="0" w:space="0" w:color="auto"/>
              </w:divBdr>
            </w:div>
            <w:div w:id="349586548">
              <w:marLeft w:val="0"/>
              <w:marRight w:val="0"/>
              <w:marTop w:val="0"/>
              <w:marBottom w:val="0"/>
              <w:divBdr>
                <w:top w:val="none" w:sz="0" w:space="0" w:color="auto"/>
                <w:left w:val="none" w:sz="0" w:space="0" w:color="auto"/>
                <w:bottom w:val="none" w:sz="0" w:space="0" w:color="auto"/>
                <w:right w:val="none" w:sz="0" w:space="0" w:color="auto"/>
              </w:divBdr>
            </w:div>
            <w:div w:id="349586658">
              <w:marLeft w:val="0"/>
              <w:marRight w:val="0"/>
              <w:marTop w:val="0"/>
              <w:marBottom w:val="0"/>
              <w:divBdr>
                <w:top w:val="none" w:sz="0" w:space="0" w:color="auto"/>
                <w:left w:val="none" w:sz="0" w:space="0" w:color="auto"/>
                <w:bottom w:val="none" w:sz="0" w:space="0" w:color="auto"/>
                <w:right w:val="none" w:sz="0" w:space="0" w:color="auto"/>
              </w:divBdr>
            </w:div>
            <w:div w:id="349586725">
              <w:marLeft w:val="0"/>
              <w:marRight w:val="0"/>
              <w:marTop w:val="0"/>
              <w:marBottom w:val="0"/>
              <w:divBdr>
                <w:top w:val="none" w:sz="0" w:space="0" w:color="auto"/>
                <w:left w:val="none" w:sz="0" w:space="0" w:color="auto"/>
                <w:bottom w:val="none" w:sz="0" w:space="0" w:color="auto"/>
                <w:right w:val="none" w:sz="0" w:space="0" w:color="auto"/>
              </w:divBdr>
            </w:div>
            <w:div w:id="349587487">
              <w:marLeft w:val="0"/>
              <w:marRight w:val="0"/>
              <w:marTop w:val="0"/>
              <w:marBottom w:val="0"/>
              <w:divBdr>
                <w:top w:val="none" w:sz="0" w:space="0" w:color="auto"/>
                <w:left w:val="none" w:sz="0" w:space="0" w:color="auto"/>
                <w:bottom w:val="none" w:sz="0" w:space="0" w:color="auto"/>
                <w:right w:val="none" w:sz="0" w:space="0" w:color="auto"/>
              </w:divBdr>
            </w:div>
            <w:div w:id="349588207">
              <w:marLeft w:val="0"/>
              <w:marRight w:val="0"/>
              <w:marTop w:val="0"/>
              <w:marBottom w:val="0"/>
              <w:divBdr>
                <w:top w:val="none" w:sz="0" w:space="0" w:color="auto"/>
                <w:left w:val="none" w:sz="0" w:space="0" w:color="auto"/>
                <w:bottom w:val="none" w:sz="0" w:space="0" w:color="auto"/>
                <w:right w:val="none" w:sz="0" w:space="0" w:color="auto"/>
              </w:divBdr>
            </w:div>
            <w:div w:id="349588556">
              <w:marLeft w:val="0"/>
              <w:marRight w:val="0"/>
              <w:marTop w:val="0"/>
              <w:marBottom w:val="0"/>
              <w:divBdr>
                <w:top w:val="none" w:sz="0" w:space="0" w:color="auto"/>
                <w:left w:val="none" w:sz="0" w:space="0" w:color="auto"/>
                <w:bottom w:val="none" w:sz="0" w:space="0" w:color="auto"/>
                <w:right w:val="none" w:sz="0" w:space="0" w:color="auto"/>
              </w:divBdr>
            </w:div>
            <w:div w:id="349592894">
              <w:marLeft w:val="0"/>
              <w:marRight w:val="0"/>
              <w:marTop w:val="0"/>
              <w:marBottom w:val="0"/>
              <w:divBdr>
                <w:top w:val="none" w:sz="0" w:space="0" w:color="auto"/>
                <w:left w:val="none" w:sz="0" w:space="0" w:color="auto"/>
                <w:bottom w:val="none" w:sz="0" w:space="0" w:color="auto"/>
                <w:right w:val="none" w:sz="0" w:space="0" w:color="auto"/>
              </w:divBdr>
            </w:div>
            <w:div w:id="349593230">
              <w:marLeft w:val="0"/>
              <w:marRight w:val="0"/>
              <w:marTop w:val="0"/>
              <w:marBottom w:val="0"/>
              <w:divBdr>
                <w:top w:val="none" w:sz="0" w:space="0" w:color="auto"/>
                <w:left w:val="none" w:sz="0" w:space="0" w:color="auto"/>
                <w:bottom w:val="none" w:sz="0" w:space="0" w:color="auto"/>
                <w:right w:val="none" w:sz="0" w:space="0" w:color="auto"/>
              </w:divBdr>
            </w:div>
            <w:div w:id="349593405">
              <w:marLeft w:val="0"/>
              <w:marRight w:val="0"/>
              <w:marTop w:val="0"/>
              <w:marBottom w:val="0"/>
              <w:divBdr>
                <w:top w:val="none" w:sz="0" w:space="0" w:color="auto"/>
                <w:left w:val="none" w:sz="0" w:space="0" w:color="auto"/>
                <w:bottom w:val="none" w:sz="0" w:space="0" w:color="auto"/>
                <w:right w:val="none" w:sz="0" w:space="0" w:color="auto"/>
              </w:divBdr>
            </w:div>
            <w:div w:id="349596257">
              <w:marLeft w:val="0"/>
              <w:marRight w:val="0"/>
              <w:marTop w:val="0"/>
              <w:marBottom w:val="0"/>
              <w:divBdr>
                <w:top w:val="none" w:sz="0" w:space="0" w:color="auto"/>
                <w:left w:val="none" w:sz="0" w:space="0" w:color="auto"/>
                <w:bottom w:val="none" w:sz="0" w:space="0" w:color="auto"/>
                <w:right w:val="none" w:sz="0" w:space="0" w:color="auto"/>
              </w:divBdr>
            </w:div>
            <w:div w:id="349596554">
              <w:marLeft w:val="0"/>
              <w:marRight w:val="0"/>
              <w:marTop w:val="0"/>
              <w:marBottom w:val="0"/>
              <w:divBdr>
                <w:top w:val="none" w:sz="0" w:space="0" w:color="auto"/>
                <w:left w:val="none" w:sz="0" w:space="0" w:color="auto"/>
                <w:bottom w:val="none" w:sz="0" w:space="0" w:color="auto"/>
                <w:right w:val="none" w:sz="0" w:space="0" w:color="auto"/>
              </w:divBdr>
            </w:div>
            <w:div w:id="349597545">
              <w:marLeft w:val="0"/>
              <w:marRight w:val="0"/>
              <w:marTop w:val="0"/>
              <w:marBottom w:val="0"/>
              <w:divBdr>
                <w:top w:val="none" w:sz="0" w:space="0" w:color="auto"/>
                <w:left w:val="none" w:sz="0" w:space="0" w:color="auto"/>
                <w:bottom w:val="none" w:sz="0" w:space="0" w:color="auto"/>
                <w:right w:val="none" w:sz="0" w:space="0" w:color="auto"/>
              </w:divBdr>
            </w:div>
            <w:div w:id="349598935">
              <w:marLeft w:val="0"/>
              <w:marRight w:val="0"/>
              <w:marTop w:val="0"/>
              <w:marBottom w:val="0"/>
              <w:divBdr>
                <w:top w:val="none" w:sz="0" w:space="0" w:color="auto"/>
                <w:left w:val="none" w:sz="0" w:space="0" w:color="auto"/>
                <w:bottom w:val="none" w:sz="0" w:space="0" w:color="auto"/>
                <w:right w:val="none" w:sz="0" w:space="0" w:color="auto"/>
              </w:divBdr>
            </w:div>
            <w:div w:id="349599230">
              <w:marLeft w:val="0"/>
              <w:marRight w:val="0"/>
              <w:marTop w:val="0"/>
              <w:marBottom w:val="0"/>
              <w:divBdr>
                <w:top w:val="none" w:sz="0" w:space="0" w:color="auto"/>
                <w:left w:val="none" w:sz="0" w:space="0" w:color="auto"/>
                <w:bottom w:val="none" w:sz="0" w:space="0" w:color="auto"/>
                <w:right w:val="none" w:sz="0" w:space="0" w:color="auto"/>
              </w:divBdr>
            </w:div>
            <w:div w:id="349599742">
              <w:marLeft w:val="0"/>
              <w:marRight w:val="0"/>
              <w:marTop w:val="0"/>
              <w:marBottom w:val="0"/>
              <w:divBdr>
                <w:top w:val="none" w:sz="0" w:space="0" w:color="auto"/>
                <w:left w:val="none" w:sz="0" w:space="0" w:color="auto"/>
                <w:bottom w:val="none" w:sz="0" w:space="0" w:color="auto"/>
                <w:right w:val="none" w:sz="0" w:space="0" w:color="auto"/>
              </w:divBdr>
            </w:div>
            <w:div w:id="349600120">
              <w:marLeft w:val="0"/>
              <w:marRight w:val="0"/>
              <w:marTop w:val="0"/>
              <w:marBottom w:val="0"/>
              <w:divBdr>
                <w:top w:val="none" w:sz="0" w:space="0" w:color="auto"/>
                <w:left w:val="none" w:sz="0" w:space="0" w:color="auto"/>
                <w:bottom w:val="none" w:sz="0" w:space="0" w:color="auto"/>
                <w:right w:val="none" w:sz="0" w:space="0" w:color="auto"/>
              </w:divBdr>
            </w:div>
            <w:div w:id="349600911">
              <w:marLeft w:val="0"/>
              <w:marRight w:val="0"/>
              <w:marTop w:val="0"/>
              <w:marBottom w:val="0"/>
              <w:divBdr>
                <w:top w:val="none" w:sz="0" w:space="0" w:color="auto"/>
                <w:left w:val="none" w:sz="0" w:space="0" w:color="auto"/>
                <w:bottom w:val="none" w:sz="0" w:space="0" w:color="auto"/>
                <w:right w:val="none" w:sz="0" w:space="0" w:color="auto"/>
              </w:divBdr>
            </w:div>
            <w:div w:id="349601179">
              <w:marLeft w:val="0"/>
              <w:marRight w:val="0"/>
              <w:marTop w:val="0"/>
              <w:marBottom w:val="0"/>
              <w:divBdr>
                <w:top w:val="none" w:sz="0" w:space="0" w:color="auto"/>
                <w:left w:val="none" w:sz="0" w:space="0" w:color="auto"/>
                <w:bottom w:val="none" w:sz="0" w:space="0" w:color="auto"/>
                <w:right w:val="none" w:sz="0" w:space="0" w:color="auto"/>
              </w:divBdr>
            </w:div>
          </w:divsChild>
        </w:div>
        <w:div w:id="349599617">
          <w:marLeft w:val="0"/>
          <w:marRight w:val="0"/>
          <w:marTop w:val="0"/>
          <w:marBottom w:val="0"/>
          <w:divBdr>
            <w:top w:val="none" w:sz="0" w:space="0" w:color="auto"/>
            <w:left w:val="none" w:sz="0" w:space="0" w:color="auto"/>
            <w:bottom w:val="none" w:sz="0" w:space="0" w:color="auto"/>
            <w:right w:val="none" w:sz="0" w:space="0" w:color="auto"/>
          </w:divBdr>
          <w:divsChild>
            <w:div w:id="349571329">
              <w:marLeft w:val="0"/>
              <w:marRight w:val="0"/>
              <w:marTop w:val="0"/>
              <w:marBottom w:val="0"/>
              <w:divBdr>
                <w:top w:val="none" w:sz="0" w:space="0" w:color="auto"/>
                <w:left w:val="none" w:sz="0" w:space="0" w:color="auto"/>
                <w:bottom w:val="none" w:sz="0" w:space="0" w:color="auto"/>
                <w:right w:val="none" w:sz="0" w:space="0" w:color="auto"/>
              </w:divBdr>
            </w:div>
            <w:div w:id="349573332">
              <w:marLeft w:val="0"/>
              <w:marRight w:val="0"/>
              <w:marTop w:val="0"/>
              <w:marBottom w:val="0"/>
              <w:divBdr>
                <w:top w:val="none" w:sz="0" w:space="0" w:color="auto"/>
                <w:left w:val="none" w:sz="0" w:space="0" w:color="auto"/>
                <w:bottom w:val="none" w:sz="0" w:space="0" w:color="auto"/>
                <w:right w:val="none" w:sz="0" w:space="0" w:color="auto"/>
              </w:divBdr>
            </w:div>
            <w:div w:id="349574680">
              <w:marLeft w:val="0"/>
              <w:marRight w:val="0"/>
              <w:marTop w:val="0"/>
              <w:marBottom w:val="0"/>
              <w:divBdr>
                <w:top w:val="none" w:sz="0" w:space="0" w:color="auto"/>
                <w:left w:val="none" w:sz="0" w:space="0" w:color="auto"/>
                <w:bottom w:val="none" w:sz="0" w:space="0" w:color="auto"/>
                <w:right w:val="none" w:sz="0" w:space="0" w:color="auto"/>
              </w:divBdr>
            </w:div>
            <w:div w:id="349575779">
              <w:marLeft w:val="0"/>
              <w:marRight w:val="0"/>
              <w:marTop w:val="0"/>
              <w:marBottom w:val="0"/>
              <w:divBdr>
                <w:top w:val="none" w:sz="0" w:space="0" w:color="auto"/>
                <w:left w:val="none" w:sz="0" w:space="0" w:color="auto"/>
                <w:bottom w:val="none" w:sz="0" w:space="0" w:color="auto"/>
                <w:right w:val="none" w:sz="0" w:space="0" w:color="auto"/>
              </w:divBdr>
            </w:div>
            <w:div w:id="349576835">
              <w:marLeft w:val="0"/>
              <w:marRight w:val="0"/>
              <w:marTop w:val="0"/>
              <w:marBottom w:val="0"/>
              <w:divBdr>
                <w:top w:val="none" w:sz="0" w:space="0" w:color="auto"/>
                <w:left w:val="none" w:sz="0" w:space="0" w:color="auto"/>
                <w:bottom w:val="none" w:sz="0" w:space="0" w:color="auto"/>
                <w:right w:val="none" w:sz="0" w:space="0" w:color="auto"/>
              </w:divBdr>
            </w:div>
            <w:div w:id="349577947">
              <w:marLeft w:val="0"/>
              <w:marRight w:val="0"/>
              <w:marTop w:val="0"/>
              <w:marBottom w:val="0"/>
              <w:divBdr>
                <w:top w:val="none" w:sz="0" w:space="0" w:color="auto"/>
                <w:left w:val="none" w:sz="0" w:space="0" w:color="auto"/>
                <w:bottom w:val="none" w:sz="0" w:space="0" w:color="auto"/>
                <w:right w:val="none" w:sz="0" w:space="0" w:color="auto"/>
              </w:divBdr>
            </w:div>
            <w:div w:id="349578226">
              <w:marLeft w:val="0"/>
              <w:marRight w:val="0"/>
              <w:marTop w:val="0"/>
              <w:marBottom w:val="0"/>
              <w:divBdr>
                <w:top w:val="none" w:sz="0" w:space="0" w:color="auto"/>
                <w:left w:val="none" w:sz="0" w:space="0" w:color="auto"/>
                <w:bottom w:val="none" w:sz="0" w:space="0" w:color="auto"/>
                <w:right w:val="none" w:sz="0" w:space="0" w:color="auto"/>
              </w:divBdr>
            </w:div>
            <w:div w:id="349578646">
              <w:marLeft w:val="0"/>
              <w:marRight w:val="0"/>
              <w:marTop w:val="0"/>
              <w:marBottom w:val="0"/>
              <w:divBdr>
                <w:top w:val="none" w:sz="0" w:space="0" w:color="auto"/>
                <w:left w:val="none" w:sz="0" w:space="0" w:color="auto"/>
                <w:bottom w:val="none" w:sz="0" w:space="0" w:color="auto"/>
                <w:right w:val="none" w:sz="0" w:space="0" w:color="auto"/>
              </w:divBdr>
            </w:div>
            <w:div w:id="349579287">
              <w:marLeft w:val="0"/>
              <w:marRight w:val="0"/>
              <w:marTop w:val="0"/>
              <w:marBottom w:val="0"/>
              <w:divBdr>
                <w:top w:val="none" w:sz="0" w:space="0" w:color="auto"/>
                <w:left w:val="none" w:sz="0" w:space="0" w:color="auto"/>
                <w:bottom w:val="none" w:sz="0" w:space="0" w:color="auto"/>
                <w:right w:val="none" w:sz="0" w:space="0" w:color="auto"/>
              </w:divBdr>
            </w:div>
            <w:div w:id="349580743">
              <w:marLeft w:val="0"/>
              <w:marRight w:val="0"/>
              <w:marTop w:val="0"/>
              <w:marBottom w:val="0"/>
              <w:divBdr>
                <w:top w:val="none" w:sz="0" w:space="0" w:color="auto"/>
                <w:left w:val="none" w:sz="0" w:space="0" w:color="auto"/>
                <w:bottom w:val="none" w:sz="0" w:space="0" w:color="auto"/>
                <w:right w:val="none" w:sz="0" w:space="0" w:color="auto"/>
              </w:divBdr>
            </w:div>
            <w:div w:id="349581280">
              <w:marLeft w:val="0"/>
              <w:marRight w:val="0"/>
              <w:marTop w:val="0"/>
              <w:marBottom w:val="0"/>
              <w:divBdr>
                <w:top w:val="none" w:sz="0" w:space="0" w:color="auto"/>
                <w:left w:val="none" w:sz="0" w:space="0" w:color="auto"/>
                <w:bottom w:val="none" w:sz="0" w:space="0" w:color="auto"/>
                <w:right w:val="none" w:sz="0" w:space="0" w:color="auto"/>
              </w:divBdr>
            </w:div>
            <w:div w:id="349581586">
              <w:marLeft w:val="0"/>
              <w:marRight w:val="0"/>
              <w:marTop w:val="0"/>
              <w:marBottom w:val="0"/>
              <w:divBdr>
                <w:top w:val="none" w:sz="0" w:space="0" w:color="auto"/>
                <w:left w:val="none" w:sz="0" w:space="0" w:color="auto"/>
                <w:bottom w:val="none" w:sz="0" w:space="0" w:color="auto"/>
                <w:right w:val="none" w:sz="0" w:space="0" w:color="auto"/>
              </w:divBdr>
            </w:div>
            <w:div w:id="349582784">
              <w:marLeft w:val="0"/>
              <w:marRight w:val="0"/>
              <w:marTop w:val="0"/>
              <w:marBottom w:val="0"/>
              <w:divBdr>
                <w:top w:val="none" w:sz="0" w:space="0" w:color="auto"/>
                <w:left w:val="none" w:sz="0" w:space="0" w:color="auto"/>
                <w:bottom w:val="none" w:sz="0" w:space="0" w:color="auto"/>
                <w:right w:val="none" w:sz="0" w:space="0" w:color="auto"/>
              </w:divBdr>
            </w:div>
            <w:div w:id="349583319">
              <w:marLeft w:val="0"/>
              <w:marRight w:val="0"/>
              <w:marTop w:val="0"/>
              <w:marBottom w:val="0"/>
              <w:divBdr>
                <w:top w:val="none" w:sz="0" w:space="0" w:color="auto"/>
                <w:left w:val="none" w:sz="0" w:space="0" w:color="auto"/>
                <w:bottom w:val="none" w:sz="0" w:space="0" w:color="auto"/>
                <w:right w:val="none" w:sz="0" w:space="0" w:color="auto"/>
              </w:divBdr>
            </w:div>
            <w:div w:id="349585927">
              <w:marLeft w:val="0"/>
              <w:marRight w:val="0"/>
              <w:marTop w:val="0"/>
              <w:marBottom w:val="0"/>
              <w:divBdr>
                <w:top w:val="none" w:sz="0" w:space="0" w:color="auto"/>
                <w:left w:val="none" w:sz="0" w:space="0" w:color="auto"/>
                <w:bottom w:val="none" w:sz="0" w:space="0" w:color="auto"/>
                <w:right w:val="none" w:sz="0" w:space="0" w:color="auto"/>
              </w:divBdr>
            </w:div>
            <w:div w:id="349588150">
              <w:marLeft w:val="0"/>
              <w:marRight w:val="0"/>
              <w:marTop w:val="0"/>
              <w:marBottom w:val="0"/>
              <w:divBdr>
                <w:top w:val="none" w:sz="0" w:space="0" w:color="auto"/>
                <w:left w:val="none" w:sz="0" w:space="0" w:color="auto"/>
                <w:bottom w:val="none" w:sz="0" w:space="0" w:color="auto"/>
                <w:right w:val="none" w:sz="0" w:space="0" w:color="auto"/>
              </w:divBdr>
            </w:div>
            <w:div w:id="349588348">
              <w:marLeft w:val="0"/>
              <w:marRight w:val="0"/>
              <w:marTop w:val="0"/>
              <w:marBottom w:val="0"/>
              <w:divBdr>
                <w:top w:val="none" w:sz="0" w:space="0" w:color="auto"/>
                <w:left w:val="none" w:sz="0" w:space="0" w:color="auto"/>
                <w:bottom w:val="none" w:sz="0" w:space="0" w:color="auto"/>
                <w:right w:val="none" w:sz="0" w:space="0" w:color="auto"/>
              </w:divBdr>
            </w:div>
            <w:div w:id="349588378">
              <w:marLeft w:val="0"/>
              <w:marRight w:val="0"/>
              <w:marTop w:val="0"/>
              <w:marBottom w:val="0"/>
              <w:divBdr>
                <w:top w:val="none" w:sz="0" w:space="0" w:color="auto"/>
                <w:left w:val="none" w:sz="0" w:space="0" w:color="auto"/>
                <w:bottom w:val="none" w:sz="0" w:space="0" w:color="auto"/>
                <w:right w:val="none" w:sz="0" w:space="0" w:color="auto"/>
              </w:divBdr>
            </w:div>
            <w:div w:id="349589942">
              <w:marLeft w:val="0"/>
              <w:marRight w:val="0"/>
              <w:marTop w:val="0"/>
              <w:marBottom w:val="0"/>
              <w:divBdr>
                <w:top w:val="none" w:sz="0" w:space="0" w:color="auto"/>
                <w:left w:val="none" w:sz="0" w:space="0" w:color="auto"/>
                <w:bottom w:val="none" w:sz="0" w:space="0" w:color="auto"/>
                <w:right w:val="none" w:sz="0" w:space="0" w:color="auto"/>
              </w:divBdr>
            </w:div>
            <w:div w:id="349590136">
              <w:marLeft w:val="0"/>
              <w:marRight w:val="0"/>
              <w:marTop w:val="0"/>
              <w:marBottom w:val="0"/>
              <w:divBdr>
                <w:top w:val="none" w:sz="0" w:space="0" w:color="auto"/>
                <w:left w:val="none" w:sz="0" w:space="0" w:color="auto"/>
                <w:bottom w:val="none" w:sz="0" w:space="0" w:color="auto"/>
                <w:right w:val="none" w:sz="0" w:space="0" w:color="auto"/>
              </w:divBdr>
            </w:div>
            <w:div w:id="349590843">
              <w:marLeft w:val="0"/>
              <w:marRight w:val="0"/>
              <w:marTop w:val="0"/>
              <w:marBottom w:val="0"/>
              <w:divBdr>
                <w:top w:val="none" w:sz="0" w:space="0" w:color="auto"/>
                <w:left w:val="none" w:sz="0" w:space="0" w:color="auto"/>
                <w:bottom w:val="none" w:sz="0" w:space="0" w:color="auto"/>
                <w:right w:val="none" w:sz="0" w:space="0" w:color="auto"/>
              </w:divBdr>
            </w:div>
            <w:div w:id="349593729">
              <w:marLeft w:val="0"/>
              <w:marRight w:val="0"/>
              <w:marTop w:val="0"/>
              <w:marBottom w:val="0"/>
              <w:divBdr>
                <w:top w:val="none" w:sz="0" w:space="0" w:color="auto"/>
                <w:left w:val="none" w:sz="0" w:space="0" w:color="auto"/>
                <w:bottom w:val="none" w:sz="0" w:space="0" w:color="auto"/>
                <w:right w:val="none" w:sz="0" w:space="0" w:color="auto"/>
              </w:divBdr>
            </w:div>
            <w:div w:id="349595039">
              <w:marLeft w:val="0"/>
              <w:marRight w:val="0"/>
              <w:marTop w:val="0"/>
              <w:marBottom w:val="0"/>
              <w:divBdr>
                <w:top w:val="none" w:sz="0" w:space="0" w:color="auto"/>
                <w:left w:val="none" w:sz="0" w:space="0" w:color="auto"/>
                <w:bottom w:val="none" w:sz="0" w:space="0" w:color="auto"/>
                <w:right w:val="none" w:sz="0" w:space="0" w:color="auto"/>
              </w:divBdr>
            </w:div>
            <w:div w:id="349598511">
              <w:marLeft w:val="0"/>
              <w:marRight w:val="0"/>
              <w:marTop w:val="0"/>
              <w:marBottom w:val="0"/>
              <w:divBdr>
                <w:top w:val="none" w:sz="0" w:space="0" w:color="auto"/>
                <w:left w:val="none" w:sz="0" w:space="0" w:color="auto"/>
                <w:bottom w:val="none" w:sz="0" w:space="0" w:color="auto"/>
                <w:right w:val="none" w:sz="0" w:space="0" w:color="auto"/>
              </w:divBdr>
            </w:div>
            <w:div w:id="349599668">
              <w:marLeft w:val="0"/>
              <w:marRight w:val="0"/>
              <w:marTop w:val="0"/>
              <w:marBottom w:val="0"/>
              <w:divBdr>
                <w:top w:val="none" w:sz="0" w:space="0" w:color="auto"/>
                <w:left w:val="none" w:sz="0" w:space="0" w:color="auto"/>
                <w:bottom w:val="none" w:sz="0" w:space="0" w:color="auto"/>
                <w:right w:val="none" w:sz="0" w:space="0" w:color="auto"/>
              </w:divBdr>
            </w:div>
            <w:div w:id="349600222">
              <w:marLeft w:val="0"/>
              <w:marRight w:val="0"/>
              <w:marTop w:val="0"/>
              <w:marBottom w:val="0"/>
              <w:divBdr>
                <w:top w:val="none" w:sz="0" w:space="0" w:color="auto"/>
                <w:left w:val="none" w:sz="0" w:space="0" w:color="auto"/>
                <w:bottom w:val="none" w:sz="0" w:space="0" w:color="auto"/>
                <w:right w:val="none" w:sz="0" w:space="0" w:color="auto"/>
              </w:divBdr>
            </w:div>
            <w:div w:id="3496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369">
      <w:marLeft w:val="0"/>
      <w:marRight w:val="0"/>
      <w:marTop w:val="0"/>
      <w:marBottom w:val="0"/>
      <w:divBdr>
        <w:top w:val="none" w:sz="0" w:space="0" w:color="auto"/>
        <w:left w:val="none" w:sz="0" w:space="0" w:color="auto"/>
        <w:bottom w:val="none" w:sz="0" w:space="0" w:color="auto"/>
        <w:right w:val="none" w:sz="0" w:space="0" w:color="auto"/>
      </w:divBdr>
    </w:div>
    <w:div w:id="349598373">
      <w:marLeft w:val="0"/>
      <w:marRight w:val="0"/>
      <w:marTop w:val="0"/>
      <w:marBottom w:val="0"/>
      <w:divBdr>
        <w:top w:val="none" w:sz="0" w:space="0" w:color="auto"/>
        <w:left w:val="none" w:sz="0" w:space="0" w:color="auto"/>
        <w:bottom w:val="none" w:sz="0" w:space="0" w:color="auto"/>
        <w:right w:val="none" w:sz="0" w:space="0" w:color="auto"/>
      </w:divBdr>
      <w:divsChild>
        <w:div w:id="349578945">
          <w:marLeft w:val="0"/>
          <w:marRight w:val="0"/>
          <w:marTop w:val="0"/>
          <w:marBottom w:val="0"/>
          <w:divBdr>
            <w:top w:val="none" w:sz="0" w:space="0" w:color="auto"/>
            <w:left w:val="none" w:sz="0" w:space="0" w:color="auto"/>
            <w:bottom w:val="none" w:sz="0" w:space="0" w:color="auto"/>
            <w:right w:val="none" w:sz="0" w:space="0" w:color="auto"/>
          </w:divBdr>
        </w:div>
        <w:div w:id="349592566">
          <w:marLeft w:val="0"/>
          <w:marRight w:val="0"/>
          <w:marTop w:val="0"/>
          <w:marBottom w:val="0"/>
          <w:divBdr>
            <w:top w:val="none" w:sz="0" w:space="0" w:color="auto"/>
            <w:left w:val="none" w:sz="0" w:space="0" w:color="auto"/>
            <w:bottom w:val="none" w:sz="0" w:space="0" w:color="auto"/>
            <w:right w:val="none" w:sz="0" w:space="0" w:color="auto"/>
          </w:divBdr>
        </w:div>
      </w:divsChild>
    </w:div>
    <w:div w:id="349598374">
      <w:marLeft w:val="0"/>
      <w:marRight w:val="0"/>
      <w:marTop w:val="0"/>
      <w:marBottom w:val="0"/>
      <w:divBdr>
        <w:top w:val="none" w:sz="0" w:space="0" w:color="auto"/>
        <w:left w:val="none" w:sz="0" w:space="0" w:color="auto"/>
        <w:bottom w:val="none" w:sz="0" w:space="0" w:color="auto"/>
        <w:right w:val="none" w:sz="0" w:space="0" w:color="auto"/>
      </w:divBdr>
      <w:divsChild>
        <w:div w:id="349582939">
          <w:marLeft w:val="0"/>
          <w:marRight w:val="0"/>
          <w:marTop w:val="0"/>
          <w:marBottom w:val="0"/>
          <w:divBdr>
            <w:top w:val="none" w:sz="0" w:space="0" w:color="auto"/>
            <w:left w:val="none" w:sz="0" w:space="0" w:color="auto"/>
            <w:bottom w:val="none" w:sz="0" w:space="0" w:color="auto"/>
            <w:right w:val="none" w:sz="0" w:space="0" w:color="auto"/>
          </w:divBdr>
        </w:div>
        <w:div w:id="349583095">
          <w:marLeft w:val="0"/>
          <w:marRight w:val="0"/>
          <w:marTop w:val="0"/>
          <w:marBottom w:val="0"/>
          <w:divBdr>
            <w:top w:val="none" w:sz="0" w:space="0" w:color="auto"/>
            <w:left w:val="none" w:sz="0" w:space="0" w:color="auto"/>
            <w:bottom w:val="none" w:sz="0" w:space="0" w:color="auto"/>
            <w:right w:val="none" w:sz="0" w:space="0" w:color="auto"/>
          </w:divBdr>
          <w:divsChild>
            <w:div w:id="349589628">
              <w:marLeft w:val="0"/>
              <w:marRight w:val="0"/>
              <w:marTop w:val="0"/>
              <w:marBottom w:val="0"/>
              <w:divBdr>
                <w:top w:val="none" w:sz="0" w:space="0" w:color="auto"/>
                <w:left w:val="none" w:sz="0" w:space="0" w:color="auto"/>
                <w:bottom w:val="none" w:sz="0" w:space="0" w:color="auto"/>
                <w:right w:val="none" w:sz="0" w:space="0" w:color="auto"/>
              </w:divBdr>
            </w:div>
          </w:divsChild>
        </w:div>
        <w:div w:id="349591960">
          <w:marLeft w:val="0"/>
          <w:marRight w:val="0"/>
          <w:marTop w:val="0"/>
          <w:marBottom w:val="0"/>
          <w:divBdr>
            <w:top w:val="none" w:sz="0" w:space="0" w:color="auto"/>
            <w:left w:val="none" w:sz="0" w:space="0" w:color="auto"/>
            <w:bottom w:val="none" w:sz="0" w:space="0" w:color="auto"/>
            <w:right w:val="none" w:sz="0" w:space="0" w:color="auto"/>
          </w:divBdr>
          <w:divsChild>
            <w:div w:id="349591758">
              <w:marLeft w:val="0"/>
              <w:marRight w:val="0"/>
              <w:marTop w:val="0"/>
              <w:marBottom w:val="0"/>
              <w:divBdr>
                <w:top w:val="none" w:sz="0" w:space="0" w:color="auto"/>
                <w:left w:val="none" w:sz="0" w:space="0" w:color="auto"/>
                <w:bottom w:val="none" w:sz="0" w:space="0" w:color="auto"/>
                <w:right w:val="none" w:sz="0" w:space="0" w:color="auto"/>
              </w:divBdr>
              <w:divsChild>
                <w:div w:id="349598225">
                  <w:marLeft w:val="0"/>
                  <w:marRight w:val="0"/>
                  <w:marTop w:val="0"/>
                  <w:marBottom w:val="0"/>
                  <w:divBdr>
                    <w:top w:val="none" w:sz="0" w:space="0" w:color="auto"/>
                    <w:left w:val="none" w:sz="0" w:space="0" w:color="auto"/>
                    <w:bottom w:val="none" w:sz="0" w:space="0" w:color="auto"/>
                    <w:right w:val="none" w:sz="0" w:space="0" w:color="auto"/>
                  </w:divBdr>
                  <w:divsChild>
                    <w:div w:id="349587055">
                      <w:marLeft w:val="0"/>
                      <w:marRight w:val="0"/>
                      <w:marTop w:val="0"/>
                      <w:marBottom w:val="0"/>
                      <w:divBdr>
                        <w:top w:val="none" w:sz="0" w:space="0" w:color="auto"/>
                        <w:left w:val="none" w:sz="0" w:space="0" w:color="auto"/>
                        <w:bottom w:val="none" w:sz="0" w:space="0" w:color="auto"/>
                        <w:right w:val="none" w:sz="0" w:space="0" w:color="auto"/>
                      </w:divBdr>
                    </w:div>
                    <w:div w:id="3495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380">
      <w:marLeft w:val="0"/>
      <w:marRight w:val="0"/>
      <w:marTop w:val="0"/>
      <w:marBottom w:val="0"/>
      <w:divBdr>
        <w:top w:val="none" w:sz="0" w:space="0" w:color="auto"/>
        <w:left w:val="none" w:sz="0" w:space="0" w:color="auto"/>
        <w:bottom w:val="none" w:sz="0" w:space="0" w:color="auto"/>
        <w:right w:val="none" w:sz="0" w:space="0" w:color="auto"/>
      </w:divBdr>
      <w:divsChild>
        <w:div w:id="349598983">
          <w:marLeft w:val="0"/>
          <w:marRight w:val="0"/>
          <w:marTop w:val="0"/>
          <w:marBottom w:val="0"/>
          <w:divBdr>
            <w:top w:val="none" w:sz="0" w:space="0" w:color="auto"/>
            <w:left w:val="none" w:sz="0" w:space="0" w:color="auto"/>
            <w:bottom w:val="none" w:sz="0" w:space="0" w:color="auto"/>
            <w:right w:val="none" w:sz="0" w:space="0" w:color="auto"/>
          </w:divBdr>
          <w:divsChild>
            <w:div w:id="34957881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8384">
      <w:marLeft w:val="0"/>
      <w:marRight w:val="0"/>
      <w:marTop w:val="0"/>
      <w:marBottom w:val="0"/>
      <w:divBdr>
        <w:top w:val="none" w:sz="0" w:space="0" w:color="auto"/>
        <w:left w:val="none" w:sz="0" w:space="0" w:color="auto"/>
        <w:bottom w:val="none" w:sz="0" w:space="0" w:color="auto"/>
        <w:right w:val="none" w:sz="0" w:space="0" w:color="auto"/>
      </w:divBdr>
      <w:divsChild>
        <w:div w:id="349588995">
          <w:marLeft w:val="0"/>
          <w:marRight w:val="0"/>
          <w:marTop w:val="0"/>
          <w:marBottom w:val="0"/>
          <w:divBdr>
            <w:top w:val="none" w:sz="0" w:space="0" w:color="auto"/>
            <w:left w:val="none" w:sz="0" w:space="0" w:color="auto"/>
            <w:bottom w:val="none" w:sz="0" w:space="0" w:color="auto"/>
            <w:right w:val="none" w:sz="0" w:space="0" w:color="auto"/>
          </w:divBdr>
          <w:divsChild>
            <w:div w:id="3495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385">
      <w:marLeft w:val="0"/>
      <w:marRight w:val="0"/>
      <w:marTop w:val="0"/>
      <w:marBottom w:val="0"/>
      <w:divBdr>
        <w:top w:val="none" w:sz="0" w:space="0" w:color="auto"/>
        <w:left w:val="none" w:sz="0" w:space="0" w:color="auto"/>
        <w:bottom w:val="none" w:sz="0" w:space="0" w:color="auto"/>
        <w:right w:val="none" w:sz="0" w:space="0" w:color="auto"/>
      </w:divBdr>
    </w:div>
    <w:div w:id="349598388">
      <w:marLeft w:val="0"/>
      <w:marRight w:val="0"/>
      <w:marTop w:val="0"/>
      <w:marBottom w:val="0"/>
      <w:divBdr>
        <w:top w:val="none" w:sz="0" w:space="0" w:color="auto"/>
        <w:left w:val="none" w:sz="0" w:space="0" w:color="auto"/>
        <w:bottom w:val="none" w:sz="0" w:space="0" w:color="auto"/>
        <w:right w:val="none" w:sz="0" w:space="0" w:color="auto"/>
      </w:divBdr>
    </w:div>
    <w:div w:id="349598390">
      <w:marLeft w:val="0"/>
      <w:marRight w:val="0"/>
      <w:marTop w:val="0"/>
      <w:marBottom w:val="0"/>
      <w:divBdr>
        <w:top w:val="none" w:sz="0" w:space="0" w:color="auto"/>
        <w:left w:val="none" w:sz="0" w:space="0" w:color="auto"/>
        <w:bottom w:val="none" w:sz="0" w:space="0" w:color="auto"/>
        <w:right w:val="none" w:sz="0" w:space="0" w:color="auto"/>
      </w:divBdr>
      <w:divsChild>
        <w:div w:id="349573886">
          <w:marLeft w:val="0"/>
          <w:marRight w:val="0"/>
          <w:marTop w:val="0"/>
          <w:marBottom w:val="0"/>
          <w:divBdr>
            <w:top w:val="none" w:sz="0" w:space="0" w:color="auto"/>
            <w:left w:val="none" w:sz="0" w:space="0" w:color="auto"/>
            <w:bottom w:val="none" w:sz="0" w:space="0" w:color="auto"/>
            <w:right w:val="none" w:sz="0" w:space="0" w:color="auto"/>
          </w:divBdr>
        </w:div>
        <w:div w:id="349578069">
          <w:marLeft w:val="0"/>
          <w:marRight w:val="0"/>
          <w:marTop w:val="0"/>
          <w:marBottom w:val="0"/>
          <w:divBdr>
            <w:top w:val="none" w:sz="0" w:space="0" w:color="auto"/>
            <w:left w:val="none" w:sz="0" w:space="0" w:color="auto"/>
            <w:bottom w:val="none" w:sz="0" w:space="0" w:color="auto"/>
            <w:right w:val="none" w:sz="0" w:space="0" w:color="auto"/>
          </w:divBdr>
        </w:div>
      </w:divsChild>
    </w:div>
    <w:div w:id="349598392">
      <w:marLeft w:val="0"/>
      <w:marRight w:val="0"/>
      <w:marTop w:val="0"/>
      <w:marBottom w:val="0"/>
      <w:divBdr>
        <w:top w:val="none" w:sz="0" w:space="0" w:color="auto"/>
        <w:left w:val="none" w:sz="0" w:space="0" w:color="auto"/>
        <w:bottom w:val="none" w:sz="0" w:space="0" w:color="auto"/>
        <w:right w:val="none" w:sz="0" w:space="0" w:color="auto"/>
      </w:divBdr>
    </w:div>
    <w:div w:id="349598394">
      <w:marLeft w:val="0"/>
      <w:marRight w:val="0"/>
      <w:marTop w:val="0"/>
      <w:marBottom w:val="0"/>
      <w:divBdr>
        <w:top w:val="none" w:sz="0" w:space="0" w:color="auto"/>
        <w:left w:val="none" w:sz="0" w:space="0" w:color="auto"/>
        <w:bottom w:val="none" w:sz="0" w:space="0" w:color="auto"/>
        <w:right w:val="none" w:sz="0" w:space="0" w:color="auto"/>
      </w:divBdr>
    </w:div>
    <w:div w:id="349598396">
      <w:marLeft w:val="0"/>
      <w:marRight w:val="0"/>
      <w:marTop w:val="0"/>
      <w:marBottom w:val="0"/>
      <w:divBdr>
        <w:top w:val="none" w:sz="0" w:space="0" w:color="auto"/>
        <w:left w:val="none" w:sz="0" w:space="0" w:color="auto"/>
        <w:bottom w:val="none" w:sz="0" w:space="0" w:color="auto"/>
        <w:right w:val="none" w:sz="0" w:space="0" w:color="auto"/>
      </w:divBdr>
      <w:divsChild>
        <w:div w:id="349582982">
          <w:marLeft w:val="0"/>
          <w:marRight w:val="0"/>
          <w:marTop w:val="0"/>
          <w:marBottom w:val="0"/>
          <w:divBdr>
            <w:top w:val="none" w:sz="0" w:space="0" w:color="auto"/>
            <w:left w:val="none" w:sz="0" w:space="0" w:color="auto"/>
            <w:bottom w:val="none" w:sz="0" w:space="0" w:color="auto"/>
            <w:right w:val="none" w:sz="0" w:space="0" w:color="auto"/>
          </w:divBdr>
        </w:div>
        <w:div w:id="349599421">
          <w:marLeft w:val="0"/>
          <w:marRight w:val="0"/>
          <w:marTop w:val="0"/>
          <w:marBottom w:val="0"/>
          <w:divBdr>
            <w:top w:val="none" w:sz="0" w:space="0" w:color="auto"/>
            <w:left w:val="none" w:sz="0" w:space="0" w:color="auto"/>
            <w:bottom w:val="none" w:sz="0" w:space="0" w:color="auto"/>
            <w:right w:val="none" w:sz="0" w:space="0" w:color="auto"/>
          </w:divBdr>
        </w:div>
      </w:divsChild>
    </w:div>
    <w:div w:id="349598397">
      <w:marLeft w:val="0"/>
      <w:marRight w:val="0"/>
      <w:marTop w:val="0"/>
      <w:marBottom w:val="0"/>
      <w:divBdr>
        <w:top w:val="none" w:sz="0" w:space="0" w:color="auto"/>
        <w:left w:val="none" w:sz="0" w:space="0" w:color="auto"/>
        <w:bottom w:val="none" w:sz="0" w:space="0" w:color="auto"/>
        <w:right w:val="none" w:sz="0" w:space="0" w:color="auto"/>
      </w:divBdr>
      <w:divsChild>
        <w:div w:id="349576362">
          <w:marLeft w:val="0"/>
          <w:marRight w:val="0"/>
          <w:marTop w:val="0"/>
          <w:marBottom w:val="0"/>
          <w:divBdr>
            <w:top w:val="none" w:sz="0" w:space="0" w:color="auto"/>
            <w:left w:val="none" w:sz="0" w:space="0" w:color="auto"/>
            <w:bottom w:val="none" w:sz="0" w:space="0" w:color="auto"/>
            <w:right w:val="none" w:sz="0" w:space="0" w:color="auto"/>
          </w:divBdr>
        </w:div>
        <w:div w:id="349577263">
          <w:marLeft w:val="0"/>
          <w:marRight w:val="0"/>
          <w:marTop w:val="0"/>
          <w:marBottom w:val="0"/>
          <w:divBdr>
            <w:top w:val="none" w:sz="0" w:space="0" w:color="auto"/>
            <w:left w:val="none" w:sz="0" w:space="0" w:color="auto"/>
            <w:bottom w:val="none" w:sz="0" w:space="0" w:color="auto"/>
            <w:right w:val="none" w:sz="0" w:space="0" w:color="auto"/>
          </w:divBdr>
        </w:div>
      </w:divsChild>
    </w:div>
    <w:div w:id="349598398">
      <w:marLeft w:val="0"/>
      <w:marRight w:val="0"/>
      <w:marTop w:val="0"/>
      <w:marBottom w:val="0"/>
      <w:divBdr>
        <w:top w:val="none" w:sz="0" w:space="0" w:color="auto"/>
        <w:left w:val="none" w:sz="0" w:space="0" w:color="auto"/>
        <w:bottom w:val="none" w:sz="0" w:space="0" w:color="auto"/>
        <w:right w:val="none" w:sz="0" w:space="0" w:color="auto"/>
      </w:divBdr>
      <w:divsChild>
        <w:div w:id="349589901">
          <w:marLeft w:val="0"/>
          <w:marRight w:val="0"/>
          <w:marTop w:val="0"/>
          <w:marBottom w:val="0"/>
          <w:divBdr>
            <w:top w:val="none" w:sz="0" w:space="0" w:color="auto"/>
            <w:left w:val="none" w:sz="0" w:space="0" w:color="auto"/>
            <w:bottom w:val="none" w:sz="0" w:space="0" w:color="auto"/>
            <w:right w:val="none" w:sz="0" w:space="0" w:color="auto"/>
          </w:divBdr>
        </w:div>
        <w:div w:id="349598500">
          <w:marLeft w:val="0"/>
          <w:marRight w:val="0"/>
          <w:marTop w:val="0"/>
          <w:marBottom w:val="0"/>
          <w:divBdr>
            <w:top w:val="none" w:sz="0" w:space="0" w:color="auto"/>
            <w:left w:val="none" w:sz="0" w:space="0" w:color="auto"/>
            <w:bottom w:val="none" w:sz="0" w:space="0" w:color="auto"/>
            <w:right w:val="none" w:sz="0" w:space="0" w:color="auto"/>
          </w:divBdr>
        </w:div>
      </w:divsChild>
    </w:div>
    <w:div w:id="349598401">
      <w:marLeft w:val="0"/>
      <w:marRight w:val="0"/>
      <w:marTop w:val="0"/>
      <w:marBottom w:val="0"/>
      <w:divBdr>
        <w:top w:val="none" w:sz="0" w:space="0" w:color="auto"/>
        <w:left w:val="none" w:sz="0" w:space="0" w:color="auto"/>
        <w:bottom w:val="none" w:sz="0" w:space="0" w:color="auto"/>
        <w:right w:val="none" w:sz="0" w:space="0" w:color="auto"/>
      </w:divBdr>
    </w:div>
    <w:div w:id="349598408">
      <w:marLeft w:val="0"/>
      <w:marRight w:val="0"/>
      <w:marTop w:val="0"/>
      <w:marBottom w:val="0"/>
      <w:divBdr>
        <w:top w:val="none" w:sz="0" w:space="0" w:color="auto"/>
        <w:left w:val="none" w:sz="0" w:space="0" w:color="auto"/>
        <w:bottom w:val="none" w:sz="0" w:space="0" w:color="auto"/>
        <w:right w:val="none" w:sz="0" w:space="0" w:color="auto"/>
      </w:divBdr>
      <w:divsChild>
        <w:div w:id="349582584">
          <w:marLeft w:val="0"/>
          <w:marRight w:val="0"/>
          <w:marTop w:val="0"/>
          <w:marBottom w:val="0"/>
          <w:divBdr>
            <w:top w:val="none" w:sz="0" w:space="0" w:color="auto"/>
            <w:left w:val="none" w:sz="0" w:space="0" w:color="auto"/>
            <w:bottom w:val="none" w:sz="0" w:space="0" w:color="auto"/>
            <w:right w:val="none" w:sz="0" w:space="0" w:color="auto"/>
          </w:divBdr>
        </w:div>
        <w:div w:id="349586183">
          <w:marLeft w:val="0"/>
          <w:marRight w:val="0"/>
          <w:marTop w:val="0"/>
          <w:marBottom w:val="0"/>
          <w:divBdr>
            <w:top w:val="none" w:sz="0" w:space="0" w:color="auto"/>
            <w:left w:val="none" w:sz="0" w:space="0" w:color="auto"/>
            <w:bottom w:val="none" w:sz="0" w:space="0" w:color="auto"/>
            <w:right w:val="none" w:sz="0" w:space="0" w:color="auto"/>
          </w:divBdr>
        </w:div>
      </w:divsChild>
    </w:div>
    <w:div w:id="349598409">
      <w:marLeft w:val="0"/>
      <w:marRight w:val="0"/>
      <w:marTop w:val="0"/>
      <w:marBottom w:val="0"/>
      <w:divBdr>
        <w:top w:val="none" w:sz="0" w:space="0" w:color="auto"/>
        <w:left w:val="none" w:sz="0" w:space="0" w:color="auto"/>
        <w:bottom w:val="none" w:sz="0" w:space="0" w:color="auto"/>
        <w:right w:val="none" w:sz="0" w:space="0" w:color="auto"/>
      </w:divBdr>
      <w:divsChild>
        <w:div w:id="349579655">
          <w:marLeft w:val="0"/>
          <w:marRight w:val="0"/>
          <w:marTop w:val="88"/>
          <w:marBottom w:val="213"/>
          <w:divBdr>
            <w:top w:val="none" w:sz="0" w:space="0" w:color="auto"/>
            <w:left w:val="none" w:sz="0" w:space="0" w:color="auto"/>
            <w:bottom w:val="none" w:sz="0" w:space="0" w:color="auto"/>
            <w:right w:val="none" w:sz="0" w:space="0" w:color="auto"/>
          </w:divBdr>
        </w:div>
        <w:div w:id="349595774">
          <w:marLeft w:val="0"/>
          <w:marRight w:val="0"/>
          <w:marTop w:val="63"/>
          <w:marBottom w:val="188"/>
          <w:divBdr>
            <w:top w:val="none" w:sz="0" w:space="0" w:color="auto"/>
            <w:left w:val="none" w:sz="0" w:space="0" w:color="auto"/>
            <w:bottom w:val="none" w:sz="0" w:space="0" w:color="auto"/>
            <w:right w:val="none" w:sz="0" w:space="0" w:color="auto"/>
          </w:divBdr>
        </w:div>
      </w:divsChild>
    </w:div>
    <w:div w:id="349598412">
      <w:marLeft w:val="0"/>
      <w:marRight w:val="0"/>
      <w:marTop w:val="0"/>
      <w:marBottom w:val="0"/>
      <w:divBdr>
        <w:top w:val="none" w:sz="0" w:space="0" w:color="auto"/>
        <w:left w:val="none" w:sz="0" w:space="0" w:color="auto"/>
        <w:bottom w:val="none" w:sz="0" w:space="0" w:color="auto"/>
        <w:right w:val="none" w:sz="0" w:space="0" w:color="auto"/>
      </w:divBdr>
      <w:divsChild>
        <w:div w:id="349572399">
          <w:marLeft w:val="0"/>
          <w:marRight w:val="0"/>
          <w:marTop w:val="352"/>
          <w:marBottom w:val="0"/>
          <w:divBdr>
            <w:top w:val="none" w:sz="0" w:space="0" w:color="auto"/>
            <w:left w:val="none" w:sz="0" w:space="0" w:color="auto"/>
            <w:bottom w:val="none" w:sz="0" w:space="0" w:color="auto"/>
            <w:right w:val="none" w:sz="0" w:space="0" w:color="auto"/>
          </w:divBdr>
        </w:div>
        <w:div w:id="349579612">
          <w:marLeft w:val="0"/>
          <w:marRight w:val="0"/>
          <w:marTop w:val="0"/>
          <w:marBottom w:val="0"/>
          <w:divBdr>
            <w:top w:val="none" w:sz="0" w:space="0" w:color="auto"/>
            <w:left w:val="none" w:sz="0" w:space="0" w:color="auto"/>
            <w:bottom w:val="none" w:sz="0" w:space="0" w:color="auto"/>
            <w:right w:val="none" w:sz="0" w:space="0" w:color="auto"/>
          </w:divBdr>
          <w:divsChild>
            <w:div w:id="349589832">
              <w:marLeft w:val="0"/>
              <w:marRight w:val="0"/>
              <w:marTop w:val="0"/>
              <w:marBottom w:val="268"/>
              <w:divBdr>
                <w:top w:val="none" w:sz="0" w:space="0" w:color="auto"/>
                <w:left w:val="none" w:sz="0" w:space="0" w:color="auto"/>
                <w:bottom w:val="none" w:sz="0" w:space="0" w:color="auto"/>
                <w:right w:val="none" w:sz="0" w:space="0" w:color="auto"/>
              </w:divBdr>
              <w:divsChild>
                <w:div w:id="349587719">
                  <w:marLeft w:val="0"/>
                  <w:marRight w:val="0"/>
                  <w:marTop w:val="0"/>
                  <w:marBottom w:val="0"/>
                  <w:divBdr>
                    <w:top w:val="none" w:sz="0" w:space="0" w:color="auto"/>
                    <w:left w:val="none" w:sz="0" w:space="0" w:color="auto"/>
                    <w:bottom w:val="none" w:sz="0" w:space="0" w:color="auto"/>
                    <w:right w:val="none" w:sz="0" w:space="0" w:color="auto"/>
                  </w:divBdr>
                  <w:divsChild>
                    <w:div w:id="34959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413">
      <w:marLeft w:val="0"/>
      <w:marRight w:val="0"/>
      <w:marTop w:val="0"/>
      <w:marBottom w:val="0"/>
      <w:divBdr>
        <w:top w:val="none" w:sz="0" w:space="0" w:color="auto"/>
        <w:left w:val="none" w:sz="0" w:space="0" w:color="auto"/>
        <w:bottom w:val="none" w:sz="0" w:space="0" w:color="auto"/>
        <w:right w:val="none" w:sz="0" w:space="0" w:color="auto"/>
      </w:divBdr>
      <w:divsChild>
        <w:div w:id="349582616">
          <w:marLeft w:val="0"/>
          <w:marRight w:val="0"/>
          <w:marTop w:val="0"/>
          <w:marBottom w:val="138"/>
          <w:divBdr>
            <w:top w:val="none" w:sz="0" w:space="0" w:color="auto"/>
            <w:left w:val="none" w:sz="0" w:space="0" w:color="auto"/>
            <w:bottom w:val="none" w:sz="0" w:space="0" w:color="auto"/>
            <w:right w:val="none" w:sz="0" w:space="0" w:color="auto"/>
          </w:divBdr>
        </w:div>
        <w:div w:id="349583694">
          <w:marLeft w:val="0"/>
          <w:marRight w:val="0"/>
          <w:marTop w:val="0"/>
          <w:marBottom w:val="0"/>
          <w:divBdr>
            <w:top w:val="none" w:sz="0" w:space="0" w:color="auto"/>
            <w:left w:val="none" w:sz="0" w:space="0" w:color="auto"/>
            <w:bottom w:val="none" w:sz="0" w:space="0" w:color="auto"/>
            <w:right w:val="none" w:sz="0" w:space="0" w:color="auto"/>
          </w:divBdr>
          <w:divsChild>
            <w:div w:id="349592120">
              <w:marLeft w:val="0"/>
              <w:marRight w:val="250"/>
              <w:marTop w:val="0"/>
              <w:marBottom w:val="225"/>
              <w:divBdr>
                <w:top w:val="none" w:sz="0" w:space="0" w:color="auto"/>
                <w:left w:val="none" w:sz="0" w:space="0" w:color="auto"/>
                <w:bottom w:val="none" w:sz="0" w:space="0" w:color="auto"/>
                <w:right w:val="none" w:sz="0" w:space="0" w:color="auto"/>
              </w:divBdr>
              <w:divsChild>
                <w:div w:id="349578580">
                  <w:marLeft w:val="0"/>
                  <w:marRight w:val="0"/>
                  <w:marTop w:val="63"/>
                  <w:marBottom w:val="63"/>
                  <w:divBdr>
                    <w:top w:val="none" w:sz="0" w:space="0" w:color="auto"/>
                    <w:left w:val="none" w:sz="0" w:space="0" w:color="auto"/>
                    <w:bottom w:val="none" w:sz="0" w:space="0" w:color="auto"/>
                    <w:right w:val="none" w:sz="0" w:space="0" w:color="auto"/>
                  </w:divBdr>
                  <w:divsChild>
                    <w:div w:id="349575986">
                      <w:marLeft w:val="0"/>
                      <w:marRight w:val="0"/>
                      <w:marTop w:val="0"/>
                      <w:marBottom w:val="0"/>
                      <w:divBdr>
                        <w:top w:val="none" w:sz="0" w:space="0" w:color="auto"/>
                        <w:left w:val="none" w:sz="0" w:space="0" w:color="auto"/>
                        <w:bottom w:val="none" w:sz="0" w:space="0" w:color="auto"/>
                        <w:right w:val="none" w:sz="0" w:space="0" w:color="auto"/>
                      </w:divBdr>
                    </w:div>
                    <w:div w:id="34959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784">
          <w:marLeft w:val="0"/>
          <w:marRight w:val="0"/>
          <w:marTop w:val="0"/>
          <w:marBottom w:val="0"/>
          <w:divBdr>
            <w:top w:val="none" w:sz="0" w:space="0" w:color="auto"/>
            <w:left w:val="none" w:sz="0" w:space="0" w:color="auto"/>
            <w:bottom w:val="none" w:sz="0" w:space="0" w:color="auto"/>
            <w:right w:val="none" w:sz="0" w:space="0" w:color="auto"/>
          </w:divBdr>
          <w:divsChild>
            <w:div w:id="349578513">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98427">
      <w:marLeft w:val="0"/>
      <w:marRight w:val="0"/>
      <w:marTop w:val="0"/>
      <w:marBottom w:val="0"/>
      <w:divBdr>
        <w:top w:val="none" w:sz="0" w:space="0" w:color="auto"/>
        <w:left w:val="none" w:sz="0" w:space="0" w:color="auto"/>
        <w:bottom w:val="none" w:sz="0" w:space="0" w:color="auto"/>
        <w:right w:val="none" w:sz="0" w:space="0" w:color="auto"/>
      </w:divBdr>
      <w:divsChild>
        <w:div w:id="349596015">
          <w:marLeft w:val="0"/>
          <w:marRight w:val="0"/>
          <w:marTop w:val="0"/>
          <w:marBottom w:val="0"/>
          <w:divBdr>
            <w:top w:val="none" w:sz="0" w:space="0" w:color="auto"/>
            <w:left w:val="none" w:sz="0" w:space="0" w:color="auto"/>
            <w:bottom w:val="none" w:sz="0" w:space="0" w:color="auto"/>
            <w:right w:val="none" w:sz="0" w:space="0" w:color="auto"/>
          </w:divBdr>
        </w:div>
      </w:divsChild>
    </w:div>
    <w:div w:id="349598430">
      <w:marLeft w:val="0"/>
      <w:marRight w:val="0"/>
      <w:marTop w:val="0"/>
      <w:marBottom w:val="0"/>
      <w:divBdr>
        <w:top w:val="none" w:sz="0" w:space="0" w:color="auto"/>
        <w:left w:val="none" w:sz="0" w:space="0" w:color="auto"/>
        <w:bottom w:val="none" w:sz="0" w:space="0" w:color="auto"/>
        <w:right w:val="none" w:sz="0" w:space="0" w:color="auto"/>
      </w:divBdr>
      <w:divsChild>
        <w:div w:id="349582994">
          <w:marLeft w:val="0"/>
          <w:marRight w:val="0"/>
          <w:marTop w:val="0"/>
          <w:marBottom w:val="0"/>
          <w:divBdr>
            <w:top w:val="none" w:sz="0" w:space="0" w:color="auto"/>
            <w:left w:val="none" w:sz="0" w:space="0" w:color="auto"/>
            <w:bottom w:val="none" w:sz="0" w:space="0" w:color="auto"/>
            <w:right w:val="none" w:sz="0" w:space="0" w:color="auto"/>
          </w:divBdr>
          <w:divsChild>
            <w:div w:id="349572643">
              <w:marLeft w:val="0"/>
              <w:marRight w:val="0"/>
              <w:marTop w:val="0"/>
              <w:marBottom w:val="0"/>
              <w:divBdr>
                <w:top w:val="none" w:sz="0" w:space="0" w:color="auto"/>
                <w:left w:val="none" w:sz="0" w:space="0" w:color="auto"/>
                <w:bottom w:val="none" w:sz="0" w:space="0" w:color="auto"/>
                <w:right w:val="none" w:sz="0" w:space="0" w:color="auto"/>
              </w:divBdr>
              <w:divsChild>
                <w:div w:id="349572433">
                  <w:marLeft w:val="0"/>
                  <w:marRight w:val="0"/>
                  <w:marTop w:val="0"/>
                  <w:marBottom w:val="0"/>
                  <w:divBdr>
                    <w:top w:val="none" w:sz="0" w:space="0" w:color="auto"/>
                    <w:left w:val="none" w:sz="0" w:space="0" w:color="auto"/>
                    <w:bottom w:val="none" w:sz="0" w:space="0" w:color="auto"/>
                    <w:right w:val="none" w:sz="0" w:space="0" w:color="auto"/>
                  </w:divBdr>
                  <w:divsChild>
                    <w:div w:id="34957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431">
      <w:marLeft w:val="0"/>
      <w:marRight w:val="0"/>
      <w:marTop w:val="0"/>
      <w:marBottom w:val="0"/>
      <w:divBdr>
        <w:top w:val="none" w:sz="0" w:space="0" w:color="auto"/>
        <w:left w:val="none" w:sz="0" w:space="0" w:color="auto"/>
        <w:bottom w:val="none" w:sz="0" w:space="0" w:color="auto"/>
        <w:right w:val="none" w:sz="0" w:space="0" w:color="auto"/>
      </w:divBdr>
    </w:div>
    <w:div w:id="349598433">
      <w:marLeft w:val="0"/>
      <w:marRight w:val="0"/>
      <w:marTop w:val="0"/>
      <w:marBottom w:val="0"/>
      <w:divBdr>
        <w:top w:val="none" w:sz="0" w:space="0" w:color="auto"/>
        <w:left w:val="none" w:sz="0" w:space="0" w:color="auto"/>
        <w:bottom w:val="none" w:sz="0" w:space="0" w:color="auto"/>
        <w:right w:val="none" w:sz="0" w:space="0" w:color="auto"/>
      </w:divBdr>
    </w:div>
    <w:div w:id="349598434">
      <w:marLeft w:val="0"/>
      <w:marRight w:val="0"/>
      <w:marTop w:val="0"/>
      <w:marBottom w:val="0"/>
      <w:divBdr>
        <w:top w:val="none" w:sz="0" w:space="0" w:color="auto"/>
        <w:left w:val="none" w:sz="0" w:space="0" w:color="auto"/>
        <w:bottom w:val="none" w:sz="0" w:space="0" w:color="auto"/>
        <w:right w:val="none" w:sz="0" w:space="0" w:color="auto"/>
      </w:divBdr>
    </w:div>
    <w:div w:id="349598435">
      <w:marLeft w:val="0"/>
      <w:marRight w:val="0"/>
      <w:marTop w:val="0"/>
      <w:marBottom w:val="0"/>
      <w:divBdr>
        <w:top w:val="none" w:sz="0" w:space="0" w:color="auto"/>
        <w:left w:val="none" w:sz="0" w:space="0" w:color="auto"/>
        <w:bottom w:val="none" w:sz="0" w:space="0" w:color="auto"/>
        <w:right w:val="none" w:sz="0" w:space="0" w:color="auto"/>
      </w:divBdr>
    </w:div>
    <w:div w:id="349598436">
      <w:marLeft w:val="0"/>
      <w:marRight w:val="0"/>
      <w:marTop w:val="0"/>
      <w:marBottom w:val="0"/>
      <w:divBdr>
        <w:top w:val="none" w:sz="0" w:space="0" w:color="auto"/>
        <w:left w:val="none" w:sz="0" w:space="0" w:color="auto"/>
        <w:bottom w:val="none" w:sz="0" w:space="0" w:color="auto"/>
        <w:right w:val="none" w:sz="0" w:space="0" w:color="auto"/>
      </w:divBdr>
      <w:divsChild>
        <w:div w:id="349600836">
          <w:marLeft w:val="0"/>
          <w:marRight w:val="0"/>
          <w:marTop w:val="0"/>
          <w:marBottom w:val="0"/>
          <w:divBdr>
            <w:top w:val="none" w:sz="0" w:space="0" w:color="auto"/>
            <w:left w:val="none" w:sz="0" w:space="0" w:color="auto"/>
            <w:bottom w:val="none" w:sz="0" w:space="0" w:color="auto"/>
            <w:right w:val="none" w:sz="0" w:space="0" w:color="auto"/>
          </w:divBdr>
        </w:div>
      </w:divsChild>
    </w:div>
    <w:div w:id="349598443">
      <w:marLeft w:val="0"/>
      <w:marRight w:val="0"/>
      <w:marTop w:val="0"/>
      <w:marBottom w:val="0"/>
      <w:divBdr>
        <w:top w:val="none" w:sz="0" w:space="0" w:color="auto"/>
        <w:left w:val="none" w:sz="0" w:space="0" w:color="auto"/>
        <w:bottom w:val="none" w:sz="0" w:space="0" w:color="auto"/>
        <w:right w:val="none" w:sz="0" w:space="0" w:color="auto"/>
      </w:divBdr>
      <w:divsChild>
        <w:div w:id="349578144">
          <w:marLeft w:val="720"/>
          <w:marRight w:val="720"/>
          <w:marTop w:val="100"/>
          <w:marBottom w:val="100"/>
          <w:divBdr>
            <w:top w:val="none" w:sz="0" w:space="0" w:color="auto"/>
            <w:left w:val="none" w:sz="0" w:space="0" w:color="auto"/>
            <w:bottom w:val="none" w:sz="0" w:space="0" w:color="auto"/>
            <w:right w:val="none" w:sz="0" w:space="0" w:color="auto"/>
          </w:divBdr>
        </w:div>
      </w:divsChild>
    </w:div>
    <w:div w:id="349598446">
      <w:marLeft w:val="0"/>
      <w:marRight w:val="0"/>
      <w:marTop w:val="0"/>
      <w:marBottom w:val="0"/>
      <w:divBdr>
        <w:top w:val="none" w:sz="0" w:space="0" w:color="auto"/>
        <w:left w:val="none" w:sz="0" w:space="0" w:color="auto"/>
        <w:bottom w:val="none" w:sz="0" w:space="0" w:color="auto"/>
        <w:right w:val="none" w:sz="0" w:space="0" w:color="auto"/>
      </w:divBdr>
    </w:div>
    <w:div w:id="349598452">
      <w:marLeft w:val="0"/>
      <w:marRight w:val="0"/>
      <w:marTop w:val="0"/>
      <w:marBottom w:val="0"/>
      <w:divBdr>
        <w:top w:val="none" w:sz="0" w:space="0" w:color="auto"/>
        <w:left w:val="none" w:sz="0" w:space="0" w:color="auto"/>
        <w:bottom w:val="none" w:sz="0" w:space="0" w:color="auto"/>
        <w:right w:val="none" w:sz="0" w:space="0" w:color="auto"/>
      </w:divBdr>
    </w:div>
    <w:div w:id="349598454">
      <w:marLeft w:val="0"/>
      <w:marRight w:val="0"/>
      <w:marTop w:val="0"/>
      <w:marBottom w:val="0"/>
      <w:divBdr>
        <w:top w:val="none" w:sz="0" w:space="0" w:color="auto"/>
        <w:left w:val="none" w:sz="0" w:space="0" w:color="auto"/>
        <w:bottom w:val="none" w:sz="0" w:space="0" w:color="auto"/>
        <w:right w:val="none" w:sz="0" w:space="0" w:color="auto"/>
      </w:divBdr>
      <w:divsChild>
        <w:div w:id="349583839">
          <w:marLeft w:val="0"/>
          <w:marRight w:val="0"/>
          <w:marTop w:val="0"/>
          <w:marBottom w:val="0"/>
          <w:divBdr>
            <w:top w:val="none" w:sz="0" w:space="0" w:color="auto"/>
            <w:left w:val="none" w:sz="0" w:space="0" w:color="auto"/>
            <w:bottom w:val="none" w:sz="0" w:space="0" w:color="auto"/>
            <w:right w:val="none" w:sz="0" w:space="0" w:color="auto"/>
          </w:divBdr>
          <w:divsChild>
            <w:div w:id="349597224">
              <w:marLeft w:val="0"/>
              <w:marRight w:val="300"/>
              <w:marTop w:val="0"/>
              <w:marBottom w:val="0"/>
              <w:divBdr>
                <w:top w:val="none" w:sz="0" w:space="0" w:color="auto"/>
                <w:left w:val="none" w:sz="0" w:space="0" w:color="auto"/>
                <w:bottom w:val="none" w:sz="0" w:space="0" w:color="auto"/>
                <w:right w:val="none" w:sz="0" w:space="0" w:color="auto"/>
              </w:divBdr>
            </w:div>
          </w:divsChild>
        </w:div>
        <w:div w:id="349597597">
          <w:marLeft w:val="0"/>
          <w:marRight w:val="0"/>
          <w:marTop w:val="0"/>
          <w:marBottom w:val="165"/>
          <w:divBdr>
            <w:top w:val="none" w:sz="0" w:space="0" w:color="auto"/>
            <w:left w:val="none" w:sz="0" w:space="0" w:color="auto"/>
            <w:bottom w:val="none" w:sz="0" w:space="0" w:color="auto"/>
            <w:right w:val="none" w:sz="0" w:space="0" w:color="auto"/>
          </w:divBdr>
        </w:div>
      </w:divsChild>
    </w:div>
    <w:div w:id="349598455">
      <w:marLeft w:val="0"/>
      <w:marRight w:val="0"/>
      <w:marTop w:val="0"/>
      <w:marBottom w:val="0"/>
      <w:divBdr>
        <w:top w:val="none" w:sz="0" w:space="0" w:color="auto"/>
        <w:left w:val="none" w:sz="0" w:space="0" w:color="auto"/>
        <w:bottom w:val="none" w:sz="0" w:space="0" w:color="auto"/>
        <w:right w:val="none" w:sz="0" w:space="0" w:color="auto"/>
      </w:divBdr>
    </w:div>
    <w:div w:id="349598456">
      <w:marLeft w:val="0"/>
      <w:marRight w:val="0"/>
      <w:marTop w:val="0"/>
      <w:marBottom w:val="0"/>
      <w:divBdr>
        <w:top w:val="none" w:sz="0" w:space="0" w:color="auto"/>
        <w:left w:val="none" w:sz="0" w:space="0" w:color="auto"/>
        <w:bottom w:val="none" w:sz="0" w:space="0" w:color="auto"/>
        <w:right w:val="none" w:sz="0" w:space="0" w:color="auto"/>
      </w:divBdr>
    </w:div>
    <w:div w:id="349598460">
      <w:marLeft w:val="0"/>
      <w:marRight w:val="0"/>
      <w:marTop w:val="0"/>
      <w:marBottom w:val="0"/>
      <w:divBdr>
        <w:top w:val="none" w:sz="0" w:space="0" w:color="auto"/>
        <w:left w:val="none" w:sz="0" w:space="0" w:color="auto"/>
        <w:bottom w:val="none" w:sz="0" w:space="0" w:color="auto"/>
        <w:right w:val="none" w:sz="0" w:space="0" w:color="auto"/>
      </w:divBdr>
    </w:div>
    <w:div w:id="349598461">
      <w:marLeft w:val="0"/>
      <w:marRight w:val="0"/>
      <w:marTop w:val="0"/>
      <w:marBottom w:val="0"/>
      <w:divBdr>
        <w:top w:val="none" w:sz="0" w:space="0" w:color="auto"/>
        <w:left w:val="none" w:sz="0" w:space="0" w:color="auto"/>
        <w:bottom w:val="none" w:sz="0" w:space="0" w:color="auto"/>
        <w:right w:val="none" w:sz="0" w:space="0" w:color="auto"/>
      </w:divBdr>
      <w:divsChild>
        <w:div w:id="349579130">
          <w:marLeft w:val="0"/>
          <w:marRight w:val="0"/>
          <w:marTop w:val="0"/>
          <w:marBottom w:val="0"/>
          <w:divBdr>
            <w:top w:val="none" w:sz="0" w:space="0" w:color="auto"/>
            <w:left w:val="none" w:sz="0" w:space="0" w:color="auto"/>
            <w:bottom w:val="none" w:sz="0" w:space="0" w:color="auto"/>
            <w:right w:val="none" w:sz="0" w:space="0" w:color="auto"/>
          </w:divBdr>
        </w:div>
        <w:div w:id="349585753">
          <w:marLeft w:val="0"/>
          <w:marRight w:val="0"/>
          <w:marTop w:val="0"/>
          <w:marBottom w:val="0"/>
          <w:divBdr>
            <w:top w:val="none" w:sz="0" w:space="0" w:color="auto"/>
            <w:left w:val="none" w:sz="0" w:space="0" w:color="auto"/>
            <w:bottom w:val="none" w:sz="0" w:space="0" w:color="auto"/>
            <w:right w:val="none" w:sz="0" w:space="0" w:color="auto"/>
          </w:divBdr>
          <w:divsChild>
            <w:div w:id="349576572">
              <w:marLeft w:val="0"/>
              <w:marRight w:val="0"/>
              <w:marTop w:val="0"/>
              <w:marBottom w:val="0"/>
              <w:divBdr>
                <w:top w:val="none" w:sz="0" w:space="0" w:color="auto"/>
                <w:left w:val="none" w:sz="0" w:space="0" w:color="auto"/>
                <w:bottom w:val="none" w:sz="0" w:space="0" w:color="auto"/>
                <w:right w:val="none" w:sz="0" w:space="0" w:color="auto"/>
              </w:divBdr>
            </w:div>
            <w:div w:id="349597825">
              <w:marLeft w:val="0"/>
              <w:marRight w:val="0"/>
              <w:marTop w:val="0"/>
              <w:marBottom w:val="0"/>
              <w:divBdr>
                <w:top w:val="none" w:sz="0" w:space="0" w:color="auto"/>
                <w:left w:val="none" w:sz="0" w:space="0" w:color="auto"/>
                <w:bottom w:val="none" w:sz="0" w:space="0" w:color="auto"/>
                <w:right w:val="none" w:sz="0" w:space="0" w:color="auto"/>
              </w:divBdr>
              <w:divsChild>
                <w:div w:id="34958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462">
      <w:marLeft w:val="0"/>
      <w:marRight w:val="0"/>
      <w:marTop w:val="0"/>
      <w:marBottom w:val="0"/>
      <w:divBdr>
        <w:top w:val="none" w:sz="0" w:space="0" w:color="auto"/>
        <w:left w:val="none" w:sz="0" w:space="0" w:color="auto"/>
        <w:bottom w:val="none" w:sz="0" w:space="0" w:color="auto"/>
        <w:right w:val="none" w:sz="0" w:space="0" w:color="auto"/>
      </w:divBdr>
      <w:divsChild>
        <w:div w:id="349587348">
          <w:marLeft w:val="0"/>
          <w:marRight w:val="0"/>
          <w:marTop w:val="0"/>
          <w:marBottom w:val="0"/>
          <w:divBdr>
            <w:top w:val="none" w:sz="0" w:space="0" w:color="auto"/>
            <w:left w:val="none" w:sz="0" w:space="0" w:color="auto"/>
            <w:bottom w:val="none" w:sz="0" w:space="0" w:color="auto"/>
            <w:right w:val="none" w:sz="0" w:space="0" w:color="auto"/>
          </w:divBdr>
          <w:divsChild>
            <w:div w:id="349592424">
              <w:marLeft w:val="0"/>
              <w:marRight w:val="0"/>
              <w:marTop w:val="0"/>
              <w:marBottom w:val="0"/>
              <w:divBdr>
                <w:top w:val="none" w:sz="0" w:space="0" w:color="auto"/>
                <w:left w:val="none" w:sz="0" w:space="0" w:color="auto"/>
                <w:bottom w:val="none" w:sz="0" w:space="0" w:color="auto"/>
                <w:right w:val="none" w:sz="0" w:space="0" w:color="auto"/>
              </w:divBdr>
              <w:divsChild>
                <w:div w:id="34957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464">
      <w:marLeft w:val="0"/>
      <w:marRight w:val="0"/>
      <w:marTop w:val="0"/>
      <w:marBottom w:val="0"/>
      <w:divBdr>
        <w:top w:val="none" w:sz="0" w:space="0" w:color="auto"/>
        <w:left w:val="none" w:sz="0" w:space="0" w:color="auto"/>
        <w:bottom w:val="none" w:sz="0" w:space="0" w:color="auto"/>
        <w:right w:val="none" w:sz="0" w:space="0" w:color="auto"/>
      </w:divBdr>
    </w:div>
    <w:div w:id="349598470">
      <w:marLeft w:val="0"/>
      <w:marRight w:val="0"/>
      <w:marTop w:val="0"/>
      <w:marBottom w:val="0"/>
      <w:divBdr>
        <w:top w:val="none" w:sz="0" w:space="0" w:color="auto"/>
        <w:left w:val="none" w:sz="0" w:space="0" w:color="auto"/>
        <w:bottom w:val="none" w:sz="0" w:space="0" w:color="auto"/>
        <w:right w:val="none" w:sz="0" w:space="0" w:color="auto"/>
      </w:divBdr>
      <w:divsChild>
        <w:div w:id="349590991">
          <w:marLeft w:val="0"/>
          <w:marRight w:val="0"/>
          <w:marTop w:val="0"/>
          <w:marBottom w:val="0"/>
          <w:divBdr>
            <w:top w:val="none" w:sz="0" w:space="0" w:color="auto"/>
            <w:left w:val="none" w:sz="0" w:space="0" w:color="auto"/>
            <w:bottom w:val="none" w:sz="0" w:space="0" w:color="auto"/>
            <w:right w:val="none" w:sz="0" w:space="0" w:color="auto"/>
          </w:divBdr>
          <w:divsChild>
            <w:div w:id="349586542">
              <w:marLeft w:val="0"/>
              <w:marRight w:val="0"/>
              <w:marTop w:val="0"/>
              <w:marBottom w:val="0"/>
              <w:divBdr>
                <w:top w:val="none" w:sz="0" w:space="0" w:color="auto"/>
                <w:left w:val="none" w:sz="0" w:space="0" w:color="auto"/>
                <w:bottom w:val="none" w:sz="0" w:space="0" w:color="auto"/>
                <w:right w:val="none" w:sz="0" w:space="0" w:color="auto"/>
              </w:divBdr>
              <w:divsChild>
                <w:div w:id="349581038">
                  <w:marLeft w:val="0"/>
                  <w:marRight w:val="0"/>
                  <w:marTop w:val="0"/>
                  <w:marBottom w:val="0"/>
                  <w:divBdr>
                    <w:top w:val="none" w:sz="0" w:space="0" w:color="auto"/>
                    <w:left w:val="none" w:sz="0" w:space="0" w:color="auto"/>
                    <w:bottom w:val="none" w:sz="0" w:space="0" w:color="auto"/>
                    <w:right w:val="none" w:sz="0" w:space="0" w:color="auto"/>
                  </w:divBdr>
                  <w:divsChild>
                    <w:div w:id="3495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474">
      <w:marLeft w:val="0"/>
      <w:marRight w:val="0"/>
      <w:marTop w:val="0"/>
      <w:marBottom w:val="0"/>
      <w:divBdr>
        <w:top w:val="none" w:sz="0" w:space="0" w:color="auto"/>
        <w:left w:val="none" w:sz="0" w:space="0" w:color="auto"/>
        <w:bottom w:val="none" w:sz="0" w:space="0" w:color="auto"/>
        <w:right w:val="none" w:sz="0" w:space="0" w:color="auto"/>
      </w:divBdr>
    </w:div>
    <w:div w:id="349598475">
      <w:marLeft w:val="0"/>
      <w:marRight w:val="0"/>
      <w:marTop w:val="0"/>
      <w:marBottom w:val="0"/>
      <w:divBdr>
        <w:top w:val="none" w:sz="0" w:space="0" w:color="auto"/>
        <w:left w:val="none" w:sz="0" w:space="0" w:color="auto"/>
        <w:bottom w:val="none" w:sz="0" w:space="0" w:color="auto"/>
        <w:right w:val="none" w:sz="0" w:space="0" w:color="auto"/>
      </w:divBdr>
    </w:div>
    <w:div w:id="349598478">
      <w:marLeft w:val="0"/>
      <w:marRight w:val="0"/>
      <w:marTop w:val="0"/>
      <w:marBottom w:val="0"/>
      <w:divBdr>
        <w:top w:val="none" w:sz="0" w:space="0" w:color="auto"/>
        <w:left w:val="none" w:sz="0" w:space="0" w:color="auto"/>
        <w:bottom w:val="none" w:sz="0" w:space="0" w:color="auto"/>
        <w:right w:val="none" w:sz="0" w:space="0" w:color="auto"/>
      </w:divBdr>
    </w:div>
    <w:div w:id="349598482">
      <w:marLeft w:val="0"/>
      <w:marRight w:val="0"/>
      <w:marTop w:val="0"/>
      <w:marBottom w:val="0"/>
      <w:divBdr>
        <w:top w:val="none" w:sz="0" w:space="0" w:color="auto"/>
        <w:left w:val="none" w:sz="0" w:space="0" w:color="auto"/>
        <w:bottom w:val="none" w:sz="0" w:space="0" w:color="auto"/>
        <w:right w:val="none" w:sz="0" w:space="0" w:color="auto"/>
      </w:divBdr>
    </w:div>
    <w:div w:id="349598487">
      <w:marLeft w:val="0"/>
      <w:marRight w:val="0"/>
      <w:marTop w:val="0"/>
      <w:marBottom w:val="0"/>
      <w:divBdr>
        <w:top w:val="none" w:sz="0" w:space="0" w:color="auto"/>
        <w:left w:val="none" w:sz="0" w:space="0" w:color="auto"/>
        <w:bottom w:val="none" w:sz="0" w:space="0" w:color="auto"/>
        <w:right w:val="none" w:sz="0" w:space="0" w:color="auto"/>
      </w:divBdr>
      <w:divsChild>
        <w:div w:id="349600452">
          <w:marLeft w:val="0"/>
          <w:marRight w:val="0"/>
          <w:marTop w:val="0"/>
          <w:marBottom w:val="0"/>
          <w:divBdr>
            <w:top w:val="none" w:sz="0" w:space="0" w:color="auto"/>
            <w:left w:val="none" w:sz="0" w:space="0" w:color="auto"/>
            <w:bottom w:val="none" w:sz="0" w:space="0" w:color="auto"/>
            <w:right w:val="none" w:sz="0" w:space="0" w:color="auto"/>
          </w:divBdr>
        </w:div>
      </w:divsChild>
    </w:div>
    <w:div w:id="349598491">
      <w:marLeft w:val="0"/>
      <w:marRight w:val="0"/>
      <w:marTop w:val="0"/>
      <w:marBottom w:val="0"/>
      <w:divBdr>
        <w:top w:val="none" w:sz="0" w:space="0" w:color="auto"/>
        <w:left w:val="none" w:sz="0" w:space="0" w:color="auto"/>
        <w:bottom w:val="none" w:sz="0" w:space="0" w:color="auto"/>
        <w:right w:val="none" w:sz="0" w:space="0" w:color="auto"/>
      </w:divBdr>
      <w:divsChild>
        <w:div w:id="349571791">
          <w:marLeft w:val="0"/>
          <w:marRight w:val="0"/>
          <w:marTop w:val="0"/>
          <w:marBottom w:val="0"/>
          <w:divBdr>
            <w:top w:val="none" w:sz="0" w:space="0" w:color="auto"/>
            <w:left w:val="none" w:sz="0" w:space="0" w:color="auto"/>
            <w:bottom w:val="none" w:sz="0" w:space="0" w:color="auto"/>
            <w:right w:val="none" w:sz="0" w:space="0" w:color="auto"/>
          </w:divBdr>
        </w:div>
        <w:div w:id="349583960">
          <w:marLeft w:val="0"/>
          <w:marRight w:val="0"/>
          <w:marTop w:val="0"/>
          <w:marBottom w:val="0"/>
          <w:divBdr>
            <w:top w:val="none" w:sz="0" w:space="0" w:color="auto"/>
            <w:left w:val="none" w:sz="0" w:space="0" w:color="auto"/>
            <w:bottom w:val="none" w:sz="0" w:space="0" w:color="auto"/>
            <w:right w:val="none" w:sz="0" w:space="0" w:color="auto"/>
          </w:divBdr>
        </w:div>
      </w:divsChild>
    </w:div>
    <w:div w:id="349598495">
      <w:marLeft w:val="0"/>
      <w:marRight w:val="0"/>
      <w:marTop w:val="0"/>
      <w:marBottom w:val="0"/>
      <w:divBdr>
        <w:top w:val="none" w:sz="0" w:space="0" w:color="auto"/>
        <w:left w:val="none" w:sz="0" w:space="0" w:color="auto"/>
        <w:bottom w:val="none" w:sz="0" w:space="0" w:color="auto"/>
        <w:right w:val="none" w:sz="0" w:space="0" w:color="auto"/>
      </w:divBdr>
    </w:div>
    <w:div w:id="349598496">
      <w:marLeft w:val="0"/>
      <w:marRight w:val="0"/>
      <w:marTop w:val="0"/>
      <w:marBottom w:val="0"/>
      <w:divBdr>
        <w:top w:val="none" w:sz="0" w:space="0" w:color="auto"/>
        <w:left w:val="none" w:sz="0" w:space="0" w:color="auto"/>
        <w:bottom w:val="none" w:sz="0" w:space="0" w:color="auto"/>
        <w:right w:val="none" w:sz="0" w:space="0" w:color="auto"/>
      </w:divBdr>
    </w:div>
    <w:div w:id="349598502">
      <w:marLeft w:val="0"/>
      <w:marRight w:val="0"/>
      <w:marTop w:val="0"/>
      <w:marBottom w:val="0"/>
      <w:divBdr>
        <w:top w:val="none" w:sz="0" w:space="0" w:color="auto"/>
        <w:left w:val="none" w:sz="0" w:space="0" w:color="auto"/>
        <w:bottom w:val="none" w:sz="0" w:space="0" w:color="auto"/>
        <w:right w:val="none" w:sz="0" w:space="0" w:color="auto"/>
      </w:divBdr>
    </w:div>
    <w:div w:id="349598506">
      <w:marLeft w:val="0"/>
      <w:marRight w:val="0"/>
      <w:marTop w:val="0"/>
      <w:marBottom w:val="0"/>
      <w:divBdr>
        <w:top w:val="none" w:sz="0" w:space="0" w:color="auto"/>
        <w:left w:val="none" w:sz="0" w:space="0" w:color="auto"/>
        <w:bottom w:val="none" w:sz="0" w:space="0" w:color="auto"/>
        <w:right w:val="none" w:sz="0" w:space="0" w:color="auto"/>
      </w:divBdr>
      <w:divsChild>
        <w:div w:id="349598551">
          <w:marLeft w:val="0"/>
          <w:marRight w:val="0"/>
          <w:marTop w:val="0"/>
          <w:marBottom w:val="0"/>
          <w:divBdr>
            <w:top w:val="none" w:sz="0" w:space="0" w:color="auto"/>
            <w:left w:val="none" w:sz="0" w:space="0" w:color="auto"/>
            <w:bottom w:val="none" w:sz="0" w:space="0" w:color="auto"/>
            <w:right w:val="none" w:sz="0" w:space="0" w:color="auto"/>
          </w:divBdr>
          <w:divsChild>
            <w:div w:id="349588944">
              <w:marLeft w:val="0"/>
              <w:marRight w:val="0"/>
              <w:marTop w:val="0"/>
              <w:marBottom w:val="0"/>
              <w:divBdr>
                <w:top w:val="none" w:sz="0" w:space="0" w:color="auto"/>
                <w:left w:val="none" w:sz="0" w:space="0" w:color="auto"/>
                <w:bottom w:val="none" w:sz="0" w:space="0" w:color="auto"/>
                <w:right w:val="none" w:sz="0" w:space="0" w:color="auto"/>
              </w:divBdr>
            </w:div>
            <w:div w:id="349598532">
              <w:marLeft w:val="0"/>
              <w:marRight w:val="0"/>
              <w:marTop w:val="0"/>
              <w:marBottom w:val="0"/>
              <w:divBdr>
                <w:top w:val="none" w:sz="0" w:space="0" w:color="auto"/>
                <w:left w:val="none" w:sz="0" w:space="0" w:color="auto"/>
                <w:bottom w:val="none" w:sz="0" w:space="0" w:color="auto"/>
                <w:right w:val="none" w:sz="0" w:space="0" w:color="auto"/>
              </w:divBdr>
              <w:divsChild>
                <w:div w:id="349579500">
                  <w:marLeft w:val="0"/>
                  <w:marRight w:val="0"/>
                  <w:marTop w:val="0"/>
                  <w:marBottom w:val="0"/>
                  <w:divBdr>
                    <w:top w:val="none" w:sz="0" w:space="0" w:color="auto"/>
                    <w:left w:val="none" w:sz="0" w:space="0" w:color="auto"/>
                    <w:bottom w:val="none" w:sz="0" w:space="0" w:color="auto"/>
                    <w:right w:val="none" w:sz="0" w:space="0" w:color="auto"/>
                  </w:divBdr>
                  <w:divsChild>
                    <w:div w:id="3495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507">
      <w:marLeft w:val="0"/>
      <w:marRight w:val="0"/>
      <w:marTop w:val="0"/>
      <w:marBottom w:val="0"/>
      <w:divBdr>
        <w:top w:val="none" w:sz="0" w:space="0" w:color="auto"/>
        <w:left w:val="none" w:sz="0" w:space="0" w:color="auto"/>
        <w:bottom w:val="none" w:sz="0" w:space="0" w:color="auto"/>
        <w:right w:val="none" w:sz="0" w:space="0" w:color="auto"/>
      </w:divBdr>
    </w:div>
    <w:div w:id="349598514">
      <w:marLeft w:val="0"/>
      <w:marRight w:val="0"/>
      <w:marTop w:val="0"/>
      <w:marBottom w:val="0"/>
      <w:divBdr>
        <w:top w:val="none" w:sz="0" w:space="0" w:color="auto"/>
        <w:left w:val="none" w:sz="0" w:space="0" w:color="auto"/>
        <w:bottom w:val="none" w:sz="0" w:space="0" w:color="auto"/>
        <w:right w:val="none" w:sz="0" w:space="0" w:color="auto"/>
      </w:divBdr>
      <w:divsChild>
        <w:div w:id="349577462">
          <w:marLeft w:val="0"/>
          <w:marRight w:val="0"/>
          <w:marTop w:val="0"/>
          <w:marBottom w:val="0"/>
          <w:divBdr>
            <w:top w:val="none" w:sz="0" w:space="0" w:color="auto"/>
            <w:left w:val="none" w:sz="0" w:space="0" w:color="auto"/>
            <w:bottom w:val="none" w:sz="0" w:space="0" w:color="auto"/>
            <w:right w:val="none" w:sz="0" w:space="0" w:color="auto"/>
          </w:divBdr>
        </w:div>
        <w:div w:id="349585050">
          <w:marLeft w:val="0"/>
          <w:marRight w:val="0"/>
          <w:marTop w:val="0"/>
          <w:marBottom w:val="0"/>
          <w:divBdr>
            <w:top w:val="none" w:sz="0" w:space="0" w:color="auto"/>
            <w:left w:val="none" w:sz="0" w:space="0" w:color="auto"/>
            <w:bottom w:val="none" w:sz="0" w:space="0" w:color="auto"/>
            <w:right w:val="none" w:sz="0" w:space="0" w:color="auto"/>
          </w:divBdr>
        </w:div>
      </w:divsChild>
    </w:div>
    <w:div w:id="349598515">
      <w:marLeft w:val="0"/>
      <w:marRight w:val="0"/>
      <w:marTop w:val="0"/>
      <w:marBottom w:val="0"/>
      <w:divBdr>
        <w:top w:val="none" w:sz="0" w:space="0" w:color="auto"/>
        <w:left w:val="none" w:sz="0" w:space="0" w:color="auto"/>
        <w:bottom w:val="none" w:sz="0" w:space="0" w:color="auto"/>
        <w:right w:val="none" w:sz="0" w:space="0" w:color="auto"/>
      </w:divBdr>
      <w:divsChild>
        <w:div w:id="349594078">
          <w:marLeft w:val="0"/>
          <w:marRight w:val="0"/>
          <w:marTop w:val="0"/>
          <w:marBottom w:val="0"/>
          <w:divBdr>
            <w:top w:val="none" w:sz="0" w:space="0" w:color="auto"/>
            <w:left w:val="none" w:sz="0" w:space="0" w:color="auto"/>
            <w:bottom w:val="none" w:sz="0" w:space="0" w:color="auto"/>
            <w:right w:val="none" w:sz="0" w:space="0" w:color="auto"/>
          </w:divBdr>
        </w:div>
        <w:div w:id="349595728">
          <w:marLeft w:val="0"/>
          <w:marRight w:val="0"/>
          <w:marTop w:val="0"/>
          <w:marBottom w:val="0"/>
          <w:divBdr>
            <w:top w:val="none" w:sz="0" w:space="0" w:color="auto"/>
            <w:left w:val="none" w:sz="0" w:space="0" w:color="auto"/>
            <w:bottom w:val="none" w:sz="0" w:space="0" w:color="auto"/>
            <w:right w:val="none" w:sz="0" w:space="0" w:color="auto"/>
          </w:divBdr>
        </w:div>
      </w:divsChild>
    </w:div>
    <w:div w:id="349598516">
      <w:marLeft w:val="0"/>
      <w:marRight w:val="0"/>
      <w:marTop w:val="0"/>
      <w:marBottom w:val="0"/>
      <w:divBdr>
        <w:top w:val="none" w:sz="0" w:space="0" w:color="auto"/>
        <w:left w:val="none" w:sz="0" w:space="0" w:color="auto"/>
        <w:bottom w:val="none" w:sz="0" w:space="0" w:color="auto"/>
        <w:right w:val="none" w:sz="0" w:space="0" w:color="auto"/>
      </w:divBdr>
      <w:divsChild>
        <w:div w:id="349584114">
          <w:marLeft w:val="0"/>
          <w:marRight w:val="0"/>
          <w:marTop w:val="0"/>
          <w:marBottom w:val="0"/>
          <w:divBdr>
            <w:top w:val="none" w:sz="0" w:space="0" w:color="auto"/>
            <w:left w:val="none" w:sz="0" w:space="0" w:color="auto"/>
            <w:bottom w:val="none" w:sz="0" w:space="0" w:color="auto"/>
            <w:right w:val="none" w:sz="0" w:space="0" w:color="auto"/>
          </w:divBdr>
          <w:divsChild>
            <w:div w:id="34958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517">
      <w:marLeft w:val="0"/>
      <w:marRight w:val="0"/>
      <w:marTop w:val="0"/>
      <w:marBottom w:val="0"/>
      <w:divBdr>
        <w:top w:val="none" w:sz="0" w:space="0" w:color="auto"/>
        <w:left w:val="none" w:sz="0" w:space="0" w:color="auto"/>
        <w:bottom w:val="none" w:sz="0" w:space="0" w:color="auto"/>
        <w:right w:val="none" w:sz="0" w:space="0" w:color="auto"/>
      </w:divBdr>
      <w:divsChild>
        <w:div w:id="349584139">
          <w:marLeft w:val="0"/>
          <w:marRight w:val="0"/>
          <w:marTop w:val="0"/>
          <w:marBottom w:val="0"/>
          <w:divBdr>
            <w:top w:val="none" w:sz="0" w:space="0" w:color="auto"/>
            <w:left w:val="none" w:sz="0" w:space="0" w:color="auto"/>
            <w:bottom w:val="none" w:sz="0" w:space="0" w:color="auto"/>
            <w:right w:val="none" w:sz="0" w:space="0" w:color="auto"/>
          </w:divBdr>
        </w:div>
        <w:div w:id="349584480">
          <w:marLeft w:val="0"/>
          <w:marRight w:val="0"/>
          <w:marTop w:val="28"/>
          <w:marBottom w:val="141"/>
          <w:divBdr>
            <w:top w:val="none" w:sz="0" w:space="0" w:color="auto"/>
            <w:left w:val="none" w:sz="0" w:space="0" w:color="auto"/>
            <w:bottom w:val="single" w:sz="12" w:space="4" w:color="B6B7B7"/>
            <w:right w:val="none" w:sz="0" w:space="0" w:color="auto"/>
          </w:divBdr>
        </w:div>
      </w:divsChild>
    </w:div>
    <w:div w:id="349598518">
      <w:marLeft w:val="0"/>
      <w:marRight w:val="0"/>
      <w:marTop w:val="0"/>
      <w:marBottom w:val="0"/>
      <w:divBdr>
        <w:top w:val="none" w:sz="0" w:space="0" w:color="auto"/>
        <w:left w:val="none" w:sz="0" w:space="0" w:color="auto"/>
        <w:bottom w:val="none" w:sz="0" w:space="0" w:color="auto"/>
        <w:right w:val="none" w:sz="0" w:space="0" w:color="auto"/>
      </w:divBdr>
    </w:div>
    <w:div w:id="349598520">
      <w:marLeft w:val="0"/>
      <w:marRight w:val="0"/>
      <w:marTop w:val="0"/>
      <w:marBottom w:val="0"/>
      <w:divBdr>
        <w:top w:val="none" w:sz="0" w:space="0" w:color="auto"/>
        <w:left w:val="none" w:sz="0" w:space="0" w:color="auto"/>
        <w:bottom w:val="none" w:sz="0" w:space="0" w:color="auto"/>
        <w:right w:val="none" w:sz="0" w:space="0" w:color="auto"/>
      </w:divBdr>
    </w:div>
    <w:div w:id="349598523">
      <w:marLeft w:val="0"/>
      <w:marRight w:val="0"/>
      <w:marTop w:val="0"/>
      <w:marBottom w:val="0"/>
      <w:divBdr>
        <w:top w:val="none" w:sz="0" w:space="0" w:color="auto"/>
        <w:left w:val="none" w:sz="0" w:space="0" w:color="auto"/>
        <w:bottom w:val="none" w:sz="0" w:space="0" w:color="auto"/>
        <w:right w:val="none" w:sz="0" w:space="0" w:color="auto"/>
      </w:divBdr>
      <w:divsChild>
        <w:div w:id="349579702">
          <w:marLeft w:val="0"/>
          <w:marRight w:val="0"/>
          <w:marTop w:val="0"/>
          <w:marBottom w:val="0"/>
          <w:divBdr>
            <w:top w:val="none" w:sz="0" w:space="0" w:color="auto"/>
            <w:left w:val="none" w:sz="0" w:space="0" w:color="auto"/>
            <w:bottom w:val="none" w:sz="0" w:space="0" w:color="auto"/>
            <w:right w:val="none" w:sz="0" w:space="0" w:color="auto"/>
          </w:divBdr>
        </w:div>
      </w:divsChild>
    </w:div>
    <w:div w:id="349598527">
      <w:marLeft w:val="0"/>
      <w:marRight w:val="0"/>
      <w:marTop w:val="0"/>
      <w:marBottom w:val="0"/>
      <w:divBdr>
        <w:top w:val="none" w:sz="0" w:space="0" w:color="auto"/>
        <w:left w:val="none" w:sz="0" w:space="0" w:color="auto"/>
        <w:bottom w:val="none" w:sz="0" w:space="0" w:color="auto"/>
        <w:right w:val="none" w:sz="0" w:space="0" w:color="auto"/>
      </w:divBdr>
      <w:divsChild>
        <w:div w:id="349592061">
          <w:marLeft w:val="0"/>
          <w:marRight w:val="0"/>
          <w:marTop w:val="0"/>
          <w:marBottom w:val="0"/>
          <w:divBdr>
            <w:top w:val="none" w:sz="0" w:space="0" w:color="auto"/>
            <w:left w:val="none" w:sz="0" w:space="0" w:color="auto"/>
            <w:bottom w:val="none" w:sz="0" w:space="0" w:color="auto"/>
            <w:right w:val="none" w:sz="0" w:space="0" w:color="auto"/>
          </w:divBdr>
        </w:div>
      </w:divsChild>
    </w:div>
    <w:div w:id="349598530">
      <w:marLeft w:val="0"/>
      <w:marRight w:val="0"/>
      <w:marTop w:val="0"/>
      <w:marBottom w:val="0"/>
      <w:divBdr>
        <w:top w:val="none" w:sz="0" w:space="0" w:color="auto"/>
        <w:left w:val="none" w:sz="0" w:space="0" w:color="auto"/>
        <w:bottom w:val="none" w:sz="0" w:space="0" w:color="auto"/>
        <w:right w:val="none" w:sz="0" w:space="0" w:color="auto"/>
      </w:divBdr>
    </w:div>
    <w:div w:id="349598534">
      <w:marLeft w:val="0"/>
      <w:marRight w:val="0"/>
      <w:marTop w:val="0"/>
      <w:marBottom w:val="0"/>
      <w:divBdr>
        <w:top w:val="none" w:sz="0" w:space="0" w:color="auto"/>
        <w:left w:val="none" w:sz="0" w:space="0" w:color="auto"/>
        <w:bottom w:val="none" w:sz="0" w:space="0" w:color="auto"/>
        <w:right w:val="none" w:sz="0" w:space="0" w:color="auto"/>
      </w:divBdr>
    </w:div>
    <w:div w:id="349598538">
      <w:marLeft w:val="0"/>
      <w:marRight w:val="0"/>
      <w:marTop w:val="0"/>
      <w:marBottom w:val="0"/>
      <w:divBdr>
        <w:top w:val="none" w:sz="0" w:space="0" w:color="auto"/>
        <w:left w:val="none" w:sz="0" w:space="0" w:color="auto"/>
        <w:bottom w:val="none" w:sz="0" w:space="0" w:color="auto"/>
        <w:right w:val="none" w:sz="0" w:space="0" w:color="auto"/>
      </w:divBdr>
      <w:divsChild>
        <w:div w:id="349596812">
          <w:marLeft w:val="0"/>
          <w:marRight w:val="0"/>
          <w:marTop w:val="0"/>
          <w:marBottom w:val="0"/>
          <w:divBdr>
            <w:top w:val="none" w:sz="0" w:space="0" w:color="auto"/>
            <w:left w:val="none" w:sz="0" w:space="0" w:color="auto"/>
            <w:bottom w:val="none" w:sz="0" w:space="0" w:color="auto"/>
            <w:right w:val="none" w:sz="0" w:space="0" w:color="auto"/>
          </w:divBdr>
        </w:div>
        <w:div w:id="349597840">
          <w:marLeft w:val="0"/>
          <w:marRight w:val="0"/>
          <w:marTop w:val="0"/>
          <w:marBottom w:val="0"/>
          <w:divBdr>
            <w:top w:val="none" w:sz="0" w:space="0" w:color="auto"/>
            <w:left w:val="none" w:sz="0" w:space="0" w:color="auto"/>
            <w:bottom w:val="none" w:sz="0" w:space="0" w:color="auto"/>
            <w:right w:val="none" w:sz="0" w:space="0" w:color="auto"/>
          </w:divBdr>
        </w:div>
      </w:divsChild>
    </w:div>
    <w:div w:id="349598539">
      <w:marLeft w:val="0"/>
      <w:marRight w:val="0"/>
      <w:marTop w:val="0"/>
      <w:marBottom w:val="0"/>
      <w:divBdr>
        <w:top w:val="none" w:sz="0" w:space="0" w:color="auto"/>
        <w:left w:val="none" w:sz="0" w:space="0" w:color="auto"/>
        <w:bottom w:val="none" w:sz="0" w:space="0" w:color="auto"/>
        <w:right w:val="none" w:sz="0" w:space="0" w:color="auto"/>
      </w:divBdr>
    </w:div>
    <w:div w:id="349598542">
      <w:marLeft w:val="0"/>
      <w:marRight w:val="0"/>
      <w:marTop w:val="0"/>
      <w:marBottom w:val="0"/>
      <w:divBdr>
        <w:top w:val="none" w:sz="0" w:space="0" w:color="auto"/>
        <w:left w:val="none" w:sz="0" w:space="0" w:color="auto"/>
        <w:bottom w:val="none" w:sz="0" w:space="0" w:color="auto"/>
        <w:right w:val="none" w:sz="0" w:space="0" w:color="auto"/>
      </w:divBdr>
    </w:div>
    <w:div w:id="349598544">
      <w:marLeft w:val="0"/>
      <w:marRight w:val="0"/>
      <w:marTop w:val="0"/>
      <w:marBottom w:val="0"/>
      <w:divBdr>
        <w:top w:val="none" w:sz="0" w:space="0" w:color="auto"/>
        <w:left w:val="none" w:sz="0" w:space="0" w:color="auto"/>
        <w:bottom w:val="none" w:sz="0" w:space="0" w:color="auto"/>
        <w:right w:val="none" w:sz="0" w:space="0" w:color="auto"/>
      </w:divBdr>
    </w:div>
    <w:div w:id="349598549">
      <w:marLeft w:val="0"/>
      <w:marRight w:val="0"/>
      <w:marTop w:val="0"/>
      <w:marBottom w:val="0"/>
      <w:divBdr>
        <w:top w:val="none" w:sz="0" w:space="0" w:color="auto"/>
        <w:left w:val="none" w:sz="0" w:space="0" w:color="auto"/>
        <w:bottom w:val="none" w:sz="0" w:space="0" w:color="auto"/>
        <w:right w:val="none" w:sz="0" w:space="0" w:color="auto"/>
      </w:divBdr>
      <w:divsChild>
        <w:div w:id="349576722">
          <w:marLeft w:val="0"/>
          <w:marRight w:val="0"/>
          <w:marTop w:val="0"/>
          <w:marBottom w:val="0"/>
          <w:divBdr>
            <w:top w:val="none" w:sz="0" w:space="0" w:color="auto"/>
            <w:left w:val="none" w:sz="0" w:space="0" w:color="auto"/>
            <w:bottom w:val="none" w:sz="0" w:space="0" w:color="auto"/>
            <w:right w:val="none" w:sz="0" w:space="0" w:color="auto"/>
          </w:divBdr>
        </w:div>
      </w:divsChild>
    </w:div>
    <w:div w:id="349598552">
      <w:marLeft w:val="0"/>
      <w:marRight w:val="0"/>
      <w:marTop w:val="0"/>
      <w:marBottom w:val="0"/>
      <w:divBdr>
        <w:top w:val="none" w:sz="0" w:space="0" w:color="auto"/>
        <w:left w:val="none" w:sz="0" w:space="0" w:color="auto"/>
        <w:bottom w:val="none" w:sz="0" w:space="0" w:color="auto"/>
        <w:right w:val="none" w:sz="0" w:space="0" w:color="auto"/>
      </w:divBdr>
      <w:divsChild>
        <w:div w:id="349572336">
          <w:marLeft w:val="0"/>
          <w:marRight w:val="0"/>
          <w:marTop w:val="0"/>
          <w:marBottom w:val="0"/>
          <w:divBdr>
            <w:top w:val="none" w:sz="0" w:space="0" w:color="auto"/>
            <w:left w:val="none" w:sz="0" w:space="0" w:color="auto"/>
            <w:bottom w:val="none" w:sz="0" w:space="0" w:color="auto"/>
            <w:right w:val="none" w:sz="0" w:space="0" w:color="auto"/>
          </w:divBdr>
        </w:div>
        <w:div w:id="349577080">
          <w:marLeft w:val="0"/>
          <w:marRight w:val="0"/>
          <w:marTop w:val="0"/>
          <w:marBottom w:val="0"/>
          <w:divBdr>
            <w:top w:val="none" w:sz="0" w:space="0" w:color="auto"/>
            <w:left w:val="none" w:sz="0" w:space="0" w:color="auto"/>
            <w:bottom w:val="none" w:sz="0" w:space="0" w:color="auto"/>
            <w:right w:val="none" w:sz="0" w:space="0" w:color="auto"/>
          </w:divBdr>
        </w:div>
        <w:div w:id="349579082">
          <w:marLeft w:val="0"/>
          <w:marRight w:val="0"/>
          <w:marTop w:val="0"/>
          <w:marBottom w:val="0"/>
          <w:divBdr>
            <w:top w:val="none" w:sz="0" w:space="0" w:color="auto"/>
            <w:left w:val="none" w:sz="0" w:space="0" w:color="auto"/>
            <w:bottom w:val="none" w:sz="0" w:space="0" w:color="auto"/>
            <w:right w:val="none" w:sz="0" w:space="0" w:color="auto"/>
          </w:divBdr>
        </w:div>
        <w:div w:id="349583268">
          <w:marLeft w:val="0"/>
          <w:marRight w:val="0"/>
          <w:marTop w:val="0"/>
          <w:marBottom w:val="0"/>
          <w:divBdr>
            <w:top w:val="none" w:sz="0" w:space="0" w:color="auto"/>
            <w:left w:val="none" w:sz="0" w:space="0" w:color="auto"/>
            <w:bottom w:val="none" w:sz="0" w:space="0" w:color="auto"/>
            <w:right w:val="none" w:sz="0" w:space="0" w:color="auto"/>
          </w:divBdr>
        </w:div>
        <w:div w:id="349586536">
          <w:marLeft w:val="0"/>
          <w:marRight w:val="0"/>
          <w:marTop w:val="0"/>
          <w:marBottom w:val="0"/>
          <w:divBdr>
            <w:top w:val="none" w:sz="0" w:space="0" w:color="auto"/>
            <w:left w:val="none" w:sz="0" w:space="0" w:color="auto"/>
            <w:bottom w:val="none" w:sz="0" w:space="0" w:color="auto"/>
            <w:right w:val="none" w:sz="0" w:space="0" w:color="auto"/>
          </w:divBdr>
        </w:div>
        <w:div w:id="349587065">
          <w:marLeft w:val="0"/>
          <w:marRight w:val="0"/>
          <w:marTop w:val="0"/>
          <w:marBottom w:val="0"/>
          <w:divBdr>
            <w:top w:val="none" w:sz="0" w:space="0" w:color="auto"/>
            <w:left w:val="none" w:sz="0" w:space="0" w:color="auto"/>
            <w:bottom w:val="none" w:sz="0" w:space="0" w:color="auto"/>
            <w:right w:val="none" w:sz="0" w:space="0" w:color="auto"/>
          </w:divBdr>
        </w:div>
        <w:div w:id="349588723">
          <w:marLeft w:val="0"/>
          <w:marRight w:val="0"/>
          <w:marTop w:val="0"/>
          <w:marBottom w:val="0"/>
          <w:divBdr>
            <w:top w:val="none" w:sz="0" w:space="0" w:color="auto"/>
            <w:left w:val="none" w:sz="0" w:space="0" w:color="auto"/>
            <w:bottom w:val="none" w:sz="0" w:space="0" w:color="auto"/>
            <w:right w:val="none" w:sz="0" w:space="0" w:color="auto"/>
          </w:divBdr>
        </w:div>
        <w:div w:id="349589455">
          <w:marLeft w:val="0"/>
          <w:marRight w:val="0"/>
          <w:marTop w:val="0"/>
          <w:marBottom w:val="0"/>
          <w:divBdr>
            <w:top w:val="none" w:sz="0" w:space="0" w:color="auto"/>
            <w:left w:val="none" w:sz="0" w:space="0" w:color="auto"/>
            <w:bottom w:val="none" w:sz="0" w:space="0" w:color="auto"/>
            <w:right w:val="none" w:sz="0" w:space="0" w:color="auto"/>
          </w:divBdr>
        </w:div>
        <w:div w:id="349590286">
          <w:marLeft w:val="0"/>
          <w:marRight w:val="0"/>
          <w:marTop w:val="0"/>
          <w:marBottom w:val="0"/>
          <w:divBdr>
            <w:top w:val="none" w:sz="0" w:space="0" w:color="auto"/>
            <w:left w:val="none" w:sz="0" w:space="0" w:color="auto"/>
            <w:bottom w:val="none" w:sz="0" w:space="0" w:color="auto"/>
            <w:right w:val="none" w:sz="0" w:space="0" w:color="auto"/>
          </w:divBdr>
        </w:div>
        <w:div w:id="349591555">
          <w:marLeft w:val="0"/>
          <w:marRight w:val="0"/>
          <w:marTop w:val="0"/>
          <w:marBottom w:val="0"/>
          <w:divBdr>
            <w:top w:val="none" w:sz="0" w:space="0" w:color="auto"/>
            <w:left w:val="none" w:sz="0" w:space="0" w:color="auto"/>
            <w:bottom w:val="none" w:sz="0" w:space="0" w:color="auto"/>
            <w:right w:val="none" w:sz="0" w:space="0" w:color="auto"/>
          </w:divBdr>
        </w:div>
        <w:div w:id="349594422">
          <w:marLeft w:val="0"/>
          <w:marRight w:val="0"/>
          <w:marTop w:val="0"/>
          <w:marBottom w:val="0"/>
          <w:divBdr>
            <w:top w:val="none" w:sz="0" w:space="0" w:color="auto"/>
            <w:left w:val="none" w:sz="0" w:space="0" w:color="auto"/>
            <w:bottom w:val="none" w:sz="0" w:space="0" w:color="auto"/>
            <w:right w:val="none" w:sz="0" w:space="0" w:color="auto"/>
          </w:divBdr>
        </w:div>
        <w:div w:id="349596391">
          <w:marLeft w:val="0"/>
          <w:marRight w:val="0"/>
          <w:marTop w:val="0"/>
          <w:marBottom w:val="0"/>
          <w:divBdr>
            <w:top w:val="none" w:sz="0" w:space="0" w:color="auto"/>
            <w:left w:val="none" w:sz="0" w:space="0" w:color="auto"/>
            <w:bottom w:val="none" w:sz="0" w:space="0" w:color="auto"/>
            <w:right w:val="none" w:sz="0" w:space="0" w:color="auto"/>
          </w:divBdr>
        </w:div>
        <w:div w:id="349596982">
          <w:marLeft w:val="0"/>
          <w:marRight w:val="0"/>
          <w:marTop w:val="0"/>
          <w:marBottom w:val="0"/>
          <w:divBdr>
            <w:top w:val="none" w:sz="0" w:space="0" w:color="auto"/>
            <w:left w:val="none" w:sz="0" w:space="0" w:color="auto"/>
            <w:bottom w:val="none" w:sz="0" w:space="0" w:color="auto"/>
            <w:right w:val="none" w:sz="0" w:space="0" w:color="auto"/>
          </w:divBdr>
        </w:div>
      </w:divsChild>
    </w:div>
    <w:div w:id="349598553">
      <w:marLeft w:val="0"/>
      <w:marRight w:val="0"/>
      <w:marTop w:val="0"/>
      <w:marBottom w:val="0"/>
      <w:divBdr>
        <w:top w:val="none" w:sz="0" w:space="0" w:color="auto"/>
        <w:left w:val="none" w:sz="0" w:space="0" w:color="auto"/>
        <w:bottom w:val="none" w:sz="0" w:space="0" w:color="auto"/>
        <w:right w:val="none" w:sz="0" w:space="0" w:color="auto"/>
      </w:divBdr>
      <w:divsChild>
        <w:div w:id="349576081">
          <w:marLeft w:val="0"/>
          <w:marRight w:val="0"/>
          <w:marTop w:val="0"/>
          <w:marBottom w:val="0"/>
          <w:divBdr>
            <w:top w:val="none" w:sz="0" w:space="0" w:color="auto"/>
            <w:left w:val="none" w:sz="0" w:space="0" w:color="auto"/>
            <w:bottom w:val="none" w:sz="0" w:space="0" w:color="auto"/>
            <w:right w:val="none" w:sz="0" w:space="0" w:color="auto"/>
          </w:divBdr>
        </w:div>
        <w:div w:id="349592409">
          <w:marLeft w:val="0"/>
          <w:marRight w:val="0"/>
          <w:marTop w:val="0"/>
          <w:marBottom w:val="0"/>
          <w:divBdr>
            <w:top w:val="none" w:sz="0" w:space="0" w:color="auto"/>
            <w:left w:val="none" w:sz="0" w:space="0" w:color="auto"/>
            <w:bottom w:val="none" w:sz="0" w:space="0" w:color="auto"/>
            <w:right w:val="none" w:sz="0" w:space="0" w:color="auto"/>
          </w:divBdr>
        </w:div>
      </w:divsChild>
    </w:div>
    <w:div w:id="349598557">
      <w:marLeft w:val="0"/>
      <w:marRight w:val="0"/>
      <w:marTop w:val="0"/>
      <w:marBottom w:val="0"/>
      <w:divBdr>
        <w:top w:val="none" w:sz="0" w:space="0" w:color="auto"/>
        <w:left w:val="none" w:sz="0" w:space="0" w:color="auto"/>
        <w:bottom w:val="none" w:sz="0" w:space="0" w:color="auto"/>
        <w:right w:val="none" w:sz="0" w:space="0" w:color="auto"/>
      </w:divBdr>
      <w:divsChild>
        <w:div w:id="349586161">
          <w:marLeft w:val="0"/>
          <w:marRight w:val="0"/>
          <w:marTop w:val="91"/>
          <w:marBottom w:val="221"/>
          <w:divBdr>
            <w:top w:val="none" w:sz="0" w:space="0" w:color="auto"/>
            <w:left w:val="none" w:sz="0" w:space="0" w:color="auto"/>
            <w:bottom w:val="none" w:sz="0" w:space="0" w:color="auto"/>
            <w:right w:val="none" w:sz="0" w:space="0" w:color="auto"/>
          </w:divBdr>
        </w:div>
        <w:div w:id="349587949">
          <w:marLeft w:val="0"/>
          <w:marRight w:val="0"/>
          <w:marTop w:val="65"/>
          <w:marBottom w:val="195"/>
          <w:divBdr>
            <w:top w:val="none" w:sz="0" w:space="0" w:color="auto"/>
            <w:left w:val="none" w:sz="0" w:space="0" w:color="auto"/>
            <w:bottom w:val="none" w:sz="0" w:space="0" w:color="auto"/>
            <w:right w:val="none" w:sz="0" w:space="0" w:color="auto"/>
          </w:divBdr>
        </w:div>
      </w:divsChild>
    </w:div>
    <w:div w:id="349598566">
      <w:marLeft w:val="0"/>
      <w:marRight w:val="0"/>
      <w:marTop w:val="0"/>
      <w:marBottom w:val="0"/>
      <w:divBdr>
        <w:top w:val="none" w:sz="0" w:space="0" w:color="auto"/>
        <w:left w:val="none" w:sz="0" w:space="0" w:color="auto"/>
        <w:bottom w:val="none" w:sz="0" w:space="0" w:color="auto"/>
        <w:right w:val="none" w:sz="0" w:space="0" w:color="auto"/>
      </w:divBdr>
    </w:div>
    <w:div w:id="349598575">
      <w:marLeft w:val="0"/>
      <w:marRight w:val="0"/>
      <w:marTop w:val="0"/>
      <w:marBottom w:val="0"/>
      <w:divBdr>
        <w:top w:val="none" w:sz="0" w:space="0" w:color="auto"/>
        <w:left w:val="none" w:sz="0" w:space="0" w:color="auto"/>
        <w:bottom w:val="none" w:sz="0" w:space="0" w:color="auto"/>
        <w:right w:val="none" w:sz="0" w:space="0" w:color="auto"/>
      </w:divBdr>
      <w:divsChild>
        <w:div w:id="349592293">
          <w:marLeft w:val="0"/>
          <w:marRight w:val="0"/>
          <w:marTop w:val="0"/>
          <w:marBottom w:val="0"/>
          <w:divBdr>
            <w:top w:val="none" w:sz="0" w:space="0" w:color="auto"/>
            <w:left w:val="none" w:sz="0" w:space="0" w:color="auto"/>
            <w:bottom w:val="none" w:sz="0" w:space="0" w:color="auto"/>
            <w:right w:val="none" w:sz="0" w:space="0" w:color="auto"/>
          </w:divBdr>
        </w:div>
        <w:div w:id="349593104">
          <w:marLeft w:val="0"/>
          <w:marRight w:val="0"/>
          <w:marTop w:val="0"/>
          <w:marBottom w:val="232"/>
          <w:divBdr>
            <w:top w:val="none" w:sz="0" w:space="0" w:color="auto"/>
            <w:left w:val="none" w:sz="0" w:space="0" w:color="auto"/>
            <w:bottom w:val="none" w:sz="0" w:space="0" w:color="auto"/>
            <w:right w:val="none" w:sz="0" w:space="0" w:color="auto"/>
          </w:divBdr>
        </w:div>
      </w:divsChild>
    </w:div>
    <w:div w:id="349598580">
      <w:marLeft w:val="0"/>
      <w:marRight w:val="0"/>
      <w:marTop w:val="0"/>
      <w:marBottom w:val="0"/>
      <w:divBdr>
        <w:top w:val="none" w:sz="0" w:space="0" w:color="auto"/>
        <w:left w:val="none" w:sz="0" w:space="0" w:color="auto"/>
        <w:bottom w:val="none" w:sz="0" w:space="0" w:color="auto"/>
        <w:right w:val="none" w:sz="0" w:space="0" w:color="auto"/>
      </w:divBdr>
    </w:div>
    <w:div w:id="349598582">
      <w:marLeft w:val="0"/>
      <w:marRight w:val="0"/>
      <w:marTop w:val="0"/>
      <w:marBottom w:val="0"/>
      <w:divBdr>
        <w:top w:val="none" w:sz="0" w:space="0" w:color="auto"/>
        <w:left w:val="none" w:sz="0" w:space="0" w:color="auto"/>
        <w:bottom w:val="none" w:sz="0" w:space="0" w:color="auto"/>
        <w:right w:val="none" w:sz="0" w:space="0" w:color="auto"/>
      </w:divBdr>
      <w:divsChild>
        <w:div w:id="349584602">
          <w:marLeft w:val="0"/>
          <w:marRight w:val="0"/>
          <w:marTop w:val="0"/>
          <w:marBottom w:val="0"/>
          <w:divBdr>
            <w:top w:val="none" w:sz="0" w:space="0" w:color="auto"/>
            <w:left w:val="none" w:sz="0" w:space="0" w:color="auto"/>
            <w:bottom w:val="none" w:sz="0" w:space="0" w:color="auto"/>
            <w:right w:val="none" w:sz="0" w:space="0" w:color="auto"/>
          </w:divBdr>
          <w:divsChild>
            <w:div w:id="349574510">
              <w:marLeft w:val="0"/>
              <w:marRight w:val="0"/>
              <w:marTop w:val="0"/>
              <w:marBottom w:val="0"/>
              <w:divBdr>
                <w:top w:val="none" w:sz="0" w:space="0" w:color="auto"/>
                <w:left w:val="none" w:sz="0" w:space="0" w:color="auto"/>
                <w:bottom w:val="none" w:sz="0" w:space="0" w:color="auto"/>
                <w:right w:val="none" w:sz="0" w:space="0" w:color="auto"/>
              </w:divBdr>
            </w:div>
            <w:div w:id="349582526">
              <w:marLeft w:val="0"/>
              <w:marRight w:val="0"/>
              <w:marTop w:val="0"/>
              <w:marBottom w:val="0"/>
              <w:divBdr>
                <w:top w:val="none" w:sz="0" w:space="0" w:color="auto"/>
                <w:left w:val="none" w:sz="0" w:space="0" w:color="auto"/>
                <w:bottom w:val="none" w:sz="0" w:space="0" w:color="auto"/>
                <w:right w:val="none" w:sz="0" w:space="0" w:color="auto"/>
              </w:divBdr>
            </w:div>
            <w:div w:id="349582688">
              <w:marLeft w:val="0"/>
              <w:marRight w:val="0"/>
              <w:marTop w:val="0"/>
              <w:marBottom w:val="0"/>
              <w:divBdr>
                <w:top w:val="none" w:sz="0" w:space="0" w:color="auto"/>
                <w:left w:val="none" w:sz="0" w:space="0" w:color="auto"/>
                <w:bottom w:val="none" w:sz="0" w:space="0" w:color="auto"/>
                <w:right w:val="none" w:sz="0" w:space="0" w:color="auto"/>
              </w:divBdr>
            </w:div>
            <w:div w:id="349588747">
              <w:marLeft w:val="0"/>
              <w:marRight w:val="0"/>
              <w:marTop w:val="0"/>
              <w:marBottom w:val="0"/>
              <w:divBdr>
                <w:top w:val="none" w:sz="0" w:space="0" w:color="auto"/>
                <w:left w:val="none" w:sz="0" w:space="0" w:color="auto"/>
                <w:bottom w:val="none" w:sz="0" w:space="0" w:color="auto"/>
                <w:right w:val="none" w:sz="0" w:space="0" w:color="auto"/>
              </w:divBdr>
            </w:div>
            <w:div w:id="349594732">
              <w:marLeft w:val="0"/>
              <w:marRight w:val="0"/>
              <w:marTop w:val="0"/>
              <w:marBottom w:val="0"/>
              <w:divBdr>
                <w:top w:val="none" w:sz="0" w:space="0" w:color="auto"/>
                <w:left w:val="none" w:sz="0" w:space="0" w:color="auto"/>
                <w:bottom w:val="none" w:sz="0" w:space="0" w:color="auto"/>
                <w:right w:val="none" w:sz="0" w:space="0" w:color="auto"/>
              </w:divBdr>
            </w:div>
          </w:divsChild>
        </w:div>
        <w:div w:id="349591514">
          <w:marLeft w:val="0"/>
          <w:marRight w:val="0"/>
          <w:marTop w:val="0"/>
          <w:marBottom w:val="0"/>
          <w:divBdr>
            <w:top w:val="none" w:sz="0" w:space="0" w:color="auto"/>
            <w:left w:val="none" w:sz="0" w:space="0" w:color="auto"/>
            <w:bottom w:val="none" w:sz="0" w:space="0" w:color="auto"/>
            <w:right w:val="none" w:sz="0" w:space="0" w:color="auto"/>
          </w:divBdr>
        </w:div>
        <w:div w:id="349602277">
          <w:marLeft w:val="0"/>
          <w:marRight w:val="0"/>
          <w:marTop w:val="0"/>
          <w:marBottom w:val="0"/>
          <w:divBdr>
            <w:top w:val="none" w:sz="0" w:space="0" w:color="auto"/>
            <w:left w:val="none" w:sz="0" w:space="0" w:color="auto"/>
            <w:bottom w:val="none" w:sz="0" w:space="0" w:color="auto"/>
            <w:right w:val="none" w:sz="0" w:space="0" w:color="auto"/>
          </w:divBdr>
        </w:div>
      </w:divsChild>
    </w:div>
    <w:div w:id="349598590">
      <w:marLeft w:val="0"/>
      <w:marRight w:val="0"/>
      <w:marTop w:val="0"/>
      <w:marBottom w:val="0"/>
      <w:divBdr>
        <w:top w:val="none" w:sz="0" w:space="0" w:color="auto"/>
        <w:left w:val="none" w:sz="0" w:space="0" w:color="auto"/>
        <w:bottom w:val="none" w:sz="0" w:space="0" w:color="auto"/>
        <w:right w:val="none" w:sz="0" w:space="0" w:color="auto"/>
      </w:divBdr>
      <w:divsChild>
        <w:div w:id="349572443">
          <w:marLeft w:val="0"/>
          <w:marRight w:val="0"/>
          <w:marTop w:val="0"/>
          <w:marBottom w:val="0"/>
          <w:divBdr>
            <w:top w:val="none" w:sz="0" w:space="0" w:color="auto"/>
            <w:left w:val="none" w:sz="0" w:space="0" w:color="auto"/>
            <w:bottom w:val="none" w:sz="0" w:space="0" w:color="auto"/>
            <w:right w:val="none" w:sz="0" w:space="0" w:color="auto"/>
          </w:divBdr>
        </w:div>
      </w:divsChild>
    </w:div>
    <w:div w:id="349598592">
      <w:marLeft w:val="0"/>
      <w:marRight w:val="0"/>
      <w:marTop w:val="0"/>
      <w:marBottom w:val="0"/>
      <w:divBdr>
        <w:top w:val="none" w:sz="0" w:space="0" w:color="auto"/>
        <w:left w:val="none" w:sz="0" w:space="0" w:color="auto"/>
        <w:bottom w:val="none" w:sz="0" w:space="0" w:color="auto"/>
        <w:right w:val="none" w:sz="0" w:space="0" w:color="auto"/>
      </w:divBdr>
    </w:div>
    <w:div w:id="349598594">
      <w:marLeft w:val="0"/>
      <w:marRight w:val="0"/>
      <w:marTop w:val="0"/>
      <w:marBottom w:val="0"/>
      <w:divBdr>
        <w:top w:val="none" w:sz="0" w:space="0" w:color="auto"/>
        <w:left w:val="none" w:sz="0" w:space="0" w:color="auto"/>
        <w:bottom w:val="none" w:sz="0" w:space="0" w:color="auto"/>
        <w:right w:val="none" w:sz="0" w:space="0" w:color="auto"/>
      </w:divBdr>
      <w:divsChild>
        <w:div w:id="349575544">
          <w:marLeft w:val="0"/>
          <w:marRight w:val="0"/>
          <w:marTop w:val="0"/>
          <w:marBottom w:val="0"/>
          <w:divBdr>
            <w:top w:val="none" w:sz="0" w:space="0" w:color="auto"/>
            <w:left w:val="none" w:sz="0" w:space="0" w:color="auto"/>
            <w:bottom w:val="none" w:sz="0" w:space="0" w:color="auto"/>
            <w:right w:val="none" w:sz="0" w:space="0" w:color="auto"/>
          </w:divBdr>
        </w:div>
        <w:div w:id="349576533">
          <w:marLeft w:val="0"/>
          <w:marRight w:val="0"/>
          <w:marTop w:val="0"/>
          <w:marBottom w:val="0"/>
          <w:divBdr>
            <w:top w:val="none" w:sz="0" w:space="0" w:color="auto"/>
            <w:left w:val="none" w:sz="0" w:space="0" w:color="auto"/>
            <w:bottom w:val="none" w:sz="0" w:space="0" w:color="auto"/>
            <w:right w:val="none" w:sz="0" w:space="0" w:color="auto"/>
          </w:divBdr>
          <w:divsChild>
            <w:div w:id="349583115">
              <w:marLeft w:val="0"/>
              <w:marRight w:val="0"/>
              <w:marTop w:val="0"/>
              <w:marBottom w:val="0"/>
              <w:divBdr>
                <w:top w:val="none" w:sz="0" w:space="0" w:color="auto"/>
                <w:left w:val="none" w:sz="0" w:space="0" w:color="auto"/>
                <w:bottom w:val="none" w:sz="0" w:space="0" w:color="auto"/>
                <w:right w:val="none" w:sz="0" w:space="0" w:color="auto"/>
              </w:divBdr>
            </w:div>
          </w:divsChild>
        </w:div>
        <w:div w:id="349578475">
          <w:marLeft w:val="0"/>
          <w:marRight w:val="0"/>
          <w:marTop w:val="0"/>
          <w:marBottom w:val="0"/>
          <w:divBdr>
            <w:top w:val="none" w:sz="0" w:space="0" w:color="auto"/>
            <w:left w:val="none" w:sz="0" w:space="0" w:color="auto"/>
            <w:bottom w:val="none" w:sz="0" w:space="0" w:color="auto"/>
            <w:right w:val="none" w:sz="0" w:space="0" w:color="auto"/>
          </w:divBdr>
        </w:div>
        <w:div w:id="349583803">
          <w:marLeft w:val="0"/>
          <w:marRight w:val="0"/>
          <w:marTop w:val="0"/>
          <w:marBottom w:val="0"/>
          <w:divBdr>
            <w:top w:val="none" w:sz="0" w:space="0" w:color="auto"/>
            <w:left w:val="none" w:sz="0" w:space="0" w:color="auto"/>
            <w:bottom w:val="none" w:sz="0" w:space="0" w:color="auto"/>
            <w:right w:val="none" w:sz="0" w:space="0" w:color="auto"/>
          </w:divBdr>
        </w:div>
        <w:div w:id="349584182">
          <w:marLeft w:val="0"/>
          <w:marRight w:val="0"/>
          <w:marTop w:val="0"/>
          <w:marBottom w:val="0"/>
          <w:divBdr>
            <w:top w:val="none" w:sz="0" w:space="0" w:color="auto"/>
            <w:left w:val="none" w:sz="0" w:space="0" w:color="auto"/>
            <w:bottom w:val="none" w:sz="0" w:space="0" w:color="auto"/>
            <w:right w:val="none" w:sz="0" w:space="0" w:color="auto"/>
          </w:divBdr>
        </w:div>
        <w:div w:id="349594323">
          <w:marLeft w:val="0"/>
          <w:marRight w:val="0"/>
          <w:marTop w:val="0"/>
          <w:marBottom w:val="0"/>
          <w:divBdr>
            <w:top w:val="none" w:sz="0" w:space="0" w:color="auto"/>
            <w:left w:val="none" w:sz="0" w:space="0" w:color="auto"/>
            <w:bottom w:val="none" w:sz="0" w:space="0" w:color="auto"/>
            <w:right w:val="none" w:sz="0" w:space="0" w:color="auto"/>
          </w:divBdr>
        </w:div>
        <w:div w:id="349599770">
          <w:marLeft w:val="0"/>
          <w:marRight w:val="0"/>
          <w:marTop w:val="0"/>
          <w:marBottom w:val="0"/>
          <w:divBdr>
            <w:top w:val="none" w:sz="0" w:space="0" w:color="auto"/>
            <w:left w:val="none" w:sz="0" w:space="0" w:color="auto"/>
            <w:bottom w:val="none" w:sz="0" w:space="0" w:color="auto"/>
            <w:right w:val="none" w:sz="0" w:space="0" w:color="auto"/>
          </w:divBdr>
        </w:div>
        <w:div w:id="349600165">
          <w:marLeft w:val="0"/>
          <w:marRight w:val="0"/>
          <w:marTop w:val="0"/>
          <w:marBottom w:val="0"/>
          <w:divBdr>
            <w:top w:val="none" w:sz="0" w:space="0" w:color="auto"/>
            <w:left w:val="none" w:sz="0" w:space="0" w:color="auto"/>
            <w:bottom w:val="none" w:sz="0" w:space="0" w:color="auto"/>
            <w:right w:val="none" w:sz="0" w:space="0" w:color="auto"/>
          </w:divBdr>
        </w:div>
      </w:divsChild>
    </w:div>
    <w:div w:id="349598595">
      <w:marLeft w:val="0"/>
      <w:marRight w:val="0"/>
      <w:marTop w:val="0"/>
      <w:marBottom w:val="0"/>
      <w:divBdr>
        <w:top w:val="none" w:sz="0" w:space="0" w:color="auto"/>
        <w:left w:val="none" w:sz="0" w:space="0" w:color="auto"/>
        <w:bottom w:val="none" w:sz="0" w:space="0" w:color="auto"/>
        <w:right w:val="none" w:sz="0" w:space="0" w:color="auto"/>
      </w:divBdr>
      <w:divsChild>
        <w:div w:id="349576445">
          <w:marLeft w:val="0"/>
          <w:marRight w:val="0"/>
          <w:marTop w:val="0"/>
          <w:marBottom w:val="0"/>
          <w:divBdr>
            <w:top w:val="none" w:sz="0" w:space="0" w:color="auto"/>
            <w:left w:val="none" w:sz="0" w:space="0" w:color="auto"/>
            <w:bottom w:val="none" w:sz="0" w:space="0" w:color="auto"/>
            <w:right w:val="none" w:sz="0" w:space="0" w:color="auto"/>
          </w:divBdr>
        </w:div>
        <w:div w:id="349590555">
          <w:marLeft w:val="0"/>
          <w:marRight w:val="0"/>
          <w:marTop w:val="0"/>
          <w:marBottom w:val="0"/>
          <w:divBdr>
            <w:top w:val="none" w:sz="0" w:space="0" w:color="auto"/>
            <w:left w:val="none" w:sz="0" w:space="0" w:color="auto"/>
            <w:bottom w:val="none" w:sz="0" w:space="0" w:color="auto"/>
            <w:right w:val="none" w:sz="0" w:space="0" w:color="auto"/>
          </w:divBdr>
        </w:div>
      </w:divsChild>
    </w:div>
    <w:div w:id="349598603">
      <w:marLeft w:val="0"/>
      <w:marRight w:val="0"/>
      <w:marTop w:val="0"/>
      <w:marBottom w:val="0"/>
      <w:divBdr>
        <w:top w:val="none" w:sz="0" w:space="0" w:color="auto"/>
        <w:left w:val="none" w:sz="0" w:space="0" w:color="auto"/>
        <w:bottom w:val="none" w:sz="0" w:space="0" w:color="auto"/>
        <w:right w:val="none" w:sz="0" w:space="0" w:color="auto"/>
      </w:divBdr>
      <w:divsChild>
        <w:div w:id="349573447">
          <w:marLeft w:val="0"/>
          <w:marRight w:val="0"/>
          <w:marTop w:val="0"/>
          <w:marBottom w:val="0"/>
          <w:divBdr>
            <w:top w:val="none" w:sz="0" w:space="0" w:color="auto"/>
            <w:left w:val="none" w:sz="0" w:space="0" w:color="auto"/>
            <w:bottom w:val="none" w:sz="0" w:space="0" w:color="auto"/>
            <w:right w:val="none" w:sz="0" w:space="0" w:color="auto"/>
          </w:divBdr>
        </w:div>
      </w:divsChild>
    </w:div>
    <w:div w:id="349598604">
      <w:marLeft w:val="0"/>
      <w:marRight w:val="0"/>
      <w:marTop w:val="0"/>
      <w:marBottom w:val="0"/>
      <w:divBdr>
        <w:top w:val="none" w:sz="0" w:space="0" w:color="auto"/>
        <w:left w:val="none" w:sz="0" w:space="0" w:color="auto"/>
        <w:bottom w:val="none" w:sz="0" w:space="0" w:color="auto"/>
        <w:right w:val="none" w:sz="0" w:space="0" w:color="auto"/>
      </w:divBdr>
    </w:div>
    <w:div w:id="349598606">
      <w:marLeft w:val="0"/>
      <w:marRight w:val="0"/>
      <w:marTop w:val="0"/>
      <w:marBottom w:val="0"/>
      <w:divBdr>
        <w:top w:val="none" w:sz="0" w:space="0" w:color="auto"/>
        <w:left w:val="none" w:sz="0" w:space="0" w:color="auto"/>
        <w:bottom w:val="none" w:sz="0" w:space="0" w:color="auto"/>
        <w:right w:val="none" w:sz="0" w:space="0" w:color="auto"/>
      </w:divBdr>
    </w:div>
    <w:div w:id="349598608">
      <w:marLeft w:val="0"/>
      <w:marRight w:val="0"/>
      <w:marTop w:val="0"/>
      <w:marBottom w:val="0"/>
      <w:divBdr>
        <w:top w:val="none" w:sz="0" w:space="0" w:color="auto"/>
        <w:left w:val="none" w:sz="0" w:space="0" w:color="auto"/>
        <w:bottom w:val="none" w:sz="0" w:space="0" w:color="auto"/>
        <w:right w:val="none" w:sz="0" w:space="0" w:color="auto"/>
      </w:divBdr>
      <w:divsChild>
        <w:div w:id="349572397">
          <w:marLeft w:val="0"/>
          <w:marRight w:val="0"/>
          <w:marTop w:val="0"/>
          <w:marBottom w:val="0"/>
          <w:divBdr>
            <w:top w:val="none" w:sz="0" w:space="0" w:color="auto"/>
            <w:left w:val="none" w:sz="0" w:space="0" w:color="auto"/>
            <w:bottom w:val="none" w:sz="0" w:space="0" w:color="auto"/>
            <w:right w:val="none" w:sz="0" w:space="0" w:color="auto"/>
          </w:divBdr>
        </w:div>
        <w:div w:id="349573143">
          <w:marLeft w:val="0"/>
          <w:marRight w:val="0"/>
          <w:marTop w:val="0"/>
          <w:marBottom w:val="0"/>
          <w:divBdr>
            <w:top w:val="none" w:sz="0" w:space="0" w:color="auto"/>
            <w:left w:val="none" w:sz="0" w:space="0" w:color="auto"/>
            <w:bottom w:val="none" w:sz="0" w:space="0" w:color="auto"/>
            <w:right w:val="none" w:sz="0" w:space="0" w:color="auto"/>
          </w:divBdr>
        </w:div>
        <w:div w:id="349573540">
          <w:marLeft w:val="0"/>
          <w:marRight w:val="0"/>
          <w:marTop w:val="0"/>
          <w:marBottom w:val="0"/>
          <w:divBdr>
            <w:top w:val="none" w:sz="0" w:space="0" w:color="auto"/>
            <w:left w:val="none" w:sz="0" w:space="0" w:color="auto"/>
            <w:bottom w:val="none" w:sz="0" w:space="0" w:color="auto"/>
            <w:right w:val="none" w:sz="0" w:space="0" w:color="auto"/>
          </w:divBdr>
        </w:div>
        <w:div w:id="349576482">
          <w:marLeft w:val="0"/>
          <w:marRight w:val="0"/>
          <w:marTop w:val="0"/>
          <w:marBottom w:val="0"/>
          <w:divBdr>
            <w:top w:val="none" w:sz="0" w:space="0" w:color="auto"/>
            <w:left w:val="none" w:sz="0" w:space="0" w:color="auto"/>
            <w:bottom w:val="none" w:sz="0" w:space="0" w:color="auto"/>
            <w:right w:val="none" w:sz="0" w:space="0" w:color="auto"/>
          </w:divBdr>
        </w:div>
        <w:div w:id="349581085">
          <w:marLeft w:val="0"/>
          <w:marRight w:val="0"/>
          <w:marTop w:val="0"/>
          <w:marBottom w:val="0"/>
          <w:divBdr>
            <w:top w:val="none" w:sz="0" w:space="0" w:color="auto"/>
            <w:left w:val="none" w:sz="0" w:space="0" w:color="auto"/>
            <w:bottom w:val="none" w:sz="0" w:space="0" w:color="auto"/>
            <w:right w:val="none" w:sz="0" w:space="0" w:color="auto"/>
          </w:divBdr>
        </w:div>
        <w:div w:id="349582161">
          <w:marLeft w:val="0"/>
          <w:marRight w:val="0"/>
          <w:marTop w:val="0"/>
          <w:marBottom w:val="0"/>
          <w:divBdr>
            <w:top w:val="none" w:sz="0" w:space="0" w:color="auto"/>
            <w:left w:val="none" w:sz="0" w:space="0" w:color="auto"/>
            <w:bottom w:val="none" w:sz="0" w:space="0" w:color="auto"/>
            <w:right w:val="none" w:sz="0" w:space="0" w:color="auto"/>
          </w:divBdr>
        </w:div>
        <w:div w:id="349582272">
          <w:marLeft w:val="0"/>
          <w:marRight w:val="0"/>
          <w:marTop w:val="0"/>
          <w:marBottom w:val="0"/>
          <w:divBdr>
            <w:top w:val="none" w:sz="0" w:space="0" w:color="auto"/>
            <w:left w:val="none" w:sz="0" w:space="0" w:color="auto"/>
            <w:bottom w:val="none" w:sz="0" w:space="0" w:color="auto"/>
            <w:right w:val="none" w:sz="0" w:space="0" w:color="auto"/>
          </w:divBdr>
        </w:div>
        <w:div w:id="349584510">
          <w:marLeft w:val="0"/>
          <w:marRight w:val="0"/>
          <w:marTop w:val="0"/>
          <w:marBottom w:val="0"/>
          <w:divBdr>
            <w:top w:val="none" w:sz="0" w:space="0" w:color="auto"/>
            <w:left w:val="none" w:sz="0" w:space="0" w:color="auto"/>
            <w:bottom w:val="none" w:sz="0" w:space="0" w:color="auto"/>
            <w:right w:val="none" w:sz="0" w:space="0" w:color="auto"/>
          </w:divBdr>
        </w:div>
        <w:div w:id="349589505">
          <w:marLeft w:val="0"/>
          <w:marRight w:val="0"/>
          <w:marTop w:val="0"/>
          <w:marBottom w:val="0"/>
          <w:divBdr>
            <w:top w:val="none" w:sz="0" w:space="0" w:color="auto"/>
            <w:left w:val="none" w:sz="0" w:space="0" w:color="auto"/>
            <w:bottom w:val="none" w:sz="0" w:space="0" w:color="auto"/>
            <w:right w:val="none" w:sz="0" w:space="0" w:color="auto"/>
          </w:divBdr>
        </w:div>
        <w:div w:id="349595788">
          <w:marLeft w:val="0"/>
          <w:marRight w:val="0"/>
          <w:marTop w:val="0"/>
          <w:marBottom w:val="0"/>
          <w:divBdr>
            <w:top w:val="none" w:sz="0" w:space="0" w:color="auto"/>
            <w:left w:val="none" w:sz="0" w:space="0" w:color="auto"/>
            <w:bottom w:val="none" w:sz="0" w:space="0" w:color="auto"/>
            <w:right w:val="none" w:sz="0" w:space="0" w:color="auto"/>
          </w:divBdr>
        </w:div>
        <w:div w:id="349596141">
          <w:marLeft w:val="0"/>
          <w:marRight w:val="0"/>
          <w:marTop w:val="0"/>
          <w:marBottom w:val="0"/>
          <w:divBdr>
            <w:top w:val="none" w:sz="0" w:space="0" w:color="auto"/>
            <w:left w:val="none" w:sz="0" w:space="0" w:color="auto"/>
            <w:bottom w:val="none" w:sz="0" w:space="0" w:color="auto"/>
            <w:right w:val="none" w:sz="0" w:space="0" w:color="auto"/>
          </w:divBdr>
        </w:div>
        <w:div w:id="349596378">
          <w:marLeft w:val="0"/>
          <w:marRight w:val="0"/>
          <w:marTop w:val="0"/>
          <w:marBottom w:val="0"/>
          <w:divBdr>
            <w:top w:val="none" w:sz="0" w:space="0" w:color="auto"/>
            <w:left w:val="none" w:sz="0" w:space="0" w:color="auto"/>
            <w:bottom w:val="none" w:sz="0" w:space="0" w:color="auto"/>
            <w:right w:val="none" w:sz="0" w:space="0" w:color="auto"/>
          </w:divBdr>
        </w:div>
        <w:div w:id="349596441">
          <w:marLeft w:val="0"/>
          <w:marRight w:val="0"/>
          <w:marTop w:val="0"/>
          <w:marBottom w:val="0"/>
          <w:divBdr>
            <w:top w:val="none" w:sz="0" w:space="0" w:color="auto"/>
            <w:left w:val="none" w:sz="0" w:space="0" w:color="auto"/>
            <w:bottom w:val="none" w:sz="0" w:space="0" w:color="auto"/>
            <w:right w:val="none" w:sz="0" w:space="0" w:color="auto"/>
          </w:divBdr>
        </w:div>
        <w:div w:id="349597490">
          <w:marLeft w:val="0"/>
          <w:marRight w:val="0"/>
          <w:marTop w:val="0"/>
          <w:marBottom w:val="0"/>
          <w:divBdr>
            <w:top w:val="none" w:sz="0" w:space="0" w:color="auto"/>
            <w:left w:val="none" w:sz="0" w:space="0" w:color="auto"/>
            <w:bottom w:val="none" w:sz="0" w:space="0" w:color="auto"/>
            <w:right w:val="none" w:sz="0" w:space="0" w:color="auto"/>
          </w:divBdr>
        </w:div>
        <w:div w:id="349597658">
          <w:marLeft w:val="0"/>
          <w:marRight w:val="0"/>
          <w:marTop w:val="0"/>
          <w:marBottom w:val="0"/>
          <w:divBdr>
            <w:top w:val="none" w:sz="0" w:space="0" w:color="auto"/>
            <w:left w:val="none" w:sz="0" w:space="0" w:color="auto"/>
            <w:bottom w:val="none" w:sz="0" w:space="0" w:color="auto"/>
            <w:right w:val="none" w:sz="0" w:space="0" w:color="auto"/>
          </w:divBdr>
        </w:div>
        <w:div w:id="349598118">
          <w:marLeft w:val="0"/>
          <w:marRight w:val="0"/>
          <w:marTop w:val="0"/>
          <w:marBottom w:val="0"/>
          <w:divBdr>
            <w:top w:val="none" w:sz="0" w:space="0" w:color="auto"/>
            <w:left w:val="none" w:sz="0" w:space="0" w:color="auto"/>
            <w:bottom w:val="none" w:sz="0" w:space="0" w:color="auto"/>
            <w:right w:val="none" w:sz="0" w:space="0" w:color="auto"/>
          </w:divBdr>
        </w:div>
        <w:div w:id="349601902">
          <w:marLeft w:val="0"/>
          <w:marRight w:val="0"/>
          <w:marTop w:val="0"/>
          <w:marBottom w:val="0"/>
          <w:divBdr>
            <w:top w:val="none" w:sz="0" w:space="0" w:color="auto"/>
            <w:left w:val="none" w:sz="0" w:space="0" w:color="auto"/>
            <w:bottom w:val="none" w:sz="0" w:space="0" w:color="auto"/>
            <w:right w:val="none" w:sz="0" w:space="0" w:color="auto"/>
          </w:divBdr>
        </w:div>
      </w:divsChild>
    </w:div>
    <w:div w:id="349598610">
      <w:marLeft w:val="0"/>
      <w:marRight w:val="0"/>
      <w:marTop w:val="0"/>
      <w:marBottom w:val="0"/>
      <w:divBdr>
        <w:top w:val="none" w:sz="0" w:space="0" w:color="auto"/>
        <w:left w:val="none" w:sz="0" w:space="0" w:color="auto"/>
        <w:bottom w:val="none" w:sz="0" w:space="0" w:color="auto"/>
        <w:right w:val="none" w:sz="0" w:space="0" w:color="auto"/>
      </w:divBdr>
    </w:div>
    <w:div w:id="349598611">
      <w:marLeft w:val="0"/>
      <w:marRight w:val="0"/>
      <w:marTop w:val="0"/>
      <w:marBottom w:val="0"/>
      <w:divBdr>
        <w:top w:val="none" w:sz="0" w:space="0" w:color="auto"/>
        <w:left w:val="none" w:sz="0" w:space="0" w:color="auto"/>
        <w:bottom w:val="none" w:sz="0" w:space="0" w:color="auto"/>
        <w:right w:val="none" w:sz="0" w:space="0" w:color="auto"/>
      </w:divBdr>
      <w:divsChild>
        <w:div w:id="349584339">
          <w:marLeft w:val="0"/>
          <w:marRight w:val="0"/>
          <w:marTop w:val="0"/>
          <w:marBottom w:val="0"/>
          <w:divBdr>
            <w:top w:val="none" w:sz="0" w:space="0" w:color="auto"/>
            <w:left w:val="none" w:sz="0" w:space="0" w:color="auto"/>
            <w:bottom w:val="none" w:sz="0" w:space="0" w:color="auto"/>
            <w:right w:val="none" w:sz="0" w:space="0" w:color="auto"/>
          </w:divBdr>
          <w:divsChild>
            <w:div w:id="3495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612">
      <w:marLeft w:val="0"/>
      <w:marRight w:val="0"/>
      <w:marTop w:val="0"/>
      <w:marBottom w:val="0"/>
      <w:divBdr>
        <w:top w:val="none" w:sz="0" w:space="0" w:color="auto"/>
        <w:left w:val="none" w:sz="0" w:space="0" w:color="auto"/>
        <w:bottom w:val="none" w:sz="0" w:space="0" w:color="auto"/>
        <w:right w:val="none" w:sz="0" w:space="0" w:color="auto"/>
      </w:divBdr>
      <w:divsChild>
        <w:div w:id="349596526">
          <w:marLeft w:val="0"/>
          <w:marRight w:val="0"/>
          <w:marTop w:val="0"/>
          <w:marBottom w:val="0"/>
          <w:divBdr>
            <w:top w:val="none" w:sz="0" w:space="0" w:color="auto"/>
            <w:left w:val="none" w:sz="0" w:space="0" w:color="auto"/>
            <w:bottom w:val="none" w:sz="0" w:space="0" w:color="auto"/>
            <w:right w:val="none" w:sz="0" w:space="0" w:color="auto"/>
          </w:divBdr>
        </w:div>
        <w:div w:id="349602183">
          <w:marLeft w:val="0"/>
          <w:marRight w:val="0"/>
          <w:marTop w:val="0"/>
          <w:marBottom w:val="0"/>
          <w:divBdr>
            <w:top w:val="none" w:sz="0" w:space="0" w:color="auto"/>
            <w:left w:val="none" w:sz="0" w:space="0" w:color="auto"/>
            <w:bottom w:val="none" w:sz="0" w:space="0" w:color="auto"/>
            <w:right w:val="none" w:sz="0" w:space="0" w:color="auto"/>
          </w:divBdr>
        </w:div>
      </w:divsChild>
    </w:div>
    <w:div w:id="349598613">
      <w:marLeft w:val="0"/>
      <w:marRight w:val="0"/>
      <w:marTop w:val="0"/>
      <w:marBottom w:val="0"/>
      <w:divBdr>
        <w:top w:val="none" w:sz="0" w:space="0" w:color="auto"/>
        <w:left w:val="none" w:sz="0" w:space="0" w:color="auto"/>
        <w:bottom w:val="none" w:sz="0" w:space="0" w:color="auto"/>
        <w:right w:val="none" w:sz="0" w:space="0" w:color="auto"/>
      </w:divBdr>
      <w:divsChild>
        <w:div w:id="349574410">
          <w:marLeft w:val="0"/>
          <w:marRight w:val="0"/>
          <w:marTop w:val="0"/>
          <w:marBottom w:val="0"/>
          <w:divBdr>
            <w:top w:val="none" w:sz="0" w:space="0" w:color="auto"/>
            <w:left w:val="none" w:sz="0" w:space="0" w:color="auto"/>
            <w:bottom w:val="none" w:sz="0" w:space="0" w:color="auto"/>
            <w:right w:val="none" w:sz="0" w:space="0" w:color="auto"/>
          </w:divBdr>
          <w:divsChild>
            <w:div w:id="349601370">
              <w:marLeft w:val="0"/>
              <w:marRight w:val="0"/>
              <w:marTop w:val="0"/>
              <w:marBottom w:val="0"/>
              <w:divBdr>
                <w:top w:val="none" w:sz="0" w:space="0" w:color="auto"/>
                <w:left w:val="none" w:sz="0" w:space="0" w:color="auto"/>
                <w:bottom w:val="none" w:sz="0" w:space="0" w:color="auto"/>
                <w:right w:val="none" w:sz="0" w:space="0" w:color="auto"/>
              </w:divBdr>
            </w:div>
          </w:divsChild>
        </w:div>
        <w:div w:id="349599773">
          <w:marLeft w:val="461"/>
          <w:marRight w:val="461"/>
          <w:marTop w:val="0"/>
          <w:marBottom w:val="0"/>
          <w:divBdr>
            <w:top w:val="none" w:sz="0" w:space="0" w:color="auto"/>
            <w:left w:val="none" w:sz="0" w:space="0" w:color="auto"/>
            <w:bottom w:val="none" w:sz="0" w:space="0" w:color="auto"/>
            <w:right w:val="none" w:sz="0" w:space="0" w:color="auto"/>
          </w:divBdr>
          <w:divsChild>
            <w:div w:id="349589445">
              <w:marLeft w:val="0"/>
              <w:marRight w:val="0"/>
              <w:marTop w:val="0"/>
              <w:marBottom w:val="0"/>
              <w:divBdr>
                <w:top w:val="none" w:sz="0" w:space="0" w:color="auto"/>
                <w:left w:val="none" w:sz="0" w:space="0" w:color="auto"/>
                <w:bottom w:val="none" w:sz="0" w:space="0" w:color="auto"/>
                <w:right w:val="none" w:sz="0" w:space="0" w:color="auto"/>
              </w:divBdr>
            </w:div>
          </w:divsChild>
        </w:div>
        <w:div w:id="349601419">
          <w:marLeft w:val="461"/>
          <w:marRight w:val="461"/>
          <w:marTop w:val="0"/>
          <w:marBottom w:val="0"/>
          <w:divBdr>
            <w:top w:val="none" w:sz="0" w:space="0" w:color="auto"/>
            <w:left w:val="none" w:sz="0" w:space="0" w:color="auto"/>
            <w:bottom w:val="none" w:sz="0" w:space="0" w:color="auto"/>
            <w:right w:val="none" w:sz="0" w:space="0" w:color="auto"/>
          </w:divBdr>
          <w:divsChild>
            <w:div w:id="34958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614">
      <w:marLeft w:val="0"/>
      <w:marRight w:val="0"/>
      <w:marTop w:val="0"/>
      <w:marBottom w:val="0"/>
      <w:divBdr>
        <w:top w:val="none" w:sz="0" w:space="0" w:color="auto"/>
        <w:left w:val="none" w:sz="0" w:space="0" w:color="auto"/>
        <w:bottom w:val="none" w:sz="0" w:space="0" w:color="auto"/>
        <w:right w:val="none" w:sz="0" w:space="0" w:color="auto"/>
      </w:divBdr>
    </w:div>
    <w:div w:id="349598617">
      <w:marLeft w:val="0"/>
      <w:marRight w:val="0"/>
      <w:marTop w:val="0"/>
      <w:marBottom w:val="0"/>
      <w:divBdr>
        <w:top w:val="none" w:sz="0" w:space="0" w:color="auto"/>
        <w:left w:val="none" w:sz="0" w:space="0" w:color="auto"/>
        <w:bottom w:val="none" w:sz="0" w:space="0" w:color="auto"/>
        <w:right w:val="none" w:sz="0" w:space="0" w:color="auto"/>
      </w:divBdr>
      <w:divsChild>
        <w:div w:id="349572017">
          <w:marLeft w:val="0"/>
          <w:marRight w:val="0"/>
          <w:marTop w:val="0"/>
          <w:marBottom w:val="0"/>
          <w:divBdr>
            <w:top w:val="none" w:sz="0" w:space="0" w:color="auto"/>
            <w:left w:val="none" w:sz="0" w:space="0" w:color="auto"/>
            <w:bottom w:val="none" w:sz="0" w:space="0" w:color="auto"/>
            <w:right w:val="none" w:sz="0" w:space="0" w:color="auto"/>
          </w:divBdr>
          <w:divsChild>
            <w:div w:id="349590610">
              <w:marLeft w:val="0"/>
              <w:marRight w:val="282"/>
              <w:marTop w:val="0"/>
              <w:marBottom w:val="254"/>
              <w:divBdr>
                <w:top w:val="none" w:sz="0" w:space="0" w:color="auto"/>
                <w:left w:val="none" w:sz="0" w:space="0" w:color="auto"/>
                <w:bottom w:val="none" w:sz="0" w:space="0" w:color="auto"/>
                <w:right w:val="none" w:sz="0" w:space="0" w:color="auto"/>
              </w:divBdr>
              <w:divsChild>
                <w:div w:id="349592716">
                  <w:marLeft w:val="0"/>
                  <w:marRight w:val="0"/>
                  <w:marTop w:val="71"/>
                  <w:marBottom w:val="71"/>
                  <w:divBdr>
                    <w:top w:val="none" w:sz="0" w:space="0" w:color="auto"/>
                    <w:left w:val="none" w:sz="0" w:space="0" w:color="auto"/>
                    <w:bottom w:val="none" w:sz="0" w:space="0" w:color="auto"/>
                    <w:right w:val="none" w:sz="0" w:space="0" w:color="auto"/>
                  </w:divBdr>
                  <w:divsChild>
                    <w:div w:id="349573098">
                      <w:marLeft w:val="0"/>
                      <w:marRight w:val="0"/>
                      <w:marTop w:val="0"/>
                      <w:marBottom w:val="0"/>
                      <w:divBdr>
                        <w:top w:val="none" w:sz="0" w:space="0" w:color="auto"/>
                        <w:left w:val="none" w:sz="0" w:space="0" w:color="auto"/>
                        <w:bottom w:val="none" w:sz="0" w:space="0" w:color="auto"/>
                        <w:right w:val="none" w:sz="0" w:space="0" w:color="auto"/>
                      </w:divBdr>
                    </w:div>
                    <w:div w:id="34957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804">
          <w:marLeft w:val="0"/>
          <w:marRight w:val="0"/>
          <w:marTop w:val="0"/>
          <w:marBottom w:val="0"/>
          <w:divBdr>
            <w:top w:val="none" w:sz="0" w:space="0" w:color="auto"/>
            <w:left w:val="none" w:sz="0" w:space="0" w:color="auto"/>
            <w:bottom w:val="none" w:sz="0" w:space="0" w:color="auto"/>
            <w:right w:val="none" w:sz="0" w:space="0" w:color="auto"/>
          </w:divBdr>
          <w:divsChild>
            <w:div w:id="349590473">
              <w:marLeft w:val="0"/>
              <w:marRight w:val="282"/>
              <w:marTop w:val="0"/>
              <w:marBottom w:val="0"/>
              <w:divBdr>
                <w:top w:val="none" w:sz="0" w:space="0" w:color="auto"/>
                <w:left w:val="none" w:sz="0" w:space="0" w:color="auto"/>
                <w:bottom w:val="none" w:sz="0" w:space="0" w:color="auto"/>
                <w:right w:val="none" w:sz="0" w:space="0" w:color="auto"/>
              </w:divBdr>
            </w:div>
          </w:divsChild>
        </w:div>
        <w:div w:id="349599999">
          <w:marLeft w:val="0"/>
          <w:marRight w:val="0"/>
          <w:marTop w:val="0"/>
          <w:marBottom w:val="155"/>
          <w:divBdr>
            <w:top w:val="none" w:sz="0" w:space="0" w:color="auto"/>
            <w:left w:val="none" w:sz="0" w:space="0" w:color="auto"/>
            <w:bottom w:val="none" w:sz="0" w:space="0" w:color="auto"/>
            <w:right w:val="none" w:sz="0" w:space="0" w:color="auto"/>
          </w:divBdr>
        </w:div>
      </w:divsChild>
    </w:div>
    <w:div w:id="349598621">
      <w:marLeft w:val="0"/>
      <w:marRight w:val="0"/>
      <w:marTop w:val="0"/>
      <w:marBottom w:val="0"/>
      <w:divBdr>
        <w:top w:val="none" w:sz="0" w:space="0" w:color="auto"/>
        <w:left w:val="none" w:sz="0" w:space="0" w:color="auto"/>
        <w:bottom w:val="none" w:sz="0" w:space="0" w:color="auto"/>
        <w:right w:val="none" w:sz="0" w:space="0" w:color="auto"/>
      </w:divBdr>
      <w:divsChild>
        <w:div w:id="349575356">
          <w:marLeft w:val="0"/>
          <w:marRight w:val="0"/>
          <w:marTop w:val="0"/>
          <w:marBottom w:val="0"/>
          <w:divBdr>
            <w:top w:val="none" w:sz="0" w:space="0" w:color="auto"/>
            <w:left w:val="none" w:sz="0" w:space="0" w:color="auto"/>
            <w:bottom w:val="none" w:sz="0" w:space="0" w:color="auto"/>
            <w:right w:val="none" w:sz="0" w:space="0" w:color="auto"/>
          </w:divBdr>
        </w:div>
      </w:divsChild>
    </w:div>
    <w:div w:id="349598626">
      <w:marLeft w:val="0"/>
      <w:marRight w:val="0"/>
      <w:marTop w:val="0"/>
      <w:marBottom w:val="0"/>
      <w:divBdr>
        <w:top w:val="none" w:sz="0" w:space="0" w:color="auto"/>
        <w:left w:val="none" w:sz="0" w:space="0" w:color="auto"/>
        <w:bottom w:val="none" w:sz="0" w:space="0" w:color="auto"/>
        <w:right w:val="none" w:sz="0" w:space="0" w:color="auto"/>
      </w:divBdr>
    </w:div>
    <w:div w:id="349598639">
      <w:marLeft w:val="0"/>
      <w:marRight w:val="0"/>
      <w:marTop w:val="0"/>
      <w:marBottom w:val="0"/>
      <w:divBdr>
        <w:top w:val="none" w:sz="0" w:space="0" w:color="auto"/>
        <w:left w:val="none" w:sz="0" w:space="0" w:color="auto"/>
        <w:bottom w:val="none" w:sz="0" w:space="0" w:color="auto"/>
        <w:right w:val="none" w:sz="0" w:space="0" w:color="auto"/>
      </w:divBdr>
      <w:divsChild>
        <w:div w:id="349592353">
          <w:marLeft w:val="0"/>
          <w:marRight w:val="0"/>
          <w:marTop w:val="0"/>
          <w:marBottom w:val="0"/>
          <w:divBdr>
            <w:top w:val="none" w:sz="0" w:space="0" w:color="auto"/>
            <w:left w:val="none" w:sz="0" w:space="0" w:color="auto"/>
            <w:bottom w:val="none" w:sz="0" w:space="0" w:color="auto"/>
            <w:right w:val="none" w:sz="0" w:space="0" w:color="auto"/>
          </w:divBdr>
        </w:div>
      </w:divsChild>
    </w:div>
    <w:div w:id="349598646">
      <w:marLeft w:val="0"/>
      <w:marRight w:val="0"/>
      <w:marTop w:val="0"/>
      <w:marBottom w:val="0"/>
      <w:divBdr>
        <w:top w:val="none" w:sz="0" w:space="0" w:color="auto"/>
        <w:left w:val="none" w:sz="0" w:space="0" w:color="auto"/>
        <w:bottom w:val="none" w:sz="0" w:space="0" w:color="auto"/>
        <w:right w:val="none" w:sz="0" w:space="0" w:color="auto"/>
      </w:divBdr>
    </w:div>
    <w:div w:id="349598649">
      <w:marLeft w:val="0"/>
      <w:marRight w:val="0"/>
      <w:marTop w:val="0"/>
      <w:marBottom w:val="0"/>
      <w:divBdr>
        <w:top w:val="none" w:sz="0" w:space="0" w:color="auto"/>
        <w:left w:val="none" w:sz="0" w:space="0" w:color="auto"/>
        <w:bottom w:val="none" w:sz="0" w:space="0" w:color="auto"/>
        <w:right w:val="none" w:sz="0" w:space="0" w:color="auto"/>
      </w:divBdr>
    </w:div>
    <w:div w:id="349598652">
      <w:marLeft w:val="0"/>
      <w:marRight w:val="0"/>
      <w:marTop w:val="0"/>
      <w:marBottom w:val="0"/>
      <w:divBdr>
        <w:top w:val="none" w:sz="0" w:space="0" w:color="auto"/>
        <w:left w:val="none" w:sz="0" w:space="0" w:color="auto"/>
        <w:bottom w:val="none" w:sz="0" w:space="0" w:color="auto"/>
        <w:right w:val="none" w:sz="0" w:space="0" w:color="auto"/>
      </w:divBdr>
      <w:divsChild>
        <w:div w:id="349574590">
          <w:marLeft w:val="0"/>
          <w:marRight w:val="0"/>
          <w:marTop w:val="0"/>
          <w:marBottom w:val="0"/>
          <w:divBdr>
            <w:top w:val="none" w:sz="0" w:space="0" w:color="auto"/>
            <w:left w:val="none" w:sz="0" w:space="0" w:color="auto"/>
            <w:bottom w:val="none" w:sz="0" w:space="0" w:color="auto"/>
            <w:right w:val="none" w:sz="0" w:space="0" w:color="auto"/>
          </w:divBdr>
          <w:divsChild>
            <w:div w:id="349584967">
              <w:marLeft w:val="0"/>
              <w:marRight w:val="0"/>
              <w:marTop w:val="0"/>
              <w:marBottom w:val="0"/>
              <w:divBdr>
                <w:top w:val="none" w:sz="0" w:space="0" w:color="auto"/>
                <w:left w:val="none" w:sz="0" w:space="0" w:color="auto"/>
                <w:bottom w:val="none" w:sz="0" w:space="0" w:color="auto"/>
                <w:right w:val="none" w:sz="0" w:space="0" w:color="auto"/>
              </w:divBdr>
              <w:divsChild>
                <w:div w:id="349589220">
                  <w:marLeft w:val="0"/>
                  <w:marRight w:val="0"/>
                  <w:marTop w:val="0"/>
                  <w:marBottom w:val="0"/>
                  <w:divBdr>
                    <w:top w:val="none" w:sz="0" w:space="0" w:color="auto"/>
                    <w:left w:val="none" w:sz="0" w:space="0" w:color="auto"/>
                    <w:bottom w:val="none" w:sz="0" w:space="0" w:color="auto"/>
                    <w:right w:val="none" w:sz="0" w:space="0" w:color="auto"/>
                  </w:divBdr>
                </w:div>
                <w:div w:id="34959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655">
      <w:marLeft w:val="0"/>
      <w:marRight w:val="0"/>
      <w:marTop w:val="0"/>
      <w:marBottom w:val="0"/>
      <w:divBdr>
        <w:top w:val="none" w:sz="0" w:space="0" w:color="auto"/>
        <w:left w:val="none" w:sz="0" w:space="0" w:color="auto"/>
        <w:bottom w:val="none" w:sz="0" w:space="0" w:color="auto"/>
        <w:right w:val="none" w:sz="0" w:space="0" w:color="auto"/>
      </w:divBdr>
    </w:div>
    <w:div w:id="349598656">
      <w:marLeft w:val="0"/>
      <w:marRight w:val="0"/>
      <w:marTop w:val="0"/>
      <w:marBottom w:val="0"/>
      <w:divBdr>
        <w:top w:val="none" w:sz="0" w:space="0" w:color="auto"/>
        <w:left w:val="none" w:sz="0" w:space="0" w:color="auto"/>
        <w:bottom w:val="none" w:sz="0" w:space="0" w:color="auto"/>
        <w:right w:val="none" w:sz="0" w:space="0" w:color="auto"/>
      </w:divBdr>
    </w:div>
    <w:div w:id="349598657">
      <w:marLeft w:val="0"/>
      <w:marRight w:val="0"/>
      <w:marTop w:val="0"/>
      <w:marBottom w:val="0"/>
      <w:divBdr>
        <w:top w:val="none" w:sz="0" w:space="0" w:color="auto"/>
        <w:left w:val="none" w:sz="0" w:space="0" w:color="auto"/>
        <w:bottom w:val="none" w:sz="0" w:space="0" w:color="auto"/>
        <w:right w:val="none" w:sz="0" w:space="0" w:color="auto"/>
      </w:divBdr>
      <w:divsChild>
        <w:div w:id="349587848">
          <w:marLeft w:val="0"/>
          <w:marRight w:val="0"/>
          <w:marTop w:val="88"/>
          <w:marBottom w:val="213"/>
          <w:divBdr>
            <w:top w:val="none" w:sz="0" w:space="0" w:color="auto"/>
            <w:left w:val="none" w:sz="0" w:space="0" w:color="auto"/>
            <w:bottom w:val="none" w:sz="0" w:space="0" w:color="auto"/>
            <w:right w:val="none" w:sz="0" w:space="0" w:color="auto"/>
          </w:divBdr>
        </w:div>
        <w:div w:id="349588380">
          <w:marLeft w:val="0"/>
          <w:marRight w:val="0"/>
          <w:marTop w:val="63"/>
          <w:marBottom w:val="188"/>
          <w:divBdr>
            <w:top w:val="none" w:sz="0" w:space="0" w:color="auto"/>
            <w:left w:val="none" w:sz="0" w:space="0" w:color="auto"/>
            <w:bottom w:val="none" w:sz="0" w:space="0" w:color="auto"/>
            <w:right w:val="none" w:sz="0" w:space="0" w:color="auto"/>
          </w:divBdr>
        </w:div>
      </w:divsChild>
    </w:div>
    <w:div w:id="349598660">
      <w:marLeft w:val="0"/>
      <w:marRight w:val="0"/>
      <w:marTop w:val="0"/>
      <w:marBottom w:val="0"/>
      <w:divBdr>
        <w:top w:val="none" w:sz="0" w:space="0" w:color="auto"/>
        <w:left w:val="none" w:sz="0" w:space="0" w:color="auto"/>
        <w:bottom w:val="none" w:sz="0" w:space="0" w:color="auto"/>
        <w:right w:val="none" w:sz="0" w:space="0" w:color="auto"/>
      </w:divBdr>
      <w:divsChild>
        <w:div w:id="349577555">
          <w:marLeft w:val="0"/>
          <w:marRight w:val="0"/>
          <w:marTop w:val="0"/>
          <w:marBottom w:val="0"/>
          <w:divBdr>
            <w:top w:val="none" w:sz="0" w:space="0" w:color="auto"/>
            <w:left w:val="none" w:sz="0" w:space="0" w:color="auto"/>
            <w:bottom w:val="none" w:sz="0" w:space="0" w:color="auto"/>
            <w:right w:val="none" w:sz="0" w:space="0" w:color="auto"/>
          </w:divBdr>
        </w:div>
        <w:div w:id="349585568">
          <w:marLeft w:val="0"/>
          <w:marRight w:val="0"/>
          <w:marTop w:val="0"/>
          <w:marBottom w:val="0"/>
          <w:divBdr>
            <w:top w:val="none" w:sz="0" w:space="0" w:color="auto"/>
            <w:left w:val="none" w:sz="0" w:space="0" w:color="auto"/>
            <w:bottom w:val="none" w:sz="0" w:space="0" w:color="auto"/>
            <w:right w:val="none" w:sz="0" w:space="0" w:color="auto"/>
          </w:divBdr>
        </w:div>
      </w:divsChild>
    </w:div>
    <w:div w:id="349598662">
      <w:marLeft w:val="0"/>
      <w:marRight w:val="0"/>
      <w:marTop w:val="0"/>
      <w:marBottom w:val="0"/>
      <w:divBdr>
        <w:top w:val="none" w:sz="0" w:space="0" w:color="auto"/>
        <w:left w:val="none" w:sz="0" w:space="0" w:color="auto"/>
        <w:bottom w:val="none" w:sz="0" w:space="0" w:color="auto"/>
        <w:right w:val="none" w:sz="0" w:space="0" w:color="auto"/>
      </w:divBdr>
      <w:divsChild>
        <w:div w:id="349575120">
          <w:marLeft w:val="0"/>
          <w:marRight w:val="0"/>
          <w:marTop w:val="58"/>
          <w:marBottom w:val="174"/>
          <w:divBdr>
            <w:top w:val="none" w:sz="0" w:space="0" w:color="auto"/>
            <w:left w:val="none" w:sz="0" w:space="0" w:color="auto"/>
            <w:bottom w:val="none" w:sz="0" w:space="0" w:color="auto"/>
            <w:right w:val="none" w:sz="0" w:space="0" w:color="auto"/>
          </w:divBdr>
        </w:div>
        <w:div w:id="349592686">
          <w:marLeft w:val="0"/>
          <w:marRight w:val="0"/>
          <w:marTop w:val="81"/>
          <w:marBottom w:val="197"/>
          <w:divBdr>
            <w:top w:val="none" w:sz="0" w:space="0" w:color="auto"/>
            <w:left w:val="none" w:sz="0" w:space="0" w:color="auto"/>
            <w:bottom w:val="none" w:sz="0" w:space="0" w:color="auto"/>
            <w:right w:val="none" w:sz="0" w:space="0" w:color="auto"/>
          </w:divBdr>
        </w:div>
      </w:divsChild>
    </w:div>
    <w:div w:id="349598665">
      <w:marLeft w:val="0"/>
      <w:marRight w:val="0"/>
      <w:marTop w:val="0"/>
      <w:marBottom w:val="0"/>
      <w:divBdr>
        <w:top w:val="none" w:sz="0" w:space="0" w:color="auto"/>
        <w:left w:val="none" w:sz="0" w:space="0" w:color="auto"/>
        <w:bottom w:val="none" w:sz="0" w:space="0" w:color="auto"/>
        <w:right w:val="none" w:sz="0" w:space="0" w:color="auto"/>
      </w:divBdr>
      <w:divsChild>
        <w:div w:id="349591996">
          <w:marLeft w:val="720"/>
          <w:marRight w:val="720"/>
          <w:marTop w:val="100"/>
          <w:marBottom w:val="100"/>
          <w:divBdr>
            <w:top w:val="none" w:sz="0" w:space="0" w:color="auto"/>
            <w:left w:val="none" w:sz="0" w:space="0" w:color="auto"/>
            <w:bottom w:val="none" w:sz="0" w:space="0" w:color="auto"/>
            <w:right w:val="none" w:sz="0" w:space="0" w:color="auto"/>
          </w:divBdr>
        </w:div>
      </w:divsChild>
    </w:div>
    <w:div w:id="349598666">
      <w:marLeft w:val="0"/>
      <w:marRight w:val="0"/>
      <w:marTop w:val="0"/>
      <w:marBottom w:val="0"/>
      <w:divBdr>
        <w:top w:val="none" w:sz="0" w:space="0" w:color="auto"/>
        <w:left w:val="none" w:sz="0" w:space="0" w:color="auto"/>
        <w:bottom w:val="none" w:sz="0" w:space="0" w:color="auto"/>
        <w:right w:val="none" w:sz="0" w:space="0" w:color="auto"/>
      </w:divBdr>
      <w:divsChild>
        <w:div w:id="349574178">
          <w:marLeft w:val="0"/>
          <w:marRight w:val="0"/>
          <w:marTop w:val="0"/>
          <w:marBottom w:val="0"/>
          <w:divBdr>
            <w:top w:val="none" w:sz="0" w:space="0" w:color="auto"/>
            <w:left w:val="none" w:sz="0" w:space="0" w:color="auto"/>
            <w:bottom w:val="none" w:sz="0" w:space="0" w:color="auto"/>
            <w:right w:val="none" w:sz="0" w:space="0" w:color="auto"/>
          </w:divBdr>
        </w:div>
        <w:div w:id="349580255">
          <w:marLeft w:val="0"/>
          <w:marRight w:val="0"/>
          <w:marTop w:val="0"/>
          <w:marBottom w:val="0"/>
          <w:divBdr>
            <w:top w:val="none" w:sz="0" w:space="0" w:color="auto"/>
            <w:left w:val="none" w:sz="0" w:space="0" w:color="auto"/>
            <w:bottom w:val="none" w:sz="0" w:space="0" w:color="auto"/>
            <w:right w:val="none" w:sz="0" w:space="0" w:color="auto"/>
          </w:divBdr>
          <w:divsChild>
            <w:div w:id="3495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676">
      <w:marLeft w:val="0"/>
      <w:marRight w:val="0"/>
      <w:marTop w:val="0"/>
      <w:marBottom w:val="0"/>
      <w:divBdr>
        <w:top w:val="none" w:sz="0" w:space="0" w:color="auto"/>
        <w:left w:val="none" w:sz="0" w:space="0" w:color="auto"/>
        <w:bottom w:val="none" w:sz="0" w:space="0" w:color="auto"/>
        <w:right w:val="none" w:sz="0" w:space="0" w:color="auto"/>
      </w:divBdr>
    </w:div>
    <w:div w:id="349598681">
      <w:marLeft w:val="0"/>
      <w:marRight w:val="0"/>
      <w:marTop w:val="0"/>
      <w:marBottom w:val="0"/>
      <w:divBdr>
        <w:top w:val="none" w:sz="0" w:space="0" w:color="auto"/>
        <w:left w:val="none" w:sz="0" w:space="0" w:color="auto"/>
        <w:bottom w:val="none" w:sz="0" w:space="0" w:color="auto"/>
        <w:right w:val="none" w:sz="0" w:space="0" w:color="auto"/>
      </w:divBdr>
      <w:divsChild>
        <w:div w:id="349571856">
          <w:marLeft w:val="0"/>
          <w:marRight w:val="0"/>
          <w:marTop w:val="0"/>
          <w:marBottom w:val="0"/>
          <w:divBdr>
            <w:top w:val="none" w:sz="0" w:space="0" w:color="auto"/>
            <w:left w:val="none" w:sz="0" w:space="0" w:color="auto"/>
            <w:bottom w:val="none" w:sz="0" w:space="0" w:color="auto"/>
            <w:right w:val="none" w:sz="0" w:space="0" w:color="auto"/>
          </w:divBdr>
        </w:div>
        <w:div w:id="349573959">
          <w:marLeft w:val="0"/>
          <w:marRight w:val="0"/>
          <w:marTop w:val="0"/>
          <w:marBottom w:val="0"/>
          <w:divBdr>
            <w:top w:val="none" w:sz="0" w:space="0" w:color="auto"/>
            <w:left w:val="none" w:sz="0" w:space="0" w:color="auto"/>
            <w:bottom w:val="none" w:sz="0" w:space="0" w:color="auto"/>
            <w:right w:val="none" w:sz="0" w:space="0" w:color="auto"/>
          </w:divBdr>
        </w:div>
        <w:div w:id="349580422">
          <w:marLeft w:val="0"/>
          <w:marRight w:val="0"/>
          <w:marTop w:val="0"/>
          <w:marBottom w:val="0"/>
          <w:divBdr>
            <w:top w:val="none" w:sz="0" w:space="0" w:color="auto"/>
            <w:left w:val="none" w:sz="0" w:space="0" w:color="auto"/>
            <w:bottom w:val="none" w:sz="0" w:space="0" w:color="auto"/>
            <w:right w:val="none" w:sz="0" w:space="0" w:color="auto"/>
          </w:divBdr>
        </w:div>
        <w:div w:id="349582291">
          <w:marLeft w:val="0"/>
          <w:marRight w:val="0"/>
          <w:marTop w:val="0"/>
          <w:marBottom w:val="0"/>
          <w:divBdr>
            <w:top w:val="none" w:sz="0" w:space="0" w:color="auto"/>
            <w:left w:val="none" w:sz="0" w:space="0" w:color="auto"/>
            <w:bottom w:val="none" w:sz="0" w:space="0" w:color="auto"/>
            <w:right w:val="none" w:sz="0" w:space="0" w:color="auto"/>
          </w:divBdr>
        </w:div>
        <w:div w:id="349584393">
          <w:marLeft w:val="0"/>
          <w:marRight w:val="0"/>
          <w:marTop w:val="0"/>
          <w:marBottom w:val="0"/>
          <w:divBdr>
            <w:top w:val="none" w:sz="0" w:space="0" w:color="auto"/>
            <w:left w:val="none" w:sz="0" w:space="0" w:color="auto"/>
            <w:bottom w:val="none" w:sz="0" w:space="0" w:color="auto"/>
            <w:right w:val="none" w:sz="0" w:space="0" w:color="auto"/>
          </w:divBdr>
        </w:div>
        <w:div w:id="349588773">
          <w:marLeft w:val="0"/>
          <w:marRight w:val="0"/>
          <w:marTop w:val="0"/>
          <w:marBottom w:val="0"/>
          <w:divBdr>
            <w:top w:val="none" w:sz="0" w:space="0" w:color="auto"/>
            <w:left w:val="none" w:sz="0" w:space="0" w:color="auto"/>
            <w:bottom w:val="none" w:sz="0" w:space="0" w:color="auto"/>
            <w:right w:val="none" w:sz="0" w:space="0" w:color="auto"/>
          </w:divBdr>
        </w:div>
        <w:div w:id="349588853">
          <w:marLeft w:val="0"/>
          <w:marRight w:val="0"/>
          <w:marTop w:val="0"/>
          <w:marBottom w:val="0"/>
          <w:divBdr>
            <w:top w:val="none" w:sz="0" w:space="0" w:color="auto"/>
            <w:left w:val="none" w:sz="0" w:space="0" w:color="auto"/>
            <w:bottom w:val="none" w:sz="0" w:space="0" w:color="auto"/>
            <w:right w:val="none" w:sz="0" w:space="0" w:color="auto"/>
          </w:divBdr>
        </w:div>
        <w:div w:id="349593876">
          <w:marLeft w:val="0"/>
          <w:marRight w:val="0"/>
          <w:marTop w:val="0"/>
          <w:marBottom w:val="0"/>
          <w:divBdr>
            <w:top w:val="none" w:sz="0" w:space="0" w:color="auto"/>
            <w:left w:val="none" w:sz="0" w:space="0" w:color="auto"/>
            <w:bottom w:val="none" w:sz="0" w:space="0" w:color="auto"/>
            <w:right w:val="none" w:sz="0" w:space="0" w:color="auto"/>
          </w:divBdr>
        </w:div>
        <w:div w:id="349595273">
          <w:marLeft w:val="0"/>
          <w:marRight w:val="0"/>
          <w:marTop w:val="0"/>
          <w:marBottom w:val="0"/>
          <w:divBdr>
            <w:top w:val="none" w:sz="0" w:space="0" w:color="auto"/>
            <w:left w:val="none" w:sz="0" w:space="0" w:color="auto"/>
            <w:bottom w:val="none" w:sz="0" w:space="0" w:color="auto"/>
            <w:right w:val="none" w:sz="0" w:space="0" w:color="auto"/>
          </w:divBdr>
        </w:div>
        <w:div w:id="349596829">
          <w:marLeft w:val="0"/>
          <w:marRight w:val="0"/>
          <w:marTop w:val="0"/>
          <w:marBottom w:val="0"/>
          <w:divBdr>
            <w:top w:val="none" w:sz="0" w:space="0" w:color="auto"/>
            <w:left w:val="none" w:sz="0" w:space="0" w:color="auto"/>
            <w:bottom w:val="none" w:sz="0" w:space="0" w:color="auto"/>
            <w:right w:val="none" w:sz="0" w:space="0" w:color="auto"/>
          </w:divBdr>
        </w:div>
        <w:div w:id="349600074">
          <w:marLeft w:val="0"/>
          <w:marRight w:val="0"/>
          <w:marTop w:val="0"/>
          <w:marBottom w:val="0"/>
          <w:divBdr>
            <w:top w:val="none" w:sz="0" w:space="0" w:color="auto"/>
            <w:left w:val="none" w:sz="0" w:space="0" w:color="auto"/>
            <w:bottom w:val="none" w:sz="0" w:space="0" w:color="auto"/>
            <w:right w:val="none" w:sz="0" w:space="0" w:color="auto"/>
          </w:divBdr>
        </w:div>
      </w:divsChild>
    </w:div>
    <w:div w:id="349598682">
      <w:marLeft w:val="0"/>
      <w:marRight w:val="0"/>
      <w:marTop w:val="0"/>
      <w:marBottom w:val="0"/>
      <w:divBdr>
        <w:top w:val="none" w:sz="0" w:space="0" w:color="auto"/>
        <w:left w:val="none" w:sz="0" w:space="0" w:color="auto"/>
        <w:bottom w:val="none" w:sz="0" w:space="0" w:color="auto"/>
        <w:right w:val="none" w:sz="0" w:space="0" w:color="auto"/>
      </w:divBdr>
      <w:divsChild>
        <w:div w:id="349590469">
          <w:marLeft w:val="0"/>
          <w:marRight w:val="0"/>
          <w:marTop w:val="0"/>
          <w:marBottom w:val="0"/>
          <w:divBdr>
            <w:top w:val="none" w:sz="0" w:space="0" w:color="auto"/>
            <w:left w:val="none" w:sz="0" w:space="0" w:color="auto"/>
            <w:bottom w:val="none" w:sz="0" w:space="0" w:color="auto"/>
            <w:right w:val="none" w:sz="0" w:space="0" w:color="auto"/>
          </w:divBdr>
          <w:divsChild>
            <w:div w:id="349572150">
              <w:marLeft w:val="0"/>
              <w:marRight w:val="0"/>
              <w:marTop w:val="0"/>
              <w:marBottom w:val="0"/>
              <w:divBdr>
                <w:top w:val="none" w:sz="0" w:space="0" w:color="auto"/>
                <w:left w:val="none" w:sz="0" w:space="0" w:color="auto"/>
                <w:bottom w:val="none" w:sz="0" w:space="0" w:color="auto"/>
                <w:right w:val="none" w:sz="0" w:space="0" w:color="auto"/>
              </w:divBdr>
            </w:div>
            <w:div w:id="349573116">
              <w:marLeft w:val="0"/>
              <w:marRight w:val="0"/>
              <w:marTop w:val="0"/>
              <w:marBottom w:val="0"/>
              <w:divBdr>
                <w:top w:val="none" w:sz="0" w:space="0" w:color="auto"/>
                <w:left w:val="none" w:sz="0" w:space="0" w:color="auto"/>
                <w:bottom w:val="none" w:sz="0" w:space="0" w:color="auto"/>
                <w:right w:val="none" w:sz="0" w:space="0" w:color="auto"/>
              </w:divBdr>
              <w:divsChild>
                <w:div w:id="349575222">
                  <w:marLeft w:val="0"/>
                  <w:marRight w:val="0"/>
                  <w:marTop w:val="0"/>
                  <w:marBottom w:val="0"/>
                  <w:divBdr>
                    <w:top w:val="none" w:sz="0" w:space="0" w:color="auto"/>
                    <w:left w:val="none" w:sz="0" w:space="0" w:color="auto"/>
                    <w:bottom w:val="none" w:sz="0" w:space="0" w:color="auto"/>
                    <w:right w:val="none" w:sz="0" w:space="0" w:color="auto"/>
                  </w:divBdr>
                  <w:divsChild>
                    <w:div w:id="349576856">
                      <w:marLeft w:val="0"/>
                      <w:marRight w:val="0"/>
                      <w:marTop w:val="0"/>
                      <w:marBottom w:val="0"/>
                      <w:divBdr>
                        <w:top w:val="none" w:sz="0" w:space="0" w:color="auto"/>
                        <w:left w:val="none" w:sz="0" w:space="0" w:color="auto"/>
                        <w:bottom w:val="none" w:sz="0" w:space="0" w:color="auto"/>
                        <w:right w:val="none" w:sz="0" w:space="0" w:color="auto"/>
                      </w:divBdr>
                    </w:div>
                  </w:divsChild>
                </w:div>
                <w:div w:id="349576501">
                  <w:marLeft w:val="0"/>
                  <w:marRight w:val="0"/>
                  <w:marTop w:val="0"/>
                  <w:marBottom w:val="0"/>
                  <w:divBdr>
                    <w:top w:val="none" w:sz="0" w:space="0" w:color="auto"/>
                    <w:left w:val="none" w:sz="0" w:space="0" w:color="auto"/>
                    <w:bottom w:val="none" w:sz="0" w:space="0" w:color="auto"/>
                    <w:right w:val="none" w:sz="0" w:space="0" w:color="auto"/>
                  </w:divBdr>
                  <w:divsChild>
                    <w:div w:id="349593217">
                      <w:marLeft w:val="0"/>
                      <w:marRight w:val="0"/>
                      <w:marTop w:val="0"/>
                      <w:marBottom w:val="0"/>
                      <w:divBdr>
                        <w:top w:val="none" w:sz="0" w:space="0" w:color="auto"/>
                        <w:left w:val="none" w:sz="0" w:space="0" w:color="auto"/>
                        <w:bottom w:val="none" w:sz="0" w:space="0" w:color="auto"/>
                        <w:right w:val="none" w:sz="0" w:space="0" w:color="auto"/>
                      </w:divBdr>
                    </w:div>
                  </w:divsChild>
                </w:div>
                <w:div w:id="349584955">
                  <w:marLeft w:val="0"/>
                  <w:marRight w:val="0"/>
                  <w:marTop w:val="0"/>
                  <w:marBottom w:val="0"/>
                  <w:divBdr>
                    <w:top w:val="none" w:sz="0" w:space="0" w:color="auto"/>
                    <w:left w:val="none" w:sz="0" w:space="0" w:color="auto"/>
                    <w:bottom w:val="none" w:sz="0" w:space="0" w:color="auto"/>
                    <w:right w:val="none" w:sz="0" w:space="0" w:color="auto"/>
                  </w:divBdr>
                  <w:divsChild>
                    <w:div w:id="3495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686">
      <w:marLeft w:val="0"/>
      <w:marRight w:val="0"/>
      <w:marTop w:val="0"/>
      <w:marBottom w:val="0"/>
      <w:divBdr>
        <w:top w:val="none" w:sz="0" w:space="0" w:color="auto"/>
        <w:left w:val="none" w:sz="0" w:space="0" w:color="auto"/>
        <w:bottom w:val="none" w:sz="0" w:space="0" w:color="auto"/>
        <w:right w:val="none" w:sz="0" w:space="0" w:color="auto"/>
      </w:divBdr>
      <w:divsChild>
        <w:div w:id="349573677">
          <w:marLeft w:val="0"/>
          <w:marRight w:val="0"/>
          <w:marTop w:val="0"/>
          <w:marBottom w:val="0"/>
          <w:divBdr>
            <w:top w:val="none" w:sz="0" w:space="0" w:color="auto"/>
            <w:left w:val="none" w:sz="0" w:space="0" w:color="auto"/>
            <w:bottom w:val="none" w:sz="0" w:space="0" w:color="auto"/>
            <w:right w:val="none" w:sz="0" w:space="0" w:color="auto"/>
          </w:divBdr>
          <w:divsChild>
            <w:div w:id="349578068">
              <w:marLeft w:val="0"/>
              <w:marRight w:val="272"/>
              <w:marTop w:val="0"/>
              <w:marBottom w:val="245"/>
              <w:divBdr>
                <w:top w:val="none" w:sz="0" w:space="0" w:color="auto"/>
                <w:left w:val="none" w:sz="0" w:space="0" w:color="auto"/>
                <w:bottom w:val="none" w:sz="0" w:space="0" w:color="auto"/>
                <w:right w:val="none" w:sz="0" w:space="0" w:color="auto"/>
              </w:divBdr>
              <w:divsChild>
                <w:div w:id="349601122">
                  <w:marLeft w:val="0"/>
                  <w:marRight w:val="0"/>
                  <w:marTop w:val="68"/>
                  <w:marBottom w:val="68"/>
                  <w:divBdr>
                    <w:top w:val="none" w:sz="0" w:space="0" w:color="auto"/>
                    <w:left w:val="none" w:sz="0" w:space="0" w:color="auto"/>
                    <w:bottom w:val="none" w:sz="0" w:space="0" w:color="auto"/>
                    <w:right w:val="none" w:sz="0" w:space="0" w:color="auto"/>
                  </w:divBdr>
                  <w:divsChild>
                    <w:div w:id="349590873">
                      <w:marLeft w:val="0"/>
                      <w:marRight w:val="0"/>
                      <w:marTop w:val="0"/>
                      <w:marBottom w:val="0"/>
                      <w:divBdr>
                        <w:top w:val="none" w:sz="0" w:space="0" w:color="auto"/>
                        <w:left w:val="none" w:sz="0" w:space="0" w:color="auto"/>
                        <w:bottom w:val="none" w:sz="0" w:space="0" w:color="auto"/>
                        <w:right w:val="none" w:sz="0" w:space="0" w:color="auto"/>
                      </w:divBdr>
                    </w:div>
                    <w:div w:id="34959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670">
              <w:marLeft w:val="0"/>
              <w:marRight w:val="272"/>
              <w:marTop w:val="0"/>
              <w:marBottom w:val="245"/>
              <w:divBdr>
                <w:top w:val="none" w:sz="0" w:space="0" w:color="auto"/>
                <w:left w:val="none" w:sz="0" w:space="0" w:color="auto"/>
                <w:bottom w:val="none" w:sz="0" w:space="0" w:color="auto"/>
                <w:right w:val="none" w:sz="0" w:space="0" w:color="auto"/>
              </w:divBdr>
              <w:divsChild>
                <w:div w:id="349585363">
                  <w:marLeft w:val="0"/>
                  <w:marRight w:val="0"/>
                  <w:marTop w:val="68"/>
                  <w:marBottom w:val="68"/>
                  <w:divBdr>
                    <w:top w:val="none" w:sz="0" w:space="0" w:color="auto"/>
                    <w:left w:val="none" w:sz="0" w:space="0" w:color="auto"/>
                    <w:bottom w:val="none" w:sz="0" w:space="0" w:color="auto"/>
                    <w:right w:val="none" w:sz="0" w:space="0" w:color="auto"/>
                  </w:divBdr>
                  <w:divsChild>
                    <w:div w:id="349576276">
                      <w:marLeft w:val="0"/>
                      <w:marRight w:val="0"/>
                      <w:marTop w:val="0"/>
                      <w:marBottom w:val="0"/>
                      <w:divBdr>
                        <w:top w:val="none" w:sz="0" w:space="0" w:color="auto"/>
                        <w:left w:val="none" w:sz="0" w:space="0" w:color="auto"/>
                        <w:bottom w:val="none" w:sz="0" w:space="0" w:color="auto"/>
                        <w:right w:val="none" w:sz="0" w:space="0" w:color="auto"/>
                      </w:divBdr>
                    </w:div>
                    <w:div w:id="3495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692">
          <w:marLeft w:val="0"/>
          <w:marRight w:val="0"/>
          <w:marTop w:val="0"/>
          <w:marBottom w:val="0"/>
          <w:divBdr>
            <w:top w:val="none" w:sz="0" w:space="0" w:color="auto"/>
            <w:left w:val="none" w:sz="0" w:space="0" w:color="auto"/>
            <w:bottom w:val="none" w:sz="0" w:space="0" w:color="auto"/>
            <w:right w:val="none" w:sz="0" w:space="0" w:color="auto"/>
          </w:divBdr>
          <w:divsChild>
            <w:div w:id="349593957">
              <w:marLeft w:val="0"/>
              <w:marRight w:val="272"/>
              <w:marTop w:val="0"/>
              <w:marBottom w:val="0"/>
              <w:divBdr>
                <w:top w:val="none" w:sz="0" w:space="0" w:color="auto"/>
                <w:left w:val="none" w:sz="0" w:space="0" w:color="auto"/>
                <w:bottom w:val="none" w:sz="0" w:space="0" w:color="auto"/>
                <w:right w:val="none" w:sz="0" w:space="0" w:color="auto"/>
              </w:divBdr>
            </w:div>
          </w:divsChild>
        </w:div>
        <w:div w:id="349598471">
          <w:marLeft w:val="0"/>
          <w:marRight w:val="0"/>
          <w:marTop w:val="0"/>
          <w:marBottom w:val="149"/>
          <w:divBdr>
            <w:top w:val="none" w:sz="0" w:space="0" w:color="auto"/>
            <w:left w:val="none" w:sz="0" w:space="0" w:color="auto"/>
            <w:bottom w:val="none" w:sz="0" w:space="0" w:color="auto"/>
            <w:right w:val="none" w:sz="0" w:space="0" w:color="auto"/>
          </w:divBdr>
        </w:div>
      </w:divsChild>
    </w:div>
    <w:div w:id="349598689">
      <w:marLeft w:val="0"/>
      <w:marRight w:val="0"/>
      <w:marTop w:val="0"/>
      <w:marBottom w:val="0"/>
      <w:divBdr>
        <w:top w:val="none" w:sz="0" w:space="0" w:color="auto"/>
        <w:left w:val="none" w:sz="0" w:space="0" w:color="auto"/>
        <w:bottom w:val="none" w:sz="0" w:space="0" w:color="auto"/>
        <w:right w:val="none" w:sz="0" w:space="0" w:color="auto"/>
      </w:divBdr>
      <w:divsChild>
        <w:div w:id="349580919">
          <w:marLeft w:val="0"/>
          <w:marRight w:val="0"/>
          <w:marTop w:val="0"/>
          <w:marBottom w:val="0"/>
          <w:divBdr>
            <w:top w:val="none" w:sz="0" w:space="0" w:color="auto"/>
            <w:left w:val="none" w:sz="0" w:space="0" w:color="auto"/>
            <w:bottom w:val="none" w:sz="0" w:space="0" w:color="auto"/>
            <w:right w:val="none" w:sz="0" w:space="0" w:color="auto"/>
          </w:divBdr>
        </w:div>
      </w:divsChild>
    </w:div>
    <w:div w:id="349598692">
      <w:marLeft w:val="0"/>
      <w:marRight w:val="0"/>
      <w:marTop w:val="0"/>
      <w:marBottom w:val="0"/>
      <w:divBdr>
        <w:top w:val="none" w:sz="0" w:space="0" w:color="auto"/>
        <w:left w:val="none" w:sz="0" w:space="0" w:color="auto"/>
        <w:bottom w:val="none" w:sz="0" w:space="0" w:color="auto"/>
        <w:right w:val="none" w:sz="0" w:space="0" w:color="auto"/>
      </w:divBdr>
      <w:divsChild>
        <w:div w:id="349589960">
          <w:marLeft w:val="0"/>
          <w:marRight w:val="0"/>
          <w:marTop w:val="0"/>
          <w:marBottom w:val="0"/>
          <w:divBdr>
            <w:top w:val="none" w:sz="0" w:space="0" w:color="auto"/>
            <w:left w:val="none" w:sz="0" w:space="0" w:color="auto"/>
            <w:bottom w:val="none" w:sz="0" w:space="0" w:color="auto"/>
            <w:right w:val="none" w:sz="0" w:space="0" w:color="auto"/>
          </w:divBdr>
        </w:div>
      </w:divsChild>
    </w:div>
    <w:div w:id="349598695">
      <w:marLeft w:val="0"/>
      <w:marRight w:val="0"/>
      <w:marTop w:val="0"/>
      <w:marBottom w:val="0"/>
      <w:divBdr>
        <w:top w:val="none" w:sz="0" w:space="0" w:color="auto"/>
        <w:left w:val="none" w:sz="0" w:space="0" w:color="auto"/>
        <w:bottom w:val="none" w:sz="0" w:space="0" w:color="auto"/>
        <w:right w:val="none" w:sz="0" w:space="0" w:color="auto"/>
      </w:divBdr>
    </w:div>
    <w:div w:id="349598697">
      <w:marLeft w:val="0"/>
      <w:marRight w:val="0"/>
      <w:marTop w:val="0"/>
      <w:marBottom w:val="0"/>
      <w:divBdr>
        <w:top w:val="none" w:sz="0" w:space="0" w:color="auto"/>
        <w:left w:val="none" w:sz="0" w:space="0" w:color="auto"/>
        <w:bottom w:val="none" w:sz="0" w:space="0" w:color="auto"/>
        <w:right w:val="none" w:sz="0" w:space="0" w:color="auto"/>
      </w:divBdr>
      <w:divsChild>
        <w:div w:id="349584752">
          <w:marLeft w:val="0"/>
          <w:marRight w:val="0"/>
          <w:marTop w:val="0"/>
          <w:marBottom w:val="0"/>
          <w:divBdr>
            <w:top w:val="none" w:sz="0" w:space="0" w:color="auto"/>
            <w:left w:val="none" w:sz="0" w:space="0" w:color="auto"/>
            <w:bottom w:val="none" w:sz="0" w:space="0" w:color="auto"/>
            <w:right w:val="none" w:sz="0" w:space="0" w:color="auto"/>
          </w:divBdr>
        </w:div>
      </w:divsChild>
    </w:div>
    <w:div w:id="349598704">
      <w:marLeft w:val="0"/>
      <w:marRight w:val="0"/>
      <w:marTop w:val="0"/>
      <w:marBottom w:val="0"/>
      <w:divBdr>
        <w:top w:val="none" w:sz="0" w:space="0" w:color="auto"/>
        <w:left w:val="none" w:sz="0" w:space="0" w:color="auto"/>
        <w:bottom w:val="none" w:sz="0" w:space="0" w:color="auto"/>
        <w:right w:val="none" w:sz="0" w:space="0" w:color="auto"/>
      </w:divBdr>
    </w:div>
    <w:div w:id="349598708">
      <w:marLeft w:val="0"/>
      <w:marRight w:val="0"/>
      <w:marTop w:val="0"/>
      <w:marBottom w:val="0"/>
      <w:divBdr>
        <w:top w:val="none" w:sz="0" w:space="0" w:color="auto"/>
        <w:left w:val="none" w:sz="0" w:space="0" w:color="auto"/>
        <w:bottom w:val="none" w:sz="0" w:space="0" w:color="auto"/>
        <w:right w:val="none" w:sz="0" w:space="0" w:color="auto"/>
      </w:divBdr>
      <w:divsChild>
        <w:div w:id="349599242">
          <w:marLeft w:val="0"/>
          <w:marRight w:val="0"/>
          <w:marTop w:val="0"/>
          <w:marBottom w:val="240"/>
          <w:divBdr>
            <w:top w:val="none" w:sz="0" w:space="0" w:color="auto"/>
            <w:left w:val="none" w:sz="0" w:space="0" w:color="auto"/>
            <w:bottom w:val="none" w:sz="0" w:space="0" w:color="auto"/>
            <w:right w:val="none" w:sz="0" w:space="0" w:color="auto"/>
          </w:divBdr>
        </w:div>
      </w:divsChild>
    </w:div>
    <w:div w:id="349598709">
      <w:marLeft w:val="0"/>
      <w:marRight w:val="0"/>
      <w:marTop w:val="0"/>
      <w:marBottom w:val="0"/>
      <w:divBdr>
        <w:top w:val="none" w:sz="0" w:space="0" w:color="auto"/>
        <w:left w:val="none" w:sz="0" w:space="0" w:color="auto"/>
        <w:bottom w:val="none" w:sz="0" w:space="0" w:color="auto"/>
        <w:right w:val="none" w:sz="0" w:space="0" w:color="auto"/>
      </w:divBdr>
      <w:divsChild>
        <w:div w:id="349595135">
          <w:marLeft w:val="0"/>
          <w:marRight w:val="0"/>
          <w:marTop w:val="0"/>
          <w:marBottom w:val="0"/>
          <w:divBdr>
            <w:top w:val="none" w:sz="0" w:space="0" w:color="auto"/>
            <w:left w:val="none" w:sz="0" w:space="0" w:color="auto"/>
            <w:bottom w:val="none" w:sz="0" w:space="0" w:color="auto"/>
            <w:right w:val="none" w:sz="0" w:space="0" w:color="auto"/>
          </w:divBdr>
        </w:div>
      </w:divsChild>
    </w:div>
    <w:div w:id="349598712">
      <w:marLeft w:val="0"/>
      <w:marRight w:val="0"/>
      <w:marTop w:val="0"/>
      <w:marBottom w:val="0"/>
      <w:divBdr>
        <w:top w:val="none" w:sz="0" w:space="0" w:color="auto"/>
        <w:left w:val="none" w:sz="0" w:space="0" w:color="auto"/>
        <w:bottom w:val="none" w:sz="0" w:space="0" w:color="auto"/>
        <w:right w:val="none" w:sz="0" w:space="0" w:color="auto"/>
      </w:divBdr>
      <w:divsChild>
        <w:div w:id="349588504">
          <w:marLeft w:val="0"/>
          <w:marRight w:val="0"/>
          <w:marTop w:val="750"/>
          <w:marBottom w:val="0"/>
          <w:divBdr>
            <w:top w:val="none" w:sz="0" w:space="0" w:color="auto"/>
            <w:left w:val="none" w:sz="0" w:space="0" w:color="auto"/>
            <w:bottom w:val="none" w:sz="0" w:space="0" w:color="auto"/>
            <w:right w:val="none" w:sz="0" w:space="0" w:color="auto"/>
          </w:divBdr>
          <w:divsChild>
            <w:div w:id="34957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719">
      <w:marLeft w:val="0"/>
      <w:marRight w:val="0"/>
      <w:marTop w:val="0"/>
      <w:marBottom w:val="0"/>
      <w:divBdr>
        <w:top w:val="none" w:sz="0" w:space="0" w:color="auto"/>
        <w:left w:val="none" w:sz="0" w:space="0" w:color="auto"/>
        <w:bottom w:val="none" w:sz="0" w:space="0" w:color="auto"/>
        <w:right w:val="none" w:sz="0" w:space="0" w:color="auto"/>
      </w:divBdr>
      <w:divsChild>
        <w:div w:id="349574661">
          <w:marLeft w:val="0"/>
          <w:marRight w:val="0"/>
          <w:marTop w:val="0"/>
          <w:marBottom w:val="0"/>
          <w:divBdr>
            <w:top w:val="none" w:sz="0" w:space="0" w:color="auto"/>
            <w:left w:val="none" w:sz="0" w:space="0" w:color="auto"/>
            <w:bottom w:val="none" w:sz="0" w:space="0" w:color="auto"/>
            <w:right w:val="none" w:sz="0" w:space="0" w:color="auto"/>
          </w:divBdr>
        </w:div>
        <w:div w:id="349583235">
          <w:marLeft w:val="0"/>
          <w:marRight w:val="0"/>
          <w:marTop w:val="0"/>
          <w:marBottom w:val="0"/>
          <w:divBdr>
            <w:top w:val="none" w:sz="0" w:space="0" w:color="auto"/>
            <w:left w:val="none" w:sz="0" w:space="0" w:color="auto"/>
            <w:bottom w:val="none" w:sz="0" w:space="0" w:color="auto"/>
            <w:right w:val="none" w:sz="0" w:space="0" w:color="auto"/>
          </w:divBdr>
        </w:div>
      </w:divsChild>
    </w:div>
    <w:div w:id="349598721">
      <w:marLeft w:val="0"/>
      <w:marRight w:val="0"/>
      <w:marTop w:val="0"/>
      <w:marBottom w:val="0"/>
      <w:divBdr>
        <w:top w:val="none" w:sz="0" w:space="0" w:color="auto"/>
        <w:left w:val="none" w:sz="0" w:space="0" w:color="auto"/>
        <w:bottom w:val="none" w:sz="0" w:space="0" w:color="auto"/>
        <w:right w:val="none" w:sz="0" w:space="0" w:color="auto"/>
      </w:divBdr>
    </w:div>
    <w:div w:id="349598724">
      <w:marLeft w:val="0"/>
      <w:marRight w:val="0"/>
      <w:marTop w:val="0"/>
      <w:marBottom w:val="0"/>
      <w:divBdr>
        <w:top w:val="none" w:sz="0" w:space="0" w:color="auto"/>
        <w:left w:val="none" w:sz="0" w:space="0" w:color="auto"/>
        <w:bottom w:val="none" w:sz="0" w:space="0" w:color="auto"/>
        <w:right w:val="none" w:sz="0" w:space="0" w:color="auto"/>
      </w:divBdr>
      <w:divsChild>
        <w:div w:id="349578499">
          <w:marLeft w:val="0"/>
          <w:marRight w:val="0"/>
          <w:marTop w:val="0"/>
          <w:marBottom w:val="0"/>
          <w:divBdr>
            <w:top w:val="none" w:sz="0" w:space="0" w:color="auto"/>
            <w:left w:val="none" w:sz="0" w:space="0" w:color="auto"/>
            <w:bottom w:val="none" w:sz="0" w:space="0" w:color="auto"/>
            <w:right w:val="none" w:sz="0" w:space="0" w:color="auto"/>
          </w:divBdr>
        </w:div>
        <w:div w:id="349581209">
          <w:marLeft w:val="0"/>
          <w:marRight w:val="0"/>
          <w:marTop w:val="0"/>
          <w:marBottom w:val="0"/>
          <w:divBdr>
            <w:top w:val="none" w:sz="0" w:space="0" w:color="auto"/>
            <w:left w:val="none" w:sz="0" w:space="0" w:color="auto"/>
            <w:bottom w:val="none" w:sz="0" w:space="0" w:color="auto"/>
            <w:right w:val="none" w:sz="0" w:space="0" w:color="auto"/>
          </w:divBdr>
        </w:div>
      </w:divsChild>
    </w:div>
    <w:div w:id="349598725">
      <w:marLeft w:val="0"/>
      <w:marRight w:val="0"/>
      <w:marTop w:val="0"/>
      <w:marBottom w:val="0"/>
      <w:divBdr>
        <w:top w:val="none" w:sz="0" w:space="0" w:color="auto"/>
        <w:left w:val="none" w:sz="0" w:space="0" w:color="auto"/>
        <w:bottom w:val="none" w:sz="0" w:space="0" w:color="auto"/>
        <w:right w:val="none" w:sz="0" w:space="0" w:color="auto"/>
      </w:divBdr>
      <w:divsChild>
        <w:div w:id="349576589">
          <w:marLeft w:val="0"/>
          <w:marRight w:val="0"/>
          <w:marTop w:val="0"/>
          <w:marBottom w:val="0"/>
          <w:divBdr>
            <w:top w:val="none" w:sz="0" w:space="0" w:color="auto"/>
            <w:left w:val="none" w:sz="0" w:space="0" w:color="auto"/>
            <w:bottom w:val="none" w:sz="0" w:space="0" w:color="auto"/>
            <w:right w:val="none" w:sz="0" w:space="0" w:color="auto"/>
          </w:divBdr>
        </w:div>
      </w:divsChild>
    </w:div>
    <w:div w:id="349598726">
      <w:marLeft w:val="0"/>
      <w:marRight w:val="0"/>
      <w:marTop w:val="0"/>
      <w:marBottom w:val="0"/>
      <w:divBdr>
        <w:top w:val="none" w:sz="0" w:space="0" w:color="auto"/>
        <w:left w:val="none" w:sz="0" w:space="0" w:color="auto"/>
        <w:bottom w:val="none" w:sz="0" w:space="0" w:color="auto"/>
        <w:right w:val="none" w:sz="0" w:space="0" w:color="auto"/>
      </w:divBdr>
      <w:divsChild>
        <w:div w:id="349576214">
          <w:marLeft w:val="0"/>
          <w:marRight w:val="0"/>
          <w:marTop w:val="0"/>
          <w:marBottom w:val="0"/>
          <w:divBdr>
            <w:top w:val="none" w:sz="0" w:space="0" w:color="auto"/>
            <w:left w:val="none" w:sz="0" w:space="0" w:color="auto"/>
            <w:bottom w:val="none" w:sz="0" w:space="0" w:color="auto"/>
            <w:right w:val="none" w:sz="0" w:space="0" w:color="auto"/>
          </w:divBdr>
        </w:div>
      </w:divsChild>
    </w:div>
    <w:div w:id="349598730">
      <w:marLeft w:val="0"/>
      <w:marRight w:val="0"/>
      <w:marTop w:val="0"/>
      <w:marBottom w:val="0"/>
      <w:divBdr>
        <w:top w:val="none" w:sz="0" w:space="0" w:color="auto"/>
        <w:left w:val="none" w:sz="0" w:space="0" w:color="auto"/>
        <w:bottom w:val="none" w:sz="0" w:space="0" w:color="auto"/>
        <w:right w:val="none" w:sz="0" w:space="0" w:color="auto"/>
      </w:divBdr>
      <w:divsChild>
        <w:div w:id="349572334">
          <w:marLeft w:val="0"/>
          <w:marRight w:val="0"/>
          <w:marTop w:val="0"/>
          <w:marBottom w:val="0"/>
          <w:divBdr>
            <w:top w:val="none" w:sz="0" w:space="0" w:color="auto"/>
            <w:left w:val="none" w:sz="0" w:space="0" w:color="auto"/>
            <w:bottom w:val="none" w:sz="0" w:space="0" w:color="auto"/>
            <w:right w:val="none" w:sz="0" w:space="0" w:color="auto"/>
          </w:divBdr>
        </w:div>
        <w:div w:id="349572426">
          <w:marLeft w:val="0"/>
          <w:marRight w:val="0"/>
          <w:marTop w:val="0"/>
          <w:marBottom w:val="0"/>
          <w:divBdr>
            <w:top w:val="none" w:sz="0" w:space="0" w:color="auto"/>
            <w:left w:val="none" w:sz="0" w:space="0" w:color="auto"/>
            <w:bottom w:val="none" w:sz="0" w:space="0" w:color="auto"/>
            <w:right w:val="none" w:sz="0" w:space="0" w:color="auto"/>
          </w:divBdr>
        </w:div>
        <w:div w:id="349573151">
          <w:marLeft w:val="0"/>
          <w:marRight w:val="0"/>
          <w:marTop w:val="0"/>
          <w:marBottom w:val="0"/>
          <w:divBdr>
            <w:top w:val="none" w:sz="0" w:space="0" w:color="auto"/>
            <w:left w:val="none" w:sz="0" w:space="0" w:color="auto"/>
            <w:bottom w:val="none" w:sz="0" w:space="0" w:color="auto"/>
            <w:right w:val="none" w:sz="0" w:space="0" w:color="auto"/>
          </w:divBdr>
        </w:div>
        <w:div w:id="349573479">
          <w:marLeft w:val="0"/>
          <w:marRight w:val="0"/>
          <w:marTop w:val="0"/>
          <w:marBottom w:val="0"/>
          <w:divBdr>
            <w:top w:val="none" w:sz="0" w:space="0" w:color="auto"/>
            <w:left w:val="none" w:sz="0" w:space="0" w:color="auto"/>
            <w:bottom w:val="none" w:sz="0" w:space="0" w:color="auto"/>
            <w:right w:val="none" w:sz="0" w:space="0" w:color="auto"/>
          </w:divBdr>
        </w:div>
        <w:div w:id="349573523">
          <w:marLeft w:val="0"/>
          <w:marRight w:val="0"/>
          <w:marTop w:val="0"/>
          <w:marBottom w:val="0"/>
          <w:divBdr>
            <w:top w:val="none" w:sz="0" w:space="0" w:color="auto"/>
            <w:left w:val="none" w:sz="0" w:space="0" w:color="auto"/>
            <w:bottom w:val="none" w:sz="0" w:space="0" w:color="auto"/>
            <w:right w:val="none" w:sz="0" w:space="0" w:color="auto"/>
          </w:divBdr>
        </w:div>
        <w:div w:id="349573957">
          <w:marLeft w:val="0"/>
          <w:marRight w:val="0"/>
          <w:marTop w:val="0"/>
          <w:marBottom w:val="0"/>
          <w:divBdr>
            <w:top w:val="none" w:sz="0" w:space="0" w:color="auto"/>
            <w:left w:val="none" w:sz="0" w:space="0" w:color="auto"/>
            <w:bottom w:val="none" w:sz="0" w:space="0" w:color="auto"/>
            <w:right w:val="none" w:sz="0" w:space="0" w:color="auto"/>
          </w:divBdr>
        </w:div>
        <w:div w:id="349574918">
          <w:marLeft w:val="0"/>
          <w:marRight w:val="0"/>
          <w:marTop w:val="0"/>
          <w:marBottom w:val="0"/>
          <w:divBdr>
            <w:top w:val="none" w:sz="0" w:space="0" w:color="auto"/>
            <w:left w:val="none" w:sz="0" w:space="0" w:color="auto"/>
            <w:bottom w:val="none" w:sz="0" w:space="0" w:color="auto"/>
            <w:right w:val="none" w:sz="0" w:space="0" w:color="auto"/>
          </w:divBdr>
        </w:div>
        <w:div w:id="349577082">
          <w:marLeft w:val="0"/>
          <w:marRight w:val="0"/>
          <w:marTop w:val="0"/>
          <w:marBottom w:val="0"/>
          <w:divBdr>
            <w:top w:val="none" w:sz="0" w:space="0" w:color="auto"/>
            <w:left w:val="none" w:sz="0" w:space="0" w:color="auto"/>
            <w:bottom w:val="none" w:sz="0" w:space="0" w:color="auto"/>
            <w:right w:val="none" w:sz="0" w:space="0" w:color="auto"/>
          </w:divBdr>
        </w:div>
        <w:div w:id="349577763">
          <w:marLeft w:val="0"/>
          <w:marRight w:val="0"/>
          <w:marTop w:val="0"/>
          <w:marBottom w:val="0"/>
          <w:divBdr>
            <w:top w:val="none" w:sz="0" w:space="0" w:color="auto"/>
            <w:left w:val="none" w:sz="0" w:space="0" w:color="auto"/>
            <w:bottom w:val="none" w:sz="0" w:space="0" w:color="auto"/>
            <w:right w:val="none" w:sz="0" w:space="0" w:color="auto"/>
          </w:divBdr>
        </w:div>
        <w:div w:id="349578375">
          <w:marLeft w:val="0"/>
          <w:marRight w:val="0"/>
          <w:marTop w:val="0"/>
          <w:marBottom w:val="0"/>
          <w:divBdr>
            <w:top w:val="none" w:sz="0" w:space="0" w:color="auto"/>
            <w:left w:val="none" w:sz="0" w:space="0" w:color="auto"/>
            <w:bottom w:val="none" w:sz="0" w:space="0" w:color="auto"/>
            <w:right w:val="none" w:sz="0" w:space="0" w:color="auto"/>
          </w:divBdr>
        </w:div>
        <w:div w:id="349579355">
          <w:marLeft w:val="0"/>
          <w:marRight w:val="0"/>
          <w:marTop w:val="0"/>
          <w:marBottom w:val="0"/>
          <w:divBdr>
            <w:top w:val="none" w:sz="0" w:space="0" w:color="auto"/>
            <w:left w:val="none" w:sz="0" w:space="0" w:color="auto"/>
            <w:bottom w:val="none" w:sz="0" w:space="0" w:color="auto"/>
            <w:right w:val="none" w:sz="0" w:space="0" w:color="auto"/>
          </w:divBdr>
        </w:div>
        <w:div w:id="349579814">
          <w:marLeft w:val="0"/>
          <w:marRight w:val="0"/>
          <w:marTop w:val="0"/>
          <w:marBottom w:val="0"/>
          <w:divBdr>
            <w:top w:val="none" w:sz="0" w:space="0" w:color="auto"/>
            <w:left w:val="none" w:sz="0" w:space="0" w:color="auto"/>
            <w:bottom w:val="none" w:sz="0" w:space="0" w:color="auto"/>
            <w:right w:val="none" w:sz="0" w:space="0" w:color="auto"/>
          </w:divBdr>
        </w:div>
        <w:div w:id="349580455">
          <w:marLeft w:val="0"/>
          <w:marRight w:val="0"/>
          <w:marTop w:val="0"/>
          <w:marBottom w:val="0"/>
          <w:divBdr>
            <w:top w:val="none" w:sz="0" w:space="0" w:color="auto"/>
            <w:left w:val="none" w:sz="0" w:space="0" w:color="auto"/>
            <w:bottom w:val="none" w:sz="0" w:space="0" w:color="auto"/>
            <w:right w:val="none" w:sz="0" w:space="0" w:color="auto"/>
          </w:divBdr>
        </w:div>
        <w:div w:id="349581251">
          <w:marLeft w:val="0"/>
          <w:marRight w:val="0"/>
          <w:marTop w:val="0"/>
          <w:marBottom w:val="0"/>
          <w:divBdr>
            <w:top w:val="none" w:sz="0" w:space="0" w:color="auto"/>
            <w:left w:val="none" w:sz="0" w:space="0" w:color="auto"/>
            <w:bottom w:val="none" w:sz="0" w:space="0" w:color="auto"/>
            <w:right w:val="none" w:sz="0" w:space="0" w:color="auto"/>
          </w:divBdr>
        </w:div>
        <w:div w:id="349582003">
          <w:marLeft w:val="0"/>
          <w:marRight w:val="0"/>
          <w:marTop w:val="0"/>
          <w:marBottom w:val="0"/>
          <w:divBdr>
            <w:top w:val="none" w:sz="0" w:space="0" w:color="auto"/>
            <w:left w:val="none" w:sz="0" w:space="0" w:color="auto"/>
            <w:bottom w:val="none" w:sz="0" w:space="0" w:color="auto"/>
            <w:right w:val="none" w:sz="0" w:space="0" w:color="auto"/>
          </w:divBdr>
        </w:div>
        <w:div w:id="349582427">
          <w:marLeft w:val="0"/>
          <w:marRight w:val="0"/>
          <w:marTop w:val="0"/>
          <w:marBottom w:val="0"/>
          <w:divBdr>
            <w:top w:val="none" w:sz="0" w:space="0" w:color="auto"/>
            <w:left w:val="none" w:sz="0" w:space="0" w:color="auto"/>
            <w:bottom w:val="none" w:sz="0" w:space="0" w:color="auto"/>
            <w:right w:val="none" w:sz="0" w:space="0" w:color="auto"/>
          </w:divBdr>
        </w:div>
        <w:div w:id="349583982">
          <w:marLeft w:val="0"/>
          <w:marRight w:val="0"/>
          <w:marTop w:val="0"/>
          <w:marBottom w:val="0"/>
          <w:divBdr>
            <w:top w:val="none" w:sz="0" w:space="0" w:color="auto"/>
            <w:left w:val="none" w:sz="0" w:space="0" w:color="auto"/>
            <w:bottom w:val="none" w:sz="0" w:space="0" w:color="auto"/>
            <w:right w:val="none" w:sz="0" w:space="0" w:color="auto"/>
          </w:divBdr>
        </w:div>
        <w:div w:id="349584238">
          <w:marLeft w:val="0"/>
          <w:marRight w:val="0"/>
          <w:marTop w:val="0"/>
          <w:marBottom w:val="0"/>
          <w:divBdr>
            <w:top w:val="none" w:sz="0" w:space="0" w:color="auto"/>
            <w:left w:val="none" w:sz="0" w:space="0" w:color="auto"/>
            <w:bottom w:val="none" w:sz="0" w:space="0" w:color="auto"/>
            <w:right w:val="none" w:sz="0" w:space="0" w:color="auto"/>
          </w:divBdr>
        </w:div>
        <w:div w:id="349585051">
          <w:marLeft w:val="0"/>
          <w:marRight w:val="0"/>
          <w:marTop w:val="0"/>
          <w:marBottom w:val="0"/>
          <w:divBdr>
            <w:top w:val="none" w:sz="0" w:space="0" w:color="auto"/>
            <w:left w:val="none" w:sz="0" w:space="0" w:color="auto"/>
            <w:bottom w:val="none" w:sz="0" w:space="0" w:color="auto"/>
            <w:right w:val="none" w:sz="0" w:space="0" w:color="auto"/>
          </w:divBdr>
        </w:div>
        <w:div w:id="349585569">
          <w:marLeft w:val="0"/>
          <w:marRight w:val="0"/>
          <w:marTop w:val="0"/>
          <w:marBottom w:val="0"/>
          <w:divBdr>
            <w:top w:val="none" w:sz="0" w:space="0" w:color="auto"/>
            <w:left w:val="none" w:sz="0" w:space="0" w:color="auto"/>
            <w:bottom w:val="none" w:sz="0" w:space="0" w:color="auto"/>
            <w:right w:val="none" w:sz="0" w:space="0" w:color="auto"/>
          </w:divBdr>
        </w:div>
        <w:div w:id="349586105">
          <w:marLeft w:val="0"/>
          <w:marRight w:val="0"/>
          <w:marTop w:val="0"/>
          <w:marBottom w:val="0"/>
          <w:divBdr>
            <w:top w:val="none" w:sz="0" w:space="0" w:color="auto"/>
            <w:left w:val="none" w:sz="0" w:space="0" w:color="auto"/>
            <w:bottom w:val="none" w:sz="0" w:space="0" w:color="auto"/>
            <w:right w:val="none" w:sz="0" w:space="0" w:color="auto"/>
          </w:divBdr>
        </w:div>
        <w:div w:id="349586791">
          <w:marLeft w:val="0"/>
          <w:marRight w:val="0"/>
          <w:marTop w:val="0"/>
          <w:marBottom w:val="0"/>
          <w:divBdr>
            <w:top w:val="none" w:sz="0" w:space="0" w:color="auto"/>
            <w:left w:val="none" w:sz="0" w:space="0" w:color="auto"/>
            <w:bottom w:val="none" w:sz="0" w:space="0" w:color="auto"/>
            <w:right w:val="none" w:sz="0" w:space="0" w:color="auto"/>
          </w:divBdr>
        </w:div>
        <w:div w:id="349587042">
          <w:marLeft w:val="0"/>
          <w:marRight w:val="0"/>
          <w:marTop w:val="0"/>
          <w:marBottom w:val="0"/>
          <w:divBdr>
            <w:top w:val="none" w:sz="0" w:space="0" w:color="auto"/>
            <w:left w:val="none" w:sz="0" w:space="0" w:color="auto"/>
            <w:bottom w:val="none" w:sz="0" w:space="0" w:color="auto"/>
            <w:right w:val="none" w:sz="0" w:space="0" w:color="auto"/>
          </w:divBdr>
        </w:div>
        <w:div w:id="349589337">
          <w:marLeft w:val="0"/>
          <w:marRight w:val="0"/>
          <w:marTop w:val="0"/>
          <w:marBottom w:val="0"/>
          <w:divBdr>
            <w:top w:val="none" w:sz="0" w:space="0" w:color="auto"/>
            <w:left w:val="none" w:sz="0" w:space="0" w:color="auto"/>
            <w:bottom w:val="none" w:sz="0" w:space="0" w:color="auto"/>
            <w:right w:val="none" w:sz="0" w:space="0" w:color="auto"/>
          </w:divBdr>
        </w:div>
        <w:div w:id="349589669">
          <w:marLeft w:val="0"/>
          <w:marRight w:val="0"/>
          <w:marTop w:val="0"/>
          <w:marBottom w:val="0"/>
          <w:divBdr>
            <w:top w:val="none" w:sz="0" w:space="0" w:color="auto"/>
            <w:left w:val="none" w:sz="0" w:space="0" w:color="auto"/>
            <w:bottom w:val="none" w:sz="0" w:space="0" w:color="auto"/>
            <w:right w:val="none" w:sz="0" w:space="0" w:color="auto"/>
          </w:divBdr>
        </w:div>
        <w:div w:id="349591077">
          <w:marLeft w:val="0"/>
          <w:marRight w:val="0"/>
          <w:marTop w:val="0"/>
          <w:marBottom w:val="0"/>
          <w:divBdr>
            <w:top w:val="none" w:sz="0" w:space="0" w:color="auto"/>
            <w:left w:val="none" w:sz="0" w:space="0" w:color="auto"/>
            <w:bottom w:val="none" w:sz="0" w:space="0" w:color="auto"/>
            <w:right w:val="none" w:sz="0" w:space="0" w:color="auto"/>
          </w:divBdr>
        </w:div>
        <w:div w:id="349591184">
          <w:marLeft w:val="0"/>
          <w:marRight w:val="0"/>
          <w:marTop w:val="0"/>
          <w:marBottom w:val="0"/>
          <w:divBdr>
            <w:top w:val="none" w:sz="0" w:space="0" w:color="auto"/>
            <w:left w:val="none" w:sz="0" w:space="0" w:color="auto"/>
            <w:bottom w:val="none" w:sz="0" w:space="0" w:color="auto"/>
            <w:right w:val="none" w:sz="0" w:space="0" w:color="auto"/>
          </w:divBdr>
        </w:div>
        <w:div w:id="349591352">
          <w:marLeft w:val="0"/>
          <w:marRight w:val="0"/>
          <w:marTop w:val="0"/>
          <w:marBottom w:val="0"/>
          <w:divBdr>
            <w:top w:val="none" w:sz="0" w:space="0" w:color="auto"/>
            <w:left w:val="none" w:sz="0" w:space="0" w:color="auto"/>
            <w:bottom w:val="none" w:sz="0" w:space="0" w:color="auto"/>
            <w:right w:val="none" w:sz="0" w:space="0" w:color="auto"/>
          </w:divBdr>
        </w:div>
        <w:div w:id="349591907">
          <w:marLeft w:val="0"/>
          <w:marRight w:val="0"/>
          <w:marTop w:val="0"/>
          <w:marBottom w:val="0"/>
          <w:divBdr>
            <w:top w:val="none" w:sz="0" w:space="0" w:color="auto"/>
            <w:left w:val="none" w:sz="0" w:space="0" w:color="auto"/>
            <w:bottom w:val="none" w:sz="0" w:space="0" w:color="auto"/>
            <w:right w:val="none" w:sz="0" w:space="0" w:color="auto"/>
          </w:divBdr>
        </w:div>
        <w:div w:id="349591943">
          <w:marLeft w:val="0"/>
          <w:marRight w:val="0"/>
          <w:marTop w:val="0"/>
          <w:marBottom w:val="0"/>
          <w:divBdr>
            <w:top w:val="none" w:sz="0" w:space="0" w:color="auto"/>
            <w:left w:val="none" w:sz="0" w:space="0" w:color="auto"/>
            <w:bottom w:val="none" w:sz="0" w:space="0" w:color="auto"/>
            <w:right w:val="none" w:sz="0" w:space="0" w:color="auto"/>
          </w:divBdr>
        </w:div>
        <w:div w:id="349592403">
          <w:marLeft w:val="0"/>
          <w:marRight w:val="0"/>
          <w:marTop w:val="0"/>
          <w:marBottom w:val="0"/>
          <w:divBdr>
            <w:top w:val="none" w:sz="0" w:space="0" w:color="auto"/>
            <w:left w:val="none" w:sz="0" w:space="0" w:color="auto"/>
            <w:bottom w:val="none" w:sz="0" w:space="0" w:color="auto"/>
            <w:right w:val="none" w:sz="0" w:space="0" w:color="auto"/>
          </w:divBdr>
        </w:div>
        <w:div w:id="349593523">
          <w:marLeft w:val="0"/>
          <w:marRight w:val="0"/>
          <w:marTop w:val="0"/>
          <w:marBottom w:val="0"/>
          <w:divBdr>
            <w:top w:val="none" w:sz="0" w:space="0" w:color="auto"/>
            <w:left w:val="none" w:sz="0" w:space="0" w:color="auto"/>
            <w:bottom w:val="none" w:sz="0" w:space="0" w:color="auto"/>
            <w:right w:val="none" w:sz="0" w:space="0" w:color="auto"/>
          </w:divBdr>
        </w:div>
        <w:div w:id="349593569">
          <w:marLeft w:val="0"/>
          <w:marRight w:val="0"/>
          <w:marTop w:val="0"/>
          <w:marBottom w:val="0"/>
          <w:divBdr>
            <w:top w:val="none" w:sz="0" w:space="0" w:color="auto"/>
            <w:left w:val="none" w:sz="0" w:space="0" w:color="auto"/>
            <w:bottom w:val="none" w:sz="0" w:space="0" w:color="auto"/>
            <w:right w:val="none" w:sz="0" w:space="0" w:color="auto"/>
          </w:divBdr>
        </w:div>
        <w:div w:id="349594349">
          <w:marLeft w:val="0"/>
          <w:marRight w:val="0"/>
          <w:marTop w:val="0"/>
          <w:marBottom w:val="0"/>
          <w:divBdr>
            <w:top w:val="none" w:sz="0" w:space="0" w:color="auto"/>
            <w:left w:val="none" w:sz="0" w:space="0" w:color="auto"/>
            <w:bottom w:val="none" w:sz="0" w:space="0" w:color="auto"/>
            <w:right w:val="none" w:sz="0" w:space="0" w:color="auto"/>
          </w:divBdr>
        </w:div>
        <w:div w:id="349596076">
          <w:marLeft w:val="0"/>
          <w:marRight w:val="0"/>
          <w:marTop w:val="0"/>
          <w:marBottom w:val="0"/>
          <w:divBdr>
            <w:top w:val="none" w:sz="0" w:space="0" w:color="auto"/>
            <w:left w:val="none" w:sz="0" w:space="0" w:color="auto"/>
            <w:bottom w:val="none" w:sz="0" w:space="0" w:color="auto"/>
            <w:right w:val="none" w:sz="0" w:space="0" w:color="auto"/>
          </w:divBdr>
        </w:div>
        <w:div w:id="349600985">
          <w:marLeft w:val="0"/>
          <w:marRight w:val="0"/>
          <w:marTop w:val="0"/>
          <w:marBottom w:val="0"/>
          <w:divBdr>
            <w:top w:val="none" w:sz="0" w:space="0" w:color="auto"/>
            <w:left w:val="none" w:sz="0" w:space="0" w:color="auto"/>
            <w:bottom w:val="none" w:sz="0" w:space="0" w:color="auto"/>
            <w:right w:val="none" w:sz="0" w:space="0" w:color="auto"/>
          </w:divBdr>
        </w:div>
        <w:div w:id="349601678">
          <w:marLeft w:val="0"/>
          <w:marRight w:val="0"/>
          <w:marTop w:val="0"/>
          <w:marBottom w:val="0"/>
          <w:divBdr>
            <w:top w:val="none" w:sz="0" w:space="0" w:color="auto"/>
            <w:left w:val="none" w:sz="0" w:space="0" w:color="auto"/>
            <w:bottom w:val="none" w:sz="0" w:space="0" w:color="auto"/>
            <w:right w:val="none" w:sz="0" w:space="0" w:color="auto"/>
          </w:divBdr>
        </w:div>
        <w:div w:id="349602099">
          <w:marLeft w:val="0"/>
          <w:marRight w:val="0"/>
          <w:marTop w:val="0"/>
          <w:marBottom w:val="0"/>
          <w:divBdr>
            <w:top w:val="none" w:sz="0" w:space="0" w:color="auto"/>
            <w:left w:val="none" w:sz="0" w:space="0" w:color="auto"/>
            <w:bottom w:val="none" w:sz="0" w:space="0" w:color="auto"/>
            <w:right w:val="none" w:sz="0" w:space="0" w:color="auto"/>
          </w:divBdr>
        </w:div>
        <w:div w:id="349602359">
          <w:marLeft w:val="0"/>
          <w:marRight w:val="0"/>
          <w:marTop w:val="0"/>
          <w:marBottom w:val="0"/>
          <w:divBdr>
            <w:top w:val="none" w:sz="0" w:space="0" w:color="auto"/>
            <w:left w:val="none" w:sz="0" w:space="0" w:color="auto"/>
            <w:bottom w:val="none" w:sz="0" w:space="0" w:color="auto"/>
            <w:right w:val="none" w:sz="0" w:space="0" w:color="auto"/>
          </w:divBdr>
        </w:div>
      </w:divsChild>
    </w:div>
    <w:div w:id="349598739">
      <w:marLeft w:val="0"/>
      <w:marRight w:val="0"/>
      <w:marTop w:val="0"/>
      <w:marBottom w:val="0"/>
      <w:divBdr>
        <w:top w:val="none" w:sz="0" w:space="0" w:color="auto"/>
        <w:left w:val="none" w:sz="0" w:space="0" w:color="auto"/>
        <w:bottom w:val="none" w:sz="0" w:space="0" w:color="auto"/>
        <w:right w:val="none" w:sz="0" w:space="0" w:color="auto"/>
      </w:divBdr>
    </w:div>
    <w:div w:id="349598741">
      <w:marLeft w:val="0"/>
      <w:marRight w:val="0"/>
      <w:marTop w:val="0"/>
      <w:marBottom w:val="0"/>
      <w:divBdr>
        <w:top w:val="none" w:sz="0" w:space="0" w:color="auto"/>
        <w:left w:val="none" w:sz="0" w:space="0" w:color="auto"/>
        <w:bottom w:val="none" w:sz="0" w:space="0" w:color="auto"/>
        <w:right w:val="none" w:sz="0" w:space="0" w:color="auto"/>
      </w:divBdr>
    </w:div>
    <w:div w:id="349598743">
      <w:marLeft w:val="0"/>
      <w:marRight w:val="0"/>
      <w:marTop w:val="0"/>
      <w:marBottom w:val="0"/>
      <w:divBdr>
        <w:top w:val="none" w:sz="0" w:space="0" w:color="auto"/>
        <w:left w:val="none" w:sz="0" w:space="0" w:color="auto"/>
        <w:bottom w:val="none" w:sz="0" w:space="0" w:color="auto"/>
        <w:right w:val="none" w:sz="0" w:space="0" w:color="auto"/>
      </w:divBdr>
    </w:div>
    <w:div w:id="349598744">
      <w:marLeft w:val="0"/>
      <w:marRight w:val="0"/>
      <w:marTop w:val="0"/>
      <w:marBottom w:val="0"/>
      <w:divBdr>
        <w:top w:val="none" w:sz="0" w:space="0" w:color="auto"/>
        <w:left w:val="none" w:sz="0" w:space="0" w:color="auto"/>
        <w:bottom w:val="none" w:sz="0" w:space="0" w:color="auto"/>
        <w:right w:val="none" w:sz="0" w:space="0" w:color="auto"/>
      </w:divBdr>
      <w:divsChild>
        <w:div w:id="349590596">
          <w:marLeft w:val="0"/>
          <w:marRight w:val="0"/>
          <w:marTop w:val="0"/>
          <w:marBottom w:val="0"/>
          <w:divBdr>
            <w:top w:val="none" w:sz="0" w:space="0" w:color="auto"/>
            <w:left w:val="none" w:sz="0" w:space="0" w:color="auto"/>
            <w:bottom w:val="none" w:sz="0" w:space="0" w:color="auto"/>
            <w:right w:val="none" w:sz="0" w:space="0" w:color="auto"/>
          </w:divBdr>
        </w:div>
      </w:divsChild>
    </w:div>
    <w:div w:id="349598745">
      <w:marLeft w:val="0"/>
      <w:marRight w:val="0"/>
      <w:marTop w:val="0"/>
      <w:marBottom w:val="0"/>
      <w:divBdr>
        <w:top w:val="none" w:sz="0" w:space="0" w:color="auto"/>
        <w:left w:val="none" w:sz="0" w:space="0" w:color="auto"/>
        <w:bottom w:val="none" w:sz="0" w:space="0" w:color="auto"/>
        <w:right w:val="none" w:sz="0" w:space="0" w:color="auto"/>
      </w:divBdr>
      <w:divsChild>
        <w:div w:id="349580839">
          <w:marLeft w:val="0"/>
          <w:marRight w:val="0"/>
          <w:marTop w:val="0"/>
          <w:marBottom w:val="0"/>
          <w:divBdr>
            <w:top w:val="none" w:sz="0" w:space="0" w:color="auto"/>
            <w:left w:val="none" w:sz="0" w:space="0" w:color="auto"/>
            <w:bottom w:val="none" w:sz="0" w:space="0" w:color="auto"/>
            <w:right w:val="none" w:sz="0" w:space="0" w:color="auto"/>
          </w:divBdr>
        </w:div>
      </w:divsChild>
    </w:div>
    <w:div w:id="349598746">
      <w:marLeft w:val="0"/>
      <w:marRight w:val="0"/>
      <w:marTop w:val="0"/>
      <w:marBottom w:val="0"/>
      <w:divBdr>
        <w:top w:val="none" w:sz="0" w:space="0" w:color="auto"/>
        <w:left w:val="none" w:sz="0" w:space="0" w:color="auto"/>
        <w:bottom w:val="none" w:sz="0" w:space="0" w:color="auto"/>
        <w:right w:val="none" w:sz="0" w:space="0" w:color="auto"/>
      </w:divBdr>
      <w:divsChild>
        <w:div w:id="349580634">
          <w:marLeft w:val="0"/>
          <w:marRight w:val="0"/>
          <w:marTop w:val="0"/>
          <w:marBottom w:val="300"/>
          <w:divBdr>
            <w:top w:val="none" w:sz="0" w:space="2" w:color="auto"/>
            <w:left w:val="single" w:sz="18" w:space="15" w:color="1EB39A"/>
            <w:bottom w:val="none" w:sz="0" w:space="3" w:color="auto"/>
            <w:right w:val="none" w:sz="0" w:space="0" w:color="auto"/>
          </w:divBdr>
        </w:div>
      </w:divsChild>
    </w:div>
    <w:div w:id="349598747">
      <w:marLeft w:val="0"/>
      <w:marRight w:val="0"/>
      <w:marTop w:val="0"/>
      <w:marBottom w:val="0"/>
      <w:divBdr>
        <w:top w:val="none" w:sz="0" w:space="0" w:color="auto"/>
        <w:left w:val="none" w:sz="0" w:space="0" w:color="auto"/>
        <w:bottom w:val="none" w:sz="0" w:space="0" w:color="auto"/>
        <w:right w:val="none" w:sz="0" w:space="0" w:color="auto"/>
      </w:divBdr>
      <w:divsChild>
        <w:div w:id="349581154">
          <w:marLeft w:val="0"/>
          <w:marRight w:val="0"/>
          <w:marTop w:val="0"/>
          <w:marBottom w:val="0"/>
          <w:divBdr>
            <w:top w:val="none" w:sz="0" w:space="0" w:color="auto"/>
            <w:left w:val="none" w:sz="0" w:space="0" w:color="auto"/>
            <w:bottom w:val="none" w:sz="0" w:space="0" w:color="auto"/>
            <w:right w:val="none" w:sz="0" w:space="0" w:color="auto"/>
          </w:divBdr>
        </w:div>
        <w:div w:id="349599674">
          <w:marLeft w:val="0"/>
          <w:marRight w:val="0"/>
          <w:marTop w:val="0"/>
          <w:marBottom w:val="0"/>
          <w:divBdr>
            <w:top w:val="none" w:sz="0" w:space="0" w:color="auto"/>
            <w:left w:val="none" w:sz="0" w:space="0" w:color="auto"/>
            <w:bottom w:val="none" w:sz="0" w:space="0" w:color="auto"/>
            <w:right w:val="none" w:sz="0" w:space="0" w:color="auto"/>
          </w:divBdr>
        </w:div>
      </w:divsChild>
    </w:div>
    <w:div w:id="349598750">
      <w:marLeft w:val="0"/>
      <w:marRight w:val="0"/>
      <w:marTop w:val="0"/>
      <w:marBottom w:val="0"/>
      <w:divBdr>
        <w:top w:val="none" w:sz="0" w:space="0" w:color="auto"/>
        <w:left w:val="none" w:sz="0" w:space="0" w:color="auto"/>
        <w:bottom w:val="none" w:sz="0" w:space="0" w:color="auto"/>
        <w:right w:val="none" w:sz="0" w:space="0" w:color="auto"/>
      </w:divBdr>
      <w:divsChild>
        <w:div w:id="349583676">
          <w:marLeft w:val="0"/>
          <w:marRight w:val="0"/>
          <w:marTop w:val="0"/>
          <w:marBottom w:val="0"/>
          <w:divBdr>
            <w:top w:val="none" w:sz="0" w:space="0" w:color="auto"/>
            <w:left w:val="none" w:sz="0" w:space="0" w:color="auto"/>
            <w:bottom w:val="none" w:sz="0" w:space="0" w:color="auto"/>
            <w:right w:val="none" w:sz="0" w:space="0" w:color="auto"/>
          </w:divBdr>
        </w:div>
      </w:divsChild>
    </w:div>
    <w:div w:id="349598751">
      <w:marLeft w:val="0"/>
      <w:marRight w:val="0"/>
      <w:marTop w:val="0"/>
      <w:marBottom w:val="0"/>
      <w:divBdr>
        <w:top w:val="none" w:sz="0" w:space="0" w:color="auto"/>
        <w:left w:val="none" w:sz="0" w:space="0" w:color="auto"/>
        <w:bottom w:val="none" w:sz="0" w:space="0" w:color="auto"/>
        <w:right w:val="none" w:sz="0" w:space="0" w:color="auto"/>
      </w:divBdr>
      <w:divsChild>
        <w:div w:id="349578418">
          <w:marLeft w:val="0"/>
          <w:marRight w:val="0"/>
          <w:marTop w:val="0"/>
          <w:marBottom w:val="0"/>
          <w:divBdr>
            <w:top w:val="none" w:sz="0" w:space="0" w:color="auto"/>
            <w:left w:val="none" w:sz="0" w:space="0" w:color="auto"/>
            <w:bottom w:val="none" w:sz="0" w:space="0" w:color="auto"/>
            <w:right w:val="none" w:sz="0" w:space="0" w:color="auto"/>
          </w:divBdr>
        </w:div>
        <w:div w:id="349586700">
          <w:marLeft w:val="0"/>
          <w:marRight w:val="0"/>
          <w:marTop w:val="0"/>
          <w:marBottom w:val="0"/>
          <w:divBdr>
            <w:top w:val="none" w:sz="0" w:space="0" w:color="auto"/>
            <w:left w:val="none" w:sz="0" w:space="0" w:color="auto"/>
            <w:bottom w:val="none" w:sz="0" w:space="0" w:color="auto"/>
            <w:right w:val="none" w:sz="0" w:space="0" w:color="auto"/>
          </w:divBdr>
          <w:divsChild>
            <w:div w:id="349589854">
              <w:marLeft w:val="0"/>
              <w:marRight w:val="0"/>
              <w:marTop w:val="0"/>
              <w:marBottom w:val="0"/>
              <w:divBdr>
                <w:top w:val="none" w:sz="0" w:space="0" w:color="auto"/>
                <w:left w:val="none" w:sz="0" w:space="0" w:color="auto"/>
                <w:bottom w:val="none" w:sz="0" w:space="0" w:color="auto"/>
                <w:right w:val="none" w:sz="0" w:space="0" w:color="auto"/>
              </w:divBdr>
              <w:divsChild>
                <w:div w:id="349583824">
                  <w:marLeft w:val="0"/>
                  <w:marRight w:val="0"/>
                  <w:marTop w:val="0"/>
                  <w:marBottom w:val="0"/>
                  <w:divBdr>
                    <w:top w:val="none" w:sz="0" w:space="0" w:color="auto"/>
                    <w:left w:val="none" w:sz="0" w:space="0" w:color="auto"/>
                    <w:bottom w:val="none" w:sz="0" w:space="0" w:color="auto"/>
                    <w:right w:val="none" w:sz="0" w:space="0" w:color="auto"/>
                  </w:divBdr>
                  <w:divsChild>
                    <w:div w:id="349575560">
                      <w:marLeft w:val="0"/>
                      <w:marRight w:val="0"/>
                      <w:marTop w:val="0"/>
                      <w:marBottom w:val="0"/>
                      <w:divBdr>
                        <w:top w:val="none" w:sz="0" w:space="0" w:color="auto"/>
                        <w:left w:val="none" w:sz="0" w:space="0" w:color="auto"/>
                        <w:bottom w:val="none" w:sz="0" w:space="0" w:color="auto"/>
                        <w:right w:val="none" w:sz="0" w:space="0" w:color="auto"/>
                      </w:divBdr>
                    </w:div>
                    <w:div w:id="34959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164">
              <w:marLeft w:val="0"/>
              <w:marRight w:val="0"/>
              <w:marTop w:val="0"/>
              <w:marBottom w:val="0"/>
              <w:divBdr>
                <w:top w:val="none" w:sz="0" w:space="0" w:color="auto"/>
                <w:left w:val="none" w:sz="0" w:space="0" w:color="auto"/>
                <w:bottom w:val="none" w:sz="0" w:space="0" w:color="auto"/>
                <w:right w:val="none" w:sz="0" w:space="0" w:color="auto"/>
              </w:divBdr>
              <w:divsChild>
                <w:div w:id="349594752">
                  <w:marLeft w:val="0"/>
                  <w:marRight w:val="0"/>
                  <w:marTop w:val="0"/>
                  <w:marBottom w:val="0"/>
                  <w:divBdr>
                    <w:top w:val="none" w:sz="0" w:space="0" w:color="auto"/>
                    <w:left w:val="none" w:sz="0" w:space="0" w:color="auto"/>
                    <w:bottom w:val="none" w:sz="0" w:space="0" w:color="auto"/>
                    <w:right w:val="none" w:sz="0" w:space="0" w:color="auto"/>
                  </w:divBdr>
                  <w:divsChild>
                    <w:div w:id="349577229">
                      <w:marLeft w:val="0"/>
                      <w:marRight w:val="0"/>
                      <w:marTop w:val="0"/>
                      <w:marBottom w:val="0"/>
                      <w:divBdr>
                        <w:top w:val="none" w:sz="0" w:space="0" w:color="auto"/>
                        <w:left w:val="none" w:sz="0" w:space="0" w:color="auto"/>
                        <w:bottom w:val="none" w:sz="0" w:space="0" w:color="auto"/>
                        <w:right w:val="none" w:sz="0" w:space="0" w:color="auto"/>
                      </w:divBdr>
                    </w:div>
                    <w:div w:id="34959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961">
          <w:marLeft w:val="0"/>
          <w:marRight w:val="0"/>
          <w:marTop w:val="0"/>
          <w:marBottom w:val="0"/>
          <w:divBdr>
            <w:top w:val="none" w:sz="0" w:space="0" w:color="auto"/>
            <w:left w:val="none" w:sz="0" w:space="0" w:color="auto"/>
            <w:bottom w:val="none" w:sz="0" w:space="0" w:color="auto"/>
            <w:right w:val="none" w:sz="0" w:space="0" w:color="auto"/>
          </w:divBdr>
          <w:divsChild>
            <w:div w:id="3495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758">
      <w:marLeft w:val="0"/>
      <w:marRight w:val="0"/>
      <w:marTop w:val="0"/>
      <w:marBottom w:val="0"/>
      <w:divBdr>
        <w:top w:val="none" w:sz="0" w:space="0" w:color="auto"/>
        <w:left w:val="none" w:sz="0" w:space="0" w:color="auto"/>
        <w:bottom w:val="none" w:sz="0" w:space="0" w:color="auto"/>
        <w:right w:val="none" w:sz="0" w:space="0" w:color="auto"/>
      </w:divBdr>
    </w:div>
    <w:div w:id="349598761">
      <w:marLeft w:val="0"/>
      <w:marRight w:val="0"/>
      <w:marTop w:val="0"/>
      <w:marBottom w:val="0"/>
      <w:divBdr>
        <w:top w:val="none" w:sz="0" w:space="0" w:color="auto"/>
        <w:left w:val="none" w:sz="0" w:space="0" w:color="auto"/>
        <w:bottom w:val="none" w:sz="0" w:space="0" w:color="auto"/>
        <w:right w:val="none" w:sz="0" w:space="0" w:color="auto"/>
      </w:divBdr>
      <w:divsChild>
        <w:div w:id="349571335">
          <w:marLeft w:val="0"/>
          <w:marRight w:val="0"/>
          <w:marTop w:val="0"/>
          <w:marBottom w:val="0"/>
          <w:divBdr>
            <w:top w:val="none" w:sz="0" w:space="0" w:color="auto"/>
            <w:left w:val="none" w:sz="0" w:space="0" w:color="auto"/>
            <w:bottom w:val="none" w:sz="0" w:space="0" w:color="auto"/>
            <w:right w:val="none" w:sz="0" w:space="0" w:color="auto"/>
          </w:divBdr>
        </w:div>
        <w:div w:id="349575013">
          <w:marLeft w:val="0"/>
          <w:marRight w:val="0"/>
          <w:marTop w:val="0"/>
          <w:marBottom w:val="0"/>
          <w:divBdr>
            <w:top w:val="none" w:sz="0" w:space="0" w:color="auto"/>
            <w:left w:val="none" w:sz="0" w:space="0" w:color="auto"/>
            <w:bottom w:val="none" w:sz="0" w:space="0" w:color="auto"/>
            <w:right w:val="none" w:sz="0" w:space="0" w:color="auto"/>
          </w:divBdr>
        </w:div>
        <w:div w:id="349575649">
          <w:marLeft w:val="0"/>
          <w:marRight w:val="0"/>
          <w:marTop w:val="0"/>
          <w:marBottom w:val="0"/>
          <w:divBdr>
            <w:top w:val="none" w:sz="0" w:space="0" w:color="auto"/>
            <w:left w:val="none" w:sz="0" w:space="0" w:color="auto"/>
            <w:bottom w:val="none" w:sz="0" w:space="0" w:color="auto"/>
            <w:right w:val="none" w:sz="0" w:space="0" w:color="auto"/>
          </w:divBdr>
        </w:div>
        <w:div w:id="349577519">
          <w:marLeft w:val="0"/>
          <w:marRight w:val="0"/>
          <w:marTop w:val="0"/>
          <w:marBottom w:val="0"/>
          <w:divBdr>
            <w:top w:val="none" w:sz="0" w:space="0" w:color="auto"/>
            <w:left w:val="none" w:sz="0" w:space="0" w:color="auto"/>
            <w:bottom w:val="none" w:sz="0" w:space="0" w:color="auto"/>
            <w:right w:val="none" w:sz="0" w:space="0" w:color="auto"/>
          </w:divBdr>
        </w:div>
        <w:div w:id="349578096">
          <w:marLeft w:val="0"/>
          <w:marRight w:val="0"/>
          <w:marTop w:val="0"/>
          <w:marBottom w:val="0"/>
          <w:divBdr>
            <w:top w:val="none" w:sz="0" w:space="0" w:color="auto"/>
            <w:left w:val="none" w:sz="0" w:space="0" w:color="auto"/>
            <w:bottom w:val="none" w:sz="0" w:space="0" w:color="auto"/>
            <w:right w:val="none" w:sz="0" w:space="0" w:color="auto"/>
          </w:divBdr>
        </w:div>
        <w:div w:id="349580047">
          <w:marLeft w:val="0"/>
          <w:marRight w:val="0"/>
          <w:marTop w:val="0"/>
          <w:marBottom w:val="0"/>
          <w:divBdr>
            <w:top w:val="none" w:sz="0" w:space="0" w:color="auto"/>
            <w:left w:val="none" w:sz="0" w:space="0" w:color="auto"/>
            <w:bottom w:val="none" w:sz="0" w:space="0" w:color="auto"/>
            <w:right w:val="none" w:sz="0" w:space="0" w:color="auto"/>
          </w:divBdr>
        </w:div>
        <w:div w:id="349580229">
          <w:marLeft w:val="0"/>
          <w:marRight w:val="0"/>
          <w:marTop w:val="0"/>
          <w:marBottom w:val="0"/>
          <w:divBdr>
            <w:top w:val="none" w:sz="0" w:space="0" w:color="auto"/>
            <w:left w:val="none" w:sz="0" w:space="0" w:color="auto"/>
            <w:bottom w:val="none" w:sz="0" w:space="0" w:color="auto"/>
            <w:right w:val="none" w:sz="0" w:space="0" w:color="auto"/>
          </w:divBdr>
        </w:div>
        <w:div w:id="349580502">
          <w:marLeft w:val="0"/>
          <w:marRight w:val="0"/>
          <w:marTop w:val="0"/>
          <w:marBottom w:val="0"/>
          <w:divBdr>
            <w:top w:val="none" w:sz="0" w:space="0" w:color="auto"/>
            <w:left w:val="none" w:sz="0" w:space="0" w:color="auto"/>
            <w:bottom w:val="none" w:sz="0" w:space="0" w:color="auto"/>
            <w:right w:val="none" w:sz="0" w:space="0" w:color="auto"/>
          </w:divBdr>
        </w:div>
        <w:div w:id="349581228">
          <w:marLeft w:val="0"/>
          <w:marRight w:val="0"/>
          <w:marTop w:val="0"/>
          <w:marBottom w:val="0"/>
          <w:divBdr>
            <w:top w:val="none" w:sz="0" w:space="0" w:color="auto"/>
            <w:left w:val="none" w:sz="0" w:space="0" w:color="auto"/>
            <w:bottom w:val="none" w:sz="0" w:space="0" w:color="auto"/>
            <w:right w:val="none" w:sz="0" w:space="0" w:color="auto"/>
          </w:divBdr>
        </w:div>
        <w:div w:id="349582368">
          <w:marLeft w:val="0"/>
          <w:marRight w:val="0"/>
          <w:marTop w:val="0"/>
          <w:marBottom w:val="0"/>
          <w:divBdr>
            <w:top w:val="none" w:sz="0" w:space="0" w:color="auto"/>
            <w:left w:val="none" w:sz="0" w:space="0" w:color="auto"/>
            <w:bottom w:val="none" w:sz="0" w:space="0" w:color="auto"/>
            <w:right w:val="none" w:sz="0" w:space="0" w:color="auto"/>
          </w:divBdr>
        </w:div>
        <w:div w:id="349582837">
          <w:marLeft w:val="0"/>
          <w:marRight w:val="0"/>
          <w:marTop w:val="0"/>
          <w:marBottom w:val="0"/>
          <w:divBdr>
            <w:top w:val="none" w:sz="0" w:space="0" w:color="auto"/>
            <w:left w:val="none" w:sz="0" w:space="0" w:color="auto"/>
            <w:bottom w:val="none" w:sz="0" w:space="0" w:color="auto"/>
            <w:right w:val="none" w:sz="0" w:space="0" w:color="auto"/>
          </w:divBdr>
        </w:div>
        <w:div w:id="349583708">
          <w:marLeft w:val="0"/>
          <w:marRight w:val="0"/>
          <w:marTop w:val="0"/>
          <w:marBottom w:val="0"/>
          <w:divBdr>
            <w:top w:val="none" w:sz="0" w:space="0" w:color="auto"/>
            <w:left w:val="none" w:sz="0" w:space="0" w:color="auto"/>
            <w:bottom w:val="none" w:sz="0" w:space="0" w:color="auto"/>
            <w:right w:val="none" w:sz="0" w:space="0" w:color="auto"/>
          </w:divBdr>
        </w:div>
        <w:div w:id="349584725">
          <w:marLeft w:val="0"/>
          <w:marRight w:val="0"/>
          <w:marTop w:val="0"/>
          <w:marBottom w:val="0"/>
          <w:divBdr>
            <w:top w:val="none" w:sz="0" w:space="0" w:color="auto"/>
            <w:left w:val="none" w:sz="0" w:space="0" w:color="auto"/>
            <w:bottom w:val="none" w:sz="0" w:space="0" w:color="auto"/>
            <w:right w:val="none" w:sz="0" w:space="0" w:color="auto"/>
          </w:divBdr>
        </w:div>
        <w:div w:id="349586121">
          <w:marLeft w:val="0"/>
          <w:marRight w:val="0"/>
          <w:marTop w:val="0"/>
          <w:marBottom w:val="0"/>
          <w:divBdr>
            <w:top w:val="none" w:sz="0" w:space="0" w:color="auto"/>
            <w:left w:val="none" w:sz="0" w:space="0" w:color="auto"/>
            <w:bottom w:val="none" w:sz="0" w:space="0" w:color="auto"/>
            <w:right w:val="none" w:sz="0" w:space="0" w:color="auto"/>
          </w:divBdr>
        </w:div>
        <w:div w:id="349590414">
          <w:marLeft w:val="0"/>
          <w:marRight w:val="0"/>
          <w:marTop w:val="0"/>
          <w:marBottom w:val="0"/>
          <w:divBdr>
            <w:top w:val="none" w:sz="0" w:space="0" w:color="auto"/>
            <w:left w:val="none" w:sz="0" w:space="0" w:color="auto"/>
            <w:bottom w:val="none" w:sz="0" w:space="0" w:color="auto"/>
            <w:right w:val="none" w:sz="0" w:space="0" w:color="auto"/>
          </w:divBdr>
        </w:div>
        <w:div w:id="349595463">
          <w:marLeft w:val="0"/>
          <w:marRight w:val="0"/>
          <w:marTop w:val="0"/>
          <w:marBottom w:val="0"/>
          <w:divBdr>
            <w:top w:val="none" w:sz="0" w:space="0" w:color="auto"/>
            <w:left w:val="none" w:sz="0" w:space="0" w:color="auto"/>
            <w:bottom w:val="none" w:sz="0" w:space="0" w:color="auto"/>
            <w:right w:val="none" w:sz="0" w:space="0" w:color="auto"/>
          </w:divBdr>
        </w:div>
        <w:div w:id="349597045">
          <w:marLeft w:val="0"/>
          <w:marRight w:val="0"/>
          <w:marTop w:val="0"/>
          <w:marBottom w:val="0"/>
          <w:divBdr>
            <w:top w:val="none" w:sz="0" w:space="0" w:color="auto"/>
            <w:left w:val="none" w:sz="0" w:space="0" w:color="auto"/>
            <w:bottom w:val="none" w:sz="0" w:space="0" w:color="auto"/>
            <w:right w:val="none" w:sz="0" w:space="0" w:color="auto"/>
          </w:divBdr>
        </w:div>
        <w:div w:id="349599403">
          <w:marLeft w:val="0"/>
          <w:marRight w:val="0"/>
          <w:marTop w:val="0"/>
          <w:marBottom w:val="0"/>
          <w:divBdr>
            <w:top w:val="none" w:sz="0" w:space="0" w:color="auto"/>
            <w:left w:val="none" w:sz="0" w:space="0" w:color="auto"/>
            <w:bottom w:val="none" w:sz="0" w:space="0" w:color="auto"/>
            <w:right w:val="none" w:sz="0" w:space="0" w:color="auto"/>
          </w:divBdr>
        </w:div>
        <w:div w:id="349599442">
          <w:marLeft w:val="0"/>
          <w:marRight w:val="0"/>
          <w:marTop w:val="0"/>
          <w:marBottom w:val="0"/>
          <w:divBdr>
            <w:top w:val="none" w:sz="0" w:space="0" w:color="auto"/>
            <w:left w:val="none" w:sz="0" w:space="0" w:color="auto"/>
            <w:bottom w:val="none" w:sz="0" w:space="0" w:color="auto"/>
            <w:right w:val="none" w:sz="0" w:space="0" w:color="auto"/>
          </w:divBdr>
        </w:div>
        <w:div w:id="349602077">
          <w:marLeft w:val="0"/>
          <w:marRight w:val="0"/>
          <w:marTop w:val="0"/>
          <w:marBottom w:val="0"/>
          <w:divBdr>
            <w:top w:val="none" w:sz="0" w:space="0" w:color="auto"/>
            <w:left w:val="none" w:sz="0" w:space="0" w:color="auto"/>
            <w:bottom w:val="none" w:sz="0" w:space="0" w:color="auto"/>
            <w:right w:val="none" w:sz="0" w:space="0" w:color="auto"/>
          </w:divBdr>
        </w:div>
      </w:divsChild>
    </w:div>
    <w:div w:id="349598762">
      <w:marLeft w:val="0"/>
      <w:marRight w:val="0"/>
      <w:marTop w:val="0"/>
      <w:marBottom w:val="0"/>
      <w:divBdr>
        <w:top w:val="none" w:sz="0" w:space="0" w:color="auto"/>
        <w:left w:val="none" w:sz="0" w:space="0" w:color="auto"/>
        <w:bottom w:val="none" w:sz="0" w:space="0" w:color="auto"/>
        <w:right w:val="none" w:sz="0" w:space="0" w:color="auto"/>
      </w:divBdr>
      <w:divsChild>
        <w:div w:id="349590020">
          <w:marLeft w:val="0"/>
          <w:marRight w:val="0"/>
          <w:marTop w:val="0"/>
          <w:marBottom w:val="0"/>
          <w:divBdr>
            <w:top w:val="none" w:sz="0" w:space="0" w:color="auto"/>
            <w:left w:val="none" w:sz="0" w:space="0" w:color="auto"/>
            <w:bottom w:val="none" w:sz="0" w:space="0" w:color="auto"/>
            <w:right w:val="none" w:sz="0" w:space="0" w:color="auto"/>
          </w:divBdr>
        </w:div>
      </w:divsChild>
    </w:div>
    <w:div w:id="349598764">
      <w:marLeft w:val="0"/>
      <w:marRight w:val="0"/>
      <w:marTop w:val="0"/>
      <w:marBottom w:val="0"/>
      <w:divBdr>
        <w:top w:val="none" w:sz="0" w:space="0" w:color="auto"/>
        <w:left w:val="none" w:sz="0" w:space="0" w:color="auto"/>
        <w:bottom w:val="none" w:sz="0" w:space="0" w:color="auto"/>
        <w:right w:val="none" w:sz="0" w:space="0" w:color="auto"/>
      </w:divBdr>
      <w:divsChild>
        <w:div w:id="349577292">
          <w:marLeft w:val="0"/>
          <w:marRight w:val="0"/>
          <w:marTop w:val="0"/>
          <w:marBottom w:val="0"/>
          <w:divBdr>
            <w:top w:val="none" w:sz="0" w:space="0" w:color="auto"/>
            <w:left w:val="none" w:sz="0" w:space="0" w:color="auto"/>
            <w:bottom w:val="none" w:sz="0" w:space="0" w:color="auto"/>
            <w:right w:val="none" w:sz="0" w:space="0" w:color="auto"/>
          </w:divBdr>
        </w:div>
      </w:divsChild>
    </w:div>
    <w:div w:id="349598768">
      <w:marLeft w:val="0"/>
      <w:marRight w:val="0"/>
      <w:marTop w:val="0"/>
      <w:marBottom w:val="0"/>
      <w:divBdr>
        <w:top w:val="none" w:sz="0" w:space="0" w:color="auto"/>
        <w:left w:val="none" w:sz="0" w:space="0" w:color="auto"/>
        <w:bottom w:val="none" w:sz="0" w:space="0" w:color="auto"/>
        <w:right w:val="none" w:sz="0" w:space="0" w:color="auto"/>
      </w:divBdr>
    </w:div>
    <w:div w:id="349598773">
      <w:marLeft w:val="0"/>
      <w:marRight w:val="0"/>
      <w:marTop w:val="0"/>
      <w:marBottom w:val="0"/>
      <w:divBdr>
        <w:top w:val="none" w:sz="0" w:space="0" w:color="auto"/>
        <w:left w:val="none" w:sz="0" w:space="0" w:color="auto"/>
        <w:bottom w:val="none" w:sz="0" w:space="0" w:color="auto"/>
        <w:right w:val="none" w:sz="0" w:space="0" w:color="auto"/>
      </w:divBdr>
      <w:divsChild>
        <w:div w:id="349576290">
          <w:marLeft w:val="0"/>
          <w:marRight w:val="0"/>
          <w:marTop w:val="0"/>
          <w:marBottom w:val="0"/>
          <w:divBdr>
            <w:top w:val="none" w:sz="0" w:space="0" w:color="auto"/>
            <w:left w:val="none" w:sz="0" w:space="0" w:color="auto"/>
            <w:bottom w:val="none" w:sz="0" w:space="0" w:color="auto"/>
            <w:right w:val="none" w:sz="0" w:space="0" w:color="auto"/>
          </w:divBdr>
        </w:div>
        <w:div w:id="349589681">
          <w:marLeft w:val="0"/>
          <w:marRight w:val="0"/>
          <w:marTop w:val="0"/>
          <w:marBottom w:val="0"/>
          <w:divBdr>
            <w:top w:val="none" w:sz="0" w:space="0" w:color="auto"/>
            <w:left w:val="none" w:sz="0" w:space="0" w:color="auto"/>
            <w:bottom w:val="none" w:sz="0" w:space="0" w:color="auto"/>
            <w:right w:val="none" w:sz="0" w:space="0" w:color="auto"/>
          </w:divBdr>
          <w:divsChild>
            <w:div w:id="349589568">
              <w:marLeft w:val="0"/>
              <w:marRight w:val="0"/>
              <w:marTop w:val="0"/>
              <w:marBottom w:val="0"/>
              <w:divBdr>
                <w:top w:val="none" w:sz="0" w:space="0" w:color="auto"/>
                <w:left w:val="none" w:sz="0" w:space="0" w:color="auto"/>
                <w:bottom w:val="none" w:sz="0" w:space="0" w:color="auto"/>
                <w:right w:val="none" w:sz="0" w:space="0" w:color="auto"/>
              </w:divBdr>
            </w:div>
          </w:divsChild>
        </w:div>
        <w:div w:id="349590878">
          <w:marLeft w:val="0"/>
          <w:marRight w:val="0"/>
          <w:marTop w:val="0"/>
          <w:marBottom w:val="0"/>
          <w:divBdr>
            <w:top w:val="none" w:sz="0" w:space="0" w:color="auto"/>
            <w:left w:val="none" w:sz="0" w:space="0" w:color="auto"/>
            <w:bottom w:val="none" w:sz="0" w:space="0" w:color="auto"/>
            <w:right w:val="none" w:sz="0" w:space="0" w:color="auto"/>
          </w:divBdr>
        </w:div>
      </w:divsChild>
    </w:div>
    <w:div w:id="349598777">
      <w:marLeft w:val="0"/>
      <w:marRight w:val="0"/>
      <w:marTop w:val="0"/>
      <w:marBottom w:val="0"/>
      <w:divBdr>
        <w:top w:val="none" w:sz="0" w:space="0" w:color="auto"/>
        <w:left w:val="none" w:sz="0" w:space="0" w:color="auto"/>
        <w:bottom w:val="none" w:sz="0" w:space="0" w:color="auto"/>
        <w:right w:val="none" w:sz="0" w:space="0" w:color="auto"/>
      </w:divBdr>
      <w:divsChild>
        <w:div w:id="349571518">
          <w:marLeft w:val="0"/>
          <w:marRight w:val="0"/>
          <w:marTop w:val="0"/>
          <w:marBottom w:val="0"/>
          <w:divBdr>
            <w:top w:val="none" w:sz="0" w:space="0" w:color="auto"/>
            <w:left w:val="none" w:sz="0" w:space="0" w:color="auto"/>
            <w:bottom w:val="none" w:sz="0" w:space="0" w:color="auto"/>
            <w:right w:val="none" w:sz="0" w:space="0" w:color="auto"/>
          </w:divBdr>
        </w:div>
        <w:div w:id="349572070">
          <w:marLeft w:val="0"/>
          <w:marRight w:val="0"/>
          <w:marTop w:val="0"/>
          <w:marBottom w:val="0"/>
          <w:divBdr>
            <w:top w:val="none" w:sz="0" w:space="0" w:color="auto"/>
            <w:left w:val="none" w:sz="0" w:space="0" w:color="auto"/>
            <w:bottom w:val="none" w:sz="0" w:space="0" w:color="auto"/>
            <w:right w:val="none" w:sz="0" w:space="0" w:color="auto"/>
          </w:divBdr>
        </w:div>
        <w:div w:id="349572363">
          <w:marLeft w:val="0"/>
          <w:marRight w:val="0"/>
          <w:marTop w:val="0"/>
          <w:marBottom w:val="0"/>
          <w:divBdr>
            <w:top w:val="none" w:sz="0" w:space="0" w:color="auto"/>
            <w:left w:val="none" w:sz="0" w:space="0" w:color="auto"/>
            <w:bottom w:val="none" w:sz="0" w:space="0" w:color="auto"/>
            <w:right w:val="none" w:sz="0" w:space="0" w:color="auto"/>
          </w:divBdr>
        </w:div>
        <w:div w:id="349572931">
          <w:marLeft w:val="0"/>
          <w:marRight w:val="0"/>
          <w:marTop w:val="0"/>
          <w:marBottom w:val="0"/>
          <w:divBdr>
            <w:top w:val="none" w:sz="0" w:space="0" w:color="auto"/>
            <w:left w:val="none" w:sz="0" w:space="0" w:color="auto"/>
            <w:bottom w:val="none" w:sz="0" w:space="0" w:color="auto"/>
            <w:right w:val="none" w:sz="0" w:space="0" w:color="auto"/>
          </w:divBdr>
        </w:div>
        <w:div w:id="349573131">
          <w:marLeft w:val="0"/>
          <w:marRight w:val="0"/>
          <w:marTop w:val="0"/>
          <w:marBottom w:val="0"/>
          <w:divBdr>
            <w:top w:val="none" w:sz="0" w:space="0" w:color="auto"/>
            <w:left w:val="none" w:sz="0" w:space="0" w:color="auto"/>
            <w:bottom w:val="none" w:sz="0" w:space="0" w:color="auto"/>
            <w:right w:val="none" w:sz="0" w:space="0" w:color="auto"/>
          </w:divBdr>
        </w:div>
        <w:div w:id="349577739">
          <w:marLeft w:val="0"/>
          <w:marRight w:val="0"/>
          <w:marTop w:val="0"/>
          <w:marBottom w:val="0"/>
          <w:divBdr>
            <w:top w:val="none" w:sz="0" w:space="0" w:color="auto"/>
            <w:left w:val="none" w:sz="0" w:space="0" w:color="auto"/>
            <w:bottom w:val="none" w:sz="0" w:space="0" w:color="auto"/>
            <w:right w:val="none" w:sz="0" w:space="0" w:color="auto"/>
          </w:divBdr>
        </w:div>
        <w:div w:id="349579769">
          <w:marLeft w:val="0"/>
          <w:marRight w:val="0"/>
          <w:marTop w:val="0"/>
          <w:marBottom w:val="0"/>
          <w:divBdr>
            <w:top w:val="none" w:sz="0" w:space="0" w:color="auto"/>
            <w:left w:val="none" w:sz="0" w:space="0" w:color="auto"/>
            <w:bottom w:val="none" w:sz="0" w:space="0" w:color="auto"/>
            <w:right w:val="none" w:sz="0" w:space="0" w:color="auto"/>
          </w:divBdr>
        </w:div>
        <w:div w:id="349580695">
          <w:marLeft w:val="0"/>
          <w:marRight w:val="0"/>
          <w:marTop w:val="0"/>
          <w:marBottom w:val="0"/>
          <w:divBdr>
            <w:top w:val="none" w:sz="0" w:space="0" w:color="auto"/>
            <w:left w:val="none" w:sz="0" w:space="0" w:color="auto"/>
            <w:bottom w:val="none" w:sz="0" w:space="0" w:color="auto"/>
            <w:right w:val="none" w:sz="0" w:space="0" w:color="auto"/>
          </w:divBdr>
        </w:div>
        <w:div w:id="349582370">
          <w:marLeft w:val="0"/>
          <w:marRight w:val="0"/>
          <w:marTop w:val="0"/>
          <w:marBottom w:val="0"/>
          <w:divBdr>
            <w:top w:val="none" w:sz="0" w:space="0" w:color="auto"/>
            <w:left w:val="none" w:sz="0" w:space="0" w:color="auto"/>
            <w:bottom w:val="none" w:sz="0" w:space="0" w:color="auto"/>
            <w:right w:val="none" w:sz="0" w:space="0" w:color="auto"/>
          </w:divBdr>
        </w:div>
        <w:div w:id="349583021">
          <w:marLeft w:val="0"/>
          <w:marRight w:val="0"/>
          <w:marTop w:val="0"/>
          <w:marBottom w:val="0"/>
          <w:divBdr>
            <w:top w:val="none" w:sz="0" w:space="0" w:color="auto"/>
            <w:left w:val="none" w:sz="0" w:space="0" w:color="auto"/>
            <w:bottom w:val="none" w:sz="0" w:space="0" w:color="auto"/>
            <w:right w:val="none" w:sz="0" w:space="0" w:color="auto"/>
          </w:divBdr>
        </w:div>
        <w:div w:id="349587004">
          <w:marLeft w:val="0"/>
          <w:marRight w:val="0"/>
          <w:marTop w:val="0"/>
          <w:marBottom w:val="0"/>
          <w:divBdr>
            <w:top w:val="none" w:sz="0" w:space="0" w:color="auto"/>
            <w:left w:val="none" w:sz="0" w:space="0" w:color="auto"/>
            <w:bottom w:val="none" w:sz="0" w:space="0" w:color="auto"/>
            <w:right w:val="none" w:sz="0" w:space="0" w:color="auto"/>
          </w:divBdr>
        </w:div>
        <w:div w:id="349587597">
          <w:marLeft w:val="0"/>
          <w:marRight w:val="0"/>
          <w:marTop w:val="0"/>
          <w:marBottom w:val="0"/>
          <w:divBdr>
            <w:top w:val="none" w:sz="0" w:space="0" w:color="auto"/>
            <w:left w:val="none" w:sz="0" w:space="0" w:color="auto"/>
            <w:bottom w:val="none" w:sz="0" w:space="0" w:color="auto"/>
            <w:right w:val="none" w:sz="0" w:space="0" w:color="auto"/>
          </w:divBdr>
        </w:div>
        <w:div w:id="349594332">
          <w:marLeft w:val="0"/>
          <w:marRight w:val="0"/>
          <w:marTop w:val="0"/>
          <w:marBottom w:val="0"/>
          <w:divBdr>
            <w:top w:val="none" w:sz="0" w:space="0" w:color="auto"/>
            <w:left w:val="none" w:sz="0" w:space="0" w:color="auto"/>
            <w:bottom w:val="none" w:sz="0" w:space="0" w:color="auto"/>
            <w:right w:val="none" w:sz="0" w:space="0" w:color="auto"/>
          </w:divBdr>
        </w:div>
        <w:div w:id="349595154">
          <w:marLeft w:val="0"/>
          <w:marRight w:val="0"/>
          <w:marTop w:val="0"/>
          <w:marBottom w:val="0"/>
          <w:divBdr>
            <w:top w:val="none" w:sz="0" w:space="0" w:color="auto"/>
            <w:left w:val="none" w:sz="0" w:space="0" w:color="auto"/>
            <w:bottom w:val="none" w:sz="0" w:space="0" w:color="auto"/>
            <w:right w:val="none" w:sz="0" w:space="0" w:color="auto"/>
          </w:divBdr>
        </w:div>
        <w:div w:id="349597506">
          <w:marLeft w:val="0"/>
          <w:marRight w:val="0"/>
          <w:marTop w:val="0"/>
          <w:marBottom w:val="0"/>
          <w:divBdr>
            <w:top w:val="none" w:sz="0" w:space="0" w:color="auto"/>
            <w:left w:val="none" w:sz="0" w:space="0" w:color="auto"/>
            <w:bottom w:val="none" w:sz="0" w:space="0" w:color="auto"/>
            <w:right w:val="none" w:sz="0" w:space="0" w:color="auto"/>
          </w:divBdr>
        </w:div>
        <w:div w:id="349599402">
          <w:marLeft w:val="0"/>
          <w:marRight w:val="0"/>
          <w:marTop w:val="0"/>
          <w:marBottom w:val="0"/>
          <w:divBdr>
            <w:top w:val="none" w:sz="0" w:space="0" w:color="auto"/>
            <w:left w:val="none" w:sz="0" w:space="0" w:color="auto"/>
            <w:bottom w:val="none" w:sz="0" w:space="0" w:color="auto"/>
            <w:right w:val="none" w:sz="0" w:space="0" w:color="auto"/>
          </w:divBdr>
        </w:div>
        <w:div w:id="349601150">
          <w:marLeft w:val="0"/>
          <w:marRight w:val="0"/>
          <w:marTop w:val="0"/>
          <w:marBottom w:val="0"/>
          <w:divBdr>
            <w:top w:val="none" w:sz="0" w:space="0" w:color="auto"/>
            <w:left w:val="none" w:sz="0" w:space="0" w:color="auto"/>
            <w:bottom w:val="none" w:sz="0" w:space="0" w:color="auto"/>
            <w:right w:val="none" w:sz="0" w:space="0" w:color="auto"/>
          </w:divBdr>
        </w:div>
      </w:divsChild>
    </w:div>
    <w:div w:id="349598778">
      <w:marLeft w:val="0"/>
      <w:marRight w:val="0"/>
      <w:marTop w:val="0"/>
      <w:marBottom w:val="0"/>
      <w:divBdr>
        <w:top w:val="none" w:sz="0" w:space="0" w:color="auto"/>
        <w:left w:val="none" w:sz="0" w:space="0" w:color="auto"/>
        <w:bottom w:val="none" w:sz="0" w:space="0" w:color="auto"/>
        <w:right w:val="none" w:sz="0" w:space="0" w:color="auto"/>
      </w:divBdr>
      <w:divsChild>
        <w:div w:id="349592099">
          <w:marLeft w:val="0"/>
          <w:marRight w:val="0"/>
          <w:marTop w:val="0"/>
          <w:marBottom w:val="0"/>
          <w:divBdr>
            <w:top w:val="none" w:sz="0" w:space="0" w:color="auto"/>
            <w:left w:val="none" w:sz="0" w:space="0" w:color="auto"/>
            <w:bottom w:val="none" w:sz="0" w:space="0" w:color="auto"/>
            <w:right w:val="none" w:sz="0" w:space="0" w:color="auto"/>
          </w:divBdr>
        </w:div>
      </w:divsChild>
    </w:div>
    <w:div w:id="349598782">
      <w:marLeft w:val="0"/>
      <w:marRight w:val="0"/>
      <w:marTop w:val="0"/>
      <w:marBottom w:val="0"/>
      <w:divBdr>
        <w:top w:val="none" w:sz="0" w:space="0" w:color="auto"/>
        <w:left w:val="none" w:sz="0" w:space="0" w:color="auto"/>
        <w:bottom w:val="none" w:sz="0" w:space="0" w:color="auto"/>
        <w:right w:val="none" w:sz="0" w:space="0" w:color="auto"/>
      </w:divBdr>
    </w:div>
    <w:div w:id="349598792">
      <w:marLeft w:val="0"/>
      <w:marRight w:val="0"/>
      <w:marTop w:val="0"/>
      <w:marBottom w:val="0"/>
      <w:divBdr>
        <w:top w:val="none" w:sz="0" w:space="0" w:color="auto"/>
        <w:left w:val="none" w:sz="0" w:space="0" w:color="auto"/>
        <w:bottom w:val="none" w:sz="0" w:space="0" w:color="auto"/>
        <w:right w:val="none" w:sz="0" w:space="0" w:color="auto"/>
      </w:divBdr>
    </w:div>
    <w:div w:id="349598795">
      <w:marLeft w:val="0"/>
      <w:marRight w:val="0"/>
      <w:marTop w:val="0"/>
      <w:marBottom w:val="0"/>
      <w:divBdr>
        <w:top w:val="none" w:sz="0" w:space="0" w:color="auto"/>
        <w:left w:val="none" w:sz="0" w:space="0" w:color="auto"/>
        <w:bottom w:val="none" w:sz="0" w:space="0" w:color="auto"/>
        <w:right w:val="none" w:sz="0" w:space="0" w:color="auto"/>
      </w:divBdr>
    </w:div>
    <w:div w:id="349598801">
      <w:marLeft w:val="0"/>
      <w:marRight w:val="0"/>
      <w:marTop w:val="0"/>
      <w:marBottom w:val="0"/>
      <w:divBdr>
        <w:top w:val="none" w:sz="0" w:space="0" w:color="auto"/>
        <w:left w:val="none" w:sz="0" w:space="0" w:color="auto"/>
        <w:bottom w:val="none" w:sz="0" w:space="0" w:color="auto"/>
        <w:right w:val="none" w:sz="0" w:space="0" w:color="auto"/>
      </w:divBdr>
      <w:divsChild>
        <w:div w:id="349588785">
          <w:marLeft w:val="0"/>
          <w:marRight w:val="0"/>
          <w:marTop w:val="0"/>
          <w:marBottom w:val="0"/>
          <w:divBdr>
            <w:top w:val="none" w:sz="0" w:space="0" w:color="auto"/>
            <w:left w:val="none" w:sz="0" w:space="0" w:color="auto"/>
            <w:bottom w:val="none" w:sz="0" w:space="0" w:color="auto"/>
            <w:right w:val="none" w:sz="0" w:space="0" w:color="auto"/>
          </w:divBdr>
        </w:div>
        <w:div w:id="349594227">
          <w:marLeft w:val="0"/>
          <w:marRight w:val="0"/>
          <w:marTop w:val="0"/>
          <w:marBottom w:val="0"/>
          <w:divBdr>
            <w:top w:val="none" w:sz="0" w:space="0" w:color="auto"/>
            <w:left w:val="none" w:sz="0" w:space="0" w:color="auto"/>
            <w:bottom w:val="none" w:sz="0" w:space="0" w:color="auto"/>
            <w:right w:val="none" w:sz="0" w:space="0" w:color="auto"/>
          </w:divBdr>
          <w:divsChild>
            <w:div w:id="349601002">
              <w:marLeft w:val="0"/>
              <w:marRight w:val="0"/>
              <w:marTop w:val="0"/>
              <w:marBottom w:val="0"/>
              <w:divBdr>
                <w:top w:val="none" w:sz="0" w:space="0" w:color="auto"/>
                <w:left w:val="none" w:sz="0" w:space="0" w:color="auto"/>
                <w:bottom w:val="none" w:sz="0" w:space="0" w:color="auto"/>
                <w:right w:val="none" w:sz="0" w:space="0" w:color="auto"/>
              </w:divBdr>
              <w:divsChild>
                <w:div w:id="349590531">
                  <w:marLeft w:val="0"/>
                  <w:marRight w:val="0"/>
                  <w:marTop w:val="0"/>
                  <w:marBottom w:val="0"/>
                  <w:divBdr>
                    <w:top w:val="none" w:sz="0" w:space="0" w:color="auto"/>
                    <w:left w:val="none" w:sz="0" w:space="0" w:color="auto"/>
                    <w:bottom w:val="none" w:sz="0" w:space="0" w:color="auto"/>
                    <w:right w:val="none" w:sz="0" w:space="0" w:color="auto"/>
                  </w:divBdr>
                  <w:divsChild>
                    <w:div w:id="349577223">
                      <w:marLeft w:val="0"/>
                      <w:marRight w:val="0"/>
                      <w:marTop w:val="0"/>
                      <w:marBottom w:val="0"/>
                      <w:divBdr>
                        <w:top w:val="none" w:sz="0" w:space="0" w:color="auto"/>
                        <w:left w:val="none" w:sz="0" w:space="0" w:color="auto"/>
                        <w:bottom w:val="none" w:sz="0" w:space="0" w:color="auto"/>
                        <w:right w:val="none" w:sz="0" w:space="0" w:color="auto"/>
                      </w:divBdr>
                    </w:div>
                    <w:div w:id="34959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648">
          <w:marLeft w:val="0"/>
          <w:marRight w:val="0"/>
          <w:marTop w:val="0"/>
          <w:marBottom w:val="0"/>
          <w:divBdr>
            <w:top w:val="none" w:sz="0" w:space="0" w:color="auto"/>
            <w:left w:val="none" w:sz="0" w:space="0" w:color="auto"/>
            <w:bottom w:val="none" w:sz="0" w:space="0" w:color="auto"/>
            <w:right w:val="none" w:sz="0" w:space="0" w:color="auto"/>
          </w:divBdr>
          <w:divsChild>
            <w:div w:id="3495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802">
      <w:marLeft w:val="0"/>
      <w:marRight w:val="0"/>
      <w:marTop w:val="0"/>
      <w:marBottom w:val="0"/>
      <w:divBdr>
        <w:top w:val="none" w:sz="0" w:space="0" w:color="auto"/>
        <w:left w:val="none" w:sz="0" w:space="0" w:color="auto"/>
        <w:bottom w:val="none" w:sz="0" w:space="0" w:color="auto"/>
        <w:right w:val="none" w:sz="0" w:space="0" w:color="auto"/>
      </w:divBdr>
      <w:divsChild>
        <w:div w:id="349575326">
          <w:marLeft w:val="0"/>
          <w:marRight w:val="0"/>
          <w:marTop w:val="0"/>
          <w:marBottom w:val="0"/>
          <w:divBdr>
            <w:top w:val="none" w:sz="0" w:space="0" w:color="auto"/>
            <w:left w:val="none" w:sz="0" w:space="0" w:color="auto"/>
            <w:bottom w:val="none" w:sz="0" w:space="0" w:color="auto"/>
            <w:right w:val="none" w:sz="0" w:space="0" w:color="auto"/>
          </w:divBdr>
        </w:div>
        <w:div w:id="349578154">
          <w:marLeft w:val="0"/>
          <w:marRight w:val="0"/>
          <w:marTop w:val="0"/>
          <w:marBottom w:val="0"/>
          <w:divBdr>
            <w:top w:val="none" w:sz="0" w:space="0" w:color="auto"/>
            <w:left w:val="none" w:sz="0" w:space="0" w:color="auto"/>
            <w:bottom w:val="none" w:sz="0" w:space="0" w:color="auto"/>
            <w:right w:val="none" w:sz="0" w:space="0" w:color="auto"/>
          </w:divBdr>
        </w:div>
      </w:divsChild>
    </w:div>
    <w:div w:id="349598803">
      <w:marLeft w:val="0"/>
      <w:marRight w:val="0"/>
      <w:marTop w:val="0"/>
      <w:marBottom w:val="0"/>
      <w:divBdr>
        <w:top w:val="none" w:sz="0" w:space="0" w:color="auto"/>
        <w:left w:val="none" w:sz="0" w:space="0" w:color="auto"/>
        <w:bottom w:val="none" w:sz="0" w:space="0" w:color="auto"/>
        <w:right w:val="none" w:sz="0" w:space="0" w:color="auto"/>
      </w:divBdr>
    </w:div>
    <w:div w:id="349598804">
      <w:marLeft w:val="0"/>
      <w:marRight w:val="0"/>
      <w:marTop w:val="0"/>
      <w:marBottom w:val="0"/>
      <w:divBdr>
        <w:top w:val="none" w:sz="0" w:space="0" w:color="auto"/>
        <w:left w:val="none" w:sz="0" w:space="0" w:color="auto"/>
        <w:bottom w:val="none" w:sz="0" w:space="0" w:color="auto"/>
        <w:right w:val="none" w:sz="0" w:space="0" w:color="auto"/>
      </w:divBdr>
      <w:divsChild>
        <w:div w:id="349581739">
          <w:marLeft w:val="0"/>
          <w:marRight w:val="0"/>
          <w:marTop w:val="0"/>
          <w:marBottom w:val="0"/>
          <w:divBdr>
            <w:top w:val="none" w:sz="0" w:space="0" w:color="auto"/>
            <w:left w:val="none" w:sz="0" w:space="0" w:color="auto"/>
            <w:bottom w:val="none" w:sz="0" w:space="0" w:color="auto"/>
            <w:right w:val="none" w:sz="0" w:space="0" w:color="auto"/>
          </w:divBdr>
          <w:divsChild>
            <w:div w:id="349588006">
              <w:marLeft w:val="0"/>
              <w:marRight w:val="0"/>
              <w:marTop w:val="0"/>
              <w:marBottom w:val="0"/>
              <w:divBdr>
                <w:top w:val="none" w:sz="0" w:space="0" w:color="auto"/>
                <w:left w:val="none" w:sz="0" w:space="0" w:color="auto"/>
                <w:bottom w:val="none" w:sz="0" w:space="0" w:color="auto"/>
                <w:right w:val="none" w:sz="0" w:space="0" w:color="auto"/>
              </w:divBdr>
              <w:divsChild>
                <w:div w:id="349582608">
                  <w:marLeft w:val="0"/>
                  <w:marRight w:val="0"/>
                  <w:marTop w:val="0"/>
                  <w:marBottom w:val="0"/>
                  <w:divBdr>
                    <w:top w:val="none" w:sz="0" w:space="0" w:color="auto"/>
                    <w:left w:val="none" w:sz="0" w:space="0" w:color="auto"/>
                    <w:bottom w:val="none" w:sz="0" w:space="0" w:color="auto"/>
                    <w:right w:val="none" w:sz="0" w:space="0" w:color="auto"/>
                  </w:divBdr>
                  <w:divsChild>
                    <w:div w:id="3495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805">
      <w:marLeft w:val="0"/>
      <w:marRight w:val="0"/>
      <w:marTop w:val="0"/>
      <w:marBottom w:val="0"/>
      <w:divBdr>
        <w:top w:val="none" w:sz="0" w:space="0" w:color="auto"/>
        <w:left w:val="none" w:sz="0" w:space="0" w:color="auto"/>
        <w:bottom w:val="none" w:sz="0" w:space="0" w:color="auto"/>
        <w:right w:val="none" w:sz="0" w:space="0" w:color="auto"/>
      </w:divBdr>
      <w:divsChild>
        <w:div w:id="349600918">
          <w:marLeft w:val="0"/>
          <w:marRight w:val="0"/>
          <w:marTop w:val="0"/>
          <w:marBottom w:val="0"/>
          <w:divBdr>
            <w:top w:val="none" w:sz="0" w:space="0" w:color="auto"/>
            <w:left w:val="none" w:sz="0" w:space="0" w:color="auto"/>
            <w:bottom w:val="none" w:sz="0" w:space="0" w:color="auto"/>
            <w:right w:val="none" w:sz="0" w:space="0" w:color="auto"/>
          </w:divBdr>
        </w:div>
      </w:divsChild>
    </w:div>
    <w:div w:id="349598806">
      <w:marLeft w:val="0"/>
      <w:marRight w:val="0"/>
      <w:marTop w:val="0"/>
      <w:marBottom w:val="0"/>
      <w:divBdr>
        <w:top w:val="none" w:sz="0" w:space="0" w:color="auto"/>
        <w:left w:val="none" w:sz="0" w:space="0" w:color="auto"/>
        <w:bottom w:val="none" w:sz="0" w:space="0" w:color="auto"/>
        <w:right w:val="none" w:sz="0" w:space="0" w:color="auto"/>
      </w:divBdr>
    </w:div>
    <w:div w:id="349598812">
      <w:marLeft w:val="0"/>
      <w:marRight w:val="0"/>
      <w:marTop w:val="0"/>
      <w:marBottom w:val="0"/>
      <w:divBdr>
        <w:top w:val="none" w:sz="0" w:space="0" w:color="auto"/>
        <w:left w:val="none" w:sz="0" w:space="0" w:color="auto"/>
        <w:bottom w:val="none" w:sz="0" w:space="0" w:color="auto"/>
        <w:right w:val="none" w:sz="0" w:space="0" w:color="auto"/>
      </w:divBdr>
      <w:divsChild>
        <w:div w:id="349597526">
          <w:marLeft w:val="0"/>
          <w:marRight w:val="0"/>
          <w:marTop w:val="0"/>
          <w:marBottom w:val="0"/>
          <w:divBdr>
            <w:top w:val="none" w:sz="0" w:space="0" w:color="auto"/>
            <w:left w:val="none" w:sz="0" w:space="0" w:color="auto"/>
            <w:bottom w:val="none" w:sz="0" w:space="0" w:color="auto"/>
            <w:right w:val="none" w:sz="0" w:space="0" w:color="auto"/>
          </w:divBdr>
          <w:divsChild>
            <w:div w:id="3496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813">
      <w:marLeft w:val="0"/>
      <w:marRight w:val="0"/>
      <w:marTop w:val="0"/>
      <w:marBottom w:val="0"/>
      <w:divBdr>
        <w:top w:val="none" w:sz="0" w:space="0" w:color="auto"/>
        <w:left w:val="none" w:sz="0" w:space="0" w:color="auto"/>
        <w:bottom w:val="none" w:sz="0" w:space="0" w:color="auto"/>
        <w:right w:val="none" w:sz="0" w:space="0" w:color="auto"/>
      </w:divBdr>
    </w:div>
    <w:div w:id="349598816">
      <w:marLeft w:val="0"/>
      <w:marRight w:val="0"/>
      <w:marTop w:val="0"/>
      <w:marBottom w:val="0"/>
      <w:divBdr>
        <w:top w:val="none" w:sz="0" w:space="0" w:color="auto"/>
        <w:left w:val="none" w:sz="0" w:space="0" w:color="auto"/>
        <w:bottom w:val="none" w:sz="0" w:space="0" w:color="auto"/>
        <w:right w:val="none" w:sz="0" w:space="0" w:color="auto"/>
      </w:divBdr>
    </w:div>
    <w:div w:id="349598819">
      <w:marLeft w:val="0"/>
      <w:marRight w:val="0"/>
      <w:marTop w:val="0"/>
      <w:marBottom w:val="0"/>
      <w:divBdr>
        <w:top w:val="none" w:sz="0" w:space="0" w:color="auto"/>
        <w:left w:val="none" w:sz="0" w:space="0" w:color="auto"/>
        <w:bottom w:val="none" w:sz="0" w:space="0" w:color="auto"/>
        <w:right w:val="none" w:sz="0" w:space="0" w:color="auto"/>
      </w:divBdr>
    </w:div>
    <w:div w:id="349598820">
      <w:marLeft w:val="0"/>
      <w:marRight w:val="0"/>
      <w:marTop w:val="0"/>
      <w:marBottom w:val="0"/>
      <w:divBdr>
        <w:top w:val="none" w:sz="0" w:space="0" w:color="auto"/>
        <w:left w:val="none" w:sz="0" w:space="0" w:color="auto"/>
        <w:bottom w:val="none" w:sz="0" w:space="0" w:color="auto"/>
        <w:right w:val="none" w:sz="0" w:space="0" w:color="auto"/>
      </w:divBdr>
    </w:div>
    <w:div w:id="349598831">
      <w:marLeft w:val="0"/>
      <w:marRight w:val="0"/>
      <w:marTop w:val="0"/>
      <w:marBottom w:val="0"/>
      <w:divBdr>
        <w:top w:val="none" w:sz="0" w:space="0" w:color="auto"/>
        <w:left w:val="none" w:sz="0" w:space="0" w:color="auto"/>
        <w:bottom w:val="none" w:sz="0" w:space="0" w:color="auto"/>
        <w:right w:val="none" w:sz="0" w:space="0" w:color="auto"/>
      </w:divBdr>
    </w:div>
    <w:div w:id="349598834">
      <w:marLeft w:val="0"/>
      <w:marRight w:val="0"/>
      <w:marTop w:val="0"/>
      <w:marBottom w:val="0"/>
      <w:divBdr>
        <w:top w:val="none" w:sz="0" w:space="0" w:color="auto"/>
        <w:left w:val="none" w:sz="0" w:space="0" w:color="auto"/>
        <w:bottom w:val="none" w:sz="0" w:space="0" w:color="auto"/>
        <w:right w:val="none" w:sz="0" w:space="0" w:color="auto"/>
      </w:divBdr>
      <w:divsChild>
        <w:div w:id="349596036">
          <w:marLeft w:val="0"/>
          <w:marRight w:val="0"/>
          <w:marTop w:val="0"/>
          <w:marBottom w:val="0"/>
          <w:divBdr>
            <w:top w:val="none" w:sz="0" w:space="0" w:color="auto"/>
            <w:left w:val="none" w:sz="0" w:space="0" w:color="auto"/>
            <w:bottom w:val="none" w:sz="0" w:space="0" w:color="auto"/>
            <w:right w:val="none" w:sz="0" w:space="0" w:color="auto"/>
          </w:divBdr>
          <w:divsChild>
            <w:div w:id="34959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838">
      <w:marLeft w:val="0"/>
      <w:marRight w:val="0"/>
      <w:marTop w:val="0"/>
      <w:marBottom w:val="0"/>
      <w:divBdr>
        <w:top w:val="none" w:sz="0" w:space="0" w:color="auto"/>
        <w:left w:val="none" w:sz="0" w:space="0" w:color="auto"/>
        <w:bottom w:val="none" w:sz="0" w:space="0" w:color="auto"/>
        <w:right w:val="none" w:sz="0" w:space="0" w:color="auto"/>
      </w:divBdr>
      <w:divsChild>
        <w:div w:id="349573515">
          <w:marLeft w:val="0"/>
          <w:marRight w:val="0"/>
          <w:marTop w:val="0"/>
          <w:marBottom w:val="0"/>
          <w:divBdr>
            <w:top w:val="none" w:sz="0" w:space="0" w:color="auto"/>
            <w:left w:val="none" w:sz="0" w:space="0" w:color="auto"/>
            <w:bottom w:val="none" w:sz="0" w:space="0" w:color="auto"/>
            <w:right w:val="none" w:sz="0" w:space="0" w:color="auto"/>
          </w:divBdr>
        </w:div>
      </w:divsChild>
    </w:div>
    <w:div w:id="349598839">
      <w:marLeft w:val="0"/>
      <w:marRight w:val="0"/>
      <w:marTop w:val="0"/>
      <w:marBottom w:val="0"/>
      <w:divBdr>
        <w:top w:val="none" w:sz="0" w:space="0" w:color="auto"/>
        <w:left w:val="none" w:sz="0" w:space="0" w:color="auto"/>
        <w:bottom w:val="none" w:sz="0" w:space="0" w:color="auto"/>
        <w:right w:val="none" w:sz="0" w:space="0" w:color="auto"/>
      </w:divBdr>
    </w:div>
    <w:div w:id="349598842">
      <w:marLeft w:val="0"/>
      <w:marRight w:val="0"/>
      <w:marTop w:val="0"/>
      <w:marBottom w:val="0"/>
      <w:divBdr>
        <w:top w:val="none" w:sz="0" w:space="0" w:color="auto"/>
        <w:left w:val="none" w:sz="0" w:space="0" w:color="auto"/>
        <w:bottom w:val="none" w:sz="0" w:space="0" w:color="auto"/>
        <w:right w:val="none" w:sz="0" w:space="0" w:color="auto"/>
      </w:divBdr>
      <w:divsChild>
        <w:div w:id="349573027">
          <w:marLeft w:val="0"/>
          <w:marRight w:val="0"/>
          <w:marTop w:val="0"/>
          <w:marBottom w:val="0"/>
          <w:divBdr>
            <w:top w:val="none" w:sz="0" w:space="0" w:color="auto"/>
            <w:left w:val="none" w:sz="0" w:space="0" w:color="auto"/>
            <w:bottom w:val="none" w:sz="0" w:space="0" w:color="auto"/>
            <w:right w:val="none" w:sz="0" w:space="0" w:color="auto"/>
          </w:divBdr>
        </w:div>
      </w:divsChild>
    </w:div>
    <w:div w:id="349598843">
      <w:marLeft w:val="0"/>
      <w:marRight w:val="0"/>
      <w:marTop w:val="0"/>
      <w:marBottom w:val="0"/>
      <w:divBdr>
        <w:top w:val="none" w:sz="0" w:space="0" w:color="auto"/>
        <w:left w:val="none" w:sz="0" w:space="0" w:color="auto"/>
        <w:bottom w:val="none" w:sz="0" w:space="0" w:color="auto"/>
        <w:right w:val="none" w:sz="0" w:space="0" w:color="auto"/>
      </w:divBdr>
    </w:div>
    <w:div w:id="349598844">
      <w:marLeft w:val="0"/>
      <w:marRight w:val="0"/>
      <w:marTop w:val="0"/>
      <w:marBottom w:val="0"/>
      <w:divBdr>
        <w:top w:val="none" w:sz="0" w:space="0" w:color="auto"/>
        <w:left w:val="none" w:sz="0" w:space="0" w:color="auto"/>
        <w:bottom w:val="none" w:sz="0" w:space="0" w:color="auto"/>
        <w:right w:val="none" w:sz="0" w:space="0" w:color="auto"/>
      </w:divBdr>
      <w:divsChild>
        <w:div w:id="349580096">
          <w:marLeft w:val="0"/>
          <w:marRight w:val="0"/>
          <w:marTop w:val="0"/>
          <w:marBottom w:val="0"/>
          <w:divBdr>
            <w:top w:val="none" w:sz="0" w:space="0" w:color="auto"/>
            <w:left w:val="none" w:sz="0" w:space="0" w:color="auto"/>
            <w:bottom w:val="none" w:sz="0" w:space="0" w:color="auto"/>
            <w:right w:val="none" w:sz="0" w:space="0" w:color="auto"/>
          </w:divBdr>
        </w:div>
      </w:divsChild>
    </w:div>
    <w:div w:id="349598847">
      <w:marLeft w:val="0"/>
      <w:marRight w:val="0"/>
      <w:marTop w:val="0"/>
      <w:marBottom w:val="0"/>
      <w:divBdr>
        <w:top w:val="none" w:sz="0" w:space="0" w:color="auto"/>
        <w:left w:val="none" w:sz="0" w:space="0" w:color="auto"/>
        <w:bottom w:val="none" w:sz="0" w:space="0" w:color="auto"/>
        <w:right w:val="none" w:sz="0" w:space="0" w:color="auto"/>
      </w:divBdr>
      <w:divsChild>
        <w:div w:id="349602208">
          <w:marLeft w:val="0"/>
          <w:marRight w:val="0"/>
          <w:marTop w:val="0"/>
          <w:marBottom w:val="0"/>
          <w:divBdr>
            <w:top w:val="none" w:sz="0" w:space="0" w:color="auto"/>
            <w:left w:val="none" w:sz="0" w:space="0" w:color="auto"/>
            <w:bottom w:val="none" w:sz="0" w:space="0" w:color="auto"/>
            <w:right w:val="none" w:sz="0" w:space="0" w:color="auto"/>
          </w:divBdr>
        </w:div>
      </w:divsChild>
    </w:div>
    <w:div w:id="349598849">
      <w:marLeft w:val="0"/>
      <w:marRight w:val="0"/>
      <w:marTop w:val="0"/>
      <w:marBottom w:val="0"/>
      <w:divBdr>
        <w:top w:val="none" w:sz="0" w:space="0" w:color="auto"/>
        <w:left w:val="none" w:sz="0" w:space="0" w:color="auto"/>
        <w:bottom w:val="none" w:sz="0" w:space="0" w:color="auto"/>
        <w:right w:val="none" w:sz="0" w:space="0" w:color="auto"/>
      </w:divBdr>
    </w:div>
    <w:div w:id="349598852">
      <w:marLeft w:val="0"/>
      <w:marRight w:val="0"/>
      <w:marTop w:val="0"/>
      <w:marBottom w:val="0"/>
      <w:divBdr>
        <w:top w:val="none" w:sz="0" w:space="0" w:color="auto"/>
        <w:left w:val="none" w:sz="0" w:space="0" w:color="auto"/>
        <w:bottom w:val="none" w:sz="0" w:space="0" w:color="auto"/>
        <w:right w:val="none" w:sz="0" w:space="0" w:color="auto"/>
      </w:divBdr>
    </w:div>
    <w:div w:id="349598853">
      <w:marLeft w:val="0"/>
      <w:marRight w:val="0"/>
      <w:marTop w:val="0"/>
      <w:marBottom w:val="0"/>
      <w:divBdr>
        <w:top w:val="none" w:sz="0" w:space="0" w:color="auto"/>
        <w:left w:val="none" w:sz="0" w:space="0" w:color="auto"/>
        <w:bottom w:val="none" w:sz="0" w:space="0" w:color="auto"/>
        <w:right w:val="none" w:sz="0" w:space="0" w:color="auto"/>
      </w:divBdr>
      <w:divsChild>
        <w:div w:id="349585916">
          <w:marLeft w:val="0"/>
          <w:marRight w:val="0"/>
          <w:marTop w:val="0"/>
          <w:marBottom w:val="0"/>
          <w:divBdr>
            <w:top w:val="none" w:sz="0" w:space="0" w:color="auto"/>
            <w:left w:val="none" w:sz="0" w:space="0" w:color="auto"/>
            <w:bottom w:val="none" w:sz="0" w:space="0" w:color="auto"/>
            <w:right w:val="none" w:sz="0" w:space="0" w:color="auto"/>
          </w:divBdr>
          <w:divsChild>
            <w:div w:id="349598161">
              <w:marLeft w:val="0"/>
              <w:marRight w:val="0"/>
              <w:marTop w:val="0"/>
              <w:marBottom w:val="0"/>
              <w:divBdr>
                <w:top w:val="none" w:sz="0" w:space="0" w:color="auto"/>
                <w:left w:val="none" w:sz="0" w:space="0" w:color="auto"/>
                <w:bottom w:val="none" w:sz="0" w:space="0" w:color="auto"/>
                <w:right w:val="none" w:sz="0" w:space="0" w:color="auto"/>
              </w:divBdr>
              <w:divsChild>
                <w:div w:id="349590273">
                  <w:marLeft w:val="0"/>
                  <w:marRight w:val="0"/>
                  <w:marTop w:val="0"/>
                  <w:marBottom w:val="0"/>
                  <w:divBdr>
                    <w:top w:val="none" w:sz="0" w:space="0" w:color="auto"/>
                    <w:left w:val="none" w:sz="0" w:space="0" w:color="auto"/>
                    <w:bottom w:val="none" w:sz="0" w:space="0" w:color="auto"/>
                    <w:right w:val="none" w:sz="0" w:space="0" w:color="auto"/>
                  </w:divBdr>
                  <w:divsChild>
                    <w:div w:id="349589093">
                      <w:marLeft w:val="0"/>
                      <w:marRight w:val="0"/>
                      <w:marTop w:val="0"/>
                      <w:marBottom w:val="0"/>
                      <w:divBdr>
                        <w:top w:val="none" w:sz="0" w:space="0" w:color="auto"/>
                        <w:left w:val="none" w:sz="0" w:space="0" w:color="auto"/>
                        <w:bottom w:val="none" w:sz="0" w:space="0" w:color="auto"/>
                        <w:right w:val="none" w:sz="0" w:space="0" w:color="auto"/>
                      </w:divBdr>
                      <w:divsChild>
                        <w:div w:id="349587320">
                          <w:marLeft w:val="0"/>
                          <w:marRight w:val="0"/>
                          <w:marTop w:val="0"/>
                          <w:marBottom w:val="0"/>
                          <w:divBdr>
                            <w:top w:val="none" w:sz="0" w:space="0" w:color="auto"/>
                            <w:left w:val="none" w:sz="0" w:space="0" w:color="auto"/>
                            <w:bottom w:val="none" w:sz="0" w:space="0" w:color="auto"/>
                            <w:right w:val="none" w:sz="0" w:space="0" w:color="auto"/>
                          </w:divBdr>
                          <w:divsChild>
                            <w:div w:id="349601077">
                              <w:marLeft w:val="0"/>
                              <w:marRight w:val="0"/>
                              <w:marTop w:val="0"/>
                              <w:marBottom w:val="0"/>
                              <w:divBdr>
                                <w:top w:val="none" w:sz="0" w:space="0" w:color="auto"/>
                                <w:left w:val="none" w:sz="0" w:space="0" w:color="auto"/>
                                <w:bottom w:val="none" w:sz="0" w:space="0" w:color="auto"/>
                                <w:right w:val="none" w:sz="0" w:space="0" w:color="auto"/>
                              </w:divBdr>
                              <w:divsChild>
                                <w:div w:id="34958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944">
                          <w:marLeft w:val="0"/>
                          <w:marRight w:val="0"/>
                          <w:marTop w:val="0"/>
                          <w:marBottom w:val="0"/>
                          <w:divBdr>
                            <w:top w:val="none" w:sz="0" w:space="0" w:color="auto"/>
                            <w:left w:val="none" w:sz="0" w:space="0" w:color="auto"/>
                            <w:bottom w:val="none" w:sz="0" w:space="0" w:color="auto"/>
                            <w:right w:val="none" w:sz="0" w:space="0" w:color="auto"/>
                          </w:divBdr>
                          <w:divsChild>
                            <w:div w:id="349576154">
                              <w:marLeft w:val="0"/>
                              <w:marRight w:val="0"/>
                              <w:marTop w:val="0"/>
                              <w:marBottom w:val="0"/>
                              <w:divBdr>
                                <w:top w:val="none" w:sz="0" w:space="0" w:color="auto"/>
                                <w:left w:val="none" w:sz="0" w:space="0" w:color="auto"/>
                                <w:bottom w:val="none" w:sz="0" w:space="0" w:color="auto"/>
                                <w:right w:val="none" w:sz="0" w:space="0" w:color="auto"/>
                              </w:divBdr>
                              <w:divsChild>
                                <w:div w:id="3495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8857">
      <w:marLeft w:val="0"/>
      <w:marRight w:val="0"/>
      <w:marTop w:val="0"/>
      <w:marBottom w:val="0"/>
      <w:divBdr>
        <w:top w:val="none" w:sz="0" w:space="0" w:color="auto"/>
        <w:left w:val="none" w:sz="0" w:space="0" w:color="auto"/>
        <w:bottom w:val="none" w:sz="0" w:space="0" w:color="auto"/>
        <w:right w:val="none" w:sz="0" w:space="0" w:color="auto"/>
      </w:divBdr>
      <w:divsChild>
        <w:div w:id="349580856">
          <w:marLeft w:val="0"/>
          <w:marRight w:val="0"/>
          <w:marTop w:val="65"/>
          <w:marBottom w:val="195"/>
          <w:divBdr>
            <w:top w:val="none" w:sz="0" w:space="0" w:color="auto"/>
            <w:left w:val="none" w:sz="0" w:space="0" w:color="auto"/>
            <w:bottom w:val="none" w:sz="0" w:space="0" w:color="auto"/>
            <w:right w:val="none" w:sz="0" w:space="0" w:color="auto"/>
          </w:divBdr>
        </w:div>
        <w:div w:id="349593134">
          <w:marLeft w:val="0"/>
          <w:marRight w:val="0"/>
          <w:marTop w:val="91"/>
          <w:marBottom w:val="221"/>
          <w:divBdr>
            <w:top w:val="none" w:sz="0" w:space="0" w:color="auto"/>
            <w:left w:val="none" w:sz="0" w:space="0" w:color="auto"/>
            <w:bottom w:val="none" w:sz="0" w:space="0" w:color="auto"/>
            <w:right w:val="none" w:sz="0" w:space="0" w:color="auto"/>
          </w:divBdr>
        </w:div>
      </w:divsChild>
    </w:div>
    <w:div w:id="349598861">
      <w:marLeft w:val="0"/>
      <w:marRight w:val="0"/>
      <w:marTop w:val="0"/>
      <w:marBottom w:val="0"/>
      <w:divBdr>
        <w:top w:val="none" w:sz="0" w:space="0" w:color="auto"/>
        <w:left w:val="none" w:sz="0" w:space="0" w:color="auto"/>
        <w:bottom w:val="none" w:sz="0" w:space="0" w:color="auto"/>
        <w:right w:val="none" w:sz="0" w:space="0" w:color="auto"/>
      </w:divBdr>
    </w:div>
    <w:div w:id="349598869">
      <w:marLeft w:val="0"/>
      <w:marRight w:val="0"/>
      <w:marTop w:val="0"/>
      <w:marBottom w:val="0"/>
      <w:divBdr>
        <w:top w:val="none" w:sz="0" w:space="0" w:color="auto"/>
        <w:left w:val="none" w:sz="0" w:space="0" w:color="auto"/>
        <w:bottom w:val="none" w:sz="0" w:space="0" w:color="auto"/>
        <w:right w:val="none" w:sz="0" w:space="0" w:color="auto"/>
      </w:divBdr>
      <w:divsChild>
        <w:div w:id="349581625">
          <w:marLeft w:val="0"/>
          <w:marRight w:val="0"/>
          <w:marTop w:val="0"/>
          <w:marBottom w:val="0"/>
          <w:divBdr>
            <w:top w:val="none" w:sz="0" w:space="0" w:color="auto"/>
            <w:left w:val="none" w:sz="0" w:space="0" w:color="auto"/>
            <w:bottom w:val="none" w:sz="0" w:space="0" w:color="auto"/>
            <w:right w:val="none" w:sz="0" w:space="0" w:color="auto"/>
          </w:divBdr>
        </w:div>
        <w:div w:id="349597802">
          <w:marLeft w:val="0"/>
          <w:marRight w:val="0"/>
          <w:marTop w:val="0"/>
          <w:marBottom w:val="0"/>
          <w:divBdr>
            <w:top w:val="none" w:sz="0" w:space="0" w:color="auto"/>
            <w:left w:val="none" w:sz="0" w:space="0" w:color="auto"/>
            <w:bottom w:val="none" w:sz="0" w:space="0" w:color="auto"/>
            <w:right w:val="none" w:sz="0" w:space="0" w:color="auto"/>
          </w:divBdr>
        </w:div>
      </w:divsChild>
    </w:div>
    <w:div w:id="349598874">
      <w:marLeft w:val="0"/>
      <w:marRight w:val="0"/>
      <w:marTop w:val="0"/>
      <w:marBottom w:val="0"/>
      <w:divBdr>
        <w:top w:val="none" w:sz="0" w:space="0" w:color="auto"/>
        <w:left w:val="none" w:sz="0" w:space="0" w:color="auto"/>
        <w:bottom w:val="none" w:sz="0" w:space="0" w:color="auto"/>
        <w:right w:val="none" w:sz="0" w:space="0" w:color="auto"/>
      </w:divBdr>
      <w:divsChild>
        <w:div w:id="349579489">
          <w:marLeft w:val="0"/>
          <w:marRight w:val="0"/>
          <w:marTop w:val="0"/>
          <w:marBottom w:val="0"/>
          <w:divBdr>
            <w:top w:val="none" w:sz="0" w:space="0" w:color="auto"/>
            <w:left w:val="none" w:sz="0" w:space="0" w:color="auto"/>
            <w:bottom w:val="none" w:sz="0" w:space="0" w:color="auto"/>
            <w:right w:val="none" w:sz="0" w:space="0" w:color="auto"/>
          </w:divBdr>
          <w:divsChild>
            <w:div w:id="349599727">
              <w:marLeft w:val="0"/>
              <w:marRight w:val="0"/>
              <w:marTop w:val="0"/>
              <w:marBottom w:val="0"/>
              <w:divBdr>
                <w:top w:val="none" w:sz="0" w:space="0" w:color="auto"/>
                <w:left w:val="none" w:sz="0" w:space="0" w:color="auto"/>
                <w:bottom w:val="none" w:sz="0" w:space="0" w:color="auto"/>
                <w:right w:val="none" w:sz="0" w:space="0" w:color="auto"/>
              </w:divBdr>
            </w:div>
          </w:divsChild>
        </w:div>
        <w:div w:id="349585650">
          <w:marLeft w:val="0"/>
          <w:marRight w:val="0"/>
          <w:marTop w:val="0"/>
          <w:marBottom w:val="0"/>
          <w:divBdr>
            <w:top w:val="none" w:sz="0" w:space="0" w:color="auto"/>
            <w:left w:val="none" w:sz="0" w:space="0" w:color="auto"/>
            <w:bottom w:val="none" w:sz="0" w:space="0" w:color="auto"/>
            <w:right w:val="none" w:sz="0" w:space="0" w:color="auto"/>
          </w:divBdr>
        </w:div>
      </w:divsChild>
    </w:div>
    <w:div w:id="349598875">
      <w:marLeft w:val="0"/>
      <w:marRight w:val="0"/>
      <w:marTop w:val="0"/>
      <w:marBottom w:val="0"/>
      <w:divBdr>
        <w:top w:val="none" w:sz="0" w:space="0" w:color="auto"/>
        <w:left w:val="none" w:sz="0" w:space="0" w:color="auto"/>
        <w:bottom w:val="none" w:sz="0" w:space="0" w:color="auto"/>
        <w:right w:val="none" w:sz="0" w:space="0" w:color="auto"/>
      </w:divBdr>
    </w:div>
    <w:div w:id="349598877">
      <w:marLeft w:val="0"/>
      <w:marRight w:val="0"/>
      <w:marTop w:val="0"/>
      <w:marBottom w:val="0"/>
      <w:divBdr>
        <w:top w:val="none" w:sz="0" w:space="0" w:color="auto"/>
        <w:left w:val="none" w:sz="0" w:space="0" w:color="auto"/>
        <w:bottom w:val="none" w:sz="0" w:space="0" w:color="auto"/>
        <w:right w:val="none" w:sz="0" w:space="0" w:color="auto"/>
      </w:divBdr>
      <w:divsChild>
        <w:div w:id="349573504">
          <w:marLeft w:val="0"/>
          <w:marRight w:val="0"/>
          <w:marTop w:val="0"/>
          <w:marBottom w:val="0"/>
          <w:divBdr>
            <w:top w:val="none" w:sz="0" w:space="0" w:color="auto"/>
            <w:left w:val="none" w:sz="0" w:space="0" w:color="auto"/>
            <w:bottom w:val="none" w:sz="0" w:space="0" w:color="auto"/>
            <w:right w:val="none" w:sz="0" w:space="0" w:color="auto"/>
          </w:divBdr>
        </w:div>
        <w:div w:id="349575938">
          <w:marLeft w:val="0"/>
          <w:marRight w:val="0"/>
          <w:marTop w:val="0"/>
          <w:marBottom w:val="0"/>
          <w:divBdr>
            <w:top w:val="none" w:sz="0" w:space="0" w:color="auto"/>
            <w:left w:val="none" w:sz="0" w:space="0" w:color="auto"/>
            <w:bottom w:val="none" w:sz="0" w:space="0" w:color="auto"/>
            <w:right w:val="none" w:sz="0" w:space="0" w:color="auto"/>
          </w:divBdr>
        </w:div>
        <w:div w:id="349577661">
          <w:marLeft w:val="0"/>
          <w:marRight w:val="0"/>
          <w:marTop w:val="0"/>
          <w:marBottom w:val="0"/>
          <w:divBdr>
            <w:top w:val="none" w:sz="0" w:space="0" w:color="auto"/>
            <w:left w:val="none" w:sz="0" w:space="0" w:color="auto"/>
            <w:bottom w:val="none" w:sz="0" w:space="0" w:color="auto"/>
            <w:right w:val="none" w:sz="0" w:space="0" w:color="auto"/>
          </w:divBdr>
        </w:div>
        <w:div w:id="349578510">
          <w:marLeft w:val="0"/>
          <w:marRight w:val="0"/>
          <w:marTop w:val="0"/>
          <w:marBottom w:val="0"/>
          <w:divBdr>
            <w:top w:val="none" w:sz="0" w:space="0" w:color="auto"/>
            <w:left w:val="none" w:sz="0" w:space="0" w:color="auto"/>
            <w:bottom w:val="none" w:sz="0" w:space="0" w:color="auto"/>
            <w:right w:val="none" w:sz="0" w:space="0" w:color="auto"/>
          </w:divBdr>
        </w:div>
        <w:div w:id="349579803">
          <w:marLeft w:val="0"/>
          <w:marRight w:val="0"/>
          <w:marTop w:val="0"/>
          <w:marBottom w:val="0"/>
          <w:divBdr>
            <w:top w:val="none" w:sz="0" w:space="0" w:color="auto"/>
            <w:left w:val="none" w:sz="0" w:space="0" w:color="auto"/>
            <w:bottom w:val="none" w:sz="0" w:space="0" w:color="auto"/>
            <w:right w:val="none" w:sz="0" w:space="0" w:color="auto"/>
          </w:divBdr>
        </w:div>
        <w:div w:id="349580909">
          <w:marLeft w:val="0"/>
          <w:marRight w:val="0"/>
          <w:marTop w:val="0"/>
          <w:marBottom w:val="0"/>
          <w:divBdr>
            <w:top w:val="none" w:sz="0" w:space="0" w:color="auto"/>
            <w:left w:val="none" w:sz="0" w:space="0" w:color="auto"/>
            <w:bottom w:val="none" w:sz="0" w:space="0" w:color="auto"/>
            <w:right w:val="none" w:sz="0" w:space="0" w:color="auto"/>
          </w:divBdr>
        </w:div>
        <w:div w:id="349580955">
          <w:marLeft w:val="0"/>
          <w:marRight w:val="0"/>
          <w:marTop w:val="0"/>
          <w:marBottom w:val="0"/>
          <w:divBdr>
            <w:top w:val="none" w:sz="0" w:space="0" w:color="auto"/>
            <w:left w:val="none" w:sz="0" w:space="0" w:color="auto"/>
            <w:bottom w:val="none" w:sz="0" w:space="0" w:color="auto"/>
            <w:right w:val="none" w:sz="0" w:space="0" w:color="auto"/>
          </w:divBdr>
        </w:div>
        <w:div w:id="349583439">
          <w:marLeft w:val="0"/>
          <w:marRight w:val="0"/>
          <w:marTop w:val="0"/>
          <w:marBottom w:val="0"/>
          <w:divBdr>
            <w:top w:val="none" w:sz="0" w:space="0" w:color="auto"/>
            <w:left w:val="none" w:sz="0" w:space="0" w:color="auto"/>
            <w:bottom w:val="none" w:sz="0" w:space="0" w:color="auto"/>
            <w:right w:val="none" w:sz="0" w:space="0" w:color="auto"/>
          </w:divBdr>
        </w:div>
        <w:div w:id="349584350">
          <w:marLeft w:val="0"/>
          <w:marRight w:val="0"/>
          <w:marTop w:val="0"/>
          <w:marBottom w:val="0"/>
          <w:divBdr>
            <w:top w:val="none" w:sz="0" w:space="0" w:color="auto"/>
            <w:left w:val="none" w:sz="0" w:space="0" w:color="auto"/>
            <w:bottom w:val="none" w:sz="0" w:space="0" w:color="auto"/>
            <w:right w:val="none" w:sz="0" w:space="0" w:color="auto"/>
          </w:divBdr>
        </w:div>
        <w:div w:id="349585481">
          <w:marLeft w:val="0"/>
          <w:marRight w:val="0"/>
          <w:marTop w:val="0"/>
          <w:marBottom w:val="0"/>
          <w:divBdr>
            <w:top w:val="none" w:sz="0" w:space="0" w:color="auto"/>
            <w:left w:val="none" w:sz="0" w:space="0" w:color="auto"/>
            <w:bottom w:val="none" w:sz="0" w:space="0" w:color="auto"/>
            <w:right w:val="none" w:sz="0" w:space="0" w:color="auto"/>
          </w:divBdr>
        </w:div>
        <w:div w:id="349586413">
          <w:marLeft w:val="0"/>
          <w:marRight w:val="0"/>
          <w:marTop w:val="0"/>
          <w:marBottom w:val="0"/>
          <w:divBdr>
            <w:top w:val="none" w:sz="0" w:space="0" w:color="auto"/>
            <w:left w:val="none" w:sz="0" w:space="0" w:color="auto"/>
            <w:bottom w:val="none" w:sz="0" w:space="0" w:color="auto"/>
            <w:right w:val="none" w:sz="0" w:space="0" w:color="auto"/>
          </w:divBdr>
        </w:div>
        <w:div w:id="349587367">
          <w:marLeft w:val="0"/>
          <w:marRight w:val="0"/>
          <w:marTop w:val="0"/>
          <w:marBottom w:val="0"/>
          <w:divBdr>
            <w:top w:val="none" w:sz="0" w:space="0" w:color="auto"/>
            <w:left w:val="none" w:sz="0" w:space="0" w:color="auto"/>
            <w:bottom w:val="none" w:sz="0" w:space="0" w:color="auto"/>
            <w:right w:val="none" w:sz="0" w:space="0" w:color="auto"/>
          </w:divBdr>
        </w:div>
        <w:div w:id="349588388">
          <w:marLeft w:val="0"/>
          <w:marRight w:val="0"/>
          <w:marTop w:val="0"/>
          <w:marBottom w:val="0"/>
          <w:divBdr>
            <w:top w:val="none" w:sz="0" w:space="0" w:color="auto"/>
            <w:left w:val="none" w:sz="0" w:space="0" w:color="auto"/>
            <w:bottom w:val="none" w:sz="0" w:space="0" w:color="auto"/>
            <w:right w:val="none" w:sz="0" w:space="0" w:color="auto"/>
          </w:divBdr>
        </w:div>
        <w:div w:id="349589134">
          <w:marLeft w:val="0"/>
          <w:marRight w:val="0"/>
          <w:marTop w:val="0"/>
          <w:marBottom w:val="0"/>
          <w:divBdr>
            <w:top w:val="none" w:sz="0" w:space="0" w:color="auto"/>
            <w:left w:val="none" w:sz="0" w:space="0" w:color="auto"/>
            <w:bottom w:val="none" w:sz="0" w:space="0" w:color="auto"/>
            <w:right w:val="none" w:sz="0" w:space="0" w:color="auto"/>
          </w:divBdr>
        </w:div>
        <w:div w:id="349589381">
          <w:marLeft w:val="0"/>
          <w:marRight w:val="0"/>
          <w:marTop w:val="0"/>
          <w:marBottom w:val="0"/>
          <w:divBdr>
            <w:top w:val="none" w:sz="0" w:space="0" w:color="auto"/>
            <w:left w:val="none" w:sz="0" w:space="0" w:color="auto"/>
            <w:bottom w:val="none" w:sz="0" w:space="0" w:color="auto"/>
            <w:right w:val="none" w:sz="0" w:space="0" w:color="auto"/>
          </w:divBdr>
        </w:div>
        <w:div w:id="349590678">
          <w:marLeft w:val="0"/>
          <w:marRight w:val="0"/>
          <w:marTop w:val="0"/>
          <w:marBottom w:val="0"/>
          <w:divBdr>
            <w:top w:val="none" w:sz="0" w:space="0" w:color="auto"/>
            <w:left w:val="none" w:sz="0" w:space="0" w:color="auto"/>
            <w:bottom w:val="none" w:sz="0" w:space="0" w:color="auto"/>
            <w:right w:val="none" w:sz="0" w:space="0" w:color="auto"/>
          </w:divBdr>
        </w:div>
        <w:div w:id="349595475">
          <w:marLeft w:val="0"/>
          <w:marRight w:val="0"/>
          <w:marTop w:val="0"/>
          <w:marBottom w:val="0"/>
          <w:divBdr>
            <w:top w:val="none" w:sz="0" w:space="0" w:color="auto"/>
            <w:left w:val="none" w:sz="0" w:space="0" w:color="auto"/>
            <w:bottom w:val="none" w:sz="0" w:space="0" w:color="auto"/>
            <w:right w:val="none" w:sz="0" w:space="0" w:color="auto"/>
          </w:divBdr>
        </w:div>
        <w:div w:id="349597659">
          <w:marLeft w:val="0"/>
          <w:marRight w:val="0"/>
          <w:marTop w:val="0"/>
          <w:marBottom w:val="0"/>
          <w:divBdr>
            <w:top w:val="none" w:sz="0" w:space="0" w:color="auto"/>
            <w:left w:val="none" w:sz="0" w:space="0" w:color="auto"/>
            <w:bottom w:val="none" w:sz="0" w:space="0" w:color="auto"/>
            <w:right w:val="none" w:sz="0" w:space="0" w:color="auto"/>
          </w:divBdr>
        </w:div>
        <w:div w:id="349598694">
          <w:marLeft w:val="0"/>
          <w:marRight w:val="0"/>
          <w:marTop w:val="0"/>
          <w:marBottom w:val="0"/>
          <w:divBdr>
            <w:top w:val="none" w:sz="0" w:space="0" w:color="auto"/>
            <w:left w:val="none" w:sz="0" w:space="0" w:color="auto"/>
            <w:bottom w:val="none" w:sz="0" w:space="0" w:color="auto"/>
            <w:right w:val="none" w:sz="0" w:space="0" w:color="auto"/>
          </w:divBdr>
        </w:div>
        <w:div w:id="349600220">
          <w:marLeft w:val="0"/>
          <w:marRight w:val="0"/>
          <w:marTop w:val="0"/>
          <w:marBottom w:val="0"/>
          <w:divBdr>
            <w:top w:val="none" w:sz="0" w:space="0" w:color="auto"/>
            <w:left w:val="none" w:sz="0" w:space="0" w:color="auto"/>
            <w:bottom w:val="none" w:sz="0" w:space="0" w:color="auto"/>
            <w:right w:val="none" w:sz="0" w:space="0" w:color="auto"/>
          </w:divBdr>
          <w:divsChild>
            <w:div w:id="349581483">
              <w:marLeft w:val="0"/>
              <w:marRight w:val="0"/>
              <w:marTop w:val="0"/>
              <w:marBottom w:val="0"/>
              <w:divBdr>
                <w:top w:val="none" w:sz="0" w:space="0" w:color="auto"/>
                <w:left w:val="none" w:sz="0" w:space="0" w:color="auto"/>
                <w:bottom w:val="none" w:sz="0" w:space="0" w:color="auto"/>
                <w:right w:val="none" w:sz="0" w:space="0" w:color="auto"/>
              </w:divBdr>
            </w:div>
          </w:divsChild>
        </w:div>
        <w:div w:id="349600921">
          <w:marLeft w:val="0"/>
          <w:marRight w:val="0"/>
          <w:marTop w:val="0"/>
          <w:marBottom w:val="0"/>
          <w:divBdr>
            <w:top w:val="none" w:sz="0" w:space="0" w:color="auto"/>
            <w:left w:val="none" w:sz="0" w:space="0" w:color="auto"/>
            <w:bottom w:val="none" w:sz="0" w:space="0" w:color="auto"/>
            <w:right w:val="none" w:sz="0" w:space="0" w:color="auto"/>
          </w:divBdr>
        </w:div>
        <w:div w:id="349602267">
          <w:marLeft w:val="0"/>
          <w:marRight w:val="0"/>
          <w:marTop w:val="0"/>
          <w:marBottom w:val="0"/>
          <w:divBdr>
            <w:top w:val="none" w:sz="0" w:space="0" w:color="auto"/>
            <w:left w:val="none" w:sz="0" w:space="0" w:color="auto"/>
            <w:bottom w:val="none" w:sz="0" w:space="0" w:color="auto"/>
            <w:right w:val="none" w:sz="0" w:space="0" w:color="auto"/>
          </w:divBdr>
        </w:div>
      </w:divsChild>
    </w:div>
    <w:div w:id="349598882">
      <w:marLeft w:val="0"/>
      <w:marRight w:val="0"/>
      <w:marTop w:val="0"/>
      <w:marBottom w:val="0"/>
      <w:divBdr>
        <w:top w:val="none" w:sz="0" w:space="0" w:color="auto"/>
        <w:left w:val="none" w:sz="0" w:space="0" w:color="auto"/>
        <w:bottom w:val="none" w:sz="0" w:space="0" w:color="auto"/>
        <w:right w:val="none" w:sz="0" w:space="0" w:color="auto"/>
      </w:divBdr>
      <w:divsChild>
        <w:div w:id="349571677">
          <w:marLeft w:val="0"/>
          <w:marRight w:val="0"/>
          <w:marTop w:val="0"/>
          <w:marBottom w:val="0"/>
          <w:divBdr>
            <w:top w:val="none" w:sz="0" w:space="0" w:color="auto"/>
            <w:left w:val="none" w:sz="0" w:space="0" w:color="auto"/>
            <w:bottom w:val="none" w:sz="0" w:space="0" w:color="auto"/>
            <w:right w:val="none" w:sz="0" w:space="0" w:color="auto"/>
          </w:divBdr>
          <w:divsChild>
            <w:div w:id="349597356">
              <w:marLeft w:val="0"/>
              <w:marRight w:val="0"/>
              <w:marTop w:val="0"/>
              <w:marBottom w:val="0"/>
              <w:divBdr>
                <w:top w:val="none" w:sz="0" w:space="0" w:color="auto"/>
                <w:left w:val="none" w:sz="0" w:space="0" w:color="auto"/>
                <w:bottom w:val="none" w:sz="0" w:space="0" w:color="auto"/>
                <w:right w:val="none" w:sz="0" w:space="0" w:color="auto"/>
              </w:divBdr>
            </w:div>
          </w:divsChild>
        </w:div>
        <w:div w:id="349573735">
          <w:marLeft w:val="0"/>
          <w:marRight w:val="0"/>
          <w:marTop w:val="0"/>
          <w:marBottom w:val="0"/>
          <w:divBdr>
            <w:top w:val="none" w:sz="0" w:space="0" w:color="auto"/>
            <w:left w:val="none" w:sz="0" w:space="0" w:color="auto"/>
            <w:bottom w:val="none" w:sz="0" w:space="0" w:color="auto"/>
            <w:right w:val="none" w:sz="0" w:space="0" w:color="auto"/>
          </w:divBdr>
          <w:divsChild>
            <w:div w:id="349591583">
              <w:marLeft w:val="0"/>
              <w:marRight w:val="0"/>
              <w:marTop w:val="0"/>
              <w:marBottom w:val="0"/>
              <w:divBdr>
                <w:top w:val="none" w:sz="0" w:space="0" w:color="auto"/>
                <w:left w:val="none" w:sz="0" w:space="0" w:color="auto"/>
                <w:bottom w:val="none" w:sz="0" w:space="0" w:color="auto"/>
                <w:right w:val="none" w:sz="0" w:space="0" w:color="auto"/>
              </w:divBdr>
            </w:div>
          </w:divsChild>
        </w:div>
        <w:div w:id="349573904">
          <w:marLeft w:val="0"/>
          <w:marRight w:val="0"/>
          <w:marTop w:val="0"/>
          <w:marBottom w:val="0"/>
          <w:divBdr>
            <w:top w:val="none" w:sz="0" w:space="0" w:color="auto"/>
            <w:left w:val="none" w:sz="0" w:space="0" w:color="auto"/>
            <w:bottom w:val="none" w:sz="0" w:space="0" w:color="auto"/>
            <w:right w:val="none" w:sz="0" w:space="0" w:color="auto"/>
          </w:divBdr>
          <w:divsChild>
            <w:div w:id="349601590">
              <w:marLeft w:val="0"/>
              <w:marRight w:val="0"/>
              <w:marTop w:val="0"/>
              <w:marBottom w:val="0"/>
              <w:divBdr>
                <w:top w:val="none" w:sz="0" w:space="0" w:color="auto"/>
                <w:left w:val="none" w:sz="0" w:space="0" w:color="auto"/>
                <w:bottom w:val="none" w:sz="0" w:space="0" w:color="auto"/>
                <w:right w:val="none" w:sz="0" w:space="0" w:color="auto"/>
              </w:divBdr>
            </w:div>
          </w:divsChild>
        </w:div>
        <w:div w:id="349574421">
          <w:marLeft w:val="0"/>
          <w:marRight w:val="0"/>
          <w:marTop w:val="0"/>
          <w:marBottom w:val="0"/>
          <w:divBdr>
            <w:top w:val="none" w:sz="0" w:space="0" w:color="auto"/>
            <w:left w:val="none" w:sz="0" w:space="0" w:color="auto"/>
            <w:bottom w:val="none" w:sz="0" w:space="0" w:color="auto"/>
            <w:right w:val="none" w:sz="0" w:space="0" w:color="auto"/>
          </w:divBdr>
          <w:divsChild>
            <w:div w:id="349578164">
              <w:marLeft w:val="0"/>
              <w:marRight w:val="0"/>
              <w:marTop w:val="0"/>
              <w:marBottom w:val="0"/>
              <w:divBdr>
                <w:top w:val="none" w:sz="0" w:space="0" w:color="auto"/>
                <w:left w:val="none" w:sz="0" w:space="0" w:color="auto"/>
                <w:bottom w:val="none" w:sz="0" w:space="0" w:color="auto"/>
                <w:right w:val="none" w:sz="0" w:space="0" w:color="auto"/>
              </w:divBdr>
            </w:div>
          </w:divsChild>
        </w:div>
        <w:div w:id="349574636">
          <w:marLeft w:val="0"/>
          <w:marRight w:val="0"/>
          <w:marTop w:val="0"/>
          <w:marBottom w:val="0"/>
          <w:divBdr>
            <w:top w:val="none" w:sz="0" w:space="0" w:color="auto"/>
            <w:left w:val="none" w:sz="0" w:space="0" w:color="auto"/>
            <w:bottom w:val="none" w:sz="0" w:space="0" w:color="auto"/>
            <w:right w:val="none" w:sz="0" w:space="0" w:color="auto"/>
          </w:divBdr>
          <w:divsChild>
            <w:div w:id="349587334">
              <w:marLeft w:val="0"/>
              <w:marRight w:val="0"/>
              <w:marTop w:val="0"/>
              <w:marBottom w:val="0"/>
              <w:divBdr>
                <w:top w:val="none" w:sz="0" w:space="0" w:color="auto"/>
                <w:left w:val="none" w:sz="0" w:space="0" w:color="auto"/>
                <w:bottom w:val="none" w:sz="0" w:space="0" w:color="auto"/>
                <w:right w:val="none" w:sz="0" w:space="0" w:color="auto"/>
              </w:divBdr>
            </w:div>
          </w:divsChild>
        </w:div>
        <w:div w:id="349575132">
          <w:marLeft w:val="0"/>
          <w:marRight w:val="0"/>
          <w:marTop w:val="0"/>
          <w:marBottom w:val="0"/>
          <w:divBdr>
            <w:top w:val="none" w:sz="0" w:space="0" w:color="auto"/>
            <w:left w:val="none" w:sz="0" w:space="0" w:color="auto"/>
            <w:bottom w:val="none" w:sz="0" w:space="0" w:color="auto"/>
            <w:right w:val="none" w:sz="0" w:space="0" w:color="auto"/>
          </w:divBdr>
          <w:divsChild>
            <w:div w:id="349595464">
              <w:marLeft w:val="0"/>
              <w:marRight w:val="0"/>
              <w:marTop w:val="0"/>
              <w:marBottom w:val="0"/>
              <w:divBdr>
                <w:top w:val="none" w:sz="0" w:space="0" w:color="auto"/>
                <w:left w:val="none" w:sz="0" w:space="0" w:color="auto"/>
                <w:bottom w:val="none" w:sz="0" w:space="0" w:color="auto"/>
                <w:right w:val="none" w:sz="0" w:space="0" w:color="auto"/>
              </w:divBdr>
            </w:div>
          </w:divsChild>
        </w:div>
        <w:div w:id="349575430">
          <w:marLeft w:val="0"/>
          <w:marRight w:val="0"/>
          <w:marTop w:val="0"/>
          <w:marBottom w:val="0"/>
          <w:divBdr>
            <w:top w:val="none" w:sz="0" w:space="0" w:color="auto"/>
            <w:left w:val="none" w:sz="0" w:space="0" w:color="auto"/>
            <w:bottom w:val="none" w:sz="0" w:space="0" w:color="auto"/>
            <w:right w:val="none" w:sz="0" w:space="0" w:color="auto"/>
          </w:divBdr>
          <w:divsChild>
            <w:div w:id="349575336">
              <w:marLeft w:val="0"/>
              <w:marRight w:val="0"/>
              <w:marTop w:val="0"/>
              <w:marBottom w:val="0"/>
              <w:divBdr>
                <w:top w:val="none" w:sz="0" w:space="0" w:color="auto"/>
                <w:left w:val="none" w:sz="0" w:space="0" w:color="auto"/>
                <w:bottom w:val="none" w:sz="0" w:space="0" w:color="auto"/>
                <w:right w:val="none" w:sz="0" w:space="0" w:color="auto"/>
              </w:divBdr>
            </w:div>
          </w:divsChild>
        </w:div>
        <w:div w:id="349575537">
          <w:marLeft w:val="0"/>
          <w:marRight w:val="0"/>
          <w:marTop w:val="0"/>
          <w:marBottom w:val="0"/>
          <w:divBdr>
            <w:top w:val="none" w:sz="0" w:space="0" w:color="auto"/>
            <w:left w:val="none" w:sz="0" w:space="0" w:color="auto"/>
            <w:bottom w:val="none" w:sz="0" w:space="0" w:color="auto"/>
            <w:right w:val="none" w:sz="0" w:space="0" w:color="auto"/>
          </w:divBdr>
        </w:div>
        <w:div w:id="349575773">
          <w:marLeft w:val="0"/>
          <w:marRight w:val="0"/>
          <w:marTop w:val="0"/>
          <w:marBottom w:val="0"/>
          <w:divBdr>
            <w:top w:val="none" w:sz="0" w:space="0" w:color="auto"/>
            <w:left w:val="none" w:sz="0" w:space="0" w:color="auto"/>
            <w:bottom w:val="none" w:sz="0" w:space="0" w:color="auto"/>
            <w:right w:val="none" w:sz="0" w:space="0" w:color="auto"/>
          </w:divBdr>
          <w:divsChild>
            <w:div w:id="349592251">
              <w:marLeft w:val="0"/>
              <w:marRight w:val="0"/>
              <w:marTop w:val="0"/>
              <w:marBottom w:val="0"/>
              <w:divBdr>
                <w:top w:val="none" w:sz="0" w:space="0" w:color="auto"/>
                <w:left w:val="none" w:sz="0" w:space="0" w:color="auto"/>
                <w:bottom w:val="none" w:sz="0" w:space="0" w:color="auto"/>
                <w:right w:val="none" w:sz="0" w:space="0" w:color="auto"/>
              </w:divBdr>
            </w:div>
          </w:divsChild>
        </w:div>
        <w:div w:id="349576259">
          <w:marLeft w:val="0"/>
          <w:marRight w:val="0"/>
          <w:marTop w:val="0"/>
          <w:marBottom w:val="0"/>
          <w:divBdr>
            <w:top w:val="none" w:sz="0" w:space="0" w:color="auto"/>
            <w:left w:val="none" w:sz="0" w:space="0" w:color="auto"/>
            <w:bottom w:val="none" w:sz="0" w:space="0" w:color="auto"/>
            <w:right w:val="none" w:sz="0" w:space="0" w:color="auto"/>
          </w:divBdr>
          <w:divsChild>
            <w:div w:id="349582451">
              <w:marLeft w:val="0"/>
              <w:marRight w:val="0"/>
              <w:marTop w:val="0"/>
              <w:marBottom w:val="0"/>
              <w:divBdr>
                <w:top w:val="none" w:sz="0" w:space="0" w:color="auto"/>
                <w:left w:val="none" w:sz="0" w:space="0" w:color="auto"/>
                <w:bottom w:val="none" w:sz="0" w:space="0" w:color="auto"/>
                <w:right w:val="none" w:sz="0" w:space="0" w:color="auto"/>
              </w:divBdr>
            </w:div>
          </w:divsChild>
        </w:div>
        <w:div w:id="349576545">
          <w:marLeft w:val="0"/>
          <w:marRight w:val="0"/>
          <w:marTop w:val="0"/>
          <w:marBottom w:val="0"/>
          <w:divBdr>
            <w:top w:val="none" w:sz="0" w:space="0" w:color="auto"/>
            <w:left w:val="none" w:sz="0" w:space="0" w:color="auto"/>
            <w:bottom w:val="none" w:sz="0" w:space="0" w:color="auto"/>
            <w:right w:val="none" w:sz="0" w:space="0" w:color="auto"/>
          </w:divBdr>
          <w:divsChild>
            <w:div w:id="349584107">
              <w:marLeft w:val="0"/>
              <w:marRight w:val="0"/>
              <w:marTop w:val="0"/>
              <w:marBottom w:val="0"/>
              <w:divBdr>
                <w:top w:val="none" w:sz="0" w:space="0" w:color="auto"/>
                <w:left w:val="none" w:sz="0" w:space="0" w:color="auto"/>
                <w:bottom w:val="none" w:sz="0" w:space="0" w:color="auto"/>
                <w:right w:val="none" w:sz="0" w:space="0" w:color="auto"/>
              </w:divBdr>
            </w:div>
          </w:divsChild>
        </w:div>
        <w:div w:id="349577104">
          <w:marLeft w:val="0"/>
          <w:marRight w:val="0"/>
          <w:marTop w:val="0"/>
          <w:marBottom w:val="0"/>
          <w:divBdr>
            <w:top w:val="none" w:sz="0" w:space="0" w:color="auto"/>
            <w:left w:val="none" w:sz="0" w:space="0" w:color="auto"/>
            <w:bottom w:val="none" w:sz="0" w:space="0" w:color="auto"/>
            <w:right w:val="none" w:sz="0" w:space="0" w:color="auto"/>
          </w:divBdr>
          <w:divsChild>
            <w:div w:id="349585863">
              <w:marLeft w:val="0"/>
              <w:marRight w:val="0"/>
              <w:marTop w:val="0"/>
              <w:marBottom w:val="0"/>
              <w:divBdr>
                <w:top w:val="none" w:sz="0" w:space="0" w:color="auto"/>
                <w:left w:val="none" w:sz="0" w:space="0" w:color="auto"/>
                <w:bottom w:val="none" w:sz="0" w:space="0" w:color="auto"/>
                <w:right w:val="none" w:sz="0" w:space="0" w:color="auto"/>
              </w:divBdr>
            </w:div>
          </w:divsChild>
        </w:div>
        <w:div w:id="349578889">
          <w:marLeft w:val="0"/>
          <w:marRight w:val="0"/>
          <w:marTop w:val="0"/>
          <w:marBottom w:val="0"/>
          <w:divBdr>
            <w:top w:val="none" w:sz="0" w:space="0" w:color="auto"/>
            <w:left w:val="none" w:sz="0" w:space="0" w:color="auto"/>
            <w:bottom w:val="none" w:sz="0" w:space="0" w:color="auto"/>
            <w:right w:val="none" w:sz="0" w:space="0" w:color="auto"/>
          </w:divBdr>
          <w:divsChild>
            <w:div w:id="349587968">
              <w:marLeft w:val="0"/>
              <w:marRight w:val="0"/>
              <w:marTop w:val="0"/>
              <w:marBottom w:val="0"/>
              <w:divBdr>
                <w:top w:val="none" w:sz="0" w:space="0" w:color="auto"/>
                <w:left w:val="none" w:sz="0" w:space="0" w:color="auto"/>
                <w:bottom w:val="none" w:sz="0" w:space="0" w:color="auto"/>
                <w:right w:val="none" w:sz="0" w:space="0" w:color="auto"/>
              </w:divBdr>
            </w:div>
          </w:divsChild>
        </w:div>
        <w:div w:id="349579065">
          <w:marLeft w:val="0"/>
          <w:marRight w:val="0"/>
          <w:marTop w:val="0"/>
          <w:marBottom w:val="0"/>
          <w:divBdr>
            <w:top w:val="none" w:sz="0" w:space="0" w:color="auto"/>
            <w:left w:val="none" w:sz="0" w:space="0" w:color="auto"/>
            <w:bottom w:val="none" w:sz="0" w:space="0" w:color="auto"/>
            <w:right w:val="none" w:sz="0" w:space="0" w:color="auto"/>
          </w:divBdr>
          <w:divsChild>
            <w:div w:id="349592995">
              <w:marLeft w:val="0"/>
              <w:marRight w:val="0"/>
              <w:marTop w:val="0"/>
              <w:marBottom w:val="0"/>
              <w:divBdr>
                <w:top w:val="none" w:sz="0" w:space="0" w:color="auto"/>
                <w:left w:val="none" w:sz="0" w:space="0" w:color="auto"/>
                <w:bottom w:val="none" w:sz="0" w:space="0" w:color="auto"/>
                <w:right w:val="none" w:sz="0" w:space="0" w:color="auto"/>
              </w:divBdr>
            </w:div>
          </w:divsChild>
        </w:div>
        <w:div w:id="349580012">
          <w:marLeft w:val="0"/>
          <w:marRight w:val="0"/>
          <w:marTop w:val="0"/>
          <w:marBottom w:val="0"/>
          <w:divBdr>
            <w:top w:val="none" w:sz="0" w:space="0" w:color="auto"/>
            <w:left w:val="none" w:sz="0" w:space="0" w:color="auto"/>
            <w:bottom w:val="none" w:sz="0" w:space="0" w:color="auto"/>
            <w:right w:val="none" w:sz="0" w:space="0" w:color="auto"/>
          </w:divBdr>
        </w:div>
        <w:div w:id="349580235">
          <w:marLeft w:val="0"/>
          <w:marRight w:val="0"/>
          <w:marTop w:val="0"/>
          <w:marBottom w:val="0"/>
          <w:divBdr>
            <w:top w:val="none" w:sz="0" w:space="0" w:color="auto"/>
            <w:left w:val="none" w:sz="0" w:space="0" w:color="auto"/>
            <w:bottom w:val="none" w:sz="0" w:space="0" w:color="auto"/>
            <w:right w:val="none" w:sz="0" w:space="0" w:color="auto"/>
          </w:divBdr>
          <w:divsChild>
            <w:div w:id="349571978">
              <w:marLeft w:val="0"/>
              <w:marRight w:val="0"/>
              <w:marTop w:val="0"/>
              <w:marBottom w:val="0"/>
              <w:divBdr>
                <w:top w:val="none" w:sz="0" w:space="0" w:color="auto"/>
                <w:left w:val="none" w:sz="0" w:space="0" w:color="auto"/>
                <w:bottom w:val="none" w:sz="0" w:space="0" w:color="auto"/>
                <w:right w:val="none" w:sz="0" w:space="0" w:color="auto"/>
              </w:divBdr>
            </w:div>
          </w:divsChild>
        </w:div>
        <w:div w:id="349581863">
          <w:marLeft w:val="0"/>
          <w:marRight w:val="0"/>
          <w:marTop w:val="0"/>
          <w:marBottom w:val="0"/>
          <w:divBdr>
            <w:top w:val="none" w:sz="0" w:space="0" w:color="auto"/>
            <w:left w:val="none" w:sz="0" w:space="0" w:color="auto"/>
            <w:bottom w:val="none" w:sz="0" w:space="0" w:color="auto"/>
            <w:right w:val="none" w:sz="0" w:space="0" w:color="auto"/>
          </w:divBdr>
          <w:divsChild>
            <w:div w:id="349588629">
              <w:marLeft w:val="0"/>
              <w:marRight w:val="0"/>
              <w:marTop w:val="0"/>
              <w:marBottom w:val="0"/>
              <w:divBdr>
                <w:top w:val="none" w:sz="0" w:space="0" w:color="auto"/>
                <w:left w:val="none" w:sz="0" w:space="0" w:color="auto"/>
                <w:bottom w:val="none" w:sz="0" w:space="0" w:color="auto"/>
                <w:right w:val="none" w:sz="0" w:space="0" w:color="auto"/>
              </w:divBdr>
            </w:div>
          </w:divsChild>
        </w:div>
        <w:div w:id="349582363">
          <w:marLeft w:val="0"/>
          <w:marRight w:val="0"/>
          <w:marTop w:val="0"/>
          <w:marBottom w:val="0"/>
          <w:divBdr>
            <w:top w:val="none" w:sz="0" w:space="0" w:color="auto"/>
            <w:left w:val="none" w:sz="0" w:space="0" w:color="auto"/>
            <w:bottom w:val="none" w:sz="0" w:space="0" w:color="auto"/>
            <w:right w:val="none" w:sz="0" w:space="0" w:color="auto"/>
          </w:divBdr>
          <w:divsChild>
            <w:div w:id="349587871">
              <w:marLeft w:val="0"/>
              <w:marRight w:val="0"/>
              <w:marTop w:val="0"/>
              <w:marBottom w:val="0"/>
              <w:divBdr>
                <w:top w:val="none" w:sz="0" w:space="0" w:color="auto"/>
                <w:left w:val="none" w:sz="0" w:space="0" w:color="auto"/>
                <w:bottom w:val="none" w:sz="0" w:space="0" w:color="auto"/>
                <w:right w:val="none" w:sz="0" w:space="0" w:color="auto"/>
              </w:divBdr>
            </w:div>
          </w:divsChild>
        </w:div>
        <w:div w:id="349582705">
          <w:marLeft w:val="0"/>
          <w:marRight w:val="0"/>
          <w:marTop w:val="0"/>
          <w:marBottom w:val="0"/>
          <w:divBdr>
            <w:top w:val="none" w:sz="0" w:space="0" w:color="auto"/>
            <w:left w:val="none" w:sz="0" w:space="0" w:color="auto"/>
            <w:bottom w:val="none" w:sz="0" w:space="0" w:color="auto"/>
            <w:right w:val="none" w:sz="0" w:space="0" w:color="auto"/>
          </w:divBdr>
          <w:divsChild>
            <w:div w:id="349596816">
              <w:marLeft w:val="0"/>
              <w:marRight w:val="0"/>
              <w:marTop w:val="0"/>
              <w:marBottom w:val="0"/>
              <w:divBdr>
                <w:top w:val="none" w:sz="0" w:space="0" w:color="auto"/>
                <w:left w:val="none" w:sz="0" w:space="0" w:color="auto"/>
                <w:bottom w:val="none" w:sz="0" w:space="0" w:color="auto"/>
                <w:right w:val="none" w:sz="0" w:space="0" w:color="auto"/>
              </w:divBdr>
            </w:div>
          </w:divsChild>
        </w:div>
        <w:div w:id="349582955">
          <w:marLeft w:val="0"/>
          <w:marRight w:val="0"/>
          <w:marTop w:val="0"/>
          <w:marBottom w:val="0"/>
          <w:divBdr>
            <w:top w:val="none" w:sz="0" w:space="0" w:color="auto"/>
            <w:left w:val="none" w:sz="0" w:space="0" w:color="auto"/>
            <w:bottom w:val="none" w:sz="0" w:space="0" w:color="auto"/>
            <w:right w:val="none" w:sz="0" w:space="0" w:color="auto"/>
          </w:divBdr>
          <w:divsChild>
            <w:div w:id="349598286">
              <w:marLeft w:val="0"/>
              <w:marRight w:val="0"/>
              <w:marTop w:val="0"/>
              <w:marBottom w:val="0"/>
              <w:divBdr>
                <w:top w:val="none" w:sz="0" w:space="0" w:color="auto"/>
                <w:left w:val="none" w:sz="0" w:space="0" w:color="auto"/>
                <w:bottom w:val="none" w:sz="0" w:space="0" w:color="auto"/>
                <w:right w:val="none" w:sz="0" w:space="0" w:color="auto"/>
              </w:divBdr>
            </w:div>
          </w:divsChild>
        </w:div>
        <w:div w:id="349585029">
          <w:marLeft w:val="0"/>
          <w:marRight w:val="0"/>
          <w:marTop w:val="0"/>
          <w:marBottom w:val="0"/>
          <w:divBdr>
            <w:top w:val="none" w:sz="0" w:space="0" w:color="auto"/>
            <w:left w:val="none" w:sz="0" w:space="0" w:color="auto"/>
            <w:bottom w:val="none" w:sz="0" w:space="0" w:color="auto"/>
            <w:right w:val="none" w:sz="0" w:space="0" w:color="auto"/>
          </w:divBdr>
          <w:divsChild>
            <w:div w:id="349585649">
              <w:marLeft w:val="0"/>
              <w:marRight w:val="0"/>
              <w:marTop w:val="0"/>
              <w:marBottom w:val="0"/>
              <w:divBdr>
                <w:top w:val="none" w:sz="0" w:space="0" w:color="auto"/>
                <w:left w:val="none" w:sz="0" w:space="0" w:color="auto"/>
                <w:bottom w:val="none" w:sz="0" w:space="0" w:color="auto"/>
                <w:right w:val="none" w:sz="0" w:space="0" w:color="auto"/>
              </w:divBdr>
            </w:div>
          </w:divsChild>
        </w:div>
        <w:div w:id="349586890">
          <w:marLeft w:val="0"/>
          <w:marRight w:val="0"/>
          <w:marTop w:val="0"/>
          <w:marBottom w:val="0"/>
          <w:divBdr>
            <w:top w:val="none" w:sz="0" w:space="0" w:color="auto"/>
            <w:left w:val="none" w:sz="0" w:space="0" w:color="auto"/>
            <w:bottom w:val="none" w:sz="0" w:space="0" w:color="auto"/>
            <w:right w:val="none" w:sz="0" w:space="0" w:color="auto"/>
          </w:divBdr>
          <w:divsChild>
            <w:div w:id="349594212">
              <w:marLeft w:val="0"/>
              <w:marRight w:val="0"/>
              <w:marTop w:val="0"/>
              <w:marBottom w:val="0"/>
              <w:divBdr>
                <w:top w:val="none" w:sz="0" w:space="0" w:color="auto"/>
                <w:left w:val="none" w:sz="0" w:space="0" w:color="auto"/>
                <w:bottom w:val="none" w:sz="0" w:space="0" w:color="auto"/>
                <w:right w:val="none" w:sz="0" w:space="0" w:color="auto"/>
              </w:divBdr>
            </w:div>
          </w:divsChild>
        </w:div>
        <w:div w:id="349588312">
          <w:marLeft w:val="0"/>
          <w:marRight w:val="0"/>
          <w:marTop w:val="0"/>
          <w:marBottom w:val="0"/>
          <w:divBdr>
            <w:top w:val="none" w:sz="0" w:space="0" w:color="auto"/>
            <w:left w:val="none" w:sz="0" w:space="0" w:color="auto"/>
            <w:bottom w:val="none" w:sz="0" w:space="0" w:color="auto"/>
            <w:right w:val="none" w:sz="0" w:space="0" w:color="auto"/>
          </w:divBdr>
          <w:divsChild>
            <w:div w:id="349595782">
              <w:marLeft w:val="0"/>
              <w:marRight w:val="0"/>
              <w:marTop w:val="0"/>
              <w:marBottom w:val="0"/>
              <w:divBdr>
                <w:top w:val="none" w:sz="0" w:space="0" w:color="auto"/>
                <w:left w:val="none" w:sz="0" w:space="0" w:color="auto"/>
                <w:bottom w:val="none" w:sz="0" w:space="0" w:color="auto"/>
                <w:right w:val="none" w:sz="0" w:space="0" w:color="auto"/>
              </w:divBdr>
            </w:div>
          </w:divsChild>
        </w:div>
        <w:div w:id="349589026">
          <w:marLeft w:val="0"/>
          <w:marRight w:val="0"/>
          <w:marTop w:val="0"/>
          <w:marBottom w:val="0"/>
          <w:divBdr>
            <w:top w:val="none" w:sz="0" w:space="0" w:color="auto"/>
            <w:left w:val="none" w:sz="0" w:space="0" w:color="auto"/>
            <w:bottom w:val="none" w:sz="0" w:space="0" w:color="auto"/>
            <w:right w:val="none" w:sz="0" w:space="0" w:color="auto"/>
          </w:divBdr>
          <w:divsChild>
            <w:div w:id="349582289">
              <w:marLeft w:val="0"/>
              <w:marRight w:val="0"/>
              <w:marTop w:val="0"/>
              <w:marBottom w:val="0"/>
              <w:divBdr>
                <w:top w:val="none" w:sz="0" w:space="0" w:color="auto"/>
                <w:left w:val="none" w:sz="0" w:space="0" w:color="auto"/>
                <w:bottom w:val="none" w:sz="0" w:space="0" w:color="auto"/>
                <w:right w:val="none" w:sz="0" w:space="0" w:color="auto"/>
              </w:divBdr>
            </w:div>
          </w:divsChild>
        </w:div>
        <w:div w:id="349590879">
          <w:marLeft w:val="0"/>
          <w:marRight w:val="0"/>
          <w:marTop w:val="0"/>
          <w:marBottom w:val="0"/>
          <w:divBdr>
            <w:top w:val="none" w:sz="0" w:space="0" w:color="auto"/>
            <w:left w:val="none" w:sz="0" w:space="0" w:color="auto"/>
            <w:bottom w:val="none" w:sz="0" w:space="0" w:color="auto"/>
            <w:right w:val="none" w:sz="0" w:space="0" w:color="auto"/>
          </w:divBdr>
          <w:divsChild>
            <w:div w:id="349585325">
              <w:marLeft w:val="0"/>
              <w:marRight w:val="0"/>
              <w:marTop w:val="0"/>
              <w:marBottom w:val="0"/>
              <w:divBdr>
                <w:top w:val="none" w:sz="0" w:space="0" w:color="auto"/>
                <w:left w:val="none" w:sz="0" w:space="0" w:color="auto"/>
                <w:bottom w:val="none" w:sz="0" w:space="0" w:color="auto"/>
                <w:right w:val="none" w:sz="0" w:space="0" w:color="auto"/>
              </w:divBdr>
            </w:div>
          </w:divsChild>
        </w:div>
        <w:div w:id="349590900">
          <w:marLeft w:val="0"/>
          <w:marRight w:val="0"/>
          <w:marTop w:val="0"/>
          <w:marBottom w:val="0"/>
          <w:divBdr>
            <w:top w:val="none" w:sz="0" w:space="0" w:color="auto"/>
            <w:left w:val="none" w:sz="0" w:space="0" w:color="auto"/>
            <w:bottom w:val="none" w:sz="0" w:space="0" w:color="auto"/>
            <w:right w:val="none" w:sz="0" w:space="0" w:color="auto"/>
          </w:divBdr>
          <w:divsChild>
            <w:div w:id="349574496">
              <w:marLeft w:val="0"/>
              <w:marRight w:val="0"/>
              <w:marTop w:val="0"/>
              <w:marBottom w:val="0"/>
              <w:divBdr>
                <w:top w:val="none" w:sz="0" w:space="0" w:color="auto"/>
                <w:left w:val="none" w:sz="0" w:space="0" w:color="auto"/>
                <w:bottom w:val="none" w:sz="0" w:space="0" w:color="auto"/>
                <w:right w:val="none" w:sz="0" w:space="0" w:color="auto"/>
              </w:divBdr>
            </w:div>
          </w:divsChild>
        </w:div>
        <w:div w:id="349593117">
          <w:marLeft w:val="0"/>
          <w:marRight w:val="0"/>
          <w:marTop w:val="0"/>
          <w:marBottom w:val="0"/>
          <w:divBdr>
            <w:top w:val="none" w:sz="0" w:space="0" w:color="auto"/>
            <w:left w:val="none" w:sz="0" w:space="0" w:color="auto"/>
            <w:bottom w:val="none" w:sz="0" w:space="0" w:color="auto"/>
            <w:right w:val="none" w:sz="0" w:space="0" w:color="auto"/>
          </w:divBdr>
          <w:divsChild>
            <w:div w:id="349597714">
              <w:marLeft w:val="0"/>
              <w:marRight w:val="0"/>
              <w:marTop w:val="0"/>
              <w:marBottom w:val="0"/>
              <w:divBdr>
                <w:top w:val="none" w:sz="0" w:space="0" w:color="auto"/>
                <w:left w:val="none" w:sz="0" w:space="0" w:color="auto"/>
                <w:bottom w:val="none" w:sz="0" w:space="0" w:color="auto"/>
                <w:right w:val="none" w:sz="0" w:space="0" w:color="auto"/>
              </w:divBdr>
            </w:div>
          </w:divsChild>
        </w:div>
        <w:div w:id="349594234">
          <w:marLeft w:val="0"/>
          <w:marRight w:val="0"/>
          <w:marTop w:val="0"/>
          <w:marBottom w:val="0"/>
          <w:divBdr>
            <w:top w:val="none" w:sz="0" w:space="0" w:color="auto"/>
            <w:left w:val="none" w:sz="0" w:space="0" w:color="auto"/>
            <w:bottom w:val="none" w:sz="0" w:space="0" w:color="auto"/>
            <w:right w:val="none" w:sz="0" w:space="0" w:color="auto"/>
          </w:divBdr>
        </w:div>
        <w:div w:id="349594415">
          <w:marLeft w:val="0"/>
          <w:marRight w:val="0"/>
          <w:marTop w:val="0"/>
          <w:marBottom w:val="0"/>
          <w:divBdr>
            <w:top w:val="none" w:sz="0" w:space="0" w:color="auto"/>
            <w:left w:val="none" w:sz="0" w:space="0" w:color="auto"/>
            <w:bottom w:val="none" w:sz="0" w:space="0" w:color="auto"/>
            <w:right w:val="none" w:sz="0" w:space="0" w:color="auto"/>
          </w:divBdr>
          <w:divsChild>
            <w:div w:id="349578917">
              <w:marLeft w:val="0"/>
              <w:marRight w:val="0"/>
              <w:marTop w:val="0"/>
              <w:marBottom w:val="0"/>
              <w:divBdr>
                <w:top w:val="none" w:sz="0" w:space="0" w:color="auto"/>
                <w:left w:val="none" w:sz="0" w:space="0" w:color="auto"/>
                <w:bottom w:val="none" w:sz="0" w:space="0" w:color="auto"/>
                <w:right w:val="none" w:sz="0" w:space="0" w:color="auto"/>
              </w:divBdr>
            </w:div>
          </w:divsChild>
        </w:div>
        <w:div w:id="349594876">
          <w:marLeft w:val="0"/>
          <w:marRight w:val="0"/>
          <w:marTop w:val="0"/>
          <w:marBottom w:val="0"/>
          <w:divBdr>
            <w:top w:val="none" w:sz="0" w:space="0" w:color="auto"/>
            <w:left w:val="none" w:sz="0" w:space="0" w:color="auto"/>
            <w:bottom w:val="none" w:sz="0" w:space="0" w:color="auto"/>
            <w:right w:val="none" w:sz="0" w:space="0" w:color="auto"/>
          </w:divBdr>
          <w:divsChild>
            <w:div w:id="349579339">
              <w:marLeft w:val="0"/>
              <w:marRight w:val="0"/>
              <w:marTop w:val="0"/>
              <w:marBottom w:val="0"/>
              <w:divBdr>
                <w:top w:val="none" w:sz="0" w:space="0" w:color="auto"/>
                <w:left w:val="none" w:sz="0" w:space="0" w:color="auto"/>
                <w:bottom w:val="none" w:sz="0" w:space="0" w:color="auto"/>
                <w:right w:val="none" w:sz="0" w:space="0" w:color="auto"/>
              </w:divBdr>
            </w:div>
          </w:divsChild>
        </w:div>
        <w:div w:id="349595706">
          <w:marLeft w:val="0"/>
          <w:marRight w:val="0"/>
          <w:marTop w:val="0"/>
          <w:marBottom w:val="0"/>
          <w:divBdr>
            <w:top w:val="none" w:sz="0" w:space="0" w:color="auto"/>
            <w:left w:val="none" w:sz="0" w:space="0" w:color="auto"/>
            <w:bottom w:val="none" w:sz="0" w:space="0" w:color="auto"/>
            <w:right w:val="none" w:sz="0" w:space="0" w:color="auto"/>
          </w:divBdr>
          <w:divsChild>
            <w:div w:id="349574904">
              <w:marLeft w:val="0"/>
              <w:marRight w:val="0"/>
              <w:marTop w:val="0"/>
              <w:marBottom w:val="0"/>
              <w:divBdr>
                <w:top w:val="none" w:sz="0" w:space="0" w:color="auto"/>
                <w:left w:val="none" w:sz="0" w:space="0" w:color="auto"/>
                <w:bottom w:val="none" w:sz="0" w:space="0" w:color="auto"/>
                <w:right w:val="none" w:sz="0" w:space="0" w:color="auto"/>
              </w:divBdr>
            </w:div>
          </w:divsChild>
        </w:div>
        <w:div w:id="349596352">
          <w:marLeft w:val="0"/>
          <w:marRight w:val="0"/>
          <w:marTop w:val="0"/>
          <w:marBottom w:val="0"/>
          <w:divBdr>
            <w:top w:val="none" w:sz="0" w:space="0" w:color="auto"/>
            <w:left w:val="none" w:sz="0" w:space="0" w:color="auto"/>
            <w:bottom w:val="none" w:sz="0" w:space="0" w:color="auto"/>
            <w:right w:val="none" w:sz="0" w:space="0" w:color="auto"/>
          </w:divBdr>
          <w:divsChild>
            <w:div w:id="349582860">
              <w:marLeft w:val="0"/>
              <w:marRight w:val="0"/>
              <w:marTop w:val="0"/>
              <w:marBottom w:val="0"/>
              <w:divBdr>
                <w:top w:val="none" w:sz="0" w:space="0" w:color="auto"/>
                <w:left w:val="none" w:sz="0" w:space="0" w:color="auto"/>
                <w:bottom w:val="none" w:sz="0" w:space="0" w:color="auto"/>
                <w:right w:val="none" w:sz="0" w:space="0" w:color="auto"/>
              </w:divBdr>
            </w:div>
          </w:divsChild>
        </w:div>
        <w:div w:id="349597990">
          <w:marLeft w:val="0"/>
          <w:marRight w:val="0"/>
          <w:marTop w:val="0"/>
          <w:marBottom w:val="0"/>
          <w:divBdr>
            <w:top w:val="none" w:sz="0" w:space="0" w:color="auto"/>
            <w:left w:val="none" w:sz="0" w:space="0" w:color="auto"/>
            <w:bottom w:val="none" w:sz="0" w:space="0" w:color="auto"/>
            <w:right w:val="none" w:sz="0" w:space="0" w:color="auto"/>
          </w:divBdr>
          <w:divsChild>
            <w:div w:id="349601845">
              <w:marLeft w:val="0"/>
              <w:marRight w:val="0"/>
              <w:marTop w:val="0"/>
              <w:marBottom w:val="0"/>
              <w:divBdr>
                <w:top w:val="none" w:sz="0" w:space="0" w:color="auto"/>
                <w:left w:val="none" w:sz="0" w:space="0" w:color="auto"/>
                <w:bottom w:val="none" w:sz="0" w:space="0" w:color="auto"/>
                <w:right w:val="none" w:sz="0" w:space="0" w:color="auto"/>
              </w:divBdr>
            </w:div>
          </w:divsChild>
        </w:div>
        <w:div w:id="349599481">
          <w:marLeft w:val="0"/>
          <w:marRight w:val="0"/>
          <w:marTop w:val="0"/>
          <w:marBottom w:val="0"/>
          <w:divBdr>
            <w:top w:val="none" w:sz="0" w:space="0" w:color="auto"/>
            <w:left w:val="none" w:sz="0" w:space="0" w:color="auto"/>
            <w:bottom w:val="none" w:sz="0" w:space="0" w:color="auto"/>
            <w:right w:val="none" w:sz="0" w:space="0" w:color="auto"/>
          </w:divBdr>
          <w:divsChild>
            <w:div w:id="349585575">
              <w:marLeft w:val="0"/>
              <w:marRight w:val="0"/>
              <w:marTop w:val="0"/>
              <w:marBottom w:val="0"/>
              <w:divBdr>
                <w:top w:val="none" w:sz="0" w:space="0" w:color="auto"/>
                <w:left w:val="none" w:sz="0" w:space="0" w:color="auto"/>
                <w:bottom w:val="none" w:sz="0" w:space="0" w:color="auto"/>
                <w:right w:val="none" w:sz="0" w:space="0" w:color="auto"/>
              </w:divBdr>
            </w:div>
          </w:divsChild>
        </w:div>
        <w:div w:id="349599775">
          <w:marLeft w:val="0"/>
          <w:marRight w:val="0"/>
          <w:marTop w:val="0"/>
          <w:marBottom w:val="0"/>
          <w:divBdr>
            <w:top w:val="none" w:sz="0" w:space="0" w:color="auto"/>
            <w:left w:val="none" w:sz="0" w:space="0" w:color="auto"/>
            <w:bottom w:val="none" w:sz="0" w:space="0" w:color="auto"/>
            <w:right w:val="none" w:sz="0" w:space="0" w:color="auto"/>
          </w:divBdr>
          <w:divsChild>
            <w:div w:id="349581022">
              <w:marLeft w:val="0"/>
              <w:marRight w:val="0"/>
              <w:marTop w:val="0"/>
              <w:marBottom w:val="0"/>
              <w:divBdr>
                <w:top w:val="none" w:sz="0" w:space="0" w:color="auto"/>
                <w:left w:val="none" w:sz="0" w:space="0" w:color="auto"/>
                <w:bottom w:val="none" w:sz="0" w:space="0" w:color="auto"/>
                <w:right w:val="none" w:sz="0" w:space="0" w:color="auto"/>
              </w:divBdr>
            </w:div>
          </w:divsChild>
        </w:div>
        <w:div w:id="349600024">
          <w:marLeft w:val="0"/>
          <w:marRight w:val="0"/>
          <w:marTop w:val="0"/>
          <w:marBottom w:val="0"/>
          <w:divBdr>
            <w:top w:val="none" w:sz="0" w:space="0" w:color="auto"/>
            <w:left w:val="none" w:sz="0" w:space="0" w:color="auto"/>
            <w:bottom w:val="none" w:sz="0" w:space="0" w:color="auto"/>
            <w:right w:val="none" w:sz="0" w:space="0" w:color="auto"/>
          </w:divBdr>
          <w:divsChild>
            <w:div w:id="349585686">
              <w:marLeft w:val="0"/>
              <w:marRight w:val="0"/>
              <w:marTop w:val="0"/>
              <w:marBottom w:val="0"/>
              <w:divBdr>
                <w:top w:val="none" w:sz="0" w:space="0" w:color="auto"/>
                <w:left w:val="none" w:sz="0" w:space="0" w:color="auto"/>
                <w:bottom w:val="none" w:sz="0" w:space="0" w:color="auto"/>
                <w:right w:val="none" w:sz="0" w:space="0" w:color="auto"/>
              </w:divBdr>
            </w:div>
          </w:divsChild>
        </w:div>
        <w:div w:id="349600145">
          <w:marLeft w:val="0"/>
          <w:marRight w:val="0"/>
          <w:marTop w:val="0"/>
          <w:marBottom w:val="0"/>
          <w:divBdr>
            <w:top w:val="none" w:sz="0" w:space="0" w:color="auto"/>
            <w:left w:val="none" w:sz="0" w:space="0" w:color="auto"/>
            <w:bottom w:val="none" w:sz="0" w:space="0" w:color="auto"/>
            <w:right w:val="none" w:sz="0" w:space="0" w:color="auto"/>
          </w:divBdr>
          <w:divsChild>
            <w:div w:id="3495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886">
      <w:marLeft w:val="0"/>
      <w:marRight w:val="0"/>
      <w:marTop w:val="0"/>
      <w:marBottom w:val="0"/>
      <w:divBdr>
        <w:top w:val="none" w:sz="0" w:space="0" w:color="auto"/>
        <w:left w:val="none" w:sz="0" w:space="0" w:color="auto"/>
        <w:bottom w:val="none" w:sz="0" w:space="0" w:color="auto"/>
        <w:right w:val="none" w:sz="0" w:space="0" w:color="auto"/>
      </w:divBdr>
      <w:divsChild>
        <w:div w:id="349573809">
          <w:marLeft w:val="0"/>
          <w:marRight w:val="0"/>
          <w:marTop w:val="0"/>
          <w:marBottom w:val="0"/>
          <w:divBdr>
            <w:top w:val="none" w:sz="0" w:space="0" w:color="auto"/>
            <w:left w:val="none" w:sz="0" w:space="0" w:color="auto"/>
            <w:bottom w:val="none" w:sz="0" w:space="0" w:color="auto"/>
            <w:right w:val="none" w:sz="0" w:space="0" w:color="auto"/>
          </w:divBdr>
        </w:div>
        <w:div w:id="349591662">
          <w:marLeft w:val="0"/>
          <w:marRight w:val="0"/>
          <w:marTop w:val="0"/>
          <w:marBottom w:val="0"/>
          <w:divBdr>
            <w:top w:val="none" w:sz="0" w:space="0" w:color="auto"/>
            <w:left w:val="none" w:sz="0" w:space="0" w:color="auto"/>
            <w:bottom w:val="none" w:sz="0" w:space="0" w:color="auto"/>
            <w:right w:val="none" w:sz="0" w:space="0" w:color="auto"/>
          </w:divBdr>
        </w:div>
      </w:divsChild>
    </w:div>
    <w:div w:id="349598887">
      <w:marLeft w:val="0"/>
      <w:marRight w:val="0"/>
      <w:marTop w:val="0"/>
      <w:marBottom w:val="0"/>
      <w:divBdr>
        <w:top w:val="none" w:sz="0" w:space="0" w:color="auto"/>
        <w:left w:val="none" w:sz="0" w:space="0" w:color="auto"/>
        <w:bottom w:val="none" w:sz="0" w:space="0" w:color="auto"/>
        <w:right w:val="none" w:sz="0" w:space="0" w:color="auto"/>
      </w:divBdr>
      <w:divsChild>
        <w:div w:id="349580187">
          <w:marLeft w:val="0"/>
          <w:marRight w:val="0"/>
          <w:marTop w:val="0"/>
          <w:marBottom w:val="0"/>
          <w:divBdr>
            <w:top w:val="none" w:sz="0" w:space="0" w:color="auto"/>
            <w:left w:val="none" w:sz="0" w:space="0" w:color="auto"/>
            <w:bottom w:val="none" w:sz="0" w:space="0" w:color="auto"/>
            <w:right w:val="none" w:sz="0" w:space="0" w:color="auto"/>
          </w:divBdr>
        </w:div>
      </w:divsChild>
    </w:div>
    <w:div w:id="349598895">
      <w:marLeft w:val="0"/>
      <w:marRight w:val="0"/>
      <w:marTop w:val="0"/>
      <w:marBottom w:val="0"/>
      <w:divBdr>
        <w:top w:val="none" w:sz="0" w:space="0" w:color="auto"/>
        <w:left w:val="none" w:sz="0" w:space="0" w:color="auto"/>
        <w:bottom w:val="none" w:sz="0" w:space="0" w:color="auto"/>
        <w:right w:val="none" w:sz="0" w:space="0" w:color="auto"/>
      </w:divBdr>
      <w:divsChild>
        <w:div w:id="349581575">
          <w:marLeft w:val="0"/>
          <w:marRight w:val="0"/>
          <w:marTop w:val="0"/>
          <w:marBottom w:val="0"/>
          <w:divBdr>
            <w:top w:val="none" w:sz="0" w:space="0" w:color="auto"/>
            <w:left w:val="none" w:sz="0" w:space="0" w:color="auto"/>
            <w:bottom w:val="none" w:sz="0" w:space="0" w:color="auto"/>
            <w:right w:val="none" w:sz="0" w:space="0" w:color="auto"/>
          </w:divBdr>
        </w:div>
      </w:divsChild>
    </w:div>
    <w:div w:id="349598898">
      <w:marLeft w:val="0"/>
      <w:marRight w:val="0"/>
      <w:marTop w:val="0"/>
      <w:marBottom w:val="0"/>
      <w:divBdr>
        <w:top w:val="none" w:sz="0" w:space="0" w:color="auto"/>
        <w:left w:val="none" w:sz="0" w:space="0" w:color="auto"/>
        <w:bottom w:val="none" w:sz="0" w:space="0" w:color="auto"/>
        <w:right w:val="none" w:sz="0" w:space="0" w:color="auto"/>
      </w:divBdr>
      <w:divsChild>
        <w:div w:id="349573774">
          <w:marLeft w:val="0"/>
          <w:marRight w:val="0"/>
          <w:marTop w:val="0"/>
          <w:marBottom w:val="0"/>
          <w:divBdr>
            <w:top w:val="none" w:sz="0" w:space="0" w:color="auto"/>
            <w:left w:val="none" w:sz="0" w:space="0" w:color="auto"/>
            <w:bottom w:val="none" w:sz="0" w:space="0" w:color="auto"/>
            <w:right w:val="none" w:sz="0" w:space="0" w:color="auto"/>
          </w:divBdr>
        </w:div>
        <w:div w:id="349583031">
          <w:marLeft w:val="0"/>
          <w:marRight w:val="0"/>
          <w:marTop w:val="0"/>
          <w:marBottom w:val="0"/>
          <w:divBdr>
            <w:top w:val="none" w:sz="0" w:space="0" w:color="auto"/>
            <w:left w:val="none" w:sz="0" w:space="0" w:color="auto"/>
            <w:bottom w:val="none" w:sz="0" w:space="0" w:color="auto"/>
            <w:right w:val="none" w:sz="0" w:space="0" w:color="auto"/>
          </w:divBdr>
        </w:div>
        <w:div w:id="349594564">
          <w:marLeft w:val="0"/>
          <w:marRight w:val="0"/>
          <w:marTop w:val="0"/>
          <w:marBottom w:val="0"/>
          <w:divBdr>
            <w:top w:val="none" w:sz="0" w:space="0" w:color="auto"/>
            <w:left w:val="none" w:sz="0" w:space="0" w:color="auto"/>
            <w:bottom w:val="none" w:sz="0" w:space="0" w:color="auto"/>
            <w:right w:val="none" w:sz="0" w:space="0" w:color="auto"/>
          </w:divBdr>
        </w:div>
        <w:div w:id="349600969">
          <w:marLeft w:val="0"/>
          <w:marRight w:val="0"/>
          <w:marTop w:val="0"/>
          <w:marBottom w:val="0"/>
          <w:divBdr>
            <w:top w:val="none" w:sz="0" w:space="0" w:color="auto"/>
            <w:left w:val="none" w:sz="0" w:space="0" w:color="auto"/>
            <w:bottom w:val="none" w:sz="0" w:space="0" w:color="auto"/>
            <w:right w:val="none" w:sz="0" w:space="0" w:color="auto"/>
          </w:divBdr>
        </w:div>
        <w:div w:id="349602313">
          <w:marLeft w:val="0"/>
          <w:marRight w:val="0"/>
          <w:marTop w:val="0"/>
          <w:marBottom w:val="0"/>
          <w:divBdr>
            <w:top w:val="none" w:sz="0" w:space="0" w:color="auto"/>
            <w:left w:val="none" w:sz="0" w:space="0" w:color="auto"/>
            <w:bottom w:val="none" w:sz="0" w:space="0" w:color="auto"/>
            <w:right w:val="none" w:sz="0" w:space="0" w:color="auto"/>
          </w:divBdr>
        </w:div>
      </w:divsChild>
    </w:div>
    <w:div w:id="349598899">
      <w:marLeft w:val="0"/>
      <w:marRight w:val="0"/>
      <w:marTop w:val="0"/>
      <w:marBottom w:val="0"/>
      <w:divBdr>
        <w:top w:val="none" w:sz="0" w:space="0" w:color="auto"/>
        <w:left w:val="none" w:sz="0" w:space="0" w:color="auto"/>
        <w:bottom w:val="none" w:sz="0" w:space="0" w:color="auto"/>
        <w:right w:val="none" w:sz="0" w:space="0" w:color="auto"/>
      </w:divBdr>
    </w:div>
    <w:div w:id="349598900">
      <w:marLeft w:val="0"/>
      <w:marRight w:val="0"/>
      <w:marTop w:val="0"/>
      <w:marBottom w:val="0"/>
      <w:divBdr>
        <w:top w:val="none" w:sz="0" w:space="0" w:color="auto"/>
        <w:left w:val="none" w:sz="0" w:space="0" w:color="auto"/>
        <w:bottom w:val="none" w:sz="0" w:space="0" w:color="auto"/>
        <w:right w:val="none" w:sz="0" w:space="0" w:color="auto"/>
      </w:divBdr>
    </w:div>
    <w:div w:id="349598904">
      <w:marLeft w:val="0"/>
      <w:marRight w:val="0"/>
      <w:marTop w:val="0"/>
      <w:marBottom w:val="0"/>
      <w:divBdr>
        <w:top w:val="none" w:sz="0" w:space="0" w:color="auto"/>
        <w:left w:val="none" w:sz="0" w:space="0" w:color="auto"/>
        <w:bottom w:val="none" w:sz="0" w:space="0" w:color="auto"/>
        <w:right w:val="none" w:sz="0" w:space="0" w:color="auto"/>
      </w:divBdr>
    </w:div>
    <w:div w:id="349598906">
      <w:marLeft w:val="0"/>
      <w:marRight w:val="0"/>
      <w:marTop w:val="0"/>
      <w:marBottom w:val="0"/>
      <w:divBdr>
        <w:top w:val="none" w:sz="0" w:space="0" w:color="auto"/>
        <w:left w:val="none" w:sz="0" w:space="0" w:color="auto"/>
        <w:bottom w:val="none" w:sz="0" w:space="0" w:color="auto"/>
        <w:right w:val="none" w:sz="0" w:space="0" w:color="auto"/>
      </w:divBdr>
    </w:div>
    <w:div w:id="349598908">
      <w:marLeft w:val="0"/>
      <w:marRight w:val="0"/>
      <w:marTop w:val="0"/>
      <w:marBottom w:val="0"/>
      <w:divBdr>
        <w:top w:val="none" w:sz="0" w:space="0" w:color="auto"/>
        <w:left w:val="none" w:sz="0" w:space="0" w:color="auto"/>
        <w:bottom w:val="none" w:sz="0" w:space="0" w:color="auto"/>
        <w:right w:val="none" w:sz="0" w:space="0" w:color="auto"/>
      </w:divBdr>
      <w:divsChild>
        <w:div w:id="349582592">
          <w:marLeft w:val="0"/>
          <w:marRight w:val="0"/>
          <w:marTop w:val="0"/>
          <w:marBottom w:val="0"/>
          <w:divBdr>
            <w:top w:val="none" w:sz="0" w:space="0" w:color="auto"/>
            <w:left w:val="none" w:sz="0" w:space="0" w:color="auto"/>
            <w:bottom w:val="none" w:sz="0" w:space="0" w:color="auto"/>
            <w:right w:val="none" w:sz="0" w:space="0" w:color="auto"/>
          </w:divBdr>
        </w:div>
        <w:div w:id="349588097">
          <w:marLeft w:val="0"/>
          <w:marRight w:val="0"/>
          <w:marTop w:val="0"/>
          <w:marBottom w:val="0"/>
          <w:divBdr>
            <w:top w:val="none" w:sz="0" w:space="0" w:color="auto"/>
            <w:left w:val="none" w:sz="0" w:space="0" w:color="auto"/>
            <w:bottom w:val="none" w:sz="0" w:space="0" w:color="auto"/>
            <w:right w:val="none" w:sz="0" w:space="0" w:color="auto"/>
          </w:divBdr>
        </w:div>
      </w:divsChild>
    </w:div>
    <w:div w:id="349598910">
      <w:marLeft w:val="0"/>
      <w:marRight w:val="0"/>
      <w:marTop w:val="0"/>
      <w:marBottom w:val="0"/>
      <w:divBdr>
        <w:top w:val="none" w:sz="0" w:space="0" w:color="auto"/>
        <w:left w:val="none" w:sz="0" w:space="0" w:color="auto"/>
        <w:bottom w:val="none" w:sz="0" w:space="0" w:color="auto"/>
        <w:right w:val="none" w:sz="0" w:space="0" w:color="auto"/>
      </w:divBdr>
    </w:div>
    <w:div w:id="349598913">
      <w:marLeft w:val="0"/>
      <w:marRight w:val="0"/>
      <w:marTop w:val="0"/>
      <w:marBottom w:val="0"/>
      <w:divBdr>
        <w:top w:val="none" w:sz="0" w:space="0" w:color="auto"/>
        <w:left w:val="none" w:sz="0" w:space="0" w:color="auto"/>
        <w:bottom w:val="none" w:sz="0" w:space="0" w:color="auto"/>
        <w:right w:val="none" w:sz="0" w:space="0" w:color="auto"/>
      </w:divBdr>
      <w:divsChild>
        <w:div w:id="349596838">
          <w:marLeft w:val="0"/>
          <w:marRight w:val="0"/>
          <w:marTop w:val="0"/>
          <w:marBottom w:val="0"/>
          <w:divBdr>
            <w:top w:val="none" w:sz="0" w:space="0" w:color="auto"/>
            <w:left w:val="none" w:sz="0" w:space="0" w:color="auto"/>
            <w:bottom w:val="none" w:sz="0" w:space="0" w:color="auto"/>
            <w:right w:val="none" w:sz="0" w:space="0" w:color="auto"/>
          </w:divBdr>
        </w:div>
      </w:divsChild>
    </w:div>
    <w:div w:id="349598914">
      <w:marLeft w:val="0"/>
      <w:marRight w:val="0"/>
      <w:marTop w:val="0"/>
      <w:marBottom w:val="0"/>
      <w:divBdr>
        <w:top w:val="none" w:sz="0" w:space="0" w:color="auto"/>
        <w:left w:val="none" w:sz="0" w:space="0" w:color="auto"/>
        <w:bottom w:val="none" w:sz="0" w:space="0" w:color="auto"/>
        <w:right w:val="none" w:sz="0" w:space="0" w:color="auto"/>
      </w:divBdr>
      <w:divsChild>
        <w:div w:id="349571155">
          <w:marLeft w:val="0"/>
          <w:marRight w:val="0"/>
          <w:marTop w:val="0"/>
          <w:marBottom w:val="0"/>
          <w:divBdr>
            <w:top w:val="none" w:sz="0" w:space="0" w:color="auto"/>
            <w:left w:val="none" w:sz="0" w:space="0" w:color="auto"/>
            <w:bottom w:val="none" w:sz="0" w:space="0" w:color="auto"/>
            <w:right w:val="none" w:sz="0" w:space="0" w:color="auto"/>
          </w:divBdr>
        </w:div>
      </w:divsChild>
    </w:div>
    <w:div w:id="349598916">
      <w:marLeft w:val="0"/>
      <w:marRight w:val="0"/>
      <w:marTop w:val="0"/>
      <w:marBottom w:val="0"/>
      <w:divBdr>
        <w:top w:val="none" w:sz="0" w:space="0" w:color="auto"/>
        <w:left w:val="none" w:sz="0" w:space="0" w:color="auto"/>
        <w:bottom w:val="none" w:sz="0" w:space="0" w:color="auto"/>
        <w:right w:val="none" w:sz="0" w:space="0" w:color="auto"/>
      </w:divBdr>
    </w:div>
    <w:div w:id="349598922">
      <w:marLeft w:val="0"/>
      <w:marRight w:val="0"/>
      <w:marTop w:val="0"/>
      <w:marBottom w:val="0"/>
      <w:divBdr>
        <w:top w:val="none" w:sz="0" w:space="0" w:color="auto"/>
        <w:left w:val="none" w:sz="0" w:space="0" w:color="auto"/>
        <w:bottom w:val="none" w:sz="0" w:space="0" w:color="auto"/>
        <w:right w:val="none" w:sz="0" w:space="0" w:color="auto"/>
      </w:divBdr>
    </w:div>
    <w:div w:id="349598923">
      <w:marLeft w:val="0"/>
      <w:marRight w:val="0"/>
      <w:marTop w:val="0"/>
      <w:marBottom w:val="0"/>
      <w:divBdr>
        <w:top w:val="none" w:sz="0" w:space="0" w:color="auto"/>
        <w:left w:val="none" w:sz="0" w:space="0" w:color="auto"/>
        <w:bottom w:val="none" w:sz="0" w:space="0" w:color="auto"/>
        <w:right w:val="none" w:sz="0" w:space="0" w:color="auto"/>
      </w:divBdr>
    </w:div>
    <w:div w:id="349598924">
      <w:marLeft w:val="0"/>
      <w:marRight w:val="0"/>
      <w:marTop w:val="0"/>
      <w:marBottom w:val="0"/>
      <w:divBdr>
        <w:top w:val="none" w:sz="0" w:space="0" w:color="auto"/>
        <w:left w:val="none" w:sz="0" w:space="0" w:color="auto"/>
        <w:bottom w:val="none" w:sz="0" w:space="0" w:color="auto"/>
        <w:right w:val="none" w:sz="0" w:space="0" w:color="auto"/>
      </w:divBdr>
      <w:divsChild>
        <w:div w:id="349600063">
          <w:marLeft w:val="0"/>
          <w:marRight w:val="0"/>
          <w:marTop w:val="0"/>
          <w:marBottom w:val="0"/>
          <w:divBdr>
            <w:top w:val="none" w:sz="0" w:space="0" w:color="auto"/>
            <w:left w:val="none" w:sz="0" w:space="0" w:color="auto"/>
            <w:bottom w:val="none" w:sz="0" w:space="0" w:color="auto"/>
            <w:right w:val="none" w:sz="0" w:space="0" w:color="auto"/>
          </w:divBdr>
        </w:div>
        <w:div w:id="349601080">
          <w:marLeft w:val="0"/>
          <w:marRight w:val="0"/>
          <w:marTop w:val="0"/>
          <w:marBottom w:val="0"/>
          <w:divBdr>
            <w:top w:val="none" w:sz="0" w:space="0" w:color="auto"/>
            <w:left w:val="none" w:sz="0" w:space="0" w:color="auto"/>
            <w:bottom w:val="none" w:sz="0" w:space="0" w:color="auto"/>
            <w:right w:val="none" w:sz="0" w:space="0" w:color="auto"/>
          </w:divBdr>
        </w:div>
      </w:divsChild>
    </w:div>
    <w:div w:id="349598928">
      <w:marLeft w:val="0"/>
      <w:marRight w:val="0"/>
      <w:marTop w:val="0"/>
      <w:marBottom w:val="0"/>
      <w:divBdr>
        <w:top w:val="none" w:sz="0" w:space="0" w:color="auto"/>
        <w:left w:val="none" w:sz="0" w:space="0" w:color="auto"/>
        <w:bottom w:val="none" w:sz="0" w:space="0" w:color="auto"/>
        <w:right w:val="none" w:sz="0" w:space="0" w:color="auto"/>
      </w:divBdr>
      <w:divsChild>
        <w:div w:id="349592936">
          <w:marLeft w:val="0"/>
          <w:marRight w:val="0"/>
          <w:marTop w:val="0"/>
          <w:marBottom w:val="0"/>
          <w:divBdr>
            <w:top w:val="none" w:sz="0" w:space="0" w:color="auto"/>
            <w:left w:val="none" w:sz="0" w:space="0" w:color="auto"/>
            <w:bottom w:val="none" w:sz="0" w:space="0" w:color="auto"/>
            <w:right w:val="none" w:sz="0" w:space="0" w:color="auto"/>
          </w:divBdr>
          <w:divsChild>
            <w:div w:id="3495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929">
      <w:marLeft w:val="0"/>
      <w:marRight w:val="0"/>
      <w:marTop w:val="0"/>
      <w:marBottom w:val="0"/>
      <w:divBdr>
        <w:top w:val="none" w:sz="0" w:space="0" w:color="auto"/>
        <w:left w:val="none" w:sz="0" w:space="0" w:color="auto"/>
        <w:bottom w:val="none" w:sz="0" w:space="0" w:color="auto"/>
        <w:right w:val="none" w:sz="0" w:space="0" w:color="auto"/>
      </w:divBdr>
      <w:divsChild>
        <w:div w:id="349576847">
          <w:marLeft w:val="0"/>
          <w:marRight w:val="0"/>
          <w:marTop w:val="0"/>
          <w:marBottom w:val="0"/>
          <w:divBdr>
            <w:top w:val="none" w:sz="0" w:space="0" w:color="auto"/>
            <w:left w:val="none" w:sz="0" w:space="0" w:color="auto"/>
            <w:bottom w:val="none" w:sz="0" w:space="0" w:color="auto"/>
            <w:right w:val="none" w:sz="0" w:space="0" w:color="auto"/>
          </w:divBdr>
          <w:divsChild>
            <w:div w:id="349578116">
              <w:marLeft w:val="0"/>
              <w:marRight w:val="0"/>
              <w:marTop w:val="0"/>
              <w:marBottom w:val="0"/>
              <w:divBdr>
                <w:top w:val="none" w:sz="0" w:space="0" w:color="auto"/>
                <w:left w:val="none" w:sz="0" w:space="0" w:color="auto"/>
                <w:bottom w:val="none" w:sz="0" w:space="0" w:color="auto"/>
                <w:right w:val="none" w:sz="0" w:space="0" w:color="auto"/>
              </w:divBdr>
              <w:divsChild>
                <w:div w:id="349577693">
                  <w:marLeft w:val="0"/>
                  <w:marRight w:val="0"/>
                  <w:marTop w:val="0"/>
                  <w:marBottom w:val="0"/>
                  <w:divBdr>
                    <w:top w:val="none" w:sz="0" w:space="0" w:color="auto"/>
                    <w:left w:val="none" w:sz="0" w:space="0" w:color="auto"/>
                    <w:bottom w:val="none" w:sz="0" w:space="0" w:color="auto"/>
                    <w:right w:val="none" w:sz="0" w:space="0" w:color="auto"/>
                  </w:divBdr>
                  <w:divsChild>
                    <w:div w:id="349587329">
                      <w:marLeft w:val="0"/>
                      <w:marRight w:val="0"/>
                      <w:marTop w:val="0"/>
                      <w:marBottom w:val="0"/>
                      <w:divBdr>
                        <w:top w:val="none" w:sz="0" w:space="0" w:color="auto"/>
                        <w:left w:val="none" w:sz="0" w:space="0" w:color="auto"/>
                        <w:bottom w:val="none" w:sz="0" w:space="0" w:color="auto"/>
                        <w:right w:val="none" w:sz="0" w:space="0" w:color="auto"/>
                      </w:divBdr>
                    </w:div>
                  </w:divsChild>
                </w:div>
                <w:div w:id="349584461">
                  <w:marLeft w:val="0"/>
                  <w:marRight w:val="0"/>
                  <w:marTop w:val="0"/>
                  <w:marBottom w:val="0"/>
                  <w:divBdr>
                    <w:top w:val="none" w:sz="0" w:space="0" w:color="auto"/>
                    <w:left w:val="none" w:sz="0" w:space="0" w:color="auto"/>
                    <w:bottom w:val="none" w:sz="0" w:space="0" w:color="auto"/>
                    <w:right w:val="none" w:sz="0" w:space="0" w:color="auto"/>
                  </w:divBdr>
                  <w:divsChild>
                    <w:div w:id="349585881">
                      <w:marLeft w:val="0"/>
                      <w:marRight w:val="0"/>
                      <w:marTop w:val="0"/>
                      <w:marBottom w:val="0"/>
                      <w:divBdr>
                        <w:top w:val="none" w:sz="0" w:space="0" w:color="auto"/>
                        <w:left w:val="none" w:sz="0" w:space="0" w:color="auto"/>
                        <w:bottom w:val="none" w:sz="0" w:space="0" w:color="auto"/>
                        <w:right w:val="none" w:sz="0" w:space="0" w:color="auto"/>
                      </w:divBdr>
                    </w:div>
                  </w:divsChild>
                </w:div>
                <w:div w:id="349588106">
                  <w:marLeft w:val="0"/>
                  <w:marRight w:val="0"/>
                  <w:marTop w:val="0"/>
                  <w:marBottom w:val="0"/>
                  <w:divBdr>
                    <w:top w:val="none" w:sz="0" w:space="0" w:color="auto"/>
                    <w:left w:val="none" w:sz="0" w:space="0" w:color="auto"/>
                    <w:bottom w:val="none" w:sz="0" w:space="0" w:color="auto"/>
                    <w:right w:val="none" w:sz="0" w:space="0" w:color="auto"/>
                  </w:divBdr>
                  <w:divsChild>
                    <w:div w:id="3495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931">
      <w:marLeft w:val="0"/>
      <w:marRight w:val="0"/>
      <w:marTop w:val="0"/>
      <w:marBottom w:val="0"/>
      <w:divBdr>
        <w:top w:val="none" w:sz="0" w:space="0" w:color="auto"/>
        <w:left w:val="none" w:sz="0" w:space="0" w:color="auto"/>
        <w:bottom w:val="none" w:sz="0" w:space="0" w:color="auto"/>
        <w:right w:val="none" w:sz="0" w:space="0" w:color="auto"/>
      </w:divBdr>
      <w:divsChild>
        <w:div w:id="349587633">
          <w:marLeft w:val="0"/>
          <w:marRight w:val="0"/>
          <w:marTop w:val="0"/>
          <w:marBottom w:val="0"/>
          <w:divBdr>
            <w:top w:val="none" w:sz="0" w:space="0" w:color="auto"/>
            <w:left w:val="none" w:sz="0" w:space="0" w:color="auto"/>
            <w:bottom w:val="none" w:sz="0" w:space="0" w:color="auto"/>
            <w:right w:val="none" w:sz="0" w:space="0" w:color="auto"/>
          </w:divBdr>
        </w:div>
        <w:div w:id="349593574">
          <w:marLeft w:val="0"/>
          <w:marRight w:val="0"/>
          <w:marTop w:val="0"/>
          <w:marBottom w:val="0"/>
          <w:divBdr>
            <w:top w:val="none" w:sz="0" w:space="0" w:color="auto"/>
            <w:left w:val="none" w:sz="0" w:space="0" w:color="auto"/>
            <w:bottom w:val="none" w:sz="0" w:space="0" w:color="auto"/>
            <w:right w:val="none" w:sz="0" w:space="0" w:color="auto"/>
          </w:divBdr>
        </w:div>
      </w:divsChild>
    </w:div>
    <w:div w:id="349598932">
      <w:marLeft w:val="0"/>
      <w:marRight w:val="0"/>
      <w:marTop w:val="0"/>
      <w:marBottom w:val="0"/>
      <w:divBdr>
        <w:top w:val="none" w:sz="0" w:space="0" w:color="auto"/>
        <w:left w:val="none" w:sz="0" w:space="0" w:color="auto"/>
        <w:bottom w:val="none" w:sz="0" w:space="0" w:color="auto"/>
        <w:right w:val="none" w:sz="0" w:space="0" w:color="auto"/>
      </w:divBdr>
    </w:div>
    <w:div w:id="349598933">
      <w:marLeft w:val="0"/>
      <w:marRight w:val="0"/>
      <w:marTop w:val="0"/>
      <w:marBottom w:val="0"/>
      <w:divBdr>
        <w:top w:val="none" w:sz="0" w:space="0" w:color="auto"/>
        <w:left w:val="none" w:sz="0" w:space="0" w:color="auto"/>
        <w:bottom w:val="none" w:sz="0" w:space="0" w:color="auto"/>
        <w:right w:val="none" w:sz="0" w:space="0" w:color="auto"/>
      </w:divBdr>
    </w:div>
    <w:div w:id="349598937">
      <w:marLeft w:val="0"/>
      <w:marRight w:val="0"/>
      <w:marTop w:val="0"/>
      <w:marBottom w:val="0"/>
      <w:divBdr>
        <w:top w:val="none" w:sz="0" w:space="0" w:color="auto"/>
        <w:left w:val="none" w:sz="0" w:space="0" w:color="auto"/>
        <w:bottom w:val="none" w:sz="0" w:space="0" w:color="auto"/>
        <w:right w:val="none" w:sz="0" w:space="0" w:color="auto"/>
      </w:divBdr>
      <w:divsChild>
        <w:div w:id="349577988">
          <w:marLeft w:val="0"/>
          <w:marRight w:val="0"/>
          <w:marTop w:val="0"/>
          <w:marBottom w:val="0"/>
          <w:divBdr>
            <w:top w:val="none" w:sz="0" w:space="0" w:color="auto"/>
            <w:left w:val="none" w:sz="0" w:space="0" w:color="auto"/>
            <w:bottom w:val="none" w:sz="0" w:space="0" w:color="auto"/>
            <w:right w:val="none" w:sz="0" w:space="0" w:color="auto"/>
          </w:divBdr>
          <w:divsChild>
            <w:div w:id="349581875">
              <w:marLeft w:val="0"/>
              <w:marRight w:val="0"/>
              <w:marTop w:val="0"/>
              <w:marBottom w:val="0"/>
              <w:divBdr>
                <w:top w:val="none" w:sz="0" w:space="0" w:color="auto"/>
                <w:left w:val="none" w:sz="0" w:space="0" w:color="auto"/>
                <w:bottom w:val="none" w:sz="0" w:space="0" w:color="auto"/>
                <w:right w:val="none" w:sz="0" w:space="0" w:color="auto"/>
              </w:divBdr>
            </w:div>
            <w:div w:id="349582422">
              <w:marLeft w:val="0"/>
              <w:marRight w:val="0"/>
              <w:marTop w:val="0"/>
              <w:marBottom w:val="0"/>
              <w:divBdr>
                <w:top w:val="none" w:sz="0" w:space="0" w:color="auto"/>
                <w:left w:val="none" w:sz="0" w:space="0" w:color="auto"/>
                <w:bottom w:val="none" w:sz="0" w:space="0" w:color="auto"/>
                <w:right w:val="none" w:sz="0" w:space="0" w:color="auto"/>
              </w:divBdr>
            </w:div>
            <w:div w:id="349585408">
              <w:marLeft w:val="0"/>
              <w:marRight w:val="0"/>
              <w:marTop w:val="0"/>
              <w:marBottom w:val="0"/>
              <w:divBdr>
                <w:top w:val="none" w:sz="0" w:space="0" w:color="auto"/>
                <w:left w:val="none" w:sz="0" w:space="0" w:color="auto"/>
                <w:bottom w:val="none" w:sz="0" w:space="0" w:color="auto"/>
                <w:right w:val="none" w:sz="0" w:space="0" w:color="auto"/>
              </w:divBdr>
            </w:div>
            <w:div w:id="349586909">
              <w:marLeft w:val="0"/>
              <w:marRight w:val="0"/>
              <w:marTop w:val="0"/>
              <w:marBottom w:val="0"/>
              <w:divBdr>
                <w:top w:val="none" w:sz="0" w:space="0" w:color="auto"/>
                <w:left w:val="none" w:sz="0" w:space="0" w:color="auto"/>
                <w:bottom w:val="none" w:sz="0" w:space="0" w:color="auto"/>
                <w:right w:val="none" w:sz="0" w:space="0" w:color="auto"/>
              </w:divBdr>
              <w:divsChild>
                <w:div w:id="349585507">
                  <w:marLeft w:val="0"/>
                  <w:marRight w:val="0"/>
                  <w:marTop w:val="0"/>
                  <w:marBottom w:val="0"/>
                  <w:divBdr>
                    <w:top w:val="none" w:sz="0" w:space="0" w:color="auto"/>
                    <w:left w:val="none" w:sz="0" w:space="0" w:color="auto"/>
                    <w:bottom w:val="none" w:sz="0" w:space="0" w:color="auto"/>
                    <w:right w:val="none" w:sz="0" w:space="0" w:color="auto"/>
                  </w:divBdr>
                  <w:divsChild>
                    <w:div w:id="349576286">
                      <w:marLeft w:val="0"/>
                      <w:marRight w:val="0"/>
                      <w:marTop w:val="0"/>
                      <w:marBottom w:val="0"/>
                      <w:divBdr>
                        <w:top w:val="none" w:sz="0" w:space="0" w:color="auto"/>
                        <w:left w:val="none" w:sz="0" w:space="0" w:color="auto"/>
                        <w:bottom w:val="none" w:sz="0" w:space="0" w:color="auto"/>
                        <w:right w:val="none" w:sz="0" w:space="0" w:color="auto"/>
                      </w:divBdr>
                    </w:div>
                    <w:div w:id="349578930">
                      <w:marLeft w:val="0"/>
                      <w:marRight w:val="0"/>
                      <w:marTop w:val="0"/>
                      <w:marBottom w:val="0"/>
                      <w:divBdr>
                        <w:top w:val="none" w:sz="0" w:space="0" w:color="auto"/>
                        <w:left w:val="none" w:sz="0" w:space="0" w:color="auto"/>
                        <w:bottom w:val="none" w:sz="0" w:space="0" w:color="auto"/>
                        <w:right w:val="none" w:sz="0" w:space="0" w:color="auto"/>
                      </w:divBdr>
                    </w:div>
                    <w:div w:id="349586215">
                      <w:marLeft w:val="0"/>
                      <w:marRight w:val="0"/>
                      <w:marTop w:val="0"/>
                      <w:marBottom w:val="0"/>
                      <w:divBdr>
                        <w:top w:val="none" w:sz="0" w:space="0" w:color="auto"/>
                        <w:left w:val="none" w:sz="0" w:space="0" w:color="auto"/>
                        <w:bottom w:val="none" w:sz="0" w:space="0" w:color="auto"/>
                        <w:right w:val="none" w:sz="0" w:space="0" w:color="auto"/>
                      </w:divBdr>
                    </w:div>
                    <w:div w:id="349590591">
                      <w:marLeft w:val="0"/>
                      <w:marRight w:val="0"/>
                      <w:marTop w:val="0"/>
                      <w:marBottom w:val="0"/>
                      <w:divBdr>
                        <w:top w:val="none" w:sz="0" w:space="0" w:color="auto"/>
                        <w:left w:val="none" w:sz="0" w:space="0" w:color="auto"/>
                        <w:bottom w:val="none" w:sz="0" w:space="0" w:color="auto"/>
                        <w:right w:val="none" w:sz="0" w:space="0" w:color="auto"/>
                      </w:divBdr>
                    </w:div>
                  </w:divsChild>
                </w:div>
                <w:div w:id="349587338">
                  <w:marLeft w:val="0"/>
                  <w:marRight w:val="0"/>
                  <w:marTop w:val="0"/>
                  <w:marBottom w:val="0"/>
                  <w:divBdr>
                    <w:top w:val="none" w:sz="0" w:space="0" w:color="auto"/>
                    <w:left w:val="none" w:sz="0" w:space="0" w:color="auto"/>
                    <w:bottom w:val="none" w:sz="0" w:space="0" w:color="auto"/>
                    <w:right w:val="none" w:sz="0" w:space="0" w:color="auto"/>
                  </w:divBdr>
                </w:div>
              </w:divsChild>
            </w:div>
            <w:div w:id="349589169">
              <w:marLeft w:val="0"/>
              <w:marRight w:val="0"/>
              <w:marTop w:val="0"/>
              <w:marBottom w:val="0"/>
              <w:divBdr>
                <w:top w:val="none" w:sz="0" w:space="0" w:color="auto"/>
                <w:left w:val="none" w:sz="0" w:space="0" w:color="auto"/>
                <w:bottom w:val="none" w:sz="0" w:space="0" w:color="auto"/>
                <w:right w:val="none" w:sz="0" w:space="0" w:color="auto"/>
              </w:divBdr>
            </w:div>
            <w:div w:id="349590011">
              <w:marLeft w:val="0"/>
              <w:marRight w:val="0"/>
              <w:marTop w:val="0"/>
              <w:marBottom w:val="0"/>
              <w:divBdr>
                <w:top w:val="none" w:sz="0" w:space="0" w:color="auto"/>
                <w:left w:val="none" w:sz="0" w:space="0" w:color="auto"/>
                <w:bottom w:val="none" w:sz="0" w:space="0" w:color="auto"/>
                <w:right w:val="none" w:sz="0" w:space="0" w:color="auto"/>
              </w:divBdr>
            </w:div>
            <w:div w:id="349592249">
              <w:marLeft w:val="0"/>
              <w:marRight w:val="0"/>
              <w:marTop w:val="0"/>
              <w:marBottom w:val="0"/>
              <w:divBdr>
                <w:top w:val="none" w:sz="0" w:space="0" w:color="auto"/>
                <w:left w:val="none" w:sz="0" w:space="0" w:color="auto"/>
                <w:bottom w:val="none" w:sz="0" w:space="0" w:color="auto"/>
                <w:right w:val="none" w:sz="0" w:space="0" w:color="auto"/>
              </w:divBdr>
            </w:div>
            <w:div w:id="349592358">
              <w:marLeft w:val="0"/>
              <w:marRight w:val="0"/>
              <w:marTop w:val="0"/>
              <w:marBottom w:val="0"/>
              <w:divBdr>
                <w:top w:val="none" w:sz="0" w:space="0" w:color="auto"/>
                <w:left w:val="none" w:sz="0" w:space="0" w:color="auto"/>
                <w:bottom w:val="none" w:sz="0" w:space="0" w:color="auto"/>
                <w:right w:val="none" w:sz="0" w:space="0" w:color="auto"/>
              </w:divBdr>
            </w:div>
            <w:div w:id="349596535">
              <w:marLeft w:val="0"/>
              <w:marRight w:val="0"/>
              <w:marTop w:val="0"/>
              <w:marBottom w:val="0"/>
              <w:divBdr>
                <w:top w:val="none" w:sz="0" w:space="0" w:color="auto"/>
                <w:left w:val="none" w:sz="0" w:space="0" w:color="auto"/>
                <w:bottom w:val="none" w:sz="0" w:space="0" w:color="auto"/>
                <w:right w:val="none" w:sz="0" w:space="0" w:color="auto"/>
              </w:divBdr>
            </w:div>
            <w:div w:id="349596610">
              <w:marLeft w:val="0"/>
              <w:marRight w:val="0"/>
              <w:marTop w:val="0"/>
              <w:marBottom w:val="0"/>
              <w:divBdr>
                <w:top w:val="none" w:sz="0" w:space="0" w:color="auto"/>
                <w:left w:val="none" w:sz="0" w:space="0" w:color="auto"/>
                <w:bottom w:val="none" w:sz="0" w:space="0" w:color="auto"/>
                <w:right w:val="none" w:sz="0" w:space="0" w:color="auto"/>
              </w:divBdr>
            </w:div>
            <w:div w:id="349597674">
              <w:marLeft w:val="0"/>
              <w:marRight w:val="0"/>
              <w:marTop w:val="0"/>
              <w:marBottom w:val="0"/>
              <w:divBdr>
                <w:top w:val="none" w:sz="0" w:space="0" w:color="auto"/>
                <w:left w:val="none" w:sz="0" w:space="0" w:color="auto"/>
                <w:bottom w:val="none" w:sz="0" w:space="0" w:color="auto"/>
                <w:right w:val="none" w:sz="0" w:space="0" w:color="auto"/>
              </w:divBdr>
            </w:div>
            <w:div w:id="349602092">
              <w:marLeft w:val="0"/>
              <w:marRight w:val="0"/>
              <w:marTop w:val="0"/>
              <w:marBottom w:val="0"/>
              <w:divBdr>
                <w:top w:val="none" w:sz="0" w:space="0" w:color="auto"/>
                <w:left w:val="none" w:sz="0" w:space="0" w:color="auto"/>
                <w:bottom w:val="none" w:sz="0" w:space="0" w:color="auto"/>
                <w:right w:val="none" w:sz="0" w:space="0" w:color="auto"/>
              </w:divBdr>
            </w:div>
          </w:divsChild>
        </w:div>
        <w:div w:id="349584695">
          <w:marLeft w:val="0"/>
          <w:marRight w:val="0"/>
          <w:marTop w:val="0"/>
          <w:marBottom w:val="0"/>
          <w:divBdr>
            <w:top w:val="none" w:sz="0" w:space="0" w:color="auto"/>
            <w:left w:val="none" w:sz="0" w:space="0" w:color="auto"/>
            <w:bottom w:val="none" w:sz="0" w:space="0" w:color="auto"/>
            <w:right w:val="none" w:sz="0" w:space="0" w:color="auto"/>
          </w:divBdr>
        </w:div>
        <w:div w:id="349592023">
          <w:marLeft w:val="0"/>
          <w:marRight w:val="0"/>
          <w:marTop w:val="0"/>
          <w:marBottom w:val="0"/>
          <w:divBdr>
            <w:top w:val="none" w:sz="0" w:space="0" w:color="auto"/>
            <w:left w:val="none" w:sz="0" w:space="0" w:color="auto"/>
            <w:bottom w:val="none" w:sz="0" w:space="0" w:color="auto"/>
            <w:right w:val="none" w:sz="0" w:space="0" w:color="auto"/>
          </w:divBdr>
        </w:div>
      </w:divsChild>
    </w:div>
    <w:div w:id="349598938">
      <w:marLeft w:val="0"/>
      <w:marRight w:val="0"/>
      <w:marTop w:val="0"/>
      <w:marBottom w:val="0"/>
      <w:divBdr>
        <w:top w:val="none" w:sz="0" w:space="0" w:color="auto"/>
        <w:left w:val="none" w:sz="0" w:space="0" w:color="auto"/>
        <w:bottom w:val="none" w:sz="0" w:space="0" w:color="auto"/>
        <w:right w:val="none" w:sz="0" w:space="0" w:color="auto"/>
      </w:divBdr>
      <w:divsChild>
        <w:div w:id="349571721">
          <w:marLeft w:val="0"/>
          <w:marRight w:val="0"/>
          <w:marTop w:val="0"/>
          <w:marBottom w:val="0"/>
          <w:divBdr>
            <w:top w:val="none" w:sz="0" w:space="0" w:color="auto"/>
            <w:left w:val="none" w:sz="0" w:space="0" w:color="auto"/>
            <w:bottom w:val="none" w:sz="0" w:space="0" w:color="auto"/>
            <w:right w:val="none" w:sz="0" w:space="0" w:color="auto"/>
          </w:divBdr>
        </w:div>
        <w:div w:id="349572155">
          <w:marLeft w:val="0"/>
          <w:marRight w:val="0"/>
          <w:marTop w:val="0"/>
          <w:marBottom w:val="0"/>
          <w:divBdr>
            <w:top w:val="none" w:sz="0" w:space="0" w:color="auto"/>
            <w:left w:val="none" w:sz="0" w:space="0" w:color="auto"/>
            <w:bottom w:val="none" w:sz="0" w:space="0" w:color="auto"/>
            <w:right w:val="none" w:sz="0" w:space="0" w:color="auto"/>
          </w:divBdr>
        </w:div>
        <w:div w:id="349573129">
          <w:marLeft w:val="0"/>
          <w:marRight w:val="0"/>
          <w:marTop w:val="0"/>
          <w:marBottom w:val="0"/>
          <w:divBdr>
            <w:top w:val="none" w:sz="0" w:space="0" w:color="auto"/>
            <w:left w:val="none" w:sz="0" w:space="0" w:color="auto"/>
            <w:bottom w:val="none" w:sz="0" w:space="0" w:color="auto"/>
            <w:right w:val="none" w:sz="0" w:space="0" w:color="auto"/>
          </w:divBdr>
        </w:div>
        <w:div w:id="349579514">
          <w:marLeft w:val="0"/>
          <w:marRight w:val="0"/>
          <w:marTop w:val="0"/>
          <w:marBottom w:val="0"/>
          <w:divBdr>
            <w:top w:val="none" w:sz="0" w:space="0" w:color="auto"/>
            <w:left w:val="none" w:sz="0" w:space="0" w:color="auto"/>
            <w:bottom w:val="none" w:sz="0" w:space="0" w:color="auto"/>
            <w:right w:val="none" w:sz="0" w:space="0" w:color="auto"/>
          </w:divBdr>
        </w:div>
        <w:div w:id="349581405">
          <w:marLeft w:val="0"/>
          <w:marRight w:val="0"/>
          <w:marTop w:val="0"/>
          <w:marBottom w:val="0"/>
          <w:divBdr>
            <w:top w:val="none" w:sz="0" w:space="0" w:color="auto"/>
            <w:left w:val="none" w:sz="0" w:space="0" w:color="auto"/>
            <w:bottom w:val="none" w:sz="0" w:space="0" w:color="auto"/>
            <w:right w:val="none" w:sz="0" w:space="0" w:color="auto"/>
          </w:divBdr>
        </w:div>
        <w:div w:id="349581985">
          <w:marLeft w:val="0"/>
          <w:marRight w:val="0"/>
          <w:marTop w:val="0"/>
          <w:marBottom w:val="0"/>
          <w:divBdr>
            <w:top w:val="none" w:sz="0" w:space="0" w:color="auto"/>
            <w:left w:val="none" w:sz="0" w:space="0" w:color="auto"/>
            <w:bottom w:val="none" w:sz="0" w:space="0" w:color="auto"/>
            <w:right w:val="none" w:sz="0" w:space="0" w:color="auto"/>
          </w:divBdr>
        </w:div>
        <w:div w:id="349583485">
          <w:marLeft w:val="0"/>
          <w:marRight w:val="0"/>
          <w:marTop w:val="0"/>
          <w:marBottom w:val="0"/>
          <w:divBdr>
            <w:top w:val="none" w:sz="0" w:space="0" w:color="auto"/>
            <w:left w:val="none" w:sz="0" w:space="0" w:color="auto"/>
            <w:bottom w:val="none" w:sz="0" w:space="0" w:color="auto"/>
            <w:right w:val="none" w:sz="0" w:space="0" w:color="auto"/>
          </w:divBdr>
          <w:divsChild>
            <w:div w:id="349589173">
              <w:marLeft w:val="0"/>
              <w:marRight w:val="0"/>
              <w:marTop w:val="0"/>
              <w:marBottom w:val="0"/>
              <w:divBdr>
                <w:top w:val="none" w:sz="0" w:space="0" w:color="auto"/>
                <w:left w:val="none" w:sz="0" w:space="0" w:color="auto"/>
                <w:bottom w:val="none" w:sz="0" w:space="0" w:color="auto"/>
                <w:right w:val="none" w:sz="0" w:space="0" w:color="auto"/>
              </w:divBdr>
            </w:div>
          </w:divsChild>
        </w:div>
        <w:div w:id="349584492">
          <w:marLeft w:val="0"/>
          <w:marRight w:val="0"/>
          <w:marTop w:val="0"/>
          <w:marBottom w:val="0"/>
          <w:divBdr>
            <w:top w:val="none" w:sz="0" w:space="0" w:color="auto"/>
            <w:left w:val="none" w:sz="0" w:space="0" w:color="auto"/>
            <w:bottom w:val="none" w:sz="0" w:space="0" w:color="auto"/>
            <w:right w:val="none" w:sz="0" w:space="0" w:color="auto"/>
          </w:divBdr>
        </w:div>
        <w:div w:id="349589292">
          <w:marLeft w:val="0"/>
          <w:marRight w:val="0"/>
          <w:marTop w:val="0"/>
          <w:marBottom w:val="0"/>
          <w:divBdr>
            <w:top w:val="none" w:sz="0" w:space="0" w:color="auto"/>
            <w:left w:val="none" w:sz="0" w:space="0" w:color="auto"/>
            <w:bottom w:val="none" w:sz="0" w:space="0" w:color="auto"/>
            <w:right w:val="none" w:sz="0" w:space="0" w:color="auto"/>
          </w:divBdr>
        </w:div>
        <w:div w:id="349593673">
          <w:marLeft w:val="0"/>
          <w:marRight w:val="0"/>
          <w:marTop w:val="0"/>
          <w:marBottom w:val="0"/>
          <w:divBdr>
            <w:top w:val="none" w:sz="0" w:space="0" w:color="auto"/>
            <w:left w:val="none" w:sz="0" w:space="0" w:color="auto"/>
            <w:bottom w:val="none" w:sz="0" w:space="0" w:color="auto"/>
            <w:right w:val="none" w:sz="0" w:space="0" w:color="auto"/>
          </w:divBdr>
        </w:div>
        <w:div w:id="349594169">
          <w:marLeft w:val="0"/>
          <w:marRight w:val="0"/>
          <w:marTop w:val="0"/>
          <w:marBottom w:val="0"/>
          <w:divBdr>
            <w:top w:val="none" w:sz="0" w:space="0" w:color="auto"/>
            <w:left w:val="none" w:sz="0" w:space="0" w:color="auto"/>
            <w:bottom w:val="none" w:sz="0" w:space="0" w:color="auto"/>
            <w:right w:val="none" w:sz="0" w:space="0" w:color="auto"/>
          </w:divBdr>
          <w:divsChild>
            <w:div w:id="349576243">
              <w:marLeft w:val="0"/>
              <w:marRight w:val="0"/>
              <w:marTop w:val="0"/>
              <w:marBottom w:val="0"/>
              <w:divBdr>
                <w:top w:val="none" w:sz="0" w:space="0" w:color="auto"/>
                <w:left w:val="none" w:sz="0" w:space="0" w:color="auto"/>
                <w:bottom w:val="none" w:sz="0" w:space="0" w:color="auto"/>
                <w:right w:val="none" w:sz="0" w:space="0" w:color="auto"/>
              </w:divBdr>
              <w:divsChild>
                <w:div w:id="349601663">
                  <w:marLeft w:val="0"/>
                  <w:marRight w:val="0"/>
                  <w:marTop w:val="0"/>
                  <w:marBottom w:val="0"/>
                  <w:divBdr>
                    <w:top w:val="none" w:sz="0" w:space="0" w:color="auto"/>
                    <w:left w:val="none" w:sz="0" w:space="0" w:color="auto"/>
                    <w:bottom w:val="none" w:sz="0" w:space="0" w:color="auto"/>
                    <w:right w:val="none" w:sz="0" w:space="0" w:color="auto"/>
                  </w:divBdr>
                  <w:divsChild>
                    <w:div w:id="349576535">
                      <w:marLeft w:val="0"/>
                      <w:marRight w:val="0"/>
                      <w:marTop w:val="0"/>
                      <w:marBottom w:val="0"/>
                      <w:divBdr>
                        <w:top w:val="none" w:sz="0" w:space="0" w:color="auto"/>
                        <w:left w:val="none" w:sz="0" w:space="0" w:color="auto"/>
                        <w:bottom w:val="none" w:sz="0" w:space="0" w:color="auto"/>
                        <w:right w:val="none" w:sz="0" w:space="0" w:color="auto"/>
                      </w:divBdr>
                    </w:div>
                    <w:div w:id="34958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595">
          <w:marLeft w:val="0"/>
          <w:marRight w:val="0"/>
          <w:marTop w:val="0"/>
          <w:marBottom w:val="0"/>
          <w:divBdr>
            <w:top w:val="none" w:sz="0" w:space="0" w:color="auto"/>
            <w:left w:val="none" w:sz="0" w:space="0" w:color="auto"/>
            <w:bottom w:val="none" w:sz="0" w:space="0" w:color="auto"/>
            <w:right w:val="none" w:sz="0" w:space="0" w:color="auto"/>
          </w:divBdr>
        </w:div>
        <w:div w:id="349595864">
          <w:marLeft w:val="0"/>
          <w:marRight w:val="0"/>
          <w:marTop w:val="0"/>
          <w:marBottom w:val="0"/>
          <w:divBdr>
            <w:top w:val="none" w:sz="0" w:space="0" w:color="auto"/>
            <w:left w:val="none" w:sz="0" w:space="0" w:color="auto"/>
            <w:bottom w:val="none" w:sz="0" w:space="0" w:color="auto"/>
            <w:right w:val="none" w:sz="0" w:space="0" w:color="auto"/>
          </w:divBdr>
        </w:div>
        <w:div w:id="349595875">
          <w:marLeft w:val="0"/>
          <w:marRight w:val="0"/>
          <w:marTop w:val="0"/>
          <w:marBottom w:val="0"/>
          <w:divBdr>
            <w:top w:val="none" w:sz="0" w:space="0" w:color="auto"/>
            <w:left w:val="none" w:sz="0" w:space="0" w:color="auto"/>
            <w:bottom w:val="none" w:sz="0" w:space="0" w:color="auto"/>
            <w:right w:val="none" w:sz="0" w:space="0" w:color="auto"/>
          </w:divBdr>
        </w:div>
        <w:div w:id="349596591">
          <w:marLeft w:val="0"/>
          <w:marRight w:val="0"/>
          <w:marTop w:val="0"/>
          <w:marBottom w:val="0"/>
          <w:divBdr>
            <w:top w:val="none" w:sz="0" w:space="0" w:color="auto"/>
            <w:left w:val="none" w:sz="0" w:space="0" w:color="auto"/>
            <w:bottom w:val="none" w:sz="0" w:space="0" w:color="auto"/>
            <w:right w:val="none" w:sz="0" w:space="0" w:color="auto"/>
          </w:divBdr>
        </w:div>
        <w:div w:id="349601158">
          <w:marLeft w:val="0"/>
          <w:marRight w:val="0"/>
          <w:marTop w:val="0"/>
          <w:marBottom w:val="0"/>
          <w:divBdr>
            <w:top w:val="none" w:sz="0" w:space="0" w:color="auto"/>
            <w:left w:val="none" w:sz="0" w:space="0" w:color="auto"/>
            <w:bottom w:val="none" w:sz="0" w:space="0" w:color="auto"/>
            <w:right w:val="none" w:sz="0" w:space="0" w:color="auto"/>
          </w:divBdr>
        </w:div>
        <w:div w:id="349601454">
          <w:marLeft w:val="0"/>
          <w:marRight w:val="0"/>
          <w:marTop w:val="0"/>
          <w:marBottom w:val="0"/>
          <w:divBdr>
            <w:top w:val="none" w:sz="0" w:space="0" w:color="auto"/>
            <w:left w:val="none" w:sz="0" w:space="0" w:color="auto"/>
            <w:bottom w:val="none" w:sz="0" w:space="0" w:color="auto"/>
            <w:right w:val="none" w:sz="0" w:space="0" w:color="auto"/>
          </w:divBdr>
        </w:div>
        <w:div w:id="349602408">
          <w:marLeft w:val="0"/>
          <w:marRight w:val="0"/>
          <w:marTop w:val="0"/>
          <w:marBottom w:val="0"/>
          <w:divBdr>
            <w:top w:val="none" w:sz="0" w:space="0" w:color="auto"/>
            <w:left w:val="none" w:sz="0" w:space="0" w:color="auto"/>
            <w:bottom w:val="none" w:sz="0" w:space="0" w:color="auto"/>
            <w:right w:val="none" w:sz="0" w:space="0" w:color="auto"/>
          </w:divBdr>
        </w:div>
      </w:divsChild>
    </w:div>
    <w:div w:id="349598939">
      <w:marLeft w:val="0"/>
      <w:marRight w:val="0"/>
      <w:marTop w:val="0"/>
      <w:marBottom w:val="0"/>
      <w:divBdr>
        <w:top w:val="none" w:sz="0" w:space="0" w:color="auto"/>
        <w:left w:val="none" w:sz="0" w:space="0" w:color="auto"/>
        <w:bottom w:val="none" w:sz="0" w:space="0" w:color="auto"/>
        <w:right w:val="none" w:sz="0" w:space="0" w:color="auto"/>
      </w:divBdr>
    </w:div>
    <w:div w:id="349598944">
      <w:marLeft w:val="0"/>
      <w:marRight w:val="0"/>
      <w:marTop w:val="0"/>
      <w:marBottom w:val="0"/>
      <w:divBdr>
        <w:top w:val="none" w:sz="0" w:space="0" w:color="auto"/>
        <w:left w:val="none" w:sz="0" w:space="0" w:color="auto"/>
        <w:bottom w:val="none" w:sz="0" w:space="0" w:color="auto"/>
        <w:right w:val="none" w:sz="0" w:space="0" w:color="auto"/>
      </w:divBdr>
      <w:divsChild>
        <w:div w:id="349593352">
          <w:marLeft w:val="0"/>
          <w:marRight w:val="0"/>
          <w:marTop w:val="0"/>
          <w:marBottom w:val="0"/>
          <w:divBdr>
            <w:top w:val="none" w:sz="0" w:space="0" w:color="auto"/>
            <w:left w:val="none" w:sz="0" w:space="0" w:color="auto"/>
            <w:bottom w:val="none" w:sz="0" w:space="0" w:color="auto"/>
            <w:right w:val="none" w:sz="0" w:space="0" w:color="auto"/>
          </w:divBdr>
        </w:div>
        <w:div w:id="349599130">
          <w:marLeft w:val="0"/>
          <w:marRight w:val="0"/>
          <w:marTop w:val="0"/>
          <w:marBottom w:val="0"/>
          <w:divBdr>
            <w:top w:val="none" w:sz="0" w:space="0" w:color="auto"/>
            <w:left w:val="none" w:sz="0" w:space="0" w:color="auto"/>
            <w:bottom w:val="none" w:sz="0" w:space="0" w:color="auto"/>
            <w:right w:val="none" w:sz="0" w:space="0" w:color="auto"/>
          </w:divBdr>
          <w:divsChild>
            <w:div w:id="349574482">
              <w:marLeft w:val="0"/>
              <w:marRight w:val="0"/>
              <w:marTop w:val="0"/>
              <w:marBottom w:val="0"/>
              <w:divBdr>
                <w:top w:val="none" w:sz="0" w:space="0" w:color="auto"/>
                <w:left w:val="none" w:sz="0" w:space="0" w:color="auto"/>
                <w:bottom w:val="none" w:sz="0" w:space="0" w:color="auto"/>
                <w:right w:val="none" w:sz="0" w:space="0" w:color="auto"/>
              </w:divBdr>
              <w:divsChild>
                <w:div w:id="3495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946">
      <w:marLeft w:val="0"/>
      <w:marRight w:val="0"/>
      <w:marTop w:val="0"/>
      <w:marBottom w:val="0"/>
      <w:divBdr>
        <w:top w:val="none" w:sz="0" w:space="0" w:color="auto"/>
        <w:left w:val="none" w:sz="0" w:space="0" w:color="auto"/>
        <w:bottom w:val="none" w:sz="0" w:space="0" w:color="auto"/>
        <w:right w:val="none" w:sz="0" w:space="0" w:color="auto"/>
      </w:divBdr>
    </w:div>
    <w:div w:id="349598948">
      <w:marLeft w:val="0"/>
      <w:marRight w:val="0"/>
      <w:marTop w:val="0"/>
      <w:marBottom w:val="0"/>
      <w:divBdr>
        <w:top w:val="none" w:sz="0" w:space="0" w:color="auto"/>
        <w:left w:val="none" w:sz="0" w:space="0" w:color="auto"/>
        <w:bottom w:val="none" w:sz="0" w:space="0" w:color="auto"/>
        <w:right w:val="none" w:sz="0" w:space="0" w:color="auto"/>
      </w:divBdr>
    </w:div>
    <w:div w:id="349598949">
      <w:marLeft w:val="0"/>
      <w:marRight w:val="0"/>
      <w:marTop w:val="0"/>
      <w:marBottom w:val="0"/>
      <w:divBdr>
        <w:top w:val="none" w:sz="0" w:space="0" w:color="auto"/>
        <w:left w:val="none" w:sz="0" w:space="0" w:color="auto"/>
        <w:bottom w:val="none" w:sz="0" w:space="0" w:color="auto"/>
        <w:right w:val="none" w:sz="0" w:space="0" w:color="auto"/>
      </w:divBdr>
    </w:div>
    <w:div w:id="349598952">
      <w:marLeft w:val="0"/>
      <w:marRight w:val="0"/>
      <w:marTop w:val="0"/>
      <w:marBottom w:val="0"/>
      <w:divBdr>
        <w:top w:val="none" w:sz="0" w:space="0" w:color="auto"/>
        <w:left w:val="none" w:sz="0" w:space="0" w:color="auto"/>
        <w:bottom w:val="none" w:sz="0" w:space="0" w:color="auto"/>
        <w:right w:val="none" w:sz="0" w:space="0" w:color="auto"/>
      </w:divBdr>
    </w:div>
    <w:div w:id="349598953">
      <w:marLeft w:val="0"/>
      <w:marRight w:val="0"/>
      <w:marTop w:val="0"/>
      <w:marBottom w:val="0"/>
      <w:divBdr>
        <w:top w:val="none" w:sz="0" w:space="0" w:color="auto"/>
        <w:left w:val="none" w:sz="0" w:space="0" w:color="auto"/>
        <w:bottom w:val="none" w:sz="0" w:space="0" w:color="auto"/>
        <w:right w:val="none" w:sz="0" w:space="0" w:color="auto"/>
      </w:divBdr>
      <w:divsChild>
        <w:div w:id="349578202">
          <w:marLeft w:val="0"/>
          <w:marRight w:val="0"/>
          <w:marTop w:val="0"/>
          <w:marBottom w:val="0"/>
          <w:divBdr>
            <w:top w:val="none" w:sz="0" w:space="0" w:color="auto"/>
            <w:left w:val="none" w:sz="0" w:space="0" w:color="auto"/>
            <w:bottom w:val="none" w:sz="0" w:space="0" w:color="auto"/>
            <w:right w:val="none" w:sz="0" w:space="0" w:color="auto"/>
          </w:divBdr>
          <w:divsChild>
            <w:div w:id="349593787">
              <w:marLeft w:val="0"/>
              <w:marRight w:val="0"/>
              <w:marTop w:val="0"/>
              <w:marBottom w:val="0"/>
              <w:divBdr>
                <w:top w:val="none" w:sz="0" w:space="0" w:color="auto"/>
                <w:left w:val="none" w:sz="0" w:space="0" w:color="auto"/>
                <w:bottom w:val="none" w:sz="0" w:space="0" w:color="auto"/>
                <w:right w:val="none" w:sz="0" w:space="0" w:color="auto"/>
              </w:divBdr>
            </w:div>
          </w:divsChild>
        </w:div>
        <w:div w:id="349580750">
          <w:marLeft w:val="0"/>
          <w:marRight w:val="0"/>
          <w:marTop w:val="0"/>
          <w:marBottom w:val="0"/>
          <w:divBdr>
            <w:top w:val="none" w:sz="0" w:space="0" w:color="auto"/>
            <w:left w:val="none" w:sz="0" w:space="0" w:color="auto"/>
            <w:bottom w:val="none" w:sz="0" w:space="0" w:color="auto"/>
            <w:right w:val="none" w:sz="0" w:space="0" w:color="auto"/>
          </w:divBdr>
          <w:divsChild>
            <w:div w:id="349584956">
              <w:marLeft w:val="0"/>
              <w:marRight w:val="0"/>
              <w:marTop w:val="0"/>
              <w:marBottom w:val="0"/>
              <w:divBdr>
                <w:top w:val="none" w:sz="0" w:space="0" w:color="auto"/>
                <w:left w:val="none" w:sz="0" w:space="0" w:color="auto"/>
                <w:bottom w:val="none" w:sz="0" w:space="0" w:color="auto"/>
                <w:right w:val="none" w:sz="0" w:space="0" w:color="auto"/>
              </w:divBdr>
            </w:div>
          </w:divsChild>
        </w:div>
        <w:div w:id="349587596">
          <w:marLeft w:val="0"/>
          <w:marRight w:val="0"/>
          <w:marTop w:val="0"/>
          <w:marBottom w:val="0"/>
          <w:divBdr>
            <w:top w:val="none" w:sz="0" w:space="0" w:color="auto"/>
            <w:left w:val="none" w:sz="0" w:space="0" w:color="auto"/>
            <w:bottom w:val="none" w:sz="0" w:space="0" w:color="auto"/>
            <w:right w:val="none" w:sz="0" w:space="0" w:color="auto"/>
          </w:divBdr>
          <w:divsChild>
            <w:div w:id="349601040">
              <w:marLeft w:val="0"/>
              <w:marRight w:val="0"/>
              <w:marTop w:val="0"/>
              <w:marBottom w:val="0"/>
              <w:divBdr>
                <w:top w:val="none" w:sz="0" w:space="0" w:color="auto"/>
                <w:left w:val="none" w:sz="0" w:space="0" w:color="auto"/>
                <w:bottom w:val="none" w:sz="0" w:space="0" w:color="auto"/>
                <w:right w:val="none" w:sz="0" w:space="0" w:color="auto"/>
              </w:divBdr>
            </w:div>
          </w:divsChild>
        </w:div>
        <w:div w:id="349595498">
          <w:marLeft w:val="0"/>
          <w:marRight w:val="0"/>
          <w:marTop w:val="0"/>
          <w:marBottom w:val="0"/>
          <w:divBdr>
            <w:top w:val="none" w:sz="0" w:space="0" w:color="auto"/>
            <w:left w:val="none" w:sz="0" w:space="0" w:color="auto"/>
            <w:bottom w:val="none" w:sz="0" w:space="0" w:color="auto"/>
            <w:right w:val="none" w:sz="0" w:space="0" w:color="auto"/>
          </w:divBdr>
          <w:divsChild>
            <w:div w:id="349572081">
              <w:marLeft w:val="0"/>
              <w:marRight w:val="0"/>
              <w:marTop w:val="0"/>
              <w:marBottom w:val="0"/>
              <w:divBdr>
                <w:top w:val="none" w:sz="0" w:space="0" w:color="auto"/>
                <w:left w:val="none" w:sz="0" w:space="0" w:color="auto"/>
                <w:bottom w:val="none" w:sz="0" w:space="0" w:color="auto"/>
                <w:right w:val="none" w:sz="0" w:space="0" w:color="auto"/>
              </w:divBdr>
              <w:divsChild>
                <w:div w:id="34957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047">
          <w:marLeft w:val="0"/>
          <w:marRight w:val="0"/>
          <w:marTop w:val="0"/>
          <w:marBottom w:val="0"/>
          <w:divBdr>
            <w:top w:val="none" w:sz="0" w:space="0" w:color="auto"/>
            <w:left w:val="none" w:sz="0" w:space="0" w:color="auto"/>
            <w:bottom w:val="none" w:sz="0" w:space="0" w:color="auto"/>
            <w:right w:val="none" w:sz="0" w:space="0" w:color="auto"/>
          </w:divBdr>
          <w:divsChild>
            <w:div w:id="349597738">
              <w:marLeft w:val="0"/>
              <w:marRight w:val="0"/>
              <w:marTop w:val="0"/>
              <w:marBottom w:val="0"/>
              <w:divBdr>
                <w:top w:val="none" w:sz="0" w:space="0" w:color="auto"/>
                <w:left w:val="none" w:sz="0" w:space="0" w:color="auto"/>
                <w:bottom w:val="none" w:sz="0" w:space="0" w:color="auto"/>
                <w:right w:val="none" w:sz="0" w:space="0" w:color="auto"/>
              </w:divBdr>
            </w:div>
          </w:divsChild>
        </w:div>
        <w:div w:id="349599261">
          <w:marLeft w:val="0"/>
          <w:marRight w:val="0"/>
          <w:marTop w:val="0"/>
          <w:marBottom w:val="0"/>
          <w:divBdr>
            <w:top w:val="none" w:sz="0" w:space="0" w:color="auto"/>
            <w:left w:val="none" w:sz="0" w:space="0" w:color="auto"/>
            <w:bottom w:val="none" w:sz="0" w:space="0" w:color="auto"/>
            <w:right w:val="none" w:sz="0" w:space="0" w:color="auto"/>
          </w:divBdr>
          <w:divsChild>
            <w:div w:id="34957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956">
      <w:marLeft w:val="0"/>
      <w:marRight w:val="0"/>
      <w:marTop w:val="0"/>
      <w:marBottom w:val="0"/>
      <w:divBdr>
        <w:top w:val="none" w:sz="0" w:space="0" w:color="auto"/>
        <w:left w:val="none" w:sz="0" w:space="0" w:color="auto"/>
        <w:bottom w:val="none" w:sz="0" w:space="0" w:color="auto"/>
        <w:right w:val="none" w:sz="0" w:space="0" w:color="auto"/>
      </w:divBdr>
    </w:div>
    <w:div w:id="349598957">
      <w:marLeft w:val="0"/>
      <w:marRight w:val="0"/>
      <w:marTop w:val="0"/>
      <w:marBottom w:val="0"/>
      <w:divBdr>
        <w:top w:val="none" w:sz="0" w:space="0" w:color="auto"/>
        <w:left w:val="none" w:sz="0" w:space="0" w:color="auto"/>
        <w:bottom w:val="none" w:sz="0" w:space="0" w:color="auto"/>
        <w:right w:val="none" w:sz="0" w:space="0" w:color="auto"/>
      </w:divBdr>
      <w:divsChild>
        <w:div w:id="349601838">
          <w:marLeft w:val="0"/>
          <w:marRight w:val="0"/>
          <w:marTop w:val="0"/>
          <w:marBottom w:val="0"/>
          <w:divBdr>
            <w:top w:val="none" w:sz="0" w:space="0" w:color="auto"/>
            <w:left w:val="none" w:sz="0" w:space="0" w:color="auto"/>
            <w:bottom w:val="none" w:sz="0" w:space="0" w:color="auto"/>
            <w:right w:val="none" w:sz="0" w:space="0" w:color="auto"/>
          </w:divBdr>
        </w:div>
      </w:divsChild>
    </w:div>
    <w:div w:id="349598958">
      <w:marLeft w:val="0"/>
      <w:marRight w:val="0"/>
      <w:marTop w:val="0"/>
      <w:marBottom w:val="0"/>
      <w:divBdr>
        <w:top w:val="none" w:sz="0" w:space="0" w:color="auto"/>
        <w:left w:val="none" w:sz="0" w:space="0" w:color="auto"/>
        <w:bottom w:val="none" w:sz="0" w:space="0" w:color="auto"/>
        <w:right w:val="none" w:sz="0" w:space="0" w:color="auto"/>
      </w:divBdr>
    </w:div>
    <w:div w:id="349598960">
      <w:marLeft w:val="0"/>
      <w:marRight w:val="0"/>
      <w:marTop w:val="0"/>
      <w:marBottom w:val="0"/>
      <w:divBdr>
        <w:top w:val="none" w:sz="0" w:space="0" w:color="auto"/>
        <w:left w:val="none" w:sz="0" w:space="0" w:color="auto"/>
        <w:bottom w:val="none" w:sz="0" w:space="0" w:color="auto"/>
        <w:right w:val="none" w:sz="0" w:space="0" w:color="auto"/>
      </w:divBdr>
    </w:div>
    <w:div w:id="349598964">
      <w:marLeft w:val="0"/>
      <w:marRight w:val="0"/>
      <w:marTop w:val="0"/>
      <w:marBottom w:val="0"/>
      <w:divBdr>
        <w:top w:val="none" w:sz="0" w:space="0" w:color="auto"/>
        <w:left w:val="none" w:sz="0" w:space="0" w:color="auto"/>
        <w:bottom w:val="none" w:sz="0" w:space="0" w:color="auto"/>
        <w:right w:val="none" w:sz="0" w:space="0" w:color="auto"/>
      </w:divBdr>
      <w:divsChild>
        <w:div w:id="349584000">
          <w:marLeft w:val="0"/>
          <w:marRight w:val="0"/>
          <w:marTop w:val="0"/>
          <w:marBottom w:val="0"/>
          <w:divBdr>
            <w:top w:val="none" w:sz="0" w:space="0" w:color="auto"/>
            <w:left w:val="none" w:sz="0" w:space="0" w:color="auto"/>
            <w:bottom w:val="none" w:sz="0" w:space="0" w:color="auto"/>
            <w:right w:val="none" w:sz="0" w:space="0" w:color="auto"/>
          </w:divBdr>
        </w:div>
      </w:divsChild>
    </w:div>
    <w:div w:id="349598965">
      <w:marLeft w:val="0"/>
      <w:marRight w:val="0"/>
      <w:marTop w:val="0"/>
      <w:marBottom w:val="0"/>
      <w:divBdr>
        <w:top w:val="none" w:sz="0" w:space="0" w:color="auto"/>
        <w:left w:val="none" w:sz="0" w:space="0" w:color="auto"/>
        <w:bottom w:val="none" w:sz="0" w:space="0" w:color="auto"/>
        <w:right w:val="none" w:sz="0" w:space="0" w:color="auto"/>
      </w:divBdr>
      <w:divsChild>
        <w:div w:id="349593401">
          <w:marLeft w:val="0"/>
          <w:marRight w:val="0"/>
          <w:marTop w:val="0"/>
          <w:marBottom w:val="0"/>
          <w:divBdr>
            <w:top w:val="none" w:sz="0" w:space="0" w:color="auto"/>
            <w:left w:val="none" w:sz="0" w:space="0" w:color="auto"/>
            <w:bottom w:val="none" w:sz="0" w:space="0" w:color="auto"/>
            <w:right w:val="none" w:sz="0" w:space="0" w:color="auto"/>
          </w:divBdr>
        </w:div>
      </w:divsChild>
    </w:div>
    <w:div w:id="349598970">
      <w:marLeft w:val="0"/>
      <w:marRight w:val="0"/>
      <w:marTop w:val="0"/>
      <w:marBottom w:val="0"/>
      <w:divBdr>
        <w:top w:val="none" w:sz="0" w:space="0" w:color="auto"/>
        <w:left w:val="none" w:sz="0" w:space="0" w:color="auto"/>
        <w:bottom w:val="none" w:sz="0" w:space="0" w:color="auto"/>
        <w:right w:val="none" w:sz="0" w:space="0" w:color="auto"/>
      </w:divBdr>
      <w:divsChild>
        <w:div w:id="349578762">
          <w:marLeft w:val="0"/>
          <w:marRight w:val="0"/>
          <w:marTop w:val="0"/>
          <w:marBottom w:val="0"/>
          <w:divBdr>
            <w:top w:val="none" w:sz="0" w:space="0" w:color="auto"/>
            <w:left w:val="none" w:sz="0" w:space="0" w:color="auto"/>
            <w:bottom w:val="none" w:sz="0" w:space="0" w:color="auto"/>
            <w:right w:val="none" w:sz="0" w:space="0" w:color="auto"/>
          </w:divBdr>
          <w:divsChild>
            <w:div w:id="349585821">
              <w:marLeft w:val="0"/>
              <w:marRight w:val="0"/>
              <w:marTop w:val="0"/>
              <w:marBottom w:val="0"/>
              <w:divBdr>
                <w:top w:val="none" w:sz="0" w:space="0" w:color="auto"/>
                <w:left w:val="none" w:sz="0" w:space="0" w:color="auto"/>
                <w:bottom w:val="none" w:sz="0" w:space="0" w:color="auto"/>
                <w:right w:val="none" w:sz="0" w:space="0" w:color="auto"/>
              </w:divBdr>
              <w:divsChild>
                <w:div w:id="349597416">
                  <w:marLeft w:val="0"/>
                  <w:marRight w:val="0"/>
                  <w:marTop w:val="0"/>
                  <w:marBottom w:val="0"/>
                  <w:divBdr>
                    <w:top w:val="none" w:sz="0" w:space="0" w:color="auto"/>
                    <w:left w:val="none" w:sz="0" w:space="0" w:color="auto"/>
                    <w:bottom w:val="none" w:sz="0" w:space="0" w:color="auto"/>
                    <w:right w:val="none" w:sz="0" w:space="0" w:color="auto"/>
                  </w:divBdr>
                  <w:divsChild>
                    <w:div w:id="349588943">
                      <w:marLeft w:val="0"/>
                      <w:marRight w:val="0"/>
                      <w:marTop w:val="0"/>
                      <w:marBottom w:val="0"/>
                      <w:divBdr>
                        <w:top w:val="none" w:sz="0" w:space="0" w:color="auto"/>
                        <w:left w:val="none" w:sz="0" w:space="0" w:color="auto"/>
                        <w:bottom w:val="none" w:sz="0" w:space="0" w:color="auto"/>
                        <w:right w:val="none" w:sz="0" w:space="0" w:color="auto"/>
                      </w:divBdr>
                      <w:divsChild>
                        <w:div w:id="349575948">
                          <w:marLeft w:val="0"/>
                          <w:marRight w:val="0"/>
                          <w:marTop w:val="0"/>
                          <w:marBottom w:val="0"/>
                          <w:divBdr>
                            <w:top w:val="none" w:sz="0" w:space="0" w:color="auto"/>
                            <w:left w:val="none" w:sz="0" w:space="0" w:color="auto"/>
                            <w:bottom w:val="none" w:sz="0" w:space="0" w:color="auto"/>
                            <w:right w:val="none" w:sz="0" w:space="0" w:color="auto"/>
                          </w:divBdr>
                          <w:divsChild>
                            <w:div w:id="349580642">
                              <w:marLeft w:val="0"/>
                              <w:marRight w:val="0"/>
                              <w:marTop w:val="0"/>
                              <w:marBottom w:val="0"/>
                              <w:divBdr>
                                <w:top w:val="none" w:sz="0" w:space="0" w:color="auto"/>
                                <w:left w:val="none" w:sz="0" w:space="0" w:color="auto"/>
                                <w:bottom w:val="none" w:sz="0" w:space="0" w:color="auto"/>
                                <w:right w:val="none" w:sz="0" w:space="0" w:color="auto"/>
                              </w:divBdr>
                              <w:divsChild>
                                <w:div w:id="349588216">
                                  <w:marLeft w:val="0"/>
                                  <w:marRight w:val="0"/>
                                  <w:marTop w:val="0"/>
                                  <w:marBottom w:val="0"/>
                                  <w:divBdr>
                                    <w:top w:val="none" w:sz="0" w:space="0" w:color="auto"/>
                                    <w:left w:val="none" w:sz="0" w:space="0" w:color="auto"/>
                                    <w:bottom w:val="none" w:sz="0" w:space="0" w:color="auto"/>
                                    <w:right w:val="none" w:sz="0" w:space="0" w:color="auto"/>
                                  </w:divBdr>
                                </w:div>
                              </w:divsChild>
                            </w:div>
                            <w:div w:id="349598925">
                              <w:marLeft w:val="0"/>
                              <w:marRight w:val="0"/>
                              <w:marTop w:val="0"/>
                              <w:marBottom w:val="0"/>
                              <w:divBdr>
                                <w:top w:val="none" w:sz="0" w:space="0" w:color="auto"/>
                                <w:left w:val="none" w:sz="0" w:space="0" w:color="auto"/>
                                <w:bottom w:val="none" w:sz="0" w:space="0" w:color="auto"/>
                                <w:right w:val="none" w:sz="0" w:space="0" w:color="auto"/>
                              </w:divBdr>
                              <w:divsChild>
                                <w:div w:id="349572143">
                                  <w:marLeft w:val="0"/>
                                  <w:marRight w:val="0"/>
                                  <w:marTop w:val="0"/>
                                  <w:marBottom w:val="0"/>
                                  <w:divBdr>
                                    <w:top w:val="none" w:sz="0" w:space="0" w:color="auto"/>
                                    <w:left w:val="none" w:sz="0" w:space="0" w:color="auto"/>
                                    <w:bottom w:val="none" w:sz="0" w:space="0" w:color="auto"/>
                                    <w:right w:val="none" w:sz="0" w:space="0" w:color="auto"/>
                                  </w:divBdr>
                                </w:div>
                              </w:divsChild>
                            </w:div>
                            <w:div w:id="349602136">
                              <w:marLeft w:val="0"/>
                              <w:marRight w:val="0"/>
                              <w:marTop w:val="0"/>
                              <w:marBottom w:val="0"/>
                              <w:divBdr>
                                <w:top w:val="none" w:sz="0" w:space="0" w:color="auto"/>
                                <w:left w:val="none" w:sz="0" w:space="0" w:color="auto"/>
                                <w:bottom w:val="none" w:sz="0" w:space="0" w:color="auto"/>
                                <w:right w:val="none" w:sz="0" w:space="0" w:color="auto"/>
                              </w:divBdr>
                              <w:divsChild>
                                <w:div w:id="3495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2828">
              <w:marLeft w:val="0"/>
              <w:marRight w:val="0"/>
              <w:marTop w:val="0"/>
              <w:marBottom w:val="0"/>
              <w:divBdr>
                <w:top w:val="none" w:sz="0" w:space="0" w:color="auto"/>
                <w:left w:val="none" w:sz="0" w:space="0" w:color="auto"/>
                <w:bottom w:val="none" w:sz="0" w:space="0" w:color="auto"/>
                <w:right w:val="none" w:sz="0" w:space="0" w:color="auto"/>
              </w:divBdr>
              <w:divsChild>
                <w:div w:id="3495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971">
      <w:marLeft w:val="0"/>
      <w:marRight w:val="0"/>
      <w:marTop w:val="0"/>
      <w:marBottom w:val="0"/>
      <w:divBdr>
        <w:top w:val="none" w:sz="0" w:space="0" w:color="auto"/>
        <w:left w:val="none" w:sz="0" w:space="0" w:color="auto"/>
        <w:bottom w:val="none" w:sz="0" w:space="0" w:color="auto"/>
        <w:right w:val="none" w:sz="0" w:space="0" w:color="auto"/>
      </w:divBdr>
    </w:div>
    <w:div w:id="349598975">
      <w:marLeft w:val="0"/>
      <w:marRight w:val="0"/>
      <w:marTop w:val="0"/>
      <w:marBottom w:val="0"/>
      <w:divBdr>
        <w:top w:val="none" w:sz="0" w:space="0" w:color="auto"/>
        <w:left w:val="none" w:sz="0" w:space="0" w:color="auto"/>
        <w:bottom w:val="none" w:sz="0" w:space="0" w:color="auto"/>
        <w:right w:val="none" w:sz="0" w:space="0" w:color="auto"/>
      </w:divBdr>
      <w:divsChild>
        <w:div w:id="349585911">
          <w:marLeft w:val="0"/>
          <w:marRight w:val="0"/>
          <w:marTop w:val="0"/>
          <w:marBottom w:val="0"/>
          <w:divBdr>
            <w:top w:val="none" w:sz="0" w:space="0" w:color="auto"/>
            <w:left w:val="none" w:sz="0" w:space="0" w:color="auto"/>
            <w:bottom w:val="none" w:sz="0" w:space="0" w:color="auto"/>
            <w:right w:val="none" w:sz="0" w:space="0" w:color="auto"/>
          </w:divBdr>
          <w:divsChild>
            <w:div w:id="349585337">
              <w:marLeft w:val="0"/>
              <w:marRight w:val="0"/>
              <w:marTop w:val="0"/>
              <w:marBottom w:val="0"/>
              <w:divBdr>
                <w:top w:val="none" w:sz="0" w:space="0" w:color="auto"/>
                <w:left w:val="none" w:sz="0" w:space="0" w:color="auto"/>
                <w:bottom w:val="none" w:sz="0" w:space="0" w:color="auto"/>
                <w:right w:val="none" w:sz="0" w:space="0" w:color="auto"/>
              </w:divBdr>
              <w:divsChild>
                <w:div w:id="34958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48">
          <w:marLeft w:val="0"/>
          <w:marRight w:val="0"/>
          <w:marTop w:val="0"/>
          <w:marBottom w:val="0"/>
          <w:divBdr>
            <w:top w:val="none" w:sz="0" w:space="0" w:color="auto"/>
            <w:left w:val="none" w:sz="0" w:space="0" w:color="auto"/>
            <w:bottom w:val="none" w:sz="0" w:space="0" w:color="auto"/>
            <w:right w:val="none" w:sz="0" w:space="0" w:color="auto"/>
          </w:divBdr>
          <w:divsChild>
            <w:div w:id="3495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979">
      <w:marLeft w:val="0"/>
      <w:marRight w:val="0"/>
      <w:marTop w:val="0"/>
      <w:marBottom w:val="0"/>
      <w:divBdr>
        <w:top w:val="none" w:sz="0" w:space="0" w:color="auto"/>
        <w:left w:val="none" w:sz="0" w:space="0" w:color="auto"/>
        <w:bottom w:val="none" w:sz="0" w:space="0" w:color="auto"/>
        <w:right w:val="none" w:sz="0" w:space="0" w:color="auto"/>
      </w:divBdr>
      <w:divsChild>
        <w:div w:id="349574082">
          <w:marLeft w:val="0"/>
          <w:marRight w:val="0"/>
          <w:marTop w:val="88"/>
          <w:marBottom w:val="213"/>
          <w:divBdr>
            <w:top w:val="none" w:sz="0" w:space="0" w:color="auto"/>
            <w:left w:val="none" w:sz="0" w:space="0" w:color="auto"/>
            <w:bottom w:val="none" w:sz="0" w:space="0" w:color="auto"/>
            <w:right w:val="none" w:sz="0" w:space="0" w:color="auto"/>
          </w:divBdr>
        </w:div>
        <w:div w:id="349595971">
          <w:marLeft w:val="0"/>
          <w:marRight w:val="0"/>
          <w:marTop w:val="63"/>
          <w:marBottom w:val="188"/>
          <w:divBdr>
            <w:top w:val="none" w:sz="0" w:space="0" w:color="auto"/>
            <w:left w:val="none" w:sz="0" w:space="0" w:color="auto"/>
            <w:bottom w:val="none" w:sz="0" w:space="0" w:color="auto"/>
            <w:right w:val="none" w:sz="0" w:space="0" w:color="auto"/>
          </w:divBdr>
        </w:div>
      </w:divsChild>
    </w:div>
    <w:div w:id="349598981">
      <w:marLeft w:val="0"/>
      <w:marRight w:val="0"/>
      <w:marTop w:val="0"/>
      <w:marBottom w:val="0"/>
      <w:divBdr>
        <w:top w:val="none" w:sz="0" w:space="0" w:color="auto"/>
        <w:left w:val="none" w:sz="0" w:space="0" w:color="auto"/>
        <w:bottom w:val="none" w:sz="0" w:space="0" w:color="auto"/>
        <w:right w:val="none" w:sz="0" w:space="0" w:color="auto"/>
      </w:divBdr>
    </w:div>
    <w:div w:id="349598982">
      <w:marLeft w:val="0"/>
      <w:marRight w:val="0"/>
      <w:marTop w:val="0"/>
      <w:marBottom w:val="0"/>
      <w:divBdr>
        <w:top w:val="none" w:sz="0" w:space="0" w:color="auto"/>
        <w:left w:val="none" w:sz="0" w:space="0" w:color="auto"/>
        <w:bottom w:val="none" w:sz="0" w:space="0" w:color="auto"/>
        <w:right w:val="none" w:sz="0" w:space="0" w:color="auto"/>
      </w:divBdr>
      <w:divsChild>
        <w:div w:id="349576487">
          <w:marLeft w:val="0"/>
          <w:marRight w:val="0"/>
          <w:marTop w:val="0"/>
          <w:marBottom w:val="0"/>
          <w:divBdr>
            <w:top w:val="none" w:sz="0" w:space="0" w:color="auto"/>
            <w:left w:val="none" w:sz="0" w:space="0" w:color="auto"/>
            <w:bottom w:val="none" w:sz="0" w:space="0" w:color="auto"/>
            <w:right w:val="none" w:sz="0" w:space="0" w:color="auto"/>
          </w:divBdr>
        </w:div>
        <w:div w:id="349576996">
          <w:marLeft w:val="0"/>
          <w:marRight w:val="0"/>
          <w:marTop w:val="0"/>
          <w:marBottom w:val="0"/>
          <w:divBdr>
            <w:top w:val="none" w:sz="0" w:space="0" w:color="auto"/>
            <w:left w:val="none" w:sz="0" w:space="0" w:color="auto"/>
            <w:bottom w:val="none" w:sz="0" w:space="0" w:color="auto"/>
            <w:right w:val="none" w:sz="0" w:space="0" w:color="auto"/>
          </w:divBdr>
        </w:div>
      </w:divsChild>
    </w:div>
    <w:div w:id="349598984">
      <w:marLeft w:val="0"/>
      <w:marRight w:val="0"/>
      <w:marTop w:val="0"/>
      <w:marBottom w:val="0"/>
      <w:divBdr>
        <w:top w:val="none" w:sz="0" w:space="0" w:color="auto"/>
        <w:left w:val="none" w:sz="0" w:space="0" w:color="auto"/>
        <w:bottom w:val="none" w:sz="0" w:space="0" w:color="auto"/>
        <w:right w:val="none" w:sz="0" w:space="0" w:color="auto"/>
      </w:divBdr>
    </w:div>
    <w:div w:id="349598986">
      <w:marLeft w:val="0"/>
      <w:marRight w:val="0"/>
      <w:marTop w:val="0"/>
      <w:marBottom w:val="0"/>
      <w:divBdr>
        <w:top w:val="none" w:sz="0" w:space="0" w:color="auto"/>
        <w:left w:val="none" w:sz="0" w:space="0" w:color="auto"/>
        <w:bottom w:val="none" w:sz="0" w:space="0" w:color="auto"/>
        <w:right w:val="none" w:sz="0" w:space="0" w:color="auto"/>
      </w:divBdr>
    </w:div>
    <w:div w:id="349598989">
      <w:marLeft w:val="0"/>
      <w:marRight w:val="0"/>
      <w:marTop w:val="0"/>
      <w:marBottom w:val="0"/>
      <w:divBdr>
        <w:top w:val="none" w:sz="0" w:space="0" w:color="auto"/>
        <w:left w:val="none" w:sz="0" w:space="0" w:color="auto"/>
        <w:bottom w:val="none" w:sz="0" w:space="0" w:color="auto"/>
        <w:right w:val="none" w:sz="0" w:space="0" w:color="auto"/>
      </w:divBdr>
    </w:div>
    <w:div w:id="349598992">
      <w:marLeft w:val="0"/>
      <w:marRight w:val="0"/>
      <w:marTop w:val="0"/>
      <w:marBottom w:val="0"/>
      <w:divBdr>
        <w:top w:val="none" w:sz="0" w:space="0" w:color="auto"/>
        <w:left w:val="none" w:sz="0" w:space="0" w:color="auto"/>
        <w:bottom w:val="none" w:sz="0" w:space="0" w:color="auto"/>
        <w:right w:val="none" w:sz="0" w:space="0" w:color="auto"/>
      </w:divBdr>
      <w:divsChild>
        <w:div w:id="349580636">
          <w:marLeft w:val="0"/>
          <w:marRight w:val="0"/>
          <w:marTop w:val="0"/>
          <w:marBottom w:val="0"/>
          <w:divBdr>
            <w:top w:val="none" w:sz="0" w:space="0" w:color="auto"/>
            <w:left w:val="none" w:sz="0" w:space="0" w:color="auto"/>
            <w:bottom w:val="none" w:sz="0" w:space="0" w:color="auto"/>
            <w:right w:val="none" w:sz="0" w:space="0" w:color="auto"/>
          </w:divBdr>
          <w:divsChild>
            <w:div w:id="3495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994">
      <w:marLeft w:val="0"/>
      <w:marRight w:val="0"/>
      <w:marTop w:val="0"/>
      <w:marBottom w:val="0"/>
      <w:divBdr>
        <w:top w:val="none" w:sz="0" w:space="0" w:color="auto"/>
        <w:left w:val="none" w:sz="0" w:space="0" w:color="auto"/>
        <w:bottom w:val="none" w:sz="0" w:space="0" w:color="auto"/>
        <w:right w:val="none" w:sz="0" w:space="0" w:color="auto"/>
      </w:divBdr>
    </w:div>
    <w:div w:id="349598995">
      <w:marLeft w:val="0"/>
      <w:marRight w:val="0"/>
      <w:marTop w:val="0"/>
      <w:marBottom w:val="0"/>
      <w:divBdr>
        <w:top w:val="none" w:sz="0" w:space="0" w:color="auto"/>
        <w:left w:val="none" w:sz="0" w:space="0" w:color="auto"/>
        <w:bottom w:val="none" w:sz="0" w:space="0" w:color="auto"/>
        <w:right w:val="none" w:sz="0" w:space="0" w:color="auto"/>
      </w:divBdr>
    </w:div>
    <w:div w:id="349598996">
      <w:marLeft w:val="0"/>
      <w:marRight w:val="0"/>
      <w:marTop w:val="0"/>
      <w:marBottom w:val="0"/>
      <w:divBdr>
        <w:top w:val="none" w:sz="0" w:space="0" w:color="auto"/>
        <w:left w:val="none" w:sz="0" w:space="0" w:color="auto"/>
        <w:bottom w:val="none" w:sz="0" w:space="0" w:color="auto"/>
        <w:right w:val="none" w:sz="0" w:space="0" w:color="auto"/>
      </w:divBdr>
    </w:div>
    <w:div w:id="349599004">
      <w:marLeft w:val="0"/>
      <w:marRight w:val="0"/>
      <w:marTop w:val="0"/>
      <w:marBottom w:val="0"/>
      <w:divBdr>
        <w:top w:val="none" w:sz="0" w:space="0" w:color="auto"/>
        <w:left w:val="none" w:sz="0" w:space="0" w:color="auto"/>
        <w:bottom w:val="none" w:sz="0" w:space="0" w:color="auto"/>
        <w:right w:val="none" w:sz="0" w:space="0" w:color="auto"/>
      </w:divBdr>
    </w:div>
    <w:div w:id="349599011">
      <w:marLeft w:val="0"/>
      <w:marRight w:val="0"/>
      <w:marTop w:val="0"/>
      <w:marBottom w:val="0"/>
      <w:divBdr>
        <w:top w:val="none" w:sz="0" w:space="0" w:color="auto"/>
        <w:left w:val="none" w:sz="0" w:space="0" w:color="auto"/>
        <w:bottom w:val="none" w:sz="0" w:space="0" w:color="auto"/>
        <w:right w:val="none" w:sz="0" w:space="0" w:color="auto"/>
      </w:divBdr>
    </w:div>
    <w:div w:id="349599014">
      <w:marLeft w:val="0"/>
      <w:marRight w:val="0"/>
      <w:marTop w:val="0"/>
      <w:marBottom w:val="0"/>
      <w:divBdr>
        <w:top w:val="none" w:sz="0" w:space="0" w:color="auto"/>
        <w:left w:val="none" w:sz="0" w:space="0" w:color="auto"/>
        <w:bottom w:val="none" w:sz="0" w:space="0" w:color="auto"/>
        <w:right w:val="none" w:sz="0" w:space="0" w:color="auto"/>
      </w:divBdr>
    </w:div>
    <w:div w:id="349599015">
      <w:marLeft w:val="0"/>
      <w:marRight w:val="0"/>
      <w:marTop w:val="0"/>
      <w:marBottom w:val="0"/>
      <w:divBdr>
        <w:top w:val="none" w:sz="0" w:space="0" w:color="auto"/>
        <w:left w:val="none" w:sz="0" w:space="0" w:color="auto"/>
        <w:bottom w:val="none" w:sz="0" w:space="0" w:color="auto"/>
        <w:right w:val="none" w:sz="0" w:space="0" w:color="auto"/>
      </w:divBdr>
    </w:div>
    <w:div w:id="349599016">
      <w:marLeft w:val="0"/>
      <w:marRight w:val="0"/>
      <w:marTop w:val="0"/>
      <w:marBottom w:val="0"/>
      <w:divBdr>
        <w:top w:val="none" w:sz="0" w:space="0" w:color="auto"/>
        <w:left w:val="none" w:sz="0" w:space="0" w:color="auto"/>
        <w:bottom w:val="none" w:sz="0" w:space="0" w:color="auto"/>
        <w:right w:val="none" w:sz="0" w:space="0" w:color="auto"/>
      </w:divBdr>
      <w:divsChild>
        <w:div w:id="349593040">
          <w:marLeft w:val="0"/>
          <w:marRight w:val="0"/>
          <w:marTop w:val="0"/>
          <w:marBottom w:val="0"/>
          <w:divBdr>
            <w:top w:val="none" w:sz="0" w:space="0" w:color="auto"/>
            <w:left w:val="none" w:sz="0" w:space="0" w:color="auto"/>
            <w:bottom w:val="none" w:sz="0" w:space="0" w:color="auto"/>
            <w:right w:val="none" w:sz="0" w:space="0" w:color="auto"/>
          </w:divBdr>
        </w:div>
      </w:divsChild>
    </w:div>
    <w:div w:id="349599022">
      <w:marLeft w:val="0"/>
      <w:marRight w:val="0"/>
      <w:marTop w:val="0"/>
      <w:marBottom w:val="0"/>
      <w:divBdr>
        <w:top w:val="none" w:sz="0" w:space="0" w:color="auto"/>
        <w:left w:val="none" w:sz="0" w:space="0" w:color="auto"/>
        <w:bottom w:val="none" w:sz="0" w:space="0" w:color="auto"/>
        <w:right w:val="none" w:sz="0" w:space="0" w:color="auto"/>
      </w:divBdr>
    </w:div>
    <w:div w:id="349599024">
      <w:marLeft w:val="0"/>
      <w:marRight w:val="0"/>
      <w:marTop w:val="0"/>
      <w:marBottom w:val="0"/>
      <w:divBdr>
        <w:top w:val="none" w:sz="0" w:space="0" w:color="auto"/>
        <w:left w:val="none" w:sz="0" w:space="0" w:color="auto"/>
        <w:bottom w:val="none" w:sz="0" w:space="0" w:color="auto"/>
        <w:right w:val="none" w:sz="0" w:space="0" w:color="auto"/>
      </w:divBdr>
      <w:divsChild>
        <w:div w:id="349590959">
          <w:marLeft w:val="0"/>
          <w:marRight w:val="0"/>
          <w:marTop w:val="0"/>
          <w:marBottom w:val="225"/>
          <w:divBdr>
            <w:top w:val="none" w:sz="0" w:space="0" w:color="auto"/>
            <w:left w:val="none" w:sz="0" w:space="0" w:color="auto"/>
            <w:bottom w:val="none" w:sz="0" w:space="0" w:color="auto"/>
            <w:right w:val="none" w:sz="0" w:space="0" w:color="auto"/>
          </w:divBdr>
        </w:div>
      </w:divsChild>
    </w:div>
    <w:div w:id="349599031">
      <w:marLeft w:val="0"/>
      <w:marRight w:val="0"/>
      <w:marTop w:val="0"/>
      <w:marBottom w:val="0"/>
      <w:divBdr>
        <w:top w:val="none" w:sz="0" w:space="0" w:color="auto"/>
        <w:left w:val="none" w:sz="0" w:space="0" w:color="auto"/>
        <w:bottom w:val="none" w:sz="0" w:space="0" w:color="auto"/>
        <w:right w:val="none" w:sz="0" w:space="0" w:color="auto"/>
      </w:divBdr>
    </w:div>
    <w:div w:id="349599034">
      <w:marLeft w:val="0"/>
      <w:marRight w:val="0"/>
      <w:marTop w:val="0"/>
      <w:marBottom w:val="0"/>
      <w:divBdr>
        <w:top w:val="none" w:sz="0" w:space="0" w:color="auto"/>
        <w:left w:val="none" w:sz="0" w:space="0" w:color="auto"/>
        <w:bottom w:val="none" w:sz="0" w:space="0" w:color="auto"/>
        <w:right w:val="none" w:sz="0" w:space="0" w:color="auto"/>
      </w:divBdr>
      <w:divsChild>
        <w:div w:id="349576857">
          <w:marLeft w:val="0"/>
          <w:marRight w:val="0"/>
          <w:marTop w:val="0"/>
          <w:marBottom w:val="0"/>
          <w:divBdr>
            <w:top w:val="none" w:sz="0" w:space="0" w:color="auto"/>
            <w:left w:val="none" w:sz="0" w:space="0" w:color="auto"/>
            <w:bottom w:val="none" w:sz="0" w:space="0" w:color="auto"/>
            <w:right w:val="none" w:sz="0" w:space="0" w:color="auto"/>
          </w:divBdr>
        </w:div>
        <w:div w:id="349600527">
          <w:marLeft w:val="0"/>
          <w:marRight w:val="0"/>
          <w:marTop w:val="0"/>
          <w:marBottom w:val="0"/>
          <w:divBdr>
            <w:top w:val="none" w:sz="0" w:space="0" w:color="auto"/>
            <w:left w:val="none" w:sz="0" w:space="0" w:color="auto"/>
            <w:bottom w:val="none" w:sz="0" w:space="0" w:color="auto"/>
            <w:right w:val="none" w:sz="0" w:space="0" w:color="auto"/>
          </w:divBdr>
        </w:div>
      </w:divsChild>
    </w:div>
    <w:div w:id="349599041">
      <w:marLeft w:val="0"/>
      <w:marRight w:val="0"/>
      <w:marTop w:val="0"/>
      <w:marBottom w:val="0"/>
      <w:divBdr>
        <w:top w:val="none" w:sz="0" w:space="0" w:color="auto"/>
        <w:left w:val="none" w:sz="0" w:space="0" w:color="auto"/>
        <w:bottom w:val="none" w:sz="0" w:space="0" w:color="auto"/>
        <w:right w:val="none" w:sz="0" w:space="0" w:color="auto"/>
      </w:divBdr>
      <w:divsChild>
        <w:div w:id="349595439">
          <w:marLeft w:val="0"/>
          <w:marRight w:val="0"/>
          <w:marTop w:val="0"/>
          <w:marBottom w:val="0"/>
          <w:divBdr>
            <w:top w:val="none" w:sz="0" w:space="0" w:color="auto"/>
            <w:left w:val="none" w:sz="0" w:space="0" w:color="auto"/>
            <w:bottom w:val="none" w:sz="0" w:space="0" w:color="auto"/>
            <w:right w:val="none" w:sz="0" w:space="0" w:color="auto"/>
          </w:divBdr>
        </w:div>
      </w:divsChild>
    </w:div>
    <w:div w:id="349599054">
      <w:marLeft w:val="0"/>
      <w:marRight w:val="0"/>
      <w:marTop w:val="0"/>
      <w:marBottom w:val="0"/>
      <w:divBdr>
        <w:top w:val="none" w:sz="0" w:space="0" w:color="auto"/>
        <w:left w:val="none" w:sz="0" w:space="0" w:color="auto"/>
        <w:bottom w:val="none" w:sz="0" w:space="0" w:color="auto"/>
        <w:right w:val="none" w:sz="0" w:space="0" w:color="auto"/>
      </w:divBdr>
    </w:div>
    <w:div w:id="349599055">
      <w:marLeft w:val="0"/>
      <w:marRight w:val="0"/>
      <w:marTop w:val="0"/>
      <w:marBottom w:val="0"/>
      <w:divBdr>
        <w:top w:val="none" w:sz="0" w:space="0" w:color="auto"/>
        <w:left w:val="none" w:sz="0" w:space="0" w:color="auto"/>
        <w:bottom w:val="none" w:sz="0" w:space="0" w:color="auto"/>
        <w:right w:val="none" w:sz="0" w:space="0" w:color="auto"/>
      </w:divBdr>
    </w:div>
    <w:div w:id="349599057">
      <w:marLeft w:val="0"/>
      <w:marRight w:val="0"/>
      <w:marTop w:val="0"/>
      <w:marBottom w:val="0"/>
      <w:divBdr>
        <w:top w:val="none" w:sz="0" w:space="0" w:color="auto"/>
        <w:left w:val="none" w:sz="0" w:space="0" w:color="auto"/>
        <w:bottom w:val="none" w:sz="0" w:space="0" w:color="auto"/>
        <w:right w:val="none" w:sz="0" w:space="0" w:color="auto"/>
      </w:divBdr>
    </w:div>
    <w:div w:id="349599058">
      <w:marLeft w:val="0"/>
      <w:marRight w:val="0"/>
      <w:marTop w:val="0"/>
      <w:marBottom w:val="0"/>
      <w:divBdr>
        <w:top w:val="none" w:sz="0" w:space="0" w:color="auto"/>
        <w:left w:val="none" w:sz="0" w:space="0" w:color="auto"/>
        <w:bottom w:val="none" w:sz="0" w:space="0" w:color="auto"/>
        <w:right w:val="none" w:sz="0" w:space="0" w:color="auto"/>
      </w:divBdr>
    </w:div>
    <w:div w:id="349599062">
      <w:marLeft w:val="0"/>
      <w:marRight w:val="0"/>
      <w:marTop w:val="0"/>
      <w:marBottom w:val="0"/>
      <w:divBdr>
        <w:top w:val="none" w:sz="0" w:space="0" w:color="auto"/>
        <w:left w:val="none" w:sz="0" w:space="0" w:color="auto"/>
        <w:bottom w:val="none" w:sz="0" w:space="0" w:color="auto"/>
        <w:right w:val="none" w:sz="0" w:space="0" w:color="auto"/>
      </w:divBdr>
      <w:divsChild>
        <w:div w:id="349587362">
          <w:marLeft w:val="0"/>
          <w:marRight w:val="0"/>
          <w:marTop w:val="0"/>
          <w:marBottom w:val="0"/>
          <w:divBdr>
            <w:top w:val="none" w:sz="0" w:space="0" w:color="auto"/>
            <w:left w:val="none" w:sz="0" w:space="0" w:color="auto"/>
            <w:bottom w:val="none" w:sz="0" w:space="0" w:color="auto"/>
            <w:right w:val="none" w:sz="0" w:space="0" w:color="auto"/>
          </w:divBdr>
        </w:div>
      </w:divsChild>
    </w:div>
    <w:div w:id="349599071">
      <w:marLeft w:val="0"/>
      <w:marRight w:val="0"/>
      <w:marTop w:val="0"/>
      <w:marBottom w:val="0"/>
      <w:divBdr>
        <w:top w:val="none" w:sz="0" w:space="0" w:color="auto"/>
        <w:left w:val="none" w:sz="0" w:space="0" w:color="auto"/>
        <w:bottom w:val="none" w:sz="0" w:space="0" w:color="auto"/>
        <w:right w:val="none" w:sz="0" w:space="0" w:color="auto"/>
      </w:divBdr>
      <w:divsChild>
        <w:div w:id="349587156">
          <w:marLeft w:val="0"/>
          <w:marRight w:val="0"/>
          <w:marTop w:val="0"/>
          <w:marBottom w:val="0"/>
          <w:divBdr>
            <w:top w:val="none" w:sz="0" w:space="0" w:color="auto"/>
            <w:left w:val="none" w:sz="0" w:space="0" w:color="auto"/>
            <w:bottom w:val="none" w:sz="0" w:space="0" w:color="auto"/>
            <w:right w:val="none" w:sz="0" w:space="0" w:color="auto"/>
          </w:divBdr>
        </w:div>
      </w:divsChild>
    </w:div>
    <w:div w:id="349599074">
      <w:marLeft w:val="0"/>
      <w:marRight w:val="0"/>
      <w:marTop w:val="0"/>
      <w:marBottom w:val="0"/>
      <w:divBdr>
        <w:top w:val="none" w:sz="0" w:space="0" w:color="auto"/>
        <w:left w:val="none" w:sz="0" w:space="0" w:color="auto"/>
        <w:bottom w:val="none" w:sz="0" w:space="0" w:color="auto"/>
        <w:right w:val="none" w:sz="0" w:space="0" w:color="auto"/>
      </w:divBdr>
      <w:divsChild>
        <w:div w:id="349589366">
          <w:marLeft w:val="0"/>
          <w:marRight w:val="0"/>
          <w:marTop w:val="0"/>
          <w:marBottom w:val="0"/>
          <w:divBdr>
            <w:top w:val="none" w:sz="0" w:space="0" w:color="auto"/>
            <w:left w:val="none" w:sz="0" w:space="0" w:color="auto"/>
            <w:bottom w:val="none" w:sz="0" w:space="0" w:color="auto"/>
            <w:right w:val="none" w:sz="0" w:space="0" w:color="auto"/>
          </w:divBdr>
          <w:divsChild>
            <w:div w:id="349573887">
              <w:marLeft w:val="0"/>
              <w:marRight w:val="0"/>
              <w:marTop w:val="0"/>
              <w:marBottom w:val="0"/>
              <w:divBdr>
                <w:top w:val="none" w:sz="0" w:space="0" w:color="auto"/>
                <w:left w:val="none" w:sz="0" w:space="0" w:color="auto"/>
                <w:bottom w:val="none" w:sz="0" w:space="0" w:color="auto"/>
                <w:right w:val="none" w:sz="0" w:space="0" w:color="auto"/>
              </w:divBdr>
              <w:divsChild>
                <w:div w:id="349592568">
                  <w:marLeft w:val="0"/>
                  <w:marRight w:val="0"/>
                  <w:marTop w:val="0"/>
                  <w:marBottom w:val="0"/>
                  <w:divBdr>
                    <w:top w:val="none" w:sz="0" w:space="0" w:color="auto"/>
                    <w:left w:val="none" w:sz="0" w:space="0" w:color="auto"/>
                    <w:bottom w:val="none" w:sz="0" w:space="0" w:color="auto"/>
                    <w:right w:val="none" w:sz="0" w:space="0" w:color="auto"/>
                  </w:divBdr>
                  <w:divsChild>
                    <w:div w:id="349573456">
                      <w:marLeft w:val="0"/>
                      <w:marRight w:val="0"/>
                      <w:marTop w:val="0"/>
                      <w:marBottom w:val="0"/>
                      <w:divBdr>
                        <w:top w:val="none" w:sz="0" w:space="0" w:color="auto"/>
                        <w:left w:val="none" w:sz="0" w:space="0" w:color="auto"/>
                        <w:bottom w:val="none" w:sz="0" w:space="0" w:color="auto"/>
                        <w:right w:val="none" w:sz="0" w:space="0" w:color="auto"/>
                      </w:divBdr>
                      <w:divsChild>
                        <w:div w:id="3495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9077">
      <w:marLeft w:val="0"/>
      <w:marRight w:val="0"/>
      <w:marTop w:val="0"/>
      <w:marBottom w:val="0"/>
      <w:divBdr>
        <w:top w:val="none" w:sz="0" w:space="0" w:color="auto"/>
        <w:left w:val="none" w:sz="0" w:space="0" w:color="auto"/>
        <w:bottom w:val="none" w:sz="0" w:space="0" w:color="auto"/>
        <w:right w:val="none" w:sz="0" w:space="0" w:color="auto"/>
      </w:divBdr>
    </w:div>
    <w:div w:id="349599084">
      <w:marLeft w:val="0"/>
      <w:marRight w:val="0"/>
      <w:marTop w:val="0"/>
      <w:marBottom w:val="0"/>
      <w:divBdr>
        <w:top w:val="none" w:sz="0" w:space="0" w:color="auto"/>
        <w:left w:val="none" w:sz="0" w:space="0" w:color="auto"/>
        <w:bottom w:val="none" w:sz="0" w:space="0" w:color="auto"/>
        <w:right w:val="none" w:sz="0" w:space="0" w:color="auto"/>
      </w:divBdr>
    </w:div>
    <w:div w:id="349599085">
      <w:marLeft w:val="0"/>
      <w:marRight w:val="0"/>
      <w:marTop w:val="0"/>
      <w:marBottom w:val="0"/>
      <w:divBdr>
        <w:top w:val="none" w:sz="0" w:space="0" w:color="auto"/>
        <w:left w:val="none" w:sz="0" w:space="0" w:color="auto"/>
        <w:bottom w:val="none" w:sz="0" w:space="0" w:color="auto"/>
        <w:right w:val="none" w:sz="0" w:space="0" w:color="auto"/>
      </w:divBdr>
      <w:divsChild>
        <w:div w:id="349573186">
          <w:marLeft w:val="0"/>
          <w:marRight w:val="0"/>
          <w:marTop w:val="0"/>
          <w:marBottom w:val="0"/>
          <w:divBdr>
            <w:top w:val="none" w:sz="0" w:space="0" w:color="auto"/>
            <w:left w:val="none" w:sz="0" w:space="0" w:color="auto"/>
            <w:bottom w:val="none" w:sz="0" w:space="0" w:color="auto"/>
            <w:right w:val="none" w:sz="0" w:space="0" w:color="auto"/>
          </w:divBdr>
          <w:divsChild>
            <w:div w:id="349597192">
              <w:marLeft w:val="0"/>
              <w:marRight w:val="0"/>
              <w:marTop w:val="0"/>
              <w:marBottom w:val="0"/>
              <w:divBdr>
                <w:top w:val="none" w:sz="0" w:space="0" w:color="auto"/>
                <w:left w:val="none" w:sz="0" w:space="0" w:color="auto"/>
                <w:bottom w:val="none" w:sz="0" w:space="0" w:color="auto"/>
                <w:right w:val="none" w:sz="0" w:space="0" w:color="auto"/>
              </w:divBdr>
            </w:div>
          </w:divsChild>
        </w:div>
        <w:div w:id="349589581">
          <w:marLeft w:val="0"/>
          <w:marRight w:val="0"/>
          <w:marTop w:val="0"/>
          <w:marBottom w:val="0"/>
          <w:divBdr>
            <w:top w:val="none" w:sz="0" w:space="0" w:color="auto"/>
            <w:left w:val="none" w:sz="0" w:space="0" w:color="auto"/>
            <w:bottom w:val="none" w:sz="0" w:space="0" w:color="auto"/>
            <w:right w:val="none" w:sz="0" w:space="0" w:color="auto"/>
          </w:divBdr>
          <w:divsChild>
            <w:div w:id="349580389">
              <w:marLeft w:val="0"/>
              <w:marRight w:val="0"/>
              <w:marTop w:val="0"/>
              <w:marBottom w:val="0"/>
              <w:divBdr>
                <w:top w:val="none" w:sz="0" w:space="0" w:color="auto"/>
                <w:left w:val="none" w:sz="0" w:space="0" w:color="auto"/>
                <w:bottom w:val="none" w:sz="0" w:space="0" w:color="auto"/>
                <w:right w:val="none" w:sz="0" w:space="0" w:color="auto"/>
              </w:divBdr>
              <w:divsChild>
                <w:div w:id="3495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086">
      <w:marLeft w:val="0"/>
      <w:marRight w:val="0"/>
      <w:marTop w:val="0"/>
      <w:marBottom w:val="0"/>
      <w:divBdr>
        <w:top w:val="none" w:sz="0" w:space="0" w:color="auto"/>
        <w:left w:val="none" w:sz="0" w:space="0" w:color="auto"/>
        <w:bottom w:val="none" w:sz="0" w:space="0" w:color="auto"/>
        <w:right w:val="none" w:sz="0" w:space="0" w:color="auto"/>
      </w:divBdr>
      <w:divsChild>
        <w:div w:id="349583291">
          <w:marLeft w:val="0"/>
          <w:marRight w:val="0"/>
          <w:marTop w:val="0"/>
          <w:marBottom w:val="0"/>
          <w:divBdr>
            <w:top w:val="none" w:sz="0" w:space="0" w:color="auto"/>
            <w:left w:val="none" w:sz="0" w:space="0" w:color="auto"/>
            <w:bottom w:val="none" w:sz="0" w:space="0" w:color="auto"/>
            <w:right w:val="none" w:sz="0" w:space="0" w:color="auto"/>
          </w:divBdr>
        </w:div>
      </w:divsChild>
    </w:div>
    <w:div w:id="349599094">
      <w:marLeft w:val="0"/>
      <w:marRight w:val="0"/>
      <w:marTop w:val="0"/>
      <w:marBottom w:val="0"/>
      <w:divBdr>
        <w:top w:val="none" w:sz="0" w:space="0" w:color="auto"/>
        <w:left w:val="none" w:sz="0" w:space="0" w:color="auto"/>
        <w:bottom w:val="none" w:sz="0" w:space="0" w:color="auto"/>
        <w:right w:val="none" w:sz="0" w:space="0" w:color="auto"/>
      </w:divBdr>
      <w:divsChild>
        <w:div w:id="349590104">
          <w:marLeft w:val="0"/>
          <w:marRight w:val="0"/>
          <w:marTop w:val="0"/>
          <w:marBottom w:val="0"/>
          <w:divBdr>
            <w:top w:val="none" w:sz="0" w:space="0" w:color="auto"/>
            <w:left w:val="none" w:sz="0" w:space="0" w:color="auto"/>
            <w:bottom w:val="none" w:sz="0" w:space="0" w:color="auto"/>
            <w:right w:val="none" w:sz="0" w:space="0" w:color="auto"/>
          </w:divBdr>
        </w:div>
        <w:div w:id="349594726">
          <w:marLeft w:val="0"/>
          <w:marRight w:val="0"/>
          <w:marTop w:val="0"/>
          <w:marBottom w:val="0"/>
          <w:divBdr>
            <w:top w:val="none" w:sz="0" w:space="0" w:color="auto"/>
            <w:left w:val="none" w:sz="0" w:space="0" w:color="auto"/>
            <w:bottom w:val="none" w:sz="0" w:space="0" w:color="auto"/>
            <w:right w:val="none" w:sz="0" w:space="0" w:color="auto"/>
          </w:divBdr>
        </w:div>
      </w:divsChild>
    </w:div>
    <w:div w:id="349599098">
      <w:marLeft w:val="0"/>
      <w:marRight w:val="0"/>
      <w:marTop w:val="0"/>
      <w:marBottom w:val="0"/>
      <w:divBdr>
        <w:top w:val="none" w:sz="0" w:space="0" w:color="auto"/>
        <w:left w:val="none" w:sz="0" w:space="0" w:color="auto"/>
        <w:bottom w:val="none" w:sz="0" w:space="0" w:color="auto"/>
        <w:right w:val="none" w:sz="0" w:space="0" w:color="auto"/>
      </w:divBdr>
    </w:div>
    <w:div w:id="349599099">
      <w:marLeft w:val="0"/>
      <w:marRight w:val="0"/>
      <w:marTop w:val="0"/>
      <w:marBottom w:val="0"/>
      <w:divBdr>
        <w:top w:val="none" w:sz="0" w:space="0" w:color="auto"/>
        <w:left w:val="none" w:sz="0" w:space="0" w:color="auto"/>
        <w:bottom w:val="none" w:sz="0" w:space="0" w:color="auto"/>
        <w:right w:val="none" w:sz="0" w:space="0" w:color="auto"/>
      </w:divBdr>
      <w:divsChild>
        <w:div w:id="349572086">
          <w:marLeft w:val="0"/>
          <w:marRight w:val="0"/>
          <w:marTop w:val="25"/>
          <w:marBottom w:val="125"/>
          <w:divBdr>
            <w:top w:val="none" w:sz="0" w:space="0" w:color="auto"/>
            <w:left w:val="none" w:sz="0" w:space="0" w:color="auto"/>
            <w:bottom w:val="single" w:sz="12" w:space="3" w:color="B6B7B7"/>
            <w:right w:val="none" w:sz="0" w:space="0" w:color="auto"/>
          </w:divBdr>
        </w:div>
        <w:div w:id="349594680">
          <w:marLeft w:val="0"/>
          <w:marRight w:val="0"/>
          <w:marTop w:val="0"/>
          <w:marBottom w:val="0"/>
          <w:divBdr>
            <w:top w:val="none" w:sz="0" w:space="0" w:color="auto"/>
            <w:left w:val="none" w:sz="0" w:space="0" w:color="auto"/>
            <w:bottom w:val="none" w:sz="0" w:space="0" w:color="auto"/>
            <w:right w:val="none" w:sz="0" w:space="0" w:color="auto"/>
          </w:divBdr>
          <w:divsChild>
            <w:div w:id="349574846">
              <w:marLeft w:val="0"/>
              <w:marRight w:val="0"/>
              <w:marTop w:val="0"/>
              <w:marBottom w:val="0"/>
              <w:divBdr>
                <w:top w:val="none" w:sz="0" w:space="0" w:color="auto"/>
                <w:left w:val="none" w:sz="0" w:space="0" w:color="auto"/>
                <w:bottom w:val="none" w:sz="0" w:space="0" w:color="auto"/>
                <w:right w:val="none" w:sz="0" w:space="0" w:color="auto"/>
              </w:divBdr>
            </w:div>
            <w:div w:id="349575867">
              <w:marLeft w:val="0"/>
              <w:marRight w:val="0"/>
              <w:marTop w:val="0"/>
              <w:marBottom w:val="0"/>
              <w:divBdr>
                <w:top w:val="none" w:sz="0" w:space="0" w:color="auto"/>
                <w:left w:val="none" w:sz="0" w:space="0" w:color="auto"/>
                <w:bottom w:val="none" w:sz="0" w:space="0" w:color="auto"/>
                <w:right w:val="none" w:sz="0" w:space="0" w:color="auto"/>
              </w:divBdr>
            </w:div>
            <w:div w:id="349576567">
              <w:marLeft w:val="0"/>
              <w:marRight w:val="0"/>
              <w:marTop w:val="0"/>
              <w:marBottom w:val="0"/>
              <w:divBdr>
                <w:top w:val="none" w:sz="0" w:space="0" w:color="auto"/>
                <w:left w:val="none" w:sz="0" w:space="0" w:color="auto"/>
                <w:bottom w:val="none" w:sz="0" w:space="0" w:color="auto"/>
                <w:right w:val="none" w:sz="0" w:space="0" w:color="auto"/>
              </w:divBdr>
            </w:div>
            <w:div w:id="349577820">
              <w:marLeft w:val="0"/>
              <w:marRight w:val="0"/>
              <w:marTop w:val="0"/>
              <w:marBottom w:val="0"/>
              <w:divBdr>
                <w:top w:val="none" w:sz="0" w:space="0" w:color="auto"/>
                <w:left w:val="none" w:sz="0" w:space="0" w:color="auto"/>
                <w:bottom w:val="none" w:sz="0" w:space="0" w:color="auto"/>
                <w:right w:val="none" w:sz="0" w:space="0" w:color="auto"/>
              </w:divBdr>
            </w:div>
            <w:div w:id="349581363">
              <w:marLeft w:val="0"/>
              <w:marRight w:val="0"/>
              <w:marTop w:val="0"/>
              <w:marBottom w:val="0"/>
              <w:divBdr>
                <w:top w:val="none" w:sz="0" w:space="0" w:color="auto"/>
                <w:left w:val="none" w:sz="0" w:space="0" w:color="auto"/>
                <w:bottom w:val="none" w:sz="0" w:space="0" w:color="auto"/>
                <w:right w:val="none" w:sz="0" w:space="0" w:color="auto"/>
              </w:divBdr>
            </w:div>
            <w:div w:id="349582817">
              <w:marLeft w:val="0"/>
              <w:marRight w:val="0"/>
              <w:marTop w:val="0"/>
              <w:marBottom w:val="0"/>
              <w:divBdr>
                <w:top w:val="none" w:sz="0" w:space="0" w:color="auto"/>
                <w:left w:val="none" w:sz="0" w:space="0" w:color="auto"/>
                <w:bottom w:val="none" w:sz="0" w:space="0" w:color="auto"/>
                <w:right w:val="none" w:sz="0" w:space="0" w:color="auto"/>
              </w:divBdr>
            </w:div>
            <w:div w:id="349584601">
              <w:marLeft w:val="0"/>
              <w:marRight w:val="0"/>
              <w:marTop w:val="0"/>
              <w:marBottom w:val="0"/>
              <w:divBdr>
                <w:top w:val="none" w:sz="0" w:space="0" w:color="auto"/>
                <w:left w:val="none" w:sz="0" w:space="0" w:color="auto"/>
                <w:bottom w:val="none" w:sz="0" w:space="0" w:color="auto"/>
                <w:right w:val="none" w:sz="0" w:space="0" w:color="auto"/>
              </w:divBdr>
            </w:div>
            <w:div w:id="349589653">
              <w:marLeft w:val="0"/>
              <w:marRight w:val="0"/>
              <w:marTop w:val="0"/>
              <w:marBottom w:val="0"/>
              <w:divBdr>
                <w:top w:val="none" w:sz="0" w:space="0" w:color="auto"/>
                <w:left w:val="none" w:sz="0" w:space="0" w:color="auto"/>
                <w:bottom w:val="none" w:sz="0" w:space="0" w:color="auto"/>
                <w:right w:val="none" w:sz="0" w:space="0" w:color="auto"/>
              </w:divBdr>
            </w:div>
            <w:div w:id="349594367">
              <w:marLeft w:val="0"/>
              <w:marRight w:val="0"/>
              <w:marTop w:val="0"/>
              <w:marBottom w:val="0"/>
              <w:divBdr>
                <w:top w:val="none" w:sz="0" w:space="0" w:color="auto"/>
                <w:left w:val="none" w:sz="0" w:space="0" w:color="auto"/>
                <w:bottom w:val="none" w:sz="0" w:space="0" w:color="auto"/>
                <w:right w:val="none" w:sz="0" w:space="0" w:color="auto"/>
              </w:divBdr>
            </w:div>
            <w:div w:id="349596293">
              <w:marLeft w:val="0"/>
              <w:marRight w:val="0"/>
              <w:marTop w:val="0"/>
              <w:marBottom w:val="0"/>
              <w:divBdr>
                <w:top w:val="none" w:sz="0" w:space="0" w:color="auto"/>
                <w:left w:val="none" w:sz="0" w:space="0" w:color="auto"/>
                <w:bottom w:val="none" w:sz="0" w:space="0" w:color="auto"/>
                <w:right w:val="none" w:sz="0" w:space="0" w:color="auto"/>
              </w:divBdr>
            </w:div>
            <w:div w:id="349599625">
              <w:marLeft w:val="0"/>
              <w:marRight w:val="0"/>
              <w:marTop w:val="0"/>
              <w:marBottom w:val="0"/>
              <w:divBdr>
                <w:top w:val="none" w:sz="0" w:space="0" w:color="auto"/>
                <w:left w:val="none" w:sz="0" w:space="0" w:color="auto"/>
                <w:bottom w:val="none" w:sz="0" w:space="0" w:color="auto"/>
                <w:right w:val="none" w:sz="0" w:space="0" w:color="auto"/>
              </w:divBdr>
            </w:div>
            <w:div w:id="3496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101">
      <w:marLeft w:val="0"/>
      <w:marRight w:val="0"/>
      <w:marTop w:val="0"/>
      <w:marBottom w:val="0"/>
      <w:divBdr>
        <w:top w:val="none" w:sz="0" w:space="0" w:color="auto"/>
        <w:left w:val="none" w:sz="0" w:space="0" w:color="auto"/>
        <w:bottom w:val="none" w:sz="0" w:space="0" w:color="auto"/>
        <w:right w:val="none" w:sz="0" w:space="0" w:color="auto"/>
      </w:divBdr>
    </w:div>
    <w:div w:id="349599102">
      <w:marLeft w:val="0"/>
      <w:marRight w:val="0"/>
      <w:marTop w:val="0"/>
      <w:marBottom w:val="0"/>
      <w:divBdr>
        <w:top w:val="none" w:sz="0" w:space="0" w:color="auto"/>
        <w:left w:val="none" w:sz="0" w:space="0" w:color="auto"/>
        <w:bottom w:val="none" w:sz="0" w:space="0" w:color="auto"/>
        <w:right w:val="none" w:sz="0" w:space="0" w:color="auto"/>
      </w:divBdr>
    </w:div>
    <w:div w:id="349599103">
      <w:marLeft w:val="0"/>
      <w:marRight w:val="0"/>
      <w:marTop w:val="0"/>
      <w:marBottom w:val="0"/>
      <w:divBdr>
        <w:top w:val="none" w:sz="0" w:space="0" w:color="auto"/>
        <w:left w:val="none" w:sz="0" w:space="0" w:color="auto"/>
        <w:bottom w:val="none" w:sz="0" w:space="0" w:color="auto"/>
        <w:right w:val="none" w:sz="0" w:space="0" w:color="auto"/>
      </w:divBdr>
      <w:divsChild>
        <w:div w:id="349592867">
          <w:marLeft w:val="0"/>
          <w:marRight w:val="0"/>
          <w:marTop w:val="0"/>
          <w:marBottom w:val="0"/>
          <w:divBdr>
            <w:top w:val="none" w:sz="0" w:space="0" w:color="auto"/>
            <w:left w:val="none" w:sz="0" w:space="0" w:color="auto"/>
            <w:bottom w:val="none" w:sz="0" w:space="0" w:color="auto"/>
            <w:right w:val="none" w:sz="0" w:space="0" w:color="auto"/>
          </w:divBdr>
        </w:div>
      </w:divsChild>
    </w:div>
    <w:div w:id="349599104">
      <w:marLeft w:val="0"/>
      <w:marRight w:val="0"/>
      <w:marTop w:val="0"/>
      <w:marBottom w:val="0"/>
      <w:divBdr>
        <w:top w:val="none" w:sz="0" w:space="0" w:color="auto"/>
        <w:left w:val="none" w:sz="0" w:space="0" w:color="auto"/>
        <w:bottom w:val="none" w:sz="0" w:space="0" w:color="auto"/>
        <w:right w:val="none" w:sz="0" w:space="0" w:color="auto"/>
      </w:divBdr>
      <w:divsChild>
        <w:div w:id="349583745">
          <w:marLeft w:val="0"/>
          <w:marRight w:val="0"/>
          <w:marTop w:val="0"/>
          <w:marBottom w:val="0"/>
          <w:divBdr>
            <w:top w:val="none" w:sz="0" w:space="0" w:color="auto"/>
            <w:left w:val="none" w:sz="0" w:space="0" w:color="auto"/>
            <w:bottom w:val="none" w:sz="0" w:space="0" w:color="auto"/>
            <w:right w:val="none" w:sz="0" w:space="0" w:color="auto"/>
          </w:divBdr>
        </w:div>
        <w:div w:id="349586626">
          <w:marLeft w:val="0"/>
          <w:marRight w:val="0"/>
          <w:marTop w:val="0"/>
          <w:marBottom w:val="0"/>
          <w:divBdr>
            <w:top w:val="none" w:sz="0" w:space="0" w:color="auto"/>
            <w:left w:val="none" w:sz="0" w:space="0" w:color="auto"/>
            <w:bottom w:val="none" w:sz="0" w:space="0" w:color="auto"/>
            <w:right w:val="none" w:sz="0" w:space="0" w:color="auto"/>
          </w:divBdr>
        </w:div>
      </w:divsChild>
    </w:div>
    <w:div w:id="349599108">
      <w:marLeft w:val="0"/>
      <w:marRight w:val="0"/>
      <w:marTop w:val="0"/>
      <w:marBottom w:val="0"/>
      <w:divBdr>
        <w:top w:val="none" w:sz="0" w:space="0" w:color="auto"/>
        <w:left w:val="none" w:sz="0" w:space="0" w:color="auto"/>
        <w:bottom w:val="none" w:sz="0" w:space="0" w:color="auto"/>
        <w:right w:val="none" w:sz="0" w:space="0" w:color="auto"/>
      </w:divBdr>
      <w:divsChild>
        <w:div w:id="349576833">
          <w:marLeft w:val="0"/>
          <w:marRight w:val="0"/>
          <w:marTop w:val="91"/>
          <w:marBottom w:val="221"/>
          <w:divBdr>
            <w:top w:val="none" w:sz="0" w:space="0" w:color="auto"/>
            <w:left w:val="none" w:sz="0" w:space="0" w:color="auto"/>
            <w:bottom w:val="none" w:sz="0" w:space="0" w:color="auto"/>
            <w:right w:val="none" w:sz="0" w:space="0" w:color="auto"/>
          </w:divBdr>
        </w:div>
        <w:div w:id="349596125">
          <w:marLeft w:val="0"/>
          <w:marRight w:val="0"/>
          <w:marTop w:val="65"/>
          <w:marBottom w:val="195"/>
          <w:divBdr>
            <w:top w:val="none" w:sz="0" w:space="0" w:color="auto"/>
            <w:left w:val="none" w:sz="0" w:space="0" w:color="auto"/>
            <w:bottom w:val="none" w:sz="0" w:space="0" w:color="auto"/>
            <w:right w:val="none" w:sz="0" w:space="0" w:color="auto"/>
          </w:divBdr>
        </w:div>
      </w:divsChild>
    </w:div>
    <w:div w:id="349599112">
      <w:marLeft w:val="0"/>
      <w:marRight w:val="0"/>
      <w:marTop w:val="0"/>
      <w:marBottom w:val="0"/>
      <w:divBdr>
        <w:top w:val="none" w:sz="0" w:space="0" w:color="auto"/>
        <w:left w:val="none" w:sz="0" w:space="0" w:color="auto"/>
        <w:bottom w:val="none" w:sz="0" w:space="0" w:color="auto"/>
        <w:right w:val="none" w:sz="0" w:space="0" w:color="auto"/>
      </w:divBdr>
      <w:divsChild>
        <w:div w:id="349583588">
          <w:marLeft w:val="0"/>
          <w:marRight w:val="0"/>
          <w:marTop w:val="0"/>
          <w:marBottom w:val="0"/>
          <w:divBdr>
            <w:top w:val="none" w:sz="0" w:space="0" w:color="auto"/>
            <w:left w:val="none" w:sz="0" w:space="0" w:color="auto"/>
            <w:bottom w:val="none" w:sz="0" w:space="0" w:color="auto"/>
            <w:right w:val="none" w:sz="0" w:space="0" w:color="auto"/>
          </w:divBdr>
        </w:div>
        <w:div w:id="349598263">
          <w:marLeft w:val="0"/>
          <w:marRight w:val="0"/>
          <w:marTop w:val="0"/>
          <w:marBottom w:val="0"/>
          <w:divBdr>
            <w:top w:val="none" w:sz="0" w:space="0" w:color="auto"/>
            <w:left w:val="none" w:sz="0" w:space="0" w:color="auto"/>
            <w:bottom w:val="none" w:sz="0" w:space="0" w:color="auto"/>
            <w:right w:val="none" w:sz="0" w:space="0" w:color="auto"/>
          </w:divBdr>
        </w:div>
      </w:divsChild>
    </w:div>
    <w:div w:id="349599115">
      <w:marLeft w:val="0"/>
      <w:marRight w:val="0"/>
      <w:marTop w:val="0"/>
      <w:marBottom w:val="0"/>
      <w:divBdr>
        <w:top w:val="none" w:sz="0" w:space="0" w:color="auto"/>
        <w:left w:val="none" w:sz="0" w:space="0" w:color="auto"/>
        <w:bottom w:val="none" w:sz="0" w:space="0" w:color="auto"/>
        <w:right w:val="none" w:sz="0" w:space="0" w:color="auto"/>
      </w:divBdr>
      <w:divsChild>
        <w:div w:id="349599658">
          <w:marLeft w:val="0"/>
          <w:marRight w:val="0"/>
          <w:marTop w:val="0"/>
          <w:marBottom w:val="0"/>
          <w:divBdr>
            <w:top w:val="none" w:sz="0" w:space="0" w:color="auto"/>
            <w:left w:val="none" w:sz="0" w:space="0" w:color="auto"/>
            <w:bottom w:val="none" w:sz="0" w:space="0" w:color="auto"/>
            <w:right w:val="none" w:sz="0" w:space="0" w:color="auto"/>
          </w:divBdr>
        </w:div>
      </w:divsChild>
    </w:div>
    <w:div w:id="349599117">
      <w:marLeft w:val="0"/>
      <w:marRight w:val="0"/>
      <w:marTop w:val="0"/>
      <w:marBottom w:val="0"/>
      <w:divBdr>
        <w:top w:val="none" w:sz="0" w:space="0" w:color="auto"/>
        <w:left w:val="none" w:sz="0" w:space="0" w:color="auto"/>
        <w:bottom w:val="none" w:sz="0" w:space="0" w:color="auto"/>
        <w:right w:val="none" w:sz="0" w:space="0" w:color="auto"/>
      </w:divBdr>
    </w:div>
    <w:div w:id="349599121">
      <w:marLeft w:val="0"/>
      <w:marRight w:val="0"/>
      <w:marTop w:val="0"/>
      <w:marBottom w:val="0"/>
      <w:divBdr>
        <w:top w:val="none" w:sz="0" w:space="0" w:color="auto"/>
        <w:left w:val="none" w:sz="0" w:space="0" w:color="auto"/>
        <w:bottom w:val="none" w:sz="0" w:space="0" w:color="auto"/>
        <w:right w:val="none" w:sz="0" w:space="0" w:color="auto"/>
      </w:divBdr>
      <w:divsChild>
        <w:div w:id="349573924">
          <w:marLeft w:val="0"/>
          <w:marRight w:val="0"/>
          <w:marTop w:val="0"/>
          <w:marBottom w:val="0"/>
          <w:divBdr>
            <w:top w:val="none" w:sz="0" w:space="0" w:color="auto"/>
            <w:left w:val="none" w:sz="0" w:space="0" w:color="auto"/>
            <w:bottom w:val="none" w:sz="0" w:space="0" w:color="auto"/>
            <w:right w:val="none" w:sz="0" w:space="0" w:color="auto"/>
          </w:divBdr>
        </w:div>
        <w:div w:id="349588564">
          <w:marLeft w:val="0"/>
          <w:marRight w:val="0"/>
          <w:marTop w:val="0"/>
          <w:marBottom w:val="0"/>
          <w:divBdr>
            <w:top w:val="none" w:sz="0" w:space="0" w:color="auto"/>
            <w:left w:val="none" w:sz="0" w:space="0" w:color="auto"/>
            <w:bottom w:val="none" w:sz="0" w:space="0" w:color="auto"/>
            <w:right w:val="none" w:sz="0" w:space="0" w:color="auto"/>
          </w:divBdr>
        </w:div>
      </w:divsChild>
    </w:div>
    <w:div w:id="349599127">
      <w:marLeft w:val="0"/>
      <w:marRight w:val="0"/>
      <w:marTop w:val="0"/>
      <w:marBottom w:val="0"/>
      <w:divBdr>
        <w:top w:val="none" w:sz="0" w:space="0" w:color="auto"/>
        <w:left w:val="none" w:sz="0" w:space="0" w:color="auto"/>
        <w:bottom w:val="none" w:sz="0" w:space="0" w:color="auto"/>
        <w:right w:val="none" w:sz="0" w:space="0" w:color="auto"/>
      </w:divBdr>
    </w:div>
    <w:div w:id="349599133">
      <w:marLeft w:val="0"/>
      <w:marRight w:val="0"/>
      <w:marTop w:val="0"/>
      <w:marBottom w:val="0"/>
      <w:divBdr>
        <w:top w:val="none" w:sz="0" w:space="0" w:color="auto"/>
        <w:left w:val="none" w:sz="0" w:space="0" w:color="auto"/>
        <w:bottom w:val="none" w:sz="0" w:space="0" w:color="auto"/>
        <w:right w:val="none" w:sz="0" w:space="0" w:color="auto"/>
      </w:divBdr>
    </w:div>
    <w:div w:id="349599134">
      <w:marLeft w:val="0"/>
      <w:marRight w:val="0"/>
      <w:marTop w:val="0"/>
      <w:marBottom w:val="0"/>
      <w:divBdr>
        <w:top w:val="none" w:sz="0" w:space="0" w:color="auto"/>
        <w:left w:val="none" w:sz="0" w:space="0" w:color="auto"/>
        <w:bottom w:val="none" w:sz="0" w:space="0" w:color="auto"/>
        <w:right w:val="none" w:sz="0" w:space="0" w:color="auto"/>
      </w:divBdr>
    </w:div>
    <w:div w:id="349599139">
      <w:marLeft w:val="0"/>
      <w:marRight w:val="0"/>
      <w:marTop w:val="0"/>
      <w:marBottom w:val="0"/>
      <w:divBdr>
        <w:top w:val="none" w:sz="0" w:space="0" w:color="auto"/>
        <w:left w:val="none" w:sz="0" w:space="0" w:color="auto"/>
        <w:bottom w:val="none" w:sz="0" w:space="0" w:color="auto"/>
        <w:right w:val="none" w:sz="0" w:space="0" w:color="auto"/>
      </w:divBdr>
    </w:div>
    <w:div w:id="349599141">
      <w:marLeft w:val="0"/>
      <w:marRight w:val="0"/>
      <w:marTop w:val="0"/>
      <w:marBottom w:val="0"/>
      <w:divBdr>
        <w:top w:val="none" w:sz="0" w:space="0" w:color="auto"/>
        <w:left w:val="none" w:sz="0" w:space="0" w:color="auto"/>
        <w:bottom w:val="none" w:sz="0" w:space="0" w:color="auto"/>
        <w:right w:val="none" w:sz="0" w:space="0" w:color="auto"/>
      </w:divBdr>
      <w:divsChild>
        <w:div w:id="349572633">
          <w:marLeft w:val="0"/>
          <w:marRight w:val="0"/>
          <w:marTop w:val="0"/>
          <w:marBottom w:val="0"/>
          <w:divBdr>
            <w:top w:val="none" w:sz="0" w:space="0" w:color="auto"/>
            <w:left w:val="none" w:sz="0" w:space="0" w:color="auto"/>
            <w:bottom w:val="none" w:sz="0" w:space="0" w:color="auto"/>
            <w:right w:val="none" w:sz="0" w:space="0" w:color="auto"/>
          </w:divBdr>
          <w:divsChild>
            <w:div w:id="34957606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9142">
      <w:marLeft w:val="0"/>
      <w:marRight w:val="0"/>
      <w:marTop w:val="0"/>
      <w:marBottom w:val="0"/>
      <w:divBdr>
        <w:top w:val="none" w:sz="0" w:space="0" w:color="auto"/>
        <w:left w:val="none" w:sz="0" w:space="0" w:color="auto"/>
        <w:bottom w:val="none" w:sz="0" w:space="0" w:color="auto"/>
        <w:right w:val="none" w:sz="0" w:space="0" w:color="auto"/>
      </w:divBdr>
      <w:divsChild>
        <w:div w:id="349576400">
          <w:marLeft w:val="0"/>
          <w:marRight w:val="0"/>
          <w:marTop w:val="0"/>
          <w:marBottom w:val="0"/>
          <w:divBdr>
            <w:top w:val="none" w:sz="0" w:space="0" w:color="auto"/>
            <w:left w:val="none" w:sz="0" w:space="0" w:color="auto"/>
            <w:bottom w:val="none" w:sz="0" w:space="0" w:color="auto"/>
            <w:right w:val="none" w:sz="0" w:space="0" w:color="auto"/>
          </w:divBdr>
          <w:divsChild>
            <w:div w:id="3495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146">
      <w:marLeft w:val="0"/>
      <w:marRight w:val="0"/>
      <w:marTop w:val="0"/>
      <w:marBottom w:val="0"/>
      <w:divBdr>
        <w:top w:val="none" w:sz="0" w:space="0" w:color="auto"/>
        <w:left w:val="none" w:sz="0" w:space="0" w:color="auto"/>
        <w:bottom w:val="none" w:sz="0" w:space="0" w:color="auto"/>
        <w:right w:val="none" w:sz="0" w:space="0" w:color="auto"/>
      </w:divBdr>
    </w:div>
    <w:div w:id="349599147">
      <w:marLeft w:val="0"/>
      <w:marRight w:val="0"/>
      <w:marTop w:val="0"/>
      <w:marBottom w:val="0"/>
      <w:divBdr>
        <w:top w:val="none" w:sz="0" w:space="0" w:color="auto"/>
        <w:left w:val="none" w:sz="0" w:space="0" w:color="auto"/>
        <w:bottom w:val="none" w:sz="0" w:space="0" w:color="auto"/>
        <w:right w:val="none" w:sz="0" w:space="0" w:color="auto"/>
      </w:divBdr>
      <w:divsChild>
        <w:div w:id="349572346">
          <w:marLeft w:val="0"/>
          <w:marRight w:val="0"/>
          <w:marTop w:val="0"/>
          <w:marBottom w:val="0"/>
          <w:divBdr>
            <w:top w:val="none" w:sz="0" w:space="0" w:color="auto"/>
            <w:left w:val="none" w:sz="0" w:space="0" w:color="auto"/>
            <w:bottom w:val="none" w:sz="0" w:space="0" w:color="auto"/>
            <w:right w:val="none" w:sz="0" w:space="0" w:color="auto"/>
          </w:divBdr>
        </w:div>
        <w:div w:id="349572475">
          <w:marLeft w:val="0"/>
          <w:marRight w:val="0"/>
          <w:marTop w:val="0"/>
          <w:marBottom w:val="0"/>
          <w:divBdr>
            <w:top w:val="none" w:sz="0" w:space="0" w:color="auto"/>
            <w:left w:val="none" w:sz="0" w:space="0" w:color="auto"/>
            <w:bottom w:val="none" w:sz="0" w:space="0" w:color="auto"/>
            <w:right w:val="none" w:sz="0" w:space="0" w:color="auto"/>
          </w:divBdr>
        </w:div>
        <w:div w:id="349573790">
          <w:marLeft w:val="0"/>
          <w:marRight w:val="0"/>
          <w:marTop w:val="0"/>
          <w:marBottom w:val="0"/>
          <w:divBdr>
            <w:top w:val="none" w:sz="0" w:space="0" w:color="auto"/>
            <w:left w:val="none" w:sz="0" w:space="0" w:color="auto"/>
            <w:bottom w:val="none" w:sz="0" w:space="0" w:color="auto"/>
            <w:right w:val="none" w:sz="0" w:space="0" w:color="auto"/>
          </w:divBdr>
        </w:div>
        <w:div w:id="349574056">
          <w:marLeft w:val="0"/>
          <w:marRight w:val="0"/>
          <w:marTop w:val="0"/>
          <w:marBottom w:val="0"/>
          <w:divBdr>
            <w:top w:val="none" w:sz="0" w:space="0" w:color="auto"/>
            <w:left w:val="none" w:sz="0" w:space="0" w:color="auto"/>
            <w:bottom w:val="none" w:sz="0" w:space="0" w:color="auto"/>
            <w:right w:val="none" w:sz="0" w:space="0" w:color="auto"/>
          </w:divBdr>
        </w:div>
        <w:div w:id="349576255">
          <w:marLeft w:val="0"/>
          <w:marRight w:val="0"/>
          <w:marTop w:val="0"/>
          <w:marBottom w:val="0"/>
          <w:divBdr>
            <w:top w:val="none" w:sz="0" w:space="0" w:color="auto"/>
            <w:left w:val="none" w:sz="0" w:space="0" w:color="auto"/>
            <w:bottom w:val="none" w:sz="0" w:space="0" w:color="auto"/>
            <w:right w:val="none" w:sz="0" w:space="0" w:color="auto"/>
          </w:divBdr>
        </w:div>
        <w:div w:id="349576478">
          <w:marLeft w:val="0"/>
          <w:marRight w:val="0"/>
          <w:marTop w:val="0"/>
          <w:marBottom w:val="0"/>
          <w:divBdr>
            <w:top w:val="none" w:sz="0" w:space="0" w:color="auto"/>
            <w:left w:val="none" w:sz="0" w:space="0" w:color="auto"/>
            <w:bottom w:val="none" w:sz="0" w:space="0" w:color="auto"/>
            <w:right w:val="none" w:sz="0" w:space="0" w:color="auto"/>
          </w:divBdr>
        </w:div>
        <w:div w:id="349577567">
          <w:marLeft w:val="0"/>
          <w:marRight w:val="0"/>
          <w:marTop w:val="0"/>
          <w:marBottom w:val="0"/>
          <w:divBdr>
            <w:top w:val="none" w:sz="0" w:space="0" w:color="auto"/>
            <w:left w:val="none" w:sz="0" w:space="0" w:color="auto"/>
            <w:bottom w:val="none" w:sz="0" w:space="0" w:color="auto"/>
            <w:right w:val="none" w:sz="0" w:space="0" w:color="auto"/>
          </w:divBdr>
        </w:div>
        <w:div w:id="349577603">
          <w:marLeft w:val="0"/>
          <w:marRight w:val="0"/>
          <w:marTop w:val="0"/>
          <w:marBottom w:val="0"/>
          <w:divBdr>
            <w:top w:val="none" w:sz="0" w:space="0" w:color="auto"/>
            <w:left w:val="none" w:sz="0" w:space="0" w:color="auto"/>
            <w:bottom w:val="none" w:sz="0" w:space="0" w:color="auto"/>
            <w:right w:val="none" w:sz="0" w:space="0" w:color="auto"/>
          </w:divBdr>
        </w:div>
        <w:div w:id="349579117">
          <w:marLeft w:val="0"/>
          <w:marRight w:val="0"/>
          <w:marTop w:val="0"/>
          <w:marBottom w:val="0"/>
          <w:divBdr>
            <w:top w:val="none" w:sz="0" w:space="0" w:color="auto"/>
            <w:left w:val="none" w:sz="0" w:space="0" w:color="auto"/>
            <w:bottom w:val="none" w:sz="0" w:space="0" w:color="auto"/>
            <w:right w:val="none" w:sz="0" w:space="0" w:color="auto"/>
          </w:divBdr>
        </w:div>
        <w:div w:id="349580703">
          <w:marLeft w:val="0"/>
          <w:marRight w:val="0"/>
          <w:marTop w:val="0"/>
          <w:marBottom w:val="0"/>
          <w:divBdr>
            <w:top w:val="none" w:sz="0" w:space="0" w:color="auto"/>
            <w:left w:val="none" w:sz="0" w:space="0" w:color="auto"/>
            <w:bottom w:val="none" w:sz="0" w:space="0" w:color="auto"/>
            <w:right w:val="none" w:sz="0" w:space="0" w:color="auto"/>
          </w:divBdr>
        </w:div>
        <w:div w:id="349584035">
          <w:marLeft w:val="0"/>
          <w:marRight w:val="0"/>
          <w:marTop w:val="0"/>
          <w:marBottom w:val="0"/>
          <w:divBdr>
            <w:top w:val="none" w:sz="0" w:space="0" w:color="auto"/>
            <w:left w:val="none" w:sz="0" w:space="0" w:color="auto"/>
            <w:bottom w:val="none" w:sz="0" w:space="0" w:color="auto"/>
            <w:right w:val="none" w:sz="0" w:space="0" w:color="auto"/>
          </w:divBdr>
        </w:div>
        <w:div w:id="349584865">
          <w:marLeft w:val="0"/>
          <w:marRight w:val="0"/>
          <w:marTop w:val="0"/>
          <w:marBottom w:val="0"/>
          <w:divBdr>
            <w:top w:val="none" w:sz="0" w:space="0" w:color="auto"/>
            <w:left w:val="none" w:sz="0" w:space="0" w:color="auto"/>
            <w:bottom w:val="none" w:sz="0" w:space="0" w:color="auto"/>
            <w:right w:val="none" w:sz="0" w:space="0" w:color="auto"/>
          </w:divBdr>
        </w:div>
        <w:div w:id="349586308">
          <w:marLeft w:val="0"/>
          <w:marRight w:val="0"/>
          <w:marTop w:val="0"/>
          <w:marBottom w:val="0"/>
          <w:divBdr>
            <w:top w:val="none" w:sz="0" w:space="0" w:color="auto"/>
            <w:left w:val="none" w:sz="0" w:space="0" w:color="auto"/>
            <w:bottom w:val="none" w:sz="0" w:space="0" w:color="auto"/>
            <w:right w:val="none" w:sz="0" w:space="0" w:color="auto"/>
          </w:divBdr>
        </w:div>
        <w:div w:id="349589345">
          <w:marLeft w:val="0"/>
          <w:marRight w:val="0"/>
          <w:marTop w:val="0"/>
          <w:marBottom w:val="0"/>
          <w:divBdr>
            <w:top w:val="none" w:sz="0" w:space="0" w:color="auto"/>
            <w:left w:val="none" w:sz="0" w:space="0" w:color="auto"/>
            <w:bottom w:val="none" w:sz="0" w:space="0" w:color="auto"/>
            <w:right w:val="none" w:sz="0" w:space="0" w:color="auto"/>
          </w:divBdr>
        </w:div>
        <w:div w:id="349590440">
          <w:marLeft w:val="0"/>
          <w:marRight w:val="0"/>
          <w:marTop w:val="0"/>
          <w:marBottom w:val="0"/>
          <w:divBdr>
            <w:top w:val="none" w:sz="0" w:space="0" w:color="auto"/>
            <w:left w:val="none" w:sz="0" w:space="0" w:color="auto"/>
            <w:bottom w:val="none" w:sz="0" w:space="0" w:color="auto"/>
            <w:right w:val="none" w:sz="0" w:space="0" w:color="auto"/>
          </w:divBdr>
        </w:div>
        <w:div w:id="349590467">
          <w:marLeft w:val="0"/>
          <w:marRight w:val="0"/>
          <w:marTop w:val="0"/>
          <w:marBottom w:val="0"/>
          <w:divBdr>
            <w:top w:val="none" w:sz="0" w:space="0" w:color="auto"/>
            <w:left w:val="none" w:sz="0" w:space="0" w:color="auto"/>
            <w:bottom w:val="none" w:sz="0" w:space="0" w:color="auto"/>
            <w:right w:val="none" w:sz="0" w:space="0" w:color="auto"/>
          </w:divBdr>
        </w:div>
        <w:div w:id="349593196">
          <w:marLeft w:val="0"/>
          <w:marRight w:val="0"/>
          <w:marTop w:val="0"/>
          <w:marBottom w:val="0"/>
          <w:divBdr>
            <w:top w:val="none" w:sz="0" w:space="0" w:color="auto"/>
            <w:left w:val="none" w:sz="0" w:space="0" w:color="auto"/>
            <w:bottom w:val="none" w:sz="0" w:space="0" w:color="auto"/>
            <w:right w:val="none" w:sz="0" w:space="0" w:color="auto"/>
          </w:divBdr>
        </w:div>
        <w:div w:id="349595565">
          <w:marLeft w:val="0"/>
          <w:marRight w:val="0"/>
          <w:marTop w:val="0"/>
          <w:marBottom w:val="0"/>
          <w:divBdr>
            <w:top w:val="none" w:sz="0" w:space="0" w:color="auto"/>
            <w:left w:val="none" w:sz="0" w:space="0" w:color="auto"/>
            <w:bottom w:val="none" w:sz="0" w:space="0" w:color="auto"/>
            <w:right w:val="none" w:sz="0" w:space="0" w:color="auto"/>
          </w:divBdr>
        </w:div>
        <w:div w:id="349597742">
          <w:marLeft w:val="0"/>
          <w:marRight w:val="0"/>
          <w:marTop w:val="0"/>
          <w:marBottom w:val="0"/>
          <w:divBdr>
            <w:top w:val="none" w:sz="0" w:space="0" w:color="auto"/>
            <w:left w:val="none" w:sz="0" w:space="0" w:color="auto"/>
            <w:bottom w:val="none" w:sz="0" w:space="0" w:color="auto"/>
            <w:right w:val="none" w:sz="0" w:space="0" w:color="auto"/>
          </w:divBdr>
        </w:div>
        <w:div w:id="349598671">
          <w:marLeft w:val="0"/>
          <w:marRight w:val="0"/>
          <w:marTop w:val="0"/>
          <w:marBottom w:val="0"/>
          <w:divBdr>
            <w:top w:val="none" w:sz="0" w:space="0" w:color="auto"/>
            <w:left w:val="none" w:sz="0" w:space="0" w:color="auto"/>
            <w:bottom w:val="none" w:sz="0" w:space="0" w:color="auto"/>
            <w:right w:val="none" w:sz="0" w:space="0" w:color="auto"/>
          </w:divBdr>
        </w:div>
        <w:div w:id="349599543">
          <w:marLeft w:val="0"/>
          <w:marRight w:val="0"/>
          <w:marTop w:val="0"/>
          <w:marBottom w:val="0"/>
          <w:divBdr>
            <w:top w:val="none" w:sz="0" w:space="0" w:color="auto"/>
            <w:left w:val="none" w:sz="0" w:space="0" w:color="auto"/>
            <w:bottom w:val="none" w:sz="0" w:space="0" w:color="auto"/>
            <w:right w:val="none" w:sz="0" w:space="0" w:color="auto"/>
          </w:divBdr>
        </w:div>
        <w:div w:id="349600682">
          <w:marLeft w:val="0"/>
          <w:marRight w:val="0"/>
          <w:marTop w:val="0"/>
          <w:marBottom w:val="0"/>
          <w:divBdr>
            <w:top w:val="none" w:sz="0" w:space="0" w:color="auto"/>
            <w:left w:val="none" w:sz="0" w:space="0" w:color="auto"/>
            <w:bottom w:val="none" w:sz="0" w:space="0" w:color="auto"/>
            <w:right w:val="none" w:sz="0" w:space="0" w:color="auto"/>
          </w:divBdr>
        </w:div>
        <w:div w:id="349601645">
          <w:marLeft w:val="0"/>
          <w:marRight w:val="0"/>
          <w:marTop w:val="0"/>
          <w:marBottom w:val="0"/>
          <w:divBdr>
            <w:top w:val="none" w:sz="0" w:space="0" w:color="auto"/>
            <w:left w:val="none" w:sz="0" w:space="0" w:color="auto"/>
            <w:bottom w:val="none" w:sz="0" w:space="0" w:color="auto"/>
            <w:right w:val="none" w:sz="0" w:space="0" w:color="auto"/>
          </w:divBdr>
        </w:div>
      </w:divsChild>
    </w:div>
    <w:div w:id="349599149">
      <w:marLeft w:val="0"/>
      <w:marRight w:val="0"/>
      <w:marTop w:val="0"/>
      <w:marBottom w:val="0"/>
      <w:divBdr>
        <w:top w:val="none" w:sz="0" w:space="0" w:color="auto"/>
        <w:left w:val="none" w:sz="0" w:space="0" w:color="auto"/>
        <w:bottom w:val="none" w:sz="0" w:space="0" w:color="auto"/>
        <w:right w:val="none" w:sz="0" w:space="0" w:color="auto"/>
      </w:divBdr>
    </w:div>
    <w:div w:id="349599151">
      <w:marLeft w:val="0"/>
      <w:marRight w:val="0"/>
      <w:marTop w:val="0"/>
      <w:marBottom w:val="0"/>
      <w:divBdr>
        <w:top w:val="none" w:sz="0" w:space="0" w:color="auto"/>
        <w:left w:val="none" w:sz="0" w:space="0" w:color="auto"/>
        <w:bottom w:val="none" w:sz="0" w:space="0" w:color="auto"/>
        <w:right w:val="none" w:sz="0" w:space="0" w:color="auto"/>
      </w:divBdr>
      <w:divsChild>
        <w:div w:id="349578038">
          <w:marLeft w:val="0"/>
          <w:marRight w:val="0"/>
          <w:marTop w:val="0"/>
          <w:marBottom w:val="0"/>
          <w:divBdr>
            <w:top w:val="none" w:sz="0" w:space="0" w:color="auto"/>
            <w:left w:val="none" w:sz="0" w:space="0" w:color="auto"/>
            <w:bottom w:val="none" w:sz="0" w:space="0" w:color="auto"/>
            <w:right w:val="none" w:sz="0" w:space="0" w:color="auto"/>
          </w:divBdr>
        </w:div>
      </w:divsChild>
    </w:div>
    <w:div w:id="349599152">
      <w:marLeft w:val="0"/>
      <w:marRight w:val="0"/>
      <w:marTop w:val="0"/>
      <w:marBottom w:val="0"/>
      <w:divBdr>
        <w:top w:val="none" w:sz="0" w:space="0" w:color="auto"/>
        <w:left w:val="none" w:sz="0" w:space="0" w:color="auto"/>
        <w:bottom w:val="none" w:sz="0" w:space="0" w:color="auto"/>
        <w:right w:val="none" w:sz="0" w:space="0" w:color="auto"/>
      </w:divBdr>
      <w:divsChild>
        <w:div w:id="349601183">
          <w:marLeft w:val="0"/>
          <w:marRight w:val="0"/>
          <w:marTop w:val="0"/>
          <w:marBottom w:val="0"/>
          <w:divBdr>
            <w:top w:val="none" w:sz="0" w:space="0" w:color="auto"/>
            <w:left w:val="none" w:sz="0" w:space="0" w:color="auto"/>
            <w:bottom w:val="none" w:sz="0" w:space="0" w:color="auto"/>
            <w:right w:val="none" w:sz="0" w:space="0" w:color="auto"/>
          </w:divBdr>
          <w:divsChild>
            <w:div w:id="3495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154">
      <w:marLeft w:val="0"/>
      <w:marRight w:val="0"/>
      <w:marTop w:val="0"/>
      <w:marBottom w:val="0"/>
      <w:divBdr>
        <w:top w:val="none" w:sz="0" w:space="0" w:color="auto"/>
        <w:left w:val="none" w:sz="0" w:space="0" w:color="auto"/>
        <w:bottom w:val="none" w:sz="0" w:space="0" w:color="auto"/>
        <w:right w:val="none" w:sz="0" w:space="0" w:color="auto"/>
      </w:divBdr>
    </w:div>
    <w:div w:id="349599157">
      <w:marLeft w:val="0"/>
      <w:marRight w:val="0"/>
      <w:marTop w:val="0"/>
      <w:marBottom w:val="0"/>
      <w:divBdr>
        <w:top w:val="none" w:sz="0" w:space="0" w:color="auto"/>
        <w:left w:val="none" w:sz="0" w:space="0" w:color="auto"/>
        <w:bottom w:val="none" w:sz="0" w:space="0" w:color="auto"/>
        <w:right w:val="none" w:sz="0" w:space="0" w:color="auto"/>
      </w:divBdr>
    </w:div>
    <w:div w:id="349599158">
      <w:marLeft w:val="0"/>
      <w:marRight w:val="0"/>
      <w:marTop w:val="0"/>
      <w:marBottom w:val="0"/>
      <w:divBdr>
        <w:top w:val="none" w:sz="0" w:space="0" w:color="auto"/>
        <w:left w:val="none" w:sz="0" w:space="0" w:color="auto"/>
        <w:bottom w:val="none" w:sz="0" w:space="0" w:color="auto"/>
        <w:right w:val="none" w:sz="0" w:space="0" w:color="auto"/>
      </w:divBdr>
    </w:div>
    <w:div w:id="349599161">
      <w:marLeft w:val="0"/>
      <w:marRight w:val="0"/>
      <w:marTop w:val="0"/>
      <w:marBottom w:val="0"/>
      <w:divBdr>
        <w:top w:val="none" w:sz="0" w:space="0" w:color="auto"/>
        <w:left w:val="none" w:sz="0" w:space="0" w:color="auto"/>
        <w:bottom w:val="none" w:sz="0" w:space="0" w:color="auto"/>
        <w:right w:val="none" w:sz="0" w:space="0" w:color="auto"/>
      </w:divBdr>
      <w:divsChild>
        <w:div w:id="349573620">
          <w:marLeft w:val="0"/>
          <w:marRight w:val="0"/>
          <w:marTop w:val="95"/>
          <w:marBottom w:val="231"/>
          <w:divBdr>
            <w:top w:val="none" w:sz="0" w:space="0" w:color="auto"/>
            <w:left w:val="none" w:sz="0" w:space="0" w:color="auto"/>
            <w:bottom w:val="none" w:sz="0" w:space="0" w:color="auto"/>
            <w:right w:val="none" w:sz="0" w:space="0" w:color="auto"/>
          </w:divBdr>
        </w:div>
        <w:div w:id="349592288">
          <w:marLeft w:val="0"/>
          <w:marRight w:val="0"/>
          <w:marTop w:val="68"/>
          <w:marBottom w:val="204"/>
          <w:divBdr>
            <w:top w:val="none" w:sz="0" w:space="0" w:color="auto"/>
            <w:left w:val="none" w:sz="0" w:space="0" w:color="auto"/>
            <w:bottom w:val="none" w:sz="0" w:space="0" w:color="auto"/>
            <w:right w:val="none" w:sz="0" w:space="0" w:color="auto"/>
          </w:divBdr>
        </w:div>
      </w:divsChild>
    </w:div>
    <w:div w:id="349599162">
      <w:marLeft w:val="0"/>
      <w:marRight w:val="0"/>
      <w:marTop w:val="0"/>
      <w:marBottom w:val="0"/>
      <w:divBdr>
        <w:top w:val="none" w:sz="0" w:space="0" w:color="auto"/>
        <w:left w:val="none" w:sz="0" w:space="0" w:color="auto"/>
        <w:bottom w:val="none" w:sz="0" w:space="0" w:color="auto"/>
        <w:right w:val="none" w:sz="0" w:space="0" w:color="auto"/>
      </w:divBdr>
      <w:divsChild>
        <w:div w:id="349601111">
          <w:marLeft w:val="0"/>
          <w:marRight w:val="0"/>
          <w:marTop w:val="0"/>
          <w:marBottom w:val="0"/>
          <w:divBdr>
            <w:top w:val="none" w:sz="0" w:space="0" w:color="auto"/>
            <w:left w:val="none" w:sz="0" w:space="0" w:color="auto"/>
            <w:bottom w:val="none" w:sz="0" w:space="0" w:color="auto"/>
            <w:right w:val="none" w:sz="0" w:space="0" w:color="auto"/>
          </w:divBdr>
        </w:div>
      </w:divsChild>
    </w:div>
    <w:div w:id="349599163">
      <w:marLeft w:val="0"/>
      <w:marRight w:val="0"/>
      <w:marTop w:val="0"/>
      <w:marBottom w:val="0"/>
      <w:divBdr>
        <w:top w:val="none" w:sz="0" w:space="0" w:color="auto"/>
        <w:left w:val="none" w:sz="0" w:space="0" w:color="auto"/>
        <w:bottom w:val="none" w:sz="0" w:space="0" w:color="auto"/>
        <w:right w:val="none" w:sz="0" w:space="0" w:color="auto"/>
      </w:divBdr>
      <w:divsChild>
        <w:div w:id="349579586">
          <w:marLeft w:val="0"/>
          <w:marRight w:val="0"/>
          <w:marTop w:val="0"/>
          <w:marBottom w:val="0"/>
          <w:divBdr>
            <w:top w:val="none" w:sz="0" w:space="0" w:color="auto"/>
            <w:left w:val="none" w:sz="0" w:space="0" w:color="auto"/>
            <w:bottom w:val="none" w:sz="0" w:space="0" w:color="auto"/>
            <w:right w:val="none" w:sz="0" w:space="0" w:color="auto"/>
          </w:divBdr>
        </w:div>
        <w:div w:id="349587653">
          <w:marLeft w:val="0"/>
          <w:marRight w:val="0"/>
          <w:marTop w:val="0"/>
          <w:marBottom w:val="0"/>
          <w:divBdr>
            <w:top w:val="none" w:sz="0" w:space="0" w:color="auto"/>
            <w:left w:val="none" w:sz="0" w:space="0" w:color="auto"/>
            <w:bottom w:val="none" w:sz="0" w:space="0" w:color="auto"/>
            <w:right w:val="none" w:sz="0" w:space="0" w:color="auto"/>
          </w:divBdr>
        </w:div>
      </w:divsChild>
    </w:div>
    <w:div w:id="349599173">
      <w:marLeft w:val="0"/>
      <w:marRight w:val="0"/>
      <w:marTop w:val="0"/>
      <w:marBottom w:val="0"/>
      <w:divBdr>
        <w:top w:val="none" w:sz="0" w:space="0" w:color="auto"/>
        <w:left w:val="none" w:sz="0" w:space="0" w:color="auto"/>
        <w:bottom w:val="none" w:sz="0" w:space="0" w:color="auto"/>
        <w:right w:val="none" w:sz="0" w:space="0" w:color="auto"/>
      </w:divBdr>
    </w:div>
    <w:div w:id="349599177">
      <w:marLeft w:val="0"/>
      <w:marRight w:val="0"/>
      <w:marTop w:val="0"/>
      <w:marBottom w:val="0"/>
      <w:divBdr>
        <w:top w:val="none" w:sz="0" w:space="0" w:color="auto"/>
        <w:left w:val="none" w:sz="0" w:space="0" w:color="auto"/>
        <w:bottom w:val="none" w:sz="0" w:space="0" w:color="auto"/>
        <w:right w:val="none" w:sz="0" w:space="0" w:color="auto"/>
      </w:divBdr>
    </w:div>
    <w:div w:id="349599179">
      <w:marLeft w:val="0"/>
      <w:marRight w:val="0"/>
      <w:marTop w:val="0"/>
      <w:marBottom w:val="0"/>
      <w:divBdr>
        <w:top w:val="none" w:sz="0" w:space="0" w:color="auto"/>
        <w:left w:val="none" w:sz="0" w:space="0" w:color="auto"/>
        <w:bottom w:val="none" w:sz="0" w:space="0" w:color="auto"/>
        <w:right w:val="none" w:sz="0" w:space="0" w:color="auto"/>
      </w:divBdr>
      <w:divsChild>
        <w:div w:id="349584986">
          <w:marLeft w:val="0"/>
          <w:marRight w:val="0"/>
          <w:marTop w:val="0"/>
          <w:marBottom w:val="0"/>
          <w:divBdr>
            <w:top w:val="none" w:sz="0" w:space="0" w:color="auto"/>
            <w:left w:val="none" w:sz="0" w:space="0" w:color="auto"/>
            <w:bottom w:val="none" w:sz="0" w:space="0" w:color="auto"/>
            <w:right w:val="none" w:sz="0" w:space="0" w:color="auto"/>
          </w:divBdr>
        </w:div>
        <w:div w:id="349591036">
          <w:marLeft w:val="0"/>
          <w:marRight w:val="0"/>
          <w:marTop w:val="0"/>
          <w:marBottom w:val="0"/>
          <w:divBdr>
            <w:top w:val="none" w:sz="0" w:space="0" w:color="auto"/>
            <w:left w:val="none" w:sz="0" w:space="0" w:color="auto"/>
            <w:bottom w:val="none" w:sz="0" w:space="0" w:color="auto"/>
            <w:right w:val="none" w:sz="0" w:space="0" w:color="auto"/>
          </w:divBdr>
        </w:div>
      </w:divsChild>
    </w:div>
    <w:div w:id="349599186">
      <w:marLeft w:val="0"/>
      <w:marRight w:val="0"/>
      <w:marTop w:val="0"/>
      <w:marBottom w:val="0"/>
      <w:divBdr>
        <w:top w:val="none" w:sz="0" w:space="0" w:color="auto"/>
        <w:left w:val="none" w:sz="0" w:space="0" w:color="auto"/>
        <w:bottom w:val="none" w:sz="0" w:space="0" w:color="auto"/>
        <w:right w:val="none" w:sz="0" w:space="0" w:color="auto"/>
      </w:divBdr>
      <w:divsChild>
        <w:div w:id="349601195">
          <w:marLeft w:val="0"/>
          <w:marRight w:val="0"/>
          <w:marTop w:val="0"/>
          <w:marBottom w:val="0"/>
          <w:divBdr>
            <w:top w:val="none" w:sz="0" w:space="0" w:color="auto"/>
            <w:left w:val="none" w:sz="0" w:space="0" w:color="auto"/>
            <w:bottom w:val="none" w:sz="0" w:space="0" w:color="auto"/>
            <w:right w:val="none" w:sz="0" w:space="0" w:color="auto"/>
          </w:divBdr>
        </w:div>
      </w:divsChild>
    </w:div>
    <w:div w:id="349599187">
      <w:marLeft w:val="0"/>
      <w:marRight w:val="0"/>
      <w:marTop w:val="0"/>
      <w:marBottom w:val="0"/>
      <w:divBdr>
        <w:top w:val="none" w:sz="0" w:space="0" w:color="auto"/>
        <w:left w:val="none" w:sz="0" w:space="0" w:color="auto"/>
        <w:bottom w:val="none" w:sz="0" w:space="0" w:color="auto"/>
        <w:right w:val="none" w:sz="0" w:space="0" w:color="auto"/>
      </w:divBdr>
    </w:div>
    <w:div w:id="349599193">
      <w:marLeft w:val="0"/>
      <w:marRight w:val="0"/>
      <w:marTop w:val="0"/>
      <w:marBottom w:val="0"/>
      <w:divBdr>
        <w:top w:val="none" w:sz="0" w:space="0" w:color="auto"/>
        <w:left w:val="none" w:sz="0" w:space="0" w:color="auto"/>
        <w:bottom w:val="none" w:sz="0" w:space="0" w:color="auto"/>
        <w:right w:val="none" w:sz="0" w:space="0" w:color="auto"/>
      </w:divBdr>
      <w:divsChild>
        <w:div w:id="349585017">
          <w:marLeft w:val="0"/>
          <w:marRight w:val="0"/>
          <w:marTop w:val="0"/>
          <w:marBottom w:val="0"/>
          <w:divBdr>
            <w:top w:val="none" w:sz="0" w:space="0" w:color="auto"/>
            <w:left w:val="none" w:sz="0" w:space="0" w:color="auto"/>
            <w:bottom w:val="none" w:sz="0" w:space="0" w:color="auto"/>
            <w:right w:val="none" w:sz="0" w:space="0" w:color="auto"/>
          </w:divBdr>
        </w:div>
      </w:divsChild>
    </w:div>
    <w:div w:id="349599194">
      <w:marLeft w:val="0"/>
      <w:marRight w:val="0"/>
      <w:marTop w:val="0"/>
      <w:marBottom w:val="0"/>
      <w:divBdr>
        <w:top w:val="none" w:sz="0" w:space="0" w:color="auto"/>
        <w:left w:val="none" w:sz="0" w:space="0" w:color="auto"/>
        <w:bottom w:val="none" w:sz="0" w:space="0" w:color="auto"/>
        <w:right w:val="none" w:sz="0" w:space="0" w:color="auto"/>
      </w:divBdr>
    </w:div>
    <w:div w:id="349599195">
      <w:marLeft w:val="0"/>
      <w:marRight w:val="0"/>
      <w:marTop w:val="0"/>
      <w:marBottom w:val="0"/>
      <w:divBdr>
        <w:top w:val="none" w:sz="0" w:space="0" w:color="auto"/>
        <w:left w:val="none" w:sz="0" w:space="0" w:color="auto"/>
        <w:bottom w:val="none" w:sz="0" w:space="0" w:color="auto"/>
        <w:right w:val="none" w:sz="0" w:space="0" w:color="auto"/>
      </w:divBdr>
    </w:div>
    <w:div w:id="349599197">
      <w:marLeft w:val="0"/>
      <w:marRight w:val="0"/>
      <w:marTop w:val="0"/>
      <w:marBottom w:val="0"/>
      <w:divBdr>
        <w:top w:val="none" w:sz="0" w:space="0" w:color="auto"/>
        <w:left w:val="none" w:sz="0" w:space="0" w:color="auto"/>
        <w:bottom w:val="none" w:sz="0" w:space="0" w:color="auto"/>
        <w:right w:val="none" w:sz="0" w:space="0" w:color="auto"/>
      </w:divBdr>
    </w:div>
    <w:div w:id="349599199">
      <w:marLeft w:val="0"/>
      <w:marRight w:val="0"/>
      <w:marTop w:val="0"/>
      <w:marBottom w:val="0"/>
      <w:divBdr>
        <w:top w:val="none" w:sz="0" w:space="0" w:color="auto"/>
        <w:left w:val="none" w:sz="0" w:space="0" w:color="auto"/>
        <w:bottom w:val="none" w:sz="0" w:space="0" w:color="auto"/>
        <w:right w:val="none" w:sz="0" w:space="0" w:color="auto"/>
      </w:divBdr>
    </w:div>
    <w:div w:id="349599203">
      <w:marLeft w:val="0"/>
      <w:marRight w:val="0"/>
      <w:marTop w:val="0"/>
      <w:marBottom w:val="0"/>
      <w:divBdr>
        <w:top w:val="none" w:sz="0" w:space="0" w:color="auto"/>
        <w:left w:val="none" w:sz="0" w:space="0" w:color="auto"/>
        <w:bottom w:val="none" w:sz="0" w:space="0" w:color="auto"/>
        <w:right w:val="none" w:sz="0" w:space="0" w:color="auto"/>
      </w:divBdr>
      <w:divsChild>
        <w:div w:id="349593208">
          <w:marLeft w:val="0"/>
          <w:marRight w:val="0"/>
          <w:marTop w:val="0"/>
          <w:marBottom w:val="0"/>
          <w:divBdr>
            <w:top w:val="none" w:sz="0" w:space="0" w:color="auto"/>
            <w:left w:val="none" w:sz="0" w:space="0" w:color="auto"/>
            <w:bottom w:val="none" w:sz="0" w:space="0" w:color="auto"/>
            <w:right w:val="none" w:sz="0" w:space="0" w:color="auto"/>
          </w:divBdr>
        </w:div>
      </w:divsChild>
    </w:div>
    <w:div w:id="349599204">
      <w:marLeft w:val="0"/>
      <w:marRight w:val="0"/>
      <w:marTop w:val="0"/>
      <w:marBottom w:val="0"/>
      <w:divBdr>
        <w:top w:val="none" w:sz="0" w:space="0" w:color="auto"/>
        <w:left w:val="none" w:sz="0" w:space="0" w:color="auto"/>
        <w:bottom w:val="none" w:sz="0" w:space="0" w:color="auto"/>
        <w:right w:val="none" w:sz="0" w:space="0" w:color="auto"/>
      </w:divBdr>
      <w:divsChild>
        <w:div w:id="349571826">
          <w:marLeft w:val="0"/>
          <w:marRight w:val="0"/>
          <w:marTop w:val="0"/>
          <w:marBottom w:val="0"/>
          <w:divBdr>
            <w:top w:val="none" w:sz="0" w:space="0" w:color="auto"/>
            <w:left w:val="none" w:sz="0" w:space="0" w:color="auto"/>
            <w:bottom w:val="none" w:sz="0" w:space="0" w:color="auto"/>
            <w:right w:val="none" w:sz="0" w:space="0" w:color="auto"/>
          </w:divBdr>
          <w:divsChild>
            <w:div w:id="349578999">
              <w:marLeft w:val="0"/>
              <w:marRight w:val="0"/>
              <w:marTop w:val="0"/>
              <w:marBottom w:val="0"/>
              <w:divBdr>
                <w:top w:val="none" w:sz="0" w:space="0" w:color="auto"/>
                <w:left w:val="none" w:sz="0" w:space="0" w:color="auto"/>
                <w:bottom w:val="none" w:sz="0" w:space="0" w:color="auto"/>
                <w:right w:val="none" w:sz="0" w:space="0" w:color="auto"/>
              </w:divBdr>
              <w:divsChild>
                <w:div w:id="34958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382">
          <w:marLeft w:val="0"/>
          <w:marRight w:val="0"/>
          <w:marTop w:val="232"/>
          <w:marBottom w:val="0"/>
          <w:divBdr>
            <w:top w:val="none" w:sz="0" w:space="0" w:color="auto"/>
            <w:left w:val="none" w:sz="0" w:space="0" w:color="auto"/>
            <w:bottom w:val="none" w:sz="0" w:space="0" w:color="auto"/>
            <w:right w:val="none" w:sz="0" w:space="0" w:color="auto"/>
          </w:divBdr>
        </w:div>
        <w:div w:id="349584440">
          <w:marLeft w:val="0"/>
          <w:marRight w:val="0"/>
          <w:marTop w:val="465"/>
          <w:marBottom w:val="0"/>
          <w:divBdr>
            <w:top w:val="none" w:sz="0" w:space="0" w:color="auto"/>
            <w:left w:val="none" w:sz="0" w:space="0" w:color="auto"/>
            <w:bottom w:val="none" w:sz="0" w:space="0" w:color="auto"/>
            <w:right w:val="none" w:sz="0" w:space="0" w:color="auto"/>
          </w:divBdr>
        </w:div>
        <w:div w:id="349587561">
          <w:marLeft w:val="0"/>
          <w:marRight w:val="0"/>
          <w:marTop w:val="465"/>
          <w:marBottom w:val="0"/>
          <w:divBdr>
            <w:top w:val="none" w:sz="0" w:space="0" w:color="auto"/>
            <w:left w:val="none" w:sz="0" w:space="0" w:color="auto"/>
            <w:bottom w:val="none" w:sz="0" w:space="0" w:color="auto"/>
            <w:right w:val="none" w:sz="0" w:space="0" w:color="auto"/>
          </w:divBdr>
          <w:divsChild>
            <w:div w:id="34957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05">
      <w:marLeft w:val="0"/>
      <w:marRight w:val="0"/>
      <w:marTop w:val="0"/>
      <w:marBottom w:val="0"/>
      <w:divBdr>
        <w:top w:val="none" w:sz="0" w:space="0" w:color="auto"/>
        <w:left w:val="none" w:sz="0" w:space="0" w:color="auto"/>
        <w:bottom w:val="none" w:sz="0" w:space="0" w:color="auto"/>
        <w:right w:val="none" w:sz="0" w:space="0" w:color="auto"/>
      </w:divBdr>
      <w:divsChild>
        <w:div w:id="349575468">
          <w:marLeft w:val="0"/>
          <w:marRight w:val="0"/>
          <w:marTop w:val="0"/>
          <w:marBottom w:val="0"/>
          <w:divBdr>
            <w:top w:val="none" w:sz="0" w:space="0" w:color="auto"/>
            <w:left w:val="none" w:sz="0" w:space="0" w:color="auto"/>
            <w:bottom w:val="none" w:sz="0" w:space="0" w:color="auto"/>
            <w:right w:val="none" w:sz="0" w:space="0" w:color="auto"/>
          </w:divBdr>
        </w:div>
        <w:div w:id="349587582">
          <w:marLeft w:val="0"/>
          <w:marRight w:val="0"/>
          <w:marTop w:val="0"/>
          <w:marBottom w:val="0"/>
          <w:divBdr>
            <w:top w:val="none" w:sz="0" w:space="0" w:color="auto"/>
            <w:left w:val="none" w:sz="0" w:space="0" w:color="auto"/>
            <w:bottom w:val="none" w:sz="0" w:space="0" w:color="auto"/>
            <w:right w:val="none" w:sz="0" w:space="0" w:color="auto"/>
          </w:divBdr>
        </w:div>
      </w:divsChild>
    </w:div>
    <w:div w:id="349599206">
      <w:marLeft w:val="0"/>
      <w:marRight w:val="0"/>
      <w:marTop w:val="0"/>
      <w:marBottom w:val="0"/>
      <w:divBdr>
        <w:top w:val="none" w:sz="0" w:space="0" w:color="auto"/>
        <w:left w:val="none" w:sz="0" w:space="0" w:color="auto"/>
        <w:bottom w:val="none" w:sz="0" w:space="0" w:color="auto"/>
        <w:right w:val="none" w:sz="0" w:space="0" w:color="auto"/>
      </w:divBdr>
      <w:divsChild>
        <w:div w:id="349573004">
          <w:marLeft w:val="0"/>
          <w:marRight w:val="0"/>
          <w:marTop w:val="0"/>
          <w:marBottom w:val="0"/>
          <w:divBdr>
            <w:top w:val="none" w:sz="0" w:space="0" w:color="auto"/>
            <w:left w:val="none" w:sz="0" w:space="0" w:color="auto"/>
            <w:bottom w:val="none" w:sz="0" w:space="0" w:color="auto"/>
            <w:right w:val="none" w:sz="0" w:space="0" w:color="auto"/>
          </w:divBdr>
        </w:div>
        <w:div w:id="349598375">
          <w:marLeft w:val="0"/>
          <w:marRight w:val="0"/>
          <w:marTop w:val="0"/>
          <w:marBottom w:val="0"/>
          <w:divBdr>
            <w:top w:val="none" w:sz="0" w:space="0" w:color="auto"/>
            <w:left w:val="none" w:sz="0" w:space="0" w:color="auto"/>
            <w:bottom w:val="none" w:sz="0" w:space="0" w:color="auto"/>
            <w:right w:val="none" w:sz="0" w:space="0" w:color="auto"/>
          </w:divBdr>
        </w:div>
      </w:divsChild>
    </w:div>
    <w:div w:id="349599212">
      <w:marLeft w:val="0"/>
      <w:marRight w:val="0"/>
      <w:marTop w:val="0"/>
      <w:marBottom w:val="0"/>
      <w:divBdr>
        <w:top w:val="none" w:sz="0" w:space="0" w:color="auto"/>
        <w:left w:val="none" w:sz="0" w:space="0" w:color="auto"/>
        <w:bottom w:val="none" w:sz="0" w:space="0" w:color="auto"/>
        <w:right w:val="none" w:sz="0" w:space="0" w:color="auto"/>
      </w:divBdr>
    </w:div>
    <w:div w:id="349599219">
      <w:marLeft w:val="0"/>
      <w:marRight w:val="0"/>
      <w:marTop w:val="0"/>
      <w:marBottom w:val="0"/>
      <w:divBdr>
        <w:top w:val="none" w:sz="0" w:space="0" w:color="auto"/>
        <w:left w:val="none" w:sz="0" w:space="0" w:color="auto"/>
        <w:bottom w:val="none" w:sz="0" w:space="0" w:color="auto"/>
        <w:right w:val="none" w:sz="0" w:space="0" w:color="auto"/>
      </w:divBdr>
      <w:divsChild>
        <w:div w:id="349590234">
          <w:marLeft w:val="0"/>
          <w:marRight w:val="0"/>
          <w:marTop w:val="0"/>
          <w:marBottom w:val="0"/>
          <w:divBdr>
            <w:top w:val="none" w:sz="0" w:space="0" w:color="auto"/>
            <w:left w:val="none" w:sz="0" w:space="0" w:color="auto"/>
            <w:bottom w:val="none" w:sz="0" w:space="0" w:color="auto"/>
            <w:right w:val="none" w:sz="0" w:space="0" w:color="auto"/>
          </w:divBdr>
        </w:div>
      </w:divsChild>
    </w:div>
    <w:div w:id="349599221">
      <w:marLeft w:val="0"/>
      <w:marRight w:val="0"/>
      <w:marTop w:val="0"/>
      <w:marBottom w:val="0"/>
      <w:divBdr>
        <w:top w:val="none" w:sz="0" w:space="0" w:color="auto"/>
        <w:left w:val="none" w:sz="0" w:space="0" w:color="auto"/>
        <w:bottom w:val="none" w:sz="0" w:space="0" w:color="auto"/>
        <w:right w:val="none" w:sz="0" w:space="0" w:color="auto"/>
      </w:divBdr>
    </w:div>
    <w:div w:id="349599223">
      <w:marLeft w:val="0"/>
      <w:marRight w:val="0"/>
      <w:marTop w:val="0"/>
      <w:marBottom w:val="0"/>
      <w:divBdr>
        <w:top w:val="none" w:sz="0" w:space="0" w:color="auto"/>
        <w:left w:val="none" w:sz="0" w:space="0" w:color="auto"/>
        <w:bottom w:val="none" w:sz="0" w:space="0" w:color="auto"/>
        <w:right w:val="none" w:sz="0" w:space="0" w:color="auto"/>
      </w:divBdr>
      <w:divsChild>
        <w:div w:id="349580143">
          <w:marLeft w:val="0"/>
          <w:marRight w:val="0"/>
          <w:marTop w:val="81"/>
          <w:marBottom w:val="197"/>
          <w:divBdr>
            <w:top w:val="none" w:sz="0" w:space="0" w:color="auto"/>
            <w:left w:val="none" w:sz="0" w:space="0" w:color="auto"/>
            <w:bottom w:val="none" w:sz="0" w:space="0" w:color="auto"/>
            <w:right w:val="none" w:sz="0" w:space="0" w:color="auto"/>
          </w:divBdr>
        </w:div>
        <w:div w:id="349602086">
          <w:marLeft w:val="0"/>
          <w:marRight w:val="0"/>
          <w:marTop w:val="58"/>
          <w:marBottom w:val="174"/>
          <w:divBdr>
            <w:top w:val="none" w:sz="0" w:space="0" w:color="auto"/>
            <w:left w:val="none" w:sz="0" w:space="0" w:color="auto"/>
            <w:bottom w:val="none" w:sz="0" w:space="0" w:color="auto"/>
            <w:right w:val="none" w:sz="0" w:space="0" w:color="auto"/>
          </w:divBdr>
        </w:div>
      </w:divsChild>
    </w:div>
    <w:div w:id="349599226">
      <w:marLeft w:val="0"/>
      <w:marRight w:val="0"/>
      <w:marTop w:val="0"/>
      <w:marBottom w:val="0"/>
      <w:divBdr>
        <w:top w:val="none" w:sz="0" w:space="0" w:color="auto"/>
        <w:left w:val="none" w:sz="0" w:space="0" w:color="auto"/>
        <w:bottom w:val="none" w:sz="0" w:space="0" w:color="auto"/>
        <w:right w:val="none" w:sz="0" w:space="0" w:color="auto"/>
      </w:divBdr>
      <w:divsChild>
        <w:div w:id="349590860">
          <w:marLeft w:val="0"/>
          <w:marRight w:val="0"/>
          <w:marTop w:val="0"/>
          <w:marBottom w:val="0"/>
          <w:divBdr>
            <w:top w:val="none" w:sz="0" w:space="0" w:color="auto"/>
            <w:left w:val="none" w:sz="0" w:space="0" w:color="auto"/>
            <w:bottom w:val="none" w:sz="0" w:space="0" w:color="auto"/>
            <w:right w:val="none" w:sz="0" w:space="0" w:color="auto"/>
          </w:divBdr>
        </w:div>
      </w:divsChild>
    </w:div>
    <w:div w:id="349599227">
      <w:marLeft w:val="0"/>
      <w:marRight w:val="0"/>
      <w:marTop w:val="0"/>
      <w:marBottom w:val="0"/>
      <w:divBdr>
        <w:top w:val="none" w:sz="0" w:space="0" w:color="auto"/>
        <w:left w:val="none" w:sz="0" w:space="0" w:color="auto"/>
        <w:bottom w:val="none" w:sz="0" w:space="0" w:color="auto"/>
        <w:right w:val="none" w:sz="0" w:space="0" w:color="auto"/>
      </w:divBdr>
    </w:div>
    <w:div w:id="349599228">
      <w:marLeft w:val="0"/>
      <w:marRight w:val="0"/>
      <w:marTop w:val="0"/>
      <w:marBottom w:val="0"/>
      <w:divBdr>
        <w:top w:val="none" w:sz="0" w:space="0" w:color="auto"/>
        <w:left w:val="none" w:sz="0" w:space="0" w:color="auto"/>
        <w:bottom w:val="none" w:sz="0" w:space="0" w:color="auto"/>
        <w:right w:val="none" w:sz="0" w:space="0" w:color="auto"/>
      </w:divBdr>
      <w:divsChild>
        <w:div w:id="349587473">
          <w:marLeft w:val="0"/>
          <w:marRight w:val="0"/>
          <w:marTop w:val="0"/>
          <w:marBottom w:val="0"/>
          <w:divBdr>
            <w:top w:val="none" w:sz="0" w:space="0" w:color="auto"/>
            <w:left w:val="none" w:sz="0" w:space="0" w:color="auto"/>
            <w:bottom w:val="none" w:sz="0" w:space="0" w:color="auto"/>
            <w:right w:val="none" w:sz="0" w:space="0" w:color="auto"/>
          </w:divBdr>
        </w:div>
        <w:div w:id="349599593">
          <w:marLeft w:val="0"/>
          <w:marRight w:val="0"/>
          <w:marTop w:val="0"/>
          <w:marBottom w:val="0"/>
          <w:divBdr>
            <w:top w:val="none" w:sz="0" w:space="0" w:color="auto"/>
            <w:left w:val="none" w:sz="0" w:space="0" w:color="auto"/>
            <w:bottom w:val="none" w:sz="0" w:space="0" w:color="auto"/>
            <w:right w:val="none" w:sz="0" w:space="0" w:color="auto"/>
          </w:divBdr>
        </w:div>
      </w:divsChild>
    </w:div>
    <w:div w:id="349599231">
      <w:marLeft w:val="0"/>
      <w:marRight w:val="0"/>
      <w:marTop w:val="0"/>
      <w:marBottom w:val="0"/>
      <w:divBdr>
        <w:top w:val="none" w:sz="0" w:space="0" w:color="auto"/>
        <w:left w:val="none" w:sz="0" w:space="0" w:color="auto"/>
        <w:bottom w:val="none" w:sz="0" w:space="0" w:color="auto"/>
        <w:right w:val="none" w:sz="0" w:space="0" w:color="auto"/>
      </w:divBdr>
    </w:div>
    <w:div w:id="349599233">
      <w:marLeft w:val="0"/>
      <w:marRight w:val="0"/>
      <w:marTop w:val="0"/>
      <w:marBottom w:val="0"/>
      <w:divBdr>
        <w:top w:val="none" w:sz="0" w:space="0" w:color="auto"/>
        <w:left w:val="none" w:sz="0" w:space="0" w:color="auto"/>
        <w:bottom w:val="none" w:sz="0" w:space="0" w:color="auto"/>
        <w:right w:val="none" w:sz="0" w:space="0" w:color="auto"/>
      </w:divBdr>
    </w:div>
    <w:div w:id="349599235">
      <w:marLeft w:val="0"/>
      <w:marRight w:val="0"/>
      <w:marTop w:val="0"/>
      <w:marBottom w:val="0"/>
      <w:divBdr>
        <w:top w:val="none" w:sz="0" w:space="0" w:color="auto"/>
        <w:left w:val="none" w:sz="0" w:space="0" w:color="auto"/>
        <w:bottom w:val="none" w:sz="0" w:space="0" w:color="auto"/>
        <w:right w:val="none" w:sz="0" w:space="0" w:color="auto"/>
      </w:divBdr>
      <w:divsChild>
        <w:div w:id="349585572">
          <w:marLeft w:val="0"/>
          <w:marRight w:val="0"/>
          <w:marTop w:val="0"/>
          <w:marBottom w:val="0"/>
          <w:divBdr>
            <w:top w:val="none" w:sz="0" w:space="0" w:color="auto"/>
            <w:left w:val="none" w:sz="0" w:space="0" w:color="auto"/>
            <w:bottom w:val="none" w:sz="0" w:space="0" w:color="auto"/>
            <w:right w:val="none" w:sz="0" w:space="0" w:color="auto"/>
          </w:divBdr>
          <w:divsChild>
            <w:div w:id="349580616">
              <w:marLeft w:val="0"/>
              <w:marRight w:val="0"/>
              <w:marTop w:val="0"/>
              <w:marBottom w:val="0"/>
              <w:divBdr>
                <w:top w:val="none" w:sz="0" w:space="0" w:color="auto"/>
                <w:left w:val="none" w:sz="0" w:space="0" w:color="auto"/>
                <w:bottom w:val="none" w:sz="0" w:space="0" w:color="auto"/>
                <w:right w:val="none" w:sz="0" w:space="0" w:color="auto"/>
              </w:divBdr>
              <w:divsChild>
                <w:div w:id="349584984">
                  <w:marLeft w:val="0"/>
                  <w:marRight w:val="0"/>
                  <w:marTop w:val="0"/>
                  <w:marBottom w:val="0"/>
                  <w:divBdr>
                    <w:top w:val="none" w:sz="0" w:space="0" w:color="auto"/>
                    <w:left w:val="none" w:sz="0" w:space="0" w:color="auto"/>
                    <w:bottom w:val="none" w:sz="0" w:space="0" w:color="auto"/>
                    <w:right w:val="none" w:sz="0" w:space="0" w:color="auto"/>
                  </w:divBdr>
                </w:div>
              </w:divsChild>
            </w:div>
            <w:div w:id="349583220">
              <w:marLeft w:val="0"/>
              <w:marRight w:val="0"/>
              <w:marTop w:val="0"/>
              <w:marBottom w:val="0"/>
              <w:divBdr>
                <w:top w:val="none" w:sz="0" w:space="0" w:color="auto"/>
                <w:left w:val="none" w:sz="0" w:space="0" w:color="auto"/>
                <w:bottom w:val="none" w:sz="0" w:space="0" w:color="auto"/>
                <w:right w:val="none" w:sz="0" w:space="0" w:color="auto"/>
              </w:divBdr>
            </w:div>
          </w:divsChild>
        </w:div>
        <w:div w:id="349585743">
          <w:marLeft w:val="0"/>
          <w:marRight w:val="0"/>
          <w:marTop w:val="0"/>
          <w:marBottom w:val="0"/>
          <w:divBdr>
            <w:top w:val="none" w:sz="0" w:space="0" w:color="auto"/>
            <w:left w:val="none" w:sz="0" w:space="0" w:color="auto"/>
            <w:bottom w:val="none" w:sz="0" w:space="0" w:color="auto"/>
            <w:right w:val="none" w:sz="0" w:space="0" w:color="auto"/>
          </w:divBdr>
        </w:div>
      </w:divsChild>
    </w:div>
    <w:div w:id="349599238">
      <w:marLeft w:val="0"/>
      <w:marRight w:val="0"/>
      <w:marTop w:val="0"/>
      <w:marBottom w:val="0"/>
      <w:divBdr>
        <w:top w:val="none" w:sz="0" w:space="0" w:color="auto"/>
        <w:left w:val="none" w:sz="0" w:space="0" w:color="auto"/>
        <w:bottom w:val="none" w:sz="0" w:space="0" w:color="auto"/>
        <w:right w:val="none" w:sz="0" w:space="0" w:color="auto"/>
      </w:divBdr>
    </w:div>
    <w:div w:id="349599240">
      <w:marLeft w:val="0"/>
      <w:marRight w:val="0"/>
      <w:marTop w:val="0"/>
      <w:marBottom w:val="0"/>
      <w:divBdr>
        <w:top w:val="none" w:sz="0" w:space="0" w:color="auto"/>
        <w:left w:val="none" w:sz="0" w:space="0" w:color="auto"/>
        <w:bottom w:val="none" w:sz="0" w:space="0" w:color="auto"/>
        <w:right w:val="none" w:sz="0" w:space="0" w:color="auto"/>
      </w:divBdr>
    </w:div>
    <w:div w:id="349599244">
      <w:marLeft w:val="0"/>
      <w:marRight w:val="0"/>
      <w:marTop w:val="0"/>
      <w:marBottom w:val="0"/>
      <w:divBdr>
        <w:top w:val="none" w:sz="0" w:space="0" w:color="auto"/>
        <w:left w:val="none" w:sz="0" w:space="0" w:color="auto"/>
        <w:bottom w:val="none" w:sz="0" w:space="0" w:color="auto"/>
        <w:right w:val="none" w:sz="0" w:space="0" w:color="auto"/>
      </w:divBdr>
      <w:divsChild>
        <w:div w:id="349600173">
          <w:marLeft w:val="0"/>
          <w:marRight w:val="0"/>
          <w:marTop w:val="0"/>
          <w:marBottom w:val="0"/>
          <w:divBdr>
            <w:top w:val="none" w:sz="0" w:space="0" w:color="auto"/>
            <w:left w:val="none" w:sz="0" w:space="0" w:color="auto"/>
            <w:bottom w:val="none" w:sz="0" w:space="0" w:color="auto"/>
            <w:right w:val="none" w:sz="0" w:space="0" w:color="auto"/>
          </w:divBdr>
          <w:divsChild>
            <w:div w:id="349585048">
              <w:marLeft w:val="0"/>
              <w:marRight w:val="0"/>
              <w:marTop w:val="0"/>
              <w:marBottom w:val="0"/>
              <w:divBdr>
                <w:top w:val="none" w:sz="0" w:space="0" w:color="auto"/>
                <w:left w:val="none" w:sz="0" w:space="0" w:color="auto"/>
                <w:bottom w:val="none" w:sz="0" w:space="0" w:color="auto"/>
                <w:right w:val="none" w:sz="0" w:space="0" w:color="auto"/>
              </w:divBdr>
            </w:div>
            <w:div w:id="349602030">
              <w:marLeft w:val="0"/>
              <w:marRight w:val="0"/>
              <w:marTop w:val="0"/>
              <w:marBottom w:val="0"/>
              <w:divBdr>
                <w:top w:val="none" w:sz="0" w:space="0" w:color="auto"/>
                <w:left w:val="none" w:sz="0" w:space="0" w:color="auto"/>
                <w:bottom w:val="none" w:sz="0" w:space="0" w:color="auto"/>
                <w:right w:val="none" w:sz="0" w:space="0" w:color="auto"/>
              </w:divBdr>
              <w:divsChild>
                <w:div w:id="349581730">
                  <w:marLeft w:val="0"/>
                  <w:marRight w:val="0"/>
                  <w:marTop w:val="0"/>
                  <w:marBottom w:val="0"/>
                  <w:divBdr>
                    <w:top w:val="none" w:sz="0" w:space="0" w:color="auto"/>
                    <w:left w:val="none" w:sz="0" w:space="0" w:color="auto"/>
                    <w:bottom w:val="none" w:sz="0" w:space="0" w:color="auto"/>
                    <w:right w:val="none" w:sz="0" w:space="0" w:color="auto"/>
                  </w:divBdr>
                  <w:divsChild>
                    <w:div w:id="349590806">
                      <w:marLeft w:val="0"/>
                      <w:marRight w:val="0"/>
                      <w:marTop w:val="0"/>
                      <w:marBottom w:val="0"/>
                      <w:divBdr>
                        <w:top w:val="none" w:sz="0" w:space="0" w:color="auto"/>
                        <w:left w:val="none" w:sz="0" w:space="0" w:color="auto"/>
                        <w:bottom w:val="none" w:sz="0" w:space="0" w:color="auto"/>
                        <w:right w:val="none" w:sz="0" w:space="0" w:color="auto"/>
                      </w:divBdr>
                    </w:div>
                  </w:divsChild>
                </w:div>
                <w:div w:id="349591695">
                  <w:marLeft w:val="0"/>
                  <w:marRight w:val="0"/>
                  <w:marTop w:val="0"/>
                  <w:marBottom w:val="0"/>
                  <w:divBdr>
                    <w:top w:val="none" w:sz="0" w:space="0" w:color="auto"/>
                    <w:left w:val="none" w:sz="0" w:space="0" w:color="auto"/>
                    <w:bottom w:val="none" w:sz="0" w:space="0" w:color="auto"/>
                    <w:right w:val="none" w:sz="0" w:space="0" w:color="auto"/>
                  </w:divBdr>
                  <w:divsChild>
                    <w:div w:id="349577749">
                      <w:marLeft w:val="0"/>
                      <w:marRight w:val="0"/>
                      <w:marTop w:val="0"/>
                      <w:marBottom w:val="0"/>
                      <w:divBdr>
                        <w:top w:val="none" w:sz="0" w:space="0" w:color="auto"/>
                        <w:left w:val="none" w:sz="0" w:space="0" w:color="auto"/>
                        <w:bottom w:val="none" w:sz="0" w:space="0" w:color="auto"/>
                        <w:right w:val="none" w:sz="0" w:space="0" w:color="auto"/>
                      </w:divBdr>
                    </w:div>
                  </w:divsChild>
                </w:div>
                <w:div w:id="349599083">
                  <w:marLeft w:val="0"/>
                  <w:marRight w:val="0"/>
                  <w:marTop w:val="0"/>
                  <w:marBottom w:val="0"/>
                  <w:divBdr>
                    <w:top w:val="none" w:sz="0" w:space="0" w:color="auto"/>
                    <w:left w:val="none" w:sz="0" w:space="0" w:color="auto"/>
                    <w:bottom w:val="none" w:sz="0" w:space="0" w:color="auto"/>
                    <w:right w:val="none" w:sz="0" w:space="0" w:color="auto"/>
                  </w:divBdr>
                  <w:divsChild>
                    <w:div w:id="34959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245">
      <w:marLeft w:val="0"/>
      <w:marRight w:val="0"/>
      <w:marTop w:val="0"/>
      <w:marBottom w:val="0"/>
      <w:divBdr>
        <w:top w:val="none" w:sz="0" w:space="0" w:color="auto"/>
        <w:left w:val="none" w:sz="0" w:space="0" w:color="auto"/>
        <w:bottom w:val="none" w:sz="0" w:space="0" w:color="auto"/>
        <w:right w:val="none" w:sz="0" w:space="0" w:color="auto"/>
      </w:divBdr>
      <w:divsChild>
        <w:div w:id="349575138">
          <w:marLeft w:val="0"/>
          <w:marRight w:val="0"/>
          <w:marTop w:val="0"/>
          <w:marBottom w:val="0"/>
          <w:divBdr>
            <w:top w:val="none" w:sz="0" w:space="0" w:color="auto"/>
            <w:left w:val="none" w:sz="0" w:space="0" w:color="auto"/>
            <w:bottom w:val="none" w:sz="0" w:space="0" w:color="auto"/>
            <w:right w:val="none" w:sz="0" w:space="0" w:color="auto"/>
          </w:divBdr>
        </w:div>
        <w:div w:id="349581568">
          <w:marLeft w:val="0"/>
          <w:marRight w:val="0"/>
          <w:marTop w:val="0"/>
          <w:marBottom w:val="0"/>
          <w:divBdr>
            <w:top w:val="none" w:sz="0" w:space="0" w:color="auto"/>
            <w:left w:val="none" w:sz="0" w:space="0" w:color="auto"/>
            <w:bottom w:val="none" w:sz="0" w:space="0" w:color="auto"/>
            <w:right w:val="none" w:sz="0" w:space="0" w:color="auto"/>
          </w:divBdr>
          <w:divsChild>
            <w:div w:id="3495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46">
      <w:marLeft w:val="0"/>
      <w:marRight w:val="0"/>
      <w:marTop w:val="0"/>
      <w:marBottom w:val="0"/>
      <w:divBdr>
        <w:top w:val="none" w:sz="0" w:space="0" w:color="auto"/>
        <w:left w:val="none" w:sz="0" w:space="0" w:color="auto"/>
        <w:bottom w:val="none" w:sz="0" w:space="0" w:color="auto"/>
        <w:right w:val="none" w:sz="0" w:space="0" w:color="auto"/>
      </w:divBdr>
    </w:div>
    <w:div w:id="349599248">
      <w:marLeft w:val="0"/>
      <w:marRight w:val="0"/>
      <w:marTop w:val="0"/>
      <w:marBottom w:val="0"/>
      <w:divBdr>
        <w:top w:val="none" w:sz="0" w:space="0" w:color="auto"/>
        <w:left w:val="none" w:sz="0" w:space="0" w:color="auto"/>
        <w:bottom w:val="none" w:sz="0" w:space="0" w:color="auto"/>
        <w:right w:val="none" w:sz="0" w:space="0" w:color="auto"/>
      </w:divBdr>
      <w:divsChild>
        <w:div w:id="349572234">
          <w:marLeft w:val="0"/>
          <w:marRight w:val="0"/>
          <w:marTop w:val="0"/>
          <w:marBottom w:val="0"/>
          <w:divBdr>
            <w:top w:val="none" w:sz="0" w:space="0" w:color="auto"/>
            <w:left w:val="none" w:sz="0" w:space="0" w:color="auto"/>
            <w:bottom w:val="none" w:sz="0" w:space="0" w:color="auto"/>
            <w:right w:val="none" w:sz="0" w:space="0" w:color="auto"/>
          </w:divBdr>
        </w:div>
        <w:div w:id="349587936">
          <w:marLeft w:val="0"/>
          <w:marRight w:val="0"/>
          <w:marTop w:val="0"/>
          <w:marBottom w:val="0"/>
          <w:divBdr>
            <w:top w:val="none" w:sz="0" w:space="0" w:color="auto"/>
            <w:left w:val="none" w:sz="0" w:space="0" w:color="auto"/>
            <w:bottom w:val="none" w:sz="0" w:space="0" w:color="auto"/>
            <w:right w:val="none" w:sz="0" w:space="0" w:color="auto"/>
          </w:divBdr>
          <w:divsChild>
            <w:div w:id="3495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49">
      <w:marLeft w:val="0"/>
      <w:marRight w:val="0"/>
      <w:marTop w:val="0"/>
      <w:marBottom w:val="0"/>
      <w:divBdr>
        <w:top w:val="none" w:sz="0" w:space="0" w:color="auto"/>
        <w:left w:val="none" w:sz="0" w:space="0" w:color="auto"/>
        <w:bottom w:val="none" w:sz="0" w:space="0" w:color="auto"/>
        <w:right w:val="none" w:sz="0" w:space="0" w:color="auto"/>
      </w:divBdr>
    </w:div>
    <w:div w:id="349599250">
      <w:marLeft w:val="0"/>
      <w:marRight w:val="0"/>
      <w:marTop w:val="0"/>
      <w:marBottom w:val="0"/>
      <w:divBdr>
        <w:top w:val="none" w:sz="0" w:space="0" w:color="auto"/>
        <w:left w:val="none" w:sz="0" w:space="0" w:color="auto"/>
        <w:bottom w:val="none" w:sz="0" w:space="0" w:color="auto"/>
        <w:right w:val="none" w:sz="0" w:space="0" w:color="auto"/>
      </w:divBdr>
      <w:divsChild>
        <w:div w:id="349597624">
          <w:marLeft w:val="0"/>
          <w:marRight w:val="0"/>
          <w:marTop w:val="0"/>
          <w:marBottom w:val="0"/>
          <w:divBdr>
            <w:top w:val="none" w:sz="0" w:space="0" w:color="auto"/>
            <w:left w:val="none" w:sz="0" w:space="0" w:color="auto"/>
            <w:bottom w:val="none" w:sz="0" w:space="0" w:color="auto"/>
            <w:right w:val="none" w:sz="0" w:space="0" w:color="auto"/>
          </w:divBdr>
        </w:div>
      </w:divsChild>
    </w:div>
    <w:div w:id="349599251">
      <w:marLeft w:val="0"/>
      <w:marRight w:val="0"/>
      <w:marTop w:val="0"/>
      <w:marBottom w:val="0"/>
      <w:divBdr>
        <w:top w:val="none" w:sz="0" w:space="0" w:color="auto"/>
        <w:left w:val="none" w:sz="0" w:space="0" w:color="auto"/>
        <w:bottom w:val="none" w:sz="0" w:space="0" w:color="auto"/>
        <w:right w:val="none" w:sz="0" w:space="0" w:color="auto"/>
      </w:divBdr>
      <w:divsChild>
        <w:div w:id="349576472">
          <w:marLeft w:val="0"/>
          <w:marRight w:val="0"/>
          <w:marTop w:val="0"/>
          <w:marBottom w:val="0"/>
          <w:divBdr>
            <w:top w:val="none" w:sz="0" w:space="0" w:color="auto"/>
            <w:left w:val="none" w:sz="0" w:space="0" w:color="auto"/>
            <w:bottom w:val="none" w:sz="0" w:space="0" w:color="auto"/>
            <w:right w:val="none" w:sz="0" w:space="0" w:color="auto"/>
          </w:divBdr>
        </w:div>
        <w:div w:id="349582495">
          <w:marLeft w:val="0"/>
          <w:marRight w:val="0"/>
          <w:marTop w:val="0"/>
          <w:marBottom w:val="0"/>
          <w:divBdr>
            <w:top w:val="none" w:sz="0" w:space="0" w:color="auto"/>
            <w:left w:val="none" w:sz="0" w:space="0" w:color="auto"/>
            <w:bottom w:val="none" w:sz="0" w:space="0" w:color="auto"/>
            <w:right w:val="none" w:sz="0" w:space="0" w:color="auto"/>
          </w:divBdr>
        </w:div>
      </w:divsChild>
    </w:div>
    <w:div w:id="349599252">
      <w:marLeft w:val="0"/>
      <w:marRight w:val="0"/>
      <w:marTop w:val="0"/>
      <w:marBottom w:val="0"/>
      <w:divBdr>
        <w:top w:val="none" w:sz="0" w:space="0" w:color="auto"/>
        <w:left w:val="none" w:sz="0" w:space="0" w:color="auto"/>
        <w:bottom w:val="none" w:sz="0" w:space="0" w:color="auto"/>
        <w:right w:val="none" w:sz="0" w:space="0" w:color="auto"/>
      </w:divBdr>
      <w:divsChild>
        <w:div w:id="349579432">
          <w:marLeft w:val="0"/>
          <w:marRight w:val="0"/>
          <w:marTop w:val="0"/>
          <w:marBottom w:val="0"/>
          <w:divBdr>
            <w:top w:val="none" w:sz="0" w:space="0" w:color="auto"/>
            <w:left w:val="none" w:sz="0" w:space="0" w:color="auto"/>
            <w:bottom w:val="none" w:sz="0" w:space="0" w:color="auto"/>
            <w:right w:val="none" w:sz="0" w:space="0" w:color="auto"/>
          </w:divBdr>
          <w:divsChild>
            <w:div w:id="349587883">
              <w:marLeft w:val="0"/>
              <w:marRight w:val="0"/>
              <w:marTop w:val="0"/>
              <w:marBottom w:val="0"/>
              <w:divBdr>
                <w:top w:val="none" w:sz="0" w:space="0" w:color="auto"/>
                <w:left w:val="none" w:sz="0" w:space="0" w:color="auto"/>
                <w:bottom w:val="none" w:sz="0" w:space="0" w:color="auto"/>
                <w:right w:val="none" w:sz="0" w:space="0" w:color="auto"/>
              </w:divBdr>
              <w:divsChild>
                <w:div w:id="349581773">
                  <w:marLeft w:val="0"/>
                  <w:marRight w:val="0"/>
                  <w:marTop w:val="0"/>
                  <w:marBottom w:val="0"/>
                  <w:divBdr>
                    <w:top w:val="none" w:sz="0" w:space="0" w:color="auto"/>
                    <w:left w:val="none" w:sz="0" w:space="0" w:color="auto"/>
                    <w:bottom w:val="none" w:sz="0" w:space="0" w:color="auto"/>
                    <w:right w:val="none" w:sz="0" w:space="0" w:color="auto"/>
                  </w:divBdr>
                  <w:divsChild>
                    <w:div w:id="349578337">
                      <w:marLeft w:val="0"/>
                      <w:marRight w:val="0"/>
                      <w:marTop w:val="0"/>
                      <w:marBottom w:val="0"/>
                      <w:divBdr>
                        <w:top w:val="none" w:sz="0" w:space="0" w:color="auto"/>
                        <w:left w:val="none" w:sz="0" w:space="0" w:color="auto"/>
                        <w:bottom w:val="none" w:sz="0" w:space="0" w:color="auto"/>
                        <w:right w:val="none" w:sz="0" w:space="0" w:color="auto"/>
                      </w:divBdr>
                    </w:div>
                    <w:div w:id="34959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502">
              <w:marLeft w:val="0"/>
              <w:marRight w:val="0"/>
              <w:marTop w:val="0"/>
              <w:marBottom w:val="0"/>
              <w:divBdr>
                <w:top w:val="none" w:sz="0" w:space="0" w:color="auto"/>
                <w:left w:val="none" w:sz="0" w:space="0" w:color="auto"/>
                <w:bottom w:val="none" w:sz="0" w:space="0" w:color="auto"/>
                <w:right w:val="none" w:sz="0" w:space="0" w:color="auto"/>
              </w:divBdr>
              <w:divsChild>
                <w:div w:id="349593252">
                  <w:marLeft w:val="0"/>
                  <w:marRight w:val="0"/>
                  <w:marTop w:val="0"/>
                  <w:marBottom w:val="0"/>
                  <w:divBdr>
                    <w:top w:val="none" w:sz="0" w:space="0" w:color="auto"/>
                    <w:left w:val="none" w:sz="0" w:space="0" w:color="auto"/>
                    <w:bottom w:val="none" w:sz="0" w:space="0" w:color="auto"/>
                    <w:right w:val="none" w:sz="0" w:space="0" w:color="auto"/>
                  </w:divBdr>
                  <w:divsChild>
                    <w:div w:id="349572174">
                      <w:marLeft w:val="0"/>
                      <w:marRight w:val="0"/>
                      <w:marTop w:val="0"/>
                      <w:marBottom w:val="0"/>
                      <w:divBdr>
                        <w:top w:val="none" w:sz="0" w:space="0" w:color="auto"/>
                        <w:left w:val="none" w:sz="0" w:space="0" w:color="auto"/>
                        <w:bottom w:val="none" w:sz="0" w:space="0" w:color="auto"/>
                        <w:right w:val="none" w:sz="0" w:space="0" w:color="auto"/>
                      </w:divBdr>
                    </w:div>
                    <w:div w:id="34958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580">
          <w:marLeft w:val="0"/>
          <w:marRight w:val="0"/>
          <w:marTop w:val="0"/>
          <w:marBottom w:val="0"/>
          <w:divBdr>
            <w:top w:val="none" w:sz="0" w:space="0" w:color="auto"/>
            <w:left w:val="none" w:sz="0" w:space="0" w:color="auto"/>
            <w:bottom w:val="none" w:sz="0" w:space="0" w:color="auto"/>
            <w:right w:val="none" w:sz="0" w:space="0" w:color="auto"/>
          </w:divBdr>
        </w:div>
        <w:div w:id="349585526">
          <w:marLeft w:val="0"/>
          <w:marRight w:val="0"/>
          <w:marTop w:val="0"/>
          <w:marBottom w:val="0"/>
          <w:divBdr>
            <w:top w:val="none" w:sz="0" w:space="0" w:color="auto"/>
            <w:left w:val="none" w:sz="0" w:space="0" w:color="auto"/>
            <w:bottom w:val="none" w:sz="0" w:space="0" w:color="auto"/>
            <w:right w:val="none" w:sz="0" w:space="0" w:color="auto"/>
          </w:divBdr>
          <w:divsChild>
            <w:div w:id="3495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53">
      <w:marLeft w:val="0"/>
      <w:marRight w:val="0"/>
      <w:marTop w:val="0"/>
      <w:marBottom w:val="0"/>
      <w:divBdr>
        <w:top w:val="none" w:sz="0" w:space="0" w:color="auto"/>
        <w:left w:val="none" w:sz="0" w:space="0" w:color="auto"/>
        <w:bottom w:val="none" w:sz="0" w:space="0" w:color="auto"/>
        <w:right w:val="none" w:sz="0" w:space="0" w:color="auto"/>
      </w:divBdr>
      <w:divsChild>
        <w:div w:id="349600175">
          <w:marLeft w:val="0"/>
          <w:marRight w:val="0"/>
          <w:marTop w:val="0"/>
          <w:marBottom w:val="0"/>
          <w:divBdr>
            <w:top w:val="none" w:sz="0" w:space="0" w:color="auto"/>
            <w:left w:val="none" w:sz="0" w:space="0" w:color="auto"/>
            <w:bottom w:val="none" w:sz="0" w:space="0" w:color="auto"/>
            <w:right w:val="none" w:sz="0" w:space="0" w:color="auto"/>
          </w:divBdr>
        </w:div>
        <w:div w:id="349601019">
          <w:marLeft w:val="0"/>
          <w:marRight w:val="0"/>
          <w:marTop w:val="0"/>
          <w:marBottom w:val="0"/>
          <w:divBdr>
            <w:top w:val="none" w:sz="0" w:space="0" w:color="auto"/>
            <w:left w:val="none" w:sz="0" w:space="0" w:color="auto"/>
            <w:bottom w:val="none" w:sz="0" w:space="0" w:color="auto"/>
            <w:right w:val="none" w:sz="0" w:space="0" w:color="auto"/>
          </w:divBdr>
        </w:div>
      </w:divsChild>
    </w:div>
    <w:div w:id="349599256">
      <w:marLeft w:val="0"/>
      <w:marRight w:val="0"/>
      <w:marTop w:val="0"/>
      <w:marBottom w:val="0"/>
      <w:divBdr>
        <w:top w:val="none" w:sz="0" w:space="0" w:color="auto"/>
        <w:left w:val="none" w:sz="0" w:space="0" w:color="auto"/>
        <w:bottom w:val="none" w:sz="0" w:space="0" w:color="auto"/>
        <w:right w:val="none" w:sz="0" w:space="0" w:color="auto"/>
      </w:divBdr>
    </w:div>
    <w:div w:id="349599258">
      <w:marLeft w:val="0"/>
      <w:marRight w:val="0"/>
      <w:marTop w:val="0"/>
      <w:marBottom w:val="0"/>
      <w:divBdr>
        <w:top w:val="none" w:sz="0" w:space="0" w:color="auto"/>
        <w:left w:val="none" w:sz="0" w:space="0" w:color="auto"/>
        <w:bottom w:val="none" w:sz="0" w:space="0" w:color="auto"/>
        <w:right w:val="none" w:sz="0" w:space="0" w:color="auto"/>
      </w:divBdr>
      <w:divsChild>
        <w:div w:id="349575107">
          <w:marLeft w:val="0"/>
          <w:marRight w:val="0"/>
          <w:marTop w:val="0"/>
          <w:marBottom w:val="0"/>
          <w:divBdr>
            <w:top w:val="none" w:sz="0" w:space="0" w:color="auto"/>
            <w:left w:val="none" w:sz="0" w:space="0" w:color="auto"/>
            <w:bottom w:val="none" w:sz="0" w:space="0" w:color="auto"/>
            <w:right w:val="none" w:sz="0" w:space="0" w:color="auto"/>
          </w:divBdr>
        </w:div>
      </w:divsChild>
    </w:div>
    <w:div w:id="349599263">
      <w:marLeft w:val="0"/>
      <w:marRight w:val="0"/>
      <w:marTop w:val="0"/>
      <w:marBottom w:val="0"/>
      <w:divBdr>
        <w:top w:val="none" w:sz="0" w:space="0" w:color="auto"/>
        <w:left w:val="none" w:sz="0" w:space="0" w:color="auto"/>
        <w:bottom w:val="none" w:sz="0" w:space="0" w:color="auto"/>
        <w:right w:val="none" w:sz="0" w:space="0" w:color="auto"/>
      </w:divBdr>
    </w:div>
    <w:div w:id="349599267">
      <w:marLeft w:val="0"/>
      <w:marRight w:val="0"/>
      <w:marTop w:val="0"/>
      <w:marBottom w:val="0"/>
      <w:divBdr>
        <w:top w:val="none" w:sz="0" w:space="0" w:color="auto"/>
        <w:left w:val="none" w:sz="0" w:space="0" w:color="auto"/>
        <w:bottom w:val="none" w:sz="0" w:space="0" w:color="auto"/>
        <w:right w:val="none" w:sz="0" w:space="0" w:color="auto"/>
      </w:divBdr>
    </w:div>
    <w:div w:id="349599269">
      <w:marLeft w:val="0"/>
      <w:marRight w:val="0"/>
      <w:marTop w:val="0"/>
      <w:marBottom w:val="0"/>
      <w:divBdr>
        <w:top w:val="none" w:sz="0" w:space="0" w:color="auto"/>
        <w:left w:val="none" w:sz="0" w:space="0" w:color="auto"/>
        <w:bottom w:val="none" w:sz="0" w:space="0" w:color="auto"/>
        <w:right w:val="none" w:sz="0" w:space="0" w:color="auto"/>
      </w:divBdr>
      <w:divsChild>
        <w:div w:id="349573362">
          <w:marLeft w:val="0"/>
          <w:marRight w:val="0"/>
          <w:marTop w:val="0"/>
          <w:marBottom w:val="0"/>
          <w:divBdr>
            <w:top w:val="none" w:sz="0" w:space="0" w:color="auto"/>
            <w:left w:val="none" w:sz="0" w:space="0" w:color="auto"/>
            <w:bottom w:val="none" w:sz="0" w:space="0" w:color="auto"/>
            <w:right w:val="none" w:sz="0" w:space="0" w:color="auto"/>
          </w:divBdr>
          <w:divsChild>
            <w:div w:id="349571651">
              <w:marLeft w:val="0"/>
              <w:marRight w:val="0"/>
              <w:marTop w:val="0"/>
              <w:marBottom w:val="0"/>
              <w:divBdr>
                <w:top w:val="none" w:sz="0" w:space="0" w:color="auto"/>
                <w:left w:val="none" w:sz="0" w:space="0" w:color="auto"/>
                <w:bottom w:val="none" w:sz="0" w:space="0" w:color="auto"/>
                <w:right w:val="none" w:sz="0" w:space="0" w:color="auto"/>
              </w:divBdr>
            </w:div>
            <w:div w:id="349572737">
              <w:marLeft w:val="0"/>
              <w:marRight w:val="0"/>
              <w:marTop w:val="0"/>
              <w:marBottom w:val="0"/>
              <w:divBdr>
                <w:top w:val="none" w:sz="0" w:space="0" w:color="auto"/>
                <w:left w:val="none" w:sz="0" w:space="0" w:color="auto"/>
                <w:bottom w:val="none" w:sz="0" w:space="0" w:color="auto"/>
                <w:right w:val="none" w:sz="0" w:space="0" w:color="auto"/>
              </w:divBdr>
            </w:div>
            <w:div w:id="349589515">
              <w:marLeft w:val="0"/>
              <w:marRight w:val="0"/>
              <w:marTop w:val="0"/>
              <w:marBottom w:val="0"/>
              <w:divBdr>
                <w:top w:val="none" w:sz="0" w:space="0" w:color="auto"/>
                <w:left w:val="none" w:sz="0" w:space="0" w:color="auto"/>
                <w:bottom w:val="none" w:sz="0" w:space="0" w:color="auto"/>
                <w:right w:val="none" w:sz="0" w:space="0" w:color="auto"/>
              </w:divBdr>
            </w:div>
            <w:div w:id="349597393">
              <w:marLeft w:val="0"/>
              <w:marRight w:val="0"/>
              <w:marTop w:val="0"/>
              <w:marBottom w:val="0"/>
              <w:divBdr>
                <w:top w:val="none" w:sz="0" w:space="0" w:color="auto"/>
                <w:left w:val="none" w:sz="0" w:space="0" w:color="auto"/>
                <w:bottom w:val="none" w:sz="0" w:space="0" w:color="auto"/>
                <w:right w:val="none" w:sz="0" w:space="0" w:color="auto"/>
              </w:divBdr>
            </w:div>
          </w:divsChild>
        </w:div>
        <w:div w:id="349575698">
          <w:marLeft w:val="0"/>
          <w:marRight w:val="0"/>
          <w:marTop w:val="0"/>
          <w:marBottom w:val="0"/>
          <w:divBdr>
            <w:top w:val="none" w:sz="0" w:space="0" w:color="auto"/>
            <w:left w:val="none" w:sz="0" w:space="0" w:color="auto"/>
            <w:bottom w:val="none" w:sz="0" w:space="0" w:color="auto"/>
            <w:right w:val="none" w:sz="0" w:space="0" w:color="auto"/>
          </w:divBdr>
        </w:div>
        <w:div w:id="349587273">
          <w:marLeft w:val="0"/>
          <w:marRight w:val="0"/>
          <w:marTop w:val="0"/>
          <w:marBottom w:val="0"/>
          <w:divBdr>
            <w:top w:val="none" w:sz="0" w:space="0" w:color="auto"/>
            <w:left w:val="none" w:sz="0" w:space="0" w:color="auto"/>
            <w:bottom w:val="none" w:sz="0" w:space="0" w:color="auto"/>
            <w:right w:val="none" w:sz="0" w:space="0" w:color="auto"/>
          </w:divBdr>
        </w:div>
        <w:div w:id="349596549">
          <w:marLeft w:val="0"/>
          <w:marRight w:val="0"/>
          <w:marTop w:val="0"/>
          <w:marBottom w:val="0"/>
          <w:divBdr>
            <w:top w:val="none" w:sz="0" w:space="0" w:color="auto"/>
            <w:left w:val="none" w:sz="0" w:space="0" w:color="auto"/>
            <w:bottom w:val="none" w:sz="0" w:space="0" w:color="auto"/>
            <w:right w:val="none" w:sz="0" w:space="0" w:color="auto"/>
          </w:divBdr>
          <w:divsChild>
            <w:div w:id="349572338">
              <w:marLeft w:val="0"/>
              <w:marRight w:val="0"/>
              <w:marTop w:val="0"/>
              <w:marBottom w:val="0"/>
              <w:divBdr>
                <w:top w:val="none" w:sz="0" w:space="0" w:color="auto"/>
                <w:left w:val="none" w:sz="0" w:space="0" w:color="auto"/>
                <w:bottom w:val="none" w:sz="0" w:space="0" w:color="auto"/>
                <w:right w:val="none" w:sz="0" w:space="0" w:color="auto"/>
              </w:divBdr>
            </w:div>
            <w:div w:id="349573085">
              <w:marLeft w:val="0"/>
              <w:marRight w:val="0"/>
              <w:marTop w:val="0"/>
              <w:marBottom w:val="0"/>
              <w:divBdr>
                <w:top w:val="none" w:sz="0" w:space="0" w:color="auto"/>
                <w:left w:val="none" w:sz="0" w:space="0" w:color="auto"/>
                <w:bottom w:val="none" w:sz="0" w:space="0" w:color="auto"/>
                <w:right w:val="none" w:sz="0" w:space="0" w:color="auto"/>
              </w:divBdr>
            </w:div>
            <w:div w:id="349576429">
              <w:marLeft w:val="0"/>
              <w:marRight w:val="0"/>
              <w:marTop w:val="0"/>
              <w:marBottom w:val="0"/>
              <w:divBdr>
                <w:top w:val="none" w:sz="0" w:space="0" w:color="auto"/>
                <w:left w:val="none" w:sz="0" w:space="0" w:color="auto"/>
                <w:bottom w:val="none" w:sz="0" w:space="0" w:color="auto"/>
                <w:right w:val="none" w:sz="0" w:space="0" w:color="auto"/>
              </w:divBdr>
            </w:div>
            <w:div w:id="349576849">
              <w:marLeft w:val="0"/>
              <w:marRight w:val="0"/>
              <w:marTop w:val="0"/>
              <w:marBottom w:val="0"/>
              <w:divBdr>
                <w:top w:val="none" w:sz="0" w:space="0" w:color="auto"/>
                <w:left w:val="none" w:sz="0" w:space="0" w:color="auto"/>
                <w:bottom w:val="none" w:sz="0" w:space="0" w:color="auto"/>
                <w:right w:val="none" w:sz="0" w:space="0" w:color="auto"/>
              </w:divBdr>
              <w:divsChild>
                <w:div w:id="349571190">
                  <w:marLeft w:val="0"/>
                  <w:marRight w:val="0"/>
                  <w:marTop w:val="0"/>
                  <w:marBottom w:val="0"/>
                  <w:divBdr>
                    <w:top w:val="none" w:sz="0" w:space="0" w:color="auto"/>
                    <w:left w:val="none" w:sz="0" w:space="0" w:color="auto"/>
                    <w:bottom w:val="none" w:sz="0" w:space="0" w:color="auto"/>
                    <w:right w:val="none" w:sz="0" w:space="0" w:color="auto"/>
                  </w:divBdr>
                </w:div>
                <w:div w:id="349572080">
                  <w:marLeft w:val="0"/>
                  <w:marRight w:val="0"/>
                  <w:marTop w:val="0"/>
                  <w:marBottom w:val="0"/>
                  <w:divBdr>
                    <w:top w:val="none" w:sz="0" w:space="0" w:color="auto"/>
                    <w:left w:val="none" w:sz="0" w:space="0" w:color="auto"/>
                    <w:bottom w:val="none" w:sz="0" w:space="0" w:color="auto"/>
                    <w:right w:val="none" w:sz="0" w:space="0" w:color="auto"/>
                  </w:divBdr>
                  <w:divsChild>
                    <w:div w:id="349576483">
                      <w:marLeft w:val="0"/>
                      <w:marRight w:val="0"/>
                      <w:marTop w:val="0"/>
                      <w:marBottom w:val="0"/>
                      <w:divBdr>
                        <w:top w:val="none" w:sz="0" w:space="0" w:color="auto"/>
                        <w:left w:val="none" w:sz="0" w:space="0" w:color="auto"/>
                        <w:bottom w:val="none" w:sz="0" w:space="0" w:color="auto"/>
                        <w:right w:val="none" w:sz="0" w:space="0" w:color="auto"/>
                      </w:divBdr>
                    </w:div>
                    <w:div w:id="349578355">
                      <w:marLeft w:val="0"/>
                      <w:marRight w:val="0"/>
                      <w:marTop w:val="0"/>
                      <w:marBottom w:val="0"/>
                      <w:divBdr>
                        <w:top w:val="none" w:sz="0" w:space="0" w:color="auto"/>
                        <w:left w:val="none" w:sz="0" w:space="0" w:color="auto"/>
                        <w:bottom w:val="none" w:sz="0" w:space="0" w:color="auto"/>
                        <w:right w:val="none" w:sz="0" w:space="0" w:color="auto"/>
                      </w:divBdr>
                    </w:div>
                    <w:div w:id="349586405">
                      <w:marLeft w:val="0"/>
                      <w:marRight w:val="0"/>
                      <w:marTop w:val="0"/>
                      <w:marBottom w:val="0"/>
                      <w:divBdr>
                        <w:top w:val="none" w:sz="0" w:space="0" w:color="auto"/>
                        <w:left w:val="none" w:sz="0" w:space="0" w:color="auto"/>
                        <w:bottom w:val="none" w:sz="0" w:space="0" w:color="auto"/>
                        <w:right w:val="none" w:sz="0" w:space="0" w:color="auto"/>
                      </w:divBdr>
                    </w:div>
                    <w:div w:id="349588623">
                      <w:marLeft w:val="0"/>
                      <w:marRight w:val="0"/>
                      <w:marTop w:val="0"/>
                      <w:marBottom w:val="0"/>
                      <w:divBdr>
                        <w:top w:val="none" w:sz="0" w:space="0" w:color="auto"/>
                        <w:left w:val="none" w:sz="0" w:space="0" w:color="auto"/>
                        <w:bottom w:val="none" w:sz="0" w:space="0" w:color="auto"/>
                        <w:right w:val="none" w:sz="0" w:space="0" w:color="auto"/>
                      </w:divBdr>
                    </w:div>
                    <w:div w:id="349597237">
                      <w:marLeft w:val="0"/>
                      <w:marRight w:val="0"/>
                      <w:marTop w:val="0"/>
                      <w:marBottom w:val="0"/>
                      <w:divBdr>
                        <w:top w:val="none" w:sz="0" w:space="0" w:color="auto"/>
                        <w:left w:val="none" w:sz="0" w:space="0" w:color="auto"/>
                        <w:bottom w:val="none" w:sz="0" w:space="0" w:color="auto"/>
                        <w:right w:val="none" w:sz="0" w:space="0" w:color="auto"/>
                      </w:divBdr>
                    </w:div>
                  </w:divsChild>
                </w:div>
                <w:div w:id="349575565">
                  <w:marLeft w:val="0"/>
                  <w:marRight w:val="0"/>
                  <w:marTop w:val="0"/>
                  <w:marBottom w:val="0"/>
                  <w:divBdr>
                    <w:top w:val="none" w:sz="0" w:space="0" w:color="auto"/>
                    <w:left w:val="none" w:sz="0" w:space="0" w:color="auto"/>
                    <w:bottom w:val="none" w:sz="0" w:space="0" w:color="auto"/>
                    <w:right w:val="none" w:sz="0" w:space="0" w:color="auto"/>
                  </w:divBdr>
                  <w:divsChild>
                    <w:div w:id="349574129">
                      <w:marLeft w:val="0"/>
                      <w:marRight w:val="0"/>
                      <w:marTop w:val="0"/>
                      <w:marBottom w:val="0"/>
                      <w:divBdr>
                        <w:top w:val="none" w:sz="0" w:space="0" w:color="auto"/>
                        <w:left w:val="none" w:sz="0" w:space="0" w:color="auto"/>
                        <w:bottom w:val="none" w:sz="0" w:space="0" w:color="auto"/>
                        <w:right w:val="none" w:sz="0" w:space="0" w:color="auto"/>
                      </w:divBdr>
                    </w:div>
                  </w:divsChild>
                </w:div>
                <w:div w:id="349575725">
                  <w:marLeft w:val="0"/>
                  <w:marRight w:val="0"/>
                  <w:marTop w:val="0"/>
                  <w:marBottom w:val="0"/>
                  <w:divBdr>
                    <w:top w:val="none" w:sz="0" w:space="0" w:color="auto"/>
                    <w:left w:val="none" w:sz="0" w:space="0" w:color="auto"/>
                    <w:bottom w:val="none" w:sz="0" w:space="0" w:color="auto"/>
                    <w:right w:val="none" w:sz="0" w:space="0" w:color="auto"/>
                  </w:divBdr>
                </w:div>
                <w:div w:id="349579060">
                  <w:marLeft w:val="0"/>
                  <w:marRight w:val="0"/>
                  <w:marTop w:val="0"/>
                  <w:marBottom w:val="0"/>
                  <w:divBdr>
                    <w:top w:val="none" w:sz="0" w:space="0" w:color="auto"/>
                    <w:left w:val="none" w:sz="0" w:space="0" w:color="auto"/>
                    <w:bottom w:val="none" w:sz="0" w:space="0" w:color="auto"/>
                    <w:right w:val="none" w:sz="0" w:space="0" w:color="auto"/>
                  </w:divBdr>
                </w:div>
                <w:div w:id="349588921">
                  <w:marLeft w:val="0"/>
                  <w:marRight w:val="0"/>
                  <w:marTop w:val="0"/>
                  <w:marBottom w:val="0"/>
                  <w:divBdr>
                    <w:top w:val="none" w:sz="0" w:space="0" w:color="auto"/>
                    <w:left w:val="none" w:sz="0" w:space="0" w:color="auto"/>
                    <w:bottom w:val="none" w:sz="0" w:space="0" w:color="auto"/>
                    <w:right w:val="none" w:sz="0" w:space="0" w:color="auto"/>
                  </w:divBdr>
                </w:div>
                <w:div w:id="349595518">
                  <w:marLeft w:val="0"/>
                  <w:marRight w:val="0"/>
                  <w:marTop w:val="0"/>
                  <w:marBottom w:val="0"/>
                  <w:divBdr>
                    <w:top w:val="none" w:sz="0" w:space="0" w:color="auto"/>
                    <w:left w:val="none" w:sz="0" w:space="0" w:color="auto"/>
                    <w:bottom w:val="none" w:sz="0" w:space="0" w:color="auto"/>
                    <w:right w:val="none" w:sz="0" w:space="0" w:color="auto"/>
                  </w:divBdr>
                </w:div>
                <w:div w:id="349600674">
                  <w:marLeft w:val="0"/>
                  <w:marRight w:val="0"/>
                  <w:marTop w:val="0"/>
                  <w:marBottom w:val="0"/>
                  <w:divBdr>
                    <w:top w:val="none" w:sz="0" w:space="0" w:color="auto"/>
                    <w:left w:val="none" w:sz="0" w:space="0" w:color="auto"/>
                    <w:bottom w:val="none" w:sz="0" w:space="0" w:color="auto"/>
                    <w:right w:val="none" w:sz="0" w:space="0" w:color="auto"/>
                  </w:divBdr>
                </w:div>
                <w:div w:id="349602367">
                  <w:marLeft w:val="0"/>
                  <w:marRight w:val="0"/>
                  <w:marTop w:val="0"/>
                  <w:marBottom w:val="0"/>
                  <w:divBdr>
                    <w:top w:val="none" w:sz="0" w:space="0" w:color="auto"/>
                    <w:left w:val="none" w:sz="0" w:space="0" w:color="auto"/>
                    <w:bottom w:val="none" w:sz="0" w:space="0" w:color="auto"/>
                    <w:right w:val="none" w:sz="0" w:space="0" w:color="auto"/>
                  </w:divBdr>
                </w:div>
              </w:divsChild>
            </w:div>
            <w:div w:id="349577324">
              <w:marLeft w:val="0"/>
              <w:marRight w:val="0"/>
              <w:marTop w:val="0"/>
              <w:marBottom w:val="0"/>
              <w:divBdr>
                <w:top w:val="none" w:sz="0" w:space="0" w:color="auto"/>
                <w:left w:val="none" w:sz="0" w:space="0" w:color="auto"/>
                <w:bottom w:val="none" w:sz="0" w:space="0" w:color="auto"/>
                <w:right w:val="none" w:sz="0" w:space="0" w:color="auto"/>
              </w:divBdr>
            </w:div>
            <w:div w:id="349587557">
              <w:marLeft w:val="0"/>
              <w:marRight w:val="0"/>
              <w:marTop w:val="0"/>
              <w:marBottom w:val="0"/>
              <w:divBdr>
                <w:top w:val="none" w:sz="0" w:space="0" w:color="auto"/>
                <w:left w:val="none" w:sz="0" w:space="0" w:color="auto"/>
                <w:bottom w:val="none" w:sz="0" w:space="0" w:color="auto"/>
                <w:right w:val="none" w:sz="0" w:space="0" w:color="auto"/>
              </w:divBdr>
            </w:div>
            <w:div w:id="349594870">
              <w:marLeft w:val="0"/>
              <w:marRight w:val="0"/>
              <w:marTop w:val="0"/>
              <w:marBottom w:val="0"/>
              <w:divBdr>
                <w:top w:val="none" w:sz="0" w:space="0" w:color="auto"/>
                <w:left w:val="none" w:sz="0" w:space="0" w:color="auto"/>
                <w:bottom w:val="none" w:sz="0" w:space="0" w:color="auto"/>
                <w:right w:val="none" w:sz="0" w:space="0" w:color="auto"/>
              </w:divBdr>
              <w:divsChild>
                <w:div w:id="349571701">
                  <w:marLeft w:val="0"/>
                  <w:marRight w:val="0"/>
                  <w:marTop w:val="0"/>
                  <w:marBottom w:val="0"/>
                  <w:divBdr>
                    <w:top w:val="none" w:sz="0" w:space="0" w:color="auto"/>
                    <w:left w:val="none" w:sz="0" w:space="0" w:color="auto"/>
                    <w:bottom w:val="none" w:sz="0" w:space="0" w:color="auto"/>
                    <w:right w:val="none" w:sz="0" w:space="0" w:color="auto"/>
                  </w:divBdr>
                </w:div>
                <w:div w:id="349573318">
                  <w:marLeft w:val="0"/>
                  <w:marRight w:val="0"/>
                  <w:marTop w:val="0"/>
                  <w:marBottom w:val="0"/>
                  <w:divBdr>
                    <w:top w:val="none" w:sz="0" w:space="0" w:color="auto"/>
                    <w:left w:val="none" w:sz="0" w:space="0" w:color="auto"/>
                    <w:bottom w:val="none" w:sz="0" w:space="0" w:color="auto"/>
                    <w:right w:val="none" w:sz="0" w:space="0" w:color="auto"/>
                  </w:divBdr>
                </w:div>
                <w:div w:id="349573763">
                  <w:marLeft w:val="0"/>
                  <w:marRight w:val="0"/>
                  <w:marTop w:val="0"/>
                  <w:marBottom w:val="0"/>
                  <w:divBdr>
                    <w:top w:val="none" w:sz="0" w:space="0" w:color="auto"/>
                    <w:left w:val="none" w:sz="0" w:space="0" w:color="auto"/>
                    <w:bottom w:val="none" w:sz="0" w:space="0" w:color="auto"/>
                    <w:right w:val="none" w:sz="0" w:space="0" w:color="auto"/>
                  </w:divBdr>
                </w:div>
                <w:div w:id="349577136">
                  <w:marLeft w:val="0"/>
                  <w:marRight w:val="0"/>
                  <w:marTop w:val="0"/>
                  <w:marBottom w:val="0"/>
                  <w:divBdr>
                    <w:top w:val="none" w:sz="0" w:space="0" w:color="auto"/>
                    <w:left w:val="none" w:sz="0" w:space="0" w:color="auto"/>
                    <w:bottom w:val="none" w:sz="0" w:space="0" w:color="auto"/>
                    <w:right w:val="none" w:sz="0" w:space="0" w:color="auto"/>
                  </w:divBdr>
                </w:div>
                <w:div w:id="349579712">
                  <w:marLeft w:val="0"/>
                  <w:marRight w:val="0"/>
                  <w:marTop w:val="0"/>
                  <w:marBottom w:val="0"/>
                  <w:divBdr>
                    <w:top w:val="none" w:sz="0" w:space="0" w:color="auto"/>
                    <w:left w:val="none" w:sz="0" w:space="0" w:color="auto"/>
                    <w:bottom w:val="none" w:sz="0" w:space="0" w:color="auto"/>
                    <w:right w:val="none" w:sz="0" w:space="0" w:color="auto"/>
                  </w:divBdr>
                </w:div>
                <w:div w:id="349583401">
                  <w:marLeft w:val="0"/>
                  <w:marRight w:val="0"/>
                  <w:marTop w:val="0"/>
                  <w:marBottom w:val="0"/>
                  <w:divBdr>
                    <w:top w:val="none" w:sz="0" w:space="0" w:color="auto"/>
                    <w:left w:val="none" w:sz="0" w:space="0" w:color="auto"/>
                    <w:bottom w:val="none" w:sz="0" w:space="0" w:color="auto"/>
                    <w:right w:val="none" w:sz="0" w:space="0" w:color="auto"/>
                  </w:divBdr>
                </w:div>
                <w:div w:id="349585152">
                  <w:marLeft w:val="0"/>
                  <w:marRight w:val="0"/>
                  <w:marTop w:val="0"/>
                  <w:marBottom w:val="0"/>
                  <w:divBdr>
                    <w:top w:val="none" w:sz="0" w:space="0" w:color="auto"/>
                    <w:left w:val="none" w:sz="0" w:space="0" w:color="auto"/>
                    <w:bottom w:val="none" w:sz="0" w:space="0" w:color="auto"/>
                    <w:right w:val="none" w:sz="0" w:space="0" w:color="auto"/>
                  </w:divBdr>
                  <w:divsChild>
                    <w:div w:id="349576590">
                      <w:marLeft w:val="0"/>
                      <w:marRight w:val="0"/>
                      <w:marTop w:val="0"/>
                      <w:marBottom w:val="0"/>
                      <w:divBdr>
                        <w:top w:val="none" w:sz="0" w:space="0" w:color="auto"/>
                        <w:left w:val="none" w:sz="0" w:space="0" w:color="auto"/>
                        <w:bottom w:val="none" w:sz="0" w:space="0" w:color="auto"/>
                        <w:right w:val="none" w:sz="0" w:space="0" w:color="auto"/>
                      </w:divBdr>
                    </w:div>
                    <w:div w:id="349587728">
                      <w:marLeft w:val="0"/>
                      <w:marRight w:val="0"/>
                      <w:marTop w:val="0"/>
                      <w:marBottom w:val="0"/>
                      <w:divBdr>
                        <w:top w:val="none" w:sz="0" w:space="0" w:color="auto"/>
                        <w:left w:val="none" w:sz="0" w:space="0" w:color="auto"/>
                        <w:bottom w:val="none" w:sz="0" w:space="0" w:color="auto"/>
                        <w:right w:val="none" w:sz="0" w:space="0" w:color="auto"/>
                      </w:divBdr>
                    </w:div>
                    <w:div w:id="349592829">
                      <w:marLeft w:val="0"/>
                      <w:marRight w:val="0"/>
                      <w:marTop w:val="0"/>
                      <w:marBottom w:val="0"/>
                      <w:divBdr>
                        <w:top w:val="none" w:sz="0" w:space="0" w:color="auto"/>
                        <w:left w:val="none" w:sz="0" w:space="0" w:color="auto"/>
                        <w:bottom w:val="none" w:sz="0" w:space="0" w:color="auto"/>
                        <w:right w:val="none" w:sz="0" w:space="0" w:color="auto"/>
                      </w:divBdr>
                    </w:div>
                    <w:div w:id="349597699">
                      <w:marLeft w:val="0"/>
                      <w:marRight w:val="0"/>
                      <w:marTop w:val="0"/>
                      <w:marBottom w:val="0"/>
                      <w:divBdr>
                        <w:top w:val="none" w:sz="0" w:space="0" w:color="auto"/>
                        <w:left w:val="none" w:sz="0" w:space="0" w:color="auto"/>
                        <w:bottom w:val="none" w:sz="0" w:space="0" w:color="auto"/>
                        <w:right w:val="none" w:sz="0" w:space="0" w:color="auto"/>
                      </w:divBdr>
                    </w:div>
                    <w:div w:id="349600328">
                      <w:marLeft w:val="0"/>
                      <w:marRight w:val="0"/>
                      <w:marTop w:val="0"/>
                      <w:marBottom w:val="0"/>
                      <w:divBdr>
                        <w:top w:val="none" w:sz="0" w:space="0" w:color="auto"/>
                        <w:left w:val="none" w:sz="0" w:space="0" w:color="auto"/>
                        <w:bottom w:val="none" w:sz="0" w:space="0" w:color="auto"/>
                        <w:right w:val="none" w:sz="0" w:space="0" w:color="auto"/>
                      </w:divBdr>
                    </w:div>
                    <w:div w:id="349600569">
                      <w:marLeft w:val="0"/>
                      <w:marRight w:val="0"/>
                      <w:marTop w:val="0"/>
                      <w:marBottom w:val="0"/>
                      <w:divBdr>
                        <w:top w:val="none" w:sz="0" w:space="0" w:color="auto"/>
                        <w:left w:val="none" w:sz="0" w:space="0" w:color="auto"/>
                        <w:bottom w:val="none" w:sz="0" w:space="0" w:color="auto"/>
                        <w:right w:val="none" w:sz="0" w:space="0" w:color="auto"/>
                      </w:divBdr>
                    </w:div>
                  </w:divsChild>
                </w:div>
                <w:div w:id="349585303">
                  <w:marLeft w:val="0"/>
                  <w:marRight w:val="0"/>
                  <w:marTop w:val="0"/>
                  <w:marBottom w:val="0"/>
                  <w:divBdr>
                    <w:top w:val="none" w:sz="0" w:space="0" w:color="auto"/>
                    <w:left w:val="none" w:sz="0" w:space="0" w:color="auto"/>
                    <w:bottom w:val="none" w:sz="0" w:space="0" w:color="auto"/>
                    <w:right w:val="none" w:sz="0" w:space="0" w:color="auto"/>
                  </w:divBdr>
                </w:div>
                <w:div w:id="349586677">
                  <w:marLeft w:val="0"/>
                  <w:marRight w:val="0"/>
                  <w:marTop w:val="0"/>
                  <w:marBottom w:val="0"/>
                  <w:divBdr>
                    <w:top w:val="none" w:sz="0" w:space="0" w:color="auto"/>
                    <w:left w:val="none" w:sz="0" w:space="0" w:color="auto"/>
                    <w:bottom w:val="none" w:sz="0" w:space="0" w:color="auto"/>
                    <w:right w:val="none" w:sz="0" w:space="0" w:color="auto"/>
                  </w:divBdr>
                </w:div>
                <w:div w:id="349587001">
                  <w:marLeft w:val="0"/>
                  <w:marRight w:val="0"/>
                  <w:marTop w:val="0"/>
                  <w:marBottom w:val="0"/>
                  <w:divBdr>
                    <w:top w:val="none" w:sz="0" w:space="0" w:color="auto"/>
                    <w:left w:val="none" w:sz="0" w:space="0" w:color="auto"/>
                    <w:bottom w:val="none" w:sz="0" w:space="0" w:color="auto"/>
                    <w:right w:val="none" w:sz="0" w:space="0" w:color="auto"/>
                  </w:divBdr>
                </w:div>
                <w:div w:id="349590090">
                  <w:marLeft w:val="0"/>
                  <w:marRight w:val="0"/>
                  <w:marTop w:val="0"/>
                  <w:marBottom w:val="0"/>
                  <w:divBdr>
                    <w:top w:val="none" w:sz="0" w:space="0" w:color="auto"/>
                    <w:left w:val="none" w:sz="0" w:space="0" w:color="auto"/>
                    <w:bottom w:val="none" w:sz="0" w:space="0" w:color="auto"/>
                    <w:right w:val="none" w:sz="0" w:space="0" w:color="auto"/>
                  </w:divBdr>
                </w:div>
                <w:div w:id="349592127">
                  <w:marLeft w:val="0"/>
                  <w:marRight w:val="0"/>
                  <w:marTop w:val="0"/>
                  <w:marBottom w:val="0"/>
                  <w:divBdr>
                    <w:top w:val="none" w:sz="0" w:space="0" w:color="auto"/>
                    <w:left w:val="none" w:sz="0" w:space="0" w:color="auto"/>
                    <w:bottom w:val="none" w:sz="0" w:space="0" w:color="auto"/>
                    <w:right w:val="none" w:sz="0" w:space="0" w:color="auto"/>
                  </w:divBdr>
                </w:div>
                <w:div w:id="349594134">
                  <w:marLeft w:val="0"/>
                  <w:marRight w:val="0"/>
                  <w:marTop w:val="0"/>
                  <w:marBottom w:val="0"/>
                  <w:divBdr>
                    <w:top w:val="none" w:sz="0" w:space="0" w:color="auto"/>
                    <w:left w:val="none" w:sz="0" w:space="0" w:color="auto"/>
                    <w:bottom w:val="none" w:sz="0" w:space="0" w:color="auto"/>
                    <w:right w:val="none" w:sz="0" w:space="0" w:color="auto"/>
                  </w:divBdr>
                </w:div>
                <w:div w:id="349596380">
                  <w:marLeft w:val="0"/>
                  <w:marRight w:val="0"/>
                  <w:marTop w:val="0"/>
                  <w:marBottom w:val="0"/>
                  <w:divBdr>
                    <w:top w:val="none" w:sz="0" w:space="0" w:color="auto"/>
                    <w:left w:val="none" w:sz="0" w:space="0" w:color="auto"/>
                    <w:bottom w:val="none" w:sz="0" w:space="0" w:color="auto"/>
                    <w:right w:val="none" w:sz="0" w:space="0" w:color="auto"/>
                  </w:divBdr>
                </w:div>
              </w:divsChild>
            </w:div>
            <w:div w:id="349599064">
              <w:marLeft w:val="0"/>
              <w:marRight w:val="0"/>
              <w:marTop w:val="0"/>
              <w:marBottom w:val="0"/>
              <w:divBdr>
                <w:top w:val="none" w:sz="0" w:space="0" w:color="auto"/>
                <w:left w:val="none" w:sz="0" w:space="0" w:color="auto"/>
                <w:bottom w:val="none" w:sz="0" w:space="0" w:color="auto"/>
                <w:right w:val="none" w:sz="0" w:space="0" w:color="auto"/>
              </w:divBdr>
            </w:div>
            <w:div w:id="349601358">
              <w:marLeft w:val="0"/>
              <w:marRight w:val="0"/>
              <w:marTop w:val="0"/>
              <w:marBottom w:val="0"/>
              <w:divBdr>
                <w:top w:val="none" w:sz="0" w:space="0" w:color="auto"/>
                <w:left w:val="none" w:sz="0" w:space="0" w:color="auto"/>
                <w:bottom w:val="none" w:sz="0" w:space="0" w:color="auto"/>
                <w:right w:val="none" w:sz="0" w:space="0" w:color="auto"/>
              </w:divBdr>
            </w:div>
            <w:div w:id="3496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71">
      <w:marLeft w:val="0"/>
      <w:marRight w:val="0"/>
      <w:marTop w:val="0"/>
      <w:marBottom w:val="0"/>
      <w:divBdr>
        <w:top w:val="none" w:sz="0" w:space="0" w:color="auto"/>
        <w:left w:val="none" w:sz="0" w:space="0" w:color="auto"/>
        <w:bottom w:val="none" w:sz="0" w:space="0" w:color="auto"/>
        <w:right w:val="none" w:sz="0" w:space="0" w:color="auto"/>
      </w:divBdr>
      <w:divsChild>
        <w:div w:id="349588478">
          <w:marLeft w:val="0"/>
          <w:marRight w:val="0"/>
          <w:marTop w:val="95"/>
          <w:marBottom w:val="231"/>
          <w:divBdr>
            <w:top w:val="none" w:sz="0" w:space="0" w:color="auto"/>
            <w:left w:val="none" w:sz="0" w:space="0" w:color="auto"/>
            <w:bottom w:val="none" w:sz="0" w:space="0" w:color="auto"/>
            <w:right w:val="none" w:sz="0" w:space="0" w:color="auto"/>
          </w:divBdr>
        </w:div>
        <w:div w:id="349601000">
          <w:marLeft w:val="0"/>
          <w:marRight w:val="0"/>
          <w:marTop w:val="68"/>
          <w:marBottom w:val="204"/>
          <w:divBdr>
            <w:top w:val="none" w:sz="0" w:space="0" w:color="auto"/>
            <w:left w:val="none" w:sz="0" w:space="0" w:color="auto"/>
            <w:bottom w:val="none" w:sz="0" w:space="0" w:color="auto"/>
            <w:right w:val="none" w:sz="0" w:space="0" w:color="auto"/>
          </w:divBdr>
        </w:div>
      </w:divsChild>
    </w:div>
    <w:div w:id="349599272">
      <w:marLeft w:val="0"/>
      <w:marRight w:val="0"/>
      <w:marTop w:val="0"/>
      <w:marBottom w:val="0"/>
      <w:divBdr>
        <w:top w:val="none" w:sz="0" w:space="0" w:color="auto"/>
        <w:left w:val="none" w:sz="0" w:space="0" w:color="auto"/>
        <w:bottom w:val="none" w:sz="0" w:space="0" w:color="auto"/>
        <w:right w:val="none" w:sz="0" w:space="0" w:color="auto"/>
      </w:divBdr>
      <w:divsChild>
        <w:div w:id="349589105">
          <w:marLeft w:val="0"/>
          <w:marRight w:val="0"/>
          <w:marTop w:val="0"/>
          <w:marBottom w:val="0"/>
          <w:divBdr>
            <w:top w:val="none" w:sz="0" w:space="0" w:color="auto"/>
            <w:left w:val="none" w:sz="0" w:space="0" w:color="auto"/>
            <w:bottom w:val="none" w:sz="0" w:space="0" w:color="auto"/>
            <w:right w:val="none" w:sz="0" w:space="0" w:color="auto"/>
          </w:divBdr>
          <w:divsChild>
            <w:div w:id="349590288">
              <w:marLeft w:val="0"/>
              <w:marRight w:val="0"/>
              <w:marTop w:val="0"/>
              <w:marBottom w:val="0"/>
              <w:divBdr>
                <w:top w:val="none" w:sz="0" w:space="0" w:color="auto"/>
                <w:left w:val="none" w:sz="0" w:space="0" w:color="auto"/>
                <w:bottom w:val="none" w:sz="0" w:space="0" w:color="auto"/>
                <w:right w:val="none" w:sz="0" w:space="0" w:color="auto"/>
              </w:divBdr>
              <w:divsChild>
                <w:div w:id="349591040">
                  <w:marLeft w:val="0"/>
                  <w:marRight w:val="0"/>
                  <w:marTop w:val="0"/>
                  <w:marBottom w:val="0"/>
                  <w:divBdr>
                    <w:top w:val="none" w:sz="0" w:space="0" w:color="auto"/>
                    <w:left w:val="none" w:sz="0" w:space="0" w:color="auto"/>
                    <w:bottom w:val="none" w:sz="0" w:space="0" w:color="auto"/>
                    <w:right w:val="none" w:sz="0" w:space="0" w:color="auto"/>
                  </w:divBdr>
                </w:div>
                <w:div w:id="34959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273">
      <w:marLeft w:val="0"/>
      <w:marRight w:val="0"/>
      <w:marTop w:val="0"/>
      <w:marBottom w:val="0"/>
      <w:divBdr>
        <w:top w:val="none" w:sz="0" w:space="0" w:color="auto"/>
        <w:left w:val="none" w:sz="0" w:space="0" w:color="auto"/>
        <w:bottom w:val="none" w:sz="0" w:space="0" w:color="auto"/>
        <w:right w:val="none" w:sz="0" w:space="0" w:color="auto"/>
      </w:divBdr>
    </w:div>
    <w:div w:id="349599277">
      <w:marLeft w:val="0"/>
      <w:marRight w:val="0"/>
      <w:marTop w:val="0"/>
      <w:marBottom w:val="0"/>
      <w:divBdr>
        <w:top w:val="none" w:sz="0" w:space="0" w:color="auto"/>
        <w:left w:val="none" w:sz="0" w:space="0" w:color="auto"/>
        <w:bottom w:val="none" w:sz="0" w:space="0" w:color="auto"/>
        <w:right w:val="none" w:sz="0" w:space="0" w:color="auto"/>
      </w:divBdr>
    </w:div>
    <w:div w:id="349599283">
      <w:marLeft w:val="0"/>
      <w:marRight w:val="0"/>
      <w:marTop w:val="0"/>
      <w:marBottom w:val="0"/>
      <w:divBdr>
        <w:top w:val="none" w:sz="0" w:space="0" w:color="auto"/>
        <w:left w:val="none" w:sz="0" w:space="0" w:color="auto"/>
        <w:bottom w:val="none" w:sz="0" w:space="0" w:color="auto"/>
        <w:right w:val="none" w:sz="0" w:space="0" w:color="auto"/>
      </w:divBdr>
      <w:divsChild>
        <w:div w:id="349593664">
          <w:marLeft w:val="0"/>
          <w:marRight w:val="0"/>
          <w:marTop w:val="0"/>
          <w:marBottom w:val="0"/>
          <w:divBdr>
            <w:top w:val="none" w:sz="0" w:space="0" w:color="auto"/>
            <w:left w:val="none" w:sz="0" w:space="0" w:color="auto"/>
            <w:bottom w:val="none" w:sz="0" w:space="0" w:color="auto"/>
            <w:right w:val="none" w:sz="0" w:space="0" w:color="auto"/>
          </w:divBdr>
          <w:divsChild>
            <w:div w:id="349574701">
              <w:marLeft w:val="0"/>
              <w:marRight w:val="0"/>
              <w:marTop w:val="0"/>
              <w:marBottom w:val="0"/>
              <w:divBdr>
                <w:top w:val="none" w:sz="0" w:space="0" w:color="auto"/>
                <w:left w:val="none" w:sz="0" w:space="0" w:color="auto"/>
                <w:bottom w:val="none" w:sz="0" w:space="0" w:color="auto"/>
                <w:right w:val="none" w:sz="0" w:space="0" w:color="auto"/>
              </w:divBdr>
            </w:div>
            <w:div w:id="349593497">
              <w:marLeft w:val="0"/>
              <w:marRight w:val="0"/>
              <w:marTop w:val="117"/>
              <w:marBottom w:val="251"/>
              <w:divBdr>
                <w:top w:val="none" w:sz="0" w:space="0" w:color="auto"/>
                <w:left w:val="none" w:sz="0" w:space="0" w:color="auto"/>
                <w:bottom w:val="none" w:sz="0" w:space="0" w:color="auto"/>
                <w:right w:val="none" w:sz="0" w:space="0" w:color="auto"/>
              </w:divBdr>
            </w:div>
            <w:div w:id="349597834">
              <w:marLeft w:val="0"/>
              <w:marRight w:val="0"/>
              <w:marTop w:val="0"/>
              <w:marBottom w:val="0"/>
              <w:divBdr>
                <w:top w:val="none" w:sz="0" w:space="0" w:color="auto"/>
                <w:left w:val="none" w:sz="0" w:space="0" w:color="auto"/>
                <w:bottom w:val="none" w:sz="0" w:space="0" w:color="auto"/>
                <w:right w:val="none" w:sz="0" w:space="0" w:color="auto"/>
              </w:divBdr>
            </w:div>
          </w:divsChild>
        </w:div>
        <w:div w:id="349599448">
          <w:marLeft w:val="0"/>
          <w:marRight w:val="0"/>
          <w:marTop w:val="117"/>
          <w:marBottom w:val="285"/>
          <w:divBdr>
            <w:top w:val="none" w:sz="0" w:space="0" w:color="auto"/>
            <w:left w:val="none" w:sz="0" w:space="0" w:color="auto"/>
            <w:bottom w:val="none" w:sz="0" w:space="0" w:color="auto"/>
            <w:right w:val="none" w:sz="0" w:space="0" w:color="auto"/>
          </w:divBdr>
        </w:div>
      </w:divsChild>
    </w:div>
    <w:div w:id="349599285">
      <w:marLeft w:val="0"/>
      <w:marRight w:val="0"/>
      <w:marTop w:val="0"/>
      <w:marBottom w:val="0"/>
      <w:divBdr>
        <w:top w:val="none" w:sz="0" w:space="0" w:color="auto"/>
        <w:left w:val="none" w:sz="0" w:space="0" w:color="auto"/>
        <w:bottom w:val="none" w:sz="0" w:space="0" w:color="auto"/>
        <w:right w:val="none" w:sz="0" w:space="0" w:color="auto"/>
      </w:divBdr>
    </w:div>
    <w:div w:id="349599287">
      <w:marLeft w:val="0"/>
      <w:marRight w:val="0"/>
      <w:marTop w:val="0"/>
      <w:marBottom w:val="0"/>
      <w:divBdr>
        <w:top w:val="none" w:sz="0" w:space="0" w:color="auto"/>
        <w:left w:val="none" w:sz="0" w:space="0" w:color="auto"/>
        <w:bottom w:val="none" w:sz="0" w:space="0" w:color="auto"/>
        <w:right w:val="none" w:sz="0" w:space="0" w:color="auto"/>
      </w:divBdr>
    </w:div>
    <w:div w:id="349599288">
      <w:marLeft w:val="0"/>
      <w:marRight w:val="0"/>
      <w:marTop w:val="0"/>
      <w:marBottom w:val="0"/>
      <w:divBdr>
        <w:top w:val="none" w:sz="0" w:space="0" w:color="auto"/>
        <w:left w:val="none" w:sz="0" w:space="0" w:color="auto"/>
        <w:bottom w:val="none" w:sz="0" w:space="0" w:color="auto"/>
        <w:right w:val="none" w:sz="0" w:space="0" w:color="auto"/>
      </w:divBdr>
      <w:divsChild>
        <w:div w:id="349588974">
          <w:marLeft w:val="0"/>
          <w:marRight w:val="0"/>
          <w:marTop w:val="0"/>
          <w:marBottom w:val="0"/>
          <w:divBdr>
            <w:top w:val="none" w:sz="0" w:space="0" w:color="auto"/>
            <w:left w:val="none" w:sz="0" w:space="0" w:color="auto"/>
            <w:bottom w:val="none" w:sz="0" w:space="0" w:color="auto"/>
            <w:right w:val="none" w:sz="0" w:space="0" w:color="auto"/>
          </w:divBdr>
        </w:div>
        <w:div w:id="349591863">
          <w:marLeft w:val="0"/>
          <w:marRight w:val="0"/>
          <w:marTop w:val="0"/>
          <w:marBottom w:val="0"/>
          <w:divBdr>
            <w:top w:val="none" w:sz="0" w:space="0" w:color="auto"/>
            <w:left w:val="none" w:sz="0" w:space="0" w:color="auto"/>
            <w:bottom w:val="none" w:sz="0" w:space="0" w:color="auto"/>
            <w:right w:val="none" w:sz="0" w:space="0" w:color="auto"/>
          </w:divBdr>
        </w:div>
      </w:divsChild>
    </w:div>
    <w:div w:id="349599289">
      <w:marLeft w:val="0"/>
      <w:marRight w:val="0"/>
      <w:marTop w:val="0"/>
      <w:marBottom w:val="0"/>
      <w:divBdr>
        <w:top w:val="none" w:sz="0" w:space="0" w:color="auto"/>
        <w:left w:val="none" w:sz="0" w:space="0" w:color="auto"/>
        <w:bottom w:val="none" w:sz="0" w:space="0" w:color="auto"/>
        <w:right w:val="none" w:sz="0" w:space="0" w:color="auto"/>
      </w:divBdr>
    </w:div>
    <w:div w:id="349599291">
      <w:marLeft w:val="0"/>
      <w:marRight w:val="0"/>
      <w:marTop w:val="0"/>
      <w:marBottom w:val="0"/>
      <w:divBdr>
        <w:top w:val="none" w:sz="0" w:space="0" w:color="auto"/>
        <w:left w:val="none" w:sz="0" w:space="0" w:color="auto"/>
        <w:bottom w:val="none" w:sz="0" w:space="0" w:color="auto"/>
        <w:right w:val="none" w:sz="0" w:space="0" w:color="auto"/>
      </w:divBdr>
    </w:div>
    <w:div w:id="349599293">
      <w:marLeft w:val="0"/>
      <w:marRight w:val="0"/>
      <w:marTop w:val="0"/>
      <w:marBottom w:val="0"/>
      <w:divBdr>
        <w:top w:val="none" w:sz="0" w:space="0" w:color="auto"/>
        <w:left w:val="none" w:sz="0" w:space="0" w:color="auto"/>
        <w:bottom w:val="none" w:sz="0" w:space="0" w:color="auto"/>
        <w:right w:val="none" w:sz="0" w:space="0" w:color="auto"/>
      </w:divBdr>
      <w:divsChild>
        <w:div w:id="349579207">
          <w:marLeft w:val="0"/>
          <w:marRight w:val="0"/>
          <w:marTop w:val="0"/>
          <w:marBottom w:val="0"/>
          <w:divBdr>
            <w:top w:val="none" w:sz="0" w:space="0" w:color="auto"/>
            <w:left w:val="none" w:sz="0" w:space="0" w:color="auto"/>
            <w:bottom w:val="none" w:sz="0" w:space="0" w:color="auto"/>
            <w:right w:val="none" w:sz="0" w:space="0" w:color="auto"/>
          </w:divBdr>
        </w:div>
        <w:div w:id="349583068">
          <w:marLeft w:val="0"/>
          <w:marRight w:val="0"/>
          <w:marTop w:val="0"/>
          <w:marBottom w:val="0"/>
          <w:divBdr>
            <w:top w:val="none" w:sz="0" w:space="0" w:color="auto"/>
            <w:left w:val="none" w:sz="0" w:space="0" w:color="auto"/>
            <w:bottom w:val="none" w:sz="0" w:space="0" w:color="auto"/>
            <w:right w:val="none" w:sz="0" w:space="0" w:color="auto"/>
          </w:divBdr>
        </w:div>
      </w:divsChild>
    </w:div>
    <w:div w:id="349599298">
      <w:marLeft w:val="0"/>
      <w:marRight w:val="0"/>
      <w:marTop w:val="0"/>
      <w:marBottom w:val="0"/>
      <w:divBdr>
        <w:top w:val="none" w:sz="0" w:space="0" w:color="auto"/>
        <w:left w:val="none" w:sz="0" w:space="0" w:color="auto"/>
        <w:bottom w:val="none" w:sz="0" w:space="0" w:color="auto"/>
        <w:right w:val="none" w:sz="0" w:space="0" w:color="auto"/>
      </w:divBdr>
    </w:div>
    <w:div w:id="349599303">
      <w:marLeft w:val="0"/>
      <w:marRight w:val="0"/>
      <w:marTop w:val="0"/>
      <w:marBottom w:val="0"/>
      <w:divBdr>
        <w:top w:val="none" w:sz="0" w:space="0" w:color="auto"/>
        <w:left w:val="none" w:sz="0" w:space="0" w:color="auto"/>
        <w:bottom w:val="none" w:sz="0" w:space="0" w:color="auto"/>
        <w:right w:val="none" w:sz="0" w:space="0" w:color="auto"/>
      </w:divBdr>
      <w:divsChild>
        <w:div w:id="349595138">
          <w:marLeft w:val="0"/>
          <w:marRight w:val="0"/>
          <w:marTop w:val="0"/>
          <w:marBottom w:val="0"/>
          <w:divBdr>
            <w:top w:val="none" w:sz="0" w:space="0" w:color="auto"/>
            <w:left w:val="none" w:sz="0" w:space="0" w:color="auto"/>
            <w:bottom w:val="none" w:sz="0" w:space="0" w:color="auto"/>
            <w:right w:val="none" w:sz="0" w:space="0" w:color="auto"/>
          </w:divBdr>
        </w:div>
        <w:div w:id="349599278">
          <w:marLeft w:val="0"/>
          <w:marRight w:val="0"/>
          <w:marTop w:val="0"/>
          <w:marBottom w:val="0"/>
          <w:divBdr>
            <w:top w:val="none" w:sz="0" w:space="0" w:color="auto"/>
            <w:left w:val="none" w:sz="0" w:space="0" w:color="auto"/>
            <w:bottom w:val="none" w:sz="0" w:space="0" w:color="auto"/>
            <w:right w:val="none" w:sz="0" w:space="0" w:color="auto"/>
          </w:divBdr>
          <w:divsChild>
            <w:div w:id="34959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306">
      <w:marLeft w:val="0"/>
      <w:marRight w:val="0"/>
      <w:marTop w:val="0"/>
      <w:marBottom w:val="0"/>
      <w:divBdr>
        <w:top w:val="none" w:sz="0" w:space="0" w:color="auto"/>
        <w:left w:val="none" w:sz="0" w:space="0" w:color="auto"/>
        <w:bottom w:val="none" w:sz="0" w:space="0" w:color="auto"/>
        <w:right w:val="none" w:sz="0" w:space="0" w:color="auto"/>
      </w:divBdr>
    </w:div>
    <w:div w:id="349599310">
      <w:marLeft w:val="0"/>
      <w:marRight w:val="0"/>
      <w:marTop w:val="0"/>
      <w:marBottom w:val="0"/>
      <w:divBdr>
        <w:top w:val="none" w:sz="0" w:space="0" w:color="auto"/>
        <w:left w:val="none" w:sz="0" w:space="0" w:color="auto"/>
        <w:bottom w:val="none" w:sz="0" w:space="0" w:color="auto"/>
        <w:right w:val="none" w:sz="0" w:space="0" w:color="auto"/>
      </w:divBdr>
    </w:div>
    <w:div w:id="349599313">
      <w:marLeft w:val="0"/>
      <w:marRight w:val="0"/>
      <w:marTop w:val="0"/>
      <w:marBottom w:val="0"/>
      <w:divBdr>
        <w:top w:val="none" w:sz="0" w:space="0" w:color="auto"/>
        <w:left w:val="none" w:sz="0" w:space="0" w:color="auto"/>
        <w:bottom w:val="none" w:sz="0" w:space="0" w:color="auto"/>
        <w:right w:val="none" w:sz="0" w:space="0" w:color="auto"/>
      </w:divBdr>
      <w:divsChild>
        <w:div w:id="349578006">
          <w:marLeft w:val="0"/>
          <w:marRight w:val="0"/>
          <w:marTop w:val="0"/>
          <w:marBottom w:val="0"/>
          <w:divBdr>
            <w:top w:val="none" w:sz="0" w:space="0" w:color="auto"/>
            <w:left w:val="none" w:sz="0" w:space="0" w:color="auto"/>
            <w:bottom w:val="none" w:sz="0" w:space="0" w:color="auto"/>
            <w:right w:val="none" w:sz="0" w:space="0" w:color="auto"/>
          </w:divBdr>
        </w:div>
        <w:div w:id="349592643">
          <w:marLeft w:val="0"/>
          <w:marRight w:val="0"/>
          <w:marTop w:val="0"/>
          <w:marBottom w:val="0"/>
          <w:divBdr>
            <w:top w:val="none" w:sz="0" w:space="0" w:color="auto"/>
            <w:left w:val="none" w:sz="0" w:space="0" w:color="auto"/>
            <w:bottom w:val="none" w:sz="0" w:space="0" w:color="auto"/>
            <w:right w:val="none" w:sz="0" w:space="0" w:color="auto"/>
          </w:divBdr>
        </w:div>
      </w:divsChild>
    </w:div>
    <w:div w:id="349599316">
      <w:marLeft w:val="0"/>
      <w:marRight w:val="0"/>
      <w:marTop w:val="0"/>
      <w:marBottom w:val="0"/>
      <w:divBdr>
        <w:top w:val="none" w:sz="0" w:space="0" w:color="auto"/>
        <w:left w:val="none" w:sz="0" w:space="0" w:color="auto"/>
        <w:bottom w:val="none" w:sz="0" w:space="0" w:color="auto"/>
        <w:right w:val="none" w:sz="0" w:space="0" w:color="auto"/>
      </w:divBdr>
    </w:div>
    <w:div w:id="349599321">
      <w:marLeft w:val="0"/>
      <w:marRight w:val="0"/>
      <w:marTop w:val="0"/>
      <w:marBottom w:val="0"/>
      <w:divBdr>
        <w:top w:val="none" w:sz="0" w:space="0" w:color="auto"/>
        <w:left w:val="none" w:sz="0" w:space="0" w:color="auto"/>
        <w:bottom w:val="none" w:sz="0" w:space="0" w:color="auto"/>
        <w:right w:val="none" w:sz="0" w:space="0" w:color="auto"/>
      </w:divBdr>
      <w:divsChild>
        <w:div w:id="349584466">
          <w:marLeft w:val="0"/>
          <w:marRight w:val="0"/>
          <w:marTop w:val="0"/>
          <w:marBottom w:val="0"/>
          <w:divBdr>
            <w:top w:val="none" w:sz="0" w:space="0" w:color="auto"/>
            <w:left w:val="none" w:sz="0" w:space="0" w:color="auto"/>
            <w:bottom w:val="none" w:sz="0" w:space="0" w:color="auto"/>
            <w:right w:val="none" w:sz="0" w:space="0" w:color="auto"/>
          </w:divBdr>
        </w:div>
        <w:div w:id="349593416">
          <w:marLeft w:val="0"/>
          <w:marRight w:val="0"/>
          <w:marTop w:val="0"/>
          <w:marBottom w:val="0"/>
          <w:divBdr>
            <w:top w:val="none" w:sz="0" w:space="0" w:color="auto"/>
            <w:left w:val="none" w:sz="0" w:space="0" w:color="auto"/>
            <w:bottom w:val="none" w:sz="0" w:space="0" w:color="auto"/>
            <w:right w:val="none" w:sz="0" w:space="0" w:color="auto"/>
          </w:divBdr>
        </w:div>
      </w:divsChild>
    </w:div>
    <w:div w:id="349599324">
      <w:marLeft w:val="0"/>
      <w:marRight w:val="0"/>
      <w:marTop w:val="0"/>
      <w:marBottom w:val="0"/>
      <w:divBdr>
        <w:top w:val="none" w:sz="0" w:space="0" w:color="auto"/>
        <w:left w:val="none" w:sz="0" w:space="0" w:color="auto"/>
        <w:bottom w:val="none" w:sz="0" w:space="0" w:color="auto"/>
        <w:right w:val="none" w:sz="0" w:space="0" w:color="auto"/>
      </w:divBdr>
      <w:divsChild>
        <w:div w:id="349591098">
          <w:marLeft w:val="0"/>
          <w:marRight w:val="0"/>
          <w:marTop w:val="0"/>
          <w:marBottom w:val="0"/>
          <w:divBdr>
            <w:top w:val="none" w:sz="0" w:space="0" w:color="auto"/>
            <w:left w:val="none" w:sz="0" w:space="0" w:color="auto"/>
            <w:bottom w:val="none" w:sz="0" w:space="0" w:color="auto"/>
            <w:right w:val="none" w:sz="0" w:space="0" w:color="auto"/>
          </w:divBdr>
          <w:divsChild>
            <w:div w:id="349587628">
              <w:marLeft w:val="0"/>
              <w:marRight w:val="0"/>
              <w:marTop w:val="0"/>
              <w:marBottom w:val="0"/>
              <w:divBdr>
                <w:top w:val="none" w:sz="0" w:space="0" w:color="auto"/>
                <w:left w:val="none" w:sz="0" w:space="0" w:color="auto"/>
                <w:bottom w:val="none" w:sz="0" w:space="0" w:color="auto"/>
                <w:right w:val="none" w:sz="0" w:space="0" w:color="auto"/>
              </w:divBdr>
              <w:divsChild>
                <w:div w:id="349602191">
                  <w:marLeft w:val="0"/>
                  <w:marRight w:val="0"/>
                  <w:marTop w:val="0"/>
                  <w:marBottom w:val="0"/>
                  <w:divBdr>
                    <w:top w:val="none" w:sz="0" w:space="0" w:color="auto"/>
                    <w:left w:val="none" w:sz="0" w:space="0" w:color="auto"/>
                    <w:bottom w:val="none" w:sz="0" w:space="0" w:color="auto"/>
                    <w:right w:val="none" w:sz="0" w:space="0" w:color="auto"/>
                  </w:divBdr>
                  <w:divsChild>
                    <w:div w:id="3495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046">
          <w:marLeft w:val="0"/>
          <w:marRight w:val="0"/>
          <w:marTop w:val="0"/>
          <w:marBottom w:val="0"/>
          <w:divBdr>
            <w:top w:val="none" w:sz="0" w:space="0" w:color="auto"/>
            <w:left w:val="none" w:sz="0" w:space="0" w:color="auto"/>
            <w:bottom w:val="none" w:sz="0" w:space="0" w:color="auto"/>
            <w:right w:val="none" w:sz="0" w:space="0" w:color="auto"/>
          </w:divBdr>
          <w:divsChild>
            <w:div w:id="349582453">
              <w:marLeft w:val="0"/>
              <w:marRight w:val="0"/>
              <w:marTop w:val="0"/>
              <w:marBottom w:val="0"/>
              <w:divBdr>
                <w:top w:val="none" w:sz="0" w:space="0" w:color="auto"/>
                <w:left w:val="none" w:sz="0" w:space="0" w:color="auto"/>
                <w:bottom w:val="none" w:sz="0" w:space="0" w:color="auto"/>
                <w:right w:val="none" w:sz="0" w:space="0" w:color="auto"/>
              </w:divBdr>
              <w:divsChild>
                <w:div w:id="349581392">
                  <w:marLeft w:val="0"/>
                  <w:marRight w:val="0"/>
                  <w:marTop w:val="0"/>
                  <w:marBottom w:val="0"/>
                  <w:divBdr>
                    <w:top w:val="none" w:sz="0" w:space="0" w:color="auto"/>
                    <w:left w:val="none" w:sz="0" w:space="0" w:color="auto"/>
                    <w:bottom w:val="none" w:sz="0" w:space="0" w:color="auto"/>
                    <w:right w:val="none" w:sz="0" w:space="0" w:color="auto"/>
                  </w:divBdr>
                </w:div>
                <w:div w:id="3495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326">
      <w:marLeft w:val="0"/>
      <w:marRight w:val="0"/>
      <w:marTop w:val="0"/>
      <w:marBottom w:val="0"/>
      <w:divBdr>
        <w:top w:val="none" w:sz="0" w:space="0" w:color="auto"/>
        <w:left w:val="none" w:sz="0" w:space="0" w:color="auto"/>
        <w:bottom w:val="none" w:sz="0" w:space="0" w:color="auto"/>
        <w:right w:val="none" w:sz="0" w:space="0" w:color="auto"/>
      </w:divBdr>
    </w:div>
    <w:div w:id="349599328">
      <w:marLeft w:val="0"/>
      <w:marRight w:val="0"/>
      <w:marTop w:val="0"/>
      <w:marBottom w:val="0"/>
      <w:divBdr>
        <w:top w:val="none" w:sz="0" w:space="0" w:color="auto"/>
        <w:left w:val="none" w:sz="0" w:space="0" w:color="auto"/>
        <w:bottom w:val="none" w:sz="0" w:space="0" w:color="auto"/>
        <w:right w:val="none" w:sz="0" w:space="0" w:color="auto"/>
      </w:divBdr>
    </w:div>
    <w:div w:id="349599329">
      <w:marLeft w:val="0"/>
      <w:marRight w:val="0"/>
      <w:marTop w:val="0"/>
      <w:marBottom w:val="0"/>
      <w:divBdr>
        <w:top w:val="none" w:sz="0" w:space="0" w:color="auto"/>
        <w:left w:val="none" w:sz="0" w:space="0" w:color="auto"/>
        <w:bottom w:val="none" w:sz="0" w:space="0" w:color="auto"/>
        <w:right w:val="none" w:sz="0" w:space="0" w:color="auto"/>
      </w:divBdr>
    </w:div>
    <w:div w:id="349599333">
      <w:marLeft w:val="0"/>
      <w:marRight w:val="0"/>
      <w:marTop w:val="0"/>
      <w:marBottom w:val="0"/>
      <w:divBdr>
        <w:top w:val="none" w:sz="0" w:space="0" w:color="auto"/>
        <w:left w:val="none" w:sz="0" w:space="0" w:color="auto"/>
        <w:bottom w:val="none" w:sz="0" w:space="0" w:color="auto"/>
        <w:right w:val="none" w:sz="0" w:space="0" w:color="auto"/>
      </w:divBdr>
    </w:div>
    <w:div w:id="349599335">
      <w:marLeft w:val="0"/>
      <w:marRight w:val="0"/>
      <w:marTop w:val="0"/>
      <w:marBottom w:val="0"/>
      <w:divBdr>
        <w:top w:val="none" w:sz="0" w:space="0" w:color="auto"/>
        <w:left w:val="none" w:sz="0" w:space="0" w:color="auto"/>
        <w:bottom w:val="none" w:sz="0" w:space="0" w:color="auto"/>
        <w:right w:val="none" w:sz="0" w:space="0" w:color="auto"/>
      </w:divBdr>
    </w:div>
    <w:div w:id="349599339">
      <w:marLeft w:val="0"/>
      <w:marRight w:val="0"/>
      <w:marTop w:val="0"/>
      <w:marBottom w:val="0"/>
      <w:divBdr>
        <w:top w:val="none" w:sz="0" w:space="0" w:color="auto"/>
        <w:left w:val="none" w:sz="0" w:space="0" w:color="auto"/>
        <w:bottom w:val="none" w:sz="0" w:space="0" w:color="auto"/>
        <w:right w:val="none" w:sz="0" w:space="0" w:color="auto"/>
      </w:divBdr>
      <w:divsChild>
        <w:div w:id="349582497">
          <w:marLeft w:val="0"/>
          <w:marRight w:val="0"/>
          <w:marTop w:val="0"/>
          <w:marBottom w:val="0"/>
          <w:divBdr>
            <w:top w:val="none" w:sz="0" w:space="0" w:color="auto"/>
            <w:left w:val="none" w:sz="0" w:space="0" w:color="auto"/>
            <w:bottom w:val="none" w:sz="0" w:space="0" w:color="auto"/>
            <w:right w:val="none" w:sz="0" w:space="0" w:color="auto"/>
          </w:divBdr>
          <w:divsChild>
            <w:div w:id="349578908">
              <w:marLeft w:val="0"/>
              <w:marRight w:val="0"/>
              <w:marTop w:val="0"/>
              <w:marBottom w:val="0"/>
              <w:divBdr>
                <w:top w:val="none" w:sz="0" w:space="0" w:color="auto"/>
                <w:left w:val="none" w:sz="0" w:space="0" w:color="auto"/>
                <w:bottom w:val="none" w:sz="0" w:space="0" w:color="auto"/>
                <w:right w:val="none" w:sz="0" w:space="0" w:color="auto"/>
              </w:divBdr>
              <w:divsChild>
                <w:div w:id="3495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156">
          <w:marLeft w:val="0"/>
          <w:marRight w:val="0"/>
          <w:marTop w:val="0"/>
          <w:marBottom w:val="0"/>
          <w:divBdr>
            <w:top w:val="none" w:sz="0" w:space="0" w:color="auto"/>
            <w:left w:val="none" w:sz="0" w:space="0" w:color="auto"/>
            <w:bottom w:val="none" w:sz="0" w:space="0" w:color="auto"/>
            <w:right w:val="none" w:sz="0" w:space="0" w:color="auto"/>
          </w:divBdr>
        </w:div>
      </w:divsChild>
    </w:div>
    <w:div w:id="349599342">
      <w:marLeft w:val="0"/>
      <w:marRight w:val="0"/>
      <w:marTop w:val="0"/>
      <w:marBottom w:val="0"/>
      <w:divBdr>
        <w:top w:val="none" w:sz="0" w:space="0" w:color="auto"/>
        <w:left w:val="none" w:sz="0" w:space="0" w:color="auto"/>
        <w:bottom w:val="none" w:sz="0" w:space="0" w:color="auto"/>
        <w:right w:val="none" w:sz="0" w:space="0" w:color="auto"/>
      </w:divBdr>
    </w:div>
    <w:div w:id="349599351">
      <w:marLeft w:val="0"/>
      <w:marRight w:val="0"/>
      <w:marTop w:val="0"/>
      <w:marBottom w:val="0"/>
      <w:divBdr>
        <w:top w:val="none" w:sz="0" w:space="0" w:color="auto"/>
        <w:left w:val="none" w:sz="0" w:space="0" w:color="auto"/>
        <w:bottom w:val="none" w:sz="0" w:space="0" w:color="auto"/>
        <w:right w:val="none" w:sz="0" w:space="0" w:color="auto"/>
      </w:divBdr>
      <w:divsChild>
        <w:div w:id="349574160">
          <w:marLeft w:val="0"/>
          <w:marRight w:val="0"/>
          <w:marTop w:val="0"/>
          <w:marBottom w:val="0"/>
          <w:divBdr>
            <w:top w:val="none" w:sz="0" w:space="0" w:color="auto"/>
            <w:left w:val="none" w:sz="0" w:space="0" w:color="auto"/>
            <w:bottom w:val="none" w:sz="0" w:space="0" w:color="auto"/>
            <w:right w:val="none" w:sz="0" w:space="0" w:color="auto"/>
          </w:divBdr>
        </w:div>
        <w:div w:id="349576537">
          <w:marLeft w:val="0"/>
          <w:marRight w:val="0"/>
          <w:marTop w:val="0"/>
          <w:marBottom w:val="0"/>
          <w:divBdr>
            <w:top w:val="none" w:sz="0" w:space="0" w:color="auto"/>
            <w:left w:val="none" w:sz="0" w:space="0" w:color="auto"/>
            <w:bottom w:val="none" w:sz="0" w:space="0" w:color="auto"/>
            <w:right w:val="none" w:sz="0" w:space="0" w:color="auto"/>
          </w:divBdr>
        </w:div>
        <w:div w:id="349577012">
          <w:marLeft w:val="0"/>
          <w:marRight w:val="0"/>
          <w:marTop w:val="0"/>
          <w:marBottom w:val="0"/>
          <w:divBdr>
            <w:top w:val="none" w:sz="0" w:space="0" w:color="auto"/>
            <w:left w:val="none" w:sz="0" w:space="0" w:color="auto"/>
            <w:bottom w:val="none" w:sz="0" w:space="0" w:color="auto"/>
            <w:right w:val="none" w:sz="0" w:space="0" w:color="auto"/>
          </w:divBdr>
        </w:div>
        <w:div w:id="349584755">
          <w:marLeft w:val="0"/>
          <w:marRight w:val="0"/>
          <w:marTop w:val="0"/>
          <w:marBottom w:val="0"/>
          <w:divBdr>
            <w:top w:val="none" w:sz="0" w:space="0" w:color="auto"/>
            <w:left w:val="none" w:sz="0" w:space="0" w:color="auto"/>
            <w:bottom w:val="none" w:sz="0" w:space="0" w:color="auto"/>
            <w:right w:val="none" w:sz="0" w:space="0" w:color="auto"/>
          </w:divBdr>
        </w:div>
        <w:div w:id="349587479">
          <w:marLeft w:val="0"/>
          <w:marRight w:val="0"/>
          <w:marTop w:val="0"/>
          <w:marBottom w:val="0"/>
          <w:divBdr>
            <w:top w:val="none" w:sz="0" w:space="0" w:color="auto"/>
            <w:left w:val="none" w:sz="0" w:space="0" w:color="auto"/>
            <w:bottom w:val="none" w:sz="0" w:space="0" w:color="auto"/>
            <w:right w:val="none" w:sz="0" w:space="0" w:color="auto"/>
          </w:divBdr>
        </w:div>
        <w:div w:id="349590924">
          <w:marLeft w:val="0"/>
          <w:marRight w:val="0"/>
          <w:marTop w:val="0"/>
          <w:marBottom w:val="0"/>
          <w:divBdr>
            <w:top w:val="none" w:sz="0" w:space="0" w:color="auto"/>
            <w:left w:val="none" w:sz="0" w:space="0" w:color="auto"/>
            <w:bottom w:val="none" w:sz="0" w:space="0" w:color="auto"/>
            <w:right w:val="none" w:sz="0" w:space="0" w:color="auto"/>
          </w:divBdr>
        </w:div>
        <w:div w:id="349597276">
          <w:marLeft w:val="0"/>
          <w:marRight w:val="0"/>
          <w:marTop w:val="0"/>
          <w:marBottom w:val="0"/>
          <w:divBdr>
            <w:top w:val="none" w:sz="0" w:space="0" w:color="auto"/>
            <w:left w:val="none" w:sz="0" w:space="0" w:color="auto"/>
            <w:bottom w:val="none" w:sz="0" w:space="0" w:color="auto"/>
            <w:right w:val="none" w:sz="0" w:space="0" w:color="auto"/>
          </w:divBdr>
        </w:div>
      </w:divsChild>
    </w:div>
    <w:div w:id="349599363">
      <w:marLeft w:val="0"/>
      <w:marRight w:val="0"/>
      <w:marTop w:val="0"/>
      <w:marBottom w:val="0"/>
      <w:divBdr>
        <w:top w:val="none" w:sz="0" w:space="0" w:color="auto"/>
        <w:left w:val="none" w:sz="0" w:space="0" w:color="auto"/>
        <w:bottom w:val="none" w:sz="0" w:space="0" w:color="auto"/>
        <w:right w:val="none" w:sz="0" w:space="0" w:color="auto"/>
      </w:divBdr>
    </w:div>
    <w:div w:id="349599364">
      <w:marLeft w:val="0"/>
      <w:marRight w:val="0"/>
      <w:marTop w:val="0"/>
      <w:marBottom w:val="0"/>
      <w:divBdr>
        <w:top w:val="none" w:sz="0" w:space="0" w:color="auto"/>
        <w:left w:val="none" w:sz="0" w:space="0" w:color="auto"/>
        <w:bottom w:val="none" w:sz="0" w:space="0" w:color="auto"/>
        <w:right w:val="none" w:sz="0" w:space="0" w:color="auto"/>
      </w:divBdr>
    </w:div>
    <w:div w:id="349599368">
      <w:marLeft w:val="0"/>
      <w:marRight w:val="0"/>
      <w:marTop w:val="0"/>
      <w:marBottom w:val="0"/>
      <w:divBdr>
        <w:top w:val="none" w:sz="0" w:space="0" w:color="auto"/>
        <w:left w:val="none" w:sz="0" w:space="0" w:color="auto"/>
        <w:bottom w:val="none" w:sz="0" w:space="0" w:color="auto"/>
        <w:right w:val="none" w:sz="0" w:space="0" w:color="auto"/>
      </w:divBdr>
      <w:divsChild>
        <w:div w:id="349589463">
          <w:marLeft w:val="0"/>
          <w:marRight w:val="0"/>
          <w:marTop w:val="71"/>
          <w:marBottom w:val="212"/>
          <w:divBdr>
            <w:top w:val="none" w:sz="0" w:space="0" w:color="auto"/>
            <w:left w:val="none" w:sz="0" w:space="0" w:color="auto"/>
            <w:bottom w:val="none" w:sz="0" w:space="0" w:color="auto"/>
            <w:right w:val="none" w:sz="0" w:space="0" w:color="auto"/>
          </w:divBdr>
        </w:div>
        <w:div w:id="349590072">
          <w:marLeft w:val="0"/>
          <w:marRight w:val="0"/>
          <w:marTop w:val="99"/>
          <w:marBottom w:val="240"/>
          <w:divBdr>
            <w:top w:val="none" w:sz="0" w:space="0" w:color="auto"/>
            <w:left w:val="none" w:sz="0" w:space="0" w:color="auto"/>
            <w:bottom w:val="none" w:sz="0" w:space="0" w:color="auto"/>
            <w:right w:val="none" w:sz="0" w:space="0" w:color="auto"/>
          </w:divBdr>
        </w:div>
      </w:divsChild>
    </w:div>
    <w:div w:id="349599371">
      <w:marLeft w:val="0"/>
      <w:marRight w:val="0"/>
      <w:marTop w:val="0"/>
      <w:marBottom w:val="0"/>
      <w:divBdr>
        <w:top w:val="none" w:sz="0" w:space="0" w:color="auto"/>
        <w:left w:val="none" w:sz="0" w:space="0" w:color="auto"/>
        <w:bottom w:val="none" w:sz="0" w:space="0" w:color="auto"/>
        <w:right w:val="none" w:sz="0" w:space="0" w:color="auto"/>
      </w:divBdr>
    </w:div>
    <w:div w:id="349599372">
      <w:marLeft w:val="0"/>
      <w:marRight w:val="0"/>
      <w:marTop w:val="0"/>
      <w:marBottom w:val="0"/>
      <w:divBdr>
        <w:top w:val="none" w:sz="0" w:space="0" w:color="auto"/>
        <w:left w:val="none" w:sz="0" w:space="0" w:color="auto"/>
        <w:bottom w:val="none" w:sz="0" w:space="0" w:color="auto"/>
        <w:right w:val="none" w:sz="0" w:space="0" w:color="auto"/>
      </w:divBdr>
      <w:divsChild>
        <w:div w:id="349593131">
          <w:marLeft w:val="0"/>
          <w:marRight w:val="0"/>
          <w:marTop w:val="0"/>
          <w:marBottom w:val="0"/>
          <w:divBdr>
            <w:top w:val="none" w:sz="0" w:space="0" w:color="auto"/>
            <w:left w:val="none" w:sz="0" w:space="0" w:color="auto"/>
            <w:bottom w:val="none" w:sz="0" w:space="0" w:color="auto"/>
            <w:right w:val="none" w:sz="0" w:space="0" w:color="auto"/>
          </w:divBdr>
          <w:divsChild>
            <w:div w:id="349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377">
      <w:marLeft w:val="0"/>
      <w:marRight w:val="0"/>
      <w:marTop w:val="0"/>
      <w:marBottom w:val="0"/>
      <w:divBdr>
        <w:top w:val="none" w:sz="0" w:space="0" w:color="auto"/>
        <w:left w:val="none" w:sz="0" w:space="0" w:color="auto"/>
        <w:bottom w:val="none" w:sz="0" w:space="0" w:color="auto"/>
        <w:right w:val="none" w:sz="0" w:space="0" w:color="auto"/>
      </w:divBdr>
      <w:divsChild>
        <w:div w:id="349571245">
          <w:marLeft w:val="0"/>
          <w:marRight w:val="0"/>
          <w:marTop w:val="58"/>
          <w:marBottom w:val="174"/>
          <w:divBdr>
            <w:top w:val="none" w:sz="0" w:space="0" w:color="auto"/>
            <w:left w:val="none" w:sz="0" w:space="0" w:color="auto"/>
            <w:bottom w:val="none" w:sz="0" w:space="0" w:color="auto"/>
            <w:right w:val="none" w:sz="0" w:space="0" w:color="auto"/>
          </w:divBdr>
        </w:div>
        <w:div w:id="349593661">
          <w:marLeft w:val="0"/>
          <w:marRight w:val="0"/>
          <w:marTop w:val="81"/>
          <w:marBottom w:val="197"/>
          <w:divBdr>
            <w:top w:val="none" w:sz="0" w:space="0" w:color="auto"/>
            <w:left w:val="none" w:sz="0" w:space="0" w:color="auto"/>
            <w:bottom w:val="none" w:sz="0" w:space="0" w:color="auto"/>
            <w:right w:val="none" w:sz="0" w:space="0" w:color="auto"/>
          </w:divBdr>
        </w:div>
      </w:divsChild>
    </w:div>
    <w:div w:id="349599380">
      <w:marLeft w:val="0"/>
      <w:marRight w:val="0"/>
      <w:marTop w:val="0"/>
      <w:marBottom w:val="0"/>
      <w:divBdr>
        <w:top w:val="none" w:sz="0" w:space="0" w:color="auto"/>
        <w:left w:val="none" w:sz="0" w:space="0" w:color="auto"/>
        <w:bottom w:val="none" w:sz="0" w:space="0" w:color="auto"/>
        <w:right w:val="none" w:sz="0" w:space="0" w:color="auto"/>
      </w:divBdr>
    </w:div>
    <w:div w:id="349599383">
      <w:marLeft w:val="0"/>
      <w:marRight w:val="0"/>
      <w:marTop w:val="0"/>
      <w:marBottom w:val="0"/>
      <w:divBdr>
        <w:top w:val="none" w:sz="0" w:space="0" w:color="auto"/>
        <w:left w:val="none" w:sz="0" w:space="0" w:color="auto"/>
        <w:bottom w:val="none" w:sz="0" w:space="0" w:color="auto"/>
        <w:right w:val="none" w:sz="0" w:space="0" w:color="auto"/>
      </w:divBdr>
    </w:div>
    <w:div w:id="349599388">
      <w:marLeft w:val="0"/>
      <w:marRight w:val="0"/>
      <w:marTop w:val="0"/>
      <w:marBottom w:val="0"/>
      <w:divBdr>
        <w:top w:val="none" w:sz="0" w:space="0" w:color="auto"/>
        <w:left w:val="none" w:sz="0" w:space="0" w:color="auto"/>
        <w:bottom w:val="none" w:sz="0" w:space="0" w:color="auto"/>
        <w:right w:val="none" w:sz="0" w:space="0" w:color="auto"/>
      </w:divBdr>
    </w:div>
    <w:div w:id="349599394">
      <w:marLeft w:val="0"/>
      <w:marRight w:val="0"/>
      <w:marTop w:val="0"/>
      <w:marBottom w:val="0"/>
      <w:divBdr>
        <w:top w:val="none" w:sz="0" w:space="0" w:color="auto"/>
        <w:left w:val="none" w:sz="0" w:space="0" w:color="auto"/>
        <w:bottom w:val="none" w:sz="0" w:space="0" w:color="auto"/>
        <w:right w:val="none" w:sz="0" w:space="0" w:color="auto"/>
      </w:divBdr>
    </w:div>
    <w:div w:id="349599399">
      <w:marLeft w:val="0"/>
      <w:marRight w:val="0"/>
      <w:marTop w:val="0"/>
      <w:marBottom w:val="0"/>
      <w:divBdr>
        <w:top w:val="none" w:sz="0" w:space="0" w:color="auto"/>
        <w:left w:val="none" w:sz="0" w:space="0" w:color="auto"/>
        <w:bottom w:val="none" w:sz="0" w:space="0" w:color="auto"/>
        <w:right w:val="none" w:sz="0" w:space="0" w:color="auto"/>
      </w:divBdr>
      <w:divsChild>
        <w:div w:id="349573030">
          <w:marLeft w:val="0"/>
          <w:marRight w:val="0"/>
          <w:marTop w:val="0"/>
          <w:marBottom w:val="0"/>
          <w:divBdr>
            <w:top w:val="none" w:sz="0" w:space="0" w:color="auto"/>
            <w:left w:val="none" w:sz="0" w:space="0" w:color="auto"/>
            <w:bottom w:val="none" w:sz="0" w:space="0" w:color="auto"/>
            <w:right w:val="none" w:sz="0" w:space="0" w:color="auto"/>
          </w:divBdr>
          <w:divsChild>
            <w:div w:id="349581707">
              <w:marLeft w:val="0"/>
              <w:marRight w:val="0"/>
              <w:marTop w:val="0"/>
              <w:marBottom w:val="0"/>
              <w:divBdr>
                <w:top w:val="none" w:sz="0" w:space="0" w:color="auto"/>
                <w:left w:val="none" w:sz="0" w:space="0" w:color="auto"/>
                <w:bottom w:val="none" w:sz="0" w:space="0" w:color="auto"/>
                <w:right w:val="none" w:sz="0" w:space="0" w:color="auto"/>
              </w:divBdr>
            </w:div>
            <w:div w:id="349584245">
              <w:marLeft w:val="0"/>
              <w:marRight w:val="0"/>
              <w:marTop w:val="0"/>
              <w:marBottom w:val="0"/>
              <w:divBdr>
                <w:top w:val="none" w:sz="0" w:space="0" w:color="auto"/>
                <w:left w:val="none" w:sz="0" w:space="0" w:color="auto"/>
                <w:bottom w:val="none" w:sz="0" w:space="0" w:color="auto"/>
                <w:right w:val="none" w:sz="0" w:space="0" w:color="auto"/>
              </w:divBdr>
              <w:divsChild>
                <w:div w:id="349576829">
                  <w:marLeft w:val="0"/>
                  <w:marRight w:val="0"/>
                  <w:marTop w:val="0"/>
                  <w:marBottom w:val="0"/>
                  <w:divBdr>
                    <w:top w:val="none" w:sz="0" w:space="0" w:color="auto"/>
                    <w:left w:val="none" w:sz="0" w:space="0" w:color="auto"/>
                    <w:bottom w:val="none" w:sz="0" w:space="0" w:color="auto"/>
                    <w:right w:val="none" w:sz="0" w:space="0" w:color="auto"/>
                  </w:divBdr>
                  <w:divsChild>
                    <w:div w:id="34960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400">
      <w:marLeft w:val="0"/>
      <w:marRight w:val="0"/>
      <w:marTop w:val="0"/>
      <w:marBottom w:val="0"/>
      <w:divBdr>
        <w:top w:val="none" w:sz="0" w:space="0" w:color="auto"/>
        <w:left w:val="none" w:sz="0" w:space="0" w:color="auto"/>
        <w:bottom w:val="none" w:sz="0" w:space="0" w:color="auto"/>
        <w:right w:val="none" w:sz="0" w:space="0" w:color="auto"/>
      </w:divBdr>
    </w:div>
    <w:div w:id="349599401">
      <w:marLeft w:val="0"/>
      <w:marRight w:val="0"/>
      <w:marTop w:val="0"/>
      <w:marBottom w:val="0"/>
      <w:divBdr>
        <w:top w:val="none" w:sz="0" w:space="0" w:color="auto"/>
        <w:left w:val="none" w:sz="0" w:space="0" w:color="auto"/>
        <w:bottom w:val="none" w:sz="0" w:space="0" w:color="auto"/>
        <w:right w:val="none" w:sz="0" w:space="0" w:color="auto"/>
      </w:divBdr>
      <w:divsChild>
        <w:div w:id="349588996">
          <w:marLeft w:val="0"/>
          <w:marRight w:val="0"/>
          <w:marTop w:val="0"/>
          <w:marBottom w:val="0"/>
          <w:divBdr>
            <w:top w:val="none" w:sz="0" w:space="0" w:color="auto"/>
            <w:left w:val="none" w:sz="0" w:space="0" w:color="auto"/>
            <w:bottom w:val="none" w:sz="0" w:space="0" w:color="auto"/>
            <w:right w:val="none" w:sz="0" w:space="0" w:color="auto"/>
          </w:divBdr>
          <w:divsChild>
            <w:div w:id="349574064">
              <w:marLeft w:val="0"/>
              <w:marRight w:val="0"/>
              <w:marTop w:val="0"/>
              <w:marBottom w:val="0"/>
              <w:divBdr>
                <w:top w:val="none" w:sz="0" w:space="0" w:color="auto"/>
                <w:left w:val="none" w:sz="0" w:space="0" w:color="auto"/>
                <w:bottom w:val="none" w:sz="0" w:space="0" w:color="auto"/>
                <w:right w:val="none" w:sz="0" w:space="0" w:color="auto"/>
              </w:divBdr>
            </w:div>
            <w:div w:id="349576986">
              <w:marLeft w:val="0"/>
              <w:marRight w:val="0"/>
              <w:marTop w:val="0"/>
              <w:marBottom w:val="0"/>
              <w:divBdr>
                <w:top w:val="none" w:sz="0" w:space="0" w:color="auto"/>
                <w:left w:val="none" w:sz="0" w:space="0" w:color="auto"/>
                <w:bottom w:val="none" w:sz="0" w:space="0" w:color="auto"/>
                <w:right w:val="none" w:sz="0" w:space="0" w:color="auto"/>
              </w:divBdr>
            </w:div>
            <w:div w:id="349577120">
              <w:marLeft w:val="0"/>
              <w:marRight w:val="0"/>
              <w:marTop w:val="0"/>
              <w:marBottom w:val="0"/>
              <w:divBdr>
                <w:top w:val="none" w:sz="0" w:space="0" w:color="auto"/>
                <w:left w:val="none" w:sz="0" w:space="0" w:color="auto"/>
                <w:bottom w:val="none" w:sz="0" w:space="0" w:color="auto"/>
                <w:right w:val="none" w:sz="0" w:space="0" w:color="auto"/>
              </w:divBdr>
            </w:div>
            <w:div w:id="349580726">
              <w:marLeft w:val="0"/>
              <w:marRight w:val="0"/>
              <w:marTop w:val="0"/>
              <w:marBottom w:val="0"/>
              <w:divBdr>
                <w:top w:val="none" w:sz="0" w:space="0" w:color="auto"/>
                <w:left w:val="none" w:sz="0" w:space="0" w:color="auto"/>
                <w:bottom w:val="none" w:sz="0" w:space="0" w:color="auto"/>
                <w:right w:val="none" w:sz="0" w:space="0" w:color="auto"/>
              </w:divBdr>
            </w:div>
            <w:div w:id="349581118">
              <w:marLeft w:val="0"/>
              <w:marRight w:val="0"/>
              <w:marTop w:val="0"/>
              <w:marBottom w:val="0"/>
              <w:divBdr>
                <w:top w:val="none" w:sz="0" w:space="0" w:color="auto"/>
                <w:left w:val="none" w:sz="0" w:space="0" w:color="auto"/>
                <w:bottom w:val="none" w:sz="0" w:space="0" w:color="auto"/>
                <w:right w:val="none" w:sz="0" w:space="0" w:color="auto"/>
              </w:divBdr>
            </w:div>
            <w:div w:id="349582438">
              <w:marLeft w:val="0"/>
              <w:marRight w:val="0"/>
              <w:marTop w:val="0"/>
              <w:marBottom w:val="0"/>
              <w:divBdr>
                <w:top w:val="none" w:sz="0" w:space="0" w:color="auto"/>
                <w:left w:val="none" w:sz="0" w:space="0" w:color="auto"/>
                <w:bottom w:val="none" w:sz="0" w:space="0" w:color="auto"/>
                <w:right w:val="none" w:sz="0" w:space="0" w:color="auto"/>
              </w:divBdr>
            </w:div>
            <w:div w:id="349583744">
              <w:marLeft w:val="0"/>
              <w:marRight w:val="0"/>
              <w:marTop w:val="0"/>
              <w:marBottom w:val="0"/>
              <w:divBdr>
                <w:top w:val="none" w:sz="0" w:space="0" w:color="auto"/>
                <w:left w:val="none" w:sz="0" w:space="0" w:color="auto"/>
                <w:bottom w:val="none" w:sz="0" w:space="0" w:color="auto"/>
                <w:right w:val="none" w:sz="0" w:space="0" w:color="auto"/>
              </w:divBdr>
            </w:div>
            <w:div w:id="349587326">
              <w:marLeft w:val="0"/>
              <w:marRight w:val="0"/>
              <w:marTop w:val="0"/>
              <w:marBottom w:val="0"/>
              <w:divBdr>
                <w:top w:val="none" w:sz="0" w:space="0" w:color="auto"/>
                <w:left w:val="none" w:sz="0" w:space="0" w:color="auto"/>
                <w:bottom w:val="none" w:sz="0" w:space="0" w:color="auto"/>
                <w:right w:val="none" w:sz="0" w:space="0" w:color="auto"/>
              </w:divBdr>
            </w:div>
            <w:div w:id="349593681">
              <w:marLeft w:val="0"/>
              <w:marRight w:val="0"/>
              <w:marTop w:val="0"/>
              <w:marBottom w:val="0"/>
              <w:divBdr>
                <w:top w:val="none" w:sz="0" w:space="0" w:color="auto"/>
                <w:left w:val="none" w:sz="0" w:space="0" w:color="auto"/>
                <w:bottom w:val="none" w:sz="0" w:space="0" w:color="auto"/>
                <w:right w:val="none" w:sz="0" w:space="0" w:color="auto"/>
              </w:divBdr>
            </w:div>
            <w:div w:id="349598429">
              <w:marLeft w:val="0"/>
              <w:marRight w:val="0"/>
              <w:marTop w:val="0"/>
              <w:marBottom w:val="0"/>
              <w:divBdr>
                <w:top w:val="none" w:sz="0" w:space="0" w:color="auto"/>
                <w:left w:val="none" w:sz="0" w:space="0" w:color="auto"/>
                <w:bottom w:val="none" w:sz="0" w:space="0" w:color="auto"/>
                <w:right w:val="none" w:sz="0" w:space="0" w:color="auto"/>
              </w:divBdr>
            </w:div>
            <w:div w:id="349598596">
              <w:marLeft w:val="0"/>
              <w:marRight w:val="0"/>
              <w:marTop w:val="0"/>
              <w:marBottom w:val="0"/>
              <w:divBdr>
                <w:top w:val="none" w:sz="0" w:space="0" w:color="auto"/>
                <w:left w:val="none" w:sz="0" w:space="0" w:color="auto"/>
                <w:bottom w:val="none" w:sz="0" w:space="0" w:color="auto"/>
                <w:right w:val="none" w:sz="0" w:space="0" w:color="auto"/>
              </w:divBdr>
            </w:div>
          </w:divsChild>
        </w:div>
        <w:div w:id="349593005">
          <w:marLeft w:val="0"/>
          <w:marRight w:val="0"/>
          <w:marTop w:val="26"/>
          <w:marBottom w:val="130"/>
          <w:divBdr>
            <w:top w:val="none" w:sz="0" w:space="0" w:color="auto"/>
            <w:left w:val="none" w:sz="0" w:space="0" w:color="auto"/>
            <w:bottom w:val="single" w:sz="12" w:space="3" w:color="B6B7B7"/>
            <w:right w:val="none" w:sz="0" w:space="0" w:color="auto"/>
          </w:divBdr>
        </w:div>
      </w:divsChild>
    </w:div>
    <w:div w:id="349599405">
      <w:marLeft w:val="0"/>
      <w:marRight w:val="0"/>
      <w:marTop w:val="0"/>
      <w:marBottom w:val="0"/>
      <w:divBdr>
        <w:top w:val="none" w:sz="0" w:space="0" w:color="auto"/>
        <w:left w:val="none" w:sz="0" w:space="0" w:color="auto"/>
        <w:bottom w:val="none" w:sz="0" w:space="0" w:color="auto"/>
        <w:right w:val="none" w:sz="0" w:space="0" w:color="auto"/>
      </w:divBdr>
    </w:div>
    <w:div w:id="349599409">
      <w:marLeft w:val="0"/>
      <w:marRight w:val="0"/>
      <w:marTop w:val="0"/>
      <w:marBottom w:val="0"/>
      <w:divBdr>
        <w:top w:val="none" w:sz="0" w:space="0" w:color="auto"/>
        <w:left w:val="none" w:sz="0" w:space="0" w:color="auto"/>
        <w:bottom w:val="none" w:sz="0" w:space="0" w:color="auto"/>
        <w:right w:val="none" w:sz="0" w:space="0" w:color="auto"/>
      </w:divBdr>
      <w:divsChild>
        <w:div w:id="349573820">
          <w:marLeft w:val="0"/>
          <w:marRight w:val="0"/>
          <w:marTop w:val="0"/>
          <w:marBottom w:val="138"/>
          <w:divBdr>
            <w:top w:val="none" w:sz="0" w:space="0" w:color="auto"/>
            <w:left w:val="none" w:sz="0" w:space="0" w:color="auto"/>
            <w:bottom w:val="none" w:sz="0" w:space="0" w:color="auto"/>
            <w:right w:val="none" w:sz="0" w:space="0" w:color="auto"/>
          </w:divBdr>
        </w:div>
        <w:div w:id="349574086">
          <w:marLeft w:val="0"/>
          <w:marRight w:val="0"/>
          <w:marTop w:val="0"/>
          <w:marBottom w:val="0"/>
          <w:divBdr>
            <w:top w:val="none" w:sz="0" w:space="0" w:color="auto"/>
            <w:left w:val="none" w:sz="0" w:space="0" w:color="auto"/>
            <w:bottom w:val="none" w:sz="0" w:space="0" w:color="auto"/>
            <w:right w:val="none" w:sz="0" w:space="0" w:color="auto"/>
          </w:divBdr>
          <w:divsChild>
            <w:div w:id="349594472">
              <w:marLeft w:val="0"/>
              <w:marRight w:val="250"/>
              <w:marTop w:val="0"/>
              <w:marBottom w:val="0"/>
              <w:divBdr>
                <w:top w:val="none" w:sz="0" w:space="0" w:color="auto"/>
                <w:left w:val="none" w:sz="0" w:space="0" w:color="auto"/>
                <w:bottom w:val="none" w:sz="0" w:space="0" w:color="auto"/>
                <w:right w:val="none" w:sz="0" w:space="0" w:color="auto"/>
              </w:divBdr>
            </w:div>
          </w:divsChild>
        </w:div>
        <w:div w:id="349575031">
          <w:marLeft w:val="0"/>
          <w:marRight w:val="0"/>
          <w:marTop w:val="0"/>
          <w:marBottom w:val="0"/>
          <w:divBdr>
            <w:top w:val="none" w:sz="0" w:space="0" w:color="auto"/>
            <w:left w:val="none" w:sz="0" w:space="0" w:color="auto"/>
            <w:bottom w:val="none" w:sz="0" w:space="0" w:color="auto"/>
            <w:right w:val="none" w:sz="0" w:space="0" w:color="auto"/>
          </w:divBdr>
          <w:divsChild>
            <w:div w:id="349574820">
              <w:marLeft w:val="0"/>
              <w:marRight w:val="250"/>
              <w:marTop w:val="0"/>
              <w:marBottom w:val="225"/>
              <w:divBdr>
                <w:top w:val="none" w:sz="0" w:space="0" w:color="auto"/>
                <w:left w:val="none" w:sz="0" w:space="0" w:color="auto"/>
                <w:bottom w:val="none" w:sz="0" w:space="0" w:color="auto"/>
                <w:right w:val="none" w:sz="0" w:space="0" w:color="auto"/>
              </w:divBdr>
              <w:divsChild>
                <w:div w:id="349574551">
                  <w:marLeft w:val="0"/>
                  <w:marRight w:val="0"/>
                  <w:marTop w:val="63"/>
                  <w:marBottom w:val="63"/>
                  <w:divBdr>
                    <w:top w:val="none" w:sz="0" w:space="0" w:color="auto"/>
                    <w:left w:val="none" w:sz="0" w:space="0" w:color="auto"/>
                    <w:bottom w:val="none" w:sz="0" w:space="0" w:color="auto"/>
                    <w:right w:val="none" w:sz="0" w:space="0" w:color="auto"/>
                  </w:divBdr>
                  <w:divsChild>
                    <w:div w:id="349576380">
                      <w:marLeft w:val="0"/>
                      <w:marRight w:val="0"/>
                      <w:marTop w:val="0"/>
                      <w:marBottom w:val="0"/>
                      <w:divBdr>
                        <w:top w:val="none" w:sz="0" w:space="0" w:color="auto"/>
                        <w:left w:val="none" w:sz="0" w:space="0" w:color="auto"/>
                        <w:bottom w:val="none" w:sz="0" w:space="0" w:color="auto"/>
                        <w:right w:val="none" w:sz="0" w:space="0" w:color="auto"/>
                      </w:divBdr>
                    </w:div>
                    <w:div w:id="349580046">
                      <w:marLeft w:val="0"/>
                      <w:marRight w:val="0"/>
                      <w:marTop w:val="0"/>
                      <w:marBottom w:val="0"/>
                      <w:divBdr>
                        <w:top w:val="none" w:sz="0" w:space="0" w:color="auto"/>
                        <w:left w:val="none" w:sz="0" w:space="0" w:color="auto"/>
                        <w:bottom w:val="none" w:sz="0" w:space="0" w:color="auto"/>
                        <w:right w:val="none" w:sz="0" w:space="0" w:color="auto"/>
                      </w:divBdr>
                    </w:div>
                  </w:divsChild>
                </w:div>
                <w:div w:id="349593021">
                  <w:marLeft w:val="0"/>
                  <w:marRight w:val="0"/>
                  <w:marTop w:val="63"/>
                  <w:marBottom w:val="63"/>
                  <w:divBdr>
                    <w:top w:val="none" w:sz="0" w:space="0" w:color="auto"/>
                    <w:left w:val="none" w:sz="0" w:space="0" w:color="auto"/>
                    <w:bottom w:val="none" w:sz="0" w:space="0" w:color="auto"/>
                    <w:right w:val="none" w:sz="0" w:space="0" w:color="auto"/>
                  </w:divBdr>
                  <w:divsChild>
                    <w:div w:id="349584469">
                      <w:marLeft w:val="0"/>
                      <w:marRight w:val="0"/>
                      <w:marTop w:val="0"/>
                      <w:marBottom w:val="0"/>
                      <w:divBdr>
                        <w:top w:val="none" w:sz="0" w:space="0" w:color="auto"/>
                        <w:left w:val="none" w:sz="0" w:space="0" w:color="auto"/>
                        <w:bottom w:val="none" w:sz="0" w:space="0" w:color="auto"/>
                        <w:right w:val="none" w:sz="0" w:space="0" w:color="auto"/>
                      </w:divBdr>
                    </w:div>
                    <w:div w:id="3495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54">
              <w:marLeft w:val="0"/>
              <w:marRight w:val="250"/>
              <w:marTop w:val="0"/>
              <w:marBottom w:val="225"/>
              <w:divBdr>
                <w:top w:val="none" w:sz="0" w:space="0" w:color="auto"/>
                <w:left w:val="none" w:sz="0" w:space="0" w:color="auto"/>
                <w:bottom w:val="none" w:sz="0" w:space="0" w:color="auto"/>
                <w:right w:val="none" w:sz="0" w:space="0" w:color="auto"/>
              </w:divBdr>
              <w:divsChild>
                <w:div w:id="349584409">
                  <w:marLeft w:val="0"/>
                  <w:marRight w:val="0"/>
                  <w:marTop w:val="63"/>
                  <w:marBottom w:val="63"/>
                  <w:divBdr>
                    <w:top w:val="none" w:sz="0" w:space="0" w:color="auto"/>
                    <w:left w:val="none" w:sz="0" w:space="0" w:color="auto"/>
                    <w:bottom w:val="none" w:sz="0" w:space="0" w:color="auto"/>
                    <w:right w:val="none" w:sz="0" w:space="0" w:color="auto"/>
                  </w:divBdr>
                  <w:divsChild>
                    <w:div w:id="349587746">
                      <w:marLeft w:val="0"/>
                      <w:marRight w:val="0"/>
                      <w:marTop w:val="0"/>
                      <w:marBottom w:val="0"/>
                      <w:divBdr>
                        <w:top w:val="none" w:sz="0" w:space="0" w:color="auto"/>
                        <w:left w:val="none" w:sz="0" w:space="0" w:color="auto"/>
                        <w:bottom w:val="none" w:sz="0" w:space="0" w:color="auto"/>
                        <w:right w:val="none" w:sz="0" w:space="0" w:color="auto"/>
                      </w:divBdr>
                    </w:div>
                    <w:div w:id="34959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412">
      <w:marLeft w:val="0"/>
      <w:marRight w:val="0"/>
      <w:marTop w:val="0"/>
      <w:marBottom w:val="0"/>
      <w:divBdr>
        <w:top w:val="none" w:sz="0" w:space="0" w:color="auto"/>
        <w:left w:val="none" w:sz="0" w:space="0" w:color="auto"/>
        <w:bottom w:val="none" w:sz="0" w:space="0" w:color="auto"/>
        <w:right w:val="none" w:sz="0" w:space="0" w:color="auto"/>
      </w:divBdr>
    </w:div>
    <w:div w:id="349599413">
      <w:marLeft w:val="0"/>
      <w:marRight w:val="0"/>
      <w:marTop w:val="0"/>
      <w:marBottom w:val="0"/>
      <w:divBdr>
        <w:top w:val="none" w:sz="0" w:space="0" w:color="auto"/>
        <w:left w:val="none" w:sz="0" w:space="0" w:color="auto"/>
        <w:bottom w:val="none" w:sz="0" w:space="0" w:color="auto"/>
        <w:right w:val="none" w:sz="0" w:space="0" w:color="auto"/>
      </w:divBdr>
    </w:div>
    <w:div w:id="349599414">
      <w:marLeft w:val="0"/>
      <w:marRight w:val="0"/>
      <w:marTop w:val="0"/>
      <w:marBottom w:val="0"/>
      <w:divBdr>
        <w:top w:val="none" w:sz="0" w:space="0" w:color="auto"/>
        <w:left w:val="none" w:sz="0" w:space="0" w:color="auto"/>
        <w:bottom w:val="none" w:sz="0" w:space="0" w:color="auto"/>
        <w:right w:val="none" w:sz="0" w:space="0" w:color="auto"/>
      </w:divBdr>
      <w:divsChild>
        <w:div w:id="349590100">
          <w:marLeft w:val="0"/>
          <w:marRight w:val="0"/>
          <w:marTop w:val="0"/>
          <w:marBottom w:val="0"/>
          <w:divBdr>
            <w:top w:val="none" w:sz="0" w:space="0" w:color="auto"/>
            <w:left w:val="none" w:sz="0" w:space="0" w:color="auto"/>
            <w:bottom w:val="none" w:sz="0" w:space="0" w:color="auto"/>
            <w:right w:val="none" w:sz="0" w:space="0" w:color="auto"/>
          </w:divBdr>
          <w:divsChild>
            <w:div w:id="349579030">
              <w:marLeft w:val="0"/>
              <w:marRight w:val="0"/>
              <w:marTop w:val="0"/>
              <w:marBottom w:val="0"/>
              <w:divBdr>
                <w:top w:val="none" w:sz="0" w:space="0" w:color="auto"/>
                <w:left w:val="none" w:sz="0" w:space="0" w:color="auto"/>
                <w:bottom w:val="none" w:sz="0" w:space="0" w:color="auto"/>
                <w:right w:val="none" w:sz="0" w:space="0" w:color="auto"/>
              </w:divBdr>
              <w:divsChild>
                <w:div w:id="349602143">
                  <w:marLeft w:val="0"/>
                  <w:marRight w:val="0"/>
                  <w:marTop w:val="0"/>
                  <w:marBottom w:val="0"/>
                  <w:divBdr>
                    <w:top w:val="none" w:sz="0" w:space="0" w:color="auto"/>
                    <w:left w:val="none" w:sz="0" w:space="0" w:color="auto"/>
                    <w:bottom w:val="none" w:sz="0" w:space="0" w:color="auto"/>
                    <w:right w:val="none" w:sz="0" w:space="0" w:color="auto"/>
                  </w:divBdr>
                  <w:divsChild>
                    <w:div w:id="34959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863">
          <w:marLeft w:val="0"/>
          <w:marRight w:val="0"/>
          <w:marTop w:val="0"/>
          <w:marBottom w:val="0"/>
          <w:divBdr>
            <w:top w:val="none" w:sz="0" w:space="0" w:color="auto"/>
            <w:left w:val="none" w:sz="0" w:space="0" w:color="auto"/>
            <w:bottom w:val="none" w:sz="0" w:space="0" w:color="auto"/>
            <w:right w:val="none" w:sz="0" w:space="0" w:color="auto"/>
          </w:divBdr>
          <w:divsChild>
            <w:div w:id="349583039">
              <w:marLeft w:val="0"/>
              <w:marRight w:val="0"/>
              <w:marTop w:val="0"/>
              <w:marBottom w:val="0"/>
              <w:divBdr>
                <w:top w:val="none" w:sz="0" w:space="0" w:color="auto"/>
                <w:left w:val="none" w:sz="0" w:space="0" w:color="auto"/>
                <w:bottom w:val="none" w:sz="0" w:space="0" w:color="auto"/>
                <w:right w:val="none" w:sz="0" w:space="0" w:color="auto"/>
              </w:divBdr>
              <w:divsChild>
                <w:div w:id="349576223">
                  <w:marLeft w:val="0"/>
                  <w:marRight w:val="0"/>
                  <w:marTop w:val="0"/>
                  <w:marBottom w:val="0"/>
                  <w:divBdr>
                    <w:top w:val="none" w:sz="0" w:space="0" w:color="auto"/>
                    <w:left w:val="none" w:sz="0" w:space="0" w:color="auto"/>
                    <w:bottom w:val="none" w:sz="0" w:space="0" w:color="auto"/>
                    <w:right w:val="none" w:sz="0" w:space="0" w:color="auto"/>
                  </w:divBdr>
                </w:div>
                <w:div w:id="34959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417">
      <w:marLeft w:val="0"/>
      <w:marRight w:val="0"/>
      <w:marTop w:val="0"/>
      <w:marBottom w:val="0"/>
      <w:divBdr>
        <w:top w:val="none" w:sz="0" w:space="0" w:color="auto"/>
        <w:left w:val="none" w:sz="0" w:space="0" w:color="auto"/>
        <w:bottom w:val="none" w:sz="0" w:space="0" w:color="auto"/>
        <w:right w:val="none" w:sz="0" w:space="0" w:color="auto"/>
      </w:divBdr>
    </w:div>
    <w:div w:id="349599418">
      <w:marLeft w:val="0"/>
      <w:marRight w:val="0"/>
      <w:marTop w:val="0"/>
      <w:marBottom w:val="0"/>
      <w:divBdr>
        <w:top w:val="none" w:sz="0" w:space="0" w:color="auto"/>
        <w:left w:val="none" w:sz="0" w:space="0" w:color="auto"/>
        <w:bottom w:val="none" w:sz="0" w:space="0" w:color="auto"/>
        <w:right w:val="none" w:sz="0" w:space="0" w:color="auto"/>
      </w:divBdr>
      <w:divsChild>
        <w:div w:id="349585520">
          <w:marLeft w:val="0"/>
          <w:marRight w:val="0"/>
          <w:marTop w:val="0"/>
          <w:marBottom w:val="0"/>
          <w:divBdr>
            <w:top w:val="none" w:sz="0" w:space="0" w:color="auto"/>
            <w:left w:val="none" w:sz="0" w:space="0" w:color="auto"/>
            <w:bottom w:val="none" w:sz="0" w:space="0" w:color="auto"/>
            <w:right w:val="none" w:sz="0" w:space="0" w:color="auto"/>
          </w:divBdr>
        </w:div>
        <w:div w:id="349589088">
          <w:marLeft w:val="0"/>
          <w:marRight w:val="0"/>
          <w:marTop w:val="0"/>
          <w:marBottom w:val="0"/>
          <w:divBdr>
            <w:top w:val="none" w:sz="0" w:space="0" w:color="auto"/>
            <w:left w:val="none" w:sz="0" w:space="0" w:color="auto"/>
            <w:bottom w:val="none" w:sz="0" w:space="0" w:color="auto"/>
            <w:right w:val="none" w:sz="0" w:space="0" w:color="auto"/>
          </w:divBdr>
        </w:div>
      </w:divsChild>
    </w:div>
    <w:div w:id="349599419">
      <w:marLeft w:val="0"/>
      <w:marRight w:val="0"/>
      <w:marTop w:val="0"/>
      <w:marBottom w:val="0"/>
      <w:divBdr>
        <w:top w:val="none" w:sz="0" w:space="0" w:color="auto"/>
        <w:left w:val="none" w:sz="0" w:space="0" w:color="auto"/>
        <w:bottom w:val="none" w:sz="0" w:space="0" w:color="auto"/>
        <w:right w:val="none" w:sz="0" w:space="0" w:color="auto"/>
      </w:divBdr>
      <w:divsChild>
        <w:div w:id="349574799">
          <w:marLeft w:val="0"/>
          <w:marRight w:val="0"/>
          <w:marTop w:val="0"/>
          <w:marBottom w:val="0"/>
          <w:divBdr>
            <w:top w:val="none" w:sz="0" w:space="0" w:color="auto"/>
            <w:left w:val="none" w:sz="0" w:space="0" w:color="auto"/>
            <w:bottom w:val="none" w:sz="0" w:space="0" w:color="auto"/>
            <w:right w:val="none" w:sz="0" w:space="0" w:color="auto"/>
          </w:divBdr>
        </w:div>
        <w:div w:id="349578699">
          <w:marLeft w:val="0"/>
          <w:marRight w:val="0"/>
          <w:marTop w:val="0"/>
          <w:marBottom w:val="0"/>
          <w:divBdr>
            <w:top w:val="none" w:sz="0" w:space="0" w:color="auto"/>
            <w:left w:val="none" w:sz="0" w:space="0" w:color="auto"/>
            <w:bottom w:val="none" w:sz="0" w:space="0" w:color="auto"/>
            <w:right w:val="none" w:sz="0" w:space="0" w:color="auto"/>
          </w:divBdr>
          <w:divsChild>
            <w:div w:id="349575932">
              <w:marLeft w:val="0"/>
              <w:marRight w:val="0"/>
              <w:marTop w:val="0"/>
              <w:marBottom w:val="0"/>
              <w:divBdr>
                <w:top w:val="none" w:sz="0" w:space="0" w:color="auto"/>
                <w:left w:val="none" w:sz="0" w:space="0" w:color="auto"/>
                <w:bottom w:val="none" w:sz="0" w:space="0" w:color="auto"/>
                <w:right w:val="none" w:sz="0" w:space="0" w:color="auto"/>
              </w:divBdr>
              <w:divsChild>
                <w:div w:id="3496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881">
          <w:marLeft w:val="0"/>
          <w:marRight w:val="0"/>
          <w:marTop w:val="116"/>
          <w:marBottom w:val="116"/>
          <w:divBdr>
            <w:top w:val="none" w:sz="0" w:space="0" w:color="auto"/>
            <w:left w:val="none" w:sz="0" w:space="0" w:color="auto"/>
            <w:bottom w:val="none" w:sz="0" w:space="0" w:color="auto"/>
            <w:right w:val="none" w:sz="0" w:space="0" w:color="auto"/>
          </w:divBdr>
        </w:div>
        <w:div w:id="349593564">
          <w:marLeft w:val="0"/>
          <w:marRight w:val="0"/>
          <w:marTop w:val="0"/>
          <w:marBottom w:val="0"/>
          <w:divBdr>
            <w:top w:val="none" w:sz="0" w:space="0" w:color="auto"/>
            <w:left w:val="none" w:sz="0" w:space="0" w:color="auto"/>
            <w:bottom w:val="none" w:sz="0" w:space="0" w:color="auto"/>
            <w:right w:val="none" w:sz="0" w:space="0" w:color="auto"/>
          </w:divBdr>
        </w:div>
        <w:div w:id="349593935">
          <w:marLeft w:val="0"/>
          <w:marRight w:val="0"/>
          <w:marTop w:val="0"/>
          <w:marBottom w:val="0"/>
          <w:divBdr>
            <w:top w:val="none" w:sz="0" w:space="0" w:color="auto"/>
            <w:left w:val="none" w:sz="0" w:space="0" w:color="auto"/>
            <w:bottom w:val="none" w:sz="0" w:space="0" w:color="auto"/>
            <w:right w:val="none" w:sz="0" w:space="0" w:color="auto"/>
          </w:divBdr>
          <w:divsChild>
            <w:div w:id="349582707">
              <w:marLeft w:val="0"/>
              <w:marRight w:val="0"/>
              <w:marTop w:val="0"/>
              <w:marBottom w:val="0"/>
              <w:divBdr>
                <w:top w:val="none" w:sz="0" w:space="0" w:color="auto"/>
                <w:left w:val="none" w:sz="0" w:space="0" w:color="auto"/>
                <w:bottom w:val="none" w:sz="0" w:space="0" w:color="auto"/>
                <w:right w:val="none" w:sz="0" w:space="0" w:color="auto"/>
              </w:divBdr>
            </w:div>
          </w:divsChild>
        </w:div>
        <w:div w:id="349597971">
          <w:marLeft w:val="0"/>
          <w:marRight w:val="0"/>
          <w:marTop w:val="0"/>
          <w:marBottom w:val="0"/>
          <w:divBdr>
            <w:top w:val="none" w:sz="0" w:space="0" w:color="auto"/>
            <w:left w:val="none" w:sz="0" w:space="0" w:color="auto"/>
            <w:bottom w:val="none" w:sz="0" w:space="0" w:color="auto"/>
            <w:right w:val="none" w:sz="0" w:space="0" w:color="auto"/>
          </w:divBdr>
          <w:divsChild>
            <w:div w:id="349572547">
              <w:marLeft w:val="0"/>
              <w:marRight w:val="0"/>
              <w:marTop w:val="0"/>
              <w:marBottom w:val="0"/>
              <w:divBdr>
                <w:top w:val="none" w:sz="0" w:space="0" w:color="auto"/>
                <w:left w:val="none" w:sz="0" w:space="0" w:color="auto"/>
                <w:bottom w:val="none" w:sz="0" w:space="0" w:color="auto"/>
                <w:right w:val="none" w:sz="0" w:space="0" w:color="auto"/>
              </w:divBdr>
            </w:div>
            <w:div w:id="349574835">
              <w:marLeft w:val="0"/>
              <w:marRight w:val="0"/>
              <w:marTop w:val="0"/>
              <w:marBottom w:val="0"/>
              <w:divBdr>
                <w:top w:val="none" w:sz="0" w:space="0" w:color="auto"/>
                <w:left w:val="none" w:sz="0" w:space="0" w:color="auto"/>
                <w:bottom w:val="none" w:sz="0" w:space="0" w:color="auto"/>
                <w:right w:val="none" w:sz="0" w:space="0" w:color="auto"/>
              </w:divBdr>
            </w:div>
            <w:div w:id="349579517">
              <w:marLeft w:val="0"/>
              <w:marRight w:val="0"/>
              <w:marTop w:val="0"/>
              <w:marBottom w:val="0"/>
              <w:divBdr>
                <w:top w:val="none" w:sz="0" w:space="0" w:color="auto"/>
                <w:left w:val="none" w:sz="0" w:space="0" w:color="auto"/>
                <w:bottom w:val="none" w:sz="0" w:space="0" w:color="auto"/>
                <w:right w:val="none" w:sz="0" w:space="0" w:color="auto"/>
              </w:divBdr>
            </w:div>
            <w:div w:id="349590561">
              <w:marLeft w:val="0"/>
              <w:marRight w:val="0"/>
              <w:marTop w:val="0"/>
              <w:marBottom w:val="0"/>
              <w:divBdr>
                <w:top w:val="none" w:sz="0" w:space="0" w:color="auto"/>
                <w:left w:val="none" w:sz="0" w:space="0" w:color="auto"/>
                <w:bottom w:val="none" w:sz="0" w:space="0" w:color="auto"/>
                <w:right w:val="none" w:sz="0" w:space="0" w:color="auto"/>
              </w:divBdr>
            </w:div>
            <w:div w:id="349591617">
              <w:marLeft w:val="0"/>
              <w:marRight w:val="0"/>
              <w:marTop w:val="0"/>
              <w:marBottom w:val="0"/>
              <w:divBdr>
                <w:top w:val="none" w:sz="0" w:space="0" w:color="auto"/>
                <w:left w:val="none" w:sz="0" w:space="0" w:color="auto"/>
                <w:bottom w:val="none" w:sz="0" w:space="0" w:color="auto"/>
                <w:right w:val="none" w:sz="0" w:space="0" w:color="auto"/>
              </w:divBdr>
            </w:div>
            <w:div w:id="349593376">
              <w:marLeft w:val="0"/>
              <w:marRight w:val="0"/>
              <w:marTop w:val="0"/>
              <w:marBottom w:val="0"/>
              <w:divBdr>
                <w:top w:val="none" w:sz="0" w:space="0" w:color="auto"/>
                <w:left w:val="none" w:sz="0" w:space="0" w:color="auto"/>
                <w:bottom w:val="none" w:sz="0" w:space="0" w:color="auto"/>
                <w:right w:val="none" w:sz="0" w:space="0" w:color="auto"/>
              </w:divBdr>
            </w:div>
            <w:div w:id="349595638">
              <w:marLeft w:val="0"/>
              <w:marRight w:val="0"/>
              <w:marTop w:val="0"/>
              <w:marBottom w:val="0"/>
              <w:divBdr>
                <w:top w:val="none" w:sz="0" w:space="0" w:color="auto"/>
                <w:left w:val="none" w:sz="0" w:space="0" w:color="auto"/>
                <w:bottom w:val="none" w:sz="0" w:space="0" w:color="auto"/>
                <w:right w:val="none" w:sz="0" w:space="0" w:color="auto"/>
              </w:divBdr>
            </w:div>
            <w:div w:id="34959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422">
      <w:marLeft w:val="0"/>
      <w:marRight w:val="0"/>
      <w:marTop w:val="0"/>
      <w:marBottom w:val="0"/>
      <w:divBdr>
        <w:top w:val="none" w:sz="0" w:space="0" w:color="auto"/>
        <w:left w:val="none" w:sz="0" w:space="0" w:color="auto"/>
        <w:bottom w:val="none" w:sz="0" w:space="0" w:color="auto"/>
        <w:right w:val="none" w:sz="0" w:space="0" w:color="auto"/>
      </w:divBdr>
      <w:divsChild>
        <w:div w:id="349573944">
          <w:marLeft w:val="0"/>
          <w:marRight w:val="0"/>
          <w:marTop w:val="0"/>
          <w:marBottom w:val="0"/>
          <w:divBdr>
            <w:top w:val="none" w:sz="0" w:space="0" w:color="auto"/>
            <w:left w:val="none" w:sz="0" w:space="0" w:color="auto"/>
            <w:bottom w:val="none" w:sz="0" w:space="0" w:color="auto"/>
            <w:right w:val="none" w:sz="0" w:space="0" w:color="auto"/>
          </w:divBdr>
        </w:div>
      </w:divsChild>
    </w:div>
    <w:div w:id="349599426">
      <w:marLeft w:val="0"/>
      <w:marRight w:val="0"/>
      <w:marTop w:val="0"/>
      <w:marBottom w:val="0"/>
      <w:divBdr>
        <w:top w:val="none" w:sz="0" w:space="0" w:color="auto"/>
        <w:left w:val="none" w:sz="0" w:space="0" w:color="auto"/>
        <w:bottom w:val="none" w:sz="0" w:space="0" w:color="auto"/>
        <w:right w:val="none" w:sz="0" w:space="0" w:color="auto"/>
      </w:divBdr>
      <w:divsChild>
        <w:div w:id="349595572">
          <w:marLeft w:val="0"/>
          <w:marRight w:val="0"/>
          <w:marTop w:val="0"/>
          <w:marBottom w:val="0"/>
          <w:divBdr>
            <w:top w:val="none" w:sz="0" w:space="0" w:color="auto"/>
            <w:left w:val="none" w:sz="0" w:space="0" w:color="auto"/>
            <w:bottom w:val="none" w:sz="0" w:space="0" w:color="auto"/>
            <w:right w:val="none" w:sz="0" w:space="0" w:color="auto"/>
          </w:divBdr>
        </w:div>
      </w:divsChild>
    </w:div>
    <w:div w:id="349599428">
      <w:marLeft w:val="0"/>
      <w:marRight w:val="0"/>
      <w:marTop w:val="0"/>
      <w:marBottom w:val="0"/>
      <w:divBdr>
        <w:top w:val="none" w:sz="0" w:space="0" w:color="auto"/>
        <w:left w:val="none" w:sz="0" w:space="0" w:color="auto"/>
        <w:bottom w:val="none" w:sz="0" w:space="0" w:color="auto"/>
        <w:right w:val="none" w:sz="0" w:space="0" w:color="auto"/>
      </w:divBdr>
      <w:divsChild>
        <w:div w:id="349575248">
          <w:marLeft w:val="0"/>
          <w:marRight w:val="0"/>
          <w:marTop w:val="0"/>
          <w:marBottom w:val="143"/>
          <w:divBdr>
            <w:top w:val="none" w:sz="0" w:space="0" w:color="auto"/>
            <w:left w:val="none" w:sz="0" w:space="0" w:color="auto"/>
            <w:bottom w:val="none" w:sz="0" w:space="0" w:color="auto"/>
            <w:right w:val="none" w:sz="0" w:space="0" w:color="auto"/>
          </w:divBdr>
        </w:div>
        <w:div w:id="349590617">
          <w:marLeft w:val="0"/>
          <w:marRight w:val="0"/>
          <w:marTop w:val="0"/>
          <w:marBottom w:val="0"/>
          <w:divBdr>
            <w:top w:val="none" w:sz="0" w:space="0" w:color="auto"/>
            <w:left w:val="none" w:sz="0" w:space="0" w:color="auto"/>
            <w:bottom w:val="none" w:sz="0" w:space="0" w:color="auto"/>
            <w:right w:val="none" w:sz="0" w:space="0" w:color="auto"/>
          </w:divBdr>
          <w:divsChild>
            <w:div w:id="349598631">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9432">
      <w:marLeft w:val="0"/>
      <w:marRight w:val="0"/>
      <w:marTop w:val="0"/>
      <w:marBottom w:val="0"/>
      <w:divBdr>
        <w:top w:val="none" w:sz="0" w:space="0" w:color="auto"/>
        <w:left w:val="none" w:sz="0" w:space="0" w:color="auto"/>
        <w:bottom w:val="none" w:sz="0" w:space="0" w:color="auto"/>
        <w:right w:val="none" w:sz="0" w:space="0" w:color="auto"/>
      </w:divBdr>
    </w:div>
    <w:div w:id="349599440">
      <w:marLeft w:val="0"/>
      <w:marRight w:val="0"/>
      <w:marTop w:val="0"/>
      <w:marBottom w:val="0"/>
      <w:divBdr>
        <w:top w:val="none" w:sz="0" w:space="0" w:color="auto"/>
        <w:left w:val="none" w:sz="0" w:space="0" w:color="auto"/>
        <w:bottom w:val="none" w:sz="0" w:space="0" w:color="auto"/>
        <w:right w:val="none" w:sz="0" w:space="0" w:color="auto"/>
      </w:divBdr>
    </w:div>
    <w:div w:id="349599443">
      <w:marLeft w:val="0"/>
      <w:marRight w:val="0"/>
      <w:marTop w:val="0"/>
      <w:marBottom w:val="0"/>
      <w:divBdr>
        <w:top w:val="none" w:sz="0" w:space="0" w:color="auto"/>
        <w:left w:val="none" w:sz="0" w:space="0" w:color="auto"/>
        <w:bottom w:val="none" w:sz="0" w:space="0" w:color="auto"/>
        <w:right w:val="none" w:sz="0" w:space="0" w:color="auto"/>
      </w:divBdr>
    </w:div>
    <w:div w:id="349599447">
      <w:marLeft w:val="0"/>
      <w:marRight w:val="0"/>
      <w:marTop w:val="0"/>
      <w:marBottom w:val="0"/>
      <w:divBdr>
        <w:top w:val="none" w:sz="0" w:space="0" w:color="auto"/>
        <w:left w:val="none" w:sz="0" w:space="0" w:color="auto"/>
        <w:bottom w:val="none" w:sz="0" w:space="0" w:color="auto"/>
        <w:right w:val="none" w:sz="0" w:space="0" w:color="auto"/>
      </w:divBdr>
    </w:div>
    <w:div w:id="349599455">
      <w:marLeft w:val="0"/>
      <w:marRight w:val="0"/>
      <w:marTop w:val="0"/>
      <w:marBottom w:val="0"/>
      <w:divBdr>
        <w:top w:val="none" w:sz="0" w:space="0" w:color="auto"/>
        <w:left w:val="none" w:sz="0" w:space="0" w:color="auto"/>
        <w:bottom w:val="none" w:sz="0" w:space="0" w:color="auto"/>
        <w:right w:val="none" w:sz="0" w:space="0" w:color="auto"/>
      </w:divBdr>
    </w:div>
    <w:div w:id="349599459">
      <w:marLeft w:val="0"/>
      <w:marRight w:val="0"/>
      <w:marTop w:val="0"/>
      <w:marBottom w:val="0"/>
      <w:divBdr>
        <w:top w:val="none" w:sz="0" w:space="0" w:color="auto"/>
        <w:left w:val="none" w:sz="0" w:space="0" w:color="auto"/>
        <w:bottom w:val="none" w:sz="0" w:space="0" w:color="auto"/>
        <w:right w:val="none" w:sz="0" w:space="0" w:color="auto"/>
      </w:divBdr>
      <w:divsChild>
        <w:div w:id="349577474">
          <w:marLeft w:val="0"/>
          <w:marRight w:val="0"/>
          <w:marTop w:val="0"/>
          <w:marBottom w:val="0"/>
          <w:divBdr>
            <w:top w:val="none" w:sz="0" w:space="0" w:color="auto"/>
            <w:left w:val="none" w:sz="0" w:space="0" w:color="auto"/>
            <w:bottom w:val="none" w:sz="0" w:space="0" w:color="auto"/>
            <w:right w:val="none" w:sz="0" w:space="0" w:color="auto"/>
          </w:divBdr>
          <w:divsChild>
            <w:div w:id="349600515">
              <w:marLeft w:val="0"/>
              <w:marRight w:val="0"/>
              <w:marTop w:val="0"/>
              <w:marBottom w:val="0"/>
              <w:divBdr>
                <w:top w:val="none" w:sz="0" w:space="0" w:color="auto"/>
                <w:left w:val="none" w:sz="0" w:space="0" w:color="auto"/>
                <w:bottom w:val="none" w:sz="0" w:space="0" w:color="auto"/>
                <w:right w:val="none" w:sz="0" w:space="0" w:color="auto"/>
              </w:divBdr>
            </w:div>
          </w:divsChild>
        </w:div>
        <w:div w:id="349601594">
          <w:marLeft w:val="0"/>
          <w:marRight w:val="0"/>
          <w:marTop w:val="0"/>
          <w:marBottom w:val="0"/>
          <w:divBdr>
            <w:top w:val="none" w:sz="0" w:space="0" w:color="auto"/>
            <w:left w:val="none" w:sz="0" w:space="0" w:color="auto"/>
            <w:bottom w:val="none" w:sz="0" w:space="0" w:color="auto"/>
            <w:right w:val="none" w:sz="0" w:space="0" w:color="auto"/>
          </w:divBdr>
          <w:divsChild>
            <w:div w:id="349596534">
              <w:marLeft w:val="0"/>
              <w:marRight w:val="0"/>
              <w:marTop w:val="0"/>
              <w:marBottom w:val="0"/>
              <w:divBdr>
                <w:top w:val="none" w:sz="0" w:space="0" w:color="auto"/>
                <w:left w:val="none" w:sz="0" w:space="0" w:color="auto"/>
                <w:bottom w:val="none" w:sz="0" w:space="0" w:color="auto"/>
                <w:right w:val="none" w:sz="0" w:space="0" w:color="auto"/>
              </w:divBdr>
              <w:divsChild>
                <w:div w:id="349594967">
                  <w:marLeft w:val="0"/>
                  <w:marRight w:val="0"/>
                  <w:marTop w:val="0"/>
                  <w:marBottom w:val="0"/>
                  <w:divBdr>
                    <w:top w:val="none" w:sz="0" w:space="0" w:color="auto"/>
                    <w:left w:val="none" w:sz="0" w:space="0" w:color="auto"/>
                    <w:bottom w:val="none" w:sz="0" w:space="0" w:color="auto"/>
                    <w:right w:val="none" w:sz="0" w:space="0" w:color="auto"/>
                  </w:divBdr>
                  <w:divsChild>
                    <w:div w:id="349593488">
                      <w:marLeft w:val="0"/>
                      <w:marRight w:val="0"/>
                      <w:marTop w:val="0"/>
                      <w:marBottom w:val="0"/>
                      <w:divBdr>
                        <w:top w:val="none" w:sz="0" w:space="0" w:color="auto"/>
                        <w:left w:val="none" w:sz="0" w:space="0" w:color="auto"/>
                        <w:bottom w:val="none" w:sz="0" w:space="0" w:color="auto"/>
                        <w:right w:val="none" w:sz="0" w:space="0" w:color="auto"/>
                      </w:divBdr>
                      <w:divsChild>
                        <w:div w:id="349573112">
                          <w:marLeft w:val="0"/>
                          <w:marRight w:val="0"/>
                          <w:marTop w:val="0"/>
                          <w:marBottom w:val="0"/>
                          <w:divBdr>
                            <w:top w:val="none" w:sz="0" w:space="0" w:color="auto"/>
                            <w:left w:val="none" w:sz="0" w:space="0" w:color="auto"/>
                            <w:bottom w:val="none" w:sz="0" w:space="0" w:color="auto"/>
                            <w:right w:val="none" w:sz="0" w:space="0" w:color="auto"/>
                          </w:divBdr>
                          <w:divsChild>
                            <w:div w:id="349579290">
                              <w:marLeft w:val="0"/>
                              <w:marRight w:val="0"/>
                              <w:marTop w:val="0"/>
                              <w:marBottom w:val="0"/>
                              <w:divBdr>
                                <w:top w:val="none" w:sz="0" w:space="0" w:color="auto"/>
                                <w:left w:val="none" w:sz="0" w:space="0" w:color="auto"/>
                                <w:bottom w:val="none" w:sz="0" w:space="0" w:color="auto"/>
                                <w:right w:val="none" w:sz="0" w:space="0" w:color="auto"/>
                              </w:divBdr>
                            </w:div>
                          </w:divsChild>
                        </w:div>
                        <w:div w:id="349589676">
                          <w:marLeft w:val="0"/>
                          <w:marRight w:val="0"/>
                          <w:marTop w:val="0"/>
                          <w:marBottom w:val="0"/>
                          <w:divBdr>
                            <w:top w:val="none" w:sz="0" w:space="0" w:color="auto"/>
                            <w:left w:val="none" w:sz="0" w:space="0" w:color="auto"/>
                            <w:bottom w:val="none" w:sz="0" w:space="0" w:color="auto"/>
                            <w:right w:val="none" w:sz="0" w:space="0" w:color="auto"/>
                          </w:divBdr>
                          <w:divsChild>
                            <w:div w:id="3495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9463">
      <w:marLeft w:val="0"/>
      <w:marRight w:val="0"/>
      <w:marTop w:val="0"/>
      <w:marBottom w:val="0"/>
      <w:divBdr>
        <w:top w:val="none" w:sz="0" w:space="0" w:color="auto"/>
        <w:left w:val="none" w:sz="0" w:space="0" w:color="auto"/>
        <w:bottom w:val="none" w:sz="0" w:space="0" w:color="auto"/>
        <w:right w:val="none" w:sz="0" w:space="0" w:color="auto"/>
      </w:divBdr>
    </w:div>
    <w:div w:id="349599466">
      <w:marLeft w:val="0"/>
      <w:marRight w:val="0"/>
      <w:marTop w:val="0"/>
      <w:marBottom w:val="0"/>
      <w:divBdr>
        <w:top w:val="none" w:sz="0" w:space="0" w:color="auto"/>
        <w:left w:val="none" w:sz="0" w:space="0" w:color="auto"/>
        <w:bottom w:val="none" w:sz="0" w:space="0" w:color="auto"/>
        <w:right w:val="none" w:sz="0" w:space="0" w:color="auto"/>
      </w:divBdr>
      <w:divsChild>
        <w:div w:id="349588641">
          <w:marLeft w:val="0"/>
          <w:marRight w:val="0"/>
          <w:marTop w:val="0"/>
          <w:marBottom w:val="0"/>
          <w:divBdr>
            <w:top w:val="none" w:sz="0" w:space="0" w:color="auto"/>
            <w:left w:val="none" w:sz="0" w:space="0" w:color="auto"/>
            <w:bottom w:val="none" w:sz="0" w:space="0" w:color="auto"/>
            <w:right w:val="none" w:sz="0" w:space="0" w:color="auto"/>
          </w:divBdr>
        </w:div>
      </w:divsChild>
    </w:div>
    <w:div w:id="349599471">
      <w:marLeft w:val="0"/>
      <w:marRight w:val="0"/>
      <w:marTop w:val="0"/>
      <w:marBottom w:val="0"/>
      <w:divBdr>
        <w:top w:val="none" w:sz="0" w:space="0" w:color="auto"/>
        <w:left w:val="none" w:sz="0" w:space="0" w:color="auto"/>
        <w:bottom w:val="none" w:sz="0" w:space="0" w:color="auto"/>
        <w:right w:val="none" w:sz="0" w:space="0" w:color="auto"/>
      </w:divBdr>
    </w:div>
    <w:div w:id="349599472">
      <w:marLeft w:val="0"/>
      <w:marRight w:val="0"/>
      <w:marTop w:val="0"/>
      <w:marBottom w:val="0"/>
      <w:divBdr>
        <w:top w:val="none" w:sz="0" w:space="0" w:color="auto"/>
        <w:left w:val="none" w:sz="0" w:space="0" w:color="auto"/>
        <w:bottom w:val="none" w:sz="0" w:space="0" w:color="auto"/>
        <w:right w:val="none" w:sz="0" w:space="0" w:color="auto"/>
      </w:divBdr>
    </w:div>
    <w:div w:id="349599475">
      <w:marLeft w:val="0"/>
      <w:marRight w:val="0"/>
      <w:marTop w:val="0"/>
      <w:marBottom w:val="0"/>
      <w:divBdr>
        <w:top w:val="none" w:sz="0" w:space="0" w:color="auto"/>
        <w:left w:val="none" w:sz="0" w:space="0" w:color="auto"/>
        <w:bottom w:val="none" w:sz="0" w:space="0" w:color="auto"/>
        <w:right w:val="none" w:sz="0" w:space="0" w:color="auto"/>
      </w:divBdr>
    </w:div>
    <w:div w:id="349599476">
      <w:marLeft w:val="0"/>
      <w:marRight w:val="0"/>
      <w:marTop w:val="0"/>
      <w:marBottom w:val="0"/>
      <w:divBdr>
        <w:top w:val="none" w:sz="0" w:space="0" w:color="auto"/>
        <w:left w:val="none" w:sz="0" w:space="0" w:color="auto"/>
        <w:bottom w:val="none" w:sz="0" w:space="0" w:color="auto"/>
        <w:right w:val="none" w:sz="0" w:space="0" w:color="auto"/>
      </w:divBdr>
      <w:divsChild>
        <w:div w:id="349578511">
          <w:marLeft w:val="0"/>
          <w:marRight w:val="0"/>
          <w:marTop w:val="95"/>
          <w:marBottom w:val="231"/>
          <w:divBdr>
            <w:top w:val="none" w:sz="0" w:space="0" w:color="auto"/>
            <w:left w:val="none" w:sz="0" w:space="0" w:color="auto"/>
            <w:bottom w:val="none" w:sz="0" w:space="0" w:color="auto"/>
            <w:right w:val="none" w:sz="0" w:space="0" w:color="auto"/>
          </w:divBdr>
        </w:div>
        <w:div w:id="349584764">
          <w:marLeft w:val="0"/>
          <w:marRight w:val="0"/>
          <w:marTop w:val="68"/>
          <w:marBottom w:val="204"/>
          <w:divBdr>
            <w:top w:val="none" w:sz="0" w:space="0" w:color="auto"/>
            <w:left w:val="none" w:sz="0" w:space="0" w:color="auto"/>
            <w:bottom w:val="none" w:sz="0" w:space="0" w:color="auto"/>
            <w:right w:val="none" w:sz="0" w:space="0" w:color="auto"/>
          </w:divBdr>
        </w:div>
      </w:divsChild>
    </w:div>
    <w:div w:id="349599477">
      <w:marLeft w:val="0"/>
      <w:marRight w:val="0"/>
      <w:marTop w:val="0"/>
      <w:marBottom w:val="0"/>
      <w:divBdr>
        <w:top w:val="none" w:sz="0" w:space="0" w:color="auto"/>
        <w:left w:val="none" w:sz="0" w:space="0" w:color="auto"/>
        <w:bottom w:val="none" w:sz="0" w:space="0" w:color="auto"/>
        <w:right w:val="none" w:sz="0" w:space="0" w:color="auto"/>
      </w:divBdr>
      <w:divsChild>
        <w:div w:id="349576634">
          <w:marLeft w:val="0"/>
          <w:marRight w:val="0"/>
          <w:marTop w:val="63"/>
          <w:marBottom w:val="188"/>
          <w:divBdr>
            <w:top w:val="none" w:sz="0" w:space="0" w:color="auto"/>
            <w:left w:val="none" w:sz="0" w:space="0" w:color="auto"/>
            <w:bottom w:val="none" w:sz="0" w:space="0" w:color="auto"/>
            <w:right w:val="none" w:sz="0" w:space="0" w:color="auto"/>
          </w:divBdr>
        </w:div>
        <w:div w:id="349586514">
          <w:marLeft w:val="0"/>
          <w:marRight w:val="0"/>
          <w:marTop w:val="0"/>
          <w:marBottom w:val="0"/>
          <w:divBdr>
            <w:top w:val="single" w:sz="4" w:space="13" w:color="EB3C3D"/>
            <w:left w:val="single" w:sz="4" w:space="28" w:color="EB3C3D"/>
            <w:bottom w:val="single" w:sz="4" w:space="13" w:color="EB3C3D"/>
            <w:right w:val="single" w:sz="4" w:space="28" w:color="EB3C3D"/>
          </w:divBdr>
          <w:divsChild>
            <w:div w:id="349581014">
              <w:marLeft w:val="0"/>
              <w:marRight w:val="0"/>
              <w:marTop w:val="0"/>
              <w:marBottom w:val="0"/>
              <w:divBdr>
                <w:top w:val="none" w:sz="0" w:space="0" w:color="auto"/>
                <w:left w:val="none" w:sz="0" w:space="0" w:color="auto"/>
                <w:bottom w:val="none" w:sz="0" w:space="0" w:color="auto"/>
                <w:right w:val="none" w:sz="0" w:space="0" w:color="auto"/>
              </w:divBdr>
              <w:divsChild>
                <w:div w:id="349587842">
                  <w:marLeft w:val="0"/>
                  <w:marRight w:val="0"/>
                  <w:marTop w:val="0"/>
                  <w:marBottom w:val="0"/>
                  <w:divBdr>
                    <w:top w:val="none" w:sz="0" w:space="0" w:color="auto"/>
                    <w:left w:val="none" w:sz="0" w:space="0" w:color="auto"/>
                    <w:bottom w:val="none" w:sz="0" w:space="0" w:color="auto"/>
                    <w:right w:val="none" w:sz="0" w:space="0" w:color="auto"/>
                  </w:divBdr>
                  <w:divsChild>
                    <w:div w:id="349572742">
                      <w:marLeft w:val="0"/>
                      <w:marRight w:val="0"/>
                      <w:marTop w:val="0"/>
                      <w:marBottom w:val="0"/>
                      <w:divBdr>
                        <w:top w:val="none" w:sz="0" w:space="0" w:color="auto"/>
                        <w:left w:val="none" w:sz="0" w:space="0" w:color="auto"/>
                        <w:bottom w:val="none" w:sz="0" w:space="0" w:color="auto"/>
                        <w:right w:val="none" w:sz="0" w:space="0" w:color="auto"/>
                      </w:divBdr>
                      <w:divsChild>
                        <w:div w:id="34959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294">
          <w:marLeft w:val="0"/>
          <w:marRight w:val="0"/>
          <w:marTop w:val="88"/>
          <w:marBottom w:val="213"/>
          <w:divBdr>
            <w:top w:val="none" w:sz="0" w:space="0" w:color="auto"/>
            <w:left w:val="none" w:sz="0" w:space="0" w:color="auto"/>
            <w:bottom w:val="none" w:sz="0" w:space="0" w:color="auto"/>
            <w:right w:val="none" w:sz="0" w:space="0" w:color="auto"/>
          </w:divBdr>
        </w:div>
      </w:divsChild>
    </w:div>
    <w:div w:id="349599480">
      <w:marLeft w:val="0"/>
      <w:marRight w:val="0"/>
      <w:marTop w:val="0"/>
      <w:marBottom w:val="0"/>
      <w:divBdr>
        <w:top w:val="none" w:sz="0" w:space="0" w:color="auto"/>
        <w:left w:val="none" w:sz="0" w:space="0" w:color="auto"/>
        <w:bottom w:val="none" w:sz="0" w:space="0" w:color="auto"/>
        <w:right w:val="none" w:sz="0" w:space="0" w:color="auto"/>
      </w:divBdr>
      <w:divsChild>
        <w:div w:id="349578531">
          <w:marLeft w:val="0"/>
          <w:marRight w:val="0"/>
          <w:marTop w:val="0"/>
          <w:marBottom w:val="0"/>
          <w:divBdr>
            <w:top w:val="none" w:sz="0" w:space="0" w:color="auto"/>
            <w:left w:val="none" w:sz="0" w:space="0" w:color="auto"/>
            <w:bottom w:val="none" w:sz="0" w:space="0" w:color="auto"/>
            <w:right w:val="none" w:sz="0" w:space="0" w:color="auto"/>
          </w:divBdr>
        </w:div>
        <w:div w:id="349579260">
          <w:marLeft w:val="0"/>
          <w:marRight w:val="0"/>
          <w:marTop w:val="0"/>
          <w:marBottom w:val="0"/>
          <w:divBdr>
            <w:top w:val="none" w:sz="0" w:space="0" w:color="auto"/>
            <w:left w:val="none" w:sz="0" w:space="0" w:color="auto"/>
            <w:bottom w:val="none" w:sz="0" w:space="0" w:color="auto"/>
            <w:right w:val="none" w:sz="0" w:space="0" w:color="auto"/>
          </w:divBdr>
        </w:div>
      </w:divsChild>
    </w:div>
    <w:div w:id="349599482">
      <w:marLeft w:val="0"/>
      <w:marRight w:val="0"/>
      <w:marTop w:val="0"/>
      <w:marBottom w:val="0"/>
      <w:divBdr>
        <w:top w:val="none" w:sz="0" w:space="0" w:color="auto"/>
        <w:left w:val="none" w:sz="0" w:space="0" w:color="auto"/>
        <w:bottom w:val="none" w:sz="0" w:space="0" w:color="auto"/>
        <w:right w:val="none" w:sz="0" w:space="0" w:color="auto"/>
      </w:divBdr>
      <w:divsChild>
        <w:div w:id="349591929">
          <w:marLeft w:val="0"/>
          <w:marRight w:val="0"/>
          <w:marTop w:val="0"/>
          <w:marBottom w:val="0"/>
          <w:divBdr>
            <w:top w:val="none" w:sz="0" w:space="0" w:color="auto"/>
            <w:left w:val="none" w:sz="0" w:space="0" w:color="auto"/>
            <w:bottom w:val="none" w:sz="0" w:space="0" w:color="auto"/>
            <w:right w:val="none" w:sz="0" w:space="0" w:color="auto"/>
          </w:divBdr>
        </w:div>
        <w:div w:id="349592975">
          <w:marLeft w:val="0"/>
          <w:marRight w:val="0"/>
          <w:marTop w:val="0"/>
          <w:marBottom w:val="0"/>
          <w:divBdr>
            <w:top w:val="none" w:sz="0" w:space="0" w:color="auto"/>
            <w:left w:val="none" w:sz="0" w:space="0" w:color="auto"/>
            <w:bottom w:val="none" w:sz="0" w:space="0" w:color="auto"/>
            <w:right w:val="none" w:sz="0" w:space="0" w:color="auto"/>
          </w:divBdr>
          <w:divsChild>
            <w:div w:id="349574026">
              <w:marLeft w:val="0"/>
              <w:marRight w:val="0"/>
              <w:marTop w:val="0"/>
              <w:marBottom w:val="0"/>
              <w:divBdr>
                <w:top w:val="none" w:sz="0" w:space="0" w:color="auto"/>
                <w:left w:val="none" w:sz="0" w:space="0" w:color="auto"/>
                <w:bottom w:val="none" w:sz="0" w:space="0" w:color="auto"/>
                <w:right w:val="none" w:sz="0" w:space="0" w:color="auto"/>
              </w:divBdr>
              <w:divsChild>
                <w:div w:id="349571546">
                  <w:marLeft w:val="0"/>
                  <w:marRight w:val="0"/>
                  <w:marTop w:val="0"/>
                  <w:marBottom w:val="0"/>
                  <w:divBdr>
                    <w:top w:val="none" w:sz="0" w:space="0" w:color="auto"/>
                    <w:left w:val="none" w:sz="0" w:space="0" w:color="auto"/>
                    <w:bottom w:val="none" w:sz="0" w:space="0" w:color="auto"/>
                    <w:right w:val="none" w:sz="0" w:space="0" w:color="auto"/>
                  </w:divBdr>
                </w:div>
                <w:div w:id="349572263">
                  <w:marLeft w:val="0"/>
                  <w:marRight w:val="0"/>
                  <w:marTop w:val="0"/>
                  <w:marBottom w:val="0"/>
                  <w:divBdr>
                    <w:top w:val="none" w:sz="0" w:space="0" w:color="auto"/>
                    <w:left w:val="none" w:sz="0" w:space="0" w:color="auto"/>
                    <w:bottom w:val="none" w:sz="0" w:space="0" w:color="auto"/>
                    <w:right w:val="none" w:sz="0" w:space="0" w:color="auto"/>
                  </w:divBdr>
                </w:div>
                <w:div w:id="349575989">
                  <w:marLeft w:val="0"/>
                  <w:marRight w:val="0"/>
                  <w:marTop w:val="0"/>
                  <w:marBottom w:val="0"/>
                  <w:divBdr>
                    <w:top w:val="none" w:sz="0" w:space="0" w:color="auto"/>
                    <w:left w:val="none" w:sz="0" w:space="0" w:color="auto"/>
                    <w:bottom w:val="none" w:sz="0" w:space="0" w:color="auto"/>
                    <w:right w:val="none" w:sz="0" w:space="0" w:color="auto"/>
                  </w:divBdr>
                </w:div>
                <w:div w:id="349579221">
                  <w:marLeft w:val="0"/>
                  <w:marRight w:val="0"/>
                  <w:marTop w:val="0"/>
                  <w:marBottom w:val="0"/>
                  <w:divBdr>
                    <w:top w:val="none" w:sz="0" w:space="0" w:color="auto"/>
                    <w:left w:val="none" w:sz="0" w:space="0" w:color="auto"/>
                    <w:bottom w:val="none" w:sz="0" w:space="0" w:color="auto"/>
                    <w:right w:val="none" w:sz="0" w:space="0" w:color="auto"/>
                  </w:divBdr>
                </w:div>
                <w:div w:id="349585157">
                  <w:marLeft w:val="0"/>
                  <w:marRight w:val="0"/>
                  <w:marTop w:val="0"/>
                  <w:marBottom w:val="0"/>
                  <w:divBdr>
                    <w:top w:val="none" w:sz="0" w:space="0" w:color="auto"/>
                    <w:left w:val="none" w:sz="0" w:space="0" w:color="auto"/>
                    <w:bottom w:val="none" w:sz="0" w:space="0" w:color="auto"/>
                    <w:right w:val="none" w:sz="0" w:space="0" w:color="auto"/>
                  </w:divBdr>
                </w:div>
                <w:div w:id="349601957">
                  <w:marLeft w:val="0"/>
                  <w:marRight w:val="0"/>
                  <w:marTop w:val="0"/>
                  <w:marBottom w:val="0"/>
                  <w:divBdr>
                    <w:top w:val="none" w:sz="0" w:space="0" w:color="auto"/>
                    <w:left w:val="none" w:sz="0" w:space="0" w:color="auto"/>
                    <w:bottom w:val="none" w:sz="0" w:space="0" w:color="auto"/>
                    <w:right w:val="none" w:sz="0" w:space="0" w:color="auto"/>
                  </w:divBdr>
                  <w:divsChild>
                    <w:div w:id="349579650">
                      <w:marLeft w:val="0"/>
                      <w:marRight w:val="0"/>
                      <w:marTop w:val="0"/>
                      <w:marBottom w:val="0"/>
                      <w:divBdr>
                        <w:top w:val="none" w:sz="0" w:space="0" w:color="auto"/>
                        <w:left w:val="none" w:sz="0" w:space="0" w:color="auto"/>
                        <w:bottom w:val="none" w:sz="0" w:space="0" w:color="auto"/>
                        <w:right w:val="none" w:sz="0" w:space="0" w:color="auto"/>
                      </w:divBdr>
                    </w:div>
                    <w:div w:id="349585068">
                      <w:marLeft w:val="0"/>
                      <w:marRight w:val="0"/>
                      <w:marTop w:val="0"/>
                      <w:marBottom w:val="0"/>
                      <w:divBdr>
                        <w:top w:val="none" w:sz="0" w:space="0" w:color="auto"/>
                        <w:left w:val="none" w:sz="0" w:space="0" w:color="auto"/>
                        <w:bottom w:val="none" w:sz="0" w:space="0" w:color="auto"/>
                        <w:right w:val="none" w:sz="0" w:space="0" w:color="auto"/>
                      </w:divBdr>
                    </w:div>
                    <w:div w:id="349597065">
                      <w:marLeft w:val="0"/>
                      <w:marRight w:val="0"/>
                      <w:marTop w:val="0"/>
                      <w:marBottom w:val="0"/>
                      <w:divBdr>
                        <w:top w:val="none" w:sz="0" w:space="0" w:color="auto"/>
                        <w:left w:val="none" w:sz="0" w:space="0" w:color="auto"/>
                        <w:bottom w:val="none" w:sz="0" w:space="0" w:color="auto"/>
                        <w:right w:val="none" w:sz="0" w:space="0" w:color="auto"/>
                      </w:divBdr>
                    </w:div>
                    <w:div w:id="3495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888">
          <w:marLeft w:val="0"/>
          <w:marRight w:val="0"/>
          <w:marTop w:val="0"/>
          <w:marBottom w:val="0"/>
          <w:divBdr>
            <w:top w:val="none" w:sz="0" w:space="0" w:color="auto"/>
            <w:left w:val="none" w:sz="0" w:space="0" w:color="auto"/>
            <w:bottom w:val="none" w:sz="0" w:space="0" w:color="auto"/>
            <w:right w:val="none" w:sz="0" w:space="0" w:color="auto"/>
          </w:divBdr>
        </w:div>
      </w:divsChild>
    </w:div>
    <w:div w:id="349599483">
      <w:marLeft w:val="0"/>
      <w:marRight w:val="0"/>
      <w:marTop w:val="0"/>
      <w:marBottom w:val="0"/>
      <w:divBdr>
        <w:top w:val="none" w:sz="0" w:space="0" w:color="auto"/>
        <w:left w:val="none" w:sz="0" w:space="0" w:color="auto"/>
        <w:bottom w:val="none" w:sz="0" w:space="0" w:color="auto"/>
        <w:right w:val="none" w:sz="0" w:space="0" w:color="auto"/>
      </w:divBdr>
      <w:divsChild>
        <w:div w:id="349589524">
          <w:marLeft w:val="0"/>
          <w:marRight w:val="0"/>
          <w:marTop w:val="0"/>
          <w:marBottom w:val="0"/>
          <w:divBdr>
            <w:top w:val="none" w:sz="0" w:space="0" w:color="auto"/>
            <w:left w:val="none" w:sz="0" w:space="0" w:color="auto"/>
            <w:bottom w:val="none" w:sz="0" w:space="0" w:color="auto"/>
            <w:right w:val="none" w:sz="0" w:space="0" w:color="auto"/>
          </w:divBdr>
        </w:div>
      </w:divsChild>
    </w:div>
    <w:div w:id="349599485">
      <w:marLeft w:val="0"/>
      <w:marRight w:val="0"/>
      <w:marTop w:val="0"/>
      <w:marBottom w:val="0"/>
      <w:divBdr>
        <w:top w:val="none" w:sz="0" w:space="0" w:color="auto"/>
        <w:left w:val="none" w:sz="0" w:space="0" w:color="auto"/>
        <w:bottom w:val="none" w:sz="0" w:space="0" w:color="auto"/>
        <w:right w:val="none" w:sz="0" w:space="0" w:color="auto"/>
      </w:divBdr>
    </w:div>
    <w:div w:id="349599488">
      <w:marLeft w:val="0"/>
      <w:marRight w:val="0"/>
      <w:marTop w:val="0"/>
      <w:marBottom w:val="0"/>
      <w:divBdr>
        <w:top w:val="none" w:sz="0" w:space="0" w:color="auto"/>
        <w:left w:val="none" w:sz="0" w:space="0" w:color="auto"/>
        <w:bottom w:val="none" w:sz="0" w:space="0" w:color="auto"/>
        <w:right w:val="none" w:sz="0" w:space="0" w:color="auto"/>
      </w:divBdr>
    </w:div>
    <w:div w:id="349599489">
      <w:marLeft w:val="0"/>
      <w:marRight w:val="0"/>
      <w:marTop w:val="0"/>
      <w:marBottom w:val="0"/>
      <w:divBdr>
        <w:top w:val="none" w:sz="0" w:space="0" w:color="auto"/>
        <w:left w:val="none" w:sz="0" w:space="0" w:color="auto"/>
        <w:bottom w:val="none" w:sz="0" w:space="0" w:color="auto"/>
        <w:right w:val="none" w:sz="0" w:space="0" w:color="auto"/>
      </w:divBdr>
      <w:divsChild>
        <w:div w:id="349599348">
          <w:marLeft w:val="0"/>
          <w:marRight w:val="0"/>
          <w:marTop w:val="0"/>
          <w:marBottom w:val="0"/>
          <w:divBdr>
            <w:top w:val="none" w:sz="0" w:space="0" w:color="auto"/>
            <w:left w:val="none" w:sz="0" w:space="0" w:color="auto"/>
            <w:bottom w:val="none" w:sz="0" w:space="0" w:color="auto"/>
            <w:right w:val="none" w:sz="0" w:space="0" w:color="auto"/>
          </w:divBdr>
        </w:div>
      </w:divsChild>
    </w:div>
    <w:div w:id="349599490">
      <w:marLeft w:val="0"/>
      <w:marRight w:val="0"/>
      <w:marTop w:val="0"/>
      <w:marBottom w:val="0"/>
      <w:divBdr>
        <w:top w:val="none" w:sz="0" w:space="0" w:color="auto"/>
        <w:left w:val="none" w:sz="0" w:space="0" w:color="auto"/>
        <w:bottom w:val="none" w:sz="0" w:space="0" w:color="auto"/>
        <w:right w:val="none" w:sz="0" w:space="0" w:color="auto"/>
      </w:divBdr>
    </w:div>
    <w:div w:id="349599494">
      <w:marLeft w:val="0"/>
      <w:marRight w:val="0"/>
      <w:marTop w:val="0"/>
      <w:marBottom w:val="0"/>
      <w:divBdr>
        <w:top w:val="none" w:sz="0" w:space="0" w:color="auto"/>
        <w:left w:val="none" w:sz="0" w:space="0" w:color="auto"/>
        <w:bottom w:val="none" w:sz="0" w:space="0" w:color="auto"/>
        <w:right w:val="none" w:sz="0" w:space="0" w:color="auto"/>
      </w:divBdr>
      <w:divsChild>
        <w:div w:id="349582715">
          <w:marLeft w:val="0"/>
          <w:marRight w:val="0"/>
          <w:marTop w:val="0"/>
          <w:marBottom w:val="0"/>
          <w:divBdr>
            <w:top w:val="none" w:sz="0" w:space="0" w:color="auto"/>
            <w:left w:val="none" w:sz="0" w:space="0" w:color="auto"/>
            <w:bottom w:val="none" w:sz="0" w:space="0" w:color="auto"/>
            <w:right w:val="none" w:sz="0" w:space="0" w:color="auto"/>
          </w:divBdr>
        </w:div>
        <w:div w:id="349596842">
          <w:marLeft w:val="0"/>
          <w:marRight w:val="0"/>
          <w:marTop w:val="0"/>
          <w:marBottom w:val="0"/>
          <w:divBdr>
            <w:top w:val="none" w:sz="0" w:space="0" w:color="auto"/>
            <w:left w:val="none" w:sz="0" w:space="0" w:color="auto"/>
            <w:bottom w:val="none" w:sz="0" w:space="0" w:color="auto"/>
            <w:right w:val="none" w:sz="0" w:space="0" w:color="auto"/>
          </w:divBdr>
          <w:divsChild>
            <w:div w:id="34958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496">
      <w:marLeft w:val="0"/>
      <w:marRight w:val="0"/>
      <w:marTop w:val="0"/>
      <w:marBottom w:val="0"/>
      <w:divBdr>
        <w:top w:val="none" w:sz="0" w:space="0" w:color="auto"/>
        <w:left w:val="none" w:sz="0" w:space="0" w:color="auto"/>
        <w:bottom w:val="none" w:sz="0" w:space="0" w:color="auto"/>
        <w:right w:val="none" w:sz="0" w:space="0" w:color="auto"/>
      </w:divBdr>
    </w:div>
    <w:div w:id="349599499">
      <w:marLeft w:val="0"/>
      <w:marRight w:val="0"/>
      <w:marTop w:val="0"/>
      <w:marBottom w:val="0"/>
      <w:divBdr>
        <w:top w:val="none" w:sz="0" w:space="0" w:color="auto"/>
        <w:left w:val="none" w:sz="0" w:space="0" w:color="auto"/>
        <w:bottom w:val="none" w:sz="0" w:space="0" w:color="auto"/>
        <w:right w:val="none" w:sz="0" w:space="0" w:color="auto"/>
      </w:divBdr>
      <w:divsChild>
        <w:div w:id="349600449">
          <w:marLeft w:val="0"/>
          <w:marRight w:val="0"/>
          <w:marTop w:val="0"/>
          <w:marBottom w:val="0"/>
          <w:divBdr>
            <w:top w:val="none" w:sz="0" w:space="0" w:color="auto"/>
            <w:left w:val="none" w:sz="0" w:space="0" w:color="auto"/>
            <w:bottom w:val="none" w:sz="0" w:space="0" w:color="auto"/>
            <w:right w:val="none" w:sz="0" w:space="0" w:color="auto"/>
          </w:divBdr>
        </w:div>
      </w:divsChild>
    </w:div>
    <w:div w:id="349599502">
      <w:marLeft w:val="0"/>
      <w:marRight w:val="0"/>
      <w:marTop w:val="0"/>
      <w:marBottom w:val="0"/>
      <w:divBdr>
        <w:top w:val="none" w:sz="0" w:space="0" w:color="auto"/>
        <w:left w:val="none" w:sz="0" w:space="0" w:color="auto"/>
        <w:bottom w:val="none" w:sz="0" w:space="0" w:color="auto"/>
        <w:right w:val="none" w:sz="0" w:space="0" w:color="auto"/>
      </w:divBdr>
      <w:divsChild>
        <w:div w:id="349580031">
          <w:marLeft w:val="0"/>
          <w:marRight w:val="0"/>
          <w:marTop w:val="0"/>
          <w:marBottom w:val="0"/>
          <w:divBdr>
            <w:top w:val="none" w:sz="0" w:space="0" w:color="auto"/>
            <w:left w:val="none" w:sz="0" w:space="0" w:color="auto"/>
            <w:bottom w:val="none" w:sz="0" w:space="0" w:color="auto"/>
            <w:right w:val="none" w:sz="0" w:space="0" w:color="auto"/>
          </w:divBdr>
        </w:div>
        <w:div w:id="349598499">
          <w:marLeft w:val="0"/>
          <w:marRight w:val="0"/>
          <w:marTop w:val="0"/>
          <w:marBottom w:val="0"/>
          <w:divBdr>
            <w:top w:val="none" w:sz="0" w:space="0" w:color="auto"/>
            <w:left w:val="none" w:sz="0" w:space="0" w:color="auto"/>
            <w:bottom w:val="none" w:sz="0" w:space="0" w:color="auto"/>
            <w:right w:val="none" w:sz="0" w:space="0" w:color="auto"/>
          </w:divBdr>
        </w:div>
      </w:divsChild>
    </w:div>
    <w:div w:id="349599503">
      <w:marLeft w:val="0"/>
      <w:marRight w:val="0"/>
      <w:marTop w:val="0"/>
      <w:marBottom w:val="0"/>
      <w:divBdr>
        <w:top w:val="none" w:sz="0" w:space="0" w:color="auto"/>
        <w:left w:val="none" w:sz="0" w:space="0" w:color="auto"/>
        <w:bottom w:val="none" w:sz="0" w:space="0" w:color="auto"/>
        <w:right w:val="none" w:sz="0" w:space="0" w:color="auto"/>
      </w:divBdr>
    </w:div>
    <w:div w:id="349599505">
      <w:marLeft w:val="0"/>
      <w:marRight w:val="0"/>
      <w:marTop w:val="0"/>
      <w:marBottom w:val="0"/>
      <w:divBdr>
        <w:top w:val="none" w:sz="0" w:space="0" w:color="auto"/>
        <w:left w:val="none" w:sz="0" w:space="0" w:color="auto"/>
        <w:bottom w:val="none" w:sz="0" w:space="0" w:color="auto"/>
        <w:right w:val="none" w:sz="0" w:space="0" w:color="auto"/>
      </w:divBdr>
    </w:div>
    <w:div w:id="349599513">
      <w:marLeft w:val="0"/>
      <w:marRight w:val="0"/>
      <w:marTop w:val="0"/>
      <w:marBottom w:val="0"/>
      <w:divBdr>
        <w:top w:val="none" w:sz="0" w:space="0" w:color="auto"/>
        <w:left w:val="none" w:sz="0" w:space="0" w:color="auto"/>
        <w:bottom w:val="none" w:sz="0" w:space="0" w:color="auto"/>
        <w:right w:val="none" w:sz="0" w:space="0" w:color="auto"/>
      </w:divBdr>
      <w:divsChild>
        <w:div w:id="349597863">
          <w:marLeft w:val="0"/>
          <w:marRight w:val="0"/>
          <w:marTop w:val="0"/>
          <w:marBottom w:val="0"/>
          <w:divBdr>
            <w:top w:val="none" w:sz="0" w:space="0" w:color="auto"/>
            <w:left w:val="none" w:sz="0" w:space="0" w:color="auto"/>
            <w:bottom w:val="none" w:sz="0" w:space="0" w:color="auto"/>
            <w:right w:val="none" w:sz="0" w:space="0" w:color="auto"/>
          </w:divBdr>
        </w:div>
      </w:divsChild>
    </w:div>
    <w:div w:id="349599515">
      <w:marLeft w:val="0"/>
      <w:marRight w:val="0"/>
      <w:marTop w:val="0"/>
      <w:marBottom w:val="0"/>
      <w:divBdr>
        <w:top w:val="none" w:sz="0" w:space="0" w:color="auto"/>
        <w:left w:val="none" w:sz="0" w:space="0" w:color="auto"/>
        <w:bottom w:val="none" w:sz="0" w:space="0" w:color="auto"/>
        <w:right w:val="none" w:sz="0" w:space="0" w:color="auto"/>
      </w:divBdr>
    </w:div>
    <w:div w:id="349599517">
      <w:marLeft w:val="0"/>
      <w:marRight w:val="0"/>
      <w:marTop w:val="0"/>
      <w:marBottom w:val="0"/>
      <w:divBdr>
        <w:top w:val="none" w:sz="0" w:space="0" w:color="auto"/>
        <w:left w:val="none" w:sz="0" w:space="0" w:color="auto"/>
        <w:bottom w:val="none" w:sz="0" w:space="0" w:color="auto"/>
        <w:right w:val="none" w:sz="0" w:space="0" w:color="auto"/>
      </w:divBdr>
      <w:divsChild>
        <w:div w:id="349578437">
          <w:marLeft w:val="0"/>
          <w:marRight w:val="0"/>
          <w:marTop w:val="0"/>
          <w:marBottom w:val="0"/>
          <w:divBdr>
            <w:top w:val="none" w:sz="0" w:space="0" w:color="auto"/>
            <w:left w:val="none" w:sz="0" w:space="0" w:color="auto"/>
            <w:bottom w:val="none" w:sz="0" w:space="0" w:color="auto"/>
            <w:right w:val="none" w:sz="0" w:space="0" w:color="auto"/>
          </w:divBdr>
          <w:divsChild>
            <w:div w:id="349592267">
              <w:marLeft w:val="0"/>
              <w:marRight w:val="282"/>
              <w:marTop w:val="0"/>
              <w:marBottom w:val="0"/>
              <w:divBdr>
                <w:top w:val="none" w:sz="0" w:space="0" w:color="auto"/>
                <w:left w:val="none" w:sz="0" w:space="0" w:color="auto"/>
                <w:bottom w:val="none" w:sz="0" w:space="0" w:color="auto"/>
                <w:right w:val="none" w:sz="0" w:space="0" w:color="auto"/>
              </w:divBdr>
            </w:div>
          </w:divsChild>
        </w:div>
        <w:div w:id="349578875">
          <w:marLeft w:val="0"/>
          <w:marRight w:val="0"/>
          <w:marTop w:val="0"/>
          <w:marBottom w:val="155"/>
          <w:divBdr>
            <w:top w:val="none" w:sz="0" w:space="0" w:color="auto"/>
            <w:left w:val="none" w:sz="0" w:space="0" w:color="auto"/>
            <w:bottom w:val="none" w:sz="0" w:space="0" w:color="auto"/>
            <w:right w:val="none" w:sz="0" w:space="0" w:color="auto"/>
          </w:divBdr>
        </w:div>
        <w:div w:id="349591880">
          <w:marLeft w:val="0"/>
          <w:marRight w:val="0"/>
          <w:marTop w:val="0"/>
          <w:marBottom w:val="0"/>
          <w:divBdr>
            <w:top w:val="none" w:sz="0" w:space="0" w:color="auto"/>
            <w:left w:val="none" w:sz="0" w:space="0" w:color="auto"/>
            <w:bottom w:val="none" w:sz="0" w:space="0" w:color="auto"/>
            <w:right w:val="none" w:sz="0" w:space="0" w:color="auto"/>
          </w:divBdr>
          <w:divsChild>
            <w:div w:id="349579037">
              <w:marLeft w:val="0"/>
              <w:marRight w:val="282"/>
              <w:marTop w:val="0"/>
              <w:marBottom w:val="254"/>
              <w:divBdr>
                <w:top w:val="none" w:sz="0" w:space="0" w:color="auto"/>
                <w:left w:val="none" w:sz="0" w:space="0" w:color="auto"/>
                <w:bottom w:val="none" w:sz="0" w:space="0" w:color="auto"/>
                <w:right w:val="none" w:sz="0" w:space="0" w:color="auto"/>
              </w:divBdr>
              <w:divsChild>
                <w:div w:id="349575064">
                  <w:marLeft w:val="0"/>
                  <w:marRight w:val="0"/>
                  <w:marTop w:val="71"/>
                  <w:marBottom w:val="71"/>
                  <w:divBdr>
                    <w:top w:val="none" w:sz="0" w:space="0" w:color="auto"/>
                    <w:left w:val="none" w:sz="0" w:space="0" w:color="auto"/>
                    <w:bottom w:val="none" w:sz="0" w:space="0" w:color="auto"/>
                    <w:right w:val="none" w:sz="0" w:space="0" w:color="auto"/>
                  </w:divBdr>
                  <w:divsChild>
                    <w:div w:id="349575982">
                      <w:marLeft w:val="0"/>
                      <w:marRight w:val="0"/>
                      <w:marTop w:val="0"/>
                      <w:marBottom w:val="0"/>
                      <w:divBdr>
                        <w:top w:val="none" w:sz="0" w:space="0" w:color="auto"/>
                        <w:left w:val="none" w:sz="0" w:space="0" w:color="auto"/>
                        <w:bottom w:val="none" w:sz="0" w:space="0" w:color="auto"/>
                        <w:right w:val="none" w:sz="0" w:space="0" w:color="auto"/>
                      </w:divBdr>
                    </w:div>
                    <w:div w:id="3495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647">
              <w:marLeft w:val="0"/>
              <w:marRight w:val="282"/>
              <w:marTop w:val="0"/>
              <w:marBottom w:val="254"/>
              <w:divBdr>
                <w:top w:val="none" w:sz="0" w:space="0" w:color="auto"/>
                <w:left w:val="none" w:sz="0" w:space="0" w:color="auto"/>
                <w:bottom w:val="none" w:sz="0" w:space="0" w:color="auto"/>
                <w:right w:val="none" w:sz="0" w:space="0" w:color="auto"/>
              </w:divBdr>
              <w:divsChild>
                <w:div w:id="349582354">
                  <w:marLeft w:val="0"/>
                  <w:marRight w:val="0"/>
                  <w:marTop w:val="71"/>
                  <w:marBottom w:val="71"/>
                  <w:divBdr>
                    <w:top w:val="none" w:sz="0" w:space="0" w:color="auto"/>
                    <w:left w:val="none" w:sz="0" w:space="0" w:color="auto"/>
                    <w:bottom w:val="none" w:sz="0" w:space="0" w:color="auto"/>
                    <w:right w:val="none" w:sz="0" w:space="0" w:color="auto"/>
                  </w:divBdr>
                  <w:divsChild>
                    <w:div w:id="349579830">
                      <w:marLeft w:val="0"/>
                      <w:marRight w:val="0"/>
                      <w:marTop w:val="0"/>
                      <w:marBottom w:val="0"/>
                      <w:divBdr>
                        <w:top w:val="none" w:sz="0" w:space="0" w:color="auto"/>
                        <w:left w:val="none" w:sz="0" w:space="0" w:color="auto"/>
                        <w:bottom w:val="none" w:sz="0" w:space="0" w:color="auto"/>
                        <w:right w:val="none" w:sz="0" w:space="0" w:color="auto"/>
                      </w:divBdr>
                    </w:div>
                    <w:div w:id="3495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518">
      <w:marLeft w:val="0"/>
      <w:marRight w:val="0"/>
      <w:marTop w:val="0"/>
      <w:marBottom w:val="0"/>
      <w:divBdr>
        <w:top w:val="none" w:sz="0" w:space="0" w:color="auto"/>
        <w:left w:val="none" w:sz="0" w:space="0" w:color="auto"/>
        <w:bottom w:val="none" w:sz="0" w:space="0" w:color="auto"/>
        <w:right w:val="none" w:sz="0" w:space="0" w:color="auto"/>
      </w:divBdr>
      <w:divsChild>
        <w:div w:id="349579795">
          <w:marLeft w:val="0"/>
          <w:marRight w:val="0"/>
          <w:marTop w:val="0"/>
          <w:marBottom w:val="0"/>
          <w:divBdr>
            <w:top w:val="none" w:sz="0" w:space="0" w:color="auto"/>
            <w:left w:val="none" w:sz="0" w:space="0" w:color="auto"/>
            <w:bottom w:val="none" w:sz="0" w:space="0" w:color="auto"/>
            <w:right w:val="none" w:sz="0" w:space="0" w:color="auto"/>
          </w:divBdr>
          <w:divsChild>
            <w:div w:id="349582892">
              <w:marLeft w:val="0"/>
              <w:marRight w:val="0"/>
              <w:marTop w:val="0"/>
              <w:marBottom w:val="0"/>
              <w:divBdr>
                <w:top w:val="none" w:sz="0" w:space="0" w:color="auto"/>
                <w:left w:val="none" w:sz="0" w:space="0" w:color="auto"/>
                <w:bottom w:val="none" w:sz="0" w:space="0" w:color="auto"/>
                <w:right w:val="none" w:sz="0" w:space="0" w:color="auto"/>
              </w:divBdr>
              <w:divsChild>
                <w:div w:id="349595182">
                  <w:marLeft w:val="0"/>
                  <w:marRight w:val="0"/>
                  <w:marTop w:val="0"/>
                  <w:marBottom w:val="0"/>
                  <w:divBdr>
                    <w:top w:val="none" w:sz="0" w:space="0" w:color="auto"/>
                    <w:left w:val="none" w:sz="0" w:space="0" w:color="auto"/>
                    <w:bottom w:val="none" w:sz="0" w:space="0" w:color="auto"/>
                    <w:right w:val="none" w:sz="0" w:space="0" w:color="auto"/>
                  </w:divBdr>
                  <w:divsChild>
                    <w:div w:id="349572568">
                      <w:marLeft w:val="0"/>
                      <w:marRight w:val="0"/>
                      <w:marTop w:val="0"/>
                      <w:marBottom w:val="0"/>
                      <w:divBdr>
                        <w:top w:val="none" w:sz="0" w:space="0" w:color="auto"/>
                        <w:left w:val="none" w:sz="0" w:space="0" w:color="auto"/>
                        <w:bottom w:val="none" w:sz="0" w:space="0" w:color="auto"/>
                        <w:right w:val="none" w:sz="0" w:space="0" w:color="auto"/>
                      </w:divBdr>
                    </w:div>
                    <w:div w:id="34959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519">
      <w:marLeft w:val="0"/>
      <w:marRight w:val="0"/>
      <w:marTop w:val="0"/>
      <w:marBottom w:val="0"/>
      <w:divBdr>
        <w:top w:val="none" w:sz="0" w:space="0" w:color="auto"/>
        <w:left w:val="none" w:sz="0" w:space="0" w:color="auto"/>
        <w:bottom w:val="none" w:sz="0" w:space="0" w:color="auto"/>
        <w:right w:val="none" w:sz="0" w:space="0" w:color="auto"/>
      </w:divBdr>
    </w:div>
    <w:div w:id="349599526">
      <w:marLeft w:val="0"/>
      <w:marRight w:val="0"/>
      <w:marTop w:val="0"/>
      <w:marBottom w:val="0"/>
      <w:divBdr>
        <w:top w:val="none" w:sz="0" w:space="0" w:color="auto"/>
        <w:left w:val="none" w:sz="0" w:space="0" w:color="auto"/>
        <w:bottom w:val="none" w:sz="0" w:space="0" w:color="auto"/>
        <w:right w:val="none" w:sz="0" w:space="0" w:color="auto"/>
      </w:divBdr>
      <w:divsChild>
        <w:div w:id="349576274">
          <w:marLeft w:val="0"/>
          <w:marRight w:val="0"/>
          <w:marTop w:val="0"/>
          <w:marBottom w:val="0"/>
          <w:divBdr>
            <w:top w:val="none" w:sz="0" w:space="0" w:color="auto"/>
            <w:left w:val="none" w:sz="0" w:space="0" w:color="auto"/>
            <w:bottom w:val="none" w:sz="0" w:space="0" w:color="auto"/>
            <w:right w:val="none" w:sz="0" w:space="0" w:color="auto"/>
          </w:divBdr>
        </w:div>
        <w:div w:id="349587757">
          <w:marLeft w:val="0"/>
          <w:marRight w:val="0"/>
          <w:marTop w:val="0"/>
          <w:marBottom w:val="0"/>
          <w:divBdr>
            <w:top w:val="none" w:sz="0" w:space="0" w:color="auto"/>
            <w:left w:val="none" w:sz="0" w:space="0" w:color="auto"/>
            <w:bottom w:val="none" w:sz="0" w:space="0" w:color="auto"/>
            <w:right w:val="none" w:sz="0" w:space="0" w:color="auto"/>
          </w:divBdr>
          <w:divsChild>
            <w:div w:id="3495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528">
      <w:marLeft w:val="0"/>
      <w:marRight w:val="0"/>
      <w:marTop w:val="0"/>
      <w:marBottom w:val="0"/>
      <w:divBdr>
        <w:top w:val="none" w:sz="0" w:space="0" w:color="auto"/>
        <w:left w:val="none" w:sz="0" w:space="0" w:color="auto"/>
        <w:bottom w:val="none" w:sz="0" w:space="0" w:color="auto"/>
        <w:right w:val="none" w:sz="0" w:space="0" w:color="auto"/>
      </w:divBdr>
      <w:divsChild>
        <w:div w:id="349572797">
          <w:marLeft w:val="0"/>
          <w:marRight w:val="0"/>
          <w:marTop w:val="0"/>
          <w:marBottom w:val="0"/>
          <w:divBdr>
            <w:top w:val="none" w:sz="0" w:space="0" w:color="auto"/>
            <w:left w:val="none" w:sz="0" w:space="0" w:color="auto"/>
            <w:bottom w:val="none" w:sz="0" w:space="0" w:color="auto"/>
            <w:right w:val="none" w:sz="0" w:space="0" w:color="auto"/>
          </w:divBdr>
        </w:div>
      </w:divsChild>
    </w:div>
    <w:div w:id="349599530">
      <w:marLeft w:val="0"/>
      <w:marRight w:val="0"/>
      <w:marTop w:val="0"/>
      <w:marBottom w:val="0"/>
      <w:divBdr>
        <w:top w:val="none" w:sz="0" w:space="0" w:color="auto"/>
        <w:left w:val="none" w:sz="0" w:space="0" w:color="auto"/>
        <w:bottom w:val="none" w:sz="0" w:space="0" w:color="auto"/>
        <w:right w:val="none" w:sz="0" w:space="0" w:color="auto"/>
      </w:divBdr>
      <w:divsChild>
        <w:div w:id="349580044">
          <w:marLeft w:val="0"/>
          <w:marRight w:val="0"/>
          <w:marTop w:val="0"/>
          <w:marBottom w:val="0"/>
          <w:divBdr>
            <w:top w:val="none" w:sz="0" w:space="0" w:color="auto"/>
            <w:left w:val="none" w:sz="0" w:space="0" w:color="auto"/>
            <w:bottom w:val="none" w:sz="0" w:space="0" w:color="auto"/>
            <w:right w:val="none" w:sz="0" w:space="0" w:color="auto"/>
          </w:divBdr>
          <w:divsChild>
            <w:div w:id="34958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531">
      <w:marLeft w:val="0"/>
      <w:marRight w:val="0"/>
      <w:marTop w:val="0"/>
      <w:marBottom w:val="0"/>
      <w:divBdr>
        <w:top w:val="none" w:sz="0" w:space="0" w:color="auto"/>
        <w:left w:val="none" w:sz="0" w:space="0" w:color="auto"/>
        <w:bottom w:val="none" w:sz="0" w:space="0" w:color="auto"/>
        <w:right w:val="none" w:sz="0" w:space="0" w:color="auto"/>
      </w:divBdr>
      <w:divsChild>
        <w:div w:id="349583986">
          <w:marLeft w:val="0"/>
          <w:marRight w:val="0"/>
          <w:marTop w:val="0"/>
          <w:marBottom w:val="0"/>
          <w:divBdr>
            <w:top w:val="none" w:sz="0" w:space="0" w:color="auto"/>
            <w:left w:val="none" w:sz="0" w:space="0" w:color="auto"/>
            <w:bottom w:val="none" w:sz="0" w:space="0" w:color="auto"/>
            <w:right w:val="none" w:sz="0" w:space="0" w:color="auto"/>
          </w:divBdr>
        </w:div>
      </w:divsChild>
    </w:div>
    <w:div w:id="349599533">
      <w:marLeft w:val="0"/>
      <w:marRight w:val="0"/>
      <w:marTop w:val="0"/>
      <w:marBottom w:val="0"/>
      <w:divBdr>
        <w:top w:val="none" w:sz="0" w:space="0" w:color="auto"/>
        <w:left w:val="none" w:sz="0" w:space="0" w:color="auto"/>
        <w:bottom w:val="none" w:sz="0" w:space="0" w:color="auto"/>
        <w:right w:val="none" w:sz="0" w:space="0" w:color="auto"/>
      </w:divBdr>
    </w:div>
    <w:div w:id="349599542">
      <w:marLeft w:val="0"/>
      <w:marRight w:val="0"/>
      <w:marTop w:val="0"/>
      <w:marBottom w:val="0"/>
      <w:divBdr>
        <w:top w:val="none" w:sz="0" w:space="0" w:color="auto"/>
        <w:left w:val="none" w:sz="0" w:space="0" w:color="auto"/>
        <w:bottom w:val="none" w:sz="0" w:space="0" w:color="auto"/>
        <w:right w:val="none" w:sz="0" w:space="0" w:color="auto"/>
      </w:divBdr>
      <w:divsChild>
        <w:div w:id="349598341">
          <w:marLeft w:val="0"/>
          <w:marRight w:val="0"/>
          <w:marTop w:val="0"/>
          <w:marBottom w:val="0"/>
          <w:divBdr>
            <w:top w:val="none" w:sz="0" w:space="0" w:color="auto"/>
            <w:left w:val="none" w:sz="0" w:space="0" w:color="auto"/>
            <w:bottom w:val="none" w:sz="0" w:space="0" w:color="auto"/>
            <w:right w:val="none" w:sz="0" w:space="0" w:color="auto"/>
          </w:divBdr>
        </w:div>
      </w:divsChild>
    </w:div>
    <w:div w:id="349599547">
      <w:marLeft w:val="0"/>
      <w:marRight w:val="0"/>
      <w:marTop w:val="0"/>
      <w:marBottom w:val="0"/>
      <w:divBdr>
        <w:top w:val="none" w:sz="0" w:space="0" w:color="auto"/>
        <w:left w:val="none" w:sz="0" w:space="0" w:color="auto"/>
        <w:bottom w:val="none" w:sz="0" w:space="0" w:color="auto"/>
        <w:right w:val="none" w:sz="0" w:space="0" w:color="auto"/>
      </w:divBdr>
    </w:div>
    <w:div w:id="349599549">
      <w:marLeft w:val="0"/>
      <w:marRight w:val="0"/>
      <w:marTop w:val="0"/>
      <w:marBottom w:val="0"/>
      <w:divBdr>
        <w:top w:val="none" w:sz="0" w:space="0" w:color="auto"/>
        <w:left w:val="none" w:sz="0" w:space="0" w:color="auto"/>
        <w:bottom w:val="none" w:sz="0" w:space="0" w:color="auto"/>
        <w:right w:val="none" w:sz="0" w:space="0" w:color="auto"/>
      </w:divBdr>
    </w:div>
    <w:div w:id="349599560">
      <w:marLeft w:val="0"/>
      <w:marRight w:val="0"/>
      <w:marTop w:val="0"/>
      <w:marBottom w:val="0"/>
      <w:divBdr>
        <w:top w:val="none" w:sz="0" w:space="0" w:color="auto"/>
        <w:left w:val="none" w:sz="0" w:space="0" w:color="auto"/>
        <w:bottom w:val="none" w:sz="0" w:space="0" w:color="auto"/>
        <w:right w:val="none" w:sz="0" w:space="0" w:color="auto"/>
      </w:divBdr>
    </w:div>
    <w:div w:id="349599563">
      <w:marLeft w:val="0"/>
      <w:marRight w:val="0"/>
      <w:marTop w:val="0"/>
      <w:marBottom w:val="0"/>
      <w:divBdr>
        <w:top w:val="none" w:sz="0" w:space="0" w:color="auto"/>
        <w:left w:val="none" w:sz="0" w:space="0" w:color="auto"/>
        <w:bottom w:val="none" w:sz="0" w:space="0" w:color="auto"/>
        <w:right w:val="none" w:sz="0" w:space="0" w:color="auto"/>
      </w:divBdr>
    </w:div>
    <w:div w:id="349599567">
      <w:marLeft w:val="0"/>
      <w:marRight w:val="0"/>
      <w:marTop w:val="0"/>
      <w:marBottom w:val="0"/>
      <w:divBdr>
        <w:top w:val="none" w:sz="0" w:space="0" w:color="auto"/>
        <w:left w:val="none" w:sz="0" w:space="0" w:color="auto"/>
        <w:bottom w:val="none" w:sz="0" w:space="0" w:color="auto"/>
        <w:right w:val="none" w:sz="0" w:space="0" w:color="auto"/>
      </w:divBdr>
      <w:divsChild>
        <w:div w:id="349589670">
          <w:marLeft w:val="0"/>
          <w:marRight w:val="0"/>
          <w:marTop w:val="105"/>
          <w:marBottom w:val="255"/>
          <w:divBdr>
            <w:top w:val="none" w:sz="0" w:space="0" w:color="auto"/>
            <w:left w:val="none" w:sz="0" w:space="0" w:color="auto"/>
            <w:bottom w:val="none" w:sz="0" w:space="0" w:color="auto"/>
            <w:right w:val="none" w:sz="0" w:space="0" w:color="auto"/>
          </w:divBdr>
        </w:div>
        <w:div w:id="349590076">
          <w:marLeft w:val="0"/>
          <w:marRight w:val="0"/>
          <w:marTop w:val="75"/>
          <w:marBottom w:val="225"/>
          <w:divBdr>
            <w:top w:val="none" w:sz="0" w:space="0" w:color="auto"/>
            <w:left w:val="none" w:sz="0" w:space="0" w:color="auto"/>
            <w:bottom w:val="none" w:sz="0" w:space="0" w:color="auto"/>
            <w:right w:val="none" w:sz="0" w:space="0" w:color="auto"/>
          </w:divBdr>
        </w:div>
      </w:divsChild>
    </w:div>
    <w:div w:id="349599568">
      <w:marLeft w:val="0"/>
      <w:marRight w:val="0"/>
      <w:marTop w:val="0"/>
      <w:marBottom w:val="0"/>
      <w:divBdr>
        <w:top w:val="none" w:sz="0" w:space="0" w:color="auto"/>
        <w:left w:val="none" w:sz="0" w:space="0" w:color="auto"/>
        <w:bottom w:val="none" w:sz="0" w:space="0" w:color="auto"/>
        <w:right w:val="none" w:sz="0" w:space="0" w:color="auto"/>
      </w:divBdr>
    </w:div>
    <w:div w:id="349599570">
      <w:marLeft w:val="0"/>
      <w:marRight w:val="0"/>
      <w:marTop w:val="0"/>
      <w:marBottom w:val="0"/>
      <w:divBdr>
        <w:top w:val="none" w:sz="0" w:space="0" w:color="auto"/>
        <w:left w:val="none" w:sz="0" w:space="0" w:color="auto"/>
        <w:bottom w:val="none" w:sz="0" w:space="0" w:color="auto"/>
        <w:right w:val="none" w:sz="0" w:space="0" w:color="auto"/>
      </w:divBdr>
      <w:divsChild>
        <w:div w:id="349576664">
          <w:marLeft w:val="0"/>
          <w:marRight w:val="0"/>
          <w:marTop w:val="0"/>
          <w:marBottom w:val="0"/>
          <w:divBdr>
            <w:top w:val="none" w:sz="0" w:space="0" w:color="auto"/>
            <w:left w:val="none" w:sz="0" w:space="0" w:color="auto"/>
            <w:bottom w:val="none" w:sz="0" w:space="0" w:color="auto"/>
            <w:right w:val="none" w:sz="0" w:space="0" w:color="auto"/>
          </w:divBdr>
        </w:div>
      </w:divsChild>
    </w:div>
    <w:div w:id="349599573">
      <w:marLeft w:val="0"/>
      <w:marRight w:val="0"/>
      <w:marTop w:val="0"/>
      <w:marBottom w:val="0"/>
      <w:divBdr>
        <w:top w:val="none" w:sz="0" w:space="0" w:color="auto"/>
        <w:left w:val="none" w:sz="0" w:space="0" w:color="auto"/>
        <w:bottom w:val="none" w:sz="0" w:space="0" w:color="auto"/>
        <w:right w:val="none" w:sz="0" w:space="0" w:color="auto"/>
      </w:divBdr>
    </w:div>
    <w:div w:id="349599577">
      <w:marLeft w:val="0"/>
      <w:marRight w:val="0"/>
      <w:marTop w:val="0"/>
      <w:marBottom w:val="0"/>
      <w:divBdr>
        <w:top w:val="none" w:sz="0" w:space="0" w:color="auto"/>
        <w:left w:val="none" w:sz="0" w:space="0" w:color="auto"/>
        <w:bottom w:val="none" w:sz="0" w:space="0" w:color="auto"/>
        <w:right w:val="none" w:sz="0" w:space="0" w:color="auto"/>
      </w:divBdr>
      <w:divsChild>
        <w:div w:id="349577231">
          <w:marLeft w:val="0"/>
          <w:marRight w:val="0"/>
          <w:marTop w:val="0"/>
          <w:marBottom w:val="0"/>
          <w:divBdr>
            <w:top w:val="none" w:sz="0" w:space="0" w:color="auto"/>
            <w:left w:val="none" w:sz="0" w:space="0" w:color="auto"/>
            <w:bottom w:val="none" w:sz="0" w:space="0" w:color="auto"/>
            <w:right w:val="none" w:sz="0" w:space="0" w:color="auto"/>
          </w:divBdr>
        </w:div>
      </w:divsChild>
    </w:div>
    <w:div w:id="349599583">
      <w:marLeft w:val="0"/>
      <w:marRight w:val="0"/>
      <w:marTop w:val="0"/>
      <w:marBottom w:val="0"/>
      <w:divBdr>
        <w:top w:val="none" w:sz="0" w:space="0" w:color="auto"/>
        <w:left w:val="none" w:sz="0" w:space="0" w:color="auto"/>
        <w:bottom w:val="none" w:sz="0" w:space="0" w:color="auto"/>
        <w:right w:val="none" w:sz="0" w:space="0" w:color="auto"/>
      </w:divBdr>
      <w:divsChild>
        <w:div w:id="349587242">
          <w:marLeft w:val="0"/>
          <w:marRight w:val="0"/>
          <w:marTop w:val="0"/>
          <w:marBottom w:val="0"/>
          <w:divBdr>
            <w:top w:val="none" w:sz="0" w:space="0" w:color="auto"/>
            <w:left w:val="none" w:sz="0" w:space="0" w:color="auto"/>
            <w:bottom w:val="none" w:sz="0" w:space="0" w:color="auto"/>
            <w:right w:val="none" w:sz="0" w:space="0" w:color="auto"/>
          </w:divBdr>
          <w:divsChild>
            <w:div w:id="349573576">
              <w:marLeft w:val="0"/>
              <w:marRight w:val="0"/>
              <w:marTop w:val="0"/>
              <w:marBottom w:val="0"/>
              <w:divBdr>
                <w:top w:val="none" w:sz="0" w:space="0" w:color="auto"/>
                <w:left w:val="none" w:sz="0" w:space="0" w:color="auto"/>
                <w:bottom w:val="none" w:sz="0" w:space="0" w:color="auto"/>
                <w:right w:val="none" w:sz="0" w:space="0" w:color="auto"/>
              </w:divBdr>
              <w:divsChild>
                <w:div w:id="349585473">
                  <w:marLeft w:val="0"/>
                  <w:marRight w:val="0"/>
                  <w:marTop w:val="0"/>
                  <w:marBottom w:val="0"/>
                  <w:divBdr>
                    <w:top w:val="none" w:sz="0" w:space="0" w:color="auto"/>
                    <w:left w:val="none" w:sz="0" w:space="0" w:color="auto"/>
                    <w:bottom w:val="none" w:sz="0" w:space="0" w:color="auto"/>
                    <w:right w:val="none" w:sz="0" w:space="0" w:color="auto"/>
                  </w:divBdr>
                  <w:divsChild>
                    <w:div w:id="349596520">
                      <w:marLeft w:val="0"/>
                      <w:marRight w:val="0"/>
                      <w:marTop w:val="0"/>
                      <w:marBottom w:val="0"/>
                      <w:divBdr>
                        <w:top w:val="none" w:sz="0" w:space="0" w:color="auto"/>
                        <w:left w:val="none" w:sz="0" w:space="0" w:color="auto"/>
                        <w:bottom w:val="none" w:sz="0" w:space="0" w:color="auto"/>
                        <w:right w:val="none" w:sz="0" w:space="0" w:color="auto"/>
                      </w:divBdr>
                    </w:div>
                    <w:div w:id="349598099">
                      <w:marLeft w:val="0"/>
                      <w:marRight w:val="0"/>
                      <w:marTop w:val="0"/>
                      <w:marBottom w:val="0"/>
                      <w:divBdr>
                        <w:top w:val="none" w:sz="0" w:space="0" w:color="auto"/>
                        <w:left w:val="none" w:sz="0" w:space="0" w:color="auto"/>
                        <w:bottom w:val="none" w:sz="0" w:space="0" w:color="auto"/>
                        <w:right w:val="none" w:sz="0" w:space="0" w:color="auto"/>
                      </w:divBdr>
                    </w:div>
                  </w:divsChild>
                </w:div>
                <w:div w:id="349587209">
                  <w:marLeft w:val="0"/>
                  <w:marRight w:val="0"/>
                  <w:marTop w:val="0"/>
                  <w:marBottom w:val="0"/>
                  <w:divBdr>
                    <w:top w:val="none" w:sz="0" w:space="0" w:color="auto"/>
                    <w:left w:val="none" w:sz="0" w:space="0" w:color="auto"/>
                    <w:bottom w:val="none" w:sz="0" w:space="0" w:color="auto"/>
                    <w:right w:val="none" w:sz="0" w:space="0" w:color="auto"/>
                  </w:divBdr>
                  <w:divsChild>
                    <w:div w:id="349583142">
                      <w:marLeft w:val="0"/>
                      <w:marRight w:val="0"/>
                      <w:marTop w:val="0"/>
                      <w:marBottom w:val="0"/>
                      <w:divBdr>
                        <w:top w:val="none" w:sz="0" w:space="0" w:color="auto"/>
                        <w:left w:val="none" w:sz="0" w:space="0" w:color="auto"/>
                        <w:bottom w:val="none" w:sz="0" w:space="0" w:color="auto"/>
                        <w:right w:val="none" w:sz="0" w:space="0" w:color="auto"/>
                      </w:divBdr>
                    </w:div>
                    <w:div w:id="34958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863">
              <w:marLeft w:val="0"/>
              <w:marRight w:val="0"/>
              <w:marTop w:val="0"/>
              <w:marBottom w:val="0"/>
              <w:divBdr>
                <w:top w:val="none" w:sz="0" w:space="0" w:color="auto"/>
                <w:left w:val="none" w:sz="0" w:space="0" w:color="auto"/>
                <w:bottom w:val="none" w:sz="0" w:space="0" w:color="auto"/>
                <w:right w:val="none" w:sz="0" w:space="0" w:color="auto"/>
              </w:divBdr>
              <w:divsChild>
                <w:div w:id="349581516">
                  <w:marLeft w:val="0"/>
                  <w:marRight w:val="0"/>
                  <w:marTop w:val="0"/>
                  <w:marBottom w:val="0"/>
                  <w:divBdr>
                    <w:top w:val="none" w:sz="0" w:space="0" w:color="auto"/>
                    <w:left w:val="none" w:sz="0" w:space="0" w:color="auto"/>
                    <w:bottom w:val="none" w:sz="0" w:space="0" w:color="auto"/>
                    <w:right w:val="none" w:sz="0" w:space="0" w:color="auto"/>
                  </w:divBdr>
                  <w:divsChild>
                    <w:div w:id="349581259">
                      <w:marLeft w:val="0"/>
                      <w:marRight w:val="0"/>
                      <w:marTop w:val="0"/>
                      <w:marBottom w:val="0"/>
                      <w:divBdr>
                        <w:top w:val="none" w:sz="0" w:space="0" w:color="auto"/>
                        <w:left w:val="none" w:sz="0" w:space="0" w:color="auto"/>
                        <w:bottom w:val="none" w:sz="0" w:space="0" w:color="auto"/>
                        <w:right w:val="none" w:sz="0" w:space="0" w:color="auto"/>
                      </w:divBdr>
                    </w:div>
                    <w:div w:id="34959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585">
      <w:marLeft w:val="0"/>
      <w:marRight w:val="0"/>
      <w:marTop w:val="0"/>
      <w:marBottom w:val="0"/>
      <w:divBdr>
        <w:top w:val="none" w:sz="0" w:space="0" w:color="auto"/>
        <w:left w:val="none" w:sz="0" w:space="0" w:color="auto"/>
        <w:bottom w:val="none" w:sz="0" w:space="0" w:color="auto"/>
        <w:right w:val="none" w:sz="0" w:space="0" w:color="auto"/>
      </w:divBdr>
    </w:div>
    <w:div w:id="349599590">
      <w:marLeft w:val="0"/>
      <w:marRight w:val="0"/>
      <w:marTop w:val="0"/>
      <w:marBottom w:val="0"/>
      <w:divBdr>
        <w:top w:val="none" w:sz="0" w:space="0" w:color="auto"/>
        <w:left w:val="none" w:sz="0" w:space="0" w:color="auto"/>
        <w:bottom w:val="none" w:sz="0" w:space="0" w:color="auto"/>
        <w:right w:val="none" w:sz="0" w:space="0" w:color="auto"/>
      </w:divBdr>
      <w:divsChild>
        <w:div w:id="349582658">
          <w:marLeft w:val="0"/>
          <w:marRight w:val="0"/>
          <w:marTop w:val="0"/>
          <w:marBottom w:val="0"/>
          <w:divBdr>
            <w:top w:val="none" w:sz="0" w:space="0" w:color="auto"/>
            <w:left w:val="none" w:sz="0" w:space="0" w:color="auto"/>
            <w:bottom w:val="none" w:sz="0" w:space="0" w:color="auto"/>
            <w:right w:val="none" w:sz="0" w:space="0" w:color="auto"/>
          </w:divBdr>
          <w:divsChild>
            <w:div w:id="349596784">
              <w:marLeft w:val="0"/>
              <w:marRight w:val="0"/>
              <w:marTop w:val="0"/>
              <w:marBottom w:val="0"/>
              <w:divBdr>
                <w:top w:val="none" w:sz="0" w:space="0" w:color="auto"/>
                <w:left w:val="none" w:sz="0" w:space="0" w:color="auto"/>
                <w:bottom w:val="none" w:sz="0" w:space="0" w:color="auto"/>
                <w:right w:val="none" w:sz="0" w:space="0" w:color="auto"/>
              </w:divBdr>
            </w:div>
            <w:div w:id="349600257">
              <w:marLeft w:val="0"/>
              <w:marRight w:val="0"/>
              <w:marTop w:val="0"/>
              <w:marBottom w:val="0"/>
              <w:divBdr>
                <w:top w:val="none" w:sz="0" w:space="0" w:color="auto"/>
                <w:left w:val="none" w:sz="0" w:space="0" w:color="auto"/>
                <w:bottom w:val="none" w:sz="0" w:space="0" w:color="auto"/>
                <w:right w:val="none" w:sz="0" w:space="0" w:color="auto"/>
              </w:divBdr>
              <w:divsChild>
                <w:div w:id="349577312">
                  <w:marLeft w:val="0"/>
                  <w:marRight w:val="0"/>
                  <w:marTop w:val="0"/>
                  <w:marBottom w:val="0"/>
                  <w:divBdr>
                    <w:top w:val="none" w:sz="0" w:space="0" w:color="auto"/>
                    <w:left w:val="none" w:sz="0" w:space="0" w:color="auto"/>
                    <w:bottom w:val="none" w:sz="0" w:space="0" w:color="auto"/>
                    <w:right w:val="none" w:sz="0" w:space="0" w:color="auto"/>
                  </w:divBdr>
                  <w:divsChild>
                    <w:div w:id="3495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594">
      <w:marLeft w:val="0"/>
      <w:marRight w:val="0"/>
      <w:marTop w:val="0"/>
      <w:marBottom w:val="0"/>
      <w:divBdr>
        <w:top w:val="none" w:sz="0" w:space="0" w:color="auto"/>
        <w:left w:val="none" w:sz="0" w:space="0" w:color="auto"/>
        <w:bottom w:val="none" w:sz="0" w:space="0" w:color="auto"/>
        <w:right w:val="none" w:sz="0" w:space="0" w:color="auto"/>
      </w:divBdr>
    </w:div>
    <w:div w:id="349599598">
      <w:marLeft w:val="0"/>
      <w:marRight w:val="0"/>
      <w:marTop w:val="0"/>
      <w:marBottom w:val="0"/>
      <w:divBdr>
        <w:top w:val="none" w:sz="0" w:space="0" w:color="auto"/>
        <w:left w:val="none" w:sz="0" w:space="0" w:color="auto"/>
        <w:bottom w:val="none" w:sz="0" w:space="0" w:color="auto"/>
        <w:right w:val="none" w:sz="0" w:space="0" w:color="auto"/>
      </w:divBdr>
    </w:div>
    <w:div w:id="349599599">
      <w:marLeft w:val="0"/>
      <w:marRight w:val="0"/>
      <w:marTop w:val="0"/>
      <w:marBottom w:val="0"/>
      <w:divBdr>
        <w:top w:val="none" w:sz="0" w:space="0" w:color="auto"/>
        <w:left w:val="none" w:sz="0" w:space="0" w:color="auto"/>
        <w:bottom w:val="none" w:sz="0" w:space="0" w:color="auto"/>
        <w:right w:val="none" w:sz="0" w:space="0" w:color="auto"/>
      </w:divBdr>
      <w:divsChild>
        <w:div w:id="349573412">
          <w:marLeft w:val="0"/>
          <w:marRight w:val="0"/>
          <w:marTop w:val="0"/>
          <w:marBottom w:val="0"/>
          <w:divBdr>
            <w:top w:val="none" w:sz="0" w:space="0" w:color="auto"/>
            <w:left w:val="none" w:sz="0" w:space="0" w:color="auto"/>
            <w:bottom w:val="none" w:sz="0" w:space="0" w:color="auto"/>
            <w:right w:val="none" w:sz="0" w:space="0" w:color="auto"/>
          </w:divBdr>
          <w:divsChild>
            <w:div w:id="34957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602">
      <w:marLeft w:val="0"/>
      <w:marRight w:val="0"/>
      <w:marTop w:val="0"/>
      <w:marBottom w:val="0"/>
      <w:divBdr>
        <w:top w:val="none" w:sz="0" w:space="0" w:color="auto"/>
        <w:left w:val="none" w:sz="0" w:space="0" w:color="auto"/>
        <w:bottom w:val="none" w:sz="0" w:space="0" w:color="auto"/>
        <w:right w:val="none" w:sz="0" w:space="0" w:color="auto"/>
      </w:divBdr>
      <w:divsChild>
        <w:div w:id="349582428">
          <w:marLeft w:val="0"/>
          <w:marRight w:val="0"/>
          <w:marTop w:val="0"/>
          <w:marBottom w:val="0"/>
          <w:divBdr>
            <w:top w:val="none" w:sz="0" w:space="0" w:color="auto"/>
            <w:left w:val="none" w:sz="0" w:space="0" w:color="auto"/>
            <w:bottom w:val="none" w:sz="0" w:space="0" w:color="auto"/>
            <w:right w:val="none" w:sz="0" w:space="0" w:color="auto"/>
          </w:divBdr>
        </w:div>
      </w:divsChild>
    </w:div>
    <w:div w:id="349599606">
      <w:marLeft w:val="0"/>
      <w:marRight w:val="0"/>
      <w:marTop w:val="0"/>
      <w:marBottom w:val="0"/>
      <w:divBdr>
        <w:top w:val="none" w:sz="0" w:space="0" w:color="auto"/>
        <w:left w:val="none" w:sz="0" w:space="0" w:color="auto"/>
        <w:bottom w:val="none" w:sz="0" w:space="0" w:color="auto"/>
        <w:right w:val="none" w:sz="0" w:space="0" w:color="auto"/>
      </w:divBdr>
    </w:div>
    <w:div w:id="349599608">
      <w:marLeft w:val="0"/>
      <w:marRight w:val="0"/>
      <w:marTop w:val="0"/>
      <w:marBottom w:val="0"/>
      <w:divBdr>
        <w:top w:val="none" w:sz="0" w:space="0" w:color="auto"/>
        <w:left w:val="none" w:sz="0" w:space="0" w:color="auto"/>
        <w:bottom w:val="none" w:sz="0" w:space="0" w:color="auto"/>
        <w:right w:val="none" w:sz="0" w:space="0" w:color="auto"/>
      </w:divBdr>
      <w:divsChild>
        <w:div w:id="349574919">
          <w:marLeft w:val="0"/>
          <w:marRight w:val="0"/>
          <w:marTop w:val="0"/>
          <w:marBottom w:val="0"/>
          <w:divBdr>
            <w:top w:val="none" w:sz="0" w:space="0" w:color="auto"/>
            <w:left w:val="none" w:sz="0" w:space="0" w:color="auto"/>
            <w:bottom w:val="none" w:sz="0" w:space="0" w:color="auto"/>
            <w:right w:val="none" w:sz="0" w:space="0" w:color="auto"/>
          </w:divBdr>
          <w:divsChild>
            <w:div w:id="349580658">
              <w:marLeft w:val="0"/>
              <w:marRight w:val="0"/>
              <w:marTop w:val="0"/>
              <w:marBottom w:val="0"/>
              <w:divBdr>
                <w:top w:val="none" w:sz="0" w:space="0" w:color="auto"/>
                <w:left w:val="none" w:sz="0" w:space="0" w:color="auto"/>
                <w:bottom w:val="none" w:sz="0" w:space="0" w:color="auto"/>
                <w:right w:val="none" w:sz="0" w:space="0" w:color="auto"/>
              </w:divBdr>
            </w:div>
          </w:divsChild>
        </w:div>
        <w:div w:id="349579881">
          <w:marLeft w:val="0"/>
          <w:marRight w:val="0"/>
          <w:marTop w:val="0"/>
          <w:marBottom w:val="0"/>
          <w:divBdr>
            <w:top w:val="none" w:sz="0" w:space="0" w:color="auto"/>
            <w:left w:val="none" w:sz="0" w:space="0" w:color="auto"/>
            <w:bottom w:val="none" w:sz="0" w:space="0" w:color="auto"/>
            <w:right w:val="none" w:sz="0" w:space="0" w:color="auto"/>
          </w:divBdr>
        </w:div>
      </w:divsChild>
    </w:div>
    <w:div w:id="349599610">
      <w:marLeft w:val="0"/>
      <w:marRight w:val="0"/>
      <w:marTop w:val="0"/>
      <w:marBottom w:val="0"/>
      <w:divBdr>
        <w:top w:val="none" w:sz="0" w:space="0" w:color="auto"/>
        <w:left w:val="none" w:sz="0" w:space="0" w:color="auto"/>
        <w:bottom w:val="none" w:sz="0" w:space="0" w:color="auto"/>
        <w:right w:val="none" w:sz="0" w:space="0" w:color="auto"/>
      </w:divBdr>
    </w:div>
    <w:div w:id="349599612">
      <w:marLeft w:val="0"/>
      <w:marRight w:val="0"/>
      <w:marTop w:val="0"/>
      <w:marBottom w:val="0"/>
      <w:divBdr>
        <w:top w:val="none" w:sz="0" w:space="0" w:color="auto"/>
        <w:left w:val="none" w:sz="0" w:space="0" w:color="auto"/>
        <w:bottom w:val="none" w:sz="0" w:space="0" w:color="auto"/>
        <w:right w:val="none" w:sz="0" w:space="0" w:color="auto"/>
      </w:divBdr>
      <w:divsChild>
        <w:div w:id="349584745">
          <w:marLeft w:val="0"/>
          <w:marRight w:val="0"/>
          <w:marTop w:val="81"/>
          <w:marBottom w:val="197"/>
          <w:divBdr>
            <w:top w:val="none" w:sz="0" w:space="0" w:color="auto"/>
            <w:left w:val="none" w:sz="0" w:space="0" w:color="auto"/>
            <w:bottom w:val="none" w:sz="0" w:space="0" w:color="auto"/>
            <w:right w:val="none" w:sz="0" w:space="0" w:color="auto"/>
          </w:divBdr>
        </w:div>
        <w:div w:id="349596404">
          <w:marLeft w:val="0"/>
          <w:marRight w:val="0"/>
          <w:marTop w:val="58"/>
          <w:marBottom w:val="174"/>
          <w:divBdr>
            <w:top w:val="none" w:sz="0" w:space="0" w:color="auto"/>
            <w:left w:val="none" w:sz="0" w:space="0" w:color="auto"/>
            <w:bottom w:val="none" w:sz="0" w:space="0" w:color="auto"/>
            <w:right w:val="none" w:sz="0" w:space="0" w:color="auto"/>
          </w:divBdr>
        </w:div>
      </w:divsChild>
    </w:div>
    <w:div w:id="349599615">
      <w:marLeft w:val="0"/>
      <w:marRight w:val="0"/>
      <w:marTop w:val="0"/>
      <w:marBottom w:val="0"/>
      <w:divBdr>
        <w:top w:val="none" w:sz="0" w:space="0" w:color="auto"/>
        <w:left w:val="none" w:sz="0" w:space="0" w:color="auto"/>
        <w:bottom w:val="none" w:sz="0" w:space="0" w:color="auto"/>
        <w:right w:val="none" w:sz="0" w:space="0" w:color="auto"/>
      </w:divBdr>
    </w:div>
    <w:div w:id="349599618">
      <w:marLeft w:val="0"/>
      <w:marRight w:val="0"/>
      <w:marTop w:val="0"/>
      <w:marBottom w:val="0"/>
      <w:divBdr>
        <w:top w:val="none" w:sz="0" w:space="0" w:color="auto"/>
        <w:left w:val="none" w:sz="0" w:space="0" w:color="auto"/>
        <w:bottom w:val="none" w:sz="0" w:space="0" w:color="auto"/>
        <w:right w:val="none" w:sz="0" w:space="0" w:color="auto"/>
      </w:divBdr>
      <w:divsChild>
        <w:div w:id="349571728">
          <w:marLeft w:val="0"/>
          <w:marRight w:val="0"/>
          <w:marTop w:val="0"/>
          <w:marBottom w:val="0"/>
          <w:divBdr>
            <w:top w:val="none" w:sz="0" w:space="0" w:color="auto"/>
            <w:left w:val="none" w:sz="0" w:space="0" w:color="auto"/>
            <w:bottom w:val="none" w:sz="0" w:space="0" w:color="auto"/>
            <w:right w:val="none" w:sz="0" w:space="0" w:color="auto"/>
          </w:divBdr>
        </w:div>
      </w:divsChild>
    </w:div>
    <w:div w:id="349599619">
      <w:marLeft w:val="0"/>
      <w:marRight w:val="0"/>
      <w:marTop w:val="0"/>
      <w:marBottom w:val="0"/>
      <w:divBdr>
        <w:top w:val="none" w:sz="0" w:space="0" w:color="auto"/>
        <w:left w:val="none" w:sz="0" w:space="0" w:color="auto"/>
        <w:bottom w:val="none" w:sz="0" w:space="0" w:color="auto"/>
        <w:right w:val="none" w:sz="0" w:space="0" w:color="auto"/>
      </w:divBdr>
      <w:divsChild>
        <w:div w:id="349572572">
          <w:marLeft w:val="450"/>
          <w:marRight w:val="450"/>
          <w:marTop w:val="225"/>
          <w:marBottom w:val="0"/>
          <w:divBdr>
            <w:top w:val="none" w:sz="0" w:space="0" w:color="auto"/>
            <w:left w:val="none" w:sz="0" w:space="0" w:color="auto"/>
            <w:bottom w:val="none" w:sz="0" w:space="0" w:color="auto"/>
            <w:right w:val="none" w:sz="0" w:space="0" w:color="auto"/>
          </w:divBdr>
        </w:div>
        <w:div w:id="349574729">
          <w:marLeft w:val="0"/>
          <w:marRight w:val="0"/>
          <w:marTop w:val="0"/>
          <w:marBottom w:val="0"/>
          <w:divBdr>
            <w:top w:val="none" w:sz="0" w:space="0" w:color="auto"/>
            <w:left w:val="none" w:sz="0" w:space="0" w:color="auto"/>
            <w:bottom w:val="none" w:sz="0" w:space="0" w:color="auto"/>
            <w:right w:val="none" w:sz="0" w:space="0" w:color="auto"/>
          </w:divBdr>
          <w:divsChild>
            <w:div w:id="349596672">
              <w:marLeft w:val="0"/>
              <w:marRight w:val="0"/>
              <w:marTop w:val="450"/>
              <w:marBottom w:val="150"/>
              <w:divBdr>
                <w:top w:val="none" w:sz="0" w:space="0" w:color="auto"/>
                <w:left w:val="none" w:sz="0" w:space="0" w:color="auto"/>
                <w:bottom w:val="none" w:sz="0" w:space="0" w:color="auto"/>
                <w:right w:val="none" w:sz="0" w:space="0" w:color="auto"/>
              </w:divBdr>
            </w:div>
          </w:divsChild>
        </w:div>
        <w:div w:id="349581807">
          <w:marLeft w:val="450"/>
          <w:marRight w:val="450"/>
          <w:marTop w:val="0"/>
          <w:marBottom w:val="150"/>
          <w:divBdr>
            <w:top w:val="none" w:sz="0" w:space="0" w:color="auto"/>
            <w:left w:val="none" w:sz="0" w:space="0" w:color="auto"/>
            <w:bottom w:val="none" w:sz="0" w:space="0" w:color="auto"/>
            <w:right w:val="none" w:sz="0" w:space="0" w:color="auto"/>
          </w:divBdr>
        </w:div>
        <w:div w:id="349596294">
          <w:marLeft w:val="450"/>
          <w:marRight w:val="450"/>
          <w:marTop w:val="0"/>
          <w:marBottom w:val="0"/>
          <w:divBdr>
            <w:top w:val="single" w:sz="6" w:space="18" w:color="D2D2D2"/>
            <w:left w:val="none" w:sz="0" w:space="0" w:color="auto"/>
            <w:bottom w:val="single" w:sz="6" w:space="15" w:color="D2D2D2"/>
            <w:right w:val="none" w:sz="0" w:space="0" w:color="auto"/>
          </w:divBdr>
        </w:div>
        <w:div w:id="349600013">
          <w:marLeft w:val="450"/>
          <w:marRight w:val="450"/>
          <w:marTop w:val="300"/>
          <w:marBottom w:val="300"/>
          <w:divBdr>
            <w:top w:val="none" w:sz="0" w:space="0" w:color="auto"/>
            <w:left w:val="none" w:sz="0" w:space="0" w:color="auto"/>
            <w:bottom w:val="none" w:sz="0" w:space="0" w:color="auto"/>
            <w:right w:val="none" w:sz="0" w:space="0" w:color="auto"/>
          </w:divBdr>
        </w:div>
        <w:div w:id="349601386">
          <w:marLeft w:val="450"/>
          <w:marRight w:val="450"/>
          <w:marTop w:val="0"/>
          <w:marBottom w:val="0"/>
          <w:divBdr>
            <w:top w:val="none" w:sz="0" w:space="0" w:color="auto"/>
            <w:left w:val="none" w:sz="0" w:space="0" w:color="auto"/>
            <w:bottom w:val="none" w:sz="0" w:space="0" w:color="auto"/>
            <w:right w:val="none" w:sz="0" w:space="0" w:color="auto"/>
          </w:divBdr>
        </w:div>
      </w:divsChild>
    </w:div>
    <w:div w:id="349599620">
      <w:marLeft w:val="0"/>
      <w:marRight w:val="0"/>
      <w:marTop w:val="0"/>
      <w:marBottom w:val="0"/>
      <w:divBdr>
        <w:top w:val="none" w:sz="0" w:space="0" w:color="auto"/>
        <w:left w:val="none" w:sz="0" w:space="0" w:color="auto"/>
        <w:bottom w:val="none" w:sz="0" w:space="0" w:color="auto"/>
        <w:right w:val="none" w:sz="0" w:space="0" w:color="auto"/>
      </w:divBdr>
      <w:divsChild>
        <w:div w:id="349598438">
          <w:marLeft w:val="0"/>
          <w:marRight w:val="0"/>
          <w:marTop w:val="0"/>
          <w:marBottom w:val="0"/>
          <w:divBdr>
            <w:top w:val="none" w:sz="0" w:space="0" w:color="auto"/>
            <w:left w:val="none" w:sz="0" w:space="0" w:color="auto"/>
            <w:bottom w:val="none" w:sz="0" w:space="0" w:color="auto"/>
            <w:right w:val="none" w:sz="0" w:space="0" w:color="auto"/>
          </w:divBdr>
        </w:div>
        <w:div w:id="349602414">
          <w:marLeft w:val="0"/>
          <w:marRight w:val="0"/>
          <w:marTop w:val="0"/>
          <w:marBottom w:val="0"/>
          <w:divBdr>
            <w:top w:val="none" w:sz="0" w:space="0" w:color="auto"/>
            <w:left w:val="none" w:sz="0" w:space="0" w:color="auto"/>
            <w:bottom w:val="none" w:sz="0" w:space="0" w:color="auto"/>
            <w:right w:val="none" w:sz="0" w:space="0" w:color="auto"/>
          </w:divBdr>
        </w:div>
      </w:divsChild>
    </w:div>
    <w:div w:id="349599621">
      <w:marLeft w:val="0"/>
      <w:marRight w:val="0"/>
      <w:marTop w:val="0"/>
      <w:marBottom w:val="0"/>
      <w:divBdr>
        <w:top w:val="none" w:sz="0" w:space="0" w:color="auto"/>
        <w:left w:val="none" w:sz="0" w:space="0" w:color="auto"/>
        <w:bottom w:val="none" w:sz="0" w:space="0" w:color="auto"/>
        <w:right w:val="none" w:sz="0" w:space="0" w:color="auto"/>
      </w:divBdr>
      <w:divsChild>
        <w:div w:id="349598967">
          <w:marLeft w:val="0"/>
          <w:marRight w:val="0"/>
          <w:marTop w:val="0"/>
          <w:marBottom w:val="0"/>
          <w:divBdr>
            <w:top w:val="none" w:sz="0" w:space="0" w:color="auto"/>
            <w:left w:val="none" w:sz="0" w:space="0" w:color="auto"/>
            <w:bottom w:val="none" w:sz="0" w:space="0" w:color="auto"/>
            <w:right w:val="none" w:sz="0" w:space="0" w:color="auto"/>
          </w:divBdr>
        </w:div>
      </w:divsChild>
    </w:div>
    <w:div w:id="349599622">
      <w:marLeft w:val="0"/>
      <w:marRight w:val="0"/>
      <w:marTop w:val="0"/>
      <w:marBottom w:val="0"/>
      <w:divBdr>
        <w:top w:val="none" w:sz="0" w:space="0" w:color="auto"/>
        <w:left w:val="none" w:sz="0" w:space="0" w:color="auto"/>
        <w:bottom w:val="none" w:sz="0" w:space="0" w:color="auto"/>
        <w:right w:val="none" w:sz="0" w:space="0" w:color="auto"/>
      </w:divBdr>
    </w:div>
    <w:div w:id="349599623">
      <w:marLeft w:val="0"/>
      <w:marRight w:val="0"/>
      <w:marTop w:val="0"/>
      <w:marBottom w:val="0"/>
      <w:divBdr>
        <w:top w:val="none" w:sz="0" w:space="0" w:color="auto"/>
        <w:left w:val="none" w:sz="0" w:space="0" w:color="auto"/>
        <w:bottom w:val="none" w:sz="0" w:space="0" w:color="auto"/>
        <w:right w:val="none" w:sz="0" w:space="0" w:color="auto"/>
      </w:divBdr>
      <w:divsChild>
        <w:div w:id="349590045">
          <w:marLeft w:val="0"/>
          <w:marRight w:val="0"/>
          <w:marTop w:val="0"/>
          <w:marBottom w:val="0"/>
          <w:divBdr>
            <w:top w:val="none" w:sz="0" w:space="0" w:color="auto"/>
            <w:left w:val="none" w:sz="0" w:space="0" w:color="auto"/>
            <w:bottom w:val="none" w:sz="0" w:space="0" w:color="auto"/>
            <w:right w:val="none" w:sz="0" w:space="0" w:color="auto"/>
          </w:divBdr>
        </w:div>
        <w:div w:id="349596067">
          <w:marLeft w:val="0"/>
          <w:marRight w:val="0"/>
          <w:marTop w:val="0"/>
          <w:marBottom w:val="0"/>
          <w:divBdr>
            <w:top w:val="none" w:sz="0" w:space="0" w:color="auto"/>
            <w:left w:val="none" w:sz="0" w:space="0" w:color="auto"/>
            <w:bottom w:val="none" w:sz="0" w:space="0" w:color="auto"/>
            <w:right w:val="none" w:sz="0" w:space="0" w:color="auto"/>
          </w:divBdr>
        </w:div>
      </w:divsChild>
    </w:div>
    <w:div w:id="349599632">
      <w:marLeft w:val="0"/>
      <w:marRight w:val="0"/>
      <w:marTop w:val="0"/>
      <w:marBottom w:val="0"/>
      <w:divBdr>
        <w:top w:val="none" w:sz="0" w:space="0" w:color="auto"/>
        <w:left w:val="none" w:sz="0" w:space="0" w:color="auto"/>
        <w:bottom w:val="none" w:sz="0" w:space="0" w:color="auto"/>
        <w:right w:val="none" w:sz="0" w:space="0" w:color="auto"/>
      </w:divBdr>
    </w:div>
    <w:div w:id="349599634">
      <w:marLeft w:val="0"/>
      <w:marRight w:val="0"/>
      <w:marTop w:val="0"/>
      <w:marBottom w:val="0"/>
      <w:divBdr>
        <w:top w:val="none" w:sz="0" w:space="0" w:color="auto"/>
        <w:left w:val="none" w:sz="0" w:space="0" w:color="auto"/>
        <w:bottom w:val="none" w:sz="0" w:space="0" w:color="auto"/>
        <w:right w:val="none" w:sz="0" w:space="0" w:color="auto"/>
      </w:divBdr>
      <w:divsChild>
        <w:div w:id="349591246">
          <w:marLeft w:val="0"/>
          <w:marRight w:val="0"/>
          <w:marTop w:val="0"/>
          <w:marBottom w:val="0"/>
          <w:divBdr>
            <w:top w:val="none" w:sz="0" w:space="0" w:color="auto"/>
            <w:left w:val="none" w:sz="0" w:space="0" w:color="auto"/>
            <w:bottom w:val="none" w:sz="0" w:space="0" w:color="auto"/>
            <w:right w:val="none" w:sz="0" w:space="0" w:color="auto"/>
          </w:divBdr>
          <w:divsChild>
            <w:div w:id="3495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637">
      <w:marLeft w:val="0"/>
      <w:marRight w:val="0"/>
      <w:marTop w:val="0"/>
      <w:marBottom w:val="0"/>
      <w:divBdr>
        <w:top w:val="none" w:sz="0" w:space="0" w:color="auto"/>
        <w:left w:val="none" w:sz="0" w:space="0" w:color="auto"/>
        <w:bottom w:val="none" w:sz="0" w:space="0" w:color="auto"/>
        <w:right w:val="none" w:sz="0" w:space="0" w:color="auto"/>
      </w:divBdr>
    </w:div>
    <w:div w:id="349599638">
      <w:marLeft w:val="0"/>
      <w:marRight w:val="0"/>
      <w:marTop w:val="0"/>
      <w:marBottom w:val="0"/>
      <w:divBdr>
        <w:top w:val="none" w:sz="0" w:space="0" w:color="auto"/>
        <w:left w:val="none" w:sz="0" w:space="0" w:color="auto"/>
        <w:bottom w:val="none" w:sz="0" w:space="0" w:color="auto"/>
        <w:right w:val="none" w:sz="0" w:space="0" w:color="auto"/>
      </w:divBdr>
    </w:div>
    <w:div w:id="349599639">
      <w:marLeft w:val="0"/>
      <w:marRight w:val="0"/>
      <w:marTop w:val="0"/>
      <w:marBottom w:val="0"/>
      <w:divBdr>
        <w:top w:val="none" w:sz="0" w:space="0" w:color="auto"/>
        <w:left w:val="none" w:sz="0" w:space="0" w:color="auto"/>
        <w:bottom w:val="none" w:sz="0" w:space="0" w:color="auto"/>
        <w:right w:val="none" w:sz="0" w:space="0" w:color="auto"/>
      </w:divBdr>
      <w:divsChild>
        <w:div w:id="349574078">
          <w:marLeft w:val="0"/>
          <w:marRight w:val="0"/>
          <w:marTop w:val="0"/>
          <w:marBottom w:val="0"/>
          <w:divBdr>
            <w:top w:val="none" w:sz="0" w:space="0" w:color="auto"/>
            <w:left w:val="none" w:sz="0" w:space="0" w:color="auto"/>
            <w:bottom w:val="none" w:sz="0" w:space="0" w:color="auto"/>
            <w:right w:val="none" w:sz="0" w:space="0" w:color="auto"/>
          </w:divBdr>
          <w:divsChild>
            <w:div w:id="349591190">
              <w:marLeft w:val="0"/>
              <w:marRight w:val="0"/>
              <w:marTop w:val="0"/>
              <w:marBottom w:val="0"/>
              <w:divBdr>
                <w:top w:val="none" w:sz="0" w:space="0" w:color="auto"/>
                <w:left w:val="none" w:sz="0" w:space="0" w:color="auto"/>
                <w:bottom w:val="none" w:sz="0" w:space="0" w:color="auto"/>
                <w:right w:val="none" w:sz="0" w:space="0" w:color="auto"/>
              </w:divBdr>
              <w:divsChild>
                <w:div w:id="3495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641">
      <w:marLeft w:val="0"/>
      <w:marRight w:val="0"/>
      <w:marTop w:val="0"/>
      <w:marBottom w:val="0"/>
      <w:divBdr>
        <w:top w:val="none" w:sz="0" w:space="0" w:color="auto"/>
        <w:left w:val="none" w:sz="0" w:space="0" w:color="auto"/>
        <w:bottom w:val="none" w:sz="0" w:space="0" w:color="auto"/>
        <w:right w:val="none" w:sz="0" w:space="0" w:color="auto"/>
      </w:divBdr>
    </w:div>
    <w:div w:id="349599642">
      <w:marLeft w:val="0"/>
      <w:marRight w:val="0"/>
      <w:marTop w:val="0"/>
      <w:marBottom w:val="0"/>
      <w:divBdr>
        <w:top w:val="none" w:sz="0" w:space="0" w:color="auto"/>
        <w:left w:val="none" w:sz="0" w:space="0" w:color="auto"/>
        <w:bottom w:val="none" w:sz="0" w:space="0" w:color="auto"/>
        <w:right w:val="none" w:sz="0" w:space="0" w:color="auto"/>
      </w:divBdr>
    </w:div>
    <w:div w:id="349599643">
      <w:marLeft w:val="0"/>
      <w:marRight w:val="0"/>
      <w:marTop w:val="0"/>
      <w:marBottom w:val="0"/>
      <w:divBdr>
        <w:top w:val="none" w:sz="0" w:space="0" w:color="auto"/>
        <w:left w:val="none" w:sz="0" w:space="0" w:color="auto"/>
        <w:bottom w:val="none" w:sz="0" w:space="0" w:color="auto"/>
        <w:right w:val="none" w:sz="0" w:space="0" w:color="auto"/>
      </w:divBdr>
    </w:div>
    <w:div w:id="349599644">
      <w:marLeft w:val="0"/>
      <w:marRight w:val="0"/>
      <w:marTop w:val="0"/>
      <w:marBottom w:val="0"/>
      <w:divBdr>
        <w:top w:val="none" w:sz="0" w:space="0" w:color="auto"/>
        <w:left w:val="none" w:sz="0" w:space="0" w:color="auto"/>
        <w:bottom w:val="none" w:sz="0" w:space="0" w:color="auto"/>
        <w:right w:val="none" w:sz="0" w:space="0" w:color="auto"/>
      </w:divBdr>
      <w:divsChild>
        <w:div w:id="349581071">
          <w:marLeft w:val="0"/>
          <w:marRight w:val="0"/>
          <w:marTop w:val="0"/>
          <w:marBottom w:val="0"/>
          <w:divBdr>
            <w:top w:val="none" w:sz="0" w:space="0" w:color="auto"/>
            <w:left w:val="none" w:sz="0" w:space="0" w:color="auto"/>
            <w:bottom w:val="none" w:sz="0" w:space="0" w:color="auto"/>
            <w:right w:val="none" w:sz="0" w:space="0" w:color="auto"/>
          </w:divBdr>
          <w:divsChild>
            <w:div w:id="34959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646">
      <w:marLeft w:val="0"/>
      <w:marRight w:val="0"/>
      <w:marTop w:val="0"/>
      <w:marBottom w:val="0"/>
      <w:divBdr>
        <w:top w:val="none" w:sz="0" w:space="0" w:color="auto"/>
        <w:left w:val="none" w:sz="0" w:space="0" w:color="auto"/>
        <w:bottom w:val="none" w:sz="0" w:space="0" w:color="auto"/>
        <w:right w:val="none" w:sz="0" w:space="0" w:color="auto"/>
      </w:divBdr>
      <w:divsChild>
        <w:div w:id="349581810">
          <w:marLeft w:val="0"/>
          <w:marRight w:val="0"/>
          <w:marTop w:val="0"/>
          <w:marBottom w:val="0"/>
          <w:divBdr>
            <w:top w:val="none" w:sz="0" w:space="0" w:color="auto"/>
            <w:left w:val="none" w:sz="0" w:space="0" w:color="auto"/>
            <w:bottom w:val="none" w:sz="0" w:space="0" w:color="auto"/>
            <w:right w:val="none" w:sz="0" w:space="0" w:color="auto"/>
          </w:divBdr>
        </w:div>
      </w:divsChild>
    </w:div>
    <w:div w:id="349599650">
      <w:marLeft w:val="0"/>
      <w:marRight w:val="0"/>
      <w:marTop w:val="0"/>
      <w:marBottom w:val="0"/>
      <w:divBdr>
        <w:top w:val="none" w:sz="0" w:space="0" w:color="auto"/>
        <w:left w:val="none" w:sz="0" w:space="0" w:color="auto"/>
        <w:bottom w:val="none" w:sz="0" w:space="0" w:color="auto"/>
        <w:right w:val="none" w:sz="0" w:space="0" w:color="auto"/>
      </w:divBdr>
      <w:divsChild>
        <w:div w:id="349597607">
          <w:marLeft w:val="0"/>
          <w:marRight w:val="0"/>
          <w:marTop w:val="0"/>
          <w:marBottom w:val="0"/>
          <w:divBdr>
            <w:top w:val="none" w:sz="0" w:space="0" w:color="auto"/>
            <w:left w:val="none" w:sz="0" w:space="0" w:color="auto"/>
            <w:bottom w:val="none" w:sz="0" w:space="0" w:color="auto"/>
            <w:right w:val="none" w:sz="0" w:space="0" w:color="auto"/>
          </w:divBdr>
        </w:div>
        <w:div w:id="349599561">
          <w:marLeft w:val="0"/>
          <w:marRight w:val="0"/>
          <w:marTop w:val="0"/>
          <w:marBottom w:val="0"/>
          <w:divBdr>
            <w:top w:val="none" w:sz="0" w:space="0" w:color="auto"/>
            <w:left w:val="none" w:sz="0" w:space="0" w:color="auto"/>
            <w:bottom w:val="none" w:sz="0" w:space="0" w:color="auto"/>
            <w:right w:val="none" w:sz="0" w:space="0" w:color="auto"/>
          </w:divBdr>
        </w:div>
      </w:divsChild>
    </w:div>
    <w:div w:id="349599655">
      <w:marLeft w:val="0"/>
      <w:marRight w:val="0"/>
      <w:marTop w:val="0"/>
      <w:marBottom w:val="0"/>
      <w:divBdr>
        <w:top w:val="none" w:sz="0" w:space="0" w:color="auto"/>
        <w:left w:val="none" w:sz="0" w:space="0" w:color="auto"/>
        <w:bottom w:val="none" w:sz="0" w:space="0" w:color="auto"/>
        <w:right w:val="none" w:sz="0" w:space="0" w:color="auto"/>
      </w:divBdr>
      <w:divsChild>
        <w:div w:id="349601556">
          <w:marLeft w:val="0"/>
          <w:marRight w:val="0"/>
          <w:marTop w:val="0"/>
          <w:marBottom w:val="0"/>
          <w:divBdr>
            <w:top w:val="none" w:sz="0" w:space="0" w:color="auto"/>
            <w:left w:val="none" w:sz="0" w:space="0" w:color="auto"/>
            <w:bottom w:val="none" w:sz="0" w:space="0" w:color="auto"/>
            <w:right w:val="none" w:sz="0" w:space="0" w:color="auto"/>
          </w:divBdr>
        </w:div>
      </w:divsChild>
    </w:div>
    <w:div w:id="349599662">
      <w:marLeft w:val="0"/>
      <w:marRight w:val="0"/>
      <w:marTop w:val="0"/>
      <w:marBottom w:val="0"/>
      <w:divBdr>
        <w:top w:val="none" w:sz="0" w:space="0" w:color="auto"/>
        <w:left w:val="none" w:sz="0" w:space="0" w:color="auto"/>
        <w:bottom w:val="none" w:sz="0" w:space="0" w:color="auto"/>
        <w:right w:val="none" w:sz="0" w:space="0" w:color="auto"/>
      </w:divBdr>
    </w:div>
    <w:div w:id="349599663">
      <w:marLeft w:val="0"/>
      <w:marRight w:val="0"/>
      <w:marTop w:val="0"/>
      <w:marBottom w:val="0"/>
      <w:divBdr>
        <w:top w:val="none" w:sz="0" w:space="0" w:color="auto"/>
        <w:left w:val="none" w:sz="0" w:space="0" w:color="auto"/>
        <w:bottom w:val="none" w:sz="0" w:space="0" w:color="auto"/>
        <w:right w:val="none" w:sz="0" w:space="0" w:color="auto"/>
      </w:divBdr>
      <w:divsChild>
        <w:div w:id="349586237">
          <w:marLeft w:val="0"/>
          <w:marRight w:val="0"/>
          <w:marTop w:val="0"/>
          <w:marBottom w:val="0"/>
          <w:divBdr>
            <w:top w:val="none" w:sz="0" w:space="0" w:color="auto"/>
            <w:left w:val="none" w:sz="0" w:space="0" w:color="auto"/>
            <w:bottom w:val="none" w:sz="0" w:space="0" w:color="auto"/>
            <w:right w:val="none" w:sz="0" w:space="0" w:color="auto"/>
          </w:divBdr>
          <w:divsChild>
            <w:div w:id="349585058">
              <w:marLeft w:val="0"/>
              <w:marRight w:val="0"/>
              <w:marTop w:val="0"/>
              <w:marBottom w:val="0"/>
              <w:divBdr>
                <w:top w:val="none" w:sz="0" w:space="0" w:color="auto"/>
                <w:left w:val="none" w:sz="0" w:space="0" w:color="auto"/>
                <w:bottom w:val="none" w:sz="0" w:space="0" w:color="auto"/>
                <w:right w:val="none" w:sz="0" w:space="0" w:color="auto"/>
              </w:divBdr>
            </w:div>
          </w:divsChild>
        </w:div>
        <w:div w:id="349589307">
          <w:marLeft w:val="0"/>
          <w:marRight w:val="0"/>
          <w:marTop w:val="0"/>
          <w:marBottom w:val="0"/>
          <w:divBdr>
            <w:top w:val="none" w:sz="0" w:space="0" w:color="auto"/>
            <w:left w:val="none" w:sz="0" w:space="0" w:color="auto"/>
            <w:bottom w:val="none" w:sz="0" w:space="0" w:color="auto"/>
            <w:right w:val="none" w:sz="0" w:space="0" w:color="auto"/>
          </w:divBdr>
        </w:div>
      </w:divsChild>
    </w:div>
    <w:div w:id="349599671">
      <w:marLeft w:val="0"/>
      <w:marRight w:val="0"/>
      <w:marTop w:val="0"/>
      <w:marBottom w:val="0"/>
      <w:divBdr>
        <w:top w:val="none" w:sz="0" w:space="0" w:color="auto"/>
        <w:left w:val="none" w:sz="0" w:space="0" w:color="auto"/>
        <w:bottom w:val="none" w:sz="0" w:space="0" w:color="auto"/>
        <w:right w:val="none" w:sz="0" w:space="0" w:color="auto"/>
      </w:divBdr>
      <w:divsChild>
        <w:div w:id="349592456">
          <w:marLeft w:val="0"/>
          <w:marRight w:val="0"/>
          <w:marTop w:val="0"/>
          <w:marBottom w:val="0"/>
          <w:divBdr>
            <w:top w:val="none" w:sz="0" w:space="0" w:color="auto"/>
            <w:left w:val="none" w:sz="0" w:space="0" w:color="auto"/>
            <w:bottom w:val="none" w:sz="0" w:space="0" w:color="auto"/>
            <w:right w:val="none" w:sz="0" w:space="0" w:color="auto"/>
          </w:divBdr>
        </w:div>
      </w:divsChild>
    </w:div>
    <w:div w:id="349599673">
      <w:marLeft w:val="0"/>
      <w:marRight w:val="0"/>
      <w:marTop w:val="0"/>
      <w:marBottom w:val="0"/>
      <w:divBdr>
        <w:top w:val="none" w:sz="0" w:space="0" w:color="auto"/>
        <w:left w:val="none" w:sz="0" w:space="0" w:color="auto"/>
        <w:bottom w:val="none" w:sz="0" w:space="0" w:color="auto"/>
        <w:right w:val="none" w:sz="0" w:space="0" w:color="auto"/>
      </w:divBdr>
    </w:div>
    <w:div w:id="349599675">
      <w:marLeft w:val="0"/>
      <w:marRight w:val="0"/>
      <w:marTop w:val="0"/>
      <w:marBottom w:val="0"/>
      <w:divBdr>
        <w:top w:val="none" w:sz="0" w:space="0" w:color="auto"/>
        <w:left w:val="none" w:sz="0" w:space="0" w:color="auto"/>
        <w:bottom w:val="none" w:sz="0" w:space="0" w:color="auto"/>
        <w:right w:val="none" w:sz="0" w:space="0" w:color="auto"/>
      </w:divBdr>
    </w:div>
    <w:div w:id="349599678">
      <w:marLeft w:val="0"/>
      <w:marRight w:val="0"/>
      <w:marTop w:val="0"/>
      <w:marBottom w:val="0"/>
      <w:divBdr>
        <w:top w:val="none" w:sz="0" w:space="0" w:color="auto"/>
        <w:left w:val="none" w:sz="0" w:space="0" w:color="auto"/>
        <w:bottom w:val="none" w:sz="0" w:space="0" w:color="auto"/>
        <w:right w:val="none" w:sz="0" w:space="0" w:color="auto"/>
      </w:divBdr>
      <w:divsChild>
        <w:div w:id="349579340">
          <w:marLeft w:val="0"/>
          <w:marRight w:val="0"/>
          <w:marTop w:val="0"/>
          <w:marBottom w:val="0"/>
          <w:divBdr>
            <w:top w:val="none" w:sz="0" w:space="0" w:color="auto"/>
            <w:left w:val="none" w:sz="0" w:space="0" w:color="auto"/>
            <w:bottom w:val="none" w:sz="0" w:space="0" w:color="auto"/>
            <w:right w:val="none" w:sz="0" w:space="0" w:color="auto"/>
          </w:divBdr>
        </w:div>
        <w:div w:id="349601393">
          <w:marLeft w:val="0"/>
          <w:marRight w:val="0"/>
          <w:marTop w:val="0"/>
          <w:marBottom w:val="0"/>
          <w:divBdr>
            <w:top w:val="none" w:sz="0" w:space="0" w:color="auto"/>
            <w:left w:val="none" w:sz="0" w:space="0" w:color="auto"/>
            <w:bottom w:val="none" w:sz="0" w:space="0" w:color="auto"/>
            <w:right w:val="none" w:sz="0" w:space="0" w:color="auto"/>
          </w:divBdr>
        </w:div>
      </w:divsChild>
    </w:div>
    <w:div w:id="349599679">
      <w:marLeft w:val="0"/>
      <w:marRight w:val="0"/>
      <w:marTop w:val="0"/>
      <w:marBottom w:val="0"/>
      <w:divBdr>
        <w:top w:val="none" w:sz="0" w:space="0" w:color="auto"/>
        <w:left w:val="none" w:sz="0" w:space="0" w:color="auto"/>
        <w:bottom w:val="none" w:sz="0" w:space="0" w:color="auto"/>
        <w:right w:val="none" w:sz="0" w:space="0" w:color="auto"/>
      </w:divBdr>
    </w:div>
    <w:div w:id="349599681">
      <w:marLeft w:val="0"/>
      <w:marRight w:val="0"/>
      <w:marTop w:val="0"/>
      <w:marBottom w:val="0"/>
      <w:divBdr>
        <w:top w:val="none" w:sz="0" w:space="0" w:color="auto"/>
        <w:left w:val="none" w:sz="0" w:space="0" w:color="auto"/>
        <w:bottom w:val="none" w:sz="0" w:space="0" w:color="auto"/>
        <w:right w:val="none" w:sz="0" w:space="0" w:color="auto"/>
      </w:divBdr>
      <w:divsChild>
        <w:div w:id="349577716">
          <w:marLeft w:val="0"/>
          <w:marRight w:val="0"/>
          <w:marTop w:val="0"/>
          <w:marBottom w:val="0"/>
          <w:divBdr>
            <w:top w:val="none" w:sz="0" w:space="0" w:color="auto"/>
            <w:left w:val="none" w:sz="0" w:space="0" w:color="auto"/>
            <w:bottom w:val="none" w:sz="0" w:space="0" w:color="auto"/>
            <w:right w:val="none" w:sz="0" w:space="0" w:color="auto"/>
          </w:divBdr>
        </w:div>
        <w:div w:id="349579413">
          <w:marLeft w:val="0"/>
          <w:marRight w:val="0"/>
          <w:marTop w:val="0"/>
          <w:marBottom w:val="0"/>
          <w:divBdr>
            <w:top w:val="none" w:sz="0" w:space="0" w:color="auto"/>
            <w:left w:val="none" w:sz="0" w:space="0" w:color="auto"/>
            <w:bottom w:val="none" w:sz="0" w:space="0" w:color="auto"/>
            <w:right w:val="none" w:sz="0" w:space="0" w:color="auto"/>
          </w:divBdr>
        </w:div>
      </w:divsChild>
    </w:div>
    <w:div w:id="349599682">
      <w:marLeft w:val="0"/>
      <w:marRight w:val="0"/>
      <w:marTop w:val="0"/>
      <w:marBottom w:val="0"/>
      <w:divBdr>
        <w:top w:val="none" w:sz="0" w:space="0" w:color="auto"/>
        <w:left w:val="none" w:sz="0" w:space="0" w:color="auto"/>
        <w:bottom w:val="none" w:sz="0" w:space="0" w:color="auto"/>
        <w:right w:val="none" w:sz="0" w:space="0" w:color="auto"/>
      </w:divBdr>
    </w:div>
    <w:div w:id="349599684">
      <w:marLeft w:val="0"/>
      <w:marRight w:val="0"/>
      <w:marTop w:val="0"/>
      <w:marBottom w:val="0"/>
      <w:divBdr>
        <w:top w:val="none" w:sz="0" w:space="0" w:color="auto"/>
        <w:left w:val="none" w:sz="0" w:space="0" w:color="auto"/>
        <w:bottom w:val="none" w:sz="0" w:space="0" w:color="auto"/>
        <w:right w:val="none" w:sz="0" w:space="0" w:color="auto"/>
      </w:divBdr>
      <w:divsChild>
        <w:div w:id="349578617">
          <w:marLeft w:val="0"/>
          <w:marRight w:val="0"/>
          <w:marTop w:val="88"/>
          <w:marBottom w:val="213"/>
          <w:divBdr>
            <w:top w:val="none" w:sz="0" w:space="0" w:color="auto"/>
            <w:left w:val="none" w:sz="0" w:space="0" w:color="auto"/>
            <w:bottom w:val="none" w:sz="0" w:space="0" w:color="auto"/>
            <w:right w:val="none" w:sz="0" w:space="0" w:color="auto"/>
          </w:divBdr>
        </w:div>
        <w:div w:id="349579606">
          <w:marLeft w:val="0"/>
          <w:marRight w:val="0"/>
          <w:marTop w:val="63"/>
          <w:marBottom w:val="188"/>
          <w:divBdr>
            <w:top w:val="none" w:sz="0" w:space="0" w:color="auto"/>
            <w:left w:val="none" w:sz="0" w:space="0" w:color="auto"/>
            <w:bottom w:val="none" w:sz="0" w:space="0" w:color="auto"/>
            <w:right w:val="none" w:sz="0" w:space="0" w:color="auto"/>
          </w:divBdr>
        </w:div>
      </w:divsChild>
    </w:div>
    <w:div w:id="349599686">
      <w:marLeft w:val="0"/>
      <w:marRight w:val="0"/>
      <w:marTop w:val="0"/>
      <w:marBottom w:val="0"/>
      <w:divBdr>
        <w:top w:val="none" w:sz="0" w:space="0" w:color="auto"/>
        <w:left w:val="none" w:sz="0" w:space="0" w:color="auto"/>
        <w:bottom w:val="none" w:sz="0" w:space="0" w:color="auto"/>
        <w:right w:val="none" w:sz="0" w:space="0" w:color="auto"/>
      </w:divBdr>
    </w:div>
    <w:div w:id="349599687">
      <w:marLeft w:val="0"/>
      <w:marRight w:val="0"/>
      <w:marTop w:val="0"/>
      <w:marBottom w:val="0"/>
      <w:divBdr>
        <w:top w:val="none" w:sz="0" w:space="0" w:color="auto"/>
        <w:left w:val="none" w:sz="0" w:space="0" w:color="auto"/>
        <w:bottom w:val="none" w:sz="0" w:space="0" w:color="auto"/>
        <w:right w:val="none" w:sz="0" w:space="0" w:color="auto"/>
      </w:divBdr>
      <w:divsChild>
        <w:div w:id="349587820">
          <w:marLeft w:val="0"/>
          <w:marRight w:val="0"/>
          <w:marTop w:val="0"/>
          <w:marBottom w:val="0"/>
          <w:divBdr>
            <w:top w:val="none" w:sz="0" w:space="0" w:color="auto"/>
            <w:left w:val="none" w:sz="0" w:space="0" w:color="auto"/>
            <w:bottom w:val="none" w:sz="0" w:space="0" w:color="auto"/>
            <w:right w:val="none" w:sz="0" w:space="0" w:color="auto"/>
          </w:divBdr>
          <w:divsChild>
            <w:div w:id="349579896">
              <w:marLeft w:val="0"/>
              <w:marRight w:val="0"/>
              <w:marTop w:val="0"/>
              <w:marBottom w:val="0"/>
              <w:divBdr>
                <w:top w:val="none" w:sz="0" w:space="0" w:color="auto"/>
                <w:left w:val="none" w:sz="0" w:space="0" w:color="auto"/>
                <w:bottom w:val="none" w:sz="0" w:space="0" w:color="auto"/>
                <w:right w:val="none" w:sz="0" w:space="0" w:color="auto"/>
              </w:divBdr>
              <w:divsChild>
                <w:div w:id="349588979">
                  <w:marLeft w:val="0"/>
                  <w:marRight w:val="0"/>
                  <w:marTop w:val="0"/>
                  <w:marBottom w:val="0"/>
                  <w:divBdr>
                    <w:top w:val="none" w:sz="0" w:space="0" w:color="auto"/>
                    <w:left w:val="none" w:sz="0" w:space="0" w:color="auto"/>
                    <w:bottom w:val="none" w:sz="0" w:space="0" w:color="auto"/>
                    <w:right w:val="none" w:sz="0" w:space="0" w:color="auto"/>
                  </w:divBdr>
                  <w:divsChild>
                    <w:div w:id="349600678">
                      <w:marLeft w:val="0"/>
                      <w:marRight w:val="0"/>
                      <w:marTop w:val="0"/>
                      <w:marBottom w:val="0"/>
                      <w:divBdr>
                        <w:top w:val="none" w:sz="0" w:space="0" w:color="auto"/>
                        <w:left w:val="none" w:sz="0" w:space="0" w:color="auto"/>
                        <w:bottom w:val="none" w:sz="0" w:space="0" w:color="auto"/>
                        <w:right w:val="none" w:sz="0" w:space="0" w:color="auto"/>
                      </w:divBdr>
                      <w:divsChild>
                        <w:div w:id="3496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273">
          <w:marLeft w:val="0"/>
          <w:marRight w:val="0"/>
          <w:marTop w:val="0"/>
          <w:marBottom w:val="0"/>
          <w:divBdr>
            <w:top w:val="none" w:sz="0" w:space="0" w:color="auto"/>
            <w:left w:val="none" w:sz="0" w:space="0" w:color="auto"/>
            <w:bottom w:val="none" w:sz="0" w:space="0" w:color="auto"/>
            <w:right w:val="none" w:sz="0" w:space="0" w:color="auto"/>
          </w:divBdr>
        </w:div>
      </w:divsChild>
    </w:div>
    <w:div w:id="349599692">
      <w:marLeft w:val="0"/>
      <w:marRight w:val="0"/>
      <w:marTop w:val="0"/>
      <w:marBottom w:val="0"/>
      <w:divBdr>
        <w:top w:val="none" w:sz="0" w:space="0" w:color="auto"/>
        <w:left w:val="none" w:sz="0" w:space="0" w:color="auto"/>
        <w:bottom w:val="none" w:sz="0" w:space="0" w:color="auto"/>
        <w:right w:val="none" w:sz="0" w:space="0" w:color="auto"/>
      </w:divBdr>
      <w:divsChild>
        <w:div w:id="349588137">
          <w:marLeft w:val="0"/>
          <w:marRight w:val="0"/>
          <w:marTop w:val="0"/>
          <w:marBottom w:val="0"/>
          <w:divBdr>
            <w:top w:val="none" w:sz="0" w:space="0" w:color="auto"/>
            <w:left w:val="none" w:sz="0" w:space="0" w:color="auto"/>
            <w:bottom w:val="none" w:sz="0" w:space="0" w:color="auto"/>
            <w:right w:val="none" w:sz="0" w:space="0" w:color="auto"/>
          </w:divBdr>
        </w:div>
      </w:divsChild>
    </w:div>
    <w:div w:id="349599695">
      <w:marLeft w:val="0"/>
      <w:marRight w:val="0"/>
      <w:marTop w:val="0"/>
      <w:marBottom w:val="0"/>
      <w:divBdr>
        <w:top w:val="none" w:sz="0" w:space="0" w:color="auto"/>
        <w:left w:val="none" w:sz="0" w:space="0" w:color="auto"/>
        <w:bottom w:val="none" w:sz="0" w:space="0" w:color="auto"/>
        <w:right w:val="none" w:sz="0" w:space="0" w:color="auto"/>
      </w:divBdr>
      <w:divsChild>
        <w:div w:id="349585707">
          <w:marLeft w:val="0"/>
          <w:marRight w:val="0"/>
          <w:marTop w:val="0"/>
          <w:marBottom w:val="0"/>
          <w:divBdr>
            <w:top w:val="none" w:sz="0" w:space="0" w:color="auto"/>
            <w:left w:val="none" w:sz="0" w:space="0" w:color="auto"/>
            <w:bottom w:val="none" w:sz="0" w:space="0" w:color="auto"/>
            <w:right w:val="none" w:sz="0" w:space="0" w:color="auto"/>
          </w:divBdr>
          <w:divsChild>
            <w:div w:id="349584277">
              <w:marLeft w:val="0"/>
              <w:marRight w:val="0"/>
              <w:marTop w:val="112"/>
              <w:marBottom w:val="299"/>
              <w:divBdr>
                <w:top w:val="none" w:sz="0" w:space="0" w:color="auto"/>
                <w:left w:val="none" w:sz="0" w:space="0" w:color="auto"/>
                <w:bottom w:val="none" w:sz="0" w:space="0" w:color="auto"/>
                <w:right w:val="none" w:sz="0" w:space="0" w:color="auto"/>
              </w:divBdr>
              <w:divsChild>
                <w:div w:id="349573860">
                  <w:marLeft w:val="131"/>
                  <w:marRight w:val="0"/>
                  <w:marTop w:val="0"/>
                  <w:marBottom w:val="0"/>
                  <w:divBdr>
                    <w:top w:val="none" w:sz="0" w:space="0" w:color="auto"/>
                    <w:left w:val="none" w:sz="0" w:space="0" w:color="auto"/>
                    <w:bottom w:val="none" w:sz="0" w:space="0" w:color="auto"/>
                    <w:right w:val="none" w:sz="0" w:space="0" w:color="auto"/>
                  </w:divBdr>
                </w:div>
                <w:div w:id="349577761">
                  <w:marLeft w:val="0"/>
                  <w:marRight w:val="0"/>
                  <w:marTop w:val="0"/>
                  <w:marBottom w:val="0"/>
                  <w:divBdr>
                    <w:top w:val="none" w:sz="0" w:space="0" w:color="auto"/>
                    <w:left w:val="none" w:sz="0" w:space="0" w:color="auto"/>
                    <w:bottom w:val="none" w:sz="0" w:space="0" w:color="auto"/>
                    <w:right w:val="none" w:sz="0" w:space="0" w:color="auto"/>
                  </w:divBdr>
                </w:div>
              </w:divsChild>
            </w:div>
            <w:div w:id="349585505">
              <w:marLeft w:val="0"/>
              <w:marRight w:val="0"/>
              <w:marTop w:val="243"/>
              <w:marBottom w:val="393"/>
              <w:divBdr>
                <w:top w:val="none" w:sz="0" w:space="0" w:color="auto"/>
                <w:left w:val="none" w:sz="0" w:space="0" w:color="auto"/>
                <w:bottom w:val="none" w:sz="0" w:space="0" w:color="auto"/>
                <w:right w:val="none" w:sz="0" w:space="0" w:color="auto"/>
              </w:divBdr>
            </w:div>
          </w:divsChild>
        </w:div>
        <w:div w:id="349594220">
          <w:marLeft w:val="0"/>
          <w:marRight w:val="0"/>
          <w:marTop w:val="0"/>
          <w:marBottom w:val="0"/>
          <w:divBdr>
            <w:top w:val="none" w:sz="0" w:space="0" w:color="auto"/>
            <w:left w:val="none" w:sz="0" w:space="0" w:color="auto"/>
            <w:bottom w:val="none" w:sz="0" w:space="0" w:color="auto"/>
            <w:right w:val="none" w:sz="0" w:space="0" w:color="auto"/>
          </w:divBdr>
          <w:divsChild>
            <w:div w:id="349598990">
              <w:marLeft w:val="0"/>
              <w:marRight w:val="0"/>
              <w:marTop w:val="0"/>
              <w:marBottom w:val="0"/>
              <w:divBdr>
                <w:top w:val="none" w:sz="0" w:space="0" w:color="auto"/>
                <w:left w:val="none" w:sz="0" w:space="0" w:color="auto"/>
                <w:bottom w:val="none" w:sz="0" w:space="0" w:color="auto"/>
                <w:right w:val="none" w:sz="0" w:space="0" w:color="auto"/>
              </w:divBdr>
              <w:divsChild>
                <w:div w:id="349582346">
                  <w:marLeft w:val="0"/>
                  <w:marRight w:val="0"/>
                  <w:marTop w:val="0"/>
                  <w:marBottom w:val="374"/>
                  <w:divBdr>
                    <w:top w:val="none" w:sz="0" w:space="0" w:color="auto"/>
                    <w:left w:val="none" w:sz="0" w:space="0" w:color="auto"/>
                    <w:bottom w:val="none" w:sz="0" w:space="0" w:color="auto"/>
                    <w:right w:val="none" w:sz="0" w:space="0" w:color="auto"/>
                  </w:divBdr>
                  <w:divsChild>
                    <w:div w:id="349580351">
                      <w:marLeft w:val="0"/>
                      <w:marRight w:val="0"/>
                      <w:marTop w:val="0"/>
                      <w:marBottom w:val="0"/>
                      <w:divBdr>
                        <w:top w:val="none" w:sz="0" w:space="0" w:color="auto"/>
                        <w:left w:val="none" w:sz="0" w:space="0" w:color="auto"/>
                        <w:bottom w:val="none" w:sz="0" w:space="0" w:color="auto"/>
                        <w:right w:val="none" w:sz="0" w:space="0" w:color="auto"/>
                      </w:divBdr>
                      <w:divsChild>
                        <w:div w:id="349593527">
                          <w:marLeft w:val="0"/>
                          <w:marRight w:val="0"/>
                          <w:marTop w:val="0"/>
                          <w:marBottom w:val="0"/>
                          <w:divBdr>
                            <w:top w:val="none" w:sz="0" w:space="0" w:color="auto"/>
                            <w:left w:val="none" w:sz="0" w:space="0" w:color="auto"/>
                            <w:bottom w:val="none" w:sz="0" w:space="0" w:color="auto"/>
                            <w:right w:val="none" w:sz="0" w:space="0" w:color="auto"/>
                          </w:divBdr>
                          <w:divsChild>
                            <w:div w:id="349585349">
                              <w:marLeft w:val="0"/>
                              <w:marRight w:val="0"/>
                              <w:marTop w:val="0"/>
                              <w:marBottom w:val="0"/>
                              <w:divBdr>
                                <w:top w:val="none" w:sz="0" w:space="0" w:color="auto"/>
                                <w:left w:val="none" w:sz="0" w:space="0" w:color="auto"/>
                                <w:bottom w:val="none" w:sz="0" w:space="0" w:color="auto"/>
                                <w:right w:val="none" w:sz="0" w:space="0" w:color="auto"/>
                              </w:divBdr>
                            </w:div>
                          </w:divsChild>
                        </w:div>
                        <w:div w:id="349597577">
                          <w:marLeft w:val="0"/>
                          <w:marRight w:val="0"/>
                          <w:marTop w:val="0"/>
                          <w:marBottom w:val="0"/>
                          <w:divBdr>
                            <w:top w:val="none" w:sz="0" w:space="0" w:color="auto"/>
                            <w:left w:val="none" w:sz="0" w:space="0" w:color="auto"/>
                            <w:bottom w:val="none" w:sz="0" w:space="0" w:color="auto"/>
                            <w:right w:val="none" w:sz="0" w:space="0" w:color="auto"/>
                          </w:divBdr>
                          <w:divsChild>
                            <w:div w:id="34957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735">
                  <w:marLeft w:val="0"/>
                  <w:marRight w:val="0"/>
                  <w:marTop w:val="0"/>
                  <w:marBottom w:val="0"/>
                  <w:divBdr>
                    <w:top w:val="none" w:sz="0" w:space="0" w:color="auto"/>
                    <w:left w:val="none" w:sz="0" w:space="0" w:color="auto"/>
                    <w:bottom w:val="none" w:sz="0" w:space="0" w:color="auto"/>
                    <w:right w:val="none" w:sz="0" w:space="0" w:color="auto"/>
                  </w:divBdr>
                  <w:divsChild>
                    <w:div w:id="34957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696">
      <w:marLeft w:val="0"/>
      <w:marRight w:val="0"/>
      <w:marTop w:val="0"/>
      <w:marBottom w:val="0"/>
      <w:divBdr>
        <w:top w:val="none" w:sz="0" w:space="0" w:color="auto"/>
        <w:left w:val="none" w:sz="0" w:space="0" w:color="auto"/>
        <w:bottom w:val="none" w:sz="0" w:space="0" w:color="auto"/>
        <w:right w:val="none" w:sz="0" w:space="0" w:color="auto"/>
      </w:divBdr>
    </w:div>
    <w:div w:id="349599698">
      <w:marLeft w:val="0"/>
      <w:marRight w:val="0"/>
      <w:marTop w:val="0"/>
      <w:marBottom w:val="0"/>
      <w:divBdr>
        <w:top w:val="none" w:sz="0" w:space="0" w:color="auto"/>
        <w:left w:val="none" w:sz="0" w:space="0" w:color="auto"/>
        <w:bottom w:val="none" w:sz="0" w:space="0" w:color="auto"/>
        <w:right w:val="none" w:sz="0" w:space="0" w:color="auto"/>
      </w:divBdr>
      <w:divsChild>
        <w:div w:id="349579278">
          <w:marLeft w:val="0"/>
          <w:marRight w:val="0"/>
          <w:marTop w:val="0"/>
          <w:marBottom w:val="0"/>
          <w:divBdr>
            <w:top w:val="none" w:sz="0" w:space="0" w:color="auto"/>
            <w:left w:val="none" w:sz="0" w:space="0" w:color="auto"/>
            <w:bottom w:val="none" w:sz="0" w:space="0" w:color="auto"/>
            <w:right w:val="none" w:sz="0" w:space="0" w:color="auto"/>
          </w:divBdr>
        </w:div>
      </w:divsChild>
    </w:div>
    <w:div w:id="349599701">
      <w:marLeft w:val="0"/>
      <w:marRight w:val="0"/>
      <w:marTop w:val="0"/>
      <w:marBottom w:val="0"/>
      <w:divBdr>
        <w:top w:val="none" w:sz="0" w:space="0" w:color="auto"/>
        <w:left w:val="none" w:sz="0" w:space="0" w:color="auto"/>
        <w:bottom w:val="none" w:sz="0" w:space="0" w:color="auto"/>
        <w:right w:val="none" w:sz="0" w:space="0" w:color="auto"/>
      </w:divBdr>
      <w:divsChild>
        <w:div w:id="349571819">
          <w:marLeft w:val="0"/>
          <w:marRight w:val="0"/>
          <w:marTop w:val="0"/>
          <w:marBottom w:val="0"/>
          <w:divBdr>
            <w:top w:val="none" w:sz="0" w:space="0" w:color="auto"/>
            <w:left w:val="none" w:sz="0" w:space="0" w:color="auto"/>
            <w:bottom w:val="none" w:sz="0" w:space="0" w:color="auto"/>
            <w:right w:val="none" w:sz="0" w:space="0" w:color="auto"/>
          </w:divBdr>
          <w:divsChild>
            <w:div w:id="349582188">
              <w:marLeft w:val="0"/>
              <w:marRight w:val="0"/>
              <w:marTop w:val="0"/>
              <w:marBottom w:val="0"/>
              <w:divBdr>
                <w:top w:val="none" w:sz="0" w:space="0" w:color="auto"/>
                <w:left w:val="none" w:sz="0" w:space="0" w:color="auto"/>
                <w:bottom w:val="none" w:sz="0" w:space="0" w:color="auto"/>
                <w:right w:val="none" w:sz="0" w:space="0" w:color="auto"/>
              </w:divBdr>
            </w:div>
          </w:divsChild>
        </w:div>
        <w:div w:id="349575268">
          <w:marLeft w:val="0"/>
          <w:marRight w:val="0"/>
          <w:marTop w:val="0"/>
          <w:marBottom w:val="0"/>
          <w:divBdr>
            <w:top w:val="none" w:sz="0" w:space="0" w:color="auto"/>
            <w:left w:val="none" w:sz="0" w:space="0" w:color="auto"/>
            <w:bottom w:val="none" w:sz="0" w:space="0" w:color="auto"/>
            <w:right w:val="none" w:sz="0" w:space="0" w:color="auto"/>
          </w:divBdr>
        </w:div>
        <w:div w:id="349576609">
          <w:marLeft w:val="0"/>
          <w:marRight w:val="0"/>
          <w:marTop w:val="0"/>
          <w:marBottom w:val="0"/>
          <w:divBdr>
            <w:top w:val="none" w:sz="0" w:space="0" w:color="auto"/>
            <w:left w:val="none" w:sz="0" w:space="0" w:color="auto"/>
            <w:bottom w:val="none" w:sz="0" w:space="0" w:color="auto"/>
            <w:right w:val="none" w:sz="0" w:space="0" w:color="auto"/>
          </w:divBdr>
        </w:div>
        <w:div w:id="349578870">
          <w:marLeft w:val="0"/>
          <w:marRight w:val="0"/>
          <w:marTop w:val="0"/>
          <w:marBottom w:val="0"/>
          <w:divBdr>
            <w:top w:val="none" w:sz="0" w:space="0" w:color="auto"/>
            <w:left w:val="none" w:sz="0" w:space="0" w:color="auto"/>
            <w:bottom w:val="none" w:sz="0" w:space="0" w:color="auto"/>
            <w:right w:val="none" w:sz="0" w:space="0" w:color="auto"/>
          </w:divBdr>
        </w:div>
        <w:div w:id="349583882">
          <w:marLeft w:val="0"/>
          <w:marRight w:val="0"/>
          <w:marTop w:val="0"/>
          <w:marBottom w:val="0"/>
          <w:divBdr>
            <w:top w:val="none" w:sz="0" w:space="0" w:color="auto"/>
            <w:left w:val="none" w:sz="0" w:space="0" w:color="auto"/>
            <w:bottom w:val="none" w:sz="0" w:space="0" w:color="auto"/>
            <w:right w:val="none" w:sz="0" w:space="0" w:color="auto"/>
          </w:divBdr>
        </w:div>
        <w:div w:id="349587253">
          <w:marLeft w:val="0"/>
          <w:marRight w:val="0"/>
          <w:marTop w:val="0"/>
          <w:marBottom w:val="0"/>
          <w:divBdr>
            <w:top w:val="none" w:sz="0" w:space="0" w:color="auto"/>
            <w:left w:val="none" w:sz="0" w:space="0" w:color="auto"/>
            <w:bottom w:val="none" w:sz="0" w:space="0" w:color="auto"/>
            <w:right w:val="none" w:sz="0" w:space="0" w:color="auto"/>
          </w:divBdr>
        </w:div>
        <w:div w:id="349590160">
          <w:marLeft w:val="0"/>
          <w:marRight w:val="0"/>
          <w:marTop w:val="0"/>
          <w:marBottom w:val="0"/>
          <w:divBdr>
            <w:top w:val="none" w:sz="0" w:space="0" w:color="auto"/>
            <w:left w:val="none" w:sz="0" w:space="0" w:color="auto"/>
            <w:bottom w:val="none" w:sz="0" w:space="0" w:color="auto"/>
            <w:right w:val="none" w:sz="0" w:space="0" w:color="auto"/>
          </w:divBdr>
        </w:div>
        <w:div w:id="349598095">
          <w:marLeft w:val="0"/>
          <w:marRight w:val="0"/>
          <w:marTop w:val="0"/>
          <w:marBottom w:val="0"/>
          <w:divBdr>
            <w:top w:val="none" w:sz="0" w:space="0" w:color="auto"/>
            <w:left w:val="none" w:sz="0" w:space="0" w:color="auto"/>
            <w:bottom w:val="none" w:sz="0" w:space="0" w:color="auto"/>
            <w:right w:val="none" w:sz="0" w:space="0" w:color="auto"/>
          </w:divBdr>
        </w:div>
        <w:div w:id="349600940">
          <w:marLeft w:val="0"/>
          <w:marRight w:val="0"/>
          <w:marTop w:val="0"/>
          <w:marBottom w:val="0"/>
          <w:divBdr>
            <w:top w:val="none" w:sz="0" w:space="0" w:color="auto"/>
            <w:left w:val="none" w:sz="0" w:space="0" w:color="auto"/>
            <w:bottom w:val="none" w:sz="0" w:space="0" w:color="auto"/>
            <w:right w:val="none" w:sz="0" w:space="0" w:color="auto"/>
          </w:divBdr>
        </w:div>
      </w:divsChild>
    </w:div>
    <w:div w:id="349599702">
      <w:marLeft w:val="0"/>
      <w:marRight w:val="0"/>
      <w:marTop w:val="0"/>
      <w:marBottom w:val="0"/>
      <w:divBdr>
        <w:top w:val="none" w:sz="0" w:space="0" w:color="auto"/>
        <w:left w:val="none" w:sz="0" w:space="0" w:color="auto"/>
        <w:bottom w:val="none" w:sz="0" w:space="0" w:color="auto"/>
        <w:right w:val="none" w:sz="0" w:space="0" w:color="auto"/>
      </w:divBdr>
      <w:divsChild>
        <w:div w:id="349574000">
          <w:marLeft w:val="0"/>
          <w:marRight w:val="0"/>
          <w:marTop w:val="0"/>
          <w:marBottom w:val="0"/>
          <w:divBdr>
            <w:top w:val="none" w:sz="0" w:space="0" w:color="auto"/>
            <w:left w:val="none" w:sz="0" w:space="0" w:color="auto"/>
            <w:bottom w:val="none" w:sz="0" w:space="0" w:color="auto"/>
            <w:right w:val="none" w:sz="0" w:space="0" w:color="auto"/>
          </w:divBdr>
        </w:div>
        <w:div w:id="349594639">
          <w:marLeft w:val="0"/>
          <w:marRight w:val="0"/>
          <w:marTop w:val="0"/>
          <w:marBottom w:val="0"/>
          <w:divBdr>
            <w:top w:val="none" w:sz="0" w:space="0" w:color="auto"/>
            <w:left w:val="none" w:sz="0" w:space="0" w:color="auto"/>
            <w:bottom w:val="none" w:sz="0" w:space="0" w:color="auto"/>
            <w:right w:val="none" w:sz="0" w:space="0" w:color="auto"/>
          </w:divBdr>
        </w:div>
      </w:divsChild>
    </w:div>
    <w:div w:id="349599703">
      <w:marLeft w:val="0"/>
      <w:marRight w:val="0"/>
      <w:marTop w:val="0"/>
      <w:marBottom w:val="0"/>
      <w:divBdr>
        <w:top w:val="none" w:sz="0" w:space="0" w:color="auto"/>
        <w:left w:val="none" w:sz="0" w:space="0" w:color="auto"/>
        <w:bottom w:val="none" w:sz="0" w:space="0" w:color="auto"/>
        <w:right w:val="none" w:sz="0" w:space="0" w:color="auto"/>
      </w:divBdr>
    </w:div>
    <w:div w:id="349599706">
      <w:marLeft w:val="0"/>
      <w:marRight w:val="0"/>
      <w:marTop w:val="0"/>
      <w:marBottom w:val="0"/>
      <w:divBdr>
        <w:top w:val="none" w:sz="0" w:space="0" w:color="auto"/>
        <w:left w:val="none" w:sz="0" w:space="0" w:color="auto"/>
        <w:bottom w:val="none" w:sz="0" w:space="0" w:color="auto"/>
        <w:right w:val="none" w:sz="0" w:space="0" w:color="auto"/>
      </w:divBdr>
      <w:divsChild>
        <w:div w:id="349571839">
          <w:marLeft w:val="0"/>
          <w:marRight w:val="0"/>
          <w:marTop w:val="0"/>
          <w:marBottom w:val="0"/>
          <w:divBdr>
            <w:top w:val="none" w:sz="0" w:space="0" w:color="auto"/>
            <w:left w:val="none" w:sz="0" w:space="0" w:color="auto"/>
            <w:bottom w:val="none" w:sz="0" w:space="0" w:color="auto"/>
            <w:right w:val="none" w:sz="0" w:space="0" w:color="auto"/>
          </w:divBdr>
        </w:div>
        <w:div w:id="349599225">
          <w:marLeft w:val="0"/>
          <w:marRight w:val="0"/>
          <w:marTop w:val="0"/>
          <w:marBottom w:val="0"/>
          <w:divBdr>
            <w:top w:val="none" w:sz="0" w:space="0" w:color="auto"/>
            <w:left w:val="none" w:sz="0" w:space="0" w:color="auto"/>
            <w:bottom w:val="none" w:sz="0" w:space="0" w:color="auto"/>
            <w:right w:val="none" w:sz="0" w:space="0" w:color="auto"/>
          </w:divBdr>
        </w:div>
      </w:divsChild>
    </w:div>
    <w:div w:id="349599707">
      <w:marLeft w:val="0"/>
      <w:marRight w:val="0"/>
      <w:marTop w:val="0"/>
      <w:marBottom w:val="0"/>
      <w:divBdr>
        <w:top w:val="none" w:sz="0" w:space="0" w:color="auto"/>
        <w:left w:val="none" w:sz="0" w:space="0" w:color="auto"/>
        <w:bottom w:val="none" w:sz="0" w:space="0" w:color="auto"/>
        <w:right w:val="none" w:sz="0" w:space="0" w:color="auto"/>
      </w:divBdr>
      <w:divsChild>
        <w:div w:id="349587575">
          <w:marLeft w:val="0"/>
          <w:marRight w:val="0"/>
          <w:marTop w:val="0"/>
          <w:marBottom w:val="0"/>
          <w:divBdr>
            <w:top w:val="none" w:sz="0" w:space="0" w:color="auto"/>
            <w:left w:val="none" w:sz="0" w:space="0" w:color="auto"/>
            <w:bottom w:val="none" w:sz="0" w:space="0" w:color="auto"/>
            <w:right w:val="none" w:sz="0" w:space="0" w:color="auto"/>
          </w:divBdr>
        </w:div>
      </w:divsChild>
    </w:div>
    <w:div w:id="349599710">
      <w:marLeft w:val="0"/>
      <w:marRight w:val="0"/>
      <w:marTop w:val="0"/>
      <w:marBottom w:val="0"/>
      <w:divBdr>
        <w:top w:val="none" w:sz="0" w:space="0" w:color="auto"/>
        <w:left w:val="none" w:sz="0" w:space="0" w:color="auto"/>
        <w:bottom w:val="none" w:sz="0" w:space="0" w:color="auto"/>
        <w:right w:val="none" w:sz="0" w:space="0" w:color="auto"/>
      </w:divBdr>
    </w:div>
    <w:div w:id="349599713">
      <w:marLeft w:val="0"/>
      <w:marRight w:val="0"/>
      <w:marTop w:val="0"/>
      <w:marBottom w:val="0"/>
      <w:divBdr>
        <w:top w:val="none" w:sz="0" w:space="0" w:color="auto"/>
        <w:left w:val="none" w:sz="0" w:space="0" w:color="auto"/>
        <w:bottom w:val="none" w:sz="0" w:space="0" w:color="auto"/>
        <w:right w:val="none" w:sz="0" w:space="0" w:color="auto"/>
      </w:divBdr>
    </w:div>
    <w:div w:id="349599715">
      <w:marLeft w:val="0"/>
      <w:marRight w:val="0"/>
      <w:marTop w:val="0"/>
      <w:marBottom w:val="0"/>
      <w:divBdr>
        <w:top w:val="none" w:sz="0" w:space="0" w:color="auto"/>
        <w:left w:val="none" w:sz="0" w:space="0" w:color="auto"/>
        <w:bottom w:val="none" w:sz="0" w:space="0" w:color="auto"/>
        <w:right w:val="none" w:sz="0" w:space="0" w:color="auto"/>
      </w:divBdr>
    </w:div>
    <w:div w:id="349599721">
      <w:marLeft w:val="0"/>
      <w:marRight w:val="0"/>
      <w:marTop w:val="0"/>
      <w:marBottom w:val="0"/>
      <w:divBdr>
        <w:top w:val="none" w:sz="0" w:space="0" w:color="auto"/>
        <w:left w:val="none" w:sz="0" w:space="0" w:color="auto"/>
        <w:bottom w:val="none" w:sz="0" w:space="0" w:color="auto"/>
        <w:right w:val="none" w:sz="0" w:space="0" w:color="auto"/>
      </w:divBdr>
      <w:divsChild>
        <w:div w:id="349574481">
          <w:marLeft w:val="0"/>
          <w:marRight w:val="0"/>
          <w:marTop w:val="0"/>
          <w:marBottom w:val="0"/>
          <w:divBdr>
            <w:top w:val="none" w:sz="0" w:space="0" w:color="auto"/>
            <w:left w:val="none" w:sz="0" w:space="0" w:color="auto"/>
            <w:bottom w:val="none" w:sz="0" w:space="0" w:color="auto"/>
            <w:right w:val="none" w:sz="0" w:space="0" w:color="auto"/>
          </w:divBdr>
        </w:div>
        <w:div w:id="349586655">
          <w:marLeft w:val="0"/>
          <w:marRight w:val="0"/>
          <w:marTop w:val="0"/>
          <w:marBottom w:val="0"/>
          <w:divBdr>
            <w:top w:val="none" w:sz="0" w:space="0" w:color="auto"/>
            <w:left w:val="none" w:sz="0" w:space="0" w:color="auto"/>
            <w:bottom w:val="none" w:sz="0" w:space="0" w:color="auto"/>
            <w:right w:val="none" w:sz="0" w:space="0" w:color="auto"/>
          </w:divBdr>
        </w:div>
      </w:divsChild>
    </w:div>
    <w:div w:id="349599725">
      <w:marLeft w:val="0"/>
      <w:marRight w:val="0"/>
      <w:marTop w:val="0"/>
      <w:marBottom w:val="0"/>
      <w:divBdr>
        <w:top w:val="none" w:sz="0" w:space="0" w:color="auto"/>
        <w:left w:val="none" w:sz="0" w:space="0" w:color="auto"/>
        <w:bottom w:val="none" w:sz="0" w:space="0" w:color="auto"/>
        <w:right w:val="none" w:sz="0" w:space="0" w:color="auto"/>
      </w:divBdr>
    </w:div>
    <w:div w:id="349599729">
      <w:marLeft w:val="0"/>
      <w:marRight w:val="0"/>
      <w:marTop w:val="0"/>
      <w:marBottom w:val="0"/>
      <w:divBdr>
        <w:top w:val="none" w:sz="0" w:space="0" w:color="auto"/>
        <w:left w:val="none" w:sz="0" w:space="0" w:color="auto"/>
        <w:bottom w:val="none" w:sz="0" w:space="0" w:color="auto"/>
        <w:right w:val="none" w:sz="0" w:space="0" w:color="auto"/>
      </w:divBdr>
    </w:div>
    <w:div w:id="349599730">
      <w:marLeft w:val="0"/>
      <w:marRight w:val="0"/>
      <w:marTop w:val="0"/>
      <w:marBottom w:val="0"/>
      <w:divBdr>
        <w:top w:val="none" w:sz="0" w:space="0" w:color="auto"/>
        <w:left w:val="none" w:sz="0" w:space="0" w:color="auto"/>
        <w:bottom w:val="none" w:sz="0" w:space="0" w:color="auto"/>
        <w:right w:val="none" w:sz="0" w:space="0" w:color="auto"/>
      </w:divBdr>
    </w:div>
    <w:div w:id="349599734">
      <w:marLeft w:val="0"/>
      <w:marRight w:val="0"/>
      <w:marTop w:val="0"/>
      <w:marBottom w:val="0"/>
      <w:divBdr>
        <w:top w:val="none" w:sz="0" w:space="0" w:color="auto"/>
        <w:left w:val="none" w:sz="0" w:space="0" w:color="auto"/>
        <w:bottom w:val="none" w:sz="0" w:space="0" w:color="auto"/>
        <w:right w:val="none" w:sz="0" w:space="0" w:color="auto"/>
      </w:divBdr>
      <w:divsChild>
        <w:div w:id="349575857">
          <w:marLeft w:val="0"/>
          <w:marRight w:val="0"/>
          <w:marTop w:val="0"/>
          <w:marBottom w:val="675"/>
          <w:divBdr>
            <w:top w:val="none" w:sz="0" w:space="0" w:color="auto"/>
            <w:left w:val="none" w:sz="0" w:space="0" w:color="auto"/>
            <w:bottom w:val="none" w:sz="0" w:space="0" w:color="auto"/>
            <w:right w:val="none" w:sz="0" w:space="0" w:color="auto"/>
          </w:divBdr>
          <w:divsChild>
            <w:div w:id="349577784">
              <w:marLeft w:val="0"/>
              <w:marRight w:val="0"/>
              <w:marTop w:val="0"/>
              <w:marBottom w:val="0"/>
              <w:divBdr>
                <w:top w:val="none" w:sz="0" w:space="0" w:color="auto"/>
                <w:left w:val="none" w:sz="0" w:space="0" w:color="auto"/>
                <w:bottom w:val="none" w:sz="0" w:space="0" w:color="auto"/>
                <w:right w:val="none" w:sz="0" w:space="0" w:color="auto"/>
              </w:divBdr>
            </w:div>
          </w:divsChild>
        </w:div>
        <w:div w:id="349593369">
          <w:marLeft w:val="0"/>
          <w:marRight w:val="0"/>
          <w:marTop w:val="0"/>
          <w:marBottom w:val="525"/>
          <w:divBdr>
            <w:top w:val="none" w:sz="0" w:space="0" w:color="auto"/>
            <w:left w:val="none" w:sz="0" w:space="0" w:color="auto"/>
            <w:bottom w:val="none" w:sz="0" w:space="0" w:color="auto"/>
            <w:right w:val="none" w:sz="0" w:space="0" w:color="auto"/>
          </w:divBdr>
        </w:div>
      </w:divsChild>
    </w:div>
    <w:div w:id="349599736">
      <w:marLeft w:val="0"/>
      <w:marRight w:val="0"/>
      <w:marTop w:val="0"/>
      <w:marBottom w:val="0"/>
      <w:divBdr>
        <w:top w:val="none" w:sz="0" w:space="0" w:color="auto"/>
        <w:left w:val="none" w:sz="0" w:space="0" w:color="auto"/>
        <w:bottom w:val="none" w:sz="0" w:space="0" w:color="auto"/>
        <w:right w:val="none" w:sz="0" w:space="0" w:color="auto"/>
      </w:divBdr>
    </w:div>
    <w:div w:id="349599737">
      <w:marLeft w:val="0"/>
      <w:marRight w:val="0"/>
      <w:marTop w:val="0"/>
      <w:marBottom w:val="0"/>
      <w:divBdr>
        <w:top w:val="none" w:sz="0" w:space="0" w:color="auto"/>
        <w:left w:val="none" w:sz="0" w:space="0" w:color="auto"/>
        <w:bottom w:val="none" w:sz="0" w:space="0" w:color="auto"/>
        <w:right w:val="none" w:sz="0" w:space="0" w:color="auto"/>
      </w:divBdr>
      <w:divsChild>
        <w:div w:id="349579184">
          <w:marLeft w:val="0"/>
          <w:marRight w:val="0"/>
          <w:marTop w:val="0"/>
          <w:marBottom w:val="0"/>
          <w:divBdr>
            <w:top w:val="none" w:sz="0" w:space="0" w:color="auto"/>
            <w:left w:val="none" w:sz="0" w:space="0" w:color="auto"/>
            <w:bottom w:val="none" w:sz="0" w:space="0" w:color="auto"/>
            <w:right w:val="none" w:sz="0" w:space="0" w:color="auto"/>
          </w:divBdr>
        </w:div>
        <w:div w:id="349591103">
          <w:marLeft w:val="0"/>
          <w:marRight w:val="0"/>
          <w:marTop w:val="0"/>
          <w:marBottom w:val="0"/>
          <w:divBdr>
            <w:top w:val="none" w:sz="0" w:space="0" w:color="auto"/>
            <w:left w:val="none" w:sz="0" w:space="0" w:color="auto"/>
            <w:bottom w:val="none" w:sz="0" w:space="0" w:color="auto"/>
            <w:right w:val="none" w:sz="0" w:space="0" w:color="auto"/>
          </w:divBdr>
        </w:div>
      </w:divsChild>
    </w:div>
    <w:div w:id="349599740">
      <w:marLeft w:val="0"/>
      <w:marRight w:val="0"/>
      <w:marTop w:val="0"/>
      <w:marBottom w:val="0"/>
      <w:divBdr>
        <w:top w:val="none" w:sz="0" w:space="0" w:color="auto"/>
        <w:left w:val="none" w:sz="0" w:space="0" w:color="auto"/>
        <w:bottom w:val="none" w:sz="0" w:space="0" w:color="auto"/>
        <w:right w:val="none" w:sz="0" w:space="0" w:color="auto"/>
      </w:divBdr>
      <w:divsChild>
        <w:div w:id="349596714">
          <w:marLeft w:val="0"/>
          <w:marRight w:val="0"/>
          <w:marTop w:val="0"/>
          <w:marBottom w:val="0"/>
          <w:divBdr>
            <w:top w:val="none" w:sz="0" w:space="0" w:color="auto"/>
            <w:left w:val="none" w:sz="0" w:space="0" w:color="auto"/>
            <w:bottom w:val="none" w:sz="0" w:space="0" w:color="auto"/>
            <w:right w:val="none" w:sz="0" w:space="0" w:color="auto"/>
          </w:divBdr>
          <w:divsChild>
            <w:div w:id="3495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743">
      <w:marLeft w:val="0"/>
      <w:marRight w:val="0"/>
      <w:marTop w:val="0"/>
      <w:marBottom w:val="0"/>
      <w:divBdr>
        <w:top w:val="none" w:sz="0" w:space="0" w:color="auto"/>
        <w:left w:val="none" w:sz="0" w:space="0" w:color="auto"/>
        <w:bottom w:val="none" w:sz="0" w:space="0" w:color="auto"/>
        <w:right w:val="none" w:sz="0" w:space="0" w:color="auto"/>
      </w:divBdr>
      <w:divsChild>
        <w:div w:id="349579949">
          <w:marLeft w:val="0"/>
          <w:marRight w:val="0"/>
          <w:marTop w:val="0"/>
          <w:marBottom w:val="0"/>
          <w:divBdr>
            <w:top w:val="none" w:sz="0" w:space="0" w:color="auto"/>
            <w:left w:val="none" w:sz="0" w:space="0" w:color="auto"/>
            <w:bottom w:val="none" w:sz="0" w:space="0" w:color="auto"/>
            <w:right w:val="none" w:sz="0" w:space="0" w:color="auto"/>
          </w:divBdr>
          <w:divsChild>
            <w:div w:id="349596158">
              <w:marLeft w:val="0"/>
              <w:marRight w:val="0"/>
              <w:marTop w:val="0"/>
              <w:marBottom w:val="0"/>
              <w:divBdr>
                <w:top w:val="none" w:sz="0" w:space="0" w:color="auto"/>
                <w:left w:val="none" w:sz="0" w:space="0" w:color="auto"/>
                <w:bottom w:val="none" w:sz="0" w:space="0" w:color="auto"/>
                <w:right w:val="none" w:sz="0" w:space="0" w:color="auto"/>
              </w:divBdr>
              <w:divsChild>
                <w:div w:id="349581388">
                  <w:marLeft w:val="0"/>
                  <w:marRight w:val="0"/>
                  <w:marTop w:val="0"/>
                  <w:marBottom w:val="0"/>
                  <w:divBdr>
                    <w:top w:val="none" w:sz="0" w:space="0" w:color="auto"/>
                    <w:left w:val="none" w:sz="0" w:space="0" w:color="auto"/>
                    <w:bottom w:val="none" w:sz="0" w:space="0" w:color="auto"/>
                    <w:right w:val="none" w:sz="0" w:space="0" w:color="auto"/>
                  </w:divBdr>
                  <w:divsChild>
                    <w:div w:id="349594178">
                      <w:marLeft w:val="0"/>
                      <w:marRight w:val="0"/>
                      <w:marTop w:val="0"/>
                      <w:marBottom w:val="0"/>
                      <w:divBdr>
                        <w:top w:val="none" w:sz="0" w:space="0" w:color="auto"/>
                        <w:left w:val="none" w:sz="0" w:space="0" w:color="auto"/>
                        <w:bottom w:val="none" w:sz="0" w:space="0" w:color="auto"/>
                        <w:right w:val="none" w:sz="0" w:space="0" w:color="auto"/>
                      </w:divBdr>
                      <w:divsChild>
                        <w:div w:id="349584282">
                          <w:marLeft w:val="0"/>
                          <w:marRight w:val="0"/>
                          <w:marTop w:val="0"/>
                          <w:marBottom w:val="0"/>
                          <w:divBdr>
                            <w:top w:val="none" w:sz="0" w:space="0" w:color="auto"/>
                            <w:left w:val="none" w:sz="0" w:space="0" w:color="auto"/>
                            <w:bottom w:val="none" w:sz="0" w:space="0" w:color="auto"/>
                            <w:right w:val="none" w:sz="0" w:space="0" w:color="auto"/>
                          </w:divBdr>
                          <w:divsChild>
                            <w:div w:id="349571317">
                              <w:marLeft w:val="0"/>
                              <w:marRight w:val="0"/>
                              <w:marTop w:val="0"/>
                              <w:marBottom w:val="0"/>
                              <w:divBdr>
                                <w:top w:val="none" w:sz="0" w:space="0" w:color="auto"/>
                                <w:left w:val="none" w:sz="0" w:space="0" w:color="auto"/>
                                <w:bottom w:val="none" w:sz="0" w:space="0" w:color="auto"/>
                                <w:right w:val="none" w:sz="0" w:space="0" w:color="auto"/>
                              </w:divBdr>
                              <w:divsChild>
                                <w:div w:id="349574866">
                                  <w:marLeft w:val="0"/>
                                  <w:marRight w:val="0"/>
                                  <w:marTop w:val="0"/>
                                  <w:marBottom w:val="0"/>
                                  <w:divBdr>
                                    <w:top w:val="none" w:sz="0" w:space="0" w:color="auto"/>
                                    <w:left w:val="none" w:sz="0" w:space="0" w:color="auto"/>
                                    <w:bottom w:val="none" w:sz="0" w:space="0" w:color="auto"/>
                                    <w:right w:val="none" w:sz="0" w:space="0" w:color="auto"/>
                                  </w:divBdr>
                                  <w:divsChild>
                                    <w:div w:id="349582673">
                                      <w:marLeft w:val="0"/>
                                      <w:marRight w:val="0"/>
                                      <w:marTop w:val="0"/>
                                      <w:marBottom w:val="0"/>
                                      <w:divBdr>
                                        <w:top w:val="none" w:sz="0" w:space="0" w:color="auto"/>
                                        <w:left w:val="none" w:sz="0" w:space="0" w:color="auto"/>
                                        <w:bottom w:val="none" w:sz="0" w:space="0" w:color="auto"/>
                                        <w:right w:val="none" w:sz="0" w:space="0" w:color="auto"/>
                                      </w:divBdr>
                                      <w:divsChild>
                                        <w:div w:id="349579308">
                                          <w:marLeft w:val="0"/>
                                          <w:marRight w:val="0"/>
                                          <w:marTop w:val="0"/>
                                          <w:marBottom w:val="0"/>
                                          <w:divBdr>
                                            <w:top w:val="none" w:sz="0" w:space="0" w:color="auto"/>
                                            <w:left w:val="none" w:sz="0" w:space="0" w:color="auto"/>
                                            <w:bottom w:val="none" w:sz="0" w:space="0" w:color="auto"/>
                                            <w:right w:val="none" w:sz="0" w:space="0" w:color="auto"/>
                                          </w:divBdr>
                                        </w:div>
                                        <w:div w:id="349600676">
                                          <w:marLeft w:val="0"/>
                                          <w:marRight w:val="0"/>
                                          <w:marTop w:val="0"/>
                                          <w:marBottom w:val="0"/>
                                          <w:divBdr>
                                            <w:top w:val="none" w:sz="0" w:space="0" w:color="auto"/>
                                            <w:left w:val="none" w:sz="0" w:space="0" w:color="auto"/>
                                            <w:bottom w:val="none" w:sz="0" w:space="0" w:color="auto"/>
                                            <w:right w:val="none" w:sz="0" w:space="0" w:color="auto"/>
                                          </w:divBdr>
                                          <w:divsChild>
                                            <w:div w:id="349576843">
                                              <w:marLeft w:val="0"/>
                                              <w:marRight w:val="0"/>
                                              <w:marTop w:val="0"/>
                                              <w:marBottom w:val="0"/>
                                              <w:divBdr>
                                                <w:top w:val="none" w:sz="0" w:space="0" w:color="auto"/>
                                                <w:left w:val="none" w:sz="0" w:space="0" w:color="auto"/>
                                                <w:bottom w:val="none" w:sz="0" w:space="0" w:color="auto"/>
                                                <w:right w:val="none" w:sz="0" w:space="0" w:color="auto"/>
                                              </w:divBdr>
                                            </w:div>
                                            <w:div w:id="34958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8080">
                          <w:marLeft w:val="0"/>
                          <w:marRight w:val="0"/>
                          <w:marTop w:val="0"/>
                          <w:marBottom w:val="0"/>
                          <w:divBdr>
                            <w:top w:val="none" w:sz="0" w:space="0" w:color="auto"/>
                            <w:left w:val="none" w:sz="0" w:space="0" w:color="auto"/>
                            <w:bottom w:val="none" w:sz="0" w:space="0" w:color="auto"/>
                            <w:right w:val="none" w:sz="0" w:space="0" w:color="auto"/>
                          </w:divBdr>
                          <w:divsChild>
                            <w:div w:id="349586494">
                              <w:marLeft w:val="0"/>
                              <w:marRight w:val="0"/>
                              <w:marTop w:val="0"/>
                              <w:marBottom w:val="0"/>
                              <w:divBdr>
                                <w:top w:val="none" w:sz="0" w:space="0" w:color="auto"/>
                                <w:left w:val="none" w:sz="0" w:space="0" w:color="auto"/>
                                <w:bottom w:val="none" w:sz="0" w:space="0" w:color="auto"/>
                                <w:right w:val="none" w:sz="0" w:space="0" w:color="auto"/>
                              </w:divBdr>
                              <w:divsChild>
                                <w:div w:id="349597174">
                                  <w:marLeft w:val="0"/>
                                  <w:marRight w:val="0"/>
                                  <w:marTop w:val="0"/>
                                  <w:marBottom w:val="0"/>
                                  <w:divBdr>
                                    <w:top w:val="none" w:sz="0" w:space="0" w:color="auto"/>
                                    <w:left w:val="none" w:sz="0" w:space="0" w:color="auto"/>
                                    <w:bottom w:val="none" w:sz="0" w:space="0" w:color="auto"/>
                                    <w:right w:val="none" w:sz="0" w:space="0" w:color="auto"/>
                                  </w:divBdr>
                                  <w:divsChild>
                                    <w:div w:id="349588423">
                                      <w:marLeft w:val="0"/>
                                      <w:marRight w:val="0"/>
                                      <w:marTop w:val="0"/>
                                      <w:marBottom w:val="0"/>
                                      <w:divBdr>
                                        <w:top w:val="none" w:sz="0" w:space="0" w:color="auto"/>
                                        <w:left w:val="none" w:sz="0" w:space="0" w:color="auto"/>
                                        <w:bottom w:val="none" w:sz="0" w:space="0" w:color="auto"/>
                                        <w:right w:val="none" w:sz="0" w:space="0" w:color="auto"/>
                                      </w:divBdr>
                                      <w:divsChild>
                                        <w:div w:id="349574921">
                                          <w:marLeft w:val="0"/>
                                          <w:marRight w:val="0"/>
                                          <w:marTop w:val="0"/>
                                          <w:marBottom w:val="0"/>
                                          <w:divBdr>
                                            <w:top w:val="none" w:sz="0" w:space="0" w:color="auto"/>
                                            <w:left w:val="none" w:sz="0" w:space="0" w:color="auto"/>
                                            <w:bottom w:val="none" w:sz="0" w:space="0" w:color="auto"/>
                                            <w:right w:val="none" w:sz="0" w:space="0" w:color="auto"/>
                                          </w:divBdr>
                                          <w:divsChild>
                                            <w:div w:id="349589712">
                                              <w:marLeft w:val="0"/>
                                              <w:marRight w:val="0"/>
                                              <w:marTop w:val="0"/>
                                              <w:marBottom w:val="0"/>
                                              <w:divBdr>
                                                <w:top w:val="none" w:sz="0" w:space="0" w:color="auto"/>
                                                <w:left w:val="none" w:sz="0" w:space="0" w:color="auto"/>
                                                <w:bottom w:val="none" w:sz="0" w:space="0" w:color="auto"/>
                                                <w:right w:val="none" w:sz="0" w:space="0" w:color="auto"/>
                                              </w:divBdr>
                                            </w:div>
                                            <w:div w:id="349590534">
                                              <w:marLeft w:val="0"/>
                                              <w:marRight w:val="0"/>
                                              <w:marTop w:val="0"/>
                                              <w:marBottom w:val="0"/>
                                              <w:divBdr>
                                                <w:top w:val="none" w:sz="0" w:space="0" w:color="auto"/>
                                                <w:left w:val="none" w:sz="0" w:space="0" w:color="auto"/>
                                                <w:bottom w:val="none" w:sz="0" w:space="0" w:color="auto"/>
                                                <w:right w:val="none" w:sz="0" w:space="0" w:color="auto"/>
                                              </w:divBdr>
                                            </w:div>
                                          </w:divsChild>
                                        </w:div>
                                        <w:div w:id="34959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656">
          <w:marLeft w:val="0"/>
          <w:marRight w:val="0"/>
          <w:marTop w:val="0"/>
          <w:marBottom w:val="0"/>
          <w:divBdr>
            <w:top w:val="none" w:sz="0" w:space="0" w:color="auto"/>
            <w:left w:val="none" w:sz="0" w:space="0" w:color="auto"/>
            <w:bottom w:val="none" w:sz="0" w:space="0" w:color="auto"/>
            <w:right w:val="none" w:sz="0" w:space="0" w:color="auto"/>
          </w:divBdr>
          <w:divsChild>
            <w:div w:id="349582588">
              <w:marLeft w:val="0"/>
              <w:marRight w:val="0"/>
              <w:marTop w:val="0"/>
              <w:marBottom w:val="0"/>
              <w:divBdr>
                <w:top w:val="none" w:sz="0" w:space="0" w:color="auto"/>
                <w:left w:val="none" w:sz="0" w:space="0" w:color="auto"/>
                <w:bottom w:val="none" w:sz="0" w:space="0" w:color="auto"/>
                <w:right w:val="none" w:sz="0" w:space="0" w:color="auto"/>
              </w:divBdr>
              <w:divsChild>
                <w:div w:id="349584419">
                  <w:marLeft w:val="0"/>
                  <w:marRight w:val="0"/>
                  <w:marTop w:val="0"/>
                  <w:marBottom w:val="0"/>
                  <w:divBdr>
                    <w:top w:val="none" w:sz="0" w:space="0" w:color="auto"/>
                    <w:left w:val="none" w:sz="0" w:space="0" w:color="auto"/>
                    <w:bottom w:val="none" w:sz="0" w:space="0" w:color="auto"/>
                    <w:right w:val="none" w:sz="0" w:space="0" w:color="auto"/>
                  </w:divBdr>
                  <w:divsChild>
                    <w:div w:id="34958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745">
      <w:marLeft w:val="0"/>
      <w:marRight w:val="0"/>
      <w:marTop w:val="0"/>
      <w:marBottom w:val="0"/>
      <w:divBdr>
        <w:top w:val="none" w:sz="0" w:space="0" w:color="auto"/>
        <w:left w:val="none" w:sz="0" w:space="0" w:color="auto"/>
        <w:bottom w:val="none" w:sz="0" w:space="0" w:color="auto"/>
        <w:right w:val="none" w:sz="0" w:space="0" w:color="auto"/>
      </w:divBdr>
    </w:div>
    <w:div w:id="349599746">
      <w:marLeft w:val="0"/>
      <w:marRight w:val="0"/>
      <w:marTop w:val="0"/>
      <w:marBottom w:val="0"/>
      <w:divBdr>
        <w:top w:val="none" w:sz="0" w:space="0" w:color="auto"/>
        <w:left w:val="none" w:sz="0" w:space="0" w:color="auto"/>
        <w:bottom w:val="none" w:sz="0" w:space="0" w:color="auto"/>
        <w:right w:val="none" w:sz="0" w:space="0" w:color="auto"/>
      </w:divBdr>
      <w:divsChild>
        <w:div w:id="349582298">
          <w:marLeft w:val="0"/>
          <w:marRight w:val="0"/>
          <w:marTop w:val="105"/>
          <w:marBottom w:val="255"/>
          <w:divBdr>
            <w:top w:val="none" w:sz="0" w:space="0" w:color="auto"/>
            <w:left w:val="none" w:sz="0" w:space="0" w:color="auto"/>
            <w:bottom w:val="none" w:sz="0" w:space="0" w:color="auto"/>
            <w:right w:val="none" w:sz="0" w:space="0" w:color="auto"/>
          </w:divBdr>
        </w:div>
        <w:div w:id="349593818">
          <w:marLeft w:val="0"/>
          <w:marRight w:val="0"/>
          <w:marTop w:val="75"/>
          <w:marBottom w:val="225"/>
          <w:divBdr>
            <w:top w:val="none" w:sz="0" w:space="0" w:color="auto"/>
            <w:left w:val="none" w:sz="0" w:space="0" w:color="auto"/>
            <w:bottom w:val="none" w:sz="0" w:space="0" w:color="auto"/>
            <w:right w:val="none" w:sz="0" w:space="0" w:color="auto"/>
          </w:divBdr>
        </w:div>
      </w:divsChild>
    </w:div>
    <w:div w:id="349599750">
      <w:marLeft w:val="0"/>
      <w:marRight w:val="0"/>
      <w:marTop w:val="0"/>
      <w:marBottom w:val="0"/>
      <w:divBdr>
        <w:top w:val="none" w:sz="0" w:space="0" w:color="auto"/>
        <w:left w:val="none" w:sz="0" w:space="0" w:color="auto"/>
        <w:bottom w:val="none" w:sz="0" w:space="0" w:color="auto"/>
        <w:right w:val="none" w:sz="0" w:space="0" w:color="auto"/>
      </w:divBdr>
      <w:divsChild>
        <w:div w:id="349601826">
          <w:marLeft w:val="0"/>
          <w:marRight w:val="0"/>
          <w:marTop w:val="0"/>
          <w:marBottom w:val="0"/>
          <w:divBdr>
            <w:top w:val="none" w:sz="0" w:space="0" w:color="auto"/>
            <w:left w:val="none" w:sz="0" w:space="0" w:color="auto"/>
            <w:bottom w:val="none" w:sz="0" w:space="0" w:color="auto"/>
            <w:right w:val="none" w:sz="0" w:space="0" w:color="auto"/>
          </w:divBdr>
          <w:divsChild>
            <w:div w:id="3495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752">
      <w:marLeft w:val="0"/>
      <w:marRight w:val="0"/>
      <w:marTop w:val="0"/>
      <w:marBottom w:val="0"/>
      <w:divBdr>
        <w:top w:val="none" w:sz="0" w:space="0" w:color="auto"/>
        <w:left w:val="none" w:sz="0" w:space="0" w:color="auto"/>
        <w:bottom w:val="none" w:sz="0" w:space="0" w:color="auto"/>
        <w:right w:val="none" w:sz="0" w:space="0" w:color="auto"/>
      </w:divBdr>
      <w:divsChild>
        <w:div w:id="349579537">
          <w:marLeft w:val="0"/>
          <w:marRight w:val="0"/>
          <w:marTop w:val="0"/>
          <w:marBottom w:val="0"/>
          <w:divBdr>
            <w:top w:val="none" w:sz="0" w:space="0" w:color="auto"/>
            <w:left w:val="none" w:sz="0" w:space="0" w:color="auto"/>
            <w:bottom w:val="none" w:sz="0" w:space="0" w:color="auto"/>
            <w:right w:val="none" w:sz="0" w:space="0" w:color="auto"/>
          </w:divBdr>
        </w:div>
      </w:divsChild>
    </w:div>
    <w:div w:id="349599753">
      <w:marLeft w:val="0"/>
      <w:marRight w:val="0"/>
      <w:marTop w:val="0"/>
      <w:marBottom w:val="0"/>
      <w:divBdr>
        <w:top w:val="none" w:sz="0" w:space="0" w:color="auto"/>
        <w:left w:val="none" w:sz="0" w:space="0" w:color="auto"/>
        <w:bottom w:val="none" w:sz="0" w:space="0" w:color="auto"/>
        <w:right w:val="none" w:sz="0" w:space="0" w:color="auto"/>
      </w:divBdr>
      <w:divsChild>
        <w:div w:id="349590728">
          <w:marLeft w:val="0"/>
          <w:marRight w:val="0"/>
          <w:marTop w:val="0"/>
          <w:marBottom w:val="0"/>
          <w:divBdr>
            <w:top w:val="none" w:sz="0" w:space="0" w:color="auto"/>
            <w:left w:val="none" w:sz="0" w:space="0" w:color="auto"/>
            <w:bottom w:val="none" w:sz="0" w:space="0" w:color="auto"/>
            <w:right w:val="none" w:sz="0" w:space="0" w:color="auto"/>
          </w:divBdr>
        </w:div>
      </w:divsChild>
    </w:div>
    <w:div w:id="349599754">
      <w:marLeft w:val="0"/>
      <w:marRight w:val="0"/>
      <w:marTop w:val="0"/>
      <w:marBottom w:val="0"/>
      <w:divBdr>
        <w:top w:val="none" w:sz="0" w:space="0" w:color="auto"/>
        <w:left w:val="none" w:sz="0" w:space="0" w:color="auto"/>
        <w:bottom w:val="none" w:sz="0" w:space="0" w:color="auto"/>
        <w:right w:val="none" w:sz="0" w:space="0" w:color="auto"/>
      </w:divBdr>
    </w:div>
    <w:div w:id="349599755">
      <w:marLeft w:val="0"/>
      <w:marRight w:val="0"/>
      <w:marTop w:val="0"/>
      <w:marBottom w:val="0"/>
      <w:divBdr>
        <w:top w:val="none" w:sz="0" w:space="0" w:color="auto"/>
        <w:left w:val="none" w:sz="0" w:space="0" w:color="auto"/>
        <w:bottom w:val="none" w:sz="0" w:space="0" w:color="auto"/>
        <w:right w:val="none" w:sz="0" w:space="0" w:color="auto"/>
      </w:divBdr>
      <w:divsChild>
        <w:div w:id="349582578">
          <w:marLeft w:val="0"/>
          <w:marRight w:val="0"/>
          <w:marTop w:val="0"/>
          <w:marBottom w:val="0"/>
          <w:divBdr>
            <w:top w:val="none" w:sz="0" w:space="0" w:color="auto"/>
            <w:left w:val="none" w:sz="0" w:space="0" w:color="auto"/>
            <w:bottom w:val="none" w:sz="0" w:space="0" w:color="auto"/>
            <w:right w:val="none" w:sz="0" w:space="0" w:color="auto"/>
          </w:divBdr>
        </w:div>
      </w:divsChild>
    </w:div>
    <w:div w:id="349599762">
      <w:marLeft w:val="0"/>
      <w:marRight w:val="0"/>
      <w:marTop w:val="0"/>
      <w:marBottom w:val="0"/>
      <w:divBdr>
        <w:top w:val="none" w:sz="0" w:space="0" w:color="auto"/>
        <w:left w:val="none" w:sz="0" w:space="0" w:color="auto"/>
        <w:bottom w:val="none" w:sz="0" w:space="0" w:color="auto"/>
        <w:right w:val="none" w:sz="0" w:space="0" w:color="auto"/>
      </w:divBdr>
      <w:divsChild>
        <w:div w:id="349585896">
          <w:marLeft w:val="0"/>
          <w:marRight w:val="0"/>
          <w:marTop w:val="0"/>
          <w:marBottom w:val="0"/>
          <w:divBdr>
            <w:top w:val="none" w:sz="0" w:space="0" w:color="auto"/>
            <w:left w:val="none" w:sz="0" w:space="0" w:color="auto"/>
            <w:bottom w:val="none" w:sz="0" w:space="0" w:color="auto"/>
            <w:right w:val="none" w:sz="0" w:space="0" w:color="auto"/>
          </w:divBdr>
        </w:div>
      </w:divsChild>
    </w:div>
    <w:div w:id="349599763">
      <w:marLeft w:val="0"/>
      <w:marRight w:val="0"/>
      <w:marTop w:val="0"/>
      <w:marBottom w:val="0"/>
      <w:divBdr>
        <w:top w:val="none" w:sz="0" w:space="0" w:color="auto"/>
        <w:left w:val="none" w:sz="0" w:space="0" w:color="auto"/>
        <w:bottom w:val="none" w:sz="0" w:space="0" w:color="auto"/>
        <w:right w:val="none" w:sz="0" w:space="0" w:color="auto"/>
      </w:divBdr>
      <w:divsChild>
        <w:div w:id="349580755">
          <w:marLeft w:val="0"/>
          <w:marRight w:val="0"/>
          <w:marTop w:val="0"/>
          <w:marBottom w:val="0"/>
          <w:divBdr>
            <w:top w:val="none" w:sz="0" w:space="0" w:color="auto"/>
            <w:left w:val="none" w:sz="0" w:space="0" w:color="auto"/>
            <w:bottom w:val="none" w:sz="0" w:space="0" w:color="auto"/>
            <w:right w:val="none" w:sz="0" w:space="0" w:color="auto"/>
          </w:divBdr>
          <w:divsChild>
            <w:div w:id="349583658">
              <w:marLeft w:val="0"/>
              <w:marRight w:val="0"/>
              <w:marTop w:val="0"/>
              <w:marBottom w:val="0"/>
              <w:divBdr>
                <w:top w:val="none" w:sz="0" w:space="0" w:color="auto"/>
                <w:left w:val="none" w:sz="0" w:space="0" w:color="auto"/>
                <w:bottom w:val="none" w:sz="0" w:space="0" w:color="auto"/>
                <w:right w:val="none" w:sz="0" w:space="0" w:color="auto"/>
              </w:divBdr>
              <w:divsChild>
                <w:div w:id="349581827">
                  <w:marLeft w:val="0"/>
                  <w:marRight w:val="0"/>
                  <w:marTop w:val="0"/>
                  <w:marBottom w:val="0"/>
                  <w:divBdr>
                    <w:top w:val="none" w:sz="0" w:space="0" w:color="auto"/>
                    <w:left w:val="none" w:sz="0" w:space="0" w:color="auto"/>
                    <w:bottom w:val="none" w:sz="0" w:space="0" w:color="auto"/>
                    <w:right w:val="none" w:sz="0" w:space="0" w:color="auto"/>
                  </w:divBdr>
                  <w:divsChild>
                    <w:div w:id="34958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764">
      <w:marLeft w:val="0"/>
      <w:marRight w:val="0"/>
      <w:marTop w:val="0"/>
      <w:marBottom w:val="0"/>
      <w:divBdr>
        <w:top w:val="none" w:sz="0" w:space="0" w:color="auto"/>
        <w:left w:val="none" w:sz="0" w:space="0" w:color="auto"/>
        <w:bottom w:val="none" w:sz="0" w:space="0" w:color="auto"/>
        <w:right w:val="none" w:sz="0" w:space="0" w:color="auto"/>
      </w:divBdr>
      <w:divsChild>
        <w:div w:id="349590737">
          <w:marLeft w:val="0"/>
          <w:marRight w:val="0"/>
          <w:marTop w:val="23"/>
          <w:marBottom w:val="116"/>
          <w:divBdr>
            <w:top w:val="none" w:sz="0" w:space="0" w:color="auto"/>
            <w:left w:val="none" w:sz="0" w:space="0" w:color="auto"/>
            <w:bottom w:val="single" w:sz="8" w:space="3" w:color="B6B7B7"/>
            <w:right w:val="none" w:sz="0" w:space="0" w:color="auto"/>
          </w:divBdr>
        </w:div>
        <w:div w:id="349601932">
          <w:marLeft w:val="0"/>
          <w:marRight w:val="0"/>
          <w:marTop w:val="0"/>
          <w:marBottom w:val="0"/>
          <w:divBdr>
            <w:top w:val="none" w:sz="0" w:space="0" w:color="auto"/>
            <w:left w:val="none" w:sz="0" w:space="0" w:color="auto"/>
            <w:bottom w:val="none" w:sz="0" w:space="0" w:color="auto"/>
            <w:right w:val="none" w:sz="0" w:space="0" w:color="auto"/>
          </w:divBdr>
        </w:div>
      </w:divsChild>
    </w:div>
    <w:div w:id="349599766">
      <w:marLeft w:val="0"/>
      <w:marRight w:val="0"/>
      <w:marTop w:val="0"/>
      <w:marBottom w:val="0"/>
      <w:divBdr>
        <w:top w:val="none" w:sz="0" w:space="0" w:color="auto"/>
        <w:left w:val="none" w:sz="0" w:space="0" w:color="auto"/>
        <w:bottom w:val="none" w:sz="0" w:space="0" w:color="auto"/>
        <w:right w:val="none" w:sz="0" w:space="0" w:color="auto"/>
      </w:divBdr>
    </w:div>
    <w:div w:id="349599777">
      <w:marLeft w:val="0"/>
      <w:marRight w:val="0"/>
      <w:marTop w:val="0"/>
      <w:marBottom w:val="0"/>
      <w:divBdr>
        <w:top w:val="none" w:sz="0" w:space="0" w:color="auto"/>
        <w:left w:val="none" w:sz="0" w:space="0" w:color="auto"/>
        <w:bottom w:val="none" w:sz="0" w:space="0" w:color="auto"/>
        <w:right w:val="none" w:sz="0" w:space="0" w:color="auto"/>
      </w:divBdr>
    </w:div>
    <w:div w:id="349599780">
      <w:marLeft w:val="0"/>
      <w:marRight w:val="0"/>
      <w:marTop w:val="0"/>
      <w:marBottom w:val="0"/>
      <w:divBdr>
        <w:top w:val="none" w:sz="0" w:space="0" w:color="auto"/>
        <w:left w:val="none" w:sz="0" w:space="0" w:color="auto"/>
        <w:bottom w:val="none" w:sz="0" w:space="0" w:color="auto"/>
        <w:right w:val="none" w:sz="0" w:space="0" w:color="auto"/>
      </w:divBdr>
      <w:divsChild>
        <w:div w:id="349572885">
          <w:marLeft w:val="0"/>
          <w:marRight w:val="0"/>
          <w:marTop w:val="0"/>
          <w:marBottom w:val="0"/>
          <w:divBdr>
            <w:top w:val="none" w:sz="0" w:space="0" w:color="auto"/>
            <w:left w:val="none" w:sz="0" w:space="0" w:color="auto"/>
            <w:bottom w:val="none" w:sz="0" w:space="0" w:color="auto"/>
            <w:right w:val="none" w:sz="0" w:space="0" w:color="auto"/>
          </w:divBdr>
        </w:div>
        <w:div w:id="349602493">
          <w:marLeft w:val="0"/>
          <w:marRight w:val="0"/>
          <w:marTop w:val="0"/>
          <w:marBottom w:val="0"/>
          <w:divBdr>
            <w:top w:val="none" w:sz="0" w:space="0" w:color="auto"/>
            <w:left w:val="none" w:sz="0" w:space="0" w:color="auto"/>
            <w:bottom w:val="none" w:sz="0" w:space="0" w:color="auto"/>
            <w:right w:val="none" w:sz="0" w:space="0" w:color="auto"/>
          </w:divBdr>
        </w:div>
      </w:divsChild>
    </w:div>
    <w:div w:id="349599781">
      <w:marLeft w:val="0"/>
      <w:marRight w:val="0"/>
      <w:marTop w:val="0"/>
      <w:marBottom w:val="0"/>
      <w:divBdr>
        <w:top w:val="none" w:sz="0" w:space="0" w:color="auto"/>
        <w:left w:val="none" w:sz="0" w:space="0" w:color="auto"/>
        <w:bottom w:val="none" w:sz="0" w:space="0" w:color="auto"/>
        <w:right w:val="none" w:sz="0" w:space="0" w:color="auto"/>
      </w:divBdr>
      <w:divsChild>
        <w:div w:id="349597441">
          <w:marLeft w:val="0"/>
          <w:marRight w:val="0"/>
          <w:marTop w:val="0"/>
          <w:marBottom w:val="0"/>
          <w:divBdr>
            <w:top w:val="none" w:sz="0" w:space="0" w:color="auto"/>
            <w:left w:val="none" w:sz="0" w:space="0" w:color="auto"/>
            <w:bottom w:val="none" w:sz="0" w:space="0" w:color="auto"/>
            <w:right w:val="none" w:sz="0" w:space="0" w:color="auto"/>
          </w:divBdr>
          <w:divsChild>
            <w:div w:id="349571237">
              <w:marLeft w:val="0"/>
              <w:marRight w:val="0"/>
              <w:marTop w:val="0"/>
              <w:marBottom w:val="0"/>
              <w:divBdr>
                <w:top w:val="none" w:sz="0" w:space="0" w:color="auto"/>
                <w:left w:val="none" w:sz="0" w:space="0" w:color="auto"/>
                <w:bottom w:val="none" w:sz="0" w:space="0" w:color="auto"/>
                <w:right w:val="none" w:sz="0" w:space="0" w:color="auto"/>
              </w:divBdr>
              <w:divsChild>
                <w:div w:id="349574630">
                  <w:marLeft w:val="0"/>
                  <w:marRight w:val="0"/>
                  <w:marTop w:val="0"/>
                  <w:marBottom w:val="0"/>
                  <w:divBdr>
                    <w:top w:val="none" w:sz="0" w:space="0" w:color="auto"/>
                    <w:left w:val="none" w:sz="0" w:space="0" w:color="auto"/>
                    <w:bottom w:val="none" w:sz="0" w:space="0" w:color="auto"/>
                    <w:right w:val="none" w:sz="0" w:space="0" w:color="auto"/>
                  </w:divBdr>
                  <w:divsChild>
                    <w:div w:id="349578234">
                      <w:marLeft w:val="0"/>
                      <w:marRight w:val="0"/>
                      <w:marTop w:val="0"/>
                      <w:marBottom w:val="0"/>
                      <w:divBdr>
                        <w:top w:val="none" w:sz="0" w:space="0" w:color="auto"/>
                        <w:left w:val="none" w:sz="0" w:space="0" w:color="auto"/>
                        <w:bottom w:val="none" w:sz="0" w:space="0" w:color="auto"/>
                        <w:right w:val="none" w:sz="0" w:space="0" w:color="auto"/>
                      </w:divBdr>
                    </w:div>
                    <w:div w:id="349583465">
                      <w:marLeft w:val="0"/>
                      <w:marRight w:val="0"/>
                      <w:marTop w:val="0"/>
                      <w:marBottom w:val="0"/>
                      <w:divBdr>
                        <w:top w:val="none" w:sz="0" w:space="0" w:color="auto"/>
                        <w:left w:val="none" w:sz="0" w:space="0" w:color="auto"/>
                        <w:bottom w:val="none" w:sz="0" w:space="0" w:color="auto"/>
                        <w:right w:val="none" w:sz="0" w:space="0" w:color="auto"/>
                      </w:divBdr>
                    </w:div>
                  </w:divsChild>
                </w:div>
                <w:div w:id="349582701">
                  <w:marLeft w:val="0"/>
                  <w:marRight w:val="0"/>
                  <w:marTop w:val="0"/>
                  <w:marBottom w:val="0"/>
                  <w:divBdr>
                    <w:top w:val="none" w:sz="0" w:space="0" w:color="auto"/>
                    <w:left w:val="none" w:sz="0" w:space="0" w:color="auto"/>
                    <w:bottom w:val="none" w:sz="0" w:space="0" w:color="auto"/>
                    <w:right w:val="none" w:sz="0" w:space="0" w:color="auto"/>
                  </w:divBdr>
                  <w:divsChild>
                    <w:div w:id="349574745">
                      <w:marLeft w:val="0"/>
                      <w:marRight w:val="0"/>
                      <w:marTop w:val="0"/>
                      <w:marBottom w:val="0"/>
                      <w:divBdr>
                        <w:top w:val="none" w:sz="0" w:space="0" w:color="auto"/>
                        <w:left w:val="none" w:sz="0" w:space="0" w:color="auto"/>
                        <w:bottom w:val="none" w:sz="0" w:space="0" w:color="auto"/>
                        <w:right w:val="none" w:sz="0" w:space="0" w:color="auto"/>
                      </w:divBdr>
                    </w:div>
                    <w:div w:id="34958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617">
              <w:marLeft w:val="0"/>
              <w:marRight w:val="0"/>
              <w:marTop w:val="0"/>
              <w:marBottom w:val="0"/>
              <w:divBdr>
                <w:top w:val="none" w:sz="0" w:space="0" w:color="auto"/>
                <w:left w:val="none" w:sz="0" w:space="0" w:color="auto"/>
                <w:bottom w:val="none" w:sz="0" w:space="0" w:color="auto"/>
                <w:right w:val="none" w:sz="0" w:space="0" w:color="auto"/>
              </w:divBdr>
              <w:divsChild>
                <w:div w:id="349597748">
                  <w:marLeft w:val="0"/>
                  <w:marRight w:val="0"/>
                  <w:marTop w:val="0"/>
                  <w:marBottom w:val="0"/>
                  <w:divBdr>
                    <w:top w:val="none" w:sz="0" w:space="0" w:color="auto"/>
                    <w:left w:val="none" w:sz="0" w:space="0" w:color="auto"/>
                    <w:bottom w:val="none" w:sz="0" w:space="0" w:color="auto"/>
                    <w:right w:val="none" w:sz="0" w:space="0" w:color="auto"/>
                  </w:divBdr>
                  <w:divsChild>
                    <w:div w:id="349583019">
                      <w:marLeft w:val="0"/>
                      <w:marRight w:val="0"/>
                      <w:marTop w:val="0"/>
                      <w:marBottom w:val="0"/>
                      <w:divBdr>
                        <w:top w:val="none" w:sz="0" w:space="0" w:color="auto"/>
                        <w:left w:val="none" w:sz="0" w:space="0" w:color="auto"/>
                        <w:bottom w:val="none" w:sz="0" w:space="0" w:color="auto"/>
                        <w:right w:val="none" w:sz="0" w:space="0" w:color="auto"/>
                      </w:divBdr>
                    </w:div>
                    <w:div w:id="3495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783">
      <w:marLeft w:val="0"/>
      <w:marRight w:val="0"/>
      <w:marTop w:val="0"/>
      <w:marBottom w:val="0"/>
      <w:divBdr>
        <w:top w:val="none" w:sz="0" w:space="0" w:color="auto"/>
        <w:left w:val="none" w:sz="0" w:space="0" w:color="auto"/>
        <w:bottom w:val="none" w:sz="0" w:space="0" w:color="auto"/>
        <w:right w:val="none" w:sz="0" w:space="0" w:color="auto"/>
      </w:divBdr>
    </w:div>
    <w:div w:id="349599787">
      <w:marLeft w:val="0"/>
      <w:marRight w:val="0"/>
      <w:marTop w:val="0"/>
      <w:marBottom w:val="0"/>
      <w:divBdr>
        <w:top w:val="none" w:sz="0" w:space="0" w:color="auto"/>
        <w:left w:val="none" w:sz="0" w:space="0" w:color="auto"/>
        <w:bottom w:val="none" w:sz="0" w:space="0" w:color="auto"/>
        <w:right w:val="none" w:sz="0" w:space="0" w:color="auto"/>
      </w:divBdr>
      <w:divsChild>
        <w:div w:id="349581086">
          <w:marLeft w:val="0"/>
          <w:marRight w:val="0"/>
          <w:marTop w:val="0"/>
          <w:marBottom w:val="0"/>
          <w:divBdr>
            <w:top w:val="none" w:sz="0" w:space="0" w:color="auto"/>
            <w:left w:val="none" w:sz="0" w:space="0" w:color="auto"/>
            <w:bottom w:val="none" w:sz="0" w:space="0" w:color="auto"/>
            <w:right w:val="none" w:sz="0" w:space="0" w:color="auto"/>
          </w:divBdr>
        </w:div>
        <w:div w:id="349595611">
          <w:marLeft w:val="0"/>
          <w:marRight w:val="0"/>
          <w:marTop w:val="0"/>
          <w:marBottom w:val="0"/>
          <w:divBdr>
            <w:top w:val="none" w:sz="0" w:space="0" w:color="auto"/>
            <w:left w:val="none" w:sz="0" w:space="0" w:color="auto"/>
            <w:bottom w:val="none" w:sz="0" w:space="0" w:color="auto"/>
            <w:right w:val="none" w:sz="0" w:space="0" w:color="auto"/>
          </w:divBdr>
        </w:div>
      </w:divsChild>
    </w:div>
    <w:div w:id="349599793">
      <w:marLeft w:val="0"/>
      <w:marRight w:val="0"/>
      <w:marTop w:val="0"/>
      <w:marBottom w:val="0"/>
      <w:divBdr>
        <w:top w:val="none" w:sz="0" w:space="0" w:color="auto"/>
        <w:left w:val="none" w:sz="0" w:space="0" w:color="auto"/>
        <w:bottom w:val="none" w:sz="0" w:space="0" w:color="auto"/>
        <w:right w:val="none" w:sz="0" w:space="0" w:color="auto"/>
      </w:divBdr>
      <w:divsChild>
        <w:div w:id="349575864">
          <w:marLeft w:val="0"/>
          <w:marRight w:val="0"/>
          <w:marTop w:val="0"/>
          <w:marBottom w:val="0"/>
          <w:divBdr>
            <w:top w:val="none" w:sz="0" w:space="0" w:color="auto"/>
            <w:left w:val="none" w:sz="0" w:space="0" w:color="auto"/>
            <w:bottom w:val="none" w:sz="0" w:space="0" w:color="auto"/>
            <w:right w:val="none" w:sz="0" w:space="0" w:color="auto"/>
          </w:divBdr>
        </w:div>
        <w:div w:id="349576681">
          <w:marLeft w:val="0"/>
          <w:marRight w:val="0"/>
          <w:marTop w:val="0"/>
          <w:marBottom w:val="0"/>
          <w:divBdr>
            <w:top w:val="none" w:sz="0" w:space="0" w:color="auto"/>
            <w:left w:val="none" w:sz="0" w:space="0" w:color="auto"/>
            <w:bottom w:val="none" w:sz="0" w:space="0" w:color="auto"/>
            <w:right w:val="none" w:sz="0" w:space="0" w:color="auto"/>
          </w:divBdr>
          <w:divsChild>
            <w:div w:id="349579210">
              <w:marLeft w:val="0"/>
              <w:marRight w:val="0"/>
              <w:marTop w:val="0"/>
              <w:marBottom w:val="0"/>
              <w:divBdr>
                <w:top w:val="none" w:sz="0" w:space="0" w:color="auto"/>
                <w:left w:val="none" w:sz="0" w:space="0" w:color="auto"/>
                <w:bottom w:val="none" w:sz="0" w:space="0" w:color="auto"/>
                <w:right w:val="none" w:sz="0" w:space="0" w:color="auto"/>
              </w:divBdr>
              <w:divsChild>
                <w:div w:id="3495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449">
          <w:marLeft w:val="0"/>
          <w:marRight w:val="0"/>
          <w:marTop w:val="0"/>
          <w:marBottom w:val="0"/>
          <w:divBdr>
            <w:top w:val="none" w:sz="0" w:space="0" w:color="auto"/>
            <w:left w:val="none" w:sz="0" w:space="0" w:color="auto"/>
            <w:bottom w:val="none" w:sz="0" w:space="0" w:color="auto"/>
            <w:right w:val="none" w:sz="0" w:space="0" w:color="auto"/>
          </w:divBdr>
        </w:div>
      </w:divsChild>
    </w:div>
    <w:div w:id="349599796">
      <w:marLeft w:val="0"/>
      <w:marRight w:val="0"/>
      <w:marTop w:val="0"/>
      <w:marBottom w:val="0"/>
      <w:divBdr>
        <w:top w:val="none" w:sz="0" w:space="0" w:color="auto"/>
        <w:left w:val="none" w:sz="0" w:space="0" w:color="auto"/>
        <w:bottom w:val="none" w:sz="0" w:space="0" w:color="auto"/>
        <w:right w:val="none" w:sz="0" w:space="0" w:color="auto"/>
      </w:divBdr>
    </w:div>
    <w:div w:id="349599798">
      <w:marLeft w:val="0"/>
      <w:marRight w:val="0"/>
      <w:marTop w:val="0"/>
      <w:marBottom w:val="0"/>
      <w:divBdr>
        <w:top w:val="none" w:sz="0" w:space="0" w:color="auto"/>
        <w:left w:val="none" w:sz="0" w:space="0" w:color="auto"/>
        <w:bottom w:val="none" w:sz="0" w:space="0" w:color="auto"/>
        <w:right w:val="none" w:sz="0" w:space="0" w:color="auto"/>
      </w:divBdr>
    </w:div>
    <w:div w:id="349599811">
      <w:marLeft w:val="0"/>
      <w:marRight w:val="0"/>
      <w:marTop w:val="0"/>
      <w:marBottom w:val="0"/>
      <w:divBdr>
        <w:top w:val="none" w:sz="0" w:space="0" w:color="auto"/>
        <w:left w:val="none" w:sz="0" w:space="0" w:color="auto"/>
        <w:bottom w:val="none" w:sz="0" w:space="0" w:color="auto"/>
        <w:right w:val="none" w:sz="0" w:space="0" w:color="auto"/>
      </w:divBdr>
      <w:divsChild>
        <w:div w:id="349588709">
          <w:marLeft w:val="0"/>
          <w:marRight w:val="0"/>
          <w:marTop w:val="75"/>
          <w:marBottom w:val="225"/>
          <w:divBdr>
            <w:top w:val="none" w:sz="0" w:space="0" w:color="auto"/>
            <w:left w:val="none" w:sz="0" w:space="0" w:color="auto"/>
            <w:bottom w:val="none" w:sz="0" w:space="0" w:color="auto"/>
            <w:right w:val="none" w:sz="0" w:space="0" w:color="auto"/>
          </w:divBdr>
        </w:div>
        <w:div w:id="349594122">
          <w:marLeft w:val="0"/>
          <w:marRight w:val="0"/>
          <w:marTop w:val="105"/>
          <w:marBottom w:val="255"/>
          <w:divBdr>
            <w:top w:val="none" w:sz="0" w:space="0" w:color="auto"/>
            <w:left w:val="none" w:sz="0" w:space="0" w:color="auto"/>
            <w:bottom w:val="none" w:sz="0" w:space="0" w:color="auto"/>
            <w:right w:val="none" w:sz="0" w:space="0" w:color="auto"/>
          </w:divBdr>
        </w:div>
      </w:divsChild>
    </w:div>
    <w:div w:id="349599814">
      <w:marLeft w:val="0"/>
      <w:marRight w:val="0"/>
      <w:marTop w:val="0"/>
      <w:marBottom w:val="0"/>
      <w:divBdr>
        <w:top w:val="none" w:sz="0" w:space="0" w:color="auto"/>
        <w:left w:val="none" w:sz="0" w:space="0" w:color="auto"/>
        <w:bottom w:val="none" w:sz="0" w:space="0" w:color="auto"/>
        <w:right w:val="none" w:sz="0" w:space="0" w:color="auto"/>
      </w:divBdr>
      <w:divsChild>
        <w:div w:id="349588710">
          <w:marLeft w:val="0"/>
          <w:marRight w:val="0"/>
          <w:marTop w:val="0"/>
          <w:marBottom w:val="0"/>
          <w:divBdr>
            <w:top w:val="none" w:sz="0" w:space="0" w:color="auto"/>
            <w:left w:val="none" w:sz="0" w:space="0" w:color="auto"/>
            <w:bottom w:val="none" w:sz="0" w:space="0" w:color="auto"/>
            <w:right w:val="none" w:sz="0" w:space="0" w:color="auto"/>
          </w:divBdr>
        </w:div>
      </w:divsChild>
    </w:div>
    <w:div w:id="349599818">
      <w:marLeft w:val="0"/>
      <w:marRight w:val="0"/>
      <w:marTop w:val="0"/>
      <w:marBottom w:val="0"/>
      <w:divBdr>
        <w:top w:val="none" w:sz="0" w:space="0" w:color="auto"/>
        <w:left w:val="none" w:sz="0" w:space="0" w:color="auto"/>
        <w:bottom w:val="none" w:sz="0" w:space="0" w:color="auto"/>
        <w:right w:val="none" w:sz="0" w:space="0" w:color="auto"/>
      </w:divBdr>
      <w:divsChild>
        <w:div w:id="349599712">
          <w:marLeft w:val="0"/>
          <w:marRight w:val="0"/>
          <w:marTop w:val="0"/>
          <w:marBottom w:val="0"/>
          <w:divBdr>
            <w:top w:val="none" w:sz="0" w:space="0" w:color="auto"/>
            <w:left w:val="none" w:sz="0" w:space="0" w:color="auto"/>
            <w:bottom w:val="none" w:sz="0" w:space="0" w:color="auto"/>
            <w:right w:val="none" w:sz="0" w:space="0" w:color="auto"/>
          </w:divBdr>
        </w:div>
      </w:divsChild>
    </w:div>
    <w:div w:id="349599820">
      <w:marLeft w:val="0"/>
      <w:marRight w:val="0"/>
      <w:marTop w:val="0"/>
      <w:marBottom w:val="0"/>
      <w:divBdr>
        <w:top w:val="none" w:sz="0" w:space="0" w:color="auto"/>
        <w:left w:val="none" w:sz="0" w:space="0" w:color="auto"/>
        <w:bottom w:val="none" w:sz="0" w:space="0" w:color="auto"/>
        <w:right w:val="none" w:sz="0" w:space="0" w:color="auto"/>
      </w:divBdr>
    </w:div>
    <w:div w:id="349599824">
      <w:marLeft w:val="0"/>
      <w:marRight w:val="0"/>
      <w:marTop w:val="0"/>
      <w:marBottom w:val="0"/>
      <w:divBdr>
        <w:top w:val="none" w:sz="0" w:space="0" w:color="auto"/>
        <w:left w:val="none" w:sz="0" w:space="0" w:color="auto"/>
        <w:bottom w:val="none" w:sz="0" w:space="0" w:color="auto"/>
        <w:right w:val="none" w:sz="0" w:space="0" w:color="auto"/>
      </w:divBdr>
      <w:divsChild>
        <w:div w:id="349599110">
          <w:marLeft w:val="0"/>
          <w:marRight w:val="0"/>
          <w:marTop w:val="0"/>
          <w:marBottom w:val="0"/>
          <w:divBdr>
            <w:top w:val="none" w:sz="0" w:space="0" w:color="auto"/>
            <w:left w:val="none" w:sz="0" w:space="0" w:color="auto"/>
            <w:bottom w:val="none" w:sz="0" w:space="0" w:color="auto"/>
            <w:right w:val="none" w:sz="0" w:space="0" w:color="auto"/>
          </w:divBdr>
        </w:div>
      </w:divsChild>
    </w:div>
    <w:div w:id="349599825">
      <w:marLeft w:val="0"/>
      <w:marRight w:val="0"/>
      <w:marTop w:val="0"/>
      <w:marBottom w:val="0"/>
      <w:divBdr>
        <w:top w:val="none" w:sz="0" w:space="0" w:color="auto"/>
        <w:left w:val="none" w:sz="0" w:space="0" w:color="auto"/>
        <w:bottom w:val="none" w:sz="0" w:space="0" w:color="auto"/>
        <w:right w:val="none" w:sz="0" w:space="0" w:color="auto"/>
      </w:divBdr>
      <w:divsChild>
        <w:div w:id="349581230">
          <w:marLeft w:val="0"/>
          <w:marRight w:val="0"/>
          <w:marTop w:val="0"/>
          <w:marBottom w:val="0"/>
          <w:divBdr>
            <w:top w:val="none" w:sz="0" w:space="0" w:color="auto"/>
            <w:left w:val="none" w:sz="0" w:space="0" w:color="auto"/>
            <w:bottom w:val="none" w:sz="0" w:space="0" w:color="auto"/>
            <w:right w:val="none" w:sz="0" w:space="0" w:color="auto"/>
          </w:divBdr>
        </w:div>
      </w:divsChild>
    </w:div>
    <w:div w:id="349599826">
      <w:marLeft w:val="0"/>
      <w:marRight w:val="0"/>
      <w:marTop w:val="0"/>
      <w:marBottom w:val="0"/>
      <w:divBdr>
        <w:top w:val="none" w:sz="0" w:space="0" w:color="auto"/>
        <w:left w:val="none" w:sz="0" w:space="0" w:color="auto"/>
        <w:bottom w:val="none" w:sz="0" w:space="0" w:color="auto"/>
        <w:right w:val="none" w:sz="0" w:space="0" w:color="auto"/>
      </w:divBdr>
      <w:divsChild>
        <w:div w:id="349576140">
          <w:marLeft w:val="0"/>
          <w:marRight w:val="0"/>
          <w:marTop w:val="0"/>
          <w:marBottom w:val="0"/>
          <w:divBdr>
            <w:top w:val="none" w:sz="0" w:space="0" w:color="auto"/>
            <w:left w:val="none" w:sz="0" w:space="0" w:color="auto"/>
            <w:bottom w:val="none" w:sz="0" w:space="0" w:color="auto"/>
            <w:right w:val="none" w:sz="0" w:space="0" w:color="auto"/>
          </w:divBdr>
          <w:divsChild>
            <w:div w:id="34958299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9828">
      <w:marLeft w:val="0"/>
      <w:marRight w:val="0"/>
      <w:marTop w:val="0"/>
      <w:marBottom w:val="0"/>
      <w:divBdr>
        <w:top w:val="none" w:sz="0" w:space="0" w:color="auto"/>
        <w:left w:val="none" w:sz="0" w:space="0" w:color="auto"/>
        <w:bottom w:val="none" w:sz="0" w:space="0" w:color="auto"/>
        <w:right w:val="none" w:sz="0" w:space="0" w:color="auto"/>
      </w:divBdr>
      <w:divsChild>
        <w:div w:id="349592526">
          <w:marLeft w:val="0"/>
          <w:marRight w:val="0"/>
          <w:marTop w:val="0"/>
          <w:marBottom w:val="0"/>
          <w:divBdr>
            <w:top w:val="none" w:sz="0" w:space="0" w:color="auto"/>
            <w:left w:val="none" w:sz="0" w:space="0" w:color="auto"/>
            <w:bottom w:val="none" w:sz="0" w:space="0" w:color="auto"/>
            <w:right w:val="none" w:sz="0" w:space="0" w:color="auto"/>
          </w:divBdr>
        </w:div>
      </w:divsChild>
    </w:div>
    <w:div w:id="349599833">
      <w:marLeft w:val="0"/>
      <w:marRight w:val="0"/>
      <w:marTop w:val="0"/>
      <w:marBottom w:val="0"/>
      <w:divBdr>
        <w:top w:val="none" w:sz="0" w:space="0" w:color="auto"/>
        <w:left w:val="none" w:sz="0" w:space="0" w:color="auto"/>
        <w:bottom w:val="none" w:sz="0" w:space="0" w:color="auto"/>
        <w:right w:val="none" w:sz="0" w:space="0" w:color="auto"/>
      </w:divBdr>
      <w:divsChild>
        <w:div w:id="349575749">
          <w:marLeft w:val="0"/>
          <w:marRight w:val="0"/>
          <w:marTop w:val="0"/>
          <w:marBottom w:val="0"/>
          <w:divBdr>
            <w:top w:val="none" w:sz="0" w:space="0" w:color="auto"/>
            <w:left w:val="none" w:sz="0" w:space="0" w:color="auto"/>
            <w:bottom w:val="none" w:sz="0" w:space="0" w:color="auto"/>
            <w:right w:val="none" w:sz="0" w:space="0" w:color="auto"/>
          </w:divBdr>
        </w:div>
        <w:div w:id="349576623">
          <w:marLeft w:val="0"/>
          <w:marRight w:val="0"/>
          <w:marTop w:val="0"/>
          <w:marBottom w:val="0"/>
          <w:divBdr>
            <w:top w:val="none" w:sz="0" w:space="0" w:color="auto"/>
            <w:left w:val="none" w:sz="0" w:space="0" w:color="auto"/>
            <w:bottom w:val="none" w:sz="0" w:space="0" w:color="auto"/>
            <w:right w:val="none" w:sz="0" w:space="0" w:color="auto"/>
          </w:divBdr>
        </w:div>
      </w:divsChild>
    </w:div>
    <w:div w:id="349599835">
      <w:marLeft w:val="0"/>
      <w:marRight w:val="0"/>
      <w:marTop w:val="0"/>
      <w:marBottom w:val="0"/>
      <w:divBdr>
        <w:top w:val="none" w:sz="0" w:space="0" w:color="auto"/>
        <w:left w:val="none" w:sz="0" w:space="0" w:color="auto"/>
        <w:bottom w:val="none" w:sz="0" w:space="0" w:color="auto"/>
        <w:right w:val="none" w:sz="0" w:space="0" w:color="auto"/>
      </w:divBdr>
    </w:div>
    <w:div w:id="349599838">
      <w:marLeft w:val="0"/>
      <w:marRight w:val="0"/>
      <w:marTop w:val="0"/>
      <w:marBottom w:val="0"/>
      <w:divBdr>
        <w:top w:val="none" w:sz="0" w:space="0" w:color="auto"/>
        <w:left w:val="none" w:sz="0" w:space="0" w:color="auto"/>
        <w:bottom w:val="none" w:sz="0" w:space="0" w:color="auto"/>
        <w:right w:val="none" w:sz="0" w:space="0" w:color="auto"/>
      </w:divBdr>
    </w:div>
    <w:div w:id="349599839">
      <w:marLeft w:val="0"/>
      <w:marRight w:val="0"/>
      <w:marTop w:val="0"/>
      <w:marBottom w:val="0"/>
      <w:divBdr>
        <w:top w:val="none" w:sz="0" w:space="0" w:color="auto"/>
        <w:left w:val="none" w:sz="0" w:space="0" w:color="auto"/>
        <w:bottom w:val="none" w:sz="0" w:space="0" w:color="auto"/>
        <w:right w:val="none" w:sz="0" w:space="0" w:color="auto"/>
      </w:divBdr>
      <w:divsChild>
        <w:div w:id="349576175">
          <w:marLeft w:val="0"/>
          <w:marRight w:val="0"/>
          <w:marTop w:val="0"/>
          <w:marBottom w:val="0"/>
          <w:divBdr>
            <w:top w:val="none" w:sz="0" w:space="0" w:color="auto"/>
            <w:left w:val="none" w:sz="0" w:space="0" w:color="auto"/>
            <w:bottom w:val="none" w:sz="0" w:space="0" w:color="auto"/>
            <w:right w:val="none" w:sz="0" w:space="0" w:color="auto"/>
          </w:divBdr>
        </w:div>
        <w:div w:id="349589742">
          <w:marLeft w:val="0"/>
          <w:marRight w:val="0"/>
          <w:marTop w:val="0"/>
          <w:marBottom w:val="0"/>
          <w:divBdr>
            <w:top w:val="none" w:sz="0" w:space="0" w:color="auto"/>
            <w:left w:val="none" w:sz="0" w:space="0" w:color="auto"/>
            <w:bottom w:val="none" w:sz="0" w:space="0" w:color="auto"/>
            <w:right w:val="none" w:sz="0" w:space="0" w:color="auto"/>
          </w:divBdr>
        </w:div>
      </w:divsChild>
    </w:div>
    <w:div w:id="349599850">
      <w:marLeft w:val="0"/>
      <w:marRight w:val="0"/>
      <w:marTop w:val="0"/>
      <w:marBottom w:val="0"/>
      <w:divBdr>
        <w:top w:val="none" w:sz="0" w:space="0" w:color="auto"/>
        <w:left w:val="none" w:sz="0" w:space="0" w:color="auto"/>
        <w:bottom w:val="none" w:sz="0" w:space="0" w:color="auto"/>
        <w:right w:val="none" w:sz="0" w:space="0" w:color="auto"/>
      </w:divBdr>
      <w:divsChild>
        <w:div w:id="349581286">
          <w:marLeft w:val="0"/>
          <w:marRight w:val="0"/>
          <w:marTop w:val="0"/>
          <w:marBottom w:val="0"/>
          <w:divBdr>
            <w:top w:val="none" w:sz="0" w:space="0" w:color="auto"/>
            <w:left w:val="none" w:sz="0" w:space="0" w:color="auto"/>
            <w:bottom w:val="none" w:sz="0" w:space="0" w:color="auto"/>
            <w:right w:val="none" w:sz="0" w:space="0" w:color="auto"/>
          </w:divBdr>
        </w:div>
      </w:divsChild>
    </w:div>
    <w:div w:id="349599851">
      <w:marLeft w:val="0"/>
      <w:marRight w:val="0"/>
      <w:marTop w:val="0"/>
      <w:marBottom w:val="0"/>
      <w:divBdr>
        <w:top w:val="none" w:sz="0" w:space="0" w:color="auto"/>
        <w:left w:val="none" w:sz="0" w:space="0" w:color="auto"/>
        <w:bottom w:val="none" w:sz="0" w:space="0" w:color="auto"/>
        <w:right w:val="none" w:sz="0" w:space="0" w:color="auto"/>
      </w:divBdr>
      <w:divsChild>
        <w:div w:id="349593248">
          <w:marLeft w:val="0"/>
          <w:marRight w:val="0"/>
          <w:marTop w:val="0"/>
          <w:marBottom w:val="0"/>
          <w:divBdr>
            <w:top w:val="none" w:sz="0" w:space="0" w:color="auto"/>
            <w:left w:val="none" w:sz="0" w:space="0" w:color="auto"/>
            <w:bottom w:val="none" w:sz="0" w:space="0" w:color="auto"/>
            <w:right w:val="none" w:sz="0" w:space="0" w:color="auto"/>
          </w:divBdr>
        </w:div>
      </w:divsChild>
    </w:div>
    <w:div w:id="349599853">
      <w:marLeft w:val="0"/>
      <w:marRight w:val="0"/>
      <w:marTop w:val="0"/>
      <w:marBottom w:val="0"/>
      <w:divBdr>
        <w:top w:val="none" w:sz="0" w:space="0" w:color="auto"/>
        <w:left w:val="none" w:sz="0" w:space="0" w:color="auto"/>
        <w:bottom w:val="none" w:sz="0" w:space="0" w:color="auto"/>
        <w:right w:val="none" w:sz="0" w:space="0" w:color="auto"/>
      </w:divBdr>
    </w:div>
    <w:div w:id="349599854">
      <w:marLeft w:val="0"/>
      <w:marRight w:val="0"/>
      <w:marTop w:val="0"/>
      <w:marBottom w:val="0"/>
      <w:divBdr>
        <w:top w:val="none" w:sz="0" w:space="0" w:color="auto"/>
        <w:left w:val="none" w:sz="0" w:space="0" w:color="auto"/>
        <w:bottom w:val="none" w:sz="0" w:space="0" w:color="auto"/>
        <w:right w:val="none" w:sz="0" w:space="0" w:color="auto"/>
      </w:divBdr>
      <w:divsChild>
        <w:div w:id="349597976">
          <w:marLeft w:val="0"/>
          <w:marRight w:val="0"/>
          <w:marTop w:val="0"/>
          <w:marBottom w:val="0"/>
          <w:divBdr>
            <w:top w:val="none" w:sz="0" w:space="0" w:color="auto"/>
            <w:left w:val="none" w:sz="0" w:space="0" w:color="auto"/>
            <w:bottom w:val="none" w:sz="0" w:space="0" w:color="auto"/>
            <w:right w:val="none" w:sz="0" w:space="0" w:color="auto"/>
          </w:divBdr>
          <w:divsChild>
            <w:div w:id="349578021">
              <w:marLeft w:val="0"/>
              <w:marRight w:val="0"/>
              <w:marTop w:val="0"/>
              <w:marBottom w:val="0"/>
              <w:divBdr>
                <w:top w:val="none" w:sz="0" w:space="0" w:color="auto"/>
                <w:left w:val="none" w:sz="0" w:space="0" w:color="auto"/>
                <w:bottom w:val="none" w:sz="0" w:space="0" w:color="auto"/>
                <w:right w:val="none" w:sz="0" w:space="0" w:color="auto"/>
              </w:divBdr>
            </w:div>
            <w:div w:id="349581487">
              <w:marLeft w:val="0"/>
              <w:marRight w:val="0"/>
              <w:marTop w:val="0"/>
              <w:marBottom w:val="0"/>
              <w:divBdr>
                <w:top w:val="none" w:sz="0" w:space="0" w:color="auto"/>
                <w:left w:val="none" w:sz="0" w:space="0" w:color="auto"/>
                <w:bottom w:val="none" w:sz="0" w:space="0" w:color="auto"/>
                <w:right w:val="none" w:sz="0" w:space="0" w:color="auto"/>
              </w:divBdr>
              <w:divsChild>
                <w:div w:id="349584232">
                  <w:marLeft w:val="0"/>
                  <w:marRight w:val="0"/>
                  <w:marTop w:val="0"/>
                  <w:marBottom w:val="0"/>
                  <w:divBdr>
                    <w:top w:val="none" w:sz="0" w:space="0" w:color="auto"/>
                    <w:left w:val="none" w:sz="0" w:space="0" w:color="auto"/>
                    <w:bottom w:val="none" w:sz="0" w:space="0" w:color="auto"/>
                    <w:right w:val="none" w:sz="0" w:space="0" w:color="auto"/>
                  </w:divBdr>
                  <w:divsChild>
                    <w:div w:id="349600229">
                      <w:marLeft w:val="0"/>
                      <w:marRight w:val="0"/>
                      <w:marTop w:val="0"/>
                      <w:marBottom w:val="0"/>
                      <w:divBdr>
                        <w:top w:val="none" w:sz="0" w:space="0" w:color="auto"/>
                        <w:left w:val="none" w:sz="0" w:space="0" w:color="auto"/>
                        <w:bottom w:val="none" w:sz="0" w:space="0" w:color="auto"/>
                        <w:right w:val="none" w:sz="0" w:space="0" w:color="auto"/>
                      </w:divBdr>
                    </w:div>
                  </w:divsChild>
                </w:div>
                <w:div w:id="349585498">
                  <w:marLeft w:val="0"/>
                  <w:marRight w:val="0"/>
                  <w:marTop w:val="0"/>
                  <w:marBottom w:val="0"/>
                  <w:divBdr>
                    <w:top w:val="none" w:sz="0" w:space="0" w:color="auto"/>
                    <w:left w:val="none" w:sz="0" w:space="0" w:color="auto"/>
                    <w:bottom w:val="none" w:sz="0" w:space="0" w:color="auto"/>
                    <w:right w:val="none" w:sz="0" w:space="0" w:color="auto"/>
                  </w:divBdr>
                  <w:divsChild>
                    <w:div w:id="349582442">
                      <w:marLeft w:val="0"/>
                      <w:marRight w:val="0"/>
                      <w:marTop w:val="0"/>
                      <w:marBottom w:val="0"/>
                      <w:divBdr>
                        <w:top w:val="none" w:sz="0" w:space="0" w:color="auto"/>
                        <w:left w:val="none" w:sz="0" w:space="0" w:color="auto"/>
                        <w:bottom w:val="none" w:sz="0" w:space="0" w:color="auto"/>
                        <w:right w:val="none" w:sz="0" w:space="0" w:color="auto"/>
                      </w:divBdr>
                    </w:div>
                  </w:divsChild>
                </w:div>
                <w:div w:id="349596966">
                  <w:marLeft w:val="0"/>
                  <w:marRight w:val="0"/>
                  <w:marTop w:val="0"/>
                  <w:marBottom w:val="0"/>
                  <w:divBdr>
                    <w:top w:val="none" w:sz="0" w:space="0" w:color="auto"/>
                    <w:left w:val="none" w:sz="0" w:space="0" w:color="auto"/>
                    <w:bottom w:val="none" w:sz="0" w:space="0" w:color="auto"/>
                    <w:right w:val="none" w:sz="0" w:space="0" w:color="auto"/>
                  </w:divBdr>
                  <w:divsChild>
                    <w:div w:id="3495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857">
      <w:marLeft w:val="0"/>
      <w:marRight w:val="0"/>
      <w:marTop w:val="0"/>
      <w:marBottom w:val="0"/>
      <w:divBdr>
        <w:top w:val="none" w:sz="0" w:space="0" w:color="auto"/>
        <w:left w:val="none" w:sz="0" w:space="0" w:color="auto"/>
        <w:bottom w:val="none" w:sz="0" w:space="0" w:color="auto"/>
        <w:right w:val="none" w:sz="0" w:space="0" w:color="auto"/>
      </w:divBdr>
    </w:div>
    <w:div w:id="349599858">
      <w:marLeft w:val="0"/>
      <w:marRight w:val="0"/>
      <w:marTop w:val="0"/>
      <w:marBottom w:val="0"/>
      <w:divBdr>
        <w:top w:val="none" w:sz="0" w:space="0" w:color="auto"/>
        <w:left w:val="none" w:sz="0" w:space="0" w:color="auto"/>
        <w:bottom w:val="none" w:sz="0" w:space="0" w:color="auto"/>
        <w:right w:val="none" w:sz="0" w:space="0" w:color="auto"/>
      </w:divBdr>
    </w:div>
    <w:div w:id="349599859">
      <w:marLeft w:val="0"/>
      <w:marRight w:val="0"/>
      <w:marTop w:val="0"/>
      <w:marBottom w:val="0"/>
      <w:divBdr>
        <w:top w:val="none" w:sz="0" w:space="0" w:color="auto"/>
        <w:left w:val="none" w:sz="0" w:space="0" w:color="auto"/>
        <w:bottom w:val="none" w:sz="0" w:space="0" w:color="auto"/>
        <w:right w:val="none" w:sz="0" w:space="0" w:color="auto"/>
      </w:divBdr>
    </w:div>
    <w:div w:id="349599863">
      <w:marLeft w:val="0"/>
      <w:marRight w:val="0"/>
      <w:marTop w:val="0"/>
      <w:marBottom w:val="0"/>
      <w:divBdr>
        <w:top w:val="none" w:sz="0" w:space="0" w:color="auto"/>
        <w:left w:val="none" w:sz="0" w:space="0" w:color="auto"/>
        <w:bottom w:val="none" w:sz="0" w:space="0" w:color="auto"/>
        <w:right w:val="none" w:sz="0" w:space="0" w:color="auto"/>
      </w:divBdr>
    </w:div>
    <w:div w:id="349599870">
      <w:marLeft w:val="0"/>
      <w:marRight w:val="0"/>
      <w:marTop w:val="0"/>
      <w:marBottom w:val="0"/>
      <w:divBdr>
        <w:top w:val="none" w:sz="0" w:space="0" w:color="auto"/>
        <w:left w:val="none" w:sz="0" w:space="0" w:color="auto"/>
        <w:bottom w:val="none" w:sz="0" w:space="0" w:color="auto"/>
        <w:right w:val="none" w:sz="0" w:space="0" w:color="auto"/>
      </w:divBdr>
    </w:div>
    <w:div w:id="349599873">
      <w:marLeft w:val="0"/>
      <w:marRight w:val="0"/>
      <w:marTop w:val="0"/>
      <w:marBottom w:val="0"/>
      <w:divBdr>
        <w:top w:val="none" w:sz="0" w:space="0" w:color="auto"/>
        <w:left w:val="none" w:sz="0" w:space="0" w:color="auto"/>
        <w:bottom w:val="none" w:sz="0" w:space="0" w:color="auto"/>
        <w:right w:val="none" w:sz="0" w:space="0" w:color="auto"/>
      </w:divBdr>
      <w:divsChild>
        <w:div w:id="349601989">
          <w:marLeft w:val="0"/>
          <w:marRight w:val="0"/>
          <w:marTop w:val="0"/>
          <w:marBottom w:val="0"/>
          <w:divBdr>
            <w:top w:val="none" w:sz="0" w:space="0" w:color="auto"/>
            <w:left w:val="none" w:sz="0" w:space="0" w:color="auto"/>
            <w:bottom w:val="none" w:sz="0" w:space="0" w:color="auto"/>
            <w:right w:val="none" w:sz="0" w:space="0" w:color="auto"/>
          </w:divBdr>
          <w:divsChild>
            <w:div w:id="34958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878">
      <w:marLeft w:val="0"/>
      <w:marRight w:val="0"/>
      <w:marTop w:val="0"/>
      <w:marBottom w:val="0"/>
      <w:divBdr>
        <w:top w:val="none" w:sz="0" w:space="0" w:color="auto"/>
        <w:left w:val="none" w:sz="0" w:space="0" w:color="auto"/>
        <w:bottom w:val="none" w:sz="0" w:space="0" w:color="auto"/>
        <w:right w:val="none" w:sz="0" w:space="0" w:color="auto"/>
      </w:divBdr>
    </w:div>
    <w:div w:id="349599882">
      <w:marLeft w:val="0"/>
      <w:marRight w:val="0"/>
      <w:marTop w:val="0"/>
      <w:marBottom w:val="0"/>
      <w:divBdr>
        <w:top w:val="none" w:sz="0" w:space="0" w:color="auto"/>
        <w:left w:val="none" w:sz="0" w:space="0" w:color="auto"/>
        <w:bottom w:val="none" w:sz="0" w:space="0" w:color="auto"/>
        <w:right w:val="none" w:sz="0" w:space="0" w:color="auto"/>
      </w:divBdr>
    </w:div>
    <w:div w:id="349599888">
      <w:marLeft w:val="0"/>
      <w:marRight w:val="0"/>
      <w:marTop w:val="0"/>
      <w:marBottom w:val="0"/>
      <w:divBdr>
        <w:top w:val="none" w:sz="0" w:space="0" w:color="auto"/>
        <w:left w:val="none" w:sz="0" w:space="0" w:color="auto"/>
        <w:bottom w:val="none" w:sz="0" w:space="0" w:color="auto"/>
        <w:right w:val="none" w:sz="0" w:space="0" w:color="auto"/>
      </w:divBdr>
      <w:divsChild>
        <w:div w:id="349576748">
          <w:marLeft w:val="0"/>
          <w:marRight w:val="0"/>
          <w:marTop w:val="0"/>
          <w:marBottom w:val="0"/>
          <w:divBdr>
            <w:top w:val="none" w:sz="0" w:space="0" w:color="auto"/>
            <w:left w:val="none" w:sz="0" w:space="0" w:color="auto"/>
            <w:bottom w:val="none" w:sz="0" w:space="0" w:color="auto"/>
            <w:right w:val="none" w:sz="0" w:space="0" w:color="auto"/>
          </w:divBdr>
          <w:divsChild>
            <w:div w:id="349594465">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9892">
      <w:marLeft w:val="0"/>
      <w:marRight w:val="0"/>
      <w:marTop w:val="0"/>
      <w:marBottom w:val="0"/>
      <w:divBdr>
        <w:top w:val="none" w:sz="0" w:space="0" w:color="auto"/>
        <w:left w:val="none" w:sz="0" w:space="0" w:color="auto"/>
        <w:bottom w:val="none" w:sz="0" w:space="0" w:color="auto"/>
        <w:right w:val="none" w:sz="0" w:space="0" w:color="auto"/>
      </w:divBdr>
    </w:div>
    <w:div w:id="349599893">
      <w:marLeft w:val="0"/>
      <w:marRight w:val="0"/>
      <w:marTop w:val="0"/>
      <w:marBottom w:val="0"/>
      <w:divBdr>
        <w:top w:val="none" w:sz="0" w:space="0" w:color="auto"/>
        <w:left w:val="none" w:sz="0" w:space="0" w:color="auto"/>
        <w:bottom w:val="none" w:sz="0" w:space="0" w:color="auto"/>
        <w:right w:val="none" w:sz="0" w:space="0" w:color="auto"/>
      </w:divBdr>
    </w:div>
    <w:div w:id="349599894">
      <w:marLeft w:val="0"/>
      <w:marRight w:val="0"/>
      <w:marTop w:val="0"/>
      <w:marBottom w:val="0"/>
      <w:divBdr>
        <w:top w:val="none" w:sz="0" w:space="0" w:color="auto"/>
        <w:left w:val="none" w:sz="0" w:space="0" w:color="auto"/>
        <w:bottom w:val="none" w:sz="0" w:space="0" w:color="auto"/>
        <w:right w:val="none" w:sz="0" w:space="0" w:color="auto"/>
      </w:divBdr>
    </w:div>
    <w:div w:id="349599895">
      <w:marLeft w:val="0"/>
      <w:marRight w:val="0"/>
      <w:marTop w:val="0"/>
      <w:marBottom w:val="0"/>
      <w:divBdr>
        <w:top w:val="none" w:sz="0" w:space="0" w:color="auto"/>
        <w:left w:val="none" w:sz="0" w:space="0" w:color="auto"/>
        <w:bottom w:val="none" w:sz="0" w:space="0" w:color="auto"/>
        <w:right w:val="none" w:sz="0" w:space="0" w:color="auto"/>
      </w:divBdr>
    </w:div>
    <w:div w:id="349599898">
      <w:marLeft w:val="0"/>
      <w:marRight w:val="0"/>
      <w:marTop w:val="0"/>
      <w:marBottom w:val="0"/>
      <w:divBdr>
        <w:top w:val="none" w:sz="0" w:space="0" w:color="auto"/>
        <w:left w:val="none" w:sz="0" w:space="0" w:color="auto"/>
        <w:bottom w:val="none" w:sz="0" w:space="0" w:color="auto"/>
        <w:right w:val="none" w:sz="0" w:space="0" w:color="auto"/>
      </w:divBdr>
    </w:div>
    <w:div w:id="349599901">
      <w:marLeft w:val="0"/>
      <w:marRight w:val="0"/>
      <w:marTop w:val="0"/>
      <w:marBottom w:val="0"/>
      <w:divBdr>
        <w:top w:val="none" w:sz="0" w:space="0" w:color="auto"/>
        <w:left w:val="none" w:sz="0" w:space="0" w:color="auto"/>
        <w:bottom w:val="none" w:sz="0" w:space="0" w:color="auto"/>
        <w:right w:val="none" w:sz="0" w:space="0" w:color="auto"/>
      </w:divBdr>
      <w:divsChild>
        <w:div w:id="349573149">
          <w:marLeft w:val="0"/>
          <w:marRight w:val="0"/>
          <w:marTop w:val="0"/>
          <w:marBottom w:val="0"/>
          <w:divBdr>
            <w:top w:val="none" w:sz="0" w:space="0" w:color="auto"/>
            <w:left w:val="none" w:sz="0" w:space="0" w:color="auto"/>
            <w:bottom w:val="none" w:sz="0" w:space="0" w:color="auto"/>
            <w:right w:val="none" w:sz="0" w:space="0" w:color="auto"/>
          </w:divBdr>
        </w:div>
        <w:div w:id="349600125">
          <w:marLeft w:val="0"/>
          <w:marRight w:val="0"/>
          <w:marTop w:val="0"/>
          <w:marBottom w:val="0"/>
          <w:divBdr>
            <w:top w:val="none" w:sz="0" w:space="0" w:color="auto"/>
            <w:left w:val="none" w:sz="0" w:space="0" w:color="auto"/>
            <w:bottom w:val="none" w:sz="0" w:space="0" w:color="auto"/>
            <w:right w:val="none" w:sz="0" w:space="0" w:color="auto"/>
          </w:divBdr>
        </w:div>
      </w:divsChild>
    </w:div>
    <w:div w:id="349599906">
      <w:marLeft w:val="0"/>
      <w:marRight w:val="0"/>
      <w:marTop w:val="0"/>
      <w:marBottom w:val="0"/>
      <w:divBdr>
        <w:top w:val="none" w:sz="0" w:space="0" w:color="auto"/>
        <w:left w:val="none" w:sz="0" w:space="0" w:color="auto"/>
        <w:bottom w:val="none" w:sz="0" w:space="0" w:color="auto"/>
        <w:right w:val="none" w:sz="0" w:space="0" w:color="auto"/>
      </w:divBdr>
    </w:div>
    <w:div w:id="349599908">
      <w:marLeft w:val="0"/>
      <w:marRight w:val="0"/>
      <w:marTop w:val="0"/>
      <w:marBottom w:val="0"/>
      <w:divBdr>
        <w:top w:val="none" w:sz="0" w:space="0" w:color="auto"/>
        <w:left w:val="none" w:sz="0" w:space="0" w:color="auto"/>
        <w:bottom w:val="none" w:sz="0" w:space="0" w:color="auto"/>
        <w:right w:val="none" w:sz="0" w:space="0" w:color="auto"/>
      </w:divBdr>
    </w:div>
    <w:div w:id="349599911">
      <w:marLeft w:val="0"/>
      <w:marRight w:val="0"/>
      <w:marTop w:val="0"/>
      <w:marBottom w:val="0"/>
      <w:divBdr>
        <w:top w:val="none" w:sz="0" w:space="0" w:color="auto"/>
        <w:left w:val="none" w:sz="0" w:space="0" w:color="auto"/>
        <w:bottom w:val="none" w:sz="0" w:space="0" w:color="auto"/>
        <w:right w:val="none" w:sz="0" w:space="0" w:color="auto"/>
      </w:divBdr>
    </w:div>
    <w:div w:id="349599912">
      <w:marLeft w:val="0"/>
      <w:marRight w:val="0"/>
      <w:marTop w:val="0"/>
      <w:marBottom w:val="0"/>
      <w:divBdr>
        <w:top w:val="none" w:sz="0" w:space="0" w:color="auto"/>
        <w:left w:val="none" w:sz="0" w:space="0" w:color="auto"/>
        <w:bottom w:val="none" w:sz="0" w:space="0" w:color="auto"/>
        <w:right w:val="none" w:sz="0" w:space="0" w:color="auto"/>
      </w:divBdr>
      <w:divsChild>
        <w:div w:id="349578156">
          <w:marLeft w:val="0"/>
          <w:marRight w:val="0"/>
          <w:marTop w:val="0"/>
          <w:marBottom w:val="0"/>
          <w:divBdr>
            <w:top w:val="none" w:sz="0" w:space="0" w:color="auto"/>
            <w:left w:val="none" w:sz="0" w:space="0" w:color="auto"/>
            <w:bottom w:val="none" w:sz="0" w:space="0" w:color="auto"/>
            <w:right w:val="none" w:sz="0" w:space="0" w:color="auto"/>
          </w:divBdr>
        </w:div>
      </w:divsChild>
    </w:div>
    <w:div w:id="349599917">
      <w:marLeft w:val="0"/>
      <w:marRight w:val="0"/>
      <w:marTop w:val="0"/>
      <w:marBottom w:val="0"/>
      <w:divBdr>
        <w:top w:val="none" w:sz="0" w:space="0" w:color="auto"/>
        <w:left w:val="none" w:sz="0" w:space="0" w:color="auto"/>
        <w:bottom w:val="none" w:sz="0" w:space="0" w:color="auto"/>
        <w:right w:val="none" w:sz="0" w:space="0" w:color="auto"/>
      </w:divBdr>
    </w:div>
    <w:div w:id="349599919">
      <w:marLeft w:val="0"/>
      <w:marRight w:val="0"/>
      <w:marTop w:val="0"/>
      <w:marBottom w:val="0"/>
      <w:divBdr>
        <w:top w:val="none" w:sz="0" w:space="0" w:color="auto"/>
        <w:left w:val="none" w:sz="0" w:space="0" w:color="auto"/>
        <w:bottom w:val="none" w:sz="0" w:space="0" w:color="auto"/>
        <w:right w:val="none" w:sz="0" w:space="0" w:color="auto"/>
      </w:divBdr>
      <w:divsChild>
        <w:div w:id="349583399">
          <w:marLeft w:val="0"/>
          <w:marRight w:val="0"/>
          <w:marTop w:val="0"/>
          <w:marBottom w:val="0"/>
          <w:divBdr>
            <w:top w:val="none" w:sz="0" w:space="0" w:color="auto"/>
            <w:left w:val="none" w:sz="0" w:space="0" w:color="auto"/>
            <w:bottom w:val="none" w:sz="0" w:space="0" w:color="auto"/>
            <w:right w:val="none" w:sz="0" w:space="0" w:color="auto"/>
          </w:divBdr>
        </w:div>
        <w:div w:id="349600525">
          <w:marLeft w:val="0"/>
          <w:marRight w:val="0"/>
          <w:marTop w:val="0"/>
          <w:marBottom w:val="0"/>
          <w:divBdr>
            <w:top w:val="none" w:sz="0" w:space="0" w:color="auto"/>
            <w:left w:val="none" w:sz="0" w:space="0" w:color="auto"/>
            <w:bottom w:val="none" w:sz="0" w:space="0" w:color="auto"/>
            <w:right w:val="none" w:sz="0" w:space="0" w:color="auto"/>
          </w:divBdr>
        </w:div>
      </w:divsChild>
    </w:div>
    <w:div w:id="349599920">
      <w:marLeft w:val="0"/>
      <w:marRight w:val="0"/>
      <w:marTop w:val="0"/>
      <w:marBottom w:val="0"/>
      <w:divBdr>
        <w:top w:val="none" w:sz="0" w:space="0" w:color="auto"/>
        <w:left w:val="none" w:sz="0" w:space="0" w:color="auto"/>
        <w:bottom w:val="none" w:sz="0" w:space="0" w:color="auto"/>
        <w:right w:val="none" w:sz="0" w:space="0" w:color="auto"/>
      </w:divBdr>
      <w:divsChild>
        <w:div w:id="349589296">
          <w:marLeft w:val="0"/>
          <w:marRight w:val="0"/>
          <w:marTop w:val="71"/>
          <w:marBottom w:val="212"/>
          <w:divBdr>
            <w:top w:val="none" w:sz="0" w:space="0" w:color="auto"/>
            <w:left w:val="none" w:sz="0" w:space="0" w:color="auto"/>
            <w:bottom w:val="none" w:sz="0" w:space="0" w:color="auto"/>
            <w:right w:val="none" w:sz="0" w:space="0" w:color="auto"/>
          </w:divBdr>
        </w:div>
        <w:div w:id="349596202">
          <w:marLeft w:val="0"/>
          <w:marRight w:val="0"/>
          <w:marTop w:val="99"/>
          <w:marBottom w:val="240"/>
          <w:divBdr>
            <w:top w:val="none" w:sz="0" w:space="0" w:color="auto"/>
            <w:left w:val="none" w:sz="0" w:space="0" w:color="auto"/>
            <w:bottom w:val="none" w:sz="0" w:space="0" w:color="auto"/>
            <w:right w:val="none" w:sz="0" w:space="0" w:color="auto"/>
          </w:divBdr>
        </w:div>
      </w:divsChild>
    </w:div>
    <w:div w:id="349599922">
      <w:marLeft w:val="0"/>
      <w:marRight w:val="0"/>
      <w:marTop w:val="0"/>
      <w:marBottom w:val="0"/>
      <w:divBdr>
        <w:top w:val="none" w:sz="0" w:space="0" w:color="auto"/>
        <w:left w:val="none" w:sz="0" w:space="0" w:color="auto"/>
        <w:bottom w:val="none" w:sz="0" w:space="0" w:color="auto"/>
        <w:right w:val="none" w:sz="0" w:space="0" w:color="auto"/>
      </w:divBdr>
    </w:div>
    <w:div w:id="349599927">
      <w:marLeft w:val="0"/>
      <w:marRight w:val="0"/>
      <w:marTop w:val="0"/>
      <w:marBottom w:val="0"/>
      <w:divBdr>
        <w:top w:val="none" w:sz="0" w:space="0" w:color="auto"/>
        <w:left w:val="none" w:sz="0" w:space="0" w:color="auto"/>
        <w:bottom w:val="none" w:sz="0" w:space="0" w:color="auto"/>
        <w:right w:val="none" w:sz="0" w:space="0" w:color="auto"/>
      </w:divBdr>
      <w:divsChild>
        <w:div w:id="349579085">
          <w:marLeft w:val="0"/>
          <w:marRight w:val="0"/>
          <w:marTop w:val="0"/>
          <w:marBottom w:val="165"/>
          <w:divBdr>
            <w:top w:val="none" w:sz="0" w:space="0" w:color="auto"/>
            <w:left w:val="none" w:sz="0" w:space="0" w:color="auto"/>
            <w:bottom w:val="none" w:sz="0" w:space="0" w:color="auto"/>
            <w:right w:val="none" w:sz="0" w:space="0" w:color="auto"/>
          </w:divBdr>
        </w:div>
        <w:div w:id="349584341">
          <w:marLeft w:val="0"/>
          <w:marRight w:val="0"/>
          <w:marTop w:val="0"/>
          <w:marBottom w:val="0"/>
          <w:divBdr>
            <w:top w:val="none" w:sz="0" w:space="0" w:color="auto"/>
            <w:left w:val="none" w:sz="0" w:space="0" w:color="auto"/>
            <w:bottom w:val="none" w:sz="0" w:space="0" w:color="auto"/>
            <w:right w:val="none" w:sz="0" w:space="0" w:color="auto"/>
          </w:divBdr>
          <w:divsChild>
            <w:div w:id="34959574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9931">
      <w:marLeft w:val="0"/>
      <w:marRight w:val="0"/>
      <w:marTop w:val="0"/>
      <w:marBottom w:val="0"/>
      <w:divBdr>
        <w:top w:val="none" w:sz="0" w:space="0" w:color="auto"/>
        <w:left w:val="none" w:sz="0" w:space="0" w:color="auto"/>
        <w:bottom w:val="none" w:sz="0" w:space="0" w:color="auto"/>
        <w:right w:val="none" w:sz="0" w:space="0" w:color="auto"/>
      </w:divBdr>
    </w:div>
    <w:div w:id="349599932">
      <w:marLeft w:val="0"/>
      <w:marRight w:val="0"/>
      <w:marTop w:val="0"/>
      <w:marBottom w:val="0"/>
      <w:divBdr>
        <w:top w:val="none" w:sz="0" w:space="0" w:color="auto"/>
        <w:left w:val="none" w:sz="0" w:space="0" w:color="auto"/>
        <w:bottom w:val="none" w:sz="0" w:space="0" w:color="auto"/>
        <w:right w:val="none" w:sz="0" w:space="0" w:color="auto"/>
      </w:divBdr>
    </w:div>
    <w:div w:id="349599934">
      <w:marLeft w:val="0"/>
      <w:marRight w:val="0"/>
      <w:marTop w:val="0"/>
      <w:marBottom w:val="0"/>
      <w:divBdr>
        <w:top w:val="none" w:sz="0" w:space="0" w:color="auto"/>
        <w:left w:val="none" w:sz="0" w:space="0" w:color="auto"/>
        <w:bottom w:val="none" w:sz="0" w:space="0" w:color="auto"/>
        <w:right w:val="none" w:sz="0" w:space="0" w:color="auto"/>
      </w:divBdr>
    </w:div>
    <w:div w:id="349599938">
      <w:marLeft w:val="0"/>
      <w:marRight w:val="0"/>
      <w:marTop w:val="0"/>
      <w:marBottom w:val="0"/>
      <w:divBdr>
        <w:top w:val="none" w:sz="0" w:space="0" w:color="auto"/>
        <w:left w:val="none" w:sz="0" w:space="0" w:color="auto"/>
        <w:bottom w:val="none" w:sz="0" w:space="0" w:color="auto"/>
        <w:right w:val="none" w:sz="0" w:space="0" w:color="auto"/>
      </w:divBdr>
      <w:divsChild>
        <w:div w:id="349582265">
          <w:marLeft w:val="0"/>
          <w:marRight w:val="0"/>
          <w:marTop w:val="0"/>
          <w:marBottom w:val="0"/>
          <w:divBdr>
            <w:top w:val="none" w:sz="0" w:space="0" w:color="auto"/>
            <w:left w:val="none" w:sz="0" w:space="0" w:color="auto"/>
            <w:bottom w:val="none" w:sz="0" w:space="0" w:color="auto"/>
            <w:right w:val="none" w:sz="0" w:space="0" w:color="auto"/>
          </w:divBdr>
          <w:divsChild>
            <w:div w:id="349595661">
              <w:marLeft w:val="0"/>
              <w:marRight w:val="0"/>
              <w:marTop w:val="0"/>
              <w:marBottom w:val="0"/>
              <w:divBdr>
                <w:top w:val="none" w:sz="0" w:space="0" w:color="auto"/>
                <w:left w:val="none" w:sz="0" w:space="0" w:color="auto"/>
                <w:bottom w:val="none" w:sz="0" w:space="0" w:color="auto"/>
                <w:right w:val="none" w:sz="0" w:space="0" w:color="auto"/>
              </w:divBdr>
            </w:div>
          </w:divsChild>
        </w:div>
        <w:div w:id="349583656">
          <w:marLeft w:val="0"/>
          <w:marRight w:val="0"/>
          <w:marTop w:val="0"/>
          <w:marBottom w:val="0"/>
          <w:divBdr>
            <w:top w:val="none" w:sz="0" w:space="0" w:color="auto"/>
            <w:left w:val="none" w:sz="0" w:space="0" w:color="auto"/>
            <w:bottom w:val="none" w:sz="0" w:space="0" w:color="auto"/>
            <w:right w:val="none" w:sz="0" w:space="0" w:color="auto"/>
          </w:divBdr>
        </w:div>
      </w:divsChild>
    </w:div>
    <w:div w:id="349599940">
      <w:marLeft w:val="0"/>
      <w:marRight w:val="0"/>
      <w:marTop w:val="0"/>
      <w:marBottom w:val="0"/>
      <w:divBdr>
        <w:top w:val="none" w:sz="0" w:space="0" w:color="auto"/>
        <w:left w:val="none" w:sz="0" w:space="0" w:color="auto"/>
        <w:bottom w:val="none" w:sz="0" w:space="0" w:color="auto"/>
        <w:right w:val="none" w:sz="0" w:space="0" w:color="auto"/>
      </w:divBdr>
    </w:div>
    <w:div w:id="349599942">
      <w:marLeft w:val="0"/>
      <w:marRight w:val="0"/>
      <w:marTop w:val="0"/>
      <w:marBottom w:val="0"/>
      <w:divBdr>
        <w:top w:val="none" w:sz="0" w:space="0" w:color="auto"/>
        <w:left w:val="none" w:sz="0" w:space="0" w:color="auto"/>
        <w:bottom w:val="none" w:sz="0" w:space="0" w:color="auto"/>
        <w:right w:val="none" w:sz="0" w:space="0" w:color="auto"/>
      </w:divBdr>
      <w:divsChild>
        <w:div w:id="349592158">
          <w:marLeft w:val="0"/>
          <w:marRight w:val="0"/>
          <w:marTop w:val="0"/>
          <w:marBottom w:val="0"/>
          <w:divBdr>
            <w:top w:val="none" w:sz="0" w:space="0" w:color="auto"/>
            <w:left w:val="none" w:sz="0" w:space="0" w:color="auto"/>
            <w:bottom w:val="none" w:sz="0" w:space="0" w:color="auto"/>
            <w:right w:val="none" w:sz="0" w:space="0" w:color="auto"/>
          </w:divBdr>
        </w:div>
      </w:divsChild>
    </w:div>
    <w:div w:id="349599943">
      <w:marLeft w:val="0"/>
      <w:marRight w:val="0"/>
      <w:marTop w:val="0"/>
      <w:marBottom w:val="0"/>
      <w:divBdr>
        <w:top w:val="none" w:sz="0" w:space="0" w:color="auto"/>
        <w:left w:val="none" w:sz="0" w:space="0" w:color="auto"/>
        <w:bottom w:val="none" w:sz="0" w:space="0" w:color="auto"/>
        <w:right w:val="none" w:sz="0" w:space="0" w:color="auto"/>
      </w:divBdr>
      <w:divsChild>
        <w:div w:id="349580863">
          <w:marLeft w:val="0"/>
          <w:marRight w:val="0"/>
          <w:marTop w:val="0"/>
          <w:marBottom w:val="0"/>
          <w:divBdr>
            <w:top w:val="none" w:sz="0" w:space="0" w:color="auto"/>
            <w:left w:val="none" w:sz="0" w:space="0" w:color="auto"/>
            <w:bottom w:val="none" w:sz="0" w:space="0" w:color="auto"/>
            <w:right w:val="none" w:sz="0" w:space="0" w:color="auto"/>
          </w:divBdr>
        </w:div>
      </w:divsChild>
    </w:div>
    <w:div w:id="349599944">
      <w:marLeft w:val="0"/>
      <w:marRight w:val="0"/>
      <w:marTop w:val="0"/>
      <w:marBottom w:val="0"/>
      <w:divBdr>
        <w:top w:val="none" w:sz="0" w:space="0" w:color="auto"/>
        <w:left w:val="none" w:sz="0" w:space="0" w:color="auto"/>
        <w:bottom w:val="none" w:sz="0" w:space="0" w:color="auto"/>
        <w:right w:val="none" w:sz="0" w:space="0" w:color="auto"/>
      </w:divBdr>
    </w:div>
    <w:div w:id="349599954">
      <w:marLeft w:val="0"/>
      <w:marRight w:val="0"/>
      <w:marTop w:val="0"/>
      <w:marBottom w:val="0"/>
      <w:divBdr>
        <w:top w:val="none" w:sz="0" w:space="0" w:color="auto"/>
        <w:left w:val="none" w:sz="0" w:space="0" w:color="auto"/>
        <w:bottom w:val="none" w:sz="0" w:space="0" w:color="auto"/>
        <w:right w:val="none" w:sz="0" w:space="0" w:color="auto"/>
      </w:divBdr>
    </w:div>
    <w:div w:id="349599955">
      <w:marLeft w:val="0"/>
      <w:marRight w:val="0"/>
      <w:marTop w:val="0"/>
      <w:marBottom w:val="0"/>
      <w:divBdr>
        <w:top w:val="none" w:sz="0" w:space="0" w:color="auto"/>
        <w:left w:val="none" w:sz="0" w:space="0" w:color="auto"/>
        <w:bottom w:val="none" w:sz="0" w:space="0" w:color="auto"/>
        <w:right w:val="none" w:sz="0" w:space="0" w:color="auto"/>
      </w:divBdr>
    </w:div>
    <w:div w:id="349599957">
      <w:marLeft w:val="0"/>
      <w:marRight w:val="0"/>
      <w:marTop w:val="0"/>
      <w:marBottom w:val="0"/>
      <w:divBdr>
        <w:top w:val="none" w:sz="0" w:space="0" w:color="auto"/>
        <w:left w:val="none" w:sz="0" w:space="0" w:color="auto"/>
        <w:bottom w:val="none" w:sz="0" w:space="0" w:color="auto"/>
        <w:right w:val="none" w:sz="0" w:space="0" w:color="auto"/>
      </w:divBdr>
    </w:div>
    <w:div w:id="349599958">
      <w:marLeft w:val="0"/>
      <w:marRight w:val="0"/>
      <w:marTop w:val="0"/>
      <w:marBottom w:val="0"/>
      <w:divBdr>
        <w:top w:val="none" w:sz="0" w:space="0" w:color="auto"/>
        <w:left w:val="none" w:sz="0" w:space="0" w:color="auto"/>
        <w:bottom w:val="none" w:sz="0" w:space="0" w:color="auto"/>
        <w:right w:val="none" w:sz="0" w:space="0" w:color="auto"/>
      </w:divBdr>
      <w:divsChild>
        <w:div w:id="349573047">
          <w:marLeft w:val="0"/>
          <w:marRight w:val="0"/>
          <w:marTop w:val="0"/>
          <w:marBottom w:val="0"/>
          <w:divBdr>
            <w:top w:val="none" w:sz="0" w:space="0" w:color="auto"/>
            <w:left w:val="none" w:sz="0" w:space="0" w:color="auto"/>
            <w:bottom w:val="none" w:sz="0" w:space="0" w:color="auto"/>
            <w:right w:val="none" w:sz="0" w:space="0" w:color="auto"/>
          </w:divBdr>
          <w:divsChild>
            <w:div w:id="349573731">
              <w:marLeft w:val="0"/>
              <w:marRight w:val="0"/>
              <w:marTop w:val="0"/>
              <w:marBottom w:val="0"/>
              <w:divBdr>
                <w:top w:val="none" w:sz="0" w:space="0" w:color="auto"/>
                <w:left w:val="none" w:sz="0" w:space="0" w:color="auto"/>
                <w:bottom w:val="none" w:sz="0" w:space="0" w:color="auto"/>
                <w:right w:val="none" w:sz="0" w:space="0" w:color="auto"/>
              </w:divBdr>
              <w:divsChild>
                <w:div w:id="349597099">
                  <w:marLeft w:val="0"/>
                  <w:marRight w:val="0"/>
                  <w:marTop w:val="0"/>
                  <w:marBottom w:val="0"/>
                  <w:divBdr>
                    <w:top w:val="none" w:sz="0" w:space="0" w:color="auto"/>
                    <w:left w:val="none" w:sz="0" w:space="0" w:color="auto"/>
                    <w:bottom w:val="none" w:sz="0" w:space="0" w:color="auto"/>
                    <w:right w:val="none" w:sz="0" w:space="0" w:color="auto"/>
                  </w:divBdr>
                  <w:divsChild>
                    <w:div w:id="349581145">
                      <w:marLeft w:val="0"/>
                      <w:marRight w:val="0"/>
                      <w:marTop w:val="0"/>
                      <w:marBottom w:val="0"/>
                      <w:divBdr>
                        <w:top w:val="none" w:sz="0" w:space="0" w:color="auto"/>
                        <w:left w:val="none" w:sz="0" w:space="0" w:color="auto"/>
                        <w:bottom w:val="none" w:sz="0" w:space="0" w:color="auto"/>
                        <w:right w:val="none" w:sz="0" w:space="0" w:color="auto"/>
                      </w:divBdr>
                    </w:div>
                    <w:div w:id="3496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790">
              <w:marLeft w:val="0"/>
              <w:marRight w:val="0"/>
              <w:marTop w:val="0"/>
              <w:marBottom w:val="0"/>
              <w:divBdr>
                <w:top w:val="none" w:sz="0" w:space="0" w:color="auto"/>
                <w:left w:val="none" w:sz="0" w:space="0" w:color="auto"/>
                <w:bottom w:val="none" w:sz="0" w:space="0" w:color="auto"/>
                <w:right w:val="none" w:sz="0" w:space="0" w:color="auto"/>
              </w:divBdr>
              <w:divsChild>
                <w:div w:id="349586596">
                  <w:marLeft w:val="0"/>
                  <w:marRight w:val="0"/>
                  <w:marTop w:val="0"/>
                  <w:marBottom w:val="0"/>
                  <w:divBdr>
                    <w:top w:val="none" w:sz="0" w:space="0" w:color="auto"/>
                    <w:left w:val="none" w:sz="0" w:space="0" w:color="auto"/>
                    <w:bottom w:val="none" w:sz="0" w:space="0" w:color="auto"/>
                    <w:right w:val="none" w:sz="0" w:space="0" w:color="auto"/>
                  </w:divBdr>
                  <w:divsChild>
                    <w:div w:id="349582991">
                      <w:marLeft w:val="0"/>
                      <w:marRight w:val="0"/>
                      <w:marTop w:val="0"/>
                      <w:marBottom w:val="0"/>
                      <w:divBdr>
                        <w:top w:val="none" w:sz="0" w:space="0" w:color="auto"/>
                        <w:left w:val="none" w:sz="0" w:space="0" w:color="auto"/>
                        <w:bottom w:val="none" w:sz="0" w:space="0" w:color="auto"/>
                        <w:right w:val="none" w:sz="0" w:space="0" w:color="auto"/>
                      </w:divBdr>
                    </w:div>
                    <w:div w:id="3495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201">
          <w:marLeft w:val="0"/>
          <w:marRight w:val="0"/>
          <w:marTop w:val="0"/>
          <w:marBottom w:val="0"/>
          <w:divBdr>
            <w:top w:val="none" w:sz="0" w:space="0" w:color="auto"/>
            <w:left w:val="none" w:sz="0" w:space="0" w:color="auto"/>
            <w:bottom w:val="none" w:sz="0" w:space="0" w:color="auto"/>
            <w:right w:val="none" w:sz="0" w:space="0" w:color="auto"/>
          </w:divBdr>
          <w:divsChild>
            <w:div w:id="349600434">
              <w:marLeft w:val="0"/>
              <w:marRight w:val="0"/>
              <w:marTop w:val="0"/>
              <w:marBottom w:val="0"/>
              <w:divBdr>
                <w:top w:val="none" w:sz="0" w:space="0" w:color="auto"/>
                <w:left w:val="none" w:sz="0" w:space="0" w:color="auto"/>
                <w:bottom w:val="none" w:sz="0" w:space="0" w:color="auto"/>
                <w:right w:val="none" w:sz="0" w:space="0" w:color="auto"/>
              </w:divBdr>
            </w:div>
          </w:divsChild>
        </w:div>
        <w:div w:id="349602236">
          <w:marLeft w:val="0"/>
          <w:marRight w:val="0"/>
          <w:marTop w:val="0"/>
          <w:marBottom w:val="0"/>
          <w:divBdr>
            <w:top w:val="none" w:sz="0" w:space="0" w:color="auto"/>
            <w:left w:val="none" w:sz="0" w:space="0" w:color="auto"/>
            <w:bottom w:val="none" w:sz="0" w:space="0" w:color="auto"/>
            <w:right w:val="none" w:sz="0" w:space="0" w:color="auto"/>
          </w:divBdr>
        </w:div>
      </w:divsChild>
    </w:div>
    <w:div w:id="349599959">
      <w:marLeft w:val="0"/>
      <w:marRight w:val="0"/>
      <w:marTop w:val="0"/>
      <w:marBottom w:val="0"/>
      <w:divBdr>
        <w:top w:val="none" w:sz="0" w:space="0" w:color="auto"/>
        <w:left w:val="none" w:sz="0" w:space="0" w:color="auto"/>
        <w:bottom w:val="none" w:sz="0" w:space="0" w:color="auto"/>
        <w:right w:val="none" w:sz="0" w:space="0" w:color="auto"/>
      </w:divBdr>
    </w:div>
    <w:div w:id="349599961">
      <w:marLeft w:val="0"/>
      <w:marRight w:val="0"/>
      <w:marTop w:val="0"/>
      <w:marBottom w:val="0"/>
      <w:divBdr>
        <w:top w:val="none" w:sz="0" w:space="0" w:color="auto"/>
        <w:left w:val="none" w:sz="0" w:space="0" w:color="auto"/>
        <w:bottom w:val="none" w:sz="0" w:space="0" w:color="auto"/>
        <w:right w:val="none" w:sz="0" w:space="0" w:color="auto"/>
      </w:divBdr>
    </w:div>
    <w:div w:id="349599962">
      <w:marLeft w:val="0"/>
      <w:marRight w:val="0"/>
      <w:marTop w:val="0"/>
      <w:marBottom w:val="0"/>
      <w:divBdr>
        <w:top w:val="none" w:sz="0" w:space="0" w:color="auto"/>
        <w:left w:val="none" w:sz="0" w:space="0" w:color="auto"/>
        <w:bottom w:val="none" w:sz="0" w:space="0" w:color="auto"/>
        <w:right w:val="none" w:sz="0" w:space="0" w:color="auto"/>
      </w:divBdr>
      <w:divsChild>
        <w:div w:id="349571901">
          <w:marLeft w:val="720"/>
          <w:marRight w:val="720"/>
          <w:marTop w:val="100"/>
          <w:marBottom w:val="100"/>
          <w:divBdr>
            <w:top w:val="none" w:sz="0" w:space="0" w:color="auto"/>
            <w:left w:val="none" w:sz="0" w:space="0" w:color="auto"/>
            <w:bottom w:val="none" w:sz="0" w:space="0" w:color="auto"/>
            <w:right w:val="none" w:sz="0" w:space="0" w:color="auto"/>
          </w:divBdr>
        </w:div>
      </w:divsChild>
    </w:div>
    <w:div w:id="349599963">
      <w:marLeft w:val="0"/>
      <w:marRight w:val="0"/>
      <w:marTop w:val="0"/>
      <w:marBottom w:val="0"/>
      <w:divBdr>
        <w:top w:val="none" w:sz="0" w:space="0" w:color="auto"/>
        <w:left w:val="none" w:sz="0" w:space="0" w:color="auto"/>
        <w:bottom w:val="none" w:sz="0" w:space="0" w:color="auto"/>
        <w:right w:val="none" w:sz="0" w:space="0" w:color="auto"/>
      </w:divBdr>
    </w:div>
    <w:div w:id="349599967">
      <w:marLeft w:val="0"/>
      <w:marRight w:val="0"/>
      <w:marTop w:val="0"/>
      <w:marBottom w:val="0"/>
      <w:divBdr>
        <w:top w:val="none" w:sz="0" w:space="0" w:color="auto"/>
        <w:left w:val="none" w:sz="0" w:space="0" w:color="auto"/>
        <w:bottom w:val="none" w:sz="0" w:space="0" w:color="auto"/>
        <w:right w:val="none" w:sz="0" w:space="0" w:color="auto"/>
      </w:divBdr>
    </w:div>
    <w:div w:id="349599970">
      <w:marLeft w:val="0"/>
      <w:marRight w:val="0"/>
      <w:marTop w:val="0"/>
      <w:marBottom w:val="0"/>
      <w:divBdr>
        <w:top w:val="none" w:sz="0" w:space="0" w:color="auto"/>
        <w:left w:val="none" w:sz="0" w:space="0" w:color="auto"/>
        <w:bottom w:val="none" w:sz="0" w:space="0" w:color="auto"/>
        <w:right w:val="none" w:sz="0" w:space="0" w:color="auto"/>
      </w:divBdr>
      <w:divsChild>
        <w:div w:id="349573824">
          <w:marLeft w:val="0"/>
          <w:marRight w:val="0"/>
          <w:marTop w:val="0"/>
          <w:marBottom w:val="0"/>
          <w:divBdr>
            <w:top w:val="none" w:sz="0" w:space="0" w:color="auto"/>
            <w:left w:val="none" w:sz="0" w:space="0" w:color="auto"/>
            <w:bottom w:val="none" w:sz="0" w:space="0" w:color="auto"/>
            <w:right w:val="none" w:sz="0" w:space="0" w:color="auto"/>
          </w:divBdr>
        </w:div>
      </w:divsChild>
    </w:div>
    <w:div w:id="349599971">
      <w:marLeft w:val="0"/>
      <w:marRight w:val="0"/>
      <w:marTop w:val="0"/>
      <w:marBottom w:val="0"/>
      <w:divBdr>
        <w:top w:val="none" w:sz="0" w:space="0" w:color="auto"/>
        <w:left w:val="none" w:sz="0" w:space="0" w:color="auto"/>
        <w:bottom w:val="none" w:sz="0" w:space="0" w:color="auto"/>
        <w:right w:val="none" w:sz="0" w:space="0" w:color="auto"/>
      </w:divBdr>
    </w:div>
    <w:div w:id="349599972">
      <w:marLeft w:val="0"/>
      <w:marRight w:val="0"/>
      <w:marTop w:val="0"/>
      <w:marBottom w:val="0"/>
      <w:divBdr>
        <w:top w:val="none" w:sz="0" w:space="0" w:color="auto"/>
        <w:left w:val="none" w:sz="0" w:space="0" w:color="auto"/>
        <w:bottom w:val="none" w:sz="0" w:space="0" w:color="auto"/>
        <w:right w:val="none" w:sz="0" w:space="0" w:color="auto"/>
      </w:divBdr>
      <w:divsChild>
        <w:div w:id="349587361">
          <w:marLeft w:val="0"/>
          <w:marRight w:val="0"/>
          <w:marTop w:val="0"/>
          <w:marBottom w:val="0"/>
          <w:divBdr>
            <w:top w:val="none" w:sz="0" w:space="0" w:color="auto"/>
            <w:left w:val="none" w:sz="0" w:space="0" w:color="auto"/>
            <w:bottom w:val="none" w:sz="0" w:space="0" w:color="auto"/>
            <w:right w:val="none" w:sz="0" w:space="0" w:color="auto"/>
          </w:divBdr>
        </w:div>
      </w:divsChild>
    </w:div>
    <w:div w:id="349599973">
      <w:marLeft w:val="0"/>
      <w:marRight w:val="0"/>
      <w:marTop w:val="0"/>
      <w:marBottom w:val="0"/>
      <w:divBdr>
        <w:top w:val="none" w:sz="0" w:space="0" w:color="auto"/>
        <w:left w:val="none" w:sz="0" w:space="0" w:color="auto"/>
        <w:bottom w:val="none" w:sz="0" w:space="0" w:color="auto"/>
        <w:right w:val="none" w:sz="0" w:space="0" w:color="auto"/>
      </w:divBdr>
    </w:div>
    <w:div w:id="349599979">
      <w:marLeft w:val="0"/>
      <w:marRight w:val="0"/>
      <w:marTop w:val="0"/>
      <w:marBottom w:val="0"/>
      <w:divBdr>
        <w:top w:val="none" w:sz="0" w:space="0" w:color="auto"/>
        <w:left w:val="none" w:sz="0" w:space="0" w:color="auto"/>
        <w:bottom w:val="none" w:sz="0" w:space="0" w:color="auto"/>
        <w:right w:val="none" w:sz="0" w:space="0" w:color="auto"/>
      </w:divBdr>
    </w:div>
    <w:div w:id="349599980">
      <w:marLeft w:val="0"/>
      <w:marRight w:val="0"/>
      <w:marTop w:val="0"/>
      <w:marBottom w:val="0"/>
      <w:divBdr>
        <w:top w:val="none" w:sz="0" w:space="0" w:color="auto"/>
        <w:left w:val="none" w:sz="0" w:space="0" w:color="auto"/>
        <w:bottom w:val="none" w:sz="0" w:space="0" w:color="auto"/>
        <w:right w:val="none" w:sz="0" w:space="0" w:color="auto"/>
      </w:divBdr>
      <w:divsChild>
        <w:div w:id="349598902">
          <w:marLeft w:val="0"/>
          <w:marRight w:val="0"/>
          <w:marTop w:val="0"/>
          <w:marBottom w:val="0"/>
          <w:divBdr>
            <w:top w:val="none" w:sz="0" w:space="0" w:color="auto"/>
            <w:left w:val="none" w:sz="0" w:space="0" w:color="auto"/>
            <w:bottom w:val="none" w:sz="0" w:space="0" w:color="auto"/>
            <w:right w:val="none" w:sz="0" w:space="0" w:color="auto"/>
          </w:divBdr>
          <w:divsChild>
            <w:div w:id="349575625">
              <w:marLeft w:val="0"/>
              <w:marRight w:val="0"/>
              <w:marTop w:val="0"/>
              <w:marBottom w:val="0"/>
              <w:divBdr>
                <w:top w:val="none" w:sz="0" w:space="0" w:color="auto"/>
                <w:left w:val="none" w:sz="0" w:space="0" w:color="auto"/>
                <w:bottom w:val="none" w:sz="0" w:space="0" w:color="auto"/>
                <w:right w:val="none" w:sz="0" w:space="0" w:color="auto"/>
              </w:divBdr>
            </w:div>
            <w:div w:id="349587016">
              <w:marLeft w:val="0"/>
              <w:marRight w:val="0"/>
              <w:marTop w:val="0"/>
              <w:marBottom w:val="0"/>
              <w:divBdr>
                <w:top w:val="none" w:sz="0" w:space="0" w:color="auto"/>
                <w:left w:val="none" w:sz="0" w:space="0" w:color="auto"/>
                <w:bottom w:val="none" w:sz="0" w:space="0" w:color="auto"/>
                <w:right w:val="none" w:sz="0" w:space="0" w:color="auto"/>
              </w:divBdr>
              <w:divsChild>
                <w:div w:id="349601677">
                  <w:marLeft w:val="0"/>
                  <w:marRight w:val="0"/>
                  <w:marTop w:val="0"/>
                  <w:marBottom w:val="0"/>
                  <w:divBdr>
                    <w:top w:val="none" w:sz="0" w:space="0" w:color="auto"/>
                    <w:left w:val="none" w:sz="0" w:space="0" w:color="auto"/>
                    <w:bottom w:val="none" w:sz="0" w:space="0" w:color="auto"/>
                    <w:right w:val="none" w:sz="0" w:space="0" w:color="auto"/>
                  </w:divBdr>
                  <w:divsChild>
                    <w:div w:id="3495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988">
      <w:marLeft w:val="0"/>
      <w:marRight w:val="0"/>
      <w:marTop w:val="0"/>
      <w:marBottom w:val="0"/>
      <w:divBdr>
        <w:top w:val="none" w:sz="0" w:space="0" w:color="auto"/>
        <w:left w:val="none" w:sz="0" w:space="0" w:color="auto"/>
        <w:bottom w:val="none" w:sz="0" w:space="0" w:color="auto"/>
        <w:right w:val="none" w:sz="0" w:space="0" w:color="auto"/>
      </w:divBdr>
    </w:div>
    <w:div w:id="349599990">
      <w:marLeft w:val="0"/>
      <w:marRight w:val="0"/>
      <w:marTop w:val="0"/>
      <w:marBottom w:val="0"/>
      <w:divBdr>
        <w:top w:val="none" w:sz="0" w:space="0" w:color="auto"/>
        <w:left w:val="none" w:sz="0" w:space="0" w:color="auto"/>
        <w:bottom w:val="none" w:sz="0" w:space="0" w:color="auto"/>
        <w:right w:val="none" w:sz="0" w:space="0" w:color="auto"/>
      </w:divBdr>
    </w:div>
    <w:div w:id="349599991">
      <w:marLeft w:val="0"/>
      <w:marRight w:val="0"/>
      <w:marTop w:val="0"/>
      <w:marBottom w:val="0"/>
      <w:divBdr>
        <w:top w:val="none" w:sz="0" w:space="0" w:color="auto"/>
        <w:left w:val="none" w:sz="0" w:space="0" w:color="auto"/>
        <w:bottom w:val="none" w:sz="0" w:space="0" w:color="auto"/>
        <w:right w:val="none" w:sz="0" w:space="0" w:color="auto"/>
      </w:divBdr>
      <w:divsChild>
        <w:div w:id="349578473">
          <w:marLeft w:val="0"/>
          <w:marRight w:val="0"/>
          <w:marTop w:val="272"/>
          <w:marBottom w:val="0"/>
          <w:divBdr>
            <w:top w:val="none" w:sz="0" w:space="0" w:color="auto"/>
            <w:left w:val="none" w:sz="0" w:space="0" w:color="auto"/>
            <w:bottom w:val="none" w:sz="0" w:space="0" w:color="auto"/>
            <w:right w:val="none" w:sz="0" w:space="0" w:color="auto"/>
          </w:divBdr>
          <w:divsChild>
            <w:div w:id="349580382">
              <w:marLeft w:val="0"/>
              <w:marRight w:val="0"/>
              <w:marTop w:val="240"/>
              <w:marBottom w:val="240"/>
              <w:divBdr>
                <w:top w:val="none" w:sz="0" w:space="0" w:color="auto"/>
                <w:left w:val="none" w:sz="0" w:space="0" w:color="auto"/>
                <w:bottom w:val="none" w:sz="0" w:space="0" w:color="auto"/>
                <w:right w:val="none" w:sz="0" w:space="0" w:color="auto"/>
              </w:divBdr>
            </w:div>
            <w:div w:id="349584244">
              <w:marLeft w:val="0"/>
              <w:marRight w:val="0"/>
              <w:marTop w:val="0"/>
              <w:marBottom w:val="0"/>
              <w:divBdr>
                <w:top w:val="none" w:sz="0" w:space="0" w:color="auto"/>
                <w:left w:val="none" w:sz="0" w:space="0" w:color="auto"/>
                <w:bottom w:val="none" w:sz="0" w:space="0" w:color="auto"/>
                <w:right w:val="none" w:sz="0" w:space="0" w:color="auto"/>
              </w:divBdr>
            </w:div>
          </w:divsChild>
        </w:div>
        <w:div w:id="349590280">
          <w:marLeft w:val="0"/>
          <w:marRight w:val="0"/>
          <w:marTop w:val="0"/>
          <w:marBottom w:val="0"/>
          <w:divBdr>
            <w:top w:val="none" w:sz="0" w:space="0" w:color="auto"/>
            <w:left w:val="none" w:sz="0" w:space="0" w:color="auto"/>
            <w:bottom w:val="none" w:sz="0" w:space="0" w:color="auto"/>
            <w:right w:val="none" w:sz="0" w:space="0" w:color="auto"/>
          </w:divBdr>
          <w:divsChild>
            <w:div w:id="349592048">
              <w:marLeft w:val="0"/>
              <w:marRight w:val="0"/>
              <w:marTop w:val="0"/>
              <w:marBottom w:val="208"/>
              <w:divBdr>
                <w:top w:val="none" w:sz="0" w:space="0" w:color="auto"/>
                <w:left w:val="none" w:sz="0" w:space="0" w:color="auto"/>
                <w:bottom w:val="none" w:sz="0" w:space="0" w:color="auto"/>
                <w:right w:val="none" w:sz="0" w:space="0" w:color="auto"/>
              </w:divBdr>
              <w:divsChild>
                <w:div w:id="349586602">
                  <w:marLeft w:val="285"/>
                  <w:marRight w:val="0"/>
                  <w:marTop w:val="0"/>
                  <w:marBottom w:val="0"/>
                  <w:divBdr>
                    <w:top w:val="none" w:sz="0" w:space="0" w:color="auto"/>
                    <w:left w:val="none" w:sz="0" w:space="0" w:color="auto"/>
                    <w:bottom w:val="none" w:sz="0" w:space="0" w:color="auto"/>
                    <w:right w:val="none" w:sz="0" w:space="0" w:color="auto"/>
                  </w:divBdr>
                </w:div>
                <w:div w:id="349586883">
                  <w:marLeft w:val="0"/>
                  <w:marRight w:val="0"/>
                  <w:marTop w:val="0"/>
                  <w:marBottom w:val="0"/>
                  <w:divBdr>
                    <w:top w:val="none" w:sz="0" w:space="0" w:color="auto"/>
                    <w:left w:val="none" w:sz="0" w:space="0" w:color="auto"/>
                    <w:bottom w:val="none" w:sz="0" w:space="0" w:color="auto"/>
                    <w:right w:val="none" w:sz="0" w:space="0" w:color="auto"/>
                  </w:divBdr>
                  <w:divsChild>
                    <w:div w:id="349594248">
                      <w:marLeft w:val="0"/>
                      <w:marRight w:val="26"/>
                      <w:marTop w:val="0"/>
                      <w:marBottom w:val="0"/>
                      <w:divBdr>
                        <w:top w:val="none" w:sz="0" w:space="0" w:color="auto"/>
                        <w:left w:val="none" w:sz="0" w:space="0" w:color="auto"/>
                        <w:bottom w:val="none" w:sz="0" w:space="0" w:color="auto"/>
                        <w:right w:val="none" w:sz="0" w:space="0" w:color="auto"/>
                      </w:divBdr>
                    </w:div>
                    <w:div w:id="349595916">
                      <w:marLeft w:val="0"/>
                      <w:marRight w:val="26"/>
                      <w:marTop w:val="0"/>
                      <w:marBottom w:val="0"/>
                      <w:divBdr>
                        <w:top w:val="none" w:sz="0" w:space="0" w:color="auto"/>
                        <w:left w:val="none" w:sz="0" w:space="0" w:color="auto"/>
                        <w:bottom w:val="none" w:sz="0" w:space="0" w:color="auto"/>
                        <w:right w:val="none" w:sz="0" w:space="0" w:color="auto"/>
                      </w:divBdr>
                    </w:div>
                  </w:divsChild>
                </w:div>
                <w:div w:id="34959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003">
      <w:marLeft w:val="0"/>
      <w:marRight w:val="0"/>
      <w:marTop w:val="0"/>
      <w:marBottom w:val="0"/>
      <w:divBdr>
        <w:top w:val="none" w:sz="0" w:space="0" w:color="auto"/>
        <w:left w:val="none" w:sz="0" w:space="0" w:color="auto"/>
        <w:bottom w:val="none" w:sz="0" w:space="0" w:color="auto"/>
        <w:right w:val="none" w:sz="0" w:space="0" w:color="auto"/>
      </w:divBdr>
    </w:div>
    <w:div w:id="349600007">
      <w:marLeft w:val="0"/>
      <w:marRight w:val="0"/>
      <w:marTop w:val="0"/>
      <w:marBottom w:val="0"/>
      <w:divBdr>
        <w:top w:val="none" w:sz="0" w:space="0" w:color="auto"/>
        <w:left w:val="none" w:sz="0" w:space="0" w:color="auto"/>
        <w:bottom w:val="none" w:sz="0" w:space="0" w:color="auto"/>
        <w:right w:val="none" w:sz="0" w:space="0" w:color="auto"/>
      </w:divBdr>
      <w:divsChild>
        <w:div w:id="349577226">
          <w:marLeft w:val="0"/>
          <w:marRight w:val="0"/>
          <w:marTop w:val="0"/>
          <w:marBottom w:val="0"/>
          <w:divBdr>
            <w:top w:val="none" w:sz="0" w:space="0" w:color="auto"/>
            <w:left w:val="none" w:sz="0" w:space="0" w:color="auto"/>
            <w:bottom w:val="none" w:sz="0" w:space="0" w:color="auto"/>
            <w:right w:val="none" w:sz="0" w:space="0" w:color="auto"/>
          </w:divBdr>
        </w:div>
      </w:divsChild>
    </w:div>
    <w:div w:id="349600009">
      <w:marLeft w:val="0"/>
      <w:marRight w:val="0"/>
      <w:marTop w:val="0"/>
      <w:marBottom w:val="0"/>
      <w:divBdr>
        <w:top w:val="none" w:sz="0" w:space="0" w:color="auto"/>
        <w:left w:val="none" w:sz="0" w:space="0" w:color="auto"/>
        <w:bottom w:val="none" w:sz="0" w:space="0" w:color="auto"/>
        <w:right w:val="none" w:sz="0" w:space="0" w:color="auto"/>
      </w:divBdr>
      <w:divsChild>
        <w:div w:id="349589344">
          <w:marLeft w:val="0"/>
          <w:marRight w:val="0"/>
          <w:marTop w:val="0"/>
          <w:marBottom w:val="0"/>
          <w:divBdr>
            <w:top w:val="none" w:sz="0" w:space="0" w:color="auto"/>
            <w:left w:val="none" w:sz="0" w:space="0" w:color="auto"/>
            <w:bottom w:val="none" w:sz="0" w:space="0" w:color="auto"/>
            <w:right w:val="none" w:sz="0" w:space="0" w:color="auto"/>
          </w:divBdr>
          <w:divsChild>
            <w:div w:id="3495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011">
      <w:marLeft w:val="0"/>
      <w:marRight w:val="0"/>
      <w:marTop w:val="0"/>
      <w:marBottom w:val="0"/>
      <w:divBdr>
        <w:top w:val="none" w:sz="0" w:space="0" w:color="auto"/>
        <w:left w:val="none" w:sz="0" w:space="0" w:color="auto"/>
        <w:bottom w:val="none" w:sz="0" w:space="0" w:color="auto"/>
        <w:right w:val="none" w:sz="0" w:space="0" w:color="auto"/>
      </w:divBdr>
    </w:div>
    <w:div w:id="349600012">
      <w:marLeft w:val="0"/>
      <w:marRight w:val="0"/>
      <w:marTop w:val="0"/>
      <w:marBottom w:val="0"/>
      <w:divBdr>
        <w:top w:val="none" w:sz="0" w:space="0" w:color="auto"/>
        <w:left w:val="none" w:sz="0" w:space="0" w:color="auto"/>
        <w:bottom w:val="none" w:sz="0" w:space="0" w:color="auto"/>
        <w:right w:val="none" w:sz="0" w:space="0" w:color="auto"/>
      </w:divBdr>
    </w:div>
    <w:div w:id="349600018">
      <w:marLeft w:val="0"/>
      <w:marRight w:val="0"/>
      <w:marTop w:val="0"/>
      <w:marBottom w:val="0"/>
      <w:divBdr>
        <w:top w:val="none" w:sz="0" w:space="0" w:color="auto"/>
        <w:left w:val="none" w:sz="0" w:space="0" w:color="auto"/>
        <w:bottom w:val="none" w:sz="0" w:space="0" w:color="auto"/>
        <w:right w:val="none" w:sz="0" w:space="0" w:color="auto"/>
      </w:divBdr>
    </w:div>
    <w:div w:id="349600021">
      <w:marLeft w:val="0"/>
      <w:marRight w:val="0"/>
      <w:marTop w:val="0"/>
      <w:marBottom w:val="0"/>
      <w:divBdr>
        <w:top w:val="none" w:sz="0" w:space="0" w:color="auto"/>
        <w:left w:val="none" w:sz="0" w:space="0" w:color="auto"/>
        <w:bottom w:val="none" w:sz="0" w:space="0" w:color="auto"/>
        <w:right w:val="none" w:sz="0" w:space="0" w:color="auto"/>
      </w:divBdr>
      <w:divsChild>
        <w:div w:id="349592080">
          <w:marLeft w:val="0"/>
          <w:marRight w:val="0"/>
          <w:marTop w:val="0"/>
          <w:marBottom w:val="0"/>
          <w:divBdr>
            <w:top w:val="none" w:sz="0" w:space="0" w:color="auto"/>
            <w:left w:val="none" w:sz="0" w:space="0" w:color="auto"/>
            <w:bottom w:val="none" w:sz="0" w:space="0" w:color="auto"/>
            <w:right w:val="none" w:sz="0" w:space="0" w:color="auto"/>
          </w:divBdr>
        </w:div>
      </w:divsChild>
    </w:div>
    <w:div w:id="349600022">
      <w:marLeft w:val="0"/>
      <w:marRight w:val="0"/>
      <w:marTop w:val="0"/>
      <w:marBottom w:val="0"/>
      <w:divBdr>
        <w:top w:val="none" w:sz="0" w:space="0" w:color="auto"/>
        <w:left w:val="none" w:sz="0" w:space="0" w:color="auto"/>
        <w:bottom w:val="none" w:sz="0" w:space="0" w:color="auto"/>
        <w:right w:val="none" w:sz="0" w:space="0" w:color="auto"/>
      </w:divBdr>
    </w:div>
    <w:div w:id="349600028">
      <w:marLeft w:val="0"/>
      <w:marRight w:val="0"/>
      <w:marTop w:val="0"/>
      <w:marBottom w:val="0"/>
      <w:divBdr>
        <w:top w:val="none" w:sz="0" w:space="0" w:color="auto"/>
        <w:left w:val="none" w:sz="0" w:space="0" w:color="auto"/>
        <w:bottom w:val="none" w:sz="0" w:space="0" w:color="auto"/>
        <w:right w:val="none" w:sz="0" w:space="0" w:color="auto"/>
      </w:divBdr>
      <w:divsChild>
        <w:div w:id="349579311">
          <w:marLeft w:val="0"/>
          <w:marRight w:val="0"/>
          <w:marTop w:val="0"/>
          <w:marBottom w:val="0"/>
          <w:divBdr>
            <w:top w:val="none" w:sz="0" w:space="0" w:color="auto"/>
            <w:left w:val="none" w:sz="0" w:space="0" w:color="auto"/>
            <w:bottom w:val="none" w:sz="0" w:space="0" w:color="auto"/>
            <w:right w:val="none" w:sz="0" w:space="0" w:color="auto"/>
          </w:divBdr>
        </w:div>
        <w:div w:id="349579961">
          <w:marLeft w:val="0"/>
          <w:marRight w:val="0"/>
          <w:marTop w:val="0"/>
          <w:marBottom w:val="0"/>
          <w:divBdr>
            <w:top w:val="none" w:sz="0" w:space="0" w:color="auto"/>
            <w:left w:val="none" w:sz="0" w:space="0" w:color="auto"/>
            <w:bottom w:val="none" w:sz="0" w:space="0" w:color="auto"/>
            <w:right w:val="none" w:sz="0" w:space="0" w:color="auto"/>
          </w:divBdr>
        </w:div>
      </w:divsChild>
    </w:div>
    <w:div w:id="349600031">
      <w:marLeft w:val="0"/>
      <w:marRight w:val="0"/>
      <w:marTop w:val="0"/>
      <w:marBottom w:val="0"/>
      <w:divBdr>
        <w:top w:val="none" w:sz="0" w:space="0" w:color="auto"/>
        <w:left w:val="none" w:sz="0" w:space="0" w:color="auto"/>
        <w:bottom w:val="none" w:sz="0" w:space="0" w:color="auto"/>
        <w:right w:val="none" w:sz="0" w:space="0" w:color="auto"/>
      </w:divBdr>
      <w:divsChild>
        <w:div w:id="349574206">
          <w:marLeft w:val="0"/>
          <w:marRight w:val="0"/>
          <w:marTop w:val="0"/>
          <w:marBottom w:val="0"/>
          <w:divBdr>
            <w:top w:val="none" w:sz="0" w:space="0" w:color="auto"/>
            <w:left w:val="none" w:sz="0" w:space="0" w:color="auto"/>
            <w:bottom w:val="none" w:sz="0" w:space="0" w:color="auto"/>
            <w:right w:val="none" w:sz="0" w:space="0" w:color="auto"/>
          </w:divBdr>
        </w:div>
        <w:div w:id="349579103">
          <w:marLeft w:val="0"/>
          <w:marRight w:val="0"/>
          <w:marTop w:val="0"/>
          <w:marBottom w:val="0"/>
          <w:divBdr>
            <w:top w:val="none" w:sz="0" w:space="0" w:color="auto"/>
            <w:left w:val="none" w:sz="0" w:space="0" w:color="auto"/>
            <w:bottom w:val="none" w:sz="0" w:space="0" w:color="auto"/>
            <w:right w:val="none" w:sz="0" w:space="0" w:color="auto"/>
          </w:divBdr>
          <w:divsChild>
            <w:div w:id="349577500">
              <w:marLeft w:val="0"/>
              <w:marRight w:val="0"/>
              <w:marTop w:val="0"/>
              <w:marBottom w:val="0"/>
              <w:divBdr>
                <w:top w:val="none" w:sz="0" w:space="0" w:color="auto"/>
                <w:left w:val="none" w:sz="0" w:space="0" w:color="auto"/>
                <w:bottom w:val="none" w:sz="0" w:space="0" w:color="auto"/>
                <w:right w:val="none" w:sz="0" w:space="0" w:color="auto"/>
              </w:divBdr>
              <w:divsChild>
                <w:div w:id="349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425">
          <w:marLeft w:val="0"/>
          <w:marRight w:val="0"/>
          <w:marTop w:val="0"/>
          <w:marBottom w:val="0"/>
          <w:divBdr>
            <w:top w:val="none" w:sz="0" w:space="0" w:color="auto"/>
            <w:left w:val="none" w:sz="0" w:space="0" w:color="auto"/>
            <w:bottom w:val="none" w:sz="0" w:space="0" w:color="auto"/>
            <w:right w:val="none" w:sz="0" w:space="0" w:color="auto"/>
          </w:divBdr>
          <w:divsChild>
            <w:div w:id="3495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032">
      <w:marLeft w:val="0"/>
      <w:marRight w:val="0"/>
      <w:marTop w:val="0"/>
      <w:marBottom w:val="0"/>
      <w:divBdr>
        <w:top w:val="none" w:sz="0" w:space="0" w:color="auto"/>
        <w:left w:val="none" w:sz="0" w:space="0" w:color="auto"/>
        <w:bottom w:val="none" w:sz="0" w:space="0" w:color="auto"/>
        <w:right w:val="none" w:sz="0" w:space="0" w:color="auto"/>
      </w:divBdr>
      <w:divsChild>
        <w:div w:id="349590807">
          <w:marLeft w:val="0"/>
          <w:marRight w:val="0"/>
          <w:marTop w:val="0"/>
          <w:marBottom w:val="0"/>
          <w:divBdr>
            <w:top w:val="none" w:sz="0" w:space="0" w:color="auto"/>
            <w:left w:val="none" w:sz="0" w:space="0" w:color="auto"/>
            <w:bottom w:val="none" w:sz="0" w:space="0" w:color="auto"/>
            <w:right w:val="none" w:sz="0" w:space="0" w:color="auto"/>
          </w:divBdr>
        </w:div>
        <w:div w:id="349599936">
          <w:marLeft w:val="0"/>
          <w:marRight w:val="0"/>
          <w:marTop w:val="0"/>
          <w:marBottom w:val="0"/>
          <w:divBdr>
            <w:top w:val="none" w:sz="0" w:space="0" w:color="auto"/>
            <w:left w:val="none" w:sz="0" w:space="0" w:color="auto"/>
            <w:bottom w:val="none" w:sz="0" w:space="0" w:color="auto"/>
            <w:right w:val="none" w:sz="0" w:space="0" w:color="auto"/>
          </w:divBdr>
        </w:div>
      </w:divsChild>
    </w:div>
    <w:div w:id="349600037">
      <w:marLeft w:val="0"/>
      <w:marRight w:val="0"/>
      <w:marTop w:val="0"/>
      <w:marBottom w:val="0"/>
      <w:divBdr>
        <w:top w:val="none" w:sz="0" w:space="0" w:color="auto"/>
        <w:left w:val="none" w:sz="0" w:space="0" w:color="auto"/>
        <w:bottom w:val="none" w:sz="0" w:space="0" w:color="auto"/>
        <w:right w:val="none" w:sz="0" w:space="0" w:color="auto"/>
      </w:divBdr>
    </w:div>
    <w:div w:id="349600038">
      <w:marLeft w:val="0"/>
      <w:marRight w:val="0"/>
      <w:marTop w:val="0"/>
      <w:marBottom w:val="0"/>
      <w:divBdr>
        <w:top w:val="none" w:sz="0" w:space="0" w:color="auto"/>
        <w:left w:val="none" w:sz="0" w:space="0" w:color="auto"/>
        <w:bottom w:val="none" w:sz="0" w:space="0" w:color="auto"/>
        <w:right w:val="none" w:sz="0" w:space="0" w:color="auto"/>
      </w:divBdr>
    </w:div>
    <w:div w:id="349600039">
      <w:marLeft w:val="0"/>
      <w:marRight w:val="0"/>
      <w:marTop w:val="0"/>
      <w:marBottom w:val="0"/>
      <w:divBdr>
        <w:top w:val="none" w:sz="0" w:space="0" w:color="auto"/>
        <w:left w:val="none" w:sz="0" w:space="0" w:color="auto"/>
        <w:bottom w:val="none" w:sz="0" w:space="0" w:color="auto"/>
        <w:right w:val="none" w:sz="0" w:space="0" w:color="auto"/>
      </w:divBdr>
    </w:div>
    <w:div w:id="349600040">
      <w:marLeft w:val="0"/>
      <w:marRight w:val="0"/>
      <w:marTop w:val="0"/>
      <w:marBottom w:val="0"/>
      <w:divBdr>
        <w:top w:val="none" w:sz="0" w:space="0" w:color="auto"/>
        <w:left w:val="none" w:sz="0" w:space="0" w:color="auto"/>
        <w:bottom w:val="none" w:sz="0" w:space="0" w:color="auto"/>
        <w:right w:val="none" w:sz="0" w:space="0" w:color="auto"/>
      </w:divBdr>
      <w:divsChild>
        <w:div w:id="349572956">
          <w:marLeft w:val="0"/>
          <w:marRight w:val="0"/>
          <w:marTop w:val="88"/>
          <w:marBottom w:val="213"/>
          <w:divBdr>
            <w:top w:val="none" w:sz="0" w:space="0" w:color="auto"/>
            <w:left w:val="none" w:sz="0" w:space="0" w:color="auto"/>
            <w:bottom w:val="none" w:sz="0" w:space="0" w:color="auto"/>
            <w:right w:val="none" w:sz="0" w:space="0" w:color="auto"/>
          </w:divBdr>
        </w:div>
        <w:div w:id="349590325">
          <w:marLeft w:val="0"/>
          <w:marRight w:val="0"/>
          <w:marTop w:val="63"/>
          <w:marBottom w:val="188"/>
          <w:divBdr>
            <w:top w:val="none" w:sz="0" w:space="0" w:color="auto"/>
            <w:left w:val="none" w:sz="0" w:space="0" w:color="auto"/>
            <w:bottom w:val="none" w:sz="0" w:space="0" w:color="auto"/>
            <w:right w:val="none" w:sz="0" w:space="0" w:color="auto"/>
          </w:divBdr>
        </w:div>
      </w:divsChild>
    </w:div>
    <w:div w:id="349600041">
      <w:marLeft w:val="0"/>
      <w:marRight w:val="0"/>
      <w:marTop w:val="0"/>
      <w:marBottom w:val="0"/>
      <w:divBdr>
        <w:top w:val="none" w:sz="0" w:space="0" w:color="auto"/>
        <w:left w:val="none" w:sz="0" w:space="0" w:color="auto"/>
        <w:bottom w:val="none" w:sz="0" w:space="0" w:color="auto"/>
        <w:right w:val="none" w:sz="0" w:space="0" w:color="auto"/>
      </w:divBdr>
      <w:divsChild>
        <w:div w:id="349571801">
          <w:marLeft w:val="0"/>
          <w:marRight w:val="0"/>
          <w:marTop w:val="0"/>
          <w:marBottom w:val="0"/>
          <w:divBdr>
            <w:top w:val="none" w:sz="0" w:space="0" w:color="auto"/>
            <w:left w:val="none" w:sz="0" w:space="0" w:color="auto"/>
            <w:bottom w:val="none" w:sz="0" w:space="0" w:color="auto"/>
            <w:right w:val="none" w:sz="0" w:space="0" w:color="auto"/>
          </w:divBdr>
        </w:div>
      </w:divsChild>
    </w:div>
    <w:div w:id="349600042">
      <w:marLeft w:val="0"/>
      <w:marRight w:val="0"/>
      <w:marTop w:val="0"/>
      <w:marBottom w:val="0"/>
      <w:divBdr>
        <w:top w:val="none" w:sz="0" w:space="0" w:color="auto"/>
        <w:left w:val="none" w:sz="0" w:space="0" w:color="auto"/>
        <w:bottom w:val="none" w:sz="0" w:space="0" w:color="auto"/>
        <w:right w:val="none" w:sz="0" w:space="0" w:color="auto"/>
      </w:divBdr>
    </w:div>
    <w:div w:id="349600043">
      <w:marLeft w:val="0"/>
      <w:marRight w:val="0"/>
      <w:marTop w:val="0"/>
      <w:marBottom w:val="0"/>
      <w:divBdr>
        <w:top w:val="none" w:sz="0" w:space="0" w:color="auto"/>
        <w:left w:val="none" w:sz="0" w:space="0" w:color="auto"/>
        <w:bottom w:val="none" w:sz="0" w:space="0" w:color="auto"/>
        <w:right w:val="none" w:sz="0" w:space="0" w:color="auto"/>
      </w:divBdr>
    </w:div>
    <w:div w:id="349600046">
      <w:marLeft w:val="0"/>
      <w:marRight w:val="0"/>
      <w:marTop w:val="0"/>
      <w:marBottom w:val="0"/>
      <w:divBdr>
        <w:top w:val="none" w:sz="0" w:space="0" w:color="auto"/>
        <w:left w:val="none" w:sz="0" w:space="0" w:color="auto"/>
        <w:bottom w:val="none" w:sz="0" w:space="0" w:color="auto"/>
        <w:right w:val="none" w:sz="0" w:space="0" w:color="auto"/>
      </w:divBdr>
    </w:div>
    <w:div w:id="349600049">
      <w:marLeft w:val="0"/>
      <w:marRight w:val="0"/>
      <w:marTop w:val="0"/>
      <w:marBottom w:val="0"/>
      <w:divBdr>
        <w:top w:val="none" w:sz="0" w:space="0" w:color="auto"/>
        <w:left w:val="none" w:sz="0" w:space="0" w:color="auto"/>
        <w:bottom w:val="none" w:sz="0" w:space="0" w:color="auto"/>
        <w:right w:val="none" w:sz="0" w:space="0" w:color="auto"/>
      </w:divBdr>
    </w:div>
    <w:div w:id="349600052">
      <w:marLeft w:val="0"/>
      <w:marRight w:val="0"/>
      <w:marTop w:val="0"/>
      <w:marBottom w:val="0"/>
      <w:divBdr>
        <w:top w:val="none" w:sz="0" w:space="0" w:color="auto"/>
        <w:left w:val="none" w:sz="0" w:space="0" w:color="auto"/>
        <w:bottom w:val="none" w:sz="0" w:space="0" w:color="auto"/>
        <w:right w:val="none" w:sz="0" w:space="0" w:color="auto"/>
      </w:divBdr>
    </w:div>
    <w:div w:id="349600054">
      <w:marLeft w:val="0"/>
      <w:marRight w:val="0"/>
      <w:marTop w:val="0"/>
      <w:marBottom w:val="0"/>
      <w:divBdr>
        <w:top w:val="none" w:sz="0" w:space="0" w:color="auto"/>
        <w:left w:val="none" w:sz="0" w:space="0" w:color="auto"/>
        <w:bottom w:val="none" w:sz="0" w:space="0" w:color="auto"/>
        <w:right w:val="none" w:sz="0" w:space="0" w:color="auto"/>
      </w:divBdr>
    </w:div>
    <w:div w:id="349600057">
      <w:marLeft w:val="0"/>
      <w:marRight w:val="0"/>
      <w:marTop w:val="0"/>
      <w:marBottom w:val="0"/>
      <w:divBdr>
        <w:top w:val="none" w:sz="0" w:space="0" w:color="auto"/>
        <w:left w:val="none" w:sz="0" w:space="0" w:color="auto"/>
        <w:bottom w:val="none" w:sz="0" w:space="0" w:color="auto"/>
        <w:right w:val="none" w:sz="0" w:space="0" w:color="auto"/>
      </w:divBdr>
      <w:divsChild>
        <w:div w:id="349588356">
          <w:marLeft w:val="0"/>
          <w:marRight w:val="0"/>
          <w:marTop w:val="0"/>
          <w:marBottom w:val="0"/>
          <w:divBdr>
            <w:top w:val="none" w:sz="0" w:space="0" w:color="auto"/>
            <w:left w:val="none" w:sz="0" w:space="0" w:color="auto"/>
            <w:bottom w:val="none" w:sz="0" w:space="0" w:color="auto"/>
            <w:right w:val="none" w:sz="0" w:space="0" w:color="auto"/>
          </w:divBdr>
          <w:divsChild>
            <w:div w:id="34958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058">
      <w:marLeft w:val="0"/>
      <w:marRight w:val="0"/>
      <w:marTop w:val="0"/>
      <w:marBottom w:val="0"/>
      <w:divBdr>
        <w:top w:val="none" w:sz="0" w:space="0" w:color="auto"/>
        <w:left w:val="none" w:sz="0" w:space="0" w:color="auto"/>
        <w:bottom w:val="none" w:sz="0" w:space="0" w:color="auto"/>
        <w:right w:val="none" w:sz="0" w:space="0" w:color="auto"/>
      </w:divBdr>
      <w:divsChild>
        <w:div w:id="349591477">
          <w:marLeft w:val="0"/>
          <w:marRight w:val="0"/>
          <w:marTop w:val="0"/>
          <w:marBottom w:val="0"/>
          <w:divBdr>
            <w:top w:val="none" w:sz="0" w:space="0" w:color="auto"/>
            <w:left w:val="none" w:sz="0" w:space="0" w:color="auto"/>
            <w:bottom w:val="none" w:sz="0" w:space="0" w:color="auto"/>
            <w:right w:val="none" w:sz="0" w:space="0" w:color="auto"/>
          </w:divBdr>
        </w:div>
      </w:divsChild>
    </w:div>
    <w:div w:id="349600062">
      <w:marLeft w:val="0"/>
      <w:marRight w:val="0"/>
      <w:marTop w:val="0"/>
      <w:marBottom w:val="0"/>
      <w:divBdr>
        <w:top w:val="none" w:sz="0" w:space="0" w:color="auto"/>
        <w:left w:val="none" w:sz="0" w:space="0" w:color="auto"/>
        <w:bottom w:val="none" w:sz="0" w:space="0" w:color="auto"/>
        <w:right w:val="none" w:sz="0" w:space="0" w:color="auto"/>
      </w:divBdr>
    </w:div>
    <w:div w:id="349600067">
      <w:marLeft w:val="0"/>
      <w:marRight w:val="0"/>
      <w:marTop w:val="0"/>
      <w:marBottom w:val="0"/>
      <w:divBdr>
        <w:top w:val="none" w:sz="0" w:space="0" w:color="auto"/>
        <w:left w:val="none" w:sz="0" w:space="0" w:color="auto"/>
        <w:bottom w:val="none" w:sz="0" w:space="0" w:color="auto"/>
        <w:right w:val="none" w:sz="0" w:space="0" w:color="auto"/>
      </w:divBdr>
      <w:divsChild>
        <w:div w:id="349583215">
          <w:marLeft w:val="0"/>
          <w:marRight w:val="0"/>
          <w:marTop w:val="0"/>
          <w:marBottom w:val="0"/>
          <w:divBdr>
            <w:top w:val="none" w:sz="0" w:space="0" w:color="auto"/>
            <w:left w:val="none" w:sz="0" w:space="0" w:color="auto"/>
            <w:bottom w:val="none" w:sz="0" w:space="0" w:color="auto"/>
            <w:right w:val="none" w:sz="0" w:space="0" w:color="auto"/>
          </w:divBdr>
        </w:div>
      </w:divsChild>
    </w:div>
    <w:div w:id="349600069">
      <w:marLeft w:val="0"/>
      <w:marRight w:val="0"/>
      <w:marTop w:val="0"/>
      <w:marBottom w:val="0"/>
      <w:divBdr>
        <w:top w:val="none" w:sz="0" w:space="0" w:color="auto"/>
        <w:left w:val="none" w:sz="0" w:space="0" w:color="auto"/>
        <w:bottom w:val="none" w:sz="0" w:space="0" w:color="auto"/>
        <w:right w:val="none" w:sz="0" w:space="0" w:color="auto"/>
      </w:divBdr>
    </w:div>
    <w:div w:id="349600071">
      <w:marLeft w:val="0"/>
      <w:marRight w:val="0"/>
      <w:marTop w:val="0"/>
      <w:marBottom w:val="0"/>
      <w:divBdr>
        <w:top w:val="none" w:sz="0" w:space="0" w:color="auto"/>
        <w:left w:val="none" w:sz="0" w:space="0" w:color="auto"/>
        <w:bottom w:val="none" w:sz="0" w:space="0" w:color="auto"/>
        <w:right w:val="none" w:sz="0" w:space="0" w:color="auto"/>
      </w:divBdr>
    </w:div>
    <w:div w:id="349600073">
      <w:marLeft w:val="0"/>
      <w:marRight w:val="0"/>
      <w:marTop w:val="0"/>
      <w:marBottom w:val="0"/>
      <w:divBdr>
        <w:top w:val="none" w:sz="0" w:space="0" w:color="auto"/>
        <w:left w:val="none" w:sz="0" w:space="0" w:color="auto"/>
        <w:bottom w:val="none" w:sz="0" w:space="0" w:color="auto"/>
        <w:right w:val="none" w:sz="0" w:space="0" w:color="auto"/>
      </w:divBdr>
      <w:divsChild>
        <w:div w:id="349588398">
          <w:marLeft w:val="0"/>
          <w:marRight w:val="0"/>
          <w:marTop w:val="0"/>
          <w:marBottom w:val="0"/>
          <w:divBdr>
            <w:top w:val="none" w:sz="0" w:space="0" w:color="auto"/>
            <w:left w:val="none" w:sz="0" w:space="0" w:color="auto"/>
            <w:bottom w:val="none" w:sz="0" w:space="0" w:color="auto"/>
            <w:right w:val="none" w:sz="0" w:space="0" w:color="auto"/>
          </w:divBdr>
        </w:div>
      </w:divsChild>
    </w:div>
    <w:div w:id="349600079">
      <w:marLeft w:val="0"/>
      <w:marRight w:val="0"/>
      <w:marTop w:val="0"/>
      <w:marBottom w:val="0"/>
      <w:divBdr>
        <w:top w:val="none" w:sz="0" w:space="0" w:color="auto"/>
        <w:left w:val="none" w:sz="0" w:space="0" w:color="auto"/>
        <w:bottom w:val="none" w:sz="0" w:space="0" w:color="auto"/>
        <w:right w:val="none" w:sz="0" w:space="0" w:color="auto"/>
      </w:divBdr>
    </w:div>
    <w:div w:id="349600083">
      <w:marLeft w:val="0"/>
      <w:marRight w:val="0"/>
      <w:marTop w:val="0"/>
      <w:marBottom w:val="0"/>
      <w:divBdr>
        <w:top w:val="none" w:sz="0" w:space="0" w:color="auto"/>
        <w:left w:val="none" w:sz="0" w:space="0" w:color="auto"/>
        <w:bottom w:val="none" w:sz="0" w:space="0" w:color="auto"/>
        <w:right w:val="none" w:sz="0" w:space="0" w:color="auto"/>
      </w:divBdr>
    </w:div>
    <w:div w:id="349600086">
      <w:marLeft w:val="0"/>
      <w:marRight w:val="0"/>
      <w:marTop w:val="0"/>
      <w:marBottom w:val="0"/>
      <w:divBdr>
        <w:top w:val="none" w:sz="0" w:space="0" w:color="auto"/>
        <w:left w:val="none" w:sz="0" w:space="0" w:color="auto"/>
        <w:bottom w:val="none" w:sz="0" w:space="0" w:color="auto"/>
        <w:right w:val="none" w:sz="0" w:space="0" w:color="auto"/>
      </w:divBdr>
      <w:divsChild>
        <w:div w:id="349586152">
          <w:marLeft w:val="0"/>
          <w:marRight w:val="0"/>
          <w:marTop w:val="0"/>
          <w:marBottom w:val="0"/>
          <w:divBdr>
            <w:top w:val="none" w:sz="0" w:space="0" w:color="auto"/>
            <w:left w:val="none" w:sz="0" w:space="0" w:color="auto"/>
            <w:bottom w:val="none" w:sz="0" w:space="0" w:color="auto"/>
            <w:right w:val="none" w:sz="0" w:space="0" w:color="auto"/>
          </w:divBdr>
        </w:div>
        <w:div w:id="349592202">
          <w:marLeft w:val="0"/>
          <w:marRight w:val="0"/>
          <w:marTop w:val="0"/>
          <w:marBottom w:val="0"/>
          <w:divBdr>
            <w:top w:val="none" w:sz="0" w:space="0" w:color="auto"/>
            <w:left w:val="none" w:sz="0" w:space="0" w:color="auto"/>
            <w:bottom w:val="none" w:sz="0" w:space="0" w:color="auto"/>
            <w:right w:val="none" w:sz="0" w:space="0" w:color="auto"/>
          </w:divBdr>
        </w:div>
      </w:divsChild>
    </w:div>
    <w:div w:id="349600088">
      <w:marLeft w:val="0"/>
      <w:marRight w:val="0"/>
      <w:marTop w:val="0"/>
      <w:marBottom w:val="0"/>
      <w:divBdr>
        <w:top w:val="none" w:sz="0" w:space="0" w:color="auto"/>
        <w:left w:val="none" w:sz="0" w:space="0" w:color="auto"/>
        <w:bottom w:val="none" w:sz="0" w:space="0" w:color="auto"/>
        <w:right w:val="none" w:sz="0" w:space="0" w:color="auto"/>
      </w:divBdr>
    </w:div>
    <w:div w:id="349600093">
      <w:marLeft w:val="0"/>
      <w:marRight w:val="0"/>
      <w:marTop w:val="0"/>
      <w:marBottom w:val="0"/>
      <w:divBdr>
        <w:top w:val="none" w:sz="0" w:space="0" w:color="auto"/>
        <w:left w:val="none" w:sz="0" w:space="0" w:color="auto"/>
        <w:bottom w:val="none" w:sz="0" w:space="0" w:color="auto"/>
        <w:right w:val="none" w:sz="0" w:space="0" w:color="auto"/>
      </w:divBdr>
    </w:div>
    <w:div w:id="349600095">
      <w:marLeft w:val="0"/>
      <w:marRight w:val="0"/>
      <w:marTop w:val="0"/>
      <w:marBottom w:val="0"/>
      <w:divBdr>
        <w:top w:val="none" w:sz="0" w:space="0" w:color="auto"/>
        <w:left w:val="none" w:sz="0" w:space="0" w:color="auto"/>
        <w:bottom w:val="none" w:sz="0" w:space="0" w:color="auto"/>
        <w:right w:val="none" w:sz="0" w:space="0" w:color="auto"/>
      </w:divBdr>
      <w:divsChild>
        <w:div w:id="349579446">
          <w:marLeft w:val="0"/>
          <w:marRight w:val="0"/>
          <w:marTop w:val="68"/>
          <w:marBottom w:val="204"/>
          <w:divBdr>
            <w:top w:val="none" w:sz="0" w:space="0" w:color="auto"/>
            <w:left w:val="none" w:sz="0" w:space="0" w:color="auto"/>
            <w:bottom w:val="none" w:sz="0" w:space="0" w:color="auto"/>
            <w:right w:val="none" w:sz="0" w:space="0" w:color="auto"/>
          </w:divBdr>
        </w:div>
        <w:div w:id="349599969">
          <w:marLeft w:val="0"/>
          <w:marRight w:val="0"/>
          <w:marTop w:val="95"/>
          <w:marBottom w:val="231"/>
          <w:divBdr>
            <w:top w:val="none" w:sz="0" w:space="0" w:color="auto"/>
            <w:left w:val="none" w:sz="0" w:space="0" w:color="auto"/>
            <w:bottom w:val="none" w:sz="0" w:space="0" w:color="auto"/>
            <w:right w:val="none" w:sz="0" w:space="0" w:color="auto"/>
          </w:divBdr>
        </w:div>
      </w:divsChild>
    </w:div>
    <w:div w:id="349600096">
      <w:marLeft w:val="0"/>
      <w:marRight w:val="0"/>
      <w:marTop w:val="0"/>
      <w:marBottom w:val="0"/>
      <w:divBdr>
        <w:top w:val="none" w:sz="0" w:space="0" w:color="auto"/>
        <w:left w:val="none" w:sz="0" w:space="0" w:color="auto"/>
        <w:bottom w:val="none" w:sz="0" w:space="0" w:color="auto"/>
        <w:right w:val="none" w:sz="0" w:space="0" w:color="auto"/>
      </w:divBdr>
    </w:div>
    <w:div w:id="349600098">
      <w:marLeft w:val="0"/>
      <w:marRight w:val="0"/>
      <w:marTop w:val="0"/>
      <w:marBottom w:val="0"/>
      <w:divBdr>
        <w:top w:val="none" w:sz="0" w:space="0" w:color="auto"/>
        <w:left w:val="none" w:sz="0" w:space="0" w:color="auto"/>
        <w:bottom w:val="none" w:sz="0" w:space="0" w:color="auto"/>
        <w:right w:val="none" w:sz="0" w:space="0" w:color="auto"/>
      </w:divBdr>
      <w:divsChild>
        <w:div w:id="349572762">
          <w:marLeft w:val="0"/>
          <w:marRight w:val="0"/>
          <w:marTop w:val="0"/>
          <w:marBottom w:val="0"/>
          <w:divBdr>
            <w:top w:val="none" w:sz="0" w:space="0" w:color="auto"/>
            <w:left w:val="none" w:sz="0" w:space="0" w:color="auto"/>
            <w:bottom w:val="none" w:sz="0" w:space="0" w:color="auto"/>
            <w:right w:val="none" w:sz="0" w:space="0" w:color="auto"/>
          </w:divBdr>
        </w:div>
      </w:divsChild>
    </w:div>
    <w:div w:id="349600099">
      <w:marLeft w:val="0"/>
      <w:marRight w:val="0"/>
      <w:marTop w:val="0"/>
      <w:marBottom w:val="0"/>
      <w:divBdr>
        <w:top w:val="none" w:sz="0" w:space="0" w:color="auto"/>
        <w:left w:val="none" w:sz="0" w:space="0" w:color="auto"/>
        <w:bottom w:val="none" w:sz="0" w:space="0" w:color="auto"/>
        <w:right w:val="none" w:sz="0" w:space="0" w:color="auto"/>
      </w:divBdr>
      <w:divsChild>
        <w:div w:id="349575776">
          <w:marLeft w:val="0"/>
          <w:marRight w:val="0"/>
          <w:marTop w:val="75"/>
          <w:marBottom w:val="225"/>
          <w:divBdr>
            <w:top w:val="none" w:sz="0" w:space="0" w:color="auto"/>
            <w:left w:val="none" w:sz="0" w:space="0" w:color="auto"/>
            <w:bottom w:val="none" w:sz="0" w:space="0" w:color="auto"/>
            <w:right w:val="none" w:sz="0" w:space="0" w:color="auto"/>
          </w:divBdr>
        </w:div>
        <w:div w:id="349597386">
          <w:marLeft w:val="0"/>
          <w:marRight w:val="0"/>
          <w:marTop w:val="105"/>
          <w:marBottom w:val="255"/>
          <w:divBdr>
            <w:top w:val="none" w:sz="0" w:space="0" w:color="auto"/>
            <w:left w:val="none" w:sz="0" w:space="0" w:color="auto"/>
            <w:bottom w:val="none" w:sz="0" w:space="0" w:color="auto"/>
            <w:right w:val="none" w:sz="0" w:space="0" w:color="auto"/>
          </w:divBdr>
        </w:div>
      </w:divsChild>
    </w:div>
    <w:div w:id="349600100">
      <w:marLeft w:val="0"/>
      <w:marRight w:val="0"/>
      <w:marTop w:val="0"/>
      <w:marBottom w:val="0"/>
      <w:divBdr>
        <w:top w:val="none" w:sz="0" w:space="0" w:color="auto"/>
        <w:left w:val="none" w:sz="0" w:space="0" w:color="auto"/>
        <w:bottom w:val="none" w:sz="0" w:space="0" w:color="auto"/>
        <w:right w:val="none" w:sz="0" w:space="0" w:color="auto"/>
      </w:divBdr>
      <w:divsChild>
        <w:div w:id="349583416">
          <w:marLeft w:val="0"/>
          <w:marRight w:val="0"/>
          <w:marTop w:val="81"/>
          <w:marBottom w:val="197"/>
          <w:divBdr>
            <w:top w:val="none" w:sz="0" w:space="0" w:color="auto"/>
            <w:left w:val="none" w:sz="0" w:space="0" w:color="auto"/>
            <w:bottom w:val="none" w:sz="0" w:space="0" w:color="auto"/>
            <w:right w:val="none" w:sz="0" w:space="0" w:color="auto"/>
          </w:divBdr>
        </w:div>
        <w:div w:id="349597303">
          <w:marLeft w:val="0"/>
          <w:marRight w:val="0"/>
          <w:marTop w:val="58"/>
          <w:marBottom w:val="174"/>
          <w:divBdr>
            <w:top w:val="none" w:sz="0" w:space="0" w:color="auto"/>
            <w:left w:val="none" w:sz="0" w:space="0" w:color="auto"/>
            <w:bottom w:val="none" w:sz="0" w:space="0" w:color="auto"/>
            <w:right w:val="none" w:sz="0" w:space="0" w:color="auto"/>
          </w:divBdr>
        </w:div>
      </w:divsChild>
    </w:div>
    <w:div w:id="349600113">
      <w:marLeft w:val="0"/>
      <w:marRight w:val="0"/>
      <w:marTop w:val="0"/>
      <w:marBottom w:val="0"/>
      <w:divBdr>
        <w:top w:val="none" w:sz="0" w:space="0" w:color="auto"/>
        <w:left w:val="none" w:sz="0" w:space="0" w:color="auto"/>
        <w:bottom w:val="none" w:sz="0" w:space="0" w:color="auto"/>
        <w:right w:val="none" w:sz="0" w:space="0" w:color="auto"/>
      </w:divBdr>
    </w:div>
    <w:div w:id="349600118">
      <w:marLeft w:val="0"/>
      <w:marRight w:val="0"/>
      <w:marTop w:val="0"/>
      <w:marBottom w:val="0"/>
      <w:divBdr>
        <w:top w:val="none" w:sz="0" w:space="0" w:color="auto"/>
        <w:left w:val="none" w:sz="0" w:space="0" w:color="auto"/>
        <w:bottom w:val="none" w:sz="0" w:space="0" w:color="auto"/>
        <w:right w:val="none" w:sz="0" w:space="0" w:color="auto"/>
      </w:divBdr>
      <w:divsChild>
        <w:div w:id="349581968">
          <w:marLeft w:val="0"/>
          <w:marRight w:val="0"/>
          <w:marTop w:val="0"/>
          <w:marBottom w:val="0"/>
          <w:divBdr>
            <w:top w:val="none" w:sz="0" w:space="0" w:color="auto"/>
            <w:left w:val="none" w:sz="0" w:space="0" w:color="auto"/>
            <w:bottom w:val="none" w:sz="0" w:space="0" w:color="auto"/>
            <w:right w:val="none" w:sz="0" w:space="0" w:color="auto"/>
          </w:divBdr>
        </w:div>
      </w:divsChild>
    </w:div>
    <w:div w:id="349600119">
      <w:marLeft w:val="0"/>
      <w:marRight w:val="0"/>
      <w:marTop w:val="0"/>
      <w:marBottom w:val="0"/>
      <w:divBdr>
        <w:top w:val="none" w:sz="0" w:space="0" w:color="auto"/>
        <w:left w:val="none" w:sz="0" w:space="0" w:color="auto"/>
        <w:bottom w:val="none" w:sz="0" w:space="0" w:color="auto"/>
        <w:right w:val="none" w:sz="0" w:space="0" w:color="auto"/>
      </w:divBdr>
    </w:div>
    <w:div w:id="349600121">
      <w:marLeft w:val="0"/>
      <w:marRight w:val="0"/>
      <w:marTop w:val="0"/>
      <w:marBottom w:val="0"/>
      <w:divBdr>
        <w:top w:val="none" w:sz="0" w:space="0" w:color="auto"/>
        <w:left w:val="none" w:sz="0" w:space="0" w:color="auto"/>
        <w:bottom w:val="none" w:sz="0" w:space="0" w:color="auto"/>
        <w:right w:val="none" w:sz="0" w:space="0" w:color="auto"/>
      </w:divBdr>
    </w:div>
    <w:div w:id="349600122">
      <w:marLeft w:val="0"/>
      <w:marRight w:val="0"/>
      <w:marTop w:val="0"/>
      <w:marBottom w:val="0"/>
      <w:divBdr>
        <w:top w:val="none" w:sz="0" w:space="0" w:color="auto"/>
        <w:left w:val="none" w:sz="0" w:space="0" w:color="auto"/>
        <w:bottom w:val="none" w:sz="0" w:space="0" w:color="auto"/>
        <w:right w:val="none" w:sz="0" w:space="0" w:color="auto"/>
      </w:divBdr>
      <w:divsChild>
        <w:div w:id="349571222">
          <w:marLeft w:val="0"/>
          <w:marRight w:val="0"/>
          <w:marTop w:val="0"/>
          <w:marBottom w:val="0"/>
          <w:divBdr>
            <w:top w:val="none" w:sz="0" w:space="0" w:color="auto"/>
            <w:left w:val="none" w:sz="0" w:space="0" w:color="auto"/>
            <w:bottom w:val="none" w:sz="0" w:space="0" w:color="auto"/>
            <w:right w:val="none" w:sz="0" w:space="0" w:color="auto"/>
          </w:divBdr>
        </w:div>
        <w:div w:id="349585010">
          <w:marLeft w:val="0"/>
          <w:marRight w:val="0"/>
          <w:marTop w:val="0"/>
          <w:marBottom w:val="0"/>
          <w:divBdr>
            <w:top w:val="none" w:sz="0" w:space="0" w:color="auto"/>
            <w:left w:val="none" w:sz="0" w:space="0" w:color="auto"/>
            <w:bottom w:val="none" w:sz="0" w:space="0" w:color="auto"/>
            <w:right w:val="none" w:sz="0" w:space="0" w:color="auto"/>
          </w:divBdr>
        </w:div>
      </w:divsChild>
    </w:div>
    <w:div w:id="349600130">
      <w:marLeft w:val="0"/>
      <w:marRight w:val="0"/>
      <w:marTop w:val="0"/>
      <w:marBottom w:val="0"/>
      <w:divBdr>
        <w:top w:val="none" w:sz="0" w:space="0" w:color="auto"/>
        <w:left w:val="none" w:sz="0" w:space="0" w:color="auto"/>
        <w:bottom w:val="none" w:sz="0" w:space="0" w:color="auto"/>
        <w:right w:val="none" w:sz="0" w:space="0" w:color="auto"/>
      </w:divBdr>
      <w:divsChild>
        <w:div w:id="349572147">
          <w:marLeft w:val="0"/>
          <w:marRight w:val="0"/>
          <w:marTop w:val="0"/>
          <w:marBottom w:val="0"/>
          <w:divBdr>
            <w:top w:val="none" w:sz="0" w:space="0" w:color="auto"/>
            <w:left w:val="none" w:sz="0" w:space="0" w:color="auto"/>
            <w:bottom w:val="none" w:sz="0" w:space="0" w:color="auto"/>
            <w:right w:val="none" w:sz="0" w:space="0" w:color="auto"/>
          </w:divBdr>
        </w:div>
        <w:div w:id="349590392">
          <w:marLeft w:val="0"/>
          <w:marRight w:val="0"/>
          <w:marTop w:val="0"/>
          <w:marBottom w:val="0"/>
          <w:divBdr>
            <w:top w:val="none" w:sz="0" w:space="0" w:color="auto"/>
            <w:left w:val="none" w:sz="0" w:space="0" w:color="auto"/>
            <w:bottom w:val="none" w:sz="0" w:space="0" w:color="auto"/>
            <w:right w:val="none" w:sz="0" w:space="0" w:color="auto"/>
          </w:divBdr>
        </w:div>
      </w:divsChild>
    </w:div>
    <w:div w:id="349600131">
      <w:marLeft w:val="0"/>
      <w:marRight w:val="0"/>
      <w:marTop w:val="0"/>
      <w:marBottom w:val="0"/>
      <w:divBdr>
        <w:top w:val="none" w:sz="0" w:space="0" w:color="auto"/>
        <w:left w:val="none" w:sz="0" w:space="0" w:color="auto"/>
        <w:bottom w:val="none" w:sz="0" w:space="0" w:color="auto"/>
        <w:right w:val="none" w:sz="0" w:space="0" w:color="auto"/>
      </w:divBdr>
    </w:div>
    <w:div w:id="349600132">
      <w:marLeft w:val="0"/>
      <w:marRight w:val="0"/>
      <w:marTop w:val="0"/>
      <w:marBottom w:val="0"/>
      <w:divBdr>
        <w:top w:val="none" w:sz="0" w:space="0" w:color="auto"/>
        <w:left w:val="none" w:sz="0" w:space="0" w:color="auto"/>
        <w:bottom w:val="none" w:sz="0" w:space="0" w:color="auto"/>
        <w:right w:val="none" w:sz="0" w:space="0" w:color="auto"/>
      </w:divBdr>
    </w:div>
    <w:div w:id="349600136">
      <w:marLeft w:val="0"/>
      <w:marRight w:val="0"/>
      <w:marTop w:val="0"/>
      <w:marBottom w:val="0"/>
      <w:divBdr>
        <w:top w:val="none" w:sz="0" w:space="0" w:color="auto"/>
        <w:left w:val="none" w:sz="0" w:space="0" w:color="auto"/>
        <w:bottom w:val="none" w:sz="0" w:space="0" w:color="auto"/>
        <w:right w:val="none" w:sz="0" w:space="0" w:color="auto"/>
      </w:divBdr>
    </w:div>
    <w:div w:id="349600138">
      <w:marLeft w:val="0"/>
      <w:marRight w:val="0"/>
      <w:marTop w:val="0"/>
      <w:marBottom w:val="0"/>
      <w:divBdr>
        <w:top w:val="none" w:sz="0" w:space="0" w:color="auto"/>
        <w:left w:val="none" w:sz="0" w:space="0" w:color="auto"/>
        <w:bottom w:val="none" w:sz="0" w:space="0" w:color="auto"/>
        <w:right w:val="none" w:sz="0" w:space="0" w:color="auto"/>
      </w:divBdr>
      <w:divsChild>
        <w:div w:id="349599434">
          <w:marLeft w:val="0"/>
          <w:marRight w:val="0"/>
          <w:marTop w:val="0"/>
          <w:marBottom w:val="0"/>
          <w:divBdr>
            <w:top w:val="none" w:sz="0" w:space="0" w:color="auto"/>
            <w:left w:val="none" w:sz="0" w:space="0" w:color="auto"/>
            <w:bottom w:val="none" w:sz="0" w:space="0" w:color="auto"/>
            <w:right w:val="none" w:sz="0" w:space="0" w:color="auto"/>
          </w:divBdr>
          <w:divsChild>
            <w:div w:id="34957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140">
      <w:marLeft w:val="0"/>
      <w:marRight w:val="0"/>
      <w:marTop w:val="0"/>
      <w:marBottom w:val="0"/>
      <w:divBdr>
        <w:top w:val="none" w:sz="0" w:space="0" w:color="auto"/>
        <w:left w:val="none" w:sz="0" w:space="0" w:color="auto"/>
        <w:bottom w:val="none" w:sz="0" w:space="0" w:color="auto"/>
        <w:right w:val="none" w:sz="0" w:space="0" w:color="auto"/>
      </w:divBdr>
    </w:div>
    <w:div w:id="349600144">
      <w:marLeft w:val="0"/>
      <w:marRight w:val="0"/>
      <w:marTop w:val="0"/>
      <w:marBottom w:val="0"/>
      <w:divBdr>
        <w:top w:val="none" w:sz="0" w:space="0" w:color="auto"/>
        <w:left w:val="none" w:sz="0" w:space="0" w:color="auto"/>
        <w:bottom w:val="none" w:sz="0" w:space="0" w:color="auto"/>
        <w:right w:val="none" w:sz="0" w:space="0" w:color="auto"/>
      </w:divBdr>
    </w:div>
    <w:div w:id="349600147">
      <w:marLeft w:val="0"/>
      <w:marRight w:val="0"/>
      <w:marTop w:val="0"/>
      <w:marBottom w:val="0"/>
      <w:divBdr>
        <w:top w:val="none" w:sz="0" w:space="0" w:color="auto"/>
        <w:left w:val="none" w:sz="0" w:space="0" w:color="auto"/>
        <w:bottom w:val="none" w:sz="0" w:space="0" w:color="auto"/>
        <w:right w:val="none" w:sz="0" w:space="0" w:color="auto"/>
      </w:divBdr>
      <w:divsChild>
        <w:div w:id="349602405">
          <w:marLeft w:val="0"/>
          <w:marRight w:val="0"/>
          <w:marTop w:val="75"/>
          <w:marBottom w:val="225"/>
          <w:divBdr>
            <w:top w:val="none" w:sz="0" w:space="0" w:color="auto"/>
            <w:left w:val="none" w:sz="0" w:space="0" w:color="auto"/>
            <w:bottom w:val="none" w:sz="0" w:space="0" w:color="auto"/>
            <w:right w:val="none" w:sz="0" w:space="0" w:color="auto"/>
          </w:divBdr>
        </w:div>
      </w:divsChild>
    </w:div>
    <w:div w:id="349600153">
      <w:marLeft w:val="0"/>
      <w:marRight w:val="0"/>
      <w:marTop w:val="0"/>
      <w:marBottom w:val="0"/>
      <w:divBdr>
        <w:top w:val="none" w:sz="0" w:space="0" w:color="auto"/>
        <w:left w:val="none" w:sz="0" w:space="0" w:color="auto"/>
        <w:bottom w:val="none" w:sz="0" w:space="0" w:color="auto"/>
        <w:right w:val="none" w:sz="0" w:space="0" w:color="auto"/>
      </w:divBdr>
      <w:divsChild>
        <w:div w:id="349595884">
          <w:marLeft w:val="0"/>
          <w:marRight w:val="0"/>
          <w:marTop w:val="88"/>
          <w:marBottom w:val="215"/>
          <w:divBdr>
            <w:top w:val="none" w:sz="0" w:space="0" w:color="auto"/>
            <w:left w:val="none" w:sz="0" w:space="0" w:color="auto"/>
            <w:bottom w:val="none" w:sz="0" w:space="0" w:color="auto"/>
            <w:right w:val="none" w:sz="0" w:space="0" w:color="auto"/>
          </w:divBdr>
        </w:div>
        <w:div w:id="349599066">
          <w:marLeft w:val="0"/>
          <w:marRight w:val="0"/>
          <w:marTop w:val="63"/>
          <w:marBottom w:val="189"/>
          <w:divBdr>
            <w:top w:val="none" w:sz="0" w:space="0" w:color="auto"/>
            <w:left w:val="none" w:sz="0" w:space="0" w:color="auto"/>
            <w:bottom w:val="none" w:sz="0" w:space="0" w:color="auto"/>
            <w:right w:val="none" w:sz="0" w:space="0" w:color="auto"/>
          </w:divBdr>
        </w:div>
      </w:divsChild>
    </w:div>
    <w:div w:id="349600162">
      <w:marLeft w:val="0"/>
      <w:marRight w:val="0"/>
      <w:marTop w:val="0"/>
      <w:marBottom w:val="0"/>
      <w:divBdr>
        <w:top w:val="none" w:sz="0" w:space="0" w:color="auto"/>
        <w:left w:val="none" w:sz="0" w:space="0" w:color="auto"/>
        <w:bottom w:val="none" w:sz="0" w:space="0" w:color="auto"/>
        <w:right w:val="none" w:sz="0" w:space="0" w:color="auto"/>
      </w:divBdr>
      <w:divsChild>
        <w:div w:id="349596885">
          <w:marLeft w:val="0"/>
          <w:marRight w:val="0"/>
          <w:marTop w:val="0"/>
          <w:marBottom w:val="0"/>
          <w:divBdr>
            <w:top w:val="none" w:sz="0" w:space="0" w:color="auto"/>
            <w:left w:val="none" w:sz="0" w:space="0" w:color="auto"/>
            <w:bottom w:val="none" w:sz="0" w:space="0" w:color="auto"/>
            <w:right w:val="none" w:sz="0" w:space="0" w:color="auto"/>
          </w:divBdr>
          <w:divsChild>
            <w:div w:id="349571572">
              <w:marLeft w:val="0"/>
              <w:marRight w:val="0"/>
              <w:marTop w:val="0"/>
              <w:marBottom w:val="0"/>
              <w:divBdr>
                <w:top w:val="none" w:sz="0" w:space="0" w:color="auto"/>
                <w:left w:val="none" w:sz="0" w:space="0" w:color="auto"/>
                <w:bottom w:val="none" w:sz="0" w:space="0" w:color="auto"/>
                <w:right w:val="none" w:sz="0" w:space="0" w:color="auto"/>
              </w:divBdr>
              <w:divsChild>
                <w:div w:id="349593801">
                  <w:marLeft w:val="0"/>
                  <w:marRight w:val="0"/>
                  <w:marTop w:val="0"/>
                  <w:marBottom w:val="0"/>
                  <w:divBdr>
                    <w:top w:val="none" w:sz="0" w:space="0" w:color="auto"/>
                    <w:left w:val="none" w:sz="0" w:space="0" w:color="auto"/>
                    <w:bottom w:val="none" w:sz="0" w:space="0" w:color="auto"/>
                    <w:right w:val="none" w:sz="0" w:space="0" w:color="auto"/>
                  </w:divBdr>
                  <w:divsChild>
                    <w:div w:id="34958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167">
      <w:marLeft w:val="0"/>
      <w:marRight w:val="0"/>
      <w:marTop w:val="0"/>
      <w:marBottom w:val="0"/>
      <w:divBdr>
        <w:top w:val="none" w:sz="0" w:space="0" w:color="auto"/>
        <w:left w:val="none" w:sz="0" w:space="0" w:color="auto"/>
        <w:bottom w:val="none" w:sz="0" w:space="0" w:color="auto"/>
        <w:right w:val="none" w:sz="0" w:space="0" w:color="auto"/>
      </w:divBdr>
    </w:div>
    <w:div w:id="349600177">
      <w:marLeft w:val="0"/>
      <w:marRight w:val="0"/>
      <w:marTop w:val="0"/>
      <w:marBottom w:val="0"/>
      <w:divBdr>
        <w:top w:val="none" w:sz="0" w:space="0" w:color="auto"/>
        <w:left w:val="none" w:sz="0" w:space="0" w:color="auto"/>
        <w:bottom w:val="none" w:sz="0" w:space="0" w:color="auto"/>
        <w:right w:val="none" w:sz="0" w:space="0" w:color="auto"/>
      </w:divBdr>
      <w:divsChild>
        <w:div w:id="349592821">
          <w:marLeft w:val="0"/>
          <w:marRight w:val="0"/>
          <w:marTop w:val="0"/>
          <w:marBottom w:val="0"/>
          <w:divBdr>
            <w:top w:val="none" w:sz="0" w:space="0" w:color="auto"/>
            <w:left w:val="none" w:sz="0" w:space="0" w:color="auto"/>
            <w:bottom w:val="none" w:sz="0" w:space="0" w:color="auto"/>
            <w:right w:val="none" w:sz="0" w:space="0" w:color="auto"/>
          </w:divBdr>
          <w:divsChild>
            <w:div w:id="349574014">
              <w:marLeft w:val="0"/>
              <w:marRight w:val="0"/>
              <w:marTop w:val="0"/>
              <w:marBottom w:val="0"/>
              <w:divBdr>
                <w:top w:val="none" w:sz="0" w:space="0" w:color="auto"/>
                <w:left w:val="none" w:sz="0" w:space="0" w:color="auto"/>
                <w:bottom w:val="none" w:sz="0" w:space="0" w:color="auto"/>
                <w:right w:val="none" w:sz="0" w:space="0" w:color="auto"/>
              </w:divBdr>
            </w:div>
          </w:divsChild>
        </w:div>
        <w:div w:id="349595789">
          <w:marLeft w:val="0"/>
          <w:marRight w:val="0"/>
          <w:marTop w:val="0"/>
          <w:marBottom w:val="0"/>
          <w:divBdr>
            <w:top w:val="none" w:sz="0" w:space="0" w:color="auto"/>
            <w:left w:val="none" w:sz="0" w:space="0" w:color="auto"/>
            <w:bottom w:val="none" w:sz="0" w:space="0" w:color="auto"/>
            <w:right w:val="none" w:sz="0" w:space="0" w:color="auto"/>
          </w:divBdr>
        </w:div>
      </w:divsChild>
    </w:div>
    <w:div w:id="349600179">
      <w:marLeft w:val="0"/>
      <w:marRight w:val="0"/>
      <w:marTop w:val="0"/>
      <w:marBottom w:val="0"/>
      <w:divBdr>
        <w:top w:val="none" w:sz="0" w:space="0" w:color="auto"/>
        <w:left w:val="none" w:sz="0" w:space="0" w:color="auto"/>
        <w:bottom w:val="none" w:sz="0" w:space="0" w:color="auto"/>
        <w:right w:val="none" w:sz="0" w:space="0" w:color="auto"/>
      </w:divBdr>
      <w:divsChild>
        <w:div w:id="349589462">
          <w:marLeft w:val="0"/>
          <w:marRight w:val="0"/>
          <w:marTop w:val="0"/>
          <w:marBottom w:val="0"/>
          <w:divBdr>
            <w:top w:val="none" w:sz="0" w:space="0" w:color="auto"/>
            <w:left w:val="none" w:sz="0" w:space="0" w:color="auto"/>
            <w:bottom w:val="none" w:sz="0" w:space="0" w:color="auto"/>
            <w:right w:val="none" w:sz="0" w:space="0" w:color="auto"/>
          </w:divBdr>
          <w:divsChild>
            <w:div w:id="349584129">
              <w:marLeft w:val="0"/>
              <w:marRight w:val="0"/>
              <w:marTop w:val="0"/>
              <w:marBottom w:val="0"/>
              <w:divBdr>
                <w:top w:val="none" w:sz="0" w:space="0" w:color="auto"/>
                <w:left w:val="none" w:sz="0" w:space="0" w:color="auto"/>
                <w:bottom w:val="none" w:sz="0" w:space="0" w:color="auto"/>
                <w:right w:val="none" w:sz="0" w:space="0" w:color="auto"/>
              </w:divBdr>
            </w:div>
            <w:div w:id="349597445">
              <w:marLeft w:val="0"/>
              <w:marRight w:val="0"/>
              <w:marTop w:val="0"/>
              <w:marBottom w:val="0"/>
              <w:divBdr>
                <w:top w:val="none" w:sz="0" w:space="0" w:color="auto"/>
                <w:left w:val="none" w:sz="0" w:space="0" w:color="auto"/>
                <w:bottom w:val="none" w:sz="0" w:space="0" w:color="auto"/>
                <w:right w:val="none" w:sz="0" w:space="0" w:color="auto"/>
              </w:divBdr>
              <w:divsChild>
                <w:div w:id="349592713">
                  <w:marLeft w:val="0"/>
                  <w:marRight w:val="0"/>
                  <w:marTop w:val="0"/>
                  <w:marBottom w:val="116"/>
                  <w:divBdr>
                    <w:top w:val="none" w:sz="0" w:space="0" w:color="auto"/>
                    <w:left w:val="none" w:sz="0" w:space="0" w:color="auto"/>
                    <w:bottom w:val="none" w:sz="0" w:space="0" w:color="auto"/>
                    <w:right w:val="none" w:sz="0" w:space="0" w:color="auto"/>
                  </w:divBdr>
                  <w:divsChild>
                    <w:div w:id="349595481">
                      <w:marLeft w:val="0"/>
                      <w:marRight w:val="0"/>
                      <w:marTop w:val="0"/>
                      <w:marBottom w:val="116"/>
                      <w:divBdr>
                        <w:top w:val="none" w:sz="0" w:space="0" w:color="auto"/>
                        <w:left w:val="none" w:sz="0" w:space="0" w:color="auto"/>
                        <w:bottom w:val="none" w:sz="0" w:space="0" w:color="auto"/>
                        <w:right w:val="none" w:sz="0" w:space="0" w:color="auto"/>
                      </w:divBdr>
                    </w:div>
                  </w:divsChild>
                </w:div>
                <w:div w:id="349592747">
                  <w:marLeft w:val="0"/>
                  <w:marRight w:val="0"/>
                  <w:marTop w:val="0"/>
                  <w:marBottom w:val="116"/>
                  <w:divBdr>
                    <w:top w:val="none" w:sz="0" w:space="0" w:color="auto"/>
                    <w:left w:val="none" w:sz="0" w:space="0" w:color="auto"/>
                    <w:bottom w:val="none" w:sz="0" w:space="0" w:color="auto"/>
                    <w:right w:val="none" w:sz="0" w:space="0" w:color="auto"/>
                  </w:divBdr>
                  <w:divsChild>
                    <w:div w:id="349578371">
                      <w:marLeft w:val="0"/>
                      <w:marRight w:val="0"/>
                      <w:marTop w:val="0"/>
                      <w:marBottom w:val="116"/>
                      <w:divBdr>
                        <w:top w:val="none" w:sz="0" w:space="0" w:color="auto"/>
                        <w:left w:val="none" w:sz="0" w:space="0" w:color="auto"/>
                        <w:bottom w:val="none" w:sz="0" w:space="0" w:color="auto"/>
                        <w:right w:val="none" w:sz="0" w:space="0" w:color="auto"/>
                      </w:divBdr>
                    </w:div>
                  </w:divsChild>
                </w:div>
                <w:div w:id="349596233">
                  <w:marLeft w:val="0"/>
                  <w:marRight w:val="0"/>
                  <w:marTop w:val="0"/>
                  <w:marBottom w:val="116"/>
                  <w:divBdr>
                    <w:top w:val="none" w:sz="0" w:space="0" w:color="auto"/>
                    <w:left w:val="none" w:sz="0" w:space="0" w:color="auto"/>
                    <w:bottom w:val="none" w:sz="0" w:space="0" w:color="auto"/>
                    <w:right w:val="none" w:sz="0" w:space="0" w:color="auto"/>
                  </w:divBdr>
                  <w:divsChild>
                    <w:div w:id="349573849">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sChild>
        </w:div>
      </w:divsChild>
    </w:div>
    <w:div w:id="349600180">
      <w:marLeft w:val="0"/>
      <w:marRight w:val="0"/>
      <w:marTop w:val="0"/>
      <w:marBottom w:val="0"/>
      <w:divBdr>
        <w:top w:val="none" w:sz="0" w:space="0" w:color="auto"/>
        <w:left w:val="none" w:sz="0" w:space="0" w:color="auto"/>
        <w:bottom w:val="none" w:sz="0" w:space="0" w:color="auto"/>
        <w:right w:val="none" w:sz="0" w:space="0" w:color="auto"/>
      </w:divBdr>
    </w:div>
    <w:div w:id="349600184">
      <w:marLeft w:val="0"/>
      <w:marRight w:val="0"/>
      <w:marTop w:val="0"/>
      <w:marBottom w:val="0"/>
      <w:divBdr>
        <w:top w:val="none" w:sz="0" w:space="0" w:color="auto"/>
        <w:left w:val="none" w:sz="0" w:space="0" w:color="auto"/>
        <w:bottom w:val="none" w:sz="0" w:space="0" w:color="auto"/>
        <w:right w:val="none" w:sz="0" w:space="0" w:color="auto"/>
      </w:divBdr>
      <w:divsChild>
        <w:div w:id="349571558">
          <w:marLeft w:val="0"/>
          <w:marRight w:val="0"/>
          <w:marTop w:val="0"/>
          <w:marBottom w:val="0"/>
          <w:divBdr>
            <w:top w:val="none" w:sz="0" w:space="0" w:color="auto"/>
            <w:left w:val="none" w:sz="0" w:space="0" w:color="auto"/>
            <w:bottom w:val="none" w:sz="0" w:space="0" w:color="auto"/>
            <w:right w:val="none" w:sz="0" w:space="0" w:color="auto"/>
          </w:divBdr>
          <w:divsChild>
            <w:div w:id="349575595">
              <w:marLeft w:val="0"/>
              <w:marRight w:val="0"/>
              <w:marTop w:val="0"/>
              <w:marBottom w:val="0"/>
              <w:divBdr>
                <w:top w:val="none" w:sz="0" w:space="0" w:color="auto"/>
                <w:left w:val="none" w:sz="0" w:space="0" w:color="auto"/>
                <w:bottom w:val="none" w:sz="0" w:space="0" w:color="auto"/>
                <w:right w:val="none" w:sz="0" w:space="0" w:color="auto"/>
              </w:divBdr>
            </w:div>
          </w:divsChild>
        </w:div>
        <w:div w:id="349598815">
          <w:marLeft w:val="0"/>
          <w:marRight w:val="0"/>
          <w:marTop w:val="0"/>
          <w:marBottom w:val="0"/>
          <w:divBdr>
            <w:top w:val="none" w:sz="0" w:space="0" w:color="auto"/>
            <w:left w:val="none" w:sz="0" w:space="0" w:color="auto"/>
            <w:bottom w:val="none" w:sz="0" w:space="0" w:color="auto"/>
            <w:right w:val="none" w:sz="0" w:space="0" w:color="auto"/>
          </w:divBdr>
        </w:div>
      </w:divsChild>
    </w:div>
    <w:div w:id="349600185">
      <w:marLeft w:val="0"/>
      <w:marRight w:val="0"/>
      <w:marTop w:val="0"/>
      <w:marBottom w:val="0"/>
      <w:divBdr>
        <w:top w:val="none" w:sz="0" w:space="0" w:color="auto"/>
        <w:left w:val="none" w:sz="0" w:space="0" w:color="auto"/>
        <w:bottom w:val="none" w:sz="0" w:space="0" w:color="auto"/>
        <w:right w:val="none" w:sz="0" w:space="0" w:color="auto"/>
      </w:divBdr>
      <w:divsChild>
        <w:div w:id="349585677">
          <w:marLeft w:val="0"/>
          <w:marRight w:val="0"/>
          <w:marTop w:val="0"/>
          <w:marBottom w:val="0"/>
          <w:divBdr>
            <w:top w:val="none" w:sz="0" w:space="0" w:color="auto"/>
            <w:left w:val="none" w:sz="0" w:space="0" w:color="auto"/>
            <w:bottom w:val="none" w:sz="0" w:space="0" w:color="auto"/>
            <w:right w:val="none" w:sz="0" w:space="0" w:color="auto"/>
          </w:divBdr>
          <w:divsChild>
            <w:div w:id="349594708">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600186">
      <w:marLeft w:val="0"/>
      <w:marRight w:val="0"/>
      <w:marTop w:val="0"/>
      <w:marBottom w:val="0"/>
      <w:divBdr>
        <w:top w:val="none" w:sz="0" w:space="0" w:color="auto"/>
        <w:left w:val="none" w:sz="0" w:space="0" w:color="auto"/>
        <w:bottom w:val="none" w:sz="0" w:space="0" w:color="auto"/>
        <w:right w:val="none" w:sz="0" w:space="0" w:color="auto"/>
      </w:divBdr>
    </w:div>
    <w:div w:id="349600188">
      <w:marLeft w:val="0"/>
      <w:marRight w:val="0"/>
      <w:marTop w:val="0"/>
      <w:marBottom w:val="0"/>
      <w:divBdr>
        <w:top w:val="none" w:sz="0" w:space="0" w:color="auto"/>
        <w:left w:val="none" w:sz="0" w:space="0" w:color="auto"/>
        <w:bottom w:val="none" w:sz="0" w:space="0" w:color="auto"/>
        <w:right w:val="none" w:sz="0" w:space="0" w:color="auto"/>
      </w:divBdr>
    </w:div>
    <w:div w:id="349600190">
      <w:marLeft w:val="0"/>
      <w:marRight w:val="0"/>
      <w:marTop w:val="0"/>
      <w:marBottom w:val="0"/>
      <w:divBdr>
        <w:top w:val="none" w:sz="0" w:space="0" w:color="auto"/>
        <w:left w:val="none" w:sz="0" w:space="0" w:color="auto"/>
        <w:bottom w:val="none" w:sz="0" w:space="0" w:color="auto"/>
        <w:right w:val="none" w:sz="0" w:space="0" w:color="auto"/>
      </w:divBdr>
      <w:divsChild>
        <w:div w:id="349571779">
          <w:marLeft w:val="0"/>
          <w:marRight w:val="0"/>
          <w:marTop w:val="0"/>
          <w:marBottom w:val="0"/>
          <w:divBdr>
            <w:top w:val="none" w:sz="0" w:space="0" w:color="auto"/>
            <w:left w:val="none" w:sz="0" w:space="0" w:color="auto"/>
            <w:bottom w:val="none" w:sz="0" w:space="0" w:color="auto"/>
            <w:right w:val="none" w:sz="0" w:space="0" w:color="auto"/>
          </w:divBdr>
        </w:div>
        <w:div w:id="349575124">
          <w:marLeft w:val="0"/>
          <w:marRight w:val="0"/>
          <w:marTop w:val="0"/>
          <w:marBottom w:val="0"/>
          <w:divBdr>
            <w:top w:val="none" w:sz="0" w:space="0" w:color="auto"/>
            <w:left w:val="none" w:sz="0" w:space="0" w:color="auto"/>
            <w:bottom w:val="none" w:sz="0" w:space="0" w:color="auto"/>
            <w:right w:val="none" w:sz="0" w:space="0" w:color="auto"/>
          </w:divBdr>
        </w:div>
      </w:divsChild>
    </w:div>
    <w:div w:id="349600194">
      <w:marLeft w:val="0"/>
      <w:marRight w:val="0"/>
      <w:marTop w:val="0"/>
      <w:marBottom w:val="0"/>
      <w:divBdr>
        <w:top w:val="none" w:sz="0" w:space="0" w:color="auto"/>
        <w:left w:val="none" w:sz="0" w:space="0" w:color="auto"/>
        <w:bottom w:val="none" w:sz="0" w:space="0" w:color="auto"/>
        <w:right w:val="none" w:sz="0" w:space="0" w:color="auto"/>
      </w:divBdr>
    </w:div>
    <w:div w:id="349600195">
      <w:marLeft w:val="0"/>
      <w:marRight w:val="0"/>
      <w:marTop w:val="0"/>
      <w:marBottom w:val="0"/>
      <w:divBdr>
        <w:top w:val="none" w:sz="0" w:space="0" w:color="auto"/>
        <w:left w:val="none" w:sz="0" w:space="0" w:color="auto"/>
        <w:bottom w:val="none" w:sz="0" w:space="0" w:color="auto"/>
        <w:right w:val="none" w:sz="0" w:space="0" w:color="auto"/>
      </w:divBdr>
    </w:div>
    <w:div w:id="349600196">
      <w:marLeft w:val="0"/>
      <w:marRight w:val="0"/>
      <w:marTop w:val="0"/>
      <w:marBottom w:val="0"/>
      <w:divBdr>
        <w:top w:val="none" w:sz="0" w:space="0" w:color="auto"/>
        <w:left w:val="none" w:sz="0" w:space="0" w:color="auto"/>
        <w:bottom w:val="none" w:sz="0" w:space="0" w:color="auto"/>
        <w:right w:val="none" w:sz="0" w:space="0" w:color="auto"/>
      </w:divBdr>
    </w:div>
    <w:div w:id="349600199">
      <w:marLeft w:val="0"/>
      <w:marRight w:val="0"/>
      <w:marTop w:val="0"/>
      <w:marBottom w:val="0"/>
      <w:divBdr>
        <w:top w:val="none" w:sz="0" w:space="0" w:color="auto"/>
        <w:left w:val="none" w:sz="0" w:space="0" w:color="auto"/>
        <w:bottom w:val="none" w:sz="0" w:space="0" w:color="auto"/>
        <w:right w:val="none" w:sz="0" w:space="0" w:color="auto"/>
      </w:divBdr>
      <w:divsChild>
        <w:div w:id="349575721">
          <w:marLeft w:val="0"/>
          <w:marRight w:val="0"/>
          <w:marTop w:val="0"/>
          <w:marBottom w:val="0"/>
          <w:divBdr>
            <w:top w:val="none" w:sz="0" w:space="0" w:color="auto"/>
            <w:left w:val="none" w:sz="0" w:space="0" w:color="auto"/>
            <w:bottom w:val="none" w:sz="0" w:space="0" w:color="auto"/>
            <w:right w:val="none" w:sz="0" w:space="0" w:color="auto"/>
          </w:divBdr>
          <w:divsChild>
            <w:div w:id="349580296">
              <w:marLeft w:val="0"/>
              <w:marRight w:val="282"/>
              <w:marTop w:val="0"/>
              <w:marBottom w:val="254"/>
              <w:divBdr>
                <w:top w:val="none" w:sz="0" w:space="0" w:color="auto"/>
                <w:left w:val="none" w:sz="0" w:space="0" w:color="auto"/>
                <w:bottom w:val="none" w:sz="0" w:space="0" w:color="auto"/>
                <w:right w:val="none" w:sz="0" w:space="0" w:color="auto"/>
              </w:divBdr>
              <w:divsChild>
                <w:div w:id="349591689">
                  <w:marLeft w:val="0"/>
                  <w:marRight w:val="0"/>
                  <w:marTop w:val="71"/>
                  <w:marBottom w:val="71"/>
                  <w:divBdr>
                    <w:top w:val="none" w:sz="0" w:space="0" w:color="auto"/>
                    <w:left w:val="none" w:sz="0" w:space="0" w:color="auto"/>
                    <w:bottom w:val="none" w:sz="0" w:space="0" w:color="auto"/>
                    <w:right w:val="none" w:sz="0" w:space="0" w:color="auto"/>
                  </w:divBdr>
                  <w:divsChild>
                    <w:div w:id="349572959">
                      <w:marLeft w:val="0"/>
                      <w:marRight w:val="0"/>
                      <w:marTop w:val="0"/>
                      <w:marBottom w:val="0"/>
                      <w:divBdr>
                        <w:top w:val="none" w:sz="0" w:space="0" w:color="auto"/>
                        <w:left w:val="none" w:sz="0" w:space="0" w:color="auto"/>
                        <w:bottom w:val="none" w:sz="0" w:space="0" w:color="auto"/>
                        <w:right w:val="none" w:sz="0" w:space="0" w:color="auto"/>
                      </w:divBdr>
                    </w:div>
                    <w:div w:id="34958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978">
          <w:marLeft w:val="0"/>
          <w:marRight w:val="0"/>
          <w:marTop w:val="0"/>
          <w:marBottom w:val="0"/>
          <w:divBdr>
            <w:top w:val="none" w:sz="0" w:space="0" w:color="auto"/>
            <w:left w:val="none" w:sz="0" w:space="0" w:color="auto"/>
            <w:bottom w:val="none" w:sz="0" w:space="0" w:color="auto"/>
            <w:right w:val="none" w:sz="0" w:space="0" w:color="auto"/>
          </w:divBdr>
          <w:divsChild>
            <w:div w:id="349572850">
              <w:marLeft w:val="0"/>
              <w:marRight w:val="282"/>
              <w:marTop w:val="0"/>
              <w:marBottom w:val="0"/>
              <w:divBdr>
                <w:top w:val="none" w:sz="0" w:space="0" w:color="auto"/>
                <w:left w:val="none" w:sz="0" w:space="0" w:color="auto"/>
                <w:bottom w:val="none" w:sz="0" w:space="0" w:color="auto"/>
                <w:right w:val="none" w:sz="0" w:space="0" w:color="auto"/>
              </w:divBdr>
            </w:div>
          </w:divsChild>
        </w:div>
        <w:div w:id="349599832">
          <w:marLeft w:val="0"/>
          <w:marRight w:val="0"/>
          <w:marTop w:val="0"/>
          <w:marBottom w:val="155"/>
          <w:divBdr>
            <w:top w:val="none" w:sz="0" w:space="0" w:color="auto"/>
            <w:left w:val="none" w:sz="0" w:space="0" w:color="auto"/>
            <w:bottom w:val="none" w:sz="0" w:space="0" w:color="auto"/>
            <w:right w:val="none" w:sz="0" w:space="0" w:color="auto"/>
          </w:divBdr>
        </w:div>
      </w:divsChild>
    </w:div>
    <w:div w:id="349600201">
      <w:marLeft w:val="0"/>
      <w:marRight w:val="0"/>
      <w:marTop w:val="0"/>
      <w:marBottom w:val="0"/>
      <w:divBdr>
        <w:top w:val="none" w:sz="0" w:space="0" w:color="auto"/>
        <w:left w:val="none" w:sz="0" w:space="0" w:color="auto"/>
        <w:bottom w:val="none" w:sz="0" w:space="0" w:color="auto"/>
        <w:right w:val="none" w:sz="0" w:space="0" w:color="auto"/>
      </w:divBdr>
    </w:div>
    <w:div w:id="349600202">
      <w:marLeft w:val="0"/>
      <w:marRight w:val="0"/>
      <w:marTop w:val="0"/>
      <w:marBottom w:val="0"/>
      <w:divBdr>
        <w:top w:val="none" w:sz="0" w:space="0" w:color="auto"/>
        <w:left w:val="none" w:sz="0" w:space="0" w:color="auto"/>
        <w:bottom w:val="none" w:sz="0" w:space="0" w:color="auto"/>
        <w:right w:val="none" w:sz="0" w:space="0" w:color="auto"/>
      </w:divBdr>
    </w:div>
    <w:div w:id="349600205">
      <w:marLeft w:val="0"/>
      <w:marRight w:val="0"/>
      <w:marTop w:val="0"/>
      <w:marBottom w:val="0"/>
      <w:divBdr>
        <w:top w:val="none" w:sz="0" w:space="0" w:color="auto"/>
        <w:left w:val="none" w:sz="0" w:space="0" w:color="auto"/>
        <w:bottom w:val="none" w:sz="0" w:space="0" w:color="auto"/>
        <w:right w:val="none" w:sz="0" w:space="0" w:color="auto"/>
      </w:divBdr>
    </w:div>
    <w:div w:id="349600210">
      <w:marLeft w:val="0"/>
      <w:marRight w:val="0"/>
      <w:marTop w:val="0"/>
      <w:marBottom w:val="0"/>
      <w:divBdr>
        <w:top w:val="none" w:sz="0" w:space="0" w:color="auto"/>
        <w:left w:val="none" w:sz="0" w:space="0" w:color="auto"/>
        <w:bottom w:val="none" w:sz="0" w:space="0" w:color="auto"/>
        <w:right w:val="none" w:sz="0" w:space="0" w:color="auto"/>
      </w:divBdr>
    </w:div>
    <w:div w:id="349600215">
      <w:marLeft w:val="0"/>
      <w:marRight w:val="0"/>
      <w:marTop w:val="0"/>
      <w:marBottom w:val="0"/>
      <w:divBdr>
        <w:top w:val="none" w:sz="0" w:space="0" w:color="auto"/>
        <w:left w:val="none" w:sz="0" w:space="0" w:color="auto"/>
        <w:bottom w:val="none" w:sz="0" w:space="0" w:color="auto"/>
        <w:right w:val="none" w:sz="0" w:space="0" w:color="auto"/>
      </w:divBdr>
      <w:divsChild>
        <w:div w:id="349600410">
          <w:marLeft w:val="0"/>
          <w:marRight w:val="0"/>
          <w:marTop w:val="0"/>
          <w:marBottom w:val="0"/>
          <w:divBdr>
            <w:top w:val="none" w:sz="0" w:space="0" w:color="auto"/>
            <w:left w:val="none" w:sz="0" w:space="0" w:color="auto"/>
            <w:bottom w:val="none" w:sz="0" w:space="0" w:color="auto"/>
            <w:right w:val="none" w:sz="0" w:space="0" w:color="auto"/>
          </w:divBdr>
        </w:div>
      </w:divsChild>
    </w:div>
    <w:div w:id="349600217">
      <w:marLeft w:val="0"/>
      <w:marRight w:val="0"/>
      <w:marTop w:val="0"/>
      <w:marBottom w:val="0"/>
      <w:divBdr>
        <w:top w:val="none" w:sz="0" w:space="0" w:color="auto"/>
        <w:left w:val="none" w:sz="0" w:space="0" w:color="auto"/>
        <w:bottom w:val="none" w:sz="0" w:space="0" w:color="auto"/>
        <w:right w:val="none" w:sz="0" w:space="0" w:color="auto"/>
      </w:divBdr>
      <w:divsChild>
        <w:div w:id="349575258">
          <w:marLeft w:val="0"/>
          <w:marRight w:val="0"/>
          <w:marTop w:val="0"/>
          <w:marBottom w:val="0"/>
          <w:divBdr>
            <w:top w:val="none" w:sz="0" w:space="0" w:color="auto"/>
            <w:left w:val="none" w:sz="0" w:space="0" w:color="auto"/>
            <w:bottom w:val="none" w:sz="0" w:space="0" w:color="auto"/>
            <w:right w:val="none" w:sz="0" w:space="0" w:color="auto"/>
          </w:divBdr>
        </w:div>
      </w:divsChild>
    </w:div>
    <w:div w:id="349600221">
      <w:marLeft w:val="0"/>
      <w:marRight w:val="0"/>
      <w:marTop w:val="0"/>
      <w:marBottom w:val="0"/>
      <w:divBdr>
        <w:top w:val="none" w:sz="0" w:space="0" w:color="auto"/>
        <w:left w:val="none" w:sz="0" w:space="0" w:color="auto"/>
        <w:bottom w:val="none" w:sz="0" w:space="0" w:color="auto"/>
        <w:right w:val="none" w:sz="0" w:space="0" w:color="auto"/>
      </w:divBdr>
    </w:div>
    <w:div w:id="349600224">
      <w:marLeft w:val="0"/>
      <w:marRight w:val="0"/>
      <w:marTop w:val="0"/>
      <w:marBottom w:val="0"/>
      <w:divBdr>
        <w:top w:val="none" w:sz="0" w:space="0" w:color="auto"/>
        <w:left w:val="none" w:sz="0" w:space="0" w:color="auto"/>
        <w:bottom w:val="none" w:sz="0" w:space="0" w:color="auto"/>
        <w:right w:val="none" w:sz="0" w:space="0" w:color="auto"/>
      </w:divBdr>
    </w:div>
    <w:div w:id="349600225">
      <w:marLeft w:val="0"/>
      <w:marRight w:val="0"/>
      <w:marTop w:val="0"/>
      <w:marBottom w:val="0"/>
      <w:divBdr>
        <w:top w:val="none" w:sz="0" w:space="0" w:color="auto"/>
        <w:left w:val="none" w:sz="0" w:space="0" w:color="auto"/>
        <w:bottom w:val="none" w:sz="0" w:space="0" w:color="auto"/>
        <w:right w:val="none" w:sz="0" w:space="0" w:color="auto"/>
      </w:divBdr>
      <w:divsChild>
        <w:div w:id="349572628">
          <w:marLeft w:val="0"/>
          <w:marRight w:val="0"/>
          <w:marTop w:val="0"/>
          <w:marBottom w:val="0"/>
          <w:divBdr>
            <w:top w:val="none" w:sz="0" w:space="0" w:color="auto"/>
            <w:left w:val="none" w:sz="0" w:space="0" w:color="auto"/>
            <w:bottom w:val="none" w:sz="0" w:space="0" w:color="auto"/>
            <w:right w:val="none" w:sz="0" w:space="0" w:color="auto"/>
          </w:divBdr>
          <w:divsChild>
            <w:div w:id="349584310">
              <w:marLeft w:val="0"/>
              <w:marRight w:val="0"/>
              <w:marTop w:val="0"/>
              <w:marBottom w:val="0"/>
              <w:divBdr>
                <w:top w:val="none" w:sz="0" w:space="0" w:color="auto"/>
                <w:left w:val="none" w:sz="0" w:space="0" w:color="auto"/>
                <w:bottom w:val="none" w:sz="0" w:space="0" w:color="auto"/>
                <w:right w:val="none" w:sz="0" w:space="0" w:color="auto"/>
              </w:divBdr>
            </w:div>
          </w:divsChild>
        </w:div>
        <w:div w:id="349578207">
          <w:marLeft w:val="0"/>
          <w:marRight w:val="0"/>
          <w:marTop w:val="0"/>
          <w:marBottom w:val="0"/>
          <w:divBdr>
            <w:top w:val="none" w:sz="0" w:space="0" w:color="auto"/>
            <w:left w:val="none" w:sz="0" w:space="0" w:color="auto"/>
            <w:bottom w:val="none" w:sz="0" w:space="0" w:color="auto"/>
            <w:right w:val="none" w:sz="0" w:space="0" w:color="auto"/>
          </w:divBdr>
          <w:divsChild>
            <w:div w:id="349572053">
              <w:marLeft w:val="0"/>
              <w:marRight w:val="0"/>
              <w:marTop w:val="0"/>
              <w:marBottom w:val="0"/>
              <w:divBdr>
                <w:top w:val="none" w:sz="0" w:space="0" w:color="auto"/>
                <w:left w:val="none" w:sz="0" w:space="0" w:color="auto"/>
                <w:bottom w:val="none" w:sz="0" w:space="0" w:color="auto"/>
                <w:right w:val="none" w:sz="0" w:space="0" w:color="auto"/>
              </w:divBdr>
            </w:div>
          </w:divsChild>
        </w:div>
        <w:div w:id="349581632">
          <w:marLeft w:val="0"/>
          <w:marRight w:val="0"/>
          <w:marTop w:val="0"/>
          <w:marBottom w:val="0"/>
          <w:divBdr>
            <w:top w:val="none" w:sz="0" w:space="0" w:color="auto"/>
            <w:left w:val="none" w:sz="0" w:space="0" w:color="auto"/>
            <w:bottom w:val="none" w:sz="0" w:space="0" w:color="auto"/>
            <w:right w:val="none" w:sz="0" w:space="0" w:color="auto"/>
          </w:divBdr>
          <w:divsChild>
            <w:div w:id="349578028">
              <w:marLeft w:val="0"/>
              <w:marRight w:val="0"/>
              <w:marTop w:val="0"/>
              <w:marBottom w:val="0"/>
              <w:divBdr>
                <w:top w:val="none" w:sz="0" w:space="0" w:color="auto"/>
                <w:left w:val="none" w:sz="0" w:space="0" w:color="auto"/>
                <w:bottom w:val="none" w:sz="0" w:space="0" w:color="auto"/>
                <w:right w:val="none" w:sz="0" w:space="0" w:color="auto"/>
              </w:divBdr>
            </w:div>
          </w:divsChild>
        </w:div>
        <w:div w:id="349589998">
          <w:marLeft w:val="0"/>
          <w:marRight w:val="0"/>
          <w:marTop w:val="0"/>
          <w:marBottom w:val="0"/>
          <w:divBdr>
            <w:top w:val="none" w:sz="0" w:space="0" w:color="auto"/>
            <w:left w:val="none" w:sz="0" w:space="0" w:color="auto"/>
            <w:bottom w:val="none" w:sz="0" w:space="0" w:color="auto"/>
            <w:right w:val="none" w:sz="0" w:space="0" w:color="auto"/>
          </w:divBdr>
          <w:divsChild>
            <w:div w:id="3495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227">
      <w:marLeft w:val="0"/>
      <w:marRight w:val="0"/>
      <w:marTop w:val="0"/>
      <w:marBottom w:val="0"/>
      <w:divBdr>
        <w:top w:val="none" w:sz="0" w:space="0" w:color="auto"/>
        <w:left w:val="none" w:sz="0" w:space="0" w:color="auto"/>
        <w:bottom w:val="none" w:sz="0" w:space="0" w:color="auto"/>
        <w:right w:val="none" w:sz="0" w:space="0" w:color="auto"/>
      </w:divBdr>
    </w:div>
    <w:div w:id="349600233">
      <w:marLeft w:val="0"/>
      <w:marRight w:val="0"/>
      <w:marTop w:val="0"/>
      <w:marBottom w:val="0"/>
      <w:divBdr>
        <w:top w:val="none" w:sz="0" w:space="0" w:color="auto"/>
        <w:left w:val="none" w:sz="0" w:space="0" w:color="auto"/>
        <w:bottom w:val="none" w:sz="0" w:space="0" w:color="auto"/>
        <w:right w:val="none" w:sz="0" w:space="0" w:color="auto"/>
      </w:divBdr>
    </w:div>
    <w:div w:id="349600234">
      <w:marLeft w:val="0"/>
      <w:marRight w:val="0"/>
      <w:marTop w:val="0"/>
      <w:marBottom w:val="0"/>
      <w:divBdr>
        <w:top w:val="none" w:sz="0" w:space="0" w:color="auto"/>
        <w:left w:val="none" w:sz="0" w:space="0" w:color="auto"/>
        <w:bottom w:val="none" w:sz="0" w:space="0" w:color="auto"/>
        <w:right w:val="none" w:sz="0" w:space="0" w:color="auto"/>
      </w:divBdr>
    </w:div>
    <w:div w:id="349600237">
      <w:marLeft w:val="0"/>
      <w:marRight w:val="0"/>
      <w:marTop w:val="0"/>
      <w:marBottom w:val="0"/>
      <w:divBdr>
        <w:top w:val="none" w:sz="0" w:space="0" w:color="auto"/>
        <w:left w:val="none" w:sz="0" w:space="0" w:color="auto"/>
        <w:bottom w:val="none" w:sz="0" w:space="0" w:color="auto"/>
        <w:right w:val="none" w:sz="0" w:space="0" w:color="auto"/>
      </w:divBdr>
    </w:div>
    <w:div w:id="349600238">
      <w:marLeft w:val="0"/>
      <w:marRight w:val="0"/>
      <w:marTop w:val="0"/>
      <w:marBottom w:val="0"/>
      <w:divBdr>
        <w:top w:val="none" w:sz="0" w:space="0" w:color="auto"/>
        <w:left w:val="none" w:sz="0" w:space="0" w:color="auto"/>
        <w:bottom w:val="none" w:sz="0" w:space="0" w:color="auto"/>
        <w:right w:val="none" w:sz="0" w:space="0" w:color="auto"/>
      </w:divBdr>
      <w:divsChild>
        <w:div w:id="349588254">
          <w:marLeft w:val="0"/>
          <w:marRight w:val="0"/>
          <w:marTop w:val="0"/>
          <w:marBottom w:val="0"/>
          <w:divBdr>
            <w:top w:val="none" w:sz="0" w:space="0" w:color="auto"/>
            <w:left w:val="none" w:sz="0" w:space="0" w:color="auto"/>
            <w:bottom w:val="none" w:sz="0" w:space="0" w:color="auto"/>
            <w:right w:val="none" w:sz="0" w:space="0" w:color="auto"/>
          </w:divBdr>
        </w:div>
      </w:divsChild>
    </w:div>
    <w:div w:id="349600240">
      <w:marLeft w:val="0"/>
      <w:marRight w:val="0"/>
      <w:marTop w:val="0"/>
      <w:marBottom w:val="0"/>
      <w:divBdr>
        <w:top w:val="none" w:sz="0" w:space="0" w:color="auto"/>
        <w:left w:val="none" w:sz="0" w:space="0" w:color="auto"/>
        <w:bottom w:val="none" w:sz="0" w:space="0" w:color="auto"/>
        <w:right w:val="none" w:sz="0" w:space="0" w:color="auto"/>
      </w:divBdr>
    </w:div>
    <w:div w:id="349600242">
      <w:marLeft w:val="0"/>
      <w:marRight w:val="0"/>
      <w:marTop w:val="0"/>
      <w:marBottom w:val="0"/>
      <w:divBdr>
        <w:top w:val="none" w:sz="0" w:space="0" w:color="auto"/>
        <w:left w:val="none" w:sz="0" w:space="0" w:color="auto"/>
        <w:bottom w:val="none" w:sz="0" w:space="0" w:color="auto"/>
        <w:right w:val="none" w:sz="0" w:space="0" w:color="auto"/>
      </w:divBdr>
    </w:div>
    <w:div w:id="349600243">
      <w:marLeft w:val="0"/>
      <w:marRight w:val="0"/>
      <w:marTop w:val="0"/>
      <w:marBottom w:val="0"/>
      <w:divBdr>
        <w:top w:val="none" w:sz="0" w:space="0" w:color="auto"/>
        <w:left w:val="none" w:sz="0" w:space="0" w:color="auto"/>
        <w:bottom w:val="none" w:sz="0" w:space="0" w:color="auto"/>
        <w:right w:val="none" w:sz="0" w:space="0" w:color="auto"/>
      </w:divBdr>
    </w:div>
    <w:div w:id="349600244">
      <w:marLeft w:val="0"/>
      <w:marRight w:val="0"/>
      <w:marTop w:val="0"/>
      <w:marBottom w:val="0"/>
      <w:divBdr>
        <w:top w:val="none" w:sz="0" w:space="0" w:color="auto"/>
        <w:left w:val="none" w:sz="0" w:space="0" w:color="auto"/>
        <w:bottom w:val="none" w:sz="0" w:space="0" w:color="auto"/>
        <w:right w:val="none" w:sz="0" w:space="0" w:color="auto"/>
      </w:divBdr>
      <w:divsChild>
        <w:div w:id="349582510">
          <w:marLeft w:val="0"/>
          <w:marRight w:val="0"/>
          <w:marTop w:val="0"/>
          <w:marBottom w:val="0"/>
          <w:divBdr>
            <w:top w:val="none" w:sz="0" w:space="0" w:color="auto"/>
            <w:left w:val="none" w:sz="0" w:space="0" w:color="auto"/>
            <w:bottom w:val="none" w:sz="0" w:space="0" w:color="auto"/>
            <w:right w:val="none" w:sz="0" w:space="0" w:color="auto"/>
          </w:divBdr>
        </w:div>
      </w:divsChild>
    </w:div>
    <w:div w:id="349600247">
      <w:marLeft w:val="0"/>
      <w:marRight w:val="0"/>
      <w:marTop w:val="0"/>
      <w:marBottom w:val="0"/>
      <w:divBdr>
        <w:top w:val="none" w:sz="0" w:space="0" w:color="auto"/>
        <w:left w:val="none" w:sz="0" w:space="0" w:color="auto"/>
        <w:bottom w:val="none" w:sz="0" w:space="0" w:color="auto"/>
        <w:right w:val="none" w:sz="0" w:space="0" w:color="auto"/>
      </w:divBdr>
      <w:divsChild>
        <w:div w:id="349571152">
          <w:marLeft w:val="0"/>
          <w:marRight w:val="0"/>
          <w:marTop w:val="0"/>
          <w:marBottom w:val="0"/>
          <w:divBdr>
            <w:top w:val="none" w:sz="0" w:space="0" w:color="auto"/>
            <w:left w:val="none" w:sz="0" w:space="0" w:color="auto"/>
            <w:bottom w:val="none" w:sz="0" w:space="0" w:color="auto"/>
            <w:right w:val="none" w:sz="0" w:space="0" w:color="auto"/>
          </w:divBdr>
        </w:div>
        <w:div w:id="349594389">
          <w:marLeft w:val="0"/>
          <w:marRight w:val="0"/>
          <w:marTop w:val="0"/>
          <w:marBottom w:val="0"/>
          <w:divBdr>
            <w:top w:val="none" w:sz="0" w:space="0" w:color="auto"/>
            <w:left w:val="none" w:sz="0" w:space="0" w:color="auto"/>
            <w:bottom w:val="none" w:sz="0" w:space="0" w:color="auto"/>
            <w:right w:val="none" w:sz="0" w:space="0" w:color="auto"/>
          </w:divBdr>
        </w:div>
      </w:divsChild>
    </w:div>
    <w:div w:id="349600251">
      <w:marLeft w:val="0"/>
      <w:marRight w:val="0"/>
      <w:marTop w:val="0"/>
      <w:marBottom w:val="0"/>
      <w:divBdr>
        <w:top w:val="none" w:sz="0" w:space="0" w:color="auto"/>
        <w:left w:val="none" w:sz="0" w:space="0" w:color="auto"/>
        <w:bottom w:val="none" w:sz="0" w:space="0" w:color="auto"/>
        <w:right w:val="none" w:sz="0" w:space="0" w:color="auto"/>
      </w:divBdr>
    </w:div>
    <w:div w:id="349600254">
      <w:marLeft w:val="0"/>
      <w:marRight w:val="0"/>
      <w:marTop w:val="0"/>
      <w:marBottom w:val="0"/>
      <w:divBdr>
        <w:top w:val="none" w:sz="0" w:space="0" w:color="auto"/>
        <w:left w:val="none" w:sz="0" w:space="0" w:color="auto"/>
        <w:bottom w:val="none" w:sz="0" w:space="0" w:color="auto"/>
        <w:right w:val="none" w:sz="0" w:space="0" w:color="auto"/>
      </w:divBdr>
    </w:div>
    <w:div w:id="349600255">
      <w:marLeft w:val="0"/>
      <w:marRight w:val="0"/>
      <w:marTop w:val="0"/>
      <w:marBottom w:val="0"/>
      <w:divBdr>
        <w:top w:val="none" w:sz="0" w:space="0" w:color="auto"/>
        <w:left w:val="none" w:sz="0" w:space="0" w:color="auto"/>
        <w:bottom w:val="none" w:sz="0" w:space="0" w:color="auto"/>
        <w:right w:val="none" w:sz="0" w:space="0" w:color="auto"/>
      </w:divBdr>
      <w:divsChild>
        <w:div w:id="349576210">
          <w:marLeft w:val="0"/>
          <w:marRight w:val="0"/>
          <w:marTop w:val="0"/>
          <w:marBottom w:val="0"/>
          <w:divBdr>
            <w:top w:val="none" w:sz="0" w:space="0" w:color="auto"/>
            <w:left w:val="none" w:sz="0" w:space="0" w:color="auto"/>
            <w:bottom w:val="none" w:sz="0" w:space="0" w:color="auto"/>
            <w:right w:val="none" w:sz="0" w:space="0" w:color="auto"/>
          </w:divBdr>
        </w:div>
      </w:divsChild>
    </w:div>
    <w:div w:id="349600256">
      <w:marLeft w:val="0"/>
      <w:marRight w:val="0"/>
      <w:marTop w:val="0"/>
      <w:marBottom w:val="0"/>
      <w:divBdr>
        <w:top w:val="none" w:sz="0" w:space="0" w:color="auto"/>
        <w:left w:val="none" w:sz="0" w:space="0" w:color="auto"/>
        <w:bottom w:val="none" w:sz="0" w:space="0" w:color="auto"/>
        <w:right w:val="none" w:sz="0" w:space="0" w:color="auto"/>
      </w:divBdr>
    </w:div>
    <w:div w:id="349600259">
      <w:marLeft w:val="0"/>
      <w:marRight w:val="0"/>
      <w:marTop w:val="0"/>
      <w:marBottom w:val="0"/>
      <w:divBdr>
        <w:top w:val="none" w:sz="0" w:space="0" w:color="auto"/>
        <w:left w:val="none" w:sz="0" w:space="0" w:color="auto"/>
        <w:bottom w:val="none" w:sz="0" w:space="0" w:color="auto"/>
        <w:right w:val="none" w:sz="0" w:space="0" w:color="auto"/>
      </w:divBdr>
    </w:div>
    <w:div w:id="349600265">
      <w:marLeft w:val="0"/>
      <w:marRight w:val="0"/>
      <w:marTop w:val="0"/>
      <w:marBottom w:val="0"/>
      <w:divBdr>
        <w:top w:val="none" w:sz="0" w:space="0" w:color="auto"/>
        <w:left w:val="none" w:sz="0" w:space="0" w:color="auto"/>
        <w:bottom w:val="none" w:sz="0" w:space="0" w:color="auto"/>
        <w:right w:val="none" w:sz="0" w:space="0" w:color="auto"/>
      </w:divBdr>
    </w:div>
    <w:div w:id="349600266">
      <w:marLeft w:val="0"/>
      <w:marRight w:val="0"/>
      <w:marTop w:val="0"/>
      <w:marBottom w:val="0"/>
      <w:divBdr>
        <w:top w:val="none" w:sz="0" w:space="0" w:color="auto"/>
        <w:left w:val="none" w:sz="0" w:space="0" w:color="auto"/>
        <w:bottom w:val="none" w:sz="0" w:space="0" w:color="auto"/>
        <w:right w:val="none" w:sz="0" w:space="0" w:color="auto"/>
      </w:divBdr>
    </w:div>
    <w:div w:id="349600268">
      <w:marLeft w:val="0"/>
      <w:marRight w:val="0"/>
      <w:marTop w:val="0"/>
      <w:marBottom w:val="0"/>
      <w:divBdr>
        <w:top w:val="none" w:sz="0" w:space="0" w:color="auto"/>
        <w:left w:val="none" w:sz="0" w:space="0" w:color="auto"/>
        <w:bottom w:val="none" w:sz="0" w:space="0" w:color="auto"/>
        <w:right w:val="none" w:sz="0" w:space="0" w:color="auto"/>
      </w:divBdr>
    </w:div>
    <w:div w:id="349600269">
      <w:marLeft w:val="0"/>
      <w:marRight w:val="0"/>
      <w:marTop w:val="0"/>
      <w:marBottom w:val="0"/>
      <w:divBdr>
        <w:top w:val="none" w:sz="0" w:space="0" w:color="auto"/>
        <w:left w:val="none" w:sz="0" w:space="0" w:color="auto"/>
        <w:bottom w:val="none" w:sz="0" w:space="0" w:color="auto"/>
        <w:right w:val="none" w:sz="0" w:space="0" w:color="auto"/>
      </w:divBdr>
    </w:div>
    <w:div w:id="349600276">
      <w:marLeft w:val="0"/>
      <w:marRight w:val="0"/>
      <w:marTop w:val="0"/>
      <w:marBottom w:val="0"/>
      <w:divBdr>
        <w:top w:val="none" w:sz="0" w:space="0" w:color="auto"/>
        <w:left w:val="none" w:sz="0" w:space="0" w:color="auto"/>
        <w:bottom w:val="none" w:sz="0" w:space="0" w:color="auto"/>
        <w:right w:val="none" w:sz="0" w:space="0" w:color="auto"/>
      </w:divBdr>
    </w:div>
    <w:div w:id="349600277">
      <w:marLeft w:val="0"/>
      <w:marRight w:val="0"/>
      <w:marTop w:val="0"/>
      <w:marBottom w:val="0"/>
      <w:divBdr>
        <w:top w:val="none" w:sz="0" w:space="0" w:color="auto"/>
        <w:left w:val="none" w:sz="0" w:space="0" w:color="auto"/>
        <w:bottom w:val="none" w:sz="0" w:space="0" w:color="auto"/>
        <w:right w:val="none" w:sz="0" w:space="0" w:color="auto"/>
      </w:divBdr>
      <w:divsChild>
        <w:div w:id="349589409">
          <w:marLeft w:val="0"/>
          <w:marRight w:val="0"/>
          <w:marTop w:val="0"/>
          <w:marBottom w:val="0"/>
          <w:divBdr>
            <w:top w:val="none" w:sz="0" w:space="0" w:color="auto"/>
            <w:left w:val="none" w:sz="0" w:space="0" w:color="auto"/>
            <w:bottom w:val="none" w:sz="0" w:space="0" w:color="auto"/>
            <w:right w:val="none" w:sz="0" w:space="0" w:color="auto"/>
          </w:divBdr>
        </w:div>
      </w:divsChild>
    </w:div>
    <w:div w:id="349600278">
      <w:marLeft w:val="0"/>
      <w:marRight w:val="0"/>
      <w:marTop w:val="0"/>
      <w:marBottom w:val="0"/>
      <w:divBdr>
        <w:top w:val="none" w:sz="0" w:space="0" w:color="auto"/>
        <w:left w:val="none" w:sz="0" w:space="0" w:color="auto"/>
        <w:bottom w:val="none" w:sz="0" w:space="0" w:color="auto"/>
        <w:right w:val="none" w:sz="0" w:space="0" w:color="auto"/>
      </w:divBdr>
    </w:div>
    <w:div w:id="349600279">
      <w:marLeft w:val="0"/>
      <w:marRight w:val="0"/>
      <w:marTop w:val="0"/>
      <w:marBottom w:val="0"/>
      <w:divBdr>
        <w:top w:val="none" w:sz="0" w:space="0" w:color="auto"/>
        <w:left w:val="none" w:sz="0" w:space="0" w:color="auto"/>
        <w:bottom w:val="none" w:sz="0" w:space="0" w:color="auto"/>
        <w:right w:val="none" w:sz="0" w:space="0" w:color="auto"/>
      </w:divBdr>
    </w:div>
    <w:div w:id="349600284">
      <w:marLeft w:val="0"/>
      <w:marRight w:val="0"/>
      <w:marTop w:val="0"/>
      <w:marBottom w:val="0"/>
      <w:divBdr>
        <w:top w:val="none" w:sz="0" w:space="0" w:color="auto"/>
        <w:left w:val="none" w:sz="0" w:space="0" w:color="auto"/>
        <w:bottom w:val="none" w:sz="0" w:space="0" w:color="auto"/>
        <w:right w:val="none" w:sz="0" w:space="0" w:color="auto"/>
      </w:divBdr>
    </w:div>
    <w:div w:id="349600287">
      <w:marLeft w:val="0"/>
      <w:marRight w:val="0"/>
      <w:marTop w:val="0"/>
      <w:marBottom w:val="0"/>
      <w:divBdr>
        <w:top w:val="none" w:sz="0" w:space="0" w:color="auto"/>
        <w:left w:val="none" w:sz="0" w:space="0" w:color="auto"/>
        <w:bottom w:val="none" w:sz="0" w:space="0" w:color="auto"/>
        <w:right w:val="none" w:sz="0" w:space="0" w:color="auto"/>
      </w:divBdr>
    </w:div>
    <w:div w:id="349600290">
      <w:marLeft w:val="0"/>
      <w:marRight w:val="0"/>
      <w:marTop w:val="0"/>
      <w:marBottom w:val="0"/>
      <w:divBdr>
        <w:top w:val="none" w:sz="0" w:space="0" w:color="auto"/>
        <w:left w:val="none" w:sz="0" w:space="0" w:color="auto"/>
        <w:bottom w:val="none" w:sz="0" w:space="0" w:color="auto"/>
        <w:right w:val="none" w:sz="0" w:space="0" w:color="auto"/>
      </w:divBdr>
    </w:div>
    <w:div w:id="349600292">
      <w:marLeft w:val="0"/>
      <w:marRight w:val="0"/>
      <w:marTop w:val="0"/>
      <w:marBottom w:val="0"/>
      <w:divBdr>
        <w:top w:val="none" w:sz="0" w:space="0" w:color="auto"/>
        <w:left w:val="none" w:sz="0" w:space="0" w:color="auto"/>
        <w:bottom w:val="none" w:sz="0" w:space="0" w:color="auto"/>
        <w:right w:val="none" w:sz="0" w:space="0" w:color="auto"/>
      </w:divBdr>
      <w:divsChild>
        <w:div w:id="349573892">
          <w:marLeft w:val="0"/>
          <w:marRight w:val="0"/>
          <w:marTop w:val="0"/>
          <w:marBottom w:val="0"/>
          <w:divBdr>
            <w:top w:val="none" w:sz="0" w:space="0" w:color="auto"/>
            <w:left w:val="none" w:sz="0" w:space="0" w:color="auto"/>
            <w:bottom w:val="none" w:sz="0" w:space="0" w:color="auto"/>
            <w:right w:val="none" w:sz="0" w:space="0" w:color="auto"/>
          </w:divBdr>
        </w:div>
        <w:div w:id="349583209">
          <w:marLeft w:val="0"/>
          <w:marRight w:val="0"/>
          <w:marTop w:val="0"/>
          <w:marBottom w:val="0"/>
          <w:divBdr>
            <w:top w:val="none" w:sz="0" w:space="0" w:color="auto"/>
            <w:left w:val="none" w:sz="0" w:space="0" w:color="auto"/>
            <w:bottom w:val="none" w:sz="0" w:space="0" w:color="auto"/>
            <w:right w:val="none" w:sz="0" w:space="0" w:color="auto"/>
          </w:divBdr>
          <w:divsChild>
            <w:div w:id="349586537">
              <w:marLeft w:val="0"/>
              <w:marRight w:val="0"/>
              <w:marTop w:val="0"/>
              <w:marBottom w:val="0"/>
              <w:divBdr>
                <w:top w:val="none" w:sz="0" w:space="0" w:color="auto"/>
                <w:left w:val="none" w:sz="0" w:space="0" w:color="auto"/>
                <w:bottom w:val="none" w:sz="0" w:space="0" w:color="auto"/>
                <w:right w:val="none" w:sz="0" w:space="0" w:color="auto"/>
              </w:divBdr>
              <w:divsChild>
                <w:div w:id="349572859">
                  <w:marLeft w:val="0"/>
                  <w:marRight w:val="0"/>
                  <w:marTop w:val="0"/>
                  <w:marBottom w:val="0"/>
                  <w:divBdr>
                    <w:top w:val="none" w:sz="0" w:space="0" w:color="auto"/>
                    <w:left w:val="none" w:sz="0" w:space="0" w:color="auto"/>
                    <w:bottom w:val="none" w:sz="0" w:space="0" w:color="auto"/>
                    <w:right w:val="none" w:sz="0" w:space="0" w:color="auto"/>
                  </w:divBdr>
                  <w:divsChild>
                    <w:div w:id="349576667">
                      <w:marLeft w:val="0"/>
                      <w:marRight w:val="0"/>
                      <w:marTop w:val="0"/>
                      <w:marBottom w:val="0"/>
                      <w:divBdr>
                        <w:top w:val="none" w:sz="0" w:space="0" w:color="auto"/>
                        <w:left w:val="none" w:sz="0" w:space="0" w:color="auto"/>
                        <w:bottom w:val="none" w:sz="0" w:space="0" w:color="auto"/>
                        <w:right w:val="none" w:sz="0" w:space="0" w:color="auto"/>
                      </w:divBdr>
                    </w:div>
                    <w:div w:id="3495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695">
          <w:marLeft w:val="0"/>
          <w:marRight w:val="0"/>
          <w:marTop w:val="0"/>
          <w:marBottom w:val="0"/>
          <w:divBdr>
            <w:top w:val="none" w:sz="0" w:space="0" w:color="auto"/>
            <w:left w:val="none" w:sz="0" w:space="0" w:color="auto"/>
            <w:bottom w:val="none" w:sz="0" w:space="0" w:color="auto"/>
            <w:right w:val="none" w:sz="0" w:space="0" w:color="auto"/>
          </w:divBdr>
        </w:div>
        <w:div w:id="349593303">
          <w:marLeft w:val="0"/>
          <w:marRight w:val="0"/>
          <w:marTop w:val="0"/>
          <w:marBottom w:val="0"/>
          <w:divBdr>
            <w:top w:val="none" w:sz="0" w:space="0" w:color="auto"/>
            <w:left w:val="none" w:sz="0" w:space="0" w:color="auto"/>
            <w:bottom w:val="none" w:sz="0" w:space="0" w:color="auto"/>
            <w:right w:val="none" w:sz="0" w:space="0" w:color="auto"/>
          </w:divBdr>
        </w:div>
        <w:div w:id="349593585">
          <w:marLeft w:val="0"/>
          <w:marRight w:val="0"/>
          <w:marTop w:val="0"/>
          <w:marBottom w:val="0"/>
          <w:divBdr>
            <w:top w:val="none" w:sz="0" w:space="0" w:color="auto"/>
            <w:left w:val="none" w:sz="0" w:space="0" w:color="auto"/>
            <w:bottom w:val="none" w:sz="0" w:space="0" w:color="auto"/>
            <w:right w:val="none" w:sz="0" w:space="0" w:color="auto"/>
          </w:divBdr>
        </w:div>
        <w:div w:id="349593853">
          <w:marLeft w:val="0"/>
          <w:marRight w:val="0"/>
          <w:marTop w:val="0"/>
          <w:marBottom w:val="0"/>
          <w:divBdr>
            <w:top w:val="none" w:sz="0" w:space="0" w:color="auto"/>
            <w:left w:val="none" w:sz="0" w:space="0" w:color="auto"/>
            <w:bottom w:val="none" w:sz="0" w:space="0" w:color="auto"/>
            <w:right w:val="none" w:sz="0" w:space="0" w:color="auto"/>
          </w:divBdr>
        </w:div>
      </w:divsChild>
    </w:div>
    <w:div w:id="349600293">
      <w:marLeft w:val="0"/>
      <w:marRight w:val="0"/>
      <w:marTop w:val="0"/>
      <w:marBottom w:val="0"/>
      <w:divBdr>
        <w:top w:val="none" w:sz="0" w:space="0" w:color="auto"/>
        <w:left w:val="none" w:sz="0" w:space="0" w:color="auto"/>
        <w:bottom w:val="none" w:sz="0" w:space="0" w:color="auto"/>
        <w:right w:val="none" w:sz="0" w:space="0" w:color="auto"/>
      </w:divBdr>
    </w:div>
    <w:div w:id="349600297">
      <w:marLeft w:val="0"/>
      <w:marRight w:val="0"/>
      <w:marTop w:val="0"/>
      <w:marBottom w:val="0"/>
      <w:divBdr>
        <w:top w:val="none" w:sz="0" w:space="0" w:color="auto"/>
        <w:left w:val="none" w:sz="0" w:space="0" w:color="auto"/>
        <w:bottom w:val="none" w:sz="0" w:space="0" w:color="auto"/>
        <w:right w:val="none" w:sz="0" w:space="0" w:color="auto"/>
      </w:divBdr>
      <w:divsChild>
        <w:div w:id="349575057">
          <w:marLeft w:val="0"/>
          <w:marRight w:val="0"/>
          <w:marTop w:val="0"/>
          <w:marBottom w:val="0"/>
          <w:divBdr>
            <w:top w:val="none" w:sz="0" w:space="0" w:color="auto"/>
            <w:left w:val="none" w:sz="0" w:space="0" w:color="auto"/>
            <w:bottom w:val="none" w:sz="0" w:space="0" w:color="auto"/>
            <w:right w:val="none" w:sz="0" w:space="0" w:color="auto"/>
          </w:divBdr>
        </w:div>
      </w:divsChild>
    </w:div>
    <w:div w:id="349600299">
      <w:marLeft w:val="0"/>
      <w:marRight w:val="0"/>
      <w:marTop w:val="0"/>
      <w:marBottom w:val="0"/>
      <w:divBdr>
        <w:top w:val="none" w:sz="0" w:space="0" w:color="auto"/>
        <w:left w:val="none" w:sz="0" w:space="0" w:color="auto"/>
        <w:bottom w:val="none" w:sz="0" w:space="0" w:color="auto"/>
        <w:right w:val="none" w:sz="0" w:space="0" w:color="auto"/>
      </w:divBdr>
      <w:divsChild>
        <w:div w:id="349590116">
          <w:marLeft w:val="0"/>
          <w:marRight w:val="0"/>
          <w:marTop w:val="0"/>
          <w:marBottom w:val="0"/>
          <w:divBdr>
            <w:top w:val="none" w:sz="0" w:space="0" w:color="auto"/>
            <w:left w:val="none" w:sz="0" w:space="0" w:color="auto"/>
            <w:bottom w:val="none" w:sz="0" w:space="0" w:color="auto"/>
            <w:right w:val="none" w:sz="0" w:space="0" w:color="auto"/>
          </w:divBdr>
        </w:div>
      </w:divsChild>
    </w:div>
    <w:div w:id="349600300">
      <w:marLeft w:val="0"/>
      <w:marRight w:val="0"/>
      <w:marTop w:val="0"/>
      <w:marBottom w:val="0"/>
      <w:divBdr>
        <w:top w:val="none" w:sz="0" w:space="0" w:color="auto"/>
        <w:left w:val="none" w:sz="0" w:space="0" w:color="auto"/>
        <w:bottom w:val="none" w:sz="0" w:space="0" w:color="auto"/>
        <w:right w:val="none" w:sz="0" w:space="0" w:color="auto"/>
      </w:divBdr>
    </w:div>
    <w:div w:id="349600302">
      <w:marLeft w:val="0"/>
      <w:marRight w:val="0"/>
      <w:marTop w:val="0"/>
      <w:marBottom w:val="0"/>
      <w:divBdr>
        <w:top w:val="none" w:sz="0" w:space="0" w:color="auto"/>
        <w:left w:val="none" w:sz="0" w:space="0" w:color="auto"/>
        <w:bottom w:val="none" w:sz="0" w:space="0" w:color="auto"/>
        <w:right w:val="none" w:sz="0" w:space="0" w:color="auto"/>
      </w:divBdr>
      <w:divsChild>
        <w:div w:id="349574913">
          <w:marLeft w:val="0"/>
          <w:marRight w:val="0"/>
          <w:marTop w:val="0"/>
          <w:marBottom w:val="0"/>
          <w:divBdr>
            <w:top w:val="none" w:sz="0" w:space="0" w:color="auto"/>
            <w:left w:val="none" w:sz="0" w:space="0" w:color="auto"/>
            <w:bottom w:val="none" w:sz="0" w:space="0" w:color="auto"/>
            <w:right w:val="none" w:sz="0" w:space="0" w:color="auto"/>
          </w:divBdr>
        </w:div>
      </w:divsChild>
    </w:div>
    <w:div w:id="349600304">
      <w:marLeft w:val="0"/>
      <w:marRight w:val="0"/>
      <w:marTop w:val="0"/>
      <w:marBottom w:val="0"/>
      <w:divBdr>
        <w:top w:val="none" w:sz="0" w:space="0" w:color="auto"/>
        <w:left w:val="none" w:sz="0" w:space="0" w:color="auto"/>
        <w:bottom w:val="none" w:sz="0" w:space="0" w:color="auto"/>
        <w:right w:val="none" w:sz="0" w:space="0" w:color="auto"/>
      </w:divBdr>
    </w:div>
    <w:div w:id="349600305">
      <w:marLeft w:val="0"/>
      <w:marRight w:val="0"/>
      <w:marTop w:val="0"/>
      <w:marBottom w:val="0"/>
      <w:divBdr>
        <w:top w:val="none" w:sz="0" w:space="0" w:color="auto"/>
        <w:left w:val="none" w:sz="0" w:space="0" w:color="auto"/>
        <w:bottom w:val="none" w:sz="0" w:space="0" w:color="auto"/>
        <w:right w:val="none" w:sz="0" w:space="0" w:color="auto"/>
      </w:divBdr>
    </w:div>
    <w:div w:id="349600306">
      <w:marLeft w:val="0"/>
      <w:marRight w:val="0"/>
      <w:marTop w:val="0"/>
      <w:marBottom w:val="0"/>
      <w:divBdr>
        <w:top w:val="none" w:sz="0" w:space="0" w:color="auto"/>
        <w:left w:val="none" w:sz="0" w:space="0" w:color="auto"/>
        <w:bottom w:val="none" w:sz="0" w:space="0" w:color="auto"/>
        <w:right w:val="none" w:sz="0" w:space="0" w:color="auto"/>
      </w:divBdr>
      <w:divsChild>
        <w:div w:id="349584280">
          <w:marLeft w:val="0"/>
          <w:marRight w:val="0"/>
          <w:marTop w:val="68"/>
          <w:marBottom w:val="204"/>
          <w:divBdr>
            <w:top w:val="none" w:sz="0" w:space="0" w:color="auto"/>
            <w:left w:val="none" w:sz="0" w:space="0" w:color="auto"/>
            <w:bottom w:val="none" w:sz="0" w:space="0" w:color="auto"/>
            <w:right w:val="none" w:sz="0" w:space="0" w:color="auto"/>
          </w:divBdr>
        </w:div>
        <w:div w:id="349587574">
          <w:marLeft w:val="0"/>
          <w:marRight w:val="0"/>
          <w:marTop w:val="95"/>
          <w:marBottom w:val="231"/>
          <w:divBdr>
            <w:top w:val="none" w:sz="0" w:space="0" w:color="auto"/>
            <w:left w:val="none" w:sz="0" w:space="0" w:color="auto"/>
            <w:bottom w:val="none" w:sz="0" w:space="0" w:color="auto"/>
            <w:right w:val="none" w:sz="0" w:space="0" w:color="auto"/>
          </w:divBdr>
        </w:div>
      </w:divsChild>
    </w:div>
    <w:div w:id="349600308">
      <w:marLeft w:val="0"/>
      <w:marRight w:val="0"/>
      <w:marTop w:val="0"/>
      <w:marBottom w:val="0"/>
      <w:divBdr>
        <w:top w:val="none" w:sz="0" w:space="0" w:color="auto"/>
        <w:left w:val="none" w:sz="0" w:space="0" w:color="auto"/>
        <w:bottom w:val="none" w:sz="0" w:space="0" w:color="auto"/>
        <w:right w:val="none" w:sz="0" w:space="0" w:color="auto"/>
      </w:divBdr>
      <w:divsChild>
        <w:div w:id="349586212">
          <w:marLeft w:val="0"/>
          <w:marRight w:val="0"/>
          <w:marTop w:val="0"/>
          <w:marBottom w:val="0"/>
          <w:divBdr>
            <w:top w:val="none" w:sz="0" w:space="0" w:color="auto"/>
            <w:left w:val="none" w:sz="0" w:space="0" w:color="auto"/>
            <w:bottom w:val="none" w:sz="0" w:space="0" w:color="auto"/>
            <w:right w:val="none" w:sz="0" w:space="0" w:color="auto"/>
          </w:divBdr>
          <w:divsChild>
            <w:div w:id="349581417">
              <w:marLeft w:val="0"/>
              <w:marRight w:val="0"/>
              <w:marTop w:val="0"/>
              <w:marBottom w:val="0"/>
              <w:divBdr>
                <w:top w:val="none" w:sz="0" w:space="0" w:color="auto"/>
                <w:left w:val="none" w:sz="0" w:space="0" w:color="auto"/>
                <w:bottom w:val="none" w:sz="0" w:space="0" w:color="auto"/>
                <w:right w:val="none" w:sz="0" w:space="0" w:color="auto"/>
              </w:divBdr>
            </w:div>
            <w:div w:id="349601968">
              <w:marLeft w:val="0"/>
              <w:marRight w:val="0"/>
              <w:marTop w:val="0"/>
              <w:marBottom w:val="0"/>
              <w:divBdr>
                <w:top w:val="none" w:sz="0" w:space="0" w:color="auto"/>
                <w:left w:val="none" w:sz="0" w:space="0" w:color="auto"/>
                <w:bottom w:val="none" w:sz="0" w:space="0" w:color="auto"/>
                <w:right w:val="none" w:sz="0" w:space="0" w:color="auto"/>
              </w:divBdr>
              <w:divsChild>
                <w:div w:id="349578928">
                  <w:marLeft w:val="0"/>
                  <w:marRight w:val="0"/>
                  <w:marTop w:val="0"/>
                  <w:marBottom w:val="0"/>
                  <w:divBdr>
                    <w:top w:val="none" w:sz="0" w:space="0" w:color="auto"/>
                    <w:left w:val="none" w:sz="0" w:space="0" w:color="auto"/>
                    <w:bottom w:val="none" w:sz="0" w:space="0" w:color="auto"/>
                    <w:right w:val="none" w:sz="0" w:space="0" w:color="auto"/>
                  </w:divBdr>
                  <w:divsChild>
                    <w:div w:id="349598736">
                      <w:marLeft w:val="0"/>
                      <w:marRight w:val="0"/>
                      <w:marTop w:val="0"/>
                      <w:marBottom w:val="0"/>
                      <w:divBdr>
                        <w:top w:val="none" w:sz="0" w:space="0" w:color="auto"/>
                        <w:left w:val="none" w:sz="0" w:space="0" w:color="auto"/>
                        <w:bottom w:val="none" w:sz="0" w:space="0" w:color="auto"/>
                        <w:right w:val="none" w:sz="0" w:space="0" w:color="auto"/>
                      </w:divBdr>
                    </w:div>
                  </w:divsChild>
                </w:div>
                <w:div w:id="349581572">
                  <w:marLeft w:val="0"/>
                  <w:marRight w:val="0"/>
                  <w:marTop w:val="0"/>
                  <w:marBottom w:val="0"/>
                  <w:divBdr>
                    <w:top w:val="none" w:sz="0" w:space="0" w:color="auto"/>
                    <w:left w:val="none" w:sz="0" w:space="0" w:color="auto"/>
                    <w:bottom w:val="none" w:sz="0" w:space="0" w:color="auto"/>
                    <w:right w:val="none" w:sz="0" w:space="0" w:color="auto"/>
                  </w:divBdr>
                  <w:divsChild>
                    <w:div w:id="349578877">
                      <w:marLeft w:val="0"/>
                      <w:marRight w:val="0"/>
                      <w:marTop w:val="0"/>
                      <w:marBottom w:val="0"/>
                      <w:divBdr>
                        <w:top w:val="none" w:sz="0" w:space="0" w:color="auto"/>
                        <w:left w:val="none" w:sz="0" w:space="0" w:color="auto"/>
                        <w:bottom w:val="none" w:sz="0" w:space="0" w:color="auto"/>
                        <w:right w:val="none" w:sz="0" w:space="0" w:color="auto"/>
                      </w:divBdr>
                    </w:div>
                  </w:divsChild>
                </w:div>
                <w:div w:id="349592797">
                  <w:marLeft w:val="0"/>
                  <w:marRight w:val="0"/>
                  <w:marTop w:val="0"/>
                  <w:marBottom w:val="0"/>
                  <w:divBdr>
                    <w:top w:val="none" w:sz="0" w:space="0" w:color="auto"/>
                    <w:left w:val="none" w:sz="0" w:space="0" w:color="auto"/>
                    <w:bottom w:val="none" w:sz="0" w:space="0" w:color="auto"/>
                    <w:right w:val="none" w:sz="0" w:space="0" w:color="auto"/>
                  </w:divBdr>
                  <w:divsChild>
                    <w:div w:id="34959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310">
      <w:marLeft w:val="0"/>
      <w:marRight w:val="0"/>
      <w:marTop w:val="0"/>
      <w:marBottom w:val="0"/>
      <w:divBdr>
        <w:top w:val="none" w:sz="0" w:space="0" w:color="auto"/>
        <w:left w:val="none" w:sz="0" w:space="0" w:color="auto"/>
        <w:bottom w:val="none" w:sz="0" w:space="0" w:color="auto"/>
        <w:right w:val="none" w:sz="0" w:space="0" w:color="auto"/>
      </w:divBdr>
      <w:divsChild>
        <w:div w:id="349591668">
          <w:marLeft w:val="0"/>
          <w:marRight w:val="0"/>
          <w:marTop w:val="58"/>
          <w:marBottom w:val="174"/>
          <w:divBdr>
            <w:top w:val="none" w:sz="0" w:space="0" w:color="auto"/>
            <w:left w:val="none" w:sz="0" w:space="0" w:color="auto"/>
            <w:bottom w:val="none" w:sz="0" w:space="0" w:color="auto"/>
            <w:right w:val="none" w:sz="0" w:space="0" w:color="auto"/>
          </w:divBdr>
        </w:div>
        <w:div w:id="349595224">
          <w:marLeft w:val="0"/>
          <w:marRight w:val="0"/>
          <w:marTop w:val="81"/>
          <w:marBottom w:val="197"/>
          <w:divBdr>
            <w:top w:val="none" w:sz="0" w:space="0" w:color="auto"/>
            <w:left w:val="none" w:sz="0" w:space="0" w:color="auto"/>
            <w:bottom w:val="none" w:sz="0" w:space="0" w:color="auto"/>
            <w:right w:val="none" w:sz="0" w:space="0" w:color="auto"/>
          </w:divBdr>
        </w:div>
      </w:divsChild>
    </w:div>
    <w:div w:id="349600312">
      <w:marLeft w:val="0"/>
      <w:marRight w:val="0"/>
      <w:marTop w:val="0"/>
      <w:marBottom w:val="0"/>
      <w:divBdr>
        <w:top w:val="none" w:sz="0" w:space="0" w:color="auto"/>
        <w:left w:val="none" w:sz="0" w:space="0" w:color="auto"/>
        <w:bottom w:val="none" w:sz="0" w:space="0" w:color="auto"/>
        <w:right w:val="none" w:sz="0" w:space="0" w:color="auto"/>
      </w:divBdr>
      <w:divsChild>
        <w:div w:id="349576381">
          <w:marLeft w:val="0"/>
          <w:marRight w:val="0"/>
          <w:marTop w:val="0"/>
          <w:marBottom w:val="0"/>
          <w:divBdr>
            <w:top w:val="none" w:sz="0" w:space="0" w:color="auto"/>
            <w:left w:val="none" w:sz="0" w:space="0" w:color="auto"/>
            <w:bottom w:val="none" w:sz="0" w:space="0" w:color="auto"/>
            <w:right w:val="none" w:sz="0" w:space="0" w:color="auto"/>
          </w:divBdr>
          <w:divsChild>
            <w:div w:id="349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313">
      <w:marLeft w:val="0"/>
      <w:marRight w:val="0"/>
      <w:marTop w:val="0"/>
      <w:marBottom w:val="0"/>
      <w:divBdr>
        <w:top w:val="none" w:sz="0" w:space="0" w:color="auto"/>
        <w:left w:val="none" w:sz="0" w:space="0" w:color="auto"/>
        <w:bottom w:val="none" w:sz="0" w:space="0" w:color="auto"/>
        <w:right w:val="none" w:sz="0" w:space="0" w:color="auto"/>
      </w:divBdr>
    </w:div>
    <w:div w:id="349600314">
      <w:marLeft w:val="0"/>
      <w:marRight w:val="0"/>
      <w:marTop w:val="0"/>
      <w:marBottom w:val="0"/>
      <w:divBdr>
        <w:top w:val="none" w:sz="0" w:space="0" w:color="auto"/>
        <w:left w:val="none" w:sz="0" w:space="0" w:color="auto"/>
        <w:bottom w:val="none" w:sz="0" w:space="0" w:color="auto"/>
        <w:right w:val="none" w:sz="0" w:space="0" w:color="auto"/>
      </w:divBdr>
    </w:div>
    <w:div w:id="349600317">
      <w:marLeft w:val="0"/>
      <w:marRight w:val="0"/>
      <w:marTop w:val="0"/>
      <w:marBottom w:val="0"/>
      <w:divBdr>
        <w:top w:val="none" w:sz="0" w:space="0" w:color="auto"/>
        <w:left w:val="none" w:sz="0" w:space="0" w:color="auto"/>
        <w:bottom w:val="none" w:sz="0" w:space="0" w:color="auto"/>
        <w:right w:val="none" w:sz="0" w:space="0" w:color="auto"/>
      </w:divBdr>
    </w:div>
    <w:div w:id="349600318">
      <w:marLeft w:val="0"/>
      <w:marRight w:val="0"/>
      <w:marTop w:val="0"/>
      <w:marBottom w:val="0"/>
      <w:divBdr>
        <w:top w:val="none" w:sz="0" w:space="0" w:color="auto"/>
        <w:left w:val="none" w:sz="0" w:space="0" w:color="auto"/>
        <w:bottom w:val="none" w:sz="0" w:space="0" w:color="auto"/>
        <w:right w:val="none" w:sz="0" w:space="0" w:color="auto"/>
      </w:divBdr>
      <w:divsChild>
        <w:div w:id="349589941">
          <w:marLeft w:val="0"/>
          <w:marRight w:val="0"/>
          <w:marTop w:val="0"/>
          <w:marBottom w:val="0"/>
          <w:divBdr>
            <w:top w:val="none" w:sz="0" w:space="0" w:color="auto"/>
            <w:left w:val="none" w:sz="0" w:space="0" w:color="auto"/>
            <w:bottom w:val="none" w:sz="0" w:space="0" w:color="auto"/>
            <w:right w:val="none" w:sz="0" w:space="0" w:color="auto"/>
          </w:divBdr>
        </w:div>
      </w:divsChild>
    </w:div>
    <w:div w:id="349600320">
      <w:marLeft w:val="0"/>
      <w:marRight w:val="0"/>
      <w:marTop w:val="0"/>
      <w:marBottom w:val="0"/>
      <w:divBdr>
        <w:top w:val="none" w:sz="0" w:space="0" w:color="auto"/>
        <w:left w:val="none" w:sz="0" w:space="0" w:color="auto"/>
        <w:bottom w:val="none" w:sz="0" w:space="0" w:color="auto"/>
        <w:right w:val="none" w:sz="0" w:space="0" w:color="auto"/>
      </w:divBdr>
      <w:divsChild>
        <w:div w:id="349586500">
          <w:marLeft w:val="0"/>
          <w:marRight w:val="0"/>
          <w:marTop w:val="0"/>
          <w:marBottom w:val="0"/>
          <w:divBdr>
            <w:top w:val="none" w:sz="0" w:space="0" w:color="auto"/>
            <w:left w:val="none" w:sz="0" w:space="0" w:color="auto"/>
            <w:bottom w:val="none" w:sz="0" w:space="0" w:color="auto"/>
            <w:right w:val="none" w:sz="0" w:space="0" w:color="auto"/>
          </w:divBdr>
        </w:div>
        <w:div w:id="349601387">
          <w:marLeft w:val="0"/>
          <w:marRight w:val="0"/>
          <w:marTop w:val="0"/>
          <w:marBottom w:val="0"/>
          <w:divBdr>
            <w:top w:val="none" w:sz="0" w:space="0" w:color="auto"/>
            <w:left w:val="none" w:sz="0" w:space="0" w:color="auto"/>
            <w:bottom w:val="none" w:sz="0" w:space="0" w:color="auto"/>
            <w:right w:val="none" w:sz="0" w:space="0" w:color="auto"/>
          </w:divBdr>
        </w:div>
      </w:divsChild>
    </w:div>
    <w:div w:id="349600321">
      <w:marLeft w:val="0"/>
      <w:marRight w:val="0"/>
      <w:marTop w:val="0"/>
      <w:marBottom w:val="0"/>
      <w:divBdr>
        <w:top w:val="none" w:sz="0" w:space="0" w:color="auto"/>
        <w:left w:val="none" w:sz="0" w:space="0" w:color="auto"/>
        <w:bottom w:val="none" w:sz="0" w:space="0" w:color="auto"/>
        <w:right w:val="none" w:sz="0" w:space="0" w:color="auto"/>
      </w:divBdr>
      <w:divsChild>
        <w:div w:id="349575393">
          <w:marLeft w:val="0"/>
          <w:marRight w:val="0"/>
          <w:marTop w:val="0"/>
          <w:marBottom w:val="0"/>
          <w:divBdr>
            <w:top w:val="none" w:sz="0" w:space="0" w:color="auto"/>
            <w:left w:val="none" w:sz="0" w:space="0" w:color="auto"/>
            <w:bottom w:val="none" w:sz="0" w:space="0" w:color="auto"/>
            <w:right w:val="none" w:sz="0" w:space="0" w:color="auto"/>
          </w:divBdr>
        </w:div>
        <w:div w:id="349589965">
          <w:marLeft w:val="0"/>
          <w:marRight w:val="0"/>
          <w:marTop w:val="0"/>
          <w:marBottom w:val="0"/>
          <w:divBdr>
            <w:top w:val="none" w:sz="0" w:space="0" w:color="auto"/>
            <w:left w:val="none" w:sz="0" w:space="0" w:color="auto"/>
            <w:bottom w:val="none" w:sz="0" w:space="0" w:color="auto"/>
            <w:right w:val="none" w:sz="0" w:space="0" w:color="auto"/>
          </w:divBdr>
        </w:div>
      </w:divsChild>
    </w:div>
    <w:div w:id="349600325">
      <w:marLeft w:val="0"/>
      <w:marRight w:val="0"/>
      <w:marTop w:val="0"/>
      <w:marBottom w:val="0"/>
      <w:divBdr>
        <w:top w:val="none" w:sz="0" w:space="0" w:color="auto"/>
        <w:left w:val="none" w:sz="0" w:space="0" w:color="auto"/>
        <w:bottom w:val="none" w:sz="0" w:space="0" w:color="auto"/>
        <w:right w:val="none" w:sz="0" w:space="0" w:color="auto"/>
      </w:divBdr>
      <w:divsChild>
        <w:div w:id="349586867">
          <w:marLeft w:val="0"/>
          <w:marRight w:val="0"/>
          <w:marTop w:val="0"/>
          <w:marBottom w:val="0"/>
          <w:divBdr>
            <w:top w:val="none" w:sz="0" w:space="0" w:color="auto"/>
            <w:left w:val="none" w:sz="0" w:space="0" w:color="auto"/>
            <w:bottom w:val="none" w:sz="0" w:space="0" w:color="auto"/>
            <w:right w:val="none" w:sz="0" w:space="0" w:color="auto"/>
          </w:divBdr>
        </w:div>
      </w:divsChild>
    </w:div>
    <w:div w:id="349600339">
      <w:marLeft w:val="0"/>
      <w:marRight w:val="0"/>
      <w:marTop w:val="0"/>
      <w:marBottom w:val="0"/>
      <w:divBdr>
        <w:top w:val="none" w:sz="0" w:space="0" w:color="auto"/>
        <w:left w:val="none" w:sz="0" w:space="0" w:color="auto"/>
        <w:bottom w:val="none" w:sz="0" w:space="0" w:color="auto"/>
        <w:right w:val="none" w:sz="0" w:space="0" w:color="auto"/>
      </w:divBdr>
      <w:divsChild>
        <w:div w:id="349592541">
          <w:marLeft w:val="0"/>
          <w:marRight w:val="0"/>
          <w:marTop w:val="0"/>
          <w:marBottom w:val="0"/>
          <w:divBdr>
            <w:top w:val="none" w:sz="0" w:space="0" w:color="auto"/>
            <w:left w:val="none" w:sz="0" w:space="0" w:color="auto"/>
            <w:bottom w:val="none" w:sz="0" w:space="0" w:color="auto"/>
            <w:right w:val="none" w:sz="0" w:space="0" w:color="auto"/>
          </w:divBdr>
        </w:div>
      </w:divsChild>
    </w:div>
    <w:div w:id="349600341">
      <w:marLeft w:val="0"/>
      <w:marRight w:val="0"/>
      <w:marTop w:val="0"/>
      <w:marBottom w:val="0"/>
      <w:divBdr>
        <w:top w:val="none" w:sz="0" w:space="0" w:color="auto"/>
        <w:left w:val="none" w:sz="0" w:space="0" w:color="auto"/>
        <w:bottom w:val="none" w:sz="0" w:space="0" w:color="auto"/>
        <w:right w:val="none" w:sz="0" w:space="0" w:color="auto"/>
      </w:divBdr>
    </w:div>
    <w:div w:id="349600346">
      <w:marLeft w:val="0"/>
      <w:marRight w:val="0"/>
      <w:marTop w:val="0"/>
      <w:marBottom w:val="0"/>
      <w:divBdr>
        <w:top w:val="none" w:sz="0" w:space="0" w:color="auto"/>
        <w:left w:val="none" w:sz="0" w:space="0" w:color="auto"/>
        <w:bottom w:val="none" w:sz="0" w:space="0" w:color="auto"/>
        <w:right w:val="none" w:sz="0" w:space="0" w:color="auto"/>
      </w:divBdr>
      <w:divsChild>
        <w:div w:id="349575277">
          <w:marLeft w:val="0"/>
          <w:marRight w:val="0"/>
          <w:marTop w:val="0"/>
          <w:marBottom w:val="0"/>
          <w:divBdr>
            <w:top w:val="none" w:sz="0" w:space="0" w:color="auto"/>
            <w:left w:val="none" w:sz="0" w:space="0" w:color="auto"/>
            <w:bottom w:val="none" w:sz="0" w:space="0" w:color="auto"/>
            <w:right w:val="none" w:sz="0" w:space="0" w:color="auto"/>
          </w:divBdr>
          <w:divsChild>
            <w:div w:id="349586126">
              <w:marLeft w:val="0"/>
              <w:marRight w:val="250"/>
              <w:marTop w:val="0"/>
              <w:marBottom w:val="0"/>
              <w:divBdr>
                <w:top w:val="none" w:sz="0" w:space="0" w:color="auto"/>
                <w:left w:val="none" w:sz="0" w:space="0" w:color="auto"/>
                <w:bottom w:val="none" w:sz="0" w:space="0" w:color="auto"/>
                <w:right w:val="none" w:sz="0" w:space="0" w:color="auto"/>
              </w:divBdr>
            </w:div>
          </w:divsChild>
        </w:div>
        <w:div w:id="349584092">
          <w:marLeft w:val="0"/>
          <w:marRight w:val="0"/>
          <w:marTop w:val="0"/>
          <w:marBottom w:val="0"/>
          <w:divBdr>
            <w:top w:val="none" w:sz="0" w:space="0" w:color="auto"/>
            <w:left w:val="none" w:sz="0" w:space="0" w:color="auto"/>
            <w:bottom w:val="none" w:sz="0" w:space="0" w:color="auto"/>
            <w:right w:val="none" w:sz="0" w:space="0" w:color="auto"/>
          </w:divBdr>
          <w:divsChild>
            <w:div w:id="349578730">
              <w:marLeft w:val="0"/>
              <w:marRight w:val="250"/>
              <w:marTop w:val="0"/>
              <w:marBottom w:val="225"/>
              <w:divBdr>
                <w:top w:val="none" w:sz="0" w:space="0" w:color="auto"/>
                <w:left w:val="none" w:sz="0" w:space="0" w:color="auto"/>
                <w:bottom w:val="none" w:sz="0" w:space="0" w:color="auto"/>
                <w:right w:val="none" w:sz="0" w:space="0" w:color="auto"/>
              </w:divBdr>
              <w:divsChild>
                <w:div w:id="349592683">
                  <w:marLeft w:val="0"/>
                  <w:marRight w:val="0"/>
                  <w:marTop w:val="63"/>
                  <w:marBottom w:val="63"/>
                  <w:divBdr>
                    <w:top w:val="none" w:sz="0" w:space="0" w:color="auto"/>
                    <w:left w:val="none" w:sz="0" w:space="0" w:color="auto"/>
                    <w:bottom w:val="none" w:sz="0" w:space="0" w:color="auto"/>
                    <w:right w:val="none" w:sz="0" w:space="0" w:color="auto"/>
                  </w:divBdr>
                  <w:divsChild>
                    <w:div w:id="349572471">
                      <w:marLeft w:val="0"/>
                      <w:marRight w:val="0"/>
                      <w:marTop w:val="0"/>
                      <w:marBottom w:val="0"/>
                      <w:divBdr>
                        <w:top w:val="none" w:sz="0" w:space="0" w:color="auto"/>
                        <w:left w:val="none" w:sz="0" w:space="0" w:color="auto"/>
                        <w:bottom w:val="none" w:sz="0" w:space="0" w:color="auto"/>
                        <w:right w:val="none" w:sz="0" w:space="0" w:color="auto"/>
                      </w:divBdr>
                    </w:div>
                    <w:div w:id="34958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434">
              <w:marLeft w:val="0"/>
              <w:marRight w:val="250"/>
              <w:marTop w:val="0"/>
              <w:marBottom w:val="225"/>
              <w:divBdr>
                <w:top w:val="none" w:sz="0" w:space="0" w:color="auto"/>
                <w:left w:val="none" w:sz="0" w:space="0" w:color="auto"/>
                <w:bottom w:val="none" w:sz="0" w:space="0" w:color="auto"/>
                <w:right w:val="none" w:sz="0" w:space="0" w:color="auto"/>
              </w:divBdr>
              <w:divsChild>
                <w:div w:id="349584793">
                  <w:marLeft w:val="0"/>
                  <w:marRight w:val="0"/>
                  <w:marTop w:val="63"/>
                  <w:marBottom w:val="63"/>
                  <w:divBdr>
                    <w:top w:val="none" w:sz="0" w:space="0" w:color="auto"/>
                    <w:left w:val="none" w:sz="0" w:space="0" w:color="auto"/>
                    <w:bottom w:val="none" w:sz="0" w:space="0" w:color="auto"/>
                    <w:right w:val="none" w:sz="0" w:space="0" w:color="auto"/>
                  </w:divBdr>
                  <w:divsChild>
                    <w:div w:id="349583436">
                      <w:marLeft w:val="0"/>
                      <w:marRight w:val="0"/>
                      <w:marTop w:val="0"/>
                      <w:marBottom w:val="0"/>
                      <w:divBdr>
                        <w:top w:val="none" w:sz="0" w:space="0" w:color="auto"/>
                        <w:left w:val="none" w:sz="0" w:space="0" w:color="auto"/>
                        <w:bottom w:val="none" w:sz="0" w:space="0" w:color="auto"/>
                        <w:right w:val="none" w:sz="0" w:space="0" w:color="auto"/>
                      </w:divBdr>
                    </w:div>
                    <w:div w:id="349601281">
                      <w:marLeft w:val="0"/>
                      <w:marRight w:val="0"/>
                      <w:marTop w:val="0"/>
                      <w:marBottom w:val="0"/>
                      <w:divBdr>
                        <w:top w:val="none" w:sz="0" w:space="0" w:color="auto"/>
                        <w:left w:val="none" w:sz="0" w:space="0" w:color="auto"/>
                        <w:bottom w:val="none" w:sz="0" w:space="0" w:color="auto"/>
                        <w:right w:val="none" w:sz="0" w:space="0" w:color="auto"/>
                      </w:divBdr>
                    </w:div>
                  </w:divsChild>
                </w:div>
                <w:div w:id="349588025">
                  <w:marLeft w:val="0"/>
                  <w:marRight w:val="0"/>
                  <w:marTop w:val="63"/>
                  <w:marBottom w:val="63"/>
                  <w:divBdr>
                    <w:top w:val="none" w:sz="0" w:space="0" w:color="auto"/>
                    <w:left w:val="none" w:sz="0" w:space="0" w:color="auto"/>
                    <w:bottom w:val="none" w:sz="0" w:space="0" w:color="auto"/>
                    <w:right w:val="none" w:sz="0" w:space="0" w:color="auto"/>
                  </w:divBdr>
                  <w:divsChild>
                    <w:div w:id="349584889">
                      <w:marLeft w:val="0"/>
                      <w:marRight w:val="0"/>
                      <w:marTop w:val="0"/>
                      <w:marBottom w:val="0"/>
                      <w:divBdr>
                        <w:top w:val="none" w:sz="0" w:space="0" w:color="auto"/>
                        <w:left w:val="none" w:sz="0" w:space="0" w:color="auto"/>
                        <w:bottom w:val="none" w:sz="0" w:space="0" w:color="auto"/>
                        <w:right w:val="none" w:sz="0" w:space="0" w:color="auto"/>
                      </w:divBdr>
                    </w:div>
                    <w:div w:id="349588483">
                      <w:marLeft w:val="0"/>
                      <w:marRight w:val="0"/>
                      <w:marTop w:val="0"/>
                      <w:marBottom w:val="0"/>
                      <w:divBdr>
                        <w:top w:val="none" w:sz="0" w:space="0" w:color="auto"/>
                        <w:left w:val="none" w:sz="0" w:space="0" w:color="auto"/>
                        <w:bottom w:val="none" w:sz="0" w:space="0" w:color="auto"/>
                        <w:right w:val="none" w:sz="0" w:space="0" w:color="auto"/>
                      </w:divBdr>
                    </w:div>
                  </w:divsChild>
                </w:div>
                <w:div w:id="349591923">
                  <w:marLeft w:val="0"/>
                  <w:marRight w:val="0"/>
                  <w:marTop w:val="63"/>
                  <w:marBottom w:val="63"/>
                  <w:divBdr>
                    <w:top w:val="none" w:sz="0" w:space="0" w:color="auto"/>
                    <w:left w:val="none" w:sz="0" w:space="0" w:color="auto"/>
                    <w:bottom w:val="none" w:sz="0" w:space="0" w:color="auto"/>
                    <w:right w:val="none" w:sz="0" w:space="0" w:color="auto"/>
                  </w:divBdr>
                  <w:divsChild>
                    <w:div w:id="349580426">
                      <w:marLeft w:val="0"/>
                      <w:marRight w:val="0"/>
                      <w:marTop w:val="0"/>
                      <w:marBottom w:val="0"/>
                      <w:divBdr>
                        <w:top w:val="none" w:sz="0" w:space="0" w:color="auto"/>
                        <w:left w:val="none" w:sz="0" w:space="0" w:color="auto"/>
                        <w:bottom w:val="none" w:sz="0" w:space="0" w:color="auto"/>
                        <w:right w:val="none" w:sz="0" w:space="0" w:color="auto"/>
                      </w:divBdr>
                    </w:div>
                    <w:div w:id="349602243">
                      <w:marLeft w:val="0"/>
                      <w:marRight w:val="0"/>
                      <w:marTop w:val="0"/>
                      <w:marBottom w:val="0"/>
                      <w:divBdr>
                        <w:top w:val="none" w:sz="0" w:space="0" w:color="auto"/>
                        <w:left w:val="none" w:sz="0" w:space="0" w:color="auto"/>
                        <w:bottom w:val="none" w:sz="0" w:space="0" w:color="auto"/>
                        <w:right w:val="none" w:sz="0" w:space="0" w:color="auto"/>
                      </w:divBdr>
                    </w:div>
                  </w:divsChild>
                </w:div>
                <w:div w:id="349595510">
                  <w:marLeft w:val="0"/>
                  <w:marRight w:val="0"/>
                  <w:marTop w:val="63"/>
                  <w:marBottom w:val="63"/>
                  <w:divBdr>
                    <w:top w:val="none" w:sz="0" w:space="0" w:color="auto"/>
                    <w:left w:val="none" w:sz="0" w:space="0" w:color="auto"/>
                    <w:bottom w:val="none" w:sz="0" w:space="0" w:color="auto"/>
                    <w:right w:val="none" w:sz="0" w:space="0" w:color="auto"/>
                  </w:divBdr>
                  <w:divsChild>
                    <w:div w:id="349573494">
                      <w:marLeft w:val="0"/>
                      <w:marRight w:val="0"/>
                      <w:marTop w:val="0"/>
                      <w:marBottom w:val="0"/>
                      <w:divBdr>
                        <w:top w:val="none" w:sz="0" w:space="0" w:color="auto"/>
                        <w:left w:val="none" w:sz="0" w:space="0" w:color="auto"/>
                        <w:bottom w:val="none" w:sz="0" w:space="0" w:color="auto"/>
                        <w:right w:val="none" w:sz="0" w:space="0" w:color="auto"/>
                      </w:divBdr>
                    </w:div>
                    <w:div w:id="349580988">
                      <w:marLeft w:val="0"/>
                      <w:marRight w:val="0"/>
                      <w:marTop w:val="0"/>
                      <w:marBottom w:val="0"/>
                      <w:divBdr>
                        <w:top w:val="none" w:sz="0" w:space="0" w:color="auto"/>
                        <w:left w:val="none" w:sz="0" w:space="0" w:color="auto"/>
                        <w:bottom w:val="none" w:sz="0" w:space="0" w:color="auto"/>
                        <w:right w:val="none" w:sz="0" w:space="0" w:color="auto"/>
                      </w:divBdr>
                    </w:div>
                  </w:divsChild>
                </w:div>
                <w:div w:id="349598486">
                  <w:marLeft w:val="0"/>
                  <w:marRight w:val="0"/>
                  <w:marTop w:val="63"/>
                  <w:marBottom w:val="63"/>
                  <w:divBdr>
                    <w:top w:val="none" w:sz="0" w:space="0" w:color="auto"/>
                    <w:left w:val="none" w:sz="0" w:space="0" w:color="auto"/>
                    <w:bottom w:val="none" w:sz="0" w:space="0" w:color="auto"/>
                    <w:right w:val="none" w:sz="0" w:space="0" w:color="auto"/>
                  </w:divBdr>
                  <w:divsChild>
                    <w:div w:id="349582065">
                      <w:marLeft w:val="0"/>
                      <w:marRight w:val="0"/>
                      <w:marTop w:val="0"/>
                      <w:marBottom w:val="0"/>
                      <w:divBdr>
                        <w:top w:val="none" w:sz="0" w:space="0" w:color="auto"/>
                        <w:left w:val="none" w:sz="0" w:space="0" w:color="auto"/>
                        <w:bottom w:val="none" w:sz="0" w:space="0" w:color="auto"/>
                        <w:right w:val="none" w:sz="0" w:space="0" w:color="auto"/>
                      </w:divBdr>
                    </w:div>
                    <w:div w:id="34959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445">
          <w:marLeft w:val="0"/>
          <w:marRight w:val="0"/>
          <w:marTop w:val="0"/>
          <w:marBottom w:val="138"/>
          <w:divBdr>
            <w:top w:val="none" w:sz="0" w:space="0" w:color="auto"/>
            <w:left w:val="none" w:sz="0" w:space="0" w:color="auto"/>
            <w:bottom w:val="none" w:sz="0" w:space="0" w:color="auto"/>
            <w:right w:val="none" w:sz="0" w:space="0" w:color="auto"/>
          </w:divBdr>
        </w:div>
      </w:divsChild>
    </w:div>
    <w:div w:id="349600348">
      <w:marLeft w:val="0"/>
      <w:marRight w:val="0"/>
      <w:marTop w:val="0"/>
      <w:marBottom w:val="0"/>
      <w:divBdr>
        <w:top w:val="none" w:sz="0" w:space="0" w:color="auto"/>
        <w:left w:val="none" w:sz="0" w:space="0" w:color="auto"/>
        <w:bottom w:val="none" w:sz="0" w:space="0" w:color="auto"/>
        <w:right w:val="none" w:sz="0" w:space="0" w:color="auto"/>
      </w:divBdr>
      <w:divsChild>
        <w:div w:id="349601694">
          <w:marLeft w:val="0"/>
          <w:marRight w:val="0"/>
          <w:marTop w:val="0"/>
          <w:marBottom w:val="0"/>
          <w:divBdr>
            <w:top w:val="none" w:sz="0" w:space="0" w:color="auto"/>
            <w:left w:val="none" w:sz="0" w:space="0" w:color="auto"/>
            <w:bottom w:val="none" w:sz="0" w:space="0" w:color="auto"/>
            <w:right w:val="none" w:sz="0" w:space="0" w:color="auto"/>
          </w:divBdr>
        </w:div>
      </w:divsChild>
    </w:div>
    <w:div w:id="349600349">
      <w:marLeft w:val="0"/>
      <w:marRight w:val="0"/>
      <w:marTop w:val="0"/>
      <w:marBottom w:val="0"/>
      <w:divBdr>
        <w:top w:val="none" w:sz="0" w:space="0" w:color="auto"/>
        <w:left w:val="none" w:sz="0" w:space="0" w:color="auto"/>
        <w:bottom w:val="none" w:sz="0" w:space="0" w:color="auto"/>
        <w:right w:val="none" w:sz="0" w:space="0" w:color="auto"/>
      </w:divBdr>
      <w:divsChild>
        <w:div w:id="349577796">
          <w:marLeft w:val="0"/>
          <w:marRight w:val="0"/>
          <w:marTop w:val="63"/>
          <w:marBottom w:val="188"/>
          <w:divBdr>
            <w:top w:val="none" w:sz="0" w:space="0" w:color="auto"/>
            <w:left w:val="none" w:sz="0" w:space="0" w:color="auto"/>
            <w:bottom w:val="none" w:sz="0" w:space="0" w:color="auto"/>
            <w:right w:val="none" w:sz="0" w:space="0" w:color="auto"/>
          </w:divBdr>
        </w:div>
        <w:div w:id="349587176">
          <w:marLeft w:val="0"/>
          <w:marRight w:val="0"/>
          <w:marTop w:val="88"/>
          <w:marBottom w:val="213"/>
          <w:divBdr>
            <w:top w:val="none" w:sz="0" w:space="0" w:color="auto"/>
            <w:left w:val="none" w:sz="0" w:space="0" w:color="auto"/>
            <w:bottom w:val="none" w:sz="0" w:space="0" w:color="auto"/>
            <w:right w:val="none" w:sz="0" w:space="0" w:color="auto"/>
          </w:divBdr>
        </w:div>
      </w:divsChild>
    </w:div>
    <w:div w:id="349600355">
      <w:marLeft w:val="0"/>
      <w:marRight w:val="0"/>
      <w:marTop w:val="0"/>
      <w:marBottom w:val="0"/>
      <w:divBdr>
        <w:top w:val="none" w:sz="0" w:space="0" w:color="auto"/>
        <w:left w:val="none" w:sz="0" w:space="0" w:color="auto"/>
        <w:bottom w:val="none" w:sz="0" w:space="0" w:color="auto"/>
        <w:right w:val="none" w:sz="0" w:space="0" w:color="auto"/>
      </w:divBdr>
      <w:divsChild>
        <w:div w:id="349583459">
          <w:marLeft w:val="0"/>
          <w:marRight w:val="0"/>
          <w:marTop w:val="0"/>
          <w:marBottom w:val="0"/>
          <w:divBdr>
            <w:top w:val="none" w:sz="0" w:space="0" w:color="auto"/>
            <w:left w:val="none" w:sz="0" w:space="0" w:color="auto"/>
            <w:bottom w:val="none" w:sz="0" w:space="0" w:color="auto"/>
            <w:right w:val="none" w:sz="0" w:space="0" w:color="auto"/>
          </w:divBdr>
        </w:div>
        <w:div w:id="349590275">
          <w:marLeft w:val="0"/>
          <w:marRight w:val="0"/>
          <w:marTop w:val="0"/>
          <w:marBottom w:val="0"/>
          <w:divBdr>
            <w:top w:val="none" w:sz="0" w:space="0" w:color="auto"/>
            <w:left w:val="none" w:sz="0" w:space="0" w:color="auto"/>
            <w:bottom w:val="none" w:sz="0" w:space="0" w:color="auto"/>
            <w:right w:val="none" w:sz="0" w:space="0" w:color="auto"/>
          </w:divBdr>
        </w:div>
      </w:divsChild>
    </w:div>
    <w:div w:id="349600358">
      <w:marLeft w:val="0"/>
      <w:marRight w:val="0"/>
      <w:marTop w:val="0"/>
      <w:marBottom w:val="0"/>
      <w:divBdr>
        <w:top w:val="none" w:sz="0" w:space="0" w:color="auto"/>
        <w:left w:val="none" w:sz="0" w:space="0" w:color="auto"/>
        <w:bottom w:val="none" w:sz="0" w:space="0" w:color="auto"/>
        <w:right w:val="none" w:sz="0" w:space="0" w:color="auto"/>
      </w:divBdr>
    </w:div>
    <w:div w:id="349600360">
      <w:marLeft w:val="0"/>
      <w:marRight w:val="0"/>
      <w:marTop w:val="0"/>
      <w:marBottom w:val="0"/>
      <w:divBdr>
        <w:top w:val="none" w:sz="0" w:space="0" w:color="auto"/>
        <w:left w:val="none" w:sz="0" w:space="0" w:color="auto"/>
        <w:bottom w:val="none" w:sz="0" w:space="0" w:color="auto"/>
        <w:right w:val="none" w:sz="0" w:space="0" w:color="auto"/>
      </w:divBdr>
    </w:div>
    <w:div w:id="349600366">
      <w:marLeft w:val="0"/>
      <w:marRight w:val="0"/>
      <w:marTop w:val="0"/>
      <w:marBottom w:val="0"/>
      <w:divBdr>
        <w:top w:val="none" w:sz="0" w:space="0" w:color="auto"/>
        <w:left w:val="none" w:sz="0" w:space="0" w:color="auto"/>
        <w:bottom w:val="none" w:sz="0" w:space="0" w:color="auto"/>
        <w:right w:val="none" w:sz="0" w:space="0" w:color="auto"/>
      </w:divBdr>
      <w:divsChild>
        <w:div w:id="349586095">
          <w:marLeft w:val="0"/>
          <w:marRight w:val="0"/>
          <w:marTop w:val="0"/>
          <w:marBottom w:val="0"/>
          <w:divBdr>
            <w:top w:val="none" w:sz="0" w:space="0" w:color="auto"/>
            <w:left w:val="none" w:sz="0" w:space="0" w:color="auto"/>
            <w:bottom w:val="none" w:sz="0" w:space="0" w:color="auto"/>
            <w:right w:val="none" w:sz="0" w:space="0" w:color="auto"/>
          </w:divBdr>
        </w:div>
        <w:div w:id="349597959">
          <w:marLeft w:val="0"/>
          <w:marRight w:val="0"/>
          <w:marTop w:val="0"/>
          <w:marBottom w:val="0"/>
          <w:divBdr>
            <w:top w:val="none" w:sz="0" w:space="0" w:color="auto"/>
            <w:left w:val="none" w:sz="0" w:space="0" w:color="auto"/>
            <w:bottom w:val="none" w:sz="0" w:space="0" w:color="auto"/>
            <w:right w:val="none" w:sz="0" w:space="0" w:color="auto"/>
          </w:divBdr>
        </w:div>
      </w:divsChild>
    </w:div>
    <w:div w:id="349600367">
      <w:marLeft w:val="0"/>
      <w:marRight w:val="0"/>
      <w:marTop w:val="0"/>
      <w:marBottom w:val="0"/>
      <w:divBdr>
        <w:top w:val="none" w:sz="0" w:space="0" w:color="auto"/>
        <w:left w:val="none" w:sz="0" w:space="0" w:color="auto"/>
        <w:bottom w:val="none" w:sz="0" w:space="0" w:color="auto"/>
        <w:right w:val="none" w:sz="0" w:space="0" w:color="auto"/>
      </w:divBdr>
    </w:div>
    <w:div w:id="349600374">
      <w:marLeft w:val="0"/>
      <w:marRight w:val="0"/>
      <w:marTop w:val="0"/>
      <w:marBottom w:val="0"/>
      <w:divBdr>
        <w:top w:val="none" w:sz="0" w:space="0" w:color="auto"/>
        <w:left w:val="none" w:sz="0" w:space="0" w:color="auto"/>
        <w:bottom w:val="none" w:sz="0" w:space="0" w:color="auto"/>
        <w:right w:val="none" w:sz="0" w:space="0" w:color="auto"/>
      </w:divBdr>
      <w:divsChild>
        <w:div w:id="349586120">
          <w:marLeft w:val="0"/>
          <w:marRight w:val="0"/>
          <w:marTop w:val="0"/>
          <w:marBottom w:val="253"/>
          <w:divBdr>
            <w:top w:val="none" w:sz="0" w:space="0" w:color="auto"/>
            <w:left w:val="none" w:sz="0" w:space="0" w:color="auto"/>
            <w:bottom w:val="none" w:sz="0" w:space="0" w:color="auto"/>
            <w:right w:val="none" w:sz="0" w:space="0" w:color="auto"/>
          </w:divBdr>
        </w:div>
      </w:divsChild>
    </w:div>
    <w:div w:id="349600384">
      <w:marLeft w:val="0"/>
      <w:marRight w:val="0"/>
      <w:marTop w:val="0"/>
      <w:marBottom w:val="0"/>
      <w:divBdr>
        <w:top w:val="none" w:sz="0" w:space="0" w:color="auto"/>
        <w:left w:val="none" w:sz="0" w:space="0" w:color="auto"/>
        <w:bottom w:val="none" w:sz="0" w:space="0" w:color="auto"/>
        <w:right w:val="none" w:sz="0" w:space="0" w:color="auto"/>
      </w:divBdr>
    </w:div>
    <w:div w:id="349600385">
      <w:marLeft w:val="0"/>
      <w:marRight w:val="0"/>
      <w:marTop w:val="0"/>
      <w:marBottom w:val="0"/>
      <w:divBdr>
        <w:top w:val="none" w:sz="0" w:space="0" w:color="auto"/>
        <w:left w:val="none" w:sz="0" w:space="0" w:color="auto"/>
        <w:bottom w:val="none" w:sz="0" w:space="0" w:color="auto"/>
        <w:right w:val="none" w:sz="0" w:space="0" w:color="auto"/>
      </w:divBdr>
      <w:divsChild>
        <w:div w:id="349574574">
          <w:marLeft w:val="0"/>
          <w:marRight w:val="0"/>
          <w:marTop w:val="0"/>
          <w:marBottom w:val="0"/>
          <w:divBdr>
            <w:top w:val="none" w:sz="0" w:space="0" w:color="auto"/>
            <w:left w:val="none" w:sz="0" w:space="0" w:color="auto"/>
            <w:bottom w:val="none" w:sz="0" w:space="0" w:color="auto"/>
            <w:right w:val="none" w:sz="0" w:space="0" w:color="auto"/>
          </w:divBdr>
        </w:div>
        <w:div w:id="349584237">
          <w:marLeft w:val="0"/>
          <w:marRight w:val="0"/>
          <w:marTop w:val="0"/>
          <w:marBottom w:val="0"/>
          <w:divBdr>
            <w:top w:val="none" w:sz="0" w:space="0" w:color="auto"/>
            <w:left w:val="none" w:sz="0" w:space="0" w:color="auto"/>
            <w:bottom w:val="none" w:sz="0" w:space="0" w:color="auto"/>
            <w:right w:val="none" w:sz="0" w:space="0" w:color="auto"/>
          </w:divBdr>
        </w:div>
      </w:divsChild>
    </w:div>
    <w:div w:id="349600388">
      <w:marLeft w:val="0"/>
      <w:marRight w:val="0"/>
      <w:marTop w:val="0"/>
      <w:marBottom w:val="0"/>
      <w:divBdr>
        <w:top w:val="none" w:sz="0" w:space="0" w:color="auto"/>
        <w:left w:val="none" w:sz="0" w:space="0" w:color="auto"/>
        <w:bottom w:val="none" w:sz="0" w:space="0" w:color="auto"/>
        <w:right w:val="none" w:sz="0" w:space="0" w:color="auto"/>
      </w:divBdr>
      <w:divsChild>
        <w:div w:id="349583022">
          <w:marLeft w:val="0"/>
          <w:marRight w:val="0"/>
          <w:marTop w:val="0"/>
          <w:marBottom w:val="0"/>
          <w:divBdr>
            <w:top w:val="none" w:sz="0" w:space="0" w:color="auto"/>
            <w:left w:val="none" w:sz="0" w:space="0" w:color="auto"/>
            <w:bottom w:val="none" w:sz="0" w:space="0" w:color="auto"/>
            <w:right w:val="none" w:sz="0" w:space="0" w:color="auto"/>
          </w:divBdr>
        </w:div>
        <w:div w:id="349594769">
          <w:marLeft w:val="0"/>
          <w:marRight w:val="0"/>
          <w:marTop w:val="0"/>
          <w:marBottom w:val="0"/>
          <w:divBdr>
            <w:top w:val="none" w:sz="0" w:space="0" w:color="auto"/>
            <w:left w:val="none" w:sz="0" w:space="0" w:color="auto"/>
            <w:bottom w:val="none" w:sz="0" w:space="0" w:color="auto"/>
            <w:right w:val="none" w:sz="0" w:space="0" w:color="auto"/>
          </w:divBdr>
        </w:div>
      </w:divsChild>
    </w:div>
    <w:div w:id="349600390">
      <w:marLeft w:val="0"/>
      <w:marRight w:val="0"/>
      <w:marTop w:val="0"/>
      <w:marBottom w:val="0"/>
      <w:divBdr>
        <w:top w:val="none" w:sz="0" w:space="0" w:color="auto"/>
        <w:left w:val="none" w:sz="0" w:space="0" w:color="auto"/>
        <w:bottom w:val="none" w:sz="0" w:space="0" w:color="auto"/>
        <w:right w:val="none" w:sz="0" w:space="0" w:color="auto"/>
      </w:divBdr>
      <w:divsChild>
        <w:div w:id="349584653">
          <w:marLeft w:val="0"/>
          <w:marRight w:val="0"/>
          <w:marTop w:val="0"/>
          <w:marBottom w:val="0"/>
          <w:divBdr>
            <w:top w:val="none" w:sz="0" w:space="0" w:color="auto"/>
            <w:left w:val="none" w:sz="0" w:space="0" w:color="auto"/>
            <w:bottom w:val="none" w:sz="0" w:space="0" w:color="auto"/>
            <w:right w:val="none" w:sz="0" w:space="0" w:color="auto"/>
          </w:divBdr>
          <w:divsChild>
            <w:div w:id="34957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406">
      <w:marLeft w:val="0"/>
      <w:marRight w:val="0"/>
      <w:marTop w:val="0"/>
      <w:marBottom w:val="0"/>
      <w:divBdr>
        <w:top w:val="none" w:sz="0" w:space="0" w:color="auto"/>
        <w:left w:val="none" w:sz="0" w:space="0" w:color="auto"/>
        <w:bottom w:val="none" w:sz="0" w:space="0" w:color="auto"/>
        <w:right w:val="none" w:sz="0" w:space="0" w:color="auto"/>
      </w:divBdr>
      <w:divsChild>
        <w:div w:id="349597512">
          <w:marLeft w:val="0"/>
          <w:marRight w:val="0"/>
          <w:marTop w:val="0"/>
          <w:marBottom w:val="0"/>
          <w:divBdr>
            <w:top w:val="none" w:sz="0" w:space="0" w:color="auto"/>
            <w:left w:val="none" w:sz="0" w:space="0" w:color="auto"/>
            <w:bottom w:val="none" w:sz="0" w:space="0" w:color="auto"/>
            <w:right w:val="none" w:sz="0" w:space="0" w:color="auto"/>
          </w:divBdr>
          <w:divsChild>
            <w:div w:id="349582392">
              <w:marLeft w:val="0"/>
              <w:marRight w:val="0"/>
              <w:marTop w:val="0"/>
              <w:marBottom w:val="0"/>
              <w:divBdr>
                <w:top w:val="none" w:sz="0" w:space="0" w:color="auto"/>
                <w:left w:val="none" w:sz="0" w:space="0" w:color="auto"/>
                <w:bottom w:val="none" w:sz="0" w:space="0" w:color="auto"/>
                <w:right w:val="none" w:sz="0" w:space="0" w:color="auto"/>
              </w:divBdr>
              <w:divsChild>
                <w:div w:id="349584935">
                  <w:marLeft w:val="0"/>
                  <w:marRight w:val="0"/>
                  <w:marTop w:val="0"/>
                  <w:marBottom w:val="0"/>
                  <w:divBdr>
                    <w:top w:val="none" w:sz="0" w:space="0" w:color="auto"/>
                    <w:left w:val="none" w:sz="0" w:space="0" w:color="auto"/>
                    <w:bottom w:val="none" w:sz="0" w:space="0" w:color="auto"/>
                    <w:right w:val="none" w:sz="0" w:space="0" w:color="auto"/>
                  </w:divBdr>
                  <w:divsChild>
                    <w:div w:id="3495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411">
      <w:marLeft w:val="0"/>
      <w:marRight w:val="0"/>
      <w:marTop w:val="0"/>
      <w:marBottom w:val="0"/>
      <w:divBdr>
        <w:top w:val="none" w:sz="0" w:space="0" w:color="auto"/>
        <w:left w:val="none" w:sz="0" w:space="0" w:color="auto"/>
        <w:bottom w:val="none" w:sz="0" w:space="0" w:color="auto"/>
        <w:right w:val="none" w:sz="0" w:space="0" w:color="auto"/>
      </w:divBdr>
    </w:div>
    <w:div w:id="349600413">
      <w:marLeft w:val="0"/>
      <w:marRight w:val="0"/>
      <w:marTop w:val="0"/>
      <w:marBottom w:val="0"/>
      <w:divBdr>
        <w:top w:val="none" w:sz="0" w:space="0" w:color="auto"/>
        <w:left w:val="none" w:sz="0" w:space="0" w:color="auto"/>
        <w:bottom w:val="none" w:sz="0" w:space="0" w:color="auto"/>
        <w:right w:val="none" w:sz="0" w:space="0" w:color="auto"/>
      </w:divBdr>
    </w:div>
    <w:div w:id="349600414">
      <w:marLeft w:val="0"/>
      <w:marRight w:val="0"/>
      <w:marTop w:val="0"/>
      <w:marBottom w:val="0"/>
      <w:divBdr>
        <w:top w:val="none" w:sz="0" w:space="0" w:color="auto"/>
        <w:left w:val="none" w:sz="0" w:space="0" w:color="auto"/>
        <w:bottom w:val="none" w:sz="0" w:space="0" w:color="auto"/>
        <w:right w:val="none" w:sz="0" w:space="0" w:color="auto"/>
      </w:divBdr>
    </w:div>
    <w:div w:id="349600418">
      <w:marLeft w:val="0"/>
      <w:marRight w:val="0"/>
      <w:marTop w:val="0"/>
      <w:marBottom w:val="0"/>
      <w:divBdr>
        <w:top w:val="none" w:sz="0" w:space="0" w:color="auto"/>
        <w:left w:val="none" w:sz="0" w:space="0" w:color="auto"/>
        <w:bottom w:val="none" w:sz="0" w:space="0" w:color="auto"/>
        <w:right w:val="none" w:sz="0" w:space="0" w:color="auto"/>
      </w:divBdr>
      <w:divsChild>
        <w:div w:id="349572028">
          <w:marLeft w:val="0"/>
          <w:marRight w:val="0"/>
          <w:marTop w:val="0"/>
          <w:marBottom w:val="0"/>
          <w:divBdr>
            <w:top w:val="none" w:sz="0" w:space="0" w:color="auto"/>
            <w:left w:val="none" w:sz="0" w:space="0" w:color="auto"/>
            <w:bottom w:val="none" w:sz="0" w:space="0" w:color="auto"/>
            <w:right w:val="none" w:sz="0" w:space="0" w:color="auto"/>
          </w:divBdr>
          <w:divsChild>
            <w:div w:id="34958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420">
      <w:marLeft w:val="0"/>
      <w:marRight w:val="0"/>
      <w:marTop w:val="0"/>
      <w:marBottom w:val="0"/>
      <w:divBdr>
        <w:top w:val="none" w:sz="0" w:space="0" w:color="auto"/>
        <w:left w:val="none" w:sz="0" w:space="0" w:color="auto"/>
        <w:bottom w:val="none" w:sz="0" w:space="0" w:color="auto"/>
        <w:right w:val="none" w:sz="0" w:space="0" w:color="auto"/>
      </w:divBdr>
    </w:div>
    <w:div w:id="349600423">
      <w:marLeft w:val="0"/>
      <w:marRight w:val="0"/>
      <w:marTop w:val="0"/>
      <w:marBottom w:val="0"/>
      <w:divBdr>
        <w:top w:val="none" w:sz="0" w:space="0" w:color="auto"/>
        <w:left w:val="none" w:sz="0" w:space="0" w:color="auto"/>
        <w:bottom w:val="none" w:sz="0" w:space="0" w:color="auto"/>
        <w:right w:val="none" w:sz="0" w:space="0" w:color="auto"/>
      </w:divBdr>
    </w:div>
    <w:div w:id="349600425">
      <w:marLeft w:val="0"/>
      <w:marRight w:val="0"/>
      <w:marTop w:val="0"/>
      <w:marBottom w:val="0"/>
      <w:divBdr>
        <w:top w:val="none" w:sz="0" w:space="0" w:color="auto"/>
        <w:left w:val="none" w:sz="0" w:space="0" w:color="auto"/>
        <w:bottom w:val="none" w:sz="0" w:space="0" w:color="auto"/>
        <w:right w:val="none" w:sz="0" w:space="0" w:color="auto"/>
      </w:divBdr>
    </w:div>
    <w:div w:id="349600431">
      <w:marLeft w:val="0"/>
      <w:marRight w:val="0"/>
      <w:marTop w:val="0"/>
      <w:marBottom w:val="0"/>
      <w:divBdr>
        <w:top w:val="none" w:sz="0" w:space="0" w:color="auto"/>
        <w:left w:val="none" w:sz="0" w:space="0" w:color="auto"/>
        <w:bottom w:val="none" w:sz="0" w:space="0" w:color="auto"/>
        <w:right w:val="none" w:sz="0" w:space="0" w:color="auto"/>
      </w:divBdr>
      <w:divsChild>
        <w:div w:id="349575083">
          <w:marLeft w:val="0"/>
          <w:marRight w:val="0"/>
          <w:marTop w:val="0"/>
          <w:marBottom w:val="0"/>
          <w:divBdr>
            <w:top w:val="none" w:sz="0" w:space="0" w:color="auto"/>
            <w:left w:val="none" w:sz="0" w:space="0" w:color="auto"/>
            <w:bottom w:val="none" w:sz="0" w:space="0" w:color="auto"/>
            <w:right w:val="none" w:sz="0" w:space="0" w:color="auto"/>
          </w:divBdr>
        </w:div>
        <w:div w:id="349577056">
          <w:marLeft w:val="0"/>
          <w:marRight w:val="0"/>
          <w:marTop w:val="0"/>
          <w:marBottom w:val="0"/>
          <w:divBdr>
            <w:top w:val="none" w:sz="0" w:space="0" w:color="auto"/>
            <w:left w:val="none" w:sz="0" w:space="0" w:color="auto"/>
            <w:bottom w:val="none" w:sz="0" w:space="0" w:color="auto"/>
            <w:right w:val="none" w:sz="0" w:space="0" w:color="auto"/>
          </w:divBdr>
        </w:div>
      </w:divsChild>
    </w:div>
    <w:div w:id="349600432">
      <w:marLeft w:val="0"/>
      <w:marRight w:val="0"/>
      <w:marTop w:val="0"/>
      <w:marBottom w:val="0"/>
      <w:divBdr>
        <w:top w:val="none" w:sz="0" w:space="0" w:color="auto"/>
        <w:left w:val="none" w:sz="0" w:space="0" w:color="auto"/>
        <w:bottom w:val="none" w:sz="0" w:space="0" w:color="auto"/>
        <w:right w:val="none" w:sz="0" w:space="0" w:color="auto"/>
      </w:divBdr>
      <w:divsChild>
        <w:div w:id="349583464">
          <w:marLeft w:val="0"/>
          <w:marRight w:val="0"/>
          <w:marTop w:val="0"/>
          <w:marBottom w:val="0"/>
          <w:divBdr>
            <w:top w:val="none" w:sz="0" w:space="0" w:color="auto"/>
            <w:left w:val="none" w:sz="0" w:space="0" w:color="auto"/>
            <w:bottom w:val="none" w:sz="0" w:space="0" w:color="auto"/>
            <w:right w:val="none" w:sz="0" w:space="0" w:color="auto"/>
          </w:divBdr>
        </w:div>
      </w:divsChild>
    </w:div>
    <w:div w:id="349600435">
      <w:marLeft w:val="0"/>
      <w:marRight w:val="0"/>
      <w:marTop w:val="0"/>
      <w:marBottom w:val="0"/>
      <w:divBdr>
        <w:top w:val="none" w:sz="0" w:space="0" w:color="auto"/>
        <w:left w:val="none" w:sz="0" w:space="0" w:color="auto"/>
        <w:bottom w:val="none" w:sz="0" w:space="0" w:color="auto"/>
        <w:right w:val="none" w:sz="0" w:space="0" w:color="auto"/>
      </w:divBdr>
    </w:div>
    <w:div w:id="349600439">
      <w:marLeft w:val="0"/>
      <w:marRight w:val="0"/>
      <w:marTop w:val="0"/>
      <w:marBottom w:val="0"/>
      <w:divBdr>
        <w:top w:val="none" w:sz="0" w:space="0" w:color="auto"/>
        <w:left w:val="none" w:sz="0" w:space="0" w:color="auto"/>
        <w:bottom w:val="none" w:sz="0" w:space="0" w:color="auto"/>
        <w:right w:val="none" w:sz="0" w:space="0" w:color="auto"/>
      </w:divBdr>
    </w:div>
    <w:div w:id="349600447">
      <w:marLeft w:val="0"/>
      <w:marRight w:val="0"/>
      <w:marTop w:val="0"/>
      <w:marBottom w:val="0"/>
      <w:divBdr>
        <w:top w:val="none" w:sz="0" w:space="0" w:color="auto"/>
        <w:left w:val="none" w:sz="0" w:space="0" w:color="auto"/>
        <w:bottom w:val="none" w:sz="0" w:space="0" w:color="auto"/>
        <w:right w:val="none" w:sz="0" w:space="0" w:color="auto"/>
      </w:divBdr>
    </w:div>
    <w:div w:id="349600448">
      <w:marLeft w:val="0"/>
      <w:marRight w:val="0"/>
      <w:marTop w:val="0"/>
      <w:marBottom w:val="0"/>
      <w:divBdr>
        <w:top w:val="none" w:sz="0" w:space="0" w:color="auto"/>
        <w:left w:val="none" w:sz="0" w:space="0" w:color="auto"/>
        <w:bottom w:val="none" w:sz="0" w:space="0" w:color="auto"/>
        <w:right w:val="none" w:sz="0" w:space="0" w:color="auto"/>
      </w:divBdr>
    </w:div>
    <w:div w:id="349600454">
      <w:marLeft w:val="0"/>
      <w:marRight w:val="0"/>
      <w:marTop w:val="0"/>
      <w:marBottom w:val="0"/>
      <w:divBdr>
        <w:top w:val="none" w:sz="0" w:space="0" w:color="auto"/>
        <w:left w:val="none" w:sz="0" w:space="0" w:color="auto"/>
        <w:bottom w:val="none" w:sz="0" w:space="0" w:color="auto"/>
        <w:right w:val="none" w:sz="0" w:space="0" w:color="auto"/>
      </w:divBdr>
      <w:divsChild>
        <w:div w:id="349575355">
          <w:marLeft w:val="0"/>
          <w:marRight w:val="0"/>
          <w:marTop w:val="0"/>
          <w:marBottom w:val="184"/>
          <w:divBdr>
            <w:top w:val="none" w:sz="0" w:space="0" w:color="auto"/>
            <w:left w:val="none" w:sz="0" w:space="0" w:color="auto"/>
            <w:bottom w:val="none" w:sz="0" w:space="0" w:color="auto"/>
            <w:right w:val="none" w:sz="0" w:space="0" w:color="auto"/>
          </w:divBdr>
        </w:div>
        <w:div w:id="349590246">
          <w:marLeft w:val="0"/>
          <w:marRight w:val="0"/>
          <w:marTop w:val="0"/>
          <w:marBottom w:val="0"/>
          <w:divBdr>
            <w:top w:val="none" w:sz="0" w:space="0" w:color="auto"/>
            <w:left w:val="none" w:sz="0" w:space="0" w:color="auto"/>
            <w:bottom w:val="none" w:sz="0" w:space="0" w:color="auto"/>
            <w:right w:val="none" w:sz="0" w:space="0" w:color="auto"/>
          </w:divBdr>
          <w:divsChild>
            <w:div w:id="349574676">
              <w:marLeft w:val="0"/>
              <w:marRight w:val="335"/>
              <w:marTop w:val="0"/>
              <w:marBottom w:val="0"/>
              <w:divBdr>
                <w:top w:val="none" w:sz="0" w:space="0" w:color="auto"/>
                <w:left w:val="none" w:sz="0" w:space="0" w:color="auto"/>
                <w:bottom w:val="none" w:sz="0" w:space="0" w:color="auto"/>
                <w:right w:val="none" w:sz="0" w:space="0" w:color="auto"/>
              </w:divBdr>
            </w:div>
          </w:divsChild>
        </w:div>
        <w:div w:id="349598991">
          <w:marLeft w:val="0"/>
          <w:marRight w:val="0"/>
          <w:marTop w:val="0"/>
          <w:marBottom w:val="0"/>
          <w:divBdr>
            <w:top w:val="none" w:sz="0" w:space="0" w:color="auto"/>
            <w:left w:val="none" w:sz="0" w:space="0" w:color="auto"/>
            <w:bottom w:val="none" w:sz="0" w:space="0" w:color="auto"/>
            <w:right w:val="none" w:sz="0" w:space="0" w:color="auto"/>
          </w:divBdr>
          <w:divsChild>
            <w:div w:id="349596894">
              <w:marLeft w:val="0"/>
              <w:marRight w:val="335"/>
              <w:marTop w:val="0"/>
              <w:marBottom w:val="301"/>
              <w:divBdr>
                <w:top w:val="none" w:sz="0" w:space="0" w:color="auto"/>
                <w:left w:val="none" w:sz="0" w:space="0" w:color="auto"/>
                <w:bottom w:val="none" w:sz="0" w:space="0" w:color="auto"/>
                <w:right w:val="none" w:sz="0" w:space="0" w:color="auto"/>
              </w:divBdr>
              <w:divsChild>
                <w:div w:id="349583481">
                  <w:marLeft w:val="0"/>
                  <w:marRight w:val="0"/>
                  <w:marTop w:val="84"/>
                  <w:marBottom w:val="84"/>
                  <w:divBdr>
                    <w:top w:val="none" w:sz="0" w:space="0" w:color="auto"/>
                    <w:left w:val="none" w:sz="0" w:space="0" w:color="auto"/>
                    <w:bottom w:val="none" w:sz="0" w:space="0" w:color="auto"/>
                    <w:right w:val="none" w:sz="0" w:space="0" w:color="auto"/>
                  </w:divBdr>
                  <w:divsChild>
                    <w:div w:id="349579799">
                      <w:marLeft w:val="0"/>
                      <w:marRight w:val="0"/>
                      <w:marTop w:val="0"/>
                      <w:marBottom w:val="0"/>
                      <w:divBdr>
                        <w:top w:val="none" w:sz="0" w:space="0" w:color="auto"/>
                        <w:left w:val="none" w:sz="0" w:space="0" w:color="auto"/>
                        <w:bottom w:val="none" w:sz="0" w:space="0" w:color="auto"/>
                        <w:right w:val="none" w:sz="0" w:space="0" w:color="auto"/>
                      </w:divBdr>
                    </w:div>
                    <w:div w:id="34959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456">
      <w:marLeft w:val="0"/>
      <w:marRight w:val="0"/>
      <w:marTop w:val="0"/>
      <w:marBottom w:val="0"/>
      <w:divBdr>
        <w:top w:val="none" w:sz="0" w:space="0" w:color="auto"/>
        <w:left w:val="none" w:sz="0" w:space="0" w:color="auto"/>
        <w:bottom w:val="none" w:sz="0" w:space="0" w:color="auto"/>
        <w:right w:val="none" w:sz="0" w:space="0" w:color="auto"/>
      </w:divBdr>
    </w:div>
    <w:div w:id="349600457">
      <w:marLeft w:val="0"/>
      <w:marRight w:val="0"/>
      <w:marTop w:val="0"/>
      <w:marBottom w:val="0"/>
      <w:divBdr>
        <w:top w:val="none" w:sz="0" w:space="0" w:color="auto"/>
        <w:left w:val="none" w:sz="0" w:space="0" w:color="auto"/>
        <w:bottom w:val="none" w:sz="0" w:space="0" w:color="auto"/>
        <w:right w:val="none" w:sz="0" w:space="0" w:color="auto"/>
      </w:divBdr>
      <w:divsChild>
        <w:div w:id="349593151">
          <w:marLeft w:val="0"/>
          <w:marRight w:val="0"/>
          <w:marTop w:val="0"/>
          <w:marBottom w:val="0"/>
          <w:divBdr>
            <w:top w:val="none" w:sz="0" w:space="0" w:color="auto"/>
            <w:left w:val="none" w:sz="0" w:space="0" w:color="auto"/>
            <w:bottom w:val="none" w:sz="0" w:space="0" w:color="auto"/>
            <w:right w:val="none" w:sz="0" w:space="0" w:color="auto"/>
          </w:divBdr>
        </w:div>
      </w:divsChild>
    </w:div>
    <w:div w:id="349600462">
      <w:marLeft w:val="0"/>
      <w:marRight w:val="0"/>
      <w:marTop w:val="0"/>
      <w:marBottom w:val="0"/>
      <w:divBdr>
        <w:top w:val="none" w:sz="0" w:space="0" w:color="auto"/>
        <w:left w:val="none" w:sz="0" w:space="0" w:color="auto"/>
        <w:bottom w:val="none" w:sz="0" w:space="0" w:color="auto"/>
        <w:right w:val="none" w:sz="0" w:space="0" w:color="auto"/>
      </w:divBdr>
    </w:div>
    <w:div w:id="349600463">
      <w:marLeft w:val="0"/>
      <w:marRight w:val="0"/>
      <w:marTop w:val="0"/>
      <w:marBottom w:val="0"/>
      <w:divBdr>
        <w:top w:val="none" w:sz="0" w:space="0" w:color="auto"/>
        <w:left w:val="none" w:sz="0" w:space="0" w:color="auto"/>
        <w:bottom w:val="none" w:sz="0" w:space="0" w:color="auto"/>
        <w:right w:val="none" w:sz="0" w:space="0" w:color="auto"/>
      </w:divBdr>
    </w:div>
    <w:div w:id="349600469">
      <w:marLeft w:val="0"/>
      <w:marRight w:val="0"/>
      <w:marTop w:val="0"/>
      <w:marBottom w:val="0"/>
      <w:divBdr>
        <w:top w:val="none" w:sz="0" w:space="0" w:color="auto"/>
        <w:left w:val="none" w:sz="0" w:space="0" w:color="auto"/>
        <w:bottom w:val="none" w:sz="0" w:space="0" w:color="auto"/>
        <w:right w:val="none" w:sz="0" w:space="0" w:color="auto"/>
      </w:divBdr>
    </w:div>
    <w:div w:id="349600470">
      <w:marLeft w:val="0"/>
      <w:marRight w:val="0"/>
      <w:marTop w:val="0"/>
      <w:marBottom w:val="0"/>
      <w:divBdr>
        <w:top w:val="none" w:sz="0" w:space="0" w:color="auto"/>
        <w:left w:val="none" w:sz="0" w:space="0" w:color="auto"/>
        <w:bottom w:val="none" w:sz="0" w:space="0" w:color="auto"/>
        <w:right w:val="none" w:sz="0" w:space="0" w:color="auto"/>
      </w:divBdr>
      <w:divsChild>
        <w:div w:id="349588181">
          <w:marLeft w:val="0"/>
          <w:marRight w:val="0"/>
          <w:marTop w:val="0"/>
          <w:marBottom w:val="0"/>
          <w:divBdr>
            <w:top w:val="none" w:sz="0" w:space="0" w:color="auto"/>
            <w:left w:val="none" w:sz="0" w:space="0" w:color="auto"/>
            <w:bottom w:val="none" w:sz="0" w:space="0" w:color="auto"/>
            <w:right w:val="none" w:sz="0" w:space="0" w:color="auto"/>
          </w:divBdr>
        </w:div>
      </w:divsChild>
    </w:div>
    <w:div w:id="349600472">
      <w:marLeft w:val="0"/>
      <w:marRight w:val="0"/>
      <w:marTop w:val="0"/>
      <w:marBottom w:val="0"/>
      <w:divBdr>
        <w:top w:val="none" w:sz="0" w:space="0" w:color="auto"/>
        <w:left w:val="none" w:sz="0" w:space="0" w:color="auto"/>
        <w:bottom w:val="none" w:sz="0" w:space="0" w:color="auto"/>
        <w:right w:val="none" w:sz="0" w:space="0" w:color="auto"/>
      </w:divBdr>
      <w:divsChild>
        <w:div w:id="349598780">
          <w:marLeft w:val="0"/>
          <w:marRight w:val="0"/>
          <w:marTop w:val="0"/>
          <w:marBottom w:val="0"/>
          <w:divBdr>
            <w:top w:val="none" w:sz="0" w:space="0" w:color="auto"/>
            <w:left w:val="none" w:sz="0" w:space="0" w:color="auto"/>
            <w:bottom w:val="none" w:sz="0" w:space="0" w:color="auto"/>
            <w:right w:val="none" w:sz="0" w:space="0" w:color="auto"/>
          </w:divBdr>
        </w:div>
      </w:divsChild>
    </w:div>
    <w:div w:id="349600473">
      <w:marLeft w:val="0"/>
      <w:marRight w:val="0"/>
      <w:marTop w:val="0"/>
      <w:marBottom w:val="0"/>
      <w:divBdr>
        <w:top w:val="none" w:sz="0" w:space="0" w:color="auto"/>
        <w:left w:val="none" w:sz="0" w:space="0" w:color="auto"/>
        <w:bottom w:val="none" w:sz="0" w:space="0" w:color="auto"/>
        <w:right w:val="none" w:sz="0" w:space="0" w:color="auto"/>
      </w:divBdr>
    </w:div>
    <w:div w:id="349600478">
      <w:marLeft w:val="0"/>
      <w:marRight w:val="0"/>
      <w:marTop w:val="0"/>
      <w:marBottom w:val="0"/>
      <w:divBdr>
        <w:top w:val="none" w:sz="0" w:space="0" w:color="auto"/>
        <w:left w:val="none" w:sz="0" w:space="0" w:color="auto"/>
        <w:bottom w:val="none" w:sz="0" w:space="0" w:color="auto"/>
        <w:right w:val="none" w:sz="0" w:space="0" w:color="auto"/>
      </w:divBdr>
    </w:div>
    <w:div w:id="349600480">
      <w:marLeft w:val="0"/>
      <w:marRight w:val="0"/>
      <w:marTop w:val="0"/>
      <w:marBottom w:val="0"/>
      <w:divBdr>
        <w:top w:val="none" w:sz="0" w:space="0" w:color="auto"/>
        <w:left w:val="none" w:sz="0" w:space="0" w:color="auto"/>
        <w:bottom w:val="none" w:sz="0" w:space="0" w:color="auto"/>
        <w:right w:val="none" w:sz="0" w:space="0" w:color="auto"/>
      </w:divBdr>
      <w:divsChild>
        <w:div w:id="349577121">
          <w:marLeft w:val="0"/>
          <w:marRight w:val="0"/>
          <w:marTop w:val="0"/>
          <w:marBottom w:val="0"/>
          <w:divBdr>
            <w:top w:val="none" w:sz="0" w:space="0" w:color="auto"/>
            <w:left w:val="none" w:sz="0" w:space="0" w:color="auto"/>
            <w:bottom w:val="none" w:sz="0" w:space="0" w:color="auto"/>
            <w:right w:val="none" w:sz="0" w:space="0" w:color="auto"/>
          </w:divBdr>
        </w:div>
      </w:divsChild>
    </w:div>
    <w:div w:id="349600482">
      <w:marLeft w:val="0"/>
      <w:marRight w:val="0"/>
      <w:marTop w:val="0"/>
      <w:marBottom w:val="0"/>
      <w:divBdr>
        <w:top w:val="none" w:sz="0" w:space="0" w:color="auto"/>
        <w:left w:val="none" w:sz="0" w:space="0" w:color="auto"/>
        <w:bottom w:val="none" w:sz="0" w:space="0" w:color="auto"/>
        <w:right w:val="none" w:sz="0" w:space="0" w:color="auto"/>
      </w:divBdr>
      <w:divsChild>
        <w:div w:id="349580724">
          <w:marLeft w:val="0"/>
          <w:marRight w:val="0"/>
          <w:marTop w:val="0"/>
          <w:marBottom w:val="0"/>
          <w:divBdr>
            <w:top w:val="none" w:sz="0" w:space="0" w:color="auto"/>
            <w:left w:val="none" w:sz="0" w:space="0" w:color="auto"/>
            <w:bottom w:val="none" w:sz="0" w:space="0" w:color="auto"/>
            <w:right w:val="none" w:sz="0" w:space="0" w:color="auto"/>
          </w:divBdr>
          <w:divsChild>
            <w:div w:id="349600819">
              <w:marLeft w:val="0"/>
              <w:marRight w:val="0"/>
              <w:marTop w:val="0"/>
              <w:marBottom w:val="116"/>
              <w:divBdr>
                <w:top w:val="none" w:sz="0" w:space="0" w:color="auto"/>
                <w:left w:val="none" w:sz="0" w:space="0" w:color="auto"/>
                <w:bottom w:val="none" w:sz="0" w:space="0" w:color="auto"/>
                <w:right w:val="none" w:sz="0" w:space="0" w:color="auto"/>
              </w:divBdr>
            </w:div>
          </w:divsChild>
        </w:div>
        <w:div w:id="349585071">
          <w:marLeft w:val="0"/>
          <w:marRight w:val="0"/>
          <w:marTop w:val="0"/>
          <w:marBottom w:val="0"/>
          <w:divBdr>
            <w:top w:val="none" w:sz="0" w:space="0" w:color="auto"/>
            <w:left w:val="none" w:sz="0" w:space="0" w:color="auto"/>
            <w:bottom w:val="none" w:sz="0" w:space="0" w:color="auto"/>
            <w:right w:val="none" w:sz="0" w:space="0" w:color="auto"/>
          </w:divBdr>
        </w:div>
      </w:divsChild>
    </w:div>
    <w:div w:id="349600485">
      <w:marLeft w:val="0"/>
      <w:marRight w:val="0"/>
      <w:marTop w:val="0"/>
      <w:marBottom w:val="0"/>
      <w:divBdr>
        <w:top w:val="none" w:sz="0" w:space="0" w:color="auto"/>
        <w:left w:val="none" w:sz="0" w:space="0" w:color="auto"/>
        <w:bottom w:val="none" w:sz="0" w:space="0" w:color="auto"/>
        <w:right w:val="none" w:sz="0" w:space="0" w:color="auto"/>
      </w:divBdr>
      <w:divsChild>
        <w:div w:id="349575069">
          <w:marLeft w:val="0"/>
          <w:marRight w:val="0"/>
          <w:marTop w:val="0"/>
          <w:marBottom w:val="0"/>
          <w:divBdr>
            <w:top w:val="none" w:sz="0" w:space="0" w:color="auto"/>
            <w:left w:val="none" w:sz="0" w:space="0" w:color="auto"/>
            <w:bottom w:val="none" w:sz="0" w:space="0" w:color="auto"/>
            <w:right w:val="none" w:sz="0" w:space="0" w:color="auto"/>
          </w:divBdr>
        </w:div>
      </w:divsChild>
    </w:div>
    <w:div w:id="349600486">
      <w:marLeft w:val="0"/>
      <w:marRight w:val="0"/>
      <w:marTop w:val="0"/>
      <w:marBottom w:val="0"/>
      <w:divBdr>
        <w:top w:val="none" w:sz="0" w:space="0" w:color="auto"/>
        <w:left w:val="none" w:sz="0" w:space="0" w:color="auto"/>
        <w:bottom w:val="none" w:sz="0" w:space="0" w:color="auto"/>
        <w:right w:val="none" w:sz="0" w:space="0" w:color="auto"/>
      </w:divBdr>
      <w:divsChild>
        <w:div w:id="349572819">
          <w:marLeft w:val="0"/>
          <w:marRight w:val="0"/>
          <w:marTop w:val="0"/>
          <w:marBottom w:val="0"/>
          <w:divBdr>
            <w:top w:val="none" w:sz="0" w:space="0" w:color="auto"/>
            <w:left w:val="none" w:sz="0" w:space="0" w:color="auto"/>
            <w:bottom w:val="none" w:sz="0" w:space="0" w:color="auto"/>
            <w:right w:val="none" w:sz="0" w:space="0" w:color="auto"/>
          </w:divBdr>
          <w:divsChild>
            <w:div w:id="349574561">
              <w:marLeft w:val="0"/>
              <w:marRight w:val="0"/>
              <w:marTop w:val="0"/>
              <w:marBottom w:val="0"/>
              <w:divBdr>
                <w:top w:val="none" w:sz="0" w:space="0" w:color="auto"/>
                <w:left w:val="none" w:sz="0" w:space="0" w:color="auto"/>
                <w:bottom w:val="none" w:sz="0" w:space="0" w:color="auto"/>
                <w:right w:val="none" w:sz="0" w:space="0" w:color="auto"/>
              </w:divBdr>
              <w:divsChild>
                <w:div w:id="349580072">
                  <w:marLeft w:val="0"/>
                  <w:marRight w:val="0"/>
                  <w:marTop w:val="0"/>
                  <w:marBottom w:val="0"/>
                  <w:divBdr>
                    <w:top w:val="none" w:sz="0" w:space="0" w:color="auto"/>
                    <w:left w:val="none" w:sz="0" w:space="0" w:color="auto"/>
                    <w:bottom w:val="none" w:sz="0" w:space="0" w:color="auto"/>
                    <w:right w:val="none" w:sz="0" w:space="0" w:color="auto"/>
                  </w:divBdr>
                  <w:divsChild>
                    <w:div w:id="349588022">
                      <w:marLeft w:val="0"/>
                      <w:marRight w:val="0"/>
                      <w:marTop w:val="0"/>
                      <w:marBottom w:val="0"/>
                      <w:divBdr>
                        <w:top w:val="none" w:sz="0" w:space="0" w:color="auto"/>
                        <w:left w:val="none" w:sz="0" w:space="0" w:color="auto"/>
                        <w:bottom w:val="none" w:sz="0" w:space="0" w:color="auto"/>
                        <w:right w:val="none" w:sz="0" w:space="0" w:color="auto"/>
                      </w:divBdr>
                      <w:divsChild>
                        <w:div w:id="349581890">
                          <w:marLeft w:val="0"/>
                          <w:marRight w:val="0"/>
                          <w:marTop w:val="0"/>
                          <w:marBottom w:val="0"/>
                          <w:divBdr>
                            <w:top w:val="none" w:sz="0" w:space="0" w:color="auto"/>
                            <w:left w:val="none" w:sz="0" w:space="0" w:color="auto"/>
                            <w:bottom w:val="none" w:sz="0" w:space="0" w:color="auto"/>
                            <w:right w:val="none" w:sz="0" w:space="0" w:color="auto"/>
                          </w:divBdr>
                          <w:divsChild>
                            <w:div w:id="349571561">
                              <w:marLeft w:val="0"/>
                              <w:marRight w:val="0"/>
                              <w:marTop w:val="0"/>
                              <w:marBottom w:val="0"/>
                              <w:divBdr>
                                <w:top w:val="none" w:sz="0" w:space="0" w:color="auto"/>
                                <w:left w:val="none" w:sz="0" w:space="0" w:color="auto"/>
                                <w:bottom w:val="none" w:sz="0" w:space="0" w:color="auto"/>
                                <w:right w:val="none" w:sz="0" w:space="0" w:color="auto"/>
                              </w:divBdr>
                            </w:div>
                            <w:div w:id="34957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022">
              <w:marLeft w:val="0"/>
              <w:marRight w:val="0"/>
              <w:marTop w:val="0"/>
              <w:marBottom w:val="0"/>
              <w:divBdr>
                <w:top w:val="none" w:sz="0" w:space="0" w:color="auto"/>
                <w:left w:val="none" w:sz="0" w:space="0" w:color="auto"/>
                <w:bottom w:val="none" w:sz="0" w:space="0" w:color="auto"/>
                <w:right w:val="none" w:sz="0" w:space="0" w:color="auto"/>
              </w:divBdr>
              <w:divsChild>
                <w:div w:id="349583487">
                  <w:marLeft w:val="0"/>
                  <w:marRight w:val="0"/>
                  <w:marTop w:val="0"/>
                  <w:marBottom w:val="0"/>
                  <w:divBdr>
                    <w:top w:val="none" w:sz="0" w:space="0" w:color="auto"/>
                    <w:left w:val="none" w:sz="0" w:space="0" w:color="auto"/>
                    <w:bottom w:val="none" w:sz="0" w:space="0" w:color="auto"/>
                    <w:right w:val="none" w:sz="0" w:space="0" w:color="auto"/>
                  </w:divBdr>
                  <w:divsChild>
                    <w:div w:id="349591109">
                      <w:marLeft w:val="0"/>
                      <w:marRight w:val="0"/>
                      <w:marTop w:val="0"/>
                      <w:marBottom w:val="0"/>
                      <w:divBdr>
                        <w:top w:val="none" w:sz="0" w:space="0" w:color="auto"/>
                        <w:left w:val="none" w:sz="0" w:space="0" w:color="auto"/>
                        <w:bottom w:val="none" w:sz="0" w:space="0" w:color="auto"/>
                        <w:right w:val="none" w:sz="0" w:space="0" w:color="auto"/>
                      </w:divBdr>
                      <w:divsChild>
                        <w:div w:id="349571241">
                          <w:marLeft w:val="0"/>
                          <w:marRight w:val="0"/>
                          <w:marTop w:val="0"/>
                          <w:marBottom w:val="0"/>
                          <w:divBdr>
                            <w:top w:val="none" w:sz="0" w:space="0" w:color="auto"/>
                            <w:left w:val="none" w:sz="0" w:space="0" w:color="auto"/>
                            <w:bottom w:val="none" w:sz="0" w:space="0" w:color="auto"/>
                            <w:right w:val="none" w:sz="0" w:space="0" w:color="auto"/>
                          </w:divBdr>
                          <w:divsChild>
                            <w:div w:id="349581139">
                              <w:marLeft w:val="0"/>
                              <w:marRight w:val="0"/>
                              <w:marTop w:val="0"/>
                              <w:marBottom w:val="0"/>
                              <w:divBdr>
                                <w:top w:val="none" w:sz="0" w:space="0" w:color="auto"/>
                                <w:left w:val="none" w:sz="0" w:space="0" w:color="auto"/>
                                <w:bottom w:val="none" w:sz="0" w:space="0" w:color="auto"/>
                                <w:right w:val="none" w:sz="0" w:space="0" w:color="auto"/>
                              </w:divBdr>
                              <w:divsChild>
                                <w:div w:id="349586043">
                                  <w:marLeft w:val="0"/>
                                  <w:marRight w:val="0"/>
                                  <w:marTop w:val="0"/>
                                  <w:marBottom w:val="0"/>
                                  <w:divBdr>
                                    <w:top w:val="none" w:sz="0" w:space="0" w:color="auto"/>
                                    <w:left w:val="none" w:sz="0" w:space="0" w:color="auto"/>
                                    <w:bottom w:val="none" w:sz="0" w:space="0" w:color="auto"/>
                                    <w:right w:val="none" w:sz="0" w:space="0" w:color="auto"/>
                                  </w:divBdr>
                                </w:div>
                              </w:divsChild>
                            </w:div>
                            <w:div w:id="3495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4383">
              <w:marLeft w:val="0"/>
              <w:marRight w:val="0"/>
              <w:marTop w:val="0"/>
              <w:marBottom w:val="0"/>
              <w:divBdr>
                <w:top w:val="none" w:sz="0" w:space="0" w:color="auto"/>
                <w:left w:val="none" w:sz="0" w:space="0" w:color="auto"/>
                <w:bottom w:val="none" w:sz="0" w:space="0" w:color="auto"/>
                <w:right w:val="none" w:sz="0" w:space="0" w:color="auto"/>
              </w:divBdr>
              <w:divsChild>
                <w:div w:id="349579350">
                  <w:marLeft w:val="0"/>
                  <w:marRight w:val="0"/>
                  <w:marTop w:val="0"/>
                  <w:marBottom w:val="0"/>
                  <w:divBdr>
                    <w:top w:val="none" w:sz="0" w:space="0" w:color="auto"/>
                    <w:left w:val="none" w:sz="0" w:space="0" w:color="auto"/>
                    <w:bottom w:val="none" w:sz="0" w:space="0" w:color="auto"/>
                    <w:right w:val="none" w:sz="0" w:space="0" w:color="auto"/>
                  </w:divBdr>
                </w:div>
                <w:div w:id="349591386">
                  <w:marLeft w:val="0"/>
                  <w:marRight w:val="0"/>
                  <w:marTop w:val="0"/>
                  <w:marBottom w:val="0"/>
                  <w:divBdr>
                    <w:top w:val="none" w:sz="0" w:space="0" w:color="auto"/>
                    <w:left w:val="none" w:sz="0" w:space="0" w:color="auto"/>
                    <w:bottom w:val="none" w:sz="0" w:space="0" w:color="auto"/>
                    <w:right w:val="none" w:sz="0" w:space="0" w:color="auto"/>
                  </w:divBdr>
                </w:div>
              </w:divsChild>
            </w:div>
            <w:div w:id="3495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489">
      <w:marLeft w:val="0"/>
      <w:marRight w:val="0"/>
      <w:marTop w:val="0"/>
      <w:marBottom w:val="0"/>
      <w:divBdr>
        <w:top w:val="none" w:sz="0" w:space="0" w:color="auto"/>
        <w:left w:val="none" w:sz="0" w:space="0" w:color="auto"/>
        <w:bottom w:val="none" w:sz="0" w:space="0" w:color="auto"/>
        <w:right w:val="none" w:sz="0" w:space="0" w:color="auto"/>
      </w:divBdr>
      <w:divsChild>
        <w:div w:id="349601355">
          <w:marLeft w:val="0"/>
          <w:marRight w:val="0"/>
          <w:marTop w:val="0"/>
          <w:marBottom w:val="0"/>
          <w:divBdr>
            <w:top w:val="none" w:sz="0" w:space="0" w:color="auto"/>
            <w:left w:val="none" w:sz="0" w:space="0" w:color="auto"/>
            <w:bottom w:val="none" w:sz="0" w:space="0" w:color="auto"/>
            <w:right w:val="none" w:sz="0" w:space="0" w:color="auto"/>
          </w:divBdr>
          <w:divsChild>
            <w:div w:id="3495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491">
      <w:marLeft w:val="0"/>
      <w:marRight w:val="0"/>
      <w:marTop w:val="0"/>
      <w:marBottom w:val="0"/>
      <w:divBdr>
        <w:top w:val="none" w:sz="0" w:space="0" w:color="auto"/>
        <w:left w:val="none" w:sz="0" w:space="0" w:color="auto"/>
        <w:bottom w:val="none" w:sz="0" w:space="0" w:color="auto"/>
        <w:right w:val="none" w:sz="0" w:space="0" w:color="auto"/>
      </w:divBdr>
    </w:div>
    <w:div w:id="349600498">
      <w:marLeft w:val="0"/>
      <w:marRight w:val="0"/>
      <w:marTop w:val="0"/>
      <w:marBottom w:val="0"/>
      <w:divBdr>
        <w:top w:val="none" w:sz="0" w:space="0" w:color="auto"/>
        <w:left w:val="none" w:sz="0" w:space="0" w:color="auto"/>
        <w:bottom w:val="none" w:sz="0" w:space="0" w:color="auto"/>
        <w:right w:val="none" w:sz="0" w:space="0" w:color="auto"/>
      </w:divBdr>
    </w:div>
    <w:div w:id="349600501">
      <w:marLeft w:val="0"/>
      <w:marRight w:val="0"/>
      <w:marTop w:val="0"/>
      <w:marBottom w:val="0"/>
      <w:divBdr>
        <w:top w:val="none" w:sz="0" w:space="0" w:color="auto"/>
        <w:left w:val="none" w:sz="0" w:space="0" w:color="auto"/>
        <w:bottom w:val="none" w:sz="0" w:space="0" w:color="auto"/>
        <w:right w:val="none" w:sz="0" w:space="0" w:color="auto"/>
      </w:divBdr>
      <w:divsChild>
        <w:div w:id="349572445">
          <w:marLeft w:val="0"/>
          <w:marRight w:val="0"/>
          <w:marTop w:val="0"/>
          <w:marBottom w:val="0"/>
          <w:divBdr>
            <w:top w:val="none" w:sz="0" w:space="0" w:color="auto"/>
            <w:left w:val="none" w:sz="0" w:space="0" w:color="auto"/>
            <w:bottom w:val="none" w:sz="0" w:space="0" w:color="auto"/>
            <w:right w:val="none" w:sz="0" w:space="0" w:color="auto"/>
          </w:divBdr>
        </w:div>
        <w:div w:id="349574646">
          <w:marLeft w:val="0"/>
          <w:marRight w:val="0"/>
          <w:marTop w:val="0"/>
          <w:marBottom w:val="0"/>
          <w:divBdr>
            <w:top w:val="none" w:sz="0" w:space="0" w:color="auto"/>
            <w:left w:val="none" w:sz="0" w:space="0" w:color="auto"/>
            <w:bottom w:val="none" w:sz="0" w:space="0" w:color="auto"/>
            <w:right w:val="none" w:sz="0" w:space="0" w:color="auto"/>
          </w:divBdr>
        </w:div>
        <w:div w:id="349582605">
          <w:marLeft w:val="0"/>
          <w:marRight w:val="0"/>
          <w:marTop w:val="0"/>
          <w:marBottom w:val="0"/>
          <w:divBdr>
            <w:top w:val="none" w:sz="0" w:space="0" w:color="auto"/>
            <w:left w:val="none" w:sz="0" w:space="0" w:color="auto"/>
            <w:bottom w:val="none" w:sz="0" w:space="0" w:color="auto"/>
            <w:right w:val="none" w:sz="0" w:space="0" w:color="auto"/>
          </w:divBdr>
        </w:div>
        <w:div w:id="349601412">
          <w:marLeft w:val="0"/>
          <w:marRight w:val="0"/>
          <w:marTop w:val="0"/>
          <w:marBottom w:val="0"/>
          <w:divBdr>
            <w:top w:val="none" w:sz="0" w:space="0" w:color="auto"/>
            <w:left w:val="none" w:sz="0" w:space="0" w:color="auto"/>
            <w:bottom w:val="none" w:sz="0" w:space="0" w:color="auto"/>
            <w:right w:val="none" w:sz="0" w:space="0" w:color="auto"/>
          </w:divBdr>
          <w:divsChild>
            <w:div w:id="349574703">
              <w:marLeft w:val="0"/>
              <w:marRight w:val="0"/>
              <w:marTop w:val="0"/>
              <w:marBottom w:val="0"/>
              <w:divBdr>
                <w:top w:val="none" w:sz="0" w:space="0" w:color="auto"/>
                <w:left w:val="none" w:sz="0" w:space="0" w:color="auto"/>
                <w:bottom w:val="none" w:sz="0" w:space="0" w:color="auto"/>
                <w:right w:val="none" w:sz="0" w:space="0" w:color="auto"/>
              </w:divBdr>
              <w:divsChild>
                <w:div w:id="349587520">
                  <w:marLeft w:val="0"/>
                  <w:marRight w:val="0"/>
                  <w:marTop w:val="0"/>
                  <w:marBottom w:val="0"/>
                  <w:divBdr>
                    <w:top w:val="none" w:sz="0" w:space="0" w:color="auto"/>
                    <w:left w:val="none" w:sz="0" w:space="0" w:color="auto"/>
                    <w:bottom w:val="none" w:sz="0" w:space="0" w:color="auto"/>
                    <w:right w:val="none" w:sz="0" w:space="0" w:color="auto"/>
                  </w:divBdr>
                  <w:divsChild>
                    <w:div w:id="349572718">
                      <w:marLeft w:val="0"/>
                      <w:marRight w:val="0"/>
                      <w:marTop w:val="0"/>
                      <w:marBottom w:val="0"/>
                      <w:divBdr>
                        <w:top w:val="none" w:sz="0" w:space="0" w:color="auto"/>
                        <w:left w:val="none" w:sz="0" w:space="0" w:color="auto"/>
                        <w:bottom w:val="none" w:sz="0" w:space="0" w:color="auto"/>
                        <w:right w:val="none" w:sz="0" w:space="0" w:color="auto"/>
                      </w:divBdr>
                    </w:div>
                    <w:div w:id="3495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503">
      <w:marLeft w:val="0"/>
      <w:marRight w:val="0"/>
      <w:marTop w:val="0"/>
      <w:marBottom w:val="0"/>
      <w:divBdr>
        <w:top w:val="none" w:sz="0" w:space="0" w:color="auto"/>
        <w:left w:val="none" w:sz="0" w:space="0" w:color="auto"/>
        <w:bottom w:val="none" w:sz="0" w:space="0" w:color="auto"/>
        <w:right w:val="none" w:sz="0" w:space="0" w:color="auto"/>
      </w:divBdr>
    </w:div>
    <w:div w:id="349600506">
      <w:marLeft w:val="0"/>
      <w:marRight w:val="0"/>
      <w:marTop w:val="0"/>
      <w:marBottom w:val="0"/>
      <w:divBdr>
        <w:top w:val="none" w:sz="0" w:space="0" w:color="auto"/>
        <w:left w:val="none" w:sz="0" w:space="0" w:color="auto"/>
        <w:bottom w:val="none" w:sz="0" w:space="0" w:color="auto"/>
        <w:right w:val="none" w:sz="0" w:space="0" w:color="auto"/>
      </w:divBdr>
    </w:div>
    <w:div w:id="349600511">
      <w:marLeft w:val="0"/>
      <w:marRight w:val="0"/>
      <w:marTop w:val="0"/>
      <w:marBottom w:val="0"/>
      <w:divBdr>
        <w:top w:val="none" w:sz="0" w:space="0" w:color="auto"/>
        <w:left w:val="none" w:sz="0" w:space="0" w:color="auto"/>
        <w:bottom w:val="none" w:sz="0" w:space="0" w:color="auto"/>
        <w:right w:val="none" w:sz="0" w:space="0" w:color="auto"/>
      </w:divBdr>
      <w:divsChild>
        <w:div w:id="349590545">
          <w:marLeft w:val="0"/>
          <w:marRight w:val="0"/>
          <w:marTop w:val="0"/>
          <w:marBottom w:val="0"/>
          <w:divBdr>
            <w:top w:val="none" w:sz="0" w:space="0" w:color="auto"/>
            <w:left w:val="none" w:sz="0" w:space="0" w:color="auto"/>
            <w:bottom w:val="none" w:sz="0" w:space="0" w:color="auto"/>
            <w:right w:val="none" w:sz="0" w:space="0" w:color="auto"/>
          </w:divBdr>
        </w:div>
      </w:divsChild>
    </w:div>
    <w:div w:id="349600516">
      <w:marLeft w:val="0"/>
      <w:marRight w:val="0"/>
      <w:marTop w:val="0"/>
      <w:marBottom w:val="0"/>
      <w:divBdr>
        <w:top w:val="none" w:sz="0" w:space="0" w:color="auto"/>
        <w:left w:val="none" w:sz="0" w:space="0" w:color="auto"/>
        <w:bottom w:val="none" w:sz="0" w:space="0" w:color="auto"/>
        <w:right w:val="none" w:sz="0" w:space="0" w:color="auto"/>
      </w:divBdr>
    </w:div>
    <w:div w:id="349600518">
      <w:marLeft w:val="0"/>
      <w:marRight w:val="0"/>
      <w:marTop w:val="0"/>
      <w:marBottom w:val="0"/>
      <w:divBdr>
        <w:top w:val="none" w:sz="0" w:space="0" w:color="auto"/>
        <w:left w:val="none" w:sz="0" w:space="0" w:color="auto"/>
        <w:bottom w:val="none" w:sz="0" w:space="0" w:color="auto"/>
        <w:right w:val="none" w:sz="0" w:space="0" w:color="auto"/>
      </w:divBdr>
      <w:divsChild>
        <w:div w:id="349600033">
          <w:marLeft w:val="0"/>
          <w:marRight w:val="0"/>
          <w:marTop w:val="0"/>
          <w:marBottom w:val="0"/>
          <w:divBdr>
            <w:top w:val="none" w:sz="0" w:space="0" w:color="auto"/>
            <w:left w:val="none" w:sz="0" w:space="0" w:color="auto"/>
            <w:bottom w:val="none" w:sz="0" w:space="0" w:color="auto"/>
            <w:right w:val="none" w:sz="0" w:space="0" w:color="auto"/>
          </w:divBdr>
          <w:divsChild>
            <w:div w:id="349589165">
              <w:marLeft w:val="0"/>
              <w:marRight w:val="0"/>
              <w:marTop w:val="0"/>
              <w:marBottom w:val="0"/>
              <w:divBdr>
                <w:top w:val="none" w:sz="0" w:space="0" w:color="auto"/>
                <w:left w:val="none" w:sz="0" w:space="0" w:color="auto"/>
                <w:bottom w:val="none" w:sz="0" w:space="0" w:color="auto"/>
                <w:right w:val="none" w:sz="0" w:space="0" w:color="auto"/>
              </w:divBdr>
            </w:div>
            <w:div w:id="349589987">
              <w:marLeft w:val="0"/>
              <w:marRight w:val="0"/>
              <w:marTop w:val="0"/>
              <w:marBottom w:val="0"/>
              <w:divBdr>
                <w:top w:val="none" w:sz="0" w:space="0" w:color="auto"/>
                <w:left w:val="none" w:sz="0" w:space="0" w:color="auto"/>
                <w:bottom w:val="none" w:sz="0" w:space="0" w:color="auto"/>
                <w:right w:val="none" w:sz="0" w:space="0" w:color="auto"/>
              </w:divBdr>
              <w:divsChild>
                <w:div w:id="349594399">
                  <w:marLeft w:val="0"/>
                  <w:marRight w:val="0"/>
                  <w:marTop w:val="0"/>
                  <w:marBottom w:val="0"/>
                  <w:divBdr>
                    <w:top w:val="none" w:sz="0" w:space="0" w:color="auto"/>
                    <w:left w:val="none" w:sz="0" w:space="0" w:color="auto"/>
                    <w:bottom w:val="none" w:sz="0" w:space="0" w:color="auto"/>
                    <w:right w:val="none" w:sz="0" w:space="0" w:color="auto"/>
                  </w:divBdr>
                  <w:divsChild>
                    <w:div w:id="3495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519">
      <w:marLeft w:val="0"/>
      <w:marRight w:val="0"/>
      <w:marTop w:val="0"/>
      <w:marBottom w:val="0"/>
      <w:divBdr>
        <w:top w:val="none" w:sz="0" w:space="0" w:color="auto"/>
        <w:left w:val="none" w:sz="0" w:space="0" w:color="auto"/>
        <w:bottom w:val="none" w:sz="0" w:space="0" w:color="auto"/>
        <w:right w:val="none" w:sz="0" w:space="0" w:color="auto"/>
      </w:divBdr>
    </w:div>
    <w:div w:id="349600520">
      <w:marLeft w:val="0"/>
      <w:marRight w:val="0"/>
      <w:marTop w:val="0"/>
      <w:marBottom w:val="0"/>
      <w:divBdr>
        <w:top w:val="none" w:sz="0" w:space="0" w:color="auto"/>
        <w:left w:val="none" w:sz="0" w:space="0" w:color="auto"/>
        <w:bottom w:val="none" w:sz="0" w:space="0" w:color="auto"/>
        <w:right w:val="none" w:sz="0" w:space="0" w:color="auto"/>
      </w:divBdr>
    </w:div>
    <w:div w:id="349600521">
      <w:marLeft w:val="0"/>
      <w:marRight w:val="0"/>
      <w:marTop w:val="0"/>
      <w:marBottom w:val="0"/>
      <w:divBdr>
        <w:top w:val="none" w:sz="0" w:space="0" w:color="auto"/>
        <w:left w:val="none" w:sz="0" w:space="0" w:color="auto"/>
        <w:bottom w:val="none" w:sz="0" w:space="0" w:color="auto"/>
        <w:right w:val="none" w:sz="0" w:space="0" w:color="auto"/>
      </w:divBdr>
    </w:div>
    <w:div w:id="349600522">
      <w:marLeft w:val="0"/>
      <w:marRight w:val="0"/>
      <w:marTop w:val="0"/>
      <w:marBottom w:val="0"/>
      <w:divBdr>
        <w:top w:val="none" w:sz="0" w:space="0" w:color="auto"/>
        <w:left w:val="none" w:sz="0" w:space="0" w:color="auto"/>
        <w:bottom w:val="none" w:sz="0" w:space="0" w:color="auto"/>
        <w:right w:val="none" w:sz="0" w:space="0" w:color="auto"/>
      </w:divBdr>
    </w:div>
    <w:div w:id="349600524">
      <w:marLeft w:val="0"/>
      <w:marRight w:val="0"/>
      <w:marTop w:val="0"/>
      <w:marBottom w:val="0"/>
      <w:divBdr>
        <w:top w:val="none" w:sz="0" w:space="0" w:color="auto"/>
        <w:left w:val="none" w:sz="0" w:space="0" w:color="auto"/>
        <w:bottom w:val="none" w:sz="0" w:space="0" w:color="auto"/>
        <w:right w:val="none" w:sz="0" w:space="0" w:color="auto"/>
      </w:divBdr>
      <w:divsChild>
        <w:div w:id="349600694">
          <w:marLeft w:val="0"/>
          <w:marRight w:val="0"/>
          <w:marTop w:val="0"/>
          <w:marBottom w:val="0"/>
          <w:divBdr>
            <w:top w:val="none" w:sz="0" w:space="0" w:color="auto"/>
            <w:left w:val="none" w:sz="0" w:space="0" w:color="auto"/>
            <w:bottom w:val="none" w:sz="0" w:space="0" w:color="auto"/>
            <w:right w:val="none" w:sz="0" w:space="0" w:color="auto"/>
          </w:divBdr>
        </w:div>
      </w:divsChild>
    </w:div>
    <w:div w:id="349600528">
      <w:marLeft w:val="0"/>
      <w:marRight w:val="0"/>
      <w:marTop w:val="0"/>
      <w:marBottom w:val="0"/>
      <w:divBdr>
        <w:top w:val="none" w:sz="0" w:space="0" w:color="auto"/>
        <w:left w:val="none" w:sz="0" w:space="0" w:color="auto"/>
        <w:bottom w:val="none" w:sz="0" w:space="0" w:color="auto"/>
        <w:right w:val="none" w:sz="0" w:space="0" w:color="auto"/>
      </w:divBdr>
    </w:div>
    <w:div w:id="349600531">
      <w:marLeft w:val="0"/>
      <w:marRight w:val="0"/>
      <w:marTop w:val="0"/>
      <w:marBottom w:val="0"/>
      <w:divBdr>
        <w:top w:val="none" w:sz="0" w:space="0" w:color="auto"/>
        <w:left w:val="none" w:sz="0" w:space="0" w:color="auto"/>
        <w:bottom w:val="none" w:sz="0" w:space="0" w:color="auto"/>
        <w:right w:val="none" w:sz="0" w:space="0" w:color="auto"/>
      </w:divBdr>
    </w:div>
    <w:div w:id="349600537">
      <w:marLeft w:val="0"/>
      <w:marRight w:val="0"/>
      <w:marTop w:val="0"/>
      <w:marBottom w:val="0"/>
      <w:divBdr>
        <w:top w:val="none" w:sz="0" w:space="0" w:color="auto"/>
        <w:left w:val="none" w:sz="0" w:space="0" w:color="auto"/>
        <w:bottom w:val="none" w:sz="0" w:space="0" w:color="auto"/>
        <w:right w:val="none" w:sz="0" w:space="0" w:color="auto"/>
      </w:divBdr>
      <w:divsChild>
        <w:div w:id="349581179">
          <w:marLeft w:val="0"/>
          <w:marRight w:val="0"/>
          <w:marTop w:val="0"/>
          <w:marBottom w:val="0"/>
          <w:divBdr>
            <w:top w:val="none" w:sz="0" w:space="0" w:color="auto"/>
            <w:left w:val="none" w:sz="0" w:space="0" w:color="auto"/>
            <w:bottom w:val="none" w:sz="0" w:space="0" w:color="auto"/>
            <w:right w:val="none" w:sz="0" w:space="0" w:color="auto"/>
          </w:divBdr>
        </w:div>
        <w:div w:id="349596311">
          <w:marLeft w:val="0"/>
          <w:marRight w:val="0"/>
          <w:marTop w:val="0"/>
          <w:marBottom w:val="0"/>
          <w:divBdr>
            <w:top w:val="none" w:sz="0" w:space="0" w:color="auto"/>
            <w:left w:val="none" w:sz="0" w:space="0" w:color="auto"/>
            <w:bottom w:val="none" w:sz="0" w:space="0" w:color="auto"/>
            <w:right w:val="none" w:sz="0" w:space="0" w:color="auto"/>
          </w:divBdr>
        </w:div>
      </w:divsChild>
    </w:div>
    <w:div w:id="349600539">
      <w:marLeft w:val="0"/>
      <w:marRight w:val="0"/>
      <w:marTop w:val="0"/>
      <w:marBottom w:val="0"/>
      <w:divBdr>
        <w:top w:val="none" w:sz="0" w:space="0" w:color="auto"/>
        <w:left w:val="none" w:sz="0" w:space="0" w:color="auto"/>
        <w:bottom w:val="none" w:sz="0" w:space="0" w:color="auto"/>
        <w:right w:val="none" w:sz="0" w:space="0" w:color="auto"/>
      </w:divBdr>
    </w:div>
    <w:div w:id="349600541">
      <w:marLeft w:val="0"/>
      <w:marRight w:val="0"/>
      <w:marTop w:val="0"/>
      <w:marBottom w:val="0"/>
      <w:divBdr>
        <w:top w:val="none" w:sz="0" w:space="0" w:color="auto"/>
        <w:left w:val="none" w:sz="0" w:space="0" w:color="auto"/>
        <w:bottom w:val="none" w:sz="0" w:space="0" w:color="auto"/>
        <w:right w:val="none" w:sz="0" w:space="0" w:color="auto"/>
      </w:divBdr>
      <w:divsChild>
        <w:div w:id="349576205">
          <w:marLeft w:val="0"/>
          <w:marRight w:val="0"/>
          <w:marTop w:val="0"/>
          <w:marBottom w:val="0"/>
          <w:divBdr>
            <w:top w:val="none" w:sz="0" w:space="0" w:color="auto"/>
            <w:left w:val="none" w:sz="0" w:space="0" w:color="auto"/>
            <w:bottom w:val="none" w:sz="0" w:space="0" w:color="auto"/>
            <w:right w:val="none" w:sz="0" w:space="0" w:color="auto"/>
          </w:divBdr>
        </w:div>
      </w:divsChild>
    </w:div>
    <w:div w:id="349600543">
      <w:marLeft w:val="0"/>
      <w:marRight w:val="0"/>
      <w:marTop w:val="0"/>
      <w:marBottom w:val="0"/>
      <w:divBdr>
        <w:top w:val="none" w:sz="0" w:space="0" w:color="auto"/>
        <w:left w:val="none" w:sz="0" w:space="0" w:color="auto"/>
        <w:bottom w:val="none" w:sz="0" w:space="0" w:color="auto"/>
        <w:right w:val="none" w:sz="0" w:space="0" w:color="auto"/>
      </w:divBdr>
    </w:div>
    <w:div w:id="349600545">
      <w:marLeft w:val="0"/>
      <w:marRight w:val="0"/>
      <w:marTop w:val="0"/>
      <w:marBottom w:val="0"/>
      <w:divBdr>
        <w:top w:val="none" w:sz="0" w:space="0" w:color="auto"/>
        <w:left w:val="none" w:sz="0" w:space="0" w:color="auto"/>
        <w:bottom w:val="none" w:sz="0" w:space="0" w:color="auto"/>
        <w:right w:val="none" w:sz="0" w:space="0" w:color="auto"/>
      </w:divBdr>
      <w:divsChild>
        <w:div w:id="349585034">
          <w:marLeft w:val="0"/>
          <w:marRight w:val="0"/>
          <w:marTop w:val="0"/>
          <w:marBottom w:val="0"/>
          <w:divBdr>
            <w:top w:val="none" w:sz="0" w:space="0" w:color="auto"/>
            <w:left w:val="none" w:sz="0" w:space="0" w:color="auto"/>
            <w:bottom w:val="none" w:sz="0" w:space="0" w:color="auto"/>
            <w:right w:val="none" w:sz="0" w:space="0" w:color="auto"/>
          </w:divBdr>
          <w:divsChild>
            <w:div w:id="349578576">
              <w:marLeft w:val="0"/>
              <w:marRight w:val="0"/>
              <w:marTop w:val="0"/>
              <w:marBottom w:val="0"/>
              <w:divBdr>
                <w:top w:val="none" w:sz="0" w:space="0" w:color="auto"/>
                <w:left w:val="none" w:sz="0" w:space="0" w:color="auto"/>
                <w:bottom w:val="none" w:sz="0" w:space="0" w:color="auto"/>
                <w:right w:val="none" w:sz="0" w:space="0" w:color="auto"/>
              </w:divBdr>
              <w:divsChild>
                <w:div w:id="349580097">
                  <w:marLeft w:val="0"/>
                  <w:marRight w:val="0"/>
                  <w:marTop w:val="0"/>
                  <w:marBottom w:val="0"/>
                  <w:divBdr>
                    <w:top w:val="none" w:sz="0" w:space="0" w:color="auto"/>
                    <w:left w:val="none" w:sz="0" w:space="0" w:color="auto"/>
                    <w:bottom w:val="none" w:sz="0" w:space="0" w:color="auto"/>
                    <w:right w:val="none" w:sz="0" w:space="0" w:color="auto"/>
                  </w:divBdr>
                  <w:divsChild>
                    <w:div w:id="34957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556">
      <w:marLeft w:val="0"/>
      <w:marRight w:val="0"/>
      <w:marTop w:val="0"/>
      <w:marBottom w:val="0"/>
      <w:divBdr>
        <w:top w:val="none" w:sz="0" w:space="0" w:color="auto"/>
        <w:left w:val="none" w:sz="0" w:space="0" w:color="auto"/>
        <w:bottom w:val="none" w:sz="0" w:space="0" w:color="auto"/>
        <w:right w:val="none" w:sz="0" w:space="0" w:color="auto"/>
      </w:divBdr>
    </w:div>
    <w:div w:id="349600565">
      <w:marLeft w:val="0"/>
      <w:marRight w:val="0"/>
      <w:marTop w:val="0"/>
      <w:marBottom w:val="0"/>
      <w:divBdr>
        <w:top w:val="none" w:sz="0" w:space="0" w:color="auto"/>
        <w:left w:val="none" w:sz="0" w:space="0" w:color="auto"/>
        <w:bottom w:val="none" w:sz="0" w:space="0" w:color="auto"/>
        <w:right w:val="none" w:sz="0" w:space="0" w:color="auto"/>
      </w:divBdr>
      <w:divsChild>
        <w:div w:id="349577285">
          <w:marLeft w:val="0"/>
          <w:marRight w:val="0"/>
          <w:marTop w:val="0"/>
          <w:marBottom w:val="0"/>
          <w:divBdr>
            <w:top w:val="none" w:sz="0" w:space="0" w:color="auto"/>
            <w:left w:val="none" w:sz="0" w:space="0" w:color="auto"/>
            <w:bottom w:val="none" w:sz="0" w:space="0" w:color="auto"/>
            <w:right w:val="none" w:sz="0" w:space="0" w:color="auto"/>
          </w:divBdr>
        </w:div>
        <w:div w:id="349593684">
          <w:marLeft w:val="0"/>
          <w:marRight w:val="0"/>
          <w:marTop w:val="0"/>
          <w:marBottom w:val="0"/>
          <w:divBdr>
            <w:top w:val="none" w:sz="0" w:space="0" w:color="auto"/>
            <w:left w:val="none" w:sz="0" w:space="0" w:color="auto"/>
            <w:bottom w:val="none" w:sz="0" w:space="0" w:color="auto"/>
            <w:right w:val="none" w:sz="0" w:space="0" w:color="auto"/>
          </w:divBdr>
        </w:div>
      </w:divsChild>
    </w:div>
    <w:div w:id="349600567">
      <w:marLeft w:val="0"/>
      <w:marRight w:val="0"/>
      <w:marTop w:val="0"/>
      <w:marBottom w:val="0"/>
      <w:divBdr>
        <w:top w:val="none" w:sz="0" w:space="0" w:color="auto"/>
        <w:left w:val="none" w:sz="0" w:space="0" w:color="auto"/>
        <w:bottom w:val="none" w:sz="0" w:space="0" w:color="auto"/>
        <w:right w:val="none" w:sz="0" w:space="0" w:color="auto"/>
      </w:divBdr>
    </w:div>
    <w:div w:id="349600570">
      <w:marLeft w:val="0"/>
      <w:marRight w:val="0"/>
      <w:marTop w:val="0"/>
      <w:marBottom w:val="0"/>
      <w:divBdr>
        <w:top w:val="none" w:sz="0" w:space="0" w:color="auto"/>
        <w:left w:val="none" w:sz="0" w:space="0" w:color="auto"/>
        <w:bottom w:val="none" w:sz="0" w:space="0" w:color="auto"/>
        <w:right w:val="none" w:sz="0" w:space="0" w:color="auto"/>
      </w:divBdr>
      <w:divsChild>
        <w:div w:id="349576244">
          <w:marLeft w:val="0"/>
          <w:marRight w:val="0"/>
          <w:marTop w:val="0"/>
          <w:marBottom w:val="0"/>
          <w:divBdr>
            <w:top w:val="none" w:sz="0" w:space="0" w:color="auto"/>
            <w:left w:val="none" w:sz="0" w:space="0" w:color="auto"/>
            <w:bottom w:val="none" w:sz="0" w:space="0" w:color="auto"/>
            <w:right w:val="none" w:sz="0" w:space="0" w:color="auto"/>
          </w:divBdr>
        </w:div>
      </w:divsChild>
    </w:div>
    <w:div w:id="349600576">
      <w:marLeft w:val="0"/>
      <w:marRight w:val="0"/>
      <w:marTop w:val="0"/>
      <w:marBottom w:val="0"/>
      <w:divBdr>
        <w:top w:val="none" w:sz="0" w:space="0" w:color="auto"/>
        <w:left w:val="none" w:sz="0" w:space="0" w:color="auto"/>
        <w:bottom w:val="none" w:sz="0" w:space="0" w:color="auto"/>
        <w:right w:val="none" w:sz="0" w:space="0" w:color="auto"/>
      </w:divBdr>
      <w:divsChild>
        <w:div w:id="349580108">
          <w:marLeft w:val="0"/>
          <w:marRight w:val="0"/>
          <w:marTop w:val="0"/>
          <w:marBottom w:val="0"/>
          <w:divBdr>
            <w:top w:val="none" w:sz="0" w:space="0" w:color="auto"/>
            <w:left w:val="none" w:sz="0" w:space="0" w:color="auto"/>
            <w:bottom w:val="none" w:sz="0" w:space="0" w:color="auto"/>
            <w:right w:val="none" w:sz="0" w:space="0" w:color="auto"/>
          </w:divBdr>
        </w:div>
        <w:div w:id="349590689">
          <w:marLeft w:val="0"/>
          <w:marRight w:val="0"/>
          <w:marTop w:val="0"/>
          <w:marBottom w:val="0"/>
          <w:divBdr>
            <w:top w:val="none" w:sz="0" w:space="0" w:color="auto"/>
            <w:left w:val="none" w:sz="0" w:space="0" w:color="auto"/>
            <w:bottom w:val="none" w:sz="0" w:space="0" w:color="auto"/>
            <w:right w:val="none" w:sz="0" w:space="0" w:color="auto"/>
          </w:divBdr>
        </w:div>
      </w:divsChild>
    </w:div>
    <w:div w:id="349600578">
      <w:marLeft w:val="0"/>
      <w:marRight w:val="0"/>
      <w:marTop w:val="0"/>
      <w:marBottom w:val="0"/>
      <w:divBdr>
        <w:top w:val="none" w:sz="0" w:space="0" w:color="auto"/>
        <w:left w:val="none" w:sz="0" w:space="0" w:color="auto"/>
        <w:bottom w:val="none" w:sz="0" w:space="0" w:color="auto"/>
        <w:right w:val="none" w:sz="0" w:space="0" w:color="auto"/>
      </w:divBdr>
    </w:div>
    <w:div w:id="349600579">
      <w:marLeft w:val="0"/>
      <w:marRight w:val="0"/>
      <w:marTop w:val="0"/>
      <w:marBottom w:val="0"/>
      <w:divBdr>
        <w:top w:val="none" w:sz="0" w:space="0" w:color="auto"/>
        <w:left w:val="none" w:sz="0" w:space="0" w:color="auto"/>
        <w:bottom w:val="none" w:sz="0" w:space="0" w:color="auto"/>
        <w:right w:val="none" w:sz="0" w:space="0" w:color="auto"/>
      </w:divBdr>
    </w:div>
    <w:div w:id="349600582">
      <w:marLeft w:val="0"/>
      <w:marRight w:val="0"/>
      <w:marTop w:val="0"/>
      <w:marBottom w:val="0"/>
      <w:divBdr>
        <w:top w:val="none" w:sz="0" w:space="0" w:color="auto"/>
        <w:left w:val="none" w:sz="0" w:space="0" w:color="auto"/>
        <w:bottom w:val="none" w:sz="0" w:space="0" w:color="auto"/>
        <w:right w:val="none" w:sz="0" w:space="0" w:color="auto"/>
      </w:divBdr>
      <w:divsChild>
        <w:div w:id="349572416">
          <w:marLeft w:val="0"/>
          <w:marRight w:val="0"/>
          <w:marTop w:val="0"/>
          <w:marBottom w:val="0"/>
          <w:divBdr>
            <w:top w:val="none" w:sz="0" w:space="0" w:color="auto"/>
            <w:left w:val="none" w:sz="0" w:space="0" w:color="auto"/>
            <w:bottom w:val="none" w:sz="0" w:space="0" w:color="auto"/>
            <w:right w:val="none" w:sz="0" w:space="0" w:color="auto"/>
          </w:divBdr>
        </w:div>
        <w:div w:id="349601469">
          <w:marLeft w:val="0"/>
          <w:marRight w:val="0"/>
          <w:marTop w:val="0"/>
          <w:marBottom w:val="0"/>
          <w:divBdr>
            <w:top w:val="none" w:sz="0" w:space="0" w:color="auto"/>
            <w:left w:val="none" w:sz="0" w:space="0" w:color="auto"/>
            <w:bottom w:val="none" w:sz="0" w:space="0" w:color="auto"/>
            <w:right w:val="none" w:sz="0" w:space="0" w:color="auto"/>
          </w:divBdr>
        </w:div>
      </w:divsChild>
    </w:div>
    <w:div w:id="349600583">
      <w:marLeft w:val="0"/>
      <w:marRight w:val="0"/>
      <w:marTop w:val="0"/>
      <w:marBottom w:val="0"/>
      <w:divBdr>
        <w:top w:val="none" w:sz="0" w:space="0" w:color="auto"/>
        <w:left w:val="none" w:sz="0" w:space="0" w:color="auto"/>
        <w:bottom w:val="none" w:sz="0" w:space="0" w:color="auto"/>
        <w:right w:val="none" w:sz="0" w:space="0" w:color="auto"/>
      </w:divBdr>
    </w:div>
    <w:div w:id="349600585">
      <w:marLeft w:val="0"/>
      <w:marRight w:val="0"/>
      <w:marTop w:val="0"/>
      <w:marBottom w:val="0"/>
      <w:divBdr>
        <w:top w:val="none" w:sz="0" w:space="0" w:color="auto"/>
        <w:left w:val="none" w:sz="0" w:space="0" w:color="auto"/>
        <w:bottom w:val="none" w:sz="0" w:space="0" w:color="auto"/>
        <w:right w:val="none" w:sz="0" w:space="0" w:color="auto"/>
      </w:divBdr>
    </w:div>
    <w:div w:id="349600593">
      <w:marLeft w:val="0"/>
      <w:marRight w:val="0"/>
      <w:marTop w:val="0"/>
      <w:marBottom w:val="0"/>
      <w:divBdr>
        <w:top w:val="none" w:sz="0" w:space="0" w:color="auto"/>
        <w:left w:val="none" w:sz="0" w:space="0" w:color="auto"/>
        <w:bottom w:val="none" w:sz="0" w:space="0" w:color="auto"/>
        <w:right w:val="none" w:sz="0" w:space="0" w:color="auto"/>
      </w:divBdr>
    </w:div>
    <w:div w:id="349600596">
      <w:marLeft w:val="0"/>
      <w:marRight w:val="0"/>
      <w:marTop w:val="0"/>
      <w:marBottom w:val="0"/>
      <w:divBdr>
        <w:top w:val="none" w:sz="0" w:space="0" w:color="auto"/>
        <w:left w:val="none" w:sz="0" w:space="0" w:color="auto"/>
        <w:bottom w:val="none" w:sz="0" w:space="0" w:color="auto"/>
        <w:right w:val="none" w:sz="0" w:space="0" w:color="auto"/>
      </w:divBdr>
      <w:divsChild>
        <w:div w:id="349576431">
          <w:marLeft w:val="0"/>
          <w:marRight w:val="0"/>
          <w:marTop w:val="0"/>
          <w:marBottom w:val="0"/>
          <w:divBdr>
            <w:top w:val="none" w:sz="0" w:space="0" w:color="auto"/>
            <w:left w:val="none" w:sz="0" w:space="0" w:color="auto"/>
            <w:bottom w:val="none" w:sz="0" w:space="0" w:color="auto"/>
            <w:right w:val="none" w:sz="0" w:space="0" w:color="auto"/>
          </w:divBdr>
        </w:div>
      </w:divsChild>
    </w:div>
    <w:div w:id="349600597">
      <w:marLeft w:val="0"/>
      <w:marRight w:val="0"/>
      <w:marTop w:val="0"/>
      <w:marBottom w:val="0"/>
      <w:divBdr>
        <w:top w:val="none" w:sz="0" w:space="0" w:color="auto"/>
        <w:left w:val="none" w:sz="0" w:space="0" w:color="auto"/>
        <w:bottom w:val="none" w:sz="0" w:space="0" w:color="auto"/>
        <w:right w:val="none" w:sz="0" w:space="0" w:color="auto"/>
      </w:divBdr>
    </w:div>
    <w:div w:id="349600599">
      <w:marLeft w:val="0"/>
      <w:marRight w:val="0"/>
      <w:marTop w:val="0"/>
      <w:marBottom w:val="0"/>
      <w:divBdr>
        <w:top w:val="none" w:sz="0" w:space="0" w:color="auto"/>
        <w:left w:val="none" w:sz="0" w:space="0" w:color="auto"/>
        <w:bottom w:val="none" w:sz="0" w:space="0" w:color="auto"/>
        <w:right w:val="none" w:sz="0" w:space="0" w:color="auto"/>
      </w:divBdr>
      <w:divsChild>
        <w:div w:id="349591908">
          <w:marLeft w:val="0"/>
          <w:marRight w:val="0"/>
          <w:marTop w:val="352"/>
          <w:marBottom w:val="0"/>
          <w:divBdr>
            <w:top w:val="none" w:sz="0" w:space="0" w:color="auto"/>
            <w:left w:val="none" w:sz="0" w:space="0" w:color="auto"/>
            <w:bottom w:val="none" w:sz="0" w:space="0" w:color="auto"/>
            <w:right w:val="none" w:sz="0" w:space="0" w:color="auto"/>
          </w:divBdr>
          <w:divsChild>
            <w:div w:id="349577222">
              <w:marLeft w:val="0"/>
              <w:marRight w:val="0"/>
              <w:marTop w:val="0"/>
              <w:marBottom w:val="0"/>
              <w:divBdr>
                <w:top w:val="none" w:sz="0" w:space="0" w:color="auto"/>
                <w:left w:val="none" w:sz="0" w:space="0" w:color="auto"/>
                <w:bottom w:val="none" w:sz="0" w:space="0" w:color="auto"/>
                <w:right w:val="none" w:sz="0" w:space="0" w:color="auto"/>
              </w:divBdr>
            </w:div>
            <w:div w:id="349599478">
              <w:marLeft w:val="0"/>
              <w:marRight w:val="0"/>
              <w:marTop w:val="240"/>
              <w:marBottom w:val="240"/>
              <w:divBdr>
                <w:top w:val="none" w:sz="0" w:space="0" w:color="auto"/>
                <w:left w:val="none" w:sz="0" w:space="0" w:color="auto"/>
                <w:bottom w:val="none" w:sz="0" w:space="0" w:color="auto"/>
                <w:right w:val="none" w:sz="0" w:space="0" w:color="auto"/>
              </w:divBdr>
            </w:div>
          </w:divsChild>
        </w:div>
        <w:div w:id="349598229">
          <w:marLeft w:val="0"/>
          <w:marRight w:val="0"/>
          <w:marTop w:val="0"/>
          <w:marBottom w:val="0"/>
          <w:divBdr>
            <w:top w:val="none" w:sz="0" w:space="0" w:color="auto"/>
            <w:left w:val="none" w:sz="0" w:space="0" w:color="auto"/>
            <w:bottom w:val="none" w:sz="0" w:space="0" w:color="auto"/>
            <w:right w:val="none" w:sz="0" w:space="0" w:color="auto"/>
          </w:divBdr>
          <w:divsChild>
            <w:div w:id="349588668">
              <w:marLeft w:val="0"/>
              <w:marRight w:val="0"/>
              <w:marTop w:val="0"/>
              <w:marBottom w:val="268"/>
              <w:divBdr>
                <w:top w:val="none" w:sz="0" w:space="0" w:color="auto"/>
                <w:left w:val="none" w:sz="0" w:space="0" w:color="auto"/>
                <w:bottom w:val="none" w:sz="0" w:space="0" w:color="auto"/>
                <w:right w:val="none" w:sz="0" w:space="0" w:color="auto"/>
              </w:divBdr>
              <w:divsChild>
                <w:div w:id="349575573">
                  <w:marLeft w:val="0"/>
                  <w:marRight w:val="0"/>
                  <w:marTop w:val="0"/>
                  <w:marBottom w:val="0"/>
                  <w:divBdr>
                    <w:top w:val="none" w:sz="0" w:space="0" w:color="auto"/>
                    <w:left w:val="none" w:sz="0" w:space="0" w:color="auto"/>
                    <w:bottom w:val="none" w:sz="0" w:space="0" w:color="auto"/>
                    <w:right w:val="none" w:sz="0" w:space="0" w:color="auto"/>
                  </w:divBdr>
                  <w:divsChild>
                    <w:div w:id="349574789">
                      <w:marLeft w:val="0"/>
                      <w:marRight w:val="33"/>
                      <w:marTop w:val="0"/>
                      <w:marBottom w:val="0"/>
                      <w:divBdr>
                        <w:top w:val="none" w:sz="0" w:space="0" w:color="auto"/>
                        <w:left w:val="none" w:sz="0" w:space="0" w:color="auto"/>
                        <w:bottom w:val="none" w:sz="0" w:space="0" w:color="auto"/>
                        <w:right w:val="none" w:sz="0" w:space="0" w:color="auto"/>
                      </w:divBdr>
                    </w:div>
                    <w:div w:id="349585763">
                      <w:marLeft w:val="0"/>
                      <w:marRight w:val="33"/>
                      <w:marTop w:val="0"/>
                      <w:marBottom w:val="0"/>
                      <w:divBdr>
                        <w:top w:val="none" w:sz="0" w:space="0" w:color="auto"/>
                        <w:left w:val="none" w:sz="0" w:space="0" w:color="auto"/>
                        <w:bottom w:val="none" w:sz="0" w:space="0" w:color="auto"/>
                        <w:right w:val="none" w:sz="0" w:space="0" w:color="auto"/>
                      </w:divBdr>
                    </w:div>
                  </w:divsChild>
                </w:div>
                <w:div w:id="349577498">
                  <w:marLeft w:val="368"/>
                  <w:marRight w:val="0"/>
                  <w:marTop w:val="0"/>
                  <w:marBottom w:val="0"/>
                  <w:divBdr>
                    <w:top w:val="none" w:sz="0" w:space="0" w:color="auto"/>
                    <w:left w:val="none" w:sz="0" w:space="0" w:color="auto"/>
                    <w:bottom w:val="none" w:sz="0" w:space="0" w:color="auto"/>
                    <w:right w:val="none" w:sz="0" w:space="0" w:color="auto"/>
                  </w:divBdr>
                </w:div>
                <w:div w:id="34959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600">
      <w:marLeft w:val="0"/>
      <w:marRight w:val="0"/>
      <w:marTop w:val="0"/>
      <w:marBottom w:val="0"/>
      <w:divBdr>
        <w:top w:val="none" w:sz="0" w:space="0" w:color="auto"/>
        <w:left w:val="none" w:sz="0" w:space="0" w:color="auto"/>
        <w:bottom w:val="none" w:sz="0" w:space="0" w:color="auto"/>
        <w:right w:val="none" w:sz="0" w:space="0" w:color="auto"/>
      </w:divBdr>
      <w:divsChild>
        <w:div w:id="349576028">
          <w:marLeft w:val="0"/>
          <w:marRight w:val="0"/>
          <w:marTop w:val="0"/>
          <w:marBottom w:val="0"/>
          <w:divBdr>
            <w:top w:val="none" w:sz="0" w:space="0" w:color="auto"/>
            <w:left w:val="none" w:sz="0" w:space="0" w:color="auto"/>
            <w:bottom w:val="none" w:sz="0" w:space="0" w:color="auto"/>
            <w:right w:val="none" w:sz="0" w:space="0" w:color="auto"/>
          </w:divBdr>
        </w:div>
      </w:divsChild>
    </w:div>
    <w:div w:id="349600606">
      <w:marLeft w:val="0"/>
      <w:marRight w:val="0"/>
      <w:marTop w:val="0"/>
      <w:marBottom w:val="0"/>
      <w:divBdr>
        <w:top w:val="none" w:sz="0" w:space="0" w:color="auto"/>
        <w:left w:val="none" w:sz="0" w:space="0" w:color="auto"/>
        <w:bottom w:val="none" w:sz="0" w:space="0" w:color="auto"/>
        <w:right w:val="none" w:sz="0" w:space="0" w:color="auto"/>
      </w:divBdr>
      <w:divsChild>
        <w:div w:id="349571426">
          <w:marLeft w:val="0"/>
          <w:marRight w:val="0"/>
          <w:marTop w:val="0"/>
          <w:marBottom w:val="0"/>
          <w:divBdr>
            <w:top w:val="none" w:sz="0" w:space="0" w:color="auto"/>
            <w:left w:val="none" w:sz="0" w:space="0" w:color="auto"/>
            <w:bottom w:val="none" w:sz="0" w:space="0" w:color="auto"/>
            <w:right w:val="none" w:sz="0" w:space="0" w:color="auto"/>
          </w:divBdr>
        </w:div>
        <w:div w:id="349572117">
          <w:marLeft w:val="0"/>
          <w:marRight w:val="0"/>
          <w:marTop w:val="0"/>
          <w:marBottom w:val="0"/>
          <w:divBdr>
            <w:top w:val="none" w:sz="0" w:space="0" w:color="auto"/>
            <w:left w:val="none" w:sz="0" w:space="0" w:color="auto"/>
            <w:bottom w:val="none" w:sz="0" w:space="0" w:color="auto"/>
            <w:right w:val="none" w:sz="0" w:space="0" w:color="auto"/>
          </w:divBdr>
        </w:div>
        <w:div w:id="349572148">
          <w:marLeft w:val="0"/>
          <w:marRight w:val="0"/>
          <w:marTop w:val="0"/>
          <w:marBottom w:val="0"/>
          <w:divBdr>
            <w:top w:val="none" w:sz="0" w:space="0" w:color="auto"/>
            <w:left w:val="none" w:sz="0" w:space="0" w:color="auto"/>
            <w:bottom w:val="none" w:sz="0" w:space="0" w:color="auto"/>
            <w:right w:val="none" w:sz="0" w:space="0" w:color="auto"/>
          </w:divBdr>
        </w:div>
        <w:div w:id="349577673">
          <w:marLeft w:val="0"/>
          <w:marRight w:val="0"/>
          <w:marTop w:val="0"/>
          <w:marBottom w:val="0"/>
          <w:divBdr>
            <w:top w:val="none" w:sz="0" w:space="0" w:color="auto"/>
            <w:left w:val="none" w:sz="0" w:space="0" w:color="auto"/>
            <w:bottom w:val="none" w:sz="0" w:space="0" w:color="auto"/>
            <w:right w:val="none" w:sz="0" w:space="0" w:color="auto"/>
          </w:divBdr>
        </w:div>
        <w:div w:id="349579450">
          <w:marLeft w:val="0"/>
          <w:marRight w:val="0"/>
          <w:marTop w:val="0"/>
          <w:marBottom w:val="0"/>
          <w:divBdr>
            <w:top w:val="none" w:sz="0" w:space="0" w:color="auto"/>
            <w:left w:val="none" w:sz="0" w:space="0" w:color="auto"/>
            <w:bottom w:val="none" w:sz="0" w:space="0" w:color="auto"/>
            <w:right w:val="none" w:sz="0" w:space="0" w:color="auto"/>
          </w:divBdr>
        </w:div>
        <w:div w:id="349591574">
          <w:marLeft w:val="0"/>
          <w:marRight w:val="0"/>
          <w:marTop w:val="0"/>
          <w:marBottom w:val="0"/>
          <w:divBdr>
            <w:top w:val="none" w:sz="0" w:space="0" w:color="auto"/>
            <w:left w:val="none" w:sz="0" w:space="0" w:color="auto"/>
            <w:bottom w:val="none" w:sz="0" w:space="0" w:color="auto"/>
            <w:right w:val="none" w:sz="0" w:space="0" w:color="auto"/>
          </w:divBdr>
        </w:div>
        <w:div w:id="349596398">
          <w:marLeft w:val="0"/>
          <w:marRight w:val="0"/>
          <w:marTop w:val="0"/>
          <w:marBottom w:val="0"/>
          <w:divBdr>
            <w:top w:val="none" w:sz="0" w:space="0" w:color="auto"/>
            <w:left w:val="none" w:sz="0" w:space="0" w:color="auto"/>
            <w:bottom w:val="none" w:sz="0" w:space="0" w:color="auto"/>
            <w:right w:val="none" w:sz="0" w:space="0" w:color="auto"/>
          </w:divBdr>
        </w:div>
        <w:div w:id="349597140">
          <w:marLeft w:val="0"/>
          <w:marRight w:val="0"/>
          <w:marTop w:val="0"/>
          <w:marBottom w:val="0"/>
          <w:divBdr>
            <w:top w:val="none" w:sz="0" w:space="0" w:color="auto"/>
            <w:left w:val="none" w:sz="0" w:space="0" w:color="auto"/>
            <w:bottom w:val="none" w:sz="0" w:space="0" w:color="auto"/>
            <w:right w:val="none" w:sz="0" w:space="0" w:color="auto"/>
          </w:divBdr>
        </w:div>
      </w:divsChild>
    </w:div>
    <w:div w:id="349600609">
      <w:marLeft w:val="0"/>
      <w:marRight w:val="0"/>
      <w:marTop w:val="0"/>
      <w:marBottom w:val="0"/>
      <w:divBdr>
        <w:top w:val="none" w:sz="0" w:space="0" w:color="auto"/>
        <w:left w:val="none" w:sz="0" w:space="0" w:color="auto"/>
        <w:bottom w:val="none" w:sz="0" w:space="0" w:color="auto"/>
        <w:right w:val="none" w:sz="0" w:space="0" w:color="auto"/>
      </w:divBdr>
    </w:div>
    <w:div w:id="349600613">
      <w:marLeft w:val="0"/>
      <w:marRight w:val="0"/>
      <w:marTop w:val="0"/>
      <w:marBottom w:val="0"/>
      <w:divBdr>
        <w:top w:val="none" w:sz="0" w:space="0" w:color="auto"/>
        <w:left w:val="none" w:sz="0" w:space="0" w:color="auto"/>
        <w:bottom w:val="none" w:sz="0" w:space="0" w:color="auto"/>
        <w:right w:val="none" w:sz="0" w:space="0" w:color="auto"/>
      </w:divBdr>
    </w:div>
    <w:div w:id="349600617">
      <w:marLeft w:val="0"/>
      <w:marRight w:val="0"/>
      <w:marTop w:val="0"/>
      <w:marBottom w:val="0"/>
      <w:divBdr>
        <w:top w:val="none" w:sz="0" w:space="0" w:color="auto"/>
        <w:left w:val="none" w:sz="0" w:space="0" w:color="auto"/>
        <w:bottom w:val="none" w:sz="0" w:space="0" w:color="auto"/>
        <w:right w:val="none" w:sz="0" w:space="0" w:color="auto"/>
      </w:divBdr>
    </w:div>
    <w:div w:id="349600618">
      <w:marLeft w:val="0"/>
      <w:marRight w:val="0"/>
      <w:marTop w:val="0"/>
      <w:marBottom w:val="0"/>
      <w:divBdr>
        <w:top w:val="none" w:sz="0" w:space="0" w:color="auto"/>
        <w:left w:val="none" w:sz="0" w:space="0" w:color="auto"/>
        <w:bottom w:val="none" w:sz="0" w:space="0" w:color="auto"/>
        <w:right w:val="none" w:sz="0" w:space="0" w:color="auto"/>
      </w:divBdr>
    </w:div>
    <w:div w:id="349600619">
      <w:marLeft w:val="0"/>
      <w:marRight w:val="0"/>
      <w:marTop w:val="0"/>
      <w:marBottom w:val="0"/>
      <w:divBdr>
        <w:top w:val="none" w:sz="0" w:space="0" w:color="auto"/>
        <w:left w:val="none" w:sz="0" w:space="0" w:color="auto"/>
        <w:bottom w:val="none" w:sz="0" w:space="0" w:color="auto"/>
        <w:right w:val="none" w:sz="0" w:space="0" w:color="auto"/>
      </w:divBdr>
      <w:divsChild>
        <w:div w:id="349585589">
          <w:marLeft w:val="0"/>
          <w:marRight w:val="0"/>
          <w:marTop w:val="81"/>
          <w:marBottom w:val="197"/>
          <w:divBdr>
            <w:top w:val="none" w:sz="0" w:space="0" w:color="auto"/>
            <w:left w:val="none" w:sz="0" w:space="0" w:color="auto"/>
            <w:bottom w:val="none" w:sz="0" w:space="0" w:color="auto"/>
            <w:right w:val="none" w:sz="0" w:space="0" w:color="auto"/>
          </w:divBdr>
        </w:div>
        <w:div w:id="349597614">
          <w:marLeft w:val="0"/>
          <w:marRight w:val="0"/>
          <w:marTop w:val="58"/>
          <w:marBottom w:val="174"/>
          <w:divBdr>
            <w:top w:val="none" w:sz="0" w:space="0" w:color="auto"/>
            <w:left w:val="none" w:sz="0" w:space="0" w:color="auto"/>
            <w:bottom w:val="none" w:sz="0" w:space="0" w:color="auto"/>
            <w:right w:val="none" w:sz="0" w:space="0" w:color="auto"/>
          </w:divBdr>
        </w:div>
      </w:divsChild>
    </w:div>
    <w:div w:id="349600622">
      <w:marLeft w:val="0"/>
      <w:marRight w:val="0"/>
      <w:marTop w:val="0"/>
      <w:marBottom w:val="0"/>
      <w:divBdr>
        <w:top w:val="none" w:sz="0" w:space="0" w:color="auto"/>
        <w:left w:val="none" w:sz="0" w:space="0" w:color="auto"/>
        <w:bottom w:val="none" w:sz="0" w:space="0" w:color="auto"/>
        <w:right w:val="none" w:sz="0" w:space="0" w:color="auto"/>
      </w:divBdr>
      <w:divsChild>
        <w:div w:id="349579511">
          <w:marLeft w:val="0"/>
          <w:marRight w:val="0"/>
          <w:marTop w:val="0"/>
          <w:marBottom w:val="232"/>
          <w:divBdr>
            <w:top w:val="none" w:sz="0" w:space="0" w:color="auto"/>
            <w:left w:val="none" w:sz="0" w:space="0" w:color="auto"/>
            <w:bottom w:val="none" w:sz="0" w:space="0" w:color="auto"/>
            <w:right w:val="none" w:sz="0" w:space="0" w:color="auto"/>
          </w:divBdr>
        </w:div>
        <w:div w:id="349583307">
          <w:marLeft w:val="0"/>
          <w:marRight w:val="0"/>
          <w:marTop w:val="0"/>
          <w:marBottom w:val="0"/>
          <w:divBdr>
            <w:top w:val="none" w:sz="0" w:space="0" w:color="auto"/>
            <w:left w:val="none" w:sz="0" w:space="0" w:color="auto"/>
            <w:bottom w:val="none" w:sz="0" w:space="0" w:color="auto"/>
            <w:right w:val="none" w:sz="0" w:space="0" w:color="auto"/>
          </w:divBdr>
          <w:divsChild>
            <w:div w:id="349581473">
              <w:marLeft w:val="0"/>
              <w:marRight w:val="0"/>
              <w:marTop w:val="0"/>
              <w:marBottom w:val="720"/>
              <w:divBdr>
                <w:top w:val="none" w:sz="0" w:space="0" w:color="auto"/>
                <w:left w:val="none" w:sz="0" w:space="0" w:color="auto"/>
                <w:bottom w:val="none" w:sz="0" w:space="0" w:color="auto"/>
                <w:right w:val="none" w:sz="0" w:space="0" w:color="auto"/>
              </w:divBdr>
              <w:divsChild>
                <w:div w:id="349574777">
                  <w:marLeft w:val="0"/>
                  <w:marRight w:val="0"/>
                  <w:marTop w:val="0"/>
                  <w:marBottom w:val="0"/>
                  <w:divBdr>
                    <w:top w:val="none" w:sz="0" w:space="0" w:color="auto"/>
                    <w:left w:val="none" w:sz="0" w:space="0" w:color="auto"/>
                    <w:bottom w:val="none" w:sz="0" w:space="0" w:color="auto"/>
                    <w:right w:val="none" w:sz="0" w:space="0" w:color="auto"/>
                  </w:divBdr>
                </w:div>
                <w:div w:id="349598569">
                  <w:marLeft w:val="0"/>
                  <w:marRight w:val="0"/>
                  <w:marTop w:val="0"/>
                  <w:marBottom w:val="0"/>
                  <w:divBdr>
                    <w:top w:val="none" w:sz="0" w:space="0" w:color="auto"/>
                    <w:left w:val="none" w:sz="0" w:space="0" w:color="auto"/>
                    <w:bottom w:val="none" w:sz="0" w:space="0" w:color="auto"/>
                    <w:right w:val="none" w:sz="0" w:space="0" w:color="auto"/>
                  </w:divBdr>
                  <w:divsChild>
                    <w:div w:id="3495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624">
      <w:marLeft w:val="0"/>
      <w:marRight w:val="0"/>
      <w:marTop w:val="0"/>
      <w:marBottom w:val="0"/>
      <w:divBdr>
        <w:top w:val="none" w:sz="0" w:space="0" w:color="auto"/>
        <w:left w:val="none" w:sz="0" w:space="0" w:color="auto"/>
        <w:bottom w:val="none" w:sz="0" w:space="0" w:color="auto"/>
        <w:right w:val="none" w:sz="0" w:space="0" w:color="auto"/>
      </w:divBdr>
      <w:divsChild>
        <w:div w:id="349574859">
          <w:marLeft w:val="0"/>
          <w:marRight w:val="0"/>
          <w:marTop w:val="0"/>
          <w:marBottom w:val="0"/>
          <w:divBdr>
            <w:top w:val="none" w:sz="0" w:space="0" w:color="auto"/>
            <w:left w:val="none" w:sz="0" w:space="0" w:color="auto"/>
            <w:bottom w:val="none" w:sz="0" w:space="0" w:color="auto"/>
            <w:right w:val="none" w:sz="0" w:space="0" w:color="auto"/>
          </w:divBdr>
          <w:divsChild>
            <w:div w:id="349571707">
              <w:marLeft w:val="0"/>
              <w:marRight w:val="0"/>
              <w:marTop w:val="0"/>
              <w:marBottom w:val="0"/>
              <w:divBdr>
                <w:top w:val="none" w:sz="0" w:space="0" w:color="auto"/>
                <w:left w:val="none" w:sz="0" w:space="0" w:color="auto"/>
                <w:bottom w:val="none" w:sz="0" w:space="0" w:color="auto"/>
                <w:right w:val="none" w:sz="0" w:space="0" w:color="auto"/>
              </w:divBdr>
              <w:divsChild>
                <w:div w:id="349594428">
                  <w:marLeft w:val="0"/>
                  <w:marRight w:val="0"/>
                  <w:marTop w:val="0"/>
                  <w:marBottom w:val="0"/>
                  <w:divBdr>
                    <w:top w:val="none" w:sz="0" w:space="0" w:color="auto"/>
                    <w:left w:val="none" w:sz="0" w:space="0" w:color="auto"/>
                    <w:bottom w:val="none" w:sz="0" w:space="0" w:color="auto"/>
                    <w:right w:val="none" w:sz="0" w:space="0" w:color="auto"/>
                  </w:divBdr>
                  <w:divsChild>
                    <w:div w:id="349573654">
                      <w:marLeft w:val="0"/>
                      <w:marRight w:val="0"/>
                      <w:marTop w:val="0"/>
                      <w:marBottom w:val="0"/>
                      <w:divBdr>
                        <w:top w:val="none" w:sz="0" w:space="0" w:color="auto"/>
                        <w:left w:val="none" w:sz="0" w:space="0" w:color="auto"/>
                        <w:bottom w:val="none" w:sz="0" w:space="0" w:color="auto"/>
                        <w:right w:val="none" w:sz="0" w:space="0" w:color="auto"/>
                      </w:divBdr>
                    </w:div>
                    <w:div w:id="3495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814">
              <w:marLeft w:val="0"/>
              <w:marRight w:val="0"/>
              <w:marTop w:val="0"/>
              <w:marBottom w:val="0"/>
              <w:divBdr>
                <w:top w:val="none" w:sz="0" w:space="0" w:color="auto"/>
                <w:left w:val="none" w:sz="0" w:space="0" w:color="auto"/>
                <w:bottom w:val="none" w:sz="0" w:space="0" w:color="auto"/>
                <w:right w:val="none" w:sz="0" w:space="0" w:color="auto"/>
              </w:divBdr>
              <w:divsChild>
                <w:div w:id="349601699">
                  <w:marLeft w:val="0"/>
                  <w:marRight w:val="0"/>
                  <w:marTop w:val="0"/>
                  <w:marBottom w:val="0"/>
                  <w:divBdr>
                    <w:top w:val="none" w:sz="0" w:space="0" w:color="auto"/>
                    <w:left w:val="none" w:sz="0" w:space="0" w:color="auto"/>
                    <w:bottom w:val="none" w:sz="0" w:space="0" w:color="auto"/>
                    <w:right w:val="none" w:sz="0" w:space="0" w:color="auto"/>
                  </w:divBdr>
                  <w:divsChild>
                    <w:div w:id="349578624">
                      <w:marLeft w:val="0"/>
                      <w:marRight w:val="0"/>
                      <w:marTop w:val="0"/>
                      <w:marBottom w:val="0"/>
                      <w:divBdr>
                        <w:top w:val="none" w:sz="0" w:space="0" w:color="auto"/>
                        <w:left w:val="none" w:sz="0" w:space="0" w:color="auto"/>
                        <w:bottom w:val="none" w:sz="0" w:space="0" w:color="auto"/>
                        <w:right w:val="none" w:sz="0" w:space="0" w:color="auto"/>
                      </w:divBdr>
                      <w:divsChild>
                        <w:div w:id="349582338">
                          <w:marLeft w:val="0"/>
                          <w:marRight w:val="0"/>
                          <w:marTop w:val="0"/>
                          <w:marBottom w:val="0"/>
                          <w:divBdr>
                            <w:top w:val="none" w:sz="0" w:space="0" w:color="auto"/>
                            <w:left w:val="none" w:sz="0" w:space="0" w:color="auto"/>
                            <w:bottom w:val="none" w:sz="0" w:space="0" w:color="auto"/>
                            <w:right w:val="none" w:sz="0" w:space="0" w:color="auto"/>
                          </w:divBdr>
                          <w:divsChild>
                            <w:div w:id="349579982">
                              <w:marLeft w:val="0"/>
                              <w:marRight w:val="0"/>
                              <w:marTop w:val="0"/>
                              <w:marBottom w:val="0"/>
                              <w:divBdr>
                                <w:top w:val="none" w:sz="0" w:space="0" w:color="auto"/>
                                <w:left w:val="none" w:sz="0" w:space="0" w:color="auto"/>
                                <w:bottom w:val="none" w:sz="0" w:space="0" w:color="auto"/>
                                <w:right w:val="none" w:sz="0" w:space="0" w:color="auto"/>
                              </w:divBdr>
                            </w:div>
                            <w:div w:id="34959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5616">
          <w:marLeft w:val="0"/>
          <w:marRight w:val="0"/>
          <w:marTop w:val="0"/>
          <w:marBottom w:val="0"/>
          <w:divBdr>
            <w:top w:val="none" w:sz="0" w:space="0" w:color="auto"/>
            <w:left w:val="none" w:sz="0" w:space="0" w:color="auto"/>
            <w:bottom w:val="none" w:sz="0" w:space="0" w:color="auto"/>
            <w:right w:val="none" w:sz="0" w:space="0" w:color="auto"/>
          </w:divBdr>
          <w:divsChild>
            <w:div w:id="349594920">
              <w:marLeft w:val="0"/>
              <w:marRight w:val="0"/>
              <w:marTop w:val="0"/>
              <w:marBottom w:val="0"/>
              <w:divBdr>
                <w:top w:val="none" w:sz="0" w:space="0" w:color="auto"/>
                <w:left w:val="none" w:sz="0" w:space="0" w:color="auto"/>
                <w:bottom w:val="none" w:sz="0" w:space="0" w:color="auto"/>
                <w:right w:val="none" w:sz="0" w:space="0" w:color="auto"/>
              </w:divBdr>
              <w:divsChild>
                <w:div w:id="349600076">
                  <w:marLeft w:val="0"/>
                  <w:marRight w:val="0"/>
                  <w:marTop w:val="0"/>
                  <w:marBottom w:val="0"/>
                  <w:divBdr>
                    <w:top w:val="none" w:sz="0" w:space="0" w:color="auto"/>
                    <w:left w:val="none" w:sz="0" w:space="0" w:color="auto"/>
                    <w:bottom w:val="none" w:sz="0" w:space="0" w:color="auto"/>
                    <w:right w:val="none" w:sz="0" w:space="0" w:color="auto"/>
                  </w:divBdr>
                  <w:divsChild>
                    <w:div w:id="349581317">
                      <w:marLeft w:val="0"/>
                      <w:marRight w:val="0"/>
                      <w:marTop w:val="0"/>
                      <w:marBottom w:val="0"/>
                      <w:divBdr>
                        <w:top w:val="none" w:sz="0" w:space="0" w:color="auto"/>
                        <w:left w:val="none" w:sz="0" w:space="0" w:color="auto"/>
                        <w:bottom w:val="none" w:sz="0" w:space="0" w:color="auto"/>
                        <w:right w:val="none" w:sz="0" w:space="0" w:color="auto"/>
                      </w:divBdr>
                      <w:divsChild>
                        <w:div w:id="349572536">
                          <w:marLeft w:val="0"/>
                          <w:marRight w:val="0"/>
                          <w:marTop w:val="0"/>
                          <w:marBottom w:val="0"/>
                          <w:divBdr>
                            <w:top w:val="none" w:sz="0" w:space="0" w:color="auto"/>
                            <w:left w:val="none" w:sz="0" w:space="0" w:color="auto"/>
                            <w:bottom w:val="none" w:sz="0" w:space="0" w:color="auto"/>
                            <w:right w:val="none" w:sz="0" w:space="0" w:color="auto"/>
                          </w:divBdr>
                          <w:divsChild>
                            <w:div w:id="349582979">
                              <w:marLeft w:val="0"/>
                              <w:marRight w:val="0"/>
                              <w:marTop w:val="0"/>
                              <w:marBottom w:val="0"/>
                              <w:divBdr>
                                <w:top w:val="none" w:sz="0" w:space="0" w:color="auto"/>
                                <w:left w:val="none" w:sz="0" w:space="0" w:color="auto"/>
                                <w:bottom w:val="none" w:sz="0" w:space="0" w:color="auto"/>
                                <w:right w:val="none" w:sz="0" w:space="0" w:color="auto"/>
                              </w:divBdr>
                              <w:divsChild>
                                <w:div w:id="349571389">
                                  <w:marLeft w:val="0"/>
                                  <w:marRight w:val="0"/>
                                  <w:marTop w:val="0"/>
                                  <w:marBottom w:val="0"/>
                                  <w:divBdr>
                                    <w:top w:val="none" w:sz="0" w:space="0" w:color="auto"/>
                                    <w:left w:val="none" w:sz="0" w:space="0" w:color="auto"/>
                                    <w:bottom w:val="none" w:sz="0" w:space="0" w:color="auto"/>
                                    <w:right w:val="none" w:sz="0" w:space="0" w:color="auto"/>
                                  </w:divBdr>
                                </w:div>
                                <w:div w:id="349598267">
                                  <w:marLeft w:val="0"/>
                                  <w:marRight w:val="0"/>
                                  <w:marTop w:val="0"/>
                                  <w:marBottom w:val="0"/>
                                  <w:divBdr>
                                    <w:top w:val="none" w:sz="0" w:space="0" w:color="auto"/>
                                    <w:left w:val="none" w:sz="0" w:space="0" w:color="auto"/>
                                    <w:bottom w:val="none" w:sz="0" w:space="0" w:color="auto"/>
                                    <w:right w:val="none" w:sz="0" w:space="0" w:color="auto"/>
                                  </w:divBdr>
                                </w:div>
                              </w:divsChild>
                            </w:div>
                            <w:div w:id="349588345">
                              <w:marLeft w:val="0"/>
                              <w:marRight w:val="0"/>
                              <w:marTop w:val="0"/>
                              <w:marBottom w:val="0"/>
                              <w:divBdr>
                                <w:top w:val="none" w:sz="0" w:space="0" w:color="auto"/>
                                <w:left w:val="none" w:sz="0" w:space="0" w:color="auto"/>
                                <w:bottom w:val="none" w:sz="0" w:space="0" w:color="auto"/>
                                <w:right w:val="none" w:sz="0" w:space="0" w:color="auto"/>
                              </w:divBdr>
                            </w:div>
                            <w:div w:id="349602212">
                              <w:marLeft w:val="0"/>
                              <w:marRight w:val="0"/>
                              <w:marTop w:val="0"/>
                              <w:marBottom w:val="0"/>
                              <w:divBdr>
                                <w:top w:val="none" w:sz="0" w:space="0" w:color="auto"/>
                                <w:left w:val="none" w:sz="0" w:space="0" w:color="auto"/>
                                <w:bottom w:val="none" w:sz="0" w:space="0" w:color="auto"/>
                                <w:right w:val="none" w:sz="0" w:space="0" w:color="auto"/>
                              </w:divBdr>
                            </w:div>
                          </w:divsChild>
                        </w:div>
                        <w:div w:id="349584173">
                          <w:marLeft w:val="0"/>
                          <w:marRight w:val="0"/>
                          <w:marTop w:val="0"/>
                          <w:marBottom w:val="0"/>
                          <w:divBdr>
                            <w:top w:val="none" w:sz="0" w:space="0" w:color="auto"/>
                            <w:left w:val="none" w:sz="0" w:space="0" w:color="auto"/>
                            <w:bottom w:val="none" w:sz="0" w:space="0" w:color="auto"/>
                            <w:right w:val="none" w:sz="0" w:space="0" w:color="auto"/>
                          </w:divBdr>
                          <w:divsChild>
                            <w:div w:id="349577154">
                              <w:marLeft w:val="0"/>
                              <w:marRight w:val="0"/>
                              <w:marTop w:val="0"/>
                              <w:marBottom w:val="0"/>
                              <w:divBdr>
                                <w:top w:val="none" w:sz="0" w:space="0" w:color="auto"/>
                                <w:left w:val="none" w:sz="0" w:space="0" w:color="auto"/>
                                <w:bottom w:val="none" w:sz="0" w:space="0" w:color="auto"/>
                                <w:right w:val="none" w:sz="0" w:space="0" w:color="auto"/>
                              </w:divBdr>
                              <w:divsChild>
                                <w:div w:id="349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600629">
      <w:marLeft w:val="0"/>
      <w:marRight w:val="0"/>
      <w:marTop w:val="0"/>
      <w:marBottom w:val="0"/>
      <w:divBdr>
        <w:top w:val="none" w:sz="0" w:space="0" w:color="auto"/>
        <w:left w:val="none" w:sz="0" w:space="0" w:color="auto"/>
        <w:bottom w:val="none" w:sz="0" w:space="0" w:color="auto"/>
        <w:right w:val="none" w:sz="0" w:space="0" w:color="auto"/>
      </w:divBdr>
      <w:divsChild>
        <w:div w:id="349582411">
          <w:marLeft w:val="0"/>
          <w:marRight w:val="0"/>
          <w:marTop w:val="0"/>
          <w:marBottom w:val="0"/>
          <w:divBdr>
            <w:top w:val="none" w:sz="0" w:space="0" w:color="auto"/>
            <w:left w:val="none" w:sz="0" w:space="0" w:color="auto"/>
            <w:bottom w:val="none" w:sz="0" w:space="0" w:color="auto"/>
            <w:right w:val="none" w:sz="0" w:space="0" w:color="auto"/>
          </w:divBdr>
        </w:div>
        <w:div w:id="349586952">
          <w:marLeft w:val="0"/>
          <w:marRight w:val="0"/>
          <w:marTop w:val="0"/>
          <w:marBottom w:val="0"/>
          <w:divBdr>
            <w:top w:val="none" w:sz="0" w:space="0" w:color="auto"/>
            <w:left w:val="none" w:sz="0" w:space="0" w:color="auto"/>
            <w:bottom w:val="none" w:sz="0" w:space="0" w:color="auto"/>
            <w:right w:val="none" w:sz="0" w:space="0" w:color="auto"/>
          </w:divBdr>
        </w:div>
      </w:divsChild>
    </w:div>
    <w:div w:id="349600632">
      <w:marLeft w:val="0"/>
      <w:marRight w:val="0"/>
      <w:marTop w:val="0"/>
      <w:marBottom w:val="0"/>
      <w:divBdr>
        <w:top w:val="none" w:sz="0" w:space="0" w:color="auto"/>
        <w:left w:val="none" w:sz="0" w:space="0" w:color="auto"/>
        <w:bottom w:val="none" w:sz="0" w:space="0" w:color="auto"/>
        <w:right w:val="none" w:sz="0" w:space="0" w:color="auto"/>
      </w:divBdr>
    </w:div>
    <w:div w:id="349600634">
      <w:marLeft w:val="0"/>
      <w:marRight w:val="0"/>
      <w:marTop w:val="0"/>
      <w:marBottom w:val="0"/>
      <w:divBdr>
        <w:top w:val="none" w:sz="0" w:space="0" w:color="auto"/>
        <w:left w:val="none" w:sz="0" w:space="0" w:color="auto"/>
        <w:bottom w:val="none" w:sz="0" w:space="0" w:color="auto"/>
        <w:right w:val="none" w:sz="0" w:space="0" w:color="auto"/>
      </w:divBdr>
      <w:divsChild>
        <w:div w:id="349600264">
          <w:marLeft w:val="0"/>
          <w:marRight w:val="0"/>
          <w:marTop w:val="88"/>
          <w:marBottom w:val="213"/>
          <w:divBdr>
            <w:top w:val="none" w:sz="0" w:space="0" w:color="auto"/>
            <w:left w:val="none" w:sz="0" w:space="0" w:color="auto"/>
            <w:bottom w:val="none" w:sz="0" w:space="0" w:color="auto"/>
            <w:right w:val="none" w:sz="0" w:space="0" w:color="auto"/>
          </w:divBdr>
        </w:div>
        <w:div w:id="349601585">
          <w:marLeft w:val="0"/>
          <w:marRight w:val="0"/>
          <w:marTop w:val="63"/>
          <w:marBottom w:val="188"/>
          <w:divBdr>
            <w:top w:val="none" w:sz="0" w:space="0" w:color="auto"/>
            <w:left w:val="none" w:sz="0" w:space="0" w:color="auto"/>
            <w:bottom w:val="none" w:sz="0" w:space="0" w:color="auto"/>
            <w:right w:val="none" w:sz="0" w:space="0" w:color="auto"/>
          </w:divBdr>
        </w:div>
      </w:divsChild>
    </w:div>
    <w:div w:id="349600636">
      <w:marLeft w:val="0"/>
      <w:marRight w:val="0"/>
      <w:marTop w:val="0"/>
      <w:marBottom w:val="0"/>
      <w:divBdr>
        <w:top w:val="none" w:sz="0" w:space="0" w:color="auto"/>
        <w:left w:val="none" w:sz="0" w:space="0" w:color="auto"/>
        <w:bottom w:val="none" w:sz="0" w:space="0" w:color="auto"/>
        <w:right w:val="none" w:sz="0" w:space="0" w:color="auto"/>
      </w:divBdr>
      <w:divsChild>
        <w:div w:id="349576559">
          <w:marLeft w:val="0"/>
          <w:marRight w:val="0"/>
          <w:marTop w:val="0"/>
          <w:marBottom w:val="0"/>
          <w:divBdr>
            <w:top w:val="none" w:sz="0" w:space="0" w:color="auto"/>
            <w:left w:val="none" w:sz="0" w:space="0" w:color="auto"/>
            <w:bottom w:val="none" w:sz="0" w:space="0" w:color="auto"/>
            <w:right w:val="none" w:sz="0" w:space="0" w:color="auto"/>
          </w:divBdr>
        </w:div>
      </w:divsChild>
    </w:div>
    <w:div w:id="349600640">
      <w:marLeft w:val="0"/>
      <w:marRight w:val="0"/>
      <w:marTop w:val="0"/>
      <w:marBottom w:val="0"/>
      <w:divBdr>
        <w:top w:val="none" w:sz="0" w:space="0" w:color="auto"/>
        <w:left w:val="none" w:sz="0" w:space="0" w:color="auto"/>
        <w:bottom w:val="none" w:sz="0" w:space="0" w:color="auto"/>
        <w:right w:val="none" w:sz="0" w:space="0" w:color="auto"/>
      </w:divBdr>
      <w:divsChild>
        <w:div w:id="349578128">
          <w:marLeft w:val="0"/>
          <w:marRight w:val="0"/>
          <w:marTop w:val="0"/>
          <w:marBottom w:val="0"/>
          <w:divBdr>
            <w:top w:val="none" w:sz="0" w:space="0" w:color="auto"/>
            <w:left w:val="none" w:sz="0" w:space="0" w:color="auto"/>
            <w:bottom w:val="none" w:sz="0" w:space="0" w:color="auto"/>
            <w:right w:val="none" w:sz="0" w:space="0" w:color="auto"/>
          </w:divBdr>
          <w:divsChild>
            <w:div w:id="349576127">
              <w:marLeft w:val="0"/>
              <w:marRight w:val="335"/>
              <w:marTop w:val="0"/>
              <w:marBottom w:val="301"/>
              <w:divBdr>
                <w:top w:val="none" w:sz="0" w:space="0" w:color="auto"/>
                <w:left w:val="none" w:sz="0" w:space="0" w:color="auto"/>
                <w:bottom w:val="none" w:sz="0" w:space="0" w:color="auto"/>
                <w:right w:val="none" w:sz="0" w:space="0" w:color="auto"/>
              </w:divBdr>
              <w:divsChild>
                <w:div w:id="349576150">
                  <w:marLeft w:val="0"/>
                  <w:marRight w:val="0"/>
                  <w:marTop w:val="84"/>
                  <w:marBottom w:val="84"/>
                  <w:divBdr>
                    <w:top w:val="none" w:sz="0" w:space="0" w:color="auto"/>
                    <w:left w:val="none" w:sz="0" w:space="0" w:color="auto"/>
                    <w:bottom w:val="none" w:sz="0" w:space="0" w:color="auto"/>
                    <w:right w:val="none" w:sz="0" w:space="0" w:color="auto"/>
                  </w:divBdr>
                  <w:divsChild>
                    <w:div w:id="349584699">
                      <w:marLeft w:val="0"/>
                      <w:marRight w:val="0"/>
                      <w:marTop w:val="0"/>
                      <w:marBottom w:val="0"/>
                      <w:divBdr>
                        <w:top w:val="none" w:sz="0" w:space="0" w:color="auto"/>
                        <w:left w:val="none" w:sz="0" w:space="0" w:color="auto"/>
                        <w:bottom w:val="none" w:sz="0" w:space="0" w:color="auto"/>
                        <w:right w:val="none" w:sz="0" w:space="0" w:color="auto"/>
                      </w:divBdr>
                    </w:div>
                    <w:div w:id="34958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440">
              <w:marLeft w:val="0"/>
              <w:marRight w:val="335"/>
              <w:marTop w:val="0"/>
              <w:marBottom w:val="301"/>
              <w:divBdr>
                <w:top w:val="none" w:sz="0" w:space="0" w:color="auto"/>
                <w:left w:val="none" w:sz="0" w:space="0" w:color="auto"/>
                <w:bottom w:val="none" w:sz="0" w:space="0" w:color="auto"/>
                <w:right w:val="none" w:sz="0" w:space="0" w:color="auto"/>
              </w:divBdr>
              <w:divsChild>
                <w:div w:id="349580931">
                  <w:marLeft w:val="0"/>
                  <w:marRight w:val="0"/>
                  <w:marTop w:val="84"/>
                  <w:marBottom w:val="84"/>
                  <w:divBdr>
                    <w:top w:val="none" w:sz="0" w:space="0" w:color="auto"/>
                    <w:left w:val="none" w:sz="0" w:space="0" w:color="auto"/>
                    <w:bottom w:val="none" w:sz="0" w:space="0" w:color="auto"/>
                    <w:right w:val="none" w:sz="0" w:space="0" w:color="auto"/>
                  </w:divBdr>
                  <w:divsChild>
                    <w:div w:id="349589091">
                      <w:marLeft w:val="0"/>
                      <w:marRight w:val="0"/>
                      <w:marTop w:val="0"/>
                      <w:marBottom w:val="0"/>
                      <w:divBdr>
                        <w:top w:val="none" w:sz="0" w:space="0" w:color="auto"/>
                        <w:left w:val="none" w:sz="0" w:space="0" w:color="auto"/>
                        <w:bottom w:val="none" w:sz="0" w:space="0" w:color="auto"/>
                        <w:right w:val="none" w:sz="0" w:space="0" w:color="auto"/>
                      </w:divBdr>
                    </w:div>
                    <w:div w:id="34959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698">
          <w:marLeft w:val="0"/>
          <w:marRight w:val="0"/>
          <w:marTop w:val="0"/>
          <w:marBottom w:val="184"/>
          <w:divBdr>
            <w:top w:val="none" w:sz="0" w:space="0" w:color="auto"/>
            <w:left w:val="none" w:sz="0" w:space="0" w:color="auto"/>
            <w:bottom w:val="none" w:sz="0" w:space="0" w:color="auto"/>
            <w:right w:val="none" w:sz="0" w:space="0" w:color="auto"/>
          </w:divBdr>
        </w:div>
        <w:div w:id="349591309">
          <w:marLeft w:val="0"/>
          <w:marRight w:val="0"/>
          <w:marTop w:val="0"/>
          <w:marBottom w:val="0"/>
          <w:divBdr>
            <w:top w:val="none" w:sz="0" w:space="0" w:color="auto"/>
            <w:left w:val="none" w:sz="0" w:space="0" w:color="auto"/>
            <w:bottom w:val="none" w:sz="0" w:space="0" w:color="auto"/>
            <w:right w:val="none" w:sz="0" w:space="0" w:color="auto"/>
          </w:divBdr>
          <w:divsChild>
            <w:div w:id="349601796">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600646">
      <w:marLeft w:val="0"/>
      <w:marRight w:val="0"/>
      <w:marTop w:val="0"/>
      <w:marBottom w:val="0"/>
      <w:divBdr>
        <w:top w:val="none" w:sz="0" w:space="0" w:color="auto"/>
        <w:left w:val="none" w:sz="0" w:space="0" w:color="auto"/>
        <w:bottom w:val="none" w:sz="0" w:space="0" w:color="auto"/>
        <w:right w:val="none" w:sz="0" w:space="0" w:color="auto"/>
      </w:divBdr>
      <w:divsChild>
        <w:div w:id="349576870">
          <w:marLeft w:val="0"/>
          <w:marRight w:val="0"/>
          <w:marTop w:val="150"/>
          <w:marBottom w:val="365"/>
          <w:divBdr>
            <w:top w:val="none" w:sz="0" w:space="0" w:color="auto"/>
            <w:left w:val="none" w:sz="0" w:space="0" w:color="auto"/>
            <w:bottom w:val="none" w:sz="0" w:space="0" w:color="auto"/>
            <w:right w:val="none" w:sz="0" w:space="0" w:color="auto"/>
          </w:divBdr>
        </w:div>
        <w:div w:id="349598344">
          <w:marLeft w:val="0"/>
          <w:marRight w:val="0"/>
          <w:marTop w:val="107"/>
          <w:marBottom w:val="322"/>
          <w:divBdr>
            <w:top w:val="none" w:sz="0" w:space="0" w:color="auto"/>
            <w:left w:val="none" w:sz="0" w:space="0" w:color="auto"/>
            <w:bottom w:val="none" w:sz="0" w:space="0" w:color="auto"/>
            <w:right w:val="none" w:sz="0" w:space="0" w:color="auto"/>
          </w:divBdr>
        </w:div>
      </w:divsChild>
    </w:div>
    <w:div w:id="349600648">
      <w:marLeft w:val="0"/>
      <w:marRight w:val="0"/>
      <w:marTop w:val="0"/>
      <w:marBottom w:val="0"/>
      <w:divBdr>
        <w:top w:val="none" w:sz="0" w:space="0" w:color="auto"/>
        <w:left w:val="none" w:sz="0" w:space="0" w:color="auto"/>
        <w:bottom w:val="none" w:sz="0" w:space="0" w:color="auto"/>
        <w:right w:val="none" w:sz="0" w:space="0" w:color="auto"/>
      </w:divBdr>
    </w:div>
    <w:div w:id="349600650">
      <w:marLeft w:val="0"/>
      <w:marRight w:val="0"/>
      <w:marTop w:val="0"/>
      <w:marBottom w:val="0"/>
      <w:divBdr>
        <w:top w:val="none" w:sz="0" w:space="0" w:color="auto"/>
        <w:left w:val="none" w:sz="0" w:space="0" w:color="auto"/>
        <w:bottom w:val="none" w:sz="0" w:space="0" w:color="auto"/>
        <w:right w:val="none" w:sz="0" w:space="0" w:color="auto"/>
      </w:divBdr>
    </w:div>
    <w:div w:id="349600658">
      <w:marLeft w:val="0"/>
      <w:marRight w:val="0"/>
      <w:marTop w:val="0"/>
      <w:marBottom w:val="0"/>
      <w:divBdr>
        <w:top w:val="none" w:sz="0" w:space="0" w:color="auto"/>
        <w:left w:val="none" w:sz="0" w:space="0" w:color="auto"/>
        <w:bottom w:val="none" w:sz="0" w:space="0" w:color="auto"/>
        <w:right w:val="none" w:sz="0" w:space="0" w:color="auto"/>
      </w:divBdr>
    </w:div>
    <w:div w:id="349600659">
      <w:marLeft w:val="0"/>
      <w:marRight w:val="0"/>
      <w:marTop w:val="0"/>
      <w:marBottom w:val="0"/>
      <w:divBdr>
        <w:top w:val="none" w:sz="0" w:space="0" w:color="auto"/>
        <w:left w:val="none" w:sz="0" w:space="0" w:color="auto"/>
        <w:bottom w:val="none" w:sz="0" w:space="0" w:color="auto"/>
        <w:right w:val="none" w:sz="0" w:space="0" w:color="auto"/>
      </w:divBdr>
      <w:divsChild>
        <w:div w:id="349571863">
          <w:marLeft w:val="0"/>
          <w:marRight w:val="0"/>
          <w:marTop w:val="105"/>
          <w:marBottom w:val="255"/>
          <w:divBdr>
            <w:top w:val="none" w:sz="0" w:space="0" w:color="auto"/>
            <w:left w:val="none" w:sz="0" w:space="0" w:color="auto"/>
            <w:bottom w:val="none" w:sz="0" w:space="0" w:color="auto"/>
            <w:right w:val="none" w:sz="0" w:space="0" w:color="auto"/>
          </w:divBdr>
        </w:div>
        <w:div w:id="349585374">
          <w:marLeft w:val="0"/>
          <w:marRight w:val="0"/>
          <w:marTop w:val="75"/>
          <w:marBottom w:val="225"/>
          <w:divBdr>
            <w:top w:val="none" w:sz="0" w:space="0" w:color="auto"/>
            <w:left w:val="none" w:sz="0" w:space="0" w:color="auto"/>
            <w:bottom w:val="none" w:sz="0" w:space="0" w:color="auto"/>
            <w:right w:val="none" w:sz="0" w:space="0" w:color="auto"/>
          </w:divBdr>
        </w:div>
      </w:divsChild>
    </w:div>
    <w:div w:id="349600664">
      <w:marLeft w:val="0"/>
      <w:marRight w:val="0"/>
      <w:marTop w:val="0"/>
      <w:marBottom w:val="0"/>
      <w:divBdr>
        <w:top w:val="none" w:sz="0" w:space="0" w:color="auto"/>
        <w:left w:val="none" w:sz="0" w:space="0" w:color="auto"/>
        <w:bottom w:val="none" w:sz="0" w:space="0" w:color="auto"/>
        <w:right w:val="none" w:sz="0" w:space="0" w:color="auto"/>
      </w:divBdr>
    </w:div>
    <w:div w:id="349600673">
      <w:marLeft w:val="0"/>
      <w:marRight w:val="0"/>
      <w:marTop w:val="0"/>
      <w:marBottom w:val="0"/>
      <w:divBdr>
        <w:top w:val="none" w:sz="0" w:space="0" w:color="auto"/>
        <w:left w:val="none" w:sz="0" w:space="0" w:color="auto"/>
        <w:bottom w:val="none" w:sz="0" w:space="0" w:color="auto"/>
        <w:right w:val="none" w:sz="0" w:space="0" w:color="auto"/>
      </w:divBdr>
    </w:div>
    <w:div w:id="349600675">
      <w:marLeft w:val="0"/>
      <w:marRight w:val="0"/>
      <w:marTop w:val="0"/>
      <w:marBottom w:val="0"/>
      <w:divBdr>
        <w:top w:val="none" w:sz="0" w:space="0" w:color="auto"/>
        <w:left w:val="none" w:sz="0" w:space="0" w:color="auto"/>
        <w:bottom w:val="none" w:sz="0" w:space="0" w:color="auto"/>
        <w:right w:val="none" w:sz="0" w:space="0" w:color="auto"/>
      </w:divBdr>
      <w:divsChild>
        <w:div w:id="349572630">
          <w:marLeft w:val="0"/>
          <w:marRight w:val="0"/>
          <w:marTop w:val="0"/>
          <w:marBottom w:val="0"/>
          <w:divBdr>
            <w:top w:val="none" w:sz="0" w:space="0" w:color="auto"/>
            <w:left w:val="none" w:sz="0" w:space="0" w:color="auto"/>
            <w:bottom w:val="none" w:sz="0" w:space="0" w:color="auto"/>
            <w:right w:val="none" w:sz="0" w:space="0" w:color="auto"/>
          </w:divBdr>
        </w:div>
        <w:div w:id="349585114">
          <w:marLeft w:val="0"/>
          <w:marRight w:val="0"/>
          <w:marTop w:val="0"/>
          <w:marBottom w:val="0"/>
          <w:divBdr>
            <w:top w:val="none" w:sz="0" w:space="0" w:color="auto"/>
            <w:left w:val="none" w:sz="0" w:space="0" w:color="auto"/>
            <w:bottom w:val="none" w:sz="0" w:space="0" w:color="auto"/>
            <w:right w:val="none" w:sz="0" w:space="0" w:color="auto"/>
          </w:divBdr>
        </w:div>
      </w:divsChild>
    </w:div>
    <w:div w:id="349600679">
      <w:marLeft w:val="0"/>
      <w:marRight w:val="0"/>
      <w:marTop w:val="0"/>
      <w:marBottom w:val="0"/>
      <w:divBdr>
        <w:top w:val="none" w:sz="0" w:space="0" w:color="auto"/>
        <w:left w:val="none" w:sz="0" w:space="0" w:color="auto"/>
        <w:bottom w:val="none" w:sz="0" w:space="0" w:color="auto"/>
        <w:right w:val="none" w:sz="0" w:space="0" w:color="auto"/>
      </w:divBdr>
    </w:div>
    <w:div w:id="349600681">
      <w:marLeft w:val="0"/>
      <w:marRight w:val="0"/>
      <w:marTop w:val="0"/>
      <w:marBottom w:val="0"/>
      <w:divBdr>
        <w:top w:val="none" w:sz="0" w:space="0" w:color="auto"/>
        <w:left w:val="none" w:sz="0" w:space="0" w:color="auto"/>
        <w:bottom w:val="none" w:sz="0" w:space="0" w:color="auto"/>
        <w:right w:val="none" w:sz="0" w:space="0" w:color="auto"/>
      </w:divBdr>
      <w:divsChild>
        <w:div w:id="349589913">
          <w:marLeft w:val="0"/>
          <w:marRight w:val="0"/>
          <w:marTop w:val="0"/>
          <w:marBottom w:val="0"/>
          <w:divBdr>
            <w:top w:val="none" w:sz="0" w:space="0" w:color="auto"/>
            <w:left w:val="none" w:sz="0" w:space="0" w:color="auto"/>
            <w:bottom w:val="none" w:sz="0" w:space="0" w:color="auto"/>
            <w:right w:val="none" w:sz="0" w:space="0" w:color="auto"/>
          </w:divBdr>
        </w:div>
      </w:divsChild>
    </w:div>
    <w:div w:id="349600683">
      <w:marLeft w:val="0"/>
      <w:marRight w:val="0"/>
      <w:marTop w:val="0"/>
      <w:marBottom w:val="0"/>
      <w:divBdr>
        <w:top w:val="none" w:sz="0" w:space="0" w:color="auto"/>
        <w:left w:val="none" w:sz="0" w:space="0" w:color="auto"/>
        <w:bottom w:val="none" w:sz="0" w:space="0" w:color="auto"/>
        <w:right w:val="none" w:sz="0" w:space="0" w:color="auto"/>
      </w:divBdr>
    </w:div>
    <w:div w:id="349600685">
      <w:marLeft w:val="0"/>
      <w:marRight w:val="0"/>
      <w:marTop w:val="0"/>
      <w:marBottom w:val="0"/>
      <w:divBdr>
        <w:top w:val="none" w:sz="0" w:space="0" w:color="auto"/>
        <w:left w:val="none" w:sz="0" w:space="0" w:color="auto"/>
        <w:bottom w:val="none" w:sz="0" w:space="0" w:color="auto"/>
        <w:right w:val="none" w:sz="0" w:space="0" w:color="auto"/>
      </w:divBdr>
      <w:divsChild>
        <w:div w:id="349595568">
          <w:marLeft w:val="0"/>
          <w:marRight w:val="0"/>
          <w:marTop w:val="0"/>
          <w:marBottom w:val="0"/>
          <w:divBdr>
            <w:top w:val="none" w:sz="0" w:space="0" w:color="auto"/>
            <w:left w:val="none" w:sz="0" w:space="0" w:color="auto"/>
            <w:bottom w:val="none" w:sz="0" w:space="0" w:color="auto"/>
            <w:right w:val="none" w:sz="0" w:space="0" w:color="auto"/>
          </w:divBdr>
          <w:divsChild>
            <w:div w:id="3495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687">
      <w:marLeft w:val="0"/>
      <w:marRight w:val="0"/>
      <w:marTop w:val="0"/>
      <w:marBottom w:val="0"/>
      <w:divBdr>
        <w:top w:val="none" w:sz="0" w:space="0" w:color="auto"/>
        <w:left w:val="none" w:sz="0" w:space="0" w:color="auto"/>
        <w:bottom w:val="none" w:sz="0" w:space="0" w:color="auto"/>
        <w:right w:val="none" w:sz="0" w:space="0" w:color="auto"/>
      </w:divBdr>
    </w:div>
    <w:div w:id="349600689">
      <w:marLeft w:val="0"/>
      <w:marRight w:val="0"/>
      <w:marTop w:val="0"/>
      <w:marBottom w:val="0"/>
      <w:divBdr>
        <w:top w:val="none" w:sz="0" w:space="0" w:color="auto"/>
        <w:left w:val="none" w:sz="0" w:space="0" w:color="auto"/>
        <w:bottom w:val="none" w:sz="0" w:space="0" w:color="auto"/>
        <w:right w:val="none" w:sz="0" w:space="0" w:color="auto"/>
      </w:divBdr>
    </w:div>
    <w:div w:id="349600692">
      <w:marLeft w:val="0"/>
      <w:marRight w:val="0"/>
      <w:marTop w:val="0"/>
      <w:marBottom w:val="0"/>
      <w:divBdr>
        <w:top w:val="none" w:sz="0" w:space="0" w:color="auto"/>
        <w:left w:val="none" w:sz="0" w:space="0" w:color="auto"/>
        <w:bottom w:val="none" w:sz="0" w:space="0" w:color="auto"/>
        <w:right w:val="none" w:sz="0" w:space="0" w:color="auto"/>
      </w:divBdr>
    </w:div>
    <w:div w:id="349600696">
      <w:marLeft w:val="0"/>
      <w:marRight w:val="0"/>
      <w:marTop w:val="0"/>
      <w:marBottom w:val="0"/>
      <w:divBdr>
        <w:top w:val="none" w:sz="0" w:space="0" w:color="auto"/>
        <w:left w:val="none" w:sz="0" w:space="0" w:color="auto"/>
        <w:bottom w:val="none" w:sz="0" w:space="0" w:color="auto"/>
        <w:right w:val="none" w:sz="0" w:space="0" w:color="auto"/>
      </w:divBdr>
    </w:div>
    <w:div w:id="349600697">
      <w:marLeft w:val="0"/>
      <w:marRight w:val="0"/>
      <w:marTop w:val="0"/>
      <w:marBottom w:val="0"/>
      <w:divBdr>
        <w:top w:val="none" w:sz="0" w:space="0" w:color="auto"/>
        <w:left w:val="none" w:sz="0" w:space="0" w:color="auto"/>
        <w:bottom w:val="none" w:sz="0" w:space="0" w:color="auto"/>
        <w:right w:val="none" w:sz="0" w:space="0" w:color="auto"/>
      </w:divBdr>
    </w:div>
    <w:div w:id="349600698">
      <w:marLeft w:val="0"/>
      <w:marRight w:val="0"/>
      <w:marTop w:val="0"/>
      <w:marBottom w:val="0"/>
      <w:divBdr>
        <w:top w:val="none" w:sz="0" w:space="0" w:color="auto"/>
        <w:left w:val="none" w:sz="0" w:space="0" w:color="auto"/>
        <w:bottom w:val="none" w:sz="0" w:space="0" w:color="auto"/>
        <w:right w:val="none" w:sz="0" w:space="0" w:color="auto"/>
      </w:divBdr>
    </w:div>
    <w:div w:id="349600700">
      <w:marLeft w:val="0"/>
      <w:marRight w:val="0"/>
      <w:marTop w:val="0"/>
      <w:marBottom w:val="0"/>
      <w:divBdr>
        <w:top w:val="none" w:sz="0" w:space="0" w:color="auto"/>
        <w:left w:val="none" w:sz="0" w:space="0" w:color="auto"/>
        <w:bottom w:val="none" w:sz="0" w:space="0" w:color="auto"/>
        <w:right w:val="none" w:sz="0" w:space="0" w:color="auto"/>
      </w:divBdr>
    </w:div>
    <w:div w:id="349600702">
      <w:marLeft w:val="0"/>
      <w:marRight w:val="0"/>
      <w:marTop w:val="0"/>
      <w:marBottom w:val="0"/>
      <w:divBdr>
        <w:top w:val="none" w:sz="0" w:space="0" w:color="auto"/>
        <w:left w:val="none" w:sz="0" w:space="0" w:color="auto"/>
        <w:bottom w:val="none" w:sz="0" w:space="0" w:color="auto"/>
        <w:right w:val="none" w:sz="0" w:space="0" w:color="auto"/>
      </w:divBdr>
    </w:div>
    <w:div w:id="349600703">
      <w:marLeft w:val="0"/>
      <w:marRight w:val="0"/>
      <w:marTop w:val="0"/>
      <w:marBottom w:val="0"/>
      <w:divBdr>
        <w:top w:val="none" w:sz="0" w:space="0" w:color="auto"/>
        <w:left w:val="none" w:sz="0" w:space="0" w:color="auto"/>
        <w:bottom w:val="none" w:sz="0" w:space="0" w:color="auto"/>
        <w:right w:val="none" w:sz="0" w:space="0" w:color="auto"/>
      </w:divBdr>
    </w:div>
    <w:div w:id="349600705">
      <w:marLeft w:val="0"/>
      <w:marRight w:val="0"/>
      <w:marTop w:val="0"/>
      <w:marBottom w:val="0"/>
      <w:divBdr>
        <w:top w:val="none" w:sz="0" w:space="0" w:color="auto"/>
        <w:left w:val="none" w:sz="0" w:space="0" w:color="auto"/>
        <w:bottom w:val="none" w:sz="0" w:space="0" w:color="auto"/>
        <w:right w:val="none" w:sz="0" w:space="0" w:color="auto"/>
      </w:divBdr>
    </w:div>
    <w:div w:id="349600707">
      <w:marLeft w:val="0"/>
      <w:marRight w:val="0"/>
      <w:marTop w:val="0"/>
      <w:marBottom w:val="0"/>
      <w:divBdr>
        <w:top w:val="none" w:sz="0" w:space="0" w:color="auto"/>
        <w:left w:val="none" w:sz="0" w:space="0" w:color="auto"/>
        <w:bottom w:val="none" w:sz="0" w:space="0" w:color="auto"/>
        <w:right w:val="none" w:sz="0" w:space="0" w:color="auto"/>
      </w:divBdr>
    </w:div>
    <w:div w:id="349600709">
      <w:marLeft w:val="0"/>
      <w:marRight w:val="0"/>
      <w:marTop w:val="0"/>
      <w:marBottom w:val="0"/>
      <w:divBdr>
        <w:top w:val="none" w:sz="0" w:space="0" w:color="auto"/>
        <w:left w:val="none" w:sz="0" w:space="0" w:color="auto"/>
        <w:bottom w:val="none" w:sz="0" w:space="0" w:color="auto"/>
        <w:right w:val="none" w:sz="0" w:space="0" w:color="auto"/>
      </w:divBdr>
      <w:divsChild>
        <w:div w:id="349600660">
          <w:marLeft w:val="0"/>
          <w:marRight w:val="0"/>
          <w:marTop w:val="0"/>
          <w:marBottom w:val="0"/>
          <w:divBdr>
            <w:top w:val="none" w:sz="0" w:space="0" w:color="auto"/>
            <w:left w:val="none" w:sz="0" w:space="0" w:color="auto"/>
            <w:bottom w:val="none" w:sz="0" w:space="0" w:color="auto"/>
            <w:right w:val="none" w:sz="0" w:space="0" w:color="auto"/>
          </w:divBdr>
          <w:divsChild>
            <w:div w:id="349583706">
              <w:marLeft w:val="0"/>
              <w:marRight w:val="0"/>
              <w:marTop w:val="0"/>
              <w:marBottom w:val="0"/>
              <w:divBdr>
                <w:top w:val="none" w:sz="0" w:space="0" w:color="auto"/>
                <w:left w:val="none" w:sz="0" w:space="0" w:color="auto"/>
                <w:bottom w:val="none" w:sz="0" w:space="0" w:color="auto"/>
                <w:right w:val="none" w:sz="0" w:space="0" w:color="auto"/>
              </w:divBdr>
              <w:divsChild>
                <w:div w:id="349600443">
                  <w:marLeft w:val="0"/>
                  <w:marRight w:val="0"/>
                  <w:marTop w:val="0"/>
                  <w:marBottom w:val="0"/>
                  <w:divBdr>
                    <w:top w:val="none" w:sz="0" w:space="0" w:color="auto"/>
                    <w:left w:val="none" w:sz="0" w:space="0" w:color="auto"/>
                    <w:bottom w:val="none" w:sz="0" w:space="0" w:color="auto"/>
                    <w:right w:val="none" w:sz="0" w:space="0" w:color="auto"/>
                  </w:divBdr>
                  <w:divsChild>
                    <w:div w:id="34959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711">
      <w:marLeft w:val="0"/>
      <w:marRight w:val="0"/>
      <w:marTop w:val="0"/>
      <w:marBottom w:val="0"/>
      <w:divBdr>
        <w:top w:val="none" w:sz="0" w:space="0" w:color="auto"/>
        <w:left w:val="none" w:sz="0" w:space="0" w:color="auto"/>
        <w:bottom w:val="none" w:sz="0" w:space="0" w:color="auto"/>
        <w:right w:val="none" w:sz="0" w:space="0" w:color="auto"/>
      </w:divBdr>
    </w:div>
    <w:div w:id="349600712">
      <w:marLeft w:val="0"/>
      <w:marRight w:val="0"/>
      <w:marTop w:val="0"/>
      <w:marBottom w:val="0"/>
      <w:divBdr>
        <w:top w:val="none" w:sz="0" w:space="0" w:color="auto"/>
        <w:left w:val="none" w:sz="0" w:space="0" w:color="auto"/>
        <w:bottom w:val="none" w:sz="0" w:space="0" w:color="auto"/>
        <w:right w:val="none" w:sz="0" w:space="0" w:color="auto"/>
      </w:divBdr>
    </w:div>
    <w:div w:id="349600713">
      <w:marLeft w:val="0"/>
      <w:marRight w:val="0"/>
      <w:marTop w:val="0"/>
      <w:marBottom w:val="0"/>
      <w:divBdr>
        <w:top w:val="none" w:sz="0" w:space="0" w:color="auto"/>
        <w:left w:val="none" w:sz="0" w:space="0" w:color="auto"/>
        <w:bottom w:val="none" w:sz="0" w:space="0" w:color="auto"/>
        <w:right w:val="none" w:sz="0" w:space="0" w:color="auto"/>
      </w:divBdr>
    </w:div>
    <w:div w:id="349600720">
      <w:marLeft w:val="0"/>
      <w:marRight w:val="0"/>
      <w:marTop w:val="0"/>
      <w:marBottom w:val="0"/>
      <w:divBdr>
        <w:top w:val="none" w:sz="0" w:space="0" w:color="auto"/>
        <w:left w:val="none" w:sz="0" w:space="0" w:color="auto"/>
        <w:bottom w:val="none" w:sz="0" w:space="0" w:color="auto"/>
        <w:right w:val="none" w:sz="0" w:space="0" w:color="auto"/>
      </w:divBdr>
      <w:divsChild>
        <w:div w:id="349580820">
          <w:marLeft w:val="0"/>
          <w:marRight w:val="0"/>
          <w:marTop w:val="0"/>
          <w:marBottom w:val="0"/>
          <w:divBdr>
            <w:top w:val="none" w:sz="0" w:space="0" w:color="auto"/>
            <w:left w:val="none" w:sz="0" w:space="0" w:color="auto"/>
            <w:bottom w:val="none" w:sz="0" w:space="0" w:color="auto"/>
            <w:right w:val="none" w:sz="0" w:space="0" w:color="auto"/>
          </w:divBdr>
        </w:div>
        <w:div w:id="349580956">
          <w:marLeft w:val="0"/>
          <w:marRight w:val="0"/>
          <w:marTop w:val="0"/>
          <w:marBottom w:val="0"/>
          <w:divBdr>
            <w:top w:val="none" w:sz="0" w:space="0" w:color="auto"/>
            <w:left w:val="none" w:sz="0" w:space="0" w:color="auto"/>
            <w:bottom w:val="none" w:sz="0" w:space="0" w:color="auto"/>
            <w:right w:val="none" w:sz="0" w:space="0" w:color="auto"/>
          </w:divBdr>
          <w:divsChild>
            <w:div w:id="349579922">
              <w:marLeft w:val="0"/>
              <w:marRight w:val="0"/>
              <w:marTop w:val="0"/>
              <w:marBottom w:val="0"/>
              <w:divBdr>
                <w:top w:val="none" w:sz="0" w:space="0" w:color="auto"/>
                <w:left w:val="none" w:sz="0" w:space="0" w:color="auto"/>
                <w:bottom w:val="none" w:sz="0" w:space="0" w:color="auto"/>
                <w:right w:val="none" w:sz="0" w:space="0" w:color="auto"/>
              </w:divBdr>
              <w:divsChild>
                <w:div w:id="349576878">
                  <w:marLeft w:val="0"/>
                  <w:marRight w:val="0"/>
                  <w:marTop w:val="0"/>
                  <w:marBottom w:val="0"/>
                  <w:divBdr>
                    <w:top w:val="none" w:sz="0" w:space="0" w:color="auto"/>
                    <w:left w:val="none" w:sz="0" w:space="0" w:color="auto"/>
                    <w:bottom w:val="none" w:sz="0" w:space="0" w:color="auto"/>
                    <w:right w:val="none" w:sz="0" w:space="0" w:color="auto"/>
                  </w:divBdr>
                  <w:divsChild>
                    <w:div w:id="349586130">
                      <w:marLeft w:val="0"/>
                      <w:marRight w:val="0"/>
                      <w:marTop w:val="0"/>
                      <w:marBottom w:val="0"/>
                      <w:divBdr>
                        <w:top w:val="none" w:sz="0" w:space="0" w:color="auto"/>
                        <w:left w:val="none" w:sz="0" w:space="0" w:color="auto"/>
                        <w:bottom w:val="none" w:sz="0" w:space="0" w:color="auto"/>
                        <w:right w:val="none" w:sz="0" w:space="0" w:color="auto"/>
                      </w:divBdr>
                    </w:div>
                    <w:div w:id="3495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890">
              <w:marLeft w:val="0"/>
              <w:marRight w:val="0"/>
              <w:marTop w:val="0"/>
              <w:marBottom w:val="0"/>
              <w:divBdr>
                <w:top w:val="none" w:sz="0" w:space="0" w:color="auto"/>
                <w:left w:val="none" w:sz="0" w:space="0" w:color="auto"/>
                <w:bottom w:val="none" w:sz="0" w:space="0" w:color="auto"/>
                <w:right w:val="none" w:sz="0" w:space="0" w:color="auto"/>
              </w:divBdr>
              <w:divsChild>
                <w:div w:id="349601360">
                  <w:marLeft w:val="0"/>
                  <w:marRight w:val="0"/>
                  <w:marTop w:val="0"/>
                  <w:marBottom w:val="0"/>
                  <w:divBdr>
                    <w:top w:val="none" w:sz="0" w:space="0" w:color="auto"/>
                    <w:left w:val="none" w:sz="0" w:space="0" w:color="auto"/>
                    <w:bottom w:val="none" w:sz="0" w:space="0" w:color="auto"/>
                    <w:right w:val="none" w:sz="0" w:space="0" w:color="auto"/>
                  </w:divBdr>
                  <w:divsChild>
                    <w:div w:id="349583630">
                      <w:marLeft w:val="0"/>
                      <w:marRight w:val="0"/>
                      <w:marTop w:val="0"/>
                      <w:marBottom w:val="0"/>
                      <w:divBdr>
                        <w:top w:val="none" w:sz="0" w:space="0" w:color="auto"/>
                        <w:left w:val="none" w:sz="0" w:space="0" w:color="auto"/>
                        <w:bottom w:val="none" w:sz="0" w:space="0" w:color="auto"/>
                        <w:right w:val="none" w:sz="0" w:space="0" w:color="auto"/>
                      </w:divBdr>
                    </w:div>
                    <w:div w:id="34958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080">
          <w:marLeft w:val="0"/>
          <w:marRight w:val="0"/>
          <w:marTop w:val="0"/>
          <w:marBottom w:val="0"/>
          <w:divBdr>
            <w:top w:val="none" w:sz="0" w:space="0" w:color="auto"/>
            <w:left w:val="none" w:sz="0" w:space="0" w:color="auto"/>
            <w:bottom w:val="none" w:sz="0" w:space="0" w:color="auto"/>
            <w:right w:val="none" w:sz="0" w:space="0" w:color="auto"/>
          </w:divBdr>
          <w:divsChild>
            <w:div w:id="34957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725">
      <w:marLeft w:val="0"/>
      <w:marRight w:val="0"/>
      <w:marTop w:val="0"/>
      <w:marBottom w:val="0"/>
      <w:divBdr>
        <w:top w:val="none" w:sz="0" w:space="0" w:color="auto"/>
        <w:left w:val="none" w:sz="0" w:space="0" w:color="auto"/>
        <w:bottom w:val="none" w:sz="0" w:space="0" w:color="auto"/>
        <w:right w:val="none" w:sz="0" w:space="0" w:color="auto"/>
      </w:divBdr>
      <w:divsChild>
        <w:div w:id="349571615">
          <w:marLeft w:val="0"/>
          <w:marRight w:val="0"/>
          <w:marTop w:val="0"/>
          <w:marBottom w:val="0"/>
          <w:divBdr>
            <w:top w:val="none" w:sz="0" w:space="0" w:color="auto"/>
            <w:left w:val="none" w:sz="0" w:space="0" w:color="auto"/>
            <w:bottom w:val="none" w:sz="0" w:space="0" w:color="auto"/>
            <w:right w:val="none" w:sz="0" w:space="0" w:color="auto"/>
          </w:divBdr>
        </w:div>
      </w:divsChild>
    </w:div>
    <w:div w:id="349600726">
      <w:marLeft w:val="0"/>
      <w:marRight w:val="0"/>
      <w:marTop w:val="0"/>
      <w:marBottom w:val="0"/>
      <w:divBdr>
        <w:top w:val="none" w:sz="0" w:space="0" w:color="auto"/>
        <w:left w:val="none" w:sz="0" w:space="0" w:color="auto"/>
        <w:bottom w:val="none" w:sz="0" w:space="0" w:color="auto"/>
        <w:right w:val="none" w:sz="0" w:space="0" w:color="auto"/>
      </w:divBdr>
      <w:divsChild>
        <w:div w:id="349593599">
          <w:marLeft w:val="0"/>
          <w:marRight w:val="0"/>
          <w:marTop w:val="0"/>
          <w:marBottom w:val="0"/>
          <w:divBdr>
            <w:top w:val="none" w:sz="0" w:space="0" w:color="auto"/>
            <w:left w:val="none" w:sz="0" w:space="0" w:color="auto"/>
            <w:bottom w:val="none" w:sz="0" w:space="0" w:color="auto"/>
            <w:right w:val="none" w:sz="0" w:space="0" w:color="auto"/>
          </w:divBdr>
        </w:div>
      </w:divsChild>
    </w:div>
    <w:div w:id="349600730">
      <w:marLeft w:val="0"/>
      <w:marRight w:val="0"/>
      <w:marTop w:val="0"/>
      <w:marBottom w:val="0"/>
      <w:divBdr>
        <w:top w:val="none" w:sz="0" w:space="0" w:color="auto"/>
        <w:left w:val="none" w:sz="0" w:space="0" w:color="auto"/>
        <w:bottom w:val="none" w:sz="0" w:space="0" w:color="auto"/>
        <w:right w:val="none" w:sz="0" w:space="0" w:color="auto"/>
      </w:divBdr>
      <w:divsChild>
        <w:div w:id="349600864">
          <w:marLeft w:val="0"/>
          <w:marRight w:val="0"/>
          <w:marTop w:val="0"/>
          <w:marBottom w:val="0"/>
          <w:divBdr>
            <w:top w:val="none" w:sz="0" w:space="0" w:color="auto"/>
            <w:left w:val="none" w:sz="0" w:space="0" w:color="auto"/>
            <w:bottom w:val="none" w:sz="0" w:space="0" w:color="auto"/>
            <w:right w:val="none" w:sz="0" w:space="0" w:color="auto"/>
          </w:divBdr>
        </w:div>
      </w:divsChild>
    </w:div>
    <w:div w:id="349600733">
      <w:marLeft w:val="0"/>
      <w:marRight w:val="0"/>
      <w:marTop w:val="0"/>
      <w:marBottom w:val="0"/>
      <w:divBdr>
        <w:top w:val="none" w:sz="0" w:space="0" w:color="auto"/>
        <w:left w:val="none" w:sz="0" w:space="0" w:color="auto"/>
        <w:bottom w:val="none" w:sz="0" w:space="0" w:color="auto"/>
        <w:right w:val="none" w:sz="0" w:space="0" w:color="auto"/>
      </w:divBdr>
    </w:div>
    <w:div w:id="349600734">
      <w:marLeft w:val="0"/>
      <w:marRight w:val="0"/>
      <w:marTop w:val="0"/>
      <w:marBottom w:val="0"/>
      <w:divBdr>
        <w:top w:val="none" w:sz="0" w:space="0" w:color="auto"/>
        <w:left w:val="none" w:sz="0" w:space="0" w:color="auto"/>
        <w:bottom w:val="none" w:sz="0" w:space="0" w:color="auto"/>
        <w:right w:val="none" w:sz="0" w:space="0" w:color="auto"/>
      </w:divBdr>
    </w:div>
    <w:div w:id="349600737">
      <w:marLeft w:val="0"/>
      <w:marRight w:val="0"/>
      <w:marTop w:val="0"/>
      <w:marBottom w:val="0"/>
      <w:divBdr>
        <w:top w:val="none" w:sz="0" w:space="0" w:color="auto"/>
        <w:left w:val="none" w:sz="0" w:space="0" w:color="auto"/>
        <w:bottom w:val="none" w:sz="0" w:space="0" w:color="auto"/>
        <w:right w:val="none" w:sz="0" w:space="0" w:color="auto"/>
      </w:divBdr>
      <w:divsChild>
        <w:div w:id="349587453">
          <w:marLeft w:val="0"/>
          <w:marRight w:val="0"/>
          <w:marTop w:val="0"/>
          <w:marBottom w:val="0"/>
          <w:divBdr>
            <w:top w:val="none" w:sz="0" w:space="0" w:color="auto"/>
            <w:left w:val="none" w:sz="0" w:space="0" w:color="auto"/>
            <w:bottom w:val="none" w:sz="0" w:space="0" w:color="auto"/>
            <w:right w:val="none" w:sz="0" w:space="0" w:color="auto"/>
          </w:divBdr>
        </w:div>
        <w:div w:id="349602209">
          <w:marLeft w:val="0"/>
          <w:marRight w:val="0"/>
          <w:marTop w:val="0"/>
          <w:marBottom w:val="0"/>
          <w:divBdr>
            <w:top w:val="none" w:sz="0" w:space="0" w:color="auto"/>
            <w:left w:val="none" w:sz="0" w:space="0" w:color="auto"/>
            <w:bottom w:val="none" w:sz="0" w:space="0" w:color="auto"/>
            <w:right w:val="none" w:sz="0" w:space="0" w:color="auto"/>
          </w:divBdr>
        </w:div>
      </w:divsChild>
    </w:div>
    <w:div w:id="349600740">
      <w:marLeft w:val="0"/>
      <w:marRight w:val="0"/>
      <w:marTop w:val="0"/>
      <w:marBottom w:val="0"/>
      <w:divBdr>
        <w:top w:val="none" w:sz="0" w:space="0" w:color="auto"/>
        <w:left w:val="none" w:sz="0" w:space="0" w:color="auto"/>
        <w:bottom w:val="none" w:sz="0" w:space="0" w:color="auto"/>
        <w:right w:val="none" w:sz="0" w:space="0" w:color="auto"/>
      </w:divBdr>
    </w:div>
    <w:div w:id="349600741">
      <w:marLeft w:val="0"/>
      <w:marRight w:val="0"/>
      <w:marTop w:val="0"/>
      <w:marBottom w:val="0"/>
      <w:divBdr>
        <w:top w:val="none" w:sz="0" w:space="0" w:color="auto"/>
        <w:left w:val="none" w:sz="0" w:space="0" w:color="auto"/>
        <w:bottom w:val="none" w:sz="0" w:space="0" w:color="auto"/>
        <w:right w:val="none" w:sz="0" w:space="0" w:color="auto"/>
      </w:divBdr>
    </w:div>
    <w:div w:id="349600744">
      <w:marLeft w:val="0"/>
      <w:marRight w:val="0"/>
      <w:marTop w:val="0"/>
      <w:marBottom w:val="0"/>
      <w:divBdr>
        <w:top w:val="none" w:sz="0" w:space="0" w:color="auto"/>
        <w:left w:val="none" w:sz="0" w:space="0" w:color="auto"/>
        <w:bottom w:val="none" w:sz="0" w:space="0" w:color="auto"/>
        <w:right w:val="none" w:sz="0" w:space="0" w:color="auto"/>
      </w:divBdr>
      <w:divsChild>
        <w:div w:id="349588094">
          <w:marLeft w:val="0"/>
          <w:marRight w:val="0"/>
          <w:marTop w:val="75"/>
          <w:marBottom w:val="183"/>
          <w:divBdr>
            <w:top w:val="none" w:sz="0" w:space="0" w:color="auto"/>
            <w:left w:val="none" w:sz="0" w:space="0" w:color="auto"/>
            <w:bottom w:val="none" w:sz="0" w:space="0" w:color="auto"/>
            <w:right w:val="none" w:sz="0" w:space="0" w:color="auto"/>
          </w:divBdr>
        </w:div>
        <w:div w:id="349600440">
          <w:marLeft w:val="0"/>
          <w:marRight w:val="0"/>
          <w:marTop w:val="54"/>
          <w:marBottom w:val="161"/>
          <w:divBdr>
            <w:top w:val="none" w:sz="0" w:space="0" w:color="auto"/>
            <w:left w:val="none" w:sz="0" w:space="0" w:color="auto"/>
            <w:bottom w:val="none" w:sz="0" w:space="0" w:color="auto"/>
            <w:right w:val="none" w:sz="0" w:space="0" w:color="auto"/>
          </w:divBdr>
        </w:div>
      </w:divsChild>
    </w:div>
    <w:div w:id="349600746">
      <w:marLeft w:val="0"/>
      <w:marRight w:val="0"/>
      <w:marTop w:val="0"/>
      <w:marBottom w:val="0"/>
      <w:divBdr>
        <w:top w:val="none" w:sz="0" w:space="0" w:color="auto"/>
        <w:left w:val="none" w:sz="0" w:space="0" w:color="auto"/>
        <w:bottom w:val="none" w:sz="0" w:space="0" w:color="auto"/>
        <w:right w:val="none" w:sz="0" w:space="0" w:color="auto"/>
      </w:divBdr>
      <w:divsChild>
        <w:div w:id="349590604">
          <w:marLeft w:val="0"/>
          <w:marRight w:val="0"/>
          <w:marTop w:val="0"/>
          <w:marBottom w:val="0"/>
          <w:divBdr>
            <w:top w:val="none" w:sz="0" w:space="0" w:color="auto"/>
            <w:left w:val="none" w:sz="0" w:space="0" w:color="auto"/>
            <w:bottom w:val="none" w:sz="0" w:space="0" w:color="auto"/>
            <w:right w:val="none" w:sz="0" w:space="0" w:color="auto"/>
          </w:divBdr>
        </w:div>
      </w:divsChild>
    </w:div>
    <w:div w:id="349600748">
      <w:marLeft w:val="0"/>
      <w:marRight w:val="0"/>
      <w:marTop w:val="0"/>
      <w:marBottom w:val="0"/>
      <w:divBdr>
        <w:top w:val="none" w:sz="0" w:space="0" w:color="auto"/>
        <w:left w:val="none" w:sz="0" w:space="0" w:color="auto"/>
        <w:bottom w:val="none" w:sz="0" w:space="0" w:color="auto"/>
        <w:right w:val="none" w:sz="0" w:space="0" w:color="auto"/>
      </w:divBdr>
      <w:divsChild>
        <w:div w:id="349577674">
          <w:marLeft w:val="0"/>
          <w:marRight w:val="0"/>
          <w:marTop w:val="0"/>
          <w:marBottom w:val="0"/>
          <w:divBdr>
            <w:top w:val="none" w:sz="0" w:space="0" w:color="auto"/>
            <w:left w:val="none" w:sz="0" w:space="0" w:color="auto"/>
            <w:bottom w:val="none" w:sz="0" w:space="0" w:color="auto"/>
            <w:right w:val="none" w:sz="0" w:space="0" w:color="auto"/>
          </w:divBdr>
          <w:divsChild>
            <w:div w:id="349591977">
              <w:marLeft w:val="0"/>
              <w:marRight w:val="0"/>
              <w:marTop w:val="0"/>
              <w:marBottom w:val="0"/>
              <w:divBdr>
                <w:top w:val="none" w:sz="0" w:space="0" w:color="auto"/>
                <w:left w:val="none" w:sz="0" w:space="0" w:color="auto"/>
                <w:bottom w:val="none" w:sz="0" w:space="0" w:color="auto"/>
                <w:right w:val="none" w:sz="0" w:space="0" w:color="auto"/>
              </w:divBdr>
              <w:divsChild>
                <w:div w:id="349593129">
                  <w:marLeft w:val="0"/>
                  <w:marRight w:val="0"/>
                  <w:marTop w:val="0"/>
                  <w:marBottom w:val="0"/>
                  <w:divBdr>
                    <w:top w:val="none" w:sz="0" w:space="0" w:color="auto"/>
                    <w:left w:val="none" w:sz="0" w:space="0" w:color="auto"/>
                    <w:bottom w:val="none" w:sz="0" w:space="0" w:color="auto"/>
                    <w:right w:val="none" w:sz="0" w:space="0" w:color="auto"/>
                  </w:divBdr>
                  <w:divsChild>
                    <w:div w:id="349597687">
                      <w:marLeft w:val="0"/>
                      <w:marRight w:val="0"/>
                      <w:marTop w:val="0"/>
                      <w:marBottom w:val="0"/>
                      <w:divBdr>
                        <w:top w:val="none" w:sz="0" w:space="0" w:color="auto"/>
                        <w:left w:val="none" w:sz="0" w:space="0" w:color="auto"/>
                        <w:bottom w:val="none" w:sz="0" w:space="0" w:color="auto"/>
                        <w:right w:val="none" w:sz="0" w:space="0" w:color="auto"/>
                      </w:divBdr>
                    </w:div>
                    <w:div w:id="3495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488">
          <w:marLeft w:val="0"/>
          <w:marRight w:val="0"/>
          <w:marTop w:val="0"/>
          <w:marBottom w:val="0"/>
          <w:divBdr>
            <w:top w:val="none" w:sz="0" w:space="0" w:color="auto"/>
            <w:left w:val="none" w:sz="0" w:space="0" w:color="auto"/>
            <w:bottom w:val="none" w:sz="0" w:space="0" w:color="auto"/>
            <w:right w:val="none" w:sz="0" w:space="0" w:color="auto"/>
          </w:divBdr>
        </w:div>
        <w:div w:id="349584540">
          <w:marLeft w:val="0"/>
          <w:marRight w:val="0"/>
          <w:marTop w:val="0"/>
          <w:marBottom w:val="0"/>
          <w:divBdr>
            <w:top w:val="none" w:sz="0" w:space="0" w:color="auto"/>
            <w:left w:val="none" w:sz="0" w:space="0" w:color="auto"/>
            <w:bottom w:val="none" w:sz="0" w:space="0" w:color="auto"/>
            <w:right w:val="none" w:sz="0" w:space="0" w:color="auto"/>
          </w:divBdr>
        </w:div>
        <w:div w:id="349588647">
          <w:marLeft w:val="0"/>
          <w:marRight w:val="0"/>
          <w:marTop w:val="0"/>
          <w:marBottom w:val="0"/>
          <w:divBdr>
            <w:top w:val="none" w:sz="0" w:space="0" w:color="auto"/>
            <w:left w:val="none" w:sz="0" w:space="0" w:color="auto"/>
            <w:bottom w:val="none" w:sz="0" w:space="0" w:color="auto"/>
            <w:right w:val="none" w:sz="0" w:space="0" w:color="auto"/>
          </w:divBdr>
        </w:div>
        <w:div w:id="349588697">
          <w:marLeft w:val="0"/>
          <w:marRight w:val="0"/>
          <w:marTop w:val="0"/>
          <w:marBottom w:val="0"/>
          <w:divBdr>
            <w:top w:val="none" w:sz="0" w:space="0" w:color="auto"/>
            <w:left w:val="none" w:sz="0" w:space="0" w:color="auto"/>
            <w:bottom w:val="none" w:sz="0" w:space="0" w:color="auto"/>
            <w:right w:val="none" w:sz="0" w:space="0" w:color="auto"/>
          </w:divBdr>
        </w:div>
        <w:div w:id="349591385">
          <w:marLeft w:val="0"/>
          <w:marRight w:val="0"/>
          <w:marTop w:val="0"/>
          <w:marBottom w:val="0"/>
          <w:divBdr>
            <w:top w:val="none" w:sz="0" w:space="0" w:color="auto"/>
            <w:left w:val="none" w:sz="0" w:space="0" w:color="auto"/>
            <w:bottom w:val="none" w:sz="0" w:space="0" w:color="auto"/>
            <w:right w:val="none" w:sz="0" w:space="0" w:color="auto"/>
          </w:divBdr>
        </w:div>
        <w:div w:id="349598642">
          <w:marLeft w:val="0"/>
          <w:marRight w:val="0"/>
          <w:marTop w:val="0"/>
          <w:marBottom w:val="0"/>
          <w:divBdr>
            <w:top w:val="none" w:sz="0" w:space="0" w:color="auto"/>
            <w:left w:val="none" w:sz="0" w:space="0" w:color="auto"/>
            <w:bottom w:val="none" w:sz="0" w:space="0" w:color="auto"/>
            <w:right w:val="none" w:sz="0" w:space="0" w:color="auto"/>
          </w:divBdr>
        </w:div>
        <w:div w:id="349600868">
          <w:marLeft w:val="0"/>
          <w:marRight w:val="0"/>
          <w:marTop w:val="0"/>
          <w:marBottom w:val="0"/>
          <w:divBdr>
            <w:top w:val="none" w:sz="0" w:space="0" w:color="auto"/>
            <w:left w:val="none" w:sz="0" w:space="0" w:color="auto"/>
            <w:bottom w:val="none" w:sz="0" w:space="0" w:color="auto"/>
            <w:right w:val="none" w:sz="0" w:space="0" w:color="auto"/>
          </w:divBdr>
        </w:div>
      </w:divsChild>
    </w:div>
    <w:div w:id="349600750">
      <w:marLeft w:val="0"/>
      <w:marRight w:val="0"/>
      <w:marTop w:val="0"/>
      <w:marBottom w:val="0"/>
      <w:divBdr>
        <w:top w:val="none" w:sz="0" w:space="0" w:color="auto"/>
        <w:left w:val="none" w:sz="0" w:space="0" w:color="auto"/>
        <w:bottom w:val="none" w:sz="0" w:space="0" w:color="auto"/>
        <w:right w:val="none" w:sz="0" w:space="0" w:color="auto"/>
      </w:divBdr>
      <w:divsChild>
        <w:div w:id="349589821">
          <w:marLeft w:val="0"/>
          <w:marRight w:val="0"/>
          <w:marTop w:val="63"/>
          <w:marBottom w:val="189"/>
          <w:divBdr>
            <w:top w:val="none" w:sz="0" w:space="0" w:color="auto"/>
            <w:left w:val="none" w:sz="0" w:space="0" w:color="auto"/>
            <w:bottom w:val="none" w:sz="0" w:space="0" w:color="auto"/>
            <w:right w:val="none" w:sz="0" w:space="0" w:color="auto"/>
          </w:divBdr>
        </w:div>
        <w:div w:id="349601388">
          <w:marLeft w:val="0"/>
          <w:marRight w:val="0"/>
          <w:marTop w:val="88"/>
          <w:marBottom w:val="215"/>
          <w:divBdr>
            <w:top w:val="none" w:sz="0" w:space="0" w:color="auto"/>
            <w:left w:val="none" w:sz="0" w:space="0" w:color="auto"/>
            <w:bottom w:val="none" w:sz="0" w:space="0" w:color="auto"/>
            <w:right w:val="none" w:sz="0" w:space="0" w:color="auto"/>
          </w:divBdr>
        </w:div>
      </w:divsChild>
    </w:div>
    <w:div w:id="349600751">
      <w:marLeft w:val="0"/>
      <w:marRight w:val="0"/>
      <w:marTop w:val="0"/>
      <w:marBottom w:val="0"/>
      <w:divBdr>
        <w:top w:val="none" w:sz="0" w:space="0" w:color="auto"/>
        <w:left w:val="none" w:sz="0" w:space="0" w:color="auto"/>
        <w:bottom w:val="none" w:sz="0" w:space="0" w:color="auto"/>
        <w:right w:val="none" w:sz="0" w:space="0" w:color="auto"/>
      </w:divBdr>
      <w:divsChild>
        <w:div w:id="349581628">
          <w:marLeft w:val="0"/>
          <w:marRight w:val="0"/>
          <w:marTop w:val="88"/>
          <w:marBottom w:val="213"/>
          <w:divBdr>
            <w:top w:val="none" w:sz="0" w:space="0" w:color="auto"/>
            <w:left w:val="none" w:sz="0" w:space="0" w:color="auto"/>
            <w:bottom w:val="none" w:sz="0" w:space="0" w:color="auto"/>
            <w:right w:val="none" w:sz="0" w:space="0" w:color="auto"/>
          </w:divBdr>
        </w:div>
        <w:div w:id="349586340">
          <w:marLeft w:val="0"/>
          <w:marRight w:val="0"/>
          <w:marTop w:val="0"/>
          <w:marBottom w:val="0"/>
          <w:divBdr>
            <w:top w:val="single" w:sz="4" w:space="13" w:color="EB3C3D"/>
            <w:left w:val="single" w:sz="4" w:space="28" w:color="EB3C3D"/>
            <w:bottom w:val="single" w:sz="4" w:space="13" w:color="EB3C3D"/>
            <w:right w:val="single" w:sz="4" w:space="28" w:color="EB3C3D"/>
          </w:divBdr>
          <w:divsChild>
            <w:div w:id="349593875">
              <w:marLeft w:val="0"/>
              <w:marRight w:val="0"/>
              <w:marTop w:val="0"/>
              <w:marBottom w:val="0"/>
              <w:divBdr>
                <w:top w:val="none" w:sz="0" w:space="0" w:color="auto"/>
                <w:left w:val="none" w:sz="0" w:space="0" w:color="auto"/>
                <w:bottom w:val="none" w:sz="0" w:space="0" w:color="auto"/>
                <w:right w:val="none" w:sz="0" w:space="0" w:color="auto"/>
              </w:divBdr>
              <w:divsChild>
                <w:div w:id="349600270">
                  <w:marLeft w:val="0"/>
                  <w:marRight w:val="0"/>
                  <w:marTop w:val="0"/>
                  <w:marBottom w:val="0"/>
                  <w:divBdr>
                    <w:top w:val="none" w:sz="0" w:space="0" w:color="auto"/>
                    <w:left w:val="none" w:sz="0" w:space="0" w:color="auto"/>
                    <w:bottom w:val="none" w:sz="0" w:space="0" w:color="auto"/>
                    <w:right w:val="none" w:sz="0" w:space="0" w:color="auto"/>
                  </w:divBdr>
                  <w:divsChild>
                    <w:div w:id="349602389">
                      <w:marLeft w:val="0"/>
                      <w:marRight w:val="0"/>
                      <w:marTop w:val="0"/>
                      <w:marBottom w:val="0"/>
                      <w:divBdr>
                        <w:top w:val="none" w:sz="0" w:space="0" w:color="auto"/>
                        <w:left w:val="none" w:sz="0" w:space="0" w:color="auto"/>
                        <w:bottom w:val="none" w:sz="0" w:space="0" w:color="auto"/>
                        <w:right w:val="none" w:sz="0" w:space="0" w:color="auto"/>
                      </w:divBdr>
                      <w:divsChild>
                        <w:div w:id="34959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7280">
          <w:marLeft w:val="0"/>
          <w:marRight w:val="0"/>
          <w:marTop w:val="63"/>
          <w:marBottom w:val="188"/>
          <w:divBdr>
            <w:top w:val="none" w:sz="0" w:space="0" w:color="auto"/>
            <w:left w:val="none" w:sz="0" w:space="0" w:color="auto"/>
            <w:bottom w:val="none" w:sz="0" w:space="0" w:color="auto"/>
            <w:right w:val="none" w:sz="0" w:space="0" w:color="auto"/>
          </w:divBdr>
        </w:div>
      </w:divsChild>
    </w:div>
    <w:div w:id="349600756">
      <w:marLeft w:val="0"/>
      <w:marRight w:val="0"/>
      <w:marTop w:val="0"/>
      <w:marBottom w:val="0"/>
      <w:divBdr>
        <w:top w:val="none" w:sz="0" w:space="0" w:color="auto"/>
        <w:left w:val="none" w:sz="0" w:space="0" w:color="auto"/>
        <w:bottom w:val="none" w:sz="0" w:space="0" w:color="auto"/>
        <w:right w:val="none" w:sz="0" w:space="0" w:color="auto"/>
      </w:divBdr>
      <w:divsChild>
        <w:div w:id="349596915">
          <w:marLeft w:val="0"/>
          <w:marRight w:val="0"/>
          <w:marTop w:val="0"/>
          <w:marBottom w:val="0"/>
          <w:divBdr>
            <w:top w:val="none" w:sz="0" w:space="0" w:color="auto"/>
            <w:left w:val="none" w:sz="0" w:space="0" w:color="auto"/>
            <w:bottom w:val="none" w:sz="0" w:space="0" w:color="auto"/>
            <w:right w:val="none" w:sz="0" w:space="0" w:color="auto"/>
          </w:divBdr>
          <w:divsChild>
            <w:div w:id="349587644">
              <w:marLeft w:val="0"/>
              <w:marRight w:val="0"/>
              <w:marTop w:val="0"/>
              <w:marBottom w:val="0"/>
              <w:divBdr>
                <w:top w:val="none" w:sz="0" w:space="0" w:color="auto"/>
                <w:left w:val="none" w:sz="0" w:space="0" w:color="auto"/>
                <w:bottom w:val="none" w:sz="0" w:space="0" w:color="auto"/>
                <w:right w:val="none" w:sz="0" w:space="0" w:color="auto"/>
              </w:divBdr>
              <w:divsChild>
                <w:div w:id="349599237">
                  <w:marLeft w:val="0"/>
                  <w:marRight w:val="0"/>
                  <w:marTop w:val="0"/>
                  <w:marBottom w:val="0"/>
                  <w:divBdr>
                    <w:top w:val="none" w:sz="0" w:space="0" w:color="auto"/>
                    <w:left w:val="none" w:sz="0" w:space="0" w:color="auto"/>
                    <w:bottom w:val="none" w:sz="0" w:space="0" w:color="auto"/>
                    <w:right w:val="none" w:sz="0" w:space="0" w:color="auto"/>
                  </w:divBdr>
                  <w:divsChild>
                    <w:div w:id="349595694">
                      <w:marLeft w:val="0"/>
                      <w:marRight w:val="0"/>
                      <w:marTop w:val="0"/>
                      <w:marBottom w:val="0"/>
                      <w:divBdr>
                        <w:top w:val="none" w:sz="0" w:space="0" w:color="auto"/>
                        <w:left w:val="none" w:sz="0" w:space="0" w:color="auto"/>
                        <w:bottom w:val="none" w:sz="0" w:space="0" w:color="auto"/>
                        <w:right w:val="none" w:sz="0" w:space="0" w:color="auto"/>
                      </w:divBdr>
                      <w:divsChild>
                        <w:div w:id="34958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678">
          <w:marLeft w:val="0"/>
          <w:marRight w:val="0"/>
          <w:marTop w:val="0"/>
          <w:marBottom w:val="0"/>
          <w:divBdr>
            <w:top w:val="none" w:sz="0" w:space="0" w:color="auto"/>
            <w:left w:val="none" w:sz="0" w:space="0" w:color="auto"/>
            <w:bottom w:val="none" w:sz="0" w:space="0" w:color="auto"/>
            <w:right w:val="none" w:sz="0" w:space="0" w:color="auto"/>
          </w:divBdr>
          <w:divsChild>
            <w:div w:id="3495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758">
      <w:marLeft w:val="0"/>
      <w:marRight w:val="0"/>
      <w:marTop w:val="0"/>
      <w:marBottom w:val="0"/>
      <w:divBdr>
        <w:top w:val="none" w:sz="0" w:space="0" w:color="auto"/>
        <w:left w:val="none" w:sz="0" w:space="0" w:color="auto"/>
        <w:bottom w:val="none" w:sz="0" w:space="0" w:color="auto"/>
        <w:right w:val="none" w:sz="0" w:space="0" w:color="auto"/>
      </w:divBdr>
    </w:div>
    <w:div w:id="349600765">
      <w:marLeft w:val="0"/>
      <w:marRight w:val="0"/>
      <w:marTop w:val="0"/>
      <w:marBottom w:val="0"/>
      <w:divBdr>
        <w:top w:val="none" w:sz="0" w:space="0" w:color="auto"/>
        <w:left w:val="none" w:sz="0" w:space="0" w:color="auto"/>
        <w:bottom w:val="none" w:sz="0" w:space="0" w:color="auto"/>
        <w:right w:val="none" w:sz="0" w:space="0" w:color="auto"/>
      </w:divBdr>
      <w:divsChild>
        <w:div w:id="349579674">
          <w:marLeft w:val="0"/>
          <w:marRight w:val="0"/>
          <w:marTop w:val="0"/>
          <w:marBottom w:val="0"/>
          <w:divBdr>
            <w:top w:val="none" w:sz="0" w:space="0" w:color="auto"/>
            <w:left w:val="none" w:sz="0" w:space="0" w:color="auto"/>
            <w:bottom w:val="none" w:sz="0" w:space="0" w:color="auto"/>
            <w:right w:val="none" w:sz="0" w:space="0" w:color="auto"/>
          </w:divBdr>
        </w:div>
      </w:divsChild>
    </w:div>
    <w:div w:id="349600772">
      <w:marLeft w:val="0"/>
      <w:marRight w:val="0"/>
      <w:marTop w:val="0"/>
      <w:marBottom w:val="0"/>
      <w:divBdr>
        <w:top w:val="none" w:sz="0" w:space="0" w:color="auto"/>
        <w:left w:val="none" w:sz="0" w:space="0" w:color="auto"/>
        <w:bottom w:val="none" w:sz="0" w:space="0" w:color="auto"/>
        <w:right w:val="none" w:sz="0" w:space="0" w:color="auto"/>
      </w:divBdr>
      <w:divsChild>
        <w:div w:id="349572015">
          <w:marLeft w:val="0"/>
          <w:marRight w:val="0"/>
          <w:marTop w:val="0"/>
          <w:marBottom w:val="0"/>
          <w:divBdr>
            <w:top w:val="none" w:sz="0" w:space="0" w:color="auto"/>
            <w:left w:val="none" w:sz="0" w:space="0" w:color="auto"/>
            <w:bottom w:val="none" w:sz="0" w:space="0" w:color="auto"/>
            <w:right w:val="none" w:sz="0" w:space="0" w:color="auto"/>
          </w:divBdr>
          <w:divsChild>
            <w:div w:id="349589995">
              <w:marLeft w:val="0"/>
              <w:marRight w:val="0"/>
              <w:marTop w:val="0"/>
              <w:marBottom w:val="0"/>
              <w:divBdr>
                <w:top w:val="none" w:sz="0" w:space="0" w:color="auto"/>
                <w:left w:val="none" w:sz="0" w:space="0" w:color="auto"/>
                <w:bottom w:val="none" w:sz="0" w:space="0" w:color="auto"/>
                <w:right w:val="none" w:sz="0" w:space="0" w:color="auto"/>
              </w:divBdr>
            </w:div>
            <w:div w:id="349597947">
              <w:marLeft w:val="0"/>
              <w:marRight w:val="0"/>
              <w:marTop w:val="0"/>
              <w:marBottom w:val="0"/>
              <w:divBdr>
                <w:top w:val="none" w:sz="0" w:space="0" w:color="auto"/>
                <w:left w:val="none" w:sz="0" w:space="0" w:color="auto"/>
                <w:bottom w:val="none" w:sz="0" w:space="0" w:color="auto"/>
                <w:right w:val="none" w:sz="0" w:space="0" w:color="auto"/>
              </w:divBdr>
              <w:divsChild>
                <w:div w:id="349590865">
                  <w:marLeft w:val="0"/>
                  <w:marRight w:val="0"/>
                  <w:marTop w:val="0"/>
                  <w:marBottom w:val="150"/>
                  <w:divBdr>
                    <w:top w:val="none" w:sz="0" w:space="0" w:color="auto"/>
                    <w:left w:val="none" w:sz="0" w:space="0" w:color="auto"/>
                    <w:bottom w:val="none" w:sz="0" w:space="0" w:color="auto"/>
                    <w:right w:val="none" w:sz="0" w:space="0" w:color="auto"/>
                  </w:divBdr>
                  <w:divsChild>
                    <w:div w:id="3495750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600774">
      <w:marLeft w:val="0"/>
      <w:marRight w:val="0"/>
      <w:marTop w:val="0"/>
      <w:marBottom w:val="0"/>
      <w:divBdr>
        <w:top w:val="none" w:sz="0" w:space="0" w:color="auto"/>
        <w:left w:val="none" w:sz="0" w:space="0" w:color="auto"/>
        <w:bottom w:val="none" w:sz="0" w:space="0" w:color="auto"/>
        <w:right w:val="none" w:sz="0" w:space="0" w:color="auto"/>
      </w:divBdr>
      <w:divsChild>
        <w:div w:id="349586038">
          <w:marLeft w:val="0"/>
          <w:marRight w:val="0"/>
          <w:marTop w:val="0"/>
          <w:marBottom w:val="234"/>
          <w:divBdr>
            <w:top w:val="none" w:sz="0" w:space="0" w:color="auto"/>
            <w:left w:val="none" w:sz="0" w:space="0" w:color="auto"/>
            <w:bottom w:val="none" w:sz="0" w:space="0" w:color="auto"/>
            <w:right w:val="none" w:sz="0" w:space="0" w:color="auto"/>
          </w:divBdr>
        </w:div>
        <w:div w:id="349593848">
          <w:marLeft w:val="0"/>
          <w:marRight w:val="0"/>
          <w:marTop w:val="0"/>
          <w:marBottom w:val="84"/>
          <w:divBdr>
            <w:top w:val="none" w:sz="0" w:space="0" w:color="auto"/>
            <w:left w:val="none" w:sz="0" w:space="0" w:color="auto"/>
            <w:bottom w:val="none" w:sz="0" w:space="0" w:color="auto"/>
            <w:right w:val="none" w:sz="0" w:space="0" w:color="auto"/>
          </w:divBdr>
          <w:divsChild>
            <w:div w:id="349596691">
              <w:marLeft w:val="0"/>
              <w:marRight w:val="0"/>
              <w:marTop w:val="0"/>
              <w:marBottom w:val="0"/>
              <w:divBdr>
                <w:top w:val="none" w:sz="0" w:space="0" w:color="auto"/>
                <w:left w:val="none" w:sz="0" w:space="0" w:color="auto"/>
                <w:bottom w:val="none" w:sz="0" w:space="0" w:color="auto"/>
                <w:right w:val="none" w:sz="0" w:space="0" w:color="auto"/>
              </w:divBdr>
              <w:divsChild>
                <w:div w:id="349589685">
                  <w:marLeft w:val="0"/>
                  <w:marRight w:val="0"/>
                  <w:marTop w:val="251"/>
                  <w:marBottom w:val="419"/>
                  <w:divBdr>
                    <w:top w:val="none" w:sz="0" w:space="0" w:color="auto"/>
                    <w:left w:val="none" w:sz="0" w:space="0" w:color="auto"/>
                    <w:bottom w:val="none" w:sz="0" w:space="0" w:color="auto"/>
                    <w:right w:val="none" w:sz="0" w:space="0" w:color="auto"/>
                  </w:divBdr>
                </w:div>
              </w:divsChild>
            </w:div>
          </w:divsChild>
        </w:div>
      </w:divsChild>
    </w:div>
    <w:div w:id="349600778">
      <w:marLeft w:val="0"/>
      <w:marRight w:val="0"/>
      <w:marTop w:val="0"/>
      <w:marBottom w:val="0"/>
      <w:divBdr>
        <w:top w:val="none" w:sz="0" w:space="0" w:color="auto"/>
        <w:left w:val="none" w:sz="0" w:space="0" w:color="auto"/>
        <w:bottom w:val="none" w:sz="0" w:space="0" w:color="auto"/>
        <w:right w:val="none" w:sz="0" w:space="0" w:color="auto"/>
      </w:divBdr>
    </w:div>
    <w:div w:id="349600779">
      <w:marLeft w:val="0"/>
      <w:marRight w:val="0"/>
      <w:marTop w:val="0"/>
      <w:marBottom w:val="0"/>
      <w:divBdr>
        <w:top w:val="none" w:sz="0" w:space="0" w:color="auto"/>
        <w:left w:val="none" w:sz="0" w:space="0" w:color="auto"/>
        <w:bottom w:val="none" w:sz="0" w:space="0" w:color="auto"/>
        <w:right w:val="none" w:sz="0" w:space="0" w:color="auto"/>
      </w:divBdr>
    </w:div>
    <w:div w:id="349600781">
      <w:marLeft w:val="0"/>
      <w:marRight w:val="0"/>
      <w:marTop w:val="0"/>
      <w:marBottom w:val="0"/>
      <w:divBdr>
        <w:top w:val="none" w:sz="0" w:space="0" w:color="auto"/>
        <w:left w:val="none" w:sz="0" w:space="0" w:color="auto"/>
        <w:bottom w:val="none" w:sz="0" w:space="0" w:color="auto"/>
        <w:right w:val="none" w:sz="0" w:space="0" w:color="auto"/>
      </w:divBdr>
    </w:div>
    <w:div w:id="349600784">
      <w:marLeft w:val="0"/>
      <w:marRight w:val="0"/>
      <w:marTop w:val="0"/>
      <w:marBottom w:val="0"/>
      <w:divBdr>
        <w:top w:val="none" w:sz="0" w:space="0" w:color="auto"/>
        <w:left w:val="none" w:sz="0" w:space="0" w:color="auto"/>
        <w:bottom w:val="none" w:sz="0" w:space="0" w:color="auto"/>
        <w:right w:val="none" w:sz="0" w:space="0" w:color="auto"/>
      </w:divBdr>
      <w:divsChild>
        <w:div w:id="349572904">
          <w:marLeft w:val="0"/>
          <w:marRight w:val="0"/>
          <w:marTop w:val="0"/>
          <w:marBottom w:val="0"/>
          <w:divBdr>
            <w:top w:val="none" w:sz="0" w:space="0" w:color="auto"/>
            <w:left w:val="none" w:sz="0" w:space="0" w:color="auto"/>
            <w:bottom w:val="none" w:sz="0" w:space="0" w:color="auto"/>
            <w:right w:val="none" w:sz="0" w:space="0" w:color="auto"/>
          </w:divBdr>
        </w:div>
        <w:div w:id="349597613">
          <w:marLeft w:val="0"/>
          <w:marRight w:val="0"/>
          <w:marTop w:val="0"/>
          <w:marBottom w:val="0"/>
          <w:divBdr>
            <w:top w:val="none" w:sz="0" w:space="0" w:color="auto"/>
            <w:left w:val="none" w:sz="0" w:space="0" w:color="auto"/>
            <w:bottom w:val="none" w:sz="0" w:space="0" w:color="auto"/>
            <w:right w:val="none" w:sz="0" w:space="0" w:color="auto"/>
          </w:divBdr>
        </w:div>
      </w:divsChild>
    </w:div>
    <w:div w:id="349600785">
      <w:marLeft w:val="0"/>
      <w:marRight w:val="0"/>
      <w:marTop w:val="0"/>
      <w:marBottom w:val="0"/>
      <w:divBdr>
        <w:top w:val="none" w:sz="0" w:space="0" w:color="auto"/>
        <w:left w:val="none" w:sz="0" w:space="0" w:color="auto"/>
        <w:bottom w:val="none" w:sz="0" w:space="0" w:color="auto"/>
        <w:right w:val="none" w:sz="0" w:space="0" w:color="auto"/>
      </w:divBdr>
      <w:divsChild>
        <w:div w:id="349601136">
          <w:marLeft w:val="0"/>
          <w:marRight w:val="0"/>
          <w:marTop w:val="0"/>
          <w:marBottom w:val="0"/>
          <w:divBdr>
            <w:top w:val="none" w:sz="0" w:space="0" w:color="auto"/>
            <w:left w:val="none" w:sz="0" w:space="0" w:color="auto"/>
            <w:bottom w:val="none" w:sz="0" w:space="0" w:color="auto"/>
            <w:right w:val="none" w:sz="0" w:space="0" w:color="auto"/>
          </w:divBdr>
          <w:divsChild>
            <w:div w:id="349578297">
              <w:marLeft w:val="0"/>
              <w:marRight w:val="0"/>
              <w:marTop w:val="0"/>
              <w:marBottom w:val="0"/>
              <w:divBdr>
                <w:top w:val="none" w:sz="0" w:space="0" w:color="auto"/>
                <w:left w:val="none" w:sz="0" w:space="0" w:color="auto"/>
                <w:bottom w:val="none" w:sz="0" w:space="0" w:color="auto"/>
                <w:right w:val="none" w:sz="0" w:space="0" w:color="auto"/>
              </w:divBdr>
              <w:divsChild>
                <w:div w:id="349572175">
                  <w:marLeft w:val="0"/>
                  <w:marRight w:val="0"/>
                  <w:marTop w:val="0"/>
                  <w:marBottom w:val="0"/>
                  <w:divBdr>
                    <w:top w:val="none" w:sz="0" w:space="0" w:color="auto"/>
                    <w:left w:val="none" w:sz="0" w:space="0" w:color="auto"/>
                    <w:bottom w:val="none" w:sz="0" w:space="0" w:color="auto"/>
                    <w:right w:val="none" w:sz="0" w:space="0" w:color="auto"/>
                  </w:divBdr>
                  <w:divsChild>
                    <w:div w:id="349591575">
                      <w:marLeft w:val="0"/>
                      <w:marRight w:val="0"/>
                      <w:marTop w:val="0"/>
                      <w:marBottom w:val="0"/>
                      <w:divBdr>
                        <w:top w:val="none" w:sz="0" w:space="0" w:color="auto"/>
                        <w:left w:val="none" w:sz="0" w:space="0" w:color="auto"/>
                        <w:bottom w:val="none" w:sz="0" w:space="0" w:color="auto"/>
                        <w:right w:val="none" w:sz="0" w:space="0" w:color="auto"/>
                      </w:divBdr>
                      <w:divsChild>
                        <w:div w:id="349573202">
                          <w:marLeft w:val="0"/>
                          <w:marRight w:val="0"/>
                          <w:marTop w:val="0"/>
                          <w:marBottom w:val="0"/>
                          <w:divBdr>
                            <w:top w:val="none" w:sz="0" w:space="0" w:color="auto"/>
                            <w:left w:val="none" w:sz="0" w:space="0" w:color="auto"/>
                            <w:bottom w:val="none" w:sz="0" w:space="0" w:color="auto"/>
                            <w:right w:val="none" w:sz="0" w:space="0" w:color="auto"/>
                          </w:divBdr>
                          <w:divsChild>
                            <w:div w:id="349579457">
                              <w:marLeft w:val="0"/>
                              <w:marRight w:val="0"/>
                              <w:marTop w:val="0"/>
                              <w:marBottom w:val="0"/>
                              <w:divBdr>
                                <w:top w:val="none" w:sz="0" w:space="0" w:color="auto"/>
                                <w:left w:val="none" w:sz="0" w:space="0" w:color="auto"/>
                                <w:bottom w:val="none" w:sz="0" w:space="0" w:color="auto"/>
                                <w:right w:val="none" w:sz="0" w:space="0" w:color="auto"/>
                              </w:divBdr>
                              <w:divsChild>
                                <w:div w:id="3495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770">
                          <w:marLeft w:val="0"/>
                          <w:marRight w:val="0"/>
                          <w:marTop w:val="0"/>
                          <w:marBottom w:val="0"/>
                          <w:divBdr>
                            <w:top w:val="none" w:sz="0" w:space="0" w:color="auto"/>
                            <w:left w:val="none" w:sz="0" w:space="0" w:color="auto"/>
                            <w:bottom w:val="none" w:sz="0" w:space="0" w:color="auto"/>
                            <w:right w:val="none" w:sz="0" w:space="0" w:color="auto"/>
                          </w:divBdr>
                          <w:divsChild>
                            <w:div w:id="349588357">
                              <w:marLeft w:val="0"/>
                              <w:marRight w:val="0"/>
                              <w:marTop w:val="0"/>
                              <w:marBottom w:val="0"/>
                              <w:divBdr>
                                <w:top w:val="none" w:sz="0" w:space="0" w:color="auto"/>
                                <w:left w:val="none" w:sz="0" w:space="0" w:color="auto"/>
                                <w:bottom w:val="none" w:sz="0" w:space="0" w:color="auto"/>
                                <w:right w:val="none" w:sz="0" w:space="0" w:color="auto"/>
                              </w:divBdr>
                              <w:divsChild>
                                <w:div w:id="34957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600786">
      <w:marLeft w:val="0"/>
      <w:marRight w:val="0"/>
      <w:marTop w:val="0"/>
      <w:marBottom w:val="0"/>
      <w:divBdr>
        <w:top w:val="none" w:sz="0" w:space="0" w:color="auto"/>
        <w:left w:val="none" w:sz="0" w:space="0" w:color="auto"/>
        <w:bottom w:val="none" w:sz="0" w:space="0" w:color="auto"/>
        <w:right w:val="none" w:sz="0" w:space="0" w:color="auto"/>
      </w:divBdr>
    </w:div>
    <w:div w:id="349600787">
      <w:marLeft w:val="0"/>
      <w:marRight w:val="0"/>
      <w:marTop w:val="0"/>
      <w:marBottom w:val="0"/>
      <w:divBdr>
        <w:top w:val="none" w:sz="0" w:space="0" w:color="auto"/>
        <w:left w:val="none" w:sz="0" w:space="0" w:color="auto"/>
        <w:bottom w:val="none" w:sz="0" w:space="0" w:color="auto"/>
        <w:right w:val="none" w:sz="0" w:space="0" w:color="auto"/>
      </w:divBdr>
    </w:div>
    <w:div w:id="349600795">
      <w:marLeft w:val="0"/>
      <w:marRight w:val="0"/>
      <w:marTop w:val="0"/>
      <w:marBottom w:val="0"/>
      <w:divBdr>
        <w:top w:val="none" w:sz="0" w:space="0" w:color="auto"/>
        <w:left w:val="none" w:sz="0" w:space="0" w:color="auto"/>
        <w:bottom w:val="none" w:sz="0" w:space="0" w:color="auto"/>
        <w:right w:val="none" w:sz="0" w:space="0" w:color="auto"/>
      </w:divBdr>
      <w:divsChild>
        <w:div w:id="349584302">
          <w:marLeft w:val="0"/>
          <w:marRight w:val="0"/>
          <w:marTop w:val="0"/>
          <w:marBottom w:val="0"/>
          <w:divBdr>
            <w:top w:val="none" w:sz="0" w:space="0" w:color="auto"/>
            <w:left w:val="none" w:sz="0" w:space="0" w:color="auto"/>
            <w:bottom w:val="none" w:sz="0" w:space="0" w:color="auto"/>
            <w:right w:val="none" w:sz="0" w:space="0" w:color="auto"/>
          </w:divBdr>
        </w:div>
        <w:div w:id="349585764">
          <w:marLeft w:val="0"/>
          <w:marRight w:val="0"/>
          <w:marTop w:val="0"/>
          <w:marBottom w:val="0"/>
          <w:divBdr>
            <w:top w:val="none" w:sz="0" w:space="0" w:color="auto"/>
            <w:left w:val="none" w:sz="0" w:space="0" w:color="auto"/>
            <w:bottom w:val="none" w:sz="0" w:space="0" w:color="auto"/>
            <w:right w:val="none" w:sz="0" w:space="0" w:color="auto"/>
          </w:divBdr>
        </w:div>
      </w:divsChild>
    </w:div>
    <w:div w:id="349600796">
      <w:marLeft w:val="0"/>
      <w:marRight w:val="0"/>
      <w:marTop w:val="0"/>
      <w:marBottom w:val="0"/>
      <w:divBdr>
        <w:top w:val="none" w:sz="0" w:space="0" w:color="auto"/>
        <w:left w:val="none" w:sz="0" w:space="0" w:color="auto"/>
        <w:bottom w:val="none" w:sz="0" w:space="0" w:color="auto"/>
        <w:right w:val="none" w:sz="0" w:space="0" w:color="auto"/>
      </w:divBdr>
      <w:divsChild>
        <w:div w:id="349580877">
          <w:marLeft w:val="0"/>
          <w:marRight w:val="0"/>
          <w:marTop w:val="0"/>
          <w:marBottom w:val="0"/>
          <w:divBdr>
            <w:top w:val="none" w:sz="0" w:space="0" w:color="auto"/>
            <w:left w:val="none" w:sz="0" w:space="0" w:color="auto"/>
            <w:bottom w:val="none" w:sz="0" w:space="0" w:color="auto"/>
            <w:right w:val="none" w:sz="0" w:space="0" w:color="auto"/>
          </w:divBdr>
        </w:div>
        <w:div w:id="349591683">
          <w:marLeft w:val="0"/>
          <w:marRight w:val="0"/>
          <w:marTop w:val="0"/>
          <w:marBottom w:val="0"/>
          <w:divBdr>
            <w:top w:val="none" w:sz="0" w:space="0" w:color="auto"/>
            <w:left w:val="none" w:sz="0" w:space="0" w:color="auto"/>
            <w:bottom w:val="none" w:sz="0" w:space="0" w:color="auto"/>
            <w:right w:val="none" w:sz="0" w:space="0" w:color="auto"/>
          </w:divBdr>
        </w:div>
      </w:divsChild>
    </w:div>
    <w:div w:id="349600797">
      <w:marLeft w:val="0"/>
      <w:marRight w:val="0"/>
      <w:marTop w:val="0"/>
      <w:marBottom w:val="0"/>
      <w:divBdr>
        <w:top w:val="none" w:sz="0" w:space="0" w:color="auto"/>
        <w:left w:val="none" w:sz="0" w:space="0" w:color="auto"/>
        <w:bottom w:val="none" w:sz="0" w:space="0" w:color="auto"/>
        <w:right w:val="none" w:sz="0" w:space="0" w:color="auto"/>
      </w:divBdr>
      <w:divsChild>
        <w:div w:id="349574727">
          <w:marLeft w:val="0"/>
          <w:marRight w:val="0"/>
          <w:marTop w:val="0"/>
          <w:marBottom w:val="0"/>
          <w:divBdr>
            <w:top w:val="none" w:sz="0" w:space="0" w:color="auto"/>
            <w:left w:val="none" w:sz="0" w:space="0" w:color="auto"/>
            <w:bottom w:val="none" w:sz="0" w:space="0" w:color="auto"/>
            <w:right w:val="none" w:sz="0" w:space="0" w:color="auto"/>
          </w:divBdr>
          <w:divsChild>
            <w:div w:id="349578407">
              <w:marLeft w:val="0"/>
              <w:marRight w:val="0"/>
              <w:marTop w:val="0"/>
              <w:marBottom w:val="0"/>
              <w:divBdr>
                <w:top w:val="none" w:sz="0" w:space="0" w:color="auto"/>
                <w:left w:val="none" w:sz="0" w:space="0" w:color="auto"/>
                <w:bottom w:val="none" w:sz="0" w:space="0" w:color="auto"/>
                <w:right w:val="none" w:sz="0" w:space="0" w:color="auto"/>
              </w:divBdr>
              <w:divsChild>
                <w:div w:id="349584119">
                  <w:marLeft w:val="0"/>
                  <w:marRight w:val="0"/>
                  <w:marTop w:val="100"/>
                  <w:marBottom w:val="100"/>
                  <w:divBdr>
                    <w:top w:val="none" w:sz="0" w:space="0" w:color="auto"/>
                    <w:left w:val="none" w:sz="0" w:space="0" w:color="auto"/>
                    <w:bottom w:val="none" w:sz="0" w:space="0" w:color="auto"/>
                    <w:right w:val="none" w:sz="0" w:space="0" w:color="auto"/>
                  </w:divBdr>
                  <w:divsChild>
                    <w:div w:id="349574660">
                      <w:marLeft w:val="0"/>
                      <w:marRight w:val="0"/>
                      <w:marTop w:val="100"/>
                      <w:marBottom w:val="100"/>
                      <w:divBdr>
                        <w:top w:val="none" w:sz="0" w:space="0" w:color="auto"/>
                        <w:left w:val="none" w:sz="0" w:space="0" w:color="auto"/>
                        <w:bottom w:val="none" w:sz="0" w:space="0" w:color="auto"/>
                        <w:right w:val="none" w:sz="0" w:space="0" w:color="auto"/>
                      </w:divBdr>
                      <w:divsChild>
                        <w:div w:id="349578477">
                          <w:marLeft w:val="0"/>
                          <w:marRight w:val="0"/>
                          <w:marTop w:val="0"/>
                          <w:marBottom w:val="0"/>
                          <w:divBdr>
                            <w:top w:val="none" w:sz="0" w:space="0" w:color="auto"/>
                            <w:left w:val="none" w:sz="0" w:space="0" w:color="auto"/>
                            <w:bottom w:val="none" w:sz="0" w:space="0" w:color="auto"/>
                            <w:right w:val="none" w:sz="0" w:space="0" w:color="auto"/>
                          </w:divBdr>
                        </w:div>
                      </w:divsChild>
                    </w:div>
                    <w:div w:id="349578406">
                      <w:marLeft w:val="0"/>
                      <w:marRight w:val="0"/>
                      <w:marTop w:val="100"/>
                      <w:marBottom w:val="100"/>
                      <w:divBdr>
                        <w:top w:val="none" w:sz="0" w:space="0" w:color="auto"/>
                        <w:left w:val="none" w:sz="0" w:space="0" w:color="auto"/>
                        <w:bottom w:val="none" w:sz="0" w:space="0" w:color="auto"/>
                        <w:right w:val="none" w:sz="0" w:space="0" w:color="auto"/>
                      </w:divBdr>
                      <w:divsChild>
                        <w:div w:id="349572656">
                          <w:marLeft w:val="0"/>
                          <w:marRight w:val="0"/>
                          <w:marTop w:val="0"/>
                          <w:marBottom w:val="0"/>
                          <w:divBdr>
                            <w:top w:val="none" w:sz="0" w:space="0" w:color="auto"/>
                            <w:left w:val="none" w:sz="0" w:space="0" w:color="auto"/>
                            <w:bottom w:val="none" w:sz="0" w:space="0" w:color="auto"/>
                            <w:right w:val="none" w:sz="0" w:space="0" w:color="auto"/>
                          </w:divBdr>
                        </w:div>
                      </w:divsChild>
                    </w:div>
                    <w:div w:id="349584604">
                      <w:marLeft w:val="0"/>
                      <w:marRight w:val="0"/>
                      <w:marTop w:val="100"/>
                      <w:marBottom w:val="100"/>
                      <w:divBdr>
                        <w:top w:val="none" w:sz="0" w:space="0" w:color="auto"/>
                        <w:left w:val="none" w:sz="0" w:space="0" w:color="auto"/>
                        <w:bottom w:val="none" w:sz="0" w:space="0" w:color="auto"/>
                        <w:right w:val="none" w:sz="0" w:space="0" w:color="auto"/>
                      </w:divBdr>
                      <w:divsChild>
                        <w:div w:id="349573522">
                          <w:marLeft w:val="0"/>
                          <w:marRight w:val="0"/>
                          <w:marTop w:val="0"/>
                          <w:marBottom w:val="0"/>
                          <w:divBdr>
                            <w:top w:val="none" w:sz="0" w:space="0" w:color="auto"/>
                            <w:left w:val="none" w:sz="0" w:space="0" w:color="auto"/>
                            <w:bottom w:val="none" w:sz="0" w:space="0" w:color="auto"/>
                            <w:right w:val="none" w:sz="0" w:space="0" w:color="auto"/>
                          </w:divBdr>
                        </w:div>
                      </w:divsChild>
                    </w:div>
                    <w:div w:id="349584771">
                      <w:marLeft w:val="0"/>
                      <w:marRight w:val="0"/>
                      <w:marTop w:val="100"/>
                      <w:marBottom w:val="100"/>
                      <w:divBdr>
                        <w:top w:val="none" w:sz="0" w:space="0" w:color="auto"/>
                        <w:left w:val="none" w:sz="0" w:space="0" w:color="auto"/>
                        <w:bottom w:val="none" w:sz="0" w:space="0" w:color="auto"/>
                        <w:right w:val="none" w:sz="0" w:space="0" w:color="auto"/>
                      </w:divBdr>
                      <w:divsChild>
                        <w:div w:id="349601178">
                          <w:marLeft w:val="0"/>
                          <w:marRight w:val="0"/>
                          <w:marTop w:val="0"/>
                          <w:marBottom w:val="0"/>
                          <w:divBdr>
                            <w:top w:val="none" w:sz="0" w:space="0" w:color="auto"/>
                            <w:left w:val="none" w:sz="0" w:space="0" w:color="auto"/>
                            <w:bottom w:val="none" w:sz="0" w:space="0" w:color="auto"/>
                            <w:right w:val="none" w:sz="0" w:space="0" w:color="auto"/>
                          </w:divBdr>
                        </w:div>
                      </w:divsChild>
                    </w:div>
                    <w:div w:id="349585511">
                      <w:marLeft w:val="0"/>
                      <w:marRight w:val="0"/>
                      <w:marTop w:val="100"/>
                      <w:marBottom w:val="100"/>
                      <w:divBdr>
                        <w:top w:val="none" w:sz="0" w:space="0" w:color="auto"/>
                        <w:left w:val="none" w:sz="0" w:space="0" w:color="auto"/>
                        <w:bottom w:val="none" w:sz="0" w:space="0" w:color="auto"/>
                        <w:right w:val="none" w:sz="0" w:space="0" w:color="auto"/>
                      </w:divBdr>
                      <w:divsChild>
                        <w:div w:id="349591122">
                          <w:marLeft w:val="0"/>
                          <w:marRight w:val="0"/>
                          <w:marTop w:val="0"/>
                          <w:marBottom w:val="0"/>
                          <w:divBdr>
                            <w:top w:val="none" w:sz="0" w:space="0" w:color="auto"/>
                            <w:left w:val="none" w:sz="0" w:space="0" w:color="auto"/>
                            <w:bottom w:val="none" w:sz="0" w:space="0" w:color="auto"/>
                            <w:right w:val="none" w:sz="0" w:space="0" w:color="auto"/>
                          </w:divBdr>
                        </w:div>
                      </w:divsChild>
                    </w:div>
                    <w:div w:id="349592086">
                      <w:marLeft w:val="0"/>
                      <w:marRight w:val="0"/>
                      <w:marTop w:val="100"/>
                      <w:marBottom w:val="100"/>
                      <w:divBdr>
                        <w:top w:val="none" w:sz="0" w:space="0" w:color="auto"/>
                        <w:left w:val="none" w:sz="0" w:space="0" w:color="auto"/>
                        <w:bottom w:val="none" w:sz="0" w:space="0" w:color="auto"/>
                        <w:right w:val="none" w:sz="0" w:space="0" w:color="auto"/>
                      </w:divBdr>
                      <w:divsChild>
                        <w:div w:id="349575683">
                          <w:marLeft w:val="0"/>
                          <w:marRight w:val="0"/>
                          <w:marTop w:val="0"/>
                          <w:marBottom w:val="0"/>
                          <w:divBdr>
                            <w:top w:val="none" w:sz="0" w:space="0" w:color="auto"/>
                            <w:left w:val="none" w:sz="0" w:space="0" w:color="auto"/>
                            <w:bottom w:val="none" w:sz="0" w:space="0" w:color="auto"/>
                            <w:right w:val="none" w:sz="0" w:space="0" w:color="auto"/>
                          </w:divBdr>
                        </w:div>
                      </w:divsChild>
                    </w:div>
                    <w:div w:id="349593179">
                      <w:marLeft w:val="0"/>
                      <w:marRight w:val="0"/>
                      <w:marTop w:val="100"/>
                      <w:marBottom w:val="100"/>
                      <w:divBdr>
                        <w:top w:val="none" w:sz="0" w:space="0" w:color="auto"/>
                        <w:left w:val="none" w:sz="0" w:space="0" w:color="auto"/>
                        <w:bottom w:val="none" w:sz="0" w:space="0" w:color="auto"/>
                        <w:right w:val="none" w:sz="0" w:space="0" w:color="auto"/>
                      </w:divBdr>
                      <w:divsChild>
                        <w:div w:id="349573691">
                          <w:marLeft w:val="0"/>
                          <w:marRight w:val="0"/>
                          <w:marTop w:val="0"/>
                          <w:marBottom w:val="0"/>
                          <w:divBdr>
                            <w:top w:val="none" w:sz="0" w:space="0" w:color="auto"/>
                            <w:left w:val="none" w:sz="0" w:space="0" w:color="auto"/>
                            <w:bottom w:val="none" w:sz="0" w:space="0" w:color="auto"/>
                            <w:right w:val="none" w:sz="0" w:space="0" w:color="auto"/>
                          </w:divBdr>
                        </w:div>
                      </w:divsChild>
                    </w:div>
                    <w:div w:id="349594295">
                      <w:marLeft w:val="0"/>
                      <w:marRight w:val="0"/>
                      <w:marTop w:val="100"/>
                      <w:marBottom w:val="100"/>
                      <w:divBdr>
                        <w:top w:val="none" w:sz="0" w:space="0" w:color="auto"/>
                        <w:left w:val="none" w:sz="0" w:space="0" w:color="auto"/>
                        <w:bottom w:val="none" w:sz="0" w:space="0" w:color="auto"/>
                        <w:right w:val="none" w:sz="0" w:space="0" w:color="auto"/>
                      </w:divBdr>
                      <w:divsChild>
                        <w:div w:id="349583266">
                          <w:marLeft w:val="0"/>
                          <w:marRight w:val="0"/>
                          <w:marTop w:val="0"/>
                          <w:marBottom w:val="0"/>
                          <w:divBdr>
                            <w:top w:val="none" w:sz="0" w:space="0" w:color="auto"/>
                            <w:left w:val="none" w:sz="0" w:space="0" w:color="auto"/>
                            <w:bottom w:val="none" w:sz="0" w:space="0" w:color="auto"/>
                            <w:right w:val="none" w:sz="0" w:space="0" w:color="auto"/>
                          </w:divBdr>
                        </w:div>
                      </w:divsChild>
                    </w:div>
                    <w:div w:id="349595285">
                      <w:marLeft w:val="0"/>
                      <w:marRight w:val="0"/>
                      <w:marTop w:val="100"/>
                      <w:marBottom w:val="100"/>
                      <w:divBdr>
                        <w:top w:val="none" w:sz="0" w:space="0" w:color="auto"/>
                        <w:left w:val="none" w:sz="0" w:space="0" w:color="auto"/>
                        <w:bottom w:val="none" w:sz="0" w:space="0" w:color="auto"/>
                        <w:right w:val="none" w:sz="0" w:space="0" w:color="auto"/>
                      </w:divBdr>
                      <w:divsChild>
                        <w:div w:id="349581698">
                          <w:marLeft w:val="0"/>
                          <w:marRight w:val="0"/>
                          <w:marTop w:val="0"/>
                          <w:marBottom w:val="0"/>
                          <w:divBdr>
                            <w:top w:val="none" w:sz="0" w:space="0" w:color="auto"/>
                            <w:left w:val="none" w:sz="0" w:space="0" w:color="auto"/>
                            <w:bottom w:val="none" w:sz="0" w:space="0" w:color="auto"/>
                            <w:right w:val="none" w:sz="0" w:space="0" w:color="auto"/>
                          </w:divBdr>
                        </w:div>
                      </w:divsChild>
                    </w:div>
                    <w:div w:id="349597491">
                      <w:marLeft w:val="0"/>
                      <w:marRight w:val="0"/>
                      <w:marTop w:val="100"/>
                      <w:marBottom w:val="100"/>
                      <w:divBdr>
                        <w:top w:val="none" w:sz="0" w:space="0" w:color="auto"/>
                        <w:left w:val="none" w:sz="0" w:space="0" w:color="auto"/>
                        <w:bottom w:val="none" w:sz="0" w:space="0" w:color="auto"/>
                        <w:right w:val="none" w:sz="0" w:space="0" w:color="auto"/>
                      </w:divBdr>
                      <w:divsChild>
                        <w:div w:id="349578602">
                          <w:marLeft w:val="0"/>
                          <w:marRight w:val="0"/>
                          <w:marTop w:val="0"/>
                          <w:marBottom w:val="0"/>
                          <w:divBdr>
                            <w:top w:val="none" w:sz="0" w:space="0" w:color="auto"/>
                            <w:left w:val="none" w:sz="0" w:space="0" w:color="auto"/>
                            <w:bottom w:val="none" w:sz="0" w:space="0" w:color="auto"/>
                            <w:right w:val="none" w:sz="0" w:space="0" w:color="auto"/>
                          </w:divBdr>
                        </w:div>
                      </w:divsChild>
                    </w:div>
                    <w:div w:id="349599731">
                      <w:marLeft w:val="0"/>
                      <w:marRight w:val="0"/>
                      <w:marTop w:val="100"/>
                      <w:marBottom w:val="100"/>
                      <w:divBdr>
                        <w:top w:val="none" w:sz="0" w:space="0" w:color="auto"/>
                        <w:left w:val="none" w:sz="0" w:space="0" w:color="auto"/>
                        <w:bottom w:val="none" w:sz="0" w:space="0" w:color="auto"/>
                        <w:right w:val="none" w:sz="0" w:space="0" w:color="auto"/>
                      </w:divBdr>
                      <w:divsChild>
                        <w:div w:id="34959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706">
              <w:marLeft w:val="0"/>
              <w:marRight w:val="0"/>
              <w:marTop w:val="0"/>
              <w:marBottom w:val="0"/>
              <w:divBdr>
                <w:top w:val="none" w:sz="0" w:space="0" w:color="auto"/>
                <w:left w:val="none" w:sz="0" w:space="0" w:color="auto"/>
                <w:bottom w:val="none" w:sz="0" w:space="0" w:color="auto"/>
                <w:right w:val="none" w:sz="0" w:space="0" w:color="auto"/>
              </w:divBdr>
              <w:divsChild>
                <w:div w:id="349599138">
                  <w:marLeft w:val="0"/>
                  <w:marRight w:val="0"/>
                  <w:marTop w:val="0"/>
                  <w:marBottom w:val="0"/>
                  <w:divBdr>
                    <w:top w:val="none" w:sz="0" w:space="0" w:color="auto"/>
                    <w:left w:val="none" w:sz="0" w:space="0" w:color="auto"/>
                    <w:bottom w:val="none" w:sz="0" w:space="0" w:color="auto"/>
                    <w:right w:val="none" w:sz="0" w:space="0" w:color="auto"/>
                  </w:divBdr>
                  <w:divsChild>
                    <w:div w:id="349590477">
                      <w:marLeft w:val="0"/>
                      <w:marRight w:val="0"/>
                      <w:marTop w:val="0"/>
                      <w:marBottom w:val="0"/>
                      <w:divBdr>
                        <w:top w:val="none" w:sz="0" w:space="0" w:color="auto"/>
                        <w:left w:val="none" w:sz="0" w:space="0" w:color="auto"/>
                        <w:bottom w:val="none" w:sz="0" w:space="0" w:color="auto"/>
                        <w:right w:val="none" w:sz="0" w:space="0" w:color="auto"/>
                      </w:divBdr>
                    </w:div>
                    <w:div w:id="3496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798">
      <w:marLeft w:val="0"/>
      <w:marRight w:val="0"/>
      <w:marTop w:val="0"/>
      <w:marBottom w:val="0"/>
      <w:divBdr>
        <w:top w:val="none" w:sz="0" w:space="0" w:color="auto"/>
        <w:left w:val="none" w:sz="0" w:space="0" w:color="auto"/>
        <w:bottom w:val="none" w:sz="0" w:space="0" w:color="auto"/>
        <w:right w:val="none" w:sz="0" w:space="0" w:color="auto"/>
      </w:divBdr>
    </w:div>
    <w:div w:id="349600800">
      <w:marLeft w:val="0"/>
      <w:marRight w:val="0"/>
      <w:marTop w:val="0"/>
      <w:marBottom w:val="0"/>
      <w:divBdr>
        <w:top w:val="none" w:sz="0" w:space="0" w:color="auto"/>
        <w:left w:val="none" w:sz="0" w:space="0" w:color="auto"/>
        <w:bottom w:val="none" w:sz="0" w:space="0" w:color="auto"/>
        <w:right w:val="none" w:sz="0" w:space="0" w:color="auto"/>
      </w:divBdr>
    </w:div>
    <w:div w:id="349600803">
      <w:marLeft w:val="0"/>
      <w:marRight w:val="0"/>
      <w:marTop w:val="0"/>
      <w:marBottom w:val="0"/>
      <w:divBdr>
        <w:top w:val="none" w:sz="0" w:space="0" w:color="auto"/>
        <w:left w:val="none" w:sz="0" w:space="0" w:color="auto"/>
        <w:bottom w:val="none" w:sz="0" w:space="0" w:color="auto"/>
        <w:right w:val="none" w:sz="0" w:space="0" w:color="auto"/>
      </w:divBdr>
      <w:divsChild>
        <w:div w:id="349594520">
          <w:marLeft w:val="0"/>
          <w:marRight w:val="0"/>
          <w:marTop w:val="0"/>
          <w:marBottom w:val="81"/>
          <w:divBdr>
            <w:top w:val="none" w:sz="0" w:space="0" w:color="auto"/>
            <w:left w:val="none" w:sz="0" w:space="0" w:color="auto"/>
            <w:bottom w:val="none" w:sz="0" w:space="0" w:color="auto"/>
            <w:right w:val="none" w:sz="0" w:space="0" w:color="auto"/>
          </w:divBdr>
        </w:div>
      </w:divsChild>
    </w:div>
    <w:div w:id="349600804">
      <w:marLeft w:val="0"/>
      <w:marRight w:val="0"/>
      <w:marTop w:val="0"/>
      <w:marBottom w:val="0"/>
      <w:divBdr>
        <w:top w:val="none" w:sz="0" w:space="0" w:color="auto"/>
        <w:left w:val="none" w:sz="0" w:space="0" w:color="auto"/>
        <w:bottom w:val="none" w:sz="0" w:space="0" w:color="auto"/>
        <w:right w:val="none" w:sz="0" w:space="0" w:color="auto"/>
      </w:divBdr>
      <w:divsChild>
        <w:div w:id="349582842">
          <w:marLeft w:val="0"/>
          <w:marRight w:val="0"/>
          <w:marTop w:val="0"/>
          <w:marBottom w:val="0"/>
          <w:divBdr>
            <w:top w:val="none" w:sz="0" w:space="0" w:color="auto"/>
            <w:left w:val="none" w:sz="0" w:space="0" w:color="auto"/>
            <w:bottom w:val="none" w:sz="0" w:space="0" w:color="auto"/>
            <w:right w:val="none" w:sz="0" w:space="0" w:color="auto"/>
          </w:divBdr>
        </w:div>
      </w:divsChild>
    </w:div>
    <w:div w:id="349600806">
      <w:marLeft w:val="0"/>
      <w:marRight w:val="0"/>
      <w:marTop w:val="0"/>
      <w:marBottom w:val="0"/>
      <w:divBdr>
        <w:top w:val="none" w:sz="0" w:space="0" w:color="auto"/>
        <w:left w:val="none" w:sz="0" w:space="0" w:color="auto"/>
        <w:bottom w:val="none" w:sz="0" w:space="0" w:color="auto"/>
        <w:right w:val="none" w:sz="0" w:space="0" w:color="auto"/>
      </w:divBdr>
    </w:div>
    <w:div w:id="349600808">
      <w:marLeft w:val="0"/>
      <w:marRight w:val="0"/>
      <w:marTop w:val="0"/>
      <w:marBottom w:val="0"/>
      <w:divBdr>
        <w:top w:val="none" w:sz="0" w:space="0" w:color="auto"/>
        <w:left w:val="none" w:sz="0" w:space="0" w:color="auto"/>
        <w:bottom w:val="none" w:sz="0" w:space="0" w:color="auto"/>
        <w:right w:val="none" w:sz="0" w:space="0" w:color="auto"/>
      </w:divBdr>
      <w:divsChild>
        <w:div w:id="349589360">
          <w:marLeft w:val="0"/>
          <w:marRight w:val="0"/>
          <w:marTop w:val="0"/>
          <w:marBottom w:val="0"/>
          <w:divBdr>
            <w:top w:val="none" w:sz="0" w:space="0" w:color="auto"/>
            <w:left w:val="none" w:sz="0" w:space="0" w:color="auto"/>
            <w:bottom w:val="none" w:sz="0" w:space="0" w:color="auto"/>
            <w:right w:val="none" w:sz="0" w:space="0" w:color="auto"/>
          </w:divBdr>
        </w:div>
        <w:div w:id="349591497">
          <w:marLeft w:val="0"/>
          <w:marRight w:val="0"/>
          <w:marTop w:val="0"/>
          <w:marBottom w:val="0"/>
          <w:divBdr>
            <w:top w:val="none" w:sz="0" w:space="0" w:color="auto"/>
            <w:left w:val="none" w:sz="0" w:space="0" w:color="auto"/>
            <w:bottom w:val="none" w:sz="0" w:space="0" w:color="auto"/>
            <w:right w:val="none" w:sz="0" w:space="0" w:color="auto"/>
          </w:divBdr>
        </w:div>
      </w:divsChild>
    </w:div>
    <w:div w:id="349600810">
      <w:marLeft w:val="0"/>
      <w:marRight w:val="0"/>
      <w:marTop w:val="0"/>
      <w:marBottom w:val="0"/>
      <w:divBdr>
        <w:top w:val="none" w:sz="0" w:space="0" w:color="auto"/>
        <w:left w:val="none" w:sz="0" w:space="0" w:color="auto"/>
        <w:bottom w:val="none" w:sz="0" w:space="0" w:color="auto"/>
        <w:right w:val="none" w:sz="0" w:space="0" w:color="auto"/>
      </w:divBdr>
    </w:div>
    <w:div w:id="349600811">
      <w:marLeft w:val="0"/>
      <w:marRight w:val="0"/>
      <w:marTop w:val="0"/>
      <w:marBottom w:val="0"/>
      <w:divBdr>
        <w:top w:val="none" w:sz="0" w:space="0" w:color="auto"/>
        <w:left w:val="none" w:sz="0" w:space="0" w:color="auto"/>
        <w:bottom w:val="none" w:sz="0" w:space="0" w:color="auto"/>
        <w:right w:val="none" w:sz="0" w:space="0" w:color="auto"/>
      </w:divBdr>
      <w:divsChild>
        <w:div w:id="349580764">
          <w:marLeft w:val="0"/>
          <w:marRight w:val="0"/>
          <w:marTop w:val="375"/>
          <w:marBottom w:val="0"/>
          <w:divBdr>
            <w:top w:val="none" w:sz="0" w:space="0" w:color="auto"/>
            <w:left w:val="none" w:sz="0" w:space="0" w:color="auto"/>
            <w:bottom w:val="none" w:sz="0" w:space="0" w:color="auto"/>
            <w:right w:val="none" w:sz="0" w:space="0" w:color="auto"/>
          </w:divBdr>
          <w:divsChild>
            <w:div w:id="349571944">
              <w:marLeft w:val="0"/>
              <w:marRight w:val="0"/>
              <w:marTop w:val="300"/>
              <w:marBottom w:val="375"/>
              <w:divBdr>
                <w:top w:val="none" w:sz="0" w:space="0" w:color="auto"/>
                <w:left w:val="none" w:sz="0" w:space="0" w:color="auto"/>
                <w:bottom w:val="single" w:sz="6" w:space="0" w:color="EBEBEB"/>
                <w:right w:val="none" w:sz="0" w:space="0" w:color="auto"/>
              </w:divBdr>
            </w:div>
            <w:div w:id="349576271">
              <w:marLeft w:val="0"/>
              <w:marRight w:val="0"/>
              <w:marTop w:val="300"/>
              <w:marBottom w:val="375"/>
              <w:divBdr>
                <w:top w:val="none" w:sz="0" w:space="0" w:color="auto"/>
                <w:left w:val="none" w:sz="0" w:space="0" w:color="auto"/>
                <w:bottom w:val="none" w:sz="0" w:space="0" w:color="auto"/>
                <w:right w:val="none" w:sz="0" w:space="0" w:color="auto"/>
              </w:divBdr>
              <w:divsChild>
                <w:div w:id="349584221">
                  <w:marLeft w:val="0"/>
                  <w:marRight w:val="0"/>
                  <w:marTop w:val="0"/>
                  <w:marBottom w:val="0"/>
                  <w:divBdr>
                    <w:top w:val="none" w:sz="0" w:space="0" w:color="auto"/>
                    <w:left w:val="none" w:sz="0" w:space="0" w:color="auto"/>
                    <w:bottom w:val="none" w:sz="0" w:space="0" w:color="auto"/>
                    <w:right w:val="none" w:sz="0" w:space="0" w:color="auto"/>
                  </w:divBdr>
                </w:div>
                <w:div w:id="349588333">
                  <w:marLeft w:val="300"/>
                  <w:marRight w:val="0"/>
                  <w:marTop w:val="0"/>
                  <w:marBottom w:val="0"/>
                  <w:divBdr>
                    <w:top w:val="none" w:sz="0" w:space="0" w:color="auto"/>
                    <w:left w:val="none" w:sz="0" w:space="0" w:color="auto"/>
                    <w:bottom w:val="none" w:sz="0" w:space="0" w:color="auto"/>
                    <w:right w:val="none" w:sz="0" w:space="0" w:color="auto"/>
                  </w:divBdr>
                </w:div>
                <w:div w:id="34959885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0253">
          <w:marLeft w:val="0"/>
          <w:marRight w:val="0"/>
          <w:marTop w:val="0"/>
          <w:marBottom w:val="300"/>
          <w:divBdr>
            <w:top w:val="none" w:sz="0" w:space="0" w:color="auto"/>
            <w:left w:val="none" w:sz="0" w:space="0" w:color="auto"/>
            <w:bottom w:val="none" w:sz="0" w:space="0" w:color="auto"/>
            <w:right w:val="none" w:sz="0" w:space="0" w:color="auto"/>
          </w:divBdr>
          <w:divsChild>
            <w:div w:id="349594917">
              <w:marLeft w:val="0"/>
              <w:marRight w:val="0"/>
              <w:marTop w:val="0"/>
              <w:marBottom w:val="0"/>
              <w:divBdr>
                <w:top w:val="none" w:sz="0" w:space="0" w:color="auto"/>
                <w:left w:val="none" w:sz="0" w:space="0" w:color="auto"/>
                <w:bottom w:val="none" w:sz="0" w:space="0" w:color="auto"/>
                <w:right w:val="none" w:sz="0" w:space="0" w:color="auto"/>
              </w:divBdr>
              <w:divsChild>
                <w:div w:id="349590006">
                  <w:marLeft w:val="0"/>
                  <w:marRight w:val="0"/>
                  <w:marTop w:val="0"/>
                  <w:marBottom w:val="0"/>
                  <w:divBdr>
                    <w:top w:val="none" w:sz="0" w:space="0" w:color="auto"/>
                    <w:left w:val="none" w:sz="0" w:space="0" w:color="auto"/>
                    <w:bottom w:val="none" w:sz="0" w:space="0" w:color="auto"/>
                    <w:right w:val="none" w:sz="0" w:space="0" w:color="auto"/>
                  </w:divBdr>
                  <w:divsChild>
                    <w:div w:id="349587898">
                      <w:marLeft w:val="0"/>
                      <w:marRight w:val="0"/>
                      <w:marTop w:val="0"/>
                      <w:marBottom w:val="0"/>
                      <w:divBdr>
                        <w:top w:val="none" w:sz="0" w:space="0" w:color="auto"/>
                        <w:left w:val="none" w:sz="0" w:space="0" w:color="auto"/>
                        <w:bottom w:val="none" w:sz="0" w:space="0" w:color="auto"/>
                        <w:right w:val="none" w:sz="0" w:space="0" w:color="auto"/>
                      </w:divBdr>
                      <w:divsChild>
                        <w:div w:id="3495732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00814">
      <w:marLeft w:val="0"/>
      <w:marRight w:val="0"/>
      <w:marTop w:val="0"/>
      <w:marBottom w:val="0"/>
      <w:divBdr>
        <w:top w:val="none" w:sz="0" w:space="0" w:color="auto"/>
        <w:left w:val="none" w:sz="0" w:space="0" w:color="auto"/>
        <w:bottom w:val="none" w:sz="0" w:space="0" w:color="auto"/>
        <w:right w:val="none" w:sz="0" w:space="0" w:color="auto"/>
      </w:divBdr>
      <w:divsChild>
        <w:div w:id="349573884">
          <w:marLeft w:val="0"/>
          <w:marRight w:val="0"/>
          <w:marTop w:val="0"/>
          <w:marBottom w:val="0"/>
          <w:divBdr>
            <w:top w:val="none" w:sz="0" w:space="0" w:color="auto"/>
            <w:left w:val="none" w:sz="0" w:space="0" w:color="auto"/>
            <w:bottom w:val="none" w:sz="0" w:space="0" w:color="auto"/>
            <w:right w:val="none" w:sz="0" w:space="0" w:color="auto"/>
          </w:divBdr>
        </w:div>
        <w:div w:id="349577255">
          <w:marLeft w:val="0"/>
          <w:marRight w:val="0"/>
          <w:marTop w:val="0"/>
          <w:marBottom w:val="0"/>
          <w:divBdr>
            <w:top w:val="none" w:sz="0" w:space="0" w:color="auto"/>
            <w:left w:val="none" w:sz="0" w:space="0" w:color="auto"/>
            <w:bottom w:val="none" w:sz="0" w:space="0" w:color="auto"/>
            <w:right w:val="none" w:sz="0" w:space="0" w:color="auto"/>
          </w:divBdr>
          <w:divsChild>
            <w:div w:id="349571898">
              <w:marLeft w:val="0"/>
              <w:marRight w:val="0"/>
              <w:marTop w:val="0"/>
              <w:marBottom w:val="0"/>
              <w:divBdr>
                <w:top w:val="none" w:sz="0" w:space="0" w:color="auto"/>
                <w:left w:val="none" w:sz="0" w:space="0" w:color="auto"/>
                <w:bottom w:val="none" w:sz="0" w:space="0" w:color="auto"/>
                <w:right w:val="none" w:sz="0" w:space="0" w:color="auto"/>
              </w:divBdr>
            </w:div>
          </w:divsChild>
        </w:div>
        <w:div w:id="349592401">
          <w:marLeft w:val="0"/>
          <w:marRight w:val="0"/>
          <w:marTop w:val="0"/>
          <w:marBottom w:val="0"/>
          <w:divBdr>
            <w:top w:val="none" w:sz="0" w:space="0" w:color="auto"/>
            <w:left w:val="none" w:sz="0" w:space="0" w:color="auto"/>
            <w:bottom w:val="none" w:sz="0" w:space="0" w:color="auto"/>
            <w:right w:val="none" w:sz="0" w:space="0" w:color="auto"/>
          </w:divBdr>
        </w:div>
      </w:divsChild>
    </w:div>
    <w:div w:id="349600816">
      <w:marLeft w:val="0"/>
      <w:marRight w:val="0"/>
      <w:marTop w:val="0"/>
      <w:marBottom w:val="0"/>
      <w:divBdr>
        <w:top w:val="none" w:sz="0" w:space="0" w:color="auto"/>
        <w:left w:val="none" w:sz="0" w:space="0" w:color="auto"/>
        <w:bottom w:val="none" w:sz="0" w:space="0" w:color="auto"/>
        <w:right w:val="none" w:sz="0" w:space="0" w:color="auto"/>
      </w:divBdr>
    </w:div>
    <w:div w:id="349600817">
      <w:marLeft w:val="0"/>
      <w:marRight w:val="0"/>
      <w:marTop w:val="0"/>
      <w:marBottom w:val="0"/>
      <w:divBdr>
        <w:top w:val="none" w:sz="0" w:space="0" w:color="auto"/>
        <w:left w:val="none" w:sz="0" w:space="0" w:color="auto"/>
        <w:bottom w:val="none" w:sz="0" w:space="0" w:color="auto"/>
        <w:right w:val="none" w:sz="0" w:space="0" w:color="auto"/>
      </w:divBdr>
      <w:divsChild>
        <w:div w:id="349588416">
          <w:marLeft w:val="0"/>
          <w:marRight w:val="0"/>
          <w:marTop w:val="0"/>
          <w:marBottom w:val="0"/>
          <w:divBdr>
            <w:top w:val="none" w:sz="0" w:space="0" w:color="auto"/>
            <w:left w:val="none" w:sz="0" w:space="0" w:color="auto"/>
            <w:bottom w:val="none" w:sz="0" w:space="0" w:color="auto"/>
            <w:right w:val="none" w:sz="0" w:space="0" w:color="auto"/>
          </w:divBdr>
          <w:divsChild>
            <w:div w:id="349585327">
              <w:marLeft w:val="0"/>
              <w:marRight w:val="0"/>
              <w:marTop w:val="0"/>
              <w:marBottom w:val="0"/>
              <w:divBdr>
                <w:top w:val="none" w:sz="0" w:space="0" w:color="auto"/>
                <w:left w:val="none" w:sz="0" w:space="0" w:color="auto"/>
                <w:bottom w:val="none" w:sz="0" w:space="0" w:color="auto"/>
                <w:right w:val="none" w:sz="0" w:space="0" w:color="auto"/>
              </w:divBdr>
              <w:divsChild>
                <w:div w:id="349575421">
                  <w:marLeft w:val="0"/>
                  <w:marRight w:val="0"/>
                  <w:marTop w:val="0"/>
                  <w:marBottom w:val="0"/>
                  <w:divBdr>
                    <w:top w:val="none" w:sz="0" w:space="0" w:color="auto"/>
                    <w:left w:val="none" w:sz="0" w:space="0" w:color="auto"/>
                    <w:bottom w:val="none" w:sz="0" w:space="0" w:color="auto"/>
                    <w:right w:val="none" w:sz="0" w:space="0" w:color="auto"/>
                  </w:divBdr>
                  <w:divsChild>
                    <w:div w:id="349576302">
                      <w:marLeft w:val="0"/>
                      <w:marRight w:val="0"/>
                      <w:marTop w:val="0"/>
                      <w:marBottom w:val="0"/>
                      <w:divBdr>
                        <w:top w:val="none" w:sz="0" w:space="0" w:color="auto"/>
                        <w:left w:val="none" w:sz="0" w:space="0" w:color="auto"/>
                        <w:bottom w:val="none" w:sz="0" w:space="0" w:color="auto"/>
                        <w:right w:val="none" w:sz="0" w:space="0" w:color="auto"/>
                      </w:divBdr>
                    </w:div>
                    <w:div w:id="349598748">
                      <w:marLeft w:val="0"/>
                      <w:marRight w:val="0"/>
                      <w:marTop w:val="0"/>
                      <w:marBottom w:val="0"/>
                      <w:divBdr>
                        <w:top w:val="none" w:sz="0" w:space="0" w:color="auto"/>
                        <w:left w:val="none" w:sz="0" w:space="0" w:color="auto"/>
                        <w:bottom w:val="none" w:sz="0" w:space="0" w:color="auto"/>
                        <w:right w:val="none" w:sz="0" w:space="0" w:color="auto"/>
                      </w:divBdr>
                    </w:div>
                  </w:divsChild>
                </w:div>
                <w:div w:id="349585357">
                  <w:marLeft w:val="0"/>
                  <w:marRight w:val="0"/>
                  <w:marTop w:val="0"/>
                  <w:marBottom w:val="0"/>
                  <w:divBdr>
                    <w:top w:val="none" w:sz="0" w:space="0" w:color="auto"/>
                    <w:left w:val="none" w:sz="0" w:space="0" w:color="auto"/>
                    <w:bottom w:val="none" w:sz="0" w:space="0" w:color="auto"/>
                    <w:right w:val="none" w:sz="0" w:space="0" w:color="auto"/>
                  </w:divBdr>
                  <w:divsChild>
                    <w:div w:id="349584837">
                      <w:marLeft w:val="0"/>
                      <w:marRight w:val="0"/>
                      <w:marTop w:val="0"/>
                      <w:marBottom w:val="0"/>
                      <w:divBdr>
                        <w:top w:val="none" w:sz="0" w:space="0" w:color="auto"/>
                        <w:left w:val="none" w:sz="0" w:space="0" w:color="auto"/>
                        <w:bottom w:val="none" w:sz="0" w:space="0" w:color="auto"/>
                        <w:right w:val="none" w:sz="0" w:space="0" w:color="auto"/>
                      </w:divBdr>
                    </w:div>
                    <w:div w:id="3495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756">
              <w:marLeft w:val="0"/>
              <w:marRight w:val="0"/>
              <w:marTop w:val="0"/>
              <w:marBottom w:val="0"/>
              <w:divBdr>
                <w:top w:val="none" w:sz="0" w:space="0" w:color="auto"/>
                <w:left w:val="none" w:sz="0" w:space="0" w:color="auto"/>
                <w:bottom w:val="none" w:sz="0" w:space="0" w:color="auto"/>
                <w:right w:val="none" w:sz="0" w:space="0" w:color="auto"/>
              </w:divBdr>
              <w:divsChild>
                <w:div w:id="349582542">
                  <w:marLeft w:val="0"/>
                  <w:marRight w:val="0"/>
                  <w:marTop w:val="0"/>
                  <w:marBottom w:val="0"/>
                  <w:divBdr>
                    <w:top w:val="none" w:sz="0" w:space="0" w:color="auto"/>
                    <w:left w:val="none" w:sz="0" w:space="0" w:color="auto"/>
                    <w:bottom w:val="none" w:sz="0" w:space="0" w:color="auto"/>
                    <w:right w:val="none" w:sz="0" w:space="0" w:color="auto"/>
                  </w:divBdr>
                  <w:divsChild>
                    <w:div w:id="349574267">
                      <w:marLeft w:val="0"/>
                      <w:marRight w:val="0"/>
                      <w:marTop w:val="0"/>
                      <w:marBottom w:val="0"/>
                      <w:divBdr>
                        <w:top w:val="none" w:sz="0" w:space="0" w:color="auto"/>
                        <w:left w:val="none" w:sz="0" w:space="0" w:color="auto"/>
                        <w:bottom w:val="none" w:sz="0" w:space="0" w:color="auto"/>
                        <w:right w:val="none" w:sz="0" w:space="0" w:color="auto"/>
                      </w:divBdr>
                    </w:div>
                    <w:div w:id="3495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818">
      <w:marLeft w:val="0"/>
      <w:marRight w:val="0"/>
      <w:marTop w:val="0"/>
      <w:marBottom w:val="0"/>
      <w:divBdr>
        <w:top w:val="none" w:sz="0" w:space="0" w:color="auto"/>
        <w:left w:val="none" w:sz="0" w:space="0" w:color="auto"/>
        <w:bottom w:val="none" w:sz="0" w:space="0" w:color="auto"/>
        <w:right w:val="none" w:sz="0" w:space="0" w:color="auto"/>
      </w:divBdr>
    </w:div>
    <w:div w:id="349600826">
      <w:marLeft w:val="0"/>
      <w:marRight w:val="0"/>
      <w:marTop w:val="0"/>
      <w:marBottom w:val="0"/>
      <w:divBdr>
        <w:top w:val="none" w:sz="0" w:space="0" w:color="auto"/>
        <w:left w:val="none" w:sz="0" w:space="0" w:color="auto"/>
        <w:bottom w:val="none" w:sz="0" w:space="0" w:color="auto"/>
        <w:right w:val="none" w:sz="0" w:space="0" w:color="auto"/>
      </w:divBdr>
    </w:div>
    <w:div w:id="349600827">
      <w:marLeft w:val="0"/>
      <w:marRight w:val="0"/>
      <w:marTop w:val="0"/>
      <w:marBottom w:val="0"/>
      <w:divBdr>
        <w:top w:val="none" w:sz="0" w:space="0" w:color="auto"/>
        <w:left w:val="none" w:sz="0" w:space="0" w:color="auto"/>
        <w:bottom w:val="none" w:sz="0" w:space="0" w:color="auto"/>
        <w:right w:val="none" w:sz="0" w:space="0" w:color="auto"/>
      </w:divBdr>
    </w:div>
    <w:div w:id="349600834">
      <w:marLeft w:val="0"/>
      <w:marRight w:val="0"/>
      <w:marTop w:val="0"/>
      <w:marBottom w:val="0"/>
      <w:divBdr>
        <w:top w:val="none" w:sz="0" w:space="0" w:color="auto"/>
        <w:left w:val="none" w:sz="0" w:space="0" w:color="auto"/>
        <w:bottom w:val="none" w:sz="0" w:space="0" w:color="auto"/>
        <w:right w:val="none" w:sz="0" w:space="0" w:color="auto"/>
      </w:divBdr>
      <w:divsChild>
        <w:div w:id="349599558">
          <w:marLeft w:val="0"/>
          <w:marRight w:val="0"/>
          <w:marTop w:val="81"/>
          <w:marBottom w:val="197"/>
          <w:divBdr>
            <w:top w:val="none" w:sz="0" w:space="0" w:color="auto"/>
            <w:left w:val="none" w:sz="0" w:space="0" w:color="auto"/>
            <w:bottom w:val="none" w:sz="0" w:space="0" w:color="auto"/>
            <w:right w:val="none" w:sz="0" w:space="0" w:color="auto"/>
          </w:divBdr>
        </w:div>
        <w:div w:id="349600335">
          <w:marLeft w:val="0"/>
          <w:marRight w:val="0"/>
          <w:marTop w:val="58"/>
          <w:marBottom w:val="174"/>
          <w:divBdr>
            <w:top w:val="none" w:sz="0" w:space="0" w:color="auto"/>
            <w:left w:val="none" w:sz="0" w:space="0" w:color="auto"/>
            <w:bottom w:val="none" w:sz="0" w:space="0" w:color="auto"/>
            <w:right w:val="none" w:sz="0" w:space="0" w:color="auto"/>
          </w:divBdr>
        </w:div>
      </w:divsChild>
    </w:div>
    <w:div w:id="349600835">
      <w:marLeft w:val="0"/>
      <w:marRight w:val="0"/>
      <w:marTop w:val="0"/>
      <w:marBottom w:val="0"/>
      <w:divBdr>
        <w:top w:val="none" w:sz="0" w:space="0" w:color="auto"/>
        <w:left w:val="none" w:sz="0" w:space="0" w:color="auto"/>
        <w:bottom w:val="none" w:sz="0" w:space="0" w:color="auto"/>
        <w:right w:val="none" w:sz="0" w:space="0" w:color="auto"/>
      </w:divBdr>
    </w:div>
    <w:div w:id="349600840">
      <w:marLeft w:val="0"/>
      <w:marRight w:val="0"/>
      <w:marTop w:val="0"/>
      <w:marBottom w:val="0"/>
      <w:divBdr>
        <w:top w:val="none" w:sz="0" w:space="0" w:color="auto"/>
        <w:left w:val="none" w:sz="0" w:space="0" w:color="auto"/>
        <w:bottom w:val="none" w:sz="0" w:space="0" w:color="auto"/>
        <w:right w:val="none" w:sz="0" w:space="0" w:color="auto"/>
      </w:divBdr>
      <w:divsChild>
        <w:div w:id="349590092">
          <w:marLeft w:val="0"/>
          <w:marRight w:val="0"/>
          <w:marTop w:val="0"/>
          <w:marBottom w:val="0"/>
          <w:divBdr>
            <w:top w:val="none" w:sz="0" w:space="0" w:color="auto"/>
            <w:left w:val="none" w:sz="0" w:space="0" w:color="auto"/>
            <w:bottom w:val="none" w:sz="0" w:space="0" w:color="auto"/>
            <w:right w:val="none" w:sz="0" w:space="0" w:color="auto"/>
          </w:divBdr>
          <w:divsChild>
            <w:div w:id="34959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854">
      <w:marLeft w:val="0"/>
      <w:marRight w:val="0"/>
      <w:marTop w:val="0"/>
      <w:marBottom w:val="0"/>
      <w:divBdr>
        <w:top w:val="none" w:sz="0" w:space="0" w:color="auto"/>
        <w:left w:val="none" w:sz="0" w:space="0" w:color="auto"/>
        <w:bottom w:val="none" w:sz="0" w:space="0" w:color="auto"/>
        <w:right w:val="none" w:sz="0" w:space="0" w:color="auto"/>
      </w:divBdr>
    </w:div>
    <w:div w:id="349600867">
      <w:marLeft w:val="0"/>
      <w:marRight w:val="0"/>
      <w:marTop w:val="0"/>
      <w:marBottom w:val="0"/>
      <w:divBdr>
        <w:top w:val="none" w:sz="0" w:space="0" w:color="auto"/>
        <w:left w:val="none" w:sz="0" w:space="0" w:color="auto"/>
        <w:bottom w:val="none" w:sz="0" w:space="0" w:color="auto"/>
        <w:right w:val="none" w:sz="0" w:space="0" w:color="auto"/>
      </w:divBdr>
      <w:divsChild>
        <w:div w:id="349588069">
          <w:marLeft w:val="0"/>
          <w:marRight w:val="0"/>
          <w:marTop w:val="0"/>
          <w:marBottom w:val="0"/>
          <w:divBdr>
            <w:top w:val="none" w:sz="0" w:space="0" w:color="auto"/>
            <w:left w:val="none" w:sz="0" w:space="0" w:color="auto"/>
            <w:bottom w:val="none" w:sz="0" w:space="0" w:color="auto"/>
            <w:right w:val="none" w:sz="0" w:space="0" w:color="auto"/>
          </w:divBdr>
          <w:divsChild>
            <w:div w:id="34958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873">
      <w:marLeft w:val="0"/>
      <w:marRight w:val="0"/>
      <w:marTop w:val="0"/>
      <w:marBottom w:val="0"/>
      <w:divBdr>
        <w:top w:val="none" w:sz="0" w:space="0" w:color="auto"/>
        <w:left w:val="none" w:sz="0" w:space="0" w:color="auto"/>
        <w:bottom w:val="none" w:sz="0" w:space="0" w:color="auto"/>
        <w:right w:val="none" w:sz="0" w:space="0" w:color="auto"/>
      </w:divBdr>
      <w:divsChild>
        <w:div w:id="349586671">
          <w:marLeft w:val="0"/>
          <w:marRight w:val="0"/>
          <w:marTop w:val="0"/>
          <w:marBottom w:val="0"/>
          <w:divBdr>
            <w:top w:val="none" w:sz="0" w:space="0" w:color="auto"/>
            <w:left w:val="none" w:sz="0" w:space="0" w:color="auto"/>
            <w:bottom w:val="none" w:sz="0" w:space="0" w:color="auto"/>
            <w:right w:val="none" w:sz="0" w:space="0" w:color="auto"/>
          </w:divBdr>
        </w:div>
        <w:div w:id="349589593">
          <w:marLeft w:val="0"/>
          <w:marRight w:val="0"/>
          <w:marTop w:val="0"/>
          <w:marBottom w:val="0"/>
          <w:divBdr>
            <w:top w:val="none" w:sz="0" w:space="0" w:color="auto"/>
            <w:left w:val="none" w:sz="0" w:space="0" w:color="auto"/>
            <w:bottom w:val="none" w:sz="0" w:space="0" w:color="auto"/>
            <w:right w:val="none" w:sz="0" w:space="0" w:color="auto"/>
          </w:divBdr>
        </w:div>
      </w:divsChild>
    </w:div>
    <w:div w:id="349600876">
      <w:marLeft w:val="0"/>
      <w:marRight w:val="0"/>
      <w:marTop w:val="0"/>
      <w:marBottom w:val="0"/>
      <w:divBdr>
        <w:top w:val="none" w:sz="0" w:space="0" w:color="auto"/>
        <w:left w:val="none" w:sz="0" w:space="0" w:color="auto"/>
        <w:bottom w:val="none" w:sz="0" w:space="0" w:color="auto"/>
        <w:right w:val="none" w:sz="0" w:space="0" w:color="auto"/>
      </w:divBdr>
      <w:divsChild>
        <w:div w:id="349571903">
          <w:marLeft w:val="0"/>
          <w:marRight w:val="0"/>
          <w:marTop w:val="0"/>
          <w:marBottom w:val="0"/>
          <w:divBdr>
            <w:top w:val="none" w:sz="0" w:space="0" w:color="auto"/>
            <w:left w:val="none" w:sz="0" w:space="0" w:color="auto"/>
            <w:bottom w:val="none" w:sz="0" w:space="0" w:color="auto"/>
            <w:right w:val="none" w:sz="0" w:space="0" w:color="auto"/>
          </w:divBdr>
        </w:div>
      </w:divsChild>
    </w:div>
    <w:div w:id="349600878">
      <w:marLeft w:val="0"/>
      <w:marRight w:val="0"/>
      <w:marTop w:val="0"/>
      <w:marBottom w:val="0"/>
      <w:divBdr>
        <w:top w:val="none" w:sz="0" w:space="0" w:color="auto"/>
        <w:left w:val="none" w:sz="0" w:space="0" w:color="auto"/>
        <w:bottom w:val="none" w:sz="0" w:space="0" w:color="auto"/>
        <w:right w:val="none" w:sz="0" w:space="0" w:color="auto"/>
      </w:divBdr>
      <w:divsChild>
        <w:div w:id="349582236">
          <w:marLeft w:val="0"/>
          <w:marRight w:val="0"/>
          <w:marTop w:val="0"/>
          <w:marBottom w:val="0"/>
          <w:divBdr>
            <w:top w:val="none" w:sz="0" w:space="0" w:color="auto"/>
            <w:left w:val="none" w:sz="0" w:space="0" w:color="auto"/>
            <w:bottom w:val="none" w:sz="0" w:space="0" w:color="auto"/>
            <w:right w:val="none" w:sz="0" w:space="0" w:color="auto"/>
          </w:divBdr>
          <w:divsChild>
            <w:div w:id="349582282">
              <w:marLeft w:val="0"/>
              <w:marRight w:val="0"/>
              <w:marTop w:val="0"/>
              <w:marBottom w:val="0"/>
              <w:divBdr>
                <w:top w:val="none" w:sz="0" w:space="0" w:color="auto"/>
                <w:left w:val="none" w:sz="0" w:space="0" w:color="auto"/>
                <w:bottom w:val="none" w:sz="0" w:space="0" w:color="auto"/>
                <w:right w:val="none" w:sz="0" w:space="0" w:color="auto"/>
              </w:divBdr>
              <w:divsChild>
                <w:div w:id="349591761">
                  <w:marLeft w:val="0"/>
                  <w:marRight w:val="0"/>
                  <w:marTop w:val="0"/>
                  <w:marBottom w:val="0"/>
                  <w:divBdr>
                    <w:top w:val="none" w:sz="0" w:space="0" w:color="auto"/>
                    <w:left w:val="none" w:sz="0" w:space="0" w:color="auto"/>
                    <w:bottom w:val="none" w:sz="0" w:space="0" w:color="auto"/>
                    <w:right w:val="none" w:sz="0" w:space="0" w:color="auto"/>
                  </w:divBdr>
                  <w:divsChild>
                    <w:div w:id="3495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881">
      <w:marLeft w:val="0"/>
      <w:marRight w:val="0"/>
      <w:marTop w:val="0"/>
      <w:marBottom w:val="0"/>
      <w:divBdr>
        <w:top w:val="none" w:sz="0" w:space="0" w:color="auto"/>
        <w:left w:val="none" w:sz="0" w:space="0" w:color="auto"/>
        <w:bottom w:val="none" w:sz="0" w:space="0" w:color="auto"/>
        <w:right w:val="none" w:sz="0" w:space="0" w:color="auto"/>
      </w:divBdr>
      <w:divsChild>
        <w:div w:id="349571578">
          <w:marLeft w:val="0"/>
          <w:marRight w:val="0"/>
          <w:marTop w:val="0"/>
          <w:marBottom w:val="0"/>
          <w:divBdr>
            <w:top w:val="none" w:sz="0" w:space="0" w:color="auto"/>
            <w:left w:val="none" w:sz="0" w:space="0" w:color="auto"/>
            <w:bottom w:val="none" w:sz="0" w:space="0" w:color="auto"/>
            <w:right w:val="none" w:sz="0" w:space="0" w:color="auto"/>
          </w:divBdr>
          <w:divsChild>
            <w:div w:id="349577863">
              <w:marLeft w:val="0"/>
              <w:marRight w:val="0"/>
              <w:marTop w:val="0"/>
              <w:marBottom w:val="0"/>
              <w:divBdr>
                <w:top w:val="none" w:sz="0" w:space="0" w:color="auto"/>
                <w:left w:val="none" w:sz="0" w:space="0" w:color="auto"/>
                <w:bottom w:val="none" w:sz="0" w:space="0" w:color="auto"/>
                <w:right w:val="none" w:sz="0" w:space="0" w:color="auto"/>
              </w:divBdr>
            </w:div>
            <w:div w:id="349581839">
              <w:marLeft w:val="0"/>
              <w:marRight w:val="0"/>
              <w:marTop w:val="0"/>
              <w:marBottom w:val="0"/>
              <w:divBdr>
                <w:top w:val="none" w:sz="0" w:space="0" w:color="auto"/>
                <w:left w:val="none" w:sz="0" w:space="0" w:color="auto"/>
                <w:bottom w:val="none" w:sz="0" w:space="0" w:color="auto"/>
                <w:right w:val="none" w:sz="0" w:space="0" w:color="auto"/>
              </w:divBdr>
              <w:divsChild>
                <w:div w:id="349588045">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883">
      <w:marLeft w:val="0"/>
      <w:marRight w:val="0"/>
      <w:marTop w:val="0"/>
      <w:marBottom w:val="0"/>
      <w:divBdr>
        <w:top w:val="none" w:sz="0" w:space="0" w:color="auto"/>
        <w:left w:val="none" w:sz="0" w:space="0" w:color="auto"/>
        <w:bottom w:val="none" w:sz="0" w:space="0" w:color="auto"/>
        <w:right w:val="none" w:sz="0" w:space="0" w:color="auto"/>
      </w:divBdr>
    </w:div>
    <w:div w:id="349600885">
      <w:marLeft w:val="0"/>
      <w:marRight w:val="0"/>
      <w:marTop w:val="0"/>
      <w:marBottom w:val="0"/>
      <w:divBdr>
        <w:top w:val="none" w:sz="0" w:space="0" w:color="auto"/>
        <w:left w:val="none" w:sz="0" w:space="0" w:color="auto"/>
        <w:bottom w:val="none" w:sz="0" w:space="0" w:color="auto"/>
        <w:right w:val="none" w:sz="0" w:space="0" w:color="auto"/>
      </w:divBdr>
      <w:divsChild>
        <w:div w:id="349576434">
          <w:marLeft w:val="0"/>
          <w:marRight w:val="0"/>
          <w:marTop w:val="0"/>
          <w:marBottom w:val="0"/>
          <w:divBdr>
            <w:top w:val="none" w:sz="0" w:space="0" w:color="auto"/>
            <w:left w:val="none" w:sz="0" w:space="0" w:color="auto"/>
            <w:bottom w:val="none" w:sz="0" w:space="0" w:color="auto"/>
            <w:right w:val="none" w:sz="0" w:space="0" w:color="auto"/>
          </w:divBdr>
        </w:div>
        <w:div w:id="349586489">
          <w:marLeft w:val="0"/>
          <w:marRight w:val="0"/>
          <w:marTop w:val="0"/>
          <w:marBottom w:val="0"/>
          <w:divBdr>
            <w:top w:val="none" w:sz="0" w:space="0" w:color="auto"/>
            <w:left w:val="none" w:sz="0" w:space="0" w:color="auto"/>
            <w:bottom w:val="none" w:sz="0" w:space="0" w:color="auto"/>
            <w:right w:val="none" w:sz="0" w:space="0" w:color="auto"/>
          </w:divBdr>
        </w:div>
        <w:div w:id="349588047">
          <w:marLeft w:val="0"/>
          <w:marRight w:val="0"/>
          <w:marTop w:val="0"/>
          <w:marBottom w:val="0"/>
          <w:divBdr>
            <w:top w:val="none" w:sz="0" w:space="0" w:color="auto"/>
            <w:left w:val="none" w:sz="0" w:space="0" w:color="auto"/>
            <w:bottom w:val="none" w:sz="0" w:space="0" w:color="auto"/>
            <w:right w:val="none" w:sz="0" w:space="0" w:color="auto"/>
          </w:divBdr>
        </w:div>
        <w:div w:id="349589559">
          <w:marLeft w:val="0"/>
          <w:marRight w:val="0"/>
          <w:marTop w:val="0"/>
          <w:marBottom w:val="0"/>
          <w:divBdr>
            <w:top w:val="none" w:sz="0" w:space="0" w:color="auto"/>
            <w:left w:val="none" w:sz="0" w:space="0" w:color="auto"/>
            <w:bottom w:val="none" w:sz="0" w:space="0" w:color="auto"/>
            <w:right w:val="none" w:sz="0" w:space="0" w:color="auto"/>
          </w:divBdr>
        </w:div>
      </w:divsChild>
    </w:div>
    <w:div w:id="349600890">
      <w:marLeft w:val="0"/>
      <w:marRight w:val="0"/>
      <w:marTop w:val="0"/>
      <w:marBottom w:val="0"/>
      <w:divBdr>
        <w:top w:val="none" w:sz="0" w:space="0" w:color="auto"/>
        <w:left w:val="none" w:sz="0" w:space="0" w:color="auto"/>
        <w:bottom w:val="none" w:sz="0" w:space="0" w:color="auto"/>
        <w:right w:val="none" w:sz="0" w:space="0" w:color="auto"/>
      </w:divBdr>
      <w:divsChild>
        <w:div w:id="349596560">
          <w:marLeft w:val="0"/>
          <w:marRight w:val="0"/>
          <w:marTop w:val="0"/>
          <w:marBottom w:val="0"/>
          <w:divBdr>
            <w:top w:val="none" w:sz="0" w:space="0" w:color="auto"/>
            <w:left w:val="none" w:sz="0" w:space="0" w:color="auto"/>
            <w:bottom w:val="none" w:sz="0" w:space="0" w:color="auto"/>
            <w:right w:val="none" w:sz="0" w:space="0" w:color="auto"/>
          </w:divBdr>
        </w:div>
      </w:divsChild>
    </w:div>
    <w:div w:id="349600896">
      <w:marLeft w:val="0"/>
      <w:marRight w:val="0"/>
      <w:marTop w:val="0"/>
      <w:marBottom w:val="0"/>
      <w:divBdr>
        <w:top w:val="none" w:sz="0" w:space="0" w:color="auto"/>
        <w:left w:val="none" w:sz="0" w:space="0" w:color="auto"/>
        <w:bottom w:val="none" w:sz="0" w:space="0" w:color="auto"/>
        <w:right w:val="none" w:sz="0" w:space="0" w:color="auto"/>
      </w:divBdr>
      <w:divsChild>
        <w:div w:id="349573953">
          <w:marLeft w:val="0"/>
          <w:marRight w:val="0"/>
          <w:marTop w:val="0"/>
          <w:marBottom w:val="0"/>
          <w:divBdr>
            <w:top w:val="none" w:sz="0" w:space="0" w:color="auto"/>
            <w:left w:val="none" w:sz="0" w:space="0" w:color="auto"/>
            <w:bottom w:val="none" w:sz="0" w:space="0" w:color="auto"/>
            <w:right w:val="none" w:sz="0" w:space="0" w:color="auto"/>
          </w:divBdr>
        </w:div>
      </w:divsChild>
    </w:div>
    <w:div w:id="349600897">
      <w:marLeft w:val="0"/>
      <w:marRight w:val="0"/>
      <w:marTop w:val="0"/>
      <w:marBottom w:val="0"/>
      <w:divBdr>
        <w:top w:val="none" w:sz="0" w:space="0" w:color="auto"/>
        <w:left w:val="none" w:sz="0" w:space="0" w:color="auto"/>
        <w:bottom w:val="none" w:sz="0" w:space="0" w:color="auto"/>
        <w:right w:val="none" w:sz="0" w:space="0" w:color="auto"/>
      </w:divBdr>
      <w:divsChild>
        <w:div w:id="349588557">
          <w:marLeft w:val="0"/>
          <w:marRight w:val="0"/>
          <w:marTop w:val="0"/>
          <w:marBottom w:val="0"/>
          <w:divBdr>
            <w:top w:val="none" w:sz="0" w:space="0" w:color="auto"/>
            <w:left w:val="none" w:sz="0" w:space="0" w:color="auto"/>
            <w:bottom w:val="none" w:sz="0" w:space="0" w:color="auto"/>
            <w:right w:val="none" w:sz="0" w:space="0" w:color="auto"/>
          </w:divBdr>
          <w:divsChild>
            <w:div w:id="349594993">
              <w:marLeft w:val="0"/>
              <w:marRight w:val="0"/>
              <w:marTop w:val="0"/>
              <w:marBottom w:val="0"/>
              <w:divBdr>
                <w:top w:val="none" w:sz="0" w:space="0" w:color="auto"/>
                <w:left w:val="none" w:sz="0" w:space="0" w:color="auto"/>
                <w:bottom w:val="none" w:sz="0" w:space="0" w:color="auto"/>
                <w:right w:val="none" w:sz="0" w:space="0" w:color="auto"/>
              </w:divBdr>
              <w:divsChild>
                <w:div w:id="349576527">
                  <w:marLeft w:val="0"/>
                  <w:marRight w:val="0"/>
                  <w:marTop w:val="0"/>
                  <w:marBottom w:val="0"/>
                  <w:divBdr>
                    <w:top w:val="none" w:sz="0" w:space="0" w:color="auto"/>
                    <w:left w:val="none" w:sz="0" w:space="0" w:color="auto"/>
                    <w:bottom w:val="none" w:sz="0" w:space="0" w:color="auto"/>
                    <w:right w:val="none" w:sz="0" w:space="0" w:color="auto"/>
                  </w:divBdr>
                  <w:divsChild>
                    <w:div w:id="349590787">
                      <w:marLeft w:val="0"/>
                      <w:marRight w:val="0"/>
                      <w:marTop w:val="0"/>
                      <w:marBottom w:val="0"/>
                      <w:divBdr>
                        <w:top w:val="none" w:sz="0" w:space="0" w:color="auto"/>
                        <w:left w:val="none" w:sz="0" w:space="0" w:color="auto"/>
                        <w:bottom w:val="none" w:sz="0" w:space="0" w:color="auto"/>
                        <w:right w:val="none" w:sz="0" w:space="0" w:color="auto"/>
                      </w:divBdr>
                      <w:divsChild>
                        <w:div w:id="349590129">
                          <w:marLeft w:val="4050"/>
                          <w:marRight w:val="0"/>
                          <w:marTop w:val="0"/>
                          <w:marBottom w:val="0"/>
                          <w:divBdr>
                            <w:top w:val="none" w:sz="0" w:space="0" w:color="auto"/>
                            <w:left w:val="none" w:sz="0" w:space="0" w:color="auto"/>
                            <w:bottom w:val="none" w:sz="0" w:space="0" w:color="auto"/>
                            <w:right w:val="none" w:sz="0" w:space="0" w:color="auto"/>
                          </w:divBdr>
                          <w:divsChild>
                            <w:div w:id="349580193">
                              <w:marLeft w:val="0"/>
                              <w:marRight w:val="0"/>
                              <w:marTop w:val="0"/>
                              <w:marBottom w:val="0"/>
                              <w:divBdr>
                                <w:top w:val="none" w:sz="0" w:space="0" w:color="auto"/>
                                <w:left w:val="none" w:sz="0" w:space="0" w:color="auto"/>
                                <w:bottom w:val="none" w:sz="0" w:space="0" w:color="auto"/>
                                <w:right w:val="none" w:sz="0" w:space="0" w:color="auto"/>
                              </w:divBdr>
                              <w:divsChild>
                                <w:div w:id="349574071">
                                  <w:marLeft w:val="0"/>
                                  <w:marRight w:val="0"/>
                                  <w:marTop w:val="0"/>
                                  <w:marBottom w:val="0"/>
                                  <w:divBdr>
                                    <w:top w:val="none" w:sz="0" w:space="0" w:color="auto"/>
                                    <w:left w:val="none" w:sz="0" w:space="0" w:color="auto"/>
                                    <w:bottom w:val="none" w:sz="0" w:space="0" w:color="auto"/>
                                    <w:right w:val="none" w:sz="0" w:space="0" w:color="auto"/>
                                  </w:divBdr>
                                  <w:divsChild>
                                    <w:div w:id="349582243">
                                      <w:marLeft w:val="0"/>
                                      <w:marRight w:val="225"/>
                                      <w:marTop w:val="0"/>
                                      <w:marBottom w:val="0"/>
                                      <w:divBdr>
                                        <w:top w:val="none" w:sz="0" w:space="0" w:color="auto"/>
                                        <w:left w:val="none" w:sz="0" w:space="0" w:color="auto"/>
                                        <w:bottom w:val="none" w:sz="0" w:space="0" w:color="auto"/>
                                        <w:right w:val="none" w:sz="0" w:space="0" w:color="auto"/>
                                      </w:divBdr>
                                    </w:div>
                                  </w:divsChild>
                                </w:div>
                                <w:div w:id="349587313">
                                  <w:marLeft w:val="0"/>
                                  <w:marRight w:val="0"/>
                                  <w:marTop w:val="0"/>
                                  <w:marBottom w:val="120"/>
                                  <w:divBdr>
                                    <w:top w:val="none" w:sz="0" w:space="0" w:color="auto"/>
                                    <w:left w:val="none" w:sz="0" w:space="0" w:color="auto"/>
                                    <w:bottom w:val="none" w:sz="0" w:space="0" w:color="auto"/>
                                    <w:right w:val="none" w:sz="0" w:space="0" w:color="auto"/>
                                  </w:divBdr>
                                </w:div>
                                <w:div w:id="349593506">
                                  <w:marLeft w:val="0"/>
                                  <w:marRight w:val="0"/>
                                  <w:marTop w:val="0"/>
                                  <w:marBottom w:val="0"/>
                                  <w:divBdr>
                                    <w:top w:val="none" w:sz="0" w:space="0" w:color="auto"/>
                                    <w:left w:val="none" w:sz="0" w:space="0" w:color="auto"/>
                                    <w:bottom w:val="none" w:sz="0" w:space="0" w:color="auto"/>
                                    <w:right w:val="none" w:sz="0" w:space="0" w:color="auto"/>
                                  </w:divBdr>
                                </w:div>
                              </w:divsChild>
                            </w:div>
                            <w:div w:id="349583538">
                              <w:marLeft w:val="-900"/>
                              <w:marRight w:val="-1650"/>
                              <w:marTop w:val="375"/>
                              <w:marBottom w:val="0"/>
                              <w:divBdr>
                                <w:top w:val="none" w:sz="0" w:space="0" w:color="auto"/>
                                <w:left w:val="none" w:sz="0" w:space="0" w:color="auto"/>
                                <w:bottom w:val="none" w:sz="0" w:space="0" w:color="auto"/>
                                <w:right w:val="none" w:sz="0" w:space="0" w:color="auto"/>
                              </w:divBdr>
                              <w:divsChild>
                                <w:div w:id="349586187">
                                  <w:marLeft w:val="0"/>
                                  <w:marRight w:val="0"/>
                                  <w:marTop w:val="0"/>
                                  <w:marBottom w:val="0"/>
                                  <w:divBdr>
                                    <w:top w:val="none" w:sz="0" w:space="0" w:color="auto"/>
                                    <w:left w:val="none" w:sz="0" w:space="0" w:color="auto"/>
                                    <w:bottom w:val="none" w:sz="0" w:space="0" w:color="auto"/>
                                    <w:right w:val="none" w:sz="0" w:space="0" w:color="auto"/>
                                  </w:divBdr>
                                  <w:divsChild>
                                    <w:div w:id="349573536">
                                      <w:marLeft w:val="0"/>
                                      <w:marRight w:val="0"/>
                                      <w:marTop w:val="0"/>
                                      <w:marBottom w:val="0"/>
                                      <w:divBdr>
                                        <w:top w:val="none" w:sz="0" w:space="0" w:color="auto"/>
                                        <w:left w:val="none" w:sz="0" w:space="0" w:color="auto"/>
                                        <w:bottom w:val="none" w:sz="0" w:space="0" w:color="auto"/>
                                        <w:right w:val="none" w:sz="0" w:space="0" w:color="auto"/>
                                      </w:divBdr>
                                      <w:divsChild>
                                        <w:div w:id="349580997">
                                          <w:marLeft w:val="0"/>
                                          <w:marRight w:val="0"/>
                                          <w:marTop w:val="0"/>
                                          <w:marBottom w:val="0"/>
                                          <w:divBdr>
                                            <w:top w:val="none" w:sz="0" w:space="0" w:color="auto"/>
                                            <w:left w:val="none" w:sz="0" w:space="0" w:color="auto"/>
                                            <w:bottom w:val="none" w:sz="0" w:space="0" w:color="auto"/>
                                            <w:right w:val="none" w:sz="0" w:space="0" w:color="auto"/>
                                          </w:divBdr>
                                          <w:divsChild>
                                            <w:div w:id="34957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833">
                                      <w:marLeft w:val="0"/>
                                      <w:marRight w:val="0"/>
                                      <w:marTop w:val="0"/>
                                      <w:marBottom w:val="0"/>
                                      <w:divBdr>
                                        <w:top w:val="none" w:sz="0" w:space="0" w:color="auto"/>
                                        <w:left w:val="none" w:sz="0" w:space="0" w:color="auto"/>
                                        <w:bottom w:val="none" w:sz="0" w:space="0" w:color="auto"/>
                                        <w:right w:val="none" w:sz="0" w:space="0" w:color="auto"/>
                                      </w:divBdr>
                                      <w:divsChild>
                                        <w:div w:id="349577781">
                                          <w:marLeft w:val="0"/>
                                          <w:marRight w:val="0"/>
                                          <w:marTop w:val="0"/>
                                          <w:marBottom w:val="0"/>
                                          <w:divBdr>
                                            <w:top w:val="none" w:sz="0" w:space="0" w:color="auto"/>
                                            <w:left w:val="none" w:sz="0" w:space="0" w:color="auto"/>
                                            <w:bottom w:val="none" w:sz="0" w:space="0" w:color="auto"/>
                                            <w:right w:val="none" w:sz="0" w:space="0" w:color="auto"/>
                                          </w:divBdr>
                                          <w:divsChild>
                                            <w:div w:id="3495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659">
                                      <w:marLeft w:val="0"/>
                                      <w:marRight w:val="0"/>
                                      <w:marTop w:val="0"/>
                                      <w:marBottom w:val="0"/>
                                      <w:divBdr>
                                        <w:top w:val="none" w:sz="0" w:space="0" w:color="auto"/>
                                        <w:left w:val="none" w:sz="0" w:space="0" w:color="auto"/>
                                        <w:bottom w:val="none" w:sz="0" w:space="0" w:color="auto"/>
                                        <w:right w:val="none" w:sz="0" w:space="0" w:color="auto"/>
                                      </w:divBdr>
                                      <w:divsChild>
                                        <w:div w:id="349585475">
                                          <w:marLeft w:val="0"/>
                                          <w:marRight w:val="0"/>
                                          <w:marTop w:val="0"/>
                                          <w:marBottom w:val="0"/>
                                          <w:divBdr>
                                            <w:top w:val="none" w:sz="0" w:space="0" w:color="auto"/>
                                            <w:left w:val="none" w:sz="0" w:space="0" w:color="auto"/>
                                            <w:bottom w:val="none" w:sz="0" w:space="0" w:color="auto"/>
                                            <w:right w:val="none" w:sz="0" w:space="0" w:color="auto"/>
                                          </w:divBdr>
                                          <w:divsChild>
                                            <w:div w:id="34957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024">
                                      <w:marLeft w:val="0"/>
                                      <w:marRight w:val="0"/>
                                      <w:marTop w:val="0"/>
                                      <w:marBottom w:val="0"/>
                                      <w:divBdr>
                                        <w:top w:val="none" w:sz="0" w:space="0" w:color="auto"/>
                                        <w:left w:val="none" w:sz="0" w:space="0" w:color="auto"/>
                                        <w:bottom w:val="none" w:sz="0" w:space="0" w:color="auto"/>
                                        <w:right w:val="none" w:sz="0" w:space="0" w:color="auto"/>
                                      </w:divBdr>
                                      <w:divsChild>
                                        <w:div w:id="349587697">
                                          <w:marLeft w:val="0"/>
                                          <w:marRight w:val="0"/>
                                          <w:marTop w:val="0"/>
                                          <w:marBottom w:val="0"/>
                                          <w:divBdr>
                                            <w:top w:val="none" w:sz="0" w:space="0" w:color="auto"/>
                                            <w:left w:val="none" w:sz="0" w:space="0" w:color="auto"/>
                                            <w:bottom w:val="none" w:sz="0" w:space="0" w:color="auto"/>
                                            <w:right w:val="none" w:sz="0" w:space="0" w:color="auto"/>
                                          </w:divBdr>
                                          <w:divsChild>
                                            <w:div w:id="34959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523">
                                      <w:marLeft w:val="0"/>
                                      <w:marRight w:val="0"/>
                                      <w:marTop w:val="0"/>
                                      <w:marBottom w:val="0"/>
                                      <w:divBdr>
                                        <w:top w:val="none" w:sz="0" w:space="0" w:color="auto"/>
                                        <w:left w:val="none" w:sz="0" w:space="0" w:color="auto"/>
                                        <w:bottom w:val="none" w:sz="0" w:space="0" w:color="auto"/>
                                        <w:right w:val="none" w:sz="0" w:space="0" w:color="auto"/>
                                      </w:divBdr>
                                      <w:divsChild>
                                        <w:div w:id="349601378">
                                          <w:marLeft w:val="0"/>
                                          <w:marRight w:val="0"/>
                                          <w:marTop w:val="0"/>
                                          <w:marBottom w:val="0"/>
                                          <w:divBdr>
                                            <w:top w:val="none" w:sz="0" w:space="0" w:color="auto"/>
                                            <w:left w:val="none" w:sz="0" w:space="0" w:color="auto"/>
                                            <w:bottom w:val="none" w:sz="0" w:space="0" w:color="auto"/>
                                            <w:right w:val="none" w:sz="0" w:space="0" w:color="auto"/>
                                          </w:divBdr>
                                          <w:divsChild>
                                            <w:div w:id="34958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742">
                                      <w:marLeft w:val="0"/>
                                      <w:marRight w:val="0"/>
                                      <w:marTop w:val="0"/>
                                      <w:marBottom w:val="0"/>
                                      <w:divBdr>
                                        <w:top w:val="none" w:sz="0" w:space="0" w:color="auto"/>
                                        <w:left w:val="none" w:sz="0" w:space="0" w:color="auto"/>
                                        <w:bottom w:val="none" w:sz="0" w:space="0" w:color="auto"/>
                                        <w:right w:val="none" w:sz="0" w:space="0" w:color="auto"/>
                                      </w:divBdr>
                                      <w:divsChild>
                                        <w:div w:id="349580266">
                                          <w:marLeft w:val="0"/>
                                          <w:marRight w:val="0"/>
                                          <w:marTop w:val="0"/>
                                          <w:marBottom w:val="0"/>
                                          <w:divBdr>
                                            <w:top w:val="none" w:sz="0" w:space="0" w:color="auto"/>
                                            <w:left w:val="none" w:sz="0" w:space="0" w:color="auto"/>
                                            <w:bottom w:val="none" w:sz="0" w:space="0" w:color="auto"/>
                                            <w:right w:val="none" w:sz="0" w:space="0" w:color="auto"/>
                                          </w:divBdr>
                                          <w:divsChild>
                                            <w:div w:id="3495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268">
                                      <w:marLeft w:val="0"/>
                                      <w:marRight w:val="0"/>
                                      <w:marTop w:val="0"/>
                                      <w:marBottom w:val="0"/>
                                      <w:divBdr>
                                        <w:top w:val="none" w:sz="0" w:space="0" w:color="auto"/>
                                        <w:left w:val="none" w:sz="0" w:space="0" w:color="auto"/>
                                        <w:bottom w:val="none" w:sz="0" w:space="0" w:color="auto"/>
                                        <w:right w:val="none" w:sz="0" w:space="0" w:color="auto"/>
                                      </w:divBdr>
                                      <w:divsChild>
                                        <w:div w:id="349600559">
                                          <w:marLeft w:val="0"/>
                                          <w:marRight w:val="0"/>
                                          <w:marTop w:val="0"/>
                                          <w:marBottom w:val="0"/>
                                          <w:divBdr>
                                            <w:top w:val="none" w:sz="0" w:space="0" w:color="auto"/>
                                            <w:left w:val="none" w:sz="0" w:space="0" w:color="auto"/>
                                            <w:bottom w:val="none" w:sz="0" w:space="0" w:color="auto"/>
                                            <w:right w:val="none" w:sz="0" w:space="0" w:color="auto"/>
                                          </w:divBdr>
                                          <w:divsChild>
                                            <w:div w:id="3495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007">
                                      <w:marLeft w:val="0"/>
                                      <w:marRight w:val="0"/>
                                      <w:marTop w:val="0"/>
                                      <w:marBottom w:val="0"/>
                                      <w:divBdr>
                                        <w:top w:val="none" w:sz="0" w:space="0" w:color="auto"/>
                                        <w:left w:val="none" w:sz="0" w:space="0" w:color="auto"/>
                                        <w:bottom w:val="none" w:sz="0" w:space="0" w:color="auto"/>
                                        <w:right w:val="none" w:sz="0" w:space="0" w:color="auto"/>
                                      </w:divBdr>
                                      <w:divsChild>
                                        <w:div w:id="349575765">
                                          <w:marLeft w:val="0"/>
                                          <w:marRight w:val="0"/>
                                          <w:marTop w:val="0"/>
                                          <w:marBottom w:val="0"/>
                                          <w:divBdr>
                                            <w:top w:val="none" w:sz="0" w:space="0" w:color="auto"/>
                                            <w:left w:val="none" w:sz="0" w:space="0" w:color="auto"/>
                                            <w:bottom w:val="none" w:sz="0" w:space="0" w:color="auto"/>
                                            <w:right w:val="none" w:sz="0" w:space="0" w:color="auto"/>
                                          </w:divBdr>
                                          <w:divsChild>
                                            <w:div w:id="3495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693">
                                      <w:marLeft w:val="0"/>
                                      <w:marRight w:val="0"/>
                                      <w:marTop w:val="0"/>
                                      <w:marBottom w:val="0"/>
                                      <w:divBdr>
                                        <w:top w:val="none" w:sz="0" w:space="0" w:color="auto"/>
                                        <w:left w:val="none" w:sz="0" w:space="0" w:color="auto"/>
                                        <w:bottom w:val="none" w:sz="0" w:space="0" w:color="auto"/>
                                        <w:right w:val="none" w:sz="0" w:space="0" w:color="auto"/>
                                      </w:divBdr>
                                      <w:divsChild>
                                        <w:div w:id="349582809">
                                          <w:marLeft w:val="0"/>
                                          <w:marRight w:val="0"/>
                                          <w:marTop w:val="0"/>
                                          <w:marBottom w:val="0"/>
                                          <w:divBdr>
                                            <w:top w:val="none" w:sz="0" w:space="0" w:color="auto"/>
                                            <w:left w:val="none" w:sz="0" w:space="0" w:color="auto"/>
                                            <w:bottom w:val="none" w:sz="0" w:space="0" w:color="auto"/>
                                            <w:right w:val="none" w:sz="0" w:space="0" w:color="auto"/>
                                          </w:divBdr>
                                          <w:divsChild>
                                            <w:div w:id="34959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876">
                                      <w:marLeft w:val="0"/>
                                      <w:marRight w:val="0"/>
                                      <w:marTop w:val="0"/>
                                      <w:marBottom w:val="0"/>
                                      <w:divBdr>
                                        <w:top w:val="none" w:sz="0" w:space="0" w:color="auto"/>
                                        <w:left w:val="none" w:sz="0" w:space="0" w:color="auto"/>
                                        <w:bottom w:val="none" w:sz="0" w:space="0" w:color="auto"/>
                                        <w:right w:val="none" w:sz="0" w:space="0" w:color="auto"/>
                                      </w:divBdr>
                                      <w:divsChild>
                                        <w:div w:id="349597169">
                                          <w:marLeft w:val="0"/>
                                          <w:marRight w:val="0"/>
                                          <w:marTop w:val="0"/>
                                          <w:marBottom w:val="0"/>
                                          <w:divBdr>
                                            <w:top w:val="none" w:sz="0" w:space="0" w:color="auto"/>
                                            <w:left w:val="none" w:sz="0" w:space="0" w:color="auto"/>
                                            <w:bottom w:val="none" w:sz="0" w:space="0" w:color="auto"/>
                                            <w:right w:val="none" w:sz="0" w:space="0" w:color="auto"/>
                                          </w:divBdr>
                                          <w:divsChild>
                                            <w:div w:id="3495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1347">
                              <w:marLeft w:val="0"/>
                              <w:marRight w:val="900"/>
                              <w:marTop w:val="0"/>
                              <w:marBottom w:val="0"/>
                              <w:divBdr>
                                <w:top w:val="none" w:sz="0" w:space="0" w:color="auto"/>
                                <w:left w:val="none" w:sz="0" w:space="0" w:color="auto"/>
                                <w:bottom w:val="none" w:sz="0" w:space="0" w:color="auto"/>
                                <w:right w:val="none" w:sz="0" w:space="0" w:color="auto"/>
                              </w:divBdr>
                              <w:divsChild>
                                <w:div w:id="349585300">
                                  <w:marLeft w:val="0"/>
                                  <w:marRight w:val="0"/>
                                  <w:marTop w:val="0"/>
                                  <w:marBottom w:val="0"/>
                                  <w:divBdr>
                                    <w:top w:val="none" w:sz="0" w:space="0" w:color="auto"/>
                                    <w:left w:val="none" w:sz="0" w:space="0" w:color="auto"/>
                                    <w:bottom w:val="none" w:sz="0" w:space="0" w:color="auto"/>
                                    <w:right w:val="none" w:sz="0" w:space="0" w:color="auto"/>
                                  </w:divBdr>
                                  <w:divsChild>
                                    <w:div w:id="349580797">
                                      <w:marLeft w:val="0"/>
                                      <w:marRight w:val="3375"/>
                                      <w:marTop w:val="0"/>
                                      <w:marBottom w:val="0"/>
                                      <w:divBdr>
                                        <w:top w:val="none" w:sz="0" w:space="0" w:color="auto"/>
                                        <w:left w:val="none" w:sz="0" w:space="0" w:color="auto"/>
                                        <w:bottom w:val="none" w:sz="0" w:space="0" w:color="auto"/>
                                        <w:right w:val="none" w:sz="0" w:space="0" w:color="auto"/>
                                      </w:divBdr>
                                      <w:divsChild>
                                        <w:div w:id="349595474">
                                          <w:marLeft w:val="0"/>
                                          <w:marRight w:val="0"/>
                                          <w:marTop w:val="0"/>
                                          <w:marBottom w:val="0"/>
                                          <w:divBdr>
                                            <w:top w:val="none" w:sz="0" w:space="0" w:color="auto"/>
                                            <w:left w:val="none" w:sz="0" w:space="0" w:color="auto"/>
                                            <w:bottom w:val="none" w:sz="0" w:space="0" w:color="auto"/>
                                            <w:right w:val="none" w:sz="0" w:space="0" w:color="auto"/>
                                          </w:divBdr>
                                          <w:divsChild>
                                            <w:div w:id="3495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023">
                                  <w:marLeft w:val="0"/>
                                  <w:marRight w:val="0"/>
                                  <w:marTop w:val="0"/>
                                  <w:marBottom w:val="0"/>
                                  <w:divBdr>
                                    <w:top w:val="none" w:sz="0" w:space="0" w:color="auto"/>
                                    <w:left w:val="none" w:sz="0" w:space="0" w:color="auto"/>
                                    <w:bottom w:val="none" w:sz="0" w:space="0" w:color="auto"/>
                                    <w:right w:val="none" w:sz="0" w:space="0" w:color="auto"/>
                                  </w:divBdr>
                                  <w:divsChild>
                                    <w:div w:id="349574427">
                                      <w:marLeft w:val="0"/>
                                      <w:marRight w:val="0"/>
                                      <w:marTop w:val="0"/>
                                      <w:marBottom w:val="0"/>
                                      <w:divBdr>
                                        <w:top w:val="none" w:sz="0" w:space="0" w:color="auto"/>
                                        <w:left w:val="none" w:sz="0" w:space="0" w:color="auto"/>
                                        <w:bottom w:val="none" w:sz="0" w:space="0" w:color="auto"/>
                                        <w:right w:val="none" w:sz="0" w:space="0" w:color="auto"/>
                                      </w:divBdr>
                                      <w:divsChild>
                                        <w:div w:id="349571737">
                                          <w:marLeft w:val="0"/>
                                          <w:marRight w:val="0"/>
                                          <w:marTop w:val="0"/>
                                          <w:marBottom w:val="0"/>
                                          <w:divBdr>
                                            <w:top w:val="none" w:sz="0" w:space="0" w:color="auto"/>
                                            <w:left w:val="none" w:sz="0" w:space="0" w:color="auto"/>
                                            <w:bottom w:val="none" w:sz="0" w:space="0" w:color="auto"/>
                                            <w:right w:val="none" w:sz="0" w:space="0" w:color="auto"/>
                                          </w:divBdr>
                                        </w:div>
                                        <w:div w:id="3495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602141">
          <w:marLeft w:val="0"/>
          <w:marRight w:val="0"/>
          <w:marTop w:val="0"/>
          <w:marBottom w:val="0"/>
          <w:divBdr>
            <w:top w:val="none" w:sz="0" w:space="0" w:color="auto"/>
            <w:left w:val="none" w:sz="0" w:space="0" w:color="auto"/>
            <w:bottom w:val="none" w:sz="0" w:space="0" w:color="auto"/>
            <w:right w:val="none" w:sz="0" w:space="0" w:color="auto"/>
          </w:divBdr>
          <w:divsChild>
            <w:div w:id="349601837">
              <w:marLeft w:val="0"/>
              <w:marRight w:val="0"/>
              <w:marTop w:val="0"/>
              <w:marBottom w:val="0"/>
              <w:divBdr>
                <w:top w:val="none" w:sz="0" w:space="0" w:color="auto"/>
                <w:left w:val="none" w:sz="0" w:space="0" w:color="auto"/>
                <w:bottom w:val="none" w:sz="0" w:space="0" w:color="auto"/>
                <w:right w:val="none" w:sz="0" w:space="0" w:color="auto"/>
              </w:divBdr>
              <w:divsChild>
                <w:div w:id="349589820">
                  <w:marLeft w:val="0"/>
                  <w:marRight w:val="0"/>
                  <w:marTop w:val="0"/>
                  <w:marBottom w:val="0"/>
                  <w:divBdr>
                    <w:top w:val="none" w:sz="0" w:space="0" w:color="auto"/>
                    <w:left w:val="none" w:sz="0" w:space="0" w:color="auto"/>
                    <w:bottom w:val="none" w:sz="0" w:space="0" w:color="auto"/>
                    <w:right w:val="none" w:sz="0" w:space="0" w:color="auto"/>
                  </w:divBdr>
                  <w:divsChild>
                    <w:div w:id="349592157">
                      <w:marLeft w:val="0"/>
                      <w:marRight w:val="0"/>
                      <w:marTop w:val="0"/>
                      <w:marBottom w:val="0"/>
                      <w:divBdr>
                        <w:top w:val="none" w:sz="0" w:space="0" w:color="auto"/>
                        <w:left w:val="none" w:sz="0" w:space="0" w:color="auto"/>
                        <w:bottom w:val="none" w:sz="0" w:space="0" w:color="auto"/>
                        <w:right w:val="none" w:sz="0" w:space="0" w:color="auto"/>
                      </w:divBdr>
                      <w:divsChild>
                        <w:div w:id="349597546">
                          <w:marLeft w:val="150"/>
                          <w:marRight w:val="0"/>
                          <w:marTop w:val="0"/>
                          <w:marBottom w:val="0"/>
                          <w:divBdr>
                            <w:top w:val="none" w:sz="0" w:space="0" w:color="auto"/>
                            <w:left w:val="none" w:sz="0" w:space="0" w:color="auto"/>
                            <w:bottom w:val="none" w:sz="0" w:space="0" w:color="auto"/>
                            <w:right w:val="none" w:sz="0" w:space="0" w:color="auto"/>
                          </w:divBdr>
                        </w:div>
                        <w:div w:id="349601418">
                          <w:marLeft w:val="0"/>
                          <w:marRight w:val="0"/>
                          <w:marTop w:val="0"/>
                          <w:marBottom w:val="0"/>
                          <w:divBdr>
                            <w:top w:val="none" w:sz="0" w:space="0" w:color="auto"/>
                            <w:left w:val="none" w:sz="0" w:space="0" w:color="auto"/>
                            <w:bottom w:val="none" w:sz="0" w:space="0" w:color="auto"/>
                            <w:right w:val="none" w:sz="0" w:space="0" w:color="auto"/>
                          </w:divBdr>
                          <w:divsChild>
                            <w:div w:id="349591234">
                              <w:marLeft w:val="0"/>
                              <w:marRight w:val="0"/>
                              <w:marTop w:val="0"/>
                              <w:marBottom w:val="0"/>
                              <w:divBdr>
                                <w:top w:val="none" w:sz="0" w:space="0" w:color="auto"/>
                                <w:left w:val="none" w:sz="0" w:space="0" w:color="auto"/>
                                <w:bottom w:val="none" w:sz="0" w:space="0" w:color="auto"/>
                                <w:right w:val="none" w:sz="0" w:space="0" w:color="auto"/>
                              </w:divBdr>
                              <w:divsChild>
                                <w:div w:id="34957950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600899">
      <w:marLeft w:val="0"/>
      <w:marRight w:val="0"/>
      <w:marTop w:val="0"/>
      <w:marBottom w:val="0"/>
      <w:divBdr>
        <w:top w:val="none" w:sz="0" w:space="0" w:color="auto"/>
        <w:left w:val="none" w:sz="0" w:space="0" w:color="auto"/>
        <w:bottom w:val="none" w:sz="0" w:space="0" w:color="auto"/>
        <w:right w:val="none" w:sz="0" w:space="0" w:color="auto"/>
      </w:divBdr>
    </w:div>
    <w:div w:id="349600900">
      <w:marLeft w:val="0"/>
      <w:marRight w:val="0"/>
      <w:marTop w:val="0"/>
      <w:marBottom w:val="0"/>
      <w:divBdr>
        <w:top w:val="none" w:sz="0" w:space="0" w:color="auto"/>
        <w:left w:val="none" w:sz="0" w:space="0" w:color="auto"/>
        <w:bottom w:val="none" w:sz="0" w:space="0" w:color="auto"/>
        <w:right w:val="none" w:sz="0" w:space="0" w:color="auto"/>
      </w:divBdr>
    </w:div>
    <w:div w:id="349600901">
      <w:marLeft w:val="0"/>
      <w:marRight w:val="0"/>
      <w:marTop w:val="0"/>
      <w:marBottom w:val="0"/>
      <w:divBdr>
        <w:top w:val="none" w:sz="0" w:space="0" w:color="auto"/>
        <w:left w:val="none" w:sz="0" w:space="0" w:color="auto"/>
        <w:bottom w:val="none" w:sz="0" w:space="0" w:color="auto"/>
        <w:right w:val="none" w:sz="0" w:space="0" w:color="auto"/>
      </w:divBdr>
    </w:div>
    <w:div w:id="349600904">
      <w:marLeft w:val="0"/>
      <w:marRight w:val="0"/>
      <w:marTop w:val="0"/>
      <w:marBottom w:val="0"/>
      <w:divBdr>
        <w:top w:val="none" w:sz="0" w:space="0" w:color="auto"/>
        <w:left w:val="none" w:sz="0" w:space="0" w:color="auto"/>
        <w:bottom w:val="none" w:sz="0" w:space="0" w:color="auto"/>
        <w:right w:val="none" w:sz="0" w:space="0" w:color="auto"/>
      </w:divBdr>
    </w:div>
    <w:div w:id="349600907">
      <w:marLeft w:val="0"/>
      <w:marRight w:val="0"/>
      <w:marTop w:val="0"/>
      <w:marBottom w:val="0"/>
      <w:divBdr>
        <w:top w:val="none" w:sz="0" w:space="0" w:color="auto"/>
        <w:left w:val="none" w:sz="0" w:space="0" w:color="auto"/>
        <w:bottom w:val="none" w:sz="0" w:space="0" w:color="auto"/>
        <w:right w:val="none" w:sz="0" w:space="0" w:color="auto"/>
      </w:divBdr>
    </w:div>
    <w:div w:id="349600908">
      <w:marLeft w:val="0"/>
      <w:marRight w:val="0"/>
      <w:marTop w:val="0"/>
      <w:marBottom w:val="0"/>
      <w:divBdr>
        <w:top w:val="none" w:sz="0" w:space="0" w:color="auto"/>
        <w:left w:val="none" w:sz="0" w:space="0" w:color="auto"/>
        <w:bottom w:val="none" w:sz="0" w:space="0" w:color="auto"/>
        <w:right w:val="none" w:sz="0" w:space="0" w:color="auto"/>
      </w:divBdr>
    </w:div>
    <w:div w:id="349600912">
      <w:marLeft w:val="0"/>
      <w:marRight w:val="0"/>
      <w:marTop w:val="0"/>
      <w:marBottom w:val="0"/>
      <w:divBdr>
        <w:top w:val="none" w:sz="0" w:space="0" w:color="auto"/>
        <w:left w:val="none" w:sz="0" w:space="0" w:color="auto"/>
        <w:bottom w:val="none" w:sz="0" w:space="0" w:color="auto"/>
        <w:right w:val="none" w:sz="0" w:space="0" w:color="auto"/>
      </w:divBdr>
      <w:divsChild>
        <w:div w:id="349573986">
          <w:marLeft w:val="0"/>
          <w:marRight w:val="0"/>
          <w:marTop w:val="0"/>
          <w:marBottom w:val="0"/>
          <w:divBdr>
            <w:top w:val="none" w:sz="0" w:space="0" w:color="auto"/>
            <w:left w:val="none" w:sz="0" w:space="0" w:color="auto"/>
            <w:bottom w:val="none" w:sz="0" w:space="0" w:color="auto"/>
            <w:right w:val="none" w:sz="0" w:space="0" w:color="auto"/>
          </w:divBdr>
          <w:divsChild>
            <w:div w:id="349575055">
              <w:marLeft w:val="0"/>
              <w:marRight w:val="0"/>
              <w:marTop w:val="0"/>
              <w:marBottom w:val="0"/>
              <w:divBdr>
                <w:top w:val="none" w:sz="0" w:space="0" w:color="auto"/>
                <w:left w:val="none" w:sz="0" w:space="0" w:color="auto"/>
                <w:bottom w:val="none" w:sz="0" w:space="0" w:color="auto"/>
                <w:right w:val="none" w:sz="0" w:space="0" w:color="auto"/>
              </w:divBdr>
            </w:div>
            <w:div w:id="349577876">
              <w:marLeft w:val="0"/>
              <w:marRight w:val="0"/>
              <w:marTop w:val="117"/>
              <w:marBottom w:val="251"/>
              <w:divBdr>
                <w:top w:val="none" w:sz="0" w:space="0" w:color="auto"/>
                <w:left w:val="none" w:sz="0" w:space="0" w:color="auto"/>
                <w:bottom w:val="none" w:sz="0" w:space="0" w:color="auto"/>
                <w:right w:val="none" w:sz="0" w:space="0" w:color="auto"/>
              </w:divBdr>
            </w:div>
            <w:div w:id="349578543">
              <w:marLeft w:val="0"/>
              <w:marRight w:val="0"/>
              <w:marTop w:val="0"/>
              <w:marBottom w:val="0"/>
              <w:divBdr>
                <w:top w:val="none" w:sz="0" w:space="0" w:color="auto"/>
                <w:left w:val="none" w:sz="0" w:space="0" w:color="auto"/>
                <w:bottom w:val="none" w:sz="0" w:space="0" w:color="auto"/>
                <w:right w:val="none" w:sz="0" w:space="0" w:color="auto"/>
              </w:divBdr>
            </w:div>
          </w:divsChild>
        </w:div>
        <w:div w:id="349581961">
          <w:marLeft w:val="0"/>
          <w:marRight w:val="0"/>
          <w:marTop w:val="117"/>
          <w:marBottom w:val="285"/>
          <w:divBdr>
            <w:top w:val="none" w:sz="0" w:space="0" w:color="auto"/>
            <w:left w:val="none" w:sz="0" w:space="0" w:color="auto"/>
            <w:bottom w:val="none" w:sz="0" w:space="0" w:color="auto"/>
            <w:right w:val="none" w:sz="0" w:space="0" w:color="auto"/>
          </w:divBdr>
        </w:div>
        <w:div w:id="349588090">
          <w:marLeft w:val="0"/>
          <w:marRight w:val="0"/>
          <w:marTop w:val="0"/>
          <w:marBottom w:val="0"/>
          <w:divBdr>
            <w:top w:val="none" w:sz="0" w:space="0" w:color="auto"/>
            <w:left w:val="none" w:sz="0" w:space="0" w:color="auto"/>
            <w:bottom w:val="none" w:sz="0" w:space="0" w:color="auto"/>
            <w:right w:val="none" w:sz="0" w:space="0" w:color="auto"/>
          </w:divBdr>
        </w:div>
      </w:divsChild>
    </w:div>
    <w:div w:id="349600919">
      <w:marLeft w:val="0"/>
      <w:marRight w:val="0"/>
      <w:marTop w:val="0"/>
      <w:marBottom w:val="0"/>
      <w:divBdr>
        <w:top w:val="none" w:sz="0" w:space="0" w:color="auto"/>
        <w:left w:val="none" w:sz="0" w:space="0" w:color="auto"/>
        <w:bottom w:val="none" w:sz="0" w:space="0" w:color="auto"/>
        <w:right w:val="none" w:sz="0" w:space="0" w:color="auto"/>
      </w:divBdr>
      <w:divsChild>
        <w:div w:id="349582881">
          <w:marLeft w:val="0"/>
          <w:marRight w:val="0"/>
          <w:marTop w:val="0"/>
          <w:marBottom w:val="0"/>
          <w:divBdr>
            <w:top w:val="none" w:sz="0" w:space="0" w:color="auto"/>
            <w:left w:val="none" w:sz="0" w:space="0" w:color="auto"/>
            <w:bottom w:val="none" w:sz="0" w:space="0" w:color="auto"/>
            <w:right w:val="none" w:sz="0" w:space="0" w:color="auto"/>
          </w:divBdr>
        </w:div>
      </w:divsChild>
    </w:div>
    <w:div w:id="349600928">
      <w:marLeft w:val="0"/>
      <w:marRight w:val="0"/>
      <w:marTop w:val="0"/>
      <w:marBottom w:val="0"/>
      <w:divBdr>
        <w:top w:val="none" w:sz="0" w:space="0" w:color="auto"/>
        <w:left w:val="none" w:sz="0" w:space="0" w:color="auto"/>
        <w:bottom w:val="none" w:sz="0" w:space="0" w:color="auto"/>
        <w:right w:val="none" w:sz="0" w:space="0" w:color="auto"/>
      </w:divBdr>
    </w:div>
    <w:div w:id="349600931">
      <w:marLeft w:val="0"/>
      <w:marRight w:val="0"/>
      <w:marTop w:val="0"/>
      <w:marBottom w:val="0"/>
      <w:divBdr>
        <w:top w:val="none" w:sz="0" w:space="0" w:color="auto"/>
        <w:left w:val="none" w:sz="0" w:space="0" w:color="auto"/>
        <w:bottom w:val="none" w:sz="0" w:space="0" w:color="auto"/>
        <w:right w:val="none" w:sz="0" w:space="0" w:color="auto"/>
      </w:divBdr>
      <w:divsChild>
        <w:div w:id="349590758">
          <w:marLeft w:val="0"/>
          <w:marRight w:val="0"/>
          <w:marTop w:val="0"/>
          <w:marBottom w:val="0"/>
          <w:divBdr>
            <w:top w:val="none" w:sz="0" w:space="0" w:color="auto"/>
            <w:left w:val="none" w:sz="0" w:space="0" w:color="auto"/>
            <w:bottom w:val="none" w:sz="0" w:space="0" w:color="auto"/>
            <w:right w:val="none" w:sz="0" w:space="0" w:color="auto"/>
          </w:divBdr>
          <w:divsChild>
            <w:div w:id="349574855">
              <w:marLeft w:val="0"/>
              <w:marRight w:val="0"/>
              <w:marTop w:val="0"/>
              <w:marBottom w:val="0"/>
              <w:divBdr>
                <w:top w:val="none" w:sz="0" w:space="0" w:color="auto"/>
                <w:left w:val="none" w:sz="0" w:space="0" w:color="auto"/>
                <w:bottom w:val="none" w:sz="0" w:space="0" w:color="auto"/>
                <w:right w:val="none" w:sz="0" w:space="0" w:color="auto"/>
              </w:divBdr>
            </w:div>
            <w:div w:id="349590324">
              <w:marLeft w:val="0"/>
              <w:marRight w:val="0"/>
              <w:marTop w:val="0"/>
              <w:marBottom w:val="0"/>
              <w:divBdr>
                <w:top w:val="none" w:sz="0" w:space="0" w:color="auto"/>
                <w:left w:val="none" w:sz="0" w:space="0" w:color="auto"/>
                <w:bottom w:val="none" w:sz="0" w:space="0" w:color="auto"/>
                <w:right w:val="none" w:sz="0" w:space="0" w:color="auto"/>
              </w:divBdr>
              <w:divsChild>
                <w:div w:id="349581755">
                  <w:marLeft w:val="0"/>
                  <w:marRight w:val="0"/>
                  <w:marTop w:val="0"/>
                  <w:marBottom w:val="0"/>
                  <w:divBdr>
                    <w:top w:val="none" w:sz="0" w:space="0" w:color="auto"/>
                    <w:left w:val="none" w:sz="0" w:space="0" w:color="auto"/>
                    <w:bottom w:val="none" w:sz="0" w:space="0" w:color="auto"/>
                    <w:right w:val="none" w:sz="0" w:space="0" w:color="auto"/>
                  </w:divBdr>
                  <w:divsChild>
                    <w:div w:id="34959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934">
      <w:marLeft w:val="0"/>
      <w:marRight w:val="0"/>
      <w:marTop w:val="0"/>
      <w:marBottom w:val="0"/>
      <w:divBdr>
        <w:top w:val="none" w:sz="0" w:space="0" w:color="auto"/>
        <w:left w:val="none" w:sz="0" w:space="0" w:color="auto"/>
        <w:bottom w:val="none" w:sz="0" w:space="0" w:color="auto"/>
        <w:right w:val="none" w:sz="0" w:space="0" w:color="auto"/>
      </w:divBdr>
      <w:divsChild>
        <w:div w:id="349589473">
          <w:marLeft w:val="0"/>
          <w:marRight w:val="0"/>
          <w:marTop w:val="88"/>
          <w:marBottom w:val="213"/>
          <w:divBdr>
            <w:top w:val="none" w:sz="0" w:space="0" w:color="auto"/>
            <w:left w:val="none" w:sz="0" w:space="0" w:color="auto"/>
            <w:bottom w:val="none" w:sz="0" w:space="0" w:color="auto"/>
            <w:right w:val="none" w:sz="0" w:space="0" w:color="auto"/>
          </w:divBdr>
        </w:div>
        <w:div w:id="349591314">
          <w:marLeft w:val="0"/>
          <w:marRight w:val="0"/>
          <w:marTop w:val="63"/>
          <w:marBottom w:val="188"/>
          <w:divBdr>
            <w:top w:val="none" w:sz="0" w:space="0" w:color="auto"/>
            <w:left w:val="none" w:sz="0" w:space="0" w:color="auto"/>
            <w:bottom w:val="none" w:sz="0" w:space="0" w:color="auto"/>
            <w:right w:val="none" w:sz="0" w:space="0" w:color="auto"/>
          </w:divBdr>
        </w:div>
      </w:divsChild>
    </w:div>
    <w:div w:id="349600939">
      <w:marLeft w:val="0"/>
      <w:marRight w:val="0"/>
      <w:marTop w:val="0"/>
      <w:marBottom w:val="0"/>
      <w:divBdr>
        <w:top w:val="none" w:sz="0" w:space="0" w:color="auto"/>
        <w:left w:val="none" w:sz="0" w:space="0" w:color="auto"/>
        <w:bottom w:val="none" w:sz="0" w:space="0" w:color="auto"/>
        <w:right w:val="none" w:sz="0" w:space="0" w:color="auto"/>
      </w:divBdr>
    </w:div>
    <w:div w:id="349600947">
      <w:marLeft w:val="0"/>
      <w:marRight w:val="0"/>
      <w:marTop w:val="0"/>
      <w:marBottom w:val="0"/>
      <w:divBdr>
        <w:top w:val="none" w:sz="0" w:space="0" w:color="auto"/>
        <w:left w:val="none" w:sz="0" w:space="0" w:color="auto"/>
        <w:bottom w:val="none" w:sz="0" w:space="0" w:color="auto"/>
        <w:right w:val="none" w:sz="0" w:space="0" w:color="auto"/>
      </w:divBdr>
    </w:div>
    <w:div w:id="349600949">
      <w:marLeft w:val="0"/>
      <w:marRight w:val="0"/>
      <w:marTop w:val="0"/>
      <w:marBottom w:val="0"/>
      <w:divBdr>
        <w:top w:val="none" w:sz="0" w:space="0" w:color="auto"/>
        <w:left w:val="none" w:sz="0" w:space="0" w:color="auto"/>
        <w:bottom w:val="none" w:sz="0" w:space="0" w:color="auto"/>
        <w:right w:val="none" w:sz="0" w:space="0" w:color="auto"/>
      </w:divBdr>
    </w:div>
    <w:div w:id="349600950">
      <w:marLeft w:val="0"/>
      <w:marRight w:val="0"/>
      <w:marTop w:val="0"/>
      <w:marBottom w:val="0"/>
      <w:divBdr>
        <w:top w:val="none" w:sz="0" w:space="0" w:color="auto"/>
        <w:left w:val="none" w:sz="0" w:space="0" w:color="auto"/>
        <w:bottom w:val="none" w:sz="0" w:space="0" w:color="auto"/>
        <w:right w:val="none" w:sz="0" w:space="0" w:color="auto"/>
      </w:divBdr>
    </w:div>
    <w:div w:id="349600951">
      <w:marLeft w:val="0"/>
      <w:marRight w:val="0"/>
      <w:marTop w:val="0"/>
      <w:marBottom w:val="0"/>
      <w:divBdr>
        <w:top w:val="none" w:sz="0" w:space="0" w:color="auto"/>
        <w:left w:val="none" w:sz="0" w:space="0" w:color="auto"/>
        <w:bottom w:val="none" w:sz="0" w:space="0" w:color="auto"/>
        <w:right w:val="none" w:sz="0" w:space="0" w:color="auto"/>
      </w:divBdr>
    </w:div>
    <w:div w:id="349600952">
      <w:marLeft w:val="0"/>
      <w:marRight w:val="0"/>
      <w:marTop w:val="0"/>
      <w:marBottom w:val="0"/>
      <w:divBdr>
        <w:top w:val="none" w:sz="0" w:space="0" w:color="auto"/>
        <w:left w:val="none" w:sz="0" w:space="0" w:color="auto"/>
        <w:bottom w:val="none" w:sz="0" w:space="0" w:color="auto"/>
        <w:right w:val="none" w:sz="0" w:space="0" w:color="auto"/>
      </w:divBdr>
    </w:div>
    <w:div w:id="349600957">
      <w:marLeft w:val="0"/>
      <w:marRight w:val="0"/>
      <w:marTop w:val="0"/>
      <w:marBottom w:val="0"/>
      <w:divBdr>
        <w:top w:val="none" w:sz="0" w:space="0" w:color="auto"/>
        <w:left w:val="none" w:sz="0" w:space="0" w:color="auto"/>
        <w:bottom w:val="none" w:sz="0" w:space="0" w:color="auto"/>
        <w:right w:val="none" w:sz="0" w:space="0" w:color="auto"/>
      </w:divBdr>
      <w:divsChild>
        <w:div w:id="349572696">
          <w:marLeft w:val="0"/>
          <w:marRight w:val="0"/>
          <w:marTop w:val="0"/>
          <w:marBottom w:val="0"/>
          <w:divBdr>
            <w:top w:val="none" w:sz="0" w:space="0" w:color="auto"/>
            <w:left w:val="none" w:sz="0" w:space="0" w:color="auto"/>
            <w:bottom w:val="none" w:sz="0" w:space="0" w:color="auto"/>
            <w:right w:val="none" w:sz="0" w:space="0" w:color="auto"/>
          </w:divBdr>
        </w:div>
        <w:div w:id="349594471">
          <w:marLeft w:val="0"/>
          <w:marRight w:val="0"/>
          <w:marTop w:val="0"/>
          <w:marBottom w:val="0"/>
          <w:divBdr>
            <w:top w:val="none" w:sz="0" w:space="0" w:color="auto"/>
            <w:left w:val="none" w:sz="0" w:space="0" w:color="auto"/>
            <w:bottom w:val="none" w:sz="0" w:space="0" w:color="auto"/>
            <w:right w:val="none" w:sz="0" w:space="0" w:color="auto"/>
          </w:divBdr>
          <w:divsChild>
            <w:div w:id="3495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961">
      <w:marLeft w:val="0"/>
      <w:marRight w:val="0"/>
      <w:marTop w:val="0"/>
      <w:marBottom w:val="0"/>
      <w:divBdr>
        <w:top w:val="none" w:sz="0" w:space="0" w:color="auto"/>
        <w:left w:val="none" w:sz="0" w:space="0" w:color="auto"/>
        <w:bottom w:val="none" w:sz="0" w:space="0" w:color="auto"/>
        <w:right w:val="none" w:sz="0" w:space="0" w:color="auto"/>
      </w:divBdr>
    </w:div>
    <w:div w:id="349600963">
      <w:marLeft w:val="0"/>
      <w:marRight w:val="0"/>
      <w:marTop w:val="0"/>
      <w:marBottom w:val="0"/>
      <w:divBdr>
        <w:top w:val="none" w:sz="0" w:space="0" w:color="auto"/>
        <w:left w:val="none" w:sz="0" w:space="0" w:color="auto"/>
        <w:bottom w:val="none" w:sz="0" w:space="0" w:color="auto"/>
        <w:right w:val="none" w:sz="0" w:space="0" w:color="auto"/>
      </w:divBdr>
      <w:divsChild>
        <w:div w:id="349600655">
          <w:marLeft w:val="0"/>
          <w:marRight w:val="0"/>
          <w:marTop w:val="0"/>
          <w:marBottom w:val="0"/>
          <w:divBdr>
            <w:top w:val="none" w:sz="0" w:space="0" w:color="auto"/>
            <w:left w:val="none" w:sz="0" w:space="0" w:color="auto"/>
            <w:bottom w:val="none" w:sz="0" w:space="0" w:color="auto"/>
            <w:right w:val="none" w:sz="0" w:space="0" w:color="auto"/>
          </w:divBdr>
          <w:divsChild>
            <w:div w:id="34959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968">
      <w:marLeft w:val="0"/>
      <w:marRight w:val="0"/>
      <w:marTop w:val="0"/>
      <w:marBottom w:val="0"/>
      <w:divBdr>
        <w:top w:val="none" w:sz="0" w:space="0" w:color="auto"/>
        <w:left w:val="none" w:sz="0" w:space="0" w:color="auto"/>
        <w:bottom w:val="none" w:sz="0" w:space="0" w:color="auto"/>
        <w:right w:val="none" w:sz="0" w:space="0" w:color="auto"/>
      </w:divBdr>
    </w:div>
    <w:div w:id="349600971">
      <w:marLeft w:val="0"/>
      <w:marRight w:val="0"/>
      <w:marTop w:val="0"/>
      <w:marBottom w:val="0"/>
      <w:divBdr>
        <w:top w:val="none" w:sz="0" w:space="0" w:color="auto"/>
        <w:left w:val="none" w:sz="0" w:space="0" w:color="auto"/>
        <w:bottom w:val="none" w:sz="0" w:space="0" w:color="auto"/>
        <w:right w:val="none" w:sz="0" w:space="0" w:color="auto"/>
      </w:divBdr>
      <w:divsChild>
        <w:div w:id="349574981">
          <w:marLeft w:val="0"/>
          <w:marRight w:val="0"/>
          <w:marTop w:val="0"/>
          <w:marBottom w:val="0"/>
          <w:divBdr>
            <w:top w:val="none" w:sz="0" w:space="0" w:color="auto"/>
            <w:left w:val="none" w:sz="0" w:space="0" w:color="auto"/>
            <w:bottom w:val="none" w:sz="0" w:space="0" w:color="auto"/>
            <w:right w:val="none" w:sz="0" w:space="0" w:color="auto"/>
          </w:divBdr>
        </w:div>
      </w:divsChild>
    </w:div>
    <w:div w:id="349600974">
      <w:marLeft w:val="0"/>
      <w:marRight w:val="0"/>
      <w:marTop w:val="0"/>
      <w:marBottom w:val="0"/>
      <w:divBdr>
        <w:top w:val="none" w:sz="0" w:space="0" w:color="auto"/>
        <w:left w:val="none" w:sz="0" w:space="0" w:color="auto"/>
        <w:bottom w:val="none" w:sz="0" w:space="0" w:color="auto"/>
        <w:right w:val="none" w:sz="0" w:space="0" w:color="auto"/>
      </w:divBdr>
      <w:divsChild>
        <w:div w:id="349588542">
          <w:marLeft w:val="0"/>
          <w:marRight w:val="0"/>
          <w:marTop w:val="0"/>
          <w:marBottom w:val="0"/>
          <w:divBdr>
            <w:top w:val="none" w:sz="0" w:space="0" w:color="auto"/>
            <w:left w:val="none" w:sz="0" w:space="0" w:color="auto"/>
            <w:bottom w:val="none" w:sz="0" w:space="0" w:color="auto"/>
            <w:right w:val="none" w:sz="0" w:space="0" w:color="auto"/>
          </w:divBdr>
        </w:div>
        <w:div w:id="349599047">
          <w:marLeft w:val="0"/>
          <w:marRight w:val="0"/>
          <w:marTop w:val="0"/>
          <w:marBottom w:val="0"/>
          <w:divBdr>
            <w:top w:val="none" w:sz="0" w:space="0" w:color="auto"/>
            <w:left w:val="none" w:sz="0" w:space="0" w:color="auto"/>
            <w:bottom w:val="none" w:sz="0" w:space="0" w:color="auto"/>
            <w:right w:val="none" w:sz="0" w:space="0" w:color="auto"/>
          </w:divBdr>
        </w:div>
      </w:divsChild>
    </w:div>
    <w:div w:id="349600976">
      <w:marLeft w:val="0"/>
      <w:marRight w:val="0"/>
      <w:marTop w:val="0"/>
      <w:marBottom w:val="0"/>
      <w:divBdr>
        <w:top w:val="none" w:sz="0" w:space="0" w:color="auto"/>
        <w:left w:val="none" w:sz="0" w:space="0" w:color="auto"/>
        <w:bottom w:val="none" w:sz="0" w:space="0" w:color="auto"/>
        <w:right w:val="none" w:sz="0" w:space="0" w:color="auto"/>
      </w:divBdr>
      <w:divsChild>
        <w:div w:id="349573181">
          <w:marLeft w:val="0"/>
          <w:marRight w:val="0"/>
          <w:marTop w:val="65"/>
          <w:marBottom w:val="195"/>
          <w:divBdr>
            <w:top w:val="none" w:sz="0" w:space="0" w:color="auto"/>
            <w:left w:val="none" w:sz="0" w:space="0" w:color="auto"/>
            <w:bottom w:val="none" w:sz="0" w:space="0" w:color="auto"/>
            <w:right w:val="none" w:sz="0" w:space="0" w:color="auto"/>
          </w:divBdr>
        </w:div>
        <w:div w:id="349588561">
          <w:marLeft w:val="0"/>
          <w:marRight w:val="0"/>
          <w:marTop w:val="91"/>
          <w:marBottom w:val="221"/>
          <w:divBdr>
            <w:top w:val="none" w:sz="0" w:space="0" w:color="auto"/>
            <w:left w:val="none" w:sz="0" w:space="0" w:color="auto"/>
            <w:bottom w:val="none" w:sz="0" w:space="0" w:color="auto"/>
            <w:right w:val="none" w:sz="0" w:space="0" w:color="auto"/>
          </w:divBdr>
        </w:div>
      </w:divsChild>
    </w:div>
    <w:div w:id="349600978">
      <w:marLeft w:val="0"/>
      <w:marRight w:val="0"/>
      <w:marTop w:val="0"/>
      <w:marBottom w:val="0"/>
      <w:divBdr>
        <w:top w:val="none" w:sz="0" w:space="0" w:color="auto"/>
        <w:left w:val="none" w:sz="0" w:space="0" w:color="auto"/>
        <w:bottom w:val="none" w:sz="0" w:space="0" w:color="auto"/>
        <w:right w:val="none" w:sz="0" w:space="0" w:color="auto"/>
      </w:divBdr>
    </w:div>
    <w:div w:id="349600980">
      <w:marLeft w:val="0"/>
      <w:marRight w:val="0"/>
      <w:marTop w:val="0"/>
      <w:marBottom w:val="0"/>
      <w:divBdr>
        <w:top w:val="none" w:sz="0" w:space="0" w:color="auto"/>
        <w:left w:val="none" w:sz="0" w:space="0" w:color="auto"/>
        <w:bottom w:val="none" w:sz="0" w:space="0" w:color="auto"/>
        <w:right w:val="none" w:sz="0" w:space="0" w:color="auto"/>
      </w:divBdr>
    </w:div>
    <w:div w:id="349600984">
      <w:marLeft w:val="0"/>
      <w:marRight w:val="0"/>
      <w:marTop w:val="0"/>
      <w:marBottom w:val="0"/>
      <w:divBdr>
        <w:top w:val="none" w:sz="0" w:space="0" w:color="auto"/>
        <w:left w:val="none" w:sz="0" w:space="0" w:color="auto"/>
        <w:bottom w:val="none" w:sz="0" w:space="0" w:color="auto"/>
        <w:right w:val="none" w:sz="0" w:space="0" w:color="auto"/>
      </w:divBdr>
      <w:divsChild>
        <w:div w:id="349599953">
          <w:marLeft w:val="0"/>
          <w:marRight w:val="0"/>
          <w:marTop w:val="0"/>
          <w:marBottom w:val="0"/>
          <w:divBdr>
            <w:top w:val="none" w:sz="0" w:space="0" w:color="auto"/>
            <w:left w:val="none" w:sz="0" w:space="0" w:color="auto"/>
            <w:bottom w:val="none" w:sz="0" w:space="0" w:color="auto"/>
            <w:right w:val="none" w:sz="0" w:space="0" w:color="auto"/>
          </w:divBdr>
        </w:div>
      </w:divsChild>
    </w:div>
    <w:div w:id="349600987">
      <w:marLeft w:val="0"/>
      <w:marRight w:val="0"/>
      <w:marTop w:val="0"/>
      <w:marBottom w:val="0"/>
      <w:divBdr>
        <w:top w:val="none" w:sz="0" w:space="0" w:color="auto"/>
        <w:left w:val="none" w:sz="0" w:space="0" w:color="auto"/>
        <w:bottom w:val="none" w:sz="0" w:space="0" w:color="auto"/>
        <w:right w:val="none" w:sz="0" w:space="0" w:color="auto"/>
      </w:divBdr>
      <w:divsChild>
        <w:div w:id="349583836">
          <w:marLeft w:val="0"/>
          <w:marRight w:val="0"/>
          <w:marTop w:val="0"/>
          <w:marBottom w:val="0"/>
          <w:divBdr>
            <w:top w:val="none" w:sz="0" w:space="0" w:color="auto"/>
            <w:left w:val="none" w:sz="0" w:space="0" w:color="auto"/>
            <w:bottom w:val="none" w:sz="0" w:space="0" w:color="auto"/>
            <w:right w:val="none" w:sz="0" w:space="0" w:color="auto"/>
          </w:divBdr>
          <w:divsChild>
            <w:div w:id="349600319">
              <w:marLeft w:val="0"/>
              <w:marRight w:val="0"/>
              <w:marTop w:val="0"/>
              <w:marBottom w:val="0"/>
              <w:divBdr>
                <w:top w:val="none" w:sz="0" w:space="0" w:color="auto"/>
                <w:left w:val="none" w:sz="0" w:space="0" w:color="auto"/>
                <w:bottom w:val="none" w:sz="0" w:space="0" w:color="auto"/>
                <w:right w:val="none" w:sz="0" w:space="0" w:color="auto"/>
              </w:divBdr>
              <w:divsChild>
                <w:div w:id="34958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989">
      <w:marLeft w:val="0"/>
      <w:marRight w:val="0"/>
      <w:marTop w:val="0"/>
      <w:marBottom w:val="0"/>
      <w:divBdr>
        <w:top w:val="none" w:sz="0" w:space="0" w:color="auto"/>
        <w:left w:val="none" w:sz="0" w:space="0" w:color="auto"/>
        <w:bottom w:val="none" w:sz="0" w:space="0" w:color="auto"/>
        <w:right w:val="none" w:sz="0" w:space="0" w:color="auto"/>
      </w:divBdr>
      <w:divsChild>
        <w:div w:id="349586713">
          <w:marLeft w:val="0"/>
          <w:marRight w:val="0"/>
          <w:marTop w:val="0"/>
          <w:marBottom w:val="0"/>
          <w:divBdr>
            <w:top w:val="none" w:sz="0" w:space="0" w:color="auto"/>
            <w:left w:val="none" w:sz="0" w:space="0" w:color="auto"/>
            <w:bottom w:val="none" w:sz="0" w:space="0" w:color="auto"/>
            <w:right w:val="none" w:sz="0" w:space="0" w:color="auto"/>
          </w:divBdr>
        </w:div>
        <w:div w:id="349600572">
          <w:marLeft w:val="0"/>
          <w:marRight w:val="0"/>
          <w:marTop w:val="0"/>
          <w:marBottom w:val="0"/>
          <w:divBdr>
            <w:top w:val="none" w:sz="0" w:space="0" w:color="auto"/>
            <w:left w:val="none" w:sz="0" w:space="0" w:color="auto"/>
            <w:bottom w:val="none" w:sz="0" w:space="0" w:color="auto"/>
            <w:right w:val="none" w:sz="0" w:space="0" w:color="auto"/>
          </w:divBdr>
        </w:div>
      </w:divsChild>
    </w:div>
    <w:div w:id="349600992">
      <w:marLeft w:val="0"/>
      <w:marRight w:val="0"/>
      <w:marTop w:val="0"/>
      <w:marBottom w:val="0"/>
      <w:divBdr>
        <w:top w:val="none" w:sz="0" w:space="0" w:color="auto"/>
        <w:left w:val="none" w:sz="0" w:space="0" w:color="auto"/>
        <w:bottom w:val="none" w:sz="0" w:space="0" w:color="auto"/>
        <w:right w:val="none" w:sz="0" w:space="0" w:color="auto"/>
      </w:divBdr>
      <w:divsChild>
        <w:div w:id="349576050">
          <w:marLeft w:val="0"/>
          <w:marRight w:val="0"/>
          <w:marTop w:val="91"/>
          <w:marBottom w:val="221"/>
          <w:divBdr>
            <w:top w:val="none" w:sz="0" w:space="0" w:color="auto"/>
            <w:left w:val="none" w:sz="0" w:space="0" w:color="auto"/>
            <w:bottom w:val="none" w:sz="0" w:space="0" w:color="auto"/>
            <w:right w:val="none" w:sz="0" w:space="0" w:color="auto"/>
          </w:divBdr>
        </w:div>
        <w:div w:id="349580850">
          <w:marLeft w:val="0"/>
          <w:marRight w:val="0"/>
          <w:marTop w:val="65"/>
          <w:marBottom w:val="195"/>
          <w:divBdr>
            <w:top w:val="none" w:sz="0" w:space="0" w:color="auto"/>
            <w:left w:val="none" w:sz="0" w:space="0" w:color="auto"/>
            <w:bottom w:val="none" w:sz="0" w:space="0" w:color="auto"/>
            <w:right w:val="none" w:sz="0" w:space="0" w:color="auto"/>
          </w:divBdr>
        </w:div>
      </w:divsChild>
    </w:div>
    <w:div w:id="349600994">
      <w:marLeft w:val="0"/>
      <w:marRight w:val="0"/>
      <w:marTop w:val="0"/>
      <w:marBottom w:val="0"/>
      <w:divBdr>
        <w:top w:val="none" w:sz="0" w:space="0" w:color="auto"/>
        <w:left w:val="none" w:sz="0" w:space="0" w:color="auto"/>
        <w:bottom w:val="none" w:sz="0" w:space="0" w:color="auto"/>
        <w:right w:val="none" w:sz="0" w:space="0" w:color="auto"/>
      </w:divBdr>
    </w:div>
    <w:div w:id="349600997">
      <w:marLeft w:val="0"/>
      <w:marRight w:val="0"/>
      <w:marTop w:val="0"/>
      <w:marBottom w:val="0"/>
      <w:divBdr>
        <w:top w:val="none" w:sz="0" w:space="0" w:color="auto"/>
        <w:left w:val="none" w:sz="0" w:space="0" w:color="auto"/>
        <w:bottom w:val="none" w:sz="0" w:space="0" w:color="auto"/>
        <w:right w:val="none" w:sz="0" w:space="0" w:color="auto"/>
      </w:divBdr>
    </w:div>
    <w:div w:id="349600999">
      <w:marLeft w:val="0"/>
      <w:marRight w:val="0"/>
      <w:marTop w:val="0"/>
      <w:marBottom w:val="0"/>
      <w:divBdr>
        <w:top w:val="none" w:sz="0" w:space="0" w:color="auto"/>
        <w:left w:val="none" w:sz="0" w:space="0" w:color="auto"/>
        <w:bottom w:val="none" w:sz="0" w:space="0" w:color="auto"/>
        <w:right w:val="none" w:sz="0" w:space="0" w:color="auto"/>
      </w:divBdr>
      <w:divsChild>
        <w:div w:id="349575051">
          <w:marLeft w:val="0"/>
          <w:marRight w:val="0"/>
          <w:marTop w:val="0"/>
          <w:marBottom w:val="0"/>
          <w:divBdr>
            <w:top w:val="none" w:sz="0" w:space="0" w:color="auto"/>
            <w:left w:val="none" w:sz="0" w:space="0" w:color="auto"/>
            <w:bottom w:val="none" w:sz="0" w:space="0" w:color="auto"/>
            <w:right w:val="none" w:sz="0" w:space="0" w:color="auto"/>
          </w:divBdr>
        </w:div>
      </w:divsChild>
    </w:div>
    <w:div w:id="349601001">
      <w:marLeft w:val="0"/>
      <w:marRight w:val="0"/>
      <w:marTop w:val="0"/>
      <w:marBottom w:val="0"/>
      <w:divBdr>
        <w:top w:val="none" w:sz="0" w:space="0" w:color="auto"/>
        <w:left w:val="none" w:sz="0" w:space="0" w:color="auto"/>
        <w:bottom w:val="none" w:sz="0" w:space="0" w:color="auto"/>
        <w:right w:val="none" w:sz="0" w:space="0" w:color="auto"/>
      </w:divBdr>
    </w:div>
    <w:div w:id="349601006">
      <w:marLeft w:val="0"/>
      <w:marRight w:val="0"/>
      <w:marTop w:val="0"/>
      <w:marBottom w:val="0"/>
      <w:divBdr>
        <w:top w:val="none" w:sz="0" w:space="0" w:color="auto"/>
        <w:left w:val="none" w:sz="0" w:space="0" w:color="auto"/>
        <w:bottom w:val="none" w:sz="0" w:space="0" w:color="auto"/>
        <w:right w:val="none" w:sz="0" w:space="0" w:color="auto"/>
      </w:divBdr>
    </w:div>
    <w:div w:id="349601007">
      <w:marLeft w:val="0"/>
      <w:marRight w:val="0"/>
      <w:marTop w:val="0"/>
      <w:marBottom w:val="0"/>
      <w:divBdr>
        <w:top w:val="none" w:sz="0" w:space="0" w:color="auto"/>
        <w:left w:val="none" w:sz="0" w:space="0" w:color="auto"/>
        <w:bottom w:val="none" w:sz="0" w:space="0" w:color="auto"/>
        <w:right w:val="none" w:sz="0" w:space="0" w:color="auto"/>
      </w:divBdr>
    </w:div>
    <w:div w:id="349601009">
      <w:marLeft w:val="0"/>
      <w:marRight w:val="0"/>
      <w:marTop w:val="0"/>
      <w:marBottom w:val="0"/>
      <w:divBdr>
        <w:top w:val="none" w:sz="0" w:space="0" w:color="auto"/>
        <w:left w:val="none" w:sz="0" w:space="0" w:color="auto"/>
        <w:bottom w:val="none" w:sz="0" w:space="0" w:color="auto"/>
        <w:right w:val="none" w:sz="0" w:space="0" w:color="auto"/>
      </w:divBdr>
    </w:div>
    <w:div w:id="349601010">
      <w:marLeft w:val="0"/>
      <w:marRight w:val="0"/>
      <w:marTop w:val="0"/>
      <w:marBottom w:val="0"/>
      <w:divBdr>
        <w:top w:val="none" w:sz="0" w:space="0" w:color="auto"/>
        <w:left w:val="none" w:sz="0" w:space="0" w:color="auto"/>
        <w:bottom w:val="none" w:sz="0" w:space="0" w:color="auto"/>
        <w:right w:val="none" w:sz="0" w:space="0" w:color="auto"/>
      </w:divBdr>
    </w:div>
    <w:div w:id="349601013">
      <w:marLeft w:val="0"/>
      <w:marRight w:val="0"/>
      <w:marTop w:val="0"/>
      <w:marBottom w:val="0"/>
      <w:divBdr>
        <w:top w:val="none" w:sz="0" w:space="0" w:color="auto"/>
        <w:left w:val="none" w:sz="0" w:space="0" w:color="auto"/>
        <w:bottom w:val="none" w:sz="0" w:space="0" w:color="auto"/>
        <w:right w:val="none" w:sz="0" w:space="0" w:color="auto"/>
      </w:divBdr>
    </w:div>
    <w:div w:id="349601017">
      <w:marLeft w:val="0"/>
      <w:marRight w:val="0"/>
      <w:marTop w:val="0"/>
      <w:marBottom w:val="0"/>
      <w:divBdr>
        <w:top w:val="none" w:sz="0" w:space="0" w:color="auto"/>
        <w:left w:val="none" w:sz="0" w:space="0" w:color="auto"/>
        <w:bottom w:val="none" w:sz="0" w:space="0" w:color="auto"/>
        <w:right w:val="none" w:sz="0" w:space="0" w:color="auto"/>
      </w:divBdr>
    </w:div>
    <w:div w:id="349601028">
      <w:marLeft w:val="0"/>
      <w:marRight w:val="0"/>
      <w:marTop w:val="0"/>
      <w:marBottom w:val="0"/>
      <w:divBdr>
        <w:top w:val="none" w:sz="0" w:space="0" w:color="auto"/>
        <w:left w:val="none" w:sz="0" w:space="0" w:color="auto"/>
        <w:bottom w:val="none" w:sz="0" w:space="0" w:color="auto"/>
        <w:right w:val="none" w:sz="0" w:space="0" w:color="auto"/>
      </w:divBdr>
    </w:div>
    <w:div w:id="349601030">
      <w:marLeft w:val="0"/>
      <w:marRight w:val="0"/>
      <w:marTop w:val="0"/>
      <w:marBottom w:val="0"/>
      <w:divBdr>
        <w:top w:val="none" w:sz="0" w:space="0" w:color="auto"/>
        <w:left w:val="none" w:sz="0" w:space="0" w:color="auto"/>
        <w:bottom w:val="none" w:sz="0" w:space="0" w:color="auto"/>
        <w:right w:val="none" w:sz="0" w:space="0" w:color="auto"/>
      </w:divBdr>
    </w:div>
    <w:div w:id="349601031">
      <w:marLeft w:val="0"/>
      <w:marRight w:val="0"/>
      <w:marTop w:val="0"/>
      <w:marBottom w:val="0"/>
      <w:divBdr>
        <w:top w:val="none" w:sz="0" w:space="0" w:color="auto"/>
        <w:left w:val="none" w:sz="0" w:space="0" w:color="auto"/>
        <w:bottom w:val="none" w:sz="0" w:space="0" w:color="auto"/>
        <w:right w:val="none" w:sz="0" w:space="0" w:color="auto"/>
      </w:divBdr>
      <w:divsChild>
        <w:div w:id="349573537">
          <w:marLeft w:val="0"/>
          <w:marRight w:val="0"/>
          <w:marTop w:val="0"/>
          <w:marBottom w:val="0"/>
          <w:divBdr>
            <w:top w:val="none" w:sz="0" w:space="0" w:color="auto"/>
            <w:left w:val="none" w:sz="0" w:space="0" w:color="auto"/>
            <w:bottom w:val="none" w:sz="0" w:space="0" w:color="auto"/>
            <w:right w:val="none" w:sz="0" w:space="0" w:color="auto"/>
          </w:divBdr>
          <w:divsChild>
            <w:div w:id="349583547">
              <w:marLeft w:val="0"/>
              <w:marRight w:val="0"/>
              <w:marTop w:val="0"/>
              <w:marBottom w:val="0"/>
              <w:divBdr>
                <w:top w:val="none" w:sz="0" w:space="0" w:color="auto"/>
                <w:left w:val="none" w:sz="0" w:space="0" w:color="auto"/>
                <w:bottom w:val="none" w:sz="0" w:space="0" w:color="auto"/>
                <w:right w:val="none" w:sz="0" w:space="0" w:color="auto"/>
              </w:divBdr>
              <w:divsChild>
                <w:div w:id="349600656">
                  <w:marLeft w:val="0"/>
                  <w:marRight w:val="0"/>
                  <w:marTop w:val="0"/>
                  <w:marBottom w:val="0"/>
                  <w:divBdr>
                    <w:top w:val="none" w:sz="0" w:space="0" w:color="auto"/>
                    <w:left w:val="none" w:sz="0" w:space="0" w:color="auto"/>
                    <w:bottom w:val="none" w:sz="0" w:space="0" w:color="auto"/>
                    <w:right w:val="none" w:sz="0" w:space="0" w:color="auto"/>
                  </w:divBdr>
                  <w:divsChild>
                    <w:div w:id="349585811">
                      <w:marLeft w:val="0"/>
                      <w:marRight w:val="0"/>
                      <w:marTop w:val="0"/>
                      <w:marBottom w:val="0"/>
                      <w:divBdr>
                        <w:top w:val="none" w:sz="0" w:space="0" w:color="auto"/>
                        <w:left w:val="none" w:sz="0" w:space="0" w:color="auto"/>
                        <w:bottom w:val="none" w:sz="0" w:space="0" w:color="auto"/>
                        <w:right w:val="none" w:sz="0" w:space="0" w:color="auto"/>
                      </w:divBdr>
                      <w:divsChild>
                        <w:div w:id="349588505">
                          <w:marLeft w:val="0"/>
                          <w:marRight w:val="0"/>
                          <w:marTop w:val="0"/>
                          <w:marBottom w:val="0"/>
                          <w:divBdr>
                            <w:top w:val="none" w:sz="0" w:space="0" w:color="auto"/>
                            <w:left w:val="none" w:sz="0" w:space="0" w:color="auto"/>
                            <w:bottom w:val="none" w:sz="0" w:space="0" w:color="auto"/>
                            <w:right w:val="none" w:sz="0" w:space="0" w:color="auto"/>
                          </w:divBdr>
                          <w:divsChild>
                            <w:div w:id="34960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724">
              <w:marLeft w:val="0"/>
              <w:marRight w:val="0"/>
              <w:marTop w:val="0"/>
              <w:marBottom w:val="0"/>
              <w:divBdr>
                <w:top w:val="none" w:sz="0" w:space="0" w:color="auto"/>
                <w:left w:val="none" w:sz="0" w:space="0" w:color="auto"/>
                <w:bottom w:val="none" w:sz="0" w:space="0" w:color="auto"/>
                <w:right w:val="none" w:sz="0" w:space="0" w:color="auto"/>
              </w:divBdr>
              <w:divsChild>
                <w:div w:id="349583038">
                  <w:marLeft w:val="0"/>
                  <w:marRight w:val="0"/>
                  <w:marTop w:val="0"/>
                  <w:marBottom w:val="0"/>
                  <w:divBdr>
                    <w:top w:val="none" w:sz="0" w:space="0" w:color="auto"/>
                    <w:left w:val="none" w:sz="0" w:space="0" w:color="auto"/>
                    <w:bottom w:val="none" w:sz="0" w:space="0" w:color="auto"/>
                    <w:right w:val="none" w:sz="0" w:space="0" w:color="auto"/>
                  </w:divBdr>
                  <w:divsChild>
                    <w:div w:id="349583483">
                      <w:marLeft w:val="0"/>
                      <w:marRight w:val="0"/>
                      <w:marTop w:val="0"/>
                      <w:marBottom w:val="0"/>
                      <w:divBdr>
                        <w:top w:val="none" w:sz="0" w:space="0" w:color="auto"/>
                        <w:left w:val="none" w:sz="0" w:space="0" w:color="auto"/>
                        <w:bottom w:val="none" w:sz="0" w:space="0" w:color="auto"/>
                        <w:right w:val="none" w:sz="0" w:space="0" w:color="auto"/>
                      </w:divBdr>
                    </w:div>
                    <w:div w:id="3495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329">
          <w:marLeft w:val="0"/>
          <w:marRight w:val="0"/>
          <w:marTop w:val="0"/>
          <w:marBottom w:val="0"/>
          <w:divBdr>
            <w:top w:val="none" w:sz="0" w:space="0" w:color="auto"/>
            <w:left w:val="none" w:sz="0" w:space="0" w:color="auto"/>
            <w:bottom w:val="none" w:sz="0" w:space="0" w:color="auto"/>
            <w:right w:val="none" w:sz="0" w:space="0" w:color="auto"/>
          </w:divBdr>
          <w:divsChild>
            <w:div w:id="349571365">
              <w:marLeft w:val="0"/>
              <w:marRight w:val="0"/>
              <w:marTop w:val="0"/>
              <w:marBottom w:val="0"/>
              <w:divBdr>
                <w:top w:val="none" w:sz="0" w:space="0" w:color="auto"/>
                <w:left w:val="none" w:sz="0" w:space="0" w:color="auto"/>
                <w:bottom w:val="none" w:sz="0" w:space="0" w:color="auto"/>
                <w:right w:val="none" w:sz="0" w:space="0" w:color="auto"/>
              </w:divBdr>
              <w:divsChild>
                <w:div w:id="349578140">
                  <w:marLeft w:val="0"/>
                  <w:marRight w:val="0"/>
                  <w:marTop w:val="0"/>
                  <w:marBottom w:val="0"/>
                  <w:divBdr>
                    <w:top w:val="none" w:sz="0" w:space="0" w:color="auto"/>
                    <w:left w:val="none" w:sz="0" w:space="0" w:color="auto"/>
                    <w:bottom w:val="none" w:sz="0" w:space="0" w:color="auto"/>
                    <w:right w:val="none" w:sz="0" w:space="0" w:color="auto"/>
                  </w:divBdr>
                  <w:divsChild>
                    <w:div w:id="349586851">
                      <w:marLeft w:val="0"/>
                      <w:marRight w:val="0"/>
                      <w:marTop w:val="0"/>
                      <w:marBottom w:val="0"/>
                      <w:divBdr>
                        <w:top w:val="none" w:sz="0" w:space="0" w:color="auto"/>
                        <w:left w:val="none" w:sz="0" w:space="0" w:color="auto"/>
                        <w:bottom w:val="none" w:sz="0" w:space="0" w:color="auto"/>
                        <w:right w:val="none" w:sz="0" w:space="0" w:color="auto"/>
                      </w:divBdr>
                      <w:divsChild>
                        <w:div w:id="349579199">
                          <w:marLeft w:val="0"/>
                          <w:marRight w:val="0"/>
                          <w:marTop w:val="0"/>
                          <w:marBottom w:val="0"/>
                          <w:divBdr>
                            <w:top w:val="none" w:sz="0" w:space="0" w:color="auto"/>
                            <w:left w:val="none" w:sz="0" w:space="0" w:color="auto"/>
                            <w:bottom w:val="none" w:sz="0" w:space="0" w:color="auto"/>
                            <w:right w:val="none" w:sz="0" w:space="0" w:color="auto"/>
                          </w:divBdr>
                          <w:divsChild>
                            <w:div w:id="349585240">
                              <w:marLeft w:val="0"/>
                              <w:marRight w:val="0"/>
                              <w:marTop w:val="0"/>
                              <w:marBottom w:val="0"/>
                              <w:divBdr>
                                <w:top w:val="none" w:sz="0" w:space="0" w:color="auto"/>
                                <w:left w:val="none" w:sz="0" w:space="0" w:color="auto"/>
                                <w:bottom w:val="none" w:sz="0" w:space="0" w:color="auto"/>
                                <w:right w:val="none" w:sz="0" w:space="0" w:color="auto"/>
                              </w:divBdr>
                              <w:divsChild>
                                <w:div w:id="349588042">
                                  <w:marLeft w:val="0"/>
                                  <w:marRight w:val="0"/>
                                  <w:marTop w:val="0"/>
                                  <w:marBottom w:val="0"/>
                                  <w:divBdr>
                                    <w:top w:val="none" w:sz="0" w:space="0" w:color="auto"/>
                                    <w:left w:val="none" w:sz="0" w:space="0" w:color="auto"/>
                                    <w:bottom w:val="none" w:sz="0" w:space="0" w:color="auto"/>
                                    <w:right w:val="none" w:sz="0" w:space="0" w:color="auto"/>
                                  </w:divBdr>
                                </w:div>
                                <w:div w:id="349590379">
                                  <w:marLeft w:val="0"/>
                                  <w:marRight w:val="0"/>
                                  <w:marTop w:val="0"/>
                                  <w:marBottom w:val="0"/>
                                  <w:divBdr>
                                    <w:top w:val="none" w:sz="0" w:space="0" w:color="auto"/>
                                    <w:left w:val="none" w:sz="0" w:space="0" w:color="auto"/>
                                    <w:bottom w:val="none" w:sz="0" w:space="0" w:color="auto"/>
                                    <w:right w:val="none" w:sz="0" w:space="0" w:color="auto"/>
                                  </w:divBdr>
                                </w:div>
                              </w:divsChild>
                            </w:div>
                            <w:div w:id="349590576">
                              <w:marLeft w:val="0"/>
                              <w:marRight w:val="0"/>
                              <w:marTop w:val="0"/>
                              <w:marBottom w:val="0"/>
                              <w:divBdr>
                                <w:top w:val="none" w:sz="0" w:space="0" w:color="auto"/>
                                <w:left w:val="none" w:sz="0" w:space="0" w:color="auto"/>
                                <w:bottom w:val="none" w:sz="0" w:space="0" w:color="auto"/>
                                <w:right w:val="none" w:sz="0" w:space="0" w:color="auto"/>
                              </w:divBdr>
                            </w:div>
                            <w:div w:id="349592262">
                              <w:marLeft w:val="0"/>
                              <w:marRight w:val="0"/>
                              <w:marTop w:val="0"/>
                              <w:marBottom w:val="0"/>
                              <w:divBdr>
                                <w:top w:val="none" w:sz="0" w:space="0" w:color="auto"/>
                                <w:left w:val="none" w:sz="0" w:space="0" w:color="auto"/>
                                <w:bottom w:val="none" w:sz="0" w:space="0" w:color="auto"/>
                                <w:right w:val="none" w:sz="0" w:space="0" w:color="auto"/>
                              </w:divBdr>
                            </w:div>
                          </w:divsChild>
                        </w:div>
                        <w:div w:id="349599109">
                          <w:marLeft w:val="0"/>
                          <w:marRight w:val="0"/>
                          <w:marTop w:val="0"/>
                          <w:marBottom w:val="0"/>
                          <w:divBdr>
                            <w:top w:val="none" w:sz="0" w:space="0" w:color="auto"/>
                            <w:left w:val="none" w:sz="0" w:space="0" w:color="auto"/>
                            <w:bottom w:val="none" w:sz="0" w:space="0" w:color="auto"/>
                            <w:right w:val="none" w:sz="0" w:space="0" w:color="auto"/>
                          </w:divBdr>
                          <w:divsChild>
                            <w:div w:id="349576553">
                              <w:marLeft w:val="0"/>
                              <w:marRight w:val="0"/>
                              <w:marTop w:val="0"/>
                              <w:marBottom w:val="0"/>
                              <w:divBdr>
                                <w:top w:val="none" w:sz="0" w:space="0" w:color="auto"/>
                                <w:left w:val="none" w:sz="0" w:space="0" w:color="auto"/>
                                <w:bottom w:val="none" w:sz="0" w:space="0" w:color="auto"/>
                                <w:right w:val="none" w:sz="0" w:space="0" w:color="auto"/>
                              </w:divBdr>
                              <w:divsChild>
                                <w:div w:id="34958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601034">
      <w:marLeft w:val="0"/>
      <w:marRight w:val="0"/>
      <w:marTop w:val="0"/>
      <w:marBottom w:val="0"/>
      <w:divBdr>
        <w:top w:val="none" w:sz="0" w:space="0" w:color="auto"/>
        <w:left w:val="none" w:sz="0" w:space="0" w:color="auto"/>
        <w:bottom w:val="none" w:sz="0" w:space="0" w:color="auto"/>
        <w:right w:val="none" w:sz="0" w:space="0" w:color="auto"/>
      </w:divBdr>
    </w:div>
    <w:div w:id="349601035">
      <w:marLeft w:val="0"/>
      <w:marRight w:val="0"/>
      <w:marTop w:val="0"/>
      <w:marBottom w:val="0"/>
      <w:divBdr>
        <w:top w:val="none" w:sz="0" w:space="0" w:color="auto"/>
        <w:left w:val="none" w:sz="0" w:space="0" w:color="auto"/>
        <w:bottom w:val="none" w:sz="0" w:space="0" w:color="auto"/>
        <w:right w:val="none" w:sz="0" w:space="0" w:color="auto"/>
      </w:divBdr>
      <w:divsChild>
        <w:div w:id="349578058">
          <w:marLeft w:val="0"/>
          <w:marRight w:val="0"/>
          <w:marTop w:val="0"/>
          <w:marBottom w:val="0"/>
          <w:divBdr>
            <w:top w:val="none" w:sz="0" w:space="0" w:color="auto"/>
            <w:left w:val="none" w:sz="0" w:space="0" w:color="auto"/>
            <w:bottom w:val="none" w:sz="0" w:space="0" w:color="auto"/>
            <w:right w:val="none" w:sz="0" w:space="0" w:color="auto"/>
          </w:divBdr>
          <w:divsChild>
            <w:div w:id="349580329">
              <w:marLeft w:val="0"/>
              <w:marRight w:val="0"/>
              <w:marTop w:val="0"/>
              <w:marBottom w:val="0"/>
              <w:divBdr>
                <w:top w:val="none" w:sz="0" w:space="0" w:color="auto"/>
                <w:left w:val="none" w:sz="0" w:space="0" w:color="auto"/>
                <w:bottom w:val="none" w:sz="0" w:space="0" w:color="auto"/>
                <w:right w:val="none" w:sz="0" w:space="0" w:color="auto"/>
              </w:divBdr>
            </w:div>
            <w:div w:id="349597063">
              <w:marLeft w:val="0"/>
              <w:marRight w:val="0"/>
              <w:marTop w:val="0"/>
              <w:marBottom w:val="0"/>
              <w:divBdr>
                <w:top w:val="none" w:sz="0" w:space="0" w:color="auto"/>
                <w:left w:val="none" w:sz="0" w:space="0" w:color="auto"/>
                <w:bottom w:val="none" w:sz="0" w:space="0" w:color="auto"/>
                <w:right w:val="none" w:sz="0" w:space="0" w:color="auto"/>
              </w:divBdr>
            </w:div>
          </w:divsChild>
        </w:div>
        <w:div w:id="349581502">
          <w:marLeft w:val="0"/>
          <w:marRight w:val="0"/>
          <w:marTop w:val="0"/>
          <w:marBottom w:val="0"/>
          <w:divBdr>
            <w:top w:val="none" w:sz="0" w:space="0" w:color="auto"/>
            <w:left w:val="none" w:sz="0" w:space="0" w:color="auto"/>
            <w:bottom w:val="none" w:sz="0" w:space="0" w:color="auto"/>
            <w:right w:val="none" w:sz="0" w:space="0" w:color="auto"/>
          </w:divBdr>
          <w:divsChild>
            <w:div w:id="349578606">
              <w:marLeft w:val="0"/>
              <w:marRight w:val="0"/>
              <w:marTop w:val="0"/>
              <w:marBottom w:val="0"/>
              <w:divBdr>
                <w:top w:val="none" w:sz="0" w:space="0" w:color="auto"/>
                <w:left w:val="none" w:sz="0" w:space="0" w:color="auto"/>
                <w:bottom w:val="none" w:sz="0" w:space="0" w:color="auto"/>
                <w:right w:val="none" w:sz="0" w:space="0" w:color="auto"/>
              </w:divBdr>
              <w:divsChild>
                <w:div w:id="349575125">
                  <w:marLeft w:val="0"/>
                  <w:marRight w:val="0"/>
                  <w:marTop w:val="0"/>
                  <w:marBottom w:val="0"/>
                  <w:divBdr>
                    <w:top w:val="none" w:sz="0" w:space="0" w:color="auto"/>
                    <w:left w:val="none" w:sz="0" w:space="0" w:color="auto"/>
                    <w:bottom w:val="none" w:sz="0" w:space="0" w:color="auto"/>
                    <w:right w:val="none" w:sz="0" w:space="0" w:color="auto"/>
                  </w:divBdr>
                  <w:divsChild>
                    <w:div w:id="349579289">
                      <w:marLeft w:val="0"/>
                      <w:marRight w:val="0"/>
                      <w:marTop w:val="0"/>
                      <w:marBottom w:val="0"/>
                      <w:divBdr>
                        <w:top w:val="none" w:sz="0" w:space="0" w:color="auto"/>
                        <w:left w:val="none" w:sz="0" w:space="0" w:color="auto"/>
                        <w:bottom w:val="none" w:sz="0" w:space="0" w:color="auto"/>
                        <w:right w:val="none" w:sz="0" w:space="0" w:color="auto"/>
                      </w:divBdr>
                    </w:div>
                  </w:divsChild>
                </w:div>
                <w:div w:id="349575536">
                  <w:marLeft w:val="0"/>
                  <w:marRight w:val="0"/>
                  <w:marTop w:val="0"/>
                  <w:marBottom w:val="0"/>
                  <w:divBdr>
                    <w:top w:val="none" w:sz="0" w:space="0" w:color="auto"/>
                    <w:left w:val="none" w:sz="0" w:space="0" w:color="auto"/>
                    <w:bottom w:val="none" w:sz="0" w:space="0" w:color="auto"/>
                    <w:right w:val="none" w:sz="0" w:space="0" w:color="auto"/>
                  </w:divBdr>
                  <w:divsChild>
                    <w:div w:id="349573359">
                      <w:marLeft w:val="0"/>
                      <w:marRight w:val="0"/>
                      <w:marTop w:val="0"/>
                      <w:marBottom w:val="0"/>
                      <w:divBdr>
                        <w:top w:val="none" w:sz="0" w:space="0" w:color="auto"/>
                        <w:left w:val="none" w:sz="0" w:space="0" w:color="auto"/>
                        <w:bottom w:val="none" w:sz="0" w:space="0" w:color="auto"/>
                        <w:right w:val="none" w:sz="0" w:space="0" w:color="auto"/>
                      </w:divBdr>
                    </w:div>
                  </w:divsChild>
                </w:div>
                <w:div w:id="349580513">
                  <w:marLeft w:val="0"/>
                  <w:marRight w:val="0"/>
                  <w:marTop w:val="0"/>
                  <w:marBottom w:val="0"/>
                  <w:divBdr>
                    <w:top w:val="none" w:sz="0" w:space="0" w:color="auto"/>
                    <w:left w:val="none" w:sz="0" w:space="0" w:color="auto"/>
                    <w:bottom w:val="none" w:sz="0" w:space="0" w:color="auto"/>
                    <w:right w:val="none" w:sz="0" w:space="0" w:color="auto"/>
                  </w:divBdr>
                  <w:divsChild>
                    <w:div w:id="349597711">
                      <w:marLeft w:val="0"/>
                      <w:marRight w:val="0"/>
                      <w:marTop w:val="0"/>
                      <w:marBottom w:val="0"/>
                      <w:divBdr>
                        <w:top w:val="none" w:sz="0" w:space="0" w:color="auto"/>
                        <w:left w:val="none" w:sz="0" w:space="0" w:color="auto"/>
                        <w:bottom w:val="none" w:sz="0" w:space="0" w:color="auto"/>
                        <w:right w:val="none" w:sz="0" w:space="0" w:color="auto"/>
                      </w:divBdr>
                    </w:div>
                  </w:divsChild>
                </w:div>
                <w:div w:id="349581533">
                  <w:marLeft w:val="0"/>
                  <w:marRight w:val="0"/>
                  <w:marTop w:val="0"/>
                  <w:marBottom w:val="0"/>
                  <w:divBdr>
                    <w:top w:val="none" w:sz="0" w:space="0" w:color="auto"/>
                    <w:left w:val="none" w:sz="0" w:space="0" w:color="auto"/>
                    <w:bottom w:val="none" w:sz="0" w:space="0" w:color="auto"/>
                    <w:right w:val="none" w:sz="0" w:space="0" w:color="auto"/>
                  </w:divBdr>
                  <w:divsChild>
                    <w:div w:id="349586703">
                      <w:marLeft w:val="0"/>
                      <w:marRight w:val="0"/>
                      <w:marTop w:val="0"/>
                      <w:marBottom w:val="0"/>
                      <w:divBdr>
                        <w:top w:val="none" w:sz="0" w:space="0" w:color="auto"/>
                        <w:left w:val="none" w:sz="0" w:space="0" w:color="auto"/>
                        <w:bottom w:val="none" w:sz="0" w:space="0" w:color="auto"/>
                        <w:right w:val="none" w:sz="0" w:space="0" w:color="auto"/>
                      </w:divBdr>
                    </w:div>
                  </w:divsChild>
                </w:div>
                <w:div w:id="349590844">
                  <w:marLeft w:val="0"/>
                  <w:marRight w:val="0"/>
                  <w:marTop w:val="0"/>
                  <w:marBottom w:val="0"/>
                  <w:divBdr>
                    <w:top w:val="none" w:sz="0" w:space="0" w:color="auto"/>
                    <w:left w:val="none" w:sz="0" w:space="0" w:color="auto"/>
                    <w:bottom w:val="none" w:sz="0" w:space="0" w:color="auto"/>
                    <w:right w:val="none" w:sz="0" w:space="0" w:color="auto"/>
                  </w:divBdr>
                </w:div>
                <w:div w:id="349593739">
                  <w:marLeft w:val="0"/>
                  <w:marRight w:val="0"/>
                  <w:marTop w:val="0"/>
                  <w:marBottom w:val="0"/>
                  <w:divBdr>
                    <w:top w:val="none" w:sz="0" w:space="0" w:color="auto"/>
                    <w:left w:val="none" w:sz="0" w:space="0" w:color="auto"/>
                    <w:bottom w:val="none" w:sz="0" w:space="0" w:color="auto"/>
                    <w:right w:val="none" w:sz="0" w:space="0" w:color="auto"/>
                  </w:divBdr>
                  <w:divsChild>
                    <w:div w:id="349602464">
                      <w:marLeft w:val="0"/>
                      <w:marRight w:val="0"/>
                      <w:marTop w:val="0"/>
                      <w:marBottom w:val="0"/>
                      <w:divBdr>
                        <w:top w:val="none" w:sz="0" w:space="0" w:color="auto"/>
                        <w:left w:val="none" w:sz="0" w:space="0" w:color="auto"/>
                        <w:bottom w:val="none" w:sz="0" w:space="0" w:color="auto"/>
                        <w:right w:val="none" w:sz="0" w:space="0" w:color="auto"/>
                      </w:divBdr>
                    </w:div>
                  </w:divsChild>
                </w:div>
                <w:div w:id="349597190">
                  <w:marLeft w:val="0"/>
                  <w:marRight w:val="0"/>
                  <w:marTop w:val="0"/>
                  <w:marBottom w:val="0"/>
                  <w:divBdr>
                    <w:top w:val="none" w:sz="0" w:space="0" w:color="auto"/>
                    <w:left w:val="none" w:sz="0" w:space="0" w:color="auto"/>
                    <w:bottom w:val="none" w:sz="0" w:space="0" w:color="auto"/>
                    <w:right w:val="none" w:sz="0" w:space="0" w:color="auto"/>
                  </w:divBdr>
                  <w:divsChild>
                    <w:div w:id="3495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038">
      <w:marLeft w:val="0"/>
      <w:marRight w:val="0"/>
      <w:marTop w:val="0"/>
      <w:marBottom w:val="0"/>
      <w:divBdr>
        <w:top w:val="none" w:sz="0" w:space="0" w:color="auto"/>
        <w:left w:val="none" w:sz="0" w:space="0" w:color="auto"/>
        <w:bottom w:val="none" w:sz="0" w:space="0" w:color="auto"/>
        <w:right w:val="none" w:sz="0" w:space="0" w:color="auto"/>
      </w:divBdr>
      <w:divsChild>
        <w:div w:id="349572587">
          <w:marLeft w:val="0"/>
          <w:marRight w:val="0"/>
          <w:marTop w:val="0"/>
          <w:marBottom w:val="0"/>
          <w:divBdr>
            <w:top w:val="none" w:sz="0" w:space="0" w:color="auto"/>
            <w:left w:val="none" w:sz="0" w:space="0" w:color="auto"/>
            <w:bottom w:val="none" w:sz="0" w:space="0" w:color="auto"/>
            <w:right w:val="none" w:sz="0" w:space="0" w:color="auto"/>
          </w:divBdr>
        </w:div>
        <w:div w:id="349578534">
          <w:marLeft w:val="0"/>
          <w:marRight w:val="0"/>
          <w:marTop w:val="0"/>
          <w:marBottom w:val="0"/>
          <w:divBdr>
            <w:top w:val="none" w:sz="0" w:space="0" w:color="auto"/>
            <w:left w:val="none" w:sz="0" w:space="0" w:color="auto"/>
            <w:bottom w:val="none" w:sz="0" w:space="0" w:color="auto"/>
            <w:right w:val="none" w:sz="0" w:space="0" w:color="auto"/>
          </w:divBdr>
        </w:div>
        <w:div w:id="349584008">
          <w:marLeft w:val="0"/>
          <w:marRight w:val="0"/>
          <w:marTop w:val="0"/>
          <w:marBottom w:val="0"/>
          <w:divBdr>
            <w:top w:val="none" w:sz="0" w:space="0" w:color="auto"/>
            <w:left w:val="none" w:sz="0" w:space="0" w:color="auto"/>
            <w:bottom w:val="none" w:sz="0" w:space="0" w:color="auto"/>
            <w:right w:val="none" w:sz="0" w:space="0" w:color="auto"/>
          </w:divBdr>
        </w:div>
        <w:div w:id="349584240">
          <w:marLeft w:val="0"/>
          <w:marRight w:val="0"/>
          <w:marTop w:val="0"/>
          <w:marBottom w:val="0"/>
          <w:divBdr>
            <w:top w:val="none" w:sz="0" w:space="0" w:color="auto"/>
            <w:left w:val="none" w:sz="0" w:space="0" w:color="auto"/>
            <w:bottom w:val="none" w:sz="0" w:space="0" w:color="auto"/>
            <w:right w:val="none" w:sz="0" w:space="0" w:color="auto"/>
          </w:divBdr>
        </w:div>
        <w:div w:id="349585370">
          <w:marLeft w:val="0"/>
          <w:marRight w:val="0"/>
          <w:marTop w:val="0"/>
          <w:marBottom w:val="0"/>
          <w:divBdr>
            <w:top w:val="none" w:sz="0" w:space="0" w:color="auto"/>
            <w:left w:val="none" w:sz="0" w:space="0" w:color="auto"/>
            <w:bottom w:val="none" w:sz="0" w:space="0" w:color="auto"/>
            <w:right w:val="none" w:sz="0" w:space="0" w:color="auto"/>
          </w:divBdr>
        </w:div>
        <w:div w:id="349585405">
          <w:marLeft w:val="0"/>
          <w:marRight w:val="0"/>
          <w:marTop w:val="0"/>
          <w:marBottom w:val="0"/>
          <w:divBdr>
            <w:top w:val="none" w:sz="0" w:space="0" w:color="auto"/>
            <w:left w:val="none" w:sz="0" w:space="0" w:color="auto"/>
            <w:bottom w:val="none" w:sz="0" w:space="0" w:color="auto"/>
            <w:right w:val="none" w:sz="0" w:space="0" w:color="auto"/>
          </w:divBdr>
          <w:divsChild>
            <w:div w:id="349571455">
              <w:marLeft w:val="0"/>
              <w:marRight w:val="0"/>
              <w:marTop w:val="0"/>
              <w:marBottom w:val="0"/>
              <w:divBdr>
                <w:top w:val="none" w:sz="0" w:space="0" w:color="auto"/>
                <w:left w:val="none" w:sz="0" w:space="0" w:color="auto"/>
                <w:bottom w:val="none" w:sz="0" w:space="0" w:color="auto"/>
                <w:right w:val="none" w:sz="0" w:space="0" w:color="auto"/>
              </w:divBdr>
            </w:div>
            <w:div w:id="349582613">
              <w:marLeft w:val="0"/>
              <w:marRight w:val="0"/>
              <w:marTop w:val="0"/>
              <w:marBottom w:val="0"/>
              <w:divBdr>
                <w:top w:val="none" w:sz="0" w:space="0" w:color="auto"/>
                <w:left w:val="none" w:sz="0" w:space="0" w:color="auto"/>
                <w:bottom w:val="none" w:sz="0" w:space="0" w:color="auto"/>
                <w:right w:val="none" w:sz="0" w:space="0" w:color="auto"/>
              </w:divBdr>
            </w:div>
            <w:div w:id="349582647">
              <w:marLeft w:val="0"/>
              <w:marRight w:val="0"/>
              <w:marTop w:val="0"/>
              <w:marBottom w:val="0"/>
              <w:divBdr>
                <w:top w:val="none" w:sz="0" w:space="0" w:color="auto"/>
                <w:left w:val="none" w:sz="0" w:space="0" w:color="auto"/>
                <w:bottom w:val="none" w:sz="0" w:space="0" w:color="auto"/>
                <w:right w:val="none" w:sz="0" w:space="0" w:color="auto"/>
              </w:divBdr>
            </w:div>
            <w:div w:id="349590770">
              <w:marLeft w:val="0"/>
              <w:marRight w:val="0"/>
              <w:marTop w:val="0"/>
              <w:marBottom w:val="0"/>
              <w:divBdr>
                <w:top w:val="none" w:sz="0" w:space="0" w:color="auto"/>
                <w:left w:val="none" w:sz="0" w:space="0" w:color="auto"/>
                <w:bottom w:val="none" w:sz="0" w:space="0" w:color="auto"/>
                <w:right w:val="none" w:sz="0" w:space="0" w:color="auto"/>
              </w:divBdr>
            </w:div>
            <w:div w:id="349595061">
              <w:marLeft w:val="0"/>
              <w:marRight w:val="0"/>
              <w:marTop w:val="0"/>
              <w:marBottom w:val="0"/>
              <w:divBdr>
                <w:top w:val="none" w:sz="0" w:space="0" w:color="auto"/>
                <w:left w:val="none" w:sz="0" w:space="0" w:color="auto"/>
                <w:bottom w:val="none" w:sz="0" w:space="0" w:color="auto"/>
                <w:right w:val="none" w:sz="0" w:space="0" w:color="auto"/>
              </w:divBdr>
            </w:div>
            <w:div w:id="349597458">
              <w:marLeft w:val="0"/>
              <w:marRight w:val="0"/>
              <w:marTop w:val="0"/>
              <w:marBottom w:val="0"/>
              <w:divBdr>
                <w:top w:val="none" w:sz="0" w:space="0" w:color="auto"/>
                <w:left w:val="none" w:sz="0" w:space="0" w:color="auto"/>
                <w:bottom w:val="none" w:sz="0" w:space="0" w:color="auto"/>
                <w:right w:val="none" w:sz="0" w:space="0" w:color="auto"/>
              </w:divBdr>
              <w:divsChild>
                <w:div w:id="349583814">
                  <w:marLeft w:val="0"/>
                  <w:marRight w:val="0"/>
                  <w:marTop w:val="0"/>
                  <w:marBottom w:val="0"/>
                  <w:divBdr>
                    <w:top w:val="none" w:sz="0" w:space="0" w:color="auto"/>
                    <w:left w:val="none" w:sz="0" w:space="0" w:color="auto"/>
                    <w:bottom w:val="none" w:sz="0" w:space="0" w:color="auto"/>
                    <w:right w:val="none" w:sz="0" w:space="0" w:color="auto"/>
                  </w:divBdr>
                </w:div>
                <w:div w:id="349590535">
                  <w:marLeft w:val="0"/>
                  <w:marRight w:val="0"/>
                  <w:marTop w:val="0"/>
                  <w:marBottom w:val="0"/>
                  <w:divBdr>
                    <w:top w:val="none" w:sz="0" w:space="0" w:color="auto"/>
                    <w:left w:val="none" w:sz="0" w:space="0" w:color="auto"/>
                    <w:bottom w:val="none" w:sz="0" w:space="0" w:color="auto"/>
                    <w:right w:val="none" w:sz="0" w:space="0" w:color="auto"/>
                  </w:divBdr>
                </w:div>
                <w:div w:id="349596008">
                  <w:marLeft w:val="0"/>
                  <w:marRight w:val="0"/>
                  <w:marTop w:val="0"/>
                  <w:marBottom w:val="0"/>
                  <w:divBdr>
                    <w:top w:val="none" w:sz="0" w:space="0" w:color="auto"/>
                    <w:left w:val="none" w:sz="0" w:space="0" w:color="auto"/>
                    <w:bottom w:val="none" w:sz="0" w:space="0" w:color="auto"/>
                    <w:right w:val="none" w:sz="0" w:space="0" w:color="auto"/>
                  </w:divBdr>
                </w:div>
                <w:div w:id="349596043">
                  <w:marLeft w:val="0"/>
                  <w:marRight w:val="0"/>
                  <w:marTop w:val="0"/>
                  <w:marBottom w:val="0"/>
                  <w:divBdr>
                    <w:top w:val="none" w:sz="0" w:space="0" w:color="auto"/>
                    <w:left w:val="none" w:sz="0" w:space="0" w:color="auto"/>
                    <w:bottom w:val="none" w:sz="0" w:space="0" w:color="auto"/>
                    <w:right w:val="none" w:sz="0" w:space="0" w:color="auto"/>
                  </w:divBdr>
                </w:div>
                <w:div w:id="3495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623">
          <w:marLeft w:val="0"/>
          <w:marRight w:val="0"/>
          <w:marTop w:val="0"/>
          <w:marBottom w:val="0"/>
          <w:divBdr>
            <w:top w:val="none" w:sz="0" w:space="0" w:color="auto"/>
            <w:left w:val="none" w:sz="0" w:space="0" w:color="auto"/>
            <w:bottom w:val="none" w:sz="0" w:space="0" w:color="auto"/>
            <w:right w:val="none" w:sz="0" w:space="0" w:color="auto"/>
          </w:divBdr>
        </w:div>
        <w:div w:id="349597521">
          <w:marLeft w:val="0"/>
          <w:marRight w:val="0"/>
          <w:marTop w:val="0"/>
          <w:marBottom w:val="0"/>
          <w:divBdr>
            <w:top w:val="none" w:sz="0" w:space="0" w:color="auto"/>
            <w:left w:val="none" w:sz="0" w:space="0" w:color="auto"/>
            <w:bottom w:val="none" w:sz="0" w:space="0" w:color="auto"/>
            <w:right w:val="none" w:sz="0" w:space="0" w:color="auto"/>
          </w:divBdr>
        </w:div>
      </w:divsChild>
    </w:div>
    <w:div w:id="349601039">
      <w:marLeft w:val="0"/>
      <w:marRight w:val="0"/>
      <w:marTop w:val="0"/>
      <w:marBottom w:val="0"/>
      <w:divBdr>
        <w:top w:val="none" w:sz="0" w:space="0" w:color="auto"/>
        <w:left w:val="none" w:sz="0" w:space="0" w:color="auto"/>
        <w:bottom w:val="none" w:sz="0" w:space="0" w:color="auto"/>
        <w:right w:val="none" w:sz="0" w:space="0" w:color="auto"/>
      </w:divBdr>
      <w:divsChild>
        <w:div w:id="349580343">
          <w:marLeft w:val="0"/>
          <w:marRight w:val="0"/>
          <w:marTop w:val="0"/>
          <w:marBottom w:val="0"/>
          <w:divBdr>
            <w:top w:val="none" w:sz="0" w:space="0" w:color="auto"/>
            <w:left w:val="none" w:sz="0" w:space="0" w:color="auto"/>
            <w:bottom w:val="none" w:sz="0" w:space="0" w:color="auto"/>
            <w:right w:val="none" w:sz="0" w:space="0" w:color="auto"/>
          </w:divBdr>
        </w:div>
      </w:divsChild>
    </w:div>
    <w:div w:id="349601047">
      <w:marLeft w:val="0"/>
      <w:marRight w:val="0"/>
      <w:marTop w:val="0"/>
      <w:marBottom w:val="0"/>
      <w:divBdr>
        <w:top w:val="none" w:sz="0" w:space="0" w:color="auto"/>
        <w:left w:val="none" w:sz="0" w:space="0" w:color="auto"/>
        <w:bottom w:val="none" w:sz="0" w:space="0" w:color="auto"/>
        <w:right w:val="none" w:sz="0" w:space="0" w:color="auto"/>
      </w:divBdr>
      <w:divsChild>
        <w:div w:id="349578909">
          <w:marLeft w:val="0"/>
          <w:marRight w:val="0"/>
          <w:marTop w:val="0"/>
          <w:marBottom w:val="0"/>
          <w:divBdr>
            <w:top w:val="none" w:sz="0" w:space="0" w:color="auto"/>
            <w:left w:val="none" w:sz="0" w:space="0" w:color="auto"/>
            <w:bottom w:val="none" w:sz="0" w:space="0" w:color="auto"/>
            <w:right w:val="none" w:sz="0" w:space="0" w:color="auto"/>
          </w:divBdr>
        </w:div>
      </w:divsChild>
    </w:div>
    <w:div w:id="349601048">
      <w:marLeft w:val="0"/>
      <w:marRight w:val="0"/>
      <w:marTop w:val="0"/>
      <w:marBottom w:val="0"/>
      <w:divBdr>
        <w:top w:val="none" w:sz="0" w:space="0" w:color="auto"/>
        <w:left w:val="none" w:sz="0" w:space="0" w:color="auto"/>
        <w:bottom w:val="none" w:sz="0" w:space="0" w:color="auto"/>
        <w:right w:val="none" w:sz="0" w:space="0" w:color="auto"/>
      </w:divBdr>
      <w:divsChild>
        <w:div w:id="349576651">
          <w:marLeft w:val="0"/>
          <w:marRight w:val="0"/>
          <w:marTop w:val="0"/>
          <w:marBottom w:val="0"/>
          <w:divBdr>
            <w:top w:val="none" w:sz="0" w:space="0" w:color="auto"/>
            <w:left w:val="none" w:sz="0" w:space="0" w:color="auto"/>
            <w:bottom w:val="none" w:sz="0" w:space="0" w:color="auto"/>
            <w:right w:val="none" w:sz="0" w:space="0" w:color="auto"/>
          </w:divBdr>
        </w:div>
      </w:divsChild>
    </w:div>
    <w:div w:id="349601049">
      <w:marLeft w:val="0"/>
      <w:marRight w:val="0"/>
      <w:marTop w:val="0"/>
      <w:marBottom w:val="0"/>
      <w:divBdr>
        <w:top w:val="none" w:sz="0" w:space="0" w:color="auto"/>
        <w:left w:val="none" w:sz="0" w:space="0" w:color="auto"/>
        <w:bottom w:val="none" w:sz="0" w:space="0" w:color="auto"/>
        <w:right w:val="none" w:sz="0" w:space="0" w:color="auto"/>
      </w:divBdr>
      <w:divsChild>
        <w:div w:id="349579764">
          <w:marLeft w:val="0"/>
          <w:marRight w:val="0"/>
          <w:marTop w:val="0"/>
          <w:marBottom w:val="0"/>
          <w:divBdr>
            <w:top w:val="none" w:sz="0" w:space="0" w:color="auto"/>
            <w:left w:val="none" w:sz="0" w:space="0" w:color="auto"/>
            <w:bottom w:val="none" w:sz="0" w:space="0" w:color="auto"/>
            <w:right w:val="none" w:sz="0" w:space="0" w:color="auto"/>
          </w:divBdr>
          <w:divsChild>
            <w:div w:id="34957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051">
      <w:marLeft w:val="0"/>
      <w:marRight w:val="0"/>
      <w:marTop w:val="0"/>
      <w:marBottom w:val="0"/>
      <w:divBdr>
        <w:top w:val="none" w:sz="0" w:space="0" w:color="auto"/>
        <w:left w:val="none" w:sz="0" w:space="0" w:color="auto"/>
        <w:bottom w:val="none" w:sz="0" w:space="0" w:color="auto"/>
        <w:right w:val="none" w:sz="0" w:space="0" w:color="auto"/>
      </w:divBdr>
    </w:div>
    <w:div w:id="349601052">
      <w:marLeft w:val="0"/>
      <w:marRight w:val="0"/>
      <w:marTop w:val="0"/>
      <w:marBottom w:val="0"/>
      <w:divBdr>
        <w:top w:val="none" w:sz="0" w:space="0" w:color="auto"/>
        <w:left w:val="none" w:sz="0" w:space="0" w:color="auto"/>
        <w:bottom w:val="none" w:sz="0" w:space="0" w:color="auto"/>
        <w:right w:val="none" w:sz="0" w:space="0" w:color="auto"/>
      </w:divBdr>
      <w:divsChild>
        <w:div w:id="349585798">
          <w:marLeft w:val="0"/>
          <w:marRight w:val="0"/>
          <w:marTop w:val="0"/>
          <w:marBottom w:val="0"/>
          <w:divBdr>
            <w:top w:val="none" w:sz="0" w:space="0" w:color="auto"/>
            <w:left w:val="none" w:sz="0" w:space="0" w:color="auto"/>
            <w:bottom w:val="none" w:sz="0" w:space="0" w:color="auto"/>
            <w:right w:val="none" w:sz="0" w:space="0" w:color="auto"/>
          </w:divBdr>
          <w:divsChild>
            <w:div w:id="349593843">
              <w:marLeft w:val="0"/>
              <w:marRight w:val="0"/>
              <w:marTop w:val="0"/>
              <w:marBottom w:val="0"/>
              <w:divBdr>
                <w:top w:val="none" w:sz="0" w:space="0" w:color="auto"/>
                <w:left w:val="none" w:sz="0" w:space="0" w:color="auto"/>
                <w:bottom w:val="none" w:sz="0" w:space="0" w:color="auto"/>
                <w:right w:val="none" w:sz="0" w:space="0" w:color="auto"/>
              </w:divBdr>
              <w:divsChild>
                <w:div w:id="349573961">
                  <w:marLeft w:val="0"/>
                  <w:marRight w:val="0"/>
                  <w:marTop w:val="0"/>
                  <w:marBottom w:val="0"/>
                  <w:divBdr>
                    <w:top w:val="none" w:sz="0" w:space="0" w:color="auto"/>
                    <w:left w:val="none" w:sz="0" w:space="0" w:color="auto"/>
                    <w:bottom w:val="none" w:sz="0" w:space="0" w:color="auto"/>
                    <w:right w:val="none" w:sz="0" w:space="0" w:color="auto"/>
                  </w:divBdr>
                  <w:divsChild>
                    <w:div w:id="3495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053">
      <w:marLeft w:val="0"/>
      <w:marRight w:val="0"/>
      <w:marTop w:val="0"/>
      <w:marBottom w:val="0"/>
      <w:divBdr>
        <w:top w:val="none" w:sz="0" w:space="0" w:color="auto"/>
        <w:left w:val="none" w:sz="0" w:space="0" w:color="auto"/>
        <w:bottom w:val="none" w:sz="0" w:space="0" w:color="auto"/>
        <w:right w:val="none" w:sz="0" w:space="0" w:color="auto"/>
      </w:divBdr>
      <w:divsChild>
        <w:div w:id="349591677">
          <w:marLeft w:val="0"/>
          <w:marRight w:val="0"/>
          <w:marTop w:val="750"/>
          <w:marBottom w:val="0"/>
          <w:divBdr>
            <w:top w:val="none" w:sz="0" w:space="0" w:color="auto"/>
            <w:left w:val="none" w:sz="0" w:space="0" w:color="auto"/>
            <w:bottom w:val="none" w:sz="0" w:space="0" w:color="auto"/>
            <w:right w:val="none" w:sz="0" w:space="0" w:color="auto"/>
          </w:divBdr>
          <w:divsChild>
            <w:div w:id="34959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055">
      <w:marLeft w:val="0"/>
      <w:marRight w:val="0"/>
      <w:marTop w:val="0"/>
      <w:marBottom w:val="0"/>
      <w:divBdr>
        <w:top w:val="none" w:sz="0" w:space="0" w:color="auto"/>
        <w:left w:val="none" w:sz="0" w:space="0" w:color="auto"/>
        <w:bottom w:val="none" w:sz="0" w:space="0" w:color="auto"/>
        <w:right w:val="none" w:sz="0" w:space="0" w:color="auto"/>
      </w:divBdr>
    </w:div>
    <w:div w:id="349601056">
      <w:marLeft w:val="0"/>
      <w:marRight w:val="0"/>
      <w:marTop w:val="0"/>
      <w:marBottom w:val="0"/>
      <w:divBdr>
        <w:top w:val="none" w:sz="0" w:space="0" w:color="auto"/>
        <w:left w:val="none" w:sz="0" w:space="0" w:color="auto"/>
        <w:bottom w:val="none" w:sz="0" w:space="0" w:color="auto"/>
        <w:right w:val="none" w:sz="0" w:space="0" w:color="auto"/>
      </w:divBdr>
      <w:divsChild>
        <w:div w:id="349584205">
          <w:marLeft w:val="0"/>
          <w:marRight w:val="0"/>
          <w:marTop w:val="68"/>
          <w:marBottom w:val="204"/>
          <w:divBdr>
            <w:top w:val="none" w:sz="0" w:space="0" w:color="auto"/>
            <w:left w:val="none" w:sz="0" w:space="0" w:color="auto"/>
            <w:bottom w:val="none" w:sz="0" w:space="0" w:color="auto"/>
            <w:right w:val="none" w:sz="0" w:space="0" w:color="auto"/>
          </w:divBdr>
        </w:div>
        <w:div w:id="349599994">
          <w:marLeft w:val="0"/>
          <w:marRight w:val="0"/>
          <w:marTop w:val="95"/>
          <w:marBottom w:val="231"/>
          <w:divBdr>
            <w:top w:val="none" w:sz="0" w:space="0" w:color="auto"/>
            <w:left w:val="none" w:sz="0" w:space="0" w:color="auto"/>
            <w:bottom w:val="none" w:sz="0" w:space="0" w:color="auto"/>
            <w:right w:val="none" w:sz="0" w:space="0" w:color="auto"/>
          </w:divBdr>
        </w:div>
      </w:divsChild>
    </w:div>
    <w:div w:id="349601058">
      <w:marLeft w:val="0"/>
      <w:marRight w:val="0"/>
      <w:marTop w:val="0"/>
      <w:marBottom w:val="0"/>
      <w:divBdr>
        <w:top w:val="none" w:sz="0" w:space="0" w:color="auto"/>
        <w:left w:val="none" w:sz="0" w:space="0" w:color="auto"/>
        <w:bottom w:val="none" w:sz="0" w:space="0" w:color="auto"/>
        <w:right w:val="none" w:sz="0" w:space="0" w:color="auto"/>
      </w:divBdr>
    </w:div>
    <w:div w:id="349601059">
      <w:marLeft w:val="0"/>
      <w:marRight w:val="0"/>
      <w:marTop w:val="0"/>
      <w:marBottom w:val="0"/>
      <w:divBdr>
        <w:top w:val="none" w:sz="0" w:space="0" w:color="auto"/>
        <w:left w:val="none" w:sz="0" w:space="0" w:color="auto"/>
        <w:bottom w:val="none" w:sz="0" w:space="0" w:color="auto"/>
        <w:right w:val="none" w:sz="0" w:space="0" w:color="auto"/>
      </w:divBdr>
    </w:div>
    <w:div w:id="349601060">
      <w:marLeft w:val="0"/>
      <w:marRight w:val="0"/>
      <w:marTop w:val="0"/>
      <w:marBottom w:val="0"/>
      <w:divBdr>
        <w:top w:val="none" w:sz="0" w:space="0" w:color="auto"/>
        <w:left w:val="none" w:sz="0" w:space="0" w:color="auto"/>
        <w:bottom w:val="none" w:sz="0" w:space="0" w:color="auto"/>
        <w:right w:val="none" w:sz="0" w:space="0" w:color="auto"/>
      </w:divBdr>
    </w:div>
    <w:div w:id="349601061">
      <w:marLeft w:val="0"/>
      <w:marRight w:val="0"/>
      <w:marTop w:val="0"/>
      <w:marBottom w:val="0"/>
      <w:divBdr>
        <w:top w:val="none" w:sz="0" w:space="0" w:color="auto"/>
        <w:left w:val="none" w:sz="0" w:space="0" w:color="auto"/>
        <w:bottom w:val="none" w:sz="0" w:space="0" w:color="auto"/>
        <w:right w:val="none" w:sz="0" w:space="0" w:color="auto"/>
      </w:divBdr>
      <w:divsChild>
        <w:div w:id="349574996">
          <w:marLeft w:val="0"/>
          <w:marRight w:val="0"/>
          <w:marTop w:val="0"/>
          <w:marBottom w:val="0"/>
          <w:divBdr>
            <w:top w:val="none" w:sz="0" w:space="0" w:color="auto"/>
            <w:left w:val="none" w:sz="0" w:space="0" w:color="auto"/>
            <w:bottom w:val="none" w:sz="0" w:space="0" w:color="auto"/>
            <w:right w:val="none" w:sz="0" w:space="0" w:color="auto"/>
          </w:divBdr>
        </w:div>
        <w:div w:id="349594922">
          <w:marLeft w:val="0"/>
          <w:marRight w:val="0"/>
          <w:marTop w:val="0"/>
          <w:marBottom w:val="0"/>
          <w:divBdr>
            <w:top w:val="none" w:sz="0" w:space="0" w:color="auto"/>
            <w:left w:val="none" w:sz="0" w:space="0" w:color="auto"/>
            <w:bottom w:val="none" w:sz="0" w:space="0" w:color="auto"/>
            <w:right w:val="none" w:sz="0" w:space="0" w:color="auto"/>
          </w:divBdr>
        </w:div>
      </w:divsChild>
    </w:div>
    <w:div w:id="349601064">
      <w:marLeft w:val="0"/>
      <w:marRight w:val="0"/>
      <w:marTop w:val="0"/>
      <w:marBottom w:val="0"/>
      <w:divBdr>
        <w:top w:val="none" w:sz="0" w:space="0" w:color="auto"/>
        <w:left w:val="none" w:sz="0" w:space="0" w:color="auto"/>
        <w:bottom w:val="none" w:sz="0" w:space="0" w:color="auto"/>
        <w:right w:val="none" w:sz="0" w:space="0" w:color="auto"/>
      </w:divBdr>
    </w:div>
    <w:div w:id="349601065">
      <w:marLeft w:val="0"/>
      <w:marRight w:val="0"/>
      <w:marTop w:val="0"/>
      <w:marBottom w:val="0"/>
      <w:divBdr>
        <w:top w:val="none" w:sz="0" w:space="0" w:color="auto"/>
        <w:left w:val="none" w:sz="0" w:space="0" w:color="auto"/>
        <w:bottom w:val="none" w:sz="0" w:space="0" w:color="auto"/>
        <w:right w:val="none" w:sz="0" w:space="0" w:color="auto"/>
      </w:divBdr>
    </w:div>
    <w:div w:id="349601066">
      <w:marLeft w:val="0"/>
      <w:marRight w:val="0"/>
      <w:marTop w:val="0"/>
      <w:marBottom w:val="0"/>
      <w:divBdr>
        <w:top w:val="none" w:sz="0" w:space="0" w:color="auto"/>
        <w:left w:val="none" w:sz="0" w:space="0" w:color="auto"/>
        <w:bottom w:val="none" w:sz="0" w:space="0" w:color="auto"/>
        <w:right w:val="none" w:sz="0" w:space="0" w:color="auto"/>
      </w:divBdr>
    </w:div>
    <w:div w:id="349601068">
      <w:marLeft w:val="0"/>
      <w:marRight w:val="0"/>
      <w:marTop w:val="0"/>
      <w:marBottom w:val="0"/>
      <w:divBdr>
        <w:top w:val="none" w:sz="0" w:space="0" w:color="auto"/>
        <w:left w:val="none" w:sz="0" w:space="0" w:color="auto"/>
        <w:bottom w:val="none" w:sz="0" w:space="0" w:color="auto"/>
        <w:right w:val="none" w:sz="0" w:space="0" w:color="auto"/>
      </w:divBdr>
    </w:div>
    <w:div w:id="349601076">
      <w:marLeft w:val="0"/>
      <w:marRight w:val="0"/>
      <w:marTop w:val="0"/>
      <w:marBottom w:val="0"/>
      <w:divBdr>
        <w:top w:val="none" w:sz="0" w:space="0" w:color="auto"/>
        <w:left w:val="none" w:sz="0" w:space="0" w:color="auto"/>
        <w:bottom w:val="none" w:sz="0" w:space="0" w:color="auto"/>
        <w:right w:val="none" w:sz="0" w:space="0" w:color="auto"/>
      </w:divBdr>
    </w:div>
    <w:div w:id="349601083">
      <w:marLeft w:val="0"/>
      <w:marRight w:val="0"/>
      <w:marTop w:val="0"/>
      <w:marBottom w:val="0"/>
      <w:divBdr>
        <w:top w:val="none" w:sz="0" w:space="0" w:color="auto"/>
        <w:left w:val="none" w:sz="0" w:space="0" w:color="auto"/>
        <w:bottom w:val="none" w:sz="0" w:space="0" w:color="auto"/>
        <w:right w:val="none" w:sz="0" w:space="0" w:color="auto"/>
      </w:divBdr>
      <w:divsChild>
        <w:div w:id="349587064">
          <w:marLeft w:val="0"/>
          <w:marRight w:val="0"/>
          <w:marTop w:val="0"/>
          <w:marBottom w:val="0"/>
          <w:divBdr>
            <w:top w:val="none" w:sz="0" w:space="0" w:color="auto"/>
            <w:left w:val="none" w:sz="0" w:space="0" w:color="auto"/>
            <w:bottom w:val="none" w:sz="0" w:space="0" w:color="auto"/>
            <w:right w:val="none" w:sz="0" w:space="0" w:color="auto"/>
          </w:divBdr>
          <w:divsChild>
            <w:div w:id="349595025">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601093">
      <w:marLeft w:val="0"/>
      <w:marRight w:val="0"/>
      <w:marTop w:val="0"/>
      <w:marBottom w:val="0"/>
      <w:divBdr>
        <w:top w:val="none" w:sz="0" w:space="0" w:color="auto"/>
        <w:left w:val="none" w:sz="0" w:space="0" w:color="auto"/>
        <w:bottom w:val="none" w:sz="0" w:space="0" w:color="auto"/>
        <w:right w:val="none" w:sz="0" w:space="0" w:color="auto"/>
      </w:divBdr>
    </w:div>
    <w:div w:id="349601095">
      <w:marLeft w:val="0"/>
      <w:marRight w:val="0"/>
      <w:marTop w:val="0"/>
      <w:marBottom w:val="0"/>
      <w:divBdr>
        <w:top w:val="none" w:sz="0" w:space="0" w:color="auto"/>
        <w:left w:val="none" w:sz="0" w:space="0" w:color="auto"/>
        <w:bottom w:val="none" w:sz="0" w:space="0" w:color="auto"/>
        <w:right w:val="none" w:sz="0" w:space="0" w:color="auto"/>
      </w:divBdr>
    </w:div>
    <w:div w:id="349601096">
      <w:marLeft w:val="0"/>
      <w:marRight w:val="0"/>
      <w:marTop w:val="0"/>
      <w:marBottom w:val="0"/>
      <w:divBdr>
        <w:top w:val="none" w:sz="0" w:space="0" w:color="auto"/>
        <w:left w:val="none" w:sz="0" w:space="0" w:color="auto"/>
        <w:bottom w:val="none" w:sz="0" w:space="0" w:color="auto"/>
        <w:right w:val="none" w:sz="0" w:space="0" w:color="auto"/>
      </w:divBdr>
    </w:div>
    <w:div w:id="349601098">
      <w:marLeft w:val="0"/>
      <w:marRight w:val="0"/>
      <w:marTop w:val="0"/>
      <w:marBottom w:val="0"/>
      <w:divBdr>
        <w:top w:val="none" w:sz="0" w:space="0" w:color="auto"/>
        <w:left w:val="none" w:sz="0" w:space="0" w:color="auto"/>
        <w:bottom w:val="none" w:sz="0" w:space="0" w:color="auto"/>
        <w:right w:val="none" w:sz="0" w:space="0" w:color="auto"/>
      </w:divBdr>
    </w:div>
    <w:div w:id="349601099">
      <w:marLeft w:val="0"/>
      <w:marRight w:val="0"/>
      <w:marTop w:val="0"/>
      <w:marBottom w:val="0"/>
      <w:divBdr>
        <w:top w:val="none" w:sz="0" w:space="0" w:color="auto"/>
        <w:left w:val="none" w:sz="0" w:space="0" w:color="auto"/>
        <w:bottom w:val="none" w:sz="0" w:space="0" w:color="auto"/>
        <w:right w:val="none" w:sz="0" w:space="0" w:color="auto"/>
      </w:divBdr>
    </w:div>
    <w:div w:id="349601103">
      <w:marLeft w:val="0"/>
      <w:marRight w:val="0"/>
      <w:marTop w:val="0"/>
      <w:marBottom w:val="0"/>
      <w:divBdr>
        <w:top w:val="none" w:sz="0" w:space="0" w:color="auto"/>
        <w:left w:val="none" w:sz="0" w:space="0" w:color="auto"/>
        <w:bottom w:val="none" w:sz="0" w:space="0" w:color="auto"/>
        <w:right w:val="none" w:sz="0" w:space="0" w:color="auto"/>
      </w:divBdr>
    </w:div>
    <w:div w:id="349601104">
      <w:marLeft w:val="0"/>
      <w:marRight w:val="0"/>
      <w:marTop w:val="0"/>
      <w:marBottom w:val="0"/>
      <w:divBdr>
        <w:top w:val="none" w:sz="0" w:space="0" w:color="auto"/>
        <w:left w:val="none" w:sz="0" w:space="0" w:color="auto"/>
        <w:bottom w:val="none" w:sz="0" w:space="0" w:color="auto"/>
        <w:right w:val="none" w:sz="0" w:space="0" w:color="auto"/>
      </w:divBdr>
      <w:divsChild>
        <w:div w:id="349594148">
          <w:marLeft w:val="0"/>
          <w:marRight w:val="0"/>
          <w:marTop w:val="0"/>
          <w:marBottom w:val="0"/>
          <w:divBdr>
            <w:top w:val="none" w:sz="0" w:space="0" w:color="auto"/>
            <w:left w:val="none" w:sz="0" w:space="0" w:color="auto"/>
            <w:bottom w:val="none" w:sz="0" w:space="0" w:color="auto"/>
            <w:right w:val="none" w:sz="0" w:space="0" w:color="auto"/>
          </w:divBdr>
          <w:divsChild>
            <w:div w:id="3495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106">
      <w:marLeft w:val="0"/>
      <w:marRight w:val="0"/>
      <w:marTop w:val="0"/>
      <w:marBottom w:val="0"/>
      <w:divBdr>
        <w:top w:val="none" w:sz="0" w:space="0" w:color="auto"/>
        <w:left w:val="none" w:sz="0" w:space="0" w:color="auto"/>
        <w:bottom w:val="none" w:sz="0" w:space="0" w:color="auto"/>
        <w:right w:val="none" w:sz="0" w:space="0" w:color="auto"/>
      </w:divBdr>
      <w:divsChild>
        <w:div w:id="349597241">
          <w:marLeft w:val="0"/>
          <w:marRight w:val="0"/>
          <w:marTop w:val="0"/>
          <w:marBottom w:val="0"/>
          <w:divBdr>
            <w:top w:val="none" w:sz="0" w:space="0" w:color="auto"/>
            <w:left w:val="none" w:sz="0" w:space="0" w:color="auto"/>
            <w:bottom w:val="none" w:sz="0" w:space="0" w:color="auto"/>
            <w:right w:val="none" w:sz="0" w:space="0" w:color="auto"/>
          </w:divBdr>
        </w:div>
      </w:divsChild>
    </w:div>
    <w:div w:id="349601108">
      <w:marLeft w:val="0"/>
      <w:marRight w:val="0"/>
      <w:marTop w:val="0"/>
      <w:marBottom w:val="0"/>
      <w:divBdr>
        <w:top w:val="none" w:sz="0" w:space="0" w:color="auto"/>
        <w:left w:val="none" w:sz="0" w:space="0" w:color="auto"/>
        <w:bottom w:val="none" w:sz="0" w:space="0" w:color="auto"/>
        <w:right w:val="none" w:sz="0" w:space="0" w:color="auto"/>
      </w:divBdr>
    </w:div>
    <w:div w:id="349601114">
      <w:marLeft w:val="0"/>
      <w:marRight w:val="0"/>
      <w:marTop w:val="0"/>
      <w:marBottom w:val="0"/>
      <w:divBdr>
        <w:top w:val="none" w:sz="0" w:space="0" w:color="auto"/>
        <w:left w:val="none" w:sz="0" w:space="0" w:color="auto"/>
        <w:bottom w:val="none" w:sz="0" w:space="0" w:color="auto"/>
        <w:right w:val="none" w:sz="0" w:space="0" w:color="auto"/>
      </w:divBdr>
      <w:divsChild>
        <w:div w:id="349586783">
          <w:marLeft w:val="0"/>
          <w:marRight w:val="0"/>
          <w:marTop w:val="0"/>
          <w:marBottom w:val="0"/>
          <w:divBdr>
            <w:top w:val="none" w:sz="0" w:space="0" w:color="auto"/>
            <w:left w:val="none" w:sz="0" w:space="0" w:color="auto"/>
            <w:bottom w:val="none" w:sz="0" w:space="0" w:color="auto"/>
            <w:right w:val="none" w:sz="0" w:space="0" w:color="auto"/>
          </w:divBdr>
          <w:divsChild>
            <w:div w:id="349592694">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601115">
      <w:marLeft w:val="0"/>
      <w:marRight w:val="0"/>
      <w:marTop w:val="0"/>
      <w:marBottom w:val="0"/>
      <w:divBdr>
        <w:top w:val="none" w:sz="0" w:space="0" w:color="auto"/>
        <w:left w:val="none" w:sz="0" w:space="0" w:color="auto"/>
        <w:bottom w:val="none" w:sz="0" w:space="0" w:color="auto"/>
        <w:right w:val="none" w:sz="0" w:space="0" w:color="auto"/>
      </w:divBdr>
      <w:divsChild>
        <w:div w:id="349599879">
          <w:marLeft w:val="0"/>
          <w:marRight w:val="0"/>
          <w:marTop w:val="0"/>
          <w:marBottom w:val="0"/>
          <w:divBdr>
            <w:top w:val="none" w:sz="0" w:space="0" w:color="auto"/>
            <w:left w:val="none" w:sz="0" w:space="0" w:color="auto"/>
            <w:bottom w:val="none" w:sz="0" w:space="0" w:color="auto"/>
            <w:right w:val="none" w:sz="0" w:space="0" w:color="auto"/>
          </w:divBdr>
          <w:divsChild>
            <w:div w:id="349582154">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601118">
      <w:marLeft w:val="0"/>
      <w:marRight w:val="0"/>
      <w:marTop w:val="0"/>
      <w:marBottom w:val="0"/>
      <w:divBdr>
        <w:top w:val="none" w:sz="0" w:space="0" w:color="auto"/>
        <w:left w:val="none" w:sz="0" w:space="0" w:color="auto"/>
        <w:bottom w:val="none" w:sz="0" w:space="0" w:color="auto"/>
        <w:right w:val="none" w:sz="0" w:space="0" w:color="auto"/>
      </w:divBdr>
      <w:divsChild>
        <w:div w:id="349579624">
          <w:marLeft w:val="0"/>
          <w:marRight w:val="0"/>
          <w:marTop w:val="0"/>
          <w:marBottom w:val="0"/>
          <w:divBdr>
            <w:top w:val="none" w:sz="0" w:space="0" w:color="auto"/>
            <w:left w:val="none" w:sz="0" w:space="0" w:color="auto"/>
            <w:bottom w:val="none" w:sz="0" w:space="0" w:color="auto"/>
            <w:right w:val="none" w:sz="0" w:space="0" w:color="auto"/>
          </w:divBdr>
        </w:div>
      </w:divsChild>
    </w:div>
    <w:div w:id="349601119">
      <w:marLeft w:val="0"/>
      <w:marRight w:val="0"/>
      <w:marTop w:val="0"/>
      <w:marBottom w:val="0"/>
      <w:divBdr>
        <w:top w:val="none" w:sz="0" w:space="0" w:color="auto"/>
        <w:left w:val="none" w:sz="0" w:space="0" w:color="auto"/>
        <w:bottom w:val="none" w:sz="0" w:space="0" w:color="auto"/>
        <w:right w:val="none" w:sz="0" w:space="0" w:color="auto"/>
      </w:divBdr>
      <w:divsChild>
        <w:div w:id="349597136">
          <w:marLeft w:val="0"/>
          <w:marRight w:val="0"/>
          <w:marTop w:val="0"/>
          <w:marBottom w:val="0"/>
          <w:divBdr>
            <w:top w:val="none" w:sz="0" w:space="0" w:color="auto"/>
            <w:left w:val="none" w:sz="0" w:space="0" w:color="auto"/>
            <w:bottom w:val="none" w:sz="0" w:space="0" w:color="auto"/>
            <w:right w:val="none" w:sz="0" w:space="0" w:color="auto"/>
          </w:divBdr>
          <w:divsChild>
            <w:div w:id="349578399">
              <w:marLeft w:val="0"/>
              <w:marRight w:val="0"/>
              <w:marTop w:val="0"/>
              <w:marBottom w:val="0"/>
              <w:divBdr>
                <w:top w:val="none" w:sz="0" w:space="0" w:color="auto"/>
                <w:left w:val="none" w:sz="0" w:space="0" w:color="auto"/>
                <w:bottom w:val="none" w:sz="0" w:space="0" w:color="auto"/>
                <w:right w:val="none" w:sz="0" w:space="0" w:color="auto"/>
              </w:divBdr>
              <w:divsChild>
                <w:div w:id="349581974">
                  <w:marLeft w:val="0"/>
                  <w:marRight w:val="0"/>
                  <w:marTop w:val="0"/>
                  <w:marBottom w:val="0"/>
                  <w:divBdr>
                    <w:top w:val="none" w:sz="0" w:space="0" w:color="auto"/>
                    <w:left w:val="none" w:sz="0" w:space="0" w:color="auto"/>
                    <w:bottom w:val="none" w:sz="0" w:space="0" w:color="auto"/>
                    <w:right w:val="none" w:sz="0" w:space="0" w:color="auto"/>
                  </w:divBdr>
                  <w:divsChild>
                    <w:div w:id="3495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120">
      <w:marLeft w:val="0"/>
      <w:marRight w:val="0"/>
      <w:marTop w:val="0"/>
      <w:marBottom w:val="0"/>
      <w:divBdr>
        <w:top w:val="none" w:sz="0" w:space="0" w:color="auto"/>
        <w:left w:val="none" w:sz="0" w:space="0" w:color="auto"/>
        <w:bottom w:val="none" w:sz="0" w:space="0" w:color="auto"/>
        <w:right w:val="none" w:sz="0" w:space="0" w:color="auto"/>
      </w:divBdr>
    </w:div>
    <w:div w:id="349601125">
      <w:marLeft w:val="0"/>
      <w:marRight w:val="0"/>
      <w:marTop w:val="0"/>
      <w:marBottom w:val="0"/>
      <w:divBdr>
        <w:top w:val="none" w:sz="0" w:space="0" w:color="auto"/>
        <w:left w:val="none" w:sz="0" w:space="0" w:color="auto"/>
        <w:bottom w:val="none" w:sz="0" w:space="0" w:color="auto"/>
        <w:right w:val="none" w:sz="0" w:space="0" w:color="auto"/>
      </w:divBdr>
    </w:div>
    <w:div w:id="349601127">
      <w:marLeft w:val="0"/>
      <w:marRight w:val="0"/>
      <w:marTop w:val="0"/>
      <w:marBottom w:val="0"/>
      <w:divBdr>
        <w:top w:val="none" w:sz="0" w:space="0" w:color="auto"/>
        <w:left w:val="none" w:sz="0" w:space="0" w:color="auto"/>
        <w:bottom w:val="none" w:sz="0" w:space="0" w:color="auto"/>
        <w:right w:val="none" w:sz="0" w:space="0" w:color="auto"/>
      </w:divBdr>
      <w:divsChild>
        <w:div w:id="349576291">
          <w:marLeft w:val="0"/>
          <w:marRight w:val="0"/>
          <w:marTop w:val="0"/>
          <w:marBottom w:val="0"/>
          <w:divBdr>
            <w:top w:val="none" w:sz="0" w:space="0" w:color="auto"/>
            <w:left w:val="none" w:sz="0" w:space="0" w:color="auto"/>
            <w:bottom w:val="none" w:sz="0" w:space="0" w:color="auto"/>
            <w:right w:val="none" w:sz="0" w:space="0" w:color="auto"/>
          </w:divBdr>
          <w:divsChild>
            <w:div w:id="349592705">
              <w:marLeft w:val="0"/>
              <w:marRight w:val="0"/>
              <w:marTop w:val="0"/>
              <w:marBottom w:val="0"/>
              <w:divBdr>
                <w:top w:val="none" w:sz="0" w:space="0" w:color="auto"/>
                <w:left w:val="none" w:sz="0" w:space="0" w:color="auto"/>
                <w:bottom w:val="none" w:sz="0" w:space="0" w:color="auto"/>
                <w:right w:val="none" w:sz="0" w:space="0" w:color="auto"/>
              </w:divBdr>
            </w:div>
          </w:divsChild>
        </w:div>
        <w:div w:id="349595645">
          <w:marLeft w:val="0"/>
          <w:marRight w:val="0"/>
          <w:marTop w:val="0"/>
          <w:marBottom w:val="0"/>
          <w:divBdr>
            <w:top w:val="none" w:sz="0" w:space="0" w:color="auto"/>
            <w:left w:val="none" w:sz="0" w:space="0" w:color="auto"/>
            <w:bottom w:val="none" w:sz="0" w:space="0" w:color="auto"/>
            <w:right w:val="none" w:sz="0" w:space="0" w:color="auto"/>
          </w:divBdr>
        </w:div>
      </w:divsChild>
    </w:div>
    <w:div w:id="349601128">
      <w:marLeft w:val="0"/>
      <w:marRight w:val="0"/>
      <w:marTop w:val="0"/>
      <w:marBottom w:val="0"/>
      <w:divBdr>
        <w:top w:val="none" w:sz="0" w:space="0" w:color="auto"/>
        <w:left w:val="none" w:sz="0" w:space="0" w:color="auto"/>
        <w:bottom w:val="none" w:sz="0" w:space="0" w:color="auto"/>
        <w:right w:val="none" w:sz="0" w:space="0" w:color="auto"/>
      </w:divBdr>
    </w:div>
    <w:div w:id="349601129">
      <w:marLeft w:val="0"/>
      <w:marRight w:val="0"/>
      <w:marTop w:val="0"/>
      <w:marBottom w:val="0"/>
      <w:divBdr>
        <w:top w:val="none" w:sz="0" w:space="0" w:color="auto"/>
        <w:left w:val="none" w:sz="0" w:space="0" w:color="auto"/>
        <w:bottom w:val="none" w:sz="0" w:space="0" w:color="auto"/>
        <w:right w:val="none" w:sz="0" w:space="0" w:color="auto"/>
      </w:divBdr>
    </w:div>
    <w:div w:id="349601132">
      <w:marLeft w:val="0"/>
      <w:marRight w:val="0"/>
      <w:marTop w:val="0"/>
      <w:marBottom w:val="0"/>
      <w:divBdr>
        <w:top w:val="none" w:sz="0" w:space="0" w:color="auto"/>
        <w:left w:val="none" w:sz="0" w:space="0" w:color="auto"/>
        <w:bottom w:val="none" w:sz="0" w:space="0" w:color="auto"/>
        <w:right w:val="none" w:sz="0" w:space="0" w:color="auto"/>
      </w:divBdr>
      <w:divsChild>
        <w:div w:id="349584487">
          <w:marLeft w:val="0"/>
          <w:marRight w:val="0"/>
          <w:marTop w:val="0"/>
          <w:marBottom w:val="0"/>
          <w:divBdr>
            <w:top w:val="none" w:sz="0" w:space="0" w:color="auto"/>
            <w:left w:val="none" w:sz="0" w:space="0" w:color="auto"/>
            <w:bottom w:val="none" w:sz="0" w:space="0" w:color="auto"/>
            <w:right w:val="none" w:sz="0" w:space="0" w:color="auto"/>
          </w:divBdr>
          <w:divsChild>
            <w:div w:id="349577773">
              <w:marLeft w:val="0"/>
              <w:marRight w:val="0"/>
              <w:marTop w:val="0"/>
              <w:marBottom w:val="173"/>
              <w:divBdr>
                <w:top w:val="none" w:sz="0" w:space="0" w:color="auto"/>
                <w:left w:val="none" w:sz="0" w:space="0" w:color="auto"/>
                <w:bottom w:val="none" w:sz="0" w:space="0" w:color="auto"/>
                <w:right w:val="none" w:sz="0" w:space="0" w:color="auto"/>
              </w:divBdr>
            </w:div>
          </w:divsChild>
        </w:div>
        <w:div w:id="349588894">
          <w:marLeft w:val="0"/>
          <w:marRight w:val="0"/>
          <w:marTop w:val="461"/>
          <w:marBottom w:val="0"/>
          <w:divBdr>
            <w:top w:val="none" w:sz="0" w:space="0" w:color="auto"/>
            <w:left w:val="none" w:sz="0" w:space="0" w:color="auto"/>
            <w:bottom w:val="none" w:sz="0" w:space="0" w:color="auto"/>
            <w:right w:val="none" w:sz="0" w:space="0" w:color="auto"/>
          </w:divBdr>
        </w:div>
      </w:divsChild>
    </w:div>
    <w:div w:id="349601133">
      <w:marLeft w:val="0"/>
      <w:marRight w:val="0"/>
      <w:marTop w:val="0"/>
      <w:marBottom w:val="0"/>
      <w:divBdr>
        <w:top w:val="none" w:sz="0" w:space="0" w:color="auto"/>
        <w:left w:val="none" w:sz="0" w:space="0" w:color="auto"/>
        <w:bottom w:val="none" w:sz="0" w:space="0" w:color="auto"/>
        <w:right w:val="none" w:sz="0" w:space="0" w:color="auto"/>
      </w:divBdr>
    </w:div>
    <w:div w:id="349601134">
      <w:marLeft w:val="0"/>
      <w:marRight w:val="0"/>
      <w:marTop w:val="0"/>
      <w:marBottom w:val="0"/>
      <w:divBdr>
        <w:top w:val="none" w:sz="0" w:space="0" w:color="auto"/>
        <w:left w:val="none" w:sz="0" w:space="0" w:color="auto"/>
        <w:bottom w:val="none" w:sz="0" w:space="0" w:color="auto"/>
        <w:right w:val="none" w:sz="0" w:space="0" w:color="auto"/>
      </w:divBdr>
      <w:divsChild>
        <w:div w:id="349576734">
          <w:marLeft w:val="0"/>
          <w:marRight w:val="0"/>
          <w:marTop w:val="0"/>
          <w:marBottom w:val="0"/>
          <w:divBdr>
            <w:top w:val="none" w:sz="0" w:space="0" w:color="auto"/>
            <w:left w:val="none" w:sz="0" w:space="0" w:color="auto"/>
            <w:bottom w:val="none" w:sz="0" w:space="0" w:color="auto"/>
            <w:right w:val="none" w:sz="0" w:space="0" w:color="auto"/>
          </w:divBdr>
        </w:div>
        <w:div w:id="349595753">
          <w:marLeft w:val="0"/>
          <w:marRight w:val="0"/>
          <w:marTop w:val="0"/>
          <w:marBottom w:val="0"/>
          <w:divBdr>
            <w:top w:val="none" w:sz="0" w:space="0" w:color="auto"/>
            <w:left w:val="none" w:sz="0" w:space="0" w:color="auto"/>
            <w:bottom w:val="none" w:sz="0" w:space="0" w:color="auto"/>
            <w:right w:val="none" w:sz="0" w:space="0" w:color="auto"/>
          </w:divBdr>
        </w:div>
      </w:divsChild>
    </w:div>
    <w:div w:id="349601135">
      <w:marLeft w:val="0"/>
      <w:marRight w:val="0"/>
      <w:marTop w:val="0"/>
      <w:marBottom w:val="0"/>
      <w:divBdr>
        <w:top w:val="none" w:sz="0" w:space="0" w:color="auto"/>
        <w:left w:val="none" w:sz="0" w:space="0" w:color="auto"/>
        <w:bottom w:val="none" w:sz="0" w:space="0" w:color="auto"/>
        <w:right w:val="none" w:sz="0" w:space="0" w:color="auto"/>
      </w:divBdr>
      <w:divsChild>
        <w:div w:id="349591796">
          <w:marLeft w:val="0"/>
          <w:marRight w:val="0"/>
          <w:marTop w:val="0"/>
          <w:marBottom w:val="0"/>
          <w:divBdr>
            <w:top w:val="none" w:sz="0" w:space="0" w:color="auto"/>
            <w:left w:val="none" w:sz="0" w:space="0" w:color="auto"/>
            <w:bottom w:val="none" w:sz="0" w:space="0" w:color="auto"/>
            <w:right w:val="none" w:sz="0" w:space="0" w:color="auto"/>
          </w:divBdr>
          <w:divsChild>
            <w:div w:id="349574345">
              <w:marLeft w:val="0"/>
              <w:marRight w:val="0"/>
              <w:marTop w:val="0"/>
              <w:marBottom w:val="0"/>
              <w:divBdr>
                <w:top w:val="none" w:sz="0" w:space="0" w:color="auto"/>
                <w:left w:val="none" w:sz="0" w:space="0" w:color="auto"/>
                <w:bottom w:val="none" w:sz="0" w:space="0" w:color="auto"/>
                <w:right w:val="none" w:sz="0" w:space="0" w:color="auto"/>
              </w:divBdr>
              <w:divsChild>
                <w:div w:id="34960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137">
      <w:marLeft w:val="0"/>
      <w:marRight w:val="0"/>
      <w:marTop w:val="0"/>
      <w:marBottom w:val="0"/>
      <w:divBdr>
        <w:top w:val="none" w:sz="0" w:space="0" w:color="auto"/>
        <w:left w:val="none" w:sz="0" w:space="0" w:color="auto"/>
        <w:bottom w:val="none" w:sz="0" w:space="0" w:color="auto"/>
        <w:right w:val="none" w:sz="0" w:space="0" w:color="auto"/>
      </w:divBdr>
      <w:divsChild>
        <w:div w:id="349583845">
          <w:marLeft w:val="0"/>
          <w:marRight w:val="0"/>
          <w:marTop w:val="0"/>
          <w:marBottom w:val="0"/>
          <w:divBdr>
            <w:top w:val="none" w:sz="0" w:space="0" w:color="auto"/>
            <w:left w:val="none" w:sz="0" w:space="0" w:color="auto"/>
            <w:bottom w:val="none" w:sz="0" w:space="0" w:color="auto"/>
            <w:right w:val="none" w:sz="0" w:space="0" w:color="auto"/>
          </w:divBdr>
        </w:div>
      </w:divsChild>
    </w:div>
    <w:div w:id="349601138">
      <w:marLeft w:val="0"/>
      <w:marRight w:val="0"/>
      <w:marTop w:val="0"/>
      <w:marBottom w:val="0"/>
      <w:divBdr>
        <w:top w:val="none" w:sz="0" w:space="0" w:color="auto"/>
        <w:left w:val="none" w:sz="0" w:space="0" w:color="auto"/>
        <w:bottom w:val="none" w:sz="0" w:space="0" w:color="auto"/>
        <w:right w:val="none" w:sz="0" w:space="0" w:color="auto"/>
      </w:divBdr>
    </w:div>
    <w:div w:id="349601139">
      <w:marLeft w:val="0"/>
      <w:marRight w:val="0"/>
      <w:marTop w:val="0"/>
      <w:marBottom w:val="0"/>
      <w:divBdr>
        <w:top w:val="none" w:sz="0" w:space="0" w:color="auto"/>
        <w:left w:val="none" w:sz="0" w:space="0" w:color="auto"/>
        <w:bottom w:val="none" w:sz="0" w:space="0" w:color="auto"/>
        <w:right w:val="none" w:sz="0" w:space="0" w:color="auto"/>
      </w:divBdr>
    </w:div>
    <w:div w:id="349601143">
      <w:marLeft w:val="0"/>
      <w:marRight w:val="0"/>
      <w:marTop w:val="0"/>
      <w:marBottom w:val="0"/>
      <w:divBdr>
        <w:top w:val="none" w:sz="0" w:space="0" w:color="auto"/>
        <w:left w:val="none" w:sz="0" w:space="0" w:color="auto"/>
        <w:bottom w:val="none" w:sz="0" w:space="0" w:color="auto"/>
        <w:right w:val="none" w:sz="0" w:space="0" w:color="auto"/>
      </w:divBdr>
      <w:divsChild>
        <w:div w:id="349599935">
          <w:marLeft w:val="0"/>
          <w:marRight w:val="0"/>
          <w:marTop w:val="0"/>
          <w:marBottom w:val="0"/>
          <w:divBdr>
            <w:top w:val="none" w:sz="0" w:space="0" w:color="auto"/>
            <w:left w:val="none" w:sz="0" w:space="0" w:color="auto"/>
            <w:bottom w:val="none" w:sz="0" w:space="0" w:color="auto"/>
            <w:right w:val="none" w:sz="0" w:space="0" w:color="auto"/>
          </w:divBdr>
          <w:divsChild>
            <w:div w:id="349578740">
              <w:marLeft w:val="0"/>
              <w:marRight w:val="0"/>
              <w:marTop w:val="0"/>
              <w:marBottom w:val="0"/>
              <w:divBdr>
                <w:top w:val="none" w:sz="0" w:space="0" w:color="auto"/>
                <w:left w:val="none" w:sz="0" w:space="0" w:color="auto"/>
                <w:bottom w:val="none" w:sz="0" w:space="0" w:color="auto"/>
                <w:right w:val="none" w:sz="0" w:space="0" w:color="auto"/>
              </w:divBdr>
              <w:divsChild>
                <w:div w:id="349588470">
                  <w:marLeft w:val="0"/>
                  <w:marRight w:val="0"/>
                  <w:marTop w:val="0"/>
                  <w:marBottom w:val="0"/>
                  <w:divBdr>
                    <w:top w:val="none" w:sz="0" w:space="0" w:color="auto"/>
                    <w:left w:val="none" w:sz="0" w:space="0" w:color="auto"/>
                    <w:bottom w:val="none" w:sz="0" w:space="0" w:color="auto"/>
                    <w:right w:val="none" w:sz="0" w:space="0" w:color="auto"/>
                  </w:divBdr>
                  <w:divsChild>
                    <w:div w:id="349583484">
                      <w:marLeft w:val="0"/>
                      <w:marRight w:val="0"/>
                      <w:marTop w:val="0"/>
                      <w:marBottom w:val="0"/>
                      <w:divBdr>
                        <w:top w:val="none" w:sz="0" w:space="0" w:color="auto"/>
                        <w:left w:val="none" w:sz="0" w:space="0" w:color="auto"/>
                        <w:bottom w:val="none" w:sz="0" w:space="0" w:color="auto"/>
                        <w:right w:val="none" w:sz="0" w:space="0" w:color="auto"/>
                      </w:divBdr>
                    </w:div>
                    <w:div w:id="3495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1146">
      <w:marLeft w:val="0"/>
      <w:marRight w:val="0"/>
      <w:marTop w:val="0"/>
      <w:marBottom w:val="0"/>
      <w:divBdr>
        <w:top w:val="none" w:sz="0" w:space="0" w:color="auto"/>
        <w:left w:val="none" w:sz="0" w:space="0" w:color="auto"/>
        <w:bottom w:val="none" w:sz="0" w:space="0" w:color="auto"/>
        <w:right w:val="none" w:sz="0" w:space="0" w:color="auto"/>
      </w:divBdr>
      <w:divsChild>
        <w:div w:id="349590872">
          <w:marLeft w:val="0"/>
          <w:marRight w:val="0"/>
          <w:marTop w:val="0"/>
          <w:marBottom w:val="0"/>
          <w:divBdr>
            <w:top w:val="none" w:sz="0" w:space="0" w:color="auto"/>
            <w:left w:val="none" w:sz="0" w:space="0" w:color="auto"/>
            <w:bottom w:val="none" w:sz="0" w:space="0" w:color="auto"/>
            <w:right w:val="none" w:sz="0" w:space="0" w:color="auto"/>
          </w:divBdr>
        </w:div>
      </w:divsChild>
    </w:div>
    <w:div w:id="349601149">
      <w:marLeft w:val="0"/>
      <w:marRight w:val="0"/>
      <w:marTop w:val="0"/>
      <w:marBottom w:val="0"/>
      <w:divBdr>
        <w:top w:val="none" w:sz="0" w:space="0" w:color="auto"/>
        <w:left w:val="none" w:sz="0" w:space="0" w:color="auto"/>
        <w:bottom w:val="none" w:sz="0" w:space="0" w:color="auto"/>
        <w:right w:val="none" w:sz="0" w:space="0" w:color="auto"/>
      </w:divBdr>
    </w:div>
    <w:div w:id="349601152">
      <w:marLeft w:val="0"/>
      <w:marRight w:val="0"/>
      <w:marTop w:val="0"/>
      <w:marBottom w:val="0"/>
      <w:divBdr>
        <w:top w:val="none" w:sz="0" w:space="0" w:color="auto"/>
        <w:left w:val="none" w:sz="0" w:space="0" w:color="auto"/>
        <w:bottom w:val="none" w:sz="0" w:space="0" w:color="auto"/>
        <w:right w:val="none" w:sz="0" w:space="0" w:color="auto"/>
      </w:divBdr>
    </w:div>
    <w:div w:id="349601153">
      <w:marLeft w:val="0"/>
      <w:marRight w:val="0"/>
      <w:marTop w:val="0"/>
      <w:marBottom w:val="0"/>
      <w:divBdr>
        <w:top w:val="none" w:sz="0" w:space="0" w:color="auto"/>
        <w:left w:val="none" w:sz="0" w:space="0" w:color="auto"/>
        <w:bottom w:val="none" w:sz="0" w:space="0" w:color="auto"/>
        <w:right w:val="none" w:sz="0" w:space="0" w:color="auto"/>
      </w:divBdr>
    </w:div>
    <w:div w:id="349601155">
      <w:marLeft w:val="0"/>
      <w:marRight w:val="0"/>
      <w:marTop w:val="0"/>
      <w:marBottom w:val="0"/>
      <w:divBdr>
        <w:top w:val="none" w:sz="0" w:space="0" w:color="auto"/>
        <w:left w:val="none" w:sz="0" w:space="0" w:color="auto"/>
        <w:bottom w:val="none" w:sz="0" w:space="0" w:color="auto"/>
        <w:right w:val="none" w:sz="0" w:space="0" w:color="auto"/>
      </w:divBdr>
    </w:div>
    <w:div w:id="349601156">
      <w:marLeft w:val="0"/>
      <w:marRight w:val="0"/>
      <w:marTop w:val="0"/>
      <w:marBottom w:val="0"/>
      <w:divBdr>
        <w:top w:val="none" w:sz="0" w:space="0" w:color="auto"/>
        <w:left w:val="none" w:sz="0" w:space="0" w:color="auto"/>
        <w:bottom w:val="none" w:sz="0" w:space="0" w:color="auto"/>
        <w:right w:val="none" w:sz="0" w:space="0" w:color="auto"/>
      </w:divBdr>
    </w:div>
    <w:div w:id="349601159">
      <w:marLeft w:val="0"/>
      <w:marRight w:val="0"/>
      <w:marTop w:val="0"/>
      <w:marBottom w:val="0"/>
      <w:divBdr>
        <w:top w:val="none" w:sz="0" w:space="0" w:color="auto"/>
        <w:left w:val="none" w:sz="0" w:space="0" w:color="auto"/>
        <w:bottom w:val="none" w:sz="0" w:space="0" w:color="auto"/>
        <w:right w:val="none" w:sz="0" w:space="0" w:color="auto"/>
      </w:divBdr>
    </w:div>
    <w:div w:id="349601160">
      <w:marLeft w:val="0"/>
      <w:marRight w:val="0"/>
      <w:marTop w:val="0"/>
      <w:marBottom w:val="0"/>
      <w:divBdr>
        <w:top w:val="none" w:sz="0" w:space="0" w:color="auto"/>
        <w:left w:val="none" w:sz="0" w:space="0" w:color="auto"/>
        <w:bottom w:val="none" w:sz="0" w:space="0" w:color="auto"/>
        <w:right w:val="none" w:sz="0" w:space="0" w:color="auto"/>
      </w:divBdr>
    </w:div>
    <w:div w:id="349601164">
      <w:marLeft w:val="0"/>
      <w:marRight w:val="0"/>
      <w:marTop w:val="0"/>
      <w:marBottom w:val="0"/>
      <w:divBdr>
        <w:top w:val="none" w:sz="0" w:space="0" w:color="auto"/>
        <w:left w:val="none" w:sz="0" w:space="0" w:color="auto"/>
        <w:bottom w:val="none" w:sz="0" w:space="0" w:color="auto"/>
        <w:right w:val="none" w:sz="0" w:space="0" w:color="auto"/>
      </w:divBdr>
    </w:div>
    <w:div w:id="349601166">
      <w:marLeft w:val="0"/>
      <w:marRight w:val="0"/>
      <w:marTop w:val="0"/>
      <w:marBottom w:val="0"/>
      <w:divBdr>
        <w:top w:val="none" w:sz="0" w:space="0" w:color="auto"/>
        <w:left w:val="none" w:sz="0" w:space="0" w:color="auto"/>
        <w:bottom w:val="none" w:sz="0" w:space="0" w:color="auto"/>
        <w:right w:val="none" w:sz="0" w:space="0" w:color="auto"/>
      </w:divBdr>
      <w:divsChild>
        <w:div w:id="349581017">
          <w:marLeft w:val="0"/>
          <w:marRight w:val="0"/>
          <w:marTop w:val="58"/>
          <w:marBottom w:val="174"/>
          <w:divBdr>
            <w:top w:val="none" w:sz="0" w:space="0" w:color="auto"/>
            <w:left w:val="none" w:sz="0" w:space="0" w:color="auto"/>
            <w:bottom w:val="none" w:sz="0" w:space="0" w:color="auto"/>
            <w:right w:val="none" w:sz="0" w:space="0" w:color="auto"/>
          </w:divBdr>
        </w:div>
        <w:div w:id="349586680">
          <w:marLeft w:val="0"/>
          <w:marRight w:val="0"/>
          <w:marTop w:val="81"/>
          <w:marBottom w:val="197"/>
          <w:divBdr>
            <w:top w:val="none" w:sz="0" w:space="0" w:color="auto"/>
            <w:left w:val="none" w:sz="0" w:space="0" w:color="auto"/>
            <w:bottom w:val="none" w:sz="0" w:space="0" w:color="auto"/>
            <w:right w:val="none" w:sz="0" w:space="0" w:color="auto"/>
          </w:divBdr>
        </w:div>
      </w:divsChild>
    </w:div>
    <w:div w:id="349601168">
      <w:marLeft w:val="0"/>
      <w:marRight w:val="0"/>
      <w:marTop w:val="0"/>
      <w:marBottom w:val="0"/>
      <w:divBdr>
        <w:top w:val="none" w:sz="0" w:space="0" w:color="auto"/>
        <w:left w:val="none" w:sz="0" w:space="0" w:color="auto"/>
        <w:bottom w:val="none" w:sz="0" w:space="0" w:color="auto"/>
        <w:right w:val="none" w:sz="0" w:space="0" w:color="auto"/>
      </w:divBdr>
    </w:div>
    <w:div w:id="349601172">
      <w:marLeft w:val="0"/>
      <w:marRight w:val="0"/>
      <w:marTop w:val="0"/>
      <w:marBottom w:val="0"/>
      <w:divBdr>
        <w:top w:val="none" w:sz="0" w:space="0" w:color="auto"/>
        <w:left w:val="none" w:sz="0" w:space="0" w:color="auto"/>
        <w:bottom w:val="none" w:sz="0" w:space="0" w:color="auto"/>
        <w:right w:val="none" w:sz="0" w:space="0" w:color="auto"/>
      </w:divBdr>
      <w:divsChild>
        <w:div w:id="349584001">
          <w:marLeft w:val="0"/>
          <w:marRight w:val="0"/>
          <w:marTop w:val="65"/>
          <w:marBottom w:val="195"/>
          <w:divBdr>
            <w:top w:val="none" w:sz="0" w:space="0" w:color="auto"/>
            <w:left w:val="none" w:sz="0" w:space="0" w:color="auto"/>
            <w:bottom w:val="none" w:sz="0" w:space="0" w:color="auto"/>
            <w:right w:val="none" w:sz="0" w:space="0" w:color="auto"/>
          </w:divBdr>
        </w:div>
        <w:div w:id="349601316">
          <w:marLeft w:val="0"/>
          <w:marRight w:val="0"/>
          <w:marTop w:val="91"/>
          <w:marBottom w:val="221"/>
          <w:divBdr>
            <w:top w:val="none" w:sz="0" w:space="0" w:color="auto"/>
            <w:left w:val="none" w:sz="0" w:space="0" w:color="auto"/>
            <w:bottom w:val="none" w:sz="0" w:space="0" w:color="auto"/>
            <w:right w:val="none" w:sz="0" w:space="0" w:color="auto"/>
          </w:divBdr>
        </w:div>
      </w:divsChild>
    </w:div>
    <w:div w:id="349601173">
      <w:marLeft w:val="0"/>
      <w:marRight w:val="0"/>
      <w:marTop w:val="0"/>
      <w:marBottom w:val="0"/>
      <w:divBdr>
        <w:top w:val="none" w:sz="0" w:space="0" w:color="auto"/>
        <w:left w:val="none" w:sz="0" w:space="0" w:color="auto"/>
        <w:bottom w:val="none" w:sz="0" w:space="0" w:color="auto"/>
        <w:right w:val="none" w:sz="0" w:space="0" w:color="auto"/>
      </w:divBdr>
    </w:div>
    <w:div w:id="349601181">
      <w:marLeft w:val="0"/>
      <w:marRight w:val="0"/>
      <w:marTop w:val="0"/>
      <w:marBottom w:val="0"/>
      <w:divBdr>
        <w:top w:val="none" w:sz="0" w:space="0" w:color="auto"/>
        <w:left w:val="none" w:sz="0" w:space="0" w:color="auto"/>
        <w:bottom w:val="none" w:sz="0" w:space="0" w:color="auto"/>
        <w:right w:val="none" w:sz="0" w:space="0" w:color="auto"/>
      </w:divBdr>
      <w:divsChild>
        <w:div w:id="349601322">
          <w:marLeft w:val="0"/>
          <w:marRight w:val="0"/>
          <w:marTop w:val="0"/>
          <w:marBottom w:val="0"/>
          <w:divBdr>
            <w:top w:val="none" w:sz="0" w:space="0" w:color="auto"/>
            <w:left w:val="none" w:sz="0" w:space="0" w:color="auto"/>
            <w:bottom w:val="none" w:sz="0" w:space="0" w:color="auto"/>
            <w:right w:val="none" w:sz="0" w:space="0" w:color="auto"/>
          </w:divBdr>
          <w:divsChild>
            <w:div w:id="349574121">
              <w:marLeft w:val="0"/>
              <w:marRight w:val="0"/>
              <w:marTop w:val="0"/>
              <w:marBottom w:val="0"/>
              <w:divBdr>
                <w:top w:val="none" w:sz="0" w:space="0" w:color="auto"/>
                <w:left w:val="none" w:sz="0" w:space="0" w:color="auto"/>
                <w:bottom w:val="none" w:sz="0" w:space="0" w:color="auto"/>
                <w:right w:val="none" w:sz="0" w:space="0" w:color="auto"/>
              </w:divBdr>
              <w:divsChild>
                <w:div w:id="349591728">
                  <w:marLeft w:val="0"/>
                  <w:marRight w:val="0"/>
                  <w:marTop w:val="0"/>
                  <w:marBottom w:val="0"/>
                  <w:divBdr>
                    <w:top w:val="none" w:sz="0" w:space="0" w:color="auto"/>
                    <w:left w:val="none" w:sz="0" w:space="0" w:color="auto"/>
                    <w:bottom w:val="none" w:sz="0" w:space="0" w:color="auto"/>
                    <w:right w:val="none" w:sz="0" w:space="0" w:color="auto"/>
                  </w:divBdr>
                  <w:divsChild>
                    <w:div w:id="349577004">
                      <w:marLeft w:val="0"/>
                      <w:marRight w:val="0"/>
                      <w:marTop w:val="0"/>
                      <w:marBottom w:val="0"/>
                      <w:divBdr>
                        <w:top w:val="none" w:sz="0" w:space="0" w:color="auto"/>
                        <w:left w:val="none" w:sz="0" w:space="0" w:color="auto"/>
                        <w:bottom w:val="none" w:sz="0" w:space="0" w:color="auto"/>
                        <w:right w:val="none" w:sz="0" w:space="0" w:color="auto"/>
                      </w:divBdr>
                      <w:divsChild>
                        <w:div w:id="349583053">
                          <w:marLeft w:val="0"/>
                          <w:marRight w:val="0"/>
                          <w:marTop w:val="0"/>
                          <w:marBottom w:val="0"/>
                          <w:divBdr>
                            <w:top w:val="none" w:sz="0" w:space="0" w:color="auto"/>
                            <w:left w:val="none" w:sz="0" w:space="0" w:color="auto"/>
                            <w:bottom w:val="none" w:sz="0" w:space="0" w:color="auto"/>
                            <w:right w:val="none" w:sz="0" w:space="0" w:color="auto"/>
                          </w:divBdr>
                          <w:divsChild>
                            <w:div w:id="349579630">
                              <w:marLeft w:val="0"/>
                              <w:marRight w:val="0"/>
                              <w:marTop w:val="0"/>
                              <w:marBottom w:val="0"/>
                              <w:divBdr>
                                <w:top w:val="none" w:sz="0" w:space="0" w:color="auto"/>
                                <w:left w:val="none" w:sz="0" w:space="0" w:color="auto"/>
                                <w:bottom w:val="none" w:sz="0" w:space="0" w:color="auto"/>
                                <w:right w:val="none" w:sz="0" w:space="0" w:color="auto"/>
                              </w:divBdr>
                            </w:div>
                            <w:div w:id="349582633">
                              <w:marLeft w:val="0"/>
                              <w:marRight w:val="0"/>
                              <w:marTop w:val="0"/>
                              <w:marBottom w:val="0"/>
                              <w:divBdr>
                                <w:top w:val="none" w:sz="0" w:space="0" w:color="auto"/>
                                <w:left w:val="none" w:sz="0" w:space="0" w:color="auto"/>
                                <w:bottom w:val="none" w:sz="0" w:space="0" w:color="auto"/>
                                <w:right w:val="none" w:sz="0" w:space="0" w:color="auto"/>
                              </w:divBdr>
                              <w:divsChild>
                                <w:div w:id="349602522">
                                  <w:marLeft w:val="0"/>
                                  <w:marRight w:val="0"/>
                                  <w:marTop w:val="0"/>
                                  <w:marBottom w:val="0"/>
                                  <w:divBdr>
                                    <w:top w:val="none" w:sz="0" w:space="0" w:color="auto"/>
                                    <w:left w:val="none" w:sz="0" w:space="0" w:color="auto"/>
                                    <w:bottom w:val="none" w:sz="0" w:space="0" w:color="auto"/>
                                    <w:right w:val="none" w:sz="0" w:space="0" w:color="auto"/>
                                  </w:divBdr>
                                  <w:divsChild>
                                    <w:div w:id="349592331">
                                      <w:marLeft w:val="0"/>
                                      <w:marRight w:val="0"/>
                                      <w:marTop w:val="0"/>
                                      <w:marBottom w:val="0"/>
                                      <w:divBdr>
                                        <w:top w:val="none" w:sz="0" w:space="0" w:color="auto"/>
                                        <w:left w:val="none" w:sz="0" w:space="0" w:color="auto"/>
                                        <w:bottom w:val="none" w:sz="0" w:space="0" w:color="auto"/>
                                        <w:right w:val="none" w:sz="0" w:space="0" w:color="auto"/>
                                      </w:divBdr>
                                      <w:divsChild>
                                        <w:div w:id="349575396">
                                          <w:marLeft w:val="0"/>
                                          <w:marRight w:val="0"/>
                                          <w:marTop w:val="0"/>
                                          <w:marBottom w:val="0"/>
                                          <w:divBdr>
                                            <w:top w:val="none" w:sz="0" w:space="0" w:color="auto"/>
                                            <w:left w:val="none" w:sz="0" w:space="0" w:color="auto"/>
                                            <w:bottom w:val="none" w:sz="0" w:space="0" w:color="auto"/>
                                            <w:right w:val="none" w:sz="0" w:space="0" w:color="auto"/>
                                          </w:divBdr>
                                          <w:divsChild>
                                            <w:div w:id="349573441">
                                              <w:marLeft w:val="0"/>
                                              <w:marRight w:val="0"/>
                                              <w:marTop w:val="0"/>
                                              <w:marBottom w:val="0"/>
                                              <w:divBdr>
                                                <w:top w:val="none" w:sz="0" w:space="0" w:color="auto"/>
                                                <w:left w:val="none" w:sz="0" w:space="0" w:color="auto"/>
                                                <w:bottom w:val="none" w:sz="0" w:space="0" w:color="auto"/>
                                                <w:right w:val="none" w:sz="0" w:space="0" w:color="auto"/>
                                              </w:divBdr>
                                              <w:divsChild>
                                                <w:div w:id="349600116">
                                                  <w:marLeft w:val="0"/>
                                                  <w:marRight w:val="0"/>
                                                  <w:marTop w:val="0"/>
                                                  <w:marBottom w:val="0"/>
                                                  <w:divBdr>
                                                    <w:top w:val="none" w:sz="0" w:space="0" w:color="auto"/>
                                                    <w:left w:val="none" w:sz="0" w:space="0" w:color="auto"/>
                                                    <w:bottom w:val="none" w:sz="0" w:space="0" w:color="auto"/>
                                                    <w:right w:val="none" w:sz="0" w:space="0" w:color="auto"/>
                                                  </w:divBdr>
                                                </w:div>
                                              </w:divsChild>
                                            </w:div>
                                            <w:div w:id="3495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6853">
                              <w:marLeft w:val="0"/>
                              <w:marRight w:val="0"/>
                              <w:marTop w:val="0"/>
                              <w:marBottom w:val="0"/>
                              <w:divBdr>
                                <w:top w:val="none" w:sz="0" w:space="0" w:color="auto"/>
                                <w:left w:val="none" w:sz="0" w:space="0" w:color="auto"/>
                                <w:bottom w:val="none" w:sz="0" w:space="0" w:color="auto"/>
                                <w:right w:val="none" w:sz="0" w:space="0" w:color="auto"/>
                              </w:divBdr>
                              <w:divsChild>
                                <w:div w:id="349574381">
                                  <w:marLeft w:val="0"/>
                                  <w:marRight w:val="0"/>
                                  <w:marTop w:val="0"/>
                                  <w:marBottom w:val="0"/>
                                  <w:divBdr>
                                    <w:top w:val="none" w:sz="0" w:space="0" w:color="auto"/>
                                    <w:left w:val="none" w:sz="0" w:space="0" w:color="auto"/>
                                    <w:bottom w:val="none" w:sz="0" w:space="0" w:color="auto"/>
                                    <w:right w:val="none" w:sz="0" w:space="0" w:color="auto"/>
                                  </w:divBdr>
                                </w:div>
                                <w:div w:id="349593222">
                                  <w:marLeft w:val="0"/>
                                  <w:marRight w:val="0"/>
                                  <w:marTop w:val="0"/>
                                  <w:marBottom w:val="0"/>
                                  <w:divBdr>
                                    <w:top w:val="none" w:sz="0" w:space="0" w:color="auto"/>
                                    <w:left w:val="none" w:sz="0" w:space="0" w:color="auto"/>
                                    <w:bottom w:val="none" w:sz="0" w:space="0" w:color="auto"/>
                                    <w:right w:val="none" w:sz="0" w:space="0" w:color="auto"/>
                                  </w:divBdr>
                                </w:div>
                                <w:div w:id="349600614">
                                  <w:marLeft w:val="0"/>
                                  <w:marRight w:val="0"/>
                                  <w:marTop w:val="0"/>
                                  <w:marBottom w:val="0"/>
                                  <w:divBdr>
                                    <w:top w:val="none" w:sz="0" w:space="0" w:color="auto"/>
                                    <w:left w:val="none" w:sz="0" w:space="0" w:color="auto"/>
                                    <w:bottom w:val="none" w:sz="0" w:space="0" w:color="auto"/>
                                    <w:right w:val="none" w:sz="0" w:space="0" w:color="auto"/>
                                  </w:divBdr>
                                </w:div>
                              </w:divsChild>
                            </w:div>
                            <w:div w:id="349595612">
                              <w:marLeft w:val="0"/>
                              <w:marRight w:val="0"/>
                              <w:marTop w:val="0"/>
                              <w:marBottom w:val="0"/>
                              <w:divBdr>
                                <w:top w:val="none" w:sz="0" w:space="0" w:color="auto"/>
                                <w:left w:val="none" w:sz="0" w:space="0" w:color="auto"/>
                                <w:bottom w:val="none" w:sz="0" w:space="0" w:color="auto"/>
                                <w:right w:val="none" w:sz="0" w:space="0" w:color="auto"/>
                              </w:divBdr>
                              <w:divsChild>
                                <w:div w:id="349597259">
                                  <w:marLeft w:val="0"/>
                                  <w:marRight w:val="0"/>
                                  <w:marTop w:val="0"/>
                                  <w:marBottom w:val="0"/>
                                  <w:divBdr>
                                    <w:top w:val="none" w:sz="0" w:space="0" w:color="auto"/>
                                    <w:left w:val="none" w:sz="0" w:space="0" w:color="auto"/>
                                    <w:bottom w:val="none" w:sz="0" w:space="0" w:color="auto"/>
                                    <w:right w:val="none" w:sz="0" w:space="0" w:color="auto"/>
                                  </w:divBdr>
                                  <w:divsChild>
                                    <w:div w:id="349574439">
                                      <w:marLeft w:val="0"/>
                                      <w:marRight w:val="0"/>
                                      <w:marTop w:val="0"/>
                                      <w:marBottom w:val="0"/>
                                      <w:divBdr>
                                        <w:top w:val="none" w:sz="0" w:space="0" w:color="auto"/>
                                        <w:left w:val="none" w:sz="0" w:space="0" w:color="auto"/>
                                        <w:bottom w:val="none" w:sz="0" w:space="0" w:color="auto"/>
                                        <w:right w:val="none" w:sz="0" w:space="0" w:color="auto"/>
                                      </w:divBdr>
                                    </w:div>
                                    <w:div w:id="349587631">
                                      <w:marLeft w:val="0"/>
                                      <w:marRight w:val="0"/>
                                      <w:marTop w:val="0"/>
                                      <w:marBottom w:val="0"/>
                                      <w:divBdr>
                                        <w:top w:val="none" w:sz="0" w:space="0" w:color="auto"/>
                                        <w:left w:val="none" w:sz="0" w:space="0" w:color="auto"/>
                                        <w:bottom w:val="none" w:sz="0" w:space="0" w:color="auto"/>
                                        <w:right w:val="none" w:sz="0" w:space="0" w:color="auto"/>
                                      </w:divBdr>
                                      <w:divsChild>
                                        <w:div w:id="34958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601182">
      <w:marLeft w:val="0"/>
      <w:marRight w:val="0"/>
      <w:marTop w:val="0"/>
      <w:marBottom w:val="0"/>
      <w:divBdr>
        <w:top w:val="none" w:sz="0" w:space="0" w:color="auto"/>
        <w:left w:val="none" w:sz="0" w:space="0" w:color="auto"/>
        <w:bottom w:val="none" w:sz="0" w:space="0" w:color="auto"/>
        <w:right w:val="none" w:sz="0" w:space="0" w:color="auto"/>
      </w:divBdr>
      <w:divsChild>
        <w:div w:id="349578145">
          <w:marLeft w:val="0"/>
          <w:marRight w:val="0"/>
          <w:marTop w:val="0"/>
          <w:marBottom w:val="0"/>
          <w:divBdr>
            <w:top w:val="none" w:sz="0" w:space="0" w:color="auto"/>
            <w:left w:val="none" w:sz="0" w:space="0" w:color="auto"/>
            <w:bottom w:val="none" w:sz="0" w:space="0" w:color="auto"/>
            <w:right w:val="none" w:sz="0" w:space="0" w:color="auto"/>
          </w:divBdr>
          <w:divsChild>
            <w:div w:id="34957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187">
      <w:marLeft w:val="0"/>
      <w:marRight w:val="0"/>
      <w:marTop w:val="0"/>
      <w:marBottom w:val="0"/>
      <w:divBdr>
        <w:top w:val="none" w:sz="0" w:space="0" w:color="auto"/>
        <w:left w:val="none" w:sz="0" w:space="0" w:color="auto"/>
        <w:bottom w:val="none" w:sz="0" w:space="0" w:color="auto"/>
        <w:right w:val="none" w:sz="0" w:space="0" w:color="auto"/>
      </w:divBdr>
      <w:divsChild>
        <w:div w:id="349600517">
          <w:marLeft w:val="0"/>
          <w:marRight w:val="0"/>
          <w:marTop w:val="0"/>
          <w:marBottom w:val="0"/>
          <w:divBdr>
            <w:top w:val="none" w:sz="0" w:space="0" w:color="auto"/>
            <w:left w:val="none" w:sz="0" w:space="0" w:color="auto"/>
            <w:bottom w:val="none" w:sz="0" w:space="0" w:color="auto"/>
            <w:right w:val="none" w:sz="0" w:space="0" w:color="auto"/>
          </w:divBdr>
        </w:div>
        <w:div w:id="349602400">
          <w:marLeft w:val="0"/>
          <w:marRight w:val="0"/>
          <w:marTop w:val="0"/>
          <w:marBottom w:val="0"/>
          <w:divBdr>
            <w:top w:val="none" w:sz="0" w:space="0" w:color="auto"/>
            <w:left w:val="none" w:sz="0" w:space="0" w:color="auto"/>
            <w:bottom w:val="none" w:sz="0" w:space="0" w:color="auto"/>
            <w:right w:val="none" w:sz="0" w:space="0" w:color="auto"/>
          </w:divBdr>
        </w:div>
      </w:divsChild>
    </w:div>
    <w:div w:id="349601188">
      <w:marLeft w:val="0"/>
      <w:marRight w:val="0"/>
      <w:marTop w:val="0"/>
      <w:marBottom w:val="0"/>
      <w:divBdr>
        <w:top w:val="none" w:sz="0" w:space="0" w:color="auto"/>
        <w:left w:val="none" w:sz="0" w:space="0" w:color="auto"/>
        <w:bottom w:val="none" w:sz="0" w:space="0" w:color="auto"/>
        <w:right w:val="none" w:sz="0" w:space="0" w:color="auto"/>
      </w:divBdr>
      <w:divsChild>
        <w:div w:id="349587763">
          <w:marLeft w:val="0"/>
          <w:marRight w:val="0"/>
          <w:marTop w:val="0"/>
          <w:marBottom w:val="0"/>
          <w:divBdr>
            <w:top w:val="none" w:sz="0" w:space="0" w:color="auto"/>
            <w:left w:val="none" w:sz="0" w:space="0" w:color="auto"/>
            <w:bottom w:val="none" w:sz="0" w:space="0" w:color="auto"/>
            <w:right w:val="none" w:sz="0" w:space="0" w:color="auto"/>
          </w:divBdr>
          <w:divsChild>
            <w:div w:id="3495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194">
      <w:marLeft w:val="0"/>
      <w:marRight w:val="0"/>
      <w:marTop w:val="0"/>
      <w:marBottom w:val="0"/>
      <w:divBdr>
        <w:top w:val="none" w:sz="0" w:space="0" w:color="auto"/>
        <w:left w:val="none" w:sz="0" w:space="0" w:color="auto"/>
        <w:bottom w:val="none" w:sz="0" w:space="0" w:color="auto"/>
        <w:right w:val="none" w:sz="0" w:space="0" w:color="auto"/>
      </w:divBdr>
      <w:divsChild>
        <w:div w:id="349598501">
          <w:marLeft w:val="0"/>
          <w:marRight w:val="0"/>
          <w:marTop w:val="0"/>
          <w:marBottom w:val="0"/>
          <w:divBdr>
            <w:top w:val="none" w:sz="0" w:space="0" w:color="auto"/>
            <w:left w:val="none" w:sz="0" w:space="0" w:color="auto"/>
            <w:bottom w:val="none" w:sz="0" w:space="0" w:color="auto"/>
            <w:right w:val="none" w:sz="0" w:space="0" w:color="auto"/>
          </w:divBdr>
        </w:div>
      </w:divsChild>
    </w:div>
    <w:div w:id="349601201">
      <w:marLeft w:val="0"/>
      <w:marRight w:val="0"/>
      <w:marTop w:val="0"/>
      <w:marBottom w:val="0"/>
      <w:divBdr>
        <w:top w:val="none" w:sz="0" w:space="0" w:color="auto"/>
        <w:left w:val="none" w:sz="0" w:space="0" w:color="auto"/>
        <w:bottom w:val="none" w:sz="0" w:space="0" w:color="auto"/>
        <w:right w:val="none" w:sz="0" w:space="0" w:color="auto"/>
      </w:divBdr>
    </w:div>
    <w:div w:id="349601203">
      <w:marLeft w:val="0"/>
      <w:marRight w:val="0"/>
      <w:marTop w:val="0"/>
      <w:marBottom w:val="0"/>
      <w:divBdr>
        <w:top w:val="none" w:sz="0" w:space="0" w:color="auto"/>
        <w:left w:val="none" w:sz="0" w:space="0" w:color="auto"/>
        <w:bottom w:val="none" w:sz="0" w:space="0" w:color="auto"/>
        <w:right w:val="none" w:sz="0" w:space="0" w:color="auto"/>
      </w:divBdr>
      <w:divsChild>
        <w:div w:id="349581573">
          <w:marLeft w:val="0"/>
          <w:marRight w:val="0"/>
          <w:marTop w:val="0"/>
          <w:marBottom w:val="0"/>
          <w:divBdr>
            <w:top w:val="none" w:sz="0" w:space="0" w:color="auto"/>
            <w:left w:val="none" w:sz="0" w:space="0" w:color="auto"/>
            <w:bottom w:val="none" w:sz="0" w:space="0" w:color="auto"/>
            <w:right w:val="none" w:sz="0" w:space="0" w:color="auto"/>
          </w:divBdr>
          <w:divsChild>
            <w:div w:id="349591093">
              <w:marLeft w:val="0"/>
              <w:marRight w:val="232"/>
              <w:marTop w:val="0"/>
              <w:marBottom w:val="209"/>
              <w:divBdr>
                <w:top w:val="none" w:sz="0" w:space="0" w:color="auto"/>
                <w:left w:val="none" w:sz="0" w:space="0" w:color="auto"/>
                <w:bottom w:val="none" w:sz="0" w:space="0" w:color="auto"/>
                <w:right w:val="none" w:sz="0" w:space="0" w:color="auto"/>
              </w:divBdr>
              <w:divsChild>
                <w:div w:id="349580621">
                  <w:marLeft w:val="0"/>
                  <w:marRight w:val="0"/>
                  <w:marTop w:val="58"/>
                  <w:marBottom w:val="58"/>
                  <w:divBdr>
                    <w:top w:val="none" w:sz="0" w:space="0" w:color="auto"/>
                    <w:left w:val="none" w:sz="0" w:space="0" w:color="auto"/>
                    <w:bottom w:val="none" w:sz="0" w:space="0" w:color="auto"/>
                    <w:right w:val="none" w:sz="0" w:space="0" w:color="auto"/>
                  </w:divBdr>
                  <w:divsChild>
                    <w:div w:id="349581200">
                      <w:marLeft w:val="0"/>
                      <w:marRight w:val="0"/>
                      <w:marTop w:val="0"/>
                      <w:marBottom w:val="0"/>
                      <w:divBdr>
                        <w:top w:val="none" w:sz="0" w:space="0" w:color="auto"/>
                        <w:left w:val="none" w:sz="0" w:space="0" w:color="auto"/>
                        <w:bottom w:val="none" w:sz="0" w:space="0" w:color="auto"/>
                        <w:right w:val="none" w:sz="0" w:space="0" w:color="auto"/>
                      </w:divBdr>
                    </w:div>
                    <w:div w:id="34959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942">
          <w:marLeft w:val="0"/>
          <w:marRight w:val="0"/>
          <w:marTop w:val="0"/>
          <w:marBottom w:val="0"/>
          <w:divBdr>
            <w:top w:val="none" w:sz="0" w:space="0" w:color="auto"/>
            <w:left w:val="none" w:sz="0" w:space="0" w:color="auto"/>
            <w:bottom w:val="none" w:sz="0" w:space="0" w:color="auto"/>
            <w:right w:val="none" w:sz="0" w:space="0" w:color="auto"/>
          </w:divBdr>
          <w:divsChild>
            <w:div w:id="349593231">
              <w:marLeft w:val="0"/>
              <w:marRight w:val="232"/>
              <w:marTop w:val="0"/>
              <w:marBottom w:val="0"/>
              <w:divBdr>
                <w:top w:val="none" w:sz="0" w:space="0" w:color="auto"/>
                <w:left w:val="none" w:sz="0" w:space="0" w:color="auto"/>
                <w:bottom w:val="none" w:sz="0" w:space="0" w:color="auto"/>
                <w:right w:val="none" w:sz="0" w:space="0" w:color="auto"/>
              </w:divBdr>
            </w:div>
          </w:divsChild>
        </w:div>
        <w:div w:id="349598585">
          <w:marLeft w:val="0"/>
          <w:marRight w:val="0"/>
          <w:marTop w:val="0"/>
          <w:marBottom w:val="128"/>
          <w:divBdr>
            <w:top w:val="none" w:sz="0" w:space="0" w:color="auto"/>
            <w:left w:val="none" w:sz="0" w:space="0" w:color="auto"/>
            <w:bottom w:val="none" w:sz="0" w:space="0" w:color="auto"/>
            <w:right w:val="none" w:sz="0" w:space="0" w:color="auto"/>
          </w:divBdr>
        </w:div>
      </w:divsChild>
    </w:div>
    <w:div w:id="349601204">
      <w:marLeft w:val="0"/>
      <w:marRight w:val="0"/>
      <w:marTop w:val="0"/>
      <w:marBottom w:val="0"/>
      <w:divBdr>
        <w:top w:val="none" w:sz="0" w:space="0" w:color="auto"/>
        <w:left w:val="none" w:sz="0" w:space="0" w:color="auto"/>
        <w:bottom w:val="none" w:sz="0" w:space="0" w:color="auto"/>
        <w:right w:val="none" w:sz="0" w:space="0" w:color="auto"/>
      </w:divBdr>
    </w:div>
    <w:div w:id="349601205">
      <w:marLeft w:val="0"/>
      <w:marRight w:val="0"/>
      <w:marTop w:val="0"/>
      <w:marBottom w:val="0"/>
      <w:divBdr>
        <w:top w:val="none" w:sz="0" w:space="0" w:color="auto"/>
        <w:left w:val="none" w:sz="0" w:space="0" w:color="auto"/>
        <w:bottom w:val="none" w:sz="0" w:space="0" w:color="auto"/>
        <w:right w:val="none" w:sz="0" w:space="0" w:color="auto"/>
      </w:divBdr>
    </w:div>
    <w:div w:id="349601206">
      <w:marLeft w:val="0"/>
      <w:marRight w:val="0"/>
      <w:marTop w:val="0"/>
      <w:marBottom w:val="0"/>
      <w:divBdr>
        <w:top w:val="none" w:sz="0" w:space="0" w:color="auto"/>
        <w:left w:val="none" w:sz="0" w:space="0" w:color="auto"/>
        <w:bottom w:val="none" w:sz="0" w:space="0" w:color="auto"/>
        <w:right w:val="none" w:sz="0" w:space="0" w:color="auto"/>
      </w:divBdr>
      <w:divsChild>
        <w:div w:id="349579843">
          <w:marLeft w:val="0"/>
          <w:marRight w:val="0"/>
          <w:marTop w:val="0"/>
          <w:marBottom w:val="0"/>
          <w:divBdr>
            <w:top w:val="none" w:sz="0" w:space="0" w:color="auto"/>
            <w:left w:val="none" w:sz="0" w:space="0" w:color="auto"/>
            <w:bottom w:val="none" w:sz="0" w:space="0" w:color="auto"/>
            <w:right w:val="none" w:sz="0" w:space="0" w:color="auto"/>
          </w:divBdr>
        </w:div>
        <w:div w:id="349591126">
          <w:marLeft w:val="0"/>
          <w:marRight w:val="0"/>
          <w:marTop w:val="0"/>
          <w:marBottom w:val="0"/>
          <w:divBdr>
            <w:top w:val="none" w:sz="0" w:space="0" w:color="auto"/>
            <w:left w:val="none" w:sz="0" w:space="0" w:color="auto"/>
            <w:bottom w:val="none" w:sz="0" w:space="0" w:color="auto"/>
            <w:right w:val="none" w:sz="0" w:space="0" w:color="auto"/>
          </w:divBdr>
          <w:divsChild>
            <w:div w:id="349596551">
              <w:marLeft w:val="0"/>
              <w:marRight w:val="0"/>
              <w:marTop w:val="0"/>
              <w:marBottom w:val="0"/>
              <w:divBdr>
                <w:top w:val="none" w:sz="0" w:space="0" w:color="auto"/>
                <w:left w:val="none" w:sz="0" w:space="0" w:color="auto"/>
                <w:bottom w:val="none" w:sz="0" w:space="0" w:color="auto"/>
                <w:right w:val="none" w:sz="0" w:space="0" w:color="auto"/>
              </w:divBdr>
              <w:divsChild>
                <w:div w:id="3495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210">
      <w:marLeft w:val="0"/>
      <w:marRight w:val="0"/>
      <w:marTop w:val="0"/>
      <w:marBottom w:val="0"/>
      <w:divBdr>
        <w:top w:val="none" w:sz="0" w:space="0" w:color="auto"/>
        <w:left w:val="none" w:sz="0" w:space="0" w:color="auto"/>
        <w:bottom w:val="none" w:sz="0" w:space="0" w:color="auto"/>
        <w:right w:val="none" w:sz="0" w:space="0" w:color="auto"/>
      </w:divBdr>
      <w:divsChild>
        <w:div w:id="349576995">
          <w:marLeft w:val="0"/>
          <w:marRight w:val="0"/>
          <w:marTop w:val="0"/>
          <w:marBottom w:val="0"/>
          <w:divBdr>
            <w:top w:val="none" w:sz="0" w:space="0" w:color="auto"/>
            <w:left w:val="none" w:sz="0" w:space="0" w:color="auto"/>
            <w:bottom w:val="none" w:sz="0" w:space="0" w:color="auto"/>
            <w:right w:val="none" w:sz="0" w:space="0" w:color="auto"/>
          </w:divBdr>
        </w:div>
        <w:div w:id="349599301">
          <w:marLeft w:val="0"/>
          <w:marRight w:val="0"/>
          <w:marTop w:val="0"/>
          <w:marBottom w:val="0"/>
          <w:divBdr>
            <w:top w:val="none" w:sz="0" w:space="0" w:color="auto"/>
            <w:left w:val="none" w:sz="0" w:space="0" w:color="auto"/>
            <w:bottom w:val="none" w:sz="0" w:space="0" w:color="auto"/>
            <w:right w:val="none" w:sz="0" w:space="0" w:color="auto"/>
          </w:divBdr>
          <w:divsChild>
            <w:div w:id="349592592">
              <w:marLeft w:val="0"/>
              <w:marRight w:val="0"/>
              <w:marTop w:val="0"/>
              <w:marBottom w:val="0"/>
              <w:divBdr>
                <w:top w:val="none" w:sz="0" w:space="0" w:color="auto"/>
                <w:left w:val="none" w:sz="0" w:space="0" w:color="auto"/>
                <w:bottom w:val="none" w:sz="0" w:space="0" w:color="auto"/>
                <w:right w:val="none" w:sz="0" w:space="0" w:color="auto"/>
              </w:divBdr>
              <w:divsChild>
                <w:div w:id="3495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213">
      <w:marLeft w:val="0"/>
      <w:marRight w:val="0"/>
      <w:marTop w:val="0"/>
      <w:marBottom w:val="0"/>
      <w:divBdr>
        <w:top w:val="none" w:sz="0" w:space="0" w:color="auto"/>
        <w:left w:val="none" w:sz="0" w:space="0" w:color="auto"/>
        <w:bottom w:val="none" w:sz="0" w:space="0" w:color="auto"/>
        <w:right w:val="none" w:sz="0" w:space="0" w:color="auto"/>
      </w:divBdr>
    </w:div>
    <w:div w:id="349601220">
      <w:marLeft w:val="0"/>
      <w:marRight w:val="0"/>
      <w:marTop w:val="0"/>
      <w:marBottom w:val="0"/>
      <w:divBdr>
        <w:top w:val="none" w:sz="0" w:space="0" w:color="auto"/>
        <w:left w:val="none" w:sz="0" w:space="0" w:color="auto"/>
        <w:bottom w:val="none" w:sz="0" w:space="0" w:color="auto"/>
        <w:right w:val="none" w:sz="0" w:space="0" w:color="auto"/>
      </w:divBdr>
      <w:divsChild>
        <w:div w:id="349598563">
          <w:marLeft w:val="0"/>
          <w:marRight w:val="0"/>
          <w:marTop w:val="0"/>
          <w:marBottom w:val="0"/>
          <w:divBdr>
            <w:top w:val="none" w:sz="0" w:space="0" w:color="auto"/>
            <w:left w:val="none" w:sz="0" w:space="0" w:color="auto"/>
            <w:bottom w:val="none" w:sz="0" w:space="0" w:color="auto"/>
            <w:right w:val="none" w:sz="0" w:space="0" w:color="auto"/>
          </w:divBdr>
        </w:div>
        <w:div w:id="349599030">
          <w:marLeft w:val="0"/>
          <w:marRight w:val="0"/>
          <w:marTop w:val="0"/>
          <w:marBottom w:val="0"/>
          <w:divBdr>
            <w:top w:val="none" w:sz="0" w:space="0" w:color="auto"/>
            <w:left w:val="none" w:sz="0" w:space="0" w:color="auto"/>
            <w:bottom w:val="none" w:sz="0" w:space="0" w:color="auto"/>
            <w:right w:val="none" w:sz="0" w:space="0" w:color="auto"/>
          </w:divBdr>
        </w:div>
      </w:divsChild>
    </w:div>
    <w:div w:id="349601223">
      <w:marLeft w:val="0"/>
      <w:marRight w:val="0"/>
      <w:marTop w:val="0"/>
      <w:marBottom w:val="0"/>
      <w:divBdr>
        <w:top w:val="none" w:sz="0" w:space="0" w:color="auto"/>
        <w:left w:val="none" w:sz="0" w:space="0" w:color="auto"/>
        <w:bottom w:val="none" w:sz="0" w:space="0" w:color="auto"/>
        <w:right w:val="none" w:sz="0" w:space="0" w:color="auto"/>
      </w:divBdr>
    </w:div>
    <w:div w:id="349601224">
      <w:marLeft w:val="0"/>
      <w:marRight w:val="0"/>
      <w:marTop w:val="0"/>
      <w:marBottom w:val="0"/>
      <w:divBdr>
        <w:top w:val="none" w:sz="0" w:space="0" w:color="auto"/>
        <w:left w:val="none" w:sz="0" w:space="0" w:color="auto"/>
        <w:bottom w:val="none" w:sz="0" w:space="0" w:color="auto"/>
        <w:right w:val="none" w:sz="0" w:space="0" w:color="auto"/>
      </w:divBdr>
    </w:div>
    <w:div w:id="349601229">
      <w:marLeft w:val="0"/>
      <w:marRight w:val="0"/>
      <w:marTop w:val="0"/>
      <w:marBottom w:val="0"/>
      <w:divBdr>
        <w:top w:val="none" w:sz="0" w:space="0" w:color="auto"/>
        <w:left w:val="none" w:sz="0" w:space="0" w:color="auto"/>
        <w:bottom w:val="none" w:sz="0" w:space="0" w:color="auto"/>
        <w:right w:val="none" w:sz="0" w:space="0" w:color="auto"/>
      </w:divBdr>
    </w:div>
    <w:div w:id="349601230">
      <w:marLeft w:val="0"/>
      <w:marRight w:val="0"/>
      <w:marTop w:val="0"/>
      <w:marBottom w:val="0"/>
      <w:divBdr>
        <w:top w:val="none" w:sz="0" w:space="0" w:color="auto"/>
        <w:left w:val="none" w:sz="0" w:space="0" w:color="auto"/>
        <w:bottom w:val="none" w:sz="0" w:space="0" w:color="auto"/>
        <w:right w:val="none" w:sz="0" w:space="0" w:color="auto"/>
      </w:divBdr>
    </w:div>
    <w:div w:id="349601233">
      <w:marLeft w:val="0"/>
      <w:marRight w:val="0"/>
      <w:marTop w:val="0"/>
      <w:marBottom w:val="0"/>
      <w:divBdr>
        <w:top w:val="none" w:sz="0" w:space="0" w:color="auto"/>
        <w:left w:val="none" w:sz="0" w:space="0" w:color="auto"/>
        <w:bottom w:val="none" w:sz="0" w:space="0" w:color="auto"/>
        <w:right w:val="none" w:sz="0" w:space="0" w:color="auto"/>
      </w:divBdr>
      <w:divsChild>
        <w:div w:id="349579966">
          <w:marLeft w:val="0"/>
          <w:marRight w:val="0"/>
          <w:marTop w:val="0"/>
          <w:marBottom w:val="0"/>
          <w:divBdr>
            <w:top w:val="none" w:sz="0" w:space="0" w:color="auto"/>
            <w:left w:val="none" w:sz="0" w:space="0" w:color="auto"/>
            <w:bottom w:val="none" w:sz="0" w:space="0" w:color="auto"/>
            <w:right w:val="none" w:sz="0" w:space="0" w:color="auto"/>
          </w:divBdr>
          <w:divsChild>
            <w:div w:id="3495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235">
      <w:marLeft w:val="0"/>
      <w:marRight w:val="0"/>
      <w:marTop w:val="0"/>
      <w:marBottom w:val="0"/>
      <w:divBdr>
        <w:top w:val="none" w:sz="0" w:space="0" w:color="auto"/>
        <w:left w:val="none" w:sz="0" w:space="0" w:color="auto"/>
        <w:bottom w:val="none" w:sz="0" w:space="0" w:color="auto"/>
        <w:right w:val="none" w:sz="0" w:space="0" w:color="auto"/>
      </w:divBdr>
      <w:divsChild>
        <w:div w:id="349583281">
          <w:marLeft w:val="0"/>
          <w:marRight w:val="0"/>
          <w:marTop w:val="0"/>
          <w:marBottom w:val="0"/>
          <w:divBdr>
            <w:top w:val="none" w:sz="0" w:space="0" w:color="auto"/>
            <w:left w:val="none" w:sz="0" w:space="0" w:color="auto"/>
            <w:bottom w:val="none" w:sz="0" w:space="0" w:color="auto"/>
            <w:right w:val="none" w:sz="0" w:space="0" w:color="auto"/>
          </w:divBdr>
        </w:div>
      </w:divsChild>
    </w:div>
    <w:div w:id="349601237">
      <w:marLeft w:val="0"/>
      <w:marRight w:val="0"/>
      <w:marTop w:val="0"/>
      <w:marBottom w:val="0"/>
      <w:divBdr>
        <w:top w:val="none" w:sz="0" w:space="0" w:color="auto"/>
        <w:left w:val="none" w:sz="0" w:space="0" w:color="auto"/>
        <w:bottom w:val="none" w:sz="0" w:space="0" w:color="auto"/>
        <w:right w:val="none" w:sz="0" w:space="0" w:color="auto"/>
      </w:divBdr>
      <w:divsChild>
        <w:div w:id="349582818">
          <w:marLeft w:val="0"/>
          <w:marRight w:val="0"/>
          <w:marTop w:val="95"/>
          <w:marBottom w:val="231"/>
          <w:divBdr>
            <w:top w:val="none" w:sz="0" w:space="0" w:color="auto"/>
            <w:left w:val="none" w:sz="0" w:space="0" w:color="auto"/>
            <w:bottom w:val="none" w:sz="0" w:space="0" w:color="auto"/>
            <w:right w:val="none" w:sz="0" w:space="0" w:color="auto"/>
          </w:divBdr>
        </w:div>
        <w:div w:id="349588969">
          <w:marLeft w:val="0"/>
          <w:marRight w:val="0"/>
          <w:marTop w:val="68"/>
          <w:marBottom w:val="204"/>
          <w:divBdr>
            <w:top w:val="none" w:sz="0" w:space="0" w:color="auto"/>
            <w:left w:val="none" w:sz="0" w:space="0" w:color="auto"/>
            <w:bottom w:val="none" w:sz="0" w:space="0" w:color="auto"/>
            <w:right w:val="none" w:sz="0" w:space="0" w:color="auto"/>
          </w:divBdr>
        </w:div>
      </w:divsChild>
    </w:div>
    <w:div w:id="349601240">
      <w:marLeft w:val="0"/>
      <w:marRight w:val="0"/>
      <w:marTop w:val="0"/>
      <w:marBottom w:val="0"/>
      <w:divBdr>
        <w:top w:val="none" w:sz="0" w:space="0" w:color="auto"/>
        <w:left w:val="none" w:sz="0" w:space="0" w:color="auto"/>
        <w:bottom w:val="none" w:sz="0" w:space="0" w:color="auto"/>
        <w:right w:val="none" w:sz="0" w:space="0" w:color="auto"/>
      </w:divBdr>
    </w:div>
    <w:div w:id="349601242">
      <w:marLeft w:val="0"/>
      <w:marRight w:val="0"/>
      <w:marTop w:val="0"/>
      <w:marBottom w:val="0"/>
      <w:divBdr>
        <w:top w:val="none" w:sz="0" w:space="0" w:color="auto"/>
        <w:left w:val="none" w:sz="0" w:space="0" w:color="auto"/>
        <w:bottom w:val="none" w:sz="0" w:space="0" w:color="auto"/>
        <w:right w:val="none" w:sz="0" w:space="0" w:color="auto"/>
      </w:divBdr>
      <w:divsChild>
        <w:div w:id="349575178">
          <w:marLeft w:val="0"/>
          <w:marRight w:val="0"/>
          <w:marTop w:val="0"/>
          <w:marBottom w:val="0"/>
          <w:divBdr>
            <w:top w:val="none" w:sz="0" w:space="0" w:color="auto"/>
            <w:left w:val="none" w:sz="0" w:space="0" w:color="auto"/>
            <w:bottom w:val="none" w:sz="0" w:space="0" w:color="auto"/>
            <w:right w:val="none" w:sz="0" w:space="0" w:color="auto"/>
          </w:divBdr>
        </w:div>
        <w:div w:id="349599420">
          <w:marLeft w:val="0"/>
          <w:marRight w:val="0"/>
          <w:marTop w:val="0"/>
          <w:marBottom w:val="0"/>
          <w:divBdr>
            <w:top w:val="none" w:sz="0" w:space="0" w:color="auto"/>
            <w:left w:val="none" w:sz="0" w:space="0" w:color="auto"/>
            <w:bottom w:val="none" w:sz="0" w:space="0" w:color="auto"/>
            <w:right w:val="none" w:sz="0" w:space="0" w:color="auto"/>
          </w:divBdr>
        </w:div>
      </w:divsChild>
    </w:div>
    <w:div w:id="349601243">
      <w:marLeft w:val="0"/>
      <w:marRight w:val="0"/>
      <w:marTop w:val="0"/>
      <w:marBottom w:val="0"/>
      <w:divBdr>
        <w:top w:val="none" w:sz="0" w:space="0" w:color="auto"/>
        <w:left w:val="none" w:sz="0" w:space="0" w:color="auto"/>
        <w:bottom w:val="none" w:sz="0" w:space="0" w:color="auto"/>
        <w:right w:val="none" w:sz="0" w:space="0" w:color="auto"/>
      </w:divBdr>
      <w:divsChild>
        <w:div w:id="349601908">
          <w:marLeft w:val="0"/>
          <w:marRight w:val="0"/>
          <w:marTop w:val="0"/>
          <w:marBottom w:val="0"/>
          <w:divBdr>
            <w:top w:val="none" w:sz="0" w:space="0" w:color="auto"/>
            <w:left w:val="none" w:sz="0" w:space="0" w:color="auto"/>
            <w:bottom w:val="none" w:sz="0" w:space="0" w:color="auto"/>
            <w:right w:val="none" w:sz="0" w:space="0" w:color="auto"/>
          </w:divBdr>
        </w:div>
      </w:divsChild>
    </w:div>
    <w:div w:id="349601247">
      <w:marLeft w:val="0"/>
      <w:marRight w:val="0"/>
      <w:marTop w:val="0"/>
      <w:marBottom w:val="0"/>
      <w:divBdr>
        <w:top w:val="none" w:sz="0" w:space="0" w:color="auto"/>
        <w:left w:val="none" w:sz="0" w:space="0" w:color="auto"/>
        <w:bottom w:val="none" w:sz="0" w:space="0" w:color="auto"/>
        <w:right w:val="none" w:sz="0" w:space="0" w:color="auto"/>
      </w:divBdr>
    </w:div>
    <w:div w:id="349601249">
      <w:marLeft w:val="0"/>
      <w:marRight w:val="0"/>
      <w:marTop w:val="0"/>
      <w:marBottom w:val="0"/>
      <w:divBdr>
        <w:top w:val="none" w:sz="0" w:space="0" w:color="auto"/>
        <w:left w:val="none" w:sz="0" w:space="0" w:color="auto"/>
        <w:bottom w:val="none" w:sz="0" w:space="0" w:color="auto"/>
        <w:right w:val="none" w:sz="0" w:space="0" w:color="auto"/>
      </w:divBdr>
      <w:divsChild>
        <w:div w:id="349583273">
          <w:marLeft w:val="0"/>
          <w:marRight w:val="0"/>
          <w:marTop w:val="0"/>
          <w:marBottom w:val="0"/>
          <w:divBdr>
            <w:top w:val="none" w:sz="0" w:space="0" w:color="auto"/>
            <w:left w:val="none" w:sz="0" w:space="0" w:color="auto"/>
            <w:bottom w:val="none" w:sz="0" w:space="0" w:color="auto"/>
            <w:right w:val="none" w:sz="0" w:space="0" w:color="auto"/>
          </w:divBdr>
        </w:div>
      </w:divsChild>
    </w:div>
    <w:div w:id="349601254">
      <w:marLeft w:val="0"/>
      <w:marRight w:val="0"/>
      <w:marTop w:val="0"/>
      <w:marBottom w:val="0"/>
      <w:divBdr>
        <w:top w:val="none" w:sz="0" w:space="0" w:color="auto"/>
        <w:left w:val="none" w:sz="0" w:space="0" w:color="auto"/>
        <w:bottom w:val="none" w:sz="0" w:space="0" w:color="auto"/>
        <w:right w:val="none" w:sz="0" w:space="0" w:color="auto"/>
      </w:divBdr>
      <w:divsChild>
        <w:div w:id="349587261">
          <w:marLeft w:val="0"/>
          <w:marRight w:val="0"/>
          <w:marTop w:val="0"/>
          <w:marBottom w:val="0"/>
          <w:divBdr>
            <w:top w:val="none" w:sz="0" w:space="0" w:color="auto"/>
            <w:left w:val="none" w:sz="0" w:space="0" w:color="auto"/>
            <w:bottom w:val="none" w:sz="0" w:space="0" w:color="auto"/>
            <w:right w:val="none" w:sz="0" w:space="0" w:color="auto"/>
          </w:divBdr>
          <w:divsChild>
            <w:div w:id="349576778">
              <w:marLeft w:val="0"/>
              <w:marRight w:val="0"/>
              <w:marTop w:val="0"/>
              <w:marBottom w:val="0"/>
              <w:divBdr>
                <w:top w:val="none" w:sz="0" w:space="0" w:color="auto"/>
                <w:left w:val="none" w:sz="0" w:space="0" w:color="auto"/>
                <w:bottom w:val="none" w:sz="0" w:space="0" w:color="auto"/>
                <w:right w:val="none" w:sz="0" w:space="0" w:color="auto"/>
              </w:divBdr>
              <w:divsChild>
                <w:div w:id="34957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489">
          <w:marLeft w:val="0"/>
          <w:marRight w:val="0"/>
          <w:marTop w:val="0"/>
          <w:marBottom w:val="0"/>
          <w:divBdr>
            <w:top w:val="none" w:sz="0" w:space="0" w:color="auto"/>
            <w:left w:val="none" w:sz="0" w:space="0" w:color="auto"/>
            <w:bottom w:val="none" w:sz="0" w:space="0" w:color="auto"/>
            <w:right w:val="none" w:sz="0" w:space="0" w:color="auto"/>
          </w:divBdr>
        </w:div>
      </w:divsChild>
    </w:div>
    <w:div w:id="349601257">
      <w:marLeft w:val="0"/>
      <w:marRight w:val="0"/>
      <w:marTop w:val="0"/>
      <w:marBottom w:val="0"/>
      <w:divBdr>
        <w:top w:val="none" w:sz="0" w:space="0" w:color="auto"/>
        <w:left w:val="none" w:sz="0" w:space="0" w:color="auto"/>
        <w:bottom w:val="none" w:sz="0" w:space="0" w:color="auto"/>
        <w:right w:val="none" w:sz="0" w:space="0" w:color="auto"/>
      </w:divBdr>
      <w:divsChild>
        <w:div w:id="349571230">
          <w:marLeft w:val="0"/>
          <w:marRight w:val="0"/>
          <w:marTop w:val="0"/>
          <w:marBottom w:val="0"/>
          <w:divBdr>
            <w:top w:val="none" w:sz="0" w:space="0" w:color="auto"/>
            <w:left w:val="none" w:sz="0" w:space="0" w:color="auto"/>
            <w:bottom w:val="none" w:sz="0" w:space="0" w:color="auto"/>
            <w:right w:val="none" w:sz="0" w:space="0" w:color="auto"/>
          </w:divBdr>
        </w:div>
        <w:div w:id="349572417">
          <w:marLeft w:val="0"/>
          <w:marRight w:val="0"/>
          <w:marTop w:val="0"/>
          <w:marBottom w:val="0"/>
          <w:divBdr>
            <w:top w:val="none" w:sz="0" w:space="0" w:color="auto"/>
            <w:left w:val="none" w:sz="0" w:space="0" w:color="auto"/>
            <w:bottom w:val="none" w:sz="0" w:space="0" w:color="auto"/>
            <w:right w:val="none" w:sz="0" w:space="0" w:color="auto"/>
          </w:divBdr>
          <w:divsChild>
            <w:div w:id="349602120">
              <w:marLeft w:val="0"/>
              <w:marRight w:val="0"/>
              <w:marTop w:val="0"/>
              <w:marBottom w:val="0"/>
              <w:divBdr>
                <w:top w:val="none" w:sz="0" w:space="0" w:color="auto"/>
                <w:left w:val="none" w:sz="0" w:space="0" w:color="auto"/>
                <w:bottom w:val="none" w:sz="0" w:space="0" w:color="auto"/>
                <w:right w:val="none" w:sz="0" w:space="0" w:color="auto"/>
              </w:divBdr>
              <w:divsChild>
                <w:div w:id="349586319">
                  <w:marLeft w:val="0"/>
                  <w:marRight w:val="0"/>
                  <w:marTop w:val="0"/>
                  <w:marBottom w:val="0"/>
                  <w:divBdr>
                    <w:top w:val="none" w:sz="0" w:space="0" w:color="auto"/>
                    <w:left w:val="none" w:sz="0" w:space="0" w:color="auto"/>
                    <w:bottom w:val="none" w:sz="0" w:space="0" w:color="auto"/>
                    <w:right w:val="none" w:sz="0" w:space="0" w:color="auto"/>
                  </w:divBdr>
                  <w:divsChild>
                    <w:div w:id="349581868">
                      <w:marLeft w:val="0"/>
                      <w:marRight w:val="0"/>
                      <w:marTop w:val="0"/>
                      <w:marBottom w:val="0"/>
                      <w:divBdr>
                        <w:top w:val="none" w:sz="0" w:space="0" w:color="auto"/>
                        <w:left w:val="none" w:sz="0" w:space="0" w:color="auto"/>
                        <w:bottom w:val="none" w:sz="0" w:space="0" w:color="auto"/>
                        <w:right w:val="none" w:sz="0" w:space="0" w:color="auto"/>
                      </w:divBdr>
                    </w:div>
                    <w:div w:id="34960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775">
          <w:marLeft w:val="0"/>
          <w:marRight w:val="0"/>
          <w:marTop w:val="0"/>
          <w:marBottom w:val="0"/>
          <w:divBdr>
            <w:top w:val="none" w:sz="0" w:space="0" w:color="auto"/>
            <w:left w:val="none" w:sz="0" w:space="0" w:color="auto"/>
            <w:bottom w:val="none" w:sz="0" w:space="0" w:color="auto"/>
            <w:right w:val="none" w:sz="0" w:space="0" w:color="auto"/>
          </w:divBdr>
        </w:div>
        <w:div w:id="349573384">
          <w:marLeft w:val="0"/>
          <w:marRight w:val="0"/>
          <w:marTop w:val="0"/>
          <w:marBottom w:val="0"/>
          <w:divBdr>
            <w:top w:val="none" w:sz="0" w:space="0" w:color="auto"/>
            <w:left w:val="none" w:sz="0" w:space="0" w:color="auto"/>
            <w:bottom w:val="none" w:sz="0" w:space="0" w:color="auto"/>
            <w:right w:val="none" w:sz="0" w:space="0" w:color="auto"/>
          </w:divBdr>
        </w:div>
        <w:div w:id="349588464">
          <w:marLeft w:val="0"/>
          <w:marRight w:val="0"/>
          <w:marTop w:val="0"/>
          <w:marBottom w:val="0"/>
          <w:divBdr>
            <w:top w:val="none" w:sz="0" w:space="0" w:color="auto"/>
            <w:left w:val="none" w:sz="0" w:space="0" w:color="auto"/>
            <w:bottom w:val="none" w:sz="0" w:space="0" w:color="auto"/>
            <w:right w:val="none" w:sz="0" w:space="0" w:color="auto"/>
          </w:divBdr>
        </w:div>
        <w:div w:id="349588999">
          <w:marLeft w:val="0"/>
          <w:marRight w:val="0"/>
          <w:marTop w:val="0"/>
          <w:marBottom w:val="0"/>
          <w:divBdr>
            <w:top w:val="none" w:sz="0" w:space="0" w:color="auto"/>
            <w:left w:val="none" w:sz="0" w:space="0" w:color="auto"/>
            <w:bottom w:val="none" w:sz="0" w:space="0" w:color="auto"/>
            <w:right w:val="none" w:sz="0" w:space="0" w:color="auto"/>
          </w:divBdr>
        </w:div>
        <w:div w:id="349590633">
          <w:marLeft w:val="0"/>
          <w:marRight w:val="0"/>
          <w:marTop w:val="0"/>
          <w:marBottom w:val="0"/>
          <w:divBdr>
            <w:top w:val="none" w:sz="0" w:space="0" w:color="auto"/>
            <w:left w:val="none" w:sz="0" w:space="0" w:color="auto"/>
            <w:bottom w:val="none" w:sz="0" w:space="0" w:color="auto"/>
            <w:right w:val="none" w:sz="0" w:space="0" w:color="auto"/>
          </w:divBdr>
        </w:div>
        <w:div w:id="349591055">
          <w:marLeft w:val="0"/>
          <w:marRight w:val="0"/>
          <w:marTop w:val="0"/>
          <w:marBottom w:val="0"/>
          <w:divBdr>
            <w:top w:val="none" w:sz="0" w:space="0" w:color="auto"/>
            <w:left w:val="none" w:sz="0" w:space="0" w:color="auto"/>
            <w:bottom w:val="none" w:sz="0" w:space="0" w:color="auto"/>
            <w:right w:val="none" w:sz="0" w:space="0" w:color="auto"/>
          </w:divBdr>
        </w:div>
        <w:div w:id="349591775">
          <w:marLeft w:val="0"/>
          <w:marRight w:val="0"/>
          <w:marTop w:val="0"/>
          <w:marBottom w:val="0"/>
          <w:divBdr>
            <w:top w:val="none" w:sz="0" w:space="0" w:color="auto"/>
            <w:left w:val="none" w:sz="0" w:space="0" w:color="auto"/>
            <w:bottom w:val="none" w:sz="0" w:space="0" w:color="auto"/>
            <w:right w:val="none" w:sz="0" w:space="0" w:color="auto"/>
          </w:divBdr>
        </w:div>
        <w:div w:id="349597493">
          <w:marLeft w:val="0"/>
          <w:marRight w:val="0"/>
          <w:marTop w:val="0"/>
          <w:marBottom w:val="0"/>
          <w:divBdr>
            <w:top w:val="none" w:sz="0" w:space="0" w:color="auto"/>
            <w:left w:val="none" w:sz="0" w:space="0" w:color="auto"/>
            <w:bottom w:val="none" w:sz="0" w:space="0" w:color="auto"/>
            <w:right w:val="none" w:sz="0" w:space="0" w:color="auto"/>
          </w:divBdr>
          <w:divsChild>
            <w:div w:id="349591074">
              <w:marLeft w:val="0"/>
              <w:marRight w:val="0"/>
              <w:marTop w:val="0"/>
              <w:marBottom w:val="0"/>
              <w:divBdr>
                <w:top w:val="none" w:sz="0" w:space="0" w:color="auto"/>
                <w:left w:val="none" w:sz="0" w:space="0" w:color="auto"/>
                <w:bottom w:val="none" w:sz="0" w:space="0" w:color="auto"/>
                <w:right w:val="none" w:sz="0" w:space="0" w:color="auto"/>
              </w:divBdr>
            </w:div>
          </w:divsChild>
        </w:div>
        <w:div w:id="349599232">
          <w:marLeft w:val="0"/>
          <w:marRight w:val="0"/>
          <w:marTop w:val="0"/>
          <w:marBottom w:val="0"/>
          <w:divBdr>
            <w:top w:val="none" w:sz="0" w:space="0" w:color="auto"/>
            <w:left w:val="none" w:sz="0" w:space="0" w:color="auto"/>
            <w:bottom w:val="none" w:sz="0" w:space="0" w:color="auto"/>
            <w:right w:val="none" w:sz="0" w:space="0" w:color="auto"/>
          </w:divBdr>
        </w:div>
        <w:div w:id="349602312">
          <w:marLeft w:val="0"/>
          <w:marRight w:val="0"/>
          <w:marTop w:val="0"/>
          <w:marBottom w:val="0"/>
          <w:divBdr>
            <w:top w:val="none" w:sz="0" w:space="0" w:color="auto"/>
            <w:left w:val="none" w:sz="0" w:space="0" w:color="auto"/>
            <w:bottom w:val="none" w:sz="0" w:space="0" w:color="auto"/>
            <w:right w:val="none" w:sz="0" w:space="0" w:color="auto"/>
          </w:divBdr>
        </w:div>
      </w:divsChild>
    </w:div>
    <w:div w:id="349601260">
      <w:marLeft w:val="0"/>
      <w:marRight w:val="0"/>
      <w:marTop w:val="0"/>
      <w:marBottom w:val="0"/>
      <w:divBdr>
        <w:top w:val="none" w:sz="0" w:space="0" w:color="auto"/>
        <w:left w:val="none" w:sz="0" w:space="0" w:color="auto"/>
        <w:bottom w:val="none" w:sz="0" w:space="0" w:color="auto"/>
        <w:right w:val="none" w:sz="0" w:space="0" w:color="auto"/>
      </w:divBdr>
      <w:divsChild>
        <w:div w:id="349588834">
          <w:marLeft w:val="0"/>
          <w:marRight w:val="0"/>
          <w:marTop w:val="0"/>
          <w:marBottom w:val="0"/>
          <w:divBdr>
            <w:top w:val="none" w:sz="0" w:space="0" w:color="auto"/>
            <w:left w:val="none" w:sz="0" w:space="0" w:color="auto"/>
            <w:bottom w:val="none" w:sz="0" w:space="0" w:color="auto"/>
            <w:right w:val="none" w:sz="0" w:space="0" w:color="auto"/>
          </w:divBdr>
          <w:divsChild>
            <w:div w:id="349585416">
              <w:marLeft w:val="0"/>
              <w:marRight w:val="0"/>
              <w:marTop w:val="0"/>
              <w:marBottom w:val="0"/>
              <w:divBdr>
                <w:top w:val="none" w:sz="0" w:space="0" w:color="auto"/>
                <w:left w:val="none" w:sz="0" w:space="0" w:color="auto"/>
                <w:bottom w:val="none" w:sz="0" w:space="0" w:color="auto"/>
                <w:right w:val="none" w:sz="0" w:space="0" w:color="auto"/>
              </w:divBdr>
              <w:divsChild>
                <w:div w:id="349584248">
                  <w:marLeft w:val="0"/>
                  <w:marRight w:val="0"/>
                  <w:marTop w:val="0"/>
                  <w:marBottom w:val="0"/>
                  <w:divBdr>
                    <w:top w:val="none" w:sz="0" w:space="0" w:color="auto"/>
                    <w:left w:val="none" w:sz="0" w:space="0" w:color="auto"/>
                    <w:bottom w:val="none" w:sz="0" w:space="0" w:color="auto"/>
                    <w:right w:val="none" w:sz="0" w:space="0" w:color="auto"/>
                  </w:divBdr>
                  <w:divsChild>
                    <w:div w:id="349571356">
                      <w:marLeft w:val="0"/>
                      <w:marRight w:val="0"/>
                      <w:marTop w:val="0"/>
                      <w:marBottom w:val="0"/>
                      <w:divBdr>
                        <w:top w:val="none" w:sz="0" w:space="0" w:color="auto"/>
                        <w:left w:val="none" w:sz="0" w:space="0" w:color="auto"/>
                        <w:bottom w:val="none" w:sz="0" w:space="0" w:color="auto"/>
                        <w:right w:val="none" w:sz="0" w:space="0" w:color="auto"/>
                      </w:divBdr>
                      <w:divsChild>
                        <w:div w:id="349573785">
                          <w:marLeft w:val="4050"/>
                          <w:marRight w:val="0"/>
                          <w:marTop w:val="0"/>
                          <w:marBottom w:val="0"/>
                          <w:divBdr>
                            <w:top w:val="none" w:sz="0" w:space="0" w:color="auto"/>
                            <w:left w:val="none" w:sz="0" w:space="0" w:color="auto"/>
                            <w:bottom w:val="none" w:sz="0" w:space="0" w:color="auto"/>
                            <w:right w:val="none" w:sz="0" w:space="0" w:color="auto"/>
                          </w:divBdr>
                          <w:divsChild>
                            <w:div w:id="349580846">
                              <w:marLeft w:val="-900"/>
                              <w:marRight w:val="-1650"/>
                              <w:marTop w:val="375"/>
                              <w:marBottom w:val="0"/>
                              <w:divBdr>
                                <w:top w:val="none" w:sz="0" w:space="0" w:color="auto"/>
                                <w:left w:val="none" w:sz="0" w:space="0" w:color="auto"/>
                                <w:bottom w:val="none" w:sz="0" w:space="0" w:color="auto"/>
                                <w:right w:val="none" w:sz="0" w:space="0" w:color="auto"/>
                              </w:divBdr>
                              <w:divsChild>
                                <w:div w:id="349595167">
                                  <w:marLeft w:val="0"/>
                                  <w:marRight w:val="0"/>
                                  <w:marTop w:val="0"/>
                                  <w:marBottom w:val="0"/>
                                  <w:divBdr>
                                    <w:top w:val="none" w:sz="0" w:space="0" w:color="auto"/>
                                    <w:left w:val="none" w:sz="0" w:space="0" w:color="auto"/>
                                    <w:bottom w:val="none" w:sz="0" w:space="0" w:color="auto"/>
                                    <w:right w:val="none" w:sz="0" w:space="0" w:color="auto"/>
                                  </w:divBdr>
                                  <w:divsChild>
                                    <w:div w:id="349572035">
                                      <w:marLeft w:val="0"/>
                                      <w:marRight w:val="0"/>
                                      <w:marTop w:val="0"/>
                                      <w:marBottom w:val="0"/>
                                      <w:divBdr>
                                        <w:top w:val="none" w:sz="0" w:space="0" w:color="auto"/>
                                        <w:left w:val="none" w:sz="0" w:space="0" w:color="auto"/>
                                        <w:bottom w:val="none" w:sz="0" w:space="0" w:color="auto"/>
                                        <w:right w:val="none" w:sz="0" w:space="0" w:color="auto"/>
                                      </w:divBdr>
                                      <w:divsChild>
                                        <w:div w:id="349589193">
                                          <w:marLeft w:val="0"/>
                                          <w:marRight w:val="0"/>
                                          <w:marTop w:val="0"/>
                                          <w:marBottom w:val="0"/>
                                          <w:divBdr>
                                            <w:top w:val="none" w:sz="0" w:space="0" w:color="auto"/>
                                            <w:left w:val="none" w:sz="0" w:space="0" w:color="auto"/>
                                            <w:bottom w:val="none" w:sz="0" w:space="0" w:color="auto"/>
                                            <w:right w:val="none" w:sz="0" w:space="0" w:color="auto"/>
                                          </w:divBdr>
                                          <w:divsChild>
                                            <w:div w:id="34959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897">
                                      <w:marLeft w:val="0"/>
                                      <w:marRight w:val="0"/>
                                      <w:marTop w:val="0"/>
                                      <w:marBottom w:val="0"/>
                                      <w:divBdr>
                                        <w:top w:val="none" w:sz="0" w:space="0" w:color="auto"/>
                                        <w:left w:val="none" w:sz="0" w:space="0" w:color="auto"/>
                                        <w:bottom w:val="none" w:sz="0" w:space="0" w:color="auto"/>
                                        <w:right w:val="none" w:sz="0" w:space="0" w:color="auto"/>
                                      </w:divBdr>
                                      <w:divsChild>
                                        <w:div w:id="349595760">
                                          <w:marLeft w:val="0"/>
                                          <w:marRight w:val="0"/>
                                          <w:marTop w:val="0"/>
                                          <w:marBottom w:val="0"/>
                                          <w:divBdr>
                                            <w:top w:val="none" w:sz="0" w:space="0" w:color="auto"/>
                                            <w:left w:val="none" w:sz="0" w:space="0" w:color="auto"/>
                                            <w:bottom w:val="none" w:sz="0" w:space="0" w:color="auto"/>
                                            <w:right w:val="none" w:sz="0" w:space="0" w:color="auto"/>
                                          </w:divBdr>
                                          <w:divsChild>
                                            <w:div w:id="349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931">
                                      <w:marLeft w:val="0"/>
                                      <w:marRight w:val="0"/>
                                      <w:marTop w:val="0"/>
                                      <w:marBottom w:val="0"/>
                                      <w:divBdr>
                                        <w:top w:val="none" w:sz="0" w:space="0" w:color="auto"/>
                                        <w:left w:val="none" w:sz="0" w:space="0" w:color="auto"/>
                                        <w:bottom w:val="none" w:sz="0" w:space="0" w:color="auto"/>
                                        <w:right w:val="none" w:sz="0" w:space="0" w:color="auto"/>
                                      </w:divBdr>
                                      <w:divsChild>
                                        <w:div w:id="349573808">
                                          <w:marLeft w:val="0"/>
                                          <w:marRight w:val="0"/>
                                          <w:marTop w:val="0"/>
                                          <w:marBottom w:val="0"/>
                                          <w:divBdr>
                                            <w:top w:val="none" w:sz="0" w:space="0" w:color="auto"/>
                                            <w:left w:val="none" w:sz="0" w:space="0" w:color="auto"/>
                                            <w:bottom w:val="none" w:sz="0" w:space="0" w:color="auto"/>
                                            <w:right w:val="none" w:sz="0" w:space="0" w:color="auto"/>
                                          </w:divBdr>
                                          <w:divsChild>
                                            <w:div w:id="34957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542">
                                      <w:marLeft w:val="0"/>
                                      <w:marRight w:val="0"/>
                                      <w:marTop w:val="0"/>
                                      <w:marBottom w:val="0"/>
                                      <w:divBdr>
                                        <w:top w:val="none" w:sz="0" w:space="0" w:color="auto"/>
                                        <w:left w:val="none" w:sz="0" w:space="0" w:color="auto"/>
                                        <w:bottom w:val="none" w:sz="0" w:space="0" w:color="auto"/>
                                        <w:right w:val="none" w:sz="0" w:space="0" w:color="auto"/>
                                      </w:divBdr>
                                      <w:divsChild>
                                        <w:div w:id="349582930">
                                          <w:marLeft w:val="0"/>
                                          <w:marRight w:val="0"/>
                                          <w:marTop w:val="0"/>
                                          <w:marBottom w:val="0"/>
                                          <w:divBdr>
                                            <w:top w:val="none" w:sz="0" w:space="0" w:color="auto"/>
                                            <w:left w:val="none" w:sz="0" w:space="0" w:color="auto"/>
                                            <w:bottom w:val="none" w:sz="0" w:space="0" w:color="auto"/>
                                            <w:right w:val="none" w:sz="0" w:space="0" w:color="auto"/>
                                          </w:divBdr>
                                          <w:divsChild>
                                            <w:div w:id="3495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142">
                                      <w:marLeft w:val="0"/>
                                      <w:marRight w:val="0"/>
                                      <w:marTop w:val="0"/>
                                      <w:marBottom w:val="0"/>
                                      <w:divBdr>
                                        <w:top w:val="none" w:sz="0" w:space="0" w:color="auto"/>
                                        <w:left w:val="none" w:sz="0" w:space="0" w:color="auto"/>
                                        <w:bottom w:val="none" w:sz="0" w:space="0" w:color="auto"/>
                                        <w:right w:val="none" w:sz="0" w:space="0" w:color="auto"/>
                                      </w:divBdr>
                                      <w:divsChild>
                                        <w:div w:id="349595394">
                                          <w:marLeft w:val="0"/>
                                          <w:marRight w:val="0"/>
                                          <w:marTop w:val="0"/>
                                          <w:marBottom w:val="0"/>
                                          <w:divBdr>
                                            <w:top w:val="none" w:sz="0" w:space="0" w:color="auto"/>
                                            <w:left w:val="none" w:sz="0" w:space="0" w:color="auto"/>
                                            <w:bottom w:val="none" w:sz="0" w:space="0" w:color="auto"/>
                                            <w:right w:val="none" w:sz="0" w:space="0" w:color="auto"/>
                                          </w:divBdr>
                                          <w:divsChild>
                                            <w:div w:id="3495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95">
                                      <w:marLeft w:val="0"/>
                                      <w:marRight w:val="0"/>
                                      <w:marTop w:val="0"/>
                                      <w:marBottom w:val="0"/>
                                      <w:divBdr>
                                        <w:top w:val="none" w:sz="0" w:space="0" w:color="auto"/>
                                        <w:left w:val="none" w:sz="0" w:space="0" w:color="auto"/>
                                        <w:bottom w:val="none" w:sz="0" w:space="0" w:color="auto"/>
                                        <w:right w:val="none" w:sz="0" w:space="0" w:color="auto"/>
                                      </w:divBdr>
                                      <w:divsChild>
                                        <w:div w:id="349572995">
                                          <w:marLeft w:val="0"/>
                                          <w:marRight w:val="0"/>
                                          <w:marTop w:val="0"/>
                                          <w:marBottom w:val="0"/>
                                          <w:divBdr>
                                            <w:top w:val="none" w:sz="0" w:space="0" w:color="auto"/>
                                            <w:left w:val="none" w:sz="0" w:space="0" w:color="auto"/>
                                            <w:bottom w:val="none" w:sz="0" w:space="0" w:color="auto"/>
                                            <w:right w:val="none" w:sz="0" w:space="0" w:color="auto"/>
                                          </w:divBdr>
                                          <w:divsChild>
                                            <w:div w:id="3495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652">
                                      <w:marLeft w:val="0"/>
                                      <w:marRight w:val="0"/>
                                      <w:marTop w:val="0"/>
                                      <w:marBottom w:val="0"/>
                                      <w:divBdr>
                                        <w:top w:val="none" w:sz="0" w:space="0" w:color="auto"/>
                                        <w:left w:val="none" w:sz="0" w:space="0" w:color="auto"/>
                                        <w:bottom w:val="none" w:sz="0" w:space="0" w:color="auto"/>
                                        <w:right w:val="none" w:sz="0" w:space="0" w:color="auto"/>
                                      </w:divBdr>
                                      <w:divsChild>
                                        <w:div w:id="349584430">
                                          <w:marLeft w:val="0"/>
                                          <w:marRight w:val="0"/>
                                          <w:marTop w:val="0"/>
                                          <w:marBottom w:val="0"/>
                                          <w:divBdr>
                                            <w:top w:val="none" w:sz="0" w:space="0" w:color="auto"/>
                                            <w:left w:val="none" w:sz="0" w:space="0" w:color="auto"/>
                                            <w:bottom w:val="none" w:sz="0" w:space="0" w:color="auto"/>
                                            <w:right w:val="none" w:sz="0" w:space="0" w:color="auto"/>
                                          </w:divBdr>
                                          <w:divsChild>
                                            <w:div w:id="3495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881">
                                      <w:marLeft w:val="0"/>
                                      <w:marRight w:val="0"/>
                                      <w:marTop w:val="0"/>
                                      <w:marBottom w:val="0"/>
                                      <w:divBdr>
                                        <w:top w:val="none" w:sz="0" w:space="0" w:color="auto"/>
                                        <w:left w:val="none" w:sz="0" w:space="0" w:color="auto"/>
                                        <w:bottom w:val="none" w:sz="0" w:space="0" w:color="auto"/>
                                        <w:right w:val="none" w:sz="0" w:space="0" w:color="auto"/>
                                      </w:divBdr>
                                      <w:divsChild>
                                        <w:div w:id="349599088">
                                          <w:marLeft w:val="0"/>
                                          <w:marRight w:val="0"/>
                                          <w:marTop w:val="0"/>
                                          <w:marBottom w:val="0"/>
                                          <w:divBdr>
                                            <w:top w:val="none" w:sz="0" w:space="0" w:color="auto"/>
                                            <w:left w:val="none" w:sz="0" w:space="0" w:color="auto"/>
                                            <w:bottom w:val="none" w:sz="0" w:space="0" w:color="auto"/>
                                            <w:right w:val="none" w:sz="0" w:space="0" w:color="auto"/>
                                          </w:divBdr>
                                          <w:divsChild>
                                            <w:div w:id="3495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629">
                                      <w:marLeft w:val="0"/>
                                      <w:marRight w:val="0"/>
                                      <w:marTop w:val="0"/>
                                      <w:marBottom w:val="0"/>
                                      <w:divBdr>
                                        <w:top w:val="none" w:sz="0" w:space="0" w:color="auto"/>
                                        <w:left w:val="none" w:sz="0" w:space="0" w:color="auto"/>
                                        <w:bottom w:val="none" w:sz="0" w:space="0" w:color="auto"/>
                                        <w:right w:val="none" w:sz="0" w:space="0" w:color="auto"/>
                                      </w:divBdr>
                                      <w:divsChild>
                                        <w:div w:id="349591445">
                                          <w:marLeft w:val="0"/>
                                          <w:marRight w:val="0"/>
                                          <w:marTop w:val="0"/>
                                          <w:marBottom w:val="0"/>
                                          <w:divBdr>
                                            <w:top w:val="none" w:sz="0" w:space="0" w:color="auto"/>
                                            <w:left w:val="none" w:sz="0" w:space="0" w:color="auto"/>
                                            <w:bottom w:val="none" w:sz="0" w:space="0" w:color="auto"/>
                                            <w:right w:val="none" w:sz="0" w:space="0" w:color="auto"/>
                                          </w:divBdr>
                                          <w:divsChild>
                                            <w:div w:id="3495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452">
                                      <w:marLeft w:val="0"/>
                                      <w:marRight w:val="0"/>
                                      <w:marTop w:val="0"/>
                                      <w:marBottom w:val="0"/>
                                      <w:divBdr>
                                        <w:top w:val="none" w:sz="0" w:space="0" w:color="auto"/>
                                        <w:left w:val="none" w:sz="0" w:space="0" w:color="auto"/>
                                        <w:bottom w:val="none" w:sz="0" w:space="0" w:color="auto"/>
                                        <w:right w:val="none" w:sz="0" w:space="0" w:color="auto"/>
                                      </w:divBdr>
                                      <w:divsChild>
                                        <w:div w:id="349574075">
                                          <w:marLeft w:val="0"/>
                                          <w:marRight w:val="0"/>
                                          <w:marTop w:val="0"/>
                                          <w:marBottom w:val="0"/>
                                          <w:divBdr>
                                            <w:top w:val="none" w:sz="0" w:space="0" w:color="auto"/>
                                            <w:left w:val="none" w:sz="0" w:space="0" w:color="auto"/>
                                            <w:bottom w:val="none" w:sz="0" w:space="0" w:color="auto"/>
                                            <w:right w:val="none" w:sz="0" w:space="0" w:color="auto"/>
                                          </w:divBdr>
                                          <w:divsChild>
                                            <w:div w:id="34960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406">
                              <w:marLeft w:val="0"/>
                              <w:marRight w:val="900"/>
                              <w:marTop w:val="0"/>
                              <w:marBottom w:val="0"/>
                              <w:divBdr>
                                <w:top w:val="none" w:sz="0" w:space="0" w:color="auto"/>
                                <w:left w:val="none" w:sz="0" w:space="0" w:color="auto"/>
                                <w:bottom w:val="none" w:sz="0" w:space="0" w:color="auto"/>
                                <w:right w:val="none" w:sz="0" w:space="0" w:color="auto"/>
                              </w:divBdr>
                              <w:divsChild>
                                <w:div w:id="349572884">
                                  <w:marLeft w:val="0"/>
                                  <w:marRight w:val="0"/>
                                  <w:marTop w:val="0"/>
                                  <w:marBottom w:val="0"/>
                                  <w:divBdr>
                                    <w:top w:val="none" w:sz="0" w:space="0" w:color="auto"/>
                                    <w:left w:val="none" w:sz="0" w:space="0" w:color="auto"/>
                                    <w:bottom w:val="none" w:sz="0" w:space="0" w:color="auto"/>
                                    <w:right w:val="none" w:sz="0" w:space="0" w:color="auto"/>
                                  </w:divBdr>
                                  <w:divsChild>
                                    <w:div w:id="349590621">
                                      <w:marLeft w:val="0"/>
                                      <w:marRight w:val="3375"/>
                                      <w:marTop w:val="0"/>
                                      <w:marBottom w:val="0"/>
                                      <w:divBdr>
                                        <w:top w:val="none" w:sz="0" w:space="0" w:color="auto"/>
                                        <w:left w:val="none" w:sz="0" w:space="0" w:color="auto"/>
                                        <w:bottom w:val="none" w:sz="0" w:space="0" w:color="auto"/>
                                        <w:right w:val="none" w:sz="0" w:space="0" w:color="auto"/>
                                      </w:divBdr>
                                      <w:divsChild>
                                        <w:div w:id="349582838">
                                          <w:marLeft w:val="0"/>
                                          <w:marRight w:val="0"/>
                                          <w:marTop w:val="0"/>
                                          <w:marBottom w:val="0"/>
                                          <w:divBdr>
                                            <w:top w:val="none" w:sz="0" w:space="0" w:color="auto"/>
                                            <w:left w:val="none" w:sz="0" w:space="0" w:color="auto"/>
                                            <w:bottom w:val="none" w:sz="0" w:space="0" w:color="auto"/>
                                            <w:right w:val="none" w:sz="0" w:space="0" w:color="auto"/>
                                          </w:divBdr>
                                          <w:divsChild>
                                            <w:div w:id="3495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193">
                                  <w:marLeft w:val="0"/>
                                  <w:marRight w:val="0"/>
                                  <w:marTop w:val="0"/>
                                  <w:marBottom w:val="0"/>
                                  <w:divBdr>
                                    <w:top w:val="none" w:sz="0" w:space="0" w:color="auto"/>
                                    <w:left w:val="none" w:sz="0" w:space="0" w:color="auto"/>
                                    <w:bottom w:val="none" w:sz="0" w:space="0" w:color="auto"/>
                                    <w:right w:val="none" w:sz="0" w:space="0" w:color="auto"/>
                                  </w:divBdr>
                                  <w:divsChild>
                                    <w:div w:id="349601105">
                                      <w:marLeft w:val="0"/>
                                      <w:marRight w:val="0"/>
                                      <w:marTop w:val="0"/>
                                      <w:marBottom w:val="0"/>
                                      <w:divBdr>
                                        <w:top w:val="none" w:sz="0" w:space="0" w:color="auto"/>
                                        <w:left w:val="none" w:sz="0" w:space="0" w:color="auto"/>
                                        <w:bottom w:val="none" w:sz="0" w:space="0" w:color="auto"/>
                                        <w:right w:val="none" w:sz="0" w:space="0" w:color="auto"/>
                                      </w:divBdr>
                                      <w:divsChild>
                                        <w:div w:id="349583557">
                                          <w:marLeft w:val="0"/>
                                          <w:marRight w:val="0"/>
                                          <w:marTop w:val="0"/>
                                          <w:marBottom w:val="0"/>
                                          <w:divBdr>
                                            <w:top w:val="none" w:sz="0" w:space="0" w:color="auto"/>
                                            <w:left w:val="none" w:sz="0" w:space="0" w:color="auto"/>
                                            <w:bottom w:val="none" w:sz="0" w:space="0" w:color="auto"/>
                                            <w:right w:val="none" w:sz="0" w:space="0" w:color="auto"/>
                                          </w:divBdr>
                                        </w:div>
                                        <w:div w:id="34958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602471">
          <w:marLeft w:val="0"/>
          <w:marRight w:val="0"/>
          <w:marTop w:val="0"/>
          <w:marBottom w:val="0"/>
          <w:divBdr>
            <w:top w:val="none" w:sz="0" w:space="0" w:color="auto"/>
            <w:left w:val="none" w:sz="0" w:space="0" w:color="auto"/>
            <w:bottom w:val="none" w:sz="0" w:space="0" w:color="auto"/>
            <w:right w:val="none" w:sz="0" w:space="0" w:color="auto"/>
          </w:divBdr>
          <w:divsChild>
            <w:div w:id="349579865">
              <w:marLeft w:val="0"/>
              <w:marRight w:val="0"/>
              <w:marTop w:val="0"/>
              <w:marBottom w:val="0"/>
              <w:divBdr>
                <w:top w:val="none" w:sz="0" w:space="0" w:color="auto"/>
                <w:left w:val="none" w:sz="0" w:space="0" w:color="auto"/>
                <w:bottom w:val="none" w:sz="0" w:space="0" w:color="auto"/>
                <w:right w:val="none" w:sz="0" w:space="0" w:color="auto"/>
              </w:divBdr>
              <w:divsChild>
                <w:div w:id="349594162">
                  <w:marLeft w:val="0"/>
                  <w:marRight w:val="0"/>
                  <w:marTop w:val="0"/>
                  <w:marBottom w:val="0"/>
                  <w:divBdr>
                    <w:top w:val="none" w:sz="0" w:space="0" w:color="auto"/>
                    <w:left w:val="none" w:sz="0" w:space="0" w:color="auto"/>
                    <w:bottom w:val="none" w:sz="0" w:space="0" w:color="auto"/>
                    <w:right w:val="none" w:sz="0" w:space="0" w:color="auto"/>
                  </w:divBdr>
                  <w:divsChild>
                    <w:div w:id="349597917">
                      <w:marLeft w:val="0"/>
                      <w:marRight w:val="0"/>
                      <w:marTop w:val="0"/>
                      <w:marBottom w:val="0"/>
                      <w:divBdr>
                        <w:top w:val="none" w:sz="0" w:space="0" w:color="auto"/>
                        <w:left w:val="none" w:sz="0" w:space="0" w:color="auto"/>
                        <w:bottom w:val="none" w:sz="0" w:space="0" w:color="auto"/>
                        <w:right w:val="none" w:sz="0" w:space="0" w:color="auto"/>
                      </w:divBdr>
                      <w:divsChild>
                        <w:div w:id="349575232">
                          <w:marLeft w:val="0"/>
                          <w:marRight w:val="0"/>
                          <w:marTop w:val="0"/>
                          <w:marBottom w:val="0"/>
                          <w:divBdr>
                            <w:top w:val="none" w:sz="0" w:space="0" w:color="auto"/>
                            <w:left w:val="none" w:sz="0" w:space="0" w:color="auto"/>
                            <w:bottom w:val="none" w:sz="0" w:space="0" w:color="auto"/>
                            <w:right w:val="none" w:sz="0" w:space="0" w:color="auto"/>
                          </w:divBdr>
                          <w:divsChild>
                            <w:div w:id="349579560">
                              <w:marLeft w:val="0"/>
                              <w:marRight w:val="0"/>
                              <w:marTop w:val="0"/>
                              <w:marBottom w:val="0"/>
                              <w:divBdr>
                                <w:top w:val="none" w:sz="0" w:space="0" w:color="auto"/>
                                <w:left w:val="none" w:sz="0" w:space="0" w:color="auto"/>
                                <w:bottom w:val="none" w:sz="0" w:space="0" w:color="auto"/>
                                <w:right w:val="none" w:sz="0" w:space="0" w:color="auto"/>
                              </w:divBdr>
                              <w:divsChild>
                                <w:div w:id="3495868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3495932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01263">
      <w:marLeft w:val="0"/>
      <w:marRight w:val="0"/>
      <w:marTop w:val="0"/>
      <w:marBottom w:val="0"/>
      <w:divBdr>
        <w:top w:val="none" w:sz="0" w:space="0" w:color="auto"/>
        <w:left w:val="none" w:sz="0" w:space="0" w:color="auto"/>
        <w:bottom w:val="none" w:sz="0" w:space="0" w:color="auto"/>
        <w:right w:val="none" w:sz="0" w:space="0" w:color="auto"/>
      </w:divBdr>
    </w:div>
    <w:div w:id="349601267">
      <w:marLeft w:val="0"/>
      <w:marRight w:val="0"/>
      <w:marTop w:val="0"/>
      <w:marBottom w:val="0"/>
      <w:divBdr>
        <w:top w:val="none" w:sz="0" w:space="0" w:color="auto"/>
        <w:left w:val="none" w:sz="0" w:space="0" w:color="auto"/>
        <w:bottom w:val="none" w:sz="0" w:space="0" w:color="auto"/>
        <w:right w:val="none" w:sz="0" w:space="0" w:color="auto"/>
      </w:divBdr>
      <w:divsChild>
        <w:div w:id="349578383">
          <w:marLeft w:val="0"/>
          <w:marRight w:val="0"/>
          <w:marTop w:val="0"/>
          <w:marBottom w:val="187"/>
          <w:divBdr>
            <w:top w:val="none" w:sz="0" w:space="0" w:color="auto"/>
            <w:left w:val="none" w:sz="0" w:space="0" w:color="auto"/>
            <w:bottom w:val="none" w:sz="0" w:space="0" w:color="auto"/>
            <w:right w:val="none" w:sz="0" w:space="0" w:color="auto"/>
          </w:divBdr>
        </w:div>
        <w:div w:id="349579831">
          <w:marLeft w:val="0"/>
          <w:marRight w:val="0"/>
          <w:marTop w:val="0"/>
          <w:marBottom w:val="0"/>
          <w:divBdr>
            <w:top w:val="none" w:sz="0" w:space="0" w:color="auto"/>
            <w:left w:val="none" w:sz="0" w:space="0" w:color="auto"/>
            <w:bottom w:val="none" w:sz="0" w:space="0" w:color="auto"/>
            <w:right w:val="none" w:sz="0" w:space="0" w:color="auto"/>
          </w:divBdr>
        </w:div>
        <w:div w:id="349583913">
          <w:marLeft w:val="0"/>
          <w:marRight w:val="0"/>
          <w:marTop w:val="0"/>
          <w:marBottom w:val="187"/>
          <w:divBdr>
            <w:top w:val="none" w:sz="0" w:space="0" w:color="auto"/>
            <w:left w:val="none" w:sz="0" w:space="0" w:color="auto"/>
            <w:bottom w:val="none" w:sz="0" w:space="0" w:color="auto"/>
            <w:right w:val="none" w:sz="0" w:space="0" w:color="auto"/>
          </w:divBdr>
        </w:div>
        <w:div w:id="349596963">
          <w:marLeft w:val="0"/>
          <w:marRight w:val="187"/>
          <w:marTop w:val="0"/>
          <w:marBottom w:val="0"/>
          <w:divBdr>
            <w:top w:val="none" w:sz="0" w:space="0" w:color="auto"/>
            <w:left w:val="none" w:sz="0" w:space="0" w:color="auto"/>
            <w:bottom w:val="none" w:sz="0" w:space="0" w:color="auto"/>
            <w:right w:val="none" w:sz="0" w:space="0" w:color="auto"/>
          </w:divBdr>
        </w:div>
      </w:divsChild>
    </w:div>
    <w:div w:id="349601271">
      <w:marLeft w:val="0"/>
      <w:marRight w:val="0"/>
      <w:marTop w:val="0"/>
      <w:marBottom w:val="0"/>
      <w:divBdr>
        <w:top w:val="none" w:sz="0" w:space="0" w:color="auto"/>
        <w:left w:val="none" w:sz="0" w:space="0" w:color="auto"/>
        <w:bottom w:val="none" w:sz="0" w:space="0" w:color="auto"/>
        <w:right w:val="none" w:sz="0" w:space="0" w:color="auto"/>
      </w:divBdr>
    </w:div>
    <w:div w:id="349601272">
      <w:marLeft w:val="0"/>
      <w:marRight w:val="0"/>
      <w:marTop w:val="0"/>
      <w:marBottom w:val="0"/>
      <w:divBdr>
        <w:top w:val="none" w:sz="0" w:space="0" w:color="auto"/>
        <w:left w:val="none" w:sz="0" w:space="0" w:color="auto"/>
        <w:bottom w:val="none" w:sz="0" w:space="0" w:color="auto"/>
        <w:right w:val="none" w:sz="0" w:space="0" w:color="auto"/>
      </w:divBdr>
      <w:divsChild>
        <w:div w:id="349599869">
          <w:marLeft w:val="0"/>
          <w:marRight w:val="0"/>
          <w:marTop w:val="0"/>
          <w:marBottom w:val="0"/>
          <w:divBdr>
            <w:top w:val="none" w:sz="0" w:space="0" w:color="auto"/>
            <w:left w:val="none" w:sz="0" w:space="0" w:color="auto"/>
            <w:bottom w:val="none" w:sz="0" w:space="0" w:color="auto"/>
            <w:right w:val="none" w:sz="0" w:space="0" w:color="auto"/>
          </w:divBdr>
        </w:div>
        <w:div w:id="349602225">
          <w:marLeft w:val="0"/>
          <w:marRight w:val="0"/>
          <w:marTop w:val="0"/>
          <w:marBottom w:val="0"/>
          <w:divBdr>
            <w:top w:val="none" w:sz="0" w:space="0" w:color="auto"/>
            <w:left w:val="none" w:sz="0" w:space="0" w:color="auto"/>
            <w:bottom w:val="none" w:sz="0" w:space="0" w:color="auto"/>
            <w:right w:val="none" w:sz="0" w:space="0" w:color="auto"/>
          </w:divBdr>
        </w:div>
      </w:divsChild>
    </w:div>
    <w:div w:id="349601273">
      <w:marLeft w:val="0"/>
      <w:marRight w:val="0"/>
      <w:marTop w:val="0"/>
      <w:marBottom w:val="0"/>
      <w:divBdr>
        <w:top w:val="none" w:sz="0" w:space="0" w:color="auto"/>
        <w:left w:val="none" w:sz="0" w:space="0" w:color="auto"/>
        <w:bottom w:val="none" w:sz="0" w:space="0" w:color="auto"/>
        <w:right w:val="none" w:sz="0" w:space="0" w:color="auto"/>
      </w:divBdr>
    </w:div>
    <w:div w:id="349601276">
      <w:marLeft w:val="0"/>
      <w:marRight w:val="0"/>
      <w:marTop w:val="0"/>
      <w:marBottom w:val="0"/>
      <w:divBdr>
        <w:top w:val="none" w:sz="0" w:space="0" w:color="auto"/>
        <w:left w:val="none" w:sz="0" w:space="0" w:color="auto"/>
        <w:bottom w:val="none" w:sz="0" w:space="0" w:color="auto"/>
        <w:right w:val="none" w:sz="0" w:space="0" w:color="auto"/>
      </w:divBdr>
    </w:div>
    <w:div w:id="349601278">
      <w:marLeft w:val="0"/>
      <w:marRight w:val="0"/>
      <w:marTop w:val="0"/>
      <w:marBottom w:val="0"/>
      <w:divBdr>
        <w:top w:val="none" w:sz="0" w:space="0" w:color="auto"/>
        <w:left w:val="none" w:sz="0" w:space="0" w:color="auto"/>
        <w:bottom w:val="none" w:sz="0" w:space="0" w:color="auto"/>
        <w:right w:val="none" w:sz="0" w:space="0" w:color="auto"/>
      </w:divBdr>
    </w:div>
    <w:div w:id="349601279">
      <w:marLeft w:val="0"/>
      <w:marRight w:val="0"/>
      <w:marTop w:val="0"/>
      <w:marBottom w:val="0"/>
      <w:divBdr>
        <w:top w:val="none" w:sz="0" w:space="0" w:color="auto"/>
        <w:left w:val="none" w:sz="0" w:space="0" w:color="auto"/>
        <w:bottom w:val="none" w:sz="0" w:space="0" w:color="auto"/>
        <w:right w:val="none" w:sz="0" w:space="0" w:color="auto"/>
      </w:divBdr>
    </w:div>
    <w:div w:id="349601285">
      <w:marLeft w:val="0"/>
      <w:marRight w:val="0"/>
      <w:marTop w:val="0"/>
      <w:marBottom w:val="0"/>
      <w:divBdr>
        <w:top w:val="none" w:sz="0" w:space="0" w:color="auto"/>
        <w:left w:val="none" w:sz="0" w:space="0" w:color="auto"/>
        <w:bottom w:val="none" w:sz="0" w:space="0" w:color="auto"/>
        <w:right w:val="none" w:sz="0" w:space="0" w:color="auto"/>
      </w:divBdr>
      <w:divsChild>
        <w:div w:id="349594649">
          <w:marLeft w:val="0"/>
          <w:marRight w:val="0"/>
          <w:marTop w:val="0"/>
          <w:marBottom w:val="0"/>
          <w:divBdr>
            <w:top w:val="none" w:sz="0" w:space="0" w:color="auto"/>
            <w:left w:val="none" w:sz="0" w:space="0" w:color="auto"/>
            <w:bottom w:val="none" w:sz="0" w:space="0" w:color="auto"/>
            <w:right w:val="none" w:sz="0" w:space="0" w:color="auto"/>
          </w:divBdr>
        </w:div>
      </w:divsChild>
    </w:div>
    <w:div w:id="349601288">
      <w:marLeft w:val="0"/>
      <w:marRight w:val="0"/>
      <w:marTop w:val="0"/>
      <w:marBottom w:val="0"/>
      <w:divBdr>
        <w:top w:val="none" w:sz="0" w:space="0" w:color="auto"/>
        <w:left w:val="none" w:sz="0" w:space="0" w:color="auto"/>
        <w:bottom w:val="none" w:sz="0" w:space="0" w:color="auto"/>
        <w:right w:val="none" w:sz="0" w:space="0" w:color="auto"/>
      </w:divBdr>
    </w:div>
    <w:div w:id="349601289">
      <w:marLeft w:val="0"/>
      <w:marRight w:val="0"/>
      <w:marTop w:val="0"/>
      <w:marBottom w:val="0"/>
      <w:divBdr>
        <w:top w:val="none" w:sz="0" w:space="0" w:color="auto"/>
        <w:left w:val="none" w:sz="0" w:space="0" w:color="auto"/>
        <w:bottom w:val="none" w:sz="0" w:space="0" w:color="auto"/>
        <w:right w:val="none" w:sz="0" w:space="0" w:color="auto"/>
      </w:divBdr>
    </w:div>
    <w:div w:id="349601291">
      <w:marLeft w:val="0"/>
      <w:marRight w:val="0"/>
      <w:marTop w:val="0"/>
      <w:marBottom w:val="0"/>
      <w:divBdr>
        <w:top w:val="none" w:sz="0" w:space="0" w:color="auto"/>
        <w:left w:val="none" w:sz="0" w:space="0" w:color="auto"/>
        <w:bottom w:val="none" w:sz="0" w:space="0" w:color="auto"/>
        <w:right w:val="none" w:sz="0" w:space="0" w:color="auto"/>
      </w:divBdr>
      <w:divsChild>
        <w:div w:id="349577328">
          <w:marLeft w:val="0"/>
          <w:marRight w:val="0"/>
          <w:marTop w:val="0"/>
          <w:marBottom w:val="219"/>
          <w:divBdr>
            <w:top w:val="none" w:sz="0" w:space="0" w:color="auto"/>
            <w:left w:val="none" w:sz="0" w:space="0" w:color="auto"/>
            <w:bottom w:val="none" w:sz="0" w:space="0" w:color="auto"/>
            <w:right w:val="none" w:sz="0" w:space="0" w:color="auto"/>
          </w:divBdr>
        </w:div>
        <w:div w:id="349580849">
          <w:marLeft w:val="0"/>
          <w:marRight w:val="0"/>
          <w:marTop w:val="0"/>
          <w:marBottom w:val="78"/>
          <w:divBdr>
            <w:top w:val="none" w:sz="0" w:space="0" w:color="auto"/>
            <w:left w:val="none" w:sz="0" w:space="0" w:color="auto"/>
            <w:bottom w:val="none" w:sz="0" w:space="0" w:color="auto"/>
            <w:right w:val="none" w:sz="0" w:space="0" w:color="auto"/>
          </w:divBdr>
          <w:divsChild>
            <w:div w:id="349581369">
              <w:marLeft w:val="0"/>
              <w:marRight w:val="0"/>
              <w:marTop w:val="0"/>
              <w:marBottom w:val="0"/>
              <w:divBdr>
                <w:top w:val="none" w:sz="0" w:space="0" w:color="auto"/>
                <w:left w:val="none" w:sz="0" w:space="0" w:color="auto"/>
                <w:bottom w:val="none" w:sz="0" w:space="0" w:color="auto"/>
                <w:right w:val="none" w:sz="0" w:space="0" w:color="auto"/>
              </w:divBdr>
              <w:divsChild>
                <w:div w:id="349594232">
                  <w:marLeft w:val="0"/>
                  <w:marRight w:val="0"/>
                  <w:marTop w:val="235"/>
                  <w:marBottom w:val="391"/>
                  <w:divBdr>
                    <w:top w:val="none" w:sz="0" w:space="0" w:color="auto"/>
                    <w:left w:val="none" w:sz="0" w:space="0" w:color="auto"/>
                    <w:bottom w:val="none" w:sz="0" w:space="0" w:color="auto"/>
                    <w:right w:val="none" w:sz="0" w:space="0" w:color="auto"/>
                  </w:divBdr>
                </w:div>
              </w:divsChild>
            </w:div>
          </w:divsChild>
        </w:div>
      </w:divsChild>
    </w:div>
    <w:div w:id="349601299">
      <w:marLeft w:val="0"/>
      <w:marRight w:val="0"/>
      <w:marTop w:val="0"/>
      <w:marBottom w:val="0"/>
      <w:divBdr>
        <w:top w:val="none" w:sz="0" w:space="0" w:color="auto"/>
        <w:left w:val="none" w:sz="0" w:space="0" w:color="auto"/>
        <w:bottom w:val="none" w:sz="0" w:space="0" w:color="auto"/>
        <w:right w:val="none" w:sz="0" w:space="0" w:color="auto"/>
      </w:divBdr>
      <w:divsChild>
        <w:div w:id="349589827">
          <w:marLeft w:val="0"/>
          <w:marRight w:val="0"/>
          <w:marTop w:val="0"/>
          <w:marBottom w:val="0"/>
          <w:divBdr>
            <w:top w:val="none" w:sz="0" w:space="0" w:color="auto"/>
            <w:left w:val="none" w:sz="0" w:space="0" w:color="auto"/>
            <w:bottom w:val="none" w:sz="0" w:space="0" w:color="auto"/>
            <w:right w:val="none" w:sz="0" w:space="0" w:color="auto"/>
          </w:divBdr>
        </w:div>
      </w:divsChild>
    </w:div>
    <w:div w:id="349601303">
      <w:marLeft w:val="0"/>
      <w:marRight w:val="0"/>
      <w:marTop w:val="0"/>
      <w:marBottom w:val="0"/>
      <w:divBdr>
        <w:top w:val="none" w:sz="0" w:space="0" w:color="auto"/>
        <w:left w:val="none" w:sz="0" w:space="0" w:color="auto"/>
        <w:bottom w:val="none" w:sz="0" w:space="0" w:color="auto"/>
        <w:right w:val="none" w:sz="0" w:space="0" w:color="auto"/>
      </w:divBdr>
      <w:divsChild>
        <w:div w:id="349578716">
          <w:marLeft w:val="0"/>
          <w:marRight w:val="0"/>
          <w:marTop w:val="0"/>
          <w:marBottom w:val="0"/>
          <w:divBdr>
            <w:top w:val="none" w:sz="0" w:space="0" w:color="auto"/>
            <w:left w:val="none" w:sz="0" w:space="0" w:color="auto"/>
            <w:bottom w:val="none" w:sz="0" w:space="0" w:color="auto"/>
            <w:right w:val="none" w:sz="0" w:space="0" w:color="auto"/>
          </w:divBdr>
        </w:div>
        <w:div w:id="349583425">
          <w:marLeft w:val="0"/>
          <w:marRight w:val="0"/>
          <w:marTop w:val="0"/>
          <w:marBottom w:val="0"/>
          <w:divBdr>
            <w:top w:val="none" w:sz="0" w:space="0" w:color="auto"/>
            <w:left w:val="none" w:sz="0" w:space="0" w:color="auto"/>
            <w:bottom w:val="none" w:sz="0" w:space="0" w:color="auto"/>
            <w:right w:val="none" w:sz="0" w:space="0" w:color="auto"/>
          </w:divBdr>
        </w:div>
      </w:divsChild>
    </w:div>
    <w:div w:id="349601304">
      <w:marLeft w:val="0"/>
      <w:marRight w:val="0"/>
      <w:marTop w:val="0"/>
      <w:marBottom w:val="0"/>
      <w:divBdr>
        <w:top w:val="none" w:sz="0" w:space="0" w:color="auto"/>
        <w:left w:val="none" w:sz="0" w:space="0" w:color="auto"/>
        <w:bottom w:val="none" w:sz="0" w:space="0" w:color="auto"/>
        <w:right w:val="none" w:sz="0" w:space="0" w:color="auto"/>
      </w:divBdr>
    </w:div>
    <w:div w:id="349601305">
      <w:marLeft w:val="0"/>
      <w:marRight w:val="0"/>
      <w:marTop w:val="0"/>
      <w:marBottom w:val="0"/>
      <w:divBdr>
        <w:top w:val="none" w:sz="0" w:space="0" w:color="auto"/>
        <w:left w:val="none" w:sz="0" w:space="0" w:color="auto"/>
        <w:bottom w:val="none" w:sz="0" w:space="0" w:color="auto"/>
        <w:right w:val="none" w:sz="0" w:space="0" w:color="auto"/>
      </w:divBdr>
      <w:divsChild>
        <w:div w:id="349592989">
          <w:marLeft w:val="0"/>
          <w:marRight w:val="0"/>
          <w:marTop w:val="0"/>
          <w:marBottom w:val="0"/>
          <w:divBdr>
            <w:top w:val="none" w:sz="0" w:space="0" w:color="auto"/>
            <w:left w:val="none" w:sz="0" w:space="0" w:color="auto"/>
            <w:bottom w:val="none" w:sz="0" w:space="0" w:color="auto"/>
            <w:right w:val="none" w:sz="0" w:space="0" w:color="auto"/>
          </w:divBdr>
        </w:div>
      </w:divsChild>
    </w:div>
    <w:div w:id="349601306">
      <w:marLeft w:val="0"/>
      <w:marRight w:val="0"/>
      <w:marTop w:val="0"/>
      <w:marBottom w:val="0"/>
      <w:divBdr>
        <w:top w:val="none" w:sz="0" w:space="0" w:color="auto"/>
        <w:left w:val="none" w:sz="0" w:space="0" w:color="auto"/>
        <w:bottom w:val="none" w:sz="0" w:space="0" w:color="auto"/>
        <w:right w:val="none" w:sz="0" w:space="0" w:color="auto"/>
      </w:divBdr>
      <w:divsChild>
        <w:div w:id="349587438">
          <w:marLeft w:val="0"/>
          <w:marRight w:val="0"/>
          <w:marTop w:val="0"/>
          <w:marBottom w:val="0"/>
          <w:divBdr>
            <w:top w:val="none" w:sz="0" w:space="0" w:color="auto"/>
            <w:left w:val="none" w:sz="0" w:space="0" w:color="auto"/>
            <w:bottom w:val="none" w:sz="0" w:space="0" w:color="auto"/>
            <w:right w:val="none" w:sz="0" w:space="0" w:color="auto"/>
          </w:divBdr>
        </w:div>
      </w:divsChild>
    </w:div>
    <w:div w:id="349601309">
      <w:marLeft w:val="0"/>
      <w:marRight w:val="0"/>
      <w:marTop w:val="0"/>
      <w:marBottom w:val="0"/>
      <w:divBdr>
        <w:top w:val="none" w:sz="0" w:space="0" w:color="auto"/>
        <w:left w:val="none" w:sz="0" w:space="0" w:color="auto"/>
        <w:bottom w:val="none" w:sz="0" w:space="0" w:color="auto"/>
        <w:right w:val="none" w:sz="0" w:space="0" w:color="auto"/>
      </w:divBdr>
    </w:div>
    <w:div w:id="349601310">
      <w:marLeft w:val="0"/>
      <w:marRight w:val="0"/>
      <w:marTop w:val="0"/>
      <w:marBottom w:val="0"/>
      <w:divBdr>
        <w:top w:val="none" w:sz="0" w:space="0" w:color="auto"/>
        <w:left w:val="none" w:sz="0" w:space="0" w:color="auto"/>
        <w:bottom w:val="none" w:sz="0" w:space="0" w:color="auto"/>
        <w:right w:val="none" w:sz="0" w:space="0" w:color="auto"/>
      </w:divBdr>
    </w:div>
    <w:div w:id="349601311">
      <w:marLeft w:val="0"/>
      <w:marRight w:val="0"/>
      <w:marTop w:val="0"/>
      <w:marBottom w:val="0"/>
      <w:divBdr>
        <w:top w:val="none" w:sz="0" w:space="0" w:color="auto"/>
        <w:left w:val="none" w:sz="0" w:space="0" w:color="auto"/>
        <w:bottom w:val="none" w:sz="0" w:space="0" w:color="auto"/>
        <w:right w:val="none" w:sz="0" w:space="0" w:color="auto"/>
      </w:divBdr>
      <w:divsChild>
        <w:div w:id="349583516">
          <w:marLeft w:val="0"/>
          <w:marRight w:val="0"/>
          <w:marTop w:val="0"/>
          <w:marBottom w:val="0"/>
          <w:divBdr>
            <w:top w:val="none" w:sz="0" w:space="0" w:color="auto"/>
            <w:left w:val="none" w:sz="0" w:space="0" w:color="auto"/>
            <w:bottom w:val="none" w:sz="0" w:space="0" w:color="auto"/>
            <w:right w:val="none" w:sz="0" w:space="0" w:color="auto"/>
          </w:divBdr>
        </w:div>
        <w:div w:id="349599408">
          <w:marLeft w:val="0"/>
          <w:marRight w:val="0"/>
          <w:marTop w:val="0"/>
          <w:marBottom w:val="0"/>
          <w:divBdr>
            <w:top w:val="none" w:sz="0" w:space="0" w:color="auto"/>
            <w:left w:val="none" w:sz="0" w:space="0" w:color="auto"/>
            <w:bottom w:val="none" w:sz="0" w:space="0" w:color="auto"/>
            <w:right w:val="none" w:sz="0" w:space="0" w:color="auto"/>
          </w:divBdr>
        </w:div>
      </w:divsChild>
    </w:div>
    <w:div w:id="349601313">
      <w:marLeft w:val="0"/>
      <w:marRight w:val="0"/>
      <w:marTop w:val="0"/>
      <w:marBottom w:val="0"/>
      <w:divBdr>
        <w:top w:val="none" w:sz="0" w:space="0" w:color="auto"/>
        <w:left w:val="none" w:sz="0" w:space="0" w:color="auto"/>
        <w:bottom w:val="none" w:sz="0" w:space="0" w:color="auto"/>
        <w:right w:val="none" w:sz="0" w:space="0" w:color="auto"/>
      </w:divBdr>
      <w:divsChild>
        <w:div w:id="349587741">
          <w:marLeft w:val="0"/>
          <w:marRight w:val="0"/>
          <w:marTop w:val="0"/>
          <w:marBottom w:val="0"/>
          <w:divBdr>
            <w:top w:val="none" w:sz="0" w:space="0" w:color="auto"/>
            <w:left w:val="none" w:sz="0" w:space="0" w:color="auto"/>
            <w:bottom w:val="none" w:sz="0" w:space="0" w:color="auto"/>
            <w:right w:val="none" w:sz="0" w:space="0" w:color="auto"/>
          </w:divBdr>
          <w:divsChild>
            <w:div w:id="34957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324">
      <w:marLeft w:val="0"/>
      <w:marRight w:val="0"/>
      <w:marTop w:val="0"/>
      <w:marBottom w:val="0"/>
      <w:divBdr>
        <w:top w:val="none" w:sz="0" w:space="0" w:color="auto"/>
        <w:left w:val="none" w:sz="0" w:space="0" w:color="auto"/>
        <w:bottom w:val="none" w:sz="0" w:space="0" w:color="auto"/>
        <w:right w:val="none" w:sz="0" w:space="0" w:color="auto"/>
      </w:divBdr>
    </w:div>
    <w:div w:id="349601332">
      <w:marLeft w:val="0"/>
      <w:marRight w:val="0"/>
      <w:marTop w:val="0"/>
      <w:marBottom w:val="0"/>
      <w:divBdr>
        <w:top w:val="none" w:sz="0" w:space="0" w:color="auto"/>
        <w:left w:val="none" w:sz="0" w:space="0" w:color="auto"/>
        <w:bottom w:val="none" w:sz="0" w:space="0" w:color="auto"/>
        <w:right w:val="none" w:sz="0" w:space="0" w:color="auto"/>
      </w:divBdr>
      <w:divsChild>
        <w:div w:id="349573082">
          <w:marLeft w:val="0"/>
          <w:marRight w:val="0"/>
          <w:marTop w:val="0"/>
          <w:marBottom w:val="0"/>
          <w:divBdr>
            <w:top w:val="none" w:sz="0" w:space="0" w:color="auto"/>
            <w:left w:val="none" w:sz="0" w:space="0" w:color="auto"/>
            <w:bottom w:val="none" w:sz="0" w:space="0" w:color="auto"/>
            <w:right w:val="none" w:sz="0" w:space="0" w:color="auto"/>
          </w:divBdr>
          <w:divsChild>
            <w:div w:id="349582621">
              <w:marLeft w:val="0"/>
              <w:marRight w:val="232"/>
              <w:marTop w:val="0"/>
              <w:marBottom w:val="209"/>
              <w:divBdr>
                <w:top w:val="none" w:sz="0" w:space="0" w:color="auto"/>
                <w:left w:val="none" w:sz="0" w:space="0" w:color="auto"/>
                <w:bottom w:val="none" w:sz="0" w:space="0" w:color="auto"/>
                <w:right w:val="none" w:sz="0" w:space="0" w:color="auto"/>
              </w:divBdr>
              <w:divsChild>
                <w:div w:id="349577282">
                  <w:marLeft w:val="0"/>
                  <w:marRight w:val="0"/>
                  <w:marTop w:val="58"/>
                  <w:marBottom w:val="58"/>
                  <w:divBdr>
                    <w:top w:val="none" w:sz="0" w:space="0" w:color="auto"/>
                    <w:left w:val="none" w:sz="0" w:space="0" w:color="auto"/>
                    <w:bottom w:val="none" w:sz="0" w:space="0" w:color="auto"/>
                    <w:right w:val="none" w:sz="0" w:space="0" w:color="auto"/>
                  </w:divBdr>
                  <w:divsChild>
                    <w:div w:id="349572201">
                      <w:marLeft w:val="0"/>
                      <w:marRight w:val="0"/>
                      <w:marTop w:val="0"/>
                      <w:marBottom w:val="0"/>
                      <w:divBdr>
                        <w:top w:val="none" w:sz="0" w:space="0" w:color="auto"/>
                        <w:left w:val="none" w:sz="0" w:space="0" w:color="auto"/>
                        <w:bottom w:val="none" w:sz="0" w:space="0" w:color="auto"/>
                        <w:right w:val="none" w:sz="0" w:space="0" w:color="auto"/>
                      </w:divBdr>
                    </w:div>
                    <w:div w:id="34957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985">
          <w:marLeft w:val="0"/>
          <w:marRight w:val="0"/>
          <w:marTop w:val="0"/>
          <w:marBottom w:val="128"/>
          <w:divBdr>
            <w:top w:val="none" w:sz="0" w:space="0" w:color="auto"/>
            <w:left w:val="none" w:sz="0" w:space="0" w:color="auto"/>
            <w:bottom w:val="none" w:sz="0" w:space="0" w:color="auto"/>
            <w:right w:val="none" w:sz="0" w:space="0" w:color="auto"/>
          </w:divBdr>
        </w:div>
        <w:div w:id="349596895">
          <w:marLeft w:val="0"/>
          <w:marRight w:val="0"/>
          <w:marTop w:val="0"/>
          <w:marBottom w:val="0"/>
          <w:divBdr>
            <w:top w:val="none" w:sz="0" w:space="0" w:color="auto"/>
            <w:left w:val="none" w:sz="0" w:space="0" w:color="auto"/>
            <w:bottom w:val="none" w:sz="0" w:space="0" w:color="auto"/>
            <w:right w:val="none" w:sz="0" w:space="0" w:color="auto"/>
          </w:divBdr>
          <w:divsChild>
            <w:div w:id="349594171">
              <w:marLeft w:val="0"/>
              <w:marRight w:val="232"/>
              <w:marTop w:val="0"/>
              <w:marBottom w:val="0"/>
              <w:divBdr>
                <w:top w:val="none" w:sz="0" w:space="0" w:color="auto"/>
                <w:left w:val="none" w:sz="0" w:space="0" w:color="auto"/>
                <w:bottom w:val="none" w:sz="0" w:space="0" w:color="auto"/>
                <w:right w:val="none" w:sz="0" w:space="0" w:color="auto"/>
              </w:divBdr>
            </w:div>
          </w:divsChild>
        </w:div>
      </w:divsChild>
    </w:div>
    <w:div w:id="349601333">
      <w:marLeft w:val="0"/>
      <w:marRight w:val="0"/>
      <w:marTop w:val="0"/>
      <w:marBottom w:val="0"/>
      <w:divBdr>
        <w:top w:val="none" w:sz="0" w:space="0" w:color="auto"/>
        <w:left w:val="none" w:sz="0" w:space="0" w:color="auto"/>
        <w:bottom w:val="none" w:sz="0" w:space="0" w:color="auto"/>
        <w:right w:val="none" w:sz="0" w:space="0" w:color="auto"/>
      </w:divBdr>
    </w:div>
    <w:div w:id="349601336">
      <w:marLeft w:val="0"/>
      <w:marRight w:val="0"/>
      <w:marTop w:val="0"/>
      <w:marBottom w:val="0"/>
      <w:divBdr>
        <w:top w:val="none" w:sz="0" w:space="0" w:color="auto"/>
        <w:left w:val="none" w:sz="0" w:space="0" w:color="auto"/>
        <w:bottom w:val="none" w:sz="0" w:space="0" w:color="auto"/>
        <w:right w:val="none" w:sz="0" w:space="0" w:color="auto"/>
      </w:divBdr>
    </w:div>
    <w:div w:id="349601338">
      <w:marLeft w:val="0"/>
      <w:marRight w:val="0"/>
      <w:marTop w:val="0"/>
      <w:marBottom w:val="0"/>
      <w:divBdr>
        <w:top w:val="none" w:sz="0" w:space="0" w:color="auto"/>
        <w:left w:val="none" w:sz="0" w:space="0" w:color="auto"/>
        <w:bottom w:val="none" w:sz="0" w:space="0" w:color="auto"/>
        <w:right w:val="none" w:sz="0" w:space="0" w:color="auto"/>
      </w:divBdr>
      <w:divsChild>
        <w:div w:id="349587543">
          <w:marLeft w:val="0"/>
          <w:marRight w:val="0"/>
          <w:marTop w:val="0"/>
          <w:marBottom w:val="0"/>
          <w:divBdr>
            <w:top w:val="none" w:sz="0" w:space="0" w:color="auto"/>
            <w:left w:val="none" w:sz="0" w:space="0" w:color="auto"/>
            <w:bottom w:val="none" w:sz="0" w:space="0" w:color="auto"/>
            <w:right w:val="none" w:sz="0" w:space="0" w:color="auto"/>
          </w:divBdr>
        </w:div>
      </w:divsChild>
    </w:div>
    <w:div w:id="349601339">
      <w:marLeft w:val="0"/>
      <w:marRight w:val="0"/>
      <w:marTop w:val="0"/>
      <w:marBottom w:val="0"/>
      <w:divBdr>
        <w:top w:val="none" w:sz="0" w:space="0" w:color="auto"/>
        <w:left w:val="none" w:sz="0" w:space="0" w:color="auto"/>
        <w:bottom w:val="none" w:sz="0" w:space="0" w:color="auto"/>
        <w:right w:val="none" w:sz="0" w:space="0" w:color="auto"/>
      </w:divBdr>
    </w:div>
    <w:div w:id="349601340">
      <w:marLeft w:val="0"/>
      <w:marRight w:val="0"/>
      <w:marTop w:val="0"/>
      <w:marBottom w:val="0"/>
      <w:divBdr>
        <w:top w:val="none" w:sz="0" w:space="0" w:color="auto"/>
        <w:left w:val="none" w:sz="0" w:space="0" w:color="auto"/>
        <w:bottom w:val="none" w:sz="0" w:space="0" w:color="auto"/>
        <w:right w:val="none" w:sz="0" w:space="0" w:color="auto"/>
      </w:divBdr>
    </w:div>
    <w:div w:id="349601342">
      <w:marLeft w:val="0"/>
      <w:marRight w:val="0"/>
      <w:marTop w:val="0"/>
      <w:marBottom w:val="0"/>
      <w:divBdr>
        <w:top w:val="none" w:sz="0" w:space="0" w:color="auto"/>
        <w:left w:val="none" w:sz="0" w:space="0" w:color="auto"/>
        <w:bottom w:val="none" w:sz="0" w:space="0" w:color="auto"/>
        <w:right w:val="none" w:sz="0" w:space="0" w:color="auto"/>
      </w:divBdr>
    </w:div>
    <w:div w:id="349601346">
      <w:marLeft w:val="0"/>
      <w:marRight w:val="0"/>
      <w:marTop w:val="0"/>
      <w:marBottom w:val="0"/>
      <w:divBdr>
        <w:top w:val="none" w:sz="0" w:space="0" w:color="auto"/>
        <w:left w:val="none" w:sz="0" w:space="0" w:color="auto"/>
        <w:bottom w:val="none" w:sz="0" w:space="0" w:color="auto"/>
        <w:right w:val="none" w:sz="0" w:space="0" w:color="auto"/>
      </w:divBdr>
    </w:div>
    <w:div w:id="349601349">
      <w:marLeft w:val="0"/>
      <w:marRight w:val="0"/>
      <w:marTop w:val="0"/>
      <w:marBottom w:val="0"/>
      <w:divBdr>
        <w:top w:val="none" w:sz="0" w:space="0" w:color="auto"/>
        <w:left w:val="none" w:sz="0" w:space="0" w:color="auto"/>
        <w:bottom w:val="none" w:sz="0" w:space="0" w:color="auto"/>
        <w:right w:val="none" w:sz="0" w:space="0" w:color="auto"/>
      </w:divBdr>
      <w:divsChild>
        <w:div w:id="349571385">
          <w:marLeft w:val="0"/>
          <w:marRight w:val="0"/>
          <w:marTop w:val="0"/>
          <w:marBottom w:val="0"/>
          <w:divBdr>
            <w:top w:val="none" w:sz="0" w:space="0" w:color="auto"/>
            <w:left w:val="none" w:sz="0" w:space="0" w:color="auto"/>
            <w:bottom w:val="none" w:sz="0" w:space="0" w:color="auto"/>
            <w:right w:val="none" w:sz="0" w:space="0" w:color="auto"/>
          </w:divBdr>
        </w:div>
      </w:divsChild>
    </w:div>
    <w:div w:id="349601354">
      <w:marLeft w:val="0"/>
      <w:marRight w:val="0"/>
      <w:marTop w:val="0"/>
      <w:marBottom w:val="0"/>
      <w:divBdr>
        <w:top w:val="none" w:sz="0" w:space="0" w:color="auto"/>
        <w:left w:val="none" w:sz="0" w:space="0" w:color="auto"/>
        <w:bottom w:val="none" w:sz="0" w:space="0" w:color="auto"/>
        <w:right w:val="none" w:sz="0" w:space="0" w:color="auto"/>
      </w:divBdr>
      <w:divsChild>
        <w:div w:id="349596771">
          <w:marLeft w:val="0"/>
          <w:marRight w:val="0"/>
          <w:marTop w:val="0"/>
          <w:marBottom w:val="0"/>
          <w:divBdr>
            <w:top w:val="none" w:sz="0" w:space="0" w:color="auto"/>
            <w:left w:val="none" w:sz="0" w:space="0" w:color="auto"/>
            <w:bottom w:val="none" w:sz="0" w:space="0" w:color="auto"/>
            <w:right w:val="none" w:sz="0" w:space="0" w:color="auto"/>
          </w:divBdr>
          <w:divsChild>
            <w:div w:id="349597250">
              <w:marLeft w:val="0"/>
              <w:marRight w:val="0"/>
              <w:marTop w:val="0"/>
              <w:marBottom w:val="0"/>
              <w:divBdr>
                <w:top w:val="none" w:sz="0" w:space="0" w:color="auto"/>
                <w:left w:val="none" w:sz="0" w:space="0" w:color="auto"/>
                <w:bottom w:val="none" w:sz="0" w:space="0" w:color="auto"/>
                <w:right w:val="none" w:sz="0" w:space="0" w:color="auto"/>
              </w:divBdr>
              <w:divsChild>
                <w:div w:id="349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357">
      <w:marLeft w:val="0"/>
      <w:marRight w:val="0"/>
      <w:marTop w:val="0"/>
      <w:marBottom w:val="0"/>
      <w:divBdr>
        <w:top w:val="none" w:sz="0" w:space="0" w:color="auto"/>
        <w:left w:val="none" w:sz="0" w:space="0" w:color="auto"/>
        <w:bottom w:val="none" w:sz="0" w:space="0" w:color="auto"/>
        <w:right w:val="none" w:sz="0" w:space="0" w:color="auto"/>
      </w:divBdr>
    </w:div>
    <w:div w:id="349601361">
      <w:marLeft w:val="0"/>
      <w:marRight w:val="0"/>
      <w:marTop w:val="0"/>
      <w:marBottom w:val="0"/>
      <w:divBdr>
        <w:top w:val="none" w:sz="0" w:space="0" w:color="auto"/>
        <w:left w:val="none" w:sz="0" w:space="0" w:color="auto"/>
        <w:bottom w:val="none" w:sz="0" w:space="0" w:color="auto"/>
        <w:right w:val="none" w:sz="0" w:space="0" w:color="auto"/>
      </w:divBdr>
    </w:div>
    <w:div w:id="349601365">
      <w:marLeft w:val="0"/>
      <w:marRight w:val="0"/>
      <w:marTop w:val="0"/>
      <w:marBottom w:val="0"/>
      <w:divBdr>
        <w:top w:val="none" w:sz="0" w:space="0" w:color="auto"/>
        <w:left w:val="none" w:sz="0" w:space="0" w:color="auto"/>
        <w:bottom w:val="none" w:sz="0" w:space="0" w:color="auto"/>
        <w:right w:val="none" w:sz="0" w:space="0" w:color="auto"/>
      </w:divBdr>
    </w:div>
    <w:div w:id="349601374">
      <w:marLeft w:val="0"/>
      <w:marRight w:val="0"/>
      <w:marTop w:val="0"/>
      <w:marBottom w:val="0"/>
      <w:divBdr>
        <w:top w:val="none" w:sz="0" w:space="0" w:color="auto"/>
        <w:left w:val="none" w:sz="0" w:space="0" w:color="auto"/>
        <w:bottom w:val="none" w:sz="0" w:space="0" w:color="auto"/>
        <w:right w:val="none" w:sz="0" w:space="0" w:color="auto"/>
      </w:divBdr>
    </w:div>
    <w:div w:id="349601376">
      <w:marLeft w:val="0"/>
      <w:marRight w:val="0"/>
      <w:marTop w:val="0"/>
      <w:marBottom w:val="0"/>
      <w:divBdr>
        <w:top w:val="none" w:sz="0" w:space="0" w:color="auto"/>
        <w:left w:val="none" w:sz="0" w:space="0" w:color="auto"/>
        <w:bottom w:val="none" w:sz="0" w:space="0" w:color="auto"/>
        <w:right w:val="none" w:sz="0" w:space="0" w:color="auto"/>
      </w:divBdr>
    </w:div>
    <w:div w:id="349601379">
      <w:marLeft w:val="0"/>
      <w:marRight w:val="0"/>
      <w:marTop w:val="0"/>
      <w:marBottom w:val="0"/>
      <w:divBdr>
        <w:top w:val="none" w:sz="0" w:space="0" w:color="auto"/>
        <w:left w:val="none" w:sz="0" w:space="0" w:color="auto"/>
        <w:bottom w:val="none" w:sz="0" w:space="0" w:color="auto"/>
        <w:right w:val="none" w:sz="0" w:space="0" w:color="auto"/>
      </w:divBdr>
      <w:divsChild>
        <w:div w:id="349574105">
          <w:marLeft w:val="0"/>
          <w:marRight w:val="0"/>
          <w:marTop w:val="240"/>
          <w:marBottom w:val="240"/>
          <w:divBdr>
            <w:top w:val="none" w:sz="0" w:space="0" w:color="auto"/>
            <w:left w:val="none" w:sz="0" w:space="0" w:color="auto"/>
            <w:bottom w:val="none" w:sz="0" w:space="0" w:color="auto"/>
            <w:right w:val="none" w:sz="0" w:space="0" w:color="auto"/>
          </w:divBdr>
        </w:div>
        <w:div w:id="349583386">
          <w:marLeft w:val="0"/>
          <w:marRight w:val="0"/>
          <w:marTop w:val="0"/>
          <w:marBottom w:val="0"/>
          <w:divBdr>
            <w:top w:val="none" w:sz="0" w:space="0" w:color="auto"/>
            <w:left w:val="none" w:sz="0" w:space="0" w:color="auto"/>
            <w:bottom w:val="none" w:sz="0" w:space="0" w:color="auto"/>
            <w:right w:val="none" w:sz="0" w:space="0" w:color="auto"/>
          </w:divBdr>
          <w:divsChild>
            <w:div w:id="349576355">
              <w:marLeft w:val="0"/>
              <w:marRight w:val="0"/>
              <w:marTop w:val="0"/>
              <w:marBottom w:val="0"/>
              <w:divBdr>
                <w:top w:val="none" w:sz="0" w:space="0" w:color="auto"/>
                <w:left w:val="none" w:sz="0" w:space="0" w:color="auto"/>
                <w:bottom w:val="none" w:sz="0" w:space="0" w:color="auto"/>
                <w:right w:val="none" w:sz="0" w:space="0" w:color="auto"/>
              </w:divBdr>
              <w:divsChild>
                <w:div w:id="349602007">
                  <w:marLeft w:val="0"/>
                  <w:marRight w:val="0"/>
                  <w:marTop w:val="0"/>
                  <w:marBottom w:val="0"/>
                  <w:divBdr>
                    <w:top w:val="none" w:sz="0" w:space="0" w:color="auto"/>
                    <w:left w:val="none" w:sz="0" w:space="0" w:color="auto"/>
                    <w:bottom w:val="none" w:sz="0" w:space="0" w:color="auto"/>
                    <w:right w:val="none" w:sz="0" w:space="0" w:color="auto"/>
                  </w:divBdr>
                  <w:divsChild>
                    <w:div w:id="34959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613">
          <w:marLeft w:val="0"/>
          <w:marRight w:val="0"/>
          <w:marTop w:val="0"/>
          <w:marBottom w:val="0"/>
          <w:divBdr>
            <w:top w:val="none" w:sz="0" w:space="0" w:color="auto"/>
            <w:left w:val="none" w:sz="0" w:space="0" w:color="auto"/>
            <w:bottom w:val="none" w:sz="0" w:space="0" w:color="auto"/>
            <w:right w:val="none" w:sz="0" w:space="0" w:color="auto"/>
          </w:divBdr>
        </w:div>
      </w:divsChild>
    </w:div>
    <w:div w:id="349601382">
      <w:marLeft w:val="0"/>
      <w:marRight w:val="0"/>
      <w:marTop w:val="0"/>
      <w:marBottom w:val="0"/>
      <w:divBdr>
        <w:top w:val="none" w:sz="0" w:space="0" w:color="auto"/>
        <w:left w:val="none" w:sz="0" w:space="0" w:color="auto"/>
        <w:bottom w:val="none" w:sz="0" w:space="0" w:color="auto"/>
        <w:right w:val="none" w:sz="0" w:space="0" w:color="auto"/>
      </w:divBdr>
    </w:div>
    <w:div w:id="349601383">
      <w:marLeft w:val="0"/>
      <w:marRight w:val="0"/>
      <w:marTop w:val="0"/>
      <w:marBottom w:val="0"/>
      <w:divBdr>
        <w:top w:val="none" w:sz="0" w:space="0" w:color="auto"/>
        <w:left w:val="none" w:sz="0" w:space="0" w:color="auto"/>
        <w:bottom w:val="none" w:sz="0" w:space="0" w:color="auto"/>
        <w:right w:val="none" w:sz="0" w:space="0" w:color="auto"/>
      </w:divBdr>
      <w:divsChild>
        <w:div w:id="349587417">
          <w:marLeft w:val="0"/>
          <w:marRight w:val="0"/>
          <w:marTop w:val="0"/>
          <w:marBottom w:val="0"/>
          <w:divBdr>
            <w:top w:val="none" w:sz="0" w:space="0" w:color="auto"/>
            <w:left w:val="none" w:sz="0" w:space="0" w:color="auto"/>
            <w:bottom w:val="none" w:sz="0" w:space="0" w:color="auto"/>
            <w:right w:val="none" w:sz="0" w:space="0" w:color="auto"/>
          </w:divBdr>
        </w:div>
        <w:div w:id="349592119">
          <w:marLeft w:val="0"/>
          <w:marRight w:val="0"/>
          <w:marTop w:val="0"/>
          <w:marBottom w:val="0"/>
          <w:divBdr>
            <w:top w:val="none" w:sz="0" w:space="0" w:color="auto"/>
            <w:left w:val="none" w:sz="0" w:space="0" w:color="auto"/>
            <w:bottom w:val="none" w:sz="0" w:space="0" w:color="auto"/>
            <w:right w:val="none" w:sz="0" w:space="0" w:color="auto"/>
          </w:divBdr>
        </w:div>
      </w:divsChild>
    </w:div>
    <w:div w:id="349601390">
      <w:marLeft w:val="0"/>
      <w:marRight w:val="0"/>
      <w:marTop w:val="0"/>
      <w:marBottom w:val="0"/>
      <w:divBdr>
        <w:top w:val="none" w:sz="0" w:space="0" w:color="auto"/>
        <w:left w:val="none" w:sz="0" w:space="0" w:color="auto"/>
        <w:bottom w:val="none" w:sz="0" w:space="0" w:color="auto"/>
        <w:right w:val="none" w:sz="0" w:space="0" w:color="auto"/>
      </w:divBdr>
    </w:div>
    <w:div w:id="349601391">
      <w:marLeft w:val="0"/>
      <w:marRight w:val="0"/>
      <w:marTop w:val="0"/>
      <w:marBottom w:val="0"/>
      <w:divBdr>
        <w:top w:val="none" w:sz="0" w:space="0" w:color="auto"/>
        <w:left w:val="none" w:sz="0" w:space="0" w:color="auto"/>
        <w:bottom w:val="none" w:sz="0" w:space="0" w:color="auto"/>
        <w:right w:val="none" w:sz="0" w:space="0" w:color="auto"/>
      </w:divBdr>
    </w:div>
    <w:div w:id="349601395">
      <w:marLeft w:val="0"/>
      <w:marRight w:val="0"/>
      <w:marTop w:val="0"/>
      <w:marBottom w:val="0"/>
      <w:divBdr>
        <w:top w:val="none" w:sz="0" w:space="0" w:color="auto"/>
        <w:left w:val="none" w:sz="0" w:space="0" w:color="auto"/>
        <w:bottom w:val="none" w:sz="0" w:space="0" w:color="auto"/>
        <w:right w:val="none" w:sz="0" w:space="0" w:color="auto"/>
      </w:divBdr>
      <w:divsChild>
        <w:div w:id="349578419">
          <w:marLeft w:val="0"/>
          <w:marRight w:val="0"/>
          <w:marTop w:val="0"/>
          <w:marBottom w:val="0"/>
          <w:divBdr>
            <w:top w:val="none" w:sz="0" w:space="0" w:color="auto"/>
            <w:left w:val="none" w:sz="0" w:space="0" w:color="auto"/>
            <w:bottom w:val="none" w:sz="0" w:space="0" w:color="auto"/>
            <w:right w:val="none" w:sz="0" w:space="0" w:color="auto"/>
          </w:divBdr>
          <w:divsChild>
            <w:div w:id="3495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397">
      <w:marLeft w:val="0"/>
      <w:marRight w:val="0"/>
      <w:marTop w:val="0"/>
      <w:marBottom w:val="0"/>
      <w:divBdr>
        <w:top w:val="none" w:sz="0" w:space="0" w:color="auto"/>
        <w:left w:val="none" w:sz="0" w:space="0" w:color="auto"/>
        <w:bottom w:val="none" w:sz="0" w:space="0" w:color="auto"/>
        <w:right w:val="none" w:sz="0" w:space="0" w:color="auto"/>
      </w:divBdr>
      <w:divsChild>
        <w:div w:id="349598208">
          <w:marLeft w:val="0"/>
          <w:marRight w:val="0"/>
          <w:marTop w:val="0"/>
          <w:marBottom w:val="0"/>
          <w:divBdr>
            <w:top w:val="none" w:sz="0" w:space="0" w:color="auto"/>
            <w:left w:val="none" w:sz="0" w:space="0" w:color="auto"/>
            <w:bottom w:val="none" w:sz="0" w:space="0" w:color="auto"/>
            <w:right w:val="none" w:sz="0" w:space="0" w:color="auto"/>
          </w:divBdr>
        </w:div>
      </w:divsChild>
    </w:div>
    <w:div w:id="349601399">
      <w:marLeft w:val="0"/>
      <w:marRight w:val="0"/>
      <w:marTop w:val="0"/>
      <w:marBottom w:val="0"/>
      <w:divBdr>
        <w:top w:val="none" w:sz="0" w:space="0" w:color="auto"/>
        <w:left w:val="none" w:sz="0" w:space="0" w:color="auto"/>
        <w:bottom w:val="none" w:sz="0" w:space="0" w:color="auto"/>
        <w:right w:val="none" w:sz="0" w:space="0" w:color="auto"/>
      </w:divBdr>
    </w:div>
    <w:div w:id="349601403">
      <w:marLeft w:val="0"/>
      <w:marRight w:val="0"/>
      <w:marTop w:val="0"/>
      <w:marBottom w:val="0"/>
      <w:divBdr>
        <w:top w:val="none" w:sz="0" w:space="0" w:color="auto"/>
        <w:left w:val="none" w:sz="0" w:space="0" w:color="auto"/>
        <w:bottom w:val="none" w:sz="0" w:space="0" w:color="auto"/>
        <w:right w:val="none" w:sz="0" w:space="0" w:color="auto"/>
      </w:divBdr>
    </w:div>
    <w:div w:id="349601406">
      <w:marLeft w:val="0"/>
      <w:marRight w:val="0"/>
      <w:marTop w:val="0"/>
      <w:marBottom w:val="0"/>
      <w:divBdr>
        <w:top w:val="none" w:sz="0" w:space="0" w:color="auto"/>
        <w:left w:val="none" w:sz="0" w:space="0" w:color="auto"/>
        <w:bottom w:val="none" w:sz="0" w:space="0" w:color="auto"/>
        <w:right w:val="none" w:sz="0" w:space="0" w:color="auto"/>
      </w:divBdr>
    </w:div>
    <w:div w:id="349601409">
      <w:marLeft w:val="0"/>
      <w:marRight w:val="0"/>
      <w:marTop w:val="0"/>
      <w:marBottom w:val="0"/>
      <w:divBdr>
        <w:top w:val="none" w:sz="0" w:space="0" w:color="auto"/>
        <w:left w:val="none" w:sz="0" w:space="0" w:color="auto"/>
        <w:bottom w:val="none" w:sz="0" w:space="0" w:color="auto"/>
        <w:right w:val="none" w:sz="0" w:space="0" w:color="auto"/>
      </w:divBdr>
      <w:divsChild>
        <w:div w:id="349590752">
          <w:marLeft w:val="0"/>
          <w:marRight w:val="0"/>
          <w:marTop w:val="0"/>
          <w:marBottom w:val="0"/>
          <w:divBdr>
            <w:top w:val="none" w:sz="0" w:space="0" w:color="auto"/>
            <w:left w:val="none" w:sz="0" w:space="0" w:color="auto"/>
            <w:bottom w:val="none" w:sz="0" w:space="0" w:color="auto"/>
            <w:right w:val="none" w:sz="0" w:space="0" w:color="auto"/>
          </w:divBdr>
        </w:div>
      </w:divsChild>
    </w:div>
    <w:div w:id="349601413">
      <w:marLeft w:val="0"/>
      <w:marRight w:val="0"/>
      <w:marTop w:val="0"/>
      <w:marBottom w:val="0"/>
      <w:divBdr>
        <w:top w:val="none" w:sz="0" w:space="0" w:color="auto"/>
        <w:left w:val="none" w:sz="0" w:space="0" w:color="auto"/>
        <w:bottom w:val="none" w:sz="0" w:space="0" w:color="auto"/>
        <w:right w:val="none" w:sz="0" w:space="0" w:color="auto"/>
      </w:divBdr>
      <w:divsChild>
        <w:div w:id="349591044">
          <w:marLeft w:val="0"/>
          <w:marRight w:val="0"/>
          <w:marTop w:val="68"/>
          <w:marBottom w:val="204"/>
          <w:divBdr>
            <w:top w:val="none" w:sz="0" w:space="0" w:color="auto"/>
            <w:left w:val="none" w:sz="0" w:space="0" w:color="auto"/>
            <w:bottom w:val="none" w:sz="0" w:space="0" w:color="auto"/>
            <w:right w:val="none" w:sz="0" w:space="0" w:color="auto"/>
          </w:divBdr>
        </w:div>
        <w:div w:id="349596957">
          <w:marLeft w:val="0"/>
          <w:marRight w:val="0"/>
          <w:marTop w:val="95"/>
          <w:marBottom w:val="231"/>
          <w:divBdr>
            <w:top w:val="none" w:sz="0" w:space="0" w:color="auto"/>
            <w:left w:val="none" w:sz="0" w:space="0" w:color="auto"/>
            <w:bottom w:val="none" w:sz="0" w:space="0" w:color="auto"/>
            <w:right w:val="none" w:sz="0" w:space="0" w:color="auto"/>
          </w:divBdr>
        </w:div>
      </w:divsChild>
    </w:div>
    <w:div w:id="349601416">
      <w:marLeft w:val="0"/>
      <w:marRight w:val="0"/>
      <w:marTop w:val="0"/>
      <w:marBottom w:val="0"/>
      <w:divBdr>
        <w:top w:val="none" w:sz="0" w:space="0" w:color="auto"/>
        <w:left w:val="none" w:sz="0" w:space="0" w:color="auto"/>
        <w:bottom w:val="none" w:sz="0" w:space="0" w:color="auto"/>
        <w:right w:val="none" w:sz="0" w:space="0" w:color="auto"/>
      </w:divBdr>
      <w:divsChild>
        <w:div w:id="349571206">
          <w:marLeft w:val="0"/>
          <w:marRight w:val="0"/>
          <w:marTop w:val="0"/>
          <w:marBottom w:val="0"/>
          <w:divBdr>
            <w:top w:val="none" w:sz="0" w:space="0" w:color="auto"/>
            <w:left w:val="none" w:sz="0" w:space="0" w:color="auto"/>
            <w:bottom w:val="none" w:sz="0" w:space="0" w:color="auto"/>
            <w:right w:val="none" w:sz="0" w:space="0" w:color="auto"/>
          </w:divBdr>
        </w:div>
        <w:div w:id="349579886">
          <w:marLeft w:val="0"/>
          <w:marRight w:val="0"/>
          <w:marTop w:val="0"/>
          <w:marBottom w:val="0"/>
          <w:divBdr>
            <w:top w:val="none" w:sz="0" w:space="0" w:color="auto"/>
            <w:left w:val="none" w:sz="0" w:space="0" w:color="auto"/>
            <w:bottom w:val="none" w:sz="0" w:space="0" w:color="auto"/>
            <w:right w:val="none" w:sz="0" w:space="0" w:color="auto"/>
          </w:divBdr>
        </w:div>
      </w:divsChild>
    </w:div>
    <w:div w:id="349601422">
      <w:marLeft w:val="0"/>
      <w:marRight w:val="0"/>
      <w:marTop w:val="0"/>
      <w:marBottom w:val="0"/>
      <w:divBdr>
        <w:top w:val="none" w:sz="0" w:space="0" w:color="auto"/>
        <w:left w:val="none" w:sz="0" w:space="0" w:color="auto"/>
        <w:bottom w:val="none" w:sz="0" w:space="0" w:color="auto"/>
        <w:right w:val="none" w:sz="0" w:space="0" w:color="auto"/>
      </w:divBdr>
    </w:div>
    <w:div w:id="349601423">
      <w:marLeft w:val="0"/>
      <w:marRight w:val="0"/>
      <w:marTop w:val="0"/>
      <w:marBottom w:val="0"/>
      <w:divBdr>
        <w:top w:val="none" w:sz="0" w:space="0" w:color="auto"/>
        <w:left w:val="none" w:sz="0" w:space="0" w:color="auto"/>
        <w:bottom w:val="none" w:sz="0" w:space="0" w:color="auto"/>
        <w:right w:val="none" w:sz="0" w:space="0" w:color="auto"/>
      </w:divBdr>
    </w:div>
    <w:div w:id="349601426">
      <w:marLeft w:val="0"/>
      <w:marRight w:val="0"/>
      <w:marTop w:val="0"/>
      <w:marBottom w:val="0"/>
      <w:divBdr>
        <w:top w:val="none" w:sz="0" w:space="0" w:color="auto"/>
        <w:left w:val="none" w:sz="0" w:space="0" w:color="auto"/>
        <w:bottom w:val="none" w:sz="0" w:space="0" w:color="auto"/>
        <w:right w:val="none" w:sz="0" w:space="0" w:color="auto"/>
      </w:divBdr>
    </w:div>
    <w:div w:id="349601429">
      <w:marLeft w:val="0"/>
      <w:marRight w:val="0"/>
      <w:marTop w:val="0"/>
      <w:marBottom w:val="0"/>
      <w:divBdr>
        <w:top w:val="none" w:sz="0" w:space="0" w:color="auto"/>
        <w:left w:val="none" w:sz="0" w:space="0" w:color="auto"/>
        <w:bottom w:val="none" w:sz="0" w:space="0" w:color="auto"/>
        <w:right w:val="none" w:sz="0" w:space="0" w:color="auto"/>
      </w:divBdr>
    </w:div>
    <w:div w:id="349601430">
      <w:marLeft w:val="0"/>
      <w:marRight w:val="0"/>
      <w:marTop w:val="0"/>
      <w:marBottom w:val="0"/>
      <w:divBdr>
        <w:top w:val="none" w:sz="0" w:space="0" w:color="auto"/>
        <w:left w:val="none" w:sz="0" w:space="0" w:color="auto"/>
        <w:bottom w:val="none" w:sz="0" w:space="0" w:color="auto"/>
        <w:right w:val="none" w:sz="0" w:space="0" w:color="auto"/>
      </w:divBdr>
    </w:div>
    <w:div w:id="349601431">
      <w:marLeft w:val="0"/>
      <w:marRight w:val="0"/>
      <w:marTop w:val="0"/>
      <w:marBottom w:val="0"/>
      <w:divBdr>
        <w:top w:val="none" w:sz="0" w:space="0" w:color="auto"/>
        <w:left w:val="none" w:sz="0" w:space="0" w:color="auto"/>
        <w:bottom w:val="none" w:sz="0" w:space="0" w:color="auto"/>
        <w:right w:val="none" w:sz="0" w:space="0" w:color="auto"/>
      </w:divBdr>
      <w:divsChild>
        <w:div w:id="349580370">
          <w:marLeft w:val="0"/>
          <w:marRight w:val="0"/>
          <w:marTop w:val="81"/>
          <w:marBottom w:val="197"/>
          <w:divBdr>
            <w:top w:val="none" w:sz="0" w:space="0" w:color="auto"/>
            <w:left w:val="none" w:sz="0" w:space="0" w:color="auto"/>
            <w:bottom w:val="none" w:sz="0" w:space="0" w:color="auto"/>
            <w:right w:val="none" w:sz="0" w:space="0" w:color="auto"/>
          </w:divBdr>
        </w:div>
        <w:div w:id="349594168">
          <w:marLeft w:val="0"/>
          <w:marRight w:val="0"/>
          <w:marTop w:val="58"/>
          <w:marBottom w:val="174"/>
          <w:divBdr>
            <w:top w:val="none" w:sz="0" w:space="0" w:color="auto"/>
            <w:left w:val="none" w:sz="0" w:space="0" w:color="auto"/>
            <w:bottom w:val="none" w:sz="0" w:space="0" w:color="auto"/>
            <w:right w:val="none" w:sz="0" w:space="0" w:color="auto"/>
          </w:divBdr>
        </w:div>
      </w:divsChild>
    </w:div>
    <w:div w:id="349601436">
      <w:marLeft w:val="0"/>
      <w:marRight w:val="0"/>
      <w:marTop w:val="0"/>
      <w:marBottom w:val="0"/>
      <w:divBdr>
        <w:top w:val="none" w:sz="0" w:space="0" w:color="auto"/>
        <w:left w:val="none" w:sz="0" w:space="0" w:color="auto"/>
        <w:bottom w:val="none" w:sz="0" w:space="0" w:color="auto"/>
        <w:right w:val="none" w:sz="0" w:space="0" w:color="auto"/>
      </w:divBdr>
    </w:div>
    <w:div w:id="349601442">
      <w:marLeft w:val="0"/>
      <w:marRight w:val="0"/>
      <w:marTop w:val="0"/>
      <w:marBottom w:val="0"/>
      <w:divBdr>
        <w:top w:val="none" w:sz="0" w:space="0" w:color="auto"/>
        <w:left w:val="none" w:sz="0" w:space="0" w:color="auto"/>
        <w:bottom w:val="none" w:sz="0" w:space="0" w:color="auto"/>
        <w:right w:val="none" w:sz="0" w:space="0" w:color="auto"/>
      </w:divBdr>
    </w:div>
    <w:div w:id="349601445">
      <w:marLeft w:val="0"/>
      <w:marRight w:val="0"/>
      <w:marTop w:val="0"/>
      <w:marBottom w:val="0"/>
      <w:divBdr>
        <w:top w:val="none" w:sz="0" w:space="0" w:color="auto"/>
        <w:left w:val="none" w:sz="0" w:space="0" w:color="auto"/>
        <w:bottom w:val="none" w:sz="0" w:space="0" w:color="auto"/>
        <w:right w:val="none" w:sz="0" w:space="0" w:color="auto"/>
      </w:divBdr>
      <w:divsChild>
        <w:div w:id="349578659">
          <w:marLeft w:val="0"/>
          <w:marRight w:val="0"/>
          <w:marTop w:val="0"/>
          <w:marBottom w:val="0"/>
          <w:divBdr>
            <w:top w:val="none" w:sz="0" w:space="0" w:color="auto"/>
            <w:left w:val="none" w:sz="0" w:space="0" w:color="auto"/>
            <w:bottom w:val="none" w:sz="0" w:space="0" w:color="auto"/>
            <w:right w:val="none" w:sz="0" w:space="0" w:color="auto"/>
          </w:divBdr>
        </w:div>
      </w:divsChild>
    </w:div>
    <w:div w:id="349601446">
      <w:marLeft w:val="0"/>
      <w:marRight w:val="0"/>
      <w:marTop w:val="0"/>
      <w:marBottom w:val="0"/>
      <w:divBdr>
        <w:top w:val="none" w:sz="0" w:space="0" w:color="auto"/>
        <w:left w:val="none" w:sz="0" w:space="0" w:color="auto"/>
        <w:bottom w:val="none" w:sz="0" w:space="0" w:color="auto"/>
        <w:right w:val="none" w:sz="0" w:space="0" w:color="auto"/>
      </w:divBdr>
      <w:divsChild>
        <w:div w:id="349590336">
          <w:marLeft w:val="0"/>
          <w:marRight w:val="0"/>
          <w:marTop w:val="0"/>
          <w:marBottom w:val="0"/>
          <w:divBdr>
            <w:top w:val="none" w:sz="0" w:space="0" w:color="auto"/>
            <w:left w:val="none" w:sz="0" w:space="0" w:color="auto"/>
            <w:bottom w:val="none" w:sz="0" w:space="0" w:color="auto"/>
            <w:right w:val="none" w:sz="0" w:space="0" w:color="auto"/>
          </w:divBdr>
        </w:div>
      </w:divsChild>
    </w:div>
    <w:div w:id="349601448">
      <w:marLeft w:val="0"/>
      <w:marRight w:val="0"/>
      <w:marTop w:val="0"/>
      <w:marBottom w:val="0"/>
      <w:divBdr>
        <w:top w:val="none" w:sz="0" w:space="0" w:color="auto"/>
        <w:left w:val="none" w:sz="0" w:space="0" w:color="auto"/>
        <w:bottom w:val="none" w:sz="0" w:space="0" w:color="auto"/>
        <w:right w:val="none" w:sz="0" w:space="0" w:color="auto"/>
      </w:divBdr>
      <w:divsChild>
        <w:div w:id="349584781">
          <w:marLeft w:val="0"/>
          <w:marRight w:val="0"/>
          <w:marTop w:val="0"/>
          <w:marBottom w:val="0"/>
          <w:divBdr>
            <w:top w:val="none" w:sz="0" w:space="0" w:color="auto"/>
            <w:left w:val="none" w:sz="0" w:space="0" w:color="auto"/>
            <w:bottom w:val="none" w:sz="0" w:space="0" w:color="auto"/>
            <w:right w:val="none" w:sz="0" w:space="0" w:color="auto"/>
          </w:divBdr>
        </w:div>
        <w:div w:id="349590368">
          <w:marLeft w:val="0"/>
          <w:marRight w:val="0"/>
          <w:marTop w:val="0"/>
          <w:marBottom w:val="0"/>
          <w:divBdr>
            <w:top w:val="none" w:sz="0" w:space="0" w:color="auto"/>
            <w:left w:val="none" w:sz="0" w:space="0" w:color="auto"/>
            <w:bottom w:val="none" w:sz="0" w:space="0" w:color="auto"/>
            <w:right w:val="none" w:sz="0" w:space="0" w:color="auto"/>
          </w:divBdr>
        </w:div>
      </w:divsChild>
    </w:div>
    <w:div w:id="349601450">
      <w:marLeft w:val="0"/>
      <w:marRight w:val="0"/>
      <w:marTop w:val="0"/>
      <w:marBottom w:val="0"/>
      <w:divBdr>
        <w:top w:val="none" w:sz="0" w:space="0" w:color="auto"/>
        <w:left w:val="none" w:sz="0" w:space="0" w:color="auto"/>
        <w:bottom w:val="none" w:sz="0" w:space="0" w:color="auto"/>
        <w:right w:val="none" w:sz="0" w:space="0" w:color="auto"/>
      </w:divBdr>
    </w:div>
    <w:div w:id="349601453">
      <w:marLeft w:val="0"/>
      <w:marRight w:val="0"/>
      <w:marTop w:val="0"/>
      <w:marBottom w:val="0"/>
      <w:divBdr>
        <w:top w:val="none" w:sz="0" w:space="0" w:color="auto"/>
        <w:left w:val="none" w:sz="0" w:space="0" w:color="auto"/>
        <w:bottom w:val="none" w:sz="0" w:space="0" w:color="auto"/>
        <w:right w:val="none" w:sz="0" w:space="0" w:color="auto"/>
      </w:divBdr>
    </w:div>
    <w:div w:id="349601455">
      <w:marLeft w:val="0"/>
      <w:marRight w:val="0"/>
      <w:marTop w:val="0"/>
      <w:marBottom w:val="0"/>
      <w:divBdr>
        <w:top w:val="none" w:sz="0" w:space="0" w:color="auto"/>
        <w:left w:val="none" w:sz="0" w:space="0" w:color="auto"/>
        <w:bottom w:val="none" w:sz="0" w:space="0" w:color="auto"/>
        <w:right w:val="none" w:sz="0" w:space="0" w:color="auto"/>
      </w:divBdr>
      <w:divsChild>
        <w:div w:id="349583443">
          <w:marLeft w:val="0"/>
          <w:marRight w:val="0"/>
          <w:marTop w:val="0"/>
          <w:marBottom w:val="0"/>
          <w:divBdr>
            <w:top w:val="none" w:sz="0" w:space="0" w:color="auto"/>
            <w:left w:val="none" w:sz="0" w:space="0" w:color="auto"/>
            <w:bottom w:val="none" w:sz="0" w:space="0" w:color="auto"/>
            <w:right w:val="none" w:sz="0" w:space="0" w:color="auto"/>
          </w:divBdr>
          <w:divsChild>
            <w:div w:id="349572129">
              <w:marLeft w:val="0"/>
              <w:marRight w:val="0"/>
              <w:marTop w:val="0"/>
              <w:marBottom w:val="0"/>
              <w:divBdr>
                <w:top w:val="none" w:sz="0" w:space="0" w:color="auto"/>
                <w:left w:val="none" w:sz="0" w:space="0" w:color="auto"/>
                <w:bottom w:val="none" w:sz="0" w:space="0" w:color="auto"/>
                <w:right w:val="none" w:sz="0" w:space="0" w:color="auto"/>
              </w:divBdr>
              <w:divsChild>
                <w:div w:id="349581576">
                  <w:marLeft w:val="0"/>
                  <w:marRight w:val="0"/>
                  <w:marTop w:val="0"/>
                  <w:marBottom w:val="0"/>
                  <w:divBdr>
                    <w:top w:val="none" w:sz="0" w:space="0" w:color="auto"/>
                    <w:left w:val="none" w:sz="0" w:space="0" w:color="auto"/>
                    <w:bottom w:val="none" w:sz="0" w:space="0" w:color="auto"/>
                    <w:right w:val="none" w:sz="0" w:space="0" w:color="auto"/>
                  </w:divBdr>
                  <w:divsChild>
                    <w:div w:id="34959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1461">
      <w:marLeft w:val="0"/>
      <w:marRight w:val="0"/>
      <w:marTop w:val="0"/>
      <w:marBottom w:val="0"/>
      <w:divBdr>
        <w:top w:val="none" w:sz="0" w:space="0" w:color="auto"/>
        <w:left w:val="none" w:sz="0" w:space="0" w:color="auto"/>
        <w:bottom w:val="none" w:sz="0" w:space="0" w:color="auto"/>
        <w:right w:val="none" w:sz="0" w:space="0" w:color="auto"/>
      </w:divBdr>
    </w:div>
    <w:div w:id="349601463">
      <w:marLeft w:val="0"/>
      <w:marRight w:val="0"/>
      <w:marTop w:val="0"/>
      <w:marBottom w:val="0"/>
      <w:divBdr>
        <w:top w:val="none" w:sz="0" w:space="0" w:color="auto"/>
        <w:left w:val="none" w:sz="0" w:space="0" w:color="auto"/>
        <w:bottom w:val="none" w:sz="0" w:space="0" w:color="auto"/>
        <w:right w:val="none" w:sz="0" w:space="0" w:color="auto"/>
      </w:divBdr>
    </w:div>
    <w:div w:id="349601468">
      <w:marLeft w:val="0"/>
      <w:marRight w:val="0"/>
      <w:marTop w:val="0"/>
      <w:marBottom w:val="0"/>
      <w:divBdr>
        <w:top w:val="none" w:sz="0" w:space="0" w:color="auto"/>
        <w:left w:val="none" w:sz="0" w:space="0" w:color="auto"/>
        <w:bottom w:val="none" w:sz="0" w:space="0" w:color="auto"/>
        <w:right w:val="none" w:sz="0" w:space="0" w:color="auto"/>
      </w:divBdr>
    </w:div>
    <w:div w:id="349601473">
      <w:marLeft w:val="0"/>
      <w:marRight w:val="0"/>
      <w:marTop w:val="0"/>
      <w:marBottom w:val="0"/>
      <w:divBdr>
        <w:top w:val="none" w:sz="0" w:space="0" w:color="auto"/>
        <w:left w:val="none" w:sz="0" w:space="0" w:color="auto"/>
        <w:bottom w:val="none" w:sz="0" w:space="0" w:color="auto"/>
        <w:right w:val="none" w:sz="0" w:space="0" w:color="auto"/>
      </w:divBdr>
      <w:divsChild>
        <w:div w:id="349589586">
          <w:marLeft w:val="0"/>
          <w:marRight w:val="0"/>
          <w:marTop w:val="0"/>
          <w:marBottom w:val="0"/>
          <w:divBdr>
            <w:top w:val="none" w:sz="0" w:space="0" w:color="auto"/>
            <w:left w:val="none" w:sz="0" w:space="0" w:color="auto"/>
            <w:bottom w:val="none" w:sz="0" w:space="0" w:color="auto"/>
            <w:right w:val="none" w:sz="0" w:space="0" w:color="auto"/>
          </w:divBdr>
          <w:divsChild>
            <w:div w:id="349594734">
              <w:marLeft w:val="0"/>
              <w:marRight w:val="0"/>
              <w:marTop w:val="0"/>
              <w:marBottom w:val="0"/>
              <w:divBdr>
                <w:top w:val="none" w:sz="0" w:space="0" w:color="auto"/>
                <w:left w:val="none" w:sz="0" w:space="0" w:color="auto"/>
                <w:bottom w:val="none" w:sz="0" w:space="0" w:color="auto"/>
                <w:right w:val="none" w:sz="0" w:space="0" w:color="auto"/>
              </w:divBdr>
              <w:divsChild>
                <w:div w:id="349572503">
                  <w:marLeft w:val="0"/>
                  <w:marRight w:val="0"/>
                  <w:marTop w:val="0"/>
                  <w:marBottom w:val="0"/>
                  <w:divBdr>
                    <w:top w:val="none" w:sz="0" w:space="0" w:color="auto"/>
                    <w:left w:val="none" w:sz="0" w:space="0" w:color="auto"/>
                    <w:bottom w:val="none" w:sz="0" w:space="0" w:color="auto"/>
                    <w:right w:val="none" w:sz="0" w:space="0" w:color="auto"/>
                  </w:divBdr>
                </w:div>
                <w:div w:id="3495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479">
      <w:marLeft w:val="0"/>
      <w:marRight w:val="0"/>
      <w:marTop w:val="0"/>
      <w:marBottom w:val="0"/>
      <w:divBdr>
        <w:top w:val="none" w:sz="0" w:space="0" w:color="auto"/>
        <w:left w:val="none" w:sz="0" w:space="0" w:color="auto"/>
        <w:bottom w:val="none" w:sz="0" w:space="0" w:color="auto"/>
        <w:right w:val="none" w:sz="0" w:space="0" w:color="auto"/>
      </w:divBdr>
      <w:divsChild>
        <w:div w:id="349584990">
          <w:marLeft w:val="0"/>
          <w:marRight w:val="0"/>
          <w:marTop w:val="0"/>
          <w:marBottom w:val="0"/>
          <w:divBdr>
            <w:top w:val="none" w:sz="0" w:space="0" w:color="auto"/>
            <w:left w:val="none" w:sz="0" w:space="0" w:color="auto"/>
            <w:bottom w:val="none" w:sz="0" w:space="0" w:color="auto"/>
            <w:right w:val="none" w:sz="0" w:space="0" w:color="auto"/>
          </w:divBdr>
        </w:div>
        <w:div w:id="349596379">
          <w:marLeft w:val="0"/>
          <w:marRight w:val="0"/>
          <w:marTop w:val="0"/>
          <w:marBottom w:val="0"/>
          <w:divBdr>
            <w:top w:val="none" w:sz="0" w:space="0" w:color="auto"/>
            <w:left w:val="none" w:sz="0" w:space="0" w:color="auto"/>
            <w:bottom w:val="none" w:sz="0" w:space="0" w:color="auto"/>
            <w:right w:val="none" w:sz="0" w:space="0" w:color="auto"/>
          </w:divBdr>
        </w:div>
      </w:divsChild>
    </w:div>
    <w:div w:id="349601482">
      <w:marLeft w:val="0"/>
      <w:marRight w:val="0"/>
      <w:marTop w:val="0"/>
      <w:marBottom w:val="0"/>
      <w:divBdr>
        <w:top w:val="none" w:sz="0" w:space="0" w:color="auto"/>
        <w:left w:val="none" w:sz="0" w:space="0" w:color="auto"/>
        <w:bottom w:val="none" w:sz="0" w:space="0" w:color="auto"/>
        <w:right w:val="none" w:sz="0" w:space="0" w:color="auto"/>
      </w:divBdr>
    </w:div>
    <w:div w:id="349601483">
      <w:marLeft w:val="0"/>
      <w:marRight w:val="0"/>
      <w:marTop w:val="0"/>
      <w:marBottom w:val="0"/>
      <w:divBdr>
        <w:top w:val="none" w:sz="0" w:space="0" w:color="auto"/>
        <w:left w:val="none" w:sz="0" w:space="0" w:color="auto"/>
        <w:bottom w:val="none" w:sz="0" w:space="0" w:color="auto"/>
        <w:right w:val="none" w:sz="0" w:space="0" w:color="auto"/>
      </w:divBdr>
      <w:divsChild>
        <w:div w:id="349574184">
          <w:marLeft w:val="0"/>
          <w:marRight w:val="0"/>
          <w:marTop w:val="0"/>
          <w:marBottom w:val="0"/>
          <w:divBdr>
            <w:top w:val="none" w:sz="0" w:space="0" w:color="auto"/>
            <w:left w:val="none" w:sz="0" w:space="0" w:color="auto"/>
            <w:bottom w:val="none" w:sz="0" w:space="0" w:color="auto"/>
            <w:right w:val="none" w:sz="0" w:space="0" w:color="auto"/>
          </w:divBdr>
        </w:div>
      </w:divsChild>
    </w:div>
    <w:div w:id="349601486">
      <w:marLeft w:val="0"/>
      <w:marRight w:val="0"/>
      <w:marTop w:val="0"/>
      <w:marBottom w:val="0"/>
      <w:divBdr>
        <w:top w:val="none" w:sz="0" w:space="0" w:color="auto"/>
        <w:left w:val="none" w:sz="0" w:space="0" w:color="auto"/>
        <w:bottom w:val="none" w:sz="0" w:space="0" w:color="auto"/>
        <w:right w:val="none" w:sz="0" w:space="0" w:color="auto"/>
      </w:divBdr>
    </w:div>
    <w:div w:id="349601487">
      <w:marLeft w:val="0"/>
      <w:marRight w:val="0"/>
      <w:marTop w:val="0"/>
      <w:marBottom w:val="0"/>
      <w:divBdr>
        <w:top w:val="none" w:sz="0" w:space="0" w:color="auto"/>
        <w:left w:val="none" w:sz="0" w:space="0" w:color="auto"/>
        <w:bottom w:val="none" w:sz="0" w:space="0" w:color="auto"/>
        <w:right w:val="none" w:sz="0" w:space="0" w:color="auto"/>
      </w:divBdr>
    </w:div>
    <w:div w:id="349601490">
      <w:marLeft w:val="0"/>
      <w:marRight w:val="0"/>
      <w:marTop w:val="0"/>
      <w:marBottom w:val="0"/>
      <w:divBdr>
        <w:top w:val="none" w:sz="0" w:space="0" w:color="auto"/>
        <w:left w:val="none" w:sz="0" w:space="0" w:color="auto"/>
        <w:bottom w:val="none" w:sz="0" w:space="0" w:color="auto"/>
        <w:right w:val="none" w:sz="0" w:space="0" w:color="auto"/>
      </w:divBdr>
    </w:div>
    <w:div w:id="349601492">
      <w:marLeft w:val="0"/>
      <w:marRight w:val="0"/>
      <w:marTop w:val="0"/>
      <w:marBottom w:val="0"/>
      <w:divBdr>
        <w:top w:val="none" w:sz="0" w:space="0" w:color="auto"/>
        <w:left w:val="none" w:sz="0" w:space="0" w:color="auto"/>
        <w:bottom w:val="none" w:sz="0" w:space="0" w:color="auto"/>
        <w:right w:val="none" w:sz="0" w:space="0" w:color="auto"/>
      </w:divBdr>
      <w:divsChild>
        <w:div w:id="349601024">
          <w:marLeft w:val="0"/>
          <w:marRight w:val="0"/>
          <w:marTop w:val="0"/>
          <w:marBottom w:val="0"/>
          <w:divBdr>
            <w:top w:val="single" w:sz="6" w:space="5" w:color="DDE4EA"/>
            <w:left w:val="single" w:sz="12" w:space="19" w:color="E85319"/>
            <w:bottom w:val="single" w:sz="6" w:space="5" w:color="DDE4EA"/>
            <w:right w:val="single" w:sz="6" w:space="19" w:color="DDE4EA"/>
          </w:divBdr>
        </w:div>
      </w:divsChild>
    </w:div>
    <w:div w:id="349601495">
      <w:marLeft w:val="0"/>
      <w:marRight w:val="0"/>
      <w:marTop w:val="0"/>
      <w:marBottom w:val="0"/>
      <w:divBdr>
        <w:top w:val="none" w:sz="0" w:space="0" w:color="auto"/>
        <w:left w:val="none" w:sz="0" w:space="0" w:color="auto"/>
        <w:bottom w:val="none" w:sz="0" w:space="0" w:color="auto"/>
        <w:right w:val="none" w:sz="0" w:space="0" w:color="auto"/>
      </w:divBdr>
    </w:div>
    <w:div w:id="349601497">
      <w:marLeft w:val="0"/>
      <w:marRight w:val="0"/>
      <w:marTop w:val="0"/>
      <w:marBottom w:val="0"/>
      <w:divBdr>
        <w:top w:val="none" w:sz="0" w:space="0" w:color="auto"/>
        <w:left w:val="none" w:sz="0" w:space="0" w:color="auto"/>
        <w:bottom w:val="none" w:sz="0" w:space="0" w:color="auto"/>
        <w:right w:val="none" w:sz="0" w:space="0" w:color="auto"/>
      </w:divBdr>
    </w:div>
    <w:div w:id="349601499">
      <w:marLeft w:val="0"/>
      <w:marRight w:val="0"/>
      <w:marTop w:val="0"/>
      <w:marBottom w:val="0"/>
      <w:divBdr>
        <w:top w:val="none" w:sz="0" w:space="0" w:color="auto"/>
        <w:left w:val="none" w:sz="0" w:space="0" w:color="auto"/>
        <w:bottom w:val="none" w:sz="0" w:space="0" w:color="auto"/>
        <w:right w:val="none" w:sz="0" w:space="0" w:color="auto"/>
      </w:divBdr>
      <w:divsChild>
        <w:div w:id="349577846">
          <w:marLeft w:val="0"/>
          <w:marRight w:val="0"/>
          <w:marTop w:val="0"/>
          <w:marBottom w:val="0"/>
          <w:divBdr>
            <w:top w:val="none" w:sz="0" w:space="0" w:color="auto"/>
            <w:left w:val="none" w:sz="0" w:space="0" w:color="auto"/>
            <w:bottom w:val="none" w:sz="0" w:space="0" w:color="auto"/>
            <w:right w:val="none" w:sz="0" w:space="0" w:color="auto"/>
          </w:divBdr>
        </w:div>
      </w:divsChild>
    </w:div>
    <w:div w:id="349601500">
      <w:marLeft w:val="0"/>
      <w:marRight w:val="0"/>
      <w:marTop w:val="0"/>
      <w:marBottom w:val="0"/>
      <w:divBdr>
        <w:top w:val="none" w:sz="0" w:space="0" w:color="auto"/>
        <w:left w:val="none" w:sz="0" w:space="0" w:color="auto"/>
        <w:bottom w:val="none" w:sz="0" w:space="0" w:color="auto"/>
        <w:right w:val="none" w:sz="0" w:space="0" w:color="auto"/>
      </w:divBdr>
      <w:divsChild>
        <w:div w:id="349600150">
          <w:marLeft w:val="0"/>
          <w:marRight w:val="0"/>
          <w:marTop w:val="0"/>
          <w:marBottom w:val="0"/>
          <w:divBdr>
            <w:top w:val="none" w:sz="0" w:space="0" w:color="auto"/>
            <w:left w:val="none" w:sz="0" w:space="0" w:color="auto"/>
            <w:bottom w:val="none" w:sz="0" w:space="0" w:color="auto"/>
            <w:right w:val="none" w:sz="0" w:space="0" w:color="auto"/>
          </w:divBdr>
        </w:div>
        <w:div w:id="349600621">
          <w:marLeft w:val="0"/>
          <w:marRight w:val="0"/>
          <w:marTop w:val="0"/>
          <w:marBottom w:val="0"/>
          <w:divBdr>
            <w:top w:val="none" w:sz="0" w:space="0" w:color="auto"/>
            <w:left w:val="none" w:sz="0" w:space="0" w:color="auto"/>
            <w:bottom w:val="none" w:sz="0" w:space="0" w:color="auto"/>
            <w:right w:val="none" w:sz="0" w:space="0" w:color="auto"/>
          </w:divBdr>
        </w:div>
      </w:divsChild>
    </w:div>
    <w:div w:id="349601501">
      <w:marLeft w:val="0"/>
      <w:marRight w:val="0"/>
      <w:marTop w:val="0"/>
      <w:marBottom w:val="0"/>
      <w:divBdr>
        <w:top w:val="none" w:sz="0" w:space="0" w:color="auto"/>
        <w:left w:val="none" w:sz="0" w:space="0" w:color="auto"/>
        <w:bottom w:val="none" w:sz="0" w:space="0" w:color="auto"/>
        <w:right w:val="none" w:sz="0" w:space="0" w:color="auto"/>
      </w:divBdr>
      <w:divsChild>
        <w:div w:id="349572186">
          <w:marLeft w:val="0"/>
          <w:marRight w:val="0"/>
          <w:marTop w:val="0"/>
          <w:marBottom w:val="0"/>
          <w:divBdr>
            <w:top w:val="none" w:sz="0" w:space="0" w:color="auto"/>
            <w:left w:val="none" w:sz="0" w:space="0" w:color="auto"/>
            <w:bottom w:val="none" w:sz="0" w:space="0" w:color="auto"/>
            <w:right w:val="none" w:sz="0" w:space="0" w:color="auto"/>
          </w:divBdr>
        </w:div>
        <w:div w:id="349579783">
          <w:marLeft w:val="0"/>
          <w:marRight w:val="0"/>
          <w:marTop w:val="0"/>
          <w:marBottom w:val="0"/>
          <w:divBdr>
            <w:top w:val="none" w:sz="0" w:space="0" w:color="auto"/>
            <w:left w:val="none" w:sz="0" w:space="0" w:color="auto"/>
            <w:bottom w:val="none" w:sz="0" w:space="0" w:color="auto"/>
            <w:right w:val="none" w:sz="0" w:space="0" w:color="auto"/>
          </w:divBdr>
        </w:div>
      </w:divsChild>
    </w:div>
    <w:div w:id="349601504">
      <w:marLeft w:val="0"/>
      <w:marRight w:val="0"/>
      <w:marTop w:val="0"/>
      <w:marBottom w:val="0"/>
      <w:divBdr>
        <w:top w:val="none" w:sz="0" w:space="0" w:color="auto"/>
        <w:left w:val="none" w:sz="0" w:space="0" w:color="auto"/>
        <w:bottom w:val="none" w:sz="0" w:space="0" w:color="auto"/>
        <w:right w:val="none" w:sz="0" w:space="0" w:color="auto"/>
      </w:divBdr>
      <w:divsChild>
        <w:div w:id="349573517">
          <w:marLeft w:val="0"/>
          <w:marRight w:val="0"/>
          <w:marTop w:val="0"/>
          <w:marBottom w:val="0"/>
          <w:divBdr>
            <w:top w:val="none" w:sz="0" w:space="0" w:color="auto"/>
            <w:left w:val="none" w:sz="0" w:space="0" w:color="auto"/>
            <w:bottom w:val="none" w:sz="0" w:space="0" w:color="auto"/>
            <w:right w:val="none" w:sz="0" w:space="0" w:color="auto"/>
          </w:divBdr>
        </w:div>
        <w:div w:id="349576844">
          <w:marLeft w:val="0"/>
          <w:marRight w:val="0"/>
          <w:marTop w:val="0"/>
          <w:marBottom w:val="0"/>
          <w:divBdr>
            <w:top w:val="none" w:sz="0" w:space="0" w:color="auto"/>
            <w:left w:val="none" w:sz="0" w:space="0" w:color="auto"/>
            <w:bottom w:val="none" w:sz="0" w:space="0" w:color="auto"/>
            <w:right w:val="none" w:sz="0" w:space="0" w:color="auto"/>
          </w:divBdr>
        </w:div>
        <w:div w:id="349578515">
          <w:marLeft w:val="0"/>
          <w:marRight w:val="0"/>
          <w:marTop w:val="0"/>
          <w:marBottom w:val="0"/>
          <w:divBdr>
            <w:top w:val="none" w:sz="0" w:space="0" w:color="auto"/>
            <w:left w:val="none" w:sz="0" w:space="0" w:color="auto"/>
            <w:bottom w:val="none" w:sz="0" w:space="0" w:color="auto"/>
            <w:right w:val="none" w:sz="0" w:space="0" w:color="auto"/>
          </w:divBdr>
        </w:div>
        <w:div w:id="349580739">
          <w:marLeft w:val="0"/>
          <w:marRight w:val="0"/>
          <w:marTop w:val="0"/>
          <w:marBottom w:val="0"/>
          <w:divBdr>
            <w:top w:val="none" w:sz="0" w:space="0" w:color="auto"/>
            <w:left w:val="none" w:sz="0" w:space="0" w:color="auto"/>
            <w:bottom w:val="none" w:sz="0" w:space="0" w:color="auto"/>
            <w:right w:val="none" w:sz="0" w:space="0" w:color="auto"/>
          </w:divBdr>
        </w:div>
        <w:div w:id="349585124">
          <w:marLeft w:val="0"/>
          <w:marRight w:val="0"/>
          <w:marTop w:val="0"/>
          <w:marBottom w:val="0"/>
          <w:divBdr>
            <w:top w:val="none" w:sz="0" w:space="0" w:color="auto"/>
            <w:left w:val="none" w:sz="0" w:space="0" w:color="auto"/>
            <w:bottom w:val="none" w:sz="0" w:space="0" w:color="auto"/>
            <w:right w:val="none" w:sz="0" w:space="0" w:color="auto"/>
          </w:divBdr>
        </w:div>
        <w:div w:id="349592212">
          <w:marLeft w:val="0"/>
          <w:marRight w:val="0"/>
          <w:marTop w:val="0"/>
          <w:marBottom w:val="0"/>
          <w:divBdr>
            <w:top w:val="none" w:sz="0" w:space="0" w:color="auto"/>
            <w:left w:val="none" w:sz="0" w:space="0" w:color="auto"/>
            <w:bottom w:val="none" w:sz="0" w:space="0" w:color="auto"/>
            <w:right w:val="none" w:sz="0" w:space="0" w:color="auto"/>
          </w:divBdr>
        </w:div>
        <w:div w:id="349593412">
          <w:marLeft w:val="0"/>
          <w:marRight w:val="0"/>
          <w:marTop w:val="0"/>
          <w:marBottom w:val="0"/>
          <w:divBdr>
            <w:top w:val="none" w:sz="0" w:space="0" w:color="auto"/>
            <w:left w:val="none" w:sz="0" w:space="0" w:color="auto"/>
            <w:bottom w:val="none" w:sz="0" w:space="0" w:color="auto"/>
            <w:right w:val="none" w:sz="0" w:space="0" w:color="auto"/>
          </w:divBdr>
        </w:div>
        <w:div w:id="349597267">
          <w:marLeft w:val="0"/>
          <w:marRight w:val="0"/>
          <w:marTop w:val="0"/>
          <w:marBottom w:val="0"/>
          <w:divBdr>
            <w:top w:val="none" w:sz="0" w:space="0" w:color="auto"/>
            <w:left w:val="none" w:sz="0" w:space="0" w:color="auto"/>
            <w:bottom w:val="none" w:sz="0" w:space="0" w:color="auto"/>
            <w:right w:val="none" w:sz="0" w:space="0" w:color="auto"/>
          </w:divBdr>
        </w:div>
        <w:div w:id="349598031">
          <w:marLeft w:val="0"/>
          <w:marRight w:val="0"/>
          <w:marTop w:val="0"/>
          <w:marBottom w:val="0"/>
          <w:divBdr>
            <w:top w:val="none" w:sz="0" w:space="0" w:color="auto"/>
            <w:left w:val="none" w:sz="0" w:space="0" w:color="auto"/>
            <w:bottom w:val="none" w:sz="0" w:space="0" w:color="auto"/>
            <w:right w:val="none" w:sz="0" w:space="0" w:color="auto"/>
          </w:divBdr>
        </w:div>
        <w:div w:id="349598772">
          <w:marLeft w:val="0"/>
          <w:marRight w:val="0"/>
          <w:marTop w:val="0"/>
          <w:marBottom w:val="0"/>
          <w:divBdr>
            <w:top w:val="none" w:sz="0" w:space="0" w:color="auto"/>
            <w:left w:val="none" w:sz="0" w:space="0" w:color="auto"/>
            <w:bottom w:val="none" w:sz="0" w:space="0" w:color="auto"/>
            <w:right w:val="none" w:sz="0" w:space="0" w:color="auto"/>
          </w:divBdr>
        </w:div>
      </w:divsChild>
    </w:div>
    <w:div w:id="349601508">
      <w:marLeft w:val="0"/>
      <w:marRight w:val="0"/>
      <w:marTop w:val="0"/>
      <w:marBottom w:val="0"/>
      <w:divBdr>
        <w:top w:val="none" w:sz="0" w:space="0" w:color="auto"/>
        <w:left w:val="none" w:sz="0" w:space="0" w:color="auto"/>
        <w:bottom w:val="none" w:sz="0" w:space="0" w:color="auto"/>
        <w:right w:val="none" w:sz="0" w:space="0" w:color="auto"/>
      </w:divBdr>
    </w:div>
    <w:div w:id="349601510">
      <w:marLeft w:val="0"/>
      <w:marRight w:val="0"/>
      <w:marTop w:val="0"/>
      <w:marBottom w:val="0"/>
      <w:divBdr>
        <w:top w:val="none" w:sz="0" w:space="0" w:color="auto"/>
        <w:left w:val="none" w:sz="0" w:space="0" w:color="auto"/>
        <w:bottom w:val="none" w:sz="0" w:space="0" w:color="auto"/>
        <w:right w:val="none" w:sz="0" w:space="0" w:color="auto"/>
      </w:divBdr>
    </w:div>
    <w:div w:id="349601512">
      <w:marLeft w:val="0"/>
      <w:marRight w:val="0"/>
      <w:marTop w:val="0"/>
      <w:marBottom w:val="0"/>
      <w:divBdr>
        <w:top w:val="none" w:sz="0" w:space="0" w:color="auto"/>
        <w:left w:val="none" w:sz="0" w:space="0" w:color="auto"/>
        <w:bottom w:val="none" w:sz="0" w:space="0" w:color="auto"/>
        <w:right w:val="none" w:sz="0" w:space="0" w:color="auto"/>
      </w:divBdr>
      <w:divsChild>
        <w:div w:id="349575228">
          <w:marLeft w:val="0"/>
          <w:marRight w:val="0"/>
          <w:marTop w:val="0"/>
          <w:marBottom w:val="0"/>
          <w:divBdr>
            <w:top w:val="none" w:sz="0" w:space="0" w:color="auto"/>
            <w:left w:val="none" w:sz="0" w:space="0" w:color="auto"/>
            <w:bottom w:val="none" w:sz="0" w:space="0" w:color="auto"/>
            <w:right w:val="none" w:sz="0" w:space="0" w:color="auto"/>
          </w:divBdr>
          <w:divsChild>
            <w:div w:id="349590378">
              <w:marLeft w:val="0"/>
              <w:marRight w:val="0"/>
              <w:marTop w:val="0"/>
              <w:marBottom w:val="0"/>
              <w:divBdr>
                <w:top w:val="none" w:sz="0" w:space="0" w:color="auto"/>
                <w:left w:val="none" w:sz="0" w:space="0" w:color="auto"/>
                <w:bottom w:val="none" w:sz="0" w:space="0" w:color="auto"/>
                <w:right w:val="none" w:sz="0" w:space="0" w:color="auto"/>
              </w:divBdr>
            </w:div>
          </w:divsChild>
        </w:div>
        <w:div w:id="349582941">
          <w:marLeft w:val="0"/>
          <w:marRight w:val="0"/>
          <w:marTop w:val="0"/>
          <w:marBottom w:val="0"/>
          <w:divBdr>
            <w:top w:val="none" w:sz="0" w:space="0" w:color="auto"/>
            <w:left w:val="none" w:sz="0" w:space="0" w:color="auto"/>
            <w:bottom w:val="none" w:sz="0" w:space="0" w:color="auto"/>
            <w:right w:val="none" w:sz="0" w:space="0" w:color="auto"/>
          </w:divBdr>
          <w:divsChild>
            <w:div w:id="349598598">
              <w:marLeft w:val="0"/>
              <w:marRight w:val="0"/>
              <w:marTop w:val="0"/>
              <w:marBottom w:val="0"/>
              <w:divBdr>
                <w:top w:val="none" w:sz="0" w:space="0" w:color="auto"/>
                <w:left w:val="none" w:sz="0" w:space="0" w:color="auto"/>
                <w:bottom w:val="none" w:sz="0" w:space="0" w:color="auto"/>
                <w:right w:val="none" w:sz="0" w:space="0" w:color="auto"/>
              </w:divBdr>
              <w:divsChild>
                <w:div w:id="349599080">
                  <w:marLeft w:val="0"/>
                  <w:marRight w:val="0"/>
                  <w:marTop w:val="0"/>
                  <w:marBottom w:val="0"/>
                  <w:divBdr>
                    <w:top w:val="none" w:sz="0" w:space="0" w:color="auto"/>
                    <w:left w:val="none" w:sz="0" w:space="0" w:color="auto"/>
                    <w:bottom w:val="none" w:sz="0" w:space="0" w:color="auto"/>
                    <w:right w:val="none" w:sz="0" w:space="0" w:color="auto"/>
                  </w:divBdr>
                  <w:divsChild>
                    <w:div w:id="349589316">
                      <w:marLeft w:val="0"/>
                      <w:marRight w:val="0"/>
                      <w:marTop w:val="0"/>
                      <w:marBottom w:val="0"/>
                      <w:divBdr>
                        <w:top w:val="none" w:sz="0" w:space="0" w:color="auto"/>
                        <w:left w:val="none" w:sz="0" w:space="0" w:color="auto"/>
                        <w:bottom w:val="none" w:sz="0" w:space="0" w:color="auto"/>
                        <w:right w:val="none" w:sz="0" w:space="0" w:color="auto"/>
                      </w:divBdr>
                    </w:div>
                    <w:div w:id="3495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677">
              <w:marLeft w:val="0"/>
              <w:marRight w:val="0"/>
              <w:marTop w:val="0"/>
              <w:marBottom w:val="0"/>
              <w:divBdr>
                <w:top w:val="none" w:sz="0" w:space="0" w:color="auto"/>
                <w:left w:val="none" w:sz="0" w:space="0" w:color="auto"/>
                <w:bottom w:val="none" w:sz="0" w:space="0" w:color="auto"/>
                <w:right w:val="none" w:sz="0" w:space="0" w:color="auto"/>
              </w:divBdr>
              <w:divsChild>
                <w:div w:id="349581462">
                  <w:marLeft w:val="0"/>
                  <w:marRight w:val="0"/>
                  <w:marTop w:val="0"/>
                  <w:marBottom w:val="0"/>
                  <w:divBdr>
                    <w:top w:val="none" w:sz="0" w:space="0" w:color="auto"/>
                    <w:left w:val="none" w:sz="0" w:space="0" w:color="auto"/>
                    <w:bottom w:val="none" w:sz="0" w:space="0" w:color="auto"/>
                    <w:right w:val="none" w:sz="0" w:space="0" w:color="auto"/>
                  </w:divBdr>
                  <w:divsChild>
                    <w:div w:id="349573058">
                      <w:marLeft w:val="0"/>
                      <w:marRight w:val="0"/>
                      <w:marTop w:val="0"/>
                      <w:marBottom w:val="0"/>
                      <w:divBdr>
                        <w:top w:val="none" w:sz="0" w:space="0" w:color="auto"/>
                        <w:left w:val="none" w:sz="0" w:space="0" w:color="auto"/>
                        <w:bottom w:val="none" w:sz="0" w:space="0" w:color="auto"/>
                        <w:right w:val="none" w:sz="0" w:space="0" w:color="auto"/>
                      </w:divBdr>
                    </w:div>
                    <w:div w:id="34958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680">
          <w:marLeft w:val="0"/>
          <w:marRight w:val="0"/>
          <w:marTop w:val="0"/>
          <w:marBottom w:val="0"/>
          <w:divBdr>
            <w:top w:val="none" w:sz="0" w:space="0" w:color="auto"/>
            <w:left w:val="none" w:sz="0" w:space="0" w:color="auto"/>
            <w:bottom w:val="none" w:sz="0" w:space="0" w:color="auto"/>
            <w:right w:val="none" w:sz="0" w:space="0" w:color="auto"/>
          </w:divBdr>
        </w:div>
      </w:divsChild>
    </w:div>
    <w:div w:id="349601514">
      <w:marLeft w:val="0"/>
      <w:marRight w:val="0"/>
      <w:marTop w:val="0"/>
      <w:marBottom w:val="0"/>
      <w:divBdr>
        <w:top w:val="none" w:sz="0" w:space="0" w:color="auto"/>
        <w:left w:val="none" w:sz="0" w:space="0" w:color="auto"/>
        <w:bottom w:val="none" w:sz="0" w:space="0" w:color="auto"/>
        <w:right w:val="none" w:sz="0" w:space="0" w:color="auto"/>
      </w:divBdr>
    </w:div>
    <w:div w:id="349601519">
      <w:marLeft w:val="0"/>
      <w:marRight w:val="0"/>
      <w:marTop w:val="0"/>
      <w:marBottom w:val="0"/>
      <w:divBdr>
        <w:top w:val="none" w:sz="0" w:space="0" w:color="auto"/>
        <w:left w:val="none" w:sz="0" w:space="0" w:color="auto"/>
        <w:bottom w:val="none" w:sz="0" w:space="0" w:color="auto"/>
        <w:right w:val="none" w:sz="0" w:space="0" w:color="auto"/>
      </w:divBdr>
    </w:div>
    <w:div w:id="349601520">
      <w:marLeft w:val="0"/>
      <w:marRight w:val="0"/>
      <w:marTop w:val="0"/>
      <w:marBottom w:val="0"/>
      <w:divBdr>
        <w:top w:val="none" w:sz="0" w:space="0" w:color="auto"/>
        <w:left w:val="none" w:sz="0" w:space="0" w:color="auto"/>
        <w:bottom w:val="none" w:sz="0" w:space="0" w:color="auto"/>
        <w:right w:val="none" w:sz="0" w:space="0" w:color="auto"/>
      </w:divBdr>
    </w:div>
    <w:div w:id="349601521">
      <w:marLeft w:val="0"/>
      <w:marRight w:val="0"/>
      <w:marTop w:val="0"/>
      <w:marBottom w:val="0"/>
      <w:divBdr>
        <w:top w:val="none" w:sz="0" w:space="0" w:color="auto"/>
        <w:left w:val="none" w:sz="0" w:space="0" w:color="auto"/>
        <w:bottom w:val="none" w:sz="0" w:space="0" w:color="auto"/>
        <w:right w:val="none" w:sz="0" w:space="0" w:color="auto"/>
      </w:divBdr>
    </w:div>
    <w:div w:id="349601523">
      <w:marLeft w:val="0"/>
      <w:marRight w:val="0"/>
      <w:marTop w:val="0"/>
      <w:marBottom w:val="0"/>
      <w:divBdr>
        <w:top w:val="none" w:sz="0" w:space="0" w:color="auto"/>
        <w:left w:val="none" w:sz="0" w:space="0" w:color="auto"/>
        <w:bottom w:val="none" w:sz="0" w:space="0" w:color="auto"/>
        <w:right w:val="none" w:sz="0" w:space="0" w:color="auto"/>
      </w:divBdr>
      <w:divsChild>
        <w:div w:id="349593191">
          <w:marLeft w:val="0"/>
          <w:marRight w:val="0"/>
          <w:marTop w:val="0"/>
          <w:marBottom w:val="0"/>
          <w:divBdr>
            <w:top w:val="none" w:sz="0" w:space="0" w:color="auto"/>
            <w:left w:val="none" w:sz="0" w:space="0" w:color="auto"/>
            <w:bottom w:val="none" w:sz="0" w:space="0" w:color="auto"/>
            <w:right w:val="none" w:sz="0" w:space="0" w:color="auto"/>
          </w:divBdr>
        </w:div>
      </w:divsChild>
    </w:div>
    <w:div w:id="349601532">
      <w:marLeft w:val="0"/>
      <w:marRight w:val="0"/>
      <w:marTop w:val="0"/>
      <w:marBottom w:val="0"/>
      <w:divBdr>
        <w:top w:val="none" w:sz="0" w:space="0" w:color="auto"/>
        <w:left w:val="none" w:sz="0" w:space="0" w:color="auto"/>
        <w:bottom w:val="none" w:sz="0" w:space="0" w:color="auto"/>
        <w:right w:val="none" w:sz="0" w:space="0" w:color="auto"/>
      </w:divBdr>
      <w:divsChild>
        <w:div w:id="349571213">
          <w:marLeft w:val="0"/>
          <w:marRight w:val="0"/>
          <w:marTop w:val="0"/>
          <w:marBottom w:val="0"/>
          <w:divBdr>
            <w:top w:val="none" w:sz="0" w:space="0" w:color="auto"/>
            <w:left w:val="none" w:sz="0" w:space="0" w:color="auto"/>
            <w:bottom w:val="none" w:sz="0" w:space="0" w:color="auto"/>
            <w:right w:val="none" w:sz="0" w:space="0" w:color="auto"/>
          </w:divBdr>
        </w:div>
        <w:div w:id="349578886">
          <w:marLeft w:val="0"/>
          <w:marRight w:val="0"/>
          <w:marTop w:val="0"/>
          <w:marBottom w:val="0"/>
          <w:divBdr>
            <w:top w:val="none" w:sz="0" w:space="0" w:color="auto"/>
            <w:left w:val="none" w:sz="0" w:space="0" w:color="auto"/>
            <w:bottom w:val="none" w:sz="0" w:space="0" w:color="auto"/>
            <w:right w:val="none" w:sz="0" w:space="0" w:color="auto"/>
          </w:divBdr>
        </w:div>
      </w:divsChild>
    </w:div>
    <w:div w:id="349601541">
      <w:marLeft w:val="0"/>
      <w:marRight w:val="0"/>
      <w:marTop w:val="0"/>
      <w:marBottom w:val="0"/>
      <w:divBdr>
        <w:top w:val="none" w:sz="0" w:space="0" w:color="auto"/>
        <w:left w:val="none" w:sz="0" w:space="0" w:color="auto"/>
        <w:bottom w:val="none" w:sz="0" w:space="0" w:color="auto"/>
        <w:right w:val="none" w:sz="0" w:space="0" w:color="auto"/>
      </w:divBdr>
    </w:div>
    <w:div w:id="349601542">
      <w:marLeft w:val="0"/>
      <w:marRight w:val="0"/>
      <w:marTop w:val="0"/>
      <w:marBottom w:val="0"/>
      <w:divBdr>
        <w:top w:val="none" w:sz="0" w:space="0" w:color="auto"/>
        <w:left w:val="none" w:sz="0" w:space="0" w:color="auto"/>
        <w:bottom w:val="none" w:sz="0" w:space="0" w:color="auto"/>
        <w:right w:val="none" w:sz="0" w:space="0" w:color="auto"/>
      </w:divBdr>
    </w:div>
    <w:div w:id="349601543">
      <w:marLeft w:val="0"/>
      <w:marRight w:val="0"/>
      <w:marTop w:val="0"/>
      <w:marBottom w:val="0"/>
      <w:divBdr>
        <w:top w:val="none" w:sz="0" w:space="0" w:color="auto"/>
        <w:left w:val="none" w:sz="0" w:space="0" w:color="auto"/>
        <w:bottom w:val="none" w:sz="0" w:space="0" w:color="auto"/>
        <w:right w:val="none" w:sz="0" w:space="0" w:color="auto"/>
      </w:divBdr>
    </w:div>
    <w:div w:id="349601545">
      <w:marLeft w:val="0"/>
      <w:marRight w:val="0"/>
      <w:marTop w:val="0"/>
      <w:marBottom w:val="0"/>
      <w:divBdr>
        <w:top w:val="none" w:sz="0" w:space="0" w:color="auto"/>
        <w:left w:val="none" w:sz="0" w:space="0" w:color="auto"/>
        <w:bottom w:val="none" w:sz="0" w:space="0" w:color="auto"/>
        <w:right w:val="none" w:sz="0" w:space="0" w:color="auto"/>
      </w:divBdr>
    </w:div>
    <w:div w:id="349601546">
      <w:marLeft w:val="0"/>
      <w:marRight w:val="0"/>
      <w:marTop w:val="0"/>
      <w:marBottom w:val="0"/>
      <w:divBdr>
        <w:top w:val="none" w:sz="0" w:space="0" w:color="auto"/>
        <w:left w:val="none" w:sz="0" w:space="0" w:color="auto"/>
        <w:bottom w:val="none" w:sz="0" w:space="0" w:color="auto"/>
        <w:right w:val="none" w:sz="0" w:space="0" w:color="auto"/>
      </w:divBdr>
    </w:div>
    <w:div w:id="349601553">
      <w:marLeft w:val="0"/>
      <w:marRight w:val="0"/>
      <w:marTop w:val="0"/>
      <w:marBottom w:val="0"/>
      <w:divBdr>
        <w:top w:val="none" w:sz="0" w:space="0" w:color="auto"/>
        <w:left w:val="none" w:sz="0" w:space="0" w:color="auto"/>
        <w:bottom w:val="none" w:sz="0" w:space="0" w:color="auto"/>
        <w:right w:val="none" w:sz="0" w:space="0" w:color="auto"/>
      </w:divBdr>
      <w:divsChild>
        <w:div w:id="349588856">
          <w:marLeft w:val="0"/>
          <w:marRight w:val="0"/>
          <w:marTop w:val="0"/>
          <w:marBottom w:val="0"/>
          <w:divBdr>
            <w:top w:val="none" w:sz="0" w:space="0" w:color="auto"/>
            <w:left w:val="none" w:sz="0" w:space="0" w:color="auto"/>
            <w:bottom w:val="none" w:sz="0" w:space="0" w:color="auto"/>
            <w:right w:val="none" w:sz="0" w:space="0" w:color="auto"/>
          </w:divBdr>
        </w:div>
      </w:divsChild>
    </w:div>
    <w:div w:id="349601555">
      <w:marLeft w:val="0"/>
      <w:marRight w:val="0"/>
      <w:marTop w:val="0"/>
      <w:marBottom w:val="0"/>
      <w:divBdr>
        <w:top w:val="none" w:sz="0" w:space="0" w:color="auto"/>
        <w:left w:val="none" w:sz="0" w:space="0" w:color="auto"/>
        <w:bottom w:val="none" w:sz="0" w:space="0" w:color="auto"/>
        <w:right w:val="none" w:sz="0" w:space="0" w:color="auto"/>
      </w:divBdr>
      <w:divsChild>
        <w:div w:id="349584570">
          <w:marLeft w:val="0"/>
          <w:marRight w:val="0"/>
          <w:marTop w:val="0"/>
          <w:marBottom w:val="0"/>
          <w:divBdr>
            <w:top w:val="none" w:sz="0" w:space="0" w:color="auto"/>
            <w:left w:val="none" w:sz="0" w:space="0" w:color="auto"/>
            <w:bottom w:val="none" w:sz="0" w:space="0" w:color="auto"/>
            <w:right w:val="none" w:sz="0" w:space="0" w:color="auto"/>
          </w:divBdr>
        </w:div>
        <w:div w:id="349592453">
          <w:marLeft w:val="0"/>
          <w:marRight w:val="0"/>
          <w:marTop w:val="0"/>
          <w:marBottom w:val="0"/>
          <w:divBdr>
            <w:top w:val="none" w:sz="0" w:space="0" w:color="auto"/>
            <w:left w:val="none" w:sz="0" w:space="0" w:color="auto"/>
            <w:bottom w:val="none" w:sz="0" w:space="0" w:color="auto"/>
            <w:right w:val="none" w:sz="0" w:space="0" w:color="auto"/>
          </w:divBdr>
          <w:divsChild>
            <w:div w:id="349573593">
              <w:marLeft w:val="0"/>
              <w:marRight w:val="0"/>
              <w:marTop w:val="0"/>
              <w:marBottom w:val="0"/>
              <w:divBdr>
                <w:top w:val="none" w:sz="0" w:space="0" w:color="auto"/>
                <w:left w:val="none" w:sz="0" w:space="0" w:color="auto"/>
                <w:bottom w:val="none" w:sz="0" w:space="0" w:color="auto"/>
                <w:right w:val="none" w:sz="0" w:space="0" w:color="auto"/>
              </w:divBdr>
            </w:div>
            <w:div w:id="349573742">
              <w:marLeft w:val="0"/>
              <w:marRight w:val="0"/>
              <w:marTop w:val="0"/>
              <w:marBottom w:val="0"/>
              <w:divBdr>
                <w:top w:val="none" w:sz="0" w:space="0" w:color="auto"/>
                <w:left w:val="none" w:sz="0" w:space="0" w:color="auto"/>
                <w:bottom w:val="none" w:sz="0" w:space="0" w:color="auto"/>
                <w:right w:val="none" w:sz="0" w:space="0" w:color="auto"/>
              </w:divBdr>
            </w:div>
            <w:div w:id="349573768">
              <w:marLeft w:val="0"/>
              <w:marRight w:val="0"/>
              <w:marTop w:val="0"/>
              <w:marBottom w:val="0"/>
              <w:divBdr>
                <w:top w:val="none" w:sz="0" w:space="0" w:color="auto"/>
                <w:left w:val="none" w:sz="0" w:space="0" w:color="auto"/>
                <w:bottom w:val="none" w:sz="0" w:space="0" w:color="auto"/>
                <w:right w:val="none" w:sz="0" w:space="0" w:color="auto"/>
              </w:divBdr>
            </w:div>
            <w:div w:id="349578690">
              <w:marLeft w:val="0"/>
              <w:marRight w:val="0"/>
              <w:marTop w:val="0"/>
              <w:marBottom w:val="0"/>
              <w:divBdr>
                <w:top w:val="none" w:sz="0" w:space="0" w:color="auto"/>
                <w:left w:val="none" w:sz="0" w:space="0" w:color="auto"/>
                <w:bottom w:val="none" w:sz="0" w:space="0" w:color="auto"/>
                <w:right w:val="none" w:sz="0" w:space="0" w:color="auto"/>
              </w:divBdr>
            </w:div>
            <w:div w:id="349584711">
              <w:marLeft w:val="0"/>
              <w:marRight w:val="0"/>
              <w:marTop w:val="0"/>
              <w:marBottom w:val="0"/>
              <w:divBdr>
                <w:top w:val="none" w:sz="0" w:space="0" w:color="auto"/>
                <w:left w:val="none" w:sz="0" w:space="0" w:color="auto"/>
                <w:bottom w:val="none" w:sz="0" w:space="0" w:color="auto"/>
                <w:right w:val="none" w:sz="0" w:space="0" w:color="auto"/>
              </w:divBdr>
            </w:div>
            <w:div w:id="349592326">
              <w:marLeft w:val="0"/>
              <w:marRight w:val="0"/>
              <w:marTop w:val="0"/>
              <w:marBottom w:val="0"/>
              <w:divBdr>
                <w:top w:val="none" w:sz="0" w:space="0" w:color="auto"/>
                <w:left w:val="none" w:sz="0" w:space="0" w:color="auto"/>
                <w:bottom w:val="none" w:sz="0" w:space="0" w:color="auto"/>
                <w:right w:val="none" w:sz="0" w:space="0" w:color="auto"/>
              </w:divBdr>
            </w:div>
            <w:div w:id="349597149">
              <w:marLeft w:val="0"/>
              <w:marRight w:val="0"/>
              <w:marTop w:val="0"/>
              <w:marBottom w:val="0"/>
              <w:divBdr>
                <w:top w:val="none" w:sz="0" w:space="0" w:color="auto"/>
                <w:left w:val="none" w:sz="0" w:space="0" w:color="auto"/>
                <w:bottom w:val="none" w:sz="0" w:space="0" w:color="auto"/>
                <w:right w:val="none" w:sz="0" w:space="0" w:color="auto"/>
              </w:divBdr>
            </w:div>
            <w:div w:id="349598793">
              <w:marLeft w:val="0"/>
              <w:marRight w:val="0"/>
              <w:marTop w:val="0"/>
              <w:marBottom w:val="0"/>
              <w:divBdr>
                <w:top w:val="none" w:sz="0" w:space="0" w:color="auto"/>
                <w:left w:val="none" w:sz="0" w:space="0" w:color="auto"/>
                <w:bottom w:val="none" w:sz="0" w:space="0" w:color="auto"/>
                <w:right w:val="none" w:sz="0" w:space="0" w:color="auto"/>
              </w:divBdr>
            </w:div>
            <w:div w:id="34959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557">
      <w:marLeft w:val="0"/>
      <w:marRight w:val="0"/>
      <w:marTop w:val="0"/>
      <w:marBottom w:val="0"/>
      <w:divBdr>
        <w:top w:val="none" w:sz="0" w:space="0" w:color="auto"/>
        <w:left w:val="none" w:sz="0" w:space="0" w:color="auto"/>
        <w:bottom w:val="none" w:sz="0" w:space="0" w:color="auto"/>
        <w:right w:val="none" w:sz="0" w:space="0" w:color="auto"/>
      </w:divBdr>
    </w:div>
    <w:div w:id="349601561">
      <w:marLeft w:val="0"/>
      <w:marRight w:val="0"/>
      <w:marTop w:val="0"/>
      <w:marBottom w:val="0"/>
      <w:divBdr>
        <w:top w:val="none" w:sz="0" w:space="0" w:color="auto"/>
        <w:left w:val="none" w:sz="0" w:space="0" w:color="auto"/>
        <w:bottom w:val="none" w:sz="0" w:space="0" w:color="auto"/>
        <w:right w:val="none" w:sz="0" w:space="0" w:color="auto"/>
      </w:divBdr>
    </w:div>
    <w:div w:id="349601562">
      <w:marLeft w:val="0"/>
      <w:marRight w:val="0"/>
      <w:marTop w:val="0"/>
      <w:marBottom w:val="0"/>
      <w:divBdr>
        <w:top w:val="none" w:sz="0" w:space="0" w:color="auto"/>
        <w:left w:val="none" w:sz="0" w:space="0" w:color="auto"/>
        <w:bottom w:val="none" w:sz="0" w:space="0" w:color="auto"/>
        <w:right w:val="none" w:sz="0" w:space="0" w:color="auto"/>
      </w:divBdr>
      <w:divsChild>
        <w:div w:id="349571253">
          <w:marLeft w:val="0"/>
          <w:marRight w:val="0"/>
          <w:marTop w:val="0"/>
          <w:marBottom w:val="0"/>
          <w:divBdr>
            <w:top w:val="none" w:sz="0" w:space="0" w:color="auto"/>
            <w:left w:val="none" w:sz="0" w:space="0" w:color="auto"/>
            <w:bottom w:val="none" w:sz="0" w:space="0" w:color="auto"/>
            <w:right w:val="none" w:sz="0" w:space="0" w:color="auto"/>
          </w:divBdr>
          <w:divsChild>
            <w:div w:id="349592869">
              <w:marLeft w:val="0"/>
              <w:marRight w:val="0"/>
              <w:marTop w:val="0"/>
              <w:marBottom w:val="0"/>
              <w:divBdr>
                <w:top w:val="none" w:sz="0" w:space="0" w:color="auto"/>
                <w:left w:val="none" w:sz="0" w:space="0" w:color="auto"/>
                <w:bottom w:val="none" w:sz="0" w:space="0" w:color="auto"/>
                <w:right w:val="none" w:sz="0" w:space="0" w:color="auto"/>
              </w:divBdr>
              <w:divsChild>
                <w:div w:id="3495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614">
          <w:marLeft w:val="0"/>
          <w:marRight w:val="0"/>
          <w:marTop w:val="0"/>
          <w:marBottom w:val="0"/>
          <w:divBdr>
            <w:top w:val="none" w:sz="0" w:space="0" w:color="auto"/>
            <w:left w:val="none" w:sz="0" w:space="0" w:color="auto"/>
            <w:bottom w:val="none" w:sz="0" w:space="0" w:color="auto"/>
            <w:right w:val="none" w:sz="0" w:space="0" w:color="auto"/>
          </w:divBdr>
        </w:div>
      </w:divsChild>
    </w:div>
    <w:div w:id="349601563">
      <w:marLeft w:val="0"/>
      <w:marRight w:val="0"/>
      <w:marTop w:val="0"/>
      <w:marBottom w:val="0"/>
      <w:divBdr>
        <w:top w:val="none" w:sz="0" w:space="0" w:color="auto"/>
        <w:left w:val="none" w:sz="0" w:space="0" w:color="auto"/>
        <w:bottom w:val="none" w:sz="0" w:space="0" w:color="auto"/>
        <w:right w:val="none" w:sz="0" w:space="0" w:color="auto"/>
      </w:divBdr>
    </w:div>
    <w:div w:id="349601566">
      <w:marLeft w:val="0"/>
      <w:marRight w:val="0"/>
      <w:marTop w:val="0"/>
      <w:marBottom w:val="0"/>
      <w:divBdr>
        <w:top w:val="none" w:sz="0" w:space="0" w:color="auto"/>
        <w:left w:val="none" w:sz="0" w:space="0" w:color="auto"/>
        <w:bottom w:val="none" w:sz="0" w:space="0" w:color="auto"/>
        <w:right w:val="none" w:sz="0" w:space="0" w:color="auto"/>
      </w:divBdr>
      <w:divsChild>
        <w:div w:id="349589911">
          <w:marLeft w:val="0"/>
          <w:marRight w:val="0"/>
          <w:marTop w:val="0"/>
          <w:marBottom w:val="0"/>
          <w:divBdr>
            <w:top w:val="none" w:sz="0" w:space="0" w:color="auto"/>
            <w:left w:val="none" w:sz="0" w:space="0" w:color="auto"/>
            <w:bottom w:val="none" w:sz="0" w:space="0" w:color="auto"/>
            <w:right w:val="none" w:sz="0" w:space="0" w:color="auto"/>
          </w:divBdr>
        </w:div>
      </w:divsChild>
    </w:div>
    <w:div w:id="349601568">
      <w:marLeft w:val="0"/>
      <w:marRight w:val="0"/>
      <w:marTop w:val="0"/>
      <w:marBottom w:val="0"/>
      <w:divBdr>
        <w:top w:val="none" w:sz="0" w:space="0" w:color="auto"/>
        <w:left w:val="none" w:sz="0" w:space="0" w:color="auto"/>
        <w:bottom w:val="none" w:sz="0" w:space="0" w:color="auto"/>
        <w:right w:val="none" w:sz="0" w:space="0" w:color="auto"/>
      </w:divBdr>
    </w:div>
    <w:div w:id="349601569">
      <w:marLeft w:val="0"/>
      <w:marRight w:val="0"/>
      <w:marTop w:val="0"/>
      <w:marBottom w:val="0"/>
      <w:divBdr>
        <w:top w:val="none" w:sz="0" w:space="0" w:color="auto"/>
        <w:left w:val="none" w:sz="0" w:space="0" w:color="auto"/>
        <w:bottom w:val="none" w:sz="0" w:space="0" w:color="auto"/>
        <w:right w:val="none" w:sz="0" w:space="0" w:color="auto"/>
      </w:divBdr>
    </w:div>
    <w:div w:id="349601570">
      <w:marLeft w:val="0"/>
      <w:marRight w:val="0"/>
      <w:marTop w:val="0"/>
      <w:marBottom w:val="0"/>
      <w:divBdr>
        <w:top w:val="none" w:sz="0" w:space="0" w:color="auto"/>
        <w:left w:val="none" w:sz="0" w:space="0" w:color="auto"/>
        <w:bottom w:val="none" w:sz="0" w:space="0" w:color="auto"/>
        <w:right w:val="none" w:sz="0" w:space="0" w:color="auto"/>
      </w:divBdr>
    </w:div>
    <w:div w:id="349601574">
      <w:marLeft w:val="0"/>
      <w:marRight w:val="0"/>
      <w:marTop w:val="0"/>
      <w:marBottom w:val="0"/>
      <w:divBdr>
        <w:top w:val="none" w:sz="0" w:space="0" w:color="auto"/>
        <w:left w:val="none" w:sz="0" w:space="0" w:color="auto"/>
        <w:bottom w:val="none" w:sz="0" w:space="0" w:color="auto"/>
        <w:right w:val="none" w:sz="0" w:space="0" w:color="auto"/>
      </w:divBdr>
      <w:divsChild>
        <w:div w:id="349571475">
          <w:marLeft w:val="0"/>
          <w:marRight w:val="0"/>
          <w:marTop w:val="0"/>
          <w:marBottom w:val="0"/>
          <w:divBdr>
            <w:top w:val="none" w:sz="0" w:space="0" w:color="auto"/>
            <w:left w:val="none" w:sz="0" w:space="0" w:color="auto"/>
            <w:bottom w:val="none" w:sz="0" w:space="0" w:color="auto"/>
            <w:right w:val="none" w:sz="0" w:space="0" w:color="auto"/>
          </w:divBdr>
        </w:div>
        <w:div w:id="349602469">
          <w:marLeft w:val="0"/>
          <w:marRight w:val="0"/>
          <w:marTop w:val="0"/>
          <w:marBottom w:val="0"/>
          <w:divBdr>
            <w:top w:val="none" w:sz="0" w:space="0" w:color="auto"/>
            <w:left w:val="none" w:sz="0" w:space="0" w:color="auto"/>
            <w:bottom w:val="none" w:sz="0" w:space="0" w:color="auto"/>
            <w:right w:val="none" w:sz="0" w:space="0" w:color="auto"/>
          </w:divBdr>
        </w:div>
      </w:divsChild>
    </w:div>
    <w:div w:id="349601584">
      <w:marLeft w:val="0"/>
      <w:marRight w:val="0"/>
      <w:marTop w:val="0"/>
      <w:marBottom w:val="0"/>
      <w:divBdr>
        <w:top w:val="none" w:sz="0" w:space="0" w:color="auto"/>
        <w:left w:val="none" w:sz="0" w:space="0" w:color="auto"/>
        <w:bottom w:val="none" w:sz="0" w:space="0" w:color="auto"/>
        <w:right w:val="none" w:sz="0" w:space="0" w:color="auto"/>
      </w:divBdr>
      <w:divsChild>
        <w:div w:id="349593014">
          <w:marLeft w:val="0"/>
          <w:marRight w:val="0"/>
          <w:marTop w:val="0"/>
          <w:marBottom w:val="0"/>
          <w:divBdr>
            <w:top w:val="none" w:sz="0" w:space="0" w:color="auto"/>
            <w:left w:val="none" w:sz="0" w:space="0" w:color="auto"/>
            <w:bottom w:val="none" w:sz="0" w:space="0" w:color="auto"/>
            <w:right w:val="none" w:sz="0" w:space="0" w:color="auto"/>
          </w:divBdr>
        </w:div>
      </w:divsChild>
    </w:div>
    <w:div w:id="349601586">
      <w:marLeft w:val="0"/>
      <w:marRight w:val="0"/>
      <w:marTop w:val="0"/>
      <w:marBottom w:val="0"/>
      <w:divBdr>
        <w:top w:val="none" w:sz="0" w:space="0" w:color="auto"/>
        <w:left w:val="none" w:sz="0" w:space="0" w:color="auto"/>
        <w:bottom w:val="none" w:sz="0" w:space="0" w:color="auto"/>
        <w:right w:val="none" w:sz="0" w:space="0" w:color="auto"/>
      </w:divBdr>
    </w:div>
    <w:div w:id="349601588">
      <w:marLeft w:val="0"/>
      <w:marRight w:val="0"/>
      <w:marTop w:val="0"/>
      <w:marBottom w:val="0"/>
      <w:divBdr>
        <w:top w:val="none" w:sz="0" w:space="0" w:color="auto"/>
        <w:left w:val="none" w:sz="0" w:space="0" w:color="auto"/>
        <w:bottom w:val="none" w:sz="0" w:space="0" w:color="auto"/>
        <w:right w:val="none" w:sz="0" w:space="0" w:color="auto"/>
      </w:divBdr>
    </w:div>
    <w:div w:id="349601599">
      <w:marLeft w:val="0"/>
      <w:marRight w:val="0"/>
      <w:marTop w:val="0"/>
      <w:marBottom w:val="0"/>
      <w:divBdr>
        <w:top w:val="none" w:sz="0" w:space="0" w:color="auto"/>
        <w:left w:val="none" w:sz="0" w:space="0" w:color="auto"/>
        <w:bottom w:val="none" w:sz="0" w:space="0" w:color="auto"/>
        <w:right w:val="none" w:sz="0" w:space="0" w:color="auto"/>
      </w:divBdr>
    </w:div>
    <w:div w:id="349601605">
      <w:marLeft w:val="0"/>
      <w:marRight w:val="0"/>
      <w:marTop w:val="0"/>
      <w:marBottom w:val="0"/>
      <w:divBdr>
        <w:top w:val="none" w:sz="0" w:space="0" w:color="auto"/>
        <w:left w:val="none" w:sz="0" w:space="0" w:color="auto"/>
        <w:bottom w:val="none" w:sz="0" w:space="0" w:color="auto"/>
        <w:right w:val="none" w:sz="0" w:space="0" w:color="auto"/>
      </w:divBdr>
    </w:div>
    <w:div w:id="349601613">
      <w:marLeft w:val="0"/>
      <w:marRight w:val="0"/>
      <w:marTop w:val="0"/>
      <w:marBottom w:val="0"/>
      <w:divBdr>
        <w:top w:val="none" w:sz="0" w:space="0" w:color="auto"/>
        <w:left w:val="none" w:sz="0" w:space="0" w:color="auto"/>
        <w:bottom w:val="none" w:sz="0" w:space="0" w:color="auto"/>
        <w:right w:val="none" w:sz="0" w:space="0" w:color="auto"/>
      </w:divBdr>
      <w:divsChild>
        <w:div w:id="349574325">
          <w:marLeft w:val="0"/>
          <w:marRight w:val="0"/>
          <w:marTop w:val="0"/>
          <w:marBottom w:val="0"/>
          <w:divBdr>
            <w:top w:val="none" w:sz="0" w:space="0" w:color="auto"/>
            <w:left w:val="none" w:sz="0" w:space="0" w:color="auto"/>
            <w:bottom w:val="none" w:sz="0" w:space="0" w:color="auto"/>
            <w:right w:val="none" w:sz="0" w:space="0" w:color="auto"/>
          </w:divBdr>
        </w:div>
        <w:div w:id="349600428">
          <w:marLeft w:val="0"/>
          <w:marRight w:val="0"/>
          <w:marTop w:val="0"/>
          <w:marBottom w:val="0"/>
          <w:divBdr>
            <w:top w:val="none" w:sz="0" w:space="0" w:color="auto"/>
            <w:left w:val="none" w:sz="0" w:space="0" w:color="auto"/>
            <w:bottom w:val="none" w:sz="0" w:space="0" w:color="auto"/>
            <w:right w:val="none" w:sz="0" w:space="0" w:color="auto"/>
          </w:divBdr>
        </w:div>
      </w:divsChild>
    </w:div>
    <w:div w:id="349601616">
      <w:marLeft w:val="0"/>
      <w:marRight w:val="0"/>
      <w:marTop w:val="0"/>
      <w:marBottom w:val="0"/>
      <w:divBdr>
        <w:top w:val="none" w:sz="0" w:space="0" w:color="auto"/>
        <w:left w:val="none" w:sz="0" w:space="0" w:color="auto"/>
        <w:bottom w:val="none" w:sz="0" w:space="0" w:color="auto"/>
        <w:right w:val="none" w:sz="0" w:space="0" w:color="auto"/>
      </w:divBdr>
    </w:div>
    <w:div w:id="349601619">
      <w:marLeft w:val="0"/>
      <w:marRight w:val="0"/>
      <w:marTop w:val="0"/>
      <w:marBottom w:val="0"/>
      <w:divBdr>
        <w:top w:val="none" w:sz="0" w:space="0" w:color="auto"/>
        <w:left w:val="none" w:sz="0" w:space="0" w:color="auto"/>
        <w:bottom w:val="none" w:sz="0" w:space="0" w:color="auto"/>
        <w:right w:val="none" w:sz="0" w:space="0" w:color="auto"/>
      </w:divBdr>
      <w:divsChild>
        <w:div w:id="349572869">
          <w:marLeft w:val="0"/>
          <w:marRight w:val="0"/>
          <w:marTop w:val="65"/>
          <w:marBottom w:val="195"/>
          <w:divBdr>
            <w:top w:val="none" w:sz="0" w:space="0" w:color="auto"/>
            <w:left w:val="none" w:sz="0" w:space="0" w:color="auto"/>
            <w:bottom w:val="none" w:sz="0" w:space="0" w:color="auto"/>
            <w:right w:val="none" w:sz="0" w:space="0" w:color="auto"/>
          </w:divBdr>
        </w:div>
        <w:div w:id="349598381">
          <w:marLeft w:val="0"/>
          <w:marRight w:val="0"/>
          <w:marTop w:val="91"/>
          <w:marBottom w:val="221"/>
          <w:divBdr>
            <w:top w:val="none" w:sz="0" w:space="0" w:color="auto"/>
            <w:left w:val="none" w:sz="0" w:space="0" w:color="auto"/>
            <w:bottom w:val="none" w:sz="0" w:space="0" w:color="auto"/>
            <w:right w:val="none" w:sz="0" w:space="0" w:color="auto"/>
          </w:divBdr>
        </w:div>
      </w:divsChild>
    </w:div>
    <w:div w:id="349601622">
      <w:marLeft w:val="0"/>
      <w:marRight w:val="0"/>
      <w:marTop w:val="0"/>
      <w:marBottom w:val="0"/>
      <w:divBdr>
        <w:top w:val="none" w:sz="0" w:space="0" w:color="auto"/>
        <w:left w:val="none" w:sz="0" w:space="0" w:color="auto"/>
        <w:bottom w:val="none" w:sz="0" w:space="0" w:color="auto"/>
        <w:right w:val="none" w:sz="0" w:space="0" w:color="auto"/>
      </w:divBdr>
      <w:divsChild>
        <w:div w:id="349573662">
          <w:marLeft w:val="0"/>
          <w:marRight w:val="0"/>
          <w:marTop w:val="0"/>
          <w:marBottom w:val="0"/>
          <w:divBdr>
            <w:top w:val="none" w:sz="0" w:space="0" w:color="auto"/>
            <w:left w:val="none" w:sz="0" w:space="0" w:color="auto"/>
            <w:bottom w:val="none" w:sz="0" w:space="0" w:color="auto"/>
            <w:right w:val="none" w:sz="0" w:space="0" w:color="auto"/>
          </w:divBdr>
        </w:div>
        <w:div w:id="349575409">
          <w:marLeft w:val="0"/>
          <w:marRight w:val="0"/>
          <w:marTop w:val="0"/>
          <w:marBottom w:val="0"/>
          <w:divBdr>
            <w:top w:val="none" w:sz="0" w:space="0" w:color="auto"/>
            <w:left w:val="none" w:sz="0" w:space="0" w:color="auto"/>
            <w:bottom w:val="none" w:sz="0" w:space="0" w:color="auto"/>
            <w:right w:val="none" w:sz="0" w:space="0" w:color="auto"/>
          </w:divBdr>
        </w:div>
      </w:divsChild>
    </w:div>
    <w:div w:id="349601624">
      <w:marLeft w:val="0"/>
      <w:marRight w:val="0"/>
      <w:marTop w:val="0"/>
      <w:marBottom w:val="0"/>
      <w:divBdr>
        <w:top w:val="none" w:sz="0" w:space="0" w:color="auto"/>
        <w:left w:val="none" w:sz="0" w:space="0" w:color="auto"/>
        <w:bottom w:val="none" w:sz="0" w:space="0" w:color="auto"/>
        <w:right w:val="none" w:sz="0" w:space="0" w:color="auto"/>
      </w:divBdr>
    </w:div>
    <w:div w:id="349601627">
      <w:marLeft w:val="0"/>
      <w:marRight w:val="0"/>
      <w:marTop w:val="0"/>
      <w:marBottom w:val="0"/>
      <w:divBdr>
        <w:top w:val="none" w:sz="0" w:space="0" w:color="auto"/>
        <w:left w:val="none" w:sz="0" w:space="0" w:color="auto"/>
        <w:bottom w:val="none" w:sz="0" w:space="0" w:color="auto"/>
        <w:right w:val="none" w:sz="0" w:space="0" w:color="auto"/>
      </w:divBdr>
    </w:div>
    <w:div w:id="349601638">
      <w:marLeft w:val="0"/>
      <w:marRight w:val="0"/>
      <w:marTop w:val="0"/>
      <w:marBottom w:val="0"/>
      <w:divBdr>
        <w:top w:val="none" w:sz="0" w:space="0" w:color="auto"/>
        <w:left w:val="none" w:sz="0" w:space="0" w:color="auto"/>
        <w:bottom w:val="none" w:sz="0" w:space="0" w:color="auto"/>
        <w:right w:val="none" w:sz="0" w:space="0" w:color="auto"/>
      </w:divBdr>
      <w:divsChild>
        <w:div w:id="349588767">
          <w:marLeft w:val="0"/>
          <w:marRight w:val="0"/>
          <w:marTop w:val="0"/>
          <w:marBottom w:val="0"/>
          <w:divBdr>
            <w:top w:val="none" w:sz="0" w:space="0" w:color="auto"/>
            <w:left w:val="none" w:sz="0" w:space="0" w:color="auto"/>
            <w:bottom w:val="none" w:sz="0" w:space="0" w:color="auto"/>
            <w:right w:val="none" w:sz="0" w:space="0" w:color="auto"/>
          </w:divBdr>
        </w:div>
      </w:divsChild>
    </w:div>
    <w:div w:id="349601639">
      <w:marLeft w:val="0"/>
      <w:marRight w:val="0"/>
      <w:marTop w:val="0"/>
      <w:marBottom w:val="0"/>
      <w:divBdr>
        <w:top w:val="none" w:sz="0" w:space="0" w:color="auto"/>
        <w:left w:val="none" w:sz="0" w:space="0" w:color="auto"/>
        <w:bottom w:val="none" w:sz="0" w:space="0" w:color="auto"/>
        <w:right w:val="none" w:sz="0" w:space="0" w:color="auto"/>
      </w:divBdr>
      <w:divsChild>
        <w:div w:id="349577799">
          <w:marLeft w:val="0"/>
          <w:marRight w:val="0"/>
          <w:marTop w:val="0"/>
          <w:marBottom w:val="0"/>
          <w:divBdr>
            <w:top w:val="none" w:sz="0" w:space="0" w:color="auto"/>
            <w:left w:val="none" w:sz="0" w:space="0" w:color="auto"/>
            <w:bottom w:val="none" w:sz="0" w:space="0" w:color="auto"/>
            <w:right w:val="none" w:sz="0" w:space="0" w:color="auto"/>
          </w:divBdr>
        </w:div>
      </w:divsChild>
    </w:div>
    <w:div w:id="349601642">
      <w:marLeft w:val="0"/>
      <w:marRight w:val="0"/>
      <w:marTop w:val="0"/>
      <w:marBottom w:val="0"/>
      <w:divBdr>
        <w:top w:val="none" w:sz="0" w:space="0" w:color="auto"/>
        <w:left w:val="none" w:sz="0" w:space="0" w:color="auto"/>
        <w:bottom w:val="none" w:sz="0" w:space="0" w:color="auto"/>
        <w:right w:val="none" w:sz="0" w:space="0" w:color="auto"/>
      </w:divBdr>
    </w:div>
    <w:div w:id="349601643">
      <w:marLeft w:val="0"/>
      <w:marRight w:val="0"/>
      <w:marTop w:val="0"/>
      <w:marBottom w:val="0"/>
      <w:divBdr>
        <w:top w:val="none" w:sz="0" w:space="0" w:color="auto"/>
        <w:left w:val="none" w:sz="0" w:space="0" w:color="auto"/>
        <w:bottom w:val="none" w:sz="0" w:space="0" w:color="auto"/>
        <w:right w:val="none" w:sz="0" w:space="0" w:color="auto"/>
      </w:divBdr>
      <w:divsChild>
        <w:div w:id="349584662">
          <w:marLeft w:val="0"/>
          <w:marRight w:val="0"/>
          <w:marTop w:val="0"/>
          <w:marBottom w:val="0"/>
          <w:divBdr>
            <w:top w:val="none" w:sz="0" w:space="0" w:color="auto"/>
            <w:left w:val="none" w:sz="0" w:space="0" w:color="auto"/>
            <w:bottom w:val="none" w:sz="0" w:space="0" w:color="auto"/>
            <w:right w:val="none" w:sz="0" w:space="0" w:color="auto"/>
          </w:divBdr>
          <w:divsChild>
            <w:div w:id="349596873">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601647">
      <w:marLeft w:val="0"/>
      <w:marRight w:val="0"/>
      <w:marTop w:val="0"/>
      <w:marBottom w:val="0"/>
      <w:divBdr>
        <w:top w:val="none" w:sz="0" w:space="0" w:color="auto"/>
        <w:left w:val="none" w:sz="0" w:space="0" w:color="auto"/>
        <w:bottom w:val="none" w:sz="0" w:space="0" w:color="auto"/>
        <w:right w:val="none" w:sz="0" w:space="0" w:color="auto"/>
      </w:divBdr>
      <w:divsChild>
        <w:div w:id="349571361">
          <w:marLeft w:val="0"/>
          <w:marRight w:val="0"/>
          <w:marTop w:val="0"/>
          <w:marBottom w:val="0"/>
          <w:divBdr>
            <w:top w:val="none" w:sz="0" w:space="0" w:color="auto"/>
            <w:left w:val="none" w:sz="0" w:space="0" w:color="auto"/>
            <w:bottom w:val="none" w:sz="0" w:space="0" w:color="auto"/>
            <w:right w:val="none" w:sz="0" w:space="0" w:color="auto"/>
          </w:divBdr>
          <w:divsChild>
            <w:div w:id="349597025">
              <w:marLeft w:val="0"/>
              <w:marRight w:val="232"/>
              <w:marTop w:val="0"/>
              <w:marBottom w:val="0"/>
              <w:divBdr>
                <w:top w:val="none" w:sz="0" w:space="0" w:color="auto"/>
                <w:left w:val="none" w:sz="0" w:space="0" w:color="auto"/>
                <w:bottom w:val="none" w:sz="0" w:space="0" w:color="auto"/>
                <w:right w:val="none" w:sz="0" w:space="0" w:color="auto"/>
              </w:divBdr>
            </w:div>
          </w:divsChild>
        </w:div>
        <w:div w:id="349593680">
          <w:marLeft w:val="0"/>
          <w:marRight w:val="0"/>
          <w:marTop w:val="0"/>
          <w:marBottom w:val="0"/>
          <w:divBdr>
            <w:top w:val="none" w:sz="0" w:space="0" w:color="auto"/>
            <w:left w:val="none" w:sz="0" w:space="0" w:color="auto"/>
            <w:bottom w:val="none" w:sz="0" w:space="0" w:color="auto"/>
            <w:right w:val="none" w:sz="0" w:space="0" w:color="auto"/>
          </w:divBdr>
          <w:divsChild>
            <w:div w:id="349572076">
              <w:marLeft w:val="0"/>
              <w:marRight w:val="232"/>
              <w:marTop w:val="0"/>
              <w:marBottom w:val="209"/>
              <w:divBdr>
                <w:top w:val="none" w:sz="0" w:space="0" w:color="auto"/>
                <w:left w:val="none" w:sz="0" w:space="0" w:color="auto"/>
                <w:bottom w:val="none" w:sz="0" w:space="0" w:color="auto"/>
                <w:right w:val="none" w:sz="0" w:space="0" w:color="auto"/>
              </w:divBdr>
              <w:divsChild>
                <w:div w:id="349583243">
                  <w:marLeft w:val="0"/>
                  <w:marRight w:val="0"/>
                  <w:marTop w:val="58"/>
                  <w:marBottom w:val="58"/>
                  <w:divBdr>
                    <w:top w:val="none" w:sz="0" w:space="0" w:color="auto"/>
                    <w:left w:val="none" w:sz="0" w:space="0" w:color="auto"/>
                    <w:bottom w:val="none" w:sz="0" w:space="0" w:color="auto"/>
                    <w:right w:val="none" w:sz="0" w:space="0" w:color="auto"/>
                  </w:divBdr>
                  <w:divsChild>
                    <w:div w:id="349574795">
                      <w:marLeft w:val="0"/>
                      <w:marRight w:val="0"/>
                      <w:marTop w:val="0"/>
                      <w:marBottom w:val="0"/>
                      <w:divBdr>
                        <w:top w:val="none" w:sz="0" w:space="0" w:color="auto"/>
                        <w:left w:val="none" w:sz="0" w:space="0" w:color="auto"/>
                        <w:bottom w:val="none" w:sz="0" w:space="0" w:color="auto"/>
                        <w:right w:val="none" w:sz="0" w:space="0" w:color="auto"/>
                      </w:divBdr>
                    </w:div>
                    <w:div w:id="349597471">
                      <w:marLeft w:val="0"/>
                      <w:marRight w:val="0"/>
                      <w:marTop w:val="0"/>
                      <w:marBottom w:val="0"/>
                      <w:divBdr>
                        <w:top w:val="none" w:sz="0" w:space="0" w:color="auto"/>
                        <w:left w:val="none" w:sz="0" w:space="0" w:color="auto"/>
                        <w:bottom w:val="none" w:sz="0" w:space="0" w:color="auto"/>
                        <w:right w:val="none" w:sz="0" w:space="0" w:color="auto"/>
                      </w:divBdr>
                    </w:div>
                  </w:divsChild>
                </w:div>
                <w:div w:id="349587573">
                  <w:marLeft w:val="0"/>
                  <w:marRight w:val="0"/>
                  <w:marTop w:val="58"/>
                  <w:marBottom w:val="58"/>
                  <w:divBdr>
                    <w:top w:val="none" w:sz="0" w:space="0" w:color="auto"/>
                    <w:left w:val="none" w:sz="0" w:space="0" w:color="auto"/>
                    <w:bottom w:val="none" w:sz="0" w:space="0" w:color="auto"/>
                    <w:right w:val="none" w:sz="0" w:space="0" w:color="auto"/>
                  </w:divBdr>
                  <w:divsChild>
                    <w:div w:id="349577479">
                      <w:marLeft w:val="0"/>
                      <w:marRight w:val="0"/>
                      <w:marTop w:val="0"/>
                      <w:marBottom w:val="0"/>
                      <w:divBdr>
                        <w:top w:val="none" w:sz="0" w:space="0" w:color="auto"/>
                        <w:left w:val="none" w:sz="0" w:space="0" w:color="auto"/>
                        <w:bottom w:val="none" w:sz="0" w:space="0" w:color="auto"/>
                        <w:right w:val="none" w:sz="0" w:space="0" w:color="auto"/>
                      </w:divBdr>
                    </w:div>
                    <w:div w:id="34958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022">
          <w:marLeft w:val="0"/>
          <w:marRight w:val="0"/>
          <w:marTop w:val="0"/>
          <w:marBottom w:val="128"/>
          <w:divBdr>
            <w:top w:val="none" w:sz="0" w:space="0" w:color="auto"/>
            <w:left w:val="none" w:sz="0" w:space="0" w:color="auto"/>
            <w:bottom w:val="none" w:sz="0" w:space="0" w:color="auto"/>
            <w:right w:val="none" w:sz="0" w:space="0" w:color="auto"/>
          </w:divBdr>
        </w:div>
      </w:divsChild>
    </w:div>
    <w:div w:id="349601650">
      <w:marLeft w:val="0"/>
      <w:marRight w:val="0"/>
      <w:marTop w:val="0"/>
      <w:marBottom w:val="0"/>
      <w:divBdr>
        <w:top w:val="none" w:sz="0" w:space="0" w:color="auto"/>
        <w:left w:val="none" w:sz="0" w:space="0" w:color="auto"/>
        <w:bottom w:val="none" w:sz="0" w:space="0" w:color="auto"/>
        <w:right w:val="none" w:sz="0" w:space="0" w:color="auto"/>
      </w:divBdr>
    </w:div>
    <w:div w:id="349601653">
      <w:marLeft w:val="0"/>
      <w:marRight w:val="0"/>
      <w:marTop w:val="0"/>
      <w:marBottom w:val="0"/>
      <w:divBdr>
        <w:top w:val="none" w:sz="0" w:space="0" w:color="auto"/>
        <w:left w:val="none" w:sz="0" w:space="0" w:color="auto"/>
        <w:bottom w:val="none" w:sz="0" w:space="0" w:color="auto"/>
        <w:right w:val="none" w:sz="0" w:space="0" w:color="auto"/>
      </w:divBdr>
    </w:div>
    <w:div w:id="349601657">
      <w:marLeft w:val="0"/>
      <w:marRight w:val="0"/>
      <w:marTop w:val="0"/>
      <w:marBottom w:val="0"/>
      <w:divBdr>
        <w:top w:val="none" w:sz="0" w:space="0" w:color="auto"/>
        <w:left w:val="none" w:sz="0" w:space="0" w:color="auto"/>
        <w:bottom w:val="none" w:sz="0" w:space="0" w:color="auto"/>
        <w:right w:val="none" w:sz="0" w:space="0" w:color="auto"/>
      </w:divBdr>
    </w:div>
    <w:div w:id="349601659">
      <w:marLeft w:val="0"/>
      <w:marRight w:val="0"/>
      <w:marTop w:val="0"/>
      <w:marBottom w:val="0"/>
      <w:divBdr>
        <w:top w:val="none" w:sz="0" w:space="0" w:color="auto"/>
        <w:left w:val="none" w:sz="0" w:space="0" w:color="auto"/>
        <w:bottom w:val="none" w:sz="0" w:space="0" w:color="auto"/>
        <w:right w:val="none" w:sz="0" w:space="0" w:color="auto"/>
      </w:divBdr>
    </w:div>
    <w:div w:id="349601662">
      <w:marLeft w:val="0"/>
      <w:marRight w:val="0"/>
      <w:marTop w:val="0"/>
      <w:marBottom w:val="0"/>
      <w:divBdr>
        <w:top w:val="none" w:sz="0" w:space="0" w:color="auto"/>
        <w:left w:val="none" w:sz="0" w:space="0" w:color="auto"/>
        <w:bottom w:val="none" w:sz="0" w:space="0" w:color="auto"/>
        <w:right w:val="none" w:sz="0" w:space="0" w:color="auto"/>
      </w:divBdr>
    </w:div>
    <w:div w:id="349601667">
      <w:marLeft w:val="0"/>
      <w:marRight w:val="0"/>
      <w:marTop w:val="0"/>
      <w:marBottom w:val="0"/>
      <w:divBdr>
        <w:top w:val="none" w:sz="0" w:space="0" w:color="auto"/>
        <w:left w:val="none" w:sz="0" w:space="0" w:color="auto"/>
        <w:bottom w:val="none" w:sz="0" w:space="0" w:color="auto"/>
        <w:right w:val="none" w:sz="0" w:space="0" w:color="auto"/>
      </w:divBdr>
    </w:div>
    <w:div w:id="349601682">
      <w:marLeft w:val="0"/>
      <w:marRight w:val="0"/>
      <w:marTop w:val="0"/>
      <w:marBottom w:val="0"/>
      <w:divBdr>
        <w:top w:val="none" w:sz="0" w:space="0" w:color="auto"/>
        <w:left w:val="none" w:sz="0" w:space="0" w:color="auto"/>
        <w:bottom w:val="none" w:sz="0" w:space="0" w:color="auto"/>
        <w:right w:val="none" w:sz="0" w:space="0" w:color="auto"/>
      </w:divBdr>
    </w:div>
    <w:div w:id="349601686">
      <w:marLeft w:val="0"/>
      <w:marRight w:val="0"/>
      <w:marTop w:val="0"/>
      <w:marBottom w:val="0"/>
      <w:divBdr>
        <w:top w:val="none" w:sz="0" w:space="0" w:color="auto"/>
        <w:left w:val="none" w:sz="0" w:space="0" w:color="auto"/>
        <w:bottom w:val="none" w:sz="0" w:space="0" w:color="auto"/>
        <w:right w:val="none" w:sz="0" w:space="0" w:color="auto"/>
      </w:divBdr>
    </w:div>
    <w:div w:id="349601689">
      <w:marLeft w:val="0"/>
      <w:marRight w:val="0"/>
      <w:marTop w:val="0"/>
      <w:marBottom w:val="0"/>
      <w:divBdr>
        <w:top w:val="none" w:sz="0" w:space="0" w:color="auto"/>
        <w:left w:val="none" w:sz="0" w:space="0" w:color="auto"/>
        <w:bottom w:val="none" w:sz="0" w:space="0" w:color="auto"/>
        <w:right w:val="none" w:sz="0" w:space="0" w:color="auto"/>
      </w:divBdr>
    </w:div>
    <w:div w:id="349601690">
      <w:marLeft w:val="0"/>
      <w:marRight w:val="0"/>
      <w:marTop w:val="0"/>
      <w:marBottom w:val="0"/>
      <w:divBdr>
        <w:top w:val="none" w:sz="0" w:space="0" w:color="auto"/>
        <w:left w:val="none" w:sz="0" w:space="0" w:color="auto"/>
        <w:bottom w:val="none" w:sz="0" w:space="0" w:color="auto"/>
        <w:right w:val="none" w:sz="0" w:space="0" w:color="auto"/>
      </w:divBdr>
      <w:divsChild>
        <w:div w:id="349583822">
          <w:marLeft w:val="0"/>
          <w:marRight w:val="0"/>
          <w:marTop w:val="75"/>
          <w:marBottom w:val="225"/>
          <w:divBdr>
            <w:top w:val="none" w:sz="0" w:space="0" w:color="auto"/>
            <w:left w:val="none" w:sz="0" w:space="0" w:color="auto"/>
            <w:bottom w:val="none" w:sz="0" w:space="0" w:color="auto"/>
            <w:right w:val="none" w:sz="0" w:space="0" w:color="auto"/>
          </w:divBdr>
        </w:div>
        <w:div w:id="349593188">
          <w:marLeft w:val="0"/>
          <w:marRight w:val="0"/>
          <w:marTop w:val="105"/>
          <w:marBottom w:val="255"/>
          <w:divBdr>
            <w:top w:val="none" w:sz="0" w:space="0" w:color="auto"/>
            <w:left w:val="none" w:sz="0" w:space="0" w:color="auto"/>
            <w:bottom w:val="none" w:sz="0" w:space="0" w:color="auto"/>
            <w:right w:val="none" w:sz="0" w:space="0" w:color="auto"/>
          </w:divBdr>
        </w:div>
      </w:divsChild>
    </w:div>
    <w:div w:id="349601691">
      <w:marLeft w:val="0"/>
      <w:marRight w:val="0"/>
      <w:marTop w:val="0"/>
      <w:marBottom w:val="0"/>
      <w:divBdr>
        <w:top w:val="none" w:sz="0" w:space="0" w:color="auto"/>
        <w:left w:val="none" w:sz="0" w:space="0" w:color="auto"/>
        <w:bottom w:val="none" w:sz="0" w:space="0" w:color="auto"/>
        <w:right w:val="none" w:sz="0" w:space="0" w:color="auto"/>
      </w:divBdr>
    </w:div>
    <w:div w:id="349601696">
      <w:marLeft w:val="0"/>
      <w:marRight w:val="0"/>
      <w:marTop w:val="0"/>
      <w:marBottom w:val="0"/>
      <w:divBdr>
        <w:top w:val="none" w:sz="0" w:space="0" w:color="auto"/>
        <w:left w:val="none" w:sz="0" w:space="0" w:color="auto"/>
        <w:bottom w:val="none" w:sz="0" w:space="0" w:color="auto"/>
        <w:right w:val="none" w:sz="0" w:space="0" w:color="auto"/>
      </w:divBdr>
      <w:divsChild>
        <w:div w:id="349572009">
          <w:marLeft w:val="0"/>
          <w:marRight w:val="0"/>
          <w:marTop w:val="0"/>
          <w:marBottom w:val="0"/>
          <w:divBdr>
            <w:top w:val="none" w:sz="0" w:space="0" w:color="auto"/>
            <w:left w:val="none" w:sz="0" w:space="0" w:color="auto"/>
            <w:bottom w:val="none" w:sz="0" w:space="0" w:color="auto"/>
            <w:right w:val="none" w:sz="0" w:space="0" w:color="auto"/>
          </w:divBdr>
        </w:div>
      </w:divsChild>
    </w:div>
    <w:div w:id="349601698">
      <w:marLeft w:val="0"/>
      <w:marRight w:val="0"/>
      <w:marTop w:val="0"/>
      <w:marBottom w:val="0"/>
      <w:divBdr>
        <w:top w:val="none" w:sz="0" w:space="0" w:color="auto"/>
        <w:left w:val="none" w:sz="0" w:space="0" w:color="auto"/>
        <w:bottom w:val="none" w:sz="0" w:space="0" w:color="auto"/>
        <w:right w:val="none" w:sz="0" w:space="0" w:color="auto"/>
      </w:divBdr>
      <w:divsChild>
        <w:div w:id="349594450">
          <w:marLeft w:val="0"/>
          <w:marRight w:val="0"/>
          <w:marTop w:val="0"/>
          <w:marBottom w:val="0"/>
          <w:divBdr>
            <w:top w:val="none" w:sz="0" w:space="0" w:color="auto"/>
            <w:left w:val="none" w:sz="0" w:space="0" w:color="auto"/>
            <w:bottom w:val="none" w:sz="0" w:space="0" w:color="auto"/>
            <w:right w:val="none" w:sz="0" w:space="0" w:color="auto"/>
          </w:divBdr>
        </w:div>
      </w:divsChild>
    </w:div>
    <w:div w:id="349601700">
      <w:marLeft w:val="0"/>
      <w:marRight w:val="0"/>
      <w:marTop w:val="0"/>
      <w:marBottom w:val="0"/>
      <w:divBdr>
        <w:top w:val="none" w:sz="0" w:space="0" w:color="auto"/>
        <w:left w:val="none" w:sz="0" w:space="0" w:color="auto"/>
        <w:bottom w:val="none" w:sz="0" w:space="0" w:color="auto"/>
        <w:right w:val="none" w:sz="0" w:space="0" w:color="auto"/>
      </w:divBdr>
    </w:div>
    <w:div w:id="349601701">
      <w:marLeft w:val="0"/>
      <w:marRight w:val="0"/>
      <w:marTop w:val="0"/>
      <w:marBottom w:val="0"/>
      <w:divBdr>
        <w:top w:val="none" w:sz="0" w:space="0" w:color="auto"/>
        <w:left w:val="none" w:sz="0" w:space="0" w:color="auto"/>
        <w:bottom w:val="none" w:sz="0" w:space="0" w:color="auto"/>
        <w:right w:val="none" w:sz="0" w:space="0" w:color="auto"/>
      </w:divBdr>
      <w:divsChild>
        <w:div w:id="349599654">
          <w:marLeft w:val="0"/>
          <w:marRight w:val="0"/>
          <w:marTop w:val="0"/>
          <w:marBottom w:val="0"/>
          <w:divBdr>
            <w:top w:val="none" w:sz="0" w:space="0" w:color="auto"/>
            <w:left w:val="none" w:sz="0" w:space="0" w:color="auto"/>
            <w:bottom w:val="none" w:sz="0" w:space="0" w:color="auto"/>
            <w:right w:val="none" w:sz="0" w:space="0" w:color="auto"/>
          </w:divBdr>
        </w:div>
      </w:divsChild>
    </w:div>
    <w:div w:id="349601704">
      <w:marLeft w:val="0"/>
      <w:marRight w:val="0"/>
      <w:marTop w:val="0"/>
      <w:marBottom w:val="0"/>
      <w:divBdr>
        <w:top w:val="none" w:sz="0" w:space="0" w:color="auto"/>
        <w:left w:val="none" w:sz="0" w:space="0" w:color="auto"/>
        <w:bottom w:val="none" w:sz="0" w:space="0" w:color="auto"/>
        <w:right w:val="none" w:sz="0" w:space="0" w:color="auto"/>
      </w:divBdr>
      <w:divsChild>
        <w:div w:id="349572758">
          <w:marLeft w:val="0"/>
          <w:marRight w:val="0"/>
          <w:marTop w:val="0"/>
          <w:marBottom w:val="0"/>
          <w:divBdr>
            <w:top w:val="none" w:sz="0" w:space="0" w:color="auto"/>
            <w:left w:val="none" w:sz="0" w:space="0" w:color="auto"/>
            <w:bottom w:val="none" w:sz="0" w:space="0" w:color="auto"/>
            <w:right w:val="none" w:sz="0" w:space="0" w:color="auto"/>
          </w:divBdr>
          <w:divsChild>
            <w:div w:id="349595700">
              <w:marLeft w:val="-225"/>
              <w:marRight w:val="-225"/>
              <w:marTop w:val="0"/>
              <w:marBottom w:val="0"/>
              <w:divBdr>
                <w:top w:val="none" w:sz="0" w:space="0" w:color="auto"/>
                <w:left w:val="none" w:sz="0" w:space="0" w:color="auto"/>
                <w:bottom w:val="none" w:sz="0" w:space="0" w:color="auto"/>
                <w:right w:val="none" w:sz="0" w:space="0" w:color="auto"/>
              </w:divBdr>
              <w:divsChild>
                <w:div w:id="349601208">
                  <w:marLeft w:val="0"/>
                  <w:marRight w:val="0"/>
                  <w:marTop w:val="0"/>
                  <w:marBottom w:val="0"/>
                  <w:divBdr>
                    <w:top w:val="none" w:sz="0" w:space="0" w:color="auto"/>
                    <w:left w:val="none" w:sz="0" w:space="0" w:color="auto"/>
                    <w:bottom w:val="none" w:sz="0" w:space="0" w:color="auto"/>
                    <w:right w:val="none" w:sz="0" w:space="0" w:color="auto"/>
                  </w:divBdr>
                  <w:divsChild>
                    <w:div w:id="349584735">
                      <w:marLeft w:val="0"/>
                      <w:marRight w:val="0"/>
                      <w:marTop w:val="0"/>
                      <w:marBottom w:val="0"/>
                      <w:divBdr>
                        <w:top w:val="none" w:sz="0" w:space="0" w:color="auto"/>
                        <w:left w:val="none" w:sz="0" w:space="0" w:color="auto"/>
                        <w:bottom w:val="none" w:sz="0" w:space="0" w:color="auto"/>
                        <w:right w:val="none" w:sz="0" w:space="0" w:color="auto"/>
                      </w:divBdr>
                      <w:divsChild>
                        <w:div w:id="349598321">
                          <w:marLeft w:val="0"/>
                          <w:marRight w:val="0"/>
                          <w:marTop w:val="0"/>
                          <w:marBottom w:val="0"/>
                          <w:divBdr>
                            <w:top w:val="none" w:sz="0" w:space="0" w:color="auto"/>
                            <w:left w:val="none" w:sz="0" w:space="0" w:color="auto"/>
                            <w:bottom w:val="none" w:sz="0" w:space="0" w:color="auto"/>
                            <w:right w:val="none" w:sz="0" w:space="0" w:color="auto"/>
                          </w:divBdr>
                          <w:divsChild>
                            <w:div w:id="3495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462">
              <w:marLeft w:val="0"/>
              <w:marRight w:val="0"/>
              <w:marTop w:val="0"/>
              <w:marBottom w:val="0"/>
              <w:divBdr>
                <w:top w:val="none" w:sz="0" w:space="0" w:color="auto"/>
                <w:left w:val="none" w:sz="0" w:space="0" w:color="auto"/>
                <w:bottom w:val="none" w:sz="0" w:space="0" w:color="auto"/>
                <w:right w:val="none" w:sz="0" w:space="0" w:color="auto"/>
              </w:divBdr>
            </w:div>
          </w:divsChild>
        </w:div>
        <w:div w:id="349572875">
          <w:marLeft w:val="0"/>
          <w:marRight w:val="0"/>
          <w:marTop w:val="0"/>
          <w:marBottom w:val="480"/>
          <w:divBdr>
            <w:top w:val="none" w:sz="0" w:space="0" w:color="auto"/>
            <w:left w:val="none" w:sz="0" w:space="0" w:color="auto"/>
            <w:bottom w:val="none" w:sz="0" w:space="0" w:color="auto"/>
            <w:right w:val="none" w:sz="0" w:space="0" w:color="auto"/>
          </w:divBdr>
        </w:div>
      </w:divsChild>
    </w:div>
    <w:div w:id="349601705">
      <w:marLeft w:val="0"/>
      <w:marRight w:val="0"/>
      <w:marTop w:val="0"/>
      <w:marBottom w:val="0"/>
      <w:divBdr>
        <w:top w:val="none" w:sz="0" w:space="0" w:color="auto"/>
        <w:left w:val="none" w:sz="0" w:space="0" w:color="auto"/>
        <w:bottom w:val="none" w:sz="0" w:space="0" w:color="auto"/>
        <w:right w:val="none" w:sz="0" w:space="0" w:color="auto"/>
      </w:divBdr>
    </w:div>
    <w:div w:id="349601708">
      <w:marLeft w:val="0"/>
      <w:marRight w:val="0"/>
      <w:marTop w:val="0"/>
      <w:marBottom w:val="0"/>
      <w:divBdr>
        <w:top w:val="none" w:sz="0" w:space="0" w:color="auto"/>
        <w:left w:val="none" w:sz="0" w:space="0" w:color="auto"/>
        <w:bottom w:val="none" w:sz="0" w:space="0" w:color="auto"/>
        <w:right w:val="none" w:sz="0" w:space="0" w:color="auto"/>
      </w:divBdr>
      <w:divsChild>
        <w:div w:id="349595560">
          <w:marLeft w:val="0"/>
          <w:marRight w:val="0"/>
          <w:marTop w:val="0"/>
          <w:marBottom w:val="0"/>
          <w:divBdr>
            <w:top w:val="none" w:sz="0" w:space="0" w:color="auto"/>
            <w:left w:val="none" w:sz="0" w:space="0" w:color="auto"/>
            <w:bottom w:val="none" w:sz="0" w:space="0" w:color="auto"/>
            <w:right w:val="none" w:sz="0" w:space="0" w:color="auto"/>
          </w:divBdr>
        </w:div>
        <w:div w:id="349596136">
          <w:marLeft w:val="0"/>
          <w:marRight w:val="0"/>
          <w:marTop w:val="0"/>
          <w:marBottom w:val="0"/>
          <w:divBdr>
            <w:top w:val="none" w:sz="0" w:space="0" w:color="auto"/>
            <w:left w:val="none" w:sz="0" w:space="0" w:color="auto"/>
            <w:bottom w:val="none" w:sz="0" w:space="0" w:color="auto"/>
            <w:right w:val="none" w:sz="0" w:space="0" w:color="auto"/>
          </w:divBdr>
        </w:div>
      </w:divsChild>
    </w:div>
    <w:div w:id="349601710">
      <w:marLeft w:val="0"/>
      <w:marRight w:val="0"/>
      <w:marTop w:val="0"/>
      <w:marBottom w:val="0"/>
      <w:divBdr>
        <w:top w:val="none" w:sz="0" w:space="0" w:color="auto"/>
        <w:left w:val="none" w:sz="0" w:space="0" w:color="auto"/>
        <w:bottom w:val="none" w:sz="0" w:space="0" w:color="auto"/>
        <w:right w:val="none" w:sz="0" w:space="0" w:color="auto"/>
      </w:divBdr>
      <w:divsChild>
        <w:div w:id="349599052">
          <w:marLeft w:val="0"/>
          <w:marRight w:val="0"/>
          <w:marTop w:val="0"/>
          <w:marBottom w:val="0"/>
          <w:divBdr>
            <w:top w:val="none" w:sz="0" w:space="0" w:color="auto"/>
            <w:left w:val="none" w:sz="0" w:space="0" w:color="auto"/>
            <w:bottom w:val="none" w:sz="0" w:space="0" w:color="auto"/>
            <w:right w:val="none" w:sz="0" w:space="0" w:color="auto"/>
          </w:divBdr>
        </w:div>
      </w:divsChild>
    </w:div>
    <w:div w:id="349601714">
      <w:marLeft w:val="0"/>
      <w:marRight w:val="0"/>
      <w:marTop w:val="0"/>
      <w:marBottom w:val="0"/>
      <w:divBdr>
        <w:top w:val="none" w:sz="0" w:space="0" w:color="auto"/>
        <w:left w:val="none" w:sz="0" w:space="0" w:color="auto"/>
        <w:bottom w:val="none" w:sz="0" w:space="0" w:color="auto"/>
        <w:right w:val="none" w:sz="0" w:space="0" w:color="auto"/>
      </w:divBdr>
      <w:divsChild>
        <w:div w:id="349572640">
          <w:marLeft w:val="0"/>
          <w:marRight w:val="0"/>
          <w:marTop w:val="0"/>
          <w:marBottom w:val="0"/>
          <w:divBdr>
            <w:top w:val="none" w:sz="0" w:space="0" w:color="auto"/>
            <w:left w:val="none" w:sz="0" w:space="0" w:color="auto"/>
            <w:bottom w:val="none" w:sz="0" w:space="0" w:color="auto"/>
            <w:right w:val="none" w:sz="0" w:space="0" w:color="auto"/>
          </w:divBdr>
        </w:div>
        <w:div w:id="349578271">
          <w:marLeft w:val="0"/>
          <w:marRight w:val="0"/>
          <w:marTop w:val="0"/>
          <w:marBottom w:val="0"/>
          <w:divBdr>
            <w:top w:val="none" w:sz="0" w:space="0" w:color="auto"/>
            <w:left w:val="none" w:sz="0" w:space="0" w:color="auto"/>
            <w:bottom w:val="none" w:sz="0" w:space="0" w:color="auto"/>
            <w:right w:val="none" w:sz="0" w:space="0" w:color="auto"/>
          </w:divBdr>
        </w:div>
        <w:div w:id="349582096">
          <w:marLeft w:val="0"/>
          <w:marRight w:val="0"/>
          <w:marTop w:val="0"/>
          <w:marBottom w:val="0"/>
          <w:divBdr>
            <w:top w:val="none" w:sz="0" w:space="0" w:color="auto"/>
            <w:left w:val="none" w:sz="0" w:space="0" w:color="auto"/>
            <w:bottom w:val="none" w:sz="0" w:space="0" w:color="auto"/>
            <w:right w:val="none" w:sz="0" w:space="0" w:color="auto"/>
          </w:divBdr>
        </w:div>
        <w:div w:id="349595078">
          <w:marLeft w:val="0"/>
          <w:marRight w:val="0"/>
          <w:marTop w:val="0"/>
          <w:marBottom w:val="0"/>
          <w:divBdr>
            <w:top w:val="none" w:sz="0" w:space="0" w:color="auto"/>
            <w:left w:val="none" w:sz="0" w:space="0" w:color="auto"/>
            <w:bottom w:val="none" w:sz="0" w:space="0" w:color="auto"/>
            <w:right w:val="none" w:sz="0" w:space="0" w:color="auto"/>
          </w:divBdr>
        </w:div>
        <w:div w:id="349600475">
          <w:marLeft w:val="0"/>
          <w:marRight w:val="0"/>
          <w:marTop w:val="0"/>
          <w:marBottom w:val="0"/>
          <w:divBdr>
            <w:top w:val="none" w:sz="0" w:space="0" w:color="auto"/>
            <w:left w:val="none" w:sz="0" w:space="0" w:color="auto"/>
            <w:bottom w:val="none" w:sz="0" w:space="0" w:color="auto"/>
            <w:right w:val="none" w:sz="0" w:space="0" w:color="auto"/>
          </w:divBdr>
        </w:div>
      </w:divsChild>
    </w:div>
    <w:div w:id="349601715">
      <w:marLeft w:val="0"/>
      <w:marRight w:val="0"/>
      <w:marTop w:val="0"/>
      <w:marBottom w:val="0"/>
      <w:divBdr>
        <w:top w:val="none" w:sz="0" w:space="0" w:color="auto"/>
        <w:left w:val="none" w:sz="0" w:space="0" w:color="auto"/>
        <w:bottom w:val="none" w:sz="0" w:space="0" w:color="auto"/>
        <w:right w:val="none" w:sz="0" w:space="0" w:color="auto"/>
      </w:divBdr>
    </w:div>
    <w:div w:id="349601719">
      <w:marLeft w:val="0"/>
      <w:marRight w:val="0"/>
      <w:marTop w:val="0"/>
      <w:marBottom w:val="0"/>
      <w:divBdr>
        <w:top w:val="none" w:sz="0" w:space="0" w:color="auto"/>
        <w:left w:val="none" w:sz="0" w:space="0" w:color="auto"/>
        <w:bottom w:val="none" w:sz="0" w:space="0" w:color="auto"/>
        <w:right w:val="none" w:sz="0" w:space="0" w:color="auto"/>
      </w:divBdr>
    </w:div>
    <w:div w:id="349601721">
      <w:marLeft w:val="0"/>
      <w:marRight w:val="0"/>
      <w:marTop w:val="0"/>
      <w:marBottom w:val="0"/>
      <w:divBdr>
        <w:top w:val="none" w:sz="0" w:space="0" w:color="auto"/>
        <w:left w:val="none" w:sz="0" w:space="0" w:color="auto"/>
        <w:bottom w:val="none" w:sz="0" w:space="0" w:color="auto"/>
        <w:right w:val="none" w:sz="0" w:space="0" w:color="auto"/>
      </w:divBdr>
    </w:div>
    <w:div w:id="349601724">
      <w:marLeft w:val="0"/>
      <w:marRight w:val="0"/>
      <w:marTop w:val="0"/>
      <w:marBottom w:val="0"/>
      <w:divBdr>
        <w:top w:val="none" w:sz="0" w:space="0" w:color="auto"/>
        <w:left w:val="none" w:sz="0" w:space="0" w:color="auto"/>
        <w:bottom w:val="none" w:sz="0" w:space="0" w:color="auto"/>
        <w:right w:val="none" w:sz="0" w:space="0" w:color="auto"/>
      </w:divBdr>
    </w:div>
    <w:div w:id="349601726">
      <w:marLeft w:val="0"/>
      <w:marRight w:val="0"/>
      <w:marTop w:val="0"/>
      <w:marBottom w:val="0"/>
      <w:divBdr>
        <w:top w:val="none" w:sz="0" w:space="0" w:color="auto"/>
        <w:left w:val="none" w:sz="0" w:space="0" w:color="auto"/>
        <w:bottom w:val="none" w:sz="0" w:space="0" w:color="auto"/>
        <w:right w:val="none" w:sz="0" w:space="0" w:color="auto"/>
      </w:divBdr>
    </w:div>
    <w:div w:id="349601727">
      <w:marLeft w:val="0"/>
      <w:marRight w:val="0"/>
      <w:marTop w:val="0"/>
      <w:marBottom w:val="0"/>
      <w:divBdr>
        <w:top w:val="none" w:sz="0" w:space="0" w:color="auto"/>
        <w:left w:val="none" w:sz="0" w:space="0" w:color="auto"/>
        <w:bottom w:val="none" w:sz="0" w:space="0" w:color="auto"/>
        <w:right w:val="none" w:sz="0" w:space="0" w:color="auto"/>
      </w:divBdr>
      <w:divsChild>
        <w:div w:id="349579705">
          <w:marLeft w:val="0"/>
          <w:marRight w:val="0"/>
          <w:marTop w:val="0"/>
          <w:marBottom w:val="0"/>
          <w:divBdr>
            <w:top w:val="none" w:sz="0" w:space="0" w:color="auto"/>
            <w:left w:val="none" w:sz="0" w:space="0" w:color="auto"/>
            <w:bottom w:val="none" w:sz="0" w:space="0" w:color="auto"/>
            <w:right w:val="none" w:sz="0" w:space="0" w:color="auto"/>
          </w:divBdr>
        </w:div>
        <w:div w:id="349589223">
          <w:marLeft w:val="0"/>
          <w:marRight w:val="0"/>
          <w:marTop w:val="0"/>
          <w:marBottom w:val="0"/>
          <w:divBdr>
            <w:top w:val="none" w:sz="0" w:space="0" w:color="auto"/>
            <w:left w:val="none" w:sz="0" w:space="0" w:color="auto"/>
            <w:bottom w:val="none" w:sz="0" w:space="0" w:color="auto"/>
            <w:right w:val="none" w:sz="0" w:space="0" w:color="auto"/>
          </w:divBdr>
        </w:div>
      </w:divsChild>
    </w:div>
    <w:div w:id="349601729">
      <w:marLeft w:val="0"/>
      <w:marRight w:val="0"/>
      <w:marTop w:val="0"/>
      <w:marBottom w:val="0"/>
      <w:divBdr>
        <w:top w:val="none" w:sz="0" w:space="0" w:color="auto"/>
        <w:left w:val="none" w:sz="0" w:space="0" w:color="auto"/>
        <w:bottom w:val="none" w:sz="0" w:space="0" w:color="auto"/>
        <w:right w:val="none" w:sz="0" w:space="0" w:color="auto"/>
      </w:divBdr>
      <w:divsChild>
        <w:div w:id="349573565">
          <w:marLeft w:val="0"/>
          <w:marRight w:val="0"/>
          <w:marTop w:val="0"/>
          <w:marBottom w:val="0"/>
          <w:divBdr>
            <w:top w:val="none" w:sz="0" w:space="0" w:color="auto"/>
            <w:left w:val="none" w:sz="0" w:space="0" w:color="auto"/>
            <w:bottom w:val="none" w:sz="0" w:space="0" w:color="auto"/>
            <w:right w:val="none" w:sz="0" w:space="0" w:color="auto"/>
          </w:divBdr>
          <w:divsChild>
            <w:div w:id="349595260">
              <w:marLeft w:val="0"/>
              <w:marRight w:val="0"/>
              <w:marTop w:val="0"/>
              <w:marBottom w:val="0"/>
              <w:divBdr>
                <w:top w:val="none" w:sz="0" w:space="0" w:color="auto"/>
                <w:left w:val="none" w:sz="0" w:space="0" w:color="auto"/>
                <w:bottom w:val="none" w:sz="0" w:space="0" w:color="auto"/>
                <w:right w:val="none" w:sz="0" w:space="0" w:color="auto"/>
              </w:divBdr>
              <w:divsChild>
                <w:div w:id="349576439">
                  <w:marLeft w:val="0"/>
                  <w:marRight w:val="0"/>
                  <w:marTop w:val="0"/>
                  <w:marBottom w:val="0"/>
                  <w:divBdr>
                    <w:top w:val="none" w:sz="0" w:space="0" w:color="auto"/>
                    <w:left w:val="none" w:sz="0" w:space="0" w:color="auto"/>
                    <w:bottom w:val="none" w:sz="0" w:space="0" w:color="auto"/>
                    <w:right w:val="none" w:sz="0" w:space="0" w:color="auto"/>
                  </w:divBdr>
                </w:div>
                <w:div w:id="349577446">
                  <w:marLeft w:val="0"/>
                  <w:marRight w:val="0"/>
                  <w:marTop w:val="0"/>
                  <w:marBottom w:val="0"/>
                  <w:divBdr>
                    <w:top w:val="none" w:sz="0" w:space="0" w:color="auto"/>
                    <w:left w:val="none" w:sz="0" w:space="0" w:color="auto"/>
                    <w:bottom w:val="none" w:sz="0" w:space="0" w:color="auto"/>
                    <w:right w:val="none" w:sz="0" w:space="0" w:color="auto"/>
                  </w:divBdr>
                </w:div>
                <w:div w:id="349583010">
                  <w:marLeft w:val="0"/>
                  <w:marRight w:val="0"/>
                  <w:marTop w:val="0"/>
                  <w:marBottom w:val="0"/>
                  <w:divBdr>
                    <w:top w:val="none" w:sz="0" w:space="0" w:color="auto"/>
                    <w:left w:val="none" w:sz="0" w:space="0" w:color="auto"/>
                    <w:bottom w:val="none" w:sz="0" w:space="0" w:color="auto"/>
                    <w:right w:val="none" w:sz="0" w:space="0" w:color="auto"/>
                  </w:divBdr>
                </w:div>
                <w:div w:id="3495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202">
          <w:marLeft w:val="0"/>
          <w:marRight w:val="0"/>
          <w:marTop w:val="0"/>
          <w:marBottom w:val="0"/>
          <w:divBdr>
            <w:top w:val="none" w:sz="0" w:space="0" w:color="auto"/>
            <w:left w:val="none" w:sz="0" w:space="0" w:color="auto"/>
            <w:bottom w:val="none" w:sz="0" w:space="0" w:color="auto"/>
            <w:right w:val="none" w:sz="0" w:space="0" w:color="auto"/>
          </w:divBdr>
          <w:divsChild>
            <w:div w:id="349578566">
              <w:marLeft w:val="0"/>
              <w:marRight w:val="0"/>
              <w:marTop w:val="0"/>
              <w:marBottom w:val="0"/>
              <w:divBdr>
                <w:top w:val="none" w:sz="0" w:space="0" w:color="auto"/>
                <w:left w:val="none" w:sz="0" w:space="0" w:color="auto"/>
                <w:bottom w:val="none" w:sz="0" w:space="0" w:color="auto"/>
                <w:right w:val="none" w:sz="0" w:space="0" w:color="auto"/>
              </w:divBdr>
              <w:divsChild>
                <w:div w:id="349602477">
                  <w:marLeft w:val="0"/>
                  <w:marRight w:val="0"/>
                  <w:marTop w:val="0"/>
                  <w:marBottom w:val="0"/>
                  <w:divBdr>
                    <w:top w:val="none" w:sz="0" w:space="0" w:color="auto"/>
                    <w:left w:val="none" w:sz="0" w:space="0" w:color="auto"/>
                    <w:bottom w:val="none" w:sz="0" w:space="0" w:color="auto"/>
                    <w:right w:val="none" w:sz="0" w:space="0" w:color="auto"/>
                  </w:divBdr>
                  <w:divsChild>
                    <w:div w:id="349585009">
                      <w:marLeft w:val="0"/>
                      <w:marRight w:val="0"/>
                      <w:marTop w:val="0"/>
                      <w:marBottom w:val="0"/>
                      <w:divBdr>
                        <w:top w:val="none" w:sz="0" w:space="0" w:color="auto"/>
                        <w:left w:val="none" w:sz="0" w:space="0" w:color="auto"/>
                        <w:bottom w:val="none" w:sz="0" w:space="0" w:color="auto"/>
                        <w:right w:val="none" w:sz="0" w:space="0" w:color="auto"/>
                      </w:divBdr>
                      <w:divsChild>
                        <w:div w:id="349587446">
                          <w:marLeft w:val="0"/>
                          <w:marRight w:val="0"/>
                          <w:marTop w:val="0"/>
                          <w:marBottom w:val="0"/>
                          <w:divBdr>
                            <w:top w:val="none" w:sz="0" w:space="0" w:color="auto"/>
                            <w:left w:val="none" w:sz="0" w:space="0" w:color="auto"/>
                            <w:bottom w:val="none" w:sz="0" w:space="0" w:color="auto"/>
                            <w:right w:val="none" w:sz="0" w:space="0" w:color="auto"/>
                          </w:divBdr>
                          <w:divsChild>
                            <w:div w:id="34959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607">
                      <w:marLeft w:val="0"/>
                      <w:marRight w:val="0"/>
                      <w:marTop w:val="0"/>
                      <w:marBottom w:val="0"/>
                      <w:divBdr>
                        <w:top w:val="none" w:sz="0" w:space="0" w:color="auto"/>
                        <w:left w:val="none" w:sz="0" w:space="0" w:color="auto"/>
                        <w:bottom w:val="none" w:sz="0" w:space="0" w:color="auto"/>
                        <w:right w:val="none" w:sz="0" w:space="0" w:color="auto"/>
                      </w:divBdr>
                      <w:divsChild>
                        <w:div w:id="3495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01731">
      <w:marLeft w:val="0"/>
      <w:marRight w:val="0"/>
      <w:marTop w:val="0"/>
      <w:marBottom w:val="0"/>
      <w:divBdr>
        <w:top w:val="none" w:sz="0" w:space="0" w:color="auto"/>
        <w:left w:val="none" w:sz="0" w:space="0" w:color="auto"/>
        <w:bottom w:val="none" w:sz="0" w:space="0" w:color="auto"/>
        <w:right w:val="none" w:sz="0" w:space="0" w:color="auto"/>
      </w:divBdr>
    </w:div>
    <w:div w:id="349601732">
      <w:marLeft w:val="0"/>
      <w:marRight w:val="0"/>
      <w:marTop w:val="0"/>
      <w:marBottom w:val="0"/>
      <w:divBdr>
        <w:top w:val="none" w:sz="0" w:space="0" w:color="auto"/>
        <w:left w:val="none" w:sz="0" w:space="0" w:color="auto"/>
        <w:bottom w:val="none" w:sz="0" w:space="0" w:color="auto"/>
        <w:right w:val="none" w:sz="0" w:space="0" w:color="auto"/>
      </w:divBdr>
      <w:divsChild>
        <w:div w:id="349576837">
          <w:marLeft w:val="0"/>
          <w:marRight w:val="0"/>
          <w:marTop w:val="0"/>
          <w:marBottom w:val="0"/>
          <w:divBdr>
            <w:top w:val="none" w:sz="0" w:space="0" w:color="auto"/>
            <w:left w:val="none" w:sz="0" w:space="0" w:color="auto"/>
            <w:bottom w:val="none" w:sz="0" w:space="0" w:color="auto"/>
            <w:right w:val="none" w:sz="0" w:space="0" w:color="auto"/>
          </w:divBdr>
          <w:divsChild>
            <w:div w:id="349586236">
              <w:marLeft w:val="0"/>
              <w:marRight w:val="0"/>
              <w:marTop w:val="0"/>
              <w:marBottom w:val="0"/>
              <w:divBdr>
                <w:top w:val="none" w:sz="0" w:space="0" w:color="auto"/>
                <w:left w:val="none" w:sz="0" w:space="0" w:color="auto"/>
                <w:bottom w:val="none" w:sz="0" w:space="0" w:color="auto"/>
                <w:right w:val="none" w:sz="0" w:space="0" w:color="auto"/>
              </w:divBdr>
            </w:div>
          </w:divsChild>
        </w:div>
        <w:div w:id="349578503">
          <w:marLeft w:val="0"/>
          <w:marRight w:val="0"/>
          <w:marTop w:val="0"/>
          <w:marBottom w:val="0"/>
          <w:divBdr>
            <w:top w:val="none" w:sz="0" w:space="0" w:color="auto"/>
            <w:left w:val="none" w:sz="0" w:space="0" w:color="auto"/>
            <w:bottom w:val="none" w:sz="0" w:space="0" w:color="auto"/>
            <w:right w:val="none" w:sz="0" w:space="0" w:color="auto"/>
          </w:divBdr>
          <w:divsChild>
            <w:div w:id="349593013">
              <w:marLeft w:val="0"/>
              <w:marRight w:val="0"/>
              <w:marTop w:val="0"/>
              <w:marBottom w:val="0"/>
              <w:divBdr>
                <w:top w:val="none" w:sz="0" w:space="0" w:color="auto"/>
                <w:left w:val="none" w:sz="0" w:space="0" w:color="auto"/>
                <w:bottom w:val="none" w:sz="0" w:space="0" w:color="auto"/>
                <w:right w:val="none" w:sz="0" w:space="0" w:color="auto"/>
              </w:divBdr>
              <w:divsChild>
                <w:div w:id="349579362">
                  <w:marLeft w:val="0"/>
                  <w:marRight w:val="0"/>
                  <w:marTop w:val="84"/>
                  <w:marBottom w:val="84"/>
                  <w:divBdr>
                    <w:top w:val="none" w:sz="0" w:space="0" w:color="auto"/>
                    <w:left w:val="none" w:sz="0" w:space="0" w:color="auto"/>
                    <w:bottom w:val="none" w:sz="0" w:space="0" w:color="auto"/>
                    <w:right w:val="none" w:sz="0" w:space="0" w:color="auto"/>
                  </w:divBdr>
                </w:div>
                <w:div w:id="349581201">
                  <w:marLeft w:val="0"/>
                  <w:marRight w:val="0"/>
                  <w:marTop w:val="0"/>
                  <w:marBottom w:val="167"/>
                  <w:divBdr>
                    <w:top w:val="none" w:sz="0" w:space="0" w:color="auto"/>
                    <w:left w:val="none" w:sz="0" w:space="0" w:color="auto"/>
                    <w:bottom w:val="none" w:sz="0" w:space="0" w:color="auto"/>
                    <w:right w:val="none" w:sz="0" w:space="0" w:color="auto"/>
                  </w:divBdr>
                </w:div>
                <w:div w:id="349596979">
                  <w:marLeft w:val="0"/>
                  <w:marRight w:val="0"/>
                  <w:marTop w:val="0"/>
                  <w:marBottom w:val="301"/>
                  <w:divBdr>
                    <w:top w:val="none" w:sz="0" w:space="0" w:color="auto"/>
                    <w:left w:val="none" w:sz="0" w:space="0" w:color="auto"/>
                    <w:bottom w:val="none" w:sz="0" w:space="0" w:color="auto"/>
                    <w:right w:val="none" w:sz="0" w:space="0" w:color="auto"/>
                  </w:divBdr>
                </w:div>
                <w:div w:id="349596995">
                  <w:marLeft w:val="0"/>
                  <w:marRight w:val="0"/>
                  <w:marTop w:val="0"/>
                  <w:marBottom w:val="268"/>
                  <w:divBdr>
                    <w:top w:val="none" w:sz="0" w:space="0" w:color="auto"/>
                    <w:left w:val="none" w:sz="0" w:space="0" w:color="auto"/>
                    <w:bottom w:val="single" w:sz="6" w:space="17" w:color="CCCCCC"/>
                    <w:right w:val="none" w:sz="0" w:space="0" w:color="auto"/>
                  </w:divBdr>
                </w:div>
              </w:divsChild>
            </w:div>
          </w:divsChild>
        </w:div>
      </w:divsChild>
    </w:div>
    <w:div w:id="349601733">
      <w:marLeft w:val="0"/>
      <w:marRight w:val="0"/>
      <w:marTop w:val="0"/>
      <w:marBottom w:val="0"/>
      <w:divBdr>
        <w:top w:val="none" w:sz="0" w:space="0" w:color="auto"/>
        <w:left w:val="none" w:sz="0" w:space="0" w:color="auto"/>
        <w:bottom w:val="none" w:sz="0" w:space="0" w:color="auto"/>
        <w:right w:val="none" w:sz="0" w:space="0" w:color="auto"/>
      </w:divBdr>
      <w:divsChild>
        <w:div w:id="349587029">
          <w:marLeft w:val="0"/>
          <w:marRight w:val="0"/>
          <w:marTop w:val="0"/>
          <w:marBottom w:val="0"/>
          <w:divBdr>
            <w:top w:val="none" w:sz="0" w:space="0" w:color="auto"/>
            <w:left w:val="none" w:sz="0" w:space="0" w:color="auto"/>
            <w:bottom w:val="none" w:sz="0" w:space="0" w:color="auto"/>
            <w:right w:val="none" w:sz="0" w:space="0" w:color="auto"/>
          </w:divBdr>
        </w:div>
        <w:div w:id="349601885">
          <w:marLeft w:val="0"/>
          <w:marRight w:val="0"/>
          <w:marTop w:val="0"/>
          <w:marBottom w:val="0"/>
          <w:divBdr>
            <w:top w:val="none" w:sz="0" w:space="0" w:color="auto"/>
            <w:left w:val="none" w:sz="0" w:space="0" w:color="auto"/>
            <w:bottom w:val="none" w:sz="0" w:space="0" w:color="auto"/>
            <w:right w:val="none" w:sz="0" w:space="0" w:color="auto"/>
          </w:divBdr>
          <w:divsChild>
            <w:div w:id="349583196">
              <w:marLeft w:val="0"/>
              <w:marRight w:val="0"/>
              <w:marTop w:val="0"/>
              <w:marBottom w:val="0"/>
              <w:divBdr>
                <w:top w:val="none" w:sz="0" w:space="0" w:color="auto"/>
                <w:left w:val="none" w:sz="0" w:space="0" w:color="auto"/>
                <w:bottom w:val="none" w:sz="0" w:space="0" w:color="auto"/>
                <w:right w:val="none" w:sz="0" w:space="0" w:color="auto"/>
              </w:divBdr>
              <w:divsChild>
                <w:div w:id="3495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735">
      <w:marLeft w:val="0"/>
      <w:marRight w:val="0"/>
      <w:marTop w:val="0"/>
      <w:marBottom w:val="0"/>
      <w:divBdr>
        <w:top w:val="none" w:sz="0" w:space="0" w:color="auto"/>
        <w:left w:val="none" w:sz="0" w:space="0" w:color="auto"/>
        <w:bottom w:val="none" w:sz="0" w:space="0" w:color="auto"/>
        <w:right w:val="none" w:sz="0" w:space="0" w:color="auto"/>
      </w:divBdr>
      <w:divsChild>
        <w:div w:id="349571384">
          <w:marLeft w:val="0"/>
          <w:marRight w:val="0"/>
          <w:marTop w:val="0"/>
          <w:marBottom w:val="0"/>
          <w:divBdr>
            <w:top w:val="none" w:sz="0" w:space="0" w:color="auto"/>
            <w:left w:val="none" w:sz="0" w:space="0" w:color="auto"/>
            <w:bottom w:val="none" w:sz="0" w:space="0" w:color="auto"/>
            <w:right w:val="none" w:sz="0" w:space="0" w:color="auto"/>
          </w:divBdr>
          <w:divsChild>
            <w:div w:id="349591292">
              <w:marLeft w:val="0"/>
              <w:marRight w:val="0"/>
              <w:marTop w:val="0"/>
              <w:marBottom w:val="403"/>
              <w:divBdr>
                <w:top w:val="none" w:sz="0" w:space="0" w:color="auto"/>
                <w:left w:val="none" w:sz="0" w:space="0" w:color="auto"/>
                <w:bottom w:val="none" w:sz="0" w:space="0" w:color="auto"/>
                <w:right w:val="none" w:sz="0" w:space="0" w:color="auto"/>
              </w:divBdr>
              <w:divsChild>
                <w:div w:id="349597380">
                  <w:marLeft w:val="288"/>
                  <w:marRight w:val="0"/>
                  <w:marTop w:val="0"/>
                  <w:marBottom w:val="0"/>
                  <w:divBdr>
                    <w:top w:val="none" w:sz="0" w:space="0" w:color="auto"/>
                    <w:left w:val="none" w:sz="0" w:space="0" w:color="auto"/>
                    <w:bottom w:val="none" w:sz="0" w:space="0" w:color="auto"/>
                    <w:right w:val="none" w:sz="0" w:space="0" w:color="auto"/>
                  </w:divBdr>
                  <w:divsChild>
                    <w:div w:id="349591191">
                      <w:marLeft w:val="0"/>
                      <w:marRight w:val="0"/>
                      <w:marTop w:val="0"/>
                      <w:marBottom w:val="0"/>
                      <w:divBdr>
                        <w:top w:val="none" w:sz="0" w:space="0" w:color="auto"/>
                        <w:left w:val="none" w:sz="0" w:space="0" w:color="auto"/>
                        <w:bottom w:val="none" w:sz="0" w:space="0" w:color="auto"/>
                        <w:right w:val="none" w:sz="0" w:space="0" w:color="auto"/>
                      </w:divBdr>
                      <w:divsChild>
                        <w:div w:id="349580384">
                          <w:marLeft w:val="0"/>
                          <w:marRight w:val="0"/>
                          <w:marTop w:val="0"/>
                          <w:marBottom w:val="207"/>
                          <w:divBdr>
                            <w:top w:val="none" w:sz="0" w:space="0" w:color="auto"/>
                            <w:left w:val="none" w:sz="0" w:space="0" w:color="auto"/>
                            <w:bottom w:val="none" w:sz="0" w:space="0" w:color="auto"/>
                            <w:right w:val="none" w:sz="0" w:space="0" w:color="auto"/>
                          </w:divBdr>
                        </w:div>
                        <w:div w:id="349581643">
                          <w:marLeft w:val="0"/>
                          <w:marRight w:val="0"/>
                          <w:marTop w:val="0"/>
                          <w:marBottom w:val="0"/>
                          <w:divBdr>
                            <w:top w:val="none" w:sz="0" w:space="0" w:color="auto"/>
                            <w:left w:val="none" w:sz="0" w:space="0" w:color="auto"/>
                            <w:bottom w:val="none" w:sz="0" w:space="0" w:color="auto"/>
                            <w:right w:val="none" w:sz="0" w:space="0" w:color="auto"/>
                          </w:divBdr>
                          <w:divsChild>
                            <w:div w:id="349580787">
                              <w:marLeft w:val="0"/>
                              <w:marRight w:val="0"/>
                              <w:marTop w:val="173"/>
                              <w:marBottom w:val="0"/>
                              <w:divBdr>
                                <w:top w:val="none" w:sz="0" w:space="0" w:color="auto"/>
                                <w:left w:val="none" w:sz="0" w:space="0" w:color="auto"/>
                                <w:bottom w:val="none" w:sz="0" w:space="0" w:color="auto"/>
                                <w:right w:val="none" w:sz="0" w:space="0" w:color="auto"/>
                              </w:divBdr>
                            </w:div>
                          </w:divsChild>
                        </w:div>
                        <w:div w:id="349598011">
                          <w:marLeft w:val="0"/>
                          <w:marRight w:val="0"/>
                          <w:marTop w:val="0"/>
                          <w:marBottom w:val="0"/>
                          <w:divBdr>
                            <w:top w:val="none" w:sz="0" w:space="0" w:color="auto"/>
                            <w:left w:val="none" w:sz="0" w:space="0" w:color="auto"/>
                            <w:bottom w:val="none" w:sz="0" w:space="0" w:color="auto"/>
                            <w:right w:val="none" w:sz="0" w:space="0" w:color="auto"/>
                          </w:divBdr>
                          <w:divsChild>
                            <w:div w:id="349579968">
                              <w:marLeft w:val="0"/>
                              <w:marRight w:val="0"/>
                              <w:marTop w:val="0"/>
                              <w:marBottom w:val="0"/>
                              <w:divBdr>
                                <w:top w:val="none" w:sz="0" w:space="0" w:color="auto"/>
                                <w:left w:val="none" w:sz="0" w:space="0" w:color="auto"/>
                                <w:bottom w:val="none" w:sz="0" w:space="0" w:color="auto"/>
                                <w:right w:val="none" w:sz="0" w:space="0" w:color="auto"/>
                              </w:divBdr>
                              <w:divsChild>
                                <w:div w:id="349596160">
                                  <w:marLeft w:val="0"/>
                                  <w:marRight w:val="23"/>
                                  <w:marTop w:val="0"/>
                                  <w:marBottom w:val="0"/>
                                  <w:divBdr>
                                    <w:top w:val="single" w:sz="4" w:space="3" w:color="CBCBCB"/>
                                    <w:left w:val="single" w:sz="4" w:space="4" w:color="CBCBCB"/>
                                    <w:bottom w:val="single" w:sz="4" w:space="3" w:color="CBCBCB"/>
                                    <w:right w:val="single" w:sz="4" w:space="4" w:color="CBCBCB"/>
                                  </w:divBdr>
                                </w:div>
                              </w:divsChild>
                            </w:div>
                            <w:div w:id="349583907">
                              <w:marLeft w:val="0"/>
                              <w:marRight w:val="0"/>
                              <w:marTop w:val="0"/>
                              <w:marBottom w:val="58"/>
                              <w:divBdr>
                                <w:top w:val="none" w:sz="0" w:space="0" w:color="auto"/>
                                <w:left w:val="none" w:sz="0" w:space="0" w:color="auto"/>
                                <w:bottom w:val="none" w:sz="0" w:space="0" w:color="auto"/>
                                <w:right w:val="none" w:sz="0" w:space="0" w:color="auto"/>
                              </w:divBdr>
                              <w:divsChild>
                                <w:div w:id="349581676">
                                  <w:marLeft w:val="0"/>
                                  <w:marRight w:val="81"/>
                                  <w:marTop w:val="0"/>
                                  <w:marBottom w:val="0"/>
                                  <w:divBdr>
                                    <w:top w:val="single" w:sz="4" w:space="0" w:color="FFFFFF"/>
                                    <w:left w:val="single" w:sz="4" w:space="0" w:color="FFFFFF"/>
                                    <w:bottom w:val="single" w:sz="4" w:space="0" w:color="FFFFFF"/>
                                    <w:right w:val="single" w:sz="4" w:space="0" w:color="FFFFFF"/>
                                  </w:divBdr>
                                </w:div>
                                <w:div w:id="349590308">
                                  <w:marLeft w:val="0"/>
                                  <w:marRight w:val="0"/>
                                  <w:marTop w:val="0"/>
                                  <w:marBottom w:val="0"/>
                                  <w:divBdr>
                                    <w:top w:val="none" w:sz="0" w:space="0" w:color="auto"/>
                                    <w:left w:val="none" w:sz="0" w:space="0" w:color="auto"/>
                                    <w:bottom w:val="none" w:sz="0" w:space="0" w:color="auto"/>
                                    <w:right w:val="none" w:sz="0" w:space="0" w:color="auto"/>
                                  </w:divBdr>
                                </w:div>
                              </w:divsChild>
                            </w:div>
                            <w:div w:id="34958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782">
          <w:marLeft w:val="0"/>
          <w:marRight w:val="0"/>
          <w:marTop w:val="115"/>
          <w:marBottom w:val="115"/>
          <w:divBdr>
            <w:top w:val="none" w:sz="0" w:space="0" w:color="auto"/>
            <w:left w:val="none" w:sz="0" w:space="0" w:color="auto"/>
            <w:bottom w:val="none" w:sz="0" w:space="0" w:color="auto"/>
            <w:right w:val="none" w:sz="0" w:space="0" w:color="auto"/>
          </w:divBdr>
        </w:div>
        <w:div w:id="349584708">
          <w:marLeft w:val="0"/>
          <w:marRight w:val="0"/>
          <w:marTop w:val="0"/>
          <w:marBottom w:val="0"/>
          <w:divBdr>
            <w:top w:val="none" w:sz="0" w:space="0" w:color="auto"/>
            <w:left w:val="none" w:sz="0" w:space="0" w:color="auto"/>
            <w:bottom w:val="none" w:sz="0" w:space="0" w:color="auto"/>
            <w:right w:val="none" w:sz="0" w:space="0" w:color="auto"/>
          </w:divBdr>
        </w:div>
        <w:div w:id="349592329">
          <w:marLeft w:val="0"/>
          <w:marRight w:val="0"/>
          <w:marTop w:val="0"/>
          <w:marBottom w:val="403"/>
          <w:divBdr>
            <w:top w:val="none" w:sz="0" w:space="0" w:color="auto"/>
            <w:left w:val="none" w:sz="0" w:space="0" w:color="auto"/>
            <w:bottom w:val="none" w:sz="0" w:space="0" w:color="auto"/>
            <w:right w:val="none" w:sz="0" w:space="0" w:color="auto"/>
          </w:divBdr>
          <w:divsChild>
            <w:div w:id="349600430">
              <w:marLeft w:val="0"/>
              <w:marRight w:val="0"/>
              <w:marTop w:val="0"/>
              <w:marBottom w:val="0"/>
              <w:divBdr>
                <w:top w:val="single" w:sz="2" w:space="8" w:color="CCCCCC"/>
                <w:left w:val="single" w:sz="4" w:space="9" w:color="CCCCCC"/>
                <w:bottom w:val="single" w:sz="4" w:space="3" w:color="CCCCCC"/>
                <w:right w:val="single" w:sz="4" w:space="9" w:color="CCCCCC"/>
              </w:divBdr>
              <w:divsChild>
                <w:div w:id="3495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736">
      <w:marLeft w:val="0"/>
      <w:marRight w:val="0"/>
      <w:marTop w:val="0"/>
      <w:marBottom w:val="0"/>
      <w:divBdr>
        <w:top w:val="none" w:sz="0" w:space="0" w:color="auto"/>
        <w:left w:val="none" w:sz="0" w:space="0" w:color="auto"/>
        <w:bottom w:val="none" w:sz="0" w:space="0" w:color="auto"/>
        <w:right w:val="none" w:sz="0" w:space="0" w:color="auto"/>
      </w:divBdr>
    </w:div>
    <w:div w:id="349601742">
      <w:marLeft w:val="0"/>
      <w:marRight w:val="0"/>
      <w:marTop w:val="0"/>
      <w:marBottom w:val="0"/>
      <w:divBdr>
        <w:top w:val="none" w:sz="0" w:space="0" w:color="auto"/>
        <w:left w:val="none" w:sz="0" w:space="0" w:color="auto"/>
        <w:bottom w:val="none" w:sz="0" w:space="0" w:color="auto"/>
        <w:right w:val="none" w:sz="0" w:space="0" w:color="auto"/>
      </w:divBdr>
    </w:div>
    <w:div w:id="349601747">
      <w:marLeft w:val="0"/>
      <w:marRight w:val="0"/>
      <w:marTop w:val="0"/>
      <w:marBottom w:val="0"/>
      <w:divBdr>
        <w:top w:val="none" w:sz="0" w:space="0" w:color="auto"/>
        <w:left w:val="none" w:sz="0" w:space="0" w:color="auto"/>
        <w:bottom w:val="none" w:sz="0" w:space="0" w:color="auto"/>
        <w:right w:val="none" w:sz="0" w:space="0" w:color="auto"/>
      </w:divBdr>
    </w:div>
    <w:div w:id="349601748">
      <w:marLeft w:val="0"/>
      <w:marRight w:val="0"/>
      <w:marTop w:val="0"/>
      <w:marBottom w:val="0"/>
      <w:divBdr>
        <w:top w:val="none" w:sz="0" w:space="0" w:color="auto"/>
        <w:left w:val="none" w:sz="0" w:space="0" w:color="auto"/>
        <w:bottom w:val="none" w:sz="0" w:space="0" w:color="auto"/>
        <w:right w:val="none" w:sz="0" w:space="0" w:color="auto"/>
      </w:divBdr>
      <w:divsChild>
        <w:div w:id="349585845">
          <w:marLeft w:val="0"/>
          <w:marRight w:val="0"/>
          <w:marTop w:val="0"/>
          <w:marBottom w:val="0"/>
          <w:divBdr>
            <w:top w:val="none" w:sz="0" w:space="0" w:color="auto"/>
            <w:left w:val="none" w:sz="0" w:space="0" w:color="auto"/>
            <w:bottom w:val="none" w:sz="0" w:space="0" w:color="auto"/>
            <w:right w:val="none" w:sz="0" w:space="0" w:color="auto"/>
          </w:divBdr>
        </w:div>
      </w:divsChild>
    </w:div>
    <w:div w:id="349601749">
      <w:marLeft w:val="0"/>
      <w:marRight w:val="0"/>
      <w:marTop w:val="0"/>
      <w:marBottom w:val="0"/>
      <w:divBdr>
        <w:top w:val="none" w:sz="0" w:space="0" w:color="auto"/>
        <w:left w:val="none" w:sz="0" w:space="0" w:color="auto"/>
        <w:bottom w:val="none" w:sz="0" w:space="0" w:color="auto"/>
        <w:right w:val="none" w:sz="0" w:space="0" w:color="auto"/>
      </w:divBdr>
      <w:divsChild>
        <w:div w:id="349579740">
          <w:marLeft w:val="0"/>
          <w:marRight w:val="0"/>
          <w:marTop w:val="0"/>
          <w:marBottom w:val="0"/>
          <w:divBdr>
            <w:top w:val="none" w:sz="0" w:space="0" w:color="auto"/>
            <w:left w:val="none" w:sz="0" w:space="0" w:color="auto"/>
            <w:bottom w:val="none" w:sz="0" w:space="0" w:color="auto"/>
            <w:right w:val="none" w:sz="0" w:space="0" w:color="auto"/>
          </w:divBdr>
          <w:divsChild>
            <w:div w:id="349581239">
              <w:marLeft w:val="0"/>
              <w:marRight w:val="0"/>
              <w:marTop w:val="0"/>
              <w:marBottom w:val="0"/>
              <w:divBdr>
                <w:top w:val="none" w:sz="0" w:space="0" w:color="auto"/>
                <w:left w:val="none" w:sz="0" w:space="0" w:color="auto"/>
                <w:bottom w:val="none" w:sz="0" w:space="0" w:color="auto"/>
                <w:right w:val="none" w:sz="0" w:space="0" w:color="auto"/>
              </w:divBdr>
            </w:div>
            <w:div w:id="34959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754">
      <w:marLeft w:val="0"/>
      <w:marRight w:val="0"/>
      <w:marTop w:val="0"/>
      <w:marBottom w:val="0"/>
      <w:divBdr>
        <w:top w:val="none" w:sz="0" w:space="0" w:color="auto"/>
        <w:left w:val="none" w:sz="0" w:space="0" w:color="auto"/>
        <w:bottom w:val="none" w:sz="0" w:space="0" w:color="auto"/>
        <w:right w:val="none" w:sz="0" w:space="0" w:color="auto"/>
      </w:divBdr>
      <w:divsChild>
        <w:div w:id="349591400">
          <w:marLeft w:val="0"/>
          <w:marRight w:val="0"/>
          <w:marTop w:val="0"/>
          <w:marBottom w:val="0"/>
          <w:divBdr>
            <w:top w:val="none" w:sz="0" w:space="0" w:color="auto"/>
            <w:left w:val="none" w:sz="0" w:space="0" w:color="auto"/>
            <w:bottom w:val="none" w:sz="0" w:space="0" w:color="auto"/>
            <w:right w:val="none" w:sz="0" w:space="0" w:color="auto"/>
          </w:divBdr>
        </w:div>
      </w:divsChild>
    </w:div>
    <w:div w:id="349601759">
      <w:marLeft w:val="0"/>
      <w:marRight w:val="0"/>
      <w:marTop w:val="0"/>
      <w:marBottom w:val="0"/>
      <w:divBdr>
        <w:top w:val="none" w:sz="0" w:space="0" w:color="auto"/>
        <w:left w:val="none" w:sz="0" w:space="0" w:color="auto"/>
        <w:bottom w:val="none" w:sz="0" w:space="0" w:color="auto"/>
        <w:right w:val="none" w:sz="0" w:space="0" w:color="auto"/>
      </w:divBdr>
    </w:div>
    <w:div w:id="349601761">
      <w:marLeft w:val="0"/>
      <w:marRight w:val="0"/>
      <w:marTop w:val="0"/>
      <w:marBottom w:val="0"/>
      <w:divBdr>
        <w:top w:val="none" w:sz="0" w:space="0" w:color="auto"/>
        <w:left w:val="none" w:sz="0" w:space="0" w:color="auto"/>
        <w:bottom w:val="none" w:sz="0" w:space="0" w:color="auto"/>
        <w:right w:val="none" w:sz="0" w:space="0" w:color="auto"/>
      </w:divBdr>
      <w:divsChild>
        <w:div w:id="349579667">
          <w:marLeft w:val="0"/>
          <w:marRight w:val="0"/>
          <w:marTop w:val="58"/>
          <w:marBottom w:val="174"/>
          <w:divBdr>
            <w:top w:val="none" w:sz="0" w:space="0" w:color="auto"/>
            <w:left w:val="none" w:sz="0" w:space="0" w:color="auto"/>
            <w:bottom w:val="none" w:sz="0" w:space="0" w:color="auto"/>
            <w:right w:val="none" w:sz="0" w:space="0" w:color="auto"/>
          </w:divBdr>
        </w:div>
        <w:div w:id="349599772">
          <w:marLeft w:val="0"/>
          <w:marRight w:val="0"/>
          <w:marTop w:val="81"/>
          <w:marBottom w:val="197"/>
          <w:divBdr>
            <w:top w:val="none" w:sz="0" w:space="0" w:color="auto"/>
            <w:left w:val="none" w:sz="0" w:space="0" w:color="auto"/>
            <w:bottom w:val="none" w:sz="0" w:space="0" w:color="auto"/>
            <w:right w:val="none" w:sz="0" w:space="0" w:color="auto"/>
          </w:divBdr>
        </w:div>
      </w:divsChild>
    </w:div>
    <w:div w:id="349601770">
      <w:marLeft w:val="0"/>
      <w:marRight w:val="0"/>
      <w:marTop w:val="0"/>
      <w:marBottom w:val="0"/>
      <w:divBdr>
        <w:top w:val="none" w:sz="0" w:space="0" w:color="auto"/>
        <w:left w:val="none" w:sz="0" w:space="0" w:color="auto"/>
        <w:bottom w:val="none" w:sz="0" w:space="0" w:color="auto"/>
        <w:right w:val="none" w:sz="0" w:space="0" w:color="auto"/>
      </w:divBdr>
      <w:divsChild>
        <w:div w:id="349579684">
          <w:marLeft w:val="0"/>
          <w:marRight w:val="0"/>
          <w:marTop w:val="0"/>
          <w:marBottom w:val="0"/>
          <w:divBdr>
            <w:top w:val="none" w:sz="0" w:space="0" w:color="auto"/>
            <w:left w:val="none" w:sz="0" w:space="0" w:color="auto"/>
            <w:bottom w:val="none" w:sz="0" w:space="0" w:color="auto"/>
            <w:right w:val="none" w:sz="0" w:space="0" w:color="auto"/>
          </w:divBdr>
          <w:divsChild>
            <w:div w:id="3495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772">
      <w:marLeft w:val="0"/>
      <w:marRight w:val="0"/>
      <w:marTop w:val="0"/>
      <w:marBottom w:val="0"/>
      <w:divBdr>
        <w:top w:val="none" w:sz="0" w:space="0" w:color="auto"/>
        <w:left w:val="none" w:sz="0" w:space="0" w:color="auto"/>
        <w:bottom w:val="none" w:sz="0" w:space="0" w:color="auto"/>
        <w:right w:val="none" w:sz="0" w:space="0" w:color="auto"/>
      </w:divBdr>
    </w:div>
    <w:div w:id="349601773">
      <w:marLeft w:val="0"/>
      <w:marRight w:val="0"/>
      <w:marTop w:val="0"/>
      <w:marBottom w:val="0"/>
      <w:divBdr>
        <w:top w:val="none" w:sz="0" w:space="0" w:color="auto"/>
        <w:left w:val="none" w:sz="0" w:space="0" w:color="auto"/>
        <w:bottom w:val="none" w:sz="0" w:space="0" w:color="auto"/>
        <w:right w:val="none" w:sz="0" w:space="0" w:color="auto"/>
      </w:divBdr>
    </w:div>
    <w:div w:id="349601775">
      <w:marLeft w:val="0"/>
      <w:marRight w:val="0"/>
      <w:marTop w:val="0"/>
      <w:marBottom w:val="0"/>
      <w:divBdr>
        <w:top w:val="none" w:sz="0" w:space="0" w:color="auto"/>
        <w:left w:val="none" w:sz="0" w:space="0" w:color="auto"/>
        <w:bottom w:val="none" w:sz="0" w:space="0" w:color="auto"/>
        <w:right w:val="none" w:sz="0" w:space="0" w:color="auto"/>
      </w:divBdr>
    </w:div>
    <w:div w:id="349601779">
      <w:marLeft w:val="0"/>
      <w:marRight w:val="0"/>
      <w:marTop w:val="0"/>
      <w:marBottom w:val="0"/>
      <w:divBdr>
        <w:top w:val="none" w:sz="0" w:space="0" w:color="auto"/>
        <w:left w:val="none" w:sz="0" w:space="0" w:color="auto"/>
        <w:bottom w:val="none" w:sz="0" w:space="0" w:color="auto"/>
        <w:right w:val="none" w:sz="0" w:space="0" w:color="auto"/>
      </w:divBdr>
      <w:divsChild>
        <w:div w:id="349573375">
          <w:marLeft w:val="0"/>
          <w:marRight w:val="0"/>
          <w:marTop w:val="0"/>
          <w:marBottom w:val="0"/>
          <w:divBdr>
            <w:top w:val="none" w:sz="0" w:space="0" w:color="auto"/>
            <w:left w:val="none" w:sz="0" w:space="0" w:color="auto"/>
            <w:bottom w:val="none" w:sz="0" w:space="0" w:color="auto"/>
            <w:right w:val="none" w:sz="0" w:space="0" w:color="auto"/>
          </w:divBdr>
        </w:div>
        <w:div w:id="349596793">
          <w:marLeft w:val="0"/>
          <w:marRight w:val="0"/>
          <w:marTop w:val="0"/>
          <w:marBottom w:val="0"/>
          <w:divBdr>
            <w:top w:val="none" w:sz="0" w:space="0" w:color="auto"/>
            <w:left w:val="none" w:sz="0" w:space="0" w:color="auto"/>
            <w:bottom w:val="none" w:sz="0" w:space="0" w:color="auto"/>
            <w:right w:val="none" w:sz="0" w:space="0" w:color="auto"/>
          </w:divBdr>
        </w:div>
      </w:divsChild>
    </w:div>
    <w:div w:id="349601785">
      <w:marLeft w:val="0"/>
      <w:marRight w:val="0"/>
      <w:marTop w:val="0"/>
      <w:marBottom w:val="0"/>
      <w:divBdr>
        <w:top w:val="none" w:sz="0" w:space="0" w:color="auto"/>
        <w:left w:val="none" w:sz="0" w:space="0" w:color="auto"/>
        <w:bottom w:val="none" w:sz="0" w:space="0" w:color="auto"/>
        <w:right w:val="none" w:sz="0" w:space="0" w:color="auto"/>
      </w:divBdr>
    </w:div>
    <w:div w:id="349601787">
      <w:marLeft w:val="0"/>
      <w:marRight w:val="0"/>
      <w:marTop w:val="0"/>
      <w:marBottom w:val="0"/>
      <w:divBdr>
        <w:top w:val="none" w:sz="0" w:space="0" w:color="auto"/>
        <w:left w:val="none" w:sz="0" w:space="0" w:color="auto"/>
        <w:bottom w:val="none" w:sz="0" w:space="0" w:color="auto"/>
        <w:right w:val="none" w:sz="0" w:space="0" w:color="auto"/>
      </w:divBdr>
    </w:div>
    <w:div w:id="349601791">
      <w:marLeft w:val="0"/>
      <w:marRight w:val="0"/>
      <w:marTop w:val="0"/>
      <w:marBottom w:val="0"/>
      <w:divBdr>
        <w:top w:val="none" w:sz="0" w:space="0" w:color="auto"/>
        <w:left w:val="none" w:sz="0" w:space="0" w:color="auto"/>
        <w:bottom w:val="none" w:sz="0" w:space="0" w:color="auto"/>
        <w:right w:val="none" w:sz="0" w:space="0" w:color="auto"/>
      </w:divBdr>
      <w:divsChild>
        <w:div w:id="349578536">
          <w:marLeft w:val="0"/>
          <w:marRight w:val="0"/>
          <w:marTop w:val="0"/>
          <w:marBottom w:val="0"/>
          <w:divBdr>
            <w:top w:val="none" w:sz="0" w:space="0" w:color="auto"/>
            <w:left w:val="none" w:sz="0" w:space="0" w:color="auto"/>
            <w:bottom w:val="none" w:sz="0" w:space="0" w:color="auto"/>
            <w:right w:val="none" w:sz="0" w:space="0" w:color="auto"/>
          </w:divBdr>
        </w:div>
        <w:div w:id="349580017">
          <w:marLeft w:val="0"/>
          <w:marRight w:val="0"/>
          <w:marTop w:val="0"/>
          <w:marBottom w:val="0"/>
          <w:divBdr>
            <w:top w:val="none" w:sz="0" w:space="0" w:color="auto"/>
            <w:left w:val="none" w:sz="0" w:space="0" w:color="auto"/>
            <w:bottom w:val="none" w:sz="0" w:space="0" w:color="auto"/>
            <w:right w:val="none" w:sz="0" w:space="0" w:color="auto"/>
          </w:divBdr>
        </w:div>
      </w:divsChild>
    </w:div>
    <w:div w:id="349601797">
      <w:marLeft w:val="0"/>
      <w:marRight w:val="0"/>
      <w:marTop w:val="0"/>
      <w:marBottom w:val="0"/>
      <w:divBdr>
        <w:top w:val="none" w:sz="0" w:space="0" w:color="auto"/>
        <w:left w:val="none" w:sz="0" w:space="0" w:color="auto"/>
        <w:bottom w:val="none" w:sz="0" w:space="0" w:color="auto"/>
        <w:right w:val="none" w:sz="0" w:space="0" w:color="auto"/>
      </w:divBdr>
      <w:divsChild>
        <w:div w:id="349572692">
          <w:marLeft w:val="0"/>
          <w:marRight w:val="0"/>
          <w:marTop w:val="0"/>
          <w:marBottom w:val="0"/>
          <w:divBdr>
            <w:top w:val="none" w:sz="0" w:space="0" w:color="auto"/>
            <w:left w:val="none" w:sz="0" w:space="0" w:color="auto"/>
            <w:bottom w:val="none" w:sz="0" w:space="0" w:color="auto"/>
            <w:right w:val="none" w:sz="0" w:space="0" w:color="auto"/>
          </w:divBdr>
        </w:div>
        <w:div w:id="349574475">
          <w:marLeft w:val="0"/>
          <w:marRight w:val="0"/>
          <w:marTop w:val="0"/>
          <w:marBottom w:val="0"/>
          <w:divBdr>
            <w:top w:val="none" w:sz="0" w:space="0" w:color="auto"/>
            <w:left w:val="none" w:sz="0" w:space="0" w:color="auto"/>
            <w:bottom w:val="none" w:sz="0" w:space="0" w:color="auto"/>
            <w:right w:val="none" w:sz="0" w:space="0" w:color="auto"/>
          </w:divBdr>
        </w:div>
        <w:div w:id="349575567">
          <w:marLeft w:val="0"/>
          <w:marRight w:val="0"/>
          <w:marTop w:val="0"/>
          <w:marBottom w:val="0"/>
          <w:divBdr>
            <w:top w:val="none" w:sz="0" w:space="0" w:color="auto"/>
            <w:left w:val="none" w:sz="0" w:space="0" w:color="auto"/>
            <w:bottom w:val="none" w:sz="0" w:space="0" w:color="auto"/>
            <w:right w:val="none" w:sz="0" w:space="0" w:color="auto"/>
          </w:divBdr>
        </w:div>
        <w:div w:id="349576336">
          <w:marLeft w:val="0"/>
          <w:marRight w:val="0"/>
          <w:marTop w:val="0"/>
          <w:marBottom w:val="0"/>
          <w:divBdr>
            <w:top w:val="none" w:sz="0" w:space="0" w:color="auto"/>
            <w:left w:val="none" w:sz="0" w:space="0" w:color="auto"/>
            <w:bottom w:val="none" w:sz="0" w:space="0" w:color="auto"/>
            <w:right w:val="none" w:sz="0" w:space="0" w:color="auto"/>
          </w:divBdr>
        </w:div>
        <w:div w:id="349579374">
          <w:marLeft w:val="0"/>
          <w:marRight w:val="0"/>
          <w:marTop w:val="0"/>
          <w:marBottom w:val="0"/>
          <w:divBdr>
            <w:top w:val="none" w:sz="0" w:space="0" w:color="auto"/>
            <w:left w:val="none" w:sz="0" w:space="0" w:color="auto"/>
            <w:bottom w:val="none" w:sz="0" w:space="0" w:color="auto"/>
            <w:right w:val="none" w:sz="0" w:space="0" w:color="auto"/>
          </w:divBdr>
        </w:div>
        <w:div w:id="349583987">
          <w:marLeft w:val="0"/>
          <w:marRight w:val="0"/>
          <w:marTop w:val="0"/>
          <w:marBottom w:val="0"/>
          <w:divBdr>
            <w:top w:val="none" w:sz="0" w:space="0" w:color="auto"/>
            <w:left w:val="none" w:sz="0" w:space="0" w:color="auto"/>
            <w:bottom w:val="none" w:sz="0" w:space="0" w:color="auto"/>
            <w:right w:val="none" w:sz="0" w:space="0" w:color="auto"/>
          </w:divBdr>
        </w:div>
        <w:div w:id="349590349">
          <w:marLeft w:val="0"/>
          <w:marRight w:val="0"/>
          <w:marTop w:val="0"/>
          <w:marBottom w:val="0"/>
          <w:divBdr>
            <w:top w:val="none" w:sz="0" w:space="0" w:color="auto"/>
            <w:left w:val="none" w:sz="0" w:space="0" w:color="auto"/>
            <w:bottom w:val="none" w:sz="0" w:space="0" w:color="auto"/>
            <w:right w:val="none" w:sz="0" w:space="0" w:color="auto"/>
          </w:divBdr>
        </w:div>
        <w:div w:id="349593845">
          <w:marLeft w:val="0"/>
          <w:marRight w:val="0"/>
          <w:marTop w:val="0"/>
          <w:marBottom w:val="0"/>
          <w:divBdr>
            <w:top w:val="none" w:sz="0" w:space="0" w:color="auto"/>
            <w:left w:val="none" w:sz="0" w:space="0" w:color="auto"/>
            <w:bottom w:val="none" w:sz="0" w:space="0" w:color="auto"/>
            <w:right w:val="none" w:sz="0" w:space="0" w:color="auto"/>
          </w:divBdr>
        </w:div>
        <w:div w:id="349594090">
          <w:marLeft w:val="0"/>
          <w:marRight w:val="0"/>
          <w:marTop w:val="0"/>
          <w:marBottom w:val="0"/>
          <w:divBdr>
            <w:top w:val="none" w:sz="0" w:space="0" w:color="auto"/>
            <w:left w:val="none" w:sz="0" w:space="0" w:color="auto"/>
            <w:bottom w:val="none" w:sz="0" w:space="0" w:color="auto"/>
            <w:right w:val="none" w:sz="0" w:space="0" w:color="auto"/>
          </w:divBdr>
        </w:div>
        <w:div w:id="349596317">
          <w:marLeft w:val="0"/>
          <w:marRight w:val="0"/>
          <w:marTop w:val="0"/>
          <w:marBottom w:val="0"/>
          <w:divBdr>
            <w:top w:val="none" w:sz="0" w:space="0" w:color="auto"/>
            <w:left w:val="none" w:sz="0" w:space="0" w:color="auto"/>
            <w:bottom w:val="none" w:sz="0" w:space="0" w:color="auto"/>
            <w:right w:val="none" w:sz="0" w:space="0" w:color="auto"/>
          </w:divBdr>
        </w:div>
        <w:div w:id="349602415">
          <w:marLeft w:val="0"/>
          <w:marRight w:val="0"/>
          <w:marTop w:val="0"/>
          <w:marBottom w:val="0"/>
          <w:divBdr>
            <w:top w:val="none" w:sz="0" w:space="0" w:color="auto"/>
            <w:left w:val="none" w:sz="0" w:space="0" w:color="auto"/>
            <w:bottom w:val="none" w:sz="0" w:space="0" w:color="auto"/>
            <w:right w:val="none" w:sz="0" w:space="0" w:color="auto"/>
          </w:divBdr>
        </w:div>
      </w:divsChild>
    </w:div>
    <w:div w:id="349601800">
      <w:marLeft w:val="0"/>
      <w:marRight w:val="0"/>
      <w:marTop w:val="0"/>
      <w:marBottom w:val="0"/>
      <w:divBdr>
        <w:top w:val="none" w:sz="0" w:space="0" w:color="auto"/>
        <w:left w:val="none" w:sz="0" w:space="0" w:color="auto"/>
        <w:bottom w:val="none" w:sz="0" w:space="0" w:color="auto"/>
        <w:right w:val="none" w:sz="0" w:space="0" w:color="auto"/>
      </w:divBdr>
      <w:divsChild>
        <w:div w:id="349578857">
          <w:marLeft w:val="0"/>
          <w:marRight w:val="0"/>
          <w:marTop w:val="0"/>
          <w:marBottom w:val="0"/>
          <w:divBdr>
            <w:top w:val="none" w:sz="0" w:space="0" w:color="auto"/>
            <w:left w:val="none" w:sz="0" w:space="0" w:color="auto"/>
            <w:bottom w:val="none" w:sz="0" w:space="0" w:color="auto"/>
            <w:right w:val="none" w:sz="0" w:space="0" w:color="auto"/>
          </w:divBdr>
        </w:div>
        <w:div w:id="349598625">
          <w:marLeft w:val="0"/>
          <w:marRight w:val="0"/>
          <w:marTop w:val="0"/>
          <w:marBottom w:val="0"/>
          <w:divBdr>
            <w:top w:val="none" w:sz="0" w:space="0" w:color="auto"/>
            <w:left w:val="none" w:sz="0" w:space="0" w:color="auto"/>
            <w:bottom w:val="none" w:sz="0" w:space="0" w:color="auto"/>
            <w:right w:val="none" w:sz="0" w:space="0" w:color="auto"/>
          </w:divBdr>
        </w:div>
      </w:divsChild>
    </w:div>
    <w:div w:id="349601803">
      <w:marLeft w:val="0"/>
      <w:marRight w:val="0"/>
      <w:marTop w:val="0"/>
      <w:marBottom w:val="0"/>
      <w:divBdr>
        <w:top w:val="none" w:sz="0" w:space="0" w:color="auto"/>
        <w:left w:val="none" w:sz="0" w:space="0" w:color="auto"/>
        <w:bottom w:val="none" w:sz="0" w:space="0" w:color="auto"/>
        <w:right w:val="none" w:sz="0" w:space="0" w:color="auto"/>
      </w:divBdr>
      <w:divsChild>
        <w:div w:id="349573141">
          <w:marLeft w:val="0"/>
          <w:marRight w:val="0"/>
          <w:marTop w:val="0"/>
          <w:marBottom w:val="0"/>
          <w:divBdr>
            <w:top w:val="none" w:sz="0" w:space="0" w:color="auto"/>
            <w:left w:val="none" w:sz="0" w:space="0" w:color="auto"/>
            <w:bottom w:val="none" w:sz="0" w:space="0" w:color="auto"/>
            <w:right w:val="none" w:sz="0" w:space="0" w:color="auto"/>
          </w:divBdr>
        </w:div>
        <w:div w:id="349574435">
          <w:marLeft w:val="0"/>
          <w:marRight w:val="0"/>
          <w:marTop w:val="0"/>
          <w:marBottom w:val="0"/>
          <w:divBdr>
            <w:top w:val="none" w:sz="0" w:space="0" w:color="auto"/>
            <w:left w:val="none" w:sz="0" w:space="0" w:color="auto"/>
            <w:bottom w:val="none" w:sz="0" w:space="0" w:color="auto"/>
            <w:right w:val="none" w:sz="0" w:space="0" w:color="auto"/>
          </w:divBdr>
        </w:div>
      </w:divsChild>
    </w:div>
    <w:div w:id="349601807">
      <w:marLeft w:val="0"/>
      <w:marRight w:val="0"/>
      <w:marTop w:val="0"/>
      <w:marBottom w:val="0"/>
      <w:divBdr>
        <w:top w:val="none" w:sz="0" w:space="0" w:color="auto"/>
        <w:left w:val="none" w:sz="0" w:space="0" w:color="auto"/>
        <w:bottom w:val="none" w:sz="0" w:space="0" w:color="auto"/>
        <w:right w:val="none" w:sz="0" w:space="0" w:color="auto"/>
      </w:divBdr>
      <w:divsChild>
        <w:div w:id="349584716">
          <w:marLeft w:val="0"/>
          <w:marRight w:val="0"/>
          <w:marTop w:val="0"/>
          <w:marBottom w:val="0"/>
          <w:divBdr>
            <w:top w:val="none" w:sz="0" w:space="0" w:color="auto"/>
            <w:left w:val="none" w:sz="0" w:space="0" w:color="auto"/>
            <w:bottom w:val="none" w:sz="0" w:space="0" w:color="auto"/>
            <w:right w:val="none" w:sz="0" w:space="0" w:color="auto"/>
          </w:divBdr>
        </w:div>
      </w:divsChild>
    </w:div>
    <w:div w:id="349601811">
      <w:marLeft w:val="0"/>
      <w:marRight w:val="0"/>
      <w:marTop w:val="0"/>
      <w:marBottom w:val="0"/>
      <w:divBdr>
        <w:top w:val="none" w:sz="0" w:space="0" w:color="auto"/>
        <w:left w:val="none" w:sz="0" w:space="0" w:color="auto"/>
        <w:bottom w:val="none" w:sz="0" w:space="0" w:color="auto"/>
        <w:right w:val="none" w:sz="0" w:space="0" w:color="auto"/>
      </w:divBdr>
      <w:divsChild>
        <w:div w:id="349583338">
          <w:marLeft w:val="0"/>
          <w:marRight w:val="0"/>
          <w:marTop w:val="0"/>
          <w:marBottom w:val="0"/>
          <w:divBdr>
            <w:top w:val="none" w:sz="0" w:space="0" w:color="auto"/>
            <w:left w:val="none" w:sz="0" w:space="0" w:color="auto"/>
            <w:bottom w:val="none" w:sz="0" w:space="0" w:color="auto"/>
            <w:right w:val="none" w:sz="0" w:space="0" w:color="auto"/>
          </w:divBdr>
        </w:div>
      </w:divsChild>
    </w:div>
    <w:div w:id="349601823">
      <w:marLeft w:val="0"/>
      <w:marRight w:val="0"/>
      <w:marTop w:val="0"/>
      <w:marBottom w:val="0"/>
      <w:divBdr>
        <w:top w:val="none" w:sz="0" w:space="0" w:color="auto"/>
        <w:left w:val="none" w:sz="0" w:space="0" w:color="auto"/>
        <w:bottom w:val="none" w:sz="0" w:space="0" w:color="auto"/>
        <w:right w:val="none" w:sz="0" w:space="0" w:color="auto"/>
      </w:divBdr>
      <w:divsChild>
        <w:div w:id="349582070">
          <w:marLeft w:val="0"/>
          <w:marRight w:val="0"/>
          <w:marTop w:val="0"/>
          <w:marBottom w:val="0"/>
          <w:divBdr>
            <w:top w:val="none" w:sz="0" w:space="0" w:color="auto"/>
            <w:left w:val="none" w:sz="0" w:space="0" w:color="auto"/>
            <w:bottom w:val="none" w:sz="0" w:space="0" w:color="auto"/>
            <w:right w:val="none" w:sz="0" w:space="0" w:color="auto"/>
          </w:divBdr>
        </w:div>
      </w:divsChild>
    </w:div>
    <w:div w:id="349601824">
      <w:marLeft w:val="0"/>
      <w:marRight w:val="0"/>
      <w:marTop w:val="0"/>
      <w:marBottom w:val="0"/>
      <w:divBdr>
        <w:top w:val="none" w:sz="0" w:space="0" w:color="auto"/>
        <w:left w:val="none" w:sz="0" w:space="0" w:color="auto"/>
        <w:bottom w:val="none" w:sz="0" w:space="0" w:color="auto"/>
        <w:right w:val="none" w:sz="0" w:space="0" w:color="auto"/>
      </w:divBdr>
      <w:divsChild>
        <w:div w:id="349595961">
          <w:marLeft w:val="0"/>
          <w:marRight w:val="0"/>
          <w:marTop w:val="0"/>
          <w:marBottom w:val="0"/>
          <w:divBdr>
            <w:top w:val="none" w:sz="0" w:space="0" w:color="auto"/>
            <w:left w:val="none" w:sz="0" w:space="0" w:color="auto"/>
            <w:bottom w:val="none" w:sz="0" w:space="0" w:color="auto"/>
            <w:right w:val="none" w:sz="0" w:space="0" w:color="auto"/>
          </w:divBdr>
        </w:div>
      </w:divsChild>
    </w:div>
    <w:div w:id="349601830">
      <w:marLeft w:val="0"/>
      <w:marRight w:val="0"/>
      <w:marTop w:val="0"/>
      <w:marBottom w:val="0"/>
      <w:divBdr>
        <w:top w:val="none" w:sz="0" w:space="0" w:color="auto"/>
        <w:left w:val="none" w:sz="0" w:space="0" w:color="auto"/>
        <w:bottom w:val="none" w:sz="0" w:space="0" w:color="auto"/>
        <w:right w:val="none" w:sz="0" w:space="0" w:color="auto"/>
      </w:divBdr>
      <w:divsChild>
        <w:div w:id="349573105">
          <w:marLeft w:val="0"/>
          <w:marRight w:val="0"/>
          <w:marTop w:val="0"/>
          <w:marBottom w:val="0"/>
          <w:divBdr>
            <w:top w:val="none" w:sz="0" w:space="0" w:color="auto"/>
            <w:left w:val="none" w:sz="0" w:space="0" w:color="auto"/>
            <w:bottom w:val="none" w:sz="0" w:space="0" w:color="auto"/>
            <w:right w:val="none" w:sz="0" w:space="0" w:color="auto"/>
          </w:divBdr>
        </w:div>
      </w:divsChild>
    </w:div>
    <w:div w:id="349601836">
      <w:marLeft w:val="0"/>
      <w:marRight w:val="0"/>
      <w:marTop w:val="0"/>
      <w:marBottom w:val="0"/>
      <w:divBdr>
        <w:top w:val="none" w:sz="0" w:space="0" w:color="auto"/>
        <w:left w:val="none" w:sz="0" w:space="0" w:color="auto"/>
        <w:bottom w:val="none" w:sz="0" w:space="0" w:color="auto"/>
        <w:right w:val="none" w:sz="0" w:space="0" w:color="auto"/>
      </w:divBdr>
      <w:divsChild>
        <w:div w:id="349574565">
          <w:marLeft w:val="0"/>
          <w:marRight w:val="0"/>
          <w:marTop w:val="0"/>
          <w:marBottom w:val="0"/>
          <w:divBdr>
            <w:top w:val="none" w:sz="0" w:space="0" w:color="auto"/>
            <w:left w:val="none" w:sz="0" w:space="0" w:color="auto"/>
            <w:bottom w:val="none" w:sz="0" w:space="0" w:color="auto"/>
            <w:right w:val="none" w:sz="0" w:space="0" w:color="auto"/>
          </w:divBdr>
        </w:div>
        <w:div w:id="349583405">
          <w:marLeft w:val="0"/>
          <w:marRight w:val="0"/>
          <w:marTop w:val="0"/>
          <w:marBottom w:val="0"/>
          <w:divBdr>
            <w:top w:val="none" w:sz="0" w:space="0" w:color="auto"/>
            <w:left w:val="none" w:sz="0" w:space="0" w:color="auto"/>
            <w:bottom w:val="none" w:sz="0" w:space="0" w:color="auto"/>
            <w:right w:val="none" w:sz="0" w:space="0" w:color="auto"/>
          </w:divBdr>
        </w:div>
      </w:divsChild>
    </w:div>
    <w:div w:id="349601843">
      <w:marLeft w:val="0"/>
      <w:marRight w:val="0"/>
      <w:marTop w:val="0"/>
      <w:marBottom w:val="0"/>
      <w:divBdr>
        <w:top w:val="none" w:sz="0" w:space="0" w:color="auto"/>
        <w:left w:val="none" w:sz="0" w:space="0" w:color="auto"/>
        <w:bottom w:val="none" w:sz="0" w:space="0" w:color="auto"/>
        <w:right w:val="none" w:sz="0" w:space="0" w:color="auto"/>
      </w:divBdr>
      <w:divsChild>
        <w:div w:id="349577006">
          <w:marLeft w:val="0"/>
          <w:marRight w:val="0"/>
          <w:marTop w:val="75"/>
          <w:marBottom w:val="225"/>
          <w:divBdr>
            <w:top w:val="none" w:sz="0" w:space="0" w:color="auto"/>
            <w:left w:val="none" w:sz="0" w:space="0" w:color="auto"/>
            <w:bottom w:val="none" w:sz="0" w:space="0" w:color="auto"/>
            <w:right w:val="none" w:sz="0" w:space="0" w:color="auto"/>
          </w:divBdr>
        </w:div>
        <w:div w:id="349583746">
          <w:marLeft w:val="0"/>
          <w:marRight w:val="0"/>
          <w:marTop w:val="105"/>
          <w:marBottom w:val="255"/>
          <w:divBdr>
            <w:top w:val="none" w:sz="0" w:space="0" w:color="auto"/>
            <w:left w:val="none" w:sz="0" w:space="0" w:color="auto"/>
            <w:bottom w:val="none" w:sz="0" w:space="0" w:color="auto"/>
            <w:right w:val="none" w:sz="0" w:space="0" w:color="auto"/>
          </w:divBdr>
        </w:div>
      </w:divsChild>
    </w:div>
    <w:div w:id="349601844">
      <w:marLeft w:val="0"/>
      <w:marRight w:val="0"/>
      <w:marTop w:val="0"/>
      <w:marBottom w:val="0"/>
      <w:divBdr>
        <w:top w:val="none" w:sz="0" w:space="0" w:color="auto"/>
        <w:left w:val="none" w:sz="0" w:space="0" w:color="auto"/>
        <w:bottom w:val="none" w:sz="0" w:space="0" w:color="auto"/>
        <w:right w:val="none" w:sz="0" w:space="0" w:color="auto"/>
      </w:divBdr>
    </w:div>
    <w:div w:id="349601846">
      <w:marLeft w:val="0"/>
      <w:marRight w:val="0"/>
      <w:marTop w:val="0"/>
      <w:marBottom w:val="0"/>
      <w:divBdr>
        <w:top w:val="none" w:sz="0" w:space="0" w:color="auto"/>
        <w:left w:val="none" w:sz="0" w:space="0" w:color="auto"/>
        <w:bottom w:val="none" w:sz="0" w:space="0" w:color="auto"/>
        <w:right w:val="none" w:sz="0" w:space="0" w:color="auto"/>
      </w:divBdr>
    </w:div>
    <w:div w:id="349601847">
      <w:marLeft w:val="0"/>
      <w:marRight w:val="0"/>
      <w:marTop w:val="0"/>
      <w:marBottom w:val="0"/>
      <w:divBdr>
        <w:top w:val="none" w:sz="0" w:space="0" w:color="auto"/>
        <w:left w:val="none" w:sz="0" w:space="0" w:color="auto"/>
        <w:bottom w:val="none" w:sz="0" w:space="0" w:color="auto"/>
        <w:right w:val="none" w:sz="0" w:space="0" w:color="auto"/>
      </w:divBdr>
      <w:divsChild>
        <w:div w:id="349572998">
          <w:marLeft w:val="0"/>
          <w:marRight w:val="0"/>
          <w:marTop w:val="0"/>
          <w:marBottom w:val="0"/>
          <w:divBdr>
            <w:top w:val="none" w:sz="0" w:space="0" w:color="auto"/>
            <w:left w:val="none" w:sz="0" w:space="0" w:color="auto"/>
            <w:bottom w:val="none" w:sz="0" w:space="0" w:color="auto"/>
            <w:right w:val="none" w:sz="0" w:space="0" w:color="auto"/>
          </w:divBdr>
        </w:div>
        <w:div w:id="349594066">
          <w:marLeft w:val="0"/>
          <w:marRight w:val="0"/>
          <w:marTop w:val="0"/>
          <w:marBottom w:val="0"/>
          <w:divBdr>
            <w:top w:val="none" w:sz="0" w:space="0" w:color="auto"/>
            <w:left w:val="none" w:sz="0" w:space="0" w:color="auto"/>
            <w:bottom w:val="none" w:sz="0" w:space="0" w:color="auto"/>
            <w:right w:val="none" w:sz="0" w:space="0" w:color="auto"/>
          </w:divBdr>
        </w:div>
      </w:divsChild>
    </w:div>
    <w:div w:id="349601851">
      <w:marLeft w:val="0"/>
      <w:marRight w:val="0"/>
      <w:marTop w:val="0"/>
      <w:marBottom w:val="0"/>
      <w:divBdr>
        <w:top w:val="none" w:sz="0" w:space="0" w:color="auto"/>
        <w:left w:val="none" w:sz="0" w:space="0" w:color="auto"/>
        <w:bottom w:val="none" w:sz="0" w:space="0" w:color="auto"/>
        <w:right w:val="none" w:sz="0" w:space="0" w:color="auto"/>
      </w:divBdr>
      <w:divsChild>
        <w:div w:id="349594356">
          <w:marLeft w:val="0"/>
          <w:marRight w:val="0"/>
          <w:marTop w:val="0"/>
          <w:marBottom w:val="0"/>
          <w:divBdr>
            <w:top w:val="none" w:sz="0" w:space="0" w:color="auto"/>
            <w:left w:val="none" w:sz="0" w:space="0" w:color="auto"/>
            <w:bottom w:val="none" w:sz="0" w:space="0" w:color="auto"/>
            <w:right w:val="none" w:sz="0" w:space="0" w:color="auto"/>
          </w:divBdr>
        </w:div>
      </w:divsChild>
    </w:div>
    <w:div w:id="349601855">
      <w:marLeft w:val="0"/>
      <w:marRight w:val="0"/>
      <w:marTop w:val="0"/>
      <w:marBottom w:val="0"/>
      <w:divBdr>
        <w:top w:val="none" w:sz="0" w:space="0" w:color="auto"/>
        <w:left w:val="none" w:sz="0" w:space="0" w:color="auto"/>
        <w:bottom w:val="none" w:sz="0" w:space="0" w:color="auto"/>
        <w:right w:val="none" w:sz="0" w:space="0" w:color="auto"/>
      </w:divBdr>
    </w:div>
    <w:div w:id="349601860">
      <w:marLeft w:val="0"/>
      <w:marRight w:val="0"/>
      <w:marTop w:val="0"/>
      <w:marBottom w:val="0"/>
      <w:divBdr>
        <w:top w:val="none" w:sz="0" w:space="0" w:color="auto"/>
        <w:left w:val="none" w:sz="0" w:space="0" w:color="auto"/>
        <w:bottom w:val="none" w:sz="0" w:space="0" w:color="auto"/>
        <w:right w:val="none" w:sz="0" w:space="0" w:color="auto"/>
      </w:divBdr>
    </w:div>
    <w:div w:id="349601865">
      <w:marLeft w:val="0"/>
      <w:marRight w:val="0"/>
      <w:marTop w:val="0"/>
      <w:marBottom w:val="0"/>
      <w:divBdr>
        <w:top w:val="none" w:sz="0" w:space="0" w:color="auto"/>
        <w:left w:val="none" w:sz="0" w:space="0" w:color="auto"/>
        <w:bottom w:val="none" w:sz="0" w:space="0" w:color="auto"/>
        <w:right w:val="none" w:sz="0" w:space="0" w:color="auto"/>
      </w:divBdr>
      <w:divsChild>
        <w:div w:id="349576385">
          <w:marLeft w:val="0"/>
          <w:marRight w:val="0"/>
          <w:marTop w:val="0"/>
          <w:marBottom w:val="0"/>
          <w:divBdr>
            <w:top w:val="none" w:sz="0" w:space="0" w:color="auto"/>
            <w:left w:val="none" w:sz="0" w:space="0" w:color="auto"/>
            <w:bottom w:val="none" w:sz="0" w:space="0" w:color="auto"/>
            <w:right w:val="none" w:sz="0" w:space="0" w:color="auto"/>
          </w:divBdr>
        </w:div>
        <w:div w:id="349578242">
          <w:marLeft w:val="0"/>
          <w:marRight w:val="0"/>
          <w:marTop w:val="0"/>
          <w:marBottom w:val="0"/>
          <w:divBdr>
            <w:top w:val="none" w:sz="0" w:space="0" w:color="auto"/>
            <w:left w:val="none" w:sz="0" w:space="0" w:color="auto"/>
            <w:bottom w:val="none" w:sz="0" w:space="0" w:color="auto"/>
            <w:right w:val="none" w:sz="0" w:space="0" w:color="auto"/>
          </w:divBdr>
        </w:div>
      </w:divsChild>
    </w:div>
    <w:div w:id="349601866">
      <w:marLeft w:val="0"/>
      <w:marRight w:val="0"/>
      <w:marTop w:val="0"/>
      <w:marBottom w:val="0"/>
      <w:divBdr>
        <w:top w:val="none" w:sz="0" w:space="0" w:color="auto"/>
        <w:left w:val="none" w:sz="0" w:space="0" w:color="auto"/>
        <w:bottom w:val="none" w:sz="0" w:space="0" w:color="auto"/>
        <w:right w:val="none" w:sz="0" w:space="0" w:color="auto"/>
      </w:divBdr>
    </w:div>
    <w:div w:id="349601868">
      <w:marLeft w:val="0"/>
      <w:marRight w:val="0"/>
      <w:marTop w:val="0"/>
      <w:marBottom w:val="0"/>
      <w:divBdr>
        <w:top w:val="none" w:sz="0" w:space="0" w:color="auto"/>
        <w:left w:val="none" w:sz="0" w:space="0" w:color="auto"/>
        <w:bottom w:val="none" w:sz="0" w:space="0" w:color="auto"/>
        <w:right w:val="none" w:sz="0" w:space="0" w:color="auto"/>
      </w:divBdr>
    </w:div>
    <w:div w:id="349601877">
      <w:marLeft w:val="0"/>
      <w:marRight w:val="0"/>
      <w:marTop w:val="0"/>
      <w:marBottom w:val="0"/>
      <w:divBdr>
        <w:top w:val="none" w:sz="0" w:space="0" w:color="auto"/>
        <w:left w:val="none" w:sz="0" w:space="0" w:color="auto"/>
        <w:bottom w:val="none" w:sz="0" w:space="0" w:color="auto"/>
        <w:right w:val="none" w:sz="0" w:space="0" w:color="auto"/>
      </w:divBdr>
      <w:divsChild>
        <w:div w:id="349599170">
          <w:marLeft w:val="0"/>
          <w:marRight w:val="0"/>
          <w:marTop w:val="0"/>
          <w:marBottom w:val="0"/>
          <w:divBdr>
            <w:top w:val="none" w:sz="0" w:space="0" w:color="auto"/>
            <w:left w:val="none" w:sz="0" w:space="0" w:color="auto"/>
            <w:bottom w:val="none" w:sz="0" w:space="0" w:color="auto"/>
            <w:right w:val="none" w:sz="0" w:space="0" w:color="auto"/>
          </w:divBdr>
        </w:div>
      </w:divsChild>
    </w:div>
    <w:div w:id="349601880">
      <w:marLeft w:val="0"/>
      <w:marRight w:val="0"/>
      <w:marTop w:val="0"/>
      <w:marBottom w:val="0"/>
      <w:divBdr>
        <w:top w:val="none" w:sz="0" w:space="0" w:color="auto"/>
        <w:left w:val="none" w:sz="0" w:space="0" w:color="auto"/>
        <w:bottom w:val="none" w:sz="0" w:space="0" w:color="auto"/>
        <w:right w:val="none" w:sz="0" w:space="0" w:color="auto"/>
      </w:divBdr>
    </w:div>
    <w:div w:id="349601882">
      <w:marLeft w:val="0"/>
      <w:marRight w:val="0"/>
      <w:marTop w:val="0"/>
      <w:marBottom w:val="0"/>
      <w:divBdr>
        <w:top w:val="none" w:sz="0" w:space="0" w:color="auto"/>
        <w:left w:val="none" w:sz="0" w:space="0" w:color="auto"/>
        <w:bottom w:val="none" w:sz="0" w:space="0" w:color="auto"/>
        <w:right w:val="none" w:sz="0" w:space="0" w:color="auto"/>
      </w:divBdr>
      <w:divsChild>
        <w:div w:id="349592231">
          <w:marLeft w:val="0"/>
          <w:marRight w:val="0"/>
          <w:marTop w:val="0"/>
          <w:marBottom w:val="0"/>
          <w:divBdr>
            <w:top w:val="none" w:sz="0" w:space="0" w:color="auto"/>
            <w:left w:val="none" w:sz="0" w:space="0" w:color="auto"/>
            <w:bottom w:val="none" w:sz="0" w:space="0" w:color="auto"/>
            <w:right w:val="none" w:sz="0" w:space="0" w:color="auto"/>
          </w:divBdr>
        </w:div>
      </w:divsChild>
    </w:div>
    <w:div w:id="349601884">
      <w:marLeft w:val="0"/>
      <w:marRight w:val="0"/>
      <w:marTop w:val="0"/>
      <w:marBottom w:val="0"/>
      <w:divBdr>
        <w:top w:val="none" w:sz="0" w:space="0" w:color="auto"/>
        <w:left w:val="none" w:sz="0" w:space="0" w:color="auto"/>
        <w:bottom w:val="none" w:sz="0" w:space="0" w:color="auto"/>
        <w:right w:val="none" w:sz="0" w:space="0" w:color="auto"/>
      </w:divBdr>
      <w:divsChild>
        <w:div w:id="349573519">
          <w:marLeft w:val="0"/>
          <w:marRight w:val="0"/>
          <w:marTop w:val="0"/>
          <w:marBottom w:val="0"/>
          <w:divBdr>
            <w:top w:val="none" w:sz="0" w:space="0" w:color="auto"/>
            <w:left w:val="none" w:sz="0" w:space="0" w:color="auto"/>
            <w:bottom w:val="none" w:sz="0" w:space="0" w:color="auto"/>
            <w:right w:val="none" w:sz="0" w:space="0" w:color="auto"/>
          </w:divBdr>
        </w:div>
        <w:div w:id="349598213">
          <w:marLeft w:val="0"/>
          <w:marRight w:val="0"/>
          <w:marTop w:val="0"/>
          <w:marBottom w:val="0"/>
          <w:divBdr>
            <w:top w:val="none" w:sz="0" w:space="0" w:color="auto"/>
            <w:left w:val="none" w:sz="0" w:space="0" w:color="auto"/>
            <w:bottom w:val="none" w:sz="0" w:space="0" w:color="auto"/>
            <w:right w:val="none" w:sz="0" w:space="0" w:color="auto"/>
          </w:divBdr>
        </w:div>
      </w:divsChild>
    </w:div>
    <w:div w:id="349601888">
      <w:marLeft w:val="0"/>
      <w:marRight w:val="0"/>
      <w:marTop w:val="0"/>
      <w:marBottom w:val="0"/>
      <w:divBdr>
        <w:top w:val="none" w:sz="0" w:space="0" w:color="auto"/>
        <w:left w:val="none" w:sz="0" w:space="0" w:color="auto"/>
        <w:bottom w:val="none" w:sz="0" w:space="0" w:color="auto"/>
        <w:right w:val="none" w:sz="0" w:space="0" w:color="auto"/>
      </w:divBdr>
    </w:div>
    <w:div w:id="349601891">
      <w:marLeft w:val="0"/>
      <w:marRight w:val="0"/>
      <w:marTop w:val="0"/>
      <w:marBottom w:val="0"/>
      <w:divBdr>
        <w:top w:val="none" w:sz="0" w:space="0" w:color="auto"/>
        <w:left w:val="none" w:sz="0" w:space="0" w:color="auto"/>
        <w:bottom w:val="none" w:sz="0" w:space="0" w:color="auto"/>
        <w:right w:val="none" w:sz="0" w:space="0" w:color="auto"/>
      </w:divBdr>
      <w:divsChild>
        <w:div w:id="349580152">
          <w:marLeft w:val="0"/>
          <w:marRight w:val="0"/>
          <w:marTop w:val="0"/>
          <w:marBottom w:val="0"/>
          <w:divBdr>
            <w:top w:val="none" w:sz="0" w:space="0" w:color="auto"/>
            <w:left w:val="none" w:sz="0" w:space="0" w:color="auto"/>
            <w:bottom w:val="none" w:sz="0" w:space="0" w:color="auto"/>
            <w:right w:val="none" w:sz="0" w:space="0" w:color="auto"/>
          </w:divBdr>
        </w:div>
        <w:div w:id="349594977">
          <w:marLeft w:val="0"/>
          <w:marRight w:val="0"/>
          <w:marTop w:val="0"/>
          <w:marBottom w:val="0"/>
          <w:divBdr>
            <w:top w:val="none" w:sz="0" w:space="0" w:color="auto"/>
            <w:left w:val="none" w:sz="0" w:space="0" w:color="auto"/>
            <w:bottom w:val="none" w:sz="0" w:space="0" w:color="auto"/>
            <w:right w:val="none" w:sz="0" w:space="0" w:color="auto"/>
          </w:divBdr>
        </w:div>
      </w:divsChild>
    </w:div>
    <w:div w:id="349601892">
      <w:marLeft w:val="0"/>
      <w:marRight w:val="0"/>
      <w:marTop w:val="0"/>
      <w:marBottom w:val="0"/>
      <w:divBdr>
        <w:top w:val="none" w:sz="0" w:space="0" w:color="auto"/>
        <w:left w:val="none" w:sz="0" w:space="0" w:color="auto"/>
        <w:bottom w:val="none" w:sz="0" w:space="0" w:color="auto"/>
        <w:right w:val="none" w:sz="0" w:space="0" w:color="auto"/>
      </w:divBdr>
    </w:div>
    <w:div w:id="349601896">
      <w:marLeft w:val="0"/>
      <w:marRight w:val="0"/>
      <w:marTop w:val="0"/>
      <w:marBottom w:val="0"/>
      <w:divBdr>
        <w:top w:val="none" w:sz="0" w:space="0" w:color="auto"/>
        <w:left w:val="none" w:sz="0" w:space="0" w:color="auto"/>
        <w:bottom w:val="none" w:sz="0" w:space="0" w:color="auto"/>
        <w:right w:val="none" w:sz="0" w:space="0" w:color="auto"/>
      </w:divBdr>
    </w:div>
    <w:div w:id="349601905">
      <w:marLeft w:val="0"/>
      <w:marRight w:val="0"/>
      <w:marTop w:val="0"/>
      <w:marBottom w:val="0"/>
      <w:divBdr>
        <w:top w:val="none" w:sz="0" w:space="0" w:color="auto"/>
        <w:left w:val="none" w:sz="0" w:space="0" w:color="auto"/>
        <w:bottom w:val="none" w:sz="0" w:space="0" w:color="auto"/>
        <w:right w:val="none" w:sz="0" w:space="0" w:color="auto"/>
      </w:divBdr>
    </w:div>
    <w:div w:id="349601911">
      <w:marLeft w:val="0"/>
      <w:marRight w:val="0"/>
      <w:marTop w:val="0"/>
      <w:marBottom w:val="0"/>
      <w:divBdr>
        <w:top w:val="none" w:sz="0" w:space="0" w:color="auto"/>
        <w:left w:val="none" w:sz="0" w:space="0" w:color="auto"/>
        <w:bottom w:val="none" w:sz="0" w:space="0" w:color="auto"/>
        <w:right w:val="none" w:sz="0" w:space="0" w:color="auto"/>
      </w:divBdr>
      <w:divsChild>
        <w:div w:id="349585110">
          <w:marLeft w:val="0"/>
          <w:marRight w:val="0"/>
          <w:marTop w:val="0"/>
          <w:marBottom w:val="0"/>
          <w:divBdr>
            <w:top w:val="none" w:sz="0" w:space="0" w:color="auto"/>
            <w:left w:val="none" w:sz="0" w:space="0" w:color="auto"/>
            <w:bottom w:val="none" w:sz="0" w:space="0" w:color="auto"/>
            <w:right w:val="none" w:sz="0" w:space="0" w:color="auto"/>
          </w:divBdr>
        </w:div>
      </w:divsChild>
    </w:div>
    <w:div w:id="349601913">
      <w:marLeft w:val="0"/>
      <w:marRight w:val="0"/>
      <w:marTop w:val="0"/>
      <w:marBottom w:val="0"/>
      <w:divBdr>
        <w:top w:val="none" w:sz="0" w:space="0" w:color="auto"/>
        <w:left w:val="none" w:sz="0" w:space="0" w:color="auto"/>
        <w:bottom w:val="none" w:sz="0" w:space="0" w:color="auto"/>
        <w:right w:val="none" w:sz="0" w:space="0" w:color="auto"/>
      </w:divBdr>
    </w:div>
    <w:div w:id="349601918">
      <w:marLeft w:val="0"/>
      <w:marRight w:val="0"/>
      <w:marTop w:val="0"/>
      <w:marBottom w:val="0"/>
      <w:divBdr>
        <w:top w:val="none" w:sz="0" w:space="0" w:color="auto"/>
        <w:left w:val="none" w:sz="0" w:space="0" w:color="auto"/>
        <w:bottom w:val="none" w:sz="0" w:space="0" w:color="auto"/>
        <w:right w:val="none" w:sz="0" w:space="0" w:color="auto"/>
      </w:divBdr>
      <w:divsChild>
        <w:div w:id="349588230">
          <w:marLeft w:val="0"/>
          <w:marRight w:val="0"/>
          <w:marTop w:val="0"/>
          <w:marBottom w:val="0"/>
          <w:divBdr>
            <w:top w:val="none" w:sz="0" w:space="0" w:color="auto"/>
            <w:left w:val="none" w:sz="0" w:space="0" w:color="auto"/>
            <w:bottom w:val="none" w:sz="0" w:space="0" w:color="auto"/>
            <w:right w:val="none" w:sz="0" w:space="0" w:color="auto"/>
          </w:divBdr>
        </w:div>
      </w:divsChild>
    </w:div>
    <w:div w:id="349601919">
      <w:marLeft w:val="0"/>
      <w:marRight w:val="0"/>
      <w:marTop w:val="0"/>
      <w:marBottom w:val="0"/>
      <w:divBdr>
        <w:top w:val="none" w:sz="0" w:space="0" w:color="auto"/>
        <w:left w:val="none" w:sz="0" w:space="0" w:color="auto"/>
        <w:bottom w:val="none" w:sz="0" w:space="0" w:color="auto"/>
        <w:right w:val="none" w:sz="0" w:space="0" w:color="auto"/>
      </w:divBdr>
      <w:divsChild>
        <w:div w:id="349596759">
          <w:marLeft w:val="0"/>
          <w:marRight w:val="0"/>
          <w:marTop w:val="0"/>
          <w:marBottom w:val="0"/>
          <w:divBdr>
            <w:top w:val="none" w:sz="0" w:space="0" w:color="auto"/>
            <w:left w:val="none" w:sz="0" w:space="0" w:color="auto"/>
            <w:bottom w:val="none" w:sz="0" w:space="0" w:color="auto"/>
            <w:right w:val="none" w:sz="0" w:space="0" w:color="auto"/>
          </w:divBdr>
        </w:div>
      </w:divsChild>
    </w:div>
    <w:div w:id="349601925">
      <w:marLeft w:val="0"/>
      <w:marRight w:val="0"/>
      <w:marTop w:val="0"/>
      <w:marBottom w:val="0"/>
      <w:divBdr>
        <w:top w:val="none" w:sz="0" w:space="0" w:color="auto"/>
        <w:left w:val="none" w:sz="0" w:space="0" w:color="auto"/>
        <w:bottom w:val="none" w:sz="0" w:space="0" w:color="auto"/>
        <w:right w:val="none" w:sz="0" w:space="0" w:color="auto"/>
      </w:divBdr>
      <w:divsChild>
        <w:div w:id="349587185">
          <w:marLeft w:val="0"/>
          <w:marRight w:val="0"/>
          <w:marTop w:val="0"/>
          <w:marBottom w:val="0"/>
          <w:divBdr>
            <w:top w:val="none" w:sz="0" w:space="0" w:color="auto"/>
            <w:left w:val="none" w:sz="0" w:space="0" w:color="auto"/>
            <w:bottom w:val="none" w:sz="0" w:space="0" w:color="auto"/>
            <w:right w:val="none" w:sz="0" w:space="0" w:color="auto"/>
          </w:divBdr>
        </w:div>
      </w:divsChild>
    </w:div>
    <w:div w:id="349601927">
      <w:marLeft w:val="0"/>
      <w:marRight w:val="0"/>
      <w:marTop w:val="0"/>
      <w:marBottom w:val="0"/>
      <w:divBdr>
        <w:top w:val="none" w:sz="0" w:space="0" w:color="auto"/>
        <w:left w:val="none" w:sz="0" w:space="0" w:color="auto"/>
        <w:bottom w:val="none" w:sz="0" w:space="0" w:color="auto"/>
        <w:right w:val="none" w:sz="0" w:space="0" w:color="auto"/>
      </w:divBdr>
      <w:divsChild>
        <w:div w:id="349576846">
          <w:marLeft w:val="0"/>
          <w:marRight w:val="0"/>
          <w:marTop w:val="0"/>
          <w:marBottom w:val="0"/>
          <w:divBdr>
            <w:top w:val="none" w:sz="0" w:space="0" w:color="auto"/>
            <w:left w:val="none" w:sz="0" w:space="0" w:color="auto"/>
            <w:bottom w:val="none" w:sz="0" w:space="0" w:color="auto"/>
            <w:right w:val="none" w:sz="0" w:space="0" w:color="auto"/>
          </w:divBdr>
        </w:div>
        <w:div w:id="349586451">
          <w:marLeft w:val="0"/>
          <w:marRight w:val="0"/>
          <w:marTop w:val="0"/>
          <w:marBottom w:val="0"/>
          <w:divBdr>
            <w:top w:val="none" w:sz="0" w:space="0" w:color="auto"/>
            <w:left w:val="none" w:sz="0" w:space="0" w:color="auto"/>
            <w:bottom w:val="none" w:sz="0" w:space="0" w:color="auto"/>
            <w:right w:val="none" w:sz="0" w:space="0" w:color="auto"/>
          </w:divBdr>
        </w:div>
        <w:div w:id="349587515">
          <w:marLeft w:val="0"/>
          <w:marRight w:val="0"/>
          <w:marTop w:val="0"/>
          <w:marBottom w:val="0"/>
          <w:divBdr>
            <w:top w:val="none" w:sz="0" w:space="0" w:color="auto"/>
            <w:left w:val="none" w:sz="0" w:space="0" w:color="auto"/>
            <w:bottom w:val="none" w:sz="0" w:space="0" w:color="auto"/>
            <w:right w:val="none" w:sz="0" w:space="0" w:color="auto"/>
          </w:divBdr>
        </w:div>
        <w:div w:id="349588383">
          <w:marLeft w:val="0"/>
          <w:marRight w:val="0"/>
          <w:marTop w:val="0"/>
          <w:marBottom w:val="0"/>
          <w:divBdr>
            <w:top w:val="none" w:sz="0" w:space="0" w:color="auto"/>
            <w:left w:val="none" w:sz="0" w:space="0" w:color="auto"/>
            <w:bottom w:val="none" w:sz="0" w:space="0" w:color="auto"/>
            <w:right w:val="none" w:sz="0" w:space="0" w:color="auto"/>
          </w:divBdr>
        </w:div>
        <w:div w:id="349591447">
          <w:marLeft w:val="0"/>
          <w:marRight w:val="0"/>
          <w:marTop w:val="0"/>
          <w:marBottom w:val="0"/>
          <w:divBdr>
            <w:top w:val="none" w:sz="0" w:space="0" w:color="auto"/>
            <w:left w:val="none" w:sz="0" w:space="0" w:color="auto"/>
            <w:bottom w:val="none" w:sz="0" w:space="0" w:color="auto"/>
            <w:right w:val="none" w:sz="0" w:space="0" w:color="auto"/>
          </w:divBdr>
        </w:div>
        <w:div w:id="349591843">
          <w:marLeft w:val="0"/>
          <w:marRight w:val="0"/>
          <w:marTop w:val="0"/>
          <w:marBottom w:val="0"/>
          <w:divBdr>
            <w:top w:val="none" w:sz="0" w:space="0" w:color="auto"/>
            <w:left w:val="none" w:sz="0" w:space="0" w:color="auto"/>
            <w:bottom w:val="none" w:sz="0" w:space="0" w:color="auto"/>
            <w:right w:val="none" w:sz="0" w:space="0" w:color="auto"/>
          </w:divBdr>
        </w:div>
        <w:div w:id="349595948">
          <w:marLeft w:val="0"/>
          <w:marRight w:val="0"/>
          <w:marTop w:val="0"/>
          <w:marBottom w:val="0"/>
          <w:divBdr>
            <w:top w:val="none" w:sz="0" w:space="0" w:color="auto"/>
            <w:left w:val="none" w:sz="0" w:space="0" w:color="auto"/>
            <w:bottom w:val="none" w:sz="0" w:space="0" w:color="auto"/>
            <w:right w:val="none" w:sz="0" w:space="0" w:color="auto"/>
          </w:divBdr>
        </w:div>
        <w:div w:id="349600351">
          <w:marLeft w:val="0"/>
          <w:marRight w:val="0"/>
          <w:marTop w:val="0"/>
          <w:marBottom w:val="0"/>
          <w:divBdr>
            <w:top w:val="none" w:sz="0" w:space="0" w:color="auto"/>
            <w:left w:val="none" w:sz="0" w:space="0" w:color="auto"/>
            <w:bottom w:val="none" w:sz="0" w:space="0" w:color="auto"/>
            <w:right w:val="none" w:sz="0" w:space="0" w:color="auto"/>
          </w:divBdr>
        </w:div>
        <w:div w:id="349601180">
          <w:marLeft w:val="0"/>
          <w:marRight w:val="0"/>
          <w:marTop w:val="0"/>
          <w:marBottom w:val="0"/>
          <w:divBdr>
            <w:top w:val="none" w:sz="0" w:space="0" w:color="auto"/>
            <w:left w:val="none" w:sz="0" w:space="0" w:color="auto"/>
            <w:bottom w:val="none" w:sz="0" w:space="0" w:color="auto"/>
            <w:right w:val="none" w:sz="0" w:space="0" w:color="auto"/>
          </w:divBdr>
        </w:div>
        <w:div w:id="349602297">
          <w:marLeft w:val="0"/>
          <w:marRight w:val="0"/>
          <w:marTop w:val="0"/>
          <w:marBottom w:val="0"/>
          <w:divBdr>
            <w:top w:val="none" w:sz="0" w:space="0" w:color="auto"/>
            <w:left w:val="none" w:sz="0" w:space="0" w:color="auto"/>
            <w:bottom w:val="none" w:sz="0" w:space="0" w:color="auto"/>
            <w:right w:val="none" w:sz="0" w:space="0" w:color="auto"/>
          </w:divBdr>
        </w:div>
      </w:divsChild>
    </w:div>
    <w:div w:id="349601929">
      <w:marLeft w:val="0"/>
      <w:marRight w:val="0"/>
      <w:marTop w:val="0"/>
      <w:marBottom w:val="0"/>
      <w:divBdr>
        <w:top w:val="none" w:sz="0" w:space="0" w:color="auto"/>
        <w:left w:val="none" w:sz="0" w:space="0" w:color="auto"/>
        <w:bottom w:val="none" w:sz="0" w:space="0" w:color="auto"/>
        <w:right w:val="none" w:sz="0" w:space="0" w:color="auto"/>
      </w:divBdr>
    </w:div>
    <w:div w:id="349601930">
      <w:marLeft w:val="0"/>
      <w:marRight w:val="0"/>
      <w:marTop w:val="0"/>
      <w:marBottom w:val="0"/>
      <w:divBdr>
        <w:top w:val="none" w:sz="0" w:space="0" w:color="auto"/>
        <w:left w:val="none" w:sz="0" w:space="0" w:color="auto"/>
        <w:bottom w:val="none" w:sz="0" w:space="0" w:color="auto"/>
        <w:right w:val="none" w:sz="0" w:space="0" w:color="auto"/>
      </w:divBdr>
    </w:div>
    <w:div w:id="349601934">
      <w:marLeft w:val="0"/>
      <w:marRight w:val="0"/>
      <w:marTop w:val="0"/>
      <w:marBottom w:val="0"/>
      <w:divBdr>
        <w:top w:val="none" w:sz="0" w:space="0" w:color="auto"/>
        <w:left w:val="none" w:sz="0" w:space="0" w:color="auto"/>
        <w:bottom w:val="none" w:sz="0" w:space="0" w:color="auto"/>
        <w:right w:val="none" w:sz="0" w:space="0" w:color="auto"/>
      </w:divBdr>
      <w:divsChild>
        <w:div w:id="349580275">
          <w:marLeft w:val="0"/>
          <w:marRight w:val="0"/>
          <w:marTop w:val="0"/>
          <w:marBottom w:val="0"/>
          <w:divBdr>
            <w:top w:val="none" w:sz="0" w:space="0" w:color="auto"/>
            <w:left w:val="none" w:sz="0" w:space="0" w:color="auto"/>
            <w:bottom w:val="none" w:sz="0" w:space="0" w:color="auto"/>
            <w:right w:val="none" w:sz="0" w:space="0" w:color="auto"/>
          </w:divBdr>
        </w:div>
      </w:divsChild>
    </w:div>
    <w:div w:id="349601937">
      <w:marLeft w:val="0"/>
      <w:marRight w:val="0"/>
      <w:marTop w:val="0"/>
      <w:marBottom w:val="0"/>
      <w:divBdr>
        <w:top w:val="none" w:sz="0" w:space="0" w:color="auto"/>
        <w:left w:val="none" w:sz="0" w:space="0" w:color="auto"/>
        <w:bottom w:val="none" w:sz="0" w:space="0" w:color="auto"/>
        <w:right w:val="none" w:sz="0" w:space="0" w:color="auto"/>
      </w:divBdr>
      <w:divsChild>
        <w:div w:id="349576540">
          <w:marLeft w:val="0"/>
          <w:marRight w:val="0"/>
          <w:marTop w:val="0"/>
          <w:marBottom w:val="0"/>
          <w:divBdr>
            <w:top w:val="none" w:sz="0" w:space="0" w:color="auto"/>
            <w:left w:val="none" w:sz="0" w:space="0" w:color="auto"/>
            <w:bottom w:val="none" w:sz="0" w:space="0" w:color="auto"/>
            <w:right w:val="none" w:sz="0" w:space="0" w:color="auto"/>
          </w:divBdr>
          <w:divsChild>
            <w:div w:id="349572863">
              <w:marLeft w:val="0"/>
              <w:marRight w:val="0"/>
              <w:marTop w:val="0"/>
              <w:marBottom w:val="0"/>
              <w:divBdr>
                <w:top w:val="none" w:sz="0" w:space="0" w:color="auto"/>
                <w:left w:val="none" w:sz="0" w:space="0" w:color="auto"/>
                <w:bottom w:val="none" w:sz="0" w:space="0" w:color="auto"/>
                <w:right w:val="none" w:sz="0" w:space="0" w:color="auto"/>
              </w:divBdr>
              <w:divsChild>
                <w:div w:id="349590953">
                  <w:marLeft w:val="0"/>
                  <w:marRight w:val="0"/>
                  <w:marTop w:val="0"/>
                  <w:marBottom w:val="0"/>
                  <w:divBdr>
                    <w:top w:val="none" w:sz="0" w:space="0" w:color="auto"/>
                    <w:left w:val="none" w:sz="0" w:space="0" w:color="auto"/>
                    <w:bottom w:val="none" w:sz="0" w:space="0" w:color="auto"/>
                    <w:right w:val="none" w:sz="0" w:space="0" w:color="auto"/>
                  </w:divBdr>
                </w:div>
              </w:divsChild>
            </w:div>
            <w:div w:id="349594100">
              <w:marLeft w:val="0"/>
              <w:marRight w:val="0"/>
              <w:marTop w:val="0"/>
              <w:marBottom w:val="0"/>
              <w:divBdr>
                <w:top w:val="none" w:sz="0" w:space="0" w:color="auto"/>
                <w:left w:val="none" w:sz="0" w:space="0" w:color="auto"/>
                <w:bottom w:val="none" w:sz="0" w:space="0" w:color="auto"/>
                <w:right w:val="none" w:sz="0" w:space="0" w:color="auto"/>
              </w:divBdr>
            </w:div>
          </w:divsChild>
        </w:div>
        <w:div w:id="349584145">
          <w:marLeft w:val="0"/>
          <w:marRight w:val="0"/>
          <w:marTop w:val="0"/>
          <w:marBottom w:val="0"/>
          <w:divBdr>
            <w:top w:val="none" w:sz="0" w:space="0" w:color="auto"/>
            <w:left w:val="none" w:sz="0" w:space="0" w:color="auto"/>
            <w:bottom w:val="none" w:sz="0" w:space="0" w:color="auto"/>
            <w:right w:val="none" w:sz="0" w:space="0" w:color="auto"/>
          </w:divBdr>
        </w:div>
        <w:div w:id="349599849">
          <w:marLeft w:val="0"/>
          <w:marRight w:val="0"/>
          <w:marTop w:val="0"/>
          <w:marBottom w:val="0"/>
          <w:divBdr>
            <w:top w:val="none" w:sz="0" w:space="0" w:color="auto"/>
            <w:left w:val="none" w:sz="0" w:space="0" w:color="auto"/>
            <w:bottom w:val="none" w:sz="0" w:space="0" w:color="auto"/>
            <w:right w:val="none" w:sz="0" w:space="0" w:color="auto"/>
          </w:divBdr>
        </w:div>
      </w:divsChild>
    </w:div>
    <w:div w:id="349601941">
      <w:marLeft w:val="0"/>
      <w:marRight w:val="0"/>
      <w:marTop w:val="0"/>
      <w:marBottom w:val="0"/>
      <w:divBdr>
        <w:top w:val="none" w:sz="0" w:space="0" w:color="auto"/>
        <w:left w:val="none" w:sz="0" w:space="0" w:color="auto"/>
        <w:bottom w:val="none" w:sz="0" w:space="0" w:color="auto"/>
        <w:right w:val="none" w:sz="0" w:space="0" w:color="auto"/>
      </w:divBdr>
    </w:div>
    <w:div w:id="349601949">
      <w:marLeft w:val="0"/>
      <w:marRight w:val="0"/>
      <w:marTop w:val="0"/>
      <w:marBottom w:val="0"/>
      <w:divBdr>
        <w:top w:val="none" w:sz="0" w:space="0" w:color="auto"/>
        <w:left w:val="none" w:sz="0" w:space="0" w:color="auto"/>
        <w:bottom w:val="none" w:sz="0" w:space="0" w:color="auto"/>
        <w:right w:val="none" w:sz="0" w:space="0" w:color="auto"/>
      </w:divBdr>
    </w:div>
    <w:div w:id="349601953">
      <w:marLeft w:val="0"/>
      <w:marRight w:val="0"/>
      <w:marTop w:val="0"/>
      <w:marBottom w:val="0"/>
      <w:divBdr>
        <w:top w:val="none" w:sz="0" w:space="0" w:color="auto"/>
        <w:left w:val="none" w:sz="0" w:space="0" w:color="auto"/>
        <w:bottom w:val="none" w:sz="0" w:space="0" w:color="auto"/>
        <w:right w:val="none" w:sz="0" w:space="0" w:color="auto"/>
      </w:divBdr>
      <w:divsChild>
        <w:div w:id="349575895">
          <w:marLeft w:val="0"/>
          <w:marRight w:val="0"/>
          <w:marTop w:val="0"/>
          <w:marBottom w:val="0"/>
          <w:divBdr>
            <w:top w:val="none" w:sz="0" w:space="0" w:color="auto"/>
            <w:left w:val="none" w:sz="0" w:space="0" w:color="auto"/>
            <w:bottom w:val="none" w:sz="0" w:space="0" w:color="auto"/>
            <w:right w:val="none" w:sz="0" w:space="0" w:color="auto"/>
          </w:divBdr>
        </w:div>
      </w:divsChild>
    </w:div>
    <w:div w:id="349601955">
      <w:marLeft w:val="0"/>
      <w:marRight w:val="0"/>
      <w:marTop w:val="0"/>
      <w:marBottom w:val="0"/>
      <w:divBdr>
        <w:top w:val="none" w:sz="0" w:space="0" w:color="auto"/>
        <w:left w:val="none" w:sz="0" w:space="0" w:color="auto"/>
        <w:bottom w:val="none" w:sz="0" w:space="0" w:color="auto"/>
        <w:right w:val="none" w:sz="0" w:space="0" w:color="auto"/>
      </w:divBdr>
      <w:divsChild>
        <w:div w:id="349589394">
          <w:marLeft w:val="0"/>
          <w:marRight w:val="0"/>
          <w:marTop w:val="0"/>
          <w:marBottom w:val="0"/>
          <w:divBdr>
            <w:top w:val="none" w:sz="0" w:space="0" w:color="auto"/>
            <w:left w:val="none" w:sz="0" w:space="0" w:color="auto"/>
            <w:bottom w:val="none" w:sz="0" w:space="0" w:color="auto"/>
            <w:right w:val="none" w:sz="0" w:space="0" w:color="auto"/>
          </w:divBdr>
          <w:divsChild>
            <w:div w:id="349579000">
              <w:marLeft w:val="0"/>
              <w:marRight w:val="0"/>
              <w:marTop w:val="0"/>
              <w:marBottom w:val="0"/>
              <w:divBdr>
                <w:top w:val="none" w:sz="0" w:space="0" w:color="auto"/>
                <w:left w:val="none" w:sz="0" w:space="0" w:color="auto"/>
                <w:bottom w:val="none" w:sz="0" w:space="0" w:color="auto"/>
                <w:right w:val="none" w:sz="0" w:space="0" w:color="auto"/>
              </w:divBdr>
            </w:div>
          </w:divsChild>
        </w:div>
        <w:div w:id="349597849">
          <w:marLeft w:val="0"/>
          <w:marRight w:val="0"/>
          <w:marTop w:val="0"/>
          <w:marBottom w:val="0"/>
          <w:divBdr>
            <w:top w:val="none" w:sz="0" w:space="0" w:color="auto"/>
            <w:left w:val="none" w:sz="0" w:space="0" w:color="auto"/>
            <w:bottom w:val="none" w:sz="0" w:space="0" w:color="auto"/>
            <w:right w:val="none" w:sz="0" w:space="0" w:color="auto"/>
          </w:divBdr>
        </w:div>
      </w:divsChild>
    </w:div>
    <w:div w:id="349601956">
      <w:marLeft w:val="0"/>
      <w:marRight w:val="0"/>
      <w:marTop w:val="0"/>
      <w:marBottom w:val="0"/>
      <w:divBdr>
        <w:top w:val="none" w:sz="0" w:space="0" w:color="auto"/>
        <w:left w:val="none" w:sz="0" w:space="0" w:color="auto"/>
        <w:bottom w:val="none" w:sz="0" w:space="0" w:color="auto"/>
        <w:right w:val="none" w:sz="0" w:space="0" w:color="auto"/>
      </w:divBdr>
    </w:div>
    <w:div w:id="349601964">
      <w:marLeft w:val="0"/>
      <w:marRight w:val="0"/>
      <w:marTop w:val="0"/>
      <w:marBottom w:val="0"/>
      <w:divBdr>
        <w:top w:val="none" w:sz="0" w:space="0" w:color="auto"/>
        <w:left w:val="none" w:sz="0" w:space="0" w:color="auto"/>
        <w:bottom w:val="none" w:sz="0" w:space="0" w:color="auto"/>
        <w:right w:val="none" w:sz="0" w:space="0" w:color="auto"/>
      </w:divBdr>
    </w:div>
    <w:div w:id="349601969">
      <w:marLeft w:val="0"/>
      <w:marRight w:val="0"/>
      <w:marTop w:val="0"/>
      <w:marBottom w:val="0"/>
      <w:divBdr>
        <w:top w:val="none" w:sz="0" w:space="0" w:color="auto"/>
        <w:left w:val="none" w:sz="0" w:space="0" w:color="auto"/>
        <w:bottom w:val="none" w:sz="0" w:space="0" w:color="auto"/>
        <w:right w:val="none" w:sz="0" w:space="0" w:color="auto"/>
      </w:divBdr>
      <w:divsChild>
        <w:div w:id="349597283">
          <w:marLeft w:val="0"/>
          <w:marRight w:val="0"/>
          <w:marTop w:val="0"/>
          <w:marBottom w:val="0"/>
          <w:divBdr>
            <w:top w:val="none" w:sz="0" w:space="0" w:color="auto"/>
            <w:left w:val="none" w:sz="0" w:space="0" w:color="auto"/>
            <w:bottom w:val="none" w:sz="0" w:space="0" w:color="auto"/>
            <w:right w:val="none" w:sz="0" w:space="0" w:color="auto"/>
          </w:divBdr>
          <w:divsChild>
            <w:div w:id="349579527">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601972">
      <w:marLeft w:val="0"/>
      <w:marRight w:val="0"/>
      <w:marTop w:val="0"/>
      <w:marBottom w:val="0"/>
      <w:divBdr>
        <w:top w:val="none" w:sz="0" w:space="0" w:color="auto"/>
        <w:left w:val="none" w:sz="0" w:space="0" w:color="auto"/>
        <w:bottom w:val="none" w:sz="0" w:space="0" w:color="auto"/>
        <w:right w:val="none" w:sz="0" w:space="0" w:color="auto"/>
      </w:divBdr>
    </w:div>
    <w:div w:id="349601974">
      <w:marLeft w:val="0"/>
      <w:marRight w:val="0"/>
      <w:marTop w:val="0"/>
      <w:marBottom w:val="0"/>
      <w:divBdr>
        <w:top w:val="none" w:sz="0" w:space="0" w:color="auto"/>
        <w:left w:val="none" w:sz="0" w:space="0" w:color="auto"/>
        <w:bottom w:val="none" w:sz="0" w:space="0" w:color="auto"/>
        <w:right w:val="none" w:sz="0" w:space="0" w:color="auto"/>
      </w:divBdr>
    </w:div>
    <w:div w:id="349601978">
      <w:marLeft w:val="0"/>
      <w:marRight w:val="0"/>
      <w:marTop w:val="0"/>
      <w:marBottom w:val="0"/>
      <w:divBdr>
        <w:top w:val="none" w:sz="0" w:space="0" w:color="auto"/>
        <w:left w:val="none" w:sz="0" w:space="0" w:color="auto"/>
        <w:bottom w:val="none" w:sz="0" w:space="0" w:color="auto"/>
        <w:right w:val="none" w:sz="0" w:space="0" w:color="auto"/>
      </w:divBdr>
      <w:divsChild>
        <w:div w:id="349577860">
          <w:marLeft w:val="0"/>
          <w:marRight w:val="0"/>
          <w:marTop w:val="0"/>
          <w:marBottom w:val="0"/>
          <w:divBdr>
            <w:top w:val="none" w:sz="0" w:space="0" w:color="auto"/>
            <w:left w:val="none" w:sz="0" w:space="0" w:color="auto"/>
            <w:bottom w:val="none" w:sz="0" w:space="0" w:color="auto"/>
            <w:right w:val="none" w:sz="0" w:space="0" w:color="auto"/>
          </w:divBdr>
        </w:div>
        <w:div w:id="349598878">
          <w:marLeft w:val="0"/>
          <w:marRight w:val="0"/>
          <w:marTop w:val="0"/>
          <w:marBottom w:val="0"/>
          <w:divBdr>
            <w:top w:val="none" w:sz="0" w:space="0" w:color="auto"/>
            <w:left w:val="none" w:sz="0" w:space="0" w:color="auto"/>
            <w:bottom w:val="none" w:sz="0" w:space="0" w:color="auto"/>
            <w:right w:val="none" w:sz="0" w:space="0" w:color="auto"/>
          </w:divBdr>
          <w:divsChild>
            <w:div w:id="349595643">
              <w:marLeft w:val="0"/>
              <w:marRight w:val="0"/>
              <w:marTop w:val="0"/>
              <w:marBottom w:val="0"/>
              <w:divBdr>
                <w:top w:val="none" w:sz="0" w:space="0" w:color="auto"/>
                <w:left w:val="none" w:sz="0" w:space="0" w:color="auto"/>
                <w:bottom w:val="none" w:sz="0" w:space="0" w:color="auto"/>
                <w:right w:val="none" w:sz="0" w:space="0" w:color="auto"/>
              </w:divBdr>
              <w:divsChild>
                <w:div w:id="349593249">
                  <w:marLeft w:val="0"/>
                  <w:marRight w:val="0"/>
                  <w:marTop w:val="0"/>
                  <w:marBottom w:val="0"/>
                  <w:divBdr>
                    <w:top w:val="none" w:sz="0" w:space="0" w:color="auto"/>
                    <w:left w:val="none" w:sz="0" w:space="0" w:color="auto"/>
                    <w:bottom w:val="none" w:sz="0" w:space="0" w:color="auto"/>
                    <w:right w:val="none" w:sz="0" w:space="0" w:color="auto"/>
                  </w:divBdr>
                  <w:divsChild>
                    <w:div w:id="349595949">
                      <w:marLeft w:val="0"/>
                      <w:marRight w:val="0"/>
                      <w:marTop w:val="0"/>
                      <w:marBottom w:val="0"/>
                      <w:divBdr>
                        <w:top w:val="none" w:sz="0" w:space="0" w:color="auto"/>
                        <w:left w:val="none" w:sz="0" w:space="0" w:color="auto"/>
                        <w:bottom w:val="none" w:sz="0" w:space="0" w:color="auto"/>
                        <w:right w:val="none" w:sz="0" w:space="0" w:color="auto"/>
                      </w:divBdr>
                    </w:div>
                    <w:div w:id="3495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500">
          <w:marLeft w:val="0"/>
          <w:marRight w:val="0"/>
          <w:marTop w:val="0"/>
          <w:marBottom w:val="0"/>
          <w:divBdr>
            <w:top w:val="none" w:sz="0" w:space="0" w:color="auto"/>
            <w:left w:val="none" w:sz="0" w:space="0" w:color="auto"/>
            <w:bottom w:val="none" w:sz="0" w:space="0" w:color="auto"/>
            <w:right w:val="none" w:sz="0" w:space="0" w:color="auto"/>
          </w:divBdr>
          <w:divsChild>
            <w:div w:id="34958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981">
      <w:marLeft w:val="0"/>
      <w:marRight w:val="0"/>
      <w:marTop w:val="0"/>
      <w:marBottom w:val="0"/>
      <w:divBdr>
        <w:top w:val="none" w:sz="0" w:space="0" w:color="auto"/>
        <w:left w:val="none" w:sz="0" w:space="0" w:color="auto"/>
        <w:bottom w:val="none" w:sz="0" w:space="0" w:color="auto"/>
        <w:right w:val="none" w:sz="0" w:space="0" w:color="auto"/>
      </w:divBdr>
    </w:div>
    <w:div w:id="349601983">
      <w:marLeft w:val="0"/>
      <w:marRight w:val="0"/>
      <w:marTop w:val="0"/>
      <w:marBottom w:val="0"/>
      <w:divBdr>
        <w:top w:val="none" w:sz="0" w:space="0" w:color="auto"/>
        <w:left w:val="none" w:sz="0" w:space="0" w:color="auto"/>
        <w:bottom w:val="none" w:sz="0" w:space="0" w:color="auto"/>
        <w:right w:val="none" w:sz="0" w:space="0" w:color="auto"/>
      </w:divBdr>
    </w:div>
    <w:div w:id="349601991">
      <w:marLeft w:val="0"/>
      <w:marRight w:val="0"/>
      <w:marTop w:val="0"/>
      <w:marBottom w:val="0"/>
      <w:divBdr>
        <w:top w:val="none" w:sz="0" w:space="0" w:color="auto"/>
        <w:left w:val="none" w:sz="0" w:space="0" w:color="auto"/>
        <w:bottom w:val="none" w:sz="0" w:space="0" w:color="auto"/>
        <w:right w:val="none" w:sz="0" w:space="0" w:color="auto"/>
      </w:divBdr>
    </w:div>
    <w:div w:id="349601994">
      <w:marLeft w:val="0"/>
      <w:marRight w:val="0"/>
      <w:marTop w:val="0"/>
      <w:marBottom w:val="0"/>
      <w:divBdr>
        <w:top w:val="none" w:sz="0" w:space="0" w:color="auto"/>
        <w:left w:val="none" w:sz="0" w:space="0" w:color="auto"/>
        <w:bottom w:val="none" w:sz="0" w:space="0" w:color="auto"/>
        <w:right w:val="none" w:sz="0" w:space="0" w:color="auto"/>
      </w:divBdr>
      <w:divsChild>
        <w:div w:id="349573195">
          <w:marLeft w:val="0"/>
          <w:marRight w:val="0"/>
          <w:marTop w:val="0"/>
          <w:marBottom w:val="0"/>
          <w:divBdr>
            <w:top w:val="none" w:sz="0" w:space="0" w:color="auto"/>
            <w:left w:val="none" w:sz="0" w:space="0" w:color="auto"/>
            <w:bottom w:val="none" w:sz="0" w:space="0" w:color="auto"/>
            <w:right w:val="none" w:sz="0" w:space="0" w:color="auto"/>
          </w:divBdr>
        </w:div>
        <w:div w:id="349575141">
          <w:marLeft w:val="0"/>
          <w:marRight w:val="0"/>
          <w:marTop w:val="0"/>
          <w:marBottom w:val="0"/>
          <w:divBdr>
            <w:top w:val="none" w:sz="0" w:space="0" w:color="auto"/>
            <w:left w:val="none" w:sz="0" w:space="0" w:color="auto"/>
            <w:bottom w:val="none" w:sz="0" w:space="0" w:color="auto"/>
            <w:right w:val="none" w:sz="0" w:space="0" w:color="auto"/>
          </w:divBdr>
        </w:div>
        <w:div w:id="349577880">
          <w:marLeft w:val="0"/>
          <w:marRight w:val="0"/>
          <w:marTop w:val="0"/>
          <w:marBottom w:val="0"/>
          <w:divBdr>
            <w:top w:val="none" w:sz="0" w:space="0" w:color="auto"/>
            <w:left w:val="none" w:sz="0" w:space="0" w:color="auto"/>
            <w:bottom w:val="none" w:sz="0" w:space="0" w:color="auto"/>
            <w:right w:val="none" w:sz="0" w:space="0" w:color="auto"/>
          </w:divBdr>
        </w:div>
        <w:div w:id="349584753">
          <w:marLeft w:val="0"/>
          <w:marRight w:val="0"/>
          <w:marTop w:val="0"/>
          <w:marBottom w:val="0"/>
          <w:divBdr>
            <w:top w:val="none" w:sz="0" w:space="0" w:color="auto"/>
            <w:left w:val="none" w:sz="0" w:space="0" w:color="auto"/>
            <w:bottom w:val="none" w:sz="0" w:space="0" w:color="auto"/>
            <w:right w:val="none" w:sz="0" w:space="0" w:color="auto"/>
          </w:divBdr>
        </w:div>
        <w:div w:id="349588451">
          <w:marLeft w:val="0"/>
          <w:marRight w:val="0"/>
          <w:marTop w:val="0"/>
          <w:marBottom w:val="0"/>
          <w:divBdr>
            <w:top w:val="none" w:sz="0" w:space="0" w:color="auto"/>
            <w:left w:val="none" w:sz="0" w:space="0" w:color="auto"/>
            <w:bottom w:val="none" w:sz="0" w:space="0" w:color="auto"/>
            <w:right w:val="none" w:sz="0" w:space="0" w:color="auto"/>
          </w:divBdr>
        </w:div>
        <w:div w:id="349593072">
          <w:marLeft w:val="0"/>
          <w:marRight w:val="0"/>
          <w:marTop w:val="0"/>
          <w:marBottom w:val="0"/>
          <w:divBdr>
            <w:top w:val="none" w:sz="0" w:space="0" w:color="auto"/>
            <w:left w:val="none" w:sz="0" w:space="0" w:color="auto"/>
            <w:bottom w:val="none" w:sz="0" w:space="0" w:color="auto"/>
            <w:right w:val="none" w:sz="0" w:space="0" w:color="auto"/>
          </w:divBdr>
        </w:div>
        <w:div w:id="349593797">
          <w:marLeft w:val="0"/>
          <w:marRight w:val="0"/>
          <w:marTop w:val="0"/>
          <w:marBottom w:val="0"/>
          <w:divBdr>
            <w:top w:val="none" w:sz="0" w:space="0" w:color="auto"/>
            <w:left w:val="none" w:sz="0" w:space="0" w:color="auto"/>
            <w:bottom w:val="none" w:sz="0" w:space="0" w:color="auto"/>
            <w:right w:val="none" w:sz="0" w:space="0" w:color="auto"/>
          </w:divBdr>
        </w:div>
        <w:div w:id="349594513">
          <w:marLeft w:val="0"/>
          <w:marRight w:val="0"/>
          <w:marTop w:val="0"/>
          <w:marBottom w:val="0"/>
          <w:divBdr>
            <w:top w:val="none" w:sz="0" w:space="0" w:color="auto"/>
            <w:left w:val="none" w:sz="0" w:space="0" w:color="auto"/>
            <w:bottom w:val="none" w:sz="0" w:space="0" w:color="auto"/>
            <w:right w:val="none" w:sz="0" w:space="0" w:color="auto"/>
          </w:divBdr>
        </w:div>
        <w:div w:id="349594744">
          <w:marLeft w:val="0"/>
          <w:marRight w:val="0"/>
          <w:marTop w:val="0"/>
          <w:marBottom w:val="0"/>
          <w:divBdr>
            <w:top w:val="none" w:sz="0" w:space="0" w:color="auto"/>
            <w:left w:val="none" w:sz="0" w:space="0" w:color="auto"/>
            <w:bottom w:val="none" w:sz="0" w:space="0" w:color="auto"/>
            <w:right w:val="none" w:sz="0" w:space="0" w:color="auto"/>
          </w:divBdr>
        </w:div>
        <w:div w:id="349595142">
          <w:marLeft w:val="0"/>
          <w:marRight w:val="0"/>
          <w:marTop w:val="0"/>
          <w:marBottom w:val="0"/>
          <w:divBdr>
            <w:top w:val="none" w:sz="0" w:space="0" w:color="auto"/>
            <w:left w:val="none" w:sz="0" w:space="0" w:color="auto"/>
            <w:bottom w:val="none" w:sz="0" w:space="0" w:color="auto"/>
            <w:right w:val="none" w:sz="0" w:space="0" w:color="auto"/>
          </w:divBdr>
        </w:div>
        <w:div w:id="349595342">
          <w:marLeft w:val="0"/>
          <w:marRight w:val="0"/>
          <w:marTop w:val="0"/>
          <w:marBottom w:val="0"/>
          <w:divBdr>
            <w:top w:val="none" w:sz="0" w:space="0" w:color="auto"/>
            <w:left w:val="none" w:sz="0" w:space="0" w:color="auto"/>
            <w:bottom w:val="none" w:sz="0" w:space="0" w:color="auto"/>
            <w:right w:val="none" w:sz="0" w:space="0" w:color="auto"/>
          </w:divBdr>
        </w:div>
        <w:div w:id="349596350">
          <w:marLeft w:val="0"/>
          <w:marRight w:val="0"/>
          <w:marTop w:val="0"/>
          <w:marBottom w:val="0"/>
          <w:divBdr>
            <w:top w:val="none" w:sz="0" w:space="0" w:color="auto"/>
            <w:left w:val="none" w:sz="0" w:space="0" w:color="auto"/>
            <w:bottom w:val="none" w:sz="0" w:space="0" w:color="auto"/>
            <w:right w:val="none" w:sz="0" w:space="0" w:color="auto"/>
          </w:divBdr>
        </w:div>
        <w:div w:id="349596429">
          <w:marLeft w:val="0"/>
          <w:marRight w:val="0"/>
          <w:marTop w:val="0"/>
          <w:marBottom w:val="0"/>
          <w:divBdr>
            <w:top w:val="none" w:sz="0" w:space="0" w:color="auto"/>
            <w:left w:val="none" w:sz="0" w:space="0" w:color="auto"/>
            <w:bottom w:val="none" w:sz="0" w:space="0" w:color="auto"/>
            <w:right w:val="none" w:sz="0" w:space="0" w:color="auto"/>
          </w:divBdr>
        </w:div>
      </w:divsChild>
    </w:div>
    <w:div w:id="349601995">
      <w:marLeft w:val="0"/>
      <w:marRight w:val="0"/>
      <w:marTop w:val="0"/>
      <w:marBottom w:val="0"/>
      <w:divBdr>
        <w:top w:val="none" w:sz="0" w:space="0" w:color="auto"/>
        <w:left w:val="none" w:sz="0" w:space="0" w:color="auto"/>
        <w:bottom w:val="none" w:sz="0" w:space="0" w:color="auto"/>
        <w:right w:val="none" w:sz="0" w:space="0" w:color="auto"/>
      </w:divBdr>
    </w:div>
    <w:div w:id="349601996">
      <w:marLeft w:val="0"/>
      <w:marRight w:val="0"/>
      <w:marTop w:val="0"/>
      <w:marBottom w:val="0"/>
      <w:divBdr>
        <w:top w:val="none" w:sz="0" w:space="0" w:color="auto"/>
        <w:left w:val="none" w:sz="0" w:space="0" w:color="auto"/>
        <w:bottom w:val="none" w:sz="0" w:space="0" w:color="auto"/>
        <w:right w:val="none" w:sz="0" w:space="0" w:color="auto"/>
      </w:divBdr>
    </w:div>
    <w:div w:id="349602001">
      <w:marLeft w:val="0"/>
      <w:marRight w:val="0"/>
      <w:marTop w:val="0"/>
      <w:marBottom w:val="0"/>
      <w:divBdr>
        <w:top w:val="none" w:sz="0" w:space="0" w:color="auto"/>
        <w:left w:val="none" w:sz="0" w:space="0" w:color="auto"/>
        <w:bottom w:val="none" w:sz="0" w:space="0" w:color="auto"/>
        <w:right w:val="none" w:sz="0" w:space="0" w:color="auto"/>
      </w:divBdr>
      <w:divsChild>
        <w:div w:id="349595785">
          <w:marLeft w:val="0"/>
          <w:marRight w:val="0"/>
          <w:marTop w:val="0"/>
          <w:marBottom w:val="0"/>
          <w:divBdr>
            <w:top w:val="none" w:sz="0" w:space="0" w:color="auto"/>
            <w:left w:val="none" w:sz="0" w:space="0" w:color="auto"/>
            <w:bottom w:val="none" w:sz="0" w:space="0" w:color="auto"/>
            <w:right w:val="none" w:sz="0" w:space="0" w:color="auto"/>
          </w:divBdr>
        </w:div>
      </w:divsChild>
    </w:div>
    <w:div w:id="349602003">
      <w:marLeft w:val="0"/>
      <w:marRight w:val="0"/>
      <w:marTop w:val="0"/>
      <w:marBottom w:val="0"/>
      <w:divBdr>
        <w:top w:val="none" w:sz="0" w:space="0" w:color="auto"/>
        <w:left w:val="none" w:sz="0" w:space="0" w:color="auto"/>
        <w:bottom w:val="none" w:sz="0" w:space="0" w:color="auto"/>
        <w:right w:val="none" w:sz="0" w:space="0" w:color="auto"/>
      </w:divBdr>
      <w:divsChild>
        <w:div w:id="349586492">
          <w:marLeft w:val="0"/>
          <w:marRight w:val="0"/>
          <w:marTop w:val="0"/>
          <w:marBottom w:val="0"/>
          <w:divBdr>
            <w:top w:val="none" w:sz="0" w:space="0" w:color="auto"/>
            <w:left w:val="none" w:sz="0" w:space="0" w:color="auto"/>
            <w:bottom w:val="none" w:sz="0" w:space="0" w:color="auto"/>
            <w:right w:val="none" w:sz="0" w:space="0" w:color="auto"/>
          </w:divBdr>
        </w:div>
      </w:divsChild>
    </w:div>
    <w:div w:id="349602005">
      <w:marLeft w:val="0"/>
      <w:marRight w:val="0"/>
      <w:marTop w:val="0"/>
      <w:marBottom w:val="0"/>
      <w:divBdr>
        <w:top w:val="none" w:sz="0" w:space="0" w:color="auto"/>
        <w:left w:val="none" w:sz="0" w:space="0" w:color="auto"/>
        <w:bottom w:val="none" w:sz="0" w:space="0" w:color="auto"/>
        <w:right w:val="none" w:sz="0" w:space="0" w:color="auto"/>
      </w:divBdr>
    </w:div>
    <w:div w:id="349602012">
      <w:marLeft w:val="0"/>
      <w:marRight w:val="0"/>
      <w:marTop w:val="0"/>
      <w:marBottom w:val="0"/>
      <w:divBdr>
        <w:top w:val="none" w:sz="0" w:space="0" w:color="auto"/>
        <w:left w:val="none" w:sz="0" w:space="0" w:color="auto"/>
        <w:bottom w:val="none" w:sz="0" w:space="0" w:color="auto"/>
        <w:right w:val="none" w:sz="0" w:space="0" w:color="auto"/>
      </w:divBdr>
    </w:div>
    <w:div w:id="349602013">
      <w:marLeft w:val="0"/>
      <w:marRight w:val="0"/>
      <w:marTop w:val="0"/>
      <w:marBottom w:val="0"/>
      <w:divBdr>
        <w:top w:val="none" w:sz="0" w:space="0" w:color="auto"/>
        <w:left w:val="none" w:sz="0" w:space="0" w:color="auto"/>
        <w:bottom w:val="none" w:sz="0" w:space="0" w:color="auto"/>
        <w:right w:val="none" w:sz="0" w:space="0" w:color="auto"/>
      </w:divBdr>
    </w:div>
    <w:div w:id="349602014">
      <w:marLeft w:val="0"/>
      <w:marRight w:val="0"/>
      <w:marTop w:val="0"/>
      <w:marBottom w:val="0"/>
      <w:divBdr>
        <w:top w:val="none" w:sz="0" w:space="0" w:color="auto"/>
        <w:left w:val="none" w:sz="0" w:space="0" w:color="auto"/>
        <w:bottom w:val="none" w:sz="0" w:space="0" w:color="auto"/>
        <w:right w:val="none" w:sz="0" w:space="0" w:color="auto"/>
      </w:divBdr>
      <w:divsChild>
        <w:div w:id="349596369">
          <w:marLeft w:val="0"/>
          <w:marRight w:val="0"/>
          <w:marTop w:val="0"/>
          <w:marBottom w:val="0"/>
          <w:divBdr>
            <w:top w:val="none" w:sz="0" w:space="0" w:color="auto"/>
            <w:left w:val="none" w:sz="0" w:space="0" w:color="auto"/>
            <w:bottom w:val="none" w:sz="0" w:space="0" w:color="auto"/>
            <w:right w:val="none" w:sz="0" w:space="0" w:color="auto"/>
          </w:divBdr>
          <w:divsChild>
            <w:div w:id="349593280">
              <w:marLeft w:val="0"/>
              <w:marRight w:val="313"/>
              <w:marTop w:val="0"/>
              <w:marBottom w:val="0"/>
              <w:divBdr>
                <w:top w:val="none" w:sz="0" w:space="0" w:color="auto"/>
                <w:left w:val="none" w:sz="0" w:space="0" w:color="auto"/>
                <w:bottom w:val="none" w:sz="0" w:space="0" w:color="auto"/>
                <w:right w:val="none" w:sz="0" w:space="0" w:color="auto"/>
              </w:divBdr>
            </w:div>
          </w:divsChild>
        </w:div>
      </w:divsChild>
    </w:div>
    <w:div w:id="349602015">
      <w:marLeft w:val="0"/>
      <w:marRight w:val="0"/>
      <w:marTop w:val="0"/>
      <w:marBottom w:val="0"/>
      <w:divBdr>
        <w:top w:val="none" w:sz="0" w:space="0" w:color="auto"/>
        <w:left w:val="none" w:sz="0" w:space="0" w:color="auto"/>
        <w:bottom w:val="none" w:sz="0" w:space="0" w:color="auto"/>
        <w:right w:val="none" w:sz="0" w:space="0" w:color="auto"/>
      </w:divBdr>
    </w:div>
    <w:div w:id="349602020">
      <w:marLeft w:val="0"/>
      <w:marRight w:val="0"/>
      <w:marTop w:val="0"/>
      <w:marBottom w:val="0"/>
      <w:divBdr>
        <w:top w:val="none" w:sz="0" w:space="0" w:color="auto"/>
        <w:left w:val="none" w:sz="0" w:space="0" w:color="auto"/>
        <w:bottom w:val="none" w:sz="0" w:space="0" w:color="auto"/>
        <w:right w:val="none" w:sz="0" w:space="0" w:color="auto"/>
      </w:divBdr>
      <w:divsChild>
        <w:div w:id="349590972">
          <w:marLeft w:val="0"/>
          <w:marRight w:val="0"/>
          <w:marTop w:val="0"/>
          <w:marBottom w:val="0"/>
          <w:divBdr>
            <w:top w:val="none" w:sz="0" w:space="0" w:color="auto"/>
            <w:left w:val="none" w:sz="0" w:space="0" w:color="auto"/>
            <w:bottom w:val="none" w:sz="0" w:space="0" w:color="auto"/>
            <w:right w:val="none" w:sz="0" w:space="0" w:color="auto"/>
          </w:divBdr>
        </w:div>
      </w:divsChild>
    </w:div>
    <w:div w:id="349602022">
      <w:marLeft w:val="0"/>
      <w:marRight w:val="0"/>
      <w:marTop w:val="0"/>
      <w:marBottom w:val="0"/>
      <w:divBdr>
        <w:top w:val="none" w:sz="0" w:space="0" w:color="auto"/>
        <w:left w:val="none" w:sz="0" w:space="0" w:color="auto"/>
        <w:bottom w:val="none" w:sz="0" w:space="0" w:color="auto"/>
        <w:right w:val="none" w:sz="0" w:space="0" w:color="auto"/>
      </w:divBdr>
    </w:div>
    <w:div w:id="349602024">
      <w:marLeft w:val="0"/>
      <w:marRight w:val="0"/>
      <w:marTop w:val="0"/>
      <w:marBottom w:val="0"/>
      <w:divBdr>
        <w:top w:val="none" w:sz="0" w:space="0" w:color="auto"/>
        <w:left w:val="none" w:sz="0" w:space="0" w:color="auto"/>
        <w:bottom w:val="none" w:sz="0" w:space="0" w:color="auto"/>
        <w:right w:val="none" w:sz="0" w:space="0" w:color="auto"/>
      </w:divBdr>
    </w:div>
    <w:div w:id="349602026">
      <w:marLeft w:val="0"/>
      <w:marRight w:val="0"/>
      <w:marTop w:val="0"/>
      <w:marBottom w:val="0"/>
      <w:divBdr>
        <w:top w:val="none" w:sz="0" w:space="0" w:color="auto"/>
        <w:left w:val="none" w:sz="0" w:space="0" w:color="auto"/>
        <w:bottom w:val="none" w:sz="0" w:space="0" w:color="auto"/>
        <w:right w:val="none" w:sz="0" w:space="0" w:color="auto"/>
      </w:divBdr>
      <w:divsChild>
        <w:div w:id="349592774">
          <w:marLeft w:val="0"/>
          <w:marRight w:val="0"/>
          <w:marTop w:val="0"/>
          <w:marBottom w:val="0"/>
          <w:divBdr>
            <w:top w:val="none" w:sz="0" w:space="0" w:color="auto"/>
            <w:left w:val="none" w:sz="0" w:space="0" w:color="auto"/>
            <w:bottom w:val="none" w:sz="0" w:space="0" w:color="auto"/>
            <w:right w:val="none" w:sz="0" w:space="0" w:color="auto"/>
          </w:divBdr>
        </w:div>
      </w:divsChild>
    </w:div>
    <w:div w:id="349602027">
      <w:marLeft w:val="0"/>
      <w:marRight w:val="0"/>
      <w:marTop w:val="0"/>
      <w:marBottom w:val="0"/>
      <w:divBdr>
        <w:top w:val="none" w:sz="0" w:space="0" w:color="auto"/>
        <w:left w:val="none" w:sz="0" w:space="0" w:color="auto"/>
        <w:bottom w:val="none" w:sz="0" w:space="0" w:color="auto"/>
        <w:right w:val="none" w:sz="0" w:space="0" w:color="auto"/>
      </w:divBdr>
      <w:divsChild>
        <w:div w:id="349587531">
          <w:marLeft w:val="0"/>
          <w:marRight w:val="0"/>
          <w:marTop w:val="0"/>
          <w:marBottom w:val="0"/>
          <w:divBdr>
            <w:top w:val="none" w:sz="0" w:space="0" w:color="auto"/>
            <w:left w:val="none" w:sz="0" w:space="0" w:color="auto"/>
            <w:bottom w:val="none" w:sz="0" w:space="0" w:color="auto"/>
            <w:right w:val="none" w:sz="0" w:space="0" w:color="auto"/>
          </w:divBdr>
        </w:div>
      </w:divsChild>
    </w:div>
    <w:div w:id="349602033">
      <w:marLeft w:val="0"/>
      <w:marRight w:val="0"/>
      <w:marTop w:val="0"/>
      <w:marBottom w:val="0"/>
      <w:divBdr>
        <w:top w:val="none" w:sz="0" w:space="0" w:color="auto"/>
        <w:left w:val="none" w:sz="0" w:space="0" w:color="auto"/>
        <w:bottom w:val="none" w:sz="0" w:space="0" w:color="auto"/>
        <w:right w:val="none" w:sz="0" w:space="0" w:color="auto"/>
      </w:divBdr>
      <w:divsChild>
        <w:div w:id="349572307">
          <w:marLeft w:val="0"/>
          <w:marRight w:val="0"/>
          <w:marTop w:val="0"/>
          <w:marBottom w:val="0"/>
          <w:divBdr>
            <w:top w:val="none" w:sz="0" w:space="0" w:color="auto"/>
            <w:left w:val="none" w:sz="0" w:space="0" w:color="auto"/>
            <w:bottom w:val="none" w:sz="0" w:space="0" w:color="auto"/>
            <w:right w:val="none" w:sz="0" w:space="0" w:color="auto"/>
          </w:divBdr>
          <w:divsChild>
            <w:div w:id="349572976">
              <w:marLeft w:val="0"/>
              <w:marRight w:val="0"/>
              <w:marTop w:val="0"/>
              <w:marBottom w:val="0"/>
              <w:divBdr>
                <w:top w:val="none" w:sz="0" w:space="0" w:color="auto"/>
                <w:left w:val="none" w:sz="0" w:space="0" w:color="auto"/>
                <w:bottom w:val="none" w:sz="0" w:space="0" w:color="auto"/>
                <w:right w:val="none" w:sz="0" w:space="0" w:color="auto"/>
              </w:divBdr>
            </w:div>
            <w:div w:id="349593235">
              <w:marLeft w:val="0"/>
              <w:marRight w:val="0"/>
              <w:marTop w:val="0"/>
              <w:marBottom w:val="0"/>
              <w:divBdr>
                <w:top w:val="none" w:sz="0" w:space="0" w:color="auto"/>
                <w:left w:val="none" w:sz="0" w:space="0" w:color="auto"/>
                <w:bottom w:val="none" w:sz="0" w:space="0" w:color="auto"/>
                <w:right w:val="none" w:sz="0" w:space="0" w:color="auto"/>
              </w:divBdr>
              <w:divsChild>
                <w:div w:id="349583100">
                  <w:marLeft w:val="0"/>
                  <w:marRight w:val="0"/>
                  <w:marTop w:val="0"/>
                  <w:marBottom w:val="116"/>
                  <w:divBdr>
                    <w:top w:val="none" w:sz="0" w:space="0" w:color="auto"/>
                    <w:left w:val="none" w:sz="0" w:space="0" w:color="auto"/>
                    <w:bottom w:val="none" w:sz="0" w:space="0" w:color="auto"/>
                    <w:right w:val="none" w:sz="0" w:space="0" w:color="auto"/>
                  </w:divBdr>
                  <w:divsChild>
                    <w:div w:id="349581867">
                      <w:marLeft w:val="0"/>
                      <w:marRight w:val="0"/>
                      <w:marTop w:val="0"/>
                      <w:marBottom w:val="116"/>
                      <w:divBdr>
                        <w:top w:val="none" w:sz="0" w:space="0" w:color="auto"/>
                        <w:left w:val="none" w:sz="0" w:space="0" w:color="auto"/>
                        <w:bottom w:val="none" w:sz="0" w:space="0" w:color="auto"/>
                        <w:right w:val="none" w:sz="0" w:space="0" w:color="auto"/>
                      </w:divBdr>
                    </w:div>
                  </w:divsChild>
                </w:div>
                <w:div w:id="349594638">
                  <w:marLeft w:val="0"/>
                  <w:marRight w:val="0"/>
                  <w:marTop w:val="0"/>
                  <w:marBottom w:val="116"/>
                  <w:divBdr>
                    <w:top w:val="none" w:sz="0" w:space="0" w:color="auto"/>
                    <w:left w:val="none" w:sz="0" w:space="0" w:color="auto"/>
                    <w:bottom w:val="none" w:sz="0" w:space="0" w:color="auto"/>
                    <w:right w:val="none" w:sz="0" w:space="0" w:color="auto"/>
                  </w:divBdr>
                  <w:divsChild>
                    <w:div w:id="349599178">
                      <w:marLeft w:val="0"/>
                      <w:marRight w:val="0"/>
                      <w:marTop w:val="0"/>
                      <w:marBottom w:val="116"/>
                      <w:divBdr>
                        <w:top w:val="none" w:sz="0" w:space="0" w:color="auto"/>
                        <w:left w:val="none" w:sz="0" w:space="0" w:color="auto"/>
                        <w:bottom w:val="none" w:sz="0" w:space="0" w:color="auto"/>
                        <w:right w:val="none" w:sz="0" w:space="0" w:color="auto"/>
                      </w:divBdr>
                    </w:div>
                  </w:divsChild>
                </w:div>
                <w:div w:id="349600802">
                  <w:marLeft w:val="0"/>
                  <w:marRight w:val="0"/>
                  <w:marTop w:val="0"/>
                  <w:marBottom w:val="116"/>
                  <w:divBdr>
                    <w:top w:val="none" w:sz="0" w:space="0" w:color="auto"/>
                    <w:left w:val="none" w:sz="0" w:space="0" w:color="auto"/>
                    <w:bottom w:val="none" w:sz="0" w:space="0" w:color="auto"/>
                    <w:right w:val="none" w:sz="0" w:space="0" w:color="auto"/>
                  </w:divBdr>
                  <w:divsChild>
                    <w:div w:id="349571287">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sChild>
        </w:div>
      </w:divsChild>
    </w:div>
    <w:div w:id="349602038">
      <w:marLeft w:val="0"/>
      <w:marRight w:val="0"/>
      <w:marTop w:val="0"/>
      <w:marBottom w:val="0"/>
      <w:divBdr>
        <w:top w:val="none" w:sz="0" w:space="0" w:color="auto"/>
        <w:left w:val="none" w:sz="0" w:space="0" w:color="auto"/>
        <w:bottom w:val="none" w:sz="0" w:space="0" w:color="auto"/>
        <w:right w:val="none" w:sz="0" w:space="0" w:color="auto"/>
      </w:divBdr>
    </w:div>
    <w:div w:id="349602039">
      <w:marLeft w:val="0"/>
      <w:marRight w:val="0"/>
      <w:marTop w:val="0"/>
      <w:marBottom w:val="0"/>
      <w:divBdr>
        <w:top w:val="none" w:sz="0" w:space="0" w:color="auto"/>
        <w:left w:val="none" w:sz="0" w:space="0" w:color="auto"/>
        <w:bottom w:val="none" w:sz="0" w:space="0" w:color="auto"/>
        <w:right w:val="none" w:sz="0" w:space="0" w:color="auto"/>
      </w:divBdr>
    </w:div>
    <w:div w:id="349602040">
      <w:marLeft w:val="0"/>
      <w:marRight w:val="0"/>
      <w:marTop w:val="0"/>
      <w:marBottom w:val="0"/>
      <w:divBdr>
        <w:top w:val="none" w:sz="0" w:space="0" w:color="auto"/>
        <w:left w:val="none" w:sz="0" w:space="0" w:color="auto"/>
        <w:bottom w:val="none" w:sz="0" w:space="0" w:color="auto"/>
        <w:right w:val="none" w:sz="0" w:space="0" w:color="auto"/>
      </w:divBdr>
    </w:div>
    <w:div w:id="349602042">
      <w:marLeft w:val="0"/>
      <w:marRight w:val="0"/>
      <w:marTop w:val="0"/>
      <w:marBottom w:val="0"/>
      <w:divBdr>
        <w:top w:val="none" w:sz="0" w:space="0" w:color="auto"/>
        <w:left w:val="none" w:sz="0" w:space="0" w:color="auto"/>
        <w:bottom w:val="none" w:sz="0" w:space="0" w:color="auto"/>
        <w:right w:val="none" w:sz="0" w:space="0" w:color="auto"/>
      </w:divBdr>
    </w:div>
    <w:div w:id="349602046">
      <w:marLeft w:val="0"/>
      <w:marRight w:val="0"/>
      <w:marTop w:val="0"/>
      <w:marBottom w:val="0"/>
      <w:divBdr>
        <w:top w:val="none" w:sz="0" w:space="0" w:color="auto"/>
        <w:left w:val="none" w:sz="0" w:space="0" w:color="auto"/>
        <w:bottom w:val="none" w:sz="0" w:space="0" w:color="auto"/>
        <w:right w:val="none" w:sz="0" w:space="0" w:color="auto"/>
      </w:divBdr>
      <w:divsChild>
        <w:div w:id="349592479">
          <w:marLeft w:val="0"/>
          <w:marRight w:val="0"/>
          <w:marTop w:val="0"/>
          <w:marBottom w:val="0"/>
          <w:divBdr>
            <w:top w:val="none" w:sz="0" w:space="0" w:color="auto"/>
            <w:left w:val="none" w:sz="0" w:space="0" w:color="auto"/>
            <w:bottom w:val="none" w:sz="0" w:space="0" w:color="auto"/>
            <w:right w:val="none" w:sz="0" w:space="0" w:color="auto"/>
          </w:divBdr>
          <w:divsChild>
            <w:div w:id="349584873">
              <w:marLeft w:val="0"/>
              <w:marRight w:val="0"/>
              <w:marTop w:val="0"/>
              <w:marBottom w:val="0"/>
              <w:divBdr>
                <w:top w:val="none" w:sz="0" w:space="0" w:color="auto"/>
                <w:left w:val="none" w:sz="0" w:space="0" w:color="auto"/>
                <w:bottom w:val="none" w:sz="0" w:space="0" w:color="auto"/>
                <w:right w:val="none" w:sz="0" w:space="0" w:color="auto"/>
              </w:divBdr>
              <w:divsChild>
                <w:div w:id="349572366">
                  <w:marLeft w:val="0"/>
                  <w:marRight w:val="0"/>
                  <w:marTop w:val="0"/>
                  <w:marBottom w:val="0"/>
                  <w:divBdr>
                    <w:top w:val="none" w:sz="0" w:space="0" w:color="auto"/>
                    <w:left w:val="none" w:sz="0" w:space="0" w:color="auto"/>
                    <w:bottom w:val="none" w:sz="0" w:space="0" w:color="auto"/>
                    <w:right w:val="none" w:sz="0" w:space="0" w:color="auto"/>
                  </w:divBdr>
                </w:div>
                <w:div w:id="349573322">
                  <w:marLeft w:val="0"/>
                  <w:marRight w:val="0"/>
                  <w:marTop w:val="0"/>
                  <w:marBottom w:val="0"/>
                  <w:divBdr>
                    <w:top w:val="none" w:sz="0" w:space="0" w:color="auto"/>
                    <w:left w:val="none" w:sz="0" w:space="0" w:color="auto"/>
                    <w:bottom w:val="none" w:sz="0" w:space="0" w:color="auto"/>
                    <w:right w:val="none" w:sz="0" w:space="0" w:color="auto"/>
                  </w:divBdr>
                </w:div>
                <w:div w:id="349577171">
                  <w:marLeft w:val="0"/>
                  <w:marRight w:val="0"/>
                  <w:marTop w:val="0"/>
                  <w:marBottom w:val="0"/>
                  <w:divBdr>
                    <w:top w:val="none" w:sz="0" w:space="0" w:color="auto"/>
                    <w:left w:val="none" w:sz="0" w:space="0" w:color="auto"/>
                    <w:bottom w:val="none" w:sz="0" w:space="0" w:color="auto"/>
                    <w:right w:val="none" w:sz="0" w:space="0" w:color="auto"/>
                  </w:divBdr>
                </w:div>
                <w:div w:id="349580086">
                  <w:marLeft w:val="0"/>
                  <w:marRight w:val="0"/>
                  <w:marTop w:val="0"/>
                  <w:marBottom w:val="0"/>
                  <w:divBdr>
                    <w:top w:val="none" w:sz="0" w:space="0" w:color="auto"/>
                    <w:left w:val="none" w:sz="0" w:space="0" w:color="auto"/>
                    <w:bottom w:val="none" w:sz="0" w:space="0" w:color="auto"/>
                    <w:right w:val="none" w:sz="0" w:space="0" w:color="auto"/>
                  </w:divBdr>
                </w:div>
                <w:div w:id="349582198">
                  <w:marLeft w:val="0"/>
                  <w:marRight w:val="0"/>
                  <w:marTop w:val="0"/>
                  <w:marBottom w:val="0"/>
                  <w:divBdr>
                    <w:top w:val="none" w:sz="0" w:space="0" w:color="auto"/>
                    <w:left w:val="none" w:sz="0" w:space="0" w:color="auto"/>
                    <w:bottom w:val="none" w:sz="0" w:space="0" w:color="auto"/>
                    <w:right w:val="none" w:sz="0" w:space="0" w:color="auto"/>
                  </w:divBdr>
                </w:div>
                <w:div w:id="349589953">
                  <w:marLeft w:val="0"/>
                  <w:marRight w:val="0"/>
                  <w:marTop w:val="0"/>
                  <w:marBottom w:val="0"/>
                  <w:divBdr>
                    <w:top w:val="none" w:sz="0" w:space="0" w:color="auto"/>
                    <w:left w:val="none" w:sz="0" w:space="0" w:color="auto"/>
                    <w:bottom w:val="none" w:sz="0" w:space="0" w:color="auto"/>
                    <w:right w:val="none" w:sz="0" w:space="0" w:color="auto"/>
                  </w:divBdr>
                </w:div>
                <w:div w:id="349591439">
                  <w:marLeft w:val="0"/>
                  <w:marRight w:val="0"/>
                  <w:marTop w:val="0"/>
                  <w:marBottom w:val="0"/>
                  <w:divBdr>
                    <w:top w:val="none" w:sz="0" w:space="0" w:color="auto"/>
                    <w:left w:val="none" w:sz="0" w:space="0" w:color="auto"/>
                    <w:bottom w:val="none" w:sz="0" w:space="0" w:color="auto"/>
                    <w:right w:val="none" w:sz="0" w:space="0" w:color="auto"/>
                  </w:divBdr>
                </w:div>
                <w:div w:id="3495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701">
          <w:marLeft w:val="0"/>
          <w:marRight w:val="0"/>
          <w:marTop w:val="0"/>
          <w:marBottom w:val="0"/>
          <w:divBdr>
            <w:top w:val="none" w:sz="0" w:space="0" w:color="auto"/>
            <w:left w:val="none" w:sz="0" w:space="0" w:color="auto"/>
            <w:bottom w:val="none" w:sz="0" w:space="0" w:color="auto"/>
            <w:right w:val="none" w:sz="0" w:space="0" w:color="auto"/>
          </w:divBdr>
        </w:div>
        <w:div w:id="349599759">
          <w:marLeft w:val="0"/>
          <w:marRight w:val="0"/>
          <w:marTop w:val="0"/>
          <w:marBottom w:val="0"/>
          <w:divBdr>
            <w:top w:val="none" w:sz="0" w:space="0" w:color="auto"/>
            <w:left w:val="none" w:sz="0" w:space="0" w:color="auto"/>
            <w:bottom w:val="none" w:sz="0" w:space="0" w:color="auto"/>
            <w:right w:val="none" w:sz="0" w:space="0" w:color="auto"/>
          </w:divBdr>
          <w:divsChild>
            <w:div w:id="349595953">
              <w:marLeft w:val="0"/>
              <w:marRight w:val="0"/>
              <w:marTop w:val="0"/>
              <w:marBottom w:val="0"/>
              <w:divBdr>
                <w:top w:val="none" w:sz="0" w:space="0" w:color="auto"/>
                <w:left w:val="none" w:sz="0" w:space="0" w:color="auto"/>
                <w:bottom w:val="none" w:sz="0" w:space="0" w:color="auto"/>
                <w:right w:val="none" w:sz="0" w:space="0" w:color="auto"/>
              </w:divBdr>
              <w:divsChild>
                <w:div w:id="349593915">
                  <w:marLeft w:val="0"/>
                  <w:marRight w:val="0"/>
                  <w:marTop w:val="0"/>
                  <w:marBottom w:val="0"/>
                  <w:divBdr>
                    <w:top w:val="none" w:sz="0" w:space="0" w:color="auto"/>
                    <w:left w:val="none" w:sz="0" w:space="0" w:color="auto"/>
                    <w:bottom w:val="none" w:sz="0" w:space="0" w:color="auto"/>
                    <w:right w:val="none" w:sz="0" w:space="0" w:color="auto"/>
                  </w:divBdr>
                  <w:divsChild>
                    <w:div w:id="34960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2048">
      <w:marLeft w:val="0"/>
      <w:marRight w:val="0"/>
      <w:marTop w:val="0"/>
      <w:marBottom w:val="0"/>
      <w:divBdr>
        <w:top w:val="none" w:sz="0" w:space="0" w:color="auto"/>
        <w:left w:val="none" w:sz="0" w:space="0" w:color="auto"/>
        <w:bottom w:val="none" w:sz="0" w:space="0" w:color="auto"/>
        <w:right w:val="none" w:sz="0" w:space="0" w:color="auto"/>
      </w:divBdr>
    </w:div>
    <w:div w:id="349602049">
      <w:marLeft w:val="0"/>
      <w:marRight w:val="0"/>
      <w:marTop w:val="0"/>
      <w:marBottom w:val="0"/>
      <w:divBdr>
        <w:top w:val="none" w:sz="0" w:space="0" w:color="auto"/>
        <w:left w:val="none" w:sz="0" w:space="0" w:color="auto"/>
        <w:bottom w:val="none" w:sz="0" w:space="0" w:color="auto"/>
        <w:right w:val="none" w:sz="0" w:space="0" w:color="auto"/>
      </w:divBdr>
      <w:divsChild>
        <w:div w:id="349573671">
          <w:marLeft w:val="0"/>
          <w:marRight w:val="0"/>
          <w:marTop w:val="0"/>
          <w:marBottom w:val="0"/>
          <w:divBdr>
            <w:top w:val="none" w:sz="0" w:space="0" w:color="auto"/>
            <w:left w:val="none" w:sz="0" w:space="0" w:color="auto"/>
            <w:bottom w:val="none" w:sz="0" w:space="0" w:color="auto"/>
            <w:right w:val="none" w:sz="0" w:space="0" w:color="auto"/>
          </w:divBdr>
        </w:div>
        <w:div w:id="349594260">
          <w:marLeft w:val="0"/>
          <w:marRight w:val="0"/>
          <w:marTop w:val="0"/>
          <w:marBottom w:val="0"/>
          <w:divBdr>
            <w:top w:val="none" w:sz="0" w:space="0" w:color="auto"/>
            <w:left w:val="none" w:sz="0" w:space="0" w:color="auto"/>
            <w:bottom w:val="none" w:sz="0" w:space="0" w:color="auto"/>
            <w:right w:val="none" w:sz="0" w:space="0" w:color="auto"/>
          </w:divBdr>
          <w:divsChild>
            <w:div w:id="349577397">
              <w:marLeft w:val="0"/>
              <w:marRight w:val="0"/>
              <w:marTop w:val="0"/>
              <w:marBottom w:val="0"/>
              <w:divBdr>
                <w:top w:val="none" w:sz="0" w:space="0" w:color="auto"/>
                <w:left w:val="none" w:sz="0" w:space="0" w:color="auto"/>
                <w:bottom w:val="none" w:sz="0" w:space="0" w:color="auto"/>
                <w:right w:val="none" w:sz="0" w:space="0" w:color="auto"/>
              </w:divBdr>
              <w:divsChild>
                <w:div w:id="349586509">
                  <w:marLeft w:val="0"/>
                  <w:marRight w:val="0"/>
                  <w:marTop w:val="0"/>
                  <w:marBottom w:val="0"/>
                  <w:divBdr>
                    <w:top w:val="none" w:sz="0" w:space="0" w:color="auto"/>
                    <w:left w:val="none" w:sz="0" w:space="0" w:color="auto"/>
                    <w:bottom w:val="none" w:sz="0" w:space="0" w:color="auto"/>
                    <w:right w:val="none" w:sz="0" w:space="0" w:color="auto"/>
                  </w:divBdr>
                </w:div>
              </w:divsChild>
            </w:div>
            <w:div w:id="3495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050">
      <w:marLeft w:val="0"/>
      <w:marRight w:val="0"/>
      <w:marTop w:val="0"/>
      <w:marBottom w:val="0"/>
      <w:divBdr>
        <w:top w:val="none" w:sz="0" w:space="0" w:color="auto"/>
        <w:left w:val="none" w:sz="0" w:space="0" w:color="auto"/>
        <w:bottom w:val="none" w:sz="0" w:space="0" w:color="auto"/>
        <w:right w:val="none" w:sz="0" w:space="0" w:color="auto"/>
      </w:divBdr>
    </w:div>
    <w:div w:id="349602059">
      <w:marLeft w:val="0"/>
      <w:marRight w:val="0"/>
      <w:marTop w:val="0"/>
      <w:marBottom w:val="0"/>
      <w:divBdr>
        <w:top w:val="none" w:sz="0" w:space="0" w:color="auto"/>
        <w:left w:val="none" w:sz="0" w:space="0" w:color="auto"/>
        <w:bottom w:val="none" w:sz="0" w:space="0" w:color="auto"/>
        <w:right w:val="none" w:sz="0" w:space="0" w:color="auto"/>
      </w:divBdr>
      <w:divsChild>
        <w:div w:id="349594460">
          <w:marLeft w:val="-450"/>
          <w:marRight w:val="-450"/>
          <w:marTop w:val="0"/>
          <w:marBottom w:val="0"/>
          <w:divBdr>
            <w:top w:val="none" w:sz="0" w:space="0" w:color="auto"/>
            <w:left w:val="none" w:sz="0" w:space="0" w:color="auto"/>
            <w:bottom w:val="none" w:sz="0" w:space="0" w:color="auto"/>
            <w:right w:val="none" w:sz="0" w:space="0" w:color="auto"/>
          </w:divBdr>
        </w:div>
      </w:divsChild>
    </w:div>
    <w:div w:id="349602060">
      <w:marLeft w:val="0"/>
      <w:marRight w:val="0"/>
      <w:marTop w:val="0"/>
      <w:marBottom w:val="0"/>
      <w:divBdr>
        <w:top w:val="none" w:sz="0" w:space="0" w:color="auto"/>
        <w:left w:val="none" w:sz="0" w:space="0" w:color="auto"/>
        <w:bottom w:val="none" w:sz="0" w:space="0" w:color="auto"/>
        <w:right w:val="none" w:sz="0" w:space="0" w:color="auto"/>
      </w:divBdr>
      <w:divsChild>
        <w:div w:id="349572900">
          <w:marLeft w:val="0"/>
          <w:marRight w:val="0"/>
          <w:marTop w:val="0"/>
          <w:marBottom w:val="0"/>
          <w:divBdr>
            <w:top w:val="none" w:sz="0" w:space="0" w:color="auto"/>
            <w:left w:val="none" w:sz="0" w:space="0" w:color="auto"/>
            <w:bottom w:val="none" w:sz="0" w:space="0" w:color="auto"/>
            <w:right w:val="none" w:sz="0" w:space="0" w:color="auto"/>
          </w:divBdr>
        </w:div>
        <w:div w:id="349599683">
          <w:marLeft w:val="0"/>
          <w:marRight w:val="0"/>
          <w:marTop w:val="0"/>
          <w:marBottom w:val="0"/>
          <w:divBdr>
            <w:top w:val="none" w:sz="0" w:space="0" w:color="auto"/>
            <w:left w:val="none" w:sz="0" w:space="0" w:color="auto"/>
            <w:bottom w:val="none" w:sz="0" w:space="0" w:color="auto"/>
            <w:right w:val="none" w:sz="0" w:space="0" w:color="auto"/>
          </w:divBdr>
        </w:div>
      </w:divsChild>
    </w:div>
    <w:div w:id="349602064">
      <w:marLeft w:val="0"/>
      <w:marRight w:val="0"/>
      <w:marTop w:val="0"/>
      <w:marBottom w:val="0"/>
      <w:divBdr>
        <w:top w:val="none" w:sz="0" w:space="0" w:color="auto"/>
        <w:left w:val="none" w:sz="0" w:space="0" w:color="auto"/>
        <w:bottom w:val="none" w:sz="0" w:space="0" w:color="auto"/>
        <w:right w:val="none" w:sz="0" w:space="0" w:color="auto"/>
      </w:divBdr>
    </w:div>
    <w:div w:id="349602067">
      <w:marLeft w:val="0"/>
      <w:marRight w:val="0"/>
      <w:marTop w:val="0"/>
      <w:marBottom w:val="0"/>
      <w:divBdr>
        <w:top w:val="none" w:sz="0" w:space="0" w:color="auto"/>
        <w:left w:val="none" w:sz="0" w:space="0" w:color="auto"/>
        <w:bottom w:val="none" w:sz="0" w:space="0" w:color="auto"/>
        <w:right w:val="none" w:sz="0" w:space="0" w:color="auto"/>
      </w:divBdr>
    </w:div>
    <w:div w:id="349602071">
      <w:marLeft w:val="0"/>
      <w:marRight w:val="0"/>
      <w:marTop w:val="0"/>
      <w:marBottom w:val="0"/>
      <w:divBdr>
        <w:top w:val="none" w:sz="0" w:space="0" w:color="auto"/>
        <w:left w:val="none" w:sz="0" w:space="0" w:color="auto"/>
        <w:bottom w:val="none" w:sz="0" w:space="0" w:color="auto"/>
        <w:right w:val="none" w:sz="0" w:space="0" w:color="auto"/>
      </w:divBdr>
      <w:divsChild>
        <w:div w:id="349572594">
          <w:marLeft w:val="0"/>
          <w:marRight w:val="0"/>
          <w:marTop w:val="0"/>
          <w:marBottom w:val="0"/>
          <w:divBdr>
            <w:top w:val="none" w:sz="0" w:space="0" w:color="auto"/>
            <w:left w:val="none" w:sz="0" w:space="0" w:color="auto"/>
            <w:bottom w:val="none" w:sz="0" w:space="0" w:color="auto"/>
            <w:right w:val="none" w:sz="0" w:space="0" w:color="auto"/>
          </w:divBdr>
        </w:div>
        <w:div w:id="349581563">
          <w:marLeft w:val="0"/>
          <w:marRight w:val="0"/>
          <w:marTop w:val="0"/>
          <w:marBottom w:val="0"/>
          <w:divBdr>
            <w:top w:val="none" w:sz="0" w:space="0" w:color="auto"/>
            <w:left w:val="none" w:sz="0" w:space="0" w:color="auto"/>
            <w:bottom w:val="none" w:sz="0" w:space="0" w:color="auto"/>
            <w:right w:val="none" w:sz="0" w:space="0" w:color="auto"/>
          </w:divBdr>
        </w:div>
      </w:divsChild>
    </w:div>
    <w:div w:id="349602074">
      <w:marLeft w:val="0"/>
      <w:marRight w:val="0"/>
      <w:marTop w:val="0"/>
      <w:marBottom w:val="0"/>
      <w:divBdr>
        <w:top w:val="none" w:sz="0" w:space="0" w:color="auto"/>
        <w:left w:val="none" w:sz="0" w:space="0" w:color="auto"/>
        <w:bottom w:val="none" w:sz="0" w:space="0" w:color="auto"/>
        <w:right w:val="none" w:sz="0" w:space="0" w:color="auto"/>
      </w:divBdr>
      <w:divsChild>
        <w:div w:id="349594339">
          <w:marLeft w:val="0"/>
          <w:marRight w:val="0"/>
          <w:marTop w:val="0"/>
          <w:marBottom w:val="0"/>
          <w:divBdr>
            <w:top w:val="none" w:sz="0" w:space="0" w:color="auto"/>
            <w:left w:val="none" w:sz="0" w:space="0" w:color="auto"/>
            <w:bottom w:val="none" w:sz="0" w:space="0" w:color="auto"/>
            <w:right w:val="none" w:sz="0" w:space="0" w:color="auto"/>
          </w:divBdr>
        </w:div>
      </w:divsChild>
    </w:div>
    <w:div w:id="349602075">
      <w:marLeft w:val="0"/>
      <w:marRight w:val="0"/>
      <w:marTop w:val="0"/>
      <w:marBottom w:val="0"/>
      <w:divBdr>
        <w:top w:val="none" w:sz="0" w:space="0" w:color="auto"/>
        <w:left w:val="none" w:sz="0" w:space="0" w:color="auto"/>
        <w:bottom w:val="none" w:sz="0" w:space="0" w:color="auto"/>
        <w:right w:val="none" w:sz="0" w:space="0" w:color="auto"/>
      </w:divBdr>
      <w:divsChild>
        <w:div w:id="349577087">
          <w:marLeft w:val="0"/>
          <w:marRight w:val="0"/>
          <w:marTop w:val="0"/>
          <w:marBottom w:val="0"/>
          <w:divBdr>
            <w:top w:val="none" w:sz="0" w:space="0" w:color="auto"/>
            <w:left w:val="none" w:sz="0" w:space="0" w:color="auto"/>
            <w:bottom w:val="none" w:sz="0" w:space="0" w:color="auto"/>
            <w:right w:val="none" w:sz="0" w:space="0" w:color="auto"/>
          </w:divBdr>
          <w:divsChild>
            <w:div w:id="349578742">
              <w:marLeft w:val="0"/>
              <w:marRight w:val="0"/>
              <w:marTop w:val="0"/>
              <w:marBottom w:val="0"/>
              <w:divBdr>
                <w:top w:val="none" w:sz="0" w:space="0" w:color="auto"/>
                <w:left w:val="none" w:sz="0" w:space="0" w:color="auto"/>
                <w:bottom w:val="none" w:sz="0" w:space="0" w:color="auto"/>
                <w:right w:val="none" w:sz="0" w:space="0" w:color="auto"/>
              </w:divBdr>
              <w:divsChild>
                <w:div w:id="349571539">
                  <w:marLeft w:val="0"/>
                  <w:marRight w:val="0"/>
                  <w:marTop w:val="0"/>
                  <w:marBottom w:val="0"/>
                  <w:divBdr>
                    <w:top w:val="none" w:sz="0" w:space="0" w:color="auto"/>
                    <w:left w:val="none" w:sz="0" w:space="0" w:color="auto"/>
                    <w:bottom w:val="none" w:sz="0" w:space="0" w:color="auto"/>
                    <w:right w:val="none" w:sz="0" w:space="0" w:color="auto"/>
                  </w:divBdr>
                </w:div>
                <w:div w:id="349574399">
                  <w:marLeft w:val="0"/>
                  <w:marRight w:val="0"/>
                  <w:marTop w:val="0"/>
                  <w:marBottom w:val="0"/>
                  <w:divBdr>
                    <w:top w:val="none" w:sz="0" w:space="0" w:color="auto"/>
                    <w:left w:val="none" w:sz="0" w:space="0" w:color="auto"/>
                    <w:bottom w:val="none" w:sz="0" w:space="0" w:color="auto"/>
                    <w:right w:val="none" w:sz="0" w:space="0" w:color="auto"/>
                  </w:divBdr>
                </w:div>
                <w:div w:id="349574652">
                  <w:marLeft w:val="0"/>
                  <w:marRight w:val="0"/>
                  <w:marTop w:val="0"/>
                  <w:marBottom w:val="0"/>
                  <w:divBdr>
                    <w:top w:val="none" w:sz="0" w:space="0" w:color="auto"/>
                    <w:left w:val="none" w:sz="0" w:space="0" w:color="auto"/>
                    <w:bottom w:val="none" w:sz="0" w:space="0" w:color="auto"/>
                    <w:right w:val="none" w:sz="0" w:space="0" w:color="auto"/>
                  </w:divBdr>
                  <w:divsChild>
                    <w:div w:id="349585248">
                      <w:marLeft w:val="0"/>
                      <w:marRight w:val="0"/>
                      <w:marTop w:val="0"/>
                      <w:marBottom w:val="0"/>
                      <w:divBdr>
                        <w:top w:val="none" w:sz="0" w:space="0" w:color="auto"/>
                        <w:left w:val="none" w:sz="0" w:space="0" w:color="auto"/>
                        <w:bottom w:val="none" w:sz="0" w:space="0" w:color="auto"/>
                        <w:right w:val="none" w:sz="0" w:space="0" w:color="auto"/>
                      </w:divBdr>
                    </w:div>
                    <w:div w:id="349595120">
                      <w:marLeft w:val="0"/>
                      <w:marRight w:val="0"/>
                      <w:marTop w:val="0"/>
                      <w:marBottom w:val="0"/>
                      <w:divBdr>
                        <w:top w:val="none" w:sz="0" w:space="0" w:color="auto"/>
                        <w:left w:val="none" w:sz="0" w:space="0" w:color="auto"/>
                        <w:bottom w:val="none" w:sz="0" w:space="0" w:color="auto"/>
                        <w:right w:val="none" w:sz="0" w:space="0" w:color="auto"/>
                      </w:divBdr>
                    </w:div>
                    <w:div w:id="349595254">
                      <w:marLeft w:val="0"/>
                      <w:marRight w:val="0"/>
                      <w:marTop w:val="0"/>
                      <w:marBottom w:val="0"/>
                      <w:divBdr>
                        <w:top w:val="none" w:sz="0" w:space="0" w:color="auto"/>
                        <w:left w:val="none" w:sz="0" w:space="0" w:color="auto"/>
                        <w:bottom w:val="none" w:sz="0" w:space="0" w:color="auto"/>
                        <w:right w:val="none" w:sz="0" w:space="0" w:color="auto"/>
                      </w:divBdr>
                      <w:divsChild>
                        <w:div w:id="349583763">
                          <w:marLeft w:val="0"/>
                          <w:marRight w:val="0"/>
                          <w:marTop w:val="0"/>
                          <w:marBottom w:val="0"/>
                          <w:divBdr>
                            <w:top w:val="none" w:sz="0" w:space="0" w:color="auto"/>
                            <w:left w:val="none" w:sz="0" w:space="0" w:color="auto"/>
                            <w:bottom w:val="none" w:sz="0" w:space="0" w:color="auto"/>
                            <w:right w:val="none" w:sz="0" w:space="0" w:color="auto"/>
                          </w:divBdr>
                          <w:divsChild>
                            <w:div w:id="3495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02076">
      <w:marLeft w:val="0"/>
      <w:marRight w:val="0"/>
      <w:marTop w:val="0"/>
      <w:marBottom w:val="0"/>
      <w:divBdr>
        <w:top w:val="none" w:sz="0" w:space="0" w:color="auto"/>
        <w:left w:val="none" w:sz="0" w:space="0" w:color="auto"/>
        <w:bottom w:val="none" w:sz="0" w:space="0" w:color="auto"/>
        <w:right w:val="none" w:sz="0" w:space="0" w:color="auto"/>
      </w:divBdr>
    </w:div>
    <w:div w:id="349602078">
      <w:marLeft w:val="0"/>
      <w:marRight w:val="0"/>
      <w:marTop w:val="0"/>
      <w:marBottom w:val="0"/>
      <w:divBdr>
        <w:top w:val="none" w:sz="0" w:space="0" w:color="auto"/>
        <w:left w:val="none" w:sz="0" w:space="0" w:color="auto"/>
        <w:bottom w:val="none" w:sz="0" w:space="0" w:color="auto"/>
        <w:right w:val="none" w:sz="0" w:space="0" w:color="auto"/>
      </w:divBdr>
    </w:div>
    <w:div w:id="349602080">
      <w:marLeft w:val="0"/>
      <w:marRight w:val="0"/>
      <w:marTop w:val="0"/>
      <w:marBottom w:val="0"/>
      <w:divBdr>
        <w:top w:val="none" w:sz="0" w:space="0" w:color="auto"/>
        <w:left w:val="none" w:sz="0" w:space="0" w:color="auto"/>
        <w:bottom w:val="none" w:sz="0" w:space="0" w:color="auto"/>
        <w:right w:val="none" w:sz="0" w:space="0" w:color="auto"/>
      </w:divBdr>
      <w:divsChild>
        <w:div w:id="349591787">
          <w:marLeft w:val="0"/>
          <w:marRight w:val="0"/>
          <w:marTop w:val="120"/>
          <w:marBottom w:val="0"/>
          <w:divBdr>
            <w:top w:val="none" w:sz="0" w:space="0" w:color="auto"/>
            <w:left w:val="none" w:sz="0" w:space="0" w:color="auto"/>
            <w:bottom w:val="none" w:sz="0" w:space="0" w:color="auto"/>
            <w:right w:val="none" w:sz="0" w:space="0" w:color="auto"/>
          </w:divBdr>
        </w:div>
      </w:divsChild>
    </w:div>
    <w:div w:id="349602081">
      <w:marLeft w:val="0"/>
      <w:marRight w:val="0"/>
      <w:marTop w:val="0"/>
      <w:marBottom w:val="0"/>
      <w:divBdr>
        <w:top w:val="none" w:sz="0" w:space="0" w:color="auto"/>
        <w:left w:val="none" w:sz="0" w:space="0" w:color="auto"/>
        <w:bottom w:val="none" w:sz="0" w:space="0" w:color="auto"/>
        <w:right w:val="none" w:sz="0" w:space="0" w:color="auto"/>
      </w:divBdr>
    </w:div>
    <w:div w:id="349602082">
      <w:marLeft w:val="0"/>
      <w:marRight w:val="0"/>
      <w:marTop w:val="0"/>
      <w:marBottom w:val="0"/>
      <w:divBdr>
        <w:top w:val="none" w:sz="0" w:space="0" w:color="auto"/>
        <w:left w:val="none" w:sz="0" w:space="0" w:color="auto"/>
        <w:bottom w:val="none" w:sz="0" w:space="0" w:color="auto"/>
        <w:right w:val="none" w:sz="0" w:space="0" w:color="auto"/>
      </w:divBdr>
      <w:divsChild>
        <w:div w:id="349596240">
          <w:marLeft w:val="0"/>
          <w:marRight w:val="0"/>
          <w:marTop w:val="0"/>
          <w:marBottom w:val="0"/>
          <w:divBdr>
            <w:top w:val="none" w:sz="0" w:space="0" w:color="auto"/>
            <w:left w:val="none" w:sz="0" w:space="0" w:color="auto"/>
            <w:bottom w:val="none" w:sz="0" w:space="0" w:color="auto"/>
            <w:right w:val="none" w:sz="0" w:space="0" w:color="auto"/>
          </w:divBdr>
        </w:div>
        <w:div w:id="349601646">
          <w:marLeft w:val="0"/>
          <w:marRight w:val="0"/>
          <w:marTop w:val="0"/>
          <w:marBottom w:val="0"/>
          <w:divBdr>
            <w:top w:val="none" w:sz="0" w:space="0" w:color="auto"/>
            <w:left w:val="none" w:sz="0" w:space="0" w:color="auto"/>
            <w:bottom w:val="none" w:sz="0" w:space="0" w:color="auto"/>
            <w:right w:val="none" w:sz="0" w:space="0" w:color="auto"/>
          </w:divBdr>
        </w:div>
      </w:divsChild>
    </w:div>
    <w:div w:id="349602090">
      <w:marLeft w:val="0"/>
      <w:marRight w:val="0"/>
      <w:marTop w:val="0"/>
      <w:marBottom w:val="0"/>
      <w:divBdr>
        <w:top w:val="none" w:sz="0" w:space="0" w:color="auto"/>
        <w:left w:val="none" w:sz="0" w:space="0" w:color="auto"/>
        <w:bottom w:val="none" w:sz="0" w:space="0" w:color="auto"/>
        <w:right w:val="none" w:sz="0" w:space="0" w:color="auto"/>
      </w:divBdr>
    </w:div>
    <w:div w:id="349602101">
      <w:marLeft w:val="0"/>
      <w:marRight w:val="0"/>
      <w:marTop w:val="0"/>
      <w:marBottom w:val="0"/>
      <w:divBdr>
        <w:top w:val="none" w:sz="0" w:space="0" w:color="auto"/>
        <w:left w:val="none" w:sz="0" w:space="0" w:color="auto"/>
        <w:bottom w:val="none" w:sz="0" w:space="0" w:color="auto"/>
        <w:right w:val="none" w:sz="0" w:space="0" w:color="auto"/>
      </w:divBdr>
      <w:divsChild>
        <w:div w:id="349576251">
          <w:marLeft w:val="0"/>
          <w:marRight w:val="0"/>
          <w:marTop w:val="0"/>
          <w:marBottom w:val="0"/>
          <w:divBdr>
            <w:top w:val="none" w:sz="0" w:space="0" w:color="auto"/>
            <w:left w:val="none" w:sz="0" w:space="0" w:color="auto"/>
            <w:bottom w:val="none" w:sz="0" w:space="0" w:color="auto"/>
            <w:right w:val="none" w:sz="0" w:space="0" w:color="auto"/>
          </w:divBdr>
          <w:divsChild>
            <w:div w:id="349579685">
              <w:marLeft w:val="0"/>
              <w:marRight w:val="0"/>
              <w:marTop w:val="0"/>
              <w:marBottom w:val="0"/>
              <w:divBdr>
                <w:top w:val="none" w:sz="0" w:space="0" w:color="auto"/>
                <w:left w:val="none" w:sz="0" w:space="0" w:color="auto"/>
                <w:bottom w:val="none" w:sz="0" w:space="0" w:color="auto"/>
                <w:right w:val="none" w:sz="0" w:space="0" w:color="auto"/>
              </w:divBdr>
              <w:divsChild>
                <w:div w:id="349586175">
                  <w:marLeft w:val="0"/>
                  <w:marRight w:val="0"/>
                  <w:marTop w:val="0"/>
                  <w:marBottom w:val="0"/>
                  <w:divBdr>
                    <w:top w:val="none" w:sz="0" w:space="0" w:color="auto"/>
                    <w:left w:val="none" w:sz="0" w:space="0" w:color="auto"/>
                    <w:bottom w:val="none" w:sz="0" w:space="0" w:color="auto"/>
                    <w:right w:val="none" w:sz="0" w:space="0" w:color="auto"/>
                  </w:divBdr>
                </w:div>
                <w:div w:id="34959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104">
      <w:marLeft w:val="0"/>
      <w:marRight w:val="0"/>
      <w:marTop w:val="0"/>
      <w:marBottom w:val="0"/>
      <w:divBdr>
        <w:top w:val="none" w:sz="0" w:space="0" w:color="auto"/>
        <w:left w:val="none" w:sz="0" w:space="0" w:color="auto"/>
        <w:bottom w:val="none" w:sz="0" w:space="0" w:color="auto"/>
        <w:right w:val="none" w:sz="0" w:space="0" w:color="auto"/>
      </w:divBdr>
    </w:div>
    <w:div w:id="349602105">
      <w:marLeft w:val="0"/>
      <w:marRight w:val="0"/>
      <w:marTop w:val="0"/>
      <w:marBottom w:val="0"/>
      <w:divBdr>
        <w:top w:val="none" w:sz="0" w:space="0" w:color="auto"/>
        <w:left w:val="none" w:sz="0" w:space="0" w:color="auto"/>
        <w:bottom w:val="none" w:sz="0" w:space="0" w:color="auto"/>
        <w:right w:val="none" w:sz="0" w:space="0" w:color="auto"/>
      </w:divBdr>
      <w:divsChild>
        <w:div w:id="349573657">
          <w:marLeft w:val="0"/>
          <w:marRight w:val="0"/>
          <w:marTop w:val="0"/>
          <w:marBottom w:val="0"/>
          <w:divBdr>
            <w:top w:val="none" w:sz="0" w:space="0" w:color="auto"/>
            <w:left w:val="none" w:sz="0" w:space="0" w:color="auto"/>
            <w:bottom w:val="none" w:sz="0" w:space="0" w:color="auto"/>
            <w:right w:val="none" w:sz="0" w:space="0" w:color="auto"/>
          </w:divBdr>
        </w:div>
        <w:div w:id="349584449">
          <w:marLeft w:val="0"/>
          <w:marRight w:val="0"/>
          <w:marTop w:val="0"/>
          <w:marBottom w:val="0"/>
          <w:divBdr>
            <w:top w:val="none" w:sz="0" w:space="0" w:color="auto"/>
            <w:left w:val="none" w:sz="0" w:space="0" w:color="auto"/>
            <w:bottom w:val="none" w:sz="0" w:space="0" w:color="auto"/>
            <w:right w:val="none" w:sz="0" w:space="0" w:color="auto"/>
          </w:divBdr>
        </w:div>
        <w:div w:id="349596177">
          <w:marLeft w:val="0"/>
          <w:marRight w:val="0"/>
          <w:marTop w:val="0"/>
          <w:marBottom w:val="0"/>
          <w:divBdr>
            <w:top w:val="none" w:sz="0" w:space="0" w:color="auto"/>
            <w:left w:val="none" w:sz="0" w:space="0" w:color="auto"/>
            <w:bottom w:val="none" w:sz="0" w:space="0" w:color="auto"/>
            <w:right w:val="none" w:sz="0" w:space="0" w:color="auto"/>
          </w:divBdr>
          <w:divsChild>
            <w:div w:id="349572764">
              <w:marLeft w:val="0"/>
              <w:marRight w:val="0"/>
              <w:marTop w:val="0"/>
              <w:marBottom w:val="0"/>
              <w:divBdr>
                <w:top w:val="none" w:sz="0" w:space="0" w:color="auto"/>
                <w:left w:val="none" w:sz="0" w:space="0" w:color="auto"/>
                <w:bottom w:val="none" w:sz="0" w:space="0" w:color="auto"/>
                <w:right w:val="none" w:sz="0" w:space="0" w:color="auto"/>
              </w:divBdr>
              <w:divsChild>
                <w:div w:id="3495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106">
      <w:marLeft w:val="0"/>
      <w:marRight w:val="0"/>
      <w:marTop w:val="0"/>
      <w:marBottom w:val="0"/>
      <w:divBdr>
        <w:top w:val="none" w:sz="0" w:space="0" w:color="auto"/>
        <w:left w:val="none" w:sz="0" w:space="0" w:color="auto"/>
        <w:bottom w:val="none" w:sz="0" w:space="0" w:color="auto"/>
        <w:right w:val="none" w:sz="0" w:space="0" w:color="auto"/>
      </w:divBdr>
    </w:div>
    <w:div w:id="349602115">
      <w:marLeft w:val="0"/>
      <w:marRight w:val="0"/>
      <w:marTop w:val="0"/>
      <w:marBottom w:val="0"/>
      <w:divBdr>
        <w:top w:val="none" w:sz="0" w:space="0" w:color="auto"/>
        <w:left w:val="none" w:sz="0" w:space="0" w:color="auto"/>
        <w:bottom w:val="none" w:sz="0" w:space="0" w:color="auto"/>
        <w:right w:val="none" w:sz="0" w:space="0" w:color="auto"/>
      </w:divBdr>
    </w:div>
    <w:div w:id="349602118">
      <w:marLeft w:val="0"/>
      <w:marRight w:val="0"/>
      <w:marTop w:val="0"/>
      <w:marBottom w:val="0"/>
      <w:divBdr>
        <w:top w:val="none" w:sz="0" w:space="0" w:color="auto"/>
        <w:left w:val="none" w:sz="0" w:space="0" w:color="auto"/>
        <w:bottom w:val="none" w:sz="0" w:space="0" w:color="auto"/>
        <w:right w:val="none" w:sz="0" w:space="0" w:color="auto"/>
      </w:divBdr>
      <w:divsChild>
        <w:div w:id="349576496">
          <w:marLeft w:val="0"/>
          <w:marRight w:val="0"/>
          <w:marTop w:val="0"/>
          <w:marBottom w:val="0"/>
          <w:divBdr>
            <w:top w:val="none" w:sz="0" w:space="0" w:color="auto"/>
            <w:left w:val="none" w:sz="0" w:space="0" w:color="auto"/>
            <w:bottom w:val="none" w:sz="0" w:space="0" w:color="auto"/>
            <w:right w:val="none" w:sz="0" w:space="0" w:color="auto"/>
          </w:divBdr>
        </w:div>
      </w:divsChild>
    </w:div>
    <w:div w:id="349602123">
      <w:marLeft w:val="0"/>
      <w:marRight w:val="0"/>
      <w:marTop w:val="0"/>
      <w:marBottom w:val="0"/>
      <w:divBdr>
        <w:top w:val="none" w:sz="0" w:space="0" w:color="auto"/>
        <w:left w:val="none" w:sz="0" w:space="0" w:color="auto"/>
        <w:bottom w:val="none" w:sz="0" w:space="0" w:color="auto"/>
        <w:right w:val="none" w:sz="0" w:space="0" w:color="auto"/>
      </w:divBdr>
    </w:div>
    <w:div w:id="349602124">
      <w:marLeft w:val="0"/>
      <w:marRight w:val="0"/>
      <w:marTop w:val="0"/>
      <w:marBottom w:val="0"/>
      <w:divBdr>
        <w:top w:val="none" w:sz="0" w:space="0" w:color="auto"/>
        <w:left w:val="none" w:sz="0" w:space="0" w:color="auto"/>
        <w:bottom w:val="none" w:sz="0" w:space="0" w:color="auto"/>
        <w:right w:val="none" w:sz="0" w:space="0" w:color="auto"/>
      </w:divBdr>
    </w:div>
    <w:div w:id="349602133">
      <w:marLeft w:val="0"/>
      <w:marRight w:val="0"/>
      <w:marTop w:val="0"/>
      <w:marBottom w:val="0"/>
      <w:divBdr>
        <w:top w:val="none" w:sz="0" w:space="0" w:color="auto"/>
        <w:left w:val="none" w:sz="0" w:space="0" w:color="auto"/>
        <w:bottom w:val="none" w:sz="0" w:space="0" w:color="auto"/>
        <w:right w:val="none" w:sz="0" w:space="0" w:color="auto"/>
      </w:divBdr>
    </w:div>
    <w:div w:id="349602134">
      <w:marLeft w:val="0"/>
      <w:marRight w:val="0"/>
      <w:marTop w:val="0"/>
      <w:marBottom w:val="0"/>
      <w:divBdr>
        <w:top w:val="none" w:sz="0" w:space="0" w:color="auto"/>
        <w:left w:val="none" w:sz="0" w:space="0" w:color="auto"/>
        <w:bottom w:val="none" w:sz="0" w:space="0" w:color="auto"/>
        <w:right w:val="none" w:sz="0" w:space="0" w:color="auto"/>
      </w:divBdr>
      <w:divsChild>
        <w:div w:id="349586833">
          <w:marLeft w:val="0"/>
          <w:marRight w:val="0"/>
          <w:marTop w:val="0"/>
          <w:marBottom w:val="0"/>
          <w:divBdr>
            <w:top w:val="none" w:sz="0" w:space="0" w:color="auto"/>
            <w:left w:val="none" w:sz="0" w:space="0" w:color="auto"/>
            <w:bottom w:val="none" w:sz="0" w:space="0" w:color="auto"/>
            <w:right w:val="none" w:sz="0" w:space="0" w:color="auto"/>
          </w:divBdr>
        </w:div>
      </w:divsChild>
    </w:div>
    <w:div w:id="349602135">
      <w:marLeft w:val="0"/>
      <w:marRight w:val="0"/>
      <w:marTop w:val="0"/>
      <w:marBottom w:val="0"/>
      <w:divBdr>
        <w:top w:val="none" w:sz="0" w:space="0" w:color="auto"/>
        <w:left w:val="none" w:sz="0" w:space="0" w:color="auto"/>
        <w:bottom w:val="none" w:sz="0" w:space="0" w:color="auto"/>
        <w:right w:val="none" w:sz="0" w:space="0" w:color="auto"/>
      </w:divBdr>
      <w:divsChild>
        <w:div w:id="349590594">
          <w:marLeft w:val="0"/>
          <w:marRight w:val="0"/>
          <w:marTop w:val="0"/>
          <w:marBottom w:val="0"/>
          <w:divBdr>
            <w:top w:val="none" w:sz="0" w:space="0" w:color="auto"/>
            <w:left w:val="none" w:sz="0" w:space="0" w:color="auto"/>
            <w:bottom w:val="none" w:sz="0" w:space="0" w:color="auto"/>
            <w:right w:val="none" w:sz="0" w:space="0" w:color="auto"/>
          </w:divBdr>
        </w:div>
        <w:div w:id="349596854">
          <w:marLeft w:val="0"/>
          <w:marRight w:val="0"/>
          <w:marTop w:val="0"/>
          <w:marBottom w:val="0"/>
          <w:divBdr>
            <w:top w:val="none" w:sz="0" w:space="0" w:color="auto"/>
            <w:left w:val="none" w:sz="0" w:space="0" w:color="auto"/>
            <w:bottom w:val="none" w:sz="0" w:space="0" w:color="auto"/>
            <w:right w:val="none" w:sz="0" w:space="0" w:color="auto"/>
          </w:divBdr>
        </w:div>
      </w:divsChild>
    </w:div>
    <w:div w:id="349602140">
      <w:marLeft w:val="0"/>
      <w:marRight w:val="0"/>
      <w:marTop w:val="0"/>
      <w:marBottom w:val="0"/>
      <w:divBdr>
        <w:top w:val="none" w:sz="0" w:space="0" w:color="auto"/>
        <w:left w:val="none" w:sz="0" w:space="0" w:color="auto"/>
        <w:bottom w:val="none" w:sz="0" w:space="0" w:color="auto"/>
        <w:right w:val="none" w:sz="0" w:space="0" w:color="auto"/>
      </w:divBdr>
    </w:div>
    <w:div w:id="349602144">
      <w:marLeft w:val="0"/>
      <w:marRight w:val="0"/>
      <w:marTop w:val="0"/>
      <w:marBottom w:val="0"/>
      <w:divBdr>
        <w:top w:val="none" w:sz="0" w:space="0" w:color="auto"/>
        <w:left w:val="none" w:sz="0" w:space="0" w:color="auto"/>
        <w:bottom w:val="none" w:sz="0" w:space="0" w:color="auto"/>
        <w:right w:val="none" w:sz="0" w:space="0" w:color="auto"/>
      </w:divBdr>
    </w:div>
    <w:div w:id="349602147">
      <w:marLeft w:val="0"/>
      <w:marRight w:val="0"/>
      <w:marTop w:val="0"/>
      <w:marBottom w:val="0"/>
      <w:divBdr>
        <w:top w:val="none" w:sz="0" w:space="0" w:color="auto"/>
        <w:left w:val="none" w:sz="0" w:space="0" w:color="auto"/>
        <w:bottom w:val="none" w:sz="0" w:space="0" w:color="auto"/>
        <w:right w:val="none" w:sz="0" w:space="0" w:color="auto"/>
      </w:divBdr>
      <w:divsChild>
        <w:div w:id="349583815">
          <w:marLeft w:val="0"/>
          <w:marRight w:val="0"/>
          <w:marTop w:val="0"/>
          <w:marBottom w:val="0"/>
          <w:divBdr>
            <w:top w:val="none" w:sz="0" w:space="0" w:color="auto"/>
            <w:left w:val="none" w:sz="0" w:space="0" w:color="auto"/>
            <w:bottom w:val="none" w:sz="0" w:space="0" w:color="auto"/>
            <w:right w:val="none" w:sz="0" w:space="0" w:color="auto"/>
          </w:divBdr>
        </w:div>
        <w:div w:id="349597070">
          <w:marLeft w:val="0"/>
          <w:marRight w:val="0"/>
          <w:marTop w:val="0"/>
          <w:marBottom w:val="0"/>
          <w:divBdr>
            <w:top w:val="none" w:sz="0" w:space="0" w:color="auto"/>
            <w:left w:val="none" w:sz="0" w:space="0" w:color="auto"/>
            <w:bottom w:val="none" w:sz="0" w:space="0" w:color="auto"/>
            <w:right w:val="none" w:sz="0" w:space="0" w:color="auto"/>
          </w:divBdr>
        </w:div>
      </w:divsChild>
    </w:div>
    <w:div w:id="349602148">
      <w:marLeft w:val="0"/>
      <w:marRight w:val="0"/>
      <w:marTop w:val="0"/>
      <w:marBottom w:val="0"/>
      <w:divBdr>
        <w:top w:val="none" w:sz="0" w:space="0" w:color="auto"/>
        <w:left w:val="none" w:sz="0" w:space="0" w:color="auto"/>
        <w:bottom w:val="none" w:sz="0" w:space="0" w:color="auto"/>
        <w:right w:val="none" w:sz="0" w:space="0" w:color="auto"/>
      </w:divBdr>
    </w:div>
    <w:div w:id="349602149">
      <w:marLeft w:val="0"/>
      <w:marRight w:val="0"/>
      <w:marTop w:val="0"/>
      <w:marBottom w:val="0"/>
      <w:divBdr>
        <w:top w:val="none" w:sz="0" w:space="0" w:color="auto"/>
        <w:left w:val="none" w:sz="0" w:space="0" w:color="auto"/>
        <w:bottom w:val="none" w:sz="0" w:space="0" w:color="auto"/>
        <w:right w:val="none" w:sz="0" w:space="0" w:color="auto"/>
      </w:divBdr>
      <w:divsChild>
        <w:div w:id="349585672">
          <w:marLeft w:val="0"/>
          <w:marRight w:val="0"/>
          <w:marTop w:val="0"/>
          <w:marBottom w:val="0"/>
          <w:divBdr>
            <w:top w:val="none" w:sz="0" w:space="0" w:color="auto"/>
            <w:left w:val="none" w:sz="0" w:space="0" w:color="auto"/>
            <w:bottom w:val="none" w:sz="0" w:space="0" w:color="auto"/>
            <w:right w:val="none" w:sz="0" w:space="0" w:color="auto"/>
          </w:divBdr>
          <w:divsChild>
            <w:div w:id="34959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150">
      <w:marLeft w:val="0"/>
      <w:marRight w:val="0"/>
      <w:marTop w:val="0"/>
      <w:marBottom w:val="0"/>
      <w:divBdr>
        <w:top w:val="none" w:sz="0" w:space="0" w:color="auto"/>
        <w:left w:val="none" w:sz="0" w:space="0" w:color="auto"/>
        <w:bottom w:val="none" w:sz="0" w:space="0" w:color="auto"/>
        <w:right w:val="none" w:sz="0" w:space="0" w:color="auto"/>
      </w:divBdr>
    </w:div>
    <w:div w:id="349602151">
      <w:marLeft w:val="0"/>
      <w:marRight w:val="0"/>
      <w:marTop w:val="0"/>
      <w:marBottom w:val="0"/>
      <w:divBdr>
        <w:top w:val="none" w:sz="0" w:space="0" w:color="auto"/>
        <w:left w:val="none" w:sz="0" w:space="0" w:color="auto"/>
        <w:bottom w:val="none" w:sz="0" w:space="0" w:color="auto"/>
        <w:right w:val="none" w:sz="0" w:space="0" w:color="auto"/>
      </w:divBdr>
    </w:div>
    <w:div w:id="349602154">
      <w:marLeft w:val="0"/>
      <w:marRight w:val="0"/>
      <w:marTop w:val="0"/>
      <w:marBottom w:val="0"/>
      <w:divBdr>
        <w:top w:val="none" w:sz="0" w:space="0" w:color="auto"/>
        <w:left w:val="none" w:sz="0" w:space="0" w:color="auto"/>
        <w:bottom w:val="none" w:sz="0" w:space="0" w:color="auto"/>
        <w:right w:val="none" w:sz="0" w:space="0" w:color="auto"/>
      </w:divBdr>
      <w:divsChild>
        <w:div w:id="349578718">
          <w:marLeft w:val="0"/>
          <w:marRight w:val="0"/>
          <w:marTop w:val="0"/>
          <w:marBottom w:val="0"/>
          <w:divBdr>
            <w:top w:val="none" w:sz="0" w:space="0" w:color="auto"/>
            <w:left w:val="none" w:sz="0" w:space="0" w:color="auto"/>
            <w:bottom w:val="none" w:sz="0" w:space="0" w:color="auto"/>
            <w:right w:val="none" w:sz="0" w:space="0" w:color="auto"/>
          </w:divBdr>
          <w:divsChild>
            <w:div w:id="349590904">
              <w:marLeft w:val="0"/>
              <w:marRight w:val="300"/>
              <w:marTop w:val="0"/>
              <w:marBottom w:val="0"/>
              <w:divBdr>
                <w:top w:val="none" w:sz="0" w:space="0" w:color="auto"/>
                <w:left w:val="none" w:sz="0" w:space="0" w:color="auto"/>
                <w:bottom w:val="none" w:sz="0" w:space="0" w:color="auto"/>
                <w:right w:val="none" w:sz="0" w:space="0" w:color="auto"/>
              </w:divBdr>
            </w:div>
          </w:divsChild>
        </w:div>
        <w:div w:id="349585658">
          <w:marLeft w:val="0"/>
          <w:marRight w:val="0"/>
          <w:marTop w:val="0"/>
          <w:marBottom w:val="0"/>
          <w:divBdr>
            <w:top w:val="none" w:sz="0" w:space="0" w:color="auto"/>
            <w:left w:val="none" w:sz="0" w:space="0" w:color="auto"/>
            <w:bottom w:val="none" w:sz="0" w:space="0" w:color="auto"/>
            <w:right w:val="none" w:sz="0" w:space="0" w:color="auto"/>
          </w:divBdr>
          <w:divsChild>
            <w:div w:id="349579141">
              <w:marLeft w:val="0"/>
              <w:marRight w:val="300"/>
              <w:marTop w:val="0"/>
              <w:marBottom w:val="270"/>
              <w:divBdr>
                <w:top w:val="none" w:sz="0" w:space="0" w:color="auto"/>
                <w:left w:val="none" w:sz="0" w:space="0" w:color="auto"/>
                <w:bottom w:val="none" w:sz="0" w:space="0" w:color="auto"/>
                <w:right w:val="none" w:sz="0" w:space="0" w:color="auto"/>
              </w:divBdr>
              <w:divsChild>
                <w:div w:id="349579646">
                  <w:marLeft w:val="0"/>
                  <w:marRight w:val="0"/>
                  <w:marTop w:val="75"/>
                  <w:marBottom w:val="75"/>
                  <w:divBdr>
                    <w:top w:val="none" w:sz="0" w:space="0" w:color="auto"/>
                    <w:left w:val="none" w:sz="0" w:space="0" w:color="auto"/>
                    <w:bottom w:val="none" w:sz="0" w:space="0" w:color="auto"/>
                    <w:right w:val="none" w:sz="0" w:space="0" w:color="auto"/>
                  </w:divBdr>
                  <w:divsChild>
                    <w:div w:id="349582547">
                      <w:marLeft w:val="0"/>
                      <w:marRight w:val="0"/>
                      <w:marTop w:val="0"/>
                      <w:marBottom w:val="0"/>
                      <w:divBdr>
                        <w:top w:val="none" w:sz="0" w:space="0" w:color="auto"/>
                        <w:left w:val="none" w:sz="0" w:space="0" w:color="auto"/>
                        <w:bottom w:val="none" w:sz="0" w:space="0" w:color="auto"/>
                        <w:right w:val="none" w:sz="0" w:space="0" w:color="auto"/>
                      </w:divBdr>
                    </w:div>
                    <w:div w:id="349588105">
                      <w:marLeft w:val="0"/>
                      <w:marRight w:val="0"/>
                      <w:marTop w:val="0"/>
                      <w:marBottom w:val="0"/>
                      <w:divBdr>
                        <w:top w:val="none" w:sz="0" w:space="0" w:color="auto"/>
                        <w:left w:val="none" w:sz="0" w:space="0" w:color="auto"/>
                        <w:bottom w:val="none" w:sz="0" w:space="0" w:color="auto"/>
                        <w:right w:val="none" w:sz="0" w:space="0" w:color="auto"/>
                      </w:divBdr>
                    </w:div>
                  </w:divsChild>
                </w:div>
                <w:div w:id="349584171">
                  <w:marLeft w:val="0"/>
                  <w:marRight w:val="0"/>
                  <w:marTop w:val="75"/>
                  <w:marBottom w:val="75"/>
                  <w:divBdr>
                    <w:top w:val="none" w:sz="0" w:space="0" w:color="auto"/>
                    <w:left w:val="none" w:sz="0" w:space="0" w:color="auto"/>
                    <w:bottom w:val="none" w:sz="0" w:space="0" w:color="auto"/>
                    <w:right w:val="none" w:sz="0" w:space="0" w:color="auto"/>
                  </w:divBdr>
                  <w:divsChild>
                    <w:div w:id="349580365">
                      <w:marLeft w:val="0"/>
                      <w:marRight w:val="0"/>
                      <w:marTop w:val="0"/>
                      <w:marBottom w:val="0"/>
                      <w:divBdr>
                        <w:top w:val="none" w:sz="0" w:space="0" w:color="auto"/>
                        <w:left w:val="none" w:sz="0" w:space="0" w:color="auto"/>
                        <w:bottom w:val="none" w:sz="0" w:space="0" w:color="auto"/>
                        <w:right w:val="none" w:sz="0" w:space="0" w:color="auto"/>
                      </w:divBdr>
                    </w:div>
                    <w:div w:id="3495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616">
              <w:marLeft w:val="0"/>
              <w:marRight w:val="300"/>
              <w:marTop w:val="0"/>
              <w:marBottom w:val="270"/>
              <w:divBdr>
                <w:top w:val="none" w:sz="0" w:space="0" w:color="auto"/>
                <w:left w:val="none" w:sz="0" w:space="0" w:color="auto"/>
                <w:bottom w:val="none" w:sz="0" w:space="0" w:color="auto"/>
                <w:right w:val="none" w:sz="0" w:space="0" w:color="auto"/>
              </w:divBdr>
              <w:divsChild>
                <w:div w:id="349580219">
                  <w:marLeft w:val="0"/>
                  <w:marRight w:val="0"/>
                  <w:marTop w:val="75"/>
                  <w:marBottom w:val="75"/>
                  <w:divBdr>
                    <w:top w:val="none" w:sz="0" w:space="0" w:color="auto"/>
                    <w:left w:val="none" w:sz="0" w:space="0" w:color="auto"/>
                    <w:bottom w:val="none" w:sz="0" w:space="0" w:color="auto"/>
                    <w:right w:val="none" w:sz="0" w:space="0" w:color="auto"/>
                  </w:divBdr>
                  <w:divsChild>
                    <w:div w:id="349581102">
                      <w:marLeft w:val="0"/>
                      <w:marRight w:val="0"/>
                      <w:marTop w:val="0"/>
                      <w:marBottom w:val="0"/>
                      <w:divBdr>
                        <w:top w:val="none" w:sz="0" w:space="0" w:color="auto"/>
                        <w:left w:val="none" w:sz="0" w:space="0" w:color="auto"/>
                        <w:bottom w:val="none" w:sz="0" w:space="0" w:color="auto"/>
                        <w:right w:val="none" w:sz="0" w:space="0" w:color="auto"/>
                      </w:divBdr>
                    </w:div>
                    <w:div w:id="34959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426">
          <w:marLeft w:val="0"/>
          <w:marRight w:val="0"/>
          <w:marTop w:val="0"/>
          <w:marBottom w:val="165"/>
          <w:divBdr>
            <w:top w:val="none" w:sz="0" w:space="0" w:color="auto"/>
            <w:left w:val="none" w:sz="0" w:space="0" w:color="auto"/>
            <w:bottom w:val="none" w:sz="0" w:space="0" w:color="auto"/>
            <w:right w:val="none" w:sz="0" w:space="0" w:color="auto"/>
          </w:divBdr>
        </w:div>
      </w:divsChild>
    </w:div>
    <w:div w:id="349602155">
      <w:marLeft w:val="0"/>
      <w:marRight w:val="0"/>
      <w:marTop w:val="0"/>
      <w:marBottom w:val="0"/>
      <w:divBdr>
        <w:top w:val="none" w:sz="0" w:space="0" w:color="auto"/>
        <w:left w:val="none" w:sz="0" w:space="0" w:color="auto"/>
        <w:bottom w:val="none" w:sz="0" w:space="0" w:color="auto"/>
        <w:right w:val="none" w:sz="0" w:space="0" w:color="auto"/>
      </w:divBdr>
    </w:div>
    <w:div w:id="349602158">
      <w:marLeft w:val="0"/>
      <w:marRight w:val="0"/>
      <w:marTop w:val="0"/>
      <w:marBottom w:val="0"/>
      <w:divBdr>
        <w:top w:val="none" w:sz="0" w:space="0" w:color="auto"/>
        <w:left w:val="none" w:sz="0" w:space="0" w:color="auto"/>
        <w:bottom w:val="none" w:sz="0" w:space="0" w:color="auto"/>
        <w:right w:val="none" w:sz="0" w:space="0" w:color="auto"/>
      </w:divBdr>
    </w:div>
    <w:div w:id="349602160">
      <w:marLeft w:val="0"/>
      <w:marRight w:val="0"/>
      <w:marTop w:val="0"/>
      <w:marBottom w:val="0"/>
      <w:divBdr>
        <w:top w:val="none" w:sz="0" w:space="0" w:color="auto"/>
        <w:left w:val="none" w:sz="0" w:space="0" w:color="auto"/>
        <w:bottom w:val="none" w:sz="0" w:space="0" w:color="auto"/>
        <w:right w:val="none" w:sz="0" w:space="0" w:color="auto"/>
      </w:divBdr>
    </w:div>
    <w:div w:id="349602162">
      <w:marLeft w:val="0"/>
      <w:marRight w:val="0"/>
      <w:marTop w:val="0"/>
      <w:marBottom w:val="0"/>
      <w:divBdr>
        <w:top w:val="none" w:sz="0" w:space="0" w:color="auto"/>
        <w:left w:val="none" w:sz="0" w:space="0" w:color="auto"/>
        <w:bottom w:val="none" w:sz="0" w:space="0" w:color="auto"/>
        <w:right w:val="none" w:sz="0" w:space="0" w:color="auto"/>
      </w:divBdr>
    </w:div>
    <w:div w:id="349602164">
      <w:marLeft w:val="0"/>
      <w:marRight w:val="0"/>
      <w:marTop w:val="0"/>
      <w:marBottom w:val="0"/>
      <w:divBdr>
        <w:top w:val="none" w:sz="0" w:space="0" w:color="auto"/>
        <w:left w:val="none" w:sz="0" w:space="0" w:color="auto"/>
        <w:bottom w:val="none" w:sz="0" w:space="0" w:color="auto"/>
        <w:right w:val="none" w:sz="0" w:space="0" w:color="auto"/>
      </w:divBdr>
      <w:divsChild>
        <w:div w:id="349589725">
          <w:marLeft w:val="0"/>
          <w:marRight w:val="0"/>
          <w:marTop w:val="0"/>
          <w:marBottom w:val="0"/>
          <w:divBdr>
            <w:top w:val="none" w:sz="0" w:space="0" w:color="auto"/>
            <w:left w:val="none" w:sz="0" w:space="0" w:color="auto"/>
            <w:bottom w:val="none" w:sz="0" w:space="0" w:color="auto"/>
            <w:right w:val="none" w:sz="0" w:space="0" w:color="auto"/>
          </w:divBdr>
        </w:div>
      </w:divsChild>
    </w:div>
    <w:div w:id="349602173">
      <w:marLeft w:val="0"/>
      <w:marRight w:val="0"/>
      <w:marTop w:val="0"/>
      <w:marBottom w:val="0"/>
      <w:divBdr>
        <w:top w:val="none" w:sz="0" w:space="0" w:color="auto"/>
        <w:left w:val="none" w:sz="0" w:space="0" w:color="auto"/>
        <w:bottom w:val="none" w:sz="0" w:space="0" w:color="auto"/>
        <w:right w:val="none" w:sz="0" w:space="0" w:color="auto"/>
      </w:divBdr>
    </w:div>
    <w:div w:id="349602175">
      <w:marLeft w:val="0"/>
      <w:marRight w:val="0"/>
      <w:marTop w:val="0"/>
      <w:marBottom w:val="0"/>
      <w:divBdr>
        <w:top w:val="none" w:sz="0" w:space="0" w:color="auto"/>
        <w:left w:val="none" w:sz="0" w:space="0" w:color="auto"/>
        <w:bottom w:val="none" w:sz="0" w:space="0" w:color="auto"/>
        <w:right w:val="none" w:sz="0" w:space="0" w:color="auto"/>
      </w:divBdr>
    </w:div>
    <w:div w:id="349602176">
      <w:marLeft w:val="0"/>
      <w:marRight w:val="0"/>
      <w:marTop w:val="0"/>
      <w:marBottom w:val="0"/>
      <w:divBdr>
        <w:top w:val="none" w:sz="0" w:space="0" w:color="auto"/>
        <w:left w:val="none" w:sz="0" w:space="0" w:color="auto"/>
        <w:bottom w:val="none" w:sz="0" w:space="0" w:color="auto"/>
        <w:right w:val="none" w:sz="0" w:space="0" w:color="auto"/>
      </w:divBdr>
      <w:divsChild>
        <w:div w:id="349594175">
          <w:marLeft w:val="0"/>
          <w:marRight w:val="0"/>
          <w:marTop w:val="0"/>
          <w:marBottom w:val="0"/>
          <w:divBdr>
            <w:top w:val="none" w:sz="0" w:space="0" w:color="auto"/>
            <w:left w:val="none" w:sz="0" w:space="0" w:color="auto"/>
            <w:bottom w:val="none" w:sz="0" w:space="0" w:color="auto"/>
            <w:right w:val="none" w:sz="0" w:space="0" w:color="auto"/>
          </w:divBdr>
          <w:divsChild>
            <w:div w:id="349591795">
              <w:marLeft w:val="0"/>
              <w:marRight w:val="0"/>
              <w:marTop w:val="0"/>
              <w:marBottom w:val="0"/>
              <w:divBdr>
                <w:top w:val="none" w:sz="0" w:space="0" w:color="auto"/>
                <w:left w:val="none" w:sz="0" w:space="0" w:color="auto"/>
                <w:bottom w:val="none" w:sz="0" w:space="0" w:color="auto"/>
                <w:right w:val="none" w:sz="0" w:space="0" w:color="auto"/>
              </w:divBdr>
            </w:div>
          </w:divsChild>
        </w:div>
        <w:div w:id="349600030">
          <w:marLeft w:val="0"/>
          <w:marRight w:val="0"/>
          <w:marTop w:val="0"/>
          <w:marBottom w:val="0"/>
          <w:divBdr>
            <w:top w:val="none" w:sz="0" w:space="0" w:color="auto"/>
            <w:left w:val="none" w:sz="0" w:space="0" w:color="auto"/>
            <w:bottom w:val="none" w:sz="0" w:space="0" w:color="auto"/>
            <w:right w:val="none" w:sz="0" w:space="0" w:color="auto"/>
          </w:divBdr>
        </w:div>
      </w:divsChild>
    </w:div>
    <w:div w:id="349602181">
      <w:marLeft w:val="0"/>
      <w:marRight w:val="0"/>
      <w:marTop w:val="0"/>
      <w:marBottom w:val="0"/>
      <w:divBdr>
        <w:top w:val="none" w:sz="0" w:space="0" w:color="auto"/>
        <w:left w:val="none" w:sz="0" w:space="0" w:color="auto"/>
        <w:bottom w:val="none" w:sz="0" w:space="0" w:color="auto"/>
        <w:right w:val="none" w:sz="0" w:space="0" w:color="auto"/>
      </w:divBdr>
    </w:div>
    <w:div w:id="349602189">
      <w:marLeft w:val="0"/>
      <w:marRight w:val="0"/>
      <w:marTop w:val="0"/>
      <w:marBottom w:val="0"/>
      <w:divBdr>
        <w:top w:val="none" w:sz="0" w:space="0" w:color="auto"/>
        <w:left w:val="none" w:sz="0" w:space="0" w:color="auto"/>
        <w:bottom w:val="none" w:sz="0" w:space="0" w:color="auto"/>
        <w:right w:val="none" w:sz="0" w:space="0" w:color="auto"/>
      </w:divBdr>
      <w:divsChild>
        <w:div w:id="349583862">
          <w:marLeft w:val="0"/>
          <w:marRight w:val="0"/>
          <w:marTop w:val="0"/>
          <w:marBottom w:val="0"/>
          <w:divBdr>
            <w:top w:val="none" w:sz="0" w:space="0" w:color="auto"/>
            <w:left w:val="none" w:sz="0" w:space="0" w:color="auto"/>
            <w:bottom w:val="none" w:sz="0" w:space="0" w:color="auto"/>
            <w:right w:val="none" w:sz="0" w:space="0" w:color="auto"/>
          </w:divBdr>
        </w:div>
        <w:div w:id="349595599">
          <w:marLeft w:val="0"/>
          <w:marRight w:val="0"/>
          <w:marTop w:val="0"/>
          <w:marBottom w:val="0"/>
          <w:divBdr>
            <w:top w:val="none" w:sz="0" w:space="0" w:color="auto"/>
            <w:left w:val="none" w:sz="0" w:space="0" w:color="auto"/>
            <w:bottom w:val="none" w:sz="0" w:space="0" w:color="auto"/>
            <w:right w:val="none" w:sz="0" w:space="0" w:color="auto"/>
          </w:divBdr>
          <w:divsChild>
            <w:div w:id="34958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190">
      <w:marLeft w:val="0"/>
      <w:marRight w:val="0"/>
      <w:marTop w:val="0"/>
      <w:marBottom w:val="0"/>
      <w:divBdr>
        <w:top w:val="none" w:sz="0" w:space="0" w:color="auto"/>
        <w:left w:val="none" w:sz="0" w:space="0" w:color="auto"/>
        <w:bottom w:val="none" w:sz="0" w:space="0" w:color="auto"/>
        <w:right w:val="none" w:sz="0" w:space="0" w:color="auto"/>
      </w:divBdr>
      <w:divsChild>
        <w:div w:id="349573604">
          <w:marLeft w:val="0"/>
          <w:marRight w:val="0"/>
          <w:marTop w:val="0"/>
          <w:marBottom w:val="0"/>
          <w:divBdr>
            <w:top w:val="none" w:sz="0" w:space="0" w:color="auto"/>
            <w:left w:val="none" w:sz="0" w:space="0" w:color="auto"/>
            <w:bottom w:val="none" w:sz="0" w:space="0" w:color="auto"/>
            <w:right w:val="none" w:sz="0" w:space="0" w:color="auto"/>
          </w:divBdr>
        </w:div>
      </w:divsChild>
    </w:div>
    <w:div w:id="349602197">
      <w:marLeft w:val="0"/>
      <w:marRight w:val="0"/>
      <w:marTop w:val="0"/>
      <w:marBottom w:val="0"/>
      <w:divBdr>
        <w:top w:val="none" w:sz="0" w:space="0" w:color="auto"/>
        <w:left w:val="none" w:sz="0" w:space="0" w:color="auto"/>
        <w:bottom w:val="none" w:sz="0" w:space="0" w:color="auto"/>
        <w:right w:val="none" w:sz="0" w:space="0" w:color="auto"/>
      </w:divBdr>
      <w:divsChild>
        <w:div w:id="349573837">
          <w:marLeft w:val="0"/>
          <w:marRight w:val="0"/>
          <w:marTop w:val="0"/>
          <w:marBottom w:val="0"/>
          <w:divBdr>
            <w:top w:val="none" w:sz="0" w:space="0" w:color="auto"/>
            <w:left w:val="none" w:sz="0" w:space="0" w:color="auto"/>
            <w:bottom w:val="none" w:sz="0" w:space="0" w:color="auto"/>
            <w:right w:val="none" w:sz="0" w:space="0" w:color="auto"/>
          </w:divBdr>
        </w:div>
        <w:div w:id="349576769">
          <w:marLeft w:val="0"/>
          <w:marRight w:val="0"/>
          <w:marTop w:val="0"/>
          <w:marBottom w:val="0"/>
          <w:divBdr>
            <w:top w:val="none" w:sz="0" w:space="0" w:color="auto"/>
            <w:left w:val="none" w:sz="0" w:space="0" w:color="auto"/>
            <w:bottom w:val="none" w:sz="0" w:space="0" w:color="auto"/>
            <w:right w:val="none" w:sz="0" w:space="0" w:color="auto"/>
          </w:divBdr>
        </w:div>
      </w:divsChild>
    </w:div>
    <w:div w:id="349602198">
      <w:marLeft w:val="0"/>
      <w:marRight w:val="0"/>
      <w:marTop w:val="0"/>
      <w:marBottom w:val="0"/>
      <w:divBdr>
        <w:top w:val="none" w:sz="0" w:space="0" w:color="auto"/>
        <w:left w:val="none" w:sz="0" w:space="0" w:color="auto"/>
        <w:bottom w:val="none" w:sz="0" w:space="0" w:color="auto"/>
        <w:right w:val="none" w:sz="0" w:space="0" w:color="auto"/>
      </w:divBdr>
    </w:div>
    <w:div w:id="349602206">
      <w:marLeft w:val="0"/>
      <w:marRight w:val="0"/>
      <w:marTop w:val="0"/>
      <w:marBottom w:val="0"/>
      <w:divBdr>
        <w:top w:val="none" w:sz="0" w:space="0" w:color="auto"/>
        <w:left w:val="none" w:sz="0" w:space="0" w:color="auto"/>
        <w:bottom w:val="none" w:sz="0" w:space="0" w:color="auto"/>
        <w:right w:val="none" w:sz="0" w:space="0" w:color="auto"/>
      </w:divBdr>
    </w:div>
    <w:div w:id="349602207">
      <w:marLeft w:val="0"/>
      <w:marRight w:val="0"/>
      <w:marTop w:val="0"/>
      <w:marBottom w:val="0"/>
      <w:divBdr>
        <w:top w:val="none" w:sz="0" w:space="0" w:color="auto"/>
        <w:left w:val="none" w:sz="0" w:space="0" w:color="auto"/>
        <w:bottom w:val="none" w:sz="0" w:space="0" w:color="auto"/>
        <w:right w:val="none" w:sz="0" w:space="0" w:color="auto"/>
      </w:divBdr>
    </w:div>
    <w:div w:id="349602211">
      <w:marLeft w:val="0"/>
      <w:marRight w:val="0"/>
      <w:marTop w:val="0"/>
      <w:marBottom w:val="0"/>
      <w:divBdr>
        <w:top w:val="none" w:sz="0" w:space="0" w:color="auto"/>
        <w:left w:val="none" w:sz="0" w:space="0" w:color="auto"/>
        <w:bottom w:val="none" w:sz="0" w:space="0" w:color="auto"/>
        <w:right w:val="none" w:sz="0" w:space="0" w:color="auto"/>
      </w:divBdr>
    </w:div>
    <w:div w:id="349602219">
      <w:marLeft w:val="0"/>
      <w:marRight w:val="0"/>
      <w:marTop w:val="0"/>
      <w:marBottom w:val="0"/>
      <w:divBdr>
        <w:top w:val="none" w:sz="0" w:space="0" w:color="auto"/>
        <w:left w:val="none" w:sz="0" w:space="0" w:color="auto"/>
        <w:bottom w:val="none" w:sz="0" w:space="0" w:color="auto"/>
        <w:right w:val="none" w:sz="0" w:space="0" w:color="auto"/>
      </w:divBdr>
    </w:div>
    <w:div w:id="349602224">
      <w:marLeft w:val="0"/>
      <w:marRight w:val="0"/>
      <w:marTop w:val="0"/>
      <w:marBottom w:val="0"/>
      <w:divBdr>
        <w:top w:val="none" w:sz="0" w:space="0" w:color="auto"/>
        <w:left w:val="none" w:sz="0" w:space="0" w:color="auto"/>
        <w:bottom w:val="none" w:sz="0" w:space="0" w:color="auto"/>
        <w:right w:val="none" w:sz="0" w:space="0" w:color="auto"/>
      </w:divBdr>
      <w:divsChild>
        <w:div w:id="349577052">
          <w:marLeft w:val="0"/>
          <w:marRight w:val="0"/>
          <w:marTop w:val="0"/>
          <w:marBottom w:val="418"/>
          <w:divBdr>
            <w:top w:val="none" w:sz="0" w:space="0" w:color="auto"/>
            <w:left w:val="none" w:sz="0" w:space="0" w:color="auto"/>
            <w:bottom w:val="single" w:sz="24" w:space="0" w:color="CCCCCC"/>
            <w:right w:val="none" w:sz="0" w:space="0" w:color="auto"/>
          </w:divBdr>
          <w:divsChild>
            <w:div w:id="349598034">
              <w:marLeft w:val="0"/>
              <w:marRight w:val="0"/>
              <w:marTop w:val="0"/>
              <w:marBottom w:val="0"/>
              <w:divBdr>
                <w:top w:val="none" w:sz="0" w:space="0" w:color="auto"/>
                <w:left w:val="none" w:sz="0" w:space="0" w:color="auto"/>
                <w:bottom w:val="none" w:sz="0" w:space="0" w:color="auto"/>
                <w:right w:val="none" w:sz="0" w:space="0" w:color="auto"/>
              </w:divBdr>
              <w:divsChild>
                <w:div w:id="349602121">
                  <w:marLeft w:val="-139"/>
                  <w:marRight w:val="-139"/>
                  <w:marTop w:val="0"/>
                  <w:marBottom w:val="0"/>
                  <w:divBdr>
                    <w:top w:val="none" w:sz="0" w:space="0" w:color="auto"/>
                    <w:left w:val="none" w:sz="0" w:space="0" w:color="auto"/>
                    <w:bottom w:val="none" w:sz="0" w:space="0" w:color="auto"/>
                    <w:right w:val="none" w:sz="0" w:space="0" w:color="auto"/>
                  </w:divBdr>
                  <w:divsChild>
                    <w:div w:id="349578950">
                      <w:marLeft w:val="0"/>
                      <w:marRight w:val="0"/>
                      <w:marTop w:val="0"/>
                      <w:marBottom w:val="0"/>
                      <w:divBdr>
                        <w:top w:val="none" w:sz="0" w:space="0" w:color="auto"/>
                        <w:left w:val="none" w:sz="0" w:space="0" w:color="auto"/>
                        <w:bottom w:val="none" w:sz="0" w:space="0" w:color="auto"/>
                        <w:right w:val="none" w:sz="0" w:space="0" w:color="auto"/>
                      </w:divBdr>
                      <w:divsChild>
                        <w:div w:id="349585834">
                          <w:marLeft w:val="0"/>
                          <w:marRight w:val="0"/>
                          <w:marTop w:val="0"/>
                          <w:marBottom w:val="0"/>
                          <w:divBdr>
                            <w:top w:val="none" w:sz="0" w:space="0" w:color="auto"/>
                            <w:left w:val="none" w:sz="0" w:space="0" w:color="auto"/>
                            <w:bottom w:val="none" w:sz="0" w:space="0" w:color="auto"/>
                            <w:right w:val="none" w:sz="0" w:space="0" w:color="auto"/>
                          </w:divBdr>
                        </w:div>
                      </w:divsChild>
                    </w:div>
                    <w:div w:id="349581295">
                      <w:marLeft w:val="0"/>
                      <w:marRight w:val="0"/>
                      <w:marTop w:val="0"/>
                      <w:marBottom w:val="0"/>
                      <w:divBdr>
                        <w:top w:val="none" w:sz="0" w:space="0" w:color="auto"/>
                        <w:left w:val="none" w:sz="0" w:space="0" w:color="auto"/>
                        <w:bottom w:val="none" w:sz="0" w:space="0" w:color="auto"/>
                        <w:right w:val="none" w:sz="0" w:space="0" w:color="auto"/>
                      </w:divBdr>
                      <w:divsChild>
                        <w:div w:id="349585463">
                          <w:marLeft w:val="0"/>
                          <w:marRight w:val="0"/>
                          <w:marTop w:val="0"/>
                          <w:marBottom w:val="418"/>
                          <w:divBdr>
                            <w:top w:val="none" w:sz="0" w:space="0" w:color="auto"/>
                            <w:left w:val="none" w:sz="0" w:space="0" w:color="auto"/>
                            <w:bottom w:val="none" w:sz="0" w:space="0" w:color="auto"/>
                            <w:right w:val="none" w:sz="0" w:space="0" w:color="auto"/>
                          </w:divBdr>
                          <w:divsChild>
                            <w:div w:id="349585306">
                              <w:marLeft w:val="0"/>
                              <w:marRight w:val="0"/>
                              <w:marTop w:val="0"/>
                              <w:marBottom w:val="0"/>
                              <w:divBdr>
                                <w:top w:val="none" w:sz="0" w:space="0" w:color="auto"/>
                                <w:left w:val="none" w:sz="0" w:space="0" w:color="auto"/>
                                <w:bottom w:val="none" w:sz="0" w:space="0" w:color="auto"/>
                                <w:right w:val="none" w:sz="0" w:space="0" w:color="auto"/>
                              </w:divBdr>
                              <w:divsChild>
                                <w:div w:id="349574912">
                                  <w:marLeft w:val="0"/>
                                  <w:marRight w:val="0"/>
                                  <w:marTop w:val="0"/>
                                  <w:marBottom w:val="0"/>
                                  <w:divBdr>
                                    <w:top w:val="none" w:sz="0" w:space="0" w:color="auto"/>
                                    <w:left w:val="none" w:sz="0" w:space="0" w:color="auto"/>
                                    <w:bottom w:val="none" w:sz="0" w:space="0" w:color="auto"/>
                                    <w:right w:val="none" w:sz="0" w:space="0" w:color="auto"/>
                                  </w:divBdr>
                                </w:div>
                              </w:divsChild>
                            </w:div>
                            <w:div w:id="349597384">
                              <w:marLeft w:val="0"/>
                              <w:marRight w:val="0"/>
                              <w:marTop w:val="0"/>
                              <w:marBottom w:val="0"/>
                              <w:divBdr>
                                <w:top w:val="none" w:sz="0" w:space="0" w:color="auto"/>
                                <w:left w:val="none" w:sz="0" w:space="0" w:color="auto"/>
                                <w:bottom w:val="none" w:sz="0" w:space="0" w:color="auto"/>
                                <w:right w:val="none" w:sz="0" w:space="0" w:color="auto"/>
                              </w:divBdr>
                              <w:divsChild>
                                <w:div w:id="349580744">
                                  <w:marLeft w:val="0"/>
                                  <w:marRight w:val="0"/>
                                  <w:marTop w:val="0"/>
                                  <w:marBottom w:val="0"/>
                                  <w:divBdr>
                                    <w:top w:val="none" w:sz="0" w:space="0" w:color="auto"/>
                                    <w:left w:val="none" w:sz="0" w:space="0" w:color="auto"/>
                                    <w:bottom w:val="none" w:sz="0" w:space="0" w:color="auto"/>
                                    <w:right w:val="none" w:sz="0" w:space="0" w:color="auto"/>
                                  </w:divBdr>
                                  <w:divsChild>
                                    <w:div w:id="349587238">
                                      <w:marLeft w:val="0"/>
                                      <w:marRight w:val="0"/>
                                      <w:marTop w:val="0"/>
                                      <w:marBottom w:val="0"/>
                                      <w:divBdr>
                                        <w:top w:val="none" w:sz="0" w:space="0" w:color="auto"/>
                                        <w:left w:val="none" w:sz="0" w:space="0" w:color="auto"/>
                                        <w:bottom w:val="none" w:sz="0" w:space="0" w:color="auto"/>
                                        <w:right w:val="none" w:sz="0" w:space="0" w:color="auto"/>
                                      </w:divBdr>
                                      <w:divsChild>
                                        <w:div w:id="349574045">
                                          <w:marLeft w:val="0"/>
                                          <w:marRight w:val="0"/>
                                          <w:marTop w:val="0"/>
                                          <w:marBottom w:val="0"/>
                                          <w:divBdr>
                                            <w:top w:val="none" w:sz="0" w:space="0" w:color="auto"/>
                                            <w:left w:val="none" w:sz="0" w:space="0" w:color="auto"/>
                                            <w:bottom w:val="none" w:sz="0" w:space="0" w:color="auto"/>
                                            <w:right w:val="none" w:sz="0" w:space="0" w:color="auto"/>
                                          </w:divBdr>
                                          <w:divsChild>
                                            <w:div w:id="349572836">
                                              <w:marLeft w:val="0"/>
                                              <w:marRight w:val="0"/>
                                              <w:marTop w:val="0"/>
                                              <w:marBottom w:val="0"/>
                                              <w:divBdr>
                                                <w:top w:val="none" w:sz="0" w:space="0" w:color="auto"/>
                                                <w:left w:val="none" w:sz="0" w:space="0" w:color="auto"/>
                                                <w:bottom w:val="none" w:sz="0" w:space="0" w:color="auto"/>
                                                <w:right w:val="none" w:sz="0" w:space="0" w:color="auto"/>
                                              </w:divBdr>
                                            </w:div>
                                            <w:div w:id="349575030">
                                              <w:marLeft w:val="0"/>
                                              <w:marRight w:val="0"/>
                                              <w:marTop w:val="0"/>
                                              <w:marBottom w:val="0"/>
                                              <w:divBdr>
                                                <w:top w:val="none" w:sz="0" w:space="0" w:color="auto"/>
                                                <w:left w:val="none" w:sz="0" w:space="0" w:color="auto"/>
                                                <w:bottom w:val="none" w:sz="0" w:space="0" w:color="auto"/>
                                                <w:right w:val="none" w:sz="0" w:space="0" w:color="auto"/>
                                              </w:divBdr>
                                              <w:divsChild>
                                                <w:div w:id="34957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329">
                                          <w:marLeft w:val="0"/>
                                          <w:marRight w:val="0"/>
                                          <w:marTop w:val="0"/>
                                          <w:marBottom w:val="0"/>
                                          <w:divBdr>
                                            <w:top w:val="none" w:sz="0" w:space="0" w:color="auto"/>
                                            <w:left w:val="none" w:sz="0" w:space="0" w:color="auto"/>
                                            <w:bottom w:val="none" w:sz="0" w:space="0" w:color="auto"/>
                                            <w:right w:val="none" w:sz="0" w:space="0" w:color="auto"/>
                                          </w:divBdr>
                                          <w:divsChild>
                                            <w:div w:id="349576410">
                                              <w:marLeft w:val="0"/>
                                              <w:marRight w:val="0"/>
                                              <w:marTop w:val="0"/>
                                              <w:marBottom w:val="0"/>
                                              <w:divBdr>
                                                <w:top w:val="none" w:sz="0" w:space="0" w:color="auto"/>
                                                <w:left w:val="none" w:sz="0" w:space="0" w:color="auto"/>
                                                <w:bottom w:val="none" w:sz="0" w:space="0" w:color="auto"/>
                                                <w:right w:val="none" w:sz="0" w:space="0" w:color="auto"/>
                                              </w:divBdr>
                                              <w:divsChild>
                                                <w:div w:id="349575162">
                                                  <w:marLeft w:val="232"/>
                                                  <w:marRight w:val="232"/>
                                                  <w:marTop w:val="174"/>
                                                  <w:marBottom w:val="174"/>
                                                  <w:divBdr>
                                                    <w:top w:val="single" w:sz="48" w:space="0" w:color="auto"/>
                                                    <w:left w:val="single" w:sz="48" w:space="0" w:color="auto"/>
                                                    <w:bottom w:val="single" w:sz="48" w:space="0" w:color="auto"/>
                                                    <w:right w:val="single" w:sz="48" w:space="0" w:color="auto"/>
                                                  </w:divBdr>
                                                </w:div>
                                              </w:divsChild>
                                            </w:div>
                                          </w:divsChild>
                                        </w:div>
                                      </w:divsChild>
                                    </w:div>
                                  </w:divsChild>
                                </w:div>
                              </w:divsChild>
                            </w:div>
                          </w:divsChild>
                        </w:div>
                      </w:divsChild>
                    </w:div>
                    <w:div w:id="349583015">
                      <w:marLeft w:val="0"/>
                      <w:marRight w:val="0"/>
                      <w:marTop w:val="0"/>
                      <w:marBottom w:val="0"/>
                      <w:divBdr>
                        <w:top w:val="none" w:sz="0" w:space="0" w:color="auto"/>
                        <w:left w:val="none" w:sz="0" w:space="0" w:color="auto"/>
                        <w:bottom w:val="none" w:sz="0" w:space="0" w:color="auto"/>
                        <w:right w:val="none" w:sz="0" w:space="0" w:color="auto"/>
                      </w:divBdr>
                      <w:divsChild>
                        <w:div w:id="349585618">
                          <w:marLeft w:val="0"/>
                          <w:marRight w:val="0"/>
                          <w:marTop w:val="0"/>
                          <w:marBottom w:val="0"/>
                          <w:divBdr>
                            <w:top w:val="none" w:sz="0" w:space="0" w:color="auto"/>
                            <w:left w:val="none" w:sz="0" w:space="0" w:color="auto"/>
                            <w:bottom w:val="none" w:sz="0" w:space="0" w:color="auto"/>
                            <w:right w:val="none" w:sz="0" w:space="0" w:color="auto"/>
                          </w:divBdr>
                        </w:div>
                        <w:div w:id="349585908">
                          <w:marLeft w:val="0"/>
                          <w:marRight w:val="0"/>
                          <w:marTop w:val="0"/>
                          <w:marBottom w:val="209"/>
                          <w:divBdr>
                            <w:top w:val="none" w:sz="0" w:space="0" w:color="auto"/>
                            <w:left w:val="none" w:sz="0" w:space="0" w:color="auto"/>
                            <w:bottom w:val="none" w:sz="0" w:space="0" w:color="auto"/>
                            <w:right w:val="none" w:sz="0" w:space="0" w:color="auto"/>
                          </w:divBdr>
                        </w:div>
                      </w:divsChild>
                    </w:div>
                    <w:div w:id="349592178">
                      <w:marLeft w:val="0"/>
                      <w:marRight w:val="0"/>
                      <w:marTop w:val="0"/>
                      <w:marBottom w:val="0"/>
                      <w:divBdr>
                        <w:top w:val="none" w:sz="0" w:space="0" w:color="auto"/>
                        <w:left w:val="none" w:sz="0" w:space="0" w:color="auto"/>
                        <w:bottom w:val="none" w:sz="0" w:space="0" w:color="auto"/>
                        <w:right w:val="none" w:sz="0" w:space="0" w:color="auto"/>
                      </w:divBdr>
                      <w:divsChild>
                        <w:div w:id="349572973">
                          <w:marLeft w:val="0"/>
                          <w:marRight w:val="0"/>
                          <w:marTop w:val="0"/>
                          <w:marBottom w:val="0"/>
                          <w:divBdr>
                            <w:top w:val="none" w:sz="0" w:space="0" w:color="auto"/>
                            <w:left w:val="none" w:sz="0" w:space="0" w:color="auto"/>
                            <w:bottom w:val="none" w:sz="0" w:space="0" w:color="auto"/>
                            <w:right w:val="none" w:sz="0" w:space="0" w:color="auto"/>
                          </w:divBdr>
                          <w:divsChild>
                            <w:div w:id="349576337">
                              <w:marLeft w:val="0"/>
                              <w:marRight w:val="0"/>
                              <w:marTop w:val="0"/>
                              <w:marBottom w:val="0"/>
                              <w:divBdr>
                                <w:top w:val="none" w:sz="0" w:space="0" w:color="auto"/>
                                <w:left w:val="none" w:sz="0" w:space="0" w:color="auto"/>
                                <w:bottom w:val="none" w:sz="0" w:space="0" w:color="auto"/>
                                <w:right w:val="none" w:sz="0" w:space="0" w:color="auto"/>
                              </w:divBdr>
                            </w:div>
                            <w:div w:id="34959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571">
          <w:marLeft w:val="0"/>
          <w:marRight w:val="0"/>
          <w:marTop w:val="0"/>
          <w:marBottom w:val="0"/>
          <w:divBdr>
            <w:top w:val="none" w:sz="0" w:space="0" w:color="auto"/>
            <w:left w:val="none" w:sz="0" w:space="0" w:color="auto"/>
            <w:bottom w:val="none" w:sz="0" w:space="0" w:color="auto"/>
            <w:right w:val="none" w:sz="0" w:space="0" w:color="auto"/>
          </w:divBdr>
          <w:divsChild>
            <w:div w:id="349598862">
              <w:marLeft w:val="-139"/>
              <w:marRight w:val="-139"/>
              <w:marTop w:val="0"/>
              <w:marBottom w:val="0"/>
              <w:divBdr>
                <w:top w:val="none" w:sz="0" w:space="0" w:color="auto"/>
                <w:left w:val="none" w:sz="0" w:space="0" w:color="auto"/>
                <w:bottom w:val="none" w:sz="0" w:space="0" w:color="auto"/>
                <w:right w:val="none" w:sz="0" w:space="0" w:color="auto"/>
              </w:divBdr>
              <w:divsChild>
                <w:div w:id="349592440">
                  <w:marLeft w:val="2431"/>
                  <w:marRight w:val="0"/>
                  <w:marTop w:val="0"/>
                  <w:marBottom w:val="0"/>
                  <w:divBdr>
                    <w:top w:val="none" w:sz="0" w:space="0" w:color="auto"/>
                    <w:left w:val="none" w:sz="0" w:space="0" w:color="auto"/>
                    <w:bottom w:val="none" w:sz="0" w:space="0" w:color="auto"/>
                    <w:right w:val="none" w:sz="0" w:space="0" w:color="auto"/>
                  </w:divBdr>
                  <w:divsChild>
                    <w:div w:id="349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2229">
      <w:marLeft w:val="0"/>
      <w:marRight w:val="0"/>
      <w:marTop w:val="0"/>
      <w:marBottom w:val="0"/>
      <w:divBdr>
        <w:top w:val="none" w:sz="0" w:space="0" w:color="auto"/>
        <w:left w:val="none" w:sz="0" w:space="0" w:color="auto"/>
        <w:bottom w:val="none" w:sz="0" w:space="0" w:color="auto"/>
        <w:right w:val="none" w:sz="0" w:space="0" w:color="auto"/>
      </w:divBdr>
      <w:divsChild>
        <w:div w:id="349600686">
          <w:marLeft w:val="0"/>
          <w:marRight w:val="0"/>
          <w:marTop w:val="0"/>
          <w:marBottom w:val="0"/>
          <w:divBdr>
            <w:top w:val="none" w:sz="0" w:space="0" w:color="auto"/>
            <w:left w:val="none" w:sz="0" w:space="0" w:color="auto"/>
            <w:bottom w:val="none" w:sz="0" w:space="0" w:color="auto"/>
            <w:right w:val="none" w:sz="0" w:space="0" w:color="auto"/>
          </w:divBdr>
          <w:divsChild>
            <w:div w:id="3495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232">
      <w:marLeft w:val="0"/>
      <w:marRight w:val="0"/>
      <w:marTop w:val="0"/>
      <w:marBottom w:val="0"/>
      <w:divBdr>
        <w:top w:val="none" w:sz="0" w:space="0" w:color="auto"/>
        <w:left w:val="none" w:sz="0" w:space="0" w:color="auto"/>
        <w:bottom w:val="none" w:sz="0" w:space="0" w:color="auto"/>
        <w:right w:val="none" w:sz="0" w:space="0" w:color="auto"/>
      </w:divBdr>
    </w:div>
    <w:div w:id="349602233">
      <w:marLeft w:val="0"/>
      <w:marRight w:val="0"/>
      <w:marTop w:val="0"/>
      <w:marBottom w:val="0"/>
      <w:divBdr>
        <w:top w:val="none" w:sz="0" w:space="0" w:color="auto"/>
        <w:left w:val="none" w:sz="0" w:space="0" w:color="auto"/>
        <w:bottom w:val="none" w:sz="0" w:space="0" w:color="auto"/>
        <w:right w:val="none" w:sz="0" w:space="0" w:color="auto"/>
      </w:divBdr>
    </w:div>
    <w:div w:id="349602234">
      <w:marLeft w:val="0"/>
      <w:marRight w:val="0"/>
      <w:marTop w:val="0"/>
      <w:marBottom w:val="0"/>
      <w:divBdr>
        <w:top w:val="none" w:sz="0" w:space="0" w:color="auto"/>
        <w:left w:val="none" w:sz="0" w:space="0" w:color="auto"/>
        <w:bottom w:val="none" w:sz="0" w:space="0" w:color="auto"/>
        <w:right w:val="none" w:sz="0" w:space="0" w:color="auto"/>
      </w:divBdr>
      <w:divsChild>
        <w:div w:id="349572767">
          <w:marLeft w:val="0"/>
          <w:marRight w:val="0"/>
          <w:marTop w:val="0"/>
          <w:marBottom w:val="0"/>
          <w:divBdr>
            <w:top w:val="none" w:sz="0" w:space="0" w:color="auto"/>
            <w:left w:val="none" w:sz="0" w:space="0" w:color="auto"/>
            <w:bottom w:val="none" w:sz="0" w:space="0" w:color="auto"/>
            <w:right w:val="none" w:sz="0" w:space="0" w:color="auto"/>
          </w:divBdr>
        </w:div>
        <w:div w:id="349578995">
          <w:marLeft w:val="0"/>
          <w:marRight w:val="0"/>
          <w:marTop w:val="0"/>
          <w:marBottom w:val="0"/>
          <w:divBdr>
            <w:top w:val="none" w:sz="0" w:space="0" w:color="auto"/>
            <w:left w:val="none" w:sz="0" w:space="0" w:color="auto"/>
            <w:bottom w:val="none" w:sz="0" w:space="0" w:color="auto"/>
            <w:right w:val="none" w:sz="0" w:space="0" w:color="auto"/>
          </w:divBdr>
        </w:div>
        <w:div w:id="349581360">
          <w:marLeft w:val="0"/>
          <w:marRight w:val="0"/>
          <w:marTop w:val="0"/>
          <w:marBottom w:val="0"/>
          <w:divBdr>
            <w:top w:val="none" w:sz="0" w:space="0" w:color="auto"/>
            <w:left w:val="none" w:sz="0" w:space="0" w:color="auto"/>
            <w:bottom w:val="none" w:sz="0" w:space="0" w:color="auto"/>
            <w:right w:val="none" w:sz="0" w:space="0" w:color="auto"/>
          </w:divBdr>
        </w:div>
        <w:div w:id="349583929">
          <w:marLeft w:val="0"/>
          <w:marRight w:val="0"/>
          <w:marTop w:val="0"/>
          <w:marBottom w:val="0"/>
          <w:divBdr>
            <w:top w:val="none" w:sz="0" w:space="0" w:color="auto"/>
            <w:left w:val="none" w:sz="0" w:space="0" w:color="auto"/>
            <w:bottom w:val="none" w:sz="0" w:space="0" w:color="auto"/>
            <w:right w:val="none" w:sz="0" w:space="0" w:color="auto"/>
          </w:divBdr>
          <w:divsChild>
            <w:div w:id="349572288">
              <w:marLeft w:val="0"/>
              <w:marRight w:val="0"/>
              <w:marTop w:val="0"/>
              <w:marBottom w:val="0"/>
              <w:divBdr>
                <w:top w:val="none" w:sz="0" w:space="0" w:color="auto"/>
                <w:left w:val="none" w:sz="0" w:space="0" w:color="auto"/>
                <w:bottom w:val="none" w:sz="0" w:space="0" w:color="auto"/>
                <w:right w:val="none" w:sz="0" w:space="0" w:color="auto"/>
              </w:divBdr>
              <w:divsChild>
                <w:div w:id="349592943">
                  <w:marLeft w:val="0"/>
                  <w:marRight w:val="0"/>
                  <w:marTop w:val="0"/>
                  <w:marBottom w:val="0"/>
                  <w:divBdr>
                    <w:top w:val="none" w:sz="0" w:space="0" w:color="auto"/>
                    <w:left w:val="none" w:sz="0" w:space="0" w:color="auto"/>
                    <w:bottom w:val="none" w:sz="0" w:space="0" w:color="auto"/>
                    <w:right w:val="none" w:sz="0" w:space="0" w:color="auto"/>
                  </w:divBdr>
                  <w:divsChild>
                    <w:div w:id="349572942">
                      <w:marLeft w:val="0"/>
                      <w:marRight w:val="0"/>
                      <w:marTop w:val="0"/>
                      <w:marBottom w:val="0"/>
                      <w:divBdr>
                        <w:top w:val="none" w:sz="0" w:space="0" w:color="auto"/>
                        <w:left w:val="none" w:sz="0" w:space="0" w:color="auto"/>
                        <w:bottom w:val="none" w:sz="0" w:space="0" w:color="auto"/>
                        <w:right w:val="none" w:sz="0" w:space="0" w:color="auto"/>
                      </w:divBdr>
                    </w:div>
                    <w:div w:id="34957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759">
              <w:marLeft w:val="0"/>
              <w:marRight w:val="0"/>
              <w:marTop w:val="0"/>
              <w:marBottom w:val="0"/>
              <w:divBdr>
                <w:top w:val="none" w:sz="0" w:space="0" w:color="auto"/>
                <w:left w:val="none" w:sz="0" w:space="0" w:color="auto"/>
                <w:bottom w:val="none" w:sz="0" w:space="0" w:color="auto"/>
                <w:right w:val="none" w:sz="0" w:space="0" w:color="auto"/>
              </w:divBdr>
              <w:divsChild>
                <w:div w:id="349583827">
                  <w:marLeft w:val="0"/>
                  <w:marRight w:val="0"/>
                  <w:marTop w:val="0"/>
                  <w:marBottom w:val="0"/>
                  <w:divBdr>
                    <w:top w:val="none" w:sz="0" w:space="0" w:color="auto"/>
                    <w:left w:val="none" w:sz="0" w:space="0" w:color="auto"/>
                    <w:bottom w:val="none" w:sz="0" w:space="0" w:color="auto"/>
                    <w:right w:val="none" w:sz="0" w:space="0" w:color="auto"/>
                  </w:divBdr>
                  <w:divsChild>
                    <w:div w:id="349586428">
                      <w:marLeft w:val="0"/>
                      <w:marRight w:val="0"/>
                      <w:marTop w:val="0"/>
                      <w:marBottom w:val="0"/>
                      <w:divBdr>
                        <w:top w:val="none" w:sz="0" w:space="0" w:color="auto"/>
                        <w:left w:val="none" w:sz="0" w:space="0" w:color="auto"/>
                        <w:bottom w:val="none" w:sz="0" w:space="0" w:color="auto"/>
                        <w:right w:val="none" w:sz="0" w:space="0" w:color="auto"/>
                      </w:divBdr>
                    </w:div>
                    <w:div w:id="34958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794">
          <w:marLeft w:val="0"/>
          <w:marRight w:val="0"/>
          <w:marTop w:val="0"/>
          <w:marBottom w:val="0"/>
          <w:divBdr>
            <w:top w:val="none" w:sz="0" w:space="0" w:color="auto"/>
            <w:left w:val="none" w:sz="0" w:space="0" w:color="auto"/>
            <w:bottom w:val="none" w:sz="0" w:space="0" w:color="auto"/>
            <w:right w:val="none" w:sz="0" w:space="0" w:color="auto"/>
          </w:divBdr>
        </w:div>
        <w:div w:id="349591089">
          <w:marLeft w:val="0"/>
          <w:marRight w:val="0"/>
          <w:marTop w:val="0"/>
          <w:marBottom w:val="0"/>
          <w:divBdr>
            <w:top w:val="none" w:sz="0" w:space="0" w:color="auto"/>
            <w:left w:val="none" w:sz="0" w:space="0" w:color="auto"/>
            <w:bottom w:val="none" w:sz="0" w:space="0" w:color="auto"/>
            <w:right w:val="none" w:sz="0" w:space="0" w:color="auto"/>
          </w:divBdr>
        </w:div>
        <w:div w:id="349596326">
          <w:marLeft w:val="0"/>
          <w:marRight w:val="0"/>
          <w:marTop w:val="0"/>
          <w:marBottom w:val="0"/>
          <w:divBdr>
            <w:top w:val="none" w:sz="0" w:space="0" w:color="auto"/>
            <w:left w:val="none" w:sz="0" w:space="0" w:color="auto"/>
            <w:bottom w:val="none" w:sz="0" w:space="0" w:color="auto"/>
            <w:right w:val="none" w:sz="0" w:space="0" w:color="auto"/>
          </w:divBdr>
        </w:div>
        <w:div w:id="349599582">
          <w:marLeft w:val="0"/>
          <w:marRight w:val="0"/>
          <w:marTop w:val="0"/>
          <w:marBottom w:val="0"/>
          <w:divBdr>
            <w:top w:val="none" w:sz="0" w:space="0" w:color="auto"/>
            <w:left w:val="none" w:sz="0" w:space="0" w:color="auto"/>
            <w:bottom w:val="none" w:sz="0" w:space="0" w:color="auto"/>
            <w:right w:val="none" w:sz="0" w:space="0" w:color="auto"/>
          </w:divBdr>
          <w:divsChild>
            <w:div w:id="349573122">
              <w:marLeft w:val="0"/>
              <w:marRight w:val="0"/>
              <w:marTop w:val="0"/>
              <w:marBottom w:val="0"/>
              <w:divBdr>
                <w:top w:val="none" w:sz="0" w:space="0" w:color="auto"/>
                <w:left w:val="none" w:sz="0" w:space="0" w:color="auto"/>
                <w:bottom w:val="none" w:sz="0" w:space="0" w:color="auto"/>
                <w:right w:val="none" w:sz="0" w:space="0" w:color="auto"/>
              </w:divBdr>
            </w:div>
          </w:divsChild>
        </w:div>
        <w:div w:id="349600695">
          <w:marLeft w:val="0"/>
          <w:marRight w:val="0"/>
          <w:marTop w:val="0"/>
          <w:marBottom w:val="0"/>
          <w:divBdr>
            <w:top w:val="none" w:sz="0" w:space="0" w:color="auto"/>
            <w:left w:val="none" w:sz="0" w:space="0" w:color="auto"/>
            <w:bottom w:val="none" w:sz="0" w:space="0" w:color="auto"/>
            <w:right w:val="none" w:sz="0" w:space="0" w:color="auto"/>
          </w:divBdr>
        </w:div>
        <w:div w:id="349601640">
          <w:marLeft w:val="0"/>
          <w:marRight w:val="0"/>
          <w:marTop w:val="0"/>
          <w:marBottom w:val="0"/>
          <w:divBdr>
            <w:top w:val="none" w:sz="0" w:space="0" w:color="auto"/>
            <w:left w:val="none" w:sz="0" w:space="0" w:color="auto"/>
            <w:bottom w:val="none" w:sz="0" w:space="0" w:color="auto"/>
            <w:right w:val="none" w:sz="0" w:space="0" w:color="auto"/>
          </w:divBdr>
        </w:div>
        <w:div w:id="349601982">
          <w:marLeft w:val="0"/>
          <w:marRight w:val="0"/>
          <w:marTop w:val="0"/>
          <w:marBottom w:val="0"/>
          <w:divBdr>
            <w:top w:val="none" w:sz="0" w:space="0" w:color="auto"/>
            <w:left w:val="none" w:sz="0" w:space="0" w:color="auto"/>
            <w:bottom w:val="none" w:sz="0" w:space="0" w:color="auto"/>
            <w:right w:val="none" w:sz="0" w:space="0" w:color="auto"/>
          </w:divBdr>
        </w:div>
        <w:div w:id="349602446">
          <w:marLeft w:val="0"/>
          <w:marRight w:val="0"/>
          <w:marTop w:val="0"/>
          <w:marBottom w:val="0"/>
          <w:divBdr>
            <w:top w:val="none" w:sz="0" w:space="0" w:color="auto"/>
            <w:left w:val="none" w:sz="0" w:space="0" w:color="auto"/>
            <w:bottom w:val="none" w:sz="0" w:space="0" w:color="auto"/>
            <w:right w:val="none" w:sz="0" w:space="0" w:color="auto"/>
          </w:divBdr>
        </w:div>
      </w:divsChild>
    </w:div>
    <w:div w:id="349602238">
      <w:marLeft w:val="0"/>
      <w:marRight w:val="0"/>
      <w:marTop w:val="0"/>
      <w:marBottom w:val="0"/>
      <w:divBdr>
        <w:top w:val="none" w:sz="0" w:space="0" w:color="auto"/>
        <w:left w:val="none" w:sz="0" w:space="0" w:color="auto"/>
        <w:bottom w:val="none" w:sz="0" w:space="0" w:color="auto"/>
        <w:right w:val="none" w:sz="0" w:space="0" w:color="auto"/>
      </w:divBdr>
      <w:divsChild>
        <w:div w:id="349577902">
          <w:marLeft w:val="0"/>
          <w:marRight w:val="0"/>
          <w:marTop w:val="0"/>
          <w:marBottom w:val="0"/>
          <w:divBdr>
            <w:top w:val="none" w:sz="0" w:space="0" w:color="auto"/>
            <w:left w:val="none" w:sz="0" w:space="0" w:color="auto"/>
            <w:bottom w:val="none" w:sz="0" w:space="0" w:color="auto"/>
            <w:right w:val="none" w:sz="0" w:space="0" w:color="auto"/>
          </w:divBdr>
          <w:divsChild>
            <w:div w:id="349596802">
              <w:marLeft w:val="0"/>
              <w:marRight w:val="0"/>
              <w:marTop w:val="0"/>
              <w:marBottom w:val="0"/>
              <w:divBdr>
                <w:top w:val="none" w:sz="0" w:space="0" w:color="auto"/>
                <w:left w:val="none" w:sz="0" w:space="0" w:color="auto"/>
                <w:bottom w:val="none" w:sz="0" w:space="0" w:color="auto"/>
                <w:right w:val="none" w:sz="0" w:space="0" w:color="auto"/>
              </w:divBdr>
              <w:divsChild>
                <w:div w:id="34958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726">
          <w:marLeft w:val="0"/>
          <w:marRight w:val="0"/>
          <w:marTop w:val="0"/>
          <w:marBottom w:val="0"/>
          <w:divBdr>
            <w:top w:val="none" w:sz="0" w:space="0" w:color="auto"/>
            <w:left w:val="none" w:sz="0" w:space="0" w:color="auto"/>
            <w:bottom w:val="none" w:sz="0" w:space="0" w:color="auto"/>
            <w:right w:val="none" w:sz="0" w:space="0" w:color="auto"/>
          </w:divBdr>
          <w:divsChild>
            <w:div w:id="349583753">
              <w:marLeft w:val="0"/>
              <w:marRight w:val="0"/>
              <w:marTop w:val="0"/>
              <w:marBottom w:val="0"/>
              <w:divBdr>
                <w:top w:val="none" w:sz="0" w:space="0" w:color="auto"/>
                <w:left w:val="none" w:sz="0" w:space="0" w:color="auto"/>
                <w:bottom w:val="none" w:sz="0" w:space="0" w:color="auto"/>
                <w:right w:val="none" w:sz="0" w:space="0" w:color="auto"/>
              </w:divBdr>
            </w:div>
          </w:divsChild>
        </w:div>
        <w:div w:id="349579723">
          <w:marLeft w:val="0"/>
          <w:marRight w:val="0"/>
          <w:marTop w:val="0"/>
          <w:marBottom w:val="0"/>
          <w:divBdr>
            <w:top w:val="none" w:sz="0" w:space="0" w:color="auto"/>
            <w:left w:val="none" w:sz="0" w:space="0" w:color="auto"/>
            <w:bottom w:val="none" w:sz="0" w:space="0" w:color="auto"/>
            <w:right w:val="none" w:sz="0" w:space="0" w:color="auto"/>
          </w:divBdr>
        </w:div>
      </w:divsChild>
    </w:div>
    <w:div w:id="349602239">
      <w:marLeft w:val="0"/>
      <w:marRight w:val="0"/>
      <w:marTop w:val="0"/>
      <w:marBottom w:val="0"/>
      <w:divBdr>
        <w:top w:val="none" w:sz="0" w:space="0" w:color="auto"/>
        <w:left w:val="none" w:sz="0" w:space="0" w:color="auto"/>
        <w:bottom w:val="none" w:sz="0" w:space="0" w:color="auto"/>
        <w:right w:val="none" w:sz="0" w:space="0" w:color="auto"/>
      </w:divBdr>
      <w:divsChild>
        <w:div w:id="349598009">
          <w:marLeft w:val="0"/>
          <w:marRight w:val="0"/>
          <w:marTop w:val="0"/>
          <w:marBottom w:val="0"/>
          <w:divBdr>
            <w:top w:val="none" w:sz="0" w:space="0" w:color="auto"/>
            <w:left w:val="none" w:sz="0" w:space="0" w:color="auto"/>
            <w:bottom w:val="none" w:sz="0" w:space="0" w:color="auto"/>
            <w:right w:val="none" w:sz="0" w:space="0" w:color="auto"/>
          </w:divBdr>
          <w:divsChild>
            <w:div w:id="3495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240">
      <w:marLeft w:val="0"/>
      <w:marRight w:val="0"/>
      <w:marTop w:val="0"/>
      <w:marBottom w:val="0"/>
      <w:divBdr>
        <w:top w:val="none" w:sz="0" w:space="0" w:color="auto"/>
        <w:left w:val="none" w:sz="0" w:space="0" w:color="auto"/>
        <w:bottom w:val="none" w:sz="0" w:space="0" w:color="auto"/>
        <w:right w:val="none" w:sz="0" w:space="0" w:color="auto"/>
      </w:divBdr>
      <w:divsChild>
        <w:div w:id="349586892">
          <w:marLeft w:val="0"/>
          <w:marRight w:val="0"/>
          <w:marTop w:val="0"/>
          <w:marBottom w:val="0"/>
          <w:divBdr>
            <w:top w:val="none" w:sz="0" w:space="0" w:color="auto"/>
            <w:left w:val="none" w:sz="0" w:space="0" w:color="auto"/>
            <w:bottom w:val="none" w:sz="0" w:space="0" w:color="auto"/>
            <w:right w:val="none" w:sz="0" w:space="0" w:color="auto"/>
          </w:divBdr>
          <w:divsChild>
            <w:div w:id="3495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245">
      <w:marLeft w:val="0"/>
      <w:marRight w:val="0"/>
      <w:marTop w:val="0"/>
      <w:marBottom w:val="0"/>
      <w:divBdr>
        <w:top w:val="none" w:sz="0" w:space="0" w:color="auto"/>
        <w:left w:val="none" w:sz="0" w:space="0" w:color="auto"/>
        <w:bottom w:val="none" w:sz="0" w:space="0" w:color="auto"/>
        <w:right w:val="none" w:sz="0" w:space="0" w:color="auto"/>
      </w:divBdr>
    </w:div>
    <w:div w:id="349602246">
      <w:marLeft w:val="0"/>
      <w:marRight w:val="0"/>
      <w:marTop w:val="0"/>
      <w:marBottom w:val="0"/>
      <w:divBdr>
        <w:top w:val="none" w:sz="0" w:space="0" w:color="auto"/>
        <w:left w:val="none" w:sz="0" w:space="0" w:color="auto"/>
        <w:bottom w:val="none" w:sz="0" w:space="0" w:color="auto"/>
        <w:right w:val="none" w:sz="0" w:space="0" w:color="auto"/>
      </w:divBdr>
      <w:divsChild>
        <w:div w:id="349575404">
          <w:marLeft w:val="720"/>
          <w:marRight w:val="720"/>
          <w:marTop w:val="100"/>
          <w:marBottom w:val="100"/>
          <w:divBdr>
            <w:top w:val="none" w:sz="0" w:space="0" w:color="auto"/>
            <w:left w:val="none" w:sz="0" w:space="0" w:color="auto"/>
            <w:bottom w:val="none" w:sz="0" w:space="0" w:color="auto"/>
            <w:right w:val="none" w:sz="0" w:space="0" w:color="auto"/>
          </w:divBdr>
        </w:div>
        <w:div w:id="349591425">
          <w:marLeft w:val="0"/>
          <w:marRight w:val="0"/>
          <w:marTop w:val="0"/>
          <w:marBottom w:val="0"/>
          <w:divBdr>
            <w:top w:val="none" w:sz="0" w:space="0" w:color="auto"/>
            <w:left w:val="none" w:sz="0" w:space="0" w:color="auto"/>
            <w:bottom w:val="none" w:sz="0" w:space="0" w:color="auto"/>
            <w:right w:val="none" w:sz="0" w:space="0" w:color="auto"/>
          </w:divBdr>
          <w:divsChild>
            <w:div w:id="349581451">
              <w:marLeft w:val="0"/>
              <w:marRight w:val="0"/>
              <w:marTop w:val="0"/>
              <w:marBottom w:val="0"/>
              <w:divBdr>
                <w:top w:val="none" w:sz="0" w:space="0" w:color="auto"/>
                <w:left w:val="none" w:sz="0" w:space="0" w:color="auto"/>
                <w:bottom w:val="none" w:sz="0" w:space="0" w:color="auto"/>
                <w:right w:val="none" w:sz="0" w:space="0" w:color="auto"/>
              </w:divBdr>
            </w:div>
            <w:div w:id="349594572">
              <w:marLeft w:val="0"/>
              <w:marRight w:val="0"/>
              <w:marTop w:val="0"/>
              <w:marBottom w:val="0"/>
              <w:divBdr>
                <w:top w:val="none" w:sz="0" w:space="0" w:color="auto"/>
                <w:left w:val="none" w:sz="0" w:space="0" w:color="auto"/>
                <w:bottom w:val="none" w:sz="0" w:space="0" w:color="auto"/>
                <w:right w:val="none" w:sz="0" w:space="0" w:color="auto"/>
              </w:divBdr>
              <w:divsChild>
                <w:div w:id="3495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249">
      <w:marLeft w:val="0"/>
      <w:marRight w:val="0"/>
      <w:marTop w:val="0"/>
      <w:marBottom w:val="0"/>
      <w:divBdr>
        <w:top w:val="none" w:sz="0" w:space="0" w:color="auto"/>
        <w:left w:val="none" w:sz="0" w:space="0" w:color="auto"/>
        <w:bottom w:val="none" w:sz="0" w:space="0" w:color="auto"/>
        <w:right w:val="none" w:sz="0" w:space="0" w:color="auto"/>
      </w:divBdr>
      <w:divsChild>
        <w:div w:id="349588640">
          <w:marLeft w:val="0"/>
          <w:marRight w:val="0"/>
          <w:marTop w:val="0"/>
          <w:marBottom w:val="0"/>
          <w:divBdr>
            <w:top w:val="none" w:sz="0" w:space="0" w:color="auto"/>
            <w:left w:val="none" w:sz="0" w:space="0" w:color="auto"/>
            <w:bottom w:val="none" w:sz="0" w:space="0" w:color="auto"/>
            <w:right w:val="none" w:sz="0" w:space="0" w:color="auto"/>
          </w:divBdr>
          <w:divsChild>
            <w:div w:id="349572519">
              <w:marLeft w:val="0"/>
              <w:marRight w:val="0"/>
              <w:marTop w:val="0"/>
              <w:marBottom w:val="0"/>
              <w:divBdr>
                <w:top w:val="none" w:sz="0" w:space="0" w:color="auto"/>
                <w:left w:val="none" w:sz="0" w:space="0" w:color="auto"/>
                <w:bottom w:val="none" w:sz="0" w:space="0" w:color="auto"/>
                <w:right w:val="none" w:sz="0" w:space="0" w:color="auto"/>
              </w:divBdr>
            </w:div>
          </w:divsChild>
        </w:div>
        <w:div w:id="349594001">
          <w:marLeft w:val="0"/>
          <w:marRight w:val="0"/>
          <w:marTop w:val="0"/>
          <w:marBottom w:val="0"/>
          <w:divBdr>
            <w:top w:val="none" w:sz="0" w:space="0" w:color="auto"/>
            <w:left w:val="none" w:sz="0" w:space="0" w:color="auto"/>
            <w:bottom w:val="none" w:sz="0" w:space="0" w:color="auto"/>
            <w:right w:val="none" w:sz="0" w:space="0" w:color="auto"/>
          </w:divBdr>
          <w:divsChild>
            <w:div w:id="349584233">
              <w:marLeft w:val="0"/>
              <w:marRight w:val="0"/>
              <w:marTop w:val="0"/>
              <w:marBottom w:val="0"/>
              <w:divBdr>
                <w:top w:val="none" w:sz="0" w:space="0" w:color="auto"/>
                <w:left w:val="none" w:sz="0" w:space="0" w:color="auto"/>
                <w:bottom w:val="none" w:sz="0" w:space="0" w:color="auto"/>
                <w:right w:val="none" w:sz="0" w:space="0" w:color="auto"/>
              </w:divBdr>
              <w:divsChild>
                <w:div w:id="3495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252">
      <w:marLeft w:val="0"/>
      <w:marRight w:val="0"/>
      <w:marTop w:val="0"/>
      <w:marBottom w:val="0"/>
      <w:divBdr>
        <w:top w:val="none" w:sz="0" w:space="0" w:color="auto"/>
        <w:left w:val="none" w:sz="0" w:space="0" w:color="auto"/>
        <w:bottom w:val="none" w:sz="0" w:space="0" w:color="auto"/>
        <w:right w:val="none" w:sz="0" w:space="0" w:color="auto"/>
      </w:divBdr>
      <w:divsChild>
        <w:div w:id="349589090">
          <w:marLeft w:val="0"/>
          <w:marRight w:val="0"/>
          <w:marTop w:val="0"/>
          <w:marBottom w:val="0"/>
          <w:divBdr>
            <w:top w:val="none" w:sz="0" w:space="0" w:color="auto"/>
            <w:left w:val="none" w:sz="0" w:space="0" w:color="auto"/>
            <w:bottom w:val="none" w:sz="0" w:space="0" w:color="auto"/>
            <w:right w:val="none" w:sz="0" w:space="0" w:color="auto"/>
          </w:divBdr>
        </w:div>
      </w:divsChild>
    </w:div>
    <w:div w:id="349602253">
      <w:marLeft w:val="0"/>
      <w:marRight w:val="0"/>
      <w:marTop w:val="0"/>
      <w:marBottom w:val="0"/>
      <w:divBdr>
        <w:top w:val="none" w:sz="0" w:space="0" w:color="auto"/>
        <w:left w:val="none" w:sz="0" w:space="0" w:color="auto"/>
        <w:bottom w:val="none" w:sz="0" w:space="0" w:color="auto"/>
        <w:right w:val="none" w:sz="0" w:space="0" w:color="auto"/>
      </w:divBdr>
      <w:divsChild>
        <w:div w:id="349572784">
          <w:marLeft w:val="0"/>
          <w:marRight w:val="0"/>
          <w:marTop w:val="0"/>
          <w:marBottom w:val="0"/>
          <w:divBdr>
            <w:top w:val="none" w:sz="0" w:space="0" w:color="auto"/>
            <w:left w:val="none" w:sz="0" w:space="0" w:color="auto"/>
            <w:bottom w:val="none" w:sz="0" w:space="0" w:color="auto"/>
            <w:right w:val="none" w:sz="0" w:space="0" w:color="auto"/>
          </w:divBdr>
          <w:divsChild>
            <w:div w:id="349575807">
              <w:marLeft w:val="0"/>
              <w:marRight w:val="0"/>
              <w:marTop w:val="0"/>
              <w:marBottom w:val="0"/>
              <w:divBdr>
                <w:top w:val="none" w:sz="0" w:space="0" w:color="auto"/>
                <w:left w:val="none" w:sz="0" w:space="0" w:color="auto"/>
                <w:bottom w:val="none" w:sz="0" w:space="0" w:color="auto"/>
                <w:right w:val="none" w:sz="0" w:space="0" w:color="auto"/>
              </w:divBdr>
            </w:div>
            <w:div w:id="349585917">
              <w:marLeft w:val="0"/>
              <w:marRight w:val="0"/>
              <w:marTop w:val="0"/>
              <w:marBottom w:val="0"/>
              <w:divBdr>
                <w:top w:val="none" w:sz="0" w:space="0" w:color="auto"/>
                <w:left w:val="none" w:sz="0" w:space="0" w:color="auto"/>
                <w:bottom w:val="none" w:sz="0" w:space="0" w:color="auto"/>
                <w:right w:val="none" w:sz="0" w:space="0" w:color="auto"/>
              </w:divBdr>
              <w:divsChild>
                <w:div w:id="349593723">
                  <w:marLeft w:val="0"/>
                  <w:marRight w:val="0"/>
                  <w:marTop w:val="0"/>
                  <w:marBottom w:val="0"/>
                  <w:divBdr>
                    <w:top w:val="none" w:sz="0" w:space="0" w:color="auto"/>
                    <w:left w:val="none" w:sz="0" w:space="0" w:color="auto"/>
                    <w:bottom w:val="none" w:sz="0" w:space="0" w:color="auto"/>
                    <w:right w:val="none" w:sz="0" w:space="0" w:color="auto"/>
                  </w:divBdr>
                  <w:divsChild>
                    <w:div w:id="34960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2254">
      <w:marLeft w:val="0"/>
      <w:marRight w:val="0"/>
      <w:marTop w:val="0"/>
      <w:marBottom w:val="0"/>
      <w:divBdr>
        <w:top w:val="none" w:sz="0" w:space="0" w:color="auto"/>
        <w:left w:val="none" w:sz="0" w:space="0" w:color="auto"/>
        <w:bottom w:val="none" w:sz="0" w:space="0" w:color="auto"/>
        <w:right w:val="none" w:sz="0" w:space="0" w:color="auto"/>
      </w:divBdr>
      <w:divsChild>
        <w:div w:id="349576977">
          <w:marLeft w:val="0"/>
          <w:marRight w:val="0"/>
          <w:marTop w:val="0"/>
          <w:marBottom w:val="0"/>
          <w:divBdr>
            <w:top w:val="none" w:sz="0" w:space="0" w:color="auto"/>
            <w:left w:val="none" w:sz="0" w:space="0" w:color="auto"/>
            <w:bottom w:val="none" w:sz="0" w:space="0" w:color="auto"/>
            <w:right w:val="none" w:sz="0" w:space="0" w:color="auto"/>
          </w:divBdr>
        </w:div>
      </w:divsChild>
    </w:div>
    <w:div w:id="349602255">
      <w:marLeft w:val="0"/>
      <w:marRight w:val="0"/>
      <w:marTop w:val="0"/>
      <w:marBottom w:val="0"/>
      <w:divBdr>
        <w:top w:val="none" w:sz="0" w:space="0" w:color="auto"/>
        <w:left w:val="none" w:sz="0" w:space="0" w:color="auto"/>
        <w:bottom w:val="none" w:sz="0" w:space="0" w:color="auto"/>
        <w:right w:val="none" w:sz="0" w:space="0" w:color="auto"/>
      </w:divBdr>
    </w:div>
    <w:div w:id="349602257">
      <w:marLeft w:val="0"/>
      <w:marRight w:val="0"/>
      <w:marTop w:val="0"/>
      <w:marBottom w:val="0"/>
      <w:divBdr>
        <w:top w:val="none" w:sz="0" w:space="0" w:color="auto"/>
        <w:left w:val="none" w:sz="0" w:space="0" w:color="auto"/>
        <w:bottom w:val="none" w:sz="0" w:space="0" w:color="auto"/>
        <w:right w:val="none" w:sz="0" w:space="0" w:color="auto"/>
      </w:divBdr>
      <w:divsChild>
        <w:div w:id="349590162">
          <w:marLeft w:val="0"/>
          <w:marRight w:val="0"/>
          <w:marTop w:val="0"/>
          <w:marBottom w:val="0"/>
          <w:divBdr>
            <w:top w:val="none" w:sz="0" w:space="0" w:color="auto"/>
            <w:left w:val="none" w:sz="0" w:space="0" w:color="auto"/>
            <w:bottom w:val="none" w:sz="0" w:space="0" w:color="auto"/>
            <w:right w:val="none" w:sz="0" w:space="0" w:color="auto"/>
          </w:divBdr>
        </w:div>
      </w:divsChild>
    </w:div>
    <w:div w:id="349602258">
      <w:marLeft w:val="0"/>
      <w:marRight w:val="0"/>
      <w:marTop w:val="0"/>
      <w:marBottom w:val="0"/>
      <w:divBdr>
        <w:top w:val="none" w:sz="0" w:space="0" w:color="auto"/>
        <w:left w:val="none" w:sz="0" w:space="0" w:color="auto"/>
        <w:bottom w:val="none" w:sz="0" w:space="0" w:color="auto"/>
        <w:right w:val="none" w:sz="0" w:space="0" w:color="auto"/>
      </w:divBdr>
    </w:div>
    <w:div w:id="349602259">
      <w:marLeft w:val="0"/>
      <w:marRight w:val="0"/>
      <w:marTop w:val="0"/>
      <w:marBottom w:val="0"/>
      <w:divBdr>
        <w:top w:val="none" w:sz="0" w:space="0" w:color="auto"/>
        <w:left w:val="none" w:sz="0" w:space="0" w:color="auto"/>
        <w:bottom w:val="none" w:sz="0" w:space="0" w:color="auto"/>
        <w:right w:val="none" w:sz="0" w:space="0" w:color="auto"/>
      </w:divBdr>
    </w:div>
    <w:div w:id="349602260">
      <w:marLeft w:val="0"/>
      <w:marRight w:val="0"/>
      <w:marTop w:val="0"/>
      <w:marBottom w:val="0"/>
      <w:divBdr>
        <w:top w:val="none" w:sz="0" w:space="0" w:color="auto"/>
        <w:left w:val="none" w:sz="0" w:space="0" w:color="auto"/>
        <w:bottom w:val="none" w:sz="0" w:space="0" w:color="auto"/>
        <w:right w:val="none" w:sz="0" w:space="0" w:color="auto"/>
      </w:divBdr>
      <w:divsChild>
        <w:div w:id="349594301">
          <w:marLeft w:val="0"/>
          <w:marRight w:val="0"/>
          <w:marTop w:val="0"/>
          <w:marBottom w:val="0"/>
          <w:divBdr>
            <w:top w:val="none" w:sz="0" w:space="0" w:color="auto"/>
            <w:left w:val="none" w:sz="0" w:space="0" w:color="auto"/>
            <w:bottom w:val="none" w:sz="0" w:space="0" w:color="auto"/>
            <w:right w:val="none" w:sz="0" w:space="0" w:color="auto"/>
          </w:divBdr>
        </w:div>
      </w:divsChild>
    </w:div>
    <w:div w:id="349602261">
      <w:marLeft w:val="0"/>
      <w:marRight w:val="0"/>
      <w:marTop w:val="0"/>
      <w:marBottom w:val="0"/>
      <w:divBdr>
        <w:top w:val="none" w:sz="0" w:space="0" w:color="auto"/>
        <w:left w:val="none" w:sz="0" w:space="0" w:color="auto"/>
        <w:bottom w:val="none" w:sz="0" w:space="0" w:color="auto"/>
        <w:right w:val="none" w:sz="0" w:space="0" w:color="auto"/>
      </w:divBdr>
    </w:div>
    <w:div w:id="349602262">
      <w:marLeft w:val="0"/>
      <w:marRight w:val="0"/>
      <w:marTop w:val="0"/>
      <w:marBottom w:val="0"/>
      <w:divBdr>
        <w:top w:val="none" w:sz="0" w:space="0" w:color="auto"/>
        <w:left w:val="none" w:sz="0" w:space="0" w:color="auto"/>
        <w:bottom w:val="none" w:sz="0" w:space="0" w:color="auto"/>
        <w:right w:val="none" w:sz="0" w:space="0" w:color="auto"/>
      </w:divBdr>
      <w:divsChild>
        <w:div w:id="349572752">
          <w:marLeft w:val="0"/>
          <w:marRight w:val="0"/>
          <w:marTop w:val="0"/>
          <w:marBottom w:val="0"/>
          <w:divBdr>
            <w:top w:val="none" w:sz="0" w:space="0" w:color="auto"/>
            <w:left w:val="none" w:sz="0" w:space="0" w:color="auto"/>
            <w:bottom w:val="none" w:sz="0" w:space="0" w:color="auto"/>
            <w:right w:val="none" w:sz="0" w:space="0" w:color="auto"/>
          </w:divBdr>
        </w:div>
        <w:div w:id="349573245">
          <w:marLeft w:val="0"/>
          <w:marRight w:val="0"/>
          <w:marTop w:val="0"/>
          <w:marBottom w:val="0"/>
          <w:divBdr>
            <w:top w:val="none" w:sz="0" w:space="0" w:color="auto"/>
            <w:left w:val="none" w:sz="0" w:space="0" w:color="auto"/>
            <w:bottom w:val="none" w:sz="0" w:space="0" w:color="auto"/>
            <w:right w:val="none" w:sz="0" w:space="0" w:color="auto"/>
          </w:divBdr>
          <w:divsChild>
            <w:div w:id="349572077">
              <w:marLeft w:val="0"/>
              <w:marRight w:val="0"/>
              <w:marTop w:val="0"/>
              <w:marBottom w:val="0"/>
              <w:divBdr>
                <w:top w:val="none" w:sz="0" w:space="0" w:color="auto"/>
                <w:left w:val="none" w:sz="0" w:space="0" w:color="auto"/>
                <w:bottom w:val="none" w:sz="0" w:space="0" w:color="auto"/>
                <w:right w:val="none" w:sz="0" w:space="0" w:color="auto"/>
              </w:divBdr>
            </w:div>
            <w:div w:id="349577729">
              <w:marLeft w:val="0"/>
              <w:marRight w:val="0"/>
              <w:marTop w:val="0"/>
              <w:marBottom w:val="0"/>
              <w:divBdr>
                <w:top w:val="none" w:sz="0" w:space="0" w:color="auto"/>
                <w:left w:val="none" w:sz="0" w:space="0" w:color="auto"/>
                <w:bottom w:val="none" w:sz="0" w:space="0" w:color="auto"/>
                <w:right w:val="none" w:sz="0" w:space="0" w:color="auto"/>
              </w:divBdr>
            </w:div>
            <w:div w:id="349582228">
              <w:marLeft w:val="0"/>
              <w:marRight w:val="0"/>
              <w:marTop w:val="0"/>
              <w:marBottom w:val="0"/>
              <w:divBdr>
                <w:top w:val="none" w:sz="0" w:space="0" w:color="auto"/>
                <w:left w:val="none" w:sz="0" w:space="0" w:color="auto"/>
                <w:bottom w:val="none" w:sz="0" w:space="0" w:color="auto"/>
                <w:right w:val="none" w:sz="0" w:space="0" w:color="auto"/>
              </w:divBdr>
            </w:div>
            <w:div w:id="349587909">
              <w:marLeft w:val="0"/>
              <w:marRight w:val="0"/>
              <w:marTop w:val="0"/>
              <w:marBottom w:val="0"/>
              <w:divBdr>
                <w:top w:val="none" w:sz="0" w:space="0" w:color="auto"/>
                <w:left w:val="none" w:sz="0" w:space="0" w:color="auto"/>
                <w:bottom w:val="none" w:sz="0" w:space="0" w:color="auto"/>
                <w:right w:val="none" w:sz="0" w:space="0" w:color="auto"/>
              </w:divBdr>
            </w:div>
            <w:div w:id="349589159">
              <w:marLeft w:val="0"/>
              <w:marRight w:val="0"/>
              <w:marTop w:val="0"/>
              <w:marBottom w:val="0"/>
              <w:divBdr>
                <w:top w:val="none" w:sz="0" w:space="0" w:color="auto"/>
                <w:left w:val="none" w:sz="0" w:space="0" w:color="auto"/>
                <w:bottom w:val="none" w:sz="0" w:space="0" w:color="auto"/>
                <w:right w:val="none" w:sz="0" w:space="0" w:color="auto"/>
              </w:divBdr>
            </w:div>
            <w:div w:id="349594716">
              <w:marLeft w:val="0"/>
              <w:marRight w:val="0"/>
              <w:marTop w:val="0"/>
              <w:marBottom w:val="0"/>
              <w:divBdr>
                <w:top w:val="none" w:sz="0" w:space="0" w:color="auto"/>
                <w:left w:val="none" w:sz="0" w:space="0" w:color="auto"/>
                <w:bottom w:val="none" w:sz="0" w:space="0" w:color="auto"/>
                <w:right w:val="none" w:sz="0" w:space="0" w:color="auto"/>
              </w:divBdr>
              <w:divsChild>
                <w:div w:id="349583928">
                  <w:marLeft w:val="0"/>
                  <w:marRight w:val="0"/>
                  <w:marTop w:val="0"/>
                  <w:marBottom w:val="0"/>
                  <w:divBdr>
                    <w:top w:val="none" w:sz="0" w:space="0" w:color="auto"/>
                    <w:left w:val="none" w:sz="0" w:space="0" w:color="auto"/>
                    <w:bottom w:val="none" w:sz="0" w:space="0" w:color="auto"/>
                    <w:right w:val="none" w:sz="0" w:space="0" w:color="auto"/>
                  </w:divBdr>
                  <w:divsChild>
                    <w:div w:id="349572123">
                      <w:marLeft w:val="0"/>
                      <w:marRight w:val="0"/>
                      <w:marTop w:val="0"/>
                      <w:marBottom w:val="0"/>
                      <w:divBdr>
                        <w:top w:val="none" w:sz="0" w:space="0" w:color="auto"/>
                        <w:left w:val="none" w:sz="0" w:space="0" w:color="auto"/>
                        <w:bottom w:val="none" w:sz="0" w:space="0" w:color="auto"/>
                        <w:right w:val="none" w:sz="0" w:space="0" w:color="auto"/>
                      </w:divBdr>
                    </w:div>
                    <w:div w:id="349575973">
                      <w:marLeft w:val="0"/>
                      <w:marRight w:val="0"/>
                      <w:marTop w:val="0"/>
                      <w:marBottom w:val="0"/>
                      <w:divBdr>
                        <w:top w:val="none" w:sz="0" w:space="0" w:color="auto"/>
                        <w:left w:val="none" w:sz="0" w:space="0" w:color="auto"/>
                        <w:bottom w:val="none" w:sz="0" w:space="0" w:color="auto"/>
                        <w:right w:val="none" w:sz="0" w:space="0" w:color="auto"/>
                      </w:divBdr>
                    </w:div>
                    <w:div w:id="349576402">
                      <w:marLeft w:val="0"/>
                      <w:marRight w:val="0"/>
                      <w:marTop w:val="0"/>
                      <w:marBottom w:val="0"/>
                      <w:divBdr>
                        <w:top w:val="none" w:sz="0" w:space="0" w:color="auto"/>
                        <w:left w:val="none" w:sz="0" w:space="0" w:color="auto"/>
                        <w:bottom w:val="none" w:sz="0" w:space="0" w:color="auto"/>
                        <w:right w:val="none" w:sz="0" w:space="0" w:color="auto"/>
                      </w:divBdr>
                    </w:div>
                    <w:div w:id="349579293">
                      <w:marLeft w:val="0"/>
                      <w:marRight w:val="0"/>
                      <w:marTop w:val="0"/>
                      <w:marBottom w:val="0"/>
                      <w:divBdr>
                        <w:top w:val="none" w:sz="0" w:space="0" w:color="auto"/>
                        <w:left w:val="none" w:sz="0" w:space="0" w:color="auto"/>
                        <w:bottom w:val="none" w:sz="0" w:space="0" w:color="auto"/>
                        <w:right w:val="none" w:sz="0" w:space="0" w:color="auto"/>
                      </w:divBdr>
                    </w:div>
                    <w:div w:id="349584007">
                      <w:marLeft w:val="0"/>
                      <w:marRight w:val="0"/>
                      <w:marTop w:val="0"/>
                      <w:marBottom w:val="0"/>
                      <w:divBdr>
                        <w:top w:val="none" w:sz="0" w:space="0" w:color="auto"/>
                        <w:left w:val="none" w:sz="0" w:space="0" w:color="auto"/>
                        <w:bottom w:val="none" w:sz="0" w:space="0" w:color="auto"/>
                        <w:right w:val="none" w:sz="0" w:space="0" w:color="auto"/>
                      </w:divBdr>
                    </w:div>
                    <w:div w:id="349588595">
                      <w:marLeft w:val="0"/>
                      <w:marRight w:val="0"/>
                      <w:marTop w:val="0"/>
                      <w:marBottom w:val="0"/>
                      <w:divBdr>
                        <w:top w:val="none" w:sz="0" w:space="0" w:color="auto"/>
                        <w:left w:val="none" w:sz="0" w:space="0" w:color="auto"/>
                        <w:bottom w:val="none" w:sz="0" w:space="0" w:color="auto"/>
                        <w:right w:val="none" w:sz="0" w:space="0" w:color="auto"/>
                      </w:divBdr>
                    </w:div>
                    <w:div w:id="349588984">
                      <w:marLeft w:val="0"/>
                      <w:marRight w:val="0"/>
                      <w:marTop w:val="0"/>
                      <w:marBottom w:val="0"/>
                      <w:divBdr>
                        <w:top w:val="none" w:sz="0" w:space="0" w:color="auto"/>
                        <w:left w:val="none" w:sz="0" w:space="0" w:color="auto"/>
                        <w:bottom w:val="none" w:sz="0" w:space="0" w:color="auto"/>
                        <w:right w:val="none" w:sz="0" w:space="0" w:color="auto"/>
                      </w:divBdr>
                    </w:div>
                    <w:div w:id="349589767">
                      <w:marLeft w:val="0"/>
                      <w:marRight w:val="0"/>
                      <w:marTop w:val="0"/>
                      <w:marBottom w:val="0"/>
                      <w:divBdr>
                        <w:top w:val="none" w:sz="0" w:space="0" w:color="auto"/>
                        <w:left w:val="none" w:sz="0" w:space="0" w:color="auto"/>
                        <w:bottom w:val="none" w:sz="0" w:space="0" w:color="auto"/>
                        <w:right w:val="none" w:sz="0" w:space="0" w:color="auto"/>
                      </w:divBdr>
                    </w:div>
                    <w:div w:id="349592404">
                      <w:marLeft w:val="0"/>
                      <w:marRight w:val="0"/>
                      <w:marTop w:val="0"/>
                      <w:marBottom w:val="0"/>
                      <w:divBdr>
                        <w:top w:val="none" w:sz="0" w:space="0" w:color="auto"/>
                        <w:left w:val="none" w:sz="0" w:space="0" w:color="auto"/>
                        <w:bottom w:val="none" w:sz="0" w:space="0" w:color="auto"/>
                        <w:right w:val="none" w:sz="0" w:space="0" w:color="auto"/>
                      </w:divBdr>
                    </w:div>
                    <w:div w:id="349592567">
                      <w:marLeft w:val="0"/>
                      <w:marRight w:val="0"/>
                      <w:marTop w:val="0"/>
                      <w:marBottom w:val="0"/>
                      <w:divBdr>
                        <w:top w:val="none" w:sz="0" w:space="0" w:color="auto"/>
                        <w:left w:val="none" w:sz="0" w:space="0" w:color="auto"/>
                        <w:bottom w:val="none" w:sz="0" w:space="0" w:color="auto"/>
                        <w:right w:val="none" w:sz="0" w:space="0" w:color="auto"/>
                      </w:divBdr>
                    </w:div>
                    <w:div w:id="349593079">
                      <w:marLeft w:val="0"/>
                      <w:marRight w:val="0"/>
                      <w:marTop w:val="0"/>
                      <w:marBottom w:val="0"/>
                      <w:divBdr>
                        <w:top w:val="none" w:sz="0" w:space="0" w:color="auto"/>
                        <w:left w:val="none" w:sz="0" w:space="0" w:color="auto"/>
                        <w:bottom w:val="none" w:sz="0" w:space="0" w:color="auto"/>
                        <w:right w:val="none" w:sz="0" w:space="0" w:color="auto"/>
                      </w:divBdr>
                    </w:div>
                    <w:div w:id="349594518">
                      <w:marLeft w:val="0"/>
                      <w:marRight w:val="0"/>
                      <w:marTop w:val="0"/>
                      <w:marBottom w:val="0"/>
                      <w:divBdr>
                        <w:top w:val="none" w:sz="0" w:space="0" w:color="auto"/>
                        <w:left w:val="none" w:sz="0" w:space="0" w:color="auto"/>
                        <w:bottom w:val="none" w:sz="0" w:space="0" w:color="auto"/>
                        <w:right w:val="none" w:sz="0" w:space="0" w:color="auto"/>
                      </w:divBdr>
                    </w:div>
                    <w:div w:id="349594906">
                      <w:marLeft w:val="0"/>
                      <w:marRight w:val="0"/>
                      <w:marTop w:val="0"/>
                      <w:marBottom w:val="0"/>
                      <w:divBdr>
                        <w:top w:val="none" w:sz="0" w:space="0" w:color="auto"/>
                        <w:left w:val="none" w:sz="0" w:space="0" w:color="auto"/>
                        <w:bottom w:val="none" w:sz="0" w:space="0" w:color="auto"/>
                        <w:right w:val="none" w:sz="0" w:space="0" w:color="auto"/>
                      </w:divBdr>
                    </w:div>
                    <w:div w:id="349596702">
                      <w:marLeft w:val="0"/>
                      <w:marRight w:val="0"/>
                      <w:marTop w:val="0"/>
                      <w:marBottom w:val="0"/>
                      <w:divBdr>
                        <w:top w:val="none" w:sz="0" w:space="0" w:color="auto"/>
                        <w:left w:val="none" w:sz="0" w:space="0" w:color="auto"/>
                        <w:bottom w:val="none" w:sz="0" w:space="0" w:color="auto"/>
                        <w:right w:val="none" w:sz="0" w:space="0" w:color="auto"/>
                      </w:divBdr>
                    </w:div>
                    <w:div w:id="349598668">
                      <w:marLeft w:val="0"/>
                      <w:marRight w:val="0"/>
                      <w:marTop w:val="0"/>
                      <w:marBottom w:val="0"/>
                      <w:divBdr>
                        <w:top w:val="none" w:sz="0" w:space="0" w:color="auto"/>
                        <w:left w:val="none" w:sz="0" w:space="0" w:color="auto"/>
                        <w:bottom w:val="none" w:sz="0" w:space="0" w:color="auto"/>
                        <w:right w:val="none" w:sz="0" w:space="0" w:color="auto"/>
                      </w:divBdr>
                    </w:div>
                    <w:div w:id="349600252">
                      <w:marLeft w:val="0"/>
                      <w:marRight w:val="0"/>
                      <w:marTop w:val="0"/>
                      <w:marBottom w:val="0"/>
                      <w:divBdr>
                        <w:top w:val="none" w:sz="0" w:space="0" w:color="auto"/>
                        <w:left w:val="none" w:sz="0" w:space="0" w:color="auto"/>
                        <w:bottom w:val="none" w:sz="0" w:space="0" w:color="auto"/>
                        <w:right w:val="none" w:sz="0" w:space="0" w:color="auto"/>
                      </w:divBdr>
                    </w:div>
                    <w:div w:id="3496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2265">
      <w:marLeft w:val="0"/>
      <w:marRight w:val="0"/>
      <w:marTop w:val="0"/>
      <w:marBottom w:val="0"/>
      <w:divBdr>
        <w:top w:val="none" w:sz="0" w:space="0" w:color="auto"/>
        <w:left w:val="none" w:sz="0" w:space="0" w:color="auto"/>
        <w:bottom w:val="none" w:sz="0" w:space="0" w:color="auto"/>
        <w:right w:val="none" w:sz="0" w:space="0" w:color="auto"/>
      </w:divBdr>
      <w:divsChild>
        <w:div w:id="349583062">
          <w:marLeft w:val="0"/>
          <w:marRight w:val="0"/>
          <w:marTop w:val="0"/>
          <w:marBottom w:val="0"/>
          <w:divBdr>
            <w:top w:val="none" w:sz="0" w:space="0" w:color="auto"/>
            <w:left w:val="none" w:sz="0" w:space="0" w:color="auto"/>
            <w:bottom w:val="none" w:sz="0" w:space="0" w:color="auto"/>
            <w:right w:val="none" w:sz="0" w:space="0" w:color="auto"/>
          </w:divBdr>
        </w:div>
        <w:div w:id="349597858">
          <w:marLeft w:val="0"/>
          <w:marRight w:val="0"/>
          <w:marTop w:val="0"/>
          <w:marBottom w:val="0"/>
          <w:divBdr>
            <w:top w:val="none" w:sz="0" w:space="0" w:color="auto"/>
            <w:left w:val="none" w:sz="0" w:space="0" w:color="auto"/>
            <w:bottom w:val="none" w:sz="0" w:space="0" w:color="auto"/>
            <w:right w:val="none" w:sz="0" w:space="0" w:color="auto"/>
          </w:divBdr>
        </w:div>
      </w:divsChild>
    </w:div>
    <w:div w:id="349602273">
      <w:marLeft w:val="0"/>
      <w:marRight w:val="0"/>
      <w:marTop w:val="0"/>
      <w:marBottom w:val="0"/>
      <w:divBdr>
        <w:top w:val="none" w:sz="0" w:space="0" w:color="auto"/>
        <w:left w:val="none" w:sz="0" w:space="0" w:color="auto"/>
        <w:bottom w:val="none" w:sz="0" w:space="0" w:color="auto"/>
        <w:right w:val="none" w:sz="0" w:space="0" w:color="auto"/>
      </w:divBdr>
      <w:divsChild>
        <w:div w:id="349584590">
          <w:marLeft w:val="0"/>
          <w:marRight w:val="0"/>
          <w:marTop w:val="0"/>
          <w:marBottom w:val="0"/>
          <w:divBdr>
            <w:top w:val="none" w:sz="0" w:space="0" w:color="auto"/>
            <w:left w:val="none" w:sz="0" w:space="0" w:color="auto"/>
            <w:bottom w:val="none" w:sz="0" w:space="0" w:color="auto"/>
            <w:right w:val="none" w:sz="0" w:space="0" w:color="auto"/>
          </w:divBdr>
          <w:divsChild>
            <w:div w:id="34959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287">
      <w:marLeft w:val="0"/>
      <w:marRight w:val="0"/>
      <w:marTop w:val="0"/>
      <w:marBottom w:val="0"/>
      <w:divBdr>
        <w:top w:val="none" w:sz="0" w:space="0" w:color="auto"/>
        <w:left w:val="none" w:sz="0" w:space="0" w:color="auto"/>
        <w:bottom w:val="none" w:sz="0" w:space="0" w:color="auto"/>
        <w:right w:val="none" w:sz="0" w:space="0" w:color="auto"/>
      </w:divBdr>
      <w:divsChild>
        <w:div w:id="349580826">
          <w:marLeft w:val="0"/>
          <w:marRight w:val="0"/>
          <w:marTop w:val="0"/>
          <w:marBottom w:val="0"/>
          <w:divBdr>
            <w:top w:val="none" w:sz="0" w:space="0" w:color="auto"/>
            <w:left w:val="none" w:sz="0" w:space="0" w:color="auto"/>
            <w:bottom w:val="none" w:sz="0" w:space="0" w:color="auto"/>
            <w:right w:val="none" w:sz="0" w:space="0" w:color="auto"/>
          </w:divBdr>
          <w:divsChild>
            <w:div w:id="349580521">
              <w:marLeft w:val="0"/>
              <w:marRight w:val="335"/>
              <w:marTop w:val="0"/>
              <w:marBottom w:val="301"/>
              <w:divBdr>
                <w:top w:val="none" w:sz="0" w:space="0" w:color="auto"/>
                <w:left w:val="none" w:sz="0" w:space="0" w:color="auto"/>
                <w:bottom w:val="none" w:sz="0" w:space="0" w:color="auto"/>
                <w:right w:val="none" w:sz="0" w:space="0" w:color="auto"/>
              </w:divBdr>
              <w:divsChild>
                <w:div w:id="349594828">
                  <w:marLeft w:val="0"/>
                  <w:marRight w:val="0"/>
                  <w:marTop w:val="84"/>
                  <w:marBottom w:val="84"/>
                  <w:divBdr>
                    <w:top w:val="none" w:sz="0" w:space="0" w:color="auto"/>
                    <w:left w:val="none" w:sz="0" w:space="0" w:color="auto"/>
                    <w:bottom w:val="none" w:sz="0" w:space="0" w:color="auto"/>
                    <w:right w:val="none" w:sz="0" w:space="0" w:color="auto"/>
                  </w:divBdr>
                  <w:divsChild>
                    <w:div w:id="349573744">
                      <w:marLeft w:val="0"/>
                      <w:marRight w:val="0"/>
                      <w:marTop w:val="0"/>
                      <w:marBottom w:val="0"/>
                      <w:divBdr>
                        <w:top w:val="none" w:sz="0" w:space="0" w:color="auto"/>
                        <w:left w:val="none" w:sz="0" w:space="0" w:color="auto"/>
                        <w:bottom w:val="none" w:sz="0" w:space="0" w:color="auto"/>
                        <w:right w:val="none" w:sz="0" w:space="0" w:color="auto"/>
                      </w:divBdr>
                    </w:div>
                    <w:div w:id="34959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530">
          <w:marLeft w:val="0"/>
          <w:marRight w:val="0"/>
          <w:marTop w:val="0"/>
          <w:marBottom w:val="0"/>
          <w:divBdr>
            <w:top w:val="none" w:sz="0" w:space="0" w:color="auto"/>
            <w:left w:val="none" w:sz="0" w:space="0" w:color="auto"/>
            <w:bottom w:val="none" w:sz="0" w:space="0" w:color="auto"/>
            <w:right w:val="none" w:sz="0" w:space="0" w:color="auto"/>
          </w:divBdr>
          <w:divsChild>
            <w:div w:id="349576903">
              <w:marLeft w:val="0"/>
              <w:marRight w:val="335"/>
              <w:marTop w:val="0"/>
              <w:marBottom w:val="0"/>
              <w:divBdr>
                <w:top w:val="none" w:sz="0" w:space="0" w:color="auto"/>
                <w:left w:val="none" w:sz="0" w:space="0" w:color="auto"/>
                <w:bottom w:val="none" w:sz="0" w:space="0" w:color="auto"/>
                <w:right w:val="none" w:sz="0" w:space="0" w:color="auto"/>
              </w:divBdr>
            </w:div>
          </w:divsChild>
        </w:div>
        <w:div w:id="349592685">
          <w:marLeft w:val="0"/>
          <w:marRight w:val="0"/>
          <w:marTop w:val="0"/>
          <w:marBottom w:val="184"/>
          <w:divBdr>
            <w:top w:val="none" w:sz="0" w:space="0" w:color="auto"/>
            <w:left w:val="none" w:sz="0" w:space="0" w:color="auto"/>
            <w:bottom w:val="none" w:sz="0" w:space="0" w:color="auto"/>
            <w:right w:val="none" w:sz="0" w:space="0" w:color="auto"/>
          </w:divBdr>
        </w:div>
      </w:divsChild>
    </w:div>
    <w:div w:id="349602288">
      <w:marLeft w:val="0"/>
      <w:marRight w:val="0"/>
      <w:marTop w:val="0"/>
      <w:marBottom w:val="0"/>
      <w:divBdr>
        <w:top w:val="none" w:sz="0" w:space="0" w:color="auto"/>
        <w:left w:val="none" w:sz="0" w:space="0" w:color="auto"/>
        <w:bottom w:val="none" w:sz="0" w:space="0" w:color="auto"/>
        <w:right w:val="none" w:sz="0" w:space="0" w:color="auto"/>
      </w:divBdr>
    </w:div>
    <w:div w:id="349602301">
      <w:marLeft w:val="0"/>
      <w:marRight w:val="0"/>
      <w:marTop w:val="0"/>
      <w:marBottom w:val="0"/>
      <w:divBdr>
        <w:top w:val="none" w:sz="0" w:space="0" w:color="auto"/>
        <w:left w:val="none" w:sz="0" w:space="0" w:color="auto"/>
        <w:bottom w:val="none" w:sz="0" w:space="0" w:color="auto"/>
        <w:right w:val="none" w:sz="0" w:space="0" w:color="auto"/>
      </w:divBdr>
      <w:divsChild>
        <w:div w:id="349579338">
          <w:marLeft w:val="0"/>
          <w:marRight w:val="0"/>
          <w:marTop w:val="0"/>
          <w:marBottom w:val="0"/>
          <w:divBdr>
            <w:top w:val="none" w:sz="0" w:space="0" w:color="auto"/>
            <w:left w:val="none" w:sz="0" w:space="0" w:color="auto"/>
            <w:bottom w:val="none" w:sz="0" w:space="0" w:color="auto"/>
            <w:right w:val="none" w:sz="0" w:space="0" w:color="auto"/>
          </w:divBdr>
          <w:divsChild>
            <w:div w:id="349590242">
              <w:marLeft w:val="0"/>
              <w:marRight w:val="0"/>
              <w:marTop w:val="0"/>
              <w:marBottom w:val="0"/>
              <w:divBdr>
                <w:top w:val="none" w:sz="0" w:space="0" w:color="auto"/>
                <w:left w:val="none" w:sz="0" w:space="0" w:color="auto"/>
                <w:bottom w:val="none" w:sz="0" w:space="0" w:color="auto"/>
                <w:right w:val="none" w:sz="0" w:space="0" w:color="auto"/>
              </w:divBdr>
              <w:divsChild>
                <w:div w:id="349584959">
                  <w:marLeft w:val="0"/>
                  <w:marRight w:val="0"/>
                  <w:marTop w:val="0"/>
                  <w:marBottom w:val="0"/>
                  <w:divBdr>
                    <w:top w:val="none" w:sz="0" w:space="0" w:color="auto"/>
                    <w:left w:val="none" w:sz="0" w:space="0" w:color="auto"/>
                    <w:bottom w:val="none" w:sz="0" w:space="0" w:color="auto"/>
                    <w:right w:val="none" w:sz="0" w:space="0" w:color="auto"/>
                  </w:divBdr>
                  <w:divsChild>
                    <w:div w:id="3495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676">
          <w:marLeft w:val="0"/>
          <w:marRight w:val="0"/>
          <w:marTop w:val="0"/>
          <w:marBottom w:val="0"/>
          <w:divBdr>
            <w:top w:val="none" w:sz="0" w:space="0" w:color="auto"/>
            <w:left w:val="none" w:sz="0" w:space="0" w:color="auto"/>
            <w:bottom w:val="none" w:sz="0" w:space="0" w:color="auto"/>
            <w:right w:val="none" w:sz="0" w:space="0" w:color="auto"/>
          </w:divBdr>
          <w:divsChild>
            <w:div w:id="349575146">
              <w:marLeft w:val="0"/>
              <w:marRight w:val="0"/>
              <w:marTop w:val="0"/>
              <w:marBottom w:val="0"/>
              <w:divBdr>
                <w:top w:val="none" w:sz="0" w:space="0" w:color="auto"/>
                <w:left w:val="none" w:sz="0" w:space="0" w:color="auto"/>
                <w:bottom w:val="none" w:sz="0" w:space="0" w:color="auto"/>
                <w:right w:val="none" w:sz="0" w:space="0" w:color="auto"/>
              </w:divBdr>
              <w:divsChild>
                <w:div w:id="349594345">
                  <w:marLeft w:val="0"/>
                  <w:marRight w:val="0"/>
                  <w:marTop w:val="0"/>
                  <w:marBottom w:val="0"/>
                  <w:divBdr>
                    <w:top w:val="none" w:sz="0" w:space="0" w:color="auto"/>
                    <w:left w:val="none" w:sz="0" w:space="0" w:color="auto"/>
                    <w:bottom w:val="none" w:sz="0" w:space="0" w:color="auto"/>
                    <w:right w:val="none" w:sz="0" w:space="0" w:color="auto"/>
                  </w:divBdr>
                </w:div>
                <w:div w:id="3495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304">
      <w:marLeft w:val="0"/>
      <w:marRight w:val="0"/>
      <w:marTop w:val="0"/>
      <w:marBottom w:val="0"/>
      <w:divBdr>
        <w:top w:val="none" w:sz="0" w:space="0" w:color="auto"/>
        <w:left w:val="none" w:sz="0" w:space="0" w:color="auto"/>
        <w:bottom w:val="none" w:sz="0" w:space="0" w:color="auto"/>
        <w:right w:val="none" w:sz="0" w:space="0" w:color="auto"/>
      </w:divBdr>
      <w:divsChild>
        <w:div w:id="349582434">
          <w:marLeft w:val="0"/>
          <w:marRight w:val="0"/>
          <w:marTop w:val="0"/>
          <w:marBottom w:val="240"/>
          <w:divBdr>
            <w:top w:val="none" w:sz="0" w:space="0" w:color="auto"/>
            <w:left w:val="none" w:sz="0" w:space="0" w:color="auto"/>
            <w:bottom w:val="none" w:sz="0" w:space="0" w:color="auto"/>
            <w:right w:val="none" w:sz="0" w:space="0" w:color="auto"/>
          </w:divBdr>
        </w:div>
      </w:divsChild>
    </w:div>
    <w:div w:id="349602305">
      <w:marLeft w:val="0"/>
      <w:marRight w:val="0"/>
      <w:marTop w:val="0"/>
      <w:marBottom w:val="0"/>
      <w:divBdr>
        <w:top w:val="none" w:sz="0" w:space="0" w:color="auto"/>
        <w:left w:val="none" w:sz="0" w:space="0" w:color="auto"/>
        <w:bottom w:val="none" w:sz="0" w:space="0" w:color="auto"/>
        <w:right w:val="none" w:sz="0" w:space="0" w:color="auto"/>
      </w:divBdr>
    </w:div>
    <w:div w:id="349602315">
      <w:marLeft w:val="0"/>
      <w:marRight w:val="0"/>
      <w:marTop w:val="0"/>
      <w:marBottom w:val="0"/>
      <w:divBdr>
        <w:top w:val="none" w:sz="0" w:space="0" w:color="auto"/>
        <w:left w:val="none" w:sz="0" w:space="0" w:color="auto"/>
        <w:bottom w:val="none" w:sz="0" w:space="0" w:color="auto"/>
        <w:right w:val="none" w:sz="0" w:space="0" w:color="auto"/>
      </w:divBdr>
    </w:div>
    <w:div w:id="349602318">
      <w:marLeft w:val="0"/>
      <w:marRight w:val="0"/>
      <w:marTop w:val="0"/>
      <w:marBottom w:val="0"/>
      <w:divBdr>
        <w:top w:val="none" w:sz="0" w:space="0" w:color="auto"/>
        <w:left w:val="none" w:sz="0" w:space="0" w:color="auto"/>
        <w:bottom w:val="none" w:sz="0" w:space="0" w:color="auto"/>
        <w:right w:val="none" w:sz="0" w:space="0" w:color="auto"/>
      </w:divBdr>
    </w:div>
    <w:div w:id="349602322">
      <w:marLeft w:val="0"/>
      <w:marRight w:val="0"/>
      <w:marTop w:val="0"/>
      <w:marBottom w:val="0"/>
      <w:divBdr>
        <w:top w:val="none" w:sz="0" w:space="0" w:color="auto"/>
        <w:left w:val="none" w:sz="0" w:space="0" w:color="auto"/>
        <w:bottom w:val="none" w:sz="0" w:space="0" w:color="auto"/>
        <w:right w:val="none" w:sz="0" w:space="0" w:color="auto"/>
      </w:divBdr>
    </w:div>
    <w:div w:id="349602326">
      <w:marLeft w:val="0"/>
      <w:marRight w:val="0"/>
      <w:marTop w:val="0"/>
      <w:marBottom w:val="0"/>
      <w:divBdr>
        <w:top w:val="none" w:sz="0" w:space="0" w:color="auto"/>
        <w:left w:val="none" w:sz="0" w:space="0" w:color="auto"/>
        <w:bottom w:val="none" w:sz="0" w:space="0" w:color="auto"/>
        <w:right w:val="none" w:sz="0" w:space="0" w:color="auto"/>
      </w:divBdr>
      <w:divsChild>
        <w:div w:id="349575680">
          <w:marLeft w:val="0"/>
          <w:marRight w:val="0"/>
          <w:marTop w:val="0"/>
          <w:marBottom w:val="0"/>
          <w:divBdr>
            <w:top w:val="none" w:sz="0" w:space="0" w:color="auto"/>
            <w:left w:val="none" w:sz="0" w:space="0" w:color="auto"/>
            <w:bottom w:val="none" w:sz="0" w:space="0" w:color="auto"/>
            <w:right w:val="none" w:sz="0" w:space="0" w:color="auto"/>
          </w:divBdr>
          <w:divsChild>
            <w:div w:id="349593973">
              <w:marLeft w:val="0"/>
              <w:marRight w:val="0"/>
              <w:marTop w:val="0"/>
              <w:marBottom w:val="0"/>
              <w:divBdr>
                <w:top w:val="none" w:sz="0" w:space="0" w:color="auto"/>
                <w:left w:val="none" w:sz="0" w:space="0" w:color="auto"/>
                <w:bottom w:val="none" w:sz="0" w:space="0" w:color="auto"/>
                <w:right w:val="none" w:sz="0" w:space="0" w:color="auto"/>
              </w:divBdr>
              <w:divsChild>
                <w:div w:id="349579069">
                  <w:marLeft w:val="0"/>
                  <w:marRight w:val="0"/>
                  <w:marTop w:val="0"/>
                  <w:marBottom w:val="0"/>
                  <w:divBdr>
                    <w:top w:val="none" w:sz="0" w:space="0" w:color="auto"/>
                    <w:left w:val="none" w:sz="0" w:space="0" w:color="auto"/>
                    <w:bottom w:val="none" w:sz="0" w:space="0" w:color="auto"/>
                    <w:right w:val="none" w:sz="0" w:space="0" w:color="auto"/>
                  </w:divBdr>
                  <w:divsChild>
                    <w:div w:id="349591641">
                      <w:marLeft w:val="0"/>
                      <w:marRight w:val="0"/>
                      <w:marTop w:val="0"/>
                      <w:marBottom w:val="0"/>
                      <w:divBdr>
                        <w:top w:val="none" w:sz="0" w:space="0" w:color="auto"/>
                        <w:left w:val="none" w:sz="0" w:space="0" w:color="auto"/>
                        <w:bottom w:val="none" w:sz="0" w:space="0" w:color="auto"/>
                        <w:right w:val="none" w:sz="0" w:space="0" w:color="auto"/>
                      </w:divBdr>
                    </w:div>
                    <w:div w:id="3495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2331">
      <w:marLeft w:val="0"/>
      <w:marRight w:val="0"/>
      <w:marTop w:val="0"/>
      <w:marBottom w:val="0"/>
      <w:divBdr>
        <w:top w:val="none" w:sz="0" w:space="0" w:color="auto"/>
        <w:left w:val="none" w:sz="0" w:space="0" w:color="auto"/>
        <w:bottom w:val="none" w:sz="0" w:space="0" w:color="auto"/>
        <w:right w:val="none" w:sz="0" w:space="0" w:color="auto"/>
      </w:divBdr>
      <w:divsChild>
        <w:div w:id="349577042">
          <w:marLeft w:val="0"/>
          <w:marRight w:val="0"/>
          <w:marTop w:val="0"/>
          <w:marBottom w:val="0"/>
          <w:divBdr>
            <w:top w:val="none" w:sz="0" w:space="0" w:color="auto"/>
            <w:left w:val="none" w:sz="0" w:space="0" w:color="auto"/>
            <w:bottom w:val="none" w:sz="0" w:space="0" w:color="auto"/>
            <w:right w:val="none" w:sz="0" w:space="0" w:color="auto"/>
          </w:divBdr>
        </w:div>
      </w:divsChild>
    </w:div>
    <w:div w:id="349602332">
      <w:marLeft w:val="0"/>
      <w:marRight w:val="0"/>
      <w:marTop w:val="0"/>
      <w:marBottom w:val="0"/>
      <w:divBdr>
        <w:top w:val="none" w:sz="0" w:space="0" w:color="auto"/>
        <w:left w:val="none" w:sz="0" w:space="0" w:color="auto"/>
        <w:bottom w:val="none" w:sz="0" w:space="0" w:color="auto"/>
        <w:right w:val="none" w:sz="0" w:space="0" w:color="auto"/>
      </w:divBdr>
      <w:divsChild>
        <w:div w:id="349572732">
          <w:marLeft w:val="0"/>
          <w:marRight w:val="0"/>
          <w:marTop w:val="0"/>
          <w:marBottom w:val="0"/>
          <w:divBdr>
            <w:top w:val="none" w:sz="0" w:space="0" w:color="auto"/>
            <w:left w:val="none" w:sz="0" w:space="0" w:color="auto"/>
            <w:bottom w:val="none" w:sz="0" w:space="0" w:color="auto"/>
            <w:right w:val="none" w:sz="0" w:space="0" w:color="auto"/>
          </w:divBdr>
        </w:div>
        <w:div w:id="349575547">
          <w:marLeft w:val="0"/>
          <w:marRight w:val="0"/>
          <w:marTop w:val="0"/>
          <w:marBottom w:val="0"/>
          <w:divBdr>
            <w:top w:val="none" w:sz="0" w:space="0" w:color="auto"/>
            <w:left w:val="none" w:sz="0" w:space="0" w:color="auto"/>
            <w:bottom w:val="none" w:sz="0" w:space="0" w:color="auto"/>
            <w:right w:val="none" w:sz="0" w:space="0" w:color="auto"/>
          </w:divBdr>
        </w:div>
        <w:div w:id="349575747">
          <w:marLeft w:val="0"/>
          <w:marRight w:val="0"/>
          <w:marTop w:val="0"/>
          <w:marBottom w:val="0"/>
          <w:divBdr>
            <w:top w:val="none" w:sz="0" w:space="0" w:color="auto"/>
            <w:left w:val="none" w:sz="0" w:space="0" w:color="auto"/>
            <w:bottom w:val="none" w:sz="0" w:space="0" w:color="auto"/>
            <w:right w:val="none" w:sz="0" w:space="0" w:color="auto"/>
          </w:divBdr>
        </w:div>
        <w:div w:id="349588495">
          <w:marLeft w:val="0"/>
          <w:marRight w:val="0"/>
          <w:marTop w:val="0"/>
          <w:marBottom w:val="0"/>
          <w:divBdr>
            <w:top w:val="none" w:sz="0" w:space="0" w:color="auto"/>
            <w:left w:val="none" w:sz="0" w:space="0" w:color="auto"/>
            <w:bottom w:val="none" w:sz="0" w:space="0" w:color="auto"/>
            <w:right w:val="none" w:sz="0" w:space="0" w:color="auto"/>
          </w:divBdr>
          <w:divsChild>
            <w:div w:id="349590970">
              <w:marLeft w:val="0"/>
              <w:marRight w:val="0"/>
              <w:marTop w:val="0"/>
              <w:marBottom w:val="0"/>
              <w:divBdr>
                <w:top w:val="none" w:sz="0" w:space="0" w:color="auto"/>
                <w:left w:val="none" w:sz="0" w:space="0" w:color="auto"/>
                <w:bottom w:val="none" w:sz="0" w:space="0" w:color="auto"/>
                <w:right w:val="none" w:sz="0" w:space="0" w:color="auto"/>
              </w:divBdr>
              <w:divsChild>
                <w:div w:id="349589218">
                  <w:marLeft w:val="0"/>
                  <w:marRight w:val="0"/>
                  <w:marTop w:val="0"/>
                  <w:marBottom w:val="0"/>
                  <w:divBdr>
                    <w:top w:val="none" w:sz="0" w:space="0" w:color="auto"/>
                    <w:left w:val="none" w:sz="0" w:space="0" w:color="auto"/>
                    <w:bottom w:val="none" w:sz="0" w:space="0" w:color="auto"/>
                    <w:right w:val="none" w:sz="0" w:space="0" w:color="auto"/>
                  </w:divBdr>
                  <w:divsChild>
                    <w:div w:id="349572844">
                      <w:marLeft w:val="0"/>
                      <w:marRight w:val="0"/>
                      <w:marTop w:val="0"/>
                      <w:marBottom w:val="0"/>
                      <w:divBdr>
                        <w:top w:val="none" w:sz="0" w:space="0" w:color="auto"/>
                        <w:left w:val="none" w:sz="0" w:space="0" w:color="auto"/>
                        <w:bottom w:val="none" w:sz="0" w:space="0" w:color="auto"/>
                        <w:right w:val="none" w:sz="0" w:space="0" w:color="auto"/>
                      </w:divBdr>
                    </w:div>
                    <w:div w:id="34960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327">
          <w:marLeft w:val="0"/>
          <w:marRight w:val="0"/>
          <w:marTop w:val="0"/>
          <w:marBottom w:val="0"/>
          <w:divBdr>
            <w:top w:val="none" w:sz="0" w:space="0" w:color="auto"/>
            <w:left w:val="none" w:sz="0" w:space="0" w:color="auto"/>
            <w:bottom w:val="none" w:sz="0" w:space="0" w:color="auto"/>
            <w:right w:val="none" w:sz="0" w:space="0" w:color="auto"/>
          </w:divBdr>
        </w:div>
        <w:div w:id="349594662">
          <w:marLeft w:val="0"/>
          <w:marRight w:val="0"/>
          <w:marTop w:val="0"/>
          <w:marBottom w:val="0"/>
          <w:divBdr>
            <w:top w:val="none" w:sz="0" w:space="0" w:color="auto"/>
            <w:left w:val="none" w:sz="0" w:space="0" w:color="auto"/>
            <w:bottom w:val="none" w:sz="0" w:space="0" w:color="auto"/>
            <w:right w:val="none" w:sz="0" w:space="0" w:color="auto"/>
          </w:divBdr>
        </w:div>
        <w:div w:id="349595609">
          <w:marLeft w:val="0"/>
          <w:marRight w:val="0"/>
          <w:marTop w:val="0"/>
          <w:marBottom w:val="0"/>
          <w:divBdr>
            <w:top w:val="none" w:sz="0" w:space="0" w:color="auto"/>
            <w:left w:val="none" w:sz="0" w:space="0" w:color="auto"/>
            <w:bottom w:val="none" w:sz="0" w:space="0" w:color="auto"/>
            <w:right w:val="none" w:sz="0" w:space="0" w:color="auto"/>
          </w:divBdr>
        </w:div>
        <w:div w:id="349596118">
          <w:marLeft w:val="0"/>
          <w:marRight w:val="0"/>
          <w:marTop w:val="0"/>
          <w:marBottom w:val="0"/>
          <w:divBdr>
            <w:top w:val="none" w:sz="0" w:space="0" w:color="auto"/>
            <w:left w:val="none" w:sz="0" w:space="0" w:color="auto"/>
            <w:bottom w:val="none" w:sz="0" w:space="0" w:color="auto"/>
            <w:right w:val="none" w:sz="0" w:space="0" w:color="auto"/>
          </w:divBdr>
        </w:div>
        <w:div w:id="349596484">
          <w:marLeft w:val="0"/>
          <w:marRight w:val="0"/>
          <w:marTop w:val="0"/>
          <w:marBottom w:val="0"/>
          <w:divBdr>
            <w:top w:val="none" w:sz="0" w:space="0" w:color="auto"/>
            <w:left w:val="none" w:sz="0" w:space="0" w:color="auto"/>
            <w:bottom w:val="none" w:sz="0" w:space="0" w:color="auto"/>
            <w:right w:val="none" w:sz="0" w:space="0" w:color="auto"/>
          </w:divBdr>
        </w:div>
        <w:div w:id="349598492">
          <w:marLeft w:val="0"/>
          <w:marRight w:val="0"/>
          <w:marTop w:val="0"/>
          <w:marBottom w:val="0"/>
          <w:divBdr>
            <w:top w:val="none" w:sz="0" w:space="0" w:color="auto"/>
            <w:left w:val="none" w:sz="0" w:space="0" w:color="auto"/>
            <w:bottom w:val="none" w:sz="0" w:space="0" w:color="auto"/>
            <w:right w:val="none" w:sz="0" w:space="0" w:color="auto"/>
          </w:divBdr>
        </w:div>
        <w:div w:id="349599546">
          <w:marLeft w:val="0"/>
          <w:marRight w:val="0"/>
          <w:marTop w:val="0"/>
          <w:marBottom w:val="0"/>
          <w:divBdr>
            <w:top w:val="none" w:sz="0" w:space="0" w:color="auto"/>
            <w:left w:val="none" w:sz="0" w:space="0" w:color="auto"/>
            <w:bottom w:val="none" w:sz="0" w:space="0" w:color="auto"/>
            <w:right w:val="none" w:sz="0" w:space="0" w:color="auto"/>
          </w:divBdr>
        </w:div>
        <w:div w:id="349600708">
          <w:marLeft w:val="0"/>
          <w:marRight w:val="0"/>
          <w:marTop w:val="0"/>
          <w:marBottom w:val="0"/>
          <w:divBdr>
            <w:top w:val="none" w:sz="0" w:space="0" w:color="auto"/>
            <w:left w:val="none" w:sz="0" w:space="0" w:color="auto"/>
            <w:bottom w:val="none" w:sz="0" w:space="0" w:color="auto"/>
            <w:right w:val="none" w:sz="0" w:space="0" w:color="auto"/>
          </w:divBdr>
          <w:divsChild>
            <w:div w:id="3495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337">
      <w:marLeft w:val="0"/>
      <w:marRight w:val="0"/>
      <w:marTop w:val="0"/>
      <w:marBottom w:val="0"/>
      <w:divBdr>
        <w:top w:val="none" w:sz="0" w:space="0" w:color="auto"/>
        <w:left w:val="none" w:sz="0" w:space="0" w:color="auto"/>
        <w:bottom w:val="none" w:sz="0" w:space="0" w:color="auto"/>
        <w:right w:val="none" w:sz="0" w:space="0" w:color="auto"/>
      </w:divBdr>
    </w:div>
    <w:div w:id="349602339">
      <w:marLeft w:val="0"/>
      <w:marRight w:val="0"/>
      <w:marTop w:val="0"/>
      <w:marBottom w:val="0"/>
      <w:divBdr>
        <w:top w:val="none" w:sz="0" w:space="0" w:color="auto"/>
        <w:left w:val="none" w:sz="0" w:space="0" w:color="auto"/>
        <w:bottom w:val="none" w:sz="0" w:space="0" w:color="auto"/>
        <w:right w:val="none" w:sz="0" w:space="0" w:color="auto"/>
      </w:divBdr>
      <w:divsChild>
        <w:div w:id="349589885">
          <w:marLeft w:val="0"/>
          <w:marRight w:val="0"/>
          <w:marTop w:val="0"/>
          <w:marBottom w:val="0"/>
          <w:divBdr>
            <w:top w:val="none" w:sz="0" w:space="0" w:color="auto"/>
            <w:left w:val="none" w:sz="0" w:space="0" w:color="auto"/>
            <w:bottom w:val="none" w:sz="0" w:space="0" w:color="auto"/>
            <w:right w:val="none" w:sz="0" w:space="0" w:color="auto"/>
          </w:divBdr>
        </w:div>
        <w:div w:id="349601579">
          <w:marLeft w:val="0"/>
          <w:marRight w:val="0"/>
          <w:marTop w:val="0"/>
          <w:marBottom w:val="0"/>
          <w:divBdr>
            <w:top w:val="none" w:sz="0" w:space="0" w:color="auto"/>
            <w:left w:val="none" w:sz="0" w:space="0" w:color="auto"/>
            <w:bottom w:val="none" w:sz="0" w:space="0" w:color="auto"/>
            <w:right w:val="none" w:sz="0" w:space="0" w:color="auto"/>
          </w:divBdr>
        </w:div>
      </w:divsChild>
    </w:div>
    <w:div w:id="349602343">
      <w:marLeft w:val="0"/>
      <w:marRight w:val="0"/>
      <w:marTop w:val="0"/>
      <w:marBottom w:val="0"/>
      <w:divBdr>
        <w:top w:val="none" w:sz="0" w:space="0" w:color="auto"/>
        <w:left w:val="none" w:sz="0" w:space="0" w:color="auto"/>
        <w:bottom w:val="none" w:sz="0" w:space="0" w:color="auto"/>
        <w:right w:val="none" w:sz="0" w:space="0" w:color="auto"/>
      </w:divBdr>
      <w:divsChild>
        <w:div w:id="349581946">
          <w:marLeft w:val="0"/>
          <w:marRight w:val="0"/>
          <w:marTop w:val="0"/>
          <w:marBottom w:val="0"/>
          <w:divBdr>
            <w:top w:val="none" w:sz="0" w:space="0" w:color="auto"/>
            <w:left w:val="none" w:sz="0" w:space="0" w:color="auto"/>
            <w:bottom w:val="none" w:sz="0" w:space="0" w:color="auto"/>
            <w:right w:val="none" w:sz="0" w:space="0" w:color="auto"/>
          </w:divBdr>
          <w:divsChild>
            <w:div w:id="349578321">
              <w:marLeft w:val="0"/>
              <w:marRight w:val="0"/>
              <w:marTop w:val="0"/>
              <w:marBottom w:val="0"/>
              <w:divBdr>
                <w:top w:val="none" w:sz="0" w:space="0" w:color="auto"/>
                <w:left w:val="none" w:sz="0" w:space="0" w:color="auto"/>
                <w:bottom w:val="none" w:sz="0" w:space="0" w:color="auto"/>
                <w:right w:val="none" w:sz="0" w:space="0" w:color="auto"/>
              </w:divBdr>
            </w:div>
          </w:divsChild>
        </w:div>
        <w:div w:id="349583917">
          <w:marLeft w:val="0"/>
          <w:marRight w:val="0"/>
          <w:marTop w:val="0"/>
          <w:marBottom w:val="0"/>
          <w:divBdr>
            <w:top w:val="none" w:sz="0" w:space="0" w:color="auto"/>
            <w:left w:val="none" w:sz="0" w:space="0" w:color="auto"/>
            <w:bottom w:val="none" w:sz="0" w:space="0" w:color="auto"/>
            <w:right w:val="none" w:sz="0" w:space="0" w:color="auto"/>
          </w:divBdr>
          <w:divsChild>
            <w:div w:id="349576753">
              <w:marLeft w:val="0"/>
              <w:marRight w:val="0"/>
              <w:marTop w:val="0"/>
              <w:marBottom w:val="0"/>
              <w:divBdr>
                <w:top w:val="none" w:sz="0" w:space="0" w:color="auto"/>
                <w:left w:val="none" w:sz="0" w:space="0" w:color="auto"/>
                <w:bottom w:val="none" w:sz="0" w:space="0" w:color="auto"/>
                <w:right w:val="none" w:sz="0" w:space="0" w:color="auto"/>
              </w:divBdr>
              <w:divsChild>
                <w:div w:id="349577844">
                  <w:marLeft w:val="0"/>
                  <w:marRight w:val="0"/>
                  <w:marTop w:val="0"/>
                  <w:marBottom w:val="0"/>
                  <w:divBdr>
                    <w:top w:val="none" w:sz="0" w:space="0" w:color="auto"/>
                    <w:left w:val="none" w:sz="0" w:space="0" w:color="auto"/>
                    <w:bottom w:val="none" w:sz="0" w:space="0" w:color="auto"/>
                    <w:right w:val="none" w:sz="0" w:space="0" w:color="auto"/>
                  </w:divBdr>
                  <w:divsChild>
                    <w:div w:id="349586862">
                      <w:marLeft w:val="0"/>
                      <w:marRight w:val="0"/>
                      <w:marTop w:val="0"/>
                      <w:marBottom w:val="0"/>
                      <w:divBdr>
                        <w:top w:val="none" w:sz="0" w:space="0" w:color="auto"/>
                        <w:left w:val="none" w:sz="0" w:space="0" w:color="auto"/>
                        <w:bottom w:val="none" w:sz="0" w:space="0" w:color="auto"/>
                        <w:right w:val="none" w:sz="0" w:space="0" w:color="auto"/>
                      </w:divBdr>
                    </w:div>
                    <w:div w:id="34960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605">
          <w:marLeft w:val="0"/>
          <w:marRight w:val="0"/>
          <w:marTop w:val="0"/>
          <w:marBottom w:val="0"/>
          <w:divBdr>
            <w:top w:val="none" w:sz="0" w:space="0" w:color="auto"/>
            <w:left w:val="none" w:sz="0" w:space="0" w:color="auto"/>
            <w:bottom w:val="none" w:sz="0" w:space="0" w:color="auto"/>
            <w:right w:val="none" w:sz="0" w:space="0" w:color="auto"/>
          </w:divBdr>
        </w:div>
      </w:divsChild>
    </w:div>
    <w:div w:id="349602349">
      <w:marLeft w:val="0"/>
      <w:marRight w:val="0"/>
      <w:marTop w:val="0"/>
      <w:marBottom w:val="0"/>
      <w:divBdr>
        <w:top w:val="none" w:sz="0" w:space="0" w:color="auto"/>
        <w:left w:val="none" w:sz="0" w:space="0" w:color="auto"/>
        <w:bottom w:val="none" w:sz="0" w:space="0" w:color="auto"/>
        <w:right w:val="none" w:sz="0" w:space="0" w:color="auto"/>
      </w:divBdr>
      <w:divsChild>
        <w:div w:id="349577453">
          <w:marLeft w:val="0"/>
          <w:marRight w:val="0"/>
          <w:marTop w:val="0"/>
          <w:marBottom w:val="0"/>
          <w:divBdr>
            <w:top w:val="none" w:sz="0" w:space="0" w:color="auto"/>
            <w:left w:val="none" w:sz="0" w:space="0" w:color="auto"/>
            <w:bottom w:val="none" w:sz="0" w:space="0" w:color="auto"/>
            <w:right w:val="none" w:sz="0" w:space="0" w:color="auto"/>
          </w:divBdr>
        </w:div>
        <w:div w:id="349600530">
          <w:marLeft w:val="0"/>
          <w:marRight w:val="0"/>
          <w:marTop w:val="0"/>
          <w:marBottom w:val="0"/>
          <w:divBdr>
            <w:top w:val="none" w:sz="0" w:space="0" w:color="auto"/>
            <w:left w:val="none" w:sz="0" w:space="0" w:color="auto"/>
            <w:bottom w:val="none" w:sz="0" w:space="0" w:color="auto"/>
            <w:right w:val="none" w:sz="0" w:space="0" w:color="auto"/>
          </w:divBdr>
        </w:div>
      </w:divsChild>
    </w:div>
    <w:div w:id="349602351">
      <w:marLeft w:val="0"/>
      <w:marRight w:val="0"/>
      <w:marTop w:val="0"/>
      <w:marBottom w:val="0"/>
      <w:divBdr>
        <w:top w:val="none" w:sz="0" w:space="0" w:color="auto"/>
        <w:left w:val="none" w:sz="0" w:space="0" w:color="auto"/>
        <w:bottom w:val="none" w:sz="0" w:space="0" w:color="auto"/>
        <w:right w:val="none" w:sz="0" w:space="0" w:color="auto"/>
      </w:divBdr>
      <w:divsChild>
        <w:div w:id="349585141">
          <w:marLeft w:val="0"/>
          <w:marRight w:val="0"/>
          <w:marTop w:val="0"/>
          <w:marBottom w:val="0"/>
          <w:divBdr>
            <w:top w:val="none" w:sz="0" w:space="0" w:color="auto"/>
            <w:left w:val="none" w:sz="0" w:space="0" w:color="auto"/>
            <w:bottom w:val="none" w:sz="0" w:space="0" w:color="auto"/>
            <w:right w:val="none" w:sz="0" w:space="0" w:color="auto"/>
          </w:divBdr>
        </w:div>
        <w:div w:id="349592832">
          <w:marLeft w:val="0"/>
          <w:marRight w:val="0"/>
          <w:marTop w:val="0"/>
          <w:marBottom w:val="0"/>
          <w:divBdr>
            <w:top w:val="none" w:sz="0" w:space="0" w:color="auto"/>
            <w:left w:val="none" w:sz="0" w:space="0" w:color="auto"/>
            <w:bottom w:val="none" w:sz="0" w:space="0" w:color="auto"/>
            <w:right w:val="none" w:sz="0" w:space="0" w:color="auto"/>
          </w:divBdr>
        </w:div>
      </w:divsChild>
    </w:div>
    <w:div w:id="349602355">
      <w:marLeft w:val="0"/>
      <w:marRight w:val="0"/>
      <w:marTop w:val="0"/>
      <w:marBottom w:val="0"/>
      <w:divBdr>
        <w:top w:val="none" w:sz="0" w:space="0" w:color="auto"/>
        <w:left w:val="none" w:sz="0" w:space="0" w:color="auto"/>
        <w:bottom w:val="none" w:sz="0" w:space="0" w:color="auto"/>
        <w:right w:val="none" w:sz="0" w:space="0" w:color="auto"/>
      </w:divBdr>
      <w:divsChild>
        <w:div w:id="349578363">
          <w:marLeft w:val="0"/>
          <w:marRight w:val="0"/>
          <w:marTop w:val="0"/>
          <w:marBottom w:val="0"/>
          <w:divBdr>
            <w:top w:val="none" w:sz="0" w:space="0" w:color="auto"/>
            <w:left w:val="none" w:sz="0" w:space="0" w:color="auto"/>
            <w:bottom w:val="none" w:sz="0" w:space="0" w:color="auto"/>
            <w:right w:val="none" w:sz="0" w:space="0" w:color="auto"/>
          </w:divBdr>
        </w:div>
      </w:divsChild>
    </w:div>
    <w:div w:id="349602357">
      <w:marLeft w:val="0"/>
      <w:marRight w:val="0"/>
      <w:marTop w:val="0"/>
      <w:marBottom w:val="0"/>
      <w:divBdr>
        <w:top w:val="none" w:sz="0" w:space="0" w:color="auto"/>
        <w:left w:val="none" w:sz="0" w:space="0" w:color="auto"/>
        <w:bottom w:val="none" w:sz="0" w:space="0" w:color="auto"/>
        <w:right w:val="none" w:sz="0" w:space="0" w:color="auto"/>
      </w:divBdr>
      <w:divsChild>
        <w:div w:id="349577106">
          <w:marLeft w:val="0"/>
          <w:marRight w:val="0"/>
          <w:marTop w:val="0"/>
          <w:marBottom w:val="0"/>
          <w:divBdr>
            <w:top w:val="none" w:sz="0" w:space="0" w:color="auto"/>
            <w:left w:val="none" w:sz="0" w:space="0" w:color="auto"/>
            <w:bottom w:val="none" w:sz="0" w:space="0" w:color="auto"/>
            <w:right w:val="none" w:sz="0" w:space="0" w:color="auto"/>
          </w:divBdr>
        </w:div>
      </w:divsChild>
    </w:div>
    <w:div w:id="349602365">
      <w:marLeft w:val="0"/>
      <w:marRight w:val="0"/>
      <w:marTop w:val="0"/>
      <w:marBottom w:val="0"/>
      <w:divBdr>
        <w:top w:val="none" w:sz="0" w:space="0" w:color="auto"/>
        <w:left w:val="none" w:sz="0" w:space="0" w:color="auto"/>
        <w:bottom w:val="none" w:sz="0" w:space="0" w:color="auto"/>
        <w:right w:val="none" w:sz="0" w:space="0" w:color="auto"/>
      </w:divBdr>
      <w:divsChild>
        <w:div w:id="349577487">
          <w:marLeft w:val="0"/>
          <w:marRight w:val="0"/>
          <w:marTop w:val="0"/>
          <w:marBottom w:val="0"/>
          <w:divBdr>
            <w:top w:val="none" w:sz="0" w:space="0" w:color="auto"/>
            <w:left w:val="none" w:sz="0" w:space="0" w:color="auto"/>
            <w:bottom w:val="none" w:sz="0" w:space="0" w:color="auto"/>
            <w:right w:val="none" w:sz="0" w:space="0" w:color="auto"/>
          </w:divBdr>
          <w:divsChild>
            <w:div w:id="349593238">
              <w:marLeft w:val="0"/>
              <w:marRight w:val="0"/>
              <w:marTop w:val="0"/>
              <w:marBottom w:val="0"/>
              <w:divBdr>
                <w:top w:val="none" w:sz="0" w:space="0" w:color="auto"/>
                <w:left w:val="none" w:sz="0" w:space="0" w:color="auto"/>
                <w:bottom w:val="none" w:sz="0" w:space="0" w:color="auto"/>
                <w:right w:val="none" w:sz="0" w:space="0" w:color="auto"/>
              </w:divBdr>
            </w:div>
          </w:divsChild>
        </w:div>
        <w:div w:id="349591345">
          <w:marLeft w:val="0"/>
          <w:marRight w:val="0"/>
          <w:marTop w:val="0"/>
          <w:marBottom w:val="0"/>
          <w:divBdr>
            <w:top w:val="none" w:sz="0" w:space="0" w:color="auto"/>
            <w:left w:val="none" w:sz="0" w:space="0" w:color="auto"/>
            <w:bottom w:val="none" w:sz="0" w:space="0" w:color="auto"/>
            <w:right w:val="none" w:sz="0" w:space="0" w:color="auto"/>
          </w:divBdr>
          <w:divsChild>
            <w:div w:id="349587291">
              <w:marLeft w:val="0"/>
              <w:marRight w:val="0"/>
              <w:marTop w:val="0"/>
              <w:marBottom w:val="0"/>
              <w:divBdr>
                <w:top w:val="none" w:sz="0" w:space="0" w:color="auto"/>
                <w:left w:val="none" w:sz="0" w:space="0" w:color="auto"/>
                <w:bottom w:val="none" w:sz="0" w:space="0" w:color="auto"/>
                <w:right w:val="none" w:sz="0" w:space="0" w:color="auto"/>
              </w:divBdr>
              <w:divsChild>
                <w:div w:id="349572554">
                  <w:marLeft w:val="0"/>
                  <w:marRight w:val="0"/>
                  <w:marTop w:val="0"/>
                  <w:marBottom w:val="0"/>
                  <w:divBdr>
                    <w:top w:val="none" w:sz="0" w:space="0" w:color="auto"/>
                    <w:left w:val="none" w:sz="0" w:space="0" w:color="auto"/>
                    <w:bottom w:val="none" w:sz="0" w:space="0" w:color="auto"/>
                    <w:right w:val="none" w:sz="0" w:space="0" w:color="auto"/>
                  </w:divBdr>
                  <w:divsChild>
                    <w:div w:id="349576464">
                      <w:marLeft w:val="0"/>
                      <w:marRight w:val="0"/>
                      <w:marTop w:val="0"/>
                      <w:marBottom w:val="0"/>
                      <w:divBdr>
                        <w:top w:val="none" w:sz="0" w:space="0" w:color="auto"/>
                        <w:left w:val="none" w:sz="0" w:space="0" w:color="auto"/>
                        <w:bottom w:val="none" w:sz="0" w:space="0" w:color="auto"/>
                        <w:right w:val="none" w:sz="0" w:space="0" w:color="auto"/>
                      </w:divBdr>
                      <w:divsChild>
                        <w:div w:id="349597768">
                          <w:marLeft w:val="0"/>
                          <w:marRight w:val="0"/>
                          <w:marTop w:val="0"/>
                          <w:marBottom w:val="0"/>
                          <w:divBdr>
                            <w:top w:val="none" w:sz="0" w:space="0" w:color="auto"/>
                            <w:left w:val="none" w:sz="0" w:space="0" w:color="auto"/>
                            <w:bottom w:val="none" w:sz="0" w:space="0" w:color="auto"/>
                            <w:right w:val="none" w:sz="0" w:space="0" w:color="auto"/>
                          </w:divBdr>
                          <w:divsChild>
                            <w:div w:id="3495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02366">
      <w:marLeft w:val="0"/>
      <w:marRight w:val="0"/>
      <w:marTop w:val="0"/>
      <w:marBottom w:val="0"/>
      <w:divBdr>
        <w:top w:val="none" w:sz="0" w:space="0" w:color="auto"/>
        <w:left w:val="none" w:sz="0" w:space="0" w:color="auto"/>
        <w:bottom w:val="none" w:sz="0" w:space="0" w:color="auto"/>
        <w:right w:val="none" w:sz="0" w:space="0" w:color="auto"/>
      </w:divBdr>
      <w:divsChild>
        <w:div w:id="349596589">
          <w:marLeft w:val="0"/>
          <w:marRight w:val="0"/>
          <w:marTop w:val="0"/>
          <w:marBottom w:val="0"/>
          <w:divBdr>
            <w:top w:val="none" w:sz="0" w:space="0" w:color="auto"/>
            <w:left w:val="none" w:sz="0" w:space="0" w:color="auto"/>
            <w:bottom w:val="none" w:sz="0" w:space="0" w:color="auto"/>
            <w:right w:val="none" w:sz="0" w:space="0" w:color="auto"/>
          </w:divBdr>
        </w:div>
      </w:divsChild>
    </w:div>
    <w:div w:id="349602372">
      <w:marLeft w:val="0"/>
      <w:marRight w:val="0"/>
      <w:marTop w:val="0"/>
      <w:marBottom w:val="0"/>
      <w:divBdr>
        <w:top w:val="none" w:sz="0" w:space="0" w:color="auto"/>
        <w:left w:val="none" w:sz="0" w:space="0" w:color="auto"/>
        <w:bottom w:val="none" w:sz="0" w:space="0" w:color="auto"/>
        <w:right w:val="none" w:sz="0" w:space="0" w:color="auto"/>
      </w:divBdr>
    </w:div>
    <w:div w:id="349602373">
      <w:marLeft w:val="0"/>
      <w:marRight w:val="0"/>
      <w:marTop w:val="0"/>
      <w:marBottom w:val="0"/>
      <w:divBdr>
        <w:top w:val="none" w:sz="0" w:space="0" w:color="auto"/>
        <w:left w:val="none" w:sz="0" w:space="0" w:color="auto"/>
        <w:bottom w:val="none" w:sz="0" w:space="0" w:color="auto"/>
        <w:right w:val="none" w:sz="0" w:space="0" w:color="auto"/>
      </w:divBdr>
      <w:divsChild>
        <w:div w:id="349586949">
          <w:marLeft w:val="0"/>
          <w:marRight w:val="0"/>
          <w:marTop w:val="0"/>
          <w:marBottom w:val="0"/>
          <w:divBdr>
            <w:top w:val="none" w:sz="0" w:space="0" w:color="auto"/>
            <w:left w:val="none" w:sz="0" w:space="0" w:color="auto"/>
            <w:bottom w:val="none" w:sz="0" w:space="0" w:color="auto"/>
            <w:right w:val="none" w:sz="0" w:space="0" w:color="auto"/>
          </w:divBdr>
        </w:div>
        <w:div w:id="349591848">
          <w:marLeft w:val="0"/>
          <w:marRight w:val="0"/>
          <w:marTop w:val="0"/>
          <w:marBottom w:val="0"/>
          <w:divBdr>
            <w:top w:val="none" w:sz="0" w:space="0" w:color="auto"/>
            <w:left w:val="none" w:sz="0" w:space="0" w:color="auto"/>
            <w:bottom w:val="none" w:sz="0" w:space="0" w:color="auto"/>
            <w:right w:val="none" w:sz="0" w:space="0" w:color="auto"/>
          </w:divBdr>
          <w:divsChild>
            <w:div w:id="349576548">
              <w:marLeft w:val="0"/>
              <w:marRight w:val="0"/>
              <w:marTop w:val="0"/>
              <w:marBottom w:val="0"/>
              <w:divBdr>
                <w:top w:val="none" w:sz="0" w:space="0" w:color="auto"/>
                <w:left w:val="none" w:sz="0" w:space="0" w:color="auto"/>
                <w:bottom w:val="none" w:sz="0" w:space="0" w:color="auto"/>
                <w:right w:val="none" w:sz="0" w:space="0" w:color="auto"/>
              </w:divBdr>
            </w:div>
            <w:div w:id="349582115">
              <w:marLeft w:val="0"/>
              <w:marRight w:val="0"/>
              <w:marTop w:val="0"/>
              <w:marBottom w:val="0"/>
              <w:divBdr>
                <w:top w:val="none" w:sz="0" w:space="0" w:color="auto"/>
                <w:left w:val="none" w:sz="0" w:space="0" w:color="auto"/>
                <w:bottom w:val="none" w:sz="0" w:space="0" w:color="auto"/>
                <w:right w:val="none" w:sz="0" w:space="0" w:color="auto"/>
              </w:divBdr>
            </w:div>
            <w:div w:id="349582822">
              <w:marLeft w:val="0"/>
              <w:marRight w:val="0"/>
              <w:marTop w:val="0"/>
              <w:marBottom w:val="0"/>
              <w:divBdr>
                <w:top w:val="none" w:sz="0" w:space="0" w:color="auto"/>
                <w:left w:val="none" w:sz="0" w:space="0" w:color="auto"/>
                <w:bottom w:val="none" w:sz="0" w:space="0" w:color="auto"/>
                <w:right w:val="none" w:sz="0" w:space="0" w:color="auto"/>
              </w:divBdr>
            </w:div>
            <w:div w:id="349582853">
              <w:marLeft w:val="0"/>
              <w:marRight w:val="0"/>
              <w:marTop w:val="0"/>
              <w:marBottom w:val="0"/>
              <w:divBdr>
                <w:top w:val="none" w:sz="0" w:space="0" w:color="auto"/>
                <w:left w:val="none" w:sz="0" w:space="0" w:color="auto"/>
                <w:bottom w:val="none" w:sz="0" w:space="0" w:color="auto"/>
                <w:right w:val="none" w:sz="0" w:space="0" w:color="auto"/>
              </w:divBdr>
            </w:div>
            <w:div w:id="349583317">
              <w:marLeft w:val="0"/>
              <w:marRight w:val="0"/>
              <w:marTop w:val="0"/>
              <w:marBottom w:val="0"/>
              <w:divBdr>
                <w:top w:val="none" w:sz="0" w:space="0" w:color="auto"/>
                <w:left w:val="none" w:sz="0" w:space="0" w:color="auto"/>
                <w:bottom w:val="none" w:sz="0" w:space="0" w:color="auto"/>
                <w:right w:val="none" w:sz="0" w:space="0" w:color="auto"/>
              </w:divBdr>
            </w:div>
            <w:div w:id="349584548">
              <w:marLeft w:val="0"/>
              <w:marRight w:val="0"/>
              <w:marTop w:val="0"/>
              <w:marBottom w:val="0"/>
              <w:divBdr>
                <w:top w:val="none" w:sz="0" w:space="0" w:color="auto"/>
                <w:left w:val="none" w:sz="0" w:space="0" w:color="auto"/>
                <w:bottom w:val="none" w:sz="0" w:space="0" w:color="auto"/>
                <w:right w:val="none" w:sz="0" w:space="0" w:color="auto"/>
              </w:divBdr>
            </w:div>
            <w:div w:id="349586165">
              <w:marLeft w:val="0"/>
              <w:marRight w:val="0"/>
              <w:marTop w:val="0"/>
              <w:marBottom w:val="0"/>
              <w:divBdr>
                <w:top w:val="none" w:sz="0" w:space="0" w:color="auto"/>
                <w:left w:val="none" w:sz="0" w:space="0" w:color="auto"/>
                <w:bottom w:val="none" w:sz="0" w:space="0" w:color="auto"/>
                <w:right w:val="none" w:sz="0" w:space="0" w:color="auto"/>
              </w:divBdr>
            </w:div>
            <w:div w:id="349589053">
              <w:marLeft w:val="0"/>
              <w:marRight w:val="0"/>
              <w:marTop w:val="0"/>
              <w:marBottom w:val="0"/>
              <w:divBdr>
                <w:top w:val="none" w:sz="0" w:space="0" w:color="auto"/>
                <w:left w:val="none" w:sz="0" w:space="0" w:color="auto"/>
                <w:bottom w:val="none" w:sz="0" w:space="0" w:color="auto"/>
                <w:right w:val="none" w:sz="0" w:space="0" w:color="auto"/>
              </w:divBdr>
            </w:div>
            <w:div w:id="349593874">
              <w:marLeft w:val="0"/>
              <w:marRight w:val="0"/>
              <w:marTop w:val="0"/>
              <w:marBottom w:val="0"/>
              <w:divBdr>
                <w:top w:val="none" w:sz="0" w:space="0" w:color="auto"/>
                <w:left w:val="none" w:sz="0" w:space="0" w:color="auto"/>
                <w:bottom w:val="none" w:sz="0" w:space="0" w:color="auto"/>
                <w:right w:val="none" w:sz="0" w:space="0" w:color="auto"/>
              </w:divBdr>
            </w:div>
            <w:div w:id="349597260">
              <w:marLeft w:val="0"/>
              <w:marRight w:val="0"/>
              <w:marTop w:val="0"/>
              <w:marBottom w:val="0"/>
              <w:divBdr>
                <w:top w:val="none" w:sz="0" w:space="0" w:color="auto"/>
                <w:left w:val="none" w:sz="0" w:space="0" w:color="auto"/>
                <w:bottom w:val="none" w:sz="0" w:space="0" w:color="auto"/>
                <w:right w:val="none" w:sz="0" w:space="0" w:color="auto"/>
              </w:divBdr>
            </w:div>
            <w:div w:id="3495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374">
      <w:marLeft w:val="0"/>
      <w:marRight w:val="0"/>
      <w:marTop w:val="0"/>
      <w:marBottom w:val="0"/>
      <w:divBdr>
        <w:top w:val="none" w:sz="0" w:space="0" w:color="auto"/>
        <w:left w:val="none" w:sz="0" w:space="0" w:color="auto"/>
        <w:bottom w:val="none" w:sz="0" w:space="0" w:color="auto"/>
        <w:right w:val="none" w:sz="0" w:space="0" w:color="auto"/>
      </w:divBdr>
      <w:divsChild>
        <w:div w:id="349581027">
          <w:marLeft w:val="0"/>
          <w:marRight w:val="0"/>
          <w:marTop w:val="0"/>
          <w:marBottom w:val="0"/>
          <w:divBdr>
            <w:top w:val="none" w:sz="0" w:space="0" w:color="auto"/>
            <w:left w:val="none" w:sz="0" w:space="0" w:color="auto"/>
            <w:bottom w:val="none" w:sz="0" w:space="0" w:color="auto"/>
            <w:right w:val="none" w:sz="0" w:space="0" w:color="auto"/>
          </w:divBdr>
          <w:divsChild>
            <w:div w:id="349578981">
              <w:marLeft w:val="0"/>
              <w:marRight w:val="0"/>
              <w:marTop w:val="0"/>
              <w:marBottom w:val="0"/>
              <w:divBdr>
                <w:top w:val="none" w:sz="0" w:space="0" w:color="auto"/>
                <w:left w:val="none" w:sz="0" w:space="0" w:color="auto"/>
                <w:bottom w:val="none" w:sz="0" w:space="0" w:color="auto"/>
                <w:right w:val="none" w:sz="0" w:space="0" w:color="auto"/>
              </w:divBdr>
            </w:div>
            <w:div w:id="349580806">
              <w:marLeft w:val="0"/>
              <w:marRight w:val="0"/>
              <w:marTop w:val="0"/>
              <w:marBottom w:val="0"/>
              <w:divBdr>
                <w:top w:val="none" w:sz="0" w:space="0" w:color="auto"/>
                <w:left w:val="none" w:sz="0" w:space="0" w:color="auto"/>
                <w:bottom w:val="none" w:sz="0" w:space="0" w:color="auto"/>
                <w:right w:val="none" w:sz="0" w:space="0" w:color="auto"/>
              </w:divBdr>
            </w:div>
            <w:div w:id="349588788">
              <w:marLeft w:val="0"/>
              <w:marRight w:val="0"/>
              <w:marTop w:val="0"/>
              <w:marBottom w:val="0"/>
              <w:divBdr>
                <w:top w:val="none" w:sz="0" w:space="0" w:color="auto"/>
                <w:left w:val="none" w:sz="0" w:space="0" w:color="auto"/>
                <w:bottom w:val="none" w:sz="0" w:space="0" w:color="auto"/>
                <w:right w:val="none" w:sz="0" w:space="0" w:color="auto"/>
              </w:divBdr>
            </w:div>
          </w:divsChild>
        </w:div>
        <w:div w:id="349587807">
          <w:marLeft w:val="0"/>
          <w:marRight w:val="0"/>
          <w:marTop w:val="0"/>
          <w:marBottom w:val="0"/>
          <w:divBdr>
            <w:top w:val="none" w:sz="0" w:space="0" w:color="auto"/>
            <w:left w:val="none" w:sz="0" w:space="0" w:color="auto"/>
            <w:bottom w:val="none" w:sz="0" w:space="0" w:color="auto"/>
            <w:right w:val="none" w:sz="0" w:space="0" w:color="auto"/>
          </w:divBdr>
        </w:div>
        <w:div w:id="349592647">
          <w:marLeft w:val="0"/>
          <w:marRight w:val="0"/>
          <w:marTop w:val="0"/>
          <w:marBottom w:val="0"/>
          <w:divBdr>
            <w:top w:val="none" w:sz="0" w:space="0" w:color="auto"/>
            <w:left w:val="none" w:sz="0" w:space="0" w:color="auto"/>
            <w:bottom w:val="none" w:sz="0" w:space="0" w:color="auto"/>
            <w:right w:val="none" w:sz="0" w:space="0" w:color="auto"/>
          </w:divBdr>
          <w:divsChild>
            <w:div w:id="349572648">
              <w:marLeft w:val="0"/>
              <w:marRight w:val="0"/>
              <w:marTop w:val="0"/>
              <w:marBottom w:val="0"/>
              <w:divBdr>
                <w:top w:val="none" w:sz="0" w:space="0" w:color="auto"/>
                <w:left w:val="none" w:sz="0" w:space="0" w:color="auto"/>
                <w:bottom w:val="none" w:sz="0" w:space="0" w:color="auto"/>
                <w:right w:val="none" w:sz="0" w:space="0" w:color="auto"/>
              </w:divBdr>
            </w:div>
            <w:div w:id="349575952">
              <w:marLeft w:val="0"/>
              <w:marRight w:val="0"/>
              <w:marTop w:val="0"/>
              <w:marBottom w:val="0"/>
              <w:divBdr>
                <w:top w:val="none" w:sz="0" w:space="0" w:color="auto"/>
                <w:left w:val="none" w:sz="0" w:space="0" w:color="auto"/>
                <w:bottom w:val="none" w:sz="0" w:space="0" w:color="auto"/>
                <w:right w:val="none" w:sz="0" w:space="0" w:color="auto"/>
              </w:divBdr>
            </w:div>
            <w:div w:id="349579622">
              <w:marLeft w:val="0"/>
              <w:marRight w:val="0"/>
              <w:marTop w:val="0"/>
              <w:marBottom w:val="0"/>
              <w:divBdr>
                <w:top w:val="none" w:sz="0" w:space="0" w:color="auto"/>
                <w:left w:val="none" w:sz="0" w:space="0" w:color="auto"/>
                <w:bottom w:val="none" w:sz="0" w:space="0" w:color="auto"/>
                <w:right w:val="none" w:sz="0" w:space="0" w:color="auto"/>
              </w:divBdr>
              <w:divsChild>
                <w:div w:id="349574840">
                  <w:marLeft w:val="0"/>
                  <w:marRight w:val="0"/>
                  <w:marTop w:val="0"/>
                  <w:marBottom w:val="0"/>
                  <w:divBdr>
                    <w:top w:val="none" w:sz="0" w:space="0" w:color="auto"/>
                    <w:left w:val="none" w:sz="0" w:space="0" w:color="auto"/>
                    <w:bottom w:val="none" w:sz="0" w:space="0" w:color="auto"/>
                    <w:right w:val="none" w:sz="0" w:space="0" w:color="auto"/>
                  </w:divBdr>
                </w:div>
                <w:div w:id="349580851">
                  <w:marLeft w:val="0"/>
                  <w:marRight w:val="0"/>
                  <w:marTop w:val="0"/>
                  <w:marBottom w:val="0"/>
                  <w:divBdr>
                    <w:top w:val="none" w:sz="0" w:space="0" w:color="auto"/>
                    <w:left w:val="none" w:sz="0" w:space="0" w:color="auto"/>
                    <w:bottom w:val="none" w:sz="0" w:space="0" w:color="auto"/>
                    <w:right w:val="none" w:sz="0" w:space="0" w:color="auto"/>
                  </w:divBdr>
                </w:div>
                <w:div w:id="349582816">
                  <w:marLeft w:val="0"/>
                  <w:marRight w:val="0"/>
                  <w:marTop w:val="0"/>
                  <w:marBottom w:val="0"/>
                  <w:divBdr>
                    <w:top w:val="none" w:sz="0" w:space="0" w:color="auto"/>
                    <w:left w:val="none" w:sz="0" w:space="0" w:color="auto"/>
                    <w:bottom w:val="none" w:sz="0" w:space="0" w:color="auto"/>
                    <w:right w:val="none" w:sz="0" w:space="0" w:color="auto"/>
                  </w:divBdr>
                </w:div>
              </w:divsChild>
            </w:div>
            <w:div w:id="349583410">
              <w:marLeft w:val="0"/>
              <w:marRight w:val="0"/>
              <w:marTop w:val="0"/>
              <w:marBottom w:val="0"/>
              <w:divBdr>
                <w:top w:val="none" w:sz="0" w:space="0" w:color="auto"/>
                <w:left w:val="none" w:sz="0" w:space="0" w:color="auto"/>
                <w:bottom w:val="none" w:sz="0" w:space="0" w:color="auto"/>
                <w:right w:val="none" w:sz="0" w:space="0" w:color="auto"/>
              </w:divBdr>
            </w:div>
            <w:div w:id="349584596">
              <w:marLeft w:val="0"/>
              <w:marRight w:val="0"/>
              <w:marTop w:val="0"/>
              <w:marBottom w:val="0"/>
              <w:divBdr>
                <w:top w:val="none" w:sz="0" w:space="0" w:color="auto"/>
                <w:left w:val="none" w:sz="0" w:space="0" w:color="auto"/>
                <w:bottom w:val="none" w:sz="0" w:space="0" w:color="auto"/>
                <w:right w:val="none" w:sz="0" w:space="0" w:color="auto"/>
              </w:divBdr>
            </w:div>
            <w:div w:id="349586772">
              <w:marLeft w:val="0"/>
              <w:marRight w:val="0"/>
              <w:marTop w:val="0"/>
              <w:marBottom w:val="0"/>
              <w:divBdr>
                <w:top w:val="none" w:sz="0" w:space="0" w:color="auto"/>
                <w:left w:val="none" w:sz="0" w:space="0" w:color="auto"/>
                <w:bottom w:val="none" w:sz="0" w:space="0" w:color="auto"/>
                <w:right w:val="none" w:sz="0" w:space="0" w:color="auto"/>
              </w:divBdr>
              <w:divsChild>
                <w:div w:id="349580600">
                  <w:marLeft w:val="0"/>
                  <w:marRight w:val="0"/>
                  <w:marTop w:val="0"/>
                  <w:marBottom w:val="0"/>
                  <w:divBdr>
                    <w:top w:val="none" w:sz="0" w:space="0" w:color="auto"/>
                    <w:left w:val="none" w:sz="0" w:space="0" w:color="auto"/>
                    <w:bottom w:val="none" w:sz="0" w:space="0" w:color="auto"/>
                    <w:right w:val="none" w:sz="0" w:space="0" w:color="auto"/>
                  </w:divBdr>
                </w:div>
                <w:div w:id="349582216">
                  <w:marLeft w:val="0"/>
                  <w:marRight w:val="0"/>
                  <w:marTop w:val="0"/>
                  <w:marBottom w:val="0"/>
                  <w:divBdr>
                    <w:top w:val="none" w:sz="0" w:space="0" w:color="auto"/>
                    <w:left w:val="none" w:sz="0" w:space="0" w:color="auto"/>
                    <w:bottom w:val="none" w:sz="0" w:space="0" w:color="auto"/>
                    <w:right w:val="none" w:sz="0" w:space="0" w:color="auto"/>
                  </w:divBdr>
                </w:div>
                <w:div w:id="349591415">
                  <w:marLeft w:val="0"/>
                  <w:marRight w:val="0"/>
                  <w:marTop w:val="0"/>
                  <w:marBottom w:val="0"/>
                  <w:divBdr>
                    <w:top w:val="none" w:sz="0" w:space="0" w:color="auto"/>
                    <w:left w:val="none" w:sz="0" w:space="0" w:color="auto"/>
                    <w:bottom w:val="none" w:sz="0" w:space="0" w:color="auto"/>
                    <w:right w:val="none" w:sz="0" w:space="0" w:color="auto"/>
                  </w:divBdr>
                </w:div>
              </w:divsChild>
            </w:div>
            <w:div w:id="34959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379">
      <w:marLeft w:val="0"/>
      <w:marRight w:val="0"/>
      <w:marTop w:val="0"/>
      <w:marBottom w:val="0"/>
      <w:divBdr>
        <w:top w:val="none" w:sz="0" w:space="0" w:color="auto"/>
        <w:left w:val="none" w:sz="0" w:space="0" w:color="auto"/>
        <w:bottom w:val="none" w:sz="0" w:space="0" w:color="auto"/>
        <w:right w:val="none" w:sz="0" w:space="0" w:color="auto"/>
      </w:divBdr>
      <w:divsChild>
        <w:div w:id="349577114">
          <w:marLeft w:val="0"/>
          <w:marRight w:val="0"/>
          <w:marTop w:val="0"/>
          <w:marBottom w:val="0"/>
          <w:divBdr>
            <w:top w:val="none" w:sz="0" w:space="0" w:color="auto"/>
            <w:left w:val="none" w:sz="0" w:space="0" w:color="auto"/>
            <w:bottom w:val="none" w:sz="0" w:space="0" w:color="auto"/>
            <w:right w:val="none" w:sz="0" w:space="0" w:color="auto"/>
          </w:divBdr>
        </w:div>
        <w:div w:id="349588968">
          <w:marLeft w:val="0"/>
          <w:marRight w:val="0"/>
          <w:marTop w:val="0"/>
          <w:marBottom w:val="0"/>
          <w:divBdr>
            <w:top w:val="none" w:sz="0" w:space="0" w:color="auto"/>
            <w:left w:val="none" w:sz="0" w:space="0" w:color="auto"/>
            <w:bottom w:val="none" w:sz="0" w:space="0" w:color="auto"/>
            <w:right w:val="none" w:sz="0" w:space="0" w:color="auto"/>
          </w:divBdr>
        </w:div>
      </w:divsChild>
    </w:div>
    <w:div w:id="349602381">
      <w:marLeft w:val="0"/>
      <w:marRight w:val="0"/>
      <w:marTop w:val="0"/>
      <w:marBottom w:val="0"/>
      <w:divBdr>
        <w:top w:val="none" w:sz="0" w:space="0" w:color="auto"/>
        <w:left w:val="none" w:sz="0" w:space="0" w:color="auto"/>
        <w:bottom w:val="none" w:sz="0" w:space="0" w:color="auto"/>
        <w:right w:val="none" w:sz="0" w:space="0" w:color="auto"/>
      </w:divBdr>
      <w:divsChild>
        <w:div w:id="349581854">
          <w:marLeft w:val="0"/>
          <w:marRight w:val="0"/>
          <w:marTop w:val="0"/>
          <w:marBottom w:val="0"/>
          <w:divBdr>
            <w:top w:val="none" w:sz="0" w:space="0" w:color="auto"/>
            <w:left w:val="none" w:sz="0" w:space="0" w:color="auto"/>
            <w:bottom w:val="none" w:sz="0" w:space="0" w:color="auto"/>
            <w:right w:val="none" w:sz="0" w:space="0" w:color="auto"/>
          </w:divBdr>
          <w:divsChild>
            <w:div w:id="349575474">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602384">
      <w:marLeft w:val="0"/>
      <w:marRight w:val="0"/>
      <w:marTop w:val="0"/>
      <w:marBottom w:val="0"/>
      <w:divBdr>
        <w:top w:val="none" w:sz="0" w:space="0" w:color="auto"/>
        <w:left w:val="none" w:sz="0" w:space="0" w:color="auto"/>
        <w:bottom w:val="none" w:sz="0" w:space="0" w:color="auto"/>
        <w:right w:val="none" w:sz="0" w:space="0" w:color="auto"/>
      </w:divBdr>
    </w:div>
    <w:div w:id="349602388">
      <w:marLeft w:val="0"/>
      <w:marRight w:val="0"/>
      <w:marTop w:val="0"/>
      <w:marBottom w:val="0"/>
      <w:divBdr>
        <w:top w:val="none" w:sz="0" w:space="0" w:color="auto"/>
        <w:left w:val="none" w:sz="0" w:space="0" w:color="auto"/>
        <w:bottom w:val="none" w:sz="0" w:space="0" w:color="auto"/>
        <w:right w:val="none" w:sz="0" w:space="0" w:color="auto"/>
      </w:divBdr>
      <w:divsChild>
        <w:div w:id="349590931">
          <w:marLeft w:val="0"/>
          <w:marRight w:val="0"/>
          <w:marTop w:val="0"/>
          <w:marBottom w:val="0"/>
          <w:divBdr>
            <w:top w:val="none" w:sz="0" w:space="0" w:color="auto"/>
            <w:left w:val="none" w:sz="0" w:space="0" w:color="auto"/>
            <w:bottom w:val="none" w:sz="0" w:space="0" w:color="auto"/>
            <w:right w:val="none" w:sz="0" w:space="0" w:color="auto"/>
          </w:divBdr>
          <w:divsChild>
            <w:div w:id="349593704">
              <w:marLeft w:val="0"/>
              <w:marRight w:val="0"/>
              <w:marTop w:val="0"/>
              <w:marBottom w:val="0"/>
              <w:divBdr>
                <w:top w:val="none" w:sz="0" w:space="0" w:color="auto"/>
                <w:left w:val="none" w:sz="0" w:space="0" w:color="auto"/>
                <w:bottom w:val="none" w:sz="0" w:space="0" w:color="auto"/>
                <w:right w:val="none" w:sz="0" w:space="0" w:color="auto"/>
              </w:divBdr>
            </w:div>
          </w:divsChild>
        </w:div>
        <w:div w:id="349598187">
          <w:marLeft w:val="0"/>
          <w:marRight w:val="0"/>
          <w:marTop w:val="0"/>
          <w:marBottom w:val="0"/>
          <w:divBdr>
            <w:top w:val="none" w:sz="0" w:space="0" w:color="auto"/>
            <w:left w:val="none" w:sz="0" w:space="0" w:color="auto"/>
            <w:bottom w:val="none" w:sz="0" w:space="0" w:color="auto"/>
            <w:right w:val="none" w:sz="0" w:space="0" w:color="auto"/>
          </w:divBdr>
        </w:div>
        <w:div w:id="349599454">
          <w:marLeft w:val="0"/>
          <w:marRight w:val="0"/>
          <w:marTop w:val="0"/>
          <w:marBottom w:val="0"/>
          <w:divBdr>
            <w:top w:val="none" w:sz="0" w:space="0" w:color="auto"/>
            <w:left w:val="none" w:sz="0" w:space="0" w:color="auto"/>
            <w:bottom w:val="none" w:sz="0" w:space="0" w:color="auto"/>
            <w:right w:val="none" w:sz="0" w:space="0" w:color="auto"/>
          </w:divBdr>
          <w:divsChild>
            <w:div w:id="349593436">
              <w:marLeft w:val="0"/>
              <w:marRight w:val="0"/>
              <w:marTop w:val="0"/>
              <w:marBottom w:val="0"/>
              <w:divBdr>
                <w:top w:val="none" w:sz="0" w:space="0" w:color="auto"/>
                <w:left w:val="none" w:sz="0" w:space="0" w:color="auto"/>
                <w:bottom w:val="none" w:sz="0" w:space="0" w:color="auto"/>
                <w:right w:val="none" w:sz="0" w:space="0" w:color="auto"/>
              </w:divBdr>
              <w:divsChild>
                <w:div w:id="349585716">
                  <w:marLeft w:val="0"/>
                  <w:marRight w:val="0"/>
                  <w:marTop w:val="0"/>
                  <w:marBottom w:val="0"/>
                  <w:divBdr>
                    <w:top w:val="none" w:sz="0" w:space="0" w:color="auto"/>
                    <w:left w:val="none" w:sz="0" w:space="0" w:color="auto"/>
                    <w:bottom w:val="none" w:sz="0" w:space="0" w:color="auto"/>
                    <w:right w:val="none" w:sz="0" w:space="0" w:color="auto"/>
                  </w:divBdr>
                  <w:divsChild>
                    <w:div w:id="349572048">
                      <w:marLeft w:val="0"/>
                      <w:marRight w:val="0"/>
                      <w:marTop w:val="0"/>
                      <w:marBottom w:val="0"/>
                      <w:divBdr>
                        <w:top w:val="none" w:sz="0" w:space="0" w:color="auto"/>
                        <w:left w:val="none" w:sz="0" w:space="0" w:color="auto"/>
                        <w:bottom w:val="none" w:sz="0" w:space="0" w:color="auto"/>
                        <w:right w:val="none" w:sz="0" w:space="0" w:color="auto"/>
                      </w:divBdr>
                    </w:div>
                    <w:div w:id="34960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2391">
      <w:marLeft w:val="0"/>
      <w:marRight w:val="0"/>
      <w:marTop w:val="0"/>
      <w:marBottom w:val="0"/>
      <w:divBdr>
        <w:top w:val="none" w:sz="0" w:space="0" w:color="auto"/>
        <w:left w:val="none" w:sz="0" w:space="0" w:color="auto"/>
        <w:bottom w:val="none" w:sz="0" w:space="0" w:color="auto"/>
        <w:right w:val="none" w:sz="0" w:space="0" w:color="auto"/>
      </w:divBdr>
    </w:div>
    <w:div w:id="349602394">
      <w:marLeft w:val="0"/>
      <w:marRight w:val="0"/>
      <w:marTop w:val="0"/>
      <w:marBottom w:val="0"/>
      <w:divBdr>
        <w:top w:val="none" w:sz="0" w:space="0" w:color="auto"/>
        <w:left w:val="none" w:sz="0" w:space="0" w:color="auto"/>
        <w:bottom w:val="none" w:sz="0" w:space="0" w:color="auto"/>
        <w:right w:val="none" w:sz="0" w:space="0" w:color="auto"/>
      </w:divBdr>
      <w:divsChild>
        <w:div w:id="349586353">
          <w:marLeft w:val="0"/>
          <w:marRight w:val="0"/>
          <w:marTop w:val="0"/>
          <w:marBottom w:val="0"/>
          <w:divBdr>
            <w:top w:val="none" w:sz="0" w:space="0" w:color="auto"/>
            <w:left w:val="none" w:sz="0" w:space="0" w:color="auto"/>
            <w:bottom w:val="none" w:sz="0" w:space="0" w:color="auto"/>
            <w:right w:val="none" w:sz="0" w:space="0" w:color="auto"/>
          </w:divBdr>
          <w:divsChild>
            <w:div w:id="349578553">
              <w:marLeft w:val="0"/>
              <w:marRight w:val="313"/>
              <w:marTop w:val="0"/>
              <w:marBottom w:val="0"/>
              <w:divBdr>
                <w:top w:val="none" w:sz="0" w:space="0" w:color="auto"/>
                <w:left w:val="none" w:sz="0" w:space="0" w:color="auto"/>
                <w:bottom w:val="none" w:sz="0" w:space="0" w:color="auto"/>
                <w:right w:val="none" w:sz="0" w:space="0" w:color="auto"/>
              </w:divBdr>
            </w:div>
          </w:divsChild>
        </w:div>
      </w:divsChild>
    </w:div>
    <w:div w:id="349602395">
      <w:marLeft w:val="0"/>
      <w:marRight w:val="0"/>
      <w:marTop w:val="0"/>
      <w:marBottom w:val="0"/>
      <w:divBdr>
        <w:top w:val="none" w:sz="0" w:space="0" w:color="auto"/>
        <w:left w:val="none" w:sz="0" w:space="0" w:color="auto"/>
        <w:bottom w:val="none" w:sz="0" w:space="0" w:color="auto"/>
        <w:right w:val="none" w:sz="0" w:space="0" w:color="auto"/>
      </w:divBdr>
    </w:div>
    <w:div w:id="349602396">
      <w:marLeft w:val="0"/>
      <w:marRight w:val="0"/>
      <w:marTop w:val="0"/>
      <w:marBottom w:val="0"/>
      <w:divBdr>
        <w:top w:val="none" w:sz="0" w:space="0" w:color="auto"/>
        <w:left w:val="none" w:sz="0" w:space="0" w:color="auto"/>
        <w:bottom w:val="none" w:sz="0" w:space="0" w:color="auto"/>
        <w:right w:val="none" w:sz="0" w:space="0" w:color="auto"/>
      </w:divBdr>
    </w:div>
    <w:div w:id="349602397">
      <w:marLeft w:val="0"/>
      <w:marRight w:val="0"/>
      <w:marTop w:val="0"/>
      <w:marBottom w:val="0"/>
      <w:divBdr>
        <w:top w:val="none" w:sz="0" w:space="0" w:color="auto"/>
        <w:left w:val="none" w:sz="0" w:space="0" w:color="auto"/>
        <w:bottom w:val="none" w:sz="0" w:space="0" w:color="auto"/>
        <w:right w:val="none" w:sz="0" w:space="0" w:color="auto"/>
      </w:divBdr>
    </w:div>
    <w:div w:id="349602401">
      <w:marLeft w:val="0"/>
      <w:marRight w:val="0"/>
      <w:marTop w:val="0"/>
      <w:marBottom w:val="0"/>
      <w:divBdr>
        <w:top w:val="none" w:sz="0" w:space="0" w:color="auto"/>
        <w:left w:val="none" w:sz="0" w:space="0" w:color="auto"/>
        <w:bottom w:val="none" w:sz="0" w:space="0" w:color="auto"/>
        <w:right w:val="none" w:sz="0" w:space="0" w:color="auto"/>
      </w:divBdr>
    </w:div>
    <w:div w:id="349602403">
      <w:marLeft w:val="0"/>
      <w:marRight w:val="0"/>
      <w:marTop w:val="0"/>
      <w:marBottom w:val="0"/>
      <w:divBdr>
        <w:top w:val="none" w:sz="0" w:space="0" w:color="auto"/>
        <w:left w:val="none" w:sz="0" w:space="0" w:color="auto"/>
        <w:bottom w:val="none" w:sz="0" w:space="0" w:color="auto"/>
        <w:right w:val="none" w:sz="0" w:space="0" w:color="auto"/>
      </w:divBdr>
      <w:divsChild>
        <w:div w:id="349573294">
          <w:marLeft w:val="0"/>
          <w:marRight w:val="0"/>
          <w:marTop w:val="0"/>
          <w:marBottom w:val="195"/>
          <w:divBdr>
            <w:top w:val="none" w:sz="0" w:space="0" w:color="auto"/>
            <w:left w:val="none" w:sz="0" w:space="0" w:color="auto"/>
            <w:bottom w:val="none" w:sz="0" w:space="0" w:color="auto"/>
            <w:right w:val="none" w:sz="0" w:space="0" w:color="auto"/>
          </w:divBdr>
        </w:div>
      </w:divsChild>
    </w:div>
    <w:div w:id="349602407">
      <w:marLeft w:val="0"/>
      <w:marRight w:val="0"/>
      <w:marTop w:val="0"/>
      <w:marBottom w:val="0"/>
      <w:divBdr>
        <w:top w:val="none" w:sz="0" w:space="0" w:color="auto"/>
        <w:left w:val="none" w:sz="0" w:space="0" w:color="auto"/>
        <w:bottom w:val="none" w:sz="0" w:space="0" w:color="auto"/>
        <w:right w:val="none" w:sz="0" w:space="0" w:color="auto"/>
      </w:divBdr>
      <w:divsChild>
        <w:div w:id="349573791">
          <w:marLeft w:val="0"/>
          <w:marRight w:val="0"/>
          <w:marTop w:val="0"/>
          <w:marBottom w:val="0"/>
          <w:divBdr>
            <w:top w:val="none" w:sz="0" w:space="0" w:color="auto"/>
            <w:left w:val="none" w:sz="0" w:space="0" w:color="auto"/>
            <w:bottom w:val="none" w:sz="0" w:space="0" w:color="auto"/>
            <w:right w:val="none" w:sz="0" w:space="0" w:color="auto"/>
          </w:divBdr>
        </w:div>
      </w:divsChild>
    </w:div>
    <w:div w:id="349602409">
      <w:marLeft w:val="0"/>
      <w:marRight w:val="0"/>
      <w:marTop w:val="0"/>
      <w:marBottom w:val="0"/>
      <w:divBdr>
        <w:top w:val="none" w:sz="0" w:space="0" w:color="auto"/>
        <w:left w:val="none" w:sz="0" w:space="0" w:color="auto"/>
        <w:bottom w:val="none" w:sz="0" w:space="0" w:color="auto"/>
        <w:right w:val="none" w:sz="0" w:space="0" w:color="auto"/>
      </w:divBdr>
    </w:div>
    <w:div w:id="349602410">
      <w:marLeft w:val="0"/>
      <w:marRight w:val="0"/>
      <w:marTop w:val="0"/>
      <w:marBottom w:val="0"/>
      <w:divBdr>
        <w:top w:val="none" w:sz="0" w:space="0" w:color="auto"/>
        <w:left w:val="none" w:sz="0" w:space="0" w:color="auto"/>
        <w:bottom w:val="none" w:sz="0" w:space="0" w:color="auto"/>
        <w:right w:val="none" w:sz="0" w:space="0" w:color="auto"/>
      </w:divBdr>
    </w:div>
    <w:div w:id="349602411">
      <w:marLeft w:val="0"/>
      <w:marRight w:val="0"/>
      <w:marTop w:val="0"/>
      <w:marBottom w:val="0"/>
      <w:divBdr>
        <w:top w:val="none" w:sz="0" w:space="0" w:color="auto"/>
        <w:left w:val="none" w:sz="0" w:space="0" w:color="auto"/>
        <w:bottom w:val="none" w:sz="0" w:space="0" w:color="auto"/>
        <w:right w:val="none" w:sz="0" w:space="0" w:color="auto"/>
      </w:divBdr>
    </w:div>
    <w:div w:id="349602417">
      <w:marLeft w:val="0"/>
      <w:marRight w:val="0"/>
      <w:marTop w:val="0"/>
      <w:marBottom w:val="0"/>
      <w:divBdr>
        <w:top w:val="none" w:sz="0" w:space="0" w:color="auto"/>
        <w:left w:val="none" w:sz="0" w:space="0" w:color="auto"/>
        <w:bottom w:val="none" w:sz="0" w:space="0" w:color="auto"/>
        <w:right w:val="none" w:sz="0" w:space="0" w:color="auto"/>
      </w:divBdr>
    </w:div>
    <w:div w:id="349602421">
      <w:marLeft w:val="0"/>
      <w:marRight w:val="0"/>
      <w:marTop w:val="0"/>
      <w:marBottom w:val="0"/>
      <w:divBdr>
        <w:top w:val="none" w:sz="0" w:space="0" w:color="auto"/>
        <w:left w:val="none" w:sz="0" w:space="0" w:color="auto"/>
        <w:bottom w:val="none" w:sz="0" w:space="0" w:color="auto"/>
        <w:right w:val="none" w:sz="0" w:space="0" w:color="auto"/>
      </w:divBdr>
    </w:div>
    <w:div w:id="349602431">
      <w:marLeft w:val="0"/>
      <w:marRight w:val="0"/>
      <w:marTop w:val="0"/>
      <w:marBottom w:val="0"/>
      <w:divBdr>
        <w:top w:val="none" w:sz="0" w:space="0" w:color="auto"/>
        <w:left w:val="none" w:sz="0" w:space="0" w:color="auto"/>
        <w:bottom w:val="none" w:sz="0" w:space="0" w:color="auto"/>
        <w:right w:val="none" w:sz="0" w:space="0" w:color="auto"/>
      </w:divBdr>
    </w:div>
    <w:div w:id="349602435">
      <w:marLeft w:val="0"/>
      <w:marRight w:val="0"/>
      <w:marTop w:val="0"/>
      <w:marBottom w:val="0"/>
      <w:divBdr>
        <w:top w:val="none" w:sz="0" w:space="0" w:color="auto"/>
        <w:left w:val="none" w:sz="0" w:space="0" w:color="auto"/>
        <w:bottom w:val="none" w:sz="0" w:space="0" w:color="auto"/>
        <w:right w:val="none" w:sz="0" w:space="0" w:color="auto"/>
      </w:divBdr>
    </w:div>
    <w:div w:id="349602436">
      <w:marLeft w:val="0"/>
      <w:marRight w:val="0"/>
      <w:marTop w:val="0"/>
      <w:marBottom w:val="0"/>
      <w:divBdr>
        <w:top w:val="none" w:sz="0" w:space="0" w:color="auto"/>
        <w:left w:val="none" w:sz="0" w:space="0" w:color="auto"/>
        <w:bottom w:val="none" w:sz="0" w:space="0" w:color="auto"/>
        <w:right w:val="none" w:sz="0" w:space="0" w:color="auto"/>
      </w:divBdr>
    </w:div>
    <w:div w:id="349602438">
      <w:marLeft w:val="0"/>
      <w:marRight w:val="0"/>
      <w:marTop w:val="0"/>
      <w:marBottom w:val="0"/>
      <w:divBdr>
        <w:top w:val="none" w:sz="0" w:space="0" w:color="auto"/>
        <w:left w:val="none" w:sz="0" w:space="0" w:color="auto"/>
        <w:bottom w:val="none" w:sz="0" w:space="0" w:color="auto"/>
        <w:right w:val="none" w:sz="0" w:space="0" w:color="auto"/>
      </w:divBdr>
      <w:divsChild>
        <w:div w:id="349588460">
          <w:marLeft w:val="0"/>
          <w:marRight w:val="0"/>
          <w:marTop w:val="0"/>
          <w:marBottom w:val="0"/>
          <w:divBdr>
            <w:top w:val="none" w:sz="0" w:space="0" w:color="auto"/>
            <w:left w:val="none" w:sz="0" w:space="0" w:color="auto"/>
            <w:bottom w:val="none" w:sz="0" w:space="0" w:color="auto"/>
            <w:right w:val="none" w:sz="0" w:space="0" w:color="auto"/>
          </w:divBdr>
        </w:div>
      </w:divsChild>
    </w:div>
    <w:div w:id="349602439">
      <w:marLeft w:val="0"/>
      <w:marRight w:val="0"/>
      <w:marTop w:val="0"/>
      <w:marBottom w:val="0"/>
      <w:divBdr>
        <w:top w:val="none" w:sz="0" w:space="0" w:color="auto"/>
        <w:left w:val="none" w:sz="0" w:space="0" w:color="auto"/>
        <w:bottom w:val="none" w:sz="0" w:space="0" w:color="auto"/>
        <w:right w:val="none" w:sz="0" w:space="0" w:color="auto"/>
      </w:divBdr>
    </w:div>
    <w:div w:id="349602440">
      <w:marLeft w:val="0"/>
      <w:marRight w:val="0"/>
      <w:marTop w:val="0"/>
      <w:marBottom w:val="0"/>
      <w:divBdr>
        <w:top w:val="none" w:sz="0" w:space="0" w:color="auto"/>
        <w:left w:val="none" w:sz="0" w:space="0" w:color="auto"/>
        <w:bottom w:val="none" w:sz="0" w:space="0" w:color="auto"/>
        <w:right w:val="none" w:sz="0" w:space="0" w:color="auto"/>
      </w:divBdr>
    </w:div>
    <w:div w:id="349602444">
      <w:marLeft w:val="0"/>
      <w:marRight w:val="0"/>
      <w:marTop w:val="0"/>
      <w:marBottom w:val="0"/>
      <w:divBdr>
        <w:top w:val="none" w:sz="0" w:space="0" w:color="auto"/>
        <w:left w:val="none" w:sz="0" w:space="0" w:color="auto"/>
        <w:bottom w:val="none" w:sz="0" w:space="0" w:color="auto"/>
        <w:right w:val="none" w:sz="0" w:space="0" w:color="auto"/>
      </w:divBdr>
      <w:divsChild>
        <w:div w:id="349580700">
          <w:marLeft w:val="0"/>
          <w:marRight w:val="0"/>
          <w:marTop w:val="0"/>
          <w:marBottom w:val="0"/>
          <w:divBdr>
            <w:top w:val="none" w:sz="0" w:space="0" w:color="auto"/>
            <w:left w:val="none" w:sz="0" w:space="0" w:color="auto"/>
            <w:bottom w:val="none" w:sz="0" w:space="0" w:color="auto"/>
            <w:right w:val="none" w:sz="0" w:space="0" w:color="auto"/>
          </w:divBdr>
          <w:divsChild>
            <w:div w:id="349576696">
              <w:marLeft w:val="0"/>
              <w:marRight w:val="0"/>
              <w:marTop w:val="0"/>
              <w:marBottom w:val="0"/>
              <w:divBdr>
                <w:top w:val="none" w:sz="0" w:space="0" w:color="auto"/>
                <w:left w:val="none" w:sz="0" w:space="0" w:color="auto"/>
                <w:bottom w:val="none" w:sz="0" w:space="0" w:color="auto"/>
                <w:right w:val="none" w:sz="0" w:space="0" w:color="auto"/>
              </w:divBdr>
            </w:div>
            <w:div w:id="349579497">
              <w:marLeft w:val="0"/>
              <w:marRight w:val="0"/>
              <w:marTop w:val="0"/>
              <w:marBottom w:val="0"/>
              <w:divBdr>
                <w:top w:val="none" w:sz="0" w:space="0" w:color="auto"/>
                <w:left w:val="none" w:sz="0" w:space="0" w:color="auto"/>
                <w:bottom w:val="none" w:sz="0" w:space="0" w:color="auto"/>
                <w:right w:val="none" w:sz="0" w:space="0" w:color="auto"/>
              </w:divBdr>
            </w:div>
            <w:div w:id="349580478">
              <w:marLeft w:val="0"/>
              <w:marRight w:val="0"/>
              <w:marTop w:val="0"/>
              <w:marBottom w:val="0"/>
              <w:divBdr>
                <w:top w:val="none" w:sz="0" w:space="0" w:color="auto"/>
                <w:left w:val="none" w:sz="0" w:space="0" w:color="auto"/>
                <w:bottom w:val="none" w:sz="0" w:space="0" w:color="auto"/>
                <w:right w:val="none" w:sz="0" w:space="0" w:color="auto"/>
              </w:divBdr>
            </w:div>
            <w:div w:id="349585604">
              <w:marLeft w:val="0"/>
              <w:marRight w:val="0"/>
              <w:marTop w:val="0"/>
              <w:marBottom w:val="0"/>
              <w:divBdr>
                <w:top w:val="none" w:sz="0" w:space="0" w:color="auto"/>
                <w:left w:val="none" w:sz="0" w:space="0" w:color="auto"/>
                <w:bottom w:val="none" w:sz="0" w:space="0" w:color="auto"/>
                <w:right w:val="none" w:sz="0" w:space="0" w:color="auto"/>
              </w:divBdr>
            </w:div>
            <w:div w:id="349586327">
              <w:marLeft w:val="0"/>
              <w:marRight w:val="0"/>
              <w:marTop w:val="0"/>
              <w:marBottom w:val="0"/>
              <w:divBdr>
                <w:top w:val="none" w:sz="0" w:space="0" w:color="auto"/>
                <w:left w:val="none" w:sz="0" w:space="0" w:color="auto"/>
                <w:bottom w:val="none" w:sz="0" w:space="0" w:color="auto"/>
                <w:right w:val="none" w:sz="0" w:space="0" w:color="auto"/>
              </w:divBdr>
              <w:divsChild>
                <w:div w:id="349591329">
                  <w:marLeft w:val="0"/>
                  <w:marRight w:val="0"/>
                  <w:marTop w:val="0"/>
                  <w:marBottom w:val="0"/>
                  <w:divBdr>
                    <w:top w:val="none" w:sz="0" w:space="0" w:color="auto"/>
                    <w:left w:val="none" w:sz="0" w:space="0" w:color="auto"/>
                    <w:bottom w:val="none" w:sz="0" w:space="0" w:color="auto"/>
                    <w:right w:val="none" w:sz="0" w:space="0" w:color="auto"/>
                  </w:divBdr>
                </w:div>
              </w:divsChild>
            </w:div>
            <w:div w:id="349587349">
              <w:marLeft w:val="0"/>
              <w:marRight w:val="0"/>
              <w:marTop w:val="0"/>
              <w:marBottom w:val="0"/>
              <w:divBdr>
                <w:top w:val="none" w:sz="0" w:space="0" w:color="auto"/>
                <w:left w:val="none" w:sz="0" w:space="0" w:color="auto"/>
                <w:bottom w:val="none" w:sz="0" w:space="0" w:color="auto"/>
                <w:right w:val="none" w:sz="0" w:space="0" w:color="auto"/>
              </w:divBdr>
            </w:div>
            <w:div w:id="349601834">
              <w:marLeft w:val="0"/>
              <w:marRight w:val="0"/>
              <w:marTop w:val="0"/>
              <w:marBottom w:val="0"/>
              <w:divBdr>
                <w:top w:val="none" w:sz="0" w:space="0" w:color="auto"/>
                <w:left w:val="none" w:sz="0" w:space="0" w:color="auto"/>
                <w:bottom w:val="none" w:sz="0" w:space="0" w:color="auto"/>
                <w:right w:val="none" w:sz="0" w:space="0" w:color="auto"/>
              </w:divBdr>
            </w:div>
          </w:divsChild>
        </w:div>
        <w:div w:id="349586586">
          <w:marLeft w:val="0"/>
          <w:marRight w:val="0"/>
          <w:marTop w:val="0"/>
          <w:marBottom w:val="0"/>
          <w:divBdr>
            <w:top w:val="none" w:sz="0" w:space="0" w:color="auto"/>
            <w:left w:val="none" w:sz="0" w:space="0" w:color="auto"/>
            <w:bottom w:val="none" w:sz="0" w:space="0" w:color="auto"/>
            <w:right w:val="none" w:sz="0" w:space="0" w:color="auto"/>
          </w:divBdr>
        </w:div>
        <w:div w:id="349592384">
          <w:marLeft w:val="0"/>
          <w:marRight w:val="0"/>
          <w:marTop w:val="0"/>
          <w:marBottom w:val="0"/>
          <w:divBdr>
            <w:top w:val="none" w:sz="0" w:space="0" w:color="auto"/>
            <w:left w:val="none" w:sz="0" w:space="0" w:color="auto"/>
            <w:bottom w:val="none" w:sz="0" w:space="0" w:color="auto"/>
            <w:right w:val="none" w:sz="0" w:space="0" w:color="auto"/>
          </w:divBdr>
          <w:divsChild>
            <w:div w:id="349577045">
              <w:marLeft w:val="0"/>
              <w:marRight w:val="0"/>
              <w:marTop w:val="0"/>
              <w:marBottom w:val="0"/>
              <w:divBdr>
                <w:top w:val="none" w:sz="0" w:space="0" w:color="auto"/>
                <w:left w:val="none" w:sz="0" w:space="0" w:color="auto"/>
                <w:bottom w:val="none" w:sz="0" w:space="0" w:color="auto"/>
                <w:right w:val="none" w:sz="0" w:space="0" w:color="auto"/>
              </w:divBdr>
            </w:div>
            <w:div w:id="349581309">
              <w:marLeft w:val="0"/>
              <w:marRight w:val="0"/>
              <w:marTop w:val="0"/>
              <w:marBottom w:val="0"/>
              <w:divBdr>
                <w:top w:val="none" w:sz="0" w:space="0" w:color="auto"/>
                <w:left w:val="none" w:sz="0" w:space="0" w:color="auto"/>
                <w:bottom w:val="none" w:sz="0" w:space="0" w:color="auto"/>
                <w:right w:val="none" w:sz="0" w:space="0" w:color="auto"/>
              </w:divBdr>
            </w:div>
            <w:div w:id="349596360">
              <w:marLeft w:val="0"/>
              <w:marRight w:val="0"/>
              <w:marTop w:val="0"/>
              <w:marBottom w:val="0"/>
              <w:divBdr>
                <w:top w:val="none" w:sz="0" w:space="0" w:color="auto"/>
                <w:left w:val="none" w:sz="0" w:space="0" w:color="auto"/>
                <w:bottom w:val="none" w:sz="0" w:space="0" w:color="auto"/>
                <w:right w:val="none" w:sz="0" w:space="0" w:color="auto"/>
              </w:divBdr>
              <w:divsChild>
                <w:div w:id="34958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448">
      <w:marLeft w:val="0"/>
      <w:marRight w:val="0"/>
      <w:marTop w:val="0"/>
      <w:marBottom w:val="0"/>
      <w:divBdr>
        <w:top w:val="none" w:sz="0" w:space="0" w:color="auto"/>
        <w:left w:val="none" w:sz="0" w:space="0" w:color="auto"/>
        <w:bottom w:val="none" w:sz="0" w:space="0" w:color="auto"/>
        <w:right w:val="none" w:sz="0" w:space="0" w:color="auto"/>
      </w:divBdr>
      <w:divsChild>
        <w:div w:id="349578078">
          <w:marLeft w:val="0"/>
          <w:marRight w:val="0"/>
          <w:marTop w:val="0"/>
          <w:marBottom w:val="0"/>
          <w:divBdr>
            <w:top w:val="none" w:sz="0" w:space="0" w:color="auto"/>
            <w:left w:val="none" w:sz="0" w:space="0" w:color="auto"/>
            <w:bottom w:val="none" w:sz="0" w:space="0" w:color="auto"/>
            <w:right w:val="none" w:sz="0" w:space="0" w:color="auto"/>
          </w:divBdr>
        </w:div>
        <w:div w:id="349600894">
          <w:marLeft w:val="0"/>
          <w:marRight w:val="0"/>
          <w:marTop w:val="0"/>
          <w:marBottom w:val="0"/>
          <w:divBdr>
            <w:top w:val="none" w:sz="0" w:space="0" w:color="auto"/>
            <w:left w:val="none" w:sz="0" w:space="0" w:color="auto"/>
            <w:bottom w:val="none" w:sz="0" w:space="0" w:color="auto"/>
            <w:right w:val="none" w:sz="0" w:space="0" w:color="auto"/>
          </w:divBdr>
        </w:div>
      </w:divsChild>
    </w:div>
    <w:div w:id="349602451">
      <w:marLeft w:val="0"/>
      <w:marRight w:val="0"/>
      <w:marTop w:val="0"/>
      <w:marBottom w:val="0"/>
      <w:divBdr>
        <w:top w:val="none" w:sz="0" w:space="0" w:color="auto"/>
        <w:left w:val="none" w:sz="0" w:space="0" w:color="auto"/>
        <w:bottom w:val="none" w:sz="0" w:space="0" w:color="auto"/>
        <w:right w:val="none" w:sz="0" w:space="0" w:color="auto"/>
      </w:divBdr>
    </w:div>
    <w:div w:id="349602454">
      <w:marLeft w:val="0"/>
      <w:marRight w:val="0"/>
      <w:marTop w:val="0"/>
      <w:marBottom w:val="0"/>
      <w:divBdr>
        <w:top w:val="none" w:sz="0" w:space="0" w:color="auto"/>
        <w:left w:val="none" w:sz="0" w:space="0" w:color="auto"/>
        <w:bottom w:val="none" w:sz="0" w:space="0" w:color="auto"/>
        <w:right w:val="none" w:sz="0" w:space="0" w:color="auto"/>
      </w:divBdr>
      <w:divsChild>
        <w:div w:id="349579978">
          <w:marLeft w:val="0"/>
          <w:marRight w:val="0"/>
          <w:marTop w:val="0"/>
          <w:marBottom w:val="0"/>
          <w:divBdr>
            <w:top w:val="none" w:sz="0" w:space="0" w:color="auto"/>
            <w:left w:val="none" w:sz="0" w:space="0" w:color="auto"/>
            <w:bottom w:val="none" w:sz="0" w:space="0" w:color="auto"/>
            <w:right w:val="none" w:sz="0" w:space="0" w:color="auto"/>
          </w:divBdr>
        </w:div>
      </w:divsChild>
    </w:div>
    <w:div w:id="349602456">
      <w:marLeft w:val="0"/>
      <w:marRight w:val="0"/>
      <w:marTop w:val="0"/>
      <w:marBottom w:val="0"/>
      <w:divBdr>
        <w:top w:val="none" w:sz="0" w:space="0" w:color="auto"/>
        <w:left w:val="none" w:sz="0" w:space="0" w:color="auto"/>
        <w:bottom w:val="none" w:sz="0" w:space="0" w:color="auto"/>
        <w:right w:val="none" w:sz="0" w:space="0" w:color="auto"/>
      </w:divBdr>
      <w:divsChild>
        <w:div w:id="349581474">
          <w:marLeft w:val="0"/>
          <w:marRight w:val="0"/>
          <w:marTop w:val="0"/>
          <w:marBottom w:val="0"/>
          <w:divBdr>
            <w:top w:val="none" w:sz="0" w:space="0" w:color="auto"/>
            <w:left w:val="none" w:sz="0" w:space="0" w:color="auto"/>
            <w:bottom w:val="none" w:sz="0" w:space="0" w:color="auto"/>
            <w:right w:val="none" w:sz="0" w:space="0" w:color="auto"/>
          </w:divBdr>
        </w:div>
      </w:divsChild>
    </w:div>
    <w:div w:id="349602457">
      <w:marLeft w:val="0"/>
      <w:marRight w:val="0"/>
      <w:marTop w:val="0"/>
      <w:marBottom w:val="0"/>
      <w:divBdr>
        <w:top w:val="none" w:sz="0" w:space="0" w:color="auto"/>
        <w:left w:val="none" w:sz="0" w:space="0" w:color="auto"/>
        <w:bottom w:val="none" w:sz="0" w:space="0" w:color="auto"/>
        <w:right w:val="none" w:sz="0" w:space="0" w:color="auto"/>
      </w:divBdr>
    </w:div>
    <w:div w:id="349602460">
      <w:marLeft w:val="0"/>
      <w:marRight w:val="0"/>
      <w:marTop w:val="0"/>
      <w:marBottom w:val="0"/>
      <w:divBdr>
        <w:top w:val="none" w:sz="0" w:space="0" w:color="auto"/>
        <w:left w:val="none" w:sz="0" w:space="0" w:color="auto"/>
        <w:bottom w:val="none" w:sz="0" w:space="0" w:color="auto"/>
        <w:right w:val="none" w:sz="0" w:space="0" w:color="auto"/>
      </w:divBdr>
    </w:div>
    <w:div w:id="349602462">
      <w:marLeft w:val="0"/>
      <w:marRight w:val="0"/>
      <w:marTop w:val="0"/>
      <w:marBottom w:val="0"/>
      <w:divBdr>
        <w:top w:val="none" w:sz="0" w:space="0" w:color="auto"/>
        <w:left w:val="none" w:sz="0" w:space="0" w:color="auto"/>
        <w:bottom w:val="none" w:sz="0" w:space="0" w:color="auto"/>
        <w:right w:val="none" w:sz="0" w:space="0" w:color="auto"/>
      </w:divBdr>
      <w:divsChild>
        <w:div w:id="349582805">
          <w:marLeft w:val="0"/>
          <w:marRight w:val="0"/>
          <w:marTop w:val="0"/>
          <w:marBottom w:val="0"/>
          <w:divBdr>
            <w:top w:val="none" w:sz="0" w:space="0" w:color="auto"/>
            <w:left w:val="none" w:sz="0" w:space="0" w:color="auto"/>
            <w:bottom w:val="none" w:sz="0" w:space="0" w:color="auto"/>
            <w:right w:val="none" w:sz="0" w:space="0" w:color="auto"/>
          </w:divBdr>
        </w:div>
        <w:div w:id="349584048">
          <w:marLeft w:val="0"/>
          <w:marRight w:val="0"/>
          <w:marTop w:val="0"/>
          <w:marBottom w:val="0"/>
          <w:divBdr>
            <w:top w:val="none" w:sz="0" w:space="0" w:color="auto"/>
            <w:left w:val="none" w:sz="0" w:space="0" w:color="auto"/>
            <w:bottom w:val="none" w:sz="0" w:space="0" w:color="auto"/>
            <w:right w:val="none" w:sz="0" w:space="0" w:color="auto"/>
          </w:divBdr>
        </w:div>
      </w:divsChild>
    </w:div>
    <w:div w:id="349602468">
      <w:marLeft w:val="0"/>
      <w:marRight w:val="0"/>
      <w:marTop w:val="0"/>
      <w:marBottom w:val="0"/>
      <w:divBdr>
        <w:top w:val="none" w:sz="0" w:space="0" w:color="auto"/>
        <w:left w:val="none" w:sz="0" w:space="0" w:color="auto"/>
        <w:bottom w:val="none" w:sz="0" w:space="0" w:color="auto"/>
        <w:right w:val="none" w:sz="0" w:space="0" w:color="auto"/>
      </w:divBdr>
      <w:divsChild>
        <w:div w:id="349573670">
          <w:marLeft w:val="0"/>
          <w:marRight w:val="0"/>
          <w:marTop w:val="63"/>
          <w:marBottom w:val="188"/>
          <w:divBdr>
            <w:top w:val="none" w:sz="0" w:space="0" w:color="auto"/>
            <w:left w:val="none" w:sz="0" w:space="0" w:color="auto"/>
            <w:bottom w:val="none" w:sz="0" w:space="0" w:color="auto"/>
            <w:right w:val="none" w:sz="0" w:space="0" w:color="auto"/>
          </w:divBdr>
        </w:div>
        <w:div w:id="349582100">
          <w:marLeft w:val="0"/>
          <w:marRight w:val="0"/>
          <w:marTop w:val="88"/>
          <w:marBottom w:val="213"/>
          <w:divBdr>
            <w:top w:val="none" w:sz="0" w:space="0" w:color="auto"/>
            <w:left w:val="none" w:sz="0" w:space="0" w:color="auto"/>
            <w:bottom w:val="none" w:sz="0" w:space="0" w:color="auto"/>
            <w:right w:val="none" w:sz="0" w:space="0" w:color="auto"/>
          </w:divBdr>
        </w:div>
      </w:divsChild>
    </w:div>
    <w:div w:id="349602470">
      <w:marLeft w:val="0"/>
      <w:marRight w:val="0"/>
      <w:marTop w:val="0"/>
      <w:marBottom w:val="0"/>
      <w:divBdr>
        <w:top w:val="none" w:sz="0" w:space="0" w:color="auto"/>
        <w:left w:val="none" w:sz="0" w:space="0" w:color="auto"/>
        <w:bottom w:val="none" w:sz="0" w:space="0" w:color="auto"/>
        <w:right w:val="none" w:sz="0" w:space="0" w:color="auto"/>
      </w:divBdr>
    </w:div>
    <w:div w:id="349602472">
      <w:marLeft w:val="0"/>
      <w:marRight w:val="0"/>
      <w:marTop w:val="0"/>
      <w:marBottom w:val="0"/>
      <w:divBdr>
        <w:top w:val="none" w:sz="0" w:space="0" w:color="auto"/>
        <w:left w:val="none" w:sz="0" w:space="0" w:color="auto"/>
        <w:bottom w:val="none" w:sz="0" w:space="0" w:color="auto"/>
        <w:right w:val="none" w:sz="0" w:space="0" w:color="auto"/>
      </w:divBdr>
    </w:div>
    <w:div w:id="349602473">
      <w:marLeft w:val="0"/>
      <w:marRight w:val="0"/>
      <w:marTop w:val="0"/>
      <w:marBottom w:val="0"/>
      <w:divBdr>
        <w:top w:val="none" w:sz="0" w:space="0" w:color="auto"/>
        <w:left w:val="none" w:sz="0" w:space="0" w:color="auto"/>
        <w:bottom w:val="none" w:sz="0" w:space="0" w:color="auto"/>
        <w:right w:val="none" w:sz="0" w:space="0" w:color="auto"/>
      </w:divBdr>
    </w:div>
    <w:div w:id="349602479">
      <w:marLeft w:val="0"/>
      <w:marRight w:val="0"/>
      <w:marTop w:val="0"/>
      <w:marBottom w:val="0"/>
      <w:divBdr>
        <w:top w:val="none" w:sz="0" w:space="0" w:color="auto"/>
        <w:left w:val="none" w:sz="0" w:space="0" w:color="auto"/>
        <w:bottom w:val="none" w:sz="0" w:space="0" w:color="auto"/>
        <w:right w:val="none" w:sz="0" w:space="0" w:color="auto"/>
      </w:divBdr>
      <w:divsChild>
        <w:div w:id="349576132">
          <w:marLeft w:val="0"/>
          <w:marRight w:val="0"/>
          <w:marTop w:val="0"/>
          <w:marBottom w:val="0"/>
          <w:divBdr>
            <w:top w:val="none" w:sz="0" w:space="0" w:color="auto"/>
            <w:left w:val="none" w:sz="0" w:space="0" w:color="auto"/>
            <w:bottom w:val="none" w:sz="0" w:space="0" w:color="auto"/>
            <w:right w:val="none" w:sz="0" w:space="0" w:color="auto"/>
          </w:divBdr>
        </w:div>
        <w:div w:id="349580598">
          <w:marLeft w:val="0"/>
          <w:marRight w:val="0"/>
          <w:marTop w:val="0"/>
          <w:marBottom w:val="0"/>
          <w:divBdr>
            <w:top w:val="none" w:sz="0" w:space="0" w:color="auto"/>
            <w:left w:val="none" w:sz="0" w:space="0" w:color="auto"/>
            <w:bottom w:val="none" w:sz="0" w:space="0" w:color="auto"/>
            <w:right w:val="none" w:sz="0" w:space="0" w:color="auto"/>
          </w:divBdr>
        </w:div>
      </w:divsChild>
    </w:div>
    <w:div w:id="349602481">
      <w:marLeft w:val="0"/>
      <w:marRight w:val="0"/>
      <w:marTop w:val="0"/>
      <w:marBottom w:val="0"/>
      <w:divBdr>
        <w:top w:val="none" w:sz="0" w:space="0" w:color="auto"/>
        <w:left w:val="none" w:sz="0" w:space="0" w:color="auto"/>
        <w:bottom w:val="none" w:sz="0" w:space="0" w:color="auto"/>
        <w:right w:val="none" w:sz="0" w:space="0" w:color="auto"/>
      </w:divBdr>
    </w:div>
    <w:div w:id="349602482">
      <w:marLeft w:val="0"/>
      <w:marRight w:val="0"/>
      <w:marTop w:val="0"/>
      <w:marBottom w:val="0"/>
      <w:divBdr>
        <w:top w:val="none" w:sz="0" w:space="0" w:color="auto"/>
        <w:left w:val="none" w:sz="0" w:space="0" w:color="auto"/>
        <w:bottom w:val="none" w:sz="0" w:space="0" w:color="auto"/>
        <w:right w:val="none" w:sz="0" w:space="0" w:color="auto"/>
      </w:divBdr>
      <w:divsChild>
        <w:div w:id="349599290">
          <w:marLeft w:val="0"/>
          <w:marRight w:val="0"/>
          <w:marTop w:val="0"/>
          <w:marBottom w:val="0"/>
          <w:divBdr>
            <w:top w:val="none" w:sz="0" w:space="0" w:color="auto"/>
            <w:left w:val="none" w:sz="0" w:space="0" w:color="auto"/>
            <w:bottom w:val="none" w:sz="0" w:space="0" w:color="auto"/>
            <w:right w:val="none" w:sz="0" w:space="0" w:color="auto"/>
          </w:divBdr>
        </w:div>
      </w:divsChild>
    </w:div>
    <w:div w:id="349602483">
      <w:marLeft w:val="0"/>
      <w:marRight w:val="0"/>
      <w:marTop w:val="0"/>
      <w:marBottom w:val="0"/>
      <w:divBdr>
        <w:top w:val="none" w:sz="0" w:space="0" w:color="auto"/>
        <w:left w:val="none" w:sz="0" w:space="0" w:color="auto"/>
        <w:bottom w:val="none" w:sz="0" w:space="0" w:color="auto"/>
        <w:right w:val="none" w:sz="0" w:space="0" w:color="auto"/>
      </w:divBdr>
    </w:div>
    <w:div w:id="349602490">
      <w:marLeft w:val="0"/>
      <w:marRight w:val="0"/>
      <w:marTop w:val="0"/>
      <w:marBottom w:val="0"/>
      <w:divBdr>
        <w:top w:val="none" w:sz="0" w:space="0" w:color="auto"/>
        <w:left w:val="none" w:sz="0" w:space="0" w:color="auto"/>
        <w:bottom w:val="none" w:sz="0" w:space="0" w:color="auto"/>
        <w:right w:val="none" w:sz="0" w:space="0" w:color="auto"/>
      </w:divBdr>
    </w:div>
    <w:div w:id="349602494">
      <w:marLeft w:val="0"/>
      <w:marRight w:val="0"/>
      <w:marTop w:val="0"/>
      <w:marBottom w:val="0"/>
      <w:divBdr>
        <w:top w:val="none" w:sz="0" w:space="0" w:color="auto"/>
        <w:left w:val="none" w:sz="0" w:space="0" w:color="auto"/>
        <w:bottom w:val="none" w:sz="0" w:space="0" w:color="auto"/>
        <w:right w:val="none" w:sz="0" w:space="0" w:color="auto"/>
      </w:divBdr>
    </w:div>
    <w:div w:id="349602496">
      <w:marLeft w:val="0"/>
      <w:marRight w:val="0"/>
      <w:marTop w:val="0"/>
      <w:marBottom w:val="0"/>
      <w:divBdr>
        <w:top w:val="none" w:sz="0" w:space="0" w:color="auto"/>
        <w:left w:val="none" w:sz="0" w:space="0" w:color="auto"/>
        <w:bottom w:val="none" w:sz="0" w:space="0" w:color="auto"/>
        <w:right w:val="none" w:sz="0" w:space="0" w:color="auto"/>
      </w:divBdr>
      <w:divsChild>
        <w:div w:id="349592464">
          <w:marLeft w:val="0"/>
          <w:marRight w:val="0"/>
          <w:marTop w:val="0"/>
          <w:marBottom w:val="0"/>
          <w:divBdr>
            <w:top w:val="none" w:sz="0" w:space="0" w:color="auto"/>
            <w:left w:val="none" w:sz="0" w:space="0" w:color="auto"/>
            <w:bottom w:val="none" w:sz="0" w:space="0" w:color="auto"/>
            <w:right w:val="none" w:sz="0" w:space="0" w:color="auto"/>
          </w:divBdr>
        </w:div>
      </w:divsChild>
    </w:div>
    <w:div w:id="349602498">
      <w:marLeft w:val="0"/>
      <w:marRight w:val="0"/>
      <w:marTop w:val="0"/>
      <w:marBottom w:val="0"/>
      <w:divBdr>
        <w:top w:val="none" w:sz="0" w:space="0" w:color="auto"/>
        <w:left w:val="none" w:sz="0" w:space="0" w:color="auto"/>
        <w:bottom w:val="none" w:sz="0" w:space="0" w:color="auto"/>
        <w:right w:val="none" w:sz="0" w:space="0" w:color="auto"/>
      </w:divBdr>
      <w:divsChild>
        <w:div w:id="349580543">
          <w:marLeft w:val="0"/>
          <w:marRight w:val="0"/>
          <w:marTop w:val="0"/>
          <w:marBottom w:val="450"/>
          <w:divBdr>
            <w:top w:val="none" w:sz="0" w:space="0" w:color="auto"/>
            <w:left w:val="none" w:sz="0" w:space="0" w:color="auto"/>
            <w:bottom w:val="none" w:sz="0" w:space="0" w:color="auto"/>
            <w:right w:val="none" w:sz="0" w:space="0" w:color="auto"/>
          </w:divBdr>
          <w:divsChild>
            <w:div w:id="349592523">
              <w:marLeft w:val="0"/>
              <w:marRight w:val="0"/>
              <w:marTop w:val="0"/>
              <w:marBottom w:val="450"/>
              <w:divBdr>
                <w:top w:val="none" w:sz="0" w:space="0" w:color="auto"/>
                <w:left w:val="none" w:sz="0" w:space="0" w:color="auto"/>
                <w:bottom w:val="none" w:sz="0" w:space="0" w:color="auto"/>
                <w:right w:val="none" w:sz="0" w:space="0" w:color="auto"/>
              </w:divBdr>
            </w:div>
            <w:div w:id="3495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499">
      <w:marLeft w:val="0"/>
      <w:marRight w:val="0"/>
      <w:marTop w:val="0"/>
      <w:marBottom w:val="0"/>
      <w:divBdr>
        <w:top w:val="none" w:sz="0" w:space="0" w:color="auto"/>
        <w:left w:val="none" w:sz="0" w:space="0" w:color="auto"/>
        <w:bottom w:val="none" w:sz="0" w:space="0" w:color="auto"/>
        <w:right w:val="none" w:sz="0" w:space="0" w:color="auto"/>
      </w:divBdr>
      <w:divsChild>
        <w:div w:id="349601945">
          <w:marLeft w:val="0"/>
          <w:marRight w:val="0"/>
          <w:marTop w:val="0"/>
          <w:marBottom w:val="0"/>
          <w:divBdr>
            <w:top w:val="none" w:sz="0" w:space="0" w:color="auto"/>
            <w:left w:val="none" w:sz="0" w:space="0" w:color="auto"/>
            <w:bottom w:val="none" w:sz="0" w:space="0" w:color="auto"/>
            <w:right w:val="none" w:sz="0" w:space="0" w:color="auto"/>
          </w:divBdr>
        </w:div>
      </w:divsChild>
    </w:div>
    <w:div w:id="349602503">
      <w:marLeft w:val="0"/>
      <w:marRight w:val="0"/>
      <w:marTop w:val="0"/>
      <w:marBottom w:val="0"/>
      <w:divBdr>
        <w:top w:val="none" w:sz="0" w:space="0" w:color="auto"/>
        <w:left w:val="none" w:sz="0" w:space="0" w:color="auto"/>
        <w:bottom w:val="none" w:sz="0" w:space="0" w:color="auto"/>
        <w:right w:val="none" w:sz="0" w:space="0" w:color="auto"/>
      </w:divBdr>
    </w:div>
    <w:div w:id="349602504">
      <w:marLeft w:val="0"/>
      <w:marRight w:val="0"/>
      <w:marTop w:val="0"/>
      <w:marBottom w:val="0"/>
      <w:divBdr>
        <w:top w:val="none" w:sz="0" w:space="0" w:color="auto"/>
        <w:left w:val="none" w:sz="0" w:space="0" w:color="auto"/>
        <w:bottom w:val="none" w:sz="0" w:space="0" w:color="auto"/>
        <w:right w:val="none" w:sz="0" w:space="0" w:color="auto"/>
      </w:divBdr>
    </w:div>
    <w:div w:id="349602509">
      <w:marLeft w:val="0"/>
      <w:marRight w:val="0"/>
      <w:marTop w:val="0"/>
      <w:marBottom w:val="0"/>
      <w:divBdr>
        <w:top w:val="none" w:sz="0" w:space="0" w:color="auto"/>
        <w:left w:val="none" w:sz="0" w:space="0" w:color="auto"/>
        <w:bottom w:val="none" w:sz="0" w:space="0" w:color="auto"/>
        <w:right w:val="none" w:sz="0" w:space="0" w:color="auto"/>
      </w:divBdr>
      <w:divsChild>
        <w:div w:id="349582328">
          <w:marLeft w:val="0"/>
          <w:marRight w:val="0"/>
          <w:marTop w:val="0"/>
          <w:marBottom w:val="0"/>
          <w:divBdr>
            <w:top w:val="none" w:sz="0" w:space="0" w:color="auto"/>
            <w:left w:val="none" w:sz="0" w:space="0" w:color="auto"/>
            <w:bottom w:val="none" w:sz="0" w:space="0" w:color="auto"/>
            <w:right w:val="none" w:sz="0" w:space="0" w:color="auto"/>
          </w:divBdr>
          <w:divsChild>
            <w:div w:id="349581136">
              <w:marLeft w:val="0"/>
              <w:marRight w:val="0"/>
              <w:marTop w:val="0"/>
              <w:marBottom w:val="0"/>
              <w:divBdr>
                <w:top w:val="none" w:sz="0" w:space="0" w:color="auto"/>
                <w:left w:val="none" w:sz="0" w:space="0" w:color="auto"/>
                <w:bottom w:val="none" w:sz="0" w:space="0" w:color="auto"/>
                <w:right w:val="none" w:sz="0" w:space="0" w:color="auto"/>
              </w:divBdr>
              <w:divsChild>
                <w:div w:id="349602247">
                  <w:marLeft w:val="0"/>
                  <w:marRight w:val="0"/>
                  <w:marTop w:val="0"/>
                  <w:marBottom w:val="0"/>
                  <w:divBdr>
                    <w:top w:val="none" w:sz="0" w:space="0" w:color="auto"/>
                    <w:left w:val="none" w:sz="0" w:space="0" w:color="auto"/>
                    <w:bottom w:val="none" w:sz="0" w:space="0" w:color="auto"/>
                    <w:right w:val="none" w:sz="0" w:space="0" w:color="auto"/>
                  </w:divBdr>
                  <w:divsChild>
                    <w:div w:id="3495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576">
          <w:marLeft w:val="0"/>
          <w:marRight w:val="0"/>
          <w:marTop w:val="0"/>
          <w:marBottom w:val="0"/>
          <w:divBdr>
            <w:top w:val="none" w:sz="0" w:space="0" w:color="auto"/>
            <w:left w:val="none" w:sz="0" w:space="0" w:color="auto"/>
            <w:bottom w:val="none" w:sz="0" w:space="0" w:color="auto"/>
            <w:right w:val="none" w:sz="0" w:space="0" w:color="auto"/>
          </w:divBdr>
        </w:div>
      </w:divsChild>
    </w:div>
    <w:div w:id="349602511">
      <w:marLeft w:val="0"/>
      <w:marRight w:val="0"/>
      <w:marTop w:val="0"/>
      <w:marBottom w:val="0"/>
      <w:divBdr>
        <w:top w:val="none" w:sz="0" w:space="0" w:color="auto"/>
        <w:left w:val="none" w:sz="0" w:space="0" w:color="auto"/>
        <w:bottom w:val="none" w:sz="0" w:space="0" w:color="auto"/>
        <w:right w:val="none" w:sz="0" w:space="0" w:color="auto"/>
      </w:divBdr>
      <w:divsChild>
        <w:div w:id="349572901">
          <w:marLeft w:val="0"/>
          <w:marRight w:val="0"/>
          <w:marTop w:val="0"/>
          <w:marBottom w:val="0"/>
          <w:divBdr>
            <w:top w:val="none" w:sz="0" w:space="0" w:color="auto"/>
            <w:left w:val="none" w:sz="0" w:space="0" w:color="auto"/>
            <w:bottom w:val="none" w:sz="0" w:space="0" w:color="auto"/>
            <w:right w:val="none" w:sz="0" w:space="0" w:color="auto"/>
          </w:divBdr>
        </w:div>
        <w:div w:id="349575233">
          <w:marLeft w:val="0"/>
          <w:marRight w:val="0"/>
          <w:marTop w:val="0"/>
          <w:marBottom w:val="0"/>
          <w:divBdr>
            <w:top w:val="none" w:sz="0" w:space="0" w:color="auto"/>
            <w:left w:val="none" w:sz="0" w:space="0" w:color="auto"/>
            <w:bottom w:val="none" w:sz="0" w:space="0" w:color="auto"/>
            <w:right w:val="none" w:sz="0" w:space="0" w:color="auto"/>
          </w:divBdr>
        </w:div>
        <w:div w:id="349576586">
          <w:marLeft w:val="0"/>
          <w:marRight w:val="0"/>
          <w:marTop w:val="0"/>
          <w:marBottom w:val="0"/>
          <w:divBdr>
            <w:top w:val="none" w:sz="0" w:space="0" w:color="auto"/>
            <w:left w:val="none" w:sz="0" w:space="0" w:color="auto"/>
            <w:bottom w:val="none" w:sz="0" w:space="0" w:color="auto"/>
            <w:right w:val="none" w:sz="0" w:space="0" w:color="auto"/>
          </w:divBdr>
        </w:div>
        <w:div w:id="349578974">
          <w:marLeft w:val="0"/>
          <w:marRight w:val="0"/>
          <w:marTop w:val="0"/>
          <w:marBottom w:val="0"/>
          <w:divBdr>
            <w:top w:val="none" w:sz="0" w:space="0" w:color="auto"/>
            <w:left w:val="none" w:sz="0" w:space="0" w:color="auto"/>
            <w:bottom w:val="none" w:sz="0" w:space="0" w:color="auto"/>
            <w:right w:val="none" w:sz="0" w:space="0" w:color="auto"/>
          </w:divBdr>
        </w:div>
        <w:div w:id="349580458">
          <w:marLeft w:val="0"/>
          <w:marRight w:val="0"/>
          <w:marTop w:val="0"/>
          <w:marBottom w:val="0"/>
          <w:divBdr>
            <w:top w:val="none" w:sz="0" w:space="0" w:color="auto"/>
            <w:left w:val="none" w:sz="0" w:space="0" w:color="auto"/>
            <w:bottom w:val="none" w:sz="0" w:space="0" w:color="auto"/>
            <w:right w:val="none" w:sz="0" w:space="0" w:color="auto"/>
          </w:divBdr>
        </w:div>
        <w:div w:id="349583998">
          <w:marLeft w:val="0"/>
          <w:marRight w:val="0"/>
          <w:marTop w:val="0"/>
          <w:marBottom w:val="0"/>
          <w:divBdr>
            <w:top w:val="none" w:sz="0" w:space="0" w:color="auto"/>
            <w:left w:val="none" w:sz="0" w:space="0" w:color="auto"/>
            <w:bottom w:val="none" w:sz="0" w:space="0" w:color="auto"/>
            <w:right w:val="none" w:sz="0" w:space="0" w:color="auto"/>
          </w:divBdr>
        </w:div>
        <w:div w:id="349584046">
          <w:marLeft w:val="0"/>
          <w:marRight w:val="0"/>
          <w:marTop w:val="0"/>
          <w:marBottom w:val="0"/>
          <w:divBdr>
            <w:top w:val="none" w:sz="0" w:space="0" w:color="auto"/>
            <w:left w:val="none" w:sz="0" w:space="0" w:color="auto"/>
            <w:bottom w:val="none" w:sz="0" w:space="0" w:color="auto"/>
            <w:right w:val="none" w:sz="0" w:space="0" w:color="auto"/>
          </w:divBdr>
        </w:div>
        <w:div w:id="349586741">
          <w:marLeft w:val="0"/>
          <w:marRight w:val="0"/>
          <w:marTop w:val="0"/>
          <w:marBottom w:val="0"/>
          <w:divBdr>
            <w:top w:val="none" w:sz="0" w:space="0" w:color="auto"/>
            <w:left w:val="none" w:sz="0" w:space="0" w:color="auto"/>
            <w:bottom w:val="none" w:sz="0" w:space="0" w:color="auto"/>
            <w:right w:val="none" w:sz="0" w:space="0" w:color="auto"/>
          </w:divBdr>
        </w:div>
        <w:div w:id="349588055">
          <w:marLeft w:val="0"/>
          <w:marRight w:val="0"/>
          <w:marTop w:val="0"/>
          <w:marBottom w:val="0"/>
          <w:divBdr>
            <w:top w:val="none" w:sz="0" w:space="0" w:color="auto"/>
            <w:left w:val="none" w:sz="0" w:space="0" w:color="auto"/>
            <w:bottom w:val="none" w:sz="0" w:space="0" w:color="auto"/>
            <w:right w:val="none" w:sz="0" w:space="0" w:color="auto"/>
          </w:divBdr>
          <w:divsChild>
            <w:div w:id="349594604">
              <w:marLeft w:val="0"/>
              <w:marRight w:val="0"/>
              <w:marTop w:val="0"/>
              <w:marBottom w:val="0"/>
              <w:divBdr>
                <w:top w:val="none" w:sz="0" w:space="0" w:color="auto"/>
                <w:left w:val="none" w:sz="0" w:space="0" w:color="auto"/>
                <w:bottom w:val="none" w:sz="0" w:space="0" w:color="auto"/>
                <w:right w:val="none" w:sz="0" w:space="0" w:color="auto"/>
              </w:divBdr>
            </w:div>
          </w:divsChild>
        </w:div>
        <w:div w:id="349589314">
          <w:marLeft w:val="0"/>
          <w:marRight w:val="0"/>
          <w:marTop w:val="0"/>
          <w:marBottom w:val="0"/>
          <w:divBdr>
            <w:top w:val="none" w:sz="0" w:space="0" w:color="auto"/>
            <w:left w:val="none" w:sz="0" w:space="0" w:color="auto"/>
            <w:bottom w:val="none" w:sz="0" w:space="0" w:color="auto"/>
            <w:right w:val="none" w:sz="0" w:space="0" w:color="auto"/>
          </w:divBdr>
        </w:div>
        <w:div w:id="349591905">
          <w:marLeft w:val="0"/>
          <w:marRight w:val="0"/>
          <w:marTop w:val="0"/>
          <w:marBottom w:val="0"/>
          <w:divBdr>
            <w:top w:val="none" w:sz="0" w:space="0" w:color="auto"/>
            <w:left w:val="none" w:sz="0" w:space="0" w:color="auto"/>
            <w:bottom w:val="none" w:sz="0" w:space="0" w:color="auto"/>
            <w:right w:val="none" w:sz="0" w:space="0" w:color="auto"/>
          </w:divBdr>
        </w:div>
        <w:div w:id="349592933">
          <w:marLeft w:val="0"/>
          <w:marRight w:val="0"/>
          <w:marTop w:val="0"/>
          <w:marBottom w:val="0"/>
          <w:divBdr>
            <w:top w:val="none" w:sz="0" w:space="0" w:color="auto"/>
            <w:left w:val="none" w:sz="0" w:space="0" w:color="auto"/>
            <w:bottom w:val="none" w:sz="0" w:space="0" w:color="auto"/>
            <w:right w:val="none" w:sz="0" w:space="0" w:color="auto"/>
          </w:divBdr>
        </w:div>
        <w:div w:id="349596292">
          <w:marLeft w:val="0"/>
          <w:marRight w:val="0"/>
          <w:marTop w:val="0"/>
          <w:marBottom w:val="0"/>
          <w:divBdr>
            <w:top w:val="none" w:sz="0" w:space="0" w:color="auto"/>
            <w:left w:val="none" w:sz="0" w:space="0" w:color="auto"/>
            <w:bottom w:val="none" w:sz="0" w:space="0" w:color="auto"/>
            <w:right w:val="none" w:sz="0" w:space="0" w:color="auto"/>
          </w:divBdr>
        </w:div>
        <w:div w:id="349599802">
          <w:marLeft w:val="0"/>
          <w:marRight w:val="0"/>
          <w:marTop w:val="0"/>
          <w:marBottom w:val="0"/>
          <w:divBdr>
            <w:top w:val="none" w:sz="0" w:space="0" w:color="auto"/>
            <w:left w:val="none" w:sz="0" w:space="0" w:color="auto"/>
            <w:bottom w:val="none" w:sz="0" w:space="0" w:color="auto"/>
            <w:right w:val="none" w:sz="0" w:space="0" w:color="auto"/>
          </w:divBdr>
        </w:div>
        <w:div w:id="349599896">
          <w:marLeft w:val="0"/>
          <w:marRight w:val="0"/>
          <w:marTop w:val="0"/>
          <w:marBottom w:val="0"/>
          <w:divBdr>
            <w:top w:val="none" w:sz="0" w:space="0" w:color="auto"/>
            <w:left w:val="none" w:sz="0" w:space="0" w:color="auto"/>
            <w:bottom w:val="none" w:sz="0" w:space="0" w:color="auto"/>
            <w:right w:val="none" w:sz="0" w:space="0" w:color="auto"/>
          </w:divBdr>
        </w:div>
        <w:div w:id="349602329">
          <w:marLeft w:val="0"/>
          <w:marRight w:val="0"/>
          <w:marTop w:val="0"/>
          <w:marBottom w:val="0"/>
          <w:divBdr>
            <w:top w:val="none" w:sz="0" w:space="0" w:color="auto"/>
            <w:left w:val="none" w:sz="0" w:space="0" w:color="auto"/>
            <w:bottom w:val="none" w:sz="0" w:space="0" w:color="auto"/>
            <w:right w:val="none" w:sz="0" w:space="0" w:color="auto"/>
          </w:divBdr>
        </w:div>
      </w:divsChild>
    </w:div>
    <w:div w:id="349602514">
      <w:marLeft w:val="0"/>
      <w:marRight w:val="0"/>
      <w:marTop w:val="0"/>
      <w:marBottom w:val="0"/>
      <w:divBdr>
        <w:top w:val="none" w:sz="0" w:space="0" w:color="auto"/>
        <w:left w:val="none" w:sz="0" w:space="0" w:color="auto"/>
        <w:bottom w:val="none" w:sz="0" w:space="0" w:color="auto"/>
        <w:right w:val="none" w:sz="0" w:space="0" w:color="auto"/>
      </w:divBdr>
    </w:div>
    <w:div w:id="349602517">
      <w:marLeft w:val="0"/>
      <w:marRight w:val="0"/>
      <w:marTop w:val="0"/>
      <w:marBottom w:val="0"/>
      <w:divBdr>
        <w:top w:val="none" w:sz="0" w:space="0" w:color="auto"/>
        <w:left w:val="none" w:sz="0" w:space="0" w:color="auto"/>
        <w:bottom w:val="none" w:sz="0" w:space="0" w:color="auto"/>
        <w:right w:val="none" w:sz="0" w:space="0" w:color="auto"/>
      </w:divBdr>
      <w:divsChild>
        <w:div w:id="349584414">
          <w:marLeft w:val="0"/>
          <w:marRight w:val="0"/>
          <w:marTop w:val="0"/>
          <w:marBottom w:val="0"/>
          <w:divBdr>
            <w:top w:val="none" w:sz="0" w:space="0" w:color="auto"/>
            <w:left w:val="none" w:sz="0" w:space="0" w:color="auto"/>
            <w:bottom w:val="none" w:sz="0" w:space="0" w:color="auto"/>
            <w:right w:val="none" w:sz="0" w:space="0" w:color="auto"/>
          </w:divBdr>
        </w:div>
        <w:div w:id="349597112">
          <w:marLeft w:val="0"/>
          <w:marRight w:val="0"/>
          <w:marTop w:val="0"/>
          <w:marBottom w:val="0"/>
          <w:divBdr>
            <w:top w:val="none" w:sz="0" w:space="0" w:color="auto"/>
            <w:left w:val="none" w:sz="0" w:space="0" w:color="auto"/>
            <w:bottom w:val="none" w:sz="0" w:space="0" w:color="auto"/>
            <w:right w:val="none" w:sz="0" w:space="0" w:color="auto"/>
          </w:divBdr>
        </w:div>
      </w:divsChild>
    </w:div>
    <w:div w:id="349602518">
      <w:marLeft w:val="0"/>
      <w:marRight w:val="0"/>
      <w:marTop w:val="0"/>
      <w:marBottom w:val="0"/>
      <w:divBdr>
        <w:top w:val="none" w:sz="0" w:space="0" w:color="auto"/>
        <w:left w:val="none" w:sz="0" w:space="0" w:color="auto"/>
        <w:bottom w:val="none" w:sz="0" w:space="0" w:color="auto"/>
        <w:right w:val="none" w:sz="0" w:space="0" w:color="auto"/>
      </w:divBdr>
    </w:div>
    <w:div w:id="349602523">
      <w:marLeft w:val="0"/>
      <w:marRight w:val="0"/>
      <w:marTop w:val="0"/>
      <w:marBottom w:val="0"/>
      <w:divBdr>
        <w:top w:val="none" w:sz="0" w:space="0" w:color="auto"/>
        <w:left w:val="none" w:sz="0" w:space="0" w:color="auto"/>
        <w:bottom w:val="none" w:sz="0" w:space="0" w:color="auto"/>
        <w:right w:val="none" w:sz="0" w:space="0" w:color="auto"/>
      </w:divBdr>
      <w:divsChild>
        <w:div w:id="349581645">
          <w:marLeft w:val="0"/>
          <w:marRight w:val="0"/>
          <w:marTop w:val="0"/>
          <w:marBottom w:val="0"/>
          <w:divBdr>
            <w:top w:val="none" w:sz="0" w:space="0" w:color="auto"/>
            <w:left w:val="none" w:sz="0" w:space="0" w:color="auto"/>
            <w:bottom w:val="none" w:sz="0" w:space="0" w:color="auto"/>
            <w:right w:val="none" w:sz="0" w:space="0" w:color="auto"/>
          </w:divBdr>
          <w:divsChild>
            <w:div w:id="349572743">
              <w:marLeft w:val="0"/>
              <w:marRight w:val="0"/>
              <w:marTop w:val="0"/>
              <w:marBottom w:val="0"/>
              <w:divBdr>
                <w:top w:val="none" w:sz="0" w:space="0" w:color="auto"/>
                <w:left w:val="none" w:sz="0" w:space="0" w:color="auto"/>
                <w:bottom w:val="none" w:sz="0" w:space="0" w:color="auto"/>
                <w:right w:val="none" w:sz="0" w:space="0" w:color="auto"/>
              </w:divBdr>
            </w:div>
          </w:divsChild>
        </w:div>
        <w:div w:id="349584659">
          <w:marLeft w:val="0"/>
          <w:marRight w:val="0"/>
          <w:marTop w:val="0"/>
          <w:marBottom w:val="0"/>
          <w:divBdr>
            <w:top w:val="none" w:sz="0" w:space="0" w:color="auto"/>
            <w:left w:val="none" w:sz="0" w:space="0" w:color="auto"/>
            <w:bottom w:val="none" w:sz="0" w:space="0" w:color="auto"/>
            <w:right w:val="none" w:sz="0" w:space="0" w:color="auto"/>
          </w:divBdr>
        </w:div>
      </w:divsChild>
    </w:div>
    <w:div w:id="349602529">
      <w:marLeft w:val="0"/>
      <w:marRight w:val="0"/>
      <w:marTop w:val="0"/>
      <w:marBottom w:val="0"/>
      <w:divBdr>
        <w:top w:val="none" w:sz="0" w:space="0" w:color="auto"/>
        <w:left w:val="none" w:sz="0" w:space="0" w:color="auto"/>
        <w:bottom w:val="none" w:sz="0" w:space="0" w:color="auto"/>
        <w:right w:val="none" w:sz="0" w:space="0" w:color="auto"/>
      </w:divBdr>
      <w:divsChild>
        <w:div w:id="349597004">
          <w:marLeft w:val="0"/>
          <w:marRight w:val="0"/>
          <w:marTop w:val="0"/>
          <w:marBottom w:val="0"/>
          <w:divBdr>
            <w:top w:val="none" w:sz="0" w:space="0" w:color="auto"/>
            <w:left w:val="none" w:sz="0" w:space="0" w:color="auto"/>
            <w:bottom w:val="none" w:sz="0" w:space="0" w:color="auto"/>
            <w:right w:val="none" w:sz="0" w:space="0" w:color="auto"/>
          </w:divBdr>
        </w:div>
      </w:divsChild>
    </w:div>
    <w:div w:id="349602531">
      <w:marLeft w:val="0"/>
      <w:marRight w:val="0"/>
      <w:marTop w:val="0"/>
      <w:marBottom w:val="0"/>
      <w:divBdr>
        <w:top w:val="none" w:sz="0" w:space="0" w:color="auto"/>
        <w:left w:val="none" w:sz="0" w:space="0" w:color="auto"/>
        <w:bottom w:val="none" w:sz="0" w:space="0" w:color="auto"/>
        <w:right w:val="none" w:sz="0" w:space="0" w:color="auto"/>
      </w:divBdr>
    </w:div>
    <w:div w:id="349602534">
      <w:marLeft w:val="0"/>
      <w:marRight w:val="0"/>
      <w:marTop w:val="0"/>
      <w:marBottom w:val="0"/>
      <w:divBdr>
        <w:top w:val="none" w:sz="0" w:space="0" w:color="auto"/>
        <w:left w:val="none" w:sz="0" w:space="0" w:color="auto"/>
        <w:bottom w:val="none" w:sz="0" w:space="0" w:color="auto"/>
        <w:right w:val="none" w:sz="0" w:space="0" w:color="auto"/>
      </w:divBdr>
      <w:divsChild>
        <w:div w:id="349581781">
          <w:marLeft w:val="0"/>
          <w:marRight w:val="0"/>
          <w:marTop w:val="22"/>
          <w:marBottom w:val="110"/>
          <w:divBdr>
            <w:top w:val="none" w:sz="0" w:space="0" w:color="auto"/>
            <w:left w:val="none" w:sz="0" w:space="0" w:color="auto"/>
            <w:bottom w:val="single" w:sz="8" w:space="3" w:color="B6B7B7"/>
            <w:right w:val="none" w:sz="0" w:space="0" w:color="auto"/>
          </w:divBdr>
        </w:div>
        <w:div w:id="349591081">
          <w:marLeft w:val="0"/>
          <w:marRight w:val="0"/>
          <w:marTop w:val="0"/>
          <w:marBottom w:val="0"/>
          <w:divBdr>
            <w:top w:val="none" w:sz="0" w:space="0" w:color="auto"/>
            <w:left w:val="none" w:sz="0" w:space="0" w:color="auto"/>
            <w:bottom w:val="none" w:sz="0" w:space="0" w:color="auto"/>
            <w:right w:val="none" w:sz="0" w:space="0" w:color="auto"/>
          </w:divBdr>
        </w:div>
      </w:divsChild>
    </w:div>
    <w:div w:id="349602537">
      <w:marLeft w:val="0"/>
      <w:marRight w:val="0"/>
      <w:marTop w:val="0"/>
      <w:marBottom w:val="0"/>
      <w:divBdr>
        <w:top w:val="none" w:sz="0" w:space="0" w:color="auto"/>
        <w:left w:val="none" w:sz="0" w:space="0" w:color="auto"/>
        <w:bottom w:val="none" w:sz="0" w:space="0" w:color="auto"/>
        <w:right w:val="none" w:sz="0" w:space="0" w:color="auto"/>
      </w:divBdr>
      <w:divsChild>
        <w:div w:id="349577291">
          <w:marLeft w:val="0"/>
          <w:marRight w:val="0"/>
          <w:marTop w:val="0"/>
          <w:marBottom w:val="0"/>
          <w:divBdr>
            <w:top w:val="none" w:sz="0" w:space="0" w:color="auto"/>
            <w:left w:val="none" w:sz="0" w:space="0" w:color="auto"/>
            <w:bottom w:val="none" w:sz="0" w:space="0" w:color="auto"/>
            <w:right w:val="none" w:sz="0" w:space="0" w:color="auto"/>
          </w:divBdr>
        </w:div>
        <w:div w:id="349594741">
          <w:marLeft w:val="0"/>
          <w:marRight w:val="0"/>
          <w:marTop w:val="0"/>
          <w:marBottom w:val="0"/>
          <w:divBdr>
            <w:top w:val="none" w:sz="0" w:space="0" w:color="auto"/>
            <w:left w:val="none" w:sz="0" w:space="0" w:color="auto"/>
            <w:bottom w:val="none" w:sz="0" w:space="0" w:color="auto"/>
            <w:right w:val="none" w:sz="0" w:space="0" w:color="auto"/>
          </w:divBdr>
        </w:div>
      </w:divsChild>
    </w:div>
    <w:div w:id="349602541">
      <w:marLeft w:val="0"/>
      <w:marRight w:val="0"/>
      <w:marTop w:val="0"/>
      <w:marBottom w:val="0"/>
      <w:divBdr>
        <w:top w:val="none" w:sz="0" w:space="0" w:color="auto"/>
        <w:left w:val="none" w:sz="0" w:space="0" w:color="auto"/>
        <w:bottom w:val="none" w:sz="0" w:space="0" w:color="auto"/>
        <w:right w:val="none" w:sz="0" w:space="0" w:color="auto"/>
      </w:divBdr>
    </w:div>
    <w:div w:id="349602547">
      <w:marLeft w:val="0"/>
      <w:marRight w:val="0"/>
      <w:marTop w:val="0"/>
      <w:marBottom w:val="0"/>
      <w:divBdr>
        <w:top w:val="none" w:sz="0" w:space="0" w:color="auto"/>
        <w:left w:val="none" w:sz="0" w:space="0" w:color="auto"/>
        <w:bottom w:val="none" w:sz="0" w:space="0" w:color="auto"/>
        <w:right w:val="none" w:sz="0" w:space="0" w:color="auto"/>
      </w:divBdr>
    </w:div>
    <w:div w:id="349602550">
      <w:marLeft w:val="0"/>
      <w:marRight w:val="0"/>
      <w:marTop w:val="0"/>
      <w:marBottom w:val="0"/>
      <w:divBdr>
        <w:top w:val="none" w:sz="0" w:space="0" w:color="auto"/>
        <w:left w:val="none" w:sz="0" w:space="0" w:color="auto"/>
        <w:bottom w:val="none" w:sz="0" w:space="0" w:color="auto"/>
        <w:right w:val="none" w:sz="0" w:space="0" w:color="auto"/>
      </w:divBdr>
    </w:div>
    <w:div w:id="349602553">
      <w:marLeft w:val="0"/>
      <w:marRight w:val="0"/>
      <w:marTop w:val="0"/>
      <w:marBottom w:val="0"/>
      <w:divBdr>
        <w:top w:val="none" w:sz="0" w:space="0" w:color="auto"/>
        <w:left w:val="none" w:sz="0" w:space="0" w:color="auto"/>
        <w:bottom w:val="none" w:sz="0" w:space="0" w:color="auto"/>
        <w:right w:val="none" w:sz="0" w:space="0" w:color="auto"/>
      </w:divBdr>
    </w:div>
    <w:div w:id="350763761">
      <w:bodyDiv w:val="1"/>
      <w:marLeft w:val="0"/>
      <w:marRight w:val="0"/>
      <w:marTop w:val="0"/>
      <w:marBottom w:val="0"/>
      <w:divBdr>
        <w:top w:val="none" w:sz="0" w:space="0" w:color="auto"/>
        <w:left w:val="none" w:sz="0" w:space="0" w:color="auto"/>
        <w:bottom w:val="none" w:sz="0" w:space="0" w:color="auto"/>
        <w:right w:val="none" w:sz="0" w:space="0" w:color="auto"/>
      </w:divBdr>
      <w:divsChild>
        <w:div w:id="1859929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1080010">
      <w:bodyDiv w:val="1"/>
      <w:marLeft w:val="0"/>
      <w:marRight w:val="0"/>
      <w:marTop w:val="0"/>
      <w:marBottom w:val="0"/>
      <w:divBdr>
        <w:top w:val="none" w:sz="0" w:space="0" w:color="auto"/>
        <w:left w:val="none" w:sz="0" w:space="0" w:color="auto"/>
        <w:bottom w:val="none" w:sz="0" w:space="0" w:color="auto"/>
        <w:right w:val="none" w:sz="0" w:space="0" w:color="auto"/>
      </w:divBdr>
      <w:divsChild>
        <w:div w:id="1153644301">
          <w:marLeft w:val="0"/>
          <w:marRight w:val="0"/>
          <w:marTop w:val="0"/>
          <w:marBottom w:val="0"/>
          <w:divBdr>
            <w:top w:val="none" w:sz="0" w:space="0" w:color="auto"/>
            <w:left w:val="none" w:sz="0" w:space="0" w:color="auto"/>
            <w:bottom w:val="none" w:sz="0" w:space="0" w:color="auto"/>
            <w:right w:val="none" w:sz="0" w:space="0" w:color="auto"/>
          </w:divBdr>
        </w:div>
      </w:divsChild>
    </w:div>
    <w:div w:id="351149566">
      <w:bodyDiv w:val="1"/>
      <w:marLeft w:val="0"/>
      <w:marRight w:val="0"/>
      <w:marTop w:val="0"/>
      <w:marBottom w:val="0"/>
      <w:divBdr>
        <w:top w:val="none" w:sz="0" w:space="0" w:color="auto"/>
        <w:left w:val="none" w:sz="0" w:space="0" w:color="auto"/>
        <w:bottom w:val="none" w:sz="0" w:space="0" w:color="auto"/>
        <w:right w:val="none" w:sz="0" w:space="0" w:color="auto"/>
      </w:divBdr>
    </w:div>
    <w:div w:id="351227020">
      <w:bodyDiv w:val="1"/>
      <w:marLeft w:val="0"/>
      <w:marRight w:val="0"/>
      <w:marTop w:val="0"/>
      <w:marBottom w:val="0"/>
      <w:divBdr>
        <w:top w:val="none" w:sz="0" w:space="0" w:color="auto"/>
        <w:left w:val="none" w:sz="0" w:space="0" w:color="auto"/>
        <w:bottom w:val="none" w:sz="0" w:space="0" w:color="auto"/>
        <w:right w:val="none" w:sz="0" w:space="0" w:color="auto"/>
      </w:divBdr>
    </w:div>
    <w:div w:id="351880672">
      <w:bodyDiv w:val="1"/>
      <w:marLeft w:val="0"/>
      <w:marRight w:val="0"/>
      <w:marTop w:val="0"/>
      <w:marBottom w:val="0"/>
      <w:divBdr>
        <w:top w:val="none" w:sz="0" w:space="0" w:color="auto"/>
        <w:left w:val="none" w:sz="0" w:space="0" w:color="auto"/>
        <w:bottom w:val="none" w:sz="0" w:space="0" w:color="auto"/>
        <w:right w:val="none" w:sz="0" w:space="0" w:color="auto"/>
      </w:divBdr>
      <w:divsChild>
        <w:div w:id="86930561">
          <w:marLeft w:val="0"/>
          <w:marRight w:val="0"/>
          <w:marTop w:val="0"/>
          <w:marBottom w:val="0"/>
          <w:divBdr>
            <w:top w:val="none" w:sz="0" w:space="0" w:color="auto"/>
            <w:left w:val="none" w:sz="0" w:space="0" w:color="auto"/>
            <w:bottom w:val="none" w:sz="0" w:space="0" w:color="auto"/>
            <w:right w:val="none" w:sz="0" w:space="0" w:color="auto"/>
          </w:divBdr>
        </w:div>
      </w:divsChild>
    </w:div>
    <w:div w:id="352001356">
      <w:bodyDiv w:val="1"/>
      <w:marLeft w:val="0"/>
      <w:marRight w:val="0"/>
      <w:marTop w:val="0"/>
      <w:marBottom w:val="0"/>
      <w:divBdr>
        <w:top w:val="none" w:sz="0" w:space="0" w:color="auto"/>
        <w:left w:val="none" w:sz="0" w:space="0" w:color="auto"/>
        <w:bottom w:val="none" w:sz="0" w:space="0" w:color="auto"/>
        <w:right w:val="none" w:sz="0" w:space="0" w:color="auto"/>
      </w:divBdr>
      <w:divsChild>
        <w:div w:id="722952056">
          <w:marLeft w:val="0"/>
          <w:marRight w:val="0"/>
          <w:marTop w:val="0"/>
          <w:marBottom w:val="0"/>
          <w:divBdr>
            <w:top w:val="none" w:sz="0" w:space="0" w:color="auto"/>
            <w:left w:val="none" w:sz="0" w:space="0" w:color="auto"/>
            <w:bottom w:val="none" w:sz="0" w:space="0" w:color="auto"/>
            <w:right w:val="none" w:sz="0" w:space="0" w:color="auto"/>
          </w:divBdr>
        </w:div>
      </w:divsChild>
    </w:div>
    <w:div w:id="352850090">
      <w:bodyDiv w:val="1"/>
      <w:marLeft w:val="0"/>
      <w:marRight w:val="0"/>
      <w:marTop w:val="0"/>
      <w:marBottom w:val="0"/>
      <w:divBdr>
        <w:top w:val="none" w:sz="0" w:space="0" w:color="auto"/>
        <w:left w:val="none" w:sz="0" w:space="0" w:color="auto"/>
        <w:bottom w:val="none" w:sz="0" w:space="0" w:color="auto"/>
        <w:right w:val="none" w:sz="0" w:space="0" w:color="auto"/>
      </w:divBdr>
    </w:div>
    <w:div w:id="353264777">
      <w:bodyDiv w:val="1"/>
      <w:marLeft w:val="0"/>
      <w:marRight w:val="0"/>
      <w:marTop w:val="0"/>
      <w:marBottom w:val="0"/>
      <w:divBdr>
        <w:top w:val="none" w:sz="0" w:space="0" w:color="auto"/>
        <w:left w:val="none" w:sz="0" w:space="0" w:color="auto"/>
        <w:bottom w:val="none" w:sz="0" w:space="0" w:color="auto"/>
        <w:right w:val="none" w:sz="0" w:space="0" w:color="auto"/>
      </w:divBdr>
    </w:div>
    <w:div w:id="353310276">
      <w:bodyDiv w:val="1"/>
      <w:marLeft w:val="0"/>
      <w:marRight w:val="0"/>
      <w:marTop w:val="0"/>
      <w:marBottom w:val="0"/>
      <w:divBdr>
        <w:top w:val="none" w:sz="0" w:space="0" w:color="auto"/>
        <w:left w:val="none" w:sz="0" w:space="0" w:color="auto"/>
        <w:bottom w:val="none" w:sz="0" w:space="0" w:color="auto"/>
        <w:right w:val="none" w:sz="0" w:space="0" w:color="auto"/>
      </w:divBdr>
      <w:divsChild>
        <w:div w:id="2045053980">
          <w:marLeft w:val="0"/>
          <w:marRight w:val="0"/>
          <w:marTop w:val="0"/>
          <w:marBottom w:val="0"/>
          <w:divBdr>
            <w:top w:val="none" w:sz="0" w:space="0" w:color="auto"/>
            <w:left w:val="none" w:sz="0" w:space="0" w:color="auto"/>
            <w:bottom w:val="none" w:sz="0" w:space="0" w:color="auto"/>
            <w:right w:val="none" w:sz="0" w:space="0" w:color="auto"/>
          </w:divBdr>
        </w:div>
      </w:divsChild>
    </w:div>
    <w:div w:id="353580770">
      <w:bodyDiv w:val="1"/>
      <w:marLeft w:val="0"/>
      <w:marRight w:val="0"/>
      <w:marTop w:val="0"/>
      <w:marBottom w:val="0"/>
      <w:divBdr>
        <w:top w:val="none" w:sz="0" w:space="0" w:color="auto"/>
        <w:left w:val="none" w:sz="0" w:space="0" w:color="auto"/>
        <w:bottom w:val="none" w:sz="0" w:space="0" w:color="auto"/>
        <w:right w:val="none" w:sz="0" w:space="0" w:color="auto"/>
      </w:divBdr>
    </w:div>
    <w:div w:id="353771756">
      <w:bodyDiv w:val="1"/>
      <w:marLeft w:val="0"/>
      <w:marRight w:val="0"/>
      <w:marTop w:val="0"/>
      <w:marBottom w:val="0"/>
      <w:divBdr>
        <w:top w:val="none" w:sz="0" w:space="0" w:color="auto"/>
        <w:left w:val="none" w:sz="0" w:space="0" w:color="auto"/>
        <w:bottom w:val="none" w:sz="0" w:space="0" w:color="auto"/>
        <w:right w:val="none" w:sz="0" w:space="0" w:color="auto"/>
      </w:divBdr>
    </w:div>
    <w:div w:id="353918384">
      <w:bodyDiv w:val="1"/>
      <w:marLeft w:val="0"/>
      <w:marRight w:val="0"/>
      <w:marTop w:val="0"/>
      <w:marBottom w:val="0"/>
      <w:divBdr>
        <w:top w:val="none" w:sz="0" w:space="0" w:color="auto"/>
        <w:left w:val="none" w:sz="0" w:space="0" w:color="auto"/>
        <w:bottom w:val="none" w:sz="0" w:space="0" w:color="auto"/>
        <w:right w:val="none" w:sz="0" w:space="0" w:color="auto"/>
      </w:divBdr>
      <w:divsChild>
        <w:div w:id="974994223">
          <w:marLeft w:val="0"/>
          <w:marRight w:val="0"/>
          <w:marTop w:val="0"/>
          <w:marBottom w:val="0"/>
          <w:divBdr>
            <w:top w:val="none" w:sz="0" w:space="0" w:color="auto"/>
            <w:left w:val="none" w:sz="0" w:space="0" w:color="auto"/>
            <w:bottom w:val="none" w:sz="0" w:space="0" w:color="auto"/>
            <w:right w:val="none" w:sz="0" w:space="0" w:color="auto"/>
          </w:divBdr>
        </w:div>
      </w:divsChild>
    </w:div>
    <w:div w:id="354116009">
      <w:bodyDiv w:val="1"/>
      <w:marLeft w:val="0"/>
      <w:marRight w:val="0"/>
      <w:marTop w:val="0"/>
      <w:marBottom w:val="0"/>
      <w:divBdr>
        <w:top w:val="none" w:sz="0" w:space="0" w:color="auto"/>
        <w:left w:val="none" w:sz="0" w:space="0" w:color="auto"/>
        <w:bottom w:val="none" w:sz="0" w:space="0" w:color="auto"/>
        <w:right w:val="none" w:sz="0" w:space="0" w:color="auto"/>
      </w:divBdr>
    </w:div>
    <w:div w:id="354305401">
      <w:bodyDiv w:val="1"/>
      <w:marLeft w:val="0"/>
      <w:marRight w:val="0"/>
      <w:marTop w:val="0"/>
      <w:marBottom w:val="0"/>
      <w:divBdr>
        <w:top w:val="none" w:sz="0" w:space="0" w:color="auto"/>
        <w:left w:val="none" w:sz="0" w:space="0" w:color="auto"/>
        <w:bottom w:val="none" w:sz="0" w:space="0" w:color="auto"/>
        <w:right w:val="none" w:sz="0" w:space="0" w:color="auto"/>
      </w:divBdr>
      <w:divsChild>
        <w:div w:id="1983924199">
          <w:marLeft w:val="0"/>
          <w:marRight w:val="0"/>
          <w:marTop w:val="0"/>
          <w:marBottom w:val="0"/>
          <w:divBdr>
            <w:top w:val="none" w:sz="0" w:space="0" w:color="auto"/>
            <w:left w:val="none" w:sz="0" w:space="0" w:color="auto"/>
            <w:bottom w:val="none" w:sz="0" w:space="0" w:color="auto"/>
            <w:right w:val="none" w:sz="0" w:space="0" w:color="auto"/>
          </w:divBdr>
        </w:div>
      </w:divsChild>
    </w:div>
    <w:div w:id="354422701">
      <w:bodyDiv w:val="1"/>
      <w:marLeft w:val="0"/>
      <w:marRight w:val="0"/>
      <w:marTop w:val="0"/>
      <w:marBottom w:val="0"/>
      <w:divBdr>
        <w:top w:val="none" w:sz="0" w:space="0" w:color="auto"/>
        <w:left w:val="none" w:sz="0" w:space="0" w:color="auto"/>
        <w:bottom w:val="none" w:sz="0" w:space="0" w:color="auto"/>
        <w:right w:val="none" w:sz="0" w:space="0" w:color="auto"/>
      </w:divBdr>
      <w:divsChild>
        <w:div w:id="1584100254">
          <w:marLeft w:val="0"/>
          <w:marRight w:val="0"/>
          <w:marTop w:val="0"/>
          <w:marBottom w:val="0"/>
          <w:divBdr>
            <w:top w:val="none" w:sz="0" w:space="0" w:color="auto"/>
            <w:left w:val="none" w:sz="0" w:space="0" w:color="auto"/>
            <w:bottom w:val="none" w:sz="0" w:space="0" w:color="auto"/>
            <w:right w:val="none" w:sz="0" w:space="0" w:color="auto"/>
          </w:divBdr>
        </w:div>
      </w:divsChild>
    </w:div>
    <w:div w:id="354578657">
      <w:bodyDiv w:val="1"/>
      <w:marLeft w:val="0"/>
      <w:marRight w:val="0"/>
      <w:marTop w:val="0"/>
      <w:marBottom w:val="0"/>
      <w:divBdr>
        <w:top w:val="none" w:sz="0" w:space="0" w:color="auto"/>
        <w:left w:val="none" w:sz="0" w:space="0" w:color="auto"/>
        <w:bottom w:val="none" w:sz="0" w:space="0" w:color="auto"/>
        <w:right w:val="none" w:sz="0" w:space="0" w:color="auto"/>
      </w:divBdr>
    </w:div>
    <w:div w:id="355008845">
      <w:bodyDiv w:val="1"/>
      <w:marLeft w:val="0"/>
      <w:marRight w:val="0"/>
      <w:marTop w:val="0"/>
      <w:marBottom w:val="0"/>
      <w:divBdr>
        <w:top w:val="none" w:sz="0" w:space="0" w:color="auto"/>
        <w:left w:val="none" w:sz="0" w:space="0" w:color="auto"/>
        <w:bottom w:val="none" w:sz="0" w:space="0" w:color="auto"/>
        <w:right w:val="none" w:sz="0" w:space="0" w:color="auto"/>
      </w:divBdr>
      <w:divsChild>
        <w:div w:id="1425346688">
          <w:marLeft w:val="0"/>
          <w:marRight w:val="0"/>
          <w:marTop w:val="0"/>
          <w:marBottom w:val="0"/>
          <w:divBdr>
            <w:top w:val="none" w:sz="0" w:space="0" w:color="auto"/>
            <w:left w:val="none" w:sz="0" w:space="0" w:color="auto"/>
            <w:bottom w:val="none" w:sz="0" w:space="0" w:color="auto"/>
            <w:right w:val="none" w:sz="0" w:space="0" w:color="auto"/>
          </w:divBdr>
        </w:div>
      </w:divsChild>
    </w:div>
    <w:div w:id="355086164">
      <w:bodyDiv w:val="1"/>
      <w:marLeft w:val="0"/>
      <w:marRight w:val="0"/>
      <w:marTop w:val="0"/>
      <w:marBottom w:val="0"/>
      <w:divBdr>
        <w:top w:val="none" w:sz="0" w:space="0" w:color="auto"/>
        <w:left w:val="none" w:sz="0" w:space="0" w:color="auto"/>
        <w:bottom w:val="none" w:sz="0" w:space="0" w:color="auto"/>
        <w:right w:val="none" w:sz="0" w:space="0" w:color="auto"/>
      </w:divBdr>
    </w:div>
    <w:div w:id="355498483">
      <w:bodyDiv w:val="1"/>
      <w:marLeft w:val="0"/>
      <w:marRight w:val="0"/>
      <w:marTop w:val="0"/>
      <w:marBottom w:val="0"/>
      <w:divBdr>
        <w:top w:val="none" w:sz="0" w:space="0" w:color="auto"/>
        <w:left w:val="none" w:sz="0" w:space="0" w:color="auto"/>
        <w:bottom w:val="none" w:sz="0" w:space="0" w:color="auto"/>
        <w:right w:val="none" w:sz="0" w:space="0" w:color="auto"/>
      </w:divBdr>
    </w:div>
    <w:div w:id="355664337">
      <w:bodyDiv w:val="1"/>
      <w:marLeft w:val="0"/>
      <w:marRight w:val="0"/>
      <w:marTop w:val="0"/>
      <w:marBottom w:val="0"/>
      <w:divBdr>
        <w:top w:val="none" w:sz="0" w:space="0" w:color="auto"/>
        <w:left w:val="none" w:sz="0" w:space="0" w:color="auto"/>
        <w:bottom w:val="none" w:sz="0" w:space="0" w:color="auto"/>
        <w:right w:val="none" w:sz="0" w:space="0" w:color="auto"/>
      </w:divBdr>
      <w:divsChild>
        <w:div w:id="1628511932">
          <w:marLeft w:val="0"/>
          <w:marRight w:val="0"/>
          <w:marTop w:val="0"/>
          <w:marBottom w:val="0"/>
          <w:divBdr>
            <w:top w:val="none" w:sz="0" w:space="0" w:color="auto"/>
            <w:left w:val="none" w:sz="0" w:space="0" w:color="auto"/>
            <w:bottom w:val="none" w:sz="0" w:space="0" w:color="auto"/>
            <w:right w:val="none" w:sz="0" w:space="0" w:color="auto"/>
          </w:divBdr>
        </w:div>
      </w:divsChild>
    </w:div>
    <w:div w:id="355883770">
      <w:bodyDiv w:val="1"/>
      <w:marLeft w:val="0"/>
      <w:marRight w:val="0"/>
      <w:marTop w:val="0"/>
      <w:marBottom w:val="0"/>
      <w:divBdr>
        <w:top w:val="none" w:sz="0" w:space="0" w:color="auto"/>
        <w:left w:val="none" w:sz="0" w:space="0" w:color="auto"/>
        <w:bottom w:val="none" w:sz="0" w:space="0" w:color="auto"/>
        <w:right w:val="none" w:sz="0" w:space="0" w:color="auto"/>
      </w:divBdr>
    </w:div>
    <w:div w:id="356541748">
      <w:bodyDiv w:val="1"/>
      <w:marLeft w:val="0"/>
      <w:marRight w:val="0"/>
      <w:marTop w:val="0"/>
      <w:marBottom w:val="0"/>
      <w:divBdr>
        <w:top w:val="none" w:sz="0" w:space="0" w:color="auto"/>
        <w:left w:val="none" w:sz="0" w:space="0" w:color="auto"/>
        <w:bottom w:val="none" w:sz="0" w:space="0" w:color="auto"/>
        <w:right w:val="none" w:sz="0" w:space="0" w:color="auto"/>
      </w:divBdr>
      <w:divsChild>
        <w:div w:id="1914969457">
          <w:marLeft w:val="0"/>
          <w:marRight w:val="0"/>
          <w:marTop w:val="0"/>
          <w:marBottom w:val="0"/>
          <w:divBdr>
            <w:top w:val="none" w:sz="0" w:space="0" w:color="auto"/>
            <w:left w:val="none" w:sz="0" w:space="0" w:color="auto"/>
            <w:bottom w:val="none" w:sz="0" w:space="0" w:color="auto"/>
            <w:right w:val="none" w:sz="0" w:space="0" w:color="auto"/>
          </w:divBdr>
        </w:div>
      </w:divsChild>
    </w:div>
    <w:div w:id="356740513">
      <w:bodyDiv w:val="1"/>
      <w:marLeft w:val="0"/>
      <w:marRight w:val="0"/>
      <w:marTop w:val="0"/>
      <w:marBottom w:val="0"/>
      <w:divBdr>
        <w:top w:val="none" w:sz="0" w:space="0" w:color="auto"/>
        <w:left w:val="none" w:sz="0" w:space="0" w:color="auto"/>
        <w:bottom w:val="none" w:sz="0" w:space="0" w:color="auto"/>
        <w:right w:val="none" w:sz="0" w:space="0" w:color="auto"/>
      </w:divBdr>
      <w:divsChild>
        <w:div w:id="1722830120">
          <w:marLeft w:val="0"/>
          <w:marRight w:val="0"/>
          <w:marTop w:val="0"/>
          <w:marBottom w:val="0"/>
          <w:divBdr>
            <w:top w:val="none" w:sz="0" w:space="0" w:color="auto"/>
            <w:left w:val="none" w:sz="0" w:space="0" w:color="auto"/>
            <w:bottom w:val="none" w:sz="0" w:space="0" w:color="auto"/>
            <w:right w:val="none" w:sz="0" w:space="0" w:color="auto"/>
          </w:divBdr>
        </w:div>
      </w:divsChild>
    </w:div>
    <w:div w:id="357200787">
      <w:bodyDiv w:val="1"/>
      <w:marLeft w:val="0"/>
      <w:marRight w:val="0"/>
      <w:marTop w:val="0"/>
      <w:marBottom w:val="0"/>
      <w:divBdr>
        <w:top w:val="none" w:sz="0" w:space="0" w:color="auto"/>
        <w:left w:val="none" w:sz="0" w:space="0" w:color="auto"/>
        <w:bottom w:val="none" w:sz="0" w:space="0" w:color="auto"/>
        <w:right w:val="none" w:sz="0" w:space="0" w:color="auto"/>
      </w:divBdr>
    </w:div>
    <w:div w:id="357657661">
      <w:bodyDiv w:val="1"/>
      <w:marLeft w:val="0"/>
      <w:marRight w:val="0"/>
      <w:marTop w:val="0"/>
      <w:marBottom w:val="0"/>
      <w:divBdr>
        <w:top w:val="none" w:sz="0" w:space="0" w:color="auto"/>
        <w:left w:val="none" w:sz="0" w:space="0" w:color="auto"/>
        <w:bottom w:val="none" w:sz="0" w:space="0" w:color="auto"/>
        <w:right w:val="none" w:sz="0" w:space="0" w:color="auto"/>
      </w:divBdr>
      <w:divsChild>
        <w:div w:id="1005789977">
          <w:marLeft w:val="0"/>
          <w:marRight w:val="0"/>
          <w:marTop w:val="0"/>
          <w:marBottom w:val="0"/>
          <w:divBdr>
            <w:top w:val="none" w:sz="0" w:space="0" w:color="auto"/>
            <w:left w:val="none" w:sz="0" w:space="0" w:color="auto"/>
            <w:bottom w:val="none" w:sz="0" w:space="0" w:color="auto"/>
            <w:right w:val="none" w:sz="0" w:space="0" w:color="auto"/>
          </w:divBdr>
        </w:div>
      </w:divsChild>
    </w:div>
    <w:div w:id="357703801">
      <w:bodyDiv w:val="1"/>
      <w:marLeft w:val="0"/>
      <w:marRight w:val="0"/>
      <w:marTop w:val="0"/>
      <w:marBottom w:val="0"/>
      <w:divBdr>
        <w:top w:val="none" w:sz="0" w:space="0" w:color="auto"/>
        <w:left w:val="none" w:sz="0" w:space="0" w:color="auto"/>
        <w:bottom w:val="none" w:sz="0" w:space="0" w:color="auto"/>
        <w:right w:val="none" w:sz="0" w:space="0" w:color="auto"/>
      </w:divBdr>
    </w:div>
    <w:div w:id="359210895">
      <w:bodyDiv w:val="1"/>
      <w:marLeft w:val="0"/>
      <w:marRight w:val="0"/>
      <w:marTop w:val="0"/>
      <w:marBottom w:val="0"/>
      <w:divBdr>
        <w:top w:val="none" w:sz="0" w:space="0" w:color="auto"/>
        <w:left w:val="none" w:sz="0" w:space="0" w:color="auto"/>
        <w:bottom w:val="none" w:sz="0" w:space="0" w:color="auto"/>
        <w:right w:val="none" w:sz="0" w:space="0" w:color="auto"/>
      </w:divBdr>
      <w:divsChild>
        <w:div w:id="932592945">
          <w:marLeft w:val="0"/>
          <w:marRight w:val="0"/>
          <w:marTop w:val="0"/>
          <w:marBottom w:val="0"/>
          <w:divBdr>
            <w:top w:val="none" w:sz="0" w:space="0" w:color="auto"/>
            <w:left w:val="none" w:sz="0" w:space="0" w:color="auto"/>
            <w:bottom w:val="none" w:sz="0" w:space="0" w:color="auto"/>
            <w:right w:val="none" w:sz="0" w:space="0" w:color="auto"/>
          </w:divBdr>
        </w:div>
      </w:divsChild>
    </w:div>
    <w:div w:id="359235583">
      <w:bodyDiv w:val="1"/>
      <w:marLeft w:val="0"/>
      <w:marRight w:val="0"/>
      <w:marTop w:val="0"/>
      <w:marBottom w:val="0"/>
      <w:divBdr>
        <w:top w:val="none" w:sz="0" w:space="0" w:color="auto"/>
        <w:left w:val="none" w:sz="0" w:space="0" w:color="auto"/>
        <w:bottom w:val="none" w:sz="0" w:space="0" w:color="auto"/>
        <w:right w:val="none" w:sz="0" w:space="0" w:color="auto"/>
      </w:divBdr>
    </w:div>
    <w:div w:id="359475059">
      <w:bodyDiv w:val="1"/>
      <w:marLeft w:val="0"/>
      <w:marRight w:val="0"/>
      <w:marTop w:val="0"/>
      <w:marBottom w:val="0"/>
      <w:divBdr>
        <w:top w:val="none" w:sz="0" w:space="0" w:color="auto"/>
        <w:left w:val="none" w:sz="0" w:space="0" w:color="auto"/>
        <w:bottom w:val="none" w:sz="0" w:space="0" w:color="auto"/>
        <w:right w:val="none" w:sz="0" w:space="0" w:color="auto"/>
      </w:divBdr>
      <w:divsChild>
        <w:div w:id="576793230">
          <w:marLeft w:val="0"/>
          <w:marRight w:val="0"/>
          <w:marTop w:val="0"/>
          <w:marBottom w:val="0"/>
          <w:divBdr>
            <w:top w:val="none" w:sz="0" w:space="0" w:color="auto"/>
            <w:left w:val="none" w:sz="0" w:space="0" w:color="auto"/>
            <w:bottom w:val="none" w:sz="0" w:space="0" w:color="auto"/>
            <w:right w:val="none" w:sz="0" w:space="0" w:color="auto"/>
          </w:divBdr>
        </w:div>
      </w:divsChild>
    </w:div>
    <w:div w:id="359934364">
      <w:bodyDiv w:val="1"/>
      <w:marLeft w:val="0"/>
      <w:marRight w:val="0"/>
      <w:marTop w:val="0"/>
      <w:marBottom w:val="0"/>
      <w:divBdr>
        <w:top w:val="none" w:sz="0" w:space="0" w:color="auto"/>
        <w:left w:val="none" w:sz="0" w:space="0" w:color="auto"/>
        <w:bottom w:val="none" w:sz="0" w:space="0" w:color="auto"/>
        <w:right w:val="none" w:sz="0" w:space="0" w:color="auto"/>
      </w:divBdr>
      <w:divsChild>
        <w:div w:id="1671524744">
          <w:marLeft w:val="0"/>
          <w:marRight w:val="0"/>
          <w:marTop w:val="0"/>
          <w:marBottom w:val="0"/>
          <w:divBdr>
            <w:top w:val="none" w:sz="0" w:space="0" w:color="auto"/>
            <w:left w:val="none" w:sz="0" w:space="0" w:color="auto"/>
            <w:bottom w:val="none" w:sz="0" w:space="0" w:color="auto"/>
            <w:right w:val="none" w:sz="0" w:space="0" w:color="auto"/>
          </w:divBdr>
        </w:div>
      </w:divsChild>
    </w:div>
    <w:div w:id="360012016">
      <w:bodyDiv w:val="1"/>
      <w:marLeft w:val="0"/>
      <w:marRight w:val="0"/>
      <w:marTop w:val="0"/>
      <w:marBottom w:val="0"/>
      <w:divBdr>
        <w:top w:val="none" w:sz="0" w:space="0" w:color="auto"/>
        <w:left w:val="none" w:sz="0" w:space="0" w:color="auto"/>
        <w:bottom w:val="none" w:sz="0" w:space="0" w:color="auto"/>
        <w:right w:val="none" w:sz="0" w:space="0" w:color="auto"/>
      </w:divBdr>
    </w:div>
    <w:div w:id="360059127">
      <w:bodyDiv w:val="1"/>
      <w:marLeft w:val="0"/>
      <w:marRight w:val="0"/>
      <w:marTop w:val="0"/>
      <w:marBottom w:val="0"/>
      <w:divBdr>
        <w:top w:val="none" w:sz="0" w:space="0" w:color="auto"/>
        <w:left w:val="none" w:sz="0" w:space="0" w:color="auto"/>
        <w:bottom w:val="none" w:sz="0" w:space="0" w:color="auto"/>
        <w:right w:val="none" w:sz="0" w:space="0" w:color="auto"/>
      </w:divBdr>
    </w:div>
    <w:div w:id="360325268">
      <w:bodyDiv w:val="1"/>
      <w:marLeft w:val="0"/>
      <w:marRight w:val="0"/>
      <w:marTop w:val="0"/>
      <w:marBottom w:val="0"/>
      <w:divBdr>
        <w:top w:val="none" w:sz="0" w:space="0" w:color="auto"/>
        <w:left w:val="none" w:sz="0" w:space="0" w:color="auto"/>
        <w:bottom w:val="none" w:sz="0" w:space="0" w:color="auto"/>
        <w:right w:val="none" w:sz="0" w:space="0" w:color="auto"/>
      </w:divBdr>
      <w:divsChild>
        <w:div w:id="482888346">
          <w:marLeft w:val="0"/>
          <w:marRight w:val="0"/>
          <w:marTop w:val="0"/>
          <w:marBottom w:val="0"/>
          <w:divBdr>
            <w:top w:val="none" w:sz="0" w:space="0" w:color="auto"/>
            <w:left w:val="none" w:sz="0" w:space="0" w:color="auto"/>
            <w:bottom w:val="none" w:sz="0" w:space="0" w:color="auto"/>
            <w:right w:val="none" w:sz="0" w:space="0" w:color="auto"/>
          </w:divBdr>
        </w:div>
      </w:divsChild>
    </w:div>
    <w:div w:id="360516922">
      <w:bodyDiv w:val="1"/>
      <w:marLeft w:val="0"/>
      <w:marRight w:val="0"/>
      <w:marTop w:val="0"/>
      <w:marBottom w:val="0"/>
      <w:divBdr>
        <w:top w:val="none" w:sz="0" w:space="0" w:color="auto"/>
        <w:left w:val="none" w:sz="0" w:space="0" w:color="auto"/>
        <w:bottom w:val="none" w:sz="0" w:space="0" w:color="auto"/>
        <w:right w:val="none" w:sz="0" w:space="0" w:color="auto"/>
      </w:divBdr>
      <w:divsChild>
        <w:div w:id="893733560">
          <w:marLeft w:val="0"/>
          <w:marRight w:val="0"/>
          <w:marTop w:val="0"/>
          <w:marBottom w:val="0"/>
          <w:divBdr>
            <w:top w:val="none" w:sz="0" w:space="0" w:color="auto"/>
            <w:left w:val="none" w:sz="0" w:space="0" w:color="auto"/>
            <w:bottom w:val="none" w:sz="0" w:space="0" w:color="auto"/>
            <w:right w:val="none" w:sz="0" w:space="0" w:color="auto"/>
          </w:divBdr>
        </w:div>
      </w:divsChild>
    </w:div>
    <w:div w:id="360666180">
      <w:bodyDiv w:val="1"/>
      <w:marLeft w:val="0"/>
      <w:marRight w:val="0"/>
      <w:marTop w:val="0"/>
      <w:marBottom w:val="0"/>
      <w:divBdr>
        <w:top w:val="none" w:sz="0" w:space="0" w:color="auto"/>
        <w:left w:val="none" w:sz="0" w:space="0" w:color="auto"/>
        <w:bottom w:val="none" w:sz="0" w:space="0" w:color="auto"/>
        <w:right w:val="none" w:sz="0" w:space="0" w:color="auto"/>
      </w:divBdr>
    </w:div>
    <w:div w:id="360790092">
      <w:bodyDiv w:val="1"/>
      <w:marLeft w:val="0"/>
      <w:marRight w:val="0"/>
      <w:marTop w:val="0"/>
      <w:marBottom w:val="0"/>
      <w:divBdr>
        <w:top w:val="none" w:sz="0" w:space="0" w:color="auto"/>
        <w:left w:val="none" w:sz="0" w:space="0" w:color="auto"/>
        <w:bottom w:val="none" w:sz="0" w:space="0" w:color="auto"/>
        <w:right w:val="none" w:sz="0" w:space="0" w:color="auto"/>
      </w:divBdr>
    </w:div>
    <w:div w:id="361788849">
      <w:bodyDiv w:val="1"/>
      <w:marLeft w:val="0"/>
      <w:marRight w:val="0"/>
      <w:marTop w:val="0"/>
      <w:marBottom w:val="0"/>
      <w:divBdr>
        <w:top w:val="none" w:sz="0" w:space="0" w:color="auto"/>
        <w:left w:val="none" w:sz="0" w:space="0" w:color="auto"/>
        <w:bottom w:val="none" w:sz="0" w:space="0" w:color="auto"/>
        <w:right w:val="none" w:sz="0" w:space="0" w:color="auto"/>
      </w:divBdr>
    </w:div>
    <w:div w:id="361789337">
      <w:bodyDiv w:val="1"/>
      <w:marLeft w:val="0"/>
      <w:marRight w:val="0"/>
      <w:marTop w:val="0"/>
      <w:marBottom w:val="0"/>
      <w:divBdr>
        <w:top w:val="none" w:sz="0" w:space="0" w:color="auto"/>
        <w:left w:val="none" w:sz="0" w:space="0" w:color="auto"/>
        <w:bottom w:val="none" w:sz="0" w:space="0" w:color="auto"/>
        <w:right w:val="none" w:sz="0" w:space="0" w:color="auto"/>
      </w:divBdr>
      <w:divsChild>
        <w:div w:id="1284773987">
          <w:marLeft w:val="0"/>
          <w:marRight w:val="0"/>
          <w:marTop w:val="0"/>
          <w:marBottom w:val="0"/>
          <w:divBdr>
            <w:top w:val="none" w:sz="0" w:space="0" w:color="auto"/>
            <w:left w:val="none" w:sz="0" w:space="0" w:color="auto"/>
            <w:bottom w:val="none" w:sz="0" w:space="0" w:color="auto"/>
            <w:right w:val="none" w:sz="0" w:space="0" w:color="auto"/>
          </w:divBdr>
        </w:div>
      </w:divsChild>
    </w:div>
    <w:div w:id="362101878">
      <w:bodyDiv w:val="1"/>
      <w:marLeft w:val="0"/>
      <w:marRight w:val="0"/>
      <w:marTop w:val="0"/>
      <w:marBottom w:val="0"/>
      <w:divBdr>
        <w:top w:val="none" w:sz="0" w:space="0" w:color="auto"/>
        <w:left w:val="none" w:sz="0" w:space="0" w:color="auto"/>
        <w:bottom w:val="none" w:sz="0" w:space="0" w:color="auto"/>
        <w:right w:val="none" w:sz="0" w:space="0" w:color="auto"/>
      </w:divBdr>
      <w:divsChild>
        <w:div w:id="1970935994">
          <w:marLeft w:val="0"/>
          <w:marRight w:val="0"/>
          <w:marTop w:val="0"/>
          <w:marBottom w:val="0"/>
          <w:divBdr>
            <w:top w:val="none" w:sz="0" w:space="0" w:color="auto"/>
            <w:left w:val="none" w:sz="0" w:space="0" w:color="auto"/>
            <w:bottom w:val="none" w:sz="0" w:space="0" w:color="auto"/>
            <w:right w:val="none" w:sz="0" w:space="0" w:color="auto"/>
          </w:divBdr>
        </w:div>
      </w:divsChild>
    </w:div>
    <w:div w:id="363289800">
      <w:bodyDiv w:val="1"/>
      <w:marLeft w:val="0"/>
      <w:marRight w:val="0"/>
      <w:marTop w:val="0"/>
      <w:marBottom w:val="0"/>
      <w:divBdr>
        <w:top w:val="none" w:sz="0" w:space="0" w:color="auto"/>
        <w:left w:val="none" w:sz="0" w:space="0" w:color="auto"/>
        <w:bottom w:val="none" w:sz="0" w:space="0" w:color="auto"/>
        <w:right w:val="none" w:sz="0" w:space="0" w:color="auto"/>
      </w:divBdr>
      <w:divsChild>
        <w:div w:id="2069496806">
          <w:marLeft w:val="0"/>
          <w:marRight w:val="0"/>
          <w:marTop w:val="0"/>
          <w:marBottom w:val="0"/>
          <w:divBdr>
            <w:top w:val="none" w:sz="0" w:space="0" w:color="auto"/>
            <w:left w:val="none" w:sz="0" w:space="0" w:color="auto"/>
            <w:bottom w:val="none" w:sz="0" w:space="0" w:color="auto"/>
            <w:right w:val="none" w:sz="0" w:space="0" w:color="auto"/>
          </w:divBdr>
        </w:div>
      </w:divsChild>
    </w:div>
    <w:div w:id="363406582">
      <w:bodyDiv w:val="1"/>
      <w:marLeft w:val="0"/>
      <w:marRight w:val="0"/>
      <w:marTop w:val="0"/>
      <w:marBottom w:val="0"/>
      <w:divBdr>
        <w:top w:val="none" w:sz="0" w:space="0" w:color="auto"/>
        <w:left w:val="none" w:sz="0" w:space="0" w:color="auto"/>
        <w:bottom w:val="none" w:sz="0" w:space="0" w:color="auto"/>
        <w:right w:val="none" w:sz="0" w:space="0" w:color="auto"/>
      </w:divBdr>
      <w:divsChild>
        <w:div w:id="1095663295">
          <w:marLeft w:val="0"/>
          <w:marRight w:val="0"/>
          <w:marTop w:val="0"/>
          <w:marBottom w:val="0"/>
          <w:divBdr>
            <w:top w:val="none" w:sz="0" w:space="0" w:color="auto"/>
            <w:left w:val="none" w:sz="0" w:space="0" w:color="auto"/>
            <w:bottom w:val="none" w:sz="0" w:space="0" w:color="auto"/>
            <w:right w:val="none" w:sz="0" w:space="0" w:color="auto"/>
          </w:divBdr>
          <w:divsChild>
            <w:div w:id="1655644507">
              <w:marLeft w:val="0"/>
              <w:marRight w:val="0"/>
              <w:marTop w:val="0"/>
              <w:marBottom w:val="0"/>
              <w:divBdr>
                <w:top w:val="none" w:sz="0" w:space="0" w:color="auto"/>
                <w:left w:val="none" w:sz="0" w:space="0" w:color="auto"/>
                <w:bottom w:val="none" w:sz="0" w:space="0" w:color="auto"/>
                <w:right w:val="none" w:sz="0" w:space="0" w:color="auto"/>
              </w:divBdr>
              <w:divsChild>
                <w:div w:id="148787975">
                  <w:marLeft w:val="0"/>
                  <w:marRight w:val="0"/>
                  <w:marTop w:val="0"/>
                  <w:marBottom w:val="0"/>
                  <w:divBdr>
                    <w:top w:val="none" w:sz="0" w:space="0" w:color="auto"/>
                    <w:left w:val="none" w:sz="0" w:space="0" w:color="auto"/>
                    <w:bottom w:val="none" w:sz="0" w:space="0" w:color="auto"/>
                    <w:right w:val="none" w:sz="0" w:space="0" w:color="auto"/>
                  </w:divBdr>
                  <w:divsChild>
                    <w:div w:id="1680036400">
                      <w:marLeft w:val="0"/>
                      <w:marRight w:val="0"/>
                      <w:marTop w:val="0"/>
                      <w:marBottom w:val="0"/>
                      <w:divBdr>
                        <w:top w:val="none" w:sz="0" w:space="0" w:color="auto"/>
                        <w:left w:val="none" w:sz="0" w:space="0" w:color="auto"/>
                        <w:bottom w:val="none" w:sz="0" w:space="0" w:color="auto"/>
                        <w:right w:val="none" w:sz="0" w:space="0" w:color="auto"/>
                      </w:divBdr>
                      <w:divsChild>
                        <w:div w:id="2030597488">
                          <w:marLeft w:val="0"/>
                          <w:marRight w:val="0"/>
                          <w:marTop w:val="0"/>
                          <w:marBottom w:val="0"/>
                          <w:divBdr>
                            <w:top w:val="none" w:sz="0" w:space="0" w:color="auto"/>
                            <w:left w:val="none" w:sz="0" w:space="0" w:color="auto"/>
                            <w:bottom w:val="none" w:sz="0" w:space="0" w:color="auto"/>
                            <w:right w:val="none" w:sz="0" w:space="0" w:color="auto"/>
                          </w:divBdr>
                          <w:divsChild>
                            <w:div w:id="1084231314">
                              <w:marLeft w:val="0"/>
                              <w:marRight w:val="0"/>
                              <w:marTop w:val="0"/>
                              <w:marBottom w:val="0"/>
                              <w:divBdr>
                                <w:top w:val="none" w:sz="0" w:space="0" w:color="auto"/>
                                <w:left w:val="none" w:sz="0" w:space="0" w:color="auto"/>
                                <w:bottom w:val="none" w:sz="0" w:space="0" w:color="auto"/>
                                <w:right w:val="none" w:sz="0" w:space="0" w:color="auto"/>
                              </w:divBdr>
                              <w:divsChild>
                                <w:div w:id="44204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004489">
                          <w:marLeft w:val="0"/>
                          <w:marRight w:val="0"/>
                          <w:marTop w:val="0"/>
                          <w:marBottom w:val="0"/>
                          <w:divBdr>
                            <w:top w:val="none" w:sz="0" w:space="0" w:color="auto"/>
                            <w:left w:val="none" w:sz="0" w:space="0" w:color="auto"/>
                            <w:bottom w:val="none" w:sz="0" w:space="0" w:color="auto"/>
                            <w:right w:val="none" w:sz="0" w:space="0" w:color="auto"/>
                          </w:divBdr>
                          <w:divsChild>
                            <w:div w:id="1860854544">
                              <w:marLeft w:val="0"/>
                              <w:marRight w:val="0"/>
                              <w:marTop w:val="0"/>
                              <w:marBottom w:val="0"/>
                              <w:divBdr>
                                <w:top w:val="none" w:sz="0" w:space="0" w:color="auto"/>
                                <w:left w:val="none" w:sz="0" w:space="0" w:color="auto"/>
                                <w:bottom w:val="none" w:sz="0" w:space="0" w:color="auto"/>
                                <w:right w:val="none" w:sz="0" w:space="0" w:color="auto"/>
                              </w:divBdr>
                              <w:divsChild>
                                <w:div w:id="191635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141570">
      <w:bodyDiv w:val="1"/>
      <w:marLeft w:val="0"/>
      <w:marRight w:val="0"/>
      <w:marTop w:val="0"/>
      <w:marBottom w:val="0"/>
      <w:divBdr>
        <w:top w:val="none" w:sz="0" w:space="0" w:color="auto"/>
        <w:left w:val="none" w:sz="0" w:space="0" w:color="auto"/>
        <w:bottom w:val="none" w:sz="0" w:space="0" w:color="auto"/>
        <w:right w:val="none" w:sz="0" w:space="0" w:color="auto"/>
      </w:divBdr>
      <w:divsChild>
        <w:div w:id="2024547688">
          <w:marLeft w:val="0"/>
          <w:marRight w:val="0"/>
          <w:marTop w:val="0"/>
          <w:marBottom w:val="0"/>
          <w:divBdr>
            <w:top w:val="none" w:sz="0" w:space="0" w:color="auto"/>
            <w:left w:val="none" w:sz="0" w:space="0" w:color="auto"/>
            <w:bottom w:val="none" w:sz="0" w:space="0" w:color="auto"/>
            <w:right w:val="none" w:sz="0" w:space="0" w:color="auto"/>
          </w:divBdr>
        </w:div>
      </w:divsChild>
    </w:div>
    <w:div w:id="364209095">
      <w:bodyDiv w:val="1"/>
      <w:marLeft w:val="0"/>
      <w:marRight w:val="0"/>
      <w:marTop w:val="0"/>
      <w:marBottom w:val="0"/>
      <w:divBdr>
        <w:top w:val="none" w:sz="0" w:space="0" w:color="auto"/>
        <w:left w:val="none" w:sz="0" w:space="0" w:color="auto"/>
        <w:bottom w:val="none" w:sz="0" w:space="0" w:color="auto"/>
        <w:right w:val="none" w:sz="0" w:space="0" w:color="auto"/>
      </w:divBdr>
      <w:divsChild>
        <w:div w:id="1198276092">
          <w:marLeft w:val="0"/>
          <w:marRight w:val="0"/>
          <w:marTop w:val="0"/>
          <w:marBottom w:val="0"/>
          <w:divBdr>
            <w:top w:val="none" w:sz="0" w:space="0" w:color="auto"/>
            <w:left w:val="none" w:sz="0" w:space="0" w:color="auto"/>
            <w:bottom w:val="none" w:sz="0" w:space="0" w:color="auto"/>
            <w:right w:val="none" w:sz="0" w:space="0" w:color="auto"/>
          </w:divBdr>
          <w:divsChild>
            <w:div w:id="191235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48814">
      <w:bodyDiv w:val="1"/>
      <w:marLeft w:val="0"/>
      <w:marRight w:val="0"/>
      <w:marTop w:val="0"/>
      <w:marBottom w:val="0"/>
      <w:divBdr>
        <w:top w:val="none" w:sz="0" w:space="0" w:color="auto"/>
        <w:left w:val="none" w:sz="0" w:space="0" w:color="auto"/>
        <w:bottom w:val="none" w:sz="0" w:space="0" w:color="auto"/>
        <w:right w:val="none" w:sz="0" w:space="0" w:color="auto"/>
      </w:divBdr>
      <w:divsChild>
        <w:div w:id="421145313">
          <w:marLeft w:val="0"/>
          <w:marRight w:val="0"/>
          <w:marTop w:val="0"/>
          <w:marBottom w:val="0"/>
          <w:divBdr>
            <w:top w:val="none" w:sz="0" w:space="0" w:color="auto"/>
            <w:left w:val="none" w:sz="0" w:space="0" w:color="auto"/>
            <w:bottom w:val="none" w:sz="0" w:space="0" w:color="auto"/>
            <w:right w:val="none" w:sz="0" w:space="0" w:color="auto"/>
          </w:divBdr>
        </w:div>
      </w:divsChild>
    </w:div>
    <w:div w:id="364795780">
      <w:bodyDiv w:val="1"/>
      <w:marLeft w:val="0"/>
      <w:marRight w:val="0"/>
      <w:marTop w:val="0"/>
      <w:marBottom w:val="0"/>
      <w:divBdr>
        <w:top w:val="none" w:sz="0" w:space="0" w:color="auto"/>
        <w:left w:val="none" w:sz="0" w:space="0" w:color="auto"/>
        <w:bottom w:val="none" w:sz="0" w:space="0" w:color="auto"/>
        <w:right w:val="none" w:sz="0" w:space="0" w:color="auto"/>
      </w:divBdr>
    </w:div>
    <w:div w:id="365524461">
      <w:bodyDiv w:val="1"/>
      <w:marLeft w:val="0"/>
      <w:marRight w:val="0"/>
      <w:marTop w:val="0"/>
      <w:marBottom w:val="0"/>
      <w:divBdr>
        <w:top w:val="none" w:sz="0" w:space="0" w:color="auto"/>
        <w:left w:val="none" w:sz="0" w:space="0" w:color="auto"/>
        <w:bottom w:val="none" w:sz="0" w:space="0" w:color="auto"/>
        <w:right w:val="none" w:sz="0" w:space="0" w:color="auto"/>
      </w:divBdr>
      <w:divsChild>
        <w:div w:id="787357860">
          <w:marLeft w:val="0"/>
          <w:marRight w:val="0"/>
          <w:marTop w:val="0"/>
          <w:marBottom w:val="360"/>
          <w:divBdr>
            <w:top w:val="none" w:sz="0" w:space="0" w:color="auto"/>
            <w:left w:val="none" w:sz="0" w:space="0" w:color="auto"/>
            <w:bottom w:val="none" w:sz="0" w:space="0" w:color="auto"/>
            <w:right w:val="none" w:sz="0" w:space="0" w:color="auto"/>
          </w:divBdr>
        </w:div>
        <w:div w:id="1214125121">
          <w:marLeft w:val="0"/>
          <w:marRight w:val="0"/>
          <w:marTop w:val="0"/>
          <w:marBottom w:val="0"/>
          <w:divBdr>
            <w:top w:val="none" w:sz="0" w:space="0" w:color="auto"/>
            <w:left w:val="none" w:sz="0" w:space="0" w:color="auto"/>
            <w:bottom w:val="none" w:sz="0" w:space="0" w:color="auto"/>
            <w:right w:val="none" w:sz="0" w:space="0" w:color="auto"/>
          </w:divBdr>
          <w:divsChild>
            <w:div w:id="1008559458">
              <w:marLeft w:val="0"/>
              <w:marRight w:val="0"/>
              <w:marTop w:val="0"/>
              <w:marBottom w:val="0"/>
              <w:divBdr>
                <w:top w:val="none" w:sz="0" w:space="0" w:color="auto"/>
                <w:left w:val="none" w:sz="0" w:space="0" w:color="auto"/>
                <w:bottom w:val="none" w:sz="0" w:space="0" w:color="auto"/>
                <w:right w:val="none" w:sz="0" w:space="0" w:color="auto"/>
              </w:divBdr>
            </w:div>
            <w:div w:id="267666722">
              <w:marLeft w:val="-225"/>
              <w:marRight w:val="-225"/>
              <w:marTop w:val="0"/>
              <w:marBottom w:val="0"/>
              <w:divBdr>
                <w:top w:val="none" w:sz="0" w:space="0" w:color="auto"/>
                <w:left w:val="none" w:sz="0" w:space="0" w:color="auto"/>
                <w:bottom w:val="none" w:sz="0" w:space="0" w:color="auto"/>
                <w:right w:val="none" w:sz="0" w:space="0" w:color="auto"/>
              </w:divBdr>
              <w:divsChild>
                <w:div w:id="1566188136">
                  <w:marLeft w:val="0"/>
                  <w:marRight w:val="0"/>
                  <w:marTop w:val="0"/>
                  <w:marBottom w:val="0"/>
                  <w:divBdr>
                    <w:top w:val="none" w:sz="0" w:space="0" w:color="auto"/>
                    <w:left w:val="none" w:sz="0" w:space="0" w:color="auto"/>
                    <w:bottom w:val="none" w:sz="0" w:space="0" w:color="auto"/>
                    <w:right w:val="none" w:sz="0" w:space="0" w:color="auto"/>
                  </w:divBdr>
                  <w:divsChild>
                    <w:div w:id="1376076687">
                      <w:marLeft w:val="0"/>
                      <w:marRight w:val="0"/>
                      <w:marTop w:val="0"/>
                      <w:marBottom w:val="0"/>
                      <w:divBdr>
                        <w:top w:val="none" w:sz="0" w:space="0" w:color="auto"/>
                        <w:left w:val="none" w:sz="0" w:space="0" w:color="auto"/>
                        <w:bottom w:val="none" w:sz="0" w:space="0" w:color="auto"/>
                        <w:right w:val="none" w:sz="0" w:space="0" w:color="auto"/>
                      </w:divBdr>
                      <w:divsChild>
                        <w:div w:id="202062884">
                          <w:marLeft w:val="0"/>
                          <w:marRight w:val="0"/>
                          <w:marTop w:val="0"/>
                          <w:marBottom w:val="0"/>
                          <w:divBdr>
                            <w:top w:val="none" w:sz="0" w:space="0" w:color="auto"/>
                            <w:left w:val="none" w:sz="0" w:space="0" w:color="auto"/>
                            <w:bottom w:val="none" w:sz="0" w:space="0" w:color="auto"/>
                            <w:right w:val="none" w:sz="0" w:space="0" w:color="auto"/>
                          </w:divBdr>
                          <w:divsChild>
                            <w:div w:id="1717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296950">
      <w:bodyDiv w:val="1"/>
      <w:marLeft w:val="0"/>
      <w:marRight w:val="0"/>
      <w:marTop w:val="0"/>
      <w:marBottom w:val="0"/>
      <w:divBdr>
        <w:top w:val="none" w:sz="0" w:space="0" w:color="auto"/>
        <w:left w:val="none" w:sz="0" w:space="0" w:color="auto"/>
        <w:bottom w:val="none" w:sz="0" w:space="0" w:color="auto"/>
        <w:right w:val="none" w:sz="0" w:space="0" w:color="auto"/>
      </w:divBdr>
      <w:divsChild>
        <w:div w:id="1858225571">
          <w:marLeft w:val="0"/>
          <w:marRight w:val="0"/>
          <w:marTop w:val="0"/>
          <w:marBottom w:val="0"/>
          <w:divBdr>
            <w:top w:val="none" w:sz="0" w:space="0" w:color="auto"/>
            <w:left w:val="none" w:sz="0" w:space="0" w:color="auto"/>
            <w:bottom w:val="none" w:sz="0" w:space="0" w:color="auto"/>
            <w:right w:val="none" w:sz="0" w:space="0" w:color="auto"/>
          </w:divBdr>
        </w:div>
      </w:divsChild>
    </w:div>
    <w:div w:id="366688263">
      <w:bodyDiv w:val="1"/>
      <w:marLeft w:val="0"/>
      <w:marRight w:val="0"/>
      <w:marTop w:val="0"/>
      <w:marBottom w:val="0"/>
      <w:divBdr>
        <w:top w:val="none" w:sz="0" w:space="0" w:color="auto"/>
        <w:left w:val="none" w:sz="0" w:space="0" w:color="auto"/>
        <w:bottom w:val="none" w:sz="0" w:space="0" w:color="auto"/>
        <w:right w:val="none" w:sz="0" w:space="0" w:color="auto"/>
      </w:divBdr>
    </w:div>
    <w:div w:id="367605087">
      <w:bodyDiv w:val="1"/>
      <w:marLeft w:val="0"/>
      <w:marRight w:val="0"/>
      <w:marTop w:val="0"/>
      <w:marBottom w:val="0"/>
      <w:divBdr>
        <w:top w:val="none" w:sz="0" w:space="0" w:color="auto"/>
        <w:left w:val="none" w:sz="0" w:space="0" w:color="auto"/>
        <w:bottom w:val="none" w:sz="0" w:space="0" w:color="auto"/>
        <w:right w:val="none" w:sz="0" w:space="0" w:color="auto"/>
      </w:divBdr>
    </w:div>
    <w:div w:id="368142028">
      <w:bodyDiv w:val="1"/>
      <w:marLeft w:val="0"/>
      <w:marRight w:val="0"/>
      <w:marTop w:val="0"/>
      <w:marBottom w:val="0"/>
      <w:divBdr>
        <w:top w:val="none" w:sz="0" w:space="0" w:color="auto"/>
        <w:left w:val="none" w:sz="0" w:space="0" w:color="auto"/>
        <w:bottom w:val="none" w:sz="0" w:space="0" w:color="auto"/>
        <w:right w:val="none" w:sz="0" w:space="0" w:color="auto"/>
      </w:divBdr>
      <w:divsChild>
        <w:div w:id="1524437427">
          <w:marLeft w:val="0"/>
          <w:marRight w:val="0"/>
          <w:marTop w:val="0"/>
          <w:marBottom w:val="0"/>
          <w:divBdr>
            <w:top w:val="none" w:sz="0" w:space="0" w:color="auto"/>
            <w:left w:val="none" w:sz="0" w:space="0" w:color="auto"/>
            <w:bottom w:val="none" w:sz="0" w:space="0" w:color="auto"/>
            <w:right w:val="none" w:sz="0" w:space="0" w:color="auto"/>
          </w:divBdr>
        </w:div>
      </w:divsChild>
    </w:div>
    <w:div w:id="368340227">
      <w:bodyDiv w:val="1"/>
      <w:marLeft w:val="0"/>
      <w:marRight w:val="0"/>
      <w:marTop w:val="0"/>
      <w:marBottom w:val="0"/>
      <w:divBdr>
        <w:top w:val="none" w:sz="0" w:space="0" w:color="auto"/>
        <w:left w:val="none" w:sz="0" w:space="0" w:color="auto"/>
        <w:bottom w:val="none" w:sz="0" w:space="0" w:color="auto"/>
        <w:right w:val="none" w:sz="0" w:space="0" w:color="auto"/>
      </w:divBdr>
    </w:div>
    <w:div w:id="368997312">
      <w:bodyDiv w:val="1"/>
      <w:marLeft w:val="0"/>
      <w:marRight w:val="0"/>
      <w:marTop w:val="0"/>
      <w:marBottom w:val="0"/>
      <w:divBdr>
        <w:top w:val="none" w:sz="0" w:space="0" w:color="auto"/>
        <w:left w:val="none" w:sz="0" w:space="0" w:color="auto"/>
        <w:bottom w:val="none" w:sz="0" w:space="0" w:color="auto"/>
        <w:right w:val="none" w:sz="0" w:space="0" w:color="auto"/>
      </w:divBdr>
    </w:div>
    <w:div w:id="369232961">
      <w:bodyDiv w:val="1"/>
      <w:marLeft w:val="0"/>
      <w:marRight w:val="0"/>
      <w:marTop w:val="0"/>
      <w:marBottom w:val="0"/>
      <w:divBdr>
        <w:top w:val="none" w:sz="0" w:space="0" w:color="auto"/>
        <w:left w:val="none" w:sz="0" w:space="0" w:color="auto"/>
        <w:bottom w:val="none" w:sz="0" w:space="0" w:color="auto"/>
        <w:right w:val="none" w:sz="0" w:space="0" w:color="auto"/>
      </w:divBdr>
      <w:divsChild>
        <w:div w:id="222448859">
          <w:marLeft w:val="0"/>
          <w:marRight w:val="0"/>
          <w:marTop w:val="0"/>
          <w:marBottom w:val="0"/>
          <w:divBdr>
            <w:top w:val="none" w:sz="0" w:space="0" w:color="auto"/>
            <w:left w:val="none" w:sz="0" w:space="0" w:color="auto"/>
            <w:bottom w:val="none" w:sz="0" w:space="0" w:color="auto"/>
            <w:right w:val="none" w:sz="0" w:space="0" w:color="auto"/>
          </w:divBdr>
        </w:div>
      </w:divsChild>
    </w:div>
    <w:div w:id="369309019">
      <w:bodyDiv w:val="1"/>
      <w:marLeft w:val="0"/>
      <w:marRight w:val="0"/>
      <w:marTop w:val="0"/>
      <w:marBottom w:val="0"/>
      <w:divBdr>
        <w:top w:val="none" w:sz="0" w:space="0" w:color="auto"/>
        <w:left w:val="none" w:sz="0" w:space="0" w:color="auto"/>
        <w:bottom w:val="none" w:sz="0" w:space="0" w:color="auto"/>
        <w:right w:val="none" w:sz="0" w:space="0" w:color="auto"/>
      </w:divBdr>
    </w:div>
    <w:div w:id="369959599">
      <w:bodyDiv w:val="1"/>
      <w:marLeft w:val="0"/>
      <w:marRight w:val="0"/>
      <w:marTop w:val="0"/>
      <w:marBottom w:val="0"/>
      <w:divBdr>
        <w:top w:val="none" w:sz="0" w:space="0" w:color="auto"/>
        <w:left w:val="none" w:sz="0" w:space="0" w:color="auto"/>
        <w:bottom w:val="none" w:sz="0" w:space="0" w:color="auto"/>
        <w:right w:val="none" w:sz="0" w:space="0" w:color="auto"/>
      </w:divBdr>
    </w:div>
    <w:div w:id="370226645">
      <w:bodyDiv w:val="1"/>
      <w:marLeft w:val="0"/>
      <w:marRight w:val="0"/>
      <w:marTop w:val="0"/>
      <w:marBottom w:val="0"/>
      <w:divBdr>
        <w:top w:val="none" w:sz="0" w:space="0" w:color="auto"/>
        <w:left w:val="none" w:sz="0" w:space="0" w:color="auto"/>
        <w:bottom w:val="none" w:sz="0" w:space="0" w:color="auto"/>
        <w:right w:val="none" w:sz="0" w:space="0" w:color="auto"/>
      </w:divBdr>
    </w:div>
    <w:div w:id="370737822">
      <w:bodyDiv w:val="1"/>
      <w:marLeft w:val="0"/>
      <w:marRight w:val="0"/>
      <w:marTop w:val="0"/>
      <w:marBottom w:val="0"/>
      <w:divBdr>
        <w:top w:val="none" w:sz="0" w:space="0" w:color="auto"/>
        <w:left w:val="none" w:sz="0" w:space="0" w:color="auto"/>
        <w:bottom w:val="none" w:sz="0" w:space="0" w:color="auto"/>
        <w:right w:val="none" w:sz="0" w:space="0" w:color="auto"/>
      </w:divBdr>
      <w:divsChild>
        <w:div w:id="974720991">
          <w:marLeft w:val="0"/>
          <w:marRight w:val="0"/>
          <w:marTop w:val="0"/>
          <w:marBottom w:val="0"/>
          <w:divBdr>
            <w:top w:val="none" w:sz="0" w:space="0" w:color="auto"/>
            <w:left w:val="none" w:sz="0" w:space="0" w:color="auto"/>
            <w:bottom w:val="none" w:sz="0" w:space="0" w:color="auto"/>
            <w:right w:val="none" w:sz="0" w:space="0" w:color="auto"/>
          </w:divBdr>
        </w:div>
        <w:div w:id="1296334160">
          <w:marLeft w:val="0"/>
          <w:marRight w:val="0"/>
          <w:marTop w:val="0"/>
          <w:marBottom w:val="0"/>
          <w:divBdr>
            <w:top w:val="none" w:sz="0" w:space="0" w:color="auto"/>
            <w:left w:val="none" w:sz="0" w:space="0" w:color="auto"/>
            <w:bottom w:val="none" w:sz="0" w:space="0" w:color="auto"/>
            <w:right w:val="none" w:sz="0" w:space="0" w:color="auto"/>
          </w:divBdr>
          <w:divsChild>
            <w:div w:id="1871071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70808141">
      <w:bodyDiv w:val="1"/>
      <w:marLeft w:val="0"/>
      <w:marRight w:val="0"/>
      <w:marTop w:val="0"/>
      <w:marBottom w:val="0"/>
      <w:divBdr>
        <w:top w:val="none" w:sz="0" w:space="0" w:color="auto"/>
        <w:left w:val="none" w:sz="0" w:space="0" w:color="auto"/>
        <w:bottom w:val="none" w:sz="0" w:space="0" w:color="auto"/>
        <w:right w:val="none" w:sz="0" w:space="0" w:color="auto"/>
      </w:divBdr>
      <w:divsChild>
        <w:div w:id="358165451">
          <w:marLeft w:val="0"/>
          <w:marRight w:val="0"/>
          <w:marTop w:val="0"/>
          <w:marBottom w:val="0"/>
          <w:divBdr>
            <w:top w:val="none" w:sz="0" w:space="0" w:color="auto"/>
            <w:left w:val="none" w:sz="0" w:space="0" w:color="auto"/>
            <w:bottom w:val="none" w:sz="0" w:space="0" w:color="auto"/>
            <w:right w:val="none" w:sz="0" w:space="0" w:color="auto"/>
          </w:divBdr>
        </w:div>
      </w:divsChild>
    </w:div>
    <w:div w:id="371266610">
      <w:bodyDiv w:val="1"/>
      <w:marLeft w:val="0"/>
      <w:marRight w:val="0"/>
      <w:marTop w:val="0"/>
      <w:marBottom w:val="0"/>
      <w:divBdr>
        <w:top w:val="none" w:sz="0" w:space="0" w:color="auto"/>
        <w:left w:val="none" w:sz="0" w:space="0" w:color="auto"/>
        <w:bottom w:val="none" w:sz="0" w:space="0" w:color="auto"/>
        <w:right w:val="none" w:sz="0" w:space="0" w:color="auto"/>
      </w:divBdr>
      <w:divsChild>
        <w:div w:id="551890988">
          <w:marLeft w:val="0"/>
          <w:marRight w:val="0"/>
          <w:marTop w:val="0"/>
          <w:marBottom w:val="0"/>
          <w:divBdr>
            <w:top w:val="none" w:sz="0" w:space="0" w:color="auto"/>
            <w:left w:val="none" w:sz="0" w:space="0" w:color="auto"/>
            <w:bottom w:val="none" w:sz="0" w:space="0" w:color="auto"/>
            <w:right w:val="none" w:sz="0" w:space="0" w:color="auto"/>
          </w:divBdr>
        </w:div>
      </w:divsChild>
    </w:div>
    <w:div w:id="371344517">
      <w:bodyDiv w:val="1"/>
      <w:marLeft w:val="0"/>
      <w:marRight w:val="0"/>
      <w:marTop w:val="0"/>
      <w:marBottom w:val="0"/>
      <w:divBdr>
        <w:top w:val="none" w:sz="0" w:space="0" w:color="auto"/>
        <w:left w:val="none" w:sz="0" w:space="0" w:color="auto"/>
        <w:bottom w:val="none" w:sz="0" w:space="0" w:color="auto"/>
        <w:right w:val="none" w:sz="0" w:space="0" w:color="auto"/>
      </w:divBdr>
    </w:div>
    <w:div w:id="371345044">
      <w:bodyDiv w:val="1"/>
      <w:marLeft w:val="0"/>
      <w:marRight w:val="0"/>
      <w:marTop w:val="0"/>
      <w:marBottom w:val="0"/>
      <w:divBdr>
        <w:top w:val="none" w:sz="0" w:space="0" w:color="auto"/>
        <w:left w:val="none" w:sz="0" w:space="0" w:color="auto"/>
        <w:bottom w:val="none" w:sz="0" w:space="0" w:color="auto"/>
        <w:right w:val="none" w:sz="0" w:space="0" w:color="auto"/>
      </w:divBdr>
      <w:divsChild>
        <w:div w:id="1472092460">
          <w:marLeft w:val="0"/>
          <w:marRight w:val="0"/>
          <w:marTop w:val="0"/>
          <w:marBottom w:val="0"/>
          <w:divBdr>
            <w:top w:val="none" w:sz="0" w:space="0" w:color="auto"/>
            <w:left w:val="none" w:sz="0" w:space="0" w:color="auto"/>
            <w:bottom w:val="none" w:sz="0" w:space="0" w:color="auto"/>
            <w:right w:val="none" w:sz="0" w:space="0" w:color="auto"/>
          </w:divBdr>
        </w:div>
      </w:divsChild>
    </w:div>
    <w:div w:id="372194353">
      <w:bodyDiv w:val="1"/>
      <w:marLeft w:val="0"/>
      <w:marRight w:val="0"/>
      <w:marTop w:val="0"/>
      <w:marBottom w:val="0"/>
      <w:divBdr>
        <w:top w:val="none" w:sz="0" w:space="0" w:color="auto"/>
        <w:left w:val="none" w:sz="0" w:space="0" w:color="auto"/>
        <w:bottom w:val="none" w:sz="0" w:space="0" w:color="auto"/>
        <w:right w:val="none" w:sz="0" w:space="0" w:color="auto"/>
      </w:divBdr>
    </w:div>
    <w:div w:id="372509386">
      <w:bodyDiv w:val="1"/>
      <w:marLeft w:val="0"/>
      <w:marRight w:val="0"/>
      <w:marTop w:val="0"/>
      <w:marBottom w:val="0"/>
      <w:divBdr>
        <w:top w:val="none" w:sz="0" w:space="0" w:color="auto"/>
        <w:left w:val="none" w:sz="0" w:space="0" w:color="auto"/>
        <w:bottom w:val="none" w:sz="0" w:space="0" w:color="auto"/>
        <w:right w:val="none" w:sz="0" w:space="0" w:color="auto"/>
      </w:divBdr>
      <w:divsChild>
        <w:div w:id="2060278194">
          <w:marLeft w:val="0"/>
          <w:marRight w:val="0"/>
          <w:marTop w:val="0"/>
          <w:marBottom w:val="0"/>
          <w:divBdr>
            <w:top w:val="none" w:sz="0" w:space="0" w:color="auto"/>
            <w:left w:val="none" w:sz="0" w:space="0" w:color="auto"/>
            <w:bottom w:val="none" w:sz="0" w:space="0" w:color="auto"/>
            <w:right w:val="none" w:sz="0" w:space="0" w:color="auto"/>
          </w:divBdr>
        </w:div>
      </w:divsChild>
    </w:div>
    <w:div w:id="372774133">
      <w:bodyDiv w:val="1"/>
      <w:marLeft w:val="0"/>
      <w:marRight w:val="0"/>
      <w:marTop w:val="0"/>
      <w:marBottom w:val="0"/>
      <w:divBdr>
        <w:top w:val="none" w:sz="0" w:space="0" w:color="auto"/>
        <w:left w:val="none" w:sz="0" w:space="0" w:color="auto"/>
        <w:bottom w:val="none" w:sz="0" w:space="0" w:color="auto"/>
        <w:right w:val="none" w:sz="0" w:space="0" w:color="auto"/>
      </w:divBdr>
      <w:divsChild>
        <w:div w:id="4652454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3117344">
      <w:bodyDiv w:val="1"/>
      <w:marLeft w:val="0"/>
      <w:marRight w:val="0"/>
      <w:marTop w:val="0"/>
      <w:marBottom w:val="0"/>
      <w:divBdr>
        <w:top w:val="none" w:sz="0" w:space="0" w:color="auto"/>
        <w:left w:val="none" w:sz="0" w:space="0" w:color="auto"/>
        <w:bottom w:val="none" w:sz="0" w:space="0" w:color="auto"/>
        <w:right w:val="none" w:sz="0" w:space="0" w:color="auto"/>
      </w:divBdr>
    </w:div>
    <w:div w:id="373434598">
      <w:bodyDiv w:val="1"/>
      <w:marLeft w:val="0"/>
      <w:marRight w:val="0"/>
      <w:marTop w:val="0"/>
      <w:marBottom w:val="0"/>
      <w:divBdr>
        <w:top w:val="none" w:sz="0" w:space="0" w:color="auto"/>
        <w:left w:val="none" w:sz="0" w:space="0" w:color="auto"/>
        <w:bottom w:val="none" w:sz="0" w:space="0" w:color="auto"/>
        <w:right w:val="none" w:sz="0" w:space="0" w:color="auto"/>
      </w:divBdr>
    </w:div>
    <w:div w:id="373621615">
      <w:bodyDiv w:val="1"/>
      <w:marLeft w:val="0"/>
      <w:marRight w:val="0"/>
      <w:marTop w:val="0"/>
      <w:marBottom w:val="0"/>
      <w:divBdr>
        <w:top w:val="none" w:sz="0" w:space="0" w:color="auto"/>
        <w:left w:val="none" w:sz="0" w:space="0" w:color="auto"/>
        <w:bottom w:val="none" w:sz="0" w:space="0" w:color="auto"/>
        <w:right w:val="none" w:sz="0" w:space="0" w:color="auto"/>
      </w:divBdr>
    </w:div>
    <w:div w:id="373892949">
      <w:bodyDiv w:val="1"/>
      <w:marLeft w:val="0"/>
      <w:marRight w:val="0"/>
      <w:marTop w:val="0"/>
      <w:marBottom w:val="0"/>
      <w:divBdr>
        <w:top w:val="none" w:sz="0" w:space="0" w:color="auto"/>
        <w:left w:val="none" w:sz="0" w:space="0" w:color="auto"/>
        <w:bottom w:val="none" w:sz="0" w:space="0" w:color="auto"/>
        <w:right w:val="none" w:sz="0" w:space="0" w:color="auto"/>
      </w:divBdr>
    </w:div>
    <w:div w:id="373968920">
      <w:bodyDiv w:val="1"/>
      <w:marLeft w:val="0"/>
      <w:marRight w:val="0"/>
      <w:marTop w:val="0"/>
      <w:marBottom w:val="0"/>
      <w:divBdr>
        <w:top w:val="none" w:sz="0" w:space="0" w:color="auto"/>
        <w:left w:val="none" w:sz="0" w:space="0" w:color="auto"/>
        <w:bottom w:val="none" w:sz="0" w:space="0" w:color="auto"/>
        <w:right w:val="none" w:sz="0" w:space="0" w:color="auto"/>
      </w:divBdr>
      <w:divsChild>
        <w:div w:id="1240600694">
          <w:marLeft w:val="0"/>
          <w:marRight w:val="0"/>
          <w:marTop w:val="0"/>
          <w:marBottom w:val="0"/>
          <w:divBdr>
            <w:top w:val="none" w:sz="0" w:space="0" w:color="auto"/>
            <w:left w:val="none" w:sz="0" w:space="0" w:color="auto"/>
            <w:bottom w:val="none" w:sz="0" w:space="0" w:color="auto"/>
            <w:right w:val="none" w:sz="0" w:space="0" w:color="auto"/>
          </w:divBdr>
        </w:div>
      </w:divsChild>
    </w:div>
    <w:div w:id="375197614">
      <w:bodyDiv w:val="1"/>
      <w:marLeft w:val="0"/>
      <w:marRight w:val="0"/>
      <w:marTop w:val="0"/>
      <w:marBottom w:val="0"/>
      <w:divBdr>
        <w:top w:val="none" w:sz="0" w:space="0" w:color="auto"/>
        <w:left w:val="none" w:sz="0" w:space="0" w:color="auto"/>
        <w:bottom w:val="none" w:sz="0" w:space="0" w:color="auto"/>
        <w:right w:val="none" w:sz="0" w:space="0" w:color="auto"/>
      </w:divBdr>
    </w:div>
    <w:div w:id="375542650">
      <w:bodyDiv w:val="1"/>
      <w:marLeft w:val="0"/>
      <w:marRight w:val="0"/>
      <w:marTop w:val="0"/>
      <w:marBottom w:val="0"/>
      <w:divBdr>
        <w:top w:val="none" w:sz="0" w:space="0" w:color="auto"/>
        <w:left w:val="none" w:sz="0" w:space="0" w:color="auto"/>
        <w:bottom w:val="none" w:sz="0" w:space="0" w:color="auto"/>
        <w:right w:val="none" w:sz="0" w:space="0" w:color="auto"/>
      </w:divBdr>
    </w:div>
    <w:div w:id="376126396">
      <w:bodyDiv w:val="1"/>
      <w:marLeft w:val="0"/>
      <w:marRight w:val="0"/>
      <w:marTop w:val="0"/>
      <w:marBottom w:val="0"/>
      <w:divBdr>
        <w:top w:val="none" w:sz="0" w:space="0" w:color="auto"/>
        <w:left w:val="none" w:sz="0" w:space="0" w:color="auto"/>
        <w:bottom w:val="none" w:sz="0" w:space="0" w:color="auto"/>
        <w:right w:val="none" w:sz="0" w:space="0" w:color="auto"/>
      </w:divBdr>
    </w:div>
    <w:div w:id="376394731">
      <w:bodyDiv w:val="1"/>
      <w:marLeft w:val="0"/>
      <w:marRight w:val="0"/>
      <w:marTop w:val="0"/>
      <w:marBottom w:val="0"/>
      <w:divBdr>
        <w:top w:val="none" w:sz="0" w:space="0" w:color="auto"/>
        <w:left w:val="none" w:sz="0" w:space="0" w:color="auto"/>
        <w:bottom w:val="none" w:sz="0" w:space="0" w:color="auto"/>
        <w:right w:val="none" w:sz="0" w:space="0" w:color="auto"/>
      </w:divBdr>
    </w:div>
    <w:div w:id="376707357">
      <w:bodyDiv w:val="1"/>
      <w:marLeft w:val="0"/>
      <w:marRight w:val="0"/>
      <w:marTop w:val="0"/>
      <w:marBottom w:val="0"/>
      <w:divBdr>
        <w:top w:val="none" w:sz="0" w:space="0" w:color="auto"/>
        <w:left w:val="none" w:sz="0" w:space="0" w:color="auto"/>
        <w:bottom w:val="none" w:sz="0" w:space="0" w:color="auto"/>
        <w:right w:val="none" w:sz="0" w:space="0" w:color="auto"/>
      </w:divBdr>
    </w:div>
    <w:div w:id="376899226">
      <w:bodyDiv w:val="1"/>
      <w:marLeft w:val="0"/>
      <w:marRight w:val="0"/>
      <w:marTop w:val="0"/>
      <w:marBottom w:val="0"/>
      <w:divBdr>
        <w:top w:val="none" w:sz="0" w:space="0" w:color="auto"/>
        <w:left w:val="none" w:sz="0" w:space="0" w:color="auto"/>
        <w:bottom w:val="none" w:sz="0" w:space="0" w:color="auto"/>
        <w:right w:val="none" w:sz="0" w:space="0" w:color="auto"/>
      </w:divBdr>
      <w:divsChild>
        <w:div w:id="1843354344">
          <w:marLeft w:val="0"/>
          <w:marRight w:val="0"/>
          <w:marTop w:val="0"/>
          <w:marBottom w:val="0"/>
          <w:divBdr>
            <w:top w:val="none" w:sz="0" w:space="0" w:color="auto"/>
            <w:left w:val="none" w:sz="0" w:space="0" w:color="auto"/>
            <w:bottom w:val="none" w:sz="0" w:space="0" w:color="auto"/>
            <w:right w:val="none" w:sz="0" w:space="0" w:color="auto"/>
          </w:divBdr>
        </w:div>
      </w:divsChild>
    </w:div>
    <w:div w:id="377243323">
      <w:bodyDiv w:val="1"/>
      <w:marLeft w:val="0"/>
      <w:marRight w:val="0"/>
      <w:marTop w:val="0"/>
      <w:marBottom w:val="0"/>
      <w:divBdr>
        <w:top w:val="none" w:sz="0" w:space="0" w:color="auto"/>
        <w:left w:val="none" w:sz="0" w:space="0" w:color="auto"/>
        <w:bottom w:val="none" w:sz="0" w:space="0" w:color="auto"/>
        <w:right w:val="none" w:sz="0" w:space="0" w:color="auto"/>
      </w:divBdr>
    </w:div>
    <w:div w:id="377898703">
      <w:bodyDiv w:val="1"/>
      <w:marLeft w:val="0"/>
      <w:marRight w:val="0"/>
      <w:marTop w:val="0"/>
      <w:marBottom w:val="0"/>
      <w:divBdr>
        <w:top w:val="none" w:sz="0" w:space="0" w:color="auto"/>
        <w:left w:val="none" w:sz="0" w:space="0" w:color="auto"/>
        <w:bottom w:val="none" w:sz="0" w:space="0" w:color="auto"/>
        <w:right w:val="none" w:sz="0" w:space="0" w:color="auto"/>
      </w:divBdr>
    </w:div>
    <w:div w:id="378483607">
      <w:bodyDiv w:val="1"/>
      <w:marLeft w:val="0"/>
      <w:marRight w:val="0"/>
      <w:marTop w:val="0"/>
      <w:marBottom w:val="0"/>
      <w:divBdr>
        <w:top w:val="none" w:sz="0" w:space="0" w:color="auto"/>
        <w:left w:val="none" w:sz="0" w:space="0" w:color="auto"/>
        <w:bottom w:val="none" w:sz="0" w:space="0" w:color="auto"/>
        <w:right w:val="none" w:sz="0" w:space="0" w:color="auto"/>
      </w:divBdr>
      <w:divsChild>
        <w:div w:id="759567582">
          <w:marLeft w:val="0"/>
          <w:marRight w:val="0"/>
          <w:marTop w:val="0"/>
          <w:marBottom w:val="0"/>
          <w:divBdr>
            <w:top w:val="none" w:sz="0" w:space="0" w:color="auto"/>
            <w:left w:val="none" w:sz="0" w:space="0" w:color="auto"/>
            <w:bottom w:val="none" w:sz="0" w:space="0" w:color="auto"/>
            <w:right w:val="none" w:sz="0" w:space="0" w:color="auto"/>
          </w:divBdr>
        </w:div>
      </w:divsChild>
    </w:div>
    <w:div w:id="378556727">
      <w:bodyDiv w:val="1"/>
      <w:marLeft w:val="0"/>
      <w:marRight w:val="0"/>
      <w:marTop w:val="0"/>
      <w:marBottom w:val="0"/>
      <w:divBdr>
        <w:top w:val="none" w:sz="0" w:space="0" w:color="auto"/>
        <w:left w:val="none" w:sz="0" w:space="0" w:color="auto"/>
        <w:bottom w:val="none" w:sz="0" w:space="0" w:color="auto"/>
        <w:right w:val="none" w:sz="0" w:space="0" w:color="auto"/>
      </w:divBdr>
      <w:divsChild>
        <w:div w:id="739407908">
          <w:marLeft w:val="0"/>
          <w:marRight w:val="0"/>
          <w:marTop w:val="0"/>
          <w:marBottom w:val="0"/>
          <w:divBdr>
            <w:top w:val="none" w:sz="0" w:space="0" w:color="auto"/>
            <w:left w:val="none" w:sz="0" w:space="0" w:color="auto"/>
            <w:bottom w:val="none" w:sz="0" w:space="0" w:color="auto"/>
            <w:right w:val="none" w:sz="0" w:space="0" w:color="auto"/>
          </w:divBdr>
        </w:div>
      </w:divsChild>
    </w:div>
    <w:div w:id="379668450">
      <w:bodyDiv w:val="1"/>
      <w:marLeft w:val="0"/>
      <w:marRight w:val="0"/>
      <w:marTop w:val="0"/>
      <w:marBottom w:val="0"/>
      <w:divBdr>
        <w:top w:val="none" w:sz="0" w:space="0" w:color="auto"/>
        <w:left w:val="none" w:sz="0" w:space="0" w:color="auto"/>
        <w:bottom w:val="none" w:sz="0" w:space="0" w:color="auto"/>
        <w:right w:val="none" w:sz="0" w:space="0" w:color="auto"/>
      </w:divBdr>
    </w:div>
    <w:div w:id="380251092">
      <w:bodyDiv w:val="1"/>
      <w:marLeft w:val="0"/>
      <w:marRight w:val="0"/>
      <w:marTop w:val="0"/>
      <w:marBottom w:val="0"/>
      <w:divBdr>
        <w:top w:val="none" w:sz="0" w:space="0" w:color="auto"/>
        <w:left w:val="none" w:sz="0" w:space="0" w:color="auto"/>
        <w:bottom w:val="none" w:sz="0" w:space="0" w:color="auto"/>
        <w:right w:val="none" w:sz="0" w:space="0" w:color="auto"/>
      </w:divBdr>
      <w:divsChild>
        <w:div w:id="293174985">
          <w:marLeft w:val="0"/>
          <w:marRight w:val="0"/>
          <w:marTop w:val="0"/>
          <w:marBottom w:val="0"/>
          <w:divBdr>
            <w:top w:val="none" w:sz="0" w:space="0" w:color="auto"/>
            <w:left w:val="none" w:sz="0" w:space="0" w:color="auto"/>
            <w:bottom w:val="none" w:sz="0" w:space="0" w:color="auto"/>
            <w:right w:val="none" w:sz="0" w:space="0" w:color="auto"/>
          </w:divBdr>
          <w:divsChild>
            <w:div w:id="1826049934">
              <w:marLeft w:val="0"/>
              <w:marRight w:val="0"/>
              <w:marTop w:val="0"/>
              <w:marBottom w:val="0"/>
              <w:divBdr>
                <w:top w:val="none" w:sz="0" w:space="0" w:color="auto"/>
                <w:left w:val="none" w:sz="0" w:space="0" w:color="auto"/>
                <w:bottom w:val="none" w:sz="0" w:space="0" w:color="auto"/>
                <w:right w:val="none" w:sz="0" w:space="0" w:color="auto"/>
              </w:divBdr>
              <w:divsChild>
                <w:div w:id="1213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24209">
      <w:bodyDiv w:val="1"/>
      <w:marLeft w:val="0"/>
      <w:marRight w:val="0"/>
      <w:marTop w:val="0"/>
      <w:marBottom w:val="0"/>
      <w:divBdr>
        <w:top w:val="none" w:sz="0" w:space="0" w:color="auto"/>
        <w:left w:val="none" w:sz="0" w:space="0" w:color="auto"/>
        <w:bottom w:val="none" w:sz="0" w:space="0" w:color="auto"/>
        <w:right w:val="none" w:sz="0" w:space="0" w:color="auto"/>
      </w:divBdr>
      <w:divsChild>
        <w:div w:id="927420372">
          <w:marLeft w:val="0"/>
          <w:marRight w:val="0"/>
          <w:marTop w:val="0"/>
          <w:marBottom w:val="0"/>
          <w:divBdr>
            <w:top w:val="none" w:sz="0" w:space="0" w:color="auto"/>
            <w:left w:val="none" w:sz="0" w:space="0" w:color="auto"/>
            <w:bottom w:val="none" w:sz="0" w:space="0" w:color="auto"/>
            <w:right w:val="none" w:sz="0" w:space="0" w:color="auto"/>
          </w:divBdr>
        </w:div>
      </w:divsChild>
    </w:div>
    <w:div w:id="381909393">
      <w:bodyDiv w:val="1"/>
      <w:marLeft w:val="0"/>
      <w:marRight w:val="0"/>
      <w:marTop w:val="0"/>
      <w:marBottom w:val="0"/>
      <w:divBdr>
        <w:top w:val="none" w:sz="0" w:space="0" w:color="auto"/>
        <w:left w:val="none" w:sz="0" w:space="0" w:color="auto"/>
        <w:bottom w:val="none" w:sz="0" w:space="0" w:color="auto"/>
        <w:right w:val="none" w:sz="0" w:space="0" w:color="auto"/>
      </w:divBdr>
    </w:div>
    <w:div w:id="382562337">
      <w:bodyDiv w:val="1"/>
      <w:marLeft w:val="0"/>
      <w:marRight w:val="0"/>
      <w:marTop w:val="0"/>
      <w:marBottom w:val="0"/>
      <w:divBdr>
        <w:top w:val="none" w:sz="0" w:space="0" w:color="auto"/>
        <w:left w:val="none" w:sz="0" w:space="0" w:color="auto"/>
        <w:bottom w:val="none" w:sz="0" w:space="0" w:color="auto"/>
        <w:right w:val="none" w:sz="0" w:space="0" w:color="auto"/>
      </w:divBdr>
    </w:div>
    <w:div w:id="382944074">
      <w:bodyDiv w:val="1"/>
      <w:marLeft w:val="0"/>
      <w:marRight w:val="0"/>
      <w:marTop w:val="0"/>
      <w:marBottom w:val="0"/>
      <w:divBdr>
        <w:top w:val="none" w:sz="0" w:space="0" w:color="auto"/>
        <w:left w:val="none" w:sz="0" w:space="0" w:color="auto"/>
        <w:bottom w:val="none" w:sz="0" w:space="0" w:color="auto"/>
        <w:right w:val="none" w:sz="0" w:space="0" w:color="auto"/>
      </w:divBdr>
      <w:divsChild>
        <w:div w:id="1523469825">
          <w:marLeft w:val="0"/>
          <w:marRight w:val="0"/>
          <w:marTop w:val="0"/>
          <w:marBottom w:val="0"/>
          <w:divBdr>
            <w:top w:val="none" w:sz="0" w:space="0" w:color="auto"/>
            <w:left w:val="none" w:sz="0" w:space="0" w:color="auto"/>
            <w:bottom w:val="none" w:sz="0" w:space="0" w:color="auto"/>
            <w:right w:val="none" w:sz="0" w:space="0" w:color="auto"/>
          </w:divBdr>
          <w:divsChild>
            <w:div w:id="1134984310">
              <w:marLeft w:val="0"/>
              <w:marRight w:val="0"/>
              <w:marTop w:val="0"/>
              <w:marBottom w:val="0"/>
              <w:divBdr>
                <w:top w:val="none" w:sz="0" w:space="0" w:color="auto"/>
                <w:left w:val="none" w:sz="0" w:space="0" w:color="auto"/>
                <w:bottom w:val="none" w:sz="0" w:space="0" w:color="auto"/>
                <w:right w:val="none" w:sz="0" w:space="0" w:color="auto"/>
              </w:divBdr>
            </w:div>
          </w:divsChild>
        </w:div>
        <w:div w:id="390614370">
          <w:marLeft w:val="0"/>
          <w:marRight w:val="0"/>
          <w:marTop w:val="0"/>
          <w:marBottom w:val="0"/>
          <w:divBdr>
            <w:top w:val="none" w:sz="0" w:space="0" w:color="auto"/>
            <w:left w:val="none" w:sz="0" w:space="0" w:color="auto"/>
            <w:bottom w:val="none" w:sz="0" w:space="0" w:color="auto"/>
            <w:right w:val="none" w:sz="0" w:space="0" w:color="auto"/>
          </w:divBdr>
          <w:divsChild>
            <w:div w:id="703865192">
              <w:marLeft w:val="0"/>
              <w:marRight w:val="0"/>
              <w:marTop w:val="0"/>
              <w:marBottom w:val="0"/>
              <w:divBdr>
                <w:top w:val="none" w:sz="0" w:space="0" w:color="auto"/>
                <w:left w:val="none" w:sz="0" w:space="0" w:color="auto"/>
                <w:bottom w:val="none" w:sz="0" w:space="0" w:color="auto"/>
                <w:right w:val="none" w:sz="0" w:space="0" w:color="auto"/>
              </w:divBdr>
            </w:div>
          </w:divsChild>
        </w:div>
        <w:div w:id="1891964807">
          <w:marLeft w:val="0"/>
          <w:marRight w:val="0"/>
          <w:marTop w:val="0"/>
          <w:marBottom w:val="0"/>
          <w:divBdr>
            <w:top w:val="none" w:sz="0" w:space="0" w:color="auto"/>
            <w:left w:val="none" w:sz="0" w:space="0" w:color="auto"/>
            <w:bottom w:val="none" w:sz="0" w:space="0" w:color="auto"/>
            <w:right w:val="none" w:sz="0" w:space="0" w:color="auto"/>
          </w:divBdr>
          <w:divsChild>
            <w:div w:id="11774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47991">
      <w:bodyDiv w:val="1"/>
      <w:marLeft w:val="0"/>
      <w:marRight w:val="0"/>
      <w:marTop w:val="0"/>
      <w:marBottom w:val="0"/>
      <w:divBdr>
        <w:top w:val="none" w:sz="0" w:space="0" w:color="auto"/>
        <w:left w:val="none" w:sz="0" w:space="0" w:color="auto"/>
        <w:bottom w:val="none" w:sz="0" w:space="0" w:color="auto"/>
        <w:right w:val="none" w:sz="0" w:space="0" w:color="auto"/>
      </w:divBdr>
      <w:divsChild>
        <w:div w:id="140123922">
          <w:marLeft w:val="0"/>
          <w:marRight w:val="0"/>
          <w:marTop w:val="0"/>
          <w:marBottom w:val="0"/>
          <w:divBdr>
            <w:top w:val="none" w:sz="0" w:space="0" w:color="auto"/>
            <w:left w:val="none" w:sz="0" w:space="0" w:color="auto"/>
            <w:bottom w:val="none" w:sz="0" w:space="0" w:color="auto"/>
            <w:right w:val="none" w:sz="0" w:space="0" w:color="auto"/>
          </w:divBdr>
        </w:div>
      </w:divsChild>
    </w:div>
    <w:div w:id="383069126">
      <w:bodyDiv w:val="1"/>
      <w:marLeft w:val="0"/>
      <w:marRight w:val="0"/>
      <w:marTop w:val="0"/>
      <w:marBottom w:val="0"/>
      <w:divBdr>
        <w:top w:val="none" w:sz="0" w:space="0" w:color="auto"/>
        <w:left w:val="none" w:sz="0" w:space="0" w:color="auto"/>
        <w:bottom w:val="none" w:sz="0" w:space="0" w:color="auto"/>
        <w:right w:val="none" w:sz="0" w:space="0" w:color="auto"/>
      </w:divBdr>
      <w:divsChild>
        <w:div w:id="982392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3337788">
      <w:bodyDiv w:val="1"/>
      <w:marLeft w:val="0"/>
      <w:marRight w:val="0"/>
      <w:marTop w:val="0"/>
      <w:marBottom w:val="0"/>
      <w:divBdr>
        <w:top w:val="none" w:sz="0" w:space="0" w:color="auto"/>
        <w:left w:val="none" w:sz="0" w:space="0" w:color="auto"/>
        <w:bottom w:val="none" w:sz="0" w:space="0" w:color="auto"/>
        <w:right w:val="none" w:sz="0" w:space="0" w:color="auto"/>
      </w:divBdr>
      <w:divsChild>
        <w:div w:id="1573589384">
          <w:marLeft w:val="0"/>
          <w:marRight w:val="0"/>
          <w:marTop w:val="0"/>
          <w:marBottom w:val="0"/>
          <w:divBdr>
            <w:top w:val="none" w:sz="0" w:space="0" w:color="auto"/>
            <w:left w:val="none" w:sz="0" w:space="0" w:color="auto"/>
            <w:bottom w:val="none" w:sz="0" w:space="0" w:color="auto"/>
            <w:right w:val="none" w:sz="0" w:space="0" w:color="auto"/>
          </w:divBdr>
        </w:div>
      </w:divsChild>
    </w:div>
    <w:div w:id="383409303">
      <w:bodyDiv w:val="1"/>
      <w:marLeft w:val="0"/>
      <w:marRight w:val="0"/>
      <w:marTop w:val="0"/>
      <w:marBottom w:val="0"/>
      <w:divBdr>
        <w:top w:val="none" w:sz="0" w:space="0" w:color="auto"/>
        <w:left w:val="none" w:sz="0" w:space="0" w:color="auto"/>
        <w:bottom w:val="none" w:sz="0" w:space="0" w:color="auto"/>
        <w:right w:val="none" w:sz="0" w:space="0" w:color="auto"/>
      </w:divBdr>
    </w:div>
    <w:div w:id="383990194">
      <w:bodyDiv w:val="1"/>
      <w:marLeft w:val="0"/>
      <w:marRight w:val="0"/>
      <w:marTop w:val="0"/>
      <w:marBottom w:val="0"/>
      <w:divBdr>
        <w:top w:val="none" w:sz="0" w:space="0" w:color="auto"/>
        <w:left w:val="none" w:sz="0" w:space="0" w:color="auto"/>
        <w:bottom w:val="none" w:sz="0" w:space="0" w:color="auto"/>
        <w:right w:val="none" w:sz="0" w:space="0" w:color="auto"/>
      </w:divBdr>
      <w:divsChild>
        <w:div w:id="1015501797">
          <w:marLeft w:val="0"/>
          <w:marRight w:val="0"/>
          <w:marTop w:val="0"/>
          <w:marBottom w:val="0"/>
          <w:divBdr>
            <w:top w:val="none" w:sz="0" w:space="0" w:color="auto"/>
            <w:left w:val="none" w:sz="0" w:space="0" w:color="auto"/>
            <w:bottom w:val="none" w:sz="0" w:space="0" w:color="auto"/>
            <w:right w:val="none" w:sz="0" w:space="0" w:color="auto"/>
          </w:divBdr>
        </w:div>
      </w:divsChild>
    </w:div>
    <w:div w:id="384531043">
      <w:bodyDiv w:val="1"/>
      <w:marLeft w:val="0"/>
      <w:marRight w:val="0"/>
      <w:marTop w:val="0"/>
      <w:marBottom w:val="0"/>
      <w:divBdr>
        <w:top w:val="none" w:sz="0" w:space="0" w:color="auto"/>
        <w:left w:val="none" w:sz="0" w:space="0" w:color="auto"/>
        <w:bottom w:val="none" w:sz="0" w:space="0" w:color="auto"/>
        <w:right w:val="none" w:sz="0" w:space="0" w:color="auto"/>
      </w:divBdr>
    </w:div>
    <w:div w:id="385615057">
      <w:bodyDiv w:val="1"/>
      <w:marLeft w:val="0"/>
      <w:marRight w:val="0"/>
      <w:marTop w:val="0"/>
      <w:marBottom w:val="0"/>
      <w:divBdr>
        <w:top w:val="none" w:sz="0" w:space="0" w:color="auto"/>
        <w:left w:val="none" w:sz="0" w:space="0" w:color="auto"/>
        <w:bottom w:val="none" w:sz="0" w:space="0" w:color="auto"/>
        <w:right w:val="none" w:sz="0" w:space="0" w:color="auto"/>
      </w:divBdr>
    </w:div>
    <w:div w:id="385835259">
      <w:bodyDiv w:val="1"/>
      <w:marLeft w:val="0"/>
      <w:marRight w:val="0"/>
      <w:marTop w:val="0"/>
      <w:marBottom w:val="0"/>
      <w:divBdr>
        <w:top w:val="none" w:sz="0" w:space="0" w:color="auto"/>
        <w:left w:val="none" w:sz="0" w:space="0" w:color="auto"/>
        <w:bottom w:val="none" w:sz="0" w:space="0" w:color="auto"/>
        <w:right w:val="none" w:sz="0" w:space="0" w:color="auto"/>
      </w:divBdr>
      <w:divsChild>
        <w:div w:id="302657363">
          <w:marLeft w:val="0"/>
          <w:marRight w:val="0"/>
          <w:marTop w:val="0"/>
          <w:marBottom w:val="0"/>
          <w:divBdr>
            <w:top w:val="none" w:sz="0" w:space="0" w:color="auto"/>
            <w:left w:val="none" w:sz="0" w:space="0" w:color="auto"/>
            <w:bottom w:val="none" w:sz="0" w:space="0" w:color="auto"/>
            <w:right w:val="none" w:sz="0" w:space="0" w:color="auto"/>
          </w:divBdr>
        </w:div>
      </w:divsChild>
    </w:div>
    <w:div w:id="386682072">
      <w:bodyDiv w:val="1"/>
      <w:marLeft w:val="0"/>
      <w:marRight w:val="0"/>
      <w:marTop w:val="0"/>
      <w:marBottom w:val="0"/>
      <w:divBdr>
        <w:top w:val="none" w:sz="0" w:space="0" w:color="auto"/>
        <w:left w:val="none" w:sz="0" w:space="0" w:color="auto"/>
        <w:bottom w:val="none" w:sz="0" w:space="0" w:color="auto"/>
        <w:right w:val="none" w:sz="0" w:space="0" w:color="auto"/>
      </w:divBdr>
    </w:div>
    <w:div w:id="386684587">
      <w:bodyDiv w:val="1"/>
      <w:marLeft w:val="0"/>
      <w:marRight w:val="0"/>
      <w:marTop w:val="0"/>
      <w:marBottom w:val="0"/>
      <w:divBdr>
        <w:top w:val="none" w:sz="0" w:space="0" w:color="auto"/>
        <w:left w:val="none" w:sz="0" w:space="0" w:color="auto"/>
        <w:bottom w:val="none" w:sz="0" w:space="0" w:color="auto"/>
        <w:right w:val="none" w:sz="0" w:space="0" w:color="auto"/>
      </w:divBdr>
      <w:divsChild>
        <w:div w:id="721169892">
          <w:marLeft w:val="0"/>
          <w:marRight w:val="0"/>
          <w:marTop w:val="0"/>
          <w:marBottom w:val="0"/>
          <w:divBdr>
            <w:top w:val="none" w:sz="0" w:space="0" w:color="auto"/>
            <w:left w:val="none" w:sz="0" w:space="0" w:color="auto"/>
            <w:bottom w:val="none" w:sz="0" w:space="0" w:color="auto"/>
            <w:right w:val="none" w:sz="0" w:space="0" w:color="auto"/>
          </w:divBdr>
        </w:div>
      </w:divsChild>
    </w:div>
    <w:div w:id="386994605">
      <w:bodyDiv w:val="1"/>
      <w:marLeft w:val="0"/>
      <w:marRight w:val="0"/>
      <w:marTop w:val="0"/>
      <w:marBottom w:val="0"/>
      <w:divBdr>
        <w:top w:val="none" w:sz="0" w:space="0" w:color="auto"/>
        <w:left w:val="none" w:sz="0" w:space="0" w:color="auto"/>
        <w:bottom w:val="none" w:sz="0" w:space="0" w:color="auto"/>
        <w:right w:val="none" w:sz="0" w:space="0" w:color="auto"/>
      </w:divBdr>
      <w:divsChild>
        <w:div w:id="1947227366">
          <w:marLeft w:val="0"/>
          <w:marRight w:val="0"/>
          <w:marTop w:val="0"/>
          <w:marBottom w:val="0"/>
          <w:divBdr>
            <w:top w:val="none" w:sz="0" w:space="0" w:color="auto"/>
            <w:left w:val="none" w:sz="0" w:space="0" w:color="auto"/>
            <w:bottom w:val="none" w:sz="0" w:space="0" w:color="auto"/>
            <w:right w:val="none" w:sz="0" w:space="0" w:color="auto"/>
          </w:divBdr>
        </w:div>
      </w:divsChild>
    </w:div>
    <w:div w:id="387342627">
      <w:bodyDiv w:val="1"/>
      <w:marLeft w:val="0"/>
      <w:marRight w:val="0"/>
      <w:marTop w:val="0"/>
      <w:marBottom w:val="0"/>
      <w:divBdr>
        <w:top w:val="none" w:sz="0" w:space="0" w:color="auto"/>
        <w:left w:val="none" w:sz="0" w:space="0" w:color="auto"/>
        <w:bottom w:val="none" w:sz="0" w:space="0" w:color="auto"/>
        <w:right w:val="none" w:sz="0" w:space="0" w:color="auto"/>
      </w:divBdr>
    </w:div>
    <w:div w:id="388185842">
      <w:bodyDiv w:val="1"/>
      <w:marLeft w:val="0"/>
      <w:marRight w:val="0"/>
      <w:marTop w:val="0"/>
      <w:marBottom w:val="0"/>
      <w:divBdr>
        <w:top w:val="none" w:sz="0" w:space="0" w:color="auto"/>
        <w:left w:val="none" w:sz="0" w:space="0" w:color="auto"/>
        <w:bottom w:val="none" w:sz="0" w:space="0" w:color="auto"/>
        <w:right w:val="none" w:sz="0" w:space="0" w:color="auto"/>
      </w:divBdr>
      <w:divsChild>
        <w:div w:id="1613897370">
          <w:marLeft w:val="0"/>
          <w:marRight w:val="0"/>
          <w:marTop w:val="0"/>
          <w:marBottom w:val="0"/>
          <w:divBdr>
            <w:top w:val="none" w:sz="0" w:space="0" w:color="auto"/>
            <w:left w:val="none" w:sz="0" w:space="0" w:color="auto"/>
            <w:bottom w:val="none" w:sz="0" w:space="0" w:color="auto"/>
            <w:right w:val="none" w:sz="0" w:space="0" w:color="auto"/>
          </w:divBdr>
        </w:div>
      </w:divsChild>
    </w:div>
    <w:div w:id="388576521">
      <w:bodyDiv w:val="1"/>
      <w:marLeft w:val="0"/>
      <w:marRight w:val="0"/>
      <w:marTop w:val="0"/>
      <w:marBottom w:val="0"/>
      <w:divBdr>
        <w:top w:val="none" w:sz="0" w:space="0" w:color="auto"/>
        <w:left w:val="none" w:sz="0" w:space="0" w:color="auto"/>
        <w:bottom w:val="none" w:sz="0" w:space="0" w:color="auto"/>
        <w:right w:val="none" w:sz="0" w:space="0" w:color="auto"/>
      </w:divBdr>
      <w:divsChild>
        <w:div w:id="2030906472">
          <w:marLeft w:val="0"/>
          <w:marRight w:val="0"/>
          <w:marTop w:val="0"/>
          <w:marBottom w:val="0"/>
          <w:divBdr>
            <w:top w:val="none" w:sz="0" w:space="0" w:color="auto"/>
            <w:left w:val="none" w:sz="0" w:space="0" w:color="auto"/>
            <w:bottom w:val="none" w:sz="0" w:space="0" w:color="auto"/>
            <w:right w:val="none" w:sz="0" w:space="0" w:color="auto"/>
          </w:divBdr>
        </w:div>
      </w:divsChild>
    </w:div>
    <w:div w:id="389043149">
      <w:bodyDiv w:val="1"/>
      <w:marLeft w:val="0"/>
      <w:marRight w:val="0"/>
      <w:marTop w:val="0"/>
      <w:marBottom w:val="0"/>
      <w:divBdr>
        <w:top w:val="none" w:sz="0" w:space="0" w:color="auto"/>
        <w:left w:val="none" w:sz="0" w:space="0" w:color="auto"/>
        <w:bottom w:val="none" w:sz="0" w:space="0" w:color="auto"/>
        <w:right w:val="none" w:sz="0" w:space="0" w:color="auto"/>
      </w:divBdr>
    </w:div>
    <w:div w:id="389766344">
      <w:bodyDiv w:val="1"/>
      <w:marLeft w:val="0"/>
      <w:marRight w:val="0"/>
      <w:marTop w:val="0"/>
      <w:marBottom w:val="0"/>
      <w:divBdr>
        <w:top w:val="none" w:sz="0" w:space="0" w:color="auto"/>
        <w:left w:val="none" w:sz="0" w:space="0" w:color="auto"/>
        <w:bottom w:val="none" w:sz="0" w:space="0" w:color="auto"/>
        <w:right w:val="none" w:sz="0" w:space="0" w:color="auto"/>
      </w:divBdr>
    </w:div>
    <w:div w:id="390345550">
      <w:bodyDiv w:val="1"/>
      <w:marLeft w:val="0"/>
      <w:marRight w:val="0"/>
      <w:marTop w:val="0"/>
      <w:marBottom w:val="0"/>
      <w:divBdr>
        <w:top w:val="none" w:sz="0" w:space="0" w:color="auto"/>
        <w:left w:val="none" w:sz="0" w:space="0" w:color="auto"/>
        <w:bottom w:val="none" w:sz="0" w:space="0" w:color="auto"/>
        <w:right w:val="none" w:sz="0" w:space="0" w:color="auto"/>
      </w:divBdr>
    </w:div>
    <w:div w:id="390422517">
      <w:bodyDiv w:val="1"/>
      <w:marLeft w:val="0"/>
      <w:marRight w:val="0"/>
      <w:marTop w:val="0"/>
      <w:marBottom w:val="0"/>
      <w:divBdr>
        <w:top w:val="none" w:sz="0" w:space="0" w:color="auto"/>
        <w:left w:val="none" w:sz="0" w:space="0" w:color="auto"/>
        <w:bottom w:val="none" w:sz="0" w:space="0" w:color="auto"/>
        <w:right w:val="none" w:sz="0" w:space="0" w:color="auto"/>
      </w:divBdr>
    </w:div>
    <w:div w:id="391999257">
      <w:bodyDiv w:val="1"/>
      <w:marLeft w:val="0"/>
      <w:marRight w:val="0"/>
      <w:marTop w:val="0"/>
      <w:marBottom w:val="0"/>
      <w:divBdr>
        <w:top w:val="none" w:sz="0" w:space="0" w:color="auto"/>
        <w:left w:val="none" w:sz="0" w:space="0" w:color="auto"/>
        <w:bottom w:val="none" w:sz="0" w:space="0" w:color="auto"/>
        <w:right w:val="none" w:sz="0" w:space="0" w:color="auto"/>
      </w:divBdr>
    </w:div>
    <w:div w:id="392433684">
      <w:bodyDiv w:val="1"/>
      <w:marLeft w:val="0"/>
      <w:marRight w:val="0"/>
      <w:marTop w:val="0"/>
      <w:marBottom w:val="0"/>
      <w:divBdr>
        <w:top w:val="none" w:sz="0" w:space="0" w:color="auto"/>
        <w:left w:val="none" w:sz="0" w:space="0" w:color="auto"/>
        <w:bottom w:val="none" w:sz="0" w:space="0" w:color="auto"/>
        <w:right w:val="none" w:sz="0" w:space="0" w:color="auto"/>
      </w:divBdr>
    </w:div>
    <w:div w:id="392505343">
      <w:bodyDiv w:val="1"/>
      <w:marLeft w:val="0"/>
      <w:marRight w:val="0"/>
      <w:marTop w:val="0"/>
      <w:marBottom w:val="0"/>
      <w:divBdr>
        <w:top w:val="none" w:sz="0" w:space="0" w:color="auto"/>
        <w:left w:val="none" w:sz="0" w:space="0" w:color="auto"/>
        <w:bottom w:val="none" w:sz="0" w:space="0" w:color="auto"/>
        <w:right w:val="none" w:sz="0" w:space="0" w:color="auto"/>
      </w:divBdr>
      <w:divsChild>
        <w:div w:id="563369327">
          <w:marLeft w:val="0"/>
          <w:marRight w:val="0"/>
          <w:marTop w:val="0"/>
          <w:marBottom w:val="0"/>
          <w:divBdr>
            <w:top w:val="none" w:sz="0" w:space="0" w:color="auto"/>
            <w:left w:val="none" w:sz="0" w:space="0" w:color="auto"/>
            <w:bottom w:val="none" w:sz="0" w:space="0" w:color="auto"/>
            <w:right w:val="none" w:sz="0" w:space="0" w:color="auto"/>
          </w:divBdr>
        </w:div>
      </w:divsChild>
    </w:div>
    <w:div w:id="393554513">
      <w:bodyDiv w:val="1"/>
      <w:marLeft w:val="0"/>
      <w:marRight w:val="0"/>
      <w:marTop w:val="0"/>
      <w:marBottom w:val="0"/>
      <w:divBdr>
        <w:top w:val="none" w:sz="0" w:space="0" w:color="auto"/>
        <w:left w:val="none" w:sz="0" w:space="0" w:color="auto"/>
        <w:bottom w:val="none" w:sz="0" w:space="0" w:color="auto"/>
        <w:right w:val="none" w:sz="0" w:space="0" w:color="auto"/>
      </w:divBdr>
      <w:divsChild>
        <w:div w:id="1760253218">
          <w:marLeft w:val="0"/>
          <w:marRight w:val="0"/>
          <w:marTop w:val="0"/>
          <w:marBottom w:val="0"/>
          <w:divBdr>
            <w:top w:val="none" w:sz="0" w:space="0" w:color="auto"/>
            <w:left w:val="none" w:sz="0" w:space="0" w:color="auto"/>
            <w:bottom w:val="none" w:sz="0" w:space="0" w:color="auto"/>
            <w:right w:val="none" w:sz="0" w:space="0" w:color="auto"/>
          </w:divBdr>
          <w:divsChild>
            <w:div w:id="2030065938">
              <w:marLeft w:val="0"/>
              <w:marRight w:val="0"/>
              <w:marTop w:val="0"/>
              <w:marBottom w:val="0"/>
              <w:divBdr>
                <w:top w:val="none" w:sz="0" w:space="0" w:color="auto"/>
                <w:left w:val="none" w:sz="0" w:space="0" w:color="auto"/>
                <w:bottom w:val="none" w:sz="0" w:space="0" w:color="auto"/>
                <w:right w:val="none" w:sz="0" w:space="0" w:color="auto"/>
              </w:divBdr>
            </w:div>
            <w:div w:id="243682302">
              <w:marLeft w:val="0"/>
              <w:marRight w:val="0"/>
              <w:marTop w:val="0"/>
              <w:marBottom w:val="0"/>
              <w:divBdr>
                <w:top w:val="none" w:sz="0" w:space="0" w:color="auto"/>
                <w:left w:val="none" w:sz="0" w:space="0" w:color="auto"/>
                <w:bottom w:val="none" w:sz="0" w:space="0" w:color="auto"/>
                <w:right w:val="none" w:sz="0" w:space="0" w:color="auto"/>
              </w:divBdr>
              <w:divsChild>
                <w:div w:id="1682007781">
                  <w:marLeft w:val="0"/>
                  <w:marRight w:val="0"/>
                  <w:marTop w:val="0"/>
                  <w:marBottom w:val="0"/>
                  <w:divBdr>
                    <w:top w:val="none" w:sz="0" w:space="0" w:color="auto"/>
                    <w:left w:val="none" w:sz="0" w:space="0" w:color="auto"/>
                    <w:bottom w:val="none" w:sz="0" w:space="0" w:color="auto"/>
                    <w:right w:val="none" w:sz="0" w:space="0" w:color="auto"/>
                  </w:divBdr>
                  <w:divsChild>
                    <w:div w:id="941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696060">
      <w:bodyDiv w:val="1"/>
      <w:marLeft w:val="0"/>
      <w:marRight w:val="0"/>
      <w:marTop w:val="0"/>
      <w:marBottom w:val="0"/>
      <w:divBdr>
        <w:top w:val="none" w:sz="0" w:space="0" w:color="auto"/>
        <w:left w:val="none" w:sz="0" w:space="0" w:color="auto"/>
        <w:bottom w:val="none" w:sz="0" w:space="0" w:color="auto"/>
        <w:right w:val="none" w:sz="0" w:space="0" w:color="auto"/>
      </w:divBdr>
      <w:divsChild>
        <w:div w:id="744839885">
          <w:marLeft w:val="0"/>
          <w:marRight w:val="0"/>
          <w:marTop w:val="0"/>
          <w:marBottom w:val="0"/>
          <w:divBdr>
            <w:top w:val="none" w:sz="0" w:space="0" w:color="auto"/>
            <w:left w:val="none" w:sz="0" w:space="0" w:color="auto"/>
            <w:bottom w:val="none" w:sz="0" w:space="0" w:color="auto"/>
            <w:right w:val="none" w:sz="0" w:space="0" w:color="auto"/>
          </w:divBdr>
        </w:div>
      </w:divsChild>
    </w:div>
    <w:div w:id="393822253">
      <w:bodyDiv w:val="1"/>
      <w:marLeft w:val="0"/>
      <w:marRight w:val="0"/>
      <w:marTop w:val="0"/>
      <w:marBottom w:val="0"/>
      <w:divBdr>
        <w:top w:val="none" w:sz="0" w:space="0" w:color="auto"/>
        <w:left w:val="none" w:sz="0" w:space="0" w:color="auto"/>
        <w:bottom w:val="none" w:sz="0" w:space="0" w:color="auto"/>
        <w:right w:val="none" w:sz="0" w:space="0" w:color="auto"/>
      </w:divBdr>
    </w:div>
    <w:div w:id="394744355">
      <w:bodyDiv w:val="1"/>
      <w:marLeft w:val="0"/>
      <w:marRight w:val="0"/>
      <w:marTop w:val="0"/>
      <w:marBottom w:val="0"/>
      <w:divBdr>
        <w:top w:val="none" w:sz="0" w:space="0" w:color="auto"/>
        <w:left w:val="none" w:sz="0" w:space="0" w:color="auto"/>
        <w:bottom w:val="none" w:sz="0" w:space="0" w:color="auto"/>
        <w:right w:val="none" w:sz="0" w:space="0" w:color="auto"/>
      </w:divBdr>
      <w:divsChild>
        <w:div w:id="1012412587">
          <w:marLeft w:val="0"/>
          <w:marRight w:val="0"/>
          <w:marTop w:val="0"/>
          <w:marBottom w:val="0"/>
          <w:divBdr>
            <w:top w:val="none" w:sz="0" w:space="0" w:color="auto"/>
            <w:left w:val="none" w:sz="0" w:space="0" w:color="auto"/>
            <w:bottom w:val="none" w:sz="0" w:space="0" w:color="auto"/>
            <w:right w:val="none" w:sz="0" w:space="0" w:color="auto"/>
          </w:divBdr>
        </w:div>
      </w:divsChild>
    </w:div>
    <w:div w:id="394855695">
      <w:bodyDiv w:val="1"/>
      <w:marLeft w:val="0"/>
      <w:marRight w:val="0"/>
      <w:marTop w:val="0"/>
      <w:marBottom w:val="0"/>
      <w:divBdr>
        <w:top w:val="none" w:sz="0" w:space="0" w:color="auto"/>
        <w:left w:val="none" w:sz="0" w:space="0" w:color="auto"/>
        <w:bottom w:val="none" w:sz="0" w:space="0" w:color="auto"/>
        <w:right w:val="none" w:sz="0" w:space="0" w:color="auto"/>
      </w:divBdr>
    </w:div>
    <w:div w:id="395395834">
      <w:bodyDiv w:val="1"/>
      <w:marLeft w:val="0"/>
      <w:marRight w:val="0"/>
      <w:marTop w:val="0"/>
      <w:marBottom w:val="0"/>
      <w:divBdr>
        <w:top w:val="none" w:sz="0" w:space="0" w:color="auto"/>
        <w:left w:val="none" w:sz="0" w:space="0" w:color="auto"/>
        <w:bottom w:val="none" w:sz="0" w:space="0" w:color="auto"/>
        <w:right w:val="none" w:sz="0" w:space="0" w:color="auto"/>
      </w:divBdr>
    </w:div>
    <w:div w:id="395512463">
      <w:bodyDiv w:val="1"/>
      <w:marLeft w:val="0"/>
      <w:marRight w:val="0"/>
      <w:marTop w:val="0"/>
      <w:marBottom w:val="0"/>
      <w:divBdr>
        <w:top w:val="none" w:sz="0" w:space="0" w:color="auto"/>
        <w:left w:val="none" w:sz="0" w:space="0" w:color="auto"/>
        <w:bottom w:val="none" w:sz="0" w:space="0" w:color="auto"/>
        <w:right w:val="none" w:sz="0" w:space="0" w:color="auto"/>
      </w:divBdr>
      <w:divsChild>
        <w:div w:id="1004167582">
          <w:marLeft w:val="0"/>
          <w:marRight w:val="0"/>
          <w:marTop w:val="0"/>
          <w:marBottom w:val="0"/>
          <w:divBdr>
            <w:top w:val="none" w:sz="0" w:space="0" w:color="auto"/>
            <w:left w:val="none" w:sz="0" w:space="0" w:color="auto"/>
            <w:bottom w:val="none" w:sz="0" w:space="0" w:color="auto"/>
            <w:right w:val="none" w:sz="0" w:space="0" w:color="auto"/>
          </w:divBdr>
        </w:div>
      </w:divsChild>
    </w:div>
    <w:div w:id="395517282">
      <w:bodyDiv w:val="1"/>
      <w:marLeft w:val="0"/>
      <w:marRight w:val="0"/>
      <w:marTop w:val="0"/>
      <w:marBottom w:val="0"/>
      <w:divBdr>
        <w:top w:val="none" w:sz="0" w:space="0" w:color="auto"/>
        <w:left w:val="none" w:sz="0" w:space="0" w:color="auto"/>
        <w:bottom w:val="none" w:sz="0" w:space="0" w:color="auto"/>
        <w:right w:val="none" w:sz="0" w:space="0" w:color="auto"/>
      </w:divBdr>
      <w:divsChild>
        <w:div w:id="903417577">
          <w:marLeft w:val="0"/>
          <w:marRight w:val="0"/>
          <w:marTop w:val="0"/>
          <w:marBottom w:val="0"/>
          <w:divBdr>
            <w:top w:val="none" w:sz="0" w:space="0" w:color="auto"/>
            <w:left w:val="none" w:sz="0" w:space="0" w:color="auto"/>
            <w:bottom w:val="none" w:sz="0" w:space="0" w:color="auto"/>
            <w:right w:val="none" w:sz="0" w:space="0" w:color="auto"/>
          </w:divBdr>
          <w:divsChild>
            <w:div w:id="742525250">
              <w:marLeft w:val="0"/>
              <w:marRight w:val="0"/>
              <w:marTop w:val="0"/>
              <w:marBottom w:val="0"/>
              <w:divBdr>
                <w:top w:val="none" w:sz="0" w:space="0" w:color="auto"/>
                <w:left w:val="none" w:sz="0" w:space="0" w:color="auto"/>
                <w:bottom w:val="none" w:sz="0" w:space="0" w:color="auto"/>
                <w:right w:val="none" w:sz="0" w:space="0" w:color="auto"/>
              </w:divBdr>
            </w:div>
          </w:divsChild>
        </w:div>
        <w:div w:id="239606279">
          <w:marLeft w:val="0"/>
          <w:marRight w:val="0"/>
          <w:marTop w:val="0"/>
          <w:marBottom w:val="0"/>
          <w:divBdr>
            <w:top w:val="none" w:sz="0" w:space="0" w:color="auto"/>
            <w:left w:val="none" w:sz="0" w:space="0" w:color="auto"/>
            <w:bottom w:val="none" w:sz="0" w:space="0" w:color="auto"/>
            <w:right w:val="none" w:sz="0" w:space="0" w:color="auto"/>
          </w:divBdr>
          <w:divsChild>
            <w:div w:id="1846088919">
              <w:marLeft w:val="0"/>
              <w:marRight w:val="0"/>
              <w:marTop w:val="0"/>
              <w:marBottom w:val="0"/>
              <w:divBdr>
                <w:top w:val="none" w:sz="0" w:space="0" w:color="auto"/>
                <w:left w:val="none" w:sz="0" w:space="0" w:color="auto"/>
                <w:bottom w:val="none" w:sz="0" w:space="0" w:color="auto"/>
                <w:right w:val="none" w:sz="0" w:space="0" w:color="auto"/>
              </w:divBdr>
              <w:divsChild>
                <w:div w:id="13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30756">
          <w:marLeft w:val="0"/>
          <w:marRight w:val="0"/>
          <w:marTop w:val="0"/>
          <w:marBottom w:val="0"/>
          <w:divBdr>
            <w:top w:val="none" w:sz="0" w:space="0" w:color="auto"/>
            <w:left w:val="none" w:sz="0" w:space="0" w:color="auto"/>
            <w:bottom w:val="none" w:sz="0" w:space="0" w:color="auto"/>
            <w:right w:val="none" w:sz="0" w:space="0" w:color="auto"/>
          </w:divBdr>
          <w:divsChild>
            <w:div w:id="674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0575">
      <w:bodyDiv w:val="1"/>
      <w:marLeft w:val="0"/>
      <w:marRight w:val="0"/>
      <w:marTop w:val="0"/>
      <w:marBottom w:val="0"/>
      <w:divBdr>
        <w:top w:val="none" w:sz="0" w:space="0" w:color="auto"/>
        <w:left w:val="none" w:sz="0" w:space="0" w:color="auto"/>
        <w:bottom w:val="none" w:sz="0" w:space="0" w:color="auto"/>
        <w:right w:val="none" w:sz="0" w:space="0" w:color="auto"/>
      </w:divBdr>
    </w:div>
    <w:div w:id="395664631">
      <w:bodyDiv w:val="1"/>
      <w:marLeft w:val="0"/>
      <w:marRight w:val="0"/>
      <w:marTop w:val="0"/>
      <w:marBottom w:val="0"/>
      <w:divBdr>
        <w:top w:val="none" w:sz="0" w:space="0" w:color="auto"/>
        <w:left w:val="none" w:sz="0" w:space="0" w:color="auto"/>
        <w:bottom w:val="none" w:sz="0" w:space="0" w:color="auto"/>
        <w:right w:val="none" w:sz="0" w:space="0" w:color="auto"/>
      </w:divBdr>
    </w:div>
    <w:div w:id="396131191">
      <w:bodyDiv w:val="1"/>
      <w:marLeft w:val="0"/>
      <w:marRight w:val="0"/>
      <w:marTop w:val="0"/>
      <w:marBottom w:val="0"/>
      <w:divBdr>
        <w:top w:val="none" w:sz="0" w:space="0" w:color="auto"/>
        <w:left w:val="none" w:sz="0" w:space="0" w:color="auto"/>
        <w:bottom w:val="none" w:sz="0" w:space="0" w:color="auto"/>
        <w:right w:val="none" w:sz="0" w:space="0" w:color="auto"/>
      </w:divBdr>
      <w:divsChild>
        <w:div w:id="1451360727">
          <w:marLeft w:val="0"/>
          <w:marRight w:val="0"/>
          <w:marTop w:val="0"/>
          <w:marBottom w:val="0"/>
          <w:divBdr>
            <w:top w:val="none" w:sz="0" w:space="0" w:color="auto"/>
            <w:left w:val="none" w:sz="0" w:space="0" w:color="auto"/>
            <w:bottom w:val="none" w:sz="0" w:space="0" w:color="auto"/>
            <w:right w:val="none" w:sz="0" w:space="0" w:color="auto"/>
          </w:divBdr>
        </w:div>
      </w:divsChild>
    </w:div>
    <w:div w:id="397555910">
      <w:bodyDiv w:val="1"/>
      <w:marLeft w:val="0"/>
      <w:marRight w:val="0"/>
      <w:marTop w:val="0"/>
      <w:marBottom w:val="0"/>
      <w:divBdr>
        <w:top w:val="none" w:sz="0" w:space="0" w:color="auto"/>
        <w:left w:val="none" w:sz="0" w:space="0" w:color="auto"/>
        <w:bottom w:val="none" w:sz="0" w:space="0" w:color="auto"/>
        <w:right w:val="none" w:sz="0" w:space="0" w:color="auto"/>
      </w:divBdr>
    </w:div>
    <w:div w:id="397631340">
      <w:bodyDiv w:val="1"/>
      <w:marLeft w:val="0"/>
      <w:marRight w:val="0"/>
      <w:marTop w:val="0"/>
      <w:marBottom w:val="0"/>
      <w:divBdr>
        <w:top w:val="none" w:sz="0" w:space="0" w:color="auto"/>
        <w:left w:val="none" w:sz="0" w:space="0" w:color="auto"/>
        <w:bottom w:val="none" w:sz="0" w:space="0" w:color="auto"/>
        <w:right w:val="none" w:sz="0" w:space="0" w:color="auto"/>
      </w:divBdr>
      <w:divsChild>
        <w:div w:id="1252198288">
          <w:marLeft w:val="0"/>
          <w:marRight w:val="0"/>
          <w:marTop w:val="0"/>
          <w:marBottom w:val="0"/>
          <w:divBdr>
            <w:top w:val="none" w:sz="0" w:space="0" w:color="auto"/>
            <w:left w:val="none" w:sz="0" w:space="0" w:color="auto"/>
            <w:bottom w:val="none" w:sz="0" w:space="0" w:color="auto"/>
            <w:right w:val="none" w:sz="0" w:space="0" w:color="auto"/>
          </w:divBdr>
        </w:div>
      </w:divsChild>
    </w:div>
    <w:div w:id="398141464">
      <w:bodyDiv w:val="1"/>
      <w:marLeft w:val="0"/>
      <w:marRight w:val="0"/>
      <w:marTop w:val="0"/>
      <w:marBottom w:val="0"/>
      <w:divBdr>
        <w:top w:val="none" w:sz="0" w:space="0" w:color="auto"/>
        <w:left w:val="none" w:sz="0" w:space="0" w:color="auto"/>
        <w:bottom w:val="none" w:sz="0" w:space="0" w:color="auto"/>
        <w:right w:val="none" w:sz="0" w:space="0" w:color="auto"/>
      </w:divBdr>
      <w:divsChild>
        <w:div w:id="1099909676">
          <w:marLeft w:val="0"/>
          <w:marRight w:val="0"/>
          <w:marTop w:val="0"/>
          <w:marBottom w:val="0"/>
          <w:divBdr>
            <w:top w:val="none" w:sz="0" w:space="0" w:color="auto"/>
            <w:left w:val="none" w:sz="0" w:space="0" w:color="auto"/>
            <w:bottom w:val="none" w:sz="0" w:space="0" w:color="auto"/>
            <w:right w:val="none" w:sz="0" w:space="0" w:color="auto"/>
          </w:divBdr>
        </w:div>
      </w:divsChild>
    </w:div>
    <w:div w:id="398485518">
      <w:bodyDiv w:val="1"/>
      <w:marLeft w:val="0"/>
      <w:marRight w:val="0"/>
      <w:marTop w:val="0"/>
      <w:marBottom w:val="0"/>
      <w:divBdr>
        <w:top w:val="none" w:sz="0" w:space="0" w:color="auto"/>
        <w:left w:val="none" w:sz="0" w:space="0" w:color="auto"/>
        <w:bottom w:val="none" w:sz="0" w:space="0" w:color="auto"/>
        <w:right w:val="none" w:sz="0" w:space="0" w:color="auto"/>
      </w:divBdr>
    </w:div>
    <w:div w:id="398599273">
      <w:bodyDiv w:val="1"/>
      <w:marLeft w:val="0"/>
      <w:marRight w:val="0"/>
      <w:marTop w:val="0"/>
      <w:marBottom w:val="0"/>
      <w:divBdr>
        <w:top w:val="none" w:sz="0" w:space="0" w:color="auto"/>
        <w:left w:val="none" w:sz="0" w:space="0" w:color="auto"/>
        <w:bottom w:val="none" w:sz="0" w:space="0" w:color="auto"/>
        <w:right w:val="none" w:sz="0" w:space="0" w:color="auto"/>
      </w:divBdr>
    </w:div>
    <w:div w:id="399138058">
      <w:bodyDiv w:val="1"/>
      <w:marLeft w:val="0"/>
      <w:marRight w:val="0"/>
      <w:marTop w:val="0"/>
      <w:marBottom w:val="0"/>
      <w:divBdr>
        <w:top w:val="none" w:sz="0" w:space="0" w:color="auto"/>
        <w:left w:val="none" w:sz="0" w:space="0" w:color="auto"/>
        <w:bottom w:val="none" w:sz="0" w:space="0" w:color="auto"/>
        <w:right w:val="none" w:sz="0" w:space="0" w:color="auto"/>
      </w:divBdr>
      <w:divsChild>
        <w:div w:id="915555854">
          <w:marLeft w:val="0"/>
          <w:marRight w:val="0"/>
          <w:marTop w:val="0"/>
          <w:marBottom w:val="0"/>
          <w:divBdr>
            <w:top w:val="none" w:sz="0" w:space="0" w:color="auto"/>
            <w:left w:val="none" w:sz="0" w:space="0" w:color="auto"/>
            <w:bottom w:val="none" w:sz="0" w:space="0" w:color="auto"/>
            <w:right w:val="none" w:sz="0" w:space="0" w:color="auto"/>
          </w:divBdr>
        </w:div>
      </w:divsChild>
    </w:div>
    <w:div w:id="399714031">
      <w:bodyDiv w:val="1"/>
      <w:marLeft w:val="0"/>
      <w:marRight w:val="0"/>
      <w:marTop w:val="0"/>
      <w:marBottom w:val="0"/>
      <w:divBdr>
        <w:top w:val="none" w:sz="0" w:space="0" w:color="auto"/>
        <w:left w:val="none" w:sz="0" w:space="0" w:color="auto"/>
        <w:bottom w:val="none" w:sz="0" w:space="0" w:color="auto"/>
        <w:right w:val="none" w:sz="0" w:space="0" w:color="auto"/>
      </w:divBdr>
    </w:div>
    <w:div w:id="401564394">
      <w:bodyDiv w:val="1"/>
      <w:marLeft w:val="0"/>
      <w:marRight w:val="0"/>
      <w:marTop w:val="0"/>
      <w:marBottom w:val="0"/>
      <w:divBdr>
        <w:top w:val="none" w:sz="0" w:space="0" w:color="auto"/>
        <w:left w:val="none" w:sz="0" w:space="0" w:color="auto"/>
        <w:bottom w:val="none" w:sz="0" w:space="0" w:color="auto"/>
        <w:right w:val="none" w:sz="0" w:space="0" w:color="auto"/>
      </w:divBdr>
      <w:divsChild>
        <w:div w:id="1290547638">
          <w:marLeft w:val="0"/>
          <w:marRight w:val="0"/>
          <w:marTop w:val="0"/>
          <w:marBottom w:val="0"/>
          <w:divBdr>
            <w:top w:val="none" w:sz="0" w:space="0" w:color="auto"/>
            <w:left w:val="none" w:sz="0" w:space="0" w:color="auto"/>
            <w:bottom w:val="none" w:sz="0" w:space="0" w:color="auto"/>
            <w:right w:val="none" w:sz="0" w:space="0" w:color="auto"/>
          </w:divBdr>
          <w:divsChild>
            <w:div w:id="794064295">
              <w:marLeft w:val="0"/>
              <w:marRight w:val="0"/>
              <w:marTop w:val="0"/>
              <w:marBottom w:val="0"/>
              <w:divBdr>
                <w:top w:val="none" w:sz="0" w:space="0" w:color="auto"/>
                <w:left w:val="none" w:sz="0" w:space="0" w:color="auto"/>
                <w:bottom w:val="none" w:sz="0" w:space="0" w:color="auto"/>
                <w:right w:val="none" w:sz="0" w:space="0" w:color="auto"/>
              </w:divBdr>
            </w:div>
            <w:div w:id="2065135815">
              <w:marLeft w:val="0"/>
              <w:marRight w:val="0"/>
              <w:marTop w:val="0"/>
              <w:marBottom w:val="0"/>
              <w:divBdr>
                <w:top w:val="none" w:sz="0" w:space="0" w:color="auto"/>
                <w:left w:val="none" w:sz="0" w:space="0" w:color="auto"/>
                <w:bottom w:val="none" w:sz="0" w:space="0" w:color="auto"/>
                <w:right w:val="none" w:sz="0" w:space="0" w:color="auto"/>
              </w:divBdr>
              <w:divsChild>
                <w:div w:id="33777140">
                  <w:marLeft w:val="0"/>
                  <w:marRight w:val="0"/>
                  <w:marTop w:val="0"/>
                  <w:marBottom w:val="0"/>
                  <w:divBdr>
                    <w:top w:val="none" w:sz="0" w:space="0" w:color="auto"/>
                    <w:left w:val="none" w:sz="0" w:space="0" w:color="auto"/>
                    <w:bottom w:val="none" w:sz="0" w:space="0" w:color="auto"/>
                    <w:right w:val="none" w:sz="0" w:space="0" w:color="auto"/>
                  </w:divBdr>
                  <w:divsChild>
                    <w:div w:id="83113263">
                      <w:marLeft w:val="0"/>
                      <w:marRight w:val="0"/>
                      <w:marTop w:val="0"/>
                      <w:marBottom w:val="0"/>
                      <w:divBdr>
                        <w:top w:val="none" w:sz="0" w:space="0" w:color="auto"/>
                        <w:left w:val="none" w:sz="0" w:space="0" w:color="auto"/>
                        <w:bottom w:val="none" w:sz="0" w:space="0" w:color="auto"/>
                        <w:right w:val="none" w:sz="0" w:space="0" w:color="auto"/>
                      </w:divBdr>
                      <w:divsChild>
                        <w:div w:id="1110781972">
                          <w:marLeft w:val="0"/>
                          <w:marRight w:val="0"/>
                          <w:marTop w:val="0"/>
                          <w:marBottom w:val="0"/>
                          <w:divBdr>
                            <w:top w:val="none" w:sz="0" w:space="0" w:color="auto"/>
                            <w:left w:val="none" w:sz="0" w:space="0" w:color="auto"/>
                            <w:bottom w:val="none" w:sz="0" w:space="0" w:color="auto"/>
                            <w:right w:val="none" w:sz="0" w:space="0" w:color="auto"/>
                          </w:divBdr>
                        </w:div>
                      </w:divsChild>
                    </w:div>
                    <w:div w:id="469514888">
                      <w:marLeft w:val="0"/>
                      <w:marRight w:val="0"/>
                      <w:marTop w:val="0"/>
                      <w:marBottom w:val="0"/>
                      <w:divBdr>
                        <w:top w:val="none" w:sz="0" w:space="0" w:color="auto"/>
                        <w:left w:val="none" w:sz="0" w:space="0" w:color="auto"/>
                        <w:bottom w:val="none" w:sz="0" w:space="0" w:color="auto"/>
                        <w:right w:val="none" w:sz="0" w:space="0" w:color="auto"/>
                      </w:divBdr>
                      <w:divsChild>
                        <w:div w:id="1927108918">
                          <w:marLeft w:val="0"/>
                          <w:marRight w:val="0"/>
                          <w:marTop w:val="0"/>
                          <w:marBottom w:val="0"/>
                          <w:divBdr>
                            <w:top w:val="none" w:sz="0" w:space="0" w:color="auto"/>
                            <w:left w:val="none" w:sz="0" w:space="0" w:color="auto"/>
                            <w:bottom w:val="none" w:sz="0" w:space="0" w:color="auto"/>
                            <w:right w:val="none" w:sz="0" w:space="0" w:color="auto"/>
                          </w:divBdr>
                          <w:divsChild>
                            <w:div w:id="1448546399">
                              <w:marLeft w:val="0"/>
                              <w:marRight w:val="0"/>
                              <w:marTop w:val="0"/>
                              <w:marBottom w:val="0"/>
                              <w:divBdr>
                                <w:top w:val="none" w:sz="0" w:space="0" w:color="auto"/>
                                <w:left w:val="none" w:sz="0" w:space="0" w:color="auto"/>
                                <w:bottom w:val="none" w:sz="0" w:space="0" w:color="auto"/>
                                <w:right w:val="none" w:sz="0" w:space="0" w:color="auto"/>
                              </w:divBdr>
                            </w:div>
                            <w:div w:id="684945662">
                              <w:marLeft w:val="0"/>
                              <w:marRight w:val="0"/>
                              <w:marTop w:val="0"/>
                              <w:marBottom w:val="0"/>
                              <w:divBdr>
                                <w:top w:val="none" w:sz="0" w:space="0" w:color="auto"/>
                                <w:left w:val="none" w:sz="0" w:space="0" w:color="auto"/>
                                <w:bottom w:val="none" w:sz="0" w:space="0" w:color="auto"/>
                                <w:right w:val="none" w:sz="0" w:space="0" w:color="auto"/>
                              </w:divBdr>
                            </w:div>
                          </w:divsChild>
                        </w:div>
                        <w:div w:id="20934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99202">
              <w:marLeft w:val="0"/>
              <w:marRight w:val="0"/>
              <w:marTop w:val="0"/>
              <w:marBottom w:val="0"/>
              <w:divBdr>
                <w:top w:val="none" w:sz="0" w:space="0" w:color="auto"/>
                <w:left w:val="none" w:sz="0" w:space="0" w:color="auto"/>
                <w:bottom w:val="none" w:sz="0" w:space="0" w:color="auto"/>
                <w:right w:val="none" w:sz="0" w:space="0" w:color="auto"/>
              </w:divBdr>
            </w:div>
          </w:divsChild>
        </w:div>
        <w:div w:id="1895046026">
          <w:marLeft w:val="0"/>
          <w:marRight w:val="0"/>
          <w:marTop w:val="0"/>
          <w:marBottom w:val="0"/>
          <w:divBdr>
            <w:top w:val="none" w:sz="0" w:space="0" w:color="auto"/>
            <w:left w:val="none" w:sz="0" w:space="0" w:color="auto"/>
            <w:bottom w:val="none" w:sz="0" w:space="0" w:color="auto"/>
            <w:right w:val="none" w:sz="0" w:space="0" w:color="auto"/>
          </w:divBdr>
          <w:divsChild>
            <w:div w:id="1121412276">
              <w:marLeft w:val="0"/>
              <w:marRight w:val="0"/>
              <w:marTop w:val="0"/>
              <w:marBottom w:val="0"/>
              <w:divBdr>
                <w:top w:val="none" w:sz="0" w:space="0" w:color="auto"/>
                <w:left w:val="none" w:sz="0" w:space="0" w:color="auto"/>
                <w:bottom w:val="none" w:sz="0" w:space="0" w:color="auto"/>
                <w:right w:val="none" w:sz="0" w:space="0" w:color="auto"/>
              </w:divBdr>
              <w:divsChild>
                <w:div w:id="634919466">
                  <w:marLeft w:val="0"/>
                  <w:marRight w:val="0"/>
                  <w:marTop w:val="0"/>
                  <w:marBottom w:val="0"/>
                  <w:divBdr>
                    <w:top w:val="none" w:sz="0" w:space="0" w:color="auto"/>
                    <w:left w:val="none" w:sz="0" w:space="0" w:color="auto"/>
                    <w:bottom w:val="none" w:sz="0" w:space="0" w:color="auto"/>
                    <w:right w:val="none" w:sz="0" w:space="0" w:color="auto"/>
                  </w:divBdr>
                </w:div>
              </w:divsChild>
            </w:div>
            <w:div w:id="491727291">
              <w:marLeft w:val="0"/>
              <w:marRight w:val="0"/>
              <w:marTop w:val="0"/>
              <w:marBottom w:val="0"/>
              <w:divBdr>
                <w:top w:val="none" w:sz="0" w:space="0" w:color="auto"/>
                <w:left w:val="none" w:sz="0" w:space="0" w:color="auto"/>
                <w:bottom w:val="none" w:sz="0" w:space="0" w:color="auto"/>
                <w:right w:val="none" w:sz="0" w:space="0" w:color="auto"/>
              </w:divBdr>
              <w:divsChild>
                <w:div w:id="1545747798">
                  <w:marLeft w:val="0"/>
                  <w:marRight w:val="0"/>
                  <w:marTop w:val="0"/>
                  <w:marBottom w:val="0"/>
                  <w:divBdr>
                    <w:top w:val="none" w:sz="0" w:space="0" w:color="auto"/>
                    <w:left w:val="none" w:sz="0" w:space="0" w:color="auto"/>
                    <w:bottom w:val="none" w:sz="0" w:space="0" w:color="auto"/>
                    <w:right w:val="none" w:sz="0" w:space="0" w:color="auto"/>
                  </w:divBdr>
                  <w:divsChild>
                    <w:div w:id="1912233357">
                      <w:marLeft w:val="0"/>
                      <w:marRight w:val="0"/>
                      <w:marTop w:val="0"/>
                      <w:marBottom w:val="0"/>
                      <w:divBdr>
                        <w:top w:val="none" w:sz="0" w:space="0" w:color="auto"/>
                        <w:left w:val="none" w:sz="0" w:space="0" w:color="auto"/>
                        <w:bottom w:val="none" w:sz="0" w:space="0" w:color="auto"/>
                        <w:right w:val="none" w:sz="0" w:space="0" w:color="auto"/>
                      </w:divBdr>
                    </w:div>
                    <w:div w:id="969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62279">
              <w:marLeft w:val="0"/>
              <w:marRight w:val="0"/>
              <w:marTop w:val="0"/>
              <w:marBottom w:val="0"/>
              <w:divBdr>
                <w:top w:val="none" w:sz="0" w:space="0" w:color="auto"/>
                <w:left w:val="none" w:sz="0" w:space="0" w:color="auto"/>
                <w:bottom w:val="none" w:sz="0" w:space="0" w:color="auto"/>
                <w:right w:val="none" w:sz="0" w:space="0" w:color="auto"/>
              </w:divBdr>
              <w:divsChild>
                <w:div w:id="272982756">
                  <w:marLeft w:val="0"/>
                  <w:marRight w:val="0"/>
                  <w:marTop w:val="0"/>
                  <w:marBottom w:val="0"/>
                  <w:divBdr>
                    <w:top w:val="none" w:sz="0" w:space="0" w:color="auto"/>
                    <w:left w:val="none" w:sz="0" w:space="0" w:color="auto"/>
                    <w:bottom w:val="none" w:sz="0" w:space="0" w:color="auto"/>
                    <w:right w:val="none" w:sz="0" w:space="0" w:color="auto"/>
                  </w:divBdr>
                </w:div>
              </w:divsChild>
            </w:div>
            <w:div w:id="2013952805">
              <w:marLeft w:val="0"/>
              <w:marRight w:val="0"/>
              <w:marTop w:val="0"/>
              <w:marBottom w:val="0"/>
              <w:divBdr>
                <w:top w:val="none" w:sz="0" w:space="0" w:color="auto"/>
                <w:left w:val="none" w:sz="0" w:space="0" w:color="auto"/>
                <w:bottom w:val="none" w:sz="0" w:space="0" w:color="auto"/>
                <w:right w:val="none" w:sz="0" w:space="0" w:color="auto"/>
              </w:divBdr>
              <w:divsChild>
                <w:div w:id="7354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5863">
      <w:bodyDiv w:val="1"/>
      <w:marLeft w:val="0"/>
      <w:marRight w:val="0"/>
      <w:marTop w:val="0"/>
      <w:marBottom w:val="0"/>
      <w:divBdr>
        <w:top w:val="none" w:sz="0" w:space="0" w:color="auto"/>
        <w:left w:val="none" w:sz="0" w:space="0" w:color="auto"/>
        <w:bottom w:val="none" w:sz="0" w:space="0" w:color="auto"/>
        <w:right w:val="none" w:sz="0" w:space="0" w:color="auto"/>
      </w:divBdr>
      <w:divsChild>
        <w:div w:id="1581602045">
          <w:marLeft w:val="0"/>
          <w:marRight w:val="0"/>
          <w:marTop w:val="0"/>
          <w:marBottom w:val="96"/>
          <w:divBdr>
            <w:top w:val="none" w:sz="0" w:space="0" w:color="auto"/>
            <w:left w:val="none" w:sz="0" w:space="0" w:color="auto"/>
            <w:bottom w:val="none" w:sz="0" w:space="0" w:color="auto"/>
            <w:right w:val="none" w:sz="0" w:space="0" w:color="auto"/>
          </w:divBdr>
          <w:divsChild>
            <w:div w:id="879174227">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402220781">
      <w:bodyDiv w:val="1"/>
      <w:marLeft w:val="0"/>
      <w:marRight w:val="0"/>
      <w:marTop w:val="0"/>
      <w:marBottom w:val="0"/>
      <w:divBdr>
        <w:top w:val="none" w:sz="0" w:space="0" w:color="auto"/>
        <w:left w:val="none" w:sz="0" w:space="0" w:color="auto"/>
        <w:bottom w:val="none" w:sz="0" w:space="0" w:color="auto"/>
        <w:right w:val="none" w:sz="0" w:space="0" w:color="auto"/>
      </w:divBdr>
    </w:div>
    <w:div w:id="402412612">
      <w:bodyDiv w:val="1"/>
      <w:marLeft w:val="0"/>
      <w:marRight w:val="0"/>
      <w:marTop w:val="0"/>
      <w:marBottom w:val="0"/>
      <w:divBdr>
        <w:top w:val="none" w:sz="0" w:space="0" w:color="auto"/>
        <w:left w:val="none" w:sz="0" w:space="0" w:color="auto"/>
        <w:bottom w:val="none" w:sz="0" w:space="0" w:color="auto"/>
        <w:right w:val="none" w:sz="0" w:space="0" w:color="auto"/>
      </w:divBdr>
      <w:divsChild>
        <w:div w:id="732122848">
          <w:marLeft w:val="0"/>
          <w:marRight w:val="0"/>
          <w:marTop w:val="0"/>
          <w:marBottom w:val="0"/>
          <w:divBdr>
            <w:top w:val="none" w:sz="0" w:space="0" w:color="auto"/>
            <w:left w:val="none" w:sz="0" w:space="0" w:color="auto"/>
            <w:bottom w:val="none" w:sz="0" w:space="0" w:color="auto"/>
            <w:right w:val="none" w:sz="0" w:space="0" w:color="auto"/>
          </w:divBdr>
          <w:divsChild>
            <w:div w:id="474565778">
              <w:marLeft w:val="0"/>
              <w:marRight w:val="0"/>
              <w:marTop w:val="0"/>
              <w:marBottom w:val="0"/>
              <w:divBdr>
                <w:top w:val="none" w:sz="0" w:space="0" w:color="auto"/>
                <w:left w:val="none" w:sz="0" w:space="0" w:color="auto"/>
                <w:bottom w:val="none" w:sz="0" w:space="0" w:color="auto"/>
                <w:right w:val="none" w:sz="0" w:space="0" w:color="auto"/>
              </w:divBdr>
              <w:divsChild>
                <w:div w:id="15976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8356">
          <w:marLeft w:val="0"/>
          <w:marRight w:val="0"/>
          <w:marTop w:val="0"/>
          <w:marBottom w:val="0"/>
          <w:divBdr>
            <w:top w:val="none" w:sz="0" w:space="0" w:color="auto"/>
            <w:left w:val="none" w:sz="0" w:space="0" w:color="auto"/>
            <w:bottom w:val="none" w:sz="0" w:space="0" w:color="auto"/>
            <w:right w:val="none" w:sz="0" w:space="0" w:color="auto"/>
          </w:divBdr>
          <w:divsChild>
            <w:div w:id="1529417238">
              <w:marLeft w:val="0"/>
              <w:marRight w:val="0"/>
              <w:marTop w:val="0"/>
              <w:marBottom w:val="0"/>
              <w:divBdr>
                <w:top w:val="none" w:sz="0" w:space="0" w:color="auto"/>
                <w:left w:val="none" w:sz="0" w:space="0" w:color="auto"/>
                <w:bottom w:val="none" w:sz="0" w:space="0" w:color="auto"/>
                <w:right w:val="none" w:sz="0" w:space="0" w:color="auto"/>
              </w:divBdr>
              <w:divsChild>
                <w:div w:id="20756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14673">
      <w:bodyDiv w:val="1"/>
      <w:marLeft w:val="0"/>
      <w:marRight w:val="0"/>
      <w:marTop w:val="0"/>
      <w:marBottom w:val="0"/>
      <w:divBdr>
        <w:top w:val="none" w:sz="0" w:space="0" w:color="auto"/>
        <w:left w:val="none" w:sz="0" w:space="0" w:color="auto"/>
        <w:bottom w:val="none" w:sz="0" w:space="0" w:color="auto"/>
        <w:right w:val="none" w:sz="0" w:space="0" w:color="auto"/>
      </w:divBdr>
    </w:div>
    <w:div w:id="402682421">
      <w:bodyDiv w:val="1"/>
      <w:marLeft w:val="0"/>
      <w:marRight w:val="0"/>
      <w:marTop w:val="0"/>
      <w:marBottom w:val="0"/>
      <w:divBdr>
        <w:top w:val="none" w:sz="0" w:space="0" w:color="auto"/>
        <w:left w:val="none" w:sz="0" w:space="0" w:color="auto"/>
        <w:bottom w:val="none" w:sz="0" w:space="0" w:color="auto"/>
        <w:right w:val="none" w:sz="0" w:space="0" w:color="auto"/>
      </w:divBdr>
    </w:div>
    <w:div w:id="403525346">
      <w:bodyDiv w:val="1"/>
      <w:marLeft w:val="0"/>
      <w:marRight w:val="0"/>
      <w:marTop w:val="0"/>
      <w:marBottom w:val="0"/>
      <w:divBdr>
        <w:top w:val="none" w:sz="0" w:space="0" w:color="auto"/>
        <w:left w:val="none" w:sz="0" w:space="0" w:color="auto"/>
        <w:bottom w:val="none" w:sz="0" w:space="0" w:color="auto"/>
        <w:right w:val="none" w:sz="0" w:space="0" w:color="auto"/>
      </w:divBdr>
    </w:div>
    <w:div w:id="403718596">
      <w:bodyDiv w:val="1"/>
      <w:marLeft w:val="0"/>
      <w:marRight w:val="0"/>
      <w:marTop w:val="0"/>
      <w:marBottom w:val="0"/>
      <w:divBdr>
        <w:top w:val="none" w:sz="0" w:space="0" w:color="auto"/>
        <w:left w:val="none" w:sz="0" w:space="0" w:color="auto"/>
        <w:bottom w:val="none" w:sz="0" w:space="0" w:color="auto"/>
        <w:right w:val="none" w:sz="0" w:space="0" w:color="auto"/>
      </w:divBdr>
    </w:div>
    <w:div w:id="404305952">
      <w:bodyDiv w:val="1"/>
      <w:marLeft w:val="0"/>
      <w:marRight w:val="0"/>
      <w:marTop w:val="0"/>
      <w:marBottom w:val="0"/>
      <w:divBdr>
        <w:top w:val="none" w:sz="0" w:space="0" w:color="auto"/>
        <w:left w:val="none" w:sz="0" w:space="0" w:color="auto"/>
        <w:bottom w:val="none" w:sz="0" w:space="0" w:color="auto"/>
        <w:right w:val="none" w:sz="0" w:space="0" w:color="auto"/>
      </w:divBdr>
      <w:divsChild>
        <w:div w:id="1282952221">
          <w:marLeft w:val="0"/>
          <w:marRight w:val="0"/>
          <w:marTop w:val="0"/>
          <w:marBottom w:val="0"/>
          <w:divBdr>
            <w:top w:val="none" w:sz="0" w:space="0" w:color="auto"/>
            <w:left w:val="none" w:sz="0" w:space="0" w:color="auto"/>
            <w:bottom w:val="none" w:sz="0" w:space="0" w:color="auto"/>
            <w:right w:val="none" w:sz="0" w:space="0" w:color="auto"/>
          </w:divBdr>
        </w:div>
      </w:divsChild>
    </w:div>
    <w:div w:id="404763961">
      <w:bodyDiv w:val="1"/>
      <w:marLeft w:val="0"/>
      <w:marRight w:val="0"/>
      <w:marTop w:val="0"/>
      <w:marBottom w:val="0"/>
      <w:divBdr>
        <w:top w:val="none" w:sz="0" w:space="0" w:color="auto"/>
        <w:left w:val="none" w:sz="0" w:space="0" w:color="auto"/>
        <w:bottom w:val="none" w:sz="0" w:space="0" w:color="auto"/>
        <w:right w:val="none" w:sz="0" w:space="0" w:color="auto"/>
      </w:divBdr>
      <w:divsChild>
        <w:div w:id="528373613">
          <w:marLeft w:val="0"/>
          <w:marRight w:val="0"/>
          <w:marTop w:val="0"/>
          <w:marBottom w:val="0"/>
          <w:divBdr>
            <w:top w:val="none" w:sz="0" w:space="0" w:color="auto"/>
            <w:left w:val="none" w:sz="0" w:space="0" w:color="auto"/>
            <w:bottom w:val="none" w:sz="0" w:space="0" w:color="auto"/>
            <w:right w:val="none" w:sz="0" w:space="0" w:color="auto"/>
          </w:divBdr>
        </w:div>
      </w:divsChild>
    </w:div>
    <w:div w:id="404884602">
      <w:bodyDiv w:val="1"/>
      <w:marLeft w:val="0"/>
      <w:marRight w:val="0"/>
      <w:marTop w:val="0"/>
      <w:marBottom w:val="0"/>
      <w:divBdr>
        <w:top w:val="none" w:sz="0" w:space="0" w:color="auto"/>
        <w:left w:val="none" w:sz="0" w:space="0" w:color="auto"/>
        <w:bottom w:val="none" w:sz="0" w:space="0" w:color="auto"/>
        <w:right w:val="none" w:sz="0" w:space="0" w:color="auto"/>
      </w:divBdr>
      <w:divsChild>
        <w:div w:id="1809396373">
          <w:marLeft w:val="0"/>
          <w:marRight w:val="0"/>
          <w:marTop w:val="0"/>
          <w:marBottom w:val="0"/>
          <w:divBdr>
            <w:top w:val="none" w:sz="0" w:space="0" w:color="auto"/>
            <w:left w:val="none" w:sz="0" w:space="0" w:color="auto"/>
            <w:bottom w:val="none" w:sz="0" w:space="0" w:color="auto"/>
            <w:right w:val="none" w:sz="0" w:space="0" w:color="auto"/>
          </w:divBdr>
        </w:div>
      </w:divsChild>
    </w:div>
    <w:div w:id="405078555">
      <w:bodyDiv w:val="1"/>
      <w:marLeft w:val="0"/>
      <w:marRight w:val="0"/>
      <w:marTop w:val="0"/>
      <w:marBottom w:val="0"/>
      <w:divBdr>
        <w:top w:val="none" w:sz="0" w:space="0" w:color="auto"/>
        <w:left w:val="none" w:sz="0" w:space="0" w:color="auto"/>
        <w:bottom w:val="none" w:sz="0" w:space="0" w:color="auto"/>
        <w:right w:val="none" w:sz="0" w:space="0" w:color="auto"/>
      </w:divBdr>
      <w:divsChild>
        <w:div w:id="936717402">
          <w:marLeft w:val="0"/>
          <w:marRight w:val="0"/>
          <w:marTop w:val="0"/>
          <w:marBottom w:val="0"/>
          <w:divBdr>
            <w:top w:val="none" w:sz="0" w:space="0" w:color="auto"/>
            <w:left w:val="none" w:sz="0" w:space="0" w:color="auto"/>
            <w:bottom w:val="none" w:sz="0" w:space="0" w:color="auto"/>
            <w:right w:val="none" w:sz="0" w:space="0" w:color="auto"/>
          </w:divBdr>
        </w:div>
      </w:divsChild>
    </w:div>
    <w:div w:id="405342779">
      <w:bodyDiv w:val="1"/>
      <w:marLeft w:val="0"/>
      <w:marRight w:val="0"/>
      <w:marTop w:val="0"/>
      <w:marBottom w:val="0"/>
      <w:divBdr>
        <w:top w:val="none" w:sz="0" w:space="0" w:color="auto"/>
        <w:left w:val="none" w:sz="0" w:space="0" w:color="auto"/>
        <w:bottom w:val="none" w:sz="0" w:space="0" w:color="auto"/>
        <w:right w:val="none" w:sz="0" w:space="0" w:color="auto"/>
      </w:divBdr>
      <w:divsChild>
        <w:div w:id="752557122">
          <w:marLeft w:val="0"/>
          <w:marRight w:val="0"/>
          <w:marTop w:val="0"/>
          <w:marBottom w:val="0"/>
          <w:divBdr>
            <w:top w:val="none" w:sz="0" w:space="0" w:color="auto"/>
            <w:left w:val="none" w:sz="0" w:space="0" w:color="auto"/>
            <w:bottom w:val="none" w:sz="0" w:space="0" w:color="auto"/>
            <w:right w:val="none" w:sz="0" w:space="0" w:color="auto"/>
          </w:divBdr>
        </w:div>
      </w:divsChild>
    </w:div>
    <w:div w:id="406419677">
      <w:bodyDiv w:val="1"/>
      <w:marLeft w:val="0"/>
      <w:marRight w:val="0"/>
      <w:marTop w:val="0"/>
      <w:marBottom w:val="0"/>
      <w:divBdr>
        <w:top w:val="none" w:sz="0" w:space="0" w:color="auto"/>
        <w:left w:val="none" w:sz="0" w:space="0" w:color="auto"/>
        <w:bottom w:val="none" w:sz="0" w:space="0" w:color="auto"/>
        <w:right w:val="none" w:sz="0" w:space="0" w:color="auto"/>
      </w:divBdr>
      <w:divsChild>
        <w:div w:id="1160269897">
          <w:marLeft w:val="0"/>
          <w:marRight w:val="0"/>
          <w:marTop w:val="0"/>
          <w:marBottom w:val="0"/>
          <w:divBdr>
            <w:top w:val="none" w:sz="0" w:space="0" w:color="auto"/>
            <w:left w:val="none" w:sz="0" w:space="0" w:color="auto"/>
            <w:bottom w:val="none" w:sz="0" w:space="0" w:color="auto"/>
            <w:right w:val="none" w:sz="0" w:space="0" w:color="auto"/>
          </w:divBdr>
        </w:div>
      </w:divsChild>
    </w:div>
    <w:div w:id="406877745">
      <w:bodyDiv w:val="1"/>
      <w:marLeft w:val="0"/>
      <w:marRight w:val="0"/>
      <w:marTop w:val="0"/>
      <w:marBottom w:val="0"/>
      <w:divBdr>
        <w:top w:val="none" w:sz="0" w:space="0" w:color="auto"/>
        <w:left w:val="none" w:sz="0" w:space="0" w:color="auto"/>
        <w:bottom w:val="none" w:sz="0" w:space="0" w:color="auto"/>
        <w:right w:val="none" w:sz="0" w:space="0" w:color="auto"/>
      </w:divBdr>
    </w:div>
    <w:div w:id="407112698">
      <w:bodyDiv w:val="1"/>
      <w:marLeft w:val="0"/>
      <w:marRight w:val="0"/>
      <w:marTop w:val="0"/>
      <w:marBottom w:val="0"/>
      <w:divBdr>
        <w:top w:val="none" w:sz="0" w:space="0" w:color="auto"/>
        <w:left w:val="none" w:sz="0" w:space="0" w:color="auto"/>
        <w:bottom w:val="none" w:sz="0" w:space="0" w:color="auto"/>
        <w:right w:val="none" w:sz="0" w:space="0" w:color="auto"/>
      </w:divBdr>
    </w:div>
    <w:div w:id="407459055">
      <w:bodyDiv w:val="1"/>
      <w:marLeft w:val="0"/>
      <w:marRight w:val="0"/>
      <w:marTop w:val="0"/>
      <w:marBottom w:val="0"/>
      <w:divBdr>
        <w:top w:val="none" w:sz="0" w:space="0" w:color="auto"/>
        <w:left w:val="none" w:sz="0" w:space="0" w:color="auto"/>
        <w:bottom w:val="none" w:sz="0" w:space="0" w:color="auto"/>
        <w:right w:val="none" w:sz="0" w:space="0" w:color="auto"/>
      </w:divBdr>
      <w:divsChild>
        <w:div w:id="1717199823">
          <w:marLeft w:val="0"/>
          <w:marRight w:val="0"/>
          <w:marTop w:val="0"/>
          <w:marBottom w:val="0"/>
          <w:divBdr>
            <w:top w:val="none" w:sz="0" w:space="0" w:color="auto"/>
            <w:left w:val="none" w:sz="0" w:space="0" w:color="auto"/>
            <w:bottom w:val="none" w:sz="0" w:space="0" w:color="auto"/>
            <w:right w:val="none" w:sz="0" w:space="0" w:color="auto"/>
          </w:divBdr>
        </w:div>
      </w:divsChild>
    </w:div>
    <w:div w:id="407652950">
      <w:bodyDiv w:val="1"/>
      <w:marLeft w:val="0"/>
      <w:marRight w:val="0"/>
      <w:marTop w:val="0"/>
      <w:marBottom w:val="0"/>
      <w:divBdr>
        <w:top w:val="none" w:sz="0" w:space="0" w:color="auto"/>
        <w:left w:val="none" w:sz="0" w:space="0" w:color="auto"/>
        <w:bottom w:val="none" w:sz="0" w:space="0" w:color="auto"/>
        <w:right w:val="none" w:sz="0" w:space="0" w:color="auto"/>
      </w:divBdr>
    </w:div>
    <w:div w:id="408887833">
      <w:bodyDiv w:val="1"/>
      <w:marLeft w:val="0"/>
      <w:marRight w:val="0"/>
      <w:marTop w:val="0"/>
      <w:marBottom w:val="0"/>
      <w:divBdr>
        <w:top w:val="none" w:sz="0" w:space="0" w:color="auto"/>
        <w:left w:val="none" w:sz="0" w:space="0" w:color="auto"/>
        <w:bottom w:val="none" w:sz="0" w:space="0" w:color="auto"/>
        <w:right w:val="none" w:sz="0" w:space="0" w:color="auto"/>
      </w:divBdr>
    </w:div>
    <w:div w:id="408891334">
      <w:bodyDiv w:val="1"/>
      <w:marLeft w:val="0"/>
      <w:marRight w:val="0"/>
      <w:marTop w:val="0"/>
      <w:marBottom w:val="0"/>
      <w:divBdr>
        <w:top w:val="none" w:sz="0" w:space="0" w:color="auto"/>
        <w:left w:val="none" w:sz="0" w:space="0" w:color="auto"/>
        <w:bottom w:val="none" w:sz="0" w:space="0" w:color="auto"/>
        <w:right w:val="none" w:sz="0" w:space="0" w:color="auto"/>
      </w:divBdr>
      <w:divsChild>
        <w:div w:id="369888651">
          <w:marLeft w:val="0"/>
          <w:marRight w:val="0"/>
          <w:marTop w:val="0"/>
          <w:marBottom w:val="0"/>
          <w:divBdr>
            <w:top w:val="none" w:sz="0" w:space="0" w:color="auto"/>
            <w:left w:val="none" w:sz="0" w:space="0" w:color="auto"/>
            <w:bottom w:val="none" w:sz="0" w:space="0" w:color="auto"/>
            <w:right w:val="none" w:sz="0" w:space="0" w:color="auto"/>
          </w:divBdr>
        </w:div>
      </w:divsChild>
    </w:div>
    <w:div w:id="409349180">
      <w:bodyDiv w:val="1"/>
      <w:marLeft w:val="0"/>
      <w:marRight w:val="0"/>
      <w:marTop w:val="0"/>
      <w:marBottom w:val="0"/>
      <w:divBdr>
        <w:top w:val="none" w:sz="0" w:space="0" w:color="auto"/>
        <w:left w:val="none" w:sz="0" w:space="0" w:color="auto"/>
        <w:bottom w:val="none" w:sz="0" w:space="0" w:color="auto"/>
        <w:right w:val="none" w:sz="0" w:space="0" w:color="auto"/>
      </w:divBdr>
      <w:divsChild>
        <w:div w:id="746464269">
          <w:marLeft w:val="0"/>
          <w:marRight w:val="0"/>
          <w:marTop w:val="0"/>
          <w:marBottom w:val="0"/>
          <w:divBdr>
            <w:top w:val="none" w:sz="0" w:space="0" w:color="auto"/>
            <w:left w:val="none" w:sz="0" w:space="0" w:color="auto"/>
            <w:bottom w:val="none" w:sz="0" w:space="0" w:color="auto"/>
            <w:right w:val="none" w:sz="0" w:space="0" w:color="auto"/>
          </w:divBdr>
        </w:div>
      </w:divsChild>
    </w:div>
    <w:div w:id="409353457">
      <w:bodyDiv w:val="1"/>
      <w:marLeft w:val="0"/>
      <w:marRight w:val="0"/>
      <w:marTop w:val="0"/>
      <w:marBottom w:val="0"/>
      <w:divBdr>
        <w:top w:val="none" w:sz="0" w:space="0" w:color="auto"/>
        <w:left w:val="none" w:sz="0" w:space="0" w:color="auto"/>
        <w:bottom w:val="none" w:sz="0" w:space="0" w:color="auto"/>
        <w:right w:val="none" w:sz="0" w:space="0" w:color="auto"/>
      </w:divBdr>
      <w:divsChild>
        <w:div w:id="64306895">
          <w:marLeft w:val="0"/>
          <w:marRight w:val="0"/>
          <w:marTop w:val="0"/>
          <w:marBottom w:val="0"/>
          <w:divBdr>
            <w:top w:val="none" w:sz="0" w:space="0" w:color="auto"/>
            <w:left w:val="none" w:sz="0" w:space="0" w:color="auto"/>
            <w:bottom w:val="none" w:sz="0" w:space="0" w:color="auto"/>
            <w:right w:val="none" w:sz="0" w:space="0" w:color="auto"/>
          </w:divBdr>
        </w:div>
      </w:divsChild>
    </w:div>
    <w:div w:id="409884688">
      <w:bodyDiv w:val="1"/>
      <w:marLeft w:val="0"/>
      <w:marRight w:val="0"/>
      <w:marTop w:val="0"/>
      <w:marBottom w:val="0"/>
      <w:divBdr>
        <w:top w:val="none" w:sz="0" w:space="0" w:color="auto"/>
        <w:left w:val="none" w:sz="0" w:space="0" w:color="auto"/>
        <w:bottom w:val="none" w:sz="0" w:space="0" w:color="auto"/>
        <w:right w:val="none" w:sz="0" w:space="0" w:color="auto"/>
      </w:divBdr>
    </w:div>
    <w:div w:id="411782716">
      <w:bodyDiv w:val="1"/>
      <w:marLeft w:val="0"/>
      <w:marRight w:val="0"/>
      <w:marTop w:val="0"/>
      <w:marBottom w:val="0"/>
      <w:divBdr>
        <w:top w:val="none" w:sz="0" w:space="0" w:color="auto"/>
        <w:left w:val="none" w:sz="0" w:space="0" w:color="auto"/>
        <w:bottom w:val="none" w:sz="0" w:space="0" w:color="auto"/>
        <w:right w:val="none" w:sz="0" w:space="0" w:color="auto"/>
      </w:divBdr>
      <w:divsChild>
        <w:div w:id="2130856168">
          <w:marLeft w:val="0"/>
          <w:marRight w:val="0"/>
          <w:marTop w:val="0"/>
          <w:marBottom w:val="0"/>
          <w:divBdr>
            <w:top w:val="none" w:sz="0" w:space="0" w:color="auto"/>
            <w:left w:val="none" w:sz="0" w:space="0" w:color="auto"/>
            <w:bottom w:val="none" w:sz="0" w:space="0" w:color="auto"/>
            <w:right w:val="none" w:sz="0" w:space="0" w:color="auto"/>
          </w:divBdr>
        </w:div>
      </w:divsChild>
    </w:div>
    <w:div w:id="412698807">
      <w:bodyDiv w:val="1"/>
      <w:marLeft w:val="0"/>
      <w:marRight w:val="0"/>
      <w:marTop w:val="0"/>
      <w:marBottom w:val="0"/>
      <w:divBdr>
        <w:top w:val="none" w:sz="0" w:space="0" w:color="auto"/>
        <w:left w:val="none" w:sz="0" w:space="0" w:color="auto"/>
        <w:bottom w:val="none" w:sz="0" w:space="0" w:color="auto"/>
        <w:right w:val="none" w:sz="0" w:space="0" w:color="auto"/>
      </w:divBdr>
      <w:divsChild>
        <w:div w:id="1946837960">
          <w:marLeft w:val="0"/>
          <w:marRight w:val="0"/>
          <w:marTop w:val="0"/>
          <w:marBottom w:val="0"/>
          <w:divBdr>
            <w:top w:val="none" w:sz="0" w:space="0" w:color="auto"/>
            <w:left w:val="none" w:sz="0" w:space="0" w:color="auto"/>
            <w:bottom w:val="none" w:sz="0" w:space="0" w:color="auto"/>
            <w:right w:val="none" w:sz="0" w:space="0" w:color="auto"/>
          </w:divBdr>
        </w:div>
      </w:divsChild>
    </w:div>
    <w:div w:id="413207325">
      <w:bodyDiv w:val="1"/>
      <w:marLeft w:val="0"/>
      <w:marRight w:val="0"/>
      <w:marTop w:val="0"/>
      <w:marBottom w:val="0"/>
      <w:divBdr>
        <w:top w:val="none" w:sz="0" w:space="0" w:color="auto"/>
        <w:left w:val="none" w:sz="0" w:space="0" w:color="auto"/>
        <w:bottom w:val="none" w:sz="0" w:space="0" w:color="auto"/>
        <w:right w:val="none" w:sz="0" w:space="0" w:color="auto"/>
      </w:divBdr>
      <w:divsChild>
        <w:div w:id="1673214066">
          <w:marLeft w:val="0"/>
          <w:marRight w:val="0"/>
          <w:marTop w:val="0"/>
          <w:marBottom w:val="0"/>
          <w:divBdr>
            <w:top w:val="none" w:sz="0" w:space="0" w:color="auto"/>
            <w:left w:val="none" w:sz="0" w:space="0" w:color="auto"/>
            <w:bottom w:val="none" w:sz="0" w:space="0" w:color="auto"/>
            <w:right w:val="none" w:sz="0" w:space="0" w:color="auto"/>
          </w:divBdr>
          <w:divsChild>
            <w:div w:id="395786173">
              <w:marLeft w:val="0"/>
              <w:marRight w:val="0"/>
              <w:marTop w:val="0"/>
              <w:marBottom w:val="0"/>
              <w:divBdr>
                <w:top w:val="none" w:sz="0" w:space="0" w:color="auto"/>
                <w:left w:val="none" w:sz="0" w:space="0" w:color="auto"/>
                <w:bottom w:val="none" w:sz="0" w:space="0" w:color="auto"/>
                <w:right w:val="none" w:sz="0" w:space="0" w:color="auto"/>
              </w:divBdr>
              <w:divsChild>
                <w:div w:id="311326699">
                  <w:marLeft w:val="0"/>
                  <w:marRight w:val="0"/>
                  <w:marTop w:val="0"/>
                  <w:marBottom w:val="0"/>
                  <w:divBdr>
                    <w:top w:val="none" w:sz="0" w:space="0" w:color="auto"/>
                    <w:left w:val="none" w:sz="0" w:space="0" w:color="auto"/>
                    <w:bottom w:val="none" w:sz="0" w:space="0" w:color="auto"/>
                    <w:right w:val="none" w:sz="0" w:space="0" w:color="auto"/>
                  </w:divBdr>
                  <w:divsChild>
                    <w:div w:id="1842350291">
                      <w:marLeft w:val="0"/>
                      <w:marRight w:val="0"/>
                      <w:marTop w:val="0"/>
                      <w:marBottom w:val="0"/>
                      <w:divBdr>
                        <w:top w:val="none" w:sz="0" w:space="0" w:color="auto"/>
                        <w:left w:val="none" w:sz="0" w:space="0" w:color="auto"/>
                        <w:bottom w:val="none" w:sz="0" w:space="0" w:color="auto"/>
                        <w:right w:val="none" w:sz="0" w:space="0" w:color="auto"/>
                      </w:divBdr>
                      <w:divsChild>
                        <w:div w:id="1608780772">
                          <w:marLeft w:val="0"/>
                          <w:marRight w:val="0"/>
                          <w:marTop w:val="0"/>
                          <w:marBottom w:val="0"/>
                          <w:divBdr>
                            <w:top w:val="none" w:sz="0" w:space="0" w:color="auto"/>
                            <w:left w:val="none" w:sz="0" w:space="0" w:color="auto"/>
                            <w:bottom w:val="none" w:sz="0" w:space="0" w:color="auto"/>
                            <w:right w:val="none" w:sz="0" w:space="0" w:color="auto"/>
                          </w:divBdr>
                          <w:divsChild>
                            <w:div w:id="1718504636">
                              <w:marLeft w:val="0"/>
                              <w:marRight w:val="0"/>
                              <w:marTop w:val="0"/>
                              <w:marBottom w:val="0"/>
                              <w:divBdr>
                                <w:top w:val="none" w:sz="0" w:space="0" w:color="auto"/>
                                <w:left w:val="none" w:sz="0" w:space="0" w:color="auto"/>
                                <w:bottom w:val="none" w:sz="0" w:space="0" w:color="auto"/>
                                <w:right w:val="none" w:sz="0" w:space="0" w:color="auto"/>
                              </w:divBdr>
                              <w:divsChild>
                                <w:div w:id="8993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61762">
                          <w:marLeft w:val="0"/>
                          <w:marRight w:val="0"/>
                          <w:marTop w:val="0"/>
                          <w:marBottom w:val="0"/>
                          <w:divBdr>
                            <w:top w:val="none" w:sz="0" w:space="0" w:color="auto"/>
                            <w:left w:val="none" w:sz="0" w:space="0" w:color="auto"/>
                            <w:bottom w:val="none" w:sz="0" w:space="0" w:color="auto"/>
                            <w:right w:val="none" w:sz="0" w:space="0" w:color="auto"/>
                          </w:divBdr>
                          <w:divsChild>
                            <w:div w:id="1539394103">
                              <w:marLeft w:val="0"/>
                              <w:marRight w:val="0"/>
                              <w:marTop w:val="0"/>
                              <w:marBottom w:val="0"/>
                              <w:divBdr>
                                <w:top w:val="none" w:sz="0" w:space="0" w:color="auto"/>
                                <w:left w:val="none" w:sz="0" w:space="0" w:color="auto"/>
                                <w:bottom w:val="none" w:sz="0" w:space="0" w:color="auto"/>
                                <w:right w:val="none" w:sz="0" w:space="0" w:color="auto"/>
                              </w:divBdr>
                              <w:divsChild>
                                <w:div w:id="106151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405662">
      <w:bodyDiv w:val="1"/>
      <w:marLeft w:val="0"/>
      <w:marRight w:val="0"/>
      <w:marTop w:val="0"/>
      <w:marBottom w:val="0"/>
      <w:divBdr>
        <w:top w:val="none" w:sz="0" w:space="0" w:color="auto"/>
        <w:left w:val="none" w:sz="0" w:space="0" w:color="auto"/>
        <w:bottom w:val="none" w:sz="0" w:space="0" w:color="auto"/>
        <w:right w:val="none" w:sz="0" w:space="0" w:color="auto"/>
      </w:divBdr>
    </w:div>
    <w:div w:id="413820810">
      <w:bodyDiv w:val="1"/>
      <w:marLeft w:val="0"/>
      <w:marRight w:val="0"/>
      <w:marTop w:val="0"/>
      <w:marBottom w:val="0"/>
      <w:divBdr>
        <w:top w:val="none" w:sz="0" w:space="0" w:color="auto"/>
        <w:left w:val="none" w:sz="0" w:space="0" w:color="auto"/>
        <w:bottom w:val="none" w:sz="0" w:space="0" w:color="auto"/>
        <w:right w:val="none" w:sz="0" w:space="0" w:color="auto"/>
      </w:divBdr>
      <w:divsChild>
        <w:div w:id="1804959433">
          <w:marLeft w:val="0"/>
          <w:marRight w:val="0"/>
          <w:marTop w:val="0"/>
          <w:marBottom w:val="0"/>
          <w:divBdr>
            <w:top w:val="none" w:sz="0" w:space="0" w:color="auto"/>
            <w:left w:val="none" w:sz="0" w:space="0" w:color="auto"/>
            <w:bottom w:val="none" w:sz="0" w:space="0" w:color="auto"/>
            <w:right w:val="none" w:sz="0" w:space="0" w:color="auto"/>
          </w:divBdr>
        </w:div>
      </w:divsChild>
    </w:div>
    <w:div w:id="413864969">
      <w:bodyDiv w:val="1"/>
      <w:marLeft w:val="0"/>
      <w:marRight w:val="0"/>
      <w:marTop w:val="0"/>
      <w:marBottom w:val="0"/>
      <w:divBdr>
        <w:top w:val="none" w:sz="0" w:space="0" w:color="auto"/>
        <w:left w:val="none" w:sz="0" w:space="0" w:color="auto"/>
        <w:bottom w:val="none" w:sz="0" w:space="0" w:color="auto"/>
        <w:right w:val="none" w:sz="0" w:space="0" w:color="auto"/>
      </w:divBdr>
      <w:divsChild>
        <w:div w:id="1217857901">
          <w:marLeft w:val="0"/>
          <w:marRight w:val="0"/>
          <w:marTop w:val="0"/>
          <w:marBottom w:val="0"/>
          <w:divBdr>
            <w:top w:val="none" w:sz="0" w:space="0" w:color="auto"/>
            <w:left w:val="none" w:sz="0" w:space="0" w:color="auto"/>
            <w:bottom w:val="none" w:sz="0" w:space="0" w:color="auto"/>
            <w:right w:val="none" w:sz="0" w:space="0" w:color="auto"/>
          </w:divBdr>
        </w:div>
      </w:divsChild>
    </w:div>
    <w:div w:id="413935598">
      <w:bodyDiv w:val="1"/>
      <w:marLeft w:val="0"/>
      <w:marRight w:val="0"/>
      <w:marTop w:val="0"/>
      <w:marBottom w:val="0"/>
      <w:divBdr>
        <w:top w:val="none" w:sz="0" w:space="0" w:color="auto"/>
        <w:left w:val="none" w:sz="0" w:space="0" w:color="auto"/>
        <w:bottom w:val="none" w:sz="0" w:space="0" w:color="auto"/>
        <w:right w:val="none" w:sz="0" w:space="0" w:color="auto"/>
      </w:divBdr>
      <w:divsChild>
        <w:div w:id="1394085529">
          <w:marLeft w:val="0"/>
          <w:marRight w:val="0"/>
          <w:marTop w:val="0"/>
          <w:marBottom w:val="0"/>
          <w:divBdr>
            <w:top w:val="none" w:sz="0" w:space="0" w:color="auto"/>
            <w:left w:val="none" w:sz="0" w:space="0" w:color="auto"/>
            <w:bottom w:val="none" w:sz="0" w:space="0" w:color="auto"/>
            <w:right w:val="none" w:sz="0" w:space="0" w:color="auto"/>
          </w:divBdr>
        </w:div>
      </w:divsChild>
    </w:div>
    <w:div w:id="414013363">
      <w:bodyDiv w:val="1"/>
      <w:marLeft w:val="0"/>
      <w:marRight w:val="0"/>
      <w:marTop w:val="0"/>
      <w:marBottom w:val="0"/>
      <w:divBdr>
        <w:top w:val="none" w:sz="0" w:space="0" w:color="auto"/>
        <w:left w:val="none" w:sz="0" w:space="0" w:color="auto"/>
        <w:bottom w:val="none" w:sz="0" w:space="0" w:color="auto"/>
        <w:right w:val="none" w:sz="0" w:space="0" w:color="auto"/>
      </w:divBdr>
      <w:divsChild>
        <w:div w:id="1658873914">
          <w:marLeft w:val="0"/>
          <w:marRight w:val="0"/>
          <w:marTop w:val="0"/>
          <w:marBottom w:val="0"/>
          <w:divBdr>
            <w:top w:val="none" w:sz="0" w:space="0" w:color="auto"/>
            <w:left w:val="none" w:sz="0" w:space="0" w:color="auto"/>
            <w:bottom w:val="none" w:sz="0" w:space="0" w:color="auto"/>
            <w:right w:val="none" w:sz="0" w:space="0" w:color="auto"/>
          </w:divBdr>
        </w:div>
      </w:divsChild>
    </w:div>
    <w:div w:id="414131224">
      <w:bodyDiv w:val="1"/>
      <w:marLeft w:val="0"/>
      <w:marRight w:val="0"/>
      <w:marTop w:val="0"/>
      <w:marBottom w:val="0"/>
      <w:divBdr>
        <w:top w:val="none" w:sz="0" w:space="0" w:color="auto"/>
        <w:left w:val="none" w:sz="0" w:space="0" w:color="auto"/>
        <w:bottom w:val="none" w:sz="0" w:space="0" w:color="auto"/>
        <w:right w:val="none" w:sz="0" w:space="0" w:color="auto"/>
      </w:divBdr>
      <w:divsChild>
        <w:div w:id="605626080">
          <w:marLeft w:val="0"/>
          <w:marRight w:val="0"/>
          <w:marTop w:val="0"/>
          <w:marBottom w:val="0"/>
          <w:divBdr>
            <w:top w:val="none" w:sz="0" w:space="0" w:color="auto"/>
            <w:left w:val="none" w:sz="0" w:space="0" w:color="auto"/>
            <w:bottom w:val="none" w:sz="0" w:space="0" w:color="auto"/>
            <w:right w:val="none" w:sz="0" w:space="0" w:color="auto"/>
          </w:divBdr>
        </w:div>
      </w:divsChild>
    </w:div>
    <w:div w:id="414134834">
      <w:bodyDiv w:val="1"/>
      <w:marLeft w:val="0"/>
      <w:marRight w:val="0"/>
      <w:marTop w:val="0"/>
      <w:marBottom w:val="0"/>
      <w:divBdr>
        <w:top w:val="none" w:sz="0" w:space="0" w:color="auto"/>
        <w:left w:val="none" w:sz="0" w:space="0" w:color="auto"/>
        <w:bottom w:val="none" w:sz="0" w:space="0" w:color="auto"/>
        <w:right w:val="none" w:sz="0" w:space="0" w:color="auto"/>
      </w:divBdr>
    </w:div>
    <w:div w:id="414136112">
      <w:bodyDiv w:val="1"/>
      <w:marLeft w:val="0"/>
      <w:marRight w:val="0"/>
      <w:marTop w:val="0"/>
      <w:marBottom w:val="0"/>
      <w:divBdr>
        <w:top w:val="none" w:sz="0" w:space="0" w:color="auto"/>
        <w:left w:val="none" w:sz="0" w:space="0" w:color="auto"/>
        <w:bottom w:val="none" w:sz="0" w:space="0" w:color="auto"/>
        <w:right w:val="none" w:sz="0" w:space="0" w:color="auto"/>
      </w:divBdr>
    </w:div>
    <w:div w:id="414479251">
      <w:bodyDiv w:val="1"/>
      <w:marLeft w:val="0"/>
      <w:marRight w:val="0"/>
      <w:marTop w:val="0"/>
      <w:marBottom w:val="0"/>
      <w:divBdr>
        <w:top w:val="none" w:sz="0" w:space="0" w:color="auto"/>
        <w:left w:val="none" w:sz="0" w:space="0" w:color="auto"/>
        <w:bottom w:val="none" w:sz="0" w:space="0" w:color="auto"/>
        <w:right w:val="none" w:sz="0" w:space="0" w:color="auto"/>
      </w:divBdr>
      <w:divsChild>
        <w:div w:id="251747635">
          <w:marLeft w:val="0"/>
          <w:marRight w:val="0"/>
          <w:marTop w:val="0"/>
          <w:marBottom w:val="0"/>
          <w:divBdr>
            <w:top w:val="none" w:sz="0" w:space="0" w:color="auto"/>
            <w:left w:val="none" w:sz="0" w:space="0" w:color="auto"/>
            <w:bottom w:val="none" w:sz="0" w:space="0" w:color="auto"/>
            <w:right w:val="none" w:sz="0" w:space="0" w:color="auto"/>
          </w:divBdr>
        </w:div>
      </w:divsChild>
    </w:div>
    <w:div w:id="414592230">
      <w:bodyDiv w:val="1"/>
      <w:marLeft w:val="0"/>
      <w:marRight w:val="0"/>
      <w:marTop w:val="0"/>
      <w:marBottom w:val="0"/>
      <w:divBdr>
        <w:top w:val="none" w:sz="0" w:space="0" w:color="auto"/>
        <w:left w:val="none" w:sz="0" w:space="0" w:color="auto"/>
        <w:bottom w:val="none" w:sz="0" w:space="0" w:color="auto"/>
        <w:right w:val="none" w:sz="0" w:space="0" w:color="auto"/>
      </w:divBdr>
      <w:divsChild>
        <w:div w:id="317616083">
          <w:marLeft w:val="0"/>
          <w:marRight w:val="0"/>
          <w:marTop w:val="0"/>
          <w:marBottom w:val="0"/>
          <w:divBdr>
            <w:top w:val="none" w:sz="0" w:space="0" w:color="auto"/>
            <w:left w:val="none" w:sz="0" w:space="0" w:color="auto"/>
            <w:bottom w:val="none" w:sz="0" w:space="0" w:color="auto"/>
            <w:right w:val="none" w:sz="0" w:space="0" w:color="auto"/>
          </w:divBdr>
        </w:div>
      </w:divsChild>
    </w:div>
    <w:div w:id="414909766">
      <w:bodyDiv w:val="1"/>
      <w:marLeft w:val="0"/>
      <w:marRight w:val="0"/>
      <w:marTop w:val="0"/>
      <w:marBottom w:val="0"/>
      <w:divBdr>
        <w:top w:val="none" w:sz="0" w:space="0" w:color="auto"/>
        <w:left w:val="none" w:sz="0" w:space="0" w:color="auto"/>
        <w:bottom w:val="none" w:sz="0" w:space="0" w:color="auto"/>
        <w:right w:val="none" w:sz="0" w:space="0" w:color="auto"/>
      </w:divBdr>
    </w:div>
    <w:div w:id="415051578">
      <w:bodyDiv w:val="1"/>
      <w:marLeft w:val="0"/>
      <w:marRight w:val="0"/>
      <w:marTop w:val="0"/>
      <w:marBottom w:val="0"/>
      <w:divBdr>
        <w:top w:val="none" w:sz="0" w:space="0" w:color="auto"/>
        <w:left w:val="none" w:sz="0" w:space="0" w:color="auto"/>
        <w:bottom w:val="none" w:sz="0" w:space="0" w:color="auto"/>
        <w:right w:val="none" w:sz="0" w:space="0" w:color="auto"/>
      </w:divBdr>
    </w:div>
    <w:div w:id="415635971">
      <w:bodyDiv w:val="1"/>
      <w:marLeft w:val="0"/>
      <w:marRight w:val="0"/>
      <w:marTop w:val="0"/>
      <w:marBottom w:val="0"/>
      <w:divBdr>
        <w:top w:val="none" w:sz="0" w:space="0" w:color="auto"/>
        <w:left w:val="none" w:sz="0" w:space="0" w:color="auto"/>
        <w:bottom w:val="none" w:sz="0" w:space="0" w:color="auto"/>
        <w:right w:val="none" w:sz="0" w:space="0" w:color="auto"/>
      </w:divBdr>
    </w:div>
    <w:div w:id="415708536">
      <w:bodyDiv w:val="1"/>
      <w:marLeft w:val="0"/>
      <w:marRight w:val="0"/>
      <w:marTop w:val="0"/>
      <w:marBottom w:val="0"/>
      <w:divBdr>
        <w:top w:val="none" w:sz="0" w:space="0" w:color="auto"/>
        <w:left w:val="none" w:sz="0" w:space="0" w:color="auto"/>
        <w:bottom w:val="none" w:sz="0" w:space="0" w:color="auto"/>
        <w:right w:val="none" w:sz="0" w:space="0" w:color="auto"/>
      </w:divBdr>
    </w:div>
    <w:div w:id="416250871">
      <w:bodyDiv w:val="1"/>
      <w:marLeft w:val="0"/>
      <w:marRight w:val="0"/>
      <w:marTop w:val="0"/>
      <w:marBottom w:val="0"/>
      <w:divBdr>
        <w:top w:val="none" w:sz="0" w:space="0" w:color="auto"/>
        <w:left w:val="none" w:sz="0" w:space="0" w:color="auto"/>
        <w:bottom w:val="none" w:sz="0" w:space="0" w:color="auto"/>
        <w:right w:val="none" w:sz="0" w:space="0" w:color="auto"/>
      </w:divBdr>
      <w:divsChild>
        <w:div w:id="1511918662">
          <w:marLeft w:val="0"/>
          <w:marRight w:val="0"/>
          <w:marTop w:val="0"/>
          <w:marBottom w:val="0"/>
          <w:divBdr>
            <w:top w:val="none" w:sz="0" w:space="0" w:color="auto"/>
            <w:left w:val="none" w:sz="0" w:space="0" w:color="auto"/>
            <w:bottom w:val="none" w:sz="0" w:space="0" w:color="auto"/>
            <w:right w:val="none" w:sz="0" w:space="0" w:color="auto"/>
          </w:divBdr>
        </w:div>
        <w:div w:id="1642661168">
          <w:marLeft w:val="0"/>
          <w:marRight w:val="0"/>
          <w:marTop w:val="0"/>
          <w:marBottom w:val="0"/>
          <w:divBdr>
            <w:top w:val="none" w:sz="0" w:space="0" w:color="auto"/>
            <w:left w:val="none" w:sz="0" w:space="0" w:color="auto"/>
            <w:bottom w:val="none" w:sz="0" w:space="0" w:color="auto"/>
            <w:right w:val="none" w:sz="0" w:space="0" w:color="auto"/>
          </w:divBdr>
        </w:div>
      </w:divsChild>
    </w:div>
    <w:div w:id="417024622">
      <w:bodyDiv w:val="1"/>
      <w:marLeft w:val="0"/>
      <w:marRight w:val="0"/>
      <w:marTop w:val="0"/>
      <w:marBottom w:val="0"/>
      <w:divBdr>
        <w:top w:val="none" w:sz="0" w:space="0" w:color="auto"/>
        <w:left w:val="none" w:sz="0" w:space="0" w:color="auto"/>
        <w:bottom w:val="none" w:sz="0" w:space="0" w:color="auto"/>
        <w:right w:val="none" w:sz="0" w:space="0" w:color="auto"/>
      </w:divBdr>
    </w:div>
    <w:div w:id="417361069">
      <w:bodyDiv w:val="1"/>
      <w:marLeft w:val="0"/>
      <w:marRight w:val="0"/>
      <w:marTop w:val="0"/>
      <w:marBottom w:val="0"/>
      <w:divBdr>
        <w:top w:val="none" w:sz="0" w:space="0" w:color="auto"/>
        <w:left w:val="none" w:sz="0" w:space="0" w:color="auto"/>
        <w:bottom w:val="none" w:sz="0" w:space="0" w:color="auto"/>
        <w:right w:val="none" w:sz="0" w:space="0" w:color="auto"/>
      </w:divBdr>
    </w:div>
    <w:div w:id="417404412">
      <w:bodyDiv w:val="1"/>
      <w:marLeft w:val="0"/>
      <w:marRight w:val="0"/>
      <w:marTop w:val="0"/>
      <w:marBottom w:val="0"/>
      <w:divBdr>
        <w:top w:val="none" w:sz="0" w:space="0" w:color="auto"/>
        <w:left w:val="none" w:sz="0" w:space="0" w:color="auto"/>
        <w:bottom w:val="none" w:sz="0" w:space="0" w:color="auto"/>
        <w:right w:val="none" w:sz="0" w:space="0" w:color="auto"/>
      </w:divBdr>
      <w:divsChild>
        <w:div w:id="1047601882">
          <w:marLeft w:val="0"/>
          <w:marRight w:val="0"/>
          <w:marTop w:val="0"/>
          <w:marBottom w:val="0"/>
          <w:divBdr>
            <w:top w:val="none" w:sz="0" w:space="0" w:color="auto"/>
            <w:left w:val="none" w:sz="0" w:space="0" w:color="auto"/>
            <w:bottom w:val="none" w:sz="0" w:space="0" w:color="auto"/>
            <w:right w:val="none" w:sz="0" w:space="0" w:color="auto"/>
          </w:divBdr>
        </w:div>
      </w:divsChild>
    </w:div>
    <w:div w:id="417674733">
      <w:bodyDiv w:val="1"/>
      <w:marLeft w:val="0"/>
      <w:marRight w:val="0"/>
      <w:marTop w:val="0"/>
      <w:marBottom w:val="0"/>
      <w:divBdr>
        <w:top w:val="none" w:sz="0" w:space="0" w:color="auto"/>
        <w:left w:val="none" w:sz="0" w:space="0" w:color="auto"/>
        <w:bottom w:val="none" w:sz="0" w:space="0" w:color="auto"/>
        <w:right w:val="none" w:sz="0" w:space="0" w:color="auto"/>
      </w:divBdr>
    </w:div>
    <w:div w:id="417797223">
      <w:bodyDiv w:val="1"/>
      <w:marLeft w:val="0"/>
      <w:marRight w:val="0"/>
      <w:marTop w:val="0"/>
      <w:marBottom w:val="0"/>
      <w:divBdr>
        <w:top w:val="none" w:sz="0" w:space="0" w:color="auto"/>
        <w:left w:val="none" w:sz="0" w:space="0" w:color="auto"/>
        <w:bottom w:val="none" w:sz="0" w:space="0" w:color="auto"/>
        <w:right w:val="none" w:sz="0" w:space="0" w:color="auto"/>
      </w:divBdr>
    </w:div>
    <w:div w:id="417941086">
      <w:bodyDiv w:val="1"/>
      <w:marLeft w:val="0"/>
      <w:marRight w:val="0"/>
      <w:marTop w:val="0"/>
      <w:marBottom w:val="0"/>
      <w:divBdr>
        <w:top w:val="none" w:sz="0" w:space="0" w:color="auto"/>
        <w:left w:val="none" w:sz="0" w:space="0" w:color="auto"/>
        <w:bottom w:val="none" w:sz="0" w:space="0" w:color="auto"/>
        <w:right w:val="none" w:sz="0" w:space="0" w:color="auto"/>
      </w:divBdr>
    </w:div>
    <w:div w:id="418722677">
      <w:bodyDiv w:val="1"/>
      <w:marLeft w:val="0"/>
      <w:marRight w:val="0"/>
      <w:marTop w:val="0"/>
      <w:marBottom w:val="0"/>
      <w:divBdr>
        <w:top w:val="none" w:sz="0" w:space="0" w:color="auto"/>
        <w:left w:val="none" w:sz="0" w:space="0" w:color="auto"/>
        <w:bottom w:val="none" w:sz="0" w:space="0" w:color="auto"/>
        <w:right w:val="none" w:sz="0" w:space="0" w:color="auto"/>
      </w:divBdr>
      <w:divsChild>
        <w:div w:id="2141192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564101761">
          <w:marLeft w:val="0"/>
          <w:marRight w:val="0"/>
          <w:marTop w:val="0"/>
          <w:marBottom w:val="0"/>
          <w:divBdr>
            <w:top w:val="none" w:sz="0" w:space="0" w:color="auto"/>
            <w:left w:val="none" w:sz="0" w:space="0" w:color="auto"/>
            <w:bottom w:val="none" w:sz="0" w:space="0" w:color="auto"/>
            <w:right w:val="none" w:sz="0" w:space="0" w:color="auto"/>
          </w:divBdr>
        </w:div>
      </w:divsChild>
    </w:div>
    <w:div w:id="419522757">
      <w:bodyDiv w:val="1"/>
      <w:marLeft w:val="0"/>
      <w:marRight w:val="0"/>
      <w:marTop w:val="0"/>
      <w:marBottom w:val="0"/>
      <w:divBdr>
        <w:top w:val="none" w:sz="0" w:space="0" w:color="auto"/>
        <w:left w:val="none" w:sz="0" w:space="0" w:color="auto"/>
        <w:bottom w:val="none" w:sz="0" w:space="0" w:color="auto"/>
        <w:right w:val="none" w:sz="0" w:space="0" w:color="auto"/>
      </w:divBdr>
      <w:divsChild>
        <w:div w:id="501238020">
          <w:marLeft w:val="0"/>
          <w:marRight w:val="0"/>
          <w:marTop w:val="0"/>
          <w:marBottom w:val="0"/>
          <w:divBdr>
            <w:top w:val="none" w:sz="0" w:space="0" w:color="auto"/>
            <w:left w:val="none" w:sz="0" w:space="0" w:color="auto"/>
            <w:bottom w:val="none" w:sz="0" w:space="0" w:color="auto"/>
            <w:right w:val="none" w:sz="0" w:space="0" w:color="auto"/>
          </w:divBdr>
        </w:div>
        <w:div w:id="1235777788">
          <w:marLeft w:val="0"/>
          <w:marRight w:val="0"/>
          <w:marTop w:val="0"/>
          <w:marBottom w:val="0"/>
          <w:divBdr>
            <w:top w:val="none" w:sz="0" w:space="0" w:color="auto"/>
            <w:left w:val="none" w:sz="0" w:space="0" w:color="auto"/>
            <w:bottom w:val="none" w:sz="0" w:space="0" w:color="auto"/>
            <w:right w:val="none" w:sz="0" w:space="0" w:color="auto"/>
          </w:divBdr>
        </w:div>
      </w:divsChild>
    </w:div>
    <w:div w:id="419910530">
      <w:bodyDiv w:val="1"/>
      <w:marLeft w:val="0"/>
      <w:marRight w:val="0"/>
      <w:marTop w:val="0"/>
      <w:marBottom w:val="0"/>
      <w:divBdr>
        <w:top w:val="none" w:sz="0" w:space="0" w:color="auto"/>
        <w:left w:val="none" w:sz="0" w:space="0" w:color="auto"/>
        <w:bottom w:val="none" w:sz="0" w:space="0" w:color="auto"/>
        <w:right w:val="none" w:sz="0" w:space="0" w:color="auto"/>
      </w:divBdr>
    </w:div>
    <w:div w:id="420177926">
      <w:bodyDiv w:val="1"/>
      <w:marLeft w:val="0"/>
      <w:marRight w:val="0"/>
      <w:marTop w:val="0"/>
      <w:marBottom w:val="0"/>
      <w:divBdr>
        <w:top w:val="none" w:sz="0" w:space="0" w:color="auto"/>
        <w:left w:val="none" w:sz="0" w:space="0" w:color="auto"/>
        <w:bottom w:val="none" w:sz="0" w:space="0" w:color="auto"/>
        <w:right w:val="none" w:sz="0" w:space="0" w:color="auto"/>
      </w:divBdr>
      <w:divsChild>
        <w:div w:id="1671562728">
          <w:marLeft w:val="0"/>
          <w:marRight w:val="0"/>
          <w:marTop w:val="0"/>
          <w:marBottom w:val="0"/>
          <w:divBdr>
            <w:top w:val="none" w:sz="0" w:space="0" w:color="auto"/>
            <w:left w:val="none" w:sz="0" w:space="0" w:color="auto"/>
            <w:bottom w:val="none" w:sz="0" w:space="0" w:color="auto"/>
            <w:right w:val="none" w:sz="0" w:space="0" w:color="auto"/>
          </w:divBdr>
        </w:div>
      </w:divsChild>
    </w:div>
    <w:div w:id="420295993">
      <w:bodyDiv w:val="1"/>
      <w:marLeft w:val="0"/>
      <w:marRight w:val="0"/>
      <w:marTop w:val="0"/>
      <w:marBottom w:val="0"/>
      <w:divBdr>
        <w:top w:val="none" w:sz="0" w:space="0" w:color="auto"/>
        <w:left w:val="none" w:sz="0" w:space="0" w:color="auto"/>
        <w:bottom w:val="none" w:sz="0" w:space="0" w:color="auto"/>
        <w:right w:val="none" w:sz="0" w:space="0" w:color="auto"/>
      </w:divBdr>
      <w:divsChild>
        <w:div w:id="331681350">
          <w:marLeft w:val="0"/>
          <w:marRight w:val="0"/>
          <w:marTop w:val="0"/>
          <w:marBottom w:val="0"/>
          <w:divBdr>
            <w:top w:val="none" w:sz="0" w:space="0" w:color="auto"/>
            <w:left w:val="none" w:sz="0" w:space="0" w:color="auto"/>
            <w:bottom w:val="none" w:sz="0" w:space="0" w:color="auto"/>
            <w:right w:val="none" w:sz="0" w:space="0" w:color="auto"/>
          </w:divBdr>
        </w:div>
      </w:divsChild>
    </w:div>
    <w:div w:id="420564704">
      <w:bodyDiv w:val="1"/>
      <w:marLeft w:val="0"/>
      <w:marRight w:val="0"/>
      <w:marTop w:val="0"/>
      <w:marBottom w:val="0"/>
      <w:divBdr>
        <w:top w:val="none" w:sz="0" w:space="0" w:color="auto"/>
        <w:left w:val="none" w:sz="0" w:space="0" w:color="auto"/>
        <w:bottom w:val="none" w:sz="0" w:space="0" w:color="auto"/>
        <w:right w:val="none" w:sz="0" w:space="0" w:color="auto"/>
      </w:divBdr>
      <w:divsChild>
        <w:div w:id="1555970840">
          <w:marLeft w:val="0"/>
          <w:marRight w:val="0"/>
          <w:marTop w:val="0"/>
          <w:marBottom w:val="0"/>
          <w:divBdr>
            <w:top w:val="none" w:sz="0" w:space="0" w:color="auto"/>
            <w:left w:val="none" w:sz="0" w:space="0" w:color="auto"/>
            <w:bottom w:val="none" w:sz="0" w:space="0" w:color="auto"/>
            <w:right w:val="none" w:sz="0" w:space="0" w:color="auto"/>
          </w:divBdr>
        </w:div>
      </w:divsChild>
    </w:div>
    <w:div w:id="421490922">
      <w:bodyDiv w:val="1"/>
      <w:marLeft w:val="0"/>
      <w:marRight w:val="0"/>
      <w:marTop w:val="0"/>
      <w:marBottom w:val="0"/>
      <w:divBdr>
        <w:top w:val="none" w:sz="0" w:space="0" w:color="auto"/>
        <w:left w:val="none" w:sz="0" w:space="0" w:color="auto"/>
        <w:bottom w:val="none" w:sz="0" w:space="0" w:color="auto"/>
        <w:right w:val="none" w:sz="0" w:space="0" w:color="auto"/>
      </w:divBdr>
      <w:divsChild>
        <w:div w:id="1592741120">
          <w:marLeft w:val="0"/>
          <w:marRight w:val="0"/>
          <w:marTop w:val="0"/>
          <w:marBottom w:val="0"/>
          <w:divBdr>
            <w:top w:val="none" w:sz="0" w:space="0" w:color="auto"/>
            <w:left w:val="none" w:sz="0" w:space="0" w:color="auto"/>
            <w:bottom w:val="none" w:sz="0" w:space="0" w:color="auto"/>
            <w:right w:val="none" w:sz="0" w:space="0" w:color="auto"/>
          </w:divBdr>
        </w:div>
      </w:divsChild>
    </w:div>
    <w:div w:id="421682951">
      <w:bodyDiv w:val="1"/>
      <w:marLeft w:val="0"/>
      <w:marRight w:val="0"/>
      <w:marTop w:val="0"/>
      <w:marBottom w:val="0"/>
      <w:divBdr>
        <w:top w:val="none" w:sz="0" w:space="0" w:color="auto"/>
        <w:left w:val="none" w:sz="0" w:space="0" w:color="auto"/>
        <w:bottom w:val="none" w:sz="0" w:space="0" w:color="auto"/>
        <w:right w:val="none" w:sz="0" w:space="0" w:color="auto"/>
      </w:divBdr>
      <w:divsChild>
        <w:div w:id="1013150055">
          <w:marLeft w:val="0"/>
          <w:marRight w:val="0"/>
          <w:marTop w:val="0"/>
          <w:marBottom w:val="0"/>
          <w:divBdr>
            <w:top w:val="none" w:sz="0" w:space="0" w:color="auto"/>
            <w:left w:val="none" w:sz="0" w:space="0" w:color="auto"/>
            <w:bottom w:val="none" w:sz="0" w:space="0" w:color="auto"/>
            <w:right w:val="none" w:sz="0" w:space="0" w:color="auto"/>
          </w:divBdr>
        </w:div>
      </w:divsChild>
    </w:div>
    <w:div w:id="421803467">
      <w:bodyDiv w:val="1"/>
      <w:marLeft w:val="0"/>
      <w:marRight w:val="0"/>
      <w:marTop w:val="0"/>
      <w:marBottom w:val="0"/>
      <w:divBdr>
        <w:top w:val="none" w:sz="0" w:space="0" w:color="auto"/>
        <w:left w:val="none" w:sz="0" w:space="0" w:color="auto"/>
        <w:bottom w:val="none" w:sz="0" w:space="0" w:color="auto"/>
        <w:right w:val="none" w:sz="0" w:space="0" w:color="auto"/>
      </w:divBdr>
      <w:divsChild>
        <w:div w:id="2013868226">
          <w:marLeft w:val="0"/>
          <w:marRight w:val="0"/>
          <w:marTop w:val="0"/>
          <w:marBottom w:val="0"/>
          <w:divBdr>
            <w:top w:val="none" w:sz="0" w:space="0" w:color="auto"/>
            <w:left w:val="none" w:sz="0" w:space="0" w:color="auto"/>
            <w:bottom w:val="none" w:sz="0" w:space="0" w:color="auto"/>
            <w:right w:val="none" w:sz="0" w:space="0" w:color="auto"/>
          </w:divBdr>
        </w:div>
      </w:divsChild>
    </w:div>
    <w:div w:id="421921474">
      <w:bodyDiv w:val="1"/>
      <w:marLeft w:val="0"/>
      <w:marRight w:val="0"/>
      <w:marTop w:val="0"/>
      <w:marBottom w:val="0"/>
      <w:divBdr>
        <w:top w:val="none" w:sz="0" w:space="0" w:color="auto"/>
        <w:left w:val="none" w:sz="0" w:space="0" w:color="auto"/>
        <w:bottom w:val="none" w:sz="0" w:space="0" w:color="auto"/>
        <w:right w:val="none" w:sz="0" w:space="0" w:color="auto"/>
      </w:divBdr>
      <w:divsChild>
        <w:div w:id="1693796064">
          <w:marLeft w:val="0"/>
          <w:marRight w:val="0"/>
          <w:marTop w:val="0"/>
          <w:marBottom w:val="0"/>
          <w:divBdr>
            <w:top w:val="none" w:sz="0" w:space="0" w:color="auto"/>
            <w:left w:val="none" w:sz="0" w:space="0" w:color="auto"/>
            <w:bottom w:val="none" w:sz="0" w:space="0" w:color="auto"/>
            <w:right w:val="none" w:sz="0" w:space="0" w:color="auto"/>
          </w:divBdr>
        </w:div>
      </w:divsChild>
    </w:div>
    <w:div w:id="422335776">
      <w:bodyDiv w:val="1"/>
      <w:marLeft w:val="0"/>
      <w:marRight w:val="0"/>
      <w:marTop w:val="0"/>
      <w:marBottom w:val="0"/>
      <w:divBdr>
        <w:top w:val="none" w:sz="0" w:space="0" w:color="auto"/>
        <w:left w:val="none" w:sz="0" w:space="0" w:color="auto"/>
        <w:bottom w:val="none" w:sz="0" w:space="0" w:color="auto"/>
        <w:right w:val="none" w:sz="0" w:space="0" w:color="auto"/>
      </w:divBdr>
      <w:divsChild>
        <w:div w:id="25953361">
          <w:marLeft w:val="0"/>
          <w:marRight w:val="0"/>
          <w:marTop w:val="0"/>
          <w:marBottom w:val="0"/>
          <w:divBdr>
            <w:top w:val="none" w:sz="0" w:space="0" w:color="auto"/>
            <w:left w:val="none" w:sz="0" w:space="0" w:color="auto"/>
            <w:bottom w:val="none" w:sz="0" w:space="0" w:color="auto"/>
            <w:right w:val="none" w:sz="0" w:space="0" w:color="auto"/>
          </w:divBdr>
        </w:div>
      </w:divsChild>
    </w:div>
    <w:div w:id="422339360">
      <w:bodyDiv w:val="1"/>
      <w:marLeft w:val="0"/>
      <w:marRight w:val="0"/>
      <w:marTop w:val="0"/>
      <w:marBottom w:val="0"/>
      <w:divBdr>
        <w:top w:val="none" w:sz="0" w:space="0" w:color="auto"/>
        <w:left w:val="none" w:sz="0" w:space="0" w:color="auto"/>
        <w:bottom w:val="none" w:sz="0" w:space="0" w:color="auto"/>
        <w:right w:val="none" w:sz="0" w:space="0" w:color="auto"/>
      </w:divBdr>
      <w:divsChild>
        <w:div w:id="270474586">
          <w:marLeft w:val="0"/>
          <w:marRight w:val="0"/>
          <w:marTop w:val="0"/>
          <w:marBottom w:val="0"/>
          <w:divBdr>
            <w:top w:val="none" w:sz="0" w:space="0" w:color="auto"/>
            <w:left w:val="none" w:sz="0" w:space="0" w:color="auto"/>
            <w:bottom w:val="none" w:sz="0" w:space="0" w:color="auto"/>
            <w:right w:val="none" w:sz="0" w:space="0" w:color="auto"/>
          </w:divBdr>
        </w:div>
      </w:divsChild>
    </w:div>
    <w:div w:id="422726558">
      <w:bodyDiv w:val="1"/>
      <w:marLeft w:val="0"/>
      <w:marRight w:val="0"/>
      <w:marTop w:val="0"/>
      <w:marBottom w:val="0"/>
      <w:divBdr>
        <w:top w:val="none" w:sz="0" w:space="0" w:color="auto"/>
        <w:left w:val="none" w:sz="0" w:space="0" w:color="auto"/>
        <w:bottom w:val="none" w:sz="0" w:space="0" w:color="auto"/>
        <w:right w:val="none" w:sz="0" w:space="0" w:color="auto"/>
      </w:divBdr>
    </w:div>
    <w:div w:id="422999167">
      <w:bodyDiv w:val="1"/>
      <w:marLeft w:val="0"/>
      <w:marRight w:val="0"/>
      <w:marTop w:val="0"/>
      <w:marBottom w:val="0"/>
      <w:divBdr>
        <w:top w:val="none" w:sz="0" w:space="0" w:color="auto"/>
        <w:left w:val="none" w:sz="0" w:space="0" w:color="auto"/>
        <w:bottom w:val="none" w:sz="0" w:space="0" w:color="auto"/>
        <w:right w:val="none" w:sz="0" w:space="0" w:color="auto"/>
      </w:divBdr>
    </w:div>
    <w:div w:id="423457911">
      <w:bodyDiv w:val="1"/>
      <w:marLeft w:val="0"/>
      <w:marRight w:val="0"/>
      <w:marTop w:val="0"/>
      <w:marBottom w:val="0"/>
      <w:divBdr>
        <w:top w:val="none" w:sz="0" w:space="0" w:color="auto"/>
        <w:left w:val="none" w:sz="0" w:space="0" w:color="auto"/>
        <w:bottom w:val="none" w:sz="0" w:space="0" w:color="auto"/>
        <w:right w:val="none" w:sz="0" w:space="0" w:color="auto"/>
      </w:divBdr>
    </w:div>
    <w:div w:id="424083768">
      <w:bodyDiv w:val="1"/>
      <w:marLeft w:val="0"/>
      <w:marRight w:val="0"/>
      <w:marTop w:val="0"/>
      <w:marBottom w:val="0"/>
      <w:divBdr>
        <w:top w:val="none" w:sz="0" w:space="0" w:color="auto"/>
        <w:left w:val="none" w:sz="0" w:space="0" w:color="auto"/>
        <w:bottom w:val="none" w:sz="0" w:space="0" w:color="auto"/>
        <w:right w:val="none" w:sz="0" w:space="0" w:color="auto"/>
      </w:divBdr>
      <w:divsChild>
        <w:div w:id="1640576114">
          <w:marLeft w:val="0"/>
          <w:marRight w:val="0"/>
          <w:marTop w:val="0"/>
          <w:marBottom w:val="0"/>
          <w:divBdr>
            <w:top w:val="none" w:sz="0" w:space="0" w:color="auto"/>
            <w:left w:val="none" w:sz="0" w:space="0" w:color="auto"/>
            <w:bottom w:val="none" w:sz="0" w:space="0" w:color="auto"/>
            <w:right w:val="none" w:sz="0" w:space="0" w:color="auto"/>
          </w:divBdr>
        </w:div>
      </w:divsChild>
    </w:div>
    <w:div w:id="424112582">
      <w:bodyDiv w:val="1"/>
      <w:marLeft w:val="0"/>
      <w:marRight w:val="0"/>
      <w:marTop w:val="0"/>
      <w:marBottom w:val="0"/>
      <w:divBdr>
        <w:top w:val="none" w:sz="0" w:space="0" w:color="auto"/>
        <w:left w:val="none" w:sz="0" w:space="0" w:color="auto"/>
        <w:bottom w:val="none" w:sz="0" w:space="0" w:color="auto"/>
        <w:right w:val="none" w:sz="0" w:space="0" w:color="auto"/>
      </w:divBdr>
    </w:div>
    <w:div w:id="424495174">
      <w:bodyDiv w:val="1"/>
      <w:marLeft w:val="0"/>
      <w:marRight w:val="0"/>
      <w:marTop w:val="0"/>
      <w:marBottom w:val="0"/>
      <w:divBdr>
        <w:top w:val="none" w:sz="0" w:space="0" w:color="auto"/>
        <w:left w:val="none" w:sz="0" w:space="0" w:color="auto"/>
        <w:bottom w:val="none" w:sz="0" w:space="0" w:color="auto"/>
        <w:right w:val="none" w:sz="0" w:space="0" w:color="auto"/>
      </w:divBdr>
      <w:divsChild>
        <w:div w:id="1930846729">
          <w:marLeft w:val="0"/>
          <w:marRight w:val="0"/>
          <w:marTop w:val="0"/>
          <w:marBottom w:val="0"/>
          <w:divBdr>
            <w:top w:val="none" w:sz="0" w:space="0" w:color="auto"/>
            <w:left w:val="none" w:sz="0" w:space="0" w:color="auto"/>
            <w:bottom w:val="none" w:sz="0" w:space="0" w:color="auto"/>
            <w:right w:val="none" w:sz="0" w:space="0" w:color="auto"/>
          </w:divBdr>
        </w:div>
      </w:divsChild>
    </w:div>
    <w:div w:id="425614493">
      <w:bodyDiv w:val="1"/>
      <w:marLeft w:val="0"/>
      <w:marRight w:val="0"/>
      <w:marTop w:val="0"/>
      <w:marBottom w:val="0"/>
      <w:divBdr>
        <w:top w:val="none" w:sz="0" w:space="0" w:color="auto"/>
        <w:left w:val="none" w:sz="0" w:space="0" w:color="auto"/>
        <w:bottom w:val="none" w:sz="0" w:space="0" w:color="auto"/>
        <w:right w:val="none" w:sz="0" w:space="0" w:color="auto"/>
      </w:divBdr>
    </w:div>
    <w:div w:id="426511127">
      <w:bodyDiv w:val="1"/>
      <w:marLeft w:val="0"/>
      <w:marRight w:val="0"/>
      <w:marTop w:val="0"/>
      <w:marBottom w:val="0"/>
      <w:divBdr>
        <w:top w:val="none" w:sz="0" w:space="0" w:color="auto"/>
        <w:left w:val="none" w:sz="0" w:space="0" w:color="auto"/>
        <w:bottom w:val="none" w:sz="0" w:space="0" w:color="auto"/>
        <w:right w:val="none" w:sz="0" w:space="0" w:color="auto"/>
      </w:divBdr>
    </w:div>
    <w:div w:id="426536113">
      <w:bodyDiv w:val="1"/>
      <w:marLeft w:val="0"/>
      <w:marRight w:val="0"/>
      <w:marTop w:val="0"/>
      <w:marBottom w:val="0"/>
      <w:divBdr>
        <w:top w:val="none" w:sz="0" w:space="0" w:color="auto"/>
        <w:left w:val="none" w:sz="0" w:space="0" w:color="auto"/>
        <w:bottom w:val="none" w:sz="0" w:space="0" w:color="auto"/>
        <w:right w:val="none" w:sz="0" w:space="0" w:color="auto"/>
      </w:divBdr>
      <w:divsChild>
        <w:div w:id="1706710263">
          <w:marLeft w:val="0"/>
          <w:marRight w:val="0"/>
          <w:marTop w:val="0"/>
          <w:marBottom w:val="0"/>
          <w:divBdr>
            <w:top w:val="none" w:sz="0" w:space="0" w:color="auto"/>
            <w:left w:val="none" w:sz="0" w:space="0" w:color="auto"/>
            <w:bottom w:val="none" w:sz="0" w:space="0" w:color="auto"/>
            <w:right w:val="none" w:sz="0" w:space="0" w:color="auto"/>
          </w:divBdr>
        </w:div>
      </w:divsChild>
    </w:div>
    <w:div w:id="426661165">
      <w:bodyDiv w:val="1"/>
      <w:marLeft w:val="0"/>
      <w:marRight w:val="0"/>
      <w:marTop w:val="0"/>
      <w:marBottom w:val="0"/>
      <w:divBdr>
        <w:top w:val="none" w:sz="0" w:space="0" w:color="auto"/>
        <w:left w:val="none" w:sz="0" w:space="0" w:color="auto"/>
        <w:bottom w:val="none" w:sz="0" w:space="0" w:color="auto"/>
        <w:right w:val="none" w:sz="0" w:space="0" w:color="auto"/>
      </w:divBdr>
    </w:div>
    <w:div w:id="427312335">
      <w:bodyDiv w:val="1"/>
      <w:marLeft w:val="0"/>
      <w:marRight w:val="0"/>
      <w:marTop w:val="0"/>
      <w:marBottom w:val="0"/>
      <w:divBdr>
        <w:top w:val="none" w:sz="0" w:space="0" w:color="auto"/>
        <w:left w:val="none" w:sz="0" w:space="0" w:color="auto"/>
        <w:bottom w:val="none" w:sz="0" w:space="0" w:color="auto"/>
        <w:right w:val="none" w:sz="0" w:space="0" w:color="auto"/>
      </w:divBdr>
    </w:div>
    <w:div w:id="427578648">
      <w:bodyDiv w:val="1"/>
      <w:marLeft w:val="0"/>
      <w:marRight w:val="0"/>
      <w:marTop w:val="0"/>
      <w:marBottom w:val="0"/>
      <w:divBdr>
        <w:top w:val="none" w:sz="0" w:space="0" w:color="auto"/>
        <w:left w:val="none" w:sz="0" w:space="0" w:color="auto"/>
        <w:bottom w:val="none" w:sz="0" w:space="0" w:color="auto"/>
        <w:right w:val="none" w:sz="0" w:space="0" w:color="auto"/>
      </w:divBdr>
    </w:div>
    <w:div w:id="428159301">
      <w:bodyDiv w:val="1"/>
      <w:marLeft w:val="0"/>
      <w:marRight w:val="0"/>
      <w:marTop w:val="0"/>
      <w:marBottom w:val="0"/>
      <w:divBdr>
        <w:top w:val="none" w:sz="0" w:space="0" w:color="auto"/>
        <w:left w:val="none" w:sz="0" w:space="0" w:color="auto"/>
        <w:bottom w:val="none" w:sz="0" w:space="0" w:color="auto"/>
        <w:right w:val="none" w:sz="0" w:space="0" w:color="auto"/>
      </w:divBdr>
    </w:div>
    <w:div w:id="428427250">
      <w:bodyDiv w:val="1"/>
      <w:marLeft w:val="0"/>
      <w:marRight w:val="0"/>
      <w:marTop w:val="0"/>
      <w:marBottom w:val="0"/>
      <w:divBdr>
        <w:top w:val="none" w:sz="0" w:space="0" w:color="auto"/>
        <w:left w:val="none" w:sz="0" w:space="0" w:color="auto"/>
        <w:bottom w:val="none" w:sz="0" w:space="0" w:color="auto"/>
        <w:right w:val="none" w:sz="0" w:space="0" w:color="auto"/>
      </w:divBdr>
    </w:div>
    <w:div w:id="428964951">
      <w:bodyDiv w:val="1"/>
      <w:marLeft w:val="0"/>
      <w:marRight w:val="0"/>
      <w:marTop w:val="0"/>
      <w:marBottom w:val="0"/>
      <w:divBdr>
        <w:top w:val="none" w:sz="0" w:space="0" w:color="auto"/>
        <w:left w:val="none" w:sz="0" w:space="0" w:color="auto"/>
        <w:bottom w:val="none" w:sz="0" w:space="0" w:color="auto"/>
        <w:right w:val="none" w:sz="0" w:space="0" w:color="auto"/>
      </w:divBdr>
      <w:divsChild>
        <w:div w:id="771824319">
          <w:marLeft w:val="0"/>
          <w:marRight w:val="0"/>
          <w:marTop w:val="0"/>
          <w:marBottom w:val="0"/>
          <w:divBdr>
            <w:top w:val="none" w:sz="0" w:space="0" w:color="auto"/>
            <w:left w:val="none" w:sz="0" w:space="0" w:color="auto"/>
            <w:bottom w:val="none" w:sz="0" w:space="0" w:color="auto"/>
            <w:right w:val="none" w:sz="0" w:space="0" w:color="auto"/>
          </w:divBdr>
        </w:div>
      </w:divsChild>
    </w:div>
    <w:div w:id="429005567">
      <w:bodyDiv w:val="1"/>
      <w:marLeft w:val="0"/>
      <w:marRight w:val="0"/>
      <w:marTop w:val="0"/>
      <w:marBottom w:val="0"/>
      <w:divBdr>
        <w:top w:val="none" w:sz="0" w:space="0" w:color="auto"/>
        <w:left w:val="none" w:sz="0" w:space="0" w:color="auto"/>
        <w:bottom w:val="none" w:sz="0" w:space="0" w:color="auto"/>
        <w:right w:val="none" w:sz="0" w:space="0" w:color="auto"/>
      </w:divBdr>
    </w:div>
    <w:div w:id="429467304">
      <w:bodyDiv w:val="1"/>
      <w:marLeft w:val="0"/>
      <w:marRight w:val="0"/>
      <w:marTop w:val="0"/>
      <w:marBottom w:val="0"/>
      <w:divBdr>
        <w:top w:val="none" w:sz="0" w:space="0" w:color="auto"/>
        <w:left w:val="none" w:sz="0" w:space="0" w:color="auto"/>
        <w:bottom w:val="none" w:sz="0" w:space="0" w:color="auto"/>
        <w:right w:val="none" w:sz="0" w:space="0" w:color="auto"/>
      </w:divBdr>
      <w:divsChild>
        <w:div w:id="116263487">
          <w:marLeft w:val="0"/>
          <w:marRight w:val="0"/>
          <w:marTop w:val="0"/>
          <w:marBottom w:val="0"/>
          <w:divBdr>
            <w:top w:val="none" w:sz="0" w:space="0" w:color="auto"/>
            <w:left w:val="none" w:sz="0" w:space="0" w:color="auto"/>
            <w:bottom w:val="none" w:sz="0" w:space="0" w:color="auto"/>
            <w:right w:val="none" w:sz="0" w:space="0" w:color="auto"/>
          </w:divBdr>
        </w:div>
      </w:divsChild>
    </w:div>
    <w:div w:id="430662190">
      <w:bodyDiv w:val="1"/>
      <w:marLeft w:val="0"/>
      <w:marRight w:val="0"/>
      <w:marTop w:val="0"/>
      <w:marBottom w:val="0"/>
      <w:divBdr>
        <w:top w:val="none" w:sz="0" w:space="0" w:color="auto"/>
        <w:left w:val="none" w:sz="0" w:space="0" w:color="auto"/>
        <w:bottom w:val="none" w:sz="0" w:space="0" w:color="auto"/>
        <w:right w:val="none" w:sz="0" w:space="0" w:color="auto"/>
      </w:divBdr>
    </w:div>
    <w:div w:id="430784643">
      <w:bodyDiv w:val="1"/>
      <w:marLeft w:val="0"/>
      <w:marRight w:val="0"/>
      <w:marTop w:val="0"/>
      <w:marBottom w:val="0"/>
      <w:divBdr>
        <w:top w:val="none" w:sz="0" w:space="0" w:color="auto"/>
        <w:left w:val="none" w:sz="0" w:space="0" w:color="auto"/>
        <w:bottom w:val="none" w:sz="0" w:space="0" w:color="auto"/>
        <w:right w:val="none" w:sz="0" w:space="0" w:color="auto"/>
      </w:divBdr>
      <w:divsChild>
        <w:div w:id="449322067">
          <w:marLeft w:val="0"/>
          <w:marRight w:val="0"/>
          <w:marTop w:val="0"/>
          <w:marBottom w:val="0"/>
          <w:divBdr>
            <w:top w:val="none" w:sz="0" w:space="0" w:color="auto"/>
            <w:left w:val="none" w:sz="0" w:space="0" w:color="auto"/>
            <w:bottom w:val="none" w:sz="0" w:space="0" w:color="auto"/>
            <w:right w:val="none" w:sz="0" w:space="0" w:color="auto"/>
          </w:divBdr>
        </w:div>
      </w:divsChild>
    </w:div>
    <w:div w:id="430977328">
      <w:bodyDiv w:val="1"/>
      <w:marLeft w:val="0"/>
      <w:marRight w:val="0"/>
      <w:marTop w:val="0"/>
      <w:marBottom w:val="0"/>
      <w:divBdr>
        <w:top w:val="none" w:sz="0" w:space="0" w:color="auto"/>
        <w:left w:val="none" w:sz="0" w:space="0" w:color="auto"/>
        <w:bottom w:val="none" w:sz="0" w:space="0" w:color="auto"/>
        <w:right w:val="none" w:sz="0" w:space="0" w:color="auto"/>
      </w:divBdr>
    </w:div>
    <w:div w:id="431168341">
      <w:bodyDiv w:val="1"/>
      <w:marLeft w:val="0"/>
      <w:marRight w:val="0"/>
      <w:marTop w:val="0"/>
      <w:marBottom w:val="0"/>
      <w:divBdr>
        <w:top w:val="none" w:sz="0" w:space="0" w:color="auto"/>
        <w:left w:val="none" w:sz="0" w:space="0" w:color="auto"/>
        <w:bottom w:val="none" w:sz="0" w:space="0" w:color="auto"/>
        <w:right w:val="none" w:sz="0" w:space="0" w:color="auto"/>
      </w:divBdr>
    </w:div>
    <w:div w:id="431242109">
      <w:bodyDiv w:val="1"/>
      <w:marLeft w:val="0"/>
      <w:marRight w:val="0"/>
      <w:marTop w:val="0"/>
      <w:marBottom w:val="0"/>
      <w:divBdr>
        <w:top w:val="none" w:sz="0" w:space="0" w:color="auto"/>
        <w:left w:val="none" w:sz="0" w:space="0" w:color="auto"/>
        <w:bottom w:val="none" w:sz="0" w:space="0" w:color="auto"/>
        <w:right w:val="none" w:sz="0" w:space="0" w:color="auto"/>
      </w:divBdr>
      <w:divsChild>
        <w:div w:id="262224220">
          <w:marLeft w:val="0"/>
          <w:marRight w:val="0"/>
          <w:marTop w:val="0"/>
          <w:marBottom w:val="0"/>
          <w:divBdr>
            <w:top w:val="none" w:sz="0" w:space="0" w:color="auto"/>
            <w:left w:val="none" w:sz="0" w:space="0" w:color="auto"/>
            <w:bottom w:val="none" w:sz="0" w:space="0" w:color="auto"/>
            <w:right w:val="none" w:sz="0" w:space="0" w:color="auto"/>
          </w:divBdr>
        </w:div>
      </w:divsChild>
    </w:div>
    <w:div w:id="431517830">
      <w:bodyDiv w:val="1"/>
      <w:marLeft w:val="0"/>
      <w:marRight w:val="0"/>
      <w:marTop w:val="0"/>
      <w:marBottom w:val="0"/>
      <w:divBdr>
        <w:top w:val="none" w:sz="0" w:space="0" w:color="auto"/>
        <w:left w:val="none" w:sz="0" w:space="0" w:color="auto"/>
        <w:bottom w:val="none" w:sz="0" w:space="0" w:color="auto"/>
        <w:right w:val="none" w:sz="0" w:space="0" w:color="auto"/>
      </w:divBdr>
    </w:div>
    <w:div w:id="431585312">
      <w:bodyDiv w:val="1"/>
      <w:marLeft w:val="0"/>
      <w:marRight w:val="0"/>
      <w:marTop w:val="0"/>
      <w:marBottom w:val="0"/>
      <w:divBdr>
        <w:top w:val="none" w:sz="0" w:space="0" w:color="auto"/>
        <w:left w:val="none" w:sz="0" w:space="0" w:color="auto"/>
        <w:bottom w:val="none" w:sz="0" w:space="0" w:color="auto"/>
        <w:right w:val="none" w:sz="0" w:space="0" w:color="auto"/>
      </w:divBdr>
    </w:div>
    <w:div w:id="432408893">
      <w:bodyDiv w:val="1"/>
      <w:marLeft w:val="0"/>
      <w:marRight w:val="0"/>
      <w:marTop w:val="0"/>
      <w:marBottom w:val="0"/>
      <w:divBdr>
        <w:top w:val="none" w:sz="0" w:space="0" w:color="auto"/>
        <w:left w:val="none" w:sz="0" w:space="0" w:color="auto"/>
        <w:bottom w:val="none" w:sz="0" w:space="0" w:color="auto"/>
        <w:right w:val="none" w:sz="0" w:space="0" w:color="auto"/>
      </w:divBdr>
      <w:divsChild>
        <w:div w:id="2000496870">
          <w:marLeft w:val="0"/>
          <w:marRight w:val="0"/>
          <w:marTop w:val="0"/>
          <w:marBottom w:val="0"/>
          <w:divBdr>
            <w:top w:val="none" w:sz="0" w:space="0" w:color="auto"/>
            <w:left w:val="none" w:sz="0" w:space="0" w:color="auto"/>
            <w:bottom w:val="none" w:sz="0" w:space="0" w:color="auto"/>
            <w:right w:val="none" w:sz="0" w:space="0" w:color="auto"/>
          </w:divBdr>
        </w:div>
      </w:divsChild>
    </w:div>
    <w:div w:id="432556796">
      <w:bodyDiv w:val="1"/>
      <w:marLeft w:val="0"/>
      <w:marRight w:val="0"/>
      <w:marTop w:val="0"/>
      <w:marBottom w:val="0"/>
      <w:divBdr>
        <w:top w:val="none" w:sz="0" w:space="0" w:color="auto"/>
        <w:left w:val="none" w:sz="0" w:space="0" w:color="auto"/>
        <w:bottom w:val="none" w:sz="0" w:space="0" w:color="auto"/>
        <w:right w:val="none" w:sz="0" w:space="0" w:color="auto"/>
      </w:divBdr>
    </w:div>
    <w:div w:id="432625945">
      <w:bodyDiv w:val="1"/>
      <w:marLeft w:val="0"/>
      <w:marRight w:val="0"/>
      <w:marTop w:val="0"/>
      <w:marBottom w:val="0"/>
      <w:divBdr>
        <w:top w:val="none" w:sz="0" w:space="0" w:color="auto"/>
        <w:left w:val="none" w:sz="0" w:space="0" w:color="auto"/>
        <w:bottom w:val="none" w:sz="0" w:space="0" w:color="auto"/>
        <w:right w:val="none" w:sz="0" w:space="0" w:color="auto"/>
      </w:divBdr>
    </w:div>
    <w:div w:id="433134968">
      <w:bodyDiv w:val="1"/>
      <w:marLeft w:val="0"/>
      <w:marRight w:val="0"/>
      <w:marTop w:val="0"/>
      <w:marBottom w:val="0"/>
      <w:divBdr>
        <w:top w:val="none" w:sz="0" w:space="0" w:color="auto"/>
        <w:left w:val="none" w:sz="0" w:space="0" w:color="auto"/>
        <w:bottom w:val="none" w:sz="0" w:space="0" w:color="auto"/>
        <w:right w:val="none" w:sz="0" w:space="0" w:color="auto"/>
      </w:divBdr>
    </w:div>
    <w:div w:id="433209993">
      <w:bodyDiv w:val="1"/>
      <w:marLeft w:val="0"/>
      <w:marRight w:val="0"/>
      <w:marTop w:val="0"/>
      <w:marBottom w:val="0"/>
      <w:divBdr>
        <w:top w:val="none" w:sz="0" w:space="0" w:color="auto"/>
        <w:left w:val="none" w:sz="0" w:space="0" w:color="auto"/>
        <w:bottom w:val="none" w:sz="0" w:space="0" w:color="auto"/>
        <w:right w:val="none" w:sz="0" w:space="0" w:color="auto"/>
      </w:divBdr>
    </w:div>
    <w:div w:id="433211937">
      <w:bodyDiv w:val="1"/>
      <w:marLeft w:val="0"/>
      <w:marRight w:val="0"/>
      <w:marTop w:val="0"/>
      <w:marBottom w:val="0"/>
      <w:divBdr>
        <w:top w:val="none" w:sz="0" w:space="0" w:color="auto"/>
        <w:left w:val="none" w:sz="0" w:space="0" w:color="auto"/>
        <w:bottom w:val="none" w:sz="0" w:space="0" w:color="auto"/>
        <w:right w:val="none" w:sz="0" w:space="0" w:color="auto"/>
      </w:divBdr>
      <w:divsChild>
        <w:div w:id="783113166">
          <w:marLeft w:val="0"/>
          <w:marRight w:val="0"/>
          <w:marTop w:val="0"/>
          <w:marBottom w:val="0"/>
          <w:divBdr>
            <w:top w:val="none" w:sz="0" w:space="0" w:color="auto"/>
            <w:left w:val="none" w:sz="0" w:space="0" w:color="auto"/>
            <w:bottom w:val="none" w:sz="0" w:space="0" w:color="auto"/>
            <w:right w:val="none" w:sz="0" w:space="0" w:color="auto"/>
          </w:divBdr>
        </w:div>
      </w:divsChild>
    </w:div>
    <w:div w:id="433328150">
      <w:bodyDiv w:val="1"/>
      <w:marLeft w:val="0"/>
      <w:marRight w:val="0"/>
      <w:marTop w:val="0"/>
      <w:marBottom w:val="0"/>
      <w:divBdr>
        <w:top w:val="none" w:sz="0" w:space="0" w:color="auto"/>
        <w:left w:val="none" w:sz="0" w:space="0" w:color="auto"/>
        <w:bottom w:val="none" w:sz="0" w:space="0" w:color="auto"/>
        <w:right w:val="none" w:sz="0" w:space="0" w:color="auto"/>
      </w:divBdr>
    </w:div>
    <w:div w:id="434593684">
      <w:bodyDiv w:val="1"/>
      <w:marLeft w:val="0"/>
      <w:marRight w:val="0"/>
      <w:marTop w:val="0"/>
      <w:marBottom w:val="0"/>
      <w:divBdr>
        <w:top w:val="none" w:sz="0" w:space="0" w:color="auto"/>
        <w:left w:val="none" w:sz="0" w:space="0" w:color="auto"/>
        <w:bottom w:val="none" w:sz="0" w:space="0" w:color="auto"/>
        <w:right w:val="none" w:sz="0" w:space="0" w:color="auto"/>
      </w:divBdr>
    </w:div>
    <w:div w:id="434594044">
      <w:bodyDiv w:val="1"/>
      <w:marLeft w:val="0"/>
      <w:marRight w:val="0"/>
      <w:marTop w:val="0"/>
      <w:marBottom w:val="0"/>
      <w:divBdr>
        <w:top w:val="none" w:sz="0" w:space="0" w:color="auto"/>
        <w:left w:val="none" w:sz="0" w:space="0" w:color="auto"/>
        <w:bottom w:val="none" w:sz="0" w:space="0" w:color="auto"/>
        <w:right w:val="none" w:sz="0" w:space="0" w:color="auto"/>
      </w:divBdr>
    </w:div>
    <w:div w:id="435174021">
      <w:bodyDiv w:val="1"/>
      <w:marLeft w:val="0"/>
      <w:marRight w:val="0"/>
      <w:marTop w:val="0"/>
      <w:marBottom w:val="0"/>
      <w:divBdr>
        <w:top w:val="none" w:sz="0" w:space="0" w:color="auto"/>
        <w:left w:val="none" w:sz="0" w:space="0" w:color="auto"/>
        <w:bottom w:val="none" w:sz="0" w:space="0" w:color="auto"/>
        <w:right w:val="none" w:sz="0" w:space="0" w:color="auto"/>
      </w:divBdr>
      <w:divsChild>
        <w:div w:id="330838303">
          <w:marLeft w:val="0"/>
          <w:marRight w:val="0"/>
          <w:marTop w:val="0"/>
          <w:marBottom w:val="0"/>
          <w:divBdr>
            <w:top w:val="none" w:sz="0" w:space="0" w:color="auto"/>
            <w:left w:val="none" w:sz="0" w:space="0" w:color="auto"/>
            <w:bottom w:val="none" w:sz="0" w:space="0" w:color="auto"/>
            <w:right w:val="none" w:sz="0" w:space="0" w:color="auto"/>
          </w:divBdr>
        </w:div>
      </w:divsChild>
    </w:div>
    <w:div w:id="435641054">
      <w:bodyDiv w:val="1"/>
      <w:marLeft w:val="0"/>
      <w:marRight w:val="0"/>
      <w:marTop w:val="0"/>
      <w:marBottom w:val="0"/>
      <w:divBdr>
        <w:top w:val="none" w:sz="0" w:space="0" w:color="auto"/>
        <w:left w:val="none" w:sz="0" w:space="0" w:color="auto"/>
        <w:bottom w:val="none" w:sz="0" w:space="0" w:color="auto"/>
        <w:right w:val="none" w:sz="0" w:space="0" w:color="auto"/>
      </w:divBdr>
      <w:divsChild>
        <w:div w:id="1656450066">
          <w:marLeft w:val="0"/>
          <w:marRight w:val="0"/>
          <w:marTop w:val="0"/>
          <w:marBottom w:val="0"/>
          <w:divBdr>
            <w:top w:val="none" w:sz="0" w:space="0" w:color="auto"/>
            <w:left w:val="none" w:sz="0" w:space="0" w:color="auto"/>
            <w:bottom w:val="none" w:sz="0" w:space="0" w:color="auto"/>
            <w:right w:val="none" w:sz="0" w:space="0" w:color="auto"/>
          </w:divBdr>
        </w:div>
      </w:divsChild>
    </w:div>
    <w:div w:id="436869574">
      <w:bodyDiv w:val="1"/>
      <w:marLeft w:val="0"/>
      <w:marRight w:val="0"/>
      <w:marTop w:val="0"/>
      <w:marBottom w:val="0"/>
      <w:divBdr>
        <w:top w:val="none" w:sz="0" w:space="0" w:color="auto"/>
        <w:left w:val="none" w:sz="0" w:space="0" w:color="auto"/>
        <w:bottom w:val="none" w:sz="0" w:space="0" w:color="auto"/>
        <w:right w:val="none" w:sz="0" w:space="0" w:color="auto"/>
      </w:divBdr>
      <w:divsChild>
        <w:div w:id="707339874">
          <w:marLeft w:val="0"/>
          <w:marRight w:val="0"/>
          <w:marTop w:val="0"/>
          <w:marBottom w:val="0"/>
          <w:divBdr>
            <w:top w:val="none" w:sz="0" w:space="0" w:color="auto"/>
            <w:left w:val="none" w:sz="0" w:space="0" w:color="auto"/>
            <w:bottom w:val="none" w:sz="0" w:space="0" w:color="auto"/>
            <w:right w:val="none" w:sz="0" w:space="0" w:color="auto"/>
          </w:divBdr>
          <w:divsChild>
            <w:div w:id="249971669">
              <w:marLeft w:val="0"/>
              <w:marRight w:val="0"/>
              <w:marTop w:val="0"/>
              <w:marBottom w:val="0"/>
              <w:divBdr>
                <w:top w:val="none" w:sz="0" w:space="0" w:color="auto"/>
                <w:left w:val="none" w:sz="0" w:space="0" w:color="auto"/>
                <w:bottom w:val="none" w:sz="0" w:space="0" w:color="auto"/>
                <w:right w:val="none" w:sz="0" w:space="0" w:color="auto"/>
              </w:divBdr>
            </w:div>
            <w:div w:id="461769837">
              <w:marLeft w:val="0"/>
              <w:marRight w:val="0"/>
              <w:marTop w:val="0"/>
              <w:marBottom w:val="0"/>
              <w:divBdr>
                <w:top w:val="none" w:sz="0" w:space="0" w:color="auto"/>
                <w:left w:val="none" w:sz="0" w:space="0" w:color="auto"/>
                <w:bottom w:val="none" w:sz="0" w:space="0" w:color="auto"/>
                <w:right w:val="none" w:sz="0" w:space="0" w:color="auto"/>
              </w:divBdr>
              <w:divsChild>
                <w:div w:id="1041514094">
                  <w:marLeft w:val="0"/>
                  <w:marRight w:val="0"/>
                  <w:marTop w:val="0"/>
                  <w:marBottom w:val="0"/>
                  <w:divBdr>
                    <w:top w:val="none" w:sz="0" w:space="0" w:color="auto"/>
                    <w:left w:val="none" w:sz="0" w:space="0" w:color="auto"/>
                    <w:bottom w:val="none" w:sz="0" w:space="0" w:color="auto"/>
                    <w:right w:val="none" w:sz="0" w:space="0" w:color="auto"/>
                  </w:divBdr>
                  <w:divsChild>
                    <w:div w:id="12862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51663">
      <w:bodyDiv w:val="1"/>
      <w:marLeft w:val="0"/>
      <w:marRight w:val="0"/>
      <w:marTop w:val="0"/>
      <w:marBottom w:val="0"/>
      <w:divBdr>
        <w:top w:val="none" w:sz="0" w:space="0" w:color="auto"/>
        <w:left w:val="none" w:sz="0" w:space="0" w:color="auto"/>
        <w:bottom w:val="none" w:sz="0" w:space="0" w:color="auto"/>
        <w:right w:val="none" w:sz="0" w:space="0" w:color="auto"/>
      </w:divBdr>
      <w:divsChild>
        <w:div w:id="1577548269">
          <w:marLeft w:val="0"/>
          <w:marRight w:val="0"/>
          <w:marTop w:val="0"/>
          <w:marBottom w:val="0"/>
          <w:divBdr>
            <w:top w:val="none" w:sz="0" w:space="0" w:color="auto"/>
            <w:left w:val="none" w:sz="0" w:space="0" w:color="auto"/>
            <w:bottom w:val="none" w:sz="0" w:space="0" w:color="auto"/>
            <w:right w:val="none" w:sz="0" w:space="0" w:color="auto"/>
          </w:divBdr>
          <w:divsChild>
            <w:div w:id="94176389">
              <w:marLeft w:val="0"/>
              <w:marRight w:val="0"/>
              <w:marTop w:val="0"/>
              <w:marBottom w:val="0"/>
              <w:divBdr>
                <w:top w:val="none" w:sz="0" w:space="0" w:color="auto"/>
                <w:left w:val="none" w:sz="0" w:space="0" w:color="auto"/>
                <w:bottom w:val="none" w:sz="0" w:space="0" w:color="auto"/>
                <w:right w:val="none" w:sz="0" w:space="0" w:color="auto"/>
              </w:divBdr>
              <w:divsChild>
                <w:div w:id="645167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38917408">
      <w:bodyDiv w:val="1"/>
      <w:marLeft w:val="0"/>
      <w:marRight w:val="0"/>
      <w:marTop w:val="0"/>
      <w:marBottom w:val="0"/>
      <w:divBdr>
        <w:top w:val="none" w:sz="0" w:space="0" w:color="auto"/>
        <w:left w:val="none" w:sz="0" w:space="0" w:color="auto"/>
        <w:bottom w:val="none" w:sz="0" w:space="0" w:color="auto"/>
        <w:right w:val="none" w:sz="0" w:space="0" w:color="auto"/>
      </w:divBdr>
      <w:divsChild>
        <w:div w:id="213198011">
          <w:marLeft w:val="0"/>
          <w:marRight w:val="0"/>
          <w:marTop w:val="0"/>
          <w:marBottom w:val="0"/>
          <w:divBdr>
            <w:top w:val="none" w:sz="0" w:space="0" w:color="auto"/>
            <w:left w:val="none" w:sz="0" w:space="0" w:color="auto"/>
            <w:bottom w:val="none" w:sz="0" w:space="0" w:color="auto"/>
            <w:right w:val="none" w:sz="0" w:space="0" w:color="auto"/>
          </w:divBdr>
        </w:div>
      </w:divsChild>
    </w:div>
    <w:div w:id="439448227">
      <w:bodyDiv w:val="1"/>
      <w:marLeft w:val="0"/>
      <w:marRight w:val="0"/>
      <w:marTop w:val="0"/>
      <w:marBottom w:val="0"/>
      <w:divBdr>
        <w:top w:val="none" w:sz="0" w:space="0" w:color="auto"/>
        <w:left w:val="none" w:sz="0" w:space="0" w:color="auto"/>
        <w:bottom w:val="none" w:sz="0" w:space="0" w:color="auto"/>
        <w:right w:val="none" w:sz="0" w:space="0" w:color="auto"/>
      </w:divBdr>
    </w:div>
    <w:div w:id="439616999">
      <w:bodyDiv w:val="1"/>
      <w:marLeft w:val="0"/>
      <w:marRight w:val="0"/>
      <w:marTop w:val="0"/>
      <w:marBottom w:val="0"/>
      <w:divBdr>
        <w:top w:val="none" w:sz="0" w:space="0" w:color="auto"/>
        <w:left w:val="none" w:sz="0" w:space="0" w:color="auto"/>
        <w:bottom w:val="none" w:sz="0" w:space="0" w:color="auto"/>
        <w:right w:val="none" w:sz="0" w:space="0" w:color="auto"/>
      </w:divBdr>
      <w:divsChild>
        <w:div w:id="1026712563">
          <w:marLeft w:val="0"/>
          <w:marRight w:val="0"/>
          <w:marTop w:val="0"/>
          <w:marBottom w:val="0"/>
          <w:divBdr>
            <w:top w:val="none" w:sz="0" w:space="0" w:color="auto"/>
            <w:left w:val="none" w:sz="0" w:space="0" w:color="auto"/>
            <w:bottom w:val="none" w:sz="0" w:space="0" w:color="auto"/>
            <w:right w:val="none" w:sz="0" w:space="0" w:color="auto"/>
          </w:divBdr>
        </w:div>
      </w:divsChild>
    </w:div>
    <w:div w:id="439761543">
      <w:bodyDiv w:val="1"/>
      <w:marLeft w:val="0"/>
      <w:marRight w:val="0"/>
      <w:marTop w:val="0"/>
      <w:marBottom w:val="0"/>
      <w:divBdr>
        <w:top w:val="none" w:sz="0" w:space="0" w:color="auto"/>
        <w:left w:val="none" w:sz="0" w:space="0" w:color="auto"/>
        <w:bottom w:val="none" w:sz="0" w:space="0" w:color="auto"/>
        <w:right w:val="none" w:sz="0" w:space="0" w:color="auto"/>
      </w:divBdr>
      <w:divsChild>
        <w:div w:id="1312248431">
          <w:marLeft w:val="0"/>
          <w:marRight w:val="0"/>
          <w:marTop w:val="0"/>
          <w:marBottom w:val="0"/>
          <w:divBdr>
            <w:top w:val="none" w:sz="0" w:space="0" w:color="auto"/>
            <w:left w:val="none" w:sz="0" w:space="0" w:color="auto"/>
            <w:bottom w:val="none" w:sz="0" w:space="0" w:color="auto"/>
            <w:right w:val="none" w:sz="0" w:space="0" w:color="auto"/>
          </w:divBdr>
        </w:div>
      </w:divsChild>
    </w:div>
    <w:div w:id="440033778">
      <w:bodyDiv w:val="1"/>
      <w:marLeft w:val="0"/>
      <w:marRight w:val="0"/>
      <w:marTop w:val="0"/>
      <w:marBottom w:val="0"/>
      <w:divBdr>
        <w:top w:val="none" w:sz="0" w:space="0" w:color="auto"/>
        <w:left w:val="none" w:sz="0" w:space="0" w:color="auto"/>
        <w:bottom w:val="none" w:sz="0" w:space="0" w:color="auto"/>
        <w:right w:val="none" w:sz="0" w:space="0" w:color="auto"/>
      </w:divBdr>
      <w:divsChild>
        <w:div w:id="1991015310">
          <w:marLeft w:val="0"/>
          <w:marRight w:val="0"/>
          <w:marTop w:val="0"/>
          <w:marBottom w:val="0"/>
          <w:divBdr>
            <w:top w:val="none" w:sz="0" w:space="0" w:color="auto"/>
            <w:left w:val="none" w:sz="0" w:space="0" w:color="auto"/>
            <w:bottom w:val="none" w:sz="0" w:space="0" w:color="auto"/>
            <w:right w:val="none" w:sz="0" w:space="0" w:color="auto"/>
          </w:divBdr>
        </w:div>
      </w:divsChild>
    </w:div>
    <w:div w:id="440613711">
      <w:bodyDiv w:val="1"/>
      <w:marLeft w:val="0"/>
      <w:marRight w:val="0"/>
      <w:marTop w:val="0"/>
      <w:marBottom w:val="0"/>
      <w:divBdr>
        <w:top w:val="none" w:sz="0" w:space="0" w:color="auto"/>
        <w:left w:val="none" w:sz="0" w:space="0" w:color="auto"/>
        <w:bottom w:val="none" w:sz="0" w:space="0" w:color="auto"/>
        <w:right w:val="none" w:sz="0" w:space="0" w:color="auto"/>
      </w:divBdr>
      <w:divsChild>
        <w:div w:id="197473594">
          <w:marLeft w:val="0"/>
          <w:marRight w:val="0"/>
          <w:marTop w:val="0"/>
          <w:marBottom w:val="0"/>
          <w:divBdr>
            <w:top w:val="none" w:sz="0" w:space="0" w:color="auto"/>
            <w:left w:val="none" w:sz="0" w:space="0" w:color="auto"/>
            <w:bottom w:val="none" w:sz="0" w:space="0" w:color="auto"/>
            <w:right w:val="none" w:sz="0" w:space="0" w:color="auto"/>
          </w:divBdr>
          <w:divsChild>
            <w:div w:id="1713505641">
              <w:marLeft w:val="0"/>
              <w:marRight w:val="0"/>
              <w:marTop w:val="0"/>
              <w:marBottom w:val="0"/>
              <w:divBdr>
                <w:top w:val="none" w:sz="0" w:space="0" w:color="auto"/>
                <w:left w:val="none" w:sz="0" w:space="0" w:color="auto"/>
                <w:bottom w:val="none" w:sz="0" w:space="0" w:color="auto"/>
                <w:right w:val="none" w:sz="0" w:space="0" w:color="auto"/>
              </w:divBdr>
            </w:div>
          </w:divsChild>
        </w:div>
        <w:div w:id="1047753681">
          <w:marLeft w:val="0"/>
          <w:marRight w:val="0"/>
          <w:marTop w:val="0"/>
          <w:marBottom w:val="0"/>
          <w:divBdr>
            <w:top w:val="none" w:sz="0" w:space="0" w:color="auto"/>
            <w:left w:val="none" w:sz="0" w:space="0" w:color="auto"/>
            <w:bottom w:val="none" w:sz="0" w:space="0" w:color="auto"/>
            <w:right w:val="none" w:sz="0" w:space="0" w:color="auto"/>
          </w:divBdr>
          <w:divsChild>
            <w:div w:id="2099591851">
              <w:marLeft w:val="0"/>
              <w:marRight w:val="0"/>
              <w:marTop w:val="0"/>
              <w:marBottom w:val="0"/>
              <w:divBdr>
                <w:top w:val="none" w:sz="0" w:space="0" w:color="auto"/>
                <w:left w:val="none" w:sz="0" w:space="0" w:color="auto"/>
                <w:bottom w:val="none" w:sz="0" w:space="0" w:color="auto"/>
                <w:right w:val="none" w:sz="0" w:space="0" w:color="auto"/>
              </w:divBdr>
            </w:div>
          </w:divsChild>
        </w:div>
        <w:div w:id="2071343381">
          <w:marLeft w:val="0"/>
          <w:marRight w:val="0"/>
          <w:marTop w:val="0"/>
          <w:marBottom w:val="0"/>
          <w:divBdr>
            <w:top w:val="none" w:sz="0" w:space="0" w:color="auto"/>
            <w:left w:val="none" w:sz="0" w:space="0" w:color="auto"/>
            <w:bottom w:val="none" w:sz="0" w:space="0" w:color="auto"/>
            <w:right w:val="none" w:sz="0" w:space="0" w:color="auto"/>
          </w:divBdr>
          <w:divsChild>
            <w:div w:id="93952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12312">
      <w:bodyDiv w:val="1"/>
      <w:marLeft w:val="0"/>
      <w:marRight w:val="0"/>
      <w:marTop w:val="0"/>
      <w:marBottom w:val="0"/>
      <w:divBdr>
        <w:top w:val="none" w:sz="0" w:space="0" w:color="auto"/>
        <w:left w:val="none" w:sz="0" w:space="0" w:color="auto"/>
        <w:bottom w:val="none" w:sz="0" w:space="0" w:color="auto"/>
        <w:right w:val="none" w:sz="0" w:space="0" w:color="auto"/>
      </w:divBdr>
    </w:div>
    <w:div w:id="441649796">
      <w:bodyDiv w:val="1"/>
      <w:marLeft w:val="0"/>
      <w:marRight w:val="0"/>
      <w:marTop w:val="0"/>
      <w:marBottom w:val="0"/>
      <w:divBdr>
        <w:top w:val="none" w:sz="0" w:space="0" w:color="auto"/>
        <w:left w:val="none" w:sz="0" w:space="0" w:color="auto"/>
        <w:bottom w:val="none" w:sz="0" w:space="0" w:color="auto"/>
        <w:right w:val="none" w:sz="0" w:space="0" w:color="auto"/>
      </w:divBdr>
    </w:div>
    <w:div w:id="441725197">
      <w:bodyDiv w:val="1"/>
      <w:marLeft w:val="0"/>
      <w:marRight w:val="0"/>
      <w:marTop w:val="0"/>
      <w:marBottom w:val="0"/>
      <w:divBdr>
        <w:top w:val="none" w:sz="0" w:space="0" w:color="auto"/>
        <w:left w:val="none" w:sz="0" w:space="0" w:color="auto"/>
        <w:bottom w:val="none" w:sz="0" w:space="0" w:color="auto"/>
        <w:right w:val="none" w:sz="0" w:space="0" w:color="auto"/>
      </w:divBdr>
      <w:divsChild>
        <w:div w:id="533738784">
          <w:marLeft w:val="0"/>
          <w:marRight w:val="0"/>
          <w:marTop w:val="0"/>
          <w:marBottom w:val="0"/>
          <w:divBdr>
            <w:top w:val="none" w:sz="0" w:space="0" w:color="auto"/>
            <w:left w:val="none" w:sz="0" w:space="0" w:color="auto"/>
            <w:bottom w:val="none" w:sz="0" w:space="0" w:color="auto"/>
            <w:right w:val="none" w:sz="0" w:space="0" w:color="auto"/>
          </w:divBdr>
        </w:div>
      </w:divsChild>
    </w:div>
    <w:div w:id="441845772">
      <w:bodyDiv w:val="1"/>
      <w:marLeft w:val="0"/>
      <w:marRight w:val="0"/>
      <w:marTop w:val="0"/>
      <w:marBottom w:val="0"/>
      <w:divBdr>
        <w:top w:val="none" w:sz="0" w:space="0" w:color="auto"/>
        <w:left w:val="none" w:sz="0" w:space="0" w:color="auto"/>
        <w:bottom w:val="none" w:sz="0" w:space="0" w:color="auto"/>
        <w:right w:val="none" w:sz="0" w:space="0" w:color="auto"/>
      </w:divBdr>
    </w:div>
    <w:div w:id="442116178">
      <w:bodyDiv w:val="1"/>
      <w:marLeft w:val="0"/>
      <w:marRight w:val="0"/>
      <w:marTop w:val="0"/>
      <w:marBottom w:val="0"/>
      <w:divBdr>
        <w:top w:val="none" w:sz="0" w:space="0" w:color="auto"/>
        <w:left w:val="none" w:sz="0" w:space="0" w:color="auto"/>
        <w:bottom w:val="none" w:sz="0" w:space="0" w:color="auto"/>
        <w:right w:val="none" w:sz="0" w:space="0" w:color="auto"/>
      </w:divBdr>
      <w:divsChild>
        <w:div w:id="934481211">
          <w:marLeft w:val="0"/>
          <w:marRight w:val="0"/>
          <w:marTop w:val="0"/>
          <w:marBottom w:val="0"/>
          <w:divBdr>
            <w:top w:val="none" w:sz="0" w:space="0" w:color="auto"/>
            <w:left w:val="none" w:sz="0" w:space="0" w:color="auto"/>
            <w:bottom w:val="none" w:sz="0" w:space="0" w:color="auto"/>
            <w:right w:val="none" w:sz="0" w:space="0" w:color="auto"/>
          </w:divBdr>
        </w:div>
      </w:divsChild>
    </w:div>
    <w:div w:id="442655811">
      <w:bodyDiv w:val="1"/>
      <w:marLeft w:val="0"/>
      <w:marRight w:val="0"/>
      <w:marTop w:val="0"/>
      <w:marBottom w:val="0"/>
      <w:divBdr>
        <w:top w:val="none" w:sz="0" w:space="0" w:color="auto"/>
        <w:left w:val="none" w:sz="0" w:space="0" w:color="auto"/>
        <w:bottom w:val="none" w:sz="0" w:space="0" w:color="auto"/>
        <w:right w:val="none" w:sz="0" w:space="0" w:color="auto"/>
      </w:divBdr>
      <w:divsChild>
        <w:div w:id="982779742">
          <w:marLeft w:val="0"/>
          <w:marRight w:val="0"/>
          <w:marTop w:val="0"/>
          <w:marBottom w:val="0"/>
          <w:divBdr>
            <w:top w:val="none" w:sz="0" w:space="0" w:color="auto"/>
            <w:left w:val="none" w:sz="0" w:space="0" w:color="auto"/>
            <w:bottom w:val="none" w:sz="0" w:space="0" w:color="auto"/>
            <w:right w:val="none" w:sz="0" w:space="0" w:color="auto"/>
          </w:divBdr>
        </w:div>
      </w:divsChild>
    </w:div>
    <w:div w:id="443886954">
      <w:bodyDiv w:val="1"/>
      <w:marLeft w:val="0"/>
      <w:marRight w:val="0"/>
      <w:marTop w:val="0"/>
      <w:marBottom w:val="0"/>
      <w:divBdr>
        <w:top w:val="none" w:sz="0" w:space="0" w:color="auto"/>
        <w:left w:val="none" w:sz="0" w:space="0" w:color="auto"/>
        <w:bottom w:val="none" w:sz="0" w:space="0" w:color="auto"/>
        <w:right w:val="none" w:sz="0" w:space="0" w:color="auto"/>
      </w:divBdr>
      <w:divsChild>
        <w:div w:id="1534609951">
          <w:marLeft w:val="0"/>
          <w:marRight w:val="0"/>
          <w:marTop w:val="0"/>
          <w:marBottom w:val="0"/>
          <w:divBdr>
            <w:top w:val="none" w:sz="0" w:space="0" w:color="auto"/>
            <w:left w:val="none" w:sz="0" w:space="0" w:color="auto"/>
            <w:bottom w:val="none" w:sz="0" w:space="0" w:color="auto"/>
            <w:right w:val="none" w:sz="0" w:space="0" w:color="auto"/>
          </w:divBdr>
        </w:div>
      </w:divsChild>
    </w:div>
    <w:div w:id="444270964">
      <w:bodyDiv w:val="1"/>
      <w:marLeft w:val="0"/>
      <w:marRight w:val="0"/>
      <w:marTop w:val="0"/>
      <w:marBottom w:val="0"/>
      <w:divBdr>
        <w:top w:val="none" w:sz="0" w:space="0" w:color="auto"/>
        <w:left w:val="none" w:sz="0" w:space="0" w:color="auto"/>
        <w:bottom w:val="none" w:sz="0" w:space="0" w:color="auto"/>
        <w:right w:val="none" w:sz="0" w:space="0" w:color="auto"/>
      </w:divBdr>
      <w:divsChild>
        <w:div w:id="2038658450">
          <w:marLeft w:val="0"/>
          <w:marRight w:val="0"/>
          <w:marTop w:val="0"/>
          <w:marBottom w:val="0"/>
          <w:divBdr>
            <w:top w:val="none" w:sz="0" w:space="0" w:color="auto"/>
            <w:left w:val="none" w:sz="0" w:space="0" w:color="auto"/>
            <w:bottom w:val="none" w:sz="0" w:space="0" w:color="auto"/>
            <w:right w:val="none" w:sz="0" w:space="0" w:color="auto"/>
          </w:divBdr>
        </w:div>
      </w:divsChild>
    </w:div>
    <w:div w:id="444735172">
      <w:bodyDiv w:val="1"/>
      <w:marLeft w:val="0"/>
      <w:marRight w:val="0"/>
      <w:marTop w:val="0"/>
      <w:marBottom w:val="0"/>
      <w:divBdr>
        <w:top w:val="none" w:sz="0" w:space="0" w:color="auto"/>
        <w:left w:val="none" w:sz="0" w:space="0" w:color="auto"/>
        <w:bottom w:val="none" w:sz="0" w:space="0" w:color="auto"/>
        <w:right w:val="none" w:sz="0" w:space="0" w:color="auto"/>
      </w:divBdr>
    </w:div>
    <w:div w:id="444814442">
      <w:bodyDiv w:val="1"/>
      <w:marLeft w:val="0"/>
      <w:marRight w:val="0"/>
      <w:marTop w:val="0"/>
      <w:marBottom w:val="0"/>
      <w:divBdr>
        <w:top w:val="none" w:sz="0" w:space="0" w:color="auto"/>
        <w:left w:val="none" w:sz="0" w:space="0" w:color="auto"/>
        <w:bottom w:val="none" w:sz="0" w:space="0" w:color="auto"/>
        <w:right w:val="none" w:sz="0" w:space="0" w:color="auto"/>
      </w:divBdr>
      <w:divsChild>
        <w:div w:id="582371207">
          <w:marLeft w:val="0"/>
          <w:marRight w:val="0"/>
          <w:marTop w:val="0"/>
          <w:marBottom w:val="0"/>
          <w:divBdr>
            <w:top w:val="none" w:sz="0" w:space="0" w:color="auto"/>
            <w:left w:val="none" w:sz="0" w:space="0" w:color="auto"/>
            <w:bottom w:val="none" w:sz="0" w:space="0" w:color="auto"/>
            <w:right w:val="none" w:sz="0" w:space="0" w:color="auto"/>
          </w:divBdr>
        </w:div>
      </w:divsChild>
    </w:div>
    <w:div w:id="444885712">
      <w:bodyDiv w:val="1"/>
      <w:marLeft w:val="0"/>
      <w:marRight w:val="0"/>
      <w:marTop w:val="0"/>
      <w:marBottom w:val="0"/>
      <w:divBdr>
        <w:top w:val="none" w:sz="0" w:space="0" w:color="auto"/>
        <w:left w:val="none" w:sz="0" w:space="0" w:color="auto"/>
        <w:bottom w:val="none" w:sz="0" w:space="0" w:color="auto"/>
        <w:right w:val="none" w:sz="0" w:space="0" w:color="auto"/>
      </w:divBdr>
      <w:divsChild>
        <w:div w:id="108742588">
          <w:marLeft w:val="0"/>
          <w:marRight w:val="0"/>
          <w:marTop w:val="0"/>
          <w:marBottom w:val="0"/>
          <w:divBdr>
            <w:top w:val="none" w:sz="0" w:space="0" w:color="auto"/>
            <w:left w:val="none" w:sz="0" w:space="0" w:color="auto"/>
            <w:bottom w:val="none" w:sz="0" w:space="0" w:color="auto"/>
            <w:right w:val="none" w:sz="0" w:space="0" w:color="auto"/>
          </w:divBdr>
        </w:div>
      </w:divsChild>
    </w:div>
    <w:div w:id="444886124">
      <w:bodyDiv w:val="1"/>
      <w:marLeft w:val="0"/>
      <w:marRight w:val="0"/>
      <w:marTop w:val="0"/>
      <w:marBottom w:val="0"/>
      <w:divBdr>
        <w:top w:val="none" w:sz="0" w:space="0" w:color="auto"/>
        <w:left w:val="none" w:sz="0" w:space="0" w:color="auto"/>
        <w:bottom w:val="none" w:sz="0" w:space="0" w:color="auto"/>
        <w:right w:val="none" w:sz="0" w:space="0" w:color="auto"/>
      </w:divBdr>
    </w:div>
    <w:div w:id="445656547">
      <w:bodyDiv w:val="1"/>
      <w:marLeft w:val="0"/>
      <w:marRight w:val="0"/>
      <w:marTop w:val="0"/>
      <w:marBottom w:val="0"/>
      <w:divBdr>
        <w:top w:val="none" w:sz="0" w:space="0" w:color="auto"/>
        <w:left w:val="none" w:sz="0" w:space="0" w:color="auto"/>
        <w:bottom w:val="none" w:sz="0" w:space="0" w:color="auto"/>
        <w:right w:val="none" w:sz="0" w:space="0" w:color="auto"/>
      </w:divBdr>
      <w:divsChild>
        <w:div w:id="533738033">
          <w:marLeft w:val="0"/>
          <w:marRight w:val="0"/>
          <w:marTop w:val="0"/>
          <w:marBottom w:val="0"/>
          <w:divBdr>
            <w:top w:val="none" w:sz="0" w:space="0" w:color="auto"/>
            <w:left w:val="none" w:sz="0" w:space="0" w:color="auto"/>
            <w:bottom w:val="none" w:sz="0" w:space="0" w:color="auto"/>
            <w:right w:val="none" w:sz="0" w:space="0" w:color="auto"/>
          </w:divBdr>
        </w:div>
      </w:divsChild>
    </w:div>
    <w:div w:id="445925852">
      <w:bodyDiv w:val="1"/>
      <w:marLeft w:val="0"/>
      <w:marRight w:val="0"/>
      <w:marTop w:val="0"/>
      <w:marBottom w:val="0"/>
      <w:divBdr>
        <w:top w:val="none" w:sz="0" w:space="0" w:color="auto"/>
        <w:left w:val="none" w:sz="0" w:space="0" w:color="auto"/>
        <w:bottom w:val="none" w:sz="0" w:space="0" w:color="auto"/>
        <w:right w:val="none" w:sz="0" w:space="0" w:color="auto"/>
      </w:divBdr>
    </w:div>
    <w:div w:id="446169725">
      <w:bodyDiv w:val="1"/>
      <w:marLeft w:val="0"/>
      <w:marRight w:val="0"/>
      <w:marTop w:val="0"/>
      <w:marBottom w:val="0"/>
      <w:divBdr>
        <w:top w:val="none" w:sz="0" w:space="0" w:color="auto"/>
        <w:left w:val="none" w:sz="0" w:space="0" w:color="auto"/>
        <w:bottom w:val="none" w:sz="0" w:space="0" w:color="auto"/>
        <w:right w:val="none" w:sz="0" w:space="0" w:color="auto"/>
      </w:divBdr>
      <w:divsChild>
        <w:div w:id="1869177267">
          <w:marLeft w:val="0"/>
          <w:marRight w:val="0"/>
          <w:marTop w:val="0"/>
          <w:marBottom w:val="0"/>
          <w:divBdr>
            <w:top w:val="none" w:sz="0" w:space="0" w:color="auto"/>
            <w:left w:val="none" w:sz="0" w:space="0" w:color="auto"/>
            <w:bottom w:val="none" w:sz="0" w:space="0" w:color="auto"/>
            <w:right w:val="none" w:sz="0" w:space="0" w:color="auto"/>
          </w:divBdr>
        </w:div>
      </w:divsChild>
    </w:div>
    <w:div w:id="446462430">
      <w:bodyDiv w:val="1"/>
      <w:marLeft w:val="0"/>
      <w:marRight w:val="0"/>
      <w:marTop w:val="0"/>
      <w:marBottom w:val="0"/>
      <w:divBdr>
        <w:top w:val="none" w:sz="0" w:space="0" w:color="auto"/>
        <w:left w:val="none" w:sz="0" w:space="0" w:color="auto"/>
        <w:bottom w:val="none" w:sz="0" w:space="0" w:color="auto"/>
        <w:right w:val="none" w:sz="0" w:space="0" w:color="auto"/>
      </w:divBdr>
      <w:divsChild>
        <w:div w:id="5713847">
          <w:marLeft w:val="0"/>
          <w:marRight w:val="0"/>
          <w:marTop w:val="0"/>
          <w:marBottom w:val="0"/>
          <w:divBdr>
            <w:top w:val="none" w:sz="0" w:space="0" w:color="auto"/>
            <w:left w:val="none" w:sz="0" w:space="0" w:color="auto"/>
            <w:bottom w:val="none" w:sz="0" w:space="0" w:color="auto"/>
            <w:right w:val="none" w:sz="0" w:space="0" w:color="auto"/>
          </w:divBdr>
        </w:div>
      </w:divsChild>
    </w:div>
    <w:div w:id="446657042">
      <w:bodyDiv w:val="1"/>
      <w:marLeft w:val="0"/>
      <w:marRight w:val="0"/>
      <w:marTop w:val="0"/>
      <w:marBottom w:val="0"/>
      <w:divBdr>
        <w:top w:val="none" w:sz="0" w:space="0" w:color="auto"/>
        <w:left w:val="none" w:sz="0" w:space="0" w:color="auto"/>
        <w:bottom w:val="none" w:sz="0" w:space="0" w:color="auto"/>
        <w:right w:val="none" w:sz="0" w:space="0" w:color="auto"/>
      </w:divBdr>
    </w:div>
    <w:div w:id="446702490">
      <w:bodyDiv w:val="1"/>
      <w:marLeft w:val="0"/>
      <w:marRight w:val="0"/>
      <w:marTop w:val="0"/>
      <w:marBottom w:val="0"/>
      <w:divBdr>
        <w:top w:val="none" w:sz="0" w:space="0" w:color="auto"/>
        <w:left w:val="none" w:sz="0" w:space="0" w:color="auto"/>
        <w:bottom w:val="none" w:sz="0" w:space="0" w:color="auto"/>
        <w:right w:val="none" w:sz="0" w:space="0" w:color="auto"/>
      </w:divBdr>
      <w:divsChild>
        <w:div w:id="1130784536">
          <w:marLeft w:val="0"/>
          <w:marRight w:val="0"/>
          <w:marTop w:val="0"/>
          <w:marBottom w:val="0"/>
          <w:divBdr>
            <w:top w:val="none" w:sz="0" w:space="0" w:color="auto"/>
            <w:left w:val="none" w:sz="0" w:space="0" w:color="auto"/>
            <w:bottom w:val="none" w:sz="0" w:space="0" w:color="auto"/>
            <w:right w:val="none" w:sz="0" w:space="0" w:color="auto"/>
          </w:divBdr>
        </w:div>
      </w:divsChild>
    </w:div>
    <w:div w:id="446891962">
      <w:bodyDiv w:val="1"/>
      <w:marLeft w:val="0"/>
      <w:marRight w:val="0"/>
      <w:marTop w:val="0"/>
      <w:marBottom w:val="0"/>
      <w:divBdr>
        <w:top w:val="none" w:sz="0" w:space="0" w:color="auto"/>
        <w:left w:val="none" w:sz="0" w:space="0" w:color="auto"/>
        <w:bottom w:val="none" w:sz="0" w:space="0" w:color="auto"/>
        <w:right w:val="none" w:sz="0" w:space="0" w:color="auto"/>
      </w:divBdr>
    </w:div>
    <w:div w:id="447046784">
      <w:bodyDiv w:val="1"/>
      <w:marLeft w:val="0"/>
      <w:marRight w:val="0"/>
      <w:marTop w:val="0"/>
      <w:marBottom w:val="0"/>
      <w:divBdr>
        <w:top w:val="none" w:sz="0" w:space="0" w:color="auto"/>
        <w:left w:val="none" w:sz="0" w:space="0" w:color="auto"/>
        <w:bottom w:val="none" w:sz="0" w:space="0" w:color="auto"/>
        <w:right w:val="none" w:sz="0" w:space="0" w:color="auto"/>
      </w:divBdr>
    </w:div>
    <w:div w:id="447119233">
      <w:bodyDiv w:val="1"/>
      <w:marLeft w:val="0"/>
      <w:marRight w:val="0"/>
      <w:marTop w:val="0"/>
      <w:marBottom w:val="0"/>
      <w:divBdr>
        <w:top w:val="none" w:sz="0" w:space="0" w:color="auto"/>
        <w:left w:val="none" w:sz="0" w:space="0" w:color="auto"/>
        <w:bottom w:val="none" w:sz="0" w:space="0" w:color="auto"/>
        <w:right w:val="none" w:sz="0" w:space="0" w:color="auto"/>
      </w:divBdr>
    </w:div>
    <w:div w:id="447167288">
      <w:bodyDiv w:val="1"/>
      <w:marLeft w:val="0"/>
      <w:marRight w:val="0"/>
      <w:marTop w:val="0"/>
      <w:marBottom w:val="0"/>
      <w:divBdr>
        <w:top w:val="none" w:sz="0" w:space="0" w:color="auto"/>
        <w:left w:val="none" w:sz="0" w:space="0" w:color="auto"/>
        <w:bottom w:val="none" w:sz="0" w:space="0" w:color="auto"/>
        <w:right w:val="none" w:sz="0" w:space="0" w:color="auto"/>
      </w:divBdr>
    </w:div>
    <w:div w:id="447360650">
      <w:bodyDiv w:val="1"/>
      <w:marLeft w:val="0"/>
      <w:marRight w:val="0"/>
      <w:marTop w:val="0"/>
      <w:marBottom w:val="0"/>
      <w:divBdr>
        <w:top w:val="none" w:sz="0" w:space="0" w:color="auto"/>
        <w:left w:val="none" w:sz="0" w:space="0" w:color="auto"/>
        <w:bottom w:val="none" w:sz="0" w:space="0" w:color="auto"/>
        <w:right w:val="none" w:sz="0" w:space="0" w:color="auto"/>
      </w:divBdr>
    </w:div>
    <w:div w:id="448163757">
      <w:bodyDiv w:val="1"/>
      <w:marLeft w:val="0"/>
      <w:marRight w:val="0"/>
      <w:marTop w:val="0"/>
      <w:marBottom w:val="0"/>
      <w:divBdr>
        <w:top w:val="none" w:sz="0" w:space="0" w:color="auto"/>
        <w:left w:val="none" w:sz="0" w:space="0" w:color="auto"/>
        <w:bottom w:val="none" w:sz="0" w:space="0" w:color="auto"/>
        <w:right w:val="none" w:sz="0" w:space="0" w:color="auto"/>
      </w:divBdr>
    </w:div>
    <w:div w:id="449014529">
      <w:bodyDiv w:val="1"/>
      <w:marLeft w:val="0"/>
      <w:marRight w:val="0"/>
      <w:marTop w:val="0"/>
      <w:marBottom w:val="0"/>
      <w:divBdr>
        <w:top w:val="none" w:sz="0" w:space="0" w:color="auto"/>
        <w:left w:val="none" w:sz="0" w:space="0" w:color="auto"/>
        <w:bottom w:val="none" w:sz="0" w:space="0" w:color="auto"/>
        <w:right w:val="none" w:sz="0" w:space="0" w:color="auto"/>
      </w:divBdr>
      <w:divsChild>
        <w:div w:id="847335233">
          <w:marLeft w:val="0"/>
          <w:marRight w:val="0"/>
          <w:marTop w:val="0"/>
          <w:marBottom w:val="0"/>
          <w:divBdr>
            <w:top w:val="none" w:sz="0" w:space="0" w:color="auto"/>
            <w:left w:val="none" w:sz="0" w:space="0" w:color="auto"/>
            <w:bottom w:val="none" w:sz="0" w:space="0" w:color="auto"/>
            <w:right w:val="none" w:sz="0" w:space="0" w:color="auto"/>
          </w:divBdr>
          <w:divsChild>
            <w:div w:id="1775974982">
              <w:marLeft w:val="0"/>
              <w:marRight w:val="0"/>
              <w:marTop w:val="0"/>
              <w:marBottom w:val="0"/>
              <w:divBdr>
                <w:top w:val="none" w:sz="0" w:space="0" w:color="auto"/>
                <w:left w:val="none" w:sz="0" w:space="0" w:color="auto"/>
                <w:bottom w:val="none" w:sz="0" w:space="0" w:color="auto"/>
                <w:right w:val="none" w:sz="0" w:space="0" w:color="auto"/>
              </w:divBdr>
              <w:divsChild>
                <w:div w:id="5244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56302">
      <w:bodyDiv w:val="1"/>
      <w:marLeft w:val="0"/>
      <w:marRight w:val="0"/>
      <w:marTop w:val="0"/>
      <w:marBottom w:val="0"/>
      <w:divBdr>
        <w:top w:val="none" w:sz="0" w:space="0" w:color="auto"/>
        <w:left w:val="none" w:sz="0" w:space="0" w:color="auto"/>
        <w:bottom w:val="none" w:sz="0" w:space="0" w:color="auto"/>
        <w:right w:val="none" w:sz="0" w:space="0" w:color="auto"/>
      </w:divBdr>
    </w:div>
    <w:div w:id="449130517">
      <w:bodyDiv w:val="1"/>
      <w:marLeft w:val="0"/>
      <w:marRight w:val="0"/>
      <w:marTop w:val="0"/>
      <w:marBottom w:val="0"/>
      <w:divBdr>
        <w:top w:val="none" w:sz="0" w:space="0" w:color="auto"/>
        <w:left w:val="none" w:sz="0" w:space="0" w:color="auto"/>
        <w:bottom w:val="none" w:sz="0" w:space="0" w:color="auto"/>
        <w:right w:val="none" w:sz="0" w:space="0" w:color="auto"/>
      </w:divBdr>
      <w:divsChild>
        <w:div w:id="920603190">
          <w:marLeft w:val="0"/>
          <w:marRight w:val="0"/>
          <w:marTop w:val="0"/>
          <w:marBottom w:val="0"/>
          <w:divBdr>
            <w:top w:val="none" w:sz="0" w:space="0" w:color="auto"/>
            <w:left w:val="none" w:sz="0" w:space="0" w:color="auto"/>
            <w:bottom w:val="none" w:sz="0" w:space="0" w:color="auto"/>
            <w:right w:val="none" w:sz="0" w:space="0" w:color="auto"/>
          </w:divBdr>
        </w:div>
      </w:divsChild>
    </w:div>
    <w:div w:id="449281510">
      <w:bodyDiv w:val="1"/>
      <w:marLeft w:val="0"/>
      <w:marRight w:val="0"/>
      <w:marTop w:val="0"/>
      <w:marBottom w:val="0"/>
      <w:divBdr>
        <w:top w:val="none" w:sz="0" w:space="0" w:color="auto"/>
        <w:left w:val="none" w:sz="0" w:space="0" w:color="auto"/>
        <w:bottom w:val="none" w:sz="0" w:space="0" w:color="auto"/>
        <w:right w:val="none" w:sz="0" w:space="0" w:color="auto"/>
      </w:divBdr>
    </w:div>
    <w:div w:id="449319809">
      <w:bodyDiv w:val="1"/>
      <w:marLeft w:val="0"/>
      <w:marRight w:val="0"/>
      <w:marTop w:val="0"/>
      <w:marBottom w:val="0"/>
      <w:divBdr>
        <w:top w:val="none" w:sz="0" w:space="0" w:color="auto"/>
        <w:left w:val="none" w:sz="0" w:space="0" w:color="auto"/>
        <w:bottom w:val="none" w:sz="0" w:space="0" w:color="auto"/>
        <w:right w:val="none" w:sz="0" w:space="0" w:color="auto"/>
      </w:divBdr>
    </w:div>
    <w:div w:id="449327599">
      <w:bodyDiv w:val="1"/>
      <w:marLeft w:val="0"/>
      <w:marRight w:val="0"/>
      <w:marTop w:val="0"/>
      <w:marBottom w:val="0"/>
      <w:divBdr>
        <w:top w:val="none" w:sz="0" w:space="0" w:color="auto"/>
        <w:left w:val="none" w:sz="0" w:space="0" w:color="auto"/>
        <w:bottom w:val="none" w:sz="0" w:space="0" w:color="auto"/>
        <w:right w:val="none" w:sz="0" w:space="0" w:color="auto"/>
      </w:divBdr>
    </w:div>
    <w:div w:id="449783747">
      <w:bodyDiv w:val="1"/>
      <w:marLeft w:val="0"/>
      <w:marRight w:val="0"/>
      <w:marTop w:val="0"/>
      <w:marBottom w:val="0"/>
      <w:divBdr>
        <w:top w:val="none" w:sz="0" w:space="0" w:color="auto"/>
        <w:left w:val="none" w:sz="0" w:space="0" w:color="auto"/>
        <w:bottom w:val="none" w:sz="0" w:space="0" w:color="auto"/>
        <w:right w:val="none" w:sz="0" w:space="0" w:color="auto"/>
      </w:divBdr>
    </w:div>
    <w:div w:id="449788038">
      <w:bodyDiv w:val="1"/>
      <w:marLeft w:val="0"/>
      <w:marRight w:val="0"/>
      <w:marTop w:val="0"/>
      <w:marBottom w:val="0"/>
      <w:divBdr>
        <w:top w:val="none" w:sz="0" w:space="0" w:color="auto"/>
        <w:left w:val="none" w:sz="0" w:space="0" w:color="auto"/>
        <w:bottom w:val="none" w:sz="0" w:space="0" w:color="auto"/>
        <w:right w:val="none" w:sz="0" w:space="0" w:color="auto"/>
      </w:divBdr>
    </w:div>
    <w:div w:id="450172461">
      <w:bodyDiv w:val="1"/>
      <w:marLeft w:val="0"/>
      <w:marRight w:val="0"/>
      <w:marTop w:val="0"/>
      <w:marBottom w:val="0"/>
      <w:divBdr>
        <w:top w:val="none" w:sz="0" w:space="0" w:color="auto"/>
        <w:left w:val="none" w:sz="0" w:space="0" w:color="auto"/>
        <w:bottom w:val="none" w:sz="0" w:space="0" w:color="auto"/>
        <w:right w:val="none" w:sz="0" w:space="0" w:color="auto"/>
      </w:divBdr>
      <w:divsChild>
        <w:div w:id="473453494">
          <w:marLeft w:val="0"/>
          <w:marRight w:val="0"/>
          <w:marTop w:val="0"/>
          <w:marBottom w:val="0"/>
          <w:divBdr>
            <w:top w:val="none" w:sz="0" w:space="0" w:color="auto"/>
            <w:left w:val="none" w:sz="0" w:space="0" w:color="auto"/>
            <w:bottom w:val="none" w:sz="0" w:space="0" w:color="auto"/>
            <w:right w:val="none" w:sz="0" w:space="0" w:color="auto"/>
          </w:divBdr>
        </w:div>
      </w:divsChild>
    </w:div>
    <w:div w:id="450368668">
      <w:bodyDiv w:val="1"/>
      <w:marLeft w:val="0"/>
      <w:marRight w:val="0"/>
      <w:marTop w:val="0"/>
      <w:marBottom w:val="0"/>
      <w:divBdr>
        <w:top w:val="none" w:sz="0" w:space="0" w:color="auto"/>
        <w:left w:val="none" w:sz="0" w:space="0" w:color="auto"/>
        <w:bottom w:val="none" w:sz="0" w:space="0" w:color="auto"/>
        <w:right w:val="none" w:sz="0" w:space="0" w:color="auto"/>
      </w:divBdr>
      <w:divsChild>
        <w:div w:id="2029719740">
          <w:marLeft w:val="0"/>
          <w:marRight w:val="0"/>
          <w:marTop w:val="0"/>
          <w:marBottom w:val="0"/>
          <w:divBdr>
            <w:top w:val="none" w:sz="0" w:space="0" w:color="auto"/>
            <w:left w:val="none" w:sz="0" w:space="0" w:color="auto"/>
            <w:bottom w:val="none" w:sz="0" w:space="0" w:color="auto"/>
            <w:right w:val="none" w:sz="0" w:space="0" w:color="auto"/>
          </w:divBdr>
        </w:div>
      </w:divsChild>
    </w:div>
    <w:div w:id="450902095">
      <w:bodyDiv w:val="1"/>
      <w:marLeft w:val="0"/>
      <w:marRight w:val="0"/>
      <w:marTop w:val="0"/>
      <w:marBottom w:val="0"/>
      <w:divBdr>
        <w:top w:val="none" w:sz="0" w:space="0" w:color="auto"/>
        <w:left w:val="none" w:sz="0" w:space="0" w:color="auto"/>
        <w:bottom w:val="none" w:sz="0" w:space="0" w:color="auto"/>
        <w:right w:val="none" w:sz="0" w:space="0" w:color="auto"/>
      </w:divBdr>
      <w:divsChild>
        <w:div w:id="884177155">
          <w:marLeft w:val="0"/>
          <w:marRight w:val="0"/>
          <w:marTop w:val="0"/>
          <w:marBottom w:val="0"/>
          <w:divBdr>
            <w:top w:val="none" w:sz="0" w:space="0" w:color="auto"/>
            <w:left w:val="none" w:sz="0" w:space="0" w:color="auto"/>
            <w:bottom w:val="none" w:sz="0" w:space="0" w:color="auto"/>
            <w:right w:val="none" w:sz="0" w:space="0" w:color="auto"/>
          </w:divBdr>
        </w:div>
      </w:divsChild>
    </w:div>
    <w:div w:id="451898917">
      <w:bodyDiv w:val="1"/>
      <w:marLeft w:val="0"/>
      <w:marRight w:val="0"/>
      <w:marTop w:val="0"/>
      <w:marBottom w:val="0"/>
      <w:divBdr>
        <w:top w:val="none" w:sz="0" w:space="0" w:color="auto"/>
        <w:left w:val="none" w:sz="0" w:space="0" w:color="auto"/>
        <w:bottom w:val="none" w:sz="0" w:space="0" w:color="auto"/>
        <w:right w:val="none" w:sz="0" w:space="0" w:color="auto"/>
      </w:divBdr>
    </w:div>
    <w:div w:id="451903091">
      <w:bodyDiv w:val="1"/>
      <w:marLeft w:val="0"/>
      <w:marRight w:val="0"/>
      <w:marTop w:val="0"/>
      <w:marBottom w:val="0"/>
      <w:divBdr>
        <w:top w:val="none" w:sz="0" w:space="0" w:color="auto"/>
        <w:left w:val="none" w:sz="0" w:space="0" w:color="auto"/>
        <w:bottom w:val="none" w:sz="0" w:space="0" w:color="auto"/>
        <w:right w:val="none" w:sz="0" w:space="0" w:color="auto"/>
      </w:divBdr>
      <w:divsChild>
        <w:div w:id="1711607843">
          <w:marLeft w:val="0"/>
          <w:marRight w:val="0"/>
          <w:marTop w:val="0"/>
          <w:marBottom w:val="0"/>
          <w:divBdr>
            <w:top w:val="none" w:sz="0" w:space="0" w:color="auto"/>
            <w:left w:val="none" w:sz="0" w:space="0" w:color="auto"/>
            <w:bottom w:val="none" w:sz="0" w:space="0" w:color="auto"/>
            <w:right w:val="none" w:sz="0" w:space="0" w:color="auto"/>
          </w:divBdr>
        </w:div>
      </w:divsChild>
    </w:div>
    <w:div w:id="452019455">
      <w:bodyDiv w:val="1"/>
      <w:marLeft w:val="0"/>
      <w:marRight w:val="0"/>
      <w:marTop w:val="0"/>
      <w:marBottom w:val="0"/>
      <w:divBdr>
        <w:top w:val="none" w:sz="0" w:space="0" w:color="auto"/>
        <w:left w:val="none" w:sz="0" w:space="0" w:color="auto"/>
        <w:bottom w:val="none" w:sz="0" w:space="0" w:color="auto"/>
        <w:right w:val="none" w:sz="0" w:space="0" w:color="auto"/>
      </w:divBdr>
    </w:div>
    <w:div w:id="452022064">
      <w:bodyDiv w:val="1"/>
      <w:marLeft w:val="0"/>
      <w:marRight w:val="0"/>
      <w:marTop w:val="0"/>
      <w:marBottom w:val="0"/>
      <w:divBdr>
        <w:top w:val="none" w:sz="0" w:space="0" w:color="auto"/>
        <w:left w:val="none" w:sz="0" w:space="0" w:color="auto"/>
        <w:bottom w:val="none" w:sz="0" w:space="0" w:color="auto"/>
        <w:right w:val="none" w:sz="0" w:space="0" w:color="auto"/>
      </w:divBdr>
    </w:div>
    <w:div w:id="453134800">
      <w:bodyDiv w:val="1"/>
      <w:marLeft w:val="0"/>
      <w:marRight w:val="0"/>
      <w:marTop w:val="0"/>
      <w:marBottom w:val="0"/>
      <w:divBdr>
        <w:top w:val="none" w:sz="0" w:space="0" w:color="auto"/>
        <w:left w:val="none" w:sz="0" w:space="0" w:color="auto"/>
        <w:bottom w:val="none" w:sz="0" w:space="0" w:color="auto"/>
        <w:right w:val="none" w:sz="0" w:space="0" w:color="auto"/>
      </w:divBdr>
    </w:div>
    <w:div w:id="453720931">
      <w:bodyDiv w:val="1"/>
      <w:marLeft w:val="0"/>
      <w:marRight w:val="0"/>
      <w:marTop w:val="0"/>
      <w:marBottom w:val="0"/>
      <w:divBdr>
        <w:top w:val="none" w:sz="0" w:space="0" w:color="auto"/>
        <w:left w:val="none" w:sz="0" w:space="0" w:color="auto"/>
        <w:bottom w:val="none" w:sz="0" w:space="0" w:color="auto"/>
        <w:right w:val="none" w:sz="0" w:space="0" w:color="auto"/>
      </w:divBdr>
      <w:divsChild>
        <w:div w:id="82457040">
          <w:marLeft w:val="0"/>
          <w:marRight w:val="0"/>
          <w:marTop w:val="0"/>
          <w:marBottom w:val="0"/>
          <w:divBdr>
            <w:top w:val="none" w:sz="0" w:space="0" w:color="auto"/>
            <w:left w:val="none" w:sz="0" w:space="0" w:color="auto"/>
            <w:bottom w:val="none" w:sz="0" w:space="0" w:color="auto"/>
            <w:right w:val="none" w:sz="0" w:space="0" w:color="auto"/>
          </w:divBdr>
        </w:div>
      </w:divsChild>
    </w:div>
    <w:div w:id="454178387">
      <w:bodyDiv w:val="1"/>
      <w:marLeft w:val="0"/>
      <w:marRight w:val="0"/>
      <w:marTop w:val="0"/>
      <w:marBottom w:val="0"/>
      <w:divBdr>
        <w:top w:val="none" w:sz="0" w:space="0" w:color="auto"/>
        <w:left w:val="none" w:sz="0" w:space="0" w:color="auto"/>
        <w:bottom w:val="none" w:sz="0" w:space="0" w:color="auto"/>
        <w:right w:val="none" w:sz="0" w:space="0" w:color="auto"/>
      </w:divBdr>
    </w:div>
    <w:div w:id="454645382">
      <w:bodyDiv w:val="1"/>
      <w:marLeft w:val="0"/>
      <w:marRight w:val="0"/>
      <w:marTop w:val="0"/>
      <w:marBottom w:val="0"/>
      <w:divBdr>
        <w:top w:val="none" w:sz="0" w:space="0" w:color="auto"/>
        <w:left w:val="none" w:sz="0" w:space="0" w:color="auto"/>
        <w:bottom w:val="none" w:sz="0" w:space="0" w:color="auto"/>
        <w:right w:val="none" w:sz="0" w:space="0" w:color="auto"/>
      </w:divBdr>
      <w:divsChild>
        <w:div w:id="876043061">
          <w:marLeft w:val="0"/>
          <w:marRight w:val="0"/>
          <w:marTop w:val="0"/>
          <w:marBottom w:val="0"/>
          <w:divBdr>
            <w:top w:val="none" w:sz="0" w:space="0" w:color="auto"/>
            <w:left w:val="none" w:sz="0" w:space="0" w:color="auto"/>
            <w:bottom w:val="none" w:sz="0" w:space="0" w:color="auto"/>
            <w:right w:val="none" w:sz="0" w:space="0" w:color="auto"/>
          </w:divBdr>
        </w:div>
      </w:divsChild>
    </w:div>
    <w:div w:id="455026104">
      <w:bodyDiv w:val="1"/>
      <w:marLeft w:val="0"/>
      <w:marRight w:val="0"/>
      <w:marTop w:val="0"/>
      <w:marBottom w:val="0"/>
      <w:divBdr>
        <w:top w:val="none" w:sz="0" w:space="0" w:color="auto"/>
        <w:left w:val="none" w:sz="0" w:space="0" w:color="auto"/>
        <w:bottom w:val="none" w:sz="0" w:space="0" w:color="auto"/>
        <w:right w:val="none" w:sz="0" w:space="0" w:color="auto"/>
      </w:divBdr>
      <w:divsChild>
        <w:div w:id="1612973594">
          <w:marLeft w:val="0"/>
          <w:marRight w:val="0"/>
          <w:marTop w:val="0"/>
          <w:marBottom w:val="0"/>
          <w:divBdr>
            <w:top w:val="none" w:sz="0" w:space="0" w:color="auto"/>
            <w:left w:val="none" w:sz="0" w:space="0" w:color="auto"/>
            <w:bottom w:val="none" w:sz="0" w:space="0" w:color="auto"/>
            <w:right w:val="none" w:sz="0" w:space="0" w:color="auto"/>
          </w:divBdr>
        </w:div>
      </w:divsChild>
    </w:div>
    <w:div w:id="455104467">
      <w:bodyDiv w:val="1"/>
      <w:marLeft w:val="0"/>
      <w:marRight w:val="0"/>
      <w:marTop w:val="0"/>
      <w:marBottom w:val="0"/>
      <w:divBdr>
        <w:top w:val="none" w:sz="0" w:space="0" w:color="auto"/>
        <w:left w:val="none" w:sz="0" w:space="0" w:color="auto"/>
        <w:bottom w:val="none" w:sz="0" w:space="0" w:color="auto"/>
        <w:right w:val="none" w:sz="0" w:space="0" w:color="auto"/>
      </w:divBdr>
      <w:divsChild>
        <w:div w:id="1055546250">
          <w:marLeft w:val="0"/>
          <w:marRight w:val="0"/>
          <w:marTop w:val="0"/>
          <w:marBottom w:val="0"/>
          <w:divBdr>
            <w:top w:val="none" w:sz="0" w:space="0" w:color="auto"/>
            <w:left w:val="none" w:sz="0" w:space="0" w:color="auto"/>
            <w:bottom w:val="none" w:sz="0" w:space="0" w:color="auto"/>
            <w:right w:val="none" w:sz="0" w:space="0" w:color="auto"/>
          </w:divBdr>
        </w:div>
        <w:div w:id="1304506277">
          <w:marLeft w:val="0"/>
          <w:marRight w:val="0"/>
          <w:marTop w:val="0"/>
          <w:marBottom w:val="0"/>
          <w:divBdr>
            <w:top w:val="none" w:sz="0" w:space="0" w:color="auto"/>
            <w:left w:val="none" w:sz="0" w:space="0" w:color="auto"/>
            <w:bottom w:val="none" w:sz="0" w:space="0" w:color="auto"/>
            <w:right w:val="none" w:sz="0" w:space="0" w:color="auto"/>
          </w:divBdr>
        </w:div>
        <w:div w:id="1750540638">
          <w:marLeft w:val="0"/>
          <w:marRight w:val="0"/>
          <w:marTop w:val="0"/>
          <w:marBottom w:val="0"/>
          <w:divBdr>
            <w:top w:val="none" w:sz="0" w:space="0" w:color="auto"/>
            <w:left w:val="none" w:sz="0" w:space="0" w:color="auto"/>
            <w:bottom w:val="none" w:sz="0" w:space="0" w:color="auto"/>
            <w:right w:val="none" w:sz="0" w:space="0" w:color="auto"/>
          </w:divBdr>
        </w:div>
      </w:divsChild>
    </w:div>
    <w:div w:id="455486973">
      <w:bodyDiv w:val="1"/>
      <w:marLeft w:val="0"/>
      <w:marRight w:val="0"/>
      <w:marTop w:val="0"/>
      <w:marBottom w:val="0"/>
      <w:divBdr>
        <w:top w:val="none" w:sz="0" w:space="0" w:color="auto"/>
        <w:left w:val="none" w:sz="0" w:space="0" w:color="auto"/>
        <w:bottom w:val="none" w:sz="0" w:space="0" w:color="auto"/>
        <w:right w:val="none" w:sz="0" w:space="0" w:color="auto"/>
      </w:divBdr>
      <w:divsChild>
        <w:div w:id="1960409814">
          <w:marLeft w:val="0"/>
          <w:marRight w:val="0"/>
          <w:marTop w:val="0"/>
          <w:marBottom w:val="0"/>
          <w:divBdr>
            <w:top w:val="none" w:sz="0" w:space="0" w:color="auto"/>
            <w:left w:val="none" w:sz="0" w:space="0" w:color="auto"/>
            <w:bottom w:val="none" w:sz="0" w:space="0" w:color="auto"/>
            <w:right w:val="none" w:sz="0" w:space="0" w:color="auto"/>
          </w:divBdr>
        </w:div>
      </w:divsChild>
    </w:div>
    <w:div w:id="456292901">
      <w:bodyDiv w:val="1"/>
      <w:marLeft w:val="0"/>
      <w:marRight w:val="0"/>
      <w:marTop w:val="0"/>
      <w:marBottom w:val="0"/>
      <w:divBdr>
        <w:top w:val="none" w:sz="0" w:space="0" w:color="auto"/>
        <w:left w:val="none" w:sz="0" w:space="0" w:color="auto"/>
        <w:bottom w:val="none" w:sz="0" w:space="0" w:color="auto"/>
        <w:right w:val="none" w:sz="0" w:space="0" w:color="auto"/>
      </w:divBdr>
      <w:divsChild>
        <w:div w:id="1637687953">
          <w:marLeft w:val="0"/>
          <w:marRight w:val="0"/>
          <w:marTop w:val="0"/>
          <w:marBottom w:val="0"/>
          <w:divBdr>
            <w:top w:val="none" w:sz="0" w:space="0" w:color="auto"/>
            <w:left w:val="none" w:sz="0" w:space="0" w:color="auto"/>
            <w:bottom w:val="none" w:sz="0" w:space="0" w:color="auto"/>
            <w:right w:val="none" w:sz="0" w:space="0" w:color="auto"/>
          </w:divBdr>
        </w:div>
      </w:divsChild>
    </w:div>
    <w:div w:id="457187709">
      <w:bodyDiv w:val="1"/>
      <w:marLeft w:val="0"/>
      <w:marRight w:val="0"/>
      <w:marTop w:val="0"/>
      <w:marBottom w:val="0"/>
      <w:divBdr>
        <w:top w:val="none" w:sz="0" w:space="0" w:color="auto"/>
        <w:left w:val="none" w:sz="0" w:space="0" w:color="auto"/>
        <w:bottom w:val="none" w:sz="0" w:space="0" w:color="auto"/>
        <w:right w:val="none" w:sz="0" w:space="0" w:color="auto"/>
      </w:divBdr>
    </w:div>
    <w:div w:id="457648727">
      <w:bodyDiv w:val="1"/>
      <w:marLeft w:val="0"/>
      <w:marRight w:val="0"/>
      <w:marTop w:val="0"/>
      <w:marBottom w:val="0"/>
      <w:divBdr>
        <w:top w:val="none" w:sz="0" w:space="0" w:color="auto"/>
        <w:left w:val="none" w:sz="0" w:space="0" w:color="auto"/>
        <w:bottom w:val="none" w:sz="0" w:space="0" w:color="auto"/>
        <w:right w:val="none" w:sz="0" w:space="0" w:color="auto"/>
      </w:divBdr>
      <w:divsChild>
        <w:div w:id="1189832348">
          <w:marLeft w:val="0"/>
          <w:marRight w:val="0"/>
          <w:marTop w:val="0"/>
          <w:marBottom w:val="0"/>
          <w:divBdr>
            <w:top w:val="none" w:sz="0" w:space="0" w:color="auto"/>
            <w:left w:val="none" w:sz="0" w:space="0" w:color="auto"/>
            <w:bottom w:val="none" w:sz="0" w:space="0" w:color="auto"/>
            <w:right w:val="none" w:sz="0" w:space="0" w:color="auto"/>
          </w:divBdr>
        </w:div>
      </w:divsChild>
    </w:div>
    <w:div w:id="457651619">
      <w:bodyDiv w:val="1"/>
      <w:marLeft w:val="0"/>
      <w:marRight w:val="0"/>
      <w:marTop w:val="0"/>
      <w:marBottom w:val="0"/>
      <w:divBdr>
        <w:top w:val="none" w:sz="0" w:space="0" w:color="auto"/>
        <w:left w:val="none" w:sz="0" w:space="0" w:color="auto"/>
        <w:bottom w:val="none" w:sz="0" w:space="0" w:color="auto"/>
        <w:right w:val="none" w:sz="0" w:space="0" w:color="auto"/>
      </w:divBdr>
    </w:div>
    <w:div w:id="460726667">
      <w:bodyDiv w:val="1"/>
      <w:marLeft w:val="0"/>
      <w:marRight w:val="0"/>
      <w:marTop w:val="0"/>
      <w:marBottom w:val="0"/>
      <w:divBdr>
        <w:top w:val="none" w:sz="0" w:space="0" w:color="auto"/>
        <w:left w:val="none" w:sz="0" w:space="0" w:color="auto"/>
        <w:bottom w:val="none" w:sz="0" w:space="0" w:color="auto"/>
        <w:right w:val="none" w:sz="0" w:space="0" w:color="auto"/>
      </w:divBdr>
      <w:divsChild>
        <w:div w:id="1695158237">
          <w:marLeft w:val="0"/>
          <w:marRight w:val="0"/>
          <w:marTop w:val="0"/>
          <w:marBottom w:val="0"/>
          <w:divBdr>
            <w:top w:val="none" w:sz="0" w:space="0" w:color="auto"/>
            <w:left w:val="none" w:sz="0" w:space="0" w:color="auto"/>
            <w:bottom w:val="none" w:sz="0" w:space="0" w:color="auto"/>
            <w:right w:val="none" w:sz="0" w:space="0" w:color="auto"/>
          </w:divBdr>
        </w:div>
      </w:divsChild>
    </w:div>
    <w:div w:id="460804849">
      <w:bodyDiv w:val="1"/>
      <w:marLeft w:val="0"/>
      <w:marRight w:val="0"/>
      <w:marTop w:val="0"/>
      <w:marBottom w:val="0"/>
      <w:divBdr>
        <w:top w:val="none" w:sz="0" w:space="0" w:color="auto"/>
        <w:left w:val="none" w:sz="0" w:space="0" w:color="auto"/>
        <w:bottom w:val="none" w:sz="0" w:space="0" w:color="auto"/>
        <w:right w:val="none" w:sz="0" w:space="0" w:color="auto"/>
      </w:divBdr>
      <w:divsChild>
        <w:div w:id="857157843">
          <w:marLeft w:val="0"/>
          <w:marRight w:val="0"/>
          <w:marTop w:val="0"/>
          <w:marBottom w:val="0"/>
          <w:divBdr>
            <w:top w:val="none" w:sz="0" w:space="0" w:color="auto"/>
            <w:left w:val="none" w:sz="0" w:space="0" w:color="auto"/>
            <w:bottom w:val="none" w:sz="0" w:space="0" w:color="auto"/>
            <w:right w:val="none" w:sz="0" w:space="0" w:color="auto"/>
          </w:divBdr>
        </w:div>
      </w:divsChild>
    </w:div>
    <w:div w:id="460922203">
      <w:bodyDiv w:val="1"/>
      <w:marLeft w:val="0"/>
      <w:marRight w:val="0"/>
      <w:marTop w:val="0"/>
      <w:marBottom w:val="0"/>
      <w:divBdr>
        <w:top w:val="none" w:sz="0" w:space="0" w:color="auto"/>
        <w:left w:val="none" w:sz="0" w:space="0" w:color="auto"/>
        <w:bottom w:val="none" w:sz="0" w:space="0" w:color="auto"/>
        <w:right w:val="none" w:sz="0" w:space="0" w:color="auto"/>
      </w:divBdr>
      <w:divsChild>
        <w:div w:id="1328555211">
          <w:marLeft w:val="0"/>
          <w:marRight w:val="0"/>
          <w:marTop w:val="0"/>
          <w:marBottom w:val="0"/>
          <w:divBdr>
            <w:top w:val="none" w:sz="0" w:space="0" w:color="auto"/>
            <w:left w:val="none" w:sz="0" w:space="0" w:color="auto"/>
            <w:bottom w:val="none" w:sz="0" w:space="0" w:color="auto"/>
            <w:right w:val="none" w:sz="0" w:space="0" w:color="auto"/>
          </w:divBdr>
        </w:div>
      </w:divsChild>
    </w:div>
    <w:div w:id="461071421">
      <w:bodyDiv w:val="1"/>
      <w:marLeft w:val="0"/>
      <w:marRight w:val="0"/>
      <w:marTop w:val="0"/>
      <w:marBottom w:val="0"/>
      <w:divBdr>
        <w:top w:val="none" w:sz="0" w:space="0" w:color="auto"/>
        <w:left w:val="none" w:sz="0" w:space="0" w:color="auto"/>
        <w:bottom w:val="none" w:sz="0" w:space="0" w:color="auto"/>
        <w:right w:val="none" w:sz="0" w:space="0" w:color="auto"/>
      </w:divBdr>
    </w:div>
    <w:div w:id="461071997">
      <w:bodyDiv w:val="1"/>
      <w:marLeft w:val="0"/>
      <w:marRight w:val="0"/>
      <w:marTop w:val="0"/>
      <w:marBottom w:val="0"/>
      <w:divBdr>
        <w:top w:val="none" w:sz="0" w:space="0" w:color="auto"/>
        <w:left w:val="none" w:sz="0" w:space="0" w:color="auto"/>
        <w:bottom w:val="none" w:sz="0" w:space="0" w:color="auto"/>
        <w:right w:val="none" w:sz="0" w:space="0" w:color="auto"/>
      </w:divBdr>
    </w:div>
    <w:div w:id="461505767">
      <w:bodyDiv w:val="1"/>
      <w:marLeft w:val="0"/>
      <w:marRight w:val="0"/>
      <w:marTop w:val="0"/>
      <w:marBottom w:val="0"/>
      <w:divBdr>
        <w:top w:val="none" w:sz="0" w:space="0" w:color="auto"/>
        <w:left w:val="none" w:sz="0" w:space="0" w:color="auto"/>
        <w:bottom w:val="none" w:sz="0" w:space="0" w:color="auto"/>
        <w:right w:val="none" w:sz="0" w:space="0" w:color="auto"/>
      </w:divBdr>
    </w:div>
    <w:div w:id="461651451">
      <w:bodyDiv w:val="1"/>
      <w:marLeft w:val="0"/>
      <w:marRight w:val="0"/>
      <w:marTop w:val="0"/>
      <w:marBottom w:val="0"/>
      <w:divBdr>
        <w:top w:val="none" w:sz="0" w:space="0" w:color="auto"/>
        <w:left w:val="none" w:sz="0" w:space="0" w:color="auto"/>
        <w:bottom w:val="none" w:sz="0" w:space="0" w:color="auto"/>
        <w:right w:val="none" w:sz="0" w:space="0" w:color="auto"/>
      </w:divBdr>
      <w:divsChild>
        <w:div w:id="1324352453">
          <w:marLeft w:val="0"/>
          <w:marRight w:val="0"/>
          <w:marTop w:val="0"/>
          <w:marBottom w:val="0"/>
          <w:divBdr>
            <w:top w:val="none" w:sz="0" w:space="0" w:color="auto"/>
            <w:left w:val="none" w:sz="0" w:space="0" w:color="auto"/>
            <w:bottom w:val="none" w:sz="0" w:space="0" w:color="auto"/>
            <w:right w:val="none" w:sz="0" w:space="0" w:color="auto"/>
          </w:divBdr>
        </w:div>
      </w:divsChild>
    </w:div>
    <w:div w:id="461652689">
      <w:bodyDiv w:val="1"/>
      <w:marLeft w:val="0"/>
      <w:marRight w:val="0"/>
      <w:marTop w:val="0"/>
      <w:marBottom w:val="0"/>
      <w:divBdr>
        <w:top w:val="none" w:sz="0" w:space="0" w:color="auto"/>
        <w:left w:val="none" w:sz="0" w:space="0" w:color="auto"/>
        <w:bottom w:val="none" w:sz="0" w:space="0" w:color="auto"/>
        <w:right w:val="none" w:sz="0" w:space="0" w:color="auto"/>
      </w:divBdr>
    </w:div>
    <w:div w:id="462113079">
      <w:bodyDiv w:val="1"/>
      <w:marLeft w:val="0"/>
      <w:marRight w:val="0"/>
      <w:marTop w:val="0"/>
      <w:marBottom w:val="0"/>
      <w:divBdr>
        <w:top w:val="none" w:sz="0" w:space="0" w:color="auto"/>
        <w:left w:val="none" w:sz="0" w:space="0" w:color="auto"/>
        <w:bottom w:val="none" w:sz="0" w:space="0" w:color="auto"/>
        <w:right w:val="none" w:sz="0" w:space="0" w:color="auto"/>
      </w:divBdr>
    </w:div>
    <w:div w:id="463158950">
      <w:bodyDiv w:val="1"/>
      <w:marLeft w:val="0"/>
      <w:marRight w:val="0"/>
      <w:marTop w:val="0"/>
      <w:marBottom w:val="0"/>
      <w:divBdr>
        <w:top w:val="none" w:sz="0" w:space="0" w:color="auto"/>
        <w:left w:val="none" w:sz="0" w:space="0" w:color="auto"/>
        <w:bottom w:val="none" w:sz="0" w:space="0" w:color="auto"/>
        <w:right w:val="none" w:sz="0" w:space="0" w:color="auto"/>
      </w:divBdr>
      <w:divsChild>
        <w:div w:id="751437748">
          <w:marLeft w:val="0"/>
          <w:marRight w:val="0"/>
          <w:marTop w:val="0"/>
          <w:marBottom w:val="0"/>
          <w:divBdr>
            <w:top w:val="none" w:sz="0" w:space="0" w:color="auto"/>
            <w:left w:val="none" w:sz="0" w:space="0" w:color="auto"/>
            <w:bottom w:val="none" w:sz="0" w:space="0" w:color="auto"/>
            <w:right w:val="none" w:sz="0" w:space="0" w:color="auto"/>
          </w:divBdr>
        </w:div>
      </w:divsChild>
    </w:div>
    <w:div w:id="463692592">
      <w:bodyDiv w:val="1"/>
      <w:marLeft w:val="0"/>
      <w:marRight w:val="0"/>
      <w:marTop w:val="0"/>
      <w:marBottom w:val="0"/>
      <w:divBdr>
        <w:top w:val="none" w:sz="0" w:space="0" w:color="auto"/>
        <w:left w:val="none" w:sz="0" w:space="0" w:color="auto"/>
        <w:bottom w:val="none" w:sz="0" w:space="0" w:color="auto"/>
        <w:right w:val="none" w:sz="0" w:space="0" w:color="auto"/>
      </w:divBdr>
      <w:divsChild>
        <w:div w:id="1493254599">
          <w:marLeft w:val="0"/>
          <w:marRight w:val="0"/>
          <w:marTop w:val="0"/>
          <w:marBottom w:val="0"/>
          <w:divBdr>
            <w:top w:val="none" w:sz="0" w:space="0" w:color="auto"/>
            <w:left w:val="none" w:sz="0" w:space="0" w:color="auto"/>
            <w:bottom w:val="none" w:sz="0" w:space="0" w:color="auto"/>
            <w:right w:val="none" w:sz="0" w:space="0" w:color="auto"/>
          </w:divBdr>
          <w:divsChild>
            <w:div w:id="97557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736196">
      <w:bodyDiv w:val="1"/>
      <w:marLeft w:val="0"/>
      <w:marRight w:val="0"/>
      <w:marTop w:val="0"/>
      <w:marBottom w:val="0"/>
      <w:divBdr>
        <w:top w:val="none" w:sz="0" w:space="0" w:color="auto"/>
        <w:left w:val="none" w:sz="0" w:space="0" w:color="auto"/>
        <w:bottom w:val="none" w:sz="0" w:space="0" w:color="auto"/>
        <w:right w:val="none" w:sz="0" w:space="0" w:color="auto"/>
      </w:divBdr>
    </w:div>
    <w:div w:id="463814699">
      <w:bodyDiv w:val="1"/>
      <w:marLeft w:val="0"/>
      <w:marRight w:val="0"/>
      <w:marTop w:val="0"/>
      <w:marBottom w:val="0"/>
      <w:divBdr>
        <w:top w:val="none" w:sz="0" w:space="0" w:color="auto"/>
        <w:left w:val="none" w:sz="0" w:space="0" w:color="auto"/>
        <w:bottom w:val="none" w:sz="0" w:space="0" w:color="auto"/>
        <w:right w:val="none" w:sz="0" w:space="0" w:color="auto"/>
      </w:divBdr>
    </w:div>
    <w:div w:id="464200542">
      <w:bodyDiv w:val="1"/>
      <w:marLeft w:val="0"/>
      <w:marRight w:val="0"/>
      <w:marTop w:val="0"/>
      <w:marBottom w:val="0"/>
      <w:divBdr>
        <w:top w:val="none" w:sz="0" w:space="0" w:color="auto"/>
        <w:left w:val="none" w:sz="0" w:space="0" w:color="auto"/>
        <w:bottom w:val="none" w:sz="0" w:space="0" w:color="auto"/>
        <w:right w:val="none" w:sz="0" w:space="0" w:color="auto"/>
      </w:divBdr>
      <w:divsChild>
        <w:div w:id="408307537">
          <w:marLeft w:val="0"/>
          <w:marRight w:val="0"/>
          <w:marTop w:val="0"/>
          <w:marBottom w:val="0"/>
          <w:divBdr>
            <w:top w:val="none" w:sz="0" w:space="0" w:color="auto"/>
            <w:left w:val="none" w:sz="0" w:space="0" w:color="auto"/>
            <w:bottom w:val="none" w:sz="0" w:space="0" w:color="auto"/>
            <w:right w:val="none" w:sz="0" w:space="0" w:color="auto"/>
          </w:divBdr>
        </w:div>
      </w:divsChild>
    </w:div>
    <w:div w:id="464470712">
      <w:bodyDiv w:val="1"/>
      <w:marLeft w:val="0"/>
      <w:marRight w:val="0"/>
      <w:marTop w:val="0"/>
      <w:marBottom w:val="0"/>
      <w:divBdr>
        <w:top w:val="none" w:sz="0" w:space="0" w:color="auto"/>
        <w:left w:val="none" w:sz="0" w:space="0" w:color="auto"/>
        <w:bottom w:val="none" w:sz="0" w:space="0" w:color="auto"/>
        <w:right w:val="none" w:sz="0" w:space="0" w:color="auto"/>
      </w:divBdr>
    </w:div>
    <w:div w:id="465389537">
      <w:bodyDiv w:val="1"/>
      <w:marLeft w:val="0"/>
      <w:marRight w:val="0"/>
      <w:marTop w:val="0"/>
      <w:marBottom w:val="0"/>
      <w:divBdr>
        <w:top w:val="none" w:sz="0" w:space="0" w:color="auto"/>
        <w:left w:val="none" w:sz="0" w:space="0" w:color="auto"/>
        <w:bottom w:val="none" w:sz="0" w:space="0" w:color="auto"/>
        <w:right w:val="none" w:sz="0" w:space="0" w:color="auto"/>
      </w:divBdr>
      <w:divsChild>
        <w:div w:id="607738196">
          <w:marLeft w:val="0"/>
          <w:marRight w:val="0"/>
          <w:marTop w:val="0"/>
          <w:marBottom w:val="0"/>
          <w:divBdr>
            <w:top w:val="none" w:sz="0" w:space="0" w:color="auto"/>
            <w:left w:val="none" w:sz="0" w:space="0" w:color="auto"/>
            <w:bottom w:val="none" w:sz="0" w:space="0" w:color="auto"/>
            <w:right w:val="none" w:sz="0" w:space="0" w:color="auto"/>
          </w:divBdr>
        </w:div>
      </w:divsChild>
    </w:div>
    <w:div w:id="466629589">
      <w:bodyDiv w:val="1"/>
      <w:marLeft w:val="0"/>
      <w:marRight w:val="0"/>
      <w:marTop w:val="0"/>
      <w:marBottom w:val="0"/>
      <w:divBdr>
        <w:top w:val="none" w:sz="0" w:space="0" w:color="auto"/>
        <w:left w:val="none" w:sz="0" w:space="0" w:color="auto"/>
        <w:bottom w:val="none" w:sz="0" w:space="0" w:color="auto"/>
        <w:right w:val="none" w:sz="0" w:space="0" w:color="auto"/>
      </w:divBdr>
    </w:div>
    <w:div w:id="466633079">
      <w:bodyDiv w:val="1"/>
      <w:marLeft w:val="0"/>
      <w:marRight w:val="0"/>
      <w:marTop w:val="0"/>
      <w:marBottom w:val="0"/>
      <w:divBdr>
        <w:top w:val="none" w:sz="0" w:space="0" w:color="auto"/>
        <w:left w:val="none" w:sz="0" w:space="0" w:color="auto"/>
        <w:bottom w:val="none" w:sz="0" w:space="0" w:color="auto"/>
        <w:right w:val="none" w:sz="0" w:space="0" w:color="auto"/>
      </w:divBdr>
      <w:divsChild>
        <w:div w:id="1948461160">
          <w:marLeft w:val="0"/>
          <w:marRight w:val="0"/>
          <w:marTop w:val="0"/>
          <w:marBottom w:val="0"/>
          <w:divBdr>
            <w:top w:val="none" w:sz="0" w:space="0" w:color="auto"/>
            <w:left w:val="none" w:sz="0" w:space="0" w:color="auto"/>
            <w:bottom w:val="none" w:sz="0" w:space="0" w:color="auto"/>
            <w:right w:val="none" w:sz="0" w:space="0" w:color="auto"/>
          </w:divBdr>
          <w:divsChild>
            <w:div w:id="1743332040">
              <w:marLeft w:val="0"/>
              <w:marRight w:val="0"/>
              <w:marTop w:val="0"/>
              <w:marBottom w:val="0"/>
              <w:divBdr>
                <w:top w:val="none" w:sz="0" w:space="0" w:color="auto"/>
                <w:left w:val="none" w:sz="0" w:space="0" w:color="auto"/>
                <w:bottom w:val="none" w:sz="0" w:space="0" w:color="auto"/>
                <w:right w:val="none" w:sz="0" w:space="0" w:color="auto"/>
              </w:divBdr>
              <w:divsChild>
                <w:div w:id="282277034">
                  <w:marLeft w:val="0"/>
                  <w:marRight w:val="0"/>
                  <w:marTop w:val="0"/>
                  <w:marBottom w:val="0"/>
                  <w:divBdr>
                    <w:top w:val="none" w:sz="0" w:space="0" w:color="auto"/>
                    <w:left w:val="none" w:sz="0" w:space="0" w:color="auto"/>
                    <w:bottom w:val="none" w:sz="0" w:space="0" w:color="auto"/>
                    <w:right w:val="none" w:sz="0" w:space="0" w:color="auto"/>
                  </w:divBdr>
                  <w:divsChild>
                    <w:div w:id="1493712490">
                      <w:marLeft w:val="0"/>
                      <w:marRight w:val="0"/>
                      <w:marTop w:val="0"/>
                      <w:marBottom w:val="0"/>
                      <w:divBdr>
                        <w:top w:val="none" w:sz="0" w:space="0" w:color="auto"/>
                        <w:left w:val="none" w:sz="0" w:space="0" w:color="auto"/>
                        <w:bottom w:val="none" w:sz="0" w:space="0" w:color="auto"/>
                        <w:right w:val="none" w:sz="0" w:space="0" w:color="auto"/>
                      </w:divBdr>
                    </w:div>
                  </w:divsChild>
                </w:div>
                <w:div w:id="533886319">
                  <w:marLeft w:val="0"/>
                  <w:marRight w:val="0"/>
                  <w:marTop w:val="0"/>
                  <w:marBottom w:val="0"/>
                  <w:divBdr>
                    <w:top w:val="none" w:sz="0" w:space="0" w:color="auto"/>
                    <w:left w:val="none" w:sz="0" w:space="0" w:color="auto"/>
                    <w:bottom w:val="none" w:sz="0" w:space="0" w:color="auto"/>
                    <w:right w:val="none" w:sz="0" w:space="0" w:color="auto"/>
                  </w:divBdr>
                  <w:divsChild>
                    <w:div w:id="1672828388">
                      <w:marLeft w:val="0"/>
                      <w:marRight w:val="0"/>
                      <w:marTop w:val="0"/>
                      <w:marBottom w:val="0"/>
                      <w:divBdr>
                        <w:top w:val="none" w:sz="0" w:space="0" w:color="auto"/>
                        <w:left w:val="none" w:sz="0" w:space="0" w:color="auto"/>
                        <w:bottom w:val="none" w:sz="0" w:space="0" w:color="auto"/>
                        <w:right w:val="none" w:sz="0" w:space="0" w:color="auto"/>
                      </w:divBdr>
                    </w:div>
                  </w:divsChild>
                </w:div>
                <w:div w:id="405229606">
                  <w:marLeft w:val="0"/>
                  <w:marRight w:val="0"/>
                  <w:marTop w:val="0"/>
                  <w:marBottom w:val="0"/>
                  <w:divBdr>
                    <w:top w:val="none" w:sz="0" w:space="0" w:color="auto"/>
                    <w:left w:val="none" w:sz="0" w:space="0" w:color="auto"/>
                    <w:bottom w:val="none" w:sz="0" w:space="0" w:color="auto"/>
                    <w:right w:val="none" w:sz="0" w:space="0" w:color="auto"/>
                  </w:divBdr>
                  <w:divsChild>
                    <w:div w:id="1456632175">
                      <w:marLeft w:val="0"/>
                      <w:marRight w:val="0"/>
                      <w:marTop w:val="0"/>
                      <w:marBottom w:val="0"/>
                      <w:divBdr>
                        <w:top w:val="none" w:sz="0" w:space="0" w:color="auto"/>
                        <w:left w:val="none" w:sz="0" w:space="0" w:color="auto"/>
                        <w:bottom w:val="none" w:sz="0" w:space="0" w:color="auto"/>
                        <w:right w:val="none" w:sz="0" w:space="0" w:color="auto"/>
                      </w:divBdr>
                      <w:divsChild>
                        <w:div w:id="1585340664">
                          <w:marLeft w:val="0"/>
                          <w:marRight w:val="0"/>
                          <w:marTop w:val="0"/>
                          <w:marBottom w:val="0"/>
                          <w:divBdr>
                            <w:top w:val="none" w:sz="0" w:space="0" w:color="auto"/>
                            <w:left w:val="none" w:sz="0" w:space="0" w:color="auto"/>
                            <w:bottom w:val="none" w:sz="0" w:space="0" w:color="auto"/>
                            <w:right w:val="none" w:sz="0" w:space="0" w:color="auto"/>
                          </w:divBdr>
                        </w:div>
                        <w:div w:id="741441430">
                          <w:marLeft w:val="0"/>
                          <w:marRight w:val="0"/>
                          <w:marTop w:val="0"/>
                          <w:marBottom w:val="0"/>
                          <w:divBdr>
                            <w:top w:val="none" w:sz="0" w:space="0" w:color="auto"/>
                            <w:left w:val="none" w:sz="0" w:space="0" w:color="auto"/>
                            <w:bottom w:val="none" w:sz="0" w:space="0" w:color="auto"/>
                            <w:right w:val="none" w:sz="0" w:space="0" w:color="auto"/>
                          </w:divBdr>
                        </w:div>
                      </w:divsChild>
                    </w:div>
                    <w:div w:id="147575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5155">
          <w:marLeft w:val="0"/>
          <w:marRight w:val="0"/>
          <w:marTop w:val="0"/>
          <w:marBottom w:val="0"/>
          <w:divBdr>
            <w:top w:val="none" w:sz="0" w:space="0" w:color="auto"/>
            <w:left w:val="none" w:sz="0" w:space="0" w:color="auto"/>
            <w:bottom w:val="none" w:sz="0" w:space="0" w:color="auto"/>
            <w:right w:val="none" w:sz="0" w:space="0" w:color="auto"/>
          </w:divBdr>
          <w:divsChild>
            <w:div w:id="665741869">
              <w:marLeft w:val="0"/>
              <w:marRight w:val="0"/>
              <w:marTop w:val="0"/>
              <w:marBottom w:val="0"/>
              <w:divBdr>
                <w:top w:val="none" w:sz="0" w:space="0" w:color="auto"/>
                <w:left w:val="none" w:sz="0" w:space="0" w:color="auto"/>
                <w:bottom w:val="none" w:sz="0" w:space="0" w:color="auto"/>
                <w:right w:val="none" w:sz="0" w:space="0" w:color="auto"/>
              </w:divBdr>
              <w:divsChild>
                <w:div w:id="844787554">
                  <w:marLeft w:val="0"/>
                  <w:marRight w:val="0"/>
                  <w:marTop w:val="0"/>
                  <w:marBottom w:val="0"/>
                  <w:divBdr>
                    <w:top w:val="none" w:sz="0" w:space="0" w:color="auto"/>
                    <w:left w:val="none" w:sz="0" w:space="0" w:color="auto"/>
                    <w:bottom w:val="none" w:sz="0" w:space="0" w:color="auto"/>
                    <w:right w:val="none" w:sz="0" w:space="0" w:color="auto"/>
                  </w:divBdr>
                </w:div>
                <w:div w:id="970982533">
                  <w:marLeft w:val="0"/>
                  <w:marRight w:val="0"/>
                  <w:marTop w:val="0"/>
                  <w:marBottom w:val="0"/>
                  <w:divBdr>
                    <w:top w:val="none" w:sz="0" w:space="0" w:color="auto"/>
                    <w:left w:val="none" w:sz="0" w:space="0" w:color="auto"/>
                    <w:bottom w:val="none" w:sz="0" w:space="0" w:color="auto"/>
                    <w:right w:val="none" w:sz="0" w:space="0" w:color="auto"/>
                  </w:divBdr>
                </w:div>
                <w:div w:id="1600067769">
                  <w:marLeft w:val="0"/>
                  <w:marRight w:val="0"/>
                  <w:marTop w:val="0"/>
                  <w:marBottom w:val="0"/>
                  <w:divBdr>
                    <w:top w:val="none" w:sz="0" w:space="0" w:color="auto"/>
                    <w:left w:val="none" w:sz="0" w:space="0" w:color="auto"/>
                    <w:bottom w:val="none" w:sz="0" w:space="0" w:color="auto"/>
                    <w:right w:val="none" w:sz="0" w:space="0" w:color="auto"/>
                  </w:divBdr>
                </w:div>
                <w:div w:id="1940721744">
                  <w:marLeft w:val="0"/>
                  <w:marRight w:val="0"/>
                  <w:marTop w:val="0"/>
                  <w:marBottom w:val="0"/>
                  <w:divBdr>
                    <w:top w:val="none" w:sz="0" w:space="0" w:color="auto"/>
                    <w:left w:val="none" w:sz="0" w:space="0" w:color="auto"/>
                    <w:bottom w:val="none" w:sz="0" w:space="0" w:color="auto"/>
                    <w:right w:val="none" w:sz="0" w:space="0" w:color="auto"/>
                  </w:divBdr>
                </w:div>
                <w:div w:id="1575119527">
                  <w:marLeft w:val="0"/>
                  <w:marRight w:val="0"/>
                  <w:marTop w:val="0"/>
                  <w:marBottom w:val="0"/>
                  <w:divBdr>
                    <w:top w:val="none" w:sz="0" w:space="0" w:color="auto"/>
                    <w:left w:val="none" w:sz="0" w:space="0" w:color="auto"/>
                    <w:bottom w:val="none" w:sz="0" w:space="0" w:color="auto"/>
                    <w:right w:val="none" w:sz="0" w:space="0" w:color="auto"/>
                  </w:divBdr>
                </w:div>
                <w:div w:id="710228331">
                  <w:marLeft w:val="0"/>
                  <w:marRight w:val="0"/>
                  <w:marTop w:val="0"/>
                  <w:marBottom w:val="0"/>
                  <w:divBdr>
                    <w:top w:val="none" w:sz="0" w:space="0" w:color="auto"/>
                    <w:left w:val="none" w:sz="0" w:space="0" w:color="auto"/>
                    <w:bottom w:val="none" w:sz="0" w:space="0" w:color="auto"/>
                    <w:right w:val="none" w:sz="0" w:space="0" w:color="auto"/>
                  </w:divBdr>
                </w:div>
                <w:div w:id="1386369824">
                  <w:marLeft w:val="0"/>
                  <w:marRight w:val="0"/>
                  <w:marTop w:val="0"/>
                  <w:marBottom w:val="0"/>
                  <w:divBdr>
                    <w:top w:val="none" w:sz="0" w:space="0" w:color="auto"/>
                    <w:left w:val="none" w:sz="0" w:space="0" w:color="auto"/>
                    <w:bottom w:val="none" w:sz="0" w:space="0" w:color="auto"/>
                    <w:right w:val="none" w:sz="0" w:space="0" w:color="auto"/>
                  </w:divBdr>
                </w:div>
                <w:div w:id="35855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47478">
      <w:bodyDiv w:val="1"/>
      <w:marLeft w:val="0"/>
      <w:marRight w:val="0"/>
      <w:marTop w:val="0"/>
      <w:marBottom w:val="0"/>
      <w:divBdr>
        <w:top w:val="none" w:sz="0" w:space="0" w:color="auto"/>
        <w:left w:val="none" w:sz="0" w:space="0" w:color="auto"/>
        <w:bottom w:val="none" w:sz="0" w:space="0" w:color="auto"/>
        <w:right w:val="none" w:sz="0" w:space="0" w:color="auto"/>
      </w:divBdr>
    </w:div>
    <w:div w:id="466776498">
      <w:bodyDiv w:val="1"/>
      <w:marLeft w:val="0"/>
      <w:marRight w:val="0"/>
      <w:marTop w:val="0"/>
      <w:marBottom w:val="0"/>
      <w:divBdr>
        <w:top w:val="none" w:sz="0" w:space="0" w:color="auto"/>
        <w:left w:val="none" w:sz="0" w:space="0" w:color="auto"/>
        <w:bottom w:val="none" w:sz="0" w:space="0" w:color="auto"/>
        <w:right w:val="none" w:sz="0" w:space="0" w:color="auto"/>
      </w:divBdr>
    </w:div>
    <w:div w:id="466777777">
      <w:bodyDiv w:val="1"/>
      <w:marLeft w:val="0"/>
      <w:marRight w:val="0"/>
      <w:marTop w:val="0"/>
      <w:marBottom w:val="0"/>
      <w:divBdr>
        <w:top w:val="none" w:sz="0" w:space="0" w:color="auto"/>
        <w:left w:val="none" w:sz="0" w:space="0" w:color="auto"/>
        <w:bottom w:val="none" w:sz="0" w:space="0" w:color="auto"/>
        <w:right w:val="none" w:sz="0" w:space="0" w:color="auto"/>
      </w:divBdr>
      <w:divsChild>
        <w:div w:id="2073843089">
          <w:marLeft w:val="0"/>
          <w:marRight w:val="0"/>
          <w:marTop w:val="0"/>
          <w:marBottom w:val="0"/>
          <w:divBdr>
            <w:top w:val="none" w:sz="0" w:space="0" w:color="auto"/>
            <w:left w:val="none" w:sz="0" w:space="0" w:color="auto"/>
            <w:bottom w:val="none" w:sz="0" w:space="0" w:color="auto"/>
            <w:right w:val="none" w:sz="0" w:space="0" w:color="auto"/>
          </w:divBdr>
          <w:divsChild>
            <w:div w:id="1365180833">
              <w:marLeft w:val="0"/>
              <w:marRight w:val="0"/>
              <w:marTop w:val="0"/>
              <w:marBottom w:val="0"/>
              <w:divBdr>
                <w:top w:val="none" w:sz="0" w:space="0" w:color="auto"/>
                <w:left w:val="none" w:sz="0" w:space="0" w:color="auto"/>
                <w:bottom w:val="none" w:sz="0" w:space="0" w:color="auto"/>
                <w:right w:val="none" w:sz="0" w:space="0" w:color="auto"/>
              </w:divBdr>
              <w:divsChild>
                <w:div w:id="7648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8360">
          <w:marLeft w:val="0"/>
          <w:marRight w:val="0"/>
          <w:marTop w:val="0"/>
          <w:marBottom w:val="0"/>
          <w:divBdr>
            <w:top w:val="none" w:sz="0" w:space="0" w:color="auto"/>
            <w:left w:val="none" w:sz="0" w:space="0" w:color="auto"/>
            <w:bottom w:val="none" w:sz="0" w:space="0" w:color="auto"/>
            <w:right w:val="none" w:sz="0" w:space="0" w:color="auto"/>
          </w:divBdr>
          <w:divsChild>
            <w:div w:id="126021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9803">
      <w:bodyDiv w:val="1"/>
      <w:marLeft w:val="0"/>
      <w:marRight w:val="0"/>
      <w:marTop w:val="0"/>
      <w:marBottom w:val="0"/>
      <w:divBdr>
        <w:top w:val="none" w:sz="0" w:space="0" w:color="auto"/>
        <w:left w:val="none" w:sz="0" w:space="0" w:color="auto"/>
        <w:bottom w:val="none" w:sz="0" w:space="0" w:color="auto"/>
        <w:right w:val="none" w:sz="0" w:space="0" w:color="auto"/>
      </w:divBdr>
      <w:divsChild>
        <w:div w:id="1819805126">
          <w:marLeft w:val="0"/>
          <w:marRight w:val="0"/>
          <w:marTop w:val="0"/>
          <w:marBottom w:val="0"/>
          <w:divBdr>
            <w:top w:val="none" w:sz="0" w:space="0" w:color="auto"/>
            <w:left w:val="none" w:sz="0" w:space="0" w:color="auto"/>
            <w:bottom w:val="none" w:sz="0" w:space="0" w:color="auto"/>
            <w:right w:val="none" w:sz="0" w:space="0" w:color="auto"/>
          </w:divBdr>
          <w:divsChild>
            <w:div w:id="725615622">
              <w:marLeft w:val="0"/>
              <w:marRight w:val="0"/>
              <w:marTop w:val="0"/>
              <w:marBottom w:val="0"/>
              <w:divBdr>
                <w:top w:val="none" w:sz="0" w:space="0" w:color="auto"/>
                <w:left w:val="none" w:sz="0" w:space="0" w:color="auto"/>
                <w:bottom w:val="none" w:sz="0" w:space="0" w:color="auto"/>
                <w:right w:val="none" w:sz="0" w:space="0" w:color="auto"/>
              </w:divBdr>
            </w:div>
          </w:divsChild>
        </w:div>
        <w:div w:id="286399179">
          <w:marLeft w:val="0"/>
          <w:marRight w:val="0"/>
          <w:marTop w:val="0"/>
          <w:marBottom w:val="0"/>
          <w:divBdr>
            <w:top w:val="none" w:sz="0" w:space="0" w:color="auto"/>
            <w:left w:val="none" w:sz="0" w:space="0" w:color="auto"/>
            <w:bottom w:val="none" w:sz="0" w:space="0" w:color="auto"/>
            <w:right w:val="none" w:sz="0" w:space="0" w:color="auto"/>
          </w:divBdr>
          <w:divsChild>
            <w:div w:id="334965109">
              <w:marLeft w:val="0"/>
              <w:marRight w:val="0"/>
              <w:marTop w:val="0"/>
              <w:marBottom w:val="0"/>
              <w:divBdr>
                <w:top w:val="none" w:sz="0" w:space="0" w:color="auto"/>
                <w:left w:val="none" w:sz="0" w:space="0" w:color="auto"/>
                <w:bottom w:val="none" w:sz="0" w:space="0" w:color="auto"/>
                <w:right w:val="none" w:sz="0" w:space="0" w:color="auto"/>
              </w:divBdr>
              <w:divsChild>
                <w:div w:id="20478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4311">
          <w:marLeft w:val="0"/>
          <w:marRight w:val="0"/>
          <w:marTop w:val="0"/>
          <w:marBottom w:val="0"/>
          <w:divBdr>
            <w:top w:val="none" w:sz="0" w:space="0" w:color="auto"/>
            <w:left w:val="none" w:sz="0" w:space="0" w:color="auto"/>
            <w:bottom w:val="none" w:sz="0" w:space="0" w:color="auto"/>
            <w:right w:val="none" w:sz="0" w:space="0" w:color="auto"/>
          </w:divBdr>
          <w:divsChild>
            <w:div w:id="18619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93475">
      <w:bodyDiv w:val="1"/>
      <w:marLeft w:val="0"/>
      <w:marRight w:val="0"/>
      <w:marTop w:val="0"/>
      <w:marBottom w:val="0"/>
      <w:divBdr>
        <w:top w:val="none" w:sz="0" w:space="0" w:color="auto"/>
        <w:left w:val="none" w:sz="0" w:space="0" w:color="auto"/>
        <w:bottom w:val="none" w:sz="0" w:space="0" w:color="auto"/>
        <w:right w:val="none" w:sz="0" w:space="0" w:color="auto"/>
      </w:divBdr>
      <w:divsChild>
        <w:div w:id="1819298752">
          <w:marLeft w:val="0"/>
          <w:marRight w:val="0"/>
          <w:marTop w:val="0"/>
          <w:marBottom w:val="0"/>
          <w:divBdr>
            <w:top w:val="none" w:sz="0" w:space="0" w:color="auto"/>
            <w:left w:val="none" w:sz="0" w:space="0" w:color="auto"/>
            <w:bottom w:val="none" w:sz="0" w:space="0" w:color="auto"/>
            <w:right w:val="none" w:sz="0" w:space="0" w:color="auto"/>
          </w:divBdr>
        </w:div>
      </w:divsChild>
    </w:div>
    <w:div w:id="467938661">
      <w:bodyDiv w:val="1"/>
      <w:marLeft w:val="0"/>
      <w:marRight w:val="0"/>
      <w:marTop w:val="0"/>
      <w:marBottom w:val="0"/>
      <w:divBdr>
        <w:top w:val="none" w:sz="0" w:space="0" w:color="auto"/>
        <w:left w:val="none" w:sz="0" w:space="0" w:color="auto"/>
        <w:bottom w:val="none" w:sz="0" w:space="0" w:color="auto"/>
        <w:right w:val="none" w:sz="0" w:space="0" w:color="auto"/>
      </w:divBdr>
    </w:div>
    <w:div w:id="468520957">
      <w:bodyDiv w:val="1"/>
      <w:marLeft w:val="0"/>
      <w:marRight w:val="0"/>
      <w:marTop w:val="0"/>
      <w:marBottom w:val="0"/>
      <w:divBdr>
        <w:top w:val="none" w:sz="0" w:space="0" w:color="auto"/>
        <w:left w:val="none" w:sz="0" w:space="0" w:color="auto"/>
        <w:bottom w:val="none" w:sz="0" w:space="0" w:color="auto"/>
        <w:right w:val="none" w:sz="0" w:space="0" w:color="auto"/>
      </w:divBdr>
      <w:divsChild>
        <w:div w:id="1259145244">
          <w:marLeft w:val="0"/>
          <w:marRight w:val="0"/>
          <w:marTop w:val="0"/>
          <w:marBottom w:val="0"/>
          <w:divBdr>
            <w:top w:val="none" w:sz="0" w:space="0" w:color="auto"/>
            <w:left w:val="none" w:sz="0" w:space="0" w:color="auto"/>
            <w:bottom w:val="none" w:sz="0" w:space="0" w:color="auto"/>
            <w:right w:val="none" w:sz="0" w:space="0" w:color="auto"/>
          </w:divBdr>
        </w:div>
      </w:divsChild>
    </w:div>
    <w:div w:id="470440947">
      <w:bodyDiv w:val="1"/>
      <w:marLeft w:val="0"/>
      <w:marRight w:val="0"/>
      <w:marTop w:val="0"/>
      <w:marBottom w:val="0"/>
      <w:divBdr>
        <w:top w:val="none" w:sz="0" w:space="0" w:color="auto"/>
        <w:left w:val="none" w:sz="0" w:space="0" w:color="auto"/>
        <w:bottom w:val="none" w:sz="0" w:space="0" w:color="auto"/>
        <w:right w:val="none" w:sz="0" w:space="0" w:color="auto"/>
      </w:divBdr>
    </w:div>
    <w:div w:id="470556271">
      <w:bodyDiv w:val="1"/>
      <w:marLeft w:val="0"/>
      <w:marRight w:val="0"/>
      <w:marTop w:val="0"/>
      <w:marBottom w:val="0"/>
      <w:divBdr>
        <w:top w:val="none" w:sz="0" w:space="0" w:color="auto"/>
        <w:left w:val="none" w:sz="0" w:space="0" w:color="auto"/>
        <w:bottom w:val="none" w:sz="0" w:space="0" w:color="auto"/>
        <w:right w:val="none" w:sz="0" w:space="0" w:color="auto"/>
      </w:divBdr>
      <w:divsChild>
        <w:div w:id="723678250">
          <w:marLeft w:val="0"/>
          <w:marRight w:val="0"/>
          <w:marTop w:val="0"/>
          <w:marBottom w:val="0"/>
          <w:divBdr>
            <w:top w:val="none" w:sz="0" w:space="0" w:color="auto"/>
            <w:left w:val="none" w:sz="0" w:space="0" w:color="auto"/>
            <w:bottom w:val="none" w:sz="0" w:space="0" w:color="auto"/>
            <w:right w:val="none" w:sz="0" w:space="0" w:color="auto"/>
          </w:divBdr>
        </w:div>
      </w:divsChild>
    </w:div>
    <w:div w:id="470831847">
      <w:bodyDiv w:val="1"/>
      <w:marLeft w:val="0"/>
      <w:marRight w:val="0"/>
      <w:marTop w:val="0"/>
      <w:marBottom w:val="0"/>
      <w:divBdr>
        <w:top w:val="none" w:sz="0" w:space="0" w:color="auto"/>
        <w:left w:val="none" w:sz="0" w:space="0" w:color="auto"/>
        <w:bottom w:val="none" w:sz="0" w:space="0" w:color="auto"/>
        <w:right w:val="none" w:sz="0" w:space="0" w:color="auto"/>
      </w:divBdr>
      <w:divsChild>
        <w:div w:id="1968466031">
          <w:marLeft w:val="0"/>
          <w:marRight w:val="0"/>
          <w:marTop w:val="0"/>
          <w:marBottom w:val="0"/>
          <w:divBdr>
            <w:top w:val="none" w:sz="0" w:space="0" w:color="auto"/>
            <w:left w:val="none" w:sz="0" w:space="0" w:color="auto"/>
            <w:bottom w:val="none" w:sz="0" w:space="0" w:color="auto"/>
            <w:right w:val="none" w:sz="0" w:space="0" w:color="auto"/>
          </w:divBdr>
        </w:div>
      </w:divsChild>
    </w:div>
    <w:div w:id="471750613">
      <w:bodyDiv w:val="1"/>
      <w:marLeft w:val="0"/>
      <w:marRight w:val="0"/>
      <w:marTop w:val="0"/>
      <w:marBottom w:val="0"/>
      <w:divBdr>
        <w:top w:val="none" w:sz="0" w:space="0" w:color="auto"/>
        <w:left w:val="none" w:sz="0" w:space="0" w:color="auto"/>
        <w:bottom w:val="none" w:sz="0" w:space="0" w:color="auto"/>
        <w:right w:val="none" w:sz="0" w:space="0" w:color="auto"/>
      </w:divBdr>
    </w:div>
    <w:div w:id="472060660">
      <w:bodyDiv w:val="1"/>
      <w:marLeft w:val="0"/>
      <w:marRight w:val="0"/>
      <w:marTop w:val="0"/>
      <w:marBottom w:val="0"/>
      <w:divBdr>
        <w:top w:val="none" w:sz="0" w:space="0" w:color="auto"/>
        <w:left w:val="none" w:sz="0" w:space="0" w:color="auto"/>
        <w:bottom w:val="none" w:sz="0" w:space="0" w:color="auto"/>
        <w:right w:val="none" w:sz="0" w:space="0" w:color="auto"/>
      </w:divBdr>
    </w:div>
    <w:div w:id="472330424">
      <w:bodyDiv w:val="1"/>
      <w:marLeft w:val="0"/>
      <w:marRight w:val="0"/>
      <w:marTop w:val="0"/>
      <w:marBottom w:val="0"/>
      <w:divBdr>
        <w:top w:val="none" w:sz="0" w:space="0" w:color="auto"/>
        <w:left w:val="none" w:sz="0" w:space="0" w:color="auto"/>
        <w:bottom w:val="none" w:sz="0" w:space="0" w:color="auto"/>
        <w:right w:val="none" w:sz="0" w:space="0" w:color="auto"/>
      </w:divBdr>
      <w:divsChild>
        <w:div w:id="1510487007">
          <w:marLeft w:val="0"/>
          <w:marRight w:val="0"/>
          <w:marTop w:val="0"/>
          <w:marBottom w:val="0"/>
          <w:divBdr>
            <w:top w:val="none" w:sz="0" w:space="0" w:color="auto"/>
            <w:left w:val="none" w:sz="0" w:space="0" w:color="auto"/>
            <w:bottom w:val="none" w:sz="0" w:space="0" w:color="auto"/>
            <w:right w:val="none" w:sz="0" w:space="0" w:color="auto"/>
          </w:divBdr>
        </w:div>
      </w:divsChild>
    </w:div>
    <w:div w:id="472449260">
      <w:bodyDiv w:val="1"/>
      <w:marLeft w:val="0"/>
      <w:marRight w:val="0"/>
      <w:marTop w:val="0"/>
      <w:marBottom w:val="0"/>
      <w:divBdr>
        <w:top w:val="none" w:sz="0" w:space="0" w:color="auto"/>
        <w:left w:val="none" w:sz="0" w:space="0" w:color="auto"/>
        <w:bottom w:val="none" w:sz="0" w:space="0" w:color="auto"/>
        <w:right w:val="none" w:sz="0" w:space="0" w:color="auto"/>
      </w:divBdr>
    </w:div>
    <w:div w:id="472480004">
      <w:bodyDiv w:val="1"/>
      <w:marLeft w:val="0"/>
      <w:marRight w:val="0"/>
      <w:marTop w:val="0"/>
      <w:marBottom w:val="0"/>
      <w:divBdr>
        <w:top w:val="none" w:sz="0" w:space="0" w:color="auto"/>
        <w:left w:val="none" w:sz="0" w:space="0" w:color="auto"/>
        <w:bottom w:val="none" w:sz="0" w:space="0" w:color="auto"/>
        <w:right w:val="none" w:sz="0" w:space="0" w:color="auto"/>
      </w:divBdr>
    </w:div>
    <w:div w:id="472799386">
      <w:bodyDiv w:val="1"/>
      <w:marLeft w:val="0"/>
      <w:marRight w:val="0"/>
      <w:marTop w:val="0"/>
      <w:marBottom w:val="0"/>
      <w:divBdr>
        <w:top w:val="none" w:sz="0" w:space="0" w:color="auto"/>
        <w:left w:val="none" w:sz="0" w:space="0" w:color="auto"/>
        <w:bottom w:val="none" w:sz="0" w:space="0" w:color="auto"/>
        <w:right w:val="none" w:sz="0" w:space="0" w:color="auto"/>
      </w:divBdr>
    </w:div>
    <w:div w:id="473301883">
      <w:bodyDiv w:val="1"/>
      <w:marLeft w:val="0"/>
      <w:marRight w:val="0"/>
      <w:marTop w:val="0"/>
      <w:marBottom w:val="0"/>
      <w:divBdr>
        <w:top w:val="none" w:sz="0" w:space="0" w:color="auto"/>
        <w:left w:val="none" w:sz="0" w:space="0" w:color="auto"/>
        <w:bottom w:val="none" w:sz="0" w:space="0" w:color="auto"/>
        <w:right w:val="none" w:sz="0" w:space="0" w:color="auto"/>
      </w:divBdr>
    </w:div>
    <w:div w:id="473642179">
      <w:bodyDiv w:val="1"/>
      <w:marLeft w:val="0"/>
      <w:marRight w:val="0"/>
      <w:marTop w:val="0"/>
      <w:marBottom w:val="0"/>
      <w:divBdr>
        <w:top w:val="none" w:sz="0" w:space="0" w:color="auto"/>
        <w:left w:val="none" w:sz="0" w:space="0" w:color="auto"/>
        <w:bottom w:val="none" w:sz="0" w:space="0" w:color="auto"/>
        <w:right w:val="none" w:sz="0" w:space="0" w:color="auto"/>
      </w:divBdr>
      <w:divsChild>
        <w:div w:id="326372066">
          <w:marLeft w:val="0"/>
          <w:marRight w:val="0"/>
          <w:marTop w:val="0"/>
          <w:marBottom w:val="0"/>
          <w:divBdr>
            <w:top w:val="none" w:sz="0" w:space="0" w:color="auto"/>
            <w:left w:val="none" w:sz="0" w:space="0" w:color="auto"/>
            <w:bottom w:val="none" w:sz="0" w:space="0" w:color="auto"/>
            <w:right w:val="none" w:sz="0" w:space="0" w:color="auto"/>
          </w:divBdr>
        </w:div>
      </w:divsChild>
    </w:div>
    <w:div w:id="474295172">
      <w:bodyDiv w:val="1"/>
      <w:marLeft w:val="0"/>
      <w:marRight w:val="0"/>
      <w:marTop w:val="0"/>
      <w:marBottom w:val="0"/>
      <w:divBdr>
        <w:top w:val="none" w:sz="0" w:space="0" w:color="auto"/>
        <w:left w:val="none" w:sz="0" w:space="0" w:color="auto"/>
        <w:bottom w:val="none" w:sz="0" w:space="0" w:color="auto"/>
        <w:right w:val="none" w:sz="0" w:space="0" w:color="auto"/>
      </w:divBdr>
      <w:divsChild>
        <w:div w:id="1079669505">
          <w:marLeft w:val="0"/>
          <w:marRight w:val="0"/>
          <w:marTop w:val="0"/>
          <w:marBottom w:val="0"/>
          <w:divBdr>
            <w:top w:val="none" w:sz="0" w:space="0" w:color="auto"/>
            <w:left w:val="none" w:sz="0" w:space="0" w:color="auto"/>
            <w:bottom w:val="none" w:sz="0" w:space="0" w:color="auto"/>
            <w:right w:val="none" w:sz="0" w:space="0" w:color="auto"/>
          </w:divBdr>
        </w:div>
      </w:divsChild>
    </w:div>
    <w:div w:id="475143973">
      <w:bodyDiv w:val="1"/>
      <w:marLeft w:val="0"/>
      <w:marRight w:val="0"/>
      <w:marTop w:val="0"/>
      <w:marBottom w:val="0"/>
      <w:divBdr>
        <w:top w:val="none" w:sz="0" w:space="0" w:color="auto"/>
        <w:left w:val="none" w:sz="0" w:space="0" w:color="auto"/>
        <w:bottom w:val="none" w:sz="0" w:space="0" w:color="auto"/>
        <w:right w:val="none" w:sz="0" w:space="0" w:color="auto"/>
      </w:divBdr>
      <w:divsChild>
        <w:div w:id="1967617736">
          <w:marLeft w:val="0"/>
          <w:marRight w:val="0"/>
          <w:marTop w:val="0"/>
          <w:marBottom w:val="0"/>
          <w:divBdr>
            <w:top w:val="none" w:sz="0" w:space="0" w:color="auto"/>
            <w:left w:val="none" w:sz="0" w:space="0" w:color="auto"/>
            <w:bottom w:val="none" w:sz="0" w:space="0" w:color="auto"/>
            <w:right w:val="none" w:sz="0" w:space="0" w:color="auto"/>
          </w:divBdr>
        </w:div>
        <w:div w:id="1095856415">
          <w:marLeft w:val="0"/>
          <w:marRight w:val="0"/>
          <w:marTop w:val="0"/>
          <w:marBottom w:val="0"/>
          <w:divBdr>
            <w:top w:val="none" w:sz="0" w:space="0" w:color="auto"/>
            <w:left w:val="none" w:sz="0" w:space="0" w:color="auto"/>
            <w:bottom w:val="none" w:sz="0" w:space="0" w:color="auto"/>
            <w:right w:val="none" w:sz="0" w:space="0" w:color="auto"/>
          </w:divBdr>
          <w:divsChild>
            <w:div w:id="1750612737">
              <w:marLeft w:val="0"/>
              <w:marRight w:val="0"/>
              <w:marTop w:val="0"/>
              <w:marBottom w:val="0"/>
              <w:divBdr>
                <w:top w:val="none" w:sz="0" w:space="0" w:color="auto"/>
                <w:left w:val="none" w:sz="0" w:space="0" w:color="auto"/>
                <w:bottom w:val="none" w:sz="0" w:space="0" w:color="auto"/>
                <w:right w:val="none" w:sz="0" w:space="0" w:color="auto"/>
              </w:divBdr>
              <w:divsChild>
                <w:div w:id="1207065513">
                  <w:marLeft w:val="0"/>
                  <w:marRight w:val="0"/>
                  <w:marTop w:val="0"/>
                  <w:marBottom w:val="0"/>
                  <w:divBdr>
                    <w:top w:val="none" w:sz="0" w:space="0" w:color="auto"/>
                    <w:left w:val="none" w:sz="0" w:space="0" w:color="auto"/>
                    <w:bottom w:val="none" w:sz="0" w:space="0" w:color="auto"/>
                    <w:right w:val="none" w:sz="0" w:space="0" w:color="auto"/>
                  </w:divBdr>
                  <w:divsChild>
                    <w:div w:id="415983138">
                      <w:marLeft w:val="0"/>
                      <w:marRight w:val="0"/>
                      <w:marTop w:val="0"/>
                      <w:marBottom w:val="0"/>
                      <w:divBdr>
                        <w:top w:val="none" w:sz="0" w:space="0" w:color="auto"/>
                        <w:left w:val="none" w:sz="0" w:space="0" w:color="auto"/>
                        <w:bottom w:val="none" w:sz="0" w:space="0" w:color="auto"/>
                        <w:right w:val="none" w:sz="0" w:space="0" w:color="auto"/>
                      </w:divBdr>
                      <w:divsChild>
                        <w:div w:id="366298891">
                          <w:marLeft w:val="0"/>
                          <w:marRight w:val="0"/>
                          <w:marTop w:val="0"/>
                          <w:marBottom w:val="0"/>
                          <w:divBdr>
                            <w:top w:val="none" w:sz="0" w:space="0" w:color="auto"/>
                            <w:left w:val="none" w:sz="0" w:space="0" w:color="auto"/>
                            <w:bottom w:val="none" w:sz="0" w:space="0" w:color="auto"/>
                            <w:right w:val="none" w:sz="0" w:space="0" w:color="auto"/>
                          </w:divBdr>
                          <w:divsChild>
                            <w:div w:id="2008316033">
                              <w:marLeft w:val="0"/>
                              <w:marRight w:val="0"/>
                              <w:marTop w:val="0"/>
                              <w:marBottom w:val="0"/>
                              <w:divBdr>
                                <w:top w:val="none" w:sz="0" w:space="0" w:color="auto"/>
                                <w:left w:val="none" w:sz="0" w:space="0" w:color="auto"/>
                                <w:bottom w:val="none" w:sz="0" w:space="0" w:color="auto"/>
                                <w:right w:val="none" w:sz="0" w:space="0" w:color="auto"/>
                              </w:divBdr>
                            </w:div>
                          </w:divsChild>
                        </w:div>
                        <w:div w:id="1113941156">
                          <w:marLeft w:val="0"/>
                          <w:marRight w:val="0"/>
                          <w:marTop w:val="0"/>
                          <w:marBottom w:val="0"/>
                          <w:divBdr>
                            <w:top w:val="none" w:sz="0" w:space="0" w:color="auto"/>
                            <w:left w:val="none" w:sz="0" w:space="0" w:color="auto"/>
                            <w:bottom w:val="none" w:sz="0" w:space="0" w:color="auto"/>
                            <w:right w:val="none" w:sz="0" w:space="0" w:color="auto"/>
                          </w:divBdr>
                          <w:divsChild>
                            <w:div w:id="50424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9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2722">
          <w:marLeft w:val="0"/>
          <w:marRight w:val="0"/>
          <w:marTop w:val="0"/>
          <w:marBottom w:val="0"/>
          <w:divBdr>
            <w:top w:val="none" w:sz="0" w:space="0" w:color="auto"/>
            <w:left w:val="none" w:sz="0" w:space="0" w:color="auto"/>
            <w:bottom w:val="none" w:sz="0" w:space="0" w:color="auto"/>
            <w:right w:val="none" w:sz="0" w:space="0" w:color="auto"/>
          </w:divBdr>
          <w:divsChild>
            <w:div w:id="413556046">
              <w:marLeft w:val="0"/>
              <w:marRight w:val="0"/>
              <w:marTop w:val="0"/>
              <w:marBottom w:val="0"/>
              <w:divBdr>
                <w:top w:val="none" w:sz="0" w:space="0" w:color="auto"/>
                <w:left w:val="none" w:sz="0" w:space="0" w:color="auto"/>
                <w:bottom w:val="none" w:sz="0" w:space="0" w:color="auto"/>
                <w:right w:val="none" w:sz="0" w:space="0" w:color="auto"/>
              </w:divBdr>
              <w:divsChild>
                <w:div w:id="186485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51822">
      <w:bodyDiv w:val="1"/>
      <w:marLeft w:val="0"/>
      <w:marRight w:val="0"/>
      <w:marTop w:val="0"/>
      <w:marBottom w:val="0"/>
      <w:divBdr>
        <w:top w:val="none" w:sz="0" w:space="0" w:color="auto"/>
        <w:left w:val="none" w:sz="0" w:space="0" w:color="auto"/>
        <w:bottom w:val="none" w:sz="0" w:space="0" w:color="auto"/>
        <w:right w:val="none" w:sz="0" w:space="0" w:color="auto"/>
      </w:divBdr>
      <w:divsChild>
        <w:div w:id="1554270976">
          <w:marLeft w:val="0"/>
          <w:marRight w:val="0"/>
          <w:marTop w:val="0"/>
          <w:marBottom w:val="0"/>
          <w:divBdr>
            <w:top w:val="none" w:sz="0" w:space="0" w:color="auto"/>
            <w:left w:val="none" w:sz="0" w:space="0" w:color="auto"/>
            <w:bottom w:val="none" w:sz="0" w:space="0" w:color="auto"/>
            <w:right w:val="none" w:sz="0" w:space="0" w:color="auto"/>
          </w:divBdr>
          <w:divsChild>
            <w:div w:id="1644777940">
              <w:marLeft w:val="0"/>
              <w:marRight w:val="0"/>
              <w:marTop w:val="0"/>
              <w:marBottom w:val="0"/>
              <w:divBdr>
                <w:top w:val="none" w:sz="0" w:space="0" w:color="auto"/>
                <w:left w:val="none" w:sz="0" w:space="0" w:color="auto"/>
                <w:bottom w:val="none" w:sz="0" w:space="0" w:color="auto"/>
                <w:right w:val="none" w:sz="0" w:space="0" w:color="auto"/>
              </w:divBdr>
            </w:div>
          </w:divsChild>
        </w:div>
        <w:div w:id="1347756584">
          <w:marLeft w:val="0"/>
          <w:marRight w:val="0"/>
          <w:marTop w:val="0"/>
          <w:marBottom w:val="0"/>
          <w:divBdr>
            <w:top w:val="none" w:sz="0" w:space="0" w:color="auto"/>
            <w:left w:val="none" w:sz="0" w:space="0" w:color="auto"/>
            <w:bottom w:val="none" w:sz="0" w:space="0" w:color="auto"/>
            <w:right w:val="none" w:sz="0" w:space="0" w:color="auto"/>
          </w:divBdr>
          <w:divsChild>
            <w:div w:id="1844277371">
              <w:marLeft w:val="0"/>
              <w:marRight w:val="0"/>
              <w:marTop w:val="0"/>
              <w:marBottom w:val="0"/>
              <w:divBdr>
                <w:top w:val="none" w:sz="0" w:space="0" w:color="auto"/>
                <w:left w:val="none" w:sz="0" w:space="0" w:color="auto"/>
                <w:bottom w:val="none" w:sz="0" w:space="0" w:color="auto"/>
                <w:right w:val="none" w:sz="0" w:space="0" w:color="auto"/>
              </w:divBdr>
            </w:div>
          </w:divsChild>
        </w:div>
        <w:div w:id="1173758365">
          <w:marLeft w:val="0"/>
          <w:marRight w:val="0"/>
          <w:marTop w:val="0"/>
          <w:marBottom w:val="0"/>
          <w:divBdr>
            <w:top w:val="none" w:sz="0" w:space="0" w:color="auto"/>
            <w:left w:val="none" w:sz="0" w:space="0" w:color="auto"/>
            <w:bottom w:val="none" w:sz="0" w:space="0" w:color="auto"/>
            <w:right w:val="none" w:sz="0" w:space="0" w:color="auto"/>
          </w:divBdr>
          <w:divsChild>
            <w:div w:id="20102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9441">
      <w:bodyDiv w:val="1"/>
      <w:marLeft w:val="0"/>
      <w:marRight w:val="0"/>
      <w:marTop w:val="0"/>
      <w:marBottom w:val="0"/>
      <w:divBdr>
        <w:top w:val="none" w:sz="0" w:space="0" w:color="auto"/>
        <w:left w:val="none" w:sz="0" w:space="0" w:color="auto"/>
        <w:bottom w:val="none" w:sz="0" w:space="0" w:color="auto"/>
        <w:right w:val="none" w:sz="0" w:space="0" w:color="auto"/>
      </w:divBdr>
    </w:div>
    <w:div w:id="475609944">
      <w:bodyDiv w:val="1"/>
      <w:marLeft w:val="0"/>
      <w:marRight w:val="0"/>
      <w:marTop w:val="0"/>
      <w:marBottom w:val="0"/>
      <w:divBdr>
        <w:top w:val="none" w:sz="0" w:space="0" w:color="auto"/>
        <w:left w:val="none" w:sz="0" w:space="0" w:color="auto"/>
        <w:bottom w:val="none" w:sz="0" w:space="0" w:color="auto"/>
        <w:right w:val="none" w:sz="0" w:space="0" w:color="auto"/>
      </w:divBdr>
      <w:divsChild>
        <w:div w:id="379943014">
          <w:marLeft w:val="0"/>
          <w:marRight w:val="0"/>
          <w:marTop w:val="0"/>
          <w:marBottom w:val="0"/>
          <w:divBdr>
            <w:top w:val="none" w:sz="0" w:space="0" w:color="auto"/>
            <w:left w:val="none" w:sz="0" w:space="0" w:color="auto"/>
            <w:bottom w:val="none" w:sz="0" w:space="0" w:color="auto"/>
            <w:right w:val="none" w:sz="0" w:space="0" w:color="auto"/>
          </w:divBdr>
        </w:div>
      </w:divsChild>
    </w:div>
    <w:div w:id="475800334">
      <w:bodyDiv w:val="1"/>
      <w:marLeft w:val="0"/>
      <w:marRight w:val="0"/>
      <w:marTop w:val="0"/>
      <w:marBottom w:val="0"/>
      <w:divBdr>
        <w:top w:val="none" w:sz="0" w:space="0" w:color="auto"/>
        <w:left w:val="none" w:sz="0" w:space="0" w:color="auto"/>
        <w:bottom w:val="none" w:sz="0" w:space="0" w:color="auto"/>
        <w:right w:val="none" w:sz="0" w:space="0" w:color="auto"/>
      </w:divBdr>
      <w:divsChild>
        <w:div w:id="1318342886">
          <w:marLeft w:val="0"/>
          <w:marRight w:val="0"/>
          <w:marTop w:val="0"/>
          <w:marBottom w:val="0"/>
          <w:divBdr>
            <w:top w:val="none" w:sz="0" w:space="0" w:color="auto"/>
            <w:left w:val="none" w:sz="0" w:space="0" w:color="auto"/>
            <w:bottom w:val="none" w:sz="0" w:space="0" w:color="auto"/>
            <w:right w:val="none" w:sz="0" w:space="0" w:color="auto"/>
          </w:divBdr>
          <w:divsChild>
            <w:div w:id="1700659626">
              <w:marLeft w:val="0"/>
              <w:marRight w:val="0"/>
              <w:marTop w:val="0"/>
              <w:marBottom w:val="0"/>
              <w:divBdr>
                <w:top w:val="none" w:sz="0" w:space="0" w:color="auto"/>
                <w:left w:val="none" w:sz="0" w:space="0" w:color="auto"/>
                <w:bottom w:val="none" w:sz="0" w:space="0" w:color="auto"/>
                <w:right w:val="none" w:sz="0" w:space="0" w:color="auto"/>
              </w:divBdr>
              <w:divsChild>
                <w:div w:id="184834944">
                  <w:marLeft w:val="0"/>
                  <w:marRight w:val="0"/>
                  <w:marTop w:val="0"/>
                  <w:marBottom w:val="0"/>
                  <w:divBdr>
                    <w:top w:val="none" w:sz="0" w:space="0" w:color="auto"/>
                    <w:left w:val="none" w:sz="0" w:space="0" w:color="auto"/>
                    <w:bottom w:val="none" w:sz="0" w:space="0" w:color="auto"/>
                    <w:right w:val="none" w:sz="0" w:space="0" w:color="auto"/>
                  </w:divBdr>
                  <w:divsChild>
                    <w:div w:id="161744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91171">
          <w:marLeft w:val="0"/>
          <w:marRight w:val="0"/>
          <w:marTop w:val="0"/>
          <w:marBottom w:val="0"/>
          <w:divBdr>
            <w:top w:val="none" w:sz="0" w:space="0" w:color="auto"/>
            <w:left w:val="none" w:sz="0" w:space="0" w:color="auto"/>
            <w:bottom w:val="none" w:sz="0" w:space="0" w:color="auto"/>
            <w:right w:val="none" w:sz="0" w:space="0" w:color="auto"/>
          </w:divBdr>
          <w:divsChild>
            <w:div w:id="34040674">
              <w:marLeft w:val="0"/>
              <w:marRight w:val="0"/>
              <w:marTop w:val="0"/>
              <w:marBottom w:val="0"/>
              <w:divBdr>
                <w:top w:val="none" w:sz="0" w:space="0" w:color="auto"/>
                <w:left w:val="none" w:sz="0" w:space="0" w:color="auto"/>
                <w:bottom w:val="none" w:sz="0" w:space="0" w:color="auto"/>
                <w:right w:val="none" w:sz="0" w:space="0" w:color="auto"/>
              </w:divBdr>
              <w:divsChild>
                <w:div w:id="962030585">
                  <w:marLeft w:val="0"/>
                  <w:marRight w:val="0"/>
                  <w:marTop w:val="0"/>
                  <w:marBottom w:val="0"/>
                  <w:divBdr>
                    <w:top w:val="none" w:sz="0" w:space="0" w:color="auto"/>
                    <w:left w:val="none" w:sz="0" w:space="0" w:color="auto"/>
                    <w:bottom w:val="none" w:sz="0" w:space="0" w:color="auto"/>
                    <w:right w:val="none" w:sz="0" w:space="0" w:color="auto"/>
                  </w:divBdr>
                  <w:divsChild>
                    <w:div w:id="410932852">
                      <w:marLeft w:val="0"/>
                      <w:marRight w:val="0"/>
                      <w:marTop w:val="0"/>
                      <w:marBottom w:val="0"/>
                      <w:divBdr>
                        <w:top w:val="none" w:sz="0" w:space="0" w:color="auto"/>
                        <w:left w:val="none" w:sz="0" w:space="0" w:color="auto"/>
                        <w:bottom w:val="none" w:sz="0" w:space="0" w:color="auto"/>
                        <w:right w:val="none" w:sz="0" w:space="0" w:color="auto"/>
                      </w:divBdr>
                    </w:div>
                  </w:divsChild>
                </w:div>
                <w:div w:id="2017687474">
                  <w:marLeft w:val="0"/>
                  <w:marRight w:val="0"/>
                  <w:marTop w:val="0"/>
                  <w:marBottom w:val="0"/>
                  <w:divBdr>
                    <w:top w:val="none" w:sz="0" w:space="0" w:color="auto"/>
                    <w:left w:val="none" w:sz="0" w:space="0" w:color="auto"/>
                    <w:bottom w:val="none" w:sz="0" w:space="0" w:color="auto"/>
                    <w:right w:val="none" w:sz="0" w:space="0" w:color="auto"/>
                  </w:divBdr>
                  <w:divsChild>
                    <w:div w:id="1192455422">
                      <w:marLeft w:val="0"/>
                      <w:marRight w:val="0"/>
                      <w:marTop w:val="0"/>
                      <w:marBottom w:val="0"/>
                      <w:divBdr>
                        <w:top w:val="none" w:sz="0" w:space="0" w:color="auto"/>
                        <w:left w:val="none" w:sz="0" w:space="0" w:color="auto"/>
                        <w:bottom w:val="none" w:sz="0" w:space="0" w:color="auto"/>
                        <w:right w:val="none" w:sz="0" w:space="0" w:color="auto"/>
                      </w:divBdr>
                    </w:div>
                  </w:divsChild>
                </w:div>
                <w:div w:id="1920366474">
                  <w:marLeft w:val="0"/>
                  <w:marRight w:val="0"/>
                  <w:marTop w:val="0"/>
                  <w:marBottom w:val="0"/>
                  <w:divBdr>
                    <w:top w:val="none" w:sz="0" w:space="0" w:color="auto"/>
                    <w:left w:val="none" w:sz="0" w:space="0" w:color="auto"/>
                    <w:bottom w:val="none" w:sz="0" w:space="0" w:color="auto"/>
                    <w:right w:val="none" w:sz="0" w:space="0" w:color="auto"/>
                  </w:divBdr>
                  <w:divsChild>
                    <w:div w:id="12730501">
                      <w:marLeft w:val="0"/>
                      <w:marRight w:val="0"/>
                      <w:marTop w:val="0"/>
                      <w:marBottom w:val="0"/>
                      <w:divBdr>
                        <w:top w:val="none" w:sz="0" w:space="0" w:color="auto"/>
                        <w:left w:val="none" w:sz="0" w:space="0" w:color="auto"/>
                        <w:bottom w:val="none" w:sz="0" w:space="0" w:color="auto"/>
                        <w:right w:val="none" w:sz="0" w:space="0" w:color="auto"/>
                      </w:divBdr>
                    </w:div>
                    <w:div w:id="1219511233">
                      <w:marLeft w:val="0"/>
                      <w:marRight w:val="0"/>
                      <w:marTop w:val="0"/>
                      <w:marBottom w:val="0"/>
                      <w:divBdr>
                        <w:top w:val="none" w:sz="0" w:space="0" w:color="auto"/>
                        <w:left w:val="none" w:sz="0" w:space="0" w:color="auto"/>
                        <w:bottom w:val="none" w:sz="0" w:space="0" w:color="auto"/>
                        <w:right w:val="none" w:sz="0" w:space="0" w:color="auto"/>
                      </w:divBdr>
                    </w:div>
                    <w:div w:id="1612937147">
                      <w:marLeft w:val="0"/>
                      <w:marRight w:val="0"/>
                      <w:marTop w:val="0"/>
                      <w:marBottom w:val="0"/>
                      <w:divBdr>
                        <w:top w:val="none" w:sz="0" w:space="0" w:color="auto"/>
                        <w:left w:val="none" w:sz="0" w:space="0" w:color="auto"/>
                        <w:bottom w:val="none" w:sz="0" w:space="0" w:color="auto"/>
                        <w:right w:val="none" w:sz="0" w:space="0" w:color="auto"/>
                      </w:divBdr>
                      <w:divsChild>
                        <w:div w:id="1980768818">
                          <w:marLeft w:val="0"/>
                          <w:marRight w:val="0"/>
                          <w:marTop w:val="0"/>
                          <w:marBottom w:val="0"/>
                          <w:divBdr>
                            <w:top w:val="none" w:sz="0" w:space="0" w:color="auto"/>
                            <w:left w:val="none" w:sz="0" w:space="0" w:color="auto"/>
                            <w:bottom w:val="none" w:sz="0" w:space="0" w:color="auto"/>
                            <w:right w:val="none" w:sz="0" w:space="0" w:color="auto"/>
                          </w:divBdr>
                          <w:divsChild>
                            <w:div w:id="166450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306543">
      <w:bodyDiv w:val="1"/>
      <w:marLeft w:val="0"/>
      <w:marRight w:val="0"/>
      <w:marTop w:val="0"/>
      <w:marBottom w:val="0"/>
      <w:divBdr>
        <w:top w:val="none" w:sz="0" w:space="0" w:color="auto"/>
        <w:left w:val="none" w:sz="0" w:space="0" w:color="auto"/>
        <w:bottom w:val="none" w:sz="0" w:space="0" w:color="auto"/>
        <w:right w:val="none" w:sz="0" w:space="0" w:color="auto"/>
      </w:divBdr>
    </w:div>
    <w:div w:id="477502582">
      <w:bodyDiv w:val="1"/>
      <w:marLeft w:val="0"/>
      <w:marRight w:val="0"/>
      <w:marTop w:val="0"/>
      <w:marBottom w:val="0"/>
      <w:divBdr>
        <w:top w:val="none" w:sz="0" w:space="0" w:color="auto"/>
        <w:left w:val="none" w:sz="0" w:space="0" w:color="auto"/>
        <w:bottom w:val="none" w:sz="0" w:space="0" w:color="auto"/>
        <w:right w:val="none" w:sz="0" w:space="0" w:color="auto"/>
      </w:divBdr>
      <w:divsChild>
        <w:div w:id="675616370">
          <w:marLeft w:val="0"/>
          <w:marRight w:val="0"/>
          <w:marTop w:val="0"/>
          <w:marBottom w:val="0"/>
          <w:divBdr>
            <w:top w:val="none" w:sz="0" w:space="0" w:color="auto"/>
            <w:left w:val="none" w:sz="0" w:space="0" w:color="auto"/>
            <w:bottom w:val="none" w:sz="0" w:space="0" w:color="auto"/>
            <w:right w:val="none" w:sz="0" w:space="0" w:color="auto"/>
          </w:divBdr>
        </w:div>
      </w:divsChild>
    </w:div>
    <w:div w:id="477765467">
      <w:bodyDiv w:val="1"/>
      <w:marLeft w:val="0"/>
      <w:marRight w:val="0"/>
      <w:marTop w:val="0"/>
      <w:marBottom w:val="0"/>
      <w:divBdr>
        <w:top w:val="none" w:sz="0" w:space="0" w:color="auto"/>
        <w:left w:val="none" w:sz="0" w:space="0" w:color="auto"/>
        <w:bottom w:val="none" w:sz="0" w:space="0" w:color="auto"/>
        <w:right w:val="none" w:sz="0" w:space="0" w:color="auto"/>
      </w:divBdr>
      <w:divsChild>
        <w:div w:id="1312949012">
          <w:marLeft w:val="0"/>
          <w:marRight w:val="0"/>
          <w:marTop w:val="0"/>
          <w:marBottom w:val="0"/>
          <w:divBdr>
            <w:top w:val="none" w:sz="0" w:space="0" w:color="auto"/>
            <w:left w:val="none" w:sz="0" w:space="0" w:color="auto"/>
            <w:bottom w:val="none" w:sz="0" w:space="0" w:color="auto"/>
            <w:right w:val="none" w:sz="0" w:space="0" w:color="auto"/>
          </w:divBdr>
        </w:div>
      </w:divsChild>
    </w:div>
    <w:div w:id="477915173">
      <w:bodyDiv w:val="1"/>
      <w:marLeft w:val="0"/>
      <w:marRight w:val="0"/>
      <w:marTop w:val="0"/>
      <w:marBottom w:val="0"/>
      <w:divBdr>
        <w:top w:val="none" w:sz="0" w:space="0" w:color="auto"/>
        <w:left w:val="none" w:sz="0" w:space="0" w:color="auto"/>
        <w:bottom w:val="none" w:sz="0" w:space="0" w:color="auto"/>
        <w:right w:val="none" w:sz="0" w:space="0" w:color="auto"/>
      </w:divBdr>
      <w:divsChild>
        <w:div w:id="1501964792">
          <w:marLeft w:val="0"/>
          <w:marRight w:val="0"/>
          <w:marTop w:val="0"/>
          <w:marBottom w:val="0"/>
          <w:divBdr>
            <w:top w:val="none" w:sz="0" w:space="0" w:color="auto"/>
            <w:left w:val="none" w:sz="0" w:space="0" w:color="auto"/>
            <w:bottom w:val="none" w:sz="0" w:space="0" w:color="auto"/>
            <w:right w:val="none" w:sz="0" w:space="0" w:color="auto"/>
          </w:divBdr>
        </w:div>
      </w:divsChild>
    </w:div>
    <w:div w:id="478039524">
      <w:bodyDiv w:val="1"/>
      <w:marLeft w:val="0"/>
      <w:marRight w:val="0"/>
      <w:marTop w:val="0"/>
      <w:marBottom w:val="0"/>
      <w:divBdr>
        <w:top w:val="none" w:sz="0" w:space="0" w:color="auto"/>
        <w:left w:val="none" w:sz="0" w:space="0" w:color="auto"/>
        <w:bottom w:val="none" w:sz="0" w:space="0" w:color="auto"/>
        <w:right w:val="none" w:sz="0" w:space="0" w:color="auto"/>
      </w:divBdr>
    </w:div>
    <w:div w:id="479348794">
      <w:bodyDiv w:val="1"/>
      <w:marLeft w:val="0"/>
      <w:marRight w:val="0"/>
      <w:marTop w:val="0"/>
      <w:marBottom w:val="0"/>
      <w:divBdr>
        <w:top w:val="none" w:sz="0" w:space="0" w:color="auto"/>
        <w:left w:val="none" w:sz="0" w:space="0" w:color="auto"/>
        <w:bottom w:val="none" w:sz="0" w:space="0" w:color="auto"/>
        <w:right w:val="none" w:sz="0" w:space="0" w:color="auto"/>
      </w:divBdr>
    </w:div>
    <w:div w:id="480000680">
      <w:bodyDiv w:val="1"/>
      <w:marLeft w:val="0"/>
      <w:marRight w:val="0"/>
      <w:marTop w:val="0"/>
      <w:marBottom w:val="0"/>
      <w:divBdr>
        <w:top w:val="none" w:sz="0" w:space="0" w:color="auto"/>
        <w:left w:val="none" w:sz="0" w:space="0" w:color="auto"/>
        <w:bottom w:val="none" w:sz="0" w:space="0" w:color="auto"/>
        <w:right w:val="none" w:sz="0" w:space="0" w:color="auto"/>
      </w:divBdr>
      <w:divsChild>
        <w:div w:id="258484374">
          <w:marLeft w:val="0"/>
          <w:marRight w:val="0"/>
          <w:marTop w:val="0"/>
          <w:marBottom w:val="0"/>
          <w:divBdr>
            <w:top w:val="none" w:sz="0" w:space="0" w:color="auto"/>
            <w:left w:val="none" w:sz="0" w:space="0" w:color="auto"/>
            <w:bottom w:val="none" w:sz="0" w:space="0" w:color="auto"/>
            <w:right w:val="none" w:sz="0" w:space="0" w:color="auto"/>
          </w:divBdr>
          <w:divsChild>
            <w:div w:id="284120657">
              <w:marLeft w:val="0"/>
              <w:marRight w:val="0"/>
              <w:marTop w:val="0"/>
              <w:marBottom w:val="0"/>
              <w:divBdr>
                <w:top w:val="none" w:sz="0" w:space="0" w:color="auto"/>
                <w:left w:val="none" w:sz="0" w:space="0" w:color="auto"/>
                <w:bottom w:val="none" w:sz="0" w:space="0" w:color="auto"/>
                <w:right w:val="none" w:sz="0" w:space="0" w:color="auto"/>
              </w:divBdr>
              <w:divsChild>
                <w:div w:id="3575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44095">
      <w:bodyDiv w:val="1"/>
      <w:marLeft w:val="0"/>
      <w:marRight w:val="0"/>
      <w:marTop w:val="0"/>
      <w:marBottom w:val="0"/>
      <w:divBdr>
        <w:top w:val="none" w:sz="0" w:space="0" w:color="auto"/>
        <w:left w:val="none" w:sz="0" w:space="0" w:color="auto"/>
        <w:bottom w:val="none" w:sz="0" w:space="0" w:color="auto"/>
        <w:right w:val="none" w:sz="0" w:space="0" w:color="auto"/>
      </w:divBdr>
    </w:div>
    <w:div w:id="481502570">
      <w:bodyDiv w:val="1"/>
      <w:marLeft w:val="0"/>
      <w:marRight w:val="0"/>
      <w:marTop w:val="0"/>
      <w:marBottom w:val="0"/>
      <w:divBdr>
        <w:top w:val="none" w:sz="0" w:space="0" w:color="auto"/>
        <w:left w:val="none" w:sz="0" w:space="0" w:color="auto"/>
        <w:bottom w:val="none" w:sz="0" w:space="0" w:color="auto"/>
        <w:right w:val="none" w:sz="0" w:space="0" w:color="auto"/>
      </w:divBdr>
    </w:div>
    <w:div w:id="482237474">
      <w:bodyDiv w:val="1"/>
      <w:marLeft w:val="0"/>
      <w:marRight w:val="0"/>
      <w:marTop w:val="0"/>
      <w:marBottom w:val="0"/>
      <w:divBdr>
        <w:top w:val="none" w:sz="0" w:space="0" w:color="auto"/>
        <w:left w:val="none" w:sz="0" w:space="0" w:color="auto"/>
        <w:bottom w:val="none" w:sz="0" w:space="0" w:color="auto"/>
        <w:right w:val="none" w:sz="0" w:space="0" w:color="auto"/>
      </w:divBdr>
    </w:div>
    <w:div w:id="482284114">
      <w:bodyDiv w:val="1"/>
      <w:marLeft w:val="0"/>
      <w:marRight w:val="0"/>
      <w:marTop w:val="0"/>
      <w:marBottom w:val="0"/>
      <w:divBdr>
        <w:top w:val="none" w:sz="0" w:space="0" w:color="auto"/>
        <w:left w:val="none" w:sz="0" w:space="0" w:color="auto"/>
        <w:bottom w:val="none" w:sz="0" w:space="0" w:color="auto"/>
        <w:right w:val="none" w:sz="0" w:space="0" w:color="auto"/>
      </w:divBdr>
    </w:div>
    <w:div w:id="482432997">
      <w:bodyDiv w:val="1"/>
      <w:marLeft w:val="0"/>
      <w:marRight w:val="0"/>
      <w:marTop w:val="0"/>
      <w:marBottom w:val="0"/>
      <w:divBdr>
        <w:top w:val="none" w:sz="0" w:space="0" w:color="auto"/>
        <w:left w:val="none" w:sz="0" w:space="0" w:color="auto"/>
        <w:bottom w:val="none" w:sz="0" w:space="0" w:color="auto"/>
        <w:right w:val="none" w:sz="0" w:space="0" w:color="auto"/>
      </w:divBdr>
    </w:div>
    <w:div w:id="482505442">
      <w:bodyDiv w:val="1"/>
      <w:marLeft w:val="0"/>
      <w:marRight w:val="0"/>
      <w:marTop w:val="0"/>
      <w:marBottom w:val="0"/>
      <w:divBdr>
        <w:top w:val="none" w:sz="0" w:space="0" w:color="auto"/>
        <w:left w:val="none" w:sz="0" w:space="0" w:color="auto"/>
        <w:bottom w:val="none" w:sz="0" w:space="0" w:color="auto"/>
        <w:right w:val="none" w:sz="0" w:space="0" w:color="auto"/>
      </w:divBdr>
      <w:divsChild>
        <w:div w:id="1670519053">
          <w:marLeft w:val="0"/>
          <w:marRight w:val="0"/>
          <w:marTop w:val="0"/>
          <w:marBottom w:val="0"/>
          <w:divBdr>
            <w:top w:val="none" w:sz="0" w:space="0" w:color="auto"/>
            <w:left w:val="none" w:sz="0" w:space="0" w:color="auto"/>
            <w:bottom w:val="none" w:sz="0" w:space="0" w:color="auto"/>
            <w:right w:val="none" w:sz="0" w:space="0" w:color="auto"/>
          </w:divBdr>
        </w:div>
      </w:divsChild>
    </w:div>
    <w:div w:id="483010318">
      <w:bodyDiv w:val="1"/>
      <w:marLeft w:val="0"/>
      <w:marRight w:val="0"/>
      <w:marTop w:val="0"/>
      <w:marBottom w:val="0"/>
      <w:divBdr>
        <w:top w:val="none" w:sz="0" w:space="0" w:color="auto"/>
        <w:left w:val="none" w:sz="0" w:space="0" w:color="auto"/>
        <w:bottom w:val="none" w:sz="0" w:space="0" w:color="auto"/>
        <w:right w:val="none" w:sz="0" w:space="0" w:color="auto"/>
      </w:divBdr>
    </w:div>
    <w:div w:id="483082450">
      <w:bodyDiv w:val="1"/>
      <w:marLeft w:val="0"/>
      <w:marRight w:val="0"/>
      <w:marTop w:val="0"/>
      <w:marBottom w:val="0"/>
      <w:divBdr>
        <w:top w:val="none" w:sz="0" w:space="0" w:color="auto"/>
        <w:left w:val="none" w:sz="0" w:space="0" w:color="auto"/>
        <w:bottom w:val="none" w:sz="0" w:space="0" w:color="auto"/>
        <w:right w:val="none" w:sz="0" w:space="0" w:color="auto"/>
      </w:divBdr>
      <w:divsChild>
        <w:div w:id="1625846765">
          <w:marLeft w:val="0"/>
          <w:marRight w:val="0"/>
          <w:marTop w:val="0"/>
          <w:marBottom w:val="0"/>
          <w:divBdr>
            <w:top w:val="none" w:sz="0" w:space="0" w:color="auto"/>
            <w:left w:val="none" w:sz="0" w:space="0" w:color="auto"/>
            <w:bottom w:val="none" w:sz="0" w:space="0" w:color="auto"/>
            <w:right w:val="none" w:sz="0" w:space="0" w:color="auto"/>
          </w:divBdr>
        </w:div>
        <w:div w:id="130563417">
          <w:marLeft w:val="0"/>
          <w:marRight w:val="0"/>
          <w:marTop w:val="0"/>
          <w:marBottom w:val="0"/>
          <w:divBdr>
            <w:top w:val="none" w:sz="0" w:space="0" w:color="auto"/>
            <w:left w:val="none" w:sz="0" w:space="0" w:color="auto"/>
            <w:bottom w:val="none" w:sz="0" w:space="0" w:color="auto"/>
            <w:right w:val="none" w:sz="0" w:space="0" w:color="auto"/>
          </w:divBdr>
        </w:div>
        <w:div w:id="146750785">
          <w:marLeft w:val="0"/>
          <w:marRight w:val="0"/>
          <w:marTop w:val="0"/>
          <w:marBottom w:val="0"/>
          <w:divBdr>
            <w:top w:val="none" w:sz="0" w:space="0" w:color="auto"/>
            <w:left w:val="none" w:sz="0" w:space="0" w:color="auto"/>
            <w:bottom w:val="none" w:sz="0" w:space="0" w:color="auto"/>
            <w:right w:val="none" w:sz="0" w:space="0" w:color="auto"/>
          </w:divBdr>
        </w:div>
        <w:div w:id="2111122416">
          <w:marLeft w:val="0"/>
          <w:marRight w:val="0"/>
          <w:marTop w:val="0"/>
          <w:marBottom w:val="0"/>
          <w:divBdr>
            <w:top w:val="none" w:sz="0" w:space="0" w:color="auto"/>
            <w:left w:val="none" w:sz="0" w:space="0" w:color="auto"/>
            <w:bottom w:val="none" w:sz="0" w:space="0" w:color="auto"/>
            <w:right w:val="none" w:sz="0" w:space="0" w:color="auto"/>
          </w:divBdr>
        </w:div>
      </w:divsChild>
    </w:div>
    <w:div w:id="484008433">
      <w:bodyDiv w:val="1"/>
      <w:marLeft w:val="0"/>
      <w:marRight w:val="0"/>
      <w:marTop w:val="0"/>
      <w:marBottom w:val="0"/>
      <w:divBdr>
        <w:top w:val="none" w:sz="0" w:space="0" w:color="auto"/>
        <w:left w:val="none" w:sz="0" w:space="0" w:color="auto"/>
        <w:bottom w:val="none" w:sz="0" w:space="0" w:color="auto"/>
        <w:right w:val="none" w:sz="0" w:space="0" w:color="auto"/>
      </w:divBdr>
    </w:div>
    <w:div w:id="484513412">
      <w:bodyDiv w:val="1"/>
      <w:marLeft w:val="0"/>
      <w:marRight w:val="0"/>
      <w:marTop w:val="0"/>
      <w:marBottom w:val="0"/>
      <w:divBdr>
        <w:top w:val="none" w:sz="0" w:space="0" w:color="auto"/>
        <w:left w:val="none" w:sz="0" w:space="0" w:color="auto"/>
        <w:bottom w:val="none" w:sz="0" w:space="0" w:color="auto"/>
        <w:right w:val="none" w:sz="0" w:space="0" w:color="auto"/>
      </w:divBdr>
      <w:divsChild>
        <w:div w:id="225721069">
          <w:marLeft w:val="0"/>
          <w:marRight w:val="0"/>
          <w:marTop w:val="0"/>
          <w:marBottom w:val="0"/>
          <w:divBdr>
            <w:top w:val="none" w:sz="0" w:space="0" w:color="auto"/>
            <w:left w:val="none" w:sz="0" w:space="0" w:color="auto"/>
            <w:bottom w:val="none" w:sz="0" w:space="0" w:color="auto"/>
            <w:right w:val="none" w:sz="0" w:space="0" w:color="auto"/>
          </w:divBdr>
        </w:div>
      </w:divsChild>
    </w:div>
    <w:div w:id="485633134">
      <w:bodyDiv w:val="1"/>
      <w:marLeft w:val="0"/>
      <w:marRight w:val="0"/>
      <w:marTop w:val="0"/>
      <w:marBottom w:val="0"/>
      <w:divBdr>
        <w:top w:val="none" w:sz="0" w:space="0" w:color="auto"/>
        <w:left w:val="none" w:sz="0" w:space="0" w:color="auto"/>
        <w:bottom w:val="none" w:sz="0" w:space="0" w:color="auto"/>
        <w:right w:val="none" w:sz="0" w:space="0" w:color="auto"/>
      </w:divBdr>
      <w:divsChild>
        <w:div w:id="368994762">
          <w:marLeft w:val="0"/>
          <w:marRight w:val="0"/>
          <w:marTop w:val="0"/>
          <w:marBottom w:val="0"/>
          <w:divBdr>
            <w:top w:val="none" w:sz="0" w:space="0" w:color="auto"/>
            <w:left w:val="none" w:sz="0" w:space="0" w:color="auto"/>
            <w:bottom w:val="none" w:sz="0" w:space="0" w:color="auto"/>
            <w:right w:val="none" w:sz="0" w:space="0" w:color="auto"/>
          </w:divBdr>
        </w:div>
      </w:divsChild>
    </w:div>
    <w:div w:id="487019209">
      <w:bodyDiv w:val="1"/>
      <w:marLeft w:val="0"/>
      <w:marRight w:val="0"/>
      <w:marTop w:val="0"/>
      <w:marBottom w:val="0"/>
      <w:divBdr>
        <w:top w:val="none" w:sz="0" w:space="0" w:color="auto"/>
        <w:left w:val="none" w:sz="0" w:space="0" w:color="auto"/>
        <w:bottom w:val="none" w:sz="0" w:space="0" w:color="auto"/>
        <w:right w:val="none" w:sz="0" w:space="0" w:color="auto"/>
      </w:divBdr>
    </w:div>
    <w:div w:id="488061721">
      <w:bodyDiv w:val="1"/>
      <w:marLeft w:val="0"/>
      <w:marRight w:val="0"/>
      <w:marTop w:val="0"/>
      <w:marBottom w:val="0"/>
      <w:divBdr>
        <w:top w:val="none" w:sz="0" w:space="0" w:color="auto"/>
        <w:left w:val="none" w:sz="0" w:space="0" w:color="auto"/>
        <w:bottom w:val="none" w:sz="0" w:space="0" w:color="auto"/>
        <w:right w:val="none" w:sz="0" w:space="0" w:color="auto"/>
      </w:divBdr>
      <w:divsChild>
        <w:div w:id="640309829">
          <w:marLeft w:val="0"/>
          <w:marRight w:val="0"/>
          <w:marTop w:val="0"/>
          <w:marBottom w:val="0"/>
          <w:divBdr>
            <w:top w:val="none" w:sz="0" w:space="0" w:color="auto"/>
            <w:left w:val="none" w:sz="0" w:space="0" w:color="auto"/>
            <w:bottom w:val="none" w:sz="0" w:space="0" w:color="auto"/>
            <w:right w:val="none" w:sz="0" w:space="0" w:color="auto"/>
          </w:divBdr>
          <w:divsChild>
            <w:div w:id="1368990043">
              <w:marLeft w:val="0"/>
              <w:marRight w:val="0"/>
              <w:marTop w:val="0"/>
              <w:marBottom w:val="0"/>
              <w:divBdr>
                <w:top w:val="none" w:sz="0" w:space="0" w:color="auto"/>
                <w:left w:val="none" w:sz="0" w:space="0" w:color="auto"/>
                <w:bottom w:val="none" w:sz="0" w:space="0" w:color="auto"/>
                <w:right w:val="none" w:sz="0" w:space="0" w:color="auto"/>
              </w:divBdr>
              <w:divsChild>
                <w:div w:id="41104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4754">
      <w:bodyDiv w:val="1"/>
      <w:marLeft w:val="0"/>
      <w:marRight w:val="0"/>
      <w:marTop w:val="0"/>
      <w:marBottom w:val="0"/>
      <w:divBdr>
        <w:top w:val="none" w:sz="0" w:space="0" w:color="auto"/>
        <w:left w:val="none" w:sz="0" w:space="0" w:color="auto"/>
        <w:bottom w:val="none" w:sz="0" w:space="0" w:color="auto"/>
        <w:right w:val="none" w:sz="0" w:space="0" w:color="auto"/>
      </w:divBdr>
      <w:divsChild>
        <w:div w:id="659118374">
          <w:marLeft w:val="0"/>
          <w:marRight w:val="0"/>
          <w:marTop w:val="0"/>
          <w:marBottom w:val="0"/>
          <w:divBdr>
            <w:top w:val="none" w:sz="0" w:space="0" w:color="auto"/>
            <w:left w:val="none" w:sz="0" w:space="0" w:color="auto"/>
            <w:bottom w:val="none" w:sz="0" w:space="0" w:color="auto"/>
            <w:right w:val="none" w:sz="0" w:space="0" w:color="auto"/>
          </w:divBdr>
        </w:div>
      </w:divsChild>
    </w:div>
    <w:div w:id="489635068">
      <w:bodyDiv w:val="1"/>
      <w:marLeft w:val="0"/>
      <w:marRight w:val="0"/>
      <w:marTop w:val="0"/>
      <w:marBottom w:val="0"/>
      <w:divBdr>
        <w:top w:val="none" w:sz="0" w:space="0" w:color="auto"/>
        <w:left w:val="none" w:sz="0" w:space="0" w:color="auto"/>
        <w:bottom w:val="none" w:sz="0" w:space="0" w:color="auto"/>
        <w:right w:val="none" w:sz="0" w:space="0" w:color="auto"/>
      </w:divBdr>
    </w:div>
    <w:div w:id="490289249">
      <w:bodyDiv w:val="1"/>
      <w:marLeft w:val="0"/>
      <w:marRight w:val="0"/>
      <w:marTop w:val="0"/>
      <w:marBottom w:val="0"/>
      <w:divBdr>
        <w:top w:val="none" w:sz="0" w:space="0" w:color="auto"/>
        <w:left w:val="none" w:sz="0" w:space="0" w:color="auto"/>
        <w:bottom w:val="none" w:sz="0" w:space="0" w:color="auto"/>
        <w:right w:val="none" w:sz="0" w:space="0" w:color="auto"/>
      </w:divBdr>
    </w:div>
    <w:div w:id="490876677">
      <w:bodyDiv w:val="1"/>
      <w:marLeft w:val="0"/>
      <w:marRight w:val="0"/>
      <w:marTop w:val="0"/>
      <w:marBottom w:val="0"/>
      <w:divBdr>
        <w:top w:val="none" w:sz="0" w:space="0" w:color="auto"/>
        <w:left w:val="none" w:sz="0" w:space="0" w:color="auto"/>
        <w:bottom w:val="none" w:sz="0" w:space="0" w:color="auto"/>
        <w:right w:val="none" w:sz="0" w:space="0" w:color="auto"/>
      </w:divBdr>
      <w:divsChild>
        <w:div w:id="2082562853">
          <w:marLeft w:val="0"/>
          <w:marRight w:val="0"/>
          <w:marTop w:val="0"/>
          <w:marBottom w:val="0"/>
          <w:divBdr>
            <w:top w:val="none" w:sz="0" w:space="0" w:color="auto"/>
            <w:left w:val="none" w:sz="0" w:space="0" w:color="auto"/>
            <w:bottom w:val="none" w:sz="0" w:space="0" w:color="auto"/>
            <w:right w:val="none" w:sz="0" w:space="0" w:color="auto"/>
          </w:divBdr>
        </w:div>
      </w:divsChild>
    </w:div>
    <w:div w:id="491724246">
      <w:bodyDiv w:val="1"/>
      <w:marLeft w:val="0"/>
      <w:marRight w:val="0"/>
      <w:marTop w:val="0"/>
      <w:marBottom w:val="0"/>
      <w:divBdr>
        <w:top w:val="none" w:sz="0" w:space="0" w:color="auto"/>
        <w:left w:val="none" w:sz="0" w:space="0" w:color="auto"/>
        <w:bottom w:val="none" w:sz="0" w:space="0" w:color="auto"/>
        <w:right w:val="none" w:sz="0" w:space="0" w:color="auto"/>
      </w:divBdr>
    </w:div>
    <w:div w:id="491991027">
      <w:bodyDiv w:val="1"/>
      <w:marLeft w:val="0"/>
      <w:marRight w:val="0"/>
      <w:marTop w:val="0"/>
      <w:marBottom w:val="0"/>
      <w:divBdr>
        <w:top w:val="none" w:sz="0" w:space="0" w:color="auto"/>
        <w:left w:val="none" w:sz="0" w:space="0" w:color="auto"/>
        <w:bottom w:val="none" w:sz="0" w:space="0" w:color="auto"/>
        <w:right w:val="none" w:sz="0" w:space="0" w:color="auto"/>
      </w:divBdr>
    </w:div>
    <w:div w:id="492258040">
      <w:bodyDiv w:val="1"/>
      <w:marLeft w:val="0"/>
      <w:marRight w:val="0"/>
      <w:marTop w:val="0"/>
      <w:marBottom w:val="0"/>
      <w:divBdr>
        <w:top w:val="none" w:sz="0" w:space="0" w:color="auto"/>
        <w:left w:val="none" w:sz="0" w:space="0" w:color="auto"/>
        <w:bottom w:val="none" w:sz="0" w:space="0" w:color="auto"/>
        <w:right w:val="none" w:sz="0" w:space="0" w:color="auto"/>
      </w:divBdr>
    </w:div>
    <w:div w:id="492373422">
      <w:bodyDiv w:val="1"/>
      <w:marLeft w:val="0"/>
      <w:marRight w:val="0"/>
      <w:marTop w:val="0"/>
      <w:marBottom w:val="0"/>
      <w:divBdr>
        <w:top w:val="none" w:sz="0" w:space="0" w:color="auto"/>
        <w:left w:val="none" w:sz="0" w:space="0" w:color="auto"/>
        <w:bottom w:val="none" w:sz="0" w:space="0" w:color="auto"/>
        <w:right w:val="none" w:sz="0" w:space="0" w:color="auto"/>
      </w:divBdr>
    </w:div>
    <w:div w:id="492530038">
      <w:bodyDiv w:val="1"/>
      <w:marLeft w:val="0"/>
      <w:marRight w:val="0"/>
      <w:marTop w:val="0"/>
      <w:marBottom w:val="0"/>
      <w:divBdr>
        <w:top w:val="none" w:sz="0" w:space="0" w:color="auto"/>
        <w:left w:val="none" w:sz="0" w:space="0" w:color="auto"/>
        <w:bottom w:val="none" w:sz="0" w:space="0" w:color="auto"/>
        <w:right w:val="none" w:sz="0" w:space="0" w:color="auto"/>
      </w:divBdr>
    </w:div>
    <w:div w:id="492647053">
      <w:bodyDiv w:val="1"/>
      <w:marLeft w:val="0"/>
      <w:marRight w:val="0"/>
      <w:marTop w:val="0"/>
      <w:marBottom w:val="0"/>
      <w:divBdr>
        <w:top w:val="none" w:sz="0" w:space="0" w:color="auto"/>
        <w:left w:val="none" w:sz="0" w:space="0" w:color="auto"/>
        <w:bottom w:val="none" w:sz="0" w:space="0" w:color="auto"/>
        <w:right w:val="none" w:sz="0" w:space="0" w:color="auto"/>
      </w:divBdr>
    </w:div>
    <w:div w:id="493186107">
      <w:bodyDiv w:val="1"/>
      <w:marLeft w:val="0"/>
      <w:marRight w:val="0"/>
      <w:marTop w:val="0"/>
      <w:marBottom w:val="0"/>
      <w:divBdr>
        <w:top w:val="none" w:sz="0" w:space="0" w:color="auto"/>
        <w:left w:val="none" w:sz="0" w:space="0" w:color="auto"/>
        <w:bottom w:val="none" w:sz="0" w:space="0" w:color="auto"/>
        <w:right w:val="none" w:sz="0" w:space="0" w:color="auto"/>
      </w:divBdr>
      <w:divsChild>
        <w:div w:id="432869458">
          <w:marLeft w:val="0"/>
          <w:marRight w:val="0"/>
          <w:marTop w:val="0"/>
          <w:marBottom w:val="0"/>
          <w:divBdr>
            <w:top w:val="none" w:sz="0" w:space="0" w:color="auto"/>
            <w:left w:val="none" w:sz="0" w:space="0" w:color="auto"/>
            <w:bottom w:val="none" w:sz="0" w:space="0" w:color="auto"/>
            <w:right w:val="none" w:sz="0" w:space="0" w:color="auto"/>
          </w:divBdr>
        </w:div>
      </w:divsChild>
    </w:div>
    <w:div w:id="493689253">
      <w:bodyDiv w:val="1"/>
      <w:marLeft w:val="0"/>
      <w:marRight w:val="0"/>
      <w:marTop w:val="0"/>
      <w:marBottom w:val="0"/>
      <w:divBdr>
        <w:top w:val="none" w:sz="0" w:space="0" w:color="auto"/>
        <w:left w:val="none" w:sz="0" w:space="0" w:color="auto"/>
        <w:bottom w:val="none" w:sz="0" w:space="0" w:color="auto"/>
        <w:right w:val="none" w:sz="0" w:space="0" w:color="auto"/>
      </w:divBdr>
    </w:div>
    <w:div w:id="494079321">
      <w:bodyDiv w:val="1"/>
      <w:marLeft w:val="0"/>
      <w:marRight w:val="0"/>
      <w:marTop w:val="0"/>
      <w:marBottom w:val="0"/>
      <w:divBdr>
        <w:top w:val="none" w:sz="0" w:space="0" w:color="auto"/>
        <w:left w:val="none" w:sz="0" w:space="0" w:color="auto"/>
        <w:bottom w:val="none" w:sz="0" w:space="0" w:color="auto"/>
        <w:right w:val="none" w:sz="0" w:space="0" w:color="auto"/>
      </w:divBdr>
      <w:divsChild>
        <w:div w:id="142353875">
          <w:marLeft w:val="0"/>
          <w:marRight w:val="0"/>
          <w:marTop w:val="0"/>
          <w:marBottom w:val="0"/>
          <w:divBdr>
            <w:top w:val="none" w:sz="0" w:space="0" w:color="auto"/>
            <w:left w:val="none" w:sz="0" w:space="0" w:color="auto"/>
            <w:bottom w:val="none" w:sz="0" w:space="0" w:color="auto"/>
            <w:right w:val="none" w:sz="0" w:space="0" w:color="auto"/>
          </w:divBdr>
        </w:div>
      </w:divsChild>
    </w:div>
    <w:div w:id="494146026">
      <w:bodyDiv w:val="1"/>
      <w:marLeft w:val="0"/>
      <w:marRight w:val="0"/>
      <w:marTop w:val="0"/>
      <w:marBottom w:val="0"/>
      <w:divBdr>
        <w:top w:val="none" w:sz="0" w:space="0" w:color="auto"/>
        <w:left w:val="none" w:sz="0" w:space="0" w:color="auto"/>
        <w:bottom w:val="none" w:sz="0" w:space="0" w:color="auto"/>
        <w:right w:val="none" w:sz="0" w:space="0" w:color="auto"/>
      </w:divBdr>
    </w:div>
    <w:div w:id="494685775">
      <w:bodyDiv w:val="1"/>
      <w:marLeft w:val="0"/>
      <w:marRight w:val="0"/>
      <w:marTop w:val="0"/>
      <w:marBottom w:val="0"/>
      <w:divBdr>
        <w:top w:val="none" w:sz="0" w:space="0" w:color="auto"/>
        <w:left w:val="none" w:sz="0" w:space="0" w:color="auto"/>
        <w:bottom w:val="none" w:sz="0" w:space="0" w:color="auto"/>
        <w:right w:val="none" w:sz="0" w:space="0" w:color="auto"/>
      </w:divBdr>
    </w:div>
    <w:div w:id="494804011">
      <w:bodyDiv w:val="1"/>
      <w:marLeft w:val="0"/>
      <w:marRight w:val="0"/>
      <w:marTop w:val="0"/>
      <w:marBottom w:val="0"/>
      <w:divBdr>
        <w:top w:val="none" w:sz="0" w:space="0" w:color="auto"/>
        <w:left w:val="none" w:sz="0" w:space="0" w:color="auto"/>
        <w:bottom w:val="none" w:sz="0" w:space="0" w:color="auto"/>
        <w:right w:val="none" w:sz="0" w:space="0" w:color="auto"/>
      </w:divBdr>
      <w:divsChild>
        <w:div w:id="960065201">
          <w:marLeft w:val="0"/>
          <w:marRight w:val="0"/>
          <w:marTop w:val="0"/>
          <w:marBottom w:val="0"/>
          <w:divBdr>
            <w:top w:val="none" w:sz="0" w:space="0" w:color="auto"/>
            <w:left w:val="none" w:sz="0" w:space="0" w:color="auto"/>
            <w:bottom w:val="none" w:sz="0" w:space="0" w:color="auto"/>
            <w:right w:val="none" w:sz="0" w:space="0" w:color="auto"/>
          </w:divBdr>
        </w:div>
      </w:divsChild>
    </w:div>
    <w:div w:id="495196471">
      <w:bodyDiv w:val="1"/>
      <w:marLeft w:val="0"/>
      <w:marRight w:val="0"/>
      <w:marTop w:val="0"/>
      <w:marBottom w:val="0"/>
      <w:divBdr>
        <w:top w:val="none" w:sz="0" w:space="0" w:color="auto"/>
        <w:left w:val="none" w:sz="0" w:space="0" w:color="auto"/>
        <w:bottom w:val="none" w:sz="0" w:space="0" w:color="auto"/>
        <w:right w:val="none" w:sz="0" w:space="0" w:color="auto"/>
      </w:divBdr>
    </w:div>
    <w:div w:id="496116226">
      <w:bodyDiv w:val="1"/>
      <w:marLeft w:val="0"/>
      <w:marRight w:val="0"/>
      <w:marTop w:val="0"/>
      <w:marBottom w:val="0"/>
      <w:divBdr>
        <w:top w:val="none" w:sz="0" w:space="0" w:color="auto"/>
        <w:left w:val="none" w:sz="0" w:space="0" w:color="auto"/>
        <w:bottom w:val="none" w:sz="0" w:space="0" w:color="auto"/>
        <w:right w:val="none" w:sz="0" w:space="0" w:color="auto"/>
      </w:divBdr>
      <w:divsChild>
        <w:div w:id="1287857624">
          <w:marLeft w:val="0"/>
          <w:marRight w:val="0"/>
          <w:marTop w:val="0"/>
          <w:marBottom w:val="0"/>
          <w:divBdr>
            <w:top w:val="none" w:sz="0" w:space="0" w:color="auto"/>
            <w:left w:val="none" w:sz="0" w:space="0" w:color="auto"/>
            <w:bottom w:val="none" w:sz="0" w:space="0" w:color="auto"/>
            <w:right w:val="none" w:sz="0" w:space="0" w:color="auto"/>
          </w:divBdr>
        </w:div>
        <w:div w:id="1921255599">
          <w:marLeft w:val="0"/>
          <w:marRight w:val="0"/>
          <w:marTop w:val="0"/>
          <w:marBottom w:val="0"/>
          <w:divBdr>
            <w:top w:val="none" w:sz="0" w:space="0" w:color="auto"/>
            <w:left w:val="none" w:sz="0" w:space="0" w:color="auto"/>
            <w:bottom w:val="none" w:sz="0" w:space="0" w:color="auto"/>
            <w:right w:val="none" w:sz="0" w:space="0" w:color="auto"/>
          </w:divBdr>
        </w:div>
      </w:divsChild>
    </w:div>
    <w:div w:id="497428267">
      <w:bodyDiv w:val="1"/>
      <w:marLeft w:val="0"/>
      <w:marRight w:val="0"/>
      <w:marTop w:val="0"/>
      <w:marBottom w:val="0"/>
      <w:divBdr>
        <w:top w:val="none" w:sz="0" w:space="0" w:color="auto"/>
        <w:left w:val="none" w:sz="0" w:space="0" w:color="auto"/>
        <w:bottom w:val="none" w:sz="0" w:space="0" w:color="auto"/>
        <w:right w:val="none" w:sz="0" w:space="0" w:color="auto"/>
      </w:divBdr>
      <w:divsChild>
        <w:div w:id="276759596">
          <w:marLeft w:val="0"/>
          <w:marRight w:val="0"/>
          <w:marTop w:val="0"/>
          <w:marBottom w:val="0"/>
          <w:divBdr>
            <w:top w:val="none" w:sz="0" w:space="0" w:color="auto"/>
            <w:left w:val="none" w:sz="0" w:space="0" w:color="auto"/>
            <w:bottom w:val="none" w:sz="0" w:space="0" w:color="auto"/>
            <w:right w:val="none" w:sz="0" w:space="0" w:color="auto"/>
          </w:divBdr>
        </w:div>
      </w:divsChild>
    </w:div>
    <w:div w:id="497581566">
      <w:bodyDiv w:val="1"/>
      <w:marLeft w:val="0"/>
      <w:marRight w:val="0"/>
      <w:marTop w:val="0"/>
      <w:marBottom w:val="0"/>
      <w:divBdr>
        <w:top w:val="none" w:sz="0" w:space="0" w:color="auto"/>
        <w:left w:val="none" w:sz="0" w:space="0" w:color="auto"/>
        <w:bottom w:val="none" w:sz="0" w:space="0" w:color="auto"/>
        <w:right w:val="none" w:sz="0" w:space="0" w:color="auto"/>
      </w:divBdr>
      <w:divsChild>
        <w:div w:id="496111744">
          <w:marLeft w:val="0"/>
          <w:marRight w:val="0"/>
          <w:marTop w:val="0"/>
          <w:marBottom w:val="0"/>
          <w:divBdr>
            <w:top w:val="none" w:sz="0" w:space="0" w:color="auto"/>
            <w:left w:val="none" w:sz="0" w:space="0" w:color="auto"/>
            <w:bottom w:val="none" w:sz="0" w:space="0" w:color="auto"/>
            <w:right w:val="none" w:sz="0" w:space="0" w:color="auto"/>
          </w:divBdr>
        </w:div>
      </w:divsChild>
    </w:div>
    <w:div w:id="497967801">
      <w:bodyDiv w:val="1"/>
      <w:marLeft w:val="0"/>
      <w:marRight w:val="0"/>
      <w:marTop w:val="0"/>
      <w:marBottom w:val="0"/>
      <w:divBdr>
        <w:top w:val="none" w:sz="0" w:space="0" w:color="auto"/>
        <w:left w:val="none" w:sz="0" w:space="0" w:color="auto"/>
        <w:bottom w:val="none" w:sz="0" w:space="0" w:color="auto"/>
        <w:right w:val="none" w:sz="0" w:space="0" w:color="auto"/>
      </w:divBdr>
    </w:div>
    <w:div w:id="498081495">
      <w:bodyDiv w:val="1"/>
      <w:marLeft w:val="0"/>
      <w:marRight w:val="0"/>
      <w:marTop w:val="0"/>
      <w:marBottom w:val="0"/>
      <w:divBdr>
        <w:top w:val="none" w:sz="0" w:space="0" w:color="auto"/>
        <w:left w:val="none" w:sz="0" w:space="0" w:color="auto"/>
        <w:bottom w:val="none" w:sz="0" w:space="0" w:color="auto"/>
        <w:right w:val="none" w:sz="0" w:space="0" w:color="auto"/>
      </w:divBdr>
    </w:div>
    <w:div w:id="498161759">
      <w:bodyDiv w:val="1"/>
      <w:marLeft w:val="0"/>
      <w:marRight w:val="0"/>
      <w:marTop w:val="0"/>
      <w:marBottom w:val="0"/>
      <w:divBdr>
        <w:top w:val="none" w:sz="0" w:space="0" w:color="auto"/>
        <w:left w:val="none" w:sz="0" w:space="0" w:color="auto"/>
        <w:bottom w:val="none" w:sz="0" w:space="0" w:color="auto"/>
        <w:right w:val="none" w:sz="0" w:space="0" w:color="auto"/>
      </w:divBdr>
      <w:divsChild>
        <w:div w:id="72893766">
          <w:marLeft w:val="0"/>
          <w:marRight w:val="0"/>
          <w:marTop w:val="0"/>
          <w:marBottom w:val="0"/>
          <w:divBdr>
            <w:top w:val="none" w:sz="0" w:space="0" w:color="auto"/>
            <w:left w:val="none" w:sz="0" w:space="0" w:color="auto"/>
            <w:bottom w:val="none" w:sz="0" w:space="0" w:color="auto"/>
            <w:right w:val="none" w:sz="0" w:space="0" w:color="auto"/>
          </w:divBdr>
        </w:div>
      </w:divsChild>
    </w:div>
    <w:div w:id="498694046">
      <w:bodyDiv w:val="1"/>
      <w:marLeft w:val="0"/>
      <w:marRight w:val="0"/>
      <w:marTop w:val="0"/>
      <w:marBottom w:val="0"/>
      <w:divBdr>
        <w:top w:val="none" w:sz="0" w:space="0" w:color="auto"/>
        <w:left w:val="none" w:sz="0" w:space="0" w:color="auto"/>
        <w:bottom w:val="none" w:sz="0" w:space="0" w:color="auto"/>
        <w:right w:val="none" w:sz="0" w:space="0" w:color="auto"/>
      </w:divBdr>
    </w:div>
    <w:div w:id="498883420">
      <w:bodyDiv w:val="1"/>
      <w:marLeft w:val="0"/>
      <w:marRight w:val="0"/>
      <w:marTop w:val="0"/>
      <w:marBottom w:val="0"/>
      <w:divBdr>
        <w:top w:val="none" w:sz="0" w:space="0" w:color="auto"/>
        <w:left w:val="none" w:sz="0" w:space="0" w:color="auto"/>
        <w:bottom w:val="none" w:sz="0" w:space="0" w:color="auto"/>
        <w:right w:val="none" w:sz="0" w:space="0" w:color="auto"/>
      </w:divBdr>
    </w:div>
    <w:div w:id="498930427">
      <w:bodyDiv w:val="1"/>
      <w:marLeft w:val="0"/>
      <w:marRight w:val="0"/>
      <w:marTop w:val="0"/>
      <w:marBottom w:val="0"/>
      <w:divBdr>
        <w:top w:val="none" w:sz="0" w:space="0" w:color="auto"/>
        <w:left w:val="none" w:sz="0" w:space="0" w:color="auto"/>
        <w:bottom w:val="none" w:sz="0" w:space="0" w:color="auto"/>
        <w:right w:val="none" w:sz="0" w:space="0" w:color="auto"/>
      </w:divBdr>
    </w:div>
    <w:div w:id="499858658">
      <w:bodyDiv w:val="1"/>
      <w:marLeft w:val="0"/>
      <w:marRight w:val="0"/>
      <w:marTop w:val="0"/>
      <w:marBottom w:val="0"/>
      <w:divBdr>
        <w:top w:val="none" w:sz="0" w:space="0" w:color="auto"/>
        <w:left w:val="none" w:sz="0" w:space="0" w:color="auto"/>
        <w:bottom w:val="none" w:sz="0" w:space="0" w:color="auto"/>
        <w:right w:val="none" w:sz="0" w:space="0" w:color="auto"/>
      </w:divBdr>
      <w:divsChild>
        <w:div w:id="1083142813">
          <w:marLeft w:val="0"/>
          <w:marRight w:val="0"/>
          <w:marTop w:val="0"/>
          <w:marBottom w:val="0"/>
          <w:divBdr>
            <w:top w:val="none" w:sz="0" w:space="0" w:color="auto"/>
            <w:left w:val="none" w:sz="0" w:space="0" w:color="auto"/>
            <w:bottom w:val="none" w:sz="0" w:space="0" w:color="auto"/>
            <w:right w:val="none" w:sz="0" w:space="0" w:color="auto"/>
          </w:divBdr>
          <w:divsChild>
            <w:div w:id="928659164">
              <w:marLeft w:val="0"/>
              <w:marRight w:val="0"/>
              <w:marTop w:val="0"/>
              <w:marBottom w:val="0"/>
              <w:divBdr>
                <w:top w:val="none" w:sz="0" w:space="0" w:color="auto"/>
                <w:left w:val="none" w:sz="0" w:space="0" w:color="auto"/>
                <w:bottom w:val="none" w:sz="0" w:space="0" w:color="auto"/>
                <w:right w:val="none" w:sz="0" w:space="0" w:color="auto"/>
              </w:divBdr>
              <w:divsChild>
                <w:div w:id="1385255486">
                  <w:marLeft w:val="0"/>
                  <w:marRight w:val="0"/>
                  <w:marTop w:val="0"/>
                  <w:marBottom w:val="0"/>
                  <w:divBdr>
                    <w:top w:val="none" w:sz="0" w:space="0" w:color="auto"/>
                    <w:left w:val="none" w:sz="0" w:space="0" w:color="auto"/>
                    <w:bottom w:val="none" w:sz="0" w:space="0" w:color="auto"/>
                    <w:right w:val="none" w:sz="0" w:space="0" w:color="auto"/>
                  </w:divBdr>
                  <w:divsChild>
                    <w:div w:id="17183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593118">
          <w:marLeft w:val="0"/>
          <w:marRight w:val="0"/>
          <w:marTop w:val="0"/>
          <w:marBottom w:val="0"/>
          <w:divBdr>
            <w:top w:val="none" w:sz="0" w:space="0" w:color="auto"/>
            <w:left w:val="none" w:sz="0" w:space="0" w:color="auto"/>
            <w:bottom w:val="none" w:sz="0" w:space="0" w:color="auto"/>
            <w:right w:val="none" w:sz="0" w:space="0" w:color="auto"/>
          </w:divBdr>
          <w:divsChild>
            <w:div w:id="1942102619">
              <w:marLeft w:val="0"/>
              <w:marRight w:val="0"/>
              <w:marTop w:val="0"/>
              <w:marBottom w:val="0"/>
              <w:divBdr>
                <w:top w:val="none" w:sz="0" w:space="0" w:color="auto"/>
                <w:left w:val="none" w:sz="0" w:space="0" w:color="auto"/>
                <w:bottom w:val="none" w:sz="0" w:space="0" w:color="auto"/>
                <w:right w:val="none" w:sz="0" w:space="0" w:color="auto"/>
              </w:divBdr>
              <w:divsChild>
                <w:div w:id="108203495">
                  <w:marLeft w:val="0"/>
                  <w:marRight w:val="0"/>
                  <w:marTop w:val="0"/>
                  <w:marBottom w:val="0"/>
                  <w:divBdr>
                    <w:top w:val="none" w:sz="0" w:space="0" w:color="auto"/>
                    <w:left w:val="none" w:sz="0" w:space="0" w:color="auto"/>
                    <w:bottom w:val="none" w:sz="0" w:space="0" w:color="auto"/>
                    <w:right w:val="none" w:sz="0" w:space="0" w:color="auto"/>
                  </w:divBdr>
                  <w:divsChild>
                    <w:div w:id="617377810">
                      <w:marLeft w:val="0"/>
                      <w:marRight w:val="0"/>
                      <w:marTop w:val="0"/>
                      <w:marBottom w:val="0"/>
                      <w:divBdr>
                        <w:top w:val="none" w:sz="0" w:space="0" w:color="auto"/>
                        <w:left w:val="none" w:sz="0" w:space="0" w:color="auto"/>
                        <w:bottom w:val="none" w:sz="0" w:space="0" w:color="auto"/>
                        <w:right w:val="none" w:sz="0" w:space="0" w:color="auto"/>
                      </w:divBdr>
                    </w:div>
                  </w:divsChild>
                </w:div>
                <w:div w:id="77484999">
                  <w:marLeft w:val="0"/>
                  <w:marRight w:val="0"/>
                  <w:marTop w:val="0"/>
                  <w:marBottom w:val="0"/>
                  <w:divBdr>
                    <w:top w:val="none" w:sz="0" w:space="0" w:color="auto"/>
                    <w:left w:val="none" w:sz="0" w:space="0" w:color="auto"/>
                    <w:bottom w:val="none" w:sz="0" w:space="0" w:color="auto"/>
                    <w:right w:val="none" w:sz="0" w:space="0" w:color="auto"/>
                  </w:divBdr>
                  <w:divsChild>
                    <w:div w:id="1765806471">
                      <w:marLeft w:val="0"/>
                      <w:marRight w:val="0"/>
                      <w:marTop w:val="0"/>
                      <w:marBottom w:val="0"/>
                      <w:divBdr>
                        <w:top w:val="none" w:sz="0" w:space="0" w:color="auto"/>
                        <w:left w:val="none" w:sz="0" w:space="0" w:color="auto"/>
                        <w:bottom w:val="none" w:sz="0" w:space="0" w:color="auto"/>
                        <w:right w:val="none" w:sz="0" w:space="0" w:color="auto"/>
                      </w:divBdr>
                    </w:div>
                  </w:divsChild>
                </w:div>
                <w:div w:id="111750036">
                  <w:marLeft w:val="0"/>
                  <w:marRight w:val="0"/>
                  <w:marTop w:val="0"/>
                  <w:marBottom w:val="0"/>
                  <w:divBdr>
                    <w:top w:val="none" w:sz="0" w:space="0" w:color="auto"/>
                    <w:left w:val="none" w:sz="0" w:space="0" w:color="auto"/>
                    <w:bottom w:val="none" w:sz="0" w:space="0" w:color="auto"/>
                    <w:right w:val="none" w:sz="0" w:space="0" w:color="auto"/>
                  </w:divBdr>
                  <w:divsChild>
                    <w:div w:id="212665118">
                      <w:marLeft w:val="0"/>
                      <w:marRight w:val="0"/>
                      <w:marTop w:val="0"/>
                      <w:marBottom w:val="0"/>
                      <w:divBdr>
                        <w:top w:val="none" w:sz="0" w:space="0" w:color="auto"/>
                        <w:left w:val="none" w:sz="0" w:space="0" w:color="auto"/>
                        <w:bottom w:val="none" w:sz="0" w:space="0" w:color="auto"/>
                        <w:right w:val="none" w:sz="0" w:space="0" w:color="auto"/>
                      </w:divBdr>
                    </w:div>
                    <w:div w:id="475071206">
                      <w:marLeft w:val="0"/>
                      <w:marRight w:val="0"/>
                      <w:marTop w:val="0"/>
                      <w:marBottom w:val="0"/>
                      <w:divBdr>
                        <w:top w:val="none" w:sz="0" w:space="0" w:color="auto"/>
                        <w:left w:val="none" w:sz="0" w:space="0" w:color="auto"/>
                        <w:bottom w:val="none" w:sz="0" w:space="0" w:color="auto"/>
                        <w:right w:val="none" w:sz="0" w:space="0" w:color="auto"/>
                      </w:divBdr>
                    </w:div>
                    <w:div w:id="948589460">
                      <w:marLeft w:val="0"/>
                      <w:marRight w:val="0"/>
                      <w:marTop w:val="0"/>
                      <w:marBottom w:val="0"/>
                      <w:divBdr>
                        <w:top w:val="none" w:sz="0" w:space="0" w:color="auto"/>
                        <w:left w:val="none" w:sz="0" w:space="0" w:color="auto"/>
                        <w:bottom w:val="none" w:sz="0" w:space="0" w:color="auto"/>
                        <w:right w:val="none" w:sz="0" w:space="0" w:color="auto"/>
                      </w:divBdr>
                      <w:divsChild>
                        <w:div w:id="1877043706">
                          <w:marLeft w:val="0"/>
                          <w:marRight w:val="0"/>
                          <w:marTop w:val="0"/>
                          <w:marBottom w:val="0"/>
                          <w:divBdr>
                            <w:top w:val="none" w:sz="0" w:space="0" w:color="auto"/>
                            <w:left w:val="none" w:sz="0" w:space="0" w:color="auto"/>
                            <w:bottom w:val="none" w:sz="0" w:space="0" w:color="auto"/>
                            <w:right w:val="none" w:sz="0" w:space="0" w:color="auto"/>
                          </w:divBdr>
                          <w:divsChild>
                            <w:div w:id="70374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118763">
      <w:bodyDiv w:val="1"/>
      <w:marLeft w:val="0"/>
      <w:marRight w:val="0"/>
      <w:marTop w:val="0"/>
      <w:marBottom w:val="0"/>
      <w:divBdr>
        <w:top w:val="none" w:sz="0" w:space="0" w:color="auto"/>
        <w:left w:val="none" w:sz="0" w:space="0" w:color="auto"/>
        <w:bottom w:val="none" w:sz="0" w:space="0" w:color="auto"/>
        <w:right w:val="none" w:sz="0" w:space="0" w:color="auto"/>
      </w:divBdr>
    </w:div>
    <w:div w:id="500512093">
      <w:bodyDiv w:val="1"/>
      <w:marLeft w:val="0"/>
      <w:marRight w:val="0"/>
      <w:marTop w:val="0"/>
      <w:marBottom w:val="0"/>
      <w:divBdr>
        <w:top w:val="none" w:sz="0" w:space="0" w:color="auto"/>
        <w:left w:val="none" w:sz="0" w:space="0" w:color="auto"/>
        <w:bottom w:val="none" w:sz="0" w:space="0" w:color="auto"/>
        <w:right w:val="none" w:sz="0" w:space="0" w:color="auto"/>
      </w:divBdr>
    </w:div>
    <w:div w:id="500702380">
      <w:bodyDiv w:val="1"/>
      <w:marLeft w:val="0"/>
      <w:marRight w:val="0"/>
      <w:marTop w:val="0"/>
      <w:marBottom w:val="0"/>
      <w:divBdr>
        <w:top w:val="none" w:sz="0" w:space="0" w:color="auto"/>
        <w:left w:val="none" w:sz="0" w:space="0" w:color="auto"/>
        <w:bottom w:val="none" w:sz="0" w:space="0" w:color="auto"/>
        <w:right w:val="none" w:sz="0" w:space="0" w:color="auto"/>
      </w:divBdr>
      <w:divsChild>
        <w:div w:id="2145850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1284919">
      <w:bodyDiv w:val="1"/>
      <w:marLeft w:val="0"/>
      <w:marRight w:val="0"/>
      <w:marTop w:val="0"/>
      <w:marBottom w:val="0"/>
      <w:divBdr>
        <w:top w:val="none" w:sz="0" w:space="0" w:color="auto"/>
        <w:left w:val="none" w:sz="0" w:space="0" w:color="auto"/>
        <w:bottom w:val="none" w:sz="0" w:space="0" w:color="auto"/>
        <w:right w:val="none" w:sz="0" w:space="0" w:color="auto"/>
      </w:divBdr>
      <w:divsChild>
        <w:div w:id="1562784399">
          <w:marLeft w:val="0"/>
          <w:marRight w:val="0"/>
          <w:marTop w:val="0"/>
          <w:marBottom w:val="0"/>
          <w:divBdr>
            <w:top w:val="none" w:sz="0" w:space="0" w:color="auto"/>
            <w:left w:val="none" w:sz="0" w:space="0" w:color="auto"/>
            <w:bottom w:val="none" w:sz="0" w:space="0" w:color="auto"/>
            <w:right w:val="none" w:sz="0" w:space="0" w:color="auto"/>
          </w:divBdr>
        </w:div>
      </w:divsChild>
    </w:div>
    <w:div w:id="501360930">
      <w:bodyDiv w:val="1"/>
      <w:marLeft w:val="0"/>
      <w:marRight w:val="0"/>
      <w:marTop w:val="0"/>
      <w:marBottom w:val="0"/>
      <w:divBdr>
        <w:top w:val="none" w:sz="0" w:space="0" w:color="auto"/>
        <w:left w:val="none" w:sz="0" w:space="0" w:color="auto"/>
        <w:bottom w:val="none" w:sz="0" w:space="0" w:color="auto"/>
        <w:right w:val="none" w:sz="0" w:space="0" w:color="auto"/>
      </w:divBdr>
    </w:div>
    <w:div w:id="501942787">
      <w:bodyDiv w:val="1"/>
      <w:marLeft w:val="0"/>
      <w:marRight w:val="0"/>
      <w:marTop w:val="0"/>
      <w:marBottom w:val="0"/>
      <w:divBdr>
        <w:top w:val="none" w:sz="0" w:space="0" w:color="auto"/>
        <w:left w:val="none" w:sz="0" w:space="0" w:color="auto"/>
        <w:bottom w:val="none" w:sz="0" w:space="0" w:color="auto"/>
        <w:right w:val="none" w:sz="0" w:space="0" w:color="auto"/>
      </w:divBdr>
    </w:div>
    <w:div w:id="502355552">
      <w:bodyDiv w:val="1"/>
      <w:marLeft w:val="0"/>
      <w:marRight w:val="0"/>
      <w:marTop w:val="0"/>
      <w:marBottom w:val="0"/>
      <w:divBdr>
        <w:top w:val="none" w:sz="0" w:space="0" w:color="auto"/>
        <w:left w:val="none" w:sz="0" w:space="0" w:color="auto"/>
        <w:bottom w:val="none" w:sz="0" w:space="0" w:color="auto"/>
        <w:right w:val="none" w:sz="0" w:space="0" w:color="auto"/>
      </w:divBdr>
      <w:divsChild>
        <w:div w:id="756096129">
          <w:marLeft w:val="0"/>
          <w:marRight w:val="0"/>
          <w:marTop w:val="0"/>
          <w:marBottom w:val="0"/>
          <w:divBdr>
            <w:top w:val="none" w:sz="0" w:space="0" w:color="auto"/>
            <w:left w:val="none" w:sz="0" w:space="0" w:color="auto"/>
            <w:bottom w:val="none" w:sz="0" w:space="0" w:color="auto"/>
            <w:right w:val="none" w:sz="0" w:space="0" w:color="auto"/>
          </w:divBdr>
          <w:divsChild>
            <w:div w:id="3362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3543">
      <w:bodyDiv w:val="1"/>
      <w:marLeft w:val="0"/>
      <w:marRight w:val="0"/>
      <w:marTop w:val="0"/>
      <w:marBottom w:val="0"/>
      <w:divBdr>
        <w:top w:val="none" w:sz="0" w:space="0" w:color="auto"/>
        <w:left w:val="none" w:sz="0" w:space="0" w:color="auto"/>
        <w:bottom w:val="none" w:sz="0" w:space="0" w:color="auto"/>
        <w:right w:val="none" w:sz="0" w:space="0" w:color="auto"/>
      </w:divBdr>
      <w:divsChild>
        <w:div w:id="516770905">
          <w:marLeft w:val="0"/>
          <w:marRight w:val="0"/>
          <w:marTop w:val="0"/>
          <w:marBottom w:val="0"/>
          <w:divBdr>
            <w:top w:val="none" w:sz="0" w:space="0" w:color="auto"/>
            <w:left w:val="none" w:sz="0" w:space="0" w:color="auto"/>
            <w:bottom w:val="none" w:sz="0" w:space="0" w:color="auto"/>
            <w:right w:val="none" w:sz="0" w:space="0" w:color="auto"/>
          </w:divBdr>
          <w:divsChild>
            <w:div w:id="67004176">
              <w:marLeft w:val="0"/>
              <w:marRight w:val="0"/>
              <w:marTop w:val="0"/>
              <w:marBottom w:val="0"/>
              <w:divBdr>
                <w:top w:val="none" w:sz="0" w:space="0" w:color="auto"/>
                <w:left w:val="none" w:sz="0" w:space="0" w:color="auto"/>
                <w:bottom w:val="none" w:sz="0" w:space="0" w:color="auto"/>
                <w:right w:val="none" w:sz="0" w:space="0" w:color="auto"/>
              </w:divBdr>
            </w:div>
            <w:div w:id="8083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6228">
      <w:bodyDiv w:val="1"/>
      <w:marLeft w:val="0"/>
      <w:marRight w:val="0"/>
      <w:marTop w:val="0"/>
      <w:marBottom w:val="0"/>
      <w:divBdr>
        <w:top w:val="none" w:sz="0" w:space="0" w:color="auto"/>
        <w:left w:val="none" w:sz="0" w:space="0" w:color="auto"/>
        <w:bottom w:val="none" w:sz="0" w:space="0" w:color="auto"/>
        <w:right w:val="none" w:sz="0" w:space="0" w:color="auto"/>
      </w:divBdr>
      <w:divsChild>
        <w:div w:id="1163860684">
          <w:marLeft w:val="0"/>
          <w:marRight w:val="0"/>
          <w:marTop w:val="0"/>
          <w:marBottom w:val="0"/>
          <w:divBdr>
            <w:top w:val="none" w:sz="0" w:space="0" w:color="auto"/>
            <w:left w:val="none" w:sz="0" w:space="0" w:color="auto"/>
            <w:bottom w:val="none" w:sz="0" w:space="0" w:color="auto"/>
            <w:right w:val="none" w:sz="0" w:space="0" w:color="auto"/>
          </w:divBdr>
        </w:div>
      </w:divsChild>
    </w:div>
    <w:div w:id="505829773">
      <w:bodyDiv w:val="1"/>
      <w:marLeft w:val="0"/>
      <w:marRight w:val="0"/>
      <w:marTop w:val="0"/>
      <w:marBottom w:val="0"/>
      <w:divBdr>
        <w:top w:val="none" w:sz="0" w:space="0" w:color="auto"/>
        <w:left w:val="none" w:sz="0" w:space="0" w:color="auto"/>
        <w:bottom w:val="none" w:sz="0" w:space="0" w:color="auto"/>
        <w:right w:val="none" w:sz="0" w:space="0" w:color="auto"/>
      </w:divBdr>
    </w:div>
    <w:div w:id="505940440">
      <w:bodyDiv w:val="1"/>
      <w:marLeft w:val="0"/>
      <w:marRight w:val="0"/>
      <w:marTop w:val="0"/>
      <w:marBottom w:val="0"/>
      <w:divBdr>
        <w:top w:val="none" w:sz="0" w:space="0" w:color="auto"/>
        <w:left w:val="none" w:sz="0" w:space="0" w:color="auto"/>
        <w:bottom w:val="none" w:sz="0" w:space="0" w:color="auto"/>
        <w:right w:val="none" w:sz="0" w:space="0" w:color="auto"/>
      </w:divBdr>
      <w:divsChild>
        <w:div w:id="420879196">
          <w:marLeft w:val="0"/>
          <w:marRight w:val="0"/>
          <w:marTop w:val="0"/>
          <w:marBottom w:val="0"/>
          <w:divBdr>
            <w:top w:val="none" w:sz="0" w:space="0" w:color="auto"/>
            <w:left w:val="none" w:sz="0" w:space="0" w:color="auto"/>
            <w:bottom w:val="none" w:sz="0" w:space="0" w:color="auto"/>
            <w:right w:val="none" w:sz="0" w:space="0" w:color="auto"/>
          </w:divBdr>
        </w:div>
      </w:divsChild>
    </w:div>
    <w:div w:id="506099380">
      <w:bodyDiv w:val="1"/>
      <w:marLeft w:val="0"/>
      <w:marRight w:val="0"/>
      <w:marTop w:val="0"/>
      <w:marBottom w:val="0"/>
      <w:divBdr>
        <w:top w:val="none" w:sz="0" w:space="0" w:color="auto"/>
        <w:left w:val="none" w:sz="0" w:space="0" w:color="auto"/>
        <w:bottom w:val="none" w:sz="0" w:space="0" w:color="auto"/>
        <w:right w:val="none" w:sz="0" w:space="0" w:color="auto"/>
      </w:divBdr>
    </w:div>
    <w:div w:id="506866850">
      <w:bodyDiv w:val="1"/>
      <w:marLeft w:val="0"/>
      <w:marRight w:val="0"/>
      <w:marTop w:val="0"/>
      <w:marBottom w:val="0"/>
      <w:divBdr>
        <w:top w:val="none" w:sz="0" w:space="0" w:color="auto"/>
        <w:left w:val="none" w:sz="0" w:space="0" w:color="auto"/>
        <w:bottom w:val="none" w:sz="0" w:space="0" w:color="auto"/>
        <w:right w:val="none" w:sz="0" w:space="0" w:color="auto"/>
      </w:divBdr>
      <w:divsChild>
        <w:div w:id="650865492">
          <w:marLeft w:val="0"/>
          <w:marRight w:val="0"/>
          <w:marTop w:val="0"/>
          <w:marBottom w:val="0"/>
          <w:divBdr>
            <w:top w:val="none" w:sz="0" w:space="0" w:color="auto"/>
            <w:left w:val="none" w:sz="0" w:space="0" w:color="auto"/>
            <w:bottom w:val="none" w:sz="0" w:space="0" w:color="auto"/>
            <w:right w:val="none" w:sz="0" w:space="0" w:color="auto"/>
          </w:divBdr>
        </w:div>
      </w:divsChild>
    </w:div>
    <w:div w:id="507136353">
      <w:bodyDiv w:val="1"/>
      <w:marLeft w:val="0"/>
      <w:marRight w:val="0"/>
      <w:marTop w:val="0"/>
      <w:marBottom w:val="0"/>
      <w:divBdr>
        <w:top w:val="none" w:sz="0" w:space="0" w:color="auto"/>
        <w:left w:val="none" w:sz="0" w:space="0" w:color="auto"/>
        <w:bottom w:val="none" w:sz="0" w:space="0" w:color="auto"/>
        <w:right w:val="none" w:sz="0" w:space="0" w:color="auto"/>
      </w:divBdr>
      <w:divsChild>
        <w:div w:id="1156070022">
          <w:marLeft w:val="0"/>
          <w:marRight w:val="0"/>
          <w:marTop w:val="0"/>
          <w:marBottom w:val="0"/>
          <w:divBdr>
            <w:top w:val="none" w:sz="0" w:space="0" w:color="auto"/>
            <w:left w:val="none" w:sz="0" w:space="0" w:color="auto"/>
            <w:bottom w:val="none" w:sz="0" w:space="0" w:color="auto"/>
            <w:right w:val="none" w:sz="0" w:space="0" w:color="auto"/>
          </w:divBdr>
        </w:div>
        <w:div w:id="808791194">
          <w:marLeft w:val="0"/>
          <w:marRight w:val="0"/>
          <w:marTop w:val="0"/>
          <w:marBottom w:val="0"/>
          <w:divBdr>
            <w:top w:val="none" w:sz="0" w:space="0" w:color="auto"/>
            <w:left w:val="none" w:sz="0" w:space="0" w:color="auto"/>
            <w:bottom w:val="none" w:sz="0" w:space="0" w:color="auto"/>
            <w:right w:val="none" w:sz="0" w:space="0" w:color="auto"/>
          </w:divBdr>
          <w:divsChild>
            <w:div w:id="2073388027">
              <w:marLeft w:val="0"/>
              <w:marRight w:val="0"/>
              <w:marTop w:val="0"/>
              <w:marBottom w:val="0"/>
              <w:divBdr>
                <w:top w:val="none" w:sz="0" w:space="0" w:color="auto"/>
                <w:left w:val="none" w:sz="0" w:space="0" w:color="auto"/>
                <w:bottom w:val="none" w:sz="0" w:space="0" w:color="auto"/>
                <w:right w:val="none" w:sz="0" w:space="0" w:color="auto"/>
              </w:divBdr>
              <w:divsChild>
                <w:div w:id="1259487862">
                  <w:marLeft w:val="0"/>
                  <w:marRight w:val="0"/>
                  <w:marTop w:val="0"/>
                  <w:marBottom w:val="0"/>
                  <w:divBdr>
                    <w:top w:val="none" w:sz="0" w:space="0" w:color="auto"/>
                    <w:left w:val="none" w:sz="0" w:space="0" w:color="auto"/>
                    <w:bottom w:val="none" w:sz="0" w:space="0" w:color="auto"/>
                    <w:right w:val="none" w:sz="0" w:space="0" w:color="auto"/>
                  </w:divBdr>
                  <w:divsChild>
                    <w:div w:id="797802490">
                      <w:marLeft w:val="0"/>
                      <w:marRight w:val="0"/>
                      <w:marTop w:val="0"/>
                      <w:marBottom w:val="0"/>
                      <w:divBdr>
                        <w:top w:val="none" w:sz="0" w:space="0" w:color="auto"/>
                        <w:left w:val="none" w:sz="0" w:space="0" w:color="auto"/>
                        <w:bottom w:val="none" w:sz="0" w:space="0" w:color="auto"/>
                        <w:right w:val="none" w:sz="0" w:space="0" w:color="auto"/>
                      </w:divBdr>
                    </w:div>
                  </w:divsChild>
                </w:div>
                <w:div w:id="1118908463">
                  <w:marLeft w:val="0"/>
                  <w:marRight w:val="0"/>
                  <w:marTop w:val="0"/>
                  <w:marBottom w:val="0"/>
                  <w:divBdr>
                    <w:top w:val="none" w:sz="0" w:space="0" w:color="auto"/>
                    <w:left w:val="none" w:sz="0" w:space="0" w:color="auto"/>
                    <w:bottom w:val="none" w:sz="0" w:space="0" w:color="auto"/>
                    <w:right w:val="none" w:sz="0" w:space="0" w:color="auto"/>
                  </w:divBdr>
                  <w:divsChild>
                    <w:div w:id="1450473395">
                      <w:marLeft w:val="0"/>
                      <w:marRight w:val="0"/>
                      <w:marTop w:val="0"/>
                      <w:marBottom w:val="0"/>
                      <w:divBdr>
                        <w:top w:val="none" w:sz="0" w:space="0" w:color="auto"/>
                        <w:left w:val="none" w:sz="0" w:space="0" w:color="auto"/>
                        <w:bottom w:val="none" w:sz="0" w:space="0" w:color="auto"/>
                        <w:right w:val="none" w:sz="0" w:space="0" w:color="auto"/>
                      </w:divBdr>
                    </w:div>
                  </w:divsChild>
                </w:div>
                <w:div w:id="1285191358">
                  <w:marLeft w:val="0"/>
                  <w:marRight w:val="0"/>
                  <w:marTop w:val="0"/>
                  <w:marBottom w:val="0"/>
                  <w:divBdr>
                    <w:top w:val="none" w:sz="0" w:space="0" w:color="auto"/>
                    <w:left w:val="none" w:sz="0" w:space="0" w:color="auto"/>
                    <w:bottom w:val="none" w:sz="0" w:space="0" w:color="auto"/>
                    <w:right w:val="none" w:sz="0" w:space="0" w:color="auto"/>
                  </w:divBdr>
                  <w:divsChild>
                    <w:div w:id="17766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212976">
      <w:bodyDiv w:val="1"/>
      <w:marLeft w:val="0"/>
      <w:marRight w:val="0"/>
      <w:marTop w:val="0"/>
      <w:marBottom w:val="0"/>
      <w:divBdr>
        <w:top w:val="none" w:sz="0" w:space="0" w:color="auto"/>
        <w:left w:val="none" w:sz="0" w:space="0" w:color="auto"/>
        <w:bottom w:val="none" w:sz="0" w:space="0" w:color="auto"/>
        <w:right w:val="none" w:sz="0" w:space="0" w:color="auto"/>
      </w:divBdr>
      <w:divsChild>
        <w:div w:id="347370148">
          <w:marLeft w:val="0"/>
          <w:marRight w:val="0"/>
          <w:marTop w:val="0"/>
          <w:marBottom w:val="0"/>
          <w:divBdr>
            <w:top w:val="none" w:sz="0" w:space="0" w:color="auto"/>
            <w:left w:val="none" w:sz="0" w:space="0" w:color="auto"/>
            <w:bottom w:val="none" w:sz="0" w:space="0" w:color="auto"/>
            <w:right w:val="none" w:sz="0" w:space="0" w:color="auto"/>
          </w:divBdr>
        </w:div>
      </w:divsChild>
    </w:div>
    <w:div w:id="508642048">
      <w:bodyDiv w:val="1"/>
      <w:marLeft w:val="0"/>
      <w:marRight w:val="0"/>
      <w:marTop w:val="0"/>
      <w:marBottom w:val="0"/>
      <w:divBdr>
        <w:top w:val="none" w:sz="0" w:space="0" w:color="auto"/>
        <w:left w:val="none" w:sz="0" w:space="0" w:color="auto"/>
        <w:bottom w:val="none" w:sz="0" w:space="0" w:color="auto"/>
        <w:right w:val="none" w:sz="0" w:space="0" w:color="auto"/>
      </w:divBdr>
    </w:div>
    <w:div w:id="509568630">
      <w:bodyDiv w:val="1"/>
      <w:marLeft w:val="0"/>
      <w:marRight w:val="0"/>
      <w:marTop w:val="0"/>
      <w:marBottom w:val="0"/>
      <w:divBdr>
        <w:top w:val="none" w:sz="0" w:space="0" w:color="auto"/>
        <w:left w:val="none" w:sz="0" w:space="0" w:color="auto"/>
        <w:bottom w:val="none" w:sz="0" w:space="0" w:color="auto"/>
        <w:right w:val="none" w:sz="0" w:space="0" w:color="auto"/>
      </w:divBdr>
    </w:div>
    <w:div w:id="510216735">
      <w:bodyDiv w:val="1"/>
      <w:marLeft w:val="0"/>
      <w:marRight w:val="0"/>
      <w:marTop w:val="0"/>
      <w:marBottom w:val="0"/>
      <w:divBdr>
        <w:top w:val="none" w:sz="0" w:space="0" w:color="auto"/>
        <w:left w:val="none" w:sz="0" w:space="0" w:color="auto"/>
        <w:bottom w:val="none" w:sz="0" w:space="0" w:color="auto"/>
        <w:right w:val="none" w:sz="0" w:space="0" w:color="auto"/>
      </w:divBdr>
    </w:div>
    <w:div w:id="510534941">
      <w:bodyDiv w:val="1"/>
      <w:marLeft w:val="0"/>
      <w:marRight w:val="0"/>
      <w:marTop w:val="0"/>
      <w:marBottom w:val="0"/>
      <w:divBdr>
        <w:top w:val="none" w:sz="0" w:space="0" w:color="auto"/>
        <w:left w:val="none" w:sz="0" w:space="0" w:color="auto"/>
        <w:bottom w:val="none" w:sz="0" w:space="0" w:color="auto"/>
        <w:right w:val="none" w:sz="0" w:space="0" w:color="auto"/>
      </w:divBdr>
      <w:divsChild>
        <w:div w:id="1563447135">
          <w:marLeft w:val="0"/>
          <w:marRight w:val="0"/>
          <w:marTop w:val="0"/>
          <w:marBottom w:val="0"/>
          <w:divBdr>
            <w:top w:val="none" w:sz="0" w:space="0" w:color="auto"/>
            <w:left w:val="none" w:sz="0" w:space="0" w:color="auto"/>
            <w:bottom w:val="none" w:sz="0" w:space="0" w:color="auto"/>
            <w:right w:val="none" w:sz="0" w:space="0" w:color="auto"/>
          </w:divBdr>
        </w:div>
      </w:divsChild>
    </w:div>
    <w:div w:id="510726754">
      <w:bodyDiv w:val="1"/>
      <w:marLeft w:val="0"/>
      <w:marRight w:val="0"/>
      <w:marTop w:val="0"/>
      <w:marBottom w:val="0"/>
      <w:divBdr>
        <w:top w:val="none" w:sz="0" w:space="0" w:color="auto"/>
        <w:left w:val="none" w:sz="0" w:space="0" w:color="auto"/>
        <w:bottom w:val="none" w:sz="0" w:space="0" w:color="auto"/>
        <w:right w:val="none" w:sz="0" w:space="0" w:color="auto"/>
      </w:divBdr>
    </w:div>
    <w:div w:id="510798523">
      <w:bodyDiv w:val="1"/>
      <w:marLeft w:val="0"/>
      <w:marRight w:val="0"/>
      <w:marTop w:val="0"/>
      <w:marBottom w:val="0"/>
      <w:divBdr>
        <w:top w:val="none" w:sz="0" w:space="0" w:color="auto"/>
        <w:left w:val="none" w:sz="0" w:space="0" w:color="auto"/>
        <w:bottom w:val="none" w:sz="0" w:space="0" w:color="auto"/>
        <w:right w:val="none" w:sz="0" w:space="0" w:color="auto"/>
      </w:divBdr>
    </w:div>
    <w:div w:id="511073418">
      <w:bodyDiv w:val="1"/>
      <w:marLeft w:val="0"/>
      <w:marRight w:val="0"/>
      <w:marTop w:val="0"/>
      <w:marBottom w:val="0"/>
      <w:divBdr>
        <w:top w:val="none" w:sz="0" w:space="0" w:color="auto"/>
        <w:left w:val="none" w:sz="0" w:space="0" w:color="auto"/>
        <w:bottom w:val="none" w:sz="0" w:space="0" w:color="auto"/>
        <w:right w:val="none" w:sz="0" w:space="0" w:color="auto"/>
      </w:divBdr>
      <w:divsChild>
        <w:div w:id="1079063770">
          <w:marLeft w:val="0"/>
          <w:marRight w:val="0"/>
          <w:marTop w:val="0"/>
          <w:marBottom w:val="0"/>
          <w:divBdr>
            <w:top w:val="none" w:sz="0" w:space="0" w:color="auto"/>
            <w:left w:val="none" w:sz="0" w:space="0" w:color="auto"/>
            <w:bottom w:val="none" w:sz="0" w:space="0" w:color="auto"/>
            <w:right w:val="none" w:sz="0" w:space="0" w:color="auto"/>
          </w:divBdr>
        </w:div>
      </w:divsChild>
    </w:div>
    <w:div w:id="511145533">
      <w:bodyDiv w:val="1"/>
      <w:marLeft w:val="0"/>
      <w:marRight w:val="0"/>
      <w:marTop w:val="0"/>
      <w:marBottom w:val="0"/>
      <w:divBdr>
        <w:top w:val="none" w:sz="0" w:space="0" w:color="auto"/>
        <w:left w:val="none" w:sz="0" w:space="0" w:color="auto"/>
        <w:bottom w:val="none" w:sz="0" w:space="0" w:color="auto"/>
        <w:right w:val="none" w:sz="0" w:space="0" w:color="auto"/>
      </w:divBdr>
    </w:div>
    <w:div w:id="511339608">
      <w:bodyDiv w:val="1"/>
      <w:marLeft w:val="0"/>
      <w:marRight w:val="0"/>
      <w:marTop w:val="0"/>
      <w:marBottom w:val="0"/>
      <w:divBdr>
        <w:top w:val="none" w:sz="0" w:space="0" w:color="auto"/>
        <w:left w:val="none" w:sz="0" w:space="0" w:color="auto"/>
        <w:bottom w:val="none" w:sz="0" w:space="0" w:color="auto"/>
        <w:right w:val="none" w:sz="0" w:space="0" w:color="auto"/>
      </w:divBdr>
    </w:div>
    <w:div w:id="512454216">
      <w:bodyDiv w:val="1"/>
      <w:marLeft w:val="0"/>
      <w:marRight w:val="0"/>
      <w:marTop w:val="0"/>
      <w:marBottom w:val="0"/>
      <w:divBdr>
        <w:top w:val="none" w:sz="0" w:space="0" w:color="auto"/>
        <w:left w:val="none" w:sz="0" w:space="0" w:color="auto"/>
        <w:bottom w:val="none" w:sz="0" w:space="0" w:color="auto"/>
        <w:right w:val="none" w:sz="0" w:space="0" w:color="auto"/>
      </w:divBdr>
    </w:div>
    <w:div w:id="513493328">
      <w:bodyDiv w:val="1"/>
      <w:marLeft w:val="0"/>
      <w:marRight w:val="0"/>
      <w:marTop w:val="0"/>
      <w:marBottom w:val="0"/>
      <w:divBdr>
        <w:top w:val="none" w:sz="0" w:space="0" w:color="auto"/>
        <w:left w:val="none" w:sz="0" w:space="0" w:color="auto"/>
        <w:bottom w:val="none" w:sz="0" w:space="0" w:color="auto"/>
        <w:right w:val="none" w:sz="0" w:space="0" w:color="auto"/>
      </w:divBdr>
    </w:div>
    <w:div w:id="514346548">
      <w:bodyDiv w:val="1"/>
      <w:marLeft w:val="0"/>
      <w:marRight w:val="0"/>
      <w:marTop w:val="0"/>
      <w:marBottom w:val="0"/>
      <w:divBdr>
        <w:top w:val="none" w:sz="0" w:space="0" w:color="auto"/>
        <w:left w:val="none" w:sz="0" w:space="0" w:color="auto"/>
        <w:bottom w:val="none" w:sz="0" w:space="0" w:color="auto"/>
        <w:right w:val="none" w:sz="0" w:space="0" w:color="auto"/>
      </w:divBdr>
      <w:divsChild>
        <w:div w:id="184750422">
          <w:marLeft w:val="0"/>
          <w:marRight w:val="0"/>
          <w:marTop w:val="0"/>
          <w:marBottom w:val="0"/>
          <w:divBdr>
            <w:top w:val="none" w:sz="0" w:space="0" w:color="auto"/>
            <w:left w:val="none" w:sz="0" w:space="0" w:color="auto"/>
            <w:bottom w:val="none" w:sz="0" w:space="0" w:color="auto"/>
            <w:right w:val="none" w:sz="0" w:space="0" w:color="auto"/>
          </w:divBdr>
        </w:div>
      </w:divsChild>
    </w:div>
    <w:div w:id="516043421">
      <w:bodyDiv w:val="1"/>
      <w:marLeft w:val="0"/>
      <w:marRight w:val="0"/>
      <w:marTop w:val="0"/>
      <w:marBottom w:val="0"/>
      <w:divBdr>
        <w:top w:val="none" w:sz="0" w:space="0" w:color="auto"/>
        <w:left w:val="none" w:sz="0" w:space="0" w:color="auto"/>
        <w:bottom w:val="none" w:sz="0" w:space="0" w:color="auto"/>
        <w:right w:val="none" w:sz="0" w:space="0" w:color="auto"/>
      </w:divBdr>
      <w:divsChild>
        <w:div w:id="1204250048">
          <w:marLeft w:val="0"/>
          <w:marRight w:val="0"/>
          <w:marTop w:val="0"/>
          <w:marBottom w:val="0"/>
          <w:divBdr>
            <w:top w:val="none" w:sz="0" w:space="0" w:color="auto"/>
            <w:left w:val="none" w:sz="0" w:space="0" w:color="auto"/>
            <w:bottom w:val="none" w:sz="0" w:space="0" w:color="auto"/>
            <w:right w:val="none" w:sz="0" w:space="0" w:color="auto"/>
          </w:divBdr>
        </w:div>
      </w:divsChild>
    </w:div>
    <w:div w:id="516501393">
      <w:bodyDiv w:val="1"/>
      <w:marLeft w:val="0"/>
      <w:marRight w:val="0"/>
      <w:marTop w:val="0"/>
      <w:marBottom w:val="0"/>
      <w:divBdr>
        <w:top w:val="none" w:sz="0" w:space="0" w:color="auto"/>
        <w:left w:val="none" w:sz="0" w:space="0" w:color="auto"/>
        <w:bottom w:val="none" w:sz="0" w:space="0" w:color="auto"/>
        <w:right w:val="none" w:sz="0" w:space="0" w:color="auto"/>
      </w:divBdr>
      <w:divsChild>
        <w:div w:id="1508717252">
          <w:marLeft w:val="0"/>
          <w:marRight w:val="0"/>
          <w:marTop w:val="0"/>
          <w:marBottom w:val="0"/>
          <w:divBdr>
            <w:top w:val="none" w:sz="0" w:space="0" w:color="auto"/>
            <w:left w:val="none" w:sz="0" w:space="0" w:color="auto"/>
            <w:bottom w:val="none" w:sz="0" w:space="0" w:color="auto"/>
            <w:right w:val="none" w:sz="0" w:space="0" w:color="auto"/>
          </w:divBdr>
        </w:div>
      </w:divsChild>
    </w:div>
    <w:div w:id="516504384">
      <w:bodyDiv w:val="1"/>
      <w:marLeft w:val="0"/>
      <w:marRight w:val="0"/>
      <w:marTop w:val="0"/>
      <w:marBottom w:val="0"/>
      <w:divBdr>
        <w:top w:val="none" w:sz="0" w:space="0" w:color="auto"/>
        <w:left w:val="none" w:sz="0" w:space="0" w:color="auto"/>
        <w:bottom w:val="none" w:sz="0" w:space="0" w:color="auto"/>
        <w:right w:val="none" w:sz="0" w:space="0" w:color="auto"/>
      </w:divBdr>
    </w:div>
    <w:div w:id="516962303">
      <w:bodyDiv w:val="1"/>
      <w:marLeft w:val="0"/>
      <w:marRight w:val="0"/>
      <w:marTop w:val="0"/>
      <w:marBottom w:val="0"/>
      <w:divBdr>
        <w:top w:val="none" w:sz="0" w:space="0" w:color="auto"/>
        <w:left w:val="none" w:sz="0" w:space="0" w:color="auto"/>
        <w:bottom w:val="none" w:sz="0" w:space="0" w:color="auto"/>
        <w:right w:val="none" w:sz="0" w:space="0" w:color="auto"/>
      </w:divBdr>
      <w:divsChild>
        <w:div w:id="1910576997">
          <w:marLeft w:val="0"/>
          <w:marRight w:val="0"/>
          <w:marTop w:val="0"/>
          <w:marBottom w:val="0"/>
          <w:divBdr>
            <w:top w:val="none" w:sz="0" w:space="0" w:color="auto"/>
            <w:left w:val="none" w:sz="0" w:space="0" w:color="auto"/>
            <w:bottom w:val="none" w:sz="0" w:space="0" w:color="auto"/>
            <w:right w:val="none" w:sz="0" w:space="0" w:color="auto"/>
          </w:divBdr>
        </w:div>
      </w:divsChild>
    </w:div>
    <w:div w:id="519011644">
      <w:bodyDiv w:val="1"/>
      <w:marLeft w:val="0"/>
      <w:marRight w:val="0"/>
      <w:marTop w:val="0"/>
      <w:marBottom w:val="0"/>
      <w:divBdr>
        <w:top w:val="none" w:sz="0" w:space="0" w:color="auto"/>
        <w:left w:val="none" w:sz="0" w:space="0" w:color="auto"/>
        <w:bottom w:val="none" w:sz="0" w:space="0" w:color="auto"/>
        <w:right w:val="none" w:sz="0" w:space="0" w:color="auto"/>
      </w:divBdr>
      <w:divsChild>
        <w:div w:id="1187644207">
          <w:marLeft w:val="0"/>
          <w:marRight w:val="0"/>
          <w:marTop w:val="0"/>
          <w:marBottom w:val="0"/>
          <w:divBdr>
            <w:top w:val="none" w:sz="0" w:space="0" w:color="auto"/>
            <w:left w:val="none" w:sz="0" w:space="0" w:color="auto"/>
            <w:bottom w:val="none" w:sz="0" w:space="0" w:color="auto"/>
            <w:right w:val="none" w:sz="0" w:space="0" w:color="auto"/>
          </w:divBdr>
        </w:div>
      </w:divsChild>
    </w:div>
    <w:div w:id="520322796">
      <w:bodyDiv w:val="1"/>
      <w:marLeft w:val="0"/>
      <w:marRight w:val="0"/>
      <w:marTop w:val="0"/>
      <w:marBottom w:val="0"/>
      <w:divBdr>
        <w:top w:val="none" w:sz="0" w:space="0" w:color="auto"/>
        <w:left w:val="none" w:sz="0" w:space="0" w:color="auto"/>
        <w:bottom w:val="none" w:sz="0" w:space="0" w:color="auto"/>
        <w:right w:val="none" w:sz="0" w:space="0" w:color="auto"/>
      </w:divBdr>
      <w:divsChild>
        <w:div w:id="135102280">
          <w:marLeft w:val="0"/>
          <w:marRight w:val="0"/>
          <w:marTop w:val="0"/>
          <w:marBottom w:val="0"/>
          <w:divBdr>
            <w:top w:val="none" w:sz="0" w:space="0" w:color="auto"/>
            <w:left w:val="none" w:sz="0" w:space="0" w:color="auto"/>
            <w:bottom w:val="none" w:sz="0" w:space="0" w:color="auto"/>
            <w:right w:val="none" w:sz="0" w:space="0" w:color="auto"/>
          </w:divBdr>
          <w:divsChild>
            <w:div w:id="1804536626">
              <w:marLeft w:val="0"/>
              <w:marRight w:val="0"/>
              <w:marTop w:val="0"/>
              <w:marBottom w:val="0"/>
              <w:divBdr>
                <w:top w:val="none" w:sz="0" w:space="0" w:color="auto"/>
                <w:left w:val="none" w:sz="0" w:space="0" w:color="auto"/>
                <w:bottom w:val="none" w:sz="0" w:space="0" w:color="auto"/>
                <w:right w:val="none" w:sz="0" w:space="0" w:color="auto"/>
              </w:divBdr>
              <w:divsChild>
                <w:div w:id="137423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39555">
          <w:marLeft w:val="0"/>
          <w:marRight w:val="0"/>
          <w:marTop w:val="0"/>
          <w:marBottom w:val="0"/>
          <w:divBdr>
            <w:top w:val="none" w:sz="0" w:space="0" w:color="auto"/>
            <w:left w:val="none" w:sz="0" w:space="0" w:color="auto"/>
            <w:bottom w:val="none" w:sz="0" w:space="0" w:color="auto"/>
            <w:right w:val="none" w:sz="0" w:space="0" w:color="auto"/>
          </w:divBdr>
          <w:divsChild>
            <w:div w:id="900364111">
              <w:marLeft w:val="0"/>
              <w:marRight w:val="0"/>
              <w:marTop w:val="0"/>
              <w:marBottom w:val="0"/>
              <w:divBdr>
                <w:top w:val="none" w:sz="0" w:space="0" w:color="auto"/>
                <w:left w:val="none" w:sz="0" w:space="0" w:color="auto"/>
                <w:bottom w:val="none" w:sz="0" w:space="0" w:color="auto"/>
                <w:right w:val="none" w:sz="0" w:space="0" w:color="auto"/>
              </w:divBdr>
              <w:divsChild>
                <w:div w:id="36532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5075">
      <w:bodyDiv w:val="1"/>
      <w:marLeft w:val="0"/>
      <w:marRight w:val="0"/>
      <w:marTop w:val="0"/>
      <w:marBottom w:val="0"/>
      <w:divBdr>
        <w:top w:val="none" w:sz="0" w:space="0" w:color="auto"/>
        <w:left w:val="none" w:sz="0" w:space="0" w:color="auto"/>
        <w:bottom w:val="none" w:sz="0" w:space="0" w:color="auto"/>
        <w:right w:val="none" w:sz="0" w:space="0" w:color="auto"/>
      </w:divBdr>
      <w:divsChild>
        <w:div w:id="1105270426">
          <w:marLeft w:val="0"/>
          <w:marRight w:val="0"/>
          <w:marTop w:val="0"/>
          <w:marBottom w:val="0"/>
          <w:divBdr>
            <w:top w:val="none" w:sz="0" w:space="0" w:color="auto"/>
            <w:left w:val="none" w:sz="0" w:space="0" w:color="auto"/>
            <w:bottom w:val="none" w:sz="0" w:space="0" w:color="auto"/>
            <w:right w:val="none" w:sz="0" w:space="0" w:color="auto"/>
          </w:divBdr>
          <w:divsChild>
            <w:div w:id="1627813270">
              <w:marLeft w:val="0"/>
              <w:marRight w:val="0"/>
              <w:marTop w:val="0"/>
              <w:marBottom w:val="0"/>
              <w:divBdr>
                <w:top w:val="none" w:sz="0" w:space="0" w:color="auto"/>
                <w:left w:val="none" w:sz="0" w:space="0" w:color="auto"/>
                <w:bottom w:val="none" w:sz="0" w:space="0" w:color="auto"/>
                <w:right w:val="none" w:sz="0" w:space="0" w:color="auto"/>
              </w:divBdr>
            </w:div>
            <w:div w:id="2140301364">
              <w:marLeft w:val="0"/>
              <w:marRight w:val="0"/>
              <w:marTop w:val="0"/>
              <w:marBottom w:val="0"/>
              <w:divBdr>
                <w:top w:val="none" w:sz="0" w:space="0" w:color="auto"/>
                <w:left w:val="none" w:sz="0" w:space="0" w:color="auto"/>
                <w:bottom w:val="none" w:sz="0" w:space="0" w:color="auto"/>
                <w:right w:val="none" w:sz="0" w:space="0" w:color="auto"/>
              </w:divBdr>
              <w:divsChild>
                <w:div w:id="963852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21015218">
      <w:bodyDiv w:val="1"/>
      <w:marLeft w:val="0"/>
      <w:marRight w:val="0"/>
      <w:marTop w:val="0"/>
      <w:marBottom w:val="0"/>
      <w:divBdr>
        <w:top w:val="none" w:sz="0" w:space="0" w:color="auto"/>
        <w:left w:val="none" w:sz="0" w:space="0" w:color="auto"/>
        <w:bottom w:val="none" w:sz="0" w:space="0" w:color="auto"/>
        <w:right w:val="none" w:sz="0" w:space="0" w:color="auto"/>
      </w:divBdr>
    </w:div>
    <w:div w:id="521362720">
      <w:bodyDiv w:val="1"/>
      <w:marLeft w:val="0"/>
      <w:marRight w:val="0"/>
      <w:marTop w:val="0"/>
      <w:marBottom w:val="0"/>
      <w:divBdr>
        <w:top w:val="none" w:sz="0" w:space="0" w:color="auto"/>
        <w:left w:val="none" w:sz="0" w:space="0" w:color="auto"/>
        <w:bottom w:val="none" w:sz="0" w:space="0" w:color="auto"/>
        <w:right w:val="none" w:sz="0" w:space="0" w:color="auto"/>
      </w:divBdr>
      <w:divsChild>
        <w:div w:id="693578679">
          <w:marLeft w:val="0"/>
          <w:marRight w:val="0"/>
          <w:marTop w:val="0"/>
          <w:marBottom w:val="0"/>
          <w:divBdr>
            <w:top w:val="none" w:sz="0" w:space="0" w:color="auto"/>
            <w:left w:val="none" w:sz="0" w:space="0" w:color="auto"/>
            <w:bottom w:val="none" w:sz="0" w:space="0" w:color="auto"/>
            <w:right w:val="none" w:sz="0" w:space="0" w:color="auto"/>
          </w:divBdr>
          <w:divsChild>
            <w:div w:id="890187692">
              <w:marLeft w:val="0"/>
              <w:marRight w:val="0"/>
              <w:marTop w:val="0"/>
              <w:marBottom w:val="0"/>
              <w:divBdr>
                <w:top w:val="none" w:sz="0" w:space="0" w:color="auto"/>
                <w:left w:val="none" w:sz="0" w:space="0" w:color="auto"/>
                <w:bottom w:val="none" w:sz="0" w:space="0" w:color="auto"/>
                <w:right w:val="none" w:sz="0" w:space="0" w:color="auto"/>
              </w:divBdr>
            </w:div>
            <w:div w:id="1633367392">
              <w:marLeft w:val="0"/>
              <w:marRight w:val="0"/>
              <w:marTop w:val="0"/>
              <w:marBottom w:val="0"/>
              <w:divBdr>
                <w:top w:val="none" w:sz="0" w:space="0" w:color="auto"/>
                <w:left w:val="none" w:sz="0" w:space="0" w:color="auto"/>
                <w:bottom w:val="none" w:sz="0" w:space="0" w:color="auto"/>
                <w:right w:val="none" w:sz="0" w:space="0" w:color="auto"/>
              </w:divBdr>
              <w:divsChild>
                <w:div w:id="357048084">
                  <w:marLeft w:val="0"/>
                  <w:marRight w:val="0"/>
                  <w:marTop w:val="0"/>
                  <w:marBottom w:val="0"/>
                  <w:divBdr>
                    <w:top w:val="none" w:sz="0" w:space="0" w:color="auto"/>
                    <w:left w:val="none" w:sz="0" w:space="0" w:color="auto"/>
                    <w:bottom w:val="none" w:sz="0" w:space="0" w:color="auto"/>
                    <w:right w:val="none" w:sz="0" w:space="0" w:color="auto"/>
                  </w:divBdr>
                  <w:divsChild>
                    <w:div w:id="166543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556018">
      <w:bodyDiv w:val="1"/>
      <w:marLeft w:val="0"/>
      <w:marRight w:val="0"/>
      <w:marTop w:val="0"/>
      <w:marBottom w:val="0"/>
      <w:divBdr>
        <w:top w:val="none" w:sz="0" w:space="0" w:color="auto"/>
        <w:left w:val="none" w:sz="0" w:space="0" w:color="auto"/>
        <w:bottom w:val="none" w:sz="0" w:space="0" w:color="auto"/>
        <w:right w:val="none" w:sz="0" w:space="0" w:color="auto"/>
      </w:divBdr>
    </w:div>
    <w:div w:id="521626927">
      <w:bodyDiv w:val="1"/>
      <w:marLeft w:val="0"/>
      <w:marRight w:val="0"/>
      <w:marTop w:val="0"/>
      <w:marBottom w:val="0"/>
      <w:divBdr>
        <w:top w:val="none" w:sz="0" w:space="0" w:color="auto"/>
        <w:left w:val="none" w:sz="0" w:space="0" w:color="auto"/>
        <w:bottom w:val="none" w:sz="0" w:space="0" w:color="auto"/>
        <w:right w:val="none" w:sz="0" w:space="0" w:color="auto"/>
      </w:divBdr>
      <w:divsChild>
        <w:div w:id="869031456">
          <w:marLeft w:val="0"/>
          <w:marRight w:val="0"/>
          <w:marTop w:val="0"/>
          <w:marBottom w:val="0"/>
          <w:divBdr>
            <w:top w:val="none" w:sz="0" w:space="0" w:color="auto"/>
            <w:left w:val="none" w:sz="0" w:space="0" w:color="auto"/>
            <w:bottom w:val="none" w:sz="0" w:space="0" w:color="auto"/>
            <w:right w:val="none" w:sz="0" w:space="0" w:color="auto"/>
          </w:divBdr>
        </w:div>
      </w:divsChild>
    </w:div>
    <w:div w:id="522596194">
      <w:bodyDiv w:val="1"/>
      <w:marLeft w:val="0"/>
      <w:marRight w:val="0"/>
      <w:marTop w:val="0"/>
      <w:marBottom w:val="0"/>
      <w:divBdr>
        <w:top w:val="none" w:sz="0" w:space="0" w:color="auto"/>
        <w:left w:val="none" w:sz="0" w:space="0" w:color="auto"/>
        <w:bottom w:val="none" w:sz="0" w:space="0" w:color="auto"/>
        <w:right w:val="none" w:sz="0" w:space="0" w:color="auto"/>
      </w:divBdr>
    </w:div>
    <w:div w:id="523715380">
      <w:bodyDiv w:val="1"/>
      <w:marLeft w:val="0"/>
      <w:marRight w:val="0"/>
      <w:marTop w:val="0"/>
      <w:marBottom w:val="0"/>
      <w:divBdr>
        <w:top w:val="none" w:sz="0" w:space="0" w:color="auto"/>
        <w:left w:val="none" w:sz="0" w:space="0" w:color="auto"/>
        <w:bottom w:val="none" w:sz="0" w:space="0" w:color="auto"/>
        <w:right w:val="none" w:sz="0" w:space="0" w:color="auto"/>
      </w:divBdr>
      <w:divsChild>
        <w:div w:id="1750539574">
          <w:marLeft w:val="0"/>
          <w:marRight w:val="0"/>
          <w:marTop w:val="0"/>
          <w:marBottom w:val="0"/>
          <w:divBdr>
            <w:top w:val="none" w:sz="0" w:space="0" w:color="auto"/>
            <w:left w:val="none" w:sz="0" w:space="0" w:color="auto"/>
            <w:bottom w:val="none" w:sz="0" w:space="0" w:color="auto"/>
            <w:right w:val="none" w:sz="0" w:space="0" w:color="auto"/>
          </w:divBdr>
        </w:div>
      </w:divsChild>
    </w:div>
    <w:div w:id="524708251">
      <w:bodyDiv w:val="1"/>
      <w:marLeft w:val="0"/>
      <w:marRight w:val="0"/>
      <w:marTop w:val="0"/>
      <w:marBottom w:val="0"/>
      <w:divBdr>
        <w:top w:val="none" w:sz="0" w:space="0" w:color="auto"/>
        <w:left w:val="none" w:sz="0" w:space="0" w:color="auto"/>
        <w:bottom w:val="none" w:sz="0" w:space="0" w:color="auto"/>
        <w:right w:val="none" w:sz="0" w:space="0" w:color="auto"/>
      </w:divBdr>
      <w:divsChild>
        <w:div w:id="2081828601">
          <w:marLeft w:val="0"/>
          <w:marRight w:val="0"/>
          <w:marTop w:val="0"/>
          <w:marBottom w:val="0"/>
          <w:divBdr>
            <w:top w:val="none" w:sz="0" w:space="0" w:color="auto"/>
            <w:left w:val="none" w:sz="0" w:space="0" w:color="auto"/>
            <w:bottom w:val="none" w:sz="0" w:space="0" w:color="auto"/>
            <w:right w:val="none" w:sz="0" w:space="0" w:color="auto"/>
          </w:divBdr>
        </w:div>
      </w:divsChild>
    </w:div>
    <w:div w:id="525562953">
      <w:bodyDiv w:val="1"/>
      <w:marLeft w:val="0"/>
      <w:marRight w:val="0"/>
      <w:marTop w:val="0"/>
      <w:marBottom w:val="0"/>
      <w:divBdr>
        <w:top w:val="none" w:sz="0" w:space="0" w:color="auto"/>
        <w:left w:val="none" w:sz="0" w:space="0" w:color="auto"/>
        <w:bottom w:val="none" w:sz="0" w:space="0" w:color="auto"/>
        <w:right w:val="none" w:sz="0" w:space="0" w:color="auto"/>
      </w:divBdr>
      <w:divsChild>
        <w:div w:id="63112974">
          <w:marLeft w:val="0"/>
          <w:marRight w:val="0"/>
          <w:marTop w:val="0"/>
          <w:marBottom w:val="0"/>
          <w:divBdr>
            <w:top w:val="none" w:sz="0" w:space="0" w:color="auto"/>
            <w:left w:val="none" w:sz="0" w:space="0" w:color="auto"/>
            <w:bottom w:val="none" w:sz="0" w:space="0" w:color="auto"/>
            <w:right w:val="none" w:sz="0" w:space="0" w:color="auto"/>
          </w:divBdr>
        </w:div>
      </w:divsChild>
    </w:div>
    <w:div w:id="525755602">
      <w:bodyDiv w:val="1"/>
      <w:marLeft w:val="0"/>
      <w:marRight w:val="0"/>
      <w:marTop w:val="0"/>
      <w:marBottom w:val="0"/>
      <w:divBdr>
        <w:top w:val="none" w:sz="0" w:space="0" w:color="auto"/>
        <w:left w:val="none" w:sz="0" w:space="0" w:color="auto"/>
        <w:bottom w:val="none" w:sz="0" w:space="0" w:color="auto"/>
        <w:right w:val="none" w:sz="0" w:space="0" w:color="auto"/>
      </w:divBdr>
    </w:div>
    <w:div w:id="526142414">
      <w:bodyDiv w:val="1"/>
      <w:marLeft w:val="0"/>
      <w:marRight w:val="0"/>
      <w:marTop w:val="0"/>
      <w:marBottom w:val="0"/>
      <w:divBdr>
        <w:top w:val="none" w:sz="0" w:space="0" w:color="auto"/>
        <w:left w:val="none" w:sz="0" w:space="0" w:color="auto"/>
        <w:bottom w:val="none" w:sz="0" w:space="0" w:color="auto"/>
        <w:right w:val="none" w:sz="0" w:space="0" w:color="auto"/>
      </w:divBdr>
    </w:div>
    <w:div w:id="527253302">
      <w:bodyDiv w:val="1"/>
      <w:marLeft w:val="0"/>
      <w:marRight w:val="0"/>
      <w:marTop w:val="0"/>
      <w:marBottom w:val="0"/>
      <w:divBdr>
        <w:top w:val="none" w:sz="0" w:space="0" w:color="auto"/>
        <w:left w:val="none" w:sz="0" w:space="0" w:color="auto"/>
        <w:bottom w:val="none" w:sz="0" w:space="0" w:color="auto"/>
        <w:right w:val="none" w:sz="0" w:space="0" w:color="auto"/>
      </w:divBdr>
      <w:divsChild>
        <w:div w:id="1245069557">
          <w:marLeft w:val="0"/>
          <w:marRight w:val="0"/>
          <w:marTop w:val="0"/>
          <w:marBottom w:val="0"/>
          <w:divBdr>
            <w:top w:val="none" w:sz="0" w:space="0" w:color="auto"/>
            <w:left w:val="none" w:sz="0" w:space="0" w:color="auto"/>
            <w:bottom w:val="none" w:sz="0" w:space="0" w:color="auto"/>
            <w:right w:val="none" w:sz="0" w:space="0" w:color="auto"/>
          </w:divBdr>
        </w:div>
      </w:divsChild>
    </w:div>
    <w:div w:id="528104484">
      <w:bodyDiv w:val="1"/>
      <w:marLeft w:val="0"/>
      <w:marRight w:val="0"/>
      <w:marTop w:val="0"/>
      <w:marBottom w:val="0"/>
      <w:divBdr>
        <w:top w:val="none" w:sz="0" w:space="0" w:color="auto"/>
        <w:left w:val="none" w:sz="0" w:space="0" w:color="auto"/>
        <w:bottom w:val="none" w:sz="0" w:space="0" w:color="auto"/>
        <w:right w:val="none" w:sz="0" w:space="0" w:color="auto"/>
      </w:divBdr>
      <w:divsChild>
        <w:div w:id="1685933916">
          <w:marLeft w:val="0"/>
          <w:marRight w:val="0"/>
          <w:marTop w:val="0"/>
          <w:marBottom w:val="0"/>
          <w:divBdr>
            <w:top w:val="none" w:sz="0" w:space="0" w:color="auto"/>
            <w:left w:val="none" w:sz="0" w:space="0" w:color="auto"/>
            <w:bottom w:val="none" w:sz="0" w:space="0" w:color="auto"/>
            <w:right w:val="none" w:sz="0" w:space="0" w:color="auto"/>
          </w:divBdr>
          <w:divsChild>
            <w:div w:id="1416627243">
              <w:marLeft w:val="0"/>
              <w:marRight w:val="0"/>
              <w:marTop w:val="0"/>
              <w:marBottom w:val="0"/>
              <w:divBdr>
                <w:top w:val="none" w:sz="0" w:space="0" w:color="auto"/>
                <w:left w:val="none" w:sz="0" w:space="0" w:color="auto"/>
                <w:bottom w:val="none" w:sz="0" w:space="0" w:color="auto"/>
                <w:right w:val="none" w:sz="0" w:space="0" w:color="auto"/>
              </w:divBdr>
            </w:div>
          </w:divsChild>
        </w:div>
        <w:div w:id="1929844145">
          <w:marLeft w:val="0"/>
          <w:marRight w:val="0"/>
          <w:marTop w:val="0"/>
          <w:marBottom w:val="0"/>
          <w:divBdr>
            <w:top w:val="none" w:sz="0" w:space="0" w:color="auto"/>
            <w:left w:val="none" w:sz="0" w:space="0" w:color="auto"/>
            <w:bottom w:val="none" w:sz="0" w:space="0" w:color="auto"/>
            <w:right w:val="none" w:sz="0" w:space="0" w:color="auto"/>
          </w:divBdr>
          <w:divsChild>
            <w:div w:id="399596039">
              <w:marLeft w:val="0"/>
              <w:marRight w:val="0"/>
              <w:marTop w:val="0"/>
              <w:marBottom w:val="0"/>
              <w:divBdr>
                <w:top w:val="none" w:sz="0" w:space="0" w:color="auto"/>
                <w:left w:val="none" w:sz="0" w:space="0" w:color="auto"/>
                <w:bottom w:val="none" w:sz="0" w:space="0" w:color="auto"/>
                <w:right w:val="none" w:sz="0" w:space="0" w:color="auto"/>
              </w:divBdr>
            </w:div>
          </w:divsChild>
        </w:div>
        <w:div w:id="1093164283">
          <w:marLeft w:val="0"/>
          <w:marRight w:val="0"/>
          <w:marTop w:val="0"/>
          <w:marBottom w:val="0"/>
          <w:divBdr>
            <w:top w:val="none" w:sz="0" w:space="0" w:color="auto"/>
            <w:left w:val="none" w:sz="0" w:space="0" w:color="auto"/>
            <w:bottom w:val="none" w:sz="0" w:space="0" w:color="auto"/>
            <w:right w:val="none" w:sz="0" w:space="0" w:color="auto"/>
          </w:divBdr>
          <w:divsChild>
            <w:div w:id="725959319">
              <w:marLeft w:val="0"/>
              <w:marRight w:val="0"/>
              <w:marTop w:val="0"/>
              <w:marBottom w:val="0"/>
              <w:divBdr>
                <w:top w:val="none" w:sz="0" w:space="0" w:color="auto"/>
                <w:left w:val="none" w:sz="0" w:space="0" w:color="auto"/>
                <w:bottom w:val="none" w:sz="0" w:space="0" w:color="auto"/>
                <w:right w:val="none" w:sz="0" w:space="0" w:color="auto"/>
              </w:divBdr>
            </w:div>
          </w:divsChild>
        </w:div>
        <w:div w:id="1125123086">
          <w:marLeft w:val="0"/>
          <w:marRight w:val="0"/>
          <w:marTop w:val="0"/>
          <w:marBottom w:val="0"/>
          <w:divBdr>
            <w:top w:val="none" w:sz="0" w:space="0" w:color="auto"/>
            <w:left w:val="none" w:sz="0" w:space="0" w:color="auto"/>
            <w:bottom w:val="none" w:sz="0" w:space="0" w:color="auto"/>
            <w:right w:val="none" w:sz="0" w:space="0" w:color="auto"/>
          </w:divBdr>
          <w:divsChild>
            <w:div w:id="45911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57626">
      <w:bodyDiv w:val="1"/>
      <w:marLeft w:val="0"/>
      <w:marRight w:val="0"/>
      <w:marTop w:val="0"/>
      <w:marBottom w:val="0"/>
      <w:divBdr>
        <w:top w:val="none" w:sz="0" w:space="0" w:color="auto"/>
        <w:left w:val="none" w:sz="0" w:space="0" w:color="auto"/>
        <w:bottom w:val="none" w:sz="0" w:space="0" w:color="auto"/>
        <w:right w:val="none" w:sz="0" w:space="0" w:color="auto"/>
      </w:divBdr>
      <w:divsChild>
        <w:div w:id="884368335">
          <w:marLeft w:val="0"/>
          <w:marRight w:val="0"/>
          <w:marTop w:val="0"/>
          <w:marBottom w:val="0"/>
          <w:divBdr>
            <w:top w:val="none" w:sz="0" w:space="0" w:color="auto"/>
            <w:left w:val="none" w:sz="0" w:space="0" w:color="auto"/>
            <w:bottom w:val="none" w:sz="0" w:space="0" w:color="auto"/>
            <w:right w:val="none" w:sz="0" w:space="0" w:color="auto"/>
          </w:divBdr>
        </w:div>
      </w:divsChild>
    </w:div>
    <w:div w:id="529417108">
      <w:bodyDiv w:val="1"/>
      <w:marLeft w:val="0"/>
      <w:marRight w:val="0"/>
      <w:marTop w:val="0"/>
      <w:marBottom w:val="0"/>
      <w:divBdr>
        <w:top w:val="none" w:sz="0" w:space="0" w:color="auto"/>
        <w:left w:val="none" w:sz="0" w:space="0" w:color="auto"/>
        <w:bottom w:val="none" w:sz="0" w:space="0" w:color="auto"/>
        <w:right w:val="none" w:sz="0" w:space="0" w:color="auto"/>
      </w:divBdr>
      <w:divsChild>
        <w:div w:id="1124228213">
          <w:marLeft w:val="0"/>
          <w:marRight w:val="0"/>
          <w:marTop w:val="0"/>
          <w:marBottom w:val="0"/>
          <w:divBdr>
            <w:top w:val="none" w:sz="0" w:space="0" w:color="auto"/>
            <w:left w:val="none" w:sz="0" w:space="0" w:color="auto"/>
            <w:bottom w:val="none" w:sz="0" w:space="0" w:color="auto"/>
            <w:right w:val="none" w:sz="0" w:space="0" w:color="auto"/>
          </w:divBdr>
        </w:div>
      </w:divsChild>
    </w:div>
    <w:div w:id="529684443">
      <w:bodyDiv w:val="1"/>
      <w:marLeft w:val="0"/>
      <w:marRight w:val="0"/>
      <w:marTop w:val="0"/>
      <w:marBottom w:val="0"/>
      <w:divBdr>
        <w:top w:val="none" w:sz="0" w:space="0" w:color="auto"/>
        <w:left w:val="none" w:sz="0" w:space="0" w:color="auto"/>
        <w:bottom w:val="none" w:sz="0" w:space="0" w:color="auto"/>
        <w:right w:val="none" w:sz="0" w:space="0" w:color="auto"/>
      </w:divBdr>
      <w:divsChild>
        <w:div w:id="913274879">
          <w:marLeft w:val="0"/>
          <w:marRight w:val="0"/>
          <w:marTop w:val="0"/>
          <w:marBottom w:val="0"/>
          <w:divBdr>
            <w:top w:val="none" w:sz="0" w:space="0" w:color="auto"/>
            <w:left w:val="none" w:sz="0" w:space="0" w:color="auto"/>
            <w:bottom w:val="none" w:sz="0" w:space="0" w:color="auto"/>
            <w:right w:val="none" w:sz="0" w:space="0" w:color="auto"/>
          </w:divBdr>
          <w:divsChild>
            <w:div w:id="389161174">
              <w:marLeft w:val="0"/>
              <w:marRight w:val="0"/>
              <w:marTop w:val="0"/>
              <w:marBottom w:val="0"/>
              <w:divBdr>
                <w:top w:val="none" w:sz="0" w:space="0" w:color="auto"/>
                <w:left w:val="none" w:sz="0" w:space="0" w:color="auto"/>
                <w:bottom w:val="none" w:sz="0" w:space="0" w:color="auto"/>
                <w:right w:val="none" w:sz="0" w:space="0" w:color="auto"/>
              </w:divBdr>
            </w:div>
            <w:div w:id="1500005095">
              <w:marLeft w:val="0"/>
              <w:marRight w:val="0"/>
              <w:marTop w:val="0"/>
              <w:marBottom w:val="0"/>
              <w:divBdr>
                <w:top w:val="none" w:sz="0" w:space="0" w:color="auto"/>
                <w:left w:val="none" w:sz="0" w:space="0" w:color="auto"/>
                <w:bottom w:val="none" w:sz="0" w:space="0" w:color="auto"/>
                <w:right w:val="none" w:sz="0" w:space="0" w:color="auto"/>
              </w:divBdr>
              <w:divsChild>
                <w:div w:id="759527655">
                  <w:marLeft w:val="0"/>
                  <w:marRight w:val="0"/>
                  <w:marTop w:val="0"/>
                  <w:marBottom w:val="0"/>
                  <w:divBdr>
                    <w:top w:val="none" w:sz="0" w:space="0" w:color="auto"/>
                    <w:left w:val="none" w:sz="0" w:space="0" w:color="auto"/>
                    <w:bottom w:val="none" w:sz="0" w:space="0" w:color="auto"/>
                    <w:right w:val="none" w:sz="0" w:space="0" w:color="auto"/>
                  </w:divBdr>
                  <w:divsChild>
                    <w:div w:id="10588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150051">
      <w:bodyDiv w:val="1"/>
      <w:marLeft w:val="0"/>
      <w:marRight w:val="0"/>
      <w:marTop w:val="0"/>
      <w:marBottom w:val="0"/>
      <w:divBdr>
        <w:top w:val="none" w:sz="0" w:space="0" w:color="auto"/>
        <w:left w:val="none" w:sz="0" w:space="0" w:color="auto"/>
        <w:bottom w:val="none" w:sz="0" w:space="0" w:color="auto"/>
        <w:right w:val="none" w:sz="0" w:space="0" w:color="auto"/>
      </w:divBdr>
    </w:div>
    <w:div w:id="531265684">
      <w:bodyDiv w:val="1"/>
      <w:marLeft w:val="0"/>
      <w:marRight w:val="0"/>
      <w:marTop w:val="0"/>
      <w:marBottom w:val="0"/>
      <w:divBdr>
        <w:top w:val="none" w:sz="0" w:space="0" w:color="auto"/>
        <w:left w:val="none" w:sz="0" w:space="0" w:color="auto"/>
        <w:bottom w:val="none" w:sz="0" w:space="0" w:color="auto"/>
        <w:right w:val="none" w:sz="0" w:space="0" w:color="auto"/>
      </w:divBdr>
      <w:divsChild>
        <w:div w:id="1922180276">
          <w:marLeft w:val="0"/>
          <w:marRight w:val="0"/>
          <w:marTop w:val="0"/>
          <w:marBottom w:val="0"/>
          <w:divBdr>
            <w:top w:val="none" w:sz="0" w:space="0" w:color="auto"/>
            <w:left w:val="none" w:sz="0" w:space="0" w:color="auto"/>
            <w:bottom w:val="none" w:sz="0" w:space="0" w:color="auto"/>
            <w:right w:val="none" w:sz="0" w:space="0" w:color="auto"/>
          </w:divBdr>
        </w:div>
        <w:div w:id="824587862">
          <w:marLeft w:val="0"/>
          <w:marRight w:val="0"/>
          <w:marTop w:val="0"/>
          <w:marBottom w:val="0"/>
          <w:divBdr>
            <w:top w:val="none" w:sz="0" w:space="0" w:color="auto"/>
            <w:left w:val="none" w:sz="0" w:space="0" w:color="auto"/>
            <w:bottom w:val="none" w:sz="0" w:space="0" w:color="auto"/>
            <w:right w:val="none" w:sz="0" w:space="0" w:color="auto"/>
          </w:divBdr>
        </w:div>
      </w:divsChild>
    </w:div>
    <w:div w:id="531306784">
      <w:bodyDiv w:val="1"/>
      <w:marLeft w:val="0"/>
      <w:marRight w:val="0"/>
      <w:marTop w:val="0"/>
      <w:marBottom w:val="0"/>
      <w:divBdr>
        <w:top w:val="none" w:sz="0" w:space="0" w:color="auto"/>
        <w:left w:val="none" w:sz="0" w:space="0" w:color="auto"/>
        <w:bottom w:val="none" w:sz="0" w:space="0" w:color="auto"/>
        <w:right w:val="none" w:sz="0" w:space="0" w:color="auto"/>
      </w:divBdr>
      <w:divsChild>
        <w:div w:id="1295522565">
          <w:marLeft w:val="0"/>
          <w:marRight w:val="0"/>
          <w:marTop w:val="0"/>
          <w:marBottom w:val="0"/>
          <w:divBdr>
            <w:top w:val="none" w:sz="0" w:space="0" w:color="auto"/>
            <w:left w:val="none" w:sz="0" w:space="0" w:color="auto"/>
            <w:bottom w:val="none" w:sz="0" w:space="0" w:color="auto"/>
            <w:right w:val="none" w:sz="0" w:space="0" w:color="auto"/>
          </w:divBdr>
          <w:divsChild>
            <w:div w:id="1259407993">
              <w:marLeft w:val="0"/>
              <w:marRight w:val="0"/>
              <w:marTop w:val="0"/>
              <w:marBottom w:val="0"/>
              <w:divBdr>
                <w:top w:val="none" w:sz="0" w:space="0" w:color="auto"/>
                <w:left w:val="none" w:sz="0" w:space="0" w:color="auto"/>
                <w:bottom w:val="none" w:sz="0" w:space="0" w:color="auto"/>
                <w:right w:val="none" w:sz="0" w:space="0" w:color="auto"/>
              </w:divBdr>
              <w:divsChild>
                <w:div w:id="165483500">
                  <w:marLeft w:val="0"/>
                  <w:marRight w:val="0"/>
                  <w:marTop w:val="0"/>
                  <w:marBottom w:val="0"/>
                  <w:divBdr>
                    <w:top w:val="none" w:sz="0" w:space="0" w:color="auto"/>
                    <w:left w:val="none" w:sz="0" w:space="0" w:color="auto"/>
                    <w:bottom w:val="none" w:sz="0" w:space="0" w:color="auto"/>
                    <w:right w:val="none" w:sz="0" w:space="0" w:color="auto"/>
                  </w:divBdr>
                  <w:divsChild>
                    <w:div w:id="173454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520429">
          <w:marLeft w:val="0"/>
          <w:marRight w:val="0"/>
          <w:marTop w:val="0"/>
          <w:marBottom w:val="0"/>
          <w:divBdr>
            <w:top w:val="none" w:sz="0" w:space="0" w:color="auto"/>
            <w:left w:val="none" w:sz="0" w:space="0" w:color="auto"/>
            <w:bottom w:val="none" w:sz="0" w:space="0" w:color="auto"/>
            <w:right w:val="none" w:sz="0" w:space="0" w:color="auto"/>
          </w:divBdr>
          <w:divsChild>
            <w:div w:id="259988516">
              <w:marLeft w:val="0"/>
              <w:marRight w:val="0"/>
              <w:marTop w:val="0"/>
              <w:marBottom w:val="0"/>
              <w:divBdr>
                <w:top w:val="none" w:sz="0" w:space="0" w:color="auto"/>
                <w:left w:val="none" w:sz="0" w:space="0" w:color="auto"/>
                <w:bottom w:val="none" w:sz="0" w:space="0" w:color="auto"/>
                <w:right w:val="none" w:sz="0" w:space="0" w:color="auto"/>
              </w:divBdr>
              <w:divsChild>
                <w:div w:id="47264748">
                  <w:marLeft w:val="0"/>
                  <w:marRight w:val="0"/>
                  <w:marTop w:val="0"/>
                  <w:marBottom w:val="0"/>
                  <w:divBdr>
                    <w:top w:val="none" w:sz="0" w:space="0" w:color="auto"/>
                    <w:left w:val="none" w:sz="0" w:space="0" w:color="auto"/>
                    <w:bottom w:val="none" w:sz="0" w:space="0" w:color="auto"/>
                    <w:right w:val="none" w:sz="0" w:space="0" w:color="auto"/>
                  </w:divBdr>
                  <w:divsChild>
                    <w:div w:id="614093176">
                      <w:marLeft w:val="0"/>
                      <w:marRight w:val="0"/>
                      <w:marTop w:val="0"/>
                      <w:marBottom w:val="0"/>
                      <w:divBdr>
                        <w:top w:val="none" w:sz="0" w:space="0" w:color="auto"/>
                        <w:left w:val="none" w:sz="0" w:space="0" w:color="auto"/>
                        <w:bottom w:val="none" w:sz="0" w:space="0" w:color="auto"/>
                        <w:right w:val="none" w:sz="0" w:space="0" w:color="auto"/>
                      </w:divBdr>
                    </w:div>
                  </w:divsChild>
                </w:div>
                <w:div w:id="1709722396">
                  <w:marLeft w:val="0"/>
                  <w:marRight w:val="0"/>
                  <w:marTop w:val="0"/>
                  <w:marBottom w:val="0"/>
                  <w:divBdr>
                    <w:top w:val="none" w:sz="0" w:space="0" w:color="auto"/>
                    <w:left w:val="none" w:sz="0" w:space="0" w:color="auto"/>
                    <w:bottom w:val="none" w:sz="0" w:space="0" w:color="auto"/>
                    <w:right w:val="none" w:sz="0" w:space="0" w:color="auto"/>
                  </w:divBdr>
                  <w:divsChild>
                    <w:div w:id="39137436">
                      <w:marLeft w:val="0"/>
                      <w:marRight w:val="0"/>
                      <w:marTop w:val="0"/>
                      <w:marBottom w:val="0"/>
                      <w:divBdr>
                        <w:top w:val="none" w:sz="0" w:space="0" w:color="auto"/>
                        <w:left w:val="none" w:sz="0" w:space="0" w:color="auto"/>
                        <w:bottom w:val="none" w:sz="0" w:space="0" w:color="auto"/>
                        <w:right w:val="none" w:sz="0" w:space="0" w:color="auto"/>
                      </w:divBdr>
                    </w:div>
                  </w:divsChild>
                </w:div>
                <w:div w:id="2142459600">
                  <w:marLeft w:val="0"/>
                  <w:marRight w:val="0"/>
                  <w:marTop w:val="0"/>
                  <w:marBottom w:val="0"/>
                  <w:divBdr>
                    <w:top w:val="none" w:sz="0" w:space="0" w:color="auto"/>
                    <w:left w:val="none" w:sz="0" w:space="0" w:color="auto"/>
                    <w:bottom w:val="none" w:sz="0" w:space="0" w:color="auto"/>
                    <w:right w:val="none" w:sz="0" w:space="0" w:color="auto"/>
                  </w:divBdr>
                  <w:divsChild>
                    <w:div w:id="86199431">
                      <w:marLeft w:val="0"/>
                      <w:marRight w:val="0"/>
                      <w:marTop w:val="0"/>
                      <w:marBottom w:val="0"/>
                      <w:divBdr>
                        <w:top w:val="none" w:sz="0" w:space="0" w:color="auto"/>
                        <w:left w:val="none" w:sz="0" w:space="0" w:color="auto"/>
                        <w:bottom w:val="none" w:sz="0" w:space="0" w:color="auto"/>
                        <w:right w:val="none" w:sz="0" w:space="0" w:color="auto"/>
                      </w:divBdr>
                    </w:div>
                    <w:div w:id="1704594434">
                      <w:marLeft w:val="0"/>
                      <w:marRight w:val="0"/>
                      <w:marTop w:val="0"/>
                      <w:marBottom w:val="0"/>
                      <w:divBdr>
                        <w:top w:val="none" w:sz="0" w:space="0" w:color="auto"/>
                        <w:left w:val="none" w:sz="0" w:space="0" w:color="auto"/>
                        <w:bottom w:val="none" w:sz="0" w:space="0" w:color="auto"/>
                        <w:right w:val="none" w:sz="0" w:space="0" w:color="auto"/>
                      </w:divBdr>
                    </w:div>
                    <w:div w:id="322709647">
                      <w:marLeft w:val="0"/>
                      <w:marRight w:val="0"/>
                      <w:marTop w:val="0"/>
                      <w:marBottom w:val="0"/>
                      <w:divBdr>
                        <w:top w:val="none" w:sz="0" w:space="0" w:color="auto"/>
                        <w:left w:val="none" w:sz="0" w:space="0" w:color="auto"/>
                        <w:bottom w:val="none" w:sz="0" w:space="0" w:color="auto"/>
                        <w:right w:val="none" w:sz="0" w:space="0" w:color="auto"/>
                      </w:divBdr>
                      <w:divsChild>
                        <w:div w:id="885261339">
                          <w:marLeft w:val="0"/>
                          <w:marRight w:val="0"/>
                          <w:marTop w:val="0"/>
                          <w:marBottom w:val="0"/>
                          <w:divBdr>
                            <w:top w:val="none" w:sz="0" w:space="0" w:color="auto"/>
                            <w:left w:val="none" w:sz="0" w:space="0" w:color="auto"/>
                            <w:bottom w:val="none" w:sz="0" w:space="0" w:color="auto"/>
                            <w:right w:val="none" w:sz="0" w:space="0" w:color="auto"/>
                          </w:divBdr>
                          <w:divsChild>
                            <w:div w:id="9702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655464">
      <w:bodyDiv w:val="1"/>
      <w:marLeft w:val="0"/>
      <w:marRight w:val="0"/>
      <w:marTop w:val="0"/>
      <w:marBottom w:val="0"/>
      <w:divBdr>
        <w:top w:val="none" w:sz="0" w:space="0" w:color="auto"/>
        <w:left w:val="none" w:sz="0" w:space="0" w:color="auto"/>
        <w:bottom w:val="none" w:sz="0" w:space="0" w:color="auto"/>
        <w:right w:val="none" w:sz="0" w:space="0" w:color="auto"/>
      </w:divBdr>
      <w:divsChild>
        <w:div w:id="624696983">
          <w:marLeft w:val="0"/>
          <w:marRight w:val="0"/>
          <w:marTop w:val="0"/>
          <w:marBottom w:val="0"/>
          <w:divBdr>
            <w:top w:val="none" w:sz="0" w:space="0" w:color="auto"/>
            <w:left w:val="none" w:sz="0" w:space="0" w:color="auto"/>
            <w:bottom w:val="none" w:sz="0" w:space="0" w:color="auto"/>
            <w:right w:val="none" w:sz="0" w:space="0" w:color="auto"/>
          </w:divBdr>
        </w:div>
      </w:divsChild>
    </w:div>
    <w:div w:id="531919308">
      <w:bodyDiv w:val="1"/>
      <w:marLeft w:val="0"/>
      <w:marRight w:val="0"/>
      <w:marTop w:val="0"/>
      <w:marBottom w:val="0"/>
      <w:divBdr>
        <w:top w:val="none" w:sz="0" w:space="0" w:color="auto"/>
        <w:left w:val="none" w:sz="0" w:space="0" w:color="auto"/>
        <w:bottom w:val="none" w:sz="0" w:space="0" w:color="auto"/>
        <w:right w:val="none" w:sz="0" w:space="0" w:color="auto"/>
      </w:divBdr>
      <w:divsChild>
        <w:div w:id="1615289631">
          <w:marLeft w:val="0"/>
          <w:marRight w:val="0"/>
          <w:marTop w:val="0"/>
          <w:marBottom w:val="0"/>
          <w:divBdr>
            <w:top w:val="none" w:sz="0" w:space="0" w:color="auto"/>
            <w:left w:val="none" w:sz="0" w:space="0" w:color="auto"/>
            <w:bottom w:val="none" w:sz="0" w:space="0" w:color="auto"/>
            <w:right w:val="none" w:sz="0" w:space="0" w:color="auto"/>
          </w:divBdr>
        </w:div>
      </w:divsChild>
    </w:div>
    <w:div w:id="532153628">
      <w:bodyDiv w:val="1"/>
      <w:marLeft w:val="0"/>
      <w:marRight w:val="0"/>
      <w:marTop w:val="0"/>
      <w:marBottom w:val="0"/>
      <w:divBdr>
        <w:top w:val="none" w:sz="0" w:space="0" w:color="auto"/>
        <w:left w:val="none" w:sz="0" w:space="0" w:color="auto"/>
        <w:bottom w:val="none" w:sz="0" w:space="0" w:color="auto"/>
        <w:right w:val="none" w:sz="0" w:space="0" w:color="auto"/>
      </w:divBdr>
      <w:divsChild>
        <w:div w:id="349184280">
          <w:marLeft w:val="0"/>
          <w:marRight w:val="0"/>
          <w:marTop w:val="0"/>
          <w:marBottom w:val="0"/>
          <w:divBdr>
            <w:top w:val="none" w:sz="0" w:space="0" w:color="auto"/>
            <w:left w:val="none" w:sz="0" w:space="0" w:color="auto"/>
            <w:bottom w:val="none" w:sz="0" w:space="0" w:color="auto"/>
            <w:right w:val="none" w:sz="0" w:space="0" w:color="auto"/>
          </w:divBdr>
        </w:div>
      </w:divsChild>
    </w:div>
    <w:div w:id="532617755">
      <w:bodyDiv w:val="1"/>
      <w:marLeft w:val="0"/>
      <w:marRight w:val="0"/>
      <w:marTop w:val="0"/>
      <w:marBottom w:val="0"/>
      <w:divBdr>
        <w:top w:val="none" w:sz="0" w:space="0" w:color="auto"/>
        <w:left w:val="none" w:sz="0" w:space="0" w:color="auto"/>
        <w:bottom w:val="none" w:sz="0" w:space="0" w:color="auto"/>
        <w:right w:val="none" w:sz="0" w:space="0" w:color="auto"/>
      </w:divBdr>
      <w:divsChild>
        <w:div w:id="739861842">
          <w:marLeft w:val="0"/>
          <w:marRight w:val="0"/>
          <w:marTop w:val="0"/>
          <w:marBottom w:val="0"/>
          <w:divBdr>
            <w:top w:val="none" w:sz="0" w:space="0" w:color="auto"/>
            <w:left w:val="none" w:sz="0" w:space="0" w:color="auto"/>
            <w:bottom w:val="none" w:sz="0" w:space="0" w:color="auto"/>
            <w:right w:val="none" w:sz="0" w:space="0" w:color="auto"/>
          </w:divBdr>
        </w:div>
      </w:divsChild>
    </w:div>
    <w:div w:id="532763763">
      <w:bodyDiv w:val="1"/>
      <w:marLeft w:val="0"/>
      <w:marRight w:val="0"/>
      <w:marTop w:val="0"/>
      <w:marBottom w:val="0"/>
      <w:divBdr>
        <w:top w:val="none" w:sz="0" w:space="0" w:color="auto"/>
        <w:left w:val="none" w:sz="0" w:space="0" w:color="auto"/>
        <w:bottom w:val="none" w:sz="0" w:space="0" w:color="auto"/>
        <w:right w:val="none" w:sz="0" w:space="0" w:color="auto"/>
      </w:divBdr>
    </w:div>
    <w:div w:id="533033735">
      <w:bodyDiv w:val="1"/>
      <w:marLeft w:val="0"/>
      <w:marRight w:val="0"/>
      <w:marTop w:val="0"/>
      <w:marBottom w:val="0"/>
      <w:divBdr>
        <w:top w:val="none" w:sz="0" w:space="0" w:color="auto"/>
        <w:left w:val="none" w:sz="0" w:space="0" w:color="auto"/>
        <w:bottom w:val="none" w:sz="0" w:space="0" w:color="auto"/>
        <w:right w:val="none" w:sz="0" w:space="0" w:color="auto"/>
      </w:divBdr>
      <w:divsChild>
        <w:div w:id="1622490159">
          <w:marLeft w:val="0"/>
          <w:marRight w:val="0"/>
          <w:marTop w:val="0"/>
          <w:marBottom w:val="0"/>
          <w:divBdr>
            <w:top w:val="none" w:sz="0" w:space="0" w:color="auto"/>
            <w:left w:val="none" w:sz="0" w:space="0" w:color="auto"/>
            <w:bottom w:val="none" w:sz="0" w:space="0" w:color="auto"/>
            <w:right w:val="none" w:sz="0" w:space="0" w:color="auto"/>
          </w:divBdr>
          <w:divsChild>
            <w:div w:id="634064496">
              <w:marLeft w:val="0"/>
              <w:marRight w:val="0"/>
              <w:marTop w:val="0"/>
              <w:marBottom w:val="0"/>
              <w:divBdr>
                <w:top w:val="none" w:sz="0" w:space="0" w:color="auto"/>
                <w:left w:val="none" w:sz="0" w:space="0" w:color="auto"/>
                <w:bottom w:val="none" w:sz="0" w:space="0" w:color="auto"/>
                <w:right w:val="none" w:sz="0" w:space="0" w:color="auto"/>
              </w:divBdr>
            </w:div>
          </w:divsChild>
        </w:div>
        <w:div w:id="581257867">
          <w:marLeft w:val="0"/>
          <w:marRight w:val="0"/>
          <w:marTop w:val="0"/>
          <w:marBottom w:val="0"/>
          <w:divBdr>
            <w:top w:val="none" w:sz="0" w:space="0" w:color="auto"/>
            <w:left w:val="none" w:sz="0" w:space="0" w:color="auto"/>
            <w:bottom w:val="none" w:sz="0" w:space="0" w:color="auto"/>
            <w:right w:val="none" w:sz="0" w:space="0" w:color="auto"/>
          </w:divBdr>
          <w:divsChild>
            <w:div w:id="1859418078">
              <w:marLeft w:val="0"/>
              <w:marRight w:val="0"/>
              <w:marTop w:val="0"/>
              <w:marBottom w:val="0"/>
              <w:divBdr>
                <w:top w:val="none" w:sz="0" w:space="0" w:color="auto"/>
                <w:left w:val="none" w:sz="0" w:space="0" w:color="auto"/>
                <w:bottom w:val="none" w:sz="0" w:space="0" w:color="auto"/>
                <w:right w:val="none" w:sz="0" w:space="0" w:color="auto"/>
              </w:divBdr>
            </w:div>
          </w:divsChild>
        </w:div>
        <w:div w:id="400828562">
          <w:marLeft w:val="0"/>
          <w:marRight w:val="0"/>
          <w:marTop w:val="0"/>
          <w:marBottom w:val="0"/>
          <w:divBdr>
            <w:top w:val="none" w:sz="0" w:space="0" w:color="auto"/>
            <w:left w:val="none" w:sz="0" w:space="0" w:color="auto"/>
            <w:bottom w:val="none" w:sz="0" w:space="0" w:color="auto"/>
            <w:right w:val="none" w:sz="0" w:space="0" w:color="auto"/>
          </w:divBdr>
          <w:divsChild>
            <w:div w:id="1174494452">
              <w:marLeft w:val="0"/>
              <w:marRight w:val="0"/>
              <w:marTop w:val="0"/>
              <w:marBottom w:val="0"/>
              <w:divBdr>
                <w:top w:val="none" w:sz="0" w:space="0" w:color="auto"/>
                <w:left w:val="none" w:sz="0" w:space="0" w:color="auto"/>
                <w:bottom w:val="none" w:sz="0" w:space="0" w:color="auto"/>
                <w:right w:val="none" w:sz="0" w:space="0" w:color="auto"/>
              </w:divBdr>
            </w:div>
          </w:divsChild>
        </w:div>
        <w:div w:id="143283399">
          <w:marLeft w:val="0"/>
          <w:marRight w:val="0"/>
          <w:marTop w:val="0"/>
          <w:marBottom w:val="0"/>
          <w:divBdr>
            <w:top w:val="none" w:sz="0" w:space="0" w:color="auto"/>
            <w:left w:val="none" w:sz="0" w:space="0" w:color="auto"/>
            <w:bottom w:val="none" w:sz="0" w:space="0" w:color="auto"/>
            <w:right w:val="none" w:sz="0" w:space="0" w:color="auto"/>
          </w:divBdr>
        </w:div>
        <w:div w:id="629435093">
          <w:marLeft w:val="0"/>
          <w:marRight w:val="0"/>
          <w:marTop w:val="0"/>
          <w:marBottom w:val="0"/>
          <w:divBdr>
            <w:top w:val="none" w:sz="0" w:space="0" w:color="auto"/>
            <w:left w:val="none" w:sz="0" w:space="0" w:color="auto"/>
            <w:bottom w:val="none" w:sz="0" w:space="0" w:color="auto"/>
            <w:right w:val="none" w:sz="0" w:space="0" w:color="auto"/>
          </w:divBdr>
          <w:divsChild>
            <w:div w:id="1726373011">
              <w:marLeft w:val="0"/>
              <w:marRight w:val="0"/>
              <w:marTop w:val="0"/>
              <w:marBottom w:val="0"/>
              <w:divBdr>
                <w:top w:val="none" w:sz="0" w:space="0" w:color="auto"/>
                <w:left w:val="none" w:sz="0" w:space="0" w:color="auto"/>
                <w:bottom w:val="none" w:sz="0" w:space="0" w:color="auto"/>
                <w:right w:val="none" w:sz="0" w:space="0" w:color="auto"/>
              </w:divBdr>
            </w:div>
          </w:divsChild>
        </w:div>
        <w:div w:id="1208180743">
          <w:marLeft w:val="0"/>
          <w:marRight w:val="0"/>
          <w:marTop w:val="0"/>
          <w:marBottom w:val="0"/>
          <w:divBdr>
            <w:top w:val="none" w:sz="0" w:space="0" w:color="auto"/>
            <w:left w:val="none" w:sz="0" w:space="0" w:color="auto"/>
            <w:bottom w:val="none" w:sz="0" w:space="0" w:color="auto"/>
            <w:right w:val="none" w:sz="0" w:space="0" w:color="auto"/>
          </w:divBdr>
          <w:divsChild>
            <w:div w:id="421025787">
              <w:marLeft w:val="0"/>
              <w:marRight w:val="0"/>
              <w:marTop w:val="0"/>
              <w:marBottom w:val="0"/>
              <w:divBdr>
                <w:top w:val="none" w:sz="0" w:space="0" w:color="auto"/>
                <w:left w:val="none" w:sz="0" w:space="0" w:color="auto"/>
                <w:bottom w:val="none" w:sz="0" w:space="0" w:color="auto"/>
                <w:right w:val="none" w:sz="0" w:space="0" w:color="auto"/>
              </w:divBdr>
            </w:div>
          </w:divsChild>
        </w:div>
        <w:div w:id="710421391">
          <w:marLeft w:val="0"/>
          <w:marRight w:val="0"/>
          <w:marTop w:val="0"/>
          <w:marBottom w:val="0"/>
          <w:divBdr>
            <w:top w:val="none" w:sz="0" w:space="0" w:color="auto"/>
            <w:left w:val="none" w:sz="0" w:space="0" w:color="auto"/>
            <w:bottom w:val="none" w:sz="0" w:space="0" w:color="auto"/>
            <w:right w:val="none" w:sz="0" w:space="0" w:color="auto"/>
          </w:divBdr>
          <w:divsChild>
            <w:div w:id="21616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44982">
      <w:bodyDiv w:val="1"/>
      <w:marLeft w:val="0"/>
      <w:marRight w:val="0"/>
      <w:marTop w:val="0"/>
      <w:marBottom w:val="0"/>
      <w:divBdr>
        <w:top w:val="none" w:sz="0" w:space="0" w:color="auto"/>
        <w:left w:val="none" w:sz="0" w:space="0" w:color="auto"/>
        <w:bottom w:val="none" w:sz="0" w:space="0" w:color="auto"/>
        <w:right w:val="none" w:sz="0" w:space="0" w:color="auto"/>
      </w:divBdr>
    </w:div>
    <w:div w:id="535891980">
      <w:bodyDiv w:val="1"/>
      <w:marLeft w:val="0"/>
      <w:marRight w:val="0"/>
      <w:marTop w:val="0"/>
      <w:marBottom w:val="0"/>
      <w:divBdr>
        <w:top w:val="none" w:sz="0" w:space="0" w:color="auto"/>
        <w:left w:val="none" w:sz="0" w:space="0" w:color="auto"/>
        <w:bottom w:val="none" w:sz="0" w:space="0" w:color="auto"/>
        <w:right w:val="none" w:sz="0" w:space="0" w:color="auto"/>
      </w:divBdr>
    </w:div>
    <w:div w:id="535973772">
      <w:bodyDiv w:val="1"/>
      <w:marLeft w:val="0"/>
      <w:marRight w:val="0"/>
      <w:marTop w:val="0"/>
      <w:marBottom w:val="0"/>
      <w:divBdr>
        <w:top w:val="none" w:sz="0" w:space="0" w:color="auto"/>
        <w:left w:val="none" w:sz="0" w:space="0" w:color="auto"/>
        <w:bottom w:val="none" w:sz="0" w:space="0" w:color="auto"/>
        <w:right w:val="none" w:sz="0" w:space="0" w:color="auto"/>
      </w:divBdr>
    </w:div>
    <w:div w:id="537399849">
      <w:bodyDiv w:val="1"/>
      <w:marLeft w:val="0"/>
      <w:marRight w:val="0"/>
      <w:marTop w:val="0"/>
      <w:marBottom w:val="0"/>
      <w:divBdr>
        <w:top w:val="none" w:sz="0" w:space="0" w:color="auto"/>
        <w:left w:val="none" w:sz="0" w:space="0" w:color="auto"/>
        <w:bottom w:val="none" w:sz="0" w:space="0" w:color="auto"/>
        <w:right w:val="none" w:sz="0" w:space="0" w:color="auto"/>
      </w:divBdr>
      <w:divsChild>
        <w:div w:id="1879900698">
          <w:marLeft w:val="0"/>
          <w:marRight w:val="0"/>
          <w:marTop w:val="0"/>
          <w:marBottom w:val="0"/>
          <w:divBdr>
            <w:top w:val="none" w:sz="0" w:space="0" w:color="auto"/>
            <w:left w:val="none" w:sz="0" w:space="0" w:color="auto"/>
            <w:bottom w:val="none" w:sz="0" w:space="0" w:color="auto"/>
            <w:right w:val="none" w:sz="0" w:space="0" w:color="auto"/>
          </w:divBdr>
        </w:div>
      </w:divsChild>
    </w:div>
    <w:div w:id="537933579">
      <w:bodyDiv w:val="1"/>
      <w:marLeft w:val="0"/>
      <w:marRight w:val="0"/>
      <w:marTop w:val="0"/>
      <w:marBottom w:val="0"/>
      <w:divBdr>
        <w:top w:val="none" w:sz="0" w:space="0" w:color="auto"/>
        <w:left w:val="none" w:sz="0" w:space="0" w:color="auto"/>
        <w:bottom w:val="none" w:sz="0" w:space="0" w:color="auto"/>
        <w:right w:val="none" w:sz="0" w:space="0" w:color="auto"/>
      </w:divBdr>
      <w:divsChild>
        <w:div w:id="754858736">
          <w:marLeft w:val="0"/>
          <w:marRight w:val="0"/>
          <w:marTop w:val="0"/>
          <w:marBottom w:val="0"/>
          <w:divBdr>
            <w:top w:val="none" w:sz="0" w:space="0" w:color="auto"/>
            <w:left w:val="none" w:sz="0" w:space="0" w:color="auto"/>
            <w:bottom w:val="none" w:sz="0" w:space="0" w:color="auto"/>
            <w:right w:val="none" w:sz="0" w:space="0" w:color="auto"/>
          </w:divBdr>
        </w:div>
      </w:divsChild>
    </w:div>
    <w:div w:id="538518557">
      <w:bodyDiv w:val="1"/>
      <w:marLeft w:val="0"/>
      <w:marRight w:val="0"/>
      <w:marTop w:val="0"/>
      <w:marBottom w:val="0"/>
      <w:divBdr>
        <w:top w:val="none" w:sz="0" w:space="0" w:color="auto"/>
        <w:left w:val="none" w:sz="0" w:space="0" w:color="auto"/>
        <w:bottom w:val="none" w:sz="0" w:space="0" w:color="auto"/>
        <w:right w:val="none" w:sz="0" w:space="0" w:color="auto"/>
      </w:divBdr>
      <w:divsChild>
        <w:div w:id="267352590">
          <w:marLeft w:val="0"/>
          <w:marRight w:val="0"/>
          <w:marTop w:val="0"/>
          <w:marBottom w:val="0"/>
          <w:divBdr>
            <w:top w:val="none" w:sz="0" w:space="0" w:color="auto"/>
            <w:left w:val="none" w:sz="0" w:space="0" w:color="auto"/>
            <w:bottom w:val="none" w:sz="0" w:space="0" w:color="auto"/>
            <w:right w:val="none" w:sz="0" w:space="0" w:color="auto"/>
          </w:divBdr>
        </w:div>
      </w:divsChild>
    </w:div>
    <w:div w:id="539167164">
      <w:bodyDiv w:val="1"/>
      <w:marLeft w:val="0"/>
      <w:marRight w:val="0"/>
      <w:marTop w:val="0"/>
      <w:marBottom w:val="0"/>
      <w:divBdr>
        <w:top w:val="none" w:sz="0" w:space="0" w:color="auto"/>
        <w:left w:val="none" w:sz="0" w:space="0" w:color="auto"/>
        <w:bottom w:val="none" w:sz="0" w:space="0" w:color="auto"/>
        <w:right w:val="none" w:sz="0" w:space="0" w:color="auto"/>
      </w:divBdr>
      <w:divsChild>
        <w:div w:id="1772553931">
          <w:marLeft w:val="0"/>
          <w:marRight w:val="0"/>
          <w:marTop w:val="0"/>
          <w:marBottom w:val="0"/>
          <w:divBdr>
            <w:top w:val="none" w:sz="0" w:space="0" w:color="auto"/>
            <w:left w:val="none" w:sz="0" w:space="0" w:color="auto"/>
            <w:bottom w:val="none" w:sz="0" w:space="0" w:color="auto"/>
            <w:right w:val="none" w:sz="0" w:space="0" w:color="auto"/>
          </w:divBdr>
        </w:div>
      </w:divsChild>
    </w:div>
    <w:div w:id="541138903">
      <w:bodyDiv w:val="1"/>
      <w:marLeft w:val="0"/>
      <w:marRight w:val="0"/>
      <w:marTop w:val="0"/>
      <w:marBottom w:val="0"/>
      <w:divBdr>
        <w:top w:val="none" w:sz="0" w:space="0" w:color="auto"/>
        <w:left w:val="none" w:sz="0" w:space="0" w:color="auto"/>
        <w:bottom w:val="none" w:sz="0" w:space="0" w:color="auto"/>
        <w:right w:val="none" w:sz="0" w:space="0" w:color="auto"/>
      </w:divBdr>
    </w:div>
    <w:div w:id="541484361">
      <w:bodyDiv w:val="1"/>
      <w:marLeft w:val="0"/>
      <w:marRight w:val="0"/>
      <w:marTop w:val="0"/>
      <w:marBottom w:val="0"/>
      <w:divBdr>
        <w:top w:val="none" w:sz="0" w:space="0" w:color="auto"/>
        <w:left w:val="none" w:sz="0" w:space="0" w:color="auto"/>
        <w:bottom w:val="none" w:sz="0" w:space="0" w:color="auto"/>
        <w:right w:val="none" w:sz="0" w:space="0" w:color="auto"/>
      </w:divBdr>
      <w:divsChild>
        <w:div w:id="1701198992">
          <w:marLeft w:val="0"/>
          <w:marRight w:val="0"/>
          <w:marTop w:val="0"/>
          <w:marBottom w:val="0"/>
          <w:divBdr>
            <w:top w:val="none" w:sz="0" w:space="0" w:color="auto"/>
            <w:left w:val="none" w:sz="0" w:space="0" w:color="auto"/>
            <w:bottom w:val="none" w:sz="0" w:space="0" w:color="auto"/>
            <w:right w:val="none" w:sz="0" w:space="0" w:color="auto"/>
          </w:divBdr>
          <w:divsChild>
            <w:div w:id="113718368">
              <w:marLeft w:val="0"/>
              <w:marRight w:val="0"/>
              <w:marTop w:val="0"/>
              <w:marBottom w:val="0"/>
              <w:divBdr>
                <w:top w:val="none" w:sz="0" w:space="0" w:color="auto"/>
                <w:left w:val="none" w:sz="0" w:space="0" w:color="auto"/>
                <w:bottom w:val="none" w:sz="0" w:space="0" w:color="auto"/>
                <w:right w:val="none" w:sz="0" w:space="0" w:color="auto"/>
              </w:divBdr>
            </w:div>
          </w:divsChild>
        </w:div>
        <w:div w:id="1419984377">
          <w:marLeft w:val="0"/>
          <w:marRight w:val="0"/>
          <w:marTop w:val="0"/>
          <w:marBottom w:val="0"/>
          <w:divBdr>
            <w:top w:val="none" w:sz="0" w:space="0" w:color="auto"/>
            <w:left w:val="none" w:sz="0" w:space="0" w:color="auto"/>
            <w:bottom w:val="none" w:sz="0" w:space="0" w:color="auto"/>
            <w:right w:val="none" w:sz="0" w:space="0" w:color="auto"/>
          </w:divBdr>
          <w:divsChild>
            <w:div w:id="194275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56457">
      <w:bodyDiv w:val="1"/>
      <w:marLeft w:val="0"/>
      <w:marRight w:val="0"/>
      <w:marTop w:val="0"/>
      <w:marBottom w:val="0"/>
      <w:divBdr>
        <w:top w:val="none" w:sz="0" w:space="0" w:color="auto"/>
        <w:left w:val="none" w:sz="0" w:space="0" w:color="auto"/>
        <w:bottom w:val="none" w:sz="0" w:space="0" w:color="auto"/>
        <w:right w:val="none" w:sz="0" w:space="0" w:color="auto"/>
      </w:divBdr>
    </w:div>
    <w:div w:id="543297906">
      <w:bodyDiv w:val="1"/>
      <w:marLeft w:val="0"/>
      <w:marRight w:val="0"/>
      <w:marTop w:val="0"/>
      <w:marBottom w:val="0"/>
      <w:divBdr>
        <w:top w:val="none" w:sz="0" w:space="0" w:color="auto"/>
        <w:left w:val="none" w:sz="0" w:space="0" w:color="auto"/>
        <w:bottom w:val="none" w:sz="0" w:space="0" w:color="auto"/>
        <w:right w:val="none" w:sz="0" w:space="0" w:color="auto"/>
      </w:divBdr>
    </w:div>
    <w:div w:id="544298324">
      <w:bodyDiv w:val="1"/>
      <w:marLeft w:val="0"/>
      <w:marRight w:val="0"/>
      <w:marTop w:val="0"/>
      <w:marBottom w:val="0"/>
      <w:divBdr>
        <w:top w:val="none" w:sz="0" w:space="0" w:color="auto"/>
        <w:left w:val="none" w:sz="0" w:space="0" w:color="auto"/>
        <w:bottom w:val="none" w:sz="0" w:space="0" w:color="auto"/>
        <w:right w:val="none" w:sz="0" w:space="0" w:color="auto"/>
      </w:divBdr>
      <w:divsChild>
        <w:div w:id="1973747813">
          <w:marLeft w:val="0"/>
          <w:marRight w:val="0"/>
          <w:marTop w:val="0"/>
          <w:marBottom w:val="0"/>
          <w:divBdr>
            <w:top w:val="none" w:sz="0" w:space="0" w:color="auto"/>
            <w:left w:val="none" w:sz="0" w:space="0" w:color="auto"/>
            <w:bottom w:val="none" w:sz="0" w:space="0" w:color="auto"/>
            <w:right w:val="none" w:sz="0" w:space="0" w:color="auto"/>
          </w:divBdr>
        </w:div>
      </w:divsChild>
    </w:div>
    <w:div w:id="544367211">
      <w:bodyDiv w:val="1"/>
      <w:marLeft w:val="0"/>
      <w:marRight w:val="0"/>
      <w:marTop w:val="0"/>
      <w:marBottom w:val="0"/>
      <w:divBdr>
        <w:top w:val="none" w:sz="0" w:space="0" w:color="auto"/>
        <w:left w:val="none" w:sz="0" w:space="0" w:color="auto"/>
        <w:bottom w:val="none" w:sz="0" w:space="0" w:color="auto"/>
        <w:right w:val="none" w:sz="0" w:space="0" w:color="auto"/>
      </w:divBdr>
      <w:divsChild>
        <w:div w:id="1592467052">
          <w:marLeft w:val="0"/>
          <w:marRight w:val="0"/>
          <w:marTop w:val="0"/>
          <w:marBottom w:val="0"/>
          <w:divBdr>
            <w:top w:val="none" w:sz="0" w:space="0" w:color="auto"/>
            <w:left w:val="none" w:sz="0" w:space="0" w:color="auto"/>
            <w:bottom w:val="none" w:sz="0" w:space="0" w:color="auto"/>
            <w:right w:val="none" w:sz="0" w:space="0" w:color="auto"/>
          </w:divBdr>
        </w:div>
      </w:divsChild>
    </w:div>
    <w:div w:id="546066338">
      <w:bodyDiv w:val="1"/>
      <w:marLeft w:val="0"/>
      <w:marRight w:val="0"/>
      <w:marTop w:val="0"/>
      <w:marBottom w:val="0"/>
      <w:divBdr>
        <w:top w:val="none" w:sz="0" w:space="0" w:color="auto"/>
        <w:left w:val="none" w:sz="0" w:space="0" w:color="auto"/>
        <w:bottom w:val="none" w:sz="0" w:space="0" w:color="auto"/>
        <w:right w:val="none" w:sz="0" w:space="0" w:color="auto"/>
      </w:divBdr>
    </w:div>
    <w:div w:id="546183370">
      <w:bodyDiv w:val="1"/>
      <w:marLeft w:val="0"/>
      <w:marRight w:val="0"/>
      <w:marTop w:val="0"/>
      <w:marBottom w:val="0"/>
      <w:divBdr>
        <w:top w:val="none" w:sz="0" w:space="0" w:color="auto"/>
        <w:left w:val="none" w:sz="0" w:space="0" w:color="auto"/>
        <w:bottom w:val="none" w:sz="0" w:space="0" w:color="auto"/>
        <w:right w:val="none" w:sz="0" w:space="0" w:color="auto"/>
      </w:divBdr>
    </w:div>
    <w:div w:id="546336517">
      <w:bodyDiv w:val="1"/>
      <w:marLeft w:val="0"/>
      <w:marRight w:val="0"/>
      <w:marTop w:val="0"/>
      <w:marBottom w:val="0"/>
      <w:divBdr>
        <w:top w:val="none" w:sz="0" w:space="0" w:color="auto"/>
        <w:left w:val="none" w:sz="0" w:space="0" w:color="auto"/>
        <w:bottom w:val="none" w:sz="0" w:space="0" w:color="auto"/>
        <w:right w:val="none" w:sz="0" w:space="0" w:color="auto"/>
      </w:divBdr>
    </w:div>
    <w:div w:id="546338874">
      <w:bodyDiv w:val="1"/>
      <w:marLeft w:val="0"/>
      <w:marRight w:val="0"/>
      <w:marTop w:val="0"/>
      <w:marBottom w:val="0"/>
      <w:divBdr>
        <w:top w:val="none" w:sz="0" w:space="0" w:color="auto"/>
        <w:left w:val="none" w:sz="0" w:space="0" w:color="auto"/>
        <w:bottom w:val="none" w:sz="0" w:space="0" w:color="auto"/>
        <w:right w:val="none" w:sz="0" w:space="0" w:color="auto"/>
      </w:divBdr>
      <w:divsChild>
        <w:div w:id="1238053858">
          <w:marLeft w:val="0"/>
          <w:marRight w:val="0"/>
          <w:marTop w:val="0"/>
          <w:marBottom w:val="450"/>
          <w:divBdr>
            <w:top w:val="none" w:sz="0" w:space="0" w:color="auto"/>
            <w:left w:val="none" w:sz="0" w:space="0" w:color="auto"/>
            <w:bottom w:val="none" w:sz="0" w:space="0" w:color="auto"/>
            <w:right w:val="none" w:sz="0" w:space="0" w:color="auto"/>
          </w:divBdr>
        </w:div>
      </w:divsChild>
    </w:div>
    <w:div w:id="546379905">
      <w:bodyDiv w:val="1"/>
      <w:marLeft w:val="0"/>
      <w:marRight w:val="0"/>
      <w:marTop w:val="0"/>
      <w:marBottom w:val="0"/>
      <w:divBdr>
        <w:top w:val="none" w:sz="0" w:space="0" w:color="auto"/>
        <w:left w:val="none" w:sz="0" w:space="0" w:color="auto"/>
        <w:bottom w:val="none" w:sz="0" w:space="0" w:color="auto"/>
        <w:right w:val="none" w:sz="0" w:space="0" w:color="auto"/>
      </w:divBdr>
      <w:divsChild>
        <w:div w:id="1797868293">
          <w:marLeft w:val="0"/>
          <w:marRight w:val="0"/>
          <w:marTop w:val="0"/>
          <w:marBottom w:val="0"/>
          <w:divBdr>
            <w:top w:val="none" w:sz="0" w:space="0" w:color="auto"/>
            <w:left w:val="none" w:sz="0" w:space="0" w:color="auto"/>
            <w:bottom w:val="none" w:sz="0" w:space="0" w:color="auto"/>
            <w:right w:val="none" w:sz="0" w:space="0" w:color="auto"/>
          </w:divBdr>
        </w:div>
      </w:divsChild>
    </w:div>
    <w:div w:id="546987311">
      <w:bodyDiv w:val="1"/>
      <w:marLeft w:val="0"/>
      <w:marRight w:val="0"/>
      <w:marTop w:val="0"/>
      <w:marBottom w:val="0"/>
      <w:divBdr>
        <w:top w:val="none" w:sz="0" w:space="0" w:color="auto"/>
        <w:left w:val="none" w:sz="0" w:space="0" w:color="auto"/>
        <w:bottom w:val="none" w:sz="0" w:space="0" w:color="auto"/>
        <w:right w:val="none" w:sz="0" w:space="0" w:color="auto"/>
      </w:divBdr>
      <w:divsChild>
        <w:div w:id="1950695376">
          <w:marLeft w:val="0"/>
          <w:marRight w:val="0"/>
          <w:marTop w:val="0"/>
          <w:marBottom w:val="0"/>
          <w:divBdr>
            <w:top w:val="none" w:sz="0" w:space="0" w:color="auto"/>
            <w:left w:val="none" w:sz="0" w:space="0" w:color="auto"/>
            <w:bottom w:val="none" w:sz="0" w:space="0" w:color="auto"/>
            <w:right w:val="none" w:sz="0" w:space="0" w:color="auto"/>
          </w:divBdr>
        </w:div>
      </w:divsChild>
    </w:div>
    <w:div w:id="547301817">
      <w:bodyDiv w:val="1"/>
      <w:marLeft w:val="0"/>
      <w:marRight w:val="0"/>
      <w:marTop w:val="0"/>
      <w:marBottom w:val="0"/>
      <w:divBdr>
        <w:top w:val="none" w:sz="0" w:space="0" w:color="auto"/>
        <w:left w:val="none" w:sz="0" w:space="0" w:color="auto"/>
        <w:bottom w:val="none" w:sz="0" w:space="0" w:color="auto"/>
        <w:right w:val="none" w:sz="0" w:space="0" w:color="auto"/>
      </w:divBdr>
    </w:div>
    <w:div w:id="547381799">
      <w:bodyDiv w:val="1"/>
      <w:marLeft w:val="0"/>
      <w:marRight w:val="0"/>
      <w:marTop w:val="0"/>
      <w:marBottom w:val="0"/>
      <w:divBdr>
        <w:top w:val="none" w:sz="0" w:space="0" w:color="auto"/>
        <w:left w:val="none" w:sz="0" w:space="0" w:color="auto"/>
        <w:bottom w:val="none" w:sz="0" w:space="0" w:color="auto"/>
        <w:right w:val="none" w:sz="0" w:space="0" w:color="auto"/>
      </w:divBdr>
      <w:divsChild>
        <w:div w:id="2012951573">
          <w:marLeft w:val="0"/>
          <w:marRight w:val="0"/>
          <w:marTop w:val="0"/>
          <w:marBottom w:val="0"/>
          <w:divBdr>
            <w:top w:val="none" w:sz="0" w:space="0" w:color="auto"/>
            <w:left w:val="none" w:sz="0" w:space="0" w:color="auto"/>
            <w:bottom w:val="none" w:sz="0" w:space="0" w:color="auto"/>
            <w:right w:val="none" w:sz="0" w:space="0" w:color="auto"/>
          </w:divBdr>
        </w:div>
      </w:divsChild>
    </w:div>
    <w:div w:id="547571396">
      <w:bodyDiv w:val="1"/>
      <w:marLeft w:val="0"/>
      <w:marRight w:val="0"/>
      <w:marTop w:val="0"/>
      <w:marBottom w:val="0"/>
      <w:divBdr>
        <w:top w:val="none" w:sz="0" w:space="0" w:color="auto"/>
        <w:left w:val="none" w:sz="0" w:space="0" w:color="auto"/>
        <w:bottom w:val="none" w:sz="0" w:space="0" w:color="auto"/>
        <w:right w:val="none" w:sz="0" w:space="0" w:color="auto"/>
      </w:divBdr>
    </w:div>
    <w:div w:id="548802245">
      <w:bodyDiv w:val="1"/>
      <w:marLeft w:val="0"/>
      <w:marRight w:val="0"/>
      <w:marTop w:val="0"/>
      <w:marBottom w:val="0"/>
      <w:divBdr>
        <w:top w:val="none" w:sz="0" w:space="0" w:color="auto"/>
        <w:left w:val="none" w:sz="0" w:space="0" w:color="auto"/>
        <w:bottom w:val="none" w:sz="0" w:space="0" w:color="auto"/>
        <w:right w:val="none" w:sz="0" w:space="0" w:color="auto"/>
      </w:divBdr>
      <w:divsChild>
        <w:div w:id="1021198858">
          <w:marLeft w:val="0"/>
          <w:marRight w:val="0"/>
          <w:marTop w:val="0"/>
          <w:marBottom w:val="0"/>
          <w:divBdr>
            <w:top w:val="none" w:sz="0" w:space="0" w:color="auto"/>
            <w:left w:val="none" w:sz="0" w:space="0" w:color="auto"/>
            <w:bottom w:val="none" w:sz="0" w:space="0" w:color="auto"/>
            <w:right w:val="none" w:sz="0" w:space="0" w:color="auto"/>
          </w:divBdr>
        </w:div>
      </w:divsChild>
    </w:div>
    <w:div w:id="548809197">
      <w:bodyDiv w:val="1"/>
      <w:marLeft w:val="0"/>
      <w:marRight w:val="0"/>
      <w:marTop w:val="0"/>
      <w:marBottom w:val="0"/>
      <w:divBdr>
        <w:top w:val="none" w:sz="0" w:space="0" w:color="auto"/>
        <w:left w:val="none" w:sz="0" w:space="0" w:color="auto"/>
        <w:bottom w:val="none" w:sz="0" w:space="0" w:color="auto"/>
        <w:right w:val="none" w:sz="0" w:space="0" w:color="auto"/>
      </w:divBdr>
    </w:div>
    <w:div w:id="549193355">
      <w:bodyDiv w:val="1"/>
      <w:marLeft w:val="0"/>
      <w:marRight w:val="0"/>
      <w:marTop w:val="0"/>
      <w:marBottom w:val="0"/>
      <w:divBdr>
        <w:top w:val="none" w:sz="0" w:space="0" w:color="auto"/>
        <w:left w:val="none" w:sz="0" w:space="0" w:color="auto"/>
        <w:bottom w:val="none" w:sz="0" w:space="0" w:color="auto"/>
        <w:right w:val="none" w:sz="0" w:space="0" w:color="auto"/>
      </w:divBdr>
      <w:divsChild>
        <w:div w:id="1406683592">
          <w:marLeft w:val="0"/>
          <w:marRight w:val="0"/>
          <w:marTop w:val="0"/>
          <w:marBottom w:val="0"/>
          <w:divBdr>
            <w:top w:val="none" w:sz="0" w:space="0" w:color="auto"/>
            <w:left w:val="none" w:sz="0" w:space="0" w:color="auto"/>
            <w:bottom w:val="none" w:sz="0" w:space="0" w:color="auto"/>
            <w:right w:val="none" w:sz="0" w:space="0" w:color="auto"/>
          </w:divBdr>
        </w:div>
      </w:divsChild>
    </w:div>
    <w:div w:id="549653164">
      <w:bodyDiv w:val="1"/>
      <w:marLeft w:val="0"/>
      <w:marRight w:val="0"/>
      <w:marTop w:val="0"/>
      <w:marBottom w:val="0"/>
      <w:divBdr>
        <w:top w:val="none" w:sz="0" w:space="0" w:color="auto"/>
        <w:left w:val="none" w:sz="0" w:space="0" w:color="auto"/>
        <w:bottom w:val="none" w:sz="0" w:space="0" w:color="auto"/>
        <w:right w:val="none" w:sz="0" w:space="0" w:color="auto"/>
      </w:divBdr>
    </w:div>
    <w:div w:id="549728321">
      <w:bodyDiv w:val="1"/>
      <w:marLeft w:val="0"/>
      <w:marRight w:val="0"/>
      <w:marTop w:val="0"/>
      <w:marBottom w:val="0"/>
      <w:divBdr>
        <w:top w:val="none" w:sz="0" w:space="0" w:color="auto"/>
        <w:left w:val="none" w:sz="0" w:space="0" w:color="auto"/>
        <w:bottom w:val="none" w:sz="0" w:space="0" w:color="auto"/>
        <w:right w:val="none" w:sz="0" w:space="0" w:color="auto"/>
      </w:divBdr>
      <w:divsChild>
        <w:div w:id="412431288">
          <w:marLeft w:val="0"/>
          <w:marRight w:val="0"/>
          <w:marTop w:val="0"/>
          <w:marBottom w:val="0"/>
          <w:divBdr>
            <w:top w:val="none" w:sz="0" w:space="0" w:color="auto"/>
            <w:left w:val="none" w:sz="0" w:space="0" w:color="auto"/>
            <w:bottom w:val="none" w:sz="0" w:space="0" w:color="auto"/>
            <w:right w:val="none" w:sz="0" w:space="0" w:color="auto"/>
          </w:divBdr>
        </w:div>
      </w:divsChild>
    </w:div>
    <w:div w:id="551503468">
      <w:bodyDiv w:val="1"/>
      <w:marLeft w:val="0"/>
      <w:marRight w:val="0"/>
      <w:marTop w:val="0"/>
      <w:marBottom w:val="0"/>
      <w:divBdr>
        <w:top w:val="none" w:sz="0" w:space="0" w:color="auto"/>
        <w:left w:val="none" w:sz="0" w:space="0" w:color="auto"/>
        <w:bottom w:val="none" w:sz="0" w:space="0" w:color="auto"/>
        <w:right w:val="none" w:sz="0" w:space="0" w:color="auto"/>
      </w:divBdr>
    </w:div>
    <w:div w:id="551624271">
      <w:bodyDiv w:val="1"/>
      <w:marLeft w:val="0"/>
      <w:marRight w:val="0"/>
      <w:marTop w:val="0"/>
      <w:marBottom w:val="0"/>
      <w:divBdr>
        <w:top w:val="none" w:sz="0" w:space="0" w:color="auto"/>
        <w:left w:val="none" w:sz="0" w:space="0" w:color="auto"/>
        <w:bottom w:val="none" w:sz="0" w:space="0" w:color="auto"/>
        <w:right w:val="none" w:sz="0" w:space="0" w:color="auto"/>
      </w:divBdr>
    </w:div>
    <w:div w:id="551961429">
      <w:bodyDiv w:val="1"/>
      <w:marLeft w:val="0"/>
      <w:marRight w:val="0"/>
      <w:marTop w:val="0"/>
      <w:marBottom w:val="0"/>
      <w:divBdr>
        <w:top w:val="none" w:sz="0" w:space="0" w:color="auto"/>
        <w:left w:val="none" w:sz="0" w:space="0" w:color="auto"/>
        <w:bottom w:val="none" w:sz="0" w:space="0" w:color="auto"/>
        <w:right w:val="none" w:sz="0" w:space="0" w:color="auto"/>
      </w:divBdr>
      <w:divsChild>
        <w:div w:id="1972898757">
          <w:marLeft w:val="0"/>
          <w:marRight w:val="0"/>
          <w:marTop w:val="0"/>
          <w:marBottom w:val="0"/>
          <w:divBdr>
            <w:top w:val="none" w:sz="0" w:space="0" w:color="auto"/>
            <w:left w:val="none" w:sz="0" w:space="0" w:color="auto"/>
            <w:bottom w:val="none" w:sz="0" w:space="0" w:color="auto"/>
            <w:right w:val="none" w:sz="0" w:space="0" w:color="auto"/>
          </w:divBdr>
        </w:div>
      </w:divsChild>
    </w:div>
    <w:div w:id="554052685">
      <w:bodyDiv w:val="1"/>
      <w:marLeft w:val="0"/>
      <w:marRight w:val="0"/>
      <w:marTop w:val="0"/>
      <w:marBottom w:val="0"/>
      <w:divBdr>
        <w:top w:val="none" w:sz="0" w:space="0" w:color="auto"/>
        <w:left w:val="none" w:sz="0" w:space="0" w:color="auto"/>
        <w:bottom w:val="none" w:sz="0" w:space="0" w:color="auto"/>
        <w:right w:val="none" w:sz="0" w:space="0" w:color="auto"/>
      </w:divBdr>
    </w:div>
    <w:div w:id="554464539">
      <w:bodyDiv w:val="1"/>
      <w:marLeft w:val="0"/>
      <w:marRight w:val="0"/>
      <w:marTop w:val="0"/>
      <w:marBottom w:val="0"/>
      <w:divBdr>
        <w:top w:val="none" w:sz="0" w:space="0" w:color="auto"/>
        <w:left w:val="none" w:sz="0" w:space="0" w:color="auto"/>
        <w:bottom w:val="none" w:sz="0" w:space="0" w:color="auto"/>
        <w:right w:val="none" w:sz="0" w:space="0" w:color="auto"/>
      </w:divBdr>
    </w:div>
    <w:div w:id="554584547">
      <w:bodyDiv w:val="1"/>
      <w:marLeft w:val="0"/>
      <w:marRight w:val="0"/>
      <w:marTop w:val="0"/>
      <w:marBottom w:val="0"/>
      <w:divBdr>
        <w:top w:val="none" w:sz="0" w:space="0" w:color="auto"/>
        <w:left w:val="none" w:sz="0" w:space="0" w:color="auto"/>
        <w:bottom w:val="none" w:sz="0" w:space="0" w:color="auto"/>
        <w:right w:val="none" w:sz="0" w:space="0" w:color="auto"/>
      </w:divBdr>
      <w:divsChild>
        <w:div w:id="1459954581">
          <w:marLeft w:val="0"/>
          <w:marRight w:val="0"/>
          <w:marTop w:val="0"/>
          <w:marBottom w:val="0"/>
          <w:divBdr>
            <w:top w:val="none" w:sz="0" w:space="0" w:color="auto"/>
            <w:left w:val="none" w:sz="0" w:space="0" w:color="auto"/>
            <w:bottom w:val="none" w:sz="0" w:space="0" w:color="auto"/>
            <w:right w:val="none" w:sz="0" w:space="0" w:color="auto"/>
          </w:divBdr>
        </w:div>
      </w:divsChild>
    </w:div>
    <w:div w:id="556627720">
      <w:bodyDiv w:val="1"/>
      <w:marLeft w:val="0"/>
      <w:marRight w:val="0"/>
      <w:marTop w:val="0"/>
      <w:marBottom w:val="0"/>
      <w:divBdr>
        <w:top w:val="none" w:sz="0" w:space="0" w:color="auto"/>
        <w:left w:val="none" w:sz="0" w:space="0" w:color="auto"/>
        <w:bottom w:val="none" w:sz="0" w:space="0" w:color="auto"/>
        <w:right w:val="none" w:sz="0" w:space="0" w:color="auto"/>
      </w:divBdr>
    </w:div>
    <w:div w:id="556938123">
      <w:bodyDiv w:val="1"/>
      <w:marLeft w:val="0"/>
      <w:marRight w:val="0"/>
      <w:marTop w:val="0"/>
      <w:marBottom w:val="0"/>
      <w:divBdr>
        <w:top w:val="none" w:sz="0" w:space="0" w:color="auto"/>
        <w:left w:val="none" w:sz="0" w:space="0" w:color="auto"/>
        <w:bottom w:val="none" w:sz="0" w:space="0" w:color="auto"/>
        <w:right w:val="none" w:sz="0" w:space="0" w:color="auto"/>
      </w:divBdr>
      <w:divsChild>
        <w:div w:id="3434007">
          <w:marLeft w:val="0"/>
          <w:marRight w:val="0"/>
          <w:marTop w:val="0"/>
          <w:marBottom w:val="0"/>
          <w:divBdr>
            <w:top w:val="none" w:sz="0" w:space="0" w:color="auto"/>
            <w:left w:val="none" w:sz="0" w:space="0" w:color="auto"/>
            <w:bottom w:val="none" w:sz="0" w:space="0" w:color="auto"/>
            <w:right w:val="none" w:sz="0" w:space="0" w:color="auto"/>
          </w:divBdr>
        </w:div>
      </w:divsChild>
    </w:div>
    <w:div w:id="557126620">
      <w:bodyDiv w:val="1"/>
      <w:marLeft w:val="0"/>
      <w:marRight w:val="0"/>
      <w:marTop w:val="0"/>
      <w:marBottom w:val="0"/>
      <w:divBdr>
        <w:top w:val="none" w:sz="0" w:space="0" w:color="auto"/>
        <w:left w:val="none" w:sz="0" w:space="0" w:color="auto"/>
        <w:bottom w:val="none" w:sz="0" w:space="0" w:color="auto"/>
        <w:right w:val="none" w:sz="0" w:space="0" w:color="auto"/>
      </w:divBdr>
      <w:divsChild>
        <w:div w:id="1669090349">
          <w:marLeft w:val="0"/>
          <w:marRight w:val="0"/>
          <w:marTop w:val="0"/>
          <w:marBottom w:val="0"/>
          <w:divBdr>
            <w:top w:val="none" w:sz="0" w:space="0" w:color="auto"/>
            <w:left w:val="none" w:sz="0" w:space="0" w:color="auto"/>
            <w:bottom w:val="none" w:sz="0" w:space="0" w:color="auto"/>
            <w:right w:val="none" w:sz="0" w:space="0" w:color="auto"/>
          </w:divBdr>
        </w:div>
        <w:div w:id="56513823">
          <w:marLeft w:val="0"/>
          <w:marRight w:val="0"/>
          <w:marTop w:val="0"/>
          <w:marBottom w:val="0"/>
          <w:divBdr>
            <w:top w:val="none" w:sz="0" w:space="0" w:color="auto"/>
            <w:left w:val="none" w:sz="0" w:space="0" w:color="auto"/>
            <w:bottom w:val="none" w:sz="0" w:space="0" w:color="auto"/>
            <w:right w:val="none" w:sz="0" w:space="0" w:color="auto"/>
          </w:divBdr>
        </w:div>
      </w:divsChild>
    </w:div>
    <w:div w:id="557323606">
      <w:bodyDiv w:val="1"/>
      <w:marLeft w:val="0"/>
      <w:marRight w:val="0"/>
      <w:marTop w:val="0"/>
      <w:marBottom w:val="0"/>
      <w:divBdr>
        <w:top w:val="none" w:sz="0" w:space="0" w:color="auto"/>
        <w:left w:val="none" w:sz="0" w:space="0" w:color="auto"/>
        <w:bottom w:val="none" w:sz="0" w:space="0" w:color="auto"/>
        <w:right w:val="none" w:sz="0" w:space="0" w:color="auto"/>
      </w:divBdr>
    </w:div>
    <w:div w:id="557908367">
      <w:bodyDiv w:val="1"/>
      <w:marLeft w:val="0"/>
      <w:marRight w:val="0"/>
      <w:marTop w:val="0"/>
      <w:marBottom w:val="0"/>
      <w:divBdr>
        <w:top w:val="none" w:sz="0" w:space="0" w:color="auto"/>
        <w:left w:val="none" w:sz="0" w:space="0" w:color="auto"/>
        <w:bottom w:val="none" w:sz="0" w:space="0" w:color="auto"/>
        <w:right w:val="none" w:sz="0" w:space="0" w:color="auto"/>
      </w:divBdr>
    </w:div>
    <w:div w:id="557981758">
      <w:bodyDiv w:val="1"/>
      <w:marLeft w:val="0"/>
      <w:marRight w:val="0"/>
      <w:marTop w:val="0"/>
      <w:marBottom w:val="0"/>
      <w:divBdr>
        <w:top w:val="none" w:sz="0" w:space="0" w:color="auto"/>
        <w:left w:val="none" w:sz="0" w:space="0" w:color="auto"/>
        <w:bottom w:val="none" w:sz="0" w:space="0" w:color="auto"/>
        <w:right w:val="none" w:sz="0" w:space="0" w:color="auto"/>
      </w:divBdr>
      <w:divsChild>
        <w:div w:id="1692410653">
          <w:marLeft w:val="0"/>
          <w:marRight w:val="0"/>
          <w:marTop w:val="0"/>
          <w:marBottom w:val="0"/>
          <w:divBdr>
            <w:top w:val="none" w:sz="0" w:space="0" w:color="auto"/>
            <w:left w:val="none" w:sz="0" w:space="0" w:color="auto"/>
            <w:bottom w:val="none" w:sz="0" w:space="0" w:color="auto"/>
            <w:right w:val="none" w:sz="0" w:space="0" w:color="auto"/>
          </w:divBdr>
        </w:div>
      </w:divsChild>
    </w:div>
    <w:div w:id="558176851">
      <w:bodyDiv w:val="1"/>
      <w:marLeft w:val="0"/>
      <w:marRight w:val="0"/>
      <w:marTop w:val="0"/>
      <w:marBottom w:val="0"/>
      <w:divBdr>
        <w:top w:val="none" w:sz="0" w:space="0" w:color="auto"/>
        <w:left w:val="none" w:sz="0" w:space="0" w:color="auto"/>
        <w:bottom w:val="none" w:sz="0" w:space="0" w:color="auto"/>
        <w:right w:val="none" w:sz="0" w:space="0" w:color="auto"/>
      </w:divBdr>
      <w:divsChild>
        <w:div w:id="1159885472">
          <w:marLeft w:val="0"/>
          <w:marRight w:val="0"/>
          <w:marTop w:val="0"/>
          <w:marBottom w:val="0"/>
          <w:divBdr>
            <w:top w:val="none" w:sz="0" w:space="0" w:color="auto"/>
            <w:left w:val="none" w:sz="0" w:space="0" w:color="auto"/>
            <w:bottom w:val="none" w:sz="0" w:space="0" w:color="auto"/>
            <w:right w:val="none" w:sz="0" w:space="0" w:color="auto"/>
          </w:divBdr>
        </w:div>
      </w:divsChild>
    </w:div>
    <w:div w:id="559488118">
      <w:bodyDiv w:val="1"/>
      <w:marLeft w:val="0"/>
      <w:marRight w:val="0"/>
      <w:marTop w:val="0"/>
      <w:marBottom w:val="0"/>
      <w:divBdr>
        <w:top w:val="none" w:sz="0" w:space="0" w:color="auto"/>
        <w:left w:val="none" w:sz="0" w:space="0" w:color="auto"/>
        <w:bottom w:val="none" w:sz="0" w:space="0" w:color="auto"/>
        <w:right w:val="none" w:sz="0" w:space="0" w:color="auto"/>
      </w:divBdr>
    </w:div>
    <w:div w:id="560480292">
      <w:bodyDiv w:val="1"/>
      <w:marLeft w:val="0"/>
      <w:marRight w:val="0"/>
      <w:marTop w:val="0"/>
      <w:marBottom w:val="0"/>
      <w:divBdr>
        <w:top w:val="none" w:sz="0" w:space="0" w:color="auto"/>
        <w:left w:val="none" w:sz="0" w:space="0" w:color="auto"/>
        <w:bottom w:val="none" w:sz="0" w:space="0" w:color="auto"/>
        <w:right w:val="none" w:sz="0" w:space="0" w:color="auto"/>
      </w:divBdr>
    </w:div>
    <w:div w:id="560482986">
      <w:bodyDiv w:val="1"/>
      <w:marLeft w:val="0"/>
      <w:marRight w:val="0"/>
      <w:marTop w:val="0"/>
      <w:marBottom w:val="0"/>
      <w:divBdr>
        <w:top w:val="none" w:sz="0" w:space="0" w:color="auto"/>
        <w:left w:val="none" w:sz="0" w:space="0" w:color="auto"/>
        <w:bottom w:val="none" w:sz="0" w:space="0" w:color="auto"/>
        <w:right w:val="none" w:sz="0" w:space="0" w:color="auto"/>
      </w:divBdr>
    </w:div>
    <w:div w:id="560674485">
      <w:bodyDiv w:val="1"/>
      <w:marLeft w:val="0"/>
      <w:marRight w:val="0"/>
      <w:marTop w:val="0"/>
      <w:marBottom w:val="0"/>
      <w:divBdr>
        <w:top w:val="none" w:sz="0" w:space="0" w:color="auto"/>
        <w:left w:val="none" w:sz="0" w:space="0" w:color="auto"/>
        <w:bottom w:val="none" w:sz="0" w:space="0" w:color="auto"/>
        <w:right w:val="none" w:sz="0" w:space="0" w:color="auto"/>
      </w:divBdr>
      <w:divsChild>
        <w:div w:id="1114403071">
          <w:marLeft w:val="0"/>
          <w:marRight w:val="0"/>
          <w:marTop w:val="0"/>
          <w:marBottom w:val="0"/>
          <w:divBdr>
            <w:top w:val="none" w:sz="0" w:space="0" w:color="auto"/>
            <w:left w:val="none" w:sz="0" w:space="0" w:color="auto"/>
            <w:bottom w:val="none" w:sz="0" w:space="0" w:color="auto"/>
            <w:right w:val="none" w:sz="0" w:space="0" w:color="auto"/>
          </w:divBdr>
        </w:div>
      </w:divsChild>
    </w:div>
    <w:div w:id="561253534">
      <w:bodyDiv w:val="1"/>
      <w:marLeft w:val="0"/>
      <w:marRight w:val="0"/>
      <w:marTop w:val="0"/>
      <w:marBottom w:val="0"/>
      <w:divBdr>
        <w:top w:val="none" w:sz="0" w:space="0" w:color="auto"/>
        <w:left w:val="none" w:sz="0" w:space="0" w:color="auto"/>
        <w:bottom w:val="none" w:sz="0" w:space="0" w:color="auto"/>
        <w:right w:val="none" w:sz="0" w:space="0" w:color="auto"/>
      </w:divBdr>
    </w:div>
    <w:div w:id="562521013">
      <w:bodyDiv w:val="1"/>
      <w:marLeft w:val="0"/>
      <w:marRight w:val="0"/>
      <w:marTop w:val="0"/>
      <w:marBottom w:val="0"/>
      <w:divBdr>
        <w:top w:val="none" w:sz="0" w:space="0" w:color="auto"/>
        <w:left w:val="none" w:sz="0" w:space="0" w:color="auto"/>
        <w:bottom w:val="none" w:sz="0" w:space="0" w:color="auto"/>
        <w:right w:val="none" w:sz="0" w:space="0" w:color="auto"/>
      </w:divBdr>
    </w:div>
    <w:div w:id="564143777">
      <w:bodyDiv w:val="1"/>
      <w:marLeft w:val="0"/>
      <w:marRight w:val="0"/>
      <w:marTop w:val="0"/>
      <w:marBottom w:val="0"/>
      <w:divBdr>
        <w:top w:val="none" w:sz="0" w:space="0" w:color="auto"/>
        <w:left w:val="none" w:sz="0" w:space="0" w:color="auto"/>
        <w:bottom w:val="none" w:sz="0" w:space="0" w:color="auto"/>
        <w:right w:val="none" w:sz="0" w:space="0" w:color="auto"/>
      </w:divBdr>
    </w:div>
    <w:div w:id="564414537">
      <w:bodyDiv w:val="1"/>
      <w:marLeft w:val="0"/>
      <w:marRight w:val="0"/>
      <w:marTop w:val="0"/>
      <w:marBottom w:val="0"/>
      <w:divBdr>
        <w:top w:val="none" w:sz="0" w:space="0" w:color="auto"/>
        <w:left w:val="none" w:sz="0" w:space="0" w:color="auto"/>
        <w:bottom w:val="none" w:sz="0" w:space="0" w:color="auto"/>
        <w:right w:val="none" w:sz="0" w:space="0" w:color="auto"/>
      </w:divBdr>
    </w:div>
    <w:div w:id="564415411">
      <w:bodyDiv w:val="1"/>
      <w:marLeft w:val="0"/>
      <w:marRight w:val="0"/>
      <w:marTop w:val="0"/>
      <w:marBottom w:val="0"/>
      <w:divBdr>
        <w:top w:val="none" w:sz="0" w:space="0" w:color="auto"/>
        <w:left w:val="none" w:sz="0" w:space="0" w:color="auto"/>
        <w:bottom w:val="none" w:sz="0" w:space="0" w:color="auto"/>
        <w:right w:val="none" w:sz="0" w:space="0" w:color="auto"/>
      </w:divBdr>
    </w:div>
    <w:div w:id="565141223">
      <w:bodyDiv w:val="1"/>
      <w:marLeft w:val="0"/>
      <w:marRight w:val="0"/>
      <w:marTop w:val="0"/>
      <w:marBottom w:val="0"/>
      <w:divBdr>
        <w:top w:val="none" w:sz="0" w:space="0" w:color="auto"/>
        <w:left w:val="none" w:sz="0" w:space="0" w:color="auto"/>
        <w:bottom w:val="none" w:sz="0" w:space="0" w:color="auto"/>
        <w:right w:val="none" w:sz="0" w:space="0" w:color="auto"/>
      </w:divBdr>
      <w:divsChild>
        <w:div w:id="2145343932">
          <w:marLeft w:val="0"/>
          <w:marRight w:val="0"/>
          <w:marTop w:val="0"/>
          <w:marBottom w:val="0"/>
          <w:divBdr>
            <w:top w:val="none" w:sz="0" w:space="0" w:color="auto"/>
            <w:left w:val="none" w:sz="0" w:space="0" w:color="auto"/>
            <w:bottom w:val="none" w:sz="0" w:space="0" w:color="auto"/>
            <w:right w:val="none" w:sz="0" w:space="0" w:color="auto"/>
          </w:divBdr>
        </w:div>
      </w:divsChild>
    </w:div>
    <w:div w:id="565452728">
      <w:bodyDiv w:val="1"/>
      <w:marLeft w:val="0"/>
      <w:marRight w:val="0"/>
      <w:marTop w:val="0"/>
      <w:marBottom w:val="0"/>
      <w:divBdr>
        <w:top w:val="none" w:sz="0" w:space="0" w:color="auto"/>
        <w:left w:val="none" w:sz="0" w:space="0" w:color="auto"/>
        <w:bottom w:val="none" w:sz="0" w:space="0" w:color="auto"/>
        <w:right w:val="none" w:sz="0" w:space="0" w:color="auto"/>
      </w:divBdr>
      <w:divsChild>
        <w:div w:id="753165603">
          <w:marLeft w:val="0"/>
          <w:marRight w:val="0"/>
          <w:marTop w:val="0"/>
          <w:marBottom w:val="0"/>
          <w:divBdr>
            <w:top w:val="none" w:sz="0" w:space="0" w:color="auto"/>
            <w:left w:val="none" w:sz="0" w:space="0" w:color="auto"/>
            <w:bottom w:val="none" w:sz="0" w:space="0" w:color="auto"/>
            <w:right w:val="none" w:sz="0" w:space="0" w:color="auto"/>
          </w:divBdr>
        </w:div>
      </w:divsChild>
    </w:div>
    <w:div w:id="565533211">
      <w:bodyDiv w:val="1"/>
      <w:marLeft w:val="0"/>
      <w:marRight w:val="0"/>
      <w:marTop w:val="0"/>
      <w:marBottom w:val="0"/>
      <w:divBdr>
        <w:top w:val="none" w:sz="0" w:space="0" w:color="auto"/>
        <w:left w:val="none" w:sz="0" w:space="0" w:color="auto"/>
        <w:bottom w:val="none" w:sz="0" w:space="0" w:color="auto"/>
        <w:right w:val="none" w:sz="0" w:space="0" w:color="auto"/>
      </w:divBdr>
      <w:divsChild>
        <w:div w:id="185221926">
          <w:marLeft w:val="0"/>
          <w:marRight w:val="0"/>
          <w:marTop w:val="0"/>
          <w:marBottom w:val="0"/>
          <w:divBdr>
            <w:top w:val="none" w:sz="0" w:space="0" w:color="auto"/>
            <w:left w:val="none" w:sz="0" w:space="0" w:color="auto"/>
            <w:bottom w:val="none" w:sz="0" w:space="0" w:color="auto"/>
            <w:right w:val="none" w:sz="0" w:space="0" w:color="auto"/>
          </w:divBdr>
        </w:div>
      </w:divsChild>
    </w:div>
    <w:div w:id="565723122">
      <w:bodyDiv w:val="1"/>
      <w:marLeft w:val="0"/>
      <w:marRight w:val="0"/>
      <w:marTop w:val="0"/>
      <w:marBottom w:val="0"/>
      <w:divBdr>
        <w:top w:val="none" w:sz="0" w:space="0" w:color="auto"/>
        <w:left w:val="none" w:sz="0" w:space="0" w:color="auto"/>
        <w:bottom w:val="none" w:sz="0" w:space="0" w:color="auto"/>
        <w:right w:val="none" w:sz="0" w:space="0" w:color="auto"/>
      </w:divBdr>
      <w:divsChild>
        <w:div w:id="174853892">
          <w:marLeft w:val="0"/>
          <w:marRight w:val="0"/>
          <w:marTop w:val="0"/>
          <w:marBottom w:val="0"/>
          <w:divBdr>
            <w:top w:val="none" w:sz="0" w:space="0" w:color="auto"/>
            <w:left w:val="none" w:sz="0" w:space="0" w:color="auto"/>
            <w:bottom w:val="none" w:sz="0" w:space="0" w:color="auto"/>
            <w:right w:val="none" w:sz="0" w:space="0" w:color="auto"/>
          </w:divBdr>
        </w:div>
      </w:divsChild>
    </w:div>
    <w:div w:id="567569160">
      <w:bodyDiv w:val="1"/>
      <w:marLeft w:val="0"/>
      <w:marRight w:val="0"/>
      <w:marTop w:val="0"/>
      <w:marBottom w:val="0"/>
      <w:divBdr>
        <w:top w:val="none" w:sz="0" w:space="0" w:color="auto"/>
        <w:left w:val="none" w:sz="0" w:space="0" w:color="auto"/>
        <w:bottom w:val="none" w:sz="0" w:space="0" w:color="auto"/>
        <w:right w:val="none" w:sz="0" w:space="0" w:color="auto"/>
      </w:divBdr>
      <w:divsChild>
        <w:div w:id="14260010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8537907">
      <w:bodyDiv w:val="1"/>
      <w:marLeft w:val="0"/>
      <w:marRight w:val="0"/>
      <w:marTop w:val="0"/>
      <w:marBottom w:val="0"/>
      <w:divBdr>
        <w:top w:val="none" w:sz="0" w:space="0" w:color="auto"/>
        <w:left w:val="none" w:sz="0" w:space="0" w:color="auto"/>
        <w:bottom w:val="none" w:sz="0" w:space="0" w:color="auto"/>
        <w:right w:val="none" w:sz="0" w:space="0" w:color="auto"/>
      </w:divBdr>
      <w:divsChild>
        <w:div w:id="1466973739">
          <w:marLeft w:val="0"/>
          <w:marRight w:val="0"/>
          <w:marTop w:val="0"/>
          <w:marBottom w:val="0"/>
          <w:divBdr>
            <w:top w:val="none" w:sz="0" w:space="0" w:color="auto"/>
            <w:left w:val="none" w:sz="0" w:space="0" w:color="auto"/>
            <w:bottom w:val="none" w:sz="0" w:space="0" w:color="auto"/>
            <w:right w:val="none" w:sz="0" w:space="0" w:color="auto"/>
          </w:divBdr>
        </w:div>
      </w:divsChild>
    </w:div>
    <w:div w:id="568612585">
      <w:bodyDiv w:val="1"/>
      <w:marLeft w:val="0"/>
      <w:marRight w:val="0"/>
      <w:marTop w:val="0"/>
      <w:marBottom w:val="0"/>
      <w:divBdr>
        <w:top w:val="none" w:sz="0" w:space="0" w:color="auto"/>
        <w:left w:val="none" w:sz="0" w:space="0" w:color="auto"/>
        <w:bottom w:val="none" w:sz="0" w:space="0" w:color="auto"/>
        <w:right w:val="none" w:sz="0" w:space="0" w:color="auto"/>
      </w:divBdr>
      <w:divsChild>
        <w:div w:id="2007979061">
          <w:marLeft w:val="0"/>
          <w:marRight w:val="0"/>
          <w:marTop w:val="0"/>
          <w:marBottom w:val="0"/>
          <w:divBdr>
            <w:top w:val="none" w:sz="0" w:space="0" w:color="auto"/>
            <w:left w:val="none" w:sz="0" w:space="0" w:color="auto"/>
            <w:bottom w:val="none" w:sz="0" w:space="0" w:color="auto"/>
            <w:right w:val="none" w:sz="0" w:space="0" w:color="auto"/>
          </w:divBdr>
          <w:divsChild>
            <w:div w:id="1777670182">
              <w:marLeft w:val="0"/>
              <w:marRight w:val="0"/>
              <w:marTop w:val="0"/>
              <w:marBottom w:val="0"/>
              <w:divBdr>
                <w:top w:val="none" w:sz="0" w:space="0" w:color="auto"/>
                <w:left w:val="none" w:sz="0" w:space="0" w:color="auto"/>
                <w:bottom w:val="none" w:sz="0" w:space="0" w:color="auto"/>
                <w:right w:val="none" w:sz="0" w:space="0" w:color="auto"/>
              </w:divBdr>
              <w:divsChild>
                <w:div w:id="143589852">
                  <w:marLeft w:val="0"/>
                  <w:marRight w:val="0"/>
                  <w:marTop w:val="0"/>
                  <w:marBottom w:val="0"/>
                  <w:divBdr>
                    <w:top w:val="none" w:sz="0" w:space="0" w:color="auto"/>
                    <w:left w:val="none" w:sz="0" w:space="0" w:color="auto"/>
                    <w:bottom w:val="none" w:sz="0" w:space="0" w:color="auto"/>
                    <w:right w:val="none" w:sz="0" w:space="0" w:color="auto"/>
                  </w:divBdr>
                  <w:divsChild>
                    <w:div w:id="577440872">
                      <w:marLeft w:val="0"/>
                      <w:marRight w:val="0"/>
                      <w:marTop w:val="0"/>
                      <w:marBottom w:val="0"/>
                      <w:divBdr>
                        <w:top w:val="none" w:sz="0" w:space="0" w:color="auto"/>
                        <w:left w:val="none" w:sz="0" w:space="0" w:color="auto"/>
                        <w:bottom w:val="none" w:sz="0" w:space="0" w:color="auto"/>
                        <w:right w:val="none" w:sz="0" w:space="0" w:color="auto"/>
                      </w:divBdr>
                      <w:divsChild>
                        <w:div w:id="351958087">
                          <w:marLeft w:val="0"/>
                          <w:marRight w:val="0"/>
                          <w:marTop w:val="0"/>
                          <w:marBottom w:val="0"/>
                          <w:divBdr>
                            <w:top w:val="none" w:sz="0" w:space="0" w:color="auto"/>
                            <w:left w:val="none" w:sz="0" w:space="0" w:color="auto"/>
                            <w:bottom w:val="none" w:sz="0" w:space="0" w:color="auto"/>
                            <w:right w:val="none" w:sz="0" w:space="0" w:color="auto"/>
                          </w:divBdr>
                          <w:divsChild>
                            <w:div w:id="760300746">
                              <w:marLeft w:val="0"/>
                              <w:marRight w:val="0"/>
                              <w:marTop w:val="0"/>
                              <w:marBottom w:val="0"/>
                              <w:divBdr>
                                <w:top w:val="none" w:sz="0" w:space="0" w:color="auto"/>
                                <w:left w:val="none" w:sz="0" w:space="0" w:color="auto"/>
                                <w:bottom w:val="none" w:sz="0" w:space="0" w:color="auto"/>
                                <w:right w:val="none" w:sz="0" w:space="0" w:color="auto"/>
                              </w:divBdr>
                              <w:divsChild>
                                <w:div w:id="15841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4695">
                          <w:marLeft w:val="0"/>
                          <w:marRight w:val="0"/>
                          <w:marTop w:val="0"/>
                          <w:marBottom w:val="0"/>
                          <w:divBdr>
                            <w:top w:val="none" w:sz="0" w:space="0" w:color="auto"/>
                            <w:left w:val="none" w:sz="0" w:space="0" w:color="auto"/>
                            <w:bottom w:val="none" w:sz="0" w:space="0" w:color="auto"/>
                            <w:right w:val="none" w:sz="0" w:space="0" w:color="auto"/>
                          </w:divBdr>
                          <w:divsChild>
                            <w:div w:id="876505780">
                              <w:marLeft w:val="0"/>
                              <w:marRight w:val="0"/>
                              <w:marTop w:val="0"/>
                              <w:marBottom w:val="0"/>
                              <w:divBdr>
                                <w:top w:val="none" w:sz="0" w:space="0" w:color="auto"/>
                                <w:left w:val="none" w:sz="0" w:space="0" w:color="auto"/>
                                <w:bottom w:val="none" w:sz="0" w:space="0" w:color="auto"/>
                                <w:right w:val="none" w:sz="0" w:space="0" w:color="auto"/>
                              </w:divBdr>
                              <w:divsChild>
                                <w:div w:id="211289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311623">
      <w:bodyDiv w:val="1"/>
      <w:marLeft w:val="0"/>
      <w:marRight w:val="0"/>
      <w:marTop w:val="0"/>
      <w:marBottom w:val="0"/>
      <w:divBdr>
        <w:top w:val="none" w:sz="0" w:space="0" w:color="auto"/>
        <w:left w:val="none" w:sz="0" w:space="0" w:color="auto"/>
        <w:bottom w:val="none" w:sz="0" w:space="0" w:color="auto"/>
        <w:right w:val="none" w:sz="0" w:space="0" w:color="auto"/>
      </w:divBdr>
      <w:divsChild>
        <w:div w:id="50738858">
          <w:marLeft w:val="0"/>
          <w:marRight w:val="0"/>
          <w:marTop w:val="0"/>
          <w:marBottom w:val="0"/>
          <w:divBdr>
            <w:top w:val="none" w:sz="0" w:space="0" w:color="auto"/>
            <w:left w:val="none" w:sz="0" w:space="0" w:color="auto"/>
            <w:bottom w:val="none" w:sz="0" w:space="0" w:color="auto"/>
            <w:right w:val="none" w:sz="0" w:space="0" w:color="auto"/>
          </w:divBdr>
        </w:div>
      </w:divsChild>
    </w:div>
    <w:div w:id="570041646">
      <w:bodyDiv w:val="1"/>
      <w:marLeft w:val="0"/>
      <w:marRight w:val="0"/>
      <w:marTop w:val="0"/>
      <w:marBottom w:val="0"/>
      <w:divBdr>
        <w:top w:val="none" w:sz="0" w:space="0" w:color="auto"/>
        <w:left w:val="none" w:sz="0" w:space="0" w:color="auto"/>
        <w:bottom w:val="none" w:sz="0" w:space="0" w:color="auto"/>
        <w:right w:val="none" w:sz="0" w:space="0" w:color="auto"/>
      </w:divBdr>
    </w:div>
    <w:div w:id="570122495">
      <w:bodyDiv w:val="1"/>
      <w:marLeft w:val="0"/>
      <w:marRight w:val="0"/>
      <w:marTop w:val="0"/>
      <w:marBottom w:val="0"/>
      <w:divBdr>
        <w:top w:val="none" w:sz="0" w:space="0" w:color="auto"/>
        <w:left w:val="none" w:sz="0" w:space="0" w:color="auto"/>
        <w:bottom w:val="none" w:sz="0" w:space="0" w:color="auto"/>
        <w:right w:val="none" w:sz="0" w:space="0" w:color="auto"/>
      </w:divBdr>
      <w:divsChild>
        <w:div w:id="1190491322">
          <w:marLeft w:val="0"/>
          <w:marRight w:val="0"/>
          <w:marTop w:val="0"/>
          <w:marBottom w:val="0"/>
          <w:divBdr>
            <w:top w:val="none" w:sz="0" w:space="0" w:color="auto"/>
            <w:left w:val="none" w:sz="0" w:space="0" w:color="auto"/>
            <w:bottom w:val="none" w:sz="0" w:space="0" w:color="auto"/>
            <w:right w:val="none" w:sz="0" w:space="0" w:color="auto"/>
          </w:divBdr>
          <w:divsChild>
            <w:div w:id="285742257">
              <w:marLeft w:val="0"/>
              <w:marRight w:val="0"/>
              <w:marTop w:val="0"/>
              <w:marBottom w:val="0"/>
              <w:divBdr>
                <w:top w:val="none" w:sz="0" w:space="0" w:color="auto"/>
                <w:left w:val="none" w:sz="0" w:space="0" w:color="auto"/>
                <w:bottom w:val="none" w:sz="0" w:space="0" w:color="auto"/>
                <w:right w:val="none" w:sz="0" w:space="0" w:color="auto"/>
              </w:divBdr>
              <w:divsChild>
                <w:div w:id="1703095740">
                  <w:marLeft w:val="0"/>
                  <w:marRight w:val="0"/>
                  <w:marTop w:val="0"/>
                  <w:marBottom w:val="0"/>
                  <w:divBdr>
                    <w:top w:val="none" w:sz="0" w:space="0" w:color="auto"/>
                    <w:left w:val="none" w:sz="0" w:space="0" w:color="auto"/>
                    <w:bottom w:val="none" w:sz="0" w:space="0" w:color="auto"/>
                    <w:right w:val="none" w:sz="0" w:space="0" w:color="auto"/>
                  </w:divBdr>
                  <w:divsChild>
                    <w:div w:id="1557163081">
                      <w:marLeft w:val="0"/>
                      <w:marRight w:val="0"/>
                      <w:marTop w:val="0"/>
                      <w:marBottom w:val="0"/>
                      <w:divBdr>
                        <w:top w:val="none" w:sz="0" w:space="0" w:color="auto"/>
                        <w:left w:val="none" w:sz="0" w:space="0" w:color="auto"/>
                        <w:bottom w:val="none" w:sz="0" w:space="0" w:color="auto"/>
                        <w:right w:val="none" w:sz="0" w:space="0" w:color="auto"/>
                      </w:divBdr>
                      <w:divsChild>
                        <w:div w:id="761730761">
                          <w:marLeft w:val="0"/>
                          <w:marRight w:val="0"/>
                          <w:marTop w:val="0"/>
                          <w:marBottom w:val="0"/>
                          <w:divBdr>
                            <w:top w:val="none" w:sz="0" w:space="0" w:color="auto"/>
                            <w:left w:val="none" w:sz="0" w:space="0" w:color="auto"/>
                            <w:bottom w:val="none" w:sz="0" w:space="0" w:color="auto"/>
                            <w:right w:val="none" w:sz="0" w:space="0" w:color="auto"/>
                          </w:divBdr>
                          <w:divsChild>
                            <w:div w:id="448473402">
                              <w:marLeft w:val="0"/>
                              <w:marRight w:val="0"/>
                              <w:marTop w:val="0"/>
                              <w:marBottom w:val="0"/>
                              <w:divBdr>
                                <w:top w:val="none" w:sz="0" w:space="0" w:color="auto"/>
                                <w:left w:val="none" w:sz="0" w:space="0" w:color="auto"/>
                                <w:bottom w:val="none" w:sz="0" w:space="0" w:color="auto"/>
                                <w:right w:val="none" w:sz="0" w:space="0" w:color="auto"/>
                              </w:divBdr>
                              <w:divsChild>
                                <w:div w:id="67719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42573">
                          <w:marLeft w:val="0"/>
                          <w:marRight w:val="0"/>
                          <w:marTop w:val="0"/>
                          <w:marBottom w:val="0"/>
                          <w:divBdr>
                            <w:top w:val="none" w:sz="0" w:space="0" w:color="auto"/>
                            <w:left w:val="none" w:sz="0" w:space="0" w:color="auto"/>
                            <w:bottom w:val="none" w:sz="0" w:space="0" w:color="auto"/>
                            <w:right w:val="none" w:sz="0" w:space="0" w:color="auto"/>
                          </w:divBdr>
                          <w:divsChild>
                            <w:div w:id="1674257217">
                              <w:marLeft w:val="0"/>
                              <w:marRight w:val="0"/>
                              <w:marTop w:val="0"/>
                              <w:marBottom w:val="0"/>
                              <w:divBdr>
                                <w:top w:val="none" w:sz="0" w:space="0" w:color="auto"/>
                                <w:left w:val="none" w:sz="0" w:space="0" w:color="auto"/>
                                <w:bottom w:val="none" w:sz="0" w:space="0" w:color="auto"/>
                                <w:right w:val="none" w:sz="0" w:space="0" w:color="auto"/>
                              </w:divBdr>
                              <w:divsChild>
                                <w:div w:id="9095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234362">
      <w:bodyDiv w:val="1"/>
      <w:marLeft w:val="0"/>
      <w:marRight w:val="0"/>
      <w:marTop w:val="0"/>
      <w:marBottom w:val="0"/>
      <w:divBdr>
        <w:top w:val="none" w:sz="0" w:space="0" w:color="auto"/>
        <w:left w:val="none" w:sz="0" w:space="0" w:color="auto"/>
        <w:bottom w:val="none" w:sz="0" w:space="0" w:color="auto"/>
        <w:right w:val="none" w:sz="0" w:space="0" w:color="auto"/>
      </w:divBdr>
    </w:div>
    <w:div w:id="570503815">
      <w:bodyDiv w:val="1"/>
      <w:marLeft w:val="0"/>
      <w:marRight w:val="0"/>
      <w:marTop w:val="0"/>
      <w:marBottom w:val="0"/>
      <w:divBdr>
        <w:top w:val="none" w:sz="0" w:space="0" w:color="auto"/>
        <w:left w:val="none" w:sz="0" w:space="0" w:color="auto"/>
        <w:bottom w:val="none" w:sz="0" w:space="0" w:color="auto"/>
        <w:right w:val="none" w:sz="0" w:space="0" w:color="auto"/>
      </w:divBdr>
      <w:divsChild>
        <w:div w:id="1207640510">
          <w:marLeft w:val="0"/>
          <w:marRight w:val="0"/>
          <w:marTop w:val="0"/>
          <w:marBottom w:val="0"/>
          <w:divBdr>
            <w:top w:val="none" w:sz="0" w:space="0" w:color="auto"/>
            <w:left w:val="none" w:sz="0" w:space="0" w:color="auto"/>
            <w:bottom w:val="none" w:sz="0" w:space="0" w:color="auto"/>
            <w:right w:val="none" w:sz="0" w:space="0" w:color="auto"/>
          </w:divBdr>
          <w:divsChild>
            <w:div w:id="1945114167">
              <w:marLeft w:val="0"/>
              <w:marRight w:val="0"/>
              <w:marTop w:val="0"/>
              <w:marBottom w:val="0"/>
              <w:divBdr>
                <w:top w:val="none" w:sz="0" w:space="0" w:color="auto"/>
                <w:left w:val="none" w:sz="0" w:space="0" w:color="auto"/>
                <w:bottom w:val="none" w:sz="0" w:space="0" w:color="auto"/>
                <w:right w:val="none" w:sz="0" w:space="0" w:color="auto"/>
              </w:divBdr>
              <w:divsChild>
                <w:div w:id="1525435874">
                  <w:marLeft w:val="0"/>
                  <w:marRight w:val="0"/>
                  <w:marTop w:val="0"/>
                  <w:marBottom w:val="0"/>
                  <w:divBdr>
                    <w:top w:val="none" w:sz="0" w:space="0" w:color="auto"/>
                    <w:left w:val="none" w:sz="0" w:space="0" w:color="auto"/>
                    <w:bottom w:val="none" w:sz="0" w:space="0" w:color="auto"/>
                    <w:right w:val="none" w:sz="0" w:space="0" w:color="auto"/>
                  </w:divBdr>
                </w:div>
              </w:divsChild>
            </w:div>
            <w:div w:id="1061750923">
              <w:marLeft w:val="0"/>
              <w:marRight w:val="0"/>
              <w:marTop w:val="0"/>
              <w:marBottom w:val="0"/>
              <w:divBdr>
                <w:top w:val="none" w:sz="0" w:space="0" w:color="auto"/>
                <w:left w:val="none" w:sz="0" w:space="0" w:color="auto"/>
                <w:bottom w:val="none" w:sz="0" w:space="0" w:color="auto"/>
                <w:right w:val="none" w:sz="0" w:space="0" w:color="auto"/>
              </w:divBdr>
              <w:divsChild>
                <w:div w:id="1183320951">
                  <w:marLeft w:val="0"/>
                  <w:marRight w:val="0"/>
                  <w:marTop w:val="0"/>
                  <w:marBottom w:val="0"/>
                  <w:divBdr>
                    <w:top w:val="none" w:sz="0" w:space="0" w:color="auto"/>
                    <w:left w:val="none" w:sz="0" w:space="0" w:color="auto"/>
                    <w:bottom w:val="none" w:sz="0" w:space="0" w:color="auto"/>
                    <w:right w:val="none" w:sz="0" w:space="0" w:color="auto"/>
                  </w:divBdr>
                  <w:divsChild>
                    <w:div w:id="1344240614">
                      <w:marLeft w:val="0"/>
                      <w:marRight w:val="0"/>
                      <w:marTop w:val="0"/>
                      <w:marBottom w:val="0"/>
                      <w:divBdr>
                        <w:top w:val="none" w:sz="0" w:space="0" w:color="auto"/>
                        <w:left w:val="none" w:sz="0" w:space="0" w:color="auto"/>
                        <w:bottom w:val="none" w:sz="0" w:space="0" w:color="auto"/>
                        <w:right w:val="none" w:sz="0" w:space="0" w:color="auto"/>
                      </w:divBdr>
                      <w:divsChild>
                        <w:div w:id="1035155283">
                          <w:marLeft w:val="0"/>
                          <w:marRight w:val="0"/>
                          <w:marTop w:val="0"/>
                          <w:marBottom w:val="0"/>
                          <w:divBdr>
                            <w:top w:val="none" w:sz="0" w:space="0" w:color="auto"/>
                            <w:left w:val="none" w:sz="0" w:space="0" w:color="auto"/>
                            <w:bottom w:val="none" w:sz="0" w:space="0" w:color="auto"/>
                            <w:right w:val="none" w:sz="0" w:space="0" w:color="auto"/>
                          </w:divBdr>
                        </w:div>
                        <w:div w:id="25960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7355">
                  <w:marLeft w:val="0"/>
                  <w:marRight w:val="0"/>
                  <w:marTop w:val="0"/>
                  <w:marBottom w:val="0"/>
                  <w:divBdr>
                    <w:top w:val="none" w:sz="0" w:space="0" w:color="auto"/>
                    <w:left w:val="none" w:sz="0" w:space="0" w:color="auto"/>
                    <w:bottom w:val="none" w:sz="0" w:space="0" w:color="auto"/>
                    <w:right w:val="none" w:sz="0" w:space="0" w:color="auto"/>
                  </w:divBdr>
                  <w:divsChild>
                    <w:div w:id="152024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659189">
          <w:marLeft w:val="0"/>
          <w:marRight w:val="0"/>
          <w:marTop w:val="0"/>
          <w:marBottom w:val="300"/>
          <w:divBdr>
            <w:top w:val="none" w:sz="0" w:space="0" w:color="auto"/>
            <w:left w:val="none" w:sz="0" w:space="0" w:color="auto"/>
            <w:bottom w:val="none" w:sz="0" w:space="0" w:color="auto"/>
            <w:right w:val="none" w:sz="0" w:space="0" w:color="auto"/>
          </w:divBdr>
          <w:divsChild>
            <w:div w:id="776945307">
              <w:marLeft w:val="0"/>
              <w:marRight w:val="0"/>
              <w:marTop w:val="0"/>
              <w:marBottom w:val="0"/>
              <w:divBdr>
                <w:top w:val="none" w:sz="0" w:space="0" w:color="auto"/>
                <w:left w:val="none" w:sz="0" w:space="0" w:color="auto"/>
                <w:bottom w:val="none" w:sz="0" w:space="0" w:color="auto"/>
                <w:right w:val="none" w:sz="0" w:space="0" w:color="auto"/>
              </w:divBdr>
              <w:divsChild>
                <w:div w:id="33897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91347">
          <w:marLeft w:val="0"/>
          <w:marRight w:val="0"/>
          <w:marTop w:val="0"/>
          <w:marBottom w:val="0"/>
          <w:divBdr>
            <w:top w:val="none" w:sz="0" w:space="0" w:color="auto"/>
            <w:left w:val="none" w:sz="0" w:space="0" w:color="auto"/>
            <w:bottom w:val="none" w:sz="0" w:space="0" w:color="auto"/>
            <w:right w:val="none" w:sz="0" w:space="0" w:color="auto"/>
          </w:divBdr>
          <w:divsChild>
            <w:div w:id="12505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76994">
      <w:bodyDiv w:val="1"/>
      <w:marLeft w:val="0"/>
      <w:marRight w:val="0"/>
      <w:marTop w:val="0"/>
      <w:marBottom w:val="0"/>
      <w:divBdr>
        <w:top w:val="none" w:sz="0" w:space="0" w:color="auto"/>
        <w:left w:val="none" w:sz="0" w:space="0" w:color="auto"/>
        <w:bottom w:val="none" w:sz="0" w:space="0" w:color="auto"/>
        <w:right w:val="none" w:sz="0" w:space="0" w:color="auto"/>
      </w:divBdr>
      <w:divsChild>
        <w:div w:id="1216547081">
          <w:marLeft w:val="0"/>
          <w:marRight w:val="0"/>
          <w:marTop w:val="0"/>
          <w:marBottom w:val="0"/>
          <w:divBdr>
            <w:top w:val="none" w:sz="0" w:space="0" w:color="auto"/>
            <w:left w:val="none" w:sz="0" w:space="0" w:color="auto"/>
            <w:bottom w:val="none" w:sz="0" w:space="0" w:color="auto"/>
            <w:right w:val="none" w:sz="0" w:space="0" w:color="auto"/>
          </w:divBdr>
        </w:div>
      </w:divsChild>
    </w:div>
    <w:div w:id="570847109">
      <w:bodyDiv w:val="1"/>
      <w:marLeft w:val="0"/>
      <w:marRight w:val="0"/>
      <w:marTop w:val="0"/>
      <w:marBottom w:val="0"/>
      <w:divBdr>
        <w:top w:val="none" w:sz="0" w:space="0" w:color="auto"/>
        <w:left w:val="none" w:sz="0" w:space="0" w:color="auto"/>
        <w:bottom w:val="none" w:sz="0" w:space="0" w:color="auto"/>
        <w:right w:val="none" w:sz="0" w:space="0" w:color="auto"/>
      </w:divBdr>
      <w:divsChild>
        <w:div w:id="1012220620">
          <w:marLeft w:val="0"/>
          <w:marRight w:val="0"/>
          <w:marTop w:val="0"/>
          <w:marBottom w:val="0"/>
          <w:divBdr>
            <w:top w:val="none" w:sz="0" w:space="0" w:color="auto"/>
            <w:left w:val="none" w:sz="0" w:space="0" w:color="auto"/>
            <w:bottom w:val="none" w:sz="0" w:space="0" w:color="auto"/>
            <w:right w:val="none" w:sz="0" w:space="0" w:color="auto"/>
          </w:divBdr>
        </w:div>
      </w:divsChild>
    </w:div>
    <w:div w:id="570888632">
      <w:bodyDiv w:val="1"/>
      <w:marLeft w:val="0"/>
      <w:marRight w:val="0"/>
      <w:marTop w:val="0"/>
      <w:marBottom w:val="0"/>
      <w:divBdr>
        <w:top w:val="none" w:sz="0" w:space="0" w:color="auto"/>
        <w:left w:val="none" w:sz="0" w:space="0" w:color="auto"/>
        <w:bottom w:val="none" w:sz="0" w:space="0" w:color="auto"/>
        <w:right w:val="none" w:sz="0" w:space="0" w:color="auto"/>
      </w:divBdr>
    </w:div>
    <w:div w:id="571547444">
      <w:bodyDiv w:val="1"/>
      <w:marLeft w:val="0"/>
      <w:marRight w:val="0"/>
      <w:marTop w:val="0"/>
      <w:marBottom w:val="0"/>
      <w:divBdr>
        <w:top w:val="none" w:sz="0" w:space="0" w:color="auto"/>
        <w:left w:val="none" w:sz="0" w:space="0" w:color="auto"/>
        <w:bottom w:val="none" w:sz="0" w:space="0" w:color="auto"/>
        <w:right w:val="none" w:sz="0" w:space="0" w:color="auto"/>
      </w:divBdr>
      <w:divsChild>
        <w:div w:id="1234856248">
          <w:marLeft w:val="0"/>
          <w:marRight w:val="0"/>
          <w:marTop w:val="0"/>
          <w:marBottom w:val="0"/>
          <w:divBdr>
            <w:top w:val="none" w:sz="0" w:space="0" w:color="auto"/>
            <w:left w:val="none" w:sz="0" w:space="0" w:color="auto"/>
            <w:bottom w:val="none" w:sz="0" w:space="0" w:color="auto"/>
            <w:right w:val="none" w:sz="0" w:space="0" w:color="auto"/>
          </w:divBdr>
        </w:div>
      </w:divsChild>
    </w:div>
    <w:div w:id="571618639">
      <w:bodyDiv w:val="1"/>
      <w:marLeft w:val="0"/>
      <w:marRight w:val="0"/>
      <w:marTop w:val="0"/>
      <w:marBottom w:val="0"/>
      <w:divBdr>
        <w:top w:val="none" w:sz="0" w:space="0" w:color="auto"/>
        <w:left w:val="none" w:sz="0" w:space="0" w:color="auto"/>
        <w:bottom w:val="none" w:sz="0" w:space="0" w:color="auto"/>
        <w:right w:val="none" w:sz="0" w:space="0" w:color="auto"/>
      </w:divBdr>
      <w:divsChild>
        <w:div w:id="395324859">
          <w:marLeft w:val="0"/>
          <w:marRight w:val="0"/>
          <w:marTop w:val="0"/>
          <w:marBottom w:val="0"/>
          <w:divBdr>
            <w:top w:val="none" w:sz="0" w:space="0" w:color="auto"/>
            <w:left w:val="none" w:sz="0" w:space="0" w:color="auto"/>
            <w:bottom w:val="none" w:sz="0" w:space="0" w:color="auto"/>
            <w:right w:val="none" w:sz="0" w:space="0" w:color="auto"/>
          </w:divBdr>
          <w:divsChild>
            <w:div w:id="1771268224">
              <w:marLeft w:val="0"/>
              <w:marRight w:val="0"/>
              <w:marTop w:val="0"/>
              <w:marBottom w:val="0"/>
              <w:divBdr>
                <w:top w:val="none" w:sz="0" w:space="0" w:color="auto"/>
                <w:left w:val="none" w:sz="0" w:space="0" w:color="auto"/>
                <w:bottom w:val="none" w:sz="0" w:space="0" w:color="auto"/>
                <w:right w:val="none" w:sz="0" w:space="0" w:color="auto"/>
              </w:divBdr>
            </w:div>
          </w:divsChild>
        </w:div>
        <w:div w:id="1232035057">
          <w:marLeft w:val="0"/>
          <w:marRight w:val="0"/>
          <w:marTop w:val="0"/>
          <w:marBottom w:val="0"/>
          <w:divBdr>
            <w:top w:val="none" w:sz="0" w:space="0" w:color="auto"/>
            <w:left w:val="none" w:sz="0" w:space="0" w:color="auto"/>
            <w:bottom w:val="none" w:sz="0" w:space="0" w:color="auto"/>
            <w:right w:val="none" w:sz="0" w:space="0" w:color="auto"/>
          </w:divBdr>
          <w:divsChild>
            <w:div w:id="194348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4536">
      <w:bodyDiv w:val="1"/>
      <w:marLeft w:val="0"/>
      <w:marRight w:val="0"/>
      <w:marTop w:val="0"/>
      <w:marBottom w:val="0"/>
      <w:divBdr>
        <w:top w:val="none" w:sz="0" w:space="0" w:color="auto"/>
        <w:left w:val="none" w:sz="0" w:space="0" w:color="auto"/>
        <w:bottom w:val="none" w:sz="0" w:space="0" w:color="auto"/>
        <w:right w:val="none" w:sz="0" w:space="0" w:color="auto"/>
      </w:divBdr>
      <w:divsChild>
        <w:div w:id="1650590394">
          <w:marLeft w:val="0"/>
          <w:marRight w:val="0"/>
          <w:marTop w:val="0"/>
          <w:marBottom w:val="0"/>
          <w:divBdr>
            <w:top w:val="none" w:sz="0" w:space="0" w:color="auto"/>
            <w:left w:val="none" w:sz="0" w:space="0" w:color="auto"/>
            <w:bottom w:val="none" w:sz="0" w:space="0" w:color="auto"/>
            <w:right w:val="none" w:sz="0" w:space="0" w:color="auto"/>
          </w:divBdr>
        </w:div>
      </w:divsChild>
    </w:div>
    <w:div w:id="574165669">
      <w:bodyDiv w:val="1"/>
      <w:marLeft w:val="0"/>
      <w:marRight w:val="0"/>
      <w:marTop w:val="0"/>
      <w:marBottom w:val="0"/>
      <w:divBdr>
        <w:top w:val="none" w:sz="0" w:space="0" w:color="auto"/>
        <w:left w:val="none" w:sz="0" w:space="0" w:color="auto"/>
        <w:bottom w:val="none" w:sz="0" w:space="0" w:color="auto"/>
        <w:right w:val="none" w:sz="0" w:space="0" w:color="auto"/>
      </w:divBdr>
      <w:divsChild>
        <w:div w:id="1474907012">
          <w:marLeft w:val="0"/>
          <w:marRight w:val="0"/>
          <w:marTop w:val="0"/>
          <w:marBottom w:val="0"/>
          <w:divBdr>
            <w:top w:val="none" w:sz="0" w:space="0" w:color="auto"/>
            <w:left w:val="none" w:sz="0" w:space="0" w:color="auto"/>
            <w:bottom w:val="none" w:sz="0" w:space="0" w:color="auto"/>
            <w:right w:val="none" w:sz="0" w:space="0" w:color="auto"/>
          </w:divBdr>
        </w:div>
      </w:divsChild>
    </w:div>
    <w:div w:id="574825276">
      <w:bodyDiv w:val="1"/>
      <w:marLeft w:val="0"/>
      <w:marRight w:val="0"/>
      <w:marTop w:val="0"/>
      <w:marBottom w:val="0"/>
      <w:divBdr>
        <w:top w:val="none" w:sz="0" w:space="0" w:color="auto"/>
        <w:left w:val="none" w:sz="0" w:space="0" w:color="auto"/>
        <w:bottom w:val="none" w:sz="0" w:space="0" w:color="auto"/>
        <w:right w:val="none" w:sz="0" w:space="0" w:color="auto"/>
      </w:divBdr>
    </w:div>
    <w:div w:id="574827828">
      <w:bodyDiv w:val="1"/>
      <w:marLeft w:val="0"/>
      <w:marRight w:val="0"/>
      <w:marTop w:val="0"/>
      <w:marBottom w:val="0"/>
      <w:divBdr>
        <w:top w:val="none" w:sz="0" w:space="0" w:color="auto"/>
        <w:left w:val="none" w:sz="0" w:space="0" w:color="auto"/>
        <w:bottom w:val="none" w:sz="0" w:space="0" w:color="auto"/>
        <w:right w:val="none" w:sz="0" w:space="0" w:color="auto"/>
      </w:divBdr>
    </w:div>
    <w:div w:id="575361413">
      <w:bodyDiv w:val="1"/>
      <w:marLeft w:val="0"/>
      <w:marRight w:val="0"/>
      <w:marTop w:val="0"/>
      <w:marBottom w:val="0"/>
      <w:divBdr>
        <w:top w:val="none" w:sz="0" w:space="0" w:color="auto"/>
        <w:left w:val="none" w:sz="0" w:space="0" w:color="auto"/>
        <w:bottom w:val="none" w:sz="0" w:space="0" w:color="auto"/>
        <w:right w:val="none" w:sz="0" w:space="0" w:color="auto"/>
      </w:divBdr>
    </w:div>
    <w:div w:id="575747688">
      <w:bodyDiv w:val="1"/>
      <w:marLeft w:val="0"/>
      <w:marRight w:val="0"/>
      <w:marTop w:val="0"/>
      <w:marBottom w:val="0"/>
      <w:divBdr>
        <w:top w:val="none" w:sz="0" w:space="0" w:color="auto"/>
        <w:left w:val="none" w:sz="0" w:space="0" w:color="auto"/>
        <w:bottom w:val="none" w:sz="0" w:space="0" w:color="auto"/>
        <w:right w:val="none" w:sz="0" w:space="0" w:color="auto"/>
      </w:divBdr>
      <w:divsChild>
        <w:div w:id="1682971367">
          <w:marLeft w:val="0"/>
          <w:marRight w:val="0"/>
          <w:marTop w:val="0"/>
          <w:marBottom w:val="0"/>
          <w:divBdr>
            <w:top w:val="none" w:sz="0" w:space="0" w:color="auto"/>
            <w:left w:val="none" w:sz="0" w:space="0" w:color="auto"/>
            <w:bottom w:val="none" w:sz="0" w:space="0" w:color="auto"/>
            <w:right w:val="none" w:sz="0" w:space="0" w:color="auto"/>
          </w:divBdr>
        </w:div>
      </w:divsChild>
    </w:div>
    <w:div w:id="576130716">
      <w:bodyDiv w:val="1"/>
      <w:marLeft w:val="0"/>
      <w:marRight w:val="0"/>
      <w:marTop w:val="0"/>
      <w:marBottom w:val="0"/>
      <w:divBdr>
        <w:top w:val="none" w:sz="0" w:space="0" w:color="auto"/>
        <w:left w:val="none" w:sz="0" w:space="0" w:color="auto"/>
        <w:bottom w:val="none" w:sz="0" w:space="0" w:color="auto"/>
        <w:right w:val="none" w:sz="0" w:space="0" w:color="auto"/>
      </w:divBdr>
    </w:div>
    <w:div w:id="576786759">
      <w:bodyDiv w:val="1"/>
      <w:marLeft w:val="0"/>
      <w:marRight w:val="0"/>
      <w:marTop w:val="0"/>
      <w:marBottom w:val="0"/>
      <w:divBdr>
        <w:top w:val="none" w:sz="0" w:space="0" w:color="auto"/>
        <w:left w:val="none" w:sz="0" w:space="0" w:color="auto"/>
        <w:bottom w:val="none" w:sz="0" w:space="0" w:color="auto"/>
        <w:right w:val="none" w:sz="0" w:space="0" w:color="auto"/>
      </w:divBdr>
    </w:div>
    <w:div w:id="578638822">
      <w:bodyDiv w:val="1"/>
      <w:marLeft w:val="0"/>
      <w:marRight w:val="0"/>
      <w:marTop w:val="0"/>
      <w:marBottom w:val="0"/>
      <w:divBdr>
        <w:top w:val="none" w:sz="0" w:space="0" w:color="auto"/>
        <w:left w:val="none" w:sz="0" w:space="0" w:color="auto"/>
        <w:bottom w:val="none" w:sz="0" w:space="0" w:color="auto"/>
        <w:right w:val="none" w:sz="0" w:space="0" w:color="auto"/>
      </w:divBdr>
    </w:div>
    <w:div w:id="578639519">
      <w:bodyDiv w:val="1"/>
      <w:marLeft w:val="0"/>
      <w:marRight w:val="0"/>
      <w:marTop w:val="0"/>
      <w:marBottom w:val="0"/>
      <w:divBdr>
        <w:top w:val="none" w:sz="0" w:space="0" w:color="auto"/>
        <w:left w:val="none" w:sz="0" w:space="0" w:color="auto"/>
        <w:bottom w:val="none" w:sz="0" w:space="0" w:color="auto"/>
        <w:right w:val="none" w:sz="0" w:space="0" w:color="auto"/>
      </w:divBdr>
      <w:divsChild>
        <w:div w:id="2114133252">
          <w:marLeft w:val="0"/>
          <w:marRight w:val="0"/>
          <w:marTop w:val="0"/>
          <w:marBottom w:val="0"/>
          <w:divBdr>
            <w:top w:val="none" w:sz="0" w:space="0" w:color="auto"/>
            <w:left w:val="none" w:sz="0" w:space="0" w:color="auto"/>
            <w:bottom w:val="none" w:sz="0" w:space="0" w:color="auto"/>
            <w:right w:val="none" w:sz="0" w:space="0" w:color="auto"/>
          </w:divBdr>
        </w:div>
        <w:div w:id="966357553">
          <w:marLeft w:val="0"/>
          <w:marRight w:val="0"/>
          <w:marTop w:val="0"/>
          <w:marBottom w:val="0"/>
          <w:divBdr>
            <w:top w:val="none" w:sz="0" w:space="0" w:color="auto"/>
            <w:left w:val="none" w:sz="0" w:space="0" w:color="auto"/>
            <w:bottom w:val="none" w:sz="0" w:space="0" w:color="auto"/>
            <w:right w:val="none" w:sz="0" w:space="0" w:color="auto"/>
          </w:divBdr>
        </w:div>
        <w:div w:id="1875342558">
          <w:marLeft w:val="0"/>
          <w:marRight w:val="0"/>
          <w:marTop w:val="0"/>
          <w:marBottom w:val="0"/>
          <w:divBdr>
            <w:top w:val="none" w:sz="0" w:space="0" w:color="auto"/>
            <w:left w:val="none" w:sz="0" w:space="0" w:color="auto"/>
            <w:bottom w:val="none" w:sz="0" w:space="0" w:color="auto"/>
            <w:right w:val="none" w:sz="0" w:space="0" w:color="auto"/>
          </w:divBdr>
        </w:div>
      </w:divsChild>
    </w:div>
    <w:div w:id="578825824">
      <w:bodyDiv w:val="1"/>
      <w:marLeft w:val="0"/>
      <w:marRight w:val="0"/>
      <w:marTop w:val="0"/>
      <w:marBottom w:val="0"/>
      <w:divBdr>
        <w:top w:val="none" w:sz="0" w:space="0" w:color="auto"/>
        <w:left w:val="none" w:sz="0" w:space="0" w:color="auto"/>
        <w:bottom w:val="none" w:sz="0" w:space="0" w:color="auto"/>
        <w:right w:val="none" w:sz="0" w:space="0" w:color="auto"/>
      </w:divBdr>
    </w:div>
    <w:div w:id="579410498">
      <w:bodyDiv w:val="1"/>
      <w:marLeft w:val="0"/>
      <w:marRight w:val="0"/>
      <w:marTop w:val="0"/>
      <w:marBottom w:val="0"/>
      <w:divBdr>
        <w:top w:val="none" w:sz="0" w:space="0" w:color="auto"/>
        <w:left w:val="none" w:sz="0" w:space="0" w:color="auto"/>
        <w:bottom w:val="none" w:sz="0" w:space="0" w:color="auto"/>
        <w:right w:val="none" w:sz="0" w:space="0" w:color="auto"/>
      </w:divBdr>
    </w:div>
    <w:div w:id="579679460">
      <w:bodyDiv w:val="1"/>
      <w:marLeft w:val="0"/>
      <w:marRight w:val="0"/>
      <w:marTop w:val="0"/>
      <w:marBottom w:val="0"/>
      <w:divBdr>
        <w:top w:val="none" w:sz="0" w:space="0" w:color="auto"/>
        <w:left w:val="none" w:sz="0" w:space="0" w:color="auto"/>
        <w:bottom w:val="none" w:sz="0" w:space="0" w:color="auto"/>
        <w:right w:val="none" w:sz="0" w:space="0" w:color="auto"/>
      </w:divBdr>
      <w:divsChild>
        <w:div w:id="99374337">
          <w:marLeft w:val="0"/>
          <w:marRight w:val="0"/>
          <w:marTop w:val="0"/>
          <w:marBottom w:val="0"/>
          <w:divBdr>
            <w:top w:val="none" w:sz="0" w:space="0" w:color="auto"/>
            <w:left w:val="none" w:sz="0" w:space="0" w:color="auto"/>
            <w:bottom w:val="none" w:sz="0" w:space="0" w:color="auto"/>
            <w:right w:val="none" w:sz="0" w:space="0" w:color="auto"/>
          </w:divBdr>
        </w:div>
      </w:divsChild>
    </w:div>
    <w:div w:id="579756623">
      <w:bodyDiv w:val="1"/>
      <w:marLeft w:val="0"/>
      <w:marRight w:val="0"/>
      <w:marTop w:val="0"/>
      <w:marBottom w:val="0"/>
      <w:divBdr>
        <w:top w:val="none" w:sz="0" w:space="0" w:color="auto"/>
        <w:left w:val="none" w:sz="0" w:space="0" w:color="auto"/>
        <w:bottom w:val="none" w:sz="0" w:space="0" w:color="auto"/>
        <w:right w:val="none" w:sz="0" w:space="0" w:color="auto"/>
      </w:divBdr>
    </w:div>
    <w:div w:id="579943491">
      <w:bodyDiv w:val="1"/>
      <w:marLeft w:val="0"/>
      <w:marRight w:val="0"/>
      <w:marTop w:val="0"/>
      <w:marBottom w:val="0"/>
      <w:divBdr>
        <w:top w:val="none" w:sz="0" w:space="0" w:color="auto"/>
        <w:left w:val="none" w:sz="0" w:space="0" w:color="auto"/>
        <w:bottom w:val="none" w:sz="0" w:space="0" w:color="auto"/>
        <w:right w:val="none" w:sz="0" w:space="0" w:color="auto"/>
      </w:divBdr>
    </w:div>
    <w:div w:id="579947128">
      <w:bodyDiv w:val="1"/>
      <w:marLeft w:val="0"/>
      <w:marRight w:val="0"/>
      <w:marTop w:val="0"/>
      <w:marBottom w:val="0"/>
      <w:divBdr>
        <w:top w:val="none" w:sz="0" w:space="0" w:color="auto"/>
        <w:left w:val="none" w:sz="0" w:space="0" w:color="auto"/>
        <w:bottom w:val="none" w:sz="0" w:space="0" w:color="auto"/>
        <w:right w:val="none" w:sz="0" w:space="0" w:color="auto"/>
      </w:divBdr>
    </w:div>
    <w:div w:id="580142031">
      <w:bodyDiv w:val="1"/>
      <w:marLeft w:val="0"/>
      <w:marRight w:val="0"/>
      <w:marTop w:val="0"/>
      <w:marBottom w:val="0"/>
      <w:divBdr>
        <w:top w:val="none" w:sz="0" w:space="0" w:color="auto"/>
        <w:left w:val="none" w:sz="0" w:space="0" w:color="auto"/>
        <w:bottom w:val="none" w:sz="0" w:space="0" w:color="auto"/>
        <w:right w:val="none" w:sz="0" w:space="0" w:color="auto"/>
      </w:divBdr>
    </w:div>
    <w:div w:id="580526379">
      <w:bodyDiv w:val="1"/>
      <w:marLeft w:val="0"/>
      <w:marRight w:val="0"/>
      <w:marTop w:val="0"/>
      <w:marBottom w:val="0"/>
      <w:divBdr>
        <w:top w:val="none" w:sz="0" w:space="0" w:color="auto"/>
        <w:left w:val="none" w:sz="0" w:space="0" w:color="auto"/>
        <w:bottom w:val="none" w:sz="0" w:space="0" w:color="auto"/>
        <w:right w:val="none" w:sz="0" w:space="0" w:color="auto"/>
      </w:divBdr>
      <w:divsChild>
        <w:div w:id="1349335368">
          <w:marLeft w:val="0"/>
          <w:marRight w:val="0"/>
          <w:marTop w:val="0"/>
          <w:marBottom w:val="0"/>
          <w:divBdr>
            <w:top w:val="none" w:sz="0" w:space="0" w:color="auto"/>
            <w:left w:val="none" w:sz="0" w:space="0" w:color="auto"/>
            <w:bottom w:val="none" w:sz="0" w:space="0" w:color="auto"/>
            <w:right w:val="none" w:sz="0" w:space="0" w:color="auto"/>
          </w:divBdr>
        </w:div>
      </w:divsChild>
    </w:div>
    <w:div w:id="580912005">
      <w:bodyDiv w:val="1"/>
      <w:marLeft w:val="0"/>
      <w:marRight w:val="0"/>
      <w:marTop w:val="0"/>
      <w:marBottom w:val="0"/>
      <w:divBdr>
        <w:top w:val="none" w:sz="0" w:space="0" w:color="auto"/>
        <w:left w:val="none" w:sz="0" w:space="0" w:color="auto"/>
        <w:bottom w:val="none" w:sz="0" w:space="0" w:color="auto"/>
        <w:right w:val="none" w:sz="0" w:space="0" w:color="auto"/>
      </w:divBdr>
    </w:div>
    <w:div w:id="581137172">
      <w:bodyDiv w:val="1"/>
      <w:marLeft w:val="0"/>
      <w:marRight w:val="0"/>
      <w:marTop w:val="0"/>
      <w:marBottom w:val="0"/>
      <w:divBdr>
        <w:top w:val="none" w:sz="0" w:space="0" w:color="auto"/>
        <w:left w:val="none" w:sz="0" w:space="0" w:color="auto"/>
        <w:bottom w:val="none" w:sz="0" w:space="0" w:color="auto"/>
        <w:right w:val="none" w:sz="0" w:space="0" w:color="auto"/>
      </w:divBdr>
      <w:divsChild>
        <w:div w:id="1117067213">
          <w:marLeft w:val="0"/>
          <w:marRight w:val="0"/>
          <w:marTop w:val="0"/>
          <w:marBottom w:val="0"/>
          <w:divBdr>
            <w:top w:val="none" w:sz="0" w:space="0" w:color="auto"/>
            <w:left w:val="none" w:sz="0" w:space="0" w:color="auto"/>
            <w:bottom w:val="none" w:sz="0" w:space="0" w:color="auto"/>
            <w:right w:val="none" w:sz="0" w:space="0" w:color="auto"/>
          </w:divBdr>
        </w:div>
      </w:divsChild>
    </w:div>
    <w:div w:id="581182398">
      <w:bodyDiv w:val="1"/>
      <w:marLeft w:val="0"/>
      <w:marRight w:val="0"/>
      <w:marTop w:val="0"/>
      <w:marBottom w:val="0"/>
      <w:divBdr>
        <w:top w:val="none" w:sz="0" w:space="0" w:color="auto"/>
        <w:left w:val="none" w:sz="0" w:space="0" w:color="auto"/>
        <w:bottom w:val="none" w:sz="0" w:space="0" w:color="auto"/>
        <w:right w:val="none" w:sz="0" w:space="0" w:color="auto"/>
      </w:divBdr>
    </w:div>
    <w:div w:id="581253542">
      <w:bodyDiv w:val="1"/>
      <w:marLeft w:val="0"/>
      <w:marRight w:val="0"/>
      <w:marTop w:val="0"/>
      <w:marBottom w:val="0"/>
      <w:divBdr>
        <w:top w:val="none" w:sz="0" w:space="0" w:color="auto"/>
        <w:left w:val="none" w:sz="0" w:space="0" w:color="auto"/>
        <w:bottom w:val="none" w:sz="0" w:space="0" w:color="auto"/>
        <w:right w:val="none" w:sz="0" w:space="0" w:color="auto"/>
      </w:divBdr>
      <w:divsChild>
        <w:div w:id="1479179531">
          <w:marLeft w:val="0"/>
          <w:marRight w:val="0"/>
          <w:marTop w:val="0"/>
          <w:marBottom w:val="0"/>
          <w:divBdr>
            <w:top w:val="none" w:sz="0" w:space="0" w:color="auto"/>
            <w:left w:val="none" w:sz="0" w:space="0" w:color="auto"/>
            <w:bottom w:val="none" w:sz="0" w:space="0" w:color="auto"/>
            <w:right w:val="none" w:sz="0" w:space="0" w:color="auto"/>
          </w:divBdr>
          <w:divsChild>
            <w:div w:id="1230459131">
              <w:marLeft w:val="0"/>
              <w:marRight w:val="0"/>
              <w:marTop w:val="0"/>
              <w:marBottom w:val="0"/>
              <w:divBdr>
                <w:top w:val="none" w:sz="0" w:space="0" w:color="auto"/>
                <w:left w:val="none" w:sz="0" w:space="0" w:color="auto"/>
                <w:bottom w:val="none" w:sz="0" w:space="0" w:color="auto"/>
                <w:right w:val="none" w:sz="0" w:space="0" w:color="auto"/>
              </w:divBdr>
            </w:div>
          </w:divsChild>
        </w:div>
        <w:div w:id="92556651">
          <w:marLeft w:val="0"/>
          <w:marRight w:val="0"/>
          <w:marTop w:val="0"/>
          <w:marBottom w:val="0"/>
          <w:divBdr>
            <w:top w:val="none" w:sz="0" w:space="0" w:color="auto"/>
            <w:left w:val="none" w:sz="0" w:space="0" w:color="auto"/>
            <w:bottom w:val="none" w:sz="0" w:space="0" w:color="auto"/>
            <w:right w:val="none" w:sz="0" w:space="0" w:color="auto"/>
          </w:divBdr>
          <w:divsChild>
            <w:div w:id="1185561140">
              <w:marLeft w:val="0"/>
              <w:marRight w:val="0"/>
              <w:marTop w:val="0"/>
              <w:marBottom w:val="0"/>
              <w:divBdr>
                <w:top w:val="none" w:sz="0" w:space="0" w:color="auto"/>
                <w:left w:val="none" w:sz="0" w:space="0" w:color="auto"/>
                <w:bottom w:val="none" w:sz="0" w:space="0" w:color="auto"/>
                <w:right w:val="none" w:sz="0" w:space="0" w:color="auto"/>
              </w:divBdr>
            </w:div>
          </w:divsChild>
        </w:div>
        <w:div w:id="399642222">
          <w:marLeft w:val="0"/>
          <w:marRight w:val="0"/>
          <w:marTop w:val="0"/>
          <w:marBottom w:val="0"/>
          <w:divBdr>
            <w:top w:val="none" w:sz="0" w:space="0" w:color="auto"/>
            <w:left w:val="none" w:sz="0" w:space="0" w:color="auto"/>
            <w:bottom w:val="none" w:sz="0" w:space="0" w:color="auto"/>
            <w:right w:val="none" w:sz="0" w:space="0" w:color="auto"/>
          </w:divBdr>
          <w:divsChild>
            <w:div w:id="65302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78428">
      <w:bodyDiv w:val="1"/>
      <w:marLeft w:val="0"/>
      <w:marRight w:val="0"/>
      <w:marTop w:val="0"/>
      <w:marBottom w:val="0"/>
      <w:divBdr>
        <w:top w:val="none" w:sz="0" w:space="0" w:color="auto"/>
        <w:left w:val="none" w:sz="0" w:space="0" w:color="auto"/>
        <w:bottom w:val="none" w:sz="0" w:space="0" w:color="auto"/>
        <w:right w:val="none" w:sz="0" w:space="0" w:color="auto"/>
      </w:divBdr>
      <w:divsChild>
        <w:div w:id="1546454441">
          <w:marLeft w:val="0"/>
          <w:marRight w:val="0"/>
          <w:marTop w:val="0"/>
          <w:marBottom w:val="0"/>
          <w:divBdr>
            <w:top w:val="none" w:sz="0" w:space="0" w:color="auto"/>
            <w:left w:val="none" w:sz="0" w:space="0" w:color="auto"/>
            <w:bottom w:val="none" w:sz="0" w:space="0" w:color="auto"/>
            <w:right w:val="none" w:sz="0" w:space="0" w:color="auto"/>
          </w:divBdr>
          <w:divsChild>
            <w:div w:id="135607842">
              <w:marLeft w:val="0"/>
              <w:marRight w:val="0"/>
              <w:marTop w:val="0"/>
              <w:marBottom w:val="0"/>
              <w:divBdr>
                <w:top w:val="none" w:sz="0" w:space="0" w:color="auto"/>
                <w:left w:val="none" w:sz="0" w:space="0" w:color="auto"/>
                <w:bottom w:val="none" w:sz="0" w:space="0" w:color="auto"/>
                <w:right w:val="none" w:sz="0" w:space="0" w:color="auto"/>
              </w:divBdr>
            </w:div>
          </w:divsChild>
        </w:div>
        <w:div w:id="599262821">
          <w:marLeft w:val="0"/>
          <w:marRight w:val="0"/>
          <w:marTop w:val="0"/>
          <w:marBottom w:val="0"/>
          <w:divBdr>
            <w:top w:val="none" w:sz="0" w:space="0" w:color="auto"/>
            <w:left w:val="none" w:sz="0" w:space="0" w:color="auto"/>
            <w:bottom w:val="none" w:sz="0" w:space="0" w:color="auto"/>
            <w:right w:val="none" w:sz="0" w:space="0" w:color="auto"/>
          </w:divBdr>
          <w:divsChild>
            <w:div w:id="1626348577">
              <w:marLeft w:val="0"/>
              <w:marRight w:val="0"/>
              <w:marTop w:val="0"/>
              <w:marBottom w:val="0"/>
              <w:divBdr>
                <w:top w:val="none" w:sz="0" w:space="0" w:color="auto"/>
                <w:left w:val="none" w:sz="0" w:space="0" w:color="auto"/>
                <w:bottom w:val="none" w:sz="0" w:space="0" w:color="auto"/>
                <w:right w:val="none" w:sz="0" w:space="0" w:color="auto"/>
              </w:divBdr>
              <w:divsChild>
                <w:div w:id="695426439">
                  <w:marLeft w:val="0"/>
                  <w:marRight w:val="0"/>
                  <w:marTop w:val="0"/>
                  <w:marBottom w:val="0"/>
                  <w:divBdr>
                    <w:top w:val="none" w:sz="0" w:space="0" w:color="auto"/>
                    <w:left w:val="none" w:sz="0" w:space="0" w:color="auto"/>
                    <w:bottom w:val="none" w:sz="0" w:space="0" w:color="auto"/>
                    <w:right w:val="none" w:sz="0" w:space="0" w:color="auto"/>
                  </w:divBdr>
                </w:div>
                <w:div w:id="47422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6999">
          <w:marLeft w:val="0"/>
          <w:marRight w:val="0"/>
          <w:marTop w:val="0"/>
          <w:marBottom w:val="0"/>
          <w:divBdr>
            <w:top w:val="none" w:sz="0" w:space="0" w:color="auto"/>
            <w:left w:val="none" w:sz="0" w:space="0" w:color="auto"/>
            <w:bottom w:val="none" w:sz="0" w:space="0" w:color="auto"/>
            <w:right w:val="none" w:sz="0" w:space="0" w:color="auto"/>
          </w:divBdr>
          <w:divsChild>
            <w:div w:id="154254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80694">
      <w:bodyDiv w:val="1"/>
      <w:marLeft w:val="0"/>
      <w:marRight w:val="0"/>
      <w:marTop w:val="0"/>
      <w:marBottom w:val="0"/>
      <w:divBdr>
        <w:top w:val="none" w:sz="0" w:space="0" w:color="auto"/>
        <w:left w:val="none" w:sz="0" w:space="0" w:color="auto"/>
        <w:bottom w:val="none" w:sz="0" w:space="0" w:color="auto"/>
        <w:right w:val="none" w:sz="0" w:space="0" w:color="auto"/>
      </w:divBdr>
    </w:div>
    <w:div w:id="582376130">
      <w:bodyDiv w:val="1"/>
      <w:marLeft w:val="0"/>
      <w:marRight w:val="0"/>
      <w:marTop w:val="0"/>
      <w:marBottom w:val="0"/>
      <w:divBdr>
        <w:top w:val="none" w:sz="0" w:space="0" w:color="auto"/>
        <w:left w:val="none" w:sz="0" w:space="0" w:color="auto"/>
        <w:bottom w:val="none" w:sz="0" w:space="0" w:color="auto"/>
        <w:right w:val="none" w:sz="0" w:space="0" w:color="auto"/>
      </w:divBdr>
    </w:div>
    <w:div w:id="583029229">
      <w:bodyDiv w:val="1"/>
      <w:marLeft w:val="0"/>
      <w:marRight w:val="0"/>
      <w:marTop w:val="0"/>
      <w:marBottom w:val="0"/>
      <w:divBdr>
        <w:top w:val="none" w:sz="0" w:space="0" w:color="auto"/>
        <w:left w:val="none" w:sz="0" w:space="0" w:color="auto"/>
        <w:bottom w:val="none" w:sz="0" w:space="0" w:color="auto"/>
        <w:right w:val="none" w:sz="0" w:space="0" w:color="auto"/>
      </w:divBdr>
    </w:div>
    <w:div w:id="583074085">
      <w:bodyDiv w:val="1"/>
      <w:marLeft w:val="0"/>
      <w:marRight w:val="0"/>
      <w:marTop w:val="0"/>
      <w:marBottom w:val="0"/>
      <w:divBdr>
        <w:top w:val="none" w:sz="0" w:space="0" w:color="auto"/>
        <w:left w:val="none" w:sz="0" w:space="0" w:color="auto"/>
        <w:bottom w:val="none" w:sz="0" w:space="0" w:color="auto"/>
        <w:right w:val="none" w:sz="0" w:space="0" w:color="auto"/>
      </w:divBdr>
      <w:divsChild>
        <w:div w:id="297298989">
          <w:marLeft w:val="0"/>
          <w:marRight w:val="0"/>
          <w:marTop w:val="0"/>
          <w:marBottom w:val="0"/>
          <w:divBdr>
            <w:top w:val="none" w:sz="0" w:space="0" w:color="auto"/>
            <w:left w:val="none" w:sz="0" w:space="0" w:color="auto"/>
            <w:bottom w:val="none" w:sz="0" w:space="0" w:color="auto"/>
            <w:right w:val="none" w:sz="0" w:space="0" w:color="auto"/>
          </w:divBdr>
        </w:div>
      </w:divsChild>
    </w:div>
    <w:div w:id="583301314">
      <w:bodyDiv w:val="1"/>
      <w:marLeft w:val="0"/>
      <w:marRight w:val="0"/>
      <w:marTop w:val="0"/>
      <w:marBottom w:val="0"/>
      <w:divBdr>
        <w:top w:val="none" w:sz="0" w:space="0" w:color="auto"/>
        <w:left w:val="none" w:sz="0" w:space="0" w:color="auto"/>
        <w:bottom w:val="none" w:sz="0" w:space="0" w:color="auto"/>
        <w:right w:val="none" w:sz="0" w:space="0" w:color="auto"/>
      </w:divBdr>
    </w:div>
    <w:div w:id="583538589">
      <w:bodyDiv w:val="1"/>
      <w:marLeft w:val="0"/>
      <w:marRight w:val="0"/>
      <w:marTop w:val="0"/>
      <w:marBottom w:val="0"/>
      <w:divBdr>
        <w:top w:val="none" w:sz="0" w:space="0" w:color="auto"/>
        <w:left w:val="none" w:sz="0" w:space="0" w:color="auto"/>
        <w:bottom w:val="none" w:sz="0" w:space="0" w:color="auto"/>
        <w:right w:val="none" w:sz="0" w:space="0" w:color="auto"/>
      </w:divBdr>
    </w:div>
    <w:div w:id="585192585">
      <w:bodyDiv w:val="1"/>
      <w:marLeft w:val="0"/>
      <w:marRight w:val="0"/>
      <w:marTop w:val="0"/>
      <w:marBottom w:val="0"/>
      <w:divBdr>
        <w:top w:val="none" w:sz="0" w:space="0" w:color="auto"/>
        <w:left w:val="none" w:sz="0" w:space="0" w:color="auto"/>
        <w:bottom w:val="none" w:sz="0" w:space="0" w:color="auto"/>
        <w:right w:val="none" w:sz="0" w:space="0" w:color="auto"/>
      </w:divBdr>
      <w:divsChild>
        <w:div w:id="2077127322">
          <w:marLeft w:val="0"/>
          <w:marRight w:val="0"/>
          <w:marTop w:val="0"/>
          <w:marBottom w:val="0"/>
          <w:divBdr>
            <w:top w:val="none" w:sz="0" w:space="0" w:color="auto"/>
            <w:left w:val="none" w:sz="0" w:space="0" w:color="auto"/>
            <w:bottom w:val="none" w:sz="0" w:space="0" w:color="auto"/>
            <w:right w:val="none" w:sz="0" w:space="0" w:color="auto"/>
          </w:divBdr>
        </w:div>
      </w:divsChild>
    </w:div>
    <w:div w:id="585384692">
      <w:bodyDiv w:val="1"/>
      <w:marLeft w:val="0"/>
      <w:marRight w:val="0"/>
      <w:marTop w:val="0"/>
      <w:marBottom w:val="0"/>
      <w:divBdr>
        <w:top w:val="none" w:sz="0" w:space="0" w:color="auto"/>
        <w:left w:val="none" w:sz="0" w:space="0" w:color="auto"/>
        <w:bottom w:val="none" w:sz="0" w:space="0" w:color="auto"/>
        <w:right w:val="none" w:sz="0" w:space="0" w:color="auto"/>
      </w:divBdr>
      <w:divsChild>
        <w:div w:id="321131102">
          <w:marLeft w:val="0"/>
          <w:marRight w:val="0"/>
          <w:marTop w:val="0"/>
          <w:marBottom w:val="0"/>
          <w:divBdr>
            <w:top w:val="none" w:sz="0" w:space="0" w:color="auto"/>
            <w:left w:val="none" w:sz="0" w:space="0" w:color="auto"/>
            <w:bottom w:val="none" w:sz="0" w:space="0" w:color="auto"/>
            <w:right w:val="none" w:sz="0" w:space="0" w:color="auto"/>
          </w:divBdr>
        </w:div>
      </w:divsChild>
    </w:div>
    <w:div w:id="585723684">
      <w:bodyDiv w:val="1"/>
      <w:marLeft w:val="0"/>
      <w:marRight w:val="0"/>
      <w:marTop w:val="0"/>
      <w:marBottom w:val="0"/>
      <w:divBdr>
        <w:top w:val="none" w:sz="0" w:space="0" w:color="auto"/>
        <w:left w:val="none" w:sz="0" w:space="0" w:color="auto"/>
        <w:bottom w:val="none" w:sz="0" w:space="0" w:color="auto"/>
        <w:right w:val="none" w:sz="0" w:space="0" w:color="auto"/>
      </w:divBdr>
    </w:div>
    <w:div w:id="585840588">
      <w:bodyDiv w:val="1"/>
      <w:marLeft w:val="0"/>
      <w:marRight w:val="0"/>
      <w:marTop w:val="0"/>
      <w:marBottom w:val="0"/>
      <w:divBdr>
        <w:top w:val="none" w:sz="0" w:space="0" w:color="auto"/>
        <w:left w:val="none" w:sz="0" w:space="0" w:color="auto"/>
        <w:bottom w:val="none" w:sz="0" w:space="0" w:color="auto"/>
        <w:right w:val="none" w:sz="0" w:space="0" w:color="auto"/>
      </w:divBdr>
      <w:divsChild>
        <w:div w:id="315692268">
          <w:marLeft w:val="0"/>
          <w:marRight w:val="0"/>
          <w:marTop w:val="0"/>
          <w:marBottom w:val="0"/>
          <w:divBdr>
            <w:top w:val="none" w:sz="0" w:space="0" w:color="auto"/>
            <w:left w:val="none" w:sz="0" w:space="0" w:color="auto"/>
            <w:bottom w:val="none" w:sz="0" w:space="0" w:color="auto"/>
            <w:right w:val="none" w:sz="0" w:space="0" w:color="auto"/>
          </w:divBdr>
        </w:div>
      </w:divsChild>
    </w:div>
    <w:div w:id="585891857">
      <w:bodyDiv w:val="1"/>
      <w:marLeft w:val="0"/>
      <w:marRight w:val="0"/>
      <w:marTop w:val="0"/>
      <w:marBottom w:val="0"/>
      <w:divBdr>
        <w:top w:val="none" w:sz="0" w:space="0" w:color="auto"/>
        <w:left w:val="none" w:sz="0" w:space="0" w:color="auto"/>
        <w:bottom w:val="none" w:sz="0" w:space="0" w:color="auto"/>
        <w:right w:val="none" w:sz="0" w:space="0" w:color="auto"/>
      </w:divBdr>
      <w:divsChild>
        <w:div w:id="1860586208">
          <w:marLeft w:val="0"/>
          <w:marRight w:val="0"/>
          <w:marTop w:val="0"/>
          <w:marBottom w:val="0"/>
          <w:divBdr>
            <w:top w:val="none" w:sz="0" w:space="0" w:color="auto"/>
            <w:left w:val="none" w:sz="0" w:space="0" w:color="auto"/>
            <w:bottom w:val="none" w:sz="0" w:space="0" w:color="auto"/>
            <w:right w:val="none" w:sz="0" w:space="0" w:color="auto"/>
          </w:divBdr>
        </w:div>
      </w:divsChild>
    </w:div>
    <w:div w:id="585892035">
      <w:bodyDiv w:val="1"/>
      <w:marLeft w:val="0"/>
      <w:marRight w:val="0"/>
      <w:marTop w:val="0"/>
      <w:marBottom w:val="0"/>
      <w:divBdr>
        <w:top w:val="none" w:sz="0" w:space="0" w:color="auto"/>
        <w:left w:val="none" w:sz="0" w:space="0" w:color="auto"/>
        <w:bottom w:val="none" w:sz="0" w:space="0" w:color="auto"/>
        <w:right w:val="none" w:sz="0" w:space="0" w:color="auto"/>
      </w:divBdr>
    </w:div>
    <w:div w:id="585960354">
      <w:bodyDiv w:val="1"/>
      <w:marLeft w:val="0"/>
      <w:marRight w:val="0"/>
      <w:marTop w:val="0"/>
      <w:marBottom w:val="0"/>
      <w:divBdr>
        <w:top w:val="none" w:sz="0" w:space="0" w:color="auto"/>
        <w:left w:val="none" w:sz="0" w:space="0" w:color="auto"/>
        <w:bottom w:val="none" w:sz="0" w:space="0" w:color="auto"/>
        <w:right w:val="none" w:sz="0" w:space="0" w:color="auto"/>
      </w:divBdr>
      <w:divsChild>
        <w:div w:id="2016491398">
          <w:marLeft w:val="0"/>
          <w:marRight w:val="0"/>
          <w:marTop w:val="0"/>
          <w:marBottom w:val="0"/>
          <w:divBdr>
            <w:top w:val="none" w:sz="0" w:space="0" w:color="auto"/>
            <w:left w:val="none" w:sz="0" w:space="0" w:color="auto"/>
            <w:bottom w:val="none" w:sz="0" w:space="0" w:color="auto"/>
            <w:right w:val="none" w:sz="0" w:space="0" w:color="auto"/>
          </w:divBdr>
        </w:div>
      </w:divsChild>
    </w:div>
    <w:div w:id="586576964">
      <w:bodyDiv w:val="1"/>
      <w:marLeft w:val="0"/>
      <w:marRight w:val="0"/>
      <w:marTop w:val="0"/>
      <w:marBottom w:val="0"/>
      <w:divBdr>
        <w:top w:val="none" w:sz="0" w:space="0" w:color="auto"/>
        <w:left w:val="none" w:sz="0" w:space="0" w:color="auto"/>
        <w:bottom w:val="none" w:sz="0" w:space="0" w:color="auto"/>
        <w:right w:val="none" w:sz="0" w:space="0" w:color="auto"/>
      </w:divBdr>
      <w:divsChild>
        <w:div w:id="1227380950">
          <w:marLeft w:val="0"/>
          <w:marRight w:val="0"/>
          <w:marTop w:val="0"/>
          <w:marBottom w:val="0"/>
          <w:divBdr>
            <w:top w:val="none" w:sz="0" w:space="0" w:color="auto"/>
            <w:left w:val="none" w:sz="0" w:space="0" w:color="auto"/>
            <w:bottom w:val="none" w:sz="0" w:space="0" w:color="auto"/>
            <w:right w:val="none" w:sz="0" w:space="0" w:color="auto"/>
          </w:divBdr>
          <w:divsChild>
            <w:div w:id="374741533">
              <w:marLeft w:val="0"/>
              <w:marRight w:val="0"/>
              <w:marTop w:val="0"/>
              <w:marBottom w:val="0"/>
              <w:divBdr>
                <w:top w:val="none" w:sz="0" w:space="0" w:color="auto"/>
                <w:left w:val="none" w:sz="0" w:space="0" w:color="auto"/>
                <w:bottom w:val="none" w:sz="0" w:space="0" w:color="auto"/>
                <w:right w:val="none" w:sz="0" w:space="0" w:color="auto"/>
              </w:divBdr>
              <w:divsChild>
                <w:div w:id="1944799261">
                  <w:marLeft w:val="0"/>
                  <w:marRight w:val="0"/>
                  <w:marTop w:val="0"/>
                  <w:marBottom w:val="0"/>
                  <w:divBdr>
                    <w:top w:val="none" w:sz="0" w:space="0" w:color="auto"/>
                    <w:left w:val="none" w:sz="0" w:space="0" w:color="auto"/>
                    <w:bottom w:val="none" w:sz="0" w:space="0" w:color="auto"/>
                    <w:right w:val="none" w:sz="0" w:space="0" w:color="auto"/>
                  </w:divBdr>
                  <w:divsChild>
                    <w:div w:id="62923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6755">
          <w:marLeft w:val="0"/>
          <w:marRight w:val="0"/>
          <w:marTop w:val="0"/>
          <w:marBottom w:val="0"/>
          <w:divBdr>
            <w:top w:val="none" w:sz="0" w:space="0" w:color="auto"/>
            <w:left w:val="none" w:sz="0" w:space="0" w:color="auto"/>
            <w:bottom w:val="none" w:sz="0" w:space="0" w:color="auto"/>
            <w:right w:val="none" w:sz="0" w:space="0" w:color="auto"/>
          </w:divBdr>
        </w:div>
      </w:divsChild>
    </w:div>
    <w:div w:id="586813819">
      <w:bodyDiv w:val="1"/>
      <w:marLeft w:val="0"/>
      <w:marRight w:val="0"/>
      <w:marTop w:val="0"/>
      <w:marBottom w:val="0"/>
      <w:divBdr>
        <w:top w:val="none" w:sz="0" w:space="0" w:color="auto"/>
        <w:left w:val="none" w:sz="0" w:space="0" w:color="auto"/>
        <w:bottom w:val="none" w:sz="0" w:space="0" w:color="auto"/>
        <w:right w:val="none" w:sz="0" w:space="0" w:color="auto"/>
      </w:divBdr>
    </w:div>
    <w:div w:id="587692986">
      <w:bodyDiv w:val="1"/>
      <w:marLeft w:val="0"/>
      <w:marRight w:val="0"/>
      <w:marTop w:val="0"/>
      <w:marBottom w:val="0"/>
      <w:divBdr>
        <w:top w:val="none" w:sz="0" w:space="0" w:color="auto"/>
        <w:left w:val="none" w:sz="0" w:space="0" w:color="auto"/>
        <w:bottom w:val="none" w:sz="0" w:space="0" w:color="auto"/>
        <w:right w:val="none" w:sz="0" w:space="0" w:color="auto"/>
      </w:divBdr>
    </w:div>
    <w:div w:id="588151689">
      <w:bodyDiv w:val="1"/>
      <w:marLeft w:val="0"/>
      <w:marRight w:val="0"/>
      <w:marTop w:val="0"/>
      <w:marBottom w:val="0"/>
      <w:divBdr>
        <w:top w:val="none" w:sz="0" w:space="0" w:color="auto"/>
        <w:left w:val="none" w:sz="0" w:space="0" w:color="auto"/>
        <w:bottom w:val="none" w:sz="0" w:space="0" w:color="auto"/>
        <w:right w:val="none" w:sz="0" w:space="0" w:color="auto"/>
      </w:divBdr>
      <w:divsChild>
        <w:div w:id="872420484">
          <w:marLeft w:val="0"/>
          <w:marRight w:val="0"/>
          <w:marTop w:val="0"/>
          <w:marBottom w:val="0"/>
          <w:divBdr>
            <w:top w:val="none" w:sz="0" w:space="0" w:color="auto"/>
            <w:left w:val="none" w:sz="0" w:space="0" w:color="auto"/>
            <w:bottom w:val="none" w:sz="0" w:space="0" w:color="auto"/>
            <w:right w:val="none" w:sz="0" w:space="0" w:color="auto"/>
          </w:divBdr>
        </w:div>
      </w:divsChild>
    </w:div>
    <w:div w:id="588388880">
      <w:bodyDiv w:val="1"/>
      <w:marLeft w:val="0"/>
      <w:marRight w:val="0"/>
      <w:marTop w:val="0"/>
      <w:marBottom w:val="0"/>
      <w:divBdr>
        <w:top w:val="none" w:sz="0" w:space="0" w:color="auto"/>
        <w:left w:val="none" w:sz="0" w:space="0" w:color="auto"/>
        <w:bottom w:val="none" w:sz="0" w:space="0" w:color="auto"/>
        <w:right w:val="none" w:sz="0" w:space="0" w:color="auto"/>
      </w:divBdr>
    </w:div>
    <w:div w:id="588579915">
      <w:bodyDiv w:val="1"/>
      <w:marLeft w:val="0"/>
      <w:marRight w:val="0"/>
      <w:marTop w:val="0"/>
      <w:marBottom w:val="0"/>
      <w:divBdr>
        <w:top w:val="none" w:sz="0" w:space="0" w:color="auto"/>
        <w:left w:val="none" w:sz="0" w:space="0" w:color="auto"/>
        <w:bottom w:val="none" w:sz="0" w:space="0" w:color="auto"/>
        <w:right w:val="none" w:sz="0" w:space="0" w:color="auto"/>
      </w:divBdr>
      <w:divsChild>
        <w:div w:id="1390152392">
          <w:marLeft w:val="0"/>
          <w:marRight w:val="0"/>
          <w:marTop w:val="0"/>
          <w:marBottom w:val="0"/>
          <w:divBdr>
            <w:top w:val="none" w:sz="0" w:space="0" w:color="auto"/>
            <w:left w:val="none" w:sz="0" w:space="0" w:color="auto"/>
            <w:bottom w:val="none" w:sz="0" w:space="0" w:color="auto"/>
            <w:right w:val="none" w:sz="0" w:space="0" w:color="auto"/>
          </w:divBdr>
        </w:div>
      </w:divsChild>
    </w:div>
    <w:div w:id="589044378">
      <w:bodyDiv w:val="1"/>
      <w:marLeft w:val="0"/>
      <w:marRight w:val="0"/>
      <w:marTop w:val="0"/>
      <w:marBottom w:val="0"/>
      <w:divBdr>
        <w:top w:val="none" w:sz="0" w:space="0" w:color="auto"/>
        <w:left w:val="none" w:sz="0" w:space="0" w:color="auto"/>
        <w:bottom w:val="none" w:sz="0" w:space="0" w:color="auto"/>
        <w:right w:val="none" w:sz="0" w:space="0" w:color="auto"/>
      </w:divBdr>
    </w:div>
    <w:div w:id="589123805">
      <w:bodyDiv w:val="1"/>
      <w:marLeft w:val="0"/>
      <w:marRight w:val="0"/>
      <w:marTop w:val="0"/>
      <w:marBottom w:val="0"/>
      <w:divBdr>
        <w:top w:val="none" w:sz="0" w:space="0" w:color="auto"/>
        <w:left w:val="none" w:sz="0" w:space="0" w:color="auto"/>
        <w:bottom w:val="none" w:sz="0" w:space="0" w:color="auto"/>
        <w:right w:val="none" w:sz="0" w:space="0" w:color="auto"/>
      </w:divBdr>
      <w:divsChild>
        <w:div w:id="746806846">
          <w:marLeft w:val="0"/>
          <w:marRight w:val="0"/>
          <w:marTop w:val="0"/>
          <w:marBottom w:val="0"/>
          <w:divBdr>
            <w:top w:val="none" w:sz="0" w:space="0" w:color="auto"/>
            <w:left w:val="none" w:sz="0" w:space="0" w:color="auto"/>
            <w:bottom w:val="none" w:sz="0" w:space="0" w:color="auto"/>
            <w:right w:val="none" w:sz="0" w:space="0" w:color="auto"/>
          </w:divBdr>
        </w:div>
      </w:divsChild>
    </w:div>
    <w:div w:id="589968894">
      <w:bodyDiv w:val="1"/>
      <w:marLeft w:val="0"/>
      <w:marRight w:val="0"/>
      <w:marTop w:val="0"/>
      <w:marBottom w:val="0"/>
      <w:divBdr>
        <w:top w:val="none" w:sz="0" w:space="0" w:color="auto"/>
        <w:left w:val="none" w:sz="0" w:space="0" w:color="auto"/>
        <w:bottom w:val="none" w:sz="0" w:space="0" w:color="auto"/>
        <w:right w:val="none" w:sz="0" w:space="0" w:color="auto"/>
      </w:divBdr>
      <w:divsChild>
        <w:div w:id="727152109">
          <w:marLeft w:val="0"/>
          <w:marRight w:val="0"/>
          <w:marTop w:val="0"/>
          <w:marBottom w:val="0"/>
          <w:divBdr>
            <w:top w:val="none" w:sz="0" w:space="0" w:color="auto"/>
            <w:left w:val="none" w:sz="0" w:space="0" w:color="auto"/>
            <w:bottom w:val="none" w:sz="0" w:space="0" w:color="auto"/>
            <w:right w:val="none" w:sz="0" w:space="0" w:color="auto"/>
          </w:divBdr>
        </w:div>
      </w:divsChild>
    </w:div>
    <w:div w:id="591016601">
      <w:bodyDiv w:val="1"/>
      <w:marLeft w:val="0"/>
      <w:marRight w:val="0"/>
      <w:marTop w:val="0"/>
      <w:marBottom w:val="0"/>
      <w:divBdr>
        <w:top w:val="none" w:sz="0" w:space="0" w:color="auto"/>
        <w:left w:val="none" w:sz="0" w:space="0" w:color="auto"/>
        <w:bottom w:val="none" w:sz="0" w:space="0" w:color="auto"/>
        <w:right w:val="none" w:sz="0" w:space="0" w:color="auto"/>
      </w:divBdr>
    </w:div>
    <w:div w:id="591742102">
      <w:bodyDiv w:val="1"/>
      <w:marLeft w:val="0"/>
      <w:marRight w:val="0"/>
      <w:marTop w:val="0"/>
      <w:marBottom w:val="0"/>
      <w:divBdr>
        <w:top w:val="none" w:sz="0" w:space="0" w:color="auto"/>
        <w:left w:val="none" w:sz="0" w:space="0" w:color="auto"/>
        <w:bottom w:val="none" w:sz="0" w:space="0" w:color="auto"/>
        <w:right w:val="none" w:sz="0" w:space="0" w:color="auto"/>
      </w:divBdr>
      <w:divsChild>
        <w:div w:id="1537044972">
          <w:marLeft w:val="0"/>
          <w:marRight w:val="0"/>
          <w:marTop w:val="0"/>
          <w:marBottom w:val="0"/>
          <w:divBdr>
            <w:top w:val="none" w:sz="0" w:space="0" w:color="auto"/>
            <w:left w:val="none" w:sz="0" w:space="0" w:color="auto"/>
            <w:bottom w:val="none" w:sz="0" w:space="0" w:color="auto"/>
            <w:right w:val="none" w:sz="0" w:space="0" w:color="auto"/>
          </w:divBdr>
        </w:div>
      </w:divsChild>
    </w:div>
    <w:div w:id="591937798">
      <w:bodyDiv w:val="1"/>
      <w:marLeft w:val="0"/>
      <w:marRight w:val="0"/>
      <w:marTop w:val="0"/>
      <w:marBottom w:val="0"/>
      <w:divBdr>
        <w:top w:val="none" w:sz="0" w:space="0" w:color="auto"/>
        <w:left w:val="none" w:sz="0" w:space="0" w:color="auto"/>
        <w:bottom w:val="none" w:sz="0" w:space="0" w:color="auto"/>
        <w:right w:val="none" w:sz="0" w:space="0" w:color="auto"/>
      </w:divBdr>
    </w:div>
    <w:div w:id="592401211">
      <w:bodyDiv w:val="1"/>
      <w:marLeft w:val="0"/>
      <w:marRight w:val="0"/>
      <w:marTop w:val="0"/>
      <w:marBottom w:val="0"/>
      <w:divBdr>
        <w:top w:val="none" w:sz="0" w:space="0" w:color="auto"/>
        <w:left w:val="none" w:sz="0" w:space="0" w:color="auto"/>
        <w:bottom w:val="none" w:sz="0" w:space="0" w:color="auto"/>
        <w:right w:val="none" w:sz="0" w:space="0" w:color="auto"/>
      </w:divBdr>
    </w:div>
    <w:div w:id="593516271">
      <w:bodyDiv w:val="1"/>
      <w:marLeft w:val="0"/>
      <w:marRight w:val="0"/>
      <w:marTop w:val="0"/>
      <w:marBottom w:val="0"/>
      <w:divBdr>
        <w:top w:val="none" w:sz="0" w:space="0" w:color="auto"/>
        <w:left w:val="none" w:sz="0" w:space="0" w:color="auto"/>
        <w:bottom w:val="none" w:sz="0" w:space="0" w:color="auto"/>
        <w:right w:val="none" w:sz="0" w:space="0" w:color="auto"/>
      </w:divBdr>
    </w:div>
    <w:div w:id="593561446">
      <w:bodyDiv w:val="1"/>
      <w:marLeft w:val="0"/>
      <w:marRight w:val="0"/>
      <w:marTop w:val="0"/>
      <w:marBottom w:val="0"/>
      <w:divBdr>
        <w:top w:val="none" w:sz="0" w:space="0" w:color="auto"/>
        <w:left w:val="none" w:sz="0" w:space="0" w:color="auto"/>
        <w:bottom w:val="none" w:sz="0" w:space="0" w:color="auto"/>
        <w:right w:val="none" w:sz="0" w:space="0" w:color="auto"/>
      </w:divBdr>
      <w:divsChild>
        <w:div w:id="323047734">
          <w:marLeft w:val="0"/>
          <w:marRight w:val="0"/>
          <w:marTop w:val="0"/>
          <w:marBottom w:val="0"/>
          <w:divBdr>
            <w:top w:val="none" w:sz="0" w:space="0" w:color="auto"/>
            <w:left w:val="none" w:sz="0" w:space="0" w:color="auto"/>
            <w:bottom w:val="none" w:sz="0" w:space="0" w:color="auto"/>
            <w:right w:val="none" w:sz="0" w:space="0" w:color="auto"/>
          </w:divBdr>
        </w:div>
      </w:divsChild>
    </w:div>
    <w:div w:id="593631868">
      <w:bodyDiv w:val="1"/>
      <w:marLeft w:val="0"/>
      <w:marRight w:val="0"/>
      <w:marTop w:val="0"/>
      <w:marBottom w:val="0"/>
      <w:divBdr>
        <w:top w:val="none" w:sz="0" w:space="0" w:color="auto"/>
        <w:left w:val="none" w:sz="0" w:space="0" w:color="auto"/>
        <w:bottom w:val="none" w:sz="0" w:space="0" w:color="auto"/>
        <w:right w:val="none" w:sz="0" w:space="0" w:color="auto"/>
      </w:divBdr>
    </w:div>
    <w:div w:id="593634935">
      <w:bodyDiv w:val="1"/>
      <w:marLeft w:val="0"/>
      <w:marRight w:val="0"/>
      <w:marTop w:val="0"/>
      <w:marBottom w:val="0"/>
      <w:divBdr>
        <w:top w:val="none" w:sz="0" w:space="0" w:color="auto"/>
        <w:left w:val="none" w:sz="0" w:space="0" w:color="auto"/>
        <w:bottom w:val="none" w:sz="0" w:space="0" w:color="auto"/>
        <w:right w:val="none" w:sz="0" w:space="0" w:color="auto"/>
      </w:divBdr>
    </w:div>
    <w:div w:id="593829980">
      <w:bodyDiv w:val="1"/>
      <w:marLeft w:val="0"/>
      <w:marRight w:val="0"/>
      <w:marTop w:val="0"/>
      <w:marBottom w:val="0"/>
      <w:divBdr>
        <w:top w:val="none" w:sz="0" w:space="0" w:color="auto"/>
        <w:left w:val="none" w:sz="0" w:space="0" w:color="auto"/>
        <w:bottom w:val="none" w:sz="0" w:space="0" w:color="auto"/>
        <w:right w:val="none" w:sz="0" w:space="0" w:color="auto"/>
      </w:divBdr>
      <w:divsChild>
        <w:div w:id="1778745107">
          <w:marLeft w:val="0"/>
          <w:marRight w:val="0"/>
          <w:marTop w:val="0"/>
          <w:marBottom w:val="0"/>
          <w:divBdr>
            <w:top w:val="none" w:sz="0" w:space="0" w:color="auto"/>
            <w:left w:val="none" w:sz="0" w:space="0" w:color="auto"/>
            <w:bottom w:val="none" w:sz="0" w:space="0" w:color="auto"/>
            <w:right w:val="none" w:sz="0" w:space="0" w:color="auto"/>
          </w:divBdr>
        </w:div>
      </w:divsChild>
    </w:div>
    <w:div w:id="594434983">
      <w:bodyDiv w:val="1"/>
      <w:marLeft w:val="0"/>
      <w:marRight w:val="0"/>
      <w:marTop w:val="0"/>
      <w:marBottom w:val="0"/>
      <w:divBdr>
        <w:top w:val="none" w:sz="0" w:space="0" w:color="auto"/>
        <w:left w:val="none" w:sz="0" w:space="0" w:color="auto"/>
        <w:bottom w:val="none" w:sz="0" w:space="0" w:color="auto"/>
        <w:right w:val="none" w:sz="0" w:space="0" w:color="auto"/>
      </w:divBdr>
    </w:div>
    <w:div w:id="597100375">
      <w:bodyDiv w:val="1"/>
      <w:marLeft w:val="0"/>
      <w:marRight w:val="0"/>
      <w:marTop w:val="0"/>
      <w:marBottom w:val="0"/>
      <w:divBdr>
        <w:top w:val="none" w:sz="0" w:space="0" w:color="auto"/>
        <w:left w:val="none" w:sz="0" w:space="0" w:color="auto"/>
        <w:bottom w:val="none" w:sz="0" w:space="0" w:color="auto"/>
        <w:right w:val="none" w:sz="0" w:space="0" w:color="auto"/>
      </w:divBdr>
      <w:divsChild>
        <w:div w:id="27728939">
          <w:marLeft w:val="0"/>
          <w:marRight w:val="0"/>
          <w:marTop w:val="0"/>
          <w:marBottom w:val="0"/>
          <w:divBdr>
            <w:top w:val="none" w:sz="0" w:space="0" w:color="auto"/>
            <w:left w:val="none" w:sz="0" w:space="0" w:color="auto"/>
            <w:bottom w:val="none" w:sz="0" w:space="0" w:color="auto"/>
            <w:right w:val="none" w:sz="0" w:space="0" w:color="auto"/>
          </w:divBdr>
        </w:div>
      </w:divsChild>
    </w:div>
    <w:div w:id="597104483">
      <w:bodyDiv w:val="1"/>
      <w:marLeft w:val="0"/>
      <w:marRight w:val="0"/>
      <w:marTop w:val="0"/>
      <w:marBottom w:val="0"/>
      <w:divBdr>
        <w:top w:val="none" w:sz="0" w:space="0" w:color="auto"/>
        <w:left w:val="none" w:sz="0" w:space="0" w:color="auto"/>
        <w:bottom w:val="none" w:sz="0" w:space="0" w:color="auto"/>
        <w:right w:val="none" w:sz="0" w:space="0" w:color="auto"/>
      </w:divBdr>
      <w:divsChild>
        <w:div w:id="1278482895">
          <w:marLeft w:val="0"/>
          <w:marRight w:val="0"/>
          <w:marTop w:val="0"/>
          <w:marBottom w:val="0"/>
          <w:divBdr>
            <w:top w:val="none" w:sz="0" w:space="0" w:color="auto"/>
            <w:left w:val="none" w:sz="0" w:space="0" w:color="auto"/>
            <w:bottom w:val="none" w:sz="0" w:space="0" w:color="auto"/>
            <w:right w:val="none" w:sz="0" w:space="0" w:color="auto"/>
          </w:divBdr>
        </w:div>
      </w:divsChild>
    </w:div>
    <w:div w:id="597251148">
      <w:bodyDiv w:val="1"/>
      <w:marLeft w:val="0"/>
      <w:marRight w:val="0"/>
      <w:marTop w:val="0"/>
      <w:marBottom w:val="0"/>
      <w:divBdr>
        <w:top w:val="none" w:sz="0" w:space="0" w:color="auto"/>
        <w:left w:val="none" w:sz="0" w:space="0" w:color="auto"/>
        <w:bottom w:val="none" w:sz="0" w:space="0" w:color="auto"/>
        <w:right w:val="none" w:sz="0" w:space="0" w:color="auto"/>
      </w:divBdr>
      <w:divsChild>
        <w:div w:id="217786515">
          <w:marLeft w:val="0"/>
          <w:marRight w:val="0"/>
          <w:marTop w:val="0"/>
          <w:marBottom w:val="0"/>
          <w:divBdr>
            <w:top w:val="none" w:sz="0" w:space="0" w:color="auto"/>
            <w:left w:val="none" w:sz="0" w:space="0" w:color="auto"/>
            <w:bottom w:val="none" w:sz="0" w:space="0" w:color="auto"/>
            <w:right w:val="none" w:sz="0" w:space="0" w:color="auto"/>
          </w:divBdr>
        </w:div>
      </w:divsChild>
    </w:div>
    <w:div w:id="597295127">
      <w:bodyDiv w:val="1"/>
      <w:marLeft w:val="0"/>
      <w:marRight w:val="0"/>
      <w:marTop w:val="0"/>
      <w:marBottom w:val="0"/>
      <w:divBdr>
        <w:top w:val="none" w:sz="0" w:space="0" w:color="auto"/>
        <w:left w:val="none" w:sz="0" w:space="0" w:color="auto"/>
        <w:bottom w:val="none" w:sz="0" w:space="0" w:color="auto"/>
        <w:right w:val="none" w:sz="0" w:space="0" w:color="auto"/>
      </w:divBdr>
    </w:div>
    <w:div w:id="597369101">
      <w:bodyDiv w:val="1"/>
      <w:marLeft w:val="0"/>
      <w:marRight w:val="0"/>
      <w:marTop w:val="0"/>
      <w:marBottom w:val="0"/>
      <w:divBdr>
        <w:top w:val="none" w:sz="0" w:space="0" w:color="auto"/>
        <w:left w:val="none" w:sz="0" w:space="0" w:color="auto"/>
        <w:bottom w:val="none" w:sz="0" w:space="0" w:color="auto"/>
        <w:right w:val="none" w:sz="0" w:space="0" w:color="auto"/>
      </w:divBdr>
    </w:div>
    <w:div w:id="597952072">
      <w:bodyDiv w:val="1"/>
      <w:marLeft w:val="0"/>
      <w:marRight w:val="0"/>
      <w:marTop w:val="0"/>
      <w:marBottom w:val="0"/>
      <w:divBdr>
        <w:top w:val="none" w:sz="0" w:space="0" w:color="auto"/>
        <w:left w:val="none" w:sz="0" w:space="0" w:color="auto"/>
        <w:bottom w:val="none" w:sz="0" w:space="0" w:color="auto"/>
        <w:right w:val="none" w:sz="0" w:space="0" w:color="auto"/>
      </w:divBdr>
    </w:div>
    <w:div w:id="598754720">
      <w:bodyDiv w:val="1"/>
      <w:marLeft w:val="0"/>
      <w:marRight w:val="0"/>
      <w:marTop w:val="0"/>
      <w:marBottom w:val="0"/>
      <w:divBdr>
        <w:top w:val="none" w:sz="0" w:space="0" w:color="auto"/>
        <w:left w:val="none" w:sz="0" w:space="0" w:color="auto"/>
        <w:bottom w:val="none" w:sz="0" w:space="0" w:color="auto"/>
        <w:right w:val="none" w:sz="0" w:space="0" w:color="auto"/>
      </w:divBdr>
      <w:divsChild>
        <w:div w:id="1345329864">
          <w:marLeft w:val="0"/>
          <w:marRight w:val="0"/>
          <w:marTop w:val="0"/>
          <w:marBottom w:val="0"/>
          <w:divBdr>
            <w:top w:val="none" w:sz="0" w:space="0" w:color="auto"/>
            <w:left w:val="none" w:sz="0" w:space="0" w:color="auto"/>
            <w:bottom w:val="none" w:sz="0" w:space="0" w:color="auto"/>
            <w:right w:val="none" w:sz="0" w:space="0" w:color="auto"/>
          </w:divBdr>
        </w:div>
        <w:div w:id="2145350405">
          <w:marLeft w:val="0"/>
          <w:marRight w:val="0"/>
          <w:marTop w:val="0"/>
          <w:marBottom w:val="0"/>
          <w:divBdr>
            <w:top w:val="none" w:sz="0" w:space="0" w:color="auto"/>
            <w:left w:val="none" w:sz="0" w:space="0" w:color="auto"/>
            <w:bottom w:val="none" w:sz="0" w:space="0" w:color="auto"/>
            <w:right w:val="none" w:sz="0" w:space="0" w:color="auto"/>
          </w:divBdr>
        </w:div>
      </w:divsChild>
    </w:div>
    <w:div w:id="598951784">
      <w:bodyDiv w:val="1"/>
      <w:marLeft w:val="0"/>
      <w:marRight w:val="0"/>
      <w:marTop w:val="0"/>
      <w:marBottom w:val="0"/>
      <w:divBdr>
        <w:top w:val="none" w:sz="0" w:space="0" w:color="auto"/>
        <w:left w:val="none" w:sz="0" w:space="0" w:color="auto"/>
        <w:bottom w:val="none" w:sz="0" w:space="0" w:color="auto"/>
        <w:right w:val="none" w:sz="0" w:space="0" w:color="auto"/>
      </w:divBdr>
      <w:divsChild>
        <w:div w:id="383918944">
          <w:marLeft w:val="0"/>
          <w:marRight w:val="0"/>
          <w:marTop w:val="0"/>
          <w:marBottom w:val="0"/>
          <w:divBdr>
            <w:top w:val="none" w:sz="0" w:space="0" w:color="auto"/>
            <w:left w:val="none" w:sz="0" w:space="0" w:color="auto"/>
            <w:bottom w:val="none" w:sz="0" w:space="0" w:color="auto"/>
            <w:right w:val="none" w:sz="0" w:space="0" w:color="auto"/>
          </w:divBdr>
          <w:divsChild>
            <w:div w:id="2044548798">
              <w:marLeft w:val="0"/>
              <w:marRight w:val="0"/>
              <w:marTop w:val="0"/>
              <w:marBottom w:val="0"/>
              <w:divBdr>
                <w:top w:val="none" w:sz="0" w:space="0" w:color="auto"/>
                <w:left w:val="none" w:sz="0" w:space="0" w:color="auto"/>
                <w:bottom w:val="none" w:sz="0" w:space="0" w:color="auto"/>
                <w:right w:val="none" w:sz="0" w:space="0" w:color="auto"/>
              </w:divBdr>
              <w:divsChild>
                <w:div w:id="567377121">
                  <w:marLeft w:val="0"/>
                  <w:marRight w:val="0"/>
                  <w:marTop w:val="0"/>
                  <w:marBottom w:val="0"/>
                  <w:divBdr>
                    <w:top w:val="none" w:sz="0" w:space="0" w:color="auto"/>
                    <w:left w:val="none" w:sz="0" w:space="0" w:color="auto"/>
                    <w:bottom w:val="none" w:sz="0" w:space="0" w:color="auto"/>
                    <w:right w:val="none" w:sz="0" w:space="0" w:color="auto"/>
                  </w:divBdr>
                  <w:divsChild>
                    <w:div w:id="9807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3382">
              <w:marLeft w:val="0"/>
              <w:marRight w:val="0"/>
              <w:marTop w:val="0"/>
              <w:marBottom w:val="0"/>
              <w:divBdr>
                <w:top w:val="none" w:sz="0" w:space="0" w:color="auto"/>
                <w:left w:val="none" w:sz="0" w:space="0" w:color="auto"/>
                <w:bottom w:val="none" w:sz="0" w:space="0" w:color="auto"/>
                <w:right w:val="none" w:sz="0" w:space="0" w:color="auto"/>
              </w:divBdr>
              <w:divsChild>
                <w:div w:id="594244439">
                  <w:marLeft w:val="0"/>
                  <w:marRight w:val="0"/>
                  <w:marTop w:val="0"/>
                  <w:marBottom w:val="0"/>
                  <w:divBdr>
                    <w:top w:val="none" w:sz="0" w:space="0" w:color="auto"/>
                    <w:left w:val="none" w:sz="0" w:space="0" w:color="auto"/>
                    <w:bottom w:val="none" w:sz="0" w:space="0" w:color="auto"/>
                    <w:right w:val="none" w:sz="0" w:space="0" w:color="auto"/>
                  </w:divBdr>
                  <w:divsChild>
                    <w:div w:id="156771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069743">
      <w:bodyDiv w:val="1"/>
      <w:marLeft w:val="0"/>
      <w:marRight w:val="0"/>
      <w:marTop w:val="0"/>
      <w:marBottom w:val="0"/>
      <w:divBdr>
        <w:top w:val="none" w:sz="0" w:space="0" w:color="auto"/>
        <w:left w:val="none" w:sz="0" w:space="0" w:color="auto"/>
        <w:bottom w:val="none" w:sz="0" w:space="0" w:color="auto"/>
        <w:right w:val="none" w:sz="0" w:space="0" w:color="auto"/>
      </w:divBdr>
    </w:div>
    <w:div w:id="600142730">
      <w:bodyDiv w:val="1"/>
      <w:marLeft w:val="0"/>
      <w:marRight w:val="0"/>
      <w:marTop w:val="0"/>
      <w:marBottom w:val="0"/>
      <w:divBdr>
        <w:top w:val="none" w:sz="0" w:space="0" w:color="auto"/>
        <w:left w:val="none" w:sz="0" w:space="0" w:color="auto"/>
        <w:bottom w:val="none" w:sz="0" w:space="0" w:color="auto"/>
        <w:right w:val="none" w:sz="0" w:space="0" w:color="auto"/>
      </w:divBdr>
      <w:divsChild>
        <w:div w:id="1973247767">
          <w:marLeft w:val="0"/>
          <w:marRight w:val="0"/>
          <w:marTop w:val="0"/>
          <w:marBottom w:val="0"/>
          <w:divBdr>
            <w:top w:val="none" w:sz="0" w:space="0" w:color="auto"/>
            <w:left w:val="none" w:sz="0" w:space="0" w:color="auto"/>
            <w:bottom w:val="none" w:sz="0" w:space="0" w:color="auto"/>
            <w:right w:val="none" w:sz="0" w:space="0" w:color="auto"/>
          </w:divBdr>
        </w:div>
      </w:divsChild>
    </w:div>
    <w:div w:id="600259898">
      <w:bodyDiv w:val="1"/>
      <w:marLeft w:val="0"/>
      <w:marRight w:val="0"/>
      <w:marTop w:val="0"/>
      <w:marBottom w:val="0"/>
      <w:divBdr>
        <w:top w:val="none" w:sz="0" w:space="0" w:color="auto"/>
        <w:left w:val="none" w:sz="0" w:space="0" w:color="auto"/>
        <w:bottom w:val="none" w:sz="0" w:space="0" w:color="auto"/>
        <w:right w:val="none" w:sz="0" w:space="0" w:color="auto"/>
      </w:divBdr>
      <w:divsChild>
        <w:div w:id="1191338896">
          <w:marLeft w:val="0"/>
          <w:marRight w:val="0"/>
          <w:marTop w:val="0"/>
          <w:marBottom w:val="0"/>
          <w:divBdr>
            <w:top w:val="none" w:sz="0" w:space="0" w:color="auto"/>
            <w:left w:val="none" w:sz="0" w:space="0" w:color="auto"/>
            <w:bottom w:val="none" w:sz="0" w:space="0" w:color="auto"/>
            <w:right w:val="none" w:sz="0" w:space="0" w:color="auto"/>
          </w:divBdr>
        </w:div>
      </w:divsChild>
    </w:div>
    <w:div w:id="600572434">
      <w:bodyDiv w:val="1"/>
      <w:marLeft w:val="0"/>
      <w:marRight w:val="0"/>
      <w:marTop w:val="0"/>
      <w:marBottom w:val="0"/>
      <w:divBdr>
        <w:top w:val="none" w:sz="0" w:space="0" w:color="auto"/>
        <w:left w:val="none" w:sz="0" w:space="0" w:color="auto"/>
        <w:bottom w:val="none" w:sz="0" w:space="0" w:color="auto"/>
        <w:right w:val="none" w:sz="0" w:space="0" w:color="auto"/>
      </w:divBdr>
      <w:divsChild>
        <w:div w:id="1549217835">
          <w:marLeft w:val="0"/>
          <w:marRight w:val="0"/>
          <w:marTop w:val="0"/>
          <w:marBottom w:val="450"/>
          <w:divBdr>
            <w:top w:val="none" w:sz="0" w:space="0" w:color="auto"/>
            <w:left w:val="none" w:sz="0" w:space="0" w:color="auto"/>
            <w:bottom w:val="none" w:sz="0" w:space="0" w:color="auto"/>
            <w:right w:val="none" w:sz="0" w:space="0" w:color="auto"/>
          </w:divBdr>
        </w:div>
      </w:divsChild>
    </w:div>
    <w:div w:id="600992768">
      <w:bodyDiv w:val="1"/>
      <w:marLeft w:val="0"/>
      <w:marRight w:val="0"/>
      <w:marTop w:val="0"/>
      <w:marBottom w:val="0"/>
      <w:divBdr>
        <w:top w:val="none" w:sz="0" w:space="0" w:color="auto"/>
        <w:left w:val="none" w:sz="0" w:space="0" w:color="auto"/>
        <w:bottom w:val="none" w:sz="0" w:space="0" w:color="auto"/>
        <w:right w:val="none" w:sz="0" w:space="0" w:color="auto"/>
      </w:divBdr>
    </w:div>
    <w:div w:id="601767845">
      <w:bodyDiv w:val="1"/>
      <w:marLeft w:val="0"/>
      <w:marRight w:val="0"/>
      <w:marTop w:val="0"/>
      <w:marBottom w:val="0"/>
      <w:divBdr>
        <w:top w:val="none" w:sz="0" w:space="0" w:color="auto"/>
        <w:left w:val="none" w:sz="0" w:space="0" w:color="auto"/>
        <w:bottom w:val="none" w:sz="0" w:space="0" w:color="auto"/>
        <w:right w:val="none" w:sz="0" w:space="0" w:color="auto"/>
      </w:divBdr>
    </w:div>
    <w:div w:id="601844183">
      <w:bodyDiv w:val="1"/>
      <w:marLeft w:val="0"/>
      <w:marRight w:val="0"/>
      <w:marTop w:val="0"/>
      <w:marBottom w:val="0"/>
      <w:divBdr>
        <w:top w:val="none" w:sz="0" w:space="0" w:color="auto"/>
        <w:left w:val="none" w:sz="0" w:space="0" w:color="auto"/>
        <w:bottom w:val="none" w:sz="0" w:space="0" w:color="auto"/>
        <w:right w:val="none" w:sz="0" w:space="0" w:color="auto"/>
      </w:divBdr>
    </w:div>
    <w:div w:id="602348937">
      <w:bodyDiv w:val="1"/>
      <w:marLeft w:val="0"/>
      <w:marRight w:val="0"/>
      <w:marTop w:val="0"/>
      <w:marBottom w:val="0"/>
      <w:divBdr>
        <w:top w:val="none" w:sz="0" w:space="0" w:color="auto"/>
        <w:left w:val="none" w:sz="0" w:space="0" w:color="auto"/>
        <w:bottom w:val="none" w:sz="0" w:space="0" w:color="auto"/>
        <w:right w:val="none" w:sz="0" w:space="0" w:color="auto"/>
      </w:divBdr>
    </w:div>
    <w:div w:id="602424844">
      <w:bodyDiv w:val="1"/>
      <w:marLeft w:val="0"/>
      <w:marRight w:val="0"/>
      <w:marTop w:val="0"/>
      <w:marBottom w:val="0"/>
      <w:divBdr>
        <w:top w:val="none" w:sz="0" w:space="0" w:color="auto"/>
        <w:left w:val="none" w:sz="0" w:space="0" w:color="auto"/>
        <w:bottom w:val="none" w:sz="0" w:space="0" w:color="auto"/>
        <w:right w:val="none" w:sz="0" w:space="0" w:color="auto"/>
      </w:divBdr>
    </w:div>
    <w:div w:id="603348410">
      <w:bodyDiv w:val="1"/>
      <w:marLeft w:val="0"/>
      <w:marRight w:val="0"/>
      <w:marTop w:val="0"/>
      <w:marBottom w:val="0"/>
      <w:divBdr>
        <w:top w:val="none" w:sz="0" w:space="0" w:color="auto"/>
        <w:left w:val="none" w:sz="0" w:space="0" w:color="auto"/>
        <w:bottom w:val="none" w:sz="0" w:space="0" w:color="auto"/>
        <w:right w:val="none" w:sz="0" w:space="0" w:color="auto"/>
      </w:divBdr>
    </w:div>
    <w:div w:id="603995542">
      <w:bodyDiv w:val="1"/>
      <w:marLeft w:val="0"/>
      <w:marRight w:val="0"/>
      <w:marTop w:val="0"/>
      <w:marBottom w:val="0"/>
      <w:divBdr>
        <w:top w:val="none" w:sz="0" w:space="0" w:color="auto"/>
        <w:left w:val="none" w:sz="0" w:space="0" w:color="auto"/>
        <w:bottom w:val="none" w:sz="0" w:space="0" w:color="auto"/>
        <w:right w:val="none" w:sz="0" w:space="0" w:color="auto"/>
      </w:divBdr>
    </w:div>
    <w:div w:id="604117806">
      <w:bodyDiv w:val="1"/>
      <w:marLeft w:val="0"/>
      <w:marRight w:val="0"/>
      <w:marTop w:val="0"/>
      <w:marBottom w:val="0"/>
      <w:divBdr>
        <w:top w:val="none" w:sz="0" w:space="0" w:color="auto"/>
        <w:left w:val="none" w:sz="0" w:space="0" w:color="auto"/>
        <w:bottom w:val="none" w:sz="0" w:space="0" w:color="auto"/>
        <w:right w:val="none" w:sz="0" w:space="0" w:color="auto"/>
      </w:divBdr>
      <w:divsChild>
        <w:div w:id="412629387">
          <w:marLeft w:val="0"/>
          <w:marRight w:val="0"/>
          <w:marTop w:val="0"/>
          <w:marBottom w:val="0"/>
          <w:divBdr>
            <w:top w:val="none" w:sz="0" w:space="0" w:color="auto"/>
            <w:left w:val="none" w:sz="0" w:space="0" w:color="auto"/>
            <w:bottom w:val="none" w:sz="0" w:space="0" w:color="auto"/>
            <w:right w:val="none" w:sz="0" w:space="0" w:color="auto"/>
          </w:divBdr>
        </w:div>
      </w:divsChild>
    </w:div>
    <w:div w:id="604189807">
      <w:bodyDiv w:val="1"/>
      <w:marLeft w:val="0"/>
      <w:marRight w:val="0"/>
      <w:marTop w:val="0"/>
      <w:marBottom w:val="0"/>
      <w:divBdr>
        <w:top w:val="none" w:sz="0" w:space="0" w:color="auto"/>
        <w:left w:val="none" w:sz="0" w:space="0" w:color="auto"/>
        <w:bottom w:val="none" w:sz="0" w:space="0" w:color="auto"/>
        <w:right w:val="none" w:sz="0" w:space="0" w:color="auto"/>
      </w:divBdr>
    </w:div>
    <w:div w:id="604191027">
      <w:bodyDiv w:val="1"/>
      <w:marLeft w:val="0"/>
      <w:marRight w:val="0"/>
      <w:marTop w:val="0"/>
      <w:marBottom w:val="0"/>
      <w:divBdr>
        <w:top w:val="none" w:sz="0" w:space="0" w:color="auto"/>
        <w:left w:val="none" w:sz="0" w:space="0" w:color="auto"/>
        <w:bottom w:val="none" w:sz="0" w:space="0" w:color="auto"/>
        <w:right w:val="none" w:sz="0" w:space="0" w:color="auto"/>
      </w:divBdr>
      <w:divsChild>
        <w:div w:id="1312905676">
          <w:marLeft w:val="0"/>
          <w:marRight w:val="0"/>
          <w:marTop w:val="0"/>
          <w:marBottom w:val="0"/>
          <w:divBdr>
            <w:top w:val="none" w:sz="0" w:space="0" w:color="auto"/>
            <w:left w:val="none" w:sz="0" w:space="0" w:color="auto"/>
            <w:bottom w:val="none" w:sz="0" w:space="0" w:color="auto"/>
            <w:right w:val="none" w:sz="0" w:space="0" w:color="auto"/>
          </w:divBdr>
          <w:divsChild>
            <w:div w:id="1935432846">
              <w:marLeft w:val="0"/>
              <w:marRight w:val="0"/>
              <w:marTop w:val="0"/>
              <w:marBottom w:val="0"/>
              <w:divBdr>
                <w:top w:val="none" w:sz="0" w:space="0" w:color="auto"/>
                <w:left w:val="none" w:sz="0" w:space="0" w:color="auto"/>
                <w:bottom w:val="none" w:sz="0" w:space="0" w:color="auto"/>
                <w:right w:val="none" w:sz="0" w:space="0" w:color="auto"/>
              </w:divBdr>
            </w:div>
          </w:divsChild>
        </w:div>
        <w:div w:id="231038416">
          <w:marLeft w:val="0"/>
          <w:marRight w:val="0"/>
          <w:marTop w:val="0"/>
          <w:marBottom w:val="0"/>
          <w:divBdr>
            <w:top w:val="none" w:sz="0" w:space="0" w:color="auto"/>
            <w:left w:val="none" w:sz="0" w:space="0" w:color="auto"/>
            <w:bottom w:val="none" w:sz="0" w:space="0" w:color="auto"/>
            <w:right w:val="none" w:sz="0" w:space="0" w:color="auto"/>
          </w:divBdr>
          <w:divsChild>
            <w:div w:id="2420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0098">
      <w:bodyDiv w:val="1"/>
      <w:marLeft w:val="0"/>
      <w:marRight w:val="0"/>
      <w:marTop w:val="0"/>
      <w:marBottom w:val="0"/>
      <w:divBdr>
        <w:top w:val="none" w:sz="0" w:space="0" w:color="auto"/>
        <w:left w:val="none" w:sz="0" w:space="0" w:color="auto"/>
        <w:bottom w:val="none" w:sz="0" w:space="0" w:color="auto"/>
        <w:right w:val="none" w:sz="0" w:space="0" w:color="auto"/>
      </w:divBdr>
    </w:div>
    <w:div w:id="604967572">
      <w:bodyDiv w:val="1"/>
      <w:marLeft w:val="0"/>
      <w:marRight w:val="0"/>
      <w:marTop w:val="0"/>
      <w:marBottom w:val="0"/>
      <w:divBdr>
        <w:top w:val="none" w:sz="0" w:space="0" w:color="auto"/>
        <w:left w:val="none" w:sz="0" w:space="0" w:color="auto"/>
        <w:bottom w:val="none" w:sz="0" w:space="0" w:color="auto"/>
        <w:right w:val="none" w:sz="0" w:space="0" w:color="auto"/>
      </w:divBdr>
    </w:div>
    <w:div w:id="605384532">
      <w:bodyDiv w:val="1"/>
      <w:marLeft w:val="0"/>
      <w:marRight w:val="0"/>
      <w:marTop w:val="0"/>
      <w:marBottom w:val="0"/>
      <w:divBdr>
        <w:top w:val="none" w:sz="0" w:space="0" w:color="auto"/>
        <w:left w:val="none" w:sz="0" w:space="0" w:color="auto"/>
        <w:bottom w:val="none" w:sz="0" w:space="0" w:color="auto"/>
        <w:right w:val="none" w:sz="0" w:space="0" w:color="auto"/>
      </w:divBdr>
    </w:div>
    <w:div w:id="605694908">
      <w:bodyDiv w:val="1"/>
      <w:marLeft w:val="0"/>
      <w:marRight w:val="0"/>
      <w:marTop w:val="0"/>
      <w:marBottom w:val="0"/>
      <w:divBdr>
        <w:top w:val="none" w:sz="0" w:space="0" w:color="auto"/>
        <w:left w:val="none" w:sz="0" w:space="0" w:color="auto"/>
        <w:bottom w:val="none" w:sz="0" w:space="0" w:color="auto"/>
        <w:right w:val="none" w:sz="0" w:space="0" w:color="auto"/>
      </w:divBdr>
    </w:div>
    <w:div w:id="607010523">
      <w:bodyDiv w:val="1"/>
      <w:marLeft w:val="0"/>
      <w:marRight w:val="0"/>
      <w:marTop w:val="0"/>
      <w:marBottom w:val="0"/>
      <w:divBdr>
        <w:top w:val="none" w:sz="0" w:space="0" w:color="auto"/>
        <w:left w:val="none" w:sz="0" w:space="0" w:color="auto"/>
        <w:bottom w:val="none" w:sz="0" w:space="0" w:color="auto"/>
        <w:right w:val="none" w:sz="0" w:space="0" w:color="auto"/>
      </w:divBdr>
      <w:divsChild>
        <w:div w:id="1886604775">
          <w:marLeft w:val="0"/>
          <w:marRight w:val="0"/>
          <w:marTop w:val="0"/>
          <w:marBottom w:val="300"/>
          <w:divBdr>
            <w:top w:val="none" w:sz="0" w:space="0" w:color="auto"/>
            <w:left w:val="none" w:sz="0" w:space="0" w:color="auto"/>
            <w:bottom w:val="none" w:sz="0" w:space="0" w:color="auto"/>
            <w:right w:val="none" w:sz="0" w:space="0" w:color="auto"/>
          </w:divBdr>
          <w:divsChild>
            <w:div w:id="12512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0294">
      <w:bodyDiv w:val="1"/>
      <w:marLeft w:val="0"/>
      <w:marRight w:val="0"/>
      <w:marTop w:val="0"/>
      <w:marBottom w:val="0"/>
      <w:divBdr>
        <w:top w:val="none" w:sz="0" w:space="0" w:color="auto"/>
        <w:left w:val="none" w:sz="0" w:space="0" w:color="auto"/>
        <w:bottom w:val="none" w:sz="0" w:space="0" w:color="auto"/>
        <w:right w:val="none" w:sz="0" w:space="0" w:color="auto"/>
      </w:divBdr>
    </w:div>
    <w:div w:id="607665351">
      <w:bodyDiv w:val="1"/>
      <w:marLeft w:val="0"/>
      <w:marRight w:val="0"/>
      <w:marTop w:val="0"/>
      <w:marBottom w:val="0"/>
      <w:divBdr>
        <w:top w:val="none" w:sz="0" w:space="0" w:color="auto"/>
        <w:left w:val="none" w:sz="0" w:space="0" w:color="auto"/>
        <w:bottom w:val="none" w:sz="0" w:space="0" w:color="auto"/>
        <w:right w:val="none" w:sz="0" w:space="0" w:color="auto"/>
      </w:divBdr>
      <w:divsChild>
        <w:div w:id="160313882">
          <w:marLeft w:val="0"/>
          <w:marRight w:val="0"/>
          <w:marTop w:val="0"/>
          <w:marBottom w:val="0"/>
          <w:divBdr>
            <w:top w:val="none" w:sz="0" w:space="0" w:color="auto"/>
            <w:left w:val="none" w:sz="0" w:space="0" w:color="auto"/>
            <w:bottom w:val="none" w:sz="0" w:space="0" w:color="auto"/>
            <w:right w:val="none" w:sz="0" w:space="0" w:color="auto"/>
          </w:divBdr>
        </w:div>
      </w:divsChild>
    </w:div>
    <w:div w:id="608006114">
      <w:bodyDiv w:val="1"/>
      <w:marLeft w:val="0"/>
      <w:marRight w:val="0"/>
      <w:marTop w:val="0"/>
      <w:marBottom w:val="0"/>
      <w:divBdr>
        <w:top w:val="none" w:sz="0" w:space="0" w:color="auto"/>
        <w:left w:val="none" w:sz="0" w:space="0" w:color="auto"/>
        <w:bottom w:val="none" w:sz="0" w:space="0" w:color="auto"/>
        <w:right w:val="none" w:sz="0" w:space="0" w:color="auto"/>
      </w:divBdr>
      <w:divsChild>
        <w:div w:id="167018222">
          <w:marLeft w:val="0"/>
          <w:marRight w:val="0"/>
          <w:marTop w:val="0"/>
          <w:marBottom w:val="0"/>
          <w:divBdr>
            <w:top w:val="none" w:sz="0" w:space="0" w:color="auto"/>
            <w:left w:val="none" w:sz="0" w:space="0" w:color="auto"/>
            <w:bottom w:val="none" w:sz="0" w:space="0" w:color="auto"/>
            <w:right w:val="none" w:sz="0" w:space="0" w:color="auto"/>
          </w:divBdr>
        </w:div>
      </w:divsChild>
    </w:div>
    <w:div w:id="608195643">
      <w:bodyDiv w:val="1"/>
      <w:marLeft w:val="0"/>
      <w:marRight w:val="0"/>
      <w:marTop w:val="0"/>
      <w:marBottom w:val="0"/>
      <w:divBdr>
        <w:top w:val="none" w:sz="0" w:space="0" w:color="auto"/>
        <w:left w:val="none" w:sz="0" w:space="0" w:color="auto"/>
        <w:bottom w:val="none" w:sz="0" w:space="0" w:color="auto"/>
        <w:right w:val="none" w:sz="0" w:space="0" w:color="auto"/>
      </w:divBdr>
    </w:div>
    <w:div w:id="608319081">
      <w:bodyDiv w:val="1"/>
      <w:marLeft w:val="0"/>
      <w:marRight w:val="0"/>
      <w:marTop w:val="0"/>
      <w:marBottom w:val="0"/>
      <w:divBdr>
        <w:top w:val="none" w:sz="0" w:space="0" w:color="auto"/>
        <w:left w:val="none" w:sz="0" w:space="0" w:color="auto"/>
        <w:bottom w:val="none" w:sz="0" w:space="0" w:color="auto"/>
        <w:right w:val="none" w:sz="0" w:space="0" w:color="auto"/>
      </w:divBdr>
      <w:divsChild>
        <w:div w:id="1818375476">
          <w:marLeft w:val="0"/>
          <w:marRight w:val="0"/>
          <w:marTop w:val="0"/>
          <w:marBottom w:val="0"/>
          <w:divBdr>
            <w:top w:val="none" w:sz="0" w:space="0" w:color="auto"/>
            <w:left w:val="none" w:sz="0" w:space="0" w:color="auto"/>
            <w:bottom w:val="none" w:sz="0" w:space="0" w:color="auto"/>
            <w:right w:val="none" w:sz="0" w:space="0" w:color="auto"/>
          </w:divBdr>
        </w:div>
      </w:divsChild>
    </w:div>
    <w:div w:id="608659074">
      <w:bodyDiv w:val="1"/>
      <w:marLeft w:val="0"/>
      <w:marRight w:val="0"/>
      <w:marTop w:val="0"/>
      <w:marBottom w:val="0"/>
      <w:divBdr>
        <w:top w:val="none" w:sz="0" w:space="0" w:color="auto"/>
        <w:left w:val="none" w:sz="0" w:space="0" w:color="auto"/>
        <w:bottom w:val="none" w:sz="0" w:space="0" w:color="auto"/>
        <w:right w:val="none" w:sz="0" w:space="0" w:color="auto"/>
      </w:divBdr>
      <w:divsChild>
        <w:div w:id="1566988258">
          <w:marLeft w:val="0"/>
          <w:marRight w:val="0"/>
          <w:marTop w:val="0"/>
          <w:marBottom w:val="0"/>
          <w:divBdr>
            <w:top w:val="none" w:sz="0" w:space="0" w:color="auto"/>
            <w:left w:val="none" w:sz="0" w:space="0" w:color="auto"/>
            <w:bottom w:val="none" w:sz="0" w:space="0" w:color="auto"/>
            <w:right w:val="none" w:sz="0" w:space="0" w:color="auto"/>
          </w:divBdr>
        </w:div>
      </w:divsChild>
    </w:div>
    <w:div w:id="608777701">
      <w:bodyDiv w:val="1"/>
      <w:marLeft w:val="0"/>
      <w:marRight w:val="0"/>
      <w:marTop w:val="0"/>
      <w:marBottom w:val="0"/>
      <w:divBdr>
        <w:top w:val="none" w:sz="0" w:space="0" w:color="auto"/>
        <w:left w:val="none" w:sz="0" w:space="0" w:color="auto"/>
        <w:bottom w:val="none" w:sz="0" w:space="0" w:color="auto"/>
        <w:right w:val="none" w:sz="0" w:space="0" w:color="auto"/>
      </w:divBdr>
      <w:divsChild>
        <w:div w:id="1915701494">
          <w:marLeft w:val="0"/>
          <w:marRight w:val="0"/>
          <w:marTop w:val="0"/>
          <w:marBottom w:val="0"/>
          <w:divBdr>
            <w:top w:val="none" w:sz="0" w:space="0" w:color="auto"/>
            <w:left w:val="none" w:sz="0" w:space="0" w:color="auto"/>
            <w:bottom w:val="none" w:sz="0" w:space="0" w:color="auto"/>
            <w:right w:val="none" w:sz="0" w:space="0" w:color="auto"/>
          </w:divBdr>
        </w:div>
      </w:divsChild>
    </w:div>
    <w:div w:id="609164967">
      <w:bodyDiv w:val="1"/>
      <w:marLeft w:val="0"/>
      <w:marRight w:val="0"/>
      <w:marTop w:val="0"/>
      <w:marBottom w:val="0"/>
      <w:divBdr>
        <w:top w:val="none" w:sz="0" w:space="0" w:color="auto"/>
        <w:left w:val="none" w:sz="0" w:space="0" w:color="auto"/>
        <w:bottom w:val="none" w:sz="0" w:space="0" w:color="auto"/>
        <w:right w:val="none" w:sz="0" w:space="0" w:color="auto"/>
      </w:divBdr>
      <w:divsChild>
        <w:div w:id="1889024799">
          <w:marLeft w:val="0"/>
          <w:marRight w:val="0"/>
          <w:marTop w:val="0"/>
          <w:marBottom w:val="0"/>
          <w:divBdr>
            <w:top w:val="none" w:sz="0" w:space="0" w:color="auto"/>
            <w:left w:val="none" w:sz="0" w:space="0" w:color="auto"/>
            <w:bottom w:val="none" w:sz="0" w:space="0" w:color="auto"/>
            <w:right w:val="none" w:sz="0" w:space="0" w:color="auto"/>
          </w:divBdr>
        </w:div>
      </w:divsChild>
    </w:div>
    <w:div w:id="609513150">
      <w:bodyDiv w:val="1"/>
      <w:marLeft w:val="0"/>
      <w:marRight w:val="0"/>
      <w:marTop w:val="0"/>
      <w:marBottom w:val="0"/>
      <w:divBdr>
        <w:top w:val="none" w:sz="0" w:space="0" w:color="auto"/>
        <w:left w:val="none" w:sz="0" w:space="0" w:color="auto"/>
        <w:bottom w:val="none" w:sz="0" w:space="0" w:color="auto"/>
        <w:right w:val="none" w:sz="0" w:space="0" w:color="auto"/>
      </w:divBdr>
      <w:divsChild>
        <w:div w:id="552817408">
          <w:marLeft w:val="0"/>
          <w:marRight w:val="0"/>
          <w:marTop w:val="0"/>
          <w:marBottom w:val="0"/>
          <w:divBdr>
            <w:top w:val="none" w:sz="0" w:space="0" w:color="auto"/>
            <w:left w:val="none" w:sz="0" w:space="0" w:color="auto"/>
            <w:bottom w:val="none" w:sz="0" w:space="0" w:color="auto"/>
            <w:right w:val="none" w:sz="0" w:space="0" w:color="auto"/>
          </w:divBdr>
        </w:div>
        <w:div w:id="1322351268">
          <w:marLeft w:val="0"/>
          <w:marRight w:val="0"/>
          <w:marTop w:val="0"/>
          <w:marBottom w:val="0"/>
          <w:divBdr>
            <w:top w:val="none" w:sz="0" w:space="0" w:color="auto"/>
            <w:left w:val="none" w:sz="0" w:space="0" w:color="auto"/>
            <w:bottom w:val="none" w:sz="0" w:space="0" w:color="auto"/>
            <w:right w:val="none" w:sz="0" w:space="0" w:color="auto"/>
          </w:divBdr>
        </w:div>
      </w:divsChild>
    </w:div>
    <w:div w:id="609552668">
      <w:bodyDiv w:val="1"/>
      <w:marLeft w:val="0"/>
      <w:marRight w:val="0"/>
      <w:marTop w:val="0"/>
      <w:marBottom w:val="0"/>
      <w:divBdr>
        <w:top w:val="none" w:sz="0" w:space="0" w:color="auto"/>
        <w:left w:val="none" w:sz="0" w:space="0" w:color="auto"/>
        <w:bottom w:val="none" w:sz="0" w:space="0" w:color="auto"/>
        <w:right w:val="none" w:sz="0" w:space="0" w:color="auto"/>
      </w:divBdr>
      <w:divsChild>
        <w:div w:id="1376351865">
          <w:marLeft w:val="0"/>
          <w:marRight w:val="0"/>
          <w:marTop w:val="0"/>
          <w:marBottom w:val="0"/>
          <w:divBdr>
            <w:top w:val="none" w:sz="0" w:space="0" w:color="auto"/>
            <w:left w:val="none" w:sz="0" w:space="0" w:color="auto"/>
            <w:bottom w:val="none" w:sz="0" w:space="0" w:color="auto"/>
            <w:right w:val="none" w:sz="0" w:space="0" w:color="auto"/>
          </w:divBdr>
        </w:div>
      </w:divsChild>
    </w:div>
    <w:div w:id="609626965">
      <w:bodyDiv w:val="1"/>
      <w:marLeft w:val="0"/>
      <w:marRight w:val="0"/>
      <w:marTop w:val="0"/>
      <w:marBottom w:val="0"/>
      <w:divBdr>
        <w:top w:val="none" w:sz="0" w:space="0" w:color="auto"/>
        <w:left w:val="none" w:sz="0" w:space="0" w:color="auto"/>
        <w:bottom w:val="none" w:sz="0" w:space="0" w:color="auto"/>
        <w:right w:val="none" w:sz="0" w:space="0" w:color="auto"/>
      </w:divBdr>
    </w:div>
    <w:div w:id="609631625">
      <w:bodyDiv w:val="1"/>
      <w:marLeft w:val="0"/>
      <w:marRight w:val="0"/>
      <w:marTop w:val="0"/>
      <w:marBottom w:val="0"/>
      <w:divBdr>
        <w:top w:val="none" w:sz="0" w:space="0" w:color="auto"/>
        <w:left w:val="none" w:sz="0" w:space="0" w:color="auto"/>
        <w:bottom w:val="none" w:sz="0" w:space="0" w:color="auto"/>
        <w:right w:val="none" w:sz="0" w:space="0" w:color="auto"/>
      </w:divBdr>
    </w:div>
    <w:div w:id="610892349">
      <w:bodyDiv w:val="1"/>
      <w:marLeft w:val="0"/>
      <w:marRight w:val="0"/>
      <w:marTop w:val="0"/>
      <w:marBottom w:val="0"/>
      <w:divBdr>
        <w:top w:val="none" w:sz="0" w:space="0" w:color="auto"/>
        <w:left w:val="none" w:sz="0" w:space="0" w:color="auto"/>
        <w:bottom w:val="none" w:sz="0" w:space="0" w:color="auto"/>
        <w:right w:val="none" w:sz="0" w:space="0" w:color="auto"/>
      </w:divBdr>
    </w:div>
    <w:div w:id="611403779">
      <w:bodyDiv w:val="1"/>
      <w:marLeft w:val="0"/>
      <w:marRight w:val="0"/>
      <w:marTop w:val="0"/>
      <w:marBottom w:val="0"/>
      <w:divBdr>
        <w:top w:val="none" w:sz="0" w:space="0" w:color="auto"/>
        <w:left w:val="none" w:sz="0" w:space="0" w:color="auto"/>
        <w:bottom w:val="none" w:sz="0" w:space="0" w:color="auto"/>
        <w:right w:val="none" w:sz="0" w:space="0" w:color="auto"/>
      </w:divBdr>
      <w:divsChild>
        <w:div w:id="720640703">
          <w:marLeft w:val="0"/>
          <w:marRight w:val="0"/>
          <w:marTop w:val="0"/>
          <w:marBottom w:val="0"/>
          <w:divBdr>
            <w:top w:val="none" w:sz="0" w:space="0" w:color="auto"/>
            <w:left w:val="none" w:sz="0" w:space="0" w:color="auto"/>
            <w:bottom w:val="none" w:sz="0" w:space="0" w:color="auto"/>
            <w:right w:val="none" w:sz="0" w:space="0" w:color="auto"/>
          </w:divBdr>
        </w:div>
      </w:divsChild>
    </w:div>
    <w:div w:id="611478979">
      <w:bodyDiv w:val="1"/>
      <w:marLeft w:val="0"/>
      <w:marRight w:val="0"/>
      <w:marTop w:val="0"/>
      <w:marBottom w:val="0"/>
      <w:divBdr>
        <w:top w:val="none" w:sz="0" w:space="0" w:color="auto"/>
        <w:left w:val="none" w:sz="0" w:space="0" w:color="auto"/>
        <w:bottom w:val="none" w:sz="0" w:space="0" w:color="auto"/>
        <w:right w:val="none" w:sz="0" w:space="0" w:color="auto"/>
      </w:divBdr>
      <w:divsChild>
        <w:div w:id="1174144455">
          <w:marLeft w:val="0"/>
          <w:marRight w:val="0"/>
          <w:marTop w:val="0"/>
          <w:marBottom w:val="390"/>
          <w:divBdr>
            <w:top w:val="none" w:sz="0" w:space="0" w:color="auto"/>
            <w:left w:val="none" w:sz="0" w:space="0" w:color="auto"/>
            <w:bottom w:val="none" w:sz="0" w:space="0" w:color="auto"/>
            <w:right w:val="none" w:sz="0" w:space="0" w:color="auto"/>
          </w:divBdr>
        </w:div>
      </w:divsChild>
    </w:div>
    <w:div w:id="611790733">
      <w:bodyDiv w:val="1"/>
      <w:marLeft w:val="0"/>
      <w:marRight w:val="0"/>
      <w:marTop w:val="0"/>
      <w:marBottom w:val="0"/>
      <w:divBdr>
        <w:top w:val="none" w:sz="0" w:space="0" w:color="auto"/>
        <w:left w:val="none" w:sz="0" w:space="0" w:color="auto"/>
        <w:bottom w:val="none" w:sz="0" w:space="0" w:color="auto"/>
        <w:right w:val="none" w:sz="0" w:space="0" w:color="auto"/>
      </w:divBdr>
      <w:divsChild>
        <w:div w:id="113909930">
          <w:marLeft w:val="0"/>
          <w:marRight w:val="0"/>
          <w:marTop w:val="0"/>
          <w:marBottom w:val="0"/>
          <w:divBdr>
            <w:top w:val="none" w:sz="0" w:space="0" w:color="auto"/>
            <w:left w:val="none" w:sz="0" w:space="0" w:color="auto"/>
            <w:bottom w:val="none" w:sz="0" w:space="0" w:color="auto"/>
            <w:right w:val="none" w:sz="0" w:space="0" w:color="auto"/>
          </w:divBdr>
        </w:div>
      </w:divsChild>
    </w:div>
    <w:div w:id="612059380">
      <w:bodyDiv w:val="1"/>
      <w:marLeft w:val="0"/>
      <w:marRight w:val="0"/>
      <w:marTop w:val="0"/>
      <w:marBottom w:val="0"/>
      <w:divBdr>
        <w:top w:val="none" w:sz="0" w:space="0" w:color="auto"/>
        <w:left w:val="none" w:sz="0" w:space="0" w:color="auto"/>
        <w:bottom w:val="none" w:sz="0" w:space="0" w:color="auto"/>
        <w:right w:val="none" w:sz="0" w:space="0" w:color="auto"/>
      </w:divBdr>
    </w:div>
    <w:div w:id="612397326">
      <w:bodyDiv w:val="1"/>
      <w:marLeft w:val="0"/>
      <w:marRight w:val="0"/>
      <w:marTop w:val="0"/>
      <w:marBottom w:val="0"/>
      <w:divBdr>
        <w:top w:val="none" w:sz="0" w:space="0" w:color="auto"/>
        <w:left w:val="none" w:sz="0" w:space="0" w:color="auto"/>
        <w:bottom w:val="none" w:sz="0" w:space="0" w:color="auto"/>
        <w:right w:val="none" w:sz="0" w:space="0" w:color="auto"/>
      </w:divBdr>
      <w:divsChild>
        <w:div w:id="771172486">
          <w:marLeft w:val="0"/>
          <w:marRight w:val="0"/>
          <w:marTop w:val="0"/>
          <w:marBottom w:val="0"/>
          <w:divBdr>
            <w:top w:val="none" w:sz="0" w:space="0" w:color="auto"/>
            <w:left w:val="none" w:sz="0" w:space="0" w:color="auto"/>
            <w:bottom w:val="none" w:sz="0" w:space="0" w:color="auto"/>
            <w:right w:val="none" w:sz="0" w:space="0" w:color="auto"/>
          </w:divBdr>
        </w:div>
      </w:divsChild>
    </w:div>
    <w:div w:id="612789984">
      <w:bodyDiv w:val="1"/>
      <w:marLeft w:val="0"/>
      <w:marRight w:val="0"/>
      <w:marTop w:val="0"/>
      <w:marBottom w:val="0"/>
      <w:divBdr>
        <w:top w:val="none" w:sz="0" w:space="0" w:color="auto"/>
        <w:left w:val="none" w:sz="0" w:space="0" w:color="auto"/>
        <w:bottom w:val="none" w:sz="0" w:space="0" w:color="auto"/>
        <w:right w:val="none" w:sz="0" w:space="0" w:color="auto"/>
      </w:divBdr>
    </w:div>
    <w:div w:id="613056204">
      <w:bodyDiv w:val="1"/>
      <w:marLeft w:val="0"/>
      <w:marRight w:val="0"/>
      <w:marTop w:val="0"/>
      <w:marBottom w:val="0"/>
      <w:divBdr>
        <w:top w:val="none" w:sz="0" w:space="0" w:color="auto"/>
        <w:left w:val="none" w:sz="0" w:space="0" w:color="auto"/>
        <w:bottom w:val="none" w:sz="0" w:space="0" w:color="auto"/>
        <w:right w:val="none" w:sz="0" w:space="0" w:color="auto"/>
      </w:divBdr>
      <w:divsChild>
        <w:div w:id="1643265529">
          <w:marLeft w:val="0"/>
          <w:marRight w:val="0"/>
          <w:marTop w:val="0"/>
          <w:marBottom w:val="0"/>
          <w:divBdr>
            <w:top w:val="none" w:sz="0" w:space="0" w:color="auto"/>
            <w:left w:val="none" w:sz="0" w:space="0" w:color="auto"/>
            <w:bottom w:val="none" w:sz="0" w:space="0" w:color="auto"/>
            <w:right w:val="none" w:sz="0" w:space="0" w:color="auto"/>
          </w:divBdr>
        </w:div>
      </w:divsChild>
    </w:div>
    <w:div w:id="613252572">
      <w:bodyDiv w:val="1"/>
      <w:marLeft w:val="0"/>
      <w:marRight w:val="0"/>
      <w:marTop w:val="0"/>
      <w:marBottom w:val="0"/>
      <w:divBdr>
        <w:top w:val="none" w:sz="0" w:space="0" w:color="auto"/>
        <w:left w:val="none" w:sz="0" w:space="0" w:color="auto"/>
        <w:bottom w:val="none" w:sz="0" w:space="0" w:color="auto"/>
        <w:right w:val="none" w:sz="0" w:space="0" w:color="auto"/>
      </w:divBdr>
      <w:divsChild>
        <w:div w:id="493767329">
          <w:marLeft w:val="0"/>
          <w:marRight w:val="0"/>
          <w:marTop w:val="0"/>
          <w:marBottom w:val="0"/>
          <w:divBdr>
            <w:top w:val="none" w:sz="0" w:space="0" w:color="auto"/>
            <w:left w:val="none" w:sz="0" w:space="0" w:color="auto"/>
            <w:bottom w:val="none" w:sz="0" w:space="0" w:color="auto"/>
            <w:right w:val="none" w:sz="0" w:space="0" w:color="auto"/>
          </w:divBdr>
        </w:div>
      </w:divsChild>
    </w:div>
    <w:div w:id="614214276">
      <w:bodyDiv w:val="1"/>
      <w:marLeft w:val="0"/>
      <w:marRight w:val="0"/>
      <w:marTop w:val="0"/>
      <w:marBottom w:val="0"/>
      <w:divBdr>
        <w:top w:val="none" w:sz="0" w:space="0" w:color="auto"/>
        <w:left w:val="none" w:sz="0" w:space="0" w:color="auto"/>
        <w:bottom w:val="none" w:sz="0" w:space="0" w:color="auto"/>
        <w:right w:val="none" w:sz="0" w:space="0" w:color="auto"/>
      </w:divBdr>
    </w:div>
    <w:div w:id="614362740">
      <w:bodyDiv w:val="1"/>
      <w:marLeft w:val="0"/>
      <w:marRight w:val="0"/>
      <w:marTop w:val="0"/>
      <w:marBottom w:val="0"/>
      <w:divBdr>
        <w:top w:val="none" w:sz="0" w:space="0" w:color="auto"/>
        <w:left w:val="none" w:sz="0" w:space="0" w:color="auto"/>
        <w:bottom w:val="none" w:sz="0" w:space="0" w:color="auto"/>
        <w:right w:val="none" w:sz="0" w:space="0" w:color="auto"/>
      </w:divBdr>
    </w:div>
    <w:div w:id="615599522">
      <w:bodyDiv w:val="1"/>
      <w:marLeft w:val="0"/>
      <w:marRight w:val="0"/>
      <w:marTop w:val="0"/>
      <w:marBottom w:val="0"/>
      <w:divBdr>
        <w:top w:val="none" w:sz="0" w:space="0" w:color="auto"/>
        <w:left w:val="none" w:sz="0" w:space="0" w:color="auto"/>
        <w:bottom w:val="none" w:sz="0" w:space="0" w:color="auto"/>
        <w:right w:val="none" w:sz="0" w:space="0" w:color="auto"/>
      </w:divBdr>
    </w:div>
    <w:div w:id="615671974">
      <w:bodyDiv w:val="1"/>
      <w:marLeft w:val="0"/>
      <w:marRight w:val="0"/>
      <w:marTop w:val="0"/>
      <w:marBottom w:val="0"/>
      <w:divBdr>
        <w:top w:val="none" w:sz="0" w:space="0" w:color="auto"/>
        <w:left w:val="none" w:sz="0" w:space="0" w:color="auto"/>
        <w:bottom w:val="none" w:sz="0" w:space="0" w:color="auto"/>
        <w:right w:val="none" w:sz="0" w:space="0" w:color="auto"/>
      </w:divBdr>
      <w:divsChild>
        <w:div w:id="851800227">
          <w:marLeft w:val="0"/>
          <w:marRight w:val="0"/>
          <w:marTop w:val="0"/>
          <w:marBottom w:val="0"/>
          <w:divBdr>
            <w:top w:val="none" w:sz="0" w:space="0" w:color="auto"/>
            <w:left w:val="none" w:sz="0" w:space="0" w:color="auto"/>
            <w:bottom w:val="none" w:sz="0" w:space="0" w:color="auto"/>
            <w:right w:val="none" w:sz="0" w:space="0" w:color="auto"/>
          </w:divBdr>
        </w:div>
        <w:div w:id="957251524">
          <w:marLeft w:val="0"/>
          <w:marRight w:val="0"/>
          <w:marTop w:val="0"/>
          <w:marBottom w:val="0"/>
          <w:divBdr>
            <w:top w:val="none" w:sz="0" w:space="0" w:color="auto"/>
            <w:left w:val="none" w:sz="0" w:space="0" w:color="auto"/>
            <w:bottom w:val="none" w:sz="0" w:space="0" w:color="auto"/>
            <w:right w:val="none" w:sz="0" w:space="0" w:color="auto"/>
          </w:divBdr>
        </w:div>
      </w:divsChild>
    </w:div>
    <w:div w:id="615794756">
      <w:bodyDiv w:val="1"/>
      <w:marLeft w:val="0"/>
      <w:marRight w:val="0"/>
      <w:marTop w:val="0"/>
      <w:marBottom w:val="0"/>
      <w:divBdr>
        <w:top w:val="none" w:sz="0" w:space="0" w:color="auto"/>
        <w:left w:val="none" w:sz="0" w:space="0" w:color="auto"/>
        <w:bottom w:val="none" w:sz="0" w:space="0" w:color="auto"/>
        <w:right w:val="none" w:sz="0" w:space="0" w:color="auto"/>
      </w:divBdr>
      <w:divsChild>
        <w:div w:id="380635097">
          <w:marLeft w:val="0"/>
          <w:marRight w:val="0"/>
          <w:marTop w:val="0"/>
          <w:marBottom w:val="0"/>
          <w:divBdr>
            <w:top w:val="none" w:sz="0" w:space="0" w:color="auto"/>
            <w:left w:val="none" w:sz="0" w:space="0" w:color="auto"/>
            <w:bottom w:val="none" w:sz="0" w:space="0" w:color="auto"/>
            <w:right w:val="none" w:sz="0" w:space="0" w:color="auto"/>
          </w:divBdr>
        </w:div>
      </w:divsChild>
    </w:div>
    <w:div w:id="616564671">
      <w:bodyDiv w:val="1"/>
      <w:marLeft w:val="0"/>
      <w:marRight w:val="0"/>
      <w:marTop w:val="0"/>
      <w:marBottom w:val="0"/>
      <w:divBdr>
        <w:top w:val="none" w:sz="0" w:space="0" w:color="auto"/>
        <w:left w:val="none" w:sz="0" w:space="0" w:color="auto"/>
        <w:bottom w:val="none" w:sz="0" w:space="0" w:color="auto"/>
        <w:right w:val="none" w:sz="0" w:space="0" w:color="auto"/>
      </w:divBdr>
    </w:div>
    <w:div w:id="616572268">
      <w:bodyDiv w:val="1"/>
      <w:marLeft w:val="0"/>
      <w:marRight w:val="0"/>
      <w:marTop w:val="0"/>
      <w:marBottom w:val="0"/>
      <w:divBdr>
        <w:top w:val="none" w:sz="0" w:space="0" w:color="auto"/>
        <w:left w:val="none" w:sz="0" w:space="0" w:color="auto"/>
        <w:bottom w:val="none" w:sz="0" w:space="0" w:color="auto"/>
        <w:right w:val="none" w:sz="0" w:space="0" w:color="auto"/>
      </w:divBdr>
      <w:divsChild>
        <w:div w:id="952132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492772">
      <w:bodyDiv w:val="1"/>
      <w:marLeft w:val="0"/>
      <w:marRight w:val="0"/>
      <w:marTop w:val="0"/>
      <w:marBottom w:val="0"/>
      <w:divBdr>
        <w:top w:val="none" w:sz="0" w:space="0" w:color="auto"/>
        <w:left w:val="none" w:sz="0" w:space="0" w:color="auto"/>
        <w:bottom w:val="none" w:sz="0" w:space="0" w:color="auto"/>
        <w:right w:val="none" w:sz="0" w:space="0" w:color="auto"/>
      </w:divBdr>
    </w:div>
    <w:div w:id="618148364">
      <w:bodyDiv w:val="1"/>
      <w:marLeft w:val="0"/>
      <w:marRight w:val="0"/>
      <w:marTop w:val="0"/>
      <w:marBottom w:val="0"/>
      <w:divBdr>
        <w:top w:val="none" w:sz="0" w:space="0" w:color="auto"/>
        <w:left w:val="none" w:sz="0" w:space="0" w:color="auto"/>
        <w:bottom w:val="none" w:sz="0" w:space="0" w:color="auto"/>
        <w:right w:val="none" w:sz="0" w:space="0" w:color="auto"/>
      </w:divBdr>
    </w:div>
    <w:div w:id="618951786">
      <w:bodyDiv w:val="1"/>
      <w:marLeft w:val="0"/>
      <w:marRight w:val="0"/>
      <w:marTop w:val="0"/>
      <w:marBottom w:val="0"/>
      <w:divBdr>
        <w:top w:val="none" w:sz="0" w:space="0" w:color="auto"/>
        <w:left w:val="none" w:sz="0" w:space="0" w:color="auto"/>
        <w:bottom w:val="none" w:sz="0" w:space="0" w:color="auto"/>
        <w:right w:val="none" w:sz="0" w:space="0" w:color="auto"/>
      </w:divBdr>
      <w:divsChild>
        <w:div w:id="1276869408">
          <w:marLeft w:val="0"/>
          <w:marRight w:val="0"/>
          <w:marTop w:val="0"/>
          <w:marBottom w:val="0"/>
          <w:divBdr>
            <w:top w:val="none" w:sz="0" w:space="0" w:color="auto"/>
            <w:left w:val="none" w:sz="0" w:space="0" w:color="auto"/>
            <w:bottom w:val="none" w:sz="0" w:space="0" w:color="auto"/>
            <w:right w:val="none" w:sz="0" w:space="0" w:color="auto"/>
          </w:divBdr>
        </w:div>
      </w:divsChild>
    </w:div>
    <w:div w:id="620304368">
      <w:bodyDiv w:val="1"/>
      <w:marLeft w:val="0"/>
      <w:marRight w:val="0"/>
      <w:marTop w:val="0"/>
      <w:marBottom w:val="0"/>
      <w:divBdr>
        <w:top w:val="none" w:sz="0" w:space="0" w:color="auto"/>
        <w:left w:val="none" w:sz="0" w:space="0" w:color="auto"/>
        <w:bottom w:val="none" w:sz="0" w:space="0" w:color="auto"/>
        <w:right w:val="none" w:sz="0" w:space="0" w:color="auto"/>
      </w:divBdr>
    </w:div>
    <w:div w:id="620841799">
      <w:bodyDiv w:val="1"/>
      <w:marLeft w:val="0"/>
      <w:marRight w:val="0"/>
      <w:marTop w:val="0"/>
      <w:marBottom w:val="0"/>
      <w:divBdr>
        <w:top w:val="none" w:sz="0" w:space="0" w:color="auto"/>
        <w:left w:val="none" w:sz="0" w:space="0" w:color="auto"/>
        <w:bottom w:val="none" w:sz="0" w:space="0" w:color="auto"/>
        <w:right w:val="none" w:sz="0" w:space="0" w:color="auto"/>
      </w:divBdr>
      <w:divsChild>
        <w:div w:id="1169324825">
          <w:marLeft w:val="0"/>
          <w:marRight w:val="0"/>
          <w:marTop w:val="0"/>
          <w:marBottom w:val="0"/>
          <w:divBdr>
            <w:top w:val="none" w:sz="0" w:space="0" w:color="auto"/>
            <w:left w:val="none" w:sz="0" w:space="0" w:color="auto"/>
            <w:bottom w:val="none" w:sz="0" w:space="0" w:color="auto"/>
            <w:right w:val="none" w:sz="0" w:space="0" w:color="auto"/>
          </w:divBdr>
        </w:div>
      </w:divsChild>
    </w:div>
    <w:div w:id="621158003">
      <w:bodyDiv w:val="1"/>
      <w:marLeft w:val="0"/>
      <w:marRight w:val="0"/>
      <w:marTop w:val="0"/>
      <w:marBottom w:val="0"/>
      <w:divBdr>
        <w:top w:val="none" w:sz="0" w:space="0" w:color="auto"/>
        <w:left w:val="none" w:sz="0" w:space="0" w:color="auto"/>
        <w:bottom w:val="none" w:sz="0" w:space="0" w:color="auto"/>
        <w:right w:val="none" w:sz="0" w:space="0" w:color="auto"/>
      </w:divBdr>
    </w:div>
    <w:div w:id="621302569">
      <w:bodyDiv w:val="1"/>
      <w:marLeft w:val="0"/>
      <w:marRight w:val="0"/>
      <w:marTop w:val="0"/>
      <w:marBottom w:val="0"/>
      <w:divBdr>
        <w:top w:val="none" w:sz="0" w:space="0" w:color="auto"/>
        <w:left w:val="none" w:sz="0" w:space="0" w:color="auto"/>
        <w:bottom w:val="none" w:sz="0" w:space="0" w:color="auto"/>
        <w:right w:val="none" w:sz="0" w:space="0" w:color="auto"/>
      </w:divBdr>
      <w:divsChild>
        <w:div w:id="458695016">
          <w:marLeft w:val="0"/>
          <w:marRight w:val="0"/>
          <w:marTop w:val="0"/>
          <w:marBottom w:val="0"/>
          <w:divBdr>
            <w:top w:val="none" w:sz="0" w:space="0" w:color="auto"/>
            <w:left w:val="none" w:sz="0" w:space="0" w:color="auto"/>
            <w:bottom w:val="none" w:sz="0" w:space="0" w:color="auto"/>
            <w:right w:val="none" w:sz="0" w:space="0" w:color="auto"/>
          </w:divBdr>
        </w:div>
      </w:divsChild>
    </w:div>
    <w:div w:id="622924815">
      <w:bodyDiv w:val="1"/>
      <w:marLeft w:val="0"/>
      <w:marRight w:val="0"/>
      <w:marTop w:val="0"/>
      <w:marBottom w:val="0"/>
      <w:divBdr>
        <w:top w:val="none" w:sz="0" w:space="0" w:color="auto"/>
        <w:left w:val="none" w:sz="0" w:space="0" w:color="auto"/>
        <w:bottom w:val="none" w:sz="0" w:space="0" w:color="auto"/>
        <w:right w:val="none" w:sz="0" w:space="0" w:color="auto"/>
      </w:divBdr>
      <w:divsChild>
        <w:div w:id="2068413186">
          <w:marLeft w:val="0"/>
          <w:marRight w:val="0"/>
          <w:marTop w:val="0"/>
          <w:marBottom w:val="0"/>
          <w:divBdr>
            <w:top w:val="none" w:sz="0" w:space="0" w:color="auto"/>
            <w:left w:val="none" w:sz="0" w:space="0" w:color="auto"/>
            <w:bottom w:val="none" w:sz="0" w:space="0" w:color="auto"/>
            <w:right w:val="none" w:sz="0" w:space="0" w:color="auto"/>
          </w:divBdr>
        </w:div>
      </w:divsChild>
    </w:div>
    <w:div w:id="623193337">
      <w:bodyDiv w:val="1"/>
      <w:marLeft w:val="0"/>
      <w:marRight w:val="0"/>
      <w:marTop w:val="0"/>
      <w:marBottom w:val="0"/>
      <w:divBdr>
        <w:top w:val="none" w:sz="0" w:space="0" w:color="auto"/>
        <w:left w:val="none" w:sz="0" w:space="0" w:color="auto"/>
        <w:bottom w:val="none" w:sz="0" w:space="0" w:color="auto"/>
        <w:right w:val="none" w:sz="0" w:space="0" w:color="auto"/>
      </w:divBdr>
      <w:divsChild>
        <w:div w:id="43188902">
          <w:marLeft w:val="0"/>
          <w:marRight w:val="0"/>
          <w:marTop w:val="0"/>
          <w:marBottom w:val="0"/>
          <w:divBdr>
            <w:top w:val="none" w:sz="0" w:space="0" w:color="auto"/>
            <w:left w:val="none" w:sz="0" w:space="0" w:color="auto"/>
            <w:bottom w:val="none" w:sz="0" w:space="0" w:color="auto"/>
            <w:right w:val="none" w:sz="0" w:space="0" w:color="auto"/>
          </w:divBdr>
        </w:div>
      </w:divsChild>
    </w:div>
    <w:div w:id="623385285">
      <w:bodyDiv w:val="1"/>
      <w:marLeft w:val="0"/>
      <w:marRight w:val="0"/>
      <w:marTop w:val="0"/>
      <w:marBottom w:val="0"/>
      <w:divBdr>
        <w:top w:val="none" w:sz="0" w:space="0" w:color="auto"/>
        <w:left w:val="none" w:sz="0" w:space="0" w:color="auto"/>
        <w:bottom w:val="none" w:sz="0" w:space="0" w:color="auto"/>
        <w:right w:val="none" w:sz="0" w:space="0" w:color="auto"/>
      </w:divBdr>
      <w:divsChild>
        <w:div w:id="1667635469">
          <w:marLeft w:val="0"/>
          <w:marRight w:val="0"/>
          <w:marTop w:val="0"/>
          <w:marBottom w:val="0"/>
          <w:divBdr>
            <w:top w:val="none" w:sz="0" w:space="0" w:color="auto"/>
            <w:left w:val="none" w:sz="0" w:space="0" w:color="auto"/>
            <w:bottom w:val="none" w:sz="0" w:space="0" w:color="auto"/>
            <w:right w:val="none" w:sz="0" w:space="0" w:color="auto"/>
          </w:divBdr>
        </w:div>
      </w:divsChild>
    </w:div>
    <w:div w:id="623968555">
      <w:bodyDiv w:val="1"/>
      <w:marLeft w:val="0"/>
      <w:marRight w:val="0"/>
      <w:marTop w:val="0"/>
      <w:marBottom w:val="0"/>
      <w:divBdr>
        <w:top w:val="none" w:sz="0" w:space="0" w:color="auto"/>
        <w:left w:val="none" w:sz="0" w:space="0" w:color="auto"/>
        <w:bottom w:val="none" w:sz="0" w:space="0" w:color="auto"/>
        <w:right w:val="none" w:sz="0" w:space="0" w:color="auto"/>
      </w:divBdr>
    </w:div>
    <w:div w:id="625543199">
      <w:bodyDiv w:val="1"/>
      <w:marLeft w:val="0"/>
      <w:marRight w:val="0"/>
      <w:marTop w:val="0"/>
      <w:marBottom w:val="0"/>
      <w:divBdr>
        <w:top w:val="none" w:sz="0" w:space="0" w:color="auto"/>
        <w:left w:val="none" w:sz="0" w:space="0" w:color="auto"/>
        <w:bottom w:val="none" w:sz="0" w:space="0" w:color="auto"/>
        <w:right w:val="none" w:sz="0" w:space="0" w:color="auto"/>
      </w:divBdr>
    </w:div>
    <w:div w:id="625626885">
      <w:bodyDiv w:val="1"/>
      <w:marLeft w:val="0"/>
      <w:marRight w:val="0"/>
      <w:marTop w:val="0"/>
      <w:marBottom w:val="0"/>
      <w:divBdr>
        <w:top w:val="none" w:sz="0" w:space="0" w:color="auto"/>
        <w:left w:val="none" w:sz="0" w:space="0" w:color="auto"/>
        <w:bottom w:val="none" w:sz="0" w:space="0" w:color="auto"/>
        <w:right w:val="none" w:sz="0" w:space="0" w:color="auto"/>
      </w:divBdr>
      <w:divsChild>
        <w:div w:id="480120893">
          <w:marLeft w:val="0"/>
          <w:marRight w:val="0"/>
          <w:marTop w:val="0"/>
          <w:marBottom w:val="0"/>
          <w:divBdr>
            <w:top w:val="none" w:sz="0" w:space="0" w:color="auto"/>
            <w:left w:val="none" w:sz="0" w:space="0" w:color="auto"/>
            <w:bottom w:val="none" w:sz="0" w:space="0" w:color="auto"/>
            <w:right w:val="none" w:sz="0" w:space="0" w:color="auto"/>
          </w:divBdr>
          <w:divsChild>
            <w:div w:id="1430270647">
              <w:marLeft w:val="0"/>
              <w:marRight w:val="0"/>
              <w:marTop w:val="0"/>
              <w:marBottom w:val="0"/>
              <w:divBdr>
                <w:top w:val="none" w:sz="0" w:space="0" w:color="auto"/>
                <w:left w:val="none" w:sz="0" w:space="0" w:color="auto"/>
                <w:bottom w:val="none" w:sz="0" w:space="0" w:color="auto"/>
                <w:right w:val="none" w:sz="0" w:space="0" w:color="auto"/>
              </w:divBdr>
            </w:div>
          </w:divsChild>
        </w:div>
        <w:div w:id="314073616">
          <w:marLeft w:val="0"/>
          <w:marRight w:val="0"/>
          <w:marTop w:val="0"/>
          <w:marBottom w:val="0"/>
          <w:divBdr>
            <w:top w:val="none" w:sz="0" w:space="0" w:color="auto"/>
            <w:left w:val="none" w:sz="0" w:space="0" w:color="auto"/>
            <w:bottom w:val="none" w:sz="0" w:space="0" w:color="auto"/>
            <w:right w:val="none" w:sz="0" w:space="0" w:color="auto"/>
          </w:divBdr>
        </w:div>
      </w:divsChild>
    </w:div>
    <w:div w:id="625893835">
      <w:bodyDiv w:val="1"/>
      <w:marLeft w:val="0"/>
      <w:marRight w:val="0"/>
      <w:marTop w:val="0"/>
      <w:marBottom w:val="0"/>
      <w:divBdr>
        <w:top w:val="none" w:sz="0" w:space="0" w:color="auto"/>
        <w:left w:val="none" w:sz="0" w:space="0" w:color="auto"/>
        <w:bottom w:val="none" w:sz="0" w:space="0" w:color="auto"/>
        <w:right w:val="none" w:sz="0" w:space="0" w:color="auto"/>
      </w:divBdr>
    </w:div>
    <w:div w:id="626082461">
      <w:bodyDiv w:val="1"/>
      <w:marLeft w:val="0"/>
      <w:marRight w:val="0"/>
      <w:marTop w:val="0"/>
      <w:marBottom w:val="0"/>
      <w:divBdr>
        <w:top w:val="none" w:sz="0" w:space="0" w:color="auto"/>
        <w:left w:val="none" w:sz="0" w:space="0" w:color="auto"/>
        <w:bottom w:val="none" w:sz="0" w:space="0" w:color="auto"/>
        <w:right w:val="none" w:sz="0" w:space="0" w:color="auto"/>
      </w:divBdr>
      <w:divsChild>
        <w:div w:id="70002855">
          <w:marLeft w:val="0"/>
          <w:marRight w:val="0"/>
          <w:marTop w:val="0"/>
          <w:marBottom w:val="0"/>
          <w:divBdr>
            <w:top w:val="none" w:sz="0" w:space="0" w:color="auto"/>
            <w:left w:val="none" w:sz="0" w:space="0" w:color="auto"/>
            <w:bottom w:val="none" w:sz="0" w:space="0" w:color="auto"/>
            <w:right w:val="none" w:sz="0" w:space="0" w:color="auto"/>
          </w:divBdr>
          <w:divsChild>
            <w:div w:id="1753509746">
              <w:marLeft w:val="0"/>
              <w:marRight w:val="0"/>
              <w:marTop w:val="0"/>
              <w:marBottom w:val="0"/>
              <w:divBdr>
                <w:top w:val="none" w:sz="0" w:space="0" w:color="auto"/>
                <w:left w:val="none" w:sz="0" w:space="0" w:color="auto"/>
                <w:bottom w:val="none" w:sz="0" w:space="0" w:color="auto"/>
                <w:right w:val="none" w:sz="0" w:space="0" w:color="auto"/>
              </w:divBdr>
              <w:divsChild>
                <w:div w:id="777070764">
                  <w:marLeft w:val="0"/>
                  <w:marRight w:val="0"/>
                  <w:marTop w:val="0"/>
                  <w:marBottom w:val="0"/>
                  <w:divBdr>
                    <w:top w:val="none" w:sz="0" w:space="0" w:color="auto"/>
                    <w:left w:val="none" w:sz="0" w:space="0" w:color="auto"/>
                    <w:bottom w:val="none" w:sz="0" w:space="0" w:color="auto"/>
                    <w:right w:val="none" w:sz="0" w:space="0" w:color="auto"/>
                  </w:divBdr>
                  <w:divsChild>
                    <w:div w:id="236211537">
                      <w:marLeft w:val="0"/>
                      <w:marRight w:val="0"/>
                      <w:marTop w:val="0"/>
                      <w:marBottom w:val="0"/>
                      <w:divBdr>
                        <w:top w:val="none" w:sz="0" w:space="0" w:color="auto"/>
                        <w:left w:val="none" w:sz="0" w:space="0" w:color="auto"/>
                        <w:bottom w:val="none" w:sz="0" w:space="0" w:color="auto"/>
                        <w:right w:val="none" w:sz="0" w:space="0" w:color="auto"/>
                      </w:divBdr>
                      <w:divsChild>
                        <w:div w:id="1108503345">
                          <w:marLeft w:val="0"/>
                          <w:marRight w:val="0"/>
                          <w:marTop w:val="0"/>
                          <w:marBottom w:val="0"/>
                          <w:divBdr>
                            <w:top w:val="none" w:sz="0" w:space="0" w:color="auto"/>
                            <w:left w:val="none" w:sz="0" w:space="0" w:color="auto"/>
                            <w:bottom w:val="none" w:sz="0" w:space="0" w:color="auto"/>
                            <w:right w:val="none" w:sz="0" w:space="0" w:color="auto"/>
                          </w:divBdr>
                          <w:divsChild>
                            <w:div w:id="906039852">
                              <w:marLeft w:val="0"/>
                              <w:marRight w:val="0"/>
                              <w:marTop w:val="0"/>
                              <w:marBottom w:val="0"/>
                              <w:divBdr>
                                <w:top w:val="none" w:sz="0" w:space="0" w:color="auto"/>
                                <w:left w:val="none" w:sz="0" w:space="0" w:color="auto"/>
                                <w:bottom w:val="none" w:sz="0" w:space="0" w:color="auto"/>
                                <w:right w:val="none" w:sz="0" w:space="0" w:color="auto"/>
                              </w:divBdr>
                              <w:divsChild>
                                <w:div w:id="65360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88957">
                          <w:marLeft w:val="0"/>
                          <w:marRight w:val="0"/>
                          <w:marTop w:val="0"/>
                          <w:marBottom w:val="0"/>
                          <w:divBdr>
                            <w:top w:val="none" w:sz="0" w:space="0" w:color="auto"/>
                            <w:left w:val="none" w:sz="0" w:space="0" w:color="auto"/>
                            <w:bottom w:val="none" w:sz="0" w:space="0" w:color="auto"/>
                            <w:right w:val="none" w:sz="0" w:space="0" w:color="auto"/>
                          </w:divBdr>
                          <w:divsChild>
                            <w:div w:id="1244073981">
                              <w:marLeft w:val="0"/>
                              <w:marRight w:val="0"/>
                              <w:marTop w:val="0"/>
                              <w:marBottom w:val="0"/>
                              <w:divBdr>
                                <w:top w:val="none" w:sz="0" w:space="0" w:color="auto"/>
                                <w:left w:val="none" w:sz="0" w:space="0" w:color="auto"/>
                                <w:bottom w:val="none" w:sz="0" w:space="0" w:color="auto"/>
                                <w:right w:val="none" w:sz="0" w:space="0" w:color="auto"/>
                              </w:divBdr>
                              <w:divsChild>
                                <w:div w:id="166481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204399">
      <w:bodyDiv w:val="1"/>
      <w:marLeft w:val="0"/>
      <w:marRight w:val="0"/>
      <w:marTop w:val="0"/>
      <w:marBottom w:val="0"/>
      <w:divBdr>
        <w:top w:val="none" w:sz="0" w:space="0" w:color="auto"/>
        <w:left w:val="none" w:sz="0" w:space="0" w:color="auto"/>
        <w:bottom w:val="none" w:sz="0" w:space="0" w:color="auto"/>
        <w:right w:val="none" w:sz="0" w:space="0" w:color="auto"/>
      </w:divBdr>
      <w:divsChild>
        <w:div w:id="148716172">
          <w:marLeft w:val="0"/>
          <w:marRight w:val="0"/>
          <w:marTop w:val="0"/>
          <w:marBottom w:val="0"/>
          <w:divBdr>
            <w:top w:val="none" w:sz="0" w:space="0" w:color="auto"/>
            <w:left w:val="none" w:sz="0" w:space="0" w:color="auto"/>
            <w:bottom w:val="none" w:sz="0" w:space="0" w:color="auto"/>
            <w:right w:val="none" w:sz="0" w:space="0" w:color="auto"/>
          </w:divBdr>
        </w:div>
      </w:divsChild>
    </w:div>
    <w:div w:id="626591505">
      <w:bodyDiv w:val="1"/>
      <w:marLeft w:val="0"/>
      <w:marRight w:val="0"/>
      <w:marTop w:val="0"/>
      <w:marBottom w:val="0"/>
      <w:divBdr>
        <w:top w:val="none" w:sz="0" w:space="0" w:color="auto"/>
        <w:left w:val="none" w:sz="0" w:space="0" w:color="auto"/>
        <w:bottom w:val="none" w:sz="0" w:space="0" w:color="auto"/>
        <w:right w:val="none" w:sz="0" w:space="0" w:color="auto"/>
      </w:divBdr>
      <w:divsChild>
        <w:div w:id="954408456">
          <w:marLeft w:val="0"/>
          <w:marRight w:val="0"/>
          <w:marTop w:val="0"/>
          <w:marBottom w:val="0"/>
          <w:divBdr>
            <w:top w:val="none" w:sz="0" w:space="0" w:color="auto"/>
            <w:left w:val="none" w:sz="0" w:space="0" w:color="auto"/>
            <w:bottom w:val="none" w:sz="0" w:space="0" w:color="auto"/>
            <w:right w:val="none" w:sz="0" w:space="0" w:color="auto"/>
          </w:divBdr>
        </w:div>
      </w:divsChild>
    </w:div>
    <w:div w:id="630787127">
      <w:bodyDiv w:val="1"/>
      <w:marLeft w:val="0"/>
      <w:marRight w:val="0"/>
      <w:marTop w:val="0"/>
      <w:marBottom w:val="0"/>
      <w:divBdr>
        <w:top w:val="none" w:sz="0" w:space="0" w:color="auto"/>
        <w:left w:val="none" w:sz="0" w:space="0" w:color="auto"/>
        <w:bottom w:val="none" w:sz="0" w:space="0" w:color="auto"/>
        <w:right w:val="none" w:sz="0" w:space="0" w:color="auto"/>
      </w:divBdr>
      <w:divsChild>
        <w:div w:id="528496864">
          <w:marLeft w:val="0"/>
          <w:marRight w:val="0"/>
          <w:marTop w:val="0"/>
          <w:marBottom w:val="0"/>
          <w:divBdr>
            <w:top w:val="none" w:sz="0" w:space="0" w:color="auto"/>
            <w:left w:val="none" w:sz="0" w:space="0" w:color="auto"/>
            <w:bottom w:val="none" w:sz="0" w:space="0" w:color="auto"/>
            <w:right w:val="none" w:sz="0" w:space="0" w:color="auto"/>
          </w:divBdr>
        </w:div>
        <w:div w:id="71590104">
          <w:marLeft w:val="0"/>
          <w:marRight w:val="0"/>
          <w:marTop w:val="0"/>
          <w:marBottom w:val="0"/>
          <w:divBdr>
            <w:top w:val="none" w:sz="0" w:space="0" w:color="auto"/>
            <w:left w:val="none" w:sz="0" w:space="0" w:color="auto"/>
            <w:bottom w:val="none" w:sz="0" w:space="0" w:color="auto"/>
            <w:right w:val="none" w:sz="0" w:space="0" w:color="auto"/>
          </w:divBdr>
          <w:divsChild>
            <w:div w:id="881985093">
              <w:marLeft w:val="0"/>
              <w:marRight w:val="0"/>
              <w:marTop w:val="0"/>
              <w:marBottom w:val="0"/>
              <w:divBdr>
                <w:top w:val="none" w:sz="0" w:space="0" w:color="auto"/>
                <w:left w:val="none" w:sz="0" w:space="0" w:color="auto"/>
                <w:bottom w:val="none" w:sz="0" w:space="0" w:color="auto"/>
                <w:right w:val="none" w:sz="0" w:space="0" w:color="auto"/>
              </w:divBdr>
              <w:divsChild>
                <w:div w:id="1805272176">
                  <w:marLeft w:val="0"/>
                  <w:marRight w:val="0"/>
                  <w:marTop w:val="0"/>
                  <w:marBottom w:val="0"/>
                  <w:divBdr>
                    <w:top w:val="none" w:sz="0" w:space="0" w:color="auto"/>
                    <w:left w:val="none" w:sz="0" w:space="0" w:color="auto"/>
                    <w:bottom w:val="none" w:sz="0" w:space="0" w:color="auto"/>
                    <w:right w:val="none" w:sz="0" w:space="0" w:color="auto"/>
                  </w:divBdr>
                  <w:divsChild>
                    <w:div w:id="2007858701">
                      <w:marLeft w:val="0"/>
                      <w:marRight w:val="0"/>
                      <w:marTop w:val="0"/>
                      <w:marBottom w:val="0"/>
                      <w:divBdr>
                        <w:top w:val="none" w:sz="0" w:space="0" w:color="auto"/>
                        <w:left w:val="none" w:sz="0" w:space="0" w:color="auto"/>
                        <w:bottom w:val="none" w:sz="0" w:space="0" w:color="auto"/>
                        <w:right w:val="none" w:sz="0" w:space="0" w:color="auto"/>
                      </w:divBdr>
                      <w:divsChild>
                        <w:div w:id="1344281696">
                          <w:marLeft w:val="0"/>
                          <w:marRight w:val="0"/>
                          <w:marTop w:val="0"/>
                          <w:marBottom w:val="0"/>
                          <w:divBdr>
                            <w:top w:val="none" w:sz="0" w:space="0" w:color="auto"/>
                            <w:left w:val="none" w:sz="0" w:space="0" w:color="auto"/>
                            <w:bottom w:val="none" w:sz="0" w:space="0" w:color="auto"/>
                            <w:right w:val="none" w:sz="0" w:space="0" w:color="auto"/>
                          </w:divBdr>
                          <w:divsChild>
                            <w:div w:id="250503457">
                              <w:marLeft w:val="0"/>
                              <w:marRight w:val="0"/>
                              <w:marTop w:val="0"/>
                              <w:marBottom w:val="0"/>
                              <w:divBdr>
                                <w:top w:val="none" w:sz="0" w:space="0" w:color="auto"/>
                                <w:left w:val="none" w:sz="0" w:space="0" w:color="auto"/>
                                <w:bottom w:val="none" w:sz="0" w:space="0" w:color="auto"/>
                                <w:right w:val="none" w:sz="0" w:space="0" w:color="auto"/>
                              </w:divBdr>
                            </w:div>
                          </w:divsChild>
                        </w:div>
                        <w:div w:id="1482648213">
                          <w:marLeft w:val="0"/>
                          <w:marRight w:val="0"/>
                          <w:marTop w:val="0"/>
                          <w:marBottom w:val="0"/>
                          <w:divBdr>
                            <w:top w:val="none" w:sz="0" w:space="0" w:color="auto"/>
                            <w:left w:val="none" w:sz="0" w:space="0" w:color="auto"/>
                            <w:bottom w:val="none" w:sz="0" w:space="0" w:color="auto"/>
                            <w:right w:val="none" w:sz="0" w:space="0" w:color="auto"/>
                          </w:divBdr>
                          <w:divsChild>
                            <w:div w:id="42408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1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45723">
          <w:marLeft w:val="0"/>
          <w:marRight w:val="0"/>
          <w:marTop w:val="0"/>
          <w:marBottom w:val="0"/>
          <w:divBdr>
            <w:top w:val="none" w:sz="0" w:space="0" w:color="auto"/>
            <w:left w:val="none" w:sz="0" w:space="0" w:color="auto"/>
            <w:bottom w:val="none" w:sz="0" w:space="0" w:color="auto"/>
            <w:right w:val="none" w:sz="0" w:space="0" w:color="auto"/>
          </w:divBdr>
          <w:divsChild>
            <w:div w:id="1968851438">
              <w:marLeft w:val="0"/>
              <w:marRight w:val="0"/>
              <w:marTop w:val="0"/>
              <w:marBottom w:val="0"/>
              <w:divBdr>
                <w:top w:val="none" w:sz="0" w:space="0" w:color="auto"/>
                <w:left w:val="none" w:sz="0" w:space="0" w:color="auto"/>
                <w:bottom w:val="none" w:sz="0" w:space="0" w:color="auto"/>
                <w:right w:val="none" w:sz="0" w:space="0" w:color="auto"/>
              </w:divBdr>
              <w:divsChild>
                <w:div w:id="180473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50003">
      <w:bodyDiv w:val="1"/>
      <w:marLeft w:val="0"/>
      <w:marRight w:val="0"/>
      <w:marTop w:val="0"/>
      <w:marBottom w:val="0"/>
      <w:divBdr>
        <w:top w:val="none" w:sz="0" w:space="0" w:color="auto"/>
        <w:left w:val="none" w:sz="0" w:space="0" w:color="auto"/>
        <w:bottom w:val="none" w:sz="0" w:space="0" w:color="auto"/>
        <w:right w:val="none" w:sz="0" w:space="0" w:color="auto"/>
      </w:divBdr>
    </w:div>
    <w:div w:id="632373977">
      <w:bodyDiv w:val="1"/>
      <w:marLeft w:val="0"/>
      <w:marRight w:val="0"/>
      <w:marTop w:val="0"/>
      <w:marBottom w:val="0"/>
      <w:divBdr>
        <w:top w:val="none" w:sz="0" w:space="0" w:color="auto"/>
        <w:left w:val="none" w:sz="0" w:space="0" w:color="auto"/>
        <w:bottom w:val="none" w:sz="0" w:space="0" w:color="auto"/>
        <w:right w:val="none" w:sz="0" w:space="0" w:color="auto"/>
      </w:divBdr>
      <w:divsChild>
        <w:div w:id="1016689756">
          <w:marLeft w:val="0"/>
          <w:marRight w:val="0"/>
          <w:marTop w:val="0"/>
          <w:marBottom w:val="0"/>
          <w:divBdr>
            <w:top w:val="none" w:sz="0" w:space="0" w:color="auto"/>
            <w:left w:val="none" w:sz="0" w:space="0" w:color="auto"/>
            <w:bottom w:val="none" w:sz="0" w:space="0" w:color="auto"/>
            <w:right w:val="none" w:sz="0" w:space="0" w:color="auto"/>
          </w:divBdr>
        </w:div>
      </w:divsChild>
    </w:div>
    <w:div w:id="632828284">
      <w:bodyDiv w:val="1"/>
      <w:marLeft w:val="0"/>
      <w:marRight w:val="0"/>
      <w:marTop w:val="0"/>
      <w:marBottom w:val="0"/>
      <w:divBdr>
        <w:top w:val="none" w:sz="0" w:space="0" w:color="auto"/>
        <w:left w:val="none" w:sz="0" w:space="0" w:color="auto"/>
        <w:bottom w:val="none" w:sz="0" w:space="0" w:color="auto"/>
        <w:right w:val="none" w:sz="0" w:space="0" w:color="auto"/>
      </w:divBdr>
      <w:divsChild>
        <w:div w:id="1865558924">
          <w:marLeft w:val="0"/>
          <w:marRight w:val="0"/>
          <w:marTop w:val="0"/>
          <w:marBottom w:val="0"/>
          <w:divBdr>
            <w:top w:val="none" w:sz="0" w:space="0" w:color="auto"/>
            <w:left w:val="none" w:sz="0" w:space="0" w:color="auto"/>
            <w:bottom w:val="none" w:sz="0" w:space="0" w:color="auto"/>
            <w:right w:val="none" w:sz="0" w:space="0" w:color="auto"/>
          </w:divBdr>
          <w:divsChild>
            <w:div w:id="46150740">
              <w:marLeft w:val="0"/>
              <w:marRight w:val="0"/>
              <w:marTop w:val="0"/>
              <w:marBottom w:val="0"/>
              <w:divBdr>
                <w:top w:val="none" w:sz="0" w:space="0" w:color="auto"/>
                <w:left w:val="none" w:sz="0" w:space="0" w:color="auto"/>
                <w:bottom w:val="none" w:sz="0" w:space="0" w:color="auto"/>
                <w:right w:val="none" w:sz="0" w:space="0" w:color="auto"/>
              </w:divBdr>
            </w:div>
            <w:div w:id="6167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59062">
      <w:bodyDiv w:val="1"/>
      <w:marLeft w:val="0"/>
      <w:marRight w:val="0"/>
      <w:marTop w:val="0"/>
      <w:marBottom w:val="0"/>
      <w:divBdr>
        <w:top w:val="none" w:sz="0" w:space="0" w:color="auto"/>
        <w:left w:val="none" w:sz="0" w:space="0" w:color="auto"/>
        <w:bottom w:val="none" w:sz="0" w:space="0" w:color="auto"/>
        <w:right w:val="none" w:sz="0" w:space="0" w:color="auto"/>
      </w:divBdr>
      <w:divsChild>
        <w:div w:id="875391251">
          <w:marLeft w:val="0"/>
          <w:marRight w:val="0"/>
          <w:marTop w:val="0"/>
          <w:marBottom w:val="0"/>
          <w:divBdr>
            <w:top w:val="none" w:sz="0" w:space="0" w:color="auto"/>
            <w:left w:val="none" w:sz="0" w:space="0" w:color="auto"/>
            <w:bottom w:val="none" w:sz="0" w:space="0" w:color="auto"/>
            <w:right w:val="none" w:sz="0" w:space="0" w:color="auto"/>
          </w:divBdr>
        </w:div>
      </w:divsChild>
    </w:div>
    <w:div w:id="634027956">
      <w:bodyDiv w:val="1"/>
      <w:marLeft w:val="0"/>
      <w:marRight w:val="0"/>
      <w:marTop w:val="0"/>
      <w:marBottom w:val="0"/>
      <w:divBdr>
        <w:top w:val="none" w:sz="0" w:space="0" w:color="auto"/>
        <w:left w:val="none" w:sz="0" w:space="0" w:color="auto"/>
        <w:bottom w:val="none" w:sz="0" w:space="0" w:color="auto"/>
        <w:right w:val="none" w:sz="0" w:space="0" w:color="auto"/>
      </w:divBdr>
      <w:divsChild>
        <w:div w:id="548734487">
          <w:marLeft w:val="0"/>
          <w:marRight w:val="0"/>
          <w:marTop w:val="0"/>
          <w:marBottom w:val="0"/>
          <w:divBdr>
            <w:top w:val="none" w:sz="0" w:space="0" w:color="auto"/>
            <w:left w:val="none" w:sz="0" w:space="0" w:color="auto"/>
            <w:bottom w:val="none" w:sz="0" w:space="0" w:color="auto"/>
            <w:right w:val="none" w:sz="0" w:space="0" w:color="auto"/>
          </w:divBdr>
        </w:div>
      </w:divsChild>
    </w:div>
    <w:div w:id="634063621">
      <w:bodyDiv w:val="1"/>
      <w:marLeft w:val="0"/>
      <w:marRight w:val="0"/>
      <w:marTop w:val="0"/>
      <w:marBottom w:val="0"/>
      <w:divBdr>
        <w:top w:val="none" w:sz="0" w:space="0" w:color="auto"/>
        <w:left w:val="none" w:sz="0" w:space="0" w:color="auto"/>
        <w:bottom w:val="none" w:sz="0" w:space="0" w:color="auto"/>
        <w:right w:val="none" w:sz="0" w:space="0" w:color="auto"/>
      </w:divBdr>
      <w:divsChild>
        <w:div w:id="1197280925">
          <w:marLeft w:val="0"/>
          <w:marRight w:val="0"/>
          <w:marTop w:val="0"/>
          <w:marBottom w:val="0"/>
          <w:divBdr>
            <w:top w:val="none" w:sz="0" w:space="0" w:color="auto"/>
            <w:left w:val="none" w:sz="0" w:space="0" w:color="auto"/>
            <w:bottom w:val="none" w:sz="0" w:space="0" w:color="auto"/>
            <w:right w:val="none" w:sz="0" w:space="0" w:color="auto"/>
          </w:divBdr>
        </w:div>
        <w:div w:id="663968862">
          <w:marLeft w:val="0"/>
          <w:marRight w:val="0"/>
          <w:marTop w:val="0"/>
          <w:marBottom w:val="0"/>
          <w:divBdr>
            <w:top w:val="none" w:sz="0" w:space="0" w:color="auto"/>
            <w:left w:val="none" w:sz="0" w:space="0" w:color="auto"/>
            <w:bottom w:val="none" w:sz="0" w:space="0" w:color="auto"/>
            <w:right w:val="none" w:sz="0" w:space="0" w:color="auto"/>
          </w:divBdr>
        </w:div>
      </w:divsChild>
    </w:div>
    <w:div w:id="634141918">
      <w:bodyDiv w:val="1"/>
      <w:marLeft w:val="0"/>
      <w:marRight w:val="0"/>
      <w:marTop w:val="0"/>
      <w:marBottom w:val="0"/>
      <w:divBdr>
        <w:top w:val="none" w:sz="0" w:space="0" w:color="auto"/>
        <w:left w:val="none" w:sz="0" w:space="0" w:color="auto"/>
        <w:bottom w:val="none" w:sz="0" w:space="0" w:color="auto"/>
        <w:right w:val="none" w:sz="0" w:space="0" w:color="auto"/>
      </w:divBdr>
    </w:div>
    <w:div w:id="634262289">
      <w:bodyDiv w:val="1"/>
      <w:marLeft w:val="0"/>
      <w:marRight w:val="0"/>
      <w:marTop w:val="0"/>
      <w:marBottom w:val="0"/>
      <w:divBdr>
        <w:top w:val="none" w:sz="0" w:space="0" w:color="auto"/>
        <w:left w:val="none" w:sz="0" w:space="0" w:color="auto"/>
        <w:bottom w:val="none" w:sz="0" w:space="0" w:color="auto"/>
        <w:right w:val="none" w:sz="0" w:space="0" w:color="auto"/>
      </w:divBdr>
    </w:div>
    <w:div w:id="634288099">
      <w:bodyDiv w:val="1"/>
      <w:marLeft w:val="0"/>
      <w:marRight w:val="0"/>
      <w:marTop w:val="0"/>
      <w:marBottom w:val="0"/>
      <w:divBdr>
        <w:top w:val="none" w:sz="0" w:space="0" w:color="auto"/>
        <w:left w:val="none" w:sz="0" w:space="0" w:color="auto"/>
        <w:bottom w:val="none" w:sz="0" w:space="0" w:color="auto"/>
        <w:right w:val="none" w:sz="0" w:space="0" w:color="auto"/>
      </w:divBdr>
      <w:divsChild>
        <w:div w:id="1404259748">
          <w:marLeft w:val="0"/>
          <w:marRight w:val="0"/>
          <w:marTop w:val="0"/>
          <w:marBottom w:val="0"/>
          <w:divBdr>
            <w:top w:val="none" w:sz="0" w:space="0" w:color="auto"/>
            <w:left w:val="none" w:sz="0" w:space="0" w:color="auto"/>
            <w:bottom w:val="none" w:sz="0" w:space="0" w:color="auto"/>
            <w:right w:val="none" w:sz="0" w:space="0" w:color="auto"/>
          </w:divBdr>
        </w:div>
      </w:divsChild>
    </w:div>
    <w:div w:id="634483605">
      <w:bodyDiv w:val="1"/>
      <w:marLeft w:val="0"/>
      <w:marRight w:val="0"/>
      <w:marTop w:val="0"/>
      <w:marBottom w:val="0"/>
      <w:divBdr>
        <w:top w:val="none" w:sz="0" w:space="0" w:color="auto"/>
        <w:left w:val="none" w:sz="0" w:space="0" w:color="auto"/>
        <w:bottom w:val="none" w:sz="0" w:space="0" w:color="auto"/>
        <w:right w:val="none" w:sz="0" w:space="0" w:color="auto"/>
      </w:divBdr>
    </w:div>
    <w:div w:id="635454200">
      <w:bodyDiv w:val="1"/>
      <w:marLeft w:val="0"/>
      <w:marRight w:val="0"/>
      <w:marTop w:val="0"/>
      <w:marBottom w:val="0"/>
      <w:divBdr>
        <w:top w:val="none" w:sz="0" w:space="0" w:color="auto"/>
        <w:left w:val="none" w:sz="0" w:space="0" w:color="auto"/>
        <w:bottom w:val="none" w:sz="0" w:space="0" w:color="auto"/>
        <w:right w:val="none" w:sz="0" w:space="0" w:color="auto"/>
      </w:divBdr>
    </w:div>
    <w:div w:id="636374341">
      <w:bodyDiv w:val="1"/>
      <w:marLeft w:val="0"/>
      <w:marRight w:val="0"/>
      <w:marTop w:val="0"/>
      <w:marBottom w:val="0"/>
      <w:divBdr>
        <w:top w:val="none" w:sz="0" w:space="0" w:color="auto"/>
        <w:left w:val="none" w:sz="0" w:space="0" w:color="auto"/>
        <w:bottom w:val="none" w:sz="0" w:space="0" w:color="auto"/>
        <w:right w:val="none" w:sz="0" w:space="0" w:color="auto"/>
      </w:divBdr>
      <w:divsChild>
        <w:div w:id="1147284110">
          <w:marLeft w:val="0"/>
          <w:marRight w:val="0"/>
          <w:marTop w:val="0"/>
          <w:marBottom w:val="0"/>
          <w:divBdr>
            <w:top w:val="none" w:sz="0" w:space="0" w:color="auto"/>
            <w:left w:val="none" w:sz="0" w:space="0" w:color="auto"/>
            <w:bottom w:val="none" w:sz="0" w:space="0" w:color="auto"/>
            <w:right w:val="none" w:sz="0" w:space="0" w:color="auto"/>
          </w:divBdr>
        </w:div>
      </w:divsChild>
    </w:div>
    <w:div w:id="636690355">
      <w:bodyDiv w:val="1"/>
      <w:marLeft w:val="0"/>
      <w:marRight w:val="0"/>
      <w:marTop w:val="0"/>
      <w:marBottom w:val="0"/>
      <w:divBdr>
        <w:top w:val="none" w:sz="0" w:space="0" w:color="auto"/>
        <w:left w:val="none" w:sz="0" w:space="0" w:color="auto"/>
        <w:bottom w:val="none" w:sz="0" w:space="0" w:color="auto"/>
        <w:right w:val="none" w:sz="0" w:space="0" w:color="auto"/>
      </w:divBdr>
      <w:divsChild>
        <w:div w:id="214707564">
          <w:marLeft w:val="0"/>
          <w:marRight w:val="0"/>
          <w:marTop w:val="0"/>
          <w:marBottom w:val="0"/>
          <w:divBdr>
            <w:top w:val="none" w:sz="0" w:space="0" w:color="auto"/>
            <w:left w:val="none" w:sz="0" w:space="0" w:color="auto"/>
            <w:bottom w:val="none" w:sz="0" w:space="0" w:color="auto"/>
            <w:right w:val="none" w:sz="0" w:space="0" w:color="auto"/>
          </w:divBdr>
        </w:div>
      </w:divsChild>
    </w:div>
    <w:div w:id="636758790">
      <w:bodyDiv w:val="1"/>
      <w:marLeft w:val="0"/>
      <w:marRight w:val="0"/>
      <w:marTop w:val="0"/>
      <w:marBottom w:val="0"/>
      <w:divBdr>
        <w:top w:val="none" w:sz="0" w:space="0" w:color="auto"/>
        <w:left w:val="none" w:sz="0" w:space="0" w:color="auto"/>
        <w:bottom w:val="none" w:sz="0" w:space="0" w:color="auto"/>
        <w:right w:val="none" w:sz="0" w:space="0" w:color="auto"/>
      </w:divBdr>
      <w:divsChild>
        <w:div w:id="1502117421">
          <w:marLeft w:val="0"/>
          <w:marRight w:val="0"/>
          <w:marTop w:val="0"/>
          <w:marBottom w:val="0"/>
          <w:divBdr>
            <w:top w:val="none" w:sz="0" w:space="0" w:color="auto"/>
            <w:left w:val="none" w:sz="0" w:space="0" w:color="auto"/>
            <w:bottom w:val="none" w:sz="0" w:space="0" w:color="auto"/>
            <w:right w:val="none" w:sz="0" w:space="0" w:color="auto"/>
          </w:divBdr>
        </w:div>
      </w:divsChild>
    </w:div>
    <w:div w:id="636838192">
      <w:bodyDiv w:val="1"/>
      <w:marLeft w:val="0"/>
      <w:marRight w:val="0"/>
      <w:marTop w:val="0"/>
      <w:marBottom w:val="0"/>
      <w:divBdr>
        <w:top w:val="none" w:sz="0" w:space="0" w:color="auto"/>
        <w:left w:val="none" w:sz="0" w:space="0" w:color="auto"/>
        <w:bottom w:val="none" w:sz="0" w:space="0" w:color="auto"/>
        <w:right w:val="none" w:sz="0" w:space="0" w:color="auto"/>
      </w:divBdr>
    </w:div>
    <w:div w:id="636880825">
      <w:bodyDiv w:val="1"/>
      <w:marLeft w:val="0"/>
      <w:marRight w:val="0"/>
      <w:marTop w:val="0"/>
      <w:marBottom w:val="0"/>
      <w:divBdr>
        <w:top w:val="none" w:sz="0" w:space="0" w:color="auto"/>
        <w:left w:val="none" w:sz="0" w:space="0" w:color="auto"/>
        <w:bottom w:val="none" w:sz="0" w:space="0" w:color="auto"/>
        <w:right w:val="none" w:sz="0" w:space="0" w:color="auto"/>
      </w:divBdr>
      <w:divsChild>
        <w:div w:id="891038821">
          <w:marLeft w:val="0"/>
          <w:marRight w:val="0"/>
          <w:marTop w:val="0"/>
          <w:marBottom w:val="0"/>
          <w:divBdr>
            <w:top w:val="none" w:sz="0" w:space="0" w:color="auto"/>
            <w:left w:val="none" w:sz="0" w:space="0" w:color="auto"/>
            <w:bottom w:val="none" w:sz="0" w:space="0" w:color="auto"/>
            <w:right w:val="none" w:sz="0" w:space="0" w:color="auto"/>
          </w:divBdr>
        </w:div>
      </w:divsChild>
    </w:div>
    <w:div w:id="637145512">
      <w:bodyDiv w:val="1"/>
      <w:marLeft w:val="0"/>
      <w:marRight w:val="0"/>
      <w:marTop w:val="0"/>
      <w:marBottom w:val="0"/>
      <w:divBdr>
        <w:top w:val="none" w:sz="0" w:space="0" w:color="auto"/>
        <w:left w:val="none" w:sz="0" w:space="0" w:color="auto"/>
        <w:bottom w:val="none" w:sz="0" w:space="0" w:color="auto"/>
        <w:right w:val="none" w:sz="0" w:space="0" w:color="auto"/>
      </w:divBdr>
      <w:divsChild>
        <w:div w:id="1148401675">
          <w:marLeft w:val="0"/>
          <w:marRight w:val="0"/>
          <w:marTop w:val="0"/>
          <w:marBottom w:val="0"/>
          <w:divBdr>
            <w:top w:val="none" w:sz="0" w:space="0" w:color="auto"/>
            <w:left w:val="none" w:sz="0" w:space="0" w:color="auto"/>
            <w:bottom w:val="none" w:sz="0" w:space="0" w:color="auto"/>
            <w:right w:val="none" w:sz="0" w:space="0" w:color="auto"/>
          </w:divBdr>
        </w:div>
      </w:divsChild>
    </w:div>
    <w:div w:id="637498031">
      <w:bodyDiv w:val="1"/>
      <w:marLeft w:val="0"/>
      <w:marRight w:val="0"/>
      <w:marTop w:val="0"/>
      <w:marBottom w:val="0"/>
      <w:divBdr>
        <w:top w:val="none" w:sz="0" w:space="0" w:color="auto"/>
        <w:left w:val="none" w:sz="0" w:space="0" w:color="auto"/>
        <w:bottom w:val="none" w:sz="0" w:space="0" w:color="auto"/>
        <w:right w:val="none" w:sz="0" w:space="0" w:color="auto"/>
      </w:divBdr>
      <w:divsChild>
        <w:div w:id="607202862">
          <w:marLeft w:val="0"/>
          <w:marRight w:val="0"/>
          <w:marTop w:val="0"/>
          <w:marBottom w:val="0"/>
          <w:divBdr>
            <w:top w:val="none" w:sz="0" w:space="0" w:color="auto"/>
            <w:left w:val="none" w:sz="0" w:space="0" w:color="auto"/>
            <w:bottom w:val="none" w:sz="0" w:space="0" w:color="auto"/>
            <w:right w:val="none" w:sz="0" w:space="0" w:color="auto"/>
          </w:divBdr>
        </w:div>
      </w:divsChild>
    </w:div>
    <w:div w:id="637960080">
      <w:bodyDiv w:val="1"/>
      <w:marLeft w:val="0"/>
      <w:marRight w:val="0"/>
      <w:marTop w:val="0"/>
      <w:marBottom w:val="0"/>
      <w:divBdr>
        <w:top w:val="none" w:sz="0" w:space="0" w:color="auto"/>
        <w:left w:val="none" w:sz="0" w:space="0" w:color="auto"/>
        <w:bottom w:val="none" w:sz="0" w:space="0" w:color="auto"/>
        <w:right w:val="none" w:sz="0" w:space="0" w:color="auto"/>
      </w:divBdr>
      <w:divsChild>
        <w:div w:id="1386414234">
          <w:marLeft w:val="0"/>
          <w:marRight w:val="0"/>
          <w:marTop w:val="0"/>
          <w:marBottom w:val="0"/>
          <w:divBdr>
            <w:top w:val="none" w:sz="0" w:space="0" w:color="auto"/>
            <w:left w:val="none" w:sz="0" w:space="0" w:color="auto"/>
            <w:bottom w:val="none" w:sz="0" w:space="0" w:color="auto"/>
            <w:right w:val="none" w:sz="0" w:space="0" w:color="auto"/>
          </w:divBdr>
        </w:div>
      </w:divsChild>
    </w:div>
    <w:div w:id="638077645">
      <w:bodyDiv w:val="1"/>
      <w:marLeft w:val="0"/>
      <w:marRight w:val="0"/>
      <w:marTop w:val="0"/>
      <w:marBottom w:val="0"/>
      <w:divBdr>
        <w:top w:val="none" w:sz="0" w:space="0" w:color="auto"/>
        <w:left w:val="none" w:sz="0" w:space="0" w:color="auto"/>
        <w:bottom w:val="none" w:sz="0" w:space="0" w:color="auto"/>
        <w:right w:val="none" w:sz="0" w:space="0" w:color="auto"/>
      </w:divBdr>
    </w:div>
    <w:div w:id="638803066">
      <w:bodyDiv w:val="1"/>
      <w:marLeft w:val="0"/>
      <w:marRight w:val="0"/>
      <w:marTop w:val="0"/>
      <w:marBottom w:val="0"/>
      <w:divBdr>
        <w:top w:val="none" w:sz="0" w:space="0" w:color="auto"/>
        <w:left w:val="none" w:sz="0" w:space="0" w:color="auto"/>
        <w:bottom w:val="none" w:sz="0" w:space="0" w:color="auto"/>
        <w:right w:val="none" w:sz="0" w:space="0" w:color="auto"/>
      </w:divBdr>
      <w:divsChild>
        <w:div w:id="375397709">
          <w:marLeft w:val="0"/>
          <w:marRight w:val="0"/>
          <w:marTop w:val="0"/>
          <w:marBottom w:val="0"/>
          <w:divBdr>
            <w:top w:val="none" w:sz="0" w:space="0" w:color="auto"/>
            <w:left w:val="none" w:sz="0" w:space="0" w:color="auto"/>
            <w:bottom w:val="none" w:sz="0" w:space="0" w:color="auto"/>
            <w:right w:val="none" w:sz="0" w:space="0" w:color="auto"/>
          </w:divBdr>
        </w:div>
      </w:divsChild>
    </w:div>
    <w:div w:id="638850816">
      <w:bodyDiv w:val="1"/>
      <w:marLeft w:val="0"/>
      <w:marRight w:val="0"/>
      <w:marTop w:val="0"/>
      <w:marBottom w:val="0"/>
      <w:divBdr>
        <w:top w:val="none" w:sz="0" w:space="0" w:color="auto"/>
        <w:left w:val="none" w:sz="0" w:space="0" w:color="auto"/>
        <w:bottom w:val="none" w:sz="0" w:space="0" w:color="auto"/>
        <w:right w:val="none" w:sz="0" w:space="0" w:color="auto"/>
      </w:divBdr>
      <w:divsChild>
        <w:div w:id="1068071368">
          <w:marLeft w:val="0"/>
          <w:marRight w:val="0"/>
          <w:marTop w:val="0"/>
          <w:marBottom w:val="0"/>
          <w:divBdr>
            <w:top w:val="none" w:sz="0" w:space="0" w:color="auto"/>
            <w:left w:val="none" w:sz="0" w:space="0" w:color="auto"/>
            <w:bottom w:val="none" w:sz="0" w:space="0" w:color="auto"/>
            <w:right w:val="none" w:sz="0" w:space="0" w:color="auto"/>
          </w:divBdr>
        </w:div>
        <w:div w:id="697703510">
          <w:marLeft w:val="0"/>
          <w:marRight w:val="0"/>
          <w:marTop w:val="0"/>
          <w:marBottom w:val="0"/>
          <w:divBdr>
            <w:top w:val="none" w:sz="0" w:space="0" w:color="auto"/>
            <w:left w:val="none" w:sz="0" w:space="0" w:color="auto"/>
            <w:bottom w:val="none" w:sz="0" w:space="0" w:color="auto"/>
            <w:right w:val="none" w:sz="0" w:space="0" w:color="auto"/>
          </w:divBdr>
        </w:div>
      </w:divsChild>
    </w:div>
    <w:div w:id="639264528">
      <w:bodyDiv w:val="1"/>
      <w:marLeft w:val="0"/>
      <w:marRight w:val="0"/>
      <w:marTop w:val="0"/>
      <w:marBottom w:val="0"/>
      <w:divBdr>
        <w:top w:val="none" w:sz="0" w:space="0" w:color="auto"/>
        <w:left w:val="none" w:sz="0" w:space="0" w:color="auto"/>
        <w:bottom w:val="none" w:sz="0" w:space="0" w:color="auto"/>
        <w:right w:val="none" w:sz="0" w:space="0" w:color="auto"/>
      </w:divBdr>
      <w:divsChild>
        <w:div w:id="13508092">
          <w:marLeft w:val="0"/>
          <w:marRight w:val="0"/>
          <w:marTop w:val="0"/>
          <w:marBottom w:val="0"/>
          <w:divBdr>
            <w:top w:val="none" w:sz="0" w:space="0" w:color="auto"/>
            <w:left w:val="none" w:sz="0" w:space="0" w:color="auto"/>
            <w:bottom w:val="none" w:sz="0" w:space="0" w:color="auto"/>
            <w:right w:val="none" w:sz="0" w:space="0" w:color="auto"/>
          </w:divBdr>
          <w:divsChild>
            <w:div w:id="1219784929">
              <w:marLeft w:val="0"/>
              <w:marRight w:val="0"/>
              <w:marTop w:val="0"/>
              <w:marBottom w:val="0"/>
              <w:divBdr>
                <w:top w:val="none" w:sz="0" w:space="0" w:color="auto"/>
                <w:left w:val="none" w:sz="0" w:space="0" w:color="auto"/>
                <w:bottom w:val="none" w:sz="0" w:space="0" w:color="auto"/>
                <w:right w:val="none" w:sz="0" w:space="0" w:color="auto"/>
              </w:divBdr>
              <w:divsChild>
                <w:div w:id="1491747960">
                  <w:marLeft w:val="0"/>
                  <w:marRight w:val="0"/>
                  <w:marTop w:val="0"/>
                  <w:marBottom w:val="0"/>
                  <w:divBdr>
                    <w:top w:val="none" w:sz="0" w:space="0" w:color="auto"/>
                    <w:left w:val="none" w:sz="0" w:space="0" w:color="auto"/>
                    <w:bottom w:val="none" w:sz="0" w:space="0" w:color="auto"/>
                    <w:right w:val="none" w:sz="0" w:space="0" w:color="auto"/>
                  </w:divBdr>
                  <w:divsChild>
                    <w:div w:id="113345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10291">
          <w:marLeft w:val="0"/>
          <w:marRight w:val="0"/>
          <w:marTop w:val="0"/>
          <w:marBottom w:val="0"/>
          <w:divBdr>
            <w:top w:val="none" w:sz="0" w:space="0" w:color="auto"/>
            <w:left w:val="none" w:sz="0" w:space="0" w:color="auto"/>
            <w:bottom w:val="none" w:sz="0" w:space="0" w:color="auto"/>
            <w:right w:val="none" w:sz="0" w:space="0" w:color="auto"/>
          </w:divBdr>
          <w:divsChild>
            <w:div w:id="459227713">
              <w:marLeft w:val="0"/>
              <w:marRight w:val="0"/>
              <w:marTop w:val="0"/>
              <w:marBottom w:val="0"/>
              <w:divBdr>
                <w:top w:val="none" w:sz="0" w:space="0" w:color="auto"/>
                <w:left w:val="none" w:sz="0" w:space="0" w:color="auto"/>
                <w:bottom w:val="none" w:sz="0" w:space="0" w:color="auto"/>
                <w:right w:val="none" w:sz="0" w:space="0" w:color="auto"/>
              </w:divBdr>
              <w:divsChild>
                <w:div w:id="1339041844">
                  <w:marLeft w:val="0"/>
                  <w:marRight w:val="0"/>
                  <w:marTop w:val="0"/>
                  <w:marBottom w:val="0"/>
                  <w:divBdr>
                    <w:top w:val="none" w:sz="0" w:space="0" w:color="auto"/>
                    <w:left w:val="none" w:sz="0" w:space="0" w:color="auto"/>
                    <w:bottom w:val="none" w:sz="0" w:space="0" w:color="auto"/>
                    <w:right w:val="none" w:sz="0" w:space="0" w:color="auto"/>
                  </w:divBdr>
                  <w:divsChild>
                    <w:div w:id="1364790291">
                      <w:marLeft w:val="0"/>
                      <w:marRight w:val="0"/>
                      <w:marTop w:val="0"/>
                      <w:marBottom w:val="0"/>
                      <w:divBdr>
                        <w:top w:val="none" w:sz="0" w:space="0" w:color="auto"/>
                        <w:left w:val="none" w:sz="0" w:space="0" w:color="auto"/>
                        <w:bottom w:val="none" w:sz="0" w:space="0" w:color="auto"/>
                        <w:right w:val="none" w:sz="0" w:space="0" w:color="auto"/>
                      </w:divBdr>
                    </w:div>
                  </w:divsChild>
                </w:div>
                <w:div w:id="1353260473">
                  <w:marLeft w:val="0"/>
                  <w:marRight w:val="0"/>
                  <w:marTop w:val="0"/>
                  <w:marBottom w:val="0"/>
                  <w:divBdr>
                    <w:top w:val="none" w:sz="0" w:space="0" w:color="auto"/>
                    <w:left w:val="none" w:sz="0" w:space="0" w:color="auto"/>
                    <w:bottom w:val="none" w:sz="0" w:space="0" w:color="auto"/>
                    <w:right w:val="none" w:sz="0" w:space="0" w:color="auto"/>
                  </w:divBdr>
                  <w:divsChild>
                    <w:div w:id="1862234782">
                      <w:marLeft w:val="0"/>
                      <w:marRight w:val="0"/>
                      <w:marTop w:val="0"/>
                      <w:marBottom w:val="0"/>
                      <w:divBdr>
                        <w:top w:val="none" w:sz="0" w:space="0" w:color="auto"/>
                        <w:left w:val="none" w:sz="0" w:space="0" w:color="auto"/>
                        <w:bottom w:val="none" w:sz="0" w:space="0" w:color="auto"/>
                        <w:right w:val="none" w:sz="0" w:space="0" w:color="auto"/>
                      </w:divBdr>
                    </w:div>
                  </w:divsChild>
                </w:div>
                <w:div w:id="382556894">
                  <w:marLeft w:val="0"/>
                  <w:marRight w:val="0"/>
                  <w:marTop w:val="0"/>
                  <w:marBottom w:val="0"/>
                  <w:divBdr>
                    <w:top w:val="none" w:sz="0" w:space="0" w:color="auto"/>
                    <w:left w:val="none" w:sz="0" w:space="0" w:color="auto"/>
                    <w:bottom w:val="none" w:sz="0" w:space="0" w:color="auto"/>
                    <w:right w:val="none" w:sz="0" w:space="0" w:color="auto"/>
                  </w:divBdr>
                  <w:divsChild>
                    <w:div w:id="1634141713">
                      <w:marLeft w:val="0"/>
                      <w:marRight w:val="0"/>
                      <w:marTop w:val="0"/>
                      <w:marBottom w:val="0"/>
                      <w:divBdr>
                        <w:top w:val="none" w:sz="0" w:space="0" w:color="auto"/>
                        <w:left w:val="none" w:sz="0" w:space="0" w:color="auto"/>
                        <w:bottom w:val="none" w:sz="0" w:space="0" w:color="auto"/>
                        <w:right w:val="none" w:sz="0" w:space="0" w:color="auto"/>
                      </w:divBdr>
                    </w:div>
                    <w:div w:id="1037655937">
                      <w:marLeft w:val="0"/>
                      <w:marRight w:val="0"/>
                      <w:marTop w:val="0"/>
                      <w:marBottom w:val="0"/>
                      <w:divBdr>
                        <w:top w:val="none" w:sz="0" w:space="0" w:color="auto"/>
                        <w:left w:val="none" w:sz="0" w:space="0" w:color="auto"/>
                        <w:bottom w:val="none" w:sz="0" w:space="0" w:color="auto"/>
                        <w:right w:val="none" w:sz="0" w:space="0" w:color="auto"/>
                      </w:divBdr>
                    </w:div>
                    <w:div w:id="1224289947">
                      <w:marLeft w:val="0"/>
                      <w:marRight w:val="0"/>
                      <w:marTop w:val="0"/>
                      <w:marBottom w:val="0"/>
                      <w:divBdr>
                        <w:top w:val="none" w:sz="0" w:space="0" w:color="auto"/>
                        <w:left w:val="none" w:sz="0" w:space="0" w:color="auto"/>
                        <w:bottom w:val="none" w:sz="0" w:space="0" w:color="auto"/>
                        <w:right w:val="none" w:sz="0" w:space="0" w:color="auto"/>
                      </w:divBdr>
                      <w:divsChild>
                        <w:div w:id="569386155">
                          <w:marLeft w:val="0"/>
                          <w:marRight w:val="0"/>
                          <w:marTop w:val="0"/>
                          <w:marBottom w:val="0"/>
                          <w:divBdr>
                            <w:top w:val="none" w:sz="0" w:space="0" w:color="auto"/>
                            <w:left w:val="none" w:sz="0" w:space="0" w:color="auto"/>
                            <w:bottom w:val="none" w:sz="0" w:space="0" w:color="auto"/>
                            <w:right w:val="none" w:sz="0" w:space="0" w:color="auto"/>
                          </w:divBdr>
                          <w:divsChild>
                            <w:div w:id="21222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726396">
      <w:bodyDiv w:val="1"/>
      <w:marLeft w:val="0"/>
      <w:marRight w:val="0"/>
      <w:marTop w:val="0"/>
      <w:marBottom w:val="0"/>
      <w:divBdr>
        <w:top w:val="none" w:sz="0" w:space="0" w:color="auto"/>
        <w:left w:val="none" w:sz="0" w:space="0" w:color="auto"/>
        <w:bottom w:val="none" w:sz="0" w:space="0" w:color="auto"/>
        <w:right w:val="none" w:sz="0" w:space="0" w:color="auto"/>
      </w:divBdr>
      <w:divsChild>
        <w:div w:id="2121948334">
          <w:marLeft w:val="0"/>
          <w:marRight w:val="0"/>
          <w:marTop w:val="0"/>
          <w:marBottom w:val="0"/>
          <w:divBdr>
            <w:top w:val="none" w:sz="0" w:space="0" w:color="auto"/>
            <w:left w:val="none" w:sz="0" w:space="0" w:color="auto"/>
            <w:bottom w:val="none" w:sz="0" w:space="0" w:color="auto"/>
            <w:right w:val="none" w:sz="0" w:space="0" w:color="auto"/>
          </w:divBdr>
        </w:div>
      </w:divsChild>
    </w:div>
    <w:div w:id="639924835">
      <w:bodyDiv w:val="1"/>
      <w:marLeft w:val="0"/>
      <w:marRight w:val="0"/>
      <w:marTop w:val="0"/>
      <w:marBottom w:val="0"/>
      <w:divBdr>
        <w:top w:val="none" w:sz="0" w:space="0" w:color="auto"/>
        <w:left w:val="none" w:sz="0" w:space="0" w:color="auto"/>
        <w:bottom w:val="none" w:sz="0" w:space="0" w:color="auto"/>
        <w:right w:val="none" w:sz="0" w:space="0" w:color="auto"/>
      </w:divBdr>
    </w:div>
    <w:div w:id="640303362">
      <w:bodyDiv w:val="1"/>
      <w:marLeft w:val="0"/>
      <w:marRight w:val="0"/>
      <w:marTop w:val="0"/>
      <w:marBottom w:val="0"/>
      <w:divBdr>
        <w:top w:val="none" w:sz="0" w:space="0" w:color="auto"/>
        <w:left w:val="none" w:sz="0" w:space="0" w:color="auto"/>
        <w:bottom w:val="none" w:sz="0" w:space="0" w:color="auto"/>
        <w:right w:val="none" w:sz="0" w:space="0" w:color="auto"/>
      </w:divBdr>
      <w:divsChild>
        <w:div w:id="1195460241">
          <w:marLeft w:val="0"/>
          <w:marRight w:val="0"/>
          <w:marTop w:val="0"/>
          <w:marBottom w:val="0"/>
          <w:divBdr>
            <w:top w:val="none" w:sz="0" w:space="0" w:color="auto"/>
            <w:left w:val="none" w:sz="0" w:space="0" w:color="auto"/>
            <w:bottom w:val="none" w:sz="0" w:space="0" w:color="auto"/>
            <w:right w:val="none" w:sz="0" w:space="0" w:color="auto"/>
          </w:divBdr>
        </w:div>
        <w:div w:id="1474831120">
          <w:marLeft w:val="0"/>
          <w:marRight w:val="0"/>
          <w:marTop w:val="0"/>
          <w:marBottom w:val="0"/>
          <w:divBdr>
            <w:top w:val="none" w:sz="0" w:space="0" w:color="auto"/>
            <w:left w:val="none" w:sz="0" w:space="0" w:color="auto"/>
            <w:bottom w:val="none" w:sz="0" w:space="0" w:color="auto"/>
            <w:right w:val="none" w:sz="0" w:space="0" w:color="auto"/>
          </w:divBdr>
        </w:div>
      </w:divsChild>
    </w:div>
    <w:div w:id="640692195">
      <w:bodyDiv w:val="1"/>
      <w:marLeft w:val="0"/>
      <w:marRight w:val="0"/>
      <w:marTop w:val="0"/>
      <w:marBottom w:val="0"/>
      <w:divBdr>
        <w:top w:val="none" w:sz="0" w:space="0" w:color="auto"/>
        <w:left w:val="none" w:sz="0" w:space="0" w:color="auto"/>
        <w:bottom w:val="none" w:sz="0" w:space="0" w:color="auto"/>
        <w:right w:val="none" w:sz="0" w:space="0" w:color="auto"/>
      </w:divBdr>
      <w:divsChild>
        <w:div w:id="399790804">
          <w:marLeft w:val="0"/>
          <w:marRight w:val="0"/>
          <w:marTop w:val="0"/>
          <w:marBottom w:val="0"/>
          <w:divBdr>
            <w:top w:val="none" w:sz="0" w:space="0" w:color="auto"/>
            <w:left w:val="none" w:sz="0" w:space="0" w:color="auto"/>
            <w:bottom w:val="none" w:sz="0" w:space="0" w:color="auto"/>
            <w:right w:val="none" w:sz="0" w:space="0" w:color="auto"/>
          </w:divBdr>
        </w:div>
      </w:divsChild>
    </w:div>
    <w:div w:id="641158108">
      <w:bodyDiv w:val="1"/>
      <w:marLeft w:val="0"/>
      <w:marRight w:val="0"/>
      <w:marTop w:val="0"/>
      <w:marBottom w:val="0"/>
      <w:divBdr>
        <w:top w:val="none" w:sz="0" w:space="0" w:color="auto"/>
        <w:left w:val="none" w:sz="0" w:space="0" w:color="auto"/>
        <w:bottom w:val="none" w:sz="0" w:space="0" w:color="auto"/>
        <w:right w:val="none" w:sz="0" w:space="0" w:color="auto"/>
      </w:divBdr>
    </w:div>
    <w:div w:id="641274490">
      <w:bodyDiv w:val="1"/>
      <w:marLeft w:val="0"/>
      <w:marRight w:val="0"/>
      <w:marTop w:val="0"/>
      <w:marBottom w:val="0"/>
      <w:divBdr>
        <w:top w:val="none" w:sz="0" w:space="0" w:color="auto"/>
        <w:left w:val="none" w:sz="0" w:space="0" w:color="auto"/>
        <w:bottom w:val="none" w:sz="0" w:space="0" w:color="auto"/>
        <w:right w:val="none" w:sz="0" w:space="0" w:color="auto"/>
      </w:divBdr>
      <w:divsChild>
        <w:div w:id="412318956">
          <w:marLeft w:val="0"/>
          <w:marRight w:val="0"/>
          <w:marTop w:val="0"/>
          <w:marBottom w:val="0"/>
          <w:divBdr>
            <w:top w:val="none" w:sz="0" w:space="0" w:color="auto"/>
            <w:left w:val="none" w:sz="0" w:space="0" w:color="auto"/>
            <w:bottom w:val="none" w:sz="0" w:space="0" w:color="auto"/>
            <w:right w:val="none" w:sz="0" w:space="0" w:color="auto"/>
          </w:divBdr>
        </w:div>
      </w:divsChild>
    </w:div>
    <w:div w:id="642463209">
      <w:bodyDiv w:val="1"/>
      <w:marLeft w:val="0"/>
      <w:marRight w:val="0"/>
      <w:marTop w:val="0"/>
      <w:marBottom w:val="0"/>
      <w:divBdr>
        <w:top w:val="none" w:sz="0" w:space="0" w:color="auto"/>
        <w:left w:val="none" w:sz="0" w:space="0" w:color="auto"/>
        <w:bottom w:val="none" w:sz="0" w:space="0" w:color="auto"/>
        <w:right w:val="none" w:sz="0" w:space="0" w:color="auto"/>
      </w:divBdr>
      <w:divsChild>
        <w:div w:id="32537803">
          <w:marLeft w:val="0"/>
          <w:marRight w:val="0"/>
          <w:marTop w:val="0"/>
          <w:marBottom w:val="0"/>
          <w:divBdr>
            <w:top w:val="none" w:sz="0" w:space="0" w:color="auto"/>
            <w:left w:val="none" w:sz="0" w:space="0" w:color="auto"/>
            <w:bottom w:val="none" w:sz="0" w:space="0" w:color="auto"/>
            <w:right w:val="none" w:sz="0" w:space="0" w:color="auto"/>
          </w:divBdr>
        </w:div>
      </w:divsChild>
    </w:div>
    <w:div w:id="643386606">
      <w:bodyDiv w:val="1"/>
      <w:marLeft w:val="0"/>
      <w:marRight w:val="0"/>
      <w:marTop w:val="0"/>
      <w:marBottom w:val="0"/>
      <w:divBdr>
        <w:top w:val="none" w:sz="0" w:space="0" w:color="auto"/>
        <w:left w:val="none" w:sz="0" w:space="0" w:color="auto"/>
        <w:bottom w:val="none" w:sz="0" w:space="0" w:color="auto"/>
        <w:right w:val="none" w:sz="0" w:space="0" w:color="auto"/>
      </w:divBdr>
    </w:div>
    <w:div w:id="643464133">
      <w:bodyDiv w:val="1"/>
      <w:marLeft w:val="0"/>
      <w:marRight w:val="0"/>
      <w:marTop w:val="0"/>
      <w:marBottom w:val="0"/>
      <w:divBdr>
        <w:top w:val="none" w:sz="0" w:space="0" w:color="auto"/>
        <w:left w:val="none" w:sz="0" w:space="0" w:color="auto"/>
        <w:bottom w:val="none" w:sz="0" w:space="0" w:color="auto"/>
        <w:right w:val="none" w:sz="0" w:space="0" w:color="auto"/>
      </w:divBdr>
    </w:div>
    <w:div w:id="643777818">
      <w:bodyDiv w:val="1"/>
      <w:marLeft w:val="0"/>
      <w:marRight w:val="0"/>
      <w:marTop w:val="0"/>
      <w:marBottom w:val="0"/>
      <w:divBdr>
        <w:top w:val="none" w:sz="0" w:space="0" w:color="auto"/>
        <w:left w:val="none" w:sz="0" w:space="0" w:color="auto"/>
        <w:bottom w:val="none" w:sz="0" w:space="0" w:color="auto"/>
        <w:right w:val="none" w:sz="0" w:space="0" w:color="auto"/>
      </w:divBdr>
      <w:divsChild>
        <w:div w:id="937298095">
          <w:marLeft w:val="0"/>
          <w:marRight w:val="0"/>
          <w:marTop w:val="0"/>
          <w:marBottom w:val="0"/>
          <w:divBdr>
            <w:top w:val="none" w:sz="0" w:space="0" w:color="auto"/>
            <w:left w:val="none" w:sz="0" w:space="0" w:color="auto"/>
            <w:bottom w:val="none" w:sz="0" w:space="0" w:color="auto"/>
            <w:right w:val="none" w:sz="0" w:space="0" w:color="auto"/>
          </w:divBdr>
        </w:div>
      </w:divsChild>
    </w:div>
    <w:div w:id="644089523">
      <w:bodyDiv w:val="1"/>
      <w:marLeft w:val="0"/>
      <w:marRight w:val="0"/>
      <w:marTop w:val="0"/>
      <w:marBottom w:val="0"/>
      <w:divBdr>
        <w:top w:val="none" w:sz="0" w:space="0" w:color="auto"/>
        <w:left w:val="none" w:sz="0" w:space="0" w:color="auto"/>
        <w:bottom w:val="none" w:sz="0" w:space="0" w:color="auto"/>
        <w:right w:val="none" w:sz="0" w:space="0" w:color="auto"/>
      </w:divBdr>
    </w:div>
    <w:div w:id="644773115">
      <w:bodyDiv w:val="1"/>
      <w:marLeft w:val="0"/>
      <w:marRight w:val="0"/>
      <w:marTop w:val="0"/>
      <w:marBottom w:val="0"/>
      <w:divBdr>
        <w:top w:val="none" w:sz="0" w:space="0" w:color="auto"/>
        <w:left w:val="none" w:sz="0" w:space="0" w:color="auto"/>
        <w:bottom w:val="none" w:sz="0" w:space="0" w:color="auto"/>
        <w:right w:val="none" w:sz="0" w:space="0" w:color="auto"/>
      </w:divBdr>
    </w:div>
    <w:div w:id="645160497">
      <w:bodyDiv w:val="1"/>
      <w:marLeft w:val="0"/>
      <w:marRight w:val="0"/>
      <w:marTop w:val="0"/>
      <w:marBottom w:val="0"/>
      <w:divBdr>
        <w:top w:val="none" w:sz="0" w:space="0" w:color="auto"/>
        <w:left w:val="none" w:sz="0" w:space="0" w:color="auto"/>
        <w:bottom w:val="none" w:sz="0" w:space="0" w:color="auto"/>
        <w:right w:val="none" w:sz="0" w:space="0" w:color="auto"/>
      </w:divBdr>
      <w:divsChild>
        <w:div w:id="256712727">
          <w:marLeft w:val="0"/>
          <w:marRight w:val="0"/>
          <w:marTop w:val="0"/>
          <w:marBottom w:val="0"/>
          <w:divBdr>
            <w:top w:val="none" w:sz="0" w:space="0" w:color="auto"/>
            <w:left w:val="none" w:sz="0" w:space="0" w:color="auto"/>
            <w:bottom w:val="none" w:sz="0" w:space="0" w:color="auto"/>
            <w:right w:val="none" w:sz="0" w:space="0" w:color="auto"/>
          </w:divBdr>
        </w:div>
      </w:divsChild>
    </w:div>
    <w:div w:id="645160670">
      <w:bodyDiv w:val="1"/>
      <w:marLeft w:val="0"/>
      <w:marRight w:val="0"/>
      <w:marTop w:val="0"/>
      <w:marBottom w:val="0"/>
      <w:divBdr>
        <w:top w:val="none" w:sz="0" w:space="0" w:color="auto"/>
        <w:left w:val="none" w:sz="0" w:space="0" w:color="auto"/>
        <w:bottom w:val="none" w:sz="0" w:space="0" w:color="auto"/>
        <w:right w:val="none" w:sz="0" w:space="0" w:color="auto"/>
      </w:divBdr>
      <w:divsChild>
        <w:div w:id="1428621063">
          <w:marLeft w:val="0"/>
          <w:marRight w:val="0"/>
          <w:marTop w:val="0"/>
          <w:marBottom w:val="0"/>
          <w:divBdr>
            <w:top w:val="none" w:sz="0" w:space="0" w:color="auto"/>
            <w:left w:val="none" w:sz="0" w:space="0" w:color="auto"/>
            <w:bottom w:val="none" w:sz="0" w:space="0" w:color="auto"/>
            <w:right w:val="none" w:sz="0" w:space="0" w:color="auto"/>
          </w:divBdr>
        </w:div>
      </w:divsChild>
    </w:div>
    <w:div w:id="645162468">
      <w:bodyDiv w:val="1"/>
      <w:marLeft w:val="0"/>
      <w:marRight w:val="0"/>
      <w:marTop w:val="0"/>
      <w:marBottom w:val="0"/>
      <w:divBdr>
        <w:top w:val="none" w:sz="0" w:space="0" w:color="auto"/>
        <w:left w:val="none" w:sz="0" w:space="0" w:color="auto"/>
        <w:bottom w:val="none" w:sz="0" w:space="0" w:color="auto"/>
        <w:right w:val="none" w:sz="0" w:space="0" w:color="auto"/>
      </w:divBdr>
      <w:divsChild>
        <w:div w:id="593049204">
          <w:marLeft w:val="0"/>
          <w:marRight w:val="0"/>
          <w:marTop w:val="0"/>
          <w:marBottom w:val="0"/>
          <w:divBdr>
            <w:top w:val="none" w:sz="0" w:space="0" w:color="auto"/>
            <w:left w:val="none" w:sz="0" w:space="0" w:color="auto"/>
            <w:bottom w:val="none" w:sz="0" w:space="0" w:color="auto"/>
            <w:right w:val="none" w:sz="0" w:space="0" w:color="auto"/>
          </w:divBdr>
        </w:div>
      </w:divsChild>
    </w:div>
    <w:div w:id="645352491">
      <w:bodyDiv w:val="1"/>
      <w:marLeft w:val="0"/>
      <w:marRight w:val="0"/>
      <w:marTop w:val="0"/>
      <w:marBottom w:val="0"/>
      <w:divBdr>
        <w:top w:val="none" w:sz="0" w:space="0" w:color="auto"/>
        <w:left w:val="none" w:sz="0" w:space="0" w:color="auto"/>
        <w:bottom w:val="none" w:sz="0" w:space="0" w:color="auto"/>
        <w:right w:val="none" w:sz="0" w:space="0" w:color="auto"/>
      </w:divBdr>
    </w:div>
    <w:div w:id="645746967">
      <w:bodyDiv w:val="1"/>
      <w:marLeft w:val="0"/>
      <w:marRight w:val="0"/>
      <w:marTop w:val="0"/>
      <w:marBottom w:val="0"/>
      <w:divBdr>
        <w:top w:val="none" w:sz="0" w:space="0" w:color="auto"/>
        <w:left w:val="none" w:sz="0" w:space="0" w:color="auto"/>
        <w:bottom w:val="none" w:sz="0" w:space="0" w:color="auto"/>
        <w:right w:val="none" w:sz="0" w:space="0" w:color="auto"/>
      </w:divBdr>
      <w:divsChild>
        <w:div w:id="446244140">
          <w:marLeft w:val="0"/>
          <w:marRight w:val="0"/>
          <w:marTop w:val="0"/>
          <w:marBottom w:val="0"/>
          <w:divBdr>
            <w:top w:val="none" w:sz="0" w:space="0" w:color="auto"/>
            <w:left w:val="none" w:sz="0" w:space="0" w:color="auto"/>
            <w:bottom w:val="none" w:sz="0" w:space="0" w:color="auto"/>
            <w:right w:val="none" w:sz="0" w:space="0" w:color="auto"/>
          </w:divBdr>
        </w:div>
      </w:divsChild>
    </w:div>
    <w:div w:id="646056351">
      <w:bodyDiv w:val="1"/>
      <w:marLeft w:val="0"/>
      <w:marRight w:val="0"/>
      <w:marTop w:val="0"/>
      <w:marBottom w:val="0"/>
      <w:divBdr>
        <w:top w:val="none" w:sz="0" w:space="0" w:color="auto"/>
        <w:left w:val="none" w:sz="0" w:space="0" w:color="auto"/>
        <w:bottom w:val="none" w:sz="0" w:space="0" w:color="auto"/>
        <w:right w:val="none" w:sz="0" w:space="0" w:color="auto"/>
      </w:divBdr>
      <w:divsChild>
        <w:div w:id="713500712">
          <w:marLeft w:val="0"/>
          <w:marRight w:val="0"/>
          <w:marTop w:val="0"/>
          <w:marBottom w:val="0"/>
          <w:divBdr>
            <w:top w:val="none" w:sz="0" w:space="0" w:color="auto"/>
            <w:left w:val="none" w:sz="0" w:space="0" w:color="auto"/>
            <w:bottom w:val="none" w:sz="0" w:space="0" w:color="auto"/>
            <w:right w:val="none" w:sz="0" w:space="0" w:color="auto"/>
          </w:divBdr>
        </w:div>
      </w:divsChild>
    </w:div>
    <w:div w:id="646974229">
      <w:bodyDiv w:val="1"/>
      <w:marLeft w:val="0"/>
      <w:marRight w:val="0"/>
      <w:marTop w:val="0"/>
      <w:marBottom w:val="0"/>
      <w:divBdr>
        <w:top w:val="none" w:sz="0" w:space="0" w:color="auto"/>
        <w:left w:val="none" w:sz="0" w:space="0" w:color="auto"/>
        <w:bottom w:val="none" w:sz="0" w:space="0" w:color="auto"/>
        <w:right w:val="none" w:sz="0" w:space="0" w:color="auto"/>
      </w:divBdr>
    </w:div>
    <w:div w:id="648168244">
      <w:bodyDiv w:val="1"/>
      <w:marLeft w:val="0"/>
      <w:marRight w:val="0"/>
      <w:marTop w:val="0"/>
      <w:marBottom w:val="0"/>
      <w:divBdr>
        <w:top w:val="none" w:sz="0" w:space="0" w:color="auto"/>
        <w:left w:val="none" w:sz="0" w:space="0" w:color="auto"/>
        <w:bottom w:val="none" w:sz="0" w:space="0" w:color="auto"/>
        <w:right w:val="none" w:sz="0" w:space="0" w:color="auto"/>
      </w:divBdr>
    </w:div>
    <w:div w:id="648285363">
      <w:bodyDiv w:val="1"/>
      <w:marLeft w:val="0"/>
      <w:marRight w:val="0"/>
      <w:marTop w:val="0"/>
      <w:marBottom w:val="0"/>
      <w:divBdr>
        <w:top w:val="none" w:sz="0" w:space="0" w:color="auto"/>
        <w:left w:val="none" w:sz="0" w:space="0" w:color="auto"/>
        <w:bottom w:val="none" w:sz="0" w:space="0" w:color="auto"/>
        <w:right w:val="none" w:sz="0" w:space="0" w:color="auto"/>
      </w:divBdr>
      <w:divsChild>
        <w:div w:id="374165327">
          <w:marLeft w:val="0"/>
          <w:marRight w:val="0"/>
          <w:marTop w:val="0"/>
          <w:marBottom w:val="0"/>
          <w:divBdr>
            <w:top w:val="none" w:sz="0" w:space="0" w:color="auto"/>
            <w:left w:val="none" w:sz="0" w:space="0" w:color="auto"/>
            <w:bottom w:val="none" w:sz="0" w:space="0" w:color="auto"/>
            <w:right w:val="none" w:sz="0" w:space="0" w:color="auto"/>
          </w:divBdr>
          <w:divsChild>
            <w:div w:id="58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22702">
      <w:bodyDiv w:val="1"/>
      <w:marLeft w:val="0"/>
      <w:marRight w:val="0"/>
      <w:marTop w:val="0"/>
      <w:marBottom w:val="0"/>
      <w:divBdr>
        <w:top w:val="none" w:sz="0" w:space="0" w:color="auto"/>
        <w:left w:val="none" w:sz="0" w:space="0" w:color="auto"/>
        <w:bottom w:val="none" w:sz="0" w:space="0" w:color="auto"/>
        <w:right w:val="none" w:sz="0" w:space="0" w:color="auto"/>
      </w:divBdr>
    </w:div>
    <w:div w:id="649745586">
      <w:bodyDiv w:val="1"/>
      <w:marLeft w:val="0"/>
      <w:marRight w:val="0"/>
      <w:marTop w:val="0"/>
      <w:marBottom w:val="0"/>
      <w:divBdr>
        <w:top w:val="none" w:sz="0" w:space="0" w:color="auto"/>
        <w:left w:val="none" w:sz="0" w:space="0" w:color="auto"/>
        <w:bottom w:val="none" w:sz="0" w:space="0" w:color="auto"/>
        <w:right w:val="none" w:sz="0" w:space="0" w:color="auto"/>
      </w:divBdr>
      <w:divsChild>
        <w:div w:id="1718623972">
          <w:marLeft w:val="0"/>
          <w:marRight w:val="0"/>
          <w:marTop w:val="0"/>
          <w:marBottom w:val="0"/>
          <w:divBdr>
            <w:top w:val="none" w:sz="0" w:space="0" w:color="auto"/>
            <w:left w:val="none" w:sz="0" w:space="0" w:color="auto"/>
            <w:bottom w:val="none" w:sz="0" w:space="0" w:color="auto"/>
            <w:right w:val="none" w:sz="0" w:space="0" w:color="auto"/>
          </w:divBdr>
        </w:div>
      </w:divsChild>
    </w:div>
    <w:div w:id="650866813">
      <w:bodyDiv w:val="1"/>
      <w:marLeft w:val="0"/>
      <w:marRight w:val="0"/>
      <w:marTop w:val="0"/>
      <w:marBottom w:val="0"/>
      <w:divBdr>
        <w:top w:val="none" w:sz="0" w:space="0" w:color="auto"/>
        <w:left w:val="none" w:sz="0" w:space="0" w:color="auto"/>
        <w:bottom w:val="none" w:sz="0" w:space="0" w:color="auto"/>
        <w:right w:val="none" w:sz="0" w:space="0" w:color="auto"/>
      </w:divBdr>
    </w:div>
    <w:div w:id="651255854">
      <w:bodyDiv w:val="1"/>
      <w:marLeft w:val="0"/>
      <w:marRight w:val="0"/>
      <w:marTop w:val="0"/>
      <w:marBottom w:val="0"/>
      <w:divBdr>
        <w:top w:val="none" w:sz="0" w:space="0" w:color="auto"/>
        <w:left w:val="none" w:sz="0" w:space="0" w:color="auto"/>
        <w:bottom w:val="none" w:sz="0" w:space="0" w:color="auto"/>
        <w:right w:val="none" w:sz="0" w:space="0" w:color="auto"/>
      </w:divBdr>
    </w:div>
    <w:div w:id="651981248">
      <w:bodyDiv w:val="1"/>
      <w:marLeft w:val="0"/>
      <w:marRight w:val="0"/>
      <w:marTop w:val="0"/>
      <w:marBottom w:val="0"/>
      <w:divBdr>
        <w:top w:val="none" w:sz="0" w:space="0" w:color="auto"/>
        <w:left w:val="none" w:sz="0" w:space="0" w:color="auto"/>
        <w:bottom w:val="none" w:sz="0" w:space="0" w:color="auto"/>
        <w:right w:val="none" w:sz="0" w:space="0" w:color="auto"/>
      </w:divBdr>
      <w:divsChild>
        <w:div w:id="1567767337">
          <w:marLeft w:val="0"/>
          <w:marRight w:val="0"/>
          <w:marTop w:val="0"/>
          <w:marBottom w:val="0"/>
          <w:divBdr>
            <w:top w:val="none" w:sz="0" w:space="0" w:color="auto"/>
            <w:left w:val="none" w:sz="0" w:space="0" w:color="auto"/>
            <w:bottom w:val="none" w:sz="0" w:space="0" w:color="auto"/>
            <w:right w:val="none" w:sz="0" w:space="0" w:color="auto"/>
          </w:divBdr>
        </w:div>
      </w:divsChild>
    </w:div>
    <w:div w:id="652173436">
      <w:bodyDiv w:val="1"/>
      <w:marLeft w:val="0"/>
      <w:marRight w:val="0"/>
      <w:marTop w:val="0"/>
      <w:marBottom w:val="0"/>
      <w:divBdr>
        <w:top w:val="none" w:sz="0" w:space="0" w:color="auto"/>
        <w:left w:val="none" w:sz="0" w:space="0" w:color="auto"/>
        <w:bottom w:val="none" w:sz="0" w:space="0" w:color="auto"/>
        <w:right w:val="none" w:sz="0" w:space="0" w:color="auto"/>
      </w:divBdr>
      <w:divsChild>
        <w:div w:id="2001231906">
          <w:marLeft w:val="0"/>
          <w:marRight w:val="0"/>
          <w:marTop w:val="0"/>
          <w:marBottom w:val="0"/>
          <w:divBdr>
            <w:top w:val="none" w:sz="0" w:space="0" w:color="auto"/>
            <w:left w:val="none" w:sz="0" w:space="0" w:color="auto"/>
            <w:bottom w:val="none" w:sz="0" w:space="0" w:color="auto"/>
            <w:right w:val="none" w:sz="0" w:space="0" w:color="auto"/>
          </w:divBdr>
        </w:div>
      </w:divsChild>
    </w:div>
    <w:div w:id="652805347">
      <w:bodyDiv w:val="1"/>
      <w:marLeft w:val="0"/>
      <w:marRight w:val="0"/>
      <w:marTop w:val="0"/>
      <w:marBottom w:val="0"/>
      <w:divBdr>
        <w:top w:val="none" w:sz="0" w:space="0" w:color="auto"/>
        <w:left w:val="none" w:sz="0" w:space="0" w:color="auto"/>
        <w:bottom w:val="none" w:sz="0" w:space="0" w:color="auto"/>
        <w:right w:val="none" w:sz="0" w:space="0" w:color="auto"/>
      </w:divBdr>
      <w:divsChild>
        <w:div w:id="1275941498">
          <w:marLeft w:val="0"/>
          <w:marRight w:val="0"/>
          <w:marTop w:val="0"/>
          <w:marBottom w:val="0"/>
          <w:divBdr>
            <w:top w:val="none" w:sz="0" w:space="0" w:color="auto"/>
            <w:left w:val="none" w:sz="0" w:space="0" w:color="auto"/>
            <w:bottom w:val="none" w:sz="0" w:space="0" w:color="auto"/>
            <w:right w:val="none" w:sz="0" w:space="0" w:color="auto"/>
          </w:divBdr>
        </w:div>
      </w:divsChild>
    </w:div>
    <w:div w:id="653528433">
      <w:bodyDiv w:val="1"/>
      <w:marLeft w:val="0"/>
      <w:marRight w:val="0"/>
      <w:marTop w:val="0"/>
      <w:marBottom w:val="0"/>
      <w:divBdr>
        <w:top w:val="none" w:sz="0" w:space="0" w:color="auto"/>
        <w:left w:val="none" w:sz="0" w:space="0" w:color="auto"/>
        <w:bottom w:val="none" w:sz="0" w:space="0" w:color="auto"/>
        <w:right w:val="none" w:sz="0" w:space="0" w:color="auto"/>
      </w:divBdr>
    </w:div>
    <w:div w:id="653682305">
      <w:bodyDiv w:val="1"/>
      <w:marLeft w:val="0"/>
      <w:marRight w:val="0"/>
      <w:marTop w:val="0"/>
      <w:marBottom w:val="0"/>
      <w:divBdr>
        <w:top w:val="none" w:sz="0" w:space="0" w:color="auto"/>
        <w:left w:val="none" w:sz="0" w:space="0" w:color="auto"/>
        <w:bottom w:val="none" w:sz="0" w:space="0" w:color="auto"/>
        <w:right w:val="none" w:sz="0" w:space="0" w:color="auto"/>
      </w:divBdr>
    </w:div>
    <w:div w:id="653800454">
      <w:bodyDiv w:val="1"/>
      <w:marLeft w:val="0"/>
      <w:marRight w:val="0"/>
      <w:marTop w:val="0"/>
      <w:marBottom w:val="0"/>
      <w:divBdr>
        <w:top w:val="none" w:sz="0" w:space="0" w:color="auto"/>
        <w:left w:val="none" w:sz="0" w:space="0" w:color="auto"/>
        <w:bottom w:val="none" w:sz="0" w:space="0" w:color="auto"/>
        <w:right w:val="none" w:sz="0" w:space="0" w:color="auto"/>
      </w:divBdr>
      <w:divsChild>
        <w:div w:id="543061241">
          <w:marLeft w:val="0"/>
          <w:marRight w:val="0"/>
          <w:marTop w:val="0"/>
          <w:marBottom w:val="0"/>
          <w:divBdr>
            <w:top w:val="none" w:sz="0" w:space="0" w:color="auto"/>
            <w:left w:val="none" w:sz="0" w:space="0" w:color="auto"/>
            <w:bottom w:val="none" w:sz="0" w:space="0" w:color="auto"/>
            <w:right w:val="none" w:sz="0" w:space="0" w:color="auto"/>
          </w:divBdr>
        </w:div>
      </w:divsChild>
    </w:div>
    <w:div w:id="653804509">
      <w:bodyDiv w:val="1"/>
      <w:marLeft w:val="0"/>
      <w:marRight w:val="0"/>
      <w:marTop w:val="0"/>
      <w:marBottom w:val="0"/>
      <w:divBdr>
        <w:top w:val="none" w:sz="0" w:space="0" w:color="auto"/>
        <w:left w:val="none" w:sz="0" w:space="0" w:color="auto"/>
        <w:bottom w:val="none" w:sz="0" w:space="0" w:color="auto"/>
        <w:right w:val="none" w:sz="0" w:space="0" w:color="auto"/>
      </w:divBdr>
    </w:div>
    <w:div w:id="653922531">
      <w:bodyDiv w:val="1"/>
      <w:marLeft w:val="0"/>
      <w:marRight w:val="0"/>
      <w:marTop w:val="0"/>
      <w:marBottom w:val="0"/>
      <w:divBdr>
        <w:top w:val="none" w:sz="0" w:space="0" w:color="auto"/>
        <w:left w:val="none" w:sz="0" w:space="0" w:color="auto"/>
        <w:bottom w:val="none" w:sz="0" w:space="0" w:color="auto"/>
        <w:right w:val="none" w:sz="0" w:space="0" w:color="auto"/>
      </w:divBdr>
      <w:divsChild>
        <w:div w:id="2038509095">
          <w:marLeft w:val="0"/>
          <w:marRight w:val="0"/>
          <w:marTop w:val="0"/>
          <w:marBottom w:val="0"/>
          <w:divBdr>
            <w:top w:val="none" w:sz="0" w:space="0" w:color="auto"/>
            <w:left w:val="none" w:sz="0" w:space="0" w:color="auto"/>
            <w:bottom w:val="none" w:sz="0" w:space="0" w:color="auto"/>
            <w:right w:val="none" w:sz="0" w:space="0" w:color="auto"/>
          </w:divBdr>
        </w:div>
      </w:divsChild>
    </w:div>
    <w:div w:id="654143476">
      <w:bodyDiv w:val="1"/>
      <w:marLeft w:val="0"/>
      <w:marRight w:val="0"/>
      <w:marTop w:val="0"/>
      <w:marBottom w:val="0"/>
      <w:divBdr>
        <w:top w:val="none" w:sz="0" w:space="0" w:color="auto"/>
        <w:left w:val="none" w:sz="0" w:space="0" w:color="auto"/>
        <w:bottom w:val="none" w:sz="0" w:space="0" w:color="auto"/>
        <w:right w:val="none" w:sz="0" w:space="0" w:color="auto"/>
      </w:divBdr>
      <w:divsChild>
        <w:div w:id="963854545">
          <w:marLeft w:val="0"/>
          <w:marRight w:val="0"/>
          <w:marTop w:val="0"/>
          <w:marBottom w:val="0"/>
          <w:divBdr>
            <w:top w:val="none" w:sz="0" w:space="0" w:color="auto"/>
            <w:left w:val="none" w:sz="0" w:space="0" w:color="auto"/>
            <w:bottom w:val="none" w:sz="0" w:space="0" w:color="auto"/>
            <w:right w:val="none" w:sz="0" w:space="0" w:color="auto"/>
          </w:divBdr>
        </w:div>
      </w:divsChild>
    </w:div>
    <w:div w:id="654454976">
      <w:bodyDiv w:val="1"/>
      <w:marLeft w:val="0"/>
      <w:marRight w:val="0"/>
      <w:marTop w:val="0"/>
      <w:marBottom w:val="0"/>
      <w:divBdr>
        <w:top w:val="none" w:sz="0" w:space="0" w:color="auto"/>
        <w:left w:val="none" w:sz="0" w:space="0" w:color="auto"/>
        <w:bottom w:val="none" w:sz="0" w:space="0" w:color="auto"/>
        <w:right w:val="none" w:sz="0" w:space="0" w:color="auto"/>
      </w:divBdr>
    </w:div>
    <w:div w:id="654575258">
      <w:bodyDiv w:val="1"/>
      <w:marLeft w:val="0"/>
      <w:marRight w:val="0"/>
      <w:marTop w:val="0"/>
      <w:marBottom w:val="0"/>
      <w:divBdr>
        <w:top w:val="none" w:sz="0" w:space="0" w:color="auto"/>
        <w:left w:val="none" w:sz="0" w:space="0" w:color="auto"/>
        <w:bottom w:val="none" w:sz="0" w:space="0" w:color="auto"/>
        <w:right w:val="none" w:sz="0" w:space="0" w:color="auto"/>
      </w:divBdr>
    </w:div>
    <w:div w:id="655956711">
      <w:bodyDiv w:val="1"/>
      <w:marLeft w:val="0"/>
      <w:marRight w:val="0"/>
      <w:marTop w:val="0"/>
      <w:marBottom w:val="0"/>
      <w:divBdr>
        <w:top w:val="none" w:sz="0" w:space="0" w:color="auto"/>
        <w:left w:val="none" w:sz="0" w:space="0" w:color="auto"/>
        <w:bottom w:val="none" w:sz="0" w:space="0" w:color="auto"/>
        <w:right w:val="none" w:sz="0" w:space="0" w:color="auto"/>
      </w:divBdr>
    </w:div>
    <w:div w:id="656035649">
      <w:bodyDiv w:val="1"/>
      <w:marLeft w:val="0"/>
      <w:marRight w:val="0"/>
      <w:marTop w:val="0"/>
      <w:marBottom w:val="0"/>
      <w:divBdr>
        <w:top w:val="none" w:sz="0" w:space="0" w:color="auto"/>
        <w:left w:val="none" w:sz="0" w:space="0" w:color="auto"/>
        <w:bottom w:val="none" w:sz="0" w:space="0" w:color="auto"/>
        <w:right w:val="none" w:sz="0" w:space="0" w:color="auto"/>
      </w:divBdr>
    </w:div>
    <w:div w:id="656111056">
      <w:bodyDiv w:val="1"/>
      <w:marLeft w:val="0"/>
      <w:marRight w:val="0"/>
      <w:marTop w:val="0"/>
      <w:marBottom w:val="0"/>
      <w:divBdr>
        <w:top w:val="none" w:sz="0" w:space="0" w:color="auto"/>
        <w:left w:val="none" w:sz="0" w:space="0" w:color="auto"/>
        <w:bottom w:val="none" w:sz="0" w:space="0" w:color="auto"/>
        <w:right w:val="none" w:sz="0" w:space="0" w:color="auto"/>
      </w:divBdr>
      <w:divsChild>
        <w:div w:id="1556089814">
          <w:marLeft w:val="0"/>
          <w:marRight w:val="0"/>
          <w:marTop w:val="0"/>
          <w:marBottom w:val="0"/>
          <w:divBdr>
            <w:top w:val="none" w:sz="0" w:space="0" w:color="auto"/>
            <w:left w:val="none" w:sz="0" w:space="0" w:color="auto"/>
            <w:bottom w:val="none" w:sz="0" w:space="0" w:color="auto"/>
            <w:right w:val="none" w:sz="0" w:space="0" w:color="auto"/>
          </w:divBdr>
        </w:div>
      </w:divsChild>
    </w:div>
    <w:div w:id="656302470">
      <w:bodyDiv w:val="1"/>
      <w:marLeft w:val="0"/>
      <w:marRight w:val="0"/>
      <w:marTop w:val="0"/>
      <w:marBottom w:val="0"/>
      <w:divBdr>
        <w:top w:val="none" w:sz="0" w:space="0" w:color="auto"/>
        <w:left w:val="none" w:sz="0" w:space="0" w:color="auto"/>
        <w:bottom w:val="none" w:sz="0" w:space="0" w:color="auto"/>
        <w:right w:val="none" w:sz="0" w:space="0" w:color="auto"/>
      </w:divBdr>
    </w:div>
    <w:div w:id="656807731">
      <w:bodyDiv w:val="1"/>
      <w:marLeft w:val="0"/>
      <w:marRight w:val="0"/>
      <w:marTop w:val="0"/>
      <w:marBottom w:val="0"/>
      <w:divBdr>
        <w:top w:val="none" w:sz="0" w:space="0" w:color="auto"/>
        <w:left w:val="none" w:sz="0" w:space="0" w:color="auto"/>
        <w:bottom w:val="none" w:sz="0" w:space="0" w:color="auto"/>
        <w:right w:val="none" w:sz="0" w:space="0" w:color="auto"/>
      </w:divBdr>
      <w:divsChild>
        <w:div w:id="1067726282">
          <w:marLeft w:val="0"/>
          <w:marRight w:val="0"/>
          <w:marTop w:val="0"/>
          <w:marBottom w:val="0"/>
          <w:divBdr>
            <w:top w:val="none" w:sz="0" w:space="0" w:color="auto"/>
            <w:left w:val="none" w:sz="0" w:space="0" w:color="auto"/>
            <w:bottom w:val="none" w:sz="0" w:space="0" w:color="auto"/>
            <w:right w:val="none" w:sz="0" w:space="0" w:color="auto"/>
          </w:divBdr>
        </w:div>
      </w:divsChild>
    </w:div>
    <w:div w:id="657222587">
      <w:bodyDiv w:val="1"/>
      <w:marLeft w:val="0"/>
      <w:marRight w:val="0"/>
      <w:marTop w:val="0"/>
      <w:marBottom w:val="0"/>
      <w:divBdr>
        <w:top w:val="none" w:sz="0" w:space="0" w:color="auto"/>
        <w:left w:val="none" w:sz="0" w:space="0" w:color="auto"/>
        <w:bottom w:val="none" w:sz="0" w:space="0" w:color="auto"/>
        <w:right w:val="none" w:sz="0" w:space="0" w:color="auto"/>
      </w:divBdr>
      <w:divsChild>
        <w:div w:id="1718435815">
          <w:marLeft w:val="0"/>
          <w:marRight w:val="0"/>
          <w:marTop w:val="0"/>
          <w:marBottom w:val="0"/>
          <w:divBdr>
            <w:top w:val="none" w:sz="0" w:space="0" w:color="auto"/>
            <w:left w:val="none" w:sz="0" w:space="0" w:color="auto"/>
            <w:bottom w:val="none" w:sz="0" w:space="0" w:color="auto"/>
            <w:right w:val="none" w:sz="0" w:space="0" w:color="auto"/>
          </w:divBdr>
        </w:div>
      </w:divsChild>
    </w:div>
    <w:div w:id="658194084">
      <w:bodyDiv w:val="1"/>
      <w:marLeft w:val="0"/>
      <w:marRight w:val="0"/>
      <w:marTop w:val="0"/>
      <w:marBottom w:val="0"/>
      <w:divBdr>
        <w:top w:val="none" w:sz="0" w:space="0" w:color="auto"/>
        <w:left w:val="none" w:sz="0" w:space="0" w:color="auto"/>
        <w:bottom w:val="none" w:sz="0" w:space="0" w:color="auto"/>
        <w:right w:val="none" w:sz="0" w:space="0" w:color="auto"/>
      </w:divBdr>
    </w:div>
    <w:div w:id="658583238">
      <w:bodyDiv w:val="1"/>
      <w:marLeft w:val="0"/>
      <w:marRight w:val="0"/>
      <w:marTop w:val="0"/>
      <w:marBottom w:val="0"/>
      <w:divBdr>
        <w:top w:val="none" w:sz="0" w:space="0" w:color="auto"/>
        <w:left w:val="none" w:sz="0" w:space="0" w:color="auto"/>
        <w:bottom w:val="none" w:sz="0" w:space="0" w:color="auto"/>
        <w:right w:val="none" w:sz="0" w:space="0" w:color="auto"/>
      </w:divBdr>
    </w:div>
    <w:div w:id="659115326">
      <w:bodyDiv w:val="1"/>
      <w:marLeft w:val="0"/>
      <w:marRight w:val="0"/>
      <w:marTop w:val="0"/>
      <w:marBottom w:val="0"/>
      <w:divBdr>
        <w:top w:val="none" w:sz="0" w:space="0" w:color="auto"/>
        <w:left w:val="none" w:sz="0" w:space="0" w:color="auto"/>
        <w:bottom w:val="none" w:sz="0" w:space="0" w:color="auto"/>
        <w:right w:val="none" w:sz="0" w:space="0" w:color="auto"/>
      </w:divBdr>
    </w:div>
    <w:div w:id="659697437">
      <w:bodyDiv w:val="1"/>
      <w:marLeft w:val="0"/>
      <w:marRight w:val="0"/>
      <w:marTop w:val="0"/>
      <w:marBottom w:val="0"/>
      <w:divBdr>
        <w:top w:val="none" w:sz="0" w:space="0" w:color="auto"/>
        <w:left w:val="none" w:sz="0" w:space="0" w:color="auto"/>
        <w:bottom w:val="none" w:sz="0" w:space="0" w:color="auto"/>
        <w:right w:val="none" w:sz="0" w:space="0" w:color="auto"/>
      </w:divBdr>
      <w:divsChild>
        <w:div w:id="435634883">
          <w:marLeft w:val="0"/>
          <w:marRight w:val="0"/>
          <w:marTop w:val="0"/>
          <w:marBottom w:val="0"/>
          <w:divBdr>
            <w:top w:val="none" w:sz="0" w:space="0" w:color="auto"/>
            <w:left w:val="none" w:sz="0" w:space="0" w:color="auto"/>
            <w:bottom w:val="none" w:sz="0" w:space="0" w:color="auto"/>
            <w:right w:val="none" w:sz="0" w:space="0" w:color="auto"/>
          </w:divBdr>
        </w:div>
        <w:div w:id="1802916457">
          <w:marLeft w:val="0"/>
          <w:marRight w:val="0"/>
          <w:marTop w:val="0"/>
          <w:marBottom w:val="0"/>
          <w:divBdr>
            <w:top w:val="none" w:sz="0" w:space="0" w:color="auto"/>
            <w:left w:val="none" w:sz="0" w:space="0" w:color="auto"/>
            <w:bottom w:val="none" w:sz="0" w:space="0" w:color="auto"/>
            <w:right w:val="none" w:sz="0" w:space="0" w:color="auto"/>
          </w:divBdr>
          <w:divsChild>
            <w:div w:id="1526793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9700025">
      <w:bodyDiv w:val="1"/>
      <w:marLeft w:val="0"/>
      <w:marRight w:val="0"/>
      <w:marTop w:val="0"/>
      <w:marBottom w:val="0"/>
      <w:divBdr>
        <w:top w:val="none" w:sz="0" w:space="0" w:color="auto"/>
        <w:left w:val="none" w:sz="0" w:space="0" w:color="auto"/>
        <w:bottom w:val="none" w:sz="0" w:space="0" w:color="auto"/>
        <w:right w:val="none" w:sz="0" w:space="0" w:color="auto"/>
      </w:divBdr>
      <w:divsChild>
        <w:div w:id="12851406">
          <w:marLeft w:val="0"/>
          <w:marRight w:val="0"/>
          <w:marTop w:val="0"/>
          <w:marBottom w:val="0"/>
          <w:divBdr>
            <w:top w:val="none" w:sz="0" w:space="0" w:color="auto"/>
            <w:left w:val="none" w:sz="0" w:space="0" w:color="auto"/>
            <w:bottom w:val="none" w:sz="0" w:space="0" w:color="auto"/>
            <w:right w:val="none" w:sz="0" w:space="0" w:color="auto"/>
          </w:divBdr>
        </w:div>
      </w:divsChild>
    </w:div>
    <w:div w:id="659967692">
      <w:bodyDiv w:val="1"/>
      <w:marLeft w:val="0"/>
      <w:marRight w:val="0"/>
      <w:marTop w:val="0"/>
      <w:marBottom w:val="0"/>
      <w:divBdr>
        <w:top w:val="none" w:sz="0" w:space="0" w:color="auto"/>
        <w:left w:val="none" w:sz="0" w:space="0" w:color="auto"/>
        <w:bottom w:val="none" w:sz="0" w:space="0" w:color="auto"/>
        <w:right w:val="none" w:sz="0" w:space="0" w:color="auto"/>
      </w:divBdr>
    </w:div>
    <w:div w:id="660353663">
      <w:bodyDiv w:val="1"/>
      <w:marLeft w:val="0"/>
      <w:marRight w:val="0"/>
      <w:marTop w:val="0"/>
      <w:marBottom w:val="0"/>
      <w:divBdr>
        <w:top w:val="none" w:sz="0" w:space="0" w:color="auto"/>
        <w:left w:val="none" w:sz="0" w:space="0" w:color="auto"/>
        <w:bottom w:val="none" w:sz="0" w:space="0" w:color="auto"/>
        <w:right w:val="none" w:sz="0" w:space="0" w:color="auto"/>
      </w:divBdr>
    </w:div>
    <w:div w:id="660503231">
      <w:bodyDiv w:val="1"/>
      <w:marLeft w:val="0"/>
      <w:marRight w:val="0"/>
      <w:marTop w:val="0"/>
      <w:marBottom w:val="0"/>
      <w:divBdr>
        <w:top w:val="none" w:sz="0" w:space="0" w:color="auto"/>
        <w:left w:val="none" w:sz="0" w:space="0" w:color="auto"/>
        <w:bottom w:val="none" w:sz="0" w:space="0" w:color="auto"/>
        <w:right w:val="none" w:sz="0" w:space="0" w:color="auto"/>
      </w:divBdr>
      <w:divsChild>
        <w:div w:id="1201237067">
          <w:marLeft w:val="0"/>
          <w:marRight w:val="0"/>
          <w:marTop w:val="0"/>
          <w:marBottom w:val="0"/>
          <w:divBdr>
            <w:top w:val="none" w:sz="0" w:space="0" w:color="auto"/>
            <w:left w:val="none" w:sz="0" w:space="0" w:color="auto"/>
            <w:bottom w:val="none" w:sz="0" w:space="0" w:color="auto"/>
            <w:right w:val="none" w:sz="0" w:space="0" w:color="auto"/>
          </w:divBdr>
        </w:div>
      </w:divsChild>
    </w:div>
    <w:div w:id="661086868">
      <w:bodyDiv w:val="1"/>
      <w:marLeft w:val="0"/>
      <w:marRight w:val="0"/>
      <w:marTop w:val="0"/>
      <w:marBottom w:val="0"/>
      <w:divBdr>
        <w:top w:val="none" w:sz="0" w:space="0" w:color="auto"/>
        <w:left w:val="none" w:sz="0" w:space="0" w:color="auto"/>
        <w:bottom w:val="none" w:sz="0" w:space="0" w:color="auto"/>
        <w:right w:val="none" w:sz="0" w:space="0" w:color="auto"/>
      </w:divBdr>
      <w:divsChild>
        <w:div w:id="1364483263">
          <w:marLeft w:val="0"/>
          <w:marRight w:val="0"/>
          <w:marTop w:val="0"/>
          <w:marBottom w:val="0"/>
          <w:divBdr>
            <w:top w:val="none" w:sz="0" w:space="0" w:color="auto"/>
            <w:left w:val="none" w:sz="0" w:space="0" w:color="auto"/>
            <w:bottom w:val="none" w:sz="0" w:space="0" w:color="auto"/>
            <w:right w:val="none" w:sz="0" w:space="0" w:color="auto"/>
          </w:divBdr>
        </w:div>
      </w:divsChild>
    </w:div>
    <w:div w:id="661394635">
      <w:bodyDiv w:val="1"/>
      <w:marLeft w:val="0"/>
      <w:marRight w:val="0"/>
      <w:marTop w:val="0"/>
      <w:marBottom w:val="0"/>
      <w:divBdr>
        <w:top w:val="none" w:sz="0" w:space="0" w:color="auto"/>
        <w:left w:val="none" w:sz="0" w:space="0" w:color="auto"/>
        <w:bottom w:val="none" w:sz="0" w:space="0" w:color="auto"/>
        <w:right w:val="none" w:sz="0" w:space="0" w:color="auto"/>
      </w:divBdr>
      <w:divsChild>
        <w:div w:id="353239188">
          <w:marLeft w:val="0"/>
          <w:marRight w:val="0"/>
          <w:marTop w:val="0"/>
          <w:marBottom w:val="0"/>
          <w:divBdr>
            <w:top w:val="none" w:sz="0" w:space="0" w:color="auto"/>
            <w:left w:val="none" w:sz="0" w:space="0" w:color="auto"/>
            <w:bottom w:val="none" w:sz="0" w:space="0" w:color="auto"/>
            <w:right w:val="none" w:sz="0" w:space="0" w:color="auto"/>
          </w:divBdr>
        </w:div>
      </w:divsChild>
    </w:div>
    <w:div w:id="662195887">
      <w:bodyDiv w:val="1"/>
      <w:marLeft w:val="0"/>
      <w:marRight w:val="0"/>
      <w:marTop w:val="0"/>
      <w:marBottom w:val="0"/>
      <w:divBdr>
        <w:top w:val="none" w:sz="0" w:space="0" w:color="auto"/>
        <w:left w:val="none" w:sz="0" w:space="0" w:color="auto"/>
        <w:bottom w:val="none" w:sz="0" w:space="0" w:color="auto"/>
        <w:right w:val="none" w:sz="0" w:space="0" w:color="auto"/>
      </w:divBdr>
    </w:div>
    <w:div w:id="662977953">
      <w:bodyDiv w:val="1"/>
      <w:marLeft w:val="0"/>
      <w:marRight w:val="0"/>
      <w:marTop w:val="0"/>
      <w:marBottom w:val="0"/>
      <w:divBdr>
        <w:top w:val="none" w:sz="0" w:space="0" w:color="auto"/>
        <w:left w:val="none" w:sz="0" w:space="0" w:color="auto"/>
        <w:bottom w:val="none" w:sz="0" w:space="0" w:color="auto"/>
        <w:right w:val="none" w:sz="0" w:space="0" w:color="auto"/>
      </w:divBdr>
    </w:div>
    <w:div w:id="664164520">
      <w:bodyDiv w:val="1"/>
      <w:marLeft w:val="0"/>
      <w:marRight w:val="0"/>
      <w:marTop w:val="0"/>
      <w:marBottom w:val="0"/>
      <w:divBdr>
        <w:top w:val="none" w:sz="0" w:space="0" w:color="auto"/>
        <w:left w:val="none" w:sz="0" w:space="0" w:color="auto"/>
        <w:bottom w:val="none" w:sz="0" w:space="0" w:color="auto"/>
        <w:right w:val="none" w:sz="0" w:space="0" w:color="auto"/>
      </w:divBdr>
      <w:divsChild>
        <w:div w:id="1901356734">
          <w:marLeft w:val="0"/>
          <w:marRight w:val="0"/>
          <w:marTop w:val="0"/>
          <w:marBottom w:val="0"/>
          <w:divBdr>
            <w:top w:val="none" w:sz="0" w:space="0" w:color="auto"/>
            <w:left w:val="none" w:sz="0" w:space="0" w:color="auto"/>
            <w:bottom w:val="none" w:sz="0" w:space="0" w:color="auto"/>
            <w:right w:val="none" w:sz="0" w:space="0" w:color="auto"/>
          </w:divBdr>
        </w:div>
      </w:divsChild>
    </w:div>
    <w:div w:id="664286830">
      <w:bodyDiv w:val="1"/>
      <w:marLeft w:val="0"/>
      <w:marRight w:val="0"/>
      <w:marTop w:val="0"/>
      <w:marBottom w:val="0"/>
      <w:divBdr>
        <w:top w:val="none" w:sz="0" w:space="0" w:color="auto"/>
        <w:left w:val="none" w:sz="0" w:space="0" w:color="auto"/>
        <w:bottom w:val="none" w:sz="0" w:space="0" w:color="auto"/>
        <w:right w:val="none" w:sz="0" w:space="0" w:color="auto"/>
      </w:divBdr>
      <w:divsChild>
        <w:div w:id="255289659">
          <w:marLeft w:val="0"/>
          <w:marRight w:val="0"/>
          <w:marTop w:val="0"/>
          <w:marBottom w:val="0"/>
          <w:divBdr>
            <w:top w:val="none" w:sz="0" w:space="0" w:color="auto"/>
            <w:left w:val="none" w:sz="0" w:space="0" w:color="auto"/>
            <w:bottom w:val="none" w:sz="0" w:space="0" w:color="auto"/>
            <w:right w:val="none" w:sz="0" w:space="0" w:color="auto"/>
          </w:divBdr>
        </w:div>
      </w:divsChild>
    </w:div>
    <w:div w:id="664674731">
      <w:bodyDiv w:val="1"/>
      <w:marLeft w:val="0"/>
      <w:marRight w:val="0"/>
      <w:marTop w:val="0"/>
      <w:marBottom w:val="0"/>
      <w:divBdr>
        <w:top w:val="none" w:sz="0" w:space="0" w:color="auto"/>
        <w:left w:val="none" w:sz="0" w:space="0" w:color="auto"/>
        <w:bottom w:val="none" w:sz="0" w:space="0" w:color="auto"/>
        <w:right w:val="none" w:sz="0" w:space="0" w:color="auto"/>
      </w:divBdr>
      <w:divsChild>
        <w:div w:id="1749619270">
          <w:marLeft w:val="0"/>
          <w:marRight w:val="0"/>
          <w:marTop w:val="0"/>
          <w:marBottom w:val="0"/>
          <w:divBdr>
            <w:top w:val="none" w:sz="0" w:space="0" w:color="auto"/>
            <w:left w:val="none" w:sz="0" w:space="0" w:color="auto"/>
            <w:bottom w:val="none" w:sz="0" w:space="0" w:color="auto"/>
            <w:right w:val="none" w:sz="0" w:space="0" w:color="auto"/>
          </w:divBdr>
        </w:div>
      </w:divsChild>
    </w:div>
    <w:div w:id="664746517">
      <w:bodyDiv w:val="1"/>
      <w:marLeft w:val="0"/>
      <w:marRight w:val="0"/>
      <w:marTop w:val="0"/>
      <w:marBottom w:val="0"/>
      <w:divBdr>
        <w:top w:val="none" w:sz="0" w:space="0" w:color="auto"/>
        <w:left w:val="none" w:sz="0" w:space="0" w:color="auto"/>
        <w:bottom w:val="none" w:sz="0" w:space="0" w:color="auto"/>
        <w:right w:val="none" w:sz="0" w:space="0" w:color="auto"/>
      </w:divBdr>
      <w:divsChild>
        <w:div w:id="1913201447">
          <w:marLeft w:val="0"/>
          <w:marRight w:val="0"/>
          <w:marTop w:val="0"/>
          <w:marBottom w:val="0"/>
          <w:divBdr>
            <w:top w:val="none" w:sz="0" w:space="0" w:color="auto"/>
            <w:left w:val="none" w:sz="0" w:space="0" w:color="auto"/>
            <w:bottom w:val="none" w:sz="0" w:space="0" w:color="auto"/>
            <w:right w:val="none" w:sz="0" w:space="0" w:color="auto"/>
          </w:divBdr>
        </w:div>
      </w:divsChild>
    </w:div>
    <w:div w:id="664825400">
      <w:bodyDiv w:val="1"/>
      <w:marLeft w:val="0"/>
      <w:marRight w:val="0"/>
      <w:marTop w:val="0"/>
      <w:marBottom w:val="0"/>
      <w:divBdr>
        <w:top w:val="none" w:sz="0" w:space="0" w:color="auto"/>
        <w:left w:val="none" w:sz="0" w:space="0" w:color="auto"/>
        <w:bottom w:val="none" w:sz="0" w:space="0" w:color="auto"/>
        <w:right w:val="none" w:sz="0" w:space="0" w:color="auto"/>
      </w:divBdr>
      <w:divsChild>
        <w:div w:id="1112896354">
          <w:marLeft w:val="0"/>
          <w:marRight w:val="0"/>
          <w:marTop w:val="0"/>
          <w:marBottom w:val="0"/>
          <w:divBdr>
            <w:top w:val="none" w:sz="0" w:space="0" w:color="auto"/>
            <w:left w:val="none" w:sz="0" w:space="0" w:color="auto"/>
            <w:bottom w:val="none" w:sz="0" w:space="0" w:color="auto"/>
            <w:right w:val="none" w:sz="0" w:space="0" w:color="auto"/>
          </w:divBdr>
        </w:div>
      </w:divsChild>
    </w:div>
    <w:div w:id="667319898">
      <w:bodyDiv w:val="1"/>
      <w:marLeft w:val="0"/>
      <w:marRight w:val="0"/>
      <w:marTop w:val="0"/>
      <w:marBottom w:val="0"/>
      <w:divBdr>
        <w:top w:val="none" w:sz="0" w:space="0" w:color="auto"/>
        <w:left w:val="none" w:sz="0" w:space="0" w:color="auto"/>
        <w:bottom w:val="none" w:sz="0" w:space="0" w:color="auto"/>
        <w:right w:val="none" w:sz="0" w:space="0" w:color="auto"/>
      </w:divBdr>
      <w:divsChild>
        <w:div w:id="589507688">
          <w:marLeft w:val="0"/>
          <w:marRight w:val="0"/>
          <w:marTop w:val="0"/>
          <w:marBottom w:val="0"/>
          <w:divBdr>
            <w:top w:val="none" w:sz="0" w:space="0" w:color="auto"/>
            <w:left w:val="none" w:sz="0" w:space="0" w:color="auto"/>
            <w:bottom w:val="none" w:sz="0" w:space="0" w:color="auto"/>
            <w:right w:val="none" w:sz="0" w:space="0" w:color="auto"/>
          </w:divBdr>
          <w:divsChild>
            <w:div w:id="19641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18976">
      <w:bodyDiv w:val="1"/>
      <w:marLeft w:val="0"/>
      <w:marRight w:val="0"/>
      <w:marTop w:val="0"/>
      <w:marBottom w:val="0"/>
      <w:divBdr>
        <w:top w:val="none" w:sz="0" w:space="0" w:color="auto"/>
        <w:left w:val="none" w:sz="0" w:space="0" w:color="auto"/>
        <w:bottom w:val="none" w:sz="0" w:space="0" w:color="auto"/>
        <w:right w:val="none" w:sz="0" w:space="0" w:color="auto"/>
      </w:divBdr>
    </w:div>
    <w:div w:id="668144767">
      <w:bodyDiv w:val="1"/>
      <w:marLeft w:val="0"/>
      <w:marRight w:val="0"/>
      <w:marTop w:val="0"/>
      <w:marBottom w:val="0"/>
      <w:divBdr>
        <w:top w:val="none" w:sz="0" w:space="0" w:color="auto"/>
        <w:left w:val="none" w:sz="0" w:space="0" w:color="auto"/>
        <w:bottom w:val="none" w:sz="0" w:space="0" w:color="auto"/>
        <w:right w:val="none" w:sz="0" w:space="0" w:color="auto"/>
      </w:divBdr>
    </w:div>
    <w:div w:id="669329676">
      <w:bodyDiv w:val="1"/>
      <w:marLeft w:val="0"/>
      <w:marRight w:val="0"/>
      <w:marTop w:val="0"/>
      <w:marBottom w:val="0"/>
      <w:divBdr>
        <w:top w:val="none" w:sz="0" w:space="0" w:color="auto"/>
        <w:left w:val="none" w:sz="0" w:space="0" w:color="auto"/>
        <w:bottom w:val="none" w:sz="0" w:space="0" w:color="auto"/>
        <w:right w:val="none" w:sz="0" w:space="0" w:color="auto"/>
      </w:divBdr>
      <w:divsChild>
        <w:div w:id="1375351721">
          <w:marLeft w:val="0"/>
          <w:marRight w:val="0"/>
          <w:marTop w:val="0"/>
          <w:marBottom w:val="0"/>
          <w:divBdr>
            <w:top w:val="none" w:sz="0" w:space="0" w:color="auto"/>
            <w:left w:val="none" w:sz="0" w:space="0" w:color="auto"/>
            <w:bottom w:val="none" w:sz="0" w:space="0" w:color="auto"/>
            <w:right w:val="none" w:sz="0" w:space="0" w:color="auto"/>
          </w:divBdr>
        </w:div>
        <w:div w:id="136535076">
          <w:marLeft w:val="0"/>
          <w:marRight w:val="0"/>
          <w:marTop w:val="0"/>
          <w:marBottom w:val="0"/>
          <w:divBdr>
            <w:top w:val="none" w:sz="0" w:space="0" w:color="auto"/>
            <w:left w:val="none" w:sz="0" w:space="0" w:color="auto"/>
            <w:bottom w:val="none" w:sz="0" w:space="0" w:color="auto"/>
            <w:right w:val="none" w:sz="0" w:space="0" w:color="auto"/>
          </w:divBdr>
          <w:divsChild>
            <w:div w:id="720976800">
              <w:marLeft w:val="0"/>
              <w:marRight w:val="0"/>
              <w:marTop w:val="0"/>
              <w:marBottom w:val="0"/>
              <w:divBdr>
                <w:top w:val="none" w:sz="0" w:space="0" w:color="auto"/>
                <w:left w:val="none" w:sz="0" w:space="0" w:color="auto"/>
                <w:bottom w:val="none" w:sz="0" w:space="0" w:color="auto"/>
                <w:right w:val="none" w:sz="0" w:space="0" w:color="auto"/>
              </w:divBdr>
              <w:divsChild>
                <w:div w:id="16096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86517">
          <w:marLeft w:val="0"/>
          <w:marRight w:val="0"/>
          <w:marTop w:val="0"/>
          <w:marBottom w:val="0"/>
          <w:divBdr>
            <w:top w:val="none" w:sz="0" w:space="0" w:color="auto"/>
            <w:left w:val="none" w:sz="0" w:space="0" w:color="auto"/>
            <w:bottom w:val="none" w:sz="0" w:space="0" w:color="auto"/>
            <w:right w:val="none" w:sz="0" w:space="0" w:color="auto"/>
          </w:divBdr>
          <w:divsChild>
            <w:div w:id="407582859">
              <w:marLeft w:val="0"/>
              <w:marRight w:val="0"/>
              <w:marTop w:val="0"/>
              <w:marBottom w:val="0"/>
              <w:divBdr>
                <w:top w:val="none" w:sz="0" w:space="0" w:color="auto"/>
                <w:left w:val="none" w:sz="0" w:space="0" w:color="auto"/>
                <w:bottom w:val="none" w:sz="0" w:space="0" w:color="auto"/>
                <w:right w:val="none" w:sz="0" w:space="0" w:color="auto"/>
              </w:divBdr>
              <w:divsChild>
                <w:div w:id="174452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58417">
          <w:marLeft w:val="0"/>
          <w:marRight w:val="0"/>
          <w:marTop w:val="0"/>
          <w:marBottom w:val="0"/>
          <w:divBdr>
            <w:top w:val="none" w:sz="0" w:space="0" w:color="auto"/>
            <w:left w:val="none" w:sz="0" w:space="0" w:color="auto"/>
            <w:bottom w:val="none" w:sz="0" w:space="0" w:color="auto"/>
            <w:right w:val="none" w:sz="0" w:space="0" w:color="auto"/>
          </w:divBdr>
          <w:divsChild>
            <w:div w:id="4418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53566">
      <w:bodyDiv w:val="1"/>
      <w:marLeft w:val="0"/>
      <w:marRight w:val="0"/>
      <w:marTop w:val="0"/>
      <w:marBottom w:val="0"/>
      <w:divBdr>
        <w:top w:val="none" w:sz="0" w:space="0" w:color="auto"/>
        <w:left w:val="none" w:sz="0" w:space="0" w:color="auto"/>
        <w:bottom w:val="none" w:sz="0" w:space="0" w:color="auto"/>
        <w:right w:val="none" w:sz="0" w:space="0" w:color="auto"/>
      </w:divBdr>
    </w:div>
    <w:div w:id="669454373">
      <w:bodyDiv w:val="1"/>
      <w:marLeft w:val="0"/>
      <w:marRight w:val="0"/>
      <w:marTop w:val="0"/>
      <w:marBottom w:val="0"/>
      <w:divBdr>
        <w:top w:val="none" w:sz="0" w:space="0" w:color="auto"/>
        <w:left w:val="none" w:sz="0" w:space="0" w:color="auto"/>
        <w:bottom w:val="none" w:sz="0" w:space="0" w:color="auto"/>
        <w:right w:val="none" w:sz="0" w:space="0" w:color="auto"/>
      </w:divBdr>
    </w:div>
    <w:div w:id="671185539">
      <w:bodyDiv w:val="1"/>
      <w:marLeft w:val="0"/>
      <w:marRight w:val="0"/>
      <w:marTop w:val="0"/>
      <w:marBottom w:val="0"/>
      <w:divBdr>
        <w:top w:val="none" w:sz="0" w:space="0" w:color="auto"/>
        <w:left w:val="none" w:sz="0" w:space="0" w:color="auto"/>
        <w:bottom w:val="none" w:sz="0" w:space="0" w:color="auto"/>
        <w:right w:val="none" w:sz="0" w:space="0" w:color="auto"/>
      </w:divBdr>
      <w:divsChild>
        <w:div w:id="1242368775">
          <w:marLeft w:val="0"/>
          <w:marRight w:val="0"/>
          <w:marTop w:val="0"/>
          <w:marBottom w:val="0"/>
          <w:divBdr>
            <w:top w:val="none" w:sz="0" w:space="0" w:color="auto"/>
            <w:left w:val="none" w:sz="0" w:space="0" w:color="auto"/>
            <w:bottom w:val="none" w:sz="0" w:space="0" w:color="auto"/>
            <w:right w:val="none" w:sz="0" w:space="0" w:color="auto"/>
          </w:divBdr>
        </w:div>
      </w:divsChild>
    </w:div>
    <w:div w:id="671643809">
      <w:bodyDiv w:val="1"/>
      <w:marLeft w:val="0"/>
      <w:marRight w:val="0"/>
      <w:marTop w:val="0"/>
      <w:marBottom w:val="0"/>
      <w:divBdr>
        <w:top w:val="none" w:sz="0" w:space="0" w:color="auto"/>
        <w:left w:val="none" w:sz="0" w:space="0" w:color="auto"/>
        <w:bottom w:val="none" w:sz="0" w:space="0" w:color="auto"/>
        <w:right w:val="none" w:sz="0" w:space="0" w:color="auto"/>
      </w:divBdr>
      <w:divsChild>
        <w:div w:id="721059483">
          <w:marLeft w:val="0"/>
          <w:marRight w:val="0"/>
          <w:marTop w:val="0"/>
          <w:marBottom w:val="0"/>
          <w:divBdr>
            <w:top w:val="none" w:sz="0" w:space="0" w:color="auto"/>
            <w:left w:val="none" w:sz="0" w:space="0" w:color="auto"/>
            <w:bottom w:val="none" w:sz="0" w:space="0" w:color="auto"/>
            <w:right w:val="none" w:sz="0" w:space="0" w:color="auto"/>
          </w:divBdr>
        </w:div>
      </w:divsChild>
    </w:div>
    <w:div w:id="671833868">
      <w:bodyDiv w:val="1"/>
      <w:marLeft w:val="0"/>
      <w:marRight w:val="0"/>
      <w:marTop w:val="0"/>
      <w:marBottom w:val="0"/>
      <w:divBdr>
        <w:top w:val="none" w:sz="0" w:space="0" w:color="auto"/>
        <w:left w:val="none" w:sz="0" w:space="0" w:color="auto"/>
        <w:bottom w:val="none" w:sz="0" w:space="0" w:color="auto"/>
        <w:right w:val="none" w:sz="0" w:space="0" w:color="auto"/>
      </w:divBdr>
      <w:divsChild>
        <w:div w:id="52580644">
          <w:marLeft w:val="0"/>
          <w:marRight w:val="0"/>
          <w:marTop w:val="0"/>
          <w:marBottom w:val="0"/>
          <w:divBdr>
            <w:top w:val="none" w:sz="0" w:space="0" w:color="auto"/>
            <w:left w:val="none" w:sz="0" w:space="0" w:color="auto"/>
            <w:bottom w:val="none" w:sz="0" w:space="0" w:color="auto"/>
            <w:right w:val="none" w:sz="0" w:space="0" w:color="auto"/>
          </w:divBdr>
          <w:divsChild>
            <w:div w:id="1771199961">
              <w:marLeft w:val="0"/>
              <w:marRight w:val="0"/>
              <w:marTop w:val="0"/>
              <w:marBottom w:val="0"/>
              <w:divBdr>
                <w:top w:val="none" w:sz="0" w:space="0" w:color="auto"/>
                <w:left w:val="none" w:sz="0" w:space="0" w:color="auto"/>
                <w:bottom w:val="none" w:sz="0" w:space="0" w:color="auto"/>
                <w:right w:val="none" w:sz="0" w:space="0" w:color="auto"/>
              </w:divBdr>
            </w:div>
          </w:divsChild>
        </w:div>
        <w:div w:id="253783644">
          <w:marLeft w:val="0"/>
          <w:marRight w:val="0"/>
          <w:marTop w:val="0"/>
          <w:marBottom w:val="0"/>
          <w:divBdr>
            <w:top w:val="none" w:sz="0" w:space="0" w:color="auto"/>
            <w:left w:val="none" w:sz="0" w:space="0" w:color="auto"/>
            <w:bottom w:val="none" w:sz="0" w:space="0" w:color="auto"/>
            <w:right w:val="none" w:sz="0" w:space="0" w:color="auto"/>
          </w:divBdr>
          <w:divsChild>
            <w:div w:id="83115853">
              <w:marLeft w:val="0"/>
              <w:marRight w:val="0"/>
              <w:marTop w:val="0"/>
              <w:marBottom w:val="0"/>
              <w:divBdr>
                <w:top w:val="none" w:sz="0" w:space="0" w:color="auto"/>
                <w:left w:val="none" w:sz="0" w:space="0" w:color="auto"/>
                <w:bottom w:val="none" w:sz="0" w:space="0" w:color="auto"/>
                <w:right w:val="none" w:sz="0" w:space="0" w:color="auto"/>
              </w:divBdr>
            </w:div>
          </w:divsChild>
        </w:div>
        <w:div w:id="704603394">
          <w:marLeft w:val="0"/>
          <w:marRight w:val="0"/>
          <w:marTop w:val="0"/>
          <w:marBottom w:val="0"/>
          <w:divBdr>
            <w:top w:val="none" w:sz="0" w:space="0" w:color="auto"/>
            <w:left w:val="none" w:sz="0" w:space="0" w:color="auto"/>
            <w:bottom w:val="none" w:sz="0" w:space="0" w:color="auto"/>
            <w:right w:val="none" w:sz="0" w:space="0" w:color="auto"/>
          </w:divBdr>
          <w:divsChild>
            <w:div w:id="18060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31414">
      <w:bodyDiv w:val="1"/>
      <w:marLeft w:val="0"/>
      <w:marRight w:val="0"/>
      <w:marTop w:val="0"/>
      <w:marBottom w:val="0"/>
      <w:divBdr>
        <w:top w:val="none" w:sz="0" w:space="0" w:color="auto"/>
        <w:left w:val="none" w:sz="0" w:space="0" w:color="auto"/>
        <w:bottom w:val="none" w:sz="0" w:space="0" w:color="auto"/>
        <w:right w:val="none" w:sz="0" w:space="0" w:color="auto"/>
      </w:divBdr>
    </w:div>
    <w:div w:id="672218511">
      <w:bodyDiv w:val="1"/>
      <w:marLeft w:val="0"/>
      <w:marRight w:val="0"/>
      <w:marTop w:val="0"/>
      <w:marBottom w:val="0"/>
      <w:divBdr>
        <w:top w:val="none" w:sz="0" w:space="0" w:color="auto"/>
        <w:left w:val="none" w:sz="0" w:space="0" w:color="auto"/>
        <w:bottom w:val="none" w:sz="0" w:space="0" w:color="auto"/>
        <w:right w:val="none" w:sz="0" w:space="0" w:color="auto"/>
      </w:divBdr>
      <w:divsChild>
        <w:div w:id="53282434">
          <w:marLeft w:val="0"/>
          <w:marRight w:val="0"/>
          <w:marTop w:val="0"/>
          <w:marBottom w:val="0"/>
          <w:divBdr>
            <w:top w:val="none" w:sz="0" w:space="0" w:color="auto"/>
            <w:left w:val="none" w:sz="0" w:space="0" w:color="auto"/>
            <w:bottom w:val="none" w:sz="0" w:space="0" w:color="auto"/>
            <w:right w:val="none" w:sz="0" w:space="0" w:color="auto"/>
          </w:divBdr>
        </w:div>
      </w:divsChild>
    </w:div>
    <w:div w:id="672418074">
      <w:bodyDiv w:val="1"/>
      <w:marLeft w:val="0"/>
      <w:marRight w:val="0"/>
      <w:marTop w:val="0"/>
      <w:marBottom w:val="0"/>
      <w:divBdr>
        <w:top w:val="none" w:sz="0" w:space="0" w:color="auto"/>
        <w:left w:val="none" w:sz="0" w:space="0" w:color="auto"/>
        <w:bottom w:val="none" w:sz="0" w:space="0" w:color="auto"/>
        <w:right w:val="none" w:sz="0" w:space="0" w:color="auto"/>
      </w:divBdr>
      <w:divsChild>
        <w:div w:id="573200288">
          <w:marLeft w:val="0"/>
          <w:marRight w:val="0"/>
          <w:marTop w:val="0"/>
          <w:marBottom w:val="0"/>
          <w:divBdr>
            <w:top w:val="none" w:sz="0" w:space="0" w:color="auto"/>
            <w:left w:val="none" w:sz="0" w:space="0" w:color="auto"/>
            <w:bottom w:val="none" w:sz="0" w:space="0" w:color="auto"/>
            <w:right w:val="none" w:sz="0" w:space="0" w:color="auto"/>
          </w:divBdr>
        </w:div>
      </w:divsChild>
    </w:div>
    <w:div w:id="672418964">
      <w:bodyDiv w:val="1"/>
      <w:marLeft w:val="0"/>
      <w:marRight w:val="0"/>
      <w:marTop w:val="0"/>
      <w:marBottom w:val="0"/>
      <w:divBdr>
        <w:top w:val="none" w:sz="0" w:space="0" w:color="auto"/>
        <w:left w:val="none" w:sz="0" w:space="0" w:color="auto"/>
        <w:bottom w:val="none" w:sz="0" w:space="0" w:color="auto"/>
        <w:right w:val="none" w:sz="0" w:space="0" w:color="auto"/>
      </w:divBdr>
      <w:divsChild>
        <w:div w:id="1095973886">
          <w:marLeft w:val="0"/>
          <w:marRight w:val="0"/>
          <w:marTop w:val="0"/>
          <w:marBottom w:val="0"/>
          <w:divBdr>
            <w:top w:val="none" w:sz="0" w:space="0" w:color="auto"/>
            <w:left w:val="none" w:sz="0" w:space="0" w:color="auto"/>
            <w:bottom w:val="none" w:sz="0" w:space="0" w:color="auto"/>
            <w:right w:val="none" w:sz="0" w:space="0" w:color="auto"/>
          </w:divBdr>
        </w:div>
      </w:divsChild>
    </w:div>
    <w:div w:id="672420031">
      <w:bodyDiv w:val="1"/>
      <w:marLeft w:val="0"/>
      <w:marRight w:val="0"/>
      <w:marTop w:val="0"/>
      <w:marBottom w:val="0"/>
      <w:divBdr>
        <w:top w:val="none" w:sz="0" w:space="0" w:color="auto"/>
        <w:left w:val="none" w:sz="0" w:space="0" w:color="auto"/>
        <w:bottom w:val="none" w:sz="0" w:space="0" w:color="auto"/>
        <w:right w:val="none" w:sz="0" w:space="0" w:color="auto"/>
      </w:divBdr>
      <w:divsChild>
        <w:div w:id="1792821177">
          <w:marLeft w:val="0"/>
          <w:marRight w:val="0"/>
          <w:marTop w:val="0"/>
          <w:marBottom w:val="0"/>
          <w:divBdr>
            <w:top w:val="none" w:sz="0" w:space="0" w:color="auto"/>
            <w:left w:val="none" w:sz="0" w:space="0" w:color="auto"/>
            <w:bottom w:val="none" w:sz="0" w:space="0" w:color="auto"/>
            <w:right w:val="none" w:sz="0" w:space="0" w:color="auto"/>
          </w:divBdr>
        </w:div>
      </w:divsChild>
    </w:div>
    <w:div w:id="672925165">
      <w:bodyDiv w:val="1"/>
      <w:marLeft w:val="0"/>
      <w:marRight w:val="0"/>
      <w:marTop w:val="0"/>
      <w:marBottom w:val="0"/>
      <w:divBdr>
        <w:top w:val="none" w:sz="0" w:space="0" w:color="auto"/>
        <w:left w:val="none" w:sz="0" w:space="0" w:color="auto"/>
        <w:bottom w:val="none" w:sz="0" w:space="0" w:color="auto"/>
        <w:right w:val="none" w:sz="0" w:space="0" w:color="auto"/>
      </w:divBdr>
      <w:divsChild>
        <w:div w:id="1634364521">
          <w:marLeft w:val="0"/>
          <w:marRight w:val="0"/>
          <w:marTop w:val="0"/>
          <w:marBottom w:val="0"/>
          <w:divBdr>
            <w:top w:val="none" w:sz="0" w:space="0" w:color="auto"/>
            <w:left w:val="none" w:sz="0" w:space="0" w:color="auto"/>
            <w:bottom w:val="none" w:sz="0" w:space="0" w:color="auto"/>
            <w:right w:val="none" w:sz="0" w:space="0" w:color="auto"/>
          </w:divBdr>
        </w:div>
      </w:divsChild>
    </w:div>
    <w:div w:id="673462048">
      <w:bodyDiv w:val="1"/>
      <w:marLeft w:val="0"/>
      <w:marRight w:val="0"/>
      <w:marTop w:val="0"/>
      <w:marBottom w:val="0"/>
      <w:divBdr>
        <w:top w:val="none" w:sz="0" w:space="0" w:color="auto"/>
        <w:left w:val="none" w:sz="0" w:space="0" w:color="auto"/>
        <w:bottom w:val="none" w:sz="0" w:space="0" w:color="auto"/>
        <w:right w:val="none" w:sz="0" w:space="0" w:color="auto"/>
      </w:divBdr>
      <w:divsChild>
        <w:div w:id="425077127">
          <w:marLeft w:val="0"/>
          <w:marRight w:val="0"/>
          <w:marTop w:val="0"/>
          <w:marBottom w:val="0"/>
          <w:divBdr>
            <w:top w:val="none" w:sz="0" w:space="0" w:color="auto"/>
            <w:left w:val="none" w:sz="0" w:space="0" w:color="auto"/>
            <w:bottom w:val="none" w:sz="0" w:space="0" w:color="auto"/>
            <w:right w:val="none" w:sz="0" w:space="0" w:color="auto"/>
          </w:divBdr>
        </w:div>
      </w:divsChild>
    </w:div>
    <w:div w:id="673721913">
      <w:bodyDiv w:val="1"/>
      <w:marLeft w:val="0"/>
      <w:marRight w:val="0"/>
      <w:marTop w:val="0"/>
      <w:marBottom w:val="0"/>
      <w:divBdr>
        <w:top w:val="none" w:sz="0" w:space="0" w:color="auto"/>
        <w:left w:val="none" w:sz="0" w:space="0" w:color="auto"/>
        <w:bottom w:val="none" w:sz="0" w:space="0" w:color="auto"/>
        <w:right w:val="none" w:sz="0" w:space="0" w:color="auto"/>
      </w:divBdr>
    </w:div>
    <w:div w:id="674042601">
      <w:bodyDiv w:val="1"/>
      <w:marLeft w:val="0"/>
      <w:marRight w:val="0"/>
      <w:marTop w:val="0"/>
      <w:marBottom w:val="0"/>
      <w:divBdr>
        <w:top w:val="none" w:sz="0" w:space="0" w:color="auto"/>
        <w:left w:val="none" w:sz="0" w:space="0" w:color="auto"/>
        <w:bottom w:val="none" w:sz="0" w:space="0" w:color="auto"/>
        <w:right w:val="none" w:sz="0" w:space="0" w:color="auto"/>
      </w:divBdr>
    </w:div>
    <w:div w:id="674069176">
      <w:bodyDiv w:val="1"/>
      <w:marLeft w:val="0"/>
      <w:marRight w:val="0"/>
      <w:marTop w:val="0"/>
      <w:marBottom w:val="0"/>
      <w:divBdr>
        <w:top w:val="none" w:sz="0" w:space="0" w:color="auto"/>
        <w:left w:val="none" w:sz="0" w:space="0" w:color="auto"/>
        <w:bottom w:val="none" w:sz="0" w:space="0" w:color="auto"/>
        <w:right w:val="none" w:sz="0" w:space="0" w:color="auto"/>
      </w:divBdr>
    </w:div>
    <w:div w:id="674265402">
      <w:bodyDiv w:val="1"/>
      <w:marLeft w:val="0"/>
      <w:marRight w:val="0"/>
      <w:marTop w:val="0"/>
      <w:marBottom w:val="0"/>
      <w:divBdr>
        <w:top w:val="none" w:sz="0" w:space="0" w:color="auto"/>
        <w:left w:val="none" w:sz="0" w:space="0" w:color="auto"/>
        <w:bottom w:val="none" w:sz="0" w:space="0" w:color="auto"/>
        <w:right w:val="none" w:sz="0" w:space="0" w:color="auto"/>
      </w:divBdr>
      <w:divsChild>
        <w:div w:id="1587180716">
          <w:marLeft w:val="0"/>
          <w:marRight w:val="0"/>
          <w:marTop w:val="0"/>
          <w:marBottom w:val="0"/>
          <w:divBdr>
            <w:top w:val="none" w:sz="0" w:space="0" w:color="auto"/>
            <w:left w:val="none" w:sz="0" w:space="0" w:color="auto"/>
            <w:bottom w:val="none" w:sz="0" w:space="0" w:color="auto"/>
            <w:right w:val="none" w:sz="0" w:space="0" w:color="auto"/>
          </w:divBdr>
        </w:div>
      </w:divsChild>
    </w:div>
    <w:div w:id="674844026">
      <w:bodyDiv w:val="1"/>
      <w:marLeft w:val="0"/>
      <w:marRight w:val="0"/>
      <w:marTop w:val="0"/>
      <w:marBottom w:val="0"/>
      <w:divBdr>
        <w:top w:val="none" w:sz="0" w:space="0" w:color="auto"/>
        <w:left w:val="none" w:sz="0" w:space="0" w:color="auto"/>
        <w:bottom w:val="none" w:sz="0" w:space="0" w:color="auto"/>
        <w:right w:val="none" w:sz="0" w:space="0" w:color="auto"/>
      </w:divBdr>
      <w:divsChild>
        <w:div w:id="1043292437">
          <w:marLeft w:val="0"/>
          <w:marRight w:val="0"/>
          <w:marTop w:val="0"/>
          <w:marBottom w:val="0"/>
          <w:divBdr>
            <w:top w:val="none" w:sz="0" w:space="0" w:color="auto"/>
            <w:left w:val="none" w:sz="0" w:space="0" w:color="auto"/>
            <w:bottom w:val="none" w:sz="0" w:space="0" w:color="auto"/>
            <w:right w:val="none" w:sz="0" w:space="0" w:color="auto"/>
          </w:divBdr>
        </w:div>
      </w:divsChild>
    </w:div>
    <w:div w:id="674916180">
      <w:bodyDiv w:val="1"/>
      <w:marLeft w:val="0"/>
      <w:marRight w:val="0"/>
      <w:marTop w:val="0"/>
      <w:marBottom w:val="0"/>
      <w:divBdr>
        <w:top w:val="none" w:sz="0" w:space="0" w:color="auto"/>
        <w:left w:val="none" w:sz="0" w:space="0" w:color="auto"/>
        <w:bottom w:val="none" w:sz="0" w:space="0" w:color="auto"/>
        <w:right w:val="none" w:sz="0" w:space="0" w:color="auto"/>
      </w:divBdr>
    </w:div>
    <w:div w:id="675153686">
      <w:bodyDiv w:val="1"/>
      <w:marLeft w:val="0"/>
      <w:marRight w:val="0"/>
      <w:marTop w:val="0"/>
      <w:marBottom w:val="0"/>
      <w:divBdr>
        <w:top w:val="none" w:sz="0" w:space="0" w:color="auto"/>
        <w:left w:val="none" w:sz="0" w:space="0" w:color="auto"/>
        <w:bottom w:val="none" w:sz="0" w:space="0" w:color="auto"/>
        <w:right w:val="none" w:sz="0" w:space="0" w:color="auto"/>
      </w:divBdr>
    </w:div>
    <w:div w:id="676268122">
      <w:bodyDiv w:val="1"/>
      <w:marLeft w:val="0"/>
      <w:marRight w:val="0"/>
      <w:marTop w:val="0"/>
      <w:marBottom w:val="0"/>
      <w:divBdr>
        <w:top w:val="none" w:sz="0" w:space="0" w:color="auto"/>
        <w:left w:val="none" w:sz="0" w:space="0" w:color="auto"/>
        <w:bottom w:val="none" w:sz="0" w:space="0" w:color="auto"/>
        <w:right w:val="none" w:sz="0" w:space="0" w:color="auto"/>
      </w:divBdr>
    </w:div>
    <w:div w:id="676493798">
      <w:bodyDiv w:val="1"/>
      <w:marLeft w:val="0"/>
      <w:marRight w:val="0"/>
      <w:marTop w:val="0"/>
      <w:marBottom w:val="0"/>
      <w:divBdr>
        <w:top w:val="none" w:sz="0" w:space="0" w:color="auto"/>
        <w:left w:val="none" w:sz="0" w:space="0" w:color="auto"/>
        <w:bottom w:val="none" w:sz="0" w:space="0" w:color="auto"/>
        <w:right w:val="none" w:sz="0" w:space="0" w:color="auto"/>
      </w:divBdr>
      <w:divsChild>
        <w:div w:id="881289788">
          <w:marLeft w:val="0"/>
          <w:marRight w:val="0"/>
          <w:marTop w:val="0"/>
          <w:marBottom w:val="0"/>
          <w:divBdr>
            <w:top w:val="none" w:sz="0" w:space="0" w:color="auto"/>
            <w:left w:val="none" w:sz="0" w:space="0" w:color="auto"/>
            <w:bottom w:val="none" w:sz="0" w:space="0" w:color="auto"/>
            <w:right w:val="none" w:sz="0" w:space="0" w:color="auto"/>
          </w:divBdr>
        </w:div>
      </w:divsChild>
    </w:div>
    <w:div w:id="676689127">
      <w:bodyDiv w:val="1"/>
      <w:marLeft w:val="0"/>
      <w:marRight w:val="0"/>
      <w:marTop w:val="0"/>
      <w:marBottom w:val="0"/>
      <w:divBdr>
        <w:top w:val="none" w:sz="0" w:space="0" w:color="auto"/>
        <w:left w:val="none" w:sz="0" w:space="0" w:color="auto"/>
        <w:bottom w:val="none" w:sz="0" w:space="0" w:color="auto"/>
        <w:right w:val="none" w:sz="0" w:space="0" w:color="auto"/>
      </w:divBdr>
    </w:div>
    <w:div w:id="677973716">
      <w:bodyDiv w:val="1"/>
      <w:marLeft w:val="0"/>
      <w:marRight w:val="0"/>
      <w:marTop w:val="0"/>
      <w:marBottom w:val="0"/>
      <w:divBdr>
        <w:top w:val="none" w:sz="0" w:space="0" w:color="auto"/>
        <w:left w:val="none" w:sz="0" w:space="0" w:color="auto"/>
        <w:bottom w:val="none" w:sz="0" w:space="0" w:color="auto"/>
        <w:right w:val="none" w:sz="0" w:space="0" w:color="auto"/>
      </w:divBdr>
    </w:div>
    <w:div w:id="679234262">
      <w:bodyDiv w:val="1"/>
      <w:marLeft w:val="0"/>
      <w:marRight w:val="0"/>
      <w:marTop w:val="0"/>
      <w:marBottom w:val="0"/>
      <w:divBdr>
        <w:top w:val="none" w:sz="0" w:space="0" w:color="auto"/>
        <w:left w:val="none" w:sz="0" w:space="0" w:color="auto"/>
        <w:bottom w:val="none" w:sz="0" w:space="0" w:color="auto"/>
        <w:right w:val="none" w:sz="0" w:space="0" w:color="auto"/>
      </w:divBdr>
    </w:div>
    <w:div w:id="680475206">
      <w:bodyDiv w:val="1"/>
      <w:marLeft w:val="0"/>
      <w:marRight w:val="0"/>
      <w:marTop w:val="0"/>
      <w:marBottom w:val="0"/>
      <w:divBdr>
        <w:top w:val="none" w:sz="0" w:space="0" w:color="auto"/>
        <w:left w:val="none" w:sz="0" w:space="0" w:color="auto"/>
        <w:bottom w:val="none" w:sz="0" w:space="0" w:color="auto"/>
        <w:right w:val="none" w:sz="0" w:space="0" w:color="auto"/>
      </w:divBdr>
      <w:divsChild>
        <w:div w:id="1783065535">
          <w:marLeft w:val="0"/>
          <w:marRight w:val="0"/>
          <w:marTop w:val="0"/>
          <w:marBottom w:val="0"/>
          <w:divBdr>
            <w:top w:val="none" w:sz="0" w:space="0" w:color="auto"/>
            <w:left w:val="none" w:sz="0" w:space="0" w:color="auto"/>
            <w:bottom w:val="none" w:sz="0" w:space="0" w:color="auto"/>
            <w:right w:val="none" w:sz="0" w:space="0" w:color="auto"/>
          </w:divBdr>
        </w:div>
      </w:divsChild>
    </w:div>
    <w:div w:id="680623294">
      <w:bodyDiv w:val="1"/>
      <w:marLeft w:val="0"/>
      <w:marRight w:val="0"/>
      <w:marTop w:val="0"/>
      <w:marBottom w:val="0"/>
      <w:divBdr>
        <w:top w:val="none" w:sz="0" w:space="0" w:color="auto"/>
        <w:left w:val="none" w:sz="0" w:space="0" w:color="auto"/>
        <w:bottom w:val="none" w:sz="0" w:space="0" w:color="auto"/>
        <w:right w:val="none" w:sz="0" w:space="0" w:color="auto"/>
      </w:divBdr>
    </w:div>
    <w:div w:id="681249711">
      <w:bodyDiv w:val="1"/>
      <w:marLeft w:val="0"/>
      <w:marRight w:val="0"/>
      <w:marTop w:val="0"/>
      <w:marBottom w:val="0"/>
      <w:divBdr>
        <w:top w:val="none" w:sz="0" w:space="0" w:color="auto"/>
        <w:left w:val="none" w:sz="0" w:space="0" w:color="auto"/>
        <w:bottom w:val="none" w:sz="0" w:space="0" w:color="auto"/>
        <w:right w:val="none" w:sz="0" w:space="0" w:color="auto"/>
      </w:divBdr>
      <w:divsChild>
        <w:div w:id="1222250284">
          <w:marLeft w:val="0"/>
          <w:marRight w:val="0"/>
          <w:marTop w:val="0"/>
          <w:marBottom w:val="0"/>
          <w:divBdr>
            <w:top w:val="none" w:sz="0" w:space="0" w:color="auto"/>
            <w:left w:val="none" w:sz="0" w:space="0" w:color="auto"/>
            <w:bottom w:val="none" w:sz="0" w:space="0" w:color="auto"/>
            <w:right w:val="none" w:sz="0" w:space="0" w:color="auto"/>
          </w:divBdr>
        </w:div>
      </w:divsChild>
    </w:div>
    <w:div w:id="681787519">
      <w:bodyDiv w:val="1"/>
      <w:marLeft w:val="0"/>
      <w:marRight w:val="0"/>
      <w:marTop w:val="0"/>
      <w:marBottom w:val="0"/>
      <w:divBdr>
        <w:top w:val="none" w:sz="0" w:space="0" w:color="auto"/>
        <w:left w:val="none" w:sz="0" w:space="0" w:color="auto"/>
        <w:bottom w:val="none" w:sz="0" w:space="0" w:color="auto"/>
        <w:right w:val="none" w:sz="0" w:space="0" w:color="auto"/>
      </w:divBdr>
    </w:div>
    <w:div w:id="682392613">
      <w:bodyDiv w:val="1"/>
      <w:marLeft w:val="0"/>
      <w:marRight w:val="0"/>
      <w:marTop w:val="0"/>
      <w:marBottom w:val="0"/>
      <w:divBdr>
        <w:top w:val="none" w:sz="0" w:space="0" w:color="auto"/>
        <w:left w:val="none" w:sz="0" w:space="0" w:color="auto"/>
        <w:bottom w:val="none" w:sz="0" w:space="0" w:color="auto"/>
        <w:right w:val="none" w:sz="0" w:space="0" w:color="auto"/>
      </w:divBdr>
    </w:div>
    <w:div w:id="683677360">
      <w:bodyDiv w:val="1"/>
      <w:marLeft w:val="0"/>
      <w:marRight w:val="0"/>
      <w:marTop w:val="0"/>
      <w:marBottom w:val="0"/>
      <w:divBdr>
        <w:top w:val="none" w:sz="0" w:space="0" w:color="auto"/>
        <w:left w:val="none" w:sz="0" w:space="0" w:color="auto"/>
        <w:bottom w:val="none" w:sz="0" w:space="0" w:color="auto"/>
        <w:right w:val="none" w:sz="0" w:space="0" w:color="auto"/>
      </w:divBdr>
      <w:divsChild>
        <w:div w:id="1567834431">
          <w:marLeft w:val="0"/>
          <w:marRight w:val="0"/>
          <w:marTop w:val="0"/>
          <w:marBottom w:val="0"/>
          <w:divBdr>
            <w:top w:val="none" w:sz="0" w:space="0" w:color="auto"/>
            <w:left w:val="none" w:sz="0" w:space="0" w:color="auto"/>
            <w:bottom w:val="none" w:sz="0" w:space="0" w:color="auto"/>
            <w:right w:val="none" w:sz="0" w:space="0" w:color="auto"/>
          </w:divBdr>
        </w:div>
      </w:divsChild>
    </w:div>
    <w:div w:id="683678014">
      <w:bodyDiv w:val="1"/>
      <w:marLeft w:val="0"/>
      <w:marRight w:val="0"/>
      <w:marTop w:val="0"/>
      <w:marBottom w:val="0"/>
      <w:divBdr>
        <w:top w:val="none" w:sz="0" w:space="0" w:color="auto"/>
        <w:left w:val="none" w:sz="0" w:space="0" w:color="auto"/>
        <w:bottom w:val="none" w:sz="0" w:space="0" w:color="auto"/>
        <w:right w:val="none" w:sz="0" w:space="0" w:color="auto"/>
      </w:divBdr>
      <w:divsChild>
        <w:div w:id="1372458433">
          <w:marLeft w:val="0"/>
          <w:marRight w:val="0"/>
          <w:marTop w:val="0"/>
          <w:marBottom w:val="0"/>
          <w:divBdr>
            <w:top w:val="none" w:sz="0" w:space="0" w:color="auto"/>
            <w:left w:val="none" w:sz="0" w:space="0" w:color="auto"/>
            <w:bottom w:val="none" w:sz="0" w:space="0" w:color="auto"/>
            <w:right w:val="none" w:sz="0" w:space="0" w:color="auto"/>
          </w:divBdr>
        </w:div>
      </w:divsChild>
    </w:div>
    <w:div w:id="684289699">
      <w:bodyDiv w:val="1"/>
      <w:marLeft w:val="0"/>
      <w:marRight w:val="0"/>
      <w:marTop w:val="0"/>
      <w:marBottom w:val="0"/>
      <w:divBdr>
        <w:top w:val="none" w:sz="0" w:space="0" w:color="auto"/>
        <w:left w:val="none" w:sz="0" w:space="0" w:color="auto"/>
        <w:bottom w:val="none" w:sz="0" w:space="0" w:color="auto"/>
        <w:right w:val="none" w:sz="0" w:space="0" w:color="auto"/>
      </w:divBdr>
      <w:divsChild>
        <w:div w:id="1390300066">
          <w:marLeft w:val="0"/>
          <w:marRight w:val="0"/>
          <w:marTop w:val="0"/>
          <w:marBottom w:val="0"/>
          <w:divBdr>
            <w:top w:val="none" w:sz="0" w:space="0" w:color="auto"/>
            <w:left w:val="none" w:sz="0" w:space="0" w:color="auto"/>
            <w:bottom w:val="none" w:sz="0" w:space="0" w:color="auto"/>
            <w:right w:val="none" w:sz="0" w:space="0" w:color="auto"/>
          </w:divBdr>
        </w:div>
      </w:divsChild>
    </w:div>
    <w:div w:id="687175392">
      <w:bodyDiv w:val="1"/>
      <w:marLeft w:val="0"/>
      <w:marRight w:val="0"/>
      <w:marTop w:val="0"/>
      <w:marBottom w:val="0"/>
      <w:divBdr>
        <w:top w:val="none" w:sz="0" w:space="0" w:color="auto"/>
        <w:left w:val="none" w:sz="0" w:space="0" w:color="auto"/>
        <w:bottom w:val="none" w:sz="0" w:space="0" w:color="auto"/>
        <w:right w:val="none" w:sz="0" w:space="0" w:color="auto"/>
      </w:divBdr>
      <w:divsChild>
        <w:div w:id="294944367">
          <w:marLeft w:val="0"/>
          <w:marRight w:val="0"/>
          <w:marTop w:val="0"/>
          <w:marBottom w:val="0"/>
          <w:divBdr>
            <w:top w:val="none" w:sz="0" w:space="0" w:color="auto"/>
            <w:left w:val="none" w:sz="0" w:space="0" w:color="auto"/>
            <w:bottom w:val="none" w:sz="0" w:space="0" w:color="auto"/>
            <w:right w:val="none" w:sz="0" w:space="0" w:color="auto"/>
          </w:divBdr>
        </w:div>
      </w:divsChild>
    </w:div>
    <w:div w:id="687409584">
      <w:bodyDiv w:val="1"/>
      <w:marLeft w:val="0"/>
      <w:marRight w:val="0"/>
      <w:marTop w:val="0"/>
      <w:marBottom w:val="0"/>
      <w:divBdr>
        <w:top w:val="none" w:sz="0" w:space="0" w:color="auto"/>
        <w:left w:val="none" w:sz="0" w:space="0" w:color="auto"/>
        <w:bottom w:val="none" w:sz="0" w:space="0" w:color="auto"/>
        <w:right w:val="none" w:sz="0" w:space="0" w:color="auto"/>
      </w:divBdr>
      <w:divsChild>
        <w:div w:id="1988051264">
          <w:marLeft w:val="0"/>
          <w:marRight w:val="0"/>
          <w:marTop w:val="0"/>
          <w:marBottom w:val="0"/>
          <w:divBdr>
            <w:top w:val="none" w:sz="0" w:space="0" w:color="auto"/>
            <w:left w:val="none" w:sz="0" w:space="0" w:color="auto"/>
            <w:bottom w:val="none" w:sz="0" w:space="0" w:color="auto"/>
            <w:right w:val="none" w:sz="0" w:space="0" w:color="auto"/>
          </w:divBdr>
          <w:divsChild>
            <w:div w:id="559025833">
              <w:marLeft w:val="0"/>
              <w:marRight w:val="0"/>
              <w:marTop w:val="0"/>
              <w:marBottom w:val="0"/>
              <w:divBdr>
                <w:top w:val="none" w:sz="0" w:space="0" w:color="auto"/>
                <w:left w:val="none" w:sz="0" w:space="0" w:color="auto"/>
                <w:bottom w:val="none" w:sz="0" w:space="0" w:color="auto"/>
                <w:right w:val="none" w:sz="0" w:space="0" w:color="auto"/>
              </w:divBdr>
            </w:div>
          </w:divsChild>
        </w:div>
        <w:div w:id="1470393229">
          <w:marLeft w:val="0"/>
          <w:marRight w:val="0"/>
          <w:marTop w:val="0"/>
          <w:marBottom w:val="0"/>
          <w:divBdr>
            <w:top w:val="none" w:sz="0" w:space="0" w:color="auto"/>
            <w:left w:val="none" w:sz="0" w:space="0" w:color="auto"/>
            <w:bottom w:val="none" w:sz="0" w:space="0" w:color="auto"/>
            <w:right w:val="none" w:sz="0" w:space="0" w:color="auto"/>
          </w:divBdr>
          <w:divsChild>
            <w:div w:id="157812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1988">
      <w:bodyDiv w:val="1"/>
      <w:marLeft w:val="0"/>
      <w:marRight w:val="0"/>
      <w:marTop w:val="0"/>
      <w:marBottom w:val="0"/>
      <w:divBdr>
        <w:top w:val="none" w:sz="0" w:space="0" w:color="auto"/>
        <w:left w:val="none" w:sz="0" w:space="0" w:color="auto"/>
        <w:bottom w:val="none" w:sz="0" w:space="0" w:color="auto"/>
        <w:right w:val="none" w:sz="0" w:space="0" w:color="auto"/>
      </w:divBdr>
      <w:divsChild>
        <w:div w:id="1281759461">
          <w:marLeft w:val="0"/>
          <w:marRight w:val="0"/>
          <w:marTop w:val="0"/>
          <w:marBottom w:val="0"/>
          <w:divBdr>
            <w:top w:val="none" w:sz="0" w:space="0" w:color="auto"/>
            <w:left w:val="none" w:sz="0" w:space="0" w:color="auto"/>
            <w:bottom w:val="none" w:sz="0" w:space="0" w:color="auto"/>
            <w:right w:val="none" w:sz="0" w:space="0" w:color="auto"/>
          </w:divBdr>
        </w:div>
      </w:divsChild>
    </w:div>
    <w:div w:id="690225676">
      <w:bodyDiv w:val="1"/>
      <w:marLeft w:val="0"/>
      <w:marRight w:val="0"/>
      <w:marTop w:val="0"/>
      <w:marBottom w:val="0"/>
      <w:divBdr>
        <w:top w:val="none" w:sz="0" w:space="0" w:color="auto"/>
        <w:left w:val="none" w:sz="0" w:space="0" w:color="auto"/>
        <w:bottom w:val="none" w:sz="0" w:space="0" w:color="auto"/>
        <w:right w:val="none" w:sz="0" w:space="0" w:color="auto"/>
      </w:divBdr>
    </w:div>
    <w:div w:id="690452885">
      <w:bodyDiv w:val="1"/>
      <w:marLeft w:val="0"/>
      <w:marRight w:val="0"/>
      <w:marTop w:val="0"/>
      <w:marBottom w:val="0"/>
      <w:divBdr>
        <w:top w:val="none" w:sz="0" w:space="0" w:color="auto"/>
        <w:left w:val="none" w:sz="0" w:space="0" w:color="auto"/>
        <w:bottom w:val="none" w:sz="0" w:space="0" w:color="auto"/>
        <w:right w:val="none" w:sz="0" w:space="0" w:color="auto"/>
      </w:divBdr>
    </w:div>
    <w:div w:id="690689889">
      <w:bodyDiv w:val="1"/>
      <w:marLeft w:val="0"/>
      <w:marRight w:val="0"/>
      <w:marTop w:val="0"/>
      <w:marBottom w:val="0"/>
      <w:divBdr>
        <w:top w:val="none" w:sz="0" w:space="0" w:color="auto"/>
        <w:left w:val="none" w:sz="0" w:space="0" w:color="auto"/>
        <w:bottom w:val="none" w:sz="0" w:space="0" w:color="auto"/>
        <w:right w:val="none" w:sz="0" w:space="0" w:color="auto"/>
      </w:divBdr>
    </w:div>
    <w:div w:id="690761811">
      <w:bodyDiv w:val="1"/>
      <w:marLeft w:val="0"/>
      <w:marRight w:val="0"/>
      <w:marTop w:val="0"/>
      <w:marBottom w:val="0"/>
      <w:divBdr>
        <w:top w:val="none" w:sz="0" w:space="0" w:color="auto"/>
        <w:left w:val="none" w:sz="0" w:space="0" w:color="auto"/>
        <w:bottom w:val="none" w:sz="0" w:space="0" w:color="auto"/>
        <w:right w:val="none" w:sz="0" w:space="0" w:color="auto"/>
      </w:divBdr>
    </w:div>
    <w:div w:id="691148048">
      <w:bodyDiv w:val="1"/>
      <w:marLeft w:val="0"/>
      <w:marRight w:val="0"/>
      <w:marTop w:val="0"/>
      <w:marBottom w:val="0"/>
      <w:divBdr>
        <w:top w:val="none" w:sz="0" w:space="0" w:color="auto"/>
        <w:left w:val="none" w:sz="0" w:space="0" w:color="auto"/>
        <w:bottom w:val="none" w:sz="0" w:space="0" w:color="auto"/>
        <w:right w:val="none" w:sz="0" w:space="0" w:color="auto"/>
      </w:divBdr>
      <w:divsChild>
        <w:div w:id="1917131325">
          <w:marLeft w:val="0"/>
          <w:marRight w:val="0"/>
          <w:marTop w:val="0"/>
          <w:marBottom w:val="0"/>
          <w:divBdr>
            <w:top w:val="none" w:sz="0" w:space="0" w:color="auto"/>
            <w:left w:val="none" w:sz="0" w:space="0" w:color="auto"/>
            <w:bottom w:val="none" w:sz="0" w:space="0" w:color="auto"/>
            <w:right w:val="none" w:sz="0" w:space="0" w:color="auto"/>
          </w:divBdr>
        </w:div>
      </w:divsChild>
    </w:div>
    <w:div w:id="691686917">
      <w:bodyDiv w:val="1"/>
      <w:marLeft w:val="0"/>
      <w:marRight w:val="0"/>
      <w:marTop w:val="0"/>
      <w:marBottom w:val="0"/>
      <w:divBdr>
        <w:top w:val="none" w:sz="0" w:space="0" w:color="auto"/>
        <w:left w:val="none" w:sz="0" w:space="0" w:color="auto"/>
        <w:bottom w:val="none" w:sz="0" w:space="0" w:color="auto"/>
        <w:right w:val="none" w:sz="0" w:space="0" w:color="auto"/>
      </w:divBdr>
      <w:divsChild>
        <w:div w:id="684285936">
          <w:marLeft w:val="0"/>
          <w:marRight w:val="0"/>
          <w:marTop w:val="0"/>
          <w:marBottom w:val="0"/>
          <w:divBdr>
            <w:top w:val="none" w:sz="0" w:space="0" w:color="auto"/>
            <w:left w:val="none" w:sz="0" w:space="0" w:color="auto"/>
            <w:bottom w:val="none" w:sz="0" w:space="0" w:color="auto"/>
            <w:right w:val="none" w:sz="0" w:space="0" w:color="auto"/>
          </w:divBdr>
        </w:div>
      </w:divsChild>
    </w:div>
    <w:div w:id="692196764">
      <w:bodyDiv w:val="1"/>
      <w:marLeft w:val="0"/>
      <w:marRight w:val="0"/>
      <w:marTop w:val="0"/>
      <w:marBottom w:val="0"/>
      <w:divBdr>
        <w:top w:val="none" w:sz="0" w:space="0" w:color="auto"/>
        <w:left w:val="none" w:sz="0" w:space="0" w:color="auto"/>
        <w:bottom w:val="none" w:sz="0" w:space="0" w:color="auto"/>
        <w:right w:val="none" w:sz="0" w:space="0" w:color="auto"/>
      </w:divBdr>
    </w:div>
    <w:div w:id="692650442">
      <w:bodyDiv w:val="1"/>
      <w:marLeft w:val="0"/>
      <w:marRight w:val="0"/>
      <w:marTop w:val="0"/>
      <w:marBottom w:val="0"/>
      <w:divBdr>
        <w:top w:val="none" w:sz="0" w:space="0" w:color="auto"/>
        <w:left w:val="none" w:sz="0" w:space="0" w:color="auto"/>
        <w:bottom w:val="none" w:sz="0" w:space="0" w:color="auto"/>
        <w:right w:val="none" w:sz="0" w:space="0" w:color="auto"/>
      </w:divBdr>
      <w:divsChild>
        <w:div w:id="1977175984">
          <w:marLeft w:val="0"/>
          <w:marRight w:val="0"/>
          <w:marTop w:val="0"/>
          <w:marBottom w:val="0"/>
          <w:divBdr>
            <w:top w:val="none" w:sz="0" w:space="0" w:color="auto"/>
            <w:left w:val="none" w:sz="0" w:space="0" w:color="auto"/>
            <w:bottom w:val="none" w:sz="0" w:space="0" w:color="auto"/>
            <w:right w:val="none" w:sz="0" w:space="0" w:color="auto"/>
          </w:divBdr>
        </w:div>
      </w:divsChild>
    </w:div>
    <w:div w:id="693002904">
      <w:bodyDiv w:val="1"/>
      <w:marLeft w:val="0"/>
      <w:marRight w:val="0"/>
      <w:marTop w:val="0"/>
      <w:marBottom w:val="0"/>
      <w:divBdr>
        <w:top w:val="none" w:sz="0" w:space="0" w:color="auto"/>
        <w:left w:val="none" w:sz="0" w:space="0" w:color="auto"/>
        <w:bottom w:val="none" w:sz="0" w:space="0" w:color="auto"/>
        <w:right w:val="none" w:sz="0" w:space="0" w:color="auto"/>
      </w:divBdr>
      <w:divsChild>
        <w:div w:id="930166462">
          <w:marLeft w:val="0"/>
          <w:marRight w:val="0"/>
          <w:marTop w:val="0"/>
          <w:marBottom w:val="0"/>
          <w:divBdr>
            <w:top w:val="none" w:sz="0" w:space="0" w:color="auto"/>
            <w:left w:val="none" w:sz="0" w:space="0" w:color="auto"/>
            <w:bottom w:val="none" w:sz="0" w:space="0" w:color="auto"/>
            <w:right w:val="none" w:sz="0" w:space="0" w:color="auto"/>
          </w:divBdr>
          <w:divsChild>
            <w:div w:id="2060743231">
              <w:marLeft w:val="0"/>
              <w:marRight w:val="0"/>
              <w:marTop w:val="0"/>
              <w:marBottom w:val="0"/>
              <w:divBdr>
                <w:top w:val="none" w:sz="0" w:space="0" w:color="auto"/>
                <w:left w:val="none" w:sz="0" w:space="0" w:color="auto"/>
                <w:bottom w:val="none" w:sz="0" w:space="0" w:color="auto"/>
                <w:right w:val="none" w:sz="0" w:space="0" w:color="auto"/>
              </w:divBdr>
            </w:div>
            <w:div w:id="139344381">
              <w:marLeft w:val="0"/>
              <w:marRight w:val="0"/>
              <w:marTop w:val="0"/>
              <w:marBottom w:val="0"/>
              <w:divBdr>
                <w:top w:val="none" w:sz="0" w:space="0" w:color="auto"/>
                <w:left w:val="none" w:sz="0" w:space="0" w:color="auto"/>
                <w:bottom w:val="none" w:sz="0" w:space="0" w:color="auto"/>
                <w:right w:val="none" w:sz="0" w:space="0" w:color="auto"/>
              </w:divBdr>
              <w:divsChild>
                <w:div w:id="213586008">
                  <w:marLeft w:val="0"/>
                  <w:marRight w:val="0"/>
                  <w:marTop w:val="0"/>
                  <w:marBottom w:val="0"/>
                  <w:divBdr>
                    <w:top w:val="none" w:sz="0" w:space="0" w:color="auto"/>
                    <w:left w:val="none" w:sz="0" w:space="0" w:color="auto"/>
                    <w:bottom w:val="none" w:sz="0" w:space="0" w:color="auto"/>
                    <w:right w:val="none" w:sz="0" w:space="0" w:color="auto"/>
                  </w:divBdr>
                  <w:divsChild>
                    <w:div w:id="6376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311510">
      <w:bodyDiv w:val="1"/>
      <w:marLeft w:val="0"/>
      <w:marRight w:val="0"/>
      <w:marTop w:val="0"/>
      <w:marBottom w:val="0"/>
      <w:divBdr>
        <w:top w:val="none" w:sz="0" w:space="0" w:color="auto"/>
        <w:left w:val="none" w:sz="0" w:space="0" w:color="auto"/>
        <w:bottom w:val="none" w:sz="0" w:space="0" w:color="auto"/>
        <w:right w:val="none" w:sz="0" w:space="0" w:color="auto"/>
      </w:divBdr>
    </w:div>
    <w:div w:id="693772416">
      <w:bodyDiv w:val="1"/>
      <w:marLeft w:val="0"/>
      <w:marRight w:val="0"/>
      <w:marTop w:val="0"/>
      <w:marBottom w:val="0"/>
      <w:divBdr>
        <w:top w:val="none" w:sz="0" w:space="0" w:color="auto"/>
        <w:left w:val="none" w:sz="0" w:space="0" w:color="auto"/>
        <w:bottom w:val="none" w:sz="0" w:space="0" w:color="auto"/>
        <w:right w:val="none" w:sz="0" w:space="0" w:color="auto"/>
      </w:divBdr>
    </w:div>
    <w:div w:id="693926759">
      <w:bodyDiv w:val="1"/>
      <w:marLeft w:val="0"/>
      <w:marRight w:val="0"/>
      <w:marTop w:val="0"/>
      <w:marBottom w:val="0"/>
      <w:divBdr>
        <w:top w:val="none" w:sz="0" w:space="0" w:color="auto"/>
        <w:left w:val="none" w:sz="0" w:space="0" w:color="auto"/>
        <w:bottom w:val="none" w:sz="0" w:space="0" w:color="auto"/>
        <w:right w:val="none" w:sz="0" w:space="0" w:color="auto"/>
      </w:divBdr>
      <w:divsChild>
        <w:div w:id="2038853394">
          <w:marLeft w:val="0"/>
          <w:marRight w:val="0"/>
          <w:marTop w:val="0"/>
          <w:marBottom w:val="0"/>
          <w:divBdr>
            <w:top w:val="none" w:sz="0" w:space="0" w:color="auto"/>
            <w:left w:val="none" w:sz="0" w:space="0" w:color="auto"/>
            <w:bottom w:val="none" w:sz="0" w:space="0" w:color="auto"/>
            <w:right w:val="none" w:sz="0" w:space="0" w:color="auto"/>
          </w:divBdr>
        </w:div>
      </w:divsChild>
    </w:div>
    <w:div w:id="694384750">
      <w:bodyDiv w:val="1"/>
      <w:marLeft w:val="0"/>
      <w:marRight w:val="0"/>
      <w:marTop w:val="0"/>
      <w:marBottom w:val="0"/>
      <w:divBdr>
        <w:top w:val="none" w:sz="0" w:space="0" w:color="auto"/>
        <w:left w:val="none" w:sz="0" w:space="0" w:color="auto"/>
        <w:bottom w:val="none" w:sz="0" w:space="0" w:color="auto"/>
        <w:right w:val="none" w:sz="0" w:space="0" w:color="auto"/>
      </w:divBdr>
      <w:divsChild>
        <w:div w:id="463810628">
          <w:marLeft w:val="0"/>
          <w:marRight w:val="0"/>
          <w:marTop w:val="0"/>
          <w:marBottom w:val="0"/>
          <w:divBdr>
            <w:top w:val="none" w:sz="0" w:space="0" w:color="auto"/>
            <w:left w:val="none" w:sz="0" w:space="0" w:color="auto"/>
            <w:bottom w:val="none" w:sz="0" w:space="0" w:color="auto"/>
            <w:right w:val="none" w:sz="0" w:space="0" w:color="auto"/>
          </w:divBdr>
        </w:div>
      </w:divsChild>
    </w:div>
    <w:div w:id="694884834">
      <w:bodyDiv w:val="1"/>
      <w:marLeft w:val="0"/>
      <w:marRight w:val="0"/>
      <w:marTop w:val="0"/>
      <w:marBottom w:val="0"/>
      <w:divBdr>
        <w:top w:val="none" w:sz="0" w:space="0" w:color="auto"/>
        <w:left w:val="none" w:sz="0" w:space="0" w:color="auto"/>
        <w:bottom w:val="none" w:sz="0" w:space="0" w:color="auto"/>
        <w:right w:val="none" w:sz="0" w:space="0" w:color="auto"/>
      </w:divBdr>
      <w:divsChild>
        <w:div w:id="2095199764">
          <w:marLeft w:val="0"/>
          <w:marRight w:val="0"/>
          <w:marTop w:val="0"/>
          <w:marBottom w:val="0"/>
          <w:divBdr>
            <w:top w:val="none" w:sz="0" w:space="0" w:color="auto"/>
            <w:left w:val="none" w:sz="0" w:space="0" w:color="auto"/>
            <w:bottom w:val="none" w:sz="0" w:space="0" w:color="auto"/>
            <w:right w:val="none" w:sz="0" w:space="0" w:color="auto"/>
          </w:divBdr>
        </w:div>
      </w:divsChild>
    </w:div>
    <w:div w:id="695155696">
      <w:bodyDiv w:val="1"/>
      <w:marLeft w:val="0"/>
      <w:marRight w:val="0"/>
      <w:marTop w:val="0"/>
      <w:marBottom w:val="0"/>
      <w:divBdr>
        <w:top w:val="none" w:sz="0" w:space="0" w:color="auto"/>
        <w:left w:val="none" w:sz="0" w:space="0" w:color="auto"/>
        <w:bottom w:val="none" w:sz="0" w:space="0" w:color="auto"/>
        <w:right w:val="none" w:sz="0" w:space="0" w:color="auto"/>
      </w:divBdr>
      <w:divsChild>
        <w:div w:id="2057584632">
          <w:marLeft w:val="0"/>
          <w:marRight w:val="0"/>
          <w:marTop w:val="0"/>
          <w:marBottom w:val="0"/>
          <w:divBdr>
            <w:top w:val="none" w:sz="0" w:space="0" w:color="auto"/>
            <w:left w:val="none" w:sz="0" w:space="0" w:color="auto"/>
            <w:bottom w:val="none" w:sz="0" w:space="0" w:color="auto"/>
            <w:right w:val="none" w:sz="0" w:space="0" w:color="auto"/>
          </w:divBdr>
        </w:div>
      </w:divsChild>
    </w:div>
    <w:div w:id="695274946">
      <w:bodyDiv w:val="1"/>
      <w:marLeft w:val="0"/>
      <w:marRight w:val="0"/>
      <w:marTop w:val="0"/>
      <w:marBottom w:val="0"/>
      <w:divBdr>
        <w:top w:val="none" w:sz="0" w:space="0" w:color="auto"/>
        <w:left w:val="none" w:sz="0" w:space="0" w:color="auto"/>
        <w:bottom w:val="none" w:sz="0" w:space="0" w:color="auto"/>
        <w:right w:val="none" w:sz="0" w:space="0" w:color="auto"/>
      </w:divBdr>
    </w:div>
    <w:div w:id="695353889">
      <w:bodyDiv w:val="1"/>
      <w:marLeft w:val="0"/>
      <w:marRight w:val="0"/>
      <w:marTop w:val="0"/>
      <w:marBottom w:val="0"/>
      <w:divBdr>
        <w:top w:val="none" w:sz="0" w:space="0" w:color="auto"/>
        <w:left w:val="none" w:sz="0" w:space="0" w:color="auto"/>
        <w:bottom w:val="none" w:sz="0" w:space="0" w:color="auto"/>
        <w:right w:val="none" w:sz="0" w:space="0" w:color="auto"/>
      </w:divBdr>
    </w:div>
    <w:div w:id="695421065">
      <w:bodyDiv w:val="1"/>
      <w:marLeft w:val="0"/>
      <w:marRight w:val="0"/>
      <w:marTop w:val="0"/>
      <w:marBottom w:val="0"/>
      <w:divBdr>
        <w:top w:val="none" w:sz="0" w:space="0" w:color="auto"/>
        <w:left w:val="none" w:sz="0" w:space="0" w:color="auto"/>
        <w:bottom w:val="none" w:sz="0" w:space="0" w:color="auto"/>
        <w:right w:val="none" w:sz="0" w:space="0" w:color="auto"/>
      </w:divBdr>
      <w:divsChild>
        <w:div w:id="304168288">
          <w:marLeft w:val="0"/>
          <w:marRight w:val="0"/>
          <w:marTop w:val="0"/>
          <w:marBottom w:val="0"/>
          <w:divBdr>
            <w:top w:val="none" w:sz="0" w:space="0" w:color="auto"/>
            <w:left w:val="none" w:sz="0" w:space="0" w:color="auto"/>
            <w:bottom w:val="none" w:sz="0" w:space="0" w:color="auto"/>
            <w:right w:val="none" w:sz="0" w:space="0" w:color="auto"/>
          </w:divBdr>
          <w:divsChild>
            <w:div w:id="8943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3030">
      <w:bodyDiv w:val="1"/>
      <w:marLeft w:val="0"/>
      <w:marRight w:val="0"/>
      <w:marTop w:val="0"/>
      <w:marBottom w:val="0"/>
      <w:divBdr>
        <w:top w:val="none" w:sz="0" w:space="0" w:color="auto"/>
        <w:left w:val="none" w:sz="0" w:space="0" w:color="auto"/>
        <w:bottom w:val="none" w:sz="0" w:space="0" w:color="auto"/>
        <w:right w:val="none" w:sz="0" w:space="0" w:color="auto"/>
      </w:divBdr>
      <w:divsChild>
        <w:div w:id="1627783536">
          <w:marLeft w:val="0"/>
          <w:marRight w:val="0"/>
          <w:marTop w:val="0"/>
          <w:marBottom w:val="0"/>
          <w:divBdr>
            <w:top w:val="none" w:sz="0" w:space="0" w:color="auto"/>
            <w:left w:val="none" w:sz="0" w:space="0" w:color="auto"/>
            <w:bottom w:val="none" w:sz="0" w:space="0" w:color="auto"/>
            <w:right w:val="none" w:sz="0" w:space="0" w:color="auto"/>
          </w:divBdr>
        </w:div>
      </w:divsChild>
    </w:div>
    <w:div w:id="697925184">
      <w:bodyDiv w:val="1"/>
      <w:marLeft w:val="0"/>
      <w:marRight w:val="0"/>
      <w:marTop w:val="0"/>
      <w:marBottom w:val="0"/>
      <w:divBdr>
        <w:top w:val="none" w:sz="0" w:space="0" w:color="auto"/>
        <w:left w:val="none" w:sz="0" w:space="0" w:color="auto"/>
        <w:bottom w:val="none" w:sz="0" w:space="0" w:color="auto"/>
        <w:right w:val="none" w:sz="0" w:space="0" w:color="auto"/>
      </w:divBdr>
    </w:div>
    <w:div w:id="697971618">
      <w:bodyDiv w:val="1"/>
      <w:marLeft w:val="0"/>
      <w:marRight w:val="0"/>
      <w:marTop w:val="0"/>
      <w:marBottom w:val="0"/>
      <w:divBdr>
        <w:top w:val="none" w:sz="0" w:space="0" w:color="auto"/>
        <w:left w:val="none" w:sz="0" w:space="0" w:color="auto"/>
        <w:bottom w:val="none" w:sz="0" w:space="0" w:color="auto"/>
        <w:right w:val="none" w:sz="0" w:space="0" w:color="auto"/>
      </w:divBdr>
    </w:div>
    <w:div w:id="698044916">
      <w:bodyDiv w:val="1"/>
      <w:marLeft w:val="0"/>
      <w:marRight w:val="0"/>
      <w:marTop w:val="0"/>
      <w:marBottom w:val="0"/>
      <w:divBdr>
        <w:top w:val="none" w:sz="0" w:space="0" w:color="auto"/>
        <w:left w:val="none" w:sz="0" w:space="0" w:color="auto"/>
        <w:bottom w:val="none" w:sz="0" w:space="0" w:color="auto"/>
        <w:right w:val="none" w:sz="0" w:space="0" w:color="auto"/>
      </w:divBdr>
    </w:div>
    <w:div w:id="698050101">
      <w:bodyDiv w:val="1"/>
      <w:marLeft w:val="0"/>
      <w:marRight w:val="0"/>
      <w:marTop w:val="0"/>
      <w:marBottom w:val="0"/>
      <w:divBdr>
        <w:top w:val="none" w:sz="0" w:space="0" w:color="auto"/>
        <w:left w:val="none" w:sz="0" w:space="0" w:color="auto"/>
        <w:bottom w:val="none" w:sz="0" w:space="0" w:color="auto"/>
        <w:right w:val="none" w:sz="0" w:space="0" w:color="auto"/>
      </w:divBdr>
    </w:div>
    <w:div w:id="698313948">
      <w:bodyDiv w:val="1"/>
      <w:marLeft w:val="0"/>
      <w:marRight w:val="0"/>
      <w:marTop w:val="0"/>
      <w:marBottom w:val="0"/>
      <w:divBdr>
        <w:top w:val="none" w:sz="0" w:space="0" w:color="auto"/>
        <w:left w:val="none" w:sz="0" w:space="0" w:color="auto"/>
        <w:bottom w:val="none" w:sz="0" w:space="0" w:color="auto"/>
        <w:right w:val="none" w:sz="0" w:space="0" w:color="auto"/>
      </w:divBdr>
    </w:div>
    <w:div w:id="698626974">
      <w:bodyDiv w:val="1"/>
      <w:marLeft w:val="0"/>
      <w:marRight w:val="0"/>
      <w:marTop w:val="0"/>
      <w:marBottom w:val="0"/>
      <w:divBdr>
        <w:top w:val="none" w:sz="0" w:space="0" w:color="auto"/>
        <w:left w:val="none" w:sz="0" w:space="0" w:color="auto"/>
        <w:bottom w:val="none" w:sz="0" w:space="0" w:color="auto"/>
        <w:right w:val="none" w:sz="0" w:space="0" w:color="auto"/>
      </w:divBdr>
    </w:div>
    <w:div w:id="698824993">
      <w:bodyDiv w:val="1"/>
      <w:marLeft w:val="0"/>
      <w:marRight w:val="0"/>
      <w:marTop w:val="0"/>
      <w:marBottom w:val="0"/>
      <w:divBdr>
        <w:top w:val="none" w:sz="0" w:space="0" w:color="auto"/>
        <w:left w:val="none" w:sz="0" w:space="0" w:color="auto"/>
        <w:bottom w:val="none" w:sz="0" w:space="0" w:color="auto"/>
        <w:right w:val="none" w:sz="0" w:space="0" w:color="auto"/>
      </w:divBdr>
      <w:divsChild>
        <w:div w:id="1824615389">
          <w:marLeft w:val="0"/>
          <w:marRight w:val="0"/>
          <w:marTop w:val="0"/>
          <w:marBottom w:val="0"/>
          <w:divBdr>
            <w:top w:val="none" w:sz="0" w:space="0" w:color="auto"/>
            <w:left w:val="none" w:sz="0" w:space="0" w:color="auto"/>
            <w:bottom w:val="none" w:sz="0" w:space="0" w:color="auto"/>
            <w:right w:val="none" w:sz="0" w:space="0" w:color="auto"/>
          </w:divBdr>
        </w:div>
      </w:divsChild>
    </w:div>
    <w:div w:id="699236011">
      <w:bodyDiv w:val="1"/>
      <w:marLeft w:val="0"/>
      <w:marRight w:val="0"/>
      <w:marTop w:val="0"/>
      <w:marBottom w:val="0"/>
      <w:divBdr>
        <w:top w:val="none" w:sz="0" w:space="0" w:color="auto"/>
        <w:left w:val="none" w:sz="0" w:space="0" w:color="auto"/>
        <w:bottom w:val="none" w:sz="0" w:space="0" w:color="auto"/>
        <w:right w:val="none" w:sz="0" w:space="0" w:color="auto"/>
      </w:divBdr>
      <w:divsChild>
        <w:div w:id="24211345">
          <w:marLeft w:val="0"/>
          <w:marRight w:val="0"/>
          <w:marTop w:val="0"/>
          <w:marBottom w:val="0"/>
          <w:divBdr>
            <w:top w:val="none" w:sz="0" w:space="0" w:color="auto"/>
            <w:left w:val="none" w:sz="0" w:space="0" w:color="auto"/>
            <w:bottom w:val="none" w:sz="0" w:space="0" w:color="auto"/>
            <w:right w:val="none" w:sz="0" w:space="0" w:color="auto"/>
          </w:divBdr>
        </w:div>
      </w:divsChild>
    </w:div>
    <w:div w:id="699286309">
      <w:bodyDiv w:val="1"/>
      <w:marLeft w:val="0"/>
      <w:marRight w:val="0"/>
      <w:marTop w:val="0"/>
      <w:marBottom w:val="0"/>
      <w:divBdr>
        <w:top w:val="none" w:sz="0" w:space="0" w:color="auto"/>
        <w:left w:val="none" w:sz="0" w:space="0" w:color="auto"/>
        <w:bottom w:val="none" w:sz="0" w:space="0" w:color="auto"/>
        <w:right w:val="none" w:sz="0" w:space="0" w:color="auto"/>
      </w:divBdr>
    </w:div>
    <w:div w:id="699627854">
      <w:bodyDiv w:val="1"/>
      <w:marLeft w:val="0"/>
      <w:marRight w:val="0"/>
      <w:marTop w:val="0"/>
      <w:marBottom w:val="0"/>
      <w:divBdr>
        <w:top w:val="none" w:sz="0" w:space="0" w:color="auto"/>
        <w:left w:val="none" w:sz="0" w:space="0" w:color="auto"/>
        <w:bottom w:val="none" w:sz="0" w:space="0" w:color="auto"/>
        <w:right w:val="none" w:sz="0" w:space="0" w:color="auto"/>
      </w:divBdr>
    </w:div>
    <w:div w:id="699671750">
      <w:bodyDiv w:val="1"/>
      <w:marLeft w:val="0"/>
      <w:marRight w:val="0"/>
      <w:marTop w:val="0"/>
      <w:marBottom w:val="0"/>
      <w:divBdr>
        <w:top w:val="none" w:sz="0" w:space="0" w:color="auto"/>
        <w:left w:val="none" w:sz="0" w:space="0" w:color="auto"/>
        <w:bottom w:val="none" w:sz="0" w:space="0" w:color="auto"/>
        <w:right w:val="none" w:sz="0" w:space="0" w:color="auto"/>
      </w:divBdr>
    </w:div>
    <w:div w:id="700328131">
      <w:bodyDiv w:val="1"/>
      <w:marLeft w:val="0"/>
      <w:marRight w:val="0"/>
      <w:marTop w:val="0"/>
      <w:marBottom w:val="0"/>
      <w:divBdr>
        <w:top w:val="none" w:sz="0" w:space="0" w:color="auto"/>
        <w:left w:val="none" w:sz="0" w:space="0" w:color="auto"/>
        <w:bottom w:val="none" w:sz="0" w:space="0" w:color="auto"/>
        <w:right w:val="none" w:sz="0" w:space="0" w:color="auto"/>
      </w:divBdr>
      <w:divsChild>
        <w:div w:id="537426346">
          <w:marLeft w:val="0"/>
          <w:marRight w:val="0"/>
          <w:marTop w:val="0"/>
          <w:marBottom w:val="0"/>
          <w:divBdr>
            <w:top w:val="none" w:sz="0" w:space="0" w:color="auto"/>
            <w:left w:val="none" w:sz="0" w:space="0" w:color="auto"/>
            <w:bottom w:val="none" w:sz="0" w:space="0" w:color="auto"/>
            <w:right w:val="none" w:sz="0" w:space="0" w:color="auto"/>
          </w:divBdr>
        </w:div>
      </w:divsChild>
    </w:div>
    <w:div w:id="701134435">
      <w:bodyDiv w:val="1"/>
      <w:marLeft w:val="0"/>
      <w:marRight w:val="0"/>
      <w:marTop w:val="0"/>
      <w:marBottom w:val="0"/>
      <w:divBdr>
        <w:top w:val="none" w:sz="0" w:space="0" w:color="auto"/>
        <w:left w:val="none" w:sz="0" w:space="0" w:color="auto"/>
        <w:bottom w:val="none" w:sz="0" w:space="0" w:color="auto"/>
        <w:right w:val="none" w:sz="0" w:space="0" w:color="auto"/>
      </w:divBdr>
    </w:div>
    <w:div w:id="701589919">
      <w:bodyDiv w:val="1"/>
      <w:marLeft w:val="0"/>
      <w:marRight w:val="0"/>
      <w:marTop w:val="0"/>
      <w:marBottom w:val="0"/>
      <w:divBdr>
        <w:top w:val="none" w:sz="0" w:space="0" w:color="auto"/>
        <w:left w:val="none" w:sz="0" w:space="0" w:color="auto"/>
        <w:bottom w:val="none" w:sz="0" w:space="0" w:color="auto"/>
        <w:right w:val="none" w:sz="0" w:space="0" w:color="auto"/>
      </w:divBdr>
      <w:divsChild>
        <w:div w:id="177353432">
          <w:marLeft w:val="0"/>
          <w:marRight w:val="0"/>
          <w:marTop w:val="0"/>
          <w:marBottom w:val="0"/>
          <w:divBdr>
            <w:top w:val="none" w:sz="0" w:space="0" w:color="auto"/>
            <w:left w:val="none" w:sz="0" w:space="0" w:color="auto"/>
            <w:bottom w:val="none" w:sz="0" w:space="0" w:color="auto"/>
            <w:right w:val="none" w:sz="0" w:space="0" w:color="auto"/>
          </w:divBdr>
        </w:div>
      </w:divsChild>
    </w:div>
    <w:div w:id="702943132">
      <w:bodyDiv w:val="1"/>
      <w:marLeft w:val="0"/>
      <w:marRight w:val="0"/>
      <w:marTop w:val="0"/>
      <w:marBottom w:val="0"/>
      <w:divBdr>
        <w:top w:val="none" w:sz="0" w:space="0" w:color="auto"/>
        <w:left w:val="none" w:sz="0" w:space="0" w:color="auto"/>
        <w:bottom w:val="none" w:sz="0" w:space="0" w:color="auto"/>
        <w:right w:val="none" w:sz="0" w:space="0" w:color="auto"/>
      </w:divBdr>
    </w:div>
    <w:div w:id="703406259">
      <w:bodyDiv w:val="1"/>
      <w:marLeft w:val="0"/>
      <w:marRight w:val="0"/>
      <w:marTop w:val="0"/>
      <w:marBottom w:val="0"/>
      <w:divBdr>
        <w:top w:val="none" w:sz="0" w:space="0" w:color="auto"/>
        <w:left w:val="none" w:sz="0" w:space="0" w:color="auto"/>
        <w:bottom w:val="none" w:sz="0" w:space="0" w:color="auto"/>
        <w:right w:val="none" w:sz="0" w:space="0" w:color="auto"/>
      </w:divBdr>
      <w:divsChild>
        <w:div w:id="1324436580">
          <w:marLeft w:val="0"/>
          <w:marRight w:val="0"/>
          <w:marTop w:val="0"/>
          <w:marBottom w:val="0"/>
          <w:divBdr>
            <w:top w:val="none" w:sz="0" w:space="0" w:color="auto"/>
            <w:left w:val="none" w:sz="0" w:space="0" w:color="auto"/>
            <w:bottom w:val="none" w:sz="0" w:space="0" w:color="auto"/>
            <w:right w:val="none" w:sz="0" w:space="0" w:color="auto"/>
          </w:divBdr>
        </w:div>
      </w:divsChild>
    </w:div>
    <w:div w:id="703483102">
      <w:bodyDiv w:val="1"/>
      <w:marLeft w:val="0"/>
      <w:marRight w:val="0"/>
      <w:marTop w:val="0"/>
      <w:marBottom w:val="0"/>
      <w:divBdr>
        <w:top w:val="none" w:sz="0" w:space="0" w:color="auto"/>
        <w:left w:val="none" w:sz="0" w:space="0" w:color="auto"/>
        <w:bottom w:val="none" w:sz="0" w:space="0" w:color="auto"/>
        <w:right w:val="none" w:sz="0" w:space="0" w:color="auto"/>
      </w:divBdr>
      <w:divsChild>
        <w:div w:id="1343775558">
          <w:marLeft w:val="0"/>
          <w:marRight w:val="0"/>
          <w:marTop w:val="0"/>
          <w:marBottom w:val="0"/>
          <w:divBdr>
            <w:top w:val="none" w:sz="0" w:space="0" w:color="auto"/>
            <w:left w:val="none" w:sz="0" w:space="0" w:color="auto"/>
            <w:bottom w:val="none" w:sz="0" w:space="0" w:color="auto"/>
            <w:right w:val="none" w:sz="0" w:space="0" w:color="auto"/>
          </w:divBdr>
        </w:div>
      </w:divsChild>
    </w:div>
    <w:div w:id="704522889">
      <w:bodyDiv w:val="1"/>
      <w:marLeft w:val="0"/>
      <w:marRight w:val="0"/>
      <w:marTop w:val="0"/>
      <w:marBottom w:val="0"/>
      <w:divBdr>
        <w:top w:val="none" w:sz="0" w:space="0" w:color="auto"/>
        <w:left w:val="none" w:sz="0" w:space="0" w:color="auto"/>
        <w:bottom w:val="none" w:sz="0" w:space="0" w:color="auto"/>
        <w:right w:val="none" w:sz="0" w:space="0" w:color="auto"/>
      </w:divBdr>
      <w:divsChild>
        <w:div w:id="708409730">
          <w:marLeft w:val="0"/>
          <w:marRight w:val="0"/>
          <w:marTop w:val="0"/>
          <w:marBottom w:val="0"/>
          <w:divBdr>
            <w:top w:val="none" w:sz="0" w:space="0" w:color="auto"/>
            <w:left w:val="none" w:sz="0" w:space="0" w:color="auto"/>
            <w:bottom w:val="none" w:sz="0" w:space="0" w:color="auto"/>
            <w:right w:val="none" w:sz="0" w:space="0" w:color="auto"/>
          </w:divBdr>
        </w:div>
      </w:divsChild>
    </w:div>
    <w:div w:id="704598764">
      <w:bodyDiv w:val="1"/>
      <w:marLeft w:val="0"/>
      <w:marRight w:val="0"/>
      <w:marTop w:val="0"/>
      <w:marBottom w:val="0"/>
      <w:divBdr>
        <w:top w:val="none" w:sz="0" w:space="0" w:color="auto"/>
        <w:left w:val="none" w:sz="0" w:space="0" w:color="auto"/>
        <w:bottom w:val="none" w:sz="0" w:space="0" w:color="auto"/>
        <w:right w:val="none" w:sz="0" w:space="0" w:color="auto"/>
      </w:divBdr>
      <w:divsChild>
        <w:div w:id="1854109038">
          <w:marLeft w:val="0"/>
          <w:marRight w:val="0"/>
          <w:marTop w:val="0"/>
          <w:marBottom w:val="0"/>
          <w:divBdr>
            <w:top w:val="none" w:sz="0" w:space="0" w:color="auto"/>
            <w:left w:val="none" w:sz="0" w:space="0" w:color="auto"/>
            <w:bottom w:val="none" w:sz="0" w:space="0" w:color="auto"/>
            <w:right w:val="none" w:sz="0" w:space="0" w:color="auto"/>
          </w:divBdr>
        </w:div>
      </w:divsChild>
    </w:div>
    <w:div w:id="704600798">
      <w:bodyDiv w:val="1"/>
      <w:marLeft w:val="0"/>
      <w:marRight w:val="0"/>
      <w:marTop w:val="0"/>
      <w:marBottom w:val="0"/>
      <w:divBdr>
        <w:top w:val="none" w:sz="0" w:space="0" w:color="auto"/>
        <w:left w:val="none" w:sz="0" w:space="0" w:color="auto"/>
        <w:bottom w:val="none" w:sz="0" w:space="0" w:color="auto"/>
        <w:right w:val="none" w:sz="0" w:space="0" w:color="auto"/>
      </w:divBdr>
    </w:div>
    <w:div w:id="705832326">
      <w:bodyDiv w:val="1"/>
      <w:marLeft w:val="0"/>
      <w:marRight w:val="0"/>
      <w:marTop w:val="0"/>
      <w:marBottom w:val="0"/>
      <w:divBdr>
        <w:top w:val="none" w:sz="0" w:space="0" w:color="auto"/>
        <w:left w:val="none" w:sz="0" w:space="0" w:color="auto"/>
        <w:bottom w:val="none" w:sz="0" w:space="0" w:color="auto"/>
        <w:right w:val="none" w:sz="0" w:space="0" w:color="auto"/>
      </w:divBdr>
    </w:div>
    <w:div w:id="705983169">
      <w:bodyDiv w:val="1"/>
      <w:marLeft w:val="0"/>
      <w:marRight w:val="0"/>
      <w:marTop w:val="0"/>
      <w:marBottom w:val="0"/>
      <w:divBdr>
        <w:top w:val="none" w:sz="0" w:space="0" w:color="auto"/>
        <w:left w:val="none" w:sz="0" w:space="0" w:color="auto"/>
        <w:bottom w:val="none" w:sz="0" w:space="0" w:color="auto"/>
        <w:right w:val="none" w:sz="0" w:space="0" w:color="auto"/>
      </w:divBdr>
    </w:div>
    <w:div w:id="706560757">
      <w:bodyDiv w:val="1"/>
      <w:marLeft w:val="0"/>
      <w:marRight w:val="0"/>
      <w:marTop w:val="0"/>
      <w:marBottom w:val="0"/>
      <w:divBdr>
        <w:top w:val="none" w:sz="0" w:space="0" w:color="auto"/>
        <w:left w:val="none" w:sz="0" w:space="0" w:color="auto"/>
        <w:bottom w:val="none" w:sz="0" w:space="0" w:color="auto"/>
        <w:right w:val="none" w:sz="0" w:space="0" w:color="auto"/>
      </w:divBdr>
    </w:div>
    <w:div w:id="707921166">
      <w:bodyDiv w:val="1"/>
      <w:marLeft w:val="0"/>
      <w:marRight w:val="0"/>
      <w:marTop w:val="0"/>
      <w:marBottom w:val="0"/>
      <w:divBdr>
        <w:top w:val="none" w:sz="0" w:space="0" w:color="auto"/>
        <w:left w:val="none" w:sz="0" w:space="0" w:color="auto"/>
        <w:bottom w:val="none" w:sz="0" w:space="0" w:color="auto"/>
        <w:right w:val="none" w:sz="0" w:space="0" w:color="auto"/>
      </w:divBdr>
      <w:divsChild>
        <w:div w:id="1320958124">
          <w:marLeft w:val="0"/>
          <w:marRight w:val="0"/>
          <w:marTop w:val="0"/>
          <w:marBottom w:val="0"/>
          <w:divBdr>
            <w:top w:val="none" w:sz="0" w:space="0" w:color="auto"/>
            <w:left w:val="none" w:sz="0" w:space="0" w:color="auto"/>
            <w:bottom w:val="none" w:sz="0" w:space="0" w:color="auto"/>
            <w:right w:val="none" w:sz="0" w:space="0" w:color="auto"/>
          </w:divBdr>
        </w:div>
      </w:divsChild>
    </w:div>
    <w:div w:id="708148404">
      <w:bodyDiv w:val="1"/>
      <w:marLeft w:val="0"/>
      <w:marRight w:val="0"/>
      <w:marTop w:val="0"/>
      <w:marBottom w:val="0"/>
      <w:divBdr>
        <w:top w:val="none" w:sz="0" w:space="0" w:color="auto"/>
        <w:left w:val="none" w:sz="0" w:space="0" w:color="auto"/>
        <w:bottom w:val="none" w:sz="0" w:space="0" w:color="auto"/>
        <w:right w:val="none" w:sz="0" w:space="0" w:color="auto"/>
      </w:divBdr>
      <w:divsChild>
        <w:div w:id="1773470668">
          <w:marLeft w:val="0"/>
          <w:marRight w:val="0"/>
          <w:marTop w:val="0"/>
          <w:marBottom w:val="0"/>
          <w:divBdr>
            <w:top w:val="none" w:sz="0" w:space="0" w:color="auto"/>
            <w:left w:val="none" w:sz="0" w:space="0" w:color="auto"/>
            <w:bottom w:val="none" w:sz="0" w:space="0" w:color="auto"/>
            <w:right w:val="none" w:sz="0" w:space="0" w:color="auto"/>
          </w:divBdr>
        </w:div>
      </w:divsChild>
    </w:div>
    <w:div w:id="708337883">
      <w:bodyDiv w:val="1"/>
      <w:marLeft w:val="0"/>
      <w:marRight w:val="0"/>
      <w:marTop w:val="0"/>
      <w:marBottom w:val="0"/>
      <w:divBdr>
        <w:top w:val="none" w:sz="0" w:space="0" w:color="auto"/>
        <w:left w:val="none" w:sz="0" w:space="0" w:color="auto"/>
        <w:bottom w:val="none" w:sz="0" w:space="0" w:color="auto"/>
        <w:right w:val="none" w:sz="0" w:space="0" w:color="auto"/>
      </w:divBdr>
    </w:div>
    <w:div w:id="708454629">
      <w:bodyDiv w:val="1"/>
      <w:marLeft w:val="0"/>
      <w:marRight w:val="0"/>
      <w:marTop w:val="0"/>
      <w:marBottom w:val="0"/>
      <w:divBdr>
        <w:top w:val="none" w:sz="0" w:space="0" w:color="auto"/>
        <w:left w:val="none" w:sz="0" w:space="0" w:color="auto"/>
        <w:bottom w:val="none" w:sz="0" w:space="0" w:color="auto"/>
        <w:right w:val="none" w:sz="0" w:space="0" w:color="auto"/>
      </w:divBdr>
      <w:divsChild>
        <w:div w:id="1147625747">
          <w:marLeft w:val="0"/>
          <w:marRight w:val="0"/>
          <w:marTop w:val="0"/>
          <w:marBottom w:val="0"/>
          <w:divBdr>
            <w:top w:val="none" w:sz="0" w:space="0" w:color="auto"/>
            <w:left w:val="none" w:sz="0" w:space="0" w:color="auto"/>
            <w:bottom w:val="none" w:sz="0" w:space="0" w:color="auto"/>
            <w:right w:val="none" w:sz="0" w:space="0" w:color="auto"/>
          </w:divBdr>
        </w:div>
      </w:divsChild>
    </w:div>
    <w:div w:id="708843344">
      <w:bodyDiv w:val="1"/>
      <w:marLeft w:val="0"/>
      <w:marRight w:val="0"/>
      <w:marTop w:val="0"/>
      <w:marBottom w:val="0"/>
      <w:divBdr>
        <w:top w:val="none" w:sz="0" w:space="0" w:color="auto"/>
        <w:left w:val="none" w:sz="0" w:space="0" w:color="auto"/>
        <w:bottom w:val="none" w:sz="0" w:space="0" w:color="auto"/>
        <w:right w:val="none" w:sz="0" w:space="0" w:color="auto"/>
      </w:divBdr>
      <w:divsChild>
        <w:div w:id="737751415">
          <w:marLeft w:val="0"/>
          <w:marRight w:val="0"/>
          <w:marTop w:val="0"/>
          <w:marBottom w:val="0"/>
          <w:divBdr>
            <w:top w:val="none" w:sz="0" w:space="0" w:color="auto"/>
            <w:left w:val="none" w:sz="0" w:space="0" w:color="auto"/>
            <w:bottom w:val="none" w:sz="0" w:space="0" w:color="auto"/>
            <w:right w:val="none" w:sz="0" w:space="0" w:color="auto"/>
          </w:divBdr>
        </w:div>
      </w:divsChild>
    </w:div>
    <w:div w:id="709912298">
      <w:bodyDiv w:val="1"/>
      <w:marLeft w:val="0"/>
      <w:marRight w:val="0"/>
      <w:marTop w:val="0"/>
      <w:marBottom w:val="0"/>
      <w:divBdr>
        <w:top w:val="none" w:sz="0" w:space="0" w:color="auto"/>
        <w:left w:val="none" w:sz="0" w:space="0" w:color="auto"/>
        <w:bottom w:val="none" w:sz="0" w:space="0" w:color="auto"/>
        <w:right w:val="none" w:sz="0" w:space="0" w:color="auto"/>
      </w:divBdr>
      <w:divsChild>
        <w:div w:id="465393071">
          <w:marLeft w:val="0"/>
          <w:marRight w:val="0"/>
          <w:marTop w:val="0"/>
          <w:marBottom w:val="0"/>
          <w:divBdr>
            <w:top w:val="none" w:sz="0" w:space="0" w:color="auto"/>
            <w:left w:val="none" w:sz="0" w:space="0" w:color="auto"/>
            <w:bottom w:val="none" w:sz="0" w:space="0" w:color="auto"/>
            <w:right w:val="none" w:sz="0" w:space="0" w:color="auto"/>
          </w:divBdr>
        </w:div>
      </w:divsChild>
    </w:div>
    <w:div w:id="710032006">
      <w:bodyDiv w:val="1"/>
      <w:marLeft w:val="0"/>
      <w:marRight w:val="0"/>
      <w:marTop w:val="0"/>
      <w:marBottom w:val="0"/>
      <w:divBdr>
        <w:top w:val="none" w:sz="0" w:space="0" w:color="auto"/>
        <w:left w:val="none" w:sz="0" w:space="0" w:color="auto"/>
        <w:bottom w:val="none" w:sz="0" w:space="0" w:color="auto"/>
        <w:right w:val="none" w:sz="0" w:space="0" w:color="auto"/>
      </w:divBdr>
    </w:div>
    <w:div w:id="710148458">
      <w:bodyDiv w:val="1"/>
      <w:marLeft w:val="0"/>
      <w:marRight w:val="0"/>
      <w:marTop w:val="0"/>
      <w:marBottom w:val="0"/>
      <w:divBdr>
        <w:top w:val="none" w:sz="0" w:space="0" w:color="auto"/>
        <w:left w:val="none" w:sz="0" w:space="0" w:color="auto"/>
        <w:bottom w:val="none" w:sz="0" w:space="0" w:color="auto"/>
        <w:right w:val="none" w:sz="0" w:space="0" w:color="auto"/>
      </w:divBdr>
      <w:divsChild>
        <w:div w:id="862326362">
          <w:marLeft w:val="0"/>
          <w:marRight w:val="0"/>
          <w:marTop w:val="0"/>
          <w:marBottom w:val="0"/>
          <w:divBdr>
            <w:top w:val="none" w:sz="0" w:space="0" w:color="auto"/>
            <w:left w:val="none" w:sz="0" w:space="0" w:color="auto"/>
            <w:bottom w:val="none" w:sz="0" w:space="0" w:color="auto"/>
            <w:right w:val="none" w:sz="0" w:space="0" w:color="auto"/>
          </w:divBdr>
        </w:div>
      </w:divsChild>
    </w:div>
    <w:div w:id="710423913">
      <w:bodyDiv w:val="1"/>
      <w:marLeft w:val="0"/>
      <w:marRight w:val="0"/>
      <w:marTop w:val="0"/>
      <w:marBottom w:val="0"/>
      <w:divBdr>
        <w:top w:val="none" w:sz="0" w:space="0" w:color="auto"/>
        <w:left w:val="none" w:sz="0" w:space="0" w:color="auto"/>
        <w:bottom w:val="none" w:sz="0" w:space="0" w:color="auto"/>
        <w:right w:val="none" w:sz="0" w:space="0" w:color="auto"/>
      </w:divBdr>
      <w:divsChild>
        <w:div w:id="406650931">
          <w:marLeft w:val="0"/>
          <w:marRight w:val="0"/>
          <w:marTop w:val="0"/>
          <w:marBottom w:val="0"/>
          <w:divBdr>
            <w:top w:val="none" w:sz="0" w:space="0" w:color="auto"/>
            <w:left w:val="none" w:sz="0" w:space="0" w:color="auto"/>
            <w:bottom w:val="none" w:sz="0" w:space="0" w:color="auto"/>
            <w:right w:val="none" w:sz="0" w:space="0" w:color="auto"/>
          </w:divBdr>
        </w:div>
      </w:divsChild>
    </w:div>
    <w:div w:id="711002556">
      <w:bodyDiv w:val="1"/>
      <w:marLeft w:val="0"/>
      <w:marRight w:val="0"/>
      <w:marTop w:val="0"/>
      <w:marBottom w:val="0"/>
      <w:divBdr>
        <w:top w:val="none" w:sz="0" w:space="0" w:color="auto"/>
        <w:left w:val="none" w:sz="0" w:space="0" w:color="auto"/>
        <w:bottom w:val="none" w:sz="0" w:space="0" w:color="auto"/>
        <w:right w:val="none" w:sz="0" w:space="0" w:color="auto"/>
      </w:divBdr>
    </w:div>
    <w:div w:id="711659497">
      <w:bodyDiv w:val="1"/>
      <w:marLeft w:val="0"/>
      <w:marRight w:val="0"/>
      <w:marTop w:val="0"/>
      <w:marBottom w:val="0"/>
      <w:divBdr>
        <w:top w:val="none" w:sz="0" w:space="0" w:color="auto"/>
        <w:left w:val="none" w:sz="0" w:space="0" w:color="auto"/>
        <w:bottom w:val="none" w:sz="0" w:space="0" w:color="auto"/>
        <w:right w:val="none" w:sz="0" w:space="0" w:color="auto"/>
      </w:divBdr>
    </w:div>
    <w:div w:id="711685382">
      <w:bodyDiv w:val="1"/>
      <w:marLeft w:val="0"/>
      <w:marRight w:val="0"/>
      <w:marTop w:val="0"/>
      <w:marBottom w:val="0"/>
      <w:divBdr>
        <w:top w:val="none" w:sz="0" w:space="0" w:color="auto"/>
        <w:left w:val="none" w:sz="0" w:space="0" w:color="auto"/>
        <w:bottom w:val="none" w:sz="0" w:space="0" w:color="auto"/>
        <w:right w:val="none" w:sz="0" w:space="0" w:color="auto"/>
      </w:divBdr>
    </w:div>
    <w:div w:id="712733528">
      <w:bodyDiv w:val="1"/>
      <w:marLeft w:val="0"/>
      <w:marRight w:val="0"/>
      <w:marTop w:val="0"/>
      <w:marBottom w:val="0"/>
      <w:divBdr>
        <w:top w:val="none" w:sz="0" w:space="0" w:color="auto"/>
        <w:left w:val="none" w:sz="0" w:space="0" w:color="auto"/>
        <w:bottom w:val="none" w:sz="0" w:space="0" w:color="auto"/>
        <w:right w:val="none" w:sz="0" w:space="0" w:color="auto"/>
      </w:divBdr>
    </w:div>
    <w:div w:id="713233786">
      <w:bodyDiv w:val="1"/>
      <w:marLeft w:val="0"/>
      <w:marRight w:val="0"/>
      <w:marTop w:val="0"/>
      <w:marBottom w:val="0"/>
      <w:divBdr>
        <w:top w:val="none" w:sz="0" w:space="0" w:color="auto"/>
        <w:left w:val="none" w:sz="0" w:space="0" w:color="auto"/>
        <w:bottom w:val="none" w:sz="0" w:space="0" w:color="auto"/>
        <w:right w:val="none" w:sz="0" w:space="0" w:color="auto"/>
      </w:divBdr>
    </w:div>
    <w:div w:id="713313816">
      <w:bodyDiv w:val="1"/>
      <w:marLeft w:val="0"/>
      <w:marRight w:val="0"/>
      <w:marTop w:val="0"/>
      <w:marBottom w:val="0"/>
      <w:divBdr>
        <w:top w:val="none" w:sz="0" w:space="0" w:color="auto"/>
        <w:left w:val="none" w:sz="0" w:space="0" w:color="auto"/>
        <w:bottom w:val="none" w:sz="0" w:space="0" w:color="auto"/>
        <w:right w:val="none" w:sz="0" w:space="0" w:color="auto"/>
      </w:divBdr>
    </w:div>
    <w:div w:id="713426948">
      <w:bodyDiv w:val="1"/>
      <w:marLeft w:val="0"/>
      <w:marRight w:val="0"/>
      <w:marTop w:val="0"/>
      <w:marBottom w:val="0"/>
      <w:divBdr>
        <w:top w:val="none" w:sz="0" w:space="0" w:color="auto"/>
        <w:left w:val="none" w:sz="0" w:space="0" w:color="auto"/>
        <w:bottom w:val="none" w:sz="0" w:space="0" w:color="auto"/>
        <w:right w:val="none" w:sz="0" w:space="0" w:color="auto"/>
      </w:divBdr>
      <w:divsChild>
        <w:div w:id="45880042">
          <w:marLeft w:val="0"/>
          <w:marRight w:val="0"/>
          <w:marTop w:val="0"/>
          <w:marBottom w:val="0"/>
          <w:divBdr>
            <w:top w:val="none" w:sz="0" w:space="0" w:color="auto"/>
            <w:left w:val="none" w:sz="0" w:space="0" w:color="auto"/>
            <w:bottom w:val="none" w:sz="0" w:space="0" w:color="auto"/>
            <w:right w:val="none" w:sz="0" w:space="0" w:color="auto"/>
          </w:divBdr>
        </w:div>
      </w:divsChild>
    </w:div>
    <w:div w:id="714619539">
      <w:bodyDiv w:val="1"/>
      <w:marLeft w:val="0"/>
      <w:marRight w:val="0"/>
      <w:marTop w:val="0"/>
      <w:marBottom w:val="0"/>
      <w:divBdr>
        <w:top w:val="none" w:sz="0" w:space="0" w:color="auto"/>
        <w:left w:val="none" w:sz="0" w:space="0" w:color="auto"/>
        <w:bottom w:val="none" w:sz="0" w:space="0" w:color="auto"/>
        <w:right w:val="none" w:sz="0" w:space="0" w:color="auto"/>
      </w:divBdr>
      <w:divsChild>
        <w:div w:id="1509977170">
          <w:marLeft w:val="0"/>
          <w:marRight w:val="0"/>
          <w:marTop w:val="0"/>
          <w:marBottom w:val="0"/>
          <w:divBdr>
            <w:top w:val="none" w:sz="0" w:space="0" w:color="auto"/>
            <w:left w:val="none" w:sz="0" w:space="0" w:color="auto"/>
            <w:bottom w:val="none" w:sz="0" w:space="0" w:color="auto"/>
            <w:right w:val="none" w:sz="0" w:space="0" w:color="auto"/>
          </w:divBdr>
        </w:div>
      </w:divsChild>
    </w:div>
    <w:div w:id="714622657">
      <w:bodyDiv w:val="1"/>
      <w:marLeft w:val="0"/>
      <w:marRight w:val="0"/>
      <w:marTop w:val="0"/>
      <w:marBottom w:val="0"/>
      <w:divBdr>
        <w:top w:val="none" w:sz="0" w:space="0" w:color="auto"/>
        <w:left w:val="none" w:sz="0" w:space="0" w:color="auto"/>
        <w:bottom w:val="none" w:sz="0" w:space="0" w:color="auto"/>
        <w:right w:val="none" w:sz="0" w:space="0" w:color="auto"/>
      </w:divBdr>
    </w:div>
    <w:div w:id="715620015">
      <w:bodyDiv w:val="1"/>
      <w:marLeft w:val="0"/>
      <w:marRight w:val="0"/>
      <w:marTop w:val="0"/>
      <w:marBottom w:val="0"/>
      <w:divBdr>
        <w:top w:val="none" w:sz="0" w:space="0" w:color="auto"/>
        <w:left w:val="none" w:sz="0" w:space="0" w:color="auto"/>
        <w:bottom w:val="none" w:sz="0" w:space="0" w:color="auto"/>
        <w:right w:val="none" w:sz="0" w:space="0" w:color="auto"/>
      </w:divBdr>
    </w:div>
    <w:div w:id="716051056">
      <w:bodyDiv w:val="1"/>
      <w:marLeft w:val="0"/>
      <w:marRight w:val="0"/>
      <w:marTop w:val="0"/>
      <w:marBottom w:val="0"/>
      <w:divBdr>
        <w:top w:val="none" w:sz="0" w:space="0" w:color="auto"/>
        <w:left w:val="none" w:sz="0" w:space="0" w:color="auto"/>
        <w:bottom w:val="none" w:sz="0" w:space="0" w:color="auto"/>
        <w:right w:val="none" w:sz="0" w:space="0" w:color="auto"/>
      </w:divBdr>
    </w:div>
    <w:div w:id="716396232">
      <w:bodyDiv w:val="1"/>
      <w:marLeft w:val="0"/>
      <w:marRight w:val="0"/>
      <w:marTop w:val="0"/>
      <w:marBottom w:val="0"/>
      <w:divBdr>
        <w:top w:val="none" w:sz="0" w:space="0" w:color="auto"/>
        <w:left w:val="none" w:sz="0" w:space="0" w:color="auto"/>
        <w:bottom w:val="none" w:sz="0" w:space="0" w:color="auto"/>
        <w:right w:val="none" w:sz="0" w:space="0" w:color="auto"/>
      </w:divBdr>
      <w:divsChild>
        <w:div w:id="7756751">
          <w:marLeft w:val="0"/>
          <w:marRight w:val="0"/>
          <w:marTop w:val="0"/>
          <w:marBottom w:val="0"/>
          <w:divBdr>
            <w:top w:val="none" w:sz="0" w:space="0" w:color="auto"/>
            <w:left w:val="none" w:sz="0" w:space="0" w:color="auto"/>
            <w:bottom w:val="none" w:sz="0" w:space="0" w:color="auto"/>
            <w:right w:val="none" w:sz="0" w:space="0" w:color="auto"/>
          </w:divBdr>
        </w:div>
      </w:divsChild>
    </w:div>
    <w:div w:id="716397827">
      <w:bodyDiv w:val="1"/>
      <w:marLeft w:val="0"/>
      <w:marRight w:val="0"/>
      <w:marTop w:val="0"/>
      <w:marBottom w:val="0"/>
      <w:divBdr>
        <w:top w:val="none" w:sz="0" w:space="0" w:color="auto"/>
        <w:left w:val="none" w:sz="0" w:space="0" w:color="auto"/>
        <w:bottom w:val="none" w:sz="0" w:space="0" w:color="auto"/>
        <w:right w:val="none" w:sz="0" w:space="0" w:color="auto"/>
      </w:divBdr>
      <w:divsChild>
        <w:div w:id="1590697590">
          <w:marLeft w:val="0"/>
          <w:marRight w:val="0"/>
          <w:marTop w:val="0"/>
          <w:marBottom w:val="0"/>
          <w:divBdr>
            <w:top w:val="none" w:sz="0" w:space="0" w:color="auto"/>
            <w:left w:val="none" w:sz="0" w:space="0" w:color="auto"/>
            <w:bottom w:val="none" w:sz="0" w:space="0" w:color="auto"/>
            <w:right w:val="none" w:sz="0" w:space="0" w:color="auto"/>
          </w:divBdr>
        </w:div>
      </w:divsChild>
    </w:div>
    <w:div w:id="718288307">
      <w:bodyDiv w:val="1"/>
      <w:marLeft w:val="0"/>
      <w:marRight w:val="0"/>
      <w:marTop w:val="0"/>
      <w:marBottom w:val="0"/>
      <w:divBdr>
        <w:top w:val="none" w:sz="0" w:space="0" w:color="auto"/>
        <w:left w:val="none" w:sz="0" w:space="0" w:color="auto"/>
        <w:bottom w:val="none" w:sz="0" w:space="0" w:color="auto"/>
        <w:right w:val="none" w:sz="0" w:space="0" w:color="auto"/>
      </w:divBdr>
      <w:divsChild>
        <w:div w:id="134688212">
          <w:marLeft w:val="0"/>
          <w:marRight w:val="0"/>
          <w:marTop w:val="0"/>
          <w:marBottom w:val="0"/>
          <w:divBdr>
            <w:top w:val="none" w:sz="0" w:space="0" w:color="auto"/>
            <w:left w:val="none" w:sz="0" w:space="0" w:color="auto"/>
            <w:bottom w:val="none" w:sz="0" w:space="0" w:color="auto"/>
            <w:right w:val="none" w:sz="0" w:space="0" w:color="auto"/>
          </w:divBdr>
        </w:div>
      </w:divsChild>
    </w:div>
    <w:div w:id="718866124">
      <w:bodyDiv w:val="1"/>
      <w:marLeft w:val="0"/>
      <w:marRight w:val="0"/>
      <w:marTop w:val="0"/>
      <w:marBottom w:val="0"/>
      <w:divBdr>
        <w:top w:val="none" w:sz="0" w:space="0" w:color="auto"/>
        <w:left w:val="none" w:sz="0" w:space="0" w:color="auto"/>
        <w:bottom w:val="none" w:sz="0" w:space="0" w:color="auto"/>
        <w:right w:val="none" w:sz="0" w:space="0" w:color="auto"/>
      </w:divBdr>
      <w:divsChild>
        <w:div w:id="138691910">
          <w:marLeft w:val="0"/>
          <w:marRight w:val="0"/>
          <w:marTop w:val="0"/>
          <w:marBottom w:val="0"/>
          <w:divBdr>
            <w:top w:val="none" w:sz="0" w:space="0" w:color="auto"/>
            <w:left w:val="none" w:sz="0" w:space="0" w:color="auto"/>
            <w:bottom w:val="none" w:sz="0" w:space="0" w:color="auto"/>
            <w:right w:val="none" w:sz="0" w:space="0" w:color="auto"/>
          </w:divBdr>
        </w:div>
      </w:divsChild>
    </w:div>
    <w:div w:id="719016901">
      <w:bodyDiv w:val="1"/>
      <w:marLeft w:val="0"/>
      <w:marRight w:val="0"/>
      <w:marTop w:val="0"/>
      <w:marBottom w:val="0"/>
      <w:divBdr>
        <w:top w:val="none" w:sz="0" w:space="0" w:color="auto"/>
        <w:left w:val="none" w:sz="0" w:space="0" w:color="auto"/>
        <w:bottom w:val="none" w:sz="0" w:space="0" w:color="auto"/>
        <w:right w:val="none" w:sz="0" w:space="0" w:color="auto"/>
      </w:divBdr>
      <w:divsChild>
        <w:div w:id="1734547085">
          <w:marLeft w:val="0"/>
          <w:marRight w:val="0"/>
          <w:marTop w:val="0"/>
          <w:marBottom w:val="0"/>
          <w:divBdr>
            <w:top w:val="none" w:sz="0" w:space="0" w:color="auto"/>
            <w:left w:val="none" w:sz="0" w:space="0" w:color="auto"/>
            <w:bottom w:val="none" w:sz="0" w:space="0" w:color="auto"/>
            <w:right w:val="none" w:sz="0" w:space="0" w:color="auto"/>
          </w:divBdr>
        </w:div>
        <w:div w:id="838469623">
          <w:marLeft w:val="0"/>
          <w:marRight w:val="0"/>
          <w:marTop w:val="0"/>
          <w:marBottom w:val="0"/>
          <w:divBdr>
            <w:top w:val="none" w:sz="0" w:space="0" w:color="auto"/>
            <w:left w:val="none" w:sz="0" w:space="0" w:color="auto"/>
            <w:bottom w:val="none" w:sz="0" w:space="0" w:color="auto"/>
            <w:right w:val="none" w:sz="0" w:space="0" w:color="auto"/>
          </w:divBdr>
        </w:div>
      </w:divsChild>
    </w:div>
    <w:div w:id="719204135">
      <w:bodyDiv w:val="1"/>
      <w:marLeft w:val="0"/>
      <w:marRight w:val="0"/>
      <w:marTop w:val="0"/>
      <w:marBottom w:val="0"/>
      <w:divBdr>
        <w:top w:val="none" w:sz="0" w:space="0" w:color="auto"/>
        <w:left w:val="none" w:sz="0" w:space="0" w:color="auto"/>
        <w:bottom w:val="none" w:sz="0" w:space="0" w:color="auto"/>
        <w:right w:val="none" w:sz="0" w:space="0" w:color="auto"/>
      </w:divBdr>
    </w:div>
    <w:div w:id="719287478">
      <w:bodyDiv w:val="1"/>
      <w:marLeft w:val="0"/>
      <w:marRight w:val="0"/>
      <w:marTop w:val="0"/>
      <w:marBottom w:val="0"/>
      <w:divBdr>
        <w:top w:val="none" w:sz="0" w:space="0" w:color="auto"/>
        <w:left w:val="none" w:sz="0" w:space="0" w:color="auto"/>
        <w:bottom w:val="none" w:sz="0" w:space="0" w:color="auto"/>
        <w:right w:val="none" w:sz="0" w:space="0" w:color="auto"/>
      </w:divBdr>
      <w:divsChild>
        <w:div w:id="2100324447">
          <w:marLeft w:val="0"/>
          <w:marRight w:val="0"/>
          <w:marTop w:val="0"/>
          <w:marBottom w:val="0"/>
          <w:divBdr>
            <w:top w:val="none" w:sz="0" w:space="0" w:color="auto"/>
            <w:left w:val="none" w:sz="0" w:space="0" w:color="auto"/>
            <w:bottom w:val="none" w:sz="0" w:space="0" w:color="auto"/>
            <w:right w:val="none" w:sz="0" w:space="0" w:color="auto"/>
          </w:divBdr>
        </w:div>
      </w:divsChild>
    </w:div>
    <w:div w:id="719865451">
      <w:bodyDiv w:val="1"/>
      <w:marLeft w:val="0"/>
      <w:marRight w:val="0"/>
      <w:marTop w:val="0"/>
      <w:marBottom w:val="0"/>
      <w:divBdr>
        <w:top w:val="none" w:sz="0" w:space="0" w:color="auto"/>
        <w:left w:val="none" w:sz="0" w:space="0" w:color="auto"/>
        <w:bottom w:val="none" w:sz="0" w:space="0" w:color="auto"/>
        <w:right w:val="none" w:sz="0" w:space="0" w:color="auto"/>
      </w:divBdr>
      <w:divsChild>
        <w:div w:id="519710127">
          <w:marLeft w:val="0"/>
          <w:marRight w:val="0"/>
          <w:marTop w:val="0"/>
          <w:marBottom w:val="0"/>
          <w:divBdr>
            <w:top w:val="none" w:sz="0" w:space="0" w:color="auto"/>
            <w:left w:val="none" w:sz="0" w:space="0" w:color="auto"/>
            <w:bottom w:val="none" w:sz="0" w:space="0" w:color="auto"/>
            <w:right w:val="none" w:sz="0" w:space="0" w:color="auto"/>
          </w:divBdr>
        </w:div>
      </w:divsChild>
    </w:div>
    <w:div w:id="720445765">
      <w:bodyDiv w:val="1"/>
      <w:marLeft w:val="0"/>
      <w:marRight w:val="0"/>
      <w:marTop w:val="0"/>
      <w:marBottom w:val="0"/>
      <w:divBdr>
        <w:top w:val="none" w:sz="0" w:space="0" w:color="auto"/>
        <w:left w:val="none" w:sz="0" w:space="0" w:color="auto"/>
        <w:bottom w:val="none" w:sz="0" w:space="0" w:color="auto"/>
        <w:right w:val="none" w:sz="0" w:space="0" w:color="auto"/>
      </w:divBdr>
    </w:div>
    <w:div w:id="720639464">
      <w:bodyDiv w:val="1"/>
      <w:marLeft w:val="0"/>
      <w:marRight w:val="0"/>
      <w:marTop w:val="0"/>
      <w:marBottom w:val="0"/>
      <w:divBdr>
        <w:top w:val="none" w:sz="0" w:space="0" w:color="auto"/>
        <w:left w:val="none" w:sz="0" w:space="0" w:color="auto"/>
        <w:bottom w:val="none" w:sz="0" w:space="0" w:color="auto"/>
        <w:right w:val="none" w:sz="0" w:space="0" w:color="auto"/>
      </w:divBdr>
    </w:div>
    <w:div w:id="721290793">
      <w:bodyDiv w:val="1"/>
      <w:marLeft w:val="0"/>
      <w:marRight w:val="0"/>
      <w:marTop w:val="0"/>
      <w:marBottom w:val="0"/>
      <w:divBdr>
        <w:top w:val="none" w:sz="0" w:space="0" w:color="auto"/>
        <w:left w:val="none" w:sz="0" w:space="0" w:color="auto"/>
        <w:bottom w:val="none" w:sz="0" w:space="0" w:color="auto"/>
        <w:right w:val="none" w:sz="0" w:space="0" w:color="auto"/>
      </w:divBdr>
      <w:divsChild>
        <w:div w:id="1747728372">
          <w:marLeft w:val="0"/>
          <w:marRight w:val="0"/>
          <w:marTop w:val="0"/>
          <w:marBottom w:val="0"/>
          <w:divBdr>
            <w:top w:val="none" w:sz="0" w:space="0" w:color="auto"/>
            <w:left w:val="none" w:sz="0" w:space="0" w:color="auto"/>
            <w:bottom w:val="none" w:sz="0" w:space="0" w:color="auto"/>
            <w:right w:val="none" w:sz="0" w:space="0" w:color="auto"/>
          </w:divBdr>
        </w:div>
      </w:divsChild>
    </w:div>
    <w:div w:id="721710769">
      <w:bodyDiv w:val="1"/>
      <w:marLeft w:val="0"/>
      <w:marRight w:val="0"/>
      <w:marTop w:val="0"/>
      <w:marBottom w:val="0"/>
      <w:divBdr>
        <w:top w:val="none" w:sz="0" w:space="0" w:color="auto"/>
        <w:left w:val="none" w:sz="0" w:space="0" w:color="auto"/>
        <w:bottom w:val="none" w:sz="0" w:space="0" w:color="auto"/>
        <w:right w:val="none" w:sz="0" w:space="0" w:color="auto"/>
      </w:divBdr>
      <w:divsChild>
        <w:div w:id="744449769">
          <w:marLeft w:val="0"/>
          <w:marRight w:val="0"/>
          <w:marTop w:val="0"/>
          <w:marBottom w:val="0"/>
          <w:divBdr>
            <w:top w:val="none" w:sz="0" w:space="0" w:color="auto"/>
            <w:left w:val="none" w:sz="0" w:space="0" w:color="auto"/>
            <w:bottom w:val="none" w:sz="0" w:space="0" w:color="auto"/>
            <w:right w:val="none" w:sz="0" w:space="0" w:color="auto"/>
          </w:divBdr>
        </w:div>
      </w:divsChild>
    </w:div>
    <w:div w:id="721826528">
      <w:bodyDiv w:val="1"/>
      <w:marLeft w:val="0"/>
      <w:marRight w:val="0"/>
      <w:marTop w:val="0"/>
      <w:marBottom w:val="0"/>
      <w:divBdr>
        <w:top w:val="none" w:sz="0" w:space="0" w:color="auto"/>
        <w:left w:val="none" w:sz="0" w:space="0" w:color="auto"/>
        <w:bottom w:val="none" w:sz="0" w:space="0" w:color="auto"/>
        <w:right w:val="none" w:sz="0" w:space="0" w:color="auto"/>
      </w:divBdr>
      <w:divsChild>
        <w:div w:id="981276601">
          <w:marLeft w:val="0"/>
          <w:marRight w:val="0"/>
          <w:marTop w:val="0"/>
          <w:marBottom w:val="0"/>
          <w:divBdr>
            <w:top w:val="none" w:sz="0" w:space="0" w:color="auto"/>
            <w:left w:val="none" w:sz="0" w:space="0" w:color="auto"/>
            <w:bottom w:val="none" w:sz="0" w:space="0" w:color="auto"/>
            <w:right w:val="none" w:sz="0" w:space="0" w:color="auto"/>
          </w:divBdr>
          <w:divsChild>
            <w:div w:id="272061299">
              <w:marLeft w:val="0"/>
              <w:marRight w:val="0"/>
              <w:marTop w:val="0"/>
              <w:marBottom w:val="0"/>
              <w:divBdr>
                <w:top w:val="none" w:sz="0" w:space="0" w:color="auto"/>
                <w:left w:val="none" w:sz="0" w:space="0" w:color="auto"/>
                <w:bottom w:val="none" w:sz="0" w:space="0" w:color="auto"/>
                <w:right w:val="none" w:sz="0" w:space="0" w:color="auto"/>
              </w:divBdr>
            </w:div>
            <w:div w:id="1094210694">
              <w:marLeft w:val="0"/>
              <w:marRight w:val="0"/>
              <w:marTop w:val="0"/>
              <w:marBottom w:val="0"/>
              <w:divBdr>
                <w:top w:val="none" w:sz="0" w:space="0" w:color="auto"/>
                <w:left w:val="none" w:sz="0" w:space="0" w:color="auto"/>
                <w:bottom w:val="none" w:sz="0" w:space="0" w:color="auto"/>
                <w:right w:val="none" w:sz="0" w:space="0" w:color="auto"/>
              </w:divBdr>
              <w:divsChild>
                <w:div w:id="692609182">
                  <w:marLeft w:val="0"/>
                  <w:marRight w:val="0"/>
                  <w:marTop w:val="0"/>
                  <w:marBottom w:val="0"/>
                  <w:divBdr>
                    <w:top w:val="none" w:sz="0" w:space="0" w:color="auto"/>
                    <w:left w:val="none" w:sz="0" w:space="0" w:color="auto"/>
                    <w:bottom w:val="none" w:sz="0" w:space="0" w:color="auto"/>
                    <w:right w:val="none" w:sz="0" w:space="0" w:color="auto"/>
                  </w:divBdr>
                  <w:divsChild>
                    <w:div w:id="32062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413124">
      <w:bodyDiv w:val="1"/>
      <w:marLeft w:val="0"/>
      <w:marRight w:val="0"/>
      <w:marTop w:val="0"/>
      <w:marBottom w:val="0"/>
      <w:divBdr>
        <w:top w:val="none" w:sz="0" w:space="0" w:color="auto"/>
        <w:left w:val="none" w:sz="0" w:space="0" w:color="auto"/>
        <w:bottom w:val="none" w:sz="0" w:space="0" w:color="auto"/>
        <w:right w:val="none" w:sz="0" w:space="0" w:color="auto"/>
      </w:divBdr>
    </w:div>
    <w:div w:id="722602580">
      <w:bodyDiv w:val="1"/>
      <w:marLeft w:val="0"/>
      <w:marRight w:val="0"/>
      <w:marTop w:val="0"/>
      <w:marBottom w:val="0"/>
      <w:divBdr>
        <w:top w:val="none" w:sz="0" w:space="0" w:color="auto"/>
        <w:left w:val="none" w:sz="0" w:space="0" w:color="auto"/>
        <w:bottom w:val="none" w:sz="0" w:space="0" w:color="auto"/>
        <w:right w:val="none" w:sz="0" w:space="0" w:color="auto"/>
      </w:divBdr>
      <w:divsChild>
        <w:div w:id="184944748">
          <w:marLeft w:val="0"/>
          <w:marRight w:val="0"/>
          <w:marTop w:val="0"/>
          <w:marBottom w:val="0"/>
          <w:divBdr>
            <w:top w:val="none" w:sz="0" w:space="0" w:color="auto"/>
            <w:left w:val="none" w:sz="0" w:space="0" w:color="auto"/>
            <w:bottom w:val="none" w:sz="0" w:space="0" w:color="auto"/>
            <w:right w:val="none" w:sz="0" w:space="0" w:color="auto"/>
          </w:divBdr>
        </w:div>
      </w:divsChild>
    </w:div>
    <w:div w:id="723525986">
      <w:bodyDiv w:val="1"/>
      <w:marLeft w:val="0"/>
      <w:marRight w:val="0"/>
      <w:marTop w:val="0"/>
      <w:marBottom w:val="0"/>
      <w:divBdr>
        <w:top w:val="none" w:sz="0" w:space="0" w:color="auto"/>
        <w:left w:val="none" w:sz="0" w:space="0" w:color="auto"/>
        <w:bottom w:val="none" w:sz="0" w:space="0" w:color="auto"/>
        <w:right w:val="none" w:sz="0" w:space="0" w:color="auto"/>
      </w:divBdr>
    </w:div>
    <w:div w:id="724374854">
      <w:bodyDiv w:val="1"/>
      <w:marLeft w:val="0"/>
      <w:marRight w:val="0"/>
      <w:marTop w:val="0"/>
      <w:marBottom w:val="0"/>
      <w:divBdr>
        <w:top w:val="none" w:sz="0" w:space="0" w:color="auto"/>
        <w:left w:val="none" w:sz="0" w:space="0" w:color="auto"/>
        <w:bottom w:val="none" w:sz="0" w:space="0" w:color="auto"/>
        <w:right w:val="none" w:sz="0" w:space="0" w:color="auto"/>
      </w:divBdr>
      <w:divsChild>
        <w:div w:id="427972412">
          <w:marLeft w:val="0"/>
          <w:marRight w:val="0"/>
          <w:marTop w:val="0"/>
          <w:marBottom w:val="0"/>
          <w:divBdr>
            <w:top w:val="none" w:sz="0" w:space="0" w:color="auto"/>
            <w:left w:val="none" w:sz="0" w:space="0" w:color="auto"/>
            <w:bottom w:val="none" w:sz="0" w:space="0" w:color="auto"/>
            <w:right w:val="none" w:sz="0" w:space="0" w:color="auto"/>
          </w:divBdr>
          <w:divsChild>
            <w:div w:id="1647970486">
              <w:marLeft w:val="0"/>
              <w:marRight w:val="0"/>
              <w:marTop w:val="0"/>
              <w:marBottom w:val="0"/>
              <w:divBdr>
                <w:top w:val="none" w:sz="0" w:space="0" w:color="auto"/>
                <w:left w:val="none" w:sz="0" w:space="0" w:color="auto"/>
                <w:bottom w:val="none" w:sz="0" w:space="0" w:color="auto"/>
                <w:right w:val="none" w:sz="0" w:space="0" w:color="auto"/>
              </w:divBdr>
            </w:div>
            <w:div w:id="1944147760">
              <w:marLeft w:val="0"/>
              <w:marRight w:val="0"/>
              <w:marTop w:val="0"/>
              <w:marBottom w:val="0"/>
              <w:divBdr>
                <w:top w:val="none" w:sz="0" w:space="0" w:color="auto"/>
                <w:left w:val="none" w:sz="0" w:space="0" w:color="auto"/>
                <w:bottom w:val="none" w:sz="0" w:space="0" w:color="auto"/>
                <w:right w:val="none" w:sz="0" w:space="0" w:color="auto"/>
              </w:divBdr>
              <w:divsChild>
                <w:div w:id="1647010849">
                  <w:marLeft w:val="0"/>
                  <w:marRight w:val="0"/>
                  <w:marTop w:val="0"/>
                  <w:marBottom w:val="0"/>
                  <w:divBdr>
                    <w:top w:val="none" w:sz="0" w:space="0" w:color="auto"/>
                    <w:left w:val="none" w:sz="0" w:space="0" w:color="auto"/>
                    <w:bottom w:val="none" w:sz="0" w:space="0" w:color="auto"/>
                    <w:right w:val="none" w:sz="0" w:space="0" w:color="auto"/>
                  </w:divBdr>
                  <w:divsChild>
                    <w:div w:id="82575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722406">
      <w:bodyDiv w:val="1"/>
      <w:marLeft w:val="0"/>
      <w:marRight w:val="0"/>
      <w:marTop w:val="0"/>
      <w:marBottom w:val="0"/>
      <w:divBdr>
        <w:top w:val="none" w:sz="0" w:space="0" w:color="auto"/>
        <w:left w:val="none" w:sz="0" w:space="0" w:color="auto"/>
        <w:bottom w:val="none" w:sz="0" w:space="0" w:color="auto"/>
        <w:right w:val="none" w:sz="0" w:space="0" w:color="auto"/>
      </w:divBdr>
    </w:div>
    <w:div w:id="725177434">
      <w:bodyDiv w:val="1"/>
      <w:marLeft w:val="0"/>
      <w:marRight w:val="0"/>
      <w:marTop w:val="0"/>
      <w:marBottom w:val="0"/>
      <w:divBdr>
        <w:top w:val="none" w:sz="0" w:space="0" w:color="auto"/>
        <w:left w:val="none" w:sz="0" w:space="0" w:color="auto"/>
        <w:bottom w:val="none" w:sz="0" w:space="0" w:color="auto"/>
        <w:right w:val="none" w:sz="0" w:space="0" w:color="auto"/>
      </w:divBdr>
      <w:divsChild>
        <w:div w:id="1590890021">
          <w:marLeft w:val="0"/>
          <w:marRight w:val="0"/>
          <w:marTop w:val="0"/>
          <w:marBottom w:val="0"/>
          <w:divBdr>
            <w:top w:val="none" w:sz="0" w:space="0" w:color="auto"/>
            <w:left w:val="none" w:sz="0" w:space="0" w:color="auto"/>
            <w:bottom w:val="none" w:sz="0" w:space="0" w:color="auto"/>
            <w:right w:val="none" w:sz="0" w:space="0" w:color="auto"/>
          </w:divBdr>
        </w:div>
      </w:divsChild>
    </w:div>
    <w:div w:id="725179358">
      <w:bodyDiv w:val="1"/>
      <w:marLeft w:val="0"/>
      <w:marRight w:val="0"/>
      <w:marTop w:val="0"/>
      <w:marBottom w:val="0"/>
      <w:divBdr>
        <w:top w:val="none" w:sz="0" w:space="0" w:color="auto"/>
        <w:left w:val="none" w:sz="0" w:space="0" w:color="auto"/>
        <w:bottom w:val="none" w:sz="0" w:space="0" w:color="auto"/>
        <w:right w:val="none" w:sz="0" w:space="0" w:color="auto"/>
      </w:divBdr>
      <w:divsChild>
        <w:div w:id="817260856">
          <w:marLeft w:val="0"/>
          <w:marRight w:val="0"/>
          <w:marTop w:val="0"/>
          <w:marBottom w:val="0"/>
          <w:divBdr>
            <w:top w:val="none" w:sz="0" w:space="0" w:color="auto"/>
            <w:left w:val="none" w:sz="0" w:space="0" w:color="auto"/>
            <w:bottom w:val="none" w:sz="0" w:space="0" w:color="auto"/>
            <w:right w:val="none" w:sz="0" w:space="0" w:color="auto"/>
          </w:divBdr>
        </w:div>
      </w:divsChild>
    </w:div>
    <w:div w:id="725691065">
      <w:bodyDiv w:val="1"/>
      <w:marLeft w:val="0"/>
      <w:marRight w:val="0"/>
      <w:marTop w:val="0"/>
      <w:marBottom w:val="0"/>
      <w:divBdr>
        <w:top w:val="none" w:sz="0" w:space="0" w:color="auto"/>
        <w:left w:val="none" w:sz="0" w:space="0" w:color="auto"/>
        <w:bottom w:val="none" w:sz="0" w:space="0" w:color="auto"/>
        <w:right w:val="none" w:sz="0" w:space="0" w:color="auto"/>
      </w:divBdr>
    </w:div>
    <w:div w:id="726294464">
      <w:bodyDiv w:val="1"/>
      <w:marLeft w:val="0"/>
      <w:marRight w:val="0"/>
      <w:marTop w:val="0"/>
      <w:marBottom w:val="0"/>
      <w:divBdr>
        <w:top w:val="none" w:sz="0" w:space="0" w:color="auto"/>
        <w:left w:val="none" w:sz="0" w:space="0" w:color="auto"/>
        <w:bottom w:val="none" w:sz="0" w:space="0" w:color="auto"/>
        <w:right w:val="none" w:sz="0" w:space="0" w:color="auto"/>
      </w:divBdr>
    </w:div>
    <w:div w:id="726492228">
      <w:bodyDiv w:val="1"/>
      <w:marLeft w:val="0"/>
      <w:marRight w:val="0"/>
      <w:marTop w:val="0"/>
      <w:marBottom w:val="0"/>
      <w:divBdr>
        <w:top w:val="none" w:sz="0" w:space="0" w:color="auto"/>
        <w:left w:val="none" w:sz="0" w:space="0" w:color="auto"/>
        <w:bottom w:val="none" w:sz="0" w:space="0" w:color="auto"/>
        <w:right w:val="none" w:sz="0" w:space="0" w:color="auto"/>
      </w:divBdr>
    </w:div>
    <w:div w:id="726606319">
      <w:bodyDiv w:val="1"/>
      <w:marLeft w:val="0"/>
      <w:marRight w:val="0"/>
      <w:marTop w:val="0"/>
      <w:marBottom w:val="0"/>
      <w:divBdr>
        <w:top w:val="none" w:sz="0" w:space="0" w:color="auto"/>
        <w:left w:val="none" w:sz="0" w:space="0" w:color="auto"/>
        <w:bottom w:val="none" w:sz="0" w:space="0" w:color="auto"/>
        <w:right w:val="none" w:sz="0" w:space="0" w:color="auto"/>
      </w:divBdr>
      <w:divsChild>
        <w:div w:id="426510594">
          <w:marLeft w:val="0"/>
          <w:marRight w:val="0"/>
          <w:marTop w:val="0"/>
          <w:marBottom w:val="0"/>
          <w:divBdr>
            <w:top w:val="none" w:sz="0" w:space="0" w:color="auto"/>
            <w:left w:val="none" w:sz="0" w:space="0" w:color="auto"/>
            <w:bottom w:val="none" w:sz="0" w:space="0" w:color="auto"/>
            <w:right w:val="none" w:sz="0" w:space="0" w:color="auto"/>
          </w:divBdr>
        </w:div>
      </w:divsChild>
    </w:div>
    <w:div w:id="726758251">
      <w:bodyDiv w:val="1"/>
      <w:marLeft w:val="0"/>
      <w:marRight w:val="0"/>
      <w:marTop w:val="0"/>
      <w:marBottom w:val="0"/>
      <w:divBdr>
        <w:top w:val="none" w:sz="0" w:space="0" w:color="auto"/>
        <w:left w:val="none" w:sz="0" w:space="0" w:color="auto"/>
        <w:bottom w:val="none" w:sz="0" w:space="0" w:color="auto"/>
        <w:right w:val="none" w:sz="0" w:space="0" w:color="auto"/>
      </w:divBdr>
      <w:divsChild>
        <w:div w:id="502671224">
          <w:marLeft w:val="0"/>
          <w:marRight w:val="0"/>
          <w:marTop w:val="0"/>
          <w:marBottom w:val="0"/>
          <w:divBdr>
            <w:top w:val="none" w:sz="0" w:space="0" w:color="auto"/>
            <w:left w:val="none" w:sz="0" w:space="0" w:color="auto"/>
            <w:bottom w:val="none" w:sz="0" w:space="0" w:color="auto"/>
            <w:right w:val="none" w:sz="0" w:space="0" w:color="auto"/>
          </w:divBdr>
        </w:div>
      </w:divsChild>
    </w:div>
    <w:div w:id="726808367">
      <w:bodyDiv w:val="1"/>
      <w:marLeft w:val="0"/>
      <w:marRight w:val="0"/>
      <w:marTop w:val="0"/>
      <w:marBottom w:val="0"/>
      <w:divBdr>
        <w:top w:val="none" w:sz="0" w:space="0" w:color="auto"/>
        <w:left w:val="none" w:sz="0" w:space="0" w:color="auto"/>
        <w:bottom w:val="none" w:sz="0" w:space="0" w:color="auto"/>
        <w:right w:val="none" w:sz="0" w:space="0" w:color="auto"/>
      </w:divBdr>
      <w:divsChild>
        <w:div w:id="401292493">
          <w:marLeft w:val="0"/>
          <w:marRight w:val="0"/>
          <w:marTop w:val="0"/>
          <w:marBottom w:val="0"/>
          <w:divBdr>
            <w:top w:val="none" w:sz="0" w:space="0" w:color="auto"/>
            <w:left w:val="none" w:sz="0" w:space="0" w:color="auto"/>
            <w:bottom w:val="none" w:sz="0" w:space="0" w:color="auto"/>
            <w:right w:val="none" w:sz="0" w:space="0" w:color="auto"/>
          </w:divBdr>
        </w:div>
      </w:divsChild>
    </w:div>
    <w:div w:id="726875427">
      <w:bodyDiv w:val="1"/>
      <w:marLeft w:val="0"/>
      <w:marRight w:val="0"/>
      <w:marTop w:val="0"/>
      <w:marBottom w:val="0"/>
      <w:divBdr>
        <w:top w:val="none" w:sz="0" w:space="0" w:color="auto"/>
        <w:left w:val="none" w:sz="0" w:space="0" w:color="auto"/>
        <w:bottom w:val="none" w:sz="0" w:space="0" w:color="auto"/>
        <w:right w:val="none" w:sz="0" w:space="0" w:color="auto"/>
      </w:divBdr>
      <w:divsChild>
        <w:div w:id="1206983509">
          <w:marLeft w:val="0"/>
          <w:marRight w:val="0"/>
          <w:marTop w:val="0"/>
          <w:marBottom w:val="450"/>
          <w:divBdr>
            <w:top w:val="none" w:sz="0" w:space="0" w:color="auto"/>
            <w:left w:val="none" w:sz="0" w:space="0" w:color="auto"/>
            <w:bottom w:val="none" w:sz="0" w:space="0" w:color="auto"/>
            <w:right w:val="none" w:sz="0" w:space="0" w:color="auto"/>
          </w:divBdr>
        </w:div>
      </w:divsChild>
    </w:div>
    <w:div w:id="728726857">
      <w:bodyDiv w:val="1"/>
      <w:marLeft w:val="0"/>
      <w:marRight w:val="0"/>
      <w:marTop w:val="0"/>
      <w:marBottom w:val="0"/>
      <w:divBdr>
        <w:top w:val="none" w:sz="0" w:space="0" w:color="auto"/>
        <w:left w:val="none" w:sz="0" w:space="0" w:color="auto"/>
        <w:bottom w:val="none" w:sz="0" w:space="0" w:color="auto"/>
        <w:right w:val="none" w:sz="0" w:space="0" w:color="auto"/>
      </w:divBdr>
    </w:div>
    <w:div w:id="728964912">
      <w:bodyDiv w:val="1"/>
      <w:marLeft w:val="0"/>
      <w:marRight w:val="0"/>
      <w:marTop w:val="0"/>
      <w:marBottom w:val="0"/>
      <w:divBdr>
        <w:top w:val="none" w:sz="0" w:space="0" w:color="auto"/>
        <w:left w:val="none" w:sz="0" w:space="0" w:color="auto"/>
        <w:bottom w:val="none" w:sz="0" w:space="0" w:color="auto"/>
        <w:right w:val="none" w:sz="0" w:space="0" w:color="auto"/>
      </w:divBdr>
      <w:divsChild>
        <w:div w:id="63337511">
          <w:marLeft w:val="0"/>
          <w:marRight w:val="0"/>
          <w:marTop w:val="0"/>
          <w:marBottom w:val="0"/>
          <w:divBdr>
            <w:top w:val="none" w:sz="0" w:space="0" w:color="auto"/>
            <w:left w:val="none" w:sz="0" w:space="0" w:color="auto"/>
            <w:bottom w:val="none" w:sz="0" w:space="0" w:color="auto"/>
            <w:right w:val="none" w:sz="0" w:space="0" w:color="auto"/>
          </w:divBdr>
        </w:div>
      </w:divsChild>
    </w:div>
    <w:div w:id="730427787">
      <w:bodyDiv w:val="1"/>
      <w:marLeft w:val="0"/>
      <w:marRight w:val="0"/>
      <w:marTop w:val="0"/>
      <w:marBottom w:val="0"/>
      <w:divBdr>
        <w:top w:val="none" w:sz="0" w:space="0" w:color="auto"/>
        <w:left w:val="none" w:sz="0" w:space="0" w:color="auto"/>
        <w:bottom w:val="none" w:sz="0" w:space="0" w:color="auto"/>
        <w:right w:val="none" w:sz="0" w:space="0" w:color="auto"/>
      </w:divBdr>
    </w:div>
    <w:div w:id="730999325">
      <w:bodyDiv w:val="1"/>
      <w:marLeft w:val="0"/>
      <w:marRight w:val="0"/>
      <w:marTop w:val="0"/>
      <w:marBottom w:val="0"/>
      <w:divBdr>
        <w:top w:val="none" w:sz="0" w:space="0" w:color="auto"/>
        <w:left w:val="none" w:sz="0" w:space="0" w:color="auto"/>
        <w:bottom w:val="none" w:sz="0" w:space="0" w:color="auto"/>
        <w:right w:val="none" w:sz="0" w:space="0" w:color="auto"/>
      </w:divBdr>
    </w:div>
    <w:div w:id="731537901">
      <w:bodyDiv w:val="1"/>
      <w:marLeft w:val="0"/>
      <w:marRight w:val="0"/>
      <w:marTop w:val="0"/>
      <w:marBottom w:val="0"/>
      <w:divBdr>
        <w:top w:val="none" w:sz="0" w:space="0" w:color="auto"/>
        <w:left w:val="none" w:sz="0" w:space="0" w:color="auto"/>
        <w:bottom w:val="none" w:sz="0" w:space="0" w:color="auto"/>
        <w:right w:val="none" w:sz="0" w:space="0" w:color="auto"/>
      </w:divBdr>
      <w:divsChild>
        <w:div w:id="2122146530">
          <w:marLeft w:val="0"/>
          <w:marRight w:val="0"/>
          <w:marTop w:val="0"/>
          <w:marBottom w:val="0"/>
          <w:divBdr>
            <w:top w:val="none" w:sz="0" w:space="0" w:color="auto"/>
            <w:left w:val="none" w:sz="0" w:space="0" w:color="auto"/>
            <w:bottom w:val="none" w:sz="0" w:space="0" w:color="auto"/>
            <w:right w:val="none" w:sz="0" w:space="0" w:color="auto"/>
          </w:divBdr>
        </w:div>
      </w:divsChild>
    </w:div>
    <w:div w:id="731852979">
      <w:bodyDiv w:val="1"/>
      <w:marLeft w:val="0"/>
      <w:marRight w:val="0"/>
      <w:marTop w:val="0"/>
      <w:marBottom w:val="0"/>
      <w:divBdr>
        <w:top w:val="none" w:sz="0" w:space="0" w:color="auto"/>
        <w:left w:val="none" w:sz="0" w:space="0" w:color="auto"/>
        <w:bottom w:val="none" w:sz="0" w:space="0" w:color="auto"/>
        <w:right w:val="none" w:sz="0" w:space="0" w:color="auto"/>
      </w:divBdr>
    </w:div>
    <w:div w:id="731853922">
      <w:bodyDiv w:val="1"/>
      <w:marLeft w:val="0"/>
      <w:marRight w:val="0"/>
      <w:marTop w:val="0"/>
      <w:marBottom w:val="0"/>
      <w:divBdr>
        <w:top w:val="none" w:sz="0" w:space="0" w:color="auto"/>
        <w:left w:val="none" w:sz="0" w:space="0" w:color="auto"/>
        <w:bottom w:val="none" w:sz="0" w:space="0" w:color="auto"/>
        <w:right w:val="none" w:sz="0" w:space="0" w:color="auto"/>
      </w:divBdr>
      <w:divsChild>
        <w:div w:id="431585293">
          <w:marLeft w:val="0"/>
          <w:marRight w:val="0"/>
          <w:marTop w:val="0"/>
          <w:marBottom w:val="0"/>
          <w:divBdr>
            <w:top w:val="none" w:sz="0" w:space="0" w:color="auto"/>
            <w:left w:val="none" w:sz="0" w:space="0" w:color="auto"/>
            <w:bottom w:val="none" w:sz="0" w:space="0" w:color="auto"/>
            <w:right w:val="none" w:sz="0" w:space="0" w:color="auto"/>
          </w:divBdr>
        </w:div>
      </w:divsChild>
    </w:div>
    <w:div w:id="732191765">
      <w:bodyDiv w:val="1"/>
      <w:marLeft w:val="0"/>
      <w:marRight w:val="0"/>
      <w:marTop w:val="0"/>
      <w:marBottom w:val="0"/>
      <w:divBdr>
        <w:top w:val="none" w:sz="0" w:space="0" w:color="auto"/>
        <w:left w:val="none" w:sz="0" w:space="0" w:color="auto"/>
        <w:bottom w:val="none" w:sz="0" w:space="0" w:color="auto"/>
        <w:right w:val="none" w:sz="0" w:space="0" w:color="auto"/>
      </w:divBdr>
      <w:divsChild>
        <w:div w:id="1296716670">
          <w:marLeft w:val="0"/>
          <w:marRight w:val="0"/>
          <w:marTop w:val="0"/>
          <w:marBottom w:val="0"/>
          <w:divBdr>
            <w:top w:val="none" w:sz="0" w:space="0" w:color="auto"/>
            <w:left w:val="none" w:sz="0" w:space="0" w:color="auto"/>
            <w:bottom w:val="none" w:sz="0" w:space="0" w:color="auto"/>
            <w:right w:val="none" w:sz="0" w:space="0" w:color="auto"/>
          </w:divBdr>
        </w:div>
      </w:divsChild>
    </w:div>
    <w:div w:id="733894865">
      <w:bodyDiv w:val="1"/>
      <w:marLeft w:val="0"/>
      <w:marRight w:val="0"/>
      <w:marTop w:val="0"/>
      <w:marBottom w:val="0"/>
      <w:divBdr>
        <w:top w:val="none" w:sz="0" w:space="0" w:color="auto"/>
        <w:left w:val="none" w:sz="0" w:space="0" w:color="auto"/>
        <w:bottom w:val="none" w:sz="0" w:space="0" w:color="auto"/>
        <w:right w:val="none" w:sz="0" w:space="0" w:color="auto"/>
      </w:divBdr>
      <w:divsChild>
        <w:div w:id="1404991150">
          <w:marLeft w:val="0"/>
          <w:marRight w:val="0"/>
          <w:marTop w:val="0"/>
          <w:marBottom w:val="0"/>
          <w:divBdr>
            <w:top w:val="none" w:sz="0" w:space="0" w:color="auto"/>
            <w:left w:val="none" w:sz="0" w:space="0" w:color="auto"/>
            <w:bottom w:val="none" w:sz="0" w:space="0" w:color="auto"/>
            <w:right w:val="none" w:sz="0" w:space="0" w:color="auto"/>
          </w:divBdr>
        </w:div>
      </w:divsChild>
    </w:div>
    <w:div w:id="734161433">
      <w:bodyDiv w:val="1"/>
      <w:marLeft w:val="0"/>
      <w:marRight w:val="0"/>
      <w:marTop w:val="0"/>
      <w:marBottom w:val="0"/>
      <w:divBdr>
        <w:top w:val="none" w:sz="0" w:space="0" w:color="auto"/>
        <w:left w:val="none" w:sz="0" w:space="0" w:color="auto"/>
        <w:bottom w:val="none" w:sz="0" w:space="0" w:color="auto"/>
        <w:right w:val="none" w:sz="0" w:space="0" w:color="auto"/>
      </w:divBdr>
      <w:divsChild>
        <w:div w:id="1993170098">
          <w:marLeft w:val="0"/>
          <w:marRight w:val="0"/>
          <w:marTop w:val="0"/>
          <w:marBottom w:val="0"/>
          <w:divBdr>
            <w:top w:val="none" w:sz="0" w:space="0" w:color="auto"/>
            <w:left w:val="none" w:sz="0" w:space="0" w:color="auto"/>
            <w:bottom w:val="none" w:sz="0" w:space="0" w:color="auto"/>
            <w:right w:val="none" w:sz="0" w:space="0" w:color="auto"/>
          </w:divBdr>
        </w:div>
      </w:divsChild>
    </w:div>
    <w:div w:id="734469787">
      <w:bodyDiv w:val="1"/>
      <w:marLeft w:val="0"/>
      <w:marRight w:val="0"/>
      <w:marTop w:val="0"/>
      <w:marBottom w:val="0"/>
      <w:divBdr>
        <w:top w:val="none" w:sz="0" w:space="0" w:color="auto"/>
        <w:left w:val="none" w:sz="0" w:space="0" w:color="auto"/>
        <w:bottom w:val="none" w:sz="0" w:space="0" w:color="auto"/>
        <w:right w:val="none" w:sz="0" w:space="0" w:color="auto"/>
      </w:divBdr>
    </w:div>
    <w:div w:id="735012345">
      <w:bodyDiv w:val="1"/>
      <w:marLeft w:val="0"/>
      <w:marRight w:val="0"/>
      <w:marTop w:val="0"/>
      <w:marBottom w:val="0"/>
      <w:divBdr>
        <w:top w:val="none" w:sz="0" w:space="0" w:color="auto"/>
        <w:left w:val="none" w:sz="0" w:space="0" w:color="auto"/>
        <w:bottom w:val="none" w:sz="0" w:space="0" w:color="auto"/>
        <w:right w:val="none" w:sz="0" w:space="0" w:color="auto"/>
      </w:divBdr>
      <w:divsChild>
        <w:div w:id="1944262215">
          <w:marLeft w:val="0"/>
          <w:marRight w:val="0"/>
          <w:marTop w:val="0"/>
          <w:marBottom w:val="0"/>
          <w:divBdr>
            <w:top w:val="none" w:sz="0" w:space="0" w:color="auto"/>
            <w:left w:val="none" w:sz="0" w:space="0" w:color="auto"/>
            <w:bottom w:val="none" w:sz="0" w:space="0" w:color="auto"/>
            <w:right w:val="none" w:sz="0" w:space="0" w:color="auto"/>
          </w:divBdr>
        </w:div>
      </w:divsChild>
    </w:div>
    <w:div w:id="735081610">
      <w:bodyDiv w:val="1"/>
      <w:marLeft w:val="0"/>
      <w:marRight w:val="0"/>
      <w:marTop w:val="0"/>
      <w:marBottom w:val="0"/>
      <w:divBdr>
        <w:top w:val="none" w:sz="0" w:space="0" w:color="auto"/>
        <w:left w:val="none" w:sz="0" w:space="0" w:color="auto"/>
        <w:bottom w:val="none" w:sz="0" w:space="0" w:color="auto"/>
        <w:right w:val="none" w:sz="0" w:space="0" w:color="auto"/>
      </w:divBdr>
      <w:divsChild>
        <w:div w:id="2054453654">
          <w:marLeft w:val="0"/>
          <w:marRight w:val="0"/>
          <w:marTop w:val="0"/>
          <w:marBottom w:val="0"/>
          <w:divBdr>
            <w:top w:val="none" w:sz="0" w:space="0" w:color="auto"/>
            <w:left w:val="none" w:sz="0" w:space="0" w:color="auto"/>
            <w:bottom w:val="none" w:sz="0" w:space="0" w:color="auto"/>
            <w:right w:val="none" w:sz="0" w:space="0" w:color="auto"/>
          </w:divBdr>
        </w:div>
      </w:divsChild>
    </w:div>
    <w:div w:id="736055242">
      <w:bodyDiv w:val="1"/>
      <w:marLeft w:val="0"/>
      <w:marRight w:val="0"/>
      <w:marTop w:val="0"/>
      <w:marBottom w:val="0"/>
      <w:divBdr>
        <w:top w:val="none" w:sz="0" w:space="0" w:color="auto"/>
        <w:left w:val="none" w:sz="0" w:space="0" w:color="auto"/>
        <w:bottom w:val="none" w:sz="0" w:space="0" w:color="auto"/>
        <w:right w:val="none" w:sz="0" w:space="0" w:color="auto"/>
      </w:divBdr>
    </w:div>
    <w:div w:id="736125151">
      <w:bodyDiv w:val="1"/>
      <w:marLeft w:val="0"/>
      <w:marRight w:val="0"/>
      <w:marTop w:val="0"/>
      <w:marBottom w:val="0"/>
      <w:divBdr>
        <w:top w:val="none" w:sz="0" w:space="0" w:color="auto"/>
        <w:left w:val="none" w:sz="0" w:space="0" w:color="auto"/>
        <w:bottom w:val="none" w:sz="0" w:space="0" w:color="auto"/>
        <w:right w:val="none" w:sz="0" w:space="0" w:color="auto"/>
      </w:divBdr>
      <w:divsChild>
        <w:div w:id="999965715">
          <w:marLeft w:val="0"/>
          <w:marRight w:val="0"/>
          <w:marTop w:val="0"/>
          <w:marBottom w:val="0"/>
          <w:divBdr>
            <w:top w:val="none" w:sz="0" w:space="0" w:color="auto"/>
            <w:left w:val="none" w:sz="0" w:space="0" w:color="auto"/>
            <w:bottom w:val="none" w:sz="0" w:space="0" w:color="auto"/>
            <w:right w:val="none" w:sz="0" w:space="0" w:color="auto"/>
          </w:divBdr>
        </w:div>
      </w:divsChild>
    </w:div>
    <w:div w:id="736318882">
      <w:bodyDiv w:val="1"/>
      <w:marLeft w:val="0"/>
      <w:marRight w:val="0"/>
      <w:marTop w:val="0"/>
      <w:marBottom w:val="0"/>
      <w:divBdr>
        <w:top w:val="none" w:sz="0" w:space="0" w:color="auto"/>
        <w:left w:val="none" w:sz="0" w:space="0" w:color="auto"/>
        <w:bottom w:val="none" w:sz="0" w:space="0" w:color="auto"/>
        <w:right w:val="none" w:sz="0" w:space="0" w:color="auto"/>
      </w:divBdr>
      <w:divsChild>
        <w:div w:id="158276968">
          <w:marLeft w:val="0"/>
          <w:marRight w:val="0"/>
          <w:marTop w:val="0"/>
          <w:marBottom w:val="0"/>
          <w:divBdr>
            <w:top w:val="none" w:sz="0" w:space="0" w:color="auto"/>
            <w:left w:val="none" w:sz="0" w:space="0" w:color="auto"/>
            <w:bottom w:val="none" w:sz="0" w:space="0" w:color="auto"/>
            <w:right w:val="none" w:sz="0" w:space="0" w:color="auto"/>
          </w:divBdr>
        </w:div>
      </w:divsChild>
    </w:div>
    <w:div w:id="736364198">
      <w:bodyDiv w:val="1"/>
      <w:marLeft w:val="0"/>
      <w:marRight w:val="0"/>
      <w:marTop w:val="0"/>
      <w:marBottom w:val="0"/>
      <w:divBdr>
        <w:top w:val="none" w:sz="0" w:space="0" w:color="auto"/>
        <w:left w:val="none" w:sz="0" w:space="0" w:color="auto"/>
        <w:bottom w:val="none" w:sz="0" w:space="0" w:color="auto"/>
        <w:right w:val="none" w:sz="0" w:space="0" w:color="auto"/>
      </w:divBdr>
    </w:div>
    <w:div w:id="737166000">
      <w:bodyDiv w:val="1"/>
      <w:marLeft w:val="0"/>
      <w:marRight w:val="0"/>
      <w:marTop w:val="0"/>
      <w:marBottom w:val="0"/>
      <w:divBdr>
        <w:top w:val="none" w:sz="0" w:space="0" w:color="auto"/>
        <w:left w:val="none" w:sz="0" w:space="0" w:color="auto"/>
        <w:bottom w:val="none" w:sz="0" w:space="0" w:color="auto"/>
        <w:right w:val="none" w:sz="0" w:space="0" w:color="auto"/>
      </w:divBdr>
    </w:div>
    <w:div w:id="737629584">
      <w:bodyDiv w:val="1"/>
      <w:marLeft w:val="0"/>
      <w:marRight w:val="0"/>
      <w:marTop w:val="0"/>
      <w:marBottom w:val="0"/>
      <w:divBdr>
        <w:top w:val="none" w:sz="0" w:space="0" w:color="auto"/>
        <w:left w:val="none" w:sz="0" w:space="0" w:color="auto"/>
        <w:bottom w:val="none" w:sz="0" w:space="0" w:color="auto"/>
        <w:right w:val="none" w:sz="0" w:space="0" w:color="auto"/>
      </w:divBdr>
      <w:divsChild>
        <w:div w:id="1534077409">
          <w:marLeft w:val="0"/>
          <w:marRight w:val="0"/>
          <w:marTop w:val="0"/>
          <w:marBottom w:val="0"/>
          <w:divBdr>
            <w:top w:val="none" w:sz="0" w:space="0" w:color="auto"/>
            <w:left w:val="none" w:sz="0" w:space="0" w:color="auto"/>
            <w:bottom w:val="none" w:sz="0" w:space="0" w:color="auto"/>
            <w:right w:val="none" w:sz="0" w:space="0" w:color="auto"/>
          </w:divBdr>
        </w:div>
      </w:divsChild>
    </w:div>
    <w:div w:id="738096738">
      <w:bodyDiv w:val="1"/>
      <w:marLeft w:val="0"/>
      <w:marRight w:val="0"/>
      <w:marTop w:val="0"/>
      <w:marBottom w:val="0"/>
      <w:divBdr>
        <w:top w:val="none" w:sz="0" w:space="0" w:color="auto"/>
        <w:left w:val="none" w:sz="0" w:space="0" w:color="auto"/>
        <w:bottom w:val="none" w:sz="0" w:space="0" w:color="auto"/>
        <w:right w:val="none" w:sz="0" w:space="0" w:color="auto"/>
      </w:divBdr>
    </w:div>
    <w:div w:id="738138175">
      <w:bodyDiv w:val="1"/>
      <w:marLeft w:val="0"/>
      <w:marRight w:val="0"/>
      <w:marTop w:val="0"/>
      <w:marBottom w:val="0"/>
      <w:divBdr>
        <w:top w:val="none" w:sz="0" w:space="0" w:color="auto"/>
        <w:left w:val="none" w:sz="0" w:space="0" w:color="auto"/>
        <w:bottom w:val="none" w:sz="0" w:space="0" w:color="auto"/>
        <w:right w:val="none" w:sz="0" w:space="0" w:color="auto"/>
      </w:divBdr>
      <w:divsChild>
        <w:div w:id="1440416682">
          <w:marLeft w:val="0"/>
          <w:marRight w:val="0"/>
          <w:marTop w:val="0"/>
          <w:marBottom w:val="0"/>
          <w:divBdr>
            <w:top w:val="none" w:sz="0" w:space="0" w:color="auto"/>
            <w:left w:val="none" w:sz="0" w:space="0" w:color="auto"/>
            <w:bottom w:val="none" w:sz="0" w:space="0" w:color="auto"/>
            <w:right w:val="none" w:sz="0" w:space="0" w:color="auto"/>
          </w:divBdr>
        </w:div>
      </w:divsChild>
    </w:div>
    <w:div w:id="738402431">
      <w:bodyDiv w:val="1"/>
      <w:marLeft w:val="0"/>
      <w:marRight w:val="0"/>
      <w:marTop w:val="0"/>
      <w:marBottom w:val="0"/>
      <w:divBdr>
        <w:top w:val="none" w:sz="0" w:space="0" w:color="auto"/>
        <w:left w:val="none" w:sz="0" w:space="0" w:color="auto"/>
        <w:bottom w:val="none" w:sz="0" w:space="0" w:color="auto"/>
        <w:right w:val="none" w:sz="0" w:space="0" w:color="auto"/>
      </w:divBdr>
      <w:divsChild>
        <w:div w:id="1841653962">
          <w:marLeft w:val="0"/>
          <w:marRight w:val="0"/>
          <w:marTop w:val="0"/>
          <w:marBottom w:val="0"/>
          <w:divBdr>
            <w:top w:val="none" w:sz="0" w:space="0" w:color="auto"/>
            <w:left w:val="none" w:sz="0" w:space="0" w:color="auto"/>
            <w:bottom w:val="none" w:sz="0" w:space="0" w:color="auto"/>
            <w:right w:val="none" w:sz="0" w:space="0" w:color="auto"/>
          </w:divBdr>
        </w:div>
      </w:divsChild>
    </w:div>
    <w:div w:id="738483198">
      <w:bodyDiv w:val="1"/>
      <w:marLeft w:val="0"/>
      <w:marRight w:val="0"/>
      <w:marTop w:val="0"/>
      <w:marBottom w:val="0"/>
      <w:divBdr>
        <w:top w:val="none" w:sz="0" w:space="0" w:color="auto"/>
        <w:left w:val="none" w:sz="0" w:space="0" w:color="auto"/>
        <w:bottom w:val="none" w:sz="0" w:space="0" w:color="auto"/>
        <w:right w:val="none" w:sz="0" w:space="0" w:color="auto"/>
      </w:divBdr>
    </w:div>
    <w:div w:id="738750696">
      <w:bodyDiv w:val="1"/>
      <w:marLeft w:val="0"/>
      <w:marRight w:val="0"/>
      <w:marTop w:val="0"/>
      <w:marBottom w:val="0"/>
      <w:divBdr>
        <w:top w:val="none" w:sz="0" w:space="0" w:color="auto"/>
        <w:left w:val="none" w:sz="0" w:space="0" w:color="auto"/>
        <w:bottom w:val="none" w:sz="0" w:space="0" w:color="auto"/>
        <w:right w:val="none" w:sz="0" w:space="0" w:color="auto"/>
      </w:divBdr>
    </w:div>
    <w:div w:id="739443845">
      <w:bodyDiv w:val="1"/>
      <w:marLeft w:val="0"/>
      <w:marRight w:val="0"/>
      <w:marTop w:val="0"/>
      <w:marBottom w:val="0"/>
      <w:divBdr>
        <w:top w:val="none" w:sz="0" w:space="0" w:color="auto"/>
        <w:left w:val="none" w:sz="0" w:space="0" w:color="auto"/>
        <w:bottom w:val="none" w:sz="0" w:space="0" w:color="auto"/>
        <w:right w:val="none" w:sz="0" w:space="0" w:color="auto"/>
      </w:divBdr>
      <w:divsChild>
        <w:div w:id="246425537">
          <w:marLeft w:val="0"/>
          <w:marRight w:val="0"/>
          <w:marTop w:val="0"/>
          <w:marBottom w:val="0"/>
          <w:divBdr>
            <w:top w:val="none" w:sz="0" w:space="0" w:color="auto"/>
            <w:left w:val="none" w:sz="0" w:space="0" w:color="auto"/>
            <w:bottom w:val="none" w:sz="0" w:space="0" w:color="auto"/>
            <w:right w:val="none" w:sz="0" w:space="0" w:color="auto"/>
          </w:divBdr>
        </w:div>
      </w:divsChild>
    </w:div>
    <w:div w:id="740249663">
      <w:bodyDiv w:val="1"/>
      <w:marLeft w:val="0"/>
      <w:marRight w:val="0"/>
      <w:marTop w:val="0"/>
      <w:marBottom w:val="0"/>
      <w:divBdr>
        <w:top w:val="none" w:sz="0" w:space="0" w:color="auto"/>
        <w:left w:val="none" w:sz="0" w:space="0" w:color="auto"/>
        <w:bottom w:val="none" w:sz="0" w:space="0" w:color="auto"/>
        <w:right w:val="none" w:sz="0" w:space="0" w:color="auto"/>
      </w:divBdr>
    </w:div>
    <w:div w:id="740369228">
      <w:bodyDiv w:val="1"/>
      <w:marLeft w:val="0"/>
      <w:marRight w:val="0"/>
      <w:marTop w:val="0"/>
      <w:marBottom w:val="0"/>
      <w:divBdr>
        <w:top w:val="none" w:sz="0" w:space="0" w:color="auto"/>
        <w:left w:val="none" w:sz="0" w:space="0" w:color="auto"/>
        <w:bottom w:val="none" w:sz="0" w:space="0" w:color="auto"/>
        <w:right w:val="none" w:sz="0" w:space="0" w:color="auto"/>
      </w:divBdr>
    </w:div>
    <w:div w:id="740911652">
      <w:bodyDiv w:val="1"/>
      <w:marLeft w:val="0"/>
      <w:marRight w:val="0"/>
      <w:marTop w:val="0"/>
      <w:marBottom w:val="0"/>
      <w:divBdr>
        <w:top w:val="none" w:sz="0" w:space="0" w:color="auto"/>
        <w:left w:val="none" w:sz="0" w:space="0" w:color="auto"/>
        <w:bottom w:val="none" w:sz="0" w:space="0" w:color="auto"/>
        <w:right w:val="none" w:sz="0" w:space="0" w:color="auto"/>
      </w:divBdr>
    </w:div>
    <w:div w:id="740912409">
      <w:bodyDiv w:val="1"/>
      <w:marLeft w:val="0"/>
      <w:marRight w:val="0"/>
      <w:marTop w:val="0"/>
      <w:marBottom w:val="0"/>
      <w:divBdr>
        <w:top w:val="none" w:sz="0" w:space="0" w:color="auto"/>
        <w:left w:val="none" w:sz="0" w:space="0" w:color="auto"/>
        <w:bottom w:val="none" w:sz="0" w:space="0" w:color="auto"/>
        <w:right w:val="none" w:sz="0" w:space="0" w:color="auto"/>
      </w:divBdr>
      <w:divsChild>
        <w:div w:id="2056155615">
          <w:marLeft w:val="0"/>
          <w:marRight w:val="0"/>
          <w:marTop w:val="0"/>
          <w:marBottom w:val="0"/>
          <w:divBdr>
            <w:top w:val="none" w:sz="0" w:space="0" w:color="auto"/>
            <w:left w:val="none" w:sz="0" w:space="0" w:color="auto"/>
            <w:bottom w:val="none" w:sz="0" w:space="0" w:color="auto"/>
            <w:right w:val="none" w:sz="0" w:space="0" w:color="auto"/>
          </w:divBdr>
        </w:div>
      </w:divsChild>
    </w:div>
    <w:div w:id="742994148">
      <w:bodyDiv w:val="1"/>
      <w:marLeft w:val="0"/>
      <w:marRight w:val="0"/>
      <w:marTop w:val="0"/>
      <w:marBottom w:val="0"/>
      <w:divBdr>
        <w:top w:val="none" w:sz="0" w:space="0" w:color="auto"/>
        <w:left w:val="none" w:sz="0" w:space="0" w:color="auto"/>
        <w:bottom w:val="none" w:sz="0" w:space="0" w:color="auto"/>
        <w:right w:val="none" w:sz="0" w:space="0" w:color="auto"/>
      </w:divBdr>
      <w:divsChild>
        <w:div w:id="1463886354">
          <w:marLeft w:val="0"/>
          <w:marRight w:val="0"/>
          <w:marTop w:val="0"/>
          <w:marBottom w:val="0"/>
          <w:divBdr>
            <w:top w:val="none" w:sz="0" w:space="0" w:color="auto"/>
            <w:left w:val="none" w:sz="0" w:space="0" w:color="auto"/>
            <w:bottom w:val="none" w:sz="0" w:space="0" w:color="auto"/>
            <w:right w:val="none" w:sz="0" w:space="0" w:color="auto"/>
          </w:divBdr>
        </w:div>
      </w:divsChild>
    </w:div>
    <w:div w:id="743382570">
      <w:bodyDiv w:val="1"/>
      <w:marLeft w:val="0"/>
      <w:marRight w:val="0"/>
      <w:marTop w:val="0"/>
      <w:marBottom w:val="0"/>
      <w:divBdr>
        <w:top w:val="none" w:sz="0" w:space="0" w:color="auto"/>
        <w:left w:val="none" w:sz="0" w:space="0" w:color="auto"/>
        <w:bottom w:val="none" w:sz="0" w:space="0" w:color="auto"/>
        <w:right w:val="none" w:sz="0" w:space="0" w:color="auto"/>
      </w:divBdr>
    </w:div>
    <w:div w:id="743604053">
      <w:bodyDiv w:val="1"/>
      <w:marLeft w:val="0"/>
      <w:marRight w:val="0"/>
      <w:marTop w:val="0"/>
      <w:marBottom w:val="0"/>
      <w:divBdr>
        <w:top w:val="none" w:sz="0" w:space="0" w:color="auto"/>
        <w:left w:val="none" w:sz="0" w:space="0" w:color="auto"/>
        <w:bottom w:val="none" w:sz="0" w:space="0" w:color="auto"/>
        <w:right w:val="none" w:sz="0" w:space="0" w:color="auto"/>
      </w:divBdr>
      <w:divsChild>
        <w:div w:id="351995769">
          <w:marLeft w:val="0"/>
          <w:marRight w:val="0"/>
          <w:marTop w:val="0"/>
          <w:marBottom w:val="0"/>
          <w:divBdr>
            <w:top w:val="none" w:sz="0" w:space="0" w:color="auto"/>
            <w:left w:val="none" w:sz="0" w:space="0" w:color="auto"/>
            <w:bottom w:val="none" w:sz="0" w:space="0" w:color="auto"/>
            <w:right w:val="none" w:sz="0" w:space="0" w:color="auto"/>
          </w:divBdr>
        </w:div>
      </w:divsChild>
    </w:div>
    <w:div w:id="743839275">
      <w:bodyDiv w:val="1"/>
      <w:marLeft w:val="0"/>
      <w:marRight w:val="0"/>
      <w:marTop w:val="0"/>
      <w:marBottom w:val="0"/>
      <w:divBdr>
        <w:top w:val="none" w:sz="0" w:space="0" w:color="auto"/>
        <w:left w:val="none" w:sz="0" w:space="0" w:color="auto"/>
        <w:bottom w:val="none" w:sz="0" w:space="0" w:color="auto"/>
        <w:right w:val="none" w:sz="0" w:space="0" w:color="auto"/>
      </w:divBdr>
      <w:divsChild>
        <w:div w:id="562369892">
          <w:marLeft w:val="0"/>
          <w:marRight w:val="0"/>
          <w:marTop w:val="0"/>
          <w:marBottom w:val="0"/>
          <w:divBdr>
            <w:top w:val="none" w:sz="0" w:space="0" w:color="auto"/>
            <w:left w:val="none" w:sz="0" w:space="0" w:color="auto"/>
            <w:bottom w:val="none" w:sz="0" w:space="0" w:color="auto"/>
            <w:right w:val="none" w:sz="0" w:space="0" w:color="auto"/>
          </w:divBdr>
        </w:div>
      </w:divsChild>
    </w:div>
    <w:div w:id="744106203">
      <w:bodyDiv w:val="1"/>
      <w:marLeft w:val="0"/>
      <w:marRight w:val="0"/>
      <w:marTop w:val="0"/>
      <w:marBottom w:val="0"/>
      <w:divBdr>
        <w:top w:val="none" w:sz="0" w:space="0" w:color="auto"/>
        <w:left w:val="none" w:sz="0" w:space="0" w:color="auto"/>
        <w:bottom w:val="none" w:sz="0" w:space="0" w:color="auto"/>
        <w:right w:val="none" w:sz="0" w:space="0" w:color="auto"/>
      </w:divBdr>
    </w:div>
    <w:div w:id="744566452">
      <w:bodyDiv w:val="1"/>
      <w:marLeft w:val="0"/>
      <w:marRight w:val="0"/>
      <w:marTop w:val="0"/>
      <w:marBottom w:val="0"/>
      <w:divBdr>
        <w:top w:val="none" w:sz="0" w:space="0" w:color="auto"/>
        <w:left w:val="none" w:sz="0" w:space="0" w:color="auto"/>
        <w:bottom w:val="none" w:sz="0" w:space="0" w:color="auto"/>
        <w:right w:val="none" w:sz="0" w:space="0" w:color="auto"/>
      </w:divBdr>
    </w:div>
    <w:div w:id="744765152">
      <w:bodyDiv w:val="1"/>
      <w:marLeft w:val="0"/>
      <w:marRight w:val="0"/>
      <w:marTop w:val="0"/>
      <w:marBottom w:val="0"/>
      <w:divBdr>
        <w:top w:val="none" w:sz="0" w:space="0" w:color="auto"/>
        <w:left w:val="none" w:sz="0" w:space="0" w:color="auto"/>
        <w:bottom w:val="none" w:sz="0" w:space="0" w:color="auto"/>
        <w:right w:val="none" w:sz="0" w:space="0" w:color="auto"/>
      </w:divBdr>
    </w:div>
    <w:div w:id="744835660">
      <w:bodyDiv w:val="1"/>
      <w:marLeft w:val="0"/>
      <w:marRight w:val="0"/>
      <w:marTop w:val="0"/>
      <w:marBottom w:val="0"/>
      <w:divBdr>
        <w:top w:val="none" w:sz="0" w:space="0" w:color="auto"/>
        <w:left w:val="none" w:sz="0" w:space="0" w:color="auto"/>
        <w:bottom w:val="none" w:sz="0" w:space="0" w:color="auto"/>
        <w:right w:val="none" w:sz="0" w:space="0" w:color="auto"/>
      </w:divBdr>
    </w:div>
    <w:div w:id="744841975">
      <w:bodyDiv w:val="1"/>
      <w:marLeft w:val="0"/>
      <w:marRight w:val="0"/>
      <w:marTop w:val="0"/>
      <w:marBottom w:val="0"/>
      <w:divBdr>
        <w:top w:val="none" w:sz="0" w:space="0" w:color="auto"/>
        <w:left w:val="none" w:sz="0" w:space="0" w:color="auto"/>
        <w:bottom w:val="none" w:sz="0" w:space="0" w:color="auto"/>
        <w:right w:val="none" w:sz="0" w:space="0" w:color="auto"/>
      </w:divBdr>
    </w:div>
    <w:div w:id="745222733">
      <w:bodyDiv w:val="1"/>
      <w:marLeft w:val="0"/>
      <w:marRight w:val="0"/>
      <w:marTop w:val="0"/>
      <w:marBottom w:val="0"/>
      <w:divBdr>
        <w:top w:val="none" w:sz="0" w:space="0" w:color="auto"/>
        <w:left w:val="none" w:sz="0" w:space="0" w:color="auto"/>
        <w:bottom w:val="none" w:sz="0" w:space="0" w:color="auto"/>
        <w:right w:val="none" w:sz="0" w:space="0" w:color="auto"/>
      </w:divBdr>
      <w:divsChild>
        <w:div w:id="394739033">
          <w:marLeft w:val="0"/>
          <w:marRight w:val="0"/>
          <w:marTop w:val="0"/>
          <w:marBottom w:val="0"/>
          <w:divBdr>
            <w:top w:val="none" w:sz="0" w:space="0" w:color="auto"/>
            <w:left w:val="none" w:sz="0" w:space="0" w:color="auto"/>
            <w:bottom w:val="none" w:sz="0" w:space="0" w:color="auto"/>
            <w:right w:val="none" w:sz="0" w:space="0" w:color="auto"/>
          </w:divBdr>
        </w:div>
      </w:divsChild>
    </w:div>
    <w:div w:id="745419831">
      <w:bodyDiv w:val="1"/>
      <w:marLeft w:val="0"/>
      <w:marRight w:val="0"/>
      <w:marTop w:val="0"/>
      <w:marBottom w:val="0"/>
      <w:divBdr>
        <w:top w:val="none" w:sz="0" w:space="0" w:color="auto"/>
        <w:left w:val="none" w:sz="0" w:space="0" w:color="auto"/>
        <w:bottom w:val="none" w:sz="0" w:space="0" w:color="auto"/>
        <w:right w:val="none" w:sz="0" w:space="0" w:color="auto"/>
      </w:divBdr>
      <w:divsChild>
        <w:div w:id="1768304030">
          <w:marLeft w:val="0"/>
          <w:marRight w:val="0"/>
          <w:marTop w:val="0"/>
          <w:marBottom w:val="0"/>
          <w:divBdr>
            <w:top w:val="none" w:sz="0" w:space="0" w:color="auto"/>
            <w:left w:val="none" w:sz="0" w:space="0" w:color="auto"/>
            <w:bottom w:val="none" w:sz="0" w:space="0" w:color="auto"/>
            <w:right w:val="none" w:sz="0" w:space="0" w:color="auto"/>
          </w:divBdr>
        </w:div>
      </w:divsChild>
    </w:div>
    <w:div w:id="745764327">
      <w:bodyDiv w:val="1"/>
      <w:marLeft w:val="0"/>
      <w:marRight w:val="0"/>
      <w:marTop w:val="0"/>
      <w:marBottom w:val="0"/>
      <w:divBdr>
        <w:top w:val="none" w:sz="0" w:space="0" w:color="auto"/>
        <w:left w:val="none" w:sz="0" w:space="0" w:color="auto"/>
        <w:bottom w:val="none" w:sz="0" w:space="0" w:color="auto"/>
        <w:right w:val="none" w:sz="0" w:space="0" w:color="auto"/>
      </w:divBdr>
      <w:divsChild>
        <w:div w:id="317654935">
          <w:marLeft w:val="0"/>
          <w:marRight w:val="0"/>
          <w:marTop w:val="0"/>
          <w:marBottom w:val="0"/>
          <w:divBdr>
            <w:top w:val="none" w:sz="0" w:space="0" w:color="auto"/>
            <w:left w:val="none" w:sz="0" w:space="0" w:color="auto"/>
            <w:bottom w:val="none" w:sz="0" w:space="0" w:color="auto"/>
            <w:right w:val="none" w:sz="0" w:space="0" w:color="auto"/>
          </w:divBdr>
        </w:div>
      </w:divsChild>
    </w:div>
    <w:div w:id="746345614">
      <w:bodyDiv w:val="1"/>
      <w:marLeft w:val="0"/>
      <w:marRight w:val="0"/>
      <w:marTop w:val="0"/>
      <w:marBottom w:val="0"/>
      <w:divBdr>
        <w:top w:val="none" w:sz="0" w:space="0" w:color="auto"/>
        <w:left w:val="none" w:sz="0" w:space="0" w:color="auto"/>
        <w:bottom w:val="none" w:sz="0" w:space="0" w:color="auto"/>
        <w:right w:val="none" w:sz="0" w:space="0" w:color="auto"/>
      </w:divBdr>
    </w:div>
    <w:div w:id="746416945">
      <w:bodyDiv w:val="1"/>
      <w:marLeft w:val="0"/>
      <w:marRight w:val="0"/>
      <w:marTop w:val="0"/>
      <w:marBottom w:val="0"/>
      <w:divBdr>
        <w:top w:val="none" w:sz="0" w:space="0" w:color="auto"/>
        <w:left w:val="none" w:sz="0" w:space="0" w:color="auto"/>
        <w:bottom w:val="none" w:sz="0" w:space="0" w:color="auto"/>
        <w:right w:val="none" w:sz="0" w:space="0" w:color="auto"/>
      </w:divBdr>
    </w:div>
    <w:div w:id="746808611">
      <w:bodyDiv w:val="1"/>
      <w:marLeft w:val="0"/>
      <w:marRight w:val="0"/>
      <w:marTop w:val="0"/>
      <w:marBottom w:val="0"/>
      <w:divBdr>
        <w:top w:val="none" w:sz="0" w:space="0" w:color="auto"/>
        <w:left w:val="none" w:sz="0" w:space="0" w:color="auto"/>
        <w:bottom w:val="none" w:sz="0" w:space="0" w:color="auto"/>
        <w:right w:val="none" w:sz="0" w:space="0" w:color="auto"/>
      </w:divBdr>
    </w:div>
    <w:div w:id="746849506">
      <w:bodyDiv w:val="1"/>
      <w:marLeft w:val="0"/>
      <w:marRight w:val="0"/>
      <w:marTop w:val="0"/>
      <w:marBottom w:val="0"/>
      <w:divBdr>
        <w:top w:val="none" w:sz="0" w:space="0" w:color="auto"/>
        <w:left w:val="none" w:sz="0" w:space="0" w:color="auto"/>
        <w:bottom w:val="none" w:sz="0" w:space="0" w:color="auto"/>
        <w:right w:val="none" w:sz="0" w:space="0" w:color="auto"/>
      </w:divBdr>
    </w:div>
    <w:div w:id="746924416">
      <w:bodyDiv w:val="1"/>
      <w:marLeft w:val="0"/>
      <w:marRight w:val="0"/>
      <w:marTop w:val="0"/>
      <w:marBottom w:val="0"/>
      <w:divBdr>
        <w:top w:val="none" w:sz="0" w:space="0" w:color="auto"/>
        <w:left w:val="none" w:sz="0" w:space="0" w:color="auto"/>
        <w:bottom w:val="none" w:sz="0" w:space="0" w:color="auto"/>
        <w:right w:val="none" w:sz="0" w:space="0" w:color="auto"/>
      </w:divBdr>
      <w:divsChild>
        <w:div w:id="813302475">
          <w:marLeft w:val="0"/>
          <w:marRight w:val="0"/>
          <w:marTop w:val="0"/>
          <w:marBottom w:val="0"/>
          <w:divBdr>
            <w:top w:val="none" w:sz="0" w:space="0" w:color="auto"/>
            <w:left w:val="none" w:sz="0" w:space="0" w:color="auto"/>
            <w:bottom w:val="none" w:sz="0" w:space="0" w:color="auto"/>
            <w:right w:val="none" w:sz="0" w:space="0" w:color="auto"/>
          </w:divBdr>
        </w:div>
      </w:divsChild>
    </w:div>
    <w:div w:id="747389554">
      <w:bodyDiv w:val="1"/>
      <w:marLeft w:val="0"/>
      <w:marRight w:val="0"/>
      <w:marTop w:val="0"/>
      <w:marBottom w:val="0"/>
      <w:divBdr>
        <w:top w:val="none" w:sz="0" w:space="0" w:color="auto"/>
        <w:left w:val="none" w:sz="0" w:space="0" w:color="auto"/>
        <w:bottom w:val="none" w:sz="0" w:space="0" w:color="auto"/>
        <w:right w:val="none" w:sz="0" w:space="0" w:color="auto"/>
      </w:divBdr>
    </w:div>
    <w:div w:id="748117896">
      <w:bodyDiv w:val="1"/>
      <w:marLeft w:val="0"/>
      <w:marRight w:val="0"/>
      <w:marTop w:val="0"/>
      <w:marBottom w:val="0"/>
      <w:divBdr>
        <w:top w:val="none" w:sz="0" w:space="0" w:color="auto"/>
        <w:left w:val="none" w:sz="0" w:space="0" w:color="auto"/>
        <w:bottom w:val="none" w:sz="0" w:space="0" w:color="auto"/>
        <w:right w:val="none" w:sz="0" w:space="0" w:color="auto"/>
      </w:divBdr>
    </w:div>
    <w:div w:id="748237727">
      <w:bodyDiv w:val="1"/>
      <w:marLeft w:val="0"/>
      <w:marRight w:val="0"/>
      <w:marTop w:val="0"/>
      <w:marBottom w:val="0"/>
      <w:divBdr>
        <w:top w:val="none" w:sz="0" w:space="0" w:color="auto"/>
        <w:left w:val="none" w:sz="0" w:space="0" w:color="auto"/>
        <w:bottom w:val="none" w:sz="0" w:space="0" w:color="auto"/>
        <w:right w:val="none" w:sz="0" w:space="0" w:color="auto"/>
      </w:divBdr>
    </w:div>
    <w:div w:id="748430082">
      <w:bodyDiv w:val="1"/>
      <w:marLeft w:val="0"/>
      <w:marRight w:val="0"/>
      <w:marTop w:val="0"/>
      <w:marBottom w:val="0"/>
      <w:divBdr>
        <w:top w:val="none" w:sz="0" w:space="0" w:color="auto"/>
        <w:left w:val="none" w:sz="0" w:space="0" w:color="auto"/>
        <w:bottom w:val="none" w:sz="0" w:space="0" w:color="auto"/>
        <w:right w:val="none" w:sz="0" w:space="0" w:color="auto"/>
      </w:divBdr>
      <w:divsChild>
        <w:div w:id="1156799105">
          <w:marLeft w:val="0"/>
          <w:marRight w:val="0"/>
          <w:marTop w:val="0"/>
          <w:marBottom w:val="0"/>
          <w:divBdr>
            <w:top w:val="none" w:sz="0" w:space="0" w:color="auto"/>
            <w:left w:val="none" w:sz="0" w:space="0" w:color="auto"/>
            <w:bottom w:val="none" w:sz="0" w:space="0" w:color="auto"/>
            <w:right w:val="none" w:sz="0" w:space="0" w:color="auto"/>
          </w:divBdr>
        </w:div>
      </w:divsChild>
    </w:div>
    <w:div w:id="748699552">
      <w:bodyDiv w:val="1"/>
      <w:marLeft w:val="0"/>
      <w:marRight w:val="0"/>
      <w:marTop w:val="0"/>
      <w:marBottom w:val="0"/>
      <w:divBdr>
        <w:top w:val="none" w:sz="0" w:space="0" w:color="auto"/>
        <w:left w:val="none" w:sz="0" w:space="0" w:color="auto"/>
        <w:bottom w:val="none" w:sz="0" w:space="0" w:color="auto"/>
        <w:right w:val="none" w:sz="0" w:space="0" w:color="auto"/>
      </w:divBdr>
    </w:div>
    <w:div w:id="748844563">
      <w:bodyDiv w:val="1"/>
      <w:marLeft w:val="0"/>
      <w:marRight w:val="0"/>
      <w:marTop w:val="0"/>
      <w:marBottom w:val="0"/>
      <w:divBdr>
        <w:top w:val="none" w:sz="0" w:space="0" w:color="auto"/>
        <w:left w:val="none" w:sz="0" w:space="0" w:color="auto"/>
        <w:bottom w:val="none" w:sz="0" w:space="0" w:color="auto"/>
        <w:right w:val="none" w:sz="0" w:space="0" w:color="auto"/>
      </w:divBdr>
      <w:divsChild>
        <w:div w:id="1027410852">
          <w:marLeft w:val="0"/>
          <w:marRight w:val="0"/>
          <w:marTop w:val="0"/>
          <w:marBottom w:val="0"/>
          <w:divBdr>
            <w:top w:val="none" w:sz="0" w:space="0" w:color="auto"/>
            <w:left w:val="none" w:sz="0" w:space="0" w:color="auto"/>
            <w:bottom w:val="none" w:sz="0" w:space="0" w:color="auto"/>
            <w:right w:val="none" w:sz="0" w:space="0" w:color="auto"/>
          </w:divBdr>
        </w:div>
      </w:divsChild>
    </w:div>
    <w:div w:id="749160065">
      <w:bodyDiv w:val="1"/>
      <w:marLeft w:val="0"/>
      <w:marRight w:val="0"/>
      <w:marTop w:val="0"/>
      <w:marBottom w:val="0"/>
      <w:divBdr>
        <w:top w:val="none" w:sz="0" w:space="0" w:color="auto"/>
        <w:left w:val="none" w:sz="0" w:space="0" w:color="auto"/>
        <w:bottom w:val="none" w:sz="0" w:space="0" w:color="auto"/>
        <w:right w:val="none" w:sz="0" w:space="0" w:color="auto"/>
      </w:divBdr>
      <w:divsChild>
        <w:div w:id="2142992330">
          <w:marLeft w:val="0"/>
          <w:marRight w:val="0"/>
          <w:marTop w:val="0"/>
          <w:marBottom w:val="0"/>
          <w:divBdr>
            <w:top w:val="none" w:sz="0" w:space="0" w:color="auto"/>
            <w:left w:val="none" w:sz="0" w:space="0" w:color="auto"/>
            <w:bottom w:val="none" w:sz="0" w:space="0" w:color="auto"/>
            <w:right w:val="none" w:sz="0" w:space="0" w:color="auto"/>
          </w:divBdr>
        </w:div>
      </w:divsChild>
    </w:div>
    <w:div w:id="749692950">
      <w:bodyDiv w:val="1"/>
      <w:marLeft w:val="0"/>
      <w:marRight w:val="0"/>
      <w:marTop w:val="0"/>
      <w:marBottom w:val="0"/>
      <w:divBdr>
        <w:top w:val="none" w:sz="0" w:space="0" w:color="auto"/>
        <w:left w:val="none" w:sz="0" w:space="0" w:color="auto"/>
        <w:bottom w:val="none" w:sz="0" w:space="0" w:color="auto"/>
        <w:right w:val="none" w:sz="0" w:space="0" w:color="auto"/>
      </w:divBdr>
    </w:div>
    <w:div w:id="750079830">
      <w:bodyDiv w:val="1"/>
      <w:marLeft w:val="0"/>
      <w:marRight w:val="0"/>
      <w:marTop w:val="0"/>
      <w:marBottom w:val="0"/>
      <w:divBdr>
        <w:top w:val="none" w:sz="0" w:space="0" w:color="auto"/>
        <w:left w:val="none" w:sz="0" w:space="0" w:color="auto"/>
        <w:bottom w:val="none" w:sz="0" w:space="0" w:color="auto"/>
        <w:right w:val="none" w:sz="0" w:space="0" w:color="auto"/>
      </w:divBdr>
    </w:div>
    <w:div w:id="750155183">
      <w:bodyDiv w:val="1"/>
      <w:marLeft w:val="0"/>
      <w:marRight w:val="0"/>
      <w:marTop w:val="0"/>
      <w:marBottom w:val="0"/>
      <w:divBdr>
        <w:top w:val="none" w:sz="0" w:space="0" w:color="auto"/>
        <w:left w:val="none" w:sz="0" w:space="0" w:color="auto"/>
        <w:bottom w:val="none" w:sz="0" w:space="0" w:color="auto"/>
        <w:right w:val="none" w:sz="0" w:space="0" w:color="auto"/>
      </w:divBdr>
    </w:div>
    <w:div w:id="750856820">
      <w:bodyDiv w:val="1"/>
      <w:marLeft w:val="0"/>
      <w:marRight w:val="0"/>
      <w:marTop w:val="0"/>
      <w:marBottom w:val="0"/>
      <w:divBdr>
        <w:top w:val="none" w:sz="0" w:space="0" w:color="auto"/>
        <w:left w:val="none" w:sz="0" w:space="0" w:color="auto"/>
        <w:bottom w:val="none" w:sz="0" w:space="0" w:color="auto"/>
        <w:right w:val="none" w:sz="0" w:space="0" w:color="auto"/>
      </w:divBdr>
    </w:div>
    <w:div w:id="751439715">
      <w:bodyDiv w:val="1"/>
      <w:marLeft w:val="0"/>
      <w:marRight w:val="0"/>
      <w:marTop w:val="0"/>
      <w:marBottom w:val="0"/>
      <w:divBdr>
        <w:top w:val="none" w:sz="0" w:space="0" w:color="auto"/>
        <w:left w:val="none" w:sz="0" w:space="0" w:color="auto"/>
        <w:bottom w:val="none" w:sz="0" w:space="0" w:color="auto"/>
        <w:right w:val="none" w:sz="0" w:space="0" w:color="auto"/>
      </w:divBdr>
    </w:div>
    <w:div w:id="751590533">
      <w:bodyDiv w:val="1"/>
      <w:marLeft w:val="0"/>
      <w:marRight w:val="0"/>
      <w:marTop w:val="0"/>
      <w:marBottom w:val="0"/>
      <w:divBdr>
        <w:top w:val="none" w:sz="0" w:space="0" w:color="auto"/>
        <w:left w:val="none" w:sz="0" w:space="0" w:color="auto"/>
        <w:bottom w:val="none" w:sz="0" w:space="0" w:color="auto"/>
        <w:right w:val="none" w:sz="0" w:space="0" w:color="auto"/>
      </w:divBdr>
      <w:divsChild>
        <w:div w:id="2103643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441950">
          <w:blockQuote w:val="1"/>
          <w:marLeft w:val="720"/>
          <w:marRight w:val="720"/>
          <w:marTop w:val="100"/>
          <w:marBottom w:val="100"/>
          <w:divBdr>
            <w:top w:val="none" w:sz="0" w:space="0" w:color="auto"/>
            <w:left w:val="none" w:sz="0" w:space="0" w:color="auto"/>
            <w:bottom w:val="none" w:sz="0" w:space="0" w:color="auto"/>
            <w:right w:val="none" w:sz="0" w:space="0" w:color="auto"/>
          </w:divBdr>
        </w:div>
        <w:div w:id="446779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1926504">
      <w:bodyDiv w:val="1"/>
      <w:marLeft w:val="0"/>
      <w:marRight w:val="0"/>
      <w:marTop w:val="0"/>
      <w:marBottom w:val="0"/>
      <w:divBdr>
        <w:top w:val="none" w:sz="0" w:space="0" w:color="auto"/>
        <w:left w:val="none" w:sz="0" w:space="0" w:color="auto"/>
        <w:bottom w:val="none" w:sz="0" w:space="0" w:color="auto"/>
        <w:right w:val="none" w:sz="0" w:space="0" w:color="auto"/>
      </w:divBdr>
    </w:div>
    <w:div w:id="752050420">
      <w:bodyDiv w:val="1"/>
      <w:marLeft w:val="0"/>
      <w:marRight w:val="0"/>
      <w:marTop w:val="0"/>
      <w:marBottom w:val="0"/>
      <w:divBdr>
        <w:top w:val="none" w:sz="0" w:space="0" w:color="auto"/>
        <w:left w:val="none" w:sz="0" w:space="0" w:color="auto"/>
        <w:bottom w:val="none" w:sz="0" w:space="0" w:color="auto"/>
        <w:right w:val="none" w:sz="0" w:space="0" w:color="auto"/>
      </w:divBdr>
      <w:divsChild>
        <w:div w:id="852302167">
          <w:marLeft w:val="0"/>
          <w:marRight w:val="0"/>
          <w:marTop w:val="0"/>
          <w:marBottom w:val="0"/>
          <w:divBdr>
            <w:top w:val="none" w:sz="0" w:space="0" w:color="auto"/>
            <w:left w:val="none" w:sz="0" w:space="0" w:color="auto"/>
            <w:bottom w:val="none" w:sz="0" w:space="0" w:color="auto"/>
            <w:right w:val="none" w:sz="0" w:space="0" w:color="auto"/>
          </w:divBdr>
        </w:div>
      </w:divsChild>
    </w:div>
    <w:div w:id="752552211">
      <w:bodyDiv w:val="1"/>
      <w:marLeft w:val="0"/>
      <w:marRight w:val="0"/>
      <w:marTop w:val="0"/>
      <w:marBottom w:val="0"/>
      <w:divBdr>
        <w:top w:val="none" w:sz="0" w:space="0" w:color="auto"/>
        <w:left w:val="none" w:sz="0" w:space="0" w:color="auto"/>
        <w:bottom w:val="none" w:sz="0" w:space="0" w:color="auto"/>
        <w:right w:val="none" w:sz="0" w:space="0" w:color="auto"/>
      </w:divBdr>
      <w:divsChild>
        <w:div w:id="345376249">
          <w:marLeft w:val="0"/>
          <w:marRight w:val="0"/>
          <w:marTop w:val="0"/>
          <w:marBottom w:val="0"/>
          <w:divBdr>
            <w:top w:val="none" w:sz="0" w:space="0" w:color="auto"/>
            <w:left w:val="none" w:sz="0" w:space="0" w:color="auto"/>
            <w:bottom w:val="none" w:sz="0" w:space="0" w:color="auto"/>
            <w:right w:val="none" w:sz="0" w:space="0" w:color="auto"/>
          </w:divBdr>
          <w:divsChild>
            <w:div w:id="17045349">
              <w:marLeft w:val="0"/>
              <w:marRight w:val="0"/>
              <w:marTop w:val="0"/>
              <w:marBottom w:val="0"/>
              <w:divBdr>
                <w:top w:val="none" w:sz="0" w:space="0" w:color="auto"/>
                <w:left w:val="none" w:sz="0" w:space="0" w:color="auto"/>
                <w:bottom w:val="none" w:sz="0" w:space="0" w:color="auto"/>
                <w:right w:val="none" w:sz="0" w:space="0" w:color="auto"/>
              </w:divBdr>
              <w:divsChild>
                <w:div w:id="1850019745">
                  <w:marLeft w:val="0"/>
                  <w:marRight w:val="0"/>
                  <w:marTop w:val="0"/>
                  <w:marBottom w:val="0"/>
                  <w:divBdr>
                    <w:top w:val="none" w:sz="0" w:space="0" w:color="auto"/>
                    <w:left w:val="none" w:sz="0" w:space="0" w:color="auto"/>
                    <w:bottom w:val="none" w:sz="0" w:space="0" w:color="auto"/>
                    <w:right w:val="none" w:sz="0" w:space="0" w:color="auto"/>
                  </w:divBdr>
                  <w:divsChild>
                    <w:div w:id="2119979184">
                      <w:marLeft w:val="0"/>
                      <w:marRight w:val="0"/>
                      <w:marTop w:val="0"/>
                      <w:marBottom w:val="0"/>
                      <w:divBdr>
                        <w:top w:val="none" w:sz="0" w:space="0" w:color="auto"/>
                        <w:left w:val="none" w:sz="0" w:space="0" w:color="auto"/>
                        <w:bottom w:val="none" w:sz="0" w:space="0" w:color="auto"/>
                        <w:right w:val="none" w:sz="0" w:space="0" w:color="auto"/>
                      </w:divBdr>
                    </w:div>
                    <w:div w:id="205719272">
                      <w:marLeft w:val="0"/>
                      <w:marRight w:val="0"/>
                      <w:marTop w:val="0"/>
                      <w:marBottom w:val="0"/>
                      <w:divBdr>
                        <w:top w:val="none" w:sz="0" w:space="0" w:color="auto"/>
                        <w:left w:val="none" w:sz="0" w:space="0" w:color="auto"/>
                        <w:bottom w:val="none" w:sz="0" w:space="0" w:color="auto"/>
                        <w:right w:val="none" w:sz="0" w:space="0" w:color="auto"/>
                      </w:divBdr>
                    </w:div>
                  </w:divsChild>
                </w:div>
                <w:div w:id="265963925">
                  <w:marLeft w:val="0"/>
                  <w:marRight w:val="0"/>
                  <w:marTop w:val="0"/>
                  <w:marBottom w:val="0"/>
                  <w:divBdr>
                    <w:top w:val="none" w:sz="0" w:space="0" w:color="auto"/>
                    <w:left w:val="none" w:sz="0" w:space="0" w:color="auto"/>
                    <w:bottom w:val="none" w:sz="0" w:space="0" w:color="auto"/>
                    <w:right w:val="none" w:sz="0" w:space="0" w:color="auto"/>
                  </w:divBdr>
                </w:div>
                <w:div w:id="2019386659">
                  <w:marLeft w:val="0"/>
                  <w:marRight w:val="0"/>
                  <w:marTop w:val="0"/>
                  <w:marBottom w:val="0"/>
                  <w:divBdr>
                    <w:top w:val="none" w:sz="0" w:space="0" w:color="auto"/>
                    <w:left w:val="none" w:sz="0" w:space="0" w:color="auto"/>
                    <w:bottom w:val="none" w:sz="0" w:space="0" w:color="auto"/>
                    <w:right w:val="none" w:sz="0" w:space="0" w:color="auto"/>
                  </w:divBdr>
                  <w:divsChild>
                    <w:div w:id="1153793306">
                      <w:marLeft w:val="0"/>
                      <w:marRight w:val="0"/>
                      <w:marTop w:val="0"/>
                      <w:marBottom w:val="0"/>
                      <w:divBdr>
                        <w:top w:val="none" w:sz="0" w:space="0" w:color="auto"/>
                        <w:left w:val="none" w:sz="0" w:space="0" w:color="auto"/>
                        <w:bottom w:val="none" w:sz="0" w:space="0" w:color="auto"/>
                        <w:right w:val="none" w:sz="0" w:space="0" w:color="auto"/>
                      </w:divBdr>
                      <w:divsChild>
                        <w:div w:id="1412459137">
                          <w:marLeft w:val="0"/>
                          <w:marRight w:val="0"/>
                          <w:marTop w:val="0"/>
                          <w:marBottom w:val="0"/>
                          <w:divBdr>
                            <w:top w:val="none" w:sz="0" w:space="0" w:color="auto"/>
                            <w:left w:val="none" w:sz="0" w:space="0" w:color="auto"/>
                            <w:bottom w:val="none" w:sz="0" w:space="0" w:color="auto"/>
                            <w:right w:val="none" w:sz="0" w:space="0" w:color="auto"/>
                          </w:divBdr>
                          <w:divsChild>
                            <w:div w:id="2140298485">
                              <w:marLeft w:val="0"/>
                              <w:marRight w:val="0"/>
                              <w:marTop w:val="0"/>
                              <w:marBottom w:val="0"/>
                              <w:divBdr>
                                <w:top w:val="none" w:sz="0" w:space="0" w:color="auto"/>
                                <w:left w:val="none" w:sz="0" w:space="0" w:color="auto"/>
                                <w:bottom w:val="none" w:sz="0" w:space="0" w:color="auto"/>
                                <w:right w:val="none" w:sz="0" w:space="0" w:color="auto"/>
                              </w:divBdr>
                            </w:div>
                          </w:divsChild>
                        </w:div>
                        <w:div w:id="261181194">
                          <w:marLeft w:val="0"/>
                          <w:marRight w:val="0"/>
                          <w:marTop w:val="0"/>
                          <w:marBottom w:val="0"/>
                          <w:divBdr>
                            <w:top w:val="none" w:sz="0" w:space="0" w:color="auto"/>
                            <w:left w:val="none" w:sz="0" w:space="0" w:color="auto"/>
                            <w:bottom w:val="none" w:sz="0" w:space="0" w:color="auto"/>
                            <w:right w:val="none" w:sz="0" w:space="0" w:color="auto"/>
                          </w:divBdr>
                          <w:divsChild>
                            <w:div w:id="551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6568">
                  <w:marLeft w:val="0"/>
                  <w:marRight w:val="0"/>
                  <w:marTop w:val="0"/>
                  <w:marBottom w:val="0"/>
                  <w:divBdr>
                    <w:top w:val="none" w:sz="0" w:space="0" w:color="auto"/>
                    <w:left w:val="none" w:sz="0" w:space="0" w:color="auto"/>
                    <w:bottom w:val="none" w:sz="0" w:space="0" w:color="auto"/>
                    <w:right w:val="none" w:sz="0" w:space="0" w:color="auto"/>
                  </w:divBdr>
                </w:div>
              </w:divsChild>
            </w:div>
            <w:div w:id="545485459">
              <w:marLeft w:val="0"/>
              <w:marRight w:val="0"/>
              <w:marTop w:val="0"/>
              <w:marBottom w:val="0"/>
              <w:divBdr>
                <w:top w:val="none" w:sz="0" w:space="0" w:color="auto"/>
                <w:left w:val="none" w:sz="0" w:space="0" w:color="auto"/>
                <w:bottom w:val="none" w:sz="0" w:space="0" w:color="auto"/>
                <w:right w:val="none" w:sz="0" w:space="0" w:color="auto"/>
              </w:divBdr>
              <w:divsChild>
                <w:div w:id="1811363547">
                  <w:marLeft w:val="0"/>
                  <w:marRight w:val="0"/>
                  <w:marTop w:val="0"/>
                  <w:marBottom w:val="0"/>
                  <w:divBdr>
                    <w:top w:val="none" w:sz="0" w:space="0" w:color="auto"/>
                    <w:left w:val="none" w:sz="0" w:space="0" w:color="auto"/>
                    <w:bottom w:val="none" w:sz="0" w:space="0" w:color="auto"/>
                    <w:right w:val="none" w:sz="0" w:space="0" w:color="auto"/>
                  </w:divBdr>
                  <w:divsChild>
                    <w:div w:id="51581225">
                      <w:marLeft w:val="0"/>
                      <w:marRight w:val="0"/>
                      <w:marTop w:val="0"/>
                      <w:marBottom w:val="0"/>
                      <w:divBdr>
                        <w:top w:val="none" w:sz="0" w:space="0" w:color="auto"/>
                        <w:left w:val="none" w:sz="0" w:space="0" w:color="auto"/>
                        <w:bottom w:val="none" w:sz="0" w:space="0" w:color="auto"/>
                        <w:right w:val="none" w:sz="0" w:space="0" w:color="auto"/>
                      </w:divBdr>
                    </w:div>
                  </w:divsChild>
                </w:div>
                <w:div w:id="769161175">
                  <w:marLeft w:val="0"/>
                  <w:marRight w:val="0"/>
                  <w:marTop w:val="0"/>
                  <w:marBottom w:val="0"/>
                  <w:divBdr>
                    <w:top w:val="none" w:sz="0" w:space="0" w:color="auto"/>
                    <w:left w:val="none" w:sz="0" w:space="0" w:color="auto"/>
                    <w:bottom w:val="none" w:sz="0" w:space="0" w:color="auto"/>
                    <w:right w:val="none" w:sz="0" w:space="0" w:color="auto"/>
                  </w:divBdr>
                  <w:divsChild>
                    <w:div w:id="2114477998">
                      <w:marLeft w:val="0"/>
                      <w:marRight w:val="0"/>
                      <w:marTop w:val="0"/>
                      <w:marBottom w:val="0"/>
                      <w:divBdr>
                        <w:top w:val="none" w:sz="0" w:space="0" w:color="auto"/>
                        <w:left w:val="none" w:sz="0" w:space="0" w:color="auto"/>
                        <w:bottom w:val="none" w:sz="0" w:space="0" w:color="auto"/>
                        <w:right w:val="none" w:sz="0" w:space="0" w:color="auto"/>
                      </w:divBdr>
                    </w:div>
                  </w:divsChild>
                </w:div>
                <w:div w:id="1185247705">
                  <w:marLeft w:val="0"/>
                  <w:marRight w:val="0"/>
                  <w:marTop w:val="0"/>
                  <w:marBottom w:val="0"/>
                  <w:divBdr>
                    <w:top w:val="none" w:sz="0" w:space="0" w:color="auto"/>
                    <w:left w:val="none" w:sz="0" w:space="0" w:color="auto"/>
                    <w:bottom w:val="none" w:sz="0" w:space="0" w:color="auto"/>
                    <w:right w:val="none" w:sz="0" w:space="0" w:color="auto"/>
                  </w:divBdr>
                  <w:divsChild>
                    <w:div w:id="674915247">
                      <w:marLeft w:val="0"/>
                      <w:marRight w:val="0"/>
                      <w:marTop w:val="0"/>
                      <w:marBottom w:val="0"/>
                      <w:divBdr>
                        <w:top w:val="none" w:sz="0" w:space="0" w:color="auto"/>
                        <w:left w:val="none" w:sz="0" w:space="0" w:color="auto"/>
                        <w:bottom w:val="none" w:sz="0" w:space="0" w:color="auto"/>
                        <w:right w:val="none" w:sz="0" w:space="0" w:color="auto"/>
                      </w:divBdr>
                    </w:div>
                  </w:divsChild>
                </w:div>
                <w:div w:id="31077253">
                  <w:marLeft w:val="0"/>
                  <w:marRight w:val="0"/>
                  <w:marTop w:val="0"/>
                  <w:marBottom w:val="0"/>
                  <w:divBdr>
                    <w:top w:val="none" w:sz="0" w:space="0" w:color="auto"/>
                    <w:left w:val="none" w:sz="0" w:space="0" w:color="auto"/>
                    <w:bottom w:val="none" w:sz="0" w:space="0" w:color="auto"/>
                    <w:right w:val="none" w:sz="0" w:space="0" w:color="auto"/>
                  </w:divBdr>
                  <w:divsChild>
                    <w:div w:id="1090080216">
                      <w:marLeft w:val="0"/>
                      <w:marRight w:val="0"/>
                      <w:marTop w:val="0"/>
                      <w:marBottom w:val="0"/>
                      <w:divBdr>
                        <w:top w:val="none" w:sz="0" w:space="0" w:color="auto"/>
                        <w:left w:val="none" w:sz="0" w:space="0" w:color="auto"/>
                        <w:bottom w:val="none" w:sz="0" w:space="0" w:color="auto"/>
                        <w:right w:val="none" w:sz="0" w:space="0" w:color="auto"/>
                      </w:divBdr>
                    </w:div>
                  </w:divsChild>
                </w:div>
                <w:div w:id="1844854285">
                  <w:marLeft w:val="0"/>
                  <w:marRight w:val="0"/>
                  <w:marTop w:val="0"/>
                  <w:marBottom w:val="0"/>
                  <w:divBdr>
                    <w:top w:val="none" w:sz="0" w:space="0" w:color="auto"/>
                    <w:left w:val="none" w:sz="0" w:space="0" w:color="auto"/>
                    <w:bottom w:val="none" w:sz="0" w:space="0" w:color="auto"/>
                    <w:right w:val="none" w:sz="0" w:space="0" w:color="auto"/>
                  </w:divBdr>
                  <w:divsChild>
                    <w:div w:id="257912195">
                      <w:marLeft w:val="0"/>
                      <w:marRight w:val="0"/>
                      <w:marTop w:val="0"/>
                      <w:marBottom w:val="0"/>
                      <w:divBdr>
                        <w:top w:val="none" w:sz="0" w:space="0" w:color="auto"/>
                        <w:left w:val="none" w:sz="0" w:space="0" w:color="auto"/>
                        <w:bottom w:val="none" w:sz="0" w:space="0" w:color="auto"/>
                        <w:right w:val="none" w:sz="0" w:space="0" w:color="auto"/>
                      </w:divBdr>
                    </w:div>
                  </w:divsChild>
                </w:div>
                <w:div w:id="468203344">
                  <w:marLeft w:val="0"/>
                  <w:marRight w:val="0"/>
                  <w:marTop w:val="0"/>
                  <w:marBottom w:val="0"/>
                  <w:divBdr>
                    <w:top w:val="none" w:sz="0" w:space="0" w:color="auto"/>
                    <w:left w:val="none" w:sz="0" w:space="0" w:color="auto"/>
                    <w:bottom w:val="none" w:sz="0" w:space="0" w:color="auto"/>
                    <w:right w:val="none" w:sz="0" w:space="0" w:color="auto"/>
                  </w:divBdr>
                  <w:divsChild>
                    <w:div w:id="20834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06139">
      <w:bodyDiv w:val="1"/>
      <w:marLeft w:val="0"/>
      <w:marRight w:val="0"/>
      <w:marTop w:val="0"/>
      <w:marBottom w:val="0"/>
      <w:divBdr>
        <w:top w:val="none" w:sz="0" w:space="0" w:color="auto"/>
        <w:left w:val="none" w:sz="0" w:space="0" w:color="auto"/>
        <w:bottom w:val="none" w:sz="0" w:space="0" w:color="auto"/>
        <w:right w:val="none" w:sz="0" w:space="0" w:color="auto"/>
      </w:divBdr>
    </w:div>
    <w:div w:id="753548220">
      <w:bodyDiv w:val="1"/>
      <w:marLeft w:val="0"/>
      <w:marRight w:val="0"/>
      <w:marTop w:val="0"/>
      <w:marBottom w:val="0"/>
      <w:divBdr>
        <w:top w:val="none" w:sz="0" w:space="0" w:color="auto"/>
        <w:left w:val="none" w:sz="0" w:space="0" w:color="auto"/>
        <w:bottom w:val="none" w:sz="0" w:space="0" w:color="auto"/>
        <w:right w:val="none" w:sz="0" w:space="0" w:color="auto"/>
      </w:divBdr>
      <w:divsChild>
        <w:div w:id="1827091127">
          <w:marLeft w:val="0"/>
          <w:marRight w:val="0"/>
          <w:marTop w:val="0"/>
          <w:marBottom w:val="0"/>
          <w:divBdr>
            <w:top w:val="none" w:sz="0" w:space="0" w:color="auto"/>
            <w:left w:val="none" w:sz="0" w:space="0" w:color="auto"/>
            <w:bottom w:val="none" w:sz="0" w:space="0" w:color="auto"/>
            <w:right w:val="none" w:sz="0" w:space="0" w:color="auto"/>
          </w:divBdr>
        </w:div>
      </w:divsChild>
    </w:div>
    <w:div w:id="754592854">
      <w:bodyDiv w:val="1"/>
      <w:marLeft w:val="0"/>
      <w:marRight w:val="0"/>
      <w:marTop w:val="0"/>
      <w:marBottom w:val="0"/>
      <w:divBdr>
        <w:top w:val="none" w:sz="0" w:space="0" w:color="auto"/>
        <w:left w:val="none" w:sz="0" w:space="0" w:color="auto"/>
        <w:bottom w:val="none" w:sz="0" w:space="0" w:color="auto"/>
        <w:right w:val="none" w:sz="0" w:space="0" w:color="auto"/>
      </w:divBdr>
    </w:div>
    <w:div w:id="754862694">
      <w:bodyDiv w:val="1"/>
      <w:marLeft w:val="0"/>
      <w:marRight w:val="0"/>
      <w:marTop w:val="0"/>
      <w:marBottom w:val="0"/>
      <w:divBdr>
        <w:top w:val="none" w:sz="0" w:space="0" w:color="auto"/>
        <w:left w:val="none" w:sz="0" w:space="0" w:color="auto"/>
        <w:bottom w:val="none" w:sz="0" w:space="0" w:color="auto"/>
        <w:right w:val="none" w:sz="0" w:space="0" w:color="auto"/>
      </w:divBdr>
      <w:divsChild>
        <w:div w:id="867646973">
          <w:marLeft w:val="0"/>
          <w:marRight w:val="0"/>
          <w:marTop w:val="0"/>
          <w:marBottom w:val="0"/>
          <w:divBdr>
            <w:top w:val="none" w:sz="0" w:space="0" w:color="auto"/>
            <w:left w:val="none" w:sz="0" w:space="0" w:color="auto"/>
            <w:bottom w:val="none" w:sz="0" w:space="0" w:color="auto"/>
            <w:right w:val="none" w:sz="0" w:space="0" w:color="auto"/>
          </w:divBdr>
          <w:divsChild>
            <w:div w:id="2085838291">
              <w:marLeft w:val="0"/>
              <w:marRight w:val="0"/>
              <w:marTop w:val="0"/>
              <w:marBottom w:val="0"/>
              <w:divBdr>
                <w:top w:val="none" w:sz="0" w:space="0" w:color="auto"/>
                <w:left w:val="none" w:sz="0" w:space="0" w:color="auto"/>
                <w:bottom w:val="none" w:sz="0" w:space="0" w:color="auto"/>
                <w:right w:val="none" w:sz="0" w:space="0" w:color="auto"/>
              </w:divBdr>
            </w:div>
            <w:div w:id="246767931">
              <w:marLeft w:val="0"/>
              <w:marRight w:val="0"/>
              <w:marTop w:val="0"/>
              <w:marBottom w:val="0"/>
              <w:divBdr>
                <w:top w:val="none" w:sz="0" w:space="0" w:color="auto"/>
                <w:left w:val="none" w:sz="0" w:space="0" w:color="auto"/>
                <w:bottom w:val="none" w:sz="0" w:space="0" w:color="auto"/>
                <w:right w:val="none" w:sz="0" w:space="0" w:color="auto"/>
              </w:divBdr>
              <w:divsChild>
                <w:div w:id="1852723196">
                  <w:marLeft w:val="0"/>
                  <w:marRight w:val="0"/>
                  <w:marTop w:val="0"/>
                  <w:marBottom w:val="0"/>
                  <w:divBdr>
                    <w:top w:val="none" w:sz="0" w:space="0" w:color="auto"/>
                    <w:left w:val="none" w:sz="0" w:space="0" w:color="auto"/>
                    <w:bottom w:val="none" w:sz="0" w:space="0" w:color="auto"/>
                    <w:right w:val="none" w:sz="0" w:space="0" w:color="auto"/>
                  </w:divBdr>
                  <w:divsChild>
                    <w:div w:id="3587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323389">
      <w:bodyDiv w:val="1"/>
      <w:marLeft w:val="0"/>
      <w:marRight w:val="0"/>
      <w:marTop w:val="0"/>
      <w:marBottom w:val="0"/>
      <w:divBdr>
        <w:top w:val="none" w:sz="0" w:space="0" w:color="auto"/>
        <w:left w:val="none" w:sz="0" w:space="0" w:color="auto"/>
        <w:bottom w:val="none" w:sz="0" w:space="0" w:color="auto"/>
        <w:right w:val="none" w:sz="0" w:space="0" w:color="auto"/>
      </w:divBdr>
    </w:div>
    <w:div w:id="755596674">
      <w:bodyDiv w:val="1"/>
      <w:marLeft w:val="0"/>
      <w:marRight w:val="0"/>
      <w:marTop w:val="0"/>
      <w:marBottom w:val="0"/>
      <w:divBdr>
        <w:top w:val="none" w:sz="0" w:space="0" w:color="auto"/>
        <w:left w:val="none" w:sz="0" w:space="0" w:color="auto"/>
        <w:bottom w:val="none" w:sz="0" w:space="0" w:color="auto"/>
        <w:right w:val="none" w:sz="0" w:space="0" w:color="auto"/>
      </w:divBdr>
      <w:divsChild>
        <w:div w:id="1478524836">
          <w:marLeft w:val="0"/>
          <w:marRight w:val="0"/>
          <w:marTop w:val="0"/>
          <w:marBottom w:val="0"/>
          <w:divBdr>
            <w:top w:val="none" w:sz="0" w:space="0" w:color="auto"/>
            <w:left w:val="none" w:sz="0" w:space="0" w:color="auto"/>
            <w:bottom w:val="none" w:sz="0" w:space="0" w:color="auto"/>
            <w:right w:val="none" w:sz="0" w:space="0" w:color="auto"/>
          </w:divBdr>
        </w:div>
      </w:divsChild>
    </w:div>
    <w:div w:id="755640098">
      <w:bodyDiv w:val="1"/>
      <w:marLeft w:val="0"/>
      <w:marRight w:val="0"/>
      <w:marTop w:val="0"/>
      <w:marBottom w:val="0"/>
      <w:divBdr>
        <w:top w:val="none" w:sz="0" w:space="0" w:color="auto"/>
        <w:left w:val="none" w:sz="0" w:space="0" w:color="auto"/>
        <w:bottom w:val="none" w:sz="0" w:space="0" w:color="auto"/>
        <w:right w:val="none" w:sz="0" w:space="0" w:color="auto"/>
      </w:divBdr>
      <w:divsChild>
        <w:div w:id="1445222527">
          <w:marLeft w:val="0"/>
          <w:marRight w:val="0"/>
          <w:marTop w:val="0"/>
          <w:marBottom w:val="0"/>
          <w:divBdr>
            <w:top w:val="none" w:sz="0" w:space="0" w:color="auto"/>
            <w:left w:val="none" w:sz="0" w:space="0" w:color="auto"/>
            <w:bottom w:val="none" w:sz="0" w:space="0" w:color="auto"/>
            <w:right w:val="none" w:sz="0" w:space="0" w:color="auto"/>
          </w:divBdr>
        </w:div>
      </w:divsChild>
    </w:div>
    <w:div w:id="755789221">
      <w:bodyDiv w:val="1"/>
      <w:marLeft w:val="0"/>
      <w:marRight w:val="0"/>
      <w:marTop w:val="0"/>
      <w:marBottom w:val="0"/>
      <w:divBdr>
        <w:top w:val="none" w:sz="0" w:space="0" w:color="auto"/>
        <w:left w:val="none" w:sz="0" w:space="0" w:color="auto"/>
        <w:bottom w:val="none" w:sz="0" w:space="0" w:color="auto"/>
        <w:right w:val="none" w:sz="0" w:space="0" w:color="auto"/>
      </w:divBdr>
      <w:divsChild>
        <w:div w:id="1772819471">
          <w:marLeft w:val="0"/>
          <w:marRight w:val="0"/>
          <w:marTop w:val="0"/>
          <w:marBottom w:val="0"/>
          <w:divBdr>
            <w:top w:val="none" w:sz="0" w:space="0" w:color="auto"/>
            <w:left w:val="none" w:sz="0" w:space="0" w:color="auto"/>
            <w:bottom w:val="none" w:sz="0" w:space="0" w:color="auto"/>
            <w:right w:val="none" w:sz="0" w:space="0" w:color="auto"/>
          </w:divBdr>
        </w:div>
        <w:div w:id="140076640">
          <w:marLeft w:val="0"/>
          <w:marRight w:val="0"/>
          <w:marTop w:val="0"/>
          <w:marBottom w:val="0"/>
          <w:divBdr>
            <w:top w:val="none" w:sz="0" w:space="0" w:color="auto"/>
            <w:left w:val="none" w:sz="0" w:space="0" w:color="auto"/>
            <w:bottom w:val="none" w:sz="0" w:space="0" w:color="auto"/>
            <w:right w:val="none" w:sz="0" w:space="0" w:color="auto"/>
          </w:divBdr>
        </w:div>
        <w:div w:id="456030856">
          <w:marLeft w:val="0"/>
          <w:marRight w:val="0"/>
          <w:marTop w:val="0"/>
          <w:marBottom w:val="0"/>
          <w:divBdr>
            <w:top w:val="none" w:sz="0" w:space="0" w:color="auto"/>
            <w:left w:val="none" w:sz="0" w:space="0" w:color="auto"/>
            <w:bottom w:val="none" w:sz="0" w:space="0" w:color="auto"/>
            <w:right w:val="none" w:sz="0" w:space="0" w:color="auto"/>
          </w:divBdr>
        </w:div>
        <w:div w:id="1722901479">
          <w:marLeft w:val="0"/>
          <w:marRight w:val="0"/>
          <w:marTop w:val="0"/>
          <w:marBottom w:val="0"/>
          <w:divBdr>
            <w:top w:val="none" w:sz="0" w:space="0" w:color="auto"/>
            <w:left w:val="none" w:sz="0" w:space="0" w:color="auto"/>
            <w:bottom w:val="none" w:sz="0" w:space="0" w:color="auto"/>
            <w:right w:val="none" w:sz="0" w:space="0" w:color="auto"/>
          </w:divBdr>
        </w:div>
      </w:divsChild>
    </w:div>
    <w:div w:id="757143350">
      <w:bodyDiv w:val="1"/>
      <w:marLeft w:val="0"/>
      <w:marRight w:val="0"/>
      <w:marTop w:val="0"/>
      <w:marBottom w:val="0"/>
      <w:divBdr>
        <w:top w:val="none" w:sz="0" w:space="0" w:color="auto"/>
        <w:left w:val="none" w:sz="0" w:space="0" w:color="auto"/>
        <w:bottom w:val="none" w:sz="0" w:space="0" w:color="auto"/>
        <w:right w:val="none" w:sz="0" w:space="0" w:color="auto"/>
      </w:divBdr>
      <w:divsChild>
        <w:div w:id="1640189265">
          <w:marLeft w:val="0"/>
          <w:marRight w:val="0"/>
          <w:marTop w:val="0"/>
          <w:marBottom w:val="0"/>
          <w:divBdr>
            <w:top w:val="none" w:sz="0" w:space="0" w:color="auto"/>
            <w:left w:val="none" w:sz="0" w:space="0" w:color="auto"/>
            <w:bottom w:val="none" w:sz="0" w:space="0" w:color="auto"/>
            <w:right w:val="none" w:sz="0" w:space="0" w:color="auto"/>
          </w:divBdr>
        </w:div>
      </w:divsChild>
    </w:div>
    <w:div w:id="757412484">
      <w:bodyDiv w:val="1"/>
      <w:marLeft w:val="0"/>
      <w:marRight w:val="0"/>
      <w:marTop w:val="0"/>
      <w:marBottom w:val="0"/>
      <w:divBdr>
        <w:top w:val="none" w:sz="0" w:space="0" w:color="auto"/>
        <w:left w:val="none" w:sz="0" w:space="0" w:color="auto"/>
        <w:bottom w:val="none" w:sz="0" w:space="0" w:color="auto"/>
        <w:right w:val="none" w:sz="0" w:space="0" w:color="auto"/>
      </w:divBdr>
    </w:div>
    <w:div w:id="758214483">
      <w:bodyDiv w:val="1"/>
      <w:marLeft w:val="0"/>
      <w:marRight w:val="0"/>
      <w:marTop w:val="0"/>
      <w:marBottom w:val="0"/>
      <w:divBdr>
        <w:top w:val="none" w:sz="0" w:space="0" w:color="auto"/>
        <w:left w:val="none" w:sz="0" w:space="0" w:color="auto"/>
        <w:bottom w:val="none" w:sz="0" w:space="0" w:color="auto"/>
        <w:right w:val="none" w:sz="0" w:space="0" w:color="auto"/>
      </w:divBdr>
      <w:divsChild>
        <w:div w:id="1865247569">
          <w:marLeft w:val="0"/>
          <w:marRight w:val="0"/>
          <w:marTop w:val="0"/>
          <w:marBottom w:val="0"/>
          <w:divBdr>
            <w:top w:val="none" w:sz="0" w:space="0" w:color="auto"/>
            <w:left w:val="none" w:sz="0" w:space="0" w:color="auto"/>
            <w:bottom w:val="none" w:sz="0" w:space="0" w:color="auto"/>
            <w:right w:val="none" w:sz="0" w:space="0" w:color="auto"/>
          </w:divBdr>
        </w:div>
      </w:divsChild>
    </w:div>
    <w:div w:id="758252025">
      <w:bodyDiv w:val="1"/>
      <w:marLeft w:val="0"/>
      <w:marRight w:val="0"/>
      <w:marTop w:val="0"/>
      <w:marBottom w:val="0"/>
      <w:divBdr>
        <w:top w:val="none" w:sz="0" w:space="0" w:color="auto"/>
        <w:left w:val="none" w:sz="0" w:space="0" w:color="auto"/>
        <w:bottom w:val="none" w:sz="0" w:space="0" w:color="auto"/>
        <w:right w:val="none" w:sz="0" w:space="0" w:color="auto"/>
      </w:divBdr>
    </w:div>
    <w:div w:id="758451857">
      <w:bodyDiv w:val="1"/>
      <w:marLeft w:val="0"/>
      <w:marRight w:val="0"/>
      <w:marTop w:val="0"/>
      <w:marBottom w:val="0"/>
      <w:divBdr>
        <w:top w:val="none" w:sz="0" w:space="0" w:color="auto"/>
        <w:left w:val="none" w:sz="0" w:space="0" w:color="auto"/>
        <w:bottom w:val="none" w:sz="0" w:space="0" w:color="auto"/>
        <w:right w:val="none" w:sz="0" w:space="0" w:color="auto"/>
      </w:divBdr>
    </w:div>
    <w:div w:id="758479451">
      <w:bodyDiv w:val="1"/>
      <w:marLeft w:val="0"/>
      <w:marRight w:val="0"/>
      <w:marTop w:val="0"/>
      <w:marBottom w:val="0"/>
      <w:divBdr>
        <w:top w:val="none" w:sz="0" w:space="0" w:color="auto"/>
        <w:left w:val="none" w:sz="0" w:space="0" w:color="auto"/>
        <w:bottom w:val="none" w:sz="0" w:space="0" w:color="auto"/>
        <w:right w:val="none" w:sz="0" w:space="0" w:color="auto"/>
      </w:divBdr>
    </w:div>
    <w:div w:id="759444268">
      <w:bodyDiv w:val="1"/>
      <w:marLeft w:val="0"/>
      <w:marRight w:val="0"/>
      <w:marTop w:val="0"/>
      <w:marBottom w:val="0"/>
      <w:divBdr>
        <w:top w:val="none" w:sz="0" w:space="0" w:color="auto"/>
        <w:left w:val="none" w:sz="0" w:space="0" w:color="auto"/>
        <w:bottom w:val="none" w:sz="0" w:space="0" w:color="auto"/>
        <w:right w:val="none" w:sz="0" w:space="0" w:color="auto"/>
      </w:divBdr>
    </w:div>
    <w:div w:id="759983062">
      <w:bodyDiv w:val="1"/>
      <w:marLeft w:val="0"/>
      <w:marRight w:val="0"/>
      <w:marTop w:val="0"/>
      <w:marBottom w:val="0"/>
      <w:divBdr>
        <w:top w:val="none" w:sz="0" w:space="0" w:color="auto"/>
        <w:left w:val="none" w:sz="0" w:space="0" w:color="auto"/>
        <w:bottom w:val="none" w:sz="0" w:space="0" w:color="auto"/>
        <w:right w:val="none" w:sz="0" w:space="0" w:color="auto"/>
      </w:divBdr>
      <w:divsChild>
        <w:div w:id="834296823">
          <w:marLeft w:val="0"/>
          <w:marRight w:val="0"/>
          <w:marTop w:val="0"/>
          <w:marBottom w:val="0"/>
          <w:divBdr>
            <w:top w:val="none" w:sz="0" w:space="0" w:color="auto"/>
            <w:left w:val="none" w:sz="0" w:space="0" w:color="auto"/>
            <w:bottom w:val="none" w:sz="0" w:space="0" w:color="auto"/>
            <w:right w:val="none" w:sz="0" w:space="0" w:color="auto"/>
          </w:divBdr>
        </w:div>
      </w:divsChild>
    </w:div>
    <w:div w:id="760376589">
      <w:bodyDiv w:val="1"/>
      <w:marLeft w:val="0"/>
      <w:marRight w:val="0"/>
      <w:marTop w:val="0"/>
      <w:marBottom w:val="0"/>
      <w:divBdr>
        <w:top w:val="none" w:sz="0" w:space="0" w:color="auto"/>
        <w:left w:val="none" w:sz="0" w:space="0" w:color="auto"/>
        <w:bottom w:val="none" w:sz="0" w:space="0" w:color="auto"/>
        <w:right w:val="none" w:sz="0" w:space="0" w:color="auto"/>
      </w:divBdr>
    </w:div>
    <w:div w:id="760444136">
      <w:bodyDiv w:val="1"/>
      <w:marLeft w:val="0"/>
      <w:marRight w:val="0"/>
      <w:marTop w:val="0"/>
      <w:marBottom w:val="0"/>
      <w:divBdr>
        <w:top w:val="none" w:sz="0" w:space="0" w:color="auto"/>
        <w:left w:val="none" w:sz="0" w:space="0" w:color="auto"/>
        <w:bottom w:val="none" w:sz="0" w:space="0" w:color="auto"/>
        <w:right w:val="none" w:sz="0" w:space="0" w:color="auto"/>
      </w:divBdr>
      <w:divsChild>
        <w:div w:id="1247613031">
          <w:marLeft w:val="0"/>
          <w:marRight w:val="0"/>
          <w:marTop w:val="0"/>
          <w:marBottom w:val="0"/>
          <w:divBdr>
            <w:top w:val="none" w:sz="0" w:space="0" w:color="auto"/>
            <w:left w:val="none" w:sz="0" w:space="0" w:color="auto"/>
            <w:bottom w:val="none" w:sz="0" w:space="0" w:color="auto"/>
            <w:right w:val="none" w:sz="0" w:space="0" w:color="auto"/>
          </w:divBdr>
          <w:divsChild>
            <w:div w:id="87508905">
              <w:marLeft w:val="0"/>
              <w:marRight w:val="0"/>
              <w:marTop w:val="0"/>
              <w:marBottom w:val="0"/>
              <w:divBdr>
                <w:top w:val="none" w:sz="0" w:space="0" w:color="auto"/>
                <w:left w:val="none" w:sz="0" w:space="0" w:color="auto"/>
                <w:bottom w:val="none" w:sz="0" w:space="0" w:color="auto"/>
                <w:right w:val="none" w:sz="0" w:space="0" w:color="auto"/>
              </w:divBdr>
            </w:div>
          </w:divsChild>
        </w:div>
        <w:div w:id="868374097">
          <w:marLeft w:val="0"/>
          <w:marRight w:val="0"/>
          <w:marTop w:val="0"/>
          <w:marBottom w:val="0"/>
          <w:divBdr>
            <w:top w:val="none" w:sz="0" w:space="0" w:color="auto"/>
            <w:left w:val="none" w:sz="0" w:space="0" w:color="auto"/>
            <w:bottom w:val="none" w:sz="0" w:space="0" w:color="auto"/>
            <w:right w:val="none" w:sz="0" w:space="0" w:color="auto"/>
          </w:divBdr>
          <w:divsChild>
            <w:div w:id="560671752">
              <w:marLeft w:val="0"/>
              <w:marRight w:val="0"/>
              <w:marTop w:val="0"/>
              <w:marBottom w:val="0"/>
              <w:divBdr>
                <w:top w:val="none" w:sz="0" w:space="0" w:color="auto"/>
                <w:left w:val="none" w:sz="0" w:space="0" w:color="auto"/>
                <w:bottom w:val="none" w:sz="0" w:space="0" w:color="auto"/>
                <w:right w:val="none" w:sz="0" w:space="0" w:color="auto"/>
              </w:divBdr>
              <w:divsChild>
                <w:div w:id="15834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16606">
          <w:marLeft w:val="0"/>
          <w:marRight w:val="0"/>
          <w:marTop w:val="0"/>
          <w:marBottom w:val="0"/>
          <w:divBdr>
            <w:top w:val="none" w:sz="0" w:space="0" w:color="auto"/>
            <w:left w:val="none" w:sz="0" w:space="0" w:color="auto"/>
            <w:bottom w:val="none" w:sz="0" w:space="0" w:color="auto"/>
            <w:right w:val="none" w:sz="0" w:space="0" w:color="auto"/>
          </w:divBdr>
          <w:divsChild>
            <w:div w:id="29421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33000">
      <w:bodyDiv w:val="1"/>
      <w:marLeft w:val="0"/>
      <w:marRight w:val="0"/>
      <w:marTop w:val="0"/>
      <w:marBottom w:val="0"/>
      <w:divBdr>
        <w:top w:val="none" w:sz="0" w:space="0" w:color="auto"/>
        <w:left w:val="none" w:sz="0" w:space="0" w:color="auto"/>
        <w:bottom w:val="none" w:sz="0" w:space="0" w:color="auto"/>
        <w:right w:val="none" w:sz="0" w:space="0" w:color="auto"/>
      </w:divBdr>
      <w:divsChild>
        <w:div w:id="1617054580">
          <w:marLeft w:val="0"/>
          <w:marRight w:val="0"/>
          <w:marTop w:val="0"/>
          <w:marBottom w:val="0"/>
          <w:divBdr>
            <w:top w:val="none" w:sz="0" w:space="0" w:color="auto"/>
            <w:left w:val="none" w:sz="0" w:space="0" w:color="auto"/>
            <w:bottom w:val="none" w:sz="0" w:space="0" w:color="auto"/>
            <w:right w:val="none" w:sz="0" w:space="0" w:color="auto"/>
          </w:divBdr>
        </w:div>
      </w:divsChild>
    </w:div>
    <w:div w:id="761804668">
      <w:bodyDiv w:val="1"/>
      <w:marLeft w:val="0"/>
      <w:marRight w:val="0"/>
      <w:marTop w:val="0"/>
      <w:marBottom w:val="0"/>
      <w:divBdr>
        <w:top w:val="none" w:sz="0" w:space="0" w:color="auto"/>
        <w:left w:val="none" w:sz="0" w:space="0" w:color="auto"/>
        <w:bottom w:val="none" w:sz="0" w:space="0" w:color="auto"/>
        <w:right w:val="none" w:sz="0" w:space="0" w:color="auto"/>
      </w:divBdr>
    </w:div>
    <w:div w:id="762141113">
      <w:bodyDiv w:val="1"/>
      <w:marLeft w:val="0"/>
      <w:marRight w:val="0"/>
      <w:marTop w:val="0"/>
      <w:marBottom w:val="0"/>
      <w:divBdr>
        <w:top w:val="none" w:sz="0" w:space="0" w:color="auto"/>
        <w:left w:val="none" w:sz="0" w:space="0" w:color="auto"/>
        <w:bottom w:val="none" w:sz="0" w:space="0" w:color="auto"/>
        <w:right w:val="none" w:sz="0" w:space="0" w:color="auto"/>
      </w:divBdr>
      <w:divsChild>
        <w:div w:id="179204025">
          <w:marLeft w:val="0"/>
          <w:marRight w:val="0"/>
          <w:marTop w:val="0"/>
          <w:marBottom w:val="0"/>
          <w:divBdr>
            <w:top w:val="none" w:sz="0" w:space="0" w:color="auto"/>
            <w:left w:val="none" w:sz="0" w:space="0" w:color="auto"/>
            <w:bottom w:val="none" w:sz="0" w:space="0" w:color="auto"/>
            <w:right w:val="none" w:sz="0" w:space="0" w:color="auto"/>
          </w:divBdr>
        </w:div>
      </w:divsChild>
    </w:div>
    <w:div w:id="762798780">
      <w:bodyDiv w:val="1"/>
      <w:marLeft w:val="0"/>
      <w:marRight w:val="0"/>
      <w:marTop w:val="0"/>
      <w:marBottom w:val="0"/>
      <w:divBdr>
        <w:top w:val="none" w:sz="0" w:space="0" w:color="auto"/>
        <w:left w:val="none" w:sz="0" w:space="0" w:color="auto"/>
        <w:bottom w:val="none" w:sz="0" w:space="0" w:color="auto"/>
        <w:right w:val="none" w:sz="0" w:space="0" w:color="auto"/>
      </w:divBdr>
      <w:divsChild>
        <w:div w:id="41364387">
          <w:marLeft w:val="0"/>
          <w:marRight w:val="0"/>
          <w:marTop w:val="0"/>
          <w:marBottom w:val="0"/>
          <w:divBdr>
            <w:top w:val="none" w:sz="0" w:space="0" w:color="auto"/>
            <w:left w:val="none" w:sz="0" w:space="0" w:color="auto"/>
            <w:bottom w:val="none" w:sz="0" w:space="0" w:color="auto"/>
            <w:right w:val="none" w:sz="0" w:space="0" w:color="auto"/>
          </w:divBdr>
          <w:divsChild>
            <w:div w:id="1645427439">
              <w:marLeft w:val="0"/>
              <w:marRight w:val="0"/>
              <w:marTop w:val="0"/>
              <w:marBottom w:val="0"/>
              <w:divBdr>
                <w:top w:val="none" w:sz="0" w:space="0" w:color="auto"/>
                <w:left w:val="none" w:sz="0" w:space="0" w:color="auto"/>
                <w:bottom w:val="none" w:sz="0" w:space="0" w:color="auto"/>
                <w:right w:val="none" w:sz="0" w:space="0" w:color="auto"/>
              </w:divBdr>
            </w:div>
            <w:div w:id="180898508">
              <w:marLeft w:val="0"/>
              <w:marRight w:val="0"/>
              <w:marTop w:val="0"/>
              <w:marBottom w:val="0"/>
              <w:divBdr>
                <w:top w:val="none" w:sz="0" w:space="0" w:color="auto"/>
                <w:left w:val="none" w:sz="0" w:space="0" w:color="auto"/>
                <w:bottom w:val="none" w:sz="0" w:space="0" w:color="auto"/>
                <w:right w:val="none" w:sz="0" w:space="0" w:color="auto"/>
              </w:divBdr>
              <w:divsChild>
                <w:div w:id="1406951237">
                  <w:marLeft w:val="0"/>
                  <w:marRight w:val="0"/>
                  <w:marTop w:val="0"/>
                  <w:marBottom w:val="0"/>
                  <w:divBdr>
                    <w:top w:val="none" w:sz="0" w:space="0" w:color="auto"/>
                    <w:left w:val="none" w:sz="0" w:space="0" w:color="auto"/>
                    <w:bottom w:val="none" w:sz="0" w:space="0" w:color="auto"/>
                    <w:right w:val="none" w:sz="0" w:space="0" w:color="auto"/>
                  </w:divBdr>
                  <w:divsChild>
                    <w:div w:id="18230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800176">
      <w:bodyDiv w:val="1"/>
      <w:marLeft w:val="0"/>
      <w:marRight w:val="0"/>
      <w:marTop w:val="0"/>
      <w:marBottom w:val="0"/>
      <w:divBdr>
        <w:top w:val="none" w:sz="0" w:space="0" w:color="auto"/>
        <w:left w:val="none" w:sz="0" w:space="0" w:color="auto"/>
        <w:bottom w:val="none" w:sz="0" w:space="0" w:color="auto"/>
        <w:right w:val="none" w:sz="0" w:space="0" w:color="auto"/>
      </w:divBdr>
      <w:divsChild>
        <w:div w:id="1360934670">
          <w:marLeft w:val="0"/>
          <w:marRight w:val="0"/>
          <w:marTop w:val="0"/>
          <w:marBottom w:val="0"/>
          <w:divBdr>
            <w:top w:val="none" w:sz="0" w:space="0" w:color="auto"/>
            <w:left w:val="none" w:sz="0" w:space="0" w:color="auto"/>
            <w:bottom w:val="none" w:sz="0" w:space="0" w:color="auto"/>
            <w:right w:val="none" w:sz="0" w:space="0" w:color="auto"/>
          </w:divBdr>
        </w:div>
      </w:divsChild>
    </w:div>
    <w:div w:id="764032029">
      <w:bodyDiv w:val="1"/>
      <w:marLeft w:val="0"/>
      <w:marRight w:val="0"/>
      <w:marTop w:val="0"/>
      <w:marBottom w:val="0"/>
      <w:divBdr>
        <w:top w:val="none" w:sz="0" w:space="0" w:color="auto"/>
        <w:left w:val="none" w:sz="0" w:space="0" w:color="auto"/>
        <w:bottom w:val="none" w:sz="0" w:space="0" w:color="auto"/>
        <w:right w:val="none" w:sz="0" w:space="0" w:color="auto"/>
      </w:divBdr>
      <w:divsChild>
        <w:div w:id="1264147911">
          <w:marLeft w:val="0"/>
          <w:marRight w:val="0"/>
          <w:marTop w:val="0"/>
          <w:marBottom w:val="0"/>
          <w:divBdr>
            <w:top w:val="none" w:sz="0" w:space="0" w:color="auto"/>
            <w:left w:val="none" w:sz="0" w:space="0" w:color="auto"/>
            <w:bottom w:val="none" w:sz="0" w:space="0" w:color="auto"/>
            <w:right w:val="none" w:sz="0" w:space="0" w:color="auto"/>
          </w:divBdr>
        </w:div>
      </w:divsChild>
    </w:div>
    <w:div w:id="764035250">
      <w:bodyDiv w:val="1"/>
      <w:marLeft w:val="0"/>
      <w:marRight w:val="0"/>
      <w:marTop w:val="0"/>
      <w:marBottom w:val="0"/>
      <w:divBdr>
        <w:top w:val="none" w:sz="0" w:space="0" w:color="auto"/>
        <w:left w:val="none" w:sz="0" w:space="0" w:color="auto"/>
        <w:bottom w:val="none" w:sz="0" w:space="0" w:color="auto"/>
        <w:right w:val="none" w:sz="0" w:space="0" w:color="auto"/>
      </w:divBdr>
      <w:divsChild>
        <w:div w:id="225381191">
          <w:marLeft w:val="0"/>
          <w:marRight w:val="0"/>
          <w:marTop w:val="0"/>
          <w:marBottom w:val="0"/>
          <w:divBdr>
            <w:top w:val="none" w:sz="0" w:space="0" w:color="auto"/>
            <w:left w:val="none" w:sz="0" w:space="0" w:color="auto"/>
            <w:bottom w:val="none" w:sz="0" w:space="0" w:color="auto"/>
            <w:right w:val="none" w:sz="0" w:space="0" w:color="auto"/>
          </w:divBdr>
        </w:div>
      </w:divsChild>
    </w:div>
    <w:div w:id="76430826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sChild>
        <w:div w:id="535625806">
          <w:marLeft w:val="0"/>
          <w:marRight w:val="0"/>
          <w:marTop w:val="0"/>
          <w:marBottom w:val="0"/>
          <w:divBdr>
            <w:top w:val="none" w:sz="0" w:space="0" w:color="auto"/>
            <w:left w:val="none" w:sz="0" w:space="0" w:color="auto"/>
            <w:bottom w:val="none" w:sz="0" w:space="0" w:color="auto"/>
            <w:right w:val="none" w:sz="0" w:space="0" w:color="auto"/>
          </w:divBdr>
        </w:div>
      </w:divsChild>
    </w:div>
    <w:div w:id="765420172">
      <w:bodyDiv w:val="1"/>
      <w:marLeft w:val="0"/>
      <w:marRight w:val="0"/>
      <w:marTop w:val="0"/>
      <w:marBottom w:val="0"/>
      <w:divBdr>
        <w:top w:val="none" w:sz="0" w:space="0" w:color="auto"/>
        <w:left w:val="none" w:sz="0" w:space="0" w:color="auto"/>
        <w:bottom w:val="none" w:sz="0" w:space="0" w:color="auto"/>
        <w:right w:val="none" w:sz="0" w:space="0" w:color="auto"/>
      </w:divBdr>
      <w:divsChild>
        <w:div w:id="971442638">
          <w:marLeft w:val="0"/>
          <w:marRight w:val="0"/>
          <w:marTop w:val="0"/>
          <w:marBottom w:val="0"/>
          <w:divBdr>
            <w:top w:val="none" w:sz="0" w:space="0" w:color="auto"/>
            <w:left w:val="none" w:sz="0" w:space="0" w:color="auto"/>
            <w:bottom w:val="none" w:sz="0" w:space="0" w:color="auto"/>
            <w:right w:val="none" w:sz="0" w:space="0" w:color="auto"/>
          </w:divBdr>
        </w:div>
      </w:divsChild>
    </w:div>
    <w:div w:id="765461943">
      <w:bodyDiv w:val="1"/>
      <w:marLeft w:val="0"/>
      <w:marRight w:val="0"/>
      <w:marTop w:val="0"/>
      <w:marBottom w:val="0"/>
      <w:divBdr>
        <w:top w:val="none" w:sz="0" w:space="0" w:color="auto"/>
        <w:left w:val="none" w:sz="0" w:space="0" w:color="auto"/>
        <w:bottom w:val="none" w:sz="0" w:space="0" w:color="auto"/>
        <w:right w:val="none" w:sz="0" w:space="0" w:color="auto"/>
      </w:divBdr>
    </w:div>
    <w:div w:id="766122247">
      <w:bodyDiv w:val="1"/>
      <w:marLeft w:val="0"/>
      <w:marRight w:val="0"/>
      <w:marTop w:val="0"/>
      <w:marBottom w:val="0"/>
      <w:divBdr>
        <w:top w:val="none" w:sz="0" w:space="0" w:color="auto"/>
        <w:left w:val="none" w:sz="0" w:space="0" w:color="auto"/>
        <w:bottom w:val="none" w:sz="0" w:space="0" w:color="auto"/>
        <w:right w:val="none" w:sz="0" w:space="0" w:color="auto"/>
      </w:divBdr>
    </w:div>
    <w:div w:id="766194945">
      <w:bodyDiv w:val="1"/>
      <w:marLeft w:val="0"/>
      <w:marRight w:val="0"/>
      <w:marTop w:val="0"/>
      <w:marBottom w:val="0"/>
      <w:divBdr>
        <w:top w:val="none" w:sz="0" w:space="0" w:color="auto"/>
        <w:left w:val="none" w:sz="0" w:space="0" w:color="auto"/>
        <w:bottom w:val="none" w:sz="0" w:space="0" w:color="auto"/>
        <w:right w:val="none" w:sz="0" w:space="0" w:color="auto"/>
      </w:divBdr>
      <w:divsChild>
        <w:div w:id="1302004647">
          <w:marLeft w:val="0"/>
          <w:marRight w:val="0"/>
          <w:marTop w:val="0"/>
          <w:marBottom w:val="0"/>
          <w:divBdr>
            <w:top w:val="none" w:sz="0" w:space="0" w:color="auto"/>
            <w:left w:val="none" w:sz="0" w:space="0" w:color="auto"/>
            <w:bottom w:val="none" w:sz="0" w:space="0" w:color="auto"/>
            <w:right w:val="none" w:sz="0" w:space="0" w:color="auto"/>
          </w:divBdr>
        </w:div>
      </w:divsChild>
    </w:div>
    <w:div w:id="766391005">
      <w:bodyDiv w:val="1"/>
      <w:marLeft w:val="0"/>
      <w:marRight w:val="0"/>
      <w:marTop w:val="0"/>
      <w:marBottom w:val="0"/>
      <w:divBdr>
        <w:top w:val="none" w:sz="0" w:space="0" w:color="auto"/>
        <w:left w:val="none" w:sz="0" w:space="0" w:color="auto"/>
        <w:bottom w:val="none" w:sz="0" w:space="0" w:color="auto"/>
        <w:right w:val="none" w:sz="0" w:space="0" w:color="auto"/>
      </w:divBdr>
    </w:div>
    <w:div w:id="766656206">
      <w:bodyDiv w:val="1"/>
      <w:marLeft w:val="0"/>
      <w:marRight w:val="0"/>
      <w:marTop w:val="0"/>
      <w:marBottom w:val="0"/>
      <w:divBdr>
        <w:top w:val="none" w:sz="0" w:space="0" w:color="auto"/>
        <w:left w:val="none" w:sz="0" w:space="0" w:color="auto"/>
        <w:bottom w:val="none" w:sz="0" w:space="0" w:color="auto"/>
        <w:right w:val="none" w:sz="0" w:space="0" w:color="auto"/>
      </w:divBdr>
    </w:div>
    <w:div w:id="767702931">
      <w:bodyDiv w:val="1"/>
      <w:marLeft w:val="0"/>
      <w:marRight w:val="0"/>
      <w:marTop w:val="0"/>
      <w:marBottom w:val="0"/>
      <w:divBdr>
        <w:top w:val="none" w:sz="0" w:space="0" w:color="auto"/>
        <w:left w:val="none" w:sz="0" w:space="0" w:color="auto"/>
        <w:bottom w:val="none" w:sz="0" w:space="0" w:color="auto"/>
        <w:right w:val="none" w:sz="0" w:space="0" w:color="auto"/>
      </w:divBdr>
    </w:div>
    <w:div w:id="768744659">
      <w:bodyDiv w:val="1"/>
      <w:marLeft w:val="0"/>
      <w:marRight w:val="0"/>
      <w:marTop w:val="0"/>
      <w:marBottom w:val="0"/>
      <w:divBdr>
        <w:top w:val="none" w:sz="0" w:space="0" w:color="auto"/>
        <w:left w:val="none" w:sz="0" w:space="0" w:color="auto"/>
        <w:bottom w:val="none" w:sz="0" w:space="0" w:color="auto"/>
        <w:right w:val="none" w:sz="0" w:space="0" w:color="auto"/>
      </w:divBdr>
      <w:divsChild>
        <w:div w:id="198666372">
          <w:marLeft w:val="0"/>
          <w:marRight w:val="0"/>
          <w:marTop w:val="0"/>
          <w:marBottom w:val="0"/>
          <w:divBdr>
            <w:top w:val="none" w:sz="0" w:space="0" w:color="auto"/>
            <w:left w:val="none" w:sz="0" w:space="0" w:color="auto"/>
            <w:bottom w:val="none" w:sz="0" w:space="0" w:color="auto"/>
            <w:right w:val="none" w:sz="0" w:space="0" w:color="auto"/>
          </w:divBdr>
        </w:div>
      </w:divsChild>
    </w:div>
    <w:div w:id="769089577">
      <w:bodyDiv w:val="1"/>
      <w:marLeft w:val="0"/>
      <w:marRight w:val="0"/>
      <w:marTop w:val="0"/>
      <w:marBottom w:val="0"/>
      <w:divBdr>
        <w:top w:val="none" w:sz="0" w:space="0" w:color="auto"/>
        <w:left w:val="none" w:sz="0" w:space="0" w:color="auto"/>
        <w:bottom w:val="none" w:sz="0" w:space="0" w:color="auto"/>
        <w:right w:val="none" w:sz="0" w:space="0" w:color="auto"/>
      </w:divBdr>
    </w:div>
    <w:div w:id="769199201">
      <w:bodyDiv w:val="1"/>
      <w:marLeft w:val="0"/>
      <w:marRight w:val="0"/>
      <w:marTop w:val="0"/>
      <w:marBottom w:val="0"/>
      <w:divBdr>
        <w:top w:val="none" w:sz="0" w:space="0" w:color="auto"/>
        <w:left w:val="none" w:sz="0" w:space="0" w:color="auto"/>
        <w:bottom w:val="none" w:sz="0" w:space="0" w:color="auto"/>
        <w:right w:val="none" w:sz="0" w:space="0" w:color="auto"/>
      </w:divBdr>
      <w:divsChild>
        <w:div w:id="38087911">
          <w:marLeft w:val="0"/>
          <w:marRight w:val="0"/>
          <w:marTop w:val="0"/>
          <w:marBottom w:val="0"/>
          <w:divBdr>
            <w:top w:val="none" w:sz="0" w:space="0" w:color="auto"/>
            <w:left w:val="none" w:sz="0" w:space="0" w:color="auto"/>
            <w:bottom w:val="none" w:sz="0" w:space="0" w:color="auto"/>
            <w:right w:val="none" w:sz="0" w:space="0" w:color="auto"/>
          </w:divBdr>
        </w:div>
      </w:divsChild>
    </w:div>
    <w:div w:id="769662253">
      <w:bodyDiv w:val="1"/>
      <w:marLeft w:val="0"/>
      <w:marRight w:val="0"/>
      <w:marTop w:val="0"/>
      <w:marBottom w:val="0"/>
      <w:divBdr>
        <w:top w:val="none" w:sz="0" w:space="0" w:color="auto"/>
        <w:left w:val="none" w:sz="0" w:space="0" w:color="auto"/>
        <w:bottom w:val="none" w:sz="0" w:space="0" w:color="auto"/>
        <w:right w:val="none" w:sz="0" w:space="0" w:color="auto"/>
      </w:divBdr>
    </w:div>
    <w:div w:id="770123745">
      <w:bodyDiv w:val="1"/>
      <w:marLeft w:val="0"/>
      <w:marRight w:val="0"/>
      <w:marTop w:val="0"/>
      <w:marBottom w:val="0"/>
      <w:divBdr>
        <w:top w:val="none" w:sz="0" w:space="0" w:color="auto"/>
        <w:left w:val="none" w:sz="0" w:space="0" w:color="auto"/>
        <w:bottom w:val="none" w:sz="0" w:space="0" w:color="auto"/>
        <w:right w:val="none" w:sz="0" w:space="0" w:color="auto"/>
      </w:divBdr>
    </w:div>
    <w:div w:id="771052331">
      <w:bodyDiv w:val="1"/>
      <w:marLeft w:val="0"/>
      <w:marRight w:val="0"/>
      <w:marTop w:val="0"/>
      <w:marBottom w:val="0"/>
      <w:divBdr>
        <w:top w:val="none" w:sz="0" w:space="0" w:color="auto"/>
        <w:left w:val="none" w:sz="0" w:space="0" w:color="auto"/>
        <w:bottom w:val="none" w:sz="0" w:space="0" w:color="auto"/>
        <w:right w:val="none" w:sz="0" w:space="0" w:color="auto"/>
      </w:divBdr>
    </w:div>
    <w:div w:id="771120993">
      <w:bodyDiv w:val="1"/>
      <w:marLeft w:val="0"/>
      <w:marRight w:val="0"/>
      <w:marTop w:val="0"/>
      <w:marBottom w:val="0"/>
      <w:divBdr>
        <w:top w:val="none" w:sz="0" w:space="0" w:color="auto"/>
        <w:left w:val="none" w:sz="0" w:space="0" w:color="auto"/>
        <w:bottom w:val="none" w:sz="0" w:space="0" w:color="auto"/>
        <w:right w:val="none" w:sz="0" w:space="0" w:color="auto"/>
      </w:divBdr>
    </w:div>
    <w:div w:id="771128486">
      <w:bodyDiv w:val="1"/>
      <w:marLeft w:val="0"/>
      <w:marRight w:val="0"/>
      <w:marTop w:val="0"/>
      <w:marBottom w:val="0"/>
      <w:divBdr>
        <w:top w:val="none" w:sz="0" w:space="0" w:color="auto"/>
        <w:left w:val="none" w:sz="0" w:space="0" w:color="auto"/>
        <w:bottom w:val="none" w:sz="0" w:space="0" w:color="auto"/>
        <w:right w:val="none" w:sz="0" w:space="0" w:color="auto"/>
      </w:divBdr>
      <w:divsChild>
        <w:div w:id="1673558426">
          <w:marLeft w:val="0"/>
          <w:marRight w:val="0"/>
          <w:marTop w:val="0"/>
          <w:marBottom w:val="0"/>
          <w:divBdr>
            <w:top w:val="none" w:sz="0" w:space="0" w:color="auto"/>
            <w:left w:val="none" w:sz="0" w:space="0" w:color="auto"/>
            <w:bottom w:val="none" w:sz="0" w:space="0" w:color="auto"/>
            <w:right w:val="none" w:sz="0" w:space="0" w:color="auto"/>
          </w:divBdr>
        </w:div>
      </w:divsChild>
    </w:div>
    <w:div w:id="772749582">
      <w:bodyDiv w:val="1"/>
      <w:marLeft w:val="0"/>
      <w:marRight w:val="0"/>
      <w:marTop w:val="0"/>
      <w:marBottom w:val="0"/>
      <w:divBdr>
        <w:top w:val="none" w:sz="0" w:space="0" w:color="auto"/>
        <w:left w:val="none" w:sz="0" w:space="0" w:color="auto"/>
        <w:bottom w:val="none" w:sz="0" w:space="0" w:color="auto"/>
        <w:right w:val="none" w:sz="0" w:space="0" w:color="auto"/>
      </w:divBdr>
      <w:divsChild>
        <w:div w:id="1540052349">
          <w:marLeft w:val="0"/>
          <w:marRight w:val="0"/>
          <w:marTop w:val="0"/>
          <w:marBottom w:val="0"/>
          <w:divBdr>
            <w:top w:val="none" w:sz="0" w:space="0" w:color="auto"/>
            <w:left w:val="none" w:sz="0" w:space="0" w:color="auto"/>
            <w:bottom w:val="none" w:sz="0" w:space="0" w:color="auto"/>
            <w:right w:val="none" w:sz="0" w:space="0" w:color="auto"/>
          </w:divBdr>
        </w:div>
      </w:divsChild>
    </w:div>
    <w:div w:id="773286479">
      <w:bodyDiv w:val="1"/>
      <w:marLeft w:val="0"/>
      <w:marRight w:val="0"/>
      <w:marTop w:val="0"/>
      <w:marBottom w:val="0"/>
      <w:divBdr>
        <w:top w:val="none" w:sz="0" w:space="0" w:color="auto"/>
        <w:left w:val="none" w:sz="0" w:space="0" w:color="auto"/>
        <w:bottom w:val="none" w:sz="0" w:space="0" w:color="auto"/>
        <w:right w:val="none" w:sz="0" w:space="0" w:color="auto"/>
      </w:divBdr>
      <w:divsChild>
        <w:div w:id="741684839">
          <w:marLeft w:val="0"/>
          <w:marRight w:val="0"/>
          <w:marTop w:val="0"/>
          <w:marBottom w:val="0"/>
          <w:divBdr>
            <w:top w:val="none" w:sz="0" w:space="0" w:color="auto"/>
            <w:left w:val="none" w:sz="0" w:space="0" w:color="auto"/>
            <w:bottom w:val="none" w:sz="0" w:space="0" w:color="auto"/>
            <w:right w:val="none" w:sz="0" w:space="0" w:color="auto"/>
          </w:divBdr>
        </w:div>
      </w:divsChild>
    </w:div>
    <w:div w:id="773939503">
      <w:bodyDiv w:val="1"/>
      <w:marLeft w:val="0"/>
      <w:marRight w:val="0"/>
      <w:marTop w:val="0"/>
      <w:marBottom w:val="0"/>
      <w:divBdr>
        <w:top w:val="none" w:sz="0" w:space="0" w:color="auto"/>
        <w:left w:val="none" w:sz="0" w:space="0" w:color="auto"/>
        <w:bottom w:val="none" w:sz="0" w:space="0" w:color="auto"/>
        <w:right w:val="none" w:sz="0" w:space="0" w:color="auto"/>
      </w:divBdr>
      <w:divsChild>
        <w:div w:id="817301399">
          <w:marLeft w:val="0"/>
          <w:marRight w:val="0"/>
          <w:marTop w:val="0"/>
          <w:marBottom w:val="0"/>
          <w:divBdr>
            <w:top w:val="none" w:sz="0" w:space="0" w:color="auto"/>
            <w:left w:val="none" w:sz="0" w:space="0" w:color="auto"/>
            <w:bottom w:val="none" w:sz="0" w:space="0" w:color="auto"/>
            <w:right w:val="none" w:sz="0" w:space="0" w:color="auto"/>
          </w:divBdr>
        </w:div>
      </w:divsChild>
    </w:div>
    <w:div w:id="773941779">
      <w:bodyDiv w:val="1"/>
      <w:marLeft w:val="0"/>
      <w:marRight w:val="0"/>
      <w:marTop w:val="0"/>
      <w:marBottom w:val="0"/>
      <w:divBdr>
        <w:top w:val="none" w:sz="0" w:space="0" w:color="auto"/>
        <w:left w:val="none" w:sz="0" w:space="0" w:color="auto"/>
        <w:bottom w:val="none" w:sz="0" w:space="0" w:color="auto"/>
        <w:right w:val="none" w:sz="0" w:space="0" w:color="auto"/>
      </w:divBdr>
    </w:div>
    <w:div w:id="774863079">
      <w:bodyDiv w:val="1"/>
      <w:marLeft w:val="0"/>
      <w:marRight w:val="0"/>
      <w:marTop w:val="0"/>
      <w:marBottom w:val="0"/>
      <w:divBdr>
        <w:top w:val="none" w:sz="0" w:space="0" w:color="auto"/>
        <w:left w:val="none" w:sz="0" w:space="0" w:color="auto"/>
        <w:bottom w:val="none" w:sz="0" w:space="0" w:color="auto"/>
        <w:right w:val="none" w:sz="0" w:space="0" w:color="auto"/>
      </w:divBdr>
      <w:divsChild>
        <w:div w:id="1448503608">
          <w:marLeft w:val="0"/>
          <w:marRight w:val="0"/>
          <w:marTop w:val="0"/>
          <w:marBottom w:val="0"/>
          <w:divBdr>
            <w:top w:val="none" w:sz="0" w:space="0" w:color="auto"/>
            <w:left w:val="none" w:sz="0" w:space="0" w:color="auto"/>
            <w:bottom w:val="none" w:sz="0" w:space="0" w:color="auto"/>
            <w:right w:val="none" w:sz="0" w:space="0" w:color="auto"/>
          </w:divBdr>
        </w:div>
      </w:divsChild>
    </w:div>
    <w:div w:id="775758154">
      <w:bodyDiv w:val="1"/>
      <w:marLeft w:val="0"/>
      <w:marRight w:val="0"/>
      <w:marTop w:val="0"/>
      <w:marBottom w:val="0"/>
      <w:divBdr>
        <w:top w:val="none" w:sz="0" w:space="0" w:color="auto"/>
        <w:left w:val="none" w:sz="0" w:space="0" w:color="auto"/>
        <w:bottom w:val="none" w:sz="0" w:space="0" w:color="auto"/>
        <w:right w:val="none" w:sz="0" w:space="0" w:color="auto"/>
      </w:divBdr>
      <w:divsChild>
        <w:div w:id="1481458577">
          <w:marLeft w:val="0"/>
          <w:marRight w:val="0"/>
          <w:marTop w:val="0"/>
          <w:marBottom w:val="0"/>
          <w:divBdr>
            <w:top w:val="none" w:sz="0" w:space="0" w:color="auto"/>
            <w:left w:val="none" w:sz="0" w:space="0" w:color="auto"/>
            <w:bottom w:val="none" w:sz="0" w:space="0" w:color="auto"/>
            <w:right w:val="none" w:sz="0" w:space="0" w:color="auto"/>
          </w:divBdr>
        </w:div>
      </w:divsChild>
    </w:div>
    <w:div w:id="775827918">
      <w:bodyDiv w:val="1"/>
      <w:marLeft w:val="0"/>
      <w:marRight w:val="0"/>
      <w:marTop w:val="0"/>
      <w:marBottom w:val="0"/>
      <w:divBdr>
        <w:top w:val="none" w:sz="0" w:space="0" w:color="auto"/>
        <w:left w:val="none" w:sz="0" w:space="0" w:color="auto"/>
        <w:bottom w:val="none" w:sz="0" w:space="0" w:color="auto"/>
        <w:right w:val="none" w:sz="0" w:space="0" w:color="auto"/>
      </w:divBdr>
      <w:divsChild>
        <w:div w:id="1351763827">
          <w:marLeft w:val="0"/>
          <w:marRight w:val="0"/>
          <w:marTop w:val="0"/>
          <w:marBottom w:val="0"/>
          <w:divBdr>
            <w:top w:val="none" w:sz="0" w:space="0" w:color="auto"/>
            <w:left w:val="none" w:sz="0" w:space="0" w:color="auto"/>
            <w:bottom w:val="none" w:sz="0" w:space="0" w:color="auto"/>
            <w:right w:val="none" w:sz="0" w:space="0" w:color="auto"/>
          </w:divBdr>
        </w:div>
      </w:divsChild>
    </w:div>
    <w:div w:id="775905422">
      <w:bodyDiv w:val="1"/>
      <w:marLeft w:val="0"/>
      <w:marRight w:val="0"/>
      <w:marTop w:val="0"/>
      <w:marBottom w:val="0"/>
      <w:divBdr>
        <w:top w:val="none" w:sz="0" w:space="0" w:color="auto"/>
        <w:left w:val="none" w:sz="0" w:space="0" w:color="auto"/>
        <w:bottom w:val="none" w:sz="0" w:space="0" w:color="auto"/>
        <w:right w:val="none" w:sz="0" w:space="0" w:color="auto"/>
      </w:divBdr>
    </w:div>
    <w:div w:id="776944339">
      <w:bodyDiv w:val="1"/>
      <w:marLeft w:val="0"/>
      <w:marRight w:val="0"/>
      <w:marTop w:val="0"/>
      <w:marBottom w:val="0"/>
      <w:divBdr>
        <w:top w:val="none" w:sz="0" w:space="0" w:color="auto"/>
        <w:left w:val="none" w:sz="0" w:space="0" w:color="auto"/>
        <w:bottom w:val="none" w:sz="0" w:space="0" w:color="auto"/>
        <w:right w:val="none" w:sz="0" w:space="0" w:color="auto"/>
      </w:divBdr>
    </w:div>
    <w:div w:id="777020144">
      <w:bodyDiv w:val="1"/>
      <w:marLeft w:val="0"/>
      <w:marRight w:val="0"/>
      <w:marTop w:val="0"/>
      <w:marBottom w:val="0"/>
      <w:divBdr>
        <w:top w:val="none" w:sz="0" w:space="0" w:color="auto"/>
        <w:left w:val="none" w:sz="0" w:space="0" w:color="auto"/>
        <w:bottom w:val="none" w:sz="0" w:space="0" w:color="auto"/>
        <w:right w:val="none" w:sz="0" w:space="0" w:color="auto"/>
      </w:divBdr>
    </w:div>
    <w:div w:id="777409379">
      <w:bodyDiv w:val="1"/>
      <w:marLeft w:val="0"/>
      <w:marRight w:val="0"/>
      <w:marTop w:val="0"/>
      <w:marBottom w:val="0"/>
      <w:divBdr>
        <w:top w:val="none" w:sz="0" w:space="0" w:color="auto"/>
        <w:left w:val="none" w:sz="0" w:space="0" w:color="auto"/>
        <w:bottom w:val="none" w:sz="0" w:space="0" w:color="auto"/>
        <w:right w:val="none" w:sz="0" w:space="0" w:color="auto"/>
      </w:divBdr>
    </w:div>
    <w:div w:id="777599288">
      <w:bodyDiv w:val="1"/>
      <w:marLeft w:val="0"/>
      <w:marRight w:val="0"/>
      <w:marTop w:val="0"/>
      <w:marBottom w:val="0"/>
      <w:divBdr>
        <w:top w:val="none" w:sz="0" w:space="0" w:color="auto"/>
        <w:left w:val="none" w:sz="0" w:space="0" w:color="auto"/>
        <w:bottom w:val="none" w:sz="0" w:space="0" w:color="auto"/>
        <w:right w:val="none" w:sz="0" w:space="0" w:color="auto"/>
      </w:divBdr>
      <w:divsChild>
        <w:div w:id="2034571337">
          <w:marLeft w:val="0"/>
          <w:marRight w:val="0"/>
          <w:marTop w:val="0"/>
          <w:marBottom w:val="0"/>
          <w:divBdr>
            <w:top w:val="none" w:sz="0" w:space="0" w:color="auto"/>
            <w:left w:val="none" w:sz="0" w:space="0" w:color="auto"/>
            <w:bottom w:val="none" w:sz="0" w:space="0" w:color="auto"/>
            <w:right w:val="none" w:sz="0" w:space="0" w:color="auto"/>
          </w:divBdr>
        </w:div>
      </w:divsChild>
    </w:div>
    <w:div w:id="778261035">
      <w:bodyDiv w:val="1"/>
      <w:marLeft w:val="0"/>
      <w:marRight w:val="0"/>
      <w:marTop w:val="0"/>
      <w:marBottom w:val="0"/>
      <w:divBdr>
        <w:top w:val="none" w:sz="0" w:space="0" w:color="auto"/>
        <w:left w:val="none" w:sz="0" w:space="0" w:color="auto"/>
        <w:bottom w:val="none" w:sz="0" w:space="0" w:color="auto"/>
        <w:right w:val="none" w:sz="0" w:space="0" w:color="auto"/>
      </w:divBdr>
      <w:divsChild>
        <w:div w:id="174879043">
          <w:marLeft w:val="0"/>
          <w:marRight w:val="0"/>
          <w:marTop w:val="0"/>
          <w:marBottom w:val="0"/>
          <w:divBdr>
            <w:top w:val="none" w:sz="0" w:space="0" w:color="auto"/>
            <w:left w:val="none" w:sz="0" w:space="0" w:color="auto"/>
            <w:bottom w:val="none" w:sz="0" w:space="0" w:color="auto"/>
            <w:right w:val="none" w:sz="0" w:space="0" w:color="auto"/>
          </w:divBdr>
        </w:div>
      </w:divsChild>
    </w:div>
    <w:div w:id="778374330">
      <w:bodyDiv w:val="1"/>
      <w:marLeft w:val="0"/>
      <w:marRight w:val="0"/>
      <w:marTop w:val="0"/>
      <w:marBottom w:val="0"/>
      <w:divBdr>
        <w:top w:val="none" w:sz="0" w:space="0" w:color="auto"/>
        <w:left w:val="none" w:sz="0" w:space="0" w:color="auto"/>
        <w:bottom w:val="none" w:sz="0" w:space="0" w:color="auto"/>
        <w:right w:val="none" w:sz="0" w:space="0" w:color="auto"/>
      </w:divBdr>
      <w:divsChild>
        <w:div w:id="1028022727">
          <w:marLeft w:val="0"/>
          <w:marRight w:val="0"/>
          <w:marTop w:val="0"/>
          <w:marBottom w:val="0"/>
          <w:divBdr>
            <w:top w:val="none" w:sz="0" w:space="0" w:color="auto"/>
            <w:left w:val="none" w:sz="0" w:space="0" w:color="auto"/>
            <w:bottom w:val="none" w:sz="0" w:space="0" w:color="auto"/>
            <w:right w:val="none" w:sz="0" w:space="0" w:color="auto"/>
          </w:divBdr>
        </w:div>
      </w:divsChild>
    </w:div>
    <w:div w:id="779767015">
      <w:bodyDiv w:val="1"/>
      <w:marLeft w:val="0"/>
      <w:marRight w:val="0"/>
      <w:marTop w:val="0"/>
      <w:marBottom w:val="0"/>
      <w:divBdr>
        <w:top w:val="none" w:sz="0" w:space="0" w:color="auto"/>
        <w:left w:val="none" w:sz="0" w:space="0" w:color="auto"/>
        <w:bottom w:val="none" w:sz="0" w:space="0" w:color="auto"/>
        <w:right w:val="none" w:sz="0" w:space="0" w:color="auto"/>
      </w:divBdr>
    </w:div>
    <w:div w:id="780225783">
      <w:bodyDiv w:val="1"/>
      <w:marLeft w:val="0"/>
      <w:marRight w:val="0"/>
      <w:marTop w:val="0"/>
      <w:marBottom w:val="0"/>
      <w:divBdr>
        <w:top w:val="none" w:sz="0" w:space="0" w:color="auto"/>
        <w:left w:val="none" w:sz="0" w:space="0" w:color="auto"/>
        <w:bottom w:val="none" w:sz="0" w:space="0" w:color="auto"/>
        <w:right w:val="none" w:sz="0" w:space="0" w:color="auto"/>
      </w:divBdr>
      <w:divsChild>
        <w:div w:id="1261836211">
          <w:marLeft w:val="0"/>
          <w:marRight w:val="0"/>
          <w:marTop w:val="0"/>
          <w:marBottom w:val="0"/>
          <w:divBdr>
            <w:top w:val="none" w:sz="0" w:space="0" w:color="auto"/>
            <w:left w:val="none" w:sz="0" w:space="0" w:color="auto"/>
            <w:bottom w:val="none" w:sz="0" w:space="0" w:color="auto"/>
            <w:right w:val="none" w:sz="0" w:space="0" w:color="auto"/>
          </w:divBdr>
        </w:div>
      </w:divsChild>
    </w:div>
    <w:div w:id="780875107">
      <w:bodyDiv w:val="1"/>
      <w:marLeft w:val="0"/>
      <w:marRight w:val="0"/>
      <w:marTop w:val="0"/>
      <w:marBottom w:val="0"/>
      <w:divBdr>
        <w:top w:val="none" w:sz="0" w:space="0" w:color="auto"/>
        <w:left w:val="none" w:sz="0" w:space="0" w:color="auto"/>
        <w:bottom w:val="none" w:sz="0" w:space="0" w:color="auto"/>
        <w:right w:val="none" w:sz="0" w:space="0" w:color="auto"/>
      </w:divBdr>
    </w:div>
    <w:div w:id="781412843">
      <w:bodyDiv w:val="1"/>
      <w:marLeft w:val="0"/>
      <w:marRight w:val="0"/>
      <w:marTop w:val="0"/>
      <w:marBottom w:val="0"/>
      <w:divBdr>
        <w:top w:val="none" w:sz="0" w:space="0" w:color="auto"/>
        <w:left w:val="none" w:sz="0" w:space="0" w:color="auto"/>
        <w:bottom w:val="none" w:sz="0" w:space="0" w:color="auto"/>
        <w:right w:val="none" w:sz="0" w:space="0" w:color="auto"/>
      </w:divBdr>
      <w:divsChild>
        <w:div w:id="78258660">
          <w:marLeft w:val="0"/>
          <w:marRight w:val="0"/>
          <w:marTop w:val="0"/>
          <w:marBottom w:val="0"/>
          <w:divBdr>
            <w:top w:val="none" w:sz="0" w:space="0" w:color="auto"/>
            <w:left w:val="none" w:sz="0" w:space="0" w:color="auto"/>
            <w:bottom w:val="none" w:sz="0" w:space="0" w:color="auto"/>
            <w:right w:val="none" w:sz="0" w:space="0" w:color="auto"/>
          </w:divBdr>
        </w:div>
      </w:divsChild>
    </w:div>
    <w:div w:id="781413771">
      <w:bodyDiv w:val="1"/>
      <w:marLeft w:val="0"/>
      <w:marRight w:val="0"/>
      <w:marTop w:val="0"/>
      <w:marBottom w:val="0"/>
      <w:divBdr>
        <w:top w:val="none" w:sz="0" w:space="0" w:color="auto"/>
        <w:left w:val="none" w:sz="0" w:space="0" w:color="auto"/>
        <w:bottom w:val="none" w:sz="0" w:space="0" w:color="auto"/>
        <w:right w:val="none" w:sz="0" w:space="0" w:color="auto"/>
      </w:divBdr>
    </w:div>
    <w:div w:id="781414530">
      <w:bodyDiv w:val="1"/>
      <w:marLeft w:val="0"/>
      <w:marRight w:val="0"/>
      <w:marTop w:val="0"/>
      <w:marBottom w:val="0"/>
      <w:divBdr>
        <w:top w:val="none" w:sz="0" w:space="0" w:color="auto"/>
        <w:left w:val="none" w:sz="0" w:space="0" w:color="auto"/>
        <w:bottom w:val="none" w:sz="0" w:space="0" w:color="auto"/>
        <w:right w:val="none" w:sz="0" w:space="0" w:color="auto"/>
      </w:divBdr>
    </w:div>
    <w:div w:id="781649421">
      <w:bodyDiv w:val="1"/>
      <w:marLeft w:val="0"/>
      <w:marRight w:val="0"/>
      <w:marTop w:val="0"/>
      <w:marBottom w:val="0"/>
      <w:divBdr>
        <w:top w:val="none" w:sz="0" w:space="0" w:color="auto"/>
        <w:left w:val="none" w:sz="0" w:space="0" w:color="auto"/>
        <w:bottom w:val="none" w:sz="0" w:space="0" w:color="auto"/>
        <w:right w:val="none" w:sz="0" w:space="0" w:color="auto"/>
      </w:divBdr>
    </w:div>
    <w:div w:id="783504432">
      <w:bodyDiv w:val="1"/>
      <w:marLeft w:val="0"/>
      <w:marRight w:val="0"/>
      <w:marTop w:val="0"/>
      <w:marBottom w:val="0"/>
      <w:divBdr>
        <w:top w:val="none" w:sz="0" w:space="0" w:color="auto"/>
        <w:left w:val="none" w:sz="0" w:space="0" w:color="auto"/>
        <w:bottom w:val="none" w:sz="0" w:space="0" w:color="auto"/>
        <w:right w:val="none" w:sz="0" w:space="0" w:color="auto"/>
      </w:divBdr>
      <w:divsChild>
        <w:div w:id="1025443188">
          <w:marLeft w:val="0"/>
          <w:marRight w:val="0"/>
          <w:marTop w:val="0"/>
          <w:marBottom w:val="0"/>
          <w:divBdr>
            <w:top w:val="none" w:sz="0" w:space="0" w:color="auto"/>
            <w:left w:val="none" w:sz="0" w:space="0" w:color="auto"/>
            <w:bottom w:val="none" w:sz="0" w:space="0" w:color="auto"/>
            <w:right w:val="none" w:sz="0" w:space="0" w:color="auto"/>
          </w:divBdr>
        </w:div>
      </w:divsChild>
    </w:div>
    <w:div w:id="784498216">
      <w:bodyDiv w:val="1"/>
      <w:marLeft w:val="0"/>
      <w:marRight w:val="0"/>
      <w:marTop w:val="0"/>
      <w:marBottom w:val="0"/>
      <w:divBdr>
        <w:top w:val="none" w:sz="0" w:space="0" w:color="auto"/>
        <w:left w:val="none" w:sz="0" w:space="0" w:color="auto"/>
        <w:bottom w:val="none" w:sz="0" w:space="0" w:color="auto"/>
        <w:right w:val="none" w:sz="0" w:space="0" w:color="auto"/>
      </w:divBdr>
      <w:divsChild>
        <w:div w:id="173419808">
          <w:marLeft w:val="0"/>
          <w:marRight w:val="0"/>
          <w:marTop w:val="0"/>
          <w:marBottom w:val="0"/>
          <w:divBdr>
            <w:top w:val="none" w:sz="0" w:space="0" w:color="auto"/>
            <w:left w:val="none" w:sz="0" w:space="0" w:color="auto"/>
            <w:bottom w:val="none" w:sz="0" w:space="0" w:color="auto"/>
            <w:right w:val="none" w:sz="0" w:space="0" w:color="auto"/>
          </w:divBdr>
          <w:divsChild>
            <w:div w:id="11038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13123">
      <w:bodyDiv w:val="1"/>
      <w:marLeft w:val="0"/>
      <w:marRight w:val="0"/>
      <w:marTop w:val="0"/>
      <w:marBottom w:val="0"/>
      <w:divBdr>
        <w:top w:val="none" w:sz="0" w:space="0" w:color="auto"/>
        <w:left w:val="none" w:sz="0" w:space="0" w:color="auto"/>
        <w:bottom w:val="none" w:sz="0" w:space="0" w:color="auto"/>
        <w:right w:val="none" w:sz="0" w:space="0" w:color="auto"/>
      </w:divBdr>
      <w:divsChild>
        <w:div w:id="1421289906">
          <w:marLeft w:val="0"/>
          <w:marRight w:val="0"/>
          <w:marTop w:val="0"/>
          <w:marBottom w:val="0"/>
          <w:divBdr>
            <w:top w:val="none" w:sz="0" w:space="0" w:color="auto"/>
            <w:left w:val="none" w:sz="0" w:space="0" w:color="auto"/>
            <w:bottom w:val="none" w:sz="0" w:space="0" w:color="auto"/>
            <w:right w:val="none" w:sz="0" w:space="0" w:color="auto"/>
          </w:divBdr>
          <w:divsChild>
            <w:div w:id="1049914281">
              <w:marLeft w:val="0"/>
              <w:marRight w:val="0"/>
              <w:marTop w:val="0"/>
              <w:marBottom w:val="0"/>
              <w:divBdr>
                <w:top w:val="none" w:sz="0" w:space="0" w:color="auto"/>
                <w:left w:val="none" w:sz="0" w:space="0" w:color="auto"/>
                <w:bottom w:val="none" w:sz="0" w:space="0" w:color="auto"/>
                <w:right w:val="none" w:sz="0" w:space="0" w:color="auto"/>
              </w:divBdr>
              <w:divsChild>
                <w:div w:id="2867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4211">
      <w:bodyDiv w:val="1"/>
      <w:marLeft w:val="0"/>
      <w:marRight w:val="0"/>
      <w:marTop w:val="0"/>
      <w:marBottom w:val="0"/>
      <w:divBdr>
        <w:top w:val="none" w:sz="0" w:space="0" w:color="auto"/>
        <w:left w:val="none" w:sz="0" w:space="0" w:color="auto"/>
        <w:bottom w:val="none" w:sz="0" w:space="0" w:color="auto"/>
        <w:right w:val="none" w:sz="0" w:space="0" w:color="auto"/>
      </w:divBdr>
      <w:divsChild>
        <w:div w:id="1752772049">
          <w:marLeft w:val="0"/>
          <w:marRight w:val="0"/>
          <w:marTop w:val="0"/>
          <w:marBottom w:val="0"/>
          <w:divBdr>
            <w:top w:val="none" w:sz="0" w:space="0" w:color="auto"/>
            <w:left w:val="none" w:sz="0" w:space="0" w:color="auto"/>
            <w:bottom w:val="none" w:sz="0" w:space="0" w:color="auto"/>
            <w:right w:val="none" w:sz="0" w:space="0" w:color="auto"/>
          </w:divBdr>
        </w:div>
      </w:divsChild>
    </w:div>
    <w:div w:id="785738316">
      <w:bodyDiv w:val="1"/>
      <w:marLeft w:val="0"/>
      <w:marRight w:val="0"/>
      <w:marTop w:val="0"/>
      <w:marBottom w:val="0"/>
      <w:divBdr>
        <w:top w:val="none" w:sz="0" w:space="0" w:color="auto"/>
        <w:left w:val="none" w:sz="0" w:space="0" w:color="auto"/>
        <w:bottom w:val="none" w:sz="0" w:space="0" w:color="auto"/>
        <w:right w:val="none" w:sz="0" w:space="0" w:color="auto"/>
      </w:divBdr>
      <w:divsChild>
        <w:div w:id="31728807">
          <w:marLeft w:val="0"/>
          <w:marRight w:val="0"/>
          <w:marTop w:val="0"/>
          <w:marBottom w:val="0"/>
          <w:divBdr>
            <w:top w:val="none" w:sz="0" w:space="0" w:color="auto"/>
            <w:left w:val="none" w:sz="0" w:space="0" w:color="auto"/>
            <w:bottom w:val="none" w:sz="0" w:space="0" w:color="auto"/>
            <w:right w:val="none" w:sz="0" w:space="0" w:color="auto"/>
          </w:divBdr>
        </w:div>
      </w:divsChild>
    </w:div>
    <w:div w:id="786696788">
      <w:bodyDiv w:val="1"/>
      <w:marLeft w:val="0"/>
      <w:marRight w:val="0"/>
      <w:marTop w:val="0"/>
      <w:marBottom w:val="0"/>
      <w:divBdr>
        <w:top w:val="none" w:sz="0" w:space="0" w:color="auto"/>
        <w:left w:val="none" w:sz="0" w:space="0" w:color="auto"/>
        <w:bottom w:val="none" w:sz="0" w:space="0" w:color="auto"/>
        <w:right w:val="none" w:sz="0" w:space="0" w:color="auto"/>
      </w:divBdr>
      <w:divsChild>
        <w:div w:id="133572942">
          <w:marLeft w:val="0"/>
          <w:marRight w:val="0"/>
          <w:marTop w:val="0"/>
          <w:marBottom w:val="0"/>
          <w:divBdr>
            <w:top w:val="none" w:sz="0" w:space="0" w:color="auto"/>
            <w:left w:val="none" w:sz="0" w:space="0" w:color="auto"/>
            <w:bottom w:val="none" w:sz="0" w:space="0" w:color="auto"/>
            <w:right w:val="none" w:sz="0" w:space="0" w:color="auto"/>
          </w:divBdr>
        </w:div>
      </w:divsChild>
    </w:div>
    <w:div w:id="787160766">
      <w:bodyDiv w:val="1"/>
      <w:marLeft w:val="0"/>
      <w:marRight w:val="0"/>
      <w:marTop w:val="0"/>
      <w:marBottom w:val="0"/>
      <w:divBdr>
        <w:top w:val="none" w:sz="0" w:space="0" w:color="auto"/>
        <w:left w:val="none" w:sz="0" w:space="0" w:color="auto"/>
        <w:bottom w:val="none" w:sz="0" w:space="0" w:color="auto"/>
        <w:right w:val="none" w:sz="0" w:space="0" w:color="auto"/>
      </w:divBdr>
      <w:divsChild>
        <w:div w:id="140539303">
          <w:marLeft w:val="0"/>
          <w:marRight w:val="0"/>
          <w:marTop w:val="0"/>
          <w:marBottom w:val="0"/>
          <w:divBdr>
            <w:top w:val="none" w:sz="0" w:space="0" w:color="auto"/>
            <w:left w:val="none" w:sz="0" w:space="0" w:color="auto"/>
            <w:bottom w:val="none" w:sz="0" w:space="0" w:color="auto"/>
            <w:right w:val="none" w:sz="0" w:space="0" w:color="auto"/>
          </w:divBdr>
        </w:div>
      </w:divsChild>
    </w:div>
    <w:div w:id="788478691">
      <w:bodyDiv w:val="1"/>
      <w:marLeft w:val="0"/>
      <w:marRight w:val="0"/>
      <w:marTop w:val="0"/>
      <w:marBottom w:val="0"/>
      <w:divBdr>
        <w:top w:val="none" w:sz="0" w:space="0" w:color="auto"/>
        <w:left w:val="none" w:sz="0" w:space="0" w:color="auto"/>
        <w:bottom w:val="none" w:sz="0" w:space="0" w:color="auto"/>
        <w:right w:val="none" w:sz="0" w:space="0" w:color="auto"/>
      </w:divBdr>
    </w:div>
    <w:div w:id="789665184">
      <w:bodyDiv w:val="1"/>
      <w:marLeft w:val="0"/>
      <w:marRight w:val="0"/>
      <w:marTop w:val="0"/>
      <w:marBottom w:val="0"/>
      <w:divBdr>
        <w:top w:val="none" w:sz="0" w:space="0" w:color="auto"/>
        <w:left w:val="none" w:sz="0" w:space="0" w:color="auto"/>
        <w:bottom w:val="none" w:sz="0" w:space="0" w:color="auto"/>
        <w:right w:val="none" w:sz="0" w:space="0" w:color="auto"/>
      </w:divBdr>
    </w:div>
    <w:div w:id="789974780">
      <w:bodyDiv w:val="1"/>
      <w:marLeft w:val="0"/>
      <w:marRight w:val="0"/>
      <w:marTop w:val="0"/>
      <w:marBottom w:val="0"/>
      <w:divBdr>
        <w:top w:val="none" w:sz="0" w:space="0" w:color="auto"/>
        <w:left w:val="none" w:sz="0" w:space="0" w:color="auto"/>
        <w:bottom w:val="none" w:sz="0" w:space="0" w:color="auto"/>
        <w:right w:val="none" w:sz="0" w:space="0" w:color="auto"/>
      </w:divBdr>
      <w:divsChild>
        <w:div w:id="834805243">
          <w:marLeft w:val="0"/>
          <w:marRight w:val="0"/>
          <w:marTop w:val="0"/>
          <w:marBottom w:val="0"/>
          <w:divBdr>
            <w:top w:val="none" w:sz="0" w:space="0" w:color="auto"/>
            <w:left w:val="none" w:sz="0" w:space="0" w:color="auto"/>
            <w:bottom w:val="none" w:sz="0" w:space="0" w:color="auto"/>
            <w:right w:val="none" w:sz="0" w:space="0" w:color="auto"/>
          </w:divBdr>
        </w:div>
      </w:divsChild>
    </w:div>
    <w:div w:id="790318234">
      <w:bodyDiv w:val="1"/>
      <w:marLeft w:val="0"/>
      <w:marRight w:val="0"/>
      <w:marTop w:val="0"/>
      <w:marBottom w:val="0"/>
      <w:divBdr>
        <w:top w:val="none" w:sz="0" w:space="0" w:color="auto"/>
        <w:left w:val="none" w:sz="0" w:space="0" w:color="auto"/>
        <w:bottom w:val="none" w:sz="0" w:space="0" w:color="auto"/>
        <w:right w:val="none" w:sz="0" w:space="0" w:color="auto"/>
      </w:divBdr>
      <w:divsChild>
        <w:div w:id="1407266458">
          <w:marLeft w:val="0"/>
          <w:marRight w:val="0"/>
          <w:marTop w:val="0"/>
          <w:marBottom w:val="0"/>
          <w:divBdr>
            <w:top w:val="none" w:sz="0" w:space="0" w:color="auto"/>
            <w:left w:val="none" w:sz="0" w:space="0" w:color="auto"/>
            <w:bottom w:val="none" w:sz="0" w:space="0" w:color="auto"/>
            <w:right w:val="none" w:sz="0" w:space="0" w:color="auto"/>
          </w:divBdr>
        </w:div>
      </w:divsChild>
    </w:div>
    <w:div w:id="791244635">
      <w:bodyDiv w:val="1"/>
      <w:marLeft w:val="0"/>
      <w:marRight w:val="0"/>
      <w:marTop w:val="0"/>
      <w:marBottom w:val="0"/>
      <w:divBdr>
        <w:top w:val="none" w:sz="0" w:space="0" w:color="auto"/>
        <w:left w:val="none" w:sz="0" w:space="0" w:color="auto"/>
        <w:bottom w:val="none" w:sz="0" w:space="0" w:color="auto"/>
        <w:right w:val="none" w:sz="0" w:space="0" w:color="auto"/>
      </w:divBdr>
      <w:divsChild>
        <w:div w:id="1290667903">
          <w:marLeft w:val="0"/>
          <w:marRight w:val="0"/>
          <w:marTop w:val="0"/>
          <w:marBottom w:val="0"/>
          <w:divBdr>
            <w:top w:val="none" w:sz="0" w:space="0" w:color="auto"/>
            <w:left w:val="none" w:sz="0" w:space="0" w:color="auto"/>
            <w:bottom w:val="none" w:sz="0" w:space="0" w:color="auto"/>
            <w:right w:val="none" w:sz="0" w:space="0" w:color="auto"/>
          </w:divBdr>
        </w:div>
      </w:divsChild>
    </w:div>
    <w:div w:id="791704818">
      <w:bodyDiv w:val="1"/>
      <w:marLeft w:val="0"/>
      <w:marRight w:val="0"/>
      <w:marTop w:val="0"/>
      <w:marBottom w:val="0"/>
      <w:divBdr>
        <w:top w:val="none" w:sz="0" w:space="0" w:color="auto"/>
        <w:left w:val="none" w:sz="0" w:space="0" w:color="auto"/>
        <w:bottom w:val="none" w:sz="0" w:space="0" w:color="auto"/>
        <w:right w:val="none" w:sz="0" w:space="0" w:color="auto"/>
      </w:divBdr>
    </w:div>
    <w:div w:id="792207910">
      <w:bodyDiv w:val="1"/>
      <w:marLeft w:val="0"/>
      <w:marRight w:val="0"/>
      <w:marTop w:val="0"/>
      <w:marBottom w:val="0"/>
      <w:divBdr>
        <w:top w:val="none" w:sz="0" w:space="0" w:color="auto"/>
        <w:left w:val="none" w:sz="0" w:space="0" w:color="auto"/>
        <w:bottom w:val="none" w:sz="0" w:space="0" w:color="auto"/>
        <w:right w:val="none" w:sz="0" w:space="0" w:color="auto"/>
      </w:divBdr>
    </w:div>
    <w:div w:id="792401864">
      <w:bodyDiv w:val="1"/>
      <w:marLeft w:val="0"/>
      <w:marRight w:val="0"/>
      <w:marTop w:val="0"/>
      <w:marBottom w:val="0"/>
      <w:divBdr>
        <w:top w:val="none" w:sz="0" w:space="0" w:color="auto"/>
        <w:left w:val="none" w:sz="0" w:space="0" w:color="auto"/>
        <w:bottom w:val="none" w:sz="0" w:space="0" w:color="auto"/>
        <w:right w:val="none" w:sz="0" w:space="0" w:color="auto"/>
      </w:divBdr>
    </w:div>
    <w:div w:id="794107430">
      <w:bodyDiv w:val="1"/>
      <w:marLeft w:val="0"/>
      <w:marRight w:val="0"/>
      <w:marTop w:val="0"/>
      <w:marBottom w:val="0"/>
      <w:divBdr>
        <w:top w:val="none" w:sz="0" w:space="0" w:color="auto"/>
        <w:left w:val="none" w:sz="0" w:space="0" w:color="auto"/>
        <w:bottom w:val="none" w:sz="0" w:space="0" w:color="auto"/>
        <w:right w:val="none" w:sz="0" w:space="0" w:color="auto"/>
      </w:divBdr>
    </w:div>
    <w:div w:id="794561746">
      <w:bodyDiv w:val="1"/>
      <w:marLeft w:val="0"/>
      <w:marRight w:val="0"/>
      <w:marTop w:val="0"/>
      <w:marBottom w:val="0"/>
      <w:divBdr>
        <w:top w:val="none" w:sz="0" w:space="0" w:color="auto"/>
        <w:left w:val="none" w:sz="0" w:space="0" w:color="auto"/>
        <w:bottom w:val="none" w:sz="0" w:space="0" w:color="auto"/>
        <w:right w:val="none" w:sz="0" w:space="0" w:color="auto"/>
      </w:divBdr>
    </w:div>
    <w:div w:id="796490992">
      <w:bodyDiv w:val="1"/>
      <w:marLeft w:val="0"/>
      <w:marRight w:val="0"/>
      <w:marTop w:val="0"/>
      <w:marBottom w:val="0"/>
      <w:divBdr>
        <w:top w:val="none" w:sz="0" w:space="0" w:color="auto"/>
        <w:left w:val="none" w:sz="0" w:space="0" w:color="auto"/>
        <w:bottom w:val="none" w:sz="0" w:space="0" w:color="auto"/>
        <w:right w:val="none" w:sz="0" w:space="0" w:color="auto"/>
      </w:divBdr>
      <w:divsChild>
        <w:div w:id="813958079">
          <w:marLeft w:val="0"/>
          <w:marRight w:val="0"/>
          <w:marTop w:val="0"/>
          <w:marBottom w:val="0"/>
          <w:divBdr>
            <w:top w:val="none" w:sz="0" w:space="0" w:color="auto"/>
            <w:left w:val="none" w:sz="0" w:space="0" w:color="auto"/>
            <w:bottom w:val="none" w:sz="0" w:space="0" w:color="auto"/>
            <w:right w:val="none" w:sz="0" w:space="0" w:color="auto"/>
          </w:divBdr>
        </w:div>
      </w:divsChild>
    </w:div>
    <w:div w:id="797602655">
      <w:bodyDiv w:val="1"/>
      <w:marLeft w:val="0"/>
      <w:marRight w:val="0"/>
      <w:marTop w:val="0"/>
      <w:marBottom w:val="0"/>
      <w:divBdr>
        <w:top w:val="none" w:sz="0" w:space="0" w:color="auto"/>
        <w:left w:val="none" w:sz="0" w:space="0" w:color="auto"/>
        <w:bottom w:val="none" w:sz="0" w:space="0" w:color="auto"/>
        <w:right w:val="none" w:sz="0" w:space="0" w:color="auto"/>
      </w:divBdr>
      <w:divsChild>
        <w:div w:id="1293554977">
          <w:marLeft w:val="0"/>
          <w:marRight w:val="0"/>
          <w:marTop w:val="0"/>
          <w:marBottom w:val="0"/>
          <w:divBdr>
            <w:top w:val="none" w:sz="0" w:space="0" w:color="auto"/>
            <w:left w:val="none" w:sz="0" w:space="0" w:color="auto"/>
            <w:bottom w:val="none" w:sz="0" w:space="0" w:color="auto"/>
            <w:right w:val="none" w:sz="0" w:space="0" w:color="auto"/>
          </w:divBdr>
        </w:div>
      </w:divsChild>
    </w:div>
    <w:div w:id="797912535">
      <w:bodyDiv w:val="1"/>
      <w:marLeft w:val="0"/>
      <w:marRight w:val="0"/>
      <w:marTop w:val="0"/>
      <w:marBottom w:val="0"/>
      <w:divBdr>
        <w:top w:val="none" w:sz="0" w:space="0" w:color="auto"/>
        <w:left w:val="none" w:sz="0" w:space="0" w:color="auto"/>
        <w:bottom w:val="none" w:sz="0" w:space="0" w:color="auto"/>
        <w:right w:val="none" w:sz="0" w:space="0" w:color="auto"/>
      </w:divBdr>
      <w:divsChild>
        <w:div w:id="829904493">
          <w:marLeft w:val="0"/>
          <w:marRight w:val="0"/>
          <w:marTop w:val="0"/>
          <w:marBottom w:val="0"/>
          <w:divBdr>
            <w:top w:val="none" w:sz="0" w:space="0" w:color="auto"/>
            <w:left w:val="none" w:sz="0" w:space="0" w:color="auto"/>
            <w:bottom w:val="none" w:sz="0" w:space="0" w:color="auto"/>
            <w:right w:val="none" w:sz="0" w:space="0" w:color="auto"/>
          </w:divBdr>
        </w:div>
      </w:divsChild>
    </w:div>
    <w:div w:id="798107892">
      <w:bodyDiv w:val="1"/>
      <w:marLeft w:val="0"/>
      <w:marRight w:val="0"/>
      <w:marTop w:val="0"/>
      <w:marBottom w:val="0"/>
      <w:divBdr>
        <w:top w:val="none" w:sz="0" w:space="0" w:color="auto"/>
        <w:left w:val="none" w:sz="0" w:space="0" w:color="auto"/>
        <w:bottom w:val="none" w:sz="0" w:space="0" w:color="auto"/>
        <w:right w:val="none" w:sz="0" w:space="0" w:color="auto"/>
      </w:divBdr>
      <w:divsChild>
        <w:div w:id="949357640">
          <w:marLeft w:val="0"/>
          <w:marRight w:val="0"/>
          <w:marTop w:val="0"/>
          <w:marBottom w:val="0"/>
          <w:divBdr>
            <w:top w:val="none" w:sz="0" w:space="0" w:color="auto"/>
            <w:left w:val="none" w:sz="0" w:space="0" w:color="auto"/>
            <w:bottom w:val="none" w:sz="0" w:space="0" w:color="auto"/>
            <w:right w:val="none" w:sz="0" w:space="0" w:color="auto"/>
          </w:divBdr>
          <w:divsChild>
            <w:div w:id="1929462827">
              <w:marLeft w:val="0"/>
              <w:marRight w:val="0"/>
              <w:marTop w:val="0"/>
              <w:marBottom w:val="0"/>
              <w:divBdr>
                <w:top w:val="none" w:sz="0" w:space="0" w:color="auto"/>
                <w:left w:val="none" w:sz="0" w:space="0" w:color="auto"/>
                <w:bottom w:val="none" w:sz="0" w:space="0" w:color="auto"/>
                <w:right w:val="none" w:sz="0" w:space="0" w:color="auto"/>
              </w:divBdr>
              <w:divsChild>
                <w:div w:id="32644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93488">
      <w:bodyDiv w:val="1"/>
      <w:marLeft w:val="0"/>
      <w:marRight w:val="0"/>
      <w:marTop w:val="0"/>
      <w:marBottom w:val="0"/>
      <w:divBdr>
        <w:top w:val="none" w:sz="0" w:space="0" w:color="auto"/>
        <w:left w:val="none" w:sz="0" w:space="0" w:color="auto"/>
        <w:bottom w:val="none" w:sz="0" w:space="0" w:color="auto"/>
        <w:right w:val="none" w:sz="0" w:space="0" w:color="auto"/>
      </w:divBdr>
    </w:div>
    <w:div w:id="798839381">
      <w:bodyDiv w:val="1"/>
      <w:marLeft w:val="0"/>
      <w:marRight w:val="0"/>
      <w:marTop w:val="0"/>
      <w:marBottom w:val="0"/>
      <w:divBdr>
        <w:top w:val="none" w:sz="0" w:space="0" w:color="auto"/>
        <w:left w:val="none" w:sz="0" w:space="0" w:color="auto"/>
        <w:bottom w:val="none" w:sz="0" w:space="0" w:color="auto"/>
        <w:right w:val="none" w:sz="0" w:space="0" w:color="auto"/>
      </w:divBdr>
    </w:div>
    <w:div w:id="799879821">
      <w:bodyDiv w:val="1"/>
      <w:marLeft w:val="0"/>
      <w:marRight w:val="0"/>
      <w:marTop w:val="0"/>
      <w:marBottom w:val="0"/>
      <w:divBdr>
        <w:top w:val="none" w:sz="0" w:space="0" w:color="auto"/>
        <w:left w:val="none" w:sz="0" w:space="0" w:color="auto"/>
        <w:bottom w:val="none" w:sz="0" w:space="0" w:color="auto"/>
        <w:right w:val="none" w:sz="0" w:space="0" w:color="auto"/>
      </w:divBdr>
      <w:divsChild>
        <w:div w:id="617220515">
          <w:marLeft w:val="0"/>
          <w:marRight w:val="0"/>
          <w:marTop w:val="0"/>
          <w:marBottom w:val="0"/>
          <w:divBdr>
            <w:top w:val="none" w:sz="0" w:space="0" w:color="auto"/>
            <w:left w:val="none" w:sz="0" w:space="0" w:color="auto"/>
            <w:bottom w:val="none" w:sz="0" w:space="0" w:color="auto"/>
            <w:right w:val="none" w:sz="0" w:space="0" w:color="auto"/>
          </w:divBdr>
        </w:div>
      </w:divsChild>
    </w:div>
    <w:div w:id="799884514">
      <w:bodyDiv w:val="1"/>
      <w:marLeft w:val="0"/>
      <w:marRight w:val="0"/>
      <w:marTop w:val="0"/>
      <w:marBottom w:val="0"/>
      <w:divBdr>
        <w:top w:val="none" w:sz="0" w:space="0" w:color="auto"/>
        <w:left w:val="none" w:sz="0" w:space="0" w:color="auto"/>
        <w:bottom w:val="none" w:sz="0" w:space="0" w:color="auto"/>
        <w:right w:val="none" w:sz="0" w:space="0" w:color="auto"/>
      </w:divBdr>
      <w:divsChild>
        <w:div w:id="762535720">
          <w:marLeft w:val="0"/>
          <w:marRight w:val="0"/>
          <w:marTop w:val="0"/>
          <w:marBottom w:val="0"/>
          <w:divBdr>
            <w:top w:val="none" w:sz="0" w:space="0" w:color="auto"/>
            <w:left w:val="none" w:sz="0" w:space="0" w:color="auto"/>
            <w:bottom w:val="none" w:sz="0" w:space="0" w:color="auto"/>
            <w:right w:val="none" w:sz="0" w:space="0" w:color="auto"/>
          </w:divBdr>
        </w:div>
      </w:divsChild>
    </w:div>
    <w:div w:id="800614104">
      <w:bodyDiv w:val="1"/>
      <w:marLeft w:val="0"/>
      <w:marRight w:val="0"/>
      <w:marTop w:val="0"/>
      <w:marBottom w:val="0"/>
      <w:divBdr>
        <w:top w:val="none" w:sz="0" w:space="0" w:color="auto"/>
        <w:left w:val="none" w:sz="0" w:space="0" w:color="auto"/>
        <w:bottom w:val="none" w:sz="0" w:space="0" w:color="auto"/>
        <w:right w:val="none" w:sz="0" w:space="0" w:color="auto"/>
      </w:divBdr>
      <w:divsChild>
        <w:div w:id="1723216300">
          <w:marLeft w:val="0"/>
          <w:marRight w:val="0"/>
          <w:marTop w:val="0"/>
          <w:marBottom w:val="0"/>
          <w:divBdr>
            <w:top w:val="none" w:sz="0" w:space="0" w:color="auto"/>
            <w:left w:val="none" w:sz="0" w:space="0" w:color="auto"/>
            <w:bottom w:val="none" w:sz="0" w:space="0" w:color="auto"/>
            <w:right w:val="none" w:sz="0" w:space="0" w:color="auto"/>
          </w:divBdr>
        </w:div>
      </w:divsChild>
    </w:div>
    <w:div w:id="800805224">
      <w:bodyDiv w:val="1"/>
      <w:marLeft w:val="0"/>
      <w:marRight w:val="0"/>
      <w:marTop w:val="0"/>
      <w:marBottom w:val="0"/>
      <w:divBdr>
        <w:top w:val="none" w:sz="0" w:space="0" w:color="auto"/>
        <w:left w:val="none" w:sz="0" w:space="0" w:color="auto"/>
        <w:bottom w:val="none" w:sz="0" w:space="0" w:color="auto"/>
        <w:right w:val="none" w:sz="0" w:space="0" w:color="auto"/>
      </w:divBdr>
    </w:div>
    <w:div w:id="801076078">
      <w:bodyDiv w:val="1"/>
      <w:marLeft w:val="0"/>
      <w:marRight w:val="0"/>
      <w:marTop w:val="0"/>
      <w:marBottom w:val="0"/>
      <w:divBdr>
        <w:top w:val="none" w:sz="0" w:space="0" w:color="auto"/>
        <w:left w:val="none" w:sz="0" w:space="0" w:color="auto"/>
        <w:bottom w:val="none" w:sz="0" w:space="0" w:color="auto"/>
        <w:right w:val="none" w:sz="0" w:space="0" w:color="auto"/>
      </w:divBdr>
    </w:div>
    <w:div w:id="801457483">
      <w:bodyDiv w:val="1"/>
      <w:marLeft w:val="0"/>
      <w:marRight w:val="0"/>
      <w:marTop w:val="0"/>
      <w:marBottom w:val="0"/>
      <w:divBdr>
        <w:top w:val="none" w:sz="0" w:space="0" w:color="auto"/>
        <w:left w:val="none" w:sz="0" w:space="0" w:color="auto"/>
        <w:bottom w:val="none" w:sz="0" w:space="0" w:color="auto"/>
        <w:right w:val="none" w:sz="0" w:space="0" w:color="auto"/>
      </w:divBdr>
      <w:divsChild>
        <w:div w:id="1708335644">
          <w:marLeft w:val="0"/>
          <w:marRight w:val="0"/>
          <w:marTop w:val="0"/>
          <w:marBottom w:val="0"/>
          <w:divBdr>
            <w:top w:val="none" w:sz="0" w:space="0" w:color="auto"/>
            <w:left w:val="none" w:sz="0" w:space="0" w:color="auto"/>
            <w:bottom w:val="none" w:sz="0" w:space="0" w:color="auto"/>
            <w:right w:val="none" w:sz="0" w:space="0" w:color="auto"/>
          </w:divBdr>
        </w:div>
      </w:divsChild>
    </w:div>
    <w:div w:id="801996202">
      <w:bodyDiv w:val="1"/>
      <w:marLeft w:val="0"/>
      <w:marRight w:val="0"/>
      <w:marTop w:val="0"/>
      <w:marBottom w:val="0"/>
      <w:divBdr>
        <w:top w:val="none" w:sz="0" w:space="0" w:color="auto"/>
        <w:left w:val="none" w:sz="0" w:space="0" w:color="auto"/>
        <w:bottom w:val="none" w:sz="0" w:space="0" w:color="auto"/>
        <w:right w:val="none" w:sz="0" w:space="0" w:color="auto"/>
      </w:divBdr>
    </w:div>
    <w:div w:id="802044902">
      <w:bodyDiv w:val="1"/>
      <w:marLeft w:val="0"/>
      <w:marRight w:val="0"/>
      <w:marTop w:val="0"/>
      <w:marBottom w:val="0"/>
      <w:divBdr>
        <w:top w:val="none" w:sz="0" w:space="0" w:color="auto"/>
        <w:left w:val="none" w:sz="0" w:space="0" w:color="auto"/>
        <w:bottom w:val="none" w:sz="0" w:space="0" w:color="auto"/>
        <w:right w:val="none" w:sz="0" w:space="0" w:color="auto"/>
      </w:divBdr>
    </w:div>
    <w:div w:id="802187600">
      <w:bodyDiv w:val="1"/>
      <w:marLeft w:val="0"/>
      <w:marRight w:val="0"/>
      <w:marTop w:val="0"/>
      <w:marBottom w:val="0"/>
      <w:divBdr>
        <w:top w:val="none" w:sz="0" w:space="0" w:color="auto"/>
        <w:left w:val="none" w:sz="0" w:space="0" w:color="auto"/>
        <w:bottom w:val="none" w:sz="0" w:space="0" w:color="auto"/>
        <w:right w:val="none" w:sz="0" w:space="0" w:color="auto"/>
      </w:divBdr>
      <w:divsChild>
        <w:div w:id="1459839384">
          <w:marLeft w:val="0"/>
          <w:marRight w:val="0"/>
          <w:marTop w:val="0"/>
          <w:marBottom w:val="0"/>
          <w:divBdr>
            <w:top w:val="none" w:sz="0" w:space="0" w:color="auto"/>
            <w:left w:val="none" w:sz="0" w:space="0" w:color="auto"/>
            <w:bottom w:val="none" w:sz="0" w:space="0" w:color="auto"/>
            <w:right w:val="none" w:sz="0" w:space="0" w:color="auto"/>
          </w:divBdr>
        </w:div>
      </w:divsChild>
    </w:div>
    <w:div w:id="802380644">
      <w:bodyDiv w:val="1"/>
      <w:marLeft w:val="0"/>
      <w:marRight w:val="0"/>
      <w:marTop w:val="0"/>
      <w:marBottom w:val="0"/>
      <w:divBdr>
        <w:top w:val="none" w:sz="0" w:space="0" w:color="auto"/>
        <w:left w:val="none" w:sz="0" w:space="0" w:color="auto"/>
        <w:bottom w:val="none" w:sz="0" w:space="0" w:color="auto"/>
        <w:right w:val="none" w:sz="0" w:space="0" w:color="auto"/>
      </w:divBdr>
    </w:div>
    <w:div w:id="803082583">
      <w:bodyDiv w:val="1"/>
      <w:marLeft w:val="0"/>
      <w:marRight w:val="0"/>
      <w:marTop w:val="0"/>
      <w:marBottom w:val="0"/>
      <w:divBdr>
        <w:top w:val="none" w:sz="0" w:space="0" w:color="auto"/>
        <w:left w:val="none" w:sz="0" w:space="0" w:color="auto"/>
        <w:bottom w:val="none" w:sz="0" w:space="0" w:color="auto"/>
        <w:right w:val="none" w:sz="0" w:space="0" w:color="auto"/>
      </w:divBdr>
    </w:div>
    <w:div w:id="803736816">
      <w:bodyDiv w:val="1"/>
      <w:marLeft w:val="0"/>
      <w:marRight w:val="0"/>
      <w:marTop w:val="0"/>
      <w:marBottom w:val="0"/>
      <w:divBdr>
        <w:top w:val="none" w:sz="0" w:space="0" w:color="auto"/>
        <w:left w:val="none" w:sz="0" w:space="0" w:color="auto"/>
        <w:bottom w:val="none" w:sz="0" w:space="0" w:color="auto"/>
        <w:right w:val="none" w:sz="0" w:space="0" w:color="auto"/>
      </w:divBdr>
      <w:divsChild>
        <w:div w:id="388967151">
          <w:marLeft w:val="0"/>
          <w:marRight w:val="0"/>
          <w:marTop w:val="0"/>
          <w:marBottom w:val="0"/>
          <w:divBdr>
            <w:top w:val="none" w:sz="0" w:space="0" w:color="auto"/>
            <w:left w:val="none" w:sz="0" w:space="0" w:color="auto"/>
            <w:bottom w:val="none" w:sz="0" w:space="0" w:color="auto"/>
            <w:right w:val="none" w:sz="0" w:space="0" w:color="auto"/>
          </w:divBdr>
        </w:div>
      </w:divsChild>
    </w:div>
    <w:div w:id="804155402">
      <w:bodyDiv w:val="1"/>
      <w:marLeft w:val="0"/>
      <w:marRight w:val="0"/>
      <w:marTop w:val="0"/>
      <w:marBottom w:val="0"/>
      <w:divBdr>
        <w:top w:val="none" w:sz="0" w:space="0" w:color="auto"/>
        <w:left w:val="none" w:sz="0" w:space="0" w:color="auto"/>
        <w:bottom w:val="none" w:sz="0" w:space="0" w:color="auto"/>
        <w:right w:val="none" w:sz="0" w:space="0" w:color="auto"/>
      </w:divBdr>
    </w:div>
    <w:div w:id="804276182">
      <w:bodyDiv w:val="1"/>
      <w:marLeft w:val="0"/>
      <w:marRight w:val="0"/>
      <w:marTop w:val="0"/>
      <w:marBottom w:val="0"/>
      <w:divBdr>
        <w:top w:val="none" w:sz="0" w:space="0" w:color="auto"/>
        <w:left w:val="none" w:sz="0" w:space="0" w:color="auto"/>
        <w:bottom w:val="none" w:sz="0" w:space="0" w:color="auto"/>
        <w:right w:val="none" w:sz="0" w:space="0" w:color="auto"/>
      </w:divBdr>
      <w:divsChild>
        <w:div w:id="1597134869">
          <w:marLeft w:val="0"/>
          <w:marRight w:val="0"/>
          <w:marTop w:val="0"/>
          <w:marBottom w:val="0"/>
          <w:divBdr>
            <w:top w:val="none" w:sz="0" w:space="0" w:color="auto"/>
            <w:left w:val="none" w:sz="0" w:space="0" w:color="auto"/>
            <w:bottom w:val="none" w:sz="0" w:space="0" w:color="auto"/>
            <w:right w:val="none" w:sz="0" w:space="0" w:color="auto"/>
          </w:divBdr>
          <w:divsChild>
            <w:div w:id="756370575">
              <w:marLeft w:val="0"/>
              <w:marRight w:val="0"/>
              <w:marTop w:val="0"/>
              <w:marBottom w:val="0"/>
              <w:divBdr>
                <w:top w:val="none" w:sz="0" w:space="0" w:color="auto"/>
                <w:left w:val="none" w:sz="0" w:space="0" w:color="auto"/>
                <w:bottom w:val="none" w:sz="0" w:space="0" w:color="auto"/>
                <w:right w:val="none" w:sz="0" w:space="0" w:color="auto"/>
              </w:divBdr>
            </w:div>
            <w:div w:id="91293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40841">
      <w:bodyDiv w:val="1"/>
      <w:marLeft w:val="0"/>
      <w:marRight w:val="0"/>
      <w:marTop w:val="0"/>
      <w:marBottom w:val="0"/>
      <w:divBdr>
        <w:top w:val="none" w:sz="0" w:space="0" w:color="auto"/>
        <w:left w:val="none" w:sz="0" w:space="0" w:color="auto"/>
        <w:bottom w:val="none" w:sz="0" w:space="0" w:color="auto"/>
        <w:right w:val="none" w:sz="0" w:space="0" w:color="auto"/>
      </w:divBdr>
      <w:divsChild>
        <w:div w:id="1002047433">
          <w:marLeft w:val="0"/>
          <w:marRight w:val="0"/>
          <w:marTop w:val="0"/>
          <w:marBottom w:val="0"/>
          <w:divBdr>
            <w:top w:val="none" w:sz="0" w:space="0" w:color="auto"/>
            <w:left w:val="none" w:sz="0" w:space="0" w:color="auto"/>
            <w:bottom w:val="none" w:sz="0" w:space="0" w:color="auto"/>
            <w:right w:val="none" w:sz="0" w:space="0" w:color="auto"/>
          </w:divBdr>
        </w:div>
      </w:divsChild>
    </w:div>
    <w:div w:id="805007736">
      <w:bodyDiv w:val="1"/>
      <w:marLeft w:val="0"/>
      <w:marRight w:val="0"/>
      <w:marTop w:val="0"/>
      <w:marBottom w:val="0"/>
      <w:divBdr>
        <w:top w:val="none" w:sz="0" w:space="0" w:color="auto"/>
        <w:left w:val="none" w:sz="0" w:space="0" w:color="auto"/>
        <w:bottom w:val="none" w:sz="0" w:space="0" w:color="auto"/>
        <w:right w:val="none" w:sz="0" w:space="0" w:color="auto"/>
      </w:divBdr>
    </w:div>
    <w:div w:id="806826234">
      <w:bodyDiv w:val="1"/>
      <w:marLeft w:val="0"/>
      <w:marRight w:val="0"/>
      <w:marTop w:val="0"/>
      <w:marBottom w:val="0"/>
      <w:divBdr>
        <w:top w:val="none" w:sz="0" w:space="0" w:color="auto"/>
        <w:left w:val="none" w:sz="0" w:space="0" w:color="auto"/>
        <w:bottom w:val="none" w:sz="0" w:space="0" w:color="auto"/>
        <w:right w:val="none" w:sz="0" w:space="0" w:color="auto"/>
      </w:divBdr>
      <w:divsChild>
        <w:div w:id="1271207538">
          <w:marLeft w:val="0"/>
          <w:marRight w:val="0"/>
          <w:marTop w:val="0"/>
          <w:marBottom w:val="0"/>
          <w:divBdr>
            <w:top w:val="none" w:sz="0" w:space="0" w:color="auto"/>
            <w:left w:val="none" w:sz="0" w:space="0" w:color="auto"/>
            <w:bottom w:val="none" w:sz="0" w:space="0" w:color="auto"/>
            <w:right w:val="none" w:sz="0" w:space="0" w:color="auto"/>
          </w:divBdr>
        </w:div>
      </w:divsChild>
    </w:div>
    <w:div w:id="807237275">
      <w:bodyDiv w:val="1"/>
      <w:marLeft w:val="0"/>
      <w:marRight w:val="0"/>
      <w:marTop w:val="0"/>
      <w:marBottom w:val="0"/>
      <w:divBdr>
        <w:top w:val="none" w:sz="0" w:space="0" w:color="auto"/>
        <w:left w:val="none" w:sz="0" w:space="0" w:color="auto"/>
        <w:bottom w:val="none" w:sz="0" w:space="0" w:color="auto"/>
        <w:right w:val="none" w:sz="0" w:space="0" w:color="auto"/>
      </w:divBdr>
      <w:divsChild>
        <w:div w:id="1577089729">
          <w:marLeft w:val="0"/>
          <w:marRight w:val="0"/>
          <w:marTop w:val="0"/>
          <w:marBottom w:val="0"/>
          <w:divBdr>
            <w:top w:val="none" w:sz="0" w:space="0" w:color="auto"/>
            <w:left w:val="none" w:sz="0" w:space="0" w:color="auto"/>
            <w:bottom w:val="none" w:sz="0" w:space="0" w:color="auto"/>
            <w:right w:val="none" w:sz="0" w:space="0" w:color="auto"/>
          </w:divBdr>
          <w:divsChild>
            <w:div w:id="1521699941">
              <w:marLeft w:val="0"/>
              <w:marRight w:val="0"/>
              <w:marTop w:val="0"/>
              <w:marBottom w:val="0"/>
              <w:divBdr>
                <w:top w:val="none" w:sz="0" w:space="0" w:color="auto"/>
                <w:left w:val="none" w:sz="0" w:space="0" w:color="auto"/>
                <w:bottom w:val="none" w:sz="0" w:space="0" w:color="auto"/>
                <w:right w:val="none" w:sz="0" w:space="0" w:color="auto"/>
              </w:divBdr>
              <w:divsChild>
                <w:div w:id="181498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8579">
          <w:marLeft w:val="0"/>
          <w:marRight w:val="0"/>
          <w:marTop w:val="0"/>
          <w:marBottom w:val="0"/>
          <w:divBdr>
            <w:top w:val="none" w:sz="0" w:space="0" w:color="auto"/>
            <w:left w:val="none" w:sz="0" w:space="0" w:color="auto"/>
            <w:bottom w:val="none" w:sz="0" w:space="0" w:color="auto"/>
            <w:right w:val="none" w:sz="0" w:space="0" w:color="auto"/>
          </w:divBdr>
          <w:divsChild>
            <w:div w:id="564728436">
              <w:marLeft w:val="0"/>
              <w:marRight w:val="0"/>
              <w:marTop w:val="0"/>
              <w:marBottom w:val="0"/>
              <w:divBdr>
                <w:top w:val="none" w:sz="0" w:space="0" w:color="auto"/>
                <w:left w:val="none" w:sz="0" w:space="0" w:color="auto"/>
                <w:bottom w:val="none" w:sz="0" w:space="0" w:color="auto"/>
                <w:right w:val="none" w:sz="0" w:space="0" w:color="auto"/>
              </w:divBdr>
              <w:divsChild>
                <w:div w:id="20151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4979">
      <w:bodyDiv w:val="1"/>
      <w:marLeft w:val="0"/>
      <w:marRight w:val="0"/>
      <w:marTop w:val="0"/>
      <w:marBottom w:val="0"/>
      <w:divBdr>
        <w:top w:val="none" w:sz="0" w:space="0" w:color="auto"/>
        <w:left w:val="none" w:sz="0" w:space="0" w:color="auto"/>
        <w:bottom w:val="none" w:sz="0" w:space="0" w:color="auto"/>
        <w:right w:val="none" w:sz="0" w:space="0" w:color="auto"/>
      </w:divBdr>
    </w:div>
    <w:div w:id="807551414">
      <w:bodyDiv w:val="1"/>
      <w:marLeft w:val="0"/>
      <w:marRight w:val="0"/>
      <w:marTop w:val="0"/>
      <w:marBottom w:val="0"/>
      <w:divBdr>
        <w:top w:val="none" w:sz="0" w:space="0" w:color="auto"/>
        <w:left w:val="none" w:sz="0" w:space="0" w:color="auto"/>
        <w:bottom w:val="none" w:sz="0" w:space="0" w:color="auto"/>
        <w:right w:val="none" w:sz="0" w:space="0" w:color="auto"/>
      </w:divBdr>
      <w:divsChild>
        <w:div w:id="6636843">
          <w:marLeft w:val="0"/>
          <w:marRight w:val="0"/>
          <w:marTop w:val="0"/>
          <w:marBottom w:val="0"/>
          <w:divBdr>
            <w:top w:val="none" w:sz="0" w:space="0" w:color="auto"/>
            <w:left w:val="none" w:sz="0" w:space="0" w:color="auto"/>
            <w:bottom w:val="none" w:sz="0" w:space="0" w:color="auto"/>
            <w:right w:val="none" w:sz="0" w:space="0" w:color="auto"/>
          </w:divBdr>
          <w:divsChild>
            <w:div w:id="19209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19978">
      <w:bodyDiv w:val="1"/>
      <w:marLeft w:val="0"/>
      <w:marRight w:val="0"/>
      <w:marTop w:val="0"/>
      <w:marBottom w:val="0"/>
      <w:divBdr>
        <w:top w:val="none" w:sz="0" w:space="0" w:color="auto"/>
        <w:left w:val="none" w:sz="0" w:space="0" w:color="auto"/>
        <w:bottom w:val="none" w:sz="0" w:space="0" w:color="auto"/>
        <w:right w:val="none" w:sz="0" w:space="0" w:color="auto"/>
      </w:divBdr>
      <w:divsChild>
        <w:div w:id="696465179">
          <w:marLeft w:val="0"/>
          <w:marRight w:val="0"/>
          <w:marTop w:val="0"/>
          <w:marBottom w:val="0"/>
          <w:divBdr>
            <w:top w:val="none" w:sz="0" w:space="0" w:color="auto"/>
            <w:left w:val="none" w:sz="0" w:space="0" w:color="auto"/>
            <w:bottom w:val="none" w:sz="0" w:space="0" w:color="auto"/>
            <w:right w:val="none" w:sz="0" w:space="0" w:color="auto"/>
          </w:divBdr>
        </w:div>
      </w:divsChild>
    </w:div>
    <w:div w:id="808864005">
      <w:bodyDiv w:val="1"/>
      <w:marLeft w:val="0"/>
      <w:marRight w:val="0"/>
      <w:marTop w:val="0"/>
      <w:marBottom w:val="0"/>
      <w:divBdr>
        <w:top w:val="none" w:sz="0" w:space="0" w:color="auto"/>
        <w:left w:val="none" w:sz="0" w:space="0" w:color="auto"/>
        <w:bottom w:val="none" w:sz="0" w:space="0" w:color="auto"/>
        <w:right w:val="none" w:sz="0" w:space="0" w:color="auto"/>
      </w:divBdr>
    </w:div>
    <w:div w:id="810831893">
      <w:bodyDiv w:val="1"/>
      <w:marLeft w:val="0"/>
      <w:marRight w:val="0"/>
      <w:marTop w:val="0"/>
      <w:marBottom w:val="0"/>
      <w:divBdr>
        <w:top w:val="none" w:sz="0" w:space="0" w:color="auto"/>
        <w:left w:val="none" w:sz="0" w:space="0" w:color="auto"/>
        <w:bottom w:val="none" w:sz="0" w:space="0" w:color="auto"/>
        <w:right w:val="none" w:sz="0" w:space="0" w:color="auto"/>
      </w:divBdr>
      <w:divsChild>
        <w:div w:id="1823765013">
          <w:marLeft w:val="0"/>
          <w:marRight w:val="0"/>
          <w:marTop w:val="0"/>
          <w:marBottom w:val="0"/>
          <w:divBdr>
            <w:top w:val="none" w:sz="0" w:space="0" w:color="auto"/>
            <w:left w:val="none" w:sz="0" w:space="0" w:color="auto"/>
            <w:bottom w:val="none" w:sz="0" w:space="0" w:color="auto"/>
            <w:right w:val="none" w:sz="0" w:space="0" w:color="auto"/>
          </w:divBdr>
        </w:div>
      </w:divsChild>
    </w:div>
    <w:div w:id="811020151">
      <w:bodyDiv w:val="1"/>
      <w:marLeft w:val="0"/>
      <w:marRight w:val="0"/>
      <w:marTop w:val="0"/>
      <w:marBottom w:val="0"/>
      <w:divBdr>
        <w:top w:val="none" w:sz="0" w:space="0" w:color="auto"/>
        <w:left w:val="none" w:sz="0" w:space="0" w:color="auto"/>
        <w:bottom w:val="none" w:sz="0" w:space="0" w:color="auto"/>
        <w:right w:val="none" w:sz="0" w:space="0" w:color="auto"/>
      </w:divBdr>
      <w:divsChild>
        <w:div w:id="15755804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1826692">
      <w:bodyDiv w:val="1"/>
      <w:marLeft w:val="0"/>
      <w:marRight w:val="0"/>
      <w:marTop w:val="0"/>
      <w:marBottom w:val="0"/>
      <w:divBdr>
        <w:top w:val="none" w:sz="0" w:space="0" w:color="auto"/>
        <w:left w:val="none" w:sz="0" w:space="0" w:color="auto"/>
        <w:bottom w:val="none" w:sz="0" w:space="0" w:color="auto"/>
        <w:right w:val="none" w:sz="0" w:space="0" w:color="auto"/>
      </w:divBdr>
    </w:div>
    <w:div w:id="812328156">
      <w:bodyDiv w:val="1"/>
      <w:marLeft w:val="0"/>
      <w:marRight w:val="0"/>
      <w:marTop w:val="0"/>
      <w:marBottom w:val="0"/>
      <w:divBdr>
        <w:top w:val="none" w:sz="0" w:space="0" w:color="auto"/>
        <w:left w:val="none" w:sz="0" w:space="0" w:color="auto"/>
        <w:bottom w:val="none" w:sz="0" w:space="0" w:color="auto"/>
        <w:right w:val="none" w:sz="0" w:space="0" w:color="auto"/>
      </w:divBdr>
    </w:div>
    <w:div w:id="813377721">
      <w:bodyDiv w:val="1"/>
      <w:marLeft w:val="0"/>
      <w:marRight w:val="0"/>
      <w:marTop w:val="0"/>
      <w:marBottom w:val="0"/>
      <w:divBdr>
        <w:top w:val="none" w:sz="0" w:space="0" w:color="auto"/>
        <w:left w:val="none" w:sz="0" w:space="0" w:color="auto"/>
        <w:bottom w:val="none" w:sz="0" w:space="0" w:color="auto"/>
        <w:right w:val="none" w:sz="0" w:space="0" w:color="auto"/>
      </w:divBdr>
      <w:divsChild>
        <w:div w:id="1140727588">
          <w:marLeft w:val="0"/>
          <w:marRight w:val="0"/>
          <w:marTop w:val="0"/>
          <w:marBottom w:val="0"/>
          <w:divBdr>
            <w:top w:val="none" w:sz="0" w:space="0" w:color="auto"/>
            <w:left w:val="none" w:sz="0" w:space="0" w:color="auto"/>
            <w:bottom w:val="none" w:sz="0" w:space="0" w:color="auto"/>
            <w:right w:val="none" w:sz="0" w:space="0" w:color="auto"/>
          </w:divBdr>
          <w:divsChild>
            <w:div w:id="1957366126">
              <w:marLeft w:val="0"/>
              <w:marRight w:val="0"/>
              <w:marTop w:val="0"/>
              <w:marBottom w:val="0"/>
              <w:divBdr>
                <w:top w:val="none" w:sz="0" w:space="0" w:color="auto"/>
                <w:left w:val="none" w:sz="0" w:space="0" w:color="auto"/>
                <w:bottom w:val="none" w:sz="0" w:space="0" w:color="auto"/>
                <w:right w:val="none" w:sz="0" w:space="0" w:color="auto"/>
              </w:divBdr>
              <w:divsChild>
                <w:div w:id="1862014580">
                  <w:marLeft w:val="0"/>
                  <w:marRight w:val="0"/>
                  <w:marTop w:val="0"/>
                  <w:marBottom w:val="0"/>
                  <w:divBdr>
                    <w:top w:val="none" w:sz="0" w:space="0" w:color="auto"/>
                    <w:left w:val="none" w:sz="0" w:space="0" w:color="auto"/>
                    <w:bottom w:val="none" w:sz="0" w:space="0" w:color="auto"/>
                    <w:right w:val="none" w:sz="0" w:space="0" w:color="auto"/>
                  </w:divBdr>
                  <w:divsChild>
                    <w:div w:id="70978106">
                      <w:marLeft w:val="0"/>
                      <w:marRight w:val="0"/>
                      <w:marTop w:val="0"/>
                      <w:marBottom w:val="0"/>
                      <w:divBdr>
                        <w:top w:val="none" w:sz="0" w:space="0" w:color="auto"/>
                        <w:left w:val="none" w:sz="0" w:space="0" w:color="auto"/>
                        <w:bottom w:val="none" w:sz="0" w:space="0" w:color="auto"/>
                        <w:right w:val="none" w:sz="0" w:space="0" w:color="auto"/>
                      </w:divBdr>
                      <w:divsChild>
                        <w:div w:id="915944435">
                          <w:marLeft w:val="300"/>
                          <w:marRight w:val="0"/>
                          <w:marTop w:val="0"/>
                          <w:marBottom w:val="0"/>
                          <w:divBdr>
                            <w:top w:val="none" w:sz="0" w:space="0" w:color="auto"/>
                            <w:left w:val="none" w:sz="0" w:space="0" w:color="auto"/>
                            <w:bottom w:val="none" w:sz="0" w:space="0" w:color="auto"/>
                            <w:right w:val="none" w:sz="0" w:space="0" w:color="auto"/>
                          </w:divBdr>
                        </w:div>
                        <w:div w:id="175772543">
                          <w:marLeft w:val="0"/>
                          <w:marRight w:val="0"/>
                          <w:marTop w:val="0"/>
                          <w:marBottom w:val="0"/>
                          <w:divBdr>
                            <w:top w:val="none" w:sz="0" w:space="0" w:color="auto"/>
                            <w:left w:val="none" w:sz="0" w:space="0" w:color="auto"/>
                            <w:bottom w:val="none" w:sz="0" w:space="0" w:color="auto"/>
                            <w:right w:val="none" w:sz="0" w:space="0" w:color="auto"/>
                          </w:divBdr>
                          <w:divsChild>
                            <w:div w:id="1237128140">
                              <w:marLeft w:val="0"/>
                              <w:marRight w:val="0"/>
                              <w:marTop w:val="0"/>
                              <w:marBottom w:val="0"/>
                              <w:divBdr>
                                <w:top w:val="none" w:sz="0" w:space="0" w:color="auto"/>
                                <w:left w:val="none" w:sz="0" w:space="0" w:color="auto"/>
                                <w:bottom w:val="none" w:sz="0" w:space="0" w:color="auto"/>
                                <w:right w:val="none" w:sz="0" w:space="0" w:color="auto"/>
                              </w:divBdr>
                              <w:divsChild>
                                <w:div w:id="200593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575426">
          <w:marLeft w:val="0"/>
          <w:marRight w:val="0"/>
          <w:marTop w:val="0"/>
          <w:marBottom w:val="0"/>
          <w:divBdr>
            <w:top w:val="none" w:sz="0" w:space="0" w:color="auto"/>
            <w:left w:val="none" w:sz="0" w:space="0" w:color="auto"/>
            <w:bottom w:val="none" w:sz="0" w:space="0" w:color="auto"/>
            <w:right w:val="none" w:sz="0" w:space="0" w:color="auto"/>
          </w:divBdr>
          <w:divsChild>
            <w:div w:id="134836477">
              <w:marLeft w:val="0"/>
              <w:marRight w:val="0"/>
              <w:marTop w:val="0"/>
              <w:marBottom w:val="0"/>
              <w:divBdr>
                <w:top w:val="none" w:sz="0" w:space="0" w:color="auto"/>
                <w:left w:val="none" w:sz="0" w:space="0" w:color="auto"/>
                <w:bottom w:val="none" w:sz="0" w:space="0" w:color="auto"/>
                <w:right w:val="none" w:sz="0" w:space="0" w:color="auto"/>
              </w:divBdr>
              <w:divsChild>
                <w:div w:id="783577329">
                  <w:marLeft w:val="0"/>
                  <w:marRight w:val="0"/>
                  <w:marTop w:val="0"/>
                  <w:marBottom w:val="0"/>
                  <w:divBdr>
                    <w:top w:val="none" w:sz="0" w:space="0" w:color="auto"/>
                    <w:left w:val="none" w:sz="0" w:space="0" w:color="auto"/>
                    <w:bottom w:val="none" w:sz="0" w:space="0" w:color="auto"/>
                    <w:right w:val="none" w:sz="0" w:space="0" w:color="auto"/>
                  </w:divBdr>
                  <w:divsChild>
                    <w:div w:id="1591691814">
                      <w:marLeft w:val="0"/>
                      <w:marRight w:val="0"/>
                      <w:marTop w:val="0"/>
                      <w:marBottom w:val="0"/>
                      <w:divBdr>
                        <w:top w:val="none" w:sz="0" w:space="0" w:color="auto"/>
                        <w:left w:val="none" w:sz="0" w:space="0" w:color="auto"/>
                        <w:bottom w:val="none" w:sz="0" w:space="0" w:color="auto"/>
                        <w:right w:val="none" w:sz="0" w:space="0" w:color="auto"/>
                      </w:divBdr>
                      <w:divsChild>
                        <w:div w:id="1384136914">
                          <w:marLeft w:val="4050"/>
                          <w:marRight w:val="0"/>
                          <w:marTop w:val="0"/>
                          <w:marBottom w:val="0"/>
                          <w:divBdr>
                            <w:top w:val="none" w:sz="0" w:space="0" w:color="auto"/>
                            <w:left w:val="none" w:sz="0" w:space="0" w:color="auto"/>
                            <w:bottom w:val="none" w:sz="0" w:space="0" w:color="auto"/>
                            <w:right w:val="none" w:sz="0" w:space="0" w:color="auto"/>
                          </w:divBdr>
                          <w:divsChild>
                            <w:div w:id="1283001384">
                              <w:marLeft w:val="-900"/>
                              <w:marRight w:val="0"/>
                              <w:marTop w:val="375"/>
                              <w:marBottom w:val="0"/>
                              <w:divBdr>
                                <w:top w:val="none" w:sz="0" w:space="0" w:color="auto"/>
                                <w:left w:val="none" w:sz="0" w:space="0" w:color="auto"/>
                                <w:bottom w:val="none" w:sz="0" w:space="0" w:color="auto"/>
                                <w:right w:val="none" w:sz="0" w:space="0" w:color="auto"/>
                              </w:divBdr>
                              <w:divsChild>
                                <w:div w:id="1436712824">
                                  <w:marLeft w:val="0"/>
                                  <w:marRight w:val="0"/>
                                  <w:marTop w:val="0"/>
                                  <w:marBottom w:val="0"/>
                                  <w:divBdr>
                                    <w:top w:val="none" w:sz="0" w:space="0" w:color="auto"/>
                                    <w:left w:val="none" w:sz="0" w:space="0" w:color="auto"/>
                                    <w:bottom w:val="none" w:sz="0" w:space="0" w:color="auto"/>
                                    <w:right w:val="none" w:sz="0" w:space="0" w:color="auto"/>
                                  </w:divBdr>
                                  <w:divsChild>
                                    <w:div w:id="315032810">
                                      <w:marLeft w:val="0"/>
                                      <w:marRight w:val="0"/>
                                      <w:marTop w:val="0"/>
                                      <w:marBottom w:val="0"/>
                                      <w:divBdr>
                                        <w:top w:val="none" w:sz="0" w:space="0" w:color="auto"/>
                                        <w:left w:val="none" w:sz="0" w:space="0" w:color="auto"/>
                                        <w:bottom w:val="none" w:sz="0" w:space="0" w:color="auto"/>
                                        <w:right w:val="none" w:sz="0" w:space="0" w:color="auto"/>
                                      </w:divBdr>
                                      <w:divsChild>
                                        <w:div w:id="1941137943">
                                          <w:marLeft w:val="0"/>
                                          <w:marRight w:val="0"/>
                                          <w:marTop w:val="0"/>
                                          <w:marBottom w:val="0"/>
                                          <w:divBdr>
                                            <w:top w:val="none" w:sz="0" w:space="0" w:color="auto"/>
                                            <w:left w:val="none" w:sz="0" w:space="0" w:color="auto"/>
                                            <w:bottom w:val="none" w:sz="0" w:space="0" w:color="auto"/>
                                            <w:right w:val="none" w:sz="0" w:space="0" w:color="auto"/>
                                          </w:divBdr>
                                          <w:divsChild>
                                            <w:div w:id="20719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78826">
                                      <w:marLeft w:val="0"/>
                                      <w:marRight w:val="0"/>
                                      <w:marTop w:val="0"/>
                                      <w:marBottom w:val="0"/>
                                      <w:divBdr>
                                        <w:top w:val="none" w:sz="0" w:space="0" w:color="auto"/>
                                        <w:left w:val="none" w:sz="0" w:space="0" w:color="auto"/>
                                        <w:bottom w:val="none" w:sz="0" w:space="0" w:color="auto"/>
                                        <w:right w:val="none" w:sz="0" w:space="0" w:color="auto"/>
                                      </w:divBdr>
                                      <w:divsChild>
                                        <w:div w:id="1758552827">
                                          <w:marLeft w:val="0"/>
                                          <w:marRight w:val="0"/>
                                          <w:marTop w:val="0"/>
                                          <w:marBottom w:val="0"/>
                                          <w:divBdr>
                                            <w:top w:val="none" w:sz="0" w:space="0" w:color="auto"/>
                                            <w:left w:val="none" w:sz="0" w:space="0" w:color="auto"/>
                                            <w:bottom w:val="none" w:sz="0" w:space="0" w:color="auto"/>
                                            <w:right w:val="none" w:sz="0" w:space="0" w:color="auto"/>
                                          </w:divBdr>
                                          <w:divsChild>
                                            <w:div w:id="79509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7969">
                                      <w:marLeft w:val="0"/>
                                      <w:marRight w:val="0"/>
                                      <w:marTop w:val="0"/>
                                      <w:marBottom w:val="0"/>
                                      <w:divBdr>
                                        <w:top w:val="none" w:sz="0" w:space="0" w:color="auto"/>
                                        <w:left w:val="none" w:sz="0" w:space="0" w:color="auto"/>
                                        <w:bottom w:val="none" w:sz="0" w:space="0" w:color="auto"/>
                                        <w:right w:val="none" w:sz="0" w:space="0" w:color="auto"/>
                                      </w:divBdr>
                                      <w:divsChild>
                                        <w:div w:id="1406220498">
                                          <w:marLeft w:val="0"/>
                                          <w:marRight w:val="0"/>
                                          <w:marTop w:val="0"/>
                                          <w:marBottom w:val="0"/>
                                          <w:divBdr>
                                            <w:top w:val="none" w:sz="0" w:space="0" w:color="auto"/>
                                            <w:left w:val="none" w:sz="0" w:space="0" w:color="auto"/>
                                            <w:bottom w:val="none" w:sz="0" w:space="0" w:color="auto"/>
                                            <w:right w:val="none" w:sz="0" w:space="0" w:color="auto"/>
                                          </w:divBdr>
                                          <w:divsChild>
                                            <w:div w:id="137738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51045">
                                      <w:marLeft w:val="0"/>
                                      <w:marRight w:val="0"/>
                                      <w:marTop w:val="0"/>
                                      <w:marBottom w:val="0"/>
                                      <w:divBdr>
                                        <w:top w:val="none" w:sz="0" w:space="0" w:color="auto"/>
                                        <w:left w:val="none" w:sz="0" w:space="0" w:color="auto"/>
                                        <w:bottom w:val="none" w:sz="0" w:space="0" w:color="auto"/>
                                        <w:right w:val="none" w:sz="0" w:space="0" w:color="auto"/>
                                      </w:divBdr>
                                      <w:divsChild>
                                        <w:div w:id="3213521">
                                          <w:marLeft w:val="0"/>
                                          <w:marRight w:val="0"/>
                                          <w:marTop w:val="0"/>
                                          <w:marBottom w:val="0"/>
                                          <w:divBdr>
                                            <w:top w:val="none" w:sz="0" w:space="0" w:color="auto"/>
                                            <w:left w:val="none" w:sz="0" w:space="0" w:color="auto"/>
                                            <w:bottom w:val="none" w:sz="0" w:space="0" w:color="auto"/>
                                            <w:right w:val="none" w:sz="0" w:space="0" w:color="auto"/>
                                          </w:divBdr>
                                          <w:divsChild>
                                            <w:div w:id="50740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452368">
                                      <w:marLeft w:val="0"/>
                                      <w:marRight w:val="0"/>
                                      <w:marTop w:val="0"/>
                                      <w:marBottom w:val="0"/>
                                      <w:divBdr>
                                        <w:top w:val="none" w:sz="0" w:space="0" w:color="auto"/>
                                        <w:left w:val="none" w:sz="0" w:space="0" w:color="auto"/>
                                        <w:bottom w:val="none" w:sz="0" w:space="0" w:color="auto"/>
                                        <w:right w:val="none" w:sz="0" w:space="0" w:color="auto"/>
                                      </w:divBdr>
                                      <w:divsChild>
                                        <w:div w:id="53092906">
                                          <w:marLeft w:val="0"/>
                                          <w:marRight w:val="0"/>
                                          <w:marTop w:val="0"/>
                                          <w:marBottom w:val="0"/>
                                          <w:divBdr>
                                            <w:top w:val="none" w:sz="0" w:space="0" w:color="auto"/>
                                            <w:left w:val="none" w:sz="0" w:space="0" w:color="auto"/>
                                            <w:bottom w:val="none" w:sz="0" w:space="0" w:color="auto"/>
                                            <w:right w:val="none" w:sz="0" w:space="0" w:color="auto"/>
                                          </w:divBdr>
                                          <w:divsChild>
                                            <w:div w:id="147221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49482">
                                      <w:marLeft w:val="0"/>
                                      <w:marRight w:val="0"/>
                                      <w:marTop w:val="0"/>
                                      <w:marBottom w:val="0"/>
                                      <w:divBdr>
                                        <w:top w:val="none" w:sz="0" w:space="0" w:color="auto"/>
                                        <w:left w:val="none" w:sz="0" w:space="0" w:color="auto"/>
                                        <w:bottom w:val="none" w:sz="0" w:space="0" w:color="auto"/>
                                        <w:right w:val="none" w:sz="0" w:space="0" w:color="auto"/>
                                      </w:divBdr>
                                      <w:divsChild>
                                        <w:div w:id="2089229307">
                                          <w:marLeft w:val="0"/>
                                          <w:marRight w:val="0"/>
                                          <w:marTop w:val="0"/>
                                          <w:marBottom w:val="0"/>
                                          <w:divBdr>
                                            <w:top w:val="none" w:sz="0" w:space="0" w:color="auto"/>
                                            <w:left w:val="none" w:sz="0" w:space="0" w:color="auto"/>
                                            <w:bottom w:val="none" w:sz="0" w:space="0" w:color="auto"/>
                                            <w:right w:val="none" w:sz="0" w:space="0" w:color="auto"/>
                                          </w:divBdr>
                                          <w:divsChild>
                                            <w:div w:id="101819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90672">
                                      <w:marLeft w:val="0"/>
                                      <w:marRight w:val="0"/>
                                      <w:marTop w:val="0"/>
                                      <w:marBottom w:val="0"/>
                                      <w:divBdr>
                                        <w:top w:val="none" w:sz="0" w:space="0" w:color="auto"/>
                                        <w:left w:val="none" w:sz="0" w:space="0" w:color="auto"/>
                                        <w:bottom w:val="none" w:sz="0" w:space="0" w:color="auto"/>
                                        <w:right w:val="none" w:sz="0" w:space="0" w:color="auto"/>
                                      </w:divBdr>
                                      <w:divsChild>
                                        <w:div w:id="367343569">
                                          <w:marLeft w:val="0"/>
                                          <w:marRight w:val="0"/>
                                          <w:marTop w:val="0"/>
                                          <w:marBottom w:val="0"/>
                                          <w:divBdr>
                                            <w:top w:val="none" w:sz="0" w:space="0" w:color="auto"/>
                                            <w:left w:val="none" w:sz="0" w:space="0" w:color="auto"/>
                                            <w:bottom w:val="none" w:sz="0" w:space="0" w:color="auto"/>
                                            <w:right w:val="none" w:sz="0" w:space="0" w:color="auto"/>
                                          </w:divBdr>
                                          <w:divsChild>
                                            <w:div w:id="55616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439723">
                                      <w:marLeft w:val="0"/>
                                      <w:marRight w:val="0"/>
                                      <w:marTop w:val="0"/>
                                      <w:marBottom w:val="0"/>
                                      <w:divBdr>
                                        <w:top w:val="none" w:sz="0" w:space="0" w:color="auto"/>
                                        <w:left w:val="none" w:sz="0" w:space="0" w:color="auto"/>
                                        <w:bottom w:val="none" w:sz="0" w:space="0" w:color="auto"/>
                                        <w:right w:val="none" w:sz="0" w:space="0" w:color="auto"/>
                                      </w:divBdr>
                                      <w:divsChild>
                                        <w:div w:id="1454520161">
                                          <w:marLeft w:val="0"/>
                                          <w:marRight w:val="0"/>
                                          <w:marTop w:val="0"/>
                                          <w:marBottom w:val="0"/>
                                          <w:divBdr>
                                            <w:top w:val="none" w:sz="0" w:space="0" w:color="auto"/>
                                            <w:left w:val="none" w:sz="0" w:space="0" w:color="auto"/>
                                            <w:bottom w:val="none" w:sz="0" w:space="0" w:color="auto"/>
                                            <w:right w:val="none" w:sz="0" w:space="0" w:color="auto"/>
                                          </w:divBdr>
                                          <w:divsChild>
                                            <w:div w:id="85950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6283">
                                      <w:marLeft w:val="0"/>
                                      <w:marRight w:val="0"/>
                                      <w:marTop w:val="0"/>
                                      <w:marBottom w:val="0"/>
                                      <w:divBdr>
                                        <w:top w:val="none" w:sz="0" w:space="0" w:color="auto"/>
                                        <w:left w:val="none" w:sz="0" w:space="0" w:color="auto"/>
                                        <w:bottom w:val="none" w:sz="0" w:space="0" w:color="auto"/>
                                        <w:right w:val="none" w:sz="0" w:space="0" w:color="auto"/>
                                      </w:divBdr>
                                      <w:divsChild>
                                        <w:div w:id="1528253094">
                                          <w:marLeft w:val="0"/>
                                          <w:marRight w:val="0"/>
                                          <w:marTop w:val="0"/>
                                          <w:marBottom w:val="0"/>
                                          <w:divBdr>
                                            <w:top w:val="none" w:sz="0" w:space="0" w:color="auto"/>
                                            <w:left w:val="none" w:sz="0" w:space="0" w:color="auto"/>
                                            <w:bottom w:val="none" w:sz="0" w:space="0" w:color="auto"/>
                                            <w:right w:val="none" w:sz="0" w:space="0" w:color="auto"/>
                                          </w:divBdr>
                                          <w:divsChild>
                                            <w:div w:id="11069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38090">
                                      <w:marLeft w:val="0"/>
                                      <w:marRight w:val="0"/>
                                      <w:marTop w:val="0"/>
                                      <w:marBottom w:val="0"/>
                                      <w:divBdr>
                                        <w:top w:val="none" w:sz="0" w:space="0" w:color="auto"/>
                                        <w:left w:val="none" w:sz="0" w:space="0" w:color="auto"/>
                                        <w:bottom w:val="none" w:sz="0" w:space="0" w:color="auto"/>
                                        <w:right w:val="none" w:sz="0" w:space="0" w:color="auto"/>
                                      </w:divBdr>
                                      <w:divsChild>
                                        <w:div w:id="1893031060">
                                          <w:marLeft w:val="0"/>
                                          <w:marRight w:val="0"/>
                                          <w:marTop w:val="0"/>
                                          <w:marBottom w:val="0"/>
                                          <w:divBdr>
                                            <w:top w:val="none" w:sz="0" w:space="0" w:color="auto"/>
                                            <w:left w:val="none" w:sz="0" w:space="0" w:color="auto"/>
                                            <w:bottom w:val="none" w:sz="0" w:space="0" w:color="auto"/>
                                            <w:right w:val="none" w:sz="0" w:space="0" w:color="auto"/>
                                          </w:divBdr>
                                          <w:divsChild>
                                            <w:div w:id="8226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55917">
                              <w:marLeft w:val="0"/>
                              <w:marRight w:val="900"/>
                              <w:marTop w:val="0"/>
                              <w:marBottom w:val="0"/>
                              <w:divBdr>
                                <w:top w:val="none" w:sz="0" w:space="0" w:color="auto"/>
                                <w:left w:val="none" w:sz="0" w:space="0" w:color="auto"/>
                                <w:bottom w:val="none" w:sz="0" w:space="0" w:color="auto"/>
                                <w:right w:val="none" w:sz="0" w:space="0" w:color="auto"/>
                              </w:divBdr>
                              <w:divsChild>
                                <w:div w:id="344554504">
                                  <w:marLeft w:val="0"/>
                                  <w:marRight w:val="0"/>
                                  <w:marTop w:val="0"/>
                                  <w:marBottom w:val="0"/>
                                  <w:divBdr>
                                    <w:top w:val="none" w:sz="0" w:space="0" w:color="auto"/>
                                    <w:left w:val="none" w:sz="0" w:space="0" w:color="auto"/>
                                    <w:bottom w:val="none" w:sz="0" w:space="0" w:color="auto"/>
                                    <w:right w:val="none" w:sz="0" w:space="0" w:color="auto"/>
                                  </w:divBdr>
                                  <w:divsChild>
                                    <w:div w:id="336005248">
                                      <w:marLeft w:val="0"/>
                                      <w:marRight w:val="0"/>
                                      <w:marTop w:val="0"/>
                                      <w:marBottom w:val="0"/>
                                      <w:divBdr>
                                        <w:top w:val="none" w:sz="0" w:space="0" w:color="auto"/>
                                        <w:left w:val="none" w:sz="0" w:space="0" w:color="auto"/>
                                        <w:bottom w:val="none" w:sz="0" w:space="0" w:color="auto"/>
                                        <w:right w:val="none" w:sz="0" w:space="0" w:color="auto"/>
                                      </w:divBdr>
                                      <w:divsChild>
                                        <w:div w:id="1499348429">
                                          <w:marLeft w:val="0"/>
                                          <w:marRight w:val="0"/>
                                          <w:marTop w:val="0"/>
                                          <w:marBottom w:val="0"/>
                                          <w:divBdr>
                                            <w:top w:val="none" w:sz="0" w:space="0" w:color="auto"/>
                                            <w:left w:val="none" w:sz="0" w:space="0" w:color="auto"/>
                                            <w:bottom w:val="none" w:sz="0" w:space="0" w:color="auto"/>
                                            <w:right w:val="none" w:sz="0" w:space="0" w:color="auto"/>
                                          </w:divBdr>
                                        </w:div>
                                        <w:div w:id="16721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26354">
                                  <w:marLeft w:val="0"/>
                                  <w:marRight w:val="0"/>
                                  <w:marTop w:val="0"/>
                                  <w:marBottom w:val="0"/>
                                  <w:divBdr>
                                    <w:top w:val="none" w:sz="0" w:space="0" w:color="auto"/>
                                    <w:left w:val="none" w:sz="0" w:space="0" w:color="auto"/>
                                    <w:bottom w:val="none" w:sz="0" w:space="0" w:color="auto"/>
                                    <w:right w:val="none" w:sz="0" w:space="0" w:color="auto"/>
                                  </w:divBdr>
                                  <w:divsChild>
                                    <w:div w:id="1155604096">
                                      <w:marLeft w:val="0"/>
                                      <w:marRight w:val="4050"/>
                                      <w:marTop w:val="0"/>
                                      <w:marBottom w:val="0"/>
                                      <w:divBdr>
                                        <w:top w:val="none" w:sz="0" w:space="0" w:color="auto"/>
                                        <w:left w:val="none" w:sz="0" w:space="0" w:color="auto"/>
                                        <w:bottom w:val="none" w:sz="0" w:space="0" w:color="auto"/>
                                        <w:right w:val="none" w:sz="0" w:space="0" w:color="auto"/>
                                      </w:divBdr>
                                      <w:divsChild>
                                        <w:div w:id="1534537646">
                                          <w:marLeft w:val="0"/>
                                          <w:marRight w:val="0"/>
                                          <w:marTop w:val="0"/>
                                          <w:marBottom w:val="0"/>
                                          <w:divBdr>
                                            <w:top w:val="none" w:sz="0" w:space="0" w:color="auto"/>
                                            <w:left w:val="none" w:sz="0" w:space="0" w:color="auto"/>
                                            <w:bottom w:val="none" w:sz="0" w:space="0" w:color="auto"/>
                                            <w:right w:val="none" w:sz="0" w:space="0" w:color="auto"/>
                                          </w:divBdr>
                                          <w:divsChild>
                                            <w:div w:id="149422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3564430">
      <w:bodyDiv w:val="1"/>
      <w:marLeft w:val="0"/>
      <w:marRight w:val="0"/>
      <w:marTop w:val="0"/>
      <w:marBottom w:val="0"/>
      <w:divBdr>
        <w:top w:val="none" w:sz="0" w:space="0" w:color="auto"/>
        <w:left w:val="none" w:sz="0" w:space="0" w:color="auto"/>
        <w:bottom w:val="none" w:sz="0" w:space="0" w:color="auto"/>
        <w:right w:val="none" w:sz="0" w:space="0" w:color="auto"/>
      </w:divBdr>
      <w:divsChild>
        <w:div w:id="1378356690">
          <w:marLeft w:val="0"/>
          <w:marRight w:val="0"/>
          <w:marTop w:val="0"/>
          <w:marBottom w:val="0"/>
          <w:divBdr>
            <w:top w:val="none" w:sz="0" w:space="0" w:color="auto"/>
            <w:left w:val="none" w:sz="0" w:space="0" w:color="auto"/>
            <w:bottom w:val="none" w:sz="0" w:space="0" w:color="auto"/>
            <w:right w:val="none" w:sz="0" w:space="0" w:color="auto"/>
          </w:divBdr>
        </w:div>
      </w:divsChild>
    </w:div>
    <w:div w:id="814562330">
      <w:bodyDiv w:val="1"/>
      <w:marLeft w:val="0"/>
      <w:marRight w:val="0"/>
      <w:marTop w:val="0"/>
      <w:marBottom w:val="0"/>
      <w:divBdr>
        <w:top w:val="none" w:sz="0" w:space="0" w:color="auto"/>
        <w:left w:val="none" w:sz="0" w:space="0" w:color="auto"/>
        <w:bottom w:val="none" w:sz="0" w:space="0" w:color="auto"/>
        <w:right w:val="none" w:sz="0" w:space="0" w:color="auto"/>
      </w:divBdr>
      <w:divsChild>
        <w:div w:id="2145734052">
          <w:marLeft w:val="0"/>
          <w:marRight w:val="0"/>
          <w:marTop w:val="0"/>
          <w:marBottom w:val="0"/>
          <w:divBdr>
            <w:top w:val="none" w:sz="0" w:space="0" w:color="auto"/>
            <w:left w:val="none" w:sz="0" w:space="0" w:color="auto"/>
            <w:bottom w:val="none" w:sz="0" w:space="0" w:color="auto"/>
            <w:right w:val="none" w:sz="0" w:space="0" w:color="auto"/>
          </w:divBdr>
          <w:divsChild>
            <w:div w:id="542206033">
              <w:marLeft w:val="0"/>
              <w:marRight w:val="0"/>
              <w:marTop w:val="0"/>
              <w:marBottom w:val="0"/>
              <w:divBdr>
                <w:top w:val="none" w:sz="0" w:space="0" w:color="auto"/>
                <w:left w:val="none" w:sz="0" w:space="0" w:color="auto"/>
                <w:bottom w:val="none" w:sz="0" w:space="0" w:color="auto"/>
                <w:right w:val="none" w:sz="0" w:space="0" w:color="auto"/>
              </w:divBdr>
              <w:divsChild>
                <w:div w:id="51380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46986">
      <w:bodyDiv w:val="1"/>
      <w:marLeft w:val="0"/>
      <w:marRight w:val="0"/>
      <w:marTop w:val="0"/>
      <w:marBottom w:val="0"/>
      <w:divBdr>
        <w:top w:val="none" w:sz="0" w:space="0" w:color="auto"/>
        <w:left w:val="none" w:sz="0" w:space="0" w:color="auto"/>
        <w:bottom w:val="none" w:sz="0" w:space="0" w:color="auto"/>
        <w:right w:val="none" w:sz="0" w:space="0" w:color="auto"/>
      </w:divBdr>
      <w:divsChild>
        <w:div w:id="1921329927">
          <w:marLeft w:val="0"/>
          <w:marRight w:val="0"/>
          <w:marTop w:val="0"/>
          <w:marBottom w:val="0"/>
          <w:divBdr>
            <w:top w:val="none" w:sz="0" w:space="0" w:color="auto"/>
            <w:left w:val="none" w:sz="0" w:space="0" w:color="auto"/>
            <w:bottom w:val="none" w:sz="0" w:space="0" w:color="auto"/>
            <w:right w:val="none" w:sz="0" w:space="0" w:color="auto"/>
          </w:divBdr>
        </w:div>
      </w:divsChild>
    </w:div>
    <w:div w:id="815532250">
      <w:bodyDiv w:val="1"/>
      <w:marLeft w:val="0"/>
      <w:marRight w:val="0"/>
      <w:marTop w:val="0"/>
      <w:marBottom w:val="0"/>
      <w:divBdr>
        <w:top w:val="none" w:sz="0" w:space="0" w:color="auto"/>
        <w:left w:val="none" w:sz="0" w:space="0" w:color="auto"/>
        <w:bottom w:val="none" w:sz="0" w:space="0" w:color="auto"/>
        <w:right w:val="none" w:sz="0" w:space="0" w:color="auto"/>
      </w:divBdr>
      <w:divsChild>
        <w:div w:id="220092156">
          <w:marLeft w:val="0"/>
          <w:marRight w:val="0"/>
          <w:marTop w:val="0"/>
          <w:marBottom w:val="0"/>
          <w:divBdr>
            <w:top w:val="none" w:sz="0" w:space="0" w:color="auto"/>
            <w:left w:val="none" w:sz="0" w:space="0" w:color="auto"/>
            <w:bottom w:val="none" w:sz="0" w:space="0" w:color="auto"/>
            <w:right w:val="none" w:sz="0" w:space="0" w:color="auto"/>
          </w:divBdr>
        </w:div>
      </w:divsChild>
    </w:div>
    <w:div w:id="815755350">
      <w:bodyDiv w:val="1"/>
      <w:marLeft w:val="0"/>
      <w:marRight w:val="0"/>
      <w:marTop w:val="0"/>
      <w:marBottom w:val="0"/>
      <w:divBdr>
        <w:top w:val="none" w:sz="0" w:space="0" w:color="auto"/>
        <w:left w:val="none" w:sz="0" w:space="0" w:color="auto"/>
        <w:bottom w:val="none" w:sz="0" w:space="0" w:color="auto"/>
        <w:right w:val="none" w:sz="0" w:space="0" w:color="auto"/>
      </w:divBdr>
      <w:divsChild>
        <w:div w:id="57827856">
          <w:marLeft w:val="0"/>
          <w:marRight w:val="0"/>
          <w:marTop w:val="0"/>
          <w:marBottom w:val="0"/>
          <w:divBdr>
            <w:top w:val="none" w:sz="0" w:space="0" w:color="auto"/>
            <w:left w:val="none" w:sz="0" w:space="0" w:color="auto"/>
            <w:bottom w:val="none" w:sz="0" w:space="0" w:color="auto"/>
            <w:right w:val="none" w:sz="0" w:space="0" w:color="auto"/>
          </w:divBdr>
          <w:divsChild>
            <w:div w:id="12536103">
              <w:marLeft w:val="0"/>
              <w:marRight w:val="0"/>
              <w:marTop w:val="0"/>
              <w:marBottom w:val="0"/>
              <w:divBdr>
                <w:top w:val="none" w:sz="0" w:space="0" w:color="auto"/>
                <w:left w:val="none" w:sz="0" w:space="0" w:color="auto"/>
                <w:bottom w:val="none" w:sz="0" w:space="0" w:color="auto"/>
                <w:right w:val="none" w:sz="0" w:space="0" w:color="auto"/>
              </w:divBdr>
              <w:divsChild>
                <w:div w:id="1690179892">
                  <w:marLeft w:val="0"/>
                  <w:marRight w:val="0"/>
                  <w:marTop w:val="0"/>
                  <w:marBottom w:val="0"/>
                  <w:divBdr>
                    <w:top w:val="none" w:sz="0" w:space="0" w:color="auto"/>
                    <w:left w:val="none" w:sz="0" w:space="0" w:color="auto"/>
                    <w:bottom w:val="none" w:sz="0" w:space="0" w:color="auto"/>
                    <w:right w:val="none" w:sz="0" w:space="0" w:color="auto"/>
                  </w:divBdr>
                  <w:divsChild>
                    <w:div w:id="179635189">
                      <w:marLeft w:val="0"/>
                      <w:marRight w:val="0"/>
                      <w:marTop w:val="0"/>
                      <w:marBottom w:val="0"/>
                      <w:divBdr>
                        <w:top w:val="none" w:sz="0" w:space="0" w:color="auto"/>
                        <w:left w:val="none" w:sz="0" w:space="0" w:color="auto"/>
                        <w:bottom w:val="none" w:sz="0" w:space="0" w:color="auto"/>
                        <w:right w:val="none" w:sz="0" w:space="0" w:color="auto"/>
                      </w:divBdr>
                      <w:divsChild>
                        <w:div w:id="16783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0"/>
              <w:marTop w:val="0"/>
              <w:marBottom w:val="0"/>
              <w:divBdr>
                <w:top w:val="none" w:sz="0" w:space="0" w:color="auto"/>
                <w:left w:val="none" w:sz="0" w:space="0" w:color="auto"/>
                <w:bottom w:val="none" w:sz="0" w:space="0" w:color="auto"/>
                <w:right w:val="none" w:sz="0" w:space="0" w:color="auto"/>
              </w:divBdr>
              <w:divsChild>
                <w:div w:id="1984039779">
                  <w:marLeft w:val="0"/>
                  <w:marRight w:val="0"/>
                  <w:marTop w:val="0"/>
                  <w:marBottom w:val="0"/>
                  <w:divBdr>
                    <w:top w:val="none" w:sz="0" w:space="0" w:color="auto"/>
                    <w:left w:val="none" w:sz="0" w:space="0" w:color="auto"/>
                    <w:bottom w:val="none" w:sz="0" w:space="0" w:color="auto"/>
                    <w:right w:val="none" w:sz="0" w:space="0" w:color="auto"/>
                  </w:divBdr>
                  <w:divsChild>
                    <w:div w:id="570116017">
                      <w:marLeft w:val="0"/>
                      <w:marRight w:val="0"/>
                      <w:marTop w:val="0"/>
                      <w:marBottom w:val="0"/>
                      <w:divBdr>
                        <w:top w:val="none" w:sz="0" w:space="0" w:color="auto"/>
                        <w:left w:val="none" w:sz="0" w:space="0" w:color="auto"/>
                        <w:bottom w:val="none" w:sz="0" w:space="0" w:color="auto"/>
                        <w:right w:val="none" w:sz="0" w:space="0" w:color="auto"/>
                      </w:divBdr>
                      <w:divsChild>
                        <w:div w:id="1569808148">
                          <w:marLeft w:val="0"/>
                          <w:marRight w:val="0"/>
                          <w:marTop w:val="0"/>
                          <w:marBottom w:val="0"/>
                          <w:divBdr>
                            <w:top w:val="none" w:sz="0" w:space="0" w:color="auto"/>
                            <w:left w:val="none" w:sz="0" w:space="0" w:color="auto"/>
                            <w:bottom w:val="none" w:sz="0" w:space="0" w:color="auto"/>
                            <w:right w:val="none" w:sz="0" w:space="0" w:color="auto"/>
                          </w:divBdr>
                          <w:divsChild>
                            <w:div w:id="2051760657">
                              <w:marLeft w:val="0"/>
                              <w:marRight w:val="0"/>
                              <w:marTop w:val="0"/>
                              <w:marBottom w:val="0"/>
                              <w:divBdr>
                                <w:top w:val="none" w:sz="0" w:space="0" w:color="auto"/>
                                <w:left w:val="none" w:sz="0" w:space="0" w:color="auto"/>
                                <w:bottom w:val="none" w:sz="0" w:space="0" w:color="auto"/>
                                <w:right w:val="none" w:sz="0" w:space="0" w:color="auto"/>
                              </w:divBdr>
                              <w:divsChild>
                                <w:div w:id="209527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4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603969">
      <w:bodyDiv w:val="1"/>
      <w:marLeft w:val="0"/>
      <w:marRight w:val="0"/>
      <w:marTop w:val="0"/>
      <w:marBottom w:val="0"/>
      <w:divBdr>
        <w:top w:val="none" w:sz="0" w:space="0" w:color="auto"/>
        <w:left w:val="none" w:sz="0" w:space="0" w:color="auto"/>
        <w:bottom w:val="none" w:sz="0" w:space="0" w:color="auto"/>
        <w:right w:val="none" w:sz="0" w:space="0" w:color="auto"/>
      </w:divBdr>
    </w:div>
    <w:div w:id="816605208">
      <w:bodyDiv w:val="1"/>
      <w:marLeft w:val="0"/>
      <w:marRight w:val="0"/>
      <w:marTop w:val="0"/>
      <w:marBottom w:val="0"/>
      <w:divBdr>
        <w:top w:val="none" w:sz="0" w:space="0" w:color="auto"/>
        <w:left w:val="none" w:sz="0" w:space="0" w:color="auto"/>
        <w:bottom w:val="none" w:sz="0" w:space="0" w:color="auto"/>
        <w:right w:val="none" w:sz="0" w:space="0" w:color="auto"/>
      </w:divBdr>
      <w:divsChild>
        <w:div w:id="520432371">
          <w:marLeft w:val="0"/>
          <w:marRight w:val="0"/>
          <w:marTop w:val="0"/>
          <w:marBottom w:val="0"/>
          <w:divBdr>
            <w:top w:val="none" w:sz="0" w:space="0" w:color="auto"/>
            <w:left w:val="none" w:sz="0" w:space="0" w:color="auto"/>
            <w:bottom w:val="none" w:sz="0" w:space="0" w:color="auto"/>
            <w:right w:val="none" w:sz="0" w:space="0" w:color="auto"/>
          </w:divBdr>
          <w:divsChild>
            <w:div w:id="1745108931">
              <w:marLeft w:val="0"/>
              <w:marRight w:val="0"/>
              <w:marTop w:val="0"/>
              <w:marBottom w:val="0"/>
              <w:divBdr>
                <w:top w:val="none" w:sz="0" w:space="0" w:color="auto"/>
                <w:left w:val="none" w:sz="0" w:space="0" w:color="auto"/>
                <w:bottom w:val="none" w:sz="0" w:space="0" w:color="auto"/>
                <w:right w:val="none" w:sz="0" w:space="0" w:color="auto"/>
              </w:divBdr>
              <w:divsChild>
                <w:div w:id="312297420">
                  <w:marLeft w:val="0"/>
                  <w:marRight w:val="0"/>
                  <w:marTop w:val="0"/>
                  <w:marBottom w:val="0"/>
                  <w:divBdr>
                    <w:top w:val="none" w:sz="0" w:space="0" w:color="auto"/>
                    <w:left w:val="none" w:sz="0" w:space="0" w:color="auto"/>
                    <w:bottom w:val="none" w:sz="0" w:space="0" w:color="auto"/>
                    <w:right w:val="none" w:sz="0" w:space="0" w:color="auto"/>
                  </w:divBdr>
                  <w:divsChild>
                    <w:div w:id="2006014540">
                      <w:marLeft w:val="0"/>
                      <w:marRight w:val="0"/>
                      <w:marTop w:val="0"/>
                      <w:marBottom w:val="0"/>
                      <w:divBdr>
                        <w:top w:val="none" w:sz="0" w:space="0" w:color="auto"/>
                        <w:left w:val="none" w:sz="0" w:space="0" w:color="auto"/>
                        <w:bottom w:val="none" w:sz="0" w:space="0" w:color="auto"/>
                        <w:right w:val="none" w:sz="0" w:space="0" w:color="auto"/>
                      </w:divBdr>
                    </w:div>
                    <w:div w:id="1164973968">
                      <w:marLeft w:val="0"/>
                      <w:marRight w:val="0"/>
                      <w:marTop w:val="0"/>
                      <w:marBottom w:val="0"/>
                      <w:divBdr>
                        <w:top w:val="none" w:sz="0" w:space="0" w:color="auto"/>
                        <w:left w:val="none" w:sz="0" w:space="0" w:color="auto"/>
                        <w:bottom w:val="none" w:sz="0" w:space="0" w:color="auto"/>
                        <w:right w:val="none" w:sz="0" w:space="0" w:color="auto"/>
                      </w:divBdr>
                    </w:div>
                    <w:div w:id="15908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83732">
              <w:marLeft w:val="0"/>
              <w:marRight w:val="0"/>
              <w:marTop w:val="0"/>
              <w:marBottom w:val="0"/>
              <w:divBdr>
                <w:top w:val="none" w:sz="0" w:space="0" w:color="auto"/>
                <w:left w:val="none" w:sz="0" w:space="0" w:color="auto"/>
                <w:bottom w:val="none" w:sz="0" w:space="0" w:color="auto"/>
                <w:right w:val="none" w:sz="0" w:space="0" w:color="auto"/>
              </w:divBdr>
              <w:divsChild>
                <w:div w:id="1375890899">
                  <w:marLeft w:val="0"/>
                  <w:marRight w:val="0"/>
                  <w:marTop w:val="0"/>
                  <w:marBottom w:val="0"/>
                  <w:divBdr>
                    <w:top w:val="none" w:sz="0" w:space="0" w:color="auto"/>
                    <w:left w:val="none" w:sz="0" w:space="0" w:color="auto"/>
                    <w:bottom w:val="none" w:sz="0" w:space="0" w:color="auto"/>
                    <w:right w:val="none" w:sz="0" w:space="0" w:color="auto"/>
                  </w:divBdr>
                  <w:divsChild>
                    <w:div w:id="1322663258">
                      <w:marLeft w:val="0"/>
                      <w:marRight w:val="0"/>
                      <w:marTop w:val="0"/>
                      <w:marBottom w:val="0"/>
                      <w:divBdr>
                        <w:top w:val="none" w:sz="0" w:space="0" w:color="auto"/>
                        <w:left w:val="none" w:sz="0" w:space="0" w:color="auto"/>
                        <w:bottom w:val="none" w:sz="0" w:space="0" w:color="auto"/>
                        <w:right w:val="none" w:sz="0" w:space="0" w:color="auto"/>
                      </w:divBdr>
                      <w:divsChild>
                        <w:div w:id="840778889">
                          <w:marLeft w:val="0"/>
                          <w:marRight w:val="0"/>
                          <w:marTop w:val="0"/>
                          <w:marBottom w:val="0"/>
                          <w:divBdr>
                            <w:top w:val="none" w:sz="0" w:space="0" w:color="auto"/>
                            <w:left w:val="none" w:sz="0" w:space="0" w:color="auto"/>
                            <w:bottom w:val="none" w:sz="0" w:space="0" w:color="auto"/>
                            <w:right w:val="none" w:sz="0" w:space="0" w:color="auto"/>
                          </w:divBdr>
                        </w:div>
                        <w:div w:id="1619219056">
                          <w:marLeft w:val="0"/>
                          <w:marRight w:val="0"/>
                          <w:marTop w:val="0"/>
                          <w:marBottom w:val="0"/>
                          <w:divBdr>
                            <w:top w:val="none" w:sz="0" w:space="0" w:color="auto"/>
                            <w:left w:val="none" w:sz="0" w:space="0" w:color="auto"/>
                            <w:bottom w:val="none" w:sz="0" w:space="0" w:color="auto"/>
                            <w:right w:val="none" w:sz="0" w:space="0" w:color="auto"/>
                          </w:divBdr>
                        </w:div>
                        <w:div w:id="927034543">
                          <w:marLeft w:val="0"/>
                          <w:marRight w:val="0"/>
                          <w:marTop w:val="0"/>
                          <w:marBottom w:val="0"/>
                          <w:divBdr>
                            <w:top w:val="none" w:sz="0" w:space="0" w:color="auto"/>
                            <w:left w:val="none" w:sz="0" w:space="0" w:color="auto"/>
                            <w:bottom w:val="none" w:sz="0" w:space="0" w:color="auto"/>
                            <w:right w:val="none" w:sz="0" w:space="0" w:color="auto"/>
                          </w:divBdr>
                        </w:div>
                        <w:div w:id="254898547">
                          <w:marLeft w:val="0"/>
                          <w:marRight w:val="0"/>
                          <w:marTop w:val="0"/>
                          <w:marBottom w:val="0"/>
                          <w:divBdr>
                            <w:top w:val="none" w:sz="0" w:space="0" w:color="auto"/>
                            <w:left w:val="none" w:sz="0" w:space="0" w:color="auto"/>
                            <w:bottom w:val="none" w:sz="0" w:space="0" w:color="auto"/>
                            <w:right w:val="none" w:sz="0" w:space="0" w:color="auto"/>
                          </w:divBdr>
                        </w:div>
                        <w:div w:id="185606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9558">
                  <w:marLeft w:val="0"/>
                  <w:marRight w:val="0"/>
                  <w:marTop w:val="0"/>
                  <w:marBottom w:val="0"/>
                  <w:divBdr>
                    <w:top w:val="none" w:sz="0" w:space="0" w:color="auto"/>
                    <w:left w:val="none" w:sz="0" w:space="0" w:color="auto"/>
                    <w:bottom w:val="none" w:sz="0" w:space="0" w:color="auto"/>
                    <w:right w:val="none" w:sz="0" w:space="0" w:color="auto"/>
                  </w:divBdr>
                  <w:divsChild>
                    <w:div w:id="6665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272373">
          <w:marLeft w:val="0"/>
          <w:marRight w:val="0"/>
          <w:marTop w:val="0"/>
          <w:marBottom w:val="280"/>
          <w:divBdr>
            <w:top w:val="none" w:sz="0" w:space="0" w:color="auto"/>
            <w:left w:val="none" w:sz="0" w:space="0" w:color="auto"/>
            <w:bottom w:val="none" w:sz="0" w:space="0" w:color="auto"/>
            <w:right w:val="none" w:sz="0" w:space="0" w:color="auto"/>
          </w:divBdr>
          <w:divsChild>
            <w:div w:id="417293463">
              <w:marLeft w:val="0"/>
              <w:marRight w:val="0"/>
              <w:marTop w:val="0"/>
              <w:marBottom w:val="0"/>
              <w:divBdr>
                <w:top w:val="none" w:sz="0" w:space="0" w:color="auto"/>
                <w:left w:val="none" w:sz="0" w:space="0" w:color="auto"/>
                <w:bottom w:val="none" w:sz="0" w:space="0" w:color="auto"/>
                <w:right w:val="none" w:sz="0" w:space="0" w:color="auto"/>
              </w:divBdr>
              <w:divsChild>
                <w:div w:id="12786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09202">
          <w:marLeft w:val="0"/>
          <w:marRight w:val="0"/>
          <w:marTop w:val="0"/>
          <w:marBottom w:val="0"/>
          <w:divBdr>
            <w:top w:val="none" w:sz="0" w:space="0" w:color="auto"/>
            <w:left w:val="none" w:sz="0" w:space="0" w:color="auto"/>
            <w:bottom w:val="none" w:sz="0" w:space="0" w:color="auto"/>
            <w:right w:val="none" w:sz="0" w:space="0" w:color="auto"/>
          </w:divBdr>
          <w:divsChild>
            <w:div w:id="88159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53344">
      <w:bodyDiv w:val="1"/>
      <w:marLeft w:val="0"/>
      <w:marRight w:val="0"/>
      <w:marTop w:val="0"/>
      <w:marBottom w:val="0"/>
      <w:divBdr>
        <w:top w:val="none" w:sz="0" w:space="0" w:color="auto"/>
        <w:left w:val="none" w:sz="0" w:space="0" w:color="auto"/>
        <w:bottom w:val="none" w:sz="0" w:space="0" w:color="auto"/>
        <w:right w:val="none" w:sz="0" w:space="0" w:color="auto"/>
      </w:divBdr>
    </w:div>
    <w:div w:id="816796767">
      <w:bodyDiv w:val="1"/>
      <w:marLeft w:val="0"/>
      <w:marRight w:val="0"/>
      <w:marTop w:val="0"/>
      <w:marBottom w:val="0"/>
      <w:divBdr>
        <w:top w:val="none" w:sz="0" w:space="0" w:color="auto"/>
        <w:left w:val="none" w:sz="0" w:space="0" w:color="auto"/>
        <w:bottom w:val="none" w:sz="0" w:space="0" w:color="auto"/>
        <w:right w:val="none" w:sz="0" w:space="0" w:color="auto"/>
      </w:divBdr>
      <w:divsChild>
        <w:div w:id="416753368">
          <w:marLeft w:val="0"/>
          <w:marRight w:val="0"/>
          <w:marTop w:val="0"/>
          <w:marBottom w:val="0"/>
          <w:divBdr>
            <w:top w:val="none" w:sz="0" w:space="0" w:color="auto"/>
            <w:left w:val="none" w:sz="0" w:space="0" w:color="auto"/>
            <w:bottom w:val="none" w:sz="0" w:space="0" w:color="auto"/>
            <w:right w:val="none" w:sz="0" w:space="0" w:color="auto"/>
          </w:divBdr>
        </w:div>
      </w:divsChild>
    </w:div>
    <w:div w:id="817721150">
      <w:bodyDiv w:val="1"/>
      <w:marLeft w:val="0"/>
      <w:marRight w:val="0"/>
      <w:marTop w:val="0"/>
      <w:marBottom w:val="0"/>
      <w:divBdr>
        <w:top w:val="none" w:sz="0" w:space="0" w:color="auto"/>
        <w:left w:val="none" w:sz="0" w:space="0" w:color="auto"/>
        <w:bottom w:val="none" w:sz="0" w:space="0" w:color="auto"/>
        <w:right w:val="none" w:sz="0" w:space="0" w:color="auto"/>
      </w:divBdr>
      <w:divsChild>
        <w:div w:id="954874168">
          <w:marLeft w:val="0"/>
          <w:marRight w:val="0"/>
          <w:marTop w:val="0"/>
          <w:marBottom w:val="0"/>
          <w:divBdr>
            <w:top w:val="none" w:sz="0" w:space="0" w:color="auto"/>
            <w:left w:val="none" w:sz="0" w:space="0" w:color="auto"/>
            <w:bottom w:val="none" w:sz="0" w:space="0" w:color="auto"/>
            <w:right w:val="none" w:sz="0" w:space="0" w:color="auto"/>
          </w:divBdr>
        </w:div>
      </w:divsChild>
    </w:div>
    <w:div w:id="817724190">
      <w:bodyDiv w:val="1"/>
      <w:marLeft w:val="0"/>
      <w:marRight w:val="0"/>
      <w:marTop w:val="0"/>
      <w:marBottom w:val="0"/>
      <w:divBdr>
        <w:top w:val="none" w:sz="0" w:space="0" w:color="auto"/>
        <w:left w:val="none" w:sz="0" w:space="0" w:color="auto"/>
        <w:bottom w:val="none" w:sz="0" w:space="0" w:color="auto"/>
        <w:right w:val="none" w:sz="0" w:space="0" w:color="auto"/>
      </w:divBdr>
    </w:div>
    <w:div w:id="818619343">
      <w:bodyDiv w:val="1"/>
      <w:marLeft w:val="0"/>
      <w:marRight w:val="0"/>
      <w:marTop w:val="0"/>
      <w:marBottom w:val="0"/>
      <w:divBdr>
        <w:top w:val="none" w:sz="0" w:space="0" w:color="auto"/>
        <w:left w:val="none" w:sz="0" w:space="0" w:color="auto"/>
        <w:bottom w:val="none" w:sz="0" w:space="0" w:color="auto"/>
        <w:right w:val="none" w:sz="0" w:space="0" w:color="auto"/>
      </w:divBdr>
    </w:div>
    <w:div w:id="819926297">
      <w:bodyDiv w:val="1"/>
      <w:marLeft w:val="0"/>
      <w:marRight w:val="0"/>
      <w:marTop w:val="0"/>
      <w:marBottom w:val="0"/>
      <w:divBdr>
        <w:top w:val="none" w:sz="0" w:space="0" w:color="auto"/>
        <w:left w:val="none" w:sz="0" w:space="0" w:color="auto"/>
        <w:bottom w:val="none" w:sz="0" w:space="0" w:color="auto"/>
        <w:right w:val="none" w:sz="0" w:space="0" w:color="auto"/>
      </w:divBdr>
    </w:div>
    <w:div w:id="821047169">
      <w:bodyDiv w:val="1"/>
      <w:marLeft w:val="0"/>
      <w:marRight w:val="0"/>
      <w:marTop w:val="0"/>
      <w:marBottom w:val="0"/>
      <w:divBdr>
        <w:top w:val="none" w:sz="0" w:space="0" w:color="auto"/>
        <w:left w:val="none" w:sz="0" w:space="0" w:color="auto"/>
        <w:bottom w:val="none" w:sz="0" w:space="0" w:color="auto"/>
        <w:right w:val="none" w:sz="0" w:space="0" w:color="auto"/>
      </w:divBdr>
      <w:divsChild>
        <w:div w:id="1219778444">
          <w:marLeft w:val="0"/>
          <w:marRight w:val="0"/>
          <w:marTop w:val="0"/>
          <w:marBottom w:val="0"/>
          <w:divBdr>
            <w:top w:val="none" w:sz="0" w:space="0" w:color="auto"/>
            <w:left w:val="none" w:sz="0" w:space="0" w:color="auto"/>
            <w:bottom w:val="none" w:sz="0" w:space="0" w:color="auto"/>
            <w:right w:val="none" w:sz="0" w:space="0" w:color="auto"/>
          </w:divBdr>
        </w:div>
      </w:divsChild>
    </w:div>
    <w:div w:id="821117131">
      <w:bodyDiv w:val="1"/>
      <w:marLeft w:val="0"/>
      <w:marRight w:val="0"/>
      <w:marTop w:val="0"/>
      <w:marBottom w:val="0"/>
      <w:divBdr>
        <w:top w:val="none" w:sz="0" w:space="0" w:color="auto"/>
        <w:left w:val="none" w:sz="0" w:space="0" w:color="auto"/>
        <w:bottom w:val="none" w:sz="0" w:space="0" w:color="auto"/>
        <w:right w:val="none" w:sz="0" w:space="0" w:color="auto"/>
      </w:divBdr>
    </w:div>
    <w:div w:id="821509270">
      <w:bodyDiv w:val="1"/>
      <w:marLeft w:val="0"/>
      <w:marRight w:val="0"/>
      <w:marTop w:val="0"/>
      <w:marBottom w:val="0"/>
      <w:divBdr>
        <w:top w:val="none" w:sz="0" w:space="0" w:color="auto"/>
        <w:left w:val="none" w:sz="0" w:space="0" w:color="auto"/>
        <w:bottom w:val="none" w:sz="0" w:space="0" w:color="auto"/>
        <w:right w:val="none" w:sz="0" w:space="0" w:color="auto"/>
      </w:divBdr>
      <w:divsChild>
        <w:div w:id="1751582698">
          <w:marLeft w:val="0"/>
          <w:marRight w:val="0"/>
          <w:marTop w:val="0"/>
          <w:marBottom w:val="0"/>
          <w:divBdr>
            <w:top w:val="none" w:sz="0" w:space="0" w:color="auto"/>
            <w:left w:val="none" w:sz="0" w:space="0" w:color="auto"/>
            <w:bottom w:val="none" w:sz="0" w:space="0" w:color="auto"/>
            <w:right w:val="none" w:sz="0" w:space="0" w:color="auto"/>
          </w:divBdr>
        </w:div>
      </w:divsChild>
    </w:div>
    <w:div w:id="821889831">
      <w:bodyDiv w:val="1"/>
      <w:marLeft w:val="0"/>
      <w:marRight w:val="0"/>
      <w:marTop w:val="0"/>
      <w:marBottom w:val="0"/>
      <w:divBdr>
        <w:top w:val="none" w:sz="0" w:space="0" w:color="auto"/>
        <w:left w:val="none" w:sz="0" w:space="0" w:color="auto"/>
        <w:bottom w:val="none" w:sz="0" w:space="0" w:color="auto"/>
        <w:right w:val="none" w:sz="0" w:space="0" w:color="auto"/>
      </w:divBdr>
    </w:div>
    <w:div w:id="822232875">
      <w:bodyDiv w:val="1"/>
      <w:marLeft w:val="0"/>
      <w:marRight w:val="0"/>
      <w:marTop w:val="0"/>
      <w:marBottom w:val="0"/>
      <w:divBdr>
        <w:top w:val="none" w:sz="0" w:space="0" w:color="auto"/>
        <w:left w:val="none" w:sz="0" w:space="0" w:color="auto"/>
        <w:bottom w:val="none" w:sz="0" w:space="0" w:color="auto"/>
        <w:right w:val="none" w:sz="0" w:space="0" w:color="auto"/>
      </w:divBdr>
    </w:div>
    <w:div w:id="822476960">
      <w:bodyDiv w:val="1"/>
      <w:marLeft w:val="0"/>
      <w:marRight w:val="0"/>
      <w:marTop w:val="0"/>
      <w:marBottom w:val="0"/>
      <w:divBdr>
        <w:top w:val="none" w:sz="0" w:space="0" w:color="auto"/>
        <w:left w:val="none" w:sz="0" w:space="0" w:color="auto"/>
        <w:bottom w:val="none" w:sz="0" w:space="0" w:color="auto"/>
        <w:right w:val="none" w:sz="0" w:space="0" w:color="auto"/>
      </w:divBdr>
      <w:divsChild>
        <w:div w:id="1549025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2505704">
      <w:bodyDiv w:val="1"/>
      <w:marLeft w:val="0"/>
      <w:marRight w:val="0"/>
      <w:marTop w:val="0"/>
      <w:marBottom w:val="0"/>
      <w:divBdr>
        <w:top w:val="none" w:sz="0" w:space="0" w:color="auto"/>
        <w:left w:val="none" w:sz="0" w:space="0" w:color="auto"/>
        <w:bottom w:val="none" w:sz="0" w:space="0" w:color="auto"/>
        <w:right w:val="none" w:sz="0" w:space="0" w:color="auto"/>
      </w:divBdr>
    </w:div>
    <w:div w:id="822699654">
      <w:bodyDiv w:val="1"/>
      <w:marLeft w:val="0"/>
      <w:marRight w:val="0"/>
      <w:marTop w:val="0"/>
      <w:marBottom w:val="0"/>
      <w:divBdr>
        <w:top w:val="none" w:sz="0" w:space="0" w:color="auto"/>
        <w:left w:val="none" w:sz="0" w:space="0" w:color="auto"/>
        <w:bottom w:val="none" w:sz="0" w:space="0" w:color="auto"/>
        <w:right w:val="none" w:sz="0" w:space="0" w:color="auto"/>
      </w:divBdr>
    </w:div>
    <w:div w:id="822816011">
      <w:bodyDiv w:val="1"/>
      <w:marLeft w:val="0"/>
      <w:marRight w:val="0"/>
      <w:marTop w:val="0"/>
      <w:marBottom w:val="0"/>
      <w:divBdr>
        <w:top w:val="none" w:sz="0" w:space="0" w:color="auto"/>
        <w:left w:val="none" w:sz="0" w:space="0" w:color="auto"/>
        <w:bottom w:val="none" w:sz="0" w:space="0" w:color="auto"/>
        <w:right w:val="none" w:sz="0" w:space="0" w:color="auto"/>
      </w:divBdr>
    </w:div>
    <w:div w:id="823161213">
      <w:bodyDiv w:val="1"/>
      <w:marLeft w:val="0"/>
      <w:marRight w:val="0"/>
      <w:marTop w:val="0"/>
      <w:marBottom w:val="0"/>
      <w:divBdr>
        <w:top w:val="none" w:sz="0" w:space="0" w:color="auto"/>
        <w:left w:val="none" w:sz="0" w:space="0" w:color="auto"/>
        <w:bottom w:val="none" w:sz="0" w:space="0" w:color="auto"/>
        <w:right w:val="none" w:sz="0" w:space="0" w:color="auto"/>
      </w:divBdr>
      <w:divsChild>
        <w:div w:id="1569266781">
          <w:marLeft w:val="0"/>
          <w:marRight w:val="0"/>
          <w:marTop w:val="0"/>
          <w:marBottom w:val="0"/>
          <w:divBdr>
            <w:top w:val="none" w:sz="0" w:space="0" w:color="auto"/>
            <w:left w:val="none" w:sz="0" w:space="0" w:color="auto"/>
            <w:bottom w:val="none" w:sz="0" w:space="0" w:color="auto"/>
            <w:right w:val="none" w:sz="0" w:space="0" w:color="auto"/>
          </w:divBdr>
        </w:div>
      </w:divsChild>
    </w:div>
    <w:div w:id="823622830">
      <w:bodyDiv w:val="1"/>
      <w:marLeft w:val="0"/>
      <w:marRight w:val="0"/>
      <w:marTop w:val="0"/>
      <w:marBottom w:val="0"/>
      <w:divBdr>
        <w:top w:val="none" w:sz="0" w:space="0" w:color="auto"/>
        <w:left w:val="none" w:sz="0" w:space="0" w:color="auto"/>
        <w:bottom w:val="none" w:sz="0" w:space="0" w:color="auto"/>
        <w:right w:val="none" w:sz="0" w:space="0" w:color="auto"/>
      </w:divBdr>
    </w:div>
    <w:div w:id="823860376">
      <w:bodyDiv w:val="1"/>
      <w:marLeft w:val="0"/>
      <w:marRight w:val="0"/>
      <w:marTop w:val="0"/>
      <w:marBottom w:val="0"/>
      <w:divBdr>
        <w:top w:val="none" w:sz="0" w:space="0" w:color="auto"/>
        <w:left w:val="none" w:sz="0" w:space="0" w:color="auto"/>
        <w:bottom w:val="none" w:sz="0" w:space="0" w:color="auto"/>
        <w:right w:val="none" w:sz="0" w:space="0" w:color="auto"/>
      </w:divBdr>
      <w:divsChild>
        <w:div w:id="982779392">
          <w:marLeft w:val="0"/>
          <w:marRight w:val="0"/>
          <w:marTop w:val="0"/>
          <w:marBottom w:val="0"/>
          <w:divBdr>
            <w:top w:val="none" w:sz="0" w:space="0" w:color="auto"/>
            <w:left w:val="none" w:sz="0" w:space="0" w:color="auto"/>
            <w:bottom w:val="none" w:sz="0" w:space="0" w:color="auto"/>
            <w:right w:val="none" w:sz="0" w:space="0" w:color="auto"/>
          </w:divBdr>
        </w:div>
      </w:divsChild>
    </w:div>
    <w:div w:id="824082019">
      <w:bodyDiv w:val="1"/>
      <w:marLeft w:val="0"/>
      <w:marRight w:val="0"/>
      <w:marTop w:val="0"/>
      <w:marBottom w:val="0"/>
      <w:divBdr>
        <w:top w:val="none" w:sz="0" w:space="0" w:color="auto"/>
        <w:left w:val="none" w:sz="0" w:space="0" w:color="auto"/>
        <w:bottom w:val="none" w:sz="0" w:space="0" w:color="auto"/>
        <w:right w:val="none" w:sz="0" w:space="0" w:color="auto"/>
      </w:divBdr>
      <w:divsChild>
        <w:div w:id="585190283">
          <w:marLeft w:val="0"/>
          <w:marRight w:val="0"/>
          <w:marTop w:val="0"/>
          <w:marBottom w:val="0"/>
          <w:divBdr>
            <w:top w:val="none" w:sz="0" w:space="0" w:color="auto"/>
            <w:left w:val="none" w:sz="0" w:space="0" w:color="auto"/>
            <w:bottom w:val="none" w:sz="0" w:space="0" w:color="auto"/>
            <w:right w:val="none" w:sz="0" w:space="0" w:color="auto"/>
          </w:divBdr>
        </w:div>
      </w:divsChild>
    </w:div>
    <w:div w:id="824399150">
      <w:bodyDiv w:val="1"/>
      <w:marLeft w:val="0"/>
      <w:marRight w:val="0"/>
      <w:marTop w:val="0"/>
      <w:marBottom w:val="0"/>
      <w:divBdr>
        <w:top w:val="none" w:sz="0" w:space="0" w:color="auto"/>
        <w:left w:val="none" w:sz="0" w:space="0" w:color="auto"/>
        <w:bottom w:val="none" w:sz="0" w:space="0" w:color="auto"/>
        <w:right w:val="none" w:sz="0" w:space="0" w:color="auto"/>
      </w:divBdr>
      <w:divsChild>
        <w:div w:id="1559971980">
          <w:marLeft w:val="0"/>
          <w:marRight w:val="0"/>
          <w:marTop w:val="0"/>
          <w:marBottom w:val="0"/>
          <w:divBdr>
            <w:top w:val="none" w:sz="0" w:space="0" w:color="auto"/>
            <w:left w:val="none" w:sz="0" w:space="0" w:color="auto"/>
            <w:bottom w:val="none" w:sz="0" w:space="0" w:color="auto"/>
            <w:right w:val="none" w:sz="0" w:space="0" w:color="auto"/>
          </w:divBdr>
        </w:div>
      </w:divsChild>
    </w:div>
    <w:div w:id="824584660">
      <w:bodyDiv w:val="1"/>
      <w:marLeft w:val="0"/>
      <w:marRight w:val="0"/>
      <w:marTop w:val="0"/>
      <w:marBottom w:val="0"/>
      <w:divBdr>
        <w:top w:val="none" w:sz="0" w:space="0" w:color="auto"/>
        <w:left w:val="none" w:sz="0" w:space="0" w:color="auto"/>
        <w:bottom w:val="none" w:sz="0" w:space="0" w:color="auto"/>
        <w:right w:val="none" w:sz="0" w:space="0" w:color="auto"/>
      </w:divBdr>
    </w:div>
    <w:div w:id="825123265">
      <w:bodyDiv w:val="1"/>
      <w:marLeft w:val="0"/>
      <w:marRight w:val="0"/>
      <w:marTop w:val="0"/>
      <w:marBottom w:val="0"/>
      <w:divBdr>
        <w:top w:val="none" w:sz="0" w:space="0" w:color="auto"/>
        <w:left w:val="none" w:sz="0" w:space="0" w:color="auto"/>
        <w:bottom w:val="none" w:sz="0" w:space="0" w:color="auto"/>
        <w:right w:val="none" w:sz="0" w:space="0" w:color="auto"/>
      </w:divBdr>
      <w:divsChild>
        <w:div w:id="2118792120">
          <w:marLeft w:val="0"/>
          <w:marRight w:val="0"/>
          <w:marTop w:val="0"/>
          <w:marBottom w:val="0"/>
          <w:divBdr>
            <w:top w:val="none" w:sz="0" w:space="0" w:color="auto"/>
            <w:left w:val="none" w:sz="0" w:space="0" w:color="auto"/>
            <w:bottom w:val="none" w:sz="0" w:space="0" w:color="auto"/>
            <w:right w:val="none" w:sz="0" w:space="0" w:color="auto"/>
          </w:divBdr>
        </w:div>
      </w:divsChild>
    </w:div>
    <w:div w:id="825126645">
      <w:bodyDiv w:val="1"/>
      <w:marLeft w:val="0"/>
      <w:marRight w:val="0"/>
      <w:marTop w:val="0"/>
      <w:marBottom w:val="0"/>
      <w:divBdr>
        <w:top w:val="none" w:sz="0" w:space="0" w:color="auto"/>
        <w:left w:val="none" w:sz="0" w:space="0" w:color="auto"/>
        <w:bottom w:val="none" w:sz="0" w:space="0" w:color="auto"/>
        <w:right w:val="none" w:sz="0" w:space="0" w:color="auto"/>
      </w:divBdr>
      <w:divsChild>
        <w:div w:id="1877308435">
          <w:marLeft w:val="0"/>
          <w:marRight w:val="0"/>
          <w:marTop w:val="0"/>
          <w:marBottom w:val="0"/>
          <w:divBdr>
            <w:top w:val="none" w:sz="0" w:space="0" w:color="auto"/>
            <w:left w:val="none" w:sz="0" w:space="0" w:color="auto"/>
            <w:bottom w:val="none" w:sz="0" w:space="0" w:color="auto"/>
            <w:right w:val="none" w:sz="0" w:space="0" w:color="auto"/>
          </w:divBdr>
        </w:div>
      </w:divsChild>
    </w:div>
    <w:div w:id="825701676">
      <w:bodyDiv w:val="1"/>
      <w:marLeft w:val="0"/>
      <w:marRight w:val="0"/>
      <w:marTop w:val="0"/>
      <w:marBottom w:val="0"/>
      <w:divBdr>
        <w:top w:val="none" w:sz="0" w:space="0" w:color="auto"/>
        <w:left w:val="none" w:sz="0" w:space="0" w:color="auto"/>
        <w:bottom w:val="none" w:sz="0" w:space="0" w:color="auto"/>
        <w:right w:val="none" w:sz="0" w:space="0" w:color="auto"/>
      </w:divBdr>
    </w:div>
    <w:div w:id="825701985">
      <w:bodyDiv w:val="1"/>
      <w:marLeft w:val="0"/>
      <w:marRight w:val="0"/>
      <w:marTop w:val="0"/>
      <w:marBottom w:val="0"/>
      <w:divBdr>
        <w:top w:val="none" w:sz="0" w:space="0" w:color="auto"/>
        <w:left w:val="none" w:sz="0" w:space="0" w:color="auto"/>
        <w:bottom w:val="none" w:sz="0" w:space="0" w:color="auto"/>
        <w:right w:val="none" w:sz="0" w:space="0" w:color="auto"/>
      </w:divBdr>
      <w:divsChild>
        <w:div w:id="1233465402">
          <w:marLeft w:val="0"/>
          <w:marRight w:val="0"/>
          <w:marTop w:val="0"/>
          <w:marBottom w:val="0"/>
          <w:divBdr>
            <w:top w:val="none" w:sz="0" w:space="0" w:color="auto"/>
            <w:left w:val="none" w:sz="0" w:space="0" w:color="auto"/>
            <w:bottom w:val="none" w:sz="0" w:space="0" w:color="auto"/>
            <w:right w:val="none" w:sz="0" w:space="0" w:color="auto"/>
          </w:divBdr>
        </w:div>
      </w:divsChild>
    </w:div>
    <w:div w:id="826478120">
      <w:bodyDiv w:val="1"/>
      <w:marLeft w:val="0"/>
      <w:marRight w:val="0"/>
      <w:marTop w:val="0"/>
      <w:marBottom w:val="0"/>
      <w:divBdr>
        <w:top w:val="none" w:sz="0" w:space="0" w:color="auto"/>
        <w:left w:val="none" w:sz="0" w:space="0" w:color="auto"/>
        <w:bottom w:val="none" w:sz="0" w:space="0" w:color="auto"/>
        <w:right w:val="none" w:sz="0" w:space="0" w:color="auto"/>
      </w:divBdr>
    </w:div>
    <w:div w:id="826628228">
      <w:bodyDiv w:val="1"/>
      <w:marLeft w:val="0"/>
      <w:marRight w:val="0"/>
      <w:marTop w:val="0"/>
      <w:marBottom w:val="0"/>
      <w:divBdr>
        <w:top w:val="none" w:sz="0" w:space="0" w:color="auto"/>
        <w:left w:val="none" w:sz="0" w:space="0" w:color="auto"/>
        <w:bottom w:val="none" w:sz="0" w:space="0" w:color="auto"/>
        <w:right w:val="none" w:sz="0" w:space="0" w:color="auto"/>
      </w:divBdr>
      <w:divsChild>
        <w:div w:id="55130054">
          <w:marLeft w:val="0"/>
          <w:marRight w:val="0"/>
          <w:marTop w:val="0"/>
          <w:marBottom w:val="0"/>
          <w:divBdr>
            <w:top w:val="none" w:sz="0" w:space="0" w:color="auto"/>
            <w:left w:val="none" w:sz="0" w:space="0" w:color="auto"/>
            <w:bottom w:val="none" w:sz="0" w:space="0" w:color="auto"/>
            <w:right w:val="none" w:sz="0" w:space="0" w:color="auto"/>
          </w:divBdr>
        </w:div>
      </w:divsChild>
    </w:div>
    <w:div w:id="827281079">
      <w:bodyDiv w:val="1"/>
      <w:marLeft w:val="0"/>
      <w:marRight w:val="0"/>
      <w:marTop w:val="0"/>
      <w:marBottom w:val="0"/>
      <w:divBdr>
        <w:top w:val="none" w:sz="0" w:space="0" w:color="auto"/>
        <w:left w:val="none" w:sz="0" w:space="0" w:color="auto"/>
        <w:bottom w:val="none" w:sz="0" w:space="0" w:color="auto"/>
        <w:right w:val="none" w:sz="0" w:space="0" w:color="auto"/>
      </w:divBdr>
    </w:div>
    <w:div w:id="827331475">
      <w:bodyDiv w:val="1"/>
      <w:marLeft w:val="0"/>
      <w:marRight w:val="0"/>
      <w:marTop w:val="0"/>
      <w:marBottom w:val="0"/>
      <w:divBdr>
        <w:top w:val="none" w:sz="0" w:space="0" w:color="auto"/>
        <w:left w:val="none" w:sz="0" w:space="0" w:color="auto"/>
        <w:bottom w:val="none" w:sz="0" w:space="0" w:color="auto"/>
        <w:right w:val="none" w:sz="0" w:space="0" w:color="auto"/>
      </w:divBdr>
      <w:divsChild>
        <w:div w:id="6910316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7596474">
      <w:bodyDiv w:val="1"/>
      <w:marLeft w:val="0"/>
      <w:marRight w:val="0"/>
      <w:marTop w:val="0"/>
      <w:marBottom w:val="0"/>
      <w:divBdr>
        <w:top w:val="none" w:sz="0" w:space="0" w:color="auto"/>
        <w:left w:val="none" w:sz="0" w:space="0" w:color="auto"/>
        <w:bottom w:val="none" w:sz="0" w:space="0" w:color="auto"/>
        <w:right w:val="none" w:sz="0" w:space="0" w:color="auto"/>
      </w:divBdr>
    </w:div>
    <w:div w:id="827750691">
      <w:bodyDiv w:val="1"/>
      <w:marLeft w:val="0"/>
      <w:marRight w:val="0"/>
      <w:marTop w:val="0"/>
      <w:marBottom w:val="0"/>
      <w:divBdr>
        <w:top w:val="none" w:sz="0" w:space="0" w:color="auto"/>
        <w:left w:val="none" w:sz="0" w:space="0" w:color="auto"/>
        <w:bottom w:val="none" w:sz="0" w:space="0" w:color="auto"/>
        <w:right w:val="none" w:sz="0" w:space="0" w:color="auto"/>
      </w:divBdr>
      <w:divsChild>
        <w:div w:id="694232238">
          <w:marLeft w:val="0"/>
          <w:marRight w:val="0"/>
          <w:marTop w:val="0"/>
          <w:marBottom w:val="0"/>
          <w:divBdr>
            <w:top w:val="none" w:sz="0" w:space="0" w:color="auto"/>
            <w:left w:val="none" w:sz="0" w:space="0" w:color="auto"/>
            <w:bottom w:val="none" w:sz="0" w:space="0" w:color="auto"/>
            <w:right w:val="none" w:sz="0" w:space="0" w:color="auto"/>
          </w:divBdr>
        </w:div>
      </w:divsChild>
    </w:div>
    <w:div w:id="827863904">
      <w:bodyDiv w:val="1"/>
      <w:marLeft w:val="0"/>
      <w:marRight w:val="0"/>
      <w:marTop w:val="0"/>
      <w:marBottom w:val="0"/>
      <w:divBdr>
        <w:top w:val="none" w:sz="0" w:space="0" w:color="auto"/>
        <w:left w:val="none" w:sz="0" w:space="0" w:color="auto"/>
        <w:bottom w:val="none" w:sz="0" w:space="0" w:color="auto"/>
        <w:right w:val="none" w:sz="0" w:space="0" w:color="auto"/>
      </w:divBdr>
    </w:div>
    <w:div w:id="828445274">
      <w:bodyDiv w:val="1"/>
      <w:marLeft w:val="0"/>
      <w:marRight w:val="0"/>
      <w:marTop w:val="0"/>
      <w:marBottom w:val="0"/>
      <w:divBdr>
        <w:top w:val="none" w:sz="0" w:space="0" w:color="auto"/>
        <w:left w:val="none" w:sz="0" w:space="0" w:color="auto"/>
        <w:bottom w:val="none" w:sz="0" w:space="0" w:color="auto"/>
        <w:right w:val="none" w:sz="0" w:space="0" w:color="auto"/>
      </w:divBdr>
      <w:divsChild>
        <w:div w:id="506749523">
          <w:marLeft w:val="0"/>
          <w:marRight w:val="0"/>
          <w:marTop w:val="0"/>
          <w:marBottom w:val="0"/>
          <w:divBdr>
            <w:top w:val="none" w:sz="0" w:space="0" w:color="auto"/>
            <w:left w:val="none" w:sz="0" w:space="0" w:color="auto"/>
            <w:bottom w:val="none" w:sz="0" w:space="0" w:color="auto"/>
            <w:right w:val="none" w:sz="0" w:space="0" w:color="auto"/>
          </w:divBdr>
        </w:div>
      </w:divsChild>
    </w:div>
    <w:div w:id="828639808">
      <w:bodyDiv w:val="1"/>
      <w:marLeft w:val="0"/>
      <w:marRight w:val="0"/>
      <w:marTop w:val="0"/>
      <w:marBottom w:val="0"/>
      <w:divBdr>
        <w:top w:val="none" w:sz="0" w:space="0" w:color="auto"/>
        <w:left w:val="none" w:sz="0" w:space="0" w:color="auto"/>
        <w:bottom w:val="none" w:sz="0" w:space="0" w:color="auto"/>
        <w:right w:val="none" w:sz="0" w:space="0" w:color="auto"/>
      </w:divBdr>
      <w:divsChild>
        <w:div w:id="1890799189">
          <w:marLeft w:val="0"/>
          <w:marRight w:val="0"/>
          <w:marTop w:val="0"/>
          <w:marBottom w:val="0"/>
          <w:divBdr>
            <w:top w:val="none" w:sz="0" w:space="0" w:color="auto"/>
            <w:left w:val="none" w:sz="0" w:space="0" w:color="auto"/>
            <w:bottom w:val="none" w:sz="0" w:space="0" w:color="auto"/>
            <w:right w:val="none" w:sz="0" w:space="0" w:color="auto"/>
          </w:divBdr>
        </w:div>
      </w:divsChild>
    </w:div>
    <w:div w:id="829979677">
      <w:bodyDiv w:val="1"/>
      <w:marLeft w:val="0"/>
      <w:marRight w:val="0"/>
      <w:marTop w:val="0"/>
      <w:marBottom w:val="0"/>
      <w:divBdr>
        <w:top w:val="none" w:sz="0" w:space="0" w:color="auto"/>
        <w:left w:val="none" w:sz="0" w:space="0" w:color="auto"/>
        <w:bottom w:val="none" w:sz="0" w:space="0" w:color="auto"/>
        <w:right w:val="none" w:sz="0" w:space="0" w:color="auto"/>
      </w:divBdr>
      <w:divsChild>
        <w:div w:id="438373565">
          <w:marLeft w:val="0"/>
          <w:marRight w:val="0"/>
          <w:marTop w:val="0"/>
          <w:marBottom w:val="0"/>
          <w:divBdr>
            <w:top w:val="none" w:sz="0" w:space="0" w:color="auto"/>
            <w:left w:val="none" w:sz="0" w:space="0" w:color="auto"/>
            <w:bottom w:val="none" w:sz="0" w:space="0" w:color="auto"/>
            <w:right w:val="none" w:sz="0" w:space="0" w:color="auto"/>
          </w:divBdr>
        </w:div>
      </w:divsChild>
    </w:div>
    <w:div w:id="830559006">
      <w:bodyDiv w:val="1"/>
      <w:marLeft w:val="0"/>
      <w:marRight w:val="0"/>
      <w:marTop w:val="0"/>
      <w:marBottom w:val="0"/>
      <w:divBdr>
        <w:top w:val="none" w:sz="0" w:space="0" w:color="auto"/>
        <w:left w:val="none" w:sz="0" w:space="0" w:color="auto"/>
        <w:bottom w:val="none" w:sz="0" w:space="0" w:color="auto"/>
        <w:right w:val="none" w:sz="0" w:space="0" w:color="auto"/>
      </w:divBdr>
    </w:div>
    <w:div w:id="831339097">
      <w:bodyDiv w:val="1"/>
      <w:marLeft w:val="0"/>
      <w:marRight w:val="0"/>
      <w:marTop w:val="0"/>
      <w:marBottom w:val="0"/>
      <w:divBdr>
        <w:top w:val="none" w:sz="0" w:space="0" w:color="auto"/>
        <w:left w:val="none" w:sz="0" w:space="0" w:color="auto"/>
        <w:bottom w:val="none" w:sz="0" w:space="0" w:color="auto"/>
        <w:right w:val="none" w:sz="0" w:space="0" w:color="auto"/>
      </w:divBdr>
    </w:div>
    <w:div w:id="831792649">
      <w:bodyDiv w:val="1"/>
      <w:marLeft w:val="0"/>
      <w:marRight w:val="0"/>
      <w:marTop w:val="0"/>
      <w:marBottom w:val="0"/>
      <w:divBdr>
        <w:top w:val="none" w:sz="0" w:space="0" w:color="auto"/>
        <w:left w:val="none" w:sz="0" w:space="0" w:color="auto"/>
        <w:bottom w:val="none" w:sz="0" w:space="0" w:color="auto"/>
        <w:right w:val="none" w:sz="0" w:space="0" w:color="auto"/>
      </w:divBdr>
      <w:divsChild>
        <w:div w:id="859390255">
          <w:marLeft w:val="0"/>
          <w:marRight w:val="0"/>
          <w:marTop w:val="0"/>
          <w:marBottom w:val="0"/>
          <w:divBdr>
            <w:top w:val="none" w:sz="0" w:space="0" w:color="auto"/>
            <w:left w:val="none" w:sz="0" w:space="0" w:color="auto"/>
            <w:bottom w:val="none" w:sz="0" w:space="0" w:color="auto"/>
            <w:right w:val="none" w:sz="0" w:space="0" w:color="auto"/>
          </w:divBdr>
        </w:div>
      </w:divsChild>
    </w:div>
    <w:div w:id="832111511">
      <w:bodyDiv w:val="1"/>
      <w:marLeft w:val="0"/>
      <w:marRight w:val="0"/>
      <w:marTop w:val="0"/>
      <w:marBottom w:val="0"/>
      <w:divBdr>
        <w:top w:val="none" w:sz="0" w:space="0" w:color="auto"/>
        <w:left w:val="none" w:sz="0" w:space="0" w:color="auto"/>
        <w:bottom w:val="none" w:sz="0" w:space="0" w:color="auto"/>
        <w:right w:val="none" w:sz="0" w:space="0" w:color="auto"/>
      </w:divBdr>
      <w:divsChild>
        <w:div w:id="1928881854">
          <w:marLeft w:val="0"/>
          <w:marRight w:val="0"/>
          <w:marTop w:val="0"/>
          <w:marBottom w:val="0"/>
          <w:divBdr>
            <w:top w:val="none" w:sz="0" w:space="0" w:color="auto"/>
            <w:left w:val="none" w:sz="0" w:space="0" w:color="auto"/>
            <w:bottom w:val="none" w:sz="0" w:space="0" w:color="auto"/>
            <w:right w:val="none" w:sz="0" w:space="0" w:color="auto"/>
          </w:divBdr>
        </w:div>
      </w:divsChild>
    </w:div>
    <w:div w:id="832374777">
      <w:bodyDiv w:val="1"/>
      <w:marLeft w:val="0"/>
      <w:marRight w:val="0"/>
      <w:marTop w:val="0"/>
      <w:marBottom w:val="0"/>
      <w:divBdr>
        <w:top w:val="none" w:sz="0" w:space="0" w:color="auto"/>
        <w:left w:val="none" w:sz="0" w:space="0" w:color="auto"/>
        <w:bottom w:val="none" w:sz="0" w:space="0" w:color="auto"/>
        <w:right w:val="none" w:sz="0" w:space="0" w:color="auto"/>
      </w:divBdr>
    </w:div>
    <w:div w:id="832600706">
      <w:bodyDiv w:val="1"/>
      <w:marLeft w:val="0"/>
      <w:marRight w:val="0"/>
      <w:marTop w:val="0"/>
      <w:marBottom w:val="0"/>
      <w:divBdr>
        <w:top w:val="none" w:sz="0" w:space="0" w:color="auto"/>
        <w:left w:val="none" w:sz="0" w:space="0" w:color="auto"/>
        <w:bottom w:val="none" w:sz="0" w:space="0" w:color="auto"/>
        <w:right w:val="none" w:sz="0" w:space="0" w:color="auto"/>
      </w:divBdr>
    </w:div>
    <w:div w:id="832843159">
      <w:bodyDiv w:val="1"/>
      <w:marLeft w:val="0"/>
      <w:marRight w:val="0"/>
      <w:marTop w:val="0"/>
      <w:marBottom w:val="0"/>
      <w:divBdr>
        <w:top w:val="none" w:sz="0" w:space="0" w:color="auto"/>
        <w:left w:val="none" w:sz="0" w:space="0" w:color="auto"/>
        <w:bottom w:val="none" w:sz="0" w:space="0" w:color="auto"/>
        <w:right w:val="none" w:sz="0" w:space="0" w:color="auto"/>
      </w:divBdr>
    </w:div>
    <w:div w:id="833109996">
      <w:bodyDiv w:val="1"/>
      <w:marLeft w:val="0"/>
      <w:marRight w:val="0"/>
      <w:marTop w:val="0"/>
      <w:marBottom w:val="0"/>
      <w:divBdr>
        <w:top w:val="none" w:sz="0" w:space="0" w:color="auto"/>
        <w:left w:val="none" w:sz="0" w:space="0" w:color="auto"/>
        <w:bottom w:val="none" w:sz="0" w:space="0" w:color="auto"/>
        <w:right w:val="none" w:sz="0" w:space="0" w:color="auto"/>
      </w:divBdr>
      <w:divsChild>
        <w:div w:id="693002291">
          <w:marLeft w:val="0"/>
          <w:marRight w:val="0"/>
          <w:marTop w:val="0"/>
          <w:marBottom w:val="0"/>
          <w:divBdr>
            <w:top w:val="none" w:sz="0" w:space="0" w:color="auto"/>
            <w:left w:val="none" w:sz="0" w:space="0" w:color="auto"/>
            <w:bottom w:val="none" w:sz="0" w:space="0" w:color="auto"/>
            <w:right w:val="none" w:sz="0" w:space="0" w:color="auto"/>
          </w:divBdr>
        </w:div>
      </w:divsChild>
    </w:div>
    <w:div w:id="833569708">
      <w:bodyDiv w:val="1"/>
      <w:marLeft w:val="0"/>
      <w:marRight w:val="0"/>
      <w:marTop w:val="0"/>
      <w:marBottom w:val="0"/>
      <w:divBdr>
        <w:top w:val="none" w:sz="0" w:space="0" w:color="auto"/>
        <w:left w:val="none" w:sz="0" w:space="0" w:color="auto"/>
        <w:bottom w:val="none" w:sz="0" w:space="0" w:color="auto"/>
        <w:right w:val="none" w:sz="0" w:space="0" w:color="auto"/>
      </w:divBdr>
    </w:div>
    <w:div w:id="833646352">
      <w:bodyDiv w:val="1"/>
      <w:marLeft w:val="0"/>
      <w:marRight w:val="0"/>
      <w:marTop w:val="0"/>
      <w:marBottom w:val="0"/>
      <w:divBdr>
        <w:top w:val="none" w:sz="0" w:space="0" w:color="auto"/>
        <w:left w:val="none" w:sz="0" w:space="0" w:color="auto"/>
        <w:bottom w:val="none" w:sz="0" w:space="0" w:color="auto"/>
        <w:right w:val="none" w:sz="0" w:space="0" w:color="auto"/>
      </w:divBdr>
      <w:divsChild>
        <w:div w:id="1781025555">
          <w:marLeft w:val="0"/>
          <w:marRight w:val="0"/>
          <w:marTop w:val="0"/>
          <w:marBottom w:val="0"/>
          <w:divBdr>
            <w:top w:val="none" w:sz="0" w:space="0" w:color="auto"/>
            <w:left w:val="none" w:sz="0" w:space="0" w:color="auto"/>
            <w:bottom w:val="none" w:sz="0" w:space="0" w:color="auto"/>
            <w:right w:val="none" w:sz="0" w:space="0" w:color="auto"/>
          </w:divBdr>
        </w:div>
      </w:divsChild>
    </w:div>
    <w:div w:id="833763027">
      <w:bodyDiv w:val="1"/>
      <w:marLeft w:val="0"/>
      <w:marRight w:val="0"/>
      <w:marTop w:val="0"/>
      <w:marBottom w:val="0"/>
      <w:divBdr>
        <w:top w:val="none" w:sz="0" w:space="0" w:color="auto"/>
        <w:left w:val="none" w:sz="0" w:space="0" w:color="auto"/>
        <w:bottom w:val="none" w:sz="0" w:space="0" w:color="auto"/>
        <w:right w:val="none" w:sz="0" w:space="0" w:color="auto"/>
      </w:divBdr>
      <w:divsChild>
        <w:div w:id="1011495160">
          <w:marLeft w:val="0"/>
          <w:marRight w:val="0"/>
          <w:marTop w:val="0"/>
          <w:marBottom w:val="0"/>
          <w:divBdr>
            <w:top w:val="none" w:sz="0" w:space="0" w:color="auto"/>
            <w:left w:val="none" w:sz="0" w:space="0" w:color="auto"/>
            <w:bottom w:val="none" w:sz="0" w:space="0" w:color="auto"/>
            <w:right w:val="none" w:sz="0" w:space="0" w:color="auto"/>
          </w:divBdr>
        </w:div>
      </w:divsChild>
    </w:div>
    <w:div w:id="833767385">
      <w:bodyDiv w:val="1"/>
      <w:marLeft w:val="0"/>
      <w:marRight w:val="0"/>
      <w:marTop w:val="0"/>
      <w:marBottom w:val="0"/>
      <w:divBdr>
        <w:top w:val="none" w:sz="0" w:space="0" w:color="auto"/>
        <w:left w:val="none" w:sz="0" w:space="0" w:color="auto"/>
        <w:bottom w:val="none" w:sz="0" w:space="0" w:color="auto"/>
        <w:right w:val="none" w:sz="0" w:space="0" w:color="auto"/>
      </w:divBdr>
    </w:div>
    <w:div w:id="834076781">
      <w:bodyDiv w:val="1"/>
      <w:marLeft w:val="0"/>
      <w:marRight w:val="0"/>
      <w:marTop w:val="0"/>
      <w:marBottom w:val="0"/>
      <w:divBdr>
        <w:top w:val="none" w:sz="0" w:space="0" w:color="auto"/>
        <w:left w:val="none" w:sz="0" w:space="0" w:color="auto"/>
        <w:bottom w:val="none" w:sz="0" w:space="0" w:color="auto"/>
        <w:right w:val="none" w:sz="0" w:space="0" w:color="auto"/>
      </w:divBdr>
    </w:div>
    <w:div w:id="834683449">
      <w:bodyDiv w:val="1"/>
      <w:marLeft w:val="0"/>
      <w:marRight w:val="0"/>
      <w:marTop w:val="0"/>
      <w:marBottom w:val="0"/>
      <w:divBdr>
        <w:top w:val="none" w:sz="0" w:space="0" w:color="auto"/>
        <w:left w:val="none" w:sz="0" w:space="0" w:color="auto"/>
        <w:bottom w:val="none" w:sz="0" w:space="0" w:color="auto"/>
        <w:right w:val="none" w:sz="0" w:space="0" w:color="auto"/>
      </w:divBdr>
      <w:divsChild>
        <w:div w:id="4022600">
          <w:marLeft w:val="0"/>
          <w:marRight w:val="0"/>
          <w:marTop w:val="0"/>
          <w:marBottom w:val="0"/>
          <w:divBdr>
            <w:top w:val="none" w:sz="0" w:space="0" w:color="auto"/>
            <w:left w:val="none" w:sz="0" w:space="0" w:color="auto"/>
            <w:bottom w:val="none" w:sz="0" w:space="0" w:color="auto"/>
            <w:right w:val="none" w:sz="0" w:space="0" w:color="auto"/>
          </w:divBdr>
        </w:div>
      </w:divsChild>
    </w:div>
    <w:div w:id="834876775">
      <w:bodyDiv w:val="1"/>
      <w:marLeft w:val="0"/>
      <w:marRight w:val="0"/>
      <w:marTop w:val="0"/>
      <w:marBottom w:val="0"/>
      <w:divBdr>
        <w:top w:val="none" w:sz="0" w:space="0" w:color="auto"/>
        <w:left w:val="none" w:sz="0" w:space="0" w:color="auto"/>
        <w:bottom w:val="none" w:sz="0" w:space="0" w:color="auto"/>
        <w:right w:val="none" w:sz="0" w:space="0" w:color="auto"/>
      </w:divBdr>
    </w:div>
    <w:div w:id="835922967">
      <w:bodyDiv w:val="1"/>
      <w:marLeft w:val="0"/>
      <w:marRight w:val="0"/>
      <w:marTop w:val="0"/>
      <w:marBottom w:val="0"/>
      <w:divBdr>
        <w:top w:val="none" w:sz="0" w:space="0" w:color="auto"/>
        <w:left w:val="none" w:sz="0" w:space="0" w:color="auto"/>
        <w:bottom w:val="none" w:sz="0" w:space="0" w:color="auto"/>
        <w:right w:val="none" w:sz="0" w:space="0" w:color="auto"/>
      </w:divBdr>
    </w:div>
    <w:div w:id="835926312">
      <w:bodyDiv w:val="1"/>
      <w:marLeft w:val="0"/>
      <w:marRight w:val="0"/>
      <w:marTop w:val="0"/>
      <w:marBottom w:val="0"/>
      <w:divBdr>
        <w:top w:val="none" w:sz="0" w:space="0" w:color="auto"/>
        <w:left w:val="none" w:sz="0" w:space="0" w:color="auto"/>
        <w:bottom w:val="none" w:sz="0" w:space="0" w:color="auto"/>
        <w:right w:val="none" w:sz="0" w:space="0" w:color="auto"/>
      </w:divBdr>
    </w:div>
    <w:div w:id="836461527">
      <w:bodyDiv w:val="1"/>
      <w:marLeft w:val="0"/>
      <w:marRight w:val="0"/>
      <w:marTop w:val="0"/>
      <w:marBottom w:val="0"/>
      <w:divBdr>
        <w:top w:val="none" w:sz="0" w:space="0" w:color="auto"/>
        <w:left w:val="none" w:sz="0" w:space="0" w:color="auto"/>
        <w:bottom w:val="none" w:sz="0" w:space="0" w:color="auto"/>
        <w:right w:val="none" w:sz="0" w:space="0" w:color="auto"/>
      </w:divBdr>
      <w:divsChild>
        <w:div w:id="212693468">
          <w:marLeft w:val="0"/>
          <w:marRight w:val="0"/>
          <w:marTop w:val="0"/>
          <w:marBottom w:val="0"/>
          <w:divBdr>
            <w:top w:val="none" w:sz="0" w:space="0" w:color="auto"/>
            <w:left w:val="none" w:sz="0" w:space="0" w:color="auto"/>
            <w:bottom w:val="none" w:sz="0" w:space="0" w:color="auto"/>
            <w:right w:val="none" w:sz="0" w:space="0" w:color="auto"/>
          </w:divBdr>
        </w:div>
      </w:divsChild>
    </w:div>
    <w:div w:id="836648523">
      <w:bodyDiv w:val="1"/>
      <w:marLeft w:val="0"/>
      <w:marRight w:val="0"/>
      <w:marTop w:val="0"/>
      <w:marBottom w:val="0"/>
      <w:divBdr>
        <w:top w:val="none" w:sz="0" w:space="0" w:color="auto"/>
        <w:left w:val="none" w:sz="0" w:space="0" w:color="auto"/>
        <w:bottom w:val="none" w:sz="0" w:space="0" w:color="auto"/>
        <w:right w:val="none" w:sz="0" w:space="0" w:color="auto"/>
      </w:divBdr>
    </w:div>
    <w:div w:id="836922396">
      <w:bodyDiv w:val="1"/>
      <w:marLeft w:val="0"/>
      <w:marRight w:val="0"/>
      <w:marTop w:val="0"/>
      <w:marBottom w:val="0"/>
      <w:divBdr>
        <w:top w:val="none" w:sz="0" w:space="0" w:color="auto"/>
        <w:left w:val="none" w:sz="0" w:space="0" w:color="auto"/>
        <w:bottom w:val="none" w:sz="0" w:space="0" w:color="auto"/>
        <w:right w:val="none" w:sz="0" w:space="0" w:color="auto"/>
      </w:divBdr>
      <w:divsChild>
        <w:div w:id="1497527085">
          <w:marLeft w:val="0"/>
          <w:marRight w:val="0"/>
          <w:marTop w:val="0"/>
          <w:marBottom w:val="0"/>
          <w:divBdr>
            <w:top w:val="none" w:sz="0" w:space="0" w:color="auto"/>
            <w:left w:val="none" w:sz="0" w:space="0" w:color="auto"/>
            <w:bottom w:val="none" w:sz="0" w:space="0" w:color="auto"/>
            <w:right w:val="none" w:sz="0" w:space="0" w:color="auto"/>
          </w:divBdr>
        </w:div>
      </w:divsChild>
    </w:div>
    <w:div w:id="837694435">
      <w:bodyDiv w:val="1"/>
      <w:marLeft w:val="0"/>
      <w:marRight w:val="0"/>
      <w:marTop w:val="0"/>
      <w:marBottom w:val="0"/>
      <w:divBdr>
        <w:top w:val="none" w:sz="0" w:space="0" w:color="auto"/>
        <w:left w:val="none" w:sz="0" w:space="0" w:color="auto"/>
        <w:bottom w:val="none" w:sz="0" w:space="0" w:color="auto"/>
        <w:right w:val="none" w:sz="0" w:space="0" w:color="auto"/>
      </w:divBdr>
    </w:div>
    <w:div w:id="838040158">
      <w:bodyDiv w:val="1"/>
      <w:marLeft w:val="0"/>
      <w:marRight w:val="0"/>
      <w:marTop w:val="0"/>
      <w:marBottom w:val="0"/>
      <w:divBdr>
        <w:top w:val="none" w:sz="0" w:space="0" w:color="auto"/>
        <w:left w:val="none" w:sz="0" w:space="0" w:color="auto"/>
        <w:bottom w:val="none" w:sz="0" w:space="0" w:color="auto"/>
        <w:right w:val="none" w:sz="0" w:space="0" w:color="auto"/>
      </w:divBdr>
    </w:div>
    <w:div w:id="838350999">
      <w:bodyDiv w:val="1"/>
      <w:marLeft w:val="0"/>
      <w:marRight w:val="0"/>
      <w:marTop w:val="0"/>
      <w:marBottom w:val="0"/>
      <w:divBdr>
        <w:top w:val="none" w:sz="0" w:space="0" w:color="auto"/>
        <w:left w:val="none" w:sz="0" w:space="0" w:color="auto"/>
        <w:bottom w:val="none" w:sz="0" w:space="0" w:color="auto"/>
        <w:right w:val="none" w:sz="0" w:space="0" w:color="auto"/>
      </w:divBdr>
      <w:divsChild>
        <w:div w:id="1061442520">
          <w:marLeft w:val="0"/>
          <w:marRight w:val="0"/>
          <w:marTop w:val="0"/>
          <w:marBottom w:val="0"/>
          <w:divBdr>
            <w:top w:val="none" w:sz="0" w:space="0" w:color="auto"/>
            <w:left w:val="none" w:sz="0" w:space="0" w:color="auto"/>
            <w:bottom w:val="none" w:sz="0" w:space="0" w:color="auto"/>
            <w:right w:val="none" w:sz="0" w:space="0" w:color="auto"/>
          </w:divBdr>
        </w:div>
      </w:divsChild>
    </w:div>
    <w:div w:id="838424624">
      <w:bodyDiv w:val="1"/>
      <w:marLeft w:val="0"/>
      <w:marRight w:val="0"/>
      <w:marTop w:val="0"/>
      <w:marBottom w:val="0"/>
      <w:divBdr>
        <w:top w:val="none" w:sz="0" w:space="0" w:color="auto"/>
        <w:left w:val="none" w:sz="0" w:space="0" w:color="auto"/>
        <w:bottom w:val="none" w:sz="0" w:space="0" w:color="auto"/>
        <w:right w:val="none" w:sz="0" w:space="0" w:color="auto"/>
      </w:divBdr>
    </w:div>
    <w:div w:id="838889103">
      <w:bodyDiv w:val="1"/>
      <w:marLeft w:val="0"/>
      <w:marRight w:val="0"/>
      <w:marTop w:val="0"/>
      <w:marBottom w:val="0"/>
      <w:divBdr>
        <w:top w:val="none" w:sz="0" w:space="0" w:color="auto"/>
        <w:left w:val="none" w:sz="0" w:space="0" w:color="auto"/>
        <w:bottom w:val="none" w:sz="0" w:space="0" w:color="auto"/>
        <w:right w:val="none" w:sz="0" w:space="0" w:color="auto"/>
      </w:divBdr>
      <w:divsChild>
        <w:div w:id="1153713126">
          <w:marLeft w:val="0"/>
          <w:marRight w:val="0"/>
          <w:marTop w:val="0"/>
          <w:marBottom w:val="0"/>
          <w:divBdr>
            <w:top w:val="none" w:sz="0" w:space="0" w:color="auto"/>
            <w:left w:val="none" w:sz="0" w:space="0" w:color="auto"/>
            <w:bottom w:val="none" w:sz="0" w:space="0" w:color="auto"/>
            <w:right w:val="none" w:sz="0" w:space="0" w:color="auto"/>
          </w:divBdr>
          <w:divsChild>
            <w:div w:id="461459036">
              <w:marLeft w:val="0"/>
              <w:marRight w:val="0"/>
              <w:marTop w:val="0"/>
              <w:marBottom w:val="0"/>
              <w:divBdr>
                <w:top w:val="none" w:sz="0" w:space="0" w:color="auto"/>
                <w:left w:val="none" w:sz="0" w:space="0" w:color="auto"/>
                <w:bottom w:val="none" w:sz="0" w:space="0" w:color="auto"/>
                <w:right w:val="none" w:sz="0" w:space="0" w:color="auto"/>
              </w:divBdr>
            </w:div>
          </w:divsChild>
        </w:div>
        <w:div w:id="324405468">
          <w:marLeft w:val="0"/>
          <w:marRight w:val="0"/>
          <w:marTop w:val="0"/>
          <w:marBottom w:val="0"/>
          <w:divBdr>
            <w:top w:val="none" w:sz="0" w:space="0" w:color="auto"/>
            <w:left w:val="none" w:sz="0" w:space="0" w:color="auto"/>
            <w:bottom w:val="none" w:sz="0" w:space="0" w:color="auto"/>
            <w:right w:val="none" w:sz="0" w:space="0" w:color="auto"/>
          </w:divBdr>
          <w:divsChild>
            <w:div w:id="1943144182">
              <w:marLeft w:val="0"/>
              <w:marRight w:val="0"/>
              <w:marTop w:val="0"/>
              <w:marBottom w:val="0"/>
              <w:divBdr>
                <w:top w:val="none" w:sz="0" w:space="0" w:color="auto"/>
                <w:left w:val="none" w:sz="0" w:space="0" w:color="auto"/>
                <w:bottom w:val="none" w:sz="0" w:space="0" w:color="auto"/>
                <w:right w:val="none" w:sz="0" w:space="0" w:color="auto"/>
              </w:divBdr>
            </w:div>
          </w:divsChild>
        </w:div>
        <w:div w:id="1669551146">
          <w:marLeft w:val="0"/>
          <w:marRight w:val="0"/>
          <w:marTop w:val="0"/>
          <w:marBottom w:val="0"/>
          <w:divBdr>
            <w:top w:val="none" w:sz="0" w:space="0" w:color="auto"/>
            <w:left w:val="none" w:sz="0" w:space="0" w:color="auto"/>
            <w:bottom w:val="none" w:sz="0" w:space="0" w:color="auto"/>
            <w:right w:val="none" w:sz="0" w:space="0" w:color="auto"/>
          </w:divBdr>
          <w:divsChild>
            <w:div w:id="1741244447">
              <w:marLeft w:val="0"/>
              <w:marRight w:val="0"/>
              <w:marTop w:val="0"/>
              <w:marBottom w:val="0"/>
              <w:divBdr>
                <w:top w:val="none" w:sz="0" w:space="0" w:color="auto"/>
                <w:left w:val="none" w:sz="0" w:space="0" w:color="auto"/>
                <w:bottom w:val="none" w:sz="0" w:space="0" w:color="auto"/>
                <w:right w:val="none" w:sz="0" w:space="0" w:color="auto"/>
              </w:divBdr>
            </w:div>
          </w:divsChild>
        </w:div>
        <w:div w:id="1831672904">
          <w:marLeft w:val="0"/>
          <w:marRight w:val="0"/>
          <w:marTop w:val="0"/>
          <w:marBottom w:val="0"/>
          <w:divBdr>
            <w:top w:val="none" w:sz="0" w:space="0" w:color="auto"/>
            <w:left w:val="none" w:sz="0" w:space="0" w:color="auto"/>
            <w:bottom w:val="none" w:sz="0" w:space="0" w:color="auto"/>
            <w:right w:val="none" w:sz="0" w:space="0" w:color="auto"/>
          </w:divBdr>
          <w:divsChild>
            <w:div w:id="1717776387">
              <w:marLeft w:val="0"/>
              <w:marRight w:val="0"/>
              <w:marTop w:val="0"/>
              <w:marBottom w:val="0"/>
              <w:divBdr>
                <w:top w:val="none" w:sz="0" w:space="0" w:color="auto"/>
                <w:left w:val="none" w:sz="0" w:space="0" w:color="auto"/>
                <w:bottom w:val="none" w:sz="0" w:space="0" w:color="auto"/>
                <w:right w:val="none" w:sz="0" w:space="0" w:color="auto"/>
              </w:divBdr>
            </w:div>
          </w:divsChild>
        </w:div>
        <w:div w:id="561254864">
          <w:marLeft w:val="0"/>
          <w:marRight w:val="0"/>
          <w:marTop w:val="0"/>
          <w:marBottom w:val="0"/>
          <w:divBdr>
            <w:top w:val="none" w:sz="0" w:space="0" w:color="auto"/>
            <w:left w:val="none" w:sz="0" w:space="0" w:color="auto"/>
            <w:bottom w:val="none" w:sz="0" w:space="0" w:color="auto"/>
            <w:right w:val="none" w:sz="0" w:space="0" w:color="auto"/>
          </w:divBdr>
          <w:divsChild>
            <w:div w:id="112482571">
              <w:marLeft w:val="0"/>
              <w:marRight w:val="0"/>
              <w:marTop w:val="0"/>
              <w:marBottom w:val="0"/>
              <w:divBdr>
                <w:top w:val="none" w:sz="0" w:space="0" w:color="auto"/>
                <w:left w:val="none" w:sz="0" w:space="0" w:color="auto"/>
                <w:bottom w:val="none" w:sz="0" w:space="0" w:color="auto"/>
                <w:right w:val="none" w:sz="0" w:space="0" w:color="auto"/>
              </w:divBdr>
            </w:div>
          </w:divsChild>
        </w:div>
        <w:div w:id="566183757">
          <w:marLeft w:val="0"/>
          <w:marRight w:val="0"/>
          <w:marTop w:val="0"/>
          <w:marBottom w:val="0"/>
          <w:divBdr>
            <w:top w:val="none" w:sz="0" w:space="0" w:color="auto"/>
            <w:left w:val="none" w:sz="0" w:space="0" w:color="auto"/>
            <w:bottom w:val="none" w:sz="0" w:space="0" w:color="auto"/>
            <w:right w:val="none" w:sz="0" w:space="0" w:color="auto"/>
          </w:divBdr>
          <w:divsChild>
            <w:div w:id="1871262294">
              <w:marLeft w:val="0"/>
              <w:marRight w:val="0"/>
              <w:marTop w:val="0"/>
              <w:marBottom w:val="0"/>
              <w:divBdr>
                <w:top w:val="none" w:sz="0" w:space="0" w:color="auto"/>
                <w:left w:val="none" w:sz="0" w:space="0" w:color="auto"/>
                <w:bottom w:val="none" w:sz="0" w:space="0" w:color="auto"/>
                <w:right w:val="none" w:sz="0" w:space="0" w:color="auto"/>
              </w:divBdr>
            </w:div>
          </w:divsChild>
        </w:div>
        <w:div w:id="1448889851">
          <w:marLeft w:val="0"/>
          <w:marRight w:val="0"/>
          <w:marTop w:val="0"/>
          <w:marBottom w:val="0"/>
          <w:divBdr>
            <w:top w:val="none" w:sz="0" w:space="0" w:color="auto"/>
            <w:left w:val="none" w:sz="0" w:space="0" w:color="auto"/>
            <w:bottom w:val="none" w:sz="0" w:space="0" w:color="auto"/>
            <w:right w:val="none" w:sz="0" w:space="0" w:color="auto"/>
          </w:divBdr>
          <w:divsChild>
            <w:div w:id="1987079958">
              <w:marLeft w:val="0"/>
              <w:marRight w:val="0"/>
              <w:marTop w:val="0"/>
              <w:marBottom w:val="0"/>
              <w:divBdr>
                <w:top w:val="none" w:sz="0" w:space="0" w:color="auto"/>
                <w:left w:val="none" w:sz="0" w:space="0" w:color="auto"/>
                <w:bottom w:val="none" w:sz="0" w:space="0" w:color="auto"/>
                <w:right w:val="none" w:sz="0" w:space="0" w:color="auto"/>
              </w:divBdr>
            </w:div>
          </w:divsChild>
        </w:div>
        <w:div w:id="1522550598">
          <w:marLeft w:val="0"/>
          <w:marRight w:val="0"/>
          <w:marTop w:val="0"/>
          <w:marBottom w:val="0"/>
          <w:divBdr>
            <w:top w:val="none" w:sz="0" w:space="0" w:color="auto"/>
            <w:left w:val="none" w:sz="0" w:space="0" w:color="auto"/>
            <w:bottom w:val="none" w:sz="0" w:space="0" w:color="auto"/>
            <w:right w:val="none" w:sz="0" w:space="0" w:color="auto"/>
          </w:divBdr>
          <w:divsChild>
            <w:div w:id="771708352">
              <w:marLeft w:val="0"/>
              <w:marRight w:val="0"/>
              <w:marTop w:val="0"/>
              <w:marBottom w:val="0"/>
              <w:divBdr>
                <w:top w:val="none" w:sz="0" w:space="0" w:color="auto"/>
                <w:left w:val="none" w:sz="0" w:space="0" w:color="auto"/>
                <w:bottom w:val="none" w:sz="0" w:space="0" w:color="auto"/>
                <w:right w:val="none" w:sz="0" w:space="0" w:color="auto"/>
              </w:divBdr>
            </w:div>
          </w:divsChild>
        </w:div>
        <w:div w:id="1655254391">
          <w:marLeft w:val="0"/>
          <w:marRight w:val="0"/>
          <w:marTop w:val="0"/>
          <w:marBottom w:val="0"/>
          <w:divBdr>
            <w:top w:val="none" w:sz="0" w:space="0" w:color="auto"/>
            <w:left w:val="none" w:sz="0" w:space="0" w:color="auto"/>
            <w:bottom w:val="none" w:sz="0" w:space="0" w:color="auto"/>
            <w:right w:val="none" w:sz="0" w:space="0" w:color="auto"/>
          </w:divBdr>
          <w:divsChild>
            <w:div w:id="1794472371">
              <w:marLeft w:val="0"/>
              <w:marRight w:val="0"/>
              <w:marTop w:val="0"/>
              <w:marBottom w:val="0"/>
              <w:divBdr>
                <w:top w:val="none" w:sz="0" w:space="0" w:color="auto"/>
                <w:left w:val="none" w:sz="0" w:space="0" w:color="auto"/>
                <w:bottom w:val="none" w:sz="0" w:space="0" w:color="auto"/>
                <w:right w:val="none" w:sz="0" w:space="0" w:color="auto"/>
              </w:divBdr>
            </w:div>
          </w:divsChild>
        </w:div>
        <w:div w:id="1991903336">
          <w:marLeft w:val="0"/>
          <w:marRight w:val="0"/>
          <w:marTop w:val="0"/>
          <w:marBottom w:val="0"/>
          <w:divBdr>
            <w:top w:val="none" w:sz="0" w:space="0" w:color="auto"/>
            <w:left w:val="none" w:sz="0" w:space="0" w:color="auto"/>
            <w:bottom w:val="none" w:sz="0" w:space="0" w:color="auto"/>
            <w:right w:val="none" w:sz="0" w:space="0" w:color="auto"/>
          </w:divBdr>
          <w:divsChild>
            <w:div w:id="1151603977">
              <w:marLeft w:val="0"/>
              <w:marRight w:val="0"/>
              <w:marTop w:val="0"/>
              <w:marBottom w:val="0"/>
              <w:divBdr>
                <w:top w:val="none" w:sz="0" w:space="0" w:color="auto"/>
                <w:left w:val="none" w:sz="0" w:space="0" w:color="auto"/>
                <w:bottom w:val="none" w:sz="0" w:space="0" w:color="auto"/>
                <w:right w:val="none" w:sz="0" w:space="0" w:color="auto"/>
              </w:divBdr>
            </w:div>
          </w:divsChild>
        </w:div>
        <w:div w:id="1003126434">
          <w:marLeft w:val="0"/>
          <w:marRight w:val="0"/>
          <w:marTop w:val="0"/>
          <w:marBottom w:val="0"/>
          <w:divBdr>
            <w:top w:val="none" w:sz="0" w:space="0" w:color="auto"/>
            <w:left w:val="none" w:sz="0" w:space="0" w:color="auto"/>
            <w:bottom w:val="none" w:sz="0" w:space="0" w:color="auto"/>
            <w:right w:val="none" w:sz="0" w:space="0" w:color="auto"/>
          </w:divBdr>
          <w:divsChild>
            <w:div w:id="14844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932951">
      <w:bodyDiv w:val="1"/>
      <w:marLeft w:val="0"/>
      <w:marRight w:val="0"/>
      <w:marTop w:val="0"/>
      <w:marBottom w:val="0"/>
      <w:divBdr>
        <w:top w:val="none" w:sz="0" w:space="0" w:color="auto"/>
        <w:left w:val="none" w:sz="0" w:space="0" w:color="auto"/>
        <w:bottom w:val="none" w:sz="0" w:space="0" w:color="auto"/>
        <w:right w:val="none" w:sz="0" w:space="0" w:color="auto"/>
      </w:divBdr>
    </w:div>
    <w:div w:id="840315738">
      <w:bodyDiv w:val="1"/>
      <w:marLeft w:val="0"/>
      <w:marRight w:val="0"/>
      <w:marTop w:val="0"/>
      <w:marBottom w:val="0"/>
      <w:divBdr>
        <w:top w:val="none" w:sz="0" w:space="0" w:color="auto"/>
        <w:left w:val="none" w:sz="0" w:space="0" w:color="auto"/>
        <w:bottom w:val="none" w:sz="0" w:space="0" w:color="auto"/>
        <w:right w:val="none" w:sz="0" w:space="0" w:color="auto"/>
      </w:divBdr>
    </w:div>
    <w:div w:id="840504133">
      <w:bodyDiv w:val="1"/>
      <w:marLeft w:val="0"/>
      <w:marRight w:val="0"/>
      <w:marTop w:val="0"/>
      <w:marBottom w:val="0"/>
      <w:divBdr>
        <w:top w:val="none" w:sz="0" w:space="0" w:color="auto"/>
        <w:left w:val="none" w:sz="0" w:space="0" w:color="auto"/>
        <w:bottom w:val="none" w:sz="0" w:space="0" w:color="auto"/>
        <w:right w:val="none" w:sz="0" w:space="0" w:color="auto"/>
      </w:divBdr>
    </w:div>
    <w:div w:id="841239417">
      <w:bodyDiv w:val="1"/>
      <w:marLeft w:val="0"/>
      <w:marRight w:val="0"/>
      <w:marTop w:val="0"/>
      <w:marBottom w:val="0"/>
      <w:divBdr>
        <w:top w:val="none" w:sz="0" w:space="0" w:color="auto"/>
        <w:left w:val="none" w:sz="0" w:space="0" w:color="auto"/>
        <w:bottom w:val="none" w:sz="0" w:space="0" w:color="auto"/>
        <w:right w:val="none" w:sz="0" w:space="0" w:color="auto"/>
      </w:divBdr>
    </w:div>
    <w:div w:id="841432924">
      <w:bodyDiv w:val="1"/>
      <w:marLeft w:val="0"/>
      <w:marRight w:val="0"/>
      <w:marTop w:val="0"/>
      <w:marBottom w:val="0"/>
      <w:divBdr>
        <w:top w:val="none" w:sz="0" w:space="0" w:color="auto"/>
        <w:left w:val="none" w:sz="0" w:space="0" w:color="auto"/>
        <w:bottom w:val="none" w:sz="0" w:space="0" w:color="auto"/>
        <w:right w:val="none" w:sz="0" w:space="0" w:color="auto"/>
      </w:divBdr>
    </w:div>
    <w:div w:id="841774727">
      <w:bodyDiv w:val="1"/>
      <w:marLeft w:val="0"/>
      <w:marRight w:val="0"/>
      <w:marTop w:val="0"/>
      <w:marBottom w:val="0"/>
      <w:divBdr>
        <w:top w:val="none" w:sz="0" w:space="0" w:color="auto"/>
        <w:left w:val="none" w:sz="0" w:space="0" w:color="auto"/>
        <w:bottom w:val="none" w:sz="0" w:space="0" w:color="auto"/>
        <w:right w:val="none" w:sz="0" w:space="0" w:color="auto"/>
      </w:divBdr>
    </w:div>
    <w:div w:id="841896008">
      <w:bodyDiv w:val="1"/>
      <w:marLeft w:val="0"/>
      <w:marRight w:val="0"/>
      <w:marTop w:val="0"/>
      <w:marBottom w:val="0"/>
      <w:divBdr>
        <w:top w:val="none" w:sz="0" w:space="0" w:color="auto"/>
        <w:left w:val="none" w:sz="0" w:space="0" w:color="auto"/>
        <w:bottom w:val="none" w:sz="0" w:space="0" w:color="auto"/>
        <w:right w:val="none" w:sz="0" w:space="0" w:color="auto"/>
      </w:divBdr>
      <w:divsChild>
        <w:div w:id="1491018365">
          <w:marLeft w:val="0"/>
          <w:marRight w:val="0"/>
          <w:marTop w:val="0"/>
          <w:marBottom w:val="0"/>
          <w:divBdr>
            <w:top w:val="none" w:sz="0" w:space="0" w:color="auto"/>
            <w:left w:val="none" w:sz="0" w:space="0" w:color="auto"/>
            <w:bottom w:val="none" w:sz="0" w:space="0" w:color="auto"/>
            <w:right w:val="none" w:sz="0" w:space="0" w:color="auto"/>
          </w:divBdr>
        </w:div>
      </w:divsChild>
    </w:div>
    <w:div w:id="842427810">
      <w:bodyDiv w:val="1"/>
      <w:marLeft w:val="0"/>
      <w:marRight w:val="0"/>
      <w:marTop w:val="0"/>
      <w:marBottom w:val="0"/>
      <w:divBdr>
        <w:top w:val="none" w:sz="0" w:space="0" w:color="auto"/>
        <w:left w:val="none" w:sz="0" w:space="0" w:color="auto"/>
        <w:bottom w:val="none" w:sz="0" w:space="0" w:color="auto"/>
        <w:right w:val="none" w:sz="0" w:space="0" w:color="auto"/>
      </w:divBdr>
      <w:divsChild>
        <w:div w:id="271594631">
          <w:marLeft w:val="0"/>
          <w:marRight w:val="0"/>
          <w:marTop w:val="0"/>
          <w:marBottom w:val="0"/>
          <w:divBdr>
            <w:top w:val="none" w:sz="0" w:space="0" w:color="auto"/>
            <w:left w:val="none" w:sz="0" w:space="0" w:color="auto"/>
            <w:bottom w:val="none" w:sz="0" w:space="0" w:color="auto"/>
            <w:right w:val="none" w:sz="0" w:space="0" w:color="auto"/>
          </w:divBdr>
        </w:div>
      </w:divsChild>
    </w:div>
    <w:div w:id="843666810">
      <w:bodyDiv w:val="1"/>
      <w:marLeft w:val="0"/>
      <w:marRight w:val="0"/>
      <w:marTop w:val="0"/>
      <w:marBottom w:val="0"/>
      <w:divBdr>
        <w:top w:val="none" w:sz="0" w:space="0" w:color="auto"/>
        <w:left w:val="none" w:sz="0" w:space="0" w:color="auto"/>
        <w:bottom w:val="none" w:sz="0" w:space="0" w:color="auto"/>
        <w:right w:val="none" w:sz="0" w:space="0" w:color="auto"/>
      </w:divBdr>
    </w:div>
    <w:div w:id="845829883">
      <w:bodyDiv w:val="1"/>
      <w:marLeft w:val="0"/>
      <w:marRight w:val="0"/>
      <w:marTop w:val="0"/>
      <w:marBottom w:val="0"/>
      <w:divBdr>
        <w:top w:val="none" w:sz="0" w:space="0" w:color="auto"/>
        <w:left w:val="none" w:sz="0" w:space="0" w:color="auto"/>
        <w:bottom w:val="none" w:sz="0" w:space="0" w:color="auto"/>
        <w:right w:val="none" w:sz="0" w:space="0" w:color="auto"/>
      </w:divBdr>
      <w:divsChild>
        <w:div w:id="1072505006">
          <w:marLeft w:val="0"/>
          <w:marRight w:val="0"/>
          <w:marTop w:val="0"/>
          <w:marBottom w:val="0"/>
          <w:divBdr>
            <w:top w:val="none" w:sz="0" w:space="0" w:color="auto"/>
            <w:left w:val="none" w:sz="0" w:space="0" w:color="auto"/>
            <w:bottom w:val="none" w:sz="0" w:space="0" w:color="auto"/>
            <w:right w:val="none" w:sz="0" w:space="0" w:color="auto"/>
          </w:divBdr>
        </w:div>
      </w:divsChild>
    </w:div>
    <w:div w:id="846942597">
      <w:bodyDiv w:val="1"/>
      <w:marLeft w:val="0"/>
      <w:marRight w:val="0"/>
      <w:marTop w:val="0"/>
      <w:marBottom w:val="0"/>
      <w:divBdr>
        <w:top w:val="none" w:sz="0" w:space="0" w:color="auto"/>
        <w:left w:val="none" w:sz="0" w:space="0" w:color="auto"/>
        <w:bottom w:val="none" w:sz="0" w:space="0" w:color="auto"/>
        <w:right w:val="none" w:sz="0" w:space="0" w:color="auto"/>
      </w:divBdr>
      <w:divsChild>
        <w:div w:id="1950965554">
          <w:marLeft w:val="0"/>
          <w:marRight w:val="0"/>
          <w:marTop w:val="0"/>
          <w:marBottom w:val="0"/>
          <w:divBdr>
            <w:top w:val="none" w:sz="0" w:space="0" w:color="auto"/>
            <w:left w:val="none" w:sz="0" w:space="0" w:color="auto"/>
            <w:bottom w:val="none" w:sz="0" w:space="0" w:color="auto"/>
            <w:right w:val="none" w:sz="0" w:space="0" w:color="auto"/>
          </w:divBdr>
        </w:div>
      </w:divsChild>
    </w:div>
    <w:div w:id="849563015">
      <w:bodyDiv w:val="1"/>
      <w:marLeft w:val="0"/>
      <w:marRight w:val="0"/>
      <w:marTop w:val="0"/>
      <w:marBottom w:val="0"/>
      <w:divBdr>
        <w:top w:val="none" w:sz="0" w:space="0" w:color="auto"/>
        <w:left w:val="none" w:sz="0" w:space="0" w:color="auto"/>
        <w:bottom w:val="none" w:sz="0" w:space="0" w:color="auto"/>
        <w:right w:val="none" w:sz="0" w:space="0" w:color="auto"/>
      </w:divBdr>
    </w:div>
    <w:div w:id="849946684">
      <w:bodyDiv w:val="1"/>
      <w:marLeft w:val="0"/>
      <w:marRight w:val="0"/>
      <w:marTop w:val="0"/>
      <w:marBottom w:val="0"/>
      <w:divBdr>
        <w:top w:val="none" w:sz="0" w:space="0" w:color="auto"/>
        <w:left w:val="none" w:sz="0" w:space="0" w:color="auto"/>
        <w:bottom w:val="none" w:sz="0" w:space="0" w:color="auto"/>
        <w:right w:val="none" w:sz="0" w:space="0" w:color="auto"/>
      </w:divBdr>
      <w:divsChild>
        <w:div w:id="995959438">
          <w:marLeft w:val="0"/>
          <w:marRight w:val="0"/>
          <w:marTop w:val="0"/>
          <w:marBottom w:val="0"/>
          <w:divBdr>
            <w:top w:val="none" w:sz="0" w:space="0" w:color="auto"/>
            <w:left w:val="none" w:sz="0" w:space="0" w:color="auto"/>
            <w:bottom w:val="none" w:sz="0" w:space="0" w:color="auto"/>
            <w:right w:val="none" w:sz="0" w:space="0" w:color="auto"/>
          </w:divBdr>
        </w:div>
      </w:divsChild>
    </w:div>
    <w:div w:id="850145656">
      <w:bodyDiv w:val="1"/>
      <w:marLeft w:val="0"/>
      <w:marRight w:val="0"/>
      <w:marTop w:val="0"/>
      <w:marBottom w:val="0"/>
      <w:divBdr>
        <w:top w:val="none" w:sz="0" w:space="0" w:color="auto"/>
        <w:left w:val="none" w:sz="0" w:space="0" w:color="auto"/>
        <w:bottom w:val="none" w:sz="0" w:space="0" w:color="auto"/>
        <w:right w:val="none" w:sz="0" w:space="0" w:color="auto"/>
      </w:divBdr>
    </w:div>
    <w:div w:id="851266747">
      <w:bodyDiv w:val="1"/>
      <w:marLeft w:val="0"/>
      <w:marRight w:val="0"/>
      <w:marTop w:val="0"/>
      <w:marBottom w:val="0"/>
      <w:divBdr>
        <w:top w:val="none" w:sz="0" w:space="0" w:color="auto"/>
        <w:left w:val="none" w:sz="0" w:space="0" w:color="auto"/>
        <w:bottom w:val="none" w:sz="0" w:space="0" w:color="auto"/>
        <w:right w:val="none" w:sz="0" w:space="0" w:color="auto"/>
      </w:divBdr>
      <w:divsChild>
        <w:div w:id="987629193">
          <w:marLeft w:val="0"/>
          <w:marRight w:val="0"/>
          <w:marTop w:val="0"/>
          <w:marBottom w:val="0"/>
          <w:divBdr>
            <w:top w:val="none" w:sz="0" w:space="0" w:color="auto"/>
            <w:left w:val="none" w:sz="0" w:space="0" w:color="auto"/>
            <w:bottom w:val="none" w:sz="0" w:space="0" w:color="auto"/>
            <w:right w:val="none" w:sz="0" w:space="0" w:color="auto"/>
          </w:divBdr>
        </w:div>
      </w:divsChild>
    </w:div>
    <w:div w:id="851719885">
      <w:bodyDiv w:val="1"/>
      <w:marLeft w:val="0"/>
      <w:marRight w:val="0"/>
      <w:marTop w:val="0"/>
      <w:marBottom w:val="0"/>
      <w:divBdr>
        <w:top w:val="none" w:sz="0" w:space="0" w:color="auto"/>
        <w:left w:val="none" w:sz="0" w:space="0" w:color="auto"/>
        <w:bottom w:val="none" w:sz="0" w:space="0" w:color="auto"/>
        <w:right w:val="none" w:sz="0" w:space="0" w:color="auto"/>
      </w:divBdr>
      <w:divsChild>
        <w:div w:id="917904184">
          <w:marLeft w:val="0"/>
          <w:marRight w:val="0"/>
          <w:marTop w:val="0"/>
          <w:marBottom w:val="0"/>
          <w:divBdr>
            <w:top w:val="none" w:sz="0" w:space="0" w:color="auto"/>
            <w:left w:val="none" w:sz="0" w:space="0" w:color="auto"/>
            <w:bottom w:val="none" w:sz="0" w:space="0" w:color="auto"/>
            <w:right w:val="none" w:sz="0" w:space="0" w:color="auto"/>
          </w:divBdr>
          <w:divsChild>
            <w:div w:id="1458179488">
              <w:marLeft w:val="0"/>
              <w:marRight w:val="0"/>
              <w:marTop w:val="0"/>
              <w:marBottom w:val="0"/>
              <w:divBdr>
                <w:top w:val="none" w:sz="0" w:space="0" w:color="auto"/>
                <w:left w:val="none" w:sz="0" w:space="0" w:color="auto"/>
                <w:bottom w:val="none" w:sz="0" w:space="0" w:color="auto"/>
                <w:right w:val="none" w:sz="0" w:space="0" w:color="auto"/>
              </w:divBdr>
              <w:divsChild>
                <w:div w:id="32528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802688">
      <w:bodyDiv w:val="1"/>
      <w:marLeft w:val="0"/>
      <w:marRight w:val="0"/>
      <w:marTop w:val="0"/>
      <w:marBottom w:val="0"/>
      <w:divBdr>
        <w:top w:val="none" w:sz="0" w:space="0" w:color="auto"/>
        <w:left w:val="none" w:sz="0" w:space="0" w:color="auto"/>
        <w:bottom w:val="none" w:sz="0" w:space="0" w:color="auto"/>
        <w:right w:val="none" w:sz="0" w:space="0" w:color="auto"/>
      </w:divBdr>
    </w:div>
    <w:div w:id="852961748">
      <w:bodyDiv w:val="1"/>
      <w:marLeft w:val="0"/>
      <w:marRight w:val="0"/>
      <w:marTop w:val="0"/>
      <w:marBottom w:val="0"/>
      <w:divBdr>
        <w:top w:val="none" w:sz="0" w:space="0" w:color="auto"/>
        <w:left w:val="none" w:sz="0" w:space="0" w:color="auto"/>
        <w:bottom w:val="none" w:sz="0" w:space="0" w:color="auto"/>
        <w:right w:val="none" w:sz="0" w:space="0" w:color="auto"/>
      </w:divBdr>
      <w:divsChild>
        <w:div w:id="2068988000">
          <w:marLeft w:val="0"/>
          <w:marRight w:val="0"/>
          <w:marTop w:val="0"/>
          <w:marBottom w:val="0"/>
          <w:divBdr>
            <w:top w:val="none" w:sz="0" w:space="0" w:color="auto"/>
            <w:left w:val="none" w:sz="0" w:space="0" w:color="auto"/>
            <w:bottom w:val="none" w:sz="0" w:space="0" w:color="auto"/>
            <w:right w:val="none" w:sz="0" w:space="0" w:color="auto"/>
          </w:divBdr>
        </w:div>
      </w:divsChild>
    </w:div>
    <w:div w:id="853300462">
      <w:bodyDiv w:val="1"/>
      <w:marLeft w:val="0"/>
      <w:marRight w:val="0"/>
      <w:marTop w:val="0"/>
      <w:marBottom w:val="0"/>
      <w:divBdr>
        <w:top w:val="none" w:sz="0" w:space="0" w:color="auto"/>
        <w:left w:val="none" w:sz="0" w:space="0" w:color="auto"/>
        <w:bottom w:val="none" w:sz="0" w:space="0" w:color="auto"/>
        <w:right w:val="none" w:sz="0" w:space="0" w:color="auto"/>
      </w:divBdr>
      <w:divsChild>
        <w:div w:id="1120688689">
          <w:marLeft w:val="0"/>
          <w:marRight w:val="0"/>
          <w:marTop w:val="0"/>
          <w:marBottom w:val="0"/>
          <w:divBdr>
            <w:top w:val="none" w:sz="0" w:space="0" w:color="auto"/>
            <w:left w:val="none" w:sz="0" w:space="0" w:color="auto"/>
            <w:bottom w:val="none" w:sz="0" w:space="0" w:color="auto"/>
            <w:right w:val="none" w:sz="0" w:space="0" w:color="auto"/>
          </w:divBdr>
        </w:div>
      </w:divsChild>
    </w:div>
    <w:div w:id="853422578">
      <w:bodyDiv w:val="1"/>
      <w:marLeft w:val="0"/>
      <w:marRight w:val="0"/>
      <w:marTop w:val="0"/>
      <w:marBottom w:val="0"/>
      <w:divBdr>
        <w:top w:val="none" w:sz="0" w:space="0" w:color="auto"/>
        <w:left w:val="none" w:sz="0" w:space="0" w:color="auto"/>
        <w:bottom w:val="none" w:sz="0" w:space="0" w:color="auto"/>
        <w:right w:val="none" w:sz="0" w:space="0" w:color="auto"/>
      </w:divBdr>
    </w:div>
    <w:div w:id="853499321">
      <w:bodyDiv w:val="1"/>
      <w:marLeft w:val="0"/>
      <w:marRight w:val="0"/>
      <w:marTop w:val="0"/>
      <w:marBottom w:val="0"/>
      <w:divBdr>
        <w:top w:val="none" w:sz="0" w:space="0" w:color="auto"/>
        <w:left w:val="none" w:sz="0" w:space="0" w:color="auto"/>
        <w:bottom w:val="none" w:sz="0" w:space="0" w:color="auto"/>
        <w:right w:val="none" w:sz="0" w:space="0" w:color="auto"/>
      </w:divBdr>
    </w:div>
    <w:div w:id="853883614">
      <w:bodyDiv w:val="1"/>
      <w:marLeft w:val="0"/>
      <w:marRight w:val="0"/>
      <w:marTop w:val="0"/>
      <w:marBottom w:val="0"/>
      <w:divBdr>
        <w:top w:val="none" w:sz="0" w:space="0" w:color="auto"/>
        <w:left w:val="none" w:sz="0" w:space="0" w:color="auto"/>
        <w:bottom w:val="none" w:sz="0" w:space="0" w:color="auto"/>
        <w:right w:val="none" w:sz="0" w:space="0" w:color="auto"/>
      </w:divBdr>
    </w:div>
    <w:div w:id="853884243">
      <w:bodyDiv w:val="1"/>
      <w:marLeft w:val="0"/>
      <w:marRight w:val="0"/>
      <w:marTop w:val="0"/>
      <w:marBottom w:val="0"/>
      <w:divBdr>
        <w:top w:val="none" w:sz="0" w:space="0" w:color="auto"/>
        <w:left w:val="none" w:sz="0" w:space="0" w:color="auto"/>
        <w:bottom w:val="none" w:sz="0" w:space="0" w:color="auto"/>
        <w:right w:val="none" w:sz="0" w:space="0" w:color="auto"/>
      </w:divBdr>
      <w:divsChild>
        <w:div w:id="267932549">
          <w:marLeft w:val="0"/>
          <w:marRight w:val="0"/>
          <w:marTop w:val="0"/>
          <w:marBottom w:val="0"/>
          <w:divBdr>
            <w:top w:val="none" w:sz="0" w:space="0" w:color="auto"/>
            <w:left w:val="none" w:sz="0" w:space="0" w:color="auto"/>
            <w:bottom w:val="none" w:sz="0" w:space="0" w:color="auto"/>
            <w:right w:val="none" w:sz="0" w:space="0" w:color="auto"/>
          </w:divBdr>
        </w:div>
      </w:divsChild>
    </w:div>
    <w:div w:id="854659787">
      <w:bodyDiv w:val="1"/>
      <w:marLeft w:val="0"/>
      <w:marRight w:val="0"/>
      <w:marTop w:val="0"/>
      <w:marBottom w:val="0"/>
      <w:divBdr>
        <w:top w:val="none" w:sz="0" w:space="0" w:color="auto"/>
        <w:left w:val="none" w:sz="0" w:space="0" w:color="auto"/>
        <w:bottom w:val="none" w:sz="0" w:space="0" w:color="auto"/>
        <w:right w:val="none" w:sz="0" w:space="0" w:color="auto"/>
      </w:divBdr>
    </w:div>
    <w:div w:id="855847777">
      <w:bodyDiv w:val="1"/>
      <w:marLeft w:val="0"/>
      <w:marRight w:val="0"/>
      <w:marTop w:val="0"/>
      <w:marBottom w:val="0"/>
      <w:divBdr>
        <w:top w:val="none" w:sz="0" w:space="0" w:color="auto"/>
        <w:left w:val="none" w:sz="0" w:space="0" w:color="auto"/>
        <w:bottom w:val="none" w:sz="0" w:space="0" w:color="auto"/>
        <w:right w:val="none" w:sz="0" w:space="0" w:color="auto"/>
      </w:divBdr>
    </w:div>
    <w:div w:id="856430189">
      <w:bodyDiv w:val="1"/>
      <w:marLeft w:val="0"/>
      <w:marRight w:val="0"/>
      <w:marTop w:val="0"/>
      <w:marBottom w:val="0"/>
      <w:divBdr>
        <w:top w:val="none" w:sz="0" w:space="0" w:color="auto"/>
        <w:left w:val="none" w:sz="0" w:space="0" w:color="auto"/>
        <w:bottom w:val="none" w:sz="0" w:space="0" w:color="auto"/>
        <w:right w:val="none" w:sz="0" w:space="0" w:color="auto"/>
      </w:divBdr>
      <w:divsChild>
        <w:div w:id="668482682">
          <w:marLeft w:val="0"/>
          <w:marRight w:val="0"/>
          <w:marTop w:val="0"/>
          <w:marBottom w:val="390"/>
          <w:divBdr>
            <w:top w:val="none" w:sz="0" w:space="0" w:color="auto"/>
            <w:left w:val="none" w:sz="0" w:space="0" w:color="auto"/>
            <w:bottom w:val="none" w:sz="0" w:space="0" w:color="auto"/>
            <w:right w:val="none" w:sz="0" w:space="0" w:color="auto"/>
          </w:divBdr>
        </w:div>
      </w:divsChild>
    </w:div>
    <w:div w:id="856500426">
      <w:bodyDiv w:val="1"/>
      <w:marLeft w:val="0"/>
      <w:marRight w:val="0"/>
      <w:marTop w:val="0"/>
      <w:marBottom w:val="0"/>
      <w:divBdr>
        <w:top w:val="none" w:sz="0" w:space="0" w:color="auto"/>
        <w:left w:val="none" w:sz="0" w:space="0" w:color="auto"/>
        <w:bottom w:val="none" w:sz="0" w:space="0" w:color="auto"/>
        <w:right w:val="none" w:sz="0" w:space="0" w:color="auto"/>
      </w:divBdr>
    </w:div>
    <w:div w:id="856888239">
      <w:bodyDiv w:val="1"/>
      <w:marLeft w:val="0"/>
      <w:marRight w:val="0"/>
      <w:marTop w:val="0"/>
      <w:marBottom w:val="0"/>
      <w:divBdr>
        <w:top w:val="none" w:sz="0" w:space="0" w:color="auto"/>
        <w:left w:val="none" w:sz="0" w:space="0" w:color="auto"/>
        <w:bottom w:val="none" w:sz="0" w:space="0" w:color="auto"/>
        <w:right w:val="none" w:sz="0" w:space="0" w:color="auto"/>
      </w:divBdr>
    </w:div>
    <w:div w:id="856964362">
      <w:bodyDiv w:val="1"/>
      <w:marLeft w:val="0"/>
      <w:marRight w:val="0"/>
      <w:marTop w:val="0"/>
      <w:marBottom w:val="0"/>
      <w:divBdr>
        <w:top w:val="none" w:sz="0" w:space="0" w:color="auto"/>
        <w:left w:val="none" w:sz="0" w:space="0" w:color="auto"/>
        <w:bottom w:val="none" w:sz="0" w:space="0" w:color="auto"/>
        <w:right w:val="none" w:sz="0" w:space="0" w:color="auto"/>
      </w:divBdr>
    </w:div>
    <w:div w:id="858350509">
      <w:bodyDiv w:val="1"/>
      <w:marLeft w:val="0"/>
      <w:marRight w:val="0"/>
      <w:marTop w:val="0"/>
      <w:marBottom w:val="0"/>
      <w:divBdr>
        <w:top w:val="none" w:sz="0" w:space="0" w:color="auto"/>
        <w:left w:val="none" w:sz="0" w:space="0" w:color="auto"/>
        <w:bottom w:val="none" w:sz="0" w:space="0" w:color="auto"/>
        <w:right w:val="none" w:sz="0" w:space="0" w:color="auto"/>
      </w:divBdr>
      <w:divsChild>
        <w:div w:id="1355183757">
          <w:marLeft w:val="0"/>
          <w:marRight w:val="0"/>
          <w:marTop w:val="0"/>
          <w:marBottom w:val="0"/>
          <w:divBdr>
            <w:top w:val="none" w:sz="0" w:space="0" w:color="auto"/>
            <w:left w:val="none" w:sz="0" w:space="0" w:color="auto"/>
            <w:bottom w:val="none" w:sz="0" w:space="0" w:color="auto"/>
            <w:right w:val="none" w:sz="0" w:space="0" w:color="auto"/>
          </w:divBdr>
        </w:div>
      </w:divsChild>
    </w:div>
    <w:div w:id="859051973">
      <w:bodyDiv w:val="1"/>
      <w:marLeft w:val="0"/>
      <w:marRight w:val="0"/>
      <w:marTop w:val="0"/>
      <w:marBottom w:val="0"/>
      <w:divBdr>
        <w:top w:val="none" w:sz="0" w:space="0" w:color="auto"/>
        <w:left w:val="none" w:sz="0" w:space="0" w:color="auto"/>
        <w:bottom w:val="none" w:sz="0" w:space="0" w:color="auto"/>
        <w:right w:val="none" w:sz="0" w:space="0" w:color="auto"/>
      </w:divBdr>
      <w:divsChild>
        <w:div w:id="1765489039">
          <w:marLeft w:val="0"/>
          <w:marRight w:val="0"/>
          <w:marTop w:val="0"/>
          <w:marBottom w:val="0"/>
          <w:divBdr>
            <w:top w:val="none" w:sz="0" w:space="0" w:color="auto"/>
            <w:left w:val="none" w:sz="0" w:space="0" w:color="auto"/>
            <w:bottom w:val="none" w:sz="0" w:space="0" w:color="auto"/>
            <w:right w:val="none" w:sz="0" w:space="0" w:color="auto"/>
          </w:divBdr>
        </w:div>
      </w:divsChild>
    </w:div>
    <w:div w:id="859247188">
      <w:bodyDiv w:val="1"/>
      <w:marLeft w:val="0"/>
      <w:marRight w:val="0"/>
      <w:marTop w:val="0"/>
      <w:marBottom w:val="0"/>
      <w:divBdr>
        <w:top w:val="none" w:sz="0" w:space="0" w:color="auto"/>
        <w:left w:val="none" w:sz="0" w:space="0" w:color="auto"/>
        <w:bottom w:val="none" w:sz="0" w:space="0" w:color="auto"/>
        <w:right w:val="none" w:sz="0" w:space="0" w:color="auto"/>
      </w:divBdr>
    </w:div>
    <w:div w:id="859663086">
      <w:bodyDiv w:val="1"/>
      <w:marLeft w:val="0"/>
      <w:marRight w:val="0"/>
      <w:marTop w:val="0"/>
      <w:marBottom w:val="0"/>
      <w:divBdr>
        <w:top w:val="none" w:sz="0" w:space="0" w:color="auto"/>
        <w:left w:val="none" w:sz="0" w:space="0" w:color="auto"/>
        <w:bottom w:val="none" w:sz="0" w:space="0" w:color="auto"/>
        <w:right w:val="none" w:sz="0" w:space="0" w:color="auto"/>
      </w:divBdr>
      <w:divsChild>
        <w:div w:id="694427234">
          <w:marLeft w:val="0"/>
          <w:marRight w:val="0"/>
          <w:marTop w:val="0"/>
          <w:marBottom w:val="0"/>
          <w:divBdr>
            <w:top w:val="none" w:sz="0" w:space="0" w:color="auto"/>
            <w:left w:val="none" w:sz="0" w:space="0" w:color="auto"/>
            <w:bottom w:val="none" w:sz="0" w:space="0" w:color="auto"/>
            <w:right w:val="none" w:sz="0" w:space="0" w:color="auto"/>
          </w:divBdr>
        </w:div>
      </w:divsChild>
    </w:div>
    <w:div w:id="85977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94751">
          <w:marLeft w:val="0"/>
          <w:marRight w:val="0"/>
          <w:marTop w:val="0"/>
          <w:marBottom w:val="0"/>
          <w:divBdr>
            <w:top w:val="none" w:sz="0" w:space="0" w:color="auto"/>
            <w:left w:val="none" w:sz="0" w:space="0" w:color="auto"/>
            <w:bottom w:val="none" w:sz="0" w:space="0" w:color="auto"/>
            <w:right w:val="none" w:sz="0" w:space="0" w:color="auto"/>
          </w:divBdr>
        </w:div>
      </w:divsChild>
    </w:div>
    <w:div w:id="859856644">
      <w:bodyDiv w:val="1"/>
      <w:marLeft w:val="0"/>
      <w:marRight w:val="0"/>
      <w:marTop w:val="0"/>
      <w:marBottom w:val="0"/>
      <w:divBdr>
        <w:top w:val="none" w:sz="0" w:space="0" w:color="auto"/>
        <w:left w:val="none" w:sz="0" w:space="0" w:color="auto"/>
        <w:bottom w:val="none" w:sz="0" w:space="0" w:color="auto"/>
        <w:right w:val="none" w:sz="0" w:space="0" w:color="auto"/>
      </w:divBdr>
    </w:div>
    <w:div w:id="859901043">
      <w:bodyDiv w:val="1"/>
      <w:marLeft w:val="0"/>
      <w:marRight w:val="0"/>
      <w:marTop w:val="0"/>
      <w:marBottom w:val="0"/>
      <w:divBdr>
        <w:top w:val="none" w:sz="0" w:space="0" w:color="auto"/>
        <w:left w:val="none" w:sz="0" w:space="0" w:color="auto"/>
        <w:bottom w:val="none" w:sz="0" w:space="0" w:color="auto"/>
        <w:right w:val="none" w:sz="0" w:space="0" w:color="auto"/>
      </w:divBdr>
      <w:divsChild>
        <w:div w:id="604120511">
          <w:marLeft w:val="0"/>
          <w:marRight w:val="0"/>
          <w:marTop w:val="0"/>
          <w:marBottom w:val="0"/>
          <w:divBdr>
            <w:top w:val="none" w:sz="0" w:space="0" w:color="auto"/>
            <w:left w:val="none" w:sz="0" w:space="0" w:color="auto"/>
            <w:bottom w:val="none" w:sz="0" w:space="0" w:color="auto"/>
            <w:right w:val="none" w:sz="0" w:space="0" w:color="auto"/>
          </w:divBdr>
        </w:div>
      </w:divsChild>
    </w:div>
    <w:div w:id="860123222">
      <w:bodyDiv w:val="1"/>
      <w:marLeft w:val="0"/>
      <w:marRight w:val="0"/>
      <w:marTop w:val="0"/>
      <w:marBottom w:val="0"/>
      <w:divBdr>
        <w:top w:val="none" w:sz="0" w:space="0" w:color="auto"/>
        <w:left w:val="none" w:sz="0" w:space="0" w:color="auto"/>
        <w:bottom w:val="none" w:sz="0" w:space="0" w:color="auto"/>
        <w:right w:val="none" w:sz="0" w:space="0" w:color="auto"/>
      </w:divBdr>
    </w:div>
    <w:div w:id="860319060">
      <w:bodyDiv w:val="1"/>
      <w:marLeft w:val="0"/>
      <w:marRight w:val="0"/>
      <w:marTop w:val="0"/>
      <w:marBottom w:val="0"/>
      <w:divBdr>
        <w:top w:val="none" w:sz="0" w:space="0" w:color="auto"/>
        <w:left w:val="none" w:sz="0" w:space="0" w:color="auto"/>
        <w:bottom w:val="none" w:sz="0" w:space="0" w:color="auto"/>
        <w:right w:val="none" w:sz="0" w:space="0" w:color="auto"/>
      </w:divBdr>
      <w:divsChild>
        <w:div w:id="698942368">
          <w:marLeft w:val="0"/>
          <w:marRight w:val="0"/>
          <w:marTop w:val="0"/>
          <w:marBottom w:val="0"/>
          <w:divBdr>
            <w:top w:val="none" w:sz="0" w:space="0" w:color="auto"/>
            <w:left w:val="none" w:sz="0" w:space="0" w:color="auto"/>
            <w:bottom w:val="none" w:sz="0" w:space="0" w:color="auto"/>
            <w:right w:val="none" w:sz="0" w:space="0" w:color="auto"/>
          </w:divBdr>
          <w:divsChild>
            <w:div w:id="1141582175">
              <w:marLeft w:val="0"/>
              <w:marRight w:val="0"/>
              <w:marTop w:val="0"/>
              <w:marBottom w:val="0"/>
              <w:divBdr>
                <w:top w:val="none" w:sz="0" w:space="0" w:color="auto"/>
                <w:left w:val="none" w:sz="0" w:space="0" w:color="auto"/>
                <w:bottom w:val="none" w:sz="0" w:space="0" w:color="auto"/>
                <w:right w:val="none" w:sz="0" w:space="0" w:color="auto"/>
              </w:divBdr>
            </w:div>
          </w:divsChild>
        </w:div>
        <w:div w:id="776222078">
          <w:marLeft w:val="0"/>
          <w:marRight w:val="0"/>
          <w:marTop w:val="0"/>
          <w:marBottom w:val="0"/>
          <w:divBdr>
            <w:top w:val="none" w:sz="0" w:space="0" w:color="auto"/>
            <w:left w:val="none" w:sz="0" w:space="0" w:color="auto"/>
            <w:bottom w:val="none" w:sz="0" w:space="0" w:color="auto"/>
            <w:right w:val="none" w:sz="0" w:space="0" w:color="auto"/>
          </w:divBdr>
          <w:divsChild>
            <w:div w:id="52332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4632">
      <w:bodyDiv w:val="1"/>
      <w:marLeft w:val="0"/>
      <w:marRight w:val="0"/>
      <w:marTop w:val="0"/>
      <w:marBottom w:val="0"/>
      <w:divBdr>
        <w:top w:val="none" w:sz="0" w:space="0" w:color="auto"/>
        <w:left w:val="none" w:sz="0" w:space="0" w:color="auto"/>
        <w:bottom w:val="none" w:sz="0" w:space="0" w:color="auto"/>
        <w:right w:val="none" w:sz="0" w:space="0" w:color="auto"/>
      </w:divBdr>
    </w:div>
    <w:div w:id="860624402">
      <w:bodyDiv w:val="1"/>
      <w:marLeft w:val="0"/>
      <w:marRight w:val="0"/>
      <w:marTop w:val="0"/>
      <w:marBottom w:val="0"/>
      <w:divBdr>
        <w:top w:val="none" w:sz="0" w:space="0" w:color="auto"/>
        <w:left w:val="none" w:sz="0" w:space="0" w:color="auto"/>
        <w:bottom w:val="none" w:sz="0" w:space="0" w:color="auto"/>
        <w:right w:val="none" w:sz="0" w:space="0" w:color="auto"/>
      </w:divBdr>
    </w:div>
    <w:div w:id="860782564">
      <w:bodyDiv w:val="1"/>
      <w:marLeft w:val="0"/>
      <w:marRight w:val="0"/>
      <w:marTop w:val="0"/>
      <w:marBottom w:val="0"/>
      <w:divBdr>
        <w:top w:val="none" w:sz="0" w:space="0" w:color="auto"/>
        <w:left w:val="none" w:sz="0" w:space="0" w:color="auto"/>
        <w:bottom w:val="none" w:sz="0" w:space="0" w:color="auto"/>
        <w:right w:val="none" w:sz="0" w:space="0" w:color="auto"/>
      </w:divBdr>
    </w:div>
    <w:div w:id="861474115">
      <w:bodyDiv w:val="1"/>
      <w:marLeft w:val="0"/>
      <w:marRight w:val="0"/>
      <w:marTop w:val="0"/>
      <w:marBottom w:val="0"/>
      <w:divBdr>
        <w:top w:val="none" w:sz="0" w:space="0" w:color="auto"/>
        <w:left w:val="none" w:sz="0" w:space="0" w:color="auto"/>
        <w:bottom w:val="none" w:sz="0" w:space="0" w:color="auto"/>
        <w:right w:val="none" w:sz="0" w:space="0" w:color="auto"/>
      </w:divBdr>
    </w:div>
    <w:div w:id="862740966">
      <w:bodyDiv w:val="1"/>
      <w:marLeft w:val="0"/>
      <w:marRight w:val="0"/>
      <w:marTop w:val="0"/>
      <w:marBottom w:val="0"/>
      <w:divBdr>
        <w:top w:val="none" w:sz="0" w:space="0" w:color="auto"/>
        <w:left w:val="none" w:sz="0" w:space="0" w:color="auto"/>
        <w:bottom w:val="none" w:sz="0" w:space="0" w:color="auto"/>
        <w:right w:val="none" w:sz="0" w:space="0" w:color="auto"/>
      </w:divBdr>
    </w:div>
    <w:div w:id="862784483">
      <w:bodyDiv w:val="1"/>
      <w:marLeft w:val="0"/>
      <w:marRight w:val="0"/>
      <w:marTop w:val="0"/>
      <w:marBottom w:val="0"/>
      <w:divBdr>
        <w:top w:val="none" w:sz="0" w:space="0" w:color="auto"/>
        <w:left w:val="none" w:sz="0" w:space="0" w:color="auto"/>
        <w:bottom w:val="none" w:sz="0" w:space="0" w:color="auto"/>
        <w:right w:val="none" w:sz="0" w:space="0" w:color="auto"/>
      </w:divBdr>
      <w:divsChild>
        <w:div w:id="952977798">
          <w:marLeft w:val="0"/>
          <w:marRight w:val="0"/>
          <w:marTop w:val="0"/>
          <w:marBottom w:val="0"/>
          <w:divBdr>
            <w:top w:val="none" w:sz="0" w:space="0" w:color="auto"/>
            <w:left w:val="none" w:sz="0" w:space="0" w:color="auto"/>
            <w:bottom w:val="none" w:sz="0" w:space="0" w:color="auto"/>
            <w:right w:val="none" w:sz="0" w:space="0" w:color="auto"/>
          </w:divBdr>
        </w:div>
      </w:divsChild>
    </w:div>
    <w:div w:id="863832828">
      <w:bodyDiv w:val="1"/>
      <w:marLeft w:val="0"/>
      <w:marRight w:val="0"/>
      <w:marTop w:val="0"/>
      <w:marBottom w:val="0"/>
      <w:divBdr>
        <w:top w:val="none" w:sz="0" w:space="0" w:color="auto"/>
        <w:left w:val="none" w:sz="0" w:space="0" w:color="auto"/>
        <w:bottom w:val="none" w:sz="0" w:space="0" w:color="auto"/>
        <w:right w:val="none" w:sz="0" w:space="0" w:color="auto"/>
      </w:divBdr>
      <w:divsChild>
        <w:div w:id="1171287519">
          <w:marLeft w:val="0"/>
          <w:marRight w:val="0"/>
          <w:marTop w:val="0"/>
          <w:marBottom w:val="0"/>
          <w:divBdr>
            <w:top w:val="none" w:sz="0" w:space="0" w:color="auto"/>
            <w:left w:val="none" w:sz="0" w:space="0" w:color="auto"/>
            <w:bottom w:val="none" w:sz="0" w:space="0" w:color="auto"/>
            <w:right w:val="none" w:sz="0" w:space="0" w:color="auto"/>
          </w:divBdr>
          <w:divsChild>
            <w:div w:id="320039582">
              <w:marLeft w:val="0"/>
              <w:marRight w:val="0"/>
              <w:marTop w:val="0"/>
              <w:marBottom w:val="0"/>
              <w:divBdr>
                <w:top w:val="none" w:sz="0" w:space="0" w:color="auto"/>
                <w:left w:val="none" w:sz="0" w:space="0" w:color="auto"/>
                <w:bottom w:val="none" w:sz="0" w:space="0" w:color="auto"/>
                <w:right w:val="none" w:sz="0" w:space="0" w:color="auto"/>
              </w:divBdr>
            </w:div>
          </w:divsChild>
        </w:div>
        <w:div w:id="1504779946">
          <w:marLeft w:val="0"/>
          <w:marRight w:val="0"/>
          <w:marTop w:val="0"/>
          <w:marBottom w:val="0"/>
          <w:divBdr>
            <w:top w:val="none" w:sz="0" w:space="0" w:color="auto"/>
            <w:left w:val="none" w:sz="0" w:space="0" w:color="auto"/>
            <w:bottom w:val="none" w:sz="0" w:space="0" w:color="auto"/>
            <w:right w:val="none" w:sz="0" w:space="0" w:color="auto"/>
          </w:divBdr>
          <w:divsChild>
            <w:div w:id="516579203">
              <w:marLeft w:val="0"/>
              <w:marRight w:val="0"/>
              <w:marTop w:val="0"/>
              <w:marBottom w:val="0"/>
              <w:divBdr>
                <w:top w:val="none" w:sz="0" w:space="0" w:color="auto"/>
                <w:left w:val="none" w:sz="0" w:space="0" w:color="auto"/>
                <w:bottom w:val="none" w:sz="0" w:space="0" w:color="auto"/>
                <w:right w:val="none" w:sz="0" w:space="0" w:color="auto"/>
              </w:divBdr>
            </w:div>
          </w:divsChild>
        </w:div>
        <w:div w:id="1235433337">
          <w:marLeft w:val="0"/>
          <w:marRight w:val="0"/>
          <w:marTop w:val="0"/>
          <w:marBottom w:val="0"/>
          <w:divBdr>
            <w:top w:val="none" w:sz="0" w:space="0" w:color="auto"/>
            <w:left w:val="none" w:sz="0" w:space="0" w:color="auto"/>
            <w:bottom w:val="none" w:sz="0" w:space="0" w:color="auto"/>
            <w:right w:val="none" w:sz="0" w:space="0" w:color="auto"/>
          </w:divBdr>
          <w:divsChild>
            <w:div w:id="158506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11227">
      <w:bodyDiv w:val="1"/>
      <w:marLeft w:val="0"/>
      <w:marRight w:val="0"/>
      <w:marTop w:val="0"/>
      <w:marBottom w:val="0"/>
      <w:divBdr>
        <w:top w:val="none" w:sz="0" w:space="0" w:color="auto"/>
        <w:left w:val="none" w:sz="0" w:space="0" w:color="auto"/>
        <w:bottom w:val="none" w:sz="0" w:space="0" w:color="auto"/>
        <w:right w:val="none" w:sz="0" w:space="0" w:color="auto"/>
      </w:divBdr>
    </w:div>
    <w:div w:id="865027189">
      <w:bodyDiv w:val="1"/>
      <w:marLeft w:val="0"/>
      <w:marRight w:val="0"/>
      <w:marTop w:val="0"/>
      <w:marBottom w:val="0"/>
      <w:divBdr>
        <w:top w:val="none" w:sz="0" w:space="0" w:color="auto"/>
        <w:left w:val="none" w:sz="0" w:space="0" w:color="auto"/>
        <w:bottom w:val="none" w:sz="0" w:space="0" w:color="auto"/>
        <w:right w:val="none" w:sz="0" w:space="0" w:color="auto"/>
      </w:divBdr>
      <w:divsChild>
        <w:div w:id="1100028457">
          <w:marLeft w:val="0"/>
          <w:marRight w:val="0"/>
          <w:marTop w:val="0"/>
          <w:marBottom w:val="0"/>
          <w:divBdr>
            <w:top w:val="none" w:sz="0" w:space="0" w:color="auto"/>
            <w:left w:val="none" w:sz="0" w:space="0" w:color="auto"/>
            <w:bottom w:val="none" w:sz="0" w:space="0" w:color="auto"/>
            <w:right w:val="none" w:sz="0" w:space="0" w:color="auto"/>
          </w:divBdr>
        </w:div>
      </w:divsChild>
    </w:div>
    <w:div w:id="865828761">
      <w:bodyDiv w:val="1"/>
      <w:marLeft w:val="0"/>
      <w:marRight w:val="0"/>
      <w:marTop w:val="0"/>
      <w:marBottom w:val="0"/>
      <w:divBdr>
        <w:top w:val="none" w:sz="0" w:space="0" w:color="auto"/>
        <w:left w:val="none" w:sz="0" w:space="0" w:color="auto"/>
        <w:bottom w:val="none" w:sz="0" w:space="0" w:color="auto"/>
        <w:right w:val="none" w:sz="0" w:space="0" w:color="auto"/>
      </w:divBdr>
      <w:divsChild>
        <w:div w:id="386883896">
          <w:marLeft w:val="0"/>
          <w:marRight w:val="0"/>
          <w:marTop w:val="0"/>
          <w:marBottom w:val="0"/>
          <w:divBdr>
            <w:top w:val="none" w:sz="0" w:space="0" w:color="auto"/>
            <w:left w:val="none" w:sz="0" w:space="0" w:color="auto"/>
            <w:bottom w:val="none" w:sz="0" w:space="0" w:color="auto"/>
            <w:right w:val="none" w:sz="0" w:space="0" w:color="auto"/>
          </w:divBdr>
        </w:div>
      </w:divsChild>
    </w:div>
    <w:div w:id="865873245">
      <w:bodyDiv w:val="1"/>
      <w:marLeft w:val="0"/>
      <w:marRight w:val="0"/>
      <w:marTop w:val="0"/>
      <w:marBottom w:val="0"/>
      <w:divBdr>
        <w:top w:val="none" w:sz="0" w:space="0" w:color="auto"/>
        <w:left w:val="none" w:sz="0" w:space="0" w:color="auto"/>
        <w:bottom w:val="none" w:sz="0" w:space="0" w:color="auto"/>
        <w:right w:val="none" w:sz="0" w:space="0" w:color="auto"/>
      </w:divBdr>
    </w:div>
    <w:div w:id="867256877">
      <w:bodyDiv w:val="1"/>
      <w:marLeft w:val="0"/>
      <w:marRight w:val="0"/>
      <w:marTop w:val="0"/>
      <w:marBottom w:val="0"/>
      <w:divBdr>
        <w:top w:val="none" w:sz="0" w:space="0" w:color="auto"/>
        <w:left w:val="none" w:sz="0" w:space="0" w:color="auto"/>
        <w:bottom w:val="none" w:sz="0" w:space="0" w:color="auto"/>
        <w:right w:val="none" w:sz="0" w:space="0" w:color="auto"/>
      </w:divBdr>
    </w:div>
    <w:div w:id="867378156">
      <w:bodyDiv w:val="1"/>
      <w:marLeft w:val="0"/>
      <w:marRight w:val="0"/>
      <w:marTop w:val="0"/>
      <w:marBottom w:val="0"/>
      <w:divBdr>
        <w:top w:val="none" w:sz="0" w:space="0" w:color="auto"/>
        <w:left w:val="none" w:sz="0" w:space="0" w:color="auto"/>
        <w:bottom w:val="none" w:sz="0" w:space="0" w:color="auto"/>
        <w:right w:val="none" w:sz="0" w:space="0" w:color="auto"/>
      </w:divBdr>
    </w:div>
    <w:div w:id="867838129">
      <w:bodyDiv w:val="1"/>
      <w:marLeft w:val="0"/>
      <w:marRight w:val="0"/>
      <w:marTop w:val="0"/>
      <w:marBottom w:val="0"/>
      <w:divBdr>
        <w:top w:val="none" w:sz="0" w:space="0" w:color="auto"/>
        <w:left w:val="none" w:sz="0" w:space="0" w:color="auto"/>
        <w:bottom w:val="none" w:sz="0" w:space="0" w:color="auto"/>
        <w:right w:val="none" w:sz="0" w:space="0" w:color="auto"/>
      </w:divBdr>
      <w:divsChild>
        <w:div w:id="771167464">
          <w:marLeft w:val="0"/>
          <w:marRight w:val="0"/>
          <w:marTop w:val="0"/>
          <w:marBottom w:val="0"/>
          <w:divBdr>
            <w:top w:val="none" w:sz="0" w:space="0" w:color="auto"/>
            <w:left w:val="none" w:sz="0" w:space="0" w:color="auto"/>
            <w:bottom w:val="none" w:sz="0" w:space="0" w:color="auto"/>
            <w:right w:val="none" w:sz="0" w:space="0" w:color="auto"/>
          </w:divBdr>
        </w:div>
        <w:div w:id="1379235557">
          <w:marLeft w:val="0"/>
          <w:marRight w:val="0"/>
          <w:marTop w:val="0"/>
          <w:marBottom w:val="0"/>
          <w:divBdr>
            <w:top w:val="none" w:sz="0" w:space="0" w:color="auto"/>
            <w:left w:val="none" w:sz="0" w:space="0" w:color="auto"/>
            <w:bottom w:val="none" w:sz="0" w:space="0" w:color="auto"/>
            <w:right w:val="none" w:sz="0" w:space="0" w:color="auto"/>
          </w:divBdr>
          <w:divsChild>
            <w:div w:id="446659828">
              <w:marLeft w:val="0"/>
              <w:marRight w:val="0"/>
              <w:marTop w:val="0"/>
              <w:marBottom w:val="0"/>
              <w:divBdr>
                <w:top w:val="none" w:sz="0" w:space="0" w:color="auto"/>
                <w:left w:val="none" w:sz="0" w:space="0" w:color="auto"/>
                <w:bottom w:val="none" w:sz="0" w:space="0" w:color="auto"/>
                <w:right w:val="none" w:sz="0" w:space="0" w:color="auto"/>
              </w:divBdr>
            </w:div>
          </w:divsChild>
        </w:div>
        <w:div w:id="1384524317">
          <w:marLeft w:val="0"/>
          <w:marRight w:val="0"/>
          <w:marTop w:val="0"/>
          <w:marBottom w:val="0"/>
          <w:divBdr>
            <w:top w:val="none" w:sz="0" w:space="0" w:color="auto"/>
            <w:left w:val="none" w:sz="0" w:space="0" w:color="auto"/>
            <w:bottom w:val="none" w:sz="0" w:space="0" w:color="auto"/>
            <w:right w:val="none" w:sz="0" w:space="0" w:color="auto"/>
          </w:divBdr>
        </w:div>
      </w:divsChild>
    </w:div>
    <w:div w:id="868110148">
      <w:bodyDiv w:val="1"/>
      <w:marLeft w:val="0"/>
      <w:marRight w:val="0"/>
      <w:marTop w:val="0"/>
      <w:marBottom w:val="0"/>
      <w:divBdr>
        <w:top w:val="none" w:sz="0" w:space="0" w:color="auto"/>
        <w:left w:val="none" w:sz="0" w:space="0" w:color="auto"/>
        <w:bottom w:val="none" w:sz="0" w:space="0" w:color="auto"/>
        <w:right w:val="none" w:sz="0" w:space="0" w:color="auto"/>
      </w:divBdr>
    </w:div>
    <w:div w:id="868834332">
      <w:bodyDiv w:val="1"/>
      <w:marLeft w:val="0"/>
      <w:marRight w:val="0"/>
      <w:marTop w:val="0"/>
      <w:marBottom w:val="0"/>
      <w:divBdr>
        <w:top w:val="none" w:sz="0" w:space="0" w:color="auto"/>
        <w:left w:val="none" w:sz="0" w:space="0" w:color="auto"/>
        <w:bottom w:val="none" w:sz="0" w:space="0" w:color="auto"/>
        <w:right w:val="none" w:sz="0" w:space="0" w:color="auto"/>
      </w:divBdr>
      <w:divsChild>
        <w:div w:id="1292326976">
          <w:marLeft w:val="0"/>
          <w:marRight w:val="0"/>
          <w:marTop w:val="0"/>
          <w:marBottom w:val="0"/>
          <w:divBdr>
            <w:top w:val="none" w:sz="0" w:space="0" w:color="auto"/>
            <w:left w:val="none" w:sz="0" w:space="0" w:color="auto"/>
            <w:bottom w:val="none" w:sz="0" w:space="0" w:color="auto"/>
            <w:right w:val="none" w:sz="0" w:space="0" w:color="auto"/>
          </w:divBdr>
        </w:div>
      </w:divsChild>
    </w:div>
    <w:div w:id="868837570">
      <w:bodyDiv w:val="1"/>
      <w:marLeft w:val="0"/>
      <w:marRight w:val="0"/>
      <w:marTop w:val="0"/>
      <w:marBottom w:val="0"/>
      <w:divBdr>
        <w:top w:val="none" w:sz="0" w:space="0" w:color="auto"/>
        <w:left w:val="none" w:sz="0" w:space="0" w:color="auto"/>
        <w:bottom w:val="none" w:sz="0" w:space="0" w:color="auto"/>
        <w:right w:val="none" w:sz="0" w:space="0" w:color="auto"/>
      </w:divBdr>
    </w:div>
    <w:div w:id="869537050">
      <w:bodyDiv w:val="1"/>
      <w:marLeft w:val="0"/>
      <w:marRight w:val="0"/>
      <w:marTop w:val="0"/>
      <w:marBottom w:val="0"/>
      <w:divBdr>
        <w:top w:val="none" w:sz="0" w:space="0" w:color="auto"/>
        <w:left w:val="none" w:sz="0" w:space="0" w:color="auto"/>
        <w:bottom w:val="none" w:sz="0" w:space="0" w:color="auto"/>
        <w:right w:val="none" w:sz="0" w:space="0" w:color="auto"/>
      </w:divBdr>
      <w:divsChild>
        <w:div w:id="946153407">
          <w:marLeft w:val="0"/>
          <w:marRight w:val="0"/>
          <w:marTop w:val="0"/>
          <w:marBottom w:val="0"/>
          <w:divBdr>
            <w:top w:val="none" w:sz="0" w:space="0" w:color="auto"/>
            <w:left w:val="none" w:sz="0" w:space="0" w:color="auto"/>
            <w:bottom w:val="none" w:sz="0" w:space="0" w:color="auto"/>
            <w:right w:val="none" w:sz="0" w:space="0" w:color="auto"/>
          </w:divBdr>
          <w:divsChild>
            <w:div w:id="1333987353">
              <w:marLeft w:val="0"/>
              <w:marRight w:val="0"/>
              <w:marTop w:val="0"/>
              <w:marBottom w:val="0"/>
              <w:divBdr>
                <w:top w:val="none" w:sz="0" w:space="0" w:color="auto"/>
                <w:left w:val="none" w:sz="0" w:space="0" w:color="auto"/>
                <w:bottom w:val="none" w:sz="0" w:space="0" w:color="auto"/>
                <w:right w:val="none" w:sz="0" w:space="0" w:color="auto"/>
              </w:divBdr>
            </w:div>
          </w:divsChild>
        </w:div>
        <w:div w:id="551039204">
          <w:marLeft w:val="0"/>
          <w:marRight w:val="0"/>
          <w:marTop w:val="0"/>
          <w:marBottom w:val="0"/>
          <w:divBdr>
            <w:top w:val="none" w:sz="0" w:space="0" w:color="auto"/>
            <w:left w:val="none" w:sz="0" w:space="0" w:color="auto"/>
            <w:bottom w:val="none" w:sz="0" w:space="0" w:color="auto"/>
            <w:right w:val="none" w:sz="0" w:space="0" w:color="auto"/>
          </w:divBdr>
          <w:divsChild>
            <w:div w:id="15146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69078">
      <w:bodyDiv w:val="1"/>
      <w:marLeft w:val="0"/>
      <w:marRight w:val="0"/>
      <w:marTop w:val="0"/>
      <w:marBottom w:val="0"/>
      <w:divBdr>
        <w:top w:val="none" w:sz="0" w:space="0" w:color="auto"/>
        <w:left w:val="none" w:sz="0" w:space="0" w:color="auto"/>
        <w:bottom w:val="none" w:sz="0" w:space="0" w:color="auto"/>
        <w:right w:val="none" w:sz="0" w:space="0" w:color="auto"/>
      </w:divBdr>
      <w:divsChild>
        <w:div w:id="1847551978">
          <w:marLeft w:val="0"/>
          <w:marRight w:val="0"/>
          <w:marTop w:val="0"/>
          <w:marBottom w:val="0"/>
          <w:divBdr>
            <w:top w:val="none" w:sz="0" w:space="0" w:color="auto"/>
            <w:left w:val="none" w:sz="0" w:space="0" w:color="auto"/>
            <w:bottom w:val="none" w:sz="0" w:space="0" w:color="auto"/>
            <w:right w:val="none" w:sz="0" w:space="0" w:color="auto"/>
          </w:divBdr>
        </w:div>
      </w:divsChild>
    </w:div>
    <w:div w:id="870459574">
      <w:bodyDiv w:val="1"/>
      <w:marLeft w:val="0"/>
      <w:marRight w:val="0"/>
      <w:marTop w:val="0"/>
      <w:marBottom w:val="0"/>
      <w:divBdr>
        <w:top w:val="none" w:sz="0" w:space="0" w:color="auto"/>
        <w:left w:val="none" w:sz="0" w:space="0" w:color="auto"/>
        <w:bottom w:val="none" w:sz="0" w:space="0" w:color="auto"/>
        <w:right w:val="none" w:sz="0" w:space="0" w:color="auto"/>
      </w:divBdr>
      <w:divsChild>
        <w:div w:id="298657042">
          <w:marLeft w:val="0"/>
          <w:marRight w:val="0"/>
          <w:marTop w:val="0"/>
          <w:marBottom w:val="0"/>
          <w:divBdr>
            <w:top w:val="none" w:sz="0" w:space="0" w:color="auto"/>
            <w:left w:val="none" w:sz="0" w:space="0" w:color="auto"/>
            <w:bottom w:val="none" w:sz="0" w:space="0" w:color="auto"/>
            <w:right w:val="none" w:sz="0" w:space="0" w:color="auto"/>
          </w:divBdr>
          <w:divsChild>
            <w:div w:id="1135374620">
              <w:marLeft w:val="0"/>
              <w:marRight w:val="0"/>
              <w:marTop w:val="0"/>
              <w:marBottom w:val="0"/>
              <w:divBdr>
                <w:top w:val="none" w:sz="0" w:space="0" w:color="auto"/>
                <w:left w:val="none" w:sz="0" w:space="0" w:color="auto"/>
                <w:bottom w:val="none" w:sz="0" w:space="0" w:color="auto"/>
                <w:right w:val="none" w:sz="0" w:space="0" w:color="auto"/>
              </w:divBdr>
            </w:div>
            <w:div w:id="19461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74576">
      <w:bodyDiv w:val="1"/>
      <w:marLeft w:val="0"/>
      <w:marRight w:val="0"/>
      <w:marTop w:val="0"/>
      <w:marBottom w:val="0"/>
      <w:divBdr>
        <w:top w:val="none" w:sz="0" w:space="0" w:color="auto"/>
        <w:left w:val="none" w:sz="0" w:space="0" w:color="auto"/>
        <w:bottom w:val="none" w:sz="0" w:space="0" w:color="auto"/>
        <w:right w:val="none" w:sz="0" w:space="0" w:color="auto"/>
      </w:divBdr>
      <w:divsChild>
        <w:div w:id="155807293">
          <w:marLeft w:val="0"/>
          <w:marRight w:val="0"/>
          <w:marTop w:val="0"/>
          <w:marBottom w:val="0"/>
          <w:divBdr>
            <w:top w:val="none" w:sz="0" w:space="0" w:color="auto"/>
            <w:left w:val="none" w:sz="0" w:space="0" w:color="auto"/>
            <w:bottom w:val="none" w:sz="0" w:space="0" w:color="auto"/>
            <w:right w:val="none" w:sz="0" w:space="0" w:color="auto"/>
          </w:divBdr>
        </w:div>
      </w:divsChild>
    </w:div>
    <w:div w:id="871307550">
      <w:bodyDiv w:val="1"/>
      <w:marLeft w:val="0"/>
      <w:marRight w:val="0"/>
      <w:marTop w:val="0"/>
      <w:marBottom w:val="0"/>
      <w:divBdr>
        <w:top w:val="none" w:sz="0" w:space="0" w:color="auto"/>
        <w:left w:val="none" w:sz="0" w:space="0" w:color="auto"/>
        <w:bottom w:val="none" w:sz="0" w:space="0" w:color="auto"/>
        <w:right w:val="none" w:sz="0" w:space="0" w:color="auto"/>
      </w:divBdr>
      <w:divsChild>
        <w:div w:id="324211695">
          <w:marLeft w:val="0"/>
          <w:marRight w:val="0"/>
          <w:marTop w:val="0"/>
          <w:marBottom w:val="0"/>
          <w:divBdr>
            <w:top w:val="none" w:sz="0" w:space="0" w:color="auto"/>
            <w:left w:val="none" w:sz="0" w:space="0" w:color="auto"/>
            <w:bottom w:val="none" w:sz="0" w:space="0" w:color="auto"/>
            <w:right w:val="none" w:sz="0" w:space="0" w:color="auto"/>
          </w:divBdr>
          <w:divsChild>
            <w:div w:id="476532762">
              <w:marLeft w:val="0"/>
              <w:marRight w:val="0"/>
              <w:marTop w:val="0"/>
              <w:marBottom w:val="0"/>
              <w:divBdr>
                <w:top w:val="none" w:sz="0" w:space="0" w:color="auto"/>
                <w:left w:val="none" w:sz="0" w:space="0" w:color="auto"/>
                <w:bottom w:val="none" w:sz="0" w:space="0" w:color="auto"/>
                <w:right w:val="none" w:sz="0" w:space="0" w:color="auto"/>
              </w:divBdr>
              <w:divsChild>
                <w:div w:id="1331374811">
                  <w:marLeft w:val="0"/>
                  <w:marRight w:val="0"/>
                  <w:marTop w:val="0"/>
                  <w:marBottom w:val="0"/>
                  <w:divBdr>
                    <w:top w:val="none" w:sz="0" w:space="0" w:color="auto"/>
                    <w:left w:val="none" w:sz="0" w:space="0" w:color="auto"/>
                    <w:bottom w:val="none" w:sz="0" w:space="0" w:color="auto"/>
                    <w:right w:val="none" w:sz="0" w:space="0" w:color="auto"/>
                  </w:divBdr>
                  <w:divsChild>
                    <w:div w:id="19638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111006">
          <w:marLeft w:val="0"/>
          <w:marRight w:val="0"/>
          <w:marTop w:val="0"/>
          <w:marBottom w:val="0"/>
          <w:divBdr>
            <w:top w:val="none" w:sz="0" w:space="0" w:color="auto"/>
            <w:left w:val="none" w:sz="0" w:space="0" w:color="auto"/>
            <w:bottom w:val="none" w:sz="0" w:space="0" w:color="auto"/>
            <w:right w:val="none" w:sz="0" w:space="0" w:color="auto"/>
          </w:divBdr>
        </w:div>
      </w:divsChild>
    </w:div>
    <w:div w:id="872419290">
      <w:bodyDiv w:val="1"/>
      <w:marLeft w:val="0"/>
      <w:marRight w:val="0"/>
      <w:marTop w:val="0"/>
      <w:marBottom w:val="0"/>
      <w:divBdr>
        <w:top w:val="none" w:sz="0" w:space="0" w:color="auto"/>
        <w:left w:val="none" w:sz="0" w:space="0" w:color="auto"/>
        <w:bottom w:val="none" w:sz="0" w:space="0" w:color="auto"/>
        <w:right w:val="none" w:sz="0" w:space="0" w:color="auto"/>
      </w:divBdr>
      <w:divsChild>
        <w:div w:id="21906982">
          <w:marLeft w:val="0"/>
          <w:marRight w:val="0"/>
          <w:marTop w:val="0"/>
          <w:marBottom w:val="0"/>
          <w:divBdr>
            <w:top w:val="none" w:sz="0" w:space="0" w:color="auto"/>
            <w:left w:val="none" w:sz="0" w:space="0" w:color="auto"/>
            <w:bottom w:val="none" w:sz="0" w:space="0" w:color="auto"/>
            <w:right w:val="none" w:sz="0" w:space="0" w:color="auto"/>
          </w:divBdr>
        </w:div>
      </w:divsChild>
    </w:div>
    <w:div w:id="872964805">
      <w:bodyDiv w:val="1"/>
      <w:marLeft w:val="0"/>
      <w:marRight w:val="0"/>
      <w:marTop w:val="0"/>
      <w:marBottom w:val="0"/>
      <w:divBdr>
        <w:top w:val="none" w:sz="0" w:space="0" w:color="auto"/>
        <w:left w:val="none" w:sz="0" w:space="0" w:color="auto"/>
        <w:bottom w:val="none" w:sz="0" w:space="0" w:color="auto"/>
        <w:right w:val="none" w:sz="0" w:space="0" w:color="auto"/>
      </w:divBdr>
    </w:div>
    <w:div w:id="873540176">
      <w:bodyDiv w:val="1"/>
      <w:marLeft w:val="0"/>
      <w:marRight w:val="0"/>
      <w:marTop w:val="0"/>
      <w:marBottom w:val="0"/>
      <w:divBdr>
        <w:top w:val="none" w:sz="0" w:space="0" w:color="auto"/>
        <w:left w:val="none" w:sz="0" w:space="0" w:color="auto"/>
        <w:bottom w:val="none" w:sz="0" w:space="0" w:color="auto"/>
        <w:right w:val="none" w:sz="0" w:space="0" w:color="auto"/>
      </w:divBdr>
    </w:div>
    <w:div w:id="873735691">
      <w:bodyDiv w:val="1"/>
      <w:marLeft w:val="0"/>
      <w:marRight w:val="0"/>
      <w:marTop w:val="0"/>
      <w:marBottom w:val="0"/>
      <w:divBdr>
        <w:top w:val="none" w:sz="0" w:space="0" w:color="auto"/>
        <w:left w:val="none" w:sz="0" w:space="0" w:color="auto"/>
        <w:bottom w:val="none" w:sz="0" w:space="0" w:color="auto"/>
        <w:right w:val="none" w:sz="0" w:space="0" w:color="auto"/>
      </w:divBdr>
      <w:divsChild>
        <w:div w:id="1794975921">
          <w:marLeft w:val="0"/>
          <w:marRight w:val="0"/>
          <w:marTop w:val="0"/>
          <w:marBottom w:val="0"/>
          <w:divBdr>
            <w:top w:val="none" w:sz="0" w:space="0" w:color="auto"/>
            <w:left w:val="none" w:sz="0" w:space="0" w:color="auto"/>
            <w:bottom w:val="none" w:sz="0" w:space="0" w:color="auto"/>
            <w:right w:val="none" w:sz="0" w:space="0" w:color="auto"/>
          </w:divBdr>
        </w:div>
      </w:divsChild>
    </w:div>
    <w:div w:id="873931006">
      <w:bodyDiv w:val="1"/>
      <w:marLeft w:val="0"/>
      <w:marRight w:val="0"/>
      <w:marTop w:val="0"/>
      <w:marBottom w:val="0"/>
      <w:divBdr>
        <w:top w:val="none" w:sz="0" w:space="0" w:color="auto"/>
        <w:left w:val="none" w:sz="0" w:space="0" w:color="auto"/>
        <w:bottom w:val="none" w:sz="0" w:space="0" w:color="auto"/>
        <w:right w:val="none" w:sz="0" w:space="0" w:color="auto"/>
      </w:divBdr>
    </w:div>
    <w:div w:id="873932099">
      <w:bodyDiv w:val="1"/>
      <w:marLeft w:val="0"/>
      <w:marRight w:val="0"/>
      <w:marTop w:val="0"/>
      <w:marBottom w:val="0"/>
      <w:divBdr>
        <w:top w:val="none" w:sz="0" w:space="0" w:color="auto"/>
        <w:left w:val="none" w:sz="0" w:space="0" w:color="auto"/>
        <w:bottom w:val="none" w:sz="0" w:space="0" w:color="auto"/>
        <w:right w:val="none" w:sz="0" w:space="0" w:color="auto"/>
      </w:divBdr>
    </w:div>
    <w:div w:id="874125248">
      <w:bodyDiv w:val="1"/>
      <w:marLeft w:val="0"/>
      <w:marRight w:val="0"/>
      <w:marTop w:val="0"/>
      <w:marBottom w:val="0"/>
      <w:divBdr>
        <w:top w:val="none" w:sz="0" w:space="0" w:color="auto"/>
        <w:left w:val="none" w:sz="0" w:space="0" w:color="auto"/>
        <w:bottom w:val="none" w:sz="0" w:space="0" w:color="auto"/>
        <w:right w:val="none" w:sz="0" w:space="0" w:color="auto"/>
      </w:divBdr>
      <w:divsChild>
        <w:div w:id="783816653">
          <w:marLeft w:val="0"/>
          <w:marRight w:val="0"/>
          <w:marTop w:val="0"/>
          <w:marBottom w:val="0"/>
          <w:divBdr>
            <w:top w:val="none" w:sz="0" w:space="0" w:color="auto"/>
            <w:left w:val="none" w:sz="0" w:space="0" w:color="auto"/>
            <w:bottom w:val="none" w:sz="0" w:space="0" w:color="auto"/>
            <w:right w:val="none" w:sz="0" w:space="0" w:color="auto"/>
          </w:divBdr>
        </w:div>
      </w:divsChild>
    </w:div>
    <w:div w:id="874929151">
      <w:bodyDiv w:val="1"/>
      <w:marLeft w:val="0"/>
      <w:marRight w:val="0"/>
      <w:marTop w:val="0"/>
      <w:marBottom w:val="0"/>
      <w:divBdr>
        <w:top w:val="none" w:sz="0" w:space="0" w:color="auto"/>
        <w:left w:val="none" w:sz="0" w:space="0" w:color="auto"/>
        <w:bottom w:val="none" w:sz="0" w:space="0" w:color="auto"/>
        <w:right w:val="none" w:sz="0" w:space="0" w:color="auto"/>
      </w:divBdr>
      <w:divsChild>
        <w:div w:id="447429687">
          <w:marLeft w:val="0"/>
          <w:marRight w:val="0"/>
          <w:marTop w:val="0"/>
          <w:marBottom w:val="0"/>
          <w:divBdr>
            <w:top w:val="none" w:sz="0" w:space="0" w:color="auto"/>
            <w:left w:val="none" w:sz="0" w:space="0" w:color="auto"/>
            <w:bottom w:val="none" w:sz="0" w:space="0" w:color="auto"/>
            <w:right w:val="none" w:sz="0" w:space="0" w:color="auto"/>
          </w:divBdr>
        </w:div>
      </w:divsChild>
    </w:div>
    <w:div w:id="875240208">
      <w:bodyDiv w:val="1"/>
      <w:marLeft w:val="0"/>
      <w:marRight w:val="0"/>
      <w:marTop w:val="0"/>
      <w:marBottom w:val="0"/>
      <w:divBdr>
        <w:top w:val="none" w:sz="0" w:space="0" w:color="auto"/>
        <w:left w:val="none" w:sz="0" w:space="0" w:color="auto"/>
        <w:bottom w:val="none" w:sz="0" w:space="0" w:color="auto"/>
        <w:right w:val="none" w:sz="0" w:space="0" w:color="auto"/>
      </w:divBdr>
      <w:divsChild>
        <w:div w:id="873469391">
          <w:marLeft w:val="0"/>
          <w:marRight w:val="0"/>
          <w:marTop w:val="0"/>
          <w:marBottom w:val="0"/>
          <w:divBdr>
            <w:top w:val="none" w:sz="0" w:space="0" w:color="auto"/>
            <w:left w:val="none" w:sz="0" w:space="0" w:color="auto"/>
            <w:bottom w:val="none" w:sz="0" w:space="0" w:color="auto"/>
            <w:right w:val="none" w:sz="0" w:space="0" w:color="auto"/>
          </w:divBdr>
        </w:div>
      </w:divsChild>
    </w:div>
    <w:div w:id="875310171">
      <w:bodyDiv w:val="1"/>
      <w:marLeft w:val="0"/>
      <w:marRight w:val="0"/>
      <w:marTop w:val="0"/>
      <w:marBottom w:val="0"/>
      <w:divBdr>
        <w:top w:val="none" w:sz="0" w:space="0" w:color="auto"/>
        <w:left w:val="none" w:sz="0" w:space="0" w:color="auto"/>
        <w:bottom w:val="none" w:sz="0" w:space="0" w:color="auto"/>
        <w:right w:val="none" w:sz="0" w:space="0" w:color="auto"/>
      </w:divBdr>
    </w:div>
    <w:div w:id="875435071">
      <w:bodyDiv w:val="1"/>
      <w:marLeft w:val="0"/>
      <w:marRight w:val="0"/>
      <w:marTop w:val="0"/>
      <w:marBottom w:val="0"/>
      <w:divBdr>
        <w:top w:val="none" w:sz="0" w:space="0" w:color="auto"/>
        <w:left w:val="none" w:sz="0" w:space="0" w:color="auto"/>
        <w:bottom w:val="none" w:sz="0" w:space="0" w:color="auto"/>
        <w:right w:val="none" w:sz="0" w:space="0" w:color="auto"/>
      </w:divBdr>
    </w:div>
    <w:div w:id="875626538">
      <w:bodyDiv w:val="1"/>
      <w:marLeft w:val="0"/>
      <w:marRight w:val="0"/>
      <w:marTop w:val="0"/>
      <w:marBottom w:val="0"/>
      <w:divBdr>
        <w:top w:val="none" w:sz="0" w:space="0" w:color="auto"/>
        <w:left w:val="none" w:sz="0" w:space="0" w:color="auto"/>
        <w:bottom w:val="none" w:sz="0" w:space="0" w:color="auto"/>
        <w:right w:val="none" w:sz="0" w:space="0" w:color="auto"/>
      </w:divBdr>
      <w:divsChild>
        <w:div w:id="1095246695">
          <w:marLeft w:val="0"/>
          <w:marRight w:val="0"/>
          <w:marTop w:val="0"/>
          <w:marBottom w:val="0"/>
          <w:divBdr>
            <w:top w:val="none" w:sz="0" w:space="0" w:color="auto"/>
            <w:left w:val="none" w:sz="0" w:space="0" w:color="auto"/>
            <w:bottom w:val="none" w:sz="0" w:space="0" w:color="auto"/>
            <w:right w:val="none" w:sz="0" w:space="0" w:color="auto"/>
          </w:divBdr>
        </w:div>
      </w:divsChild>
    </w:div>
    <w:div w:id="875777097">
      <w:bodyDiv w:val="1"/>
      <w:marLeft w:val="0"/>
      <w:marRight w:val="0"/>
      <w:marTop w:val="0"/>
      <w:marBottom w:val="0"/>
      <w:divBdr>
        <w:top w:val="none" w:sz="0" w:space="0" w:color="auto"/>
        <w:left w:val="none" w:sz="0" w:space="0" w:color="auto"/>
        <w:bottom w:val="none" w:sz="0" w:space="0" w:color="auto"/>
        <w:right w:val="none" w:sz="0" w:space="0" w:color="auto"/>
      </w:divBdr>
    </w:div>
    <w:div w:id="876548908">
      <w:bodyDiv w:val="1"/>
      <w:marLeft w:val="0"/>
      <w:marRight w:val="0"/>
      <w:marTop w:val="0"/>
      <w:marBottom w:val="0"/>
      <w:divBdr>
        <w:top w:val="none" w:sz="0" w:space="0" w:color="auto"/>
        <w:left w:val="none" w:sz="0" w:space="0" w:color="auto"/>
        <w:bottom w:val="none" w:sz="0" w:space="0" w:color="auto"/>
        <w:right w:val="none" w:sz="0" w:space="0" w:color="auto"/>
      </w:divBdr>
    </w:div>
    <w:div w:id="876895241">
      <w:bodyDiv w:val="1"/>
      <w:marLeft w:val="0"/>
      <w:marRight w:val="0"/>
      <w:marTop w:val="0"/>
      <w:marBottom w:val="0"/>
      <w:divBdr>
        <w:top w:val="none" w:sz="0" w:space="0" w:color="auto"/>
        <w:left w:val="none" w:sz="0" w:space="0" w:color="auto"/>
        <w:bottom w:val="none" w:sz="0" w:space="0" w:color="auto"/>
        <w:right w:val="none" w:sz="0" w:space="0" w:color="auto"/>
      </w:divBdr>
    </w:div>
    <w:div w:id="877159522">
      <w:bodyDiv w:val="1"/>
      <w:marLeft w:val="0"/>
      <w:marRight w:val="0"/>
      <w:marTop w:val="0"/>
      <w:marBottom w:val="0"/>
      <w:divBdr>
        <w:top w:val="none" w:sz="0" w:space="0" w:color="auto"/>
        <w:left w:val="none" w:sz="0" w:space="0" w:color="auto"/>
        <w:bottom w:val="none" w:sz="0" w:space="0" w:color="auto"/>
        <w:right w:val="none" w:sz="0" w:space="0" w:color="auto"/>
      </w:divBdr>
    </w:div>
    <w:div w:id="877814084">
      <w:bodyDiv w:val="1"/>
      <w:marLeft w:val="0"/>
      <w:marRight w:val="0"/>
      <w:marTop w:val="0"/>
      <w:marBottom w:val="0"/>
      <w:divBdr>
        <w:top w:val="none" w:sz="0" w:space="0" w:color="auto"/>
        <w:left w:val="none" w:sz="0" w:space="0" w:color="auto"/>
        <w:bottom w:val="none" w:sz="0" w:space="0" w:color="auto"/>
        <w:right w:val="none" w:sz="0" w:space="0" w:color="auto"/>
      </w:divBdr>
      <w:divsChild>
        <w:div w:id="844398349">
          <w:marLeft w:val="0"/>
          <w:marRight w:val="0"/>
          <w:marTop w:val="0"/>
          <w:marBottom w:val="0"/>
          <w:divBdr>
            <w:top w:val="none" w:sz="0" w:space="0" w:color="auto"/>
            <w:left w:val="none" w:sz="0" w:space="0" w:color="auto"/>
            <w:bottom w:val="none" w:sz="0" w:space="0" w:color="auto"/>
            <w:right w:val="none" w:sz="0" w:space="0" w:color="auto"/>
          </w:divBdr>
        </w:div>
      </w:divsChild>
    </w:div>
    <w:div w:id="878129185">
      <w:bodyDiv w:val="1"/>
      <w:marLeft w:val="0"/>
      <w:marRight w:val="0"/>
      <w:marTop w:val="0"/>
      <w:marBottom w:val="0"/>
      <w:divBdr>
        <w:top w:val="none" w:sz="0" w:space="0" w:color="auto"/>
        <w:left w:val="none" w:sz="0" w:space="0" w:color="auto"/>
        <w:bottom w:val="none" w:sz="0" w:space="0" w:color="auto"/>
        <w:right w:val="none" w:sz="0" w:space="0" w:color="auto"/>
      </w:divBdr>
    </w:div>
    <w:div w:id="878202106">
      <w:bodyDiv w:val="1"/>
      <w:marLeft w:val="0"/>
      <w:marRight w:val="0"/>
      <w:marTop w:val="0"/>
      <w:marBottom w:val="0"/>
      <w:divBdr>
        <w:top w:val="none" w:sz="0" w:space="0" w:color="auto"/>
        <w:left w:val="none" w:sz="0" w:space="0" w:color="auto"/>
        <w:bottom w:val="none" w:sz="0" w:space="0" w:color="auto"/>
        <w:right w:val="none" w:sz="0" w:space="0" w:color="auto"/>
      </w:divBdr>
      <w:divsChild>
        <w:div w:id="2114550774">
          <w:marLeft w:val="0"/>
          <w:marRight w:val="0"/>
          <w:marTop w:val="0"/>
          <w:marBottom w:val="0"/>
          <w:divBdr>
            <w:top w:val="none" w:sz="0" w:space="0" w:color="auto"/>
            <w:left w:val="none" w:sz="0" w:space="0" w:color="auto"/>
            <w:bottom w:val="none" w:sz="0" w:space="0" w:color="auto"/>
            <w:right w:val="none" w:sz="0" w:space="0" w:color="auto"/>
          </w:divBdr>
        </w:div>
      </w:divsChild>
    </w:div>
    <w:div w:id="879052598">
      <w:bodyDiv w:val="1"/>
      <w:marLeft w:val="0"/>
      <w:marRight w:val="0"/>
      <w:marTop w:val="0"/>
      <w:marBottom w:val="0"/>
      <w:divBdr>
        <w:top w:val="none" w:sz="0" w:space="0" w:color="auto"/>
        <w:left w:val="none" w:sz="0" w:space="0" w:color="auto"/>
        <w:bottom w:val="none" w:sz="0" w:space="0" w:color="auto"/>
        <w:right w:val="none" w:sz="0" w:space="0" w:color="auto"/>
      </w:divBdr>
      <w:divsChild>
        <w:div w:id="855845999">
          <w:marLeft w:val="0"/>
          <w:marRight w:val="0"/>
          <w:marTop w:val="0"/>
          <w:marBottom w:val="0"/>
          <w:divBdr>
            <w:top w:val="none" w:sz="0" w:space="0" w:color="auto"/>
            <w:left w:val="none" w:sz="0" w:space="0" w:color="auto"/>
            <w:bottom w:val="none" w:sz="0" w:space="0" w:color="auto"/>
            <w:right w:val="none" w:sz="0" w:space="0" w:color="auto"/>
          </w:divBdr>
        </w:div>
      </w:divsChild>
    </w:div>
    <w:div w:id="880289220">
      <w:bodyDiv w:val="1"/>
      <w:marLeft w:val="0"/>
      <w:marRight w:val="0"/>
      <w:marTop w:val="0"/>
      <w:marBottom w:val="0"/>
      <w:divBdr>
        <w:top w:val="none" w:sz="0" w:space="0" w:color="auto"/>
        <w:left w:val="none" w:sz="0" w:space="0" w:color="auto"/>
        <w:bottom w:val="none" w:sz="0" w:space="0" w:color="auto"/>
        <w:right w:val="none" w:sz="0" w:space="0" w:color="auto"/>
      </w:divBdr>
    </w:div>
    <w:div w:id="880479119">
      <w:bodyDiv w:val="1"/>
      <w:marLeft w:val="0"/>
      <w:marRight w:val="0"/>
      <w:marTop w:val="0"/>
      <w:marBottom w:val="0"/>
      <w:divBdr>
        <w:top w:val="none" w:sz="0" w:space="0" w:color="auto"/>
        <w:left w:val="none" w:sz="0" w:space="0" w:color="auto"/>
        <w:bottom w:val="none" w:sz="0" w:space="0" w:color="auto"/>
        <w:right w:val="none" w:sz="0" w:space="0" w:color="auto"/>
      </w:divBdr>
    </w:div>
    <w:div w:id="881012851">
      <w:bodyDiv w:val="1"/>
      <w:marLeft w:val="0"/>
      <w:marRight w:val="0"/>
      <w:marTop w:val="0"/>
      <w:marBottom w:val="0"/>
      <w:divBdr>
        <w:top w:val="none" w:sz="0" w:space="0" w:color="auto"/>
        <w:left w:val="none" w:sz="0" w:space="0" w:color="auto"/>
        <w:bottom w:val="none" w:sz="0" w:space="0" w:color="auto"/>
        <w:right w:val="none" w:sz="0" w:space="0" w:color="auto"/>
      </w:divBdr>
      <w:divsChild>
        <w:div w:id="1106315383">
          <w:marLeft w:val="0"/>
          <w:marRight w:val="0"/>
          <w:marTop w:val="0"/>
          <w:marBottom w:val="0"/>
          <w:divBdr>
            <w:top w:val="none" w:sz="0" w:space="0" w:color="auto"/>
            <w:left w:val="none" w:sz="0" w:space="0" w:color="auto"/>
            <w:bottom w:val="none" w:sz="0" w:space="0" w:color="auto"/>
            <w:right w:val="none" w:sz="0" w:space="0" w:color="auto"/>
          </w:divBdr>
        </w:div>
      </w:divsChild>
    </w:div>
    <w:div w:id="881525524">
      <w:bodyDiv w:val="1"/>
      <w:marLeft w:val="0"/>
      <w:marRight w:val="0"/>
      <w:marTop w:val="0"/>
      <w:marBottom w:val="0"/>
      <w:divBdr>
        <w:top w:val="none" w:sz="0" w:space="0" w:color="auto"/>
        <w:left w:val="none" w:sz="0" w:space="0" w:color="auto"/>
        <w:bottom w:val="none" w:sz="0" w:space="0" w:color="auto"/>
        <w:right w:val="none" w:sz="0" w:space="0" w:color="auto"/>
      </w:divBdr>
      <w:divsChild>
        <w:div w:id="44109940">
          <w:marLeft w:val="0"/>
          <w:marRight w:val="0"/>
          <w:marTop w:val="0"/>
          <w:marBottom w:val="0"/>
          <w:divBdr>
            <w:top w:val="none" w:sz="0" w:space="0" w:color="auto"/>
            <w:left w:val="none" w:sz="0" w:space="0" w:color="auto"/>
            <w:bottom w:val="none" w:sz="0" w:space="0" w:color="auto"/>
            <w:right w:val="none" w:sz="0" w:space="0" w:color="auto"/>
          </w:divBdr>
        </w:div>
      </w:divsChild>
    </w:div>
    <w:div w:id="881526625">
      <w:bodyDiv w:val="1"/>
      <w:marLeft w:val="0"/>
      <w:marRight w:val="0"/>
      <w:marTop w:val="0"/>
      <w:marBottom w:val="0"/>
      <w:divBdr>
        <w:top w:val="none" w:sz="0" w:space="0" w:color="auto"/>
        <w:left w:val="none" w:sz="0" w:space="0" w:color="auto"/>
        <w:bottom w:val="none" w:sz="0" w:space="0" w:color="auto"/>
        <w:right w:val="none" w:sz="0" w:space="0" w:color="auto"/>
      </w:divBdr>
    </w:div>
    <w:div w:id="881750506">
      <w:bodyDiv w:val="1"/>
      <w:marLeft w:val="0"/>
      <w:marRight w:val="0"/>
      <w:marTop w:val="0"/>
      <w:marBottom w:val="0"/>
      <w:divBdr>
        <w:top w:val="none" w:sz="0" w:space="0" w:color="auto"/>
        <w:left w:val="none" w:sz="0" w:space="0" w:color="auto"/>
        <w:bottom w:val="none" w:sz="0" w:space="0" w:color="auto"/>
        <w:right w:val="none" w:sz="0" w:space="0" w:color="auto"/>
      </w:divBdr>
    </w:div>
    <w:div w:id="881943522">
      <w:bodyDiv w:val="1"/>
      <w:marLeft w:val="0"/>
      <w:marRight w:val="0"/>
      <w:marTop w:val="0"/>
      <w:marBottom w:val="0"/>
      <w:divBdr>
        <w:top w:val="none" w:sz="0" w:space="0" w:color="auto"/>
        <w:left w:val="none" w:sz="0" w:space="0" w:color="auto"/>
        <w:bottom w:val="none" w:sz="0" w:space="0" w:color="auto"/>
        <w:right w:val="none" w:sz="0" w:space="0" w:color="auto"/>
      </w:divBdr>
      <w:divsChild>
        <w:div w:id="1683512965">
          <w:marLeft w:val="0"/>
          <w:marRight w:val="0"/>
          <w:marTop w:val="0"/>
          <w:marBottom w:val="0"/>
          <w:divBdr>
            <w:top w:val="none" w:sz="0" w:space="0" w:color="auto"/>
            <w:left w:val="none" w:sz="0" w:space="0" w:color="auto"/>
            <w:bottom w:val="none" w:sz="0" w:space="0" w:color="auto"/>
            <w:right w:val="none" w:sz="0" w:space="0" w:color="auto"/>
          </w:divBdr>
        </w:div>
      </w:divsChild>
    </w:div>
    <w:div w:id="882406376">
      <w:bodyDiv w:val="1"/>
      <w:marLeft w:val="0"/>
      <w:marRight w:val="0"/>
      <w:marTop w:val="0"/>
      <w:marBottom w:val="0"/>
      <w:divBdr>
        <w:top w:val="none" w:sz="0" w:space="0" w:color="auto"/>
        <w:left w:val="none" w:sz="0" w:space="0" w:color="auto"/>
        <w:bottom w:val="none" w:sz="0" w:space="0" w:color="auto"/>
        <w:right w:val="none" w:sz="0" w:space="0" w:color="auto"/>
      </w:divBdr>
      <w:divsChild>
        <w:div w:id="746613428">
          <w:marLeft w:val="0"/>
          <w:marRight w:val="0"/>
          <w:marTop w:val="0"/>
          <w:marBottom w:val="0"/>
          <w:divBdr>
            <w:top w:val="none" w:sz="0" w:space="0" w:color="auto"/>
            <w:left w:val="none" w:sz="0" w:space="0" w:color="auto"/>
            <w:bottom w:val="none" w:sz="0" w:space="0" w:color="auto"/>
            <w:right w:val="none" w:sz="0" w:space="0" w:color="auto"/>
          </w:divBdr>
        </w:div>
      </w:divsChild>
    </w:div>
    <w:div w:id="882714730">
      <w:bodyDiv w:val="1"/>
      <w:marLeft w:val="0"/>
      <w:marRight w:val="0"/>
      <w:marTop w:val="0"/>
      <w:marBottom w:val="0"/>
      <w:divBdr>
        <w:top w:val="none" w:sz="0" w:space="0" w:color="auto"/>
        <w:left w:val="none" w:sz="0" w:space="0" w:color="auto"/>
        <w:bottom w:val="none" w:sz="0" w:space="0" w:color="auto"/>
        <w:right w:val="none" w:sz="0" w:space="0" w:color="auto"/>
      </w:divBdr>
      <w:divsChild>
        <w:div w:id="665288260">
          <w:marLeft w:val="0"/>
          <w:marRight w:val="0"/>
          <w:marTop w:val="0"/>
          <w:marBottom w:val="0"/>
          <w:divBdr>
            <w:top w:val="none" w:sz="0" w:space="0" w:color="auto"/>
            <w:left w:val="none" w:sz="0" w:space="0" w:color="auto"/>
            <w:bottom w:val="none" w:sz="0" w:space="0" w:color="auto"/>
            <w:right w:val="none" w:sz="0" w:space="0" w:color="auto"/>
          </w:divBdr>
        </w:div>
      </w:divsChild>
    </w:div>
    <w:div w:id="884219521">
      <w:bodyDiv w:val="1"/>
      <w:marLeft w:val="0"/>
      <w:marRight w:val="0"/>
      <w:marTop w:val="0"/>
      <w:marBottom w:val="0"/>
      <w:divBdr>
        <w:top w:val="none" w:sz="0" w:space="0" w:color="auto"/>
        <w:left w:val="none" w:sz="0" w:space="0" w:color="auto"/>
        <w:bottom w:val="none" w:sz="0" w:space="0" w:color="auto"/>
        <w:right w:val="none" w:sz="0" w:space="0" w:color="auto"/>
      </w:divBdr>
      <w:divsChild>
        <w:div w:id="1386567891">
          <w:marLeft w:val="0"/>
          <w:marRight w:val="0"/>
          <w:marTop w:val="0"/>
          <w:marBottom w:val="0"/>
          <w:divBdr>
            <w:top w:val="none" w:sz="0" w:space="0" w:color="auto"/>
            <w:left w:val="none" w:sz="0" w:space="0" w:color="auto"/>
            <w:bottom w:val="none" w:sz="0" w:space="0" w:color="auto"/>
            <w:right w:val="none" w:sz="0" w:space="0" w:color="auto"/>
          </w:divBdr>
        </w:div>
      </w:divsChild>
    </w:div>
    <w:div w:id="884408666">
      <w:bodyDiv w:val="1"/>
      <w:marLeft w:val="0"/>
      <w:marRight w:val="0"/>
      <w:marTop w:val="0"/>
      <w:marBottom w:val="0"/>
      <w:divBdr>
        <w:top w:val="none" w:sz="0" w:space="0" w:color="auto"/>
        <w:left w:val="none" w:sz="0" w:space="0" w:color="auto"/>
        <w:bottom w:val="none" w:sz="0" w:space="0" w:color="auto"/>
        <w:right w:val="none" w:sz="0" w:space="0" w:color="auto"/>
      </w:divBdr>
      <w:divsChild>
        <w:div w:id="1252272883">
          <w:marLeft w:val="0"/>
          <w:marRight w:val="0"/>
          <w:marTop w:val="0"/>
          <w:marBottom w:val="0"/>
          <w:divBdr>
            <w:top w:val="none" w:sz="0" w:space="0" w:color="auto"/>
            <w:left w:val="none" w:sz="0" w:space="0" w:color="auto"/>
            <w:bottom w:val="none" w:sz="0" w:space="0" w:color="auto"/>
            <w:right w:val="none" w:sz="0" w:space="0" w:color="auto"/>
          </w:divBdr>
        </w:div>
      </w:divsChild>
    </w:div>
    <w:div w:id="884483458">
      <w:bodyDiv w:val="1"/>
      <w:marLeft w:val="0"/>
      <w:marRight w:val="0"/>
      <w:marTop w:val="0"/>
      <w:marBottom w:val="0"/>
      <w:divBdr>
        <w:top w:val="none" w:sz="0" w:space="0" w:color="auto"/>
        <w:left w:val="none" w:sz="0" w:space="0" w:color="auto"/>
        <w:bottom w:val="none" w:sz="0" w:space="0" w:color="auto"/>
        <w:right w:val="none" w:sz="0" w:space="0" w:color="auto"/>
      </w:divBdr>
    </w:div>
    <w:div w:id="884561285">
      <w:bodyDiv w:val="1"/>
      <w:marLeft w:val="0"/>
      <w:marRight w:val="0"/>
      <w:marTop w:val="0"/>
      <w:marBottom w:val="0"/>
      <w:divBdr>
        <w:top w:val="none" w:sz="0" w:space="0" w:color="auto"/>
        <w:left w:val="none" w:sz="0" w:space="0" w:color="auto"/>
        <w:bottom w:val="none" w:sz="0" w:space="0" w:color="auto"/>
        <w:right w:val="none" w:sz="0" w:space="0" w:color="auto"/>
      </w:divBdr>
    </w:div>
    <w:div w:id="885145177">
      <w:bodyDiv w:val="1"/>
      <w:marLeft w:val="0"/>
      <w:marRight w:val="0"/>
      <w:marTop w:val="0"/>
      <w:marBottom w:val="0"/>
      <w:divBdr>
        <w:top w:val="none" w:sz="0" w:space="0" w:color="auto"/>
        <w:left w:val="none" w:sz="0" w:space="0" w:color="auto"/>
        <w:bottom w:val="none" w:sz="0" w:space="0" w:color="auto"/>
        <w:right w:val="none" w:sz="0" w:space="0" w:color="auto"/>
      </w:divBdr>
    </w:div>
    <w:div w:id="885409375">
      <w:bodyDiv w:val="1"/>
      <w:marLeft w:val="0"/>
      <w:marRight w:val="0"/>
      <w:marTop w:val="0"/>
      <w:marBottom w:val="0"/>
      <w:divBdr>
        <w:top w:val="none" w:sz="0" w:space="0" w:color="auto"/>
        <w:left w:val="none" w:sz="0" w:space="0" w:color="auto"/>
        <w:bottom w:val="none" w:sz="0" w:space="0" w:color="auto"/>
        <w:right w:val="none" w:sz="0" w:space="0" w:color="auto"/>
      </w:divBdr>
      <w:divsChild>
        <w:div w:id="132792156">
          <w:marLeft w:val="0"/>
          <w:marRight w:val="0"/>
          <w:marTop w:val="0"/>
          <w:marBottom w:val="0"/>
          <w:divBdr>
            <w:top w:val="none" w:sz="0" w:space="0" w:color="auto"/>
            <w:left w:val="none" w:sz="0" w:space="0" w:color="auto"/>
            <w:bottom w:val="none" w:sz="0" w:space="0" w:color="auto"/>
            <w:right w:val="none" w:sz="0" w:space="0" w:color="auto"/>
          </w:divBdr>
        </w:div>
      </w:divsChild>
    </w:div>
    <w:div w:id="886724290">
      <w:bodyDiv w:val="1"/>
      <w:marLeft w:val="0"/>
      <w:marRight w:val="0"/>
      <w:marTop w:val="0"/>
      <w:marBottom w:val="0"/>
      <w:divBdr>
        <w:top w:val="none" w:sz="0" w:space="0" w:color="auto"/>
        <w:left w:val="none" w:sz="0" w:space="0" w:color="auto"/>
        <w:bottom w:val="none" w:sz="0" w:space="0" w:color="auto"/>
        <w:right w:val="none" w:sz="0" w:space="0" w:color="auto"/>
      </w:divBdr>
    </w:div>
    <w:div w:id="886838311">
      <w:bodyDiv w:val="1"/>
      <w:marLeft w:val="0"/>
      <w:marRight w:val="0"/>
      <w:marTop w:val="0"/>
      <w:marBottom w:val="0"/>
      <w:divBdr>
        <w:top w:val="none" w:sz="0" w:space="0" w:color="auto"/>
        <w:left w:val="none" w:sz="0" w:space="0" w:color="auto"/>
        <w:bottom w:val="none" w:sz="0" w:space="0" w:color="auto"/>
        <w:right w:val="none" w:sz="0" w:space="0" w:color="auto"/>
      </w:divBdr>
      <w:divsChild>
        <w:div w:id="1175268416">
          <w:marLeft w:val="0"/>
          <w:marRight w:val="0"/>
          <w:marTop w:val="0"/>
          <w:marBottom w:val="0"/>
          <w:divBdr>
            <w:top w:val="none" w:sz="0" w:space="0" w:color="auto"/>
            <w:left w:val="none" w:sz="0" w:space="0" w:color="auto"/>
            <w:bottom w:val="none" w:sz="0" w:space="0" w:color="auto"/>
            <w:right w:val="none" w:sz="0" w:space="0" w:color="auto"/>
          </w:divBdr>
        </w:div>
      </w:divsChild>
    </w:div>
    <w:div w:id="887954480">
      <w:bodyDiv w:val="1"/>
      <w:marLeft w:val="0"/>
      <w:marRight w:val="0"/>
      <w:marTop w:val="0"/>
      <w:marBottom w:val="0"/>
      <w:divBdr>
        <w:top w:val="none" w:sz="0" w:space="0" w:color="auto"/>
        <w:left w:val="none" w:sz="0" w:space="0" w:color="auto"/>
        <w:bottom w:val="none" w:sz="0" w:space="0" w:color="auto"/>
        <w:right w:val="none" w:sz="0" w:space="0" w:color="auto"/>
      </w:divBdr>
    </w:div>
    <w:div w:id="888805777">
      <w:bodyDiv w:val="1"/>
      <w:marLeft w:val="0"/>
      <w:marRight w:val="0"/>
      <w:marTop w:val="0"/>
      <w:marBottom w:val="0"/>
      <w:divBdr>
        <w:top w:val="none" w:sz="0" w:space="0" w:color="auto"/>
        <w:left w:val="none" w:sz="0" w:space="0" w:color="auto"/>
        <w:bottom w:val="none" w:sz="0" w:space="0" w:color="auto"/>
        <w:right w:val="none" w:sz="0" w:space="0" w:color="auto"/>
      </w:divBdr>
      <w:divsChild>
        <w:div w:id="1560824732">
          <w:marLeft w:val="0"/>
          <w:marRight w:val="0"/>
          <w:marTop w:val="0"/>
          <w:marBottom w:val="0"/>
          <w:divBdr>
            <w:top w:val="none" w:sz="0" w:space="0" w:color="auto"/>
            <w:left w:val="none" w:sz="0" w:space="0" w:color="auto"/>
            <w:bottom w:val="none" w:sz="0" w:space="0" w:color="auto"/>
            <w:right w:val="none" w:sz="0" w:space="0" w:color="auto"/>
          </w:divBdr>
        </w:div>
      </w:divsChild>
    </w:div>
    <w:div w:id="888958423">
      <w:bodyDiv w:val="1"/>
      <w:marLeft w:val="0"/>
      <w:marRight w:val="0"/>
      <w:marTop w:val="0"/>
      <w:marBottom w:val="0"/>
      <w:divBdr>
        <w:top w:val="none" w:sz="0" w:space="0" w:color="auto"/>
        <w:left w:val="none" w:sz="0" w:space="0" w:color="auto"/>
        <w:bottom w:val="none" w:sz="0" w:space="0" w:color="auto"/>
        <w:right w:val="none" w:sz="0" w:space="0" w:color="auto"/>
      </w:divBdr>
      <w:divsChild>
        <w:div w:id="1182206468">
          <w:marLeft w:val="0"/>
          <w:marRight w:val="0"/>
          <w:marTop w:val="0"/>
          <w:marBottom w:val="0"/>
          <w:divBdr>
            <w:top w:val="none" w:sz="0" w:space="0" w:color="auto"/>
            <w:left w:val="none" w:sz="0" w:space="0" w:color="auto"/>
            <w:bottom w:val="none" w:sz="0" w:space="0" w:color="auto"/>
            <w:right w:val="none" w:sz="0" w:space="0" w:color="auto"/>
          </w:divBdr>
        </w:div>
      </w:divsChild>
    </w:div>
    <w:div w:id="888959641">
      <w:bodyDiv w:val="1"/>
      <w:marLeft w:val="0"/>
      <w:marRight w:val="0"/>
      <w:marTop w:val="0"/>
      <w:marBottom w:val="0"/>
      <w:divBdr>
        <w:top w:val="none" w:sz="0" w:space="0" w:color="auto"/>
        <w:left w:val="none" w:sz="0" w:space="0" w:color="auto"/>
        <w:bottom w:val="none" w:sz="0" w:space="0" w:color="auto"/>
        <w:right w:val="none" w:sz="0" w:space="0" w:color="auto"/>
      </w:divBdr>
    </w:div>
    <w:div w:id="889653106">
      <w:bodyDiv w:val="1"/>
      <w:marLeft w:val="0"/>
      <w:marRight w:val="0"/>
      <w:marTop w:val="0"/>
      <w:marBottom w:val="0"/>
      <w:divBdr>
        <w:top w:val="none" w:sz="0" w:space="0" w:color="auto"/>
        <w:left w:val="none" w:sz="0" w:space="0" w:color="auto"/>
        <w:bottom w:val="none" w:sz="0" w:space="0" w:color="auto"/>
        <w:right w:val="none" w:sz="0" w:space="0" w:color="auto"/>
      </w:divBdr>
      <w:divsChild>
        <w:div w:id="1314720353">
          <w:marLeft w:val="0"/>
          <w:marRight w:val="0"/>
          <w:marTop w:val="0"/>
          <w:marBottom w:val="450"/>
          <w:divBdr>
            <w:top w:val="none" w:sz="0" w:space="0" w:color="auto"/>
            <w:left w:val="none" w:sz="0" w:space="0" w:color="auto"/>
            <w:bottom w:val="none" w:sz="0" w:space="0" w:color="auto"/>
            <w:right w:val="none" w:sz="0" w:space="0" w:color="auto"/>
          </w:divBdr>
          <w:divsChild>
            <w:div w:id="77678880">
              <w:marLeft w:val="0"/>
              <w:marRight w:val="0"/>
              <w:marTop w:val="0"/>
              <w:marBottom w:val="450"/>
              <w:divBdr>
                <w:top w:val="none" w:sz="0" w:space="0" w:color="auto"/>
                <w:left w:val="none" w:sz="0" w:space="0" w:color="auto"/>
                <w:bottom w:val="none" w:sz="0" w:space="0" w:color="auto"/>
                <w:right w:val="none" w:sz="0" w:space="0" w:color="auto"/>
              </w:divBdr>
            </w:div>
            <w:div w:id="1739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462670">
      <w:bodyDiv w:val="1"/>
      <w:marLeft w:val="0"/>
      <w:marRight w:val="0"/>
      <w:marTop w:val="0"/>
      <w:marBottom w:val="0"/>
      <w:divBdr>
        <w:top w:val="none" w:sz="0" w:space="0" w:color="auto"/>
        <w:left w:val="none" w:sz="0" w:space="0" w:color="auto"/>
        <w:bottom w:val="none" w:sz="0" w:space="0" w:color="auto"/>
        <w:right w:val="none" w:sz="0" w:space="0" w:color="auto"/>
      </w:divBdr>
    </w:div>
    <w:div w:id="891036284">
      <w:bodyDiv w:val="1"/>
      <w:marLeft w:val="0"/>
      <w:marRight w:val="0"/>
      <w:marTop w:val="0"/>
      <w:marBottom w:val="0"/>
      <w:divBdr>
        <w:top w:val="none" w:sz="0" w:space="0" w:color="auto"/>
        <w:left w:val="none" w:sz="0" w:space="0" w:color="auto"/>
        <w:bottom w:val="none" w:sz="0" w:space="0" w:color="auto"/>
        <w:right w:val="none" w:sz="0" w:space="0" w:color="auto"/>
      </w:divBdr>
      <w:divsChild>
        <w:div w:id="2076126359">
          <w:marLeft w:val="0"/>
          <w:marRight w:val="0"/>
          <w:marTop w:val="0"/>
          <w:marBottom w:val="0"/>
          <w:divBdr>
            <w:top w:val="none" w:sz="0" w:space="0" w:color="auto"/>
            <w:left w:val="none" w:sz="0" w:space="0" w:color="auto"/>
            <w:bottom w:val="none" w:sz="0" w:space="0" w:color="auto"/>
            <w:right w:val="none" w:sz="0" w:space="0" w:color="auto"/>
          </w:divBdr>
        </w:div>
      </w:divsChild>
    </w:div>
    <w:div w:id="891113109">
      <w:bodyDiv w:val="1"/>
      <w:marLeft w:val="0"/>
      <w:marRight w:val="0"/>
      <w:marTop w:val="0"/>
      <w:marBottom w:val="0"/>
      <w:divBdr>
        <w:top w:val="none" w:sz="0" w:space="0" w:color="auto"/>
        <w:left w:val="none" w:sz="0" w:space="0" w:color="auto"/>
        <w:bottom w:val="none" w:sz="0" w:space="0" w:color="auto"/>
        <w:right w:val="none" w:sz="0" w:space="0" w:color="auto"/>
      </w:divBdr>
      <w:divsChild>
        <w:div w:id="1881550362">
          <w:marLeft w:val="0"/>
          <w:marRight w:val="0"/>
          <w:marTop w:val="0"/>
          <w:marBottom w:val="0"/>
          <w:divBdr>
            <w:top w:val="none" w:sz="0" w:space="0" w:color="auto"/>
            <w:left w:val="none" w:sz="0" w:space="0" w:color="auto"/>
            <w:bottom w:val="none" w:sz="0" w:space="0" w:color="auto"/>
            <w:right w:val="none" w:sz="0" w:space="0" w:color="auto"/>
          </w:divBdr>
          <w:divsChild>
            <w:div w:id="958417958">
              <w:marLeft w:val="0"/>
              <w:marRight w:val="0"/>
              <w:marTop w:val="0"/>
              <w:marBottom w:val="0"/>
              <w:divBdr>
                <w:top w:val="none" w:sz="0" w:space="0" w:color="auto"/>
                <w:left w:val="none" w:sz="0" w:space="0" w:color="auto"/>
                <w:bottom w:val="none" w:sz="0" w:space="0" w:color="auto"/>
                <w:right w:val="none" w:sz="0" w:space="0" w:color="auto"/>
              </w:divBdr>
              <w:divsChild>
                <w:div w:id="225918828">
                  <w:marLeft w:val="0"/>
                  <w:marRight w:val="0"/>
                  <w:marTop w:val="0"/>
                  <w:marBottom w:val="0"/>
                  <w:divBdr>
                    <w:top w:val="none" w:sz="0" w:space="0" w:color="auto"/>
                    <w:left w:val="none" w:sz="0" w:space="0" w:color="auto"/>
                    <w:bottom w:val="none" w:sz="0" w:space="0" w:color="auto"/>
                    <w:right w:val="none" w:sz="0" w:space="0" w:color="auto"/>
                  </w:divBdr>
                  <w:divsChild>
                    <w:div w:id="129960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237812">
      <w:bodyDiv w:val="1"/>
      <w:marLeft w:val="0"/>
      <w:marRight w:val="0"/>
      <w:marTop w:val="0"/>
      <w:marBottom w:val="0"/>
      <w:divBdr>
        <w:top w:val="none" w:sz="0" w:space="0" w:color="auto"/>
        <w:left w:val="none" w:sz="0" w:space="0" w:color="auto"/>
        <w:bottom w:val="none" w:sz="0" w:space="0" w:color="auto"/>
        <w:right w:val="none" w:sz="0" w:space="0" w:color="auto"/>
      </w:divBdr>
      <w:divsChild>
        <w:div w:id="1300839042">
          <w:marLeft w:val="0"/>
          <w:marRight w:val="0"/>
          <w:marTop w:val="0"/>
          <w:marBottom w:val="0"/>
          <w:divBdr>
            <w:top w:val="none" w:sz="0" w:space="0" w:color="auto"/>
            <w:left w:val="none" w:sz="0" w:space="0" w:color="auto"/>
            <w:bottom w:val="none" w:sz="0" w:space="0" w:color="auto"/>
            <w:right w:val="none" w:sz="0" w:space="0" w:color="auto"/>
          </w:divBdr>
        </w:div>
      </w:divsChild>
    </w:div>
    <w:div w:id="891577419">
      <w:bodyDiv w:val="1"/>
      <w:marLeft w:val="0"/>
      <w:marRight w:val="0"/>
      <w:marTop w:val="0"/>
      <w:marBottom w:val="0"/>
      <w:divBdr>
        <w:top w:val="none" w:sz="0" w:space="0" w:color="auto"/>
        <w:left w:val="none" w:sz="0" w:space="0" w:color="auto"/>
        <w:bottom w:val="none" w:sz="0" w:space="0" w:color="auto"/>
        <w:right w:val="none" w:sz="0" w:space="0" w:color="auto"/>
      </w:divBdr>
      <w:divsChild>
        <w:div w:id="780147789">
          <w:marLeft w:val="0"/>
          <w:marRight w:val="0"/>
          <w:marTop w:val="0"/>
          <w:marBottom w:val="0"/>
          <w:divBdr>
            <w:top w:val="none" w:sz="0" w:space="0" w:color="auto"/>
            <w:left w:val="none" w:sz="0" w:space="0" w:color="auto"/>
            <w:bottom w:val="none" w:sz="0" w:space="0" w:color="auto"/>
            <w:right w:val="none" w:sz="0" w:space="0" w:color="auto"/>
          </w:divBdr>
        </w:div>
      </w:divsChild>
    </w:div>
    <w:div w:id="891647921">
      <w:bodyDiv w:val="1"/>
      <w:marLeft w:val="0"/>
      <w:marRight w:val="0"/>
      <w:marTop w:val="0"/>
      <w:marBottom w:val="0"/>
      <w:divBdr>
        <w:top w:val="none" w:sz="0" w:space="0" w:color="auto"/>
        <w:left w:val="none" w:sz="0" w:space="0" w:color="auto"/>
        <w:bottom w:val="none" w:sz="0" w:space="0" w:color="auto"/>
        <w:right w:val="none" w:sz="0" w:space="0" w:color="auto"/>
      </w:divBdr>
    </w:div>
    <w:div w:id="891773164">
      <w:bodyDiv w:val="1"/>
      <w:marLeft w:val="0"/>
      <w:marRight w:val="0"/>
      <w:marTop w:val="0"/>
      <w:marBottom w:val="0"/>
      <w:divBdr>
        <w:top w:val="none" w:sz="0" w:space="0" w:color="auto"/>
        <w:left w:val="none" w:sz="0" w:space="0" w:color="auto"/>
        <w:bottom w:val="none" w:sz="0" w:space="0" w:color="auto"/>
        <w:right w:val="none" w:sz="0" w:space="0" w:color="auto"/>
      </w:divBdr>
      <w:divsChild>
        <w:div w:id="2123525930">
          <w:marLeft w:val="0"/>
          <w:marRight w:val="0"/>
          <w:marTop w:val="0"/>
          <w:marBottom w:val="0"/>
          <w:divBdr>
            <w:top w:val="none" w:sz="0" w:space="0" w:color="auto"/>
            <w:left w:val="none" w:sz="0" w:space="0" w:color="auto"/>
            <w:bottom w:val="none" w:sz="0" w:space="0" w:color="auto"/>
            <w:right w:val="none" w:sz="0" w:space="0" w:color="auto"/>
          </w:divBdr>
        </w:div>
      </w:divsChild>
    </w:div>
    <w:div w:id="891814670">
      <w:bodyDiv w:val="1"/>
      <w:marLeft w:val="0"/>
      <w:marRight w:val="0"/>
      <w:marTop w:val="0"/>
      <w:marBottom w:val="0"/>
      <w:divBdr>
        <w:top w:val="none" w:sz="0" w:space="0" w:color="auto"/>
        <w:left w:val="none" w:sz="0" w:space="0" w:color="auto"/>
        <w:bottom w:val="none" w:sz="0" w:space="0" w:color="auto"/>
        <w:right w:val="none" w:sz="0" w:space="0" w:color="auto"/>
      </w:divBdr>
      <w:divsChild>
        <w:div w:id="1677266769">
          <w:marLeft w:val="0"/>
          <w:marRight w:val="0"/>
          <w:marTop w:val="0"/>
          <w:marBottom w:val="0"/>
          <w:divBdr>
            <w:top w:val="none" w:sz="0" w:space="0" w:color="auto"/>
            <w:left w:val="none" w:sz="0" w:space="0" w:color="auto"/>
            <w:bottom w:val="none" w:sz="0" w:space="0" w:color="auto"/>
            <w:right w:val="none" w:sz="0" w:space="0" w:color="auto"/>
          </w:divBdr>
        </w:div>
      </w:divsChild>
    </w:div>
    <w:div w:id="892421665">
      <w:bodyDiv w:val="1"/>
      <w:marLeft w:val="0"/>
      <w:marRight w:val="0"/>
      <w:marTop w:val="0"/>
      <w:marBottom w:val="0"/>
      <w:divBdr>
        <w:top w:val="none" w:sz="0" w:space="0" w:color="auto"/>
        <w:left w:val="none" w:sz="0" w:space="0" w:color="auto"/>
        <w:bottom w:val="none" w:sz="0" w:space="0" w:color="auto"/>
        <w:right w:val="none" w:sz="0" w:space="0" w:color="auto"/>
      </w:divBdr>
      <w:divsChild>
        <w:div w:id="168955516">
          <w:marLeft w:val="0"/>
          <w:marRight w:val="0"/>
          <w:marTop w:val="0"/>
          <w:marBottom w:val="0"/>
          <w:divBdr>
            <w:top w:val="none" w:sz="0" w:space="0" w:color="auto"/>
            <w:left w:val="none" w:sz="0" w:space="0" w:color="auto"/>
            <w:bottom w:val="none" w:sz="0" w:space="0" w:color="auto"/>
            <w:right w:val="none" w:sz="0" w:space="0" w:color="auto"/>
          </w:divBdr>
          <w:divsChild>
            <w:div w:id="1365981058">
              <w:marLeft w:val="0"/>
              <w:marRight w:val="0"/>
              <w:marTop w:val="0"/>
              <w:marBottom w:val="0"/>
              <w:divBdr>
                <w:top w:val="none" w:sz="0" w:space="0" w:color="auto"/>
                <w:left w:val="none" w:sz="0" w:space="0" w:color="auto"/>
                <w:bottom w:val="none" w:sz="0" w:space="0" w:color="auto"/>
                <w:right w:val="none" w:sz="0" w:space="0" w:color="auto"/>
              </w:divBdr>
              <w:divsChild>
                <w:div w:id="25509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500263">
      <w:bodyDiv w:val="1"/>
      <w:marLeft w:val="0"/>
      <w:marRight w:val="0"/>
      <w:marTop w:val="0"/>
      <w:marBottom w:val="0"/>
      <w:divBdr>
        <w:top w:val="none" w:sz="0" w:space="0" w:color="auto"/>
        <w:left w:val="none" w:sz="0" w:space="0" w:color="auto"/>
        <w:bottom w:val="none" w:sz="0" w:space="0" w:color="auto"/>
        <w:right w:val="none" w:sz="0" w:space="0" w:color="auto"/>
      </w:divBdr>
      <w:divsChild>
        <w:div w:id="507910959">
          <w:marLeft w:val="0"/>
          <w:marRight w:val="0"/>
          <w:marTop w:val="0"/>
          <w:marBottom w:val="0"/>
          <w:divBdr>
            <w:top w:val="none" w:sz="0" w:space="0" w:color="auto"/>
            <w:left w:val="none" w:sz="0" w:space="0" w:color="auto"/>
            <w:bottom w:val="none" w:sz="0" w:space="0" w:color="auto"/>
            <w:right w:val="none" w:sz="0" w:space="0" w:color="auto"/>
          </w:divBdr>
        </w:div>
        <w:div w:id="207498636">
          <w:marLeft w:val="0"/>
          <w:marRight w:val="0"/>
          <w:marTop w:val="0"/>
          <w:marBottom w:val="0"/>
          <w:divBdr>
            <w:top w:val="none" w:sz="0" w:space="0" w:color="auto"/>
            <w:left w:val="none" w:sz="0" w:space="0" w:color="auto"/>
            <w:bottom w:val="none" w:sz="0" w:space="0" w:color="auto"/>
            <w:right w:val="none" w:sz="0" w:space="0" w:color="auto"/>
          </w:divBdr>
          <w:divsChild>
            <w:div w:id="1775897871">
              <w:marLeft w:val="0"/>
              <w:marRight w:val="0"/>
              <w:marTop w:val="0"/>
              <w:marBottom w:val="0"/>
              <w:divBdr>
                <w:top w:val="none" w:sz="0" w:space="0" w:color="auto"/>
                <w:left w:val="none" w:sz="0" w:space="0" w:color="auto"/>
                <w:bottom w:val="none" w:sz="0" w:space="0" w:color="auto"/>
                <w:right w:val="none" w:sz="0" w:space="0" w:color="auto"/>
              </w:divBdr>
            </w:div>
          </w:divsChild>
        </w:div>
        <w:div w:id="717709150">
          <w:marLeft w:val="0"/>
          <w:marRight w:val="0"/>
          <w:marTop w:val="0"/>
          <w:marBottom w:val="0"/>
          <w:divBdr>
            <w:top w:val="none" w:sz="0" w:space="0" w:color="auto"/>
            <w:left w:val="none" w:sz="0" w:space="0" w:color="auto"/>
            <w:bottom w:val="none" w:sz="0" w:space="0" w:color="auto"/>
            <w:right w:val="none" w:sz="0" w:space="0" w:color="auto"/>
          </w:divBdr>
          <w:divsChild>
            <w:div w:id="1871062537">
              <w:marLeft w:val="0"/>
              <w:marRight w:val="0"/>
              <w:marTop w:val="0"/>
              <w:marBottom w:val="0"/>
              <w:divBdr>
                <w:top w:val="none" w:sz="0" w:space="0" w:color="auto"/>
                <w:left w:val="none" w:sz="0" w:space="0" w:color="auto"/>
                <w:bottom w:val="none" w:sz="0" w:space="0" w:color="auto"/>
                <w:right w:val="none" w:sz="0" w:space="0" w:color="auto"/>
              </w:divBdr>
              <w:divsChild>
                <w:div w:id="19089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8569">
      <w:bodyDiv w:val="1"/>
      <w:marLeft w:val="0"/>
      <w:marRight w:val="0"/>
      <w:marTop w:val="0"/>
      <w:marBottom w:val="0"/>
      <w:divBdr>
        <w:top w:val="none" w:sz="0" w:space="0" w:color="auto"/>
        <w:left w:val="none" w:sz="0" w:space="0" w:color="auto"/>
        <w:bottom w:val="none" w:sz="0" w:space="0" w:color="auto"/>
        <w:right w:val="none" w:sz="0" w:space="0" w:color="auto"/>
      </w:divBdr>
      <w:divsChild>
        <w:div w:id="76943169">
          <w:marLeft w:val="0"/>
          <w:marRight w:val="0"/>
          <w:marTop w:val="0"/>
          <w:marBottom w:val="0"/>
          <w:divBdr>
            <w:top w:val="none" w:sz="0" w:space="0" w:color="auto"/>
            <w:left w:val="none" w:sz="0" w:space="0" w:color="auto"/>
            <w:bottom w:val="none" w:sz="0" w:space="0" w:color="auto"/>
            <w:right w:val="none" w:sz="0" w:space="0" w:color="auto"/>
          </w:divBdr>
        </w:div>
      </w:divsChild>
    </w:div>
    <w:div w:id="893270997">
      <w:bodyDiv w:val="1"/>
      <w:marLeft w:val="0"/>
      <w:marRight w:val="0"/>
      <w:marTop w:val="0"/>
      <w:marBottom w:val="0"/>
      <w:divBdr>
        <w:top w:val="none" w:sz="0" w:space="0" w:color="auto"/>
        <w:left w:val="none" w:sz="0" w:space="0" w:color="auto"/>
        <w:bottom w:val="none" w:sz="0" w:space="0" w:color="auto"/>
        <w:right w:val="none" w:sz="0" w:space="0" w:color="auto"/>
      </w:divBdr>
      <w:divsChild>
        <w:div w:id="487984381">
          <w:marLeft w:val="0"/>
          <w:marRight w:val="0"/>
          <w:marTop w:val="0"/>
          <w:marBottom w:val="0"/>
          <w:divBdr>
            <w:top w:val="none" w:sz="0" w:space="0" w:color="auto"/>
            <w:left w:val="none" w:sz="0" w:space="0" w:color="auto"/>
            <w:bottom w:val="none" w:sz="0" w:space="0" w:color="auto"/>
            <w:right w:val="none" w:sz="0" w:space="0" w:color="auto"/>
          </w:divBdr>
          <w:divsChild>
            <w:div w:id="133839673">
              <w:marLeft w:val="0"/>
              <w:marRight w:val="0"/>
              <w:marTop w:val="0"/>
              <w:marBottom w:val="0"/>
              <w:divBdr>
                <w:top w:val="none" w:sz="0" w:space="0" w:color="auto"/>
                <w:left w:val="none" w:sz="0" w:space="0" w:color="auto"/>
                <w:bottom w:val="none" w:sz="0" w:space="0" w:color="auto"/>
                <w:right w:val="none" w:sz="0" w:space="0" w:color="auto"/>
              </w:divBdr>
              <w:divsChild>
                <w:div w:id="143170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26267">
          <w:marLeft w:val="0"/>
          <w:marRight w:val="0"/>
          <w:marTop w:val="0"/>
          <w:marBottom w:val="0"/>
          <w:divBdr>
            <w:top w:val="none" w:sz="0" w:space="0" w:color="auto"/>
            <w:left w:val="none" w:sz="0" w:space="0" w:color="auto"/>
            <w:bottom w:val="none" w:sz="0" w:space="0" w:color="auto"/>
            <w:right w:val="none" w:sz="0" w:space="0" w:color="auto"/>
          </w:divBdr>
          <w:divsChild>
            <w:div w:id="2059746231">
              <w:marLeft w:val="0"/>
              <w:marRight w:val="0"/>
              <w:marTop w:val="0"/>
              <w:marBottom w:val="0"/>
              <w:divBdr>
                <w:top w:val="none" w:sz="0" w:space="0" w:color="auto"/>
                <w:left w:val="none" w:sz="0" w:space="0" w:color="auto"/>
                <w:bottom w:val="none" w:sz="0" w:space="0" w:color="auto"/>
                <w:right w:val="none" w:sz="0" w:space="0" w:color="auto"/>
              </w:divBdr>
              <w:divsChild>
                <w:div w:id="1723746499">
                  <w:marLeft w:val="0"/>
                  <w:marRight w:val="0"/>
                  <w:marTop w:val="0"/>
                  <w:marBottom w:val="0"/>
                  <w:divBdr>
                    <w:top w:val="none" w:sz="0" w:space="0" w:color="auto"/>
                    <w:left w:val="none" w:sz="0" w:space="0" w:color="auto"/>
                    <w:bottom w:val="none" w:sz="0" w:space="0" w:color="auto"/>
                    <w:right w:val="none" w:sz="0" w:space="0" w:color="auto"/>
                  </w:divBdr>
                  <w:divsChild>
                    <w:div w:id="1378043510">
                      <w:marLeft w:val="0"/>
                      <w:marRight w:val="0"/>
                      <w:marTop w:val="0"/>
                      <w:marBottom w:val="0"/>
                      <w:divBdr>
                        <w:top w:val="none" w:sz="0" w:space="0" w:color="auto"/>
                        <w:left w:val="none" w:sz="0" w:space="0" w:color="auto"/>
                        <w:bottom w:val="none" w:sz="0" w:space="0" w:color="auto"/>
                        <w:right w:val="none" w:sz="0" w:space="0" w:color="auto"/>
                      </w:divBdr>
                    </w:div>
                    <w:div w:id="9890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1830">
              <w:marLeft w:val="0"/>
              <w:marRight w:val="0"/>
              <w:marTop w:val="0"/>
              <w:marBottom w:val="0"/>
              <w:divBdr>
                <w:top w:val="none" w:sz="0" w:space="0" w:color="auto"/>
                <w:left w:val="none" w:sz="0" w:space="0" w:color="auto"/>
                <w:bottom w:val="none" w:sz="0" w:space="0" w:color="auto"/>
                <w:right w:val="none" w:sz="0" w:space="0" w:color="auto"/>
              </w:divBdr>
              <w:divsChild>
                <w:div w:id="96831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17415">
          <w:marLeft w:val="0"/>
          <w:marRight w:val="0"/>
          <w:marTop w:val="0"/>
          <w:marBottom w:val="0"/>
          <w:divBdr>
            <w:top w:val="none" w:sz="0" w:space="0" w:color="auto"/>
            <w:left w:val="none" w:sz="0" w:space="0" w:color="auto"/>
            <w:bottom w:val="none" w:sz="0" w:space="0" w:color="auto"/>
            <w:right w:val="none" w:sz="0" w:space="0" w:color="auto"/>
          </w:divBdr>
          <w:divsChild>
            <w:div w:id="1418163276">
              <w:marLeft w:val="0"/>
              <w:marRight w:val="0"/>
              <w:marTop w:val="0"/>
              <w:marBottom w:val="0"/>
              <w:divBdr>
                <w:top w:val="none" w:sz="0" w:space="0" w:color="auto"/>
                <w:left w:val="none" w:sz="0" w:space="0" w:color="auto"/>
                <w:bottom w:val="none" w:sz="0" w:space="0" w:color="auto"/>
                <w:right w:val="none" w:sz="0" w:space="0" w:color="auto"/>
              </w:divBdr>
              <w:divsChild>
                <w:div w:id="1718773362">
                  <w:marLeft w:val="0"/>
                  <w:marRight w:val="0"/>
                  <w:marTop w:val="0"/>
                  <w:marBottom w:val="0"/>
                  <w:divBdr>
                    <w:top w:val="none" w:sz="0" w:space="0" w:color="auto"/>
                    <w:left w:val="none" w:sz="0" w:space="0" w:color="auto"/>
                    <w:bottom w:val="none" w:sz="0" w:space="0" w:color="auto"/>
                    <w:right w:val="none" w:sz="0" w:space="0" w:color="auto"/>
                  </w:divBdr>
                  <w:divsChild>
                    <w:div w:id="196373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23910">
          <w:marLeft w:val="0"/>
          <w:marRight w:val="0"/>
          <w:marTop w:val="0"/>
          <w:marBottom w:val="0"/>
          <w:divBdr>
            <w:top w:val="none" w:sz="0" w:space="0" w:color="auto"/>
            <w:left w:val="none" w:sz="0" w:space="0" w:color="auto"/>
            <w:bottom w:val="none" w:sz="0" w:space="0" w:color="auto"/>
            <w:right w:val="none" w:sz="0" w:space="0" w:color="auto"/>
          </w:divBdr>
          <w:divsChild>
            <w:div w:id="26188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52836">
      <w:bodyDiv w:val="1"/>
      <w:marLeft w:val="0"/>
      <w:marRight w:val="0"/>
      <w:marTop w:val="0"/>
      <w:marBottom w:val="0"/>
      <w:divBdr>
        <w:top w:val="none" w:sz="0" w:space="0" w:color="auto"/>
        <w:left w:val="none" w:sz="0" w:space="0" w:color="auto"/>
        <w:bottom w:val="none" w:sz="0" w:space="0" w:color="auto"/>
        <w:right w:val="none" w:sz="0" w:space="0" w:color="auto"/>
      </w:divBdr>
      <w:divsChild>
        <w:div w:id="1816682367">
          <w:marLeft w:val="0"/>
          <w:marRight w:val="0"/>
          <w:marTop w:val="0"/>
          <w:marBottom w:val="0"/>
          <w:divBdr>
            <w:top w:val="none" w:sz="0" w:space="0" w:color="auto"/>
            <w:left w:val="none" w:sz="0" w:space="0" w:color="auto"/>
            <w:bottom w:val="none" w:sz="0" w:space="0" w:color="auto"/>
            <w:right w:val="none" w:sz="0" w:space="0" w:color="auto"/>
          </w:divBdr>
        </w:div>
      </w:divsChild>
    </w:div>
    <w:div w:id="893547159">
      <w:bodyDiv w:val="1"/>
      <w:marLeft w:val="0"/>
      <w:marRight w:val="0"/>
      <w:marTop w:val="0"/>
      <w:marBottom w:val="0"/>
      <w:divBdr>
        <w:top w:val="none" w:sz="0" w:space="0" w:color="auto"/>
        <w:left w:val="none" w:sz="0" w:space="0" w:color="auto"/>
        <w:bottom w:val="none" w:sz="0" w:space="0" w:color="auto"/>
        <w:right w:val="none" w:sz="0" w:space="0" w:color="auto"/>
      </w:divBdr>
    </w:div>
    <w:div w:id="893657523">
      <w:bodyDiv w:val="1"/>
      <w:marLeft w:val="0"/>
      <w:marRight w:val="0"/>
      <w:marTop w:val="0"/>
      <w:marBottom w:val="0"/>
      <w:divBdr>
        <w:top w:val="none" w:sz="0" w:space="0" w:color="auto"/>
        <w:left w:val="none" w:sz="0" w:space="0" w:color="auto"/>
        <w:bottom w:val="none" w:sz="0" w:space="0" w:color="auto"/>
        <w:right w:val="none" w:sz="0" w:space="0" w:color="auto"/>
      </w:divBdr>
      <w:divsChild>
        <w:div w:id="1583493245">
          <w:marLeft w:val="0"/>
          <w:marRight w:val="0"/>
          <w:marTop w:val="0"/>
          <w:marBottom w:val="0"/>
          <w:divBdr>
            <w:top w:val="none" w:sz="0" w:space="0" w:color="auto"/>
            <w:left w:val="none" w:sz="0" w:space="0" w:color="auto"/>
            <w:bottom w:val="none" w:sz="0" w:space="0" w:color="auto"/>
            <w:right w:val="none" w:sz="0" w:space="0" w:color="auto"/>
          </w:divBdr>
        </w:div>
      </w:divsChild>
    </w:div>
    <w:div w:id="894436511">
      <w:bodyDiv w:val="1"/>
      <w:marLeft w:val="0"/>
      <w:marRight w:val="0"/>
      <w:marTop w:val="0"/>
      <w:marBottom w:val="0"/>
      <w:divBdr>
        <w:top w:val="none" w:sz="0" w:space="0" w:color="auto"/>
        <w:left w:val="none" w:sz="0" w:space="0" w:color="auto"/>
        <w:bottom w:val="none" w:sz="0" w:space="0" w:color="auto"/>
        <w:right w:val="none" w:sz="0" w:space="0" w:color="auto"/>
      </w:divBdr>
      <w:divsChild>
        <w:div w:id="891966224">
          <w:marLeft w:val="0"/>
          <w:marRight w:val="0"/>
          <w:marTop w:val="0"/>
          <w:marBottom w:val="0"/>
          <w:divBdr>
            <w:top w:val="none" w:sz="0" w:space="0" w:color="auto"/>
            <w:left w:val="none" w:sz="0" w:space="0" w:color="auto"/>
            <w:bottom w:val="none" w:sz="0" w:space="0" w:color="auto"/>
            <w:right w:val="none" w:sz="0" w:space="0" w:color="auto"/>
          </w:divBdr>
        </w:div>
      </w:divsChild>
    </w:div>
    <w:div w:id="894899996">
      <w:bodyDiv w:val="1"/>
      <w:marLeft w:val="0"/>
      <w:marRight w:val="0"/>
      <w:marTop w:val="0"/>
      <w:marBottom w:val="0"/>
      <w:divBdr>
        <w:top w:val="none" w:sz="0" w:space="0" w:color="auto"/>
        <w:left w:val="none" w:sz="0" w:space="0" w:color="auto"/>
        <w:bottom w:val="none" w:sz="0" w:space="0" w:color="auto"/>
        <w:right w:val="none" w:sz="0" w:space="0" w:color="auto"/>
      </w:divBdr>
    </w:div>
    <w:div w:id="895091364">
      <w:bodyDiv w:val="1"/>
      <w:marLeft w:val="0"/>
      <w:marRight w:val="0"/>
      <w:marTop w:val="0"/>
      <w:marBottom w:val="0"/>
      <w:divBdr>
        <w:top w:val="none" w:sz="0" w:space="0" w:color="auto"/>
        <w:left w:val="none" w:sz="0" w:space="0" w:color="auto"/>
        <w:bottom w:val="none" w:sz="0" w:space="0" w:color="auto"/>
        <w:right w:val="none" w:sz="0" w:space="0" w:color="auto"/>
      </w:divBdr>
      <w:divsChild>
        <w:div w:id="1254128263">
          <w:marLeft w:val="0"/>
          <w:marRight w:val="0"/>
          <w:marTop w:val="0"/>
          <w:marBottom w:val="0"/>
          <w:divBdr>
            <w:top w:val="none" w:sz="0" w:space="0" w:color="auto"/>
            <w:left w:val="none" w:sz="0" w:space="0" w:color="auto"/>
            <w:bottom w:val="none" w:sz="0" w:space="0" w:color="auto"/>
            <w:right w:val="none" w:sz="0" w:space="0" w:color="auto"/>
          </w:divBdr>
        </w:div>
      </w:divsChild>
    </w:div>
    <w:div w:id="895967404">
      <w:bodyDiv w:val="1"/>
      <w:marLeft w:val="0"/>
      <w:marRight w:val="0"/>
      <w:marTop w:val="0"/>
      <w:marBottom w:val="0"/>
      <w:divBdr>
        <w:top w:val="none" w:sz="0" w:space="0" w:color="auto"/>
        <w:left w:val="none" w:sz="0" w:space="0" w:color="auto"/>
        <w:bottom w:val="none" w:sz="0" w:space="0" w:color="auto"/>
        <w:right w:val="none" w:sz="0" w:space="0" w:color="auto"/>
      </w:divBdr>
      <w:divsChild>
        <w:div w:id="1027684820">
          <w:marLeft w:val="0"/>
          <w:marRight w:val="0"/>
          <w:marTop w:val="0"/>
          <w:marBottom w:val="0"/>
          <w:divBdr>
            <w:top w:val="none" w:sz="0" w:space="0" w:color="auto"/>
            <w:left w:val="none" w:sz="0" w:space="0" w:color="auto"/>
            <w:bottom w:val="none" w:sz="0" w:space="0" w:color="auto"/>
            <w:right w:val="none" w:sz="0" w:space="0" w:color="auto"/>
          </w:divBdr>
        </w:div>
        <w:div w:id="576597470">
          <w:marLeft w:val="0"/>
          <w:marRight w:val="0"/>
          <w:marTop w:val="0"/>
          <w:marBottom w:val="0"/>
          <w:divBdr>
            <w:top w:val="none" w:sz="0" w:space="0" w:color="auto"/>
            <w:left w:val="none" w:sz="0" w:space="0" w:color="auto"/>
            <w:bottom w:val="none" w:sz="0" w:space="0" w:color="auto"/>
            <w:right w:val="none" w:sz="0" w:space="0" w:color="auto"/>
          </w:divBdr>
        </w:div>
      </w:divsChild>
    </w:div>
    <w:div w:id="896623164">
      <w:bodyDiv w:val="1"/>
      <w:marLeft w:val="0"/>
      <w:marRight w:val="0"/>
      <w:marTop w:val="0"/>
      <w:marBottom w:val="0"/>
      <w:divBdr>
        <w:top w:val="none" w:sz="0" w:space="0" w:color="auto"/>
        <w:left w:val="none" w:sz="0" w:space="0" w:color="auto"/>
        <w:bottom w:val="none" w:sz="0" w:space="0" w:color="auto"/>
        <w:right w:val="none" w:sz="0" w:space="0" w:color="auto"/>
      </w:divBdr>
      <w:divsChild>
        <w:div w:id="1175613175">
          <w:marLeft w:val="0"/>
          <w:marRight w:val="0"/>
          <w:marTop w:val="0"/>
          <w:marBottom w:val="0"/>
          <w:divBdr>
            <w:top w:val="none" w:sz="0" w:space="0" w:color="auto"/>
            <w:left w:val="none" w:sz="0" w:space="0" w:color="auto"/>
            <w:bottom w:val="none" w:sz="0" w:space="0" w:color="auto"/>
            <w:right w:val="none" w:sz="0" w:space="0" w:color="auto"/>
          </w:divBdr>
        </w:div>
      </w:divsChild>
    </w:div>
    <w:div w:id="897060357">
      <w:bodyDiv w:val="1"/>
      <w:marLeft w:val="0"/>
      <w:marRight w:val="0"/>
      <w:marTop w:val="0"/>
      <w:marBottom w:val="0"/>
      <w:divBdr>
        <w:top w:val="none" w:sz="0" w:space="0" w:color="auto"/>
        <w:left w:val="none" w:sz="0" w:space="0" w:color="auto"/>
        <w:bottom w:val="none" w:sz="0" w:space="0" w:color="auto"/>
        <w:right w:val="none" w:sz="0" w:space="0" w:color="auto"/>
      </w:divBdr>
    </w:div>
    <w:div w:id="897517516">
      <w:bodyDiv w:val="1"/>
      <w:marLeft w:val="0"/>
      <w:marRight w:val="0"/>
      <w:marTop w:val="0"/>
      <w:marBottom w:val="0"/>
      <w:divBdr>
        <w:top w:val="none" w:sz="0" w:space="0" w:color="auto"/>
        <w:left w:val="none" w:sz="0" w:space="0" w:color="auto"/>
        <w:bottom w:val="none" w:sz="0" w:space="0" w:color="auto"/>
        <w:right w:val="none" w:sz="0" w:space="0" w:color="auto"/>
      </w:divBdr>
      <w:divsChild>
        <w:div w:id="1430277735">
          <w:blockQuote w:val="1"/>
          <w:marLeft w:val="720"/>
          <w:marRight w:val="720"/>
          <w:marTop w:val="100"/>
          <w:marBottom w:val="100"/>
          <w:divBdr>
            <w:top w:val="none" w:sz="0" w:space="0" w:color="auto"/>
            <w:left w:val="none" w:sz="0" w:space="0" w:color="auto"/>
            <w:bottom w:val="none" w:sz="0" w:space="0" w:color="auto"/>
            <w:right w:val="none" w:sz="0" w:space="0" w:color="auto"/>
          </w:divBdr>
        </w:div>
        <w:div w:id="1837571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7742418">
      <w:bodyDiv w:val="1"/>
      <w:marLeft w:val="0"/>
      <w:marRight w:val="0"/>
      <w:marTop w:val="0"/>
      <w:marBottom w:val="0"/>
      <w:divBdr>
        <w:top w:val="none" w:sz="0" w:space="0" w:color="auto"/>
        <w:left w:val="none" w:sz="0" w:space="0" w:color="auto"/>
        <w:bottom w:val="none" w:sz="0" w:space="0" w:color="auto"/>
        <w:right w:val="none" w:sz="0" w:space="0" w:color="auto"/>
      </w:divBdr>
    </w:div>
    <w:div w:id="897858000">
      <w:bodyDiv w:val="1"/>
      <w:marLeft w:val="0"/>
      <w:marRight w:val="0"/>
      <w:marTop w:val="0"/>
      <w:marBottom w:val="0"/>
      <w:divBdr>
        <w:top w:val="none" w:sz="0" w:space="0" w:color="auto"/>
        <w:left w:val="none" w:sz="0" w:space="0" w:color="auto"/>
        <w:bottom w:val="none" w:sz="0" w:space="0" w:color="auto"/>
        <w:right w:val="none" w:sz="0" w:space="0" w:color="auto"/>
      </w:divBdr>
      <w:divsChild>
        <w:div w:id="1303003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7976236">
      <w:bodyDiv w:val="1"/>
      <w:marLeft w:val="0"/>
      <w:marRight w:val="0"/>
      <w:marTop w:val="0"/>
      <w:marBottom w:val="0"/>
      <w:divBdr>
        <w:top w:val="none" w:sz="0" w:space="0" w:color="auto"/>
        <w:left w:val="none" w:sz="0" w:space="0" w:color="auto"/>
        <w:bottom w:val="none" w:sz="0" w:space="0" w:color="auto"/>
        <w:right w:val="none" w:sz="0" w:space="0" w:color="auto"/>
      </w:divBdr>
      <w:divsChild>
        <w:div w:id="67503359">
          <w:marLeft w:val="0"/>
          <w:marRight w:val="0"/>
          <w:marTop w:val="0"/>
          <w:marBottom w:val="0"/>
          <w:divBdr>
            <w:top w:val="none" w:sz="0" w:space="0" w:color="auto"/>
            <w:left w:val="none" w:sz="0" w:space="0" w:color="auto"/>
            <w:bottom w:val="none" w:sz="0" w:space="0" w:color="auto"/>
            <w:right w:val="none" w:sz="0" w:space="0" w:color="auto"/>
          </w:divBdr>
        </w:div>
      </w:divsChild>
    </w:div>
    <w:div w:id="898395114">
      <w:bodyDiv w:val="1"/>
      <w:marLeft w:val="0"/>
      <w:marRight w:val="0"/>
      <w:marTop w:val="0"/>
      <w:marBottom w:val="0"/>
      <w:divBdr>
        <w:top w:val="none" w:sz="0" w:space="0" w:color="auto"/>
        <w:left w:val="none" w:sz="0" w:space="0" w:color="auto"/>
        <w:bottom w:val="none" w:sz="0" w:space="0" w:color="auto"/>
        <w:right w:val="none" w:sz="0" w:space="0" w:color="auto"/>
      </w:divBdr>
    </w:div>
    <w:div w:id="898856095">
      <w:bodyDiv w:val="1"/>
      <w:marLeft w:val="0"/>
      <w:marRight w:val="0"/>
      <w:marTop w:val="0"/>
      <w:marBottom w:val="0"/>
      <w:divBdr>
        <w:top w:val="none" w:sz="0" w:space="0" w:color="auto"/>
        <w:left w:val="none" w:sz="0" w:space="0" w:color="auto"/>
        <w:bottom w:val="none" w:sz="0" w:space="0" w:color="auto"/>
        <w:right w:val="none" w:sz="0" w:space="0" w:color="auto"/>
      </w:divBdr>
    </w:div>
    <w:div w:id="899829592">
      <w:bodyDiv w:val="1"/>
      <w:marLeft w:val="0"/>
      <w:marRight w:val="0"/>
      <w:marTop w:val="0"/>
      <w:marBottom w:val="0"/>
      <w:divBdr>
        <w:top w:val="none" w:sz="0" w:space="0" w:color="auto"/>
        <w:left w:val="none" w:sz="0" w:space="0" w:color="auto"/>
        <w:bottom w:val="none" w:sz="0" w:space="0" w:color="auto"/>
        <w:right w:val="none" w:sz="0" w:space="0" w:color="auto"/>
      </w:divBdr>
      <w:divsChild>
        <w:div w:id="2130470841">
          <w:marLeft w:val="0"/>
          <w:marRight w:val="0"/>
          <w:marTop w:val="0"/>
          <w:marBottom w:val="0"/>
          <w:divBdr>
            <w:top w:val="none" w:sz="0" w:space="0" w:color="auto"/>
            <w:left w:val="none" w:sz="0" w:space="0" w:color="auto"/>
            <w:bottom w:val="none" w:sz="0" w:space="0" w:color="auto"/>
            <w:right w:val="none" w:sz="0" w:space="0" w:color="auto"/>
          </w:divBdr>
        </w:div>
      </w:divsChild>
    </w:div>
    <w:div w:id="899830133">
      <w:bodyDiv w:val="1"/>
      <w:marLeft w:val="0"/>
      <w:marRight w:val="0"/>
      <w:marTop w:val="0"/>
      <w:marBottom w:val="0"/>
      <w:divBdr>
        <w:top w:val="none" w:sz="0" w:space="0" w:color="auto"/>
        <w:left w:val="none" w:sz="0" w:space="0" w:color="auto"/>
        <w:bottom w:val="none" w:sz="0" w:space="0" w:color="auto"/>
        <w:right w:val="none" w:sz="0" w:space="0" w:color="auto"/>
      </w:divBdr>
    </w:div>
    <w:div w:id="900019139">
      <w:bodyDiv w:val="1"/>
      <w:marLeft w:val="0"/>
      <w:marRight w:val="0"/>
      <w:marTop w:val="0"/>
      <w:marBottom w:val="0"/>
      <w:divBdr>
        <w:top w:val="none" w:sz="0" w:space="0" w:color="auto"/>
        <w:left w:val="none" w:sz="0" w:space="0" w:color="auto"/>
        <w:bottom w:val="none" w:sz="0" w:space="0" w:color="auto"/>
        <w:right w:val="none" w:sz="0" w:space="0" w:color="auto"/>
      </w:divBdr>
      <w:divsChild>
        <w:div w:id="1462650573">
          <w:marLeft w:val="0"/>
          <w:marRight w:val="0"/>
          <w:marTop w:val="0"/>
          <w:marBottom w:val="0"/>
          <w:divBdr>
            <w:top w:val="none" w:sz="0" w:space="0" w:color="auto"/>
            <w:left w:val="none" w:sz="0" w:space="0" w:color="auto"/>
            <w:bottom w:val="none" w:sz="0" w:space="0" w:color="auto"/>
            <w:right w:val="none" w:sz="0" w:space="0" w:color="auto"/>
          </w:divBdr>
        </w:div>
      </w:divsChild>
    </w:div>
    <w:div w:id="900210034">
      <w:bodyDiv w:val="1"/>
      <w:marLeft w:val="0"/>
      <w:marRight w:val="0"/>
      <w:marTop w:val="0"/>
      <w:marBottom w:val="0"/>
      <w:divBdr>
        <w:top w:val="none" w:sz="0" w:space="0" w:color="auto"/>
        <w:left w:val="none" w:sz="0" w:space="0" w:color="auto"/>
        <w:bottom w:val="none" w:sz="0" w:space="0" w:color="auto"/>
        <w:right w:val="none" w:sz="0" w:space="0" w:color="auto"/>
      </w:divBdr>
    </w:div>
    <w:div w:id="900866564">
      <w:bodyDiv w:val="1"/>
      <w:marLeft w:val="0"/>
      <w:marRight w:val="0"/>
      <w:marTop w:val="0"/>
      <w:marBottom w:val="0"/>
      <w:divBdr>
        <w:top w:val="none" w:sz="0" w:space="0" w:color="auto"/>
        <w:left w:val="none" w:sz="0" w:space="0" w:color="auto"/>
        <w:bottom w:val="none" w:sz="0" w:space="0" w:color="auto"/>
        <w:right w:val="none" w:sz="0" w:space="0" w:color="auto"/>
      </w:divBdr>
    </w:div>
    <w:div w:id="901215666">
      <w:bodyDiv w:val="1"/>
      <w:marLeft w:val="0"/>
      <w:marRight w:val="0"/>
      <w:marTop w:val="0"/>
      <w:marBottom w:val="0"/>
      <w:divBdr>
        <w:top w:val="none" w:sz="0" w:space="0" w:color="auto"/>
        <w:left w:val="none" w:sz="0" w:space="0" w:color="auto"/>
        <w:bottom w:val="none" w:sz="0" w:space="0" w:color="auto"/>
        <w:right w:val="none" w:sz="0" w:space="0" w:color="auto"/>
      </w:divBdr>
      <w:divsChild>
        <w:div w:id="642585719">
          <w:marLeft w:val="0"/>
          <w:marRight w:val="0"/>
          <w:marTop w:val="0"/>
          <w:marBottom w:val="0"/>
          <w:divBdr>
            <w:top w:val="none" w:sz="0" w:space="0" w:color="auto"/>
            <w:left w:val="none" w:sz="0" w:space="0" w:color="auto"/>
            <w:bottom w:val="none" w:sz="0" w:space="0" w:color="auto"/>
            <w:right w:val="none" w:sz="0" w:space="0" w:color="auto"/>
          </w:divBdr>
        </w:div>
      </w:divsChild>
    </w:div>
    <w:div w:id="901604375">
      <w:bodyDiv w:val="1"/>
      <w:marLeft w:val="0"/>
      <w:marRight w:val="0"/>
      <w:marTop w:val="0"/>
      <w:marBottom w:val="0"/>
      <w:divBdr>
        <w:top w:val="none" w:sz="0" w:space="0" w:color="auto"/>
        <w:left w:val="none" w:sz="0" w:space="0" w:color="auto"/>
        <w:bottom w:val="none" w:sz="0" w:space="0" w:color="auto"/>
        <w:right w:val="none" w:sz="0" w:space="0" w:color="auto"/>
      </w:divBdr>
    </w:div>
    <w:div w:id="901870999">
      <w:bodyDiv w:val="1"/>
      <w:marLeft w:val="0"/>
      <w:marRight w:val="0"/>
      <w:marTop w:val="0"/>
      <w:marBottom w:val="0"/>
      <w:divBdr>
        <w:top w:val="none" w:sz="0" w:space="0" w:color="auto"/>
        <w:left w:val="none" w:sz="0" w:space="0" w:color="auto"/>
        <w:bottom w:val="none" w:sz="0" w:space="0" w:color="auto"/>
        <w:right w:val="none" w:sz="0" w:space="0" w:color="auto"/>
      </w:divBdr>
    </w:div>
    <w:div w:id="902065770">
      <w:bodyDiv w:val="1"/>
      <w:marLeft w:val="0"/>
      <w:marRight w:val="0"/>
      <w:marTop w:val="0"/>
      <w:marBottom w:val="0"/>
      <w:divBdr>
        <w:top w:val="none" w:sz="0" w:space="0" w:color="auto"/>
        <w:left w:val="none" w:sz="0" w:space="0" w:color="auto"/>
        <w:bottom w:val="none" w:sz="0" w:space="0" w:color="auto"/>
        <w:right w:val="none" w:sz="0" w:space="0" w:color="auto"/>
      </w:divBdr>
      <w:divsChild>
        <w:div w:id="326058160">
          <w:marLeft w:val="0"/>
          <w:marRight w:val="0"/>
          <w:marTop w:val="0"/>
          <w:marBottom w:val="0"/>
          <w:divBdr>
            <w:top w:val="none" w:sz="0" w:space="0" w:color="auto"/>
            <w:left w:val="none" w:sz="0" w:space="0" w:color="auto"/>
            <w:bottom w:val="none" w:sz="0" w:space="0" w:color="auto"/>
            <w:right w:val="none" w:sz="0" w:space="0" w:color="auto"/>
          </w:divBdr>
        </w:div>
      </w:divsChild>
    </w:div>
    <w:div w:id="903102585">
      <w:bodyDiv w:val="1"/>
      <w:marLeft w:val="0"/>
      <w:marRight w:val="0"/>
      <w:marTop w:val="0"/>
      <w:marBottom w:val="0"/>
      <w:divBdr>
        <w:top w:val="none" w:sz="0" w:space="0" w:color="auto"/>
        <w:left w:val="none" w:sz="0" w:space="0" w:color="auto"/>
        <w:bottom w:val="none" w:sz="0" w:space="0" w:color="auto"/>
        <w:right w:val="none" w:sz="0" w:space="0" w:color="auto"/>
      </w:divBdr>
    </w:div>
    <w:div w:id="903181457">
      <w:bodyDiv w:val="1"/>
      <w:marLeft w:val="0"/>
      <w:marRight w:val="0"/>
      <w:marTop w:val="0"/>
      <w:marBottom w:val="0"/>
      <w:divBdr>
        <w:top w:val="none" w:sz="0" w:space="0" w:color="auto"/>
        <w:left w:val="none" w:sz="0" w:space="0" w:color="auto"/>
        <w:bottom w:val="none" w:sz="0" w:space="0" w:color="auto"/>
        <w:right w:val="none" w:sz="0" w:space="0" w:color="auto"/>
      </w:divBdr>
    </w:div>
    <w:div w:id="903223441">
      <w:bodyDiv w:val="1"/>
      <w:marLeft w:val="0"/>
      <w:marRight w:val="0"/>
      <w:marTop w:val="0"/>
      <w:marBottom w:val="0"/>
      <w:divBdr>
        <w:top w:val="none" w:sz="0" w:space="0" w:color="auto"/>
        <w:left w:val="none" w:sz="0" w:space="0" w:color="auto"/>
        <w:bottom w:val="none" w:sz="0" w:space="0" w:color="auto"/>
        <w:right w:val="none" w:sz="0" w:space="0" w:color="auto"/>
      </w:divBdr>
    </w:div>
    <w:div w:id="904070503">
      <w:bodyDiv w:val="1"/>
      <w:marLeft w:val="0"/>
      <w:marRight w:val="0"/>
      <w:marTop w:val="0"/>
      <w:marBottom w:val="0"/>
      <w:divBdr>
        <w:top w:val="none" w:sz="0" w:space="0" w:color="auto"/>
        <w:left w:val="none" w:sz="0" w:space="0" w:color="auto"/>
        <w:bottom w:val="none" w:sz="0" w:space="0" w:color="auto"/>
        <w:right w:val="none" w:sz="0" w:space="0" w:color="auto"/>
      </w:divBdr>
      <w:divsChild>
        <w:div w:id="1094669549">
          <w:marLeft w:val="0"/>
          <w:marRight w:val="0"/>
          <w:marTop w:val="0"/>
          <w:marBottom w:val="0"/>
          <w:divBdr>
            <w:top w:val="none" w:sz="0" w:space="0" w:color="auto"/>
            <w:left w:val="none" w:sz="0" w:space="0" w:color="auto"/>
            <w:bottom w:val="none" w:sz="0" w:space="0" w:color="auto"/>
            <w:right w:val="none" w:sz="0" w:space="0" w:color="auto"/>
          </w:divBdr>
        </w:div>
      </w:divsChild>
    </w:div>
    <w:div w:id="904605130">
      <w:bodyDiv w:val="1"/>
      <w:marLeft w:val="0"/>
      <w:marRight w:val="0"/>
      <w:marTop w:val="0"/>
      <w:marBottom w:val="0"/>
      <w:divBdr>
        <w:top w:val="none" w:sz="0" w:space="0" w:color="auto"/>
        <w:left w:val="none" w:sz="0" w:space="0" w:color="auto"/>
        <w:bottom w:val="none" w:sz="0" w:space="0" w:color="auto"/>
        <w:right w:val="none" w:sz="0" w:space="0" w:color="auto"/>
      </w:divBdr>
    </w:div>
    <w:div w:id="904683400">
      <w:bodyDiv w:val="1"/>
      <w:marLeft w:val="0"/>
      <w:marRight w:val="0"/>
      <w:marTop w:val="0"/>
      <w:marBottom w:val="0"/>
      <w:divBdr>
        <w:top w:val="none" w:sz="0" w:space="0" w:color="auto"/>
        <w:left w:val="none" w:sz="0" w:space="0" w:color="auto"/>
        <w:bottom w:val="none" w:sz="0" w:space="0" w:color="auto"/>
        <w:right w:val="none" w:sz="0" w:space="0" w:color="auto"/>
      </w:divBdr>
    </w:div>
    <w:div w:id="904921395">
      <w:bodyDiv w:val="1"/>
      <w:marLeft w:val="0"/>
      <w:marRight w:val="0"/>
      <w:marTop w:val="0"/>
      <w:marBottom w:val="0"/>
      <w:divBdr>
        <w:top w:val="none" w:sz="0" w:space="0" w:color="auto"/>
        <w:left w:val="none" w:sz="0" w:space="0" w:color="auto"/>
        <w:bottom w:val="none" w:sz="0" w:space="0" w:color="auto"/>
        <w:right w:val="none" w:sz="0" w:space="0" w:color="auto"/>
      </w:divBdr>
    </w:div>
    <w:div w:id="904989626">
      <w:bodyDiv w:val="1"/>
      <w:marLeft w:val="0"/>
      <w:marRight w:val="0"/>
      <w:marTop w:val="0"/>
      <w:marBottom w:val="0"/>
      <w:divBdr>
        <w:top w:val="none" w:sz="0" w:space="0" w:color="auto"/>
        <w:left w:val="none" w:sz="0" w:space="0" w:color="auto"/>
        <w:bottom w:val="none" w:sz="0" w:space="0" w:color="auto"/>
        <w:right w:val="none" w:sz="0" w:space="0" w:color="auto"/>
      </w:divBdr>
    </w:div>
    <w:div w:id="905990046">
      <w:bodyDiv w:val="1"/>
      <w:marLeft w:val="0"/>
      <w:marRight w:val="0"/>
      <w:marTop w:val="0"/>
      <w:marBottom w:val="0"/>
      <w:divBdr>
        <w:top w:val="none" w:sz="0" w:space="0" w:color="auto"/>
        <w:left w:val="none" w:sz="0" w:space="0" w:color="auto"/>
        <w:bottom w:val="none" w:sz="0" w:space="0" w:color="auto"/>
        <w:right w:val="none" w:sz="0" w:space="0" w:color="auto"/>
      </w:divBdr>
    </w:div>
    <w:div w:id="907694496">
      <w:bodyDiv w:val="1"/>
      <w:marLeft w:val="0"/>
      <w:marRight w:val="0"/>
      <w:marTop w:val="0"/>
      <w:marBottom w:val="0"/>
      <w:divBdr>
        <w:top w:val="none" w:sz="0" w:space="0" w:color="auto"/>
        <w:left w:val="none" w:sz="0" w:space="0" w:color="auto"/>
        <w:bottom w:val="none" w:sz="0" w:space="0" w:color="auto"/>
        <w:right w:val="none" w:sz="0" w:space="0" w:color="auto"/>
      </w:divBdr>
    </w:div>
    <w:div w:id="908224720">
      <w:bodyDiv w:val="1"/>
      <w:marLeft w:val="0"/>
      <w:marRight w:val="0"/>
      <w:marTop w:val="0"/>
      <w:marBottom w:val="0"/>
      <w:divBdr>
        <w:top w:val="none" w:sz="0" w:space="0" w:color="auto"/>
        <w:left w:val="none" w:sz="0" w:space="0" w:color="auto"/>
        <w:bottom w:val="none" w:sz="0" w:space="0" w:color="auto"/>
        <w:right w:val="none" w:sz="0" w:space="0" w:color="auto"/>
      </w:divBdr>
    </w:div>
    <w:div w:id="908685370">
      <w:bodyDiv w:val="1"/>
      <w:marLeft w:val="0"/>
      <w:marRight w:val="0"/>
      <w:marTop w:val="0"/>
      <w:marBottom w:val="0"/>
      <w:divBdr>
        <w:top w:val="none" w:sz="0" w:space="0" w:color="auto"/>
        <w:left w:val="none" w:sz="0" w:space="0" w:color="auto"/>
        <w:bottom w:val="none" w:sz="0" w:space="0" w:color="auto"/>
        <w:right w:val="none" w:sz="0" w:space="0" w:color="auto"/>
      </w:divBdr>
      <w:divsChild>
        <w:div w:id="550270222">
          <w:marLeft w:val="0"/>
          <w:marRight w:val="0"/>
          <w:marTop w:val="0"/>
          <w:marBottom w:val="0"/>
          <w:divBdr>
            <w:top w:val="none" w:sz="0" w:space="0" w:color="auto"/>
            <w:left w:val="none" w:sz="0" w:space="0" w:color="auto"/>
            <w:bottom w:val="none" w:sz="0" w:space="0" w:color="auto"/>
            <w:right w:val="none" w:sz="0" w:space="0" w:color="auto"/>
          </w:divBdr>
        </w:div>
      </w:divsChild>
    </w:div>
    <w:div w:id="909536321">
      <w:bodyDiv w:val="1"/>
      <w:marLeft w:val="0"/>
      <w:marRight w:val="0"/>
      <w:marTop w:val="0"/>
      <w:marBottom w:val="0"/>
      <w:divBdr>
        <w:top w:val="none" w:sz="0" w:space="0" w:color="auto"/>
        <w:left w:val="none" w:sz="0" w:space="0" w:color="auto"/>
        <w:bottom w:val="none" w:sz="0" w:space="0" w:color="auto"/>
        <w:right w:val="none" w:sz="0" w:space="0" w:color="auto"/>
      </w:divBdr>
    </w:div>
    <w:div w:id="909771084">
      <w:bodyDiv w:val="1"/>
      <w:marLeft w:val="0"/>
      <w:marRight w:val="0"/>
      <w:marTop w:val="0"/>
      <w:marBottom w:val="0"/>
      <w:divBdr>
        <w:top w:val="none" w:sz="0" w:space="0" w:color="auto"/>
        <w:left w:val="none" w:sz="0" w:space="0" w:color="auto"/>
        <w:bottom w:val="none" w:sz="0" w:space="0" w:color="auto"/>
        <w:right w:val="none" w:sz="0" w:space="0" w:color="auto"/>
      </w:divBdr>
      <w:divsChild>
        <w:div w:id="718674357">
          <w:marLeft w:val="0"/>
          <w:marRight w:val="0"/>
          <w:marTop w:val="0"/>
          <w:marBottom w:val="0"/>
          <w:divBdr>
            <w:top w:val="none" w:sz="0" w:space="0" w:color="auto"/>
            <w:left w:val="none" w:sz="0" w:space="0" w:color="auto"/>
            <w:bottom w:val="none" w:sz="0" w:space="0" w:color="auto"/>
            <w:right w:val="none" w:sz="0" w:space="0" w:color="auto"/>
          </w:divBdr>
          <w:divsChild>
            <w:div w:id="1974753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0700984">
      <w:bodyDiv w:val="1"/>
      <w:marLeft w:val="0"/>
      <w:marRight w:val="0"/>
      <w:marTop w:val="0"/>
      <w:marBottom w:val="0"/>
      <w:divBdr>
        <w:top w:val="none" w:sz="0" w:space="0" w:color="auto"/>
        <w:left w:val="none" w:sz="0" w:space="0" w:color="auto"/>
        <w:bottom w:val="none" w:sz="0" w:space="0" w:color="auto"/>
        <w:right w:val="none" w:sz="0" w:space="0" w:color="auto"/>
      </w:divBdr>
    </w:div>
    <w:div w:id="910967228">
      <w:bodyDiv w:val="1"/>
      <w:marLeft w:val="0"/>
      <w:marRight w:val="0"/>
      <w:marTop w:val="0"/>
      <w:marBottom w:val="0"/>
      <w:divBdr>
        <w:top w:val="none" w:sz="0" w:space="0" w:color="auto"/>
        <w:left w:val="none" w:sz="0" w:space="0" w:color="auto"/>
        <w:bottom w:val="none" w:sz="0" w:space="0" w:color="auto"/>
        <w:right w:val="none" w:sz="0" w:space="0" w:color="auto"/>
      </w:divBdr>
      <w:divsChild>
        <w:div w:id="776481533">
          <w:marLeft w:val="0"/>
          <w:marRight w:val="0"/>
          <w:marTop w:val="0"/>
          <w:marBottom w:val="0"/>
          <w:divBdr>
            <w:top w:val="none" w:sz="0" w:space="0" w:color="auto"/>
            <w:left w:val="none" w:sz="0" w:space="0" w:color="auto"/>
            <w:bottom w:val="none" w:sz="0" w:space="0" w:color="auto"/>
            <w:right w:val="none" w:sz="0" w:space="0" w:color="auto"/>
          </w:divBdr>
        </w:div>
      </w:divsChild>
    </w:div>
    <w:div w:id="911964952">
      <w:bodyDiv w:val="1"/>
      <w:marLeft w:val="0"/>
      <w:marRight w:val="0"/>
      <w:marTop w:val="0"/>
      <w:marBottom w:val="0"/>
      <w:divBdr>
        <w:top w:val="none" w:sz="0" w:space="0" w:color="auto"/>
        <w:left w:val="none" w:sz="0" w:space="0" w:color="auto"/>
        <w:bottom w:val="none" w:sz="0" w:space="0" w:color="auto"/>
        <w:right w:val="none" w:sz="0" w:space="0" w:color="auto"/>
      </w:divBdr>
    </w:div>
    <w:div w:id="912081570">
      <w:bodyDiv w:val="1"/>
      <w:marLeft w:val="0"/>
      <w:marRight w:val="0"/>
      <w:marTop w:val="0"/>
      <w:marBottom w:val="0"/>
      <w:divBdr>
        <w:top w:val="none" w:sz="0" w:space="0" w:color="auto"/>
        <w:left w:val="none" w:sz="0" w:space="0" w:color="auto"/>
        <w:bottom w:val="none" w:sz="0" w:space="0" w:color="auto"/>
        <w:right w:val="none" w:sz="0" w:space="0" w:color="auto"/>
      </w:divBdr>
    </w:div>
    <w:div w:id="912743263">
      <w:bodyDiv w:val="1"/>
      <w:marLeft w:val="0"/>
      <w:marRight w:val="0"/>
      <w:marTop w:val="0"/>
      <w:marBottom w:val="0"/>
      <w:divBdr>
        <w:top w:val="none" w:sz="0" w:space="0" w:color="auto"/>
        <w:left w:val="none" w:sz="0" w:space="0" w:color="auto"/>
        <w:bottom w:val="none" w:sz="0" w:space="0" w:color="auto"/>
        <w:right w:val="none" w:sz="0" w:space="0" w:color="auto"/>
      </w:divBdr>
      <w:divsChild>
        <w:div w:id="1241018497">
          <w:marLeft w:val="0"/>
          <w:marRight w:val="0"/>
          <w:marTop w:val="0"/>
          <w:marBottom w:val="0"/>
          <w:divBdr>
            <w:top w:val="none" w:sz="0" w:space="0" w:color="auto"/>
            <w:left w:val="none" w:sz="0" w:space="0" w:color="auto"/>
            <w:bottom w:val="none" w:sz="0" w:space="0" w:color="auto"/>
            <w:right w:val="none" w:sz="0" w:space="0" w:color="auto"/>
          </w:divBdr>
        </w:div>
      </w:divsChild>
    </w:div>
    <w:div w:id="913663479">
      <w:bodyDiv w:val="1"/>
      <w:marLeft w:val="0"/>
      <w:marRight w:val="0"/>
      <w:marTop w:val="0"/>
      <w:marBottom w:val="0"/>
      <w:divBdr>
        <w:top w:val="none" w:sz="0" w:space="0" w:color="auto"/>
        <w:left w:val="none" w:sz="0" w:space="0" w:color="auto"/>
        <w:bottom w:val="none" w:sz="0" w:space="0" w:color="auto"/>
        <w:right w:val="none" w:sz="0" w:space="0" w:color="auto"/>
      </w:divBdr>
      <w:divsChild>
        <w:div w:id="2044863388">
          <w:marLeft w:val="0"/>
          <w:marRight w:val="0"/>
          <w:marTop w:val="0"/>
          <w:marBottom w:val="0"/>
          <w:divBdr>
            <w:top w:val="none" w:sz="0" w:space="0" w:color="auto"/>
            <w:left w:val="none" w:sz="0" w:space="0" w:color="auto"/>
            <w:bottom w:val="none" w:sz="0" w:space="0" w:color="auto"/>
            <w:right w:val="none" w:sz="0" w:space="0" w:color="auto"/>
          </w:divBdr>
        </w:div>
      </w:divsChild>
    </w:div>
    <w:div w:id="914125360">
      <w:bodyDiv w:val="1"/>
      <w:marLeft w:val="0"/>
      <w:marRight w:val="0"/>
      <w:marTop w:val="0"/>
      <w:marBottom w:val="0"/>
      <w:divBdr>
        <w:top w:val="none" w:sz="0" w:space="0" w:color="auto"/>
        <w:left w:val="none" w:sz="0" w:space="0" w:color="auto"/>
        <w:bottom w:val="none" w:sz="0" w:space="0" w:color="auto"/>
        <w:right w:val="none" w:sz="0" w:space="0" w:color="auto"/>
      </w:divBdr>
    </w:div>
    <w:div w:id="914323365">
      <w:bodyDiv w:val="1"/>
      <w:marLeft w:val="0"/>
      <w:marRight w:val="0"/>
      <w:marTop w:val="0"/>
      <w:marBottom w:val="0"/>
      <w:divBdr>
        <w:top w:val="none" w:sz="0" w:space="0" w:color="auto"/>
        <w:left w:val="none" w:sz="0" w:space="0" w:color="auto"/>
        <w:bottom w:val="none" w:sz="0" w:space="0" w:color="auto"/>
        <w:right w:val="none" w:sz="0" w:space="0" w:color="auto"/>
      </w:divBdr>
    </w:div>
    <w:div w:id="914709647">
      <w:bodyDiv w:val="1"/>
      <w:marLeft w:val="0"/>
      <w:marRight w:val="0"/>
      <w:marTop w:val="0"/>
      <w:marBottom w:val="0"/>
      <w:divBdr>
        <w:top w:val="none" w:sz="0" w:space="0" w:color="auto"/>
        <w:left w:val="none" w:sz="0" w:space="0" w:color="auto"/>
        <w:bottom w:val="none" w:sz="0" w:space="0" w:color="auto"/>
        <w:right w:val="none" w:sz="0" w:space="0" w:color="auto"/>
      </w:divBdr>
      <w:divsChild>
        <w:div w:id="2036539205">
          <w:marLeft w:val="0"/>
          <w:marRight w:val="0"/>
          <w:marTop w:val="0"/>
          <w:marBottom w:val="0"/>
          <w:divBdr>
            <w:top w:val="none" w:sz="0" w:space="0" w:color="auto"/>
            <w:left w:val="none" w:sz="0" w:space="0" w:color="auto"/>
            <w:bottom w:val="none" w:sz="0" w:space="0" w:color="auto"/>
            <w:right w:val="none" w:sz="0" w:space="0" w:color="auto"/>
          </w:divBdr>
        </w:div>
      </w:divsChild>
    </w:div>
    <w:div w:id="915094134">
      <w:bodyDiv w:val="1"/>
      <w:marLeft w:val="0"/>
      <w:marRight w:val="0"/>
      <w:marTop w:val="0"/>
      <w:marBottom w:val="0"/>
      <w:divBdr>
        <w:top w:val="none" w:sz="0" w:space="0" w:color="auto"/>
        <w:left w:val="none" w:sz="0" w:space="0" w:color="auto"/>
        <w:bottom w:val="none" w:sz="0" w:space="0" w:color="auto"/>
        <w:right w:val="none" w:sz="0" w:space="0" w:color="auto"/>
      </w:divBdr>
    </w:div>
    <w:div w:id="915630724">
      <w:bodyDiv w:val="1"/>
      <w:marLeft w:val="0"/>
      <w:marRight w:val="0"/>
      <w:marTop w:val="0"/>
      <w:marBottom w:val="0"/>
      <w:divBdr>
        <w:top w:val="none" w:sz="0" w:space="0" w:color="auto"/>
        <w:left w:val="none" w:sz="0" w:space="0" w:color="auto"/>
        <w:bottom w:val="none" w:sz="0" w:space="0" w:color="auto"/>
        <w:right w:val="none" w:sz="0" w:space="0" w:color="auto"/>
      </w:divBdr>
    </w:div>
    <w:div w:id="916403442">
      <w:bodyDiv w:val="1"/>
      <w:marLeft w:val="0"/>
      <w:marRight w:val="0"/>
      <w:marTop w:val="0"/>
      <w:marBottom w:val="0"/>
      <w:divBdr>
        <w:top w:val="none" w:sz="0" w:space="0" w:color="auto"/>
        <w:left w:val="none" w:sz="0" w:space="0" w:color="auto"/>
        <w:bottom w:val="none" w:sz="0" w:space="0" w:color="auto"/>
        <w:right w:val="none" w:sz="0" w:space="0" w:color="auto"/>
      </w:divBdr>
      <w:divsChild>
        <w:div w:id="504438834">
          <w:marLeft w:val="0"/>
          <w:marRight w:val="0"/>
          <w:marTop w:val="0"/>
          <w:marBottom w:val="0"/>
          <w:divBdr>
            <w:top w:val="none" w:sz="0" w:space="0" w:color="auto"/>
            <w:left w:val="none" w:sz="0" w:space="0" w:color="auto"/>
            <w:bottom w:val="none" w:sz="0" w:space="0" w:color="auto"/>
            <w:right w:val="none" w:sz="0" w:space="0" w:color="auto"/>
          </w:divBdr>
        </w:div>
      </w:divsChild>
    </w:div>
    <w:div w:id="917132303">
      <w:bodyDiv w:val="1"/>
      <w:marLeft w:val="0"/>
      <w:marRight w:val="0"/>
      <w:marTop w:val="0"/>
      <w:marBottom w:val="0"/>
      <w:divBdr>
        <w:top w:val="none" w:sz="0" w:space="0" w:color="auto"/>
        <w:left w:val="none" w:sz="0" w:space="0" w:color="auto"/>
        <w:bottom w:val="none" w:sz="0" w:space="0" w:color="auto"/>
        <w:right w:val="none" w:sz="0" w:space="0" w:color="auto"/>
      </w:divBdr>
      <w:divsChild>
        <w:div w:id="387999933">
          <w:marLeft w:val="0"/>
          <w:marRight w:val="0"/>
          <w:marTop w:val="0"/>
          <w:marBottom w:val="0"/>
          <w:divBdr>
            <w:top w:val="none" w:sz="0" w:space="0" w:color="auto"/>
            <w:left w:val="none" w:sz="0" w:space="0" w:color="auto"/>
            <w:bottom w:val="none" w:sz="0" w:space="0" w:color="auto"/>
            <w:right w:val="none" w:sz="0" w:space="0" w:color="auto"/>
          </w:divBdr>
        </w:div>
      </w:divsChild>
    </w:div>
    <w:div w:id="917207142">
      <w:bodyDiv w:val="1"/>
      <w:marLeft w:val="0"/>
      <w:marRight w:val="0"/>
      <w:marTop w:val="0"/>
      <w:marBottom w:val="0"/>
      <w:divBdr>
        <w:top w:val="none" w:sz="0" w:space="0" w:color="auto"/>
        <w:left w:val="none" w:sz="0" w:space="0" w:color="auto"/>
        <w:bottom w:val="none" w:sz="0" w:space="0" w:color="auto"/>
        <w:right w:val="none" w:sz="0" w:space="0" w:color="auto"/>
      </w:divBdr>
    </w:div>
    <w:div w:id="917253759">
      <w:bodyDiv w:val="1"/>
      <w:marLeft w:val="0"/>
      <w:marRight w:val="0"/>
      <w:marTop w:val="0"/>
      <w:marBottom w:val="0"/>
      <w:divBdr>
        <w:top w:val="none" w:sz="0" w:space="0" w:color="auto"/>
        <w:left w:val="none" w:sz="0" w:space="0" w:color="auto"/>
        <w:bottom w:val="none" w:sz="0" w:space="0" w:color="auto"/>
        <w:right w:val="none" w:sz="0" w:space="0" w:color="auto"/>
      </w:divBdr>
    </w:div>
    <w:div w:id="917322112">
      <w:bodyDiv w:val="1"/>
      <w:marLeft w:val="0"/>
      <w:marRight w:val="0"/>
      <w:marTop w:val="0"/>
      <w:marBottom w:val="0"/>
      <w:divBdr>
        <w:top w:val="none" w:sz="0" w:space="0" w:color="auto"/>
        <w:left w:val="none" w:sz="0" w:space="0" w:color="auto"/>
        <w:bottom w:val="none" w:sz="0" w:space="0" w:color="auto"/>
        <w:right w:val="none" w:sz="0" w:space="0" w:color="auto"/>
      </w:divBdr>
      <w:divsChild>
        <w:div w:id="1986658749">
          <w:marLeft w:val="0"/>
          <w:marRight w:val="0"/>
          <w:marTop w:val="0"/>
          <w:marBottom w:val="0"/>
          <w:divBdr>
            <w:top w:val="none" w:sz="0" w:space="0" w:color="auto"/>
            <w:left w:val="none" w:sz="0" w:space="0" w:color="auto"/>
            <w:bottom w:val="none" w:sz="0" w:space="0" w:color="auto"/>
            <w:right w:val="none" w:sz="0" w:space="0" w:color="auto"/>
          </w:divBdr>
        </w:div>
      </w:divsChild>
    </w:div>
    <w:div w:id="917447982">
      <w:bodyDiv w:val="1"/>
      <w:marLeft w:val="0"/>
      <w:marRight w:val="0"/>
      <w:marTop w:val="0"/>
      <w:marBottom w:val="0"/>
      <w:divBdr>
        <w:top w:val="none" w:sz="0" w:space="0" w:color="auto"/>
        <w:left w:val="none" w:sz="0" w:space="0" w:color="auto"/>
        <w:bottom w:val="none" w:sz="0" w:space="0" w:color="auto"/>
        <w:right w:val="none" w:sz="0" w:space="0" w:color="auto"/>
      </w:divBdr>
      <w:divsChild>
        <w:div w:id="761216706">
          <w:marLeft w:val="0"/>
          <w:marRight w:val="0"/>
          <w:marTop w:val="0"/>
          <w:marBottom w:val="0"/>
          <w:divBdr>
            <w:top w:val="none" w:sz="0" w:space="0" w:color="auto"/>
            <w:left w:val="none" w:sz="0" w:space="0" w:color="auto"/>
            <w:bottom w:val="none" w:sz="0" w:space="0" w:color="auto"/>
            <w:right w:val="none" w:sz="0" w:space="0" w:color="auto"/>
          </w:divBdr>
          <w:divsChild>
            <w:div w:id="1329745476">
              <w:marLeft w:val="0"/>
              <w:marRight w:val="0"/>
              <w:marTop w:val="0"/>
              <w:marBottom w:val="0"/>
              <w:divBdr>
                <w:top w:val="none" w:sz="0" w:space="0" w:color="auto"/>
                <w:left w:val="none" w:sz="0" w:space="0" w:color="auto"/>
                <w:bottom w:val="none" w:sz="0" w:space="0" w:color="auto"/>
                <w:right w:val="none" w:sz="0" w:space="0" w:color="auto"/>
              </w:divBdr>
            </w:div>
          </w:divsChild>
        </w:div>
        <w:div w:id="857500621">
          <w:marLeft w:val="0"/>
          <w:marRight w:val="0"/>
          <w:marTop w:val="0"/>
          <w:marBottom w:val="0"/>
          <w:divBdr>
            <w:top w:val="none" w:sz="0" w:space="0" w:color="auto"/>
            <w:left w:val="none" w:sz="0" w:space="0" w:color="auto"/>
            <w:bottom w:val="none" w:sz="0" w:space="0" w:color="auto"/>
            <w:right w:val="none" w:sz="0" w:space="0" w:color="auto"/>
          </w:divBdr>
        </w:div>
      </w:divsChild>
    </w:div>
    <w:div w:id="917982452">
      <w:bodyDiv w:val="1"/>
      <w:marLeft w:val="0"/>
      <w:marRight w:val="0"/>
      <w:marTop w:val="0"/>
      <w:marBottom w:val="0"/>
      <w:divBdr>
        <w:top w:val="none" w:sz="0" w:space="0" w:color="auto"/>
        <w:left w:val="none" w:sz="0" w:space="0" w:color="auto"/>
        <w:bottom w:val="none" w:sz="0" w:space="0" w:color="auto"/>
        <w:right w:val="none" w:sz="0" w:space="0" w:color="auto"/>
      </w:divBdr>
      <w:divsChild>
        <w:div w:id="1248272271">
          <w:marLeft w:val="0"/>
          <w:marRight w:val="0"/>
          <w:marTop w:val="0"/>
          <w:marBottom w:val="0"/>
          <w:divBdr>
            <w:top w:val="none" w:sz="0" w:space="0" w:color="auto"/>
            <w:left w:val="none" w:sz="0" w:space="0" w:color="auto"/>
            <w:bottom w:val="none" w:sz="0" w:space="0" w:color="auto"/>
            <w:right w:val="none" w:sz="0" w:space="0" w:color="auto"/>
          </w:divBdr>
        </w:div>
      </w:divsChild>
    </w:div>
    <w:div w:id="918290450">
      <w:bodyDiv w:val="1"/>
      <w:marLeft w:val="0"/>
      <w:marRight w:val="0"/>
      <w:marTop w:val="0"/>
      <w:marBottom w:val="0"/>
      <w:divBdr>
        <w:top w:val="none" w:sz="0" w:space="0" w:color="auto"/>
        <w:left w:val="none" w:sz="0" w:space="0" w:color="auto"/>
        <w:bottom w:val="none" w:sz="0" w:space="0" w:color="auto"/>
        <w:right w:val="none" w:sz="0" w:space="0" w:color="auto"/>
      </w:divBdr>
    </w:div>
    <w:div w:id="919102314">
      <w:bodyDiv w:val="1"/>
      <w:marLeft w:val="0"/>
      <w:marRight w:val="0"/>
      <w:marTop w:val="0"/>
      <w:marBottom w:val="0"/>
      <w:divBdr>
        <w:top w:val="none" w:sz="0" w:space="0" w:color="auto"/>
        <w:left w:val="none" w:sz="0" w:space="0" w:color="auto"/>
        <w:bottom w:val="none" w:sz="0" w:space="0" w:color="auto"/>
        <w:right w:val="none" w:sz="0" w:space="0" w:color="auto"/>
      </w:divBdr>
      <w:divsChild>
        <w:div w:id="1001928456">
          <w:marLeft w:val="0"/>
          <w:marRight w:val="0"/>
          <w:marTop w:val="0"/>
          <w:marBottom w:val="0"/>
          <w:divBdr>
            <w:top w:val="none" w:sz="0" w:space="0" w:color="auto"/>
            <w:left w:val="none" w:sz="0" w:space="0" w:color="auto"/>
            <w:bottom w:val="none" w:sz="0" w:space="0" w:color="auto"/>
            <w:right w:val="none" w:sz="0" w:space="0" w:color="auto"/>
          </w:divBdr>
        </w:div>
      </w:divsChild>
    </w:div>
    <w:div w:id="919411256">
      <w:bodyDiv w:val="1"/>
      <w:marLeft w:val="0"/>
      <w:marRight w:val="0"/>
      <w:marTop w:val="0"/>
      <w:marBottom w:val="0"/>
      <w:divBdr>
        <w:top w:val="none" w:sz="0" w:space="0" w:color="auto"/>
        <w:left w:val="none" w:sz="0" w:space="0" w:color="auto"/>
        <w:bottom w:val="none" w:sz="0" w:space="0" w:color="auto"/>
        <w:right w:val="none" w:sz="0" w:space="0" w:color="auto"/>
      </w:divBdr>
    </w:div>
    <w:div w:id="919484904">
      <w:bodyDiv w:val="1"/>
      <w:marLeft w:val="0"/>
      <w:marRight w:val="0"/>
      <w:marTop w:val="0"/>
      <w:marBottom w:val="0"/>
      <w:divBdr>
        <w:top w:val="none" w:sz="0" w:space="0" w:color="auto"/>
        <w:left w:val="none" w:sz="0" w:space="0" w:color="auto"/>
        <w:bottom w:val="none" w:sz="0" w:space="0" w:color="auto"/>
        <w:right w:val="none" w:sz="0" w:space="0" w:color="auto"/>
      </w:divBdr>
      <w:divsChild>
        <w:div w:id="1521355358">
          <w:marLeft w:val="0"/>
          <w:marRight w:val="0"/>
          <w:marTop w:val="0"/>
          <w:marBottom w:val="0"/>
          <w:divBdr>
            <w:top w:val="none" w:sz="0" w:space="0" w:color="auto"/>
            <w:left w:val="none" w:sz="0" w:space="0" w:color="auto"/>
            <w:bottom w:val="none" w:sz="0" w:space="0" w:color="auto"/>
            <w:right w:val="none" w:sz="0" w:space="0" w:color="auto"/>
          </w:divBdr>
        </w:div>
      </w:divsChild>
    </w:div>
    <w:div w:id="919949899">
      <w:bodyDiv w:val="1"/>
      <w:marLeft w:val="0"/>
      <w:marRight w:val="0"/>
      <w:marTop w:val="0"/>
      <w:marBottom w:val="0"/>
      <w:divBdr>
        <w:top w:val="none" w:sz="0" w:space="0" w:color="auto"/>
        <w:left w:val="none" w:sz="0" w:space="0" w:color="auto"/>
        <w:bottom w:val="none" w:sz="0" w:space="0" w:color="auto"/>
        <w:right w:val="none" w:sz="0" w:space="0" w:color="auto"/>
      </w:divBdr>
      <w:divsChild>
        <w:div w:id="68235068">
          <w:marLeft w:val="0"/>
          <w:marRight w:val="0"/>
          <w:marTop w:val="0"/>
          <w:marBottom w:val="0"/>
          <w:divBdr>
            <w:top w:val="none" w:sz="0" w:space="0" w:color="auto"/>
            <w:left w:val="none" w:sz="0" w:space="0" w:color="auto"/>
            <w:bottom w:val="none" w:sz="0" w:space="0" w:color="auto"/>
            <w:right w:val="none" w:sz="0" w:space="0" w:color="auto"/>
          </w:divBdr>
        </w:div>
      </w:divsChild>
    </w:div>
    <w:div w:id="920455698">
      <w:bodyDiv w:val="1"/>
      <w:marLeft w:val="0"/>
      <w:marRight w:val="0"/>
      <w:marTop w:val="0"/>
      <w:marBottom w:val="0"/>
      <w:divBdr>
        <w:top w:val="none" w:sz="0" w:space="0" w:color="auto"/>
        <w:left w:val="none" w:sz="0" w:space="0" w:color="auto"/>
        <w:bottom w:val="none" w:sz="0" w:space="0" w:color="auto"/>
        <w:right w:val="none" w:sz="0" w:space="0" w:color="auto"/>
      </w:divBdr>
      <w:divsChild>
        <w:div w:id="870530844">
          <w:marLeft w:val="0"/>
          <w:marRight w:val="0"/>
          <w:marTop w:val="0"/>
          <w:marBottom w:val="0"/>
          <w:divBdr>
            <w:top w:val="none" w:sz="0" w:space="0" w:color="auto"/>
            <w:left w:val="none" w:sz="0" w:space="0" w:color="auto"/>
            <w:bottom w:val="none" w:sz="0" w:space="0" w:color="auto"/>
            <w:right w:val="none" w:sz="0" w:space="0" w:color="auto"/>
          </w:divBdr>
        </w:div>
      </w:divsChild>
    </w:div>
    <w:div w:id="920719789">
      <w:bodyDiv w:val="1"/>
      <w:marLeft w:val="0"/>
      <w:marRight w:val="0"/>
      <w:marTop w:val="0"/>
      <w:marBottom w:val="0"/>
      <w:divBdr>
        <w:top w:val="none" w:sz="0" w:space="0" w:color="auto"/>
        <w:left w:val="none" w:sz="0" w:space="0" w:color="auto"/>
        <w:bottom w:val="none" w:sz="0" w:space="0" w:color="auto"/>
        <w:right w:val="none" w:sz="0" w:space="0" w:color="auto"/>
      </w:divBdr>
    </w:div>
    <w:div w:id="921524555">
      <w:bodyDiv w:val="1"/>
      <w:marLeft w:val="0"/>
      <w:marRight w:val="0"/>
      <w:marTop w:val="0"/>
      <w:marBottom w:val="0"/>
      <w:divBdr>
        <w:top w:val="none" w:sz="0" w:space="0" w:color="auto"/>
        <w:left w:val="none" w:sz="0" w:space="0" w:color="auto"/>
        <w:bottom w:val="none" w:sz="0" w:space="0" w:color="auto"/>
        <w:right w:val="none" w:sz="0" w:space="0" w:color="auto"/>
      </w:divBdr>
    </w:div>
    <w:div w:id="922109834">
      <w:bodyDiv w:val="1"/>
      <w:marLeft w:val="0"/>
      <w:marRight w:val="0"/>
      <w:marTop w:val="0"/>
      <w:marBottom w:val="0"/>
      <w:divBdr>
        <w:top w:val="none" w:sz="0" w:space="0" w:color="auto"/>
        <w:left w:val="none" w:sz="0" w:space="0" w:color="auto"/>
        <w:bottom w:val="none" w:sz="0" w:space="0" w:color="auto"/>
        <w:right w:val="none" w:sz="0" w:space="0" w:color="auto"/>
      </w:divBdr>
      <w:divsChild>
        <w:div w:id="629747723">
          <w:marLeft w:val="0"/>
          <w:marRight w:val="0"/>
          <w:marTop w:val="0"/>
          <w:marBottom w:val="0"/>
          <w:divBdr>
            <w:top w:val="none" w:sz="0" w:space="0" w:color="auto"/>
            <w:left w:val="none" w:sz="0" w:space="0" w:color="auto"/>
            <w:bottom w:val="none" w:sz="0" w:space="0" w:color="auto"/>
            <w:right w:val="none" w:sz="0" w:space="0" w:color="auto"/>
          </w:divBdr>
        </w:div>
      </w:divsChild>
    </w:div>
    <w:div w:id="922952845">
      <w:bodyDiv w:val="1"/>
      <w:marLeft w:val="0"/>
      <w:marRight w:val="0"/>
      <w:marTop w:val="0"/>
      <w:marBottom w:val="0"/>
      <w:divBdr>
        <w:top w:val="none" w:sz="0" w:space="0" w:color="auto"/>
        <w:left w:val="none" w:sz="0" w:space="0" w:color="auto"/>
        <w:bottom w:val="none" w:sz="0" w:space="0" w:color="auto"/>
        <w:right w:val="none" w:sz="0" w:space="0" w:color="auto"/>
      </w:divBdr>
      <w:divsChild>
        <w:div w:id="261305949">
          <w:marLeft w:val="0"/>
          <w:marRight w:val="0"/>
          <w:marTop w:val="0"/>
          <w:marBottom w:val="0"/>
          <w:divBdr>
            <w:top w:val="none" w:sz="0" w:space="0" w:color="auto"/>
            <w:left w:val="none" w:sz="0" w:space="0" w:color="auto"/>
            <w:bottom w:val="none" w:sz="0" w:space="0" w:color="auto"/>
            <w:right w:val="none" w:sz="0" w:space="0" w:color="auto"/>
          </w:divBdr>
        </w:div>
      </w:divsChild>
    </w:div>
    <w:div w:id="923103975">
      <w:bodyDiv w:val="1"/>
      <w:marLeft w:val="0"/>
      <w:marRight w:val="0"/>
      <w:marTop w:val="0"/>
      <w:marBottom w:val="0"/>
      <w:divBdr>
        <w:top w:val="none" w:sz="0" w:space="0" w:color="auto"/>
        <w:left w:val="none" w:sz="0" w:space="0" w:color="auto"/>
        <w:bottom w:val="none" w:sz="0" w:space="0" w:color="auto"/>
        <w:right w:val="none" w:sz="0" w:space="0" w:color="auto"/>
      </w:divBdr>
    </w:div>
    <w:div w:id="923151230">
      <w:bodyDiv w:val="1"/>
      <w:marLeft w:val="0"/>
      <w:marRight w:val="0"/>
      <w:marTop w:val="0"/>
      <w:marBottom w:val="0"/>
      <w:divBdr>
        <w:top w:val="none" w:sz="0" w:space="0" w:color="auto"/>
        <w:left w:val="none" w:sz="0" w:space="0" w:color="auto"/>
        <w:bottom w:val="none" w:sz="0" w:space="0" w:color="auto"/>
        <w:right w:val="none" w:sz="0" w:space="0" w:color="auto"/>
      </w:divBdr>
    </w:div>
    <w:div w:id="925068674">
      <w:bodyDiv w:val="1"/>
      <w:marLeft w:val="0"/>
      <w:marRight w:val="0"/>
      <w:marTop w:val="0"/>
      <w:marBottom w:val="0"/>
      <w:divBdr>
        <w:top w:val="none" w:sz="0" w:space="0" w:color="auto"/>
        <w:left w:val="none" w:sz="0" w:space="0" w:color="auto"/>
        <w:bottom w:val="none" w:sz="0" w:space="0" w:color="auto"/>
        <w:right w:val="none" w:sz="0" w:space="0" w:color="auto"/>
      </w:divBdr>
      <w:divsChild>
        <w:div w:id="1939827010">
          <w:marLeft w:val="0"/>
          <w:marRight w:val="0"/>
          <w:marTop w:val="0"/>
          <w:marBottom w:val="0"/>
          <w:divBdr>
            <w:top w:val="none" w:sz="0" w:space="0" w:color="auto"/>
            <w:left w:val="none" w:sz="0" w:space="0" w:color="auto"/>
            <w:bottom w:val="none" w:sz="0" w:space="0" w:color="auto"/>
            <w:right w:val="none" w:sz="0" w:space="0" w:color="auto"/>
          </w:divBdr>
          <w:divsChild>
            <w:div w:id="1667319797">
              <w:marLeft w:val="0"/>
              <w:marRight w:val="0"/>
              <w:marTop w:val="0"/>
              <w:marBottom w:val="0"/>
              <w:divBdr>
                <w:top w:val="none" w:sz="0" w:space="0" w:color="auto"/>
                <w:left w:val="none" w:sz="0" w:space="0" w:color="auto"/>
                <w:bottom w:val="none" w:sz="0" w:space="0" w:color="auto"/>
                <w:right w:val="none" w:sz="0" w:space="0" w:color="auto"/>
              </w:divBdr>
              <w:divsChild>
                <w:div w:id="753091933">
                  <w:marLeft w:val="0"/>
                  <w:marRight w:val="0"/>
                  <w:marTop w:val="0"/>
                  <w:marBottom w:val="0"/>
                  <w:divBdr>
                    <w:top w:val="none" w:sz="0" w:space="0" w:color="auto"/>
                    <w:left w:val="none" w:sz="0" w:space="0" w:color="auto"/>
                    <w:bottom w:val="none" w:sz="0" w:space="0" w:color="auto"/>
                    <w:right w:val="none" w:sz="0" w:space="0" w:color="auto"/>
                  </w:divBdr>
                  <w:divsChild>
                    <w:div w:id="11142463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1849050">
                  <w:marLeft w:val="0"/>
                  <w:marRight w:val="0"/>
                  <w:marTop w:val="0"/>
                  <w:marBottom w:val="0"/>
                  <w:divBdr>
                    <w:top w:val="none" w:sz="0" w:space="0" w:color="auto"/>
                    <w:left w:val="none" w:sz="0" w:space="0" w:color="auto"/>
                    <w:bottom w:val="none" w:sz="0" w:space="0" w:color="auto"/>
                    <w:right w:val="none" w:sz="0" w:space="0" w:color="auto"/>
                  </w:divBdr>
                  <w:divsChild>
                    <w:div w:id="653492080">
                      <w:marLeft w:val="0"/>
                      <w:marRight w:val="0"/>
                      <w:marTop w:val="0"/>
                      <w:marBottom w:val="0"/>
                      <w:divBdr>
                        <w:top w:val="none" w:sz="0" w:space="0" w:color="auto"/>
                        <w:left w:val="none" w:sz="0" w:space="0" w:color="auto"/>
                        <w:bottom w:val="none" w:sz="0" w:space="0" w:color="auto"/>
                        <w:right w:val="none" w:sz="0" w:space="0" w:color="auto"/>
                      </w:divBdr>
                    </w:div>
                    <w:div w:id="7061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99828">
              <w:marLeft w:val="0"/>
              <w:marRight w:val="0"/>
              <w:marTop w:val="0"/>
              <w:marBottom w:val="0"/>
              <w:divBdr>
                <w:top w:val="none" w:sz="0" w:space="0" w:color="auto"/>
                <w:left w:val="none" w:sz="0" w:space="0" w:color="auto"/>
                <w:bottom w:val="none" w:sz="0" w:space="0" w:color="auto"/>
                <w:right w:val="none" w:sz="0" w:space="0" w:color="auto"/>
              </w:divBdr>
              <w:divsChild>
                <w:div w:id="2113357249">
                  <w:marLeft w:val="0"/>
                  <w:marRight w:val="0"/>
                  <w:marTop w:val="0"/>
                  <w:marBottom w:val="0"/>
                  <w:divBdr>
                    <w:top w:val="none" w:sz="0" w:space="0" w:color="auto"/>
                    <w:left w:val="none" w:sz="0" w:space="0" w:color="auto"/>
                    <w:bottom w:val="none" w:sz="0" w:space="0" w:color="auto"/>
                    <w:right w:val="none" w:sz="0" w:space="0" w:color="auto"/>
                  </w:divBdr>
                  <w:divsChild>
                    <w:div w:id="557790652">
                      <w:marLeft w:val="0"/>
                      <w:marRight w:val="0"/>
                      <w:marTop w:val="0"/>
                      <w:marBottom w:val="0"/>
                      <w:divBdr>
                        <w:top w:val="none" w:sz="0" w:space="0" w:color="auto"/>
                        <w:left w:val="none" w:sz="0" w:space="0" w:color="auto"/>
                        <w:bottom w:val="none" w:sz="0" w:space="0" w:color="auto"/>
                        <w:right w:val="none" w:sz="0" w:space="0" w:color="auto"/>
                      </w:divBdr>
                    </w:div>
                  </w:divsChild>
                </w:div>
                <w:div w:id="1456942040">
                  <w:marLeft w:val="0"/>
                  <w:marRight w:val="0"/>
                  <w:marTop w:val="0"/>
                  <w:marBottom w:val="0"/>
                  <w:divBdr>
                    <w:top w:val="none" w:sz="0" w:space="0" w:color="auto"/>
                    <w:left w:val="none" w:sz="0" w:space="0" w:color="auto"/>
                    <w:bottom w:val="none" w:sz="0" w:space="0" w:color="auto"/>
                    <w:right w:val="none" w:sz="0" w:space="0" w:color="auto"/>
                  </w:divBdr>
                  <w:divsChild>
                    <w:div w:id="938104601">
                      <w:marLeft w:val="0"/>
                      <w:marRight w:val="0"/>
                      <w:marTop w:val="0"/>
                      <w:marBottom w:val="0"/>
                      <w:divBdr>
                        <w:top w:val="none" w:sz="0" w:space="0" w:color="auto"/>
                        <w:left w:val="none" w:sz="0" w:space="0" w:color="auto"/>
                        <w:bottom w:val="none" w:sz="0" w:space="0" w:color="auto"/>
                        <w:right w:val="none" w:sz="0" w:space="0" w:color="auto"/>
                      </w:divBdr>
                      <w:divsChild>
                        <w:div w:id="659699404">
                          <w:marLeft w:val="0"/>
                          <w:marRight w:val="0"/>
                          <w:marTop w:val="0"/>
                          <w:marBottom w:val="0"/>
                          <w:divBdr>
                            <w:top w:val="none" w:sz="0" w:space="0" w:color="auto"/>
                            <w:left w:val="none" w:sz="0" w:space="0" w:color="auto"/>
                            <w:bottom w:val="none" w:sz="0" w:space="0" w:color="auto"/>
                            <w:right w:val="none" w:sz="0" w:space="0" w:color="auto"/>
                          </w:divBdr>
                        </w:div>
                      </w:divsChild>
                    </w:div>
                    <w:div w:id="896934599">
                      <w:marLeft w:val="0"/>
                      <w:marRight w:val="0"/>
                      <w:marTop w:val="0"/>
                      <w:marBottom w:val="0"/>
                      <w:divBdr>
                        <w:top w:val="none" w:sz="0" w:space="0" w:color="auto"/>
                        <w:left w:val="none" w:sz="0" w:space="0" w:color="auto"/>
                        <w:bottom w:val="none" w:sz="0" w:space="0" w:color="auto"/>
                        <w:right w:val="none" w:sz="0" w:space="0" w:color="auto"/>
                      </w:divBdr>
                      <w:divsChild>
                        <w:div w:id="255528125">
                          <w:marLeft w:val="0"/>
                          <w:marRight w:val="0"/>
                          <w:marTop w:val="0"/>
                          <w:marBottom w:val="0"/>
                          <w:divBdr>
                            <w:top w:val="none" w:sz="0" w:space="0" w:color="auto"/>
                            <w:left w:val="none" w:sz="0" w:space="0" w:color="auto"/>
                            <w:bottom w:val="none" w:sz="0" w:space="0" w:color="auto"/>
                            <w:right w:val="none" w:sz="0" w:space="0" w:color="auto"/>
                          </w:divBdr>
                        </w:div>
                      </w:divsChild>
                    </w:div>
                    <w:div w:id="1399749639">
                      <w:marLeft w:val="0"/>
                      <w:marRight w:val="0"/>
                      <w:marTop w:val="0"/>
                      <w:marBottom w:val="0"/>
                      <w:divBdr>
                        <w:top w:val="none" w:sz="0" w:space="0" w:color="auto"/>
                        <w:left w:val="none" w:sz="0" w:space="0" w:color="auto"/>
                        <w:bottom w:val="none" w:sz="0" w:space="0" w:color="auto"/>
                        <w:right w:val="none" w:sz="0" w:space="0" w:color="auto"/>
                      </w:divBdr>
                      <w:divsChild>
                        <w:div w:id="1099833592">
                          <w:marLeft w:val="0"/>
                          <w:marRight w:val="0"/>
                          <w:marTop w:val="0"/>
                          <w:marBottom w:val="0"/>
                          <w:divBdr>
                            <w:top w:val="none" w:sz="0" w:space="0" w:color="auto"/>
                            <w:left w:val="none" w:sz="0" w:space="0" w:color="auto"/>
                            <w:bottom w:val="none" w:sz="0" w:space="0" w:color="auto"/>
                            <w:right w:val="none" w:sz="0" w:space="0" w:color="auto"/>
                          </w:divBdr>
                        </w:div>
                      </w:divsChild>
                    </w:div>
                    <w:div w:id="178206239">
                      <w:marLeft w:val="0"/>
                      <w:marRight w:val="0"/>
                      <w:marTop w:val="0"/>
                      <w:marBottom w:val="0"/>
                      <w:divBdr>
                        <w:top w:val="none" w:sz="0" w:space="0" w:color="auto"/>
                        <w:left w:val="none" w:sz="0" w:space="0" w:color="auto"/>
                        <w:bottom w:val="none" w:sz="0" w:space="0" w:color="auto"/>
                        <w:right w:val="none" w:sz="0" w:space="0" w:color="auto"/>
                      </w:divBdr>
                      <w:divsChild>
                        <w:div w:id="1162545049">
                          <w:marLeft w:val="0"/>
                          <w:marRight w:val="0"/>
                          <w:marTop w:val="0"/>
                          <w:marBottom w:val="0"/>
                          <w:divBdr>
                            <w:top w:val="none" w:sz="0" w:space="0" w:color="auto"/>
                            <w:left w:val="none" w:sz="0" w:space="0" w:color="auto"/>
                            <w:bottom w:val="none" w:sz="0" w:space="0" w:color="auto"/>
                            <w:right w:val="none" w:sz="0" w:space="0" w:color="auto"/>
                          </w:divBdr>
                        </w:div>
                      </w:divsChild>
                    </w:div>
                    <w:div w:id="281110038">
                      <w:marLeft w:val="0"/>
                      <w:marRight w:val="0"/>
                      <w:marTop w:val="0"/>
                      <w:marBottom w:val="0"/>
                      <w:divBdr>
                        <w:top w:val="none" w:sz="0" w:space="0" w:color="auto"/>
                        <w:left w:val="none" w:sz="0" w:space="0" w:color="auto"/>
                        <w:bottom w:val="none" w:sz="0" w:space="0" w:color="auto"/>
                        <w:right w:val="none" w:sz="0" w:space="0" w:color="auto"/>
                      </w:divBdr>
                      <w:divsChild>
                        <w:div w:id="1537542762">
                          <w:marLeft w:val="0"/>
                          <w:marRight w:val="0"/>
                          <w:marTop w:val="0"/>
                          <w:marBottom w:val="0"/>
                          <w:divBdr>
                            <w:top w:val="none" w:sz="0" w:space="0" w:color="auto"/>
                            <w:left w:val="none" w:sz="0" w:space="0" w:color="auto"/>
                            <w:bottom w:val="none" w:sz="0" w:space="0" w:color="auto"/>
                            <w:right w:val="none" w:sz="0" w:space="0" w:color="auto"/>
                          </w:divBdr>
                        </w:div>
                      </w:divsChild>
                    </w:div>
                    <w:div w:id="1195462891">
                      <w:marLeft w:val="0"/>
                      <w:marRight w:val="0"/>
                      <w:marTop w:val="0"/>
                      <w:marBottom w:val="0"/>
                      <w:divBdr>
                        <w:top w:val="none" w:sz="0" w:space="0" w:color="auto"/>
                        <w:left w:val="none" w:sz="0" w:space="0" w:color="auto"/>
                        <w:bottom w:val="none" w:sz="0" w:space="0" w:color="auto"/>
                        <w:right w:val="none" w:sz="0" w:space="0" w:color="auto"/>
                      </w:divBdr>
                      <w:divsChild>
                        <w:div w:id="2020698952">
                          <w:marLeft w:val="0"/>
                          <w:marRight w:val="0"/>
                          <w:marTop w:val="0"/>
                          <w:marBottom w:val="0"/>
                          <w:divBdr>
                            <w:top w:val="none" w:sz="0" w:space="0" w:color="auto"/>
                            <w:left w:val="none" w:sz="0" w:space="0" w:color="auto"/>
                            <w:bottom w:val="none" w:sz="0" w:space="0" w:color="auto"/>
                            <w:right w:val="none" w:sz="0" w:space="0" w:color="auto"/>
                          </w:divBdr>
                        </w:div>
                      </w:divsChild>
                    </w:div>
                    <w:div w:id="393506168">
                      <w:marLeft w:val="0"/>
                      <w:marRight w:val="0"/>
                      <w:marTop w:val="0"/>
                      <w:marBottom w:val="0"/>
                      <w:divBdr>
                        <w:top w:val="none" w:sz="0" w:space="0" w:color="auto"/>
                        <w:left w:val="none" w:sz="0" w:space="0" w:color="auto"/>
                        <w:bottom w:val="none" w:sz="0" w:space="0" w:color="auto"/>
                        <w:right w:val="none" w:sz="0" w:space="0" w:color="auto"/>
                      </w:divBdr>
                      <w:divsChild>
                        <w:div w:id="1844776715">
                          <w:marLeft w:val="0"/>
                          <w:marRight w:val="0"/>
                          <w:marTop w:val="0"/>
                          <w:marBottom w:val="0"/>
                          <w:divBdr>
                            <w:top w:val="none" w:sz="0" w:space="0" w:color="auto"/>
                            <w:left w:val="none" w:sz="0" w:space="0" w:color="auto"/>
                            <w:bottom w:val="none" w:sz="0" w:space="0" w:color="auto"/>
                            <w:right w:val="none" w:sz="0" w:space="0" w:color="auto"/>
                          </w:divBdr>
                        </w:div>
                      </w:divsChild>
                    </w:div>
                    <w:div w:id="86733128">
                      <w:marLeft w:val="0"/>
                      <w:marRight w:val="0"/>
                      <w:marTop w:val="0"/>
                      <w:marBottom w:val="0"/>
                      <w:divBdr>
                        <w:top w:val="none" w:sz="0" w:space="0" w:color="auto"/>
                        <w:left w:val="none" w:sz="0" w:space="0" w:color="auto"/>
                        <w:bottom w:val="none" w:sz="0" w:space="0" w:color="auto"/>
                        <w:right w:val="none" w:sz="0" w:space="0" w:color="auto"/>
                      </w:divBdr>
                      <w:divsChild>
                        <w:div w:id="1244147045">
                          <w:marLeft w:val="0"/>
                          <w:marRight w:val="0"/>
                          <w:marTop w:val="0"/>
                          <w:marBottom w:val="0"/>
                          <w:divBdr>
                            <w:top w:val="none" w:sz="0" w:space="0" w:color="auto"/>
                            <w:left w:val="none" w:sz="0" w:space="0" w:color="auto"/>
                            <w:bottom w:val="none" w:sz="0" w:space="0" w:color="auto"/>
                            <w:right w:val="none" w:sz="0" w:space="0" w:color="auto"/>
                          </w:divBdr>
                        </w:div>
                      </w:divsChild>
                    </w:div>
                    <w:div w:id="1852866130">
                      <w:marLeft w:val="0"/>
                      <w:marRight w:val="0"/>
                      <w:marTop w:val="0"/>
                      <w:marBottom w:val="0"/>
                      <w:divBdr>
                        <w:top w:val="none" w:sz="0" w:space="0" w:color="auto"/>
                        <w:left w:val="none" w:sz="0" w:space="0" w:color="auto"/>
                        <w:bottom w:val="none" w:sz="0" w:space="0" w:color="auto"/>
                        <w:right w:val="none" w:sz="0" w:space="0" w:color="auto"/>
                      </w:divBdr>
                      <w:divsChild>
                        <w:div w:id="160201272">
                          <w:marLeft w:val="0"/>
                          <w:marRight w:val="0"/>
                          <w:marTop w:val="0"/>
                          <w:marBottom w:val="0"/>
                          <w:divBdr>
                            <w:top w:val="none" w:sz="0" w:space="0" w:color="auto"/>
                            <w:left w:val="none" w:sz="0" w:space="0" w:color="auto"/>
                            <w:bottom w:val="none" w:sz="0" w:space="0" w:color="auto"/>
                            <w:right w:val="none" w:sz="0" w:space="0" w:color="auto"/>
                          </w:divBdr>
                        </w:div>
                      </w:divsChild>
                    </w:div>
                    <w:div w:id="2106266204">
                      <w:marLeft w:val="0"/>
                      <w:marRight w:val="0"/>
                      <w:marTop w:val="0"/>
                      <w:marBottom w:val="0"/>
                      <w:divBdr>
                        <w:top w:val="none" w:sz="0" w:space="0" w:color="auto"/>
                        <w:left w:val="none" w:sz="0" w:space="0" w:color="auto"/>
                        <w:bottom w:val="none" w:sz="0" w:space="0" w:color="auto"/>
                        <w:right w:val="none" w:sz="0" w:space="0" w:color="auto"/>
                      </w:divBdr>
                      <w:divsChild>
                        <w:div w:id="9229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459753">
      <w:bodyDiv w:val="1"/>
      <w:marLeft w:val="0"/>
      <w:marRight w:val="0"/>
      <w:marTop w:val="0"/>
      <w:marBottom w:val="0"/>
      <w:divBdr>
        <w:top w:val="none" w:sz="0" w:space="0" w:color="auto"/>
        <w:left w:val="none" w:sz="0" w:space="0" w:color="auto"/>
        <w:bottom w:val="none" w:sz="0" w:space="0" w:color="auto"/>
        <w:right w:val="none" w:sz="0" w:space="0" w:color="auto"/>
      </w:divBdr>
    </w:div>
    <w:div w:id="926574335">
      <w:bodyDiv w:val="1"/>
      <w:marLeft w:val="0"/>
      <w:marRight w:val="0"/>
      <w:marTop w:val="0"/>
      <w:marBottom w:val="0"/>
      <w:divBdr>
        <w:top w:val="none" w:sz="0" w:space="0" w:color="auto"/>
        <w:left w:val="none" w:sz="0" w:space="0" w:color="auto"/>
        <w:bottom w:val="none" w:sz="0" w:space="0" w:color="auto"/>
        <w:right w:val="none" w:sz="0" w:space="0" w:color="auto"/>
      </w:divBdr>
      <w:divsChild>
        <w:div w:id="355623692">
          <w:marLeft w:val="0"/>
          <w:marRight w:val="0"/>
          <w:marTop w:val="0"/>
          <w:marBottom w:val="0"/>
          <w:divBdr>
            <w:top w:val="none" w:sz="0" w:space="0" w:color="auto"/>
            <w:left w:val="none" w:sz="0" w:space="0" w:color="auto"/>
            <w:bottom w:val="none" w:sz="0" w:space="0" w:color="auto"/>
            <w:right w:val="none" w:sz="0" w:space="0" w:color="auto"/>
          </w:divBdr>
          <w:divsChild>
            <w:div w:id="1170752020">
              <w:marLeft w:val="0"/>
              <w:marRight w:val="0"/>
              <w:marTop w:val="0"/>
              <w:marBottom w:val="0"/>
              <w:divBdr>
                <w:top w:val="none" w:sz="0" w:space="0" w:color="auto"/>
                <w:left w:val="none" w:sz="0" w:space="0" w:color="auto"/>
                <w:bottom w:val="none" w:sz="0" w:space="0" w:color="auto"/>
                <w:right w:val="none" w:sz="0" w:space="0" w:color="auto"/>
              </w:divBdr>
            </w:div>
          </w:divsChild>
        </w:div>
        <w:div w:id="1503660530">
          <w:marLeft w:val="0"/>
          <w:marRight w:val="0"/>
          <w:marTop w:val="0"/>
          <w:marBottom w:val="0"/>
          <w:divBdr>
            <w:top w:val="none" w:sz="0" w:space="0" w:color="auto"/>
            <w:left w:val="none" w:sz="0" w:space="0" w:color="auto"/>
            <w:bottom w:val="none" w:sz="0" w:space="0" w:color="auto"/>
            <w:right w:val="none" w:sz="0" w:space="0" w:color="auto"/>
          </w:divBdr>
          <w:divsChild>
            <w:div w:id="1004284573">
              <w:marLeft w:val="0"/>
              <w:marRight w:val="0"/>
              <w:marTop w:val="0"/>
              <w:marBottom w:val="0"/>
              <w:divBdr>
                <w:top w:val="none" w:sz="0" w:space="0" w:color="auto"/>
                <w:left w:val="none" w:sz="0" w:space="0" w:color="auto"/>
                <w:bottom w:val="none" w:sz="0" w:space="0" w:color="auto"/>
                <w:right w:val="none" w:sz="0" w:space="0" w:color="auto"/>
              </w:divBdr>
              <w:divsChild>
                <w:div w:id="1778136076">
                  <w:marLeft w:val="0"/>
                  <w:marRight w:val="0"/>
                  <w:marTop w:val="0"/>
                  <w:marBottom w:val="0"/>
                  <w:divBdr>
                    <w:top w:val="none" w:sz="0" w:space="0" w:color="auto"/>
                    <w:left w:val="none" w:sz="0" w:space="0" w:color="auto"/>
                    <w:bottom w:val="none" w:sz="0" w:space="0" w:color="auto"/>
                    <w:right w:val="none" w:sz="0" w:space="0" w:color="auto"/>
                  </w:divBdr>
                </w:div>
                <w:div w:id="12226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40912">
          <w:marLeft w:val="0"/>
          <w:marRight w:val="0"/>
          <w:marTop w:val="0"/>
          <w:marBottom w:val="0"/>
          <w:divBdr>
            <w:top w:val="none" w:sz="0" w:space="0" w:color="auto"/>
            <w:left w:val="none" w:sz="0" w:space="0" w:color="auto"/>
            <w:bottom w:val="none" w:sz="0" w:space="0" w:color="auto"/>
            <w:right w:val="none" w:sz="0" w:space="0" w:color="auto"/>
          </w:divBdr>
          <w:divsChild>
            <w:div w:id="61880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4440">
      <w:bodyDiv w:val="1"/>
      <w:marLeft w:val="0"/>
      <w:marRight w:val="0"/>
      <w:marTop w:val="0"/>
      <w:marBottom w:val="0"/>
      <w:divBdr>
        <w:top w:val="none" w:sz="0" w:space="0" w:color="auto"/>
        <w:left w:val="none" w:sz="0" w:space="0" w:color="auto"/>
        <w:bottom w:val="none" w:sz="0" w:space="0" w:color="auto"/>
        <w:right w:val="none" w:sz="0" w:space="0" w:color="auto"/>
      </w:divBdr>
    </w:div>
    <w:div w:id="927542481">
      <w:bodyDiv w:val="1"/>
      <w:marLeft w:val="0"/>
      <w:marRight w:val="0"/>
      <w:marTop w:val="0"/>
      <w:marBottom w:val="0"/>
      <w:divBdr>
        <w:top w:val="none" w:sz="0" w:space="0" w:color="auto"/>
        <w:left w:val="none" w:sz="0" w:space="0" w:color="auto"/>
        <w:bottom w:val="none" w:sz="0" w:space="0" w:color="auto"/>
        <w:right w:val="none" w:sz="0" w:space="0" w:color="auto"/>
      </w:divBdr>
      <w:divsChild>
        <w:div w:id="910237149">
          <w:marLeft w:val="0"/>
          <w:marRight w:val="0"/>
          <w:marTop w:val="0"/>
          <w:marBottom w:val="0"/>
          <w:divBdr>
            <w:top w:val="none" w:sz="0" w:space="0" w:color="auto"/>
            <w:left w:val="none" w:sz="0" w:space="0" w:color="auto"/>
            <w:bottom w:val="none" w:sz="0" w:space="0" w:color="auto"/>
            <w:right w:val="none" w:sz="0" w:space="0" w:color="auto"/>
          </w:divBdr>
        </w:div>
      </w:divsChild>
    </w:div>
    <w:div w:id="928349077">
      <w:bodyDiv w:val="1"/>
      <w:marLeft w:val="0"/>
      <w:marRight w:val="0"/>
      <w:marTop w:val="0"/>
      <w:marBottom w:val="0"/>
      <w:divBdr>
        <w:top w:val="none" w:sz="0" w:space="0" w:color="auto"/>
        <w:left w:val="none" w:sz="0" w:space="0" w:color="auto"/>
        <w:bottom w:val="none" w:sz="0" w:space="0" w:color="auto"/>
        <w:right w:val="none" w:sz="0" w:space="0" w:color="auto"/>
      </w:divBdr>
    </w:div>
    <w:div w:id="931086558">
      <w:bodyDiv w:val="1"/>
      <w:marLeft w:val="0"/>
      <w:marRight w:val="0"/>
      <w:marTop w:val="0"/>
      <w:marBottom w:val="0"/>
      <w:divBdr>
        <w:top w:val="none" w:sz="0" w:space="0" w:color="auto"/>
        <w:left w:val="none" w:sz="0" w:space="0" w:color="auto"/>
        <w:bottom w:val="none" w:sz="0" w:space="0" w:color="auto"/>
        <w:right w:val="none" w:sz="0" w:space="0" w:color="auto"/>
      </w:divBdr>
      <w:divsChild>
        <w:div w:id="1461726479">
          <w:marLeft w:val="0"/>
          <w:marRight w:val="0"/>
          <w:marTop w:val="0"/>
          <w:marBottom w:val="0"/>
          <w:divBdr>
            <w:top w:val="none" w:sz="0" w:space="0" w:color="auto"/>
            <w:left w:val="none" w:sz="0" w:space="0" w:color="auto"/>
            <w:bottom w:val="none" w:sz="0" w:space="0" w:color="auto"/>
            <w:right w:val="none" w:sz="0" w:space="0" w:color="auto"/>
          </w:divBdr>
        </w:div>
      </w:divsChild>
    </w:div>
    <w:div w:id="932862486">
      <w:bodyDiv w:val="1"/>
      <w:marLeft w:val="0"/>
      <w:marRight w:val="0"/>
      <w:marTop w:val="0"/>
      <w:marBottom w:val="0"/>
      <w:divBdr>
        <w:top w:val="none" w:sz="0" w:space="0" w:color="auto"/>
        <w:left w:val="none" w:sz="0" w:space="0" w:color="auto"/>
        <w:bottom w:val="none" w:sz="0" w:space="0" w:color="auto"/>
        <w:right w:val="none" w:sz="0" w:space="0" w:color="auto"/>
      </w:divBdr>
    </w:div>
    <w:div w:id="933129180">
      <w:bodyDiv w:val="1"/>
      <w:marLeft w:val="0"/>
      <w:marRight w:val="0"/>
      <w:marTop w:val="0"/>
      <w:marBottom w:val="0"/>
      <w:divBdr>
        <w:top w:val="none" w:sz="0" w:space="0" w:color="auto"/>
        <w:left w:val="none" w:sz="0" w:space="0" w:color="auto"/>
        <w:bottom w:val="none" w:sz="0" w:space="0" w:color="auto"/>
        <w:right w:val="none" w:sz="0" w:space="0" w:color="auto"/>
      </w:divBdr>
      <w:divsChild>
        <w:div w:id="1423335919">
          <w:marLeft w:val="0"/>
          <w:marRight w:val="0"/>
          <w:marTop w:val="0"/>
          <w:marBottom w:val="0"/>
          <w:divBdr>
            <w:top w:val="none" w:sz="0" w:space="0" w:color="auto"/>
            <w:left w:val="none" w:sz="0" w:space="0" w:color="auto"/>
            <w:bottom w:val="none" w:sz="0" w:space="0" w:color="auto"/>
            <w:right w:val="none" w:sz="0" w:space="0" w:color="auto"/>
          </w:divBdr>
        </w:div>
      </w:divsChild>
    </w:div>
    <w:div w:id="933515451">
      <w:bodyDiv w:val="1"/>
      <w:marLeft w:val="0"/>
      <w:marRight w:val="0"/>
      <w:marTop w:val="0"/>
      <w:marBottom w:val="0"/>
      <w:divBdr>
        <w:top w:val="none" w:sz="0" w:space="0" w:color="auto"/>
        <w:left w:val="none" w:sz="0" w:space="0" w:color="auto"/>
        <w:bottom w:val="none" w:sz="0" w:space="0" w:color="auto"/>
        <w:right w:val="none" w:sz="0" w:space="0" w:color="auto"/>
      </w:divBdr>
      <w:divsChild>
        <w:div w:id="871310890">
          <w:marLeft w:val="0"/>
          <w:marRight w:val="0"/>
          <w:marTop w:val="0"/>
          <w:marBottom w:val="0"/>
          <w:divBdr>
            <w:top w:val="none" w:sz="0" w:space="0" w:color="auto"/>
            <w:left w:val="none" w:sz="0" w:space="0" w:color="auto"/>
            <w:bottom w:val="none" w:sz="0" w:space="0" w:color="auto"/>
            <w:right w:val="none" w:sz="0" w:space="0" w:color="auto"/>
          </w:divBdr>
        </w:div>
      </w:divsChild>
    </w:div>
    <w:div w:id="934020623">
      <w:bodyDiv w:val="1"/>
      <w:marLeft w:val="0"/>
      <w:marRight w:val="0"/>
      <w:marTop w:val="0"/>
      <w:marBottom w:val="0"/>
      <w:divBdr>
        <w:top w:val="none" w:sz="0" w:space="0" w:color="auto"/>
        <w:left w:val="none" w:sz="0" w:space="0" w:color="auto"/>
        <w:bottom w:val="none" w:sz="0" w:space="0" w:color="auto"/>
        <w:right w:val="none" w:sz="0" w:space="0" w:color="auto"/>
      </w:divBdr>
    </w:div>
    <w:div w:id="934248096">
      <w:bodyDiv w:val="1"/>
      <w:marLeft w:val="0"/>
      <w:marRight w:val="0"/>
      <w:marTop w:val="0"/>
      <w:marBottom w:val="0"/>
      <w:divBdr>
        <w:top w:val="none" w:sz="0" w:space="0" w:color="auto"/>
        <w:left w:val="none" w:sz="0" w:space="0" w:color="auto"/>
        <w:bottom w:val="none" w:sz="0" w:space="0" w:color="auto"/>
        <w:right w:val="none" w:sz="0" w:space="0" w:color="auto"/>
      </w:divBdr>
    </w:div>
    <w:div w:id="934434851">
      <w:bodyDiv w:val="1"/>
      <w:marLeft w:val="0"/>
      <w:marRight w:val="0"/>
      <w:marTop w:val="0"/>
      <w:marBottom w:val="0"/>
      <w:divBdr>
        <w:top w:val="none" w:sz="0" w:space="0" w:color="auto"/>
        <w:left w:val="none" w:sz="0" w:space="0" w:color="auto"/>
        <w:bottom w:val="none" w:sz="0" w:space="0" w:color="auto"/>
        <w:right w:val="none" w:sz="0" w:space="0" w:color="auto"/>
      </w:divBdr>
    </w:div>
    <w:div w:id="934826469">
      <w:bodyDiv w:val="1"/>
      <w:marLeft w:val="0"/>
      <w:marRight w:val="0"/>
      <w:marTop w:val="0"/>
      <w:marBottom w:val="0"/>
      <w:divBdr>
        <w:top w:val="none" w:sz="0" w:space="0" w:color="auto"/>
        <w:left w:val="none" w:sz="0" w:space="0" w:color="auto"/>
        <w:bottom w:val="none" w:sz="0" w:space="0" w:color="auto"/>
        <w:right w:val="none" w:sz="0" w:space="0" w:color="auto"/>
      </w:divBdr>
    </w:div>
    <w:div w:id="935016308">
      <w:bodyDiv w:val="1"/>
      <w:marLeft w:val="0"/>
      <w:marRight w:val="0"/>
      <w:marTop w:val="0"/>
      <w:marBottom w:val="0"/>
      <w:divBdr>
        <w:top w:val="none" w:sz="0" w:space="0" w:color="auto"/>
        <w:left w:val="none" w:sz="0" w:space="0" w:color="auto"/>
        <w:bottom w:val="none" w:sz="0" w:space="0" w:color="auto"/>
        <w:right w:val="none" w:sz="0" w:space="0" w:color="auto"/>
      </w:divBdr>
      <w:divsChild>
        <w:div w:id="2096239742">
          <w:marLeft w:val="0"/>
          <w:marRight w:val="0"/>
          <w:marTop w:val="0"/>
          <w:marBottom w:val="0"/>
          <w:divBdr>
            <w:top w:val="none" w:sz="0" w:space="0" w:color="auto"/>
            <w:left w:val="none" w:sz="0" w:space="0" w:color="auto"/>
            <w:bottom w:val="none" w:sz="0" w:space="0" w:color="auto"/>
            <w:right w:val="none" w:sz="0" w:space="0" w:color="auto"/>
          </w:divBdr>
        </w:div>
      </w:divsChild>
    </w:div>
    <w:div w:id="935329816">
      <w:bodyDiv w:val="1"/>
      <w:marLeft w:val="0"/>
      <w:marRight w:val="0"/>
      <w:marTop w:val="0"/>
      <w:marBottom w:val="0"/>
      <w:divBdr>
        <w:top w:val="none" w:sz="0" w:space="0" w:color="auto"/>
        <w:left w:val="none" w:sz="0" w:space="0" w:color="auto"/>
        <w:bottom w:val="none" w:sz="0" w:space="0" w:color="auto"/>
        <w:right w:val="none" w:sz="0" w:space="0" w:color="auto"/>
      </w:divBdr>
    </w:div>
    <w:div w:id="936131153">
      <w:bodyDiv w:val="1"/>
      <w:marLeft w:val="0"/>
      <w:marRight w:val="0"/>
      <w:marTop w:val="0"/>
      <w:marBottom w:val="0"/>
      <w:divBdr>
        <w:top w:val="none" w:sz="0" w:space="0" w:color="auto"/>
        <w:left w:val="none" w:sz="0" w:space="0" w:color="auto"/>
        <w:bottom w:val="none" w:sz="0" w:space="0" w:color="auto"/>
        <w:right w:val="none" w:sz="0" w:space="0" w:color="auto"/>
      </w:divBdr>
      <w:divsChild>
        <w:div w:id="513038457">
          <w:marLeft w:val="0"/>
          <w:marRight w:val="0"/>
          <w:marTop w:val="0"/>
          <w:marBottom w:val="0"/>
          <w:divBdr>
            <w:top w:val="none" w:sz="0" w:space="0" w:color="auto"/>
            <w:left w:val="none" w:sz="0" w:space="0" w:color="auto"/>
            <w:bottom w:val="none" w:sz="0" w:space="0" w:color="auto"/>
            <w:right w:val="none" w:sz="0" w:space="0" w:color="auto"/>
          </w:divBdr>
        </w:div>
      </w:divsChild>
    </w:div>
    <w:div w:id="936399971">
      <w:bodyDiv w:val="1"/>
      <w:marLeft w:val="0"/>
      <w:marRight w:val="0"/>
      <w:marTop w:val="0"/>
      <w:marBottom w:val="0"/>
      <w:divBdr>
        <w:top w:val="none" w:sz="0" w:space="0" w:color="auto"/>
        <w:left w:val="none" w:sz="0" w:space="0" w:color="auto"/>
        <w:bottom w:val="none" w:sz="0" w:space="0" w:color="auto"/>
        <w:right w:val="none" w:sz="0" w:space="0" w:color="auto"/>
      </w:divBdr>
      <w:divsChild>
        <w:div w:id="2052916920">
          <w:marLeft w:val="0"/>
          <w:marRight w:val="0"/>
          <w:marTop w:val="0"/>
          <w:marBottom w:val="0"/>
          <w:divBdr>
            <w:top w:val="none" w:sz="0" w:space="0" w:color="auto"/>
            <w:left w:val="none" w:sz="0" w:space="0" w:color="auto"/>
            <w:bottom w:val="none" w:sz="0" w:space="0" w:color="auto"/>
            <w:right w:val="none" w:sz="0" w:space="0" w:color="auto"/>
          </w:divBdr>
        </w:div>
      </w:divsChild>
    </w:div>
    <w:div w:id="936406887">
      <w:bodyDiv w:val="1"/>
      <w:marLeft w:val="0"/>
      <w:marRight w:val="0"/>
      <w:marTop w:val="0"/>
      <w:marBottom w:val="0"/>
      <w:divBdr>
        <w:top w:val="none" w:sz="0" w:space="0" w:color="auto"/>
        <w:left w:val="none" w:sz="0" w:space="0" w:color="auto"/>
        <w:bottom w:val="none" w:sz="0" w:space="0" w:color="auto"/>
        <w:right w:val="none" w:sz="0" w:space="0" w:color="auto"/>
      </w:divBdr>
    </w:div>
    <w:div w:id="936912236">
      <w:bodyDiv w:val="1"/>
      <w:marLeft w:val="0"/>
      <w:marRight w:val="0"/>
      <w:marTop w:val="0"/>
      <w:marBottom w:val="0"/>
      <w:divBdr>
        <w:top w:val="none" w:sz="0" w:space="0" w:color="auto"/>
        <w:left w:val="none" w:sz="0" w:space="0" w:color="auto"/>
        <w:bottom w:val="none" w:sz="0" w:space="0" w:color="auto"/>
        <w:right w:val="none" w:sz="0" w:space="0" w:color="auto"/>
      </w:divBdr>
    </w:div>
    <w:div w:id="937711805">
      <w:bodyDiv w:val="1"/>
      <w:marLeft w:val="0"/>
      <w:marRight w:val="0"/>
      <w:marTop w:val="0"/>
      <w:marBottom w:val="0"/>
      <w:divBdr>
        <w:top w:val="none" w:sz="0" w:space="0" w:color="auto"/>
        <w:left w:val="none" w:sz="0" w:space="0" w:color="auto"/>
        <w:bottom w:val="none" w:sz="0" w:space="0" w:color="auto"/>
        <w:right w:val="none" w:sz="0" w:space="0" w:color="auto"/>
      </w:divBdr>
      <w:divsChild>
        <w:div w:id="651637188">
          <w:marLeft w:val="0"/>
          <w:marRight w:val="0"/>
          <w:marTop w:val="0"/>
          <w:marBottom w:val="0"/>
          <w:divBdr>
            <w:top w:val="none" w:sz="0" w:space="0" w:color="auto"/>
            <w:left w:val="none" w:sz="0" w:space="0" w:color="auto"/>
            <w:bottom w:val="none" w:sz="0" w:space="0" w:color="auto"/>
            <w:right w:val="none" w:sz="0" w:space="0" w:color="auto"/>
          </w:divBdr>
        </w:div>
      </w:divsChild>
    </w:div>
    <w:div w:id="938559407">
      <w:bodyDiv w:val="1"/>
      <w:marLeft w:val="0"/>
      <w:marRight w:val="0"/>
      <w:marTop w:val="0"/>
      <w:marBottom w:val="0"/>
      <w:divBdr>
        <w:top w:val="none" w:sz="0" w:space="0" w:color="auto"/>
        <w:left w:val="none" w:sz="0" w:space="0" w:color="auto"/>
        <w:bottom w:val="none" w:sz="0" w:space="0" w:color="auto"/>
        <w:right w:val="none" w:sz="0" w:space="0" w:color="auto"/>
      </w:divBdr>
    </w:div>
    <w:div w:id="940726460">
      <w:bodyDiv w:val="1"/>
      <w:marLeft w:val="0"/>
      <w:marRight w:val="0"/>
      <w:marTop w:val="0"/>
      <w:marBottom w:val="0"/>
      <w:divBdr>
        <w:top w:val="none" w:sz="0" w:space="0" w:color="auto"/>
        <w:left w:val="none" w:sz="0" w:space="0" w:color="auto"/>
        <w:bottom w:val="none" w:sz="0" w:space="0" w:color="auto"/>
        <w:right w:val="none" w:sz="0" w:space="0" w:color="auto"/>
      </w:divBdr>
      <w:divsChild>
        <w:div w:id="771974156">
          <w:marLeft w:val="0"/>
          <w:marRight w:val="0"/>
          <w:marTop w:val="0"/>
          <w:marBottom w:val="0"/>
          <w:divBdr>
            <w:top w:val="none" w:sz="0" w:space="0" w:color="auto"/>
            <w:left w:val="none" w:sz="0" w:space="0" w:color="auto"/>
            <w:bottom w:val="none" w:sz="0" w:space="0" w:color="auto"/>
            <w:right w:val="none" w:sz="0" w:space="0" w:color="auto"/>
          </w:divBdr>
        </w:div>
      </w:divsChild>
    </w:div>
    <w:div w:id="940798497">
      <w:bodyDiv w:val="1"/>
      <w:marLeft w:val="0"/>
      <w:marRight w:val="0"/>
      <w:marTop w:val="0"/>
      <w:marBottom w:val="0"/>
      <w:divBdr>
        <w:top w:val="none" w:sz="0" w:space="0" w:color="auto"/>
        <w:left w:val="none" w:sz="0" w:space="0" w:color="auto"/>
        <w:bottom w:val="none" w:sz="0" w:space="0" w:color="auto"/>
        <w:right w:val="none" w:sz="0" w:space="0" w:color="auto"/>
      </w:divBdr>
    </w:div>
    <w:div w:id="943340961">
      <w:bodyDiv w:val="1"/>
      <w:marLeft w:val="0"/>
      <w:marRight w:val="0"/>
      <w:marTop w:val="0"/>
      <w:marBottom w:val="0"/>
      <w:divBdr>
        <w:top w:val="none" w:sz="0" w:space="0" w:color="auto"/>
        <w:left w:val="none" w:sz="0" w:space="0" w:color="auto"/>
        <w:bottom w:val="none" w:sz="0" w:space="0" w:color="auto"/>
        <w:right w:val="none" w:sz="0" w:space="0" w:color="auto"/>
      </w:divBdr>
    </w:div>
    <w:div w:id="943463761">
      <w:bodyDiv w:val="1"/>
      <w:marLeft w:val="0"/>
      <w:marRight w:val="0"/>
      <w:marTop w:val="0"/>
      <w:marBottom w:val="0"/>
      <w:divBdr>
        <w:top w:val="none" w:sz="0" w:space="0" w:color="auto"/>
        <w:left w:val="none" w:sz="0" w:space="0" w:color="auto"/>
        <w:bottom w:val="none" w:sz="0" w:space="0" w:color="auto"/>
        <w:right w:val="none" w:sz="0" w:space="0" w:color="auto"/>
      </w:divBdr>
    </w:div>
    <w:div w:id="943999822">
      <w:bodyDiv w:val="1"/>
      <w:marLeft w:val="0"/>
      <w:marRight w:val="0"/>
      <w:marTop w:val="0"/>
      <w:marBottom w:val="0"/>
      <w:divBdr>
        <w:top w:val="none" w:sz="0" w:space="0" w:color="auto"/>
        <w:left w:val="none" w:sz="0" w:space="0" w:color="auto"/>
        <w:bottom w:val="none" w:sz="0" w:space="0" w:color="auto"/>
        <w:right w:val="none" w:sz="0" w:space="0" w:color="auto"/>
      </w:divBdr>
    </w:div>
    <w:div w:id="944582760">
      <w:bodyDiv w:val="1"/>
      <w:marLeft w:val="0"/>
      <w:marRight w:val="0"/>
      <w:marTop w:val="0"/>
      <w:marBottom w:val="0"/>
      <w:divBdr>
        <w:top w:val="none" w:sz="0" w:space="0" w:color="auto"/>
        <w:left w:val="none" w:sz="0" w:space="0" w:color="auto"/>
        <w:bottom w:val="none" w:sz="0" w:space="0" w:color="auto"/>
        <w:right w:val="none" w:sz="0" w:space="0" w:color="auto"/>
      </w:divBdr>
    </w:div>
    <w:div w:id="944651224">
      <w:bodyDiv w:val="1"/>
      <w:marLeft w:val="0"/>
      <w:marRight w:val="0"/>
      <w:marTop w:val="0"/>
      <w:marBottom w:val="0"/>
      <w:divBdr>
        <w:top w:val="none" w:sz="0" w:space="0" w:color="auto"/>
        <w:left w:val="none" w:sz="0" w:space="0" w:color="auto"/>
        <w:bottom w:val="none" w:sz="0" w:space="0" w:color="auto"/>
        <w:right w:val="none" w:sz="0" w:space="0" w:color="auto"/>
      </w:divBdr>
      <w:divsChild>
        <w:div w:id="379284353">
          <w:marLeft w:val="0"/>
          <w:marRight w:val="0"/>
          <w:marTop w:val="0"/>
          <w:marBottom w:val="0"/>
          <w:divBdr>
            <w:top w:val="none" w:sz="0" w:space="0" w:color="auto"/>
            <w:left w:val="none" w:sz="0" w:space="0" w:color="auto"/>
            <w:bottom w:val="none" w:sz="0" w:space="0" w:color="auto"/>
            <w:right w:val="none" w:sz="0" w:space="0" w:color="auto"/>
          </w:divBdr>
          <w:divsChild>
            <w:div w:id="84424101">
              <w:marLeft w:val="0"/>
              <w:marRight w:val="0"/>
              <w:marTop w:val="0"/>
              <w:marBottom w:val="0"/>
              <w:divBdr>
                <w:top w:val="none" w:sz="0" w:space="0" w:color="auto"/>
                <w:left w:val="none" w:sz="0" w:space="0" w:color="auto"/>
                <w:bottom w:val="none" w:sz="0" w:space="0" w:color="auto"/>
                <w:right w:val="none" w:sz="0" w:space="0" w:color="auto"/>
              </w:divBdr>
            </w:div>
          </w:divsChild>
        </w:div>
        <w:div w:id="598953316">
          <w:marLeft w:val="0"/>
          <w:marRight w:val="0"/>
          <w:marTop w:val="0"/>
          <w:marBottom w:val="0"/>
          <w:divBdr>
            <w:top w:val="none" w:sz="0" w:space="0" w:color="auto"/>
            <w:left w:val="none" w:sz="0" w:space="0" w:color="auto"/>
            <w:bottom w:val="none" w:sz="0" w:space="0" w:color="auto"/>
            <w:right w:val="none" w:sz="0" w:space="0" w:color="auto"/>
          </w:divBdr>
          <w:divsChild>
            <w:div w:id="1633562932">
              <w:marLeft w:val="0"/>
              <w:marRight w:val="0"/>
              <w:marTop w:val="0"/>
              <w:marBottom w:val="0"/>
              <w:divBdr>
                <w:top w:val="none" w:sz="0" w:space="0" w:color="auto"/>
                <w:left w:val="none" w:sz="0" w:space="0" w:color="auto"/>
                <w:bottom w:val="none" w:sz="0" w:space="0" w:color="auto"/>
                <w:right w:val="none" w:sz="0" w:space="0" w:color="auto"/>
              </w:divBdr>
              <w:divsChild>
                <w:div w:id="151395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73684">
          <w:marLeft w:val="0"/>
          <w:marRight w:val="0"/>
          <w:marTop w:val="0"/>
          <w:marBottom w:val="0"/>
          <w:divBdr>
            <w:top w:val="none" w:sz="0" w:space="0" w:color="auto"/>
            <w:left w:val="none" w:sz="0" w:space="0" w:color="auto"/>
            <w:bottom w:val="none" w:sz="0" w:space="0" w:color="auto"/>
            <w:right w:val="none" w:sz="0" w:space="0" w:color="auto"/>
          </w:divBdr>
          <w:divsChild>
            <w:div w:id="27984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91550">
      <w:bodyDiv w:val="1"/>
      <w:marLeft w:val="0"/>
      <w:marRight w:val="0"/>
      <w:marTop w:val="0"/>
      <w:marBottom w:val="0"/>
      <w:divBdr>
        <w:top w:val="none" w:sz="0" w:space="0" w:color="auto"/>
        <w:left w:val="none" w:sz="0" w:space="0" w:color="auto"/>
        <w:bottom w:val="none" w:sz="0" w:space="0" w:color="auto"/>
        <w:right w:val="none" w:sz="0" w:space="0" w:color="auto"/>
      </w:divBdr>
    </w:div>
    <w:div w:id="945385281">
      <w:bodyDiv w:val="1"/>
      <w:marLeft w:val="0"/>
      <w:marRight w:val="0"/>
      <w:marTop w:val="0"/>
      <w:marBottom w:val="0"/>
      <w:divBdr>
        <w:top w:val="none" w:sz="0" w:space="0" w:color="auto"/>
        <w:left w:val="none" w:sz="0" w:space="0" w:color="auto"/>
        <w:bottom w:val="none" w:sz="0" w:space="0" w:color="auto"/>
        <w:right w:val="none" w:sz="0" w:space="0" w:color="auto"/>
      </w:divBdr>
    </w:div>
    <w:div w:id="945427521">
      <w:bodyDiv w:val="1"/>
      <w:marLeft w:val="0"/>
      <w:marRight w:val="0"/>
      <w:marTop w:val="0"/>
      <w:marBottom w:val="0"/>
      <w:divBdr>
        <w:top w:val="none" w:sz="0" w:space="0" w:color="auto"/>
        <w:left w:val="none" w:sz="0" w:space="0" w:color="auto"/>
        <w:bottom w:val="none" w:sz="0" w:space="0" w:color="auto"/>
        <w:right w:val="none" w:sz="0" w:space="0" w:color="auto"/>
      </w:divBdr>
    </w:div>
    <w:div w:id="946349237">
      <w:bodyDiv w:val="1"/>
      <w:marLeft w:val="0"/>
      <w:marRight w:val="0"/>
      <w:marTop w:val="0"/>
      <w:marBottom w:val="0"/>
      <w:divBdr>
        <w:top w:val="none" w:sz="0" w:space="0" w:color="auto"/>
        <w:left w:val="none" w:sz="0" w:space="0" w:color="auto"/>
        <w:bottom w:val="none" w:sz="0" w:space="0" w:color="auto"/>
        <w:right w:val="none" w:sz="0" w:space="0" w:color="auto"/>
      </w:divBdr>
      <w:divsChild>
        <w:div w:id="1319461619">
          <w:marLeft w:val="0"/>
          <w:marRight w:val="0"/>
          <w:marTop w:val="0"/>
          <w:marBottom w:val="0"/>
          <w:divBdr>
            <w:top w:val="none" w:sz="0" w:space="0" w:color="auto"/>
            <w:left w:val="none" w:sz="0" w:space="0" w:color="auto"/>
            <w:bottom w:val="none" w:sz="0" w:space="0" w:color="auto"/>
            <w:right w:val="none" w:sz="0" w:space="0" w:color="auto"/>
          </w:divBdr>
        </w:div>
      </w:divsChild>
    </w:div>
    <w:div w:id="946738400">
      <w:bodyDiv w:val="1"/>
      <w:marLeft w:val="0"/>
      <w:marRight w:val="0"/>
      <w:marTop w:val="0"/>
      <w:marBottom w:val="0"/>
      <w:divBdr>
        <w:top w:val="none" w:sz="0" w:space="0" w:color="auto"/>
        <w:left w:val="none" w:sz="0" w:space="0" w:color="auto"/>
        <w:bottom w:val="none" w:sz="0" w:space="0" w:color="auto"/>
        <w:right w:val="none" w:sz="0" w:space="0" w:color="auto"/>
      </w:divBdr>
    </w:div>
    <w:div w:id="947614876">
      <w:bodyDiv w:val="1"/>
      <w:marLeft w:val="0"/>
      <w:marRight w:val="0"/>
      <w:marTop w:val="0"/>
      <w:marBottom w:val="0"/>
      <w:divBdr>
        <w:top w:val="none" w:sz="0" w:space="0" w:color="auto"/>
        <w:left w:val="none" w:sz="0" w:space="0" w:color="auto"/>
        <w:bottom w:val="none" w:sz="0" w:space="0" w:color="auto"/>
        <w:right w:val="none" w:sz="0" w:space="0" w:color="auto"/>
      </w:divBdr>
    </w:div>
    <w:div w:id="947736753">
      <w:bodyDiv w:val="1"/>
      <w:marLeft w:val="0"/>
      <w:marRight w:val="0"/>
      <w:marTop w:val="0"/>
      <w:marBottom w:val="0"/>
      <w:divBdr>
        <w:top w:val="none" w:sz="0" w:space="0" w:color="auto"/>
        <w:left w:val="none" w:sz="0" w:space="0" w:color="auto"/>
        <w:bottom w:val="none" w:sz="0" w:space="0" w:color="auto"/>
        <w:right w:val="none" w:sz="0" w:space="0" w:color="auto"/>
      </w:divBdr>
      <w:divsChild>
        <w:div w:id="416098872">
          <w:marLeft w:val="0"/>
          <w:marRight w:val="0"/>
          <w:marTop w:val="0"/>
          <w:marBottom w:val="0"/>
          <w:divBdr>
            <w:top w:val="none" w:sz="0" w:space="0" w:color="auto"/>
            <w:left w:val="none" w:sz="0" w:space="0" w:color="auto"/>
            <w:bottom w:val="none" w:sz="0" w:space="0" w:color="auto"/>
            <w:right w:val="none" w:sz="0" w:space="0" w:color="auto"/>
          </w:divBdr>
        </w:div>
      </w:divsChild>
    </w:div>
    <w:div w:id="947781825">
      <w:bodyDiv w:val="1"/>
      <w:marLeft w:val="0"/>
      <w:marRight w:val="0"/>
      <w:marTop w:val="0"/>
      <w:marBottom w:val="0"/>
      <w:divBdr>
        <w:top w:val="none" w:sz="0" w:space="0" w:color="auto"/>
        <w:left w:val="none" w:sz="0" w:space="0" w:color="auto"/>
        <w:bottom w:val="none" w:sz="0" w:space="0" w:color="auto"/>
        <w:right w:val="none" w:sz="0" w:space="0" w:color="auto"/>
      </w:divBdr>
    </w:div>
    <w:div w:id="947926769">
      <w:bodyDiv w:val="1"/>
      <w:marLeft w:val="0"/>
      <w:marRight w:val="0"/>
      <w:marTop w:val="0"/>
      <w:marBottom w:val="0"/>
      <w:divBdr>
        <w:top w:val="none" w:sz="0" w:space="0" w:color="auto"/>
        <w:left w:val="none" w:sz="0" w:space="0" w:color="auto"/>
        <w:bottom w:val="none" w:sz="0" w:space="0" w:color="auto"/>
        <w:right w:val="none" w:sz="0" w:space="0" w:color="auto"/>
      </w:divBdr>
      <w:divsChild>
        <w:div w:id="2133396822">
          <w:marLeft w:val="0"/>
          <w:marRight w:val="0"/>
          <w:marTop w:val="0"/>
          <w:marBottom w:val="0"/>
          <w:divBdr>
            <w:top w:val="none" w:sz="0" w:space="0" w:color="auto"/>
            <w:left w:val="none" w:sz="0" w:space="0" w:color="auto"/>
            <w:bottom w:val="none" w:sz="0" w:space="0" w:color="auto"/>
            <w:right w:val="none" w:sz="0" w:space="0" w:color="auto"/>
          </w:divBdr>
        </w:div>
      </w:divsChild>
    </w:div>
    <w:div w:id="948242308">
      <w:bodyDiv w:val="1"/>
      <w:marLeft w:val="0"/>
      <w:marRight w:val="0"/>
      <w:marTop w:val="0"/>
      <w:marBottom w:val="0"/>
      <w:divBdr>
        <w:top w:val="none" w:sz="0" w:space="0" w:color="auto"/>
        <w:left w:val="none" w:sz="0" w:space="0" w:color="auto"/>
        <w:bottom w:val="none" w:sz="0" w:space="0" w:color="auto"/>
        <w:right w:val="none" w:sz="0" w:space="0" w:color="auto"/>
      </w:divBdr>
    </w:div>
    <w:div w:id="948312524">
      <w:bodyDiv w:val="1"/>
      <w:marLeft w:val="0"/>
      <w:marRight w:val="0"/>
      <w:marTop w:val="0"/>
      <w:marBottom w:val="0"/>
      <w:divBdr>
        <w:top w:val="none" w:sz="0" w:space="0" w:color="auto"/>
        <w:left w:val="none" w:sz="0" w:space="0" w:color="auto"/>
        <w:bottom w:val="none" w:sz="0" w:space="0" w:color="auto"/>
        <w:right w:val="none" w:sz="0" w:space="0" w:color="auto"/>
      </w:divBdr>
      <w:divsChild>
        <w:div w:id="9575524">
          <w:marLeft w:val="0"/>
          <w:marRight w:val="0"/>
          <w:marTop w:val="0"/>
          <w:marBottom w:val="0"/>
          <w:divBdr>
            <w:top w:val="none" w:sz="0" w:space="0" w:color="auto"/>
            <w:left w:val="none" w:sz="0" w:space="0" w:color="auto"/>
            <w:bottom w:val="none" w:sz="0" w:space="0" w:color="auto"/>
            <w:right w:val="none" w:sz="0" w:space="0" w:color="auto"/>
          </w:divBdr>
        </w:div>
      </w:divsChild>
    </w:div>
    <w:div w:id="948317481">
      <w:bodyDiv w:val="1"/>
      <w:marLeft w:val="0"/>
      <w:marRight w:val="0"/>
      <w:marTop w:val="0"/>
      <w:marBottom w:val="0"/>
      <w:divBdr>
        <w:top w:val="none" w:sz="0" w:space="0" w:color="auto"/>
        <w:left w:val="none" w:sz="0" w:space="0" w:color="auto"/>
        <w:bottom w:val="none" w:sz="0" w:space="0" w:color="auto"/>
        <w:right w:val="none" w:sz="0" w:space="0" w:color="auto"/>
      </w:divBdr>
    </w:div>
    <w:div w:id="949094184">
      <w:bodyDiv w:val="1"/>
      <w:marLeft w:val="0"/>
      <w:marRight w:val="0"/>
      <w:marTop w:val="0"/>
      <w:marBottom w:val="0"/>
      <w:divBdr>
        <w:top w:val="none" w:sz="0" w:space="0" w:color="auto"/>
        <w:left w:val="none" w:sz="0" w:space="0" w:color="auto"/>
        <w:bottom w:val="none" w:sz="0" w:space="0" w:color="auto"/>
        <w:right w:val="none" w:sz="0" w:space="0" w:color="auto"/>
      </w:divBdr>
      <w:divsChild>
        <w:div w:id="576135659">
          <w:marLeft w:val="0"/>
          <w:marRight w:val="0"/>
          <w:marTop w:val="0"/>
          <w:marBottom w:val="0"/>
          <w:divBdr>
            <w:top w:val="none" w:sz="0" w:space="0" w:color="auto"/>
            <w:left w:val="none" w:sz="0" w:space="0" w:color="auto"/>
            <w:bottom w:val="none" w:sz="0" w:space="0" w:color="auto"/>
            <w:right w:val="none" w:sz="0" w:space="0" w:color="auto"/>
          </w:divBdr>
        </w:div>
      </w:divsChild>
    </w:div>
    <w:div w:id="949554285">
      <w:bodyDiv w:val="1"/>
      <w:marLeft w:val="0"/>
      <w:marRight w:val="0"/>
      <w:marTop w:val="0"/>
      <w:marBottom w:val="0"/>
      <w:divBdr>
        <w:top w:val="none" w:sz="0" w:space="0" w:color="auto"/>
        <w:left w:val="none" w:sz="0" w:space="0" w:color="auto"/>
        <w:bottom w:val="none" w:sz="0" w:space="0" w:color="auto"/>
        <w:right w:val="none" w:sz="0" w:space="0" w:color="auto"/>
      </w:divBdr>
      <w:divsChild>
        <w:div w:id="144665946">
          <w:marLeft w:val="0"/>
          <w:marRight w:val="0"/>
          <w:marTop w:val="0"/>
          <w:marBottom w:val="0"/>
          <w:divBdr>
            <w:top w:val="none" w:sz="0" w:space="0" w:color="auto"/>
            <w:left w:val="none" w:sz="0" w:space="0" w:color="auto"/>
            <w:bottom w:val="none" w:sz="0" w:space="0" w:color="auto"/>
            <w:right w:val="none" w:sz="0" w:space="0" w:color="auto"/>
          </w:divBdr>
        </w:div>
      </w:divsChild>
    </w:div>
    <w:div w:id="949631426">
      <w:bodyDiv w:val="1"/>
      <w:marLeft w:val="0"/>
      <w:marRight w:val="0"/>
      <w:marTop w:val="0"/>
      <w:marBottom w:val="0"/>
      <w:divBdr>
        <w:top w:val="none" w:sz="0" w:space="0" w:color="auto"/>
        <w:left w:val="none" w:sz="0" w:space="0" w:color="auto"/>
        <w:bottom w:val="none" w:sz="0" w:space="0" w:color="auto"/>
        <w:right w:val="none" w:sz="0" w:space="0" w:color="auto"/>
      </w:divBdr>
    </w:div>
    <w:div w:id="950555131">
      <w:bodyDiv w:val="1"/>
      <w:marLeft w:val="0"/>
      <w:marRight w:val="0"/>
      <w:marTop w:val="0"/>
      <w:marBottom w:val="0"/>
      <w:divBdr>
        <w:top w:val="none" w:sz="0" w:space="0" w:color="auto"/>
        <w:left w:val="none" w:sz="0" w:space="0" w:color="auto"/>
        <w:bottom w:val="none" w:sz="0" w:space="0" w:color="auto"/>
        <w:right w:val="none" w:sz="0" w:space="0" w:color="auto"/>
      </w:divBdr>
      <w:divsChild>
        <w:div w:id="2141800081">
          <w:marLeft w:val="0"/>
          <w:marRight w:val="0"/>
          <w:marTop w:val="0"/>
          <w:marBottom w:val="0"/>
          <w:divBdr>
            <w:top w:val="none" w:sz="0" w:space="0" w:color="auto"/>
            <w:left w:val="none" w:sz="0" w:space="0" w:color="auto"/>
            <w:bottom w:val="none" w:sz="0" w:space="0" w:color="auto"/>
            <w:right w:val="none" w:sz="0" w:space="0" w:color="auto"/>
          </w:divBdr>
        </w:div>
      </w:divsChild>
    </w:div>
    <w:div w:id="950867718">
      <w:bodyDiv w:val="1"/>
      <w:marLeft w:val="0"/>
      <w:marRight w:val="0"/>
      <w:marTop w:val="0"/>
      <w:marBottom w:val="0"/>
      <w:divBdr>
        <w:top w:val="none" w:sz="0" w:space="0" w:color="auto"/>
        <w:left w:val="none" w:sz="0" w:space="0" w:color="auto"/>
        <w:bottom w:val="none" w:sz="0" w:space="0" w:color="auto"/>
        <w:right w:val="none" w:sz="0" w:space="0" w:color="auto"/>
      </w:divBdr>
      <w:divsChild>
        <w:div w:id="786393724">
          <w:marLeft w:val="0"/>
          <w:marRight w:val="0"/>
          <w:marTop w:val="0"/>
          <w:marBottom w:val="0"/>
          <w:divBdr>
            <w:top w:val="none" w:sz="0" w:space="0" w:color="auto"/>
            <w:left w:val="none" w:sz="0" w:space="0" w:color="auto"/>
            <w:bottom w:val="none" w:sz="0" w:space="0" w:color="auto"/>
            <w:right w:val="none" w:sz="0" w:space="0" w:color="auto"/>
          </w:divBdr>
          <w:divsChild>
            <w:div w:id="708455828">
              <w:marLeft w:val="0"/>
              <w:marRight w:val="0"/>
              <w:marTop w:val="0"/>
              <w:marBottom w:val="0"/>
              <w:divBdr>
                <w:top w:val="none" w:sz="0" w:space="0" w:color="auto"/>
                <w:left w:val="none" w:sz="0" w:space="0" w:color="auto"/>
                <w:bottom w:val="none" w:sz="0" w:space="0" w:color="auto"/>
                <w:right w:val="none" w:sz="0" w:space="0" w:color="auto"/>
              </w:divBdr>
              <w:divsChild>
                <w:div w:id="1926184975">
                  <w:marLeft w:val="0"/>
                  <w:marRight w:val="0"/>
                  <w:marTop w:val="0"/>
                  <w:marBottom w:val="0"/>
                  <w:divBdr>
                    <w:top w:val="none" w:sz="0" w:space="0" w:color="auto"/>
                    <w:left w:val="none" w:sz="0" w:space="0" w:color="auto"/>
                    <w:bottom w:val="none" w:sz="0" w:space="0" w:color="auto"/>
                    <w:right w:val="none" w:sz="0" w:space="0" w:color="auto"/>
                  </w:divBdr>
                  <w:divsChild>
                    <w:div w:id="102350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030630">
          <w:marLeft w:val="0"/>
          <w:marRight w:val="0"/>
          <w:marTop w:val="0"/>
          <w:marBottom w:val="0"/>
          <w:divBdr>
            <w:top w:val="none" w:sz="0" w:space="0" w:color="auto"/>
            <w:left w:val="none" w:sz="0" w:space="0" w:color="auto"/>
            <w:bottom w:val="none" w:sz="0" w:space="0" w:color="auto"/>
            <w:right w:val="none" w:sz="0" w:space="0" w:color="auto"/>
          </w:divBdr>
          <w:divsChild>
            <w:div w:id="364716512">
              <w:marLeft w:val="0"/>
              <w:marRight w:val="0"/>
              <w:marTop w:val="0"/>
              <w:marBottom w:val="0"/>
              <w:divBdr>
                <w:top w:val="none" w:sz="0" w:space="0" w:color="auto"/>
                <w:left w:val="none" w:sz="0" w:space="0" w:color="auto"/>
                <w:bottom w:val="none" w:sz="0" w:space="0" w:color="auto"/>
                <w:right w:val="none" w:sz="0" w:space="0" w:color="auto"/>
              </w:divBdr>
              <w:divsChild>
                <w:div w:id="1860774168">
                  <w:marLeft w:val="0"/>
                  <w:marRight w:val="0"/>
                  <w:marTop w:val="0"/>
                  <w:marBottom w:val="0"/>
                  <w:divBdr>
                    <w:top w:val="none" w:sz="0" w:space="0" w:color="auto"/>
                    <w:left w:val="none" w:sz="0" w:space="0" w:color="auto"/>
                    <w:bottom w:val="none" w:sz="0" w:space="0" w:color="auto"/>
                    <w:right w:val="none" w:sz="0" w:space="0" w:color="auto"/>
                  </w:divBdr>
                  <w:divsChild>
                    <w:div w:id="839126774">
                      <w:marLeft w:val="0"/>
                      <w:marRight w:val="0"/>
                      <w:marTop w:val="0"/>
                      <w:marBottom w:val="0"/>
                      <w:divBdr>
                        <w:top w:val="none" w:sz="0" w:space="0" w:color="auto"/>
                        <w:left w:val="none" w:sz="0" w:space="0" w:color="auto"/>
                        <w:bottom w:val="none" w:sz="0" w:space="0" w:color="auto"/>
                        <w:right w:val="none" w:sz="0" w:space="0" w:color="auto"/>
                      </w:divBdr>
                    </w:div>
                  </w:divsChild>
                </w:div>
                <w:div w:id="759715273">
                  <w:marLeft w:val="0"/>
                  <w:marRight w:val="0"/>
                  <w:marTop w:val="0"/>
                  <w:marBottom w:val="0"/>
                  <w:divBdr>
                    <w:top w:val="none" w:sz="0" w:space="0" w:color="auto"/>
                    <w:left w:val="none" w:sz="0" w:space="0" w:color="auto"/>
                    <w:bottom w:val="none" w:sz="0" w:space="0" w:color="auto"/>
                    <w:right w:val="none" w:sz="0" w:space="0" w:color="auto"/>
                  </w:divBdr>
                  <w:divsChild>
                    <w:div w:id="221599775">
                      <w:marLeft w:val="0"/>
                      <w:marRight w:val="0"/>
                      <w:marTop w:val="0"/>
                      <w:marBottom w:val="0"/>
                      <w:divBdr>
                        <w:top w:val="none" w:sz="0" w:space="0" w:color="auto"/>
                        <w:left w:val="none" w:sz="0" w:space="0" w:color="auto"/>
                        <w:bottom w:val="none" w:sz="0" w:space="0" w:color="auto"/>
                        <w:right w:val="none" w:sz="0" w:space="0" w:color="auto"/>
                      </w:divBdr>
                    </w:div>
                  </w:divsChild>
                </w:div>
                <w:div w:id="1305502050">
                  <w:marLeft w:val="0"/>
                  <w:marRight w:val="0"/>
                  <w:marTop w:val="0"/>
                  <w:marBottom w:val="0"/>
                  <w:divBdr>
                    <w:top w:val="none" w:sz="0" w:space="0" w:color="auto"/>
                    <w:left w:val="none" w:sz="0" w:space="0" w:color="auto"/>
                    <w:bottom w:val="none" w:sz="0" w:space="0" w:color="auto"/>
                    <w:right w:val="none" w:sz="0" w:space="0" w:color="auto"/>
                  </w:divBdr>
                  <w:divsChild>
                    <w:div w:id="784157155">
                      <w:marLeft w:val="0"/>
                      <w:marRight w:val="0"/>
                      <w:marTop w:val="0"/>
                      <w:marBottom w:val="0"/>
                      <w:divBdr>
                        <w:top w:val="none" w:sz="0" w:space="0" w:color="auto"/>
                        <w:left w:val="none" w:sz="0" w:space="0" w:color="auto"/>
                        <w:bottom w:val="none" w:sz="0" w:space="0" w:color="auto"/>
                        <w:right w:val="none" w:sz="0" w:space="0" w:color="auto"/>
                      </w:divBdr>
                    </w:div>
                    <w:div w:id="618337917">
                      <w:marLeft w:val="0"/>
                      <w:marRight w:val="0"/>
                      <w:marTop w:val="0"/>
                      <w:marBottom w:val="0"/>
                      <w:divBdr>
                        <w:top w:val="none" w:sz="0" w:space="0" w:color="auto"/>
                        <w:left w:val="none" w:sz="0" w:space="0" w:color="auto"/>
                        <w:bottom w:val="none" w:sz="0" w:space="0" w:color="auto"/>
                        <w:right w:val="none" w:sz="0" w:space="0" w:color="auto"/>
                      </w:divBdr>
                    </w:div>
                    <w:div w:id="895050991">
                      <w:marLeft w:val="0"/>
                      <w:marRight w:val="0"/>
                      <w:marTop w:val="0"/>
                      <w:marBottom w:val="0"/>
                      <w:divBdr>
                        <w:top w:val="none" w:sz="0" w:space="0" w:color="auto"/>
                        <w:left w:val="none" w:sz="0" w:space="0" w:color="auto"/>
                        <w:bottom w:val="none" w:sz="0" w:space="0" w:color="auto"/>
                        <w:right w:val="none" w:sz="0" w:space="0" w:color="auto"/>
                      </w:divBdr>
                      <w:divsChild>
                        <w:div w:id="430275844">
                          <w:marLeft w:val="0"/>
                          <w:marRight w:val="0"/>
                          <w:marTop w:val="0"/>
                          <w:marBottom w:val="0"/>
                          <w:divBdr>
                            <w:top w:val="none" w:sz="0" w:space="0" w:color="auto"/>
                            <w:left w:val="none" w:sz="0" w:space="0" w:color="auto"/>
                            <w:bottom w:val="none" w:sz="0" w:space="0" w:color="auto"/>
                            <w:right w:val="none" w:sz="0" w:space="0" w:color="auto"/>
                          </w:divBdr>
                          <w:divsChild>
                            <w:div w:id="12348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15356">
      <w:bodyDiv w:val="1"/>
      <w:marLeft w:val="0"/>
      <w:marRight w:val="0"/>
      <w:marTop w:val="0"/>
      <w:marBottom w:val="0"/>
      <w:divBdr>
        <w:top w:val="none" w:sz="0" w:space="0" w:color="auto"/>
        <w:left w:val="none" w:sz="0" w:space="0" w:color="auto"/>
        <w:bottom w:val="none" w:sz="0" w:space="0" w:color="auto"/>
        <w:right w:val="none" w:sz="0" w:space="0" w:color="auto"/>
      </w:divBdr>
    </w:div>
    <w:div w:id="951785502">
      <w:bodyDiv w:val="1"/>
      <w:marLeft w:val="0"/>
      <w:marRight w:val="0"/>
      <w:marTop w:val="0"/>
      <w:marBottom w:val="0"/>
      <w:divBdr>
        <w:top w:val="none" w:sz="0" w:space="0" w:color="auto"/>
        <w:left w:val="none" w:sz="0" w:space="0" w:color="auto"/>
        <w:bottom w:val="none" w:sz="0" w:space="0" w:color="auto"/>
        <w:right w:val="none" w:sz="0" w:space="0" w:color="auto"/>
      </w:divBdr>
    </w:div>
    <w:div w:id="954404331">
      <w:bodyDiv w:val="1"/>
      <w:marLeft w:val="0"/>
      <w:marRight w:val="0"/>
      <w:marTop w:val="0"/>
      <w:marBottom w:val="0"/>
      <w:divBdr>
        <w:top w:val="none" w:sz="0" w:space="0" w:color="auto"/>
        <w:left w:val="none" w:sz="0" w:space="0" w:color="auto"/>
        <w:bottom w:val="none" w:sz="0" w:space="0" w:color="auto"/>
        <w:right w:val="none" w:sz="0" w:space="0" w:color="auto"/>
      </w:divBdr>
    </w:div>
    <w:div w:id="954680540">
      <w:bodyDiv w:val="1"/>
      <w:marLeft w:val="0"/>
      <w:marRight w:val="0"/>
      <w:marTop w:val="0"/>
      <w:marBottom w:val="0"/>
      <w:divBdr>
        <w:top w:val="none" w:sz="0" w:space="0" w:color="auto"/>
        <w:left w:val="none" w:sz="0" w:space="0" w:color="auto"/>
        <w:bottom w:val="none" w:sz="0" w:space="0" w:color="auto"/>
        <w:right w:val="none" w:sz="0" w:space="0" w:color="auto"/>
      </w:divBdr>
    </w:div>
    <w:div w:id="954944669">
      <w:bodyDiv w:val="1"/>
      <w:marLeft w:val="0"/>
      <w:marRight w:val="0"/>
      <w:marTop w:val="0"/>
      <w:marBottom w:val="0"/>
      <w:divBdr>
        <w:top w:val="none" w:sz="0" w:space="0" w:color="auto"/>
        <w:left w:val="none" w:sz="0" w:space="0" w:color="auto"/>
        <w:bottom w:val="none" w:sz="0" w:space="0" w:color="auto"/>
        <w:right w:val="none" w:sz="0" w:space="0" w:color="auto"/>
      </w:divBdr>
      <w:divsChild>
        <w:div w:id="51777942">
          <w:marLeft w:val="0"/>
          <w:marRight w:val="0"/>
          <w:marTop w:val="0"/>
          <w:marBottom w:val="0"/>
          <w:divBdr>
            <w:top w:val="none" w:sz="0" w:space="0" w:color="auto"/>
            <w:left w:val="none" w:sz="0" w:space="0" w:color="auto"/>
            <w:bottom w:val="none" w:sz="0" w:space="0" w:color="auto"/>
            <w:right w:val="none" w:sz="0" w:space="0" w:color="auto"/>
          </w:divBdr>
        </w:div>
      </w:divsChild>
    </w:div>
    <w:div w:id="956061917">
      <w:bodyDiv w:val="1"/>
      <w:marLeft w:val="0"/>
      <w:marRight w:val="0"/>
      <w:marTop w:val="0"/>
      <w:marBottom w:val="0"/>
      <w:divBdr>
        <w:top w:val="none" w:sz="0" w:space="0" w:color="auto"/>
        <w:left w:val="none" w:sz="0" w:space="0" w:color="auto"/>
        <w:bottom w:val="none" w:sz="0" w:space="0" w:color="auto"/>
        <w:right w:val="none" w:sz="0" w:space="0" w:color="auto"/>
      </w:divBdr>
      <w:divsChild>
        <w:div w:id="1888682276">
          <w:marLeft w:val="0"/>
          <w:marRight w:val="0"/>
          <w:marTop w:val="0"/>
          <w:marBottom w:val="0"/>
          <w:divBdr>
            <w:top w:val="none" w:sz="0" w:space="0" w:color="auto"/>
            <w:left w:val="none" w:sz="0" w:space="0" w:color="auto"/>
            <w:bottom w:val="none" w:sz="0" w:space="0" w:color="auto"/>
            <w:right w:val="none" w:sz="0" w:space="0" w:color="auto"/>
          </w:divBdr>
        </w:div>
      </w:divsChild>
    </w:div>
    <w:div w:id="956911008">
      <w:bodyDiv w:val="1"/>
      <w:marLeft w:val="0"/>
      <w:marRight w:val="0"/>
      <w:marTop w:val="0"/>
      <w:marBottom w:val="0"/>
      <w:divBdr>
        <w:top w:val="none" w:sz="0" w:space="0" w:color="auto"/>
        <w:left w:val="none" w:sz="0" w:space="0" w:color="auto"/>
        <w:bottom w:val="none" w:sz="0" w:space="0" w:color="auto"/>
        <w:right w:val="none" w:sz="0" w:space="0" w:color="auto"/>
      </w:divBdr>
    </w:div>
    <w:div w:id="957298961">
      <w:bodyDiv w:val="1"/>
      <w:marLeft w:val="0"/>
      <w:marRight w:val="0"/>
      <w:marTop w:val="0"/>
      <w:marBottom w:val="0"/>
      <w:divBdr>
        <w:top w:val="none" w:sz="0" w:space="0" w:color="auto"/>
        <w:left w:val="none" w:sz="0" w:space="0" w:color="auto"/>
        <w:bottom w:val="none" w:sz="0" w:space="0" w:color="auto"/>
        <w:right w:val="none" w:sz="0" w:space="0" w:color="auto"/>
      </w:divBdr>
      <w:divsChild>
        <w:div w:id="1651255310">
          <w:marLeft w:val="0"/>
          <w:marRight w:val="0"/>
          <w:marTop w:val="0"/>
          <w:marBottom w:val="0"/>
          <w:divBdr>
            <w:top w:val="none" w:sz="0" w:space="0" w:color="auto"/>
            <w:left w:val="none" w:sz="0" w:space="0" w:color="auto"/>
            <w:bottom w:val="none" w:sz="0" w:space="0" w:color="auto"/>
            <w:right w:val="none" w:sz="0" w:space="0" w:color="auto"/>
          </w:divBdr>
        </w:div>
      </w:divsChild>
    </w:div>
    <w:div w:id="957905963">
      <w:bodyDiv w:val="1"/>
      <w:marLeft w:val="0"/>
      <w:marRight w:val="0"/>
      <w:marTop w:val="0"/>
      <w:marBottom w:val="0"/>
      <w:divBdr>
        <w:top w:val="none" w:sz="0" w:space="0" w:color="auto"/>
        <w:left w:val="none" w:sz="0" w:space="0" w:color="auto"/>
        <w:bottom w:val="none" w:sz="0" w:space="0" w:color="auto"/>
        <w:right w:val="none" w:sz="0" w:space="0" w:color="auto"/>
      </w:divBdr>
      <w:divsChild>
        <w:div w:id="1091315693">
          <w:marLeft w:val="0"/>
          <w:marRight w:val="0"/>
          <w:marTop w:val="0"/>
          <w:marBottom w:val="0"/>
          <w:divBdr>
            <w:top w:val="none" w:sz="0" w:space="0" w:color="auto"/>
            <w:left w:val="none" w:sz="0" w:space="0" w:color="auto"/>
            <w:bottom w:val="none" w:sz="0" w:space="0" w:color="auto"/>
            <w:right w:val="none" w:sz="0" w:space="0" w:color="auto"/>
          </w:divBdr>
        </w:div>
      </w:divsChild>
    </w:div>
    <w:div w:id="958294282">
      <w:bodyDiv w:val="1"/>
      <w:marLeft w:val="0"/>
      <w:marRight w:val="0"/>
      <w:marTop w:val="0"/>
      <w:marBottom w:val="0"/>
      <w:divBdr>
        <w:top w:val="none" w:sz="0" w:space="0" w:color="auto"/>
        <w:left w:val="none" w:sz="0" w:space="0" w:color="auto"/>
        <w:bottom w:val="none" w:sz="0" w:space="0" w:color="auto"/>
        <w:right w:val="none" w:sz="0" w:space="0" w:color="auto"/>
      </w:divBdr>
      <w:divsChild>
        <w:div w:id="1935507179">
          <w:marLeft w:val="0"/>
          <w:marRight w:val="0"/>
          <w:marTop w:val="0"/>
          <w:marBottom w:val="0"/>
          <w:divBdr>
            <w:top w:val="none" w:sz="0" w:space="0" w:color="auto"/>
            <w:left w:val="none" w:sz="0" w:space="0" w:color="auto"/>
            <w:bottom w:val="none" w:sz="0" w:space="0" w:color="auto"/>
            <w:right w:val="none" w:sz="0" w:space="0" w:color="auto"/>
          </w:divBdr>
        </w:div>
      </w:divsChild>
    </w:div>
    <w:div w:id="959341305">
      <w:bodyDiv w:val="1"/>
      <w:marLeft w:val="0"/>
      <w:marRight w:val="0"/>
      <w:marTop w:val="0"/>
      <w:marBottom w:val="0"/>
      <w:divBdr>
        <w:top w:val="none" w:sz="0" w:space="0" w:color="auto"/>
        <w:left w:val="none" w:sz="0" w:space="0" w:color="auto"/>
        <w:bottom w:val="none" w:sz="0" w:space="0" w:color="auto"/>
        <w:right w:val="none" w:sz="0" w:space="0" w:color="auto"/>
      </w:divBdr>
      <w:divsChild>
        <w:div w:id="1867525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9654698">
      <w:bodyDiv w:val="1"/>
      <w:marLeft w:val="0"/>
      <w:marRight w:val="0"/>
      <w:marTop w:val="0"/>
      <w:marBottom w:val="0"/>
      <w:divBdr>
        <w:top w:val="none" w:sz="0" w:space="0" w:color="auto"/>
        <w:left w:val="none" w:sz="0" w:space="0" w:color="auto"/>
        <w:bottom w:val="none" w:sz="0" w:space="0" w:color="auto"/>
        <w:right w:val="none" w:sz="0" w:space="0" w:color="auto"/>
      </w:divBdr>
    </w:div>
    <w:div w:id="959914714">
      <w:bodyDiv w:val="1"/>
      <w:marLeft w:val="0"/>
      <w:marRight w:val="0"/>
      <w:marTop w:val="0"/>
      <w:marBottom w:val="0"/>
      <w:divBdr>
        <w:top w:val="none" w:sz="0" w:space="0" w:color="auto"/>
        <w:left w:val="none" w:sz="0" w:space="0" w:color="auto"/>
        <w:bottom w:val="none" w:sz="0" w:space="0" w:color="auto"/>
        <w:right w:val="none" w:sz="0" w:space="0" w:color="auto"/>
      </w:divBdr>
    </w:div>
    <w:div w:id="959920216">
      <w:bodyDiv w:val="1"/>
      <w:marLeft w:val="0"/>
      <w:marRight w:val="0"/>
      <w:marTop w:val="0"/>
      <w:marBottom w:val="0"/>
      <w:divBdr>
        <w:top w:val="none" w:sz="0" w:space="0" w:color="auto"/>
        <w:left w:val="none" w:sz="0" w:space="0" w:color="auto"/>
        <w:bottom w:val="none" w:sz="0" w:space="0" w:color="auto"/>
        <w:right w:val="none" w:sz="0" w:space="0" w:color="auto"/>
      </w:divBdr>
    </w:div>
    <w:div w:id="960038818">
      <w:bodyDiv w:val="1"/>
      <w:marLeft w:val="0"/>
      <w:marRight w:val="0"/>
      <w:marTop w:val="0"/>
      <w:marBottom w:val="0"/>
      <w:divBdr>
        <w:top w:val="none" w:sz="0" w:space="0" w:color="auto"/>
        <w:left w:val="none" w:sz="0" w:space="0" w:color="auto"/>
        <w:bottom w:val="none" w:sz="0" w:space="0" w:color="auto"/>
        <w:right w:val="none" w:sz="0" w:space="0" w:color="auto"/>
      </w:divBdr>
    </w:div>
    <w:div w:id="960496521">
      <w:bodyDiv w:val="1"/>
      <w:marLeft w:val="0"/>
      <w:marRight w:val="0"/>
      <w:marTop w:val="0"/>
      <w:marBottom w:val="0"/>
      <w:divBdr>
        <w:top w:val="none" w:sz="0" w:space="0" w:color="auto"/>
        <w:left w:val="none" w:sz="0" w:space="0" w:color="auto"/>
        <w:bottom w:val="none" w:sz="0" w:space="0" w:color="auto"/>
        <w:right w:val="none" w:sz="0" w:space="0" w:color="auto"/>
      </w:divBdr>
    </w:div>
    <w:div w:id="960838722">
      <w:bodyDiv w:val="1"/>
      <w:marLeft w:val="0"/>
      <w:marRight w:val="0"/>
      <w:marTop w:val="0"/>
      <w:marBottom w:val="0"/>
      <w:divBdr>
        <w:top w:val="none" w:sz="0" w:space="0" w:color="auto"/>
        <w:left w:val="none" w:sz="0" w:space="0" w:color="auto"/>
        <w:bottom w:val="none" w:sz="0" w:space="0" w:color="auto"/>
        <w:right w:val="none" w:sz="0" w:space="0" w:color="auto"/>
      </w:divBdr>
    </w:div>
    <w:div w:id="960917056">
      <w:bodyDiv w:val="1"/>
      <w:marLeft w:val="0"/>
      <w:marRight w:val="0"/>
      <w:marTop w:val="0"/>
      <w:marBottom w:val="0"/>
      <w:divBdr>
        <w:top w:val="none" w:sz="0" w:space="0" w:color="auto"/>
        <w:left w:val="none" w:sz="0" w:space="0" w:color="auto"/>
        <w:bottom w:val="none" w:sz="0" w:space="0" w:color="auto"/>
        <w:right w:val="none" w:sz="0" w:space="0" w:color="auto"/>
      </w:divBdr>
    </w:div>
    <w:div w:id="961764224">
      <w:bodyDiv w:val="1"/>
      <w:marLeft w:val="0"/>
      <w:marRight w:val="0"/>
      <w:marTop w:val="0"/>
      <w:marBottom w:val="0"/>
      <w:divBdr>
        <w:top w:val="none" w:sz="0" w:space="0" w:color="auto"/>
        <w:left w:val="none" w:sz="0" w:space="0" w:color="auto"/>
        <w:bottom w:val="none" w:sz="0" w:space="0" w:color="auto"/>
        <w:right w:val="none" w:sz="0" w:space="0" w:color="auto"/>
      </w:divBdr>
      <w:divsChild>
        <w:div w:id="525218788">
          <w:marLeft w:val="0"/>
          <w:marRight w:val="0"/>
          <w:marTop w:val="0"/>
          <w:marBottom w:val="0"/>
          <w:divBdr>
            <w:top w:val="none" w:sz="0" w:space="0" w:color="auto"/>
            <w:left w:val="none" w:sz="0" w:space="0" w:color="auto"/>
            <w:bottom w:val="none" w:sz="0" w:space="0" w:color="auto"/>
            <w:right w:val="none" w:sz="0" w:space="0" w:color="auto"/>
          </w:divBdr>
        </w:div>
      </w:divsChild>
    </w:div>
    <w:div w:id="963119395">
      <w:bodyDiv w:val="1"/>
      <w:marLeft w:val="0"/>
      <w:marRight w:val="0"/>
      <w:marTop w:val="0"/>
      <w:marBottom w:val="0"/>
      <w:divBdr>
        <w:top w:val="none" w:sz="0" w:space="0" w:color="auto"/>
        <w:left w:val="none" w:sz="0" w:space="0" w:color="auto"/>
        <w:bottom w:val="none" w:sz="0" w:space="0" w:color="auto"/>
        <w:right w:val="none" w:sz="0" w:space="0" w:color="auto"/>
      </w:divBdr>
    </w:div>
    <w:div w:id="963586496">
      <w:bodyDiv w:val="1"/>
      <w:marLeft w:val="0"/>
      <w:marRight w:val="0"/>
      <w:marTop w:val="0"/>
      <w:marBottom w:val="0"/>
      <w:divBdr>
        <w:top w:val="none" w:sz="0" w:space="0" w:color="auto"/>
        <w:left w:val="none" w:sz="0" w:space="0" w:color="auto"/>
        <w:bottom w:val="none" w:sz="0" w:space="0" w:color="auto"/>
        <w:right w:val="none" w:sz="0" w:space="0" w:color="auto"/>
      </w:divBdr>
      <w:divsChild>
        <w:div w:id="1578902745">
          <w:marLeft w:val="0"/>
          <w:marRight w:val="0"/>
          <w:marTop w:val="0"/>
          <w:marBottom w:val="0"/>
          <w:divBdr>
            <w:top w:val="none" w:sz="0" w:space="0" w:color="auto"/>
            <w:left w:val="none" w:sz="0" w:space="0" w:color="auto"/>
            <w:bottom w:val="none" w:sz="0" w:space="0" w:color="auto"/>
            <w:right w:val="none" w:sz="0" w:space="0" w:color="auto"/>
          </w:divBdr>
        </w:div>
      </w:divsChild>
    </w:div>
    <w:div w:id="964312600">
      <w:bodyDiv w:val="1"/>
      <w:marLeft w:val="0"/>
      <w:marRight w:val="0"/>
      <w:marTop w:val="0"/>
      <w:marBottom w:val="0"/>
      <w:divBdr>
        <w:top w:val="none" w:sz="0" w:space="0" w:color="auto"/>
        <w:left w:val="none" w:sz="0" w:space="0" w:color="auto"/>
        <w:bottom w:val="none" w:sz="0" w:space="0" w:color="auto"/>
        <w:right w:val="none" w:sz="0" w:space="0" w:color="auto"/>
      </w:divBdr>
      <w:divsChild>
        <w:div w:id="1731732871">
          <w:marLeft w:val="0"/>
          <w:marRight w:val="0"/>
          <w:marTop w:val="0"/>
          <w:marBottom w:val="0"/>
          <w:divBdr>
            <w:top w:val="none" w:sz="0" w:space="0" w:color="auto"/>
            <w:left w:val="none" w:sz="0" w:space="0" w:color="auto"/>
            <w:bottom w:val="none" w:sz="0" w:space="0" w:color="auto"/>
            <w:right w:val="none" w:sz="0" w:space="0" w:color="auto"/>
          </w:divBdr>
        </w:div>
      </w:divsChild>
    </w:div>
    <w:div w:id="965694978">
      <w:bodyDiv w:val="1"/>
      <w:marLeft w:val="0"/>
      <w:marRight w:val="0"/>
      <w:marTop w:val="0"/>
      <w:marBottom w:val="0"/>
      <w:divBdr>
        <w:top w:val="none" w:sz="0" w:space="0" w:color="auto"/>
        <w:left w:val="none" w:sz="0" w:space="0" w:color="auto"/>
        <w:bottom w:val="none" w:sz="0" w:space="0" w:color="auto"/>
        <w:right w:val="none" w:sz="0" w:space="0" w:color="auto"/>
      </w:divBdr>
    </w:div>
    <w:div w:id="967659614">
      <w:bodyDiv w:val="1"/>
      <w:marLeft w:val="0"/>
      <w:marRight w:val="0"/>
      <w:marTop w:val="0"/>
      <w:marBottom w:val="0"/>
      <w:divBdr>
        <w:top w:val="none" w:sz="0" w:space="0" w:color="auto"/>
        <w:left w:val="none" w:sz="0" w:space="0" w:color="auto"/>
        <w:bottom w:val="none" w:sz="0" w:space="0" w:color="auto"/>
        <w:right w:val="none" w:sz="0" w:space="0" w:color="auto"/>
      </w:divBdr>
    </w:div>
    <w:div w:id="967854064">
      <w:bodyDiv w:val="1"/>
      <w:marLeft w:val="0"/>
      <w:marRight w:val="0"/>
      <w:marTop w:val="0"/>
      <w:marBottom w:val="0"/>
      <w:divBdr>
        <w:top w:val="none" w:sz="0" w:space="0" w:color="auto"/>
        <w:left w:val="none" w:sz="0" w:space="0" w:color="auto"/>
        <w:bottom w:val="none" w:sz="0" w:space="0" w:color="auto"/>
        <w:right w:val="none" w:sz="0" w:space="0" w:color="auto"/>
      </w:divBdr>
      <w:divsChild>
        <w:div w:id="356976518">
          <w:marLeft w:val="0"/>
          <w:marRight w:val="0"/>
          <w:marTop w:val="0"/>
          <w:marBottom w:val="0"/>
          <w:divBdr>
            <w:top w:val="none" w:sz="0" w:space="0" w:color="auto"/>
            <w:left w:val="none" w:sz="0" w:space="0" w:color="auto"/>
            <w:bottom w:val="none" w:sz="0" w:space="0" w:color="auto"/>
            <w:right w:val="none" w:sz="0" w:space="0" w:color="auto"/>
          </w:divBdr>
          <w:divsChild>
            <w:div w:id="844898724">
              <w:marLeft w:val="0"/>
              <w:marRight w:val="0"/>
              <w:marTop w:val="0"/>
              <w:marBottom w:val="0"/>
              <w:divBdr>
                <w:top w:val="none" w:sz="0" w:space="0" w:color="auto"/>
                <w:left w:val="none" w:sz="0" w:space="0" w:color="auto"/>
                <w:bottom w:val="none" w:sz="0" w:space="0" w:color="auto"/>
                <w:right w:val="none" w:sz="0" w:space="0" w:color="auto"/>
              </w:divBdr>
              <w:divsChild>
                <w:div w:id="33203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973602">
      <w:bodyDiv w:val="1"/>
      <w:marLeft w:val="0"/>
      <w:marRight w:val="0"/>
      <w:marTop w:val="0"/>
      <w:marBottom w:val="0"/>
      <w:divBdr>
        <w:top w:val="none" w:sz="0" w:space="0" w:color="auto"/>
        <w:left w:val="none" w:sz="0" w:space="0" w:color="auto"/>
        <w:bottom w:val="none" w:sz="0" w:space="0" w:color="auto"/>
        <w:right w:val="none" w:sz="0" w:space="0" w:color="auto"/>
      </w:divBdr>
    </w:div>
    <w:div w:id="968169169">
      <w:bodyDiv w:val="1"/>
      <w:marLeft w:val="0"/>
      <w:marRight w:val="0"/>
      <w:marTop w:val="0"/>
      <w:marBottom w:val="0"/>
      <w:divBdr>
        <w:top w:val="none" w:sz="0" w:space="0" w:color="auto"/>
        <w:left w:val="none" w:sz="0" w:space="0" w:color="auto"/>
        <w:bottom w:val="none" w:sz="0" w:space="0" w:color="auto"/>
        <w:right w:val="none" w:sz="0" w:space="0" w:color="auto"/>
      </w:divBdr>
      <w:divsChild>
        <w:div w:id="120657513">
          <w:marLeft w:val="0"/>
          <w:marRight w:val="0"/>
          <w:marTop w:val="0"/>
          <w:marBottom w:val="0"/>
          <w:divBdr>
            <w:top w:val="none" w:sz="0" w:space="0" w:color="auto"/>
            <w:left w:val="none" w:sz="0" w:space="0" w:color="auto"/>
            <w:bottom w:val="none" w:sz="0" w:space="0" w:color="auto"/>
            <w:right w:val="none" w:sz="0" w:space="0" w:color="auto"/>
          </w:divBdr>
        </w:div>
      </w:divsChild>
    </w:div>
    <w:div w:id="971516545">
      <w:bodyDiv w:val="1"/>
      <w:marLeft w:val="0"/>
      <w:marRight w:val="0"/>
      <w:marTop w:val="0"/>
      <w:marBottom w:val="0"/>
      <w:divBdr>
        <w:top w:val="none" w:sz="0" w:space="0" w:color="auto"/>
        <w:left w:val="none" w:sz="0" w:space="0" w:color="auto"/>
        <w:bottom w:val="none" w:sz="0" w:space="0" w:color="auto"/>
        <w:right w:val="none" w:sz="0" w:space="0" w:color="auto"/>
      </w:divBdr>
      <w:divsChild>
        <w:div w:id="141237788">
          <w:marLeft w:val="0"/>
          <w:marRight w:val="0"/>
          <w:marTop w:val="0"/>
          <w:marBottom w:val="0"/>
          <w:divBdr>
            <w:top w:val="none" w:sz="0" w:space="0" w:color="auto"/>
            <w:left w:val="none" w:sz="0" w:space="0" w:color="auto"/>
            <w:bottom w:val="none" w:sz="0" w:space="0" w:color="auto"/>
            <w:right w:val="none" w:sz="0" w:space="0" w:color="auto"/>
          </w:divBdr>
        </w:div>
      </w:divsChild>
    </w:div>
    <w:div w:id="971599496">
      <w:bodyDiv w:val="1"/>
      <w:marLeft w:val="0"/>
      <w:marRight w:val="0"/>
      <w:marTop w:val="0"/>
      <w:marBottom w:val="0"/>
      <w:divBdr>
        <w:top w:val="none" w:sz="0" w:space="0" w:color="auto"/>
        <w:left w:val="none" w:sz="0" w:space="0" w:color="auto"/>
        <w:bottom w:val="none" w:sz="0" w:space="0" w:color="auto"/>
        <w:right w:val="none" w:sz="0" w:space="0" w:color="auto"/>
      </w:divBdr>
      <w:divsChild>
        <w:div w:id="1522475988">
          <w:marLeft w:val="0"/>
          <w:marRight w:val="0"/>
          <w:marTop w:val="0"/>
          <w:marBottom w:val="0"/>
          <w:divBdr>
            <w:top w:val="none" w:sz="0" w:space="0" w:color="auto"/>
            <w:left w:val="none" w:sz="0" w:space="0" w:color="auto"/>
            <w:bottom w:val="none" w:sz="0" w:space="0" w:color="auto"/>
            <w:right w:val="none" w:sz="0" w:space="0" w:color="auto"/>
          </w:divBdr>
          <w:divsChild>
            <w:div w:id="589512968">
              <w:marLeft w:val="0"/>
              <w:marRight w:val="0"/>
              <w:marTop w:val="0"/>
              <w:marBottom w:val="0"/>
              <w:divBdr>
                <w:top w:val="none" w:sz="0" w:space="0" w:color="auto"/>
                <w:left w:val="none" w:sz="0" w:space="0" w:color="auto"/>
                <w:bottom w:val="none" w:sz="0" w:space="0" w:color="auto"/>
                <w:right w:val="none" w:sz="0" w:space="0" w:color="auto"/>
              </w:divBdr>
              <w:divsChild>
                <w:div w:id="28847729">
                  <w:marLeft w:val="0"/>
                  <w:marRight w:val="0"/>
                  <w:marTop w:val="0"/>
                  <w:marBottom w:val="0"/>
                  <w:divBdr>
                    <w:top w:val="none" w:sz="0" w:space="0" w:color="auto"/>
                    <w:left w:val="none" w:sz="0" w:space="0" w:color="auto"/>
                    <w:bottom w:val="none" w:sz="0" w:space="0" w:color="auto"/>
                    <w:right w:val="none" w:sz="0" w:space="0" w:color="auto"/>
                  </w:divBdr>
                </w:div>
                <w:div w:id="118524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5795">
          <w:marLeft w:val="0"/>
          <w:marRight w:val="0"/>
          <w:marTop w:val="0"/>
          <w:marBottom w:val="0"/>
          <w:divBdr>
            <w:top w:val="none" w:sz="0" w:space="0" w:color="auto"/>
            <w:left w:val="none" w:sz="0" w:space="0" w:color="auto"/>
            <w:bottom w:val="none" w:sz="0" w:space="0" w:color="auto"/>
            <w:right w:val="none" w:sz="0" w:space="0" w:color="auto"/>
          </w:divBdr>
          <w:divsChild>
            <w:div w:id="468286529">
              <w:marLeft w:val="0"/>
              <w:marRight w:val="0"/>
              <w:marTop w:val="0"/>
              <w:marBottom w:val="0"/>
              <w:divBdr>
                <w:top w:val="none" w:sz="0" w:space="0" w:color="auto"/>
                <w:left w:val="none" w:sz="0" w:space="0" w:color="auto"/>
                <w:bottom w:val="none" w:sz="0" w:space="0" w:color="auto"/>
                <w:right w:val="none" w:sz="0" w:space="0" w:color="auto"/>
              </w:divBdr>
            </w:div>
            <w:div w:id="199375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10455">
      <w:bodyDiv w:val="1"/>
      <w:marLeft w:val="0"/>
      <w:marRight w:val="0"/>
      <w:marTop w:val="0"/>
      <w:marBottom w:val="0"/>
      <w:divBdr>
        <w:top w:val="none" w:sz="0" w:space="0" w:color="auto"/>
        <w:left w:val="none" w:sz="0" w:space="0" w:color="auto"/>
        <w:bottom w:val="none" w:sz="0" w:space="0" w:color="auto"/>
        <w:right w:val="none" w:sz="0" w:space="0" w:color="auto"/>
      </w:divBdr>
    </w:div>
    <w:div w:id="972368541">
      <w:bodyDiv w:val="1"/>
      <w:marLeft w:val="0"/>
      <w:marRight w:val="0"/>
      <w:marTop w:val="0"/>
      <w:marBottom w:val="0"/>
      <w:divBdr>
        <w:top w:val="none" w:sz="0" w:space="0" w:color="auto"/>
        <w:left w:val="none" w:sz="0" w:space="0" w:color="auto"/>
        <w:bottom w:val="none" w:sz="0" w:space="0" w:color="auto"/>
        <w:right w:val="none" w:sz="0" w:space="0" w:color="auto"/>
      </w:divBdr>
      <w:divsChild>
        <w:div w:id="684094854">
          <w:marLeft w:val="0"/>
          <w:marRight w:val="0"/>
          <w:marTop w:val="0"/>
          <w:marBottom w:val="0"/>
          <w:divBdr>
            <w:top w:val="none" w:sz="0" w:space="0" w:color="auto"/>
            <w:left w:val="none" w:sz="0" w:space="0" w:color="auto"/>
            <w:bottom w:val="none" w:sz="0" w:space="0" w:color="auto"/>
            <w:right w:val="none" w:sz="0" w:space="0" w:color="auto"/>
          </w:divBdr>
        </w:div>
      </w:divsChild>
    </w:div>
    <w:div w:id="972566813">
      <w:bodyDiv w:val="1"/>
      <w:marLeft w:val="0"/>
      <w:marRight w:val="0"/>
      <w:marTop w:val="0"/>
      <w:marBottom w:val="0"/>
      <w:divBdr>
        <w:top w:val="none" w:sz="0" w:space="0" w:color="auto"/>
        <w:left w:val="none" w:sz="0" w:space="0" w:color="auto"/>
        <w:bottom w:val="none" w:sz="0" w:space="0" w:color="auto"/>
        <w:right w:val="none" w:sz="0" w:space="0" w:color="auto"/>
      </w:divBdr>
    </w:div>
    <w:div w:id="972716791">
      <w:bodyDiv w:val="1"/>
      <w:marLeft w:val="0"/>
      <w:marRight w:val="0"/>
      <w:marTop w:val="0"/>
      <w:marBottom w:val="0"/>
      <w:divBdr>
        <w:top w:val="none" w:sz="0" w:space="0" w:color="auto"/>
        <w:left w:val="none" w:sz="0" w:space="0" w:color="auto"/>
        <w:bottom w:val="none" w:sz="0" w:space="0" w:color="auto"/>
        <w:right w:val="none" w:sz="0" w:space="0" w:color="auto"/>
      </w:divBdr>
    </w:div>
    <w:div w:id="974681872">
      <w:bodyDiv w:val="1"/>
      <w:marLeft w:val="0"/>
      <w:marRight w:val="0"/>
      <w:marTop w:val="0"/>
      <w:marBottom w:val="0"/>
      <w:divBdr>
        <w:top w:val="none" w:sz="0" w:space="0" w:color="auto"/>
        <w:left w:val="none" w:sz="0" w:space="0" w:color="auto"/>
        <w:bottom w:val="none" w:sz="0" w:space="0" w:color="auto"/>
        <w:right w:val="none" w:sz="0" w:space="0" w:color="auto"/>
      </w:divBdr>
    </w:div>
    <w:div w:id="974871717">
      <w:bodyDiv w:val="1"/>
      <w:marLeft w:val="0"/>
      <w:marRight w:val="0"/>
      <w:marTop w:val="0"/>
      <w:marBottom w:val="0"/>
      <w:divBdr>
        <w:top w:val="none" w:sz="0" w:space="0" w:color="auto"/>
        <w:left w:val="none" w:sz="0" w:space="0" w:color="auto"/>
        <w:bottom w:val="none" w:sz="0" w:space="0" w:color="auto"/>
        <w:right w:val="none" w:sz="0" w:space="0" w:color="auto"/>
      </w:divBdr>
    </w:div>
    <w:div w:id="975570485">
      <w:bodyDiv w:val="1"/>
      <w:marLeft w:val="0"/>
      <w:marRight w:val="0"/>
      <w:marTop w:val="0"/>
      <w:marBottom w:val="0"/>
      <w:divBdr>
        <w:top w:val="none" w:sz="0" w:space="0" w:color="auto"/>
        <w:left w:val="none" w:sz="0" w:space="0" w:color="auto"/>
        <w:bottom w:val="none" w:sz="0" w:space="0" w:color="auto"/>
        <w:right w:val="none" w:sz="0" w:space="0" w:color="auto"/>
      </w:divBdr>
      <w:divsChild>
        <w:div w:id="1720471826">
          <w:marLeft w:val="0"/>
          <w:marRight w:val="0"/>
          <w:marTop w:val="0"/>
          <w:marBottom w:val="0"/>
          <w:divBdr>
            <w:top w:val="none" w:sz="0" w:space="0" w:color="auto"/>
            <w:left w:val="none" w:sz="0" w:space="0" w:color="auto"/>
            <w:bottom w:val="none" w:sz="0" w:space="0" w:color="auto"/>
            <w:right w:val="none" w:sz="0" w:space="0" w:color="auto"/>
          </w:divBdr>
        </w:div>
      </w:divsChild>
    </w:div>
    <w:div w:id="976254756">
      <w:bodyDiv w:val="1"/>
      <w:marLeft w:val="0"/>
      <w:marRight w:val="0"/>
      <w:marTop w:val="0"/>
      <w:marBottom w:val="0"/>
      <w:divBdr>
        <w:top w:val="none" w:sz="0" w:space="0" w:color="auto"/>
        <w:left w:val="none" w:sz="0" w:space="0" w:color="auto"/>
        <w:bottom w:val="none" w:sz="0" w:space="0" w:color="auto"/>
        <w:right w:val="none" w:sz="0" w:space="0" w:color="auto"/>
      </w:divBdr>
      <w:divsChild>
        <w:div w:id="1975402348">
          <w:marLeft w:val="0"/>
          <w:marRight w:val="0"/>
          <w:marTop w:val="0"/>
          <w:marBottom w:val="0"/>
          <w:divBdr>
            <w:top w:val="none" w:sz="0" w:space="0" w:color="auto"/>
            <w:left w:val="none" w:sz="0" w:space="0" w:color="auto"/>
            <w:bottom w:val="none" w:sz="0" w:space="0" w:color="auto"/>
            <w:right w:val="none" w:sz="0" w:space="0" w:color="auto"/>
          </w:divBdr>
        </w:div>
      </w:divsChild>
    </w:div>
    <w:div w:id="978074215">
      <w:bodyDiv w:val="1"/>
      <w:marLeft w:val="0"/>
      <w:marRight w:val="0"/>
      <w:marTop w:val="0"/>
      <w:marBottom w:val="0"/>
      <w:divBdr>
        <w:top w:val="none" w:sz="0" w:space="0" w:color="auto"/>
        <w:left w:val="none" w:sz="0" w:space="0" w:color="auto"/>
        <w:bottom w:val="none" w:sz="0" w:space="0" w:color="auto"/>
        <w:right w:val="none" w:sz="0" w:space="0" w:color="auto"/>
      </w:divBdr>
      <w:divsChild>
        <w:div w:id="225992729">
          <w:marLeft w:val="0"/>
          <w:marRight w:val="0"/>
          <w:marTop w:val="0"/>
          <w:marBottom w:val="0"/>
          <w:divBdr>
            <w:top w:val="none" w:sz="0" w:space="0" w:color="auto"/>
            <w:left w:val="none" w:sz="0" w:space="0" w:color="auto"/>
            <w:bottom w:val="none" w:sz="0" w:space="0" w:color="auto"/>
            <w:right w:val="none" w:sz="0" w:space="0" w:color="auto"/>
          </w:divBdr>
        </w:div>
      </w:divsChild>
    </w:div>
    <w:div w:id="978076171">
      <w:bodyDiv w:val="1"/>
      <w:marLeft w:val="0"/>
      <w:marRight w:val="0"/>
      <w:marTop w:val="0"/>
      <w:marBottom w:val="0"/>
      <w:divBdr>
        <w:top w:val="none" w:sz="0" w:space="0" w:color="auto"/>
        <w:left w:val="none" w:sz="0" w:space="0" w:color="auto"/>
        <w:bottom w:val="none" w:sz="0" w:space="0" w:color="auto"/>
        <w:right w:val="none" w:sz="0" w:space="0" w:color="auto"/>
      </w:divBdr>
    </w:div>
    <w:div w:id="979309955">
      <w:bodyDiv w:val="1"/>
      <w:marLeft w:val="0"/>
      <w:marRight w:val="0"/>
      <w:marTop w:val="0"/>
      <w:marBottom w:val="0"/>
      <w:divBdr>
        <w:top w:val="none" w:sz="0" w:space="0" w:color="auto"/>
        <w:left w:val="none" w:sz="0" w:space="0" w:color="auto"/>
        <w:bottom w:val="none" w:sz="0" w:space="0" w:color="auto"/>
        <w:right w:val="none" w:sz="0" w:space="0" w:color="auto"/>
      </w:divBdr>
    </w:div>
    <w:div w:id="979505514">
      <w:bodyDiv w:val="1"/>
      <w:marLeft w:val="0"/>
      <w:marRight w:val="0"/>
      <w:marTop w:val="0"/>
      <w:marBottom w:val="0"/>
      <w:divBdr>
        <w:top w:val="none" w:sz="0" w:space="0" w:color="auto"/>
        <w:left w:val="none" w:sz="0" w:space="0" w:color="auto"/>
        <w:bottom w:val="none" w:sz="0" w:space="0" w:color="auto"/>
        <w:right w:val="none" w:sz="0" w:space="0" w:color="auto"/>
      </w:divBdr>
    </w:div>
    <w:div w:id="980383360">
      <w:bodyDiv w:val="1"/>
      <w:marLeft w:val="0"/>
      <w:marRight w:val="0"/>
      <w:marTop w:val="0"/>
      <w:marBottom w:val="0"/>
      <w:divBdr>
        <w:top w:val="none" w:sz="0" w:space="0" w:color="auto"/>
        <w:left w:val="none" w:sz="0" w:space="0" w:color="auto"/>
        <w:bottom w:val="none" w:sz="0" w:space="0" w:color="auto"/>
        <w:right w:val="none" w:sz="0" w:space="0" w:color="auto"/>
      </w:divBdr>
    </w:div>
    <w:div w:id="980617505">
      <w:bodyDiv w:val="1"/>
      <w:marLeft w:val="0"/>
      <w:marRight w:val="0"/>
      <w:marTop w:val="0"/>
      <w:marBottom w:val="0"/>
      <w:divBdr>
        <w:top w:val="none" w:sz="0" w:space="0" w:color="auto"/>
        <w:left w:val="none" w:sz="0" w:space="0" w:color="auto"/>
        <w:bottom w:val="none" w:sz="0" w:space="0" w:color="auto"/>
        <w:right w:val="none" w:sz="0" w:space="0" w:color="auto"/>
      </w:divBdr>
      <w:divsChild>
        <w:div w:id="1063064971">
          <w:marLeft w:val="0"/>
          <w:marRight w:val="0"/>
          <w:marTop w:val="0"/>
          <w:marBottom w:val="0"/>
          <w:divBdr>
            <w:top w:val="none" w:sz="0" w:space="0" w:color="auto"/>
            <w:left w:val="none" w:sz="0" w:space="0" w:color="auto"/>
            <w:bottom w:val="none" w:sz="0" w:space="0" w:color="auto"/>
            <w:right w:val="none" w:sz="0" w:space="0" w:color="auto"/>
          </w:divBdr>
        </w:div>
        <w:div w:id="454713379">
          <w:marLeft w:val="0"/>
          <w:marRight w:val="0"/>
          <w:marTop w:val="0"/>
          <w:marBottom w:val="0"/>
          <w:divBdr>
            <w:top w:val="none" w:sz="0" w:space="0" w:color="auto"/>
            <w:left w:val="none" w:sz="0" w:space="0" w:color="auto"/>
            <w:bottom w:val="none" w:sz="0" w:space="0" w:color="auto"/>
            <w:right w:val="none" w:sz="0" w:space="0" w:color="auto"/>
          </w:divBdr>
          <w:divsChild>
            <w:div w:id="3755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38779">
      <w:bodyDiv w:val="1"/>
      <w:marLeft w:val="0"/>
      <w:marRight w:val="0"/>
      <w:marTop w:val="0"/>
      <w:marBottom w:val="0"/>
      <w:divBdr>
        <w:top w:val="none" w:sz="0" w:space="0" w:color="auto"/>
        <w:left w:val="none" w:sz="0" w:space="0" w:color="auto"/>
        <w:bottom w:val="none" w:sz="0" w:space="0" w:color="auto"/>
        <w:right w:val="none" w:sz="0" w:space="0" w:color="auto"/>
      </w:divBdr>
    </w:div>
    <w:div w:id="981544049">
      <w:bodyDiv w:val="1"/>
      <w:marLeft w:val="0"/>
      <w:marRight w:val="0"/>
      <w:marTop w:val="0"/>
      <w:marBottom w:val="0"/>
      <w:divBdr>
        <w:top w:val="none" w:sz="0" w:space="0" w:color="auto"/>
        <w:left w:val="none" w:sz="0" w:space="0" w:color="auto"/>
        <w:bottom w:val="none" w:sz="0" w:space="0" w:color="auto"/>
        <w:right w:val="none" w:sz="0" w:space="0" w:color="auto"/>
      </w:divBdr>
    </w:div>
    <w:div w:id="981545334">
      <w:bodyDiv w:val="1"/>
      <w:marLeft w:val="0"/>
      <w:marRight w:val="0"/>
      <w:marTop w:val="0"/>
      <w:marBottom w:val="0"/>
      <w:divBdr>
        <w:top w:val="none" w:sz="0" w:space="0" w:color="auto"/>
        <w:left w:val="none" w:sz="0" w:space="0" w:color="auto"/>
        <w:bottom w:val="none" w:sz="0" w:space="0" w:color="auto"/>
        <w:right w:val="none" w:sz="0" w:space="0" w:color="auto"/>
      </w:divBdr>
      <w:divsChild>
        <w:div w:id="1133670409">
          <w:marLeft w:val="0"/>
          <w:marRight w:val="0"/>
          <w:marTop w:val="0"/>
          <w:marBottom w:val="0"/>
          <w:divBdr>
            <w:top w:val="none" w:sz="0" w:space="0" w:color="auto"/>
            <w:left w:val="none" w:sz="0" w:space="0" w:color="auto"/>
            <w:bottom w:val="none" w:sz="0" w:space="0" w:color="auto"/>
            <w:right w:val="none" w:sz="0" w:space="0" w:color="auto"/>
          </w:divBdr>
        </w:div>
      </w:divsChild>
    </w:div>
    <w:div w:id="981957951">
      <w:bodyDiv w:val="1"/>
      <w:marLeft w:val="0"/>
      <w:marRight w:val="0"/>
      <w:marTop w:val="0"/>
      <w:marBottom w:val="0"/>
      <w:divBdr>
        <w:top w:val="none" w:sz="0" w:space="0" w:color="auto"/>
        <w:left w:val="none" w:sz="0" w:space="0" w:color="auto"/>
        <w:bottom w:val="none" w:sz="0" w:space="0" w:color="auto"/>
        <w:right w:val="none" w:sz="0" w:space="0" w:color="auto"/>
      </w:divBdr>
      <w:divsChild>
        <w:div w:id="52390901">
          <w:marLeft w:val="0"/>
          <w:marRight w:val="0"/>
          <w:marTop w:val="0"/>
          <w:marBottom w:val="0"/>
          <w:divBdr>
            <w:top w:val="none" w:sz="0" w:space="0" w:color="auto"/>
            <w:left w:val="none" w:sz="0" w:space="0" w:color="auto"/>
            <w:bottom w:val="none" w:sz="0" w:space="0" w:color="auto"/>
            <w:right w:val="none" w:sz="0" w:space="0" w:color="auto"/>
          </w:divBdr>
        </w:div>
      </w:divsChild>
    </w:div>
    <w:div w:id="982000898">
      <w:bodyDiv w:val="1"/>
      <w:marLeft w:val="0"/>
      <w:marRight w:val="0"/>
      <w:marTop w:val="0"/>
      <w:marBottom w:val="0"/>
      <w:divBdr>
        <w:top w:val="none" w:sz="0" w:space="0" w:color="auto"/>
        <w:left w:val="none" w:sz="0" w:space="0" w:color="auto"/>
        <w:bottom w:val="none" w:sz="0" w:space="0" w:color="auto"/>
        <w:right w:val="none" w:sz="0" w:space="0" w:color="auto"/>
      </w:divBdr>
    </w:div>
    <w:div w:id="982738338">
      <w:bodyDiv w:val="1"/>
      <w:marLeft w:val="0"/>
      <w:marRight w:val="0"/>
      <w:marTop w:val="0"/>
      <w:marBottom w:val="0"/>
      <w:divBdr>
        <w:top w:val="none" w:sz="0" w:space="0" w:color="auto"/>
        <w:left w:val="none" w:sz="0" w:space="0" w:color="auto"/>
        <w:bottom w:val="none" w:sz="0" w:space="0" w:color="auto"/>
        <w:right w:val="none" w:sz="0" w:space="0" w:color="auto"/>
      </w:divBdr>
      <w:divsChild>
        <w:div w:id="2075004760">
          <w:marLeft w:val="0"/>
          <w:marRight w:val="0"/>
          <w:marTop w:val="0"/>
          <w:marBottom w:val="0"/>
          <w:divBdr>
            <w:top w:val="none" w:sz="0" w:space="0" w:color="auto"/>
            <w:left w:val="none" w:sz="0" w:space="0" w:color="auto"/>
            <w:bottom w:val="none" w:sz="0" w:space="0" w:color="auto"/>
            <w:right w:val="none" w:sz="0" w:space="0" w:color="auto"/>
          </w:divBdr>
        </w:div>
      </w:divsChild>
    </w:div>
    <w:div w:id="983850565">
      <w:bodyDiv w:val="1"/>
      <w:marLeft w:val="0"/>
      <w:marRight w:val="0"/>
      <w:marTop w:val="0"/>
      <w:marBottom w:val="0"/>
      <w:divBdr>
        <w:top w:val="none" w:sz="0" w:space="0" w:color="auto"/>
        <w:left w:val="none" w:sz="0" w:space="0" w:color="auto"/>
        <w:bottom w:val="none" w:sz="0" w:space="0" w:color="auto"/>
        <w:right w:val="none" w:sz="0" w:space="0" w:color="auto"/>
      </w:divBdr>
      <w:divsChild>
        <w:div w:id="1473522432">
          <w:marLeft w:val="0"/>
          <w:marRight w:val="0"/>
          <w:marTop w:val="0"/>
          <w:marBottom w:val="0"/>
          <w:divBdr>
            <w:top w:val="none" w:sz="0" w:space="0" w:color="auto"/>
            <w:left w:val="none" w:sz="0" w:space="0" w:color="auto"/>
            <w:bottom w:val="none" w:sz="0" w:space="0" w:color="auto"/>
            <w:right w:val="none" w:sz="0" w:space="0" w:color="auto"/>
          </w:divBdr>
        </w:div>
      </w:divsChild>
    </w:div>
    <w:div w:id="983897193">
      <w:bodyDiv w:val="1"/>
      <w:marLeft w:val="0"/>
      <w:marRight w:val="0"/>
      <w:marTop w:val="0"/>
      <w:marBottom w:val="0"/>
      <w:divBdr>
        <w:top w:val="none" w:sz="0" w:space="0" w:color="auto"/>
        <w:left w:val="none" w:sz="0" w:space="0" w:color="auto"/>
        <w:bottom w:val="none" w:sz="0" w:space="0" w:color="auto"/>
        <w:right w:val="none" w:sz="0" w:space="0" w:color="auto"/>
      </w:divBdr>
      <w:divsChild>
        <w:div w:id="1364860381">
          <w:marLeft w:val="0"/>
          <w:marRight w:val="0"/>
          <w:marTop w:val="0"/>
          <w:marBottom w:val="0"/>
          <w:divBdr>
            <w:top w:val="none" w:sz="0" w:space="0" w:color="auto"/>
            <w:left w:val="none" w:sz="0" w:space="0" w:color="auto"/>
            <w:bottom w:val="none" w:sz="0" w:space="0" w:color="auto"/>
            <w:right w:val="none" w:sz="0" w:space="0" w:color="auto"/>
          </w:divBdr>
        </w:div>
      </w:divsChild>
    </w:div>
    <w:div w:id="984044290">
      <w:bodyDiv w:val="1"/>
      <w:marLeft w:val="0"/>
      <w:marRight w:val="0"/>
      <w:marTop w:val="0"/>
      <w:marBottom w:val="0"/>
      <w:divBdr>
        <w:top w:val="none" w:sz="0" w:space="0" w:color="auto"/>
        <w:left w:val="none" w:sz="0" w:space="0" w:color="auto"/>
        <w:bottom w:val="none" w:sz="0" w:space="0" w:color="auto"/>
        <w:right w:val="none" w:sz="0" w:space="0" w:color="auto"/>
      </w:divBdr>
      <w:divsChild>
        <w:div w:id="851258346">
          <w:marLeft w:val="0"/>
          <w:marRight w:val="0"/>
          <w:marTop w:val="0"/>
          <w:marBottom w:val="0"/>
          <w:divBdr>
            <w:top w:val="none" w:sz="0" w:space="0" w:color="auto"/>
            <w:left w:val="none" w:sz="0" w:space="0" w:color="auto"/>
            <w:bottom w:val="none" w:sz="0" w:space="0" w:color="auto"/>
            <w:right w:val="none" w:sz="0" w:space="0" w:color="auto"/>
          </w:divBdr>
        </w:div>
      </w:divsChild>
    </w:div>
    <w:div w:id="984968213">
      <w:bodyDiv w:val="1"/>
      <w:marLeft w:val="0"/>
      <w:marRight w:val="0"/>
      <w:marTop w:val="0"/>
      <w:marBottom w:val="0"/>
      <w:divBdr>
        <w:top w:val="none" w:sz="0" w:space="0" w:color="auto"/>
        <w:left w:val="none" w:sz="0" w:space="0" w:color="auto"/>
        <w:bottom w:val="none" w:sz="0" w:space="0" w:color="auto"/>
        <w:right w:val="none" w:sz="0" w:space="0" w:color="auto"/>
      </w:divBdr>
      <w:divsChild>
        <w:div w:id="1558972445">
          <w:marLeft w:val="0"/>
          <w:marRight w:val="0"/>
          <w:marTop w:val="0"/>
          <w:marBottom w:val="0"/>
          <w:divBdr>
            <w:top w:val="none" w:sz="0" w:space="0" w:color="auto"/>
            <w:left w:val="none" w:sz="0" w:space="0" w:color="auto"/>
            <w:bottom w:val="none" w:sz="0" w:space="0" w:color="auto"/>
            <w:right w:val="none" w:sz="0" w:space="0" w:color="auto"/>
          </w:divBdr>
          <w:divsChild>
            <w:div w:id="1869490421">
              <w:marLeft w:val="0"/>
              <w:marRight w:val="0"/>
              <w:marTop w:val="0"/>
              <w:marBottom w:val="0"/>
              <w:divBdr>
                <w:top w:val="none" w:sz="0" w:space="0" w:color="auto"/>
                <w:left w:val="none" w:sz="0" w:space="0" w:color="auto"/>
                <w:bottom w:val="none" w:sz="0" w:space="0" w:color="auto"/>
                <w:right w:val="none" w:sz="0" w:space="0" w:color="auto"/>
              </w:divBdr>
              <w:divsChild>
                <w:div w:id="2105105200">
                  <w:marLeft w:val="0"/>
                  <w:marRight w:val="0"/>
                  <w:marTop w:val="0"/>
                  <w:marBottom w:val="0"/>
                  <w:divBdr>
                    <w:top w:val="none" w:sz="0" w:space="0" w:color="auto"/>
                    <w:left w:val="none" w:sz="0" w:space="0" w:color="auto"/>
                    <w:bottom w:val="none" w:sz="0" w:space="0" w:color="auto"/>
                    <w:right w:val="none" w:sz="0" w:space="0" w:color="auto"/>
                  </w:divBdr>
                  <w:divsChild>
                    <w:div w:id="1052774287">
                      <w:marLeft w:val="0"/>
                      <w:marRight w:val="0"/>
                      <w:marTop w:val="0"/>
                      <w:marBottom w:val="0"/>
                      <w:divBdr>
                        <w:top w:val="none" w:sz="0" w:space="0" w:color="auto"/>
                        <w:left w:val="none" w:sz="0" w:space="0" w:color="auto"/>
                        <w:bottom w:val="none" w:sz="0" w:space="0" w:color="auto"/>
                        <w:right w:val="none" w:sz="0" w:space="0" w:color="auto"/>
                      </w:divBdr>
                      <w:divsChild>
                        <w:div w:id="688532898">
                          <w:marLeft w:val="0"/>
                          <w:marRight w:val="0"/>
                          <w:marTop w:val="0"/>
                          <w:marBottom w:val="0"/>
                          <w:divBdr>
                            <w:top w:val="none" w:sz="0" w:space="0" w:color="auto"/>
                            <w:left w:val="none" w:sz="0" w:space="0" w:color="auto"/>
                            <w:bottom w:val="none" w:sz="0" w:space="0" w:color="auto"/>
                            <w:right w:val="none" w:sz="0" w:space="0" w:color="auto"/>
                          </w:divBdr>
                          <w:divsChild>
                            <w:div w:id="607927084">
                              <w:marLeft w:val="0"/>
                              <w:marRight w:val="0"/>
                              <w:marTop w:val="0"/>
                              <w:marBottom w:val="0"/>
                              <w:divBdr>
                                <w:top w:val="none" w:sz="0" w:space="0" w:color="auto"/>
                                <w:left w:val="none" w:sz="0" w:space="0" w:color="auto"/>
                                <w:bottom w:val="none" w:sz="0" w:space="0" w:color="auto"/>
                                <w:right w:val="none" w:sz="0" w:space="0" w:color="auto"/>
                              </w:divBdr>
                              <w:divsChild>
                                <w:div w:id="4009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80661">
                          <w:marLeft w:val="0"/>
                          <w:marRight w:val="0"/>
                          <w:marTop w:val="0"/>
                          <w:marBottom w:val="0"/>
                          <w:divBdr>
                            <w:top w:val="none" w:sz="0" w:space="0" w:color="auto"/>
                            <w:left w:val="none" w:sz="0" w:space="0" w:color="auto"/>
                            <w:bottom w:val="none" w:sz="0" w:space="0" w:color="auto"/>
                            <w:right w:val="none" w:sz="0" w:space="0" w:color="auto"/>
                          </w:divBdr>
                          <w:divsChild>
                            <w:div w:id="1376075985">
                              <w:marLeft w:val="0"/>
                              <w:marRight w:val="0"/>
                              <w:marTop w:val="0"/>
                              <w:marBottom w:val="0"/>
                              <w:divBdr>
                                <w:top w:val="none" w:sz="0" w:space="0" w:color="auto"/>
                                <w:left w:val="none" w:sz="0" w:space="0" w:color="auto"/>
                                <w:bottom w:val="none" w:sz="0" w:space="0" w:color="auto"/>
                                <w:right w:val="none" w:sz="0" w:space="0" w:color="auto"/>
                              </w:divBdr>
                              <w:divsChild>
                                <w:div w:id="10434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740900">
      <w:bodyDiv w:val="1"/>
      <w:marLeft w:val="0"/>
      <w:marRight w:val="0"/>
      <w:marTop w:val="0"/>
      <w:marBottom w:val="0"/>
      <w:divBdr>
        <w:top w:val="none" w:sz="0" w:space="0" w:color="auto"/>
        <w:left w:val="none" w:sz="0" w:space="0" w:color="auto"/>
        <w:bottom w:val="none" w:sz="0" w:space="0" w:color="auto"/>
        <w:right w:val="none" w:sz="0" w:space="0" w:color="auto"/>
      </w:divBdr>
      <w:divsChild>
        <w:div w:id="1820271783">
          <w:marLeft w:val="0"/>
          <w:marRight w:val="0"/>
          <w:marTop w:val="0"/>
          <w:marBottom w:val="0"/>
          <w:divBdr>
            <w:top w:val="none" w:sz="0" w:space="0" w:color="auto"/>
            <w:left w:val="none" w:sz="0" w:space="0" w:color="auto"/>
            <w:bottom w:val="none" w:sz="0" w:space="0" w:color="auto"/>
            <w:right w:val="none" w:sz="0" w:space="0" w:color="auto"/>
          </w:divBdr>
        </w:div>
      </w:divsChild>
    </w:div>
    <w:div w:id="986014258">
      <w:bodyDiv w:val="1"/>
      <w:marLeft w:val="0"/>
      <w:marRight w:val="0"/>
      <w:marTop w:val="0"/>
      <w:marBottom w:val="0"/>
      <w:divBdr>
        <w:top w:val="none" w:sz="0" w:space="0" w:color="auto"/>
        <w:left w:val="none" w:sz="0" w:space="0" w:color="auto"/>
        <w:bottom w:val="none" w:sz="0" w:space="0" w:color="auto"/>
        <w:right w:val="none" w:sz="0" w:space="0" w:color="auto"/>
      </w:divBdr>
      <w:divsChild>
        <w:div w:id="254048996">
          <w:marLeft w:val="0"/>
          <w:marRight w:val="0"/>
          <w:marTop w:val="0"/>
          <w:marBottom w:val="0"/>
          <w:divBdr>
            <w:top w:val="none" w:sz="0" w:space="0" w:color="auto"/>
            <w:left w:val="none" w:sz="0" w:space="0" w:color="auto"/>
            <w:bottom w:val="none" w:sz="0" w:space="0" w:color="auto"/>
            <w:right w:val="none" w:sz="0" w:space="0" w:color="auto"/>
          </w:divBdr>
        </w:div>
      </w:divsChild>
    </w:div>
    <w:div w:id="986472278">
      <w:bodyDiv w:val="1"/>
      <w:marLeft w:val="0"/>
      <w:marRight w:val="0"/>
      <w:marTop w:val="0"/>
      <w:marBottom w:val="0"/>
      <w:divBdr>
        <w:top w:val="none" w:sz="0" w:space="0" w:color="auto"/>
        <w:left w:val="none" w:sz="0" w:space="0" w:color="auto"/>
        <w:bottom w:val="none" w:sz="0" w:space="0" w:color="auto"/>
        <w:right w:val="none" w:sz="0" w:space="0" w:color="auto"/>
      </w:divBdr>
      <w:divsChild>
        <w:div w:id="1306354429">
          <w:marLeft w:val="0"/>
          <w:marRight w:val="0"/>
          <w:marTop w:val="0"/>
          <w:marBottom w:val="0"/>
          <w:divBdr>
            <w:top w:val="none" w:sz="0" w:space="0" w:color="auto"/>
            <w:left w:val="none" w:sz="0" w:space="0" w:color="auto"/>
            <w:bottom w:val="none" w:sz="0" w:space="0" w:color="auto"/>
            <w:right w:val="none" w:sz="0" w:space="0" w:color="auto"/>
          </w:divBdr>
        </w:div>
      </w:divsChild>
    </w:div>
    <w:div w:id="986789408">
      <w:bodyDiv w:val="1"/>
      <w:marLeft w:val="0"/>
      <w:marRight w:val="0"/>
      <w:marTop w:val="0"/>
      <w:marBottom w:val="0"/>
      <w:divBdr>
        <w:top w:val="none" w:sz="0" w:space="0" w:color="auto"/>
        <w:left w:val="none" w:sz="0" w:space="0" w:color="auto"/>
        <w:bottom w:val="none" w:sz="0" w:space="0" w:color="auto"/>
        <w:right w:val="none" w:sz="0" w:space="0" w:color="auto"/>
      </w:divBdr>
    </w:div>
    <w:div w:id="987056588">
      <w:bodyDiv w:val="1"/>
      <w:marLeft w:val="0"/>
      <w:marRight w:val="0"/>
      <w:marTop w:val="0"/>
      <w:marBottom w:val="0"/>
      <w:divBdr>
        <w:top w:val="none" w:sz="0" w:space="0" w:color="auto"/>
        <w:left w:val="none" w:sz="0" w:space="0" w:color="auto"/>
        <w:bottom w:val="none" w:sz="0" w:space="0" w:color="auto"/>
        <w:right w:val="none" w:sz="0" w:space="0" w:color="auto"/>
      </w:divBdr>
      <w:divsChild>
        <w:div w:id="1453785286">
          <w:marLeft w:val="0"/>
          <w:marRight w:val="0"/>
          <w:marTop w:val="0"/>
          <w:marBottom w:val="0"/>
          <w:divBdr>
            <w:top w:val="none" w:sz="0" w:space="0" w:color="auto"/>
            <w:left w:val="none" w:sz="0" w:space="0" w:color="auto"/>
            <w:bottom w:val="none" w:sz="0" w:space="0" w:color="auto"/>
            <w:right w:val="none" w:sz="0" w:space="0" w:color="auto"/>
          </w:divBdr>
        </w:div>
      </w:divsChild>
    </w:div>
    <w:div w:id="987325952">
      <w:bodyDiv w:val="1"/>
      <w:marLeft w:val="0"/>
      <w:marRight w:val="0"/>
      <w:marTop w:val="0"/>
      <w:marBottom w:val="0"/>
      <w:divBdr>
        <w:top w:val="none" w:sz="0" w:space="0" w:color="auto"/>
        <w:left w:val="none" w:sz="0" w:space="0" w:color="auto"/>
        <w:bottom w:val="none" w:sz="0" w:space="0" w:color="auto"/>
        <w:right w:val="none" w:sz="0" w:space="0" w:color="auto"/>
      </w:divBdr>
      <w:divsChild>
        <w:div w:id="1994554198">
          <w:marLeft w:val="0"/>
          <w:marRight w:val="0"/>
          <w:marTop w:val="0"/>
          <w:marBottom w:val="0"/>
          <w:divBdr>
            <w:top w:val="none" w:sz="0" w:space="0" w:color="auto"/>
            <w:left w:val="none" w:sz="0" w:space="0" w:color="auto"/>
            <w:bottom w:val="none" w:sz="0" w:space="0" w:color="auto"/>
            <w:right w:val="none" w:sz="0" w:space="0" w:color="auto"/>
          </w:divBdr>
        </w:div>
      </w:divsChild>
    </w:div>
    <w:div w:id="987394353">
      <w:bodyDiv w:val="1"/>
      <w:marLeft w:val="0"/>
      <w:marRight w:val="0"/>
      <w:marTop w:val="0"/>
      <w:marBottom w:val="0"/>
      <w:divBdr>
        <w:top w:val="none" w:sz="0" w:space="0" w:color="auto"/>
        <w:left w:val="none" w:sz="0" w:space="0" w:color="auto"/>
        <w:bottom w:val="none" w:sz="0" w:space="0" w:color="auto"/>
        <w:right w:val="none" w:sz="0" w:space="0" w:color="auto"/>
      </w:divBdr>
    </w:div>
    <w:div w:id="989821959">
      <w:bodyDiv w:val="1"/>
      <w:marLeft w:val="0"/>
      <w:marRight w:val="0"/>
      <w:marTop w:val="0"/>
      <w:marBottom w:val="0"/>
      <w:divBdr>
        <w:top w:val="none" w:sz="0" w:space="0" w:color="auto"/>
        <w:left w:val="none" w:sz="0" w:space="0" w:color="auto"/>
        <w:bottom w:val="none" w:sz="0" w:space="0" w:color="auto"/>
        <w:right w:val="none" w:sz="0" w:space="0" w:color="auto"/>
      </w:divBdr>
      <w:divsChild>
        <w:div w:id="7954390">
          <w:marLeft w:val="0"/>
          <w:marRight w:val="0"/>
          <w:marTop w:val="0"/>
          <w:marBottom w:val="0"/>
          <w:divBdr>
            <w:top w:val="none" w:sz="0" w:space="0" w:color="auto"/>
            <w:left w:val="none" w:sz="0" w:space="0" w:color="auto"/>
            <w:bottom w:val="none" w:sz="0" w:space="0" w:color="auto"/>
            <w:right w:val="none" w:sz="0" w:space="0" w:color="auto"/>
          </w:divBdr>
        </w:div>
      </w:divsChild>
    </w:div>
    <w:div w:id="989822203">
      <w:bodyDiv w:val="1"/>
      <w:marLeft w:val="0"/>
      <w:marRight w:val="0"/>
      <w:marTop w:val="0"/>
      <w:marBottom w:val="0"/>
      <w:divBdr>
        <w:top w:val="none" w:sz="0" w:space="0" w:color="auto"/>
        <w:left w:val="none" w:sz="0" w:space="0" w:color="auto"/>
        <w:bottom w:val="none" w:sz="0" w:space="0" w:color="auto"/>
        <w:right w:val="none" w:sz="0" w:space="0" w:color="auto"/>
      </w:divBdr>
    </w:div>
    <w:div w:id="990062706">
      <w:bodyDiv w:val="1"/>
      <w:marLeft w:val="0"/>
      <w:marRight w:val="0"/>
      <w:marTop w:val="0"/>
      <w:marBottom w:val="0"/>
      <w:divBdr>
        <w:top w:val="none" w:sz="0" w:space="0" w:color="auto"/>
        <w:left w:val="none" w:sz="0" w:space="0" w:color="auto"/>
        <w:bottom w:val="none" w:sz="0" w:space="0" w:color="auto"/>
        <w:right w:val="none" w:sz="0" w:space="0" w:color="auto"/>
      </w:divBdr>
      <w:divsChild>
        <w:div w:id="1666274181">
          <w:marLeft w:val="0"/>
          <w:marRight w:val="0"/>
          <w:marTop w:val="0"/>
          <w:marBottom w:val="0"/>
          <w:divBdr>
            <w:top w:val="none" w:sz="0" w:space="0" w:color="auto"/>
            <w:left w:val="none" w:sz="0" w:space="0" w:color="auto"/>
            <w:bottom w:val="none" w:sz="0" w:space="0" w:color="auto"/>
            <w:right w:val="none" w:sz="0" w:space="0" w:color="auto"/>
          </w:divBdr>
        </w:div>
      </w:divsChild>
    </w:div>
    <w:div w:id="990714728">
      <w:bodyDiv w:val="1"/>
      <w:marLeft w:val="0"/>
      <w:marRight w:val="0"/>
      <w:marTop w:val="0"/>
      <w:marBottom w:val="0"/>
      <w:divBdr>
        <w:top w:val="none" w:sz="0" w:space="0" w:color="auto"/>
        <w:left w:val="none" w:sz="0" w:space="0" w:color="auto"/>
        <w:bottom w:val="none" w:sz="0" w:space="0" w:color="auto"/>
        <w:right w:val="none" w:sz="0" w:space="0" w:color="auto"/>
      </w:divBdr>
    </w:div>
    <w:div w:id="991059294">
      <w:bodyDiv w:val="1"/>
      <w:marLeft w:val="0"/>
      <w:marRight w:val="0"/>
      <w:marTop w:val="0"/>
      <w:marBottom w:val="0"/>
      <w:divBdr>
        <w:top w:val="none" w:sz="0" w:space="0" w:color="auto"/>
        <w:left w:val="none" w:sz="0" w:space="0" w:color="auto"/>
        <w:bottom w:val="none" w:sz="0" w:space="0" w:color="auto"/>
        <w:right w:val="none" w:sz="0" w:space="0" w:color="auto"/>
      </w:divBdr>
      <w:divsChild>
        <w:div w:id="467207660">
          <w:marLeft w:val="0"/>
          <w:marRight w:val="0"/>
          <w:marTop w:val="0"/>
          <w:marBottom w:val="0"/>
          <w:divBdr>
            <w:top w:val="none" w:sz="0" w:space="0" w:color="auto"/>
            <w:left w:val="none" w:sz="0" w:space="0" w:color="auto"/>
            <w:bottom w:val="none" w:sz="0" w:space="0" w:color="auto"/>
            <w:right w:val="none" w:sz="0" w:space="0" w:color="auto"/>
          </w:divBdr>
        </w:div>
      </w:divsChild>
    </w:div>
    <w:div w:id="991564607">
      <w:bodyDiv w:val="1"/>
      <w:marLeft w:val="0"/>
      <w:marRight w:val="0"/>
      <w:marTop w:val="0"/>
      <w:marBottom w:val="0"/>
      <w:divBdr>
        <w:top w:val="none" w:sz="0" w:space="0" w:color="auto"/>
        <w:left w:val="none" w:sz="0" w:space="0" w:color="auto"/>
        <w:bottom w:val="none" w:sz="0" w:space="0" w:color="auto"/>
        <w:right w:val="none" w:sz="0" w:space="0" w:color="auto"/>
      </w:divBdr>
    </w:div>
    <w:div w:id="992029212">
      <w:bodyDiv w:val="1"/>
      <w:marLeft w:val="0"/>
      <w:marRight w:val="0"/>
      <w:marTop w:val="0"/>
      <w:marBottom w:val="0"/>
      <w:divBdr>
        <w:top w:val="none" w:sz="0" w:space="0" w:color="auto"/>
        <w:left w:val="none" w:sz="0" w:space="0" w:color="auto"/>
        <w:bottom w:val="none" w:sz="0" w:space="0" w:color="auto"/>
        <w:right w:val="none" w:sz="0" w:space="0" w:color="auto"/>
      </w:divBdr>
    </w:div>
    <w:div w:id="993069056">
      <w:bodyDiv w:val="1"/>
      <w:marLeft w:val="0"/>
      <w:marRight w:val="0"/>
      <w:marTop w:val="0"/>
      <w:marBottom w:val="0"/>
      <w:divBdr>
        <w:top w:val="none" w:sz="0" w:space="0" w:color="auto"/>
        <w:left w:val="none" w:sz="0" w:space="0" w:color="auto"/>
        <w:bottom w:val="none" w:sz="0" w:space="0" w:color="auto"/>
        <w:right w:val="none" w:sz="0" w:space="0" w:color="auto"/>
      </w:divBdr>
    </w:div>
    <w:div w:id="993728124">
      <w:bodyDiv w:val="1"/>
      <w:marLeft w:val="0"/>
      <w:marRight w:val="0"/>
      <w:marTop w:val="0"/>
      <w:marBottom w:val="0"/>
      <w:divBdr>
        <w:top w:val="none" w:sz="0" w:space="0" w:color="auto"/>
        <w:left w:val="none" w:sz="0" w:space="0" w:color="auto"/>
        <w:bottom w:val="none" w:sz="0" w:space="0" w:color="auto"/>
        <w:right w:val="none" w:sz="0" w:space="0" w:color="auto"/>
      </w:divBdr>
    </w:div>
    <w:div w:id="994139714">
      <w:bodyDiv w:val="1"/>
      <w:marLeft w:val="0"/>
      <w:marRight w:val="0"/>
      <w:marTop w:val="0"/>
      <w:marBottom w:val="0"/>
      <w:divBdr>
        <w:top w:val="none" w:sz="0" w:space="0" w:color="auto"/>
        <w:left w:val="none" w:sz="0" w:space="0" w:color="auto"/>
        <w:bottom w:val="none" w:sz="0" w:space="0" w:color="auto"/>
        <w:right w:val="none" w:sz="0" w:space="0" w:color="auto"/>
      </w:divBdr>
    </w:div>
    <w:div w:id="994181690">
      <w:bodyDiv w:val="1"/>
      <w:marLeft w:val="0"/>
      <w:marRight w:val="0"/>
      <w:marTop w:val="0"/>
      <w:marBottom w:val="0"/>
      <w:divBdr>
        <w:top w:val="none" w:sz="0" w:space="0" w:color="auto"/>
        <w:left w:val="none" w:sz="0" w:space="0" w:color="auto"/>
        <w:bottom w:val="none" w:sz="0" w:space="0" w:color="auto"/>
        <w:right w:val="none" w:sz="0" w:space="0" w:color="auto"/>
      </w:divBdr>
    </w:div>
    <w:div w:id="994727822">
      <w:bodyDiv w:val="1"/>
      <w:marLeft w:val="0"/>
      <w:marRight w:val="0"/>
      <w:marTop w:val="0"/>
      <w:marBottom w:val="0"/>
      <w:divBdr>
        <w:top w:val="none" w:sz="0" w:space="0" w:color="auto"/>
        <w:left w:val="none" w:sz="0" w:space="0" w:color="auto"/>
        <w:bottom w:val="none" w:sz="0" w:space="0" w:color="auto"/>
        <w:right w:val="none" w:sz="0" w:space="0" w:color="auto"/>
      </w:divBdr>
      <w:divsChild>
        <w:div w:id="874999357">
          <w:marLeft w:val="0"/>
          <w:marRight w:val="0"/>
          <w:marTop w:val="0"/>
          <w:marBottom w:val="0"/>
          <w:divBdr>
            <w:top w:val="none" w:sz="0" w:space="0" w:color="auto"/>
            <w:left w:val="none" w:sz="0" w:space="0" w:color="auto"/>
            <w:bottom w:val="none" w:sz="0" w:space="0" w:color="auto"/>
            <w:right w:val="none" w:sz="0" w:space="0" w:color="auto"/>
          </w:divBdr>
        </w:div>
      </w:divsChild>
    </w:div>
    <w:div w:id="994991505">
      <w:bodyDiv w:val="1"/>
      <w:marLeft w:val="0"/>
      <w:marRight w:val="0"/>
      <w:marTop w:val="0"/>
      <w:marBottom w:val="0"/>
      <w:divBdr>
        <w:top w:val="none" w:sz="0" w:space="0" w:color="auto"/>
        <w:left w:val="none" w:sz="0" w:space="0" w:color="auto"/>
        <w:bottom w:val="none" w:sz="0" w:space="0" w:color="auto"/>
        <w:right w:val="none" w:sz="0" w:space="0" w:color="auto"/>
      </w:divBdr>
      <w:divsChild>
        <w:div w:id="865947744">
          <w:marLeft w:val="0"/>
          <w:marRight w:val="0"/>
          <w:marTop w:val="0"/>
          <w:marBottom w:val="0"/>
          <w:divBdr>
            <w:top w:val="none" w:sz="0" w:space="0" w:color="auto"/>
            <w:left w:val="none" w:sz="0" w:space="0" w:color="auto"/>
            <w:bottom w:val="none" w:sz="0" w:space="0" w:color="auto"/>
            <w:right w:val="none" w:sz="0" w:space="0" w:color="auto"/>
          </w:divBdr>
          <w:divsChild>
            <w:div w:id="925844673">
              <w:marLeft w:val="0"/>
              <w:marRight w:val="0"/>
              <w:marTop w:val="0"/>
              <w:marBottom w:val="0"/>
              <w:divBdr>
                <w:top w:val="none" w:sz="0" w:space="0" w:color="auto"/>
                <w:left w:val="none" w:sz="0" w:space="0" w:color="auto"/>
                <w:bottom w:val="none" w:sz="0" w:space="0" w:color="auto"/>
                <w:right w:val="none" w:sz="0" w:space="0" w:color="auto"/>
              </w:divBdr>
            </w:div>
          </w:divsChild>
        </w:div>
        <w:div w:id="1433041525">
          <w:marLeft w:val="0"/>
          <w:marRight w:val="0"/>
          <w:marTop w:val="0"/>
          <w:marBottom w:val="0"/>
          <w:divBdr>
            <w:top w:val="none" w:sz="0" w:space="0" w:color="auto"/>
            <w:left w:val="none" w:sz="0" w:space="0" w:color="auto"/>
            <w:bottom w:val="none" w:sz="0" w:space="0" w:color="auto"/>
            <w:right w:val="none" w:sz="0" w:space="0" w:color="auto"/>
          </w:divBdr>
          <w:divsChild>
            <w:div w:id="1362513114">
              <w:marLeft w:val="0"/>
              <w:marRight w:val="0"/>
              <w:marTop w:val="0"/>
              <w:marBottom w:val="0"/>
              <w:divBdr>
                <w:top w:val="none" w:sz="0" w:space="0" w:color="auto"/>
                <w:left w:val="none" w:sz="0" w:space="0" w:color="auto"/>
                <w:bottom w:val="none" w:sz="0" w:space="0" w:color="auto"/>
                <w:right w:val="none" w:sz="0" w:space="0" w:color="auto"/>
              </w:divBdr>
              <w:divsChild>
                <w:div w:id="35855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24805">
          <w:marLeft w:val="0"/>
          <w:marRight w:val="0"/>
          <w:marTop w:val="0"/>
          <w:marBottom w:val="0"/>
          <w:divBdr>
            <w:top w:val="none" w:sz="0" w:space="0" w:color="auto"/>
            <w:left w:val="none" w:sz="0" w:space="0" w:color="auto"/>
            <w:bottom w:val="none" w:sz="0" w:space="0" w:color="auto"/>
            <w:right w:val="none" w:sz="0" w:space="0" w:color="auto"/>
          </w:divBdr>
          <w:divsChild>
            <w:div w:id="1479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35808">
      <w:bodyDiv w:val="1"/>
      <w:marLeft w:val="0"/>
      <w:marRight w:val="0"/>
      <w:marTop w:val="0"/>
      <w:marBottom w:val="0"/>
      <w:divBdr>
        <w:top w:val="none" w:sz="0" w:space="0" w:color="auto"/>
        <w:left w:val="none" w:sz="0" w:space="0" w:color="auto"/>
        <w:bottom w:val="none" w:sz="0" w:space="0" w:color="auto"/>
        <w:right w:val="none" w:sz="0" w:space="0" w:color="auto"/>
      </w:divBdr>
    </w:div>
    <w:div w:id="995913097">
      <w:bodyDiv w:val="1"/>
      <w:marLeft w:val="0"/>
      <w:marRight w:val="0"/>
      <w:marTop w:val="0"/>
      <w:marBottom w:val="0"/>
      <w:divBdr>
        <w:top w:val="none" w:sz="0" w:space="0" w:color="auto"/>
        <w:left w:val="none" w:sz="0" w:space="0" w:color="auto"/>
        <w:bottom w:val="none" w:sz="0" w:space="0" w:color="auto"/>
        <w:right w:val="none" w:sz="0" w:space="0" w:color="auto"/>
      </w:divBdr>
    </w:div>
    <w:div w:id="996149211">
      <w:bodyDiv w:val="1"/>
      <w:marLeft w:val="0"/>
      <w:marRight w:val="0"/>
      <w:marTop w:val="0"/>
      <w:marBottom w:val="0"/>
      <w:divBdr>
        <w:top w:val="none" w:sz="0" w:space="0" w:color="auto"/>
        <w:left w:val="none" w:sz="0" w:space="0" w:color="auto"/>
        <w:bottom w:val="none" w:sz="0" w:space="0" w:color="auto"/>
        <w:right w:val="none" w:sz="0" w:space="0" w:color="auto"/>
      </w:divBdr>
      <w:divsChild>
        <w:div w:id="1623920122">
          <w:marLeft w:val="0"/>
          <w:marRight w:val="0"/>
          <w:marTop w:val="0"/>
          <w:marBottom w:val="0"/>
          <w:divBdr>
            <w:top w:val="none" w:sz="0" w:space="0" w:color="auto"/>
            <w:left w:val="none" w:sz="0" w:space="0" w:color="auto"/>
            <w:bottom w:val="none" w:sz="0" w:space="0" w:color="auto"/>
            <w:right w:val="none" w:sz="0" w:space="0" w:color="auto"/>
          </w:divBdr>
        </w:div>
      </w:divsChild>
    </w:div>
    <w:div w:id="997810727">
      <w:bodyDiv w:val="1"/>
      <w:marLeft w:val="0"/>
      <w:marRight w:val="0"/>
      <w:marTop w:val="0"/>
      <w:marBottom w:val="0"/>
      <w:divBdr>
        <w:top w:val="none" w:sz="0" w:space="0" w:color="auto"/>
        <w:left w:val="none" w:sz="0" w:space="0" w:color="auto"/>
        <w:bottom w:val="none" w:sz="0" w:space="0" w:color="auto"/>
        <w:right w:val="none" w:sz="0" w:space="0" w:color="auto"/>
      </w:divBdr>
    </w:div>
    <w:div w:id="997998244">
      <w:bodyDiv w:val="1"/>
      <w:marLeft w:val="0"/>
      <w:marRight w:val="0"/>
      <w:marTop w:val="0"/>
      <w:marBottom w:val="0"/>
      <w:divBdr>
        <w:top w:val="none" w:sz="0" w:space="0" w:color="auto"/>
        <w:left w:val="none" w:sz="0" w:space="0" w:color="auto"/>
        <w:bottom w:val="none" w:sz="0" w:space="0" w:color="auto"/>
        <w:right w:val="none" w:sz="0" w:space="0" w:color="auto"/>
      </w:divBdr>
    </w:div>
    <w:div w:id="1000161508">
      <w:bodyDiv w:val="1"/>
      <w:marLeft w:val="0"/>
      <w:marRight w:val="0"/>
      <w:marTop w:val="0"/>
      <w:marBottom w:val="0"/>
      <w:divBdr>
        <w:top w:val="none" w:sz="0" w:space="0" w:color="auto"/>
        <w:left w:val="none" w:sz="0" w:space="0" w:color="auto"/>
        <w:bottom w:val="none" w:sz="0" w:space="0" w:color="auto"/>
        <w:right w:val="none" w:sz="0" w:space="0" w:color="auto"/>
      </w:divBdr>
      <w:divsChild>
        <w:div w:id="212231453">
          <w:marLeft w:val="0"/>
          <w:marRight w:val="0"/>
          <w:marTop w:val="0"/>
          <w:marBottom w:val="0"/>
          <w:divBdr>
            <w:top w:val="none" w:sz="0" w:space="0" w:color="auto"/>
            <w:left w:val="none" w:sz="0" w:space="0" w:color="auto"/>
            <w:bottom w:val="none" w:sz="0" w:space="0" w:color="auto"/>
            <w:right w:val="none" w:sz="0" w:space="0" w:color="auto"/>
          </w:divBdr>
        </w:div>
      </w:divsChild>
    </w:div>
    <w:div w:id="1000742790">
      <w:bodyDiv w:val="1"/>
      <w:marLeft w:val="0"/>
      <w:marRight w:val="0"/>
      <w:marTop w:val="0"/>
      <w:marBottom w:val="0"/>
      <w:divBdr>
        <w:top w:val="none" w:sz="0" w:space="0" w:color="auto"/>
        <w:left w:val="none" w:sz="0" w:space="0" w:color="auto"/>
        <w:bottom w:val="none" w:sz="0" w:space="0" w:color="auto"/>
        <w:right w:val="none" w:sz="0" w:space="0" w:color="auto"/>
      </w:divBdr>
      <w:divsChild>
        <w:div w:id="166797351">
          <w:marLeft w:val="0"/>
          <w:marRight w:val="0"/>
          <w:marTop w:val="0"/>
          <w:marBottom w:val="0"/>
          <w:divBdr>
            <w:top w:val="none" w:sz="0" w:space="0" w:color="auto"/>
            <w:left w:val="none" w:sz="0" w:space="0" w:color="auto"/>
            <w:bottom w:val="none" w:sz="0" w:space="0" w:color="auto"/>
            <w:right w:val="none" w:sz="0" w:space="0" w:color="auto"/>
          </w:divBdr>
          <w:divsChild>
            <w:div w:id="90056093">
              <w:marLeft w:val="0"/>
              <w:marRight w:val="0"/>
              <w:marTop w:val="0"/>
              <w:marBottom w:val="0"/>
              <w:divBdr>
                <w:top w:val="none" w:sz="0" w:space="0" w:color="auto"/>
                <w:left w:val="none" w:sz="0" w:space="0" w:color="auto"/>
                <w:bottom w:val="none" w:sz="0" w:space="0" w:color="auto"/>
                <w:right w:val="none" w:sz="0" w:space="0" w:color="auto"/>
              </w:divBdr>
            </w:div>
          </w:divsChild>
        </w:div>
        <w:div w:id="314993663">
          <w:marLeft w:val="0"/>
          <w:marRight w:val="0"/>
          <w:marTop w:val="0"/>
          <w:marBottom w:val="0"/>
          <w:divBdr>
            <w:top w:val="none" w:sz="0" w:space="0" w:color="auto"/>
            <w:left w:val="none" w:sz="0" w:space="0" w:color="auto"/>
            <w:bottom w:val="none" w:sz="0" w:space="0" w:color="auto"/>
            <w:right w:val="none" w:sz="0" w:space="0" w:color="auto"/>
          </w:divBdr>
        </w:div>
      </w:divsChild>
    </w:div>
    <w:div w:id="1000933697">
      <w:bodyDiv w:val="1"/>
      <w:marLeft w:val="0"/>
      <w:marRight w:val="0"/>
      <w:marTop w:val="0"/>
      <w:marBottom w:val="0"/>
      <w:divBdr>
        <w:top w:val="none" w:sz="0" w:space="0" w:color="auto"/>
        <w:left w:val="none" w:sz="0" w:space="0" w:color="auto"/>
        <w:bottom w:val="none" w:sz="0" w:space="0" w:color="auto"/>
        <w:right w:val="none" w:sz="0" w:space="0" w:color="auto"/>
      </w:divBdr>
    </w:div>
    <w:div w:id="1001159634">
      <w:bodyDiv w:val="1"/>
      <w:marLeft w:val="0"/>
      <w:marRight w:val="0"/>
      <w:marTop w:val="0"/>
      <w:marBottom w:val="0"/>
      <w:divBdr>
        <w:top w:val="none" w:sz="0" w:space="0" w:color="auto"/>
        <w:left w:val="none" w:sz="0" w:space="0" w:color="auto"/>
        <w:bottom w:val="none" w:sz="0" w:space="0" w:color="auto"/>
        <w:right w:val="none" w:sz="0" w:space="0" w:color="auto"/>
      </w:divBdr>
    </w:div>
    <w:div w:id="1002243453">
      <w:bodyDiv w:val="1"/>
      <w:marLeft w:val="0"/>
      <w:marRight w:val="0"/>
      <w:marTop w:val="0"/>
      <w:marBottom w:val="0"/>
      <w:divBdr>
        <w:top w:val="none" w:sz="0" w:space="0" w:color="auto"/>
        <w:left w:val="none" w:sz="0" w:space="0" w:color="auto"/>
        <w:bottom w:val="none" w:sz="0" w:space="0" w:color="auto"/>
        <w:right w:val="none" w:sz="0" w:space="0" w:color="auto"/>
      </w:divBdr>
    </w:div>
    <w:div w:id="1002244639">
      <w:bodyDiv w:val="1"/>
      <w:marLeft w:val="0"/>
      <w:marRight w:val="0"/>
      <w:marTop w:val="0"/>
      <w:marBottom w:val="0"/>
      <w:divBdr>
        <w:top w:val="none" w:sz="0" w:space="0" w:color="auto"/>
        <w:left w:val="none" w:sz="0" w:space="0" w:color="auto"/>
        <w:bottom w:val="none" w:sz="0" w:space="0" w:color="auto"/>
        <w:right w:val="none" w:sz="0" w:space="0" w:color="auto"/>
      </w:divBdr>
      <w:divsChild>
        <w:div w:id="704863540">
          <w:marLeft w:val="0"/>
          <w:marRight w:val="0"/>
          <w:marTop w:val="0"/>
          <w:marBottom w:val="0"/>
          <w:divBdr>
            <w:top w:val="none" w:sz="0" w:space="0" w:color="auto"/>
            <w:left w:val="none" w:sz="0" w:space="0" w:color="auto"/>
            <w:bottom w:val="none" w:sz="0" w:space="0" w:color="auto"/>
            <w:right w:val="none" w:sz="0" w:space="0" w:color="auto"/>
          </w:divBdr>
        </w:div>
      </w:divsChild>
    </w:div>
    <w:div w:id="1003708360">
      <w:bodyDiv w:val="1"/>
      <w:marLeft w:val="0"/>
      <w:marRight w:val="0"/>
      <w:marTop w:val="0"/>
      <w:marBottom w:val="0"/>
      <w:divBdr>
        <w:top w:val="none" w:sz="0" w:space="0" w:color="auto"/>
        <w:left w:val="none" w:sz="0" w:space="0" w:color="auto"/>
        <w:bottom w:val="none" w:sz="0" w:space="0" w:color="auto"/>
        <w:right w:val="none" w:sz="0" w:space="0" w:color="auto"/>
      </w:divBdr>
      <w:divsChild>
        <w:div w:id="1076824176">
          <w:marLeft w:val="0"/>
          <w:marRight w:val="0"/>
          <w:marTop w:val="0"/>
          <w:marBottom w:val="0"/>
          <w:divBdr>
            <w:top w:val="none" w:sz="0" w:space="0" w:color="auto"/>
            <w:left w:val="none" w:sz="0" w:space="0" w:color="auto"/>
            <w:bottom w:val="none" w:sz="0" w:space="0" w:color="auto"/>
            <w:right w:val="none" w:sz="0" w:space="0" w:color="auto"/>
          </w:divBdr>
        </w:div>
      </w:divsChild>
    </w:div>
    <w:div w:id="1004162362">
      <w:bodyDiv w:val="1"/>
      <w:marLeft w:val="0"/>
      <w:marRight w:val="0"/>
      <w:marTop w:val="0"/>
      <w:marBottom w:val="0"/>
      <w:divBdr>
        <w:top w:val="none" w:sz="0" w:space="0" w:color="auto"/>
        <w:left w:val="none" w:sz="0" w:space="0" w:color="auto"/>
        <w:bottom w:val="none" w:sz="0" w:space="0" w:color="auto"/>
        <w:right w:val="none" w:sz="0" w:space="0" w:color="auto"/>
      </w:divBdr>
      <w:divsChild>
        <w:div w:id="456459002">
          <w:marLeft w:val="0"/>
          <w:marRight w:val="0"/>
          <w:marTop w:val="0"/>
          <w:marBottom w:val="0"/>
          <w:divBdr>
            <w:top w:val="none" w:sz="0" w:space="0" w:color="auto"/>
            <w:left w:val="none" w:sz="0" w:space="0" w:color="auto"/>
            <w:bottom w:val="none" w:sz="0" w:space="0" w:color="auto"/>
            <w:right w:val="none" w:sz="0" w:space="0" w:color="auto"/>
          </w:divBdr>
        </w:div>
      </w:divsChild>
    </w:div>
    <w:div w:id="1004406455">
      <w:bodyDiv w:val="1"/>
      <w:marLeft w:val="0"/>
      <w:marRight w:val="0"/>
      <w:marTop w:val="0"/>
      <w:marBottom w:val="0"/>
      <w:divBdr>
        <w:top w:val="none" w:sz="0" w:space="0" w:color="auto"/>
        <w:left w:val="none" w:sz="0" w:space="0" w:color="auto"/>
        <w:bottom w:val="none" w:sz="0" w:space="0" w:color="auto"/>
        <w:right w:val="none" w:sz="0" w:space="0" w:color="auto"/>
      </w:divBdr>
    </w:div>
    <w:div w:id="1004941824">
      <w:bodyDiv w:val="1"/>
      <w:marLeft w:val="0"/>
      <w:marRight w:val="0"/>
      <w:marTop w:val="0"/>
      <w:marBottom w:val="0"/>
      <w:divBdr>
        <w:top w:val="none" w:sz="0" w:space="0" w:color="auto"/>
        <w:left w:val="none" w:sz="0" w:space="0" w:color="auto"/>
        <w:bottom w:val="none" w:sz="0" w:space="0" w:color="auto"/>
        <w:right w:val="none" w:sz="0" w:space="0" w:color="auto"/>
      </w:divBdr>
      <w:divsChild>
        <w:div w:id="750391789">
          <w:marLeft w:val="0"/>
          <w:marRight w:val="0"/>
          <w:marTop w:val="0"/>
          <w:marBottom w:val="0"/>
          <w:divBdr>
            <w:top w:val="none" w:sz="0" w:space="0" w:color="auto"/>
            <w:left w:val="none" w:sz="0" w:space="0" w:color="auto"/>
            <w:bottom w:val="none" w:sz="0" w:space="0" w:color="auto"/>
            <w:right w:val="none" w:sz="0" w:space="0" w:color="auto"/>
          </w:divBdr>
        </w:div>
      </w:divsChild>
    </w:div>
    <w:div w:id="1005135409">
      <w:bodyDiv w:val="1"/>
      <w:marLeft w:val="0"/>
      <w:marRight w:val="0"/>
      <w:marTop w:val="0"/>
      <w:marBottom w:val="0"/>
      <w:divBdr>
        <w:top w:val="none" w:sz="0" w:space="0" w:color="auto"/>
        <w:left w:val="none" w:sz="0" w:space="0" w:color="auto"/>
        <w:bottom w:val="none" w:sz="0" w:space="0" w:color="auto"/>
        <w:right w:val="none" w:sz="0" w:space="0" w:color="auto"/>
      </w:divBdr>
      <w:divsChild>
        <w:div w:id="1326126273">
          <w:marLeft w:val="0"/>
          <w:marRight w:val="0"/>
          <w:marTop w:val="0"/>
          <w:marBottom w:val="0"/>
          <w:divBdr>
            <w:top w:val="none" w:sz="0" w:space="0" w:color="auto"/>
            <w:left w:val="none" w:sz="0" w:space="0" w:color="auto"/>
            <w:bottom w:val="none" w:sz="0" w:space="0" w:color="auto"/>
            <w:right w:val="none" w:sz="0" w:space="0" w:color="auto"/>
          </w:divBdr>
        </w:div>
      </w:divsChild>
    </w:div>
    <w:div w:id="1005671467">
      <w:bodyDiv w:val="1"/>
      <w:marLeft w:val="0"/>
      <w:marRight w:val="0"/>
      <w:marTop w:val="0"/>
      <w:marBottom w:val="0"/>
      <w:divBdr>
        <w:top w:val="none" w:sz="0" w:space="0" w:color="auto"/>
        <w:left w:val="none" w:sz="0" w:space="0" w:color="auto"/>
        <w:bottom w:val="none" w:sz="0" w:space="0" w:color="auto"/>
        <w:right w:val="none" w:sz="0" w:space="0" w:color="auto"/>
      </w:divBdr>
      <w:divsChild>
        <w:div w:id="1981688183">
          <w:marLeft w:val="0"/>
          <w:marRight w:val="0"/>
          <w:marTop w:val="0"/>
          <w:marBottom w:val="0"/>
          <w:divBdr>
            <w:top w:val="none" w:sz="0" w:space="0" w:color="auto"/>
            <w:left w:val="none" w:sz="0" w:space="0" w:color="auto"/>
            <w:bottom w:val="none" w:sz="0" w:space="0" w:color="auto"/>
            <w:right w:val="none" w:sz="0" w:space="0" w:color="auto"/>
          </w:divBdr>
        </w:div>
      </w:divsChild>
    </w:div>
    <w:div w:id="1006052593">
      <w:bodyDiv w:val="1"/>
      <w:marLeft w:val="0"/>
      <w:marRight w:val="0"/>
      <w:marTop w:val="0"/>
      <w:marBottom w:val="0"/>
      <w:divBdr>
        <w:top w:val="none" w:sz="0" w:space="0" w:color="auto"/>
        <w:left w:val="none" w:sz="0" w:space="0" w:color="auto"/>
        <w:bottom w:val="none" w:sz="0" w:space="0" w:color="auto"/>
        <w:right w:val="none" w:sz="0" w:space="0" w:color="auto"/>
      </w:divBdr>
      <w:divsChild>
        <w:div w:id="408965207">
          <w:marLeft w:val="0"/>
          <w:marRight w:val="0"/>
          <w:marTop w:val="0"/>
          <w:marBottom w:val="0"/>
          <w:divBdr>
            <w:top w:val="none" w:sz="0" w:space="0" w:color="auto"/>
            <w:left w:val="none" w:sz="0" w:space="0" w:color="auto"/>
            <w:bottom w:val="none" w:sz="0" w:space="0" w:color="auto"/>
            <w:right w:val="none" w:sz="0" w:space="0" w:color="auto"/>
          </w:divBdr>
        </w:div>
      </w:divsChild>
    </w:div>
    <w:div w:id="1006202706">
      <w:bodyDiv w:val="1"/>
      <w:marLeft w:val="0"/>
      <w:marRight w:val="0"/>
      <w:marTop w:val="0"/>
      <w:marBottom w:val="0"/>
      <w:divBdr>
        <w:top w:val="none" w:sz="0" w:space="0" w:color="auto"/>
        <w:left w:val="none" w:sz="0" w:space="0" w:color="auto"/>
        <w:bottom w:val="none" w:sz="0" w:space="0" w:color="auto"/>
        <w:right w:val="none" w:sz="0" w:space="0" w:color="auto"/>
      </w:divBdr>
    </w:div>
    <w:div w:id="1006322782">
      <w:bodyDiv w:val="1"/>
      <w:marLeft w:val="0"/>
      <w:marRight w:val="0"/>
      <w:marTop w:val="0"/>
      <w:marBottom w:val="0"/>
      <w:divBdr>
        <w:top w:val="none" w:sz="0" w:space="0" w:color="auto"/>
        <w:left w:val="none" w:sz="0" w:space="0" w:color="auto"/>
        <w:bottom w:val="none" w:sz="0" w:space="0" w:color="auto"/>
        <w:right w:val="none" w:sz="0" w:space="0" w:color="auto"/>
      </w:divBdr>
      <w:divsChild>
        <w:div w:id="666985150">
          <w:marLeft w:val="0"/>
          <w:marRight w:val="0"/>
          <w:marTop w:val="0"/>
          <w:marBottom w:val="0"/>
          <w:divBdr>
            <w:top w:val="none" w:sz="0" w:space="0" w:color="auto"/>
            <w:left w:val="none" w:sz="0" w:space="0" w:color="auto"/>
            <w:bottom w:val="none" w:sz="0" w:space="0" w:color="auto"/>
            <w:right w:val="none" w:sz="0" w:space="0" w:color="auto"/>
          </w:divBdr>
        </w:div>
      </w:divsChild>
    </w:div>
    <w:div w:id="1007712774">
      <w:bodyDiv w:val="1"/>
      <w:marLeft w:val="0"/>
      <w:marRight w:val="0"/>
      <w:marTop w:val="0"/>
      <w:marBottom w:val="0"/>
      <w:divBdr>
        <w:top w:val="none" w:sz="0" w:space="0" w:color="auto"/>
        <w:left w:val="none" w:sz="0" w:space="0" w:color="auto"/>
        <w:bottom w:val="none" w:sz="0" w:space="0" w:color="auto"/>
        <w:right w:val="none" w:sz="0" w:space="0" w:color="auto"/>
      </w:divBdr>
    </w:div>
    <w:div w:id="1007755663">
      <w:bodyDiv w:val="1"/>
      <w:marLeft w:val="0"/>
      <w:marRight w:val="0"/>
      <w:marTop w:val="0"/>
      <w:marBottom w:val="0"/>
      <w:divBdr>
        <w:top w:val="none" w:sz="0" w:space="0" w:color="auto"/>
        <w:left w:val="none" w:sz="0" w:space="0" w:color="auto"/>
        <w:bottom w:val="none" w:sz="0" w:space="0" w:color="auto"/>
        <w:right w:val="none" w:sz="0" w:space="0" w:color="auto"/>
      </w:divBdr>
      <w:divsChild>
        <w:div w:id="1356419453">
          <w:marLeft w:val="0"/>
          <w:marRight w:val="0"/>
          <w:marTop w:val="0"/>
          <w:marBottom w:val="0"/>
          <w:divBdr>
            <w:top w:val="none" w:sz="0" w:space="0" w:color="auto"/>
            <w:left w:val="none" w:sz="0" w:space="0" w:color="auto"/>
            <w:bottom w:val="none" w:sz="0" w:space="0" w:color="auto"/>
            <w:right w:val="none" w:sz="0" w:space="0" w:color="auto"/>
          </w:divBdr>
        </w:div>
      </w:divsChild>
    </w:div>
    <w:div w:id="1008095100">
      <w:bodyDiv w:val="1"/>
      <w:marLeft w:val="0"/>
      <w:marRight w:val="0"/>
      <w:marTop w:val="0"/>
      <w:marBottom w:val="0"/>
      <w:divBdr>
        <w:top w:val="none" w:sz="0" w:space="0" w:color="auto"/>
        <w:left w:val="none" w:sz="0" w:space="0" w:color="auto"/>
        <w:bottom w:val="none" w:sz="0" w:space="0" w:color="auto"/>
        <w:right w:val="none" w:sz="0" w:space="0" w:color="auto"/>
      </w:divBdr>
    </w:div>
    <w:div w:id="1008100843">
      <w:bodyDiv w:val="1"/>
      <w:marLeft w:val="0"/>
      <w:marRight w:val="0"/>
      <w:marTop w:val="0"/>
      <w:marBottom w:val="0"/>
      <w:divBdr>
        <w:top w:val="none" w:sz="0" w:space="0" w:color="auto"/>
        <w:left w:val="none" w:sz="0" w:space="0" w:color="auto"/>
        <w:bottom w:val="none" w:sz="0" w:space="0" w:color="auto"/>
        <w:right w:val="none" w:sz="0" w:space="0" w:color="auto"/>
      </w:divBdr>
    </w:div>
    <w:div w:id="1008169718">
      <w:bodyDiv w:val="1"/>
      <w:marLeft w:val="0"/>
      <w:marRight w:val="0"/>
      <w:marTop w:val="0"/>
      <w:marBottom w:val="0"/>
      <w:divBdr>
        <w:top w:val="none" w:sz="0" w:space="0" w:color="auto"/>
        <w:left w:val="none" w:sz="0" w:space="0" w:color="auto"/>
        <w:bottom w:val="none" w:sz="0" w:space="0" w:color="auto"/>
        <w:right w:val="none" w:sz="0" w:space="0" w:color="auto"/>
      </w:divBdr>
      <w:divsChild>
        <w:div w:id="419301618">
          <w:marLeft w:val="0"/>
          <w:marRight w:val="0"/>
          <w:marTop w:val="0"/>
          <w:marBottom w:val="0"/>
          <w:divBdr>
            <w:top w:val="none" w:sz="0" w:space="0" w:color="auto"/>
            <w:left w:val="none" w:sz="0" w:space="0" w:color="auto"/>
            <w:bottom w:val="none" w:sz="0" w:space="0" w:color="auto"/>
            <w:right w:val="none" w:sz="0" w:space="0" w:color="auto"/>
          </w:divBdr>
        </w:div>
      </w:divsChild>
    </w:div>
    <w:div w:id="1008488813">
      <w:bodyDiv w:val="1"/>
      <w:marLeft w:val="0"/>
      <w:marRight w:val="0"/>
      <w:marTop w:val="0"/>
      <w:marBottom w:val="0"/>
      <w:divBdr>
        <w:top w:val="none" w:sz="0" w:space="0" w:color="auto"/>
        <w:left w:val="none" w:sz="0" w:space="0" w:color="auto"/>
        <w:bottom w:val="none" w:sz="0" w:space="0" w:color="auto"/>
        <w:right w:val="none" w:sz="0" w:space="0" w:color="auto"/>
      </w:divBdr>
    </w:div>
    <w:div w:id="1009023210">
      <w:bodyDiv w:val="1"/>
      <w:marLeft w:val="0"/>
      <w:marRight w:val="0"/>
      <w:marTop w:val="0"/>
      <w:marBottom w:val="0"/>
      <w:divBdr>
        <w:top w:val="none" w:sz="0" w:space="0" w:color="auto"/>
        <w:left w:val="none" w:sz="0" w:space="0" w:color="auto"/>
        <w:bottom w:val="none" w:sz="0" w:space="0" w:color="auto"/>
        <w:right w:val="none" w:sz="0" w:space="0" w:color="auto"/>
      </w:divBdr>
    </w:div>
    <w:div w:id="1009403233">
      <w:bodyDiv w:val="1"/>
      <w:marLeft w:val="0"/>
      <w:marRight w:val="0"/>
      <w:marTop w:val="0"/>
      <w:marBottom w:val="0"/>
      <w:divBdr>
        <w:top w:val="none" w:sz="0" w:space="0" w:color="auto"/>
        <w:left w:val="none" w:sz="0" w:space="0" w:color="auto"/>
        <w:bottom w:val="none" w:sz="0" w:space="0" w:color="auto"/>
        <w:right w:val="none" w:sz="0" w:space="0" w:color="auto"/>
      </w:divBdr>
    </w:div>
    <w:div w:id="1009526627">
      <w:bodyDiv w:val="1"/>
      <w:marLeft w:val="0"/>
      <w:marRight w:val="0"/>
      <w:marTop w:val="0"/>
      <w:marBottom w:val="0"/>
      <w:divBdr>
        <w:top w:val="none" w:sz="0" w:space="0" w:color="auto"/>
        <w:left w:val="none" w:sz="0" w:space="0" w:color="auto"/>
        <w:bottom w:val="none" w:sz="0" w:space="0" w:color="auto"/>
        <w:right w:val="none" w:sz="0" w:space="0" w:color="auto"/>
      </w:divBdr>
      <w:divsChild>
        <w:div w:id="1711302568">
          <w:marLeft w:val="0"/>
          <w:marRight w:val="0"/>
          <w:marTop w:val="0"/>
          <w:marBottom w:val="0"/>
          <w:divBdr>
            <w:top w:val="none" w:sz="0" w:space="0" w:color="auto"/>
            <w:left w:val="none" w:sz="0" w:space="0" w:color="auto"/>
            <w:bottom w:val="none" w:sz="0" w:space="0" w:color="auto"/>
            <w:right w:val="none" w:sz="0" w:space="0" w:color="auto"/>
          </w:divBdr>
        </w:div>
      </w:divsChild>
    </w:div>
    <w:div w:id="1009791958">
      <w:bodyDiv w:val="1"/>
      <w:marLeft w:val="0"/>
      <w:marRight w:val="0"/>
      <w:marTop w:val="0"/>
      <w:marBottom w:val="0"/>
      <w:divBdr>
        <w:top w:val="none" w:sz="0" w:space="0" w:color="auto"/>
        <w:left w:val="none" w:sz="0" w:space="0" w:color="auto"/>
        <w:bottom w:val="none" w:sz="0" w:space="0" w:color="auto"/>
        <w:right w:val="none" w:sz="0" w:space="0" w:color="auto"/>
      </w:divBdr>
      <w:divsChild>
        <w:div w:id="123697616">
          <w:marLeft w:val="0"/>
          <w:marRight w:val="0"/>
          <w:marTop w:val="0"/>
          <w:marBottom w:val="0"/>
          <w:divBdr>
            <w:top w:val="none" w:sz="0" w:space="0" w:color="auto"/>
            <w:left w:val="none" w:sz="0" w:space="0" w:color="auto"/>
            <w:bottom w:val="none" w:sz="0" w:space="0" w:color="auto"/>
            <w:right w:val="none" w:sz="0" w:space="0" w:color="auto"/>
          </w:divBdr>
        </w:div>
      </w:divsChild>
    </w:div>
    <w:div w:id="1010912704">
      <w:bodyDiv w:val="1"/>
      <w:marLeft w:val="0"/>
      <w:marRight w:val="0"/>
      <w:marTop w:val="0"/>
      <w:marBottom w:val="0"/>
      <w:divBdr>
        <w:top w:val="none" w:sz="0" w:space="0" w:color="auto"/>
        <w:left w:val="none" w:sz="0" w:space="0" w:color="auto"/>
        <w:bottom w:val="none" w:sz="0" w:space="0" w:color="auto"/>
        <w:right w:val="none" w:sz="0" w:space="0" w:color="auto"/>
      </w:divBdr>
      <w:divsChild>
        <w:div w:id="454100178">
          <w:marLeft w:val="0"/>
          <w:marRight w:val="0"/>
          <w:marTop w:val="0"/>
          <w:marBottom w:val="0"/>
          <w:divBdr>
            <w:top w:val="none" w:sz="0" w:space="0" w:color="auto"/>
            <w:left w:val="none" w:sz="0" w:space="0" w:color="auto"/>
            <w:bottom w:val="none" w:sz="0" w:space="0" w:color="auto"/>
            <w:right w:val="none" w:sz="0" w:space="0" w:color="auto"/>
          </w:divBdr>
        </w:div>
        <w:div w:id="125513259">
          <w:marLeft w:val="0"/>
          <w:marRight w:val="0"/>
          <w:marTop w:val="0"/>
          <w:marBottom w:val="0"/>
          <w:divBdr>
            <w:top w:val="none" w:sz="0" w:space="0" w:color="auto"/>
            <w:left w:val="none" w:sz="0" w:space="0" w:color="auto"/>
            <w:bottom w:val="none" w:sz="0" w:space="0" w:color="auto"/>
            <w:right w:val="none" w:sz="0" w:space="0" w:color="auto"/>
          </w:divBdr>
        </w:div>
      </w:divsChild>
    </w:div>
    <w:div w:id="1011030593">
      <w:bodyDiv w:val="1"/>
      <w:marLeft w:val="0"/>
      <w:marRight w:val="0"/>
      <w:marTop w:val="0"/>
      <w:marBottom w:val="0"/>
      <w:divBdr>
        <w:top w:val="none" w:sz="0" w:space="0" w:color="auto"/>
        <w:left w:val="none" w:sz="0" w:space="0" w:color="auto"/>
        <w:bottom w:val="none" w:sz="0" w:space="0" w:color="auto"/>
        <w:right w:val="none" w:sz="0" w:space="0" w:color="auto"/>
      </w:divBdr>
    </w:div>
    <w:div w:id="1011222500">
      <w:bodyDiv w:val="1"/>
      <w:marLeft w:val="0"/>
      <w:marRight w:val="0"/>
      <w:marTop w:val="0"/>
      <w:marBottom w:val="0"/>
      <w:divBdr>
        <w:top w:val="none" w:sz="0" w:space="0" w:color="auto"/>
        <w:left w:val="none" w:sz="0" w:space="0" w:color="auto"/>
        <w:bottom w:val="none" w:sz="0" w:space="0" w:color="auto"/>
        <w:right w:val="none" w:sz="0" w:space="0" w:color="auto"/>
      </w:divBdr>
      <w:divsChild>
        <w:div w:id="623921659">
          <w:marLeft w:val="0"/>
          <w:marRight w:val="0"/>
          <w:marTop w:val="0"/>
          <w:marBottom w:val="0"/>
          <w:divBdr>
            <w:top w:val="none" w:sz="0" w:space="0" w:color="auto"/>
            <w:left w:val="none" w:sz="0" w:space="0" w:color="auto"/>
            <w:bottom w:val="none" w:sz="0" w:space="0" w:color="auto"/>
            <w:right w:val="none" w:sz="0" w:space="0" w:color="auto"/>
          </w:divBdr>
        </w:div>
      </w:divsChild>
    </w:div>
    <w:div w:id="1011568025">
      <w:bodyDiv w:val="1"/>
      <w:marLeft w:val="0"/>
      <w:marRight w:val="0"/>
      <w:marTop w:val="0"/>
      <w:marBottom w:val="0"/>
      <w:divBdr>
        <w:top w:val="none" w:sz="0" w:space="0" w:color="auto"/>
        <w:left w:val="none" w:sz="0" w:space="0" w:color="auto"/>
        <w:bottom w:val="none" w:sz="0" w:space="0" w:color="auto"/>
        <w:right w:val="none" w:sz="0" w:space="0" w:color="auto"/>
      </w:divBdr>
    </w:div>
    <w:div w:id="1012026665">
      <w:bodyDiv w:val="1"/>
      <w:marLeft w:val="0"/>
      <w:marRight w:val="0"/>
      <w:marTop w:val="0"/>
      <w:marBottom w:val="0"/>
      <w:divBdr>
        <w:top w:val="none" w:sz="0" w:space="0" w:color="auto"/>
        <w:left w:val="none" w:sz="0" w:space="0" w:color="auto"/>
        <w:bottom w:val="none" w:sz="0" w:space="0" w:color="auto"/>
        <w:right w:val="none" w:sz="0" w:space="0" w:color="auto"/>
      </w:divBdr>
    </w:div>
    <w:div w:id="1012418117">
      <w:bodyDiv w:val="1"/>
      <w:marLeft w:val="0"/>
      <w:marRight w:val="0"/>
      <w:marTop w:val="0"/>
      <w:marBottom w:val="0"/>
      <w:divBdr>
        <w:top w:val="none" w:sz="0" w:space="0" w:color="auto"/>
        <w:left w:val="none" w:sz="0" w:space="0" w:color="auto"/>
        <w:bottom w:val="none" w:sz="0" w:space="0" w:color="auto"/>
        <w:right w:val="none" w:sz="0" w:space="0" w:color="auto"/>
      </w:divBdr>
      <w:divsChild>
        <w:div w:id="1492405852">
          <w:marLeft w:val="0"/>
          <w:marRight w:val="0"/>
          <w:marTop w:val="0"/>
          <w:marBottom w:val="0"/>
          <w:divBdr>
            <w:top w:val="none" w:sz="0" w:space="0" w:color="auto"/>
            <w:left w:val="none" w:sz="0" w:space="0" w:color="auto"/>
            <w:bottom w:val="none" w:sz="0" w:space="0" w:color="auto"/>
            <w:right w:val="none" w:sz="0" w:space="0" w:color="auto"/>
          </w:divBdr>
        </w:div>
      </w:divsChild>
    </w:div>
    <w:div w:id="1012954733">
      <w:bodyDiv w:val="1"/>
      <w:marLeft w:val="0"/>
      <w:marRight w:val="0"/>
      <w:marTop w:val="0"/>
      <w:marBottom w:val="0"/>
      <w:divBdr>
        <w:top w:val="none" w:sz="0" w:space="0" w:color="auto"/>
        <w:left w:val="none" w:sz="0" w:space="0" w:color="auto"/>
        <w:bottom w:val="none" w:sz="0" w:space="0" w:color="auto"/>
        <w:right w:val="none" w:sz="0" w:space="0" w:color="auto"/>
      </w:divBdr>
    </w:div>
    <w:div w:id="1013218631">
      <w:bodyDiv w:val="1"/>
      <w:marLeft w:val="0"/>
      <w:marRight w:val="0"/>
      <w:marTop w:val="0"/>
      <w:marBottom w:val="0"/>
      <w:divBdr>
        <w:top w:val="none" w:sz="0" w:space="0" w:color="auto"/>
        <w:left w:val="none" w:sz="0" w:space="0" w:color="auto"/>
        <w:bottom w:val="none" w:sz="0" w:space="0" w:color="auto"/>
        <w:right w:val="none" w:sz="0" w:space="0" w:color="auto"/>
      </w:divBdr>
    </w:div>
    <w:div w:id="1013609429">
      <w:bodyDiv w:val="1"/>
      <w:marLeft w:val="0"/>
      <w:marRight w:val="0"/>
      <w:marTop w:val="0"/>
      <w:marBottom w:val="0"/>
      <w:divBdr>
        <w:top w:val="none" w:sz="0" w:space="0" w:color="auto"/>
        <w:left w:val="none" w:sz="0" w:space="0" w:color="auto"/>
        <w:bottom w:val="none" w:sz="0" w:space="0" w:color="auto"/>
        <w:right w:val="none" w:sz="0" w:space="0" w:color="auto"/>
      </w:divBdr>
    </w:div>
    <w:div w:id="1013728571">
      <w:bodyDiv w:val="1"/>
      <w:marLeft w:val="0"/>
      <w:marRight w:val="0"/>
      <w:marTop w:val="0"/>
      <w:marBottom w:val="0"/>
      <w:divBdr>
        <w:top w:val="none" w:sz="0" w:space="0" w:color="auto"/>
        <w:left w:val="none" w:sz="0" w:space="0" w:color="auto"/>
        <w:bottom w:val="none" w:sz="0" w:space="0" w:color="auto"/>
        <w:right w:val="none" w:sz="0" w:space="0" w:color="auto"/>
      </w:divBdr>
    </w:div>
    <w:div w:id="1013843886">
      <w:bodyDiv w:val="1"/>
      <w:marLeft w:val="0"/>
      <w:marRight w:val="0"/>
      <w:marTop w:val="0"/>
      <w:marBottom w:val="0"/>
      <w:divBdr>
        <w:top w:val="none" w:sz="0" w:space="0" w:color="auto"/>
        <w:left w:val="none" w:sz="0" w:space="0" w:color="auto"/>
        <w:bottom w:val="none" w:sz="0" w:space="0" w:color="auto"/>
        <w:right w:val="none" w:sz="0" w:space="0" w:color="auto"/>
      </w:divBdr>
    </w:div>
    <w:div w:id="1014267373">
      <w:bodyDiv w:val="1"/>
      <w:marLeft w:val="0"/>
      <w:marRight w:val="0"/>
      <w:marTop w:val="0"/>
      <w:marBottom w:val="0"/>
      <w:divBdr>
        <w:top w:val="none" w:sz="0" w:space="0" w:color="auto"/>
        <w:left w:val="none" w:sz="0" w:space="0" w:color="auto"/>
        <w:bottom w:val="none" w:sz="0" w:space="0" w:color="auto"/>
        <w:right w:val="none" w:sz="0" w:space="0" w:color="auto"/>
      </w:divBdr>
      <w:divsChild>
        <w:div w:id="1864661756">
          <w:marLeft w:val="0"/>
          <w:marRight w:val="0"/>
          <w:marTop w:val="0"/>
          <w:marBottom w:val="0"/>
          <w:divBdr>
            <w:top w:val="none" w:sz="0" w:space="0" w:color="auto"/>
            <w:left w:val="none" w:sz="0" w:space="0" w:color="auto"/>
            <w:bottom w:val="none" w:sz="0" w:space="0" w:color="auto"/>
            <w:right w:val="none" w:sz="0" w:space="0" w:color="auto"/>
          </w:divBdr>
        </w:div>
      </w:divsChild>
    </w:div>
    <w:div w:id="1014721815">
      <w:bodyDiv w:val="1"/>
      <w:marLeft w:val="0"/>
      <w:marRight w:val="0"/>
      <w:marTop w:val="0"/>
      <w:marBottom w:val="0"/>
      <w:divBdr>
        <w:top w:val="none" w:sz="0" w:space="0" w:color="auto"/>
        <w:left w:val="none" w:sz="0" w:space="0" w:color="auto"/>
        <w:bottom w:val="none" w:sz="0" w:space="0" w:color="auto"/>
        <w:right w:val="none" w:sz="0" w:space="0" w:color="auto"/>
      </w:divBdr>
    </w:div>
    <w:div w:id="1015840104">
      <w:bodyDiv w:val="1"/>
      <w:marLeft w:val="0"/>
      <w:marRight w:val="0"/>
      <w:marTop w:val="0"/>
      <w:marBottom w:val="0"/>
      <w:divBdr>
        <w:top w:val="none" w:sz="0" w:space="0" w:color="auto"/>
        <w:left w:val="none" w:sz="0" w:space="0" w:color="auto"/>
        <w:bottom w:val="none" w:sz="0" w:space="0" w:color="auto"/>
        <w:right w:val="none" w:sz="0" w:space="0" w:color="auto"/>
      </w:divBdr>
    </w:div>
    <w:div w:id="1016466691">
      <w:bodyDiv w:val="1"/>
      <w:marLeft w:val="0"/>
      <w:marRight w:val="0"/>
      <w:marTop w:val="0"/>
      <w:marBottom w:val="0"/>
      <w:divBdr>
        <w:top w:val="none" w:sz="0" w:space="0" w:color="auto"/>
        <w:left w:val="none" w:sz="0" w:space="0" w:color="auto"/>
        <w:bottom w:val="none" w:sz="0" w:space="0" w:color="auto"/>
        <w:right w:val="none" w:sz="0" w:space="0" w:color="auto"/>
      </w:divBdr>
    </w:div>
    <w:div w:id="1016615100">
      <w:bodyDiv w:val="1"/>
      <w:marLeft w:val="0"/>
      <w:marRight w:val="0"/>
      <w:marTop w:val="0"/>
      <w:marBottom w:val="0"/>
      <w:divBdr>
        <w:top w:val="none" w:sz="0" w:space="0" w:color="auto"/>
        <w:left w:val="none" w:sz="0" w:space="0" w:color="auto"/>
        <w:bottom w:val="none" w:sz="0" w:space="0" w:color="auto"/>
        <w:right w:val="none" w:sz="0" w:space="0" w:color="auto"/>
      </w:divBdr>
    </w:div>
    <w:div w:id="1016731272">
      <w:bodyDiv w:val="1"/>
      <w:marLeft w:val="0"/>
      <w:marRight w:val="0"/>
      <w:marTop w:val="0"/>
      <w:marBottom w:val="0"/>
      <w:divBdr>
        <w:top w:val="none" w:sz="0" w:space="0" w:color="auto"/>
        <w:left w:val="none" w:sz="0" w:space="0" w:color="auto"/>
        <w:bottom w:val="none" w:sz="0" w:space="0" w:color="auto"/>
        <w:right w:val="none" w:sz="0" w:space="0" w:color="auto"/>
      </w:divBdr>
      <w:divsChild>
        <w:div w:id="687953634">
          <w:marLeft w:val="0"/>
          <w:marRight w:val="0"/>
          <w:marTop w:val="0"/>
          <w:marBottom w:val="0"/>
          <w:divBdr>
            <w:top w:val="none" w:sz="0" w:space="0" w:color="auto"/>
            <w:left w:val="none" w:sz="0" w:space="0" w:color="auto"/>
            <w:bottom w:val="none" w:sz="0" w:space="0" w:color="auto"/>
            <w:right w:val="none" w:sz="0" w:space="0" w:color="auto"/>
          </w:divBdr>
        </w:div>
      </w:divsChild>
    </w:div>
    <w:div w:id="1017661049">
      <w:bodyDiv w:val="1"/>
      <w:marLeft w:val="0"/>
      <w:marRight w:val="0"/>
      <w:marTop w:val="0"/>
      <w:marBottom w:val="0"/>
      <w:divBdr>
        <w:top w:val="none" w:sz="0" w:space="0" w:color="auto"/>
        <w:left w:val="none" w:sz="0" w:space="0" w:color="auto"/>
        <w:bottom w:val="none" w:sz="0" w:space="0" w:color="auto"/>
        <w:right w:val="none" w:sz="0" w:space="0" w:color="auto"/>
      </w:divBdr>
      <w:divsChild>
        <w:div w:id="236021382">
          <w:marLeft w:val="0"/>
          <w:marRight w:val="0"/>
          <w:marTop w:val="0"/>
          <w:marBottom w:val="0"/>
          <w:divBdr>
            <w:top w:val="none" w:sz="0" w:space="0" w:color="auto"/>
            <w:left w:val="none" w:sz="0" w:space="0" w:color="auto"/>
            <w:bottom w:val="none" w:sz="0" w:space="0" w:color="auto"/>
            <w:right w:val="none" w:sz="0" w:space="0" w:color="auto"/>
          </w:divBdr>
        </w:div>
      </w:divsChild>
    </w:div>
    <w:div w:id="1017775193">
      <w:bodyDiv w:val="1"/>
      <w:marLeft w:val="0"/>
      <w:marRight w:val="0"/>
      <w:marTop w:val="0"/>
      <w:marBottom w:val="0"/>
      <w:divBdr>
        <w:top w:val="none" w:sz="0" w:space="0" w:color="auto"/>
        <w:left w:val="none" w:sz="0" w:space="0" w:color="auto"/>
        <w:bottom w:val="none" w:sz="0" w:space="0" w:color="auto"/>
        <w:right w:val="none" w:sz="0" w:space="0" w:color="auto"/>
      </w:divBdr>
    </w:div>
    <w:div w:id="1018972640">
      <w:bodyDiv w:val="1"/>
      <w:marLeft w:val="0"/>
      <w:marRight w:val="0"/>
      <w:marTop w:val="0"/>
      <w:marBottom w:val="0"/>
      <w:divBdr>
        <w:top w:val="none" w:sz="0" w:space="0" w:color="auto"/>
        <w:left w:val="none" w:sz="0" w:space="0" w:color="auto"/>
        <w:bottom w:val="none" w:sz="0" w:space="0" w:color="auto"/>
        <w:right w:val="none" w:sz="0" w:space="0" w:color="auto"/>
      </w:divBdr>
      <w:divsChild>
        <w:div w:id="390153179">
          <w:marLeft w:val="0"/>
          <w:marRight w:val="0"/>
          <w:marTop w:val="0"/>
          <w:marBottom w:val="0"/>
          <w:divBdr>
            <w:top w:val="none" w:sz="0" w:space="0" w:color="auto"/>
            <w:left w:val="none" w:sz="0" w:space="0" w:color="auto"/>
            <w:bottom w:val="none" w:sz="0" w:space="0" w:color="auto"/>
            <w:right w:val="none" w:sz="0" w:space="0" w:color="auto"/>
          </w:divBdr>
        </w:div>
      </w:divsChild>
    </w:div>
    <w:div w:id="1019891231">
      <w:bodyDiv w:val="1"/>
      <w:marLeft w:val="0"/>
      <w:marRight w:val="0"/>
      <w:marTop w:val="0"/>
      <w:marBottom w:val="0"/>
      <w:divBdr>
        <w:top w:val="none" w:sz="0" w:space="0" w:color="auto"/>
        <w:left w:val="none" w:sz="0" w:space="0" w:color="auto"/>
        <w:bottom w:val="none" w:sz="0" w:space="0" w:color="auto"/>
        <w:right w:val="none" w:sz="0" w:space="0" w:color="auto"/>
      </w:divBdr>
      <w:divsChild>
        <w:div w:id="1103722649">
          <w:marLeft w:val="0"/>
          <w:marRight w:val="0"/>
          <w:marTop w:val="0"/>
          <w:marBottom w:val="0"/>
          <w:divBdr>
            <w:top w:val="none" w:sz="0" w:space="0" w:color="auto"/>
            <w:left w:val="none" w:sz="0" w:space="0" w:color="auto"/>
            <w:bottom w:val="none" w:sz="0" w:space="0" w:color="auto"/>
            <w:right w:val="none" w:sz="0" w:space="0" w:color="auto"/>
          </w:divBdr>
        </w:div>
      </w:divsChild>
    </w:div>
    <w:div w:id="1020201489">
      <w:bodyDiv w:val="1"/>
      <w:marLeft w:val="0"/>
      <w:marRight w:val="0"/>
      <w:marTop w:val="0"/>
      <w:marBottom w:val="0"/>
      <w:divBdr>
        <w:top w:val="none" w:sz="0" w:space="0" w:color="auto"/>
        <w:left w:val="none" w:sz="0" w:space="0" w:color="auto"/>
        <w:bottom w:val="none" w:sz="0" w:space="0" w:color="auto"/>
        <w:right w:val="none" w:sz="0" w:space="0" w:color="auto"/>
      </w:divBdr>
      <w:divsChild>
        <w:div w:id="1935239043">
          <w:marLeft w:val="0"/>
          <w:marRight w:val="0"/>
          <w:marTop w:val="0"/>
          <w:marBottom w:val="0"/>
          <w:divBdr>
            <w:top w:val="none" w:sz="0" w:space="0" w:color="auto"/>
            <w:left w:val="none" w:sz="0" w:space="0" w:color="auto"/>
            <w:bottom w:val="none" w:sz="0" w:space="0" w:color="auto"/>
            <w:right w:val="none" w:sz="0" w:space="0" w:color="auto"/>
          </w:divBdr>
        </w:div>
      </w:divsChild>
    </w:div>
    <w:div w:id="1021394179">
      <w:bodyDiv w:val="1"/>
      <w:marLeft w:val="0"/>
      <w:marRight w:val="0"/>
      <w:marTop w:val="0"/>
      <w:marBottom w:val="0"/>
      <w:divBdr>
        <w:top w:val="none" w:sz="0" w:space="0" w:color="auto"/>
        <w:left w:val="none" w:sz="0" w:space="0" w:color="auto"/>
        <w:bottom w:val="none" w:sz="0" w:space="0" w:color="auto"/>
        <w:right w:val="none" w:sz="0" w:space="0" w:color="auto"/>
      </w:divBdr>
    </w:div>
    <w:div w:id="1022632827">
      <w:bodyDiv w:val="1"/>
      <w:marLeft w:val="0"/>
      <w:marRight w:val="0"/>
      <w:marTop w:val="0"/>
      <w:marBottom w:val="0"/>
      <w:divBdr>
        <w:top w:val="none" w:sz="0" w:space="0" w:color="auto"/>
        <w:left w:val="none" w:sz="0" w:space="0" w:color="auto"/>
        <w:bottom w:val="none" w:sz="0" w:space="0" w:color="auto"/>
        <w:right w:val="none" w:sz="0" w:space="0" w:color="auto"/>
      </w:divBdr>
      <w:divsChild>
        <w:div w:id="961304079">
          <w:marLeft w:val="0"/>
          <w:marRight w:val="0"/>
          <w:marTop w:val="0"/>
          <w:marBottom w:val="0"/>
          <w:divBdr>
            <w:top w:val="none" w:sz="0" w:space="0" w:color="auto"/>
            <w:left w:val="none" w:sz="0" w:space="0" w:color="auto"/>
            <w:bottom w:val="none" w:sz="0" w:space="0" w:color="auto"/>
            <w:right w:val="none" w:sz="0" w:space="0" w:color="auto"/>
          </w:divBdr>
          <w:divsChild>
            <w:div w:id="1113673561">
              <w:marLeft w:val="0"/>
              <w:marRight w:val="0"/>
              <w:marTop w:val="0"/>
              <w:marBottom w:val="0"/>
              <w:divBdr>
                <w:top w:val="none" w:sz="0" w:space="0" w:color="auto"/>
                <w:left w:val="none" w:sz="0" w:space="0" w:color="auto"/>
                <w:bottom w:val="none" w:sz="0" w:space="0" w:color="auto"/>
                <w:right w:val="none" w:sz="0" w:space="0" w:color="auto"/>
              </w:divBdr>
            </w:div>
          </w:divsChild>
        </w:div>
        <w:div w:id="685786757">
          <w:marLeft w:val="0"/>
          <w:marRight w:val="0"/>
          <w:marTop w:val="0"/>
          <w:marBottom w:val="0"/>
          <w:divBdr>
            <w:top w:val="none" w:sz="0" w:space="0" w:color="auto"/>
            <w:left w:val="none" w:sz="0" w:space="0" w:color="auto"/>
            <w:bottom w:val="none" w:sz="0" w:space="0" w:color="auto"/>
            <w:right w:val="none" w:sz="0" w:space="0" w:color="auto"/>
          </w:divBdr>
          <w:divsChild>
            <w:div w:id="225265223">
              <w:marLeft w:val="0"/>
              <w:marRight w:val="0"/>
              <w:marTop w:val="0"/>
              <w:marBottom w:val="0"/>
              <w:divBdr>
                <w:top w:val="none" w:sz="0" w:space="0" w:color="auto"/>
                <w:left w:val="none" w:sz="0" w:space="0" w:color="auto"/>
                <w:bottom w:val="none" w:sz="0" w:space="0" w:color="auto"/>
                <w:right w:val="none" w:sz="0" w:space="0" w:color="auto"/>
              </w:divBdr>
            </w:div>
          </w:divsChild>
        </w:div>
        <w:div w:id="761680166">
          <w:marLeft w:val="0"/>
          <w:marRight w:val="0"/>
          <w:marTop w:val="0"/>
          <w:marBottom w:val="0"/>
          <w:divBdr>
            <w:top w:val="none" w:sz="0" w:space="0" w:color="auto"/>
            <w:left w:val="none" w:sz="0" w:space="0" w:color="auto"/>
            <w:bottom w:val="none" w:sz="0" w:space="0" w:color="auto"/>
            <w:right w:val="none" w:sz="0" w:space="0" w:color="auto"/>
          </w:divBdr>
          <w:divsChild>
            <w:div w:id="19951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76456">
      <w:bodyDiv w:val="1"/>
      <w:marLeft w:val="0"/>
      <w:marRight w:val="0"/>
      <w:marTop w:val="0"/>
      <w:marBottom w:val="0"/>
      <w:divBdr>
        <w:top w:val="none" w:sz="0" w:space="0" w:color="auto"/>
        <w:left w:val="none" w:sz="0" w:space="0" w:color="auto"/>
        <w:bottom w:val="none" w:sz="0" w:space="0" w:color="auto"/>
        <w:right w:val="none" w:sz="0" w:space="0" w:color="auto"/>
      </w:divBdr>
      <w:divsChild>
        <w:div w:id="1907688727">
          <w:marLeft w:val="0"/>
          <w:marRight w:val="0"/>
          <w:marTop w:val="0"/>
          <w:marBottom w:val="0"/>
          <w:divBdr>
            <w:top w:val="none" w:sz="0" w:space="0" w:color="auto"/>
            <w:left w:val="none" w:sz="0" w:space="0" w:color="auto"/>
            <w:bottom w:val="none" w:sz="0" w:space="0" w:color="auto"/>
            <w:right w:val="none" w:sz="0" w:space="0" w:color="auto"/>
          </w:divBdr>
        </w:div>
      </w:divsChild>
    </w:div>
    <w:div w:id="1023091648">
      <w:bodyDiv w:val="1"/>
      <w:marLeft w:val="0"/>
      <w:marRight w:val="0"/>
      <w:marTop w:val="0"/>
      <w:marBottom w:val="0"/>
      <w:divBdr>
        <w:top w:val="none" w:sz="0" w:space="0" w:color="auto"/>
        <w:left w:val="none" w:sz="0" w:space="0" w:color="auto"/>
        <w:bottom w:val="none" w:sz="0" w:space="0" w:color="auto"/>
        <w:right w:val="none" w:sz="0" w:space="0" w:color="auto"/>
      </w:divBdr>
      <w:divsChild>
        <w:div w:id="306058870">
          <w:marLeft w:val="0"/>
          <w:marRight w:val="0"/>
          <w:marTop w:val="0"/>
          <w:marBottom w:val="0"/>
          <w:divBdr>
            <w:top w:val="none" w:sz="0" w:space="0" w:color="auto"/>
            <w:left w:val="none" w:sz="0" w:space="0" w:color="auto"/>
            <w:bottom w:val="none" w:sz="0" w:space="0" w:color="auto"/>
            <w:right w:val="none" w:sz="0" w:space="0" w:color="auto"/>
          </w:divBdr>
        </w:div>
      </w:divsChild>
    </w:div>
    <w:div w:id="1023244804">
      <w:bodyDiv w:val="1"/>
      <w:marLeft w:val="0"/>
      <w:marRight w:val="0"/>
      <w:marTop w:val="0"/>
      <w:marBottom w:val="0"/>
      <w:divBdr>
        <w:top w:val="none" w:sz="0" w:space="0" w:color="auto"/>
        <w:left w:val="none" w:sz="0" w:space="0" w:color="auto"/>
        <w:bottom w:val="none" w:sz="0" w:space="0" w:color="auto"/>
        <w:right w:val="none" w:sz="0" w:space="0" w:color="auto"/>
      </w:divBdr>
    </w:div>
    <w:div w:id="1024212737">
      <w:bodyDiv w:val="1"/>
      <w:marLeft w:val="0"/>
      <w:marRight w:val="0"/>
      <w:marTop w:val="0"/>
      <w:marBottom w:val="0"/>
      <w:divBdr>
        <w:top w:val="none" w:sz="0" w:space="0" w:color="auto"/>
        <w:left w:val="none" w:sz="0" w:space="0" w:color="auto"/>
        <w:bottom w:val="none" w:sz="0" w:space="0" w:color="auto"/>
        <w:right w:val="none" w:sz="0" w:space="0" w:color="auto"/>
      </w:divBdr>
    </w:div>
    <w:div w:id="1024405151">
      <w:bodyDiv w:val="1"/>
      <w:marLeft w:val="0"/>
      <w:marRight w:val="0"/>
      <w:marTop w:val="0"/>
      <w:marBottom w:val="0"/>
      <w:divBdr>
        <w:top w:val="none" w:sz="0" w:space="0" w:color="auto"/>
        <w:left w:val="none" w:sz="0" w:space="0" w:color="auto"/>
        <w:bottom w:val="none" w:sz="0" w:space="0" w:color="auto"/>
        <w:right w:val="none" w:sz="0" w:space="0" w:color="auto"/>
      </w:divBdr>
      <w:divsChild>
        <w:div w:id="470341">
          <w:marLeft w:val="0"/>
          <w:marRight w:val="0"/>
          <w:marTop w:val="0"/>
          <w:marBottom w:val="0"/>
          <w:divBdr>
            <w:top w:val="none" w:sz="0" w:space="0" w:color="auto"/>
            <w:left w:val="none" w:sz="0" w:space="0" w:color="auto"/>
            <w:bottom w:val="none" w:sz="0" w:space="0" w:color="auto"/>
            <w:right w:val="none" w:sz="0" w:space="0" w:color="auto"/>
          </w:divBdr>
          <w:divsChild>
            <w:div w:id="675159589">
              <w:marLeft w:val="0"/>
              <w:marRight w:val="0"/>
              <w:marTop w:val="0"/>
              <w:marBottom w:val="0"/>
              <w:divBdr>
                <w:top w:val="none" w:sz="0" w:space="0" w:color="auto"/>
                <w:left w:val="none" w:sz="0" w:space="0" w:color="auto"/>
                <w:bottom w:val="none" w:sz="0" w:space="0" w:color="auto"/>
                <w:right w:val="none" w:sz="0" w:space="0" w:color="auto"/>
              </w:divBdr>
              <w:divsChild>
                <w:div w:id="116427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37732">
      <w:bodyDiv w:val="1"/>
      <w:marLeft w:val="0"/>
      <w:marRight w:val="0"/>
      <w:marTop w:val="0"/>
      <w:marBottom w:val="0"/>
      <w:divBdr>
        <w:top w:val="none" w:sz="0" w:space="0" w:color="auto"/>
        <w:left w:val="none" w:sz="0" w:space="0" w:color="auto"/>
        <w:bottom w:val="none" w:sz="0" w:space="0" w:color="auto"/>
        <w:right w:val="none" w:sz="0" w:space="0" w:color="auto"/>
      </w:divBdr>
    </w:div>
    <w:div w:id="1025790004">
      <w:bodyDiv w:val="1"/>
      <w:marLeft w:val="0"/>
      <w:marRight w:val="0"/>
      <w:marTop w:val="0"/>
      <w:marBottom w:val="0"/>
      <w:divBdr>
        <w:top w:val="none" w:sz="0" w:space="0" w:color="auto"/>
        <w:left w:val="none" w:sz="0" w:space="0" w:color="auto"/>
        <w:bottom w:val="none" w:sz="0" w:space="0" w:color="auto"/>
        <w:right w:val="none" w:sz="0" w:space="0" w:color="auto"/>
      </w:divBdr>
      <w:divsChild>
        <w:div w:id="878198703">
          <w:marLeft w:val="0"/>
          <w:marRight w:val="0"/>
          <w:marTop w:val="0"/>
          <w:marBottom w:val="0"/>
          <w:divBdr>
            <w:top w:val="none" w:sz="0" w:space="0" w:color="auto"/>
            <w:left w:val="none" w:sz="0" w:space="0" w:color="auto"/>
            <w:bottom w:val="none" w:sz="0" w:space="0" w:color="auto"/>
            <w:right w:val="none" w:sz="0" w:space="0" w:color="auto"/>
          </w:divBdr>
        </w:div>
      </w:divsChild>
    </w:div>
    <w:div w:id="1026097662">
      <w:bodyDiv w:val="1"/>
      <w:marLeft w:val="0"/>
      <w:marRight w:val="0"/>
      <w:marTop w:val="0"/>
      <w:marBottom w:val="0"/>
      <w:divBdr>
        <w:top w:val="none" w:sz="0" w:space="0" w:color="auto"/>
        <w:left w:val="none" w:sz="0" w:space="0" w:color="auto"/>
        <w:bottom w:val="none" w:sz="0" w:space="0" w:color="auto"/>
        <w:right w:val="none" w:sz="0" w:space="0" w:color="auto"/>
      </w:divBdr>
      <w:divsChild>
        <w:div w:id="1597590846">
          <w:marLeft w:val="0"/>
          <w:marRight w:val="0"/>
          <w:marTop w:val="0"/>
          <w:marBottom w:val="0"/>
          <w:divBdr>
            <w:top w:val="none" w:sz="0" w:space="0" w:color="auto"/>
            <w:left w:val="none" w:sz="0" w:space="0" w:color="auto"/>
            <w:bottom w:val="none" w:sz="0" w:space="0" w:color="auto"/>
            <w:right w:val="none" w:sz="0" w:space="0" w:color="auto"/>
          </w:divBdr>
        </w:div>
        <w:div w:id="1978409482">
          <w:marLeft w:val="0"/>
          <w:marRight w:val="0"/>
          <w:marTop w:val="0"/>
          <w:marBottom w:val="0"/>
          <w:divBdr>
            <w:top w:val="none" w:sz="0" w:space="0" w:color="auto"/>
            <w:left w:val="none" w:sz="0" w:space="0" w:color="auto"/>
            <w:bottom w:val="none" w:sz="0" w:space="0" w:color="auto"/>
            <w:right w:val="none" w:sz="0" w:space="0" w:color="auto"/>
          </w:divBdr>
          <w:divsChild>
            <w:div w:id="1815020350">
              <w:marLeft w:val="0"/>
              <w:marRight w:val="0"/>
              <w:marTop w:val="0"/>
              <w:marBottom w:val="0"/>
              <w:divBdr>
                <w:top w:val="none" w:sz="0" w:space="0" w:color="auto"/>
                <w:left w:val="none" w:sz="0" w:space="0" w:color="auto"/>
                <w:bottom w:val="none" w:sz="0" w:space="0" w:color="auto"/>
                <w:right w:val="none" w:sz="0" w:space="0" w:color="auto"/>
              </w:divBdr>
              <w:divsChild>
                <w:div w:id="140097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7450">
          <w:marLeft w:val="0"/>
          <w:marRight w:val="0"/>
          <w:marTop w:val="0"/>
          <w:marBottom w:val="0"/>
          <w:divBdr>
            <w:top w:val="none" w:sz="0" w:space="0" w:color="auto"/>
            <w:left w:val="none" w:sz="0" w:space="0" w:color="auto"/>
            <w:bottom w:val="none" w:sz="0" w:space="0" w:color="auto"/>
            <w:right w:val="none" w:sz="0" w:space="0" w:color="auto"/>
          </w:divBdr>
          <w:divsChild>
            <w:div w:id="274218710">
              <w:marLeft w:val="0"/>
              <w:marRight w:val="0"/>
              <w:marTop w:val="0"/>
              <w:marBottom w:val="0"/>
              <w:divBdr>
                <w:top w:val="none" w:sz="0" w:space="0" w:color="auto"/>
                <w:left w:val="none" w:sz="0" w:space="0" w:color="auto"/>
                <w:bottom w:val="none" w:sz="0" w:space="0" w:color="auto"/>
                <w:right w:val="none" w:sz="0" w:space="0" w:color="auto"/>
              </w:divBdr>
              <w:divsChild>
                <w:div w:id="20681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0401">
          <w:marLeft w:val="0"/>
          <w:marRight w:val="0"/>
          <w:marTop w:val="0"/>
          <w:marBottom w:val="0"/>
          <w:divBdr>
            <w:top w:val="none" w:sz="0" w:space="0" w:color="auto"/>
            <w:left w:val="none" w:sz="0" w:space="0" w:color="auto"/>
            <w:bottom w:val="none" w:sz="0" w:space="0" w:color="auto"/>
            <w:right w:val="none" w:sz="0" w:space="0" w:color="auto"/>
          </w:divBdr>
          <w:divsChild>
            <w:div w:id="159031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4989">
      <w:bodyDiv w:val="1"/>
      <w:marLeft w:val="0"/>
      <w:marRight w:val="0"/>
      <w:marTop w:val="0"/>
      <w:marBottom w:val="0"/>
      <w:divBdr>
        <w:top w:val="none" w:sz="0" w:space="0" w:color="auto"/>
        <w:left w:val="none" w:sz="0" w:space="0" w:color="auto"/>
        <w:bottom w:val="none" w:sz="0" w:space="0" w:color="auto"/>
        <w:right w:val="none" w:sz="0" w:space="0" w:color="auto"/>
      </w:divBdr>
    </w:div>
    <w:div w:id="1026445822">
      <w:bodyDiv w:val="1"/>
      <w:marLeft w:val="0"/>
      <w:marRight w:val="0"/>
      <w:marTop w:val="0"/>
      <w:marBottom w:val="0"/>
      <w:divBdr>
        <w:top w:val="none" w:sz="0" w:space="0" w:color="auto"/>
        <w:left w:val="none" w:sz="0" w:space="0" w:color="auto"/>
        <w:bottom w:val="none" w:sz="0" w:space="0" w:color="auto"/>
        <w:right w:val="none" w:sz="0" w:space="0" w:color="auto"/>
      </w:divBdr>
      <w:divsChild>
        <w:div w:id="1625690815">
          <w:marLeft w:val="0"/>
          <w:marRight w:val="0"/>
          <w:marTop w:val="0"/>
          <w:marBottom w:val="0"/>
          <w:divBdr>
            <w:top w:val="none" w:sz="0" w:space="0" w:color="auto"/>
            <w:left w:val="none" w:sz="0" w:space="0" w:color="auto"/>
            <w:bottom w:val="none" w:sz="0" w:space="0" w:color="auto"/>
            <w:right w:val="none" w:sz="0" w:space="0" w:color="auto"/>
          </w:divBdr>
        </w:div>
      </w:divsChild>
    </w:div>
    <w:div w:id="1028023067">
      <w:bodyDiv w:val="1"/>
      <w:marLeft w:val="0"/>
      <w:marRight w:val="0"/>
      <w:marTop w:val="0"/>
      <w:marBottom w:val="0"/>
      <w:divBdr>
        <w:top w:val="none" w:sz="0" w:space="0" w:color="auto"/>
        <w:left w:val="none" w:sz="0" w:space="0" w:color="auto"/>
        <w:bottom w:val="none" w:sz="0" w:space="0" w:color="auto"/>
        <w:right w:val="none" w:sz="0" w:space="0" w:color="auto"/>
      </w:divBdr>
    </w:div>
    <w:div w:id="1029376851">
      <w:bodyDiv w:val="1"/>
      <w:marLeft w:val="0"/>
      <w:marRight w:val="0"/>
      <w:marTop w:val="0"/>
      <w:marBottom w:val="0"/>
      <w:divBdr>
        <w:top w:val="none" w:sz="0" w:space="0" w:color="auto"/>
        <w:left w:val="none" w:sz="0" w:space="0" w:color="auto"/>
        <w:bottom w:val="none" w:sz="0" w:space="0" w:color="auto"/>
        <w:right w:val="none" w:sz="0" w:space="0" w:color="auto"/>
      </w:divBdr>
    </w:div>
    <w:div w:id="1030447062">
      <w:bodyDiv w:val="1"/>
      <w:marLeft w:val="0"/>
      <w:marRight w:val="0"/>
      <w:marTop w:val="0"/>
      <w:marBottom w:val="0"/>
      <w:divBdr>
        <w:top w:val="none" w:sz="0" w:space="0" w:color="auto"/>
        <w:left w:val="none" w:sz="0" w:space="0" w:color="auto"/>
        <w:bottom w:val="none" w:sz="0" w:space="0" w:color="auto"/>
        <w:right w:val="none" w:sz="0" w:space="0" w:color="auto"/>
      </w:divBdr>
      <w:divsChild>
        <w:div w:id="1140658209">
          <w:marLeft w:val="0"/>
          <w:marRight w:val="0"/>
          <w:marTop w:val="0"/>
          <w:marBottom w:val="0"/>
          <w:divBdr>
            <w:top w:val="none" w:sz="0" w:space="0" w:color="auto"/>
            <w:left w:val="none" w:sz="0" w:space="0" w:color="auto"/>
            <w:bottom w:val="none" w:sz="0" w:space="0" w:color="auto"/>
            <w:right w:val="none" w:sz="0" w:space="0" w:color="auto"/>
          </w:divBdr>
        </w:div>
      </w:divsChild>
    </w:div>
    <w:div w:id="1031809105">
      <w:bodyDiv w:val="1"/>
      <w:marLeft w:val="0"/>
      <w:marRight w:val="0"/>
      <w:marTop w:val="0"/>
      <w:marBottom w:val="0"/>
      <w:divBdr>
        <w:top w:val="none" w:sz="0" w:space="0" w:color="auto"/>
        <w:left w:val="none" w:sz="0" w:space="0" w:color="auto"/>
        <w:bottom w:val="none" w:sz="0" w:space="0" w:color="auto"/>
        <w:right w:val="none" w:sz="0" w:space="0" w:color="auto"/>
      </w:divBdr>
    </w:div>
    <w:div w:id="1031957694">
      <w:bodyDiv w:val="1"/>
      <w:marLeft w:val="0"/>
      <w:marRight w:val="0"/>
      <w:marTop w:val="0"/>
      <w:marBottom w:val="0"/>
      <w:divBdr>
        <w:top w:val="none" w:sz="0" w:space="0" w:color="auto"/>
        <w:left w:val="none" w:sz="0" w:space="0" w:color="auto"/>
        <w:bottom w:val="none" w:sz="0" w:space="0" w:color="auto"/>
        <w:right w:val="none" w:sz="0" w:space="0" w:color="auto"/>
      </w:divBdr>
    </w:div>
    <w:div w:id="1032879140">
      <w:bodyDiv w:val="1"/>
      <w:marLeft w:val="0"/>
      <w:marRight w:val="0"/>
      <w:marTop w:val="0"/>
      <w:marBottom w:val="0"/>
      <w:divBdr>
        <w:top w:val="none" w:sz="0" w:space="0" w:color="auto"/>
        <w:left w:val="none" w:sz="0" w:space="0" w:color="auto"/>
        <w:bottom w:val="none" w:sz="0" w:space="0" w:color="auto"/>
        <w:right w:val="none" w:sz="0" w:space="0" w:color="auto"/>
      </w:divBdr>
    </w:div>
    <w:div w:id="1033118997">
      <w:bodyDiv w:val="1"/>
      <w:marLeft w:val="0"/>
      <w:marRight w:val="0"/>
      <w:marTop w:val="0"/>
      <w:marBottom w:val="0"/>
      <w:divBdr>
        <w:top w:val="none" w:sz="0" w:space="0" w:color="auto"/>
        <w:left w:val="none" w:sz="0" w:space="0" w:color="auto"/>
        <w:bottom w:val="none" w:sz="0" w:space="0" w:color="auto"/>
        <w:right w:val="none" w:sz="0" w:space="0" w:color="auto"/>
      </w:divBdr>
    </w:div>
    <w:div w:id="1033263228">
      <w:bodyDiv w:val="1"/>
      <w:marLeft w:val="0"/>
      <w:marRight w:val="0"/>
      <w:marTop w:val="0"/>
      <w:marBottom w:val="0"/>
      <w:divBdr>
        <w:top w:val="none" w:sz="0" w:space="0" w:color="auto"/>
        <w:left w:val="none" w:sz="0" w:space="0" w:color="auto"/>
        <w:bottom w:val="none" w:sz="0" w:space="0" w:color="auto"/>
        <w:right w:val="none" w:sz="0" w:space="0" w:color="auto"/>
      </w:divBdr>
    </w:div>
    <w:div w:id="1033656618">
      <w:bodyDiv w:val="1"/>
      <w:marLeft w:val="0"/>
      <w:marRight w:val="0"/>
      <w:marTop w:val="0"/>
      <w:marBottom w:val="0"/>
      <w:divBdr>
        <w:top w:val="none" w:sz="0" w:space="0" w:color="auto"/>
        <w:left w:val="none" w:sz="0" w:space="0" w:color="auto"/>
        <w:bottom w:val="none" w:sz="0" w:space="0" w:color="auto"/>
        <w:right w:val="none" w:sz="0" w:space="0" w:color="auto"/>
      </w:divBdr>
    </w:div>
    <w:div w:id="1036126308">
      <w:bodyDiv w:val="1"/>
      <w:marLeft w:val="0"/>
      <w:marRight w:val="0"/>
      <w:marTop w:val="0"/>
      <w:marBottom w:val="0"/>
      <w:divBdr>
        <w:top w:val="none" w:sz="0" w:space="0" w:color="auto"/>
        <w:left w:val="none" w:sz="0" w:space="0" w:color="auto"/>
        <w:bottom w:val="none" w:sz="0" w:space="0" w:color="auto"/>
        <w:right w:val="none" w:sz="0" w:space="0" w:color="auto"/>
      </w:divBdr>
    </w:div>
    <w:div w:id="1036387133">
      <w:bodyDiv w:val="1"/>
      <w:marLeft w:val="0"/>
      <w:marRight w:val="0"/>
      <w:marTop w:val="0"/>
      <w:marBottom w:val="0"/>
      <w:divBdr>
        <w:top w:val="none" w:sz="0" w:space="0" w:color="auto"/>
        <w:left w:val="none" w:sz="0" w:space="0" w:color="auto"/>
        <w:bottom w:val="none" w:sz="0" w:space="0" w:color="auto"/>
        <w:right w:val="none" w:sz="0" w:space="0" w:color="auto"/>
      </w:divBdr>
      <w:divsChild>
        <w:div w:id="1812208950">
          <w:marLeft w:val="0"/>
          <w:marRight w:val="0"/>
          <w:marTop w:val="0"/>
          <w:marBottom w:val="0"/>
          <w:divBdr>
            <w:top w:val="none" w:sz="0" w:space="0" w:color="auto"/>
            <w:left w:val="none" w:sz="0" w:space="0" w:color="auto"/>
            <w:bottom w:val="none" w:sz="0" w:space="0" w:color="auto"/>
            <w:right w:val="none" w:sz="0" w:space="0" w:color="auto"/>
          </w:divBdr>
          <w:divsChild>
            <w:div w:id="1479227746">
              <w:marLeft w:val="0"/>
              <w:marRight w:val="0"/>
              <w:marTop w:val="0"/>
              <w:marBottom w:val="0"/>
              <w:divBdr>
                <w:top w:val="none" w:sz="0" w:space="0" w:color="auto"/>
                <w:left w:val="none" w:sz="0" w:space="0" w:color="auto"/>
                <w:bottom w:val="none" w:sz="0" w:space="0" w:color="auto"/>
                <w:right w:val="none" w:sz="0" w:space="0" w:color="auto"/>
              </w:divBdr>
              <w:divsChild>
                <w:div w:id="1434671960">
                  <w:marLeft w:val="0"/>
                  <w:marRight w:val="0"/>
                  <w:marTop w:val="0"/>
                  <w:marBottom w:val="0"/>
                  <w:divBdr>
                    <w:top w:val="none" w:sz="0" w:space="0" w:color="auto"/>
                    <w:left w:val="none" w:sz="0" w:space="0" w:color="auto"/>
                    <w:bottom w:val="none" w:sz="0" w:space="0" w:color="auto"/>
                    <w:right w:val="none" w:sz="0" w:space="0" w:color="auto"/>
                  </w:divBdr>
                  <w:divsChild>
                    <w:div w:id="1576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240664">
      <w:bodyDiv w:val="1"/>
      <w:marLeft w:val="0"/>
      <w:marRight w:val="0"/>
      <w:marTop w:val="0"/>
      <w:marBottom w:val="0"/>
      <w:divBdr>
        <w:top w:val="none" w:sz="0" w:space="0" w:color="auto"/>
        <w:left w:val="none" w:sz="0" w:space="0" w:color="auto"/>
        <w:bottom w:val="none" w:sz="0" w:space="0" w:color="auto"/>
        <w:right w:val="none" w:sz="0" w:space="0" w:color="auto"/>
      </w:divBdr>
    </w:div>
    <w:div w:id="1037895515">
      <w:bodyDiv w:val="1"/>
      <w:marLeft w:val="0"/>
      <w:marRight w:val="0"/>
      <w:marTop w:val="0"/>
      <w:marBottom w:val="0"/>
      <w:divBdr>
        <w:top w:val="none" w:sz="0" w:space="0" w:color="auto"/>
        <w:left w:val="none" w:sz="0" w:space="0" w:color="auto"/>
        <w:bottom w:val="none" w:sz="0" w:space="0" w:color="auto"/>
        <w:right w:val="none" w:sz="0" w:space="0" w:color="auto"/>
      </w:divBdr>
      <w:divsChild>
        <w:div w:id="1156729462">
          <w:marLeft w:val="0"/>
          <w:marRight w:val="0"/>
          <w:marTop w:val="0"/>
          <w:marBottom w:val="0"/>
          <w:divBdr>
            <w:top w:val="none" w:sz="0" w:space="0" w:color="auto"/>
            <w:left w:val="none" w:sz="0" w:space="0" w:color="auto"/>
            <w:bottom w:val="none" w:sz="0" w:space="0" w:color="auto"/>
            <w:right w:val="none" w:sz="0" w:space="0" w:color="auto"/>
          </w:divBdr>
        </w:div>
      </w:divsChild>
    </w:div>
    <w:div w:id="1037924367">
      <w:bodyDiv w:val="1"/>
      <w:marLeft w:val="0"/>
      <w:marRight w:val="0"/>
      <w:marTop w:val="0"/>
      <w:marBottom w:val="0"/>
      <w:divBdr>
        <w:top w:val="none" w:sz="0" w:space="0" w:color="auto"/>
        <w:left w:val="none" w:sz="0" w:space="0" w:color="auto"/>
        <w:bottom w:val="none" w:sz="0" w:space="0" w:color="auto"/>
        <w:right w:val="none" w:sz="0" w:space="0" w:color="auto"/>
      </w:divBdr>
    </w:div>
    <w:div w:id="1038314837">
      <w:bodyDiv w:val="1"/>
      <w:marLeft w:val="0"/>
      <w:marRight w:val="0"/>
      <w:marTop w:val="0"/>
      <w:marBottom w:val="0"/>
      <w:divBdr>
        <w:top w:val="none" w:sz="0" w:space="0" w:color="auto"/>
        <w:left w:val="none" w:sz="0" w:space="0" w:color="auto"/>
        <w:bottom w:val="none" w:sz="0" w:space="0" w:color="auto"/>
        <w:right w:val="none" w:sz="0" w:space="0" w:color="auto"/>
      </w:divBdr>
      <w:divsChild>
        <w:div w:id="1225293544">
          <w:marLeft w:val="0"/>
          <w:marRight w:val="0"/>
          <w:marTop w:val="0"/>
          <w:marBottom w:val="0"/>
          <w:divBdr>
            <w:top w:val="none" w:sz="0" w:space="0" w:color="auto"/>
            <w:left w:val="none" w:sz="0" w:space="0" w:color="auto"/>
            <w:bottom w:val="none" w:sz="0" w:space="0" w:color="auto"/>
            <w:right w:val="none" w:sz="0" w:space="0" w:color="auto"/>
          </w:divBdr>
        </w:div>
      </w:divsChild>
    </w:div>
    <w:div w:id="1038504944">
      <w:bodyDiv w:val="1"/>
      <w:marLeft w:val="0"/>
      <w:marRight w:val="0"/>
      <w:marTop w:val="0"/>
      <w:marBottom w:val="0"/>
      <w:divBdr>
        <w:top w:val="none" w:sz="0" w:space="0" w:color="auto"/>
        <w:left w:val="none" w:sz="0" w:space="0" w:color="auto"/>
        <w:bottom w:val="none" w:sz="0" w:space="0" w:color="auto"/>
        <w:right w:val="none" w:sz="0" w:space="0" w:color="auto"/>
      </w:divBdr>
    </w:div>
    <w:div w:id="1038776697">
      <w:bodyDiv w:val="1"/>
      <w:marLeft w:val="0"/>
      <w:marRight w:val="0"/>
      <w:marTop w:val="0"/>
      <w:marBottom w:val="0"/>
      <w:divBdr>
        <w:top w:val="none" w:sz="0" w:space="0" w:color="auto"/>
        <w:left w:val="none" w:sz="0" w:space="0" w:color="auto"/>
        <w:bottom w:val="none" w:sz="0" w:space="0" w:color="auto"/>
        <w:right w:val="none" w:sz="0" w:space="0" w:color="auto"/>
      </w:divBdr>
      <w:divsChild>
        <w:div w:id="1666780106">
          <w:marLeft w:val="0"/>
          <w:marRight w:val="0"/>
          <w:marTop w:val="0"/>
          <w:marBottom w:val="0"/>
          <w:divBdr>
            <w:top w:val="none" w:sz="0" w:space="0" w:color="auto"/>
            <w:left w:val="none" w:sz="0" w:space="0" w:color="auto"/>
            <w:bottom w:val="none" w:sz="0" w:space="0" w:color="auto"/>
            <w:right w:val="none" w:sz="0" w:space="0" w:color="auto"/>
          </w:divBdr>
        </w:div>
      </w:divsChild>
    </w:div>
    <w:div w:id="1039092016">
      <w:bodyDiv w:val="1"/>
      <w:marLeft w:val="0"/>
      <w:marRight w:val="0"/>
      <w:marTop w:val="0"/>
      <w:marBottom w:val="0"/>
      <w:divBdr>
        <w:top w:val="none" w:sz="0" w:space="0" w:color="auto"/>
        <w:left w:val="none" w:sz="0" w:space="0" w:color="auto"/>
        <w:bottom w:val="none" w:sz="0" w:space="0" w:color="auto"/>
        <w:right w:val="none" w:sz="0" w:space="0" w:color="auto"/>
      </w:divBdr>
    </w:div>
    <w:div w:id="1039428764">
      <w:bodyDiv w:val="1"/>
      <w:marLeft w:val="0"/>
      <w:marRight w:val="0"/>
      <w:marTop w:val="0"/>
      <w:marBottom w:val="0"/>
      <w:divBdr>
        <w:top w:val="none" w:sz="0" w:space="0" w:color="auto"/>
        <w:left w:val="none" w:sz="0" w:space="0" w:color="auto"/>
        <w:bottom w:val="none" w:sz="0" w:space="0" w:color="auto"/>
        <w:right w:val="none" w:sz="0" w:space="0" w:color="auto"/>
      </w:divBdr>
    </w:div>
    <w:div w:id="1039473901">
      <w:bodyDiv w:val="1"/>
      <w:marLeft w:val="0"/>
      <w:marRight w:val="0"/>
      <w:marTop w:val="0"/>
      <w:marBottom w:val="0"/>
      <w:divBdr>
        <w:top w:val="none" w:sz="0" w:space="0" w:color="auto"/>
        <w:left w:val="none" w:sz="0" w:space="0" w:color="auto"/>
        <w:bottom w:val="none" w:sz="0" w:space="0" w:color="auto"/>
        <w:right w:val="none" w:sz="0" w:space="0" w:color="auto"/>
      </w:divBdr>
      <w:divsChild>
        <w:div w:id="815028818">
          <w:marLeft w:val="0"/>
          <w:marRight w:val="0"/>
          <w:marTop w:val="0"/>
          <w:marBottom w:val="0"/>
          <w:divBdr>
            <w:top w:val="none" w:sz="0" w:space="0" w:color="auto"/>
            <w:left w:val="none" w:sz="0" w:space="0" w:color="auto"/>
            <w:bottom w:val="none" w:sz="0" w:space="0" w:color="auto"/>
            <w:right w:val="none" w:sz="0" w:space="0" w:color="auto"/>
          </w:divBdr>
          <w:divsChild>
            <w:div w:id="407507480">
              <w:marLeft w:val="0"/>
              <w:marRight w:val="0"/>
              <w:marTop w:val="0"/>
              <w:marBottom w:val="0"/>
              <w:divBdr>
                <w:top w:val="none" w:sz="0" w:space="0" w:color="auto"/>
                <w:left w:val="none" w:sz="0" w:space="0" w:color="auto"/>
                <w:bottom w:val="none" w:sz="0" w:space="0" w:color="auto"/>
                <w:right w:val="none" w:sz="0" w:space="0" w:color="auto"/>
              </w:divBdr>
              <w:divsChild>
                <w:div w:id="1553228437">
                  <w:marLeft w:val="0"/>
                  <w:marRight w:val="0"/>
                  <w:marTop w:val="0"/>
                  <w:marBottom w:val="0"/>
                  <w:divBdr>
                    <w:top w:val="none" w:sz="0" w:space="0" w:color="auto"/>
                    <w:left w:val="none" w:sz="0" w:space="0" w:color="auto"/>
                    <w:bottom w:val="none" w:sz="0" w:space="0" w:color="auto"/>
                    <w:right w:val="none" w:sz="0" w:space="0" w:color="auto"/>
                  </w:divBdr>
                  <w:divsChild>
                    <w:div w:id="598024283">
                      <w:marLeft w:val="0"/>
                      <w:marRight w:val="0"/>
                      <w:marTop w:val="0"/>
                      <w:marBottom w:val="0"/>
                      <w:divBdr>
                        <w:top w:val="none" w:sz="0" w:space="0" w:color="auto"/>
                        <w:left w:val="none" w:sz="0" w:space="0" w:color="auto"/>
                        <w:bottom w:val="none" w:sz="0" w:space="0" w:color="auto"/>
                        <w:right w:val="none" w:sz="0" w:space="0" w:color="auto"/>
                      </w:divBdr>
                      <w:divsChild>
                        <w:div w:id="1707943837">
                          <w:marLeft w:val="300"/>
                          <w:marRight w:val="0"/>
                          <w:marTop w:val="0"/>
                          <w:marBottom w:val="0"/>
                          <w:divBdr>
                            <w:top w:val="none" w:sz="0" w:space="0" w:color="auto"/>
                            <w:left w:val="none" w:sz="0" w:space="0" w:color="auto"/>
                            <w:bottom w:val="none" w:sz="0" w:space="0" w:color="auto"/>
                            <w:right w:val="none" w:sz="0" w:space="0" w:color="auto"/>
                          </w:divBdr>
                        </w:div>
                        <w:div w:id="232471694">
                          <w:marLeft w:val="0"/>
                          <w:marRight w:val="0"/>
                          <w:marTop w:val="0"/>
                          <w:marBottom w:val="0"/>
                          <w:divBdr>
                            <w:top w:val="none" w:sz="0" w:space="0" w:color="auto"/>
                            <w:left w:val="none" w:sz="0" w:space="0" w:color="auto"/>
                            <w:bottom w:val="none" w:sz="0" w:space="0" w:color="auto"/>
                            <w:right w:val="none" w:sz="0" w:space="0" w:color="auto"/>
                          </w:divBdr>
                          <w:divsChild>
                            <w:div w:id="693960918">
                              <w:marLeft w:val="0"/>
                              <w:marRight w:val="0"/>
                              <w:marTop w:val="0"/>
                              <w:marBottom w:val="0"/>
                              <w:divBdr>
                                <w:top w:val="none" w:sz="0" w:space="0" w:color="auto"/>
                                <w:left w:val="none" w:sz="0" w:space="0" w:color="auto"/>
                                <w:bottom w:val="none" w:sz="0" w:space="0" w:color="auto"/>
                                <w:right w:val="none" w:sz="0" w:space="0" w:color="auto"/>
                              </w:divBdr>
                              <w:divsChild>
                                <w:div w:id="11637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477772">
          <w:marLeft w:val="0"/>
          <w:marRight w:val="0"/>
          <w:marTop w:val="0"/>
          <w:marBottom w:val="0"/>
          <w:divBdr>
            <w:top w:val="none" w:sz="0" w:space="0" w:color="auto"/>
            <w:left w:val="none" w:sz="0" w:space="0" w:color="auto"/>
            <w:bottom w:val="none" w:sz="0" w:space="0" w:color="auto"/>
            <w:right w:val="none" w:sz="0" w:space="0" w:color="auto"/>
          </w:divBdr>
          <w:divsChild>
            <w:div w:id="943422650">
              <w:marLeft w:val="0"/>
              <w:marRight w:val="0"/>
              <w:marTop w:val="0"/>
              <w:marBottom w:val="0"/>
              <w:divBdr>
                <w:top w:val="none" w:sz="0" w:space="0" w:color="auto"/>
                <w:left w:val="none" w:sz="0" w:space="0" w:color="auto"/>
                <w:bottom w:val="none" w:sz="0" w:space="0" w:color="auto"/>
                <w:right w:val="none" w:sz="0" w:space="0" w:color="auto"/>
              </w:divBdr>
              <w:divsChild>
                <w:div w:id="1933774674">
                  <w:marLeft w:val="0"/>
                  <w:marRight w:val="0"/>
                  <w:marTop w:val="0"/>
                  <w:marBottom w:val="0"/>
                  <w:divBdr>
                    <w:top w:val="none" w:sz="0" w:space="0" w:color="auto"/>
                    <w:left w:val="none" w:sz="0" w:space="0" w:color="auto"/>
                    <w:bottom w:val="none" w:sz="0" w:space="0" w:color="auto"/>
                    <w:right w:val="none" w:sz="0" w:space="0" w:color="auto"/>
                  </w:divBdr>
                  <w:divsChild>
                    <w:div w:id="600841528">
                      <w:marLeft w:val="0"/>
                      <w:marRight w:val="0"/>
                      <w:marTop w:val="0"/>
                      <w:marBottom w:val="0"/>
                      <w:divBdr>
                        <w:top w:val="none" w:sz="0" w:space="0" w:color="auto"/>
                        <w:left w:val="none" w:sz="0" w:space="0" w:color="auto"/>
                        <w:bottom w:val="none" w:sz="0" w:space="0" w:color="auto"/>
                        <w:right w:val="none" w:sz="0" w:space="0" w:color="auto"/>
                      </w:divBdr>
                      <w:divsChild>
                        <w:div w:id="2061976652">
                          <w:marLeft w:val="4050"/>
                          <w:marRight w:val="0"/>
                          <w:marTop w:val="0"/>
                          <w:marBottom w:val="0"/>
                          <w:divBdr>
                            <w:top w:val="none" w:sz="0" w:space="0" w:color="auto"/>
                            <w:left w:val="none" w:sz="0" w:space="0" w:color="auto"/>
                            <w:bottom w:val="none" w:sz="0" w:space="0" w:color="auto"/>
                            <w:right w:val="none" w:sz="0" w:space="0" w:color="auto"/>
                          </w:divBdr>
                          <w:divsChild>
                            <w:div w:id="1122260096">
                              <w:marLeft w:val="-900"/>
                              <w:marRight w:val="0"/>
                              <w:marTop w:val="375"/>
                              <w:marBottom w:val="0"/>
                              <w:divBdr>
                                <w:top w:val="none" w:sz="0" w:space="0" w:color="auto"/>
                                <w:left w:val="none" w:sz="0" w:space="0" w:color="auto"/>
                                <w:bottom w:val="none" w:sz="0" w:space="0" w:color="auto"/>
                                <w:right w:val="none" w:sz="0" w:space="0" w:color="auto"/>
                              </w:divBdr>
                              <w:divsChild>
                                <w:div w:id="438522811">
                                  <w:marLeft w:val="0"/>
                                  <w:marRight w:val="0"/>
                                  <w:marTop w:val="0"/>
                                  <w:marBottom w:val="0"/>
                                  <w:divBdr>
                                    <w:top w:val="none" w:sz="0" w:space="0" w:color="auto"/>
                                    <w:left w:val="none" w:sz="0" w:space="0" w:color="auto"/>
                                    <w:bottom w:val="none" w:sz="0" w:space="0" w:color="auto"/>
                                    <w:right w:val="none" w:sz="0" w:space="0" w:color="auto"/>
                                  </w:divBdr>
                                  <w:divsChild>
                                    <w:div w:id="339940637">
                                      <w:marLeft w:val="0"/>
                                      <w:marRight w:val="0"/>
                                      <w:marTop w:val="0"/>
                                      <w:marBottom w:val="0"/>
                                      <w:divBdr>
                                        <w:top w:val="none" w:sz="0" w:space="0" w:color="auto"/>
                                        <w:left w:val="none" w:sz="0" w:space="0" w:color="auto"/>
                                        <w:bottom w:val="none" w:sz="0" w:space="0" w:color="auto"/>
                                        <w:right w:val="none" w:sz="0" w:space="0" w:color="auto"/>
                                      </w:divBdr>
                                      <w:divsChild>
                                        <w:div w:id="1153912674">
                                          <w:marLeft w:val="0"/>
                                          <w:marRight w:val="0"/>
                                          <w:marTop w:val="0"/>
                                          <w:marBottom w:val="0"/>
                                          <w:divBdr>
                                            <w:top w:val="none" w:sz="0" w:space="0" w:color="auto"/>
                                            <w:left w:val="none" w:sz="0" w:space="0" w:color="auto"/>
                                            <w:bottom w:val="none" w:sz="0" w:space="0" w:color="auto"/>
                                            <w:right w:val="none" w:sz="0" w:space="0" w:color="auto"/>
                                          </w:divBdr>
                                          <w:divsChild>
                                            <w:div w:id="121111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80174">
                                      <w:marLeft w:val="0"/>
                                      <w:marRight w:val="0"/>
                                      <w:marTop w:val="0"/>
                                      <w:marBottom w:val="0"/>
                                      <w:divBdr>
                                        <w:top w:val="none" w:sz="0" w:space="0" w:color="auto"/>
                                        <w:left w:val="none" w:sz="0" w:space="0" w:color="auto"/>
                                        <w:bottom w:val="none" w:sz="0" w:space="0" w:color="auto"/>
                                        <w:right w:val="none" w:sz="0" w:space="0" w:color="auto"/>
                                      </w:divBdr>
                                      <w:divsChild>
                                        <w:div w:id="1995596136">
                                          <w:marLeft w:val="0"/>
                                          <w:marRight w:val="0"/>
                                          <w:marTop w:val="0"/>
                                          <w:marBottom w:val="0"/>
                                          <w:divBdr>
                                            <w:top w:val="none" w:sz="0" w:space="0" w:color="auto"/>
                                            <w:left w:val="none" w:sz="0" w:space="0" w:color="auto"/>
                                            <w:bottom w:val="none" w:sz="0" w:space="0" w:color="auto"/>
                                            <w:right w:val="none" w:sz="0" w:space="0" w:color="auto"/>
                                          </w:divBdr>
                                          <w:divsChild>
                                            <w:div w:id="204474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306653">
                                      <w:marLeft w:val="0"/>
                                      <w:marRight w:val="0"/>
                                      <w:marTop w:val="0"/>
                                      <w:marBottom w:val="0"/>
                                      <w:divBdr>
                                        <w:top w:val="none" w:sz="0" w:space="0" w:color="auto"/>
                                        <w:left w:val="none" w:sz="0" w:space="0" w:color="auto"/>
                                        <w:bottom w:val="none" w:sz="0" w:space="0" w:color="auto"/>
                                        <w:right w:val="none" w:sz="0" w:space="0" w:color="auto"/>
                                      </w:divBdr>
                                      <w:divsChild>
                                        <w:div w:id="425807465">
                                          <w:marLeft w:val="0"/>
                                          <w:marRight w:val="0"/>
                                          <w:marTop w:val="0"/>
                                          <w:marBottom w:val="0"/>
                                          <w:divBdr>
                                            <w:top w:val="none" w:sz="0" w:space="0" w:color="auto"/>
                                            <w:left w:val="none" w:sz="0" w:space="0" w:color="auto"/>
                                            <w:bottom w:val="none" w:sz="0" w:space="0" w:color="auto"/>
                                            <w:right w:val="none" w:sz="0" w:space="0" w:color="auto"/>
                                          </w:divBdr>
                                          <w:divsChild>
                                            <w:div w:id="138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3056">
                                      <w:marLeft w:val="0"/>
                                      <w:marRight w:val="0"/>
                                      <w:marTop w:val="0"/>
                                      <w:marBottom w:val="0"/>
                                      <w:divBdr>
                                        <w:top w:val="none" w:sz="0" w:space="0" w:color="auto"/>
                                        <w:left w:val="none" w:sz="0" w:space="0" w:color="auto"/>
                                        <w:bottom w:val="none" w:sz="0" w:space="0" w:color="auto"/>
                                        <w:right w:val="none" w:sz="0" w:space="0" w:color="auto"/>
                                      </w:divBdr>
                                      <w:divsChild>
                                        <w:div w:id="145245607">
                                          <w:marLeft w:val="0"/>
                                          <w:marRight w:val="0"/>
                                          <w:marTop w:val="0"/>
                                          <w:marBottom w:val="0"/>
                                          <w:divBdr>
                                            <w:top w:val="none" w:sz="0" w:space="0" w:color="auto"/>
                                            <w:left w:val="none" w:sz="0" w:space="0" w:color="auto"/>
                                            <w:bottom w:val="none" w:sz="0" w:space="0" w:color="auto"/>
                                            <w:right w:val="none" w:sz="0" w:space="0" w:color="auto"/>
                                          </w:divBdr>
                                          <w:divsChild>
                                            <w:div w:id="2997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934402">
                                      <w:marLeft w:val="0"/>
                                      <w:marRight w:val="0"/>
                                      <w:marTop w:val="0"/>
                                      <w:marBottom w:val="0"/>
                                      <w:divBdr>
                                        <w:top w:val="none" w:sz="0" w:space="0" w:color="auto"/>
                                        <w:left w:val="none" w:sz="0" w:space="0" w:color="auto"/>
                                        <w:bottom w:val="none" w:sz="0" w:space="0" w:color="auto"/>
                                        <w:right w:val="none" w:sz="0" w:space="0" w:color="auto"/>
                                      </w:divBdr>
                                      <w:divsChild>
                                        <w:div w:id="23026015">
                                          <w:marLeft w:val="0"/>
                                          <w:marRight w:val="0"/>
                                          <w:marTop w:val="0"/>
                                          <w:marBottom w:val="0"/>
                                          <w:divBdr>
                                            <w:top w:val="none" w:sz="0" w:space="0" w:color="auto"/>
                                            <w:left w:val="none" w:sz="0" w:space="0" w:color="auto"/>
                                            <w:bottom w:val="none" w:sz="0" w:space="0" w:color="auto"/>
                                            <w:right w:val="none" w:sz="0" w:space="0" w:color="auto"/>
                                          </w:divBdr>
                                          <w:divsChild>
                                            <w:div w:id="76345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5990">
                                      <w:marLeft w:val="0"/>
                                      <w:marRight w:val="0"/>
                                      <w:marTop w:val="0"/>
                                      <w:marBottom w:val="0"/>
                                      <w:divBdr>
                                        <w:top w:val="none" w:sz="0" w:space="0" w:color="auto"/>
                                        <w:left w:val="none" w:sz="0" w:space="0" w:color="auto"/>
                                        <w:bottom w:val="none" w:sz="0" w:space="0" w:color="auto"/>
                                        <w:right w:val="none" w:sz="0" w:space="0" w:color="auto"/>
                                      </w:divBdr>
                                      <w:divsChild>
                                        <w:div w:id="94835737">
                                          <w:marLeft w:val="0"/>
                                          <w:marRight w:val="0"/>
                                          <w:marTop w:val="0"/>
                                          <w:marBottom w:val="0"/>
                                          <w:divBdr>
                                            <w:top w:val="none" w:sz="0" w:space="0" w:color="auto"/>
                                            <w:left w:val="none" w:sz="0" w:space="0" w:color="auto"/>
                                            <w:bottom w:val="none" w:sz="0" w:space="0" w:color="auto"/>
                                            <w:right w:val="none" w:sz="0" w:space="0" w:color="auto"/>
                                          </w:divBdr>
                                          <w:divsChild>
                                            <w:div w:id="4387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527">
                                      <w:marLeft w:val="0"/>
                                      <w:marRight w:val="0"/>
                                      <w:marTop w:val="0"/>
                                      <w:marBottom w:val="0"/>
                                      <w:divBdr>
                                        <w:top w:val="none" w:sz="0" w:space="0" w:color="auto"/>
                                        <w:left w:val="none" w:sz="0" w:space="0" w:color="auto"/>
                                        <w:bottom w:val="none" w:sz="0" w:space="0" w:color="auto"/>
                                        <w:right w:val="none" w:sz="0" w:space="0" w:color="auto"/>
                                      </w:divBdr>
                                      <w:divsChild>
                                        <w:div w:id="990796283">
                                          <w:marLeft w:val="0"/>
                                          <w:marRight w:val="0"/>
                                          <w:marTop w:val="0"/>
                                          <w:marBottom w:val="0"/>
                                          <w:divBdr>
                                            <w:top w:val="none" w:sz="0" w:space="0" w:color="auto"/>
                                            <w:left w:val="none" w:sz="0" w:space="0" w:color="auto"/>
                                            <w:bottom w:val="none" w:sz="0" w:space="0" w:color="auto"/>
                                            <w:right w:val="none" w:sz="0" w:space="0" w:color="auto"/>
                                          </w:divBdr>
                                          <w:divsChild>
                                            <w:div w:id="195232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97878">
                                      <w:marLeft w:val="0"/>
                                      <w:marRight w:val="0"/>
                                      <w:marTop w:val="0"/>
                                      <w:marBottom w:val="0"/>
                                      <w:divBdr>
                                        <w:top w:val="none" w:sz="0" w:space="0" w:color="auto"/>
                                        <w:left w:val="none" w:sz="0" w:space="0" w:color="auto"/>
                                        <w:bottom w:val="none" w:sz="0" w:space="0" w:color="auto"/>
                                        <w:right w:val="none" w:sz="0" w:space="0" w:color="auto"/>
                                      </w:divBdr>
                                      <w:divsChild>
                                        <w:div w:id="119492168">
                                          <w:marLeft w:val="0"/>
                                          <w:marRight w:val="0"/>
                                          <w:marTop w:val="0"/>
                                          <w:marBottom w:val="0"/>
                                          <w:divBdr>
                                            <w:top w:val="none" w:sz="0" w:space="0" w:color="auto"/>
                                            <w:left w:val="none" w:sz="0" w:space="0" w:color="auto"/>
                                            <w:bottom w:val="none" w:sz="0" w:space="0" w:color="auto"/>
                                            <w:right w:val="none" w:sz="0" w:space="0" w:color="auto"/>
                                          </w:divBdr>
                                          <w:divsChild>
                                            <w:div w:id="12373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12026">
                                      <w:marLeft w:val="0"/>
                                      <w:marRight w:val="0"/>
                                      <w:marTop w:val="0"/>
                                      <w:marBottom w:val="0"/>
                                      <w:divBdr>
                                        <w:top w:val="none" w:sz="0" w:space="0" w:color="auto"/>
                                        <w:left w:val="none" w:sz="0" w:space="0" w:color="auto"/>
                                        <w:bottom w:val="none" w:sz="0" w:space="0" w:color="auto"/>
                                        <w:right w:val="none" w:sz="0" w:space="0" w:color="auto"/>
                                      </w:divBdr>
                                      <w:divsChild>
                                        <w:div w:id="1910455636">
                                          <w:marLeft w:val="0"/>
                                          <w:marRight w:val="0"/>
                                          <w:marTop w:val="0"/>
                                          <w:marBottom w:val="0"/>
                                          <w:divBdr>
                                            <w:top w:val="none" w:sz="0" w:space="0" w:color="auto"/>
                                            <w:left w:val="none" w:sz="0" w:space="0" w:color="auto"/>
                                            <w:bottom w:val="none" w:sz="0" w:space="0" w:color="auto"/>
                                            <w:right w:val="none" w:sz="0" w:space="0" w:color="auto"/>
                                          </w:divBdr>
                                          <w:divsChild>
                                            <w:div w:id="2003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515739">
                                      <w:marLeft w:val="0"/>
                                      <w:marRight w:val="0"/>
                                      <w:marTop w:val="0"/>
                                      <w:marBottom w:val="0"/>
                                      <w:divBdr>
                                        <w:top w:val="none" w:sz="0" w:space="0" w:color="auto"/>
                                        <w:left w:val="none" w:sz="0" w:space="0" w:color="auto"/>
                                        <w:bottom w:val="none" w:sz="0" w:space="0" w:color="auto"/>
                                        <w:right w:val="none" w:sz="0" w:space="0" w:color="auto"/>
                                      </w:divBdr>
                                      <w:divsChild>
                                        <w:div w:id="1051658324">
                                          <w:marLeft w:val="0"/>
                                          <w:marRight w:val="0"/>
                                          <w:marTop w:val="0"/>
                                          <w:marBottom w:val="0"/>
                                          <w:divBdr>
                                            <w:top w:val="none" w:sz="0" w:space="0" w:color="auto"/>
                                            <w:left w:val="none" w:sz="0" w:space="0" w:color="auto"/>
                                            <w:bottom w:val="none" w:sz="0" w:space="0" w:color="auto"/>
                                            <w:right w:val="none" w:sz="0" w:space="0" w:color="auto"/>
                                          </w:divBdr>
                                          <w:divsChild>
                                            <w:div w:id="11425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470975">
                              <w:marLeft w:val="0"/>
                              <w:marRight w:val="900"/>
                              <w:marTop w:val="0"/>
                              <w:marBottom w:val="0"/>
                              <w:divBdr>
                                <w:top w:val="none" w:sz="0" w:space="0" w:color="auto"/>
                                <w:left w:val="none" w:sz="0" w:space="0" w:color="auto"/>
                                <w:bottom w:val="none" w:sz="0" w:space="0" w:color="auto"/>
                                <w:right w:val="none" w:sz="0" w:space="0" w:color="auto"/>
                              </w:divBdr>
                              <w:divsChild>
                                <w:div w:id="2094858243">
                                  <w:marLeft w:val="0"/>
                                  <w:marRight w:val="0"/>
                                  <w:marTop w:val="0"/>
                                  <w:marBottom w:val="0"/>
                                  <w:divBdr>
                                    <w:top w:val="none" w:sz="0" w:space="0" w:color="auto"/>
                                    <w:left w:val="none" w:sz="0" w:space="0" w:color="auto"/>
                                    <w:bottom w:val="none" w:sz="0" w:space="0" w:color="auto"/>
                                    <w:right w:val="none" w:sz="0" w:space="0" w:color="auto"/>
                                  </w:divBdr>
                                  <w:divsChild>
                                    <w:div w:id="589195198">
                                      <w:marLeft w:val="0"/>
                                      <w:marRight w:val="0"/>
                                      <w:marTop w:val="0"/>
                                      <w:marBottom w:val="0"/>
                                      <w:divBdr>
                                        <w:top w:val="none" w:sz="0" w:space="0" w:color="auto"/>
                                        <w:left w:val="none" w:sz="0" w:space="0" w:color="auto"/>
                                        <w:bottom w:val="none" w:sz="0" w:space="0" w:color="auto"/>
                                        <w:right w:val="none" w:sz="0" w:space="0" w:color="auto"/>
                                      </w:divBdr>
                                      <w:divsChild>
                                        <w:div w:id="1306199311">
                                          <w:marLeft w:val="0"/>
                                          <w:marRight w:val="0"/>
                                          <w:marTop w:val="0"/>
                                          <w:marBottom w:val="0"/>
                                          <w:divBdr>
                                            <w:top w:val="none" w:sz="0" w:space="0" w:color="auto"/>
                                            <w:left w:val="none" w:sz="0" w:space="0" w:color="auto"/>
                                            <w:bottom w:val="none" w:sz="0" w:space="0" w:color="auto"/>
                                            <w:right w:val="none" w:sz="0" w:space="0" w:color="auto"/>
                                          </w:divBdr>
                                        </w:div>
                                        <w:div w:id="6945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860">
                                  <w:marLeft w:val="0"/>
                                  <w:marRight w:val="0"/>
                                  <w:marTop w:val="0"/>
                                  <w:marBottom w:val="0"/>
                                  <w:divBdr>
                                    <w:top w:val="none" w:sz="0" w:space="0" w:color="auto"/>
                                    <w:left w:val="none" w:sz="0" w:space="0" w:color="auto"/>
                                    <w:bottom w:val="none" w:sz="0" w:space="0" w:color="auto"/>
                                    <w:right w:val="none" w:sz="0" w:space="0" w:color="auto"/>
                                  </w:divBdr>
                                  <w:divsChild>
                                    <w:div w:id="631983810">
                                      <w:marLeft w:val="0"/>
                                      <w:marRight w:val="4050"/>
                                      <w:marTop w:val="0"/>
                                      <w:marBottom w:val="0"/>
                                      <w:divBdr>
                                        <w:top w:val="none" w:sz="0" w:space="0" w:color="auto"/>
                                        <w:left w:val="none" w:sz="0" w:space="0" w:color="auto"/>
                                        <w:bottom w:val="none" w:sz="0" w:space="0" w:color="auto"/>
                                        <w:right w:val="none" w:sz="0" w:space="0" w:color="auto"/>
                                      </w:divBdr>
                                      <w:divsChild>
                                        <w:div w:id="1422023193">
                                          <w:marLeft w:val="0"/>
                                          <w:marRight w:val="0"/>
                                          <w:marTop w:val="0"/>
                                          <w:marBottom w:val="0"/>
                                          <w:divBdr>
                                            <w:top w:val="none" w:sz="0" w:space="0" w:color="auto"/>
                                            <w:left w:val="none" w:sz="0" w:space="0" w:color="auto"/>
                                            <w:bottom w:val="none" w:sz="0" w:space="0" w:color="auto"/>
                                            <w:right w:val="none" w:sz="0" w:space="0" w:color="auto"/>
                                          </w:divBdr>
                                          <w:divsChild>
                                            <w:div w:id="20702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9548323">
      <w:bodyDiv w:val="1"/>
      <w:marLeft w:val="0"/>
      <w:marRight w:val="0"/>
      <w:marTop w:val="0"/>
      <w:marBottom w:val="0"/>
      <w:divBdr>
        <w:top w:val="none" w:sz="0" w:space="0" w:color="auto"/>
        <w:left w:val="none" w:sz="0" w:space="0" w:color="auto"/>
        <w:bottom w:val="none" w:sz="0" w:space="0" w:color="auto"/>
        <w:right w:val="none" w:sz="0" w:space="0" w:color="auto"/>
      </w:divBdr>
      <w:divsChild>
        <w:div w:id="1052273349">
          <w:marLeft w:val="0"/>
          <w:marRight w:val="0"/>
          <w:marTop w:val="0"/>
          <w:marBottom w:val="0"/>
          <w:divBdr>
            <w:top w:val="none" w:sz="0" w:space="0" w:color="auto"/>
            <w:left w:val="none" w:sz="0" w:space="0" w:color="auto"/>
            <w:bottom w:val="none" w:sz="0" w:space="0" w:color="auto"/>
            <w:right w:val="none" w:sz="0" w:space="0" w:color="auto"/>
          </w:divBdr>
        </w:div>
      </w:divsChild>
    </w:div>
    <w:div w:id="1039555105">
      <w:bodyDiv w:val="1"/>
      <w:marLeft w:val="0"/>
      <w:marRight w:val="0"/>
      <w:marTop w:val="0"/>
      <w:marBottom w:val="0"/>
      <w:divBdr>
        <w:top w:val="none" w:sz="0" w:space="0" w:color="auto"/>
        <w:left w:val="none" w:sz="0" w:space="0" w:color="auto"/>
        <w:bottom w:val="none" w:sz="0" w:space="0" w:color="auto"/>
        <w:right w:val="none" w:sz="0" w:space="0" w:color="auto"/>
      </w:divBdr>
      <w:divsChild>
        <w:div w:id="416942526">
          <w:marLeft w:val="0"/>
          <w:marRight w:val="0"/>
          <w:marTop w:val="0"/>
          <w:marBottom w:val="0"/>
          <w:divBdr>
            <w:top w:val="none" w:sz="0" w:space="0" w:color="auto"/>
            <w:left w:val="none" w:sz="0" w:space="0" w:color="auto"/>
            <w:bottom w:val="none" w:sz="0" w:space="0" w:color="auto"/>
            <w:right w:val="none" w:sz="0" w:space="0" w:color="auto"/>
          </w:divBdr>
        </w:div>
      </w:divsChild>
    </w:div>
    <w:div w:id="1039821585">
      <w:bodyDiv w:val="1"/>
      <w:marLeft w:val="0"/>
      <w:marRight w:val="0"/>
      <w:marTop w:val="0"/>
      <w:marBottom w:val="0"/>
      <w:divBdr>
        <w:top w:val="none" w:sz="0" w:space="0" w:color="auto"/>
        <w:left w:val="none" w:sz="0" w:space="0" w:color="auto"/>
        <w:bottom w:val="none" w:sz="0" w:space="0" w:color="auto"/>
        <w:right w:val="none" w:sz="0" w:space="0" w:color="auto"/>
      </w:divBdr>
      <w:divsChild>
        <w:div w:id="1778912879">
          <w:marLeft w:val="0"/>
          <w:marRight w:val="0"/>
          <w:marTop w:val="0"/>
          <w:marBottom w:val="0"/>
          <w:divBdr>
            <w:top w:val="none" w:sz="0" w:space="0" w:color="auto"/>
            <w:left w:val="none" w:sz="0" w:space="0" w:color="auto"/>
            <w:bottom w:val="none" w:sz="0" w:space="0" w:color="auto"/>
            <w:right w:val="none" w:sz="0" w:space="0" w:color="auto"/>
          </w:divBdr>
        </w:div>
      </w:divsChild>
    </w:div>
    <w:div w:id="1040470152">
      <w:bodyDiv w:val="1"/>
      <w:marLeft w:val="0"/>
      <w:marRight w:val="0"/>
      <w:marTop w:val="0"/>
      <w:marBottom w:val="0"/>
      <w:divBdr>
        <w:top w:val="none" w:sz="0" w:space="0" w:color="auto"/>
        <w:left w:val="none" w:sz="0" w:space="0" w:color="auto"/>
        <w:bottom w:val="none" w:sz="0" w:space="0" w:color="auto"/>
        <w:right w:val="none" w:sz="0" w:space="0" w:color="auto"/>
      </w:divBdr>
    </w:div>
    <w:div w:id="1040596177">
      <w:bodyDiv w:val="1"/>
      <w:marLeft w:val="0"/>
      <w:marRight w:val="0"/>
      <w:marTop w:val="0"/>
      <w:marBottom w:val="0"/>
      <w:divBdr>
        <w:top w:val="none" w:sz="0" w:space="0" w:color="auto"/>
        <w:left w:val="none" w:sz="0" w:space="0" w:color="auto"/>
        <w:bottom w:val="none" w:sz="0" w:space="0" w:color="auto"/>
        <w:right w:val="none" w:sz="0" w:space="0" w:color="auto"/>
      </w:divBdr>
    </w:div>
    <w:div w:id="1040668371">
      <w:bodyDiv w:val="1"/>
      <w:marLeft w:val="0"/>
      <w:marRight w:val="0"/>
      <w:marTop w:val="0"/>
      <w:marBottom w:val="0"/>
      <w:divBdr>
        <w:top w:val="none" w:sz="0" w:space="0" w:color="auto"/>
        <w:left w:val="none" w:sz="0" w:space="0" w:color="auto"/>
        <w:bottom w:val="none" w:sz="0" w:space="0" w:color="auto"/>
        <w:right w:val="none" w:sz="0" w:space="0" w:color="auto"/>
      </w:divBdr>
    </w:div>
    <w:div w:id="1041049422">
      <w:bodyDiv w:val="1"/>
      <w:marLeft w:val="0"/>
      <w:marRight w:val="0"/>
      <w:marTop w:val="0"/>
      <w:marBottom w:val="0"/>
      <w:divBdr>
        <w:top w:val="none" w:sz="0" w:space="0" w:color="auto"/>
        <w:left w:val="none" w:sz="0" w:space="0" w:color="auto"/>
        <w:bottom w:val="none" w:sz="0" w:space="0" w:color="auto"/>
        <w:right w:val="none" w:sz="0" w:space="0" w:color="auto"/>
      </w:divBdr>
      <w:divsChild>
        <w:div w:id="1033072366">
          <w:marLeft w:val="0"/>
          <w:marRight w:val="0"/>
          <w:marTop w:val="0"/>
          <w:marBottom w:val="0"/>
          <w:divBdr>
            <w:top w:val="none" w:sz="0" w:space="0" w:color="auto"/>
            <w:left w:val="none" w:sz="0" w:space="0" w:color="auto"/>
            <w:bottom w:val="none" w:sz="0" w:space="0" w:color="auto"/>
            <w:right w:val="none" w:sz="0" w:space="0" w:color="auto"/>
          </w:divBdr>
        </w:div>
      </w:divsChild>
    </w:div>
    <w:div w:id="1041058074">
      <w:bodyDiv w:val="1"/>
      <w:marLeft w:val="0"/>
      <w:marRight w:val="0"/>
      <w:marTop w:val="0"/>
      <w:marBottom w:val="0"/>
      <w:divBdr>
        <w:top w:val="none" w:sz="0" w:space="0" w:color="auto"/>
        <w:left w:val="none" w:sz="0" w:space="0" w:color="auto"/>
        <w:bottom w:val="none" w:sz="0" w:space="0" w:color="auto"/>
        <w:right w:val="none" w:sz="0" w:space="0" w:color="auto"/>
      </w:divBdr>
      <w:divsChild>
        <w:div w:id="156070201">
          <w:marLeft w:val="0"/>
          <w:marRight w:val="0"/>
          <w:marTop w:val="0"/>
          <w:marBottom w:val="0"/>
          <w:divBdr>
            <w:top w:val="none" w:sz="0" w:space="0" w:color="auto"/>
            <w:left w:val="none" w:sz="0" w:space="0" w:color="auto"/>
            <w:bottom w:val="none" w:sz="0" w:space="0" w:color="auto"/>
            <w:right w:val="none" w:sz="0" w:space="0" w:color="auto"/>
          </w:divBdr>
        </w:div>
      </w:divsChild>
    </w:div>
    <w:div w:id="1041399428">
      <w:bodyDiv w:val="1"/>
      <w:marLeft w:val="0"/>
      <w:marRight w:val="0"/>
      <w:marTop w:val="0"/>
      <w:marBottom w:val="0"/>
      <w:divBdr>
        <w:top w:val="none" w:sz="0" w:space="0" w:color="auto"/>
        <w:left w:val="none" w:sz="0" w:space="0" w:color="auto"/>
        <w:bottom w:val="none" w:sz="0" w:space="0" w:color="auto"/>
        <w:right w:val="none" w:sz="0" w:space="0" w:color="auto"/>
      </w:divBdr>
      <w:divsChild>
        <w:div w:id="19746803">
          <w:marLeft w:val="0"/>
          <w:marRight w:val="0"/>
          <w:marTop w:val="0"/>
          <w:marBottom w:val="0"/>
          <w:divBdr>
            <w:top w:val="none" w:sz="0" w:space="0" w:color="auto"/>
            <w:left w:val="none" w:sz="0" w:space="0" w:color="auto"/>
            <w:bottom w:val="none" w:sz="0" w:space="0" w:color="auto"/>
            <w:right w:val="none" w:sz="0" w:space="0" w:color="auto"/>
          </w:divBdr>
        </w:div>
      </w:divsChild>
    </w:div>
    <w:div w:id="1041638257">
      <w:bodyDiv w:val="1"/>
      <w:marLeft w:val="0"/>
      <w:marRight w:val="0"/>
      <w:marTop w:val="0"/>
      <w:marBottom w:val="0"/>
      <w:divBdr>
        <w:top w:val="none" w:sz="0" w:space="0" w:color="auto"/>
        <w:left w:val="none" w:sz="0" w:space="0" w:color="auto"/>
        <w:bottom w:val="none" w:sz="0" w:space="0" w:color="auto"/>
        <w:right w:val="none" w:sz="0" w:space="0" w:color="auto"/>
      </w:divBdr>
    </w:div>
    <w:div w:id="1041709334">
      <w:bodyDiv w:val="1"/>
      <w:marLeft w:val="0"/>
      <w:marRight w:val="0"/>
      <w:marTop w:val="0"/>
      <w:marBottom w:val="0"/>
      <w:divBdr>
        <w:top w:val="none" w:sz="0" w:space="0" w:color="auto"/>
        <w:left w:val="none" w:sz="0" w:space="0" w:color="auto"/>
        <w:bottom w:val="none" w:sz="0" w:space="0" w:color="auto"/>
        <w:right w:val="none" w:sz="0" w:space="0" w:color="auto"/>
      </w:divBdr>
      <w:divsChild>
        <w:div w:id="436608027">
          <w:marLeft w:val="0"/>
          <w:marRight w:val="0"/>
          <w:marTop w:val="0"/>
          <w:marBottom w:val="0"/>
          <w:divBdr>
            <w:top w:val="none" w:sz="0" w:space="0" w:color="auto"/>
            <w:left w:val="none" w:sz="0" w:space="0" w:color="auto"/>
            <w:bottom w:val="none" w:sz="0" w:space="0" w:color="auto"/>
            <w:right w:val="none" w:sz="0" w:space="0" w:color="auto"/>
          </w:divBdr>
        </w:div>
      </w:divsChild>
    </w:div>
    <w:div w:id="1042637129">
      <w:bodyDiv w:val="1"/>
      <w:marLeft w:val="0"/>
      <w:marRight w:val="0"/>
      <w:marTop w:val="0"/>
      <w:marBottom w:val="0"/>
      <w:divBdr>
        <w:top w:val="none" w:sz="0" w:space="0" w:color="auto"/>
        <w:left w:val="none" w:sz="0" w:space="0" w:color="auto"/>
        <w:bottom w:val="none" w:sz="0" w:space="0" w:color="auto"/>
        <w:right w:val="none" w:sz="0" w:space="0" w:color="auto"/>
      </w:divBdr>
      <w:divsChild>
        <w:div w:id="1234661269">
          <w:marLeft w:val="0"/>
          <w:marRight w:val="0"/>
          <w:marTop w:val="0"/>
          <w:marBottom w:val="0"/>
          <w:divBdr>
            <w:top w:val="none" w:sz="0" w:space="0" w:color="auto"/>
            <w:left w:val="none" w:sz="0" w:space="0" w:color="auto"/>
            <w:bottom w:val="none" w:sz="0" w:space="0" w:color="auto"/>
            <w:right w:val="none" w:sz="0" w:space="0" w:color="auto"/>
          </w:divBdr>
        </w:div>
      </w:divsChild>
    </w:div>
    <w:div w:id="1043823059">
      <w:bodyDiv w:val="1"/>
      <w:marLeft w:val="0"/>
      <w:marRight w:val="0"/>
      <w:marTop w:val="0"/>
      <w:marBottom w:val="0"/>
      <w:divBdr>
        <w:top w:val="none" w:sz="0" w:space="0" w:color="auto"/>
        <w:left w:val="none" w:sz="0" w:space="0" w:color="auto"/>
        <w:bottom w:val="none" w:sz="0" w:space="0" w:color="auto"/>
        <w:right w:val="none" w:sz="0" w:space="0" w:color="auto"/>
      </w:divBdr>
    </w:div>
    <w:div w:id="1044064466">
      <w:bodyDiv w:val="1"/>
      <w:marLeft w:val="0"/>
      <w:marRight w:val="0"/>
      <w:marTop w:val="0"/>
      <w:marBottom w:val="0"/>
      <w:divBdr>
        <w:top w:val="none" w:sz="0" w:space="0" w:color="auto"/>
        <w:left w:val="none" w:sz="0" w:space="0" w:color="auto"/>
        <w:bottom w:val="none" w:sz="0" w:space="0" w:color="auto"/>
        <w:right w:val="none" w:sz="0" w:space="0" w:color="auto"/>
      </w:divBdr>
    </w:div>
    <w:div w:id="1044334183">
      <w:bodyDiv w:val="1"/>
      <w:marLeft w:val="0"/>
      <w:marRight w:val="0"/>
      <w:marTop w:val="0"/>
      <w:marBottom w:val="0"/>
      <w:divBdr>
        <w:top w:val="none" w:sz="0" w:space="0" w:color="auto"/>
        <w:left w:val="none" w:sz="0" w:space="0" w:color="auto"/>
        <w:bottom w:val="none" w:sz="0" w:space="0" w:color="auto"/>
        <w:right w:val="none" w:sz="0" w:space="0" w:color="auto"/>
      </w:divBdr>
      <w:divsChild>
        <w:div w:id="1627275450">
          <w:marLeft w:val="0"/>
          <w:marRight w:val="0"/>
          <w:marTop w:val="0"/>
          <w:marBottom w:val="0"/>
          <w:divBdr>
            <w:top w:val="none" w:sz="0" w:space="0" w:color="auto"/>
            <w:left w:val="none" w:sz="0" w:space="0" w:color="auto"/>
            <w:bottom w:val="none" w:sz="0" w:space="0" w:color="auto"/>
            <w:right w:val="none" w:sz="0" w:space="0" w:color="auto"/>
          </w:divBdr>
        </w:div>
      </w:divsChild>
    </w:div>
    <w:div w:id="1044793471">
      <w:bodyDiv w:val="1"/>
      <w:marLeft w:val="0"/>
      <w:marRight w:val="0"/>
      <w:marTop w:val="0"/>
      <w:marBottom w:val="0"/>
      <w:divBdr>
        <w:top w:val="none" w:sz="0" w:space="0" w:color="auto"/>
        <w:left w:val="none" w:sz="0" w:space="0" w:color="auto"/>
        <w:bottom w:val="none" w:sz="0" w:space="0" w:color="auto"/>
        <w:right w:val="none" w:sz="0" w:space="0" w:color="auto"/>
      </w:divBdr>
      <w:divsChild>
        <w:div w:id="1695382565">
          <w:marLeft w:val="0"/>
          <w:marRight w:val="0"/>
          <w:marTop w:val="0"/>
          <w:marBottom w:val="0"/>
          <w:divBdr>
            <w:top w:val="none" w:sz="0" w:space="0" w:color="auto"/>
            <w:left w:val="none" w:sz="0" w:space="0" w:color="auto"/>
            <w:bottom w:val="none" w:sz="0" w:space="0" w:color="auto"/>
            <w:right w:val="none" w:sz="0" w:space="0" w:color="auto"/>
          </w:divBdr>
        </w:div>
      </w:divsChild>
    </w:div>
    <w:div w:id="1044980811">
      <w:bodyDiv w:val="1"/>
      <w:marLeft w:val="0"/>
      <w:marRight w:val="0"/>
      <w:marTop w:val="0"/>
      <w:marBottom w:val="0"/>
      <w:divBdr>
        <w:top w:val="none" w:sz="0" w:space="0" w:color="auto"/>
        <w:left w:val="none" w:sz="0" w:space="0" w:color="auto"/>
        <w:bottom w:val="none" w:sz="0" w:space="0" w:color="auto"/>
        <w:right w:val="none" w:sz="0" w:space="0" w:color="auto"/>
      </w:divBdr>
    </w:div>
    <w:div w:id="1046027231">
      <w:bodyDiv w:val="1"/>
      <w:marLeft w:val="0"/>
      <w:marRight w:val="0"/>
      <w:marTop w:val="0"/>
      <w:marBottom w:val="0"/>
      <w:divBdr>
        <w:top w:val="none" w:sz="0" w:space="0" w:color="auto"/>
        <w:left w:val="none" w:sz="0" w:space="0" w:color="auto"/>
        <w:bottom w:val="none" w:sz="0" w:space="0" w:color="auto"/>
        <w:right w:val="none" w:sz="0" w:space="0" w:color="auto"/>
      </w:divBdr>
    </w:div>
    <w:div w:id="1046029083">
      <w:bodyDiv w:val="1"/>
      <w:marLeft w:val="0"/>
      <w:marRight w:val="0"/>
      <w:marTop w:val="0"/>
      <w:marBottom w:val="0"/>
      <w:divBdr>
        <w:top w:val="none" w:sz="0" w:space="0" w:color="auto"/>
        <w:left w:val="none" w:sz="0" w:space="0" w:color="auto"/>
        <w:bottom w:val="none" w:sz="0" w:space="0" w:color="auto"/>
        <w:right w:val="none" w:sz="0" w:space="0" w:color="auto"/>
      </w:divBdr>
      <w:divsChild>
        <w:div w:id="937569054">
          <w:marLeft w:val="0"/>
          <w:marRight w:val="0"/>
          <w:marTop w:val="0"/>
          <w:marBottom w:val="0"/>
          <w:divBdr>
            <w:top w:val="none" w:sz="0" w:space="0" w:color="auto"/>
            <w:left w:val="none" w:sz="0" w:space="0" w:color="auto"/>
            <w:bottom w:val="none" w:sz="0" w:space="0" w:color="auto"/>
            <w:right w:val="none" w:sz="0" w:space="0" w:color="auto"/>
          </w:divBdr>
        </w:div>
      </w:divsChild>
    </w:div>
    <w:div w:id="1046368337">
      <w:bodyDiv w:val="1"/>
      <w:marLeft w:val="0"/>
      <w:marRight w:val="0"/>
      <w:marTop w:val="0"/>
      <w:marBottom w:val="0"/>
      <w:divBdr>
        <w:top w:val="none" w:sz="0" w:space="0" w:color="auto"/>
        <w:left w:val="none" w:sz="0" w:space="0" w:color="auto"/>
        <w:bottom w:val="none" w:sz="0" w:space="0" w:color="auto"/>
        <w:right w:val="none" w:sz="0" w:space="0" w:color="auto"/>
      </w:divBdr>
      <w:divsChild>
        <w:div w:id="1617171965">
          <w:marLeft w:val="0"/>
          <w:marRight w:val="0"/>
          <w:marTop w:val="0"/>
          <w:marBottom w:val="0"/>
          <w:divBdr>
            <w:top w:val="none" w:sz="0" w:space="0" w:color="auto"/>
            <w:left w:val="none" w:sz="0" w:space="0" w:color="auto"/>
            <w:bottom w:val="none" w:sz="0" w:space="0" w:color="auto"/>
            <w:right w:val="none" w:sz="0" w:space="0" w:color="auto"/>
          </w:divBdr>
          <w:divsChild>
            <w:div w:id="1598714737">
              <w:marLeft w:val="0"/>
              <w:marRight w:val="0"/>
              <w:marTop w:val="0"/>
              <w:marBottom w:val="0"/>
              <w:divBdr>
                <w:top w:val="none" w:sz="0" w:space="0" w:color="auto"/>
                <w:left w:val="none" w:sz="0" w:space="0" w:color="auto"/>
                <w:bottom w:val="none" w:sz="0" w:space="0" w:color="auto"/>
                <w:right w:val="none" w:sz="0" w:space="0" w:color="auto"/>
              </w:divBdr>
            </w:div>
          </w:divsChild>
        </w:div>
        <w:div w:id="1236818972">
          <w:marLeft w:val="0"/>
          <w:marRight w:val="0"/>
          <w:marTop w:val="0"/>
          <w:marBottom w:val="0"/>
          <w:divBdr>
            <w:top w:val="none" w:sz="0" w:space="0" w:color="auto"/>
            <w:left w:val="none" w:sz="0" w:space="0" w:color="auto"/>
            <w:bottom w:val="none" w:sz="0" w:space="0" w:color="auto"/>
            <w:right w:val="none" w:sz="0" w:space="0" w:color="auto"/>
          </w:divBdr>
          <w:divsChild>
            <w:div w:id="820537350">
              <w:marLeft w:val="0"/>
              <w:marRight w:val="0"/>
              <w:marTop w:val="0"/>
              <w:marBottom w:val="0"/>
              <w:divBdr>
                <w:top w:val="none" w:sz="0" w:space="0" w:color="auto"/>
                <w:left w:val="none" w:sz="0" w:space="0" w:color="auto"/>
                <w:bottom w:val="none" w:sz="0" w:space="0" w:color="auto"/>
                <w:right w:val="none" w:sz="0" w:space="0" w:color="auto"/>
              </w:divBdr>
              <w:divsChild>
                <w:div w:id="244925648">
                  <w:marLeft w:val="0"/>
                  <w:marRight w:val="0"/>
                  <w:marTop w:val="0"/>
                  <w:marBottom w:val="0"/>
                  <w:divBdr>
                    <w:top w:val="none" w:sz="0" w:space="0" w:color="auto"/>
                    <w:left w:val="none" w:sz="0" w:space="0" w:color="auto"/>
                    <w:bottom w:val="none" w:sz="0" w:space="0" w:color="auto"/>
                    <w:right w:val="none" w:sz="0" w:space="0" w:color="auto"/>
                  </w:divBdr>
                  <w:divsChild>
                    <w:div w:id="357003686">
                      <w:marLeft w:val="0"/>
                      <w:marRight w:val="0"/>
                      <w:marTop w:val="0"/>
                      <w:marBottom w:val="0"/>
                      <w:divBdr>
                        <w:top w:val="none" w:sz="0" w:space="0" w:color="auto"/>
                        <w:left w:val="none" w:sz="0" w:space="0" w:color="auto"/>
                        <w:bottom w:val="none" w:sz="0" w:space="0" w:color="auto"/>
                        <w:right w:val="none" w:sz="0" w:space="0" w:color="auto"/>
                      </w:divBdr>
                    </w:div>
                  </w:divsChild>
                </w:div>
                <w:div w:id="1151827961">
                  <w:marLeft w:val="0"/>
                  <w:marRight w:val="0"/>
                  <w:marTop w:val="0"/>
                  <w:marBottom w:val="0"/>
                  <w:divBdr>
                    <w:top w:val="none" w:sz="0" w:space="0" w:color="auto"/>
                    <w:left w:val="none" w:sz="0" w:space="0" w:color="auto"/>
                    <w:bottom w:val="none" w:sz="0" w:space="0" w:color="auto"/>
                    <w:right w:val="none" w:sz="0" w:space="0" w:color="auto"/>
                  </w:divBdr>
                  <w:divsChild>
                    <w:div w:id="99495611">
                      <w:marLeft w:val="0"/>
                      <w:marRight w:val="0"/>
                      <w:marTop w:val="0"/>
                      <w:marBottom w:val="0"/>
                      <w:divBdr>
                        <w:top w:val="none" w:sz="0" w:space="0" w:color="auto"/>
                        <w:left w:val="none" w:sz="0" w:space="0" w:color="auto"/>
                        <w:bottom w:val="none" w:sz="0" w:space="0" w:color="auto"/>
                        <w:right w:val="none" w:sz="0" w:space="0" w:color="auto"/>
                      </w:divBdr>
                      <w:divsChild>
                        <w:div w:id="2140485879">
                          <w:marLeft w:val="0"/>
                          <w:marRight w:val="0"/>
                          <w:marTop w:val="0"/>
                          <w:marBottom w:val="0"/>
                          <w:divBdr>
                            <w:top w:val="none" w:sz="0" w:space="0" w:color="auto"/>
                            <w:left w:val="none" w:sz="0" w:space="0" w:color="auto"/>
                            <w:bottom w:val="none" w:sz="0" w:space="0" w:color="auto"/>
                            <w:right w:val="none" w:sz="0" w:space="0" w:color="auto"/>
                          </w:divBdr>
                        </w:div>
                        <w:div w:id="1688289368">
                          <w:marLeft w:val="0"/>
                          <w:marRight w:val="0"/>
                          <w:marTop w:val="0"/>
                          <w:marBottom w:val="0"/>
                          <w:divBdr>
                            <w:top w:val="none" w:sz="0" w:space="0" w:color="auto"/>
                            <w:left w:val="none" w:sz="0" w:space="0" w:color="auto"/>
                            <w:bottom w:val="none" w:sz="0" w:space="0" w:color="auto"/>
                            <w:right w:val="none" w:sz="0" w:space="0" w:color="auto"/>
                          </w:divBdr>
                        </w:div>
                      </w:divsChild>
                    </w:div>
                    <w:div w:id="145614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956143">
      <w:bodyDiv w:val="1"/>
      <w:marLeft w:val="0"/>
      <w:marRight w:val="0"/>
      <w:marTop w:val="0"/>
      <w:marBottom w:val="0"/>
      <w:divBdr>
        <w:top w:val="none" w:sz="0" w:space="0" w:color="auto"/>
        <w:left w:val="none" w:sz="0" w:space="0" w:color="auto"/>
        <w:bottom w:val="none" w:sz="0" w:space="0" w:color="auto"/>
        <w:right w:val="none" w:sz="0" w:space="0" w:color="auto"/>
      </w:divBdr>
      <w:divsChild>
        <w:div w:id="10031457">
          <w:marLeft w:val="0"/>
          <w:marRight w:val="0"/>
          <w:marTop w:val="0"/>
          <w:marBottom w:val="0"/>
          <w:divBdr>
            <w:top w:val="none" w:sz="0" w:space="0" w:color="auto"/>
            <w:left w:val="none" w:sz="0" w:space="0" w:color="auto"/>
            <w:bottom w:val="none" w:sz="0" w:space="0" w:color="auto"/>
            <w:right w:val="none" w:sz="0" w:space="0" w:color="auto"/>
          </w:divBdr>
          <w:divsChild>
            <w:div w:id="600069980">
              <w:marLeft w:val="0"/>
              <w:marRight w:val="0"/>
              <w:marTop w:val="0"/>
              <w:marBottom w:val="0"/>
              <w:divBdr>
                <w:top w:val="none" w:sz="0" w:space="0" w:color="auto"/>
                <w:left w:val="none" w:sz="0" w:space="0" w:color="auto"/>
                <w:bottom w:val="none" w:sz="0" w:space="0" w:color="auto"/>
                <w:right w:val="none" w:sz="0" w:space="0" w:color="auto"/>
              </w:divBdr>
              <w:divsChild>
                <w:div w:id="691999082">
                  <w:marLeft w:val="0"/>
                  <w:marRight w:val="0"/>
                  <w:marTop w:val="0"/>
                  <w:marBottom w:val="0"/>
                  <w:divBdr>
                    <w:top w:val="none" w:sz="0" w:space="0" w:color="auto"/>
                    <w:left w:val="none" w:sz="0" w:space="0" w:color="auto"/>
                    <w:bottom w:val="none" w:sz="0" w:space="0" w:color="auto"/>
                    <w:right w:val="none" w:sz="0" w:space="0" w:color="auto"/>
                  </w:divBdr>
                  <w:divsChild>
                    <w:div w:id="110935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727393">
      <w:bodyDiv w:val="1"/>
      <w:marLeft w:val="0"/>
      <w:marRight w:val="0"/>
      <w:marTop w:val="0"/>
      <w:marBottom w:val="0"/>
      <w:divBdr>
        <w:top w:val="none" w:sz="0" w:space="0" w:color="auto"/>
        <w:left w:val="none" w:sz="0" w:space="0" w:color="auto"/>
        <w:bottom w:val="none" w:sz="0" w:space="0" w:color="auto"/>
        <w:right w:val="none" w:sz="0" w:space="0" w:color="auto"/>
      </w:divBdr>
    </w:div>
    <w:div w:id="1047921949">
      <w:bodyDiv w:val="1"/>
      <w:marLeft w:val="0"/>
      <w:marRight w:val="0"/>
      <w:marTop w:val="0"/>
      <w:marBottom w:val="0"/>
      <w:divBdr>
        <w:top w:val="none" w:sz="0" w:space="0" w:color="auto"/>
        <w:left w:val="none" w:sz="0" w:space="0" w:color="auto"/>
        <w:bottom w:val="none" w:sz="0" w:space="0" w:color="auto"/>
        <w:right w:val="none" w:sz="0" w:space="0" w:color="auto"/>
      </w:divBdr>
      <w:divsChild>
        <w:div w:id="854461472">
          <w:marLeft w:val="0"/>
          <w:marRight w:val="0"/>
          <w:marTop w:val="0"/>
          <w:marBottom w:val="0"/>
          <w:divBdr>
            <w:top w:val="none" w:sz="0" w:space="0" w:color="auto"/>
            <w:left w:val="none" w:sz="0" w:space="0" w:color="auto"/>
            <w:bottom w:val="none" w:sz="0" w:space="0" w:color="auto"/>
            <w:right w:val="none" w:sz="0" w:space="0" w:color="auto"/>
          </w:divBdr>
        </w:div>
      </w:divsChild>
    </w:div>
    <w:div w:id="1048261380">
      <w:bodyDiv w:val="1"/>
      <w:marLeft w:val="0"/>
      <w:marRight w:val="0"/>
      <w:marTop w:val="0"/>
      <w:marBottom w:val="0"/>
      <w:divBdr>
        <w:top w:val="none" w:sz="0" w:space="0" w:color="auto"/>
        <w:left w:val="none" w:sz="0" w:space="0" w:color="auto"/>
        <w:bottom w:val="none" w:sz="0" w:space="0" w:color="auto"/>
        <w:right w:val="none" w:sz="0" w:space="0" w:color="auto"/>
      </w:divBdr>
    </w:div>
    <w:div w:id="1048334305">
      <w:bodyDiv w:val="1"/>
      <w:marLeft w:val="0"/>
      <w:marRight w:val="0"/>
      <w:marTop w:val="0"/>
      <w:marBottom w:val="0"/>
      <w:divBdr>
        <w:top w:val="none" w:sz="0" w:space="0" w:color="auto"/>
        <w:left w:val="none" w:sz="0" w:space="0" w:color="auto"/>
        <w:bottom w:val="none" w:sz="0" w:space="0" w:color="auto"/>
        <w:right w:val="none" w:sz="0" w:space="0" w:color="auto"/>
      </w:divBdr>
    </w:div>
    <w:div w:id="1048647548">
      <w:bodyDiv w:val="1"/>
      <w:marLeft w:val="0"/>
      <w:marRight w:val="0"/>
      <w:marTop w:val="0"/>
      <w:marBottom w:val="0"/>
      <w:divBdr>
        <w:top w:val="none" w:sz="0" w:space="0" w:color="auto"/>
        <w:left w:val="none" w:sz="0" w:space="0" w:color="auto"/>
        <w:bottom w:val="none" w:sz="0" w:space="0" w:color="auto"/>
        <w:right w:val="none" w:sz="0" w:space="0" w:color="auto"/>
      </w:divBdr>
    </w:div>
    <w:div w:id="1048921435">
      <w:bodyDiv w:val="1"/>
      <w:marLeft w:val="0"/>
      <w:marRight w:val="0"/>
      <w:marTop w:val="0"/>
      <w:marBottom w:val="0"/>
      <w:divBdr>
        <w:top w:val="none" w:sz="0" w:space="0" w:color="auto"/>
        <w:left w:val="none" w:sz="0" w:space="0" w:color="auto"/>
        <w:bottom w:val="none" w:sz="0" w:space="0" w:color="auto"/>
        <w:right w:val="none" w:sz="0" w:space="0" w:color="auto"/>
      </w:divBdr>
    </w:div>
    <w:div w:id="1049913329">
      <w:bodyDiv w:val="1"/>
      <w:marLeft w:val="0"/>
      <w:marRight w:val="0"/>
      <w:marTop w:val="0"/>
      <w:marBottom w:val="0"/>
      <w:divBdr>
        <w:top w:val="none" w:sz="0" w:space="0" w:color="auto"/>
        <w:left w:val="none" w:sz="0" w:space="0" w:color="auto"/>
        <w:bottom w:val="none" w:sz="0" w:space="0" w:color="auto"/>
        <w:right w:val="none" w:sz="0" w:space="0" w:color="auto"/>
      </w:divBdr>
    </w:div>
    <w:div w:id="1050305232">
      <w:bodyDiv w:val="1"/>
      <w:marLeft w:val="0"/>
      <w:marRight w:val="0"/>
      <w:marTop w:val="0"/>
      <w:marBottom w:val="0"/>
      <w:divBdr>
        <w:top w:val="none" w:sz="0" w:space="0" w:color="auto"/>
        <w:left w:val="none" w:sz="0" w:space="0" w:color="auto"/>
        <w:bottom w:val="none" w:sz="0" w:space="0" w:color="auto"/>
        <w:right w:val="none" w:sz="0" w:space="0" w:color="auto"/>
      </w:divBdr>
    </w:div>
    <w:div w:id="1052391131">
      <w:bodyDiv w:val="1"/>
      <w:marLeft w:val="0"/>
      <w:marRight w:val="0"/>
      <w:marTop w:val="0"/>
      <w:marBottom w:val="0"/>
      <w:divBdr>
        <w:top w:val="none" w:sz="0" w:space="0" w:color="auto"/>
        <w:left w:val="none" w:sz="0" w:space="0" w:color="auto"/>
        <w:bottom w:val="none" w:sz="0" w:space="0" w:color="auto"/>
        <w:right w:val="none" w:sz="0" w:space="0" w:color="auto"/>
      </w:divBdr>
      <w:divsChild>
        <w:div w:id="909266708">
          <w:marLeft w:val="0"/>
          <w:marRight w:val="0"/>
          <w:marTop w:val="0"/>
          <w:marBottom w:val="0"/>
          <w:divBdr>
            <w:top w:val="none" w:sz="0" w:space="0" w:color="auto"/>
            <w:left w:val="none" w:sz="0" w:space="0" w:color="auto"/>
            <w:bottom w:val="none" w:sz="0" w:space="0" w:color="auto"/>
            <w:right w:val="none" w:sz="0" w:space="0" w:color="auto"/>
          </w:divBdr>
        </w:div>
      </w:divsChild>
    </w:div>
    <w:div w:id="1052464087">
      <w:bodyDiv w:val="1"/>
      <w:marLeft w:val="0"/>
      <w:marRight w:val="0"/>
      <w:marTop w:val="0"/>
      <w:marBottom w:val="0"/>
      <w:divBdr>
        <w:top w:val="none" w:sz="0" w:space="0" w:color="auto"/>
        <w:left w:val="none" w:sz="0" w:space="0" w:color="auto"/>
        <w:bottom w:val="none" w:sz="0" w:space="0" w:color="auto"/>
        <w:right w:val="none" w:sz="0" w:space="0" w:color="auto"/>
      </w:divBdr>
    </w:div>
    <w:div w:id="1053584376">
      <w:bodyDiv w:val="1"/>
      <w:marLeft w:val="0"/>
      <w:marRight w:val="0"/>
      <w:marTop w:val="0"/>
      <w:marBottom w:val="0"/>
      <w:divBdr>
        <w:top w:val="none" w:sz="0" w:space="0" w:color="auto"/>
        <w:left w:val="none" w:sz="0" w:space="0" w:color="auto"/>
        <w:bottom w:val="none" w:sz="0" w:space="0" w:color="auto"/>
        <w:right w:val="none" w:sz="0" w:space="0" w:color="auto"/>
      </w:divBdr>
    </w:div>
    <w:div w:id="1053819124">
      <w:bodyDiv w:val="1"/>
      <w:marLeft w:val="0"/>
      <w:marRight w:val="0"/>
      <w:marTop w:val="0"/>
      <w:marBottom w:val="0"/>
      <w:divBdr>
        <w:top w:val="none" w:sz="0" w:space="0" w:color="auto"/>
        <w:left w:val="none" w:sz="0" w:space="0" w:color="auto"/>
        <w:bottom w:val="none" w:sz="0" w:space="0" w:color="auto"/>
        <w:right w:val="none" w:sz="0" w:space="0" w:color="auto"/>
      </w:divBdr>
    </w:div>
    <w:div w:id="1053845665">
      <w:bodyDiv w:val="1"/>
      <w:marLeft w:val="0"/>
      <w:marRight w:val="0"/>
      <w:marTop w:val="0"/>
      <w:marBottom w:val="0"/>
      <w:divBdr>
        <w:top w:val="none" w:sz="0" w:space="0" w:color="auto"/>
        <w:left w:val="none" w:sz="0" w:space="0" w:color="auto"/>
        <w:bottom w:val="none" w:sz="0" w:space="0" w:color="auto"/>
        <w:right w:val="none" w:sz="0" w:space="0" w:color="auto"/>
      </w:divBdr>
      <w:divsChild>
        <w:div w:id="843863621">
          <w:marLeft w:val="0"/>
          <w:marRight w:val="0"/>
          <w:marTop w:val="0"/>
          <w:marBottom w:val="0"/>
          <w:divBdr>
            <w:top w:val="none" w:sz="0" w:space="0" w:color="auto"/>
            <w:left w:val="none" w:sz="0" w:space="0" w:color="auto"/>
            <w:bottom w:val="none" w:sz="0" w:space="0" w:color="auto"/>
            <w:right w:val="none" w:sz="0" w:space="0" w:color="auto"/>
          </w:divBdr>
        </w:div>
      </w:divsChild>
    </w:div>
    <w:div w:id="1054041111">
      <w:bodyDiv w:val="1"/>
      <w:marLeft w:val="0"/>
      <w:marRight w:val="0"/>
      <w:marTop w:val="0"/>
      <w:marBottom w:val="0"/>
      <w:divBdr>
        <w:top w:val="none" w:sz="0" w:space="0" w:color="auto"/>
        <w:left w:val="none" w:sz="0" w:space="0" w:color="auto"/>
        <w:bottom w:val="none" w:sz="0" w:space="0" w:color="auto"/>
        <w:right w:val="none" w:sz="0" w:space="0" w:color="auto"/>
      </w:divBdr>
    </w:div>
    <w:div w:id="1054432586">
      <w:bodyDiv w:val="1"/>
      <w:marLeft w:val="0"/>
      <w:marRight w:val="0"/>
      <w:marTop w:val="0"/>
      <w:marBottom w:val="0"/>
      <w:divBdr>
        <w:top w:val="none" w:sz="0" w:space="0" w:color="auto"/>
        <w:left w:val="none" w:sz="0" w:space="0" w:color="auto"/>
        <w:bottom w:val="none" w:sz="0" w:space="0" w:color="auto"/>
        <w:right w:val="none" w:sz="0" w:space="0" w:color="auto"/>
      </w:divBdr>
      <w:divsChild>
        <w:div w:id="41831120">
          <w:marLeft w:val="0"/>
          <w:marRight w:val="0"/>
          <w:marTop w:val="0"/>
          <w:marBottom w:val="0"/>
          <w:divBdr>
            <w:top w:val="none" w:sz="0" w:space="0" w:color="auto"/>
            <w:left w:val="none" w:sz="0" w:space="0" w:color="auto"/>
            <w:bottom w:val="none" w:sz="0" w:space="0" w:color="auto"/>
            <w:right w:val="none" w:sz="0" w:space="0" w:color="auto"/>
          </w:divBdr>
        </w:div>
      </w:divsChild>
    </w:div>
    <w:div w:id="1054623719">
      <w:bodyDiv w:val="1"/>
      <w:marLeft w:val="0"/>
      <w:marRight w:val="0"/>
      <w:marTop w:val="0"/>
      <w:marBottom w:val="0"/>
      <w:divBdr>
        <w:top w:val="none" w:sz="0" w:space="0" w:color="auto"/>
        <w:left w:val="none" w:sz="0" w:space="0" w:color="auto"/>
        <w:bottom w:val="none" w:sz="0" w:space="0" w:color="auto"/>
        <w:right w:val="none" w:sz="0" w:space="0" w:color="auto"/>
      </w:divBdr>
      <w:divsChild>
        <w:div w:id="1582330659">
          <w:marLeft w:val="0"/>
          <w:marRight w:val="0"/>
          <w:marTop w:val="0"/>
          <w:marBottom w:val="0"/>
          <w:divBdr>
            <w:top w:val="none" w:sz="0" w:space="0" w:color="auto"/>
            <w:left w:val="none" w:sz="0" w:space="0" w:color="auto"/>
            <w:bottom w:val="none" w:sz="0" w:space="0" w:color="auto"/>
            <w:right w:val="none" w:sz="0" w:space="0" w:color="auto"/>
          </w:divBdr>
        </w:div>
      </w:divsChild>
    </w:div>
    <w:div w:id="1055202457">
      <w:bodyDiv w:val="1"/>
      <w:marLeft w:val="0"/>
      <w:marRight w:val="0"/>
      <w:marTop w:val="0"/>
      <w:marBottom w:val="0"/>
      <w:divBdr>
        <w:top w:val="none" w:sz="0" w:space="0" w:color="auto"/>
        <w:left w:val="none" w:sz="0" w:space="0" w:color="auto"/>
        <w:bottom w:val="none" w:sz="0" w:space="0" w:color="auto"/>
        <w:right w:val="none" w:sz="0" w:space="0" w:color="auto"/>
      </w:divBdr>
    </w:div>
    <w:div w:id="1055661275">
      <w:bodyDiv w:val="1"/>
      <w:marLeft w:val="0"/>
      <w:marRight w:val="0"/>
      <w:marTop w:val="0"/>
      <w:marBottom w:val="0"/>
      <w:divBdr>
        <w:top w:val="none" w:sz="0" w:space="0" w:color="auto"/>
        <w:left w:val="none" w:sz="0" w:space="0" w:color="auto"/>
        <w:bottom w:val="none" w:sz="0" w:space="0" w:color="auto"/>
        <w:right w:val="none" w:sz="0" w:space="0" w:color="auto"/>
      </w:divBdr>
    </w:div>
    <w:div w:id="1055813393">
      <w:bodyDiv w:val="1"/>
      <w:marLeft w:val="0"/>
      <w:marRight w:val="0"/>
      <w:marTop w:val="0"/>
      <w:marBottom w:val="0"/>
      <w:divBdr>
        <w:top w:val="none" w:sz="0" w:space="0" w:color="auto"/>
        <w:left w:val="none" w:sz="0" w:space="0" w:color="auto"/>
        <w:bottom w:val="none" w:sz="0" w:space="0" w:color="auto"/>
        <w:right w:val="none" w:sz="0" w:space="0" w:color="auto"/>
      </w:divBdr>
    </w:div>
    <w:div w:id="1056321034">
      <w:bodyDiv w:val="1"/>
      <w:marLeft w:val="0"/>
      <w:marRight w:val="0"/>
      <w:marTop w:val="0"/>
      <w:marBottom w:val="0"/>
      <w:divBdr>
        <w:top w:val="none" w:sz="0" w:space="0" w:color="auto"/>
        <w:left w:val="none" w:sz="0" w:space="0" w:color="auto"/>
        <w:bottom w:val="none" w:sz="0" w:space="0" w:color="auto"/>
        <w:right w:val="none" w:sz="0" w:space="0" w:color="auto"/>
      </w:divBdr>
    </w:div>
    <w:div w:id="1057899763">
      <w:bodyDiv w:val="1"/>
      <w:marLeft w:val="0"/>
      <w:marRight w:val="0"/>
      <w:marTop w:val="0"/>
      <w:marBottom w:val="0"/>
      <w:divBdr>
        <w:top w:val="none" w:sz="0" w:space="0" w:color="auto"/>
        <w:left w:val="none" w:sz="0" w:space="0" w:color="auto"/>
        <w:bottom w:val="none" w:sz="0" w:space="0" w:color="auto"/>
        <w:right w:val="none" w:sz="0" w:space="0" w:color="auto"/>
      </w:divBdr>
    </w:div>
    <w:div w:id="1058359195">
      <w:bodyDiv w:val="1"/>
      <w:marLeft w:val="0"/>
      <w:marRight w:val="0"/>
      <w:marTop w:val="0"/>
      <w:marBottom w:val="0"/>
      <w:divBdr>
        <w:top w:val="none" w:sz="0" w:space="0" w:color="auto"/>
        <w:left w:val="none" w:sz="0" w:space="0" w:color="auto"/>
        <w:bottom w:val="none" w:sz="0" w:space="0" w:color="auto"/>
        <w:right w:val="none" w:sz="0" w:space="0" w:color="auto"/>
      </w:divBdr>
    </w:div>
    <w:div w:id="1059521092">
      <w:bodyDiv w:val="1"/>
      <w:marLeft w:val="0"/>
      <w:marRight w:val="0"/>
      <w:marTop w:val="0"/>
      <w:marBottom w:val="0"/>
      <w:divBdr>
        <w:top w:val="none" w:sz="0" w:space="0" w:color="auto"/>
        <w:left w:val="none" w:sz="0" w:space="0" w:color="auto"/>
        <w:bottom w:val="none" w:sz="0" w:space="0" w:color="auto"/>
        <w:right w:val="none" w:sz="0" w:space="0" w:color="auto"/>
      </w:divBdr>
    </w:div>
    <w:div w:id="1059549141">
      <w:bodyDiv w:val="1"/>
      <w:marLeft w:val="0"/>
      <w:marRight w:val="0"/>
      <w:marTop w:val="0"/>
      <w:marBottom w:val="0"/>
      <w:divBdr>
        <w:top w:val="none" w:sz="0" w:space="0" w:color="auto"/>
        <w:left w:val="none" w:sz="0" w:space="0" w:color="auto"/>
        <w:bottom w:val="none" w:sz="0" w:space="0" w:color="auto"/>
        <w:right w:val="none" w:sz="0" w:space="0" w:color="auto"/>
      </w:divBdr>
    </w:div>
    <w:div w:id="1059746154">
      <w:bodyDiv w:val="1"/>
      <w:marLeft w:val="0"/>
      <w:marRight w:val="0"/>
      <w:marTop w:val="0"/>
      <w:marBottom w:val="0"/>
      <w:divBdr>
        <w:top w:val="none" w:sz="0" w:space="0" w:color="auto"/>
        <w:left w:val="none" w:sz="0" w:space="0" w:color="auto"/>
        <w:bottom w:val="none" w:sz="0" w:space="0" w:color="auto"/>
        <w:right w:val="none" w:sz="0" w:space="0" w:color="auto"/>
      </w:divBdr>
      <w:divsChild>
        <w:div w:id="769813827">
          <w:marLeft w:val="0"/>
          <w:marRight w:val="0"/>
          <w:marTop w:val="0"/>
          <w:marBottom w:val="0"/>
          <w:divBdr>
            <w:top w:val="none" w:sz="0" w:space="0" w:color="auto"/>
            <w:left w:val="none" w:sz="0" w:space="0" w:color="auto"/>
            <w:bottom w:val="none" w:sz="0" w:space="0" w:color="auto"/>
            <w:right w:val="none" w:sz="0" w:space="0" w:color="auto"/>
          </w:divBdr>
        </w:div>
      </w:divsChild>
    </w:div>
    <w:div w:id="1060518049">
      <w:bodyDiv w:val="1"/>
      <w:marLeft w:val="0"/>
      <w:marRight w:val="0"/>
      <w:marTop w:val="0"/>
      <w:marBottom w:val="0"/>
      <w:divBdr>
        <w:top w:val="none" w:sz="0" w:space="0" w:color="auto"/>
        <w:left w:val="none" w:sz="0" w:space="0" w:color="auto"/>
        <w:bottom w:val="none" w:sz="0" w:space="0" w:color="auto"/>
        <w:right w:val="none" w:sz="0" w:space="0" w:color="auto"/>
      </w:divBdr>
      <w:divsChild>
        <w:div w:id="1669213509">
          <w:marLeft w:val="0"/>
          <w:marRight w:val="0"/>
          <w:marTop w:val="0"/>
          <w:marBottom w:val="0"/>
          <w:divBdr>
            <w:top w:val="none" w:sz="0" w:space="0" w:color="auto"/>
            <w:left w:val="none" w:sz="0" w:space="0" w:color="auto"/>
            <w:bottom w:val="none" w:sz="0" w:space="0" w:color="auto"/>
            <w:right w:val="none" w:sz="0" w:space="0" w:color="auto"/>
          </w:divBdr>
        </w:div>
      </w:divsChild>
    </w:div>
    <w:div w:id="1060641133">
      <w:bodyDiv w:val="1"/>
      <w:marLeft w:val="0"/>
      <w:marRight w:val="0"/>
      <w:marTop w:val="0"/>
      <w:marBottom w:val="0"/>
      <w:divBdr>
        <w:top w:val="none" w:sz="0" w:space="0" w:color="auto"/>
        <w:left w:val="none" w:sz="0" w:space="0" w:color="auto"/>
        <w:bottom w:val="none" w:sz="0" w:space="0" w:color="auto"/>
        <w:right w:val="none" w:sz="0" w:space="0" w:color="auto"/>
      </w:divBdr>
      <w:divsChild>
        <w:div w:id="1413043037">
          <w:marLeft w:val="0"/>
          <w:marRight w:val="0"/>
          <w:marTop w:val="0"/>
          <w:marBottom w:val="0"/>
          <w:divBdr>
            <w:top w:val="none" w:sz="0" w:space="0" w:color="auto"/>
            <w:left w:val="none" w:sz="0" w:space="0" w:color="auto"/>
            <w:bottom w:val="none" w:sz="0" w:space="0" w:color="auto"/>
            <w:right w:val="none" w:sz="0" w:space="0" w:color="auto"/>
          </w:divBdr>
        </w:div>
      </w:divsChild>
    </w:div>
    <w:div w:id="1061366144">
      <w:bodyDiv w:val="1"/>
      <w:marLeft w:val="0"/>
      <w:marRight w:val="0"/>
      <w:marTop w:val="0"/>
      <w:marBottom w:val="0"/>
      <w:divBdr>
        <w:top w:val="none" w:sz="0" w:space="0" w:color="auto"/>
        <w:left w:val="none" w:sz="0" w:space="0" w:color="auto"/>
        <w:bottom w:val="none" w:sz="0" w:space="0" w:color="auto"/>
        <w:right w:val="none" w:sz="0" w:space="0" w:color="auto"/>
      </w:divBdr>
    </w:div>
    <w:div w:id="1061952035">
      <w:bodyDiv w:val="1"/>
      <w:marLeft w:val="0"/>
      <w:marRight w:val="0"/>
      <w:marTop w:val="0"/>
      <w:marBottom w:val="0"/>
      <w:divBdr>
        <w:top w:val="none" w:sz="0" w:space="0" w:color="auto"/>
        <w:left w:val="none" w:sz="0" w:space="0" w:color="auto"/>
        <w:bottom w:val="none" w:sz="0" w:space="0" w:color="auto"/>
        <w:right w:val="none" w:sz="0" w:space="0" w:color="auto"/>
      </w:divBdr>
      <w:divsChild>
        <w:div w:id="593706971">
          <w:marLeft w:val="0"/>
          <w:marRight w:val="0"/>
          <w:marTop w:val="0"/>
          <w:marBottom w:val="0"/>
          <w:divBdr>
            <w:top w:val="none" w:sz="0" w:space="0" w:color="auto"/>
            <w:left w:val="none" w:sz="0" w:space="0" w:color="auto"/>
            <w:bottom w:val="none" w:sz="0" w:space="0" w:color="auto"/>
            <w:right w:val="none" w:sz="0" w:space="0" w:color="auto"/>
          </w:divBdr>
        </w:div>
      </w:divsChild>
    </w:div>
    <w:div w:id="1063025183">
      <w:bodyDiv w:val="1"/>
      <w:marLeft w:val="0"/>
      <w:marRight w:val="0"/>
      <w:marTop w:val="0"/>
      <w:marBottom w:val="0"/>
      <w:divBdr>
        <w:top w:val="none" w:sz="0" w:space="0" w:color="auto"/>
        <w:left w:val="none" w:sz="0" w:space="0" w:color="auto"/>
        <w:bottom w:val="none" w:sz="0" w:space="0" w:color="auto"/>
        <w:right w:val="none" w:sz="0" w:space="0" w:color="auto"/>
      </w:divBdr>
    </w:div>
    <w:div w:id="1063413164">
      <w:bodyDiv w:val="1"/>
      <w:marLeft w:val="0"/>
      <w:marRight w:val="0"/>
      <w:marTop w:val="0"/>
      <w:marBottom w:val="0"/>
      <w:divBdr>
        <w:top w:val="none" w:sz="0" w:space="0" w:color="auto"/>
        <w:left w:val="none" w:sz="0" w:space="0" w:color="auto"/>
        <w:bottom w:val="none" w:sz="0" w:space="0" w:color="auto"/>
        <w:right w:val="none" w:sz="0" w:space="0" w:color="auto"/>
      </w:divBdr>
    </w:div>
    <w:div w:id="1063680331">
      <w:bodyDiv w:val="1"/>
      <w:marLeft w:val="0"/>
      <w:marRight w:val="0"/>
      <w:marTop w:val="0"/>
      <w:marBottom w:val="0"/>
      <w:divBdr>
        <w:top w:val="none" w:sz="0" w:space="0" w:color="auto"/>
        <w:left w:val="none" w:sz="0" w:space="0" w:color="auto"/>
        <w:bottom w:val="none" w:sz="0" w:space="0" w:color="auto"/>
        <w:right w:val="none" w:sz="0" w:space="0" w:color="auto"/>
      </w:divBdr>
    </w:div>
    <w:div w:id="1063942646">
      <w:bodyDiv w:val="1"/>
      <w:marLeft w:val="0"/>
      <w:marRight w:val="0"/>
      <w:marTop w:val="0"/>
      <w:marBottom w:val="0"/>
      <w:divBdr>
        <w:top w:val="none" w:sz="0" w:space="0" w:color="auto"/>
        <w:left w:val="none" w:sz="0" w:space="0" w:color="auto"/>
        <w:bottom w:val="none" w:sz="0" w:space="0" w:color="auto"/>
        <w:right w:val="none" w:sz="0" w:space="0" w:color="auto"/>
      </w:divBdr>
      <w:divsChild>
        <w:div w:id="727847599">
          <w:marLeft w:val="0"/>
          <w:marRight w:val="0"/>
          <w:marTop w:val="0"/>
          <w:marBottom w:val="0"/>
          <w:divBdr>
            <w:top w:val="none" w:sz="0" w:space="0" w:color="auto"/>
            <w:left w:val="none" w:sz="0" w:space="0" w:color="auto"/>
            <w:bottom w:val="none" w:sz="0" w:space="0" w:color="auto"/>
            <w:right w:val="none" w:sz="0" w:space="0" w:color="auto"/>
          </w:divBdr>
        </w:div>
      </w:divsChild>
    </w:div>
    <w:div w:id="1064841477">
      <w:bodyDiv w:val="1"/>
      <w:marLeft w:val="0"/>
      <w:marRight w:val="0"/>
      <w:marTop w:val="0"/>
      <w:marBottom w:val="0"/>
      <w:divBdr>
        <w:top w:val="none" w:sz="0" w:space="0" w:color="auto"/>
        <w:left w:val="none" w:sz="0" w:space="0" w:color="auto"/>
        <w:bottom w:val="none" w:sz="0" w:space="0" w:color="auto"/>
        <w:right w:val="none" w:sz="0" w:space="0" w:color="auto"/>
      </w:divBdr>
      <w:divsChild>
        <w:div w:id="1050112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5301790">
      <w:bodyDiv w:val="1"/>
      <w:marLeft w:val="0"/>
      <w:marRight w:val="0"/>
      <w:marTop w:val="0"/>
      <w:marBottom w:val="0"/>
      <w:divBdr>
        <w:top w:val="none" w:sz="0" w:space="0" w:color="auto"/>
        <w:left w:val="none" w:sz="0" w:space="0" w:color="auto"/>
        <w:bottom w:val="none" w:sz="0" w:space="0" w:color="auto"/>
        <w:right w:val="none" w:sz="0" w:space="0" w:color="auto"/>
      </w:divBdr>
    </w:div>
    <w:div w:id="1065880891">
      <w:bodyDiv w:val="1"/>
      <w:marLeft w:val="0"/>
      <w:marRight w:val="0"/>
      <w:marTop w:val="0"/>
      <w:marBottom w:val="0"/>
      <w:divBdr>
        <w:top w:val="none" w:sz="0" w:space="0" w:color="auto"/>
        <w:left w:val="none" w:sz="0" w:space="0" w:color="auto"/>
        <w:bottom w:val="none" w:sz="0" w:space="0" w:color="auto"/>
        <w:right w:val="none" w:sz="0" w:space="0" w:color="auto"/>
      </w:divBdr>
    </w:div>
    <w:div w:id="1066958380">
      <w:bodyDiv w:val="1"/>
      <w:marLeft w:val="0"/>
      <w:marRight w:val="0"/>
      <w:marTop w:val="0"/>
      <w:marBottom w:val="0"/>
      <w:divBdr>
        <w:top w:val="none" w:sz="0" w:space="0" w:color="auto"/>
        <w:left w:val="none" w:sz="0" w:space="0" w:color="auto"/>
        <w:bottom w:val="none" w:sz="0" w:space="0" w:color="auto"/>
        <w:right w:val="none" w:sz="0" w:space="0" w:color="auto"/>
      </w:divBdr>
      <w:divsChild>
        <w:div w:id="202638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219394">
      <w:bodyDiv w:val="1"/>
      <w:marLeft w:val="0"/>
      <w:marRight w:val="0"/>
      <w:marTop w:val="0"/>
      <w:marBottom w:val="0"/>
      <w:divBdr>
        <w:top w:val="none" w:sz="0" w:space="0" w:color="auto"/>
        <w:left w:val="none" w:sz="0" w:space="0" w:color="auto"/>
        <w:bottom w:val="none" w:sz="0" w:space="0" w:color="auto"/>
        <w:right w:val="none" w:sz="0" w:space="0" w:color="auto"/>
      </w:divBdr>
      <w:divsChild>
        <w:div w:id="550657726">
          <w:marLeft w:val="0"/>
          <w:marRight w:val="0"/>
          <w:marTop w:val="0"/>
          <w:marBottom w:val="0"/>
          <w:divBdr>
            <w:top w:val="none" w:sz="0" w:space="0" w:color="auto"/>
            <w:left w:val="none" w:sz="0" w:space="0" w:color="auto"/>
            <w:bottom w:val="none" w:sz="0" w:space="0" w:color="auto"/>
            <w:right w:val="none" w:sz="0" w:space="0" w:color="auto"/>
          </w:divBdr>
        </w:div>
      </w:divsChild>
    </w:div>
    <w:div w:id="1067415631">
      <w:bodyDiv w:val="1"/>
      <w:marLeft w:val="0"/>
      <w:marRight w:val="0"/>
      <w:marTop w:val="0"/>
      <w:marBottom w:val="0"/>
      <w:divBdr>
        <w:top w:val="none" w:sz="0" w:space="0" w:color="auto"/>
        <w:left w:val="none" w:sz="0" w:space="0" w:color="auto"/>
        <w:bottom w:val="none" w:sz="0" w:space="0" w:color="auto"/>
        <w:right w:val="none" w:sz="0" w:space="0" w:color="auto"/>
      </w:divBdr>
      <w:divsChild>
        <w:div w:id="21785486">
          <w:marLeft w:val="0"/>
          <w:marRight w:val="0"/>
          <w:marTop w:val="0"/>
          <w:marBottom w:val="0"/>
          <w:divBdr>
            <w:top w:val="none" w:sz="0" w:space="0" w:color="auto"/>
            <w:left w:val="none" w:sz="0" w:space="0" w:color="auto"/>
            <w:bottom w:val="none" w:sz="0" w:space="0" w:color="auto"/>
            <w:right w:val="none" w:sz="0" w:space="0" w:color="auto"/>
          </w:divBdr>
        </w:div>
      </w:divsChild>
    </w:div>
    <w:div w:id="1068306255">
      <w:bodyDiv w:val="1"/>
      <w:marLeft w:val="0"/>
      <w:marRight w:val="0"/>
      <w:marTop w:val="0"/>
      <w:marBottom w:val="0"/>
      <w:divBdr>
        <w:top w:val="none" w:sz="0" w:space="0" w:color="auto"/>
        <w:left w:val="none" w:sz="0" w:space="0" w:color="auto"/>
        <w:bottom w:val="none" w:sz="0" w:space="0" w:color="auto"/>
        <w:right w:val="none" w:sz="0" w:space="0" w:color="auto"/>
      </w:divBdr>
    </w:div>
    <w:div w:id="1068454020">
      <w:bodyDiv w:val="1"/>
      <w:marLeft w:val="0"/>
      <w:marRight w:val="0"/>
      <w:marTop w:val="0"/>
      <w:marBottom w:val="0"/>
      <w:divBdr>
        <w:top w:val="none" w:sz="0" w:space="0" w:color="auto"/>
        <w:left w:val="none" w:sz="0" w:space="0" w:color="auto"/>
        <w:bottom w:val="none" w:sz="0" w:space="0" w:color="auto"/>
        <w:right w:val="none" w:sz="0" w:space="0" w:color="auto"/>
      </w:divBdr>
      <w:divsChild>
        <w:div w:id="1794254264">
          <w:blockQuote w:val="1"/>
          <w:marLeft w:val="720"/>
          <w:marRight w:val="720"/>
          <w:marTop w:val="100"/>
          <w:marBottom w:val="100"/>
          <w:divBdr>
            <w:top w:val="none" w:sz="0" w:space="0" w:color="auto"/>
            <w:left w:val="none" w:sz="0" w:space="0" w:color="auto"/>
            <w:bottom w:val="none" w:sz="0" w:space="0" w:color="auto"/>
            <w:right w:val="none" w:sz="0" w:space="0" w:color="auto"/>
          </w:divBdr>
        </w:div>
        <w:div w:id="79564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617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9116018">
      <w:bodyDiv w:val="1"/>
      <w:marLeft w:val="0"/>
      <w:marRight w:val="0"/>
      <w:marTop w:val="0"/>
      <w:marBottom w:val="0"/>
      <w:divBdr>
        <w:top w:val="none" w:sz="0" w:space="0" w:color="auto"/>
        <w:left w:val="none" w:sz="0" w:space="0" w:color="auto"/>
        <w:bottom w:val="none" w:sz="0" w:space="0" w:color="auto"/>
        <w:right w:val="none" w:sz="0" w:space="0" w:color="auto"/>
      </w:divBdr>
      <w:divsChild>
        <w:div w:id="241330088">
          <w:marLeft w:val="0"/>
          <w:marRight w:val="0"/>
          <w:marTop w:val="0"/>
          <w:marBottom w:val="0"/>
          <w:divBdr>
            <w:top w:val="none" w:sz="0" w:space="0" w:color="auto"/>
            <w:left w:val="none" w:sz="0" w:space="0" w:color="auto"/>
            <w:bottom w:val="none" w:sz="0" w:space="0" w:color="auto"/>
            <w:right w:val="none" w:sz="0" w:space="0" w:color="auto"/>
          </w:divBdr>
        </w:div>
      </w:divsChild>
    </w:div>
    <w:div w:id="1069234145">
      <w:bodyDiv w:val="1"/>
      <w:marLeft w:val="0"/>
      <w:marRight w:val="0"/>
      <w:marTop w:val="0"/>
      <w:marBottom w:val="0"/>
      <w:divBdr>
        <w:top w:val="none" w:sz="0" w:space="0" w:color="auto"/>
        <w:left w:val="none" w:sz="0" w:space="0" w:color="auto"/>
        <w:bottom w:val="none" w:sz="0" w:space="0" w:color="auto"/>
        <w:right w:val="none" w:sz="0" w:space="0" w:color="auto"/>
      </w:divBdr>
      <w:divsChild>
        <w:div w:id="1947616619">
          <w:marLeft w:val="0"/>
          <w:marRight w:val="0"/>
          <w:marTop w:val="0"/>
          <w:marBottom w:val="0"/>
          <w:divBdr>
            <w:top w:val="none" w:sz="0" w:space="0" w:color="auto"/>
            <w:left w:val="none" w:sz="0" w:space="0" w:color="auto"/>
            <w:bottom w:val="none" w:sz="0" w:space="0" w:color="auto"/>
            <w:right w:val="none" w:sz="0" w:space="0" w:color="auto"/>
          </w:divBdr>
        </w:div>
      </w:divsChild>
    </w:div>
    <w:div w:id="1069352734">
      <w:bodyDiv w:val="1"/>
      <w:marLeft w:val="0"/>
      <w:marRight w:val="0"/>
      <w:marTop w:val="0"/>
      <w:marBottom w:val="0"/>
      <w:divBdr>
        <w:top w:val="none" w:sz="0" w:space="0" w:color="auto"/>
        <w:left w:val="none" w:sz="0" w:space="0" w:color="auto"/>
        <w:bottom w:val="none" w:sz="0" w:space="0" w:color="auto"/>
        <w:right w:val="none" w:sz="0" w:space="0" w:color="auto"/>
      </w:divBdr>
    </w:div>
    <w:div w:id="1070038646">
      <w:bodyDiv w:val="1"/>
      <w:marLeft w:val="0"/>
      <w:marRight w:val="0"/>
      <w:marTop w:val="0"/>
      <w:marBottom w:val="0"/>
      <w:divBdr>
        <w:top w:val="none" w:sz="0" w:space="0" w:color="auto"/>
        <w:left w:val="none" w:sz="0" w:space="0" w:color="auto"/>
        <w:bottom w:val="none" w:sz="0" w:space="0" w:color="auto"/>
        <w:right w:val="none" w:sz="0" w:space="0" w:color="auto"/>
      </w:divBdr>
      <w:divsChild>
        <w:div w:id="534389360">
          <w:marLeft w:val="0"/>
          <w:marRight w:val="0"/>
          <w:marTop w:val="0"/>
          <w:marBottom w:val="0"/>
          <w:divBdr>
            <w:top w:val="none" w:sz="0" w:space="0" w:color="auto"/>
            <w:left w:val="none" w:sz="0" w:space="0" w:color="auto"/>
            <w:bottom w:val="none" w:sz="0" w:space="0" w:color="auto"/>
            <w:right w:val="none" w:sz="0" w:space="0" w:color="auto"/>
          </w:divBdr>
        </w:div>
      </w:divsChild>
    </w:div>
    <w:div w:id="1070082545">
      <w:bodyDiv w:val="1"/>
      <w:marLeft w:val="0"/>
      <w:marRight w:val="0"/>
      <w:marTop w:val="0"/>
      <w:marBottom w:val="0"/>
      <w:divBdr>
        <w:top w:val="none" w:sz="0" w:space="0" w:color="auto"/>
        <w:left w:val="none" w:sz="0" w:space="0" w:color="auto"/>
        <w:bottom w:val="none" w:sz="0" w:space="0" w:color="auto"/>
        <w:right w:val="none" w:sz="0" w:space="0" w:color="auto"/>
      </w:divBdr>
      <w:divsChild>
        <w:div w:id="389809000">
          <w:marLeft w:val="0"/>
          <w:marRight w:val="0"/>
          <w:marTop w:val="0"/>
          <w:marBottom w:val="0"/>
          <w:divBdr>
            <w:top w:val="none" w:sz="0" w:space="0" w:color="auto"/>
            <w:left w:val="none" w:sz="0" w:space="0" w:color="auto"/>
            <w:bottom w:val="none" w:sz="0" w:space="0" w:color="auto"/>
            <w:right w:val="none" w:sz="0" w:space="0" w:color="auto"/>
          </w:divBdr>
        </w:div>
      </w:divsChild>
    </w:div>
    <w:div w:id="1070158614">
      <w:bodyDiv w:val="1"/>
      <w:marLeft w:val="0"/>
      <w:marRight w:val="0"/>
      <w:marTop w:val="0"/>
      <w:marBottom w:val="0"/>
      <w:divBdr>
        <w:top w:val="none" w:sz="0" w:space="0" w:color="auto"/>
        <w:left w:val="none" w:sz="0" w:space="0" w:color="auto"/>
        <w:bottom w:val="none" w:sz="0" w:space="0" w:color="auto"/>
        <w:right w:val="none" w:sz="0" w:space="0" w:color="auto"/>
      </w:divBdr>
      <w:divsChild>
        <w:div w:id="1915552934">
          <w:marLeft w:val="0"/>
          <w:marRight w:val="0"/>
          <w:marTop w:val="0"/>
          <w:marBottom w:val="0"/>
          <w:divBdr>
            <w:top w:val="none" w:sz="0" w:space="0" w:color="auto"/>
            <w:left w:val="none" w:sz="0" w:space="0" w:color="auto"/>
            <w:bottom w:val="none" w:sz="0" w:space="0" w:color="auto"/>
            <w:right w:val="none" w:sz="0" w:space="0" w:color="auto"/>
          </w:divBdr>
        </w:div>
        <w:div w:id="1147163177">
          <w:marLeft w:val="0"/>
          <w:marRight w:val="0"/>
          <w:marTop w:val="0"/>
          <w:marBottom w:val="0"/>
          <w:divBdr>
            <w:top w:val="none" w:sz="0" w:space="0" w:color="auto"/>
            <w:left w:val="none" w:sz="0" w:space="0" w:color="auto"/>
            <w:bottom w:val="none" w:sz="0" w:space="0" w:color="auto"/>
            <w:right w:val="none" w:sz="0" w:space="0" w:color="auto"/>
          </w:divBdr>
          <w:divsChild>
            <w:div w:id="948199122">
              <w:marLeft w:val="0"/>
              <w:marRight w:val="0"/>
              <w:marTop w:val="0"/>
              <w:marBottom w:val="0"/>
              <w:divBdr>
                <w:top w:val="none" w:sz="0" w:space="0" w:color="auto"/>
                <w:left w:val="none" w:sz="0" w:space="0" w:color="auto"/>
                <w:bottom w:val="none" w:sz="0" w:space="0" w:color="auto"/>
                <w:right w:val="none" w:sz="0" w:space="0" w:color="auto"/>
              </w:divBdr>
              <w:divsChild>
                <w:div w:id="324281517">
                  <w:marLeft w:val="0"/>
                  <w:marRight w:val="0"/>
                  <w:marTop w:val="0"/>
                  <w:marBottom w:val="0"/>
                  <w:divBdr>
                    <w:top w:val="none" w:sz="0" w:space="0" w:color="auto"/>
                    <w:left w:val="none" w:sz="0" w:space="0" w:color="auto"/>
                    <w:bottom w:val="none" w:sz="0" w:space="0" w:color="auto"/>
                    <w:right w:val="none" w:sz="0" w:space="0" w:color="auto"/>
                  </w:divBdr>
                  <w:divsChild>
                    <w:div w:id="818883204">
                      <w:marLeft w:val="0"/>
                      <w:marRight w:val="0"/>
                      <w:marTop w:val="0"/>
                      <w:marBottom w:val="0"/>
                      <w:divBdr>
                        <w:top w:val="none" w:sz="0" w:space="0" w:color="auto"/>
                        <w:left w:val="none" w:sz="0" w:space="0" w:color="auto"/>
                        <w:bottom w:val="none" w:sz="0" w:space="0" w:color="auto"/>
                        <w:right w:val="none" w:sz="0" w:space="0" w:color="auto"/>
                      </w:divBdr>
                      <w:divsChild>
                        <w:div w:id="377976695">
                          <w:marLeft w:val="0"/>
                          <w:marRight w:val="0"/>
                          <w:marTop w:val="0"/>
                          <w:marBottom w:val="0"/>
                          <w:divBdr>
                            <w:top w:val="none" w:sz="0" w:space="0" w:color="auto"/>
                            <w:left w:val="none" w:sz="0" w:space="0" w:color="auto"/>
                            <w:bottom w:val="none" w:sz="0" w:space="0" w:color="auto"/>
                            <w:right w:val="none" w:sz="0" w:space="0" w:color="auto"/>
                          </w:divBdr>
                          <w:divsChild>
                            <w:div w:id="1431201353">
                              <w:marLeft w:val="0"/>
                              <w:marRight w:val="0"/>
                              <w:marTop w:val="0"/>
                              <w:marBottom w:val="0"/>
                              <w:divBdr>
                                <w:top w:val="none" w:sz="0" w:space="0" w:color="auto"/>
                                <w:left w:val="none" w:sz="0" w:space="0" w:color="auto"/>
                                <w:bottom w:val="none" w:sz="0" w:space="0" w:color="auto"/>
                                <w:right w:val="none" w:sz="0" w:space="0" w:color="auto"/>
                              </w:divBdr>
                            </w:div>
                          </w:divsChild>
                        </w:div>
                        <w:div w:id="217279857">
                          <w:marLeft w:val="0"/>
                          <w:marRight w:val="0"/>
                          <w:marTop w:val="0"/>
                          <w:marBottom w:val="0"/>
                          <w:divBdr>
                            <w:top w:val="none" w:sz="0" w:space="0" w:color="auto"/>
                            <w:left w:val="none" w:sz="0" w:space="0" w:color="auto"/>
                            <w:bottom w:val="none" w:sz="0" w:space="0" w:color="auto"/>
                            <w:right w:val="none" w:sz="0" w:space="0" w:color="auto"/>
                          </w:divBdr>
                          <w:divsChild>
                            <w:div w:id="109405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12650">
          <w:marLeft w:val="0"/>
          <w:marRight w:val="0"/>
          <w:marTop w:val="0"/>
          <w:marBottom w:val="0"/>
          <w:divBdr>
            <w:top w:val="none" w:sz="0" w:space="0" w:color="auto"/>
            <w:left w:val="none" w:sz="0" w:space="0" w:color="auto"/>
            <w:bottom w:val="none" w:sz="0" w:space="0" w:color="auto"/>
            <w:right w:val="none" w:sz="0" w:space="0" w:color="auto"/>
          </w:divBdr>
          <w:divsChild>
            <w:div w:id="1596016896">
              <w:marLeft w:val="0"/>
              <w:marRight w:val="0"/>
              <w:marTop w:val="0"/>
              <w:marBottom w:val="0"/>
              <w:divBdr>
                <w:top w:val="none" w:sz="0" w:space="0" w:color="auto"/>
                <w:left w:val="none" w:sz="0" w:space="0" w:color="auto"/>
                <w:bottom w:val="none" w:sz="0" w:space="0" w:color="auto"/>
                <w:right w:val="none" w:sz="0" w:space="0" w:color="auto"/>
              </w:divBdr>
              <w:divsChild>
                <w:div w:id="496579350">
                  <w:marLeft w:val="0"/>
                  <w:marRight w:val="0"/>
                  <w:marTop w:val="0"/>
                  <w:marBottom w:val="0"/>
                  <w:divBdr>
                    <w:top w:val="none" w:sz="0" w:space="0" w:color="auto"/>
                    <w:left w:val="none" w:sz="0" w:space="0" w:color="auto"/>
                    <w:bottom w:val="none" w:sz="0" w:space="0" w:color="auto"/>
                    <w:right w:val="none" w:sz="0" w:space="0" w:color="auto"/>
                  </w:divBdr>
                  <w:divsChild>
                    <w:div w:id="213786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347099">
      <w:bodyDiv w:val="1"/>
      <w:marLeft w:val="0"/>
      <w:marRight w:val="0"/>
      <w:marTop w:val="0"/>
      <w:marBottom w:val="0"/>
      <w:divBdr>
        <w:top w:val="none" w:sz="0" w:space="0" w:color="auto"/>
        <w:left w:val="none" w:sz="0" w:space="0" w:color="auto"/>
        <w:bottom w:val="none" w:sz="0" w:space="0" w:color="auto"/>
        <w:right w:val="none" w:sz="0" w:space="0" w:color="auto"/>
      </w:divBdr>
    </w:div>
    <w:div w:id="1070349017">
      <w:bodyDiv w:val="1"/>
      <w:marLeft w:val="0"/>
      <w:marRight w:val="0"/>
      <w:marTop w:val="0"/>
      <w:marBottom w:val="0"/>
      <w:divBdr>
        <w:top w:val="none" w:sz="0" w:space="0" w:color="auto"/>
        <w:left w:val="none" w:sz="0" w:space="0" w:color="auto"/>
        <w:bottom w:val="none" w:sz="0" w:space="0" w:color="auto"/>
        <w:right w:val="none" w:sz="0" w:space="0" w:color="auto"/>
      </w:divBdr>
    </w:div>
    <w:div w:id="1070880916">
      <w:bodyDiv w:val="1"/>
      <w:marLeft w:val="0"/>
      <w:marRight w:val="0"/>
      <w:marTop w:val="0"/>
      <w:marBottom w:val="0"/>
      <w:divBdr>
        <w:top w:val="none" w:sz="0" w:space="0" w:color="auto"/>
        <w:left w:val="none" w:sz="0" w:space="0" w:color="auto"/>
        <w:bottom w:val="none" w:sz="0" w:space="0" w:color="auto"/>
        <w:right w:val="none" w:sz="0" w:space="0" w:color="auto"/>
      </w:divBdr>
      <w:divsChild>
        <w:div w:id="2144998660">
          <w:marLeft w:val="0"/>
          <w:marRight w:val="0"/>
          <w:marTop w:val="0"/>
          <w:marBottom w:val="0"/>
          <w:divBdr>
            <w:top w:val="none" w:sz="0" w:space="0" w:color="auto"/>
            <w:left w:val="none" w:sz="0" w:space="0" w:color="auto"/>
            <w:bottom w:val="none" w:sz="0" w:space="0" w:color="auto"/>
            <w:right w:val="none" w:sz="0" w:space="0" w:color="auto"/>
          </w:divBdr>
        </w:div>
      </w:divsChild>
    </w:div>
    <w:div w:id="1071075013">
      <w:bodyDiv w:val="1"/>
      <w:marLeft w:val="0"/>
      <w:marRight w:val="0"/>
      <w:marTop w:val="0"/>
      <w:marBottom w:val="0"/>
      <w:divBdr>
        <w:top w:val="none" w:sz="0" w:space="0" w:color="auto"/>
        <w:left w:val="none" w:sz="0" w:space="0" w:color="auto"/>
        <w:bottom w:val="none" w:sz="0" w:space="0" w:color="auto"/>
        <w:right w:val="none" w:sz="0" w:space="0" w:color="auto"/>
      </w:divBdr>
    </w:div>
    <w:div w:id="1071198860">
      <w:bodyDiv w:val="1"/>
      <w:marLeft w:val="0"/>
      <w:marRight w:val="0"/>
      <w:marTop w:val="0"/>
      <w:marBottom w:val="0"/>
      <w:divBdr>
        <w:top w:val="none" w:sz="0" w:space="0" w:color="auto"/>
        <w:left w:val="none" w:sz="0" w:space="0" w:color="auto"/>
        <w:bottom w:val="none" w:sz="0" w:space="0" w:color="auto"/>
        <w:right w:val="none" w:sz="0" w:space="0" w:color="auto"/>
      </w:divBdr>
    </w:div>
    <w:div w:id="1071346890">
      <w:bodyDiv w:val="1"/>
      <w:marLeft w:val="0"/>
      <w:marRight w:val="0"/>
      <w:marTop w:val="0"/>
      <w:marBottom w:val="0"/>
      <w:divBdr>
        <w:top w:val="none" w:sz="0" w:space="0" w:color="auto"/>
        <w:left w:val="none" w:sz="0" w:space="0" w:color="auto"/>
        <w:bottom w:val="none" w:sz="0" w:space="0" w:color="auto"/>
        <w:right w:val="none" w:sz="0" w:space="0" w:color="auto"/>
      </w:divBdr>
      <w:divsChild>
        <w:div w:id="1280799460">
          <w:marLeft w:val="0"/>
          <w:marRight w:val="0"/>
          <w:marTop w:val="0"/>
          <w:marBottom w:val="0"/>
          <w:divBdr>
            <w:top w:val="none" w:sz="0" w:space="0" w:color="auto"/>
            <w:left w:val="none" w:sz="0" w:space="0" w:color="auto"/>
            <w:bottom w:val="none" w:sz="0" w:space="0" w:color="auto"/>
            <w:right w:val="none" w:sz="0" w:space="0" w:color="auto"/>
          </w:divBdr>
        </w:div>
      </w:divsChild>
    </w:div>
    <w:div w:id="1071581900">
      <w:bodyDiv w:val="1"/>
      <w:marLeft w:val="0"/>
      <w:marRight w:val="0"/>
      <w:marTop w:val="0"/>
      <w:marBottom w:val="0"/>
      <w:divBdr>
        <w:top w:val="none" w:sz="0" w:space="0" w:color="auto"/>
        <w:left w:val="none" w:sz="0" w:space="0" w:color="auto"/>
        <w:bottom w:val="none" w:sz="0" w:space="0" w:color="auto"/>
        <w:right w:val="none" w:sz="0" w:space="0" w:color="auto"/>
      </w:divBdr>
      <w:divsChild>
        <w:div w:id="1783188850">
          <w:marLeft w:val="0"/>
          <w:marRight w:val="0"/>
          <w:marTop w:val="0"/>
          <w:marBottom w:val="0"/>
          <w:divBdr>
            <w:top w:val="none" w:sz="0" w:space="0" w:color="auto"/>
            <w:left w:val="none" w:sz="0" w:space="0" w:color="auto"/>
            <w:bottom w:val="none" w:sz="0" w:space="0" w:color="auto"/>
            <w:right w:val="none" w:sz="0" w:space="0" w:color="auto"/>
          </w:divBdr>
        </w:div>
      </w:divsChild>
    </w:div>
    <w:div w:id="1072044224">
      <w:bodyDiv w:val="1"/>
      <w:marLeft w:val="0"/>
      <w:marRight w:val="0"/>
      <w:marTop w:val="0"/>
      <w:marBottom w:val="0"/>
      <w:divBdr>
        <w:top w:val="none" w:sz="0" w:space="0" w:color="auto"/>
        <w:left w:val="none" w:sz="0" w:space="0" w:color="auto"/>
        <w:bottom w:val="none" w:sz="0" w:space="0" w:color="auto"/>
        <w:right w:val="none" w:sz="0" w:space="0" w:color="auto"/>
      </w:divBdr>
    </w:div>
    <w:div w:id="1072317899">
      <w:bodyDiv w:val="1"/>
      <w:marLeft w:val="0"/>
      <w:marRight w:val="0"/>
      <w:marTop w:val="0"/>
      <w:marBottom w:val="0"/>
      <w:divBdr>
        <w:top w:val="none" w:sz="0" w:space="0" w:color="auto"/>
        <w:left w:val="none" w:sz="0" w:space="0" w:color="auto"/>
        <w:bottom w:val="none" w:sz="0" w:space="0" w:color="auto"/>
        <w:right w:val="none" w:sz="0" w:space="0" w:color="auto"/>
      </w:divBdr>
      <w:divsChild>
        <w:div w:id="754285865">
          <w:marLeft w:val="0"/>
          <w:marRight w:val="0"/>
          <w:marTop w:val="0"/>
          <w:marBottom w:val="0"/>
          <w:divBdr>
            <w:top w:val="none" w:sz="0" w:space="0" w:color="auto"/>
            <w:left w:val="none" w:sz="0" w:space="0" w:color="auto"/>
            <w:bottom w:val="none" w:sz="0" w:space="0" w:color="auto"/>
            <w:right w:val="none" w:sz="0" w:space="0" w:color="auto"/>
          </w:divBdr>
        </w:div>
      </w:divsChild>
    </w:div>
    <w:div w:id="1072509269">
      <w:bodyDiv w:val="1"/>
      <w:marLeft w:val="0"/>
      <w:marRight w:val="0"/>
      <w:marTop w:val="0"/>
      <w:marBottom w:val="0"/>
      <w:divBdr>
        <w:top w:val="none" w:sz="0" w:space="0" w:color="auto"/>
        <w:left w:val="none" w:sz="0" w:space="0" w:color="auto"/>
        <w:bottom w:val="none" w:sz="0" w:space="0" w:color="auto"/>
        <w:right w:val="none" w:sz="0" w:space="0" w:color="auto"/>
      </w:divBdr>
    </w:div>
    <w:div w:id="1072853607">
      <w:bodyDiv w:val="1"/>
      <w:marLeft w:val="0"/>
      <w:marRight w:val="0"/>
      <w:marTop w:val="0"/>
      <w:marBottom w:val="0"/>
      <w:divBdr>
        <w:top w:val="none" w:sz="0" w:space="0" w:color="auto"/>
        <w:left w:val="none" w:sz="0" w:space="0" w:color="auto"/>
        <w:bottom w:val="none" w:sz="0" w:space="0" w:color="auto"/>
        <w:right w:val="none" w:sz="0" w:space="0" w:color="auto"/>
      </w:divBdr>
    </w:div>
    <w:div w:id="1073236108">
      <w:bodyDiv w:val="1"/>
      <w:marLeft w:val="0"/>
      <w:marRight w:val="0"/>
      <w:marTop w:val="0"/>
      <w:marBottom w:val="0"/>
      <w:divBdr>
        <w:top w:val="none" w:sz="0" w:space="0" w:color="auto"/>
        <w:left w:val="none" w:sz="0" w:space="0" w:color="auto"/>
        <w:bottom w:val="none" w:sz="0" w:space="0" w:color="auto"/>
        <w:right w:val="none" w:sz="0" w:space="0" w:color="auto"/>
      </w:divBdr>
    </w:div>
    <w:div w:id="1073283136">
      <w:bodyDiv w:val="1"/>
      <w:marLeft w:val="0"/>
      <w:marRight w:val="0"/>
      <w:marTop w:val="0"/>
      <w:marBottom w:val="0"/>
      <w:divBdr>
        <w:top w:val="none" w:sz="0" w:space="0" w:color="auto"/>
        <w:left w:val="none" w:sz="0" w:space="0" w:color="auto"/>
        <w:bottom w:val="none" w:sz="0" w:space="0" w:color="auto"/>
        <w:right w:val="none" w:sz="0" w:space="0" w:color="auto"/>
      </w:divBdr>
      <w:divsChild>
        <w:div w:id="796141219">
          <w:marLeft w:val="0"/>
          <w:marRight w:val="0"/>
          <w:marTop w:val="0"/>
          <w:marBottom w:val="0"/>
          <w:divBdr>
            <w:top w:val="none" w:sz="0" w:space="0" w:color="auto"/>
            <w:left w:val="none" w:sz="0" w:space="0" w:color="auto"/>
            <w:bottom w:val="none" w:sz="0" w:space="0" w:color="auto"/>
            <w:right w:val="none" w:sz="0" w:space="0" w:color="auto"/>
          </w:divBdr>
        </w:div>
      </w:divsChild>
    </w:div>
    <w:div w:id="1073505486">
      <w:bodyDiv w:val="1"/>
      <w:marLeft w:val="0"/>
      <w:marRight w:val="0"/>
      <w:marTop w:val="0"/>
      <w:marBottom w:val="0"/>
      <w:divBdr>
        <w:top w:val="none" w:sz="0" w:space="0" w:color="auto"/>
        <w:left w:val="none" w:sz="0" w:space="0" w:color="auto"/>
        <w:bottom w:val="none" w:sz="0" w:space="0" w:color="auto"/>
        <w:right w:val="none" w:sz="0" w:space="0" w:color="auto"/>
      </w:divBdr>
      <w:divsChild>
        <w:div w:id="790439456">
          <w:marLeft w:val="0"/>
          <w:marRight w:val="0"/>
          <w:marTop w:val="0"/>
          <w:marBottom w:val="0"/>
          <w:divBdr>
            <w:top w:val="none" w:sz="0" w:space="0" w:color="auto"/>
            <w:left w:val="none" w:sz="0" w:space="0" w:color="auto"/>
            <w:bottom w:val="none" w:sz="0" w:space="0" w:color="auto"/>
            <w:right w:val="none" w:sz="0" w:space="0" w:color="auto"/>
          </w:divBdr>
        </w:div>
      </w:divsChild>
    </w:div>
    <w:div w:id="1074274898">
      <w:bodyDiv w:val="1"/>
      <w:marLeft w:val="0"/>
      <w:marRight w:val="0"/>
      <w:marTop w:val="0"/>
      <w:marBottom w:val="0"/>
      <w:divBdr>
        <w:top w:val="none" w:sz="0" w:space="0" w:color="auto"/>
        <w:left w:val="none" w:sz="0" w:space="0" w:color="auto"/>
        <w:bottom w:val="none" w:sz="0" w:space="0" w:color="auto"/>
        <w:right w:val="none" w:sz="0" w:space="0" w:color="auto"/>
      </w:divBdr>
      <w:divsChild>
        <w:div w:id="1392387129">
          <w:marLeft w:val="0"/>
          <w:marRight w:val="0"/>
          <w:marTop w:val="0"/>
          <w:marBottom w:val="0"/>
          <w:divBdr>
            <w:top w:val="none" w:sz="0" w:space="0" w:color="auto"/>
            <w:left w:val="none" w:sz="0" w:space="0" w:color="auto"/>
            <w:bottom w:val="none" w:sz="0" w:space="0" w:color="auto"/>
            <w:right w:val="none" w:sz="0" w:space="0" w:color="auto"/>
          </w:divBdr>
        </w:div>
      </w:divsChild>
    </w:div>
    <w:div w:id="1075929428">
      <w:bodyDiv w:val="1"/>
      <w:marLeft w:val="0"/>
      <w:marRight w:val="0"/>
      <w:marTop w:val="0"/>
      <w:marBottom w:val="0"/>
      <w:divBdr>
        <w:top w:val="none" w:sz="0" w:space="0" w:color="auto"/>
        <w:left w:val="none" w:sz="0" w:space="0" w:color="auto"/>
        <w:bottom w:val="none" w:sz="0" w:space="0" w:color="auto"/>
        <w:right w:val="none" w:sz="0" w:space="0" w:color="auto"/>
      </w:divBdr>
      <w:divsChild>
        <w:div w:id="1303848467">
          <w:marLeft w:val="0"/>
          <w:marRight w:val="0"/>
          <w:marTop w:val="0"/>
          <w:marBottom w:val="0"/>
          <w:divBdr>
            <w:top w:val="none" w:sz="0" w:space="0" w:color="auto"/>
            <w:left w:val="none" w:sz="0" w:space="0" w:color="auto"/>
            <w:bottom w:val="none" w:sz="0" w:space="0" w:color="auto"/>
            <w:right w:val="none" w:sz="0" w:space="0" w:color="auto"/>
          </w:divBdr>
        </w:div>
      </w:divsChild>
    </w:div>
    <w:div w:id="1076055592">
      <w:bodyDiv w:val="1"/>
      <w:marLeft w:val="0"/>
      <w:marRight w:val="0"/>
      <w:marTop w:val="0"/>
      <w:marBottom w:val="0"/>
      <w:divBdr>
        <w:top w:val="none" w:sz="0" w:space="0" w:color="auto"/>
        <w:left w:val="none" w:sz="0" w:space="0" w:color="auto"/>
        <w:bottom w:val="none" w:sz="0" w:space="0" w:color="auto"/>
        <w:right w:val="none" w:sz="0" w:space="0" w:color="auto"/>
      </w:divBdr>
    </w:div>
    <w:div w:id="1076168198">
      <w:bodyDiv w:val="1"/>
      <w:marLeft w:val="0"/>
      <w:marRight w:val="0"/>
      <w:marTop w:val="0"/>
      <w:marBottom w:val="0"/>
      <w:divBdr>
        <w:top w:val="none" w:sz="0" w:space="0" w:color="auto"/>
        <w:left w:val="none" w:sz="0" w:space="0" w:color="auto"/>
        <w:bottom w:val="none" w:sz="0" w:space="0" w:color="auto"/>
        <w:right w:val="none" w:sz="0" w:space="0" w:color="auto"/>
      </w:divBdr>
      <w:divsChild>
        <w:div w:id="1330669967">
          <w:marLeft w:val="0"/>
          <w:marRight w:val="0"/>
          <w:marTop w:val="0"/>
          <w:marBottom w:val="0"/>
          <w:divBdr>
            <w:top w:val="none" w:sz="0" w:space="0" w:color="auto"/>
            <w:left w:val="none" w:sz="0" w:space="0" w:color="auto"/>
            <w:bottom w:val="none" w:sz="0" w:space="0" w:color="auto"/>
            <w:right w:val="none" w:sz="0" w:space="0" w:color="auto"/>
          </w:divBdr>
          <w:divsChild>
            <w:div w:id="1070734857">
              <w:marLeft w:val="0"/>
              <w:marRight w:val="0"/>
              <w:marTop w:val="0"/>
              <w:marBottom w:val="0"/>
              <w:divBdr>
                <w:top w:val="none" w:sz="0" w:space="0" w:color="auto"/>
                <w:left w:val="none" w:sz="0" w:space="0" w:color="auto"/>
                <w:bottom w:val="none" w:sz="0" w:space="0" w:color="auto"/>
                <w:right w:val="none" w:sz="0" w:space="0" w:color="auto"/>
              </w:divBdr>
            </w:div>
          </w:divsChild>
        </w:div>
        <w:div w:id="1346204494">
          <w:marLeft w:val="0"/>
          <w:marRight w:val="0"/>
          <w:marTop w:val="0"/>
          <w:marBottom w:val="0"/>
          <w:divBdr>
            <w:top w:val="none" w:sz="0" w:space="0" w:color="auto"/>
            <w:left w:val="none" w:sz="0" w:space="0" w:color="auto"/>
            <w:bottom w:val="none" w:sz="0" w:space="0" w:color="auto"/>
            <w:right w:val="none" w:sz="0" w:space="0" w:color="auto"/>
          </w:divBdr>
          <w:divsChild>
            <w:div w:id="754286102">
              <w:marLeft w:val="0"/>
              <w:marRight w:val="0"/>
              <w:marTop w:val="0"/>
              <w:marBottom w:val="0"/>
              <w:divBdr>
                <w:top w:val="none" w:sz="0" w:space="0" w:color="auto"/>
                <w:left w:val="none" w:sz="0" w:space="0" w:color="auto"/>
                <w:bottom w:val="none" w:sz="0" w:space="0" w:color="auto"/>
                <w:right w:val="none" w:sz="0" w:space="0" w:color="auto"/>
              </w:divBdr>
            </w:div>
          </w:divsChild>
        </w:div>
        <w:div w:id="1102460727">
          <w:marLeft w:val="0"/>
          <w:marRight w:val="0"/>
          <w:marTop w:val="0"/>
          <w:marBottom w:val="0"/>
          <w:divBdr>
            <w:top w:val="none" w:sz="0" w:space="0" w:color="auto"/>
            <w:left w:val="none" w:sz="0" w:space="0" w:color="auto"/>
            <w:bottom w:val="none" w:sz="0" w:space="0" w:color="auto"/>
            <w:right w:val="none" w:sz="0" w:space="0" w:color="auto"/>
          </w:divBdr>
          <w:divsChild>
            <w:div w:id="4025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438478">
      <w:bodyDiv w:val="1"/>
      <w:marLeft w:val="0"/>
      <w:marRight w:val="0"/>
      <w:marTop w:val="0"/>
      <w:marBottom w:val="0"/>
      <w:divBdr>
        <w:top w:val="none" w:sz="0" w:space="0" w:color="auto"/>
        <w:left w:val="none" w:sz="0" w:space="0" w:color="auto"/>
        <w:bottom w:val="none" w:sz="0" w:space="0" w:color="auto"/>
        <w:right w:val="none" w:sz="0" w:space="0" w:color="auto"/>
      </w:divBdr>
      <w:divsChild>
        <w:div w:id="546336881">
          <w:marLeft w:val="0"/>
          <w:marRight w:val="0"/>
          <w:marTop w:val="0"/>
          <w:marBottom w:val="0"/>
          <w:divBdr>
            <w:top w:val="none" w:sz="0" w:space="0" w:color="auto"/>
            <w:left w:val="none" w:sz="0" w:space="0" w:color="auto"/>
            <w:bottom w:val="none" w:sz="0" w:space="0" w:color="auto"/>
            <w:right w:val="none" w:sz="0" w:space="0" w:color="auto"/>
          </w:divBdr>
        </w:div>
      </w:divsChild>
    </w:div>
    <w:div w:id="1076896595">
      <w:bodyDiv w:val="1"/>
      <w:marLeft w:val="0"/>
      <w:marRight w:val="0"/>
      <w:marTop w:val="0"/>
      <w:marBottom w:val="0"/>
      <w:divBdr>
        <w:top w:val="none" w:sz="0" w:space="0" w:color="auto"/>
        <w:left w:val="none" w:sz="0" w:space="0" w:color="auto"/>
        <w:bottom w:val="none" w:sz="0" w:space="0" w:color="auto"/>
        <w:right w:val="none" w:sz="0" w:space="0" w:color="auto"/>
      </w:divBdr>
      <w:divsChild>
        <w:div w:id="119761542">
          <w:marLeft w:val="0"/>
          <w:marRight w:val="0"/>
          <w:marTop w:val="0"/>
          <w:marBottom w:val="0"/>
          <w:divBdr>
            <w:top w:val="none" w:sz="0" w:space="0" w:color="auto"/>
            <w:left w:val="none" w:sz="0" w:space="0" w:color="auto"/>
            <w:bottom w:val="none" w:sz="0" w:space="0" w:color="auto"/>
            <w:right w:val="none" w:sz="0" w:space="0" w:color="auto"/>
          </w:divBdr>
        </w:div>
      </w:divsChild>
    </w:div>
    <w:div w:id="1077166787">
      <w:bodyDiv w:val="1"/>
      <w:marLeft w:val="0"/>
      <w:marRight w:val="0"/>
      <w:marTop w:val="0"/>
      <w:marBottom w:val="0"/>
      <w:divBdr>
        <w:top w:val="none" w:sz="0" w:space="0" w:color="auto"/>
        <w:left w:val="none" w:sz="0" w:space="0" w:color="auto"/>
        <w:bottom w:val="none" w:sz="0" w:space="0" w:color="auto"/>
        <w:right w:val="none" w:sz="0" w:space="0" w:color="auto"/>
      </w:divBdr>
      <w:divsChild>
        <w:div w:id="893350745">
          <w:marLeft w:val="0"/>
          <w:marRight w:val="0"/>
          <w:marTop w:val="0"/>
          <w:marBottom w:val="0"/>
          <w:divBdr>
            <w:top w:val="none" w:sz="0" w:space="0" w:color="auto"/>
            <w:left w:val="none" w:sz="0" w:space="0" w:color="auto"/>
            <w:bottom w:val="none" w:sz="0" w:space="0" w:color="auto"/>
            <w:right w:val="none" w:sz="0" w:space="0" w:color="auto"/>
          </w:divBdr>
          <w:divsChild>
            <w:div w:id="1332872554">
              <w:marLeft w:val="0"/>
              <w:marRight w:val="0"/>
              <w:marTop w:val="0"/>
              <w:marBottom w:val="0"/>
              <w:divBdr>
                <w:top w:val="none" w:sz="0" w:space="0" w:color="auto"/>
                <w:left w:val="none" w:sz="0" w:space="0" w:color="auto"/>
                <w:bottom w:val="none" w:sz="0" w:space="0" w:color="auto"/>
                <w:right w:val="none" w:sz="0" w:space="0" w:color="auto"/>
              </w:divBdr>
            </w:div>
          </w:divsChild>
        </w:div>
        <w:div w:id="1011562856">
          <w:marLeft w:val="0"/>
          <w:marRight w:val="0"/>
          <w:marTop w:val="0"/>
          <w:marBottom w:val="0"/>
          <w:divBdr>
            <w:top w:val="none" w:sz="0" w:space="0" w:color="auto"/>
            <w:left w:val="none" w:sz="0" w:space="0" w:color="auto"/>
            <w:bottom w:val="none" w:sz="0" w:space="0" w:color="auto"/>
            <w:right w:val="none" w:sz="0" w:space="0" w:color="auto"/>
          </w:divBdr>
          <w:divsChild>
            <w:div w:id="1161118132">
              <w:marLeft w:val="0"/>
              <w:marRight w:val="0"/>
              <w:marTop w:val="0"/>
              <w:marBottom w:val="0"/>
              <w:divBdr>
                <w:top w:val="none" w:sz="0" w:space="0" w:color="auto"/>
                <w:left w:val="none" w:sz="0" w:space="0" w:color="auto"/>
                <w:bottom w:val="none" w:sz="0" w:space="0" w:color="auto"/>
                <w:right w:val="none" w:sz="0" w:space="0" w:color="auto"/>
              </w:divBdr>
            </w:div>
          </w:divsChild>
        </w:div>
        <w:div w:id="1174144579">
          <w:marLeft w:val="0"/>
          <w:marRight w:val="0"/>
          <w:marTop w:val="0"/>
          <w:marBottom w:val="0"/>
          <w:divBdr>
            <w:top w:val="none" w:sz="0" w:space="0" w:color="auto"/>
            <w:left w:val="none" w:sz="0" w:space="0" w:color="auto"/>
            <w:bottom w:val="none" w:sz="0" w:space="0" w:color="auto"/>
            <w:right w:val="none" w:sz="0" w:space="0" w:color="auto"/>
          </w:divBdr>
          <w:divsChild>
            <w:div w:id="15302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26506">
      <w:bodyDiv w:val="1"/>
      <w:marLeft w:val="0"/>
      <w:marRight w:val="0"/>
      <w:marTop w:val="0"/>
      <w:marBottom w:val="0"/>
      <w:divBdr>
        <w:top w:val="none" w:sz="0" w:space="0" w:color="auto"/>
        <w:left w:val="none" w:sz="0" w:space="0" w:color="auto"/>
        <w:bottom w:val="none" w:sz="0" w:space="0" w:color="auto"/>
        <w:right w:val="none" w:sz="0" w:space="0" w:color="auto"/>
      </w:divBdr>
      <w:divsChild>
        <w:div w:id="1417437239">
          <w:marLeft w:val="0"/>
          <w:marRight w:val="0"/>
          <w:marTop w:val="0"/>
          <w:marBottom w:val="0"/>
          <w:divBdr>
            <w:top w:val="none" w:sz="0" w:space="0" w:color="auto"/>
            <w:left w:val="none" w:sz="0" w:space="0" w:color="auto"/>
            <w:bottom w:val="none" w:sz="0" w:space="0" w:color="auto"/>
            <w:right w:val="none" w:sz="0" w:space="0" w:color="auto"/>
          </w:divBdr>
        </w:div>
      </w:divsChild>
    </w:div>
    <w:div w:id="1077871764">
      <w:bodyDiv w:val="1"/>
      <w:marLeft w:val="0"/>
      <w:marRight w:val="0"/>
      <w:marTop w:val="0"/>
      <w:marBottom w:val="0"/>
      <w:divBdr>
        <w:top w:val="none" w:sz="0" w:space="0" w:color="auto"/>
        <w:left w:val="none" w:sz="0" w:space="0" w:color="auto"/>
        <w:bottom w:val="none" w:sz="0" w:space="0" w:color="auto"/>
        <w:right w:val="none" w:sz="0" w:space="0" w:color="auto"/>
      </w:divBdr>
      <w:divsChild>
        <w:div w:id="2004434990">
          <w:marLeft w:val="0"/>
          <w:marRight w:val="0"/>
          <w:marTop w:val="0"/>
          <w:marBottom w:val="0"/>
          <w:divBdr>
            <w:top w:val="none" w:sz="0" w:space="0" w:color="auto"/>
            <w:left w:val="none" w:sz="0" w:space="0" w:color="auto"/>
            <w:bottom w:val="none" w:sz="0" w:space="0" w:color="auto"/>
            <w:right w:val="none" w:sz="0" w:space="0" w:color="auto"/>
          </w:divBdr>
        </w:div>
      </w:divsChild>
    </w:div>
    <w:div w:id="1078748520">
      <w:bodyDiv w:val="1"/>
      <w:marLeft w:val="0"/>
      <w:marRight w:val="0"/>
      <w:marTop w:val="0"/>
      <w:marBottom w:val="0"/>
      <w:divBdr>
        <w:top w:val="none" w:sz="0" w:space="0" w:color="auto"/>
        <w:left w:val="none" w:sz="0" w:space="0" w:color="auto"/>
        <w:bottom w:val="none" w:sz="0" w:space="0" w:color="auto"/>
        <w:right w:val="none" w:sz="0" w:space="0" w:color="auto"/>
      </w:divBdr>
      <w:divsChild>
        <w:div w:id="996494770">
          <w:marLeft w:val="0"/>
          <w:marRight w:val="0"/>
          <w:marTop w:val="0"/>
          <w:marBottom w:val="0"/>
          <w:divBdr>
            <w:top w:val="none" w:sz="0" w:space="0" w:color="auto"/>
            <w:left w:val="none" w:sz="0" w:space="0" w:color="auto"/>
            <w:bottom w:val="none" w:sz="0" w:space="0" w:color="auto"/>
            <w:right w:val="none" w:sz="0" w:space="0" w:color="auto"/>
          </w:divBdr>
        </w:div>
      </w:divsChild>
    </w:div>
    <w:div w:id="1079671065">
      <w:bodyDiv w:val="1"/>
      <w:marLeft w:val="0"/>
      <w:marRight w:val="0"/>
      <w:marTop w:val="0"/>
      <w:marBottom w:val="0"/>
      <w:divBdr>
        <w:top w:val="none" w:sz="0" w:space="0" w:color="auto"/>
        <w:left w:val="none" w:sz="0" w:space="0" w:color="auto"/>
        <w:bottom w:val="none" w:sz="0" w:space="0" w:color="auto"/>
        <w:right w:val="none" w:sz="0" w:space="0" w:color="auto"/>
      </w:divBdr>
    </w:div>
    <w:div w:id="1079712961">
      <w:bodyDiv w:val="1"/>
      <w:marLeft w:val="0"/>
      <w:marRight w:val="0"/>
      <w:marTop w:val="0"/>
      <w:marBottom w:val="0"/>
      <w:divBdr>
        <w:top w:val="none" w:sz="0" w:space="0" w:color="auto"/>
        <w:left w:val="none" w:sz="0" w:space="0" w:color="auto"/>
        <w:bottom w:val="none" w:sz="0" w:space="0" w:color="auto"/>
        <w:right w:val="none" w:sz="0" w:space="0" w:color="auto"/>
      </w:divBdr>
      <w:divsChild>
        <w:div w:id="1163426180">
          <w:marLeft w:val="0"/>
          <w:marRight w:val="0"/>
          <w:marTop w:val="0"/>
          <w:marBottom w:val="0"/>
          <w:divBdr>
            <w:top w:val="none" w:sz="0" w:space="0" w:color="auto"/>
            <w:left w:val="none" w:sz="0" w:space="0" w:color="auto"/>
            <w:bottom w:val="none" w:sz="0" w:space="0" w:color="auto"/>
            <w:right w:val="none" w:sz="0" w:space="0" w:color="auto"/>
          </w:divBdr>
          <w:divsChild>
            <w:div w:id="1942254462">
              <w:marLeft w:val="0"/>
              <w:marRight w:val="0"/>
              <w:marTop w:val="0"/>
              <w:marBottom w:val="0"/>
              <w:divBdr>
                <w:top w:val="none" w:sz="0" w:space="0" w:color="auto"/>
                <w:left w:val="none" w:sz="0" w:space="0" w:color="auto"/>
                <w:bottom w:val="none" w:sz="0" w:space="0" w:color="auto"/>
                <w:right w:val="none" w:sz="0" w:space="0" w:color="auto"/>
              </w:divBdr>
            </w:div>
          </w:divsChild>
        </w:div>
        <w:div w:id="2046589288">
          <w:marLeft w:val="0"/>
          <w:marRight w:val="0"/>
          <w:marTop w:val="0"/>
          <w:marBottom w:val="0"/>
          <w:divBdr>
            <w:top w:val="none" w:sz="0" w:space="0" w:color="auto"/>
            <w:left w:val="none" w:sz="0" w:space="0" w:color="auto"/>
            <w:bottom w:val="none" w:sz="0" w:space="0" w:color="auto"/>
            <w:right w:val="none" w:sz="0" w:space="0" w:color="auto"/>
          </w:divBdr>
          <w:divsChild>
            <w:div w:id="1877892452">
              <w:marLeft w:val="0"/>
              <w:marRight w:val="0"/>
              <w:marTop w:val="0"/>
              <w:marBottom w:val="0"/>
              <w:divBdr>
                <w:top w:val="none" w:sz="0" w:space="0" w:color="auto"/>
                <w:left w:val="none" w:sz="0" w:space="0" w:color="auto"/>
                <w:bottom w:val="none" w:sz="0" w:space="0" w:color="auto"/>
                <w:right w:val="none" w:sz="0" w:space="0" w:color="auto"/>
              </w:divBdr>
            </w:div>
          </w:divsChild>
        </w:div>
        <w:div w:id="82531425">
          <w:marLeft w:val="0"/>
          <w:marRight w:val="0"/>
          <w:marTop w:val="0"/>
          <w:marBottom w:val="0"/>
          <w:divBdr>
            <w:top w:val="none" w:sz="0" w:space="0" w:color="auto"/>
            <w:left w:val="none" w:sz="0" w:space="0" w:color="auto"/>
            <w:bottom w:val="none" w:sz="0" w:space="0" w:color="auto"/>
            <w:right w:val="none" w:sz="0" w:space="0" w:color="auto"/>
          </w:divBdr>
          <w:divsChild>
            <w:div w:id="96450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6157">
      <w:bodyDiv w:val="1"/>
      <w:marLeft w:val="0"/>
      <w:marRight w:val="0"/>
      <w:marTop w:val="0"/>
      <w:marBottom w:val="0"/>
      <w:divBdr>
        <w:top w:val="none" w:sz="0" w:space="0" w:color="auto"/>
        <w:left w:val="none" w:sz="0" w:space="0" w:color="auto"/>
        <w:bottom w:val="none" w:sz="0" w:space="0" w:color="auto"/>
        <w:right w:val="none" w:sz="0" w:space="0" w:color="auto"/>
      </w:divBdr>
    </w:div>
    <w:div w:id="1080519487">
      <w:bodyDiv w:val="1"/>
      <w:marLeft w:val="0"/>
      <w:marRight w:val="0"/>
      <w:marTop w:val="0"/>
      <w:marBottom w:val="0"/>
      <w:divBdr>
        <w:top w:val="none" w:sz="0" w:space="0" w:color="auto"/>
        <w:left w:val="none" w:sz="0" w:space="0" w:color="auto"/>
        <w:bottom w:val="none" w:sz="0" w:space="0" w:color="auto"/>
        <w:right w:val="none" w:sz="0" w:space="0" w:color="auto"/>
      </w:divBdr>
      <w:divsChild>
        <w:div w:id="119735385">
          <w:marLeft w:val="0"/>
          <w:marRight w:val="0"/>
          <w:marTop w:val="0"/>
          <w:marBottom w:val="0"/>
          <w:divBdr>
            <w:top w:val="none" w:sz="0" w:space="0" w:color="auto"/>
            <w:left w:val="none" w:sz="0" w:space="0" w:color="auto"/>
            <w:bottom w:val="none" w:sz="0" w:space="0" w:color="auto"/>
            <w:right w:val="none" w:sz="0" w:space="0" w:color="auto"/>
          </w:divBdr>
        </w:div>
      </w:divsChild>
    </w:div>
    <w:div w:id="1080560839">
      <w:bodyDiv w:val="1"/>
      <w:marLeft w:val="0"/>
      <w:marRight w:val="0"/>
      <w:marTop w:val="0"/>
      <w:marBottom w:val="0"/>
      <w:divBdr>
        <w:top w:val="none" w:sz="0" w:space="0" w:color="auto"/>
        <w:left w:val="none" w:sz="0" w:space="0" w:color="auto"/>
        <w:bottom w:val="none" w:sz="0" w:space="0" w:color="auto"/>
        <w:right w:val="none" w:sz="0" w:space="0" w:color="auto"/>
      </w:divBdr>
    </w:div>
    <w:div w:id="1080907139">
      <w:bodyDiv w:val="1"/>
      <w:marLeft w:val="0"/>
      <w:marRight w:val="0"/>
      <w:marTop w:val="0"/>
      <w:marBottom w:val="0"/>
      <w:divBdr>
        <w:top w:val="none" w:sz="0" w:space="0" w:color="auto"/>
        <w:left w:val="none" w:sz="0" w:space="0" w:color="auto"/>
        <w:bottom w:val="none" w:sz="0" w:space="0" w:color="auto"/>
        <w:right w:val="none" w:sz="0" w:space="0" w:color="auto"/>
      </w:divBdr>
      <w:divsChild>
        <w:div w:id="1705515145">
          <w:marLeft w:val="0"/>
          <w:marRight w:val="0"/>
          <w:marTop w:val="0"/>
          <w:marBottom w:val="0"/>
          <w:divBdr>
            <w:top w:val="none" w:sz="0" w:space="0" w:color="auto"/>
            <w:left w:val="none" w:sz="0" w:space="0" w:color="auto"/>
            <w:bottom w:val="none" w:sz="0" w:space="0" w:color="auto"/>
            <w:right w:val="none" w:sz="0" w:space="0" w:color="auto"/>
          </w:divBdr>
        </w:div>
      </w:divsChild>
    </w:div>
    <w:div w:id="1081834582">
      <w:bodyDiv w:val="1"/>
      <w:marLeft w:val="0"/>
      <w:marRight w:val="0"/>
      <w:marTop w:val="0"/>
      <w:marBottom w:val="0"/>
      <w:divBdr>
        <w:top w:val="none" w:sz="0" w:space="0" w:color="auto"/>
        <w:left w:val="none" w:sz="0" w:space="0" w:color="auto"/>
        <w:bottom w:val="none" w:sz="0" w:space="0" w:color="auto"/>
        <w:right w:val="none" w:sz="0" w:space="0" w:color="auto"/>
      </w:divBdr>
    </w:div>
    <w:div w:id="1082484926">
      <w:bodyDiv w:val="1"/>
      <w:marLeft w:val="0"/>
      <w:marRight w:val="0"/>
      <w:marTop w:val="0"/>
      <w:marBottom w:val="0"/>
      <w:divBdr>
        <w:top w:val="none" w:sz="0" w:space="0" w:color="auto"/>
        <w:left w:val="none" w:sz="0" w:space="0" w:color="auto"/>
        <w:bottom w:val="none" w:sz="0" w:space="0" w:color="auto"/>
        <w:right w:val="none" w:sz="0" w:space="0" w:color="auto"/>
      </w:divBdr>
    </w:div>
    <w:div w:id="1084953186">
      <w:bodyDiv w:val="1"/>
      <w:marLeft w:val="0"/>
      <w:marRight w:val="0"/>
      <w:marTop w:val="0"/>
      <w:marBottom w:val="0"/>
      <w:divBdr>
        <w:top w:val="none" w:sz="0" w:space="0" w:color="auto"/>
        <w:left w:val="none" w:sz="0" w:space="0" w:color="auto"/>
        <w:bottom w:val="none" w:sz="0" w:space="0" w:color="auto"/>
        <w:right w:val="none" w:sz="0" w:space="0" w:color="auto"/>
      </w:divBdr>
      <w:divsChild>
        <w:div w:id="1179613294">
          <w:marLeft w:val="0"/>
          <w:marRight w:val="0"/>
          <w:marTop w:val="0"/>
          <w:marBottom w:val="0"/>
          <w:divBdr>
            <w:top w:val="none" w:sz="0" w:space="0" w:color="auto"/>
            <w:left w:val="none" w:sz="0" w:space="0" w:color="auto"/>
            <w:bottom w:val="none" w:sz="0" w:space="0" w:color="auto"/>
            <w:right w:val="none" w:sz="0" w:space="0" w:color="auto"/>
          </w:divBdr>
        </w:div>
      </w:divsChild>
    </w:div>
    <w:div w:id="1085153354">
      <w:bodyDiv w:val="1"/>
      <w:marLeft w:val="0"/>
      <w:marRight w:val="0"/>
      <w:marTop w:val="0"/>
      <w:marBottom w:val="0"/>
      <w:divBdr>
        <w:top w:val="none" w:sz="0" w:space="0" w:color="auto"/>
        <w:left w:val="none" w:sz="0" w:space="0" w:color="auto"/>
        <w:bottom w:val="none" w:sz="0" w:space="0" w:color="auto"/>
        <w:right w:val="none" w:sz="0" w:space="0" w:color="auto"/>
      </w:divBdr>
      <w:divsChild>
        <w:div w:id="1834753728">
          <w:marLeft w:val="0"/>
          <w:marRight w:val="0"/>
          <w:marTop w:val="0"/>
          <w:marBottom w:val="0"/>
          <w:divBdr>
            <w:top w:val="none" w:sz="0" w:space="0" w:color="auto"/>
            <w:left w:val="none" w:sz="0" w:space="0" w:color="auto"/>
            <w:bottom w:val="none" w:sz="0" w:space="0" w:color="auto"/>
            <w:right w:val="none" w:sz="0" w:space="0" w:color="auto"/>
          </w:divBdr>
          <w:divsChild>
            <w:div w:id="1691295240">
              <w:marLeft w:val="0"/>
              <w:marRight w:val="0"/>
              <w:marTop w:val="0"/>
              <w:marBottom w:val="0"/>
              <w:divBdr>
                <w:top w:val="none" w:sz="0" w:space="0" w:color="auto"/>
                <w:left w:val="none" w:sz="0" w:space="0" w:color="auto"/>
                <w:bottom w:val="none" w:sz="0" w:space="0" w:color="auto"/>
                <w:right w:val="none" w:sz="0" w:space="0" w:color="auto"/>
              </w:divBdr>
            </w:div>
            <w:div w:id="1946812816">
              <w:marLeft w:val="0"/>
              <w:marRight w:val="0"/>
              <w:marTop w:val="0"/>
              <w:marBottom w:val="0"/>
              <w:divBdr>
                <w:top w:val="none" w:sz="0" w:space="0" w:color="auto"/>
                <w:left w:val="none" w:sz="0" w:space="0" w:color="auto"/>
                <w:bottom w:val="none" w:sz="0" w:space="0" w:color="auto"/>
                <w:right w:val="none" w:sz="0" w:space="0" w:color="auto"/>
              </w:divBdr>
              <w:divsChild>
                <w:div w:id="2081098512">
                  <w:marLeft w:val="0"/>
                  <w:marRight w:val="0"/>
                  <w:marTop w:val="0"/>
                  <w:marBottom w:val="0"/>
                  <w:divBdr>
                    <w:top w:val="none" w:sz="0" w:space="0" w:color="auto"/>
                    <w:left w:val="none" w:sz="0" w:space="0" w:color="auto"/>
                    <w:bottom w:val="none" w:sz="0" w:space="0" w:color="auto"/>
                    <w:right w:val="none" w:sz="0" w:space="0" w:color="auto"/>
                  </w:divBdr>
                  <w:divsChild>
                    <w:div w:id="96307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14833">
      <w:bodyDiv w:val="1"/>
      <w:marLeft w:val="0"/>
      <w:marRight w:val="0"/>
      <w:marTop w:val="0"/>
      <w:marBottom w:val="0"/>
      <w:divBdr>
        <w:top w:val="none" w:sz="0" w:space="0" w:color="auto"/>
        <w:left w:val="none" w:sz="0" w:space="0" w:color="auto"/>
        <w:bottom w:val="none" w:sz="0" w:space="0" w:color="auto"/>
        <w:right w:val="none" w:sz="0" w:space="0" w:color="auto"/>
      </w:divBdr>
    </w:div>
    <w:div w:id="1087387650">
      <w:bodyDiv w:val="1"/>
      <w:marLeft w:val="0"/>
      <w:marRight w:val="0"/>
      <w:marTop w:val="0"/>
      <w:marBottom w:val="0"/>
      <w:divBdr>
        <w:top w:val="none" w:sz="0" w:space="0" w:color="auto"/>
        <w:left w:val="none" w:sz="0" w:space="0" w:color="auto"/>
        <w:bottom w:val="none" w:sz="0" w:space="0" w:color="auto"/>
        <w:right w:val="none" w:sz="0" w:space="0" w:color="auto"/>
      </w:divBdr>
      <w:divsChild>
        <w:div w:id="246428020">
          <w:marLeft w:val="0"/>
          <w:marRight w:val="0"/>
          <w:marTop w:val="0"/>
          <w:marBottom w:val="0"/>
          <w:divBdr>
            <w:top w:val="none" w:sz="0" w:space="0" w:color="auto"/>
            <w:left w:val="none" w:sz="0" w:space="0" w:color="auto"/>
            <w:bottom w:val="none" w:sz="0" w:space="0" w:color="auto"/>
            <w:right w:val="none" w:sz="0" w:space="0" w:color="auto"/>
          </w:divBdr>
        </w:div>
      </w:divsChild>
    </w:div>
    <w:div w:id="1087656829">
      <w:bodyDiv w:val="1"/>
      <w:marLeft w:val="0"/>
      <w:marRight w:val="0"/>
      <w:marTop w:val="0"/>
      <w:marBottom w:val="0"/>
      <w:divBdr>
        <w:top w:val="none" w:sz="0" w:space="0" w:color="auto"/>
        <w:left w:val="none" w:sz="0" w:space="0" w:color="auto"/>
        <w:bottom w:val="none" w:sz="0" w:space="0" w:color="auto"/>
        <w:right w:val="none" w:sz="0" w:space="0" w:color="auto"/>
      </w:divBdr>
      <w:divsChild>
        <w:div w:id="425077951">
          <w:marLeft w:val="0"/>
          <w:marRight w:val="0"/>
          <w:marTop w:val="0"/>
          <w:marBottom w:val="0"/>
          <w:divBdr>
            <w:top w:val="none" w:sz="0" w:space="0" w:color="auto"/>
            <w:left w:val="none" w:sz="0" w:space="0" w:color="auto"/>
            <w:bottom w:val="none" w:sz="0" w:space="0" w:color="auto"/>
            <w:right w:val="none" w:sz="0" w:space="0" w:color="auto"/>
          </w:divBdr>
          <w:divsChild>
            <w:div w:id="639115921">
              <w:marLeft w:val="0"/>
              <w:marRight w:val="0"/>
              <w:marTop w:val="0"/>
              <w:marBottom w:val="0"/>
              <w:divBdr>
                <w:top w:val="none" w:sz="0" w:space="0" w:color="auto"/>
                <w:left w:val="none" w:sz="0" w:space="0" w:color="auto"/>
                <w:bottom w:val="none" w:sz="0" w:space="0" w:color="auto"/>
                <w:right w:val="none" w:sz="0" w:space="0" w:color="auto"/>
              </w:divBdr>
            </w:div>
          </w:divsChild>
        </w:div>
        <w:div w:id="911894244">
          <w:marLeft w:val="0"/>
          <w:marRight w:val="0"/>
          <w:marTop w:val="0"/>
          <w:marBottom w:val="0"/>
          <w:divBdr>
            <w:top w:val="none" w:sz="0" w:space="0" w:color="auto"/>
            <w:left w:val="none" w:sz="0" w:space="0" w:color="auto"/>
            <w:bottom w:val="none" w:sz="0" w:space="0" w:color="auto"/>
            <w:right w:val="none" w:sz="0" w:space="0" w:color="auto"/>
          </w:divBdr>
        </w:div>
        <w:div w:id="995454075">
          <w:marLeft w:val="0"/>
          <w:marRight w:val="0"/>
          <w:marTop w:val="0"/>
          <w:marBottom w:val="0"/>
          <w:divBdr>
            <w:top w:val="none" w:sz="0" w:space="0" w:color="auto"/>
            <w:left w:val="none" w:sz="0" w:space="0" w:color="auto"/>
            <w:bottom w:val="none" w:sz="0" w:space="0" w:color="auto"/>
            <w:right w:val="none" w:sz="0" w:space="0" w:color="auto"/>
          </w:divBdr>
          <w:divsChild>
            <w:div w:id="15672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2173">
      <w:bodyDiv w:val="1"/>
      <w:marLeft w:val="0"/>
      <w:marRight w:val="0"/>
      <w:marTop w:val="0"/>
      <w:marBottom w:val="0"/>
      <w:divBdr>
        <w:top w:val="none" w:sz="0" w:space="0" w:color="auto"/>
        <w:left w:val="none" w:sz="0" w:space="0" w:color="auto"/>
        <w:bottom w:val="none" w:sz="0" w:space="0" w:color="auto"/>
        <w:right w:val="none" w:sz="0" w:space="0" w:color="auto"/>
      </w:divBdr>
    </w:div>
    <w:div w:id="1088231528">
      <w:bodyDiv w:val="1"/>
      <w:marLeft w:val="0"/>
      <w:marRight w:val="0"/>
      <w:marTop w:val="0"/>
      <w:marBottom w:val="0"/>
      <w:divBdr>
        <w:top w:val="none" w:sz="0" w:space="0" w:color="auto"/>
        <w:left w:val="none" w:sz="0" w:space="0" w:color="auto"/>
        <w:bottom w:val="none" w:sz="0" w:space="0" w:color="auto"/>
        <w:right w:val="none" w:sz="0" w:space="0" w:color="auto"/>
      </w:divBdr>
      <w:divsChild>
        <w:div w:id="1381056061">
          <w:marLeft w:val="0"/>
          <w:marRight w:val="0"/>
          <w:marTop w:val="0"/>
          <w:marBottom w:val="0"/>
          <w:divBdr>
            <w:top w:val="none" w:sz="0" w:space="0" w:color="auto"/>
            <w:left w:val="none" w:sz="0" w:space="0" w:color="auto"/>
            <w:bottom w:val="none" w:sz="0" w:space="0" w:color="auto"/>
            <w:right w:val="none" w:sz="0" w:space="0" w:color="auto"/>
          </w:divBdr>
        </w:div>
      </w:divsChild>
    </w:div>
    <w:div w:id="1088237398">
      <w:bodyDiv w:val="1"/>
      <w:marLeft w:val="0"/>
      <w:marRight w:val="0"/>
      <w:marTop w:val="0"/>
      <w:marBottom w:val="0"/>
      <w:divBdr>
        <w:top w:val="none" w:sz="0" w:space="0" w:color="auto"/>
        <w:left w:val="none" w:sz="0" w:space="0" w:color="auto"/>
        <w:bottom w:val="none" w:sz="0" w:space="0" w:color="auto"/>
        <w:right w:val="none" w:sz="0" w:space="0" w:color="auto"/>
      </w:divBdr>
      <w:divsChild>
        <w:div w:id="19359179">
          <w:marLeft w:val="0"/>
          <w:marRight w:val="0"/>
          <w:marTop w:val="0"/>
          <w:marBottom w:val="0"/>
          <w:divBdr>
            <w:top w:val="none" w:sz="0" w:space="0" w:color="auto"/>
            <w:left w:val="none" w:sz="0" w:space="0" w:color="auto"/>
            <w:bottom w:val="none" w:sz="0" w:space="0" w:color="auto"/>
            <w:right w:val="none" w:sz="0" w:space="0" w:color="auto"/>
          </w:divBdr>
        </w:div>
      </w:divsChild>
    </w:div>
    <w:div w:id="1088305145">
      <w:bodyDiv w:val="1"/>
      <w:marLeft w:val="0"/>
      <w:marRight w:val="0"/>
      <w:marTop w:val="0"/>
      <w:marBottom w:val="0"/>
      <w:divBdr>
        <w:top w:val="none" w:sz="0" w:space="0" w:color="auto"/>
        <w:left w:val="none" w:sz="0" w:space="0" w:color="auto"/>
        <w:bottom w:val="none" w:sz="0" w:space="0" w:color="auto"/>
        <w:right w:val="none" w:sz="0" w:space="0" w:color="auto"/>
      </w:divBdr>
      <w:divsChild>
        <w:div w:id="789934683">
          <w:marLeft w:val="0"/>
          <w:marRight w:val="0"/>
          <w:marTop w:val="0"/>
          <w:marBottom w:val="0"/>
          <w:divBdr>
            <w:top w:val="none" w:sz="0" w:space="0" w:color="auto"/>
            <w:left w:val="none" w:sz="0" w:space="0" w:color="auto"/>
            <w:bottom w:val="none" w:sz="0" w:space="0" w:color="auto"/>
            <w:right w:val="none" w:sz="0" w:space="0" w:color="auto"/>
          </w:divBdr>
        </w:div>
      </w:divsChild>
    </w:div>
    <w:div w:id="1088505829">
      <w:bodyDiv w:val="1"/>
      <w:marLeft w:val="0"/>
      <w:marRight w:val="0"/>
      <w:marTop w:val="0"/>
      <w:marBottom w:val="0"/>
      <w:divBdr>
        <w:top w:val="none" w:sz="0" w:space="0" w:color="auto"/>
        <w:left w:val="none" w:sz="0" w:space="0" w:color="auto"/>
        <w:bottom w:val="none" w:sz="0" w:space="0" w:color="auto"/>
        <w:right w:val="none" w:sz="0" w:space="0" w:color="auto"/>
      </w:divBdr>
    </w:div>
    <w:div w:id="1089035859">
      <w:bodyDiv w:val="1"/>
      <w:marLeft w:val="0"/>
      <w:marRight w:val="0"/>
      <w:marTop w:val="0"/>
      <w:marBottom w:val="0"/>
      <w:divBdr>
        <w:top w:val="none" w:sz="0" w:space="0" w:color="auto"/>
        <w:left w:val="none" w:sz="0" w:space="0" w:color="auto"/>
        <w:bottom w:val="none" w:sz="0" w:space="0" w:color="auto"/>
        <w:right w:val="none" w:sz="0" w:space="0" w:color="auto"/>
      </w:divBdr>
      <w:divsChild>
        <w:div w:id="1227060461">
          <w:marLeft w:val="0"/>
          <w:marRight w:val="0"/>
          <w:marTop w:val="0"/>
          <w:marBottom w:val="0"/>
          <w:divBdr>
            <w:top w:val="none" w:sz="0" w:space="0" w:color="auto"/>
            <w:left w:val="none" w:sz="0" w:space="0" w:color="auto"/>
            <w:bottom w:val="none" w:sz="0" w:space="0" w:color="auto"/>
            <w:right w:val="none" w:sz="0" w:space="0" w:color="auto"/>
          </w:divBdr>
        </w:div>
      </w:divsChild>
    </w:div>
    <w:div w:id="1089274151">
      <w:bodyDiv w:val="1"/>
      <w:marLeft w:val="0"/>
      <w:marRight w:val="0"/>
      <w:marTop w:val="0"/>
      <w:marBottom w:val="0"/>
      <w:divBdr>
        <w:top w:val="none" w:sz="0" w:space="0" w:color="auto"/>
        <w:left w:val="none" w:sz="0" w:space="0" w:color="auto"/>
        <w:bottom w:val="none" w:sz="0" w:space="0" w:color="auto"/>
        <w:right w:val="none" w:sz="0" w:space="0" w:color="auto"/>
      </w:divBdr>
      <w:divsChild>
        <w:div w:id="280721111">
          <w:marLeft w:val="0"/>
          <w:marRight w:val="0"/>
          <w:marTop w:val="0"/>
          <w:marBottom w:val="0"/>
          <w:divBdr>
            <w:top w:val="none" w:sz="0" w:space="0" w:color="auto"/>
            <w:left w:val="none" w:sz="0" w:space="0" w:color="auto"/>
            <w:bottom w:val="none" w:sz="0" w:space="0" w:color="auto"/>
            <w:right w:val="none" w:sz="0" w:space="0" w:color="auto"/>
          </w:divBdr>
        </w:div>
      </w:divsChild>
    </w:div>
    <w:div w:id="1089425214">
      <w:bodyDiv w:val="1"/>
      <w:marLeft w:val="0"/>
      <w:marRight w:val="0"/>
      <w:marTop w:val="0"/>
      <w:marBottom w:val="0"/>
      <w:divBdr>
        <w:top w:val="none" w:sz="0" w:space="0" w:color="auto"/>
        <w:left w:val="none" w:sz="0" w:space="0" w:color="auto"/>
        <w:bottom w:val="none" w:sz="0" w:space="0" w:color="auto"/>
        <w:right w:val="none" w:sz="0" w:space="0" w:color="auto"/>
      </w:divBdr>
      <w:divsChild>
        <w:div w:id="1499343249">
          <w:marLeft w:val="0"/>
          <w:marRight w:val="0"/>
          <w:marTop w:val="0"/>
          <w:marBottom w:val="0"/>
          <w:divBdr>
            <w:top w:val="none" w:sz="0" w:space="0" w:color="auto"/>
            <w:left w:val="none" w:sz="0" w:space="0" w:color="auto"/>
            <w:bottom w:val="none" w:sz="0" w:space="0" w:color="auto"/>
            <w:right w:val="none" w:sz="0" w:space="0" w:color="auto"/>
          </w:divBdr>
        </w:div>
      </w:divsChild>
    </w:div>
    <w:div w:id="1089808974">
      <w:bodyDiv w:val="1"/>
      <w:marLeft w:val="0"/>
      <w:marRight w:val="0"/>
      <w:marTop w:val="0"/>
      <w:marBottom w:val="0"/>
      <w:divBdr>
        <w:top w:val="none" w:sz="0" w:space="0" w:color="auto"/>
        <w:left w:val="none" w:sz="0" w:space="0" w:color="auto"/>
        <w:bottom w:val="none" w:sz="0" w:space="0" w:color="auto"/>
        <w:right w:val="none" w:sz="0" w:space="0" w:color="auto"/>
      </w:divBdr>
      <w:divsChild>
        <w:div w:id="776488189">
          <w:marLeft w:val="0"/>
          <w:marRight w:val="0"/>
          <w:marTop w:val="0"/>
          <w:marBottom w:val="0"/>
          <w:divBdr>
            <w:top w:val="none" w:sz="0" w:space="0" w:color="auto"/>
            <w:left w:val="none" w:sz="0" w:space="0" w:color="auto"/>
            <w:bottom w:val="none" w:sz="0" w:space="0" w:color="auto"/>
            <w:right w:val="none" w:sz="0" w:space="0" w:color="auto"/>
          </w:divBdr>
        </w:div>
      </w:divsChild>
    </w:div>
    <w:div w:id="1089960400">
      <w:bodyDiv w:val="1"/>
      <w:marLeft w:val="0"/>
      <w:marRight w:val="0"/>
      <w:marTop w:val="0"/>
      <w:marBottom w:val="0"/>
      <w:divBdr>
        <w:top w:val="none" w:sz="0" w:space="0" w:color="auto"/>
        <w:left w:val="none" w:sz="0" w:space="0" w:color="auto"/>
        <w:bottom w:val="none" w:sz="0" w:space="0" w:color="auto"/>
        <w:right w:val="none" w:sz="0" w:space="0" w:color="auto"/>
      </w:divBdr>
      <w:divsChild>
        <w:div w:id="413010309">
          <w:marLeft w:val="0"/>
          <w:marRight w:val="0"/>
          <w:marTop w:val="0"/>
          <w:marBottom w:val="0"/>
          <w:divBdr>
            <w:top w:val="none" w:sz="0" w:space="0" w:color="auto"/>
            <w:left w:val="none" w:sz="0" w:space="0" w:color="auto"/>
            <w:bottom w:val="none" w:sz="0" w:space="0" w:color="auto"/>
            <w:right w:val="none" w:sz="0" w:space="0" w:color="auto"/>
          </w:divBdr>
        </w:div>
      </w:divsChild>
    </w:div>
    <w:div w:id="1090078541">
      <w:bodyDiv w:val="1"/>
      <w:marLeft w:val="0"/>
      <w:marRight w:val="0"/>
      <w:marTop w:val="0"/>
      <w:marBottom w:val="0"/>
      <w:divBdr>
        <w:top w:val="none" w:sz="0" w:space="0" w:color="auto"/>
        <w:left w:val="none" w:sz="0" w:space="0" w:color="auto"/>
        <w:bottom w:val="none" w:sz="0" w:space="0" w:color="auto"/>
        <w:right w:val="none" w:sz="0" w:space="0" w:color="auto"/>
      </w:divBdr>
    </w:div>
    <w:div w:id="1090127434">
      <w:bodyDiv w:val="1"/>
      <w:marLeft w:val="0"/>
      <w:marRight w:val="0"/>
      <w:marTop w:val="0"/>
      <w:marBottom w:val="0"/>
      <w:divBdr>
        <w:top w:val="none" w:sz="0" w:space="0" w:color="auto"/>
        <w:left w:val="none" w:sz="0" w:space="0" w:color="auto"/>
        <w:bottom w:val="none" w:sz="0" w:space="0" w:color="auto"/>
        <w:right w:val="none" w:sz="0" w:space="0" w:color="auto"/>
      </w:divBdr>
      <w:divsChild>
        <w:div w:id="1621913783">
          <w:marLeft w:val="0"/>
          <w:marRight w:val="0"/>
          <w:marTop w:val="0"/>
          <w:marBottom w:val="0"/>
          <w:divBdr>
            <w:top w:val="none" w:sz="0" w:space="0" w:color="auto"/>
            <w:left w:val="none" w:sz="0" w:space="0" w:color="auto"/>
            <w:bottom w:val="none" w:sz="0" w:space="0" w:color="auto"/>
            <w:right w:val="none" w:sz="0" w:space="0" w:color="auto"/>
          </w:divBdr>
          <w:divsChild>
            <w:div w:id="1307314533">
              <w:marLeft w:val="0"/>
              <w:marRight w:val="0"/>
              <w:marTop w:val="0"/>
              <w:marBottom w:val="0"/>
              <w:divBdr>
                <w:top w:val="none" w:sz="0" w:space="0" w:color="auto"/>
                <w:left w:val="none" w:sz="0" w:space="0" w:color="auto"/>
                <w:bottom w:val="none" w:sz="0" w:space="0" w:color="auto"/>
                <w:right w:val="none" w:sz="0" w:space="0" w:color="auto"/>
              </w:divBdr>
              <w:divsChild>
                <w:div w:id="851259394">
                  <w:marLeft w:val="0"/>
                  <w:marRight w:val="0"/>
                  <w:marTop w:val="0"/>
                  <w:marBottom w:val="0"/>
                  <w:divBdr>
                    <w:top w:val="none" w:sz="0" w:space="0" w:color="auto"/>
                    <w:left w:val="none" w:sz="0" w:space="0" w:color="auto"/>
                    <w:bottom w:val="none" w:sz="0" w:space="0" w:color="auto"/>
                    <w:right w:val="none" w:sz="0" w:space="0" w:color="auto"/>
                  </w:divBdr>
                  <w:divsChild>
                    <w:div w:id="1478379850">
                      <w:marLeft w:val="0"/>
                      <w:marRight w:val="0"/>
                      <w:marTop w:val="0"/>
                      <w:marBottom w:val="0"/>
                      <w:divBdr>
                        <w:top w:val="none" w:sz="0" w:space="0" w:color="auto"/>
                        <w:left w:val="none" w:sz="0" w:space="0" w:color="auto"/>
                        <w:bottom w:val="none" w:sz="0" w:space="0" w:color="auto"/>
                        <w:right w:val="none" w:sz="0" w:space="0" w:color="auto"/>
                      </w:divBdr>
                      <w:divsChild>
                        <w:div w:id="989822186">
                          <w:marLeft w:val="0"/>
                          <w:marRight w:val="0"/>
                          <w:marTop w:val="0"/>
                          <w:marBottom w:val="0"/>
                          <w:divBdr>
                            <w:top w:val="none" w:sz="0" w:space="0" w:color="auto"/>
                            <w:left w:val="none" w:sz="0" w:space="0" w:color="auto"/>
                            <w:bottom w:val="none" w:sz="0" w:space="0" w:color="auto"/>
                            <w:right w:val="none" w:sz="0" w:space="0" w:color="auto"/>
                          </w:divBdr>
                          <w:divsChild>
                            <w:div w:id="132940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42918">
                      <w:marLeft w:val="0"/>
                      <w:marRight w:val="0"/>
                      <w:marTop w:val="0"/>
                      <w:marBottom w:val="0"/>
                      <w:divBdr>
                        <w:top w:val="none" w:sz="0" w:space="0" w:color="auto"/>
                        <w:left w:val="none" w:sz="0" w:space="0" w:color="auto"/>
                        <w:bottom w:val="none" w:sz="0" w:space="0" w:color="auto"/>
                        <w:right w:val="none" w:sz="0" w:space="0" w:color="auto"/>
                      </w:divBdr>
                      <w:divsChild>
                        <w:div w:id="1989899239">
                          <w:marLeft w:val="0"/>
                          <w:marRight w:val="0"/>
                          <w:marTop w:val="0"/>
                          <w:marBottom w:val="0"/>
                          <w:divBdr>
                            <w:top w:val="none" w:sz="0" w:space="0" w:color="auto"/>
                            <w:left w:val="none" w:sz="0" w:space="0" w:color="auto"/>
                            <w:bottom w:val="none" w:sz="0" w:space="0" w:color="auto"/>
                            <w:right w:val="none" w:sz="0" w:space="0" w:color="auto"/>
                          </w:divBdr>
                          <w:divsChild>
                            <w:div w:id="10853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1928">
                      <w:marLeft w:val="0"/>
                      <w:marRight w:val="0"/>
                      <w:marTop w:val="0"/>
                      <w:marBottom w:val="0"/>
                      <w:divBdr>
                        <w:top w:val="none" w:sz="0" w:space="0" w:color="auto"/>
                        <w:left w:val="none" w:sz="0" w:space="0" w:color="auto"/>
                        <w:bottom w:val="none" w:sz="0" w:space="0" w:color="auto"/>
                        <w:right w:val="none" w:sz="0" w:space="0" w:color="auto"/>
                      </w:divBdr>
                      <w:divsChild>
                        <w:div w:id="1693914189">
                          <w:marLeft w:val="0"/>
                          <w:marRight w:val="0"/>
                          <w:marTop w:val="0"/>
                          <w:marBottom w:val="0"/>
                          <w:divBdr>
                            <w:top w:val="none" w:sz="0" w:space="0" w:color="auto"/>
                            <w:left w:val="none" w:sz="0" w:space="0" w:color="auto"/>
                            <w:bottom w:val="none" w:sz="0" w:space="0" w:color="auto"/>
                            <w:right w:val="none" w:sz="0" w:space="0" w:color="auto"/>
                          </w:divBdr>
                          <w:divsChild>
                            <w:div w:id="201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53894">
                      <w:marLeft w:val="0"/>
                      <w:marRight w:val="0"/>
                      <w:marTop w:val="0"/>
                      <w:marBottom w:val="0"/>
                      <w:divBdr>
                        <w:top w:val="none" w:sz="0" w:space="0" w:color="auto"/>
                        <w:left w:val="none" w:sz="0" w:space="0" w:color="auto"/>
                        <w:bottom w:val="none" w:sz="0" w:space="0" w:color="auto"/>
                        <w:right w:val="none" w:sz="0" w:space="0" w:color="auto"/>
                      </w:divBdr>
                      <w:divsChild>
                        <w:div w:id="1448743559">
                          <w:marLeft w:val="0"/>
                          <w:marRight w:val="0"/>
                          <w:marTop w:val="0"/>
                          <w:marBottom w:val="0"/>
                          <w:divBdr>
                            <w:top w:val="none" w:sz="0" w:space="0" w:color="auto"/>
                            <w:left w:val="none" w:sz="0" w:space="0" w:color="auto"/>
                            <w:bottom w:val="none" w:sz="0" w:space="0" w:color="auto"/>
                            <w:right w:val="none" w:sz="0" w:space="0" w:color="auto"/>
                          </w:divBdr>
                          <w:divsChild>
                            <w:div w:id="85099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158070">
      <w:bodyDiv w:val="1"/>
      <w:marLeft w:val="0"/>
      <w:marRight w:val="0"/>
      <w:marTop w:val="0"/>
      <w:marBottom w:val="0"/>
      <w:divBdr>
        <w:top w:val="none" w:sz="0" w:space="0" w:color="auto"/>
        <w:left w:val="none" w:sz="0" w:space="0" w:color="auto"/>
        <w:bottom w:val="none" w:sz="0" w:space="0" w:color="auto"/>
        <w:right w:val="none" w:sz="0" w:space="0" w:color="auto"/>
      </w:divBdr>
    </w:div>
    <w:div w:id="1090202474">
      <w:bodyDiv w:val="1"/>
      <w:marLeft w:val="0"/>
      <w:marRight w:val="0"/>
      <w:marTop w:val="0"/>
      <w:marBottom w:val="0"/>
      <w:divBdr>
        <w:top w:val="none" w:sz="0" w:space="0" w:color="auto"/>
        <w:left w:val="none" w:sz="0" w:space="0" w:color="auto"/>
        <w:bottom w:val="none" w:sz="0" w:space="0" w:color="auto"/>
        <w:right w:val="none" w:sz="0" w:space="0" w:color="auto"/>
      </w:divBdr>
      <w:divsChild>
        <w:div w:id="340738544">
          <w:marLeft w:val="0"/>
          <w:marRight w:val="0"/>
          <w:marTop w:val="0"/>
          <w:marBottom w:val="0"/>
          <w:divBdr>
            <w:top w:val="none" w:sz="0" w:space="0" w:color="auto"/>
            <w:left w:val="none" w:sz="0" w:space="0" w:color="auto"/>
            <w:bottom w:val="none" w:sz="0" w:space="0" w:color="auto"/>
            <w:right w:val="none" w:sz="0" w:space="0" w:color="auto"/>
          </w:divBdr>
        </w:div>
      </w:divsChild>
    </w:div>
    <w:div w:id="1090548163">
      <w:bodyDiv w:val="1"/>
      <w:marLeft w:val="0"/>
      <w:marRight w:val="0"/>
      <w:marTop w:val="0"/>
      <w:marBottom w:val="0"/>
      <w:divBdr>
        <w:top w:val="none" w:sz="0" w:space="0" w:color="auto"/>
        <w:left w:val="none" w:sz="0" w:space="0" w:color="auto"/>
        <w:bottom w:val="none" w:sz="0" w:space="0" w:color="auto"/>
        <w:right w:val="none" w:sz="0" w:space="0" w:color="auto"/>
      </w:divBdr>
    </w:div>
    <w:div w:id="1091898113">
      <w:bodyDiv w:val="1"/>
      <w:marLeft w:val="0"/>
      <w:marRight w:val="0"/>
      <w:marTop w:val="0"/>
      <w:marBottom w:val="0"/>
      <w:divBdr>
        <w:top w:val="none" w:sz="0" w:space="0" w:color="auto"/>
        <w:left w:val="none" w:sz="0" w:space="0" w:color="auto"/>
        <w:bottom w:val="none" w:sz="0" w:space="0" w:color="auto"/>
        <w:right w:val="none" w:sz="0" w:space="0" w:color="auto"/>
      </w:divBdr>
    </w:div>
    <w:div w:id="1093547942">
      <w:bodyDiv w:val="1"/>
      <w:marLeft w:val="0"/>
      <w:marRight w:val="0"/>
      <w:marTop w:val="0"/>
      <w:marBottom w:val="0"/>
      <w:divBdr>
        <w:top w:val="none" w:sz="0" w:space="0" w:color="auto"/>
        <w:left w:val="none" w:sz="0" w:space="0" w:color="auto"/>
        <w:bottom w:val="none" w:sz="0" w:space="0" w:color="auto"/>
        <w:right w:val="none" w:sz="0" w:space="0" w:color="auto"/>
      </w:divBdr>
      <w:divsChild>
        <w:div w:id="1391926079">
          <w:marLeft w:val="0"/>
          <w:marRight w:val="0"/>
          <w:marTop w:val="0"/>
          <w:marBottom w:val="0"/>
          <w:divBdr>
            <w:top w:val="none" w:sz="0" w:space="0" w:color="auto"/>
            <w:left w:val="none" w:sz="0" w:space="0" w:color="auto"/>
            <w:bottom w:val="none" w:sz="0" w:space="0" w:color="auto"/>
            <w:right w:val="none" w:sz="0" w:space="0" w:color="auto"/>
          </w:divBdr>
        </w:div>
      </w:divsChild>
    </w:div>
    <w:div w:id="1093742055">
      <w:bodyDiv w:val="1"/>
      <w:marLeft w:val="0"/>
      <w:marRight w:val="0"/>
      <w:marTop w:val="0"/>
      <w:marBottom w:val="0"/>
      <w:divBdr>
        <w:top w:val="none" w:sz="0" w:space="0" w:color="auto"/>
        <w:left w:val="none" w:sz="0" w:space="0" w:color="auto"/>
        <w:bottom w:val="none" w:sz="0" w:space="0" w:color="auto"/>
        <w:right w:val="none" w:sz="0" w:space="0" w:color="auto"/>
      </w:divBdr>
      <w:divsChild>
        <w:div w:id="1199466241">
          <w:marLeft w:val="0"/>
          <w:marRight w:val="0"/>
          <w:marTop w:val="0"/>
          <w:marBottom w:val="0"/>
          <w:divBdr>
            <w:top w:val="none" w:sz="0" w:space="0" w:color="auto"/>
            <w:left w:val="none" w:sz="0" w:space="0" w:color="auto"/>
            <w:bottom w:val="none" w:sz="0" w:space="0" w:color="auto"/>
            <w:right w:val="none" w:sz="0" w:space="0" w:color="auto"/>
          </w:divBdr>
        </w:div>
      </w:divsChild>
    </w:div>
    <w:div w:id="1094135447">
      <w:bodyDiv w:val="1"/>
      <w:marLeft w:val="0"/>
      <w:marRight w:val="0"/>
      <w:marTop w:val="0"/>
      <w:marBottom w:val="0"/>
      <w:divBdr>
        <w:top w:val="none" w:sz="0" w:space="0" w:color="auto"/>
        <w:left w:val="none" w:sz="0" w:space="0" w:color="auto"/>
        <w:bottom w:val="none" w:sz="0" w:space="0" w:color="auto"/>
        <w:right w:val="none" w:sz="0" w:space="0" w:color="auto"/>
      </w:divBdr>
    </w:div>
    <w:div w:id="1094210319">
      <w:bodyDiv w:val="1"/>
      <w:marLeft w:val="0"/>
      <w:marRight w:val="0"/>
      <w:marTop w:val="0"/>
      <w:marBottom w:val="0"/>
      <w:divBdr>
        <w:top w:val="none" w:sz="0" w:space="0" w:color="auto"/>
        <w:left w:val="none" w:sz="0" w:space="0" w:color="auto"/>
        <w:bottom w:val="none" w:sz="0" w:space="0" w:color="auto"/>
        <w:right w:val="none" w:sz="0" w:space="0" w:color="auto"/>
      </w:divBdr>
      <w:divsChild>
        <w:div w:id="1291863281">
          <w:marLeft w:val="0"/>
          <w:marRight w:val="0"/>
          <w:marTop w:val="0"/>
          <w:marBottom w:val="0"/>
          <w:divBdr>
            <w:top w:val="none" w:sz="0" w:space="0" w:color="auto"/>
            <w:left w:val="none" w:sz="0" w:space="0" w:color="auto"/>
            <w:bottom w:val="none" w:sz="0" w:space="0" w:color="auto"/>
            <w:right w:val="none" w:sz="0" w:space="0" w:color="auto"/>
          </w:divBdr>
        </w:div>
        <w:div w:id="1832671550">
          <w:marLeft w:val="0"/>
          <w:marRight w:val="0"/>
          <w:marTop w:val="0"/>
          <w:marBottom w:val="0"/>
          <w:divBdr>
            <w:top w:val="none" w:sz="0" w:space="0" w:color="auto"/>
            <w:left w:val="none" w:sz="0" w:space="0" w:color="auto"/>
            <w:bottom w:val="none" w:sz="0" w:space="0" w:color="auto"/>
            <w:right w:val="none" w:sz="0" w:space="0" w:color="auto"/>
          </w:divBdr>
        </w:div>
        <w:div w:id="888881345">
          <w:marLeft w:val="0"/>
          <w:marRight w:val="0"/>
          <w:marTop w:val="0"/>
          <w:marBottom w:val="0"/>
          <w:divBdr>
            <w:top w:val="none" w:sz="0" w:space="0" w:color="auto"/>
            <w:left w:val="none" w:sz="0" w:space="0" w:color="auto"/>
            <w:bottom w:val="none" w:sz="0" w:space="0" w:color="auto"/>
            <w:right w:val="none" w:sz="0" w:space="0" w:color="auto"/>
          </w:divBdr>
        </w:div>
      </w:divsChild>
    </w:div>
    <w:div w:id="1094782107">
      <w:bodyDiv w:val="1"/>
      <w:marLeft w:val="0"/>
      <w:marRight w:val="0"/>
      <w:marTop w:val="0"/>
      <w:marBottom w:val="0"/>
      <w:divBdr>
        <w:top w:val="none" w:sz="0" w:space="0" w:color="auto"/>
        <w:left w:val="none" w:sz="0" w:space="0" w:color="auto"/>
        <w:bottom w:val="none" w:sz="0" w:space="0" w:color="auto"/>
        <w:right w:val="none" w:sz="0" w:space="0" w:color="auto"/>
      </w:divBdr>
    </w:div>
    <w:div w:id="1095054929">
      <w:bodyDiv w:val="1"/>
      <w:marLeft w:val="0"/>
      <w:marRight w:val="0"/>
      <w:marTop w:val="0"/>
      <w:marBottom w:val="0"/>
      <w:divBdr>
        <w:top w:val="none" w:sz="0" w:space="0" w:color="auto"/>
        <w:left w:val="none" w:sz="0" w:space="0" w:color="auto"/>
        <w:bottom w:val="none" w:sz="0" w:space="0" w:color="auto"/>
        <w:right w:val="none" w:sz="0" w:space="0" w:color="auto"/>
      </w:divBdr>
    </w:div>
    <w:div w:id="1095246118">
      <w:bodyDiv w:val="1"/>
      <w:marLeft w:val="0"/>
      <w:marRight w:val="0"/>
      <w:marTop w:val="0"/>
      <w:marBottom w:val="0"/>
      <w:divBdr>
        <w:top w:val="none" w:sz="0" w:space="0" w:color="auto"/>
        <w:left w:val="none" w:sz="0" w:space="0" w:color="auto"/>
        <w:bottom w:val="none" w:sz="0" w:space="0" w:color="auto"/>
        <w:right w:val="none" w:sz="0" w:space="0" w:color="auto"/>
      </w:divBdr>
    </w:div>
    <w:div w:id="1096050756">
      <w:bodyDiv w:val="1"/>
      <w:marLeft w:val="0"/>
      <w:marRight w:val="0"/>
      <w:marTop w:val="0"/>
      <w:marBottom w:val="0"/>
      <w:divBdr>
        <w:top w:val="none" w:sz="0" w:space="0" w:color="auto"/>
        <w:left w:val="none" w:sz="0" w:space="0" w:color="auto"/>
        <w:bottom w:val="none" w:sz="0" w:space="0" w:color="auto"/>
        <w:right w:val="none" w:sz="0" w:space="0" w:color="auto"/>
      </w:divBdr>
    </w:div>
    <w:div w:id="1097097958">
      <w:bodyDiv w:val="1"/>
      <w:marLeft w:val="0"/>
      <w:marRight w:val="0"/>
      <w:marTop w:val="0"/>
      <w:marBottom w:val="0"/>
      <w:divBdr>
        <w:top w:val="none" w:sz="0" w:space="0" w:color="auto"/>
        <w:left w:val="none" w:sz="0" w:space="0" w:color="auto"/>
        <w:bottom w:val="none" w:sz="0" w:space="0" w:color="auto"/>
        <w:right w:val="none" w:sz="0" w:space="0" w:color="auto"/>
      </w:divBdr>
    </w:div>
    <w:div w:id="1097168278">
      <w:bodyDiv w:val="1"/>
      <w:marLeft w:val="0"/>
      <w:marRight w:val="0"/>
      <w:marTop w:val="0"/>
      <w:marBottom w:val="0"/>
      <w:divBdr>
        <w:top w:val="none" w:sz="0" w:space="0" w:color="auto"/>
        <w:left w:val="none" w:sz="0" w:space="0" w:color="auto"/>
        <w:bottom w:val="none" w:sz="0" w:space="0" w:color="auto"/>
        <w:right w:val="none" w:sz="0" w:space="0" w:color="auto"/>
      </w:divBdr>
    </w:div>
    <w:div w:id="1097751971">
      <w:bodyDiv w:val="1"/>
      <w:marLeft w:val="0"/>
      <w:marRight w:val="0"/>
      <w:marTop w:val="0"/>
      <w:marBottom w:val="0"/>
      <w:divBdr>
        <w:top w:val="none" w:sz="0" w:space="0" w:color="auto"/>
        <w:left w:val="none" w:sz="0" w:space="0" w:color="auto"/>
        <w:bottom w:val="none" w:sz="0" w:space="0" w:color="auto"/>
        <w:right w:val="none" w:sz="0" w:space="0" w:color="auto"/>
      </w:divBdr>
    </w:div>
    <w:div w:id="1099567922">
      <w:bodyDiv w:val="1"/>
      <w:marLeft w:val="0"/>
      <w:marRight w:val="0"/>
      <w:marTop w:val="0"/>
      <w:marBottom w:val="0"/>
      <w:divBdr>
        <w:top w:val="none" w:sz="0" w:space="0" w:color="auto"/>
        <w:left w:val="none" w:sz="0" w:space="0" w:color="auto"/>
        <w:bottom w:val="none" w:sz="0" w:space="0" w:color="auto"/>
        <w:right w:val="none" w:sz="0" w:space="0" w:color="auto"/>
      </w:divBdr>
    </w:div>
    <w:div w:id="1100417937">
      <w:bodyDiv w:val="1"/>
      <w:marLeft w:val="0"/>
      <w:marRight w:val="0"/>
      <w:marTop w:val="0"/>
      <w:marBottom w:val="0"/>
      <w:divBdr>
        <w:top w:val="none" w:sz="0" w:space="0" w:color="auto"/>
        <w:left w:val="none" w:sz="0" w:space="0" w:color="auto"/>
        <w:bottom w:val="none" w:sz="0" w:space="0" w:color="auto"/>
        <w:right w:val="none" w:sz="0" w:space="0" w:color="auto"/>
      </w:divBdr>
      <w:divsChild>
        <w:div w:id="316569844">
          <w:marLeft w:val="0"/>
          <w:marRight w:val="0"/>
          <w:marTop w:val="0"/>
          <w:marBottom w:val="0"/>
          <w:divBdr>
            <w:top w:val="none" w:sz="0" w:space="0" w:color="auto"/>
            <w:left w:val="none" w:sz="0" w:space="0" w:color="auto"/>
            <w:bottom w:val="none" w:sz="0" w:space="0" w:color="auto"/>
            <w:right w:val="none" w:sz="0" w:space="0" w:color="auto"/>
          </w:divBdr>
        </w:div>
      </w:divsChild>
    </w:div>
    <w:div w:id="1101293752">
      <w:bodyDiv w:val="1"/>
      <w:marLeft w:val="0"/>
      <w:marRight w:val="0"/>
      <w:marTop w:val="0"/>
      <w:marBottom w:val="0"/>
      <w:divBdr>
        <w:top w:val="none" w:sz="0" w:space="0" w:color="auto"/>
        <w:left w:val="none" w:sz="0" w:space="0" w:color="auto"/>
        <w:bottom w:val="none" w:sz="0" w:space="0" w:color="auto"/>
        <w:right w:val="none" w:sz="0" w:space="0" w:color="auto"/>
      </w:divBdr>
    </w:div>
    <w:div w:id="1101875393">
      <w:bodyDiv w:val="1"/>
      <w:marLeft w:val="0"/>
      <w:marRight w:val="0"/>
      <w:marTop w:val="0"/>
      <w:marBottom w:val="0"/>
      <w:divBdr>
        <w:top w:val="none" w:sz="0" w:space="0" w:color="auto"/>
        <w:left w:val="none" w:sz="0" w:space="0" w:color="auto"/>
        <w:bottom w:val="none" w:sz="0" w:space="0" w:color="auto"/>
        <w:right w:val="none" w:sz="0" w:space="0" w:color="auto"/>
      </w:divBdr>
      <w:divsChild>
        <w:div w:id="169494985">
          <w:marLeft w:val="0"/>
          <w:marRight w:val="0"/>
          <w:marTop w:val="0"/>
          <w:marBottom w:val="0"/>
          <w:divBdr>
            <w:top w:val="none" w:sz="0" w:space="0" w:color="auto"/>
            <w:left w:val="none" w:sz="0" w:space="0" w:color="auto"/>
            <w:bottom w:val="none" w:sz="0" w:space="0" w:color="auto"/>
            <w:right w:val="none" w:sz="0" w:space="0" w:color="auto"/>
          </w:divBdr>
        </w:div>
      </w:divsChild>
    </w:div>
    <w:div w:id="1102339992">
      <w:bodyDiv w:val="1"/>
      <w:marLeft w:val="0"/>
      <w:marRight w:val="0"/>
      <w:marTop w:val="0"/>
      <w:marBottom w:val="0"/>
      <w:divBdr>
        <w:top w:val="none" w:sz="0" w:space="0" w:color="auto"/>
        <w:left w:val="none" w:sz="0" w:space="0" w:color="auto"/>
        <w:bottom w:val="none" w:sz="0" w:space="0" w:color="auto"/>
        <w:right w:val="none" w:sz="0" w:space="0" w:color="auto"/>
      </w:divBdr>
    </w:div>
    <w:div w:id="1103183239">
      <w:bodyDiv w:val="1"/>
      <w:marLeft w:val="0"/>
      <w:marRight w:val="0"/>
      <w:marTop w:val="0"/>
      <w:marBottom w:val="0"/>
      <w:divBdr>
        <w:top w:val="none" w:sz="0" w:space="0" w:color="auto"/>
        <w:left w:val="none" w:sz="0" w:space="0" w:color="auto"/>
        <w:bottom w:val="none" w:sz="0" w:space="0" w:color="auto"/>
        <w:right w:val="none" w:sz="0" w:space="0" w:color="auto"/>
      </w:divBdr>
      <w:divsChild>
        <w:div w:id="247733342">
          <w:marLeft w:val="0"/>
          <w:marRight w:val="0"/>
          <w:marTop w:val="0"/>
          <w:marBottom w:val="0"/>
          <w:divBdr>
            <w:top w:val="none" w:sz="0" w:space="0" w:color="auto"/>
            <w:left w:val="none" w:sz="0" w:space="0" w:color="auto"/>
            <w:bottom w:val="none" w:sz="0" w:space="0" w:color="auto"/>
            <w:right w:val="none" w:sz="0" w:space="0" w:color="auto"/>
          </w:divBdr>
        </w:div>
      </w:divsChild>
    </w:div>
    <w:div w:id="1103457752">
      <w:bodyDiv w:val="1"/>
      <w:marLeft w:val="0"/>
      <w:marRight w:val="0"/>
      <w:marTop w:val="0"/>
      <w:marBottom w:val="0"/>
      <w:divBdr>
        <w:top w:val="none" w:sz="0" w:space="0" w:color="auto"/>
        <w:left w:val="none" w:sz="0" w:space="0" w:color="auto"/>
        <w:bottom w:val="none" w:sz="0" w:space="0" w:color="auto"/>
        <w:right w:val="none" w:sz="0" w:space="0" w:color="auto"/>
      </w:divBdr>
    </w:div>
    <w:div w:id="1103570292">
      <w:bodyDiv w:val="1"/>
      <w:marLeft w:val="0"/>
      <w:marRight w:val="0"/>
      <w:marTop w:val="0"/>
      <w:marBottom w:val="0"/>
      <w:divBdr>
        <w:top w:val="none" w:sz="0" w:space="0" w:color="auto"/>
        <w:left w:val="none" w:sz="0" w:space="0" w:color="auto"/>
        <w:bottom w:val="none" w:sz="0" w:space="0" w:color="auto"/>
        <w:right w:val="none" w:sz="0" w:space="0" w:color="auto"/>
      </w:divBdr>
    </w:div>
    <w:div w:id="1103722915">
      <w:bodyDiv w:val="1"/>
      <w:marLeft w:val="0"/>
      <w:marRight w:val="0"/>
      <w:marTop w:val="0"/>
      <w:marBottom w:val="0"/>
      <w:divBdr>
        <w:top w:val="none" w:sz="0" w:space="0" w:color="auto"/>
        <w:left w:val="none" w:sz="0" w:space="0" w:color="auto"/>
        <w:bottom w:val="none" w:sz="0" w:space="0" w:color="auto"/>
        <w:right w:val="none" w:sz="0" w:space="0" w:color="auto"/>
      </w:divBdr>
      <w:divsChild>
        <w:div w:id="722681258">
          <w:marLeft w:val="0"/>
          <w:marRight w:val="0"/>
          <w:marTop w:val="0"/>
          <w:marBottom w:val="0"/>
          <w:divBdr>
            <w:top w:val="none" w:sz="0" w:space="0" w:color="auto"/>
            <w:left w:val="none" w:sz="0" w:space="0" w:color="auto"/>
            <w:bottom w:val="none" w:sz="0" w:space="0" w:color="auto"/>
            <w:right w:val="none" w:sz="0" w:space="0" w:color="auto"/>
          </w:divBdr>
        </w:div>
      </w:divsChild>
    </w:div>
    <w:div w:id="1106073552">
      <w:bodyDiv w:val="1"/>
      <w:marLeft w:val="0"/>
      <w:marRight w:val="0"/>
      <w:marTop w:val="0"/>
      <w:marBottom w:val="0"/>
      <w:divBdr>
        <w:top w:val="none" w:sz="0" w:space="0" w:color="auto"/>
        <w:left w:val="none" w:sz="0" w:space="0" w:color="auto"/>
        <w:bottom w:val="none" w:sz="0" w:space="0" w:color="auto"/>
        <w:right w:val="none" w:sz="0" w:space="0" w:color="auto"/>
      </w:divBdr>
      <w:divsChild>
        <w:div w:id="1077089213">
          <w:marLeft w:val="0"/>
          <w:marRight w:val="0"/>
          <w:marTop w:val="0"/>
          <w:marBottom w:val="0"/>
          <w:divBdr>
            <w:top w:val="none" w:sz="0" w:space="0" w:color="auto"/>
            <w:left w:val="none" w:sz="0" w:space="0" w:color="auto"/>
            <w:bottom w:val="none" w:sz="0" w:space="0" w:color="auto"/>
            <w:right w:val="none" w:sz="0" w:space="0" w:color="auto"/>
          </w:divBdr>
        </w:div>
      </w:divsChild>
    </w:div>
    <w:div w:id="1106149330">
      <w:bodyDiv w:val="1"/>
      <w:marLeft w:val="0"/>
      <w:marRight w:val="0"/>
      <w:marTop w:val="0"/>
      <w:marBottom w:val="0"/>
      <w:divBdr>
        <w:top w:val="none" w:sz="0" w:space="0" w:color="auto"/>
        <w:left w:val="none" w:sz="0" w:space="0" w:color="auto"/>
        <w:bottom w:val="none" w:sz="0" w:space="0" w:color="auto"/>
        <w:right w:val="none" w:sz="0" w:space="0" w:color="auto"/>
      </w:divBdr>
      <w:divsChild>
        <w:div w:id="808934198">
          <w:marLeft w:val="0"/>
          <w:marRight w:val="0"/>
          <w:marTop w:val="0"/>
          <w:marBottom w:val="0"/>
          <w:divBdr>
            <w:top w:val="none" w:sz="0" w:space="0" w:color="auto"/>
            <w:left w:val="none" w:sz="0" w:space="0" w:color="auto"/>
            <w:bottom w:val="none" w:sz="0" w:space="0" w:color="auto"/>
            <w:right w:val="none" w:sz="0" w:space="0" w:color="auto"/>
          </w:divBdr>
        </w:div>
      </w:divsChild>
    </w:div>
    <w:div w:id="1106656138">
      <w:bodyDiv w:val="1"/>
      <w:marLeft w:val="0"/>
      <w:marRight w:val="0"/>
      <w:marTop w:val="0"/>
      <w:marBottom w:val="0"/>
      <w:divBdr>
        <w:top w:val="none" w:sz="0" w:space="0" w:color="auto"/>
        <w:left w:val="none" w:sz="0" w:space="0" w:color="auto"/>
        <w:bottom w:val="none" w:sz="0" w:space="0" w:color="auto"/>
        <w:right w:val="none" w:sz="0" w:space="0" w:color="auto"/>
      </w:divBdr>
      <w:divsChild>
        <w:div w:id="24454225">
          <w:marLeft w:val="0"/>
          <w:marRight w:val="0"/>
          <w:marTop w:val="0"/>
          <w:marBottom w:val="0"/>
          <w:divBdr>
            <w:top w:val="none" w:sz="0" w:space="0" w:color="auto"/>
            <w:left w:val="none" w:sz="0" w:space="0" w:color="auto"/>
            <w:bottom w:val="none" w:sz="0" w:space="0" w:color="auto"/>
            <w:right w:val="none" w:sz="0" w:space="0" w:color="auto"/>
          </w:divBdr>
        </w:div>
      </w:divsChild>
    </w:div>
    <w:div w:id="1109158628">
      <w:bodyDiv w:val="1"/>
      <w:marLeft w:val="0"/>
      <w:marRight w:val="0"/>
      <w:marTop w:val="0"/>
      <w:marBottom w:val="0"/>
      <w:divBdr>
        <w:top w:val="none" w:sz="0" w:space="0" w:color="auto"/>
        <w:left w:val="none" w:sz="0" w:space="0" w:color="auto"/>
        <w:bottom w:val="none" w:sz="0" w:space="0" w:color="auto"/>
        <w:right w:val="none" w:sz="0" w:space="0" w:color="auto"/>
      </w:divBdr>
    </w:div>
    <w:div w:id="1112283475">
      <w:bodyDiv w:val="1"/>
      <w:marLeft w:val="0"/>
      <w:marRight w:val="0"/>
      <w:marTop w:val="0"/>
      <w:marBottom w:val="0"/>
      <w:divBdr>
        <w:top w:val="none" w:sz="0" w:space="0" w:color="auto"/>
        <w:left w:val="none" w:sz="0" w:space="0" w:color="auto"/>
        <w:bottom w:val="none" w:sz="0" w:space="0" w:color="auto"/>
        <w:right w:val="none" w:sz="0" w:space="0" w:color="auto"/>
      </w:divBdr>
      <w:divsChild>
        <w:div w:id="830145348">
          <w:marLeft w:val="0"/>
          <w:marRight w:val="0"/>
          <w:marTop w:val="0"/>
          <w:marBottom w:val="0"/>
          <w:divBdr>
            <w:top w:val="none" w:sz="0" w:space="0" w:color="auto"/>
            <w:left w:val="none" w:sz="0" w:space="0" w:color="auto"/>
            <w:bottom w:val="none" w:sz="0" w:space="0" w:color="auto"/>
            <w:right w:val="none" w:sz="0" w:space="0" w:color="auto"/>
          </w:divBdr>
          <w:divsChild>
            <w:div w:id="133773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27240">
      <w:bodyDiv w:val="1"/>
      <w:marLeft w:val="0"/>
      <w:marRight w:val="0"/>
      <w:marTop w:val="0"/>
      <w:marBottom w:val="0"/>
      <w:divBdr>
        <w:top w:val="none" w:sz="0" w:space="0" w:color="auto"/>
        <w:left w:val="none" w:sz="0" w:space="0" w:color="auto"/>
        <w:bottom w:val="none" w:sz="0" w:space="0" w:color="auto"/>
        <w:right w:val="none" w:sz="0" w:space="0" w:color="auto"/>
      </w:divBdr>
      <w:divsChild>
        <w:div w:id="930431763">
          <w:marLeft w:val="0"/>
          <w:marRight w:val="0"/>
          <w:marTop w:val="0"/>
          <w:marBottom w:val="0"/>
          <w:divBdr>
            <w:top w:val="none" w:sz="0" w:space="0" w:color="auto"/>
            <w:left w:val="none" w:sz="0" w:space="0" w:color="auto"/>
            <w:bottom w:val="none" w:sz="0" w:space="0" w:color="auto"/>
            <w:right w:val="none" w:sz="0" w:space="0" w:color="auto"/>
          </w:divBdr>
        </w:div>
      </w:divsChild>
    </w:div>
    <w:div w:id="1113552157">
      <w:bodyDiv w:val="1"/>
      <w:marLeft w:val="0"/>
      <w:marRight w:val="0"/>
      <w:marTop w:val="0"/>
      <w:marBottom w:val="0"/>
      <w:divBdr>
        <w:top w:val="none" w:sz="0" w:space="0" w:color="auto"/>
        <w:left w:val="none" w:sz="0" w:space="0" w:color="auto"/>
        <w:bottom w:val="none" w:sz="0" w:space="0" w:color="auto"/>
        <w:right w:val="none" w:sz="0" w:space="0" w:color="auto"/>
      </w:divBdr>
    </w:div>
    <w:div w:id="1113987160">
      <w:bodyDiv w:val="1"/>
      <w:marLeft w:val="0"/>
      <w:marRight w:val="0"/>
      <w:marTop w:val="0"/>
      <w:marBottom w:val="0"/>
      <w:divBdr>
        <w:top w:val="none" w:sz="0" w:space="0" w:color="auto"/>
        <w:left w:val="none" w:sz="0" w:space="0" w:color="auto"/>
        <w:bottom w:val="none" w:sz="0" w:space="0" w:color="auto"/>
        <w:right w:val="none" w:sz="0" w:space="0" w:color="auto"/>
      </w:divBdr>
      <w:divsChild>
        <w:div w:id="2069840172">
          <w:marLeft w:val="0"/>
          <w:marRight w:val="0"/>
          <w:marTop w:val="0"/>
          <w:marBottom w:val="0"/>
          <w:divBdr>
            <w:top w:val="none" w:sz="0" w:space="0" w:color="auto"/>
            <w:left w:val="none" w:sz="0" w:space="0" w:color="auto"/>
            <w:bottom w:val="none" w:sz="0" w:space="0" w:color="auto"/>
            <w:right w:val="none" w:sz="0" w:space="0" w:color="auto"/>
          </w:divBdr>
        </w:div>
      </w:divsChild>
    </w:div>
    <w:div w:id="1114403420">
      <w:bodyDiv w:val="1"/>
      <w:marLeft w:val="0"/>
      <w:marRight w:val="0"/>
      <w:marTop w:val="0"/>
      <w:marBottom w:val="0"/>
      <w:divBdr>
        <w:top w:val="none" w:sz="0" w:space="0" w:color="auto"/>
        <w:left w:val="none" w:sz="0" w:space="0" w:color="auto"/>
        <w:bottom w:val="none" w:sz="0" w:space="0" w:color="auto"/>
        <w:right w:val="none" w:sz="0" w:space="0" w:color="auto"/>
      </w:divBdr>
      <w:divsChild>
        <w:div w:id="1041831866">
          <w:marLeft w:val="0"/>
          <w:marRight w:val="0"/>
          <w:marTop w:val="0"/>
          <w:marBottom w:val="0"/>
          <w:divBdr>
            <w:top w:val="none" w:sz="0" w:space="0" w:color="auto"/>
            <w:left w:val="none" w:sz="0" w:space="0" w:color="auto"/>
            <w:bottom w:val="none" w:sz="0" w:space="0" w:color="auto"/>
            <w:right w:val="none" w:sz="0" w:space="0" w:color="auto"/>
          </w:divBdr>
          <w:divsChild>
            <w:div w:id="1630667364">
              <w:marLeft w:val="0"/>
              <w:marRight w:val="0"/>
              <w:marTop w:val="0"/>
              <w:marBottom w:val="0"/>
              <w:divBdr>
                <w:top w:val="none" w:sz="0" w:space="0" w:color="auto"/>
                <w:left w:val="none" w:sz="0" w:space="0" w:color="auto"/>
                <w:bottom w:val="none" w:sz="0" w:space="0" w:color="auto"/>
                <w:right w:val="none" w:sz="0" w:space="0" w:color="auto"/>
              </w:divBdr>
              <w:divsChild>
                <w:div w:id="9319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640310">
      <w:bodyDiv w:val="1"/>
      <w:marLeft w:val="0"/>
      <w:marRight w:val="0"/>
      <w:marTop w:val="0"/>
      <w:marBottom w:val="0"/>
      <w:divBdr>
        <w:top w:val="none" w:sz="0" w:space="0" w:color="auto"/>
        <w:left w:val="none" w:sz="0" w:space="0" w:color="auto"/>
        <w:bottom w:val="none" w:sz="0" w:space="0" w:color="auto"/>
        <w:right w:val="none" w:sz="0" w:space="0" w:color="auto"/>
      </w:divBdr>
      <w:divsChild>
        <w:div w:id="606232391">
          <w:marLeft w:val="0"/>
          <w:marRight w:val="0"/>
          <w:marTop w:val="0"/>
          <w:marBottom w:val="0"/>
          <w:divBdr>
            <w:top w:val="none" w:sz="0" w:space="0" w:color="auto"/>
            <w:left w:val="none" w:sz="0" w:space="0" w:color="auto"/>
            <w:bottom w:val="none" w:sz="0" w:space="0" w:color="auto"/>
            <w:right w:val="none" w:sz="0" w:space="0" w:color="auto"/>
          </w:divBdr>
        </w:div>
      </w:divsChild>
    </w:div>
    <w:div w:id="1114785772">
      <w:bodyDiv w:val="1"/>
      <w:marLeft w:val="0"/>
      <w:marRight w:val="0"/>
      <w:marTop w:val="0"/>
      <w:marBottom w:val="0"/>
      <w:divBdr>
        <w:top w:val="none" w:sz="0" w:space="0" w:color="auto"/>
        <w:left w:val="none" w:sz="0" w:space="0" w:color="auto"/>
        <w:bottom w:val="none" w:sz="0" w:space="0" w:color="auto"/>
        <w:right w:val="none" w:sz="0" w:space="0" w:color="auto"/>
      </w:divBdr>
    </w:div>
    <w:div w:id="1115514366">
      <w:bodyDiv w:val="1"/>
      <w:marLeft w:val="0"/>
      <w:marRight w:val="0"/>
      <w:marTop w:val="0"/>
      <w:marBottom w:val="0"/>
      <w:divBdr>
        <w:top w:val="none" w:sz="0" w:space="0" w:color="auto"/>
        <w:left w:val="none" w:sz="0" w:space="0" w:color="auto"/>
        <w:bottom w:val="none" w:sz="0" w:space="0" w:color="auto"/>
        <w:right w:val="none" w:sz="0" w:space="0" w:color="auto"/>
      </w:divBdr>
    </w:div>
    <w:div w:id="1115757134">
      <w:bodyDiv w:val="1"/>
      <w:marLeft w:val="0"/>
      <w:marRight w:val="0"/>
      <w:marTop w:val="0"/>
      <w:marBottom w:val="0"/>
      <w:divBdr>
        <w:top w:val="none" w:sz="0" w:space="0" w:color="auto"/>
        <w:left w:val="none" w:sz="0" w:space="0" w:color="auto"/>
        <w:bottom w:val="none" w:sz="0" w:space="0" w:color="auto"/>
        <w:right w:val="none" w:sz="0" w:space="0" w:color="auto"/>
      </w:divBdr>
    </w:div>
    <w:div w:id="1116212532">
      <w:bodyDiv w:val="1"/>
      <w:marLeft w:val="0"/>
      <w:marRight w:val="0"/>
      <w:marTop w:val="0"/>
      <w:marBottom w:val="0"/>
      <w:divBdr>
        <w:top w:val="none" w:sz="0" w:space="0" w:color="auto"/>
        <w:left w:val="none" w:sz="0" w:space="0" w:color="auto"/>
        <w:bottom w:val="none" w:sz="0" w:space="0" w:color="auto"/>
        <w:right w:val="none" w:sz="0" w:space="0" w:color="auto"/>
      </w:divBdr>
    </w:div>
    <w:div w:id="1116488762">
      <w:bodyDiv w:val="1"/>
      <w:marLeft w:val="0"/>
      <w:marRight w:val="0"/>
      <w:marTop w:val="0"/>
      <w:marBottom w:val="0"/>
      <w:divBdr>
        <w:top w:val="none" w:sz="0" w:space="0" w:color="auto"/>
        <w:left w:val="none" w:sz="0" w:space="0" w:color="auto"/>
        <w:bottom w:val="none" w:sz="0" w:space="0" w:color="auto"/>
        <w:right w:val="none" w:sz="0" w:space="0" w:color="auto"/>
      </w:divBdr>
    </w:div>
    <w:div w:id="1117331367">
      <w:bodyDiv w:val="1"/>
      <w:marLeft w:val="0"/>
      <w:marRight w:val="0"/>
      <w:marTop w:val="0"/>
      <w:marBottom w:val="0"/>
      <w:divBdr>
        <w:top w:val="none" w:sz="0" w:space="0" w:color="auto"/>
        <w:left w:val="none" w:sz="0" w:space="0" w:color="auto"/>
        <w:bottom w:val="none" w:sz="0" w:space="0" w:color="auto"/>
        <w:right w:val="none" w:sz="0" w:space="0" w:color="auto"/>
      </w:divBdr>
    </w:div>
    <w:div w:id="1117334537">
      <w:bodyDiv w:val="1"/>
      <w:marLeft w:val="0"/>
      <w:marRight w:val="0"/>
      <w:marTop w:val="0"/>
      <w:marBottom w:val="0"/>
      <w:divBdr>
        <w:top w:val="none" w:sz="0" w:space="0" w:color="auto"/>
        <w:left w:val="none" w:sz="0" w:space="0" w:color="auto"/>
        <w:bottom w:val="none" w:sz="0" w:space="0" w:color="auto"/>
        <w:right w:val="none" w:sz="0" w:space="0" w:color="auto"/>
      </w:divBdr>
      <w:divsChild>
        <w:div w:id="738525289">
          <w:marLeft w:val="0"/>
          <w:marRight w:val="0"/>
          <w:marTop w:val="0"/>
          <w:marBottom w:val="0"/>
          <w:divBdr>
            <w:top w:val="none" w:sz="0" w:space="0" w:color="auto"/>
            <w:left w:val="none" w:sz="0" w:space="0" w:color="auto"/>
            <w:bottom w:val="none" w:sz="0" w:space="0" w:color="auto"/>
            <w:right w:val="none" w:sz="0" w:space="0" w:color="auto"/>
          </w:divBdr>
        </w:div>
      </w:divsChild>
    </w:div>
    <w:div w:id="1117675505">
      <w:bodyDiv w:val="1"/>
      <w:marLeft w:val="0"/>
      <w:marRight w:val="0"/>
      <w:marTop w:val="0"/>
      <w:marBottom w:val="0"/>
      <w:divBdr>
        <w:top w:val="none" w:sz="0" w:space="0" w:color="auto"/>
        <w:left w:val="none" w:sz="0" w:space="0" w:color="auto"/>
        <w:bottom w:val="none" w:sz="0" w:space="0" w:color="auto"/>
        <w:right w:val="none" w:sz="0" w:space="0" w:color="auto"/>
      </w:divBdr>
      <w:divsChild>
        <w:div w:id="1453402509">
          <w:marLeft w:val="0"/>
          <w:marRight w:val="0"/>
          <w:marTop w:val="0"/>
          <w:marBottom w:val="0"/>
          <w:divBdr>
            <w:top w:val="none" w:sz="0" w:space="0" w:color="auto"/>
            <w:left w:val="none" w:sz="0" w:space="0" w:color="auto"/>
            <w:bottom w:val="none" w:sz="0" w:space="0" w:color="auto"/>
            <w:right w:val="none" w:sz="0" w:space="0" w:color="auto"/>
          </w:divBdr>
        </w:div>
        <w:div w:id="571544619">
          <w:marLeft w:val="0"/>
          <w:marRight w:val="0"/>
          <w:marTop w:val="0"/>
          <w:marBottom w:val="0"/>
          <w:divBdr>
            <w:top w:val="none" w:sz="0" w:space="0" w:color="auto"/>
            <w:left w:val="none" w:sz="0" w:space="0" w:color="auto"/>
            <w:bottom w:val="none" w:sz="0" w:space="0" w:color="auto"/>
            <w:right w:val="none" w:sz="0" w:space="0" w:color="auto"/>
          </w:divBdr>
        </w:div>
      </w:divsChild>
    </w:div>
    <w:div w:id="1118601011">
      <w:bodyDiv w:val="1"/>
      <w:marLeft w:val="0"/>
      <w:marRight w:val="0"/>
      <w:marTop w:val="0"/>
      <w:marBottom w:val="0"/>
      <w:divBdr>
        <w:top w:val="none" w:sz="0" w:space="0" w:color="auto"/>
        <w:left w:val="none" w:sz="0" w:space="0" w:color="auto"/>
        <w:bottom w:val="none" w:sz="0" w:space="0" w:color="auto"/>
        <w:right w:val="none" w:sz="0" w:space="0" w:color="auto"/>
      </w:divBdr>
    </w:div>
    <w:div w:id="1119645279">
      <w:bodyDiv w:val="1"/>
      <w:marLeft w:val="0"/>
      <w:marRight w:val="0"/>
      <w:marTop w:val="0"/>
      <w:marBottom w:val="0"/>
      <w:divBdr>
        <w:top w:val="none" w:sz="0" w:space="0" w:color="auto"/>
        <w:left w:val="none" w:sz="0" w:space="0" w:color="auto"/>
        <w:bottom w:val="none" w:sz="0" w:space="0" w:color="auto"/>
        <w:right w:val="none" w:sz="0" w:space="0" w:color="auto"/>
      </w:divBdr>
    </w:div>
    <w:div w:id="1120224864">
      <w:bodyDiv w:val="1"/>
      <w:marLeft w:val="0"/>
      <w:marRight w:val="0"/>
      <w:marTop w:val="0"/>
      <w:marBottom w:val="0"/>
      <w:divBdr>
        <w:top w:val="none" w:sz="0" w:space="0" w:color="auto"/>
        <w:left w:val="none" w:sz="0" w:space="0" w:color="auto"/>
        <w:bottom w:val="none" w:sz="0" w:space="0" w:color="auto"/>
        <w:right w:val="none" w:sz="0" w:space="0" w:color="auto"/>
      </w:divBdr>
    </w:div>
    <w:div w:id="1121462176">
      <w:bodyDiv w:val="1"/>
      <w:marLeft w:val="0"/>
      <w:marRight w:val="0"/>
      <w:marTop w:val="0"/>
      <w:marBottom w:val="0"/>
      <w:divBdr>
        <w:top w:val="none" w:sz="0" w:space="0" w:color="auto"/>
        <w:left w:val="none" w:sz="0" w:space="0" w:color="auto"/>
        <w:bottom w:val="none" w:sz="0" w:space="0" w:color="auto"/>
        <w:right w:val="none" w:sz="0" w:space="0" w:color="auto"/>
      </w:divBdr>
    </w:div>
    <w:div w:id="1121462722">
      <w:bodyDiv w:val="1"/>
      <w:marLeft w:val="0"/>
      <w:marRight w:val="0"/>
      <w:marTop w:val="0"/>
      <w:marBottom w:val="0"/>
      <w:divBdr>
        <w:top w:val="none" w:sz="0" w:space="0" w:color="auto"/>
        <w:left w:val="none" w:sz="0" w:space="0" w:color="auto"/>
        <w:bottom w:val="none" w:sz="0" w:space="0" w:color="auto"/>
        <w:right w:val="none" w:sz="0" w:space="0" w:color="auto"/>
      </w:divBdr>
      <w:divsChild>
        <w:div w:id="680402104">
          <w:marLeft w:val="0"/>
          <w:marRight w:val="0"/>
          <w:marTop w:val="0"/>
          <w:marBottom w:val="0"/>
          <w:divBdr>
            <w:top w:val="none" w:sz="0" w:space="0" w:color="auto"/>
            <w:left w:val="none" w:sz="0" w:space="0" w:color="auto"/>
            <w:bottom w:val="none" w:sz="0" w:space="0" w:color="auto"/>
            <w:right w:val="none" w:sz="0" w:space="0" w:color="auto"/>
          </w:divBdr>
          <w:divsChild>
            <w:div w:id="613102383">
              <w:marLeft w:val="0"/>
              <w:marRight w:val="0"/>
              <w:marTop w:val="0"/>
              <w:marBottom w:val="0"/>
              <w:divBdr>
                <w:top w:val="none" w:sz="0" w:space="0" w:color="auto"/>
                <w:left w:val="none" w:sz="0" w:space="0" w:color="auto"/>
                <w:bottom w:val="none" w:sz="0" w:space="0" w:color="auto"/>
                <w:right w:val="none" w:sz="0" w:space="0" w:color="auto"/>
              </w:divBdr>
              <w:divsChild>
                <w:div w:id="46288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726204">
      <w:bodyDiv w:val="1"/>
      <w:marLeft w:val="0"/>
      <w:marRight w:val="0"/>
      <w:marTop w:val="0"/>
      <w:marBottom w:val="0"/>
      <w:divBdr>
        <w:top w:val="none" w:sz="0" w:space="0" w:color="auto"/>
        <w:left w:val="none" w:sz="0" w:space="0" w:color="auto"/>
        <w:bottom w:val="none" w:sz="0" w:space="0" w:color="auto"/>
        <w:right w:val="none" w:sz="0" w:space="0" w:color="auto"/>
      </w:divBdr>
    </w:div>
    <w:div w:id="1121726919">
      <w:bodyDiv w:val="1"/>
      <w:marLeft w:val="0"/>
      <w:marRight w:val="0"/>
      <w:marTop w:val="0"/>
      <w:marBottom w:val="0"/>
      <w:divBdr>
        <w:top w:val="none" w:sz="0" w:space="0" w:color="auto"/>
        <w:left w:val="none" w:sz="0" w:space="0" w:color="auto"/>
        <w:bottom w:val="none" w:sz="0" w:space="0" w:color="auto"/>
        <w:right w:val="none" w:sz="0" w:space="0" w:color="auto"/>
      </w:divBdr>
      <w:divsChild>
        <w:div w:id="1952784218">
          <w:marLeft w:val="0"/>
          <w:marRight w:val="0"/>
          <w:marTop w:val="0"/>
          <w:marBottom w:val="0"/>
          <w:divBdr>
            <w:top w:val="none" w:sz="0" w:space="0" w:color="auto"/>
            <w:left w:val="none" w:sz="0" w:space="0" w:color="auto"/>
            <w:bottom w:val="none" w:sz="0" w:space="0" w:color="auto"/>
            <w:right w:val="none" w:sz="0" w:space="0" w:color="auto"/>
          </w:divBdr>
        </w:div>
      </w:divsChild>
    </w:div>
    <w:div w:id="1121806706">
      <w:bodyDiv w:val="1"/>
      <w:marLeft w:val="0"/>
      <w:marRight w:val="0"/>
      <w:marTop w:val="0"/>
      <w:marBottom w:val="0"/>
      <w:divBdr>
        <w:top w:val="none" w:sz="0" w:space="0" w:color="auto"/>
        <w:left w:val="none" w:sz="0" w:space="0" w:color="auto"/>
        <w:bottom w:val="none" w:sz="0" w:space="0" w:color="auto"/>
        <w:right w:val="none" w:sz="0" w:space="0" w:color="auto"/>
      </w:divBdr>
    </w:div>
    <w:div w:id="1122262380">
      <w:bodyDiv w:val="1"/>
      <w:marLeft w:val="0"/>
      <w:marRight w:val="0"/>
      <w:marTop w:val="0"/>
      <w:marBottom w:val="0"/>
      <w:divBdr>
        <w:top w:val="none" w:sz="0" w:space="0" w:color="auto"/>
        <w:left w:val="none" w:sz="0" w:space="0" w:color="auto"/>
        <w:bottom w:val="none" w:sz="0" w:space="0" w:color="auto"/>
        <w:right w:val="none" w:sz="0" w:space="0" w:color="auto"/>
      </w:divBdr>
    </w:div>
    <w:div w:id="1122966686">
      <w:bodyDiv w:val="1"/>
      <w:marLeft w:val="0"/>
      <w:marRight w:val="0"/>
      <w:marTop w:val="0"/>
      <w:marBottom w:val="0"/>
      <w:divBdr>
        <w:top w:val="none" w:sz="0" w:space="0" w:color="auto"/>
        <w:left w:val="none" w:sz="0" w:space="0" w:color="auto"/>
        <w:bottom w:val="none" w:sz="0" w:space="0" w:color="auto"/>
        <w:right w:val="none" w:sz="0" w:space="0" w:color="auto"/>
      </w:divBdr>
      <w:divsChild>
        <w:div w:id="1708212687">
          <w:marLeft w:val="0"/>
          <w:marRight w:val="0"/>
          <w:marTop w:val="0"/>
          <w:marBottom w:val="0"/>
          <w:divBdr>
            <w:top w:val="none" w:sz="0" w:space="0" w:color="auto"/>
            <w:left w:val="none" w:sz="0" w:space="0" w:color="auto"/>
            <w:bottom w:val="none" w:sz="0" w:space="0" w:color="auto"/>
            <w:right w:val="none" w:sz="0" w:space="0" w:color="auto"/>
          </w:divBdr>
        </w:div>
      </w:divsChild>
    </w:div>
    <w:div w:id="1123573395">
      <w:bodyDiv w:val="1"/>
      <w:marLeft w:val="0"/>
      <w:marRight w:val="0"/>
      <w:marTop w:val="0"/>
      <w:marBottom w:val="0"/>
      <w:divBdr>
        <w:top w:val="none" w:sz="0" w:space="0" w:color="auto"/>
        <w:left w:val="none" w:sz="0" w:space="0" w:color="auto"/>
        <w:bottom w:val="none" w:sz="0" w:space="0" w:color="auto"/>
        <w:right w:val="none" w:sz="0" w:space="0" w:color="auto"/>
      </w:divBdr>
    </w:div>
    <w:div w:id="1124080919">
      <w:bodyDiv w:val="1"/>
      <w:marLeft w:val="0"/>
      <w:marRight w:val="0"/>
      <w:marTop w:val="0"/>
      <w:marBottom w:val="0"/>
      <w:divBdr>
        <w:top w:val="none" w:sz="0" w:space="0" w:color="auto"/>
        <w:left w:val="none" w:sz="0" w:space="0" w:color="auto"/>
        <w:bottom w:val="none" w:sz="0" w:space="0" w:color="auto"/>
        <w:right w:val="none" w:sz="0" w:space="0" w:color="auto"/>
      </w:divBdr>
      <w:divsChild>
        <w:div w:id="894124839">
          <w:marLeft w:val="0"/>
          <w:marRight w:val="0"/>
          <w:marTop w:val="0"/>
          <w:marBottom w:val="0"/>
          <w:divBdr>
            <w:top w:val="none" w:sz="0" w:space="0" w:color="auto"/>
            <w:left w:val="none" w:sz="0" w:space="0" w:color="auto"/>
            <w:bottom w:val="none" w:sz="0" w:space="0" w:color="auto"/>
            <w:right w:val="none" w:sz="0" w:space="0" w:color="auto"/>
          </w:divBdr>
          <w:divsChild>
            <w:div w:id="1009018948">
              <w:marLeft w:val="0"/>
              <w:marRight w:val="0"/>
              <w:marTop w:val="0"/>
              <w:marBottom w:val="0"/>
              <w:divBdr>
                <w:top w:val="none" w:sz="0" w:space="0" w:color="auto"/>
                <w:left w:val="none" w:sz="0" w:space="0" w:color="auto"/>
                <w:bottom w:val="none" w:sz="0" w:space="0" w:color="auto"/>
                <w:right w:val="none" w:sz="0" w:space="0" w:color="auto"/>
              </w:divBdr>
              <w:divsChild>
                <w:div w:id="452286738">
                  <w:marLeft w:val="0"/>
                  <w:marRight w:val="0"/>
                  <w:marTop w:val="0"/>
                  <w:marBottom w:val="0"/>
                  <w:divBdr>
                    <w:top w:val="none" w:sz="0" w:space="0" w:color="auto"/>
                    <w:left w:val="none" w:sz="0" w:space="0" w:color="auto"/>
                    <w:bottom w:val="none" w:sz="0" w:space="0" w:color="auto"/>
                    <w:right w:val="none" w:sz="0" w:space="0" w:color="auto"/>
                  </w:divBdr>
                  <w:divsChild>
                    <w:div w:id="1923442472">
                      <w:marLeft w:val="0"/>
                      <w:marRight w:val="0"/>
                      <w:marTop w:val="0"/>
                      <w:marBottom w:val="0"/>
                      <w:divBdr>
                        <w:top w:val="none" w:sz="0" w:space="0" w:color="auto"/>
                        <w:left w:val="none" w:sz="0" w:space="0" w:color="auto"/>
                        <w:bottom w:val="none" w:sz="0" w:space="0" w:color="auto"/>
                        <w:right w:val="none" w:sz="0" w:space="0" w:color="auto"/>
                      </w:divBdr>
                      <w:divsChild>
                        <w:div w:id="187284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021080">
              <w:marLeft w:val="0"/>
              <w:marRight w:val="0"/>
              <w:marTop w:val="0"/>
              <w:marBottom w:val="0"/>
              <w:divBdr>
                <w:top w:val="none" w:sz="0" w:space="0" w:color="auto"/>
                <w:left w:val="none" w:sz="0" w:space="0" w:color="auto"/>
                <w:bottom w:val="none" w:sz="0" w:space="0" w:color="auto"/>
                <w:right w:val="none" w:sz="0" w:space="0" w:color="auto"/>
              </w:divBdr>
              <w:divsChild>
                <w:div w:id="706029083">
                  <w:marLeft w:val="0"/>
                  <w:marRight w:val="0"/>
                  <w:marTop w:val="0"/>
                  <w:marBottom w:val="0"/>
                  <w:divBdr>
                    <w:top w:val="none" w:sz="0" w:space="0" w:color="auto"/>
                    <w:left w:val="none" w:sz="0" w:space="0" w:color="auto"/>
                    <w:bottom w:val="none" w:sz="0" w:space="0" w:color="auto"/>
                    <w:right w:val="none" w:sz="0" w:space="0" w:color="auto"/>
                  </w:divBdr>
                  <w:divsChild>
                    <w:div w:id="715860038">
                      <w:marLeft w:val="0"/>
                      <w:marRight w:val="0"/>
                      <w:marTop w:val="0"/>
                      <w:marBottom w:val="0"/>
                      <w:divBdr>
                        <w:top w:val="none" w:sz="0" w:space="0" w:color="auto"/>
                        <w:left w:val="none" w:sz="0" w:space="0" w:color="auto"/>
                        <w:bottom w:val="none" w:sz="0" w:space="0" w:color="auto"/>
                        <w:right w:val="none" w:sz="0" w:space="0" w:color="auto"/>
                      </w:divBdr>
                      <w:divsChild>
                        <w:div w:id="2423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183079">
          <w:marLeft w:val="0"/>
          <w:marRight w:val="0"/>
          <w:marTop w:val="0"/>
          <w:marBottom w:val="0"/>
          <w:divBdr>
            <w:top w:val="none" w:sz="0" w:space="0" w:color="auto"/>
            <w:left w:val="none" w:sz="0" w:space="0" w:color="auto"/>
            <w:bottom w:val="none" w:sz="0" w:space="0" w:color="auto"/>
            <w:right w:val="none" w:sz="0" w:space="0" w:color="auto"/>
          </w:divBdr>
          <w:divsChild>
            <w:div w:id="384254548">
              <w:marLeft w:val="0"/>
              <w:marRight w:val="0"/>
              <w:marTop w:val="0"/>
              <w:marBottom w:val="0"/>
              <w:divBdr>
                <w:top w:val="none" w:sz="0" w:space="0" w:color="auto"/>
                <w:left w:val="none" w:sz="0" w:space="0" w:color="auto"/>
                <w:bottom w:val="none" w:sz="0" w:space="0" w:color="auto"/>
                <w:right w:val="none" w:sz="0" w:space="0" w:color="auto"/>
              </w:divBdr>
              <w:divsChild>
                <w:div w:id="1913546022">
                  <w:marLeft w:val="0"/>
                  <w:marRight w:val="0"/>
                  <w:marTop w:val="0"/>
                  <w:marBottom w:val="0"/>
                  <w:divBdr>
                    <w:top w:val="none" w:sz="0" w:space="0" w:color="auto"/>
                    <w:left w:val="none" w:sz="0" w:space="0" w:color="auto"/>
                    <w:bottom w:val="none" w:sz="0" w:space="0" w:color="auto"/>
                    <w:right w:val="none" w:sz="0" w:space="0" w:color="auto"/>
                  </w:divBdr>
                  <w:divsChild>
                    <w:div w:id="1716538448">
                      <w:marLeft w:val="0"/>
                      <w:marRight w:val="0"/>
                      <w:marTop w:val="0"/>
                      <w:marBottom w:val="0"/>
                      <w:divBdr>
                        <w:top w:val="none" w:sz="0" w:space="0" w:color="auto"/>
                        <w:left w:val="none" w:sz="0" w:space="0" w:color="auto"/>
                        <w:bottom w:val="none" w:sz="0" w:space="0" w:color="auto"/>
                        <w:right w:val="none" w:sz="0" w:space="0" w:color="auto"/>
                      </w:divBdr>
                      <w:divsChild>
                        <w:div w:id="460616414">
                          <w:marLeft w:val="0"/>
                          <w:marRight w:val="0"/>
                          <w:marTop w:val="0"/>
                          <w:marBottom w:val="0"/>
                          <w:divBdr>
                            <w:top w:val="none" w:sz="0" w:space="0" w:color="auto"/>
                            <w:left w:val="none" w:sz="0" w:space="0" w:color="auto"/>
                            <w:bottom w:val="none" w:sz="0" w:space="0" w:color="auto"/>
                            <w:right w:val="none" w:sz="0" w:space="0" w:color="auto"/>
                          </w:divBdr>
                          <w:divsChild>
                            <w:div w:id="196591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8807">
                      <w:marLeft w:val="0"/>
                      <w:marRight w:val="0"/>
                      <w:marTop w:val="0"/>
                      <w:marBottom w:val="0"/>
                      <w:divBdr>
                        <w:top w:val="none" w:sz="0" w:space="0" w:color="auto"/>
                        <w:left w:val="none" w:sz="0" w:space="0" w:color="auto"/>
                        <w:bottom w:val="none" w:sz="0" w:space="0" w:color="auto"/>
                        <w:right w:val="none" w:sz="0" w:space="0" w:color="auto"/>
                      </w:divBdr>
                      <w:divsChild>
                        <w:div w:id="110180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02260">
                  <w:marLeft w:val="0"/>
                  <w:marRight w:val="0"/>
                  <w:marTop w:val="0"/>
                  <w:marBottom w:val="0"/>
                  <w:divBdr>
                    <w:top w:val="none" w:sz="0" w:space="0" w:color="auto"/>
                    <w:left w:val="none" w:sz="0" w:space="0" w:color="auto"/>
                    <w:bottom w:val="none" w:sz="0" w:space="0" w:color="auto"/>
                    <w:right w:val="none" w:sz="0" w:space="0" w:color="auto"/>
                  </w:divBdr>
                  <w:divsChild>
                    <w:div w:id="757822758">
                      <w:marLeft w:val="0"/>
                      <w:marRight w:val="0"/>
                      <w:marTop w:val="0"/>
                      <w:marBottom w:val="0"/>
                      <w:divBdr>
                        <w:top w:val="none" w:sz="0" w:space="0" w:color="auto"/>
                        <w:left w:val="none" w:sz="0" w:space="0" w:color="auto"/>
                        <w:bottom w:val="none" w:sz="0" w:space="0" w:color="auto"/>
                        <w:right w:val="none" w:sz="0" w:space="0" w:color="auto"/>
                      </w:divBdr>
                      <w:divsChild>
                        <w:div w:id="1905794001">
                          <w:marLeft w:val="0"/>
                          <w:marRight w:val="0"/>
                          <w:marTop w:val="0"/>
                          <w:marBottom w:val="0"/>
                          <w:divBdr>
                            <w:top w:val="none" w:sz="0" w:space="0" w:color="auto"/>
                            <w:left w:val="none" w:sz="0" w:space="0" w:color="auto"/>
                            <w:bottom w:val="none" w:sz="0" w:space="0" w:color="auto"/>
                            <w:right w:val="none" w:sz="0" w:space="0" w:color="auto"/>
                          </w:divBdr>
                          <w:divsChild>
                            <w:div w:id="25428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1044">
                      <w:marLeft w:val="0"/>
                      <w:marRight w:val="0"/>
                      <w:marTop w:val="0"/>
                      <w:marBottom w:val="0"/>
                      <w:divBdr>
                        <w:top w:val="none" w:sz="0" w:space="0" w:color="auto"/>
                        <w:left w:val="none" w:sz="0" w:space="0" w:color="auto"/>
                        <w:bottom w:val="none" w:sz="0" w:space="0" w:color="auto"/>
                        <w:right w:val="none" w:sz="0" w:space="0" w:color="auto"/>
                      </w:divBdr>
                      <w:divsChild>
                        <w:div w:id="17339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19409">
                  <w:marLeft w:val="0"/>
                  <w:marRight w:val="0"/>
                  <w:marTop w:val="0"/>
                  <w:marBottom w:val="0"/>
                  <w:divBdr>
                    <w:top w:val="none" w:sz="0" w:space="0" w:color="auto"/>
                    <w:left w:val="none" w:sz="0" w:space="0" w:color="auto"/>
                    <w:bottom w:val="none" w:sz="0" w:space="0" w:color="auto"/>
                    <w:right w:val="none" w:sz="0" w:space="0" w:color="auto"/>
                  </w:divBdr>
                  <w:divsChild>
                    <w:div w:id="1449395206">
                      <w:marLeft w:val="0"/>
                      <w:marRight w:val="0"/>
                      <w:marTop w:val="0"/>
                      <w:marBottom w:val="0"/>
                      <w:divBdr>
                        <w:top w:val="none" w:sz="0" w:space="0" w:color="auto"/>
                        <w:left w:val="none" w:sz="0" w:space="0" w:color="auto"/>
                        <w:bottom w:val="none" w:sz="0" w:space="0" w:color="auto"/>
                        <w:right w:val="none" w:sz="0" w:space="0" w:color="auto"/>
                      </w:divBdr>
                      <w:divsChild>
                        <w:div w:id="1984460273">
                          <w:marLeft w:val="0"/>
                          <w:marRight w:val="0"/>
                          <w:marTop w:val="0"/>
                          <w:marBottom w:val="0"/>
                          <w:divBdr>
                            <w:top w:val="none" w:sz="0" w:space="0" w:color="auto"/>
                            <w:left w:val="none" w:sz="0" w:space="0" w:color="auto"/>
                            <w:bottom w:val="none" w:sz="0" w:space="0" w:color="auto"/>
                            <w:right w:val="none" w:sz="0" w:space="0" w:color="auto"/>
                          </w:divBdr>
                          <w:divsChild>
                            <w:div w:id="25836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238419">
                      <w:marLeft w:val="0"/>
                      <w:marRight w:val="0"/>
                      <w:marTop w:val="0"/>
                      <w:marBottom w:val="0"/>
                      <w:divBdr>
                        <w:top w:val="none" w:sz="0" w:space="0" w:color="auto"/>
                        <w:left w:val="none" w:sz="0" w:space="0" w:color="auto"/>
                        <w:bottom w:val="none" w:sz="0" w:space="0" w:color="auto"/>
                        <w:right w:val="none" w:sz="0" w:space="0" w:color="auto"/>
                      </w:divBdr>
                      <w:divsChild>
                        <w:div w:id="192113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08709738">
                      <w:marLeft w:val="0"/>
                      <w:marRight w:val="0"/>
                      <w:marTop w:val="0"/>
                      <w:marBottom w:val="0"/>
                      <w:divBdr>
                        <w:top w:val="none" w:sz="0" w:space="0" w:color="auto"/>
                        <w:left w:val="none" w:sz="0" w:space="0" w:color="auto"/>
                        <w:bottom w:val="none" w:sz="0" w:space="0" w:color="auto"/>
                        <w:right w:val="none" w:sz="0" w:space="0" w:color="auto"/>
                      </w:divBdr>
                      <w:divsChild>
                        <w:div w:id="1213614484">
                          <w:marLeft w:val="0"/>
                          <w:marRight w:val="0"/>
                          <w:marTop w:val="0"/>
                          <w:marBottom w:val="0"/>
                          <w:divBdr>
                            <w:top w:val="none" w:sz="0" w:space="0" w:color="auto"/>
                            <w:left w:val="none" w:sz="0" w:space="0" w:color="auto"/>
                            <w:bottom w:val="none" w:sz="0" w:space="0" w:color="auto"/>
                            <w:right w:val="none" w:sz="0" w:space="0" w:color="auto"/>
                          </w:divBdr>
                          <w:divsChild>
                            <w:div w:id="191122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43885">
                      <w:marLeft w:val="0"/>
                      <w:marRight w:val="0"/>
                      <w:marTop w:val="0"/>
                      <w:marBottom w:val="0"/>
                      <w:divBdr>
                        <w:top w:val="none" w:sz="0" w:space="0" w:color="auto"/>
                        <w:left w:val="none" w:sz="0" w:space="0" w:color="auto"/>
                        <w:bottom w:val="none" w:sz="0" w:space="0" w:color="auto"/>
                        <w:right w:val="none" w:sz="0" w:space="0" w:color="auto"/>
                      </w:divBdr>
                      <w:divsChild>
                        <w:div w:id="45201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6802">
                  <w:marLeft w:val="0"/>
                  <w:marRight w:val="0"/>
                  <w:marTop w:val="0"/>
                  <w:marBottom w:val="0"/>
                  <w:divBdr>
                    <w:top w:val="none" w:sz="0" w:space="0" w:color="auto"/>
                    <w:left w:val="none" w:sz="0" w:space="0" w:color="auto"/>
                    <w:bottom w:val="none" w:sz="0" w:space="0" w:color="auto"/>
                    <w:right w:val="none" w:sz="0" w:space="0" w:color="auto"/>
                  </w:divBdr>
                  <w:divsChild>
                    <w:div w:id="1270697215">
                      <w:marLeft w:val="0"/>
                      <w:marRight w:val="0"/>
                      <w:marTop w:val="0"/>
                      <w:marBottom w:val="0"/>
                      <w:divBdr>
                        <w:top w:val="none" w:sz="0" w:space="0" w:color="auto"/>
                        <w:left w:val="none" w:sz="0" w:space="0" w:color="auto"/>
                        <w:bottom w:val="none" w:sz="0" w:space="0" w:color="auto"/>
                        <w:right w:val="none" w:sz="0" w:space="0" w:color="auto"/>
                      </w:divBdr>
                      <w:divsChild>
                        <w:div w:id="1253851339">
                          <w:marLeft w:val="0"/>
                          <w:marRight w:val="0"/>
                          <w:marTop w:val="0"/>
                          <w:marBottom w:val="0"/>
                          <w:divBdr>
                            <w:top w:val="none" w:sz="0" w:space="0" w:color="auto"/>
                            <w:left w:val="none" w:sz="0" w:space="0" w:color="auto"/>
                            <w:bottom w:val="none" w:sz="0" w:space="0" w:color="auto"/>
                            <w:right w:val="none" w:sz="0" w:space="0" w:color="auto"/>
                          </w:divBdr>
                          <w:divsChild>
                            <w:div w:id="8630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05910">
                      <w:marLeft w:val="0"/>
                      <w:marRight w:val="0"/>
                      <w:marTop w:val="0"/>
                      <w:marBottom w:val="0"/>
                      <w:divBdr>
                        <w:top w:val="none" w:sz="0" w:space="0" w:color="auto"/>
                        <w:left w:val="none" w:sz="0" w:space="0" w:color="auto"/>
                        <w:bottom w:val="none" w:sz="0" w:space="0" w:color="auto"/>
                        <w:right w:val="none" w:sz="0" w:space="0" w:color="auto"/>
                      </w:divBdr>
                      <w:divsChild>
                        <w:div w:id="169622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348450">
      <w:bodyDiv w:val="1"/>
      <w:marLeft w:val="0"/>
      <w:marRight w:val="0"/>
      <w:marTop w:val="0"/>
      <w:marBottom w:val="0"/>
      <w:divBdr>
        <w:top w:val="none" w:sz="0" w:space="0" w:color="auto"/>
        <w:left w:val="none" w:sz="0" w:space="0" w:color="auto"/>
        <w:bottom w:val="none" w:sz="0" w:space="0" w:color="auto"/>
        <w:right w:val="none" w:sz="0" w:space="0" w:color="auto"/>
      </w:divBdr>
      <w:divsChild>
        <w:div w:id="560482461">
          <w:marLeft w:val="0"/>
          <w:marRight w:val="0"/>
          <w:marTop w:val="0"/>
          <w:marBottom w:val="0"/>
          <w:divBdr>
            <w:top w:val="none" w:sz="0" w:space="0" w:color="auto"/>
            <w:left w:val="none" w:sz="0" w:space="0" w:color="auto"/>
            <w:bottom w:val="none" w:sz="0" w:space="0" w:color="auto"/>
            <w:right w:val="none" w:sz="0" w:space="0" w:color="auto"/>
          </w:divBdr>
        </w:div>
      </w:divsChild>
    </w:div>
    <w:div w:id="1124546007">
      <w:bodyDiv w:val="1"/>
      <w:marLeft w:val="0"/>
      <w:marRight w:val="0"/>
      <w:marTop w:val="0"/>
      <w:marBottom w:val="0"/>
      <w:divBdr>
        <w:top w:val="none" w:sz="0" w:space="0" w:color="auto"/>
        <w:left w:val="none" w:sz="0" w:space="0" w:color="auto"/>
        <w:bottom w:val="none" w:sz="0" w:space="0" w:color="auto"/>
        <w:right w:val="none" w:sz="0" w:space="0" w:color="auto"/>
      </w:divBdr>
    </w:div>
    <w:div w:id="1125390101">
      <w:bodyDiv w:val="1"/>
      <w:marLeft w:val="0"/>
      <w:marRight w:val="0"/>
      <w:marTop w:val="0"/>
      <w:marBottom w:val="0"/>
      <w:divBdr>
        <w:top w:val="none" w:sz="0" w:space="0" w:color="auto"/>
        <w:left w:val="none" w:sz="0" w:space="0" w:color="auto"/>
        <w:bottom w:val="none" w:sz="0" w:space="0" w:color="auto"/>
        <w:right w:val="none" w:sz="0" w:space="0" w:color="auto"/>
      </w:divBdr>
    </w:div>
    <w:div w:id="1125612995">
      <w:bodyDiv w:val="1"/>
      <w:marLeft w:val="0"/>
      <w:marRight w:val="0"/>
      <w:marTop w:val="0"/>
      <w:marBottom w:val="0"/>
      <w:divBdr>
        <w:top w:val="none" w:sz="0" w:space="0" w:color="auto"/>
        <w:left w:val="none" w:sz="0" w:space="0" w:color="auto"/>
        <w:bottom w:val="none" w:sz="0" w:space="0" w:color="auto"/>
        <w:right w:val="none" w:sz="0" w:space="0" w:color="auto"/>
      </w:divBdr>
      <w:divsChild>
        <w:div w:id="2066906649">
          <w:marLeft w:val="0"/>
          <w:marRight w:val="0"/>
          <w:marTop w:val="0"/>
          <w:marBottom w:val="0"/>
          <w:divBdr>
            <w:top w:val="none" w:sz="0" w:space="0" w:color="auto"/>
            <w:left w:val="none" w:sz="0" w:space="0" w:color="auto"/>
            <w:bottom w:val="none" w:sz="0" w:space="0" w:color="auto"/>
            <w:right w:val="none" w:sz="0" w:space="0" w:color="auto"/>
          </w:divBdr>
        </w:div>
      </w:divsChild>
    </w:div>
    <w:div w:id="1126312624">
      <w:bodyDiv w:val="1"/>
      <w:marLeft w:val="0"/>
      <w:marRight w:val="0"/>
      <w:marTop w:val="0"/>
      <w:marBottom w:val="0"/>
      <w:divBdr>
        <w:top w:val="none" w:sz="0" w:space="0" w:color="auto"/>
        <w:left w:val="none" w:sz="0" w:space="0" w:color="auto"/>
        <w:bottom w:val="none" w:sz="0" w:space="0" w:color="auto"/>
        <w:right w:val="none" w:sz="0" w:space="0" w:color="auto"/>
      </w:divBdr>
      <w:divsChild>
        <w:div w:id="495609391">
          <w:marLeft w:val="0"/>
          <w:marRight w:val="0"/>
          <w:marTop w:val="0"/>
          <w:marBottom w:val="0"/>
          <w:divBdr>
            <w:top w:val="none" w:sz="0" w:space="0" w:color="auto"/>
            <w:left w:val="none" w:sz="0" w:space="0" w:color="auto"/>
            <w:bottom w:val="none" w:sz="0" w:space="0" w:color="auto"/>
            <w:right w:val="none" w:sz="0" w:space="0" w:color="auto"/>
          </w:divBdr>
        </w:div>
      </w:divsChild>
    </w:div>
    <w:div w:id="1127815893">
      <w:bodyDiv w:val="1"/>
      <w:marLeft w:val="0"/>
      <w:marRight w:val="0"/>
      <w:marTop w:val="0"/>
      <w:marBottom w:val="0"/>
      <w:divBdr>
        <w:top w:val="none" w:sz="0" w:space="0" w:color="auto"/>
        <w:left w:val="none" w:sz="0" w:space="0" w:color="auto"/>
        <w:bottom w:val="none" w:sz="0" w:space="0" w:color="auto"/>
        <w:right w:val="none" w:sz="0" w:space="0" w:color="auto"/>
      </w:divBdr>
    </w:div>
    <w:div w:id="1128470224">
      <w:bodyDiv w:val="1"/>
      <w:marLeft w:val="0"/>
      <w:marRight w:val="0"/>
      <w:marTop w:val="0"/>
      <w:marBottom w:val="0"/>
      <w:divBdr>
        <w:top w:val="none" w:sz="0" w:space="0" w:color="auto"/>
        <w:left w:val="none" w:sz="0" w:space="0" w:color="auto"/>
        <w:bottom w:val="none" w:sz="0" w:space="0" w:color="auto"/>
        <w:right w:val="none" w:sz="0" w:space="0" w:color="auto"/>
      </w:divBdr>
      <w:divsChild>
        <w:div w:id="308678278">
          <w:marLeft w:val="0"/>
          <w:marRight w:val="0"/>
          <w:marTop w:val="0"/>
          <w:marBottom w:val="0"/>
          <w:divBdr>
            <w:top w:val="none" w:sz="0" w:space="0" w:color="auto"/>
            <w:left w:val="none" w:sz="0" w:space="0" w:color="auto"/>
            <w:bottom w:val="none" w:sz="0" w:space="0" w:color="auto"/>
            <w:right w:val="none" w:sz="0" w:space="0" w:color="auto"/>
          </w:divBdr>
        </w:div>
      </w:divsChild>
    </w:div>
    <w:div w:id="1129007393">
      <w:bodyDiv w:val="1"/>
      <w:marLeft w:val="0"/>
      <w:marRight w:val="0"/>
      <w:marTop w:val="0"/>
      <w:marBottom w:val="0"/>
      <w:divBdr>
        <w:top w:val="none" w:sz="0" w:space="0" w:color="auto"/>
        <w:left w:val="none" w:sz="0" w:space="0" w:color="auto"/>
        <w:bottom w:val="none" w:sz="0" w:space="0" w:color="auto"/>
        <w:right w:val="none" w:sz="0" w:space="0" w:color="auto"/>
      </w:divBdr>
      <w:divsChild>
        <w:div w:id="915363561">
          <w:marLeft w:val="0"/>
          <w:marRight w:val="0"/>
          <w:marTop w:val="0"/>
          <w:marBottom w:val="0"/>
          <w:divBdr>
            <w:top w:val="none" w:sz="0" w:space="0" w:color="auto"/>
            <w:left w:val="none" w:sz="0" w:space="0" w:color="auto"/>
            <w:bottom w:val="none" w:sz="0" w:space="0" w:color="auto"/>
            <w:right w:val="none" w:sz="0" w:space="0" w:color="auto"/>
          </w:divBdr>
        </w:div>
      </w:divsChild>
    </w:div>
    <w:div w:id="1129855880">
      <w:bodyDiv w:val="1"/>
      <w:marLeft w:val="0"/>
      <w:marRight w:val="0"/>
      <w:marTop w:val="0"/>
      <w:marBottom w:val="0"/>
      <w:divBdr>
        <w:top w:val="none" w:sz="0" w:space="0" w:color="auto"/>
        <w:left w:val="none" w:sz="0" w:space="0" w:color="auto"/>
        <w:bottom w:val="none" w:sz="0" w:space="0" w:color="auto"/>
        <w:right w:val="none" w:sz="0" w:space="0" w:color="auto"/>
      </w:divBdr>
    </w:div>
    <w:div w:id="1130124937">
      <w:bodyDiv w:val="1"/>
      <w:marLeft w:val="0"/>
      <w:marRight w:val="0"/>
      <w:marTop w:val="0"/>
      <w:marBottom w:val="0"/>
      <w:divBdr>
        <w:top w:val="none" w:sz="0" w:space="0" w:color="auto"/>
        <w:left w:val="none" w:sz="0" w:space="0" w:color="auto"/>
        <w:bottom w:val="none" w:sz="0" w:space="0" w:color="auto"/>
        <w:right w:val="none" w:sz="0" w:space="0" w:color="auto"/>
      </w:divBdr>
      <w:divsChild>
        <w:div w:id="116485580">
          <w:marLeft w:val="0"/>
          <w:marRight w:val="0"/>
          <w:marTop w:val="0"/>
          <w:marBottom w:val="0"/>
          <w:divBdr>
            <w:top w:val="none" w:sz="0" w:space="0" w:color="auto"/>
            <w:left w:val="none" w:sz="0" w:space="0" w:color="auto"/>
            <w:bottom w:val="none" w:sz="0" w:space="0" w:color="auto"/>
            <w:right w:val="none" w:sz="0" w:space="0" w:color="auto"/>
          </w:divBdr>
        </w:div>
      </w:divsChild>
    </w:div>
    <w:div w:id="1130170813">
      <w:bodyDiv w:val="1"/>
      <w:marLeft w:val="0"/>
      <w:marRight w:val="0"/>
      <w:marTop w:val="0"/>
      <w:marBottom w:val="0"/>
      <w:divBdr>
        <w:top w:val="none" w:sz="0" w:space="0" w:color="auto"/>
        <w:left w:val="none" w:sz="0" w:space="0" w:color="auto"/>
        <w:bottom w:val="none" w:sz="0" w:space="0" w:color="auto"/>
        <w:right w:val="none" w:sz="0" w:space="0" w:color="auto"/>
      </w:divBdr>
    </w:div>
    <w:div w:id="1130171154">
      <w:bodyDiv w:val="1"/>
      <w:marLeft w:val="0"/>
      <w:marRight w:val="0"/>
      <w:marTop w:val="0"/>
      <w:marBottom w:val="0"/>
      <w:divBdr>
        <w:top w:val="none" w:sz="0" w:space="0" w:color="auto"/>
        <w:left w:val="none" w:sz="0" w:space="0" w:color="auto"/>
        <w:bottom w:val="none" w:sz="0" w:space="0" w:color="auto"/>
        <w:right w:val="none" w:sz="0" w:space="0" w:color="auto"/>
      </w:divBdr>
    </w:div>
    <w:div w:id="1130247810">
      <w:bodyDiv w:val="1"/>
      <w:marLeft w:val="0"/>
      <w:marRight w:val="0"/>
      <w:marTop w:val="0"/>
      <w:marBottom w:val="0"/>
      <w:divBdr>
        <w:top w:val="none" w:sz="0" w:space="0" w:color="auto"/>
        <w:left w:val="none" w:sz="0" w:space="0" w:color="auto"/>
        <w:bottom w:val="none" w:sz="0" w:space="0" w:color="auto"/>
        <w:right w:val="none" w:sz="0" w:space="0" w:color="auto"/>
      </w:divBdr>
      <w:divsChild>
        <w:div w:id="1572157309">
          <w:marLeft w:val="0"/>
          <w:marRight w:val="0"/>
          <w:marTop w:val="0"/>
          <w:marBottom w:val="0"/>
          <w:divBdr>
            <w:top w:val="none" w:sz="0" w:space="0" w:color="auto"/>
            <w:left w:val="none" w:sz="0" w:space="0" w:color="auto"/>
            <w:bottom w:val="none" w:sz="0" w:space="0" w:color="auto"/>
            <w:right w:val="none" w:sz="0" w:space="0" w:color="auto"/>
          </w:divBdr>
        </w:div>
        <w:div w:id="1234245402">
          <w:marLeft w:val="0"/>
          <w:marRight w:val="0"/>
          <w:marTop w:val="0"/>
          <w:marBottom w:val="0"/>
          <w:divBdr>
            <w:top w:val="none" w:sz="0" w:space="0" w:color="auto"/>
            <w:left w:val="none" w:sz="0" w:space="0" w:color="auto"/>
            <w:bottom w:val="none" w:sz="0" w:space="0" w:color="auto"/>
            <w:right w:val="none" w:sz="0" w:space="0" w:color="auto"/>
          </w:divBdr>
        </w:div>
        <w:div w:id="1540169854">
          <w:marLeft w:val="0"/>
          <w:marRight w:val="0"/>
          <w:marTop w:val="0"/>
          <w:marBottom w:val="0"/>
          <w:divBdr>
            <w:top w:val="none" w:sz="0" w:space="0" w:color="auto"/>
            <w:left w:val="none" w:sz="0" w:space="0" w:color="auto"/>
            <w:bottom w:val="none" w:sz="0" w:space="0" w:color="auto"/>
            <w:right w:val="none" w:sz="0" w:space="0" w:color="auto"/>
          </w:divBdr>
        </w:div>
        <w:div w:id="369185236">
          <w:marLeft w:val="0"/>
          <w:marRight w:val="0"/>
          <w:marTop w:val="0"/>
          <w:marBottom w:val="0"/>
          <w:divBdr>
            <w:top w:val="none" w:sz="0" w:space="0" w:color="auto"/>
            <w:left w:val="none" w:sz="0" w:space="0" w:color="auto"/>
            <w:bottom w:val="none" w:sz="0" w:space="0" w:color="auto"/>
            <w:right w:val="none" w:sz="0" w:space="0" w:color="auto"/>
          </w:divBdr>
        </w:div>
      </w:divsChild>
    </w:div>
    <w:div w:id="1131048339">
      <w:bodyDiv w:val="1"/>
      <w:marLeft w:val="0"/>
      <w:marRight w:val="0"/>
      <w:marTop w:val="0"/>
      <w:marBottom w:val="0"/>
      <w:divBdr>
        <w:top w:val="none" w:sz="0" w:space="0" w:color="auto"/>
        <w:left w:val="none" w:sz="0" w:space="0" w:color="auto"/>
        <w:bottom w:val="none" w:sz="0" w:space="0" w:color="auto"/>
        <w:right w:val="none" w:sz="0" w:space="0" w:color="auto"/>
      </w:divBdr>
      <w:divsChild>
        <w:div w:id="556210082">
          <w:marLeft w:val="0"/>
          <w:marRight w:val="0"/>
          <w:marTop w:val="0"/>
          <w:marBottom w:val="0"/>
          <w:divBdr>
            <w:top w:val="none" w:sz="0" w:space="0" w:color="auto"/>
            <w:left w:val="none" w:sz="0" w:space="0" w:color="auto"/>
            <w:bottom w:val="none" w:sz="0" w:space="0" w:color="auto"/>
            <w:right w:val="none" w:sz="0" w:space="0" w:color="auto"/>
          </w:divBdr>
        </w:div>
      </w:divsChild>
    </w:div>
    <w:div w:id="1131749088">
      <w:bodyDiv w:val="1"/>
      <w:marLeft w:val="0"/>
      <w:marRight w:val="0"/>
      <w:marTop w:val="0"/>
      <w:marBottom w:val="0"/>
      <w:divBdr>
        <w:top w:val="none" w:sz="0" w:space="0" w:color="auto"/>
        <w:left w:val="none" w:sz="0" w:space="0" w:color="auto"/>
        <w:bottom w:val="none" w:sz="0" w:space="0" w:color="auto"/>
        <w:right w:val="none" w:sz="0" w:space="0" w:color="auto"/>
      </w:divBdr>
    </w:div>
    <w:div w:id="1131751918">
      <w:bodyDiv w:val="1"/>
      <w:marLeft w:val="0"/>
      <w:marRight w:val="0"/>
      <w:marTop w:val="0"/>
      <w:marBottom w:val="0"/>
      <w:divBdr>
        <w:top w:val="none" w:sz="0" w:space="0" w:color="auto"/>
        <w:left w:val="none" w:sz="0" w:space="0" w:color="auto"/>
        <w:bottom w:val="none" w:sz="0" w:space="0" w:color="auto"/>
        <w:right w:val="none" w:sz="0" w:space="0" w:color="auto"/>
      </w:divBdr>
    </w:div>
    <w:div w:id="1132096207">
      <w:bodyDiv w:val="1"/>
      <w:marLeft w:val="0"/>
      <w:marRight w:val="0"/>
      <w:marTop w:val="0"/>
      <w:marBottom w:val="0"/>
      <w:divBdr>
        <w:top w:val="none" w:sz="0" w:space="0" w:color="auto"/>
        <w:left w:val="none" w:sz="0" w:space="0" w:color="auto"/>
        <w:bottom w:val="none" w:sz="0" w:space="0" w:color="auto"/>
        <w:right w:val="none" w:sz="0" w:space="0" w:color="auto"/>
      </w:divBdr>
    </w:div>
    <w:div w:id="1132478753">
      <w:bodyDiv w:val="1"/>
      <w:marLeft w:val="0"/>
      <w:marRight w:val="0"/>
      <w:marTop w:val="0"/>
      <w:marBottom w:val="0"/>
      <w:divBdr>
        <w:top w:val="none" w:sz="0" w:space="0" w:color="auto"/>
        <w:left w:val="none" w:sz="0" w:space="0" w:color="auto"/>
        <w:bottom w:val="none" w:sz="0" w:space="0" w:color="auto"/>
        <w:right w:val="none" w:sz="0" w:space="0" w:color="auto"/>
      </w:divBdr>
      <w:divsChild>
        <w:div w:id="936324975">
          <w:marLeft w:val="0"/>
          <w:marRight w:val="0"/>
          <w:marTop w:val="0"/>
          <w:marBottom w:val="0"/>
          <w:divBdr>
            <w:top w:val="none" w:sz="0" w:space="0" w:color="auto"/>
            <w:left w:val="none" w:sz="0" w:space="0" w:color="auto"/>
            <w:bottom w:val="none" w:sz="0" w:space="0" w:color="auto"/>
            <w:right w:val="none" w:sz="0" w:space="0" w:color="auto"/>
          </w:divBdr>
        </w:div>
      </w:divsChild>
    </w:div>
    <w:div w:id="1132871436">
      <w:bodyDiv w:val="1"/>
      <w:marLeft w:val="0"/>
      <w:marRight w:val="0"/>
      <w:marTop w:val="0"/>
      <w:marBottom w:val="0"/>
      <w:divBdr>
        <w:top w:val="none" w:sz="0" w:space="0" w:color="auto"/>
        <w:left w:val="none" w:sz="0" w:space="0" w:color="auto"/>
        <w:bottom w:val="none" w:sz="0" w:space="0" w:color="auto"/>
        <w:right w:val="none" w:sz="0" w:space="0" w:color="auto"/>
      </w:divBdr>
    </w:div>
    <w:div w:id="1133013475">
      <w:bodyDiv w:val="1"/>
      <w:marLeft w:val="0"/>
      <w:marRight w:val="0"/>
      <w:marTop w:val="0"/>
      <w:marBottom w:val="0"/>
      <w:divBdr>
        <w:top w:val="none" w:sz="0" w:space="0" w:color="auto"/>
        <w:left w:val="none" w:sz="0" w:space="0" w:color="auto"/>
        <w:bottom w:val="none" w:sz="0" w:space="0" w:color="auto"/>
        <w:right w:val="none" w:sz="0" w:space="0" w:color="auto"/>
      </w:divBdr>
      <w:divsChild>
        <w:div w:id="90861424">
          <w:marLeft w:val="0"/>
          <w:marRight w:val="0"/>
          <w:marTop w:val="0"/>
          <w:marBottom w:val="0"/>
          <w:divBdr>
            <w:top w:val="none" w:sz="0" w:space="0" w:color="auto"/>
            <w:left w:val="none" w:sz="0" w:space="0" w:color="auto"/>
            <w:bottom w:val="none" w:sz="0" w:space="0" w:color="auto"/>
            <w:right w:val="none" w:sz="0" w:space="0" w:color="auto"/>
          </w:divBdr>
        </w:div>
      </w:divsChild>
    </w:div>
    <w:div w:id="1133132928">
      <w:bodyDiv w:val="1"/>
      <w:marLeft w:val="0"/>
      <w:marRight w:val="0"/>
      <w:marTop w:val="0"/>
      <w:marBottom w:val="0"/>
      <w:divBdr>
        <w:top w:val="none" w:sz="0" w:space="0" w:color="auto"/>
        <w:left w:val="none" w:sz="0" w:space="0" w:color="auto"/>
        <w:bottom w:val="none" w:sz="0" w:space="0" w:color="auto"/>
        <w:right w:val="none" w:sz="0" w:space="0" w:color="auto"/>
      </w:divBdr>
    </w:div>
    <w:div w:id="1133787179">
      <w:bodyDiv w:val="1"/>
      <w:marLeft w:val="0"/>
      <w:marRight w:val="0"/>
      <w:marTop w:val="0"/>
      <w:marBottom w:val="0"/>
      <w:divBdr>
        <w:top w:val="none" w:sz="0" w:space="0" w:color="auto"/>
        <w:left w:val="none" w:sz="0" w:space="0" w:color="auto"/>
        <w:bottom w:val="none" w:sz="0" w:space="0" w:color="auto"/>
        <w:right w:val="none" w:sz="0" w:space="0" w:color="auto"/>
      </w:divBdr>
    </w:div>
    <w:div w:id="1134953500">
      <w:bodyDiv w:val="1"/>
      <w:marLeft w:val="0"/>
      <w:marRight w:val="0"/>
      <w:marTop w:val="0"/>
      <w:marBottom w:val="0"/>
      <w:divBdr>
        <w:top w:val="none" w:sz="0" w:space="0" w:color="auto"/>
        <w:left w:val="none" w:sz="0" w:space="0" w:color="auto"/>
        <w:bottom w:val="none" w:sz="0" w:space="0" w:color="auto"/>
        <w:right w:val="none" w:sz="0" w:space="0" w:color="auto"/>
      </w:divBdr>
    </w:div>
    <w:div w:id="1135173125">
      <w:bodyDiv w:val="1"/>
      <w:marLeft w:val="0"/>
      <w:marRight w:val="0"/>
      <w:marTop w:val="0"/>
      <w:marBottom w:val="0"/>
      <w:divBdr>
        <w:top w:val="none" w:sz="0" w:space="0" w:color="auto"/>
        <w:left w:val="none" w:sz="0" w:space="0" w:color="auto"/>
        <w:bottom w:val="none" w:sz="0" w:space="0" w:color="auto"/>
        <w:right w:val="none" w:sz="0" w:space="0" w:color="auto"/>
      </w:divBdr>
      <w:divsChild>
        <w:div w:id="1025254157">
          <w:marLeft w:val="0"/>
          <w:marRight w:val="0"/>
          <w:marTop w:val="0"/>
          <w:marBottom w:val="0"/>
          <w:divBdr>
            <w:top w:val="none" w:sz="0" w:space="0" w:color="auto"/>
            <w:left w:val="none" w:sz="0" w:space="0" w:color="auto"/>
            <w:bottom w:val="none" w:sz="0" w:space="0" w:color="auto"/>
            <w:right w:val="none" w:sz="0" w:space="0" w:color="auto"/>
          </w:divBdr>
        </w:div>
      </w:divsChild>
    </w:div>
    <w:div w:id="1136413306">
      <w:bodyDiv w:val="1"/>
      <w:marLeft w:val="0"/>
      <w:marRight w:val="0"/>
      <w:marTop w:val="0"/>
      <w:marBottom w:val="0"/>
      <w:divBdr>
        <w:top w:val="none" w:sz="0" w:space="0" w:color="auto"/>
        <w:left w:val="none" w:sz="0" w:space="0" w:color="auto"/>
        <w:bottom w:val="none" w:sz="0" w:space="0" w:color="auto"/>
        <w:right w:val="none" w:sz="0" w:space="0" w:color="auto"/>
      </w:divBdr>
    </w:div>
    <w:div w:id="1136683925">
      <w:bodyDiv w:val="1"/>
      <w:marLeft w:val="0"/>
      <w:marRight w:val="0"/>
      <w:marTop w:val="0"/>
      <w:marBottom w:val="0"/>
      <w:divBdr>
        <w:top w:val="none" w:sz="0" w:space="0" w:color="auto"/>
        <w:left w:val="none" w:sz="0" w:space="0" w:color="auto"/>
        <w:bottom w:val="none" w:sz="0" w:space="0" w:color="auto"/>
        <w:right w:val="none" w:sz="0" w:space="0" w:color="auto"/>
      </w:divBdr>
      <w:divsChild>
        <w:div w:id="642318891">
          <w:marLeft w:val="0"/>
          <w:marRight w:val="0"/>
          <w:marTop w:val="0"/>
          <w:marBottom w:val="0"/>
          <w:divBdr>
            <w:top w:val="none" w:sz="0" w:space="0" w:color="auto"/>
            <w:left w:val="none" w:sz="0" w:space="0" w:color="auto"/>
            <w:bottom w:val="none" w:sz="0" w:space="0" w:color="auto"/>
            <w:right w:val="none" w:sz="0" w:space="0" w:color="auto"/>
          </w:divBdr>
        </w:div>
      </w:divsChild>
    </w:div>
    <w:div w:id="1137140696">
      <w:bodyDiv w:val="1"/>
      <w:marLeft w:val="0"/>
      <w:marRight w:val="0"/>
      <w:marTop w:val="0"/>
      <w:marBottom w:val="0"/>
      <w:divBdr>
        <w:top w:val="none" w:sz="0" w:space="0" w:color="auto"/>
        <w:left w:val="none" w:sz="0" w:space="0" w:color="auto"/>
        <w:bottom w:val="none" w:sz="0" w:space="0" w:color="auto"/>
        <w:right w:val="none" w:sz="0" w:space="0" w:color="auto"/>
      </w:divBdr>
    </w:div>
    <w:div w:id="1137721093">
      <w:bodyDiv w:val="1"/>
      <w:marLeft w:val="0"/>
      <w:marRight w:val="0"/>
      <w:marTop w:val="0"/>
      <w:marBottom w:val="0"/>
      <w:divBdr>
        <w:top w:val="none" w:sz="0" w:space="0" w:color="auto"/>
        <w:left w:val="none" w:sz="0" w:space="0" w:color="auto"/>
        <w:bottom w:val="none" w:sz="0" w:space="0" w:color="auto"/>
        <w:right w:val="none" w:sz="0" w:space="0" w:color="auto"/>
      </w:divBdr>
    </w:div>
    <w:div w:id="1137801902">
      <w:bodyDiv w:val="1"/>
      <w:marLeft w:val="0"/>
      <w:marRight w:val="0"/>
      <w:marTop w:val="0"/>
      <w:marBottom w:val="0"/>
      <w:divBdr>
        <w:top w:val="none" w:sz="0" w:space="0" w:color="auto"/>
        <w:left w:val="none" w:sz="0" w:space="0" w:color="auto"/>
        <w:bottom w:val="none" w:sz="0" w:space="0" w:color="auto"/>
        <w:right w:val="none" w:sz="0" w:space="0" w:color="auto"/>
      </w:divBdr>
      <w:divsChild>
        <w:div w:id="139468183">
          <w:marLeft w:val="0"/>
          <w:marRight w:val="0"/>
          <w:marTop w:val="0"/>
          <w:marBottom w:val="0"/>
          <w:divBdr>
            <w:top w:val="none" w:sz="0" w:space="0" w:color="auto"/>
            <w:left w:val="none" w:sz="0" w:space="0" w:color="auto"/>
            <w:bottom w:val="none" w:sz="0" w:space="0" w:color="auto"/>
            <w:right w:val="none" w:sz="0" w:space="0" w:color="auto"/>
          </w:divBdr>
        </w:div>
      </w:divsChild>
    </w:div>
    <w:div w:id="1138188791">
      <w:bodyDiv w:val="1"/>
      <w:marLeft w:val="0"/>
      <w:marRight w:val="0"/>
      <w:marTop w:val="0"/>
      <w:marBottom w:val="0"/>
      <w:divBdr>
        <w:top w:val="none" w:sz="0" w:space="0" w:color="auto"/>
        <w:left w:val="none" w:sz="0" w:space="0" w:color="auto"/>
        <w:bottom w:val="none" w:sz="0" w:space="0" w:color="auto"/>
        <w:right w:val="none" w:sz="0" w:space="0" w:color="auto"/>
      </w:divBdr>
    </w:div>
    <w:div w:id="1138646904">
      <w:bodyDiv w:val="1"/>
      <w:marLeft w:val="0"/>
      <w:marRight w:val="0"/>
      <w:marTop w:val="0"/>
      <w:marBottom w:val="0"/>
      <w:divBdr>
        <w:top w:val="none" w:sz="0" w:space="0" w:color="auto"/>
        <w:left w:val="none" w:sz="0" w:space="0" w:color="auto"/>
        <w:bottom w:val="none" w:sz="0" w:space="0" w:color="auto"/>
        <w:right w:val="none" w:sz="0" w:space="0" w:color="auto"/>
      </w:divBdr>
      <w:divsChild>
        <w:div w:id="1249464888">
          <w:marLeft w:val="0"/>
          <w:marRight w:val="0"/>
          <w:marTop w:val="0"/>
          <w:marBottom w:val="0"/>
          <w:divBdr>
            <w:top w:val="none" w:sz="0" w:space="0" w:color="auto"/>
            <w:left w:val="none" w:sz="0" w:space="0" w:color="auto"/>
            <w:bottom w:val="none" w:sz="0" w:space="0" w:color="auto"/>
            <w:right w:val="none" w:sz="0" w:space="0" w:color="auto"/>
          </w:divBdr>
        </w:div>
      </w:divsChild>
    </w:div>
    <w:div w:id="1139303981">
      <w:bodyDiv w:val="1"/>
      <w:marLeft w:val="0"/>
      <w:marRight w:val="0"/>
      <w:marTop w:val="0"/>
      <w:marBottom w:val="0"/>
      <w:divBdr>
        <w:top w:val="none" w:sz="0" w:space="0" w:color="auto"/>
        <w:left w:val="none" w:sz="0" w:space="0" w:color="auto"/>
        <w:bottom w:val="none" w:sz="0" w:space="0" w:color="auto"/>
        <w:right w:val="none" w:sz="0" w:space="0" w:color="auto"/>
      </w:divBdr>
      <w:divsChild>
        <w:div w:id="873813276">
          <w:marLeft w:val="0"/>
          <w:marRight w:val="0"/>
          <w:marTop w:val="0"/>
          <w:marBottom w:val="0"/>
          <w:divBdr>
            <w:top w:val="none" w:sz="0" w:space="0" w:color="auto"/>
            <w:left w:val="none" w:sz="0" w:space="0" w:color="auto"/>
            <w:bottom w:val="none" w:sz="0" w:space="0" w:color="auto"/>
            <w:right w:val="none" w:sz="0" w:space="0" w:color="auto"/>
          </w:divBdr>
        </w:div>
      </w:divsChild>
    </w:div>
    <w:div w:id="1139492051">
      <w:bodyDiv w:val="1"/>
      <w:marLeft w:val="0"/>
      <w:marRight w:val="0"/>
      <w:marTop w:val="0"/>
      <w:marBottom w:val="0"/>
      <w:divBdr>
        <w:top w:val="none" w:sz="0" w:space="0" w:color="auto"/>
        <w:left w:val="none" w:sz="0" w:space="0" w:color="auto"/>
        <w:bottom w:val="none" w:sz="0" w:space="0" w:color="auto"/>
        <w:right w:val="none" w:sz="0" w:space="0" w:color="auto"/>
      </w:divBdr>
    </w:div>
    <w:div w:id="1139616908">
      <w:bodyDiv w:val="1"/>
      <w:marLeft w:val="0"/>
      <w:marRight w:val="0"/>
      <w:marTop w:val="0"/>
      <w:marBottom w:val="0"/>
      <w:divBdr>
        <w:top w:val="none" w:sz="0" w:space="0" w:color="auto"/>
        <w:left w:val="none" w:sz="0" w:space="0" w:color="auto"/>
        <w:bottom w:val="none" w:sz="0" w:space="0" w:color="auto"/>
        <w:right w:val="none" w:sz="0" w:space="0" w:color="auto"/>
      </w:divBdr>
      <w:divsChild>
        <w:div w:id="935016343">
          <w:marLeft w:val="0"/>
          <w:marRight w:val="0"/>
          <w:marTop w:val="0"/>
          <w:marBottom w:val="0"/>
          <w:divBdr>
            <w:top w:val="none" w:sz="0" w:space="0" w:color="auto"/>
            <w:left w:val="none" w:sz="0" w:space="0" w:color="auto"/>
            <w:bottom w:val="none" w:sz="0" w:space="0" w:color="auto"/>
            <w:right w:val="none" w:sz="0" w:space="0" w:color="auto"/>
          </w:divBdr>
        </w:div>
      </w:divsChild>
    </w:div>
    <w:div w:id="1139686938">
      <w:bodyDiv w:val="1"/>
      <w:marLeft w:val="0"/>
      <w:marRight w:val="0"/>
      <w:marTop w:val="0"/>
      <w:marBottom w:val="0"/>
      <w:divBdr>
        <w:top w:val="none" w:sz="0" w:space="0" w:color="auto"/>
        <w:left w:val="none" w:sz="0" w:space="0" w:color="auto"/>
        <w:bottom w:val="none" w:sz="0" w:space="0" w:color="auto"/>
        <w:right w:val="none" w:sz="0" w:space="0" w:color="auto"/>
      </w:divBdr>
      <w:divsChild>
        <w:div w:id="1082489086">
          <w:marLeft w:val="0"/>
          <w:marRight w:val="0"/>
          <w:marTop w:val="0"/>
          <w:marBottom w:val="0"/>
          <w:divBdr>
            <w:top w:val="none" w:sz="0" w:space="0" w:color="auto"/>
            <w:left w:val="none" w:sz="0" w:space="0" w:color="auto"/>
            <w:bottom w:val="none" w:sz="0" w:space="0" w:color="auto"/>
            <w:right w:val="none" w:sz="0" w:space="0" w:color="auto"/>
          </w:divBdr>
        </w:div>
      </w:divsChild>
    </w:div>
    <w:div w:id="1139879117">
      <w:bodyDiv w:val="1"/>
      <w:marLeft w:val="0"/>
      <w:marRight w:val="0"/>
      <w:marTop w:val="0"/>
      <w:marBottom w:val="0"/>
      <w:divBdr>
        <w:top w:val="none" w:sz="0" w:space="0" w:color="auto"/>
        <w:left w:val="none" w:sz="0" w:space="0" w:color="auto"/>
        <w:bottom w:val="none" w:sz="0" w:space="0" w:color="auto"/>
        <w:right w:val="none" w:sz="0" w:space="0" w:color="auto"/>
      </w:divBdr>
    </w:div>
    <w:div w:id="1140155043">
      <w:bodyDiv w:val="1"/>
      <w:marLeft w:val="0"/>
      <w:marRight w:val="0"/>
      <w:marTop w:val="0"/>
      <w:marBottom w:val="0"/>
      <w:divBdr>
        <w:top w:val="none" w:sz="0" w:space="0" w:color="auto"/>
        <w:left w:val="none" w:sz="0" w:space="0" w:color="auto"/>
        <w:bottom w:val="none" w:sz="0" w:space="0" w:color="auto"/>
        <w:right w:val="none" w:sz="0" w:space="0" w:color="auto"/>
      </w:divBdr>
      <w:divsChild>
        <w:div w:id="999502819">
          <w:marLeft w:val="0"/>
          <w:marRight w:val="0"/>
          <w:marTop w:val="0"/>
          <w:marBottom w:val="0"/>
          <w:divBdr>
            <w:top w:val="none" w:sz="0" w:space="0" w:color="auto"/>
            <w:left w:val="none" w:sz="0" w:space="0" w:color="auto"/>
            <w:bottom w:val="none" w:sz="0" w:space="0" w:color="auto"/>
            <w:right w:val="none" w:sz="0" w:space="0" w:color="auto"/>
          </w:divBdr>
        </w:div>
        <w:div w:id="680164419">
          <w:marLeft w:val="0"/>
          <w:marRight w:val="0"/>
          <w:marTop w:val="0"/>
          <w:marBottom w:val="0"/>
          <w:divBdr>
            <w:top w:val="none" w:sz="0" w:space="0" w:color="auto"/>
            <w:left w:val="none" w:sz="0" w:space="0" w:color="auto"/>
            <w:bottom w:val="none" w:sz="0" w:space="0" w:color="auto"/>
            <w:right w:val="none" w:sz="0" w:space="0" w:color="auto"/>
          </w:divBdr>
        </w:div>
      </w:divsChild>
    </w:div>
    <w:div w:id="1142115517">
      <w:bodyDiv w:val="1"/>
      <w:marLeft w:val="0"/>
      <w:marRight w:val="0"/>
      <w:marTop w:val="0"/>
      <w:marBottom w:val="0"/>
      <w:divBdr>
        <w:top w:val="none" w:sz="0" w:space="0" w:color="auto"/>
        <w:left w:val="none" w:sz="0" w:space="0" w:color="auto"/>
        <w:bottom w:val="none" w:sz="0" w:space="0" w:color="auto"/>
        <w:right w:val="none" w:sz="0" w:space="0" w:color="auto"/>
      </w:divBdr>
      <w:divsChild>
        <w:div w:id="1465805925">
          <w:marLeft w:val="0"/>
          <w:marRight w:val="0"/>
          <w:marTop w:val="0"/>
          <w:marBottom w:val="0"/>
          <w:divBdr>
            <w:top w:val="none" w:sz="0" w:space="0" w:color="auto"/>
            <w:left w:val="none" w:sz="0" w:space="0" w:color="auto"/>
            <w:bottom w:val="none" w:sz="0" w:space="0" w:color="auto"/>
            <w:right w:val="none" w:sz="0" w:space="0" w:color="auto"/>
          </w:divBdr>
        </w:div>
        <w:div w:id="378286632">
          <w:marLeft w:val="0"/>
          <w:marRight w:val="0"/>
          <w:marTop w:val="0"/>
          <w:marBottom w:val="0"/>
          <w:divBdr>
            <w:top w:val="none" w:sz="0" w:space="0" w:color="auto"/>
            <w:left w:val="none" w:sz="0" w:space="0" w:color="auto"/>
            <w:bottom w:val="none" w:sz="0" w:space="0" w:color="auto"/>
            <w:right w:val="none" w:sz="0" w:space="0" w:color="auto"/>
          </w:divBdr>
        </w:div>
      </w:divsChild>
    </w:div>
    <w:div w:id="1142505487">
      <w:bodyDiv w:val="1"/>
      <w:marLeft w:val="0"/>
      <w:marRight w:val="0"/>
      <w:marTop w:val="0"/>
      <w:marBottom w:val="0"/>
      <w:divBdr>
        <w:top w:val="none" w:sz="0" w:space="0" w:color="auto"/>
        <w:left w:val="none" w:sz="0" w:space="0" w:color="auto"/>
        <w:bottom w:val="none" w:sz="0" w:space="0" w:color="auto"/>
        <w:right w:val="none" w:sz="0" w:space="0" w:color="auto"/>
      </w:divBdr>
    </w:div>
    <w:div w:id="1143503891">
      <w:bodyDiv w:val="1"/>
      <w:marLeft w:val="0"/>
      <w:marRight w:val="0"/>
      <w:marTop w:val="0"/>
      <w:marBottom w:val="0"/>
      <w:divBdr>
        <w:top w:val="none" w:sz="0" w:space="0" w:color="auto"/>
        <w:left w:val="none" w:sz="0" w:space="0" w:color="auto"/>
        <w:bottom w:val="none" w:sz="0" w:space="0" w:color="auto"/>
        <w:right w:val="none" w:sz="0" w:space="0" w:color="auto"/>
      </w:divBdr>
    </w:div>
    <w:div w:id="1144348282">
      <w:bodyDiv w:val="1"/>
      <w:marLeft w:val="0"/>
      <w:marRight w:val="0"/>
      <w:marTop w:val="0"/>
      <w:marBottom w:val="0"/>
      <w:divBdr>
        <w:top w:val="none" w:sz="0" w:space="0" w:color="auto"/>
        <w:left w:val="none" w:sz="0" w:space="0" w:color="auto"/>
        <w:bottom w:val="none" w:sz="0" w:space="0" w:color="auto"/>
        <w:right w:val="none" w:sz="0" w:space="0" w:color="auto"/>
      </w:divBdr>
      <w:divsChild>
        <w:div w:id="2062635826">
          <w:marLeft w:val="0"/>
          <w:marRight w:val="0"/>
          <w:marTop w:val="0"/>
          <w:marBottom w:val="0"/>
          <w:divBdr>
            <w:top w:val="none" w:sz="0" w:space="0" w:color="auto"/>
            <w:left w:val="none" w:sz="0" w:space="0" w:color="auto"/>
            <w:bottom w:val="none" w:sz="0" w:space="0" w:color="auto"/>
            <w:right w:val="none" w:sz="0" w:space="0" w:color="auto"/>
          </w:divBdr>
          <w:divsChild>
            <w:div w:id="1345477575">
              <w:marLeft w:val="0"/>
              <w:marRight w:val="0"/>
              <w:marTop w:val="0"/>
              <w:marBottom w:val="0"/>
              <w:divBdr>
                <w:top w:val="none" w:sz="0" w:space="0" w:color="auto"/>
                <w:left w:val="none" w:sz="0" w:space="0" w:color="auto"/>
                <w:bottom w:val="none" w:sz="0" w:space="0" w:color="auto"/>
                <w:right w:val="none" w:sz="0" w:space="0" w:color="auto"/>
              </w:divBdr>
              <w:divsChild>
                <w:div w:id="129829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30622">
      <w:bodyDiv w:val="1"/>
      <w:marLeft w:val="0"/>
      <w:marRight w:val="0"/>
      <w:marTop w:val="0"/>
      <w:marBottom w:val="0"/>
      <w:divBdr>
        <w:top w:val="none" w:sz="0" w:space="0" w:color="auto"/>
        <w:left w:val="none" w:sz="0" w:space="0" w:color="auto"/>
        <w:bottom w:val="none" w:sz="0" w:space="0" w:color="auto"/>
        <w:right w:val="none" w:sz="0" w:space="0" w:color="auto"/>
      </w:divBdr>
      <w:divsChild>
        <w:div w:id="1631474905">
          <w:marLeft w:val="0"/>
          <w:marRight w:val="0"/>
          <w:marTop w:val="0"/>
          <w:marBottom w:val="0"/>
          <w:divBdr>
            <w:top w:val="none" w:sz="0" w:space="0" w:color="auto"/>
            <w:left w:val="none" w:sz="0" w:space="0" w:color="auto"/>
            <w:bottom w:val="none" w:sz="0" w:space="0" w:color="auto"/>
            <w:right w:val="none" w:sz="0" w:space="0" w:color="auto"/>
          </w:divBdr>
        </w:div>
      </w:divsChild>
    </w:div>
    <w:div w:id="1145051698">
      <w:bodyDiv w:val="1"/>
      <w:marLeft w:val="0"/>
      <w:marRight w:val="0"/>
      <w:marTop w:val="0"/>
      <w:marBottom w:val="0"/>
      <w:divBdr>
        <w:top w:val="none" w:sz="0" w:space="0" w:color="auto"/>
        <w:left w:val="none" w:sz="0" w:space="0" w:color="auto"/>
        <w:bottom w:val="none" w:sz="0" w:space="0" w:color="auto"/>
        <w:right w:val="none" w:sz="0" w:space="0" w:color="auto"/>
      </w:divBdr>
    </w:div>
    <w:div w:id="1145387909">
      <w:bodyDiv w:val="1"/>
      <w:marLeft w:val="0"/>
      <w:marRight w:val="0"/>
      <w:marTop w:val="0"/>
      <w:marBottom w:val="0"/>
      <w:divBdr>
        <w:top w:val="none" w:sz="0" w:space="0" w:color="auto"/>
        <w:left w:val="none" w:sz="0" w:space="0" w:color="auto"/>
        <w:bottom w:val="none" w:sz="0" w:space="0" w:color="auto"/>
        <w:right w:val="none" w:sz="0" w:space="0" w:color="auto"/>
      </w:divBdr>
    </w:div>
    <w:div w:id="1146817278">
      <w:bodyDiv w:val="1"/>
      <w:marLeft w:val="0"/>
      <w:marRight w:val="0"/>
      <w:marTop w:val="0"/>
      <w:marBottom w:val="0"/>
      <w:divBdr>
        <w:top w:val="none" w:sz="0" w:space="0" w:color="auto"/>
        <w:left w:val="none" w:sz="0" w:space="0" w:color="auto"/>
        <w:bottom w:val="none" w:sz="0" w:space="0" w:color="auto"/>
        <w:right w:val="none" w:sz="0" w:space="0" w:color="auto"/>
      </w:divBdr>
      <w:divsChild>
        <w:div w:id="1042902642">
          <w:marLeft w:val="0"/>
          <w:marRight w:val="0"/>
          <w:marTop w:val="0"/>
          <w:marBottom w:val="0"/>
          <w:divBdr>
            <w:top w:val="none" w:sz="0" w:space="0" w:color="auto"/>
            <w:left w:val="none" w:sz="0" w:space="0" w:color="auto"/>
            <w:bottom w:val="none" w:sz="0" w:space="0" w:color="auto"/>
            <w:right w:val="none" w:sz="0" w:space="0" w:color="auto"/>
          </w:divBdr>
        </w:div>
      </w:divsChild>
    </w:div>
    <w:div w:id="1146817505">
      <w:bodyDiv w:val="1"/>
      <w:marLeft w:val="0"/>
      <w:marRight w:val="0"/>
      <w:marTop w:val="0"/>
      <w:marBottom w:val="0"/>
      <w:divBdr>
        <w:top w:val="none" w:sz="0" w:space="0" w:color="auto"/>
        <w:left w:val="none" w:sz="0" w:space="0" w:color="auto"/>
        <w:bottom w:val="none" w:sz="0" w:space="0" w:color="auto"/>
        <w:right w:val="none" w:sz="0" w:space="0" w:color="auto"/>
      </w:divBdr>
      <w:divsChild>
        <w:div w:id="2046640124">
          <w:marLeft w:val="0"/>
          <w:marRight w:val="0"/>
          <w:marTop w:val="0"/>
          <w:marBottom w:val="0"/>
          <w:divBdr>
            <w:top w:val="none" w:sz="0" w:space="0" w:color="auto"/>
            <w:left w:val="none" w:sz="0" w:space="0" w:color="auto"/>
            <w:bottom w:val="none" w:sz="0" w:space="0" w:color="auto"/>
            <w:right w:val="none" w:sz="0" w:space="0" w:color="auto"/>
          </w:divBdr>
        </w:div>
      </w:divsChild>
    </w:div>
    <w:div w:id="1147167201">
      <w:bodyDiv w:val="1"/>
      <w:marLeft w:val="0"/>
      <w:marRight w:val="0"/>
      <w:marTop w:val="0"/>
      <w:marBottom w:val="0"/>
      <w:divBdr>
        <w:top w:val="none" w:sz="0" w:space="0" w:color="auto"/>
        <w:left w:val="none" w:sz="0" w:space="0" w:color="auto"/>
        <w:bottom w:val="none" w:sz="0" w:space="0" w:color="auto"/>
        <w:right w:val="none" w:sz="0" w:space="0" w:color="auto"/>
      </w:divBdr>
    </w:div>
    <w:div w:id="1148010484">
      <w:bodyDiv w:val="1"/>
      <w:marLeft w:val="0"/>
      <w:marRight w:val="0"/>
      <w:marTop w:val="0"/>
      <w:marBottom w:val="0"/>
      <w:divBdr>
        <w:top w:val="none" w:sz="0" w:space="0" w:color="auto"/>
        <w:left w:val="none" w:sz="0" w:space="0" w:color="auto"/>
        <w:bottom w:val="none" w:sz="0" w:space="0" w:color="auto"/>
        <w:right w:val="none" w:sz="0" w:space="0" w:color="auto"/>
      </w:divBdr>
      <w:divsChild>
        <w:div w:id="53629906">
          <w:marLeft w:val="0"/>
          <w:marRight w:val="0"/>
          <w:marTop w:val="0"/>
          <w:marBottom w:val="0"/>
          <w:divBdr>
            <w:top w:val="none" w:sz="0" w:space="0" w:color="auto"/>
            <w:left w:val="none" w:sz="0" w:space="0" w:color="auto"/>
            <w:bottom w:val="none" w:sz="0" w:space="0" w:color="auto"/>
            <w:right w:val="none" w:sz="0" w:space="0" w:color="auto"/>
          </w:divBdr>
        </w:div>
      </w:divsChild>
    </w:div>
    <w:div w:id="1148127102">
      <w:bodyDiv w:val="1"/>
      <w:marLeft w:val="0"/>
      <w:marRight w:val="0"/>
      <w:marTop w:val="0"/>
      <w:marBottom w:val="0"/>
      <w:divBdr>
        <w:top w:val="none" w:sz="0" w:space="0" w:color="auto"/>
        <w:left w:val="none" w:sz="0" w:space="0" w:color="auto"/>
        <w:bottom w:val="none" w:sz="0" w:space="0" w:color="auto"/>
        <w:right w:val="none" w:sz="0" w:space="0" w:color="auto"/>
      </w:divBdr>
    </w:div>
    <w:div w:id="1148476626">
      <w:bodyDiv w:val="1"/>
      <w:marLeft w:val="0"/>
      <w:marRight w:val="0"/>
      <w:marTop w:val="0"/>
      <w:marBottom w:val="0"/>
      <w:divBdr>
        <w:top w:val="none" w:sz="0" w:space="0" w:color="auto"/>
        <w:left w:val="none" w:sz="0" w:space="0" w:color="auto"/>
        <w:bottom w:val="none" w:sz="0" w:space="0" w:color="auto"/>
        <w:right w:val="none" w:sz="0" w:space="0" w:color="auto"/>
      </w:divBdr>
    </w:div>
    <w:div w:id="1148668455">
      <w:bodyDiv w:val="1"/>
      <w:marLeft w:val="0"/>
      <w:marRight w:val="0"/>
      <w:marTop w:val="0"/>
      <w:marBottom w:val="0"/>
      <w:divBdr>
        <w:top w:val="none" w:sz="0" w:space="0" w:color="auto"/>
        <w:left w:val="none" w:sz="0" w:space="0" w:color="auto"/>
        <w:bottom w:val="none" w:sz="0" w:space="0" w:color="auto"/>
        <w:right w:val="none" w:sz="0" w:space="0" w:color="auto"/>
      </w:divBdr>
      <w:divsChild>
        <w:div w:id="1964993265">
          <w:marLeft w:val="0"/>
          <w:marRight w:val="0"/>
          <w:marTop w:val="0"/>
          <w:marBottom w:val="0"/>
          <w:divBdr>
            <w:top w:val="none" w:sz="0" w:space="0" w:color="auto"/>
            <w:left w:val="none" w:sz="0" w:space="0" w:color="auto"/>
            <w:bottom w:val="none" w:sz="0" w:space="0" w:color="auto"/>
            <w:right w:val="none" w:sz="0" w:space="0" w:color="auto"/>
          </w:divBdr>
        </w:div>
      </w:divsChild>
    </w:div>
    <w:div w:id="1148860153">
      <w:bodyDiv w:val="1"/>
      <w:marLeft w:val="0"/>
      <w:marRight w:val="0"/>
      <w:marTop w:val="0"/>
      <w:marBottom w:val="0"/>
      <w:divBdr>
        <w:top w:val="none" w:sz="0" w:space="0" w:color="auto"/>
        <w:left w:val="none" w:sz="0" w:space="0" w:color="auto"/>
        <w:bottom w:val="none" w:sz="0" w:space="0" w:color="auto"/>
        <w:right w:val="none" w:sz="0" w:space="0" w:color="auto"/>
      </w:divBdr>
      <w:divsChild>
        <w:div w:id="1502352994">
          <w:marLeft w:val="0"/>
          <w:marRight w:val="0"/>
          <w:marTop w:val="0"/>
          <w:marBottom w:val="0"/>
          <w:divBdr>
            <w:top w:val="none" w:sz="0" w:space="0" w:color="auto"/>
            <w:left w:val="none" w:sz="0" w:space="0" w:color="auto"/>
            <w:bottom w:val="none" w:sz="0" w:space="0" w:color="auto"/>
            <w:right w:val="none" w:sz="0" w:space="0" w:color="auto"/>
          </w:divBdr>
        </w:div>
      </w:divsChild>
    </w:div>
    <w:div w:id="1149052502">
      <w:bodyDiv w:val="1"/>
      <w:marLeft w:val="0"/>
      <w:marRight w:val="0"/>
      <w:marTop w:val="0"/>
      <w:marBottom w:val="0"/>
      <w:divBdr>
        <w:top w:val="none" w:sz="0" w:space="0" w:color="auto"/>
        <w:left w:val="none" w:sz="0" w:space="0" w:color="auto"/>
        <w:bottom w:val="none" w:sz="0" w:space="0" w:color="auto"/>
        <w:right w:val="none" w:sz="0" w:space="0" w:color="auto"/>
      </w:divBdr>
    </w:div>
    <w:div w:id="1149204685">
      <w:bodyDiv w:val="1"/>
      <w:marLeft w:val="0"/>
      <w:marRight w:val="0"/>
      <w:marTop w:val="0"/>
      <w:marBottom w:val="0"/>
      <w:divBdr>
        <w:top w:val="none" w:sz="0" w:space="0" w:color="auto"/>
        <w:left w:val="none" w:sz="0" w:space="0" w:color="auto"/>
        <w:bottom w:val="none" w:sz="0" w:space="0" w:color="auto"/>
        <w:right w:val="none" w:sz="0" w:space="0" w:color="auto"/>
      </w:divBdr>
      <w:divsChild>
        <w:div w:id="961417846">
          <w:marLeft w:val="0"/>
          <w:marRight w:val="0"/>
          <w:marTop w:val="0"/>
          <w:marBottom w:val="0"/>
          <w:divBdr>
            <w:top w:val="none" w:sz="0" w:space="0" w:color="auto"/>
            <w:left w:val="none" w:sz="0" w:space="0" w:color="auto"/>
            <w:bottom w:val="none" w:sz="0" w:space="0" w:color="auto"/>
            <w:right w:val="none" w:sz="0" w:space="0" w:color="auto"/>
          </w:divBdr>
        </w:div>
      </w:divsChild>
    </w:div>
    <w:div w:id="1150172461">
      <w:bodyDiv w:val="1"/>
      <w:marLeft w:val="0"/>
      <w:marRight w:val="0"/>
      <w:marTop w:val="0"/>
      <w:marBottom w:val="0"/>
      <w:divBdr>
        <w:top w:val="none" w:sz="0" w:space="0" w:color="auto"/>
        <w:left w:val="none" w:sz="0" w:space="0" w:color="auto"/>
        <w:bottom w:val="none" w:sz="0" w:space="0" w:color="auto"/>
        <w:right w:val="none" w:sz="0" w:space="0" w:color="auto"/>
      </w:divBdr>
    </w:div>
    <w:div w:id="1150246388">
      <w:bodyDiv w:val="1"/>
      <w:marLeft w:val="0"/>
      <w:marRight w:val="0"/>
      <w:marTop w:val="0"/>
      <w:marBottom w:val="0"/>
      <w:divBdr>
        <w:top w:val="none" w:sz="0" w:space="0" w:color="auto"/>
        <w:left w:val="none" w:sz="0" w:space="0" w:color="auto"/>
        <w:bottom w:val="none" w:sz="0" w:space="0" w:color="auto"/>
        <w:right w:val="none" w:sz="0" w:space="0" w:color="auto"/>
      </w:divBdr>
      <w:divsChild>
        <w:div w:id="2025593086">
          <w:marLeft w:val="0"/>
          <w:marRight w:val="0"/>
          <w:marTop w:val="0"/>
          <w:marBottom w:val="0"/>
          <w:divBdr>
            <w:top w:val="none" w:sz="0" w:space="0" w:color="auto"/>
            <w:left w:val="none" w:sz="0" w:space="0" w:color="auto"/>
            <w:bottom w:val="none" w:sz="0" w:space="0" w:color="auto"/>
            <w:right w:val="none" w:sz="0" w:space="0" w:color="auto"/>
          </w:divBdr>
        </w:div>
      </w:divsChild>
    </w:div>
    <w:div w:id="1150252041">
      <w:bodyDiv w:val="1"/>
      <w:marLeft w:val="0"/>
      <w:marRight w:val="0"/>
      <w:marTop w:val="0"/>
      <w:marBottom w:val="0"/>
      <w:divBdr>
        <w:top w:val="none" w:sz="0" w:space="0" w:color="auto"/>
        <w:left w:val="none" w:sz="0" w:space="0" w:color="auto"/>
        <w:bottom w:val="none" w:sz="0" w:space="0" w:color="auto"/>
        <w:right w:val="none" w:sz="0" w:space="0" w:color="auto"/>
      </w:divBdr>
    </w:div>
    <w:div w:id="1150751568">
      <w:bodyDiv w:val="1"/>
      <w:marLeft w:val="0"/>
      <w:marRight w:val="0"/>
      <w:marTop w:val="0"/>
      <w:marBottom w:val="0"/>
      <w:divBdr>
        <w:top w:val="none" w:sz="0" w:space="0" w:color="auto"/>
        <w:left w:val="none" w:sz="0" w:space="0" w:color="auto"/>
        <w:bottom w:val="none" w:sz="0" w:space="0" w:color="auto"/>
        <w:right w:val="none" w:sz="0" w:space="0" w:color="auto"/>
      </w:divBdr>
    </w:div>
    <w:div w:id="1150975875">
      <w:bodyDiv w:val="1"/>
      <w:marLeft w:val="0"/>
      <w:marRight w:val="0"/>
      <w:marTop w:val="0"/>
      <w:marBottom w:val="0"/>
      <w:divBdr>
        <w:top w:val="none" w:sz="0" w:space="0" w:color="auto"/>
        <w:left w:val="none" w:sz="0" w:space="0" w:color="auto"/>
        <w:bottom w:val="none" w:sz="0" w:space="0" w:color="auto"/>
        <w:right w:val="none" w:sz="0" w:space="0" w:color="auto"/>
      </w:divBdr>
      <w:divsChild>
        <w:div w:id="238835630">
          <w:marLeft w:val="0"/>
          <w:marRight w:val="0"/>
          <w:marTop w:val="0"/>
          <w:marBottom w:val="0"/>
          <w:divBdr>
            <w:top w:val="none" w:sz="0" w:space="0" w:color="auto"/>
            <w:left w:val="none" w:sz="0" w:space="0" w:color="auto"/>
            <w:bottom w:val="none" w:sz="0" w:space="0" w:color="auto"/>
            <w:right w:val="none" w:sz="0" w:space="0" w:color="auto"/>
          </w:divBdr>
        </w:div>
      </w:divsChild>
    </w:div>
    <w:div w:id="1151367083">
      <w:bodyDiv w:val="1"/>
      <w:marLeft w:val="0"/>
      <w:marRight w:val="0"/>
      <w:marTop w:val="0"/>
      <w:marBottom w:val="0"/>
      <w:divBdr>
        <w:top w:val="none" w:sz="0" w:space="0" w:color="auto"/>
        <w:left w:val="none" w:sz="0" w:space="0" w:color="auto"/>
        <w:bottom w:val="none" w:sz="0" w:space="0" w:color="auto"/>
        <w:right w:val="none" w:sz="0" w:space="0" w:color="auto"/>
      </w:divBdr>
    </w:div>
    <w:div w:id="1152061365">
      <w:bodyDiv w:val="1"/>
      <w:marLeft w:val="0"/>
      <w:marRight w:val="0"/>
      <w:marTop w:val="0"/>
      <w:marBottom w:val="0"/>
      <w:divBdr>
        <w:top w:val="none" w:sz="0" w:space="0" w:color="auto"/>
        <w:left w:val="none" w:sz="0" w:space="0" w:color="auto"/>
        <w:bottom w:val="none" w:sz="0" w:space="0" w:color="auto"/>
        <w:right w:val="none" w:sz="0" w:space="0" w:color="auto"/>
      </w:divBdr>
    </w:div>
    <w:div w:id="1152140548">
      <w:bodyDiv w:val="1"/>
      <w:marLeft w:val="0"/>
      <w:marRight w:val="0"/>
      <w:marTop w:val="0"/>
      <w:marBottom w:val="0"/>
      <w:divBdr>
        <w:top w:val="none" w:sz="0" w:space="0" w:color="auto"/>
        <w:left w:val="none" w:sz="0" w:space="0" w:color="auto"/>
        <w:bottom w:val="none" w:sz="0" w:space="0" w:color="auto"/>
        <w:right w:val="none" w:sz="0" w:space="0" w:color="auto"/>
      </w:divBdr>
      <w:divsChild>
        <w:div w:id="715199854">
          <w:marLeft w:val="0"/>
          <w:marRight w:val="0"/>
          <w:marTop w:val="0"/>
          <w:marBottom w:val="0"/>
          <w:divBdr>
            <w:top w:val="none" w:sz="0" w:space="0" w:color="auto"/>
            <w:left w:val="none" w:sz="0" w:space="0" w:color="auto"/>
            <w:bottom w:val="none" w:sz="0" w:space="0" w:color="auto"/>
            <w:right w:val="none" w:sz="0" w:space="0" w:color="auto"/>
          </w:divBdr>
        </w:div>
        <w:div w:id="778380044">
          <w:marLeft w:val="0"/>
          <w:marRight w:val="0"/>
          <w:marTop w:val="0"/>
          <w:marBottom w:val="0"/>
          <w:divBdr>
            <w:top w:val="none" w:sz="0" w:space="0" w:color="auto"/>
            <w:left w:val="none" w:sz="0" w:space="0" w:color="auto"/>
            <w:bottom w:val="none" w:sz="0" w:space="0" w:color="auto"/>
            <w:right w:val="none" w:sz="0" w:space="0" w:color="auto"/>
          </w:divBdr>
        </w:div>
        <w:div w:id="114452362">
          <w:marLeft w:val="0"/>
          <w:marRight w:val="0"/>
          <w:marTop w:val="0"/>
          <w:marBottom w:val="0"/>
          <w:divBdr>
            <w:top w:val="none" w:sz="0" w:space="0" w:color="auto"/>
            <w:left w:val="none" w:sz="0" w:space="0" w:color="auto"/>
            <w:bottom w:val="none" w:sz="0" w:space="0" w:color="auto"/>
            <w:right w:val="none" w:sz="0" w:space="0" w:color="auto"/>
          </w:divBdr>
        </w:div>
      </w:divsChild>
    </w:div>
    <w:div w:id="1155103172">
      <w:bodyDiv w:val="1"/>
      <w:marLeft w:val="0"/>
      <w:marRight w:val="0"/>
      <w:marTop w:val="0"/>
      <w:marBottom w:val="0"/>
      <w:divBdr>
        <w:top w:val="none" w:sz="0" w:space="0" w:color="auto"/>
        <w:left w:val="none" w:sz="0" w:space="0" w:color="auto"/>
        <w:bottom w:val="none" w:sz="0" w:space="0" w:color="auto"/>
        <w:right w:val="none" w:sz="0" w:space="0" w:color="auto"/>
      </w:divBdr>
    </w:div>
    <w:div w:id="1155342926">
      <w:bodyDiv w:val="1"/>
      <w:marLeft w:val="0"/>
      <w:marRight w:val="0"/>
      <w:marTop w:val="0"/>
      <w:marBottom w:val="0"/>
      <w:divBdr>
        <w:top w:val="none" w:sz="0" w:space="0" w:color="auto"/>
        <w:left w:val="none" w:sz="0" w:space="0" w:color="auto"/>
        <w:bottom w:val="none" w:sz="0" w:space="0" w:color="auto"/>
        <w:right w:val="none" w:sz="0" w:space="0" w:color="auto"/>
      </w:divBdr>
    </w:div>
    <w:div w:id="1155533647">
      <w:bodyDiv w:val="1"/>
      <w:marLeft w:val="0"/>
      <w:marRight w:val="0"/>
      <w:marTop w:val="0"/>
      <w:marBottom w:val="0"/>
      <w:divBdr>
        <w:top w:val="none" w:sz="0" w:space="0" w:color="auto"/>
        <w:left w:val="none" w:sz="0" w:space="0" w:color="auto"/>
        <w:bottom w:val="none" w:sz="0" w:space="0" w:color="auto"/>
        <w:right w:val="none" w:sz="0" w:space="0" w:color="auto"/>
      </w:divBdr>
      <w:divsChild>
        <w:div w:id="755520736">
          <w:marLeft w:val="0"/>
          <w:marRight w:val="0"/>
          <w:marTop w:val="0"/>
          <w:marBottom w:val="0"/>
          <w:divBdr>
            <w:top w:val="none" w:sz="0" w:space="0" w:color="auto"/>
            <w:left w:val="none" w:sz="0" w:space="0" w:color="auto"/>
            <w:bottom w:val="none" w:sz="0" w:space="0" w:color="auto"/>
            <w:right w:val="none" w:sz="0" w:space="0" w:color="auto"/>
          </w:divBdr>
        </w:div>
      </w:divsChild>
    </w:div>
    <w:div w:id="1155682504">
      <w:bodyDiv w:val="1"/>
      <w:marLeft w:val="0"/>
      <w:marRight w:val="0"/>
      <w:marTop w:val="0"/>
      <w:marBottom w:val="0"/>
      <w:divBdr>
        <w:top w:val="none" w:sz="0" w:space="0" w:color="auto"/>
        <w:left w:val="none" w:sz="0" w:space="0" w:color="auto"/>
        <w:bottom w:val="none" w:sz="0" w:space="0" w:color="auto"/>
        <w:right w:val="none" w:sz="0" w:space="0" w:color="auto"/>
      </w:divBdr>
    </w:div>
    <w:div w:id="1156069891">
      <w:bodyDiv w:val="1"/>
      <w:marLeft w:val="0"/>
      <w:marRight w:val="0"/>
      <w:marTop w:val="0"/>
      <w:marBottom w:val="0"/>
      <w:divBdr>
        <w:top w:val="none" w:sz="0" w:space="0" w:color="auto"/>
        <w:left w:val="none" w:sz="0" w:space="0" w:color="auto"/>
        <w:bottom w:val="none" w:sz="0" w:space="0" w:color="auto"/>
        <w:right w:val="none" w:sz="0" w:space="0" w:color="auto"/>
      </w:divBdr>
    </w:div>
    <w:div w:id="1156144110">
      <w:bodyDiv w:val="1"/>
      <w:marLeft w:val="0"/>
      <w:marRight w:val="0"/>
      <w:marTop w:val="0"/>
      <w:marBottom w:val="0"/>
      <w:divBdr>
        <w:top w:val="none" w:sz="0" w:space="0" w:color="auto"/>
        <w:left w:val="none" w:sz="0" w:space="0" w:color="auto"/>
        <w:bottom w:val="none" w:sz="0" w:space="0" w:color="auto"/>
        <w:right w:val="none" w:sz="0" w:space="0" w:color="auto"/>
      </w:divBdr>
    </w:div>
    <w:div w:id="1156804711">
      <w:bodyDiv w:val="1"/>
      <w:marLeft w:val="0"/>
      <w:marRight w:val="0"/>
      <w:marTop w:val="0"/>
      <w:marBottom w:val="0"/>
      <w:divBdr>
        <w:top w:val="none" w:sz="0" w:space="0" w:color="auto"/>
        <w:left w:val="none" w:sz="0" w:space="0" w:color="auto"/>
        <w:bottom w:val="none" w:sz="0" w:space="0" w:color="auto"/>
        <w:right w:val="none" w:sz="0" w:space="0" w:color="auto"/>
      </w:divBdr>
    </w:div>
    <w:div w:id="1157571759">
      <w:bodyDiv w:val="1"/>
      <w:marLeft w:val="0"/>
      <w:marRight w:val="0"/>
      <w:marTop w:val="0"/>
      <w:marBottom w:val="0"/>
      <w:divBdr>
        <w:top w:val="none" w:sz="0" w:space="0" w:color="auto"/>
        <w:left w:val="none" w:sz="0" w:space="0" w:color="auto"/>
        <w:bottom w:val="none" w:sz="0" w:space="0" w:color="auto"/>
        <w:right w:val="none" w:sz="0" w:space="0" w:color="auto"/>
      </w:divBdr>
      <w:divsChild>
        <w:div w:id="1363676993">
          <w:marLeft w:val="0"/>
          <w:marRight w:val="0"/>
          <w:marTop w:val="0"/>
          <w:marBottom w:val="0"/>
          <w:divBdr>
            <w:top w:val="none" w:sz="0" w:space="0" w:color="auto"/>
            <w:left w:val="none" w:sz="0" w:space="0" w:color="auto"/>
            <w:bottom w:val="none" w:sz="0" w:space="0" w:color="auto"/>
            <w:right w:val="none" w:sz="0" w:space="0" w:color="auto"/>
          </w:divBdr>
        </w:div>
      </w:divsChild>
    </w:div>
    <w:div w:id="1158958687">
      <w:bodyDiv w:val="1"/>
      <w:marLeft w:val="0"/>
      <w:marRight w:val="0"/>
      <w:marTop w:val="0"/>
      <w:marBottom w:val="0"/>
      <w:divBdr>
        <w:top w:val="none" w:sz="0" w:space="0" w:color="auto"/>
        <w:left w:val="none" w:sz="0" w:space="0" w:color="auto"/>
        <w:bottom w:val="none" w:sz="0" w:space="0" w:color="auto"/>
        <w:right w:val="none" w:sz="0" w:space="0" w:color="auto"/>
      </w:divBdr>
      <w:divsChild>
        <w:div w:id="572786194">
          <w:marLeft w:val="0"/>
          <w:marRight w:val="0"/>
          <w:marTop w:val="0"/>
          <w:marBottom w:val="0"/>
          <w:divBdr>
            <w:top w:val="none" w:sz="0" w:space="0" w:color="auto"/>
            <w:left w:val="none" w:sz="0" w:space="0" w:color="auto"/>
            <w:bottom w:val="none" w:sz="0" w:space="0" w:color="auto"/>
            <w:right w:val="none" w:sz="0" w:space="0" w:color="auto"/>
          </w:divBdr>
        </w:div>
        <w:div w:id="1545754784">
          <w:marLeft w:val="0"/>
          <w:marRight w:val="0"/>
          <w:marTop w:val="0"/>
          <w:marBottom w:val="0"/>
          <w:divBdr>
            <w:top w:val="none" w:sz="0" w:space="0" w:color="auto"/>
            <w:left w:val="none" w:sz="0" w:space="0" w:color="auto"/>
            <w:bottom w:val="none" w:sz="0" w:space="0" w:color="auto"/>
            <w:right w:val="none" w:sz="0" w:space="0" w:color="auto"/>
          </w:divBdr>
          <w:divsChild>
            <w:div w:id="1511946231">
              <w:marLeft w:val="0"/>
              <w:marRight w:val="0"/>
              <w:marTop w:val="0"/>
              <w:marBottom w:val="0"/>
              <w:divBdr>
                <w:top w:val="none" w:sz="0" w:space="0" w:color="auto"/>
                <w:left w:val="none" w:sz="0" w:space="0" w:color="auto"/>
                <w:bottom w:val="none" w:sz="0" w:space="0" w:color="auto"/>
                <w:right w:val="none" w:sz="0" w:space="0" w:color="auto"/>
              </w:divBdr>
            </w:div>
          </w:divsChild>
        </w:div>
        <w:div w:id="294912432">
          <w:marLeft w:val="0"/>
          <w:marRight w:val="0"/>
          <w:marTop w:val="0"/>
          <w:marBottom w:val="0"/>
          <w:divBdr>
            <w:top w:val="none" w:sz="0" w:space="0" w:color="auto"/>
            <w:left w:val="none" w:sz="0" w:space="0" w:color="auto"/>
            <w:bottom w:val="none" w:sz="0" w:space="0" w:color="auto"/>
            <w:right w:val="none" w:sz="0" w:space="0" w:color="auto"/>
          </w:divBdr>
        </w:div>
      </w:divsChild>
    </w:div>
    <w:div w:id="1159074665">
      <w:bodyDiv w:val="1"/>
      <w:marLeft w:val="0"/>
      <w:marRight w:val="0"/>
      <w:marTop w:val="0"/>
      <w:marBottom w:val="0"/>
      <w:divBdr>
        <w:top w:val="none" w:sz="0" w:space="0" w:color="auto"/>
        <w:left w:val="none" w:sz="0" w:space="0" w:color="auto"/>
        <w:bottom w:val="none" w:sz="0" w:space="0" w:color="auto"/>
        <w:right w:val="none" w:sz="0" w:space="0" w:color="auto"/>
      </w:divBdr>
      <w:divsChild>
        <w:div w:id="430246110">
          <w:marLeft w:val="0"/>
          <w:marRight w:val="0"/>
          <w:marTop w:val="0"/>
          <w:marBottom w:val="0"/>
          <w:divBdr>
            <w:top w:val="none" w:sz="0" w:space="0" w:color="auto"/>
            <w:left w:val="none" w:sz="0" w:space="0" w:color="auto"/>
            <w:bottom w:val="none" w:sz="0" w:space="0" w:color="auto"/>
            <w:right w:val="none" w:sz="0" w:space="0" w:color="auto"/>
          </w:divBdr>
        </w:div>
      </w:divsChild>
    </w:div>
    <w:div w:id="1159079057">
      <w:bodyDiv w:val="1"/>
      <w:marLeft w:val="0"/>
      <w:marRight w:val="0"/>
      <w:marTop w:val="0"/>
      <w:marBottom w:val="0"/>
      <w:divBdr>
        <w:top w:val="none" w:sz="0" w:space="0" w:color="auto"/>
        <w:left w:val="none" w:sz="0" w:space="0" w:color="auto"/>
        <w:bottom w:val="none" w:sz="0" w:space="0" w:color="auto"/>
        <w:right w:val="none" w:sz="0" w:space="0" w:color="auto"/>
      </w:divBdr>
      <w:divsChild>
        <w:div w:id="669984876">
          <w:marLeft w:val="0"/>
          <w:marRight w:val="0"/>
          <w:marTop w:val="0"/>
          <w:marBottom w:val="0"/>
          <w:divBdr>
            <w:top w:val="none" w:sz="0" w:space="0" w:color="auto"/>
            <w:left w:val="none" w:sz="0" w:space="0" w:color="auto"/>
            <w:bottom w:val="none" w:sz="0" w:space="0" w:color="auto"/>
            <w:right w:val="none" w:sz="0" w:space="0" w:color="auto"/>
          </w:divBdr>
        </w:div>
      </w:divsChild>
    </w:div>
    <w:div w:id="1159422457">
      <w:bodyDiv w:val="1"/>
      <w:marLeft w:val="0"/>
      <w:marRight w:val="0"/>
      <w:marTop w:val="0"/>
      <w:marBottom w:val="0"/>
      <w:divBdr>
        <w:top w:val="none" w:sz="0" w:space="0" w:color="auto"/>
        <w:left w:val="none" w:sz="0" w:space="0" w:color="auto"/>
        <w:bottom w:val="none" w:sz="0" w:space="0" w:color="auto"/>
        <w:right w:val="none" w:sz="0" w:space="0" w:color="auto"/>
      </w:divBdr>
    </w:div>
    <w:div w:id="1159423834">
      <w:bodyDiv w:val="1"/>
      <w:marLeft w:val="0"/>
      <w:marRight w:val="0"/>
      <w:marTop w:val="0"/>
      <w:marBottom w:val="0"/>
      <w:divBdr>
        <w:top w:val="none" w:sz="0" w:space="0" w:color="auto"/>
        <w:left w:val="none" w:sz="0" w:space="0" w:color="auto"/>
        <w:bottom w:val="none" w:sz="0" w:space="0" w:color="auto"/>
        <w:right w:val="none" w:sz="0" w:space="0" w:color="auto"/>
      </w:divBdr>
      <w:divsChild>
        <w:div w:id="1249541254">
          <w:marLeft w:val="0"/>
          <w:marRight w:val="0"/>
          <w:marTop w:val="0"/>
          <w:marBottom w:val="0"/>
          <w:divBdr>
            <w:top w:val="none" w:sz="0" w:space="0" w:color="auto"/>
            <w:left w:val="none" w:sz="0" w:space="0" w:color="auto"/>
            <w:bottom w:val="none" w:sz="0" w:space="0" w:color="auto"/>
            <w:right w:val="none" w:sz="0" w:space="0" w:color="auto"/>
          </w:divBdr>
        </w:div>
      </w:divsChild>
    </w:div>
    <w:div w:id="1162238609">
      <w:bodyDiv w:val="1"/>
      <w:marLeft w:val="0"/>
      <w:marRight w:val="0"/>
      <w:marTop w:val="0"/>
      <w:marBottom w:val="0"/>
      <w:divBdr>
        <w:top w:val="none" w:sz="0" w:space="0" w:color="auto"/>
        <w:left w:val="none" w:sz="0" w:space="0" w:color="auto"/>
        <w:bottom w:val="none" w:sz="0" w:space="0" w:color="auto"/>
        <w:right w:val="none" w:sz="0" w:space="0" w:color="auto"/>
      </w:divBdr>
    </w:div>
    <w:div w:id="1163198913">
      <w:bodyDiv w:val="1"/>
      <w:marLeft w:val="0"/>
      <w:marRight w:val="0"/>
      <w:marTop w:val="0"/>
      <w:marBottom w:val="0"/>
      <w:divBdr>
        <w:top w:val="none" w:sz="0" w:space="0" w:color="auto"/>
        <w:left w:val="none" w:sz="0" w:space="0" w:color="auto"/>
        <w:bottom w:val="none" w:sz="0" w:space="0" w:color="auto"/>
        <w:right w:val="none" w:sz="0" w:space="0" w:color="auto"/>
      </w:divBdr>
      <w:divsChild>
        <w:div w:id="1821534007">
          <w:marLeft w:val="0"/>
          <w:marRight w:val="0"/>
          <w:marTop w:val="0"/>
          <w:marBottom w:val="0"/>
          <w:divBdr>
            <w:top w:val="none" w:sz="0" w:space="0" w:color="auto"/>
            <w:left w:val="none" w:sz="0" w:space="0" w:color="auto"/>
            <w:bottom w:val="none" w:sz="0" w:space="0" w:color="auto"/>
            <w:right w:val="none" w:sz="0" w:space="0" w:color="auto"/>
          </w:divBdr>
        </w:div>
      </w:divsChild>
    </w:div>
    <w:div w:id="1163273572">
      <w:bodyDiv w:val="1"/>
      <w:marLeft w:val="0"/>
      <w:marRight w:val="0"/>
      <w:marTop w:val="0"/>
      <w:marBottom w:val="0"/>
      <w:divBdr>
        <w:top w:val="none" w:sz="0" w:space="0" w:color="auto"/>
        <w:left w:val="none" w:sz="0" w:space="0" w:color="auto"/>
        <w:bottom w:val="none" w:sz="0" w:space="0" w:color="auto"/>
        <w:right w:val="none" w:sz="0" w:space="0" w:color="auto"/>
      </w:divBdr>
      <w:divsChild>
        <w:div w:id="1801264178">
          <w:marLeft w:val="0"/>
          <w:marRight w:val="0"/>
          <w:marTop w:val="0"/>
          <w:marBottom w:val="0"/>
          <w:divBdr>
            <w:top w:val="none" w:sz="0" w:space="0" w:color="auto"/>
            <w:left w:val="none" w:sz="0" w:space="0" w:color="auto"/>
            <w:bottom w:val="none" w:sz="0" w:space="0" w:color="auto"/>
            <w:right w:val="none" w:sz="0" w:space="0" w:color="auto"/>
          </w:divBdr>
        </w:div>
      </w:divsChild>
    </w:div>
    <w:div w:id="1163819223">
      <w:bodyDiv w:val="1"/>
      <w:marLeft w:val="0"/>
      <w:marRight w:val="0"/>
      <w:marTop w:val="0"/>
      <w:marBottom w:val="0"/>
      <w:divBdr>
        <w:top w:val="none" w:sz="0" w:space="0" w:color="auto"/>
        <w:left w:val="none" w:sz="0" w:space="0" w:color="auto"/>
        <w:bottom w:val="none" w:sz="0" w:space="0" w:color="auto"/>
        <w:right w:val="none" w:sz="0" w:space="0" w:color="auto"/>
      </w:divBdr>
    </w:div>
    <w:div w:id="1164005024">
      <w:bodyDiv w:val="1"/>
      <w:marLeft w:val="0"/>
      <w:marRight w:val="0"/>
      <w:marTop w:val="0"/>
      <w:marBottom w:val="0"/>
      <w:divBdr>
        <w:top w:val="none" w:sz="0" w:space="0" w:color="auto"/>
        <w:left w:val="none" w:sz="0" w:space="0" w:color="auto"/>
        <w:bottom w:val="none" w:sz="0" w:space="0" w:color="auto"/>
        <w:right w:val="none" w:sz="0" w:space="0" w:color="auto"/>
      </w:divBdr>
    </w:div>
    <w:div w:id="1164127150">
      <w:bodyDiv w:val="1"/>
      <w:marLeft w:val="0"/>
      <w:marRight w:val="0"/>
      <w:marTop w:val="0"/>
      <w:marBottom w:val="0"/>
      <w:divBdr>
        <w:top w:val="none" w:sz="0" w:space="0" w:color="auto"/>
        <w:left w:val="none" w:sz="0" w:space="0" w:color="auto"/>
        <w:bottom w:val="none" w:sz="0" w:space="0" w:color="auto"/>
        <w:right w:val="none" w:sz="0" w:space="0" w:color="auto"/>
      </w:divBdr>
    </w:div>
    <w:div w:id="1164199783">
      <w:bodyDiv w:val="1"/>
      <w:marLeft w:val="0"/>
      <w:marRight w:val="0"/>
      <w:marTop w:val="0"/>
      <w:marBottom w:val="0"/>
      <w:divBdr>
        <w:top w:val="none" w:sz="0" w:space="0" w:color="auto"/>
        <w:left w:val="none" w:sz="0" w:space="0" w:color="auto"/>
        <w:bottom w:val="none" w:sz="0" w:space="0" w:color="auto"/>
        <w:right w:val="none" w:sz="0" w:space="0" w:color="auto"/>
      </w:divBdr>
      <w:divsChild>
        <w:div w:id="1541278880">
          <w:marLeft w:val="0"/>
          <w:marRight w:val="0"/>
          <w:marTop w:val="0"/>
          <w:marBottom w:val="0"/>
          <w:divBdr>
            <w:top w:val="none" w:sz="0" w:space="0" w:color="auto"/>
            <w:left w:val="none" w:sz="0" w:space="0" w:color="auto"/>
            <w:bottom w:val="none" w:sz="0" w:space="0" w:color="auto"/>
            <w:right w:val="none" w:sz="0" w:space="0" w:color="auto"/>
          </w:divBdr>
          <w:divsChild>
            <w:div w:id="1991979684">
              <w:marLeft w:val="0"/>
              <w:marRight w:val="0"/>
              <w:marTop w:val="0"/>
              <w:marBottom w:val="0"/>
              <w:divBdr>
                <w:top w:val="none" w:sz="0" w:space="0" w:color="auto"/>
                <w:left w:val="none" w:sz="0" w:space="0" w:color="auto"/>
                <w:bottom w:val="none" w:sz="0" w:space="0" w:color="auto"/>
                <w:right w:val="none" w:sz="0" w:space="0" w:color="auto"/>
              </w:divBdr>
            </w:div>
          </w:divsChild>
        </w:div>
        <w:div w:id="2046900246">
          <w:marLeft w:val="0"/>
          <w:marRight w:val="0"/>
          <w:marTop w:val="0"/>
          <w:marBottom w:val="0"/>
          <w:divBdr>
            <w:top w:val="none" w:sz="0" w:space="0" w:color="auto"/>
            <w:left w:val="none" w:sz="0" w:space="0" w:color="auto"/>
            <w:bottom w:val="none" w:sz="0" w:space="0" w:color="auto"/>
            <w:right w:val="none" w:sz="0" w:space="0" w:color="auto"/>
          </w:divBdr>
          <w:divsChild>
            <w:div w:id="15231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13290">
      <w:bodyDiv w:val="1"/>
      <w:marLeft w:val="0"/>
      <w:marRight w:val="0"/>
      <w:marTop w:val="0"/>
      <w:marBottom w:val="0"/>
      <w:divBdr>
        <w:top w:val="none" w:sz="0" w:space="0" w:color="auto"/>
        <w:left w:val="none" w:sz="0" w:space="0" w:color="auto"/>
        <w:bottom w:val="none" w:sz="0" w:space="0" w:color="auto"/>
        <w:right w:val="none" w:sz="0" w:space="0" w:color="auto"/>
      </w:divBdr>
      <w:divsChild>
        <w:div w:id="73745107">
          <w:marLeft w:val="0"/>
          <w:marRight w:val="0"/>
          <w:marTop w:val="0"/>
          <w:marBottom w:val="0"/>
          <w:divBdr>
            <w:top w:val="none" w:sz="0" w:space="0" w:color="auto"/>
            <w:left w:val="none" w:sz="0" w:space="0" w:color="auto"/>
            <w:bottom w:val="none" w:sz="0" w:space="0" w:color="auto"/>
            <w:right w:val="none" w:sz="0" w:space="0" w:color="auto"/>
          </w:divBdr>
        </w:div>
      </w:divsChild>
    </w:div>
    <w:div w:id="1164777777">
      <w:bodyDiv w:val="1"/>
      <w:marLeft w:val="0"/>
      <w:marRight w:val="0"/>
      <w:marTop w:val="0"/>
      <w:marBottom w:val="0"/>
      <w:divBdr>
        <w:top w:val="none" w:sz="0" w:space="0" w:color="auto"/>
        <w:left w:val="none" w:sz="0" w:space="0" w:color="auto"/>
        <w:bottom w:val="none" w:sz="0" w:space="0" w:color="auto"/>
        <w:right w:val="none" w:sz="0" w:space="0" w:color="auto"/>
      </w:divBdr>
      <w:divsChild>
        <w:div w:id="2073309519">
          <w:marLeft w:val="0"/>
          <w:marRight w:val="0"/>
          <w:marTop w:val="0"/>
          <w:marBottom w:val="0"/>
          <w:divBdr>
            <w:top w:val="none" w:sz="0" w:space="0" w:color="auto"/>
            <w:left w:val="none" w:sz="0" w:space="0" w:color="auto"/>
            <w:bottom w:val="none" w:sz="0" w:space="0" w:color="auto"/>
            <w:right w:val="none" w:sz="0" w:space="0" w:color="auto"/>
          </w:divBdr>
          <w:divsChild>
            <w:div w:id="2110930871">
              <w:marLeft w:val="0"/>
              <w:marRight w:val="0"/>
              <w:marTop w:val="0"/>
              <w:marBottom w:val="0"/>
              <w:divBdr>
                <w:top w:val="none" w:sz="0" w:space="0" w:color="auto"/>
                <w:left w:val="none" w:sz="0" w:space="0" w:color="auto"/>
                <w:bottom w:val="none" w:sz="0" w:space="0" w:color="auto"/>
                <w:right w:val="none" w:sz="0" w:space="0" w:color="auto"/>
              </w:divBdr>
            </w:div>
            <w:div w:id="177816671">
              <w:marLeft w:val="0"/>
              <w:marRight w:val="0"/>
              <w:marTop w:val="0"/>
              <w:marBottom w:val="0"/>
              <w:divBdr>
                <w:top w:val="none" w:sz="0" w:space="0" w:color="auto"/>
                <w:left w:val="none" w:sz="0" w:space="0" w:color="auto"/>
                <w:bottom w:val="none" w:sz="0" w:space="0" w:color="auto"/>
                <w:right w:val="none" w:sz="0" w:space="0" w:color="auto"/>
              </w:divBdr>
              <w:divsChild>
                <w:div w:id="1861903">
                  <w:marLeft w:val="0"/>
                  <w:marRight w:val="0"/>
                  <w:marTop w:val="0"/>
                  <w:marBottom w:val="0"/>
                  <w:divBdr>
                    <w:top w:val="none" w:sz="0" w:space="0" w:color="auto"/>
                    <w:left w:val="none" w:sz="0" w:space="0" w:color="auto"/>
                    <w:bottom w:val="none" w:sz="0" w:space="0" w:color="auto"/>
                    <w:right w:val="none" w:sz="0" w:space="0" w:color="auto"/>
                  </w:divBdr>
                  <w:divsChild>
                    <w:div w:id="207280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165781">
      <w:bodyDiv w:val="1"/>
      <w:marLeft w:val="0"/>
      <w:marRight w:val="0"/>
      <w:marTop w:val="0"/>
      <w:marBottom w:val="0"/>
      <w:divBdr>
        <w:top w:val="none" w:sz="0" w:space="0" w:color="auto"/>
        <w:left w:val="none" w:sz="0" w:space="0" w:color="auto"/>
        <w:bottom w:val="none" w:sz="0" w:space="0" w:color="auto"/>
        <w:right w:val="none" w:sz="0" w:space="0" w:color="auto"/>
      </w:divBdr>
      <w:divsChild>
        <w:div w:id="23484396">
          <w:marLeft w:val="0"/>
          <w:marRight w:val="0"/>
          <w:marTop w:val="0"/>
          <w:marBottom w:val="0"/>
          <w:divBdr>
            <w:top w:val="none" w:sz="0" w:space="0" w:color="auto"/>
            <w:left w:val="none" w:sz="0" w:space="0" w:color="auto"/>
            <w:bottom w:val="none" w:sz="0" w:space="0" w:color="auto"/>
            <w:right w:val="none" w:sz="0" w:space="0" w:color="auto"/>
          </w:divBdr>
        </w:div>
        <w:div w:id="562253237">
          <w:marLeft w:val="0"/>
          <w:marRight w:val="0"/>
          <w:marTop w:val="0"/>
          <w:marBottom w:val="0"/>
          <w:divBdr>
            <w:top w:val="none" w:sz="0" w:space="0" w:color="auto"/>
            <w:left w:val="none" w:sz="0" w:space="0" w:color="auto"/>
            <w:bottom w:val="none" w:sz="0" w:space="0" w:color="auto"/>
            <w:right w:val="none" w:sz="0" w:space="0" w:color="auto"/>
          </w:divBdr>
          <w:divsChild>
            <w:div w:id="221064786">
              <w:marLeft w:val="0"/>
              <w:marRight w:val="0"/>
              <w:marTop w:val="0"/>
              <w:marBottom w:val="0"/>
              <w:divBdr>
                <w:top w:val="none" w:sz="0" w:space="0" w:color="auto"/>
                <w:left w:val="none" w:sz="0" w:space="0" w:color="auto"/>
                <w:bottom w:val="none" w:sz="0" w:space="0" w:color="auto"/>
                <w:right w:val="none" w:sz="0" w:space="0" w:color="auto"/>
              </w:divBdr>
              <w:divsChild>
                <w:div w:id="1826700856">
                  <w:marLeft w:val="0"/>
                  <w:marRight w:val="0"/>
                  <w:marTop w:val="0"/>
                  <w:marBottom w:val="0"/>
                  <w:divBdr>
                    <w:top w:val="none" w:sz="0" w:space="0" w:color="auto"/>
                    <w:left w:val="none" w:sz="0" w:space="0" w:color="auto"/>
                    <w:bottom w:val="none" w:sz="0" w:space="0" w:color="auto"/>
                    <w:right w:val="none" w:sz="0" w:space="0" w:color="auto"/>
                  </w:divBdr>
                  <w:divsChild>
                    <w:div w:id="236668629">
                      <w:marLeft w:val="0"/>
                      <w:marRight w:val="0"/>
                      <w:marTop w:val="0"/>
                      <w:marBottom w:val="0"/>
                      <w:divBdr>
                        <w:top w:val="none" w:sz="0" w:space="0" w:color="auto"/>
                        <w:left w:val="none" w:sz="0" w:space="0" w:color="auto"/>
                        <w:bottom w:val="none" w:sz="0" w:space="0" w:color="auto"/>
                        <w:right w:val="none" w:sz="0" w:space="0" w:color="auto"/>
                      </w:divBdr>
                      <w:divsChild>
                        <w:div w:id="1597132756">
                          <w:marLeft w:val="0"/>
                          <w:marRight w:val="0"/>
                          <w:marTop w:val="0"/>
                          <w:marBottom w:val="0"/>
                          <w:divBdr>
                            <w:top w:val="none" w:sz="0" w:space="0" w:color="auto"/>
                            <w:left w:val="none" w:sz="0" w:space="0" w:color="auto"/>
                            <w:bottom w:val="none" w:sz="0" w:space="0" w:color="auto"/>
                            <w:right w:val="none" w:sz="0" w:space="0" w:color="auto"/>
                          </w:divBdr>
                          <w:divsChild>
                            <w:div w:id="61429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170982">
      <w:bodyDiv w:val="1"/>
      <w:marLeft w:val="0"/>
      <w:marRight w:val="0"/>
      <w:marTop w:val="0"/>
      <w:marBottom w:val="0"/>
      <w:divBdr>
        <w:top w:val="none" w:sz="0" w:space="0" w:color="auto"/>
        <w:left w:val="none" w:sz="0" w:space="0" w:color="auto"/>
        <w:bottom w:val="none" w:sz="0" w:space="0" w:color="auto"/>
        <w:right w:val="none" w:sz="0" w:space="0" w:color="auto"/>
      </w:divBdr>
    </w:div>
    <w:div w:id="1165320882">
      <w:bodyDiv w:val="1"/>
      <w:marLeft w:val="0"/>
      <w:marRight w:val="0"/>
      <w:marTop w:val="0"/>
      <w:marBottom w:val="0"/>
      <w:divBdr>
        <w:top w:val="none" w:sz="0" w:space="0" w:color="auto"/>
        <w:left w:val="none" w:sz="0" w:space="0" w:color="auto"/>
        <w:bottom w:val="none" w:sz="0" w:space="0" w:color="auto"/>
        <w:right w:val="none" w:sz="0" w:space="0" w:color="auto"/>
      </w:divBdr>
    </w:div>
    <w:div w:id="1165777395">
      <w:bodyDiv w:val="1"/>
      <w:marLeft w:val="0"/>
      <w:marRight w:val="0"/>
      <w:marTop w:val="0"/>
      <w:marBottom w:val="0"/>
      <w:divBdr>
        <w:top w:val="none" w:sz="0" w:space="0" w:color="auto"/>
        <w:left w:val="none" w:sz="0" w:space="0" w:color="auto"/>
        <w:bottom w:val="none" w:sz="0" w:space="0" w:color="auto"/>
        <w:right w:val="none" w:sz="0" w:space="0" w:color="auto"/>
      </w:divBdr>
      <w:divsChild>
        <w:div w:id="712584330">
          <w:marLeft w:val="0"/>
          <w:marRight w:val="0"/>
          <w:marTop w:val="0"/>
          <w:marBottom w:val="0"/>
          <w:divBdr>
            <w:top w:val="none" w:sz="0" w:space="0" w:color="auto"/>
            <w:left w:val="none" w:sz="0" w:space="0" w:color="auto"/>
            <w:bottom w:val="none" w:sz="0" w:space="0" w:color="auto"/>
            <w:right w:val="none" w:sz="0" w:space="0" w:color="auto"/>
          </w:divBdr>
        </w:div>
      </w:divsChild>
    </w:div>
    <w:div w:id="1165827723">
      <w:bodyDiv w:val="1"/>
      <w:marLeft w:val="0"/>
      <w:marRight w:val="0"/>
      <w:marTop w:val="0"/>
      <w:marBottom w:val="0"/>
      <w:divBdr>
        <w:top w:val="none" w:sz="0" w:space="0" w:color="auto"/>
        <w:left w:val="none" w:sz="0" w:space="0" w:color="auto"/>
        <w:bottom w:val="none" w:sz="0" w:space="0" w:color="auto"/>
        <w:right w:val="none" w:sz="0" w:space="0" w:color="auto"/>
      </w:divBdr>
    </w:div>
    <w:div w:id="1166166253">
      <w:bodyDiv w:val="1"/>
      <w:marLeft w:val="0"/>
      <w:marRight w:val="0"/>
      <w:marTop w:val="0"/>
      <w:marBottom w:val="0"/>
      <w:divBdr>
        <w:top w:val="none" w:sz="0" w:space="0" w:color="auto"/>
        <w:left w:val="none" w:sz="0" w:space="0" w:color="auto"/>
        <w:bottom w:val="none" w:sz="0" w:space="0" w:color="auto"/>
        <w:right w:val="none" w:sz="0" w:space="0" w:color="auto"/>
      </w:divBdr>
    </w:div>
    <w:div w:id="1166356277">
      <w:bodyDiv w:val="1"/>
      <w:marLeft w:val="0"/>
      <w:marRight w:val="0"/>
      <w:marTop w:val="0"/>
      <w:marBottom w:val="0"/>
      <w:divBdr>
        <w:top w:val="none" w:sz="0" w:space="0" w:color="auto"/>
        <w:left w:val="none" w:sz="0" w:space="0" w:color="auto"/>
        <w:bottom w:val="none" w:sz="0" w:space="0" w:color="auto"/>
        <w:right w:val="none" w:sz="0" w:space="0" w:color="auto"/>
      </w:divBdr>
      <w:divsChild>
        <w:div w:id="1486622966">
          <w:marLeft w:val="0"/>
          <w:marRight w:val="0"/>
          <w:marTop w:val="0"/>
          <w:marBottom w:val="0"/>
          <w:divBdr>
            <w:top w:val="none" w:sz="0" w:space="0" w:color="auto"/>
            <w:left w:val="none" w:sz="0" w:space="0" w:color="auto"/>
            <w:bottom w:val="none" w:sz="0" w:space="0" w:color="auto"/>
            <w:right w:val="none" w:sz="0" w:space="0" w:color="auto"/>
          </w:divBdr>
        </w:div>
      </w:divsChild>
    </w:div>
    <w:div w:id="1166436219">
      <w:bodyDiv w:val="1"/>
      <w:marLeft w:val="0"/>
      <w:marRight w:val="0"/>
      <w:marTop w:val="0"/>
      <w:marBottom w:val="0"/>
      <w:divBdr>
        <w:top w:val="none" w:sz="0" w:space="0" w:color="auto"/>
        <w:left w:val="none" w:sz="0" w:space="0" w:color="auto"/>
        <w:bottom w:val="none" w:sz="0" w:space="0" w:color="auto"/>
        <w:right w:val="none" w:sz="0" w:space="0" w:color="auto"/>
      </w:divBdr>
      <w:divsChild>
        <w:div w:id="1670597896">
          <w:marLeft w:val="0"/>
          <w:marRight w:val="0"/>
          <w:marTop w:val="0"/>
          <w:marBottom w:val="0"/>
          <w:divBdr>
            <w:top w:val="none" w:sz="0" w:space="0" w:color="auto"/>
            <w:left w:val="none" w:sz="0" w:space="0" w:color="auto"/>
            <w:bottom w:val="none" w:sz="0" w:space="0" w:color="auto"/>
            <w:right w:val="none" w:sz="0" w:space="0" w:color="auto"/>
          </w:divBdr>
        </w:div>
      </w:divsChild>
    </w:div>
    <w:div w:id="1166557588">
      <w:bodyDiv w:val="1"/>
      <w:marLeft w:val="0"/>
      <w:marRight w:val="0"/>
      <w:marTop w:val="0"/>
      <w:marBottom w:val="0"/>
      <w:divBdr>
        <w:top w:val="none" w:sz="0" w:space="0" w:color="auto"/>
        <w:left w:val="none" w:sz="0" w:space="0" w:color="auto"/>
        <w:bottom w:val="none" w:sz="0" w:space="0" w:color="auto"/>
        <w:right w:val="none" w:sz="0" w:space="0" w:color="auto"/>
      </w:divBdr>
      <w:divsChild>
        <w:div w:id="352194840">
          <w:marLeft w:val="0"/>
          <w:marRight w:val="0"/>
          <w:marTop w:val="0"/>
          <w:marBottom w:val="0"/>
          <w:divBdr>
            <w:top w:val="none" w:sz="0" w:space="0" w:color="auto"/>
            <w:left w:val="none" w:sz="0" w:space="0" w:color="auto"/>
            <w:bottom w:val="none" w:sz="0" w:space="0" w:color="auto"/>
            <w:right w:val="none" w:sz="0" w:space="0" w:color="auto"/>
          </w:divBdr>
        </w:div>
      </w:divsChild>
    </w:div>
    <w:div w:id="1166870278">
      <w:bodyDiv w:val="1"/>
      <w:marLeft w:val="0"/>
      <w:marRight w:val="0"/>
      <w:marTop w:val="0"/>
      <w:marBottom w:val="0"/>
      <w:divBdr>
        <w:top w:val="none" w:sz="0" w:space="0" w:color="auto"/>
        <w:left w:val="none" w:sz="0" w:space="0" w:color="auto"/>
        <w:bottom w:val="none" w:sz="0" w:space="0" w:color="auto"/>
        <w:right w:val="none" w:sz="0" w:space="0" w:color="auto"/>
      </w:divBdr>
    </w:div>
    <w:div w:id="1167600320">
      <w:bodyDiv w:val="1"/>
      <w:marLeft w:val="0"/>
      <w:marRight w:val="0"/>
      <w:marTop w:val="0"/>
      <w:marBottom w:val="0"/>
      <w:divBdr>
        <w:top w:val="none" w:sz="0" w:space="0" w:color="auto"/>
        <w:left w:val="none" w:sz="0" w:space="0" w:color="auto"/>
        <w:bottom w:val="none" w:sz="0" w:space="0" w:color="auto"/>
        <w:right w:val="none" w:sz="0" w:space="0" w:color="auto"/>
      </w:divBdr>
      <w:divsChild>
        <w:div w:id="1472212306">
          <w:marLeft w:val="0"/>
          <w:marRight w:val="0"/>
          <w:marTop w:val="0"/>
          <w:marBottom w:val="0"/>
          <w:divBdr>
            <w:top w:val="none" w:sz="0" w:space="0" w:color="auto"/>
            <w:left w:val="none" w:sz="0" w:space="0" w:color="auto"/>
            <w:bottom w:val="none" w:sz="0" w:space="0" w:color="auto"/>
            <w:right w:val="none" w:sz="0" w:space="0" w:color="auto"/>
          </w:divBdr>
        </w:div>
      </w:divsChild>
    </w:div>
    <w:div w:id="1167984894">
      <w:bodyDiv w:val="1"/>
      <w:marLeft w:val="0"/>
      <w:marRight w:val="0"/>
      <w:marTop w:val="0"/>
      <w:marBottom w:val="0"/>
      <w:divBdr>
        <w:top w:val="none" w:sz="0" w:space="0" w:color="auto"/>
        <w:left w:val="none" w:sz="0" w:space="0" w:color="auto"/>
        <w:bottom w:val="none" w:sz="0" w:space="0" w:color="auto"/>
        <w:right w:val="none" w:sz="0" w:space="0" w:color="auto"/>
      </w:divBdr>
    </w:div>
    <w:div w:id="1169322549">
      <w:bodyDiv w:val="1"/>
      <w:marLeft w:val="0"/>
      <w:marRight w:val="0"/>
      <w:marTop w:val="0"/>
      <w:marBottom w:val="0"/>
      <w:divBdr>
        <w:top w:val="none" w:sz="0" w:space="0" w:color="auto"/>
        <w:left w:val="none" w:sz="0" w:space="0" w:color="auto"/>
        <w:bottom w:val="none" w:sz="0" w:space="0" w:color="auto"/>
        <w:right w:val="none" w:sz="0" w:space="0" w:color="auto"/>
      </w:divBdr>
      <w:divsChild>
        <w:div w:id="1565526979">
          <w:marLeft w:val="0"/>
          <w:marRight w:val="0"/>
          <w:marTop w:val="0"/>
          <w:marBottom w:val="0"/>
          <w:divBdr>
            <w:top w:val="none" w:sz="0" w:space="0" w:color="auto"/>
            <w:left w:val="none" w:sz="0" w:space="0" w:color="auto"/>
            <w:bottom w:val="none" w:sz="0" w:space="0" w:color="auto"/>
            <w:right w:val="none" w:sz="0" w:space="0" w:color="auto"/>
          </w:divBdr>
        </w:div>
      </w:divsChild>
    </w:div>
    <w:div w:id="1170220660">
      <w:bodyDiv w:val="1"/>
      <w:marLeft w:val="0"/>
      <w:marRight w:val="0"/>
      <w:marTop w:val="0"/>
      <w:marBottom w:val="0"/>
      <w:divBdr>
        <w:top w:val="none" w:sz="0" w:space="0" w:color="auto"/>
        <w:left w:val="none" w:sz="0" w:space="0" w:color="auto"/>
        <w:bottom w:val="none" w:sz="0" w:space="0" w:color="auto"/>
        <w:right w:val="none" w:sz="0" w:space="0" w:color="auto"/>
      </w:divBdr>
    </w:div>
    <w:div w:id="1170945632">
      <w:bodyDiv w:val="1"/>
      <w:marLeft w:val="0"/>
      <w:marRight w:val="0"/>
      <w:marTop w:val="0"/>
      <w:marBottom w:val="0"/>
      <w:divBdr>
        <w:top w:val="none" w:sz="0" w:space="0" w:color="auto"/>
        <w:left w:val="none" w:sz="0" w:space="0" w:color="auto"/>
        <w:bottom w:val="none" w:sz="0" w:space="0" w:color="auto"/>
        <w:right w:val="none" w:sz="0" w:space="0" w:color="auto"/>
      </w:divBdr>
      <w:divsChild>
        <w:div w:id="1387996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1988322">
      <w:bodyDiv w:val="1"/>
      <w:marLeft w:val="0"/>
      <w:marRight w:val="0"/>
      <w:marTop w:val="0"/>
      <w:marBottom w:val="0"/>
      <w:divBdr>
        <w:top w:val="none" w:sz="0" w:space="0" w:color="auto"/>
        <w:left w:val="none" w:sz="0" w:space="0" w:color="auto"/>
        <w:bottom w:val="none" w:sz="0" w:space="0" w:color="auto"/>
        <w:right w:val="none" w:sz="0" w:space="0" w:color="auto"/>
      </w:divBdr>
      <w:divsChild>
        <w:div w:id="894269480">
          <w:marLeft w:val="0"/>
          <w:marRight w:val="0"/>
          <w:marTop w:val="0"/>
          <w:marBottom w:val="0"/>
          <w:divBdr>
            <w:top w:val="none" w:sz="0" w:space="0" w:color="auto"/>
            <w:left w:val="none" w:sz="0" w:space="0" w:color="auto"/>
            <w:bottom w:val="none" w:sz="0" w:space="0" w:color="auto"/>
            <w:right w:val="none" w:sz="0" w:space="0" w:color="auto"/>
          </w:divBdr>
          <w:divsChild>
            <w:div w:id="1187331454">
              <w:marLeft w:val="0"/>
              <w:marRight w:val="0"/>
              <w:marTop w:val="0"/>
              <w:marBottom w:val="0"/>
              <w:divBdr>
                <w:top w:val="none" w:sz="0" w:space="0" w:color="auto"/>
                <w:left w:val="none" w:sz="0" w:space="0" w:color="auto"/>
                <w:bottom w:val="none" w:sz="0" w:space="0" w:color="auto"/>
                <w:right w:val="none" w:sz="0" w:space="0" w:color="auto"/>
              </w:divBdr>
              <w:divsChild>
                <w:div w:id="1797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405178">
      <w:bodyDiv w:val="1"/>
      <w:marLeft w:val="0"/>
      <w:marRight w:val="0"/>
      <w:marTop w:val="0"/>
      <w:marBottom w:val="0"/>
      <w:divBdr>
        <w:top w:val="none" w:sz="0" w:space="0" w:color="auto"/>
        <w:left w:val="none" w:sz="0" w:space="0" w:color="auto"/>
        <w:bottom w:val="none" w:sz="0" w:space="0" w:color="auto"/>
        <w:right w:val="none" w:sz="0" w:space="0" w:color="auto"/>
      </w:divBdr>
      <w:divsChild>
        <w:div w:id="302925247">
          <w:marLeft w:val="0"/>
          <w:marRight w:val="0"/>
          <w:marTop w:val="0"/>
          <w:marBottom w:val="0"/>
          <w:divBdr>
            <w:top w:val="none" w:sz="0" w:space="0" w:color="auto"/>
            <w:left w:val="none" w:sz="0" w:space="0" w:color="auto"/>
            <w:bottom w:val="none" w:sz="0" w:space="0" w:color="auto"/>
            <w:right w:val="none" w:sz="0" w:space="0" w:color="auto"/>
          </w:divBdr>
        </w:div>
      </w:divsChild>
    </w:div>
    <w:div w:id="1172716655">
      <w:bodyDiv w:val="1"/>
      <w:marLeft w:val="0"/>
      <w:marRight w:val="0"/>
      <w:marTop w:val="0"/>
      <w:marBottom w:val="0"/>
      <w:divBdr>
        <w:top w:val="none" w:sz="0" w:space="0" w:color="auto"/>
        <w:left w:val="none" w:sz="0" w:space="0" w:color="auto"/>
        <w:bottom w:val="none" w:sz="0" w:space="0" w:color="auto"/>
        <w:right w:val="none" w:sz="0" w:space="0" w:color="auto"/>
      </w:divBdr>
    </w:div>
    <w:div w:id="1172718761">
      <w:bodyDiv w:val="1"/>
      <w:marLeft w:val="0"/>
      <w:marRight w:val="0"/>
      <w:marTop w:val="0"/>
      <w:marBottom w:val="0"/>
      <w:divBdr>
        <w:top w:val="none" w:sz="0" w:space="0" w:color="auto"/>
        <w:left w:val="none" w:sz="0" w:space="0" w:color="auto"/>
        <w:bottom w:val="none" w:sz="0" w:space="0" w:color="auto"/>
        <w:right w:val="none" w:sz="0" w:space="0" w:color="auto"/>
      </w:divBdr>
    </w:div>
    <w:div w:id="1173033679">
      <w:bodyDiv w:val="1"/>
      <w:marLeft w:val="0"/>
      <w:marRight w:val="0"/>
      <w:marTop w:val="0"/>
      <w:marBottom w:val="0"/>
      <w:divBdr>
        <w:top w:val="none" w:sz="0" w:space="0" w:color="auto"/>
        <w:left w:val="none" w:sz="0" w:space="0" w:color="auto"/>
        <w:bottom w:val="none" w:sz="0" w:space="0" w:color="auto"/>
        <w:right w:val="none" w:sz="0" w:space="0" w:color="auto"/>
      </w:divBdr>
    </w:div>
    <w:div w:id="1173758550">
      <w:bodyDiv w:val="1"/>
      <w:marLeft w:val="0"/>
      <w:marRight w:val="0"/>
      <w:marTop w:val="0"/>
      <w:marBottom w:val="0"/>
      <w:divBdr>
        <w:top w:val="none" w:sz="0" w:space="0" w:color="auto"/>
        <w:left w:val="none" w:sz="0" w:space="0" w:color="auto"/>
        <w:bottom w:val="none" w:sz="0" w:space="0" w:color="auto"/>
        <w:right w:val="none" w:sz="0" w:space="0" w:color="auto"/>
      </w:divBdr>
    </w:div>
    <w:div w:id="1174346340">
      <w:bodyDiv w:val="1"/>
      <w:marLeft w:val="0"/>
      <w:marRight w:val="0"/>
      <w:marTop w:val="0"/>
      <w:marBottom w:val="0"/>
      <w:divBdr>
        <w:top w:val="none" w:sz="0" w:space="0" w:color="auto"/>
        <w:left w:val="none" w:sz="0" w:space="0" w:color="auto"/>
        <w:bottom w:val="none" w:sz="0" w:space="0" w:color="auto"/>
        <w:right w:val="none" w:sz="0" w:space="0" w:color="auto"/>
      </w:divBdr>
    </w:div>
    <w:div w:id="1174805744">
      <w:bodyDiv w:val="1"/>
      <w:marLeft w:val="0"/>
      <w:marRight w:val="0"/>
      <w:marTop w:val="0"/>
      <w:marBottom w:val="0"/>
      <w:divBdr>
        <w:top w:val="none" w:sz="0" w:space="0" w:color="auto"/>
        <w:left w:val="none" w:sz="0" w:space="0" w:color="auto"/>
        <w:bottom w:val="none" w:sz="0" w:space="0" w:color="auto"/>
        <w:right w:val="none" w:sz="0" w:space="0" w:color="auto"/>
      </w:divBdr>
      <w:divsChild>
        <w:div w:id="382287786">
          <w:marLeft w:val="0"/>
          <w:marRight w:val="0"/>
          <w:marTop w:val="0"/>
          <w:marBottom w:val="0"/>
          <w:divBdr>
            <w:top w:val="none" w:sz="0" w:space="0" w:color="auto"/>
            <w:left w:val="none" w:sz="0" w:space="0" w:color="auto"/>
            <w:bottom w:val="none" w:sz="0" w:space="0" w:color="auto"/>
            <w:right w:val="none" w:sz="0" w:space="0" w:color="auto"/>
          </w:divBdr>
          <w:divsChild>
            <w:div w:id="1067411857">
              <w:marLeft w:val="0"/>
              <w:marRight w:val="0"/>
              <w:marTop w:val="0"/>
              <w:marBottom w:val="0"/>
              <w:divBdr>
                <w:top w:val="none" w:sz="0" w:space="0" w:color="auto"/>
                <w:left w:val="none" w:sz="0" w:space="0" w:color="auto"/>
                <w:bottom w:val="none" w:sz="0" w:space="0" w:color="auto"/>
                <w:right w:val="none" w:sz="0" w:space="0" w:color="auto"/>
              </w:divBdr>
              <w:divsChild>
                <w:div w:id="1804081546">
                  <w:marLeft w:val="0"/>
                  <w:marRight w:val="0"/>
                  <w:marTop w:val="0"/>
                  <w:marBottom w:val="0"/>
                  <w:divBdr>
                    <w:top w:val="none" w:sz="0" w:space="0" w:color="auto"/>
                    <w:left w:val="none" w:sz="0" w:space="0" w:color="auto"/>
                    <w:bottom w:val="none" w:sz="0" w:space="0" w:color="auto"/>
                    <w:right w:val="none" w:sz="0" w:space="0" w:color="auto"/>
                  </w:divBdr>
                  <w:divsChild>
                    <w:div w:id="184643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75198">
          <w:marLeft w:val="0"/>
          <w:marRight w:val="0"/>
          <w:marTop w:val="0"/>
          <w:marBottom w:val="0"/>
          <w:divBdr>
            <w:top w:val="none" w:sz="0" w:space="0" w:color="auto"/>
            <w:left w:val="none" w:sz="0" w:space="0" w:color="auto"/>
            <w:bottom w:val="none" w:sz="0" w:space="0" w:color="auto"/>
            <w:right w:val="none" w:sz="0" w:space="0" w:color="auto"/>
          </w:divBdr>
        </w:div>
      </w:divsChild>
    </w:div>
    <w:div w:id="1175336883">
      <w:bodyDiv w:val="1"/>
      <w:marLeft w:val="0"/>
      <w:marRight w:val="0"/>
      <w:marTop w:val="0"/>
      <w:marBottom w:val="0"/>
      <w:divBdr>
        <w:top w:val="none" w:sz="0" w:space="0" w:color="auto"/>
        <w:left w:val="none" w:sz="0" w:space="0" w:color="auto"/>
        <w:bottom w:val="none" w:sz="0" w:space="0" w:color="auto"/>
        <w:right w:val="none" w:sz="0" w:space="0" w:color="auto"/>
      </w:divBdr>
    </w:div>
    <w:div w:id="1175419505">
      <w:bodyDiv w:val="1"/>
      <w:marLeft w:val="0"/>
      <w:marRight w:val="0"/>
      <w:marTop w:val="0"/>
      <w:marBottom w:val="0"/>
      <w:divBdr>
        <w:top w:val="none" w:sz="0" w:space="0" w:color="auto"/>
        <w:left w:val="none" w:sz="0" w:space="0" w:color="auto"/>
        <w:bottom w:val="none" w:sz="0" w:space="0" w:color="auto"/>
        <w:right w:val="none" w:sz="0" w:space="0" w:color="auto"/>
      </w:divBdr>
      <w:divsChild>
        <w:div w:id="445739678">
          <w:marLeft w:val="0"/>
          <w:marRight w:val="0"/>
          <w:marTop w:val="0"/>
          <w:marBottom w:val="0"/>
          <w:divBdr>
            <w:top w:val="none" w:sz="0" w:space="0" w:color="auto"/>
            <w:left w:val="none" w:sz="0" w:space="0" w:color="auto"/>
            <w:bottom w:val="none" w:sz="0" w:space="0" w:color="auto"/>
            <w:right w:val="none" w:sz="0" w:space="0" w:color="auto"/>
          </w:divBdr>
        </w:div>
      </w:divsChild>
    </w:div>
    <w:div w:id="1176771535">
      <w:bodyDiv w:val="1"/>
      <w:marLeft w:val="0"/>
      <w:marRight w:val="0"/>
      <w:marTop w:val="0"/>
      <w:marBottom w:val="0"/>
      <w:divBdr>
        <w:top w:val="none" w:sz="0" w:space="0" w:color="auto"/>
        <w:left w:val="none" w:sz="0" w:space="0" w:color="auto"/>
        <w:bottom w:val="none" w:sz="0" w:space="0" w:color="auto"/>
        <w:right w:val="none" w:sz="0" w:space="0" w:color="auto"/>
      </w:divBdr>
      <w:divsChild>
        <w:div w:id="211812586">
          <w:marLeft w:val="0"/>
          <w:marRight w:val="0"/>
          <w:marTop w:val="0"/>
          <w:marBottom w:val="0"/>
          <w:divBdr>
            <w:top w:val="none" w:sz="0" w:space="0" w:color="auto"/>
            <w:left w:val="none" w:sz="0" w:space="0" w:color="auto"/>
            <w:bottom w:val="none" w:sz="0" w:space="0" w:color="auto"/>
            <w:right w:val="none" w:sz="0" w:space="0" w:color="auto"/>
          </w:divBdr>
        </w:div>
      </w:divsChild>
    </w:div>
    <w:div w:id="1177229535">
      <w:bodyDiv w:val="1"/>
      <w:marLeft w:val="0"/>
      <w:marRight w:val="0"/>
      <w:marTop w:val="0"/>
      <w:marBottom w:val="0"/>
      <w:divBdr>
        <w:top w:val="none" w:sz="0" w:space="0" w:color="auto"/>
        <w:left w:val="none" w:sz="0" w:space="0" w:color="auto"/>
        <w:bottom w:val="none" w:sz="0" w:space="0" w:color="auto"/>
        <w:right w:val="none" w:sz="0" w:space="0" w:color="auto"/>
      </w:divBdr>
      <w:divsChild>
        <w:div w:id="1669167057">
          <w:marLeft w:val="0"/>
          <w:marRight w:val="0"/>
          <w:marTop w:val="0"/>
          <w:marBottom w:val="0"/>
          <w:divBdr>
            <w:top w:val="none" w:sz="0" w:space="0" w:color="auto"/>
            <w:left w:val="none" w:sz="0" w:space="0" w:color="auto"/>
            <w:bottom w:val="none" w:sz="0" w:space="0" w:color="auto"/>
            <w:right w:val="none" w:sz="0" w:space="0" w:color="auto"/>
          </w:divBdr>
        </w:div>
      </w:divsChild>
    </w:div>
    <w:div w:id="1177845117">
      <w:bodyDiv w:val="1"/>
      <w:marLeft w:val="0"/>
      <w:marRight w:val="0"/>
      <w:marTop w:val="0"/>
      <w:marBottom w:val="0"/>
      <w:divBdr>
        <w:top w:val="none" w:sz="0" w:space="0" w:color="auto"/>
        <w:left w:val="none" w:sz="0" w:space="0" w:color="auto"/>
        <w:bottom w:val="none" w:sz="0" w:space="0" w:color="auto"/>
        <w:right w:val="none" w:sz="0" w:space="0" w:color="auto"/>
      </w:divBdr>
    </w:div>
    <w:div w:id="1178076169">
      <w:bodyDiv w:val="1"/>
      <w:marLeft w:val="0"/>
      <w:marRight w:val="0"/>
      <w:marTop w:val="0"/>
      <w:marBottom w:val="0"/>
      <w:divBdr>
        <w:top w:val="none" w:sz="0" w:space="0" w:color="auto"/>
        <w:left w:val="none" w:sz="0" w:space="0" w:color="auto"/>
        <w:bottom w:val="none" w:sz="0" w:space="0" w:color="auto"/>
        <w:right w:val="none" w:sz="0" w:space="0" w:color="auto"/>
      </w:divBdr>
      <w:divsChild>
        <w:div w:id="940182260">
          <w:marLeft w:val="0"/>
          <w:marRight w:val="0"/>
          <w:marTop w:val="0"/>
          <w:marBottom w:val="0"/>
          <w:divBdr>
            <w:top w:val="none" w:sz="0" w:space="0" w:color="auto"/>
            <w:left w:val="none" w:sz="0" w:space="0" w:color="auto"/>
            <w:bottom w:val="none" w:sz="0" w:space="0" w:color="auto"/>
            <w:right w:val="none" w:sz="0" w:space="0" w:color="auto"/>
          </w:divBdr>
        </w:div>
      </w:divsChild>
    </w:div>
    <w:div w:id="1179150752">
      <w:bodyDiv w:val="1"/>
      <w:marLeft w:val="0"/>
      <w:marRight w:val="0"/>
      <w:marTop w:val="0"/>
      <w:marBottom w:val="0"/>
      <w:divBdr>
        <w:top w:val="none" w:sz="0" w:space="0" w:color="auto"/>
        <w:left w:val="none" w:sz="0" w:space="0" w:color="auto"/>
        <w:bottom w:val="none" w:sz="0" w:space="0" w:color="auto"/>
        <w:right w:val="none" w:sz="0" w:space="0" w:color="auto"/>
      </w:divBdr>
      <w:divsChild>
        <w:div w:id="1972709177">
          <w:marLeft w:val="0"/>
          <w:marRight w:val="0"/>
          <w:marTop w:val="0"/>
          <w:marBottom w:val="0"/>
          <w:divBdr>
            <w:top w:val="none" w:sz="0" w:space="0" w:color="auto"/>
            <w:left w:val="none" w:sz="0" w:space="0" w:color="auto"/>
            <w:bottom w:val="none" w:sz="0" w:space="0" w:color="auto"/>
            <w:right w:val="none" w:sz="0" w:space="0" w:color="auto"/>
          </w:divBdr>
        </w:div>
      </w:divsChild>
    </w:div>
    <w:div w:id="1179347966">
      <w:bodyDiv w:val="1"/>
      <w:marLeft w:val="0"/>
      <w:marRight w:val="0"/>
      <w:marTop w:val="0"/>
      <w:marBottom w:val="0"/>
      <w:divBdr>
        <w:top w:val="none" w:sz="0" w:space="0" w:color="auto"/>
        <w:left w:val="none" w:sz="0" w:space="0" w:color="auto"/>
        <w:bottom w:val="none" w:sz="0" w:space="0" w:color="auto"/>
        <w:right w:val="none" w:sz="0" w:space="0" w:color="auto"/>
      </w:divBdr>
      <w:divsChild>
        <w:div w:id="1751846624">
          <w:marLeft w:val="0"/>
          <w:marRight w:val="0"/>
          <w:marTop w:val="0"/>
          <w:marBottom w:val="0"/>
          <w:divBdr>
            <w:top w:val="none" w:sz="0" w:space="0" w:color="auto"/>
            <w:left w:val="none" w:sz="0" w:space="0" w:color="auto"/>
            <w:bottom w:val="none" w:sz="0" w:space="0" w:color="auto"/>
            <w:right w:val="none" w:sz="0" w:space="0" w:color="auto"/>
          </w:divBdr>
        </w:div>
      </w:divsChild>
    </w:div>
    <w:div w:id="1181043049">
      <w:bodyDiv w:val="1"/>
      <w:marLeft w:val="0"/>
      <w:marRight w:val="0"/>
      <w:marTop w:val="0"/>
      <w:marBottom w:val="0"/>
      <w:divBdr>
        <w:top w:val="none" w:sz="0" w:space="0" w:color="auto"/>
        <w:left w:val="none" w:sz="0" w:space="0" w:color="auto"/>
        <w:bottom w:val="none" w:sz="0" w:space="0" w:color="auto"/>
        <w:right w:val="none" w:sz="0" w:space="0" w:color="auto"/>
      </w:divBdr>
    </w:div>
    <w:div w:id="1181091566">
      <w:bodyDiv w:val="1"/>
      <w:marLeft w:val="0"/>
      <w:marRight w:val="0"/>
      <w:marTop w:val="0"/>
      <w:marBottom w:val="0"/>
      <w:divBdr>
        <w:top w:val="none" w:sz="0" w:space="0" w:color="auto"/>
        <w:left w:val="none" w:sz="0" w:space="0" w:color="auto"/>
        <w:bottom w:val="none" w:sz="0" w:space="0" w:color="auto"/>
        <w:right w:val="none" w:sz="0" w:space="0" w:color="auto"/>
      </w:divBdr>
    </w:div>
    <w:div w:id="1182360175">
      <w:bodyDiv w:val="1"/>
      <w:marLeft w:val="0"/>
      <w:marRight w:val="0"/>
      <w:marTop w:val="0"/>
      <w:marBottom w:val="0"/>
      <w:divBdr>
        <w:top w:val="none" w:sz="0" w:space="0" w:color="auto"/>
        <w:left w:val="none" w:sz="0" w:space="0" w:color="auto"/>
        <w:bottom w:val="none" w:sz="0" w:space="0" w:color="auto"/>
        <w:right w:val="none" w:sz="0" w:space="0" w:color="auto"/>
      </w:divBdr>
      <w:divsChild>
        <w:div w:id="409542863">
          <w:marLeft w:val="0"/>
          <w:marRight w:val="0"/>
          <w:marTop w:val="0"/>
          <w:marBottom w:val="0"/>
          <w:divBdr>
            <w:top w:val="none" w:sz="0" w:space="0" w:color="auto"/>
            <w:left w:val="none" w:sz="0" w:space="0" w:color="auto"/>
            <w:bottom w:val="none" w:sz="0" w:space="0" w:color="auto"/>
            <w:right w:val="none" w:sz="0" w:space="0" w:color="auto"/>
          </w:divBdr>
          <w:divsChild>
            <w:div w:id="829905172">
              <w:blockQuote w:val="1"/>
              <w:marLeft w:val="720"/>
              <w:marRight w:val="720"/>
              <w:marTop w:val="100"/>
              <w:marBottom w:val="100"/>
              <w:divBdr>
                <w:top w:val="none" w:sz="0" w:space="0" w:color="auto"/>
                <w:left w:val="none" w:sz="0" w:space="0" w:color="auto"/>
                <w:bottom w:val="none" w:sz="0" w:space="0" w:color="auto"/>
                <w:right w:val="none" w:sz="0" w:space="0" w:color="auto"/>
              </w:divBdr>
            </w:div>
            <w:div w:id="196276091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119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66933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82815239">
      <w:bodyDiv w:val="1"/>
      <w:marLeft w:val="0"/>
      <w:marRight w:val="0"/>
      <w:marTop w:val="0"/>
      <w:marBottom w:val="0"/>
      <w:divBdr>
        <w:top w:val="none" w:sz="0" w:space="0" w:color="auto"/>
        <w:left w:val="none" w:sz="0" w:space="0" w:color="auto"/>
        <w:bottom w:val="none" w:sz="0" w:space="0" w:color="auto"/>
        <w:right w:val="none" w:sz="0" w:space="0" w:color="auto"/>
      </w:divBdr>
    </w:div>
    <w:div w:id="1183395318">
      <w:bodyDiv w:val="1"/>
      <w:marLeft w:val="0"/>
      <w:marRight w:val="0"/>
      <w:marTop w:val="0"/>
      <w:marBottom w:val="0"/>
      <w:divBdr>
        <w:top w:val="none" w:sz="0" w:space="0" w:color="auto"/>
        <w:left w:val="none" w:sz="0" w:space="0" w:color="auto"/>
        <w:bottom w:val="none" w:sz="0" w:space="0" w:color="auto"/>
        <w:right w:val="none" w:sz="0" w:space="0" w:color="auto"/>
      </w:divBdr>
      <w:divsChild>
        <w:div w:id="1217735932">
          <w:marLeft w:val="0"/>
          <w:marRight w:val="0"/>
          <w:marTop w:val="0"/>
          <w:marBottom w:val="0"/>
          <w:divBdr>
            <w:top w:val="none" w:sz="0" w:space="0" w:color="auto"/>
            <w:left w:val="none" w:sz="0" w:space="0" w:color="auto"/>
            <w:bottom w:val="none" w:sz="0" w:space="0" w:color="auto"/>
            <w:right w:val="none" w:sz="0" w:space="0" w:color="auto"/>
          </w:divBdr>
        </w:div>
      </w:divsChild>
    </w:div>
    <w:div w:id="1183587463">
      <w:bodyDiv w:val="1"/>
      <w:marLeft w:val="0"/>
      <w:marRight w:val="0"/>
      <w:marTop w:val="0"/>
      <w:marBottom w:val="0"/>
      <w:divBdr>
        <w:top w:val="none" w:sz="0" w:space="0" w:color="auto"/>
        <w:left w:val="none" w:sz="0" w:space="0" w:color="auto"/>
        <w:bottom w:val="none" w:sz="0" w:space="0" w:color="auto"/>
        <w:right w:val="none" w:sz="0" w:space="0" w:color="auto"/>
      </w:divBdr>
    </w:div>
    <w:div w:id="1184588232">
      <w:bodyDiv w:val="1"/>
      <w:marLeft w:val="0"/>
      <w:marRight w:val="0"/>
      <w:marTop w:val="0"/>
      <w:marBottom w:val="0"/>
      <w:divBdr>
        <w:top w:val="none" w:sz="0" w:space="0" w:color="auto"/>
        <w:left w:val="none" w:sz="0" w:space="0" w:color="auto"/>
        <w:bottom w:val="none" w:sz="0" w:space="0" w:color="auto"/>
        <w:right w:val="none" w:sz="0" w:space="0" w:color="auto"/>
      </w:divBdr>
      <w:divsChild>
        <w:div w:id="1016730557">
          <w:marLeft w:val="0"/>
          <w:marRight w:val="0"/>
          <w:marTop w:val="0"/>
          <w:marBottom w:val="0"/>
          <w:divBdr>
            <w:top w:val="none" w:sz="0" w:space="0" w:color="auto"/>
            <w:left w:val="none" w:sz="0" w:space="0" w:color="auto"/>
            <w:bottom w:val="none" w:sz="0" w:space="0" w:color="auto"/>
            <w:right w:val="none" w:sz="0" w:space="0" w:color="auto"/>
          </w:divBdr>
        </w:div>
      </w:divsChild>
    </w:div>
    <w:div w:id="1184637806">
      <w:bodyDiv w:val="1"/>
      <w:marLeft w:val="0"/>
      <w:marRight w:val="0"/>
      <w:marTop w:val="0"/>
      <w:marBottom w:val="0"/>
      <w:divBdr>
        <w:top w:val="none" w:sz="0" w:space="0" w:color="auto"/>
        <w:left w:val="none" w:sz="0" w:space="0" w:color="auto"/>
        <w:bottom w:val="none" w:sz="0" w:space="0" w:color="auto"/>
        <w:right w:val="none" w:sz="0" w:space="0" w:color="auto"/>
      </w:divBdr>
      <w:divsChild>
        <w:div w:id="1024133316">
          <w:marLeft w:val="0"/>
          <w:marRight w:val="0"/>
          <w:marTop w:val="0"/>
          <w:marBottom w:val="0"/>
          <w:divBdr>
            <w:top w:val="none" w:sz="0" w:space="0" w:color="auto"/>
            <w:left w:val="none" w:sz="0" w:space="0" w:color="auto"/>
            <w:bottom w:val="none" w:sz="0" w:space="0" w:color="auto"/>
            <w:right w:val="none" w:sz="0" w:space="0" w:color="auto"/>
          </w:divBdr>
        </w:div>
      </w:divsChild>
    </w:div>
    <w:div w:id="1184902324">
      <w:bodyDiv w:val="1"/>
      <w:marLeft w:val="0"/>
      <w:marRight w:val="0"/>
      <w:marTop w:val="0"/>
      <w:marBottom w:val="0"/>
      <w:divBdr>
        <w:top w:val="none" w:sz="0" w:space="0" w:color="auto"/>
        <w:left w:val="none" w:sz="0" w:space="0" w:color="auto"/>
        <w:bottom w:val="none" w:sz="0" w:space="0" w:color="auto"/>
        <w:right w:val="none" w:sz="0" w:space="0" w:color="auto"/>
      </w:divBdr>
    </w:div>
    <w:div w:id="1185050661">
      <w:bodyDiv w:val="1"/>
      <w:marLeft w:val="0"/>
      <w:marRight w:val="0"/>
      <w:marTop w:val="0"/>
      <w:marBottom w:val="0"/>
      <w:divBdr>
        <w:top w:val="none" w:sz="0" w:space="0" w:color="auto"/>
        <w:left w:val="none" w:sz="0" w:space="0" w:color="auto"/>
        <w:bottom w:val="none" w:sz="0" w:space="0" w:color="auto"/>
        <w:right w:val="none" w:sz="0" w:space="0" w:color="auto"/>
      </w:divBdr>
      <w:divsChild>
        <w:div w:id="1349716284">
          <w:marLeft w:val="0"/>
          <w:marRight w:val="0"/>
          <w:marTop w:val="0"/>
          <w:marBottom w:val="0"/>
          <w:divBdr>
            <w:top w:val="none" w:sz="0" w:space="0" w:color="auto"/>
            <w:left w:val="none" w:sz="0" w:space="0" w:color="auto"/>
            <w:bottom w:val="none" w:sz="0" w:space="0" w:color="auto"/>
            <w:right w:val="none" w:sz="0" w:space="0" w:color="auto"/>
          </w:divBdr>
          <w:divsChild>
            <w:div w:id="614676746">
              <w:marLeft w:val="0"/>
              <w:marRight w:val="0"/>
              <w:marTop w:val="0"/>
              <w:marBottom w:val="0"/>
              <w:divBdr>
                <w:top w:val="none" w:sz="0" w:space="0" w:color="auto"/>
                <w:left w:val="none" w:sz="0" w:space="0" w:color="auto"/>
                <w:bottom w:val="none" w:sz="0" w:space="0" w:color="auto"/>
                <w:right w:val="none" w:sz="0" w:space="0" w:color="auto"/>
              </w:divBdr>
              <w:divsChild>
                <w:div w:id="1420717128">
                  <w:marLeft w:val="0"/>
                  <w:marRight w:val="0"/>
                  <w:marTop w:val="0"/>
                  <w:marBottom w:val="0"/>
                  <w:divBdr>
                    <w:top w:val="none" w:sz="0" w:space="0" w:color="auto"/>
                    <w:left w:val="none" w:sz="0" w:space="0" w:color="auto"/>
                    <w:bottom w:val="none" w:sz="0" w:space="0" w:color="auto"/>
                    <w:right w:val="none" w:sz="0" w:space="0" w:color="auto"/>
                  </w:divBdr>
                  <w:divsChild>
                    <w:div w:id="1692368100">
                      <w:marLeft w:val="0"/>
                      <w:marRight w:val="0"/>
                      <w:marTop w:val="0"/>
                      <w:marBottom w:val="0"/>
                      <w:divBdr>
                        <w:top w:val="none" w:sz="0" w:space="0" w:color="auto"/>
                        <w:left w:val="none" w:sz="0" w:space="0" w:color="auto"/>
                        <w:bottom w:val="none" w:sz="0" w:space="0" w:color="auto"/>
                        <w:right w:val="none" w:sz="0" w:space="0" w:color="auto"/>
                      </w:divBdr>
                      <w:divsChild>
                        <w:div w:id="1195313233">
                          <w:marLeft w:val="0"/>
                          <w:marRight w:val="0"/>
                          <w:marTop w:val="0"/>
                          <w:marBottom w:val="0"/>
                          <w:divBdr>
                            <w:top w:val="none" w:sz="0" w:space="0" w:color="auto"/>
                            <w:left w:val="none" w:sz="0" w:space="0" w:color="auto"/>
                            <w:bottom w:val="none" w:sz="0" w:space="0" w:color="auto"/>
                            <w:right w:val="none" w:sz="0" w:space="0" w:color="auto"/>
                          </w:divBdr>
                          <w:divsChild>
                            <w:div w:id="91171448">
                              <w:marLeft w:val="0"/>
                              <w:marRight w:val="0"/>
                              <w:marTop w:val="0"/>
                              <w:marBottom w:val="0"/>
                              <w:divBdr>
                                <w:top w:val="none" w:sz="0" w:space="0" w:color="auto"/>
                                <w:left w:val="none" w:sz="0" w:space="0" w:color="auto"/>
                                <w:bottom w:val="none" w:sz="0" w:space="0" w:color="auto"/>
                                <w:right w:val="none" w:sz="0" w:space="0" w:color="auto"/>
                              </w:divBdr>
                              <w:divsChild>
                                <w:div w:id="16407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065493">
                          <w:marLeft w:val="0"/>
                          <w:marRight w:val="0"/>
                          <w:marTop w:val="0"/>
                          <w:marBottom w:val="0"/>
                          <w:divBdr>
                            <w:top w:val="none" w:sz="0" w:space="0" w:color="auto"/>
                            <w:left w:val="none" w:sz="0" w:space="0" w:color="auto"/>
                            <w:bottom w:val="none" w:sz="0" w:space="0" w:color="auto"/>
                            <w:right w:val="none" w:sz="0" w:space="0" w:color="auto"/>
                          </w:divBdr>
                          <w:divsChild>
                            <w:div w:id="398401453">
                              <w:marLeft w:val="0"/>
                              <w:marRight w:val="0"/>
                              <w:marTop w:val="0"/>
                              <w:marBottom w:val="0"/>
                              <w:divBdr>
                                <w:top w:val="none" w:sz="0" w:space="0" w:color="auto"/>
                                <w:left w:val="none" w:sz="0" w:space="0" w:color="auto"/>
                                <w:bottom w:val="none" w:sz="0" w:space="0" w:color="auto"/>
                                <w:right w:val="none" w:sz="0" w:space="0" w:color="auto"/>
                              </w:divBdr>
                              <w:divsChild>
                                <w:div w:id="5486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510094">
      <w:bodyDiv w:val="1"/>
      <w:marLeft w:val="0"/>
      <w:marRight w:val="0"/>
      <w:marTop w:val="0"/>
      <w:marBottom w:val="0"/>
      <w:divBdr>
        <w:top w:val="none" w:sz="0" w:space="0" w:color="auto"/>
        <w:left w:val="none" w:sz="0" w:space="0" w:color="auto"/>
        <w:bottom w:val="none" w:sz="0" w:space="0" w:color="auto"/>
        <w:right w:val="none" w:sz="0" w:space="0" w:color="auto"/>
      </w:divBdr>
      <w:divsChild>
        <w:div w:id="744882808">
          <w:marLeft w:val="0"/>
          <w:marRight w:val="0"/>
          <w:marTop w:val="0"/>
          <w:marBottom w:val="0"/>
          <w:divBdr>
            <w:top w:val="none" w:sz="0" w:space="0" w:color="auto"/>
            <w:left w:val="none" w:sz="0" w:space="0" w:color="auto"/>
            <w:bottom w:val="none" w:sz="0" w:space="0" w:color="auto"/>
            <w:right w:val="none" w:sz="0" w:space="0" w:color="auto"/>
          </w:divBdr>
        </w:div>
        <w:div w:id="189270570">
          <w:marLeft w:val="0"/>
          <w:marRight w:val="0"/>
          <w:marTop w:val="0"/>
          <w:marBottom w:val="0"/>
          <w:divBdr>
            <w:top w:val="none" w:sz="0" w:space="0" w:color="auto"/>
            <w:left w:val="none" w:sz="0" w:space="0" w:color="auto"/>
            <w:bottom w:val="none" w:sz="0" w:space="0" w:color="auto"/>
            <w:right w:val="none" w:sz="0" w:space="0" w:color="auto"/>
          </w:divBdr>
          <w:divsChild>
            <w:div w:id="1234509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2456704">
          <w:marLeft w:val="0"/>
          <w:marRight w:val="0"/>
          <w:marTop w:val="0"/>
          <w:marBottom w:val="0"/>
          <w:divBdr>
            <w:top w:val="none" w:sz="0" w:space="0" w:color="auto"/>
            <w:left w:val="none" w:sz="0" w:space="0" w:color="auto"/>
            <w:bottom w:val="none" w:sz="0" w:space="0" w:color="auto"/>
            <w:right w:val="none" w:sz="0" w:space="0" w:color="auto"/>
          </w:divBdr>
        </w:div>
      </w:divsChild>
    </w:div>
    <w:div w:id="1185558987">
      <w:bodyDiv w:val="1"/>
      <w:marLeft w:val="0"/>
      <w:marRight w:val="0"/>
      <w:marTop w:val="0"/>
      <w:marBottom w:val="0"/>
      <w:divBdr>
        <w:top w:val="none" w:sz="0" w:space="0" w:color="auto"/>
        <w:left w:val="none" w:sz="0" w:space="0" w:color="auto"/>
        <w:bottom w:val="none" w:sz="0" w:space="0" w:color="auto"/>
        <w:right w:val="none" w:sz="0" w:space="0" w:color="auto"/>
      </w:divBdr>
    </w:div>
    <w:div w:id="1186869478">
      <w:bodyDiv w:val="1"/>
      <w:marLeft w:val="0"/>
      <w:marRight w:val="0"/>
      <w:marTop w:val="0"/>
      <w:marBottom w:val="0"/>
      <w:divBdr>
        <w:top w:val="none" w:sz="0" w:space="0" w:color="auto"/>
        <w:left w:val="none" w:sz="0" w:space="0" w:color="auto"/>
        <w:bottom w:val="none" w:sz="0" w:space="0" w:color="auto"/>
        <w:right w:val="none" w:sz="0" w:space="0" w:color="auto"/>
      </w:divBdr>
    </w:div>
    <w:div w:id="1188254046">
      <w:bodyDiv w:val="1"/>
      <w:marLeft w:val="0"/>
      <w:marRight w:val="0"/>
      <w:marTop w:val="0"/>
      <w:marBottom w:val="0"/>
      <w:divBdr>
        <w:top w:val="none" w:sz="0" w:space="0" w:color="auto"/>
        <w:left w:val="none" w:sz="0" w:space="0" w:color="auto"/>
        <w:bottom w:val="none" w:sz="0" w:space="0" w:color="auto"/>
        <w:right w:val="none" w:sz="0" w:space="0" w:color="auto"/>
      </w:divBdr>
    </w:div>
    <w:div w:id="1188566410">
      <w:bodyDiv w:val="1"/>
      <w:marLeft w:val="0"/>
      <w:marRight w:val="0"/>
      <w:marTop w:val="0"/>
      <w:marBottom w:val="0"/>
      <w:divBdr>
        <w:top w:val="none" w:sz="0" w:space="0" w:color="auto"/>
        <w:left w:val="none" w:sz="0" w:space="0" w:color="auto"/>
        <w:bottom w:val="none" w:sz="0" w:space="0" w:color="auto"/>
        <w:right w:val="none" w:sz="0" w:space="0" w:color="auto"/>
      </w:divBdr>
    </w:div>
    <w:div w:id="1189217623">
      <w:bodyDiv w:val="1"/>
      <w:marLeft w:val="0"/>
      <w:marRight w:val="0"/>
      <w:marTop w:val="0"/>
      <w:marBottom w:val="0"/>
      <w:divBdr>
        <w:top w:val="none" w:sz="0" w:space="0" w:color="auto"/>
        <w:left w:val="none" w:sz="0" w:space="0" w:color="auto"/>
        <w:bottom w:val="none" w:sz="0" w:space="0" w:color="auto"/>
        <w:right w:val="none" w:sz="0" w:space="0" w:color="auto"/>
      </w:divBdr>
      <w:divsChild>
        <w:div w:id="208032642">
          <w:marLeft w:val="0"/>
          <w:marRight w:val="0"/>
          <w:marTop w:val="0"/>
          <w:marBottom w:val="0"/>
          <w:divBdr>
            <w:top w:val="none" w:sz="0" w:space="0" w:color="auto"/>
            <w:left w:val="none" w:sz="0" w:space="0" w:color="auto"/>
            <w:bottom w:val="none" w:sz="0" w:space="0" w:color="auto"/>
            <w:right w:val="none" w:sz="0" w:space="0" w:color="auto"/>
          </w:divBdr>
          <w:divsChild>
            <w:div w:id="210083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93781">
      <w:bodyDiv w:val="1"/>
      <w:marLeft w:val="0"/>
      <w:marRight w:val="0"/>
      <w:marTop w:val="0"/>
      <w:marBottom w:val="0"/>
      <w:divBdr>
        <w:top w:val="none" w:sz="0" w:space="0" w:color="auto"/>
        <w:left w:val="none" w:sz="0" w:space="0" w:color="auto"/>
        <w:bottom w:val="none" w:sz="0" w:space="0" w:color="auto"/>
        <w:right w:val="none" w:sz="0" w:space="0" w:color="auto"/>
      </w:divBdr>
    </w:div>
    <w:div w:id="1189370594">
      <w:bodyDiv w:val="1"/>
      <w:marLeft w:val="0"/>
      <w:marRight w:val="0"/>
      <w:marTop w:val="0"/>
      <w:marBottom w:val="0"/>
      <w:divBdr>
        <w:top w:val="none" w:sz="0" w:space="0" w:color="auto"/>
        <w:left w:val="none" w:sz="0" w:space="0" w:color="auto"/>
        <w:bottom w:val="none" w:sz="0" w:space="0" w:color="auto"/>
        <w:right w:val="none" w:sz="0" w:space="0" w:color="auto"/>
      </w:divBdr>
    </w:div>
    <w:div w:id="1189684779">
      <w:bodyDiv w:val="1"/>
      <w:marLeft w:val="0"/>
      <w:marRight w:val="0"/>
      <w:marTop w:val="0"/>
      <w:marBottom w:val="0"/>
      <w:divBdr>
        <w:top w:val="none" w:sz="0" w:space="0" w:color="auto"/>
        <w:left w:val="none" w:sz="0" w:space="0" w:color="auto"/>
        <w:bottom w:val="none" w:sz="0" w:space="0" w:color="auto"/>
        <w:right w:val="none" w:sz="0" w:space="0" w:color="auto"/>
      </w:divBdr>
    </w:div>
    <w:div w:id="1189836231">
      <w:bodyDiv w:val="1"/>
      <w:marLeft w:val="0"/>
      <w:marRight w:val="0"/>
      <w:marTop w:val="0"/>
      <w:marBottom w:val="0"/>
      <w:divBdr>
        <w:top w:val="none" w:sz="0" w:space="0" w:color="auto"/>
        <w:left w:val="none" w:sz="0" w:space="0" w:color="auto"/>
        <w:bottom w:val="none" w:sz="0" w:space="0" w:color="auto"/>
        <w:right w:val="none" w:sz="0" w:space="0" w:color="auto"/>
      </w:divBdr>
      <w:divsChild>
        <w:div w:id="1437796341">
          <w:marLeft w:val="0"/>
          <w:marRight w:val="0"/>
          <w:marTop w:val="0"/>
          <w:marBottom w:val="0"/>
          <w:divBdr>
            <w:top w:val="none" w:sz="0" w:space="0" w:color="auto"/>
            <w:left w:val="none" w:sz="0" w:space="0" w:color="auto"/>
            <w:bottom w:val="none" w:sz="0" w:space="0" w:color="auto"/>
            <w:right w:val="none" w:sz="0" w:space="0" w:color="auto"/>
          </w:divBdr>
        </w:div>
      </w:divsChild>
    </w:div>
    <w:div w:id="1190023254">
      <w:bodyDiv w:val="1"/>
      <w:marLeft w:val="0"/>
      <w:marRight w:val="0"/>
      <w:marTop w:val="0"/>
      <w:marBottom w:val="0"/>
      <w:divBdr>
        <w:top w:val="none" w:sz="0" w:space="0" w:color="auto"/>
        <w:left w:val="none" w:sz="0" w:space="0" w:color="auto"/>
        <w:bottom w:val="none" w:sz="0" w:space="0" w:color="auto"/>
        <w:right w:val="none" w:sz="0" w:space="0" w:color="auto"/>
      </w:divBdr>
      <w:divsChild>
        <w:div w:id="236407811">
          <w:marLeft w:val="0"/>
          <w:marRight w:val="0"/>
          <w:marTop w:val="0"/>
          <w:marBottom w:val="0"/>
          <w:divBdr>
            <w:top w:val="none" w:sz="0" w:space="0" w:color="auto"/>
            <w:left w:val="none" w:sz="0" w:space="0" w:color="auto"/>
            <w:bottom w:val="none" w:sz="0" w:space="0" w:color="auto"/>
            <w:right w:val="none" w:sz="0" w:space="0" w:color="auto"/>
          </w:divBdr>
          <w:divsChild>
            <w:div w:id="1736511613">
              <w:marLeft w:val="0"/>
              <w:marRight w:val="0"/>
              <w:marTop w:val="0"/>
              <w:marBottom w:val="0"/>
              <w:divBdr>
                <w:top w:val="none" w:sz="0" w:space="0" w:color="auto"/>
                <w:left w:val="none" w:sz="0" w:space="0" w:color="auto"/>
                <w:bottom w:val="none" w:sz="0" w:space="0" w:color="auto"/>
                <w:right w:val="none" w:sz="0" w:space="0" w:color="auto"/>
              </w:divBdr>
              <w:divsChild>
                <w:div w:id="68696472">
                  <w:marLeft w:val="0"/>
                  <w:marRight w:val="0"/>
                  <w:marTop w:val="0"/>
                  <w:marBottom w:val="0"/>
                  <w:divBdr>
                    <w:top w:val="none" w:sz="0" w:space="0" w:color="auto"/>
                    <w:left w:val="none" w:sz="0" w:space="0" w:color="auto"/>
                    <w:bottom w:val="none" w:sz="0" w:space="0" w:color="auto"/>
                    <w:right w:val="none" w:sz="0" w:space="0" w:color="auto"/>
                  </w:divBdr>
                  <w:divsChild>
                    <w:div w:id="361173277">
                      <w:marLeft w:val="0"/>
                      <w:marRight w:val="0"/>
                      <w:marTop w:val="0"/>
                      <w:marBottom w:val="0"/>
                      <w:divBdr>
                        <w:top w:val="none" w:sz="0" w:space="0" w:color="auto"/>
                        <w:left w:val="none" w:sz="0" w:space="0" w:color="auto"/>
                        <w:bottom w:val="none" w:sz="0" w:space="0" w:color="auto"/>
                        <w:right w:val="none" w:sz="0" w:space="0" w:color="auto"/>
                      </w:divBdr>
                    </w:div>
                    <w:div w:id="256714696">
                      <w:marLeft w:val="0"/>
                      <w:marRight w:val="0"/>
                      <w:marTop w:val="0"/>
                      <w:marBottom w:val="0"/>
                      <w:divBdr>
                        <w:top w:val="none" w:sz="0" w:space="0" w:color="auto"/>
                        <w:left w:val="none" w:sz="0" w:space="0" w:color="auto"/>
                        <w:bottom w:val="none" w:sz="0" w:space="0" w:color="auto"/>
                        <w:right w:val="none" w:sz="0" w:space="0" w:color="auto"/>
                      </w:divBdr>
                    </w:div>
                    <w:div w:id="687291370">
                      <w:marLeft w:val="0"/>
                      <w:marRight w:val="0"/>
                      <w:marTop w:val="0"/>
                      <w:marBottom w:val="0"/>
                      <w:divBdr>
                        <w:top w:val="none" w:sz="0" w:space="0" w:color="auto"/>
                        <w:left w:val="none" w:sz="0" w:space="0" w:color="auto"/>
                        <w:bottom w:val="none" w:sz="0" w:space="0" w:color="auto"/>
                        <w:right w:val="none" w:sz="0" w:space="0" w:color="auto"/>
                      </w:divBdr>
                    </w:div>
                    <w:div w:id="648289420">
                      <w:marLeft w:val="0"/>
                      <w:marRight w:val="0"/>
                      <w:marTop w:val="0"/>
                      <w:marBottom w:val="0"/>
                      <w:divBdr>
                        <w:top w:val="none" w:sz="0" w:space="0" w:color="auto"/>
                        <w:left w:val="none" w:sz="0" w:space="0" w:color="auto"/>
                        <w:bottom w:val="none" w:sz="0" w:space="0" w:color="auto"/>
                        <w:right w:val="none" w:sz="0" w:space="0" w:color="auto"/>
                      </w:divBdr>
                    </w:div>
                    <w:div w:id="1170565500">
                      <w:marLeft w:val="0"/>
                      <w:marRight w:val="0"/>
                      <w:marTop w:val="0"/>
                      <w:marBottom w:val="0"/>
                      <w:divBdr>
                        <w:top w:val="none" w:sz="0" w:space="0" w:color="auto"/>
                        <w:left w:val="none" w:sz="0" w:space="0" w:color="auto"/>
                        <w:bottom w:val="none" w:sz="0" w:space="0" w:color="auto"/>
                        <w:right w:val="none" w:sz="0" w:space="0" w:color="auto"/>
                      </w:divBdr>
                    </w:div>
                    <w:div w:id="1470127562">
                      <w:marLeft w:val="0"/>
                      <w:marRight w:val="0"/>
                      <w:marTop w:val="0"/>
                      <w:marBottom w:val="0"/>
                      <w:divBdr>
                        <w:top w:val="none" w:sz="0" w:space="0" w:color="auto"/>
                        <w:left w:val="none" w:sz="0" w:space="0" w:color="auto"/>
                        <w:bottom w:val="none" w:sz="0" w:space="0" w:color="auto"/>
                        <w:right w:val="none" w:sz="0" w:space="0" w:color="auto"/>
                      </w:divBdr>
                    </w:div>
                    <w:div w:id="593249351">
                      <w:marLeft w:val="0"/>
                      <w:marRight w:val="0"/>
                      <w:marTop w:val="0"/>
                      <w:marBottom w:val="0"/>
                      <w:divBdr>
                        <w:top w:val="none" w:sz="0" w:space="0" w:color="auto"/>
                        <w:left w:val="none" w:sz="0" w:space="0" w:color="auto"/>
                        <w:bottom w:val="none" w:sz="0" w:space="0" w:color="auto"/>
                        <w:right w:val="none" w:sz="0" w:space="0" w:color="auto"/>
                      </w:divBdr>
                    </w:div>
                  </w:divsChild>
                </w:div>
                <w:div w:id="1581064047">
                  <w:marLeft w:val="0"/>
                  <w:marRight w:val="0"/>
                  <w:marTop w:val="0"/>
                  <w:marBottom w:val="0"/>
                  <w:divBdr>
                    <w:top w:val="none" w:sz="0" w:space="0" w:color="auto"/>
                    <w:left w:val="none" w:sz="0" w:space="0" w:color="auto"/>
                    <w:bottom w:val="none" w:sz="0" w:space="0" w:color="auto"/>
                    <w:right w:val="none" w:sz="0" w:space="0" w:color="auto"/>
                  </w:divBdr>
                  <w:divsChild>
                    <w:div w:id="5935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13137">
          <w:marLeft w:val="0"/>
          <w:marRight w:val="0"/>
          <w:marTop w:val="0"/>
          <w:marBottom w:val="0"/>
          <w:divBdr>
            <w:top w:val="none" w:sz="0" w:space="0" w:color="auto"/>
            <w:left w:val="none" w:sz="0" w:space="0" w:color="auto"/>
            <w:bottom w:val="none" w:sz="0" w:space="0" w:color="auto"/>
            <w:right w:val="none" w:sz="0" w:space="0" w:color="auto"/>
          </w:divBdr>
        </w:div>
      </w:divsChild>
    </w:div>
    <w:div w:id="1190148362">
      <w:bodyDiv w:val="1"/>
      <w:marLeft w:val="0"/>
      <w:marRight w:val="0"/>
      <w:marTop w:val="0"/>
      <w:marBottom w:val="0"/>
      <w:divBdr>
        <w:top w:val="none" w:sz="0" w:space="0" w:color="auto"/>
        <w:left w:val="none" w:sz="0" w:space="0" w:color="auto"/>
        <w:bottom w:val="none" w:sz="0" w:space="0" w:color="auto"/>
        <w:right w:val="none" w:sz="0" w:space="0" w:color="auto"/>
      </w:divBdr>
      <w:divsChild>
        <w:div w:id="1524711197">
          <w:marLeft w:val="0"/>
          <w:marRight w:val="0"/>
          <w:marTop w:val="0"/>
          <w:marBottom w:val="0"/>
          <w:divBdr>
            <w:top w:val="none" w:sz="0" w:space="0" w:color="auto"/>
            <w:left w:val="none" w:sz="0" w:space="0" w:color="auto"/>
            <w:bottom w:val="none" w:sz="0" w:space="0" w:color="auto"/>
            <w:right w:val="none" w:sz="0" w:space="0" w:color="auto"/>
          </w:divBdr>
        </w:div>
      </w:divsChild>
    </w:div>
    <w:div w:id="1190680378">
      <w:bodyDiv w:val="1"/>
      <w:marLeft w:val="0"/>
      <w:marRight w:val="0"/>
      <w:marTop w:val="0"/>
      <w:marBottom w:val="0"/>
      <w:divBdr>
        <w:top w:val="none" w:sz="0" w:space="0" w:color="auto"/>
        <w:left w:val="none" w:sz="0" w:space="0" w:color="auto"/>
        <w:bottom w:val="none" w:sz="0" w:space="0" w:color="auto"/>
        <w:right w:val="none" w:sz="0" w:space="0" w:color="auto"/>
      </w:divBdr>
      <w:divsChild>
        <w:div w:id="248464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1145341">
      <w:bodyDiv w:val="1"/>
      <w:marLeft w:val="0"/>
      <w:marRight w:val="0"/>
      <w:marTop w:val="0"/>
      <w:marBottom w:val="0"/>
      <w:divBdr>
        <w:top w:val="none" w:sz="0" w:space="0" w:color="auto"/>
        <w:left w:val="none" w:sz="0" w:space="0" w:color="auto"/>
        <w:bottom w:val="none" w:sz="0" w:space="0" w:color="auto"/>
        <w:right w:val="none" w:sz="0" w:space="0" w:color="auto"/>
      </w:divBdr>
      <w:divsChild>
        <w:div w:id="2036425502">
          <w:marLeft w:val="0"/>
          <w:marRight w:val="0"/>
          <w:marTop w:val="0"/>
          <w:marBottom w:val="0"/>
          <w:divBdr>
            <w:top w:val="none" w:sz="0" w:space="0" w:color="auto"/>
            <w:left w:val="none" w:sz="0" w:space="0" w:color="auto"/>
            <w:bottom w:val="none" w:sz="0" w:space="0" w:color="auto"/>
            <w:right w:val="none" w:sz="0" w:space="0" w:color="auto"/>
          </w:divBdr>
          <w:divsChild>
            <w:div w:id="1232348816">
              <w:marLeft w:val="0"/>
              <w:marRight w:val="0"/>
              <w:marTop w:val="0"/>
              <w:marBottom w:val="0"/>
              <w:divBdr>
                <w:top w:val="none" w:sz="0" w:space="0" w:color="auto"/>
                <w:left w:val="none" w:sz="0" w:space="0" w:color="auto"/>
                <w:bottom w:val="none" w:sz="0" w:space="0" w:color="auto"/>
                <w:right w:val="none" w:sz="0" w:space="0" w:color="auto"/>
              </w:divBdr>
              <w:divsChild>
                <w:div w:id="287318355">
                  <w:marLeft w:val="0"/>
                  <w:marRight w:val="0"/>
                  <w:marTop w:val="0"/>
                  <w:marBottom w:val="0"/>
                  <w:divBdr>
                    <w:top w:val="none" w:sz="0" w:space="0" w:color="auto"/>
                    <w:left w:val="none" w:sz="0" w:space="0" w:color="auto"/>
                    <w:bottom w:val="none" w:sz="0" w:space="0" w:color="auto"/>
                    <w:right w:val="none" w:sz="0" w:space="0" w:color="auto"/>
                  </w:divBdr>
                  <w:divsChild>
                    <w:div w:id="665783253">
                      <w:marLeft w:val="0"/>
                      <w:marRight w:val="0"/>
                      <w:marTop w:val="0"/>
                      <w:marBottom w:val="0"/>
                      <w:divBdr>
                        <w:top w:val="none" w:sz="0" w:space="0" w:color="auto"/>
                        <w:left w:val="none" w:sz="0" w:space="0" w:color="auto"/>
                        <w:bottom w:val="none" w:sz="0" w:space="0" w:color="auto"/>
                        <w:right w:val="none" w:sz="0" w:space="0" w:color="auto"/>
                      </w:divBdr>
                      <w:divsChild>
                        <w:div w:id="775906168">
                          <w:marLeft w:val="0"/>
                          <w:marRight w:val="0"/>
                          <w:marTop w:val="0"/>
                          <w:marBottom w:val="0"/>
                          <w:divBdr>
                            <w:top w:val="none" w:sz="0" w:space="0" w:color="auto"/>
                            <w:left w:val="none" w:sz="0" w:space="0" w:color="auto"/>
                            <w:bottom w:val="none" w:sz="0" w:space="0" w:color="auto"/>
                            <w:right w:val="none" w:sz="0" w:space="0" w:color="auto"/>
                          </w:divBdr>
                        </w:div>
                        <w:div w:id="232737268">
                          <w:marLeft w:val="0"/>
                          <w:marRight w:val="0"/>
                          <w:marTop w:val="0"/>
                          <w:marBottom w:val="0"/>
                          <w:divBdr>
                            <w:top w:val="none" w:sz="0" w:space="0" w:color="auto"/>
                            <w:left w:val="none" w:sz="0" w:space="0" w:color="auto"/>
                            <w:bottom w:val="none" w:sz="0" w:space="0" w:color="auto"/>
                            <w:right w:val="none" w:sz="0" w:space="0" w:color="auto"/>
                          </w:divBdr>
                        </w:div>
                      </w:divsChild>
                    </w:div>
                    <w:div w:id="440489530">
                      <w:marLeft w:val="0"/>
                      <w:marRight w:val="0"/>
                      <w:marTop w:val="0"/>
                      <w:marBottom w:val="0"/>
                      <w:divBdr>
                        <w:top w:val="none" w:sz="0" w:space="0" w:color="auto"/>
                        <w:left w:val="none" w:sz="0" w:space="0" w:color="auto"/>
                        <w:bottom w:val="none" w:sz="0" w:space="0" w:color="auto"/>
                        <w:right w:val="none" w:sz="0" w:space="0" w:color="auto"/>
                      </w:divBdr>
                      <w:divsChild>
                        <w:div w:id="2051148483">
                          <w:marLeft w:val="0"/>
                          <w:marRight w:val="0"/>
                          <w:marTop w:val="0"/>
                          <w:marBottom w:val="0"/>
                          <w:divBdr>
                            <w:top w:val="none" w:sz="0" w:space="0" w:color="auto"/>
                            <w:left w:val="none" w:sz="0" w:space="0" w:color="auto"/>
                            <w:bottom w:val="none" w:sz="0" w:space="0" w:color="auto"/>
                            <w:right w:val="none" w:sz="0" w:space="0" w:color="auto"/>
                          </w:divBdr>
                        </w:div>
                        <w:div w:id="1728139452">
                          <w:marLeft w:val="0"/>
                          <w:marRight w:val="0"/>
                          <w:marTop w:val="0"/>
                          <w:marBottom w:val="0"/>
                          <w:divBdr>
                            <w:top w:val="none" w:sz="0" w:space="0" w:color="auto"/>
                            <w:left w:val="none" w:sz="0" w:space="0" w:color="auto"/>
                            <w:bottom w:val="none" w:sz="0" w:space="0" w:color="auto"/>
                            <w:right w:val="none" w:sz="0" w:space="0" w:color="auto"/>
                          </w:divBdr>
                        </w:div>
                        <w:div w:id="1302541780">
                          <w:marLeft w:val="0"/>
                          <w:marRight w:val="0"/>
                          <w:marTop w:val="0"/>
                          <w:marBottom w:val="0"/>
                          <w:divBdr>
                            <w:top w:val="none" w:sz="0" w:space="0" w:color="auto"/>
                            <w:left w:val="none" w:sz="0" w:space="0" w:color="auto"/>
                            <w:bottom w:val="none" w:sz="0" w:space="0" w:color="auto"/>
                            <w:right w:val="none" w:sz="0" w:space="0" w:color="auto"/>
                          </w:divBdr>
                        </w:div>
                      </w:divsChild>
                    </w:div>
                    <w:div w:id="2142529482">
                      <w:marLeft w:val="0"/>
                      <w:marRight w:val="0"/>
                      <w:marTop w:val="0"/>
                      <w:marBottom w:val="0"/>
                      <w:divBdr>
                        <w:top w:val="none" w:sz="0" w:space="0" w:color="auto"/>
                        <w:left w:val="none" w:sz="0" w:space="0" w:color="auto"/>
                        <w:bottom w:val="none" w:sz="0" w:space="0" w:color="auto"/>
                        <w:right w:val="none" w:sz="0" w:space="0" w:color="auto"/>
                      </w:divBdr>
                    </w:div>
                    <w:div w:id="1212229253">
                      <w:marLeft w:val="0"/>
                      <w:marRight w:val="0"/>
                      <w:marTop w:val="0"/>
                      <w:marBottom w:val="0"/>
                      <w:divBdr>
                        <w:top w:val="none" w:sz="0" w:space="0" w:color="auto"/>
                        <w:left w:val="none" w:sz="0" w:space="0" w:color="auto"/>
                        <w:bottom w:val="none" w:sz="0" w:space="0" w:color="auto"/>
                        <w:right w:val="none" w:sz="0" w:space="0" w:color="auto"/>
                      </w:divBdr>
                    </w:div>
                    <w:div w:id="1382049847">
                      <w:marLeft w:val="0"/>
                      <w:marRight w:val="0"/>
                      <w:marTop w:val="0"/>
                      <w:marBottom w:val="0"/>
                      <w:divBdr>
                        <w:top w:val="none" w:sz="0" w:space="0" w:color="auto"/>
                        <w:left w:val="none" w:sz="0" w:space="0" w:color="auto"/>
                        <w:bottom w:val="none" w:sz="0" w:space="0" w:color="auto"/>
                        <w:right w:val="none" w:sz="0" w:space="0" w:color="auto"/>
                      </w:divBdr>
                    </w:div>
                    <w:div w:id="1025324393">
                      <w:marLeft w:val="0"/>
                      <w:marRight w:val="0"/>
                      <w:marTop w:val="0"/>
                      <w:marBottom w:val="0"/>
                      <w:divBdr>
                        <w:top w:val="none" w:sz="0" w:space="0" w:color="auto"/>
                        <w:left w:val="none" w:sz="0" w:space="0" w:color="auto"/>
                        <w:bottom w:val="none" w:sz="0" w:space="0" w:color="auto"/>
                        <w:right w:val="none" w:sz="0" w:space="0" w:color="auto"/>
                      </w:divBdr>
                    </w:div>
                  </w:divsChild>
                </w:div>
                <w:div w:id="38825359">
                  <w:marLeft w:val="0"/>
                  <w:marRight w:val="0"/>
                  <w:marTop w:val="0"/>
                  <w:marBottom w:val="0"/>
                  <w:divBdr>
                    <w:top w:val="none" w:sz="0" w:space="0" w:color="auto"/>
                    <w:left w:val="none" w:sz="0" w:space="0" w:color="auto"/>
                    <w:bottom w:val="none" w:sz="0" w:space="0" w:color="auto"/>
                    <w:right w:val="none" w:sz="0" w:space="0" w:color="auto"/>
                  </w:divBdr>
                  <w:divsChild>
                    <w:div w:id="1834831051">
                      <w:marLeft w:val="0"/>
                      <w:marRight w:val="0"/>
                      <w:marTop w:val="0"/>
                      <w:marBottom w:val="0"/>
                      <w:divBdr>
                        <w:top w:val="none" w:sz="0" w:space="0" w:color="auto"/>
                        <w:left w:val="none" w:sz="0" w:space="0" w:color="auto"/>
                        <w:bottom w:val="none" w:sz="0" w:space="0" w:color="auto"/>
                        <w:right w:val="none" w:sz="0" w:space="0" w:color="auto"/>
                      </w:divBdr>
                    </w:div>
                    <w:div w:id="1504466036">
                      <w:marLeft w:val="0"/>
                      <w:marRight w:val="0"/>
                      <w:marTop w:val="0"/>
                      <w:marBottom w:val="0"/>
                      <w:divBdr>
                        <w:top w:val="none" w:sz="0" w:space="0" w:color="auto"/>
                        <w:left w:val="none" w:sz="0" w:space="0" w:color="auto"/>
                        <w:bottom w:val="none" w:sz="0" w:space="0" w:color="auto"/>
                        <w:right w:val="none" w:sz="0" w:space="0" w:color="auto"/>
                      </w:divBdr>
                      <w:divsChild>
                        <w:div w:id="637807134">
                          <w:marLeft w:val="0"/>
                          <w:marRight w:val="0"/>
                          <w:marTop w:val="0"/>
                          <w:marBottom w:val="0"/>
                          <w:divBdr>
                            <w:top w:val="none" w:sz="0" w:space="0" w:color="auto"/>
                            <w:left w:val="none" w:sz="0" w:space="0" w:color="auto"/>
                            <w:bottom w:val="none" w:sz="0" w:space="0" w:color="auto"/>
                            <w:right w:val="none" w:sz="0" w:space="0" w:color="auto"/>
                          </w:divBdr>
                        </w:div>
                        <w:div w:id="1613706563">
                          <w:marLeft w:val="0"/>
                          <w:marRight w:val="0"/>
                          <w:marTop w:val="0"/>
                          <w:marBottom w:val="0"/>
                          <w:divBdr>
                            <w:top w:val="none" w:sz="0" w:space="0" w:color="auto"/>
                            <w:left w:val="none" w:sz="0" w:space="0" w:color="auto"/>
                            <w:bottom w:val="none" w:sz="0" w:space="0" w:color="auto"/>
                            <w:right w:val="none" w:sz="0" w:space="0" w:color="auto"/>
                          </w:divBdr>
                        </w:div>
                        <w:div w:id="1565410990">
                          <w:marLeft w:val="0"/>
                          <w:marRight w:val="0"/>
                          <w:marTop w:val="0"/>
                          <w:marBottom w:val="0"/>
                          <w:divBdr>
                            <w:top w:val="none" w:sz="0" w:space="0" w:color="auto"/>
                            <w:left w:val="none" w:sz="0" w:space="0" w:color="auto"/>
                            <w:bottom w:val="none" w:sz="0" w:space="0" w:color="auto"/>
                            <w:right w:val="none" w:sz="0" w:space="0" w:color="auto"/>
                          </w:divBdr>
                        </w:div>
                        <w:div w:id="978191840">
                          <w:marLeft w:val="0"/>
                          <w:marRight w:val="0"/>
                          <w:marTop w:val="0"/>
                          <w:marBottom w:val="0"/>
                          <w:divBdr>
                            <w:top w:val="none" w:sz="0" w:space="0" w:color="auto"/>
                            <w:left w:val="none" w:sz="0" w:space="0" w:color="auto"/>
                            <w:bottom w:val="none" w:sz="0" w:space="0" w:color="auto"/>
                            <w:right w:val="none" w:sz="0" w:space="0" w:color="auto"/>
                          </w:divBdr>
                          <w:divsChild>
                            <w:div w:id="483937464">
                              <w:marLeft w:val="0"/>
                              <w:marRight w:val="0"/>
                              <w:marTop w:val="0"/>
                              <w:marBottom w:val="0"/>
                              <w:divBdr>
                                <w:top w:val="none" w:sz="0" w:space="0" w:color="auto"/>
                                <w:left w:val="none" w:sz="0" w:space="0" w:color="auto"/>
                                <w:bottom w:val="none" w:sz="0" w:space="0" w:color="auto"/>
                                <w:right w:val="none" w:sz="0" w:space="0" w:color="auto"/>
                              </w:divBdr>
                            </w:div>
                            <w:div w:id="1513834142">
                              <w:marLeft w:val="0"/>
                              <w:marRight w:val="0"/>
                              <w:marTop w:val="0"/>
                              <w:marBottom w:val="0"/>
                              <w:divBdr>
                                <w:top w:val="none" w:sz="0" w:space="0" w:color="auto"/>
                                <w:left w:val="none" w:sz="0" w:space="0" w:color="auto"/>
                                <w:bottom w:val="none" w:sz="0" w:space="0" w:color="auto"/>
                                <w:right w:val="none" w:sz="0" w:space="0" w:color="auto"/>
                              </w:divBdr>
                            </w:div>
                            <w:div w:id="12125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23239">
                      <w:marLeft w:val="0"/>
                      <w:marRight w:val="0"/>
                      <w:marTop w:val="0"/>
                      <w:marBottom w:val="0"/>
                      <w:divBdr>
                        <w:top w:val="none" w:sz="0" w:space="0" w:color="auto"/>
                        <w:left w:val="none" w:sz="0" w:space="0" w:color="auto"/>
                        <w:bottom w:val="none" w:sz="0" w:space="0" w:color="auto"/>
                        <w:right w:val="none" w:sz="0" w:space="0" w:color="auto"/>
                      </w:divBdr>
                    </w:div>
                  </w:divsChild>
                </w:div>
                <w:div w:id="1072702010">
                  <w:marLeft w:val="0"/>
                  <w:marRight w:val="0"/>
                  <w:marTop w:val="0"/>
                  <w:marBottom w:val="0"/>
                  <w:divBdr>
                    <w:top w:val="none" w:sz="0" w:space="0" w:color="auto"/>
                    <w:left w:val="none" w:sz="0" w:space="0" w:color="auto"/>
                    <w:bottom w:val="none" w:sz="0" w:space="0" w:color="auto"/>
                    <w:right w:val="none" w:sz="0" w:space="0" w:color="auto"/>
                  </w:divBdr>
                </w:div>
                <w:div w:id="656157014">
                  <w:marLeft w:val="0"/>
                  <w:marRight w:val="0"/>
                  <w:marTop w:val="0"/>
                  <w:marBottom w:val="0"/>
                  <w:divBdr>
                    <w:top w:val="none" w:sz="0" w:space="0" w:color="auto"/>
                    <w:left w:val="none" w:sz="0" w:space="0" w:color="auto"/>
                    <w:bottom w:val="none" w:sz="0" w:space="0" w:color="auto"/>
                    <w:right w:val="none" w:sz="0" w:space="0" w:color="auto"/>
                  </w:divBdr>
                </w:div>
                <w:div w:id="960496619">
                  <w:marLeft w:val="0"/>
                  <w:marRight w:val="0"/>
                  <w:marTop w:val="0"/>
                  <w:marBottom w:val="0"/>
                  <w:divBdr>
                    <w:top w:val="none" w:sz="0" w:space="0" w:color="auto"/>
                    <w:left w:val="none" w:sz="0" w:space="0" w:color="auto"/>
                    <w:bottom w:val="none" w:sz="0" w:space="0" w:color="auto"/>
                    <w:right w:val="none" w:sz="0" w:space="0" w:color="auto"/>
                  </w:divBdr>
                  <w:divsChild>
                    <w:div w:id="1248425060">
                      <w:marLeft w:val="0"/>
                      <w:marRight w:val="0"/>
                      <w:marTop w:val="0"/>
                      <w:marBottom w:val="0"/>
                      <w:divBdr>
                        <w:top w:val="none" w:sz="0" w:space="0" w:color="auto"/>
                        <w:left w:val="none" w:sz="0" w:space="0" w:color="auto"/>
                        <w:bottom w:val="none" w:sz="0" w:space="0" w:color="auto"/>
                        <w:right w:val="none" w:sz="0" w:space="0" w:color="auto"/>
                      </w:divBdr>
                    </w:div>
                    <w:div w:id="94137380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sChild>
                </w:div>
                <w:div w:id="1284994401">
                  <w:marLeft w:val="0"/>
                  <w:marRight w:val="0"/>
                  <w:marTop w:val="0"/>
                  <w:marBottom w:val="0"/>
                  <w:divBdr>
                    <w:top w:val="none" w:sz="0" w:space="0" w:color="auto"/>
                    <w:left w:val="none" w:sz="0" w:space="0" w:color="auto"/>
                    <w:bottom w:val="none" w:sz="0" w:space="0" w:color="auto"/>
                    <w:right w:val="none" w:sz="0" w:space="0" w:color="auto"/>
                  </w:divBdr>
                </w:div>
                <w:div w:id="1915159594">
                  <w:marLeft w:val="0"/>
                  <w:marRight w:val="0"/>
                  <w:marTop w:val="0"/>
                  <w:marBottom w:val="0"/>
                  <w:divBdr>
                    <w:top w:val="none" w:sz="0" w:space="0" w:color="auto"/>
                    <w:left w:val="none" w:sz="0" w:space="0" w:color="auto"/>
                    <w:bottom w:val="none" w:sz="0" w:space="0" w:color="auto"/>
                    <w:right w:val="none" w:sz="0" w:space="0" w:color="auto"/>
                  </w:divBdr>
                  <w:divsChild>
                    <w:div w:id="6147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38307">
          <w:marLeft w:val="0"/>
          <w:marRight w:val="0"/>
          <w:marTop w:val="0"/>
          <w:marBottom w:val="0"/>
          <w:divBdr>
            <w:top w:val="none" w:sz="0" w:space="0" w:color="auto"/>
            <w:left w:val="none" w:sz="0" w:space="0" w:color="auto"/>
            <w:bottom w:val="none" w:sz="0" w:space="0" w:color="auto"/>
            <w:right w:val="none" w:sz="0" w:space="0" w:color="auto"/>
          </w:divBdr>
          <w:divsChild>
            <w:div w:id="1164003921">
              <w:marLeft w:val="0"/>
              <w:marRight w:val="0"/>
              <w:marTop w:val="0"/>
              <w:marBottom w:val="0"/>
              <w:divBdr>
                <w:top w:val="none" w:sz="0" w:space="0" w:color="auto"/>
                <w:left w:val="none" w:sz="0" w:space="0" w:color="auto"/>
                <w:bottom w:val="none" w:sz="0" w:space="0" w:color="auto"/>
                <w:right w:val="none" w:sz="0" w:space="0" w:color="auto"/>
              </w:divBdr>
              <w:divsChild>
                <w:div w:id="1891766344">
                  <w:marLeft w:val="0"/>
                  <w:marRight w:val="0"/>
                  <w:marTop w:val="0"/>
                  <w:marBottom w:val="0"/>
                  <w:divBdr>
                    <w:top w:val="none" w:sz="0" w:space="0" w:color="auto"/>
                    <w:left w:val="none" w:sz="0" w:space="0" w:color="auto"/>
                    <w:bottom w:val="none" w:sz="0" w:space="0" w:color="auto"/>
                    <w:right w:val="none" w:sz="0" w:space="0" w:color="auto"/>
                  </w:divBdr>
                </w:div>
                <w:div w:id="967472921">
                  <w:marLeft w:val="0"/>
                  <w:marRight w:val="0"/>
                  <w:marTop w:val="0"/>
                  <w:marBottom w:val="0"/>
                  <w:divBdr>
                    <w:top w:val="none" w:sz="0" w:space="0" w:color="auto"/>
                    <w:left w:val="none" w:sz="0" w:space="0" w:color="auto"/>
                    <w:bottom w:val="none" w:sz="0" w:space="0" w:color="auto"/>
                    <w:right w:val="none" w:sz="0" w:space="0" w:color="auto"/>
                  </w:divBdr>
                </w:div>
                <w:div w:id="1664580191">
                  <w:marLeft w:val="0"/>
                  <w:marRight w:val="0"/>
                  <w:marTop w:val="0"/>
                  <w:marBottom w:val="0"/>
                  <w:divBdr>
                    <w:top w:val="none" w:sz="0" w:space="0" w:color="auto"/>
                    <w:left w:val="none" w:sz="0" w:space="0" w:color="auto"/>
                    <w:bottom w:val="none" w:sz="0" w:space="0" w:color="auto"/>
                    <w:right w:val="none" w:sz="0" w:space="0" w:color="auto"/>
                  </w:divBdr>
                  <w:divsChild>
                    <w:div w:id="814377889">
                      <w:marLeft w:val="0"/>
                      <w:marRight w:val="0"/>
                      <w:marTop w:val="0"/>
                      <w:marBottom w:val="0"/>
                      <w:divBdr>
                        <w:top w:val="none" w:sz="0" w:space="0" w:color="auto"/>
                        <w:left w:val="none" w:sz="0" w:space="0" w:color="auto"/>
                        <w:bottom w:val="none" w:sz="0" w:space="0" w:color="auto"/>
                        <w:right w:val="none" w:sz="0" w:space="0" w:color="auto"/>
                      </w:divBdr>
                    </w:div>
                    <w:div w:id="45194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032474">
              <w:marLeft w:val="0"/>
              <w:marRight w:val="0"/>
              <w:marTop w:val="0"/>
              <w:marBottom w:val="0"/>
              <w:divBdr>
                <w:top w:val="none" w:sz="0" w:space="0" w:color="auto"/>
                <w:left w:val="none" w:sz="0" w:space="0" w:color="auto"/>
                <w:bottom w:val="none" w:sz="0" w:space="0" w:color="auto"/>
                <w:right w:val="none" w:sz="0" w:space="0" w:color="auto"/>
              </w:divBdr>
              <w:divsChild>
                <w:div w:id="954942557">
                  <w:marLeft w:val="0"/>
                  <w:marRight w:val="0"/>
                  <w:marTop w:val="0"/>
                  <w:marBottom w:val="0"/>
                  <w:divBdr>
                    <w:top w:val="none" w:sz="0" w:space="0" w:color="auto"/>
                    <w:left w:val="none" w:sz="0" w:space="0" w:color="auto"/>
                    <w:bottom w:val="none" w:sz="0" w:space="0" w:color="auto"/>
                    <w:right w:val="none" w:sz="0" w:space="0" w:color="auto"/>
                  </w:divBdr>
                  <w:divsChild>
                    <w:div w:id="37054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51255">
          <w:marLeft w:val="0"/>
          <w:marRight w:val="0"/>
          <w:marTop w:val="0"/>
          <w:marBottom w:val="0"/>
          <w:divBdr>
            <w:top w:val="none" w:sz="0" w:space="0" w:color="auto"/>
            <w:left w:val="none" w:sz="0" w:space="0" w:color="auto"/>
            <w:bottom w:val="none" w:sz="0" w:space="0" w:color="auto"/>
            <w:right w:val="none" w:sz="0" w:space="0" w:color="auto"/>
          </w:divBdr>
          <w:divsChild>
            <w:div w:id="3482134">
              <w:marLeft w:val="0"/>
              <w:marRight w:val="0"/>
              <w:marTop w:val="0"/>
              <w:marBottom w:val="0"/>
              <w:divBdr>
                <w:top w:val="none" w:sz="0" w:space="0" w:color="auto"/>
                <w:left w:val="none" w:sz="0" w:space="0" w:color="auto"/>
                <w:bottom w:val="none" w:sz="0" w:space="0" w:color="auto"/>
                <w:right w:val="none" w:sz="0" w:space="0" w:color="auto"/>
              </w:divBdr>
              <w:divsChild>
                <w:div w:id="619923921">
                  <w:marLeft w:val="0"/>
                  <w:marRight w:val="0"/>
                  <w:marTop w:val="0"/>
                  <w:marBottom w:val="0"/>
                  <w:divBdr>
                    <w:top w:val="none" w:sz="0" w:space="0" w:color="auto"/>
                    <w:left w:val="none" w:sz="0" w:space="0" w:color="auto"/>
                    <w:bottom w:val="none" w:sz="0" w:space="0" w:color="auto"/>
                    <w:right w:val="none" w:sz="0" w:space="0" w:color="auto"/>
                  </w:divBdr>
                  <w:divsChild>
                    <w:div w:id="1525292939">
                      <w:marLeft w:val="0"/>
                      <w:marRight w:val="0"/>
                      <w:marTop w:val="0"/>
                      <w:marBottom w:val="0"/>
                      <w:divBdr>
                        <w:top w:val="none" w:sz="0" w:space="0" w:color="auto"/>
                        <w:left w:val="none" w:sz="0" w:space="0" w:color="auto"/>
                        <w:bottom w:val="none" w:sz="0" w:space="0" w:color="auto"/>
                        <w:right w:val="none" w:sz="0" w:space="0" w:color="auto"/>
                      </w:divBdr>
                      <w:divsChild>
                        <w:div w:id="2143766142">
                          <w:marLeft w:val="0"/>
                          <w:marRight w:val="0"/>
                          <w:marTop w:val="0"/>
                          <w:marBottom w:val="0"/>
                          <w:divBdr>
                            <w:top w:val="none" w:sz="0" w:space="0" w:color="auto"/>
                            <w:left w:val="none" w:sz="0" w:space="0" w:color="auto"/>
                            <w:bottom w:val="none" w:sz="0" w:space="0" w:color="auto"/>
                            <w:right w:val="none" w:sz="0" w:space="0" w:color="auto"/>
                          </w:divBdr>
                          <w:divsChild>
                            <w:div w:id="21324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530183">
          <w:marLeft w:val="0"/>
          <w:marRight w:val="0"/>
          <w:marTop w:val="0"/>
          <w:marBottom w:val="0"/>
          <w:divBdr>
            <w:top w:val="none" w:sz="0" w:space="0" w:color="auto"/>
            <w:left w:val="none" w:sz="0" w:space="0" w:color="auto"/>
            <w:bottom w:val="none" w:sz="0" w:space="0" w:color="auto"/>
            <w:right w:val="none" w:sz="0" w:space="0" w:color="auto"/>
          </w:divBdr>
          <w:divsChild>
            <w:div w:id="1941141356">
              <w:marLeft w:val="0"/>
              <w:marRight w:val="0"/>
              <w:marTop w:val="0"/>
              <w:marBottom w:val="0"/>
              <w:divBdr>
                <w:top w:val="none" w:sz="0" w:space="0" w:color="auto"/>
                <w:left w:val="none" w:sz="0" w:space="0" w:color="auto"/>
                <w:bottom w:val="none" w:sz="0" w:space="0" w:color="auto"/>
                <w:right w:val="none" w:sz="0" w:space="0" w:color="auto"/>
              </w:divBdr>
              <w:divsChild>
                <w:div w:id="924194247">
                  <w:marLeft w:val="0"/>
                  <w:marRight w:val="0"/>
                  <w:marTop w:val="0"/>
                  <w:marBottom w:val="0"/>
                  <w:divBdr>
                    <w:top w:val="none" w:sz="0" w:space="0" w:color="auto"/>
                    <w:left w:val="none" w:sz="0" w:space="0" w:color="auto"/>
                    <w:bottom w:val="none" w:sz="0" w:space="0" w:color="auto"/>
                    <w:right w:val="none" w:sz="0" w:space="0" w:color="auto"/>
                  </w:divBdr>
                  <w:divsChild>
                    <w:div w:id="1415931749">
                      <w:marLeft w:val="0"/>
                      <w:marRight w:val="0"/>
                      <w:marTop w:val="0"/>
                      <w:marBottom w:val="0"/>
                      <w:divBdr>
                        <w:top w:val="none" w:sz="0" w:space="0" w:color="auto"/>
                        <w:left w:val="none" w:sz="0" w:space="0" w:color="auto"/>
                        <w:bottom w:val="none" w:sz="0" w:space="0" w:color="auto"/>
                        <w:right w:val="none" w:sz="0" w:space="0" w:color="auto"/>
                      </w:divBdr>
                      <w:divsChild>
                        <w:div w:id="826479199">
                          <w:marLeft w:val="0"/>
                          <w:marRight w:val="0"/>
                          <w:marTop w:val="0"/>
                          <w:marBottom w:val="0"/>
                          <w:divBdr>
                            <w:top w:val="none" w:sz="0" w:space="0" w:color="auto"/>
                            <w:left w:val="none" w:sz="0" w:space="0" w:color="auto"/>
                            <w:bottom w:val="none" w:sz="0" w:space="0" w:color="auto"/>
                            <w:right w:val="none" w:sz="0" w:space="0" w:color="auto"/>
                          </w:divBdr>
                          <w:divsChild>
                            <w:div w:id="915284896">
                              <w:marLeft w:val="0"/>
                              <w:marRight w:val="0"/>
                              <w:marTop w:val="0"/>
                              <w:marBottom w:val="0"/>
                              <w:divBdr>
                                <w:top w:val="none" w:sz="0" w:space="0" w:color="auto"/>
                                <w:left w:val="none" w:sz="0" w:space="0" w:color="auto"/>
                                <w:bottom w:val="none" w:sz="0" w:space="0" w:color="auto"/>
                                <w:right w:val="none" w:sz="0" w:space="0" w:color="auto"/>
                              </w:divBdr>
                              <w:divsChild>
                                <w:div w:id="170607841">
                                  <w:marLeft w:val="0"/>
                                  <w:marRight w:val="0"/>
                                  <w:marTop w:val="0"/>
                                  <w:marBottom w:val="0"/>
                                  <w:divBdr>
                                    <w:top w:val="none" w:sz="0" w:space="0" w:color="auto"/>
                                    <w:left w:val="none" w:sz="0" w:space="0" w:color="auto"/>
                                    <w:bottom w:val="none" w:sz="0" w:space="0" w:color="auto"/>
                                    <w:right w:val="none" w:sz="0" w:space="0" w:color="auto"/>
                                  </w:divBdr>
                                </w:div>
                                <w:div w:id="358353958">
                                  <w:marLeft w:val="0"/>
                                  <w:marRight w:val="0"/>
                                  <w:marTop w:val="0"/>
                                  <w:marBottom w:val="0"/>
                                  <w:divBdr>
                                    <w:top w:val="none" w:sz="0" w:space="0" w:color="auto"/>
                                    <w:left w:val="none" w:sz="0" w:space="0" w:color="auto"/>
                                    <w:bottom w:val="none" w:sz="0" w:space="0" w:color="auto"/>
                                    <w:right w:val="none" w:sz="0" w:space="0" w:color="auto"/>
                                  </w:divBdr>
                                </w:div>
                                <w:div w:id="1516383420">
                                  <w:marLeft w:val="0"/>
                                  <w:marRight w:val="0"/>
                                  <w:marTop w:val="0"/>
                                  <w:marBottom w:val="0"/>
                                  <w:divBdr>
                                    <w:top w:val="none" w:sz="0" w:space="0" w:color="auto"/>
                                    <w:left w:val="none" w:sz="0" w:space="0" w:color="auto"/>
                                    <w:bottom w:val="none" w:sz="0" w:space="0" w:color="auto"/>
                                    <w:right w:val="none" w:sz="0" w:space="0" w:color="auto"/>
                                  </w:divBdr>
                                  <w:divsChild>
                                    <w:div w:id="3475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668367">
          <w:marLeft w:val="0"/>
          <w:marRight w:val="0"/>
          <w:marTop w:val="0"/>
          <w:marBottom w:val="0"/>
          <w:divBdr>
            <w:top w:val="none" w:sz="0" w:space="0" w:color="auto"/>
            <w:left w:val="none" w:sz="0" w:space="0" w:color="auto"/>
            <w:bottom w:val="none" w:sz="0" w:space="0" w:color="auto"/>
            <w:right w:val="none" w:sz="0" w:space="0" w:color="auto"/>
          </w:divBdr>
          <w:divsChild>
            <w:div w:id="438068996">
              <w:marLeft w:val="0"/>
              <w:marRight w:val="0"/>
              <w:marTop w:val="0"/>
              <w:marBottom w:val="0"/>
              <w:divBdr>
                <w:top w:val="none" w:sz="0" w:space="0" w:color="auto"/>
                <w:left w:val="none" w:sz="0" w:space="0" w:color="auto"/>
                <w:bottom w:val="none" w:sz="0" w:space="0" w:color="auto"/>
                <w:right w:val="none" w:sz="0" w:space="0" w:color="auto"/>
              </w:divBdr>
              <w:divsChild>
                <w:div w:id="505560249">
                  <w:marLeft w:val="0"/>
                  <w:marRight w:val="0"/>
                  <w:marTop w:val="0"/>
                  <w:marBottom w:val="0"/>
                  <w:divBdr>
                    <w:top w:val="none" w:sz="0" w:space="0" w:color="auto"/>
                    <w:left w:val="none" w:sz="0" w:space="0" w:color="auto"/>
                    <w:bottom w:val="none" w:sz="0" w:space="0" w:color="auto"/>
                    <w:right w:val="none" w:sz="0" w:space="0" w:color="auto"/>
                  </w:divBdr>
                  <w:divsChild>
                    <w:div w:id="2109233602">
                      <w:marLeft w:val="0"/>
                      <w:marRight w:val="0"/>
                      <w:marTop w:val="0"/>
                      <w:marBottom w:val="0"/>
                      <w:divBdr>
                        <w:top w:val="none" w:sz="0" w:space="0" w:color="auto"/>
                        <w:left w:val="none" w:sz="0" w:space="0" w:color="auto"/>
                        <w:bottom w:val="none" w:sz="0" w:space="0" w:color="auto"/>
                        <w:right w:val="none" w:sz="0" w:space="0" w:color="auto"/>
                      </w:divBdr>
                    </w:div>
                    <w:div w:id="1874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47473">
              <w:marLeft w:val="0"/>
              <w:marRight w:val="0"/>
              <w:marTop w:val="0"/>
              <w:marBottom w:val="0"/>
              <w:divBdr>
                <w:top w:val="none" w:sz="0" w:space="0" w:color="auto"/>
                <w:left w:val="none" w:sz="0" w:space="0" w:color="auto"/>
                <w:bottom w:val="none" w:sz="0" w:space="0" w:color="auto"/>
                <w:right w:val="none" w:sz="0" w:space="0" w:color="auto"/>
              </w:divBdr>
              <w:divsChild>
                <w:div w:id="1588533880">
                  <w:marLeft w:val="0"/>
                  <w:marRight w:val="0"/>
                  <w:marTop w:val="0"/>
                  <w:marBottom w:val="0"/>
                  <w:divBdr>
                    <w:top w:val="none" w:sz="0" w:space="0" w:color="auto"/>
                    <w:left w:val="none" w:sz="0" w:space="0" w:color="auto"/>
                    <w:bottom w:val="none" w:sz="0" w:space="0" w:color="auto"/>
                    <w:right w:val="none" w:sz="0" w:space="0" w:color="auto"/>
                  </w:divBdr>
                  <w:divsChild>
                    <w:div w:id="318851977">
                      <w:marLeft w:val="0"/>
                      <w:marRight w:val="0"/>
                      <w:marTop w:val="0"/>
                      <w:marBottom w:val="0"/>
                      <w:divBdr>
                        <w:top w:val="none" w:sz="0" w:space="0" w:color="auto"/>
                        <w:left w:val="none" w:sz="0" w:space="0" w:color="auto"/>
                        <w:bottom w:val="none" w:sz="0" w:space="0" w:color="auto"/>
                        <w:right w:val="none" w:sz="0" w:space="0" w:color="auto"/>
                      </w:divBdr>
                      <w:divsChild>
                        <w:div w:id="770473533">
                          <w:marLeft w:val="0"/>
                          <w:marRight w:val="0"/>
                          <w:marTop w:val="0"/>
                          <w:marBottom w:val="0"/>
                          <w:divBdr>
                            <w:top w:val="none" w:sz="0" w:space="0" w:color="auto"/>
                            <w:left w:val="none" w:sz="0" w:space="0" w:color="auto"/>
                            <w:bottom w:val="none" w:sz="0" w:space="0" w:color="auto"/>
                            <w:right w:val="none" w:sz="0" w:space="0" w:color="auto"/>
                          </w:divBdr>
                          <w:divsChild>
                            <w:div w:id="83521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184425">
      <w:bodyDiv w:val="1"/>
      <w:marLeft w:val="0"/>
      <w:marRight w:val="0"/>
      <w:marTop w:val="0"/>
      <w:marBottom w:val="0"/>
      <w:divBdr>
        <w:top w:val="none" w:sz="0" w:space="0" w:color="auto"/>
        <w:left w:val="none" w:sz="0" w:space="0" w:color="auto"/>
        <w:bottom w:val="none" w:sz="0" w:space="0" w:color="auto"/>
        <w:right w:val="none" w:sz="0" w:space="0" w:color="auto"/>
      </w:divBdr>
    </w:div>
    <w:div w:id="1191457683">
      <w:bodyDiv w:val="1"/>
      <w:marLeft w:val="0"/>
      <w:marRight w:val="0"/>
      <w:marTop w:val="0"/>
      <w:marBottom w:val="0"/>
      <w:divBdr>
        <w:top w:val="none" w:sz="0" w:space="0" w:color="auto"/>
        <w:left w:val="none" w:sz="0" w:space="0" w:color="auto"/>
        <w:bottom w:val="none" w:sz="0" w:space="0" w:color="auto"/>
        <w:right w:val="none" w:sz="0" w:space="0" w:color="auto"/>
      </w:divBdr>
    </w:div>
    <w:div w:id="1191459611">
      <w:bodyDiv w:val="1"/>
      <w:marLeft w:val="0"/>
      <w:marRight w:val="0"/>
      <w:marTop w:val="0"/>
      <w:marBottom w:val="0"/>
      <w:divBdr>
        <w:top w:val="none" w:sz="0" w:space="0" w:color="auto"/>
        <w:left w:val="none" w:sz="0" w:space="0" w:color="auto"/>
        <w:bottom w:val="none" w:sz="0" w:space="0" w:color="auto"/>
        <w:right w:val="none" w:sz="0" w:space="0" w:color="auto"/>
      </w:divBdr>
      <w:divsChild>
        <w:div w:id="1485856273">
          <w:marLeft w:val="0"/>
          <w:marRight w:val="0"/>
          <w:marTop w:val="0"/>
          <w:marBottom w:val="0"/>
          <w:divBdr>
            <w:top w:val="none" w:sz="0" w:space="0" w:color="auto"/>
            <w:left w:val="none" w:sz="0" w:space="0" w:color="auto"/>
            <w:bottom w:val="none" w:sz="0" w:space="0" w:color="auto"/>
            <w:right w:val="none" w:sz="0" w:space="0" w:color="auto"/>
          </w:divBdr>
        </w:div>
      </w:divsChild>
    </w:div>
    <w:div w:id="1191604643">
      <w:bodyDiv w:val="1"/>
      <w:marLeft w:val="0"/>
      <w:marRight w:val="0"/>
      <w:marTop w:val="0"/>
      <w:marBottom w:val="0"/>
      <w:divBdr>
        <w:top w:val="none" w:sz="0" w:space="0" w:color="auto"/>
        <w:left w:val="none" w:sz="0" w:space="0" w:color="auto"/>
        <w:bottom w:val="none" w:sz="0" w:space="0" w:color="auto"/>
        <w:right w:val="none" w:sz="0" w:space="0" w:color="auto"/>
      </w:divBdr>
    </w:div>
    <w:div w:id="1192037696">
      <w:bodyDiv w:val="1"/>
      <w:marLeft w:val="0"/>
      <w:marRight w:val="0"/>
      <w:marTop w:val="0"/>
      <w:marBottom w:val="0"/>
      <w:divBdr>
        <w:top w:val="none" w:sz="0" w:space="0" w:color="auto"/>
        <w:left w:val="none" w:sz="0" w:space="0" w:color="auto"/>
        <w:bottom w:val="none" w:sz="0" w:space="0" w:color="auto"/>
        <w:right w:val="none" w:sz="0" w:space="0" w:color="auto"/>
      </w:divBdr>
    </w:div>
    <w:div w:id="1192645491">
      <w:bodyDiv w:val="1"/>
      <w:marLeft w:val="0"/>
      <w:marRight w:val="0"/>
      <w:marTop w:val="0"/>
      <w:marBottom w:val="0"/>
      <w:divBdr>
        <w:top w:val="none" w:sz="0" w:space="0" w:color="auto"/>
        <w:left w:val="none" w:sz="0" w:space="0" w:color="auto"/>
        <w:bottom w:val="none" w:sz="0" w:space="0" w:color="auto"/>
        <w:right w:val="none" w:sz="0" w:space="0" w:color="auto"/>
      </w:divBdr>
      <w:divsChild>
        <w:div w:id="172885678">
          <w:marLeft w:val="0"/>
          <w:marRight w:val="0"/>
          <w:marTop w:val="0"/>
          <w:marBottom w:val="0"/>
          <w:divBdr>
            <w:top w:val="none" w:sz="0" w:space="0" w:color="auto"/>
            <w:left w:val="none" w:sz="0" w:space="0" w:color="auto"/>
            <w:bottom w:val="none" w:sz="0" w:space="0" w:color="auto"/>
            <w:right w:val="none" w:sz="0" w:space="0" w:color="auto"/>
          </w:divBdr>
        </w:div>
      </w:divsChild>
    </w:div>
    <w:div w:id="1192692693">
      <w:bodyDiv w:val="1"/>
      <w:marLeft w:val="0"/>
      <w:marRight w:val="0"/>
      <w:marTop w:val="0"/>
      <w:marBottom w:val="0"/>
      <w:divBdr>
        <w:top w:val="none" w:sz="0" w:space="0" w:color="auto"/>
        <w:left w:val="none" w:sz="0" w:space="0" w:color="auto"/>
        <w:bottom w:val="none" w:sz="0" w:space="0" w:color="auto"/>
        <w:right w:val="none" w:sz="0" w:space="0" w:color="auto"/>
      </w:divBdr>
    </w:div>
    <w:div w:id="1193566950">
      <w:bodyDiv w:val="1"/>
      <w:marLeft w:val="0"/>
      <w:marRight w:val="0"/>
      <w:marTop w:val="0"/>
      <w:marBottom w:val="0"/>
      <w:divBdr>
        <w:top w:val="none" w:sz="0" w:space="0" w:color="auto"/>
        <w:left w:val="none" w:sz="0" w:space="0" w:color="auto"/>
        <w:bottom w:val="none" w:sz="0" w:space="0" w:color="auto"/>
        <w:right w:val="none" w:sz="0" w:space="0" w:color="auto"/>
      </w:divBdr>
      <w:divsChild>
        <w:div w:id="55402461">
          <w:marLeft w:val="0"/>
          <w:marRight w:val="0"/>
          <w:marTop w:val="0"/>
          <w:marBottom w:val="0"/>
          <w:divBdr>
            <w:top w:val="none" w:sz="0" w:space="0" w:color="auto"/>
            <w:left w:val="none" w:sz="0" w:space="0" w:color="auto"/>
            <w:bottom w:val="none" w:sz="0" w:space="0" w:color="auto"/>
            <w:right w:val="none" w:sz="0" w:space="0" w:color="auto"/>
          </w:divBdr>
        </w:div>
      </w:divsChild>
    </w:div>
    <w:div w:id="1194539646">
      <w:bodyDiv w:val="1"/>
      <w:marLeft w:val="0"/>
      <w:marRight w:val="0"/>
      <w:marTop w:val="0"/>
      <w:marBottom w:val="0"/>
      <w:divBdr>
        <w:top w:val="none" w:sz="0" w:space="0" w:color="auto"/>
        <w:left w:val="none" w:sz="0" w:space="0" w:color="auto"/>
        <w:bottom w:val="none" w:sz="0" w:space="0" w:color="auto"/>
        <w:right w:val="none" w:sz="0" w:space="0" w:color="auto"/>
      </w:divBdr>
    </w:div>
    <w:div w:id="1194611157">
      <w:bodyDiv w:val="1"/>
      <w:marLeft w:val="0"/>
      <w:marRight w:val="0"/>
      <w:marTop w:val="0"/>
      <w:marBottom w:val="0"/>
      <w:divBdr>
        <w:top w:val="none" w:sz="0" w:space="0" w:color="auto"/>
        <w:left w:val="none" w:sz="0" w:space="0" w:color="auto"/>
        <w:bottom w:val="none" w:sz="0" w:space="0" w:color="auto"/>
        <w:right w:val="none" w:sz="0" w:space="0" w:color="auto"/>
      </w:divBdr>
      <w:divsChild>
        <w:div w:id="1485274363">
          <w:marLeft w:val="0"/>
          <w:marRight w:val="0"/>
          <w:marTop w:val="0"/>
          <w:marBottom w:val="0"/>
          <w:divBdr>
            <w:top w:val="none" w:sz="0" w:space="0" w:color="auto"/>
            <w:left w:val="none" w:sz="0" w:space="0" w:color="auto"/>
            <w:bottom w:val="none" w:sz="0" w:space="0" w:color="auto"/>
            <w:right w:val="none" w:sz="0" w:space="0" w:color="auto"/>
          </w:divBdr>
        </w:div>
      </w:divsChild>
    </w:div>
    <w:div w:id="1195195812">
      <w:bodyDiv w:val="1"/>
      <w:marLeft w:val="0"/>
      <w:marRight w:val="0"/>
      <w:marTop w:val="0"/>
      <w:marBottom w:val="0"/>
      <w:divBdr>
        <w:top w:val="none" w:sz="0" w:space="0" w:color="auto"/>
        <w:left w:val="none" w:sz="0" w:space="0" w:color="auto"/>
        <w:bottom w:val="none" w:sz="0" w:space="0" w:color="auto"/>
        <w:right w:val="none" w:sz="0" w:space="0" w:color="auto"/>
      </w:divBdr>
      <w:divsChild>
        <w:div w:id="1957327455">
          <w:marLeft w:val="0"/>
          <w:marRight w:val="0"/>
          <w:marTop w:val="0"/>
          <w:marBottom w:val="0"/>
          <w:divBdr>
            <w:top w:val="none" w:sz="0" w:space="0" w:color="auto"/>
            <w:left w:val="none" w:sz="0" w:space="0" w:color="auto"/>
            <w:bottom w:val="none" w:sz="0" w:space="0" w:color="auto"/>
            <w:right w:val="none" w:sz="0" w:space="0" w:color="auto"/>
          </w:divBdr>
        </w:div>
      </w:divsChild>
    </w:div>
    <w:div w:id="1196045046">
      <w:bodyDiv w:val="1"/>
      <w:marLeft w:val="0"/>
      <w:marRight w:val="0"/>
      <w:marTop w:val="0"/>
      <w:marBottom w:val="0"/>
      <w:divBdr>
        <w:top w:val="none" w:sz="0" w:space="0" w:color="auto"/>
        <w:left w:val="none" w:sz="0" w:space="0" w:color="auto"/>
        <w:bottom w:val="none" w:sz="0" w:space="0" w:color="auto"/>
        <w:right w:val="none" w:sz="0" w:space="0" w:color="auto"/>
      </w:divBdr>
    </w:div>
    <w:div w:id="1196308224">
      <w:bodyDiv w:val="1"/>
      <w:marLeft w:val="0"/>
      <w:marRight w:val="0"/>
      <w:marTop w:val="0"/>
      <w:marBottom w:val="0"/>
      <w:divBdr>
        <w:top w:val="none" w:sz="0" w:space="0" w:color="auto"/>
        <w:left w:val="none" w:sz="0" w:space="0" w:color="auto"/>
        <w:bottom w:val="none" w:sz="0" w:space="0" w:color="auto"/>
        <w:right w:val="none" w:sz="0" w:space="0" w:color="auto"/>
      </w:divBdr>
    </w:div>
    <w:div w:id="1196848297">
      <w:bodyDiv w:val="1"/>
      <w:marLeft w:val="0"/>
      <w:marRight w:val="0"/>
      <w:marTop w:val="0"/>
      <w:marBottom w:val="0"/>
      <w:divBdr>
        <w:top w:val="none" w:sz="0" w:space="0" w:color="auto"/>
        <w:left w:val="none" w:sz="0" w:space="0" w:color="auto"/>
        <w:bottom w:val="none" w:sz="0" w:space="0" w:color="auto"/>
        <w:right w:val="none" w:sz="0" w:space="0" w:color="auto"/>
      </w:divBdr>
      <w:divsChild>
        <w:div w:id="576287303">
          <w:marLeft w:val="0"/>
          <w:marRight w:val="0"/>
          <w:marTop w:val="0"/>
          <w:marBottom w:val="0"/>
          <w:divBdr>
            <w:top w:val="none" w:sz="0" w:space="0" w:color="auto"/>
            <w:left w:val="none" w:sz="0" w:space="0" w:color="auto"/>
            <w:bottom w:val="none" w:sz="0" w:space="0" w:color="auto"/>
            <w:right w:val="none" w:sz="0" w:space="0" w:color="auto"/>
          </w:divBdr>
        </w:div>
      </w:divsChild>
    </w:div>
    <w:div w:id="1197426621">
      <w:bodyDiv w:val="1"/>
      <w:marLeft w:val="0"/>
      <w:marRight w:val="0"/>
      <w:marTop w:val="0"/>
      <w:marBottom w:val="0"/>
      <w:divBdr>
        <w:top w:val="none" w:sz="0" w:space="0" w:color="auto"/>
        <w:left w:val="none" w:sz="0" w:space="0" w:color="auto"/>
        <w:bottom w:val="none" w:sz="0" w:space="0" w:color="auto"/>
        <w:right w:val="none" w:sz="0" w:space="0" w:color="auto"/>
      </w:divBdr>
      <w:divsChild>
        <w:div w:id="771626424">
          <w:marLeft w:val="0"/>
          <w:marRight w:val="0"/>
          <w:marTop w:val="0"/>
          <w:marBottom w:val="0"/>
          <w:divBdr>
            <w:top w:val="none" w:sz="0" w:space="0" w:color="auto"/>
            <w:left w:val="none" w:sz="0" w:space="0" w:color="auto"/>
            <w:bottom w:val="none" w:sz="0" w:space="0" w:color="auto"/>
            <w:right w:val="none" w:sz="0" w:space="0" w:color="auto"/>
          </w:divBdr>
        </w:div>
      </w:divsChild>
    </w:div>
    <w:div w:id="1197503080">
      <w:bodyDiv w:val="1"/>
      <w:marLeft w:val="0"/>
      <w:marRight w:val="0"/>
      <w:marTop w:val="0"/>
      <w:marBottom w:val="0"/>
      <w:divBdr>
        <w:top w:val="none" w:sz="0" w:space="0" w:color="auto"/>
        <w:left w:val="none" w:sz="0" w:space="0" w:color="auto"/>
        <w:bottom w:val="none" w:sz="0" w:space="0" w:color="auto"/>
        <w:right w:val="none" w:sz="0" w:space="0" w:color="auto"/>
      </w:divBdr>
    </w:div>
    <w:div w:id="1197739861">
      <w:bodyDiv w:val="1"/>
      <w:marLeft w:val="0"/>
      <w:marRight w:val="0"/>
      <w:marTop w:val="0"/>
      <w:marBottom w:val="0"/>
      <w:divBdr>
        <w:top w:val="none" w:sz="0" w:space="0" w:color="auto"/>
        <w:left w:val="none" w:sz="0" w:space="0" w:color="auto"/>
        <w:bottom w:val="none" w:sz="0" w:space="0" w:color="auto"/>
        <w:right w:val="none" w:sz="0" w:space="0" w:color="auto"/>
      </w:divBdr>
    </w:div>
    <w:div w:id="1197890518">
      <w:bodyDiv w:val="1"/>
      <w:marLeft w:val="0"/>
      <w:marRight w:val="0"/>
      <w:marTop w:val="0"/>
      <w:marBottom w:val="0"/>
      <w:divBdr>
        <w:top w:val="none" w:sz="0" w:space="0" w:color="auto"/>
        <w:left w:val="none" w:sz="0" w:space="0" w:color="auto"/>
        <w:bottom w:val="none" w:sz="0" w:space="0" w:color="auto"/>
        <w:right w:val="none" w:sz="0" w:space="0" w:color="auto"/>
      </w:divBdr>
      <w:divsChild>
        <w:div w:id="857894431">
          <w:marLeft w:val="0"/>
          <w:marRight w:val="0"/>
          <w:marTop w:val="0"/>
          <w:marBottom w:val="0"/>
          <w:divBdr>
            <w:top w:val="none" w:sz="0" w:space="0" w:color="auto"/>
            <w:left w:val="none" w:sz="0" w:space="0" w:color="auto"/>
            <w:bottom w:val="none" w:sz="0" w:space="0" w:color="auto"/>
            <w:right w:val="none" w:sz="0" w:space="0" w:color="auto"/>
          </w:divBdr>
        </w:div>
      </w:divsChild>
    </w:div>
    <w:div w:id="1198006613">
      <w:bodyDiv w:val="1"/>
      <w:marLeft w:val="0"/>
      <w:marRight w:val="0"/>
      <w:marTop w:val="0"/>
      <w:marBottom w:val="0"/>
      <w:divBdr>
        <w:top w:val="none" w:sz="0" w:space="0" w:color="auto"/>
        <w:left w:val="none" w:sz="0" w:space="0" w:color="auto"/>
        <w:bottom w:val="none" w:sz="0" w:space="0" w:color="auto"/>
        <w:right w:val="none" w:sz="0" w:space="0" w:color="auto"/>
      </w:divBdr>
      <w:divsChild>
        <w:div w:id="73287603">
          <w:marLeft w:val="0"/>
          <w:marRight w:val="0"/>
          <w:marTop w:val="0"/>
          <w:marBottom w:val="0"/>
          <w:divBdr>
            <w:top w:val="none" w:sz="0" w:space="0" w:color="auto"/>
            <w:left w:val="none" w:sz="0" w:space="0" w:color="auto"/>
            <w:bottom w:val="none" w:sz="0" w:space="0" w:color="auto"/>
            <w:right w:val="none" w:sz="0" w:space="0" w:color="auto"/>
          </w:divBdr>
        </w:div>
      </w:divsChild>
    </w:div>
    <w:div w:id="1198204830">
      <w:bodyDiv w:val="1"/>
      <w:marLeft w:val="0"/>
      <w:marRight w:val="0"/>
      <w:marTop w:val="0"/>
      <w:marBottom w:val="0"/>
      <w:divBdr>
        <w:top w:val="none" w:sz="0" w:space="0" w:color="auto"/>
        <w:left w:val="none" w:sz="0" w:space="0" w:color="auto"/>
        <w:bottom w:val="none" w:sz="0" w:space="0" w:color="auto"/>
        <w:right w:val="none" w:sz="0" w:space="0" w:color="auto"/>
      </w:divBdr>
    </w:div>
    <w:div w:id="1198929465">
      <w:bodyDiv w:val="1"/>
      <w:marLeft w:val="0"/>
      <w:marRight w:val="0"/>
      <w:marTop w:val="0"/>
      <w:marBottom w:val="0"/>
      <w:divBdr>
        <w:top w:val="none" w:sz="0" w:space="0" w:color="auto"/>
        <w:left w:val="none" w:sz="0" w:space="0" w:color="auto"/>
        <w:bottom w:val="none" w:sz="0" w:space="0" w:color="auto"/>
        <w:right w:val="none" w:sz="0" w:space="0" w:color="auto"/>
      </w:divBdr>
    </w:div>
    <w:div w:id="1200362665">
      <w:bodyDiv w:val="1"/>
      <w:marLeft w:val="0"/>
      <w:marRight w:val="0"/>
      <w:marTop w:val="0"/>
      <w:marBottom w:val="0"/>
      <w:divBdr>
        <w:top w:val="none" w:sz="0" w:space="0" w:color="auto"/>
        <w:left w:val="none" w:sz="0" w:space="0" w:color="auto"/>
        <w:bottom w:val="none" w:sz="0" w:space="0" w:color="auto"/>
        <w:right w:val="none" w:sz="0" w:space="0" w:color="auto"/>
      </w:divBdr>
      <w:divsChild>
        <w:div w:id="1204446170">
          <w:marLeft w:val="0"/>
          <w:marRight w:val="0"/>
          <w:marTop w:val="0"/>
          <w:marBottom w:val="0"/>
          <w:divBdr>
            <w:top w:val="none" w:sz="0" w:space="0" w:color="auto"/>
            <w:left w:val="none" w:sz="0" w:space="0" w:color="auto"/>
            <w:bottom w:val="none" w:sz="0" w:space="0" w:color="auto"/>
            <w:right w:val="none" w:sz="0" w:space="0" w:color="auto"/>
          </w:divBdr>
        </w:div>
      </w:divsChild>
    </w:div>
    <w:div w:id="1200363091">
      <w:bodyDiv w:val="1"/>
      <w:marLeft w:val="0"/>
      <w:marRight w:val="0"/>
      <w:marTop w:val="0"/>
      <w:marBottom w:val="0"/>
      <w:divBdr>
        <w:top w:val="none" w:sz="0" w:space="0" w:color="auto"/>
        <w:left w:val="none" w:sz="0" w:space="0" w:color="auto"/>
        <w:bottom w:val="none" w:sz="0" w:space="0" w:color="auto"/>
        <w:right w:val="none" w:sz="0" w:space="0" w:color="auto"/>
      </w:divBdr>
      <w:divsChild>
        <w:div w:id="1132212653">
          <w:marLeft w:val="0"/>
          <w:marRight w:val="0"/>
          <w:marTop w:val="0"/>
          <w:marBottom w:val="0"/>
          <w:divBdr>
            <w:top w:val="none" w:sz="0" w:space="0" w:color="auto"/>
            <w:left w:val="none" w:sz="0" w:space="0" w:color="auto"/>
            <w:bottom w:val="none" w:sz="0" w:space="0" w:color="auto"/>
            <w:right w:val="none" w:sz="0" w:space="0" w:color="auto"/>
          </w:divBdr>
          <w:divsChild>
            <w:div w:id="1366558215">
              <w:marLeft w:val="0"/>
              <w:marRight w:val="0"/>
              <w:marTop w:val="0"/>
              <w:marBottom w:val="0"/>
              <w:divBdr>
                <w:top w:val="none" w:sz="0" w:space="0" w:color="auto"/>
                <w:left w:val="none" w:sz="0" w:space="0" w:color="auto"/>
                <w:bottom w:val="none" w:sz="0" w:space="0" w:color="auto"/>
                <w:right w:val="none" w:sz="0" w:space="0" w:color="auto"/>
              </w:divBdr>
            </w:div>
          </w:divsChild>
        </w:div>
        <w:div w:id="650866416">
          <w:marLeft w:val="0"/>
          <w:marRight w:val="0"/>
          <w:marTop w:val="0"/>
          <w:marBottom w:val="0"/>
          <w:divBdr>
            <w:top w:val="none" w:sz="0" w:space="0" w:color="auto"/>
            <w:left w:val="none" w:sz="0" w:space="0" w:color="auto"/>
            <w:bottom w:val="none" w:sz="0" w:space="0" w:color="auto"/>
            <w:right w:val="none" w:sz="0" w:space="0" w:color="auto"/>
          </w:divBdr>
          <w:divsChild>
            <w:div w:id="1206522572">
              <w:marLeft w:val="0"/>
              <w:marRight w:val="0"/>
              <w:marTop w:val="0"/>
              <w:marBottom w:val="0"/>
              <w:divBdr>
                <w:top w:val="none" w:sz="0" w:space="0" w:color="auto"/>
                <w:left w:val="none" w:sz="0" w:space="0" w:color="auto"/>
                <w:bottom w:val="none" w:sz="0" w:space="0" w:color="auto"/>
                <w:right w:val="none" w:sz="0" w:space="0" w:color="auto"/>
              </w:divBdr>
            </w:div>
          </w:divsChild>
        </w:div>
        <w:div w:id="780221432">
          <w:marLeft w:val="0"/>
          <w:marRight w:val="0"/>
          <w:marTop w:val="0"/>
          <w:marBottom w:val="0"/>
          <w:divBdr>
            <w:top w:val="none" w:sz="0" w:space="0" w:color="auto"/>
            <w:left w:val="none" w:sz="0" w:space="0" w:color="auto"/>
            <w:bottom w:val="none" w:sz="0" w:space="0" w:color="auto"/>
            <w:right w:val="none" w:sz="0" w:space="0" w:color="auto"/>
          </w:divBdr>
          <w:divsChild>
            <w:div w:id="207183449">
              <w:marLeft w:val="0"/>
              <w:marRight w:val="0"/>
              <w:marTop w:val="0"/>
              <w:marBottom w:val="0"/>
              <w:divBdr>
                <w:top w:val="none" w:sz="0" w:space="0" w:color="auto"/>
                <w:left w:val="none" w:sz="0" w:space="0" w:color="auto"/>
                <w:bottom w:val="none" w:sz="0" w:space="0" w:color="auto"/>
                <w:right w:val="none" w:sz="0" w:space="0" w:color="auto"/>
              </w:divBdr>
            </w:div>
          </w:divsChild>
        </w:div>
        <w:div w:id="2013407397">
          <w:marLeft w:val="0"/>
          <w:marRight w:val="0"/>
          <w:marTop w:val="0"/>
          <w:marBottom w:val="0"/>
          <w:divBdr>
            <w:top w:val="none" w:sz="0" w:space="0" w:color="auto"/>
            <w:left w:val="none" w:sz="0" w:space="0" w:color="auto"/>
            <w:bottom w:val="none" w:sz="0" w:space="0" w:color="auto"/>
            <w:right w:val="none" w:sz="0" w:space="0" w:color="auto"/>
          </w:divBdr>
          <w:divsChild>
            <w:div w:id="925847891">
              <w:marLeft w:val="0"/>
              <w:marRight w:val="0"/>
              <w:marTop w:val="0"/>
              <w:marBottom w:val="0"/>
              <w:divBdr>
                <w:top w:val="none" w:sz="0" w:space="0" w:color="auto"/>
                <w:left w:val="none" w:sz="0" w:space="0" w:color="auto"/>
                <w:bottom w:val="none" w:sz="0" w:space="0" w:color="auto"/>
                <w:right w:val="none" w:sz="0" w:space="0" w:color="auto"/>
              </w:divBdr>
            </w:div>
          </w:divsChild>
        </w:div>
        <w:div w:id="848446884">
          <w:marLeft w:val="0"/>
          <w:marRight w:val="0"/>
          <w:marTop w:val="0"/>
          <w:marBottom w:val="0"/>
          <w:divBdr>
            <w:top w:val="none" w:sz="0" w:space="0" w:color="auto"/>
            <w:left w:val="none" w:sz="0" w:space="0" w:color="auto"/>
            <w:bottom w:val="none" w:sz="0" w:space="0" w:color="auto"/>
            <w:right w:val="none" w:sz="0" w:space="0" w:color="auto"/>
          </w:divBdr>
          <w:divsChild>
            <w:div w:id="16881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0477">
      <w:bodyDiv w:val="1"/>
      <w:marLeft w:val="0"/>
      <w:marRight w:val="0"/>
      <w:marTop w:val="0"/>
      <w:marBottom w:val="0"/>
      <w:divBdr>
        <w:top w:val="none" w:sz="0" w:space="0" w:color="auto"/>
        <w:left w:val="none" w:sz="0" w:space="0" w:color="auto"/>
        <w:bottom w:val="none" w:sz="0" w:space="0" w:color="auto"/>
        <w:right w:val="none" w:sz="0" w:space="0" w:color="auto"/>
      </w:divBdr>
    </w:div>
    <w:div w:id="1201477347">
      <w:bodyDiv w:val="1"/>
      <w:marLeft w:val="0"/>
      <w:marRight w:val="0"/>
      <w:marTop w:val="0"/>
      <w:marBottom w:val="0"/>
      <w:divBdr>
        <w:top w:val="none" w:sz="0" w:space="0" w:color="auto"/>
        <w:left w:val="none" w:sz="0" w:space="0" w:color="auto"/>
        <w:bottom w:val="none" w:sz="0" w:space="0" w:color="auto"/>
        <w:right w:val="none" w:sz="0" w:space="0" w:color="auto"/>
      </w:divBdr>
      <w:divsChild>
        <w:div w:id="93856354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4379730">
          <w:blockQuote w:val="1"/>
          <w:marLeft w:val="720"/>
          <w:marRight w:val="720"/>
          <w:marTop w:val="100"/>
          <w:marBottom w:val="100"/>
          <w:divBdr>
            <w:top w:val="none" w:sz="0" w:space="0" w:color="auto"/>
            <w:left w:val="none" w:sz="0" w:space="0" w:color="auto"/>
            <w:bottom w:val="none" w:sz="0" w:space="0" w:color="auto"/>
            <w:right w:val="none" w:sz="0" w:space="0" w:color="auto"/>
          </w:divBdr>
        </w:div>
        <w:div w:id="590089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1557063">
      <w:bodyDiv w:val="1"/>
      <w:marLeft w:val="0"/>
      <w:marRight w:val="0"/>
      <w:marTop w:val="0"/>
      <w:marBottom w:val="0"/>
      <w:divBdr>
        <w:top w:val="none" w:sz="0" w:space="0" w:color="auto"/>
        <w:left w:val="none" w:sz="0" w:space="0" w:color="auto"/>
        <w:bottom w:val="none" w:sz="0" w:space="0" w:color="auto"/>
        <w:right w:val="none" w:sz="0" w:space="0" w:color="auto"/>
      </w:divBdr>
      <w:divsChild>
        <w:div w:id="703486567">
          <w:marLeft w:val="0"/>
          <w:marRight w:val="0"/>
          <w:marTop w:val="0"/>
          <w:marBottom w:val="0"/>
          <w:divBdr>
            <w:top w:val="none" w:sz="0" w:space="0" w:color="auto"/>
            <w:left w:val="none" w:sz="0" w:space="0" w:color="auto"/>
            <w:bottom w:val="none" w:sz="0" w:space="0" w:color="auto"/>
            <w:right w:val="none" w:sz="0" w:space="0" w:color="auto"/>
          </w:divBdr>
          <w:divsChild>
            <w:div w:id="222956035">
              <w:marLeft w:val="0"/>
              <w:marRight w:val="0"/>
              <w:marTop w:val="0"/>
              <w:marBottom w:val="0"/>
              <w:divBdr>
                <w:top w:val="none" w:sz="0" w:space="0" w:color="auto"/>
                <w:left w:val="none" w:sz="0" w:space="0" w:color="auto"/>
                <w:bottom w:val="none" w:sz="0" w:space="0" w:color="auto"/>
                <w:right w:val="none" w:sz="0" w:space="0" w:color="auto"/>
              </w:divBdr>
              <w:divsChild>
                <w:div w:id="1815878521">
                  <w:marLeft w:val="0"/>
                  <w:marRight w:val="0"/>
                  <w:marTop w:val="0"/>
                  <w:marBottom w:val="0"/>
                  <w:divBdr>
                    <w:top w:val="none" w:sz="0" w:space="0" w:color="auto"/>
                    <w:left w:val="none" w:sz="0" w:space="0" w:color="auto"/>
                    <w:bottom w:val="none" w:sz="0" w:space="0" w:color="auto"/>
                    <w:right w:val="none" w:sz="0" w:space="0" w:color="auto"/>
                  </w:divBdr>
                  <w:divsChild>
                    <w:div w:id="1628585404">
                      <w:marLeft w:val="0"/>
                      <w:marRight w:val="0"/>
                      <w:marTop w:val="0"/>
                      <w:marBottom w:val="0"/>
                      <w:divBdr>
                        <w:top w:val="none" w:sz="0" w:space="0" w:color="auto"/>
                        <w:left w:val="none" w:sz="0" w:space="0" w:color="auto"/>
                        <w:bottom w:val="none" w:sz="0" w:space="0" w:color="auto"/>
                        <w:right w:val="none" w:sz="0" w:space="0" w:color="auto"/>
                      </w:divBdr>
                      <w:divsChild>
                        <w:div w:id="947354622">
                          <w:marLeft w:val="0"/>
                          <w:marRight w:val="0"/>
                          <w:marTop w:val="0"/>
                          <w:marBottom w:val="0"/>
                          <w:divBdr>
                            <w:top w:val="none" w:sz="0" w:space="0" w:color="auto"/>
                            <w:left w:val="none" w:sz="0" w:space="0" w:color="auto"/>
                            <w:bottom w:val="none" w:sz="0" w:space="0" w:color="auto"/>
                            <w:right w:val="none" w:sz="0" w:space="0" w:color="auto"/>
                          </w:divBdr>
                          <w:divsChild>
                            <w:div w:id="2084141499">
                              <w:marLeft w:val="0"/>
                              <w:marRight w:val="0"/>
                              <w:marTop w:val="0"/>
                              <w:marBottom w:val="0"/>
                              <w:divBdr>
                                <w:top w:val="none" w:sz="0" w:space="0" w:color="auto"/>
                                <w:left w:val="none" w:sz="0" w:space="0" w:color="auto"/>
                                <w:bottom w:val="none" w:sz="0" w:space="0" w:color="auto"/>
                                <w:right w:val="none" w:sz="0" w:space="0" w:color="auto"/>
                              </w:divBdr>
                              <w:divsChild>
                                <w:div w:id="364449339">
                                  <w:marLeft w:val="0"/>
                                  <w:marRight w:val="0"/>
                                  <w:marTop w:val="0"/>
                                  <w:marBottom w:val="0"/>
                                  <w:divBdr>
                                    <w:top w:val="none" w:sz="0" w:space="0" w:color="auto"/>
                                    <w:left w:val="none" w:sz="0" w:space="0" w:color="auto"/>
                                    <w:bottom w:val="none" w:sz="0" w:space="0" w:color="auto"/>
                                    <w:right w:val="none" w:sz="0" w:space="0" w:color="auto"/>
                                  </w:divBdr>
                                  <w:divsChild>
                                    <w:div w:id="1385107993">
                                      <w:marLeft w:val="0"/>
                                      <w:marRight w:val="0"/>
                                      <w:marTop w:val="0"/>
                                      <w:marBottom w:val="0"/>
                                      <w:divBdr>
                                        <w:top w:val="none" w:sz="0" w:space="0" w:color="auto"/>
                                        <w:left w:val="none" w:sz="0" w:space="0" w:color="auto"/>
                                        <w:bottom w:val="none" w:sz="0" w:space="0" w:color="auto"/>
                                        <w:right w:val="none" w:sz="0" w:space="0" w:color="auto"/>
                                      </w:divBdr>
                                    </w:div>
                                    <w:div w:id="16236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092945">
      <w:bodyDiv w:val="1"/>
      <w:marLeft w:val="0"/>
      <w:marRight w:val="0"/>
      <w:marTop w:val="0"/>
      <w:marBottom w:val="0"/>
      <w:divBdr>
        <w:top w:val="none" w:sz="0" w:space="0" w:color="auto"/>
        <w:left w:val="none" w:sz="0" w:space="0" w:color="auto"/>
        <w:bottom w:val="none" w:sz="0" w:space="0" w:color="auto"/>
        <w:right w:val="none" w:sz="0" w:space="0" w:color="auto"/>
      </w:divBdr>
    </w:div>
    <w:div w:id="1202590566">
      <w:bodyDiv w:val="1"/>
      <w:marLeft w:val="0"/>
      <w:marRight w:val="0"/>
      <w:marTop w:val="0"/>
      <w:marBottom w:val="0"/>
      <w:divBdr>
        <w:top w:val="none" w:sz="0" w:space="0" w:color="auto"/>
        <w:left w:val="none" w:sz="0" w:space="0" w:color="auto"/>
        <w:bottom w:val="none" w:sz="0" w:space="0" w:color="auto"/>
        <w:right w:val="none" w:sz="0" w:space="0" w:color="auto"/>
      </w:divBdr>
      <w:divsChild>
        <w:div w:id="873081611">
          <w:marLeft w:val="0"/>
          <w:marRight w:val="0"/>
          <w:marTop w:val="0"/>
          <w:marBottom w:val="0"/>
          <w:divBdr>
            <w:top w:val="none" w:sz="0" w:space="0" w:color="auto"/>
            <w:left w:val="none" w:sz="0" w:space="0" w:color="auto"/>
            <w:bottom w:val="none" w:sz="0" w:space="0" w:color="auto"/>
            <w:right w:val="none" w:sz="0" w:space="0" w:color="auto"/>
          </w:divBdr>
        </w:div>
      </w:divsChild>
    </w:div>
    <w:div w:id="1202860393">
      <w:bodyDiv w:val="1"/>
      <w:marLeft w:val="0"/>
      <w:marRight w:val="0"/>
      <w:marTop w:val="0"/>
      <w:marBottom w:val="0"/>
      <w:divBdr>
        <w:top w:val="none" w:sz="0" w:space="0" w:color="auto"/>
        <w:left w:val="none" w:sz="0" w:space="0" w:color="auto"/>
        <w:bottom w:val="none" w:sz="0" w:space="0" w:color="auto"/>
        <w:right w:val="none" w:sz="0" w:space="0" w:color="auto"/>
      </w:divBdr>
      <w:divsChild>
        <w:div w:id="416369521">
          <w:marLeft w:val="0"/>
          <w:marRight w:val="0"/>
          <w:marTop w:val="0"/>
          <w:marBottom w:val="0"/>
          <w:divBdr>
            <w:top w:val="none" w:sz="0" w:space="0" w:color="auto"/>
            <w:left w:val="none" w:sz="0" w:space="0" w:color="auto"/>
            <w:bottom w:val="none" w:sz="0" w:space="0" w:color="auto"/>
            <w:right w:val="none" w:sz="0" w:space="0" w:color="auto"/>
          </w:divBdr>
        </w:div>
      </w:divsChild>
    </w:div>
    <w:div w:id="1203397634">
      <w:bodyDiv w:val="1"/>
      <w:marLeft w:val="0"/>
      <w:marRight w:val="0"/>
      <w:marTop w:val="0"/>
      <w:marBottom w:val="0"/>
      <w:divBdr>
        <w:top w:val="none" w:sz="0" w:space="0" w:color="auto"/>
        <w:left w:val="none" w:sz="0" w:space="0" w:color="auto"/>
        <w:bottom w:val="none" w:sz="0" w:space="0" w:color="auto"/>
        <w:right w:val="none" w:sz="0" w:space="0" w:color="auto"/>
      </w:divBdr>
      <w:divsChild>
        <w:div w:id="823930165">
          <w:marLeft w:val="0"/>
          <w:marRight w:val="0"/>
          <w:marTop w:val="0"/>
          <w:marBottom w:val="0"/>
          <w:divBdr>
            <w:top w:val="none" w:sz="0" w:space="0" w:color="auto"/>
            <w:left w:val="none" w:sz="0" w:space="0" w:color="auto"/>
            <w:bottom w:val="none" w:sz="0" w:space="0" w:color="auto"/>
            <w:right w:val="none" w:sz="0" w:space="0" w:color="auto"/>
          </w:divBdr>
        </w:div>
        <w:div w:id="1691832140">
          <w:marLeft w:val="0"/>
          <w:marRight w:val="0"/>
          <w:marTop w:val="0"/>
          <w:marBottom w:val="0"/>
          <w:divBdr>
            <w:top w:val="none" w:sz="0" w:space="0" w:color="auto"/>
            <w:left w:val="none" w:sz="0" w:space="0" w:color="auto"/>
            <w:bottom w:val="none" w:sz="0" w:space="0" w:color="auto"/>
            <w:right w:val="none" w:sz="0" w:space="0" w:color="auto"/>
          </w:divBdr>
        </w:div>
      </w:divsChild>
    </w:div>
    <w:div w:id="1205406668">
      <w:bodyDiv w:val="1"/>
      <w:marLeft w:val="0"/>
      <w:marRight w:val="0"/>
      <w:marTop w:val="0"/>
      <w:marBottom w:val="0"/>
      <w:divBdr>
        <w:top w:val="none" w:sz="0" w:space="0" w:color="auto"/>
        <w:left w:val="none" w:sz="0" w:space="0" w:color="auto"/>
        <w:bottom w:val="none" w:sz="0" w:space="0" w:color="auto"/>
        <w:right w:val="none" w:sz="0" w:space="0" w:color="auto"/>
      </w:divBdr>
    </w:div>
    <w:div w:id="1205481533">
      <w:bodyDiv w:val="1"/>
      <w:marLeft w:val="0"/>
      <w:marRight w:val="0"/>
      <w:marTop w:val="0"/>
      <w:marBottom w:val="0"/>
      <w:divBdr>
        <w:top w:val="none" w:sz="0" w:space="0" w:color="auto"/>
        <w:left w:val="none" w:sz="0" w:space="0" w:color="auto"/>
        <w:bottom w:val="none" w:sz="0" w:space="0" w:color="auto"/>
        <w:right w:val="none" w:sz="0" w:space="0" w:color="auto"/>
      </w:divBdr>
      <w:divsChild>
        <w:div w:id="335696527">
          <w:marLeft w:val="0"/>
          <w:marRight w:val="0"/>
          <w:marTop w:val="0"/>
          <w:marBottom w:val="0"/>
          <w:divBdr>
            <w:top w:val="none" w:sz="0" w:space="0" w:color="auto"/>
            <w:left w:val="none" w:sz="0" w:space="0" w:color="auto"/>
            <w:bottom w:val="none" w:sz="0" w:space="0" w:color="auto"/>
            <w:right w:val="none" w:sz="0" w:space="0" w:color="auto"/>
          </w:divBdr>
        </w:div>
      </w:divsChild>
    </w:div>
    <w:div w:id="1205481599">
      <w:bodyDiv w:val="1"/>
      <w:marLeft w:val="0"/>
      <w:marRight w:val="0"/>
      <w:marTop w:val="0"/>
      <w:marBottom w:val="0"/>
      <w:divBdr>
        <w:top w:val="none" w:sz="0" w:space="0" w:color="auto"/>
        <w:left w:val="none" w:sz="0" w:space="0" w:color="auto"/>
        <w:bottom w:val="none" w:sz="0" w:space="0" w:color="auto"/>
        <w:right w:val="none" w:sz="0" w:space="0" w:color="auto"/>
      </w:divBdr>
      <w:divsChild>
        <w:div w:id="2119445909">
          <w:marLeft w:val="0"/>
          <w:marRight w:val="0"/>
          <w:marTop w:val="0"/>
          <w:marBottom w:val="0"/>
          <w:divBdr>
            <w:top w:val="none" w:sz="0" w:space="0" w:color="auto"/>
            <w:left w:val="none" w:sz="0" w:space="0" w:color="auto"/>
            <w:bottom w:val="none" w:sz="0" w:space="0" w:color="auto"/>
            <w:right w:val="none" w:sz="0" w:space="0" w:color="auto"/>
          </w:divBdr>
        </w:div>
      </w:divsChild>
    </w:div>
    <w:div w:id="1205555915">
      <w:bodyDiv w:val="1"/>
      <w:marLeft w:val="0"/>
      <w:marRight w:val="0"/>
      <w:marTop w:val="0"/>
      <w:marBottom w:val="0"/>
      <w:divBdr>
        <w:top w:val="none" w:sz="0" w:space="0" w:color="auto"/>
        <w:left w:val="none" w:sz="0" w:space="0" w:color="auto"/>
        <w:bottom w:val="none" w:sz="0" w:space="0" w:color="auto"/>
        <w:right w:val="none" w:sz="0" w:space="0" w:color="auto"/>
      </w:divBdr>
    </w:div>
    <w:div w:id="1205557321">
      <w:bodyDiv w:val="1"/>
      <w:marLeft w:val="0"/>
      <w:marRight w:val="0"/>
      <w:marTop w:val="0"/>
      <w:marBottom w:val="0"/>
      <w:divBdr>
        <w:top w:val="none" w:sz="0" w:space="0" w:color="auto"/>
        <w:left w:val="none" w:sz="0" w:space="0" w:color="auto"/>
        <w:bottom w:val="none" w:sz="0" w:space="0" w:color="auto"/>
        <w:right w:val="none" w:sz="0" w:space="0" w:color="auto"/>
      </w:divBdr>
    </w:div>
    <w:div w:id="1206020605">
      <w:bodyDiv w:val="1"/>
      <w:marLeft w:val="0"/>
      <w:marRight w:val="0"/>
      <w:marTop w:val="0"/>
      <w:marBottom w:val="0"/>
      <w:divBdr>
        <w:top w:val="none" w:sz="0" w:space="0" w:color="auto"/>
        <w:left w:val="none" w:sz="0" w:space="0" w:color="auto"/>
        <w:bottom w:val="none" w:sz="0" w:space="0" w:color="auto"/>
        <w:right w:val="none" w:sz="0" w:space="0" w:color="auto"/>
      </w:divBdr>
    </w:div>
    <w:div w:id="1206062371">
      <w:bodyDiv w:val="1"/>
      <w:marLeft w:val="0"/>
      <w:marRight w:val="0"/>
      <w:marTop w:val="0"/>
      <w:marBottom w:val="0"/>
      <w:divBdr>
        <w:top w:val="none" w:sz="0" w:space="0" w:color="auto"/>
        <w:left w:val="none" w:sz="0" w:space="0" w:color="auto"/>
        <w:bottom w:val="none" w:sz="0" w:space="0" w:color="auto"/>
        <w:right w:val="none" w:sz="0" w:space="0" w:color="auto"/>
      </w:divBdr>
    </w:div>
    <w:div w:id="1206258186">
      <w:bodyDiv w:val="1"/>
      <w:marLeft w:val="0"/>
      <w:marRight w:val="0"/>
      <w:marTop w:val="0"/>
      <w:marBottom w:val="0"/>
      <w:divBdr>
        <w:top w:val="none" w:sz="0" w:space="0" w:color="auto"/>
        <w:left w:val="none" w:sz="0" w:space="0" w:color="auto"/>
        <w:bottom w:val="none" w:sz="0" w:space="0" w:color="auto"/>
        <w:right w:val="none" w:sz="0" w:space="0" w:color="auto"/>
      </w:divBdr>
    </w:div>
    <w:div w:id="1206452646">
      <w:bodyDiv w:val="1"/>
      <w:marLeft w:val="0"/>
      <w:marRight w:val="0"/>
      <w:marTop w:val="0"/>
      <w:marBottom w:val="0"/>
      <w:divBdr>
        <w:top w:val="none" w:sz="0" w:space="0" w:color="auto"/>
        <w:left w:val="none" w:sz="0" w:space="0" w:color="auto"/>
        <w:bottom w:val="none" w:sz="0" w:space="0" w:color="auto"/>
        <w:right w:val="none" w:sz="0" w:space="0" w:color="auto"/>
      </w:divBdr>
      <w:divsChild>
        <w:div w:id="1889294688">
          <w:marLeft w:val="0"/>
          <w:marRight w:val="0"/>
          <w:marTop w:val="0"/>
          <w:marBottom w:val="0"/>
          <w:divBdr>
            <w:top w:val="none" w:sz="0" w:space="0" w:color="auto"/>
            <w:left w:val="none" w:sz="0" w:space="0" w:color="auto"/>
            <w:bottom w:val="none" w:sz="0" w:space="0" w:color="auto"/>
            <w:right w:val="none" w:sz="0" w:space="0" w:color="auto"/>
          </w:divBdr>
        </w:div>
      </w:divsChild>
    </w:div>
    <w:div w:id="1206718134">
      <w:bodyDiv w:val="1"/>
      <w:marLeft w:val="0"/>
      <w:marRight w:val="0"/>
      <w:marTop w:val="0"/>
      <w:marBottom w:val="0"/>
      <w:divBdr>
        <w:top w:val="none" w:sz="0" w:space="0" w:color="auto"/>
        <w:left w:val="none" w:sz="0" w:space="0" w:color="auto"/>
        <w:bottom w:val="none" w:sz="0" w:space="0" w:color="auto"/>
        <w:right w:val="none" w:sz="0" w:space="0" w:color="auto"/>
      </w:divBdr>
    </w:div>
    <w:div w:id="1206865626">
      <w:bodyDiv w:val="1"/>
      <w:marLeft w:val="0"/>
      <w:marRight w:val="0"/>
      <w:marTop w:val="0"/>
      <w:marBottom w:val="0"/>
      <w:divBdr>
        <w:top w:val="none" w:sz="0" w:space="0" w:color="auto"/>
        <w:left w:val="none" w:sz="0" w:space="0" w:color="auto"/>
        <w:bottom w:val="none" w:sz="0" w:space="0" w:color="auto"/>
        <w:right w:val="none" w:sz="0" w:space="0" w:color="auto"/>
      </w:divBdr>
    </w:div>
    <w:div w:id="1207376364">
      <w:bodyDiv w:val="1"/>
      <w:marLeft w:val="0"/>
      <w:marRight w:val="0"/>
      <w:marTop w:val="0"/>
      <w:marBottom w:val="0"/>
      <w:divBdr>
        <w:top w:val="none" w:sz="0" w:space="0" w:color="auto"/>
        <w:left w:val="none" w:sz="0" w:space="0" w:color="auto"/>
        <w:bottom w:val="none" w:sz="0" w:space="0" w:color="auto"/>
        <w:right w:val="none" w:sz="0" w:space="0" w:color="auto"/>
      </w:divBdr>
    </w:div>
    <w:div w:id="1208105198">
      <w:bodyDiv w:val="1"/>
      <w:marLeft w:val="0"/>
      <w:marRight w:val="0"/>
      <w:marTop w:val="0"/>
      <w:marBottom w:val="0"/>
      <w:divBdr>
        <w:top w:val="none" w:sz="0" w:space="0" w:color="auto"/>
        <w:left w:val="none" w:sz="0" w:space="0" w:color="auto"/>
        <w:bottom w:val="none" w:sz="0" w:space="0" w:color="auto"/>
        <w:right w:val="none" w:sz="0" w:space="0" w:color="auto"/>
      </w:divBdr>
    </w:div>
    <w:div w:id="1208373391">
      <w:bodyDiv w:val="1"/>
      <w:marLeft w:val="0"/>
      <w:marRight w:val="0"/>
      <w:marTop w:val="0"/>
      <w:marBottom w:val="0"/>
      <w:divBdr>
        <w:top w:val="none" w:sz="0" w:space="0" w:color="auto"/>
        <w:left w:val="none" w:sz="0" w:space="0" w:color="auto"/>
        <w:bottom w:val="none" w:sz="0" w:space="0" w:color="auto"/>
        <w:right w:val="none" w:sz="0" w:space="0" w:color="auto"/>
      </w:divBdr>
      <w:divsChild>
        <w:div w:id="1992707066">
          <w:marLeft w:val="0"/>
          <w:marRight w:val="0"/>
          <w:marTop w:val="0"/>
          <w:marBottom w:val="0"/>
          <w:divBdr>
            <w:top w:val="none" w:sz="0" w:space="0" w:color="auto"/>
            <w:left w:val="none" w:sz="0" w:space="0" w:color="auto"/>
            <w:bottom w:val="none" w:sz="0" w:space="0" w:color="auto"/>
            <w:right w:val="none" w:sz="0" w:space="0" w:color="auto"/>
          </w:divBdr>
        </w:div>
      </w:divsChild>
    </w:div>
    <w:div w:id="1208833870">
      <w:bodyDiv w:val="1"/>
      <w:marLeft w:val="0"/>
      <w:marRight w:val="0"/>
      <w:marTop w:val="0"/>
      <w:marBottom w:val="0"/>
      <w:divBdr>
        <w:top w:val="none" w:sz="0" w:space="0" w:color="auto"/>
        <w:left w:val="none" w:sz="0" w:space="0" w:color="auto"/>
        <w:bottom w:val="none" w:sz="0" w:space="0" w:color="auto"/>
        <w:right w:val="none" w:sz="0" w:space="0" w:color="auto"/>
      </w:divBdr>
      <w:divsChild>
        <w:div w:id="363291510">
          <w:marLeft w:val="0"/>
          <w:marRight w:val="0"/>
          <w:marTop w:val="0"/>
          <w:marBottom w:val="0"/>
          <w:divBdr>
            <w:top w:val="none" w:sz="0" w:space="0" w:color="auto"/>
            <w:left w:val="none" w:sz="0" w:space="0" w:color="auto"/>
            <w:bottom w:val="none" w:sz="0" w:space="0" w:color="auto"/>
            <w:right w:val="none" w:sz="0" w:space="0" w:color="auto"/>
          </w:divBdr>
        </w:div>
      </w:divsChild>
    </w:div>
    <w:div w:id="1209996248">
      <w:bodyDiv w:val="1"/>
      <w:marLeft w:val="0"/>
      <w:marRight w:val="0"/>
      <w:marTop w:val="0"/>
      <w:marBottom w:val="0"/>
      <w:divBdr>
        <w:top w:val="none" w:sz="0" w:space="0" w:color="auto"/>
        <w:left w:val="none" w:sz="0" w:space="0" w:color="auto"/>
        <w:bottom w:val="none" w:sz="0" w:space="0" w:color="auto"/>
        <w:right w:val="none" w:sz="0" w:space="0" w:color="auto"/>
      </w:divBdr>
    </w:div>
    <w:div w:id="1209997149">
      <w:bodyDiv w:val="1"/>
      <w:marLeft w:val="0"/>
      <w:marRight w:val="0"/>
      <w:marTop w:val="0"/>
      <w:marBottom w:val="0"/>
      <w:divBdr>
        <w:top w:val="none" w:sz="0" w:space="0" w:color="auto"/>
        <w:left w:val="none" w:sz="0" w:space="0" w:color="auto"/>
        <w:bottom w:val="none" w:sz="0" w:space="0" w:color="auto"/>
        <w:right w:val="none" w:sz="0" w:space="0" w:color="auto"/>
      </w:divBdr>
    </w:div>
    <w:div w:id="1211110033">
      <w:bodyDiv w:val="1"/>
      <w:marLeft w:val="0"/>
      <w:marRight w:val="0"/>
      <w:marTop w:val="0"/>
      <w:marBottom w:val="0"/>
      <w:divBdr>
        <w:top w:val="none" w:sz="0" w:space="0" w:color="auto"/>
        <w:left w:val="none" w:sz="0" w:space="0" w:color="auto"/>
        <w:bottom w:val="none" w:sz="0" w:space="0" w:color="auto"/>
        <w:right w:val="none" w:sz="0" w:space="0" w:color="auto"/>
      </w:divBdr>
      <w:divsChild>
        <w:div w:id="790905132">
          <w:marLeft w:val="0"/>
          <w:marRight w:val="0"/>
          <w:marTop w:val="0"/>
          <w:marBottom w:val="0"/>
          <w:divBdr>
            <w:top w:val="none" w:sz="0" w:space="0" w:color="auto"/>
            <w:left w:val="none" w:sz="0" w:space="0" w:color="auto"/>
            <w:bottom w:val="none" w:sz="0" w:space="0" w:color="auto"/>
            <w:right w:val="none" w:sz="0" w:space="0" w:color="auto"/>
          </w:divBdr>
        </w:div>
      </w:divsChild>
    </w:div>
    <w:div w:id="1211111648">
      <w:bodyDiv w:val="1"/>
      <w:marLeft w:val="0"/>
      <w:marRight w:val="0"/>
      <w:marTop w:val="0"/>
      <w:marBottom w:val="0"/>
      <w:divBdr>
        <w:top w:val="none" w:sz="0" w:space="0" w:color="auto"/>
        <w:left w:val="none" w:sz="0" w:space="0" w:color="auto"/>
        <w:bottom w:val="none" w:sz="0" w:space="0" w:color="auto"/>
        <w:right w:val="none" w:sz="0" w:space="0" w:color="auto"/>
      </w:divBdr>
    </w:div>
    <w:div w:id="1212116600">
      <w:bodyDiv w:val="1"/>
      <w:marLeft w:val="0"/>
      <w:marRight w:val="0"/>
      <w:marTop w:val="0"/>
      <w:marBottom w:val="0"/>
      <w:divBdr>
        <w:top w:val="none" w:sz="0" w:space="0" w:color="auto"/>
        <w:left w:val="none" w:sz="0" w:space="0" w:color="auto"/>
        <w:bottom w:val="none" w:sz="0" w:space="0" w:color="auto"/>
        <w:right w:val="none" w:sz="0" w:space="0" w:color="auto"/>
      </w:divBdr>
      <w:divsChild>
        <w:div w:id="58672815">
          <w:marLeft w:val="0"/>
          <w:marRight w:val="0"/>
          <w:marTop w:val="0"/>
          <w:marBottom w:val="0"/>
          <w:divBdr>
            <w:top w:val="none" w:sz="0" w:space="0" w:color="auto"/>
            <w:left w:val="none" w:sz="0" w:space="0" w:color="auto"/>
            <w:bottom w:val="none" w:sz="0" w:space="0" w:color="auto"/>
            <w:right w:val="none" w:sz="0" w:space="0" w:color="auto"/>
          </w:divBdr>
        </w:div>
      </w:divsChild>
    </w:div>
    <w:div w:id="1212882208">
      <w:bodyDiv w:val="1"/>
      <w:marLeft w:val="0"/>
      <w:marRight w:val="0"/>
      <w:marTop w:val="0"/>
      <w:marBottom w:val="0"/>
      <w:divBdr>
        <w:top w:val="none" w:sz="0" w:space="0" w:color="auto"/>
        <w:left w:val="none" w:sz="0" w:space="0" w:color="auto"/>
        <w:bottom w:val="none" w:sz="0" w:space="0" w:color="auto"/>
        <w:right w:val="none" w:sz="0" w:space="0" w:color="auto"/>
      </w:divBdr>
    </w:div>
    <w:div w:id="1212888936">
      <w:bodyDiv w:val="1"/>
      <w:marLeft w:val="0"/>
      <w:marRight w:val="0"/>
      <w:marTop w:val="0"/>
      <w:marBottom w:val="0"/>
      <w:divBdr>
        <w:top w:val="none" w:sz="0" w:space="0" w:color="auto"/>
        <w:left w:val="none" w:sz="0" w:space="0" w:color="auto"/>
        <w:bottom w:val="none" w:sz="0" w:space="0" w:color="auto"/>
        <w:right w:val="none" w:sz="0" w:space="0" w:color="auto"/>
      </w:divBdr>
      <w:divsChild>
        <w:div w:id="368728367">
          <w:marLeft w:val="0"/>
          <w:marRight w:val="0"/>
          <w:marTop w:val="0"/>
          <w:marBottom w:val="0"/>
          <w:divBdr>
            <w:top w:val="none" w:sz="0" w:space="0" w:color="auto"/>
            <w:left w:val="none" w:sz="0" w:space="0" w:color="auto"/>
            <w:bottom w:val="none" w:sz="0" w:space="0" w:color="auto"/>
            <w:right w:val="none" w:sz="0" w:space="0" w:color="auto"/>
          </w:divBdr>
        </w:div>
        <w:div w:id="246810436">
          <w:marLeft w:val="0"/>
          <w:marRight w:val="0"/>
          <w:marTop w:val="0"/>
          <w:marBottom w:val="0"/>
          <w:divBdr>
            <w:top w:val="none" w:sz="0" w:space="0" w:color="auto"/>
            <w:left w:val="none" w:sz="0" w:space="0" w:color="auto"/>
            <w:bottom w:val="none" w:sz="0" w:space="0" w:color="auto"/>
            <w:right w:val="none" w:sz="0" w:space="0" w:color="auto"/>
          </w:divBdr>
        </w:div>
      </w:divsChild>
    </w:div>
    <w:div w:id="1213542029">
      <w:bodyDiv w:val="1"/>
      <w:marLeft w:val="0"/>
      <w:marRight w:val="0"/>
      <w:marTop w:val="0"/>
      <w:marBottom w:val="0"/>
      <w:divBdr>
        <w:top w:val="none" w:sz="0" w:space="0" w:color="auto"/>
        <w:left w:val="none" w:sz="0" w:space="0" w:color="auto"/>
        <w:bottom w:val="none" w:sz="0" w:space="0" w:color="auto"/>
        <w:right w:val="none" w:sz="0" w:space="0" w:color="auto"/>
      </w:divBdr>
      <w:divsChild>
        <w:div w:id="664092635">
          <w:marLeft w:val="0"/>
          <w:marRight w:val="0"/>
          <w:marTop w:val="0"/>
          <w:marBottom w:val="0"/>
          <w:divBdr>
            <w:top w:val="none" w:sz="0" w:space="0" w:color="auto"/>
            <w:left w:val="none" w:sz="0" w:space="0" w:color="auto"/>
            <w:bottom w:val="none" w:sz="0" w:space="0" w:color="auto"/>
            <w:right w:val="none" w:sz="0" w:space="0" w:color="auto"/>
          </w:divBdr>
        </w:div>
      </w:divsChild>
    </w:div>
    <w:div w:id="1214734357">
      <w:bodyDiv w:val="1"/>
      <w:marLeft w:val="0"/>
      <w:marRight w:val="0"/>
      <w:marTop w:val="0"/>
      <w:marBottom w:val="0"/>
      <w:divBdr>
        <w:top w:val="none" w:sz="0" w:space="0" w:color="auto"/>
        <w:left w:val="none" w:sz="0" w:space="0" w:color="auto"/>
        <w:bottom w:val="none" w:sz="0" w:space="0" w:color="auto"/>
        <w:right w:val="none" w:sz="0" w:space="0" w:color="auto"/>
      </w:divBdr>
    </w:div>
    <w:div w:id="1214850028">
      <w:bodyDiv w:val="1"/>
      <w:marLeft w:val="0"/>
      <w:marRight w:val="0"/>
      <w:marTop w:val="0"/>
      <w:marBottom w:val="0"/>
      <w:divBdr>
        <w:top w:val="none" w:sz="0" w:space="0" w:color="auto"/>
        <w:left w:val="none" w:sz="0" w:space="0" w:color="auto"/>
        <w:bottom w:val="none" w:sz="0" w:space="0" w:color="auto"/>
        <w:right w:val="none" w:sz="0" w:space="0" w:color="auto"/>
      </w:divBdr>
      <w:divsChild>
        <w:div w:id="1650861344">
          <w:marLeft w:val="0"/>
          <w:marRight w:val="0"/>
          <w:marTop w:val="0"/>
          <w:marBottom w:val="0"/>
          <w:divBdr>
            <w:top w:val="none" w:sz="0" w:space="0" w:color="auto"/>
            <w:left w:val="none" w:sz="0" w:space="0" w:color="auto"/>
            <w:bottom w:val="none" w:sz="0" w:space="0" w:color="auto"/>
            <w:right w:val="none" w:sz="0" w:space="0" w:color="auto"/>
          </w:divBdr>
        </w:div>
      </w:divsChild>
    </w:div>
    <w:div w:id="1215041793">
      <w:bodyDiv w:val="1"/>
      <w:marLeft w:val="0"/>
      <w:marRight w:val="0"/>
      <w:marTop w:val="0"/>
      <w:marBottom w:val="0"/>
      <w:divBdr>
        <w:top w:val="none" w:sz="0" w:space="0" w:color="auto"/>
        <w:left w:val="none" w:sz="0" w:space="0" w:color="auto"/>
        <w:bottom w:val="none" w:sz="0" w:space="0" w:color="auto"/>
        <w:right w:val="none" w:sz="0" w:space="0" w:color="auto"/>
      </w:divBdr>
    </w:div>
    <w:div w:id="1215116605">
      <w:bodyDiv w:val="1"/>
      <w:marLeft w:val="0"/>
      <w:marRight w:val="0"/>
      <w:marTop w:val="0"/>
      <w:marBottom w:val="0"/>
      <w:divBdr>
        <w:top w:val="none" w:sz="0" w:space="0" w:color="auto"/>
        <w:left w:val="none" w:sz="0" w:space="0" w:color="auto"/>
        <w:bottom w:val="none" w:sz="0" w:space="0" w:color="auto"/>
        <w:right w:val="none" w:sz="0" w:space="0" w:color="auto"/>
      </w:divBdr>
      <w:divsChild>
        <w:div w:id="533924756">
          <w:marLeft w:val="0"/>
          <w:marRight w:val="0"/>
          <w:marTop w:val="0"/>
          <w:marBottom w:val="0"/>
          <w:divBdr>
            <w:top w:val="none" w:sz="0" w:space="0" w:color="auto"/>
            <w:left w:val="none" w:sz="0" w:space="0" w:color="auto"/>
            <w:bottom w:val="none" w:sz="0" w:space="0" w:color="auto"/>
            <w:right w:val="none" w:sz="0" w:space="0" w:color="auto"/>
          </w:divBdr>
        </w:div>
      </w:divsChild>
    </w:div>
    <w:div w:id="1215586272">
      <w:bodyDiv w:val="1"/>
      <w:marLeft w:val="0"/>
      <w:marRight w:val="0"/>
      <w:marTop w:val="0"/>
      <w:marBottom w:val="0"/>
      <w:divBdr>
        <w:top w:val="none" w:sz="0" w:space="0" w:color="auto"/>
        <w:left w:val="none" w:sz="0" w:space="0" w:color="auto"/>
        <w:bottom w:val="none" w:sz="0" w:space="0" w:color="auto"/>
        <w:right w:val="none" w:sz="0" w:space="0" w:color="auto"/>
      </w:divBdr>
    </w:div>
    <w:div w:id="1216770982">
      <w:bodyDiv w:val="1"/>
      <w:marLeft w:val="0"/>
      <w:marRight w:val="0"/>
      <w:marTop w:val="0"/>
      <w:marBottom w:val="0"/>
      <w:divBdr>
        <w:top w:val="none" w:sz="0" w:space="0" w:color="auto"/>
        <w:left w:val="none" w:sz="0" w:space="0" w:color="auto"/>
        <w:bottom w:val="none" w:sz="0" w:space="0" w:color="auto"/>
        <w:right w:val="none" w:sz="0" w:space="0" w:color="auto"/>
      </w:divBdr>
    </w:div>
    <w:div w:id="1216816004">
      <w:bodyDiv w:val="1"/>
      <w:marLeft w:val="0"/>
      <w:marRight w:val="0"/>
      <w:marTop w:val="0"/>
      <w:marBottom w:val="0"/>
      <w:divBdr>
        <w:top w:val="none" w:sz="0" w:space="0" w:color="auto"/>
        <w:left w:val="none" w:sz="0" w:space="0" w:color="auto"/>
        <w:bottom w:val="none" w:sz="0" w:space="0" w:color="auto"/>
        <w:right w:val="none" w:sz="0" w:space="0" w:color="auto"/>
      </w:divBdr>
      <w:divsChild>
        <w:div w:id="677390184">
          <w:marLeft w:val="0"/>
          <w:marRight w:val="0"/>
          <w:marTop w:val="0"/>
          <w:marBottom w:val="0"/>
          <w:divBdr>
            <w:top w:val="none" w:sz="0" w:space="0" w:color="auto"/>
            <w:left w:val="none" w:sz="0" w:space="0" w:color="auto"/>
            <w:bottom w:val="none" w:sz="0" w:space="0" w:color="auto"/>
            <w:right w:val="none" w:sz="0" w:space="0" w:color="auto"/>
          </w:divBdr>
        </w:div>
      </w:divsChild>
    </w:div>
    <w:div w:id="1217165579">
      <w:bodyDiv w:val="1"/>
      <w:marLeft w:val="0"/>
      <w:marRight w:val="0"/>
      <w:marTop w:val="0"/>
      <w:marBottom w:val="0"/>
      <w:divBdr>
        <w:top w:val="none" w:sz="0" w:space="0" w:color="auto"/>
        <w:left w:val="none" w:sz="0" w:space="0" w:color="auto"/>
        <w:bottom w:val="none" w:sz="0" w:space="0" w:color="auto"/>
        <w:right w:val="none" w:sz="0" w:space="0" w:color="auto"/>
      </w:divBdr>
      <w:divsChild>
        <w:div w:id="1610311389">
          <w:marLeft w:val="0"/>
          <w:marRight w:val="0"/>
          <w:marTop w:val="0"/>
          <w:marBottom w:val="0"/>
          <w:divBdr>
            <w:top w:val="none" w:sz="0" w:space="0" w:color="auto"/>
            <w:left w:val="none" w:sz="0" w:space="0" w:color="auto"/>
            <w:bottom w:val="none" w:sz="0" w:space="0" w:color="auto"/>
            <w:right w:val="none" w:sz="0" w:space="0" w:color="auto"/>
          </w:divBdr>
        </w:div>
      </w:divsChild>
    </w:div>
    <w:div w:id="1217200344">
      <w:bodyDiv w:val="1"/>
      <w:marLeft w:val="0"/>
      <w:marRight w:val="0"/>
      <w:marTop w:val="0"/>
      <w:marBottom w:val="0"/>
      <w:divBdr>
        <w:top w:val="none" w:sz="0" w:space="0" w:color="auto"/>
        <w:left w:val="none" w:sz="0" w:space="0" w:color="auto"/>
        <w:bottom w:val="none" w:sz="0" w:space="0" w:color="auto"/>
        <w:right w:val="none" w:sz="0" w:space="0" w:color="auto"/>
      </w:divBdr>
    </w:div>
    <w:div w:id="1217811911">
      <w:bodyDiv w:val="1"/>
      <w:marLeft w:val="0"/>
      <w:marRight w:val="0"/>
      <w:marTop w:val="0"/>
      <w:marBottom w:val="0"/>
      <w:divBdr>
        <w:top w:val="none" w:sz="0" w:space="0" w:color="auto"/>
        <w:left w:val="none" w:sz="0" w:space="0" w:color="auto"/>
        <w:bottom w:val="none" w:sz="0" w:space="0" w:color="auto"/>
        <w:right w:val="none" w:sz="0" w:space="0" w:color="auto"/>
      </w:divBdr>
    </w:div>
    <w:div w:id="1218323077">
      <w:bodyDiv w:val="1"/>
      <w:marLeft w:val="0"/>
      <w:marRight w:val="0"/>
      <w:marTop w:val="0"/>
      <w:marBottom w:val="0"/>
      <w:divBdr>
        <w:top w:val="none" w:sz="0" w:space="0" w:color="auto"/>
        <w:left w:val="none" w:sz="0" w:space="0" w:color="auto"/>
        <w:bottom w:val="none" w:sz="0" w:space="0" w:color="auto"/>
        <w:right w:val="none" w:sz="0" w:space="0" w:color="auto"/>
      </w:divBdr>
      <w:divsChild>
        <w:div w:id="1926069711">
          <w:marLeft w:val="0"/>
          <w:marRight w:val="0"/>
          <w:marTop w:val="0"/>
          <w:marBottom w:val="0"/>
          <w:divBdr>
            <w:top w:val="none" w:sz="0" w:space="0" w:color="auto"/>
            <w:left w:val="none" w:sz="0" w:space="0" w:color="auto"/>
            <w:bottom w:val="none" w:sz="0" w:space="0" w:color="auto"/>
            <w:right w:val="none" w:sz="0" w:space="0" w:color="auto"/>
          </w:divBdr>
          <w:divsChild>
            <w:div w:id="564603453">
              <w:marLeft w:val="0"/>
              <w:marRight w:val="0"/>
              <w:marTop w:val="0"/>
              <w:marBottom w:val="0"/>
              <w:divBdr>
                <w:top w:val="none" w:sz="0" w:space="0" w:color="auto"/>
                <w:left w:val="none" w:sz="0" w:space="0" w:color="auto"/>
                <w:bottom w:val="none" w:sz="0" w:space="0" w:color="auto"/>
                <w:right w:val="none" w:sz="0" w:space="0" w:color="auto"/>
              </w:divBdr>
            </w:div>
          </w:divsChild>
        </w:div>
        <w:div w:id="340668989">
          <w:marLeft w:val="0"/>
          <w:marRight w:val="0"/>
          <w:marTop w:val="0"/>
          <w:marBottom w:val="0"/>
          <w:divBdr>
            <w:top w:val="none" w:sz="0" w:space="0" w:color="auto"/>
            <w:left w:val="none" w:sz="0" w:space="0" w:color="auto"/>
            <w:bottom w:val="none" w:sz="0" w:space="0" w:color="auto"/>
            <w:right w:val="none" w:sz="0" w:space="0" w:color="auto"/>
          </w:divBdr>
          <w:divsChild>
            <w:div w:id="2035613780">
              <w:marLeft w:val="0"/>
              <w:marRight w:val="0"/>
              <w:marTop w:val="0"/>
              <w:marBottom w:val="0"/>
              <w:divBdr>
                <w:top w:val="none" w:sz="0" w:space="0" w:color="auto"/>
                <w:left w:val="none" w:sz="0" w:space="0" w:color="auto"/>
                <w:bottom w:val="none" w:sz="0" w:space="0" w:color="auto"/>
                <w:right w:val="none" w:sz="0" w:space="0" w:color="auto"/>
              </w:divBdr>
              <w:divsChild>
                <w:div w:id="88041808">
                  <w:marLeft w:val="0"/>
                  <w:marRight w:val="0"/>
                  <w:marTop w:val="0"/>
                  <w:marBottom w:val="0"/>
                  <w:divBdr>
                    <w:top w:val="none" w:sz="0" w:space="0" w:color="auto"/>
                    <w:left w:val="none" w:sz="0" w:space="0" w:color="auto"/>
                    <w:bottom w:val="none" w:sz="0" w:space="0" w:color="auto"/>
                    <w:right w:val="none" w:sz="0" w:space="0" w:color="auto"/>
                  </w:divBdr>
                  <w:divsChild>
                    <w:div w:id="423763980">
                      <w:marLeft w:val="0"/>
                      <w:marRight w:val="0"/>
                      <w:marTop w:val="0"/>
                      <w:marBottom w:val="0"/>
                      <w:divBdr>
                        <w:top w:val="none" w:sz="0" w:space="0" w:color="auto"/>
                        <w:left w:val="none" w:sz="0" w:space="0" w:color="auto"/>
                        <w:bottom w:val="none" w:sz="0" w:space="0" w:color="auto"/>
                        <w:right w:val="none" w:sz="0" w:space="0" w:color="auto"/>
                      </w:divBdr>
                    </w:div>
                  </w:divsChild>
                </w:div>
                <w:div w:id="1317492969">
                  <w:marLeft w:val="0"/>
                  <w:marRight w:val="0"/>
                  <w:marTop w:val="0"/>
                  <w:marBottom w:val="0"/>
                  <w:divBdr>
                    <w:top w:val="none" w:sz="0" w:space="0" w:color="auto"/>
                    <w:left w:val="none" w:sz="0" w:space="0" w:color="auto"/>
                    <w:bottom w:val="none" w:sz="0" w:space="0" w:color="auto"/>
                    <w:right w:val="none" w:sz="0" w:space="0" w:color="auto"/>
                  </w:divBdr>
                  <w:divsChild>
                    <w:div w:id="2112043524">
                      <w:marLeft w:val="0"/>
                      <w:marRight w:val="0"/>
                      <w:marTop w:val="0"/>
                      <w:marBottom w:val="0"/>
                      <w:divBdr>
                        <w:top w:val="none" w:sz="0" w:space="0" w:color="auto"/>
                        <w:left w:val="none" w:sz="0" w:space="0" w:color="auto"/>
                        <w:bottom w:val="none" w:sz="0" w:space="0" w:color="auto"/>
                        <w:right w:val="none" w:sz="0" w:space="0" w:color="auto"/>
                      </w:divBdr>
                      <w:divsChild>
                        <w:div w:id="1271399078">
                          <w:marLeft w:val="0"/>
                          <w:marRight w:val="0"/>
                          <w:marTop w:val="0"/>
                          <w:marBottom w:val="0"/>
                          <w:divBdr>
                            <w:top w:val="none" w:sz="0" w:space="0" w:color="auto"/>
                            <w:left w:val="none" w:sz="0" w:space="0" w:color="auto"/>
                            <w:bottom w:val="none" w:sz="0" w:space="0" w:color="auto"/>
                            <w:right w:val="none" w:sz="0" w:space="0" w:color="auto"/>
                          </w:divBdr>
                        </w:div>
                        <w:div w:id="392240840">
                          <w:marLeft w:val="0"/>
                          <w:marRight w:val="0"/>
                          <w:marTop w:val="0"/>
                          <w:marBottom w:val="0"/>
                          <w:divBdr>
                            <w:top w:val="none" w:sz="0" w:space="0" w:color="auto"/>
                            <w:left w:val="none" w:sz="0" w:space="0" w:color="auto"/>
                            <w:bottom w:val="none" w:sz="0" w:space="0" w:color="auto"/>
                            <w:right w:val="none" w:sz="0" w:space="0" w:color="auto"/>
                          </w:divBdr>
                        </w:div>
                      </w:divsChild>
                    </w:div>
                    <w:div w:id="90665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754079">
          <w:marLeft w:val="0"/>
          <w:marRight w:val="0"/>
          <w:marTop w:val="0"/>
          <w:marBottom w:val="0"/>
          <w:divBdr>
            <w:top w:val="none" w:sz="0" w:space="0" w:color="auto"/>
            <w:left w:val="none" w:sz="0" w:space="0" w:color="auto"/>
            <w:bottom w:val="none" w:sz="0" w:space="0" w:color="auto"/>
            <w:right w:val="none" w:sz="0" w:space="0" w:color="auto"/>
          </w:divBdr>
          <w:divsChild>
            <w:div w:id="1727297137">
              <w:marLeft w:val="0"/>
              <w:marRight w:val="0"/>
              <w:marTop w:val="0"/>
              <w:marBottom w:val="0"/>
              <w:divBdr>
                <w:top w:val="none" w:sz="0" w:space="0" w:color="auto"/>
                <w:left w:val="none" w:sz="0" w:space="0" w:color="auto"/>
                <w:bottom w:val="none" w:sz="0" w:space="0" w:color="auto"/>
                <w:right w:val="none" w:sz="0" w:space="0" w:color="auto"/>
              </w:divBdr>
              <w:divsChild>
                <w:div w:id="1749500058">
                  <w:marLeft w:val="0"/>
                  <w:marRight w:val="0"/>
                  <w:marTop w:val="0"/>
                  <w:marBottom w:val="0"/>
                  <w:divBdr>
                    <w:top w:val="none" w:sz="0" w:space="0" w:color="auto"/>
                    <w:left w:val="none" w:sz="0" w:space="0" w:color="auto"/>
                    <w:bottom w:val="none" w:sz="0" w:space="0" w:color="auto"/>
                    <w:right w:val="none" w:sz="0" w:space="0" w:color="auto"/>
                  </w:divBdr>
                </w:div>
                <w:div w:id="1899783905">
                  <w:marLeft w:val="0"/>
                  <w:marRight w:val="0"/>
                  <w:marTop w:val="0"/>
                  <w:marBottom w:val="0"/>
                  <w:divBdr>
                    <w:top w:val="none" w:sz="0" w:space="0" w:color="auto"/>
                    <w:left w:val="none" w:sz="0" w:space="0" w:color="auto"/>
                    <w:bottom w:val="none" w:sz="0" w:space="0" w:color="auto"/>
                    <w:right w:val="none" w:sz="0" w:space="0" w:color="auto"/>
                  </w:divBdr>
                </w:div>
                <w:div w:id="1666711673">
                  <w:marLeft w:val="0"/>
                  <w:marRight w:val="0"/>
                  <w:marTop w:val="0"/>
                  <w:marBottom w:val="0"/>
                  <w:divBdr>
                    <w:top w:val="none" w:sz="0" w:space="0" w:color="auto"/>
                    <w:left w:val="none" w:sz="0" w:space="0" w:color="auto"/>
                    <w:bottom w:val="none" w:sz="0" w:space="0" w:color="auto"/>
                    <w:right w:val="none" w:sz="0" w:space="0" w:color="auto"/>
                  </w:divBdr>
                </w:div>
                <w:div w:id="1024866103">
                  <w:marLeft w:val="0"/>
                  <w:marRight w:val="0"/>
                  <w:marTop w:val="0"/>
                  <w:marBottom w:val="0"/>
                  <w:divBdr>
                    <w:top w:val="none" w:sz="0" w:space="0" w:color="auto"/>
                    <w:left w:val="none" w:sz="0" w:space="0" w:color="auto"/>
                    <w:bottom w:val="none" w:sz="0" w:space="0" w:color="auto"/>
                    <w:right w:val="none" w:sz="0" w:space="0" w:color="auto"/>
                  </w:divBdr>
                </w:div>
                <w:div w:id="1461613263">
                  <w:marLeft w:val="0"/>
                  <w:marRight w:val="0"/>
                  <w:marTop w:val="0"/>
                  <w:marBottom w:val="0"/>
                  <w:divBdr>
                    <w:top w:val="none" w:sz="0" w:space="0" w:color="auto"/>
                    <w:left w:val="none" w:sz="0" w:space="0" w:color="auto"/>
                    <w:bottom w:val="none" w:sz="0" w:space="0" w:color="auto"/>
                    <w:right w:val="none" w:sz="0" w:space="0" w:color="auto"/>
                  </w:divBdr>
                </w:div>
                <w:div w:id="602079391">
                  <w:marLeft w:val="0"/>
                  <w:marRight w:val="0"/>
                  <w:marTop w:val="0"/>
                  <w:marBottom w:val="0"/>
                  <w:divBdr>
                    <w:top w:val="none" w:sz="0" w:space="0" w:color="auto"/>
                    <w:left w:val="none" w:sz="0" w:space="0" w:color="auto"/>
                    <w:bottom w:val="none" w:sz="0" w:space="0" w:color="auto"/>
                    <w:right w:val="none" w:sz="0" w:space="0" w:color="auto"/>
                  </w:divBdr>
                </w:div>
                <w:div w:id="1303585899">
                  <w:marLeft w:val="0"/>
                  <w:marRight w:val="0"/>
                  <w:marTop w:val="0"/>
                  <w:marBottom w:val="0"/>
                  <w:divBdr>
                    <w:top w:val="none" w:sz="0" w:space="0" w:color="auto"/>
                    <w:left w:val="none" w:sz="0" w:space="0" w:color="auto"/>
                    <w:bottom w:val="none" w:sz="0" w:space="0" w:color="auto"/>
                    <w:right w:val="none" w:sz="0" w:space="0" w:color="auto"/>
                  </w:divBdr>
                </w:div>
                <w:div w:id="7711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99573">
      <w:bodyDiv w:val="1"/>
      <w:marLeft w:val="0"/>
      <w:marRight w:val="0"/>
      <w:marTop w:val="0"/>
      <w:marBottom w:val="0"/>
      <w:divBdr>
        <w:top w:val="none" w:sz="0" w:space="0" w:color="auto"/>
        <w:left w:val="none" w:sz="0" w:space="0" w:color="auto"/>
        <w:bottom w:val="none" w:sz="0" w:space="0" w:color="auto"/>
        <w:right w:val="none" w:sz="0" w:space="0" w:color="auto"/>
      </w:divBdr>
    </w:div>
    <w:div w:id="1218515646">
      <w:bodyDiv w:val="1"/>
      <w:marLeft w:val="0"/>
      <w:marRight w:val="0"/>
      <w:marTop w:val="0"/>
      <w:marBottom w:val="0"/>
      <w:divBdr>
        <w:top w:val="none" w:sz="0" w:space="0" w:color="auto"/>
        <w:left w:val="none" w:sz="0" w:space="0" w:color="auto"/>
        <w:bottom w:val="none" w:sz="0" w:space="0" w:color="auto"/>
        <w:right w:val="none" w:sz="0" w:space="0" w:color="auto"/>
      </w:divBdr>
    </w:div>
    <w:div w:id="1218933864">
      <w:bodyDiv w:val="1"/>
      <w:marLeft w:val="0"/>
      <w:marRight w:val="0"/>
      <w:marTop w:val="0"/>
      <w:marBottom w:val="0"/>
      <w:divBdr>
        <w:top w:val="none" w:sz="0" w:space="0" w:color="auto"/>
        <w:left w:val="none" w:sz="0" w:space="0" w:color="auto"/>
        <w:bottom w:val="none" w:sz="0" w:space="0" w:color="auto"/>
        <w:right w:val="none" w:sz="0" w:space="0" w:color="auto"/>
      </w:divBdr>
      <w:divsChild>
        <w:div w:id="58872346">
          <w:marLeft w:val="0"/>
          <w:marRight w:val="0"/>
          <w:marTop w:val="0"/>
          <w:marBottom w:val="0"/>
          <w:divBdr>
            <w:top w:val="none" w:sz="0" w:space="0" w:color="auto"/>
            <w:left w:val="none" w:sz="0" w:space="0" w:color="auto"/>
            <w:bottom w:val="none" w:sz="0" w:space="0" w:color="auto"/>
            <w:right w:val="none" w:sz="0" w:space="0" w:color="auto"/>
          </w:divBdr>
        </w:div>
      </w:divsChild>
    </w:div>
    <w:div w:id="1218977371">
      <w:bodyDiv w:val="1"/>
      <w:marLeft w:val="0"/>
      <w:marRight w:val="0"/>
      <w:marTop w:val="0"/>
      <w:marBottom w:val="0"/>
      <w:divBdr>
        <w:top w:val="none" w:sz="0" w:space="0" w:color="auto"/>
        <w:left w:val="none" w:sz="0" w:space="0" w:color="auto"/>
        <w:bottom w:val="none" w:sz="0" w:space="0" w:color="auto"/>
        <w:right w:val="none" w:sz="0" w:space="0" w:color="auto"/>
      </w:divBdr>
      <w:divsChild>
        <w:div w:id="1860044806">
          <w:marLeft w:val="0"/>
          <w:marRight w:val="0"/>
          <w:marTop w:val="0"/>
          <w:marBottom w:val="0"/>
          <w:divBdr>
            <w:top w:val="none" w:sz="0" w:space="0" w:color="auto"/>
            <w:left w:val="none" w:sz="0" w:space="0" w:color="auto"/>
            <w:bottom w:val="none" w:sz="0" w:space="0" w:color="auto"/>
            <w:right w:val="none" w:sz="0" w:space="0" w:color="auto"/>
          </w:divBdr>
        </w:div>
      </w:divsChild>
    </w:div>
    <w:div w:id="1219168495">
      <w:bodyDiv w:val="1"/>
      <w:marLeft w:val="0"/>
      <w:marRight w:val="0"/>
      <w:marTop w:val="0"/>
      <w:marBottom w:val="0"/>
      <w:divBdr>
        <w:top w:val="none" w:sz="0" w:space="0" w:color="auto"/>
        <w:left w:val="none" w:sz="0" w:space="0" w:color="auto"/>
        <w:bottom w:val="none" w:sz="0" w:space="0" w:color="auto"/>
        <w:right w:val="none" w:sz="0" w:space="0" w:color="auto"/>
      </w:divBdr>
      <w:divsChild>
        <w:div w:id="926112840">
          <w:marLeft w:val="0"/>
          <w:marRight w:val="0"/>
          <w:marTop w:val="0"/>
          <w:marBottom w:val="0"/>
          <w:divBdr>
            <w:top w:val="none" w:sz="0" w:space="0" w:color="auto"/>
            <w:left w:val="none" w:sz="0" w:space="0" w:color="auto"/>
            <w:bottom w:val="none" w:sz="0" w:space="0" w:color="auto"/>
            <w:right w:val="none" w:sz="0" w:space="0" w:color="auto"/>
          </w:divBdr>
        </w:div>
      </w:divsChild>
    </w:div>
    <w:div w:id="1219627826">
      <w:bodyDiv w:val="1"/>
      <w:marLeft w:val="0"/>
      <w:marRight w:val="0"/>
      <w:marTop w:val="0"/>
      <w:marBottom w:val="0"/>
      <w:divBdr>
        <w:top w:val="none" w:sz="0" w:space="0" w:color="auto"/>
        <w:left w:val="none" w:sz="0" w:space="0" w:color="auto"/>
        <w:bottom w:val="none" w:sz="0" w:space="0" w:color="auto"/>
        <w:right w:val="none" w:sz="0" w:space="0" w:color="auto"/>
      </w:divBdr>
    </w:div>
    <w:div w:id="1220167736">
      <w:bodyDiv w:val="1"/>
      <w:marLeft w:val="0"/>
      <w:marRight w:val="0"/>
      <w:marTop w:val="0"/>
      <w:marBottom w:val="0"/>
      <w:divBdr>
        <w:top w:val="none" w:sz="0" w:space="0" w:color="auto"/>
        <w:left w:val="none" w:sz="0" w:space="0" w:color="auto"/>
        <w:bottom w:val="none" w:sz="0" w:space="0" w:color="auto"/>
        <w:right w:val="none" w:sz="0" w:space="0" w:color="auto"/>
      </w:divBdr>
      <w:divsChild>
        <w:div w:id="1644850395">
          <w:marLeft w:val="0"/>
          <w:marRight w:val="0"/>
          <w:marTop w:val="0"/>
          <w:marBottom w:val="0"/>
          <w:divBdr>
            <w:top w:val="none" w:sz="0" w:space="0" w:color="auto"/>
            <w:left w:val="none" w:sz="0" w:space="0" w:color="auto"/>
            <w:bottom w:val="none" w:sz="0" w:space="0" w:color="auto"/>
            <w:right w:val="none" w:sz="0" w:space="0" w:color="auto"/>
          </w:divBdr>
        </w:div>
      </w:divsChild>
    </w:div>
    <w:div w:id="1220551995">
      <w:bodyDiv w:val="1"/>
      <w:marLeft w:val="0"/>
      <w:marRight w:val="0"/>
      <w:marTop w:val="0"/>
      <w:marBottom w:val="0"/>
      <w:divBdr>
        <w:top w:val="none" w:sz="0" w:space="0" w:color="auto"/>
        <w:left w:val="none" w:sz="0" w:space="0" w:color="auto"/>
        <w:bottom w:val="none" w:sz="0" w:space="0" w:color="auto"/>
        <w:right w:val="none" w:sz="0" w:space="0" w:color="auto"/>
      </w:divBdr>
      <w:divsChild>
        <w:div w:id="1912498565">
          <w:marLeft w:val="0"/>
          <w:marRight w:val="0"/>
          <w:marTop w:val="0"/>
          <w:marBottom w:val="0"/>
          <w:divBdr>
            <w:top w:val="none" w:sz="0" w:space="0" w:color="auto"/>
            <w:left w:val="none" w:sz="0" w:space="0" w:color="auto"/>
            <w:bottom w:val="none" w:sz="0" w:space="0" w:color="auto"/>
            <w:right w:val="none" w:sz="0" w:space="0" w:color="auto"/>
          </w:divBdr>
        </w:div>
      </w:divsChild>
    </w:div>
    <w:div w:id="1221209111">
      <w:bodyDiv w:val="1"/>
      <w:marLeft w:val="0"/>
      <w:marRight w:val="0"/>
      <w:marTop w:val="0"/>
      <w:marBottom w:val="0"/>
      <w:divBdr>
        <w:top w:val="none" w:sz="0" w:space="0" w:color="auto"/>
        <w:left w:val="none" w:sz="0" w:space="0" w:color="auto"/>
        <w:bottom w:val="none" w:sz="0" w:space="0" w:color="auto"/>
        <w:right w:val="none" w:sz="0" w:space="0" w:color="auto"/>
      </w:divBdr>
    </w:div>
    <w:div w:id="1221551566">
      <w:bodyDiv w:val="1"/>
      <w:marLeft w:val="0"/>
      <w:marRight w:val="0"/>
      <w:marTop w:val="0"/>
      <w:marBottom w:val="0"/>
      <w:divBdr>
        <w:top w:val="none" w:sz="0" w:space="0" w:color="auto"/>
        <w:left w:val="none" w:sz="0" w:space="0" w:color="auto"/>
        <w:bottom w:val="none" w:sz="0" w:space="0" w:color="auto"/>
        <w:right w:val="none" w:sz="0" w:space="0" w:color="auto"/>
      </w:divBdr>
    </w:div>
    <w:div w:id="1221600198">
      <w:bodyDiv w:val="1"/>
      <w:marLeft w:val="0"/>
      <w:marRight w:val="0"/>
      <w:marTop w:val="0"/>
      <w:marBottom w:val="0"/>
      <w:divBdr>
        <w:top w:val="none" w:sz="0" w:space="0" w:color="auto"/>
        <w:left w:val="none" w:sz="0" w:space="0" w:color="auto"/>
        <w:bottom w:val="none" w:sz="0" w:space="0" w:color="auto"/>
        <w:right w:val="none" w:sz="0" w:space="0" w:color="auto"/>
      </w:divBdr>
    </w:div>
    <w:div w:id="1222134018">
      <w:bodyDiv w:val="1"/>
      <w:marLeft w:val="0"/>
      <w:marRight w:val="0"/>
      <w:marTop w:val="0"/>
      <w:marBottom w:val="0"/>
      <w:divBdr>
        <w:top w:val="none" w:sz="0" w:space="0" w:color="auto"/>
        <w:left w:val="none" w:sz="0" w:space="0" w:color="auto"/>
        <w:bottom w:val="none" w:sz="0" w:space="0" w:color="auto"/>
        <w:right w:val="none" w:sz="0" w:space="0" w:color="auto"/>
      </w:divBdr>
    </w:div>
    <w:div w:id="1222323316">
      <w:bodyDiv w:val="1"/>
      <w:marLeft w:val="0"/>
      <w:marRight w:val="0"/>
      <w:marTop w:val="0"/>
      <w:marBottom w:val="0"/>
      <w:divBdr>
        <w:top w:val="none" w:sz="0" w:space="0" w:color="auto"/>
        <w:left w:val="none" w:sz="0" w:space="0" w:color="auto"/>
        <w:bottom w:val="none" w:sz="0" w:space="0" w:color="auto"/>
        <w:right w:val="none" w:sz="0" w:space="0" w:color="auto"/>
      </w:divBdr>
      <w:divsChild>
        <w:div w:id="1067220492">
          <w:marLeft w:val="0"/>
          <w:marRight w:val="0"/>
          <w:marTop w:val="0"/>
          <w:marBottom w:val="0"/>
          <w:divBdr>
            <w:top w:val="none" w:sz="0" w:space="0" w:color="auto"/>
            <w:left w:val="none" w:sz="0" w:space="0" w:color="auto"/>
            <w:bottom w:val="none" w:sz="0" w:space="0" w:color="auto"/>
            <w:right w:val="none" w:sz="0" w:space="0" w:color="auto"/>
          </w:divBdr>
        </w:div>
      </w:divsChild>
    </w:div>
    <w:div w:id="1222788805">
      <w:bodyDiv w:val="1"/>
      <w:marLeft w:val="0"/>
      <w:marRight w:val="0"/>
      <w:marTop w:val="0"/>
      <w:marBottom w:val="0"/>
      <w:divBdr>
        <w:top w:val="none" w:sz="0" w:space="0" w:color="auto"/>
        <w:left w:val="none" w:sz="0" w:space="0" w:color="auto"/>
        <w:bottom w:val="none" w:sz="0" w:space="0" w:color="auto"/>
        <w:right w:val="none" w:sz="0" w:space="0" w:color="auto"/>
      </w:divBdr>
    </w:div>
    <w:div w:id="1223298344">
      <w:bodyDiv w:val="1"/>
      <w:marLeft w:val="0"/>
      <w:marRight w:val="0"/>
      <w:marTop w:val="0"/>
      <w:marBottom w:val="0"/>
      <w:divBdr>
        <w:top w:val="none" w:sz="0" w:space="0" w:color="auto"/>
        <w:left w:val="none" w:sz="0" w:space="0" w:color="auto"/>
        <w:bottom w:val="none" w:sz="0" w:space="0" w:color="auto"/>
        <w:right w:val="none" w:sz="0" w:space="0" w:color="auto"/>
      </w:divBdr>
      <w:divsChild>
        <w:div w:id="1428573398">
          <w:marLeft w:val="0"/>
          <w:marRight w:val="0"/>
          <w:marTop w:val="0"/>
          <w:marBottom w:val="0"/>
          <w:divBdr>
            <w:top w:val="none" w:sz="0" w:space="0" w:color="auto"/>
            <w:left w:val="none" w:sz="0" w:space="0" w:color="auto"/>
            <w:bottom w:val="none" w:sz="0" w:space="0" w:color="auto"/>
            <w:right w:val="none" w:sz="0" w:space="0" w:color="auto"/>
          </w:divBdr>
        </w:div>
      </w:divsChild>
    </w:div>
    <w:div w:id="1223441136">
      <w:bodyDiv w:val="1"/>
      <w:marLeft w:val="0"/>
      <w:marRight w:val="0"/>
      <w:marTop w:val="0"/>
      <w:marBottom w:val="0"/>
      <w:divBdr>
        <w:top w:val="none" w:sz="0" w:space="0" w:color="auto"/>
        <w:left w:val="none" w:sz="0" w:space="0" w:color="auto"/>
        <w:bottom w:val="none" w:sz="0" w:space="0" w:color="auto"/>
        <w:right w:val="none" w:sz="0" w:space="0" w:color="auto"/>
      </w:divBdr>
    </w:div>
    <w:div w:id="1223980656">
      <w:bodyDiv w:val="1"/>
      <w:marLeft w:val="0"/>
      <w:marRight w:val="0"/>
      <w:marTop w:val="0"/>
      <w:marBottom w:val="0"/>
      <w:divBdr>
        <w:top w:val="none" w:sz="0" w:space="0" w:color="auto"/>
        <w:left w:val="none" w:sz="0" w:space="0" w:color="auto"/>
        <w:bottom w:val="none" w:sz="0" w:space="0" w:color="auto"/>
        <w:right w:val="none" w:sz="0" w:space="0" w:color="auto"/>
      </w:divBdr>
    </w:div>
    <w:div w:id="1224415124">
      <w:bodyDiv w:val="1"/>
      <w:marLeft w:val="0"/>
      <w:marRight w:val="0"/>
      <w:marTop w:val="0"/>
      <w:marBottom w:val="0"/>
      <w:divBdr>
        <w:top w:val="none" w:sz="0" w:space="0" w:color="auto"/>
        <w:left w:val="none" w:sz="0" w:space="0" w:color="auto"/>
        <w:bottom w:val="none" w:sz="0" w:space="0" w:color="auto"/>
        <w:right w:val="none" w:sz="0" w:space="0" w:color="auto"/>
      </w:divBdr>
      <w:divsChild>
        <w:div w:id="805439343">
          <w:marLeft w:val="0"/>
          <w:marRight w:val="0"/>
          <w:marTop w:val="0"/>
          <w:marBottom w:val="0"/>
          <w:divBdr>
            <w:top w:val="none" w:sz="0" w:space="0" w:color="auto"/>
            <w:left w:val="none" w:sz="0" w:space="0" w:color="auto"/>
            <w:bottom w:val="none" w:sz="0" w:space="0" w:color="auto"/>
            <w:right w:val="none" w:sz="0" w:space="0" w:color="auto"/>
          </w:divBdr>
        </w:div>
      </w:divsChild>
    </w:div>
    <w:div w:id="1224868981">
      <w:bodyDiv w:val="1"/>
      <w:marLeft w:val="0"/>
      <w:marRight w:val="0"/>
      <w:marTop w:val="0"/>
      <w:marBottom w:val="0"/>
      <w:divBdr>
        <w:top w:val="none" w:sz="0" w:space="0" w:color="auto"/>
        <w:left w:val="none" w:sz="0" w:space="0" w:color="auto"/>
        <w:bottom w:val="none" w:sz="0" w:space="0" w:color="auto"/>
        <w:right w:val="none" w:sz="0" w:space="0" w:color="auto"/>
      </w:divBdr>
    </w:div>
    <w:div w:id="1224869536">
      <w:bodyDiv w:val="1"/>
      <w:marLeft w:val="0"/>
      <w:marRight w:val="0"/>
      <w:marTop w:val="0"/>
      <w:marBottom w:val="0"/>
      <w:divBdr>
        <w:top w:val="none" w:sz="0" w:space="0" w:color="auto"/>
        <w:left w:val="none" w:sz="0" w:space="0" w:color="auto"/>
        <w:bottom w:val="none" w:sz="0" w:space="0" w:color="auto"/>
        <w:right w:val="none" w:sz="0" w:space="0" w:color="auto"/>
      </w:divBdr>
    </w:div>
    <w:div w:id="1225678332">
      <w:bodyDiv w:val="1"/>
      <w:marLeft w:val="0"/>
      <w:marRight w:val="0"/>
      <w:marTop w:val="0"/>
      <w:marBottom w:val="0"/>
      <w:divBdr>
        <w:top w:val="none" w:sz="0" w:space="0" w:color="auto"/>
        <w:left w:val="none" w:sz="0" w:space="0" w:color="auto"/>
        <w:bottom w:val="none" w:sz="0" w:space="0" w:color="auto"/>
        <w:right w:val="none" w:sz="0" w:space="0" w:color="auto"/>
      </w:divBdr>
      <w:divsChild>
        <w:div w:id="1336306063">
          <w:marLeft w:val="0"/>
          <w:marRight w:val="0"/>
          <w:marTop w:val="0"/>
          <w:marBottom w:val="0"/>
          <w:divBdr>
            <w:top w:val="none" w:sz="0" w:space="0" w:color="auto"/>
            <w:left w:val="none" w:sz="0" w:space="0" w:color="auto"/>
            <w:bottom w:val="none" w:sz="0" w:space="0" w:color="auto"/>
            <w:right w:val="none" w:sz="0" w:space="0" w:color="auto"/>
          </w:divBdr>
          <w:divsChild>
            <w:div w:id="1736077951">
              <w:marLeft w:val="0"/>
              <w:marRight w:val="0"/>
              <w:marTop w:val="0"/>
              <w:marBottom w:val="0"/>
              <w:divBdr>
                <w:top w:val="none" w:sz="0" w:space="0" w:color="auto"/>
                <w:left w:val="none" w:sz="0" w:space="0" w:color="auto"/>
                <w:bottom w:val="none" w:sz="0" w:space="0" w:color="auto"/>
                <w:right w:val="none" w:sz="0" w:space="0" w:color="auto"/>
              </w:divBdr>
            </w:div>
            <w:div w:id="67950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3858">
      <w:bodyDiv w:val="1"/>
      <w:marLeft w:val="0"/>
      <w:marRight w:val="0"/>
      <w:marTop w:val="0"/>
      <w:marBottom w:val="0"/>
      <w:divBdr>
        <w:top w:val="none" w:sz="0" w:space="0" w:color="auto"/>
        <w:left w:val="none" w:sz="0" w:space="0" w:color="auto"/>
        <w:bottom w:val="none" w:sz="0" w:space="0" w:color="auto"/>
        <w:right w:val="none" w:sz="0" w:space="0" w:color="auto"/>
      </w:divBdr>
      <w:divsChild>
        <w:div w:id="1199053878">
          <w:marLeft w:val="0"/>
          <w:marRight w:val="0"/>
          <w:marTop w:val="0"/>
          <w:marBottom w:val="0"/>
          <w:divBdr>
            <w:top w:val="none" w:sz="0" w:space="0" w:color="auto"/>
            <w:left w:val="none" w:sz="0" w:space="0" w:color="auto"/>
            <w:bottom w:val="none" w:sz="0" w:space="0" w:color="auto"/>
            <w:right w:val="none" w:sz="0" w:space="0" w:color="auto"/>
          </w:divBdr>
        </w:div>
      </w:divsChild>
    </w:div>
    <w:div w:id="1226793083">
      <w:bodyDiv w:val="1"/>
      <w:marLeft w:val="0"/>
      <w:marRight w:val="0"/>
      <w:marTop w:val="0"/>
      <w:marBottom w:val="0"/>
      <w:divBdr>
        <w:top w:val="none" w:sz="0" w:space="0" w:color="auto"/>
        <w:left w:val="none" w:sz="0" w:space="0" w:color="auto"/>
        <w:bottom w:val="none" w:sz="0" w:space="0" w:color="auto"/>
        <w:right w:val="none" w:sz="0" w:space="0" w:color="auto"/>
      </w:divBdr>
    </w:div>
    <w:div w:id="1226837390">
      <w:bodyDiv w:val="1"/>
      <w:marLeft w:val="0"/>
      <w:marRight w:val="0"/>
      <w:marTop w:val="0"/>
      <w:marBottom w:val="0"/>
      <w:divBdr>
        <w:top w:val="none" w:sz="0" w:space="0" w:color="auto"/>
        <w:left w:val="none" w:sz="0" w:space="0" w:color="auto"/>
        <w:bottom w:val="none" w:sz="0" w:space="0" w:color="auto"/>
        <w:right w:val="none" w:sz="0" w:space="0" w:color="auto"/>
      </w:divBdr>
      <w:divsChild>
        <w:div w:id="1251743067">
          <w:marLeft w:val="0"/>
          <w:marRight w:val="0"/>
          <w:marTop w:val="0"/>
          <w:marBottom w:val="0"/>
          <w:divBdr>
            <w:top w:val="none" w:sz="0" w:space="0" w:color="auto"/>
            <w:left w:val="none" w:sz="0" w:space="0" w:color="auto"/>
            <w:bottom w:val="none" w:sz="0" w:space="0" w:color="auto"/>
            <w:right w:val="none" w:sz="0" w:space="0" w:color="auto"/>
          </w:divBdr>
        </w:div>
        <w:div w:id="1259413584">
          <w:marLeft w:val="0"/>
          <w:marRight w:val="0"/>
          <w:marTop w:val="0"/>
          <w:marBottom w:val="0"/>
          <w:divBdr>
            <w:top w:val="none" w:sz="0" w:space="0" w:color="auto"/>
            <w:left w:val="none" w:sz="0" w:space="0" w:color="auto"/>
            <w:bottom w:val="none" w:sz="0" w:space="0" w:color="auto"/>
            <w:right w:val="none" w:sz="0" w:space="0" w:color="auto"/>
          </w:divBdr>
        </w:div>
        <w:div w:id="986514160">
          <w:marLeft w:val="0"/>
          <w:marRight w:val="0"/>
          <w:marTop w:val="0"/>
          <w:marBottom w:val="0"/>
          <w:divBdr>
            <w:top w:val="none" w:sz="0" w:space="0" w:color="auto"/>
            <w:left w:val="none" w:sz="0" w:space="0" w:color="auto"/>
            <w:bottom w:val="none" w:sz="0" w:space="0" w:color="auto"/>
            <w:right w:val="none" w:sz="0" w:space="0" w:color="auto"/>
          </w:divBdr>
          <w:divsChild>
            <w:div w:id="83298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83321">
      <w:bodyDiv w:val="1"/>
      <w:marLeft w:val="0"/>
      <w:marRight w:val="0"/>
      <w:marTop w:val="0"/>
      <w:marBottom w:val="0"/>
      <w:divBdr>
        <w:top w:val="none" w:sz="0" w:space="0" w:color="auto"/>
        <w:left w:val="none" w:sz="0" w:space="0" w:color="auto"/>
        <w:bottom w:val="none" w:sz="0" w:space="0" w:color="auto"/>
        <w:right w:val="none" w:sz="0" w:space="0" w:color="auto"/>
      </w:divBdr>
      <w:divsChild>
        <w:div w:id="579943443">
          <w:marLeft w:val="0"/>
          <w:marRight w:val="0"/>
          <w:marTop w:val="0"/>
          <w:marBottom w:val="0"/>
          <w:divBdr>
            <w:top w:val="none" w:sz="0" w:space="0" w:color="auto"/>
            <w:left w:val="none" w:sz="0" w:space="0" w:color="auto"/>
            <w:bottom w:val="none" w:sz="0" w:space="0" w:color="auto"/>
            <w:right w:val="none" w:sz="0" w:space="0" w:color="auto"/>
          </w:divBdr>
        </w:div>
      </w:divsChild>
    </w:div>
    <w:div w:id="1227687260">
      <w:bodyDiv w:val="1"/>
      <w:marLeft w:val="0"/>
      <w:marRight w:val="0"/>
      <w:marTop w:val="0"/>
      <w:marBottom w:val="0"/>
      <w:divBdr>
        <w:top w:val="none" w:sz="0" w:space="0" w:color="auto"/>
        <w:left w:val="none" w:sz="0" w:space="0" w:color="auto"/>
        <w:bottom w:val="none" w:sz="0" w:space="0" w:color="auto"/>
        <w:right w:val="none" w:sz="0" w:space="0" w:color="auto"/>
      </w:divBdr>
    </w:div>
    <w:div w:id="1228226190">
      <w:bodyDiv w:val="1"/>
      <w:marLeft w:val="0"/>
      <w:marRight w:val="0"/>
      <w:marTop w:val="0"/>
      <w:marBottom w:val="0"/>
      <w:divBdr>
        <w:top w:val="none" w:sz="0" w:space="0" w:color="auto"/>
        <w:left w:val="none" w:sz="0" w:space="0" w:color="auto"/>
        <w:bottom w:val="none" w:sz="0" w:space="0" w:color="auto"/>
        <w:right w:val="none" w:sz="0" w:space="0" w:color="auto"/>
      </w:divBdr>
      <w:divsChild>
        <w:div w:id="306203305">
          <w:marLeft w:val="0"/>
          <w:marRight w:val="0"/>
          <w:marTop w:val="0"/>
          <w:marBottom w:val="0"/>
          <w:divBdr>
            <w:top w:val="none" w:sz="0" w:space="0" w:color="auto"/>
            <w:left w:val="none" w:sz="0" w:space="0" w:color="auto"/>
            <w:bottom w:val="none" w:sz="0" w:space="0" w:color="auto"/>
            <w:right w:val="none" w:sz="0" w:space="0" w:color="auto"/>
          </w:divBdr>
        </w:div>
      </w:divsChild>
    </w:div>
    <w:div w:id="1228297926">
      <w:bodyDiv w:val="1"/>
      <w:marLeft w:val="0"/>
      <w:marRight w:val="0"/>
      <w:marTop w:val="0"/>
      <w:marBottom w:val="0"/>
      <w:divBdr>
        <w:top w:val="none" w:sz="0" w:space="0" w:color="auto"/>
        <w:left w:val="none" w:sz="0" w:space="0" w:color="auto"/>
        <w:bottom w:val="none" w:sz="0" w:space="0" w:color="auto"/>
        <w:right w:val="none" w:sz="0" w:space="0" w:color="auto"/>
      </w:divBdr>
      <w:divsChild>
        <w:div w:id="329217441">
          <w:marLeft w:val="0"/>
          <w:marRight w:val="0"/>
          <w:marTop w:val="0"/>
          <w:marBottom w:val="0"/>
          <w:divBdr>
            <w:top w:val="none" w:sz="0" w:space="0" w:color="auto"/>
            <w:left w:val="none" w:sz="0" w:space="0" w:color="auto"/>
            <w:bottom w:val="none" w:sz="0" w:space="0" w:color="auto"/>
            <w:right w:val="none" w:sz="0" w:space="0" w:color="auto"/>
          </w:divBdr>
        </w:div>
      </w:divsChild>
    </w:div>
    <w:div w:id="1228760208">
      <w:bodyDiv w:val="1"/>
      <w:marLeft w:val="0"/>
      <w:marRight w:val="0"/>
      <w:marTop w:val="0"/>
      <w:marBottom w:val="0"/>
      <w:divBdr>
        <w:top w:val="none" w:sz="0" w:space="0" w:color="auto"/>
        <w:left w:val="none" w:sz="0" w:space="0" w:color="auto"/>
        <w:bottom w:val="none" w:sz="0" w:space="0" w:color="auto"/>
        <w:right w:val="none" w:sz="0" w:space="0" w:color="auto"/>
      </w:divBdr>
    </w:div>
    <w:div w:id="1228882522">
      <w:bodyDiv w:val="1"/>
      <w:marLeft w:val="0"/>
      <w:marRight w:val="0"/>
      <w:marTop w:val="0"/>
      <w:marBottom w:val="0"/>
      <w:divBdr>
        <w:top w:val="none" w:sz="0" w:space="0" w:color="auto"/>
        <w:left w:val="none" w:sz="0" w:space="0" w:color="auto"/>
        <w:bottom w:val="none" w:sz="0" w:space="0" w:color="auto"/>
        <w:right w:val="none" w:sz="0" w:space="0" w:color="auto"/>
      </w:divBdr>
    </w:div>
    <w:div w:id="1230111108">
      <w:bodyDiv w:val="1"/>
      <w:marLeft w:val="0"/>
      <w:marRight w:val="0"/>
      <w:marTop w:val="0"/>
      <w:marBottom w:val="0"/>
      <w:divBdr>
        <w:top w:val="none" w:sz="0" w:space="0" w:color="auto"/>
        <w:left w:val="none" w:sz="0" w:space="0" w:color="auto"/>
        <w:bottom w:val="none" w:sz="0" w:space="0" w:color="auto"/>
        <w:right w:val="none" w:sz="0" w:space="0" w:color="auto"/>
      </w:divBdr>
    </w:div>
    <w:div w:id="1230843020">
      <w:bodyDiv w:val="1"/>
      <w:marLeft w:val="0"/>
      <w:marRight w:val="0"/>
      <w:marTop w:val="0"/>
      <w:marBottom w:val="0"/>
      <w:divBdr>
        <w:top w:val="none" w:sz="0" w:space="0" w:color="auto"/>
        <w:left w:val="none" w:sz="0" w:space="0" w:color="auto"/>
        <w:bottom w:val="none" w:sz="0" w:space="0" w:color="auto"/>
        <w:right w:val="none" w:sz="0" w:space="0" w:color="auto"/>
      </w:divBdr>
    </w:div>
    <w:div w:id="1230846059">
      <w:bodyDiv w:val="1"/>
      <w:marLeft w:val="0"/>
      <w:marRight w:val="0"/>
      <w:marTop w:val="0"/>
      <w:marBottom w:val="0"/>
      <w:divBdr>
        <w:top w:val="none" w:sz="0" w:space="0" w:color="auto"/>
        <w:left w:val="none" w:sz="0" w:space="0" w:color="auto"/>
        <w:bottom w:val="none" w:sz="0" w:space="0" w:color="auto"/>
        <w:right w:val="none" w:sz="0" w:space="0" w:color="auto"/>
      </w:divBdr>
      <w:divsChild>
        <w:div w:id="216863223">
          <w:marLeft w:val="0"/>
          <w:marRight w:val="0"/>
          <w:marTop w:val="0"/>
          <w:marBottom w:val="0"/>
          <w:divBdr>
            <w:top w:val="none" w:sz="0" w:space="0" w:color="auto"/>
            <w:left w:val="none" w:sz="0" w:space="0" w:color="auto"/>
            <w:bottom w:val="none" w:sz="0" w:space="0" w:color="auto"/>
            <w:right w:val="none" w:sz="0" w:space="0" w:color="auto"/>
          </w:divBdr>
          <w:divsChild>
            <w:div w:id="2018337789">
              <w:marLeft w:val="0"/>
              <w:marRight w:val="0"/>
              <w:marTop w:val="0"/>
              <w:marBottom w:val="0"/>
              <w:divBdr>
                <w:top w:val="none" w:sz="0" w:space="0" w:color="auto"/>
                <w:left w:val="none" w:sz="0" w:space="0" w:color="auto"/>
                <w:bottom w:val="none" w:sz="0" w:space="0" w:color="auto"/>
                <w:right w:val="none" w:sz="0" w:space="0" w:color="auto"/>
              </w:divBdr>
              <w:divsChild>
                <w:div w:id="1945384119">
                  <w:marLeft w:val="0"/>
                  <w:marRight w:val="0"/>
                  <w:marTop w:val="0"/>
                  <w:marBottom w:val="0"/>
                  <w:divBdr>
                    <w:top w:val="none" w:sz="0" w:space="0" w:color="auto"/>
                    <w:left w:val="none" w:sz="0" w:space="0" w:color="auto"/>
                    <w:bottom w:val="none" w:sz="0" w:space="0" w:color="auto"/>
                    <w:right w:val="none" w:sz="0" w:space="0" w:color="auto"/>
                  </w:divBdr>
                </w:div>
              </w:divsChild>
            </w:div>
            <w:div w:id="1459565714">
              <w:marLeft w:val="0"/>
              <w:marRight w:val="0"/>
              <w:marTop w:val="0"/>
              <w:marBottom w:val="0"/>
              <w:divBdr>
                <w:top w:val="none" w:sz="0" w:space="0" w:color="auto"/>
                <w:left w:val="none" w:sz="0" w:space="0" w:color="auto"/>
                <w:bottom w:val="none" w:sz="0" w:space="0" w:color="auto"/>
                <w:right w:val="none" w:sz="0" w:space="0" w:color="auto"/>
              </w:divBdr>
              <w:divsChild>
                <w:div w:id="1971007533">
                  <w:marLeft w:val="0"/>
                  <w:marRight w:val="0"/>
                  <w:marTop w:val="0"/>
                  <w:marBottom w:val="0"/>
                  <w:divBdr>
                    <w:top w:val="none" w:sz="0" w:space="0" w:color="auto"/>
                    <w:left w:val="none" w:sz="0" w:space="0" w:color="auto"/>
                    <w:bottom w:val="none" w:sz="0" w:space="0" w:color="auto"/>
                    <w:right w:val="none" w:sz="0" w:space="0" w:color="auto"/>
                  </w:divBdr>
                </w:div>
              </w:divsChild>
            </w:div>
            <w:div w:id="1655718013">
              <w:marLeft w:val="0"/>
              <w:marRight w:val="0"/>
              <w:marTop w:val="0"/>
              <w:marBottom w:val="0"/>
              <w:divBdr>
                <w:top w:val="none" w:sz="0" w:space="0" w:color="auto"/>
                <w:left w:val="none" w:sz="0" w:space="0" w:color="auto"/>
                <w:bottom w:val="none" w:sz="0" w:space="0" w:color="auto"/>
                <w:right w:val="none" w:sz="0" w:space="0" w:color="auto"/>
              </w:divBdr>
              <w:divsChild>
                <w:div w:id="1781800701">
                  <w:marLeft w:val="0"/>
                  <w:marRight w:val="0"/>
                  <w:marTop w:val="0"/>
                  <w:marBottom w:val="0"/>
                  <w:divBdr>
                    <w:top w:val="none" w:sz="0" w:space="0" w:color="auto"/>
                    <w:left w:val="none" w:sz="0" w:space="0" w:color="auto"/>
                    <w:bottom w:val="none" w:sz="0" w:space="0" w:color="auto"/>
                    <w:right w:val="none" w:sz="0" w:space="0" w:color="auto"/>
                  </w:divBdr>
                </w:div>
              </w:divsChild>
            </w:div>
            <w:div w:id="886451310">
              <w:marLeft w:val="0"/>
              <w:marRight w:val="0"/>
              <w:marTop w:val="0"/>
              <w:marBottom w:val="0"/>
              <w:divBdr>
                <w:top w:val="none" w:sz="0" w:space="0" w:color="auto"/>
                <w:left w:val="none" w:sz="0" w:space="0" w:color="auto"/>
                <w:bottom w:val="none" w:sz="0" w:space="0" w:color="auto"/>
                <w:right w:val="none" w:sz="0" w:space="0" w:color="auto"/>
              </w:divBdr>
              <w:divsChild>
                <w:div w:id="57875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48341">
      <w:bodyDiv w:val="1"/>
      <w:marLeft w:val="0"/>
      <w:marRight w:val="0"/>
      <w:marTop w:val="0"/>
      <w:marBottom w:val="0"/>
      <w:divBdr>
        <w:top w:val="none" w:sz="0" w:space="0" w:color="auto"/>
        <w:left w:val="none" w:sz="0" w:space="0" w:color="auto"/>
        <w:bottom w:val="none" w:sz="0" w:space="0" w:color="auto"/>
        <w:right w:val="none" w:sz="0" w:space="0" w:color="auto"/>
      </w:divBdr>
      <w:divsChild>
        <w:div w:id="389423892">
          <w:marLeft w:val="0"/>
          <w:marRight w:val="0"/>
          <w:marTop w:val="0"/>
          <w:marBottom w:val="0"/>
          <w:divBdr>
            <w:top w:val="none" w:sz="0" w:space="0" w:color="auto"/>
            <w:left w:val="none" w:sz="0" w:space="0" w:color="auto"/>
            <w:bottom w:val="none" w:sz="0" w:space="0" w:color="auto"/>
            <w:right w:val="none" w:sz="0" w:space="0" w:color="auto"/>
          </w:divBdr>
        </w:div>
      </w:divsChild>
    </w:div>
    <w:div w:id="1231040466">
      <w:bodyDiv w:val="1"/>
      <w:marLeft w:val="0"/>
      <w:marRight w:val="0"/>
      <w:marTop w:val="0"/>
      <w:marBottom w:val="0"/>
      <w:divBdr>
        <w:top w:val="none" w:sz="0" w:space="0" w:color="auto"/>
        <w:left w:val="none" w:sz="0" w:space="0" w:color="auto"/>
        <w:bottom w:val="none" w:sz="0" w:space="0" w:color="auto"/>
        <w:right w:val="none" w:sz="0" w:space="0" w:color="auto"/>
      </w:divBdr>
    </w:div>
    <w:div w:id="1231303349">
      <w:bodyDiv w:val="1"/>
      <w:marLeft w:val="0"/>
      <w:marRight w:val="0"/>
      <w:marTop w:val="0"/>
      <w:marBottom w:val="0"/>
      <w:divBdr>
        <w:top w:val="none" w:sz="0" w:space="0" w:color="auto"/>
        <w:left w:val="none" w:sz="0" w:space="0" w:color="auto"/>
        <w:bottom w:val="none" w:sz="0" w:space="0" w:color="auto"/>
        <w:right w:val="none" w:sz="0" w:space="0" w:color="auto"/>
      </w:divBdr>
    </w:div>
    <w:div w:id="1231429317">
      <w:bodyDiv w:val="1"/>
      <w:marLeft w:val="0"/>
      <w:marRight w:val="0"/>
      <w:marTop w:val="0"/>
      <w:marBottom w:val="0"/>
      <w:divBdr>
        <w:top w:val="none" w:sz="0" w:space="0" w:color="auto"/>
        <w:left w:val="none" w:sz="0" w:space="0" w:color="auto"/>
        <w:bottom w:val="none" w:sz="0" w:space="0" w:color="auto"/>
        <w:right w:val="none" w:sz="0" w:space="0" w:color="auto"/>
      </w:divBdr>
      <w:divsChild>
        <w:div w:id="729499388">
          <w:marLeft w:val="0"/>
          <w:marRight w:val="0"/>
          <w:marTop w:val="0"/>
          <w:marBottom w:val="0"/>
          <w:divBdr>
            <w:top w:val="none" w:sz="0" w:space="0" w:color="auto"/>
            <w:left w:val="none" w:sz="0" w:space="0" w:color="auto"/>
            <w:bottom w:val="none" w:sz="0" w:space="0" w:color="auto"/>
            <w:right w:val="none" w:sz="0" w:space="0" w:color="auto"/>
          </w:divBdr>
        </w:div>
      </w:divsChild>
    </w:div>
    <w:div w:id="1231504827">
      <w:bodyDiv w:val="1"/>
      <w:marLeft w:val="0"/>
      <w:marRight w:val="0"/>
      <w:marTop w:val="0"/>
      <w:marBottom w:val="0"/>
      <w:divBdr>
        <w:top w:val="none" w:sz="0" w:space="0" w:color="auto"/>
        <w:left w:val="none" w:sz="0" w:space="0" w:color="auto"/>
        <w:bottom w:val="none" w:sz="0" w:space="0" w:color="auto"/>
        <w:right w:val="none" w:sz="0" w:space="0" w:color="auto"/>
      </w:divBdr>
    </w:div>
    <w:div w:id="1231575958">
      <w:bodyDiv w:val="1"/>
      <w:marLeft w:val="0"/>
      <w:marRight w:val="0"/>
      <w:marTop w:val="0"/>
      <w:marBottom w:val="0"/>
      <w:divBdr>
        <w:top w:val="none" w:sz="0" w:space="0" w:color="auto"/>
        <w:left w:val="none" w:sz="0" w:space="0" w:color="auto"/>
        <w:bottom w:val="none" w:sz="0" w:space="0" w:color="auto"/>
        <w:right w:val="none" w:sz="0" w:space="0" w:color="auto"/>
      </w:divBdr>
      <w:divsChild>
        <w:div w:id="1025180737">
          <w:marLeft w:val="0"/>
          <w:marRight w:val="0"/>
          <w:marTop w:val="0"/>
          <w:marBottom w:val="0"/>
          <w:divBdr>
            <w:top w:val="none" w:sz="0" w:space="0" w:color="auto"/>
            <w:left w:val="none" w:sz="0" w:space="0" w:color="auto"/>
            <w:bottom w:val="none" w:sz="0" w:space="0" w:color="auto"/>
            <w:right w:val="none" w:sz="0" w:space="0" w:color="auto"/>
          </w:divBdr>
        </w:div>
      </w:divsChild>
    </w:div>
    <w:div w:id="1232541976">
      <w:bodyDiv w:val="1"/>
      <w:marLeft w:val="0"/>
      <w:marRight w:val="0"/>
      <w:marTop w:val="0"/>
      <w:marBottom w:val="0"/>
      <w:divBdr>
        <w:top w:val="none" w:sz="0" w:space="0" w:color="auto"/>
        <w:left w:val="none" w:sz="0" w:space="0" w:color="auto"/>
        <w:bottom w:val="none" w:sz="0" w:space="0" w:color="auto"/>
        <w:right w:val="none" w:sz="0" w:space="0" w:color="auto"/>
      </w:divBdr>
      <w:divsChild>
        <w:div w:id="1650209234">
          <w:marLeft w:val="0"/>
          <w:marRight w:val="0"/>
          <w:marTop w:val="0"/>
          <w:marBottom w:val="0"/>
          <w:divBdr>
            <w:top w:val="none" w:sz="0" w:space="0" w:color="auto"/>
            <w:left w:val="none" w:sz="0" w:space="0" w:color="auto"/>
            <w:bottom w:val="none" w:sz="0" w:space="0" w:color="auto"/>
            <w:right w:val="none" w:sz="0" w:space="0" w:color="auto"/>
          </w:divBdr>
        </w:div>
      </w:divsChild>
    </w:div>
    <w:div w:id="1232692071">
      <w:bodyDiv w:val="1"/>
      <w:marLeft w:val="0"/>
      <w:marRight w:val="0"/>
      <w:marTop w:val="0"/>
      <w:marBottom w:val="0"/>
      <w:divBdr>
        <w:top w:val="none" w:sz="0" w:space="0" w:color="auto"/>
        <w:left w:val="none" w:sz="0" w:space="0" w:color="auto"/>
        <w:bottom w:val="none" w:sz="0" w:space="0" w:color="auto"/>
        <w:right w:val="none" w:sz="0" w:space="0" w:color="auto"/>
      </w:divBdr>
      <w:divsChild>
        <w:div w:id="1652248762">
          <w:marLeft w:val="0"/>
          <w:marRight w:val="0"/>
          <w:marTop w:val="0"/>
          <w:marBottom w:val="0"/>
          <w:divBdr>
            <w:top w:val="none" w:sz="0" w:space="0" w:color="auto"/>
            <w:left w:val="none" w:sz="0" w:space="0" w:color="auto"/>
            <w:bottom w:val="none" w:sz="0" w:space="0" w:color="auto"/>
            <w:right w:val="none" w:sz="0" w:space="0" w:color="auto"/>
          </w:divBdr>
          <w:divsChild>
            <w:div w:id="1278483113">
              <w:marLeft w:val="0"/>
              <w:marRight w:val="0"/>
              <w:marTop w:val="0"/>
              <w:marBottom w:val="0"/>
              <w:divBdr>
                <w:top w:val="none" w:sz="0" w:space="0" w:color="auto"/>
                <w:left w:val="none" w:sz="0" w:space="0" w:color="auto"/>
                <w:bottom w:val="none" w:sz="0" w:space="0" w:color="auto"/>
                <w:right w:val="none" w:sz="0" w:space="0" w:color="auto"/>
              </w:divBdr>
            </w:div>
          </w:divsChild>
        </w:div>
        <w:div w:id="2046520673">
          <w:marLeft w:val="0"/>
          <w:marRight w:val="0"/>
          <w:marTop w:val="0"/>
          <w:marBottom w:val="0"/>
          <w:divBdr>
            <w:top w:val="none" w:sz="0" w:space="0" w:color="auto"/>
            <w:left w:val="none" w:sz="0" w:space="0" w:color="auto"/>
            <w:bottom w:val="none" w:sz="0" w:space="0" w:color="auto"/>
            <w:right w:val="none" w:sz="0" w:space="0" w:color="auto"/>
          </w:divBdr>
          <w:divsChild>
            <w:div w:id="214546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95389">
      <w:bodyDiv w:val="1"/>
      <w:marLeft w:val="0"/>
      <w:marRight w:val="0"/>
      <w:marTop w:val="0"/>
      <w:marBottom w:val="0"/>
      <w:divBdr>
        <w:top w:val="none" w:sz="0" w:space="0" w:color="auto"/>
        <w:left w:val="none" w:sz="0" w:space="0" w:color="auto"/>
        <w:bottom w:val="none" w:sz="0" w:space="0" w:color="auto"/>
        <w:right w:val="none" w:sz="0" w:space="0" w:color="auto"/>
      </w:divBdr>
      <w:divsChild>
        <w:div w:id="208613758">
          <w:marLeft w:val="0"/>
          <w:marRight w:val="0"/>
          <w:marTop w:val="0"/>
          <w:marBottom w:val="0"/>
          <w:divBdr>
            <w:top w:val="none" w:sz="0" w:space="0" w:color="auto"/>
            <w:left w:val="none" w:sz="0" w:space="0" w:color="auto"/>
            <w:bottom w:val="none" w:sz="0" w:space="0" w:color="auto"/>
            <w:right w:val="none" w:sz="0" w:space="0" w:color="auto"/>
          </w:divBdr>
        </w:div>
      </w:divsChild>
    </w:div>
    <w:div w:id="1233003355">
      <w:bodyDiv w:val="1"/>
      <w:marLeft w:val="0"/>
      <w:marRight w:val="0"/>
      <w:marTop w:val="0"/>
      <w:marBottom w:val="0"/>
      <w:divBdr>
        <w:top w:val="none" w:sz="0" w:space="0" w:color="auto"/>
        <w:left w:val="none" w:sz="0" w:space="0" w:color="auto"/>
        <w:bottom w:val="none" w:sz="0" w:space="0" w:color="auto"/>
        <w:right w:val="none" w:sz="0" w:space="0" w:color="auto"/>
      </w:divBdr>
      <w:divsChild>
        <w:div w:id="1120806159">
          <w:marLeft w:val="0"/>
          <w:marRight w:val="0"/>
          <w:marTop w:val="0"/>
          <w:marBottom w:val="0"/>
          <w:divBdr>
            <w:top w:val="none" w:sz="0" w:space="0" w:color="auto"/>
            <w:left w:val="none" w:sz="0" w:space="0" w:color="auto"/>
            <w:bottom w:val="none" w:sz="0" w:space="0" w:color="auto"/>
            <w:right w:val="none" w:sz="0" w:space="0" w:color="auto"/>
          </w:divBdr>
        </w:div>
      </w:divsChild>
    </w:div>
    <w:div w:id="1233195339">
      <w:bodyDiv w:val="1"/>
      <w:marLeft w:val="0"/>
      <w:marRight w:val="0"/>
      <w:marTop w:val="0"/>
      <w:marBottom w:val="0"/>
      <w:divBdr>
        <w:top w:val="none" w:sz="0" w:space="0" w:color="auto"/>
        <w:left w:val="none" w:sz="0" w:space="0" w:color="auto"/>
        <w:bottom w:val="none" w:sz="0" w:space="0" w:color="auto"/>
        <w:right w:val="none" w:sz="0" w:space="0" w:color="auto"/>
      </w:divBdr>
    </w:div>
    <w:div w:id="1233198463">
      <w:bodyDiv w:val="1"/>
      <w:marLeft w:val="0"/>
      <w:marRight w:val="0"/>
      <w:marTop w:val="0"/>
      <w:marBottom w:val="0"/>
      <w:divBdr>
        <w:top w:val="none" w:sz="0" w:space="0" w:color="auto"/>
        <w:left w:val="none" w:sz="0" w:space="0" w:color="auto"/>
        <w:bottom w:val="none" w:sz="0" w:space="0" w:color="auto"/>
        <w:right w:val="none" w:sz="0" w:space="0" w:color="auto"/>
      </w:divBdr>
    </w:div>
    <w:div w:id="1233740136">
      <w:bodyDiv w:val="1"/>
      <w:marLeft w:val="0"/>
      <w:marRight w:val="0"/>
      <w:marTop w:val="0"/>
      <w:marBottom w:val="0"/>
      <w:divBdr>
        <w:top w:val="none" w:sz="0" w:space="0" w:color="auto"/>
        <w:left w:val="none" w:sz="0" w:space="0" w:color="auto"/>
        <w:bottom w:val="none" w:sz="0" w:space="0" w:color="auto"/>
        <w:right w:val="none" w:sz="0" w:space="0" w:color="auto"/>
      </w:divBdr>
    </w:div>
    <w:div w:id="1233783419">
      <w:bodyDiv w:val="1"/>
      <w:marLeft w:val="0"/>
      <w:marRight w:val="0"/>
      <w:marTop w:val="0"/>
      <w:marBottom w:val="0"/>
      <w:divBdr>
        <w:top w:val="none" w:sz="0" w:space="0" w:color="auto"/>
        <w:left w:val="none" w:sz="0" w:space="0" w:color="auto"/>
        <w:bottom w:val="none" w:sz="0" w:space="0" w:color="auto"/>
        <w:right w:val="none" w:sz="0" w:space="0" w:color="auto"/>
      </w:divBdr>
    </w:div>
    <w:div w:id="1233933421">
      <w:bodyDiv w:val="1"/>
      <w:marLeft w:val="0"/>
      <w:marRight w:val="0"/>
      <w:marTop w:val="0"/>
      <w:marBottom w:val="0"/>
      <w:divBdr>
        <w:top w:val="none" w:sz="0" w:space="0" w:color="auto"/>
        <w:left w:val="none" w:sz="0" w:space="0" w:color="auto"/>
        <w:bottom w:val="none" w:sz="0" w:space="0" w:color="auto"/>
        <w:right w:val="none" w:sz="0" w:space="0" w:color="auto"/>
      </w:divBdr>
    </w:div>
    <w:div w:id="1234047011">
      <w:bodyDiv w:val="1"/>
      <w:marLeft w:val="0"/>
      <w:marRight w:val="0"/>
      <w:marTop w:val="0"/>
      <w:marBottom w:val="0"/>
      <w:divBdr>
        <w:top w:val="none" w:sz="0" w:space="0" w:color="auto"/>
        <w:left w:val="none" w:sz="0" w:space="0" w:color="auto"/>
        <w:bottom w:val="none" w:sz="0" w:space="0" w:color="auto"/>
        <w:right w:val="none" w:sz="0" w:space="0" w:color="auto"/>
      </w:divBdr>
    </w:div>
    <w:div w:id="1234125448">
      <w:bodyDiv w:val="1"/>
      <w:marLeft w:val="0"/>
      <w:marRight w:val="0"/>
      <w:marTop w:val="0"/>
      <w:marBottom w:val="0"/>
      <w:divBdr>
        <w:top w:val="none" w:sz="0" w:space="0" w:color="auto"/>
        <w:left w:val="none" w:sz="0" w:space="0" w:color="auto"/>
        <w:bottom w:val="none" w:sz="0" w:space="0" w:color="auto"/>
        <w:right w:val="none" w:sz="0" w:space="0" w:color="auto"/>
      </w:divBdr>
    </w:div>
    <w:div w:id="1234512811">
      <w:bodyDiv w:val="1"/>
      <w:marLeft w:val="0"/>
      <w:marRight w:val="0"/>
      <w:marTop w:val="0"/>
      <w:marBottom w:val="0"/>
      <w:divBdr>
        <w:top w:val="none" w:sz="0" w:space="0" w:color="auto"/>
        <w:left w:val="none" w:sz="0" w:space="0" w:color="auto"/>
        <w:bottom w:val="none" w:sz="0" w:space="0" w:color="auto"/>
        <w:right w:val="none" w:sz="0" w:space="0" w:color="auto"/>
      </w:divBdr>
    </w:div>
    <w:div w:id="1234658775">
      <w:bodyDiv w:val="1"/>
      <w:marLeft w:val="0"/>
      <w:marRight w:val="0"/>
      <w:marTop w:val="0"/>
      <w:marBottom w:val="0"/>
      <w:divBdr>
        <w:top w:val="none" w:sz="0" w:space="0" w:color="auto"/>
        <w:left w:val="none" w:sz="0" w:space="0" w:color="auto"/>
        <w:bottom w:val="none" w:sz="0" w:space="0" w:color="auto"/>
        <w:right w:val="none" w:sz="0" w:space="0" w:color="auto"/>
      </w:divBdr>
      <w:divsChild>
        <w:div w:id="2094161565">
          <w:marLeft w:val="0"/>
          <w:marRight w:val="0"/>
          <w:marTop w:val="0"/>
          <w:marBottom w:val="0"/>
          <w:divBdr>
            <w:top w:val="none" w:sz="0" w:space="0" w:color="auto"/>
            <w:left w:val="none" w:sz="0" w:space="0" w:color="auto"/>
            <w:bottom w:val="none" w:sz="0" w:space="0" w:color="auto"/>
            <w:right w:val="none" w:sz="0" w:space="0" w:color="auto"/>
          </w:divBdr>
        </w:div>
      </w:divsChild>
    </w:div>
    <w:div w:id="1234774041">
      <w:bodyDiv w:val="1"/>
      <w:marLeft w:val="0"/>
      <w:marRight w:val="0"/>
      <w:marTop w:val="0"/>
      <w:marBottom w:val="0"/>
      <w:divBdr>
        <w:top w:val="none" w:sz="0" w:space="0" w:color="auto"/>
        <w:left w:val="none" w:sz="0" w:space="0" w:color="auto"/>
        <w:bottom w:val="none" w:sz="0" w:space="0" w:color="auto"/>
        <w:right w:val="none" w:sz="0" w:space="0" w:color="auto"/>
      </w:divBdr>
      <w:divsChild>
        <w:div w:id="1986004841">
          <w:marLeft w:val="0"/>
          <w:marRight w:val="0"/>
          <w:marTop w:val="0"/>
          <w:marBottom w:val="0"/>
          <w:divBdr>
            <w:top w:val="none" w:sz="0" w:space="0" w:color="auto"/>
            <w:left w:val="none" w:sz="0" w:space="0" w:color="auto"/>
            <w:bottom w:val="none" w:sz="0" w:space="0" w:color="auto"/>
            <w:right w:val="none" w:sz="0" w:space="0" w:color="auto"/>
          </w:divBdr>
        </w:div>
      </w:divsChild>
    </w:div>
    <w:div w:id="1236278757">
      <w:bodyDiv w:val="1"/>
      <w:marLeft w:val="0"/>
      <w:marRight w:val="0"/>
      <w:marTop w:val="0"/>
      <w:marBottom w:val="0"/>
      <w:divBdr>
        <w:top w:val="none" w:sz="0" w:space="0" w:color="auto"/>
        <w:left w:val="none" w:sz="0" w:space="0" w:color="auto"/>
        <w:bottom w:val="none" w:sz="0" w:space="0" w:color="auto"/>
        <w:right w:val="none" w:sz="0" w:space="0" w:color="auto"/>
      </w:divBdr>
    </w:div>
    <w:div w:id="1236359470">
      <w:bodyDiv w:val="1"/>
      <w:marLeft w:val="0"/>
      <w:marRight w:val="0"/>
      <w:marTop w:val="0"/>
      <w:marBottom w:val="0"/>
      <w:divBdr>
        <w:top w:val="none" w:sz="0" w:space="0" w:color="auto"/>
        <w:left w:val="none" w:sz="0" w:space="0" w:color="auto"/>
        <w:bottom w:val="none" w:sz="0" w:space="0" w:color="auto"/>
        <w:right w:val="none" w:sz="0" w:space="0" w:color="auto"/>
      </w:divBdr>
    </w:div>
    <w:div w:id="1236745954">
      <w:bodyDiv w:val="1"/>
      <w:marLeft w:val="0"/>
      <w:marRight w:val="0"/>
      <w:marTop w:val="0"/>
      <w:marBottom w:val="0"/>
      <w:divBdr>
        <w:top w:val="none" w:sz="0" w:space="0" w:color="auto"/>
        <w:left w:val="none" w:sz="0" w:space="0" w:color="auto"/>
        <w:bottom w:val="none" w:sz="0" w:space="0" w:color="auto"/>
        <w:right w:val="none" w:sz="0" w:space="0" w:color="auto"/>
      </w:divBdr>
      <w:divsChild>
        <w:div w:id="2052338860">
          <w:marLeft w:val="0"/>
          <w:marRight w:val="0"/>
          <w:marTop w:val="0"/>
          <w:marBottom w:val="0"/>
          <w:divBdr>
            <w:top w:val="none" w:sz="0" w:space="0" w:color="auto"/>
            <w:left w:val="none" w:sz="0" w:space="0" w:color="auto"/>
            <w:bottom w:val="none" w:sz="0" w:space="0" w:color="auto"/>
            <w:right w:val="none" w:sz="0" w:space="0" w:color="auto"/>
          </w:divBdr>
        </w:div>
      </w:divsChild>
    </w:div>
    <w:div w:id="1236747563">
      <w:bodyDiv w:val="1"/>
      <w:marLeft w:val="0"/>
      <w:marRight w:val="0"/>
      <w:marTop w:val="0"/>
      <w:marBottom w:val="0"/>
      <w:divBdr>
        <w:top w:val="none" w:sz="0" w:space="0" w:color="auto"/>
        <w:left w:val="none" w:sz="0" w:space="0" w:color="auto"/>
        <w:bottom w:val="none" w:sz="0" w:space="0" w:color="auto"/>
        <w:right w:val="none" w:sz="0" w:space="0" w:color="auto"/>
      </w:divBdr>
    </w:div>
    <w:div w:id="1237981216">
      <w:bodyDiv w:val="1"/>
      <w:marLeft w:val="0"/>
      <w:marRight w:val="0"/>
      <w:marTop w:val="0"/>
      <w:marBottom w:val="0"/>
      <w:divBdr>
        <w:top w:val="none" w:sz="0" w:space="0" w:color="auto"/>
        <w:left w:val="none" w:sz="0" w:space="0" w:color="auto"/>
        <w:bottom w:val="none" w:sz="0" w:space="0" w:color="auto"/>
        <w:right w:val="none" w:sz="0" w:space="0" w:color="auto"/>
      </w:divBdr>
      <w:divsChild>
        <w:div w:id="1475365505">
          <w:marLeft w:val="0"/>
          <w:marRight w:val="0"/>
          <w:marTop w:val="0"/>
          <w:marBottom w:val="0"/>
          <w:divBdr>
            <w:top w:val="none" w:sz="0" w:space="0" w:color="auto"/>
            <w:left w:val="none" w:sz="0" w:space="0" w:color="auto"/>
            <w:bottom w:val="none" w:sz="0" w:space="0" w:color="auto"/>
            <w:right w:val="none" w:sz="0" w:space="0" w:color="auto"/>
          </w:divBdr>
        </w:div>
      </w:divsChild>
    </w:div>
    <w:div w:id="1238057451">
      <w:bodyDiv w:val="1"/>
      <w:marLeft w:val="0"/>
      <w:marRight w:val="0"/>
      <w:marTop w:val="0"/>
      <w:marBottom w:val="0"/>
      <w:divBdr>
        <w:top w:val="none" w:sz="0" w:space="0" w:color="auto"/>
        <w:left w:val="none" w:sz="0" w:space="0" w:color="auto"/>
        <w:bottom w:val="none" w:sz="0" w:space="0" w:color="auto"/>
        <w:right w:val="none" w:sz="0" w:space="0" w:color="auto"/>
      </w:divBdr>
      <w:divsChild>
        <w:div w:id="155271538">
          <w:marLeft w:val="0"/>
          <w:marRight w:val="0"/>
          <w:marTop w:val="0"/>
          <w:marBottom w:val="0"/>
          <w:divBdr>
            <w:top w:val="none" w:sz="0" w:space="0" w:color="auto"/>
            <w:left w:val="none" w:sz="0" w:space="0" w:color="auto"/>
            <w:bottom w:val="none" w:sz="0" w:space="0" w:color="auto"/>
            <w:right w:val="none" w:sz="0" w:space="0" w:color="auto"/>
          </w:divBdr>
        </w:div>
      </w:divsChild>
    </w:div>
    <w:div w:id="1238202440">
      <w:bodyDiv w:val="1"/>
      <w:marLeft w:val="0"/>
      <w:marRight w:val="0"/>
      <w:marTop w:val="0"/>
      <w:marBottom w:val="0"/>
      <w:divBdr>
        <w:top w:val="none" w:sz="0" w:space="0" w:color="auto"/>
        <w:left w:val="none" w:sz="0" w:space="0" w:color="auto"/>
        <w:bottom w:val="none" w:sz="0" w:space="0" w:color="auto"/>
        <w:right w:val="none" w:sz="0" w:space="0" w:color="auto"/>
      </w:divBdr>
      <w:divsChild>
        <w:div w:id="686295176">
          <w:marLeft w:val="0"/>
          <w:marRight w:val="0"/>
          <w:marTop w:val="0"/>
          <w:marBottom w:val="0"/>
          <w:divBdr>
            <w:top w:val="none" w:sz="0" w:space="0" w:color="auto"/>
            <w:left w:val="none" w:sz="0" w:space="0" w:color="auto"/>
            <w:bottom w:val="none" w:sz="0" w:space="0" w:color="auto"/>
            <w:right w:val="none" w:sz="0" w:space="0" w:color="auto"/>
          </w:divBdr>
        </w:div>
      </w:divsChild>
    </w:div>
    <w:div w:id="1238250568">
      <w:bodyDiv w:val="1"/>
      <w:marLeft w:val="0"/>
      <w:marRight w:val="0"/>
      <w:marTop w:val="0"/>
      <w:marBottom w:val="0"/>
      <w:divBdr>
        <w:top w:val="none" w:sz="0" w:space="0" w:color="auto"/>
        <w:left w:val="none" w:sz="0" w:space="0" w:color="auto"/>
        <w:bottom w:val="none" w:sz="0" w:space="0" w:color="auto"/>
        <w:right w:val="none" w:sz="0" w:space="0" w:color="auto"/>
      </w:divBdr>
      <w:divsChild>
        <w:div w:id="2002076248">
          <w:marLeft w:val="0"/>
          <w:marRight w:val="0"/>
          <w:marTop w:val="0"/>
          <w:marBottom w:val="0"/>
          <w:divBdr>
            <w:top w:val="none" w:sz="0" w:space="0" w:color="auto"/>
            <w:left w:val="none" w:sz="0" w:space="0" w:color="auto"/>
            <w:bottom w:val="none" w:sz="0" w:space="0" w:color="auto"/>
            <w:right w:val="none" w:sz="0" w:space="0" w:color="auto"/>
          </w:divBdr>
        </w:div>
      </w:divsChild>
    </w:div>
    <w:div w:id="1238251445">
      <w:bodyDiv w:val="1"/>
      <w:marLeft w:val="0"/>
      <w:marRight w:val="0"/>
      <w:marTop w:val="0"/>
      <w:marBottom w:val="0"/>
      <w:divBdr>
        <w:top w:val="none" w:sz="0" w:space="0" w:color="auto"/>
        <w:left w:val="none" w:sz="0" w:space="0" w:color="auto"/>
        <w:bottom w:val="none" w:sz="0" w:space="0" w:color="auto"/>
        <w:right w:val="none" w:sz="0" w:space="0" w:color="auto"/>
      </w:divBdr>
    </w:div>
    <w:div w:id="1238445586">
      <w:bodyDiv w:val="1"/>
      <w:marLeft w:val="0"/>
      <w:marRight w:val="0"/>
      <w:marTop w:val="0"/>
      <w:marBottom w:val="0"/>
      <w:divBdr>
        <w:top w:val="none" w:sz="0" w:space="0" w:color="auto"/>
        <w:left w:val="none" w:sz="0" w:space="0" w:color="auto"/>
        <w:bottom w:val="none" w:sz="0" w:space="0" w:color="auto"/>
        <w:right w:val="none" w:sz="0" w:space="0" w:color="auto"/>
      </w:divBdr>
    </w:div>
    <w:div w:id="1238516720">
      <w:bodyDiv w:val="1"/>
      <w:marLeft w:val="0"/>
      <w:marRight w:val="0"/>
      <w:marTop w:val="0"/>
      <w:marBottom w:val="0"/>
      <w:divBdr>
        <w:top w:val="none" w:sz="0" w:space="0" w:color="auto"/>
        <w:left w:val="none" w:sz="0" w:space="0" w:color="auto"/>
        <w:bottom w:val="none" w:sz="0" w:space="0" w:color="auto"/>
        <w:right w:val="none" w:sz="0" w:space="0" w:color="auto"/>
      </w:divBdr>
      <w:divsChild>
        <w:div w:id="2090812733">
          <w:marLeft w:val="0"/>
          <w:marRight w:val="0"/>
          <w:marTop w:val="0"/>
          <w:marBottom w:val="0"/>
          <w:divBdr>
            <w:top w:val="none" w:sz="0" w:space="0" w:color="auto"/>
            <w:left w:val="none" w:sz="0" w:space="0" w:color="auto"/>
            <w:bottom w:val="none" w:sz="0" w:space="0" w:color="auto"/>
            <w:right w:val="none" w:sz="0" w:space="0" w:color="auto"/>
          </w:divBdr>
        </w:div>
      </w:divsChild>
    </w:div>
    <w:div w:id="1239365590">
      <w:bodyDiv w:val="1"/>
      <w:marLeft w:val="0"/>
      <w:marRight w:val="0"/>
      <w:marTop w:val="0"/>
      <w:marBottom w:val="0"/>
      <w:divBdr>
        <w:top w:val="none" w:sz="0" w:space="0" w:color="auto"/>
        <w:left w:val="none" w:sz="0" w:space="0" w:color="auto"/>
        <w:bottom w:val="none" w:sz="0" w:space="0" w:color="auto"/>
        <w:right w:val="none" w:sz="0" w:space="0" w:color="auto"/>
      </w:divBdr>
    </w:div>
    <w:div w:id="1240214223">
      <w:bodyDiv w:val="1"/>
      <w:marLeft w:val="0"/>
      <w:marRight w:val="0"/>
      <w:marTop w:val="0"/>
      <w:marBottom w:val="0"/>
      <w:divBdr>
        <w:top w:val="none" w:sz="0" w:space="0" w:color="auto"/>
        <w:left w:val="none" w:sz="0" w:space="0" w:color="auto"/>
        <w:bottom w:val="none" w:sz="0" w:space="0" w:color="auto"/>
        <w:right w:val="none" w:sz="0" w:space="0" w:color="auto"/>
      </w:divBdr>
    </w:div>
    <w:div w:id="1240482781">
      <w:bodyDiv w:val="1"/>
      <w:marLeft w:val="0"/>
      <w:marRight w:val="0"/>
      <w:marTop w:val="0"/>
      <w:marBottom w:val="0"/>
      <w:divBdr>
        <w:top w:val="none" w:sz="0" w:space="0" w:color="auto"/>
        <w:left w:val="none" w:sz="0" w:space="0" w:color="auto"/>
        <w:bottom w:val="none" w:sz="0" w:space="0" w:color="auto"/>
        <w:right w:val="none" w:sz="0" w:space="0" w:color="auto"/>
      </w:divBdr>
    </w:div>
    <w:div w:id="1242061517">
      <w:bodyDiv w:val="1"/>
      <w:marLeft w:val="0"/>
      <w:marRight w:val="0"/>
      <w:marTop w:val="0"/>
      <w:marBottom w:val="0"/>
      <w:divBdr>
        <w:top w:val="none" w:sz="0" w:space="0" w:color="auto"/>
        <w:left w:val="none" w:sz="0" w:space="0" w:color="auto"/>
        <w:bottom w:val="none" w:sz="0" w:space="0" w:color="auto"/>
        <w:right w:val="none" w:sz="0" w:space="0" w:color="auto"/>
      </w:divBdr>
    </w:div>
    <w:div w:id="1242445402">
      <w:bodyDiv w:val="1"/>
      <w:marLeft w:val="0"/>
      <w:marRight w:val="0"/>
      <w:marTop w:val="0"/>
      <w:marBottom w:val="0"/>
      <w:divBdr>
        <w:top w:val="none" w:sz="0" w:space="0" w:color="auto"/>
        <w:left w:val="none" w:sz="0" w:space="0" w:color="auto"/>
        <w:bottom w:val="none" w:sz="0" w:space="0" w:color="auto"/>
        <w:right w:val="none" w:sz="0" w:space="0" w:color="auto"/>
      </w:divBdr>
      <w:divsChild>
        <w:div w:id="1099637074">
          <w:marLeft w:val="0"/>
          <w:marRight w:val="0"/>
          <w:marTop w:val="0"/>
          <w:marBottom w:val="0"/>
          <w:divBdr>
            <w:top w:val="none" w:sz="0" w:space="0" w:color="auto"/>
            <w:left w:val="none" w:sz="0" w:space="0" w:color="auto"/>
            <w:bottom w:val="none" w:sz="0" w:space="0" w:color="auto"/>
            <w:right w:val="none" w:sz="0" w:space="0" w:color="auto"/>
          </w:divBdr>
        </w:div>
      </w:divsChild>
    </w:div>
    <w:div w:id="1243218938">
      <w:bodyDiv w:val="1"/>
      <w:marLeft w:val="0"/>
      <w:marRight w:val="0"/>
      <w:marTop w:val="0"/>
      <w:marBottom w:val="0"/>
      <w:divBdr>
        <w:top w:val="none" w:sz="0" w:space="0" w:color="auto"/>
        <w:left w:val="none" w:sz="0" w:space="0" w:color="auto"/>
        <w:bottom w:val="none" w:sz="0" w:space="0" w:color="auto"/>
        <w:right w:val="none" w:sz="0" w:space="0" w:color="auto"/>
      </w:divBdr>
      <w:divsChild>
        <w:div w:id="707068016">
          <w:marLeft w:val="0"/>
          <w:marRight w:val="0"/>
          <w:marTop w:val="0"/>
          <w:marBottom w:val="0"/>
          <w:divBdr>
            <w:top w:val="none" w:sz="0" w:space="0" w:color="auto"/>
            <w:left w:val="none" w:sz="0" w:space="0" w:color="auto"/>
            <w:bottom w:val="none" w:sz="0" w:space="0" w:color="auto"/>
            <w:right w:val="none" w:sz="0" w:space="0" w:color="auto"/>
          </w:divBdr>
        </w:div>
        <w:div w:id="1627390868">
          <w:marLeft w:val="0"/>
          <w:marRight w:val="0"/>
          <w:marTop w:val="0"/>
          <w:marBottom w:val="0"/>
          <w:divBdr>
            <w:top w:val="none" w:sz="0" w:space="0" w:color="auto"/>
            <w:left w:val="none" w:sz="0" w:space="0" w:color="auto"/>
            <w:bottom w:val="none" w:sz="0" w:space="0" w:color="auto"/>
            <w:right w:val="none" w:sz="0" w:space="0" w:color="auto"/>
          </w:divBdr>
        </w:div>
        <w:div w:id="1576745418">
          <w:marLeft w:val="0"/>
          <w:marRight w:val="0"/>
          <w:marTop w:val="0"/>
          <w:marBottom w:val="0"/>
          <w:divBdr>
            <w:top w:val="none" w:sz="0" w:space="0" w:color="auto"/>
            <w:left w:val="none" w:sz="0" w:space="0" w:color="auto"/>
            <w:bottom w:val="none" w:sz="0" w:space="0" w:color="auto"/>
            <w:right w:val="none" w:sz="0" w:space="0" w:color="auto"/>
          </w:divBdr>
        </w:div>
        <w:div w:id="543757635">
          <w:marLeft w:val="0"/>
          <w:marRight w:val="0"/>
          <w:marTop w:val="0"/>
          <w:marBottom w:val="0"/>
          <w:divBdr>
            <w:top w:val="none" w:sz="0" w:space="0" w:color="auto"/>
            <w:left w:val="none" w:sz="0" w:space="0" w:color="auto"/>
            <w:bottom w:val="none" w:sz="0" w:space="0" w:color="auto"/>
            <w:right w:val="none" w:sz="0" w:space="0" w:color="auto"/>
          </w:divBdr>
        </w:div>
        <w:div w:id="1157305626">
          <w:marLeft w:val="0"/>
          <w:marRight w:val="0"/>
          <w:marTop w:val="0"/>
          <w:marBottom w:val="0"/>
          <w:divBdr>
            <w:top w:val="none" w:sz="0" w:space="0" w:color="auto"/>
            <w:left w:val="none" w:sz="0" w:space="0" w:color="auto"/>
            <w:bottom w:val="none" w:sz="0" w:space="0" w:color="auto"/>
            <w:right w:val="none" w:sz="0" w:space="0" w:color="auto"/>
          </w:divBdr>
        </w:div>
        <w:div w:id="149176413">
          <w:marLeft w:val="0"/>
          <w:marRight w:val="0"/>
          <w:marTop w:val="0"/>
          <w:marBottom w:val="0"/>
          <w:divBdr>
            <w:top w:val="none" w:sz="0" w:space="0" w:color="auto"/>
            <w:left w:val="none" w:sz="0" w:space="0" w:color="auto"/>
            <w:bottom w:val="none" w:sz="0" w:space="0" w:color="auto"/>
            <w:right w:val="none" w:sz="0" w:space="0" w:color="auto"/>
          </w:divBdr>
        </w:div>
        <w:div w:id="1304234766">
          <w:marLeft w:val="0"/>
          <w:marRight w:val="0"/>
          <w:marTop w:val="0"/>
          <w:marBottom w:val="0"/>
          <w:divBdr>
            <w:top w:val="none" w:sz="0" w:space="0" w:color="auto"/>
            <w:left w:val="none" w:sz="0" w:space="0" w:color="auto"/>
            <w:bottom w:val="none" w:sz="0" w:space="0" w:color="auto"/>
            <w:right w:val="none" w:sz="0" w:space="0" w:color="auto"/>
          </w:divBdr>
        </w:div>
        <w:div w:id="576860508">
          <w:marLeft w:val="0"/>
          <w:marRight w:val="0"/>
          <w:marTop w:val="0"/>
          <w:marBottom w:val="0"/>
          <w:divBdr>
            <w:top w:val="none" w:sz="0" w:space="0" w:color="auto"/>
            <w:left w:val="none" w:sz="0" w:space="0" w:color="auto"/>
            <w:bottom w:val="none" w:sz="0" w:space="0" w:color="auto"/>
            <w:right w:val="none" w:sz="0" w:space="0" w:color="auto"/>
          </w:divBdr>
        </w:div>
        <w:div w:id="562956180">
          <w:marLeft w:val="0"/>
          <w:marRight w:val="0"/>
          <w:marTop w:val="0"/>
          <w:marBottom w:val="0"/>
          <w:divBdr>
            <w:top w:val="none" w:sz="0" w:space="0" w:color="auto"/>
            <w:left w:val="none" w:sz="0" w:space="0" w:color="auto"/>
            <w:bottom w:val="none" w:sz="0" w:space="0" w:color="auto"/>
            <w:right w:val="none" w:sz="0" w:space="0" w:color="auto"/>
          </w:divBdr>
        </w:div>
      </w:divsChild>
    </w:div>
    <w:div w:id="1244490680">
      <w:bodyDiv w:val="1"/>
      <w:marLeft w:val="0"/>
      <w:marRight w:val="0"/>
      <w:marTop w:val="0"/>
      <w:marBottom w:val="0"/>
      <w:divBdr>
        <w:top w:val="none" w:sz="0" w:space="0" w:color="auto"/>
        <w:left w:val="none" w:sz="0" w:space="0" w:color="auto"/>
        <w:bottom w:val="none" w:sz="0" w:space="0" w:color="auto"/>
        <w:right w:val="none" w:sz="0" w:space="0" w:color="auto"/>
      </w:divBdr>
      <w:divsChild>
        <w:div w:id="222836849">
          <w:marLeft w:val="0"/>
          <w:marRight w:val="0"/>
          <w:marTop w:val="0"/>
          <w:marBottom w:val="0"/>
          <w:divBdr>
            <w:top w:val="none" w:sz="0" w:space="0" w:color="auto"/>
            <w:left w:val="none" w:sz="0" w:space="0" w:color="auto"/>
            <w:bottom w:val="none" w:sz="0" w:space="0" w:color="auto"/>
            <w:right w:val="none" w:sz="0" w:space="0" w:color="auto"/>
          </w:divBdr>
        </w:div>
        <w:div w:id="1835022549">
          <w:marLeft w:val="0"/>
          <w:marRight w:val="0"/>
          <w:marTop w:val="0"/>
          <w:marBottom w:val="0"/>
          <w:divBdr>
            <w:top w:val="none" w:sz="0" w:space="0" w:color="auto"/>
            <w:left w:val="none" w:sz="0" w:space="0" w:color="auto"/>
            <w:bottom w:val="none" w:sz="0" w:space="0" w:color="auto"/>
            <w:right w:val="none" w:sz="0" w:space="0" w:color="auto"/>
          </w:divBdr>
        </w:div>
      </w:divsChild>
    </w:div>
    <w:div w:id="1244799389">
      <w:bodyDiv w:val="1"/>
      <w:marLeft w:val="0"/>
      <w:marRight w:val="0"/>
      <w:marTop w:val="0"/>
      <w:marBottom w:val="0"/>
      <w:divBdr>
        <w:top w:val="none" w:sz="0" w:space="0" w:color="auto"/>
        <w:left w:val="none" w:sz="0" w:space="0" w:color="auto"/>
        <w:bottom w:val="none" w:sz="0" w:space="0" w:color="auto"/>
        <w:right w:val="none" w:sz="0" w:space="0" w:color="auto"/>
      </w:divBdr>
      <w:divsChild>
        <w:div w:id="710155952">
          <w:marLeft w:val="0"/>
          <w:marRight w:val="0"/>
          <w:marTop w:val="0"/>
          <w:marBottom w:val="0"/>
          <w:divBdr>
            <w:top w:val="none" w:sz="0" w:space="0" w:color="auto"/>
            <w:left w:val="none" w:sz="0" w:space="0" w:color="auto"/>
            <w:bottom w:val="none" w:sz="0" w:space="0" w:color="auto"/>
            <w:right w:val="none" w:sz="0" w:space="0" w:color="auto"/>
          </w:divBdr>
        </w:div>
      </w:divsChild>
    </w:div>
    <w:div w:id="1245258095">
      <w:bodyDiv w:val="1"/>
      <w:marLeft w:val="0"/>
      <w:marRight w:val="0"/>
      <w:marTop w:val="0"/>
      <w:marBottom w:val="0"/>
      <w:divBdr>
        <w:top w:val="none" w:sz="0" w:space="0" w:color="auto"/>
        <w:left w:val="none" w:sz="0" w:space="0" w:color="auto"/>
        <w:bottom w:val="none" w:sz="0" w:space="0" w:color="auto"/>
        <w:right w:val="none" w:sz="0" w:space="0" w:color="auto"/>
      </w:divBdr>
      <w:divsChild>
        <w:div w:id="1567183202">
          <w:marLeft w:val="0"/>
          <w:marRight w:val="0"/>
          <w:marTop w:val="0"/>
          <w:marBottom w:val="0"/>
          <w:divBdr>
            <w:top w:val="none" w:sz="0" w:space="0" w:color="auto"/>
            <w:left w:val="none" w:sz="0" w:space="0" w:color="auto"/>
            <w:bottom w:val="none" w:sz="0" w:space="0" w:color="auto"/>
            <w:right w:val="none" w:sz="0" w:space="0" w:color="auto"/>
          </w:divBdr>
        </w:div>
      </w:divsChild>
    </w:div>
    <w:div w:id="1245263242">
      <w:bodyDiv w:val="1"/>
      <w:marLeft w:val="0"/>
      <w:marRight w:val="0"/>
      <w:marTop w:val="0"/>
      <w:marBottom w:val="0"/>
      <w:divBdr>
        <w:top w:val="none" w:sz="0" w:space="0" w:color="auto"/>
        <w:left w:val="none" w:sz="0" w:space="0" w:color="auto"/>
        <w:bottom w:val="none" w:sz="0" w:space="0" w:color="auto"/>
        <w:right w:val="none" w:sz="0" w:space="0" w:color="auto"/>
      </w:divBdr>
    </w:div>
    <w:div w:id="1245724196">
      <w:bodyDiv w:val="1"/>
      <w:marLeft w:val="0"/>
      <w:marRight w:val="0"/>
      <w:marTop w:val="0"/>
      <w:marBottom w:val="0"/>
      <w:divBdr>
        <w:top w:val="none" w:sz="0" w:space="0" w:color="auto"/>
        <w:left w:val="none" w:sz="0" w:space="0" w:color="auto"/>
        <w:bottom w:val="none" w:sz="0" w:space="0" w:color="auto"/>
        <w:right w:val="none" w:sz="0" w:space="0" w:color="auto"/>
      </w:divBdr>
      <w:divsChild>
        <w:div w:id="149446251">
          <w:marLeft w:val="0"/>
          <w:marRight w:val="0"/>
          <w:marTop w:val="0"/>
          <w:marBottom w:val="0"/>
          <w:divBdr>
            <w:top w:val="none" w:sz="0" w:space="0" w:color="auto"/>
            <w:left w:val="none" w:sz="0" w:space="0" w:color="auto"/>
            <w:bottom w:val="none" w:sz="0" w:space="0" w:color="auto"/>
            <w:right w:val="none" w:sz="0" w:space="0" w:color="auto"/>
          </w:divBdr>
        </w:div>
      </w:divsChild>
    </w:div>
    <w:div w:id="1245992636">
      <w:bodyDiv w:val="1"/>
      <w:marLeft w:val="0"/>
      <w:marRight w:val="0"/>
      <w:marTop w:val="0"/>
      <w:marBottom w:val="0"/>
      <w:divBdr>
        <w:top w:val="none" w:sz="0" w:space="0" w:color="auto"/>
        <w:left w:val="none" w:sz="0" w:space="0" w:color="auto"/>
        <w:bottom w:val="none" w:sz="0" w:space="0" w:color="auto"/>
        <w:right w:val="none" w:sz="0" w:space="0" w:color="auto"/>
      </w:divBdr>
      <w:divsChild>
        <w:div w:id="696656814">
          <w:marLeft w:val="0"/>
          <w:marRight w:val="0"/>
          <w:marTop w:val="0"/>
          <w:marBottom w:val="0"/>
          <w:divBdr>
            <w:top w:val="none" w:sz="0" w:space="0" w:color="auto"/>
            <w:left w:val="none" w:sz="0" w:space="0" w:color="auto"/>
            <w:bottom w:val="none" w:sz="0" w:space="0" w:color="auto"/>
            <w:right w:val="none" w:sz="0" w:space="0" w:color="auto"/>
          </w:divBdr>
        </w:div>
      </w:divsChild>
    </w:div>
    <w:div w:id="1246184638">
      <w:bodyDiv w:val="1"/>
      <w:marLeft w:val="0"/>
      <w:marRight w:val="0"/>
      <w:marTop w:val="0"/>
      <w:marBottom w:val="0"/>
      <w:divBdr>
        <w:top w:val="none" w:sz="0" w:space="0" w:color="auto"/>
        <w:left w:val="none" w:sz="0" w:space="0" w:color="auto"/>
        <w:bottom w:val="none" w:sz="0" w:space="0" w:color="auto"/>
        <w:right w:val="none" w:sz="0" w:space="0" w:color="auto"/>
      </w:divBdr>
      <w:divsChild>
        <w:div w:id="1525704676">
          <w:marLeft w:val="0"/>
          <w:marRight w:val="0"/>
          <w:marTop w:val="0"/>
          <w:marBottom w:val="0"/>
          <w:divBdr>
            <w:top w:val="none" w:sz="0" w:space="0" w:color="auto"/>
            <w:left w:val="none" w:sz="0" w:space="0" w:color="auto"/>
            <w:bottom w:val="none" w:sz="0" w:space="0" w:color="auto"/>
            <w:right w:val="none" w:sz="0" w:space="0" w:color="auto"/>
          </w:divBdr>
        </w:div>
      </w:divsChild>
    </w:div>
    <w:div w:id="1246377366">
      <w:bodyDiv w:val="1"/>
      <w:marLeft w:val="0"/>
      <w:marRight w:val="0"/>
      <w:marTop w:val="0"/>
      <w:marBottom w:val="0"/>
      <w:divBdr>
        <w:top w:val="none" w:sz="0" w:space="0" w:color="auto"/>
        <w:left w:val="none" w:sz="0" w:space="0" w:color="auto"/>
        <w:bottom w:val="none" w:sz="0" w:space="0" w:color="auto"/>
        <w:right w:val="none" w:sz="0" w:space="0" w:color="auto"/>
      </w:divBdr>
    </w:div>
    <w:div w:id="1247224007">
      <w:bodyDiv w:val="1"/>
      <w:marLeft w:val="0"/>
      <w:marRight w:val="0"/>
      <w:marTop w:val="0"/>
      <w:marBottom w:val="0"/>
      <w:divBdr>
        <w:top w:val="none" w:sz="0" w:space="0" w:color="auto"/>
        <w:left w:val="none" w:sz="0" w:space="0" w:color="auto"/>
        <w:bottom w:val="none" w:sz="0" w:space="0" w:color="auto"/>
        <w:right w:val="none" w:sz="0" w:space="0" w:color="auto"/>
      </w:divBdr>
    </w:div>
    <w:div w:id="1247346795">
      <w:bodyDiv w:val="1"/>
      <w:marLeft w:val="0"/>
      <w:marRight w:val="0"/>
      <w:marTop w:val="0"/>
      <w:marBottom w:val="0"/>
      <w:divBdr>
        <w:top w:val="none" w:sz="0" w:space="0" w:color="auto"/>
        <w:left w:val="none" w:sz="0" w:space="0" w:color="auto"/>
        <w:bottom w:val="none" w:sz="0" w:space="0" w:color="auto"/>
        <w:right w:val="none" w:sz="0" w:space="0" w:color="auto"/>
      </w:divBdr>
      <w:divsChild>
        <w:div w:id="951592491">
          <w:marLeft w:val="0"/>
          <w:marRight w:val="0"/>
          <w:marTop w:val="0"/>
          <w:marBottom w:val="0"/>
          <w:divBdr>
            <w:top w:val="none" w:sz="0" w:space="0" w:color="auto"/>
            <w:left w:val="none" w:sz="0" w:space="0" w:color="auto"/>
            <w:bottom w:val="none" w:sz="0" w:space="0" w:color="auto"/>
            <w:right w:val="none" w:sz="0" w:space="0" w:color="auto"/>
          </w:divBdr>
        </w:div>
      </w:divsChild>
    </w:div>
    <w:div w:id="1247693005">
      <w:bodyDiv w:val="1"/>
      <w:marLeft w:val="0"/>
      <w:marRight w:val="0"/>
      <w:marTop w:val="0"/>
      <w:marBottom w:val="0"/>
      <w:divBdr>
        <w:top w:val="none" w:sz="0" w:space="0" w:color="auto"/>
        <w:left w:val="none" w:sz="0" w:space="0" w:color="auto"/>
        <w:bottom w:val="none" w:sz="0" w:space="0" w:color="auto"/>
        <w:right w:val="none" w:sz="0" w:space="0" w:color="auto"/>
      </w:divBdr>
      <w:divsChild>
        <w:div w:id="1718045750">
          <w:marLeft w:val="0"/>
          <w:marRight w:val="0"/>
          <w:marTop w:val="0"/>
          <w:marBottom w:val="0"/>
          <w:divBdr>
            <w:top w:val="none" w:sz="0" w:space="0" w:color="auto"/>
            <w:left w:val="none" w:sz="0" w:space="0" w:color="auto"/>
            <w:bottom w:val="none" w:sz="0" w:space="0" w:color="auto"/>
            <w:right w:val="none" w:sz="0" w:space="0" w:color="auto"/>
          </w:divBdr>
        </w:div>
      </w:divsChild>
    </w:div>
    <w:div w:id="1248153299">
      <w:bodyDiv w:val="1"/>
      <w:marLeft w:val="0"/>
      <w:marRight w:val="0"/>
      <w:marTop w:val="0"/>
      <w:marBottom w:val="0"/>
      <w:divBdr>
        <w:top w:val="none" w:sz="0" w:space="0" w:color="auto"/>
        <w:left w:val="none" w:sz="0" w:space="0" w:color="auto"/>
        <w:bottom w:val="none" w:sz="0" w:space="0" w:color="auto"/>
        <w:right w:val="none" w:sz="0" w:space="0" w:color="auto"/>
      </w:divBdr>
      <w:divsChild>
        <w:div w:id="478496648">
          <w:marLeft w:val="0"/>
          <w:marRight w:val="0"/>
          <w:marTop w:val="0"/>
          <w:marBottom w:val="0"/>
          <w:divBdr>
            <w:top w:val="none" w:sz="0" w:space="0" w:color="auto"/>
            <w:left w:val="none" w:sz="0" w:space="0" w:color="auto"/>
            <w:bottom w:val="none" w:sz="0" w:space="0" w:color="auto"/>
            <w:right w:val="none" w:sz="0" w:space="0" w:color="auto"/>
          </w:divBdr>
        </w:div>
      </w:divsChild>
    </w:div>
    <w:div w:id="1248347784">
      <w:bodyDiv w:val="1"/>
      <w:marLeft w:val="0"/>
      <w:marRight w:val="0"/>
      <w:marTop w:val="0"/>
      <w:marBottom w:val="0"/>
      <w:divBdr>
        <w:top w:val="none" w:sz="0" w:space="0" w:color="auto"/>
        <w:left w:val="none" w:sz="0" w:space="0" w:color="auto"/>
        <w:bottom w:val="none" w:sz="0" w:space="0" w:color="auto"/>
        <w:right w:val="none" w:sz="0" w:space="0" w:color="auto"/>
      </w:divBdr>
      <w:divsChild>
        <w:div w:id="1860855530">
          <w:marLeft w:val="0"/>
          <w:marRight w:val="0"/>
          <w:marTop w:val="0"/>
          <w:marBottom w:val="0"/>
          <w:divBdr>
            <w:top w:val="none" w:sz="0" w:space="0" w:color="auto"/>
            <w:left w:val="none" w:sz="0" w:space="0" w:color="auto"/>
            <w:bottom w:val="none" w:sz="0" w:space="0" w:color="auto"/>
            <w:right w:val="none" w:sz="0" w:space="0" w:color="auto"/>
          </w:divBdr>
        </w:div>
      </w:divsChild>
    </w:div>
    <w:div w:id="1248462587">
      <w:bodyDiv w:val="1"/>
      <w:marLeft w:val="0"/>
      <w:marRight w:val="0"/>
      <w:marTop w:val="0"/>
      <w:marBottom w:val="0"/>
      <w:divBdr>
        <w:top w:val="none" w:sz="0" w:space="0" w:color="auto"/>
        <w:left w:val="none" w:sz="0" w:space="0" w:color="auto"/>
        <w:bottom w:val="none" w:sz="0" w:space="0" w:color="auto"/>
        <w:right w:val="none" w:sz="0" w:space="0" w:color="auto"/>
      </w:divBdr>
    </w:div>
    <w:div w:id="1248999133">
      <w:bodyDiv w:val="1"/>
      <w:marLeft w:val="0"/>
      <w:marRight w:val="0"/>
      <w:marTop w:val="0"/>
      <w:marBottom w:val="0"/>
      <w:divBdr>
        <w:top w:val="none" w:sz="0" w:space="0" w:color="auto"/>
        <w:left w:val="none" w:sz="0" w:space="0" w:color="auto"/>
        <w:bottom w:val="none" w:sz="0" w:space="0" w:color="auto"/>
        <w:right w:val="none" w:sz="0" w:space="0" w:color="auto"/>
      </w:divBdr>
    </w:div>
    <w:div w:id="1249383392">
      <w:bodyDiv w:val="1"/>
      <w:marLeft w:val="0"/>
      <w:marRight w:val="0"/>
      <w:marTop w:val="0"/>
      <w:marBottom w:val="0"/>
      <w:divBdr>
        <w:top w:val="none" w:sz="0" w:space="0" w:color="auto"/>
        <w:left w:val="none" w:sz="0" w:space="0" w:color="auto"/>
        <w:bottom w:val="none" w:sz="0" w:space="0" w:color="auto"/>
        <w:right w:val="none" w:sz="0" w:space="0" w:color="auto"/>
      </w:divBdr>
    </w:div>
    <w:div w:id="1250039347">
      <w:bodyDiv w:val="1"/>
      <w:marLeft w:val="0"/>
      <w:marRight w:val="0"/>
      <w:marTop w:val="0"/>
      <w:marBottom w:val="0"/>
      <w:divBdr>
        <w:top w:val="none" w:sz="0" w:space="0" w:color="auto"/>
        <w:left w:val="none" w:sz="0" w:space="0" w:color="auto"/>
        <w:bottom w:val="none" w:sz="0" w:space="0" w:color="auto"/>
        <w:right w:val="none" w:sz="0" w:space="0" w:color="auto"/>
      </w:divBdr>
    </w:div>
    <w:div w:id="1250431014">
      <w:bodyDiv w:val="1"/>
      <w:marLeft w:val="0"/>
      <w:marRight w:val="0"/>
      <w:marTop w:val="0"/>
      <w:marBottom w:val="0"/>
      <w:divBdr>
        <w:top w:val="none" w:sz="0" w:space="0" w:color="auto"/>
        <w:left w:val="none" w:sz="0" w:space="0" w:color="auto"/>
        <w:bottom w:val="none" w:sz="0" w:space="0" w:color="auto"/>
        <w:right w:val="none" w:sz="0" w:space="0" w:color="auto"/>
      </w:divBdr>
    </w:div>
    <w:div w:id="1252469299">
      <w:bodyDiv w:val="1"/>
      <w:marLeft w:val="0"/>
      <w:marRight w:val="0"/>
      <w:marTop w:val="0"/>
      <w:marBottom w:val="0"/>
      <w:divBdr>
        <w:top w:val="none" w:sz="0" w:space="0" w:color="auto"/>
        <w:left w:val="none" w:sz="0" w:space="0" w:color="auto"/>
        <w:bottom w:val="none" w:sz="0" w:space="0" w:color="auto"/>
        <w:right w:val="none" w:sz="0" w:space="0" w:color="auto"/>
      </w:divBdr>
    </w:div>
    <w:div w:id="1253274855">
      <w:bodyDiv w:val="1"/>
      <w:marLeft w:val="0"/>
      <w:marRight w:val="0"/>
      <w:marTop w:val="0"/>
      <w:marBottom w:val="0"/>
      <w:divBdr>
        <w:top w:val="none" w:sz="0" w:space="0" w:color="auto"/>
        <w:left w:val="none" w:sz="0" w:space="0" w:color="auto"/>
        <w:bottom w:val="none" w:sz="0" w:space="0" w:color="auto"/>
        <w:right w:val="none" w:sz="0" w:space="0" w:color="auto"/>
      </w:divBdr>
      <w:divsChild>
        <w:div w:id="1322538746">
          <w:marLeft w:val="0"/>
          <w:marRight w:val="0"/>
          <w:marTop w:val="0"/>
          <w:marBottom w:val="0"/>
          <w:divBdr>
            <w:top w:val="none" w:sz="0" w:space="0" w:color="auto"/>
            <w:left w:val="none" w:sz="0" w:space="0" w:color="auto"/>
            <w:bottom w:val="none" w:sz="0" w:space="0" w:color="auto"/>
            <w:right w:val="none" w:sz="0" w:space="0" w:color="auto"/>
          </w:divBdr>
        </w:div>
      </w:divsChild>
    </w:div>
    <w:div w:id="1253314215">
      <w:bodyDiv w:val="1"/>
      <w:marLeft w:val="0"/>
      <w:marRight w:val="0"/>
      <w:marTop w:val="0"/>
      <w:marBottom w:val="0"/>
      <w:divBdr>
        <w:top w:val="none" w:sz="0" w:space="0" w:color="auto"/>
        <w:left w:val="none" w:sz="0" w:space="0" w:color="auto"/>
        <w:bottom w:val="none" w:sz="0" w:space="0" w:color="auto"/>
        <w:right w:val="none" w:sz="0" w:space="0" w:color="auto"/>
      </w:divBdr>
      <w:divsChild>
        <w:div w:id="1335186310">
          <w:marLeft w:val="0"/>
          <w:marRight w:val="0"/>
          <w:marTop w:val="0"/>
          <w:marBottom w:val="0"/>
          <w:divBdr>
            <w:top w:val="none" w:sz="0" w:space="0" w:color="auto"/>
            <w:left w:val="none" w:sz="0" w:space="0" w:color="auto"/>
            <w:bottom w:val="none" w:sz="0" w:space="0" w:color="auto"/>
            <w:right w:val="none" w:sz="0" w:space="0" w:color="auto"/>
          </w:divBdr>
        </w:div>
      </w:divsChild>
    </w:div>
    <w:div w:id="1253663788">
      <w:bodyDiv w:val="1"/>
      <w:marLeft w:val="0"/>
      <w:marRight w:val="0"/>
      <w:marTop w:val="0"/>
      <w:marBottom w:val="0"/>
      <w:divBdr>
        <w:top w:val="none" w:sz="0" w:space="0" w:color="auto"/>
        <w:left w:val="none" w:sz="0" w:space="0" w:color="auto"/>
        <w:bottom w:val="none" w:sz="0" w:space="0" w:color="auto"/>
        <w:right w:val="none" w:sz="0" w:space="0" w:color="auto"/>
      </w:divBdr>
      <w:divsChild>
        <w:div w:id="1012728087">
          <w:marLeft w:val="0"/>
          <w:marRight w:val="0"/>
          <w:marTop w:val="0"/>
          <w:marBottom w:val="0"/>
          <w:divBdr>
            <w:top w:val="none" w:sz="0" w:space="0" w:color="auto"/>
            <w:left w:val="none" w:sz="0" w:space="0" w:color="auto"/>
            <w:bottom w:val="none" w:sz="0" w:space="0" w:color="auto"/>
            <w:right w:val="none" w:sz="0" w:space="0" w:color="auto"/>
          </w:divBdr>
        </w:div>
      </w:divsChild>
    </w:div>
    <w:div w:id="1253782703">
      <w:bodyDiv w:val="1"/>
      <w:marLeft w:val="0"/>
      <w:marRight w:val="0"/>
      <w:marTop w:val="0"/>
      <w:marBottom w:val="0"/>
      <w:divBdr>
        <w:top w:val="none" w:sz="0" w:space="0" w:color="auto"/>
        <w:left w:val="none" w:sz="0" w:space="0" w:color="auto"/>
        <w:bottom w:val="none" w:sz="0" w:space="0" w:color="auto"/>
        <w:right w:val="none" w:sz="0" w:space="0" w:color="auto"/>
      </w:divBdr>
    </w:div>
    <w:div w:id="1254316372">
      <w:bodyDiv w:val="1"/>
      <w:marLeft w:val="0"/>
      <w:marRight w:val="0"/>
      <w:marTop w:val="0"/>
      <w:marBottom w:val="0"/>
      <w:divBdr>
        <w:top w:val="none" w:sz="0" w:space="0" w:color="auto"/>
        <w:left w:val="none" w:sz="0" w:space="0" w:color="auto"/>
        <w:bottom w:val="none" w:sz="0" w:space="0" w:color="auto"/>
        <w:right w:val="none" w:sz="0" w:space="0" w:color="auto"/>
      </w:divBdr>
      <w:divsChild>
        <w:div w:id="1859345733">
          <w:marLeft w:val="0"/>
          <w:marRight w:val="0"/>
          <w:marTop w:val="0"/>
          <w:marBottom w:val="0"/>
          <w:divBdr>
            <w:top w:val="none" w:sz="0" w:space="0" w:color="auto"/>
            <w:left w:val="none" w:sz="0" w:space="0" w:color="auto"/>
            <w:bottom w:val="none" w:sz="0" w:space="0" w:color="auto"/>
            <w:right w:val="none" w:sz="0" w:space="0" w:color="auto"/>
          </w:divBdr>
        </w:div>
      </w:divsChild>
    </w:div>
    <w:div w:id="1254625002">
      <w:bodyDiv w:val="1"/>
      <w:marLeft w:val="0"/>
      <w:marRight w:val="0"/>
      <w:marTop w:val="0"/>
      <w:marBottom w:val="0"/>
      <w:divBdr>
        <w:top w:val="none" w:sz="0" w:space="0" w:color="auto"/>
        <w:left w:val="none" w:sz="0" w:space="0" w:color="auto"/>
        <w:bottom w:val="none" w:sz="0" w:space="0" w:color="auto"/>
        <w:right w:val="none" w:sz="0" w:space="0" w:color="auto"/>
      </w:divBdr>
    </w:div>
    <w:div w:id="1254896456">
      <w:bodyDiv w:val="1"/>
      <w:marLeft w:val="0"/>
      <w:marRight w:val="0"/>
      <w:marTop w:val="0"/>
      <w:marBottom w:val="0"/>
      <w:divBdr>
        <w:top w:val="none" w:sz="0" w:space="0" w:color="auto"/>
        <w:left w:val="none" w:sz="0" w:space="0" w:color="auto"/>
        <w:bottom w:val="none" w:sz="0" w:space="0" w:color="auto"/>
        <w:right w:val="none" w:sz="0" w:space="0" w:color="auto"/>
      </w:divBdr>
      <w:divsChild>
        <w:div w:id="394427092">
          <w:marLeft w:val="0"/>
          <w:marRight w:val="0"/>
          <w:marTop w:val="0"/>
          <w:marBottom w:val="0"/>
          <w:divBdr>
            <w:top w:val="none" w:sz="0" w:space="0" w:color="auto"/>
            <w:left w:val="none" w:sz="0" w:space="0" w:color="auto"/>
            <w:bottom w:val="none" w:sz="0" w:space="0" w:color="auto"/>
            <w:right w:val="none" w:sz="0" w:space="0" w:color="auto"/>
          </w:divBdr>
        </w:div>
      </w:divsChild>
    </w:div>
    <w:div w:id="1255095597">
      <w:bodyDiv w:val="1"/>
      <w:marLeft w:val="0"/>
      <w:marRight w:val="0"/>
      <w:marTop w:val="0"/>
      <w:marBottom w:val="0"/>
      <w:divBdr>
        <w:top w:val="none" w:sz="0" w:space="0" w:color="auto"/>
        <w:left w:val="none" w:sz="0" w:space="0" w:color="auto"/>
        <w:bottom w:val="none" w:sz="0" w:space="0" w:color="auto"/>
        <w:right w:val="none" w:sz="0" w:space="0" w:color="auto"/>
      </w:divBdr>
    </w:div>
    <w:div w:id="1255479315">
      <w:bodyDiv w:val="1"/>
      <w:marLeft w:val="0"/>
      <w:marRight w:val="0"/>
      <w:marTop w:val="0"/>
      <w:marBottom w:val="0"/>
      <w:divBdr>
        <w:top w:val="none" w:sz="0" w:space="0" w:color="auto"/>
        <w:left w:val="none" w:sz="0" w:space="0" w:color="auto"/>
        <w:bottom w:val="none" w:sz="0" w:space="0" w:color="auto"/>
        <w:right w:val="none" w:sz="0" w:space="0" w:color="auto"/>
      </w:divBdr>
    </w:div>
    <w:div w:id="1256590974">
      <w:bodyDiv w:val="1"/>
      <w:marLeft w:val="0"/>
      <w:marRight w:val="0"/>
      <w:marTop w:val="0"/>
      <w:marBottom w:val="0"/>
      <w:divBdr>
        <w:top w:val="none" w:sz="0" w:space="0" w:color="auto"/>
        <w:left w:val="none" w:sz="0" w:space="0" w:color="auto"/>
        <w:bottom w:val="none" w:sz="0" w:space="0" w:color="auto"/>
        <w:right w:val="none" w:sz="0" w:space="0" w:color="auto"/>
      </w:divBdr>
    </w:div>
    <w:div w:id="1258247666">
      <w:bodyDiv w:val="1"/>
      <w:marLeft w:val="0"/>
      <w:marRight w:val="0"/>
      <w:marTop w:val="0"/>
      <w:marBottom w:val="0"/>
      <w:divBdr>
        <w:top w:val="none" w:sz="0" w:space="0" w:color="auto"/>
        <w:left w:val="none" w:sz="0" w:space="0" w:color="auto"/>
        <w:bottom w:val="none" w:sz="0" w:space="0" w:color="auto"/>
        <w:right w:val="none" w:sz="0" w:space="0" w:color="auto"/>
      </w:divBdr>
      <w:divsChild>
        <w:div w:id="185103831">
          <w:marLeft w:val="0"/>
          <w:marRight w:val="0"/>
          <w:marTop w:val="0"/>
          <w:marBottom w:val="0"/>
          <w:divBdr>
            <w:top w:val="none" w:sz="0" w:space="0" w:color="auto"/>
            <w:left w:val="none" w:sz="0" w:space="0" w:color="auto"/>
            <w:bottom w:val="none" w:sz="0" w:space="0" w:color="auto"/>
            <w:right w:val="none" w:sz="0" w:space="0" w:color="auto"/>
          </w:divBdr>
          <w:divsChild>
            <w:div w:id="2147046963">
              <w:marLeft w:val="0"/>
              <w:marRight w:val="0"/>
              <w:marTop w:val="0"/>
              <w:marBottom w:val="0"/>
              <w:divBdr>
                <w:top w:val="none" w:sz="0" w:space="0" w:color="auto"/>
                <w:left w:val="none" w:sz="0" w:space="0" w:color="auto"/>
                <w:bottom w:val="none" w:sz="0" w:space="0" w:color="auto"/>
                <w:right w:val="none" w:sz="0" w:space="0" w:color="auto"/>
              </w:divBdr>
            </w:div>
          </w:divsChild>
        </w:div>
        <w:div w:id="1181118362">
          <w:marLeft w:val="0"/>
          <w:marRight w:val="0"/>
          <w:marTop w:val="0"/>
          <w:marBottom w:val="0"/>
          <w:divBdr>
            <w:top w:val="none" w:sz="0" w:space="0" w:color="auto"/>
            <w:left w:val="none" w:sz="0" w:space="0" w:color="auto"/>
            <w:bottom w:val="none" w:sz="0" w:space="0" w:color="auto"/>
            <w:right w:val="none" w:sz="0" w:space="0" w:color="auto"/>
          </w:divBdr>
          <w:divsChild>
            <w:div w:id="566182508">
              <w:marLeft w:val="0"/>
              <w:marRight w:val="0"/>
              <w:marTop w:val="0"/>
              <w:marBottom w:val="0"/>
              <w:divBdr>
                <w:top w:val="none" w:sz="0" w:space="0" w:color="auto"/>
                <w:left w:val="none" w:sz="0" w:space="0" w:color="auto"/>
                <w:bottom w:val="none" w:sz="0" w:space="0" w:color="auto"/>
                <w:right w:val="none" w:sz="0" w:space="0" w:color="auto"/>
              </w:divBdr>
              <w:divsChild>
                <w:div w:id="153773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56963">
          <w:marLeft w:val="0"/>
          <w:marRight w:val="0"/>
          <w:marTop w:val="0"/>
          <w:marBottom w:val="0"/>
          <w:divBdr>
            <w:top w:val="none" w:sz="0" w:space="0" w:color="auto"/>
            <w:left w:val="none" w:sz="0" w:space="0" w:color="auto"/>
            <w:bottom w:val="none" w:sz="0" w:space="0" w:color="auto"/>
            <w:right w:val="none" w:sz="0" w:space="0" w:color="auto"/>
          </w:divBdr>
          <w:divsChild>
            <w:div w:id="21148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78133">
      <w:bodyDiv w:val="1"/>
      <w:marLeft w:val="0"/>
      <w:marRight w:val="0"/>
      <w:marTop w:val="0"/>
      <w:marBottom w:val="0"/>
      <w:divBdr>
        <w:top w:val="none" w:sz="0" w:space="0" w:color="auto"/>
        <w:left w:val="none" w:sz="0" w:space="0" w:color="auto"/>
        <w:bottom w:val="none" w:sz="0" w:space="0" w:color="auto"/>
        <w:right w:val="none" w:sz="0" w:space="0" w:color="auto"/>
      </w:divBdr>
      <w:divsChild>
        <w:div w:id="1357004329">
          <w:marLeft w:val="0"/>
          <w:marRight w:val="0"/>
          <w:marTop w:val="0"/>
          <w:marBottom w:val="0"/>
          <w:divBdr>
            <w:top w:val="none" w:sz="0" w:space="0" w:color="auto"/>
            <w:left w:val="none" w:sz="0" w:space="0" w:color="auto"/>
            <w:bottom w:val="none" w:sz="0" w:space="0" w:color="auto"/>
            <w:right w:val="none" w:sz="0" w:space="0" w:color="auto"/>
          </w:divBdr>
        </w:div>
      </w:divsChild>
    </w:div>
    <w:div w:id="1259752051">
      <w:bodyDiv w:val="1"/>
      <w:marLeft w:val="0"/>
      <w:marRight w:val="0"/>
      <w:marTop w:val="0"/>
      <w:marBottom w:val="0"/>
      <w:divBdr>
        <w:top w:val="none" w:sz="0" w:space="0" w:color="auto"/>
        <w:left w:val="none" w:sz="0" w:space="0" w:color="auto"/>
        <w:bottom w:val="none" w:sz="0" w:space="0" w:color="auto"/>
        <w:right w:val="none" w:sz="0" w:space="0" w:color="auto"/>
      </w:divBdr>
      <w:divsChild>
        <w:div w:id="619578110">
          <w:marLeft w:val="0"/>
          <w:marRight w:val="0"/>
          <w:marTop w:val="0"/>
          <w:marBottom w:val="0"/>
          <w:divBdr>
            <w:top w:val="none" w:sz="0" w:space="0" w:color="auto"/>
            <w:left w:val="none" w:sz="0" w:space="0" w:color="auto"/>
            <w:bottom w:val="none" w:sz="0" w:space="0" w:color="auto"/>
            <w:right w:val="none" w:sz="0" w:space="0" w:color="auto"/>
          </w:divBdr>
        </w:div>
      </w:divsChild>
    </w:div>
    <w:div w:id="1259827770">
      <w:bodyDiv w:val="1"/>
      <w:marLeft w:val="0"/>
      <w:marRight w:val="0"/>
      <w:marTop w:val="0"/>
      <w:marBottom w:val="0"/>
      <w:divBdr>
        <w:top w:val="none" w:sz="0" w:space="0" w:color="auto"/>
        <w:left w:val="none" w:sz="0" w:space="0" w:color="auto"/>
        <w:bottom w:val="none" w:sz="0" w:space="0" w:color="auto"/>
        <w:right w:val="none" w:sz="0" w:space="0" w:color="auto"/>
      </w:divBdr>
      <w:divsChild>
        <w:div w:id="833380447">
          <w:marLeft w:val="0"/>
          <w:marRight w:val="0"/>
          <w:marTop w:val="0"/>
          <w:marBottom w:val="0"/>
          <w:divBdr>
            <w:top w:val="none" w:sz="0" w:space="0" w:color="auto"/>
            <w:left w:val="none" w:sz="0" w:space="0" w:color="auto"/>
            <w:bottom w:val="none" w:sz="0" w:space="0" w:color="auto"/>
            <w:right w:val="none" w:sz="0" w:space="0" w:color="auto"/>
          </w:divBdr>
        </w:div>
      </w:divsChild>
    </w:div>
    <w:div w:id="1260020081">
      <w:bodyDiv w:val="1"/>
      <w:marLeft w:val="0"/>
      <w:marRight w:val="0"/>
      <w:marTop w:val="0"/>
      <w:marBottom w:val="0"/>
      <w:divBdr>
        <w:top w:val="none" w:sz="0" w:space="0" w:color="auto"/>
        <w:left w:val="none" w:sz="0" w:space="0" w:color="auto"/>
        <w:bottom w:val="none" w:sz="0" w:space="0" w:color="auto"/>
        <w:right w:val="none" w:sz="0" w:space="0" w:color="auto"/>
      </w:divBdr>
      <w:divsChild>
        <w:div w:id="1331834548">
          <w:marLeft w:val="0"/>
          <w:marRight w:val="0"/>
          <w:marTop w:val="0"/>
          <w:marBottom w:val="0"/>
          <w:divBdr>
            <w:top w:val="none" w:sz="0" w:space="0" w:color="auto"/>
            <w:left w:val="none" w:sz="0" w:space="0" w:color="auto"/>
            <w:bottom w:val="none" w:sz="0" w:space="0" w:color="auto"/>
            <w:right w:val="none" w:sz="0" w:space="0" w:color="auto"/>
          </w:divBdr>
        </w:div>
      </w:divsChild>
    </w:div>
    <w:div w:id="1260068129">
      <w:bodyDiv w:val="1"/>
      <w:marLeft w:val="0"/>
      <w:marRight w:val="0"/>
      <w:marTop w:val="0"/>
      <w:marBottom w:val="0"/>
      <w:divBdr>
        <w:top w:val="none" w:sz="0" w:space="0" w:color="auto"/>
        <w:left w:val="none" w:sz="0" w:space="0" w:color="auto"/>
        <w:bottom w:val="none" w:sz="0" w:space="0" w:color="auto"/>
        <w:right w:val="none" w:sz="0" w:space="0" w:color="auto"/>
      </w:divBdr>
      <w:divsChild>
        <w:div w:id="353650028">
          <w:marLeft w:val="0"/>
          <w:marRight w:val="0"/>
          <w:marTop w:val="0"/>
          <w:marBottom w:val="0"/>
          <w:divBdr>
            <w:top w:val="none" w:sz="0" w:space="0" w:color="auto"/>
            <w:left w:val="none" w:sz="0" w:space="0" w:color="auto"/>
            <w:bottom w:val="none" w:sz="0" w:space="0" w:color="auto"/>
            <w:right w:val="none" w:sz="0" w:space="0" w:color="auto"/>
          </w:divBdr>
        </w:div>
      </w:divsChild>
    </w:div>
    <w:div w:id="1260288216">
      <w:bodyDiv w:val="1"/>
      <w:marLeft w:val="0"/>
      <w:marRight w:val="0"/>
      <w:marTop w:val="0"/>
      <w:marBottom w:val="0"/>
      <w:divBdr>
        <w:top w:val="none" w:sz="0" w:space="0" w:color="auto"/>
        <w:left w:val="none" w:sz="0" w:space="0" w:color="auto"/>
        <w:bottom w:val="none" w:sz="0" w:space="0" w:color="auto"/>
        <w:right w:val="none" w:sz="0" w:space="0" w:color="auto"/>
      </w:divBdr>
      <w:divsChild>
        <w:div w:id="753744392">
          <w:marLeft w:val="0"/>
          <w:marRight w:val="0"/>
          <w:marTop w:val="0"/>
          <w:marBottom w:val="0"/>
          <w:divBdr>
            <w:top w:val="none" w:sz="0" w:space="0" w:color="auto"/>
            <w:left w:val="none" w:sz="0" w:space="0" w:color="auto"/>
            <w:bottom w:val="none" w:sz="0" w:space="0" w:color="auto"/>
            <w:right w:val="none" w:sz="0" w:space="0" w:color="auto"/>
          </w:divBdr>
        </w:div>
      </w:divsChild>
    </w:div>
    <w:div w:id="1260328459">
      <w:bodyDiv w:val="1"/>
      <w:marLeft w:val="0"/>
      <w:marRight w:val="0"/>
      <w:marTop w:val="0"/>
      <w:marBottom w:val="0"/>
      <w:divBdr>
        <w:top w:val="none" w:sz="0" w:space="0" w:color="auto"/>
        <w:left w:val="none" w:sz="0" w:space="0" w:color="auto"/>
        <w:bottom w:val="none" w:sz="0" w:space="0" w:color="auto"/>
        <w:right w:val="none" w:sz="0" w:space="0" w:color="auto"/>
      </w:divBdr>
    </w:div>
    <w:div w:id="1260481115">
      <w:bodyDiv w:val="1"/>
      <w:marLeft w:val="0"/>
      <w:marRight w:val="0"/>
      <w:marTop w:val="0"/>
      <w:marBottom w:val="0"/>
      <w:divBdr>
        <w:top w:val="none" w:sz="0" w:space="0" w:color="auto"/>
        <w:left w:val="none" w:sz="0" w:space="0" w:color="auto"/>
        <w:bottom w:val="none" w:sz="0" w:space="0" w:color="auto"/>
        <w:right w:val="none" w:sz="0" w:space="0" w:color="auto"/>
      </w:divBdr>
      <w:divsChild>
        <w:div w:id="1952665620">
          <w:marLeft w:val="0"/>
          <w:marRight w:val="0"/>
          <w:marTop w:val="0"/>
          <w:marBottom w:val="0"/>
          <w:divBdr>
            <w:top w:val="none" w:sz="0" w:space="0" w:color="auto"/>
            <w:left w:val="none" w:sz="0" w:space="0" w:color="auto"/>
            <w:bottom w:val="none" w:sz="0" w:space="0" w:color="auto"/>
            <w:right w:val="none" w:sz="0" w:space="0" w:color="auto"/>
          </w:divBdr>
          <w:divsChild>
            <w:div w:id="117722484">
              <w:marLeft w:val="0"/>
              <w:marRight w:val="0"/>
              <w:marTop w:val="0"/>
              <w:marBottom w:val="0"/>
              <w:divBdr>
                <w:top w:val="none" w:sz="0" w:space="0" w:color="auto"/>
                <w:left w:val="none" w:sz="0" w:space="0" w:color="auto"/>
                <w:bottom w:val="none" w:sz="0" w:space="0" w:color="auto"/>
                <w:right w:val="none" w:sz="0" w:space="0" w:color="auto"/>
              </w:divBdr>
            </w:div>
          </w:divsChild>
        </w:div>
        <w:div w:id="2130080267">
          <w:marLeft w:val="0"/>
          <w:marRight w:val="0"/>
          <w:marTop w:val="0"/>
          <w:marBottom w:val="0"/>
          <w:divBdr>
            <w:top w:val="none" w:sz="0" w:space="0" w:color="auto"/>
            <w:left w:val="none" w:sz="0" w:space="0" w:color="auto"/>
            <w:bottom w:val="none" w:sz="0" w:space="0" w:color="auto"/>
            <w:right w:val="none" w:sz="0" w:space="0" w:color="auto"/>
          </w:divBdr>
          <w:divsChild>
            <w:div w:id="62331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39293">
      <w:bodyDiv w:val="1"/>
      <w:marLeft w:val="0"/>
      <w:marRight w:val="0"/>
      <w:marTop w:val="0"/>
      <w:marBottom w:val="0"/>
      <w:divBdr>
        <w:top w:val="none" w:sz="0" w:space="0" w:color="auto"/>
        <w:left w:val="none" w:sz="0" w:space="0" w:color="auto"/>
        <w:bottom w:val="none" w:sz="0" w:space="0" w:color="auto"/>
        <w:right w:val="none" w:sz="0" w:space="0" w:color="auto"/>
      </w:divBdr>
    </w:div>
    <w:div w:id="1261715961">
      <w:bodyDiv w:val="1"/>
      <w:marLeft w:val="0"/>
      <w:marRight w:val="0"/>
      <w:marTop w:val="0"/>
      <w:marBottom w:val="0"/>
      <w:divBdr>
        <w:top w:val="none" w:sz="0" w:space="0" w:color="auto"/>
        <w:left w:val="none" w:sz="0" w:space="0" w:color="auto"/>
        <w:bottom w:val="none" w:sz="0" w:space="0" w:color="auto"/>
        <w:right w:val="none" w:sz="0" w:space="0" w:color="auto"/>
      </w:divBdr>
      <w:divsChild>
        <w:div w:id="1983466220">
          <w:marLeft w:val="0"/>
          <w:marRight w:val="0"/>
          <w:marTop w:val="0"/>
          <w:marBottom w:val="0"/>
          <w:divBdr>
            <w:top w:val="none" w:sz="0" w:space="0" w:color="auto"/>
            <w:left w:val="none" w:sz="0" w:space="0" w:color="auto"/>
            <w:bottom w:val="none" w:sz="0" w:space="0" w:color="auto"/>
            <w:right w:val="none" w:sz="0" w:space="0" w:color="auto"/>
          </w:divBdr>
        </w:div>
      </w:divsChild>
    </w:div>
    <w:div w:id="1261911227">
      <w:bodyDiv w:val="1"/>
      <w:marLeft w:val="0"/>
      <w:marRight w:val="0"/>
      <w:marTop w:val="0"/>
      <w:marBottom w:val="0"/>
      <w:divBdr>
        <w:top w:val="none" w:sz="0" w:space="0" w:color="auto"/>
        <w:left w:val="none" w:sz="0" w:space="0" w:color="auto"/>
        <w:bottom w:val="none" w:sz="0" w:space="0" w:color="auto"/>
        <w:right w:val="none" w:sz="0" w:space="0" w:color="auto"/>
      </w:divBdr>
      <w:divsChild>
        <w:div w:id="607661158">
          <w:marLeft w:val="0"/>
          <w:marRight w:val="0"/>
          <w:marTop w:val="0"/>
          <w:marBottom w:val="0"/>
          <w:divBdr>
            <w:top w:val="none" w:sz="0" w:space="0" w:color="auto"/>
            <w:left w:val="none" w:sz="0" w:space="0" w:color="auto"/>
            <w:bottom w:val="none" w:sz="0" w:space="0" w:color="auto"/>
            <w:right w:val="none" w:sz="0" w:space="0" w:color="auto"/>
          </w:divBdr>
        </w:div>
      </w:divsChild>
    </w:div>
    <w:div w:id="1262564378">
      <w:bodyDiv w:val="1"/>
      <w:marLeft w:val="0"/>
      <w:marRight w:val="0"/>
      <w:marTop w:val="0"/>
      <w:marBottom w:val="0"/>
      <w:divBdr>
        <w:top w:val="none" w:sz="0" w:space="0" w:color="auto"/>
        <w:left w:val="none" w:sz="0" w:space="0" w:color="auto"/>
        <w:bottom w:val="none" w:sz="0" w:space="0" w:color="auto"/>
        <w:right w:val="none" w:sz="0" w:space="0" w:color="auto"/>
      </w:divBdr>
      <w:divsChild>
        <w:div w:id="763190133">
          <w:marLeft w:val="0"/>
          <w:marRight w:val="0"/>
          <w:marTop w:val="0"/>
          <w:marBottom w:val="0"/>
          <w:divBdr>
            <w:top w:val="none" w:sz="0" w:space="0" w:color="auto"/>
            <w:left w:val="none" w:sz="0" w:space="0" w:color="auto"/>
            <w:bottom w:val="none" w:sz="0" w:space="0" w:color="auto"/>
            <w:right w:val="none" w:sz="0" w:space="0" w:color="auto"/>
          </w:divBdr>
        </w:div>
      </w:divsChild>
    </w:div>
    <w:div w:id="1262841200">
      <w:bodyDiv w:val="1"/>
      <w:marLeft w:val="0"/>
      <w:marRight w:val="0"/>
      <w:marTop w:val="0"/>
      <w:marBottom w:val="0"/>
      <w:divBdr>
        <w:top w:val="none" w:sz="0" w:space="0" w:color="auto"/>
        <w:left w:val="none" w:sz="0" w:space="0" w:color="auto"/>
        <w:bottom w:val="none" w:sz="0" w:space="0" w:color="auto"/>
        <w:right w:val="none" w:sz="0" w:space="0" w:color="auto"/>
      </w:divBdr>
      <w:divsChild>
        <w:div w:id="946884742">
          <w:marLeft w:val="0"/>
          <w:marRight w:val="0"/>
          <w:marTop w:val="0"/>
          <w:marBottom w:val="0"/>
          <w:divBdr>
            <w:top w:val="none" w:sz="0" w:space="0" w:color="auto"/>
            <w:left w:val="none" w:sz="0" w:space="0" w:color="auto"/>
            <w:bottom w:val="none" w:sz="0" w:space="0" w:color="auto"/>
            <w:right w:val="none" w:sz="0" w:space="0" w:color="auto"/>
          </w:divBdr>
        </w:div>
      </w:divsChild>
    </w:div>
    <w:div w:id="1263106999">
      <w:bodyDiv w:val="1"/>
      <w:marLeft w:val="0"/>
      <w:marRight w:val="0"/>
      <w:marTop w:val="0"/>
      <w:marBottom w:val="0"/>
      <w:divBdr>
        <w:top w:val="none" w:sz="0" w:space="0" w:color="auto"/>
        <w:left w:val="none" w:sz="0" w:space="0" w:color="auto"/>
        <w:bottom w:val="none" w:sz="0" w:space="0" w:color="auto"/>
        <w:right w:val="none" w:sz="0" w:space="0" w:color="auto"/>
      </w:divBdr>
      <w:divsChild>
        <w:div w:id="756171486">
          <w:marLeft w:val="0"/>
          <w:marRight w:val="0"/>
          <w:marTop w:val="0"/>
          <w:marBottom w:val="0"/>
          <w:divBdr>
            <w:top w:val="none" w:sz="0" w:space="0" w:color="auto"/>
            <w:left w:val="none" w:sz="0" w:space="0" w:color="auto"/>
            <w:bottom w:val="none" w:sz="0" w:space="0" w:color="auto"/>
            <w:right w:val="none" w:sz="0" w:space="0" w:color="auto"/>
          </w:divBdr>
        </w:div>
      </w:divsChild>
    </w:div>
    <w:div w:id="1263806436">
      <w:bodyDiv w:val="1"/>
      <w:marLeft w:val="0"/>
      <w:marRight w:val="0"/>
      <w:marTop w:val="0"/>
      <w:marBottom w:val="0"/>
      <w:divBdr>
        <w:top w:val="none" w:sz="0" w:space="0" w:color="auto"/>
        <w:left w:val="none" w:sz="0" w:space="0" w:color="auto"/>
        <w:bottom w:val="none" w:sz="0" w:space="0" w:color="auto"/>
        <w:right w:val="none" w:sz="0" w:space="0" w:color="auto"/>
      </w:divBdr>
    </w:div>
    <w:div w:id="1265073499">
      <w:bodyDiv w:val="1"/>
      <w:marLeft w:val="0"/>
      <w:marRight w:val="0"/>
      <w:marTop w:val="0"/>
      <w:marBottom w:val="0"/>
      <w:divBdr>
        <w:top w:val="none" w:sz="0" w:space="0" w:color="auto"/>
        <w:left w:val="none" w:sz="0" w:space="0" w:color="auto"/>
        <w:bottom w:val="none" w:sz="0" w:space="0" w:color="auto"/>
        <w:right w:val="none" w:sz="0" w:space="0" w:color="auto"/>
      </w:divBdr>
    </w:div>
    <w:div w:id="1265531651">
      <w:bodyDiv w:val="1"/>
      <w:marLeft w:val="0"/>
      <w:marRight w:val="0"/>
      <w:marTop w:val="0"/>
      <w:marBottom w:val="0"/>
      <w:divBdr>
        <w:top w:val="none" w:sz="0" w:space="0" w:color="auto"/>
        <w:left w:val="none" w:sz="0" w:space="0" w:color="auto"/>
        <w:bottom w:val="none" w:sz="0" w:space="0" w:color="auto"/>
        <w:right w:val="none" w:sz="0" w:space="0" w:color="auto"/>
      </w:divBdr>
    </w:div>
    <w:div w:id="1265917409">
      <w:bodyDiv w:val="1"/>
      <w:marLeft w:val="0"/>
      <w:marRight w:val="0"/>
      <w:marTop w:val="0"/>
      <w:marBottom w:val="0"/>
      <w:divBdr>
        <w:top w:val="none" w:sz="0" w:space="0" w:color="auto"/>
        <w:left w:val="none" w:sz="0" w:space="0" w:color="auto"/>
        <w:bottom w:val="none" w:sz="0" w:space="0" w:color="auto"/>
        <w:right w:val="none" w:sz="0" w:space="0" w:color="auto"/>
      </w:divBdr>
      <w:divsChild>
        <w:div w:id="1523712015">
          <w:marLeft w:val="0"/>
          <w:marRight w:val="0"/>
          <w:marTop w:val="0"/>
          <w:marBottom w:val="0"/>
          <w:divBdr>
            <w:top w:val="none" w:sz="0" w:space="0" w:color="auto"/>
            <w:left w:val="none" w:sz="0" w:space="0" w:color="auto"/>
            <w:bottom w:val="none" w:sz="0" w:space="0" w:color="auto"/>
            <w:right w:val="none" w:sz="0" w:space="0" w:color="auto"/>
          </w:divBdr>
        </w:div>
      </w:divsChild>
    </w:div>
    <w:div w:id="1266426507">
      <w:bodyDiv w:val="1"/>
      <w:marLeft w:val="0"/>
      <w:marRight w:val="0"/>
      <w:marTop w:val="0"/>
      <w:marBottom w:val="0"/>
      <w:divBdr>
        <w:top w:val="none" w:sz="0" w:space="0" w:color="auto"/>
        <w:left w:val="none" w:sz="0" w:space="0" w:color="auto"/>
        <w:bottom w:val="none" w:sz="0" w:space="0" w:color="auto"/>
        <w:right w:val="none" w:sz="0" w:space="0" w:color="auto"/>
      </w:divBdr>
      <w:divsChild>
        <w:div w:id="2047367076">
          <w:marLeft w:val="0"/>
          <w:marRight w:val="0"/>
          <w:marTop w:val="0"/>
          <w:marBottom w:val="0"/>
          <w:divBdr>
            <w:top w:val="none" w:sz="0" w:space="0" w:color="auto"/>
            <w:left w:val="none" w:sz="0" w:space="0" w:color="auto"/>
            <w:bottom w:val="none" w:sz="0" w:space="0" w:color="auto"/>
            <w:right w:val="none" w:sz="0" w:space="0" w:color="auto"/>
          </w:divBdr>
        </w:div>
      </w:divsChild>
    </w:div>
    <w:div w:id="1266689794">
      <w:bodyDiv w:val="1"/>
      <w:marLeft w:val="0"/>
      <w:marRight w:val="0"/>
      <w:marTop w:val="0"/>
      <w:marBottom w:val="0"/>
      <w:divBdr>
        <w:top w:val="none" w:sz="0" w:space="0" w:color="auto"/>
        <w:left w:val="none" w:sz="0" w:space="0" w:color="auto"/>
        <w:bottom w:val="none" w:sz="0" w:space="0" w:color="auto"/>
        <w:right w:val="none" w:sz="0" w:space="0" w:color="auto"/>
      </w:divBdr>
    </w:div>
    <w:div w:id="1266881189">
      <w:bodyDiv w:val="1"/>
      <w:marLeft w:val="0"/>
      <w:marRight w:val="0"/>
      <w:marTop w:val="0"/>
      <w:marBottom w:val="0"/>
      <w:divBdr>
        <w:top w:val="none" w:sz="0" w:space="0" w:color="auto"/>
        <w:left w:val="none" w:sz="0" w:space="0" w:color="auto"/>
        <w:bottom w:val="none" w:sz="0" w:space="0" w:color="auto"/>
        <w:right w:val="none" w:sz="0" w:space="0" w:color="auto"/>
      </w:divBdr>
      <w:divsChild>
        <w:div w:id="2045321223">
          <w:marLeft w:val="0"/>
          <w:marRight w:val="0"/>
          <w:marTop w:val="0"/>
          <w:marBottom w:val="0"/>
          <w:divBdr>
            <w:top w:val="none" w:sz="0" w:space="0" w:color="auto"/>
            <w:left w:val="none" w:sz="0" w:space="0" w:color="auto"/>
            <w:bottom w:val="none" w:sz="0" w:space="0" w:color="auto"/>
            <w:right w:val="none" w:sz="0" w:space="0" w:color="auto"/>
          </w:divBdr>
        </w:div>
      </w:divsChild>
    </w:div>
    <w:div w:id="1268807533">
      <w:bodyDiv w:val="1"/>
      <w:marLeft w:val="0"/>
      <w:marRight w:val="0"/>
      <w:marTop w:val="0"/>
      <w:marBottom w:val="0"/>
      <w:divBdr>
        <w:top w:val="none" w:sz="0" w:space="0" w:color="auto"/>
        <w:left w:val="none" w:sz="0" w:space="0" w:color="auto"/>
        <w:bottom w:val="none" w:sz="0" w:space="0" w:color="auto"/>
        <w:right w:val="none" w:sz="0" w:space="0" w:color="auto"/>
      </w:divBdr>
      <w:divsChild>
        <w:div w:id="487598319">
          <w:marLeft w:val="0"/>
          <w:marRight w:val="0"/>
          <w:marTop w:val="0"/>
          <w:marBottom w:val="0"/>
          <w:divBdr>
            <w:top w:val="none" w:sz="0" w:space="0" w:color="auto"/>
            <w:left w:val="none" w:sz="0" w:space="0" w:color="auto"/>
            <w:bottom w:val="none" w:sz="0" w:space="0" w:color="auto"/>
            <w:right w:val="none" w:sz="0" w:space="0" w:color="auto"/>
          </w:divBdr>
          <w:divsChild>
            <w:div w:id="861211199">
              <w:marLeft w:val="0"/>
              <w:marRight w:val="0"/>
              <w:marTop w:val="0"/>
              <w:marBottom w:val="0"/>
              <w:divBdr>
                <w:top w:val="none" w:sz="0" w:space="0" w:color="auto"/>
                <w:left w:val="none" w:sz="0" w:space="0" w:color="auto"/>
                <w:bottom w:val="none" w:sz="0" w:space="0" w:color="auto"/>
                <w:right w:val="none" w:sz="0" w:space="0" w:color="auto"/>
              </w:divBdr>
            </w:div>
          </w:divsChild>
        </w:div>
        <w:div w:id="258412710">
          <w:marLeft w:val="0"/>
          <w:marRight w:val="0"/>
          <w:marTop w:val="0"/>
          <w:marBottom w:val="0"/>
          <w:divBdr>
            <w:top w:val="none" w:sz="0" w:space="0" w:color="auto"/>
            <w:left w:val="none" w:sz="0" w:space="0" w:color="auto"/>
            <w:bottom w:val="none" w:sz="0" w:space="0" w:color="auto"/>
            <w:right w:val="none" w:sz="0" w:space="0" w:color="auto"/>
          </w:divBdr>
          <w:divsChild>
            <w:div w:id="2033918755">
              <w:marLeft w:val="0"/>
              <w:marRight w:val="0"/>
              <w:marTop w:val="0"/>
              <w:marBottom w:val="0"/>
              <w:divBdr>
                <w:top w:val="none" w:sz="0" w:space="0" w:color="auto"/>
                <w:left w:val="none" w:sz="0" w:space="0" w:color="auto"/>
                <w:bottom w:val="none" w:sz="0" w:space="0" w:color="auto"/>
                <w:right w:val="none" w:sz="0" w:space="0" w:color="auto"/>
              </w:divBdr>
            </w:div>
          </w:divsChild>
        </w:div>
        <w:div w:id="805321720">
          <w:marLeft w:val="0"/>
          <w:marRight w:val="0"/>
          <w:marTop w:val="0"/>
          <w:marBottom w:val="0"/>
          <w:divBdr>
            <w:top w:val="none" w:sz="0" w:space="0" w:color="auto"/>
            <w:left w:val="none" w:sz="0" w:space="0" w:color="auto"/>
            <w:bottom w:val="none" w:sz="0" w:space="0" w:color="auto"/>
            <w:right w:val="none" w:sz="0" w:space="0" w:color="auto"/>
          </w:divBdr>
          <w:divsChild>
            <w:div w:id="1342899805">
              <w:marLeft w:val="0"/>
              <w:marRight w:val="0"/>
              <w:marTop w:val="0"/>
              <w:marBottom w:val="0"/>
              <w:divBdr>
                <w:top w:val="none" w:sz="0" w:space="0" w:color="auto"/>
                <w:left w:val="none" w:sz="0" w:space="0" w:color="auto"/>
                <w:bottom w:val="none" w:sz="0" w:space="0" w:color="auto"/>
                <w:right w:val="none" w:sz="0" w:space="0" w:color="auto"/>
              </w:divBdr>
            </w:div>
          </w:divsChild>
        </w:div>
        <w:div w:id="1761293261">
          <w:marLeft w:val="0"/>
          <w:marRight w:val="0"/>
          <w:marTop w:val="0"/>
          <w:marBottom w:val="0"/>
          <w:divBdr>
            <w:top w:val="none" w:sz="0" w:space="0" w:color="auto"/>
            <w:left w:val="none" w:sz="0" w:space="0" w:color="auto"/>
            <w:bottom w:val="none" w:sz="0" w:space="0" w:color="auto"/>
            <w:right w:val="none" w:sz="0" w:space="0" w:color="auto"/>
          </w:divBdr>
          <w:divsChild>
            <w:div w:id="94781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09495">
      <w:bodyDiv w:val="1"/>
      <w:marLeft w:val="0"/>
      <w:marRight w:val="0"/>
      <w:marTop w:val="0"/>
      <w:marBottom w:val="0"/>
      <w:divBdr>
        <w:top w:val="none" w:sz="0" w:space="0" w:color="auto"/>
        <w:left w:val="none" w:sz="0" w:space="0" w:color="auto"/>
        <w:bottom w:val="none" w:sz="0" w:space="0" w:color="auto"/>
        <w:right w:val="none" w:sz="0" w:space="0" w:color="auto"/>
      </w:divBdr>
    </w:div>
    <w:div w:id="1268851675">
      <w:bodyDiv w:val="1"/>
      <w:marLeft w:val="0"/>
      <w:marRight w:val="0"/>
      <w:marTop w:val="0"/>
      <w:marBottom w:val="0"/>
      <w:divBdr>
        <w:top w:val="none" w:sz="0" w:space="0" w:color="auto"/>
        <w:left w:val="none" w:sz="0" w:space="0" w:color="auto"/>
        <w:bottom w:val="none" w:sz="0" w:space="0" w:color="auto"/>
        <w:right w:val="none" w:sz="0" w:space="0" w:color="auto"/>
      </w:divBdr>
    </w:div>
    <w:div w:id="1269463158">
      <w:bodyDiv w:val="1"/>
      <w:marLeft w:val="0"/>
      <w:marRight w:val="0"/>
      <w:marTop w:val="0"/>
      <w:marBottom w:val="0"/>
      <w:divBdr>
        <w:top w:val="none" w:sz="0" w:space="0" w:color="auto"/>
        <w:left w:val="none" w:sz="0" w:space="0" w:color="auto"/>
        <w:bottom w:val="none" w:sz="0" w:space="0" w:color="auto"/>
        <w:right w:val="none" w:sz="0" w:space="0" w:color="auto"/>
      </w:divBdr>
      <w:divsChild>
        <w:div w:id="1791513961">
          <w:marLeft w:val="0"/>
          <w:marRight w:val="0"/>
          <w:marTop w:val="0"/>
          <w:marBottom w:val="0"/>
          <w:divBdr>
            <w:top w:val="none" w:sz="0" w:space="0" w:color="auto"/>
            <w:left w:val="none" w:sz="0" w:space="0" w:color="auto"/>
            <w:bottom w:val="none" w:sz="0" w:space="0" w:color="auto"/>
            <w:right w:val="none" w:sz="0" w:space="0" w:color="auto"/>
          </w:divBdr>
        </w:div>
      </w:divsChild>
    </w:div>
    <w:div w:id="1270040314">
      <w:bodyDiv w:val="1"/>
      <w:marLeft w:val="0"/>
      <w:marRight w:val="0"/>
      <w:marTop w:val="0"/>
      <w:marBottom w:val="0"/>
      <w:divBdr>
        <w:top w:val="none" w:sz="0" w:space="0" w:color="auto"/>
        <w:left w:val="none" w:sz="0" w:space="0" w:color="auto"/>
        <w:bottom w:val="none" w:sz="0" w:space="0" w:color="auto"/>
        <w:right w:val="none" w:sz="0" w:space="0" w:color="auto"/>
      </w:divBdr>
    </w:div>
    <w:div w:id="1270237504">
      <w:bodyDiv w:val="1"/>
      <w:marLeft w:val="0"/>
      <w:marRight w:val="0"/>
      <w:marTop w:val="0"/>
      <w:marBottom w:val="0"/>
      <w:divBdr>
        <w:top w:val="none" w:sz="0" w:space="0" w:color="auto"/>
        <w:left w:val="none" w:sz="0" w:space="0" w:color="auto"/>
        <w:bottom w:val="none" w:sz="0" w:space="0" w:color="auto"/>
        <w:right w:val="none" w:sz="0" w:space="0" w:color="auto"/>
      </w:divBdr>
    </w:div>
    <w:div w:id="1270240472">
      <w:bodyDiv w:val="1"/>
      <w:marLeft w:val="0"/>
      <w:marRight w:val="0"/>
      <w:marTop w:val="0"/>
      <w:marBottom w:val="0"/>
      <w:divBdr>
        <w:top w:val="none" w:sz="0" w:space="0" w:color="auto"/>
        <w:left w:val="none" w:sz="0" w:space="0" w:color="auto"/>
        <w:bottom w:val="none" w:sz="0" w:space="0" w:color="auto"/>
        <w:right w:val="none" w:sz="0" w:space="0" w:color="auto"/>
      </w:divBdr>
      <w:divsChild>
        <w:div w:id="1916473901">
          <w:marLeft w:val="0"/>
          <w:marRight w:val="0"/>
          <w:marTop w:val="0"/>
          <w:marBottom w:val="0"/>
          <w:divBdr>
            <w:top w:val="none" w:sz="0" w:space="0" w:color="auto"/>
            <w:left w:val="none" w:sz="0" w:space="0" w:color="auto"/>
            <w:bottom w:val="none" w:sz="0" w:space="0" w:color="auto"/>
            <w:right w:val="none" w:sz="0" w:space="0" w:color="auto"/>
          </w:divBdr>
        </w:div>
      </w:divsChild>
    </w:div>
    <w:div w:id="1270501887">
      <w:bodyDiv w:val="1"/>
      <w:marLeft w:val="0"/>
      <w:marRight w:val="0"/>
      <w:marTop w:val="0"/>
      <w:marBottom w:val="0"/>
      <w:divBdr>
        <w:top w:val="none" w:sz="0" w:space="0" w:color="auto"/>
        <w:left w:val="none" w:sz="0" w:space="0" w:color="auto"/>
        <w:bottom w:val="none" w:sz="0" w:space="0" w:color="auto"/>
        <w:right w:val="none" w:sz="0" w:space="0" w:color="auto"/>
      </w:divBdr>
    </w:div>
    <w:div w:id="1270814862">
      <w:bodyDiv w:val="1"/>
      <w:marLeft w:val="0"/>
      <w:marRight w:val="0"/>
      <w:marTop w:val="0"/>
      <w:marBottom w:val="0"/>
      <w:divBdr>
        <w:top w:val="none" w:sz="0" w:space="0" w:color="auto"/>
        <w:left w:val="none" w:sz="0" w:space="0" w:color="auto"/>
        <w:bottom w:val="none" w:sz="0" w:space="0" w:color="auto"/>
        <w:right w:val="none" w:sz="0" w:space="0" w:color="auto"/>
      </w:divBdr>
    </w:div>
    <w:div w:id="1271160613">
      <w:bodyDiv w:val="1"/>
      <w:marLeft w:val="0"/>
      <w:marRight w:val="0"/>
      <w:marTop w:val="0"/>
      <w:marBottom w:val="0"/>
      <w:divBdr>
        <w:top w:val="none" w:sz="0" w:space="0" w:color="auto"/>
        <w:left w:val="none" w:sz="0" w:space="0" w:color="auto"/>
        <w:bottom w:val="none" w:sz="0" w:space="0" w:color="auto"/>
        <w:right w:val="none" w:sz="0" w:space="0" w:color="auto"/>
      </w:divBdr>
      <w:divsChild>
        <w:div w:id="230774615">
          <w:marLeft w:val="0"/>
          <w:marRight w:val="0"/>
          <w:marTop w:val="0"/>
          <w:marBottom w:val="0"/>
          <w:divBdr>
            <w:top w:val="none" w:sz="0" w:space="0" w:color="auto"/>
            <w:left w:val="none" w:sz="0" w:space="0" w:color="auto"/>
            <w:bottom w:val="none" w:sz="0" w:space="0" w:color="auto"/>
            <w:right w:val="none" w:sz="0" w:space="0" w:color="auto"/>
          </w:divBdr>
        </w:div>
      </w:divsChild>
    </w:div>
    <w:div w:id="1271356424">
      <w:bodyDiv w:val="1"/>
      <w:marLeft w:val="0"/>
      <w:marRight w:val="0"/>
      <w:marTop w:val="0"/>
      <w:marBottom w:val="0"/>
      <w:divBdr>
        <w:top w:val="none" w:sz="0" w:space="0" w:color="auto"/>
        <w:left w:val="none" w:sz="0" w:space="0" w:color="auto"/>
        <w:bottom w:val="none" w:sz="0" w:space="0" w:color="auto"/>
        <w:right w:val="none" w:sz="0" w:space="0" w:color="auto"/>
      </w:divBdr>
    </w:div>
    <w:div w:id="1271820472">
      <w:bodyDiv w:val="1"/>
      <w:marLeft w:val="0"/>
      <w:marRight w:val="0"/>
      <w:marTop w:val="0"/>
      <w:marBottom w:val="0"/>
      <w:divBdr>
        <w:top w:val="none" w:sz="0" w:space="0" w:color="auto"/>
        <w:left w:val="none" w:sz="0" w:space="0" w:color="auto"/>
        <w:bottom w:val="none" w:sz="0" w:space="0" w:color="auto"/>
        <w:right w:val="none" w:sz="0" w:space="0" w:color="auto"/>
      </w:divBdr>
      <w:divsChild>
        <w:div w:id="1652052439">
          <w:marLeft w:val="0"/>
          <w:marRight w:val="0"/>
          <w:marTop w:val="0"/>
          <w:marBottom w:val="0"/>
          <w:divBdr>
            <w:top w:val="none" w:sz="0" w:space="0" w:color="auto"/>
            <w:left w:val="none" w:sz="0" w:space="0" w:color="auto"/>
            <w:bottom w:val="none" w:sz="0" w:space="0" w:color="auto"/>
            <w:right w:val="none" w:sz="0" w:space="0" w:color="auto"/>
          </w:divBdr>
          <w:divsChild>
            <w:div w:id="1050957793">
              <w:marLeft w:val="0"/>
              <w:marRight w:val="0"/>
              <w:marTop w:val="0"/>
              <w:marBottom w:val="0"/>
              <w:divBdr>
                <w:top w:val="none" w:sz="0" w:space="0" w:color="auto"/>
                <w:left w:val="none" w:sz="0" w:space="0" w:color="auto"/>
                <w:bottom w:val="none" w:sz="0" w:space="0" w:color="auto"/>
                <w:right w:val="none" w:sz="0" w:space="0" w:color="auto"/>
              </w:divBdr>
              <w:divsChild>
                <w:div w:id="6063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85464">
      <w:bodyDiv w:val="1"/>
      <w:marLeft w:val="0"/>
      <w:marRight w:val="0"/>
      <w:marTop w:val="0"/>
      <w:marBottom w:val="0"/>
      <w:divBdr>
        <w:top w:val="none" w:sz="0" w:space="0" w:color="auto"/>
        <w:left w:val="none" w:sz="0" w:space="0" w:color="auto"/>
        <w:bottom w:val="none" w:sz="0" w:space="0" w:color="auto"/>
        <w:right w:val="none" w:sz="0" w:space="0" w:color="auto"/>
      </w:divBdr>
      <w:divsChild>
        <w:div w:id="913080111">
          <w:marLeft w:val="0"/>
          <w:marRight w:val="0"/>
          <w:marTop w:val="0"/>
          <w:marBottom w:val="0"/>
          <w:divBdr>
            <w:top w:val="none" w:sz="0" w:space="0" w:color="auto"/>
            <w:left w:val="none" w:sz="0" w:space="0" w:color="auto"/>
            <w:bottom w:val="none" w:sz="0" w:space="0" w:color="auto"/>
            <w:right w:val="none" w:sz="0" w:space="0" w:color="auto"/>
          </w:divBdr>
        </w:div>
      </w:divsChild>
    </w:div>
    <w:div w:id="1272859054">
      <w:bodyDiv w:val="1"/>
      <w:marLeft w:val="0"/>
      <w:marRight w:val="0"/>
      <w:marTop w:val="0"/>
      <w:marBottom w:val="0"/>
      <w:divBdr>
        <w:top w:val="none" w:sz="0" w:space="0" w:color="auto"/>
        <w:left w:val="none" w:sz="0" w:space="0" w:color="auto"/>
        <w:bottom w:val="none" w:sz="0" w:space="0" w:color="auto"/>
        <w:right w:val="none" w:sz="0" w:space="0" w:color="auto"/>
      </w:divBdr>
    </w:div>
    <w:div w:id="1274247515">
      <w:bodyDiv w:val="1"/>
      <w:marLeft w:val="0"/>
      <w:marRight w:val="0"/>
      <w:marTop w:val="0"/>
      <w:marBottom w:val="0"/>
      <w:divBdr>
        <w:top w:val="none" w:sz="0" w:space="0" w:color="auto"/>
        <w:left w:val="none" w:sz="0" w:space="0" w:color="auto"/>
        <w:bottom w:val="none" w:sz="0" w:space="0" w:color="auto"/>
        <w:right w:val="none" w:sz="0" w:space="0" w:color="auto"/>
      </w:divBdr>
      <w:divsChild>
        <w:div w:id="823547058">
          <w:marLeft w:val="0"/>
          <w:marRight w:val="0"/>
          <w:marTop w:val="0"/>
          <w:marBottom w:val="0"/>
          <w:divBdr>
            <w:top w:val="none" w:sz="0" w:space="0" w:color="auto"/>
            <w:left w:val="none" w:sz="0" w:space="0" w:color="auto"/>
            <w:bottom w:val="none" w:sz="0" w:space="0" w:color="auto"/>
            <w:right w:val="none" w:sz="0" w:space="0" w:color="auto"/>
          </w:divBdr>
        </w:div>
      </w:divsChild>
    </w:div>
    <w:div w:id="1275208458">
      <w:bodyDiv w:val="1"/>
      <w:marLeft w:val="0"/>
      <w:marRight w:val="0"/>
      <w:marTop w:val="0"/>
      <w:marBottom w:val="0"/>
      <w:divBdr>
        <w:top w:val="none" w:sz="0" w:space="0" w:color="auto"/>
        <w:left w:val="none" w:sz="0" w:space="0" w:color="auto"/>
        <w:bottom w:val="none" w:sz="0" w:space="0" w:color="auto"/>
        <w:right w:val="none" w:sz="0" w:space="0" w:color="auto"/>
      </w:divBdr>
      <w:divsChild>
        <w:div w:id="263805967">
          <w:marLeft w:val="0"/>
          <w:marRight w:val="0"/>
          <w:marTop w:val="0"/>
          <w:marBottom w:val="0"/>
          <w:divBdr>
            <w:top w:val="none" w:sz="0" w:space="0" w:color="auto"/>
            <w:left w:val="none" w:sz="0" w:space="0" w:color="auto"/>
            <w:bottom w:val="none" w:sz="0" w:space="0" w:color="auto"/>
            <w:right w:val="none" w:sz="0" w:space="0" w:color="auto"/>
          </w:divBdr>
        </w:div>
      </w:divsChild>
    </w:div>
    <w:div w:id="1275212279">
      <w:bodyDiv w:val="1"/>
      <w:marLeft w:val="0"/>
      <w:marRight w:val="0"/>
      <w:marTop w:val="0"/>
      <w:marBottom w:val="0"/>
      <w:divBdr>
        <w:top w:val="none" w:sz="0" w:space="0" w:color="auto"/>
        <w:left w:val="none" w:sz="0" w:space="0" w:color="auto"/>
        <w:bottom w:val="none" w:sz="0" w:space="0" w:color="auto"/>
        <w:right w:val="none" w:sz="0" w:space="0" w:color="auto"/>
      </w:divBdr>
    </w:div>
    <w:div w:id="1275791464">
      <w:bodyDiv w:val="1"/>
      <w:marLeft w:val="0"/>
      <w:marRight w:val="0"/>
      <w:marTop w:val="0"/>
      <w:marBottom w:val="0"/>
      <w:divBdr>
        <w:top w:val="none" w:sz="0" w:space="0" w:color="auto"/>
        <w:left w:val="none" w:sz="0" w:space="0" w:color="auto"/>
        <w:bottom w:val="none" w:sz="0" w:space="0" w:color="auto"/>
        <w:right w:val="none" w:sz="0" w:space="0" w:color="auto"/>
      </w:divBdr>
      <w:divsChild>
        <w:div w:id="366374211">
          <w:marLeft w:val="0"/>
          <w:marRight w:val="0"/>
          <w:marTop w:val="0"/>
          <w:marBottom w:val="0"/>
          <w:divBdr>
            <w:top w:val="none" w:sz="0" w:space="0" w:color="auto"/>
            <w:left w:val="none" w:sz="0" w:space="0" w:color="auto"/>
            <w:bottom w:val="none" w:sz="0" w:space="0" w:color="auto"/>
            <w:right w:val="none" w:sz="0" w:space="0" w:color="auto"/>
          </w:divBdr>
        </w:div>
      </w:divsChild>
    </w:div>
    <w:div w:id="1275869462">
      <w:bodyDiv w:val="1"/>
      <w:marLeft w:val="0"/>
      <w:marRight w:val="0"/>
      <w:marTop w:val="0"/>
      <w:marBottom w:val="0"/>
      <w:divBdr>
        <w:top w:val="none" w:sz="0" w:space="0" w:color="auto"/>
        <w:left w:val="none" w:sz="0" w:space="0" w:color="auto"/>
        <w:bottom w:val="none" w:sz="0" w:space="0" w:color="auto"/>
        <w:right w:val="none" w:sz="0" w:space="0" w:color="auto"/>
      </w:divBdr>
      <w:divsChild>
        <w:div w:id="2115856703">
          <w:marLeft w:val="0"/>
          <w:marRight w:val="0"/>
          <w:marTop w:val="0"/>
          <w:marBottom w:val="0"/>
          <w:divBdr>
            <w:top w:val="none" w:sz="0" w:space="0" w:color="auto"/>
            <w:left w:val="none" w:sz="0" w:space="0" w:color="auto"/>
            <w:bottom w:val="none" w:sz="0" w:space="0" w:color="auto"/>
            <w:right w:val="none" w:sz="0" w:space="0" w:color="auto"/>
          </w:divBdr>
        </w:div>
      </w:divsChild>
    </w:div>
    <w:div w:id="1276253265">
      <w:bodyDiv w:val="1"/>
      <w:marLeft w:val="0"/>
      <w:marRight w:val="0"/>
      <w:marTop w:val="0"/>
      <w:marBottom w:val="0"/>
      <w:divBdr>
        <w:top w:val="none" w:sz="0" w:space="0" w:color="auto"/>
        <w:left w:val="none" w:sz="0" w:space="0" w:color="auto"/>
        <w:bottom w:val="none" w:sz="0" w:space="0" w:color="auto"/>
        <w:right w:val="none" w:sz="0" w:space="0" w:color="auto"/>
      </w:divBdr>
      <w:divsChild>
        <w:div w:id="1356349947">
          <w:marLeft w:val="0"/>
          <w:marRight w:val="0"/>
          <w:marTop w:val="0"/>
          <w:marBottom w:val="0"/>
          <w:divBdr>
            <w:top w:val="none" w:sz="0" w:space="0" w:color="auto"/>
            <w:left w:val="none" w:sz="0" w:space="0" w:color="auto"/>
            <w:bottom w:val="none" w:sz="0" w:space="0" w:color="auto"/>
            <w:right w:val="none" w:sz="0" w:space="0" w:color="auto"/>
          </w:divBdr>
        </w:div>
      </w:divsChild>
    </w:div>
    <w:div w:id="1276325670">
      <w:bodyDiv w:val="1"/>
      <w:marLeft w:val="0"/>
      <w:marRight w:val="0"/>
      <w:marTop w:val="0"/>
      <w:marBottom w:val="0"/>
      <w:divBdr>
        <w:top w:val="none" w:sz="0" w:space="0" w:color="auto"/>
        <w:left w:val="none" w:sz="0" w:space="0" w:color="auto"/>
        <w:bottom w:val="none" w:sz="0" w:space="0" w:color="auto"/>
        <w:right w:val="none" w:sz="0" w:space="0" w:color="auto"/>
      </w:divBdr>
    </w:div>
    <w:div w:id="1276400842">
      <w:bodyDiv w:val="1"/>
      <w:marLeft w:val="0"/>
      <w:marRight w:val="0"/>
      <w:marTop w:val="0"/>
      <w:marBottom w:val="0"/>
      <w:divBdr>
        <w:top w:val="none" w:sz="0" w:space="0" w:color="auto"/>
        <w:left w:val="none" w:sz="0" w:space="0" w:color="auto"/>
        <w:bottom w:val="none" w:sz="0" w:space="0" w:color="auto"/>
        <w:right w:val="none" w:sz="0" w:space="0" w:color="auto"/>
      </w:divBdr>
      <w:divsChild>
        <w:div w:id="414670169">
          <w:marLeft w:val="0"/>
          <w:marRight w:val="0"/>
          <w:marTop w:val="0"/>
          <w:marBottom w:val="0"/>
          <w:divBdr>
            <w:top w:val="none" w:sz="0" w:space="0" w:color="auto"/>
            <w:left w:val="none" w:sz="0" w:space="0" w:color="auto"/>
            <w:bottom w:val="none" w:sz="0" w:space="0" w:color="auto"/>
            <w:right w:val="none" w:sz="0" w:space="0" w:color="auto"/>
          </w:divBdr>
        </w:div>
      </w:divsChild>
    </w:div>
    <w:div w:id="1276861575">
      <w:bodyDiv w:val="1"/>
      <w:marLeft w:val="0"/>
      <w:marRight w:val="0"/>
      <w:marTop w:val="0"/>
      <w:marBottom w:val="0"/>
      <w:divBdr>
        <w:top w:val="none" w:sz="0" w:space="0" w:color="auto"/>
        <w:left w:val="none" w:sz="0" w:space="0" w:color="auto"/>
        <w:bottom w:val="none" w:sz="0" w:space="0" w:color="auto"/>
        <w:right w:val="none" w:sz="0" w:space="0" w:color="auto"/>
      </w:divBdr>
      <w:divsChild>
        <w:div w:id="993610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7102277">
      <w:bodyDiv w:val="1"/>
      <w:marLeft w:val="0"/>
      <w:marRight w:val="0"/>
      <w:marTop w:val="0"/>
      <w:marBottom w:val="0"/>
      <w:divBdr>
        <w:top w:val="none" w:sz="0" w:space="0" w:color="auto"/>
        <w:left w:val="none" w:sz="0" w:space="0" w:color="auto"/>
        <w:bottom w:val="none" w:sz="0" w:space="0" w:color="auto"/>
        <w:right w:val="none" w:sz="0" w:space="0" w:color="auto"/>
      </w:divBdr>
      <w:divsChild>
        <w:div w:id="822548327">
          <w:marLeft w:val="0"/>
          <w:marRight w:val="0"/>
          <w:marTop w:val="0"/>
          <w:marBottom w:val="0"/>
          <w:divBdr>
            <w:top w:val="none" w:sz="0" w:space="0" w:color="auto"/>
            <w:left w:val="none" w:sz="0" w:space="0" w:color="auto"/>
            <w:bottom w:val="none" w:sz="0" w:space="0" w:color="auto"/>
            <w:right w:val="none" w:sz="0" w:space="0" w:color="auto"/>
          </w:divBdr>
        </w:div>
      </w:divsChild>
    </w:div>
    <w:div w:id="1277525585">
      <w:bodyDiv w:val="1"/>
      <w:marLeft w:val="0"/>
      <w:marRight w:val="0"/>
      <w:marTop w:val="0"/>
      <w:marBottom w:val="0"/>
      <w:divBdr>
        <w:top w:val="none" w:sz="0" w:space="0" w:color="auto"/>
        <w:left w:val="none" w:sz="0" w:space="0" w:color="auto"/>
        <w:bottom w:val="none" w:sz="0" w:space="0" w:color="auto"/>
        <w:right w:val="none" w:sz="0" w:space="0" w:color="auto"/>
      </w:divBdr>
    </w:div>
    <w:div w:id="1277785446">
      <w:bodyDiv w:val="1"/>
      <w:marLeft w:val="0"/>
      <w:marRight w:val="0"/>
      <w:marTop w:val="0"/>
      <w:marBottom w:val="0"/>
      <w:divBdr>
        <w:top w:val="none" w:sz="0" w:space="0" w:color="auto"/>
        <w:left w:val="none" w:sz="0" w:space="0" w:color="auto"/>
        <w:bottom w:val="none" w:sz="0" w:space="0" w:color="auto"/>
        <w:right w:val="none" w:sz="0" w:space="0" w:color="auto"/>
      </w:divBdr>
    </w:div>
    <w:div w:id="1278099165">
      <w:bodyDiv w:val="1"/>
      <w:marLeft w:val="0"/>
      <w:marRight w:val="0"/>
      <w:marTop w:val="0"/>
      <w:marBottom w:val="0"/>
      <w:divBdr>
        <w:top w:val="none" w:sz="0" w:space="0" w:color="auto"/>
        <w:left w:val="none" w:sz="0" w:space="0" w:color="auto"/>
        <w:bottom w:val="none" w:sz="0" w:space="0" w:color="auto"/>
        <w:right w:val="none" w:sz="0" w:space="0" w:color="auto"/>
      </w:divBdr>
      <w:divsChild>
        <w:div w:id="2035765829">
          <w:marLeft w:val="0"/>
          <w:marRight w:val="0"/>
          <w:marTop w:val="0"/>
          <w:marBottom w:val="0"/>
          <w:divBdr>
            <w:top w:val="none" w:sz="0" w:space="0" w:color="auto"/>
            <w:left w:val="none" w:sz="0" w:space="0" w:color="auto"/>
            <w:bottom w:val="none" w:sz="0" w:space="0" w:color="auto"/>
            <w:right w:val="none" w:sz="0" w:space="0" w:color="auto"/>
          </w:divBdr>
        </w:div>
      </w:divsChild>
    </w:div>
    <w:div w:id="1278223642">
      <w:bodyDiv w:val="1"/>
      <w:marLeft w:val="0"/>
      <w:marRight w:val="0"/>
      <w:marTop w:val="0"/>
      <w:marBottom w:val="0"/>
      <w:divBdr>
        <w:top w:val="none" w:sz="0" w:space="0" w:color="auto"/>
        <w:left w:val="none" w:sz="0" w:space="0" w:color="auto"/>
        <w:bottom w:val="none" w:sz="0" w:space="0" w:color="auto"/>
        <w:right w:val="none" w:sz="0" w:space="0" w:color="auto"/>
      </w:divBdr>
      <w:divsChild>
        <w:div w:id="770323752">
          <w:marLeft w:val="0"/>
          <w:marRight w:val="0"/>
          <w:marTop w:val="0"/>
          <w:marBottom w:val="0"/>
          <w:divBdr>
            <w:top w:val="none" w:sz="0" w:space="0" w:color="auto"/>
            <w:left w:val="none" w:sz="0" w:space="0" w:color="auto"/>
            <w:bottom w:val="none" w:sz="0" w:space="0" w:color="auto"/>
            <w:right w:val="none" w:sz="0" w:space="0" w:color="auto"/>
          </w:divBdr>
        </w:div>
      </w:divsChild>
    </w:div>
    <w:div w:id="1278676886">
      <w:bodyDiv w:val="1"/>
      <w:marLeft w:val="0"/>
      <w:marRight w:val="0"/>
      <w:marTop w:val="0"/>
      <w:marBottom w:val="0"/>
      <w:divBdr>
        <w:top w:val="none" w:sz="0" w:space="0" w:color="auto"/>
        <w:left w:val="none" w:sz="0" w:space="0" w:color="auto"/>
        <w:bottom w:val="none" w:sz="0" w:space="0" w:color="auto"/>
        <w:right w:val="none" w:sz="0" w:space="0" w:color="auto"/>
      </w:divBdr>
    </w:div>
    <w:div w:id="1278877805">
      <w:bodyDiv w:val="1"/>
      <w:marLeft w:val="0"/>
      <w:marRight w:val="0"/>
      <w:marTop w:val="0"/>
      <w:marBottom w:val="0"/>
      <w:divBdr>
        <w:top w:val="none" w:sz="0" w:space="0" w:color="auto"/>
        <w:left w:val="none" w:sz="0" w:space="0" w:color="auto"/>
        <w:bottom w:val="none" w:sz="0" w:space="0" w:color="auto"/>
        <w:right w:val="none" w:sz="0" w:space="0" w:color="auto"/>
      </w:divBdr>
    </w:div>
    <w:div w:id="1279601037">
      <w:bodyDiv w:val="1"/>
      <w:marLeft w:val="0"/>
      <w:marRight w:val="0"/>
      <w:marTop w:val="0"/>
      <w:marBottom w:val="0"/>
      <w:divBdr>
        <w:top w:val="none" w:sz="0" w:space="0" w:color="auto"/>
        <w:left w:val="none" w:sz="0" w:space="0" w:color="auto"/>
        <w:bottom w:val="none" w:sz="0" w:space="0" w:color="auto"/>
        <w:right w:val="none" w:sz="0" w:space="0" w:color="auto"/>
      </w:divBdr>
      <w:divsChild>
        <w:div w:id="2050564106">
          <w:marLeft w:val="0"/>
          <w:marRight w:val="0"/>
          <w:marTop w:val="0"/>
          <w:marBottom w:val="0"/>
          <w:divBdr>
            <w:top w:val="none" w:sz="0" w:space="0" w:color="auto"/>
            <w:left w:val="none" w:sz="0" w:space="0" w:color="auto"/>
            <w:bottom w:val="none" w:sz="0" w:space="0" w:color="auto"/>
            <w:right w:val="none" w:sz="0" w:space="0" w:color="auto"/>
          </w:divBdr>
        </w:div>
      </w:divsChild>
    </w:div>
    <w:div w:id="1280066212">
      <w:bodyDiv w:val="1"/>
      <w:marLeft w:val="0"/>
      <w:marRight w:val="0"/>
      <w:marTop w:val="0"/>
      <w:marBottom w:val="0"/>
      <w:divBdr>
        <w:top w:val="none" w:sz="0" w:space="0" w:color="auto"/>
        <w:left w:val="none" w:sz="0" w:space="0" w:color="auto"/>
        <w:bottom w:val="none" w:sz="0" w:space="0" w:color="auto"/>
        <w:right w:val="none" w:sz="0" w:space="0" w:color="auto"/>
      </w:divBdr>
    </w:div>
    <w:div w:id="1280068113">
      <w:bodyDiv w:val="1"/>
      <w:marLeft w:val="0"/>
      <w:marRight w:val="0"/>
      <w:marTop w:val="0"/>
      <w:marBottom w:val="0"/>
      <w:divBdr>
        <w:top w:val="none" w:sz="0" w:space="0" w:color="auto"/>
        <w:left w:val="none" w:sz="0" w:space="0" w:color="auto"/>
        <w:bottom w:val="none" w:sz="0" w:space="0" w:color="auto"/>
        <w:right w:val="none" w:sz="0" w:space="0" w:color="auto"/>
      </w:divBdr>
      <w:divsChild>
        <w:div w:id="1457984275">
          <w:marLeft w:val="0"/>
          <w:marRight w:val="0"/>
          <w:marTop w:val="0"/>
          <w:marBottom w:val="0"/>
          <w:divBdr>
            <w:top w:val="none" w:sz="0" w:space="0" w:color="auto"/>
            <w:left w:val="none" w:sz="0" w:space="0" w:color="auto"/>
            <w:bottom w:val="none" w:sz="0" w:space="0" w:color="auto"/>
            <w:right w:val="none" w:sz="0" w:space="0" w:color="auto"/>
          </w:divBdr>
        </w:div>
      </w:divsChild>
    </w:div>
    <w:div w:id="1280601298">
      <w:bodyDiv w:val="1"/>
      <w:marLeft w:val="0"/>
      <w:marRight w:val="0"/>
      <w:marTop w:val="0"/>
      <w:marBottom w:val="0"/>
      <w:divBdr>
        <w:top w:val="none" w:sz="0" w:space="0" w:color="auto"/>
        <w:left w:val="none" w:sz="0" w:space="0" w:color="auto"/>
        <w:bottom w:val="none" w:sz="0" w:space="0" w:color="auto"/>
        <w:right w:val="none" w:sz="0" w:space="0" w:color="auto"/>
      </w:divBdr>
      <w:divsChild>
        <w:div w:id="1644041182">
          <w:marLeft w:val="0"/>
          <w:marRight w:val="0"/>
          <w:marTop w:val="0"/>
          <w:marBottom w:val="0"/>
          <w:divBdr>
            <w:top w:val="none" w:sz="0" w:space="0" w:color="auto"/>
            <w:left w:val="none" w:sz="0" w:space="0" w:color="auto"/>
            <w:bottom w:val="none" w:sz="0" w:space="0" w:color="auto"/>
            <w:right w:val="none" w:sz="0" w:space="0" w:color="auto"/>
          </w:divBdr>
        </w:div>
      </w:divsChild>
    </w:div>
    <w:div w:id="1280919542">
      <w:bodyDiv w:val="1"/>
      <w:marLeft w:val="0"/>
      <w:marRight w:val="0"/>
      <w:marTop w:val="0"/>
      <w:marBottom w:val="0"/>
      <w:divBdr>
        <w:top w:val="none" w:sz="0" w:space="0" w:color="auto"/>
        <w:left w:val="none" w:sz="0" w:space="0" w:color="auto"/>
        <w:bottom w:val="none" w:sz="0" w:space="0" w:color="auto"/>
        <w:right w:val="none" w:sz="0" w:space="0" w:color="auto"/>
      </w:divBdr>
      <w:divsChild>
        <w:div w:id="1271006190">
          <w:marLeft w:val="0"/>
          <w:marRight w:val="0"/>
          <w:marTop w:val="0"/>
          <w:marBottom w:val="0"/>
          <w:divBdr>
            <w:top w:val="none" w:sz="0" w:space="0" w:color="auto"/>
            <w:left w:val="none" w:sz="0" w:space="0" w:color="auto"/>
            <w:bottom w:val="none" w:sz="0" w:space="0" w:color="auto"/>
            <w:right w:val="none" w:sz="0" w:space="0" w:color="auto"/>
          </w:divBdr>
        </w:div>
      </w:divsChild>
    </w:div>
    <w:div w:id="1281297263">
      <w:bodyDiv w:val="1"/>
      <w:marLeft w:val="0"/>
      <w:marRight w:val="0"/>
      <w:marTop w:val="0"/>
      <w:marBottom w:val="0"/>
      <w:divBdr>
        <w:top w:val="none" w:sz="0" w:space="0" w:color="auto"/>
        <w:left w:val="none" w:sz="0" w:space="0" w:color="auto"/>
        <w:bottom w:val="none" w:sz="0" w:space="0" w:color="auto"/>
        <w:right w:val="none" w:sz="0" w:space="0" w:color="auto"/>
      </w:divBdr>
      <w:divsChild>
        <w:div w:id="949161286">
          <w:marLeft w:val="0"/>
          <w:marRight w:val="0"/>
          <w:marTop w:val="0"/>
          <w:marBottom w:val="0"/>
          <w:divBdr>
            <w:top w:val="none" w:sz="0" w:space="0" w:color="auto"/>
            <w:left w:val="none" w:sz="0" w:space="0" w:color="auto"/>
            <w:bottom w:val="none" w:sz="0" w:space="0" w:color="auto"/>
            <w:right w:val="none" w:sz="0" w:space="0" w:color="auto"/>
          </w:divBdr>
        </w:div>
      </w:divsChild>
    </w:div>
    <w:div w:id="1281572236">
      <w:bodyDiv w:val="1"/>
      <w:marLeft w:val="0"/>
      <w:marRight w:val="0"/>
      <w:marTop w:val="0"/>
      <w:marBottom w:val="0"/>
      <w:divBdr>
        <w:top w:val="none" w:sz="0" w:space="0" w:color="auto"/>
        <w:left w:val="none" w:sz="0" w:space="0" w:color="auto"/>
        <w:bottom w:val="none" w:sz="0" w:space="0" w:color="auto"/>
        <w:right w:val="none" w:sz="0" w:space="0" w:color="auto"/>
      </w:divBdr>
      <w:divsChild>
        <w:div w:id="1781949022">
          <w:marLeft w:val="0"/>
          <w:marRight w:val="0"/>
          <w:marTop w:val="0"/>
          <w:marBottom w:val="0"/>
          <w:divBdr>
            <w:top w:val="none" w:sz="0" w:space="0" w:color="auto"/>
            <w:left w:val="none" w:sz="0" w:space="0" w:color="auto"/>
            <w:bottom w:val="none" w:sz="0" w:space="0" w:color="auto"/>
            <w:right w:val="none" w:sz="0" w:space="0" w:color="auto"/>
          </w:divBdr>
          <w:divsChild>
            <w:div w:id="16145534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3656042">
      <w:bodyDiv w:val="1"/>
      <w:marLeft w:val="0"/>
      <w:marRight w:val="0"/>
      <w:marTop w:val="0"/>
      <w:marBottom w:val="0"/>
      <w:divBdr>
        <w:top w:val="none" w:sz="0" w:space="0" w:color="auto"/>
        <w:left w:val="none" w:sz="0" w:space="0" w:color="auto"/>
        <w:bottom w:val="none" w:sz="0" w:space="0" w:color="auto"/>
        <w:right w:val="none" w:sz="0" w:space="0" w:color="auto"/>
      </w:divBdr>
      <w:divsChild>
        <w:div w:id="2020808334">
          <w:marLeft w:val="0"/>
          <w:marRight w:val="0"/>
          <w:marTop w:val="0"/>
          <w:marBottom w:val="0"/>
          <w:divBdr>
            <w:top w:val="none" w:sz="0" w:space="0" w:color="auto"/>
            <w:left w:val="none" w:sz="0" w:space="0" w:color="auto"/>
            <w:bottom w:val="none" w:sz="0" w:space="0" w:color="auto"/>
            <w:right w:val="none" w:sz="0" w:space="0" w:color="auto"/>
          </w:divBdr>
        </w:div>
      </w:divsChild>
    </w:div>
    <w:div w:id="1284577613">
      <w:bodyDiv w:val="1"/>
      <w:marLeft w:val="0"/>
      <w:marRight w:val="0"/>
      <w:marTop w:val="0"/>
      <w:marBottom w:val="0"/>
      <w:divBdr>
        <w:top w:val="none" w:sz="0" w:space="0" w:color="auto"/>
        <w:left w:val="none" w:sz="0" w:space="0" w:color="auto"/>
        <w:bottom w:val="none" w:sz="0" w:space="0" w:color="auto"/>
        <w:right w:val="none" w:sz="0" w:space="0" w:color="auto"/>
      </w:divBdr>
    </w:div>
    <w:div w:id="1285380437">
      <w:bodyDiv w:val="1"/>
      <w:marLeft w:val="0"/>
      <w:marRight w:val="0"/>
      <w:marTop w:val="0"/>
      <w:marBottom w:val="0"/>
      <w:divBdr>
        <w:top w:val="none" w:sz="0" w:space="0" w:color="auto"/>
        <w:left w:val="none" w:sz="0" w:space="0" w:color="auto"/>
        <w:bottom w:val="none" w:sz="0" w:space="0" w:color="auto"/>
        <w:right w:val="none" w:sz="0" w:space="0" w:color="auto"/>
      </w:divBdr>
    </w:div>
    <w:div w:id="1285455752">
      <w:bodyDiv w:val="1"/>
      <w:marLeft w:val="0"/>
      <w:marRight w:val="0"/>
      <w:marTop w:val="0"/>
      <w:marBottom w:val="0"/>
      <w:divBdr>
        <w:top w:val="none" w:sz="0" w:space="0" w:color="auto"/>
        <w:left w:val="none" w:sz="0" w:space="0" w:color="auto"/>
        <w:bottom w:val="none" w:sz="0" w:space="0" w:color="auto"/>
        <w:right w:val="none" w:sz="0" w:space="0" w:color="auto"/>
      </w:divBdr>
      <w:divsChild>
        <w:div w:id="1188564107">
          <w:marLeft w:val="0"/>
          <w:marRight w:val="0"/>
          <w:marTop w:val="0"/>
          <w:marBottom w:val="0"/>
          <w:divBdr>
            <w:top w:val="none" w:sz="0" w:space="0" w:color="auto"/>
            <w:left w:val="none" w:sz="0" w:space="0" w:color="auto"/>
            <w:bottom w:val="none" w:sz="0" w:space="0" w:color="auto"/>
            <w:right w:val="none" w:sz="0" w:space="0" w:color="auto"/>
          </w:divBdr>
        </w:div>
      </w:divsChild>
    </w:div>
    <w:div w:id="1286279659">
      <w:bodyDiv w:val="1"/>
      <w:marLeft w:val="0"/>
      <w:marRight w:val="0"/>
      <w:marTop w:val="0"/>
      <w:marBottom w:val="0"/>
      <w:divBdr>
        <w:top w:val="none" w:sz="0" w:space="0" w:color="auto"/>
        <w:left w:val="none" w:sz="0" w:space="0" w:color="auto"/>
        <w:bottom w:val="none" w:sz="0" w:space="0" w:color="auto"/>
        <w:right w:val="none" w:sz="0" w:space="0" w:color="auto"/>
      </w:divBdr>
    </w:div>
    <w:div w:id="1286740192">
      <w:bodyDiv w:val="1"/>
      <w:marLeft w:val="0"/>
      <w:marRight w:val="0"/>
      <w:marTop w:val="0"/>
      <w:marBottom w:val="0"/>
      <w:divBdr>
        <w:top w:val="none" w:sz="0" w:space="0" w:color="auto"/>
        <w:left w:val="none" w:sz="0" w:space="0" w:color="auto"/>
        <w:bottom w:val="none" w:sz="0" w:space="0" w:color="auto"/>
        <w:right w:val="none" w:sz="0" w:space="0" w:color="auto"/>
      </w:divBdr>
      <w:divsChild>
        <w:div w:id="524439913">
          <w:marLeft w:val="0"/>
          <w:marRight w:val="0"/>
          <w:marTop w:val="0"/>
          <w:marBottom w:val="0"/>
          <w:divBdr>
            <w:top w:val="none" w:sz="0" w:space="0" w:color="auto"/>
            <w:left w:val="none" w:sz="0" w:space="0" w:color="auto"/>
            <w:bottom w:val="none" w:sz="0" w:space="0" w:color="auto"/>
            <w:right w:val="none" w:sz="0" w:space="0" w:color="auto"/>
          </w:divBdr>
        </w:div>
      </w:divsChild>
    </w:div>
    <w:div w:id="1286814257">
      <w:bodyDiv w:val="1"/>
      <w:marLeft w:val="0"/>
      <w:marRight w:val="0"/>
      <w:marTop w:val="0"/>
      <w:marBottom w:val="0"/>
      <w:divBdr>
        <w:top w:val="none" w:sz="0" w:space="0" w:color="auto"/>
        <w:left w:val="none" w:sz="0" w:space="0" w:color="auto"/>
        <w:bottom w:val="none" w:sz="0" w:space="0" w:color="auto"/>
        <w:right w:val="none" w:sz="0" w:space="0" w:color="auto"/>
      </w:divBdr>
    </w:div>
    <w:div w:id="1287004268">
      <w:bodyDiv w:val="1"/>
      <w:marLeft w:val="0"/>
      <w:marRight w:val="0"/>
      <w:marTop w:val="0"/>
      <w:marBottom w:val="0"/>
      <w:divBdr>
        <w:top w:val="none" w:sz="0" w:space="0" w:color="auto"/>
        <w:left w:val="none" w:sz="0" w:space="0" w:color="auto"/>
        <w:bottom w:val="none" w:sz="0" w:space="0" w:color="auto"/>
        <w:right w:val="none" w:sz="0" w:space="0" w:color="auto"/>
      </w:divBdr>
      <w:divsChild>
        <w:div w:id="1781562672">
          <w:marLeft w:val="0"/>
          <w:marRight w:val="0"/>
          <w:marTop w:val="0"/>
          <w:marBottom w:val="0"/>
          <w:divBdr>
            <w:top w:val="none" w:sz="0" w:space="0" w:color="auto"/>
            <w:left w:val="none" w:sz="0" w:space="0" w:color="auto"/>
            <w:bottom w:val="none" w:sz="0" w:space="0" w:color="auto"/>
            <w:right w:val="none" w:sz="0" w:space="0" w:color="auto"/>
          </w:divBdr>
        </w:div>
      </w:divsChild>
    </w:div>
    <w:div w:id="1288463328">
      <w:bodyDiv w:val="1"/>
      <w:marLeft w:val="0"/>
      <w:marRight w:val="0"/>
      <w:marTop w:val="0"/>
      <w:marBottom w:val="0"/>
      <w:divBdr>
        <w:top w:val="none" w:sz="0" w:space="0" w:color="auto"/>
        <w:left w:val="none" w:sz="0" w:space="0" w:color="auto"/>
        <w:bottom w:val="none" w:sz="0" w:space="0" w:color="auto"/>
        <w:right w:val="none" w:sz="0" w:space="0" w:color="auto"/>
      </w:divBdr>
    </w:div>
    <w:div w:id="1288589470">
      <w:bodyDiv w:val="1"/>
      <w:marLeft w:val="0"/>
      <w:marRight w:val="0"/>
      <w:marTop w:val="0"/>
      <w:marBottom w:val="0"/>
      <w:divBdr>
        <w:top w:val="none" w:sz="0" w:space="0" w:color="auto"/>
        <w:left w:val="none" w:sz="0" w:space="0" w:color="auto"/>
        <w:bottom w:val="none" w:sz="0" w:space="0" w:color="auto"/>
        <w:right w:val="none" w:sz="0" w:space="0" w:color="auto"/>
      </w:divBdr>
      <w:divsChild>
        <w:div w:id="713046989">
          <w:marLeft w:val="0"/>
          <w:marRight w:val="0"/>
          <w:marTop w:val="0"/>
          <w:marBottom w:val="0"/>
          <w:divBdr>
            <w:top w:val="none" w:sz="0" w:space="0" w:color="auto"/>
            <w:left w:val="none" w:sz="0" w:space="0" w:color="auto"/>
            <w:bottom w:val="none" w:sz="0" w:space="0" w:color="auto"/>
            <w:right w:val="none" w:sz="0" w:space="0" w:color="auto"/>
          </w:divBdr>
        </w:div>
      </w:divsChild>
    </w:div>
    <w:div w:id="1288781237">
      <w:bodyDiv w:val="1"/>
      <w:marLeft w:val="0"/>
      <w:marRight w:val="0"/>
      <w:marTop w:val="0"/>
      <w:marBottom w:val="0"/>
      <w:divBdr>
        <w:top w:val="none" w:sz="0" w:space="0" w:color="auto"/>
        <w:left w:val="none" w:sz="0" w:space="0" w:color="auto"/>
        <w:bottom w:val="none" w:sz="0" w:space="0" w:color="auto"/>
        <w:right w:val="none" w:sz="0" w:space="0" w:color="auto"/>
      </w:divBdr>
    </w:div>
    <w:div w:id="1289243590">
      <w:bodyDiv w:val="1"/>
      <w:marLeft w:val="0"/>
      <w:marRight w:val="0"/>
      <w:marTop w:val="0"/>
      <w:marBottom w:val="0"/>
      <w:divBdr>
        <w:top w:val="none" w:sz="0" w:space="0" w:color="auto"/>
        <w:left w:val="none" w:sz="0" w:space="0" w:color="auto"/>
        <w:bottom w:val="none" w:sz="0" w:space="0" w:color="auto"/>
        <w:right w:val="none" w:sz="0" w:space="0" w:color="auto"/>
      </w:divBdr>
      <w:divsChild>
        <w:div w:id="1978608999">
          <w:marLeft w:val="0"/>
          <w:marRight w:val="0"/>
          <w:marTop w:val="0"/>
          <w:marBottom w:val="0"/>
          <w:divBdr>
            <w:top w:val="none" w:sz="0" w:space="0" w:color="auto"/>
            <w:left w:val="none" w:sz="0" w:space="0" w:color="auto"/>
            <w:bottom w:val="none" w:sz="0" w:space="0" w:color="auto"/>
            <w:right w:val="none" w:sz="0" w:space="0" w:color="auto"/>
          </w:divBdr>
          <w:divsChild>
            <w:div w:id="1041978745">
              <w:marLeft w:val="0"/>
              <w:marRight w:val="0"/>
              <w:marTop w:val="0"/>
              <w:marBottom w:val="0"/>
              <w:divBdr>
                <w:top w:val="none" w:sz="0" w:space="0" w:color="auto"/>
                <w:left w:val="none" w:sz="0" w:space="0" w:color="auto"/>
                <w:bottom w:val="none" w:sz="0" w:space="0" w:color="auto"/>
                <w:right w:val="none" w:sz="0" w:space="0" w:color="auto"/>
              </w:divBdr>
            </w:div>
            <w:div w:id="1645505670">
              <w:marLeft w:val="0"/>
              <w:marRight w:val="0"/>
              <w:marTop w:val="0"/>
              <w:marBottom w:val="0"/>
              <w:divBdr>
                <w:top w:val="none" w:sz="0" w:space="0" w:color="auto"/>
                <w:left w:val="none" w:sz="0" w:space="0" w:color="auto"/>
                <w:bottom w:val="none" w:sz="0" w:space="0" w:color="auto"/>
                <w:right w:val="none" w:sz="0" w:space="0" w:color="auto"/>
              </w:divBdr>
              <w:divsChild>
                <w:div w:id="761948537">
                  <w:marLeft w:val="0"/>
                  <w:marRight w:val="0"/>
                  <w:marTop w:val="0"/>
                  <w:marBottom w:val="0"/>
                  <w:divBdr>
                    <w:top w:val="none" w:sz="0" w:space="0" w:color="auto"/>
                    <w:left w:val="none" w:sz="0" w:space="0" w:color="auto"/>
                    <w:bottom w:val="none" w:sz="0" w:space="0" w:color="auto"/>
                    <w:right w:val="none" w:sz="0" w:space="0" w:color="auto"/>
                  </w:divBdr>
                  <w:divsChild>
                    <w:div w:id="61263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939991">
      <w:bodyDiv w:val="1"/>
      <w:marLeft w:val="0"/>
      <w:marRight w:val="0"/>
      <w:marTop w:val="0"/>
      <w:marBottom w:val="0"/>
      <w:divBdr>
        <w:top w:val="none" w:sz="0" w:space="0" w:color="auto"/>
        <w:left w:val="none" w:sz="0" w:space="0" w:color="auto"/>
        <w:bottom w:val="none" w:sz="0" w:space="0" w:color="auto"/>
        <w:right w:val="none" w:sz="0" w:space="0" w:color="auto"/>
      </w:divBdr>
    </w:div>
    <w:div w:id="1291083541">
      <w:bodyDiv w:val="1"/>
      <w:marLeft w:val="0"/>
      <w:marRight w:val="0"/>
      <w:marTop w:val="0"/>
      <w:marBottom w:val="0"/>
      <w:divBdr>
        <w:top w:val="none" w:sz="0" w:space="0" w:color="auto"/>
        <w:left w:val="none" w:sz="0" w:space="0" w:color="auto"/>
        <w:bottom w:val="none" w:sz="0" w:space="0" w:color="auto"/>
        <w:right w:val="none" w:sz="0" w:space="0" w:color="auto"/>
      </w:divBdr>
      <w:divsChild>
        <w:div w:id="1416317612">
          <w:marLeft w:val="0"/>
          <w:marRight w:val="0"/>
          <w:marTop w:val="0"/>
          <w:marBottom w:val="0"/>
          <w:divBdr>
            <w:top w:val="none" w:sz="0" w:space="0" w:color="auto"/>
            <w:left w:val="none" w:sz="0" w:space="0" w:color="auto"/>
            <w:bottom w:val="none" w:sz="0" w:space="0" w:color="auto"/>
            <w:right w:val="none" w:sz="0" w:space="0" w:color="auto"/>
          </w:divBdr>
        </w:div>
      </w:divsChild>
    </w:div>
    <w:div w:id="1291521045">
      <w:bodyDiv w:val="1"/>
      <w:marLeft w:val="0"/>
      <w:marRight w:val="0"/>
      <w:marTop w:val="0"/>
      <w:marBottom w:val="0"/>
      <w:divBdr>
        <w:top w:val="none" w:sz="0" w:space="0" w:color="auto"/>
        <w:left w:val="none" w:sz="0" w:space="0" w:color="auto"/>
        <w:bottom w:val="none" w:sz="0" w:space="0" w:color="auto"/>
        <w:right w:val="none" w:sz="0" w:space="0" w:color="auto"/>
      </w:divBdr>
      <w:divsChild>
        <w:div w:id="2094546218">
          <w:marLeft w:val="0"/>
          <w:marRight w:val="0"/>
          <w:marTop w:val="0"/>
          <w:marBottom w:val="0"/>
          <w:divBdr>
            <w:top w:val="none" w:sz="0" w:space="0" w:color="auto"/>
            <w:left w:val="none" w:sz="0" w:space="0" w:color="auto"/>
            <w:bottom w:val="none" w:sz="0" w:space="0" w:color="auto"/>
            <w:right w:val="none" w:sz="0" w:space="0" w:color="auto"/>
          </w:divBdr>
        </w:div>
        <w:div w:id="511453529">
          <w:marLeft w:val="0"/>
          <w:marRight w:val="0"/>
          <w:marTop w:val="0"/>
          <w:marBottom w:val="0"/>
          <w:divBdr>
            <w:top w:val="none" w:sz="0" w:space="0" w:color="auto"/>
            <w:left w:val="none" w:sz="0" w:space="0" w:color="auto"/>
            <w:bottom w:val="none" w:sz="0" w:space="0" w:color="auto"/>
            <w:right w:val="none" w:sz="0" w:space="0" w:color="auto"/>
          </w:divBdr>
        </w:div>
      </w:divsChild>
    </w:div>
    <w:div w:id="1292788361">
      <w:bodyDiv w:val="1"/>
      <w:marLeft w:val="0"/>
      <w:marRight w:val="0"/>
      <w:marTop w:val="0"/>
      <w:marBottom w:val="0"/>
      <w:divBdr>
        <w:top w:val="none" w:sz="0" w:space="0" w:color="auto"/>
        <w:left w:val="none" w:sz="0" w:space="0" w:color="auto"/>
        <w:bottom w:val="none" w:sz="0" w:space="0" w:color="auto"/>
        <w:right w:val="none" w:sz="0" w:space="0" w:color="auto"/>
      </w:divBdr>
    </w:div>
    <w:div w:id="1293100309">
      <w:bodyDiv w:val="1"/>
      <w:marLeft w:val="0"/>
      <w:marRight w:val="0"/>
      <w:marTop w:val="0"/>
      <w:marBottom w:val="0"/>
      <w:divBdr>
        <w:top w:val="none" w:sz="0" w:space="0" w:color="auto"/>
        <w:left w:val="none" w:sz="0" w:space="0" w:color="auto"/>
        <w:bottom w:val="none" w:sz="0" w:space="0" w:color="auto"/>
        <w:right w:val="none" w:sz="0" w:space="0" w:color="auto"/>
      </w:divBdr>
      <w:divsChild>
        <w:div w:id="1808620107">
          <w:marLeft w:val="0"/>
          <w:marRight w:val="0"/>
          <w:marTop w:val="0"/>
          <w:marBottom w:val="0"/>
          <w:divBdr>
            <w:top w:val="none" w:sz="0" w:space="0" w:color="auto"/>
            <w:left w:val="none" w:sz="0" w:space="0" w:color="auto"/>
            <w:bottom w:val="none" w:sz="0" w:space="0" w:color="auto"/>
            <w:right w:val="none" w:sz="0" w:space="0" w:color="auto"/>
          </w:divBdr>
          <w:divsChild>
            <w:div w:id="1332680078">
              <w:marLeft w:val="0"/>
              <w:marRight w:val="0"/>
              <w:marTop w:val="0"/>
              <w:marBottom w:val="0"/>
              <w:divBdr>
                <w:top w:val="none" w:sz="0" w:space="0" w:color="auto"/>
                <w:left w:val="none" w:sz="0" w:space="0" w:color="auto"/>
                <w:bottom w:val="none" w:sz="0" w:space="0" w:color="auto"/>
                <w:right w:val="none" w:sz="0" w:space="0" w:color="auto"/>
              </w:divBdr>
              <w:divsChild>
                <w:div w:id="185002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72128">
          <w:marLeft w:val="0"/>
          <w:marRight w:val="0"/>
          <w:marTop w:val="0"/>
          <w:marBottom w:val="0"/>
          <w:divBdr>
            <w:top w:val="none" w:sz="0" w:space="0" w:color="auto"/>
            <w:left w:val="none" w:sz="0" w:space="0" w:color="auto"/>
            <w:bottom w:val="none" w:sz="0" w:space="0" w:color="auto"/>
            <w:right w:val="none" w:sz="0" w:space="0" w:color="auto"/>
          </w:divBdr>
          <w:divsChild>
            <w:div w:id="39605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1587">
      <w:bodyDiv w:val="1"/>
      <w:marLeft w:val="0"/>
      <w:marRight w:val="0"/>
      <w:marTop w:val="0"/>
      <w:marBottom w:val="0"/>
      <w:divBdr>
        <w:top w:val="none" w:sz="0" w:space="0" w:color="auto"/>
        <w:left w:val="none" w:sz="0" w:space="0" w:color="auto"/>
        <w:bottom w:val="none" w:sz="0" w:space="0" w:color="auto"/>
        <w:right w:val="none" w:sz="0" w:space="0" w:color="auto"/>
      </w:divBdr>
    </w:div>
    <w:div w:id="1293631470">
      <w:bodyDiv w:val="1"/>
      <w:marLeft w:val="0"/>
      <w:marRight w:val="0"/>
      <w:marTop w:val="0"/>
      <w:marBottom w:val="0"/>
      <w:divBdr>
        <w:top w:val="none" w:sz="0" w:space="0" w:color="auto"/>
        <w:left w:val="none" w:sz="0" w:space="0" w:color="auto"/>
        <w:bottom w:val="none" w:sz="0" w:space="0" w:color="auto"/>
        <w:right w:val="none" w:sz="0" w:space="0" w:color="auto"/>
      </w:divBdr>
      <w:divsChild>
        <w:div w:id="2099207353">
          <w:marLeft w:val="0"/>
          <w:marRight w:val="0"/>
          <w:marTop w:val="0"/>
          <w:marBottom w:val="0"/>
          <w:divBdr>
            <w:top w:val="none" w:sz="0" w:space="0" w:color="auto"/>
            <w:left w:val="none" w:sz="0" w:space="0" w:color="auto"/>
            <w:bottom w:val="none" w:sz="0" w:space="0" w:color="auto"/>
            <w:right w:val="none" w:sz="0" w:space="0" w:color="auto"/>
          </w:divBdr>
        </w:div>
      </w:divsChild>
    </w:div>
    <w:div w:id="1293944382">
      <w:bodyDiv w:val="1"/>
      <w:marLeft w:val="0"/>
      <w:marRight w:val="0"/>
      <w:marTop w:val="0"/>
      <w:marBottom w:val="0"/>
      <w:divBdr>
        <w:top w:val="none" w:sz="0" w:space="0" w:color="auto"/>
        <w:left w:val="none" w:sz="0" w:space="0" w:color="auto"/>
        <w:bottom w:val="none" w:sz="0" w:space="0" w:color="auto"/>
        <w:right w:val="none" w:sz="0" w:space="0" w:color="auto"/>
      </w:divBdr>
      <w:divsChild>
        <w:div w:id="938096846">
          <w:marLeft w:val="0"/>
          <w:marRight w:val="0"/>
          <w:marTop w:val="0"/>
          <w:marBottom w:val="0"/>
          <w:divBdr>
            <w:top w:val="none" w:sz="0" w:space="0" w:color="auto"/>
            <w:left w:val="none" w:sz="0" w:space="0" w:color="auto"/>
            <w:bottom w:val="none" w:sz="0" w:space="0" w:color="auto"/>
            <w:right w:val="none" w:sz="0" w:space="0" w:color="auto"/>
          </w:divBdr>
        </w:div>
      </w:divsChild>
    </w:div>
    <w:div w:id="1294020407">
      <w:bodyDiv w:val="1"/>
      <w:marLeft w:val="0"/>
      <w:marRight w:val="0"/>
      <w:marTop w:val="0"/>
      <w:marBottom w:val="0"/>
      <w:divBdr>
        <w:top w:val="none" w:sz="0" w:space="0" w:color="auto"/>
        <w:left w:val="none" w:sz="0" w:space="0" w:color="auto"/>
        <w:bottom w:val="none" w:sz="0" w:space="0" w:color="auto"/>
        <w:right w:val="none" w:sz="0" w:space="0" w:color="auto"/>
      </w:divBdr>
      <w:divsChild>
        <w:div w:id="1946308939">
          <w:marLeft w:val="0"/>
          <w:marRight w:val="0"/>
          <w:marTop w:val="0"/>
          <w:marBottom w:val="0"/>
          <w:divBdr>
            <w:top w:val="none" w:sz="0" w:space="0" w:color="auto"/>
            <w:left w:val="none" w:sz="0" w:space="0" w:color="auto"/>
            <w:bottom w:val="none" w:sz="0" w:space="0" w:color="auto"/>
            <w:right w:val="none" w:sz="0" w:space="0" w:color="auto"/>
          </w:divBdr>
        </w:div>
      </w:divsChild>
    </w:div>
    <w:div w:id="1295410437">
      <w:bodyDiv w:val="1"/>
      <w:marLeft w:val="0"/>
      <w:marRight w:val="0"/>
      <w:marTop w:val="0"/>
      <w:marBottom w:val="0"/>
      <w:divBdr>
        <w:top w:val="none" w:sz="0" w:space="0" w:color="auto"/>
        <w:left w:val="none" w:sz="0" w:space="0" w:color="auto"/>
        <w:bottom w:val="none" w:sz="0" w:space="0" w:color="auto"/>
        <w:right w:val="none" w:sz="0" w:space="0" w:color="auto"/>
      </w:divBdr>
    </w:div>
    <w:div w:id="1295871254">
      <w:bodyDiv w:val="1"/>
      <w:marLeft w:val="0"/>
      <w:marRight w:val="0"/>
      <w:marTop w:val="0"/>
      <w:marBottom w:val="0"/>
      <w:divBdr>
        <w:top w:val="none" w:sz="0" w:space="0" w:color="auto"/>
        <w:left w:val="none" w:sz="0" w:space="0" w:color="auto"/>
        <w:bottom w:val="none" w:sz="0" w:space="0" w:color="auto"/>
        <w:right w:val="none" w:sz="0" w:space="0" w:color="auto"/>
      </w:divBdr>
      <w:divsChild>
        <w:div w:id="560294628">
          <w:marLeft w:val="0"/>
          <w:marRight w:val="0"/>
          <w:marTop w:val="0"/>
          <w:marBottom w:val="0"/>
          <w:divBdr>
            <w:top w:val="none" w:sz="0" w:space="0" w:color="auto"/>
            <w:left w:val="none" w:sz="0" w:space="0" w:color="auto"/>
            <w:bottom w:val="none" w:sz="0" w:space="0" w:color="auto"/>
            <w:right w:val="none" w:sz="0" w:space="0" w:color="auto"/>
          </w:divBdr>
        </w:div>
      </w:divsChild>
    </w:div>
    <w:div w:id="1296834828">
      <w:bodyDiv w:val="1"/>
      <w:marLeft w:val="0"/>
      <w:marRight w:val="0"/>
      <w:marTop w:val="0"/>
      <w:marBottom w:val="0"/>
      <w:divBdr>
        <w:top w:val="none" w:sz="0" w:space="0" w:color="auto"/>
        <w:left w:val="none" w:sz="0" w:space="0" w:color="auto"/>
        <w:bottom w:val="none" w:sz="0" w:space="0" w:color="auto"/>
        <w:right w:val="none" w:sz="0" w:space="0" w:color="auto"/>
      </w:divBdr>
      <w:divsChild>
        <w:div w:id="1459108563">
          <w:marLeft w:val="0"/>
          <w:marRight w:val="0"/>
          <w:marTop w:val="0"/>
          <w:marBottom w:val="0"/>
          <w:divBdr>
            <w:top w:val="none" w:sz="0" w:space="0" w:color="auto"/>
            <w:left w:val="none" w:sz="0" w:space="0" w:color="auto"/>
            <w:bottom w:val="none" w:sz="0" w:space="0" w:color="auto"/>
            <w:right w:val="none" w:sz="0" w:space="0" w:color="auto"/>
          </w:divBdr>
        </w:div>
      </w:divsChild>
    </w:div>
    <w:div w:id="1297025818">
      <w:bodyDiv w:val="1"/>
      <w:marLeft w:val="0"/>
      <w:marRight w:val="0"/>
      <w:marTop w:val="0"/>
      <w:marBottom w:val="0"/>
      <w:divBdr>
        <w:top w:val="none" w:sz="0" w:space="0" w:color="auto"/>
        <w:left w:val="none" w:sz="0" w:space="0" w:color="auto"/>
        <w:bottom w:val="none" w:sz="0" w:space="0" w:color="auto"/>
        <w:right w:val="none" w:sz="0" w:space="0" w:color="auto"/>
      </w:divBdr>
    </w:div>
    <w:div w:id="1297299319">
      <w:bodyDiv w:val="1"/>
      <w:marLeft w:val="0"/>
      <w:marRight w:val="0"/>
      <w:marTop w:val="0"/>
      <w:marBottom w:val="0"/>
      <w:divBdr>
        <w:top w:val="none" w:sz="0" w:space="0" w:color="auto"/>
        <w:left w:val="none" w:sz="0" w:space="0" w:color="auto"/>
        <w:bottom w:val="none" w:sz="0" w:space="0" w:color="auto"/>
        <w:right w:val="none" w:sz="0" w:space="0" w:color="auto"/>
      </w:divBdr>
      <w:divsChild>
        <w:div w:id="171798738">
          <w:marLeft w:val="0"/>
          <w:marRight w:val="0"/>
          <w:marTop w:val="0"/>
          <w:marBottom w:val="0"/>
          <w:divBdr>
            <w:top w:val="none" w:sz="0" w:space="0" w:color="auto"/>
            <w:left w:val="none" w:sz="0" w:space="0" w:color="auto"/>
            <w:bottom w:val="none" w:sz="0" w:space="0" w:color="auto"/>
            <w:right w:val="none" w:sz="0" w:space="0" w:color="auto"/>
          </w:divBdr>
        </w:div>
      </w:divsChild>
    </w:div>
    <w:div w:id="1297368129">
      <w:bodyDiv w:val="1"/>
      <w:marLeft w:val="0"/>
      <w:marRight w:val="0"/>
      <w:marTop w:val="0"/>
      <w:marBottom w:val="0"/>
      <w:divBdr>
        <w:top w:val="none" w:sz="0" w:space="0" w:color="auto"/>
        <w:left w:val="none" w:sz="0" w:space="0" w:color="auto"/>
        <w:bottom w:val="none" w:sz="0" w:space="0" w:color="auto"/>
        <w:right w:val="none" w:sz="0" w:space="0" w:color="auto"/>
      </w:divBdr>
      <w:divsChild>
        <w:div w:id="693966595">
          <w:marLeft w:val="0"/>
          <w:marRight w:val="0"/>
          <w:marTop w:val="0"/>
          <w:marBottom w:val="0"/>
          <w:divBdr>
            <w:top w:val="none" w:sz="0" w:space="0" w:color="auto"/>
            <w:left w:val="none" w:sz="0" w:space="0" w:color="auto"/>
            <w:bottom w:val="none" w:sz="0" w:space="0" w:color="auto"/>
            <w:right w:val="none" w:sz="0" w:space="0" w:color="auto"/>
          </w:divBdr>
          <w:divsChild>
            <w:div w:id="324088266">
              <w:marLeft w:val="0"/>
              <w:marRight w:val="0"/>
              <w:marTop w:val="0"/>
              <w:marBottom w:val="0"/>
              <w:divBdr>
                <w:top w:val="none" w:sz="0" w:space="0" w:color="auto"/>
                <w:left w:val="none" w:sz="0" w:space="0" w:color="auto"/>
                <w:bottom w:val="none" w:sz="0" w:space="0" w:color="auto"/>
                <w:right w:val="none" w:sz="0" w:space="0" w:color="auto"/>
              </w:divBdr>
              <w:divsChild>
                <w:div w:id="680400985">
                  <w:marLeft w:val="0"/>
                  <w:marRight w:val="0"/>
                  <w:marTop w:val="0"/>
                  <w:marBottom w:val="0"/>
                  <w:divBdr>
                    <w:top w:val="none" w:sz="0" w:space="0" w:color="auto"/>
                    <w:left w:val="none" w:sz="0" w:space="0" w:color="auto"/>
                    <w:bottom w:val="none" w:sz="0" w:space="0" w:color="auto"/>
                    <w:right w:val="none" w:sz="0" w:space="0" w:color="auto"/>
                  </w:divBdr>
                  <w:divsChild>
                    <w:div w:id="957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148744">
      <w:bodyDiv w:val="1"/>
      <w:marLeft w:val="0"/>
      <w:marRight w:val="0"/>
      <w:marTop w:val="0"/>
      <w:marBottom w:val="0"/>
      <w:divBdr>
        <w:top w:val="none" w:sz="0" w:space="0" w:color="auto"/>
        <w:left w:val="none" w:sz="0" w:space="0" w:color="auto"/>
        <w:bottom w:val="none" w:sz="0" w:space="0" w:color="auto"/>
        <w:right w:val="none" w:sz="0" w:space="0" w:color="auto"/>
      </w:divBdr>
      <w:divsChild>
        <w:div w:id="1073819266">
          <w:marLeft w:val="0"/>
          <w:marRight w:val="0"/>
          <w:marTop w:val="0"/>
          <w:marBottom w:val="0"/>
          <w:divBdr>
            <w:top w:val="none" w:sz="0" w:space="0" w:color="auto"/>
            <w:left w:val="none" w:sz="0" w:space="0" w:color="auto"/>
            <w:bottom w:val="none" w:sz="0" w:space="0" w:color="auto"/>
            <w:right w:val="none" w:sz="0" w:space="0" w:color="auto"/>
          </w:divBdr>
          <w:divsChild>
            <w:div w:id="1663658537">
              <w:marLeft w:val="0"/>
              <w:marRight w:val="0"/>
              <w:marTop w:val="0"/>
              <w:marBottom w:val="0"/>
              <w:divBdr>
                <w:top w:val="none" w:sz="0" w:space="0" w:color="auto"/>
                <w:left w:val="none" w:sz="0" w:space="0" w:color="auto"/>
                <w:bottom w:val="none" w:sz="0" w:space="0" w:color="auto"/>
                <w:right w:val="none" w:sz="0" w:space="0" w:color="auto"/>
              </w:divBdr>
              <w:divsChild>
                <w:div w:id="107297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10906">
      <w:bodyDiv w:val="1"/>
      <w:marLeft w:val="0"/>
      <w:marRight w:val="0"/>
      <w:marTop w:val="0"/>
      <w:marBottom w:val="0"/>
      <w:divBdr>
        <w:top w:val="none" w:sz="0" w:space="0" w:color="auto"/>
        <w:left w:val="none" w:sz="0" w:space="0" w:color="auto"/>
        <w:bottom w:val="none" w:sz="0" w:space="0" w:color="auto"/>
        <w:right w:val="none" w:sz="0" w:space="0" w:color="auto"/>
      </w:divBdr>
    </w:div>
    <w:div w:id="1298604483">
      <w:bodyDiv w:val="1"/>
      <w:marLeft w:val="0"/>
      <w:marRight w:val="0"/>
      <w:marTop w:val="0"/>
      <w:marBottom w:val="0"/>
      <w:divBdr>
        <w:top w:val="none" w:sz="0" w:space="0" w:color="auto"/>
        <w:left w:val="none" w:sz="0" w:space="0" w:color="auto"/>
        <w:bottom w:val="none" w:sz="0" w:space="0" w:color="auto"/>
        <w:right w:val="none" w:sz="0" w:space="0" w:color="auto"/>
      </w:divBdr>
    </w:div>
    <w:div w:id="1299265630">
      <w:bodyDiv w:val="1"/>
      <w:marLeft w:val="0"/>
      <w:marRight w:val="0"/>
      <w:marTop w:val="0"/>
      <w:marBottom w:val="0"/>
      <w:divBdr>
        <w:top w:val="none" w:sz="0" w:space="0" w:color="auto"/>
        <w:left w:val="none" w:sz="0" w:space="0" w:color="auto"/>
        <w:bottom w:val="none" w:sz="0" w:space="0" w:color="auto"/>
        <w:right w:val="none" w:sz="0" w:space="0" w:color="auto"/>
      </w:divBdr>
      <w:divsChild>
        <w:div w:id="1487547707">
          <w:marLeft w:val="0"/>
          <w:marRight w:val="0"/>
          <w:marTop w:val="0"/>
          <w:marBottom w:val="0"/>
          <w:divBdr>
            <w:top w:val="none" w:sz="0" w:space="0" w:color="auto"/>
            <w:left w:val="none" w:sz="0" w:space="0" w:color="auto"/>
            <w:bottom w:val="none" w:sz="0" w:space="0" w:color="auto"/>
            <w:right w:val="none" w:sz="0" w:space="0" w:color="auto"/>
          </w:divBdr>
        </w:div>
      </w:divsChild>
    </w:div>
    <w:div w:id="1299451242">
      <w:bodyDiv w:val="1"/>
      <w:marLeft w:val="0"/>
      <w:marRight w:val="0"/>
      <w:marTop w:val="0"/>
      <w:marBottom w:val="0"/>
      <w:divBdr>
        <w:top w:val="none" w:sz="0" w:space="0" w:color="auto"/>
        <w:left w:val="none" w:sz="0" w:space="0" w:color="auto"/>
        <w:bottom w:val="none" w:sz="0" w:space="0" w:color="auto"/>
        <w:right w:val="none" w:sz="0" w:space="0" w:color="auto"/>
      </w:divBdr>
      <w:divsChild>
        <w:div w:id="726100871">
          <w:marLeft w:val="0"/>
          <w:marRight w:val="0"/>
          <w:marTop w:val="0"/>
          <w:marBottom w:val="0"/>
          <w:divBdr>
            <w:top w:val="none" w:sz="0" w:space="0" w:color="auto"/>
            <w:left w:val="none" w:sz="0" w:space="0" w:color="auto"/>
            <w:bottom w:val="none" w:sz="0" w:space="0" w:color="auto"/>
            <w:right w:val="none" w:sz="0" w:space="0" w:color="auto"/>
          </w:divBdr>
        </w:div>
      </w:divsChild>
    </w:div>
    <w:div w:id="1299654356">
      <w:bodyDiv w:val="1"/>
      <w:marLeft w:val="0"/>
      <w:marRight w:val="0"/>
      <w:marTop w:val="0"/>
      <w:marBottom w:val="0"/>
      <w:divBdr>
        <w:top w:val="none" w:sz="0" w:space="0" w:color="auto"/>
        <w:left w:val="none" w:sz="0" w:space="0" w:color="auto"/>
        <w:bottom w:val="none" w:sz="0" w:space="0" w:color="auto"/>
        <w:right w:val="none" w:sz="0" w:space="0" w:color="auto"/>
      </w:divBdr>
    </w:div>
    <w:div w:id="1301157811">
      <w:bodyDiv w:val="1"/>
      <w:marLeft w:val="0"/>
      <w:marRight w:val="0"/>
      <w:marTop w:val="0"/>
      <w:marBottom w:val="0"/>
      <w:divBdr>
        <w:top w:val="none" w:sz="0" w:space="0" w:color="auto"/>
        <w:left w:val="none" w:sz="0" w:space="0" w:color="auto"/>
        <w:bottom w:val="none" w:sz="0" w:space="0" w:color="auto"/>
        <w:right w:val="none" w:sz="0" w:space="0" w:color="auto"/>
      </w:divBdr>
      <w:divsChild>
        <w:div w:id="155921059">
          <w:marLeft w:val="0"/>
          <w:marRight w:val="0"/>
          <w:marTop w:val="0"/>
          <w:marBottom w:val="0"/>
          <w:divBdr>
            <w:top w:val="none" w:sz="0" w:space="0" w:color="auto"/>
            <w:left w:val="none" w:sz="0" w:space="0" w:color="auto"/>
            <w:bottom w:val="none" w:sz="0" w:space="0" w:color="auto"/>
            <w:right w:val="none" w:sz="0" w:space="0" w:color="auto"/>
          </w:divBdr>
        </w:div>
      </w:divsChild>
    </w:div>
    <w:div w:id="1301880763">
      <w:bodyDiv w:val="1"/>
      <w:marLeft w:val="0"/>
      <w:marRight w:val="0"/>
      <w:marTop w:val="0"/>
      <w:marBottom w:val="0"/>
      <w:divBdr>
        <w:top w:val="none" w:sz="0" w:space="0" w:color="auto"/>
        <w:left w:val="none" w:sz="0" w:space="0" w:color="auto"/>
        <w:bottom w:val="none" w:sz="0" w:space="0" w:color="auto"/>
        <w:right w:val="none" w:sz="0" w:space="0" w:color="auto"/>
      </w:divBdr>
      <w:divsChild>
        <w:div w:id="2089887452">
          <w:marLeft w:val="0"/>
          <w:marRight w:val="0"/>
          <w:marTop w:val="0"/>
          <w:marBottom w:val="0"/>
          <w:divBdr>
            <w:top w:val="none" w:sz="0" w:space="0" w:color="auto"/>
            <w:left w:val="none" w:sz="0" w:space="0" w:color="auto"/>
            <w:bottom w:val="none" w:sz="0" w:space="0" w:color="auto"/>
            <w:right w:val="none" w:sz="0" w:space="0" w:color="auto"/>
          </w:divBdr>
        </w:div>
      </w:divsChild>
    </w:div>
    <w:div w:id="1303078155">
      <w:bodyDiv w:val="1"/>
      <w:marLeft w:val="0"/>
      <w:marRight w:val="0"/>
      <w:marTop w:val="0"/>
      <w:marBottom w:val="0"/>
      <w:divBdr>
        <w:top w:val="none" w:sz="0" w:space="0" w:color="auto"/>
        <w:left w:val="none" w:sz="0" w:space="0" w:color="auto"/>
        <w:bottom w:val="none" w:sz="0" w:space="0" w:color="auto"/>
        <w:right w:val="none" w:sz="0" w:space="0" w:color="auto"/>
      </w:divBdr>
      <w:divsChild>
        <w:div w:id="1766344644">
          <w:marLeft w:val="0"/>
          <w:marRight w:val="0"/>
          <w:marTop w:val="0"/>
          <w:marBottom w:val="0"/>
          <w:divBdr>
            <w:top w:val="none" w:sz="0" w:space="0" w:color="auto"/>
            <w:left w:val="none" w:sz="0" w:space="0" w:color="auto"/>
            <w:bottom w:val="none" w:sz="0" w:space="0" w:color="auto"/>
            <w:right w:val="none" w:sz="0" w:space="0" w:color="auto"/>
          </w:divBdr>
        </w:div>
      </w:divsChild>
    </w:div>
    <w:div w:id="1303540426">
      <w:bodyDiv w:val="1"/>
      <w:marLeft w:val="0"/>
      <w:marRight w:val="0"/>
      <w:marTop w:val="0"/>
      <w:marBottom w:val="0"/>
      <w:divBdr>
        <w:top w:val="none" w:sz="0" w:space="0" w:color="auto"/>
        <w:left w:val="none" w:sz="0" w:space="0" w:color="auto"/>
        <w:bottom w:val="none" w:sz="0" w:space="0" w:color="auto"/>
        <w:right w:val="none" w:sz="0" w:space="0" w:color="auto"/>
      </w:divBdr>
    </w:div>
    <w:div w:id="1303997651">
      <w:bodyDiv w:val="1"/>
      <w:marLeft w:val="0"/>
      <w:marRight w:val="0"/>
      <w:marTop w:val="0"/>
      <w:marBottom w:val="0"/>
      <w:divBdr>
        <w:top w:val="none" w:sz="0" w:space="0" w:color="auto"/>
        <w:left w:val="none" w:sz="0" w:space="0" w:color="auto"/>
        <w:bottom w:val="none" w:sz="0" w:space="0" w:color="auto"/>
        <w:right w:val="none" w:sz="0" w:space="0" w:color="auto"/>
      </w:divBdr>
      <w:divsChild>
        <w:div w:id="1609584861">
          <w:marLeft w:val="0"/>
          <w:marRight w:val="0"/>
          <w:marTop w:val="0"/>
          <w:marBottom w:val="0"/>
          <w:divBdr>
            <w:top w:val="none" w:sz="0" w:space="0" w:color="auto"/>
            <w:left w:val="none" w:sz="0" w:space="0" w:color="auto"/>
            <w:bottom w:val="none" w:sz="0" w:space="0" w:color="auto"/>
            <w:right w:val="none" w:sz="0" w:space="0" w:color="auto"/>
          </w:divBdr>
        </w:div>
      </w:divsChild>
    </w:div>
    <w:div w:id="1305433178">
      <w:bodyDiv w:val="1"/>
      <w:marLeft w:val="0"/>
      <w:marRight w:val="0"/>
      <w:marTop w:val="0"/>
      <w:marBottom w:val="0"/>
      <w:divBdr>
        <w:top w:val="none" w:sz="0" w:space="0" w:color="auto"/>
        <w:left w:val="none" w:sz="0" w:space="0" w:color="auto"/>
        <w:bottom w:val="none" w:sz="0" w:space="0" w:color="auto"/>
        <w:right w:val="none" w:sz="0" w:space="0" w:color="auto"/>
      </w:divBdr>
    </w:div>
    <w:div w:id="1305892876">
      <w:bodyDiv w:val="1"/>
      <w:marLeft w:val="0"/>
      <w:marRight w:val="0"/>
      <w:marTop w:val="0"/>
      <w:marBottom w:val="0"/>
      <w:divBdr>
        <w:top w:val="none" w:sz="0" w:space="0" w:color="auto"/>
        <w:left w:val="none" w:sz="0" w:space="0" w:color="auto"/>
        <w:bottom w:val="none" w:sz="0" w:space="0" w:color="auto"/>
        <w:right w:val="none" w:sz="0" w:space="0" w:color="auto"/>
      </w:divBdr>
      <w:divsChild>
        <w:div w:id="1166287680">
          <w:marLeft w:val="0"/>
          <w:marRight w:val="0"/>
          <w:marTop w:val="0"/>
          <w:marBottom w:val="0"/>
          <w:divBdr>
            <w:top w:val="none" w:sz="0" w:space="0" w:color="auto"/>
            <w:left w:val="none" w:sz="0" w:space="0" w:color="auto"/>
            <w:bottom w:val="none" w:sz="0" w:space="0" w:color="auto"/>
            <w:right w:val="none" w:sz="0" w:space="0" w:color="auto"/>
          </w:divBdr>
        </w:div>
      </w:divsChild>
    </w:div>
    <w:div w:id="1306011089">
      <w:bodyDiv w:val="1"/>
      <w:marLeft w:val="0"/>
      <w:marRight w:val="0"/>
      <w:marTop w:val="0"/>
      <w:marBottom w:val="0"/>
      <w:divBdr>
        <w:top w:val="none" w:sz="0" w:space="0" w:color="auto"/>
        <w:left w:val="none" w:sz="0" w:space="0" w:color="auto"/>
        <w:bottom w:val="none" w:sz="0" w:space="0" w:color="auto"/>
        <w:right w:val="none" w:sz="0" w:space="0" w:color="auto"/>
      </w:divBdr>
      <w:divsChild>
        <w:div w:id="1497845527">
          <w:marLeft w:val="0"/>
          <w:marRight w:val="0"/>
          <w:marTop w:val="0"/>
          <w:marBottom w:val="0"/>
          <w:divBdr>
            <w:top w:val="none" w:sz="0" w:space="0" w:color="auto"/>
            <w:left w:val="none" w:sz="0" w:space="0" w:color="auto"/>
            <w:bottom w:val="none" w:sz="0" w:space="0" w:color="auto"/>
            <w:right w:val="none" w:sz="0" w:space="0" w:color="auto"/>
          </w:divBdr>
        </w:div>
      </w:divsChild>
    </w:div>
    <w:div w:id="1306350979">
      <w:bodyDiv w:val="1"/>
      <w:marLeft w:val="0"/>
      <w:marRight w:val="0"/>
      <w:marTop w:val="0"/>
      <w:marBottom w:val="0"/>
      <w:divBdr>
        <w:top w:val="none" w:sz="0" w:space="0" w:color="auto"/>
        <w:left w:val="none" w:sz="0" w:space="0" w:color="auto"/>
        <w:bottom w:val="none" w:sz="0" w:space="0" w:color="auto"/>
        <w:right w:val="none" w:sz="0" w:space="0" w:color="auto"/>
      </w:divBdr>
    </w:div>
    <w:div w:id="1306616948">
      <w:bodyDiv w:val="1"/>
      <w:marLeft w:val="0"/>
      <w:marRight w:val="0"/>
      <w:marTop w:val="0"/>
      <w:marBottom w:val="0"/>
      <w:divBdr>
        <w:top w:val="none" w:sz="0" w:space="0" w:color="auto"/>
        <w:left w:val="none" w:sz="0" w:space="0" w:color="auto"/>
        <w:bottom w:val="none" w:sz="0" w:space="0" w:color="auto"/>
        <w:right w:val="none" w:sz="0" w:space="0" w:color="auto"/>
      </w:divBdr>
      <w:divsChild>
        <w:div w:id="1808669068">
          <w:marLeft w:val="0"/>
          <w:marRight w:val="0"/>
          <w:marTop w:val="0"/>
          <w:marBottom w:val="0"/>
          <w:divBdr>
            <w:top w:val="none" w:sz="0" w:space="0" w:color="auto"/>
            <w:left w:val="none" w:sz="0" w:space="0" w:color="auto"/>
            <w:bottom w:val="none" w:sz="0" w:space="0" w:color="auto"/>
            <w:right w:val="none" w:sz="0" w:space="0" w:color="auto"/>
          </w:divBdr>
          <w:divsChild>
            <w:div w:id="415833586">
              <w:marLeft w:val="0"/>
              <w:marRight w:val="0"/>
              <w:marTop w:val="0"/>
              <w:marBottom w:val="0"/>
              <w:divBdr>
                <w:top w:val="none" w:sz="0" w:space="0" w:color="auto"/>
                <w:left w:val="none" w:sz="0" w:space="0" w:color="auto"/>
                <w:bottom w:val="none" w:sz="0" w:space="0" w:color="auto"/>
                <w:right w:val="none" w:sz="0" w:space="0" w:color="auto"/>
              </w:divBdr>
            </w:div>
          </w:divsChild>
        </w:div>
        <w:div w:id="658074450">
          <w:marLeft w:val="0"/>
          <w:marRight w:val="0"/>
          <w:marTop w:val="0"/>
          <w:marBottom w:val="0"/>
          <w:divBdr>
            <w:top w:val="none" w:sz="0" w:space="0" w:color="auto"/>
            <w:left w:val="none" w:sz="0" w:space="0" w:color="auto"/>
            <w:bottom w:val="none" w:sz="0" w:space="0" w:color="auto"/>
            <w:right w:val="none" w:sz="0" w:space="0" w:color="auto"/>
          </w:divBdr>
          <w:divsChild>
            <w:div w:id="1312514216">
              <w:marLeft w:val="0"/>
              <w:marRight w:val="0"/>
              <w:marTop w:val="0"/>
              <w:marBottom w:val="0"/>
              <w:divBdr>
                <w:top w:val="none" w:sz="0" w:space="0" w:color="auto"/>
                <w:left w:val="none" w:sz="0" w:space="0" w:color="auto"/>
                <w:bottom w:val="none" w:sz="0" w:space="0" w:color="auto"/>
                <w:right w:val="none" w:sz="0" w:space="0" w:color="auto"/>
              </w:divBdr>
              <w:divsChild>
                <w:div w:id="591400206">
                  <w:marLeft w:val="0"/>
                  <w:marRight w:val="0"/>
                  <w:marTop w:val="0"/>
                  <w:marBottom w:val="0"/>
                  <w:divBdr>
                    <w:top w:val="none" w:sz="0" w:space="0" w:color="auto"/>
                    <w:left w:val="none" w:sz="0" w:space="0" w:color="auto"/>
                    <w:bottom w:val="none" w:sz="0" w:space="0" w:color="auto"/>
                    <w:right w:val="none" w:sz="0" w:space="0" w:color="auto"/>
                  </w:divBdr>
                </w:div>
                <w:div w:id="13040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78754">
      <w:bodyDiv w:val="1"/>
      <w:marLeft w:val="0"/>
      <w:marRight w:val="0"/>
      <w:marTop w:val="0"/>
      <w:marBottom w:val="0"/>
      <w:divBdr>
        <w:top w:val="none" w:sz="0" w:space="0" w:color="auto"/>
        <w:left w:val="none" w:sz="0" w:space="0" w:color="auto"/>
        <w:bottom w:val="none" w:sz="0" w:space="0" w:color="auto"/>
        <w:right w:val="none" w:sz="0" w:space="0" w:color="auto"/>
      </w:divBdr>
      <w:divsChild>
        <w:div w:id="1296445005">
          <w:marLeft w:val="0"/>
          <w:marRight w:val="0"/>
          <w:marTop w:val="0"/>
          <w:marBottom w:val="0"/>
          <w:divBdr>
            <w:top w:val="none" w:sz="0" w:space="0" w:color="auto"/>
            <w:left w:val="none" w:sz="0" w:space="0" w:color="auto"/>
            <w:bottom w:val="none" w:sz="0" w:space="0" w:color="auto"/>
            <w:right w:val="none" w:sz="0" w:space="0" w:color="auto"/>
          </w:divBdr>
        </w:div>
      </w:divsChild>
    </w:div>
    <w:div w:id="1307315887">
      <w:bodyDiv w:val="1"/>
      <w:marLeft w:val="0"/>
      <w:marRight w:val="0"/>
      <w:marTop w:val="0"/>
      <w:marBottom w:val="0"/>
      <w:divBdr>
        <w:top w:val="none" w:sz="0" w:space="0" w:color="auto"/>
        <w:left w:val="none" w:sz="0" w:space="0" w:color="auto"/>
        <w:bottom w:val="none" w:sz="0" w:space="0" w:color="auto"/>
        <w:right w:val="none" w:sz="0" w:space="0" w:color="auto"/>
      </w:divBdr>
      <w:divsChild>
        <w:div w:id="200578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514937">
      <w:bodyDiv w:val="1"/>
      <w:marLeft w:val="0"/>
      <w:marRight w:val="0"/>
      <w:marTop w:val="0"/>
      <w:marBottom w:val="0"/>
      <w:divBdr>
        <w:top w:val="none" w:sz="0" w:space="0" w:color="auto"/>
        <w:left w:val="none" w:sz="0" w:space="0" w:color="auto"/>
        <w:bottom w:val="none" w:sz="0" w:space="0" w:color="auto"/>
        <w:right w:val="none" w:sz="0" w:space="0" w:color="auto"/>
      </w:divBdr>
    </w:div>
    <w:div w:id="1307590421">
      <w:bodyDiv w:val="1"/>
      <w:marLeft w:val="0"/>
      <w:marRight w:val="0"/>
      <w:marTop w:val="0"/>
      <w:marBottom w:val="0"/>
      <w:divBdr>
        <w:top w:val="none" w:sz="0" w:space="0" w:color="auto"/>
        <w:left w:val="none" w:sz="0" w:space="0" w:color="auto"/>
        <w:bottom w:val="none" w:sz="0" w:space="0" w:color="auto"/>
        <w:right w:val="none" w:sz="0" w:space="0" w:color="auto"/>
      </w:divBdr>
      <w:divsChild>
        <w:div w:id="1829130237">
          <w:marLeft w:val="0"/>
          <w:marRight w:val="0"/>
          <w:marTop w:val="0"/>
          <w:marBottom w:val="0"/>
          <w:divBdr>
            <w:top w:val="none" w:sz="0" w:space="0" w:color="auto"/>
            <w:left w:val="none" w:sz="0" w:space="0" w:color="auto"/>
            <w:bottom w:val="none" w:sz="0" w:space="0" w:color="auto"/>
            <w:right w:val="none" w:sz="0" w:space="0" w:color="auto"/>
          </w:divBdr>
        </w:div>
      </w:divsChild>
    </w:div>
    <w:div w:id="1308121905">
      <w:bodyDiv w:val="1"/>
      <w:marLeft w:val="0"/>
      <w:marRight w:val="0"/>
      <w:marTop w:val="0"/>
      <w:marBottom w:val="0"/>
      <w:divBdr>
        <w:top w:val="none" w:sz="0" w:space="0" w:color="auto"/>
        <w:left w:val="none" w:sz="0" w:space="0" w:color="auto"/>
        <w:bottom w:val="none" w:sz="0" w:space="0" w:color="auto"/>
        <w:right w:val="none" w:sz="0" w:space="0" w:color="auto"/>
      </w:divBdr>
    </w:div>
    <w:div w:id="1308165248">
      <w:bodyDiv w:val="1"/>
      <w:marLeft w:val="0"/>
      <w:marRight w:val="0"/>
      <w:marTop w:val="0"/>
      <w:marBottom w:val="0"/>
      <w:divBdr>
        <w:top w:val="none" w:sz="0" w:space="0" w:color="auto"/>
        <w:left w:val="none" w:sz="0" w:space="0" w:color="auto"/>
        <w:bottom w:val="none" w:sz="0" w:space="0" w:color="auto"/>
        <w:right w:val="none" w:sz="0" w:space="0" w:color="auto"/>
      </w:divBdr>
    </w:div>
    <w:div w:id="1308166323">
      <w:bodyDiv w:val="1"/>
      <w:marLeft w:val="0"/>
      <w:marRight w:val="0"/>
      <w:marTop w:val="0"/>
      <w:marBottom w:val="0"/>
      <w:divBdr>
        <w:top w:val="none" w:sz="0" w:space="0" w:color="auto"/>
        <w:left w:val="none" w:sz="0" w:space="0" w:color="auto"/>
        <w:bottom w:val="none" w:sz="0" w:space="0" w:color="auto"/>
        <w:right w:val="none" w:sz="0" w:space="0" w:color="auto"/>
      </w:divBdr>
    </w:div>
    <w:div w:id="1308243205">
      <w:bodyDiv w:val="1"/>
      <w:marLeft w:val="0"/>
      <w:marRight w:val="0"/>
      <w:marTop w:val="0"/>
      <w:marBottom w:val="0"/>
      <w:divBdr>
        <w:top w:val="none" w:sz="0" w:space="0" w:color="auto"/>
        <w:left w:val="none" w:sz="0" w:space="0" w:color="auto"/>
        <w:bottom w:val="none" w:sz="0" w:space="0" w:color="auto"/>
        <w:right w:val="none" w:sz="0" w:space="0" w:color="auto"/>
      </w:divBdr>
    </w:div>
    <w:div w:id="1308431975">
      <w:bodyDiv w:val="1"/>
      <w:marLeft w:val="0"/>
      <w:marRight w:val="0"/>
      <w:marTop w:val="0"/>
      <w:marBottom w:val="0"/>
      <w:divBdr>
        <w:top w:val="none" w:sz="0" w:space="0" w:color="auto"/>
        <w:left w:val="none" w:sz="0" w:space="0" w:color="auto"/>
        <w:bottom w:val="none" w:sz="0" w:space="0" w:color="auto"/>
        <w:right w:val="none" w:sz="0" w:space="0" w:color="auto"/>
      </w:divBdr>
    </w:div>
    <w:div w:id="1308585092">
      <w:bodyDiv w:val="1"/>
      <w:marLeft w:val="0"/>
      <w:marRight w:val="0"/>
      <w:marTop w:val="0"/>
      <w:marBottom w:val="0"/>
      <w:divBdr>
        <w:top w:val="none" w:sz="0" w:space="0" w:color="auto"/>
        <w:left w:val="none" w:sz="0" w:space="0" w:color="auto"/>
        <w:bottom w:val="none" w:sz="0" w:space="0" w:color="auto"/>
        <w:right w:val="none" w:sz="0" w:space="0" w:color="auto"/>
      </w:divBdr>
      <w:divsChild>
        <w:div w:id="89081422">
          <w:marLeft w:val="0"/>
          <w:marRight w:val="0"/>
          <w:marTop w:val="0"/>
          <w:marBottom w:val="0"/>
          <w:divBdr>
            <w:top w:val="none" w:sz="0" w:space="0" w:color="auto"/>
            <w:left w:val="none" w:sz="0" w:space="0" w:color="auto"/>
            <w:bottom w:val="none" w:sz="0" w:space="0" w:color="auto"/>
            <w:right w:val="none" w:sz="0" w:space="0" w:color="auto"/>
          </w:divBdr>
          <w:divsChild>
            <w:div w:id="139885447">
              <w:marLeft w:val="0"/>
              <w:marRight w:val="0"/>
              <w:marTop w:val="0"/>
              <w:marBottom w:val="0"/>
              <w:divBdr>
                <w:top w:val="none" w:sz="0" w:space="0" w:color="auto"/>
                <w:left w:val="none" w:sz="0" w:space="0" w:color="auto"/>
                <w:bottom w:val="none" w:sz="0" w:space="0" w:color="auto"/>
                <w:right w:val="none" w:sz="0" w:space="0" w:color="auto"/>
              </w:divBdr>
            </w:div>
          </w:divsChild>
        </w:div>
        <w:div w:id="2122917424">
          <w:marLeft w:val="0"/>
          <w:marRight w:val="0"/>
          <w:marTop w:val="0"/>
          <w:marBottom w:val="0"/>
          <w:divBdr>
            <w:top w:val="none" w:sz="0" w:space="0" w:color="auto"/>
            <w:left w:val="none" w:sz="0" w:space="0" w:color="auto"/>
            <w:bottom w:val="none" w:sz="0" w:space="0" w:color="auto"/>
            <w:right w:val="none" w:sz="0" w:space="0" w:color="auto"/>
          </w:divBdr>
          <w:divsChild>
            <w:div w:id="1058479733">
              <w:marLeft w:val="0"/>
              <w:marRight w:val="0"/>
              <w:marTop w:val="0"/>
              <w:marBottom w:val="0"/>
              <w:divBdr>
                <w:top w:val="none" w:sz="0" w:space="0" w:color="auto"/>
                <w:left w:val="none" w:sz="0" w:space="0" w:color="auto"/>
                <w:bottom w:val="none" w:sz="0" w:space="0" w:color="auto"/>
                <w:right w:val="none" w:sz="0" w:space="0" w:color="auto"/>
              </w:divBdr>
            </w:div>
          </w:divsChild>
        </w:div>
        <w:div w:id="1558007503">
          <w:marLeft w:val="0"/>
          <w:marRight w:val="0"/>
          <w:marTop w:val="0"/>
          <w:marBottom w:val="0"/>
          <w:divBdr>
            <w:top w:val="none" w:sz="0" w:space="0" w:color="auto"/>
            <w:left w:val="none" w:sz="0" w:space="0" w:color="auto"/>
            <w:bottom w:val="none" w:sz="0" w:space="0" w:color="auto"/>
            <w:right w:val="none" w:sz="0" w:space="0" w:color="auto"/>
          </w:divBdr>
          <w:divsChild>
            <w:div w:id="289748921">
              <w:marLeft w:val="0"/>
              <w:marRight w:val="0"/>
              <w:marTop w:val="0"/>
              <w:marBottom w:val="0"/>
              <w:divBdr>
                <w:top w:val="none" w:sz="0" w:space="0" w:color="auto"/>
                <w:left w:val="none" w:sz="0" w:space="0" w:color="auto"/>
                <w:bottom w:val="none" w:sz="0" w:space="0" w:color="auto"/>
                <w:right w:val="none" w:sz="0" w:space="0" w:color="auto"/>
              </w:divBdr>
            </w:div>
          </w:divsChild>
        </w:div>
        <w:div w:id="827939338">
          <w:marLeft w:val="0"/>
          <w:marRight w:val="0"/>
          <w:marTop w:val="0"/>
          <w:marBottom w:val="0"/>
          <w:divBdr>
            <w:top w:val="none" w:sz="0" w:space="0" w:color="auto"/>
            <w:left w:val="none" w:sz="0" w:space="0" w:color="auto"/>
            <w:bottom w:val="none" w:sz="0" w:space="0" w:color="auto"/>
            <w:right w:val="none" w:sz="0" w:space="0" w:color="auto"/>
          </w:divBdr>
          <w:divsChild>
            <w:div w:id="6503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551">
      <w:bodyDiv w:val="1"/>
      <w:marLeft w:val="0"/>
      <w:marRight w:val="0"/>
      <w:marTop w:val="0"/>
      <w:marBottom w:val="0"/>
      <w:divBdr>
        <w:top w:val="none" w:sz="0" w:space="0" w:color="auto"/>
        <w:left w:val="none" w:sz="0" w:space="0" w:color="auto"/>
        <w:bottom w:val="none" w:sz="0" w:space="0" w:color="auto"/>
        <w:right w:val="none" w:sz="0" w:space="0" w:color="auto"/>
      </w:divBdr>
    </w:div>
    <w:div w:id="1309171419">
      <w:bodyDiv w:val="1"/>
      <w:marLeft w:val="0"/>
      <w:marRight w:val="0"/>
      <w:marTop w:val="0"/>
      <w:marBottom w:val="0"/>
      <w:divBdr>
        <w:top w:val="none" w:sz="0" w:space="0" w:color="auto"/>
        <w:left w:val="none" w:sz="0" w:space="0" w:color="auto"/>
        <w:bottom w:val="none" w:sz="0" w:space="0" w:color="auto"/>
        <w:right w:val="none" w:sz="0" w:space="0" w:color="auto"/>
      </w:divBdr>
      <w:divsChild>
        <w:div w:id="1824813313">
          <w:marLeft w:val="0"/>
          <w:marRight w:val="0"/>
          <w:marTop w:val="0"/>
          <w:marBottom w:val="0"/>
          <w:divBdr>
            <w:top w:val="none" w:sz="0" w:space="0" w:color="auto"/>
            <w:left w:val="none" w:sz="0" w:space="0" w:color="auto"/>
            <w:bottom w:val="none" w:sz="0" w:space="0" w:color="auto"/>
            <w:right w:val="none" w:sz="0" w:space="0" w:color="auto"/>
          </w:divBdr>
        </w:div>
      </w:divsChild>
    </w:div>
    <w:div w:id="1309627204">
      <w:bodyDiv w:val="1"/>
      <w:marLeft w:val="0"/>
      <w:marRight w:val="0"/>
      <w:marTop w:val="0"/>
      <w:marBottom w:val="0"/>
      <w:divBdr>
        <w:top w:val="none" w:sz="0" w:space="0" w:color="auto"/>
        <w:left w:val="none" w:sz="0" w:space="0" w:color="auto"/>
        <w:bottom w:val="none" w:sz="0" w:space="0" w:color="auto"/>
        <w:right w:val="none" w:sz="0" w:space="0" w:color="auto"/>
      </w:divBdr>
      <w:divsChild>
        <w:div w:id="880241046">
          <w:marLeft w:val="0"/>
          <w:marRight w:val="0"/>
          <w:marTop w:val="0"/>
          <w:marBottom w:val="0"/>
          <w:divBdr>
            <w:top w:val="none" w:sz="0" w:space="0" w:color="auto"/>
            <w:left w:val="none" w:sz="0" w:space="0" w:color="auto"/>
            <w:bottom w:val="none" w:sz="0" w:space="0" w:color="auto"/>
            <w:right w:val="none" w:sz="0" w:space="0" w:color="auto"/>
          </w:divBdr>
        </w:div>
      </w:divsChild>
    </w:div>
    <w:div w:id="1309671845">
      <w:bodyDiv w:val="1"/>
      <w:marLeft w:val="0"/>
      <w:marRight w:val="0"/>
      <w:marTop w:val="0"/>
      <w:marBottom w:val="0"/>
      <w:divBdr>
        <w:top w:val="none" w:sz="0" w:space="0" w:color="auto"/>
        <w:left w:val="none" w:sz="0" w:space="0" w:color="auto"/>
        <w:bottom w:val="none" w:sz="0" w:space="0" w:color="auto"/>
        <w:right w:val="none" w:sz="0" w:space="0" w:color="auto"/>
      </w:divBdr>
      <w:divsChild>
        <w:div w:id="1163743556">
          <w:marLeft w:val="0"/>
          <w:marRight w:val="0"/>
          <w:marTop w:val="0"/>
          <w:marBottom w:val="0"/>
          <w:divBdr>
            <w:top w:val="none" w:sz="0" w:space="0" w:color="auto"/>
            <w:left w:val="none" w:sz="0" w:space="0" w:color="auto"/>
            <w:bottom w:val="none" w:sz="0" w:space="0" w:color="auto"/>
            <w:right w:val="none" w:sz="0" w:space="0" w:color="auto"/>
          </w:divBdr>
        </w:div>
      </w:divsChild>
    </w:div>
    <w:div w:id="1310134535">
      <w:bodyDiv w:val="1"/>
      <w:marLeft w:val="0"/>
      <w:marRight w:val="0"/>
      <w:marTop w:val="0"/>
      <w:marBottom w:val="0"/>
      <w:divBdr>
        <w:top w:val="none" w:sz="0" w:space="0" w:color="auto"/>
        <w:left w:val="none" w:sz="0" w:space="0" w:color="auto"/>
        <w:bottom w:val="none" w:sz="0" w:space="0" w:color="auto"/>
        <w:right w:val="none" w:sz="0" w:space="0" w:color="auto"/>
      </w:divBdr>
    </w:div>
    <w:div w:id="1310555208">
      <w:bodyDiv w:val="1"/>
      <w:marLeft w:val="0"/>
      <w:marRight w:val="0"/>
      <w:marTop w:val="0"/>
      <w:marBottom w:val="0"/>
      <w:divBdr>
        <w:top w:val="none" w:sz="0" w:space="0" w:color="auto"/>
        <w:left w:val="none" w:sz="0" w:space="0" w:color="auto"/>
        <w:bottom w:val="none" w:sz="0" w:space="0" w:color="auto"/>
        <w:right w:val="none" w:sz="0" w:space="0" w:color="auto"/>
      </w:divBdr>
    </w:div>
    <w:div w:id="1310598865">
      <w:bodyDiv w:val="1"/>
      <w:marLeft w:val="0"/>
      <w:marRight w:val="0"/>
      <w:marTop w:val="0"/>
      <w:marBottom w:val="0"/>
      <w:divBdr>
        <w:top w:val="none" w:sz="0" w:space="0" w:color="auto"/>
        <w:left w:val="none" w:sz="0" w:space="0" w:color="auto"/>
        <w:bottom w:val="none" w:sz="0" w:space="0" w:color="auto"/>
        <w:right w:val="none" w:sz="0" w:space="0" w:color="auto"/>
      </w:divBdr>
      <w:divsChild>
        <w:div w:id="586963559">
          <w:marLeft w:val="0"/>
          <w:marRight w:val="0"/>
          <w:marTop w:val="0"/>
          <w:marBottom w:val="0"/>
          <w:divBdr>
            <w:top w:val="none" w:sz="0" w:space="0" w:color="auto"/>
            <w:left w:val="none" w:sz="0" w:space="0" w:color="auto"/>
            <w:bottom w:val="none" w:sz="0" w:space="0" w:color="auto"/>
            <w:right w:val="none" w:sz="0" w:space="0" w:color="auto"/>
          </w:divBdr>
          <w:divsChild>
            <w:div w:id="1985116839">
              <w:marLeft w:val="0"/>
              <w:marRight w:val="0"/>
              <w:marTop w:val="0"/>
              <w:marBottom w:val="0"/>
              <w:divBdr>
                <w:top w:val="none" w:sz="0" w:space="0" w:color="auto"/>
                <w:left w:val="none" w:sz="0" w:space="0" w:color="auto"/>
                <w:bottom w:val="none" w:sz="0" w:space="0" w:color="auto"/>
                <w:right w:val="none" w:sz="0" w:space="0" w:color="auto"/>
              </w:divBdr>
              <w:divsChild>
                <w:div w:id="1744831204">
                  <w:marLeft w:val="0"/>
                  <w:marRight w:val="0"/>
                  <w:marTop w:val="0"/>
                  <w:marBottom w:val="0"/>
                  <w:divBdr>
                    <w:top w:val="none" w:sz="0" w:space="0" w:color="auto"/>
                    <w:left w:val="none" w:sz="0" w:space="0" w:color="auto"/>
                    <w:bottom w:val="none" w:sz="0" w:space="0" w:color="auto"/>
                    <w:right w:val="none" w:sz="0" w:space="0" w:color="auto"/>
                  </w:divBdr>
                </w:div>
              </w:divsChild>
            </w:div>
            <w:div w:id="245847802">
              <w:marLeft w:val="0"/>
              <w:marRight w:val="0"/>
              <w:marTop w:val="0"/>
              <w:marBottom w:val="0"/>
              <w:divBdr>
                <w:top w:val="none" w:sz="0" w:space="0" w:color="auto"/>
                <w:left w:val="none" w:sz="0" w:space="0" w:color="auto"/>
                <w:bottom w:val="none" w:sz="0" w:space="0" w:color="auto"/>
                <w:right w:val="none" w:sz="0" w:space="0" w:color="auto"/>
              </w:divBdr>
              <w:divsChild>
                <w:div w:id="2094155404">
                  <w:marLeft w:val="0"/>
                  <w:marRight w:val="0"/>
                  <w:marTop w:val="0"/>
                  <w:marBottom w:val="0"/>
                  <w:divBdr>
                    <w:top w:val="none" w:sz="0" w:space="0" w:color="auto"/>
                    <w:left w:val="none" w:sz="0" w:space="0" w:color="auto"/>
                    <w:bottom w:val="none" w:sz="0" w:space="0" w:color="auto"/>
                    <w:right w:val="none" w:sz="0" w:space="0" w:color="auto"/>
                  </w:divBdr>
                </w:div>
              </w:divsChild>
            </w:div>
            <w:div w:id="1525291591">
              <w:marLeft w:val="0"/>
              <w:marRight w:val="0"/>
              <w:marTop w:val="0"/>
              <w:marBottom w:val="0"/>
              <w:divBdr>
                <w:top w:val="none" w:sz="0" w:space="0" w:color="auto"/>
                <w:left w:val="none" w:sz="0" w:space="0" w:color="auto"/>
                <w:bottom w:val="none" w:sz="0" w:space="0" w:color="auto"/>
                <w:right w:val="none" w:sz="0" w:space="0" w:color="auto"/>
              </w:divBdr>
              <w:divsChild>
                <w:div w:id="1159424517">
                  <w:marLeft w:val="0"/>
                  <w:marRight w:val="0"/>
                  <w:marTop w:val="0"/>
                  <w:marBottom w:val="0"/>
                  <w:divBdr>
                    <w:top w:val="none" w:sz="0" w:space="0" w:color="auto"/>
                    <w:left w:val="none" w:sz="0" w:space="0" w:color="auto"/>
                    <w:bottom w:val="none" w:sz="0" w:space="0" w:color="auto"/>
                    <w:right w:val="none" w:sz="0" w:space="0" w:color="auto"/>
                  </w:divBdr>
                </w:div>
              </w:divsChild>
            </w:div>
            <w:div w:id="777263276">
              <w:marLeft w:val="0"/>
              <w:marRight w:val="0"/>
              <w:marTop w:val="0"/>
              <w:marBottom w:val="0"/>
              <w:divBdr>
                <w:top w:val="none" w:sz="0" w:space="0" w:color="auto"/>
                <w:left w:val="none" w:sz="0" w:space="0" w:color="auto"/>
                <w:bottom w:val="none" w:sz="0" w:space="0" w:color="auto"/>
                <w:right w:val="none" w:sz="0" w:space="0" w:color="auto"/>
              </w:divBdr>
              <w:divsChild>
                <w:div w:id="434135338">
                  <w:marLeft w:val="0"/>
                  <w:marRight w:val="0"/>
                  <w:marTop w:val="0"/>
                  <w:marBottom w:val="0"/>
                  <w:divBdr>
                    <w:top w:val="none" w:sz="0" w:space="0" w:color="auto"/>
                    <w:left w:val="none" w:sz="0" w:space="0" w:color="auto"/>
                    <w:bottom w:val="none" w:sz="0" w:space="0" w:color="auto"/>
                    <w:right w:val="none" w:sz="0" w:space="0" w:color="auto"/>
                  </w:divBdr>
                </w:div>
              </w:divsChild>
            </w:div>
            <w:div w:id="1989628586">
              <w:marLeft w:val="0"/>
              <w:marRight w:val="0"/>
              <w:marTop w:val="0"/>
              <w:marBottom w:val="0"/>
              <w:divBdr>
                <w:top w:val="none" w:sz="0" w:space="0" w:color="auto"/>
                <w:left w:val="none" w:sz="0" w:space="0" w:color="auto"/>
                <w:bottom w:val="none" w:sz="0" w:space="0" w:color="auto"/>
                <w:right w:val="none" w:sz="0" w:space="0" w:color="auto"/>
              </w:divBdr>
              <w:divsChild>
                <w:div w:id="23486771">
                  <w:marLeft w:val="0"/>
                  <w:marRight w:val="0"/>
                  <w:marTop w:val="0"/>
                  <w:marBottom w:val="0"/>
                  <w:divBdr>
                    <w:top w:val="none" w:sz="0" w:space="0" w:color="auto"/>
                    <w:left w:val="none" w:sz="0" w:space="0" w:color="auto"/>
                    <w:bottom w:val="none" w:sz="0" w:space="0" w:color="auto"/>
                    <w:right w:val="none" w:sz="0" w:space="0" w:color="auto"/>
                  </w:divBdr>
                </w:div>
              </w:divsChild>
            </w:div>
            <w:div w:id="1080374997">
              <w:marLeft w:val="0"/>
              <w:marRight w:val="0"/>
              <w:marTop w:val="0"/>
              <w:marBottom w:val="0"/>
              <w:divBdr>
                <w:top w:val="none" w:sz="0" w:space="0" w:color="auto"/>
                <w:left w:val="none" w:sz="0" w:space="0" w:color="auto"/>
                <w:bottom w:val="none" w:sz="0" w:space="0" w:color="auto"/>
                <w:right w:val="none" w:sz="0" w:space="0" w:color="auto"/>
              </w:divBdr>
              <w:divsChild>
                <w:div w:id="19476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54280">
      <w:bodyDiv w:val="1"/>
      <w:marLeft w:val="0"/>
      <w:marRight w:val="0"/>
      <w:marTop w:val="0"/>
      <w:marBottom w:val="0"/>
      <w:divBdr>
        <w:top w:val="none" w:sz="0" w:space="0" w:color="auto"/>
        <w:left w:val="none" w:sz="0" w:space="0" w:color="auto"/>
        <w:bottom w:val="none" w:sz="0" w:space="0" w:color="auto"/>
        <w:right w:val="none" w:sz="0" w:space="0" w:color="auto"/>
      </w:divBdr>
    </w:div>
    <w:div w:id="1311406112">
      <w:bodyDiv w:val="1"/>
      <w:marLeft w:val="0"/>
      <w:marRight w:val="0"/>
      <w:marTop w:val="0"/>
      <w:marBottom w:val="0"/>
      <w:divBdr>
        <w:top w:val="none" w:sz="0" w:space="0" w:color="auto"/>
        <w:left w:val="none" w:sz="0" w:space="0" w:color="auto"/>
        <w:bottom w:val="none" w:sz="0" w:space="0" w:color="auto"/>
        <w:right w:val="none" w:sz="0" w:space="0" w:color="auto"/>
      </w:divBdr>
      <w:divsChild>
        <w:div w:id="120340983">
          <w:marLeft w:val="0"/>
          <w:marRight w:val="0"/>
          <w:marTop w:val="0"/>
          <w:marBottom w:val="0"/>
          <w:divBdr>
            <w:top w:val="none" w:sz="0" w:space="0" w:color="auto"/>
            <w:left w:val="none" w:sz="0" w:space="0" w:color="auto"/>
            <w:bottom w:val="none" w:sz="0" w:space="0" w:color="auto"/>
            <w:right w:val="none" w:sz="0" w:space="0" w:color="auto"/>
          </w:divBdr>
        </w:div>
      </w:divsChild>
    </w:div>
    <w:div w:id="1312636024">
      <w:bodyDiv w:val="1"/>
      <w:marLeft w:val="0"/>
      <w:marRight w:val="0"/>
      <w:marTop w:val="0"/>
      <w:marBottom w:val="0"/>
      <w:divBdr>
        <w:top w:val="none" w:sz="0" w:space="0" w:color="auto"/>
        <w:left w:val="none" w:sz="0" w:space="0" w:color="auto"/>
        <w:bottom w:val="none" w:sz="0" w:space="0" w:color="auto"/>
        <w:right w:val="none" w:sz="0" w:space="0" w:color="auto"/>
      </w:divBdr>
    </w:div>
    <w:div w:id="1312906697">
      <w:bodyDiv w:val="1"/>
      <w:marLeft w:val="0"/>
      <w:marRight w:val="0"/>
      <w:marTop w:val="0"/>
      <w:marBottom w:val="0"/>
      <w:divBdr>
        <w:top w:val="none" w:sz="0" w:space="0" w:color="auto"/>
        <w:left w:val="none" w:sz="0" w:space="0" w:color="auto"/>
        <w:bottom w:val="none" w:sz="0" w:space="0" w:color="auto"/>
        <w:right w:val="none" w:sz="0" w:space="0" w:color="auto"/>
      </w:divBdr>
      <w:divsChild>
        <w:div w:id="1835218139">
          <w:marLeft w:val="0"/>
          <w:marRight w:val="0"/>
          <w:marTop w:val="0"/>
          <w:marBottom w:val="0"/>
          <w:divBdr>
            <w:top w:val="none" w:sz="0" w:space="0" w:color="auto"/>
            <w:left w:val="none" w:sz="0" w:space="0" w:color="auto"/>
            <w:bottom w:val="none" w:sz="0" w:space="0" w:color="auto"/>
            <w:right w:val="none" w:sz="0" w:space="0" w:color="auto"/>
          </w:divBdr>
        </w:div>
      </w:divsChild>
    </w:div>
    <w:div w:id="1313219002">
      <w:bodyDiv w:val="1"/>
      <w:marLeft w:val="0"/>
      <w:marRight w:val="0"/>
      <w:marTop w:val="0"/>
      <w:marBottom w:val="0"/>
      <w:divBdr>
        <w:top w:val="none" w:sz="0" w:space="0" w:color="auto"/>
        <w:left w:val="none" w:sz="0" w:space="0" w:color="auto"/>
        <w:bottom w:val="none" w:sz="0" w:space="0" w:color="auto"/>
        <w:right w:val="none" w:sz="0" w:space="0" w:color="auto"/>
      </w:divBdr>
      <w:divsChild>
        <w:div w:id="1869954481">
          <w:marLeft w:val="0"/>
          <w:marRight w:val="0"/>
          <w:marTop w:val="0"/>
          <w:marBottom w:val="0"/>
          <w:divBdr>
            <w:top w:val="none" w:sz="0" w:space="0" w:color="auto"/>
            <w:left w:val="none" w:sz="0" w:space="0" w:color="auto"/>
            <w:bottom w:val="none" w:sz="0" w:space="0" w:color="auto"/>
            <w:right w:val="none" w:sz="0" w:space="0" w:color="auto"/>
          </w:divBdr>
          <w:divsChild>
            <w:div w:id="1646666794">
              <w:marLeft w:val="0"/>
              <w:marRight w:val="0"/>
              <w:marTop w:val="0"/>
              <w:marBottom w:val="0"/>
              <w:divBdr>
                <w:top w:val="none" w:sz="0" w:space="0" w:color="auto"/>
                <w:left w:val="none" w:sz="0" w:space="0" w:color="auto"/>
                <w:bottom w:val="none" w:sz="0" w:space="0" w:color="auto"/>
                <w:right w:val="none" w:sz="0" w:space="0" w:color="auto"/>
              </w:divBdr>
              <w:divsChild>
                <w:div w:id="131432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481870">
      <w:bodyDiv w:val="1"/>
      <w:marLeft w:val="0"/>
      <w:marRight w:val="0"/>
      <w:marTop w:val="0"/>
      <w:marBottom w:val="0"/>
      <w:divBdr>
        <w:top w:val="none" w:sz="0" w:space="0" w:color="auto"/>
        <w:left w:val="none" w:sz="0" w:space="0" w:color="auto"/>
        <w:bottom w:val="none" w:sz="0" w:space="0" w:color="auto"/>
        <w:right w:val="none" w:sz="0" w:space="0" w:color="auto"/>
      </w:divBdr>
    </w:div>
    <w:div w:id="1313634317">
      <w:bodyDiv w:val="1"/>
      <w:marLeft w:val="0"/>
      <w:marRight w:val="0"/>
      <w:marTop w:val="0"/>
      <w:marBottom w:val="0"/>
      <w:divBdr>
        <w:top w:val="none" w:sz="0" w:space="0" w:color="auto"/>
        <w:left w:val="none" w:sz="0" w:space="0" w:color="auto"/>
        <w:bottom w:val="none" w:sz="0" w:space="0" w:color="auto"/>
        <w:right w:val="none" w:sz="0" w:space="0" w:color="auto"/>
      </w:divBdr>
      <w:divsChild>
        <w:div w:id="269776349">
          <w:marLeft w:val="0"/>
          <w:marRight w:val="0"/>
          <w:marTop w:val="0"/>
          <w:marBottom w:val="0"/>
          <w:divBdr>
            <w:top w:val="none" w:sz="0" w:space="0" w:color="auto"/>
            <w:left w:val="none" w:sz="0" w:space="0" w:color="auto"/>
            <w:bottom w:val="none" w:sz="0" w:space="0" w:color="auto"/>
            <w:right w:val="none" w:sz="0" w:space="0" w:color="auto"/>
          </w:divBdr>
        </w:div>
      </w:divsChild>
    </w:div>
    <w:div w:id="1313675873">
      <w:bodyDiv w:val="1"/>
      <w:marLeft w:val="0"/>
      <w:marRight w:val="0"/>
      <w:marTop w:val="0"/>
      <w:marBottom w:val="0"/>
      <w:divBdr>
        <w:top w:val="none" w:sz="0" w:space="0" w:color="auto"/>
        <w:left w:val="none" w:sz="0" w:space="0" w:color="auto"/>
        <w:bottom w:val="none" w:sz="0" w:space="0" w:color="auto"/>
        <w:right w:val="none" w:sz="0" w:space="0" w:color="auto"/>
      </w:divBdr>
    </w:div>
    <w:div w:id="1313952325">
      <w:bodyDiv w:val="1"/>
      <w:marLeft w:val="0"/>
      <w:marRight w:val="0"/>
      <w:marTop w:val="0"/>
      <w:marBottom w:val="0"/>
      <w:divBdr>
        <w:top w:val="none" w:sz="0" w:space="0" w:color="auto"/>
        <w:left w:val="none" w:sz="0" w:space="0" w:color="auto"/>
        <w:bottom w:val="none" w:sz="0" w:space="0" w:color="auto"/>
        <w:right w:val="none" w:sz="0" w:space="0" w:color="auto"/>
      </w:divBdr>
      <w:divsChild>
        <w:div w:id="705759780">
          <w:marLeft w:val="0"/>
          <w:marRight w:val="0"/>
          <w:marTop w:val="0"/>
          <w:marBottom w:val="0"/>
          <w:divBdr>
            <w:top w:val="none" w:sz="0" w:space="0" w:color="auto"/>
            <w:left w:val="none" w:sz="0" w:space="0" w:color="auto"/>
            <w:bottom w:val="none" w:sz="0" w:space="0" w:color="auto"/>
            <w:right w:val="none" w:sz="0" w:space="0" w:color="auto"/>
          </w:divBdr>
        </w:div>
        <w:div w:id="499152436">
          <w:marLeft w:val="0"/>
          <w:marRight w:val="0"/>
          <w:marTop w:val="0"/>
          <w:marBottom w:val="0"/>
          <w:divBdr>
            <w:top w:val="none" w:sz="0" w:space="0" w:color="auto"/>
            <w:left w:val="none" w:sz="0" w:space="0" w:color="auto"/>
            <w:bottom w:val="none" w:sz="0" w:space="0" w:color="auto"/>
            <w:right w:val="none" w:sz="0" w:space="0" w:color="auto"/>
          </w:divBdr>
        </w:div>
      </w:divsChild>
    </w:div>
    <w:div w:id="1314916788">
      <w:bodyDiv w:val="1"/>
      <w:marLeft w:val="0"/>
      <w:marRight w:val="0"/>
      <w:marTop w:val="0"/>
      <w:marBottom w:val="0"/>
      <w:divBdr>
        <w:top w:val="none" w:sz="0" w:space="0" w:color="auto"/>
        <w:left w:val="none" w:sz="0" w:space="0" w:color="auto"/>
        <w:bottom w:val="none" w:sz="0" w:space="0" w:color="auto"/>
        <w:right w:val="none" w:sz="0" w:space="0" w:color="auto"/>
      </w:divBdr>
    </w:div>
    <w:div w:id="1314942218">
      <w:bodyDiv w:val="1"/>
      <w:marLeft w:val="0"/>
      <w:marRight w:val="0"/>
      <w:marTop w:val="0"/>
      <w:marBottom w:val="0"/>
      <w:divBdr>
        <w:top w:val="none" w:sz="0" w:space="0" w:color="auto"/>
        <w:left w:val="none" w:sz="0" w:space="0" w:color="auto"/>
        <w:bottom w:val="none" w:sz="0" w:space="0" w:color="auto"/>
        <w:right w:val="none" w:sz="0" w:space="0" w:color="auto"/>
      </w:divBdr>
      <w:divsChild>
        <w:div w:id="1278102138">
          <w:marLeft w:val="0"/>
          <w:marRight w:val="0"/>
          <w:marTop w:val="0"/>
          <w:marBottom w:val="0"/>
          <w:divBdr>
            <w:top w:val="none" w:sz="0" w:space="0" w:color="auto"/>
            <w:left w:val="none" w:sz="0" w:space="0" w:color="auto"/>
            <w:bottom w:val="none" w:sz="0" w:space="0" w:color="auto"/>
            <w:right w:val="none" w:sz="0" w:space="0" w:color="auto"/>
          </w:divBdr>
        </w:div>
      </w:divsChild>
    </w:div>
    <w:div w:id="1315253824">
      <w:bodyDiv w:val="1"/>
      <w:marLeft w:val="0"/>
      <w:marRight w:val="0"/>
      <w:marTop w:val="0"/>
      <w:marBottom w:val="0"/>
      <w:divBdr>
        <w:top w:val="none" w:sz="0" w:space="0" w:color="auto"/>
        <w:left w:val="none" w:sz="0" w:space="0" w:color="auto"/>
        <w:bottom w:val="none" w:sz="0" w:space="0" w:color="auto"/>
        <w:right w:val="none" w:sz="0" w:space="0" w:color="auto"/>
      </w:divBdr>
      <w:divsChild>
        <w:div w:id="1859462118">
          <w:marLeft w:val="0"/>
          <w:marRight w:val="0"/>
          <w:marTop w:val="0"/>
          <w:marBottom w:val="0"/>
          <w:divBdr>
            <w:top w:val="none" w:sz="0" w:space="0" w:color="auto"/>
            <w:left w:val="none" w:sz="0" w:space="0" w:color="auto"/>
            <w:bottom w:val="none" w:sz="0" w:space="0" w:color="auto"/>
            <w:right w:val="none" w:sz="0" w:space="0" w:color="auto"/>
          </w:divBdr>
        </w:div>
      </w:divsChild>
    </w:div>
    <w:div w:id="1315527125">
      <w:bodyDiv w:val="1"/>
      <w:marLeft w:val="0"/>
      <w:marRight w:val="0"/>
      <w:marTop w:val="0"/>
      <w:marBottom w:val="0"/>
      <w:divBdr>
        <w:top w:val="none" w:sz="0" w:space="0" w:color="auto"/>
        <w:left w:val="none" w:sz="0" w:space="0" w:color="auto"/>
        <w:bottom w:val="none" w:sz="0" w:space="0" w:color="auto"/>
        <w:right w:val="none" w:sz="0" w:space="0" w:color="auto"/>
      </w:divBdr>
    </w:div>
    <w:div w:id="1315766998">
      <w:bodyDiv w:val="1"/>
      <w:marLeft w:val="0"/>
      <w:marRight w:val="0"/>
      <w:marTop w:val="0"/>
      <w:marBottom w:val="0"/>
      <w:divBdr>
        <w:top w:val="none" w:sz="0" w:space="0" w:color="auto"/>
        <w:left w:val="none" w:sz="0" w:space="0" w:color="auto"/>
        <w:bottom w:val="none" w:sz="0" w:space="0" w:color="auto"/>
        <w:right w:val="none" w:sz="0" w:space="0" w:color="auto"/>
      </w:divBdr>
      <w:divsChild>
        <w:div w:id="524908414">
          <w:marLeft w:val="0"/>
          <w:marRight w:val="0"/>
          <w:marTop w:val="0"/>
          <w:marBottom w:val="0"/>
          <w:divBdr>
            <w:top w:val="none" w:sz="0" w:space="0" w:color="auto"/>
            <w:left w:val="none" w:sz="0" w:space="0" w:color="auto"/>
            <w:bottom w:val="none" w:sz="0" w:space="0" w:color="auto"/>
            <w:right w:val="none" w:sz="0" w:space="0" w:color="auto"/>
          </w:divBdr>
        </w:div>
      </w:divsChild>
    </w:div>
    <w:div w:id="1315912788">
      <w:bodyDiv w:val="1"/>
      <w:marLeft w:val="0"/>
      <w:marRight w:val="0"/>
      <w:marTop w:val="0"/>
      <w:marBottom w:val="0"/>
      <w:divBdr>
        <w:top w:val="none" w:sz="0" w:space="0" w:color="auto"/>
        <w:left w:val="none" w:sz="0" w:space="0" w:color="auto"/>
        <w:bottom w:val="none" w:sz="0" w:space="0" w:color="auto"/>
        <w:right w:val="none" w:sz="0" w:space="0" w:color="auto"/>
      </w:divBdr>
    </w:div>
    <w:div w:id="1316102733">
      <w:bodyDiv w:val="1"/>
      <w:marLeft w:val="0"/>
      <w:marRight w:val="0"/>
      <w:marTop w:val="0"/>
      <w:marBottom w:val="0"/>
      <w:divBdr>
        <w:top w:val="none" w:sz="0" w:space="0" w:color="auto"/>
        <w:left w:val="none" w:sz="0" w:space="0" w:color="auto"/>
        <w:bottom w:val="none" w:sz="0" w:space="0" w:color="auto"/>
        <w:right w:val="none" w:sz="0" w:space="0" w:color="auto"/>
      </w:divBdr>
      <w:divsChild>
        <w:div w:id="1831361518">
          <w:marLeft w:val="0"/>
          <w:marRight w:val="0"/>
          <w:marTop w:val="0"/>
          <w:marBottom w:val="0"/>
          <w:divBdr>
            <w:top w:val="none" w:sz="0" w:space="0" w:color="auto"/>
            <w:left w:val="none" w:sz="0" w:space="0" w:color="auto"/>
            <w:bottom w:val="none" w:sz="0" w:space="0" w:color="auto"/>
            <w:right w:val="none" w:sz="0" w:space="0" w:color="auto"/>
          </w:divBdr>
        </w:div>
      </w:divsChild>
    </w:div>
    <w:div w:id="1316108033">
      <w:bodyDiv w:val="1"/>
      <w:marLeft w:val="0"/>
      <w:marRight w:val="0"/>
      <w:marTop w:val="0"/>
      <w:marBottom w:val="0"/>
      <w:divBdr>
        <w:top w:val="none" w:sz="0" w:space="0" w:color="auto"/>
        <w:left w:val="none" w:sz="0" w:space="0" w:color="auto"/>
        <w:bottom w:val="none" w:sz="0" w:space="0" w:color="auto"/>
        <w:right w:val="none" w:sz="0" w:space="0" w:color="auto"/>
      </w:divBdr>
      <w:divsChild>
        <w:div w:id="880745156">
          <w:marLeft w:val="0"/>
          <w:marRight w:val="0"/>
          <w:marTop w:val="0"/>
          <w:marBottom w:val="0"/>
          <w:divBdr>
            <w:top w:val="none" w:sz="0" w:space="0" w:color="auto"/>
            <w:left w:val="none" w:sz="0" w:space="0" w:color="auto"/>
            <w:bottom w:val="none" w:sz="0" w:space="0" w:color="auto"/>
            <w:right w:val="none" w:sz="0" w:space="0" w:color="auto"/>
          </w:divBdr>
        </w:div>
      </w:divsChild>
    </w:div>
    <w:div w:id="1316300687">
      <w:bodyDiv w:val="1"/>
      <w:marLeft w:val="0"/>
      <w:marRight w:val="0"/>
      <w:marTop w:val="0"/>
      <w:marBottom w:val="0"/>
      <w:divBdr>
        <w:top w:val="none" w:sz="0" w:space="0" w:color="auto"/>
        <w:left w:val="none" w:sz="0" w:space="0" w:color="auto"/>
        <w:bottom w:val="none" w:sz="0" w:space="0" w:color="auto"/>
        <w:right w:val="none" w:sz="0" w:space="0" w:color="auto"/>
      </w:divBdr>
    </w:div>
    <w:div w:id="1316762973">
      <w:bodyDiv w:val="1"/>
      <w:marLeft w:val="0"/>
      <w:marRight w:val="0"/>
      <w:marTop w:val="0"/>
      <w:marBottom w:val="0"/>
      <w:divBdr>
        <w:top w:val="none" w:sz="0" w:space="0" w:color="auto"/>
        <w:left w:val="none" w:sz="0" w:space="0" w:color="auto"/>
        <w:bottom w:val="none" w:sz="0" w:space="0" w:color="auto"/>
        <w:right w:val="none" w:sz="0" w:space="0" w:color="auto"/>
      </w:divBdr>
    </w:div>
    <w:div w:id="1318001366">
      <w:bodyDiv w:val="1"/>
      <w:marLeft w:val="0"/>
      <w:marRight w:val="0"/>
      <w:marTop w:val="0"/>
      <w:marBottom w:val="0"/>
      <w:divBdr>
        <w:top w:val="none" w:sz="0" w:space="0" w:color="auto"/>
        <w:left w:val="none" w:sz="0" w:space="0" w:color="auto"/>
        <w:bottom w:val="none" w:sz="0" w:space="0" w:color="auto"/>
        <w:right w:val="none" w:sz="0" w:space="0" w:color="auto"/>
      </w:divBdr>
    </w:div>
    <w:div w:id="1319962243">
      <w:bodyDiv w:val="1"/>
      <w:marLeft w:val="0"/>
      <w:marRight w:val="0"/>
      <w:marTop w:val="0"/>
      <w:marBottom w:val="0"/>
      <w:divBdr>
        <w:top w:val="none" w:sz="0" w:space="0" w:color="auto"/>
        <w:left w:val="none" w:sz="0" w:space="0" w:color="auto"/>
        <w:bottom w:val="none" w:sz="0" w:space="0" w:color="auto"/>
        <w:right w:val="none" w:sz="0" w:space="0" w:color="auto"/>
      </w:divBdr>
      <w:divsChild>
        <w:div w:id="37706200">
          <w:marLeft w:val="0"/>
          <w:marRight w:val="0"/>
          <w:marTop w:val="0"/>
          <w:marBottom w:val="0"/>
          <w:divBdr>
            <w:top w:val="none" w:sz="0" w:space="0" w:color="auto"/>
            <w:left w:val="none" w:sz="0" w:space="0" w:color="auto"/>
            <w:bottom w:val="none" w:sz="0" w:space="0" w:color="auto"/>
            <w:right w:val="none" w:sz="0" w:space="0" w:color="auto"/>
          </w:divBdr>
        </w:div>
      </w:divsChild>
    </w:div>
    <w:div w:id="1319964090">
      <w:bodyDiv w:val="1"/>
      <w:marLeft w:val="0"/>
      <w:marRight w:val="0"/>
      <w:marTop w:val="0"/>
      <w:marBottom w:val="0"/>
      <w:divBdr>
        <w:top w:val="none" w:sz="0" w:space="0" w:color="auto"/>
        <w:left w:val="none" w:sz="0" w:space="0" w:color="auto"/>
        <w:bottom w:val="none" w:sz="0" w:space="0" w:color="auto"/>
        <w:right w:val="none" w:sz="0" w:space="0" w:color="auto"/>
      </w:divBdr>
    </w:div>
    <w:div w:id="1320380349">
      <w:bodyDiv w:val="1"/>
      <w:marLeft w:val="0"/>
      <w:marRight w:val="0"/>
      <w:marTop w:val="0"/>
      <w:marBottom w:val="0"/>
      <w:divBdr>
        <w:top w:val="none" w:sz="0" w:space="0" w:color="auto"/>
        <w:left w:val="none" w:sz="0" w:space="0" w:color="auto"/>
        <w:bottom w:val="none" w:sz="0" w:space="0" w:color="auto"/>
        <w:right w:val="none" w:sz="0" w:space="0" w:color="auto"/>
      </w:divBdr>
      <w:divsChild>
        <w:div w:id="1929852514">
          <w:marLeft w:val="0"/>
          <w:marRight w:val="0"/>
          <w:marTop w:val="0"/>
          <w:marBottom w:val="0"/>
          <w:divBdr>
            <w:top w:val="none" w:sz="0" w:space="0" w:color="auto"/>
            <w:left w:val="none" w:sz="0" w:space="0" w:color="auto"/>
            <w:bottom w:val="none" w:sz="0" w:space="0" w:color="auto"/>
            <w:right w:val="none" w:sz="0" w:space="0" w:color="auto"/>
          </w:divBdr>
          <w:divsChild>
            <w:div w:id="2080402466">
              <w:marLeft w:val="0"/>
              <w:marRight w:val="0"/>
              <w:marTop w:val="0"/>
              <w:marBottom w:val="0"/>
              <w:divBdr>
                <w:top w:val="none" w:sz="0" w:space="0" w:color="auto"/>
                <w:left w:val="none" w:sz="0" w:space="0" w:color="auto"/>
                <w:bottom w:val="none" w:sz="0" w:space="0" w:color="auto"/>
                <w:right w:val="none" w:sz="0" w:space="0" w:color="auto"/>
              </w:divBdr>
            </w:div>
            <w:div w:id="2042197555">
              <w:marLeft w:val="0"/>
              <w:marRight w:val="0"/>
              <w:marTop w:val="0"/>
              <w:marBottom w:val="0"/>
              <w:divBdr>
                <w:top w:val="none" w:sz="0" w:space="0" w:color="auto"/>
                <w:left w:val="none" w:sz="0" w:space="0" w:color="auto"/>
                <w:bottom w:val="none" w:sz="0" w:space="0" w:color="auto"/>
                <w:right w:val="none" w:sz="0" w:space="0" w:color="auto"/>
              </w:divBdr>
            </w:div>
            <w:div w:id="664553160">
              <w:marLeft w:val="0"/>
              <w:marRight w:val="0"/>
              <w:marTop w:val="0"/>
              <w:marBottom w:val="0"/>
              <w:divBdr>
                <w:top w:val="none" w:sz="0" w:space="0" w:color="auto"/>
                <w:left w:val="none" w:sz="0" w:space="0" w:color="auto"/>
                <w:bottom w:val="none" w:sz="0" w:space="0" w:color="auto"/>
                <w:right w:val="none" w:sz="0" w:space="0" w:color="auto"/>
              </w:divBdr>
            </w:div>
            <w:div w:id="1896042421">
              <w:marLeft w:val="0"/>
              <w:marRight w:val="0"/>
              <w:marTop w:val="0"/>
              <w:marBottom w:val="0"/>
              <w:divBdr>
                <w:top w:val="none" w:sz="0" w:space="0" w:color="auto"/>
                <w:left w:val="none" w:sz="0" w:space="0" w:color="auto"/>
                <w:bottom w:val="none" w:sz="0" w:space="0" w:color="auto"/>
                <w:right w:val="none" w:sz="0" w:space="0" w:color="auto"/>
              </w:divBdr>
            </w:div>
            <w:div w:id="1859394805">
              <w:marLeft w:val="0"/>
              <w:marRight w:val="0"/>
              <w:marTop w:val="0"/>
              <w:marBottom w:val="0"/>
              <w:divBdr>
                <w:top w:val="none" w:sz="0" w:space="0" w:color="auto"/>
                <w:left w:val="none" w:sz="0" w:space="0" w:color="auto"/>
                <w:bottom w:val="none" w:sz="0" w:space="0" w:color="auto"/>
                <w:right w:val="none" w:sz="0" w:space="0" w:color="auto"/>
              </w:divBdr>
            </w:div>
          </w:divsChild>
        </w:div>
        <w:div w:id="592083697">
          <w:marLeft w:val="0"/>
          <w:marRight w:val="0"/>
          <w:marTop w:val="0"/>
          <w:marBottom w:val="0"/>
          <w:divBdr>
            <w:top w:val="none" w:sz="0" w:space="0" w:color="auto"/>
            <w:left w:val="none" w:sz="0" w:space="0" w:color="auto"/>
            <w:bottom w:val="none" w:sz="0" w:space="0" w:color="auto"/>
            <w:right w:val="none" w:sz="0" w:space="0" w:color="auto"/>
          </w:divBdr>
          <w:divsChild>
            <w:div w:id="1071271731">
              <w:marLeft w:val="0"/>
              <w:marRight w:val="0"/>
              <w:marTop w:val="0"/>
              <w:marBottom w:val="0"/>
              <w:divBdr>
                <w:top w:val="none" w:sz="0" w:space="0" w:color="auto"/>
                <w:left w:val="none" w:sz="0" w:space="0" w:color="auto"/>
                <w:bottom w:val="none" w:sz="0" w:space="0" w:color="auto"/>
                <w:right w:val="none" w:sz="0" w:space="0" w:color="auto"/>
              </w:divBdr>
              <w:divsChild>
                <w:div w:id="1670671094">
                  <w:marLeft w:val="0"/>
                  <w:marRight w:val="0"/>
                  <w:marTop w:val="0"/>
                  <w:marBottom w:val="0"/>
                  <w:divBdr>
                    <w:top w:val="none" w:sz="0" w:space="0" w:color="auto"/>
                    <w:left w:val="none" w:sz="0" w:space="0" w:color="auto"/>
                    <w:bottom w:val="none" w:sz="0" w:space="0" w:color="auto"/>
                    <w:right w:val="none" w:sz="0" w:space="0" w:color="auto"/>
                  </w:divBdr>
                </w:div>
                <w:div w:id="60566991">
                  <w:marLeft w:val="0"/>
                  <w:marRight w:val="0"/>
                  <w:marTop w:val="0"/>
                  <w:marBottom w:val="0"/>
                  <w:divBdr>
                    <w:top w:val="none" w:sz="0" w:space="0" w:color="auto"/>
                    <w:left w:val="none" w:sz="0" w:space="0" w:color="auto"/>
                    <w:bottom w:val="none" w:sz="0" w:space="0" w:color="auto"/>
                    <w:right w:val="none" w:sz="0" w:space="0" w:color="auto"/>
                  </w:divBdr>
                </w:div>
                <w:div w:id="1633634743">
                  <w:marLeft w:val="0"/>
                  <w:marRight w:val="0"/>
                  <w:marTop w:val="0"/>
                  <w:marBottom w:val="0"/>
                  <w:divBdr>
                    <w:top w:val="none" w:sz="0" w:space="0" w:color="auto"/>
                    <w:left w:val="none" w:sz="0" w:space="0" w:color="auto"/>
                    <w:bottom w:val="none" w:sz="0" w:space="0" w:color="auto"/>
                    <w:right w:val="none" w:sz="0" w:space="0" w:color="auto"/>
                  </w:divBdr>
                </w:div>
                <w:div w:id="2104061251">
                  <w:marLeft w:val="0"/>
                  <w:marRight w:val="0"/>
                  <w:marTop w:val="0"/>
                  <w:marBottom w:val="0"/>
                  <w:divBdr>
                    <w:top w:val="none" w:sz="0" w:space="0" w:color="auto"/>
                    <w:left w:val="none" w:sz="0" w:space="0" w:color="auto"/>
                    <w:bottom w:val="none" w:sz="0" w:space="0" w:color="auto"/>
                    <w:right w:val="none" w:sz="0" w:space="0" w:color="auto"/>
                  </w:divBdr>
                </w:div>
              </w:divsChild>
            </w:div>
            <w:div w:id="2008055149">
              <w:marLeft w:val="0"/>
              <w:marRight w:val="0"/>
              <w:marTop w:val="0"/>
              <w:marBottom w:val="0"/>
              <w:divBdr>
                <w:top w:val="none" w:sz="0" w:space="0" w:color="auto"/>
                <w:left w:val="none" w:sz="0" w:space="0" w:color="auto"/>
                <w:bottom w:val="none" w:sz="0" w:space="0" w:color="auto"/>
                <w:right w:val="none" w:sz="0" w:space="0" w:color="auto"/>
              </w:divBdr>
            </w:div>
            <w:div w:id="299773109">
              <w:marLeft w:val="0"/>
              <w:marRight w:val="0"/>
              <w:marTop w:val="0"/>
              <w:marBottom w:val="0"/>
              <w:divBdr>
                <w:top w:val="none" w:sz="0" w:space="0" w:color="auto"/>
                <w:left w:val="none" w:sz="0" w:space="0" w:color="auto"/>
                <w:bottom w:val="none" w:sz="0" w:space="0" w:color="auto"/>
                <w:right w:val="none" w:sz="0" w:space="0" w:color="auto"/>
              </w:divBdr>
              <w:divsChild>
                <w:div w:id="1936401048">
                  <w:marLeft w:val="0"/>
                  <w:marRight w:val="0"/>
                  <w:marTop w:val="0"/>
                  <w:marBottom w:val="0"/>
                  <w:divBdr>
                    <w:top w:val="none" w:sz="0" w:space="0" w:color="auto"/>
                    <w:left w:val="none" w:sz="0" w:space="0" w:color="auto"/>
                    <w:bottom w:val="none" w:sz="0" w:space="0" w:color="auto"/>
                    <w:right w:val="none" w:sz="0" w:space="0" w:color="auto"/>
                  </w:divBdr>
                </w:div>
                <w:div w:id="1150949094">
                  <w:marLeft w:val="0"/>
                  <w:marRight w:val="0"/>
                  <w:marTop w:val="0"/>
                  <w:marBottom w:val="0"/>
                  <w:divBdr>
                    <w:top w:val="none" w:sz="0" w:space="0" w:color="auto"/>
                    <w:left w:val="none" w:sz="0" w:space="0" w:color="auto"/>
                    <w:bottom w:val="none" w:sz="0" w:space="0" w:color="auto"/>
                    <w:right w:val="none" w:sz="0" w:space="0" w:color="auto"/>
                  </w:divBdr>
                </w:div>
                <w:div w:id="1930313456">
                  <w:marLeft w:val="0"/>
                  <w:marRight w:val="0"/>
                  <w:marTop w:val="0"/>
                  <w:marBottom w:val="0"/>
                  <w:divBdr>
                    <w:top w:val="none" w:sz="0" w:space="0" w:color="auto"/>
                    <w:left w:val="none" w:sz="0" w:space="0" w:color="auto"/>
                    <w:bottom w:val="none" w:sz="0" w:space="0" w:color="auto"/>
                    <w:right w:val="none" w:sz="0" w:space="0" w:color="auto"/>
                  </w:divBdr>
                </w:div>
                <w:div w:id="385448587">
                  <w:marLeft w:val="0"/>
                  <w:marRight w:val="0"/>
                  <w:marTop w:val="0"/>
                  <w:marBottom w:val="0"/>
                  <w:divBdr>
                    <w:top w:val="none" w:sz="0" w:space="0" w:color="auto"/>
                    <w:left w:val="none" w:sz="0" w:space="0" w:color="auto"/>
                    <w:bottom w:val="none" w:sz="0" w:space="0" w:color="auto"/>
                    <w:right w:val="none" w:sz="0" w:space="0" w:color="auto"/>
                  </w:divBdr>
                </w:div>
                <w:div w:id="1144006886">
                  <w:marLeft w:val="0"/>
                  <w:marRight w:val="0"/>
                  <w:marTop w:val="0"/>
                  <w:marBottom w:val="0"/>
                  <w:divBdr>
                    <w:top w:val="none" w:sz="0" w:space="0" w:color="auto"/>
                    <w:left w:val="none" w:sz="0" w:space="0" w:color="auto"/>
                    <w:bottom w:val="none" w:sz="0" w:space="0" w:color="auto"/>
                    <w:right w:val="none" w:sz="0" w:space="0" w:color="auto"/>
                  </w:divBdr>
                </w:div>
              </w:divsChild>
            </w:div>
            <w:div w:id="983387258">
              <w:marLeft w:val="0"/>
              <w:marRight w:val="0"/>
              <w:marTop w:val="0"/>
              <w:marBottom w:val="0"/>
              <w:divBdr>
                <w:top w:val="none" w:sz="0" w:space="0" w:color="auto"/>
                <w:left w:val="none" w:sz="0" w:space="0" w:color="auto"/>
                <w:bottom w:val="none" w:sz="0" w:space="0" w:color="auto"/>
                <w:right w:val="none" w:sz="0" w:space="0" w:color="auto"/>
              </w:divBdr>
            </w:div>
            <w:div w:id="179321174">
              <w:marLeft w:val="0"/>
              <w:marRight w:val="0"/>
              <w:marTop w:val="0"/>
              <w:marBottom w:val="0"/>
              <w:divBdr>
                <w:top w:val="none" w:sz="0" w:space="0" w:color="auto"/>
                <w:left w:val="none" w:sz="0" w:space="0" w:color="auto"/>
                <w:bottom w:val="none" w:sz="0" w:space="0" w:color="auto"/>
                <w:right w:val="none" w:sz="0" w:space="0" w:color="auto"/>
              </w:divBdr>
            </w:div>
            <w:div w:id="541401666">
              <w:marLeft w:val="0"/>
              <w:marRight w:val="0"/>
              <w:marTop w:val="0"/>
              <w:marBottom w:val="0"/>
              <w:divBdr>
                <w:top w:val="none" w:sz="0" w:space="0" w:color="auto"/>
                <w:left w:val="none" w:sz="0" w:space="0" w:color="auto"/>
                <w:bottom w:val="none" w:sz="0" w:space="0" w:color="auto"/>
                <w:right w:val="none" w:sz="0" w:space="0" w:color="auto"/>
              </w:divBdr>
            </w:div>
            <w:div w:id="1241939724">
              <w:marLeft w:val="0"/>
              <w:marRight w:val="0"/>
              <w:marTop w:val="0"/>
              <w:marBottom w:val="0"/>
              <w:divBdr>
                <w:top w:val="none" w:sz="0" w:space="0" w:color="auto"/>
                <w:left w:val="none" w:sz="0" w:space="0" w:color="auto"/>
                <w:bottom w:val="none" w:sz="0" w:space="0" w:color="auto"/>
                <w:right w:val="none" w:sz="0" w:space="0" w:color="auto"/>
              </w:divBdr>
            </w:div>
            <w:div w:id="679427154">
              <w:marLeft w:val="0"/>
              <w:marRight w:val="0"/>
              <w:marTop w:val="0"/>
              <w:marBottom w:val="0"/>
              <w:divBdr>
                <w:top w:val="none" w:sz="0" w:space="0" w:color="auto"/>
                <w:left w:val="none" w:sz="0" w:space="0" w:color="auto"/>
                <w:bottom w:val="none" w:sz="0" w:space="0" w:color="auto"/>
                <w:right w:val="none" w:sz="0" w:space="0" w:color="auto"/>
              </w:divBdr>
            </w:div>
            <w:div w:id="723916826">
              <w:marLeft w:val="0"/>
              <w:marRight w:val="0"/>
              <w:marTop w:val="0"/>
              <w:marBottom w:val="0"/>
              <w:divBdr>
                <w:top w:val="none" w:sz="0" w:space="0" w:color="auto"/>
                <w:left w:val="none" w:sz="0" w:space="0" w:color="auto"/>
                <w:bottom w:val="none" w:sz="0" w:space="0" w:color="auto"/>
                <w:right w:val="none" w:sz="0" w:space="0" w:color="auto"/>
              </w:divBdr>
            </w:div>
            <w:div w:id="640496735">
              <w:marLeft w:val="0"/>
              <w:marRight w:val="0"/>
              <w:marTop w:val="0"/>
              <w:marBottom w:val="0"/>
              <w:divBdr>
                <w:top w:val="none" w:sz="0" w:space="0" w:color="auto"/>
                <w:left w:val="none" w:sz="0" w:space="0" w:color="auto"/>
                <w:bottom w:val="none" w:sz="0" w:space="0" w:color="auto"/>
                <w:right w:val="none" w:sz="0" w:space="0" w:color="auto"/>
              </w:divBdr>
            </w:div>
            <w:div w:id="884873776">
              <w:marLeft w:val="0"/>
              <w:marRight w:val="0"/>
              <w:marTop w:val="0"/>
              <w:marBottom w:val="0"/>
              <w:divBdr>
                <w:top w:val="none" w:sz="0" w:space="0" w:color="auto"/>
                <w:left w:val="none" w:sz="0" w:space="0" w:color="auto"/>
                <w:bottom w:val="none" w:sz="0" w:space="0" w:color="auto"/>
                <w:right w:val="none" w:sz="0" w:space="0" w:color="auto"/>
              </w:divBdr>
            </w:div>
          </w:divsChild>
        </w:div>
        <w:div w:id="360014517">
          <w:marLeft w:val="0"/>
          <w:marRight w:val="0"/>
          <w:marTop w:val="0"/>
          <w:marBottom w:val="0"/>
          <w:divBdr>
            <w:top w:val="none" w:sz="0" w:space="0" w:color="auto"/>
            <w:left w:val="none" w:sz="0" w:space="0" w:color="auto"/>
            <w:bottom w:val="none" w:sz="0" w:space="0" w:color="auto"/>
            <w:right w:val="none" w:sz="0" w:space="0" w:color="auto"/>
          </w:divBdr>
        </w:div>
      </w:divsChild>
    </w:div>
    <w:div w:id="1320698153">
      <w:bodyDiv w:val="1"/>
      <w:marLeft w:val="0"/>
      <w:marRight w:val="0"/>
      <w:marTop w:val="0"/>
      <w:marBottom w:val="0"/>
      <w:divBdr>
        <w:top w:val="none" w:sz="0" w:space="0" w:color="auto"/>
        <w:left w:val="none" w:sz="0" w:space="0" w:color="auto"/>
        <w:bottom w:val="none" w:sz="0" w:space="0" w:color="auto"/>
        <w:right w:val="none" w:sz="0" w:space="0" w:color="auto"/>
      </w:divBdr>
    </w:div>
    <w:div w:id="1320839876">
      <w:bodyDiv w:val="1"/>
      <w:marLeft w:val="0"/>
      <w:marRight w:val="0"/>
      <w:marTop w:val="0"/>
      <w:marBottom w:val="0"/>
      <w:divBdr>
        <w:top w:val="none" w:sz="0" w:space="0" w:color="auto"/>
        <w:left w:val="none" w:sz="0" w:space="0" w:color="auto"/>
        <w:bottom w:val="none" w:sz="0" w:space="0" w:color="auto"/>
        <w:right w:val="none" w:sz="0" w:space="0" w:color="auto"/>
      </w:divBdr>
      <w:divsChild>
        <w:div w:id="969358879">
          <w:marLeft w:val="0"/>
          <w:marRight w:val="0"/>
          <w:marTop w:val="0"/>
          <w:marBottom w:val="0"/>
          <w:divBdr>
            <w:top w:val="none" w:sz="0" w:space="0" w:color="auto"/>
            <w:left w:val="none" w:sz="0" w:space="0" w:color="auto"/>
            <w:bottom w:val="none" w:sz="0" w:space="0" w:color="auto"/>
            <w:right w:val="none" w:sz="0" w:space="0" w:color="auto"/>
          </w:divBdr>
        </w:div>
      </w:divsChild>
    </w:div>
    <w:div w:id="1320963415">
      <w:bodyDiv w:val="1"/>
      <w:marLeft w:val="0"/>
      <w:marRight w:val="0"/>
      <w:marTop w:val="0"/>
      <w:marBottom w:val="0"/>
      <w:divBdr>
        <w:top w:val="none" w:sz="0" w:space="0" w:color="auto"/>
        <w:left w:val="none" w:sz="0" w:space="0" w:color="auto"/>
        <w:bottom w:val="none" w:sz="0" w:space="0" w:color="auto"/>
        <w:right w:val="none" w:sz="0" w:space="0" w:color="auto"/>
      </w:divBdr>
    </w:div>
    <w:div w:id="1321928767">
      <w:bodyDiv w:val="1"/>
      <w:marLeft w:val="0"/>
      <w:marRight w:val="0"/>
      <w:marTop w:val="0"/>
      <w:marBottom w:val="0"/>
      <w:divBdr>
        <w:top w:val="none" w:sz="0" w:space="0" w:color="auto"/>
        <w:left w:val="none" w:sz="0" w:space="0" w:color="auto"/>
        <w:bottom w:val="none" w:sz="0" w:space="0" w:color="auto"/>
        <w:right w:val="none" w:sz="0" w:space="0" w:color="auto"/>
      </w:divBdr>
      <w:divsChild>
        <w:div w:id="283271910">
          <w:marLeft w:val="0"/>
          <w:marRight w:val="0"/>
          <w:marTop w:val="0"/>
          <w:marBottom w:val="0"/>
          <w:divBdr>
            <w:top w:val="none" w:sz="0" w:space="0" w:color="auto"/>
            <w:left w:val="none" w:sz="0" w:space="0" w:color="auto"/>
            <w:bottom w:val="none" w:sz="0" w:space="0" w:color="auto"/>
            <w:right w:val="none" w:sz="0" w:space="0" w:color="auto"/>
          </w:divBdr>
          <w:divsChild>
            <w:div w:id="2120680082">
              <w:marLeft w:val="0"/>
              <w:marRight w:val="0"/>
              <w:marTop w:val="0"/>
              <w:marBottom w:val="0"/>
              <w:divBdr>
                <w:top w:val="none" w:sz="0" w:space="0" w:color="auto"/>
                <w:left w:val="none" w:sz="0" w:space="0" w:color="auto"/>
                <w:bottom w:val="none" w:sz="0" w:space="0" w:color="auto"/>
                <w:right w:val="none" w:sz="0" w:space="0" w:color="auto"/>
              </w:divBdr>
              <w:divsChild>
                <w:div w:id="485391108">
                  <w:marLeft w:val="0"/>
                  <w:marRight w:val="0"/>
                  <w:marTop w:val="0"/>
                  <w:marBottom w:val="0"/>
                  <w:divBdr>
                    <w:top w:val="none" w:sz="0" w:space="0" w:color="auto"/>
                    <w:left w:val="none" w:sz="0" w:space="0" w:color="auto"/>
                    <w:bottom w:val="none" w:sz="0" w:space="0" w:color="auto"/>
                    <w:right w:val="none" w:sz="0" w:space="0" w:color="auto"/>
                  </w:divBdr>
                  <w:divsChild>
                    <w:div w:id="560797528">
                      <w:marLeft w:val="0"/>
                      <w:marRight w:val="0"/>
                      <w:marTop w:val="0"/>
                      <w:marBottom w:val="0"/>
                      <w:divBdr>
                        <w:top w:val="none" w:sz="0" w:space="0" w:color="auto"/>
                        <w:left w:val="none" w:sz="0" w:space="0" w:color="auto"/>
                        <w:bottom w:val="none" w:sz="0" w:space="0" w:color="auto"/>
                        <w:right w:val="none" w:sz="0" w:space="0" w:color="auto"/>
                      </w:divBdr>
                      <w:divsChild>
                        <w:div w:id="1077167692">
                          <w:marLeft w:val="0"/>
                          <w:marRight w:val="0"/>
                          <w:marTop w:val="0"/>
                          <w:marBottom w:val="0"/>
                          <w:divBdr>
                            <w:top w:val="none" w:sz="0" w:space="0" w:color="auto"/>
                            <w:left w:val="none" w:sz="0" w:space="0" w:color="auto"/>
                            <w:bottom w:val="none" w:sz="0" w:space="0" w:color="auto"/>
                            <w:right w:val="none" w:sz="0" w:space="0" w:color="auto"/>
                          </w:divBdr>
                          <w:divsChild>
                            <w:div w:id="1175220047">
                              <w:marLeft w:val="0"/>
                              <w:marRight w:val="0"/>
                              <w:marTop w:val="0"/>
                              <w:marBottom w:val="450"/>
                              <w:divBdr>
                                <w:top w:val="none" w:sz="0" w:space="0" w:color="auto"/>
                                <w:left w:val="none" w:sz="0" w:space="0" w:color="auto"/>
                                <w:bottom w:val="none" w:sz="0" w:space="0" w:color="auto"/>
                                <w:right w:val="none" w:sz="0" w:space="0" w:color="auto"/>
                              </w:divBdr>
                              <w:divsChild>
                                <w:div w:id="1948737257">
                                  <w:marLeft w:val="0"/>
                                  <w:marRight w:val="0"/>
                                  <w:marTop w:val="0"/>
                                  <w:marBottom w:val="450"/>
                                  <w:divBdr>
                                    <w:top w:val="none" w:sz="0" w:space="0" w:color="auto"/>
                                    <w:left w:val="none" w:sz="0" w:space="0" w:color="auto"/>
                                    <w:bottom w:val="none" w:sz="0" w:space="0" w:color="auto"/>
                                    <w:right w:val="none" w:sz="0" w:space="0" w:color="auto"/>
                                  </w:divBdr>
                                  <w:divsChild>
                                    <w:div w:id="535049123">
                                      <w:marLeft w:val="0"/>
                                      <w:marRight w:val="0"/>
                                      <w:marTop w:val="0"/>
                                      <w:marBottom w:val="450"/>
                                      <w:divBdr>
                                        <w:top w:val="none" w:sz="0" w:space="0" w:color="auto"/>
                                        <w:left w:val="none" w:sz="0" w:space="0" w:color="auto"/>
                                        <w:bottom w:val="none" w:sz="0" w:space="0" w:color="auto"/>
                                        <w:right w:val="none" w:sz="0" w:space="0" w:color="auto"/>
                                      </w:divBdr>
                                    </w:div>
                                    <w:div w:id="458648817">
                                      <w:marLeft w:val="0"/>
                                      <w:marRight w:val="0"/>
                                      <w:marTop w:val="0"/>
                                      <w:marBottom w:val="0"/>
                                      <w:divBdr>
                                        <w:top w:val="none" w:sz="0" w:space="0" w:color="auto"/>
                                        <w:left w:val="none" w:sz="0" w:space="0" w:color="auto"/>
                                        <w:bottom w:val="none" w:sz="0" w:space="0" w:color="auto"/>
                                        <w:right w:val="none" w:sz="0" w:space="0" w:color="auto"/>
                                      </w:divBdr>
                                    </w:div>
                                  </w:divsChild>
                                </w:div>
                                <w:div w:id="1869290007">
                                  <w:marLeft w:val="0"/>
                                  <w:marRight w:val="0"/>
                                  <w:marTop w:val="0"/>
                                  <w:marBottom w:val="0"/>
                                  <w:divBdr>
                                    <w:top w:val="none" w:sz="0" w:space="0" w:color="auto"/>
                                    <w:left w:val="none" w:sz="0" w:space="0" w:color="auto"/>
                                    <w:bottom w:val="none" w:sz="0" w:space="0" w:color="auto"/>
                                    <w:right w:val="none" w:sz="0" w:space="0" w:color="auto"/>
                                  </w:divBdr>
                                  <w:divsChild>
                                    <w:div w:id="299967423">
                                      <w:marLeft w:val="0"/>
                                      <w:marRight w:val="0"/>
                                      <w:marTop w:val="0"/>
                                      <w:marBottom w:val="0"/>
                                      <w:divBdr>
                                        <w:top w:val="none" w:sz="0" w:space="0" w:color="auto"/>
                                        <w:left w:val="none" w:sz="0" w:space="0" w:color="auto"/>
                                        <w:bottom w:val="none" w:sz="0" w:space="0" w:color="auto"/>
                                        <w:right w:val="none" w:sz="0" w:space="0" w:color="auto"/>
                                      </w:divBdr>
                                      <w:divsChild>
                                        <w:div w:id="1018461790">
                                          <w:marLeft w:val="0"/>
                                          <w:marRight w:val="0"/>
                                          <w:marTop w:val="0"/>
                                          <w:marBottom w:val="0"/>
                                          <w:divBdr>
                                            <w:top w:val="none" w:sz="0" w:space="0" w:color="auto"/>
                                            <w:left w:val="none" w:sz="0" w:space="0" w:color="auto"/>
                                            <w:bottom w:val="none" w:sz="0" w:space="0" w:color="auto"/>
                                            <w:right w:val="none" w:sz="0" w:space="0" w:color="auto"/>
                                          </w:divBdr>
                                          <w:divsChild>
                                            <w:div w:id="955211284">
                                              <w:marLeft w:val="0"/>
                                              <w:marRight w:val="0"/>
                                              <w:marTop w:val="0"/>
                                              <w:marBottom w:val="450"/>
                                              <w:divBdr>
                                                <w:top w:val="none" w:sz="0" w:space="0" w:color="auto"/>
                                                <w:left w:val="none" w:sz="0" w:space="0" w:color="auto"/>
                                                <w:bottom w:val="none" w:sz="0" w:space="0" w:color="auto"/>
                                                <w:right w:val="none" w:sz="0" w:space="0" w:color="auto"/>
                                              </w:divBdr>
                                              <w:divsChild>
                                                <w:div w:id="1531799874">
                                                  <w:marLeft w:val="0"/>
                                                  <w:marRight w:val="0"/>
                                                  <w:marTop w:val="0"/>
                                                  <w:marBottom w:val="150"/>
                                                  <w:divBdr>
                                                    <w:top w:val="none" w:sz="0" w:space="11" w:color="auto"/>
                                                    <w:left w:val="none" w:sz="0" w:space="0" w:color="auto"/>
                                                    <w:bottom w:val="single" w:sz="6" w:space="11" w:color="DDE1E6"/>
                                                    <w:right w:val="none" w:sz="0" w:space="0" w:color="auto"/>
                                                  </w:divBdr>
                                                </w:div>
                                              </w:divsChild>
                                            </w:div>
                                            <w:div w:id="959145208">
                                              <w:marLeft w:val="0"/>
                                              <w:marRight w:val="0"/>
                                              <w:marTop w:val="0"/>
                                              <w:marBottom w:val="450"/>
                                              <w:divBdr>
                                                <w:top w:val="none" w:sz="0" w:space="0" w:color="auto"/>
                                                <w:left w:val="none" w:sz="0" w:space="0" w:color="auto"/>
                                                <w:bottom w:val="none" w:sz="0" w:space="0" w:color="auto"/>
                                                <w:right w:val="none" w:sz="0" w:space="0" w:color="auto"/>
                                              </w:divBdr>
                                              <w:divsChild>
                                                <w:div w:id="1022980058">
                                                  <w:marLeft w:val="0"/>
                                                  <w:marRight w:val="0"/>
                                                  <w:marTop w:val="0"/>
                                                  <w:marBottom w:val="150"/>
                                                  <w:divBdr>
                                                    <w:top w:val="none" w:sz="0" w:space="11" w:color="auto"/>
                                                    <w:left w:val="none" w:sz="0" w:space="0" w:color="auto"/>
                                                    <w:bottom w:val="single" w:sz="6" w:space="11" w:color="DDE1E6"/>
                                                    <w:right w:val="none" w:sz="0" w:space="0" w:color="auto"/>
                                                  </w:divBdr>
                                                </w:div>
                                              </w:divsChild>
                                            </w:div>
                                            <w:div w:id="481001359">
                                              <w:marLeft w:val="0"/>
                                              <w:marRight w:val="0"/>
                                              <w:marTop w:val="0"/>
                                              <w:marBottom w:val="450"/>
                                              <w:divBdr>
                                                <w:top w:val="none" w:sz="0" w:space="0" w:color="auto"/>
                                                <w:left w:val="none" w:sz="0" w:space="0" w:color="auto"/>
                                                <w:bottom w:val="none" w:sz="0" w:space="0" w:color="auto"/>
                                                <w:right w:val="none" w:sz="0" w:space="0" w:color="auto"/>
                                              </w:divBdr>
                                              <w:divsChild>
                                                <w:div w:id="1806777909">
                                                  <w:marLeft w:val="0"/>
                                                  <w:marRight w:val="0"/>
                                                  <w:marTop w:val="0"/>
                                                  <w:marBottom w:val="150"/>
                                                  <w:divBdr>
                                                    <w:top w:val="none" w:sz="0" w:space="11" w:color="auto"/>
                                                    <w:left w:val="none" w:sz="0" w:space="0" w:color="auto"/>
                                                    <w:bottom w:val="single" w:sz="6" w:space="11" w:color="DDE1E6"/>
                                                    <w:right w:val="none" w:sz="0" w:space="0" w:color="auto"/>
                                                  </w:divBdr>
                                                </w:div>
                                              </w:divsChild>
                                            </w:div>
                                            <w:div w:id="1125270097">
                                              <w:marLeft w:val="0"/>
                                              <w:marRight w:val="0"/>
                                              <w:marTop w:val="0"/>
                                              <w:marBottom w:val="450"/>
                                              <w:divBdr>
                                                <w:top w:val="none" w:sz="0" w:space="0" w:color="auto"/>
                                                <w:left w:val="none" w:sz="0" w:space="0" w:color="auto"/>
                                                <w:bottom w:val="none" w:sz="0" w:space="0" w:color="auto"/>
                                                <w:right w:val="none" w:sz="0" w:space="0" w:color="auto"/>
                                              </w:divBdr>
                                              <w:divsChild>
                                                <w:div w:id="413212039">
                                                  <w:marLeft w:val="0"/>
                                                  <w:marRight w:val="0"/>
                                                  <w:marTop w:val="0"/>
                                                  <w:marBottom w:val="150"/>
                                                  <w:divBdr>
                                                    <w:top w:val="none" w:sz="0" w:space="11" w:color="auto"/>
                                                    <w:left w:val="none" w:sz="0" w:space="0" w:color="auto"/>
                                                    <w:bottom w:val="single" w:sz="6" w:space="11" w:color="DDE1E6"/>
                                                    <w:right w:val="none" w:sz="0" w:space="0" w:color="auto"/>
                                                  </w:divBdr>
                                                </w:div>
                                              </w:divsChild>
                                            </w:div>
                                            <w:div w:id="1962102932">
                                              <w:marLeft w:val="0"/>
                                              <w:marRight w:val="0"/>
                                              <w:marTop w:val="0"/>
                                              <w:marBottom w:val="450"/>
                                              <w:divBdr>
                                                <w:top w:val="none" w:sz="0" w:space="0" w:color="auto"/>
                                                <w:left w:val="none" w:sz="0" w:space="0" w:color="auto"/>
                                                <w:bottom w:val="none" w:sz="0" w:space="0" w:color="auto"/>
                                                <w:right w:val="none" w:sz="0" w:space="0" w:color="auto"/>
                                              </w:divBdr>
                                              <w:divsChild>
                                                <w:div w:id="128017074">
                                                  <w:marLeft w:val="0"/>
                                                  <w:marRight w:val="0"/>
                                                  <w:marTop w:val="0"/>
                                                  <w:marBottom w:val="150"/>
                                                  <w:divBdr>
                                                    <w:top w:val="none" w:sz="0" w:space="11" w:color="auto"/>
                                                    <w:left w:val="none" w:sz="0" w:space="0" w:color="auto"/>
                                                    <w:bottom w:val="single" w:sz="6" w:space="11" w:color="DDE1E6"/>
                                                    <w:right w:val="none" w:sz="0" w:space="0" w:color="auto"/>
                                                  </w:divBdr>
                                                </w:div>
                                              </w:divsChild>
                                            </w:div>
                                            <w:div w:id="780878042">
                                              <w:marLeft w:val="0"/>
                                              <w:marRight w:val="0"/>
                                              <w:marTop w:val="0"/>
                                              <w:marBottom w:val="450"/>
                                              <w:divBdr>
                                                <w:top w:val="none" w:sz="0" w:space="0" w:color="auto"/>
                                                <w:left w:val="none" w:sz="0" w:space="0" w:color="auto"/>
                                                <w:bottom w:val="none" w:sz="0" w:space="0" w:color="auto"/>
                                                <w:right w:val="none" w:sz="0" w:space="0" w:color="auto"/>
                                              </w:divBdr>
                                              <w:divsChild>
                                                <w:div w:id="1064566972">
                                                  <w:marLeft w:val="0"/>
                                                  <w:marRight w:val="0"/>
                                                  <w:marTop w:val="0"/>
                                                  <w:marBottom w:val="150"/>
                                                  <w:divBdr>
                                                    <w:top w:val="none" w:sz="0" w:space="11" w:color="auto"/>
                                                    <w:left w:val="none" w:sz="0" w:space="0" w:color="auto"/>
                                                    <w:bottom w:val="single" w:sz="6" w:space="11" w:color="DDE1E6"/>
                                                    <w:right w:val="none" w:sz="0" w:space="0" w:color="auto"/>
                                                  </w:divBdr>
                                                </w:div>
                                              </w:divsChild>
                                            </w:div>
                                            <w:div w:id="857549748">
                                              <w:marLeft w:val="0"/>
                                              <w:marRight w:val="0"/>
                                              <w:marTop w:val="0"/>
                                              <w:marBottom w:val="450"/>
                                              <w:divBdr>
                                                <w:top w:val="none" w:sz="0" w:space="0" w:color="auto"/>
                                                <w:left w:val="none" w:sz="0" w:space="0" w:color="auto"/>
                                                <w:bottom w:val="none" w:sz="0" w:space="0" w:color="auto"/>
                                                <w:right w:val="none" w:sz="0" w:space="0" w:color="auto"/>
                                              </w:divBdr>
                                              <w:divsChild>
                                                <w:div w:id="1585719660">
                                                  <w:marLeft w:val="0"/>
                                                  <w:marRight w:val="0"/>
                                                  <w:marTop w:val="0"/>
                                                  <w:marBottom w:val="150"/>
                                                  <w:divBdr>
                                                    <w:top w:val="none" w:sz="0" w:space="11" w:color="auto"/>
                                                    <w:left w:val="none" w:sz="0" w:space="0" w:color="auto"/>
                                                    <w:bottom w:val="single" w:sz="6" w:space="11" w:color="DDE1E6"/>
                                                    <w:right w:val="none" w:sz="0" w:space="0" w:color="auto"/>
                                                  </w:divBdr>
                                                </w:div>
                                              </w:divsChild>
                                            </w:div>
                                            <w:div w:id="2142072889">
                                              <w:marLeft w:val="0"/>
                                              <w:marRight w:val="0"/>
                                              <w:marTop w:val="0"/>
                                              <w:marBottom w:val="450"/>
                                              <w:divBdr>
                                                <w:top w:val="none" w:sz="0" w:space="0" w:color="auto"/>
                                                <w:left w:val="none" w:sz="0" w:space="0" w:color="auto"/>
                                                <w:bottom w:val="none" w:sz="0" w:space="0" w:color="auto"/>
                                                <w:right w:val="none" w:sz="0" w:space="0" w:color="auto"/>
                                              </w:divBdr>
                                              <w:divsChild>
                                                <w:div w:id="529681457">
                                                  <w:marLeft w:val="0"/>
                                                  <w:marRight w:val="0"/>
                                                  <w:marTop w:val="0"/>
                                                  <w:marBottom w:val="150"/>
                                                  <w:divBdr>
                                                    <w:top w:val="none" w:sz="0" w:space="11" w:color="auto"/>
                                                    <w:left w:val="none" w:sz="0" w:space="0" w:color="auto"/>
                                                    <w:bottom w:val="single" w:sz="6" w:space="11" w:color="DDE1E6"/>
                                                    <w:right w:val="none" w:sz="0" w:space="0" w:color="auto"/>
                                                  </w:divBdr>
                                                </w:div>
                                              </w:divsChild>
                                            </w:div>
                                            <w:div w:id="1464229733">
                                              <w:marLeft w:val="0"/>
                                              <w:marRight w:val="0"/>
                                              <w:marTop w:val="0"/>
                                              <w:marBottom w:val="450"/>
                                              <w:divBdr>
                                                <w:top w:val="none" w:sz="0" w:space="0" w:color="auto"/>
                                                <w:left w:val="none" w:sz="0" w:space="0" w:color="auto"/>
                                                <w:bottom w:val="none" w:sz="0" w:space="0" w:color="auto"/>
                                                <w:right w:val="none" w:sz="0" w:space="0" w:color="auto"/>
                                              </w:divBdr>
                                              <w:divsChild>
                                                <w:div w:id="67654541">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1879272092">
                                  <w:marLeft w:val="0"/>
                                  <w:marRight w:val="0"/>
                                  <w:marTop w:val="0"/>
                                  <w:marBottom w:val="750"/>
                                  <w:divBdr>
                                    <w:top w:val="none" w:sz="0" w:space="0" w:color="auto"/>
                                    <w:left w:val="none" w:sz="0" w:space="0" w:color="auto"/>
                                    <w:bottom w:val="none" w:sz="0" w:space="0" w:color="auto"/>
                                    <w:right w:val="none" w:sz="0" w:space="0" w:color="auto"/>
                                  </w:divBdr>
                                  <w:divsChild>
                                    <w:div w:id="1951279233">
                                      <w:marLeft w:val="0"/>
                                      <w:marRight w:val="0"/>
                                      <w:marTop w:val="0"/>
                                      <w:marBottom w:val="0"/>
                                      <w:divBdr>
                                        <w:top w:val="none" w:sz="0" w:space="0" w:color="auto"/>
                                        <w:left w:val="none" w:sz="0" w:space="0" w:color="auto"/>
                                        <w:bottom w:val="none" w:sz="0" w:space="0" w:color="auto"/>
                                        <w:right w:val="none" w:sz="0" w:space="0" w:color="auto"/>
                                      </w:divBdr>
                                      <w:divsChild>
                                        <w:div w:id="1585455353">
                                          <w:marLeft w:val="0"/>
                                          <w:marRight w:val="0"/>
                                          <w:marTop w:val="0"/>
                                          <w:marBottom w:val="0"/>
                                          <w:divBdr>
                                            <w:top w:val="none" w:sz="0" w:space="0" w:color="auto"/>
                                            <w:left w:val="none" w:sz="0" w:space="0" w:color="auto"/>
                                            <w:bottom w:val="none" w:sz="0" w:space="0" w:color="auto"/>
                                            <w:right w:val="none" w:sz="0" w:space="0" w:color="auto"/>
                                          </w:divBdr>
                                          <w:divsChild>
                                            <w:div w:id="243148664">
                                              <w:marLeft w:val="0"/>
                                              <w:marRight w:val="0"/>
                                              <w:marTop w:val="0"/>
                                              <w:marBottom w:val="0"/>
                                              <w:divBdr>
                                                <w:top w:val="single" w:sz="12" w:space="0" w:color="FFFFFF"/>
                                                <w:left w:val="single" w:sz="6" w:space="0" w:color="FFFFFF"/>
                                                <w:bottom w:val="single" w:sz="12" w:space="0" w:color="FFFFFF"/>
                                                <w:right w:val="single" w:sz="6" w:space="0" w:color="FFFFFF"/>
                                              </w:divBdr>
                                              <w:divsChild>
                                                <w:div w:id="167328409">
                                                  <w:marLeft w:val="0"/>
                                                  <w:marRight w:val="0"/>
                                                  <w:marTop w:val="0"/>
                                                  <w:marBottom w:val="0"/>
                                                  <w:divBdr>
                                                    <w:top w:val="none" w:sz="0" w:space="0" w:color="auto"/>
                                                    <w:left w:val="none" w:sz="0" w:space="0" w:color="auto"/>
                                                    <w:bottom w:val="none" w:sz="0" w:space="0" w:color="auto"/>
                                                    <w:right w:val="none" w:sz="0" w:space="0" w:color="auto"/>
                                                  </w:divBdr>
                                                  <w:divsChild>
                                                    <w:div w:id="213439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09513">
                                              <w:marLeft w:val="0"/>
                                              <w:marRight w:val="0"/>
                                              <w:marTop w:val="0"/>
                                              <w:marBottom w:val="0"/>
                                              <w:divBdr>
                                                <w:top w:val="single" w:sz="12" w:space="0" w:color="FFFFFF"/>
                                                <w:left w:val="single" w:sz="6" w:space="0" w:color="FFFFFF"/>
                                                <w:bottom w:val="single" w:sz="12" w:space="0" w:color="FFFFFF"/>
                                                <w:right w:val="single" w:sz="6" w:space="0" w:color="FFFFFF"/>
                                              </w:divBdr>
                                              <w:divsChild>
                                                <w:div w:id="3824551">
                                                  <w:marLeft w:val="0"/>
                                                  <w:marRight w:val="0"/>
                                                  <w:marTop w:val="0"/>
                                                  <w:marBottom w:val="0"/>
                                                  <w:divBdr>
                                                    <w:top w:val="none" w:sz="0" w:space="0" w:color="auto"/>
                                                    <w:left w:val="none" w:sz="0" w:space="0" w:color="auto"/>
                                                    <w:bottom w:val="none" w:sz="0" w:space="0" w:color="auto"/>
                                                    <w:right w:val="none" w:sz="0" w:space="0" w:color="auto"/>
                                                  </w:divBdr>
                                                  <w:divsChild>
                                                    <w:div w:id="99025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9362">
                                              <w:marLeft w:val="0"/>
                                              <w:marRight w:val="0"/>
                                              <w:marTop w:val="0"/>
                                              <w:marBottom w:val="0"/>
                                              <w:divBdr>
                                                <w:top w:val="single" w:sz="12" w:space="0" w:color="FFFFFF"/>
                                                <w:left w:val="single" w:sz="6" w:space="0" w:color="FFFFFF"/>
                                                <w:bottom w:val="single" w:sz="12" w:space="0" w:color="FFFFFF"/>
                                                <w:right w:val="single" w:sz="6" w:space="0" w:color="FFFFFF"/>
                                              </w:divBdr>
                                              <w:divsChild>
                                                <w:div w:id="891119931">
                                                  <w:marLeft w:val="0"/>
                                                  <w:marRight w:val="0"/>
                                                  <w:marTop w:val="0"/>
                                                  <w:marBottom w:val="0"/>
                                                  <w:divBdr>
                                                    <w:top w:val="none" w:sz="0" w:space="0" w:color="auto"/>
                                                    <w:left w:val="none" w:sz="0" w:space="0" w:color="auto"/>
                                                    <w:bottom w:val="none" w:sz="0" w:space="0" w:color="auto"/>
                                                    <w:right w:val="none" w:sz="0" w:space="0" w:color="auto"/>
                                                  </w:divBdr>
                                                  <w:divsChild>
                                                    <w:div w:id="143204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476">
                                              <w:marLeft w:val="0"/>
                                              <w:marRight w:val="0"/>
                                              <w:marTop w:val="0"/>
                                              <w:marBottom w:val="0"/>
                                              <w:divBdr>
                                                <w:top w:val="single" w:sz="12" w:space="0" w:color="FFFFFF"/>
                                                <w:left w:val="single" w:sz="6" w:space="0" w:color="FFFFFF"/>
                                                <w:bottom w:val="single" w:sz="12" w:space="0" w:color="FFFFFF"/>
                                                <w:right w:val="single" w:sz="6" w:space="0" w:color="FFFFFF"/>
                                              </w:divBdr>
                                              <w:divsChild>
                                                <w:div w:id="138618396">
                                                  <w:marLeft w:val="0"/>
                                                  <w:marRight w:val="0"/>
                                                  <w:marTop w:val="0"/>
                                                  <w:marBottom w:val="0"/>
                                                  <w:divBdr>
                                                    <w:top w:val="none" w:sz="0" w:space="0" w:color="auto"/>
                                                    <w:left w:val="none" w:sz="0" w:space="0" w:color="auto"/>
                                                    <w:bottom w:val="none" w:sz="0" w:space="0" w:color="auto"/>
                                                    <w:right w:val="none" w:sz="0" w:space="0" w:color="auto"/>
                                                  </w:divBdr>
                                                  <w:divsChild>
                                                    <w:div w:id="64273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12600">
                                              <w:marLeft w:val="0"/>
                                              <w:marRight w:val="0"/>
                                              <w:marTop w:val="0"/>
                                              <w:marBottom w:val="0"/>
                                              <w:divBdr>
                                                <w:top w:val="single" w:sz="12" w:space="0" w:color="FFFFFF"/>
                                                <w:left w:val="single" w:sz="6" w:space="0" w:color="FFFFFF"/>
                                                <w:bottom w:val="single" w:sz="12" w:space="0" w:color="FFFFFF"/>
                                                <w:right w:val="single" w:sz="6" w:space="0" w:color="FFFFFF"/>
                                              </w:divBdr>
                                              <w:divsChild>
                                                <w:div w:id="1746141827">
                                                  <w:marLeft w:val="0"/>
                                                  <w:marRight w:val="0"/>
                                                  <w:marTop w:val="0"/>
                                                  <w:marBottom w:val="0"/>
                                                  <w:divBdr>
                                                    <w:top w:val="none" w:sz="0" w:space="0" w:color="auto"/>
                                                    <w:left w:val="none" w:sz="0" w:space="0" w:color="auto"/>
                                                    <w:bottom w:val="none" w:sz="0" w:space="0" w:color="auto"/>
                                                    <w:right w:val="none" w:sz="0" w:space="0" w:color="auto"/>
                                                  </w:divBdr>
                                                  <w:divsChild>
                                                    <w:div w:id="32617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12268">
                                              <w:marLeft w:val="0"/>
                                              <w:marRight w:val="0"/>
                                              <w:marTop w:val="0"/>
                                              <w:marBottom w:val="0"/>
                                              <w:divBdr>
                                                <w:top w:val="single" w:sz="12" w:space="0" w:color="FFFFFF"/>
                                                <w:left w:val="single" w:sz="6" w:space="0" w:color="FFFFFF"/>
                                                <w:bottom w:val="single" w:sz="12" w:space="0" w:color="FFFFFF"/>
                                                <w:right w:val="single" w:sz="6" w:space="0" w:color="FFFFFF"/>
                                              </w:divBdr>
                                              <w:divsChild>
                                                <w:div w:id="888995870">
                                                  <w:marLeft w:val="0"/>
                                                  <w:marRight w:val="0"/>
                                                  <w:marTop w:val="0"/>
                                                  <w:marBottom w:val="0"/>
                                                  <w:divBdr>
                                                    <w:top w:val="none" w:sz="0" w:space="0" w:color="auto"/>
                                                    <w:left w:val="none" w:sz="0" w:space="0" w:color="auto"/>
                                                    <w:bottom w:val="none" w:sz="0" w:space="0" w:color="auto"/>
                                                    <w:right w:val="none" w:sz="0" w:space="0" w:color="auto"/>
                                                  </w:divBdr>
                                                  <w:divsChild>
                                                    <w:div w:id="46435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92838">
                                              <w:marLeft w:val="0"/>
                                              <w:marRight w:val="0"/>
                                              <w:marTop w:val="0"/>
                                              <w:marBottom w:val="0"/>
                                              <w:divBdr>
                                                <w:top w:val="single" w:sz="12" w:space="0" w:color="FFFFFF"/>
                                                <w:left w:val="single" w:sz="6" w:space="0" w:color="FFFFFF"/>
                                                <w:bottom w:val="single" w:sz="12" w:space="0" w:color="FFFFFF"/>
                                                <w:right w:val="single" w:sz="6" w:space="0" w:color="FFFFFF"/>
                                              </w:divBdr>
                                              <w:divsChild>
                                                <w:div w:id="2029914576">
                                                  <w:marLeft w:val="0"/>
                                                  <w:marRight w:val="0"/>
                                                  <w:marTop w:val="0"/>
                                                  <w:marBottom w:val="0"/>
                                                  <w:divBdr>
                                                    <w:top w:val="none" w:sz="0" w:space="0" w:color="auto"/>
                                                    <w:left w:val="none" w:sz="0" w:space="0" w:color="auto"/>
                                                    <w:bottom w:val="none" w:sz="0" w:space="0" w:color="auto"/>
                                                    <w:right w:val="none" w:sz="0" w:space="0" w:color="auto"/>
                                                  </w:divBdr>
                                                  <w:divsChild>
                                                    <w:div w:id="55000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28452">
                                              <w:marLeft w:val="0"/>
                                              <w:marRight w:val="0"/>
                                              <w:marTop w:val="0"/>
                                              <w:marBottom w:val="0"/>
                                              <w:divBdr>
                                                <w:top w:val="single" w:sz="12" w:space="0" w:color="FFFFFF"/>
                                                <w:left w:val="single" w:sz="6" w:space="0" w:color="FFFFFF"/>
                                                <w:bottom w:val="single" w:sz="12" w:space="0" w:color="FFFFFF"/>
                                                <w:right w:val="single" w:sz="6" w:space="0" w:color="FFFFFF"/>
                                              </w:divBdr>
                                              <w:divsChild>
                                                <w:div w:id="809324419">
                                                  <w:marLeft w:val="0"/>
                                                  <w:marRight w:val="0"/>
                                                  <w:marTop w:val="0"/>
                                                  <w:marBottom w:val="0"/>
                                                  <w:divBdr>
                                                    <w:top w:val="none" w:sz="0" w:space="0" w:color="auto"/>
                                                    <w:left w:val="none" w:sz="0" w:space="0" w:color="auto"/>
                                                    <w:bottom w:val="none" w:sz="0" w:space="0" w:color="auto"/>
                                                    <w:right w:val="none" w:sz="0" w:space="0" w:color="auto"/>
                                                  </w:divBdr>
                                                  <w:divsChild>
                                                    <w:div w:id="30331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7194">
                                              <w:marLeft w:val="0"/>
                                              <w:marRight w:val="0"/>
                                              <w:marTop w:val="0"/>
                                              <w:marBottom w:val="0"/>
                                              <w:divBdr>
                                                <w:top w:val="single" w:sz="12" w:space="0" w:color="FFFFFF"/>
                                                <w:left w:val="single" w:sz="6" w:space="0" w:color="FFFFFF"/>
                                                <w:bottom w:val="single" w:sz="12" w:space="0" w:color="FFFFFF"/>
                                                <w:right w:val="single" w:sz="6" w:space="0" w:color="FFFFFF"/>
                                              </w:divBdr>
                                              <w:divsChild>
                                                <w:div w:id="554051570">
                                                  <w:marLeft w:val="0"/>
                                                  <w:marRight w:val="0"/>
                                                  <w:marTop w:val="0"/>
                                                  <w:marBottom w:val="0"/>
                                                  <w:divBdr>
                                                    <w:top w:val="none" w:sz="0" w:space="0" w:color="auto"/>
                                                    <w:left w:val="none" w:sz="0" w:space="0" w:color="auto"/>
                                                    <w:bottom w:val="none" w:sz="0" w:space="0" w:color="auto"/>
                                                    <w:right w:val="none" w:sz="0" w:space="0" w:color="auto"/>
                                                  </w:divBdr>
                                                  <w:divsChild>
                                                    <w:div w:id="6389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970372">
                                  <w:marLeft w:val="0"/>
                                  <w:marRight w:val="0"/>
                                  <w:marTop w:val="0"/>
                                  <w:marBottom w:val="450"/>
                                  <w:divBdr>
                                    <w:top w:val="none" w:sz="0" w:space="0" w:color="auto"/>
                                    <w:left w:val="none" w:sz="0" w:space="0" w:color="auto"/>
                                    <w:bottom w:val="none" w:sz="0" w:space="0" w:color="auto"/>
                                    <w:right w:val="none" w:sz="0" w:space="0" w:color="auto"/>
                                  </w:divBdr>
                                  <w:divsChild>
                                    <w:div w:id="103309225">
                                      <w:marLeft w:val="0"/>
                                      <w:marRight w:val="240"/>
                                      <w:marTop w:val="0"/>
                                      <w:marBottom w:val="0"/>
                                      <w:divBdr>
                                        <w:top w:val="none" w:sz="0" w:space="0" w:color="auto"/>
                                        <w:left w:val="none" w:sz="0" w:space="0" w:color="auto"/>
                                        <w:bottom w:val="none" w:sz="0" w:space="0" w:color="auto"/>
                                        <w:right w:val="none" w:sz="0" w:space="0" w:color="auto"/>
                                      </w:divBdr>
                                    </w:div>
                                    <w:div w:id="2132093498">
                                      <w:marLeft w:val="0"/>
                                      <w:marRight w:val="0"/>
                                      <w:marTop w:val="0"/>
                                      <w:marBottom w:val="0"/>
                                      <w:divBdr>
                                        <w:top w:val="none" w:sz="0" w:space="0" w:color="auto"/>
                                        <w:left w:val="none" w:sz="0" w:space="0" w:color="auto"/>
                                        <w:bottom w:val="none" w:sz="0" w:space="0" w:color="auto"/>
                                        <w:right w:val="none" w:sz="0" w:space="0" w:color="auto"/>
                                      </w:divBdr>
                                    </w:div>
                                  </w:divsChild>
                                </w:div>
                                <w:div w:id="1179853361">
                                  <w:marLeft w:val="0"/>
                                  <w:marRight w:val="0"/>
                                  <w:marTop w:val="0"/>
                                  <w:marBottom w:val="450"/>
                                  <w:divBdr>
                                    <w:top w:val="none" w:sz="0" w:space="0" w:color="auto"/>
                                    <w:left w:val="none" w:sz="0" w:space="0" w:color="auto"/>
                                    <w:bottom w:val="none" w:sz="0" w:space="0" w:color="auto"/>
                                    <w:right w:val="none" w:sz="0" w:space="0" w:color="auto"/>
                                  </w:divBdr>
                                  <w:divsChild>
                                    <w:div w:id="1384252572">
                                      <w:marLeft w:val="0"/>
                                      <w:marRight w:val="0"/>
                                      <w:marTop w:val="0"/>
                                      <w:marBottom w:val="0"/>
                                      <w:divBdr>
                                        <w:top w:val="none" w:sz="0" w:space="0" w:color="auto"/>
                                        <w:left w:val="none" w:sz="0" w:space="0" w:color="auto"/>
                                        <w:bottom w:val="none" w:sz="0" w:space="0" w:color="auto"/>
                                        <w:right w:val="none" w:sz="0" w:space="0" w:color="auto"/>
                                      </w:divBdr>
                                      <w:divsChild>
                                        <w:div w:id="639500563">
                                          <w:marLeft w:val="0"/>
                                          <w:marRight w:val="0"/>
                                          <w:marTop w:val="0"/>
                                          <w:marBottom w:val="0"/>
                                          <w:divBdr>
                                            <w:top w:val="none" w:sz="0" w:space="0" w:color="auto"/>
                                            <w:left w:val="none" w:sz="0" w:space="0" w:color="auto"/>
                                            <w:bottom w:val="none" w:sz="0" w:space="0" w:color="auto"/>
                                            <w:right w:val="none" w:sz="0" w:space="0" w:color="auto"/>
                                          </w:divBdr>
                                        </w:div>
                                        <w:div w:id="873687206">
                                          <w:marLeft w:val="0"/>
                                          <w:marRight w:val="0"/>
                                          <w:marTop w:val="60"/>
                                          <w:marBottom w:val="0"/>
                                          <w:divBdr>
                                            <w:top w:val="none" w:sz="0" w:space="0" w:color="auto"/>
                                            <w:left w:val="none" w:sz="0" w:space="0" w:color="auto"/>
                                            <w:bottom w:val="none" w:sz="0" w:space="0" w:color="auto"/>
                                            <w:right w:val="none" w:sz="0" w:space="0" w:color="auto"/>
                                          </w:divBdr>
                                        </w:div>
                                      </w:divsChild>
                                    </w:div>
                                    <w:div w:id="13306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631080">
                          <w:marLeft w:val="0"/>
                          <w:marRight w:val="0"/>
                          <w:marTop w:val="0"/>
                          <w:marBottom w:val="1200"/>
                          <w:divBdr>
                            <w:top w:val="none" w:sz="0" w:space="0" w:color="auto"/>
                            <w:left w:val="none" w:sz="0" w:space="0" w:color="auto"/>
                            <w:bottom w:val="none" w:sz="0" w:space="0" w:color="auto"/>
                            <w:right w:val="none" w:sz="0" w:space="0" w:color="auto"/>
                          </w:divBdr>
                          <w:divsChild>
                            <w:div w:id="2079476441">
                              <w:marLeft w:val="0"/>
                              <w:marRight w:val="0"/>
                              <w:marTop w:val="0"/>
                              <w:marBottom w:val="0"/>
                              <w:divBdr>
                                <w:top w:val="none" w:sz="0" w:space="0" w:color="auto"/>
                                <w:left w:val="none" w:sz="0" w:space="0" w:color="auto"/>
                                <w:bottom w:val="none" w:sz="0" w:space="0" w:color="auto"/>
                                <w:right w:val="none" w:sz="0" w:space="0" w:color="auto"/>
                              </w:divBdr>
                              <w:divsChild>
                                <w:div w:id="397244397">
                                  <w:marLeft w:val="0"/>
                                  <w:marRight w:val="0"/>
                                  <w:marTop w:val="0"/>
                                  <w:marBottom w:val="120"/>
                                  <w:divBdr>
                                    <w:top w:val="none" w:sz="0" w:space="0" w:color="auto"/>
                                    <w:left w:val="none" w:sz="0" w:space="0" w:color="auto"/>
                                    <w:bottom w:val="none" w:sz="0" w:space="0" w:color="auto"/>
                                    <w:right w:val="none" w:sz="0" w:space="0" w:color="auto"/>
                                  </w:divBdr>
                                </w:div>
                                <w:div w:id="1724479822">
                                  <w:marLeft w:val="0"/>
                                  <w:marRight w:val="0"/>
                                  <w:marTop w:val="0"/>
                                  <w:marBottom w:val="0"/>
                                  <w:divBdr>
                                    <w:top w:val="none" w:sz="0" w:space="0" w:color="auto"/>
                                    <w:left w:val="none" w:sz="0" w:space="0" w:color="auto"/>
                                    <w:bottom w:val="none" w:sz="0" w:space="0" w:color="auto"/>
                                    <w:right w:val="none" w:sz="0" w:space="0" w:color="auto"/>
                                  </w:divBdr>
                                </w:div>
                                <w:div w:id="2085449473">
                                  <w:marLeft w:val="0"/>
                                  <w:marRight w:val="0"/>
                                  <w:marTop w:val="0"/>
                                  <w:marBottom w:val="120"/>
                                  <w:divBdr>
                                    <w:top w:val="none" w:sz="0" w:space="0" w:color="auto"/>
                                    <w:left w:val="none" w:sz="0" w:space="0" w:color="auto"/>
                                    <w:bottom w:val="none" w:sz="0" w:space="0" w:color="auto"/>
                                    <w:right w:val="none" w:sz="0" w:space="0" w:color="auto"/>
                                  </w:divBdr>
                                </w:div>
                                <w:div w:id="1329479696">
                                  <w:marLeft w:val="0"/>
                                  <w:marRight w:val="0"/>
                                  <w:marTop w:val="0"/>
                                  <w:marBottom w:val="0"/>
                                  <w:divBdr>
                                    <w:top w:val="none" w:sz="0" w:space="0" w:color="auto"/>
                                    <w:left w:val="none" w:sz="0" w:space="0" w:color="auto"/>
                                    <w:bottom w:val="none" w:sz="0" w:space="0" w:color="auto"/>
                                    <w:right w:val="none" w:sz="0" w:space="0" w:color="auto"/>
                                  </w:divBdr>
                                </w:div>
                                <w:div w:id="1976985003">
                                  <w:marLeft w:val="0"/>
                                  <w:marRight w:val="0"/>
                                  <w:marTop w:val="0"/>
                                  <w:marBottom w:val="120"/>
                                  <w:divBdr>
                                    <w:top w:val="none" w:sz="0" w:space="0" w:color="auto"/>
                                    <w:left w:val="none" w:sz="0" w:space="0" w:color="auto"/>
                                    <w:bottom w:val="none" w:sz="0" w:space="0" w:color="auto"/>
                                    <w:right w:val="none" w:sz="0" w:space="0" w:color="auto"/>
                                  </w:divBdr>
                                </w:div>
                                <w:div w:id="1108087512">
                                  <w:marLeft w:val="0"/>
                                  <w:marRight w:val="0"/>
                                  <w:marTop w:val="0"/>
                                  <w:marBottom w:val="0"/>
                                  <w:divBdr>
                                    <w:top w:val="none" w:sz="0" w:space="0" w:color="auto"/>
                                    <w:left w:val="none" w:sz="0" w:space="0" w:color="auto"/>
                                    <w:bottom w:val="none" w:sz="0" w:space="0" w:color="auto"/>
                                    <w:right w:val="none" w:sz="0" w:space="0" w:color="auto"/>
                                  </w:divBdr>
                                </w:div>
                                <w:div w:id="1183592976">
                                  <w:marLeft w:val="0"/>
                                  <w:marRight w:val="0"/>
                                  <w:marTop w:val="0"/>
                                  <w:marBottom w:val="120"/>
                                  <w:divBdr>
                                    <w:top w:val="none" w:sz="0" w:space="0" w:color="auto"/>
                                    <w:left w:val="none" w:sz="0" w:space="0" w:color="auto"/>
                                    <w:bottom w:val="none" w:sz="0" w:space="0" w:color="auto"/>
                                    <w:right w:val="none" w:sz="0" w:space="0" w:color="auto"/>
                                  </w:divBdr>
                                </w:div>
                                <w:div w:id="137705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15545">
                          <w:marLeft w:val="0"/>
                          <w:marRight w:val="0"/>
                          <w:marTop w:val="0"/>
                          <w:marBottom w:val="1200"/>
                          <w:divBdr>
                            <w:top w:val="none" w:sz="0" w:space="0" w:color="auto"/>
                            <w:left w:val="none" w:sz="0" w:space="0" w:color="auto"/>
                            <w:bottom w:val="none" w:sz="0" w:space="0" w:color="auto"/>
                            <w:right w:val="none" w:sz="0" w:space="0" w:color="auto"/>
                          </w:divBdr>
                          <w:divsChild>
                            <w:div w:id="5983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238769">
      <w:bodyDiv w:val="1"/>
      <w:marLeft w:val="0"/>
      <w:marRight w:val="0"/>
      <w:marTop w:val="0"/>
      <w:marBottom w:val="0"/>
      <w:divBdr>
        <w:top w:val="none" w:sz="0" w:space="0" w:color="auto"/>
        <w:left w:val="none" w:sz="0" w:space="0" w:color="auto"/>
        <w:bottom w:val="none" w:sz="0" w:space="0" w:color="auto"/>
        <w:right w:val="none" w:sz="0" w:space="0" w:color="auto"/>
      </w:divBdr>
      <w:divsChild>
        <w:div w:id="731002622">
          <w:marLeft w:val="0"/>
          <w:marRight w:val="0"/>
          <w:marTop w:val="0"/>
          <w:marBottom w:val="0"/>
          <w:divBdr>
            <w:top w:val="none" w:sz="0" w:space="0" w:color="auto"/>
            <w:left w:val="none" w:sz="0" w:space="0" w:color="auto"/>
            <w:bottom w:val="none" w:sz="0" w:space="0" w:color="auto"/>
            <w:right w:val="none" w:sz="0" w:space="0" w:color="auto"/>
          </w:divBdr>
          <w:divsChild>
            <w:div w:id="1385759042">
              <w:marLeft w:val="0"/>
              <w:marRight w:val="0"/>
              <w:marTop w:val="0"/>
              <w:marBottom w:val="0"/>
              <w:divBdr>
                <w:top w:val="none" w:sz="0" w:space="0" w:color="auto"/>
                <w:left w:val="none" w:sz="0" w:space="0" w:color="auto"/>
                <w:bottom w:val="none" w:sz="0" w:space="0" w:color="auto"/>
                <w:right w:val="none" w:sz="0" w:space="0" w:color="auto"/>
              </w:divBdr>
              <w:divsChild>
                <w:div w:id="1490172207">
                  <w:marLeft w:val="0"/>
                  <w:marRight w:val="0"/>
                  <w:marTop w:val="0"/>
                  <w:marBottom w:val="0"/>
                  <w:divBdr>
                    <w:top w:val="none" w:sz="0" w:space="0" w:color="auto"/>
                    <w:left w:val="none" w:sz="0" w:space="0" w:color="auto"/>
                    <w:bottom w:val="none" w:sz="0" w:space="0" w:color="auto"/>
                    <w:right w:val="none" w:sz="0" w:space="0" w:color="auto"/>
                  </w:divBdr>
                  <w:divsChild>
                    <w:div w:id="1730111701">
                      <w:marLeft w:val="0"/>
                      <w:marRight w:val="0"/>
                      <w:marTop w:val="0"/>
                      <w:marBottom w:val="0"/>
                      <w:divBdr>
                        <w:top w:val="none" w:sz="0" w:space="0" w:color="auto"/>
                        <w:left w:val="none" w:sz="0" w:space="0" w:color="auto"/>
                        <w:bottom w:val="none" w:sz="0" w:space="0" w:color="auto"/>
                        <w:right w:val="none" w:sz="0" w:space="0" w:color="auto"/>
                      </w:divBdr>
                      <w:divsChild>
                        <w:div w:id="90749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1406">
              <w:marLeft w:val="0"/>
              <w:marRight w:val="0"/>
              <w:marTop w:val="0"/>
              <w:marBottom w:val="0"/>
              <w:divBdr>
                <w:top w:val="none" w:sz="0" w:space="0" w:color="auto"/>
                <w:left w:val="none" w:sz="0" w:space="0" w:color="auto"/>
                <w:bottom w:val="none" w:sz="0" w:space="0" w:color="auto"/>
                <w:right w:val="none" w:sz="0" w:space="0" w:color="auto"/>
              </w:divBdr>
              <w:divsChild>
                <w:div w:id="215971752">
                  <w:marLeft w:val="0"/>
                  <w:marRight w:val="0"/>
                  <w:marTop w:val="0"/>
                  <w:marBottom w:val="0"/>
                  <w:divBdr>
                    <w:top w:val="none" w:sz="0" w:space="0" w:color="auto"/>
                    <w:left w:val="none" w:sz="0" w:space="0" w:color="auto"/>
                    <w:bottom w:val="none" w:sz="0" w:space="0" w:color="auto"/>
                    <w:right w:val="none" w:sz="0" w:space="0" w:color="auto"/>
                  </w:divBdr>
                  <w:divsChild>
                    <w:div w:id="2054189872">
                      <w:marLeft w:val="0"/>
                      <w:marRight w:val="0"/>
                      <w:marTop w:val="0"/>
                      <w:marBottom w:val="0"/>
                      <w:divBdr>
                        <w:top w:val="none" w:sz="0" w:space="0" w:color="auto"/>
                        <w:left w:val="none" w:sz="0" w:space="0" w:color="auto"/>
                        <w:bottom w:val="none" w:sz="0" w:space="0" w:color="auto"/>
                        <w:right w:val="none" w:sz="0" w:space="0" w:color="auto"/>
                      </w:divBdr>
                      <w:divsChild>
                        <w:div w:id="1536385951">
                          <w:marLeft w:val="0"/>
                          <w:marRight w:val="0"/>
                          <w:marTop w:val="0"/>
                          <w:marBottom w:val="0"/>
                          <w:divBdr>
                            <w:top w:val="none" w:sz="0" w:space="0" w:color="auto"/>
                            <w:left w:val="none" w:sz="0" w:space="0" w:color="auto"/>
                            <w:bottom w:val="none" w:sz="0" w:space="0" w:color="auto"/>
                            <w:right w:val="none" w:sz="0" w:space="0" w:color="auto"/>
                          </w:divBdr>
                          <w:divsChild>
                            <w:div w:id="1553611969">
                              <w:marLeft w:val="0"/>
                              <w:marRight w:val="0"/>
                              <w:marTop w:val="0"/>
                              <w:marBottom w:val="0"/>
                              <w:divBdr>
                                <w:top w:val="none" w:sz="0" w:space="0" w:color="auto"/>
                                <w:left w:val="none" w:sz="0" w:space="0" w:color="auto"/>
                                <w:bottom w:val="none" w:sz="0" w:space="0" w:color="auto"/>
                                <w:right w:val="none" w:sz="0" w:space="0" w:color="auto"/>
                              </w:divBdr>
                              <w:divsChild>
                                <w:div w:id="12143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5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705694">
      <w:bodyDiv w:val="1"/>
      <w:marLeft w:val="0"/>
      <w:marRight w:val="0"/>
      <w:marTop w:val="0"/>
      <w:marBottom w:val="0"/>
      <w:divBdr>
        <w:top w:val="none" w:sz="0" w:space="0" w:color="auto"/>
        <w:left w:val="none" w:sz="0" w:space="0" w:color="auto"/>
        <w:bottom w:val="none" w:sz="0" w:space="0" w:color="auto"/>
        <w:right w:val="none" w:sz="0" w:space="0" w:color="auto"/>
      </w:divBdr>
    </w:div>
    <w:div w:id="1324502407">
      <w:bodyDiv w:val="1"/>
      <w:marLeft w:val="0"/>
      <w:marRight w:val="0"/>
      <w:marTop w:val="0"/>
      <w:marBottom w:val="0"/>
      <w:divBdr>
        <w:top w:val="none" w:sz="0" w:space="0" w:color="auto"/>
        <w:left w:val="none" w:sz="0" w:space="0" w:color="auto"/>
        <w:bottom w:val="none" w:sz="0" w:space="0" w:color="auto"/>
        <w:right w:val="none" w:sz="0" w:space="0" w:color="auto"/>
      </w:divBdr>
    </w:div>
    <w:div w:id="1324502809">
      <w:bodyDiv w:val="1"/>
      <w:marLeft w:val="0"/>
      <w:marRight w:val="0"/>
      <w:marTop w:val="0"/>
      <w:marBottom w:val="0"/>
      <w:divBdr>
        <w:top w:val="none" w:sz="0" w:space="0" w:color="auto"/>
        <w:left w:val="none" w:sz="0" w:space="0" w:color="auto"/>
        <w:bottom w:val="none" w:sz="0" w:space="0" w:color="auto"/>
        <w:right w:val="none" w:sz="0" w:space="0" w:color="auto"/>
      </w:divBdr>
      <w:divsChild>
        <w:div w:id="1179467489">
          <w:marLeft w:val="0"/>
          <w:marRight w:val="0"/>
          <w:marTop w:val="0"/>
          <w:marBottom w:val="0"/>
          <w:divBdr>
            <w:top w:val="none" w:sz="0" w:space="0" w:color="auto"/>
            <w:left w:val="none" w:sz="0" w:space="0" w:color="auto"/>
            <w:bottom w:val="none" w:sz="0" w:space="0" w:color="auto"/>
            <w:right w:val="none" w:sz="0" w:space="0" w:color="auto"/>
          </w:divBdr>
        </w:div>
      </w:divsChild>
    </w:div>
    <w:div w:id="1324503324">
      <w:bodyDiv w:val="1"/>
      <w:marLeft w:val="0"/>
      <w:marRight w:val="0"/>
      <w:marTop w:val="0"/>
      <w:marBottom w:val="0"/>
      <w:divBdr>
        <w:top w:val="none" w:sz="0" w:space="0" w:color="auto"/>
        <w:left w:val="none" w:sz="0" w:space="0" w:color="auto"/>
        <w:bottom w:val="none" w:sz="0" w:space="0" w:color="auto"/>
        <w:right w:val="none" w:sz="0" w:space="0" w:color="auto"/>
      </w:divBdr>
      <w:divsChild>
        <w:div w:id="1043873108">
          <w:marLeft w:val="0"/>
          <w:marRight w:val="0"/>
          <w:marTop w:val="0"/>
          <w:marBottom w:val="0"/>
          <w:divBdr>
            <w:top w:val="none" w:sz="0" w:space="0" w:color="auto"/>
            <w:left w:val="none" w:sz="0" w:space="0" w:color="auto"/>
            <w:bottom w:val="none" w:sz="0" w:space="0" w:color="auto"/>
            <w:right w:val="none" w:sz="0" w:space="0" w:color="auto"/>
          </w:divBdr>
        </w:div>
      </w:divsChild>
    </w:div>
    <w:div w:id="1324699104">
      <w:bodyDiv w:val="1"/>
      <w:marLeft w:val="0"/>
      <w:marRight w:val="0"/>
      <w:marTop w:val="0"/>
      <w:marBottom w:val="0"/>
      <w:divBdr>
        <w:top w:val="none" w:sz="0" w:space="0" w:color="auto"/>
        <w:left w:val="none" w:sz="0" w:space="0" w:color="auto"/>
        <w:bottom w:val="none" w:sz="0" w:space="0" w:color="auto"/>
        <w:right w:val="none" w:sz="0" w:space="0" w:color="auto"/>
      </w:divBdr>
      <w:divsChild>
        <w:div w:id="366949945">
          <w:marLeft w:val="0"/>
          <w:marRight w:val="0"/>
          <w:marTop w:val="0"/>
          <w:marBottom w:val="0"/>
          <w:divBdr>
            <w:top w:val="none" w:sz="0" w:space="0" w:color="auto"/>
            <w:left w:val="none" w:sz="0" w:space="0" w:color="auto"/>
            <w:bottom w:val="none" w:sz="0" w:space="0" w:color="auto"/>
            <w:right w:val="none" w:sz="0" w:space="0" w:color="auto"/>
          </w:divBdr>
        </w:div>
      </w:divsChild>
    </w:div>
    <w:div w:id="1324774953">
      <w:bodyDiv w:val="1"/>
      <w:marLeft w:val="0"/>
      <w:marRight w:val="0"/>
      <w:marTop w:val="0"/>
      <w:marBottom w:val="0"/>
      <w:divBdr>
        <w:top w:val="none" w:sz="0" w:space="0" w:color="auto"/>
        <w:left w:val="none" w:sz="0" w:space="0" w:color="auto"/>
        <w:bottom w:val="none" w:sz="0" w:space="0" w:color="auto"/>
        <w:right w:val="none" w:sz="0" w:space="0" w:color="auto"/>
      </w:divBdr>
    </w:div>
    <w:div w:id="1324969268">
      <w:bodyDiv w:val="1"/>
      <w:marLeft w:val="0"/>
      <w:marRight w:val="0"/>
      <w:marTop w:val="0"/>
      <w:marBottom w:val="0"/>
      <w:divBdr>
        <w:top w:val="none" w:sz="0" w:space="0" w:color="auto"/>
        <w:left w:val="none" w:sz="0" w:space="0" w:color="auto"/>
        <w:bottom w:val="none" w:sz="0" w:space="0" w:color="auto"/>
        <w:right w:val="none" w:sz="0" w:space="0" w:color="auto"/>
      </w:divBdr>
      <w:divsChild>
        <w:div w:id="1594977526">
          <w:marLeft w:val="0"/>
          <w:marRight w:val="0"/>
          <w:marTop w:val="0"/>
          <w:marBottom w:val="0"/>
          <w:divBdr>
            <w:top w:val="none" w:sz="0" w:space="0" w:color="auto"/>
            <w:left w:val="none" w:sz="0" w:space="0" w:color="auto"/>
            <w:bottom w:val="none" w:sz="0" w:space="0" w:color="auto"/>
            <w:right w:val="none" w:sz="0" w:space="0" w:color="auto"/>
          </w:divBdr>
        </w:div>
      </w:divsChild>
    </w:div>
    <w:div w:id="1325205141">
      <w:bodyDiv w:val="1"/>
      <w:marLeft w:val="0"/>
      <w:marRight w:val="0"/>
      <w:marTop w:val="0"/>
      <w:marBottom w:val="0"/>
      <w:divBdr>
        <w:top w:val="none" w:sz="0" w:space="0" w:color="auto"/>
        <w:left w:val="none" w:sz="0" w:space="0" w:color="auto"/>
        <w:bottom w:val="none" w:sz="0" w:space="0" w:color="auto"/>
        <w:right w:val="none" w:sz="0" w:space="0" w:color="auto"/>
      </w:divBdr>
    </w:div>
    <w:div w:id="1325737805">
      <w:bodyDiv w:val="1"/>
      <w:marLeft w:val="0"/>
      <w:marRight w:val="0"/>
      <w:marTop w:val="0"/>
      <w:marBottom w:val="0"/>
      <w:divBdr>
        <w:top w:val="none" w:sz="0" w:space="0" w:color="auto"/>
        <w:left w:val="none" w:sz="0" w:space="0" w:color="auto"/>
        <w:bottom w:val="none" w:sz="0" w:space="0" w:color="auto"/>
        <w:right w:val="none" w:sz="0" w:space="0" w:color="auto"/>
      </w:divBdr>
      <w:divsChild>
        <w:div w:id="1874806374">
          <w:marLeft w:val="0"/>
          <w:marRight w:val="0"/>
          <w:marTop w:val="0"/>
          <w:marBottom w:val="0"/>
          <w:divBdr>
            <w:top w:val="none" w:sz="0" w:space="0" w:color="auto"/>
            <w:left w:val="none" w:sz="0" w:space="0" w:color="auto"/>
            <w:bottom w:val="none" w:sz="0" w:space="0" w:color="auto"/>
            <w:right w:val="none" w:sz="0" w:space="0" w:color="auto"/>
          </w:divBdr>
        </w:div>
      </w:divsChild>
    </w:div>
    <w:div w:id="1325816744">
      <w:bodyDiv w:val="1"/>
      <w:marLeft w:val="0"/>
      <w:marRight w:val="0"/>
      <w:marTop w:val="0"/>
      <w:marBottom w:val="0"/>
      <w:divBdr>
        <w:top w:val="none" w:sz="0" w:space="0" w:color="auto"/>
        <w:left w:val="none" w:sz="0" w:space="0" w:color="auto"/>
        <w:bottom w:val="none" w:sz="0" w:space="0" w:color="auto"/>
        <w:right w:val="none" w:sz="0" w:space="0" w:color="auto"/>
      </w:divBdr>
      <w:divsChild>
        <w:div w:id="1987539838">
          <w:marLeft w:val="0"/>
          <w:marRight w:val="0"/>
          <w:marTop w:val="0"/>
          <w:marBottom w:val="0"/>
          <w:divBdr>
            <w:top w:val="none" w:sz="0" w:space="0" w:color="auto"/>
            <w:left w:val="none" w:sz="0" w:space="0" w:color="auto"/>
            <w:bottom w:val="none" w:sz="0" w:space="0" w:color="auto"/>
            <w:right w:val="none" w:sz="0" w:space="0" w:color="auto"/>
          </w:divBdr>
        </w:div>
      </w:divsChild>
    </w:div>
    <w:div w:id="1325935326">
      <w:bodyDiv w:val="1"/>
      <w:marLeft w:val="0"/>
      <w:marRight w:val="0"/>
      <w:marTop w:val="0"/>
      <w:marBottom w:val="0"/>
      <w:divBdr>
        <w:top w:val="none" w:sz="0" w:space="0" w:color="auto"/>
        <w:left w:val="none" w:sz="0" w:space="0" w:color="auto"/>
        <w:bottom w:val="none" w:sz="0" w:space="0" w:color="auto"/>
        <w:right w:val="none" w:sz="0" w:space="0" w:color="auto"/>
      </w:divBdr>
    </w:div>
    <w:div w:id="1326318416">
      <w:bodyDiv w:val="1"/>
      <w:marLeft w:val="0"/>
      <w:marRight w:val="0"/>
      <w:marTop w:val="0"/>
      <w:marBottom w:val="0"/>
      <w:divBdr>
        <w:top w:val="none" w:sz="0" w:space="0" w:color="auto"/>
        <w:left w:val="none" w:sz="0" w:space="0" w:color="auto"/>
        <w:bottom w:val="none" w:sz="0" w:space="0" w:color="auto"/>
        <w:right w:val="none" w:sz="0" w:space="0" w:color="auto"/>
      </w:divBdr>
      <w:divsChild>
        <w:div w:id="1043284808">
          <w:marLeft w:val="0"/>
          <w:marRight w:val="0"/>
          <w:marTop w:val="0"/>
          <w:marBottom w:val="0"/>
          <w:divBdr>
            <w:top w:val="none" w:sz="0" w:space="0" w:color="auto"/>
            <w:left w:val="none" w:sz="0" w:space="0" w:color="auto"/>
            <w:bottom w:val="none" w:sz="0" w:space="0" w:color="auto"/>
            <w:right w:val="none" w:sz="0" w:space="0" w:color="auto"/>
          </w:divBdr>
        </w:div>
      </w:divsChild>
    </w:div>
    <w:div w:id="1326860307">
      <w:bodyDiv w:val="1"/>
      <w:marLeft w:val="0"/>
      <w:marRight w:val="0"/>
      <w:marTop w:val="0"/>
      <w:marBottom w:val="0"/>
      <w:divBdr>
        <w:top w:val="none" w:sz="0" w:space="0" w:color="auto"/>
        <w:left w:val="none" w:sz="0" w:space="0" w:color="auto"/>
        <w:bottom w:val="none" w:sz="0" w:space="0" w:color="auto"/>
        <w:right w:val="none" w:sz="0" w:space="0" w:color="auto"/>
      </w:divBdr>
      <w:divsChild>
        <w:div w:id="111554679">
          <w:marLeft w:val="0"/>
          <w:marRight w:val="0"/>
          <w:marTop w:val="0"/>
          <w:marBottom w:val="0"/>
          <w:divBdr>
            <w:top w:val="none" w:sz="0" w:space="0" w:color="auto"/>
            <w:left w:val="none" w:sz="0" w:space="0" w:color="auto"/>
            <w:bottom w:val="none" w:sz="0" w:space="0" w:color="auto"/>
            <w:right w:val="none" w:sz="0" w:space="0" w:color="auto"/>
          </w:divBdr>
        </w:div>
      </w:divsChild>
    </w:div>
    <w:div w:id="1328023156">
      <w:bodyDiv w:val="1"/>
      <w:marLeft w:val="0"/>
      <w:marRight w:val="0"/>
      <w:marTop w:val="0"/>
      <w:marBottom w:val="0"/>
      <w:divBdr>
        <w:top w:val="none" w:sz="0" w:space="0" w:color="auto"/>
        <w:left w:val="none" w:sz="0" w:space="0" w:color="auto"/>
        <w:bottom w:val="none" w:sz="0" w:space="0" w:color="auto"/>
        <w:right w:val="none" w:sz="0" w:space="0" w:color="auto"/>
      </w:divBdr>
    </w:div>
    <w:div w:id="1328048280">
      <w:bodyDiv w:val="1"/>
      <w:marLeft w:val="0"/>
      <w:marRight w:val="0"/>
      <w:marTop w:val="0"/>
      <w:marBottom w:val="0"/>
      <w:divBdr>
        <w:top w:val="none" w:sz="0" w:space="0" w:color="auto"/>
        <w:left w:val="none" w:sz="0" w:space="0" w:color="auto"/>
        <w:bottom w:val="none" w:sz="0" w:space="0" w:color="auto"/>
        <w:right w:val="none" w:sz="0" w:space="0" w:color="auto"/>
      </w:divBdr>
      <w:divsChild>
        <w:div w:id="1032729108">
          <w:marLeft w:val="0"/>
          <w:marRight w:val="0"/>
          <w:marTop w:val="0"/>
          <w:marBottom w:val="0"/>
          <w:divBdr>
            <w:top w:val="none" w:sz="0" w:space="0" w:color="auto"/>
            <w:left w:val="none" w:sz="0" w:space="0" w:color="auto"/>
            <w:bottom w:val="none" w:sz="0" w:space="0" w:color="auto"/>
            <w:right w:val="none" w:sz="0" w:space="0" w:color="auto"/>
          </w:divBdr>
        </w:div>
      </w:divsChild>
    </w:div>
    <w:div w:id="1328244734">
      <w:bodyDiv w:val="1"/>
      <w:marLeft w:val="0"/>
      <w:marRight w:val="0"/>
      <w:marTop w:val="0"/>
      <w:marBottom w:val="0"/>
      <w:divBdr>
        <w:top w:val="none" w:sz="0" w:space="0" w:color="auto"/>
        <w:left w:val="none" w:sz="0" w:space="0" w:color="auto"/>
        <w:bottom w:val="none" w:sz="0" w:space="0" w:color="auto"/>
        <w:right w:val="none" w:sz="0" w:space="0" w:color="auto"/>
      </w:divBdr>
      <w:divsChild>
        <w:div w:id="917208739">
          <w:marLeft w:val="0"/>
          <w:marRight w:val="0"/>
          <w:marTop w:val="0"/>
          <w:marBottom w:val="0"/>
          <w:divBdr>
            <w:top w:val="none" w:sz="0" w:space="0" w:color="auto"/>
            <w:left w:val="none" w:sz="0" w:space="0" w:color="auto"/>
            <w:bottom w:val="none" w:sz="0" w:space="0" w:color="auto"/>
            <w:right w:val="none" w:sz="0" w:space="0" w:color="auto"/>
          </w:divBdr>
        </w:div>
      </w:divsChild>
    </w:div>
    <w:div w:id="1330602142">
      <w:bodyDiv w:val="1"/>
      <w:marLeft w:val="0"/>
      <w:marRight w:val="0"/>
      <w:marTop w:val="0"/>
      <w:marBottom w:val="0"/>
      <w:divBdr>
        <w:top w:val="none" w:sz="0" w:space="0" w:color="auto"/>
        <w:left w:val="none" w:sz="0" w:space="0" w:color="auto"/>
        <w:bottom w:val="none" w:sz="0" w:space="0" w:color="auto"/>
        <w:right w:val="none" w:sz="0" w:space="0" w:color="auto"/>
      </w:divBdr>
    </w:div>
    <w:div w:id="1330988704">
      <w:bodyDiv w:val="1"/>
      <w:marLeft w:val="0"/>
      <w:marRight w:val="0"/>
      <w:marTop w:val="0"/>
      <w:marBottom w:val="0"/>
      <w:divBdr>
        <w:top w:val="none" w:sz="0" w:space="0" w:color="auto"/>
        <w:left w:val="none" w:sz="0" w:space="0" w:color="auto"/>
        <w:bottom w:val="none" w:sz="0" w:space="0" w:color="auto"/>
        <w:right w:val="none" w:sz="0" w:space="0" w:color="auto"/>
      </w:divBdr>
    </w:div>
    <w:div w:id="1331299885">
      <w:bodyDiv w:val="1"/>
      <w:marLeft w:val="0"/>
      <w:marRight w:val="0"/>
      <w:marTop w:val="0"/>
      <w:marBottom w:val="0"/>
      <w:divBdr>
        <w:top w:val="none" w:sz="0" w:space="0" w:color="auto"/>
        <w:left w:val="none" w:sz="0" w:space="0" w:color="auto"/>
        <w:bottom w:val="none" w:sz="0" w:space="0" w:color="auto"/>
        <w:right w:val="none" w:sz="0" w:space="0" w:color="auto"/>
      </w:divBdr>
      <w:divsChild>
        <w:div w:id="505941856">
          <w:marLeft w:val="0"/>
          <w:marRight w:val="0"/>
          <w:marTop w:val="0"/>
          <w:marBottom w:val="0"/>
          <w:divBdr>
            <w:top w:val="none" w:sz="0" w:space="0" w:color="auto"/>
            <w:left w:val="none" w:sz="0" w:space="0" w:color="auto"/>
            <w:bottom w:val="none" w:sz="0" w:space="0" w:color="auto"/>
            <w:right w:val="none" w:sz="0" w:space="0" w:color="auto"/>
          </w:divBdr>
        </w:div>
      </w:divsChild>
    </w:div>
    <w:div w:id="1331368433">
      <w:bodyDiv w:val="1"/>
      <w:marLeft w:val="0"/>
      <w:marRight w:val="0"/>
      <w:marTop w:val="0"/>
      <w:marBottom w:val="0"/>
      <w:divBdr>
        <w:top w:val="none" w:sz="0" w:space="0" w:color="auto"/>
        <w:left w:val="none" w:sz="0" w:space="0" w:color="auto"/>
        <w:bottom w:val="none" w:sz="0" w:space="0" w:color="auto"/>
        <w:right w:val="none" w:sz="0" w:space="0" w:color="auto"/>
      </w:divBdr>
    </w:div>
    <w:div w:id="1332102160">
      <w:bodyDiv w:val="1"/>
      <w:marLeft w:val="0"/>
      <w:marRight w:val="0"/>
      <w:marTop w:val="0"/>
      <w:marBottom w:val="0"/>
      <w:divBdr>
        <w:top w:val="none" w:sz="0" w:space="0" w:color="auto"/>
        <w:left w:val="none" w:sz="0" w:space="0" w:color="auto"/>
        <w:bottom w:val="none" w:sz="0" w:space="0" w:color="auto"/>
        <w:right w:val="none" w:sz="0" w:space="0" w:color="auto"/>
      </w:divBdr>
      <w:divsChild>
        <w:div w:id="1934241849">
          <w:marLeft w:val="0"/>
          <w:marRight w:val="0"/>
          <w:marTop w:val="0"/>
          <w:marBottom w:val="0"/>
          <w:divBdr>
            <w:top w:val="none" w:sz="0" w:space="0" w:color="auto"/>
            <w:left w:val="none" w:sz="0" w:space="0" w:color="auto"/>
            <w:bottom w:val="none" w:sz="0" w:space="0" w:color="auto"/>
            <w:right w:val="none" w:sz="0" w:space="0" w:color="auto"/>
          </w:divBdr>
        </w:div>
        <w:div w:id="21638523">
          <w:marLeft w:val="0"/>
          <w:marRight w:val="0"/>
          <w:marTop w:val="0"/>
          <w:marBottom w:val="0"/>
          <w:divBdr>
            <w:top w:val="none" w:sz="0" w:space="0" w:color="auto"/>
            <w:left w:val="none" w:sz="0" w:space="0" w:color="auto"/>
            <w:bottom w:val="none" w:sz="0" w:space="0" w:color="auto"/>
            <w:right w:val="none" w:sz="0" w:space="0" w:color="auto"/>
          </w:divBdr>
        </w:div>
        <w:div w:id="1626814880">
          <w:marLeft w:val="0"/>
          <w:marRight w:val="0"/>
          <w:marTop w:val="0"/>
          <w:marBottom w:val="0"/>
          <w:divBdr>
            <w:top w:val="none" w:sz="0" w:space="0" w:color="auto"/>
            <w:left w:val="none" w:sz="0" w:space="0" w:color="auto"/>
            <w:bottom w:val="none" w:sz="0" w:space="0" w:color="auto"/>
            <w:right w:val="none" w:sz="0" w:space="0" w:color="auto"/>
          </w:divBdr>
        </w:div>
      </w:divsChild>
    </w:div>
    <w:div w:id="1333215312">
      <w:bodyDiv w:val="1"/>
      <w:marLeft w:val="0"/>
      <w:marRight w:val="0"/>
      <w:marTop w:val="0"/>
      <w:marBottom w:val="0"/>
      <w:divBdr>
        <w:top w:val="none" w:sz="0" w:space="0" w:color="auto"/>
        <w:left w:val="none" w:sz="0" w:space="0" w:color="auto"/>
        <w:bottom w:val="none" w:sz="0" w:space="0" w:color="auto"/>
        <w:right w:val="none" w:sz="0" w:space="0" w:color="auto"/>
      </w:divBdr>
      <w:divsChild>
        <w:div w:id="970790128">
          <w:marLeft w:val="0"/>
          <w:marRight w:val="0"/>
          <w:marTop w:val="0"/>
          <w:marBottom w:val="0"/>
          <w:divBdr>
            <w:top w:val="none" w:sz="0" w:space="0" w:color="auto"/>
            <w:left w:val="none" w:sz="0" w:space="0" w:color="auto"/>
            <w:bottom w:val="none" w:sz="0" w:space="0" w:color="auto"/>
            <w:right w:val="none" w:sz="0" w:space="0" w:color="auto"/>
          </w:divBdr>
        </w:div>
      </w:divsChild>
    </w:div>
    <w:div w:id="1333488396">
      <w:bodyDiv w:val="1"/>
      <w:marLeft w:val="0"/>
      <w:marRight w:val="0"/>
      <w:marTop w:val="0"/>
      <w:marBottom w:val="0"/>
      <w:divBdr>
        <w:top w:val="none" w:sz="0" w:space="0" w:color="auto"/>
        <w:left w:val="none" w:sz="0" w:space="0" w:color="auto"/>
        <w:bottom w:val="none" w:sz="0" w:space="0" w:color="auto"/>
        <w:right w:val="none" w:sz="0" w:space="0" w:color="auto"/>
      </w:divBdr>
      <w:divsChild>
        <w:div w:id="961307650">
          <w:marLeft w:val="0"/>
          <w:marRight w:val="0"/>
          <w:marTop w:val="0"/>
          <w:marBottom w:val="0"/>
          <w:divBdr>
            <w:top w:val="none" w:sz="0" w:space="0" w:color="auto"/>
            <w:left w:val="none" w:sz="0" w:space="0" w:color="auto"/>
            <w:bottom w:val="none" w:sz="0" w:space="0" w:color="auto"/>
            <w:right w:val="none" w:sz="0" w:space="0" w:color="auto"/>
          </w:divBdr>
        </w:div>
      </w:divsChild>
    </w:div>
    <w:div w:id="1333677827">
      <w:bodyDiv w:val="1"/>
      <w:marLeft w:val="0"/>
      <w:marRight w:val="0"/>
      <w:marTop w:val="0"/>
      <w:marBottom w:val="0"/>
      <w:divBdr>
        <w:top w:val="none" w:sz="0" w:space="0" w:color="auto"/>
        <w:left w:val="none" w:sz="0" w:space="0" w:color="auto"/>
        <w:bottom w:val="none" w:sz="0" w:space="0" w:color="auto"/>
        <w:right w:val="none" w:sz="0" w:space="0" w:color="auto"/>
      </w:divBdr>
    </w:div>
    <w:div w:id="1334182374">
      <w:bodyDiv w:val="1"/>
      <w:marLeft w:val="0"/>
      <w:marRight w:val="0"/>
      <w:marTop w:val="0"/>
      <w:marBottom w:val="0"/>
      <w:divBdr>
        <w:top w:val="none" w:sz="0" w:space="0" w:color="auto"/>
        <w:left w:val="none" w:sz="0" w:space="0" w:color="auto"/>
        <w:bottom w:val="none" w:sz="0" w:space="0" w:color="auto"/>
        <w:right w:val="none" w:sz="0" w:space="0" w:color="auto"/>
      </w:divBdr>
      <w:divsChild>
        <w:div w:id="993602044">
          <w:marLeft w:val="0"/>
          <w:marRight w:val="0"/>
          <w:marTop w:val="0"/>
          <w:marBottom w:val="0"/>
          <w:divBdr>
            <w:top w:val="none" w:sz="0" w:space="0" w:color="auto"/>
            <w:left w:val="none" w:sz="0" w:space="0" w:color="auto"/>
            <w:bottom w:val="none" w:sz="0" w:space="0" w:color="auto"/>
            <w:right w:val="none" w:sz="0" w:space="0" w:color="auto"/>
          </w:divBdr>
        </w:div>
      </w:divsChild>
    </w:div>
    <w:div w:id="1334337456">
      <w:bodyDiv w:val="1"/>
      <w:marLeft w:val="0"/>
      <w:marRight w:val="0"/>
      <w:marTop w:val="0"/>
      <w:marBottom w:val="0"/>
      <w:divBdr>
        <w:top w:val="none" w:sz="0" w:space="0" w:color="auto"/>
        <w:left w:val="none" w:sz="0" w:space="0" w:color="auto"/>
        <w:bottom w:val="none" w:sz="0" w:space="0" w:color="auto"/>
        <w:right w:val="none" w:sz="0" w:space="0" w:color="auto"/>
      </w:divBdr>
    </w:div>
    <w:div w:id="1334601729">
      <w:bodyDiv w:val="1"/>
      <w:marLeft w:val="0"/>
      <w:marRight w:val="0"/>
      <w:marTop w:val="0"/>
      <w:marBottom w:val="0"/>
      <w:divBdr>
        <w:top w:val="none" w:sz="0" w:space="0" w:color="auto"/>
        <w:left w:val="none" w:sz="0" w:space="0" w:color="auto"/>
        <w:bottom w:val="none" w:sz="0" w:space="0" w:color="auto"/>
        <w:right w:val="none" w:sz="0" w:space="0" w:color="auto"/>
      </w:divBdr>
    </w:div>
    <w:div w:id="1335034257">
      <w:bodyDiv w:val="1"/>
      <w:marLeft w:val="0"/>
      <w:marRight w:val="0"/>
      <w:marTop w:val="0"/>
      <w:marBottom w:val="0"/>
      <w:divBdr>
        <w:top w:val="none" w:sz="0" w:space="0" w:color="auto"/>
        <w:left w:val="none" w:sz="0" w:space="0" w:color="auto"/>
        <w:bottom w:val="none" w:sz="0" w:space="0" w:color="auto"/>
        <w:right w:val="none" w:sz="0" w:space="0" w:color="auto"/>
      </w:divBdr>
    </w:div>
    <w:div w:id="1335500543">
      <w:bodyDiv w:val="1"/>
      <w:marLeft w:val="0"/>
      <w:marRight w:val="0"/>
      <w:marTop w:val="0"/>
      <w:marBottom w:val="0"/>
      <w:divBdr>
        <w:top w:val="none" w:sz="0" w:space="0" w:color="auto"/>
        <w:left w:val="none" w:sz="0" w:space="0" w:color="auto"/>
        <w:bottom w:val="none" w:sz="0" w:space="0" w:color="auto"/>
        <w:right w:val="none" w:sz="0" w:space="0" w:color="auto"/>
      </w:divBdr>
      <w:divsChild>
        <w:div w:id="953177102">
          <w:marLeft w:val="0"/>
          <w:marRight w:val="0"/>
          <w:marTop w:val="0"/>
          <w:marBottom w:val="0"/>
          <w:divBdr>
            <w:top w:val="none" w:sz="0" w:space="0" w:color="auto"/>
            <w:left w:val="none" w:sz="0" w:space="0" w:color="auto"/>
            <w:bottom w:val="none" w:sz="0" w:space="0" w:color="auto"/>
            <w:right w:val="none" w:sz="0" w:space="0" w:color="auto"/>
          </w:divBdr>
          <w:divsChild>
            <w:div w:id="598222211">
              <w:marLeft w:val="0"/>
              <w:marRight w:val="0"/>
              <w:marTop w:val="0"/>
              <w:marBottom w:val="0"/>
              <w:divBdr>
                <w:top w:val="none" w:sz="0" w:space="0" w:color="auto"/>
                <w:left w:val="none" w:sz="0" w:space="0" w:color="auto"/>
                <w:bottom w:val="none" w:sz="0" w:space="0" w:color="auto"/>
                <w:right w:val="none" w:sz="0" w:space="0" w:color="auto"/>
              </w:divBdr>
              <w:divsChild>
                <w:div w:id="1159275410">
                  <w:marLeft w:val="0"/>
                  <w:marRight w:val="0"/>
                  <w:marTop w:val="0"/>
                  <w:marBottom w:val="0"/>
                  <w:divBdr>
                    <w:top w:val="none" w:sz="0" w:space="0" w:color="auto"/>
                    <w:left w:val="none" w:sz="0" w:space="0" w:color="auto"/>
                    <w:bottom w:val="none" w:sz="0" w:space="0" w:color="auto"/>
                    <w:right w:val="none" w:sz="0" w:space="0" w:color="auto"/>
                  </w:divBdr>
                  <w:divsChild>
                    <w:div w:id="14170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43864">
      <w:bodyDiv w:val="1"/>
      <w:marLeft w:val="0"/>
      <w:marRight w:val="0"/>
      <w:marTop w:val="0"/>
      <w:marBottom w:val="0"/>
      <w:divBdr>
        <w:top w:val="none" w:sz="0" w:space="0" w:color="auto"/>
        <w:left w:val="none" w:sz="0" w:space="0" w:color="auto"/>
        <w:bottom w:val="none" w:sz="0" w:space="0" w:color="auto"/>
        <w:right w:val="none" w:sz="0" w:space="0" w:color="auto"/>
      </w:divBdr>
      <w:divsChild>
        <w:div w:id="1381440479">
          <w:marLeft w:val="0"/>
          <w:marRight w:val="0"/>
          <w:marTop w:val="0"/>
          <w:marBottom w:val="0"/>
          <w:divBdr>
            <w:top w:val="none" w:sz="0" w:space="0" w:color="auto"/>
            <w:left w:val="none" w:sz="0" w:space="0" w:color="auto"/>
            <w:bottom w:val="none" w:sz="0" w:space="0" w:color="auto"/>
            <w:right w:val="none" w:sz="0" w:space="0" w:color="auto"/>
          </w:divBdr>
        </w:div>
      </w:divsChild>
    </w:div>
    <w:div w:id="1336029854">
      <w:bodyDiv w:val="1"/>
      <w:marLeft w:val="0"/>
      <w:marRight w:val="0"/>
      <w:marTop w:val="0"/>
      <w:marBottom w:val="0"/>
      <w:divBdr>
        <w:top w:val="none" w:sz="0" w:space="0" w:color="auto"/>
        <w:left w:val="none" w:sz="0" w:space="0" w:color="auto"/>
        <w:bottom w:val="none" w:sz="0" w:space="0" w:color="auto"/>
        <w:right w:val="none" w:sz="0" w:space="0" w:color="auto"/>
      </w:divBdr>
    </w:div>
    <w:div w:id="1336375050">
      <w:bodyDiv w:val="1"/>
      <w:marLeft w:val="0"/>
      <w:marRight w:val="0"/>
      <w:marTop w:val="0"/>
      <w:marBottom w:val="0"/>
      <w:divBdr>
        <w:top w:val="none" w:sz="0" w:space="0" w:color="auto"/>
        <w:left w:val="none" w:sz="0" w:space="0" w:color="auto"/>
        <w:bottom w:val="none" w:sz="0" w:space="0" w:color="auto"/>
        <w:right w:val="none" w:sz="0" w:space="0" w:color="auto"/>
      </w:divBdr>
      <w:divsChild>
        <w:div w:id="584072028">
          <w:marLeft w:val="0"/>
          <w:marRight w:val="0"/>
          <w:marTop w:val="0"/>
          <w:marBottom w:val="0"/>
          <w:divBdr>
            <w:top w:val="none" w:sz="0" w:space="0" w:color="auto"/>
            <w:left w:val="none" w:sz="0" w:space="0" w:color="auto"/>
            <w:bottom w:val="none" w:sz="0" w:space="0" w:color="auto"/>
            <w:right w:val="none" w:sz="0" w:space="0" w:color="auto"/>
          </w:divBdr>
        </w:div>
      </w:divsChild>
    </w:div>
    <w:div w:id="1337032145">
      <w:bodyDiv w:val="1"/>
      <w:marLeft w:val="0"/>
      <w:marRight w:val="0"/>
      <w:marTop w:val="0"/>
      <w:marBottom w:val="0"/>
      <w:divBdr>
        <w:top w:val="none" w:sz="0" w:space="0" w:color="auto"/>
        <w:left w:val="none" w:sz="0" w:space="0" w:color="auto"/>
        <w:bottom w:val="none" w:sz="0" w:space="0" w:color="auto"/>
        <w:right w:val="none" w:sz="0" w:space="0" w:color="auto"/>
      </w:divBdr>
    </w:div>
    <w:div w:id="1337076040">
      <w:bodyDiv w:val="1"/>
      <w:marLeft w:val="0"/>
      <w:marRight w:val="0"/>
      <w:marTop w:val="0"/>
      <w:marBottom w:val="0"/>
      <w:divBdr>
        <w:top w:val="none" w:sz="0" w:space="0" w:color="auto"/>
        <w:left w:val="none" w:sz="0" w:space="0" w:color="auto"/>
        <w:bottom w:val="none" w:sz="0" w:space="0" w:color="auto"/>
        <w:right w:val="none" w:sz="0" w:space="0" w:color="auto"/>
      </w:divBdr>
      <w:divsChild>
        <w:div w:id="637607330">
          <w:marLeft w:val="0"/>
          <w:marRight w:val="0"/>
          <w:marTop w:val="0"/>
          <w:marBottom w:val="0"/>
          <w:divBdr>
            <w:top w:val="none" w:sz="0" w:space="0" w:color="auto"/>
            <w:left w:val="none" w:sz="0" w:space="0" w:color="auto"/>
            <w:bottom w:val="none" w:sz="0" w:space="0" w:color="auto"/>
            <w:right w:val="none" w:sz="0" w:space="0" w:color="auto"/>
          </w:divBdr>
        </w:div>
      </w:divsChild>
    </w:div>
    <w:div w:id="1338342735">
      <w:bodyDiv w:val="1"/>
      <w:marLeft w:val="0"/>
      <w:marRight w:val="0"/>
      <w:marTop w:val="0"/>
      <w:marBottom w:val="0"/>
      <w:divBdr>
        <w:top w:val="none" w:sz="0" w:space="0" w:color="auto"/>
        <w:left w:val="none" w:sz="0" w:space="0" w:color="auto"/>
        <w:bottom w:val="none" w:sz="0" w:space="0" w:color="auto"/>
        <w:right w:val="none" w:sz="0" w:space="0" w:color="auto"/>
      </w:divBdr>
      <w:divsChild>
        <w:div w:id="1539391818">
          <w:marLeft w:val="0"/>
          <w:marRight w:val="0"/>
          <w:marTop w:val="0"/>
          <w:marBottom w:val="0"/>
          <w:divBdr>
            <w:top w:val="none" w:sz="0" w:space="0" w:color="auto"/>
            <w:left w:val="none" w:sz="0" w:space="0" w:color="auto"/>
            <w:bottom w:val="none" w:sz="0" w:space="0" w:color="auto"/>
            <w:right w:val="none" w:sz="0" w:space="0" w:color="auto"/>
          </w:divBdr>
        </w:div>
      </w:divsChild>
    </w:div>
    <w:div w:id="1339043943">
      <w:bodyDiv w:val="1"/>
      <w:marLeft w:val="0"/>
      <w:marRight w:val="0"/>
      <w:marTop w:val="0"/>
      <w:marBottom w:val="0"/>
      <w:divBdr>
        <w:top w:val="none" w:sz="0" w:space="0" w:color="auto"/>
        <w:left w:val="none" w:sz="0" w:space="0" w:color="auto"/>
        <w:bottom w:val="none" w:sz="0" w:space="0" w:color="auto"/>
        <w:right w:val="none" w:sz="0" w:space="0" w:color="auto"/>
      </w:divBdr>
    </w:div>
    <w:div w:id="1340430029">
      <w:bodyDiv w:val="1"/>
      <w:marLeft w:val="0"/>
      <w:marRight w:val="0"/>
      <w:marTop w:val="0"/>
      <w:marBottom w:val="0"/>
      <w:divBdr>
        <w:top w:val="none" w:sz="0" w:space="0" w:color="auto"/>
        <w:left w:val="none" w:sz="0" w:space="0" w:color="auto"/>
        <w:bottom w:val="none" w:sz="0" w:space="0" w:color="auto"/>
        <w:right w:val="none" w:sz="0" w:space="0" w:color="auto"/>
      </w:divBdr>
      <w:divsChild>
        <w:div w:id="1746754638">
          <w:marLeft w:val="0"/>
          <w:marRight w:val="0"/>
          <w:marTop w:val="0"/>
          <w:marBottom w:val="0"/>
          <w:divBdr>
            <w:top w:val="none" w:sz="0" w:space="0" w:color="auto"/>
            <w:left w:val="none" w:sz="0" w:space="0" w:color="auto"/>
            <w:bottom w:val="none" w:sz="0" w:space="0" w:color="auto"/>
            <w:right w:val="none" w:sz="0" w:space="0" w:color="auto"/>
          </w:divBdr>
          <w:divsChild>
            <w:div w:id="27223497">
              <w:marLeft w:val="0"/>
              <w:marRight w:val="0"/>
              <w:marTop w:val="0"/>
              <w:marBottom w:val="0"/>
              <w:divBdr>
                <w:top w:val="none" w:sz="0" w:space="0" w:color="auto"/>
                <w:left w:val="none" w:sz="0" w:space="0" w:color="auto"/>
                <w:bottom w:val="none" w:sz="0" w:space="0" w:color="auto"/>
                <w:right w:val="none" w:sz="0" w:space="0" w:color="auto"/>
              </w:divBdr>
              <w:divsChild>
                <w:div w:id="15769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736816">
      <w:bodyDiv w:val="1"/>
      <w:marLeft w:val="0"/>
      <w:marRight w:val="0"/>
      <w:marTop w:val="0"/>
      <w:marBottom w:val="0"/>
      <w:divBdr>
        <w:top w:val="none" w:sz="0" w:space="0" w:color="auto"/>
        <w:left w:val="none" w:sz="0" w:space="0" w:color="auto"/>
        <w:bottom w:val="none" w:sz="0" w:space="0" w:color="auto"/>
        <w:right w:val="none" w:sz="0" w:space="0" w:color="auto"/>
      </w:divBdr>
    </w:div>
    <w:div w:id="1340810941">
      <w:bodyDiv w:val="1"/>
      <w:marLeft w:val="0"/>
      <w:marRight w:val="0"/>
      <w:marTop w:val="0"/>
      <w:marBottom w:val="0"/>
      <w:divBdr>
        <w:top w:val="none" w:sz="0" w:space="0" w:color="auto"/>
        <w:left w:val="none" w:sz="0" w:space="0" w:color="auto"/>
        <w:bottom w:val="none" w:sz="0" w:space="0" w:color="auto"/>
        <w:right w:val="none" w:sz="0" w:space="0" w:color="auto"/>
      </w:divBdr>
    </w:div>
    <w:div w:id="1340932622">
      <w:bodyDiv w:val="1"/>
      <w:marLeft w:val="0"/>
      <w:marRight w:val="0"/>
      <w:marTop w:val="0"/>
      <w:marBottom w:val="0"/>
      <w:divBdr>
        <w:top w:val="none" w:sz="0" w:space="0" w:color="auto"/>
        <w:left w:val="none" w:sz="0" w:space="0" w:color="auto"/>
        <w:bottom w:val="none" w:sz="0" w:space="0" w:color="auto"/>
        <w:right w:val="none" w:sz="0" w:space="0" w:color="auto"/>
      </w:divBdr>
      <w:divsChild>
        <w:div w:id="1952122269">
          <w:marLeft w:val="0"/>
          <w:marRight w:val="0"/>
          <w:marTop w:val="0"/>
          <w:marBottom w:val="0"/>
          <w:divBdr>
            <w:top w:val="none" w:sz="0" w:space="0" w:color="auto"/>
            <w:left w:val="none" w:sz="0" w:space="0" w:color="auto"/>
            <w:bottom w:val="none" w:sz="0" w:space="0" w:color="auto"/>
            <w:right w:val="none" w:sz="0" w:space="0" w:color="auto"/>
          </w:divBdr>
        </w:div>
      </w:divsChild>
    </w:div>
    <w:div w:id="1341541436">
      <w:bodyDiv w:val="1"/>
      <w:marLeft w:val="0"/>
      <w:marRight w:val="0"/>
      <w:marTop w:val="0"/>
      <w:marBottom w:val="0"/>
      <w:divBdr>
        <w:top w:val="none" w:sz="0" w:space="0" w:color="auto"/>
        <w:left w:val="none" w:sz="0" w:space="0" w:color="auto"/>
        <w:bottom w:val="none" w:sz="0" w:space="0" w:color="auto"/>
        <w:right w:val="none" w:sz="0" w:space="0" w:color="auto"/>
      </w:divBdr>
    </w:div>
    <w:div w:id="1342471474">
      <w:bodyDiv w:val="1"/>
      <w:marLeft w:val="0"/>
      <w:marRight w:val="0"/>
      <w:marTop w:val="0"/>
      <w:marBottom w:val="0"/>
      <w:divBdr>
        <w:top w:val="none" w:sz="0" w:space="0" w:color="auto"/>
        <w:left w:val="none" w:sz="0" w:space="0" w:color="auto"/>
        <w:bottom w:val="none" w:sz="0" w:space="0" w:color="auto"/>
        <w:right w:val="none" w:sz="0" w:space="0" w:color="auto"/>
      </w:divBdr>
      <w:divsChild>
        <w:div w:id="970213820">
          <w:marLeft w:val="0"/>
          <w:marRight w:val="0"/>
          <w:marTop w:val="0"/>
          <w:marBottom w:val="0"/>
          <w:divBdr>
            <w:top w:val="none" w:sz="0" w:space="0" w:color="auto"/>
            <w:left w:val="none" w:sz="0" w:space="0" w:color="auto"/>
            <w:bottom w:val="none" w:sz="0" w:space="0" w:color="auto"/>
            <w:right w:val="none" w:sz="0" w:space="0" w:color="auto"/>
          </w:divBdr>
        </w:div>
      </w:divsChild>
    </w:div>
    <w:div w:id="1343974997">
      <w:bodyDiv w:val="1"/>
      <w:marLeft w:val="0"/>
      <w:marRight w:val="0"/>
      <w:marTop w:val="0"/>
      <w:marBottom w:val="0"/>
      <w:divBdr>
        <w:top w:val="none" w:sz="0" w:space="0" w:color="auto"/>
        <w:left w:val="none" w:sz="0" w:space="0" w:color="auto"/>
        <w:bottom w:val="none" w:sz="0" w:space="0" w:color="auto"/>
        <w:right w:val="none" w:sz="0" w:space="0" w:color="auto"/>
      </w:divBdr>
    </w:div>
    <w:div w:id="1344018631">
      <w:bodyDiv w:val="1"/>
      <w:marLeft w:val="0"/>
      <w:marRight w:val="0"/>
      <w:marTop w:val="0"/>
      <w:marBottom w:val="0"/>
      <w:divBdr>
        <w:top w:val="none" w:sz="0" w:space="0" w:color="auto"/>
        <w:left w:val="none" w:sz="0" w:space="0" w:color="auto"/>
        <w:bottom w:val="none" w:sz="0" w:space="0" w:color="auto"/>
        <w:right w:val="none" w:sz="0" w:space="0" w:color="auto"/>
      </w:divBdr>
    </w:div>
    <w:div w:id="1344209164">
      <w:bodyDiv w:val="1"/>
      <w:marLeft w:val="0"/>
      <w:marRight w:val="0"/>
      <w:marTop w:val="0"/>
      <w:marBottom w:val="0"/>
      <w:divBdr>
        <w:top w:val="none" w:sz="0" w:space="0" w:color="auto"/>
        <w:left w:val="none" w:sz="0" w:space="0" w:color="auto"/>
        <w:bottom w:val="none" w:sz="0" w:space="0" w:color="auto"/>
        <w:right w:val="none" w:sz="0" w:space="0" w:color="auto"/>
      </w:divBdr>
      <w:divsChild>
        <w:div w:id="371342949">
          <w:marLeft w:val="0"/>
          <w:marRight w:val="0"/>
          <w:marTop w:val="0"/>
          <w:marBottom w:val="0"/>
          <w:divBdr>
            <w:top w:val="none" w:sz="0" w:space="0" w:color="auto"/>
            <w:left w:val="none" w:sz="0" w:space="0" w:color="auto"/>
            <w:bottom w:val="none" w:sz="0" w:space="0" w:color="auto"/>
            <w:right w:val="none" w:sz="0" w:space="0" w:color="auto"/>
          </w:divBdr>
        </w:div>
      </w:divsChild>
    </w:div>
    <w:div w:id="1344357171">
      <w:bodyDiv w:val="1"/>
      <w:marLeft w:val="0"/>
      <w:marRight w:val="0"/>
      <w:marTop w:val="0"/>
      <w:marBottom w:val="0"/>
      <w:divBdr>
        <w:top w:val="none" w:sz="0" w:space="0" w:color="auto"/>
        <w:left w:val="none" w:sz="0" w:space="0" w:color="auto"/>
        <w:bottom w:val="none" w:sz="0" w:space="0" w:color="auto"/>
        <w:right w:val="none" w:sz="0" w:space="0" w:color="auto"/>
      </w:divBdr>
      <w:divsChild>
        <w:div w:id="892735274">
          <w:marLeft w:val="0"/>
          <w:marRight w:val="0"/>
          <w:marTop w:val="0"/>
          <w:marBottom w:val="0"/>
          <w:divBdr>
            <w:top w:val="none" w:sz="0" w:space="0" w:color="auto"/>
            <w:left w:val="none" w:sz="0" w:space="0" w:color="auto"/>
            <w:bottom w:val="none" w:sz="0" w:space="0" w:color="auto"/>
            <w:right w:val="none" w:sz="0" w:space="0" w:color="auto"/>
          </w:divBdr>
        </w:div>
      </w:divsChild>
    </w:div>
    <w:div w:id="1344552100">
      <w:bodyDiv w:val="1"/>
      <w:marLeft w:val="0"/>
      <w:marRight w:val="0"/>
      <w:marTop w:val="0"/>
      <w:marBottom w:val="0"/>
      <w:divBdr>
        <w:top w:val="none" w:sz="0" w:space="0" w:color="auto"/>
        <w:left w:val="none" w:sz="0" w:space="0" w:color="auto"/>
        <w:bottom w:val="none" w:sz="0" w:space="0" w:color="auto"/>
        <w:right w:val="none" w:sz="0" w:space="0" w:color="auto"/>
      </w:divBdr>
      <w:divsChild>
        <w:div w:id="1515875851">
          <w:marLeft w:val="0"/>
          <w:marRight w:val="0"/>
          <w:marTop w:val="0"/>
          <w:marBottom w:val="0"/>
          <w:divBdr>
            <w:top w:val="none" w:sz="0" w:space="0" w:color="auto"/>
            <w:left w:val="none" w:sz="0" w:space="0" w:color="auto"/>
            <w:bottom w:val="none" w:sz="0" w:space="0" w:color="auto"/>
            <w:right w:val="none" w:sz="0" w:space="0" w:color="auto"/>
          </w:divBdr>
        </w:div>
      </w:divsChild>
    </w:div>
    <w:div w:id="1344697643">
      <w:bodyDiv w:val="1"/>
      <w:marLeft w:val="0"/>
      <w:marRight w:val="0"/>
      <w:marTop w:val="0"/>
      <w:marBottom w:val="0"/>
      <w:divBdr>
        <w:top w:val="none" w:sz="0" w:space="0" w:color="auto"/>
        <w:left w:val="none" w:sz="0" w:space="0" w:color="auto"/>
        <w:bottom w:val="none" w:sz="0" w:space="0" w:color="auto"/>
        <w:right w:val="none" w:sz="0" w:space="0" w:color="auto"/>
      </w:divBdr>
    </w:div>
    <w:div w:id="1344896486">
      <w:bodyDiv w:val="1"/>
      <w:marLeft w:val="0"/>
      <w:marRight w:val="0"/>
      <w:marTop w:val="0"/>
      <w:marBottom w:val="0"/>
      <w:divBdr>
        <w:top w:val="none" w:sz="0" w:space="0" w:color="auto"/>
        <w:left w:val="none" w:sz="0" w:space="0" w:color="auto"/>
        <w:bottom w:val="none" w:sz="0" w:space="0" w:color="auto"/>
        <w:right w:val="none" w:sz="0" w:space="0" w:color="auto"/>
      </w:divBdr>
      <w:divsChild>
        <w:div w:id="1545629275">
          <w:marLeft w:val="0"/>
          <w:marRight w:val="0"/>
          <w:marTop w:val="0"/>
          <w:marBottom w:val="0"/>
          <w:divBdr>
            <w:top w:val="none" w:sz="0" w:space="0" w:color="auto"/>
            <w:left w:val="none" w:sz="0" w:space="0" w:color="auto"/>
            <w:bottom w:val="none" w:sz="0" w:space="0" w:color="auto"/>
            <w:right w:val="none" w:sz="0" w:space="0" w:color="auto"/>
          </w:divBdr>
        </w:div>
      </w:divsChild>
    </w:div>
    <w:div w:id="1345286149">
      <w:bodyDiv w:val="1"/>
      <w:marLeft w:val="0"/>
      <w:marRight w:val="0"/>
      <w:marTop w:val="0"/>
      <w:marBottom w:val="0"/>
      <w:divBdr>
        <w:top w:val="none" w:sz="0" w:space="0" w:color="auto"/>
        <w:left w:val="none" w:sz="0" w:space="0" w:color="auto"/>
        <w:bottom w:val="none" w:sz="0" w:space="0" w:color="auto"/>
        <w:right w:val="none" w:sz="0" w:space="0" w:color="auto"/>
      </w:divBdr>
      <w:divsChild>
        <w:div w:id="1795833128">
          <w:marLeft w:val="0"/>
          <w:marRight w:val="0"/>
          <w:marTop w:val="0"/>
          <w:marBottom w:val="0"/>
          <w:divBdr>
            <w:top w:val="none" w:sz="0" w:space="0" w:color="auto"/>
            <w:left w:val="none" w:sz="0" w:space="0" w:color="auto"/>
            <w:bottom w:val="none" w:sz="0" w:space="0" w:color="auto"/>
            <w:right w:val="none" w:sz="0" w:space="0" w:color="auto"/>
          </w:divBdr>
        </w:div>
      </w:divsChild>
    </w:div>
    <w:div w:id="1345473913">
      <w:bodyDiv w:val="1"/>
      <w:marLeft w:val="0"/>
      <w:marRight w:val="0"/>
      <w:marTop w:val="0"/>
      <w:marBottom w:val="0"/>
      <w:divBdr>
        <w:top w:val="none" w:sz="0" w:space="0" w:color="auto"/>
        <w:left w:val="none" w:sz="0" w:space="0" w:color="auto"/>
        <w:bottom w:val="none" w:sz="0" w:space="0" w:color="auto"/>
        <w:right w:val="none" w:sz="0" w:space="0" w:color="auto"/>
      </w:divBdr>
      <w:divsChild>
        <w:div w:id="1483813003">
          <w:marLeft w:val="0"/>
          <w:marRight w:val="0"/>
          <w:marTop w:val="0"/>
          <w:marBottom w:val="0"/>
          <w:divBdr>
            <w:top w:val="none" w:sz="0" w:space="0" w:color="auto"/>
            <w:left w:val="none" w:sz="0" w:space="0" w:color="auto"/>
            <w:bottom w:val="none" w:sz="0" w:space="0" w:color="auto"/>
            <w:right w:val="none" w:sz="0" w:space="0" w:color="auto"/>
          </w:divBdr>
        </w:div>
      </w:divsChild>
    </w:div>
    <w:div w:id="1345790028">
      <w:bodyDiv w:val="1"/>
      <w:marLeft w:val="0"/>
      <w:marRight w:val="0"/>
      <w:marTop w:val="0"/>
      <w:marBottom w:val="0"/>
      <w:divBdr>
        <w:top w:val="none" w:sz="0" w:space="0" w:color="auto"/>
        <w:left w:val="none" w:sz="0" w:space="0" w:color="auto"/>
        <w:bottom w:val="none" w:sz="0" w:space="0" w:color="auto"/>
        <w:right w:val="none" w:sz="0" w:space="0" w:color="auto"/>
      </w:divBdr>
    </w:div>
    <w:div w:id="1345790803">
      <w:bodyDiv w:val="1"/>
      <w:marLeft w:val="0"/>
      <w:marRight w:val="0"/>
      <w:marTop w:val="0"/>
      <w:marBottom w:val="0"/>
      <w:divBdr>
        <w:top w:val="none" w:sz="0" w:space="0" w:color="auto"/>
        <w:left w:val="none" w:sz="0" w:space="0" w:color="auto"/>
        <w:bottom w:val="none" w:sz="0" w:space="0" w:color="auto"/>
        <w:right w:val="none" w:sz="0" w:space="0" w:color="auto"/>
      </w:divBdr>
      <w:divsChild>
        <w:div w:id="655501750">
          <w:marLeft w:val="0"/>
          <w:marRight w:val="0"/>
          <w:marTop w:val="0"/>
          <w:marBottom w:val="0"/>
          <w:divBdr>
            <w:top w:val="none" w:sz="0" w:space="0" w:color="auto"/>
            <w:left w:val="none" w:sz="0" w:space="0" w:color="auto"/>
            <w:bottom w:val="none" w:sz="0" w:space="0" w:color="auto"/>
            <w:right w:val="none" w:sz="0" w:space="0" w:color="auto"/>
          </w:divBdr>
        </w:div>
      </w:divsChild>
    </w:div>
    <w:div w:id="1346904325">
      <w:bodyDiv w:val="1"/>
      <w:marLeft w:val="0"/>
      <w:marRight w:val="0"/>
      <w:marTop w:val="0"/>
      <w:marBottom w:val="0"/>
      <w:divBdr>
        <w:top w:val="none" w:sz="0" w:space="0" w:color="auto"/>
        <w:left w:val="none" w:sz="0" w:space="0" w:color="auto"/>
        <w:bottom w:val="none" w:sz="0" w:space="0" w:color="auto"/>
        <w:right w:val="none" w:sz="0" w:space="0" w:color="auto"/>
      </w:divBdr>
    </w:div>
    <w:div w:id="1347712724">
      <w:bodyDiv w:val="1"/>
      <w:marLeft w:val="0"/>
      <w:marRight w:val="0"/>
      <w:marTop w:val="0"/>
      <w:marBottom w:val="0"/>
      <w:divBdr>
        <w:top w:val="none" w:sz="0" w:space="0" w:color="auto"/>
        <w:left w:val="none" w:sz="0" w:space="0" w:color="auto"/>
        <w:bottom w:val="none" w:sz="0" w:space="0" w:color="auto"/>
        <w:right w:val="none" w:sz="0" w:space="0" w:color="auto"/>
      </w:divBdr>
    </w:div>
    <w:div w:id="1347756343">
      <w:bodyDiv w:val="1"/>
      <w:marLeft w:val="0"/>
      <w:marRight w:val="0"/>
      <w:marTop w:val="0"/>
      <w:marBottom w:val="0"/>
      <w:divBdr>
        <w:top w:val="none" w:sz="0" w:space="0" w:color="auto"/>
        <w:left w:val="none" w:sz="0" w:space="0" w:color="auto"/>
        <w:bottom w:val="none" w:sz="0" w:space="0" w:color="auto"/>
        <w:right w:val="none" w:sz="0" w:space="0" w:color="auto"/>
      </w:divBdr>
    </w:div>
    <w:div w:id="1348360675">
      <w:bodyDiv w:val="1"/>
      <w:marLeft w:val="0"/>
      <w:marRight w:val="0"/>
      <w:marTop w:val="0"/>
      <w:marBottom w:val="0"/>
      <w:divBdr>
        <w:top w:val="none" w:sz="0" w:space="0" w:color="auto"/>
        <w:left w:val="none" w:sz="0" w:space="0" w:color="auto"/>
        <w:bottom w:val="none" w:sz="0" w:space="0" w:color="auto"/>
        <w:right w:val="none" w:sz="0" w:space="0" w:color="auto"/>
      </w:divBdr>
    </w:div>
    <w:div w:id="1348483975">
      <w:bodyDiv w:val="1"/>
      <w:marLeft w:val="0"/>
      <w:marRight w:val="0"/>
      <w:marTop w:val="0"/>
      <w:marBottom w:val="0"/>
      <w:divBdr>
        <w:top w:val="none" w:sz="0" w:space="0" w:color="auto"/>
        <w:left w:val="none" w:sz="0" w:space="0" w:color="auto"/>
        <w:bottom w:val="none" w:sz="0" w:space="0" w:color="auto"/>
        <w:right w:val="none" w:sz="0" w:space="0" w:color="auto"/>
      </w:divBdr>
    </w:div>
    <w:div w:id="1348827496">
      <w:bodyDiv w:val="1"/>
      <w:marLeft w:val="0"/>
      <w:marRight w:val="0"/>
      <w:marTop w:val="0"/>
      <w:marBottom w:val="0"/>
      <w:divBdr>
        <w:top w:val="none" w:sz="0" w:space="0" w:color="auto"/>
        <w:left w:val="none" w:sz="0" w:space="0" w:color="auto"/>
        <w:bottom w:val="none" w:sz="0" w:space="0" w:color="auto"/>
        <w:right w:val="none" w:sz="0" w:space="0" w:color="auto"/>
      </w:divBdr>
    </w:div>
    <w:div w:id="1348873543">
      <w:bodyDiv w:val="1"/>
      <w:marLeft w:val="0"/>
      <w:marRight w:val="0"/>
      <w:marTop w:val="0"/>
      <w:marBottom w:val="0"/>
      <w:divBdr>
        <w:top w:val="none" w:sz="0" w:space="0" w:color="auto"/>
        <w:left w:val="none" w:sz="0" w:space="0" w:color="auto"/>
        <w:bottom w:val="none" w:sz="0" w:space="0" w:color="auto"/>
        <w:right w:val="none" w:sz="0" w:space="0" w:color="auto"/>
      </w:divBdr>
      <w:divsChild>
        <w:div w:id="995299051">
          <w:marLeft w:val="0"/>
          <w:marRight w:val="0"/>
          <w:marTop w:val="0"/>
          <w:marBottom w:val="0"/>
          <w:divBdr>
            <w:top w:val="none" w:sz="0" w:space="0" w:color="auto"/>
            <w:left w:val="none" w:sz="0" w:space="0" w:color="auto"/>
            <w:bottom w:val="none" w:sz="0" w:space="0" w:color="auto"/>
            <w:right w:val="none" w:sz="0" w:space="0" w:color="auto"/>
          </w:divBdr>
        </w:div>
      </w:divsChild>
    </w:div>
    <w:div w:id="1349138404">
      <w:bodyDiv w:val="1"/>
      <w:marLeft w:val="0"/>
      <w:marRight w:val="0"/>
      <w:marTop w:val="0"/>
      <w:marBottom w:val="0"/>
      <w:divBdr>
        <w:top w:val="none" w:sz="0" w:space="0" w:color="auto"/>
        <w:left w:val="none" w:sz="0" w:space="0" w:color="auto"/>
        <w:bottom w:val="none" w:sz="0" w:space="0" w:color="auto"/>
        <w:right w:val="none" w:sz="0" w:space="0" w:color="auto"/>
      </w:divBdr>
    </w:div>
    <w:div w:id="1349402567">
      <w:bodyDiv w:val="1"/>
      <w:marLeft w:val="0"/>
      <w:marRight w:val="0"/>
      <w:marTop w:val="0"/>
      <w:marBottom w:val="0"/>
      <w:divBdr>
        <w:top w:val="none" w:sz="0" w:space="0" w:color="auto"/>
        <w:left w:val="none" w:sz="0" w:space="0" w:color="auto"/>
        <w:bottom w:val="none" w:sz="0" w:space="0" w:color="auto"/>
        <w:right w:val="none" w:sz="0" w:space="0" w:color="auto"/>
      </w:divBdr>
      <w:divsChild>
        <w:div w:id="957954581">
          <w:marLeft w:val="0"/>
          <w:marRight w:val="0"/>
          <w:marTop w:val="0"/>
          <w:marBottom w:val="0"/>
          <w:divBdr>
            <w:top w:val="none" w:sz="0" w:space="0" w:color="auto"/>
            <w:left w:val="none" w:sz="0" w:space="0" w:color="auto"/>
            <w:bottom w:val="none" w:sz="0" w:space="0" w:color="auto"/>
            <w:right w:val="none" w:sz="0" w:space="0" w:color="auto"/>
          </w:divBdr>
        </w:div>
      </w:divsChild>
    </w:div>
    <w:div w:id="1349864420">
      <w:bodyDiv w:val="1"/>
      <w:marLeft w:val="0"/>
      <w:marRight w:val="0"/>
      <w:marTop w:val="0"/>
      <w:marBottom w:val="0"/>
      <w:divBdr>
        <w:top w:val="none" w:sz="0" w:space="0" w:color="auto"/>
        <w:left w:val="none" w:sz="0" w:space="0" w:color="auto"/>
        <w:bottom w:val="none" w:sz="0" w:space="0" w:color="auto"/>
        <w:right w:val="none" w:sz="0" w:space="0" w:color="auto"/>
      </w:divBdr>
    </w:div>
    <w:div w:id="1349870753">
      <w:bodyDiv w:val="1"/>
      <w:marLeft w:val="0"/>
      <w:marRight w:val="0"/>
      <w:marTop w:val="0"/>
      <w:marBottom w:val="0"/>
      <w:divBdr>
        <w:top w:val="none" w:sz="0" w:space="0" w:color="auto"/>
        <w:left w:val="none" w:sz="0" w:space="0" w:color="auto"/>
        <w:bottom w:val="none" w:sz="0" w:space="0" w:color="auto"/>
        <w:right w:val="none" w:sz="0" w:space="0" w:color="auto"/>
      </w:divBdr>
    </w:div>
    <w:div w:id="1350371122">
      <w:bodyDiv w:val="1"/>
      <w:marLeft w:val="0"/>
      <w:marRight w:val="0"/>
      <w:marTop w:val="0"/>
      <w:marBottom w:val="0"/>
      <w:divBdr>
        <w:top w:val="none" w:sz="0" w:space="0" w:color="auto"/>
        <w:left w:val="none" w:sz="0" w:space="0" w:color="auto"/>
        <w:bottom w:val="none" w:sz="0" w:space="0" w:color="auto"/>
        <w:right w:val="none" w:sz="0" w:space="0" w:color="auto"/>
      </w:divBdr>
      <w:divsChild>
        <w:div w:id="140464493">
          <w:marLeft w:val="0"/>
          <w:marRight w:val="0"/>
          <w:marTop w:val="0"/>
          <w:marBottom w:val="0"/>
          <w:divBdr>
            <w:top w:val="none" w:sz="0" w:space="0" w:color="auto"/>
            <w:left w:val="none" w:sz="0" w:space="0" w:color="auto"/>
            <w:bottom w:val="none" w:sz="0" w:space="0" w:color="auto"/>
            <w:right w:val="none" w:sz="0" w:space="0" w:color="auto"/>
          </w:divBdr>
        </w:div>
      </w:divsChild>
    </w:div>
    <w:div w:id="1350371195">
      <w:bodyDiv w:val="1"/>
      <w:marLeft w:val="0"/>
      <w:marRight w:val="0"/>
      <w:marTop w:val="0"/>
      <w:marBottom w:val="0"/>
      <w:divBdr>
        <w:top w:val="none" w:sz="0" w:space="0" w:color="auto"/>
        <w:left w:val="none" w:sz="0" w:space="0" w:color="auto"/>
        <w:bottom w:val="none" w:sz="0" w:space="0" w:color="auto"/>
        <w:right w:val="none" w:sz="0" w:space="0" w:color="auto"/>
      </w:divBdr>
    </w:div>
    <w:div w:id="1350451572">
      <w:bodyDiv w:val="1"/>
      <w:marLeft w:val="0"/>
      <w:marRight w:val="0"/>
      <w:marTop w:val="0"/>
      <w:marBottom w:val="0"/>
      <w:divBdr>
        <w:top w:val="none" w:sz="0" w:space="0" w:color="auto"/>
        <w:left w:val="none" w:sz="0" w:space="0" w:color="auto"/>
        <w:bottom w:val="none" w:sz="0" w:space="0" w:color="auto"/>
        <w:right w:val="none" w:sz="0" w:space="0" w:color="auto"/>
      </w:divBdr>
    </w:div>
    <w:div w:id="1350642823">
      <w:bodyDiv w:val="1"/>
      <w:marLeft w:val="0"/>
      <w:marRight w:val="0"/>
      <w:marTop w:val="0"/>
      <w:marBottom w:val="0"/>
      <w:divBdr>
        <w:top w:val="none" w:sz="0" w:space="0" w:color="auto"/>
        <w:left w:val="none" w:sz="0" w:space="0" w:color="auto"/>
        <w:bottom w:val="none" w:sz="0" w:space="0" w:color="auto"/>
        <w:right w:val="none" w:sz="0" w:space="0" w:color="auto"/>
      </w:divBdr>
    </w:div>
    <w:div w:id="1351491937">
      <w:bodyDiv w:val="1"/>
      <w:marLeft w:val="0"/>
      <w:marRight w:val="0"/>
      <w:marTop w:val="0"/>
      <w:marBottom w:val="0"/>
      <w:divBdr>
        <w:top w:val="none" w:sz="0" w:space="0" w:color="auto"/>
        <w:left w:val="none" w:sz="0" w:space="0" w:color="auto"/>
        <w:bottom w:val="none" w:sz="0" w:space="0" w:color="auto"/>
        <w:right w:val="none" w:sz="0" w:space="0" w:color="auto"/>
      </w:divBdr>
    </w:div>
    <w:div w:id="1351640914">
      <w:bodyDiv w:val="1"/>
      <w:marLeft w:val="0"/>
      <w:marRight w:val="0"/>
      <w:marTop w:val="0"/>
      <w:marBottom w:val="0"/>
      <w:divBdr>
        <w:top w:val="none" w:sz="0" w:space="0" w:color="auto"/>
        <w:left w:val="none" w:sz="0" w:space="0" w:color="auto"/>
        <w:bottom w:val="none" w:sz="0" w:space="0" w:color="auto"/>
        <w:right w:val="none" w:sz="0" w:space="0" w:color="auto"/>
      </w:divBdr>
      <w:divsChild>
        <w:div w:id="244995043">
          <w:marLeft w:val="0"/>
          <w:marRight w:val="0"/>
          <w:marTop w:val="0"/>
          <w:marBottom w:val="0"/>
          <w:divBdr>
            <w:top w:val="none" w:sz="0" w:space="0" w:color="auto"/>
            <w:left w:val="none" w:sz="0" w:space="0" w:color="auto"/>
            <w:bottom w:val="none" w:sz="0" w:space="0" w:color="auto"/>
            <w:right w:val="none" w:sz="0" w:space="0" w:color="auto"/>
          </w:divBdr>
        </w:div>
      </w:divsChild>
    </w:div>
    <w:div w:id="1351831175">
      <w:bodyDiv w:val="1"/>
      <w:marLeft w:val="0"/>
      <w:marRight w:val="0"/>
      <w:marTop w:val="0"/>
      <w:marBottom w:val="0"/>
      <w:divBdr>
        <w:top w:val="none" w:sz="0" w:space="0" w:color="auto"/>
        <w:left w:val="none" w:sz="0" w:space="0" w:color="auto"/>
        <w:bottom w:val="none" w:sz="0" w:space="0" w:color="auto"/>
        <w:right w:val="none" w:sz="0" w:space="0" w:color="auto"/>
      </w:divBdr>
      <w:divsChild>
        <w:div w:id="1599409495">
          <w:marLeft w:val="0"/>
          <w:marRight w:val="0"/>
          <w:marTop w:val="0"/>
          <w:marBottom w:val="0"/>
          <w:divBdr>
            <w:top w:val="none" w:sz="0" w:space="0" w:color="auto"/>
            <w:left w:val="none" w:sz="0" w:space="0" w:color="auto"/>
            <w:bottom w:val="none" w:sz="0" w:space="0" w:color="auto"/>
            <w:right w:val="none" w:sz="0" w:space="0" w:color="auto"/>
          </w:divBdr>
        </w:div>
      </w:divsChild>
    </w:div>
    <w:div w:id="1352603414">
      <w:bodyDiv w:val="1"/>
      <w:marLeft w:val="0"/>
      <w:marRight w:val="0"/>
      <w:marTop w:val="0"/>
      <w:marBottom w:val="0"/>
      <w:divBdr>
        <w:top w:val="none" w:sz="0" w:space="0" w:color="auto"/>
        <w:left w:val="none" w:sz="0" w:space="0" w:color="auto"/>
        <w:bottom w:val="none" w:sz="0" w:space="0" w:color="auto"/>
        <w:right w:val="none" w:sz="0" w:space="0" w:color="auto"/>
      </w:divBdr>
      <w:divsChild>
        <w:div w:id="874075895">
          <w:marLeft w:val="0"/>
          <w:marRight w:val="0"/>
          <w:marTop w:val="0"/>
          <w:marBottom w:val="0"/>
          <w:divBdr>
            <w:top w:val="none" w:sz="0" w:space="0" w:color="auto"/>
            <w:left w:val="none" w:sz="0" w:space="0" w:color="auto"/>
            <w:bottom w:val="none" w:sz="0" w:space="0" w:color="auto"/>
            <w:right w:val="none" w:sz="0" w:space="0" w:color="auto"/>
          </w:divBdr>
          <w:divsChild>
            <w:div w:id="1267157228">
              <w:marLeft w:val="0"/>
              <w:marRight w:val="0"/>
              <w:marTop w:val="0"/>
              <w:marBottom w:val="0"/>
              <w:divBdr>
                <w:top w:val="none" w:sz="0" w:space="0" w:color="auto"/>
                <w:left w:val="none" w:sz="0" w:space="0" w:color="auto"/>
                <w:bottom w:val="none" w:sz="0" w:space="0" w:color="auto"/>
                <w:right w:val="none" w:sz="0" w:space="0" w:color="auto"/>
              </w:divBdr>
            </w:div>
            <w:div w:id="81403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60673">
      <w:bodyDiv w:val="1"/>
      <w:marLeft w:val="0"/>
      <w:marRight w:val="0"/>
      <w:marTop w:val="0"/>
      <w:marBottom w:val="0"/>
      <w:divBdr>
        <w:top w:val="none" w:sz="0" w:space="0" w:color="auto"/>
        <w:left w:val="none" w:sz="0" w:space="0" w:color="auto"/>
        <w:bottom w:val="none" w:sz="0" w:space="0" w:color="auto"/>
        <w:right w:val="none" w:sz="0" w:space="0" w:color="auto"/>
      </w:divBdr>
      <w:divsChild>
        <w:div w:id="480268372">
          <w:marLeft w:val="0"/>
          <w:marRight w:val="0"/>
          <w:marTop w:val="0"/>
          <w:marBottom w:val="0"/>
          <w:divBdr>
            <w:top w:val="none" w:sz="0" w:space="0" w:color="auto"/>
            <w:left w:val="none" w:sz="0" w:space="0" w:color="auto"/>
            <w:bottom w:val="none" w:sz="0" w:space="0" w:color="auto"/>
            <w:right w:val="none" w:sz="0" w:space="0" w:color="auto"/>
          </w:divBdr>
        </w:div>
      </w:divsChild>
    </w:div>
    <w:div w:id="1353385781">
      <w:bodyDiv w:val="1"/>
      <w:marLeft w:val="0"/>
      <w:marRight w:val="0"/>
      <w:marTop w:val="0"/>
      <w:marBottom w:val="0"/>
      <w:divBdr>
        <w:top w:val="none" w:sz="0" w:space="0" w:color="auto"/>
        <w:left w:val="none" w:sz="0" w:space="0" w:color="auto"/>
        <w:bottom w:val="none" w:sz="0" w:space="0" w:color="auto"/>
        <w:right w:val="none" w:sz="0" w:space="0" w:color="auto"/>
      </w:divBdr>
    </w:div>
    <w:div w:id="1353652136">
      <w:bodyDiv w:val="1"/>
      <w:marLeft w:val="0"/>
      <w:marRight w:val="0"/>
      <w:marTop w:val="0"/>
      <w:marBottom w:val="0"/>
      <w:divBdr>
        <w:top w:val="none" w:sz="0" w:space="0" w:color="auto"/>
        <w:left w:val="none" w:sz="0" w:space="0" w:color="auto"/>
        <w:bottom w:val="none" w:sz="0" w:space="0" w:color="auto"/>
        <w:right w:val="none" w:sz="0" w:space="0" w:color="auto"/>
      </w:divBdr>
    </w:div>
    <w:div w:id="1353920813">
      <w:bodyDiv w:val="1"/>
      <w:marLeft w:val="0"/>
      <w:marRight w:val="0"/>
      <w:marTop w:val="0"/>
      <w:marBottom w:val="0"/>
      <w:divBdr>
        <w:top w:val="none" w:sz="0" w:space="0" w:color="auto"/>
        <w:left w:val="none" w:sz="0" w:space="0" w:color="auto"/>
        <w:bottom w:val="none" w:sz="0" w:space="0" w:color="auto"/>
        <w:right w:val="none" w:sz="0" w:space="0" w:color="auto"/>
      </w:divBdr>
    </w:div>
    <w:div w:id="1353997849">
      <w:bodyDiv w:val="1"/>
      <w:marLeft w:val="0"/>
      <w:marRight w:val="0"/>
      <w:marTop w:val="0"/>
      <w:marBottom w:val="0"/>
      <w:divBdr>
        <w:top w:val="none" w:sz="0" w:space="0" w:color="auto"/>
        <w:left w:val="none" w:sz="0" w:space="0" w:color="auto"/>
        <w:bottom w:val="none" w:sz="0" w:space="0" w:color="auto"/>
        <w:right w:val="none" w:sz="0" w:space="0" w:color="auto"/>
      </w:divBdr>
      <w:divsChild>
        <w:div w:id="515655880">
          <w:marLeft w:val="0"/>
          <w:marRight w:val="0"/>
          <w:marTop w:val="0"/>
          <w:marBottom w:val="0"/>
          <w:divBdr>
            <w:top w:val="none" w:sz="0" w:space="0" w:color="auto"/>
            <w:left w:val="none" w:sz="0" w:space="0" w:color="auto"/>
            <w:bottom w:val="none" w:sz="0" w:space="0" w:color="auto"/>
            <w:right w:val="none" w:sz="0" w:space="0" w:color="auto"/>
          </w:divBdr>
          <w:divsChild>
            <w:div w:id="1517038217">
              <w:marLeft w:val="0"/>
              <w:marRight w:val="0"/>
              <w:marTop w:val="0"/>
              <w:marBottom w:val="0"/>
              <w:divBdr>
                <w:top w:val="none" w:sz="0" w:space="0" w:color="auto"/>
                <w:left w:val="none" w:sz="0" w:space="0" w:color="auto"/>
                <w:bottom w:val="none" w:sz="0" w:space="0" w:color="auto"/>
                <w:right w:val="none" w:sz="0" w:space="0" w:color="auto"/>
              </w:divBdr>
            </w:div>
            <w:div w:id="1165825554">
              <w:marLeft w:val="0"/>
              <w:marRight w:val="0"/>
              <w:marTop w:val="0"/>
              <w:marBottom w:val="0"/>
              <w:divBdr>
                <w:top w:val="none" w:sz="0" w:space="0" w:color="auto"/>
                <w:left w:val="none" w:sz="0" w:space="0" w:color="auto"/>
                <w:bottom w:val="none" w:sz="0" w:space="0" w:color="auto"/>
                <w:right w:val="none" w:sz="0" w:space="0" w:color="auto"/>
              </w:divBdr>
              <w:divsChild>
                <w:div w:id="1387296171">
                  <w:marLeft w:val="0"/>
                  <w:marRight w:val="0"/>
                  <w:marTop w:val="0"/>
                  <w:marBottom w:val="0"/>
                  <w:divBdr>
                    <w:top w:val="none" w:sz="0" w:space="0" w:color="auto"/>
                    <w:left w:val="none" w:sz="0" w:space="0" w:color="auto"/>
                    <w:bottom w:val="none" w:sz="0" w:space="0" w:color="auto"/>
                    <w:right w:val="none" w:sz="0" w:space="0" w:color="auto"/>
                  </w:divBdr>
                </w:div>
              </w:divsChild>
            </w:div>
            <w:div w:id="95756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65094">
      <w:bodyDiv w:val="1"/>
      <w:marLeft w:val="0"/>
      <w:marRight w:val="0"/>
      <w:marTop w:val="0"/>
      <w:marBottom w:val="0"/>
      <w:divBdr>
        <w:top w:val="none" w:sz="0" w:space="0" w:color="auto"/>
        <w:left w:val="none" w:sz="0" w:space="0" w:color="auto"/>
        <w:bottom w:val="none" w:sz="0" w:space="0" w:color="auto"/>
        <w:right w:val="none" w:sz="0" w:space="0" w:color="auto"/>
      </w:divBdr>
      <w:divsChild>
        <w:div w:id="2108652164">
          <w:marLeft w:val="0"/>
          <w:marRight w:val="0"/>
          <w:marTop w:val="0"/>
          <w:marBottom w:val="0"/>
          <w:divBdr>
            <w:top w:val="none" w:sz="0" w:space="0" w:color="auto"/>
            <w:left w:val="none" w:sz="0" w:space="0" w:color="auto"/>
            <w:bottom w:val="none" w:sz="0" w:space="0" w:color="auto"/>
            <w:right w:val="none" w:sz="0" w:space="0" w:color="auto"/>
          </w:divBdr>
        </w:div>
      </w:divsChild>
    </w:div>
    <w:div w:id="1354988748">
      <w:bodyDiv w:val="1"/>
      <w:marLeft w:val="0"/>
      <w:marRight w:val="0"/>
      <w:marTop w:val="0"/>
      <w:marBottom w:val="0"/>
      <w:divBdr>
        <w:top w:val="none" w:sz="0" w:space="0" w:color="auto"/>
        <w:left w:val="none" w:sz="0" w:space="0" w:color="auto"/>
        <w:bottom w:val="none" w:sz="0" w:space="0" w:color="auto"/>
        <w:right w:val="none" w:sz="0" w:space="0" w:color="auto"/>
      </w:divBdr>
    </w:div>
    <w:div w:id="1355880049">
      <w:bodyDiv w:val="1"/>
      <w:marLeft w:val="0"/>
      <w:marRight w:val="0"/>
      <w:marTop w:val="0"/>
      <w:marBottom w:val="0"/>
      <w:divBdr>
        <w:top w:val="none" w:sz="0" w:space="0" w:color="auto"/>
        <w:left w:val="none" w:sz="0" w:space="0" w:color="auto"/>
        <w:bottom w:val="none" w:sz="0" w:space="0" w:color="auto"/>
        <w:right w:val="none" w:sz="0" w:space="0" w:color="auto"/>
      </w:divBdr>
      <w:divsChild>
        <w:div w:id="1003968146">
          <w:marLeft w:val="0"/>
          <w:marRight w:val="0"/>
          <w:marTop w:val="0"/>
          <w:marBottom w:val="0"/>
          <w:divBdr>
            <w:top w:val="none" w:sz="0" w:space="0" w:color="auto"/>
            <w:left w:val="none" w:sz="0" w:space="0" w:color="auto"/>
            <w:bottom w:val="none" w:sz="0" w:space="0" w:color="auto"/>
            <w:right w:val="none" w:sz="0" w:space="0" w:color="auto"/>
          </w:divBdr>
        </w:div>
      </w:divsChild>
    </w:div>
    <w:div w:id="1355964154">
      <w:bodyDiv w:val="1"/>
      <w:marLeft w:val="0"/>
      <w:marRight w:val="0"/>
      <w:marTop w:val="0"/>
      <w:marBottom w:val="0"/>
      <w:divBdr>
        <w:top w:val="none" w:sz="0" w:space="0" w:color="auto"/>
        <w:left w:val="none" w:sz="0" w:space="0" w:color="auto"/>
        <w:bottom w:val="none" w:sz="0" w:space="0" w:color="auto"/>
        <w:right w:val="none" w:sz="0" w:space="0" w:color="auto"/>
      </w:divBdr>
    </w:div>
    <w:div w:id="1356346912">
      <w:bodyDiv w:val="1"/>
      <w:marLeft w:val="0"/>
      <w:marRight w:val="0"/>
      <w:marTop w:val="0"/>
      <w:marBottom w:val="0"/>
      <w:divBdr>
        <w:top w:val="none" w:sz="0" w:space="0" w:color="auto"/>
        <w:left w:val="none" w:sz="0" w:space="0" w:color="auto"/>
        <w:bottom w:val="none" w:sz="0" w:space="0" w:color="auto"/>
        <w:right w:val="none" w:sz="0" w:space="0" w:color="auto"/>
      </w:divBdr>
    </w:div>
    <w:div w:id="1356615695">
      <w:bodyDiv w:val="1"/>
      <w:marLeft w:val="0"/>
      <w:marRight w:val="0"/>
      <w:marTop w:val="0"/>
      <w:marBottom w:val="0"/>
      <w:divBdr>
        <w:top w:val="none" w:sz="0" w:space="0" w:color="auto"/>
        <w:left w:val="none" w:sz="0" w:space="0" w:color="auto"/>
        <w:bottom w:val="none" w:sz="0" w:space="0" w:color="auto"/>
        <w:right w:val="none" w:sz="0" w:space="0" w:color="auto"/>
      </w:divBdr>
      <w:divsChild>
        <w:div w:id="481310489">
          <w:marLeft w:val="0"/>
          <w:marRight w:val="0"/>
          <w:marTop w:val="0"/>
          <w:marBottom w:val="0"/>
          <w:divBdr>
            <w:top w:val="none" w:sz="0" w:space="0" w:color="auto"/>
            <w:left w:val="none" w:sz="0" w:space="0" w:color="auto"/>
            <w:bottom w:val="none" w:sz="0" w:space="0" w:color="auto"/>
            <w:right w:val="none" w:sz="0" w:space="0" w:color="auto"/>
          </w:divBdr>
        </w:div>
      </w:divsChild>
    </w:div>
    <w:div w:id="1356687316">
      <w:bodyDiv w:val="1"/>
      <w:marLeft w:val="0"/>
      <w:marRight w:val="0"/>
      <w:marTop w:val="0"/>
      <w:marBottom w:val="0"/>
      <w:divBdr>
        <w:top w:val="none" w:sz="0" w:space="0" w:color="auto"/>
        <w:left w:val="none" w:sz="0" w:space="0" w:color="auto"/>
        <w:bottom w:val="none" w:sz="0" w:space="0" w:color="auto"/>
        <w:right w:val="none" w:sz="0" w:space="0" w:color="auto"/>
      </w:divBdr>
    </w:div>
    <w:div w:id="1357661734">
      <w:bodyDiv w:val="1"/>
      <w:marLeft w:val="0"/>
      <w:marRight w:val="0"/>
      <w:marTop w:val="0"/>
      <w:marBottom w:val="0"/>
      <w:divBdr>
        <w:top w:val="none" w:sz="0" w:space="0" w:color="auto"/>
        <w:left w:val="none" w:sz="0" w:space="0" w:color="auto"/>
        <w:bottom w:val="none" w:sz="0" w:space="0" w:color="auto"/>
        <w:right w:val="none" w:sz="0" w:space="0" w:color="auto"/>
      </w:divBdr>
    </w:div>
    <w:div w:id="1358120805">
      <w:bodyDiv w:val="1"/>
      <w:marLeft w:val="0"/>
      <w:marRight w:val="0"/>
      <w:marTop w:val="0"/>
      <w:marBottom w:val="0"/>
      <w:divBdr>
        <w:top w:val="none" w:sz="0" w:space="0" w:color="auto"/>
        <w:left w:val="none" w:sz="0" w:space="0" w:color="auto"/>
        <w:bottom w:val="none" w:sz="0" w:space="0" w:color="auto"/>
        <w:right w:val="none" w:sz="0" w:space="0" w:color="auto"/>
      </w:divBdr>
    </w:div>
    <w:div w:id="1358628059">
      <w:bodyDiv w:val="1"/>
      <w:marLeft w:val="0"/>
      <w:marRight w:val="0"/>
      <w:marTop w:val="0"/>
      <w:marBottom w:val="0"/>
      <w:divBdr>
        <w:top w:val="none" w:sz="0" w:space="0" w:color="auto"/>
        <w:left w:val="none" w:sz="0" w:space="0" w:color="auto"/>
        <w:bottom w:val="none" w:sz="0" w:space="0" w:color="auto"/>
        <w:right w:val="none" w:sz="0" w:space="0" w:color="auto"/>
      </w:divBdr>
      <w:divsChild>
        <w:div w:id="1762681705">
          <w:marLeft w:val="0"/>
          <w:marRight w:val="0"/>
          <w:marTop w:val="0"/>
          <w:marBottom w:val="0"/>
          <w:divBdr>
            <w:top w:val="none" w:sz="0" w:space="0" w:color="auto"/>
            <w:left w:val="none" w:sz="0" w:space="0" w:color="auto"/>
            <w:bottom w:val="none" w:sz="0" w:space="0" w:color="auto"/>
            <w:right w:val="none" w:sz="0" w:space="0" w:color="auto"/>
          </w:divBdr>
        </w:div>
      </w:divsChild>
    </w:div>
    <w:div w:id="1358971277">
      <w:bodyDiv w:val="1"/>
      <w:marLeft w:val="0"/>
      <w:marRight w:val="0"/>
      <w:marTop w:val="0"/>
      <w:marBottom w:val="0"/>
      <w:divBdr>
        <w:top w:val="none" w:sz="0" w:space="0" w:color="auto"/>
        <w:left w:val="none" w:sz="0" w:space="0" w:color="auto"/>
        <w:bottom w:val="none" w:sz="0" w:space="0" w:color="auto"/>
        <w:right w:val="none" w:sz="0" w:space="0" w:color="auto"/>
      </w:divBdr>
    </w:div>
    <w:div w:id="1359283613">
      <w:bodyDiv w:val="1"/>
      <w:marLeft w:val="0"/>
      <w:marRight w:val="0"/>
      <w:marTop w:val="0"/>
      <w:marBottom w:val="0"/>
      <w:divBdr>
        <w:top w:val="none" w:sz="0" w:space="0" w:color="auto"/>
        <w:left w:val="none" w:sz="0" w:space="0" w:color="auto"/>
        <w:bottom w:val="none" w:sz="0" w:space="0" w:color="auto"/>
        <w:right w:val="none" w:sz="0" w:space="0" w:color="auto"/>
      </w:divBdr>
      <w:divsChild>
        <w:div w:id="1297182940">
          <w:marLeft w:val="0"/>
          <w:marRight w:val="0"/>
          <w:marTop w:val="0"/>
          <w:marBottom w:val="0"/>
          <w:divBdr>
            <w:top w:val="none" w:sz="0" w:space="0" w:color="auto"/>
            <w:left w:val="none" w:sz="0" w:space="0" w:color="auto"/>
            <w:bottom w:val="none" w:sz="0" w:space="0" w:color="auto"/>
            <w:right w:val="none" w:sz="0" w:space="0" w:color="auto"/>
          </w:divBdr>
        </w:div>
      </w:divsChild>
    </w:div>
    <w:div w:id="1359969922">
      <w:bodyDiv w:val="1"/>
      <w:marLeft w:val="0"/>
      <w:marRight w:val="0"/>
      <w:marTop w:val="0"/>
      <w:marBottom w:val="0"/>
      <w:divBdr>
        <w:top w:val="none" w:sz="0" w:space="0" w:color="auto"/>
        <w:left w:val="none" w:sz="0" w:space="0" w:color="auto"/>
        <w:bottom w:val="none" w:sz="0" w:space="0" w:color="auto"/>
        <w:right w:val="none" w:sz="0" w:space="0" w:color="auto"/>
      </w:divBdr>
      <w:divsChild>
        <w:div w:id="1178039990">
          <w:marLeft w:val="0"/>
          <w:marRight w:val="0"/>
          <w:marTop w:val="0"/>
          <w:marBottom w:val="0"/>
          <w:divBdr>
            <w:top w:val="none" w:sz="0" w:space="0" w:color="auto"/>
            <w:left w:val="none" w:sz="0" w:space="0" w:color="auto"/>
            <w:bottom w:val="none" w:sz="0" w:space="0" w:color="auto"/>
            <w:right w:val="none" w:sz="0" w:space="0" w:color="auto"/>
          </w:divBdr>
        </w:div>
      </w:divsChild>
    </w:div>
    <w:div w:id="1360012653">
      <w:bodyDiv w:val="1"/>
      <w:marLeft w:val="0"/>
      <w:marRight w:val="0"/>
      <w:marTop w:val="0"/>
      <w:marBottom w:val="0"/>
      <w:divBdr>
        <w:top w:val="none" w:sz="0" w:space="0" w:color="auto"/>
        <w:left w:val="none" w:sz="0" w:space="0" w:color="auto"/>
        <w:bottom w:val="none" w:sz="0" w:space="0" w:color="auto"/>
        <w:right w:val="none" w:sz="0" w:space="0" w:color="auto"/>
      </w:divBdr>
    </w:div>
    <w:div w:id="1360087925">
      <w:bodyDiv w:val="1"/>
      <w:marLeft w:val="0"/>
      <w:marRight w:val="0"/>
      <w:marTop w:val="0"/>
      <w:marBottom w:val="0"/>
      <w:divBdr>
        <w:top w:val="none" w:sz="0" w:space="0" w:color="auto"/>
        <w:left w:val="none" w:sz="0" w:space="0" w:color="auto"/>
        <w:bottom w:val="none" w:sz="0" w:space="0" w:color="auto"/>
        <w:right w:val="none" w:sz="0" w:space="0" w:color="auto"/>
      </w:divBdr>
      <w:divsChild>
        <w:div w:id="675111704">
          <w:marLeft w:val="0"/>
          <w:marRight w:val="0"/>
          <w:marTop w:val="0"/>
          <w:marBottom w:val="0"/>
          <w:divBdr>
            <w:top w:val="none" w:sz="0" w:space="0" w:color="auto"/>
            <w:left w:val="none" w:sz="0" w:space="0" w:color="auto"/>
            <w:bottom w:val="none" w:sz="0" w:space="0" w:color="auto"/>
            <w:right w:val="none" w:sz="0" w:space="0" w:color="auto"/>
          </w:divBdr>
          <w:divsChild>
            <w:div w:id="534736651">
              <w:marLeft w:val="0"/>
              <w:marRight w:val="0"/>
              <w:marTop w:val="0"/>
              <w:marBottom w:val="0"/>
              <w:divBdr>
                <w:top w:val="none" w:sz="0" w:space="0" w:color="auto"/>
                <w:left w:val="none" w:sz="0" w:space="0" w:color="auto"/>
                <w:bottom w:val="none" w:sz="0" w:space="0" w:color="auto"/>
                <w:right w:val="none" w:sz="0" w:space="0" w:color="auto"/>
              </w:divBdr>
              <w:divsChild>
                <w:div w:id="50300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0264">
          <w:marLeft w:val="0"/>
          <w:marRight w:val="0"/>
          <w:marTop w:val="0"/>
          <w:marBottom w:val="0"/>
          <w:divBdr>
            <w:top w:val="none" w:sz="0" w:space="0" w:color="auto"/>
            <w:left w:val="none" w:sz="0" w:space="0" w:color="auto"/>
            <w:bottom w:val="none" w:sz="0" w:space="0" w:color="auto"/>
            <w:right w:val="none" w:sz="0" w:space="0" w:color="auto"/>
          </w:divBdr>
          <w:divsChild>
            <w:div w:id="1275477957">
              <w:marLeft w:val="0"/>
              <w:marRight w:val="0"/>
              <w:marTop w:val="0"/>
              <w:marBottom w:val="0"/>
              <w:divBdr>
                <w:top w:val="none" w:sz="0" w:space="0" w:color="auto"/>
                <w:left w:val="none" w:sz="0" w:space="0" w:color="auto"/>
                <w:bottom w:val="none" w:sz="0" w:space="0" w:color="auto"/>
                <w:right w:val="none" w:sz="0" w:space="0" w:color="auto"/>
              </w:divBdr>
              <w:divsChild>
                <w:div w:id="11608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811375">
      <w:bodyDiv w:val="1"/>
      <w:marLeft w:val="0"/>
      <w:marRight w:val="0"/>
      <w:marTop w:val="0"/>
      <w:marBottom w:val="0"/>
      <w:divBdr>
        <w:top w:val="none" w:sz="0" w:space="0" w:color="auto"/>
        <w:left w:val="none" w:sz="0" w:space="0" w:color="auto"/>
        <w:bottom w:val="none" w:sz="0" w:space="0" w:color="auto"/>
        <w:right w:val="none" w:sz="0" w:space="0" w:color="auto"/>
      </w:divBdr>
    </w:div>
    <w:div w:id="1361123704">
      <w:bodyDiv w:val="1"/>
      <w:marLeft w:val="0"/>
      <w:marRight w:val="0"/>
      <w:marTop w:val="0"/>
      <w:marBottom w:val="0"/>
      <w:divBdr>
        <w:top w:val="none" w:sz="0" w:space="0" w:color="auto"/>
        <w:left w:val="none" w:sz="0" w:space="0" w:color="auto"/>
        <w:bottom w:val="none" w:sz="0" w:space="0" w:color="auto"/>
        <w:right w:val="none" w:sz="0" w:space="0" w:color="auto"/>
      </w:divBdr>
      <w:divsChild>
        <w:div w:id="907378262">
          <w:marLeft w:val="0"/>
          <w:marRight w:val="0"/>
          <w:marTop w:val="0"/>
          <w:marBottom w:val="0"/>
          <w:divBdr>
            <w:top w:val="none" w:sz="0" w:space="0" w:color="auto"/>
            <w:left w:val="none" w:sz="0" w:space="0" w:color="auto"/>
            <w:bottom w:val="none" w:sz="0" w:space="0" w:color="auto"/>
            <w:right w:val="none" w:sz="0" w:space="0" w:color="auto"/>
          </w:divBdr>
        </w:div>
      </w:divsChild>
    </w:div>
    <w:div w:id="1362245042">
      <w:bodyDiv w:val="1"/>
      <w:marLeft w:val="0"/>
      <w:marRight w:val="0"/>
      <w:marTop w:val="0"/>
      <w:marBottom w:val="0"/>
      <w:divBdr>
        <w:top w:val="none" w:sz="0" w:space="0" w:color="auto"/>
        <w:left w:val="none" w:sz="0" w:space="0" w:color="auto"/>
        <w:bottom w:val="none" w:sz="0" w:space="0" w:color="auto"/>
        <w:right w:val="none" w:sz="0" w:space="0" w:color="auto"/>
      </w:divBdr>
    </w:div>
    <w:div w:id="1362365052">
      <w:bodyDiv w:val="1"/>
      <w:marLeft w:val="0"/>
      <w:marRight w:val="0"/>
      <w:marTop w:val="0"/>
      <w:marBottom w:val="0"/>
      <w:divBdr>
        <w:top w:val="none" w:sz="0" w:space="0" w:color="auto"/>
        <w:left w:val="none" w:sz="0" w:space="0" w:color="auto"/>
        <w:bottom w:val="none" w:sz="0" w:space="0" w:color="auto"/>
        <w:right w:val="none" w:sz="0" w:space="0" w:color="auto"/>
      </w:divBdr>
      <w:divsChild>
        <w:div w:id="432627036">
          <w:marLeft w:val="0"/>
          <w:marRight w:val="0"/>
          <w:marTop w:val="0"/>
          <w:marBottom w:val="0"/>
          <w:divBdr>
            <w:top w:val="none" w:sz="0" w:space="0" w:color="auto"/>
            <w:left w:val="none" w:sz="0" w:space="0" w:color="auto"/>
            <w:bottom w:val="none" w:sz="0" w:space="0" w:color="auto"/>
            <w:right w:val="none" w:sz="0" w:space="0" w:color="auto"/>
          </w:divBdr>
          <w:divsChild>
            <w:div w:id="1592666275">
              <w:marLeft w:val="0"/>
              <w:marRight w:val="0"/>
              <w:marTop w:val="0"/>
              <w:marBottom w:val="0"/>
              <w:divBdr>
                <w:top w:val="none" w:sz="0" w:space="0" w:color="auto"/>
                <w:left w:val="none" w:sz="0" w:space="0" w:color="auto"/>
                <w:bottom w:val="none" w:sz="0" w:space="0" w:color="auto"/>
                <w:right w:val="none" w:sz="0" w:space="0" w:color="auto"/>
              </w:divBdr>
            </w:div>
          </w:divsChild>
        </w:div>
        <w:div w:id="1745567670">
          <w:marLeft w:val="0"/>
          <w:marRight w:val="0"/>
          <w:marTop w:val="0"/>
          <w:marBottom w:val="0"/>
          <w:divBdr>
            <w:top w:val="none" w:sz="0" w:space="0" w:color="auto"/>
            <w:left w:val="none" w:sz="0" w:space="0" w:color="auto"/>
            <w:bottom w:val="none" w:sz="0" w:space="0" w:color="auto"/>
            <w:right w:val="none" w:sz="0" w:space="0" w:color="auto"/>
          </w:divBdr>
          <w:divsChild>
            <w:div w:id="8235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0289">
      <w:bodyDiv w:val="1"/>
      <w:marLeft w:val="0"/>
      <w:marRight w:val="0"/>
      <w:marTop w:val="0"/>
      <w:marBottom w:val="0"/>
      <w:divBdr>
        <w:top w:val="none" w:sz="0" w:space="0" w:color="auto"/>
        <w:left w:val="none" w:sz="0" w:space="0" w:color="auto"/>
        <w:bottom w:val="none" w:sz="0" w:space="0" w:color="auto"/>
        <w:right w:val="none" w:sz="0" w:space="0" w:color="auto"/>
      </w:divBdr>
      <w:divsChild>
        <w:div w:id="1693922320">
          <w:marLeft w:val="0"/>
          <w:marRight w:val="0"/>
          <w:marTop w:val="0"/>
          <w:marBottom w:val="0"/>
          <w:divBdr>
            <w:top w:val="none" w:sz="0" w:space="0" w:color="auto"/>
            <w:left w:val="none" w:sz="0" w:space="0" w:color="auto"/>
            <w:bottom w:val="none" w:sz="0" w:space="0" w:color="auto"/>
            <w:right w:val="none" w:sz="0" w:space="0" w:color="auto"/>
          </w:divBdr>
        </w:div>
      </w:divsChild>
    </w:div>
    <w:div w:id="1363551174">
      <w:bodyDiv w:val="1"/>
      <w:marLeft w:val="0"/>
      <w:marRight w:val="0"/>
      <w:marTop w:val="0"/>
      <w:marBottom w:val="0"/>
      <w:divBdr>
        <w:top w:val="none" w:sz="0" w:space="0" w:color="auto"/>
        <w:left w:val="none" w:sz="0" w:space="0" w:color="auto"/>
        <w:bottom w:val="none" w:sz="0" w:space="0" w:color="auto"/>
        <w:right w:val="none" w:sz="0" w:space="0" w:color="auto"/>
      </w:divBdr>
      <w:divsChild>
        <w:div w:id="1883981521">
          <w:marLeft w:val="0"/>
          <w:marRight w:val="0"/>
          <w:marTop w:val="0"/>
          <w:marBottom w:val="0"/>
          <w:divBdr>
            <w:top w:val="none" w:sz="0" w:space="0" w:color="auto"/>
            <w:left w:val="none" w:sz="0" w:space="0" w:color="auto"/>
            <w:bottom w:val="none" w:sz="0" w:space="0" w:color="auto"/>
            <w:right w:val="none" w:sz="0" w:space="0" w:color="auto"/>
          </w:divBdr>
          <w:divsChild>
            <w:div w:id="659619959">
              <w:marLeft w:val="0"/>
              <w:marRight w:val="0"/>
              <w:marTop w:val="0"/>
              <w:marBottom w:val="0"/>
              <w:divBdr>
                <w:top w:val="none" w:sz="0" w:space="0" w:color="auto"/>
                <w:left w:val="none" w:sz="0" w:space="0" w:color="auto"/>
                <w:bottom w:val="none" w:sz="0" w:space="0" w:color="auto"/>
                <w:right w:val="none" w:sz="0" w:space="0" w:color="auto"/>
              </w:divBdr>
              <w:divsChild>
                <w:div w:id="184296016">
                  <w:marLeft w:val="0"/>
                  <w:marRight w:val="0"/>
                  <w:marTop w:val="0"/>
                  <w:marBottom w:val="0"/>
                  <w:divBdr>
                    <w:top w:val="none" w:sz="0" w:space="0" w:color="auto"/>
                    <w:left w:val="none" w:sz="0" w:space="0" w:color="auto"/>
                    <w:bottom w:val="none" w:sz="0" w:space="0" w:color="auto"/>
                    <w:right w:val="none" w:sz="0" w:space="0" w:color="auto"/>
                  </w:divBdr>
                </w:div>
                <w:div w:id="144973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404397">
      <w:bodyDiv w:val="1"/>
      <w:marLeft w:val="0"/>
      <w:marRight w:val="0"/>
      <w:marTop w:val="0"/>
      <w:marBottom w:val="0"/>
      <w:divBdr>
        <w:top w:val="none" w:sz="0" w:space="0" w:color="auto"/>
        <w:left w:val="none" w:sz="0" w:space="0" w:color="auto"/>
        <w:bottom w:val="none" w:sz="0" w:space="0" w:color="auto"/>
        <w:right w:val="none" w:sz="0" w:space="0" w:color="auto"/>
      </w:divBdr>
    </w:div>
    <w:div w:id="1364553216">
      <w:bodyDiv w:val="1"/>
      <w:marLeft w:val="0"/>
      <w:marRight w:val="0"/>
      <w:marTop w:val="0"/>
      <w:marBottom w:val="0"/>
      <w:divBdr>
        <w:top w:val="none" w:sz="0" w:space="0" w:color="auto"/>
        <w:left w:val="none" w:sz="0" w:space="0" w:color="auto"/>
        <w:bottom w:val="none" w:sz="0" w:space="0" w:color="auto"/>
        <w:right w:val="none" w:sz="0" w:space="0" w:color="auto"/>
      </w:divBdr>
    </w:div>
    <w:div w:id="1365407173">
      <w:bodyDiv w:val="1"/>
      <w:marLeft w:val="0"/>
      <w:marRight w:val="0"/>
      <w:marTop w:val="0"/>
      <w:marBottom w:val="0"/>
      <w:divBdr>
        <w:top w:val="none" w:sz="0" w:space="0" w:color="auto"/>
        <w:left w:val="none" w:sz="0" w:space="0" w:color="auto"/>
        <w:bottom w:val="none" w:sz="0" w:space="0" w:color="auto"/>
        <w:right w:val="none" w:sz="0" w:space="0" w:color="auto"/>
      </w:divBdr>
    </w:div>
    <w:div w:id="1367174993">
      <w:bodyDiv w:val="1"/>
      <w:marLeft w:val="0"/>
      <w:marRight w:val="0"/>
      <w:marTop w:val="0"/>
      <w:marBottom w:val="0"/>
      <w:divBdr>
        <w:top w:val="none" w:sz="0" w:space="0" w:color="auto"/>
        <w:left w:val="none" w:sz="0" w:space="0" w:color="auto"/>
        <w:bottom w:val="none" w:sz="0" w:space="0" w:color="auto"/>
        <w:right w:val="none" w:sz="0" w:space="0" w:color="auto"/>
      </w:divBdr>
    </w:div>
    <w:div w:id="1367606989">
      <w:bodyDiv w:val="1"/>
      <w:marLeft w:val="0"/>
      <w:marRight w:val="0"/>
      <w:marTop w:val="0"/>
      <w:marBottom w:val="0"/>
      <w:divBdr>
        <w:top w:val="none" w:sz="0" w:space="0" w:color="auto"/>
        <w:left w:val="none" w:sz="0" w:space="0" w:color="auto"/>
        <w:bottom w:val="none" w:sz="0" w:space="0" w:color="auto"/>
        <w:right w:val="none" w:sz="0" w:space="0" w:color="auto"/>
      </w:divBdr>
      <w:divsChild>
        <w:div w:id="1165317415">
          <w:marLeft w:val="0"/>
          <w:marRight w:val="0"/>
          <w:marTop w:val="0"/>
          <w:marBottom w:val="0"/>
          <w:divBdr>
            <w:top w:val="none" w:sz="0" w:space="0" w:color="auto"/>
            <w:left w:val="none" w:sz="0" w:space="0" w:color="auto"/>
            <w:bottom w:val="none" w:sz="0" w:space="0" w:color="auto"/>
            <w:right w:val="none" w:sz="0" w:space="0" w:color="auto"/>
          </w:divBdr>
        </w:div>
      </w:divsChild>
    </w:div>
    <w:div w:id="1367875485">
      <w:bodyDiv w:val="1"/>
      <w:marLeft w:val="0"/>
      <w:marRight w:val="0"/>
      <w:marTop w:val="0"/>
      <w:marBottom w:val="0"/>
      <w:divBdr>
        <w:top w:val="none" w:sz="0" w:space="0" w:color="auto"/>
        <w:left w:val="none" w:sz="0" w:space="0" w:color="auto"/>
        <w:bottom w:val="none" w:sz="0" w:space="0" w:color="auto"/>
        <w:right w:val="none" w:sz="0" w:space="0" w:color="auto"/>
      </w:divBdr>
      <w:divsChild>
        <w:div w:id="861405870">
          <w:marLeft w:val="0"/>
          <w:marRight w:val="0"/>
          <w:marTop w:val="0"/>
          <w:marBottom w:val="0"/>
          <w:divBdr>
            <w:top w:val="none" w:sz="0" w:space="0" w:color="auto"/>
            <w:left w:val="none" w:sz="0" w:space="0" w:color="auto"/>
            <w:bottom w:val="none" w:sz="0" w:space="0" w:color="auto"/>
            <w:right w:val="none" w:sz="0" w:space="0" w:color="auto"/>
          </w:divBdr>
        </w:div>
      </w:divsChild>
    </w:div>
    <w:div w:id="1367943439">
      <w:bodyDiv w:val="1"/>
      <w:marLeft w:val="0"/>
      <w:marRight w:val="0"/>
      <w:marTop w:val="0"/>
      <w:marBottom w:val="0"/>
      <w:divBdr>
        <w:top w:val="none" w:sz="0" w:space="0" w:color="auto"/>
        <w:left w:val="none" w:sz="0" w:space="0" w:color="auto"/>
        <w:bottom w:val="none" w:sz="0" w:space="0" w:color="auto"/>
        <w:right w:val="none" w:sz="0" w:space="0" w:color="auto"/>
      </w:divBdr>
    </w:div>
    <w:div w:id="1369256265">
      <w:bodyDiv w:val="1"/>
      <w:marLeft w:val="0"/>
      <w:marRight w:val="0"/>
      <w:marTop w:val="0"/>
      <w:marBottom w:val="0"/>
      <w:divBdr>
        <w:top w:val="none" w:sz="0" w:space="0" w:color="auto"/>
        <w:left w:val="none" w:sz="0" w:space="0" w:color="auto"/>
        <w:bottom w:val="none" w:sz="0" w:space="0" w:color="auto"/>
        <w:right w:val="none" w:sz="0" w:space="0" w:color="auto"/>
      </w:divBdr>
      <w:divsChild>
        <w:div w:id="1218130839">
          <w:marLeft w:val="0"/>
          <w:marRight w:val="0"/>
          <w:marTop w:val="0"/>
          <w:marBottom w:val="0"/>
          <w:divBdr>
            <w:top w:val="none" w:sz="0" w:space="0" w:color="auto"/>
            <w:left w:val="none" w:sz="0" w:space="0" w:color="auto"/>
            <w:bottom w:val="none" w:sz="0" w:space="0" w:color="auto"/>
            <w:right w:val="none" w:sz="0" w:space="0" w:color="auto"/>
          </w:divBdr>
          <w:divsChild>
            <w:div w:id="595485231">
              <w:marLeft w:val="0"/>
              <w:marRight w:val="0"/>
              <w:marTop w:val="0"/>
              <w:marBottom w:val="0"/>
              <w:divBdr>
                <w:top w:val="none" w:sz="0" w:space="0" w:color="auto"/>
                <w:left w:val="none" w:sz="0" w:space="0" w:color="auto"/>
                <w:bottom w:val="none" w:sz="0" w:space="0" w:color="auto"/>
                <w:right w:val="none" w:sz="0" w:space="0" w:color="auto"/>
              </w:divBdr>
              <w:divsChild>
                <w:div w:id="826552420">
                  <w:marLeft w:val="0"/>
                  <w:marRight w:val="0"/>
                  <w:marTop w:val="0"/>
                  <w:marBottom w:val="0"/>
                  <w:divBdr>
                    <w:top w:val="none" w:sz="0" w:space="0" w:color="auto"/>
                    <w:left w:val="none" w:sz="0" w:space="0" w:color="auto"/>
                    <w:bottom w:val="none" w:sz="0" w:space="0" w:color="auto"/>
                    <w:right w:val="none" w:sz="0" w:space="0" w:color="auto"/>
                  </w:divBdr>
                </w:div>
                <w:div w:id="33095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8850">
          <w:marLeft w:val="0"/>
          <w:marRight w:val="0"/>
          <w:marTop w:val="0"/>
          <w:marBottom w:val="0"/>
          <w:divBdr>
            <w:top w:val="none" w:sz="0" w:space="0" w:color="auto"/>
            <w:left w:val="none" w:sz="0" w:space="0" w:color="auto"/>
            <w:bottom w:val="none" w:sz="0" w:space="0" w:color="auto"/>
            <w:right w:val="none" w:sz="0" w:space="0" w:color="auto"/>
          </w:divBdr>
          <w:divsChild>
            <w:div w:id="1266959078">
              <w:marLeft w:val="0"/>
              <w:marRight w:val="0"/>
              <w:marTop w:val="0"/>
              <w:marBottom w:val="0"/>
              <w:divBdr>
                <w:top w:val="none" w:sz="0" w:space="0" w:color="auto"/>
                <w:left w:val="none" w:sz="0" w:space="0" w:color="auto"/>
                <w:bottom w:val="none" w:sz="0" w:space="0" w:color="auto"/>
                <w:right w:val="none" w:sz="0" w:space="0" w:color="auto"/>
              </w:divBdr>
            </w:div>
            <w:div w:id="758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35372">
      <w:bodyDiv w:val="1"/>
      <w:marLeft w:val="0"/>
      <w:marRight w:val="0"/>
      <w:marTop w:val="0"/>
      <w:marBottom w:val="0"/>
      <w:divBdr>
        <w:top w:val="none" w:sz="0" w:space="0" w:color="auto"/>
        <w:left w:val="none" w:sz="0" w:space="0" w:color="auto"/>
        <w:bottom w:val="none" w:sz="0" w:space="0" w:color="auto"/>
        <w:right w:val="none" w:sz="0" w:space="0" w:color="auto"/>
      </w:divBdr>
      <w:divsChild>
        <w:div w:id="894586904">
          <w:marLeft w:val="0"/>
          <w:marRight w:val="0"/>
          <w:marTop w:val="0"/>
          <w:marBottom w:val="0"/>
          <w:divBdr>
            <w:top w:val="none" w:sz="0" w:space="0" w:color="auto"/>
            <w:left w:val="none" w:sz="0" w:space="0" w:color="auto"/>
            <w:bottom w:val="none" w:sz="0" w:space="0" w:color="auto"/>
            <w:right w:val="none" w:sz="0" w:space="0" w:color="auto"/>
          </w:divBdr>
        </w:div>
      </w:divsChild>
    </w:div>
    <w:div w:id="1369598015">
      <w:bodyDiv w:val="1"/>
      <w:marLeft w:val="0"/>
      <w:marRight w:val="0"/>
      <w:marTop w:val="0"/>
      <w:marBottom w:val="0"/>
      <w:divBdr>
        <w:top w:val="none" w:sz="0" w:space="0" w:color="auto"/>
        <w:left w:val="none" w:sz="0" w:space="0" w:color="auto"/>
        <w:bottom w:val="none" w:sz="0" w:space="0" w:color="auto"/>
        <w:right w:val="none" w:sz="0" w:space="0" w:color="auto"/>
      </w:divBdr>
    </w:div>
    <w:div w:id="1369841696">
      <w:bodyDiv w:val="1"/>
      <w:marLeft w:val="0"/>
      <w:marRight w:val="0"/>
      <w:marTop w:val="0"/>
      <w:marBottom w:val="0"/>
      <w:divBdr>
        <w:top w:val="none" w:sz="0" w:space="0" w:color="auto"/>
        <w:left w:val="none" w:sz="0" w:space="0" w:color="auto"/>
        <w:bottom w:val="none" w:sz="0" w:space="0" w:color="auto"/>
        <w:right w:val="none" w:sz="0" w:space="0" w:color="auto"/>
      </w:divBdr>
      <w:divsChild>
        <w:div w:id="955067604">
          <w:marLeft w:val="0"/>
          <w:marRight w:val="0"/>
          <w:marTop w:val="0"/>
          <w:marBottom w:val="0"/>
          <w:divBdr>
            <w:top w:val="none" w:sz="0" w:space="0" w:color="auto"/>
            <w:left w:val="none" w:sz="0" w:space="0" w:color="auto"/>
            <w:bottom w:val="none" w:sz="0" w:space="0" w:color="auto"/>
            <w:right w:val="none" w:sz="0" w:space="0" w:color="auto"/>
          </w:divBdr>
        </w:div>
      </w:divsChild>
    </w:div>
    <w:div w:id="1369985090">
      <w:bodyDiv w:val="1"/>
      <w:marLeft w:val="0"/>
      <w:marRight w:val="0"/>
      <w:marTop w:val="0"/>
      <w:marBottom w:val="0"/>
      <w:divBdr>
        <w:top w:val="none" w:sz="0" w:space="0" w:color="auto"/>
        <w:left w:val="none" w:sz="0" w:space="0" w:color="auto"/>
        <w:bottom w:val="none" w:sz="0" w:space="0" w:color="auto"/>
        <w:right w:val="none" w:sz="0" w:space="0" w:color="auto"/>
      </w:divBdr>
    </w:div>
    <w:div w:id="1370911866">
      <w:bodyDiv w:val="1"/>
      <w:marLeft w:val="0"/>
      <w:marRight w:val="0"/>
      <w:marTop w:val="0"/>
      <w:marBottom w:val="0"/>
      <w:divBdr>
        <w:top w:val="none" w:sz="0" w:space="0" w:color="auto"/>
        <w:left w:val="none" w:sz="0" w:space="0" w:color="auto"/>
        <w:bottom w:val="none" w:sz="0" w:space="0" w:color="auto"/>
        <w:right w:val="none" w:sz="0" w:space="0" w:color="auto"/>
      </w:divBdr>
      <w:divsChild>
        <w:div w:id="1074932634">
          <w:marLeft w:val="0"/>
          <w:marRight w:val="0"/>
          <w:marTop w:val="0"/>
          <w:marBottom w:val="0"/>
          <w:divBdr>
            <w:top w:val="none" w:sz="0" w:space="0" w:color="auto"/>
            <w:left w:val="none" w:sz="0" w:space="0" w:color="auto"/>
            <w:bottom w:val="none" w:sz="0" w:space="0" w:color="auto"/>
            <w:right w:val="none" w:sz="0" w:space="0" w:color="auto"/>
          </w:divBdr>
        </w:div>
      </w:divsChild>
    </w:div>
    <w:div w:id="1372028075">
      <w:bodyDiv w:val="1"/>
      <w:marLeft w:val="0"/>
      <w:marRight w:val="0"/>
      <w:marTop w:val="0"/>
      <w:marBottom w:val="0"/>
      <w:divBdr>
        <w:top w:val="none" w:sz="0" w:space="0" w:color="auto"/>
        <w:left w:val="none" w:sz="0" w:space="0" w:color="auto"/>
        <w:bottom w:val="none" w:sz="0" w:space="0" w:color="auto"/>
        <w:right w:val="none" w:sz="0" w:space="0" w:color="auto"/>
      </w:divBdr>
    </w:div>
    <w:div w:id="1372653079">
      <w:bodyDiv w:val="1"/>
      <w:marLeft w:val="0"/>
      <w:marRight w:val="0"/>
      <w:marTop w:val="0"/>
      <w:marBottom w:val="0"/>
      <w:divBdr>
        <w:top w:val="none" w:sz="0" w:space="0" w:color="auto"/>
        <w:left w:val="none" w:sz="0" w:space="0" w:color="auto"/>
        <w:bottom w:val="none" w:sz="0" w:space="0" w:color="auto"/>
        <w:right w:val="none" w:sz="0" w:space="0" w:color="auto"/>
      </w:divBdr>
      <w:divsChild>
        <w:div w:id="1064183736">
          <w:marLeft w:val="0"/>
          <w:marRight w:val="0"/>
          <w:marTop w:val="0"/>
          <w:marBottom w:val="0"/>
          <w:divBdr>
            <w:top w:val="none" w:sz="0" w:space="0" w:color="auto"/>
            <w:left w:val="none" w:sz="0" w:space="0" w:color="auto"/>
            <w:bottom w:val="none" w:sz="0" w:space="0" w:color="auto"/>
            <w:right w:val="none" w:sz="0" w:space="0" w:color="auto"/>
          </w:divBdr>
        </w:div>
      </w:divsChild>
    </w:div>
    <w:div w:id="1373076017">
      <w:bodyDiv w:val="1"/>
      <w:marLeft w:val="0"/>
      <w:marRight w:val="0"/>
      <w:marTop w:val="0"/>
      <w:marBottom w:val="0"/>
      <w:divBdr>
        <w:top w:val="none" w:sz="0" w:space="0" w:color="auto"/>
        <w:left w:val="none" w:sz="0" w:space="0" w:color="auto"/>
        <w:bottom w:val="none" w:sz="0" w:space="0" w:color="auto"/>
        <w:right w:val="none" w:sz="0" w:space="0" w:color="auto"/>
      </w:divBdr>
      <w:divsChild>
        <w:div w:id="1495533470">
          <w:marLeft w:val="0"/>
          <w:marRight w:val="0"/>
          <w:marTop w:val="0"/>
          <w:marBottom w:val="0"/>
          <w:divBdr>
            <w:top w:val="none" w:sz="0" w:space="0" w:color="auto"/>
            <w:left w:val="none" w:sz="0" w:space="0" w:color="auto"/>
            <w:bottom w:val="none" w:sz="0" w:space="0" w:color="auto"/>
            <w:right w:val="none" w:sz="0" w:space="0" w:color="auto"/>
          </w:divBdr>
        </w:div>
        <w:div w:id="1427654753">
          <w:marLeft w:val="0"/>
          <w:marRight w:val="0"/>
          <w:marTop w:val="0"/>
          <w:marBottom w:val="0"/>
          <w:divBdr>
            <w:top w:val="none" w:sz="0" w:space="0" w:color="auto"/>
            <w:left w:val="none" w:sz="0" w:space="0" w:color="auto"/>
            <w:bottom w:val="none" w:sz="0" w:space="0" w:color="auto"/>
            <w:right w:val="none" w:sz="0" w:space="0" w:color="auto"/>
          </w:divBdr>
        </w:div>
      </w:divsChild>
    </w:div>
    <w:div w:id="1373841749">
      <w:bodyDiv w:val="1"/>
      <w:marLeft w:val="0"/>
      <w:marRight w:val="0"/>
      <w:marTop w:val="0"/>
      <w:marBottom w:val="0"/>
      <w:divBdr>
        <w:top w:val="none" w:sz="0" w:space="0" w:color="auto"/>
        <w:left w:val="none" w:sz="0" w:space="0" w:color="auto"/>
        <w:bottom w:val="none" w:sz="0" w:space="0" w:color="auto"/>
        <w:right w:val="none" w:sz="0" w:space="0" w:color="auto"/>
      </w:divBdr>
    </w:div>
    <w:div w:id="1374231753">
      <w:bodyDiv w:val="1"/>
      <w:marLeft w:val="0"/>
      <w:marRight w:val="0"/>
      <w:marTop w:val="0"/>
      <w:marBottom w:val="0"/>
      <w:divBdr>
        <w:top w:val="none" w:sz="0" w:space="0" w:color="auto"/>
        <w:left w:val="none" w:sz="0" w:space="0" w:color="auto"/>
        <w:bottom w:val="none" w:sz="0" w:space="0" w:color="auto"/>
        <w:right w:val="none" w:sz="0" w:space="0" w:color="auto"/>
      </w:divBdr>
    </w:div>
    <w:div w:id="1374421712">
      <w:bodyDiv w:val="1"/>
      <w:marLeft w:val="0"/>
      <w:marRight w:val="0"/>
      <w:marTop w:val="0"/>
      <w:marBottom w:val="0"/>
      <w:divBdr>
        <w:top w:val="none" w:sz="0" w:space="0" w:color="auto"/>
        <w:left w:val="none" w:sz="0" w:space="0" w:color="auto"/>
        <w:bottom w:val="none" w:sz="0" w:space="0" w:color="auto"/>
        <w:right w:val="none" w:sz="0" w:space="0" w:color="auto"/>
      </w:divBdr>
    </w:div>
    <w:div w:id="1374575536">
      <w:bodyDiv w:val="1"/>
      <w:marLeft w:val="0"/>
      <w:marRight w:val="0"/>
      <w:marTop w:val="0"/>
      <w:marBottom w:val="0"/>
      <w:divBdr>
        <w:top w:val="none" w:sz="0" w:space="0" w:color="auto"/>
        <w:left w:val="none" w:sz="0" w:space="0" w:color="auto"/>
        <w:bottom w:val="none" w:sz="0" w:space="0" w:color="auto"/>
        <w:right w:val="none" w:sz="0" w:space="0" w:color="auto"/>
      </w:divBdr>
      <w:divsChild>
        <w:div w:id="1053891735">
          <w:marLeft w:val="0"/>
          <w:marRight w:val="0"/>
          <w:marTop w:val="0"/>
          <w:marBottom w:val="0"/>
          <w:divBdr>
            <w:top w:val="none" w:sz="0" w:space="0" w:color="auto"/>
            <w:left w:val="none" w:sz="0" w:space="0" w:color="auto"/>
            <w:bottom w:val="none" w:sz="0" w:space="0" w:color="auto"/>
            <w:right w:val="none" w:sz="0" w:space="0" w:color="auto"/>
          </w:divBdr>
        </w:div>
      </w:divsChild>
    </w:div>
    <w:div w:id="1375082685">
      <w:bodyDiv w:val="1"/>
      <w:marLeft w:val="0"/>
      <w:marRight w:val="0"/>
      <w:marTop w:val="0"/>
      <w:marBottom w:val="0"/>
      <w:divBdr>
        <w:top w:val="none" w:sz="0" w:space="0" w:color="auto"/>
        <w:left w:val="none" w:sz="0" w:space="0" w:color="auto"/>
        <w:bottom w:val="none" w:sz="0" w:space="0" w:color="auto"/>
        <w:right w:val="none" w:sz="0" w:space="0" w:color="auto"/>
      </w:divBdr>
    </w:div>
    <w:div w:id="1375427015">
      <w:bodyDiv w:val="1"/>
      <w:marLeft w:val="0"/>
      <w:marRight w:val="0"/>
      <w:marTop w:val="0"/>
      <w:marBottom w:val="0"/>
      <w:divBdr>
        <w:top w:val="none" w:sz="0" w:space="0" w:color="auto"/>
        <w:left w:val="none" w:sz="0" w:space="0" w:color="auto"/>
        <w:bottom w:val="none" w:sz="0" w:space="0" w:color="auto"/>
        <w:right w:val="none" w:sz="0" w:space="0" w:color="auto"/>
      </w:divBdr>
      <w:divsChild>
        <w:div w:id="458692138">
          <w:marLeft w:val="0"/>
          <w:marRight w:val="0"/>
          <w:marTop w:val="0"/>
          <w:marBottom w:val="0"/>
          <w:divBdr>
            <w:top w:val="none" w:sz="0" w:space="0" w:color="auto"/>
            <w:left w:val="none" w:sz="0" w:space="0" w:color="auto"/>
            <w:bottom w:val="none" w:sz="0" w:space="0" w:color="auto"/>
            <w:right w:val="none" w:sz="0" w:space="0" w:color="auto"/>
          </w:divBdr>
        </w:div>
      </w:divsChild>
    </w:div>
    <w:div w:id="1375540988">
      <w:bodyDiv w:val="1"/>
      <w:marLeft w:val="0"/>
      <w:marRight w:val="0"/>
      <w:marTop w:val="0"/>
      <w:marBottom w:val="0"/>
      <w:divBdr>
        <w:top w:val="none" w:sz="0" w:space="0" w:color="auto"/>
        <w:left w:val="none" w:sz="0" w:space="0" w:color="auto"/>
        <w:bottom w:val="none" w:sz="0" w:space="0" w:color="auto"/>
        <w:right w:val="none" w:sz="0" w:space="0" w:color="auto"/>
      </w:divBdr>
      <w:divsChild>
        <w:div w:id="1896769342">
          <w:marLeft w:val="0"/>
          <w:marRight w:val="0"/>
          <w:marTop w:val="0"/>
          <w:marBottom w:val="0"/>
          <w:divBdr>
            <w:top w:val="none" w:sz="0" w:space="0" w:color="auto"/>
            <w:left w:val="none" w:sz="0" w:space="0" w:color="auto"/>
            <w:bottom w:val="none" w:sz="0" w:space="0" w:color="auto"/>
            <w:right w:val="none" w:sz="0" w:space="0" w:color="auto"/>
          </w:divBdr>
        </w:div>
      </w:divsChild>
    </w:div>
    <w:div w:id="1376081086">
      <w:bodyDiv w:val="1"/>
      <w:marLeft w:val="0"/>
      <w:marRight w:val="0"/>
      <w:marTop w:val="0"/>
      <w:marBottom w:val="0"/>
      <w:divBdr>
        <w:top w:val="none" w:sz="0" w:space="0" w:color="auto"/>
        <w:left w:val="none" w:sz="0" w:space="0" w:color="auto"/>
        <w:bottom w:val="none" w:sz="0" w:space="0" w:color="auto"/>
        <w:right w:val="none" w:sz="0" w:space="0" w:color="auto"/>
      </w:divBdr>
      <w:divsChild>
        <w:div w:id="1471555549">
          <w:marLeft w:val="0"/>
          <w:marRight w:val="0"/>
          <w:marTop w:val="0"/>
          <w:marBottom w:val="0"/>
          <w:divBdr>
            <w:top w:val="none" w:sz="0" w:space="0" w:color="auto"/>
            <w:left w:val="none" w:sz="0" w:space="0" w:color="auto"/>
            <w:bottom w:val="none" w:sz="0" w:space="0" w:color="auto"/>
            <w:right w:val="none" w:sz="0" w:space="0" w:color="auto"/>
          </w:divBdr>
        </w:div>
      </w:divsChild>
    </w:div>
    <w:div w:id="1377240207">
      <w:bodyDiv w:val="1"/>
      <w:marLeft w:val="0"/>
      <w:marRight w:val="0"/>
      <w:marTop w:val="0"/>
      <w:marBottom w:val="0"/>
      <w:divBdr>
        <w:top w:val="none" w:sz="0" w:space="0" w:color="auto"/>
        <w:left w:val="none" w:sz="0" w:space="0" w:color="auto"/>
        <w:bottom w:val="none" w:sz="0" w:space="0" w:color="auto"/>
        <w:right w:val="none" w:sz="0" w:space="0" w:color="auto"/>
      </w:divBdr>
      <w:divsChild>
        <w:div w:id="744035061">
          <w:marLeft w:val="0"/>
          <w:marRight w:val="0"/>
          <w:marTop w:val="0"/>
          <w:marBottom w:val="0"/>
          <w:divBdr>
            <w:top w:val="none" w:sz="0" w:space="0" w:color="auto"/>
            <w:left w:val="none" w:sz="0" w:space="0" w:color="auto"/>
            <w:bottom w:val="none" w:sz="0" w:space="0" w:color="auto"/>
            <w:right w:val="none" w:sz="0" w:space="0" w:color="auto"/>
          </w:divBdr>
        </w:div>
      </w:divsChild>
    </w:div>
    <w:div w:id="1377313723">
      <w:bodyDiv w:val="1"/>
      <w:marLeft w:val="0"/>
      <w:marRight w:val="0"/>
      <w:marTop w:val="0"/>
      <w:marBottom w:val="0"/>
      <w:divBdr>
        <w:top w:val="none" w:sz="0" w:space="0" w:color="auto"/>
        <w:left w:val="none" w:sz="0" w:space="0" w:color="auto"/>
        <w:bottom w:val="none" w:sz="0" w:space="0" w:color="auto"/>
        <w:right w:val="none" w:sz="0" w:space="0" w:color="auto"/>
      </w:divBdr>
      <w:divsChild>
        <w:div w:id="2054769888">
          <w:marLeft w:val="0"/>
          <w:marRight w:val="0"/>
          <w:marTop w:val="0"/>
          <w:marBottom w:val="0"/>
          <w:divBdr>
            <w:top w:val="none" w:sz="0" w:space="0" w:color="auto"/>
            <w:left w:val="none" w:sz="0" w:space="0" w:color="auto"/>
            <w:bottom w:val="none" w:sz="0" w:space="0" w:color="auto"/>
            <w:right w:val="none" w:sz="0" w:space="0" w:color="auto"/>
          </w:divBdr>
        </w:div>
      </w:divsChild>
    </w:div>
    <w:div w:id="1377655789">
      <w:bodyDiv w:val="1"/>
      <w:marLeft w:val="0"/>
      <w:marRight w:val="0"/>
      <w:marTop w:val="0"/>
      <w:marBottom w:val="0"/>
      <w:divBdr>
        <w:top w:val="none" w:sz="0" w:space="0" w:color="auto"/>
        <w:left w:val="none" w:sz="0" w:space="0" w:color="auto"/>
        <w:bottom w:val="none" w:sz="0" w:space="0" w:color="auto"/>
        <w:right w:val="none" w:sz="0" w:space="0" w:color="auto"/>
      </w:divBdr>
    </w:div>
    <w:div w:id="1378092082">
      <w:bodyDiv w:val="1"/>
      <w:marLeft w:val="0"/>
      <w:marRight w:val="0"/>
      <w:marTop w:val="0"/>
      <w:marBottom w:val="0"/>
      <w:divBdr>
        <w:top w:val="none" w:sz="0" w:space="0" w:color="auto"/>
        <w:left w:val="none" w:sz="0" w:space="0" w:color="auto"/>
        <w:bottom w:val="none" w:sz="0" w:space="0" w:color="auto"/>
        <w:right w:val="none" w:sz="0" w:space="0" w:color="auto"/>
      </w:divBdr>
    </w:div>
    <w:div w:id="1378508252">
      <w:bodyDiv w:val="1"/>
      <w:marLeft w:val="0"/>
      <w:marRight w:val="0"/>
      <w:marTop w:val="0"/>
      <w:marBottom w:val="0"/>
      <w:divBdr>
        <w:top w:val="none" w:sz="0" w:space="0" w:color="auto"/>
        <w:left w:val="none" w:sz="0" w:space="0" w:color="auto"/>
        <w:bottom w:val="none" w:sz="0" w:space="0" w:color="auto"/>
        <w:right w:val="none" w:sz="0" w:space="0" w:color="auto"/>
      </w:divBdr>
    </w:div>
    <w:div w:id="1378512314">
      <w:bodyDiv w:val="1"/>
      <w:marLeft w:val="0"/>
      <w:marRight w:val="0"/>
      <w:marTop w:val="0"/>
      <w:marBottom w:val="0"/>
      <w:divBdr>
        <w:top w:val="none" w:sz="0" w:space="0" w:color="auto"/>
        <w:left w:val="none" w:sz="0" w:space="0" w:color="auto"/>
        <w:bottom w:val="none" w:sz="0" w:space="0" w:color="auto"/>
        <w:right w:val="none" w:sz="0" w:space="0" w:color="auto"/>
      </w:divBdr>
      <w:divsChild>
        <w:div w:id="373165139">
          <w:marLeft w:val="0"/>
          <w:marRight w:val="0"/>
          <w:marTop w:val="0"/>
          <w:marBottom w:val="0"/>
          <w:divBdr>
            <w:top w:val="none" w:sz="0" w:space="0" w:color="auto"/>
            <w:left w:val="none" w:sz="0" w:space="0" w:color="auto"/>
            <w:bottom w:val="none" w:sz="0" w:space="0" w:color="auto"/>
            <w:right w:val="none" w:sz="0" w:space="0" w:color="auto"/>
          </w:divBdr>
        </w:div>
      </w:divsChild>
    </w:div>
    <w:div w:id="1379089989">
      <w:bodyDiv w:val="1"/>
      <w:marLeft w:val="0"/>
      <w:marRight w:val="0"/>
      <w:marTop w:val="0"/>
      <w:marBottom w:val="0"/>
      <w:divBdr>
        <w:top w:val="none" w:sz="0" w:space="0" w:color="auto"/>
        <w:left w:val="none" w:sz="0" w:space="0" w:color="auto"/>
        <w:bottom w:val="none" w:sz="0" w:space="0" w:color="auto"/>
        <w:right w:val="none" w:sz="0" w:space="0" w:color="auto"/>
      </w:divBdr>
      <w:divsChild>
        <w:div w:id="1090391621">
          <w:marLeft w:val="0"/>
          <w:marRight w:val="0"/>
          <w:marTop w:val="0"/>
          <w:marBottom w:val="0"/>
          <w:divBdr>
            <w:top w:val="none" w:sz="0" w:space="0" w:color="auto"/>
            <w:left w:val="none" w:sz="0" w:space="0" w:color="auto"/>
            <w:bottom w:val="none" w:sz="0" w:space="0" w:color="auto"/>
            <w:right w:val="none" w:sz="0" w:space="0" w:color="auto"/>
          </w:divBdr>
        </w:div>
        <w:div w:id="168563672">
          <w:marLeft w:val="0"/>
          <w:marRight w:val="0"/>
          <w:marTop w:val="0"/>
          <w:marBottom w:val="0"/>
          <w:divBdr>
            <w:top w:val="none" w:sz="0" w:space="0" w:color="auto"/>
            <w:left w:val="none" w:sz="0" w:space="0" w:color="auto"/>
            <w:bottom w:val="none" w:sz="0" w:space="0" w:color="auto"/>
            <w:right w:val="none" w:sz="0" w:space="0" w:color="auto"/>
          </w:divBdr>
        </w:div>
      </w:divsChild>
    </w:div>
    <w:div w:id="1379278908">
      <w:bodyDiv w:val="1"/>
      <w:marLeft w:val="0"/>
      <w:marRight w:val="0"/>
      <w:marTop w:val="0"/>
      <w:marBottom w:val="0"/>
      <w:divBdr>
        <w:top w:val="none" w:sz="0" w:space="0" w:color="auto"/>
        <w:left w:val="none" w:sz="0" w:space="0" w:color="auto"/>
        <w:bottom w:val="none" w:sz="0" w:space="0" w:color="auto"/>
        <w:right w:val="none" w:sz="0" w:space="0" w:color="auto"/>
      </w:divBdr>
    </w:div>
    <w:div w:id="1379284117">
      <w:bodyDiv w:val="1"/>
      <w:marLeft w:val="0"/>
      <w:marRight w:val="0"/>
      <w:marTop w:val="0"/>
      <w:marBottom w:val="0"/>
      <w:divBdr>
        <w:top w:val="none" w:sz="0" w:space="0" w:color="auto"/>
        <w:left w:val="none" w:sz="0" w:space="0" w:color="auto"/>
        <w:bottom w:val="none" w:sz="0" w:space="0" w:color="auto"/>
        <w:right w:val="none" w:sz="0" w:space="0" w:color="auto"/>
      </w:divBdr>
    </w:div>
    <w:div w:id="1380713106">
      <w:bodyDiv w:val="1"/>
      <w:marLeft w:val="0"/>
      <w:marRight w:val="0"/>
      <w:marTop w:val="0"/>
      <w:marBottom w:val="0"/>
      <w:divBdr>
        <w:top w:val="none" w:sz="0" w:space="0" w:color="auto"/>
        <w:left w:val="none" w:sz="0" w:space="0" w:color="auto"/>
        <w:bottom w:val="none" w:sz="0" w:space="0" w:color="auto"/>
        <w:right w:val="none" w:sz="0" w:space="0" w:color="auto"/>
      </w:divBdr>
    </w:div>
    <w:div w:id="1381125540">
      <w:bodyDiv w:val="1"/>
      <w:marLeft w:val="0"/>
      <w:marRight w:val="0"/>
      <w:marTop w:val="0"/>
      <w:marBottom w:val="0"/>
      <w:divBdr>
        <w:top w:val="none" w:sz="0" w:space="0" w:color="auto"/>
        <w:left w:val="none" w:sz="0" w:space="0" w:color="auto"/>
        <w:bottom w:val="none" w:sz="0" w:space="0" w:color="auto"/>
        <w:right w:val="none" w:sz="0" w:space="0" w:color="auto"/>
      </w:divBdr>
      <w:divsChild>
        <w:div w:id="174077090">
          <w:marLeft w:val="0"/>
          <w:marRight w:val="0"/>
          <w:marTop w:val="0"/>
          <w:marBottom w:val="0"/>
          <w:divBdr>
            <w:top w:val="none" w:sz="0" w:space="0" w:color="auto"/>
            <w:left w:val="none" w:sz="0" w:space="0" w:color="auto"/>
            <w:bottom w:val="none" w:sz="0" w:space="0" w:color="auto"/>
            <w:right w:val="none" w:sz="0" w:space="0" w:color="auto"/>
          </w:divBdr>
        </w:div>
      </w:divsChild>
    </w:div>
    <w:div w:id="1381200457">
      <w:bodyDiv w:val="1"/>
      <w:marLeft w:val="0"/>
      <w:marRight w:val="0"/>
      <w:marTop w:val="0"/>
      <w:marBottom w:val="0"/>
      <w:divBdr>
        <w:top w:val="none" w:sz="0" w:space="0" w:color="auto"/>
        <w:left w:val="none" w:sz="0" w:space="0" w:color="auto"/>
        <w:bottom w:val="none" w:sz="0" w:space="0" w:color="auto"/>
        <w:right w:val="none" w:sz="0" w:space="0" w:color="auto"/>
      </w:divBdr>
    </w:div>
    <w:div w:id="1381321442">
      <w:bodyDiv w:val="1"/>
      <w:marLeft w:val="0"/>
      <w:marRight w:val="0"/>
      <w:marTop w:val="0"/>
      <w:marBottom w:val="0"/>
      <w:divBdr>
        <w:top w:val="none" w:sz="0" w:space="0" w:color="auto"/>
        <w:left w:val="none" w:sz="0" w:space="0" w:color="auto"/>
        <w:bottom w:val="none" w:sz="0" w:space="0" w:color="auto"/>
        <w:right w:val="none" w:sz="0" w:space="0" w:color="auto"/>
      </w:divBdr>
      <w:divsChild>
        <w:div w:id="1463494794">
          <w:marLeft w:val="0"/>
          <w:marRight w:val="0"/>
          <w:marTop w:val="0"/>
          <w:marBottom w:val="0"/>
          <w:divBdr>
            <w:top w:val="none" w:sz="0" w:space="0" w:color="auto"/>
            <w:left w:val="none" w:sz="0" w:space="0" w:color="auto"/>
            <w:bottom w:val="none" w:sz="0" w:space="0" w:color="auto"/>
            <w:right w:val="none" w:sz="0" w:space="0" w:color="auto"/>
          </w:divBdr>
        </w:div>
      </w:divsChild>
    </w:div>
    <w:div w:id="1381787949">
      <w:bodyDiv w:val="1"/>
      <w:marLeft w:val="0"/>
      <w:marRight w:val="0"/>
      <w:marTop w:val="0"/>
      <w:marBottom w:val="0"/>
      <w:divBdr>
        <w:top w:val="none" w:sz="0" w:space="0" w:color="auto"/>
        <w:left w:val="none" w:sz="0" w:space="0" w:color="auto"/>
        <w:bottom w:val="none" w:sz="0" w:space="0" w:color="auto"/>
        <w:right w:val="none" w:sz="0" w:space="0" w:color="auto"/>
      </w:divBdr>
      <w:divsChild>
        <w:div w:id="1846751357">
          <w:marLeft w:val="0"/>
          <w:marRight w:val="0"/>
          <w:marTop w:val="0"/>
          <w:marBottom w:val="0"/>
          <w:divBdr>
            <w:top w:val="none" w:sz="0" w:space="0" w:color="auto"/>
            <w:left w:val="none" w:sz="0" w:space="0" w:color="auto"/>
            <w:bottom w:val="none" w:sz="0" w:space="0" w:color="auto"/>
            <w:right w:val="none" w:sz="0" w:space="0" w:color="auto"/>
          </w:divBdr>
        </w:div>
      </w:divsChild>
    </w:div>
    <w:div w:id="1382053146">
      <w:bodyDiv w:val="1"/>
      <w:marLeft w:val="0"/>
      <w:marRight w:val="0"/>
      <w:marTop w:val="0"/>
      <w:marBottom w:val="0"/>
      <w:divBdr>
        <w:top w:val="none" w:sz="0" w:space="0" w:color="auto"/>
        <w:left w:val="none" w:sz="0" w:space="0" w:color="auto"/>
        <w:bottom w:val="none" w:sz="0" w:space="0" w:color="auto"/>
        <w:right w:val="none" w:sz="0" w:space="0" w:color="auto"/>
      </w:divBdr>
      <w:divsChild>
        <w:div w:id="1923831880">
          <w:marLeft w:val="0"/>
          <w:marRight w:val="0"/>
          <w:marTop w:val="0"/>
          <w:marBottom w:val="0"/>
          <w:divBdr>
            <w:top w:val="none" w:sz="0" w:space="0" w:color="auto"/>
            <w:left w:val="none" w:sz="0" w:space="0" w:color="auto"/>
            <w:bottom w:val="none" w:sz="0" w:space="0" w:color="auto"/>
            <w:right w:val="none" w:sz="0" w:space="0" w:color="auto"/>
          </w:divBdr>
        </w:div>
      </w:divsChild>
    </w:div>
    <w:div w:id="1382288821">
      <w:bodyDiv w:val="1"/>
      <w:marLeft w:val="0"/>
      <w:marRight w:val="0"/>
      <w:marTop w:val="0"/>
      <w:marBottom w:val="0"/>
      <w:divBdr>
        <w:top w:val="none" w:sz="0" w:space="0" w:color="auto"/>
        <w:left w:val="none" w:sz="0" w:space="0" w:color="auto"/>
        <w:bottom w:val="none" w:sz="0" w:space="0" w:color="auto"/>
        <w:right w:val="none" w:sz="0" w:space="0" w:color="auto"/>
      </w:divBdr>
      <w:divsChild>
        <w:div w:id="2052145015">
          <w:marLeft w:val="0"/>
          <w:marRight w:val="0"/>
          <w:marTop w:val="0"/>
          <w:marBottom w:val="0"/>
          <w:divBdr>
            <w:top w:val="none" w:sz="0" w:space="0" w:color="auto"/>
            <w:left w:val="none" w:sz="0" w:space="0" w:color="auto"/>
            <w:bottom w:val="none" w:sz="0" w:space="0" w:color="auto"/>
            <w:right w:val="none" w:sz="0" w:space="0" w:color="auto"/>
          </w:divBdr>
        </w:div>
      </w:divsChild>
    </w:div>
    <w:div w:id="1382435578">
      <w:bodyDiv w:val="1"/>
      <w:marLeft w:val="0"/>
      <w:marRight w:val="0"/>
      <w:marTop w:val="0"/>
      <w:marBottom w:val="0"/>
      <w:divBdr>
        <w:top w:val="none" w:sz="0" w:space="0" w:color="auto"/>
        <w:left w:val="none" w:sz="0" w:space="0" w:color="auto"/>
        <w:bottom w:val="none" w:sz="0" w:space="0" w:color="auto"/>
        <w:right w:val="none" w:sz="0" w:space="0" w:color="auto"/>
      </w:divBdr>
    </w:div>
    <w:div w:id="1382903309">
      <w:bodyDiv w:val="1"/>
      <w:marLeft w:val="0"/>
      <w:marRight w:val="0"/>
      <w:marTop w:val="0"/>
      <w:marBottom w:val="0"/>
      <w:divBdr>
        <w:top w:val="none" w:sz="0" w:space="0" w:color="auto"/>
        <w:left w:val="none" w:sz="0" w:space="0" w:color="auto"/>
        <w:bottom w:val="none" w:sz="0" w:space="0" w:color="auto"/>
        <w:right w:val="none" w:sz="0" w:space="0" w:color="auto"/>
      </w:divBdr>
    </w:div>
    <w:div w:id="1383794627">
      <w:bodyDiv w:val="1"/>
      <w:marLeft w:val="0"/>
      <w:marRight w:val="0"/>
      <w:marTop w:val="0"/>
      <w:marBottom w:val="0"/>
      <w:divBdr>
        <w:top w:val="none" w:sz="0" w:space="0" w:color="auto"/>
        <w:left w:val="none" w:sz="0" w:space="0" w:color="auto"/>
        <w:bottom w:val="none" w:sz="0" w:space="0" w:color="auto"/>
        <w:right w:val="none" w:sz="0" w:space="0" w:color="auto"/>
      </w:divBdr>
      <w:divsChild>
        <w:div w:id="1942948670">
          <w:marLeft w:val="0"/>
          <w:marRight w:val="0"/>
          <w:marTop w:val="0"/>
          <w:marBottom w:val="0"/>
          <w:divBdr>
            <w:top w:val="none" w:sz="0" w:space="0" w:color="auto"/>
            <w:left w:val="none" w:sz="0" w:space="0" w:color="auto"/>
            <w:bottom w:val="none" w:sz="0" w:space="0" w:color="auto"/>
            <w:right w:val="none" w:sz="0" w:space="0" w:color="auto"/>
          </w:divBdr>
        </w:div>
      </w:divsChild>
    </w:div>
    <w:div w:id="1383941476">
      <w:bodyDiv w:val="1"/>
      <w:marLeft w:val="0"/>
      <w:marRight w:val="0"/>
      <w:marTop w:val="0"/>
      <w:marBottom w:val="0"/>
      <w:divBdr>
        <w:top w:val="none" w:sz="0" w:space="0" w:color="auto"/>
        <w:left w:val="none" w:sz="0" w:space="0" w:color="auto"/>
        <w:bottom w:val="none" w:sz="0" w:space="0" w:color="auto"/>
        <w:right w:val="none" w:sz="0" w:space="0" w:color="auto"/>
      </w:divBdr>
    </w:div>
    <w:div w:id="1384211028">
      <w:bodyDiv w:val="1"/>
      <w:marLeft w:val="0"/>
      <w:marRight w:val="0"/>
      <w:marTop w:val="0"/>
      <w:marBottom w:val="0"/>
      <w:divBdr>
        <w:top w:val="none" w:sz="0" w:space="0" w:color="auto"/>
        <w:left w:val="none" w:sz="0" w:space="0" w:color="auto"/>
        <w:bottom w:val="none" w:sz="0" w:space="0" w:color="auto"/>
        <w:right w:val="none" w:sz="0" w:space="0" w:color="auto"/>
      </w:divBdr>
    </w:div>
    <w:div w:id="1384330671">
      <w:bodyDiv w:val="1"/>
      <w:marLeft w:val="0"/>
      <w:marRight w:val="0"/>
      <w:marTop w:val="0"/>
      <w:marBottom w:val="0"/>
      <w:divBdr>
        <w:top w:val="none" w:sz="0" w:space="0" w:color="auto"/>
        <w:left w:val="none" w:sz="0" w:space="0" w:color="auto"/>
        <w:bottom w:val="none" w:sz="0" w:space="0" w:color="auto"/>
        <w:right w:val="none" w:sz="0" w:space="0" w:color="auto"/>
      </w:divBdr>
      <w:divsChild>
        <w:div w:id="1309284926">
          <w:marLeft w:val="0"/>
          <w:marRight w:val="0"/>
          <w:marTop w:val="0"/>
          <w:marBottom w:val="0"/>
          <w:divBdr>
            <w:top w:val="none" w:sz="0" w:space="0" w:color="auto"/>
            <w:left w:val="none" w:sz="0" w:space="0" w:color="auto"/>
            <w:bottom w:val="none" w:sz="0" w:space="0" w:color="auto"/>
            <w:right w:val="none" w:sz="0" w:space="0" w:color="auto"/>
          </w:divBdr>
        </w:div>
      </w:divsChild>
    </w:div>
    <w:div w:id="1384451987">
      <w:bodyDiv w:val="1"/>
      <w:marLeft w:val="0"/>
      <w:marRight w:val="0"/>
      <w:marTop w:val="0"/>
      <w:marBottom w:val="0"/>
      <w:divBdr>
        <w:top w:val="none" w:sz="0" w:space="0" w:color="auto"/>
        <w:left w:val="none" w:sz="0" w:space="0" w:color="auto"/>
        <w:bottom w:val="none" w:sz="0" w:space="0" w:color="auto"/>
        <w:right w:val="none" w:sz="0" w:space="0" w:color="auto"/>
      </w:divBdr>
    </w:div>
    <w:div w:id="1384524365">
      <w:bodyDiv w:val="1"/>
      <w:marLeft w:val="0"/>
      <w:marRight w:val="0"/>
      <w:marTop w:val="0"/>
      <w:marBottom w:val="0"/>
      <w:divBdr>
        <w:top w:val="none" w:sz="0" w:space="0" w:color="auto"/>
        <w:left w:val="none" w:sz="0" w:space="0" w:color="auto"/>
        <w:bottom w:val="none" w:sz="0" w:space="0" w:color="auto"/>
        <w:right w:val="none" w:sz="0" w:space="0" w:color="auto"/>
      </w:divBdr>
    </w:div>
    <w:div w:id="1384907086">
      <w:bodyDiv w:val="1"/>
      <w:marLeft w:val="0"/>
      <w:marRight w:val="0"/>
      <w:marTop w:val="0"/>
      <w:marBottom w:val="0"/>
      <w:divBdr>
        <w:top w:val="none" w:sz="0" w:space="0" w:color="auto"/>
        <w:left w:val="none" w:sz="0" w:space="0" w:color="auto"/>
        <w:bottom w:val="none" w:sz="0" w:space="0" w:color="auto"/>
        <w:right w:val="none" w:sz="0" w:space="0" w:color="auto"/>
      </w:divBdr>
      <w:divsChild>
        <w:div w:id="261033359">
          <w:marLeft w:val="0"/>
          <w:marRight w:val="0"/>
          <w:marTop w:val="0"/>
          <w:marBottom w:val="0"/>
          <w:divBdr>
            <w:top w:val="none" w:sz="0" w:space="0" w:color="auto"/>
            <w:left w:val="none" w:sz="0" w:space="0" w:color="auto"/>
            <w:bottom w:val="none" w:sz="0" w:space="0" w:color="auto"/>
            <w:right w:val="none" w:sz="0" w:space="0" w:color="auto"/>
          </w:divBdr>
          <w:divsChild>
            <w:div w:id="799805031">
              <w:marLeft w:val="0"/>
              <w:marRight w:val="0"/>
              <w:marTop w:val="0"/>
              <w:marBottom w:val="0"/>
              <w:divBdr>
                <w:top w:val="none" w:sz="0" w:space="0" w:color="auto"/>
                <w:left w:val="none" w:sz="0" w:space="0" w:color="auto"/>
                <w:bottom w:val="none" w:sz="0" w:space="0" w:color="auto"/>
                <w:right w:val="none" w:sz="0" w:space="0" w:color="auto"/>
              </w:divBdr>
              <w:divsChild>
                <w:div w:id="136925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02502">
          <w:marLeft w:val="0"/>
          <w:marRight w:val="0"/>
          <w:marTop w:val="0"/>
          <w:marBottom w:val="0"/>
          <w:divBdr>
            <w:top w:val="none" w:sz="0" w:space="0" w:color="auto"/>
            <w:left w:val="none" w:sz="0" w:space="0" w:color="auto"/>
            <w:bottom w:val="none" w:sz="0" w:space="0" w:color="auto"/>
            <w:right w:val="none" w:sz="0" w:space="0" w:color="auto"/>
          </w:divBdr>
          <w:divsChild>
            <w:div w:id="725448612">
              <w:marLeft w:val="0"/>
              <w:marRight w:val="0"/>
              <w:marTop w:val="0"/>
              <w:marBottom w:val="0"/>
              <w:divBdr>
                <w:top w:val="none" w:sz="0" w:space="0" w:color="auto"/>
                <w:left w:val="none" w:sz="0" w:space="0" w:color="auto"/>
                <w:bottom w:val="none" w:sz="0" w:space="0" w:color="auto"/>
                <w:right w:val="none" w:sz="0" w:space="0" w:color="auto"/>
              </w:divBdr>
            </w:div>
          </w:divsChild>
        </w:div>
        <w:div w:id="2136173674">
          <w:marLeft w:val="0"/>
          <w:marRight w:val="0"/>
          <w:marTop w:val="0"/>
          <w:marBottom w:val="0"/>
          <w:divBdr>
            <w:top w:val="none" w:sz="0" w:space="0" w:color="auto"/>
            <w:left w:val="none" w:sz="0" w:space="0" w:color="auto"/>
            <w:bottom w:val="none" w:sz="0" w:space="0" w:color="auto"/>
            <w:right w:val="none" w:sz="0" w:space="0" w:color="auto"/>
          </w:divBdr>
          <w:divsChild>
            <w:div w:id="135032563">
              <w:marLeft w:val="0"/>
              <w:marRight w:val="0"/>
              <w:marTop w:val="0"/>
              <w:marBottom w:val="0"/>
              <w:divBdr>
                <w:top w:val="none" w:sz="0" w:space="0" w:color="auto"/>
                <w:left w:val="none" w:sz="0" w:space="0" w:color="auto"/>
                <w:bottom w:val="none" w:sz="0" w:space="0" w:color="auto"/>
                <w:right w:val="none" w:sz="0" w:space="0" w:color="auto"/>
              </w:divBdr>
            </w:div>
          </w:divsChild>
        </w:div>
        <w:div w:id="1281491423">
          <w:marLeft w:val="0"/>
          <w:marRight w:val="0"/>
          <w:marTop w:val="0"/>
          <w:marBottom w:val="0"/>
          <w:divBdr>
            <w:top w:val="none" w:sz="0" w:space="0" w:color="auto"/>
            <w:left w:val="none" w:sz="0" w:space="0" w:color="auto"/>
            <w:bottom w:val="none" w:sz="0" w:space="0" w:color="auto"/>
            <w:right w:val="none" w:sz="0" w:space="0" w:color="auto"/>
          </w:divBdr>
          <w:divsChild>
            <w:div w:id="104355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257578">
      <w:bodyDiv w:val="1"/>
      <w:marLeft w:val="0"/>
      <w:marRight w:val="0"/>
      <w:marTop w:val="0"/>
      <w:marBottom w:val="0"/>
      <w:divBdr>
        <w:top w:val="none" w:sz="0" w:space="0" w:color="auto"/>
        <w:left w:val="none" w:sz="0" w:space="0" w:color="auto"/>
        <w:bottom w:val="none" w:sz="0" w:space="0" w:color="auto"/>
        <w:right w:val="none" w:sz="0" w:space="0" w:color="auto"/>
      </w:divBdr>
      <w:divsChild>
        <w:div w:id="906648091">
          <w:marLeft w:val="0"/>
          <w:marRight w:val="0"/>
          <w:marTop w:val="0"/>
          <w:marBottom w:val="0"/>
          <w:divBdr>
            <w:top w:val="none" w:sz="0" w:space="0" w:color="auto"/>
            <w:left w:val="none" w:sz="0" w:space="0" w:color="auto"/>
            <w:bottom w:val="none" w:sz="0" w:space="0" w:color="auto"/>
            <w:right w:val="none" w:sz="0" w:space="0" w:color="auto"/>
          </w:divBdr>
        </w:div>
      </w:divsChild>
    </w:div>
    <w:div w:id="1385331136">
      <w:bodyDiv w:val="1"/>
      <w:marLeft w:val="0"/>
      <w:marRight w:val="0"/>
      <w:marTop w:val="0"/>
      <w:marBottom w:val="0"/>
      <w:divBdr>
        <w:top w:val="none" w:sz="0" w:space="0" w:color="auto"/>
        <w:left w:val="none" w:sz="0" w:space="0" w:color="auto"/>
        <w:bottom w:val="none" w:sz="0" w:space="0" w:color="auto"/>
        <w:right w:val="none" w:sz="0" w:space="0" w:color="auto"/>
      </w:divBdr>
    </w:div>
    <w:div w:id="1385375286">
      <w:bodyDiv w:val="1"/>
      <w:marLeft w:val="0"/>
      <w:marRight w:val="0"/>
      <w:marTop w:val="0"/>
      <w:marBottom w:val="0"/>
      <w:divBdr>
        <w:top w:val="none" w:sz="0" w:space="0" w:color="auto"/>
        <w:left w:val="none" w:sz="0" w:space="0" w:color="auto"/>
        <w:bottom w:val="none" w:sz="0" w:space="0" w:color="auto"/>
        <w:right w:val="none" w:sz="0" w:space="0" w:color="auto"/>
      </w:divBdr>
    </w:div>
    <w:div w:id="1386758380">
      <w:bodyDiv w:val="1"/>
      <w:marLeft w:val="0"/>
      <w:marRight w:val="0"/>
      <w:marTop w:val="0"/>
      <w:marBottom w:val="0"/>
      <w:divBdr>
        <w:top w:val="none" w:sz="0" w:space="0" w:color="auto"/>
        <w:left w:val="none" w:sz="0" w:space="0" w:color="auto"/>
        <w:bottom w:val="none" w:sz="0" w:space="0" w:color="auto"/>
        <w:right w:val="none" w:sz="0" w:space="0" w:color="auto"/>
      </w:divBdr>
      <w:divsChild>
        <w:div w:id="2056079287">
          <w:marLeft w:val="0"/>
          <w:marRight w:val="0"/>
          <w:marTop w:val="0"/>
          <w:marBottom w:val="0"/>
          <w:divBdr>
            <w:top w:val="none" w:sz="0" w:space="0" w:color="auto"/>
            <w:left w:val="none" w:sz="0" w:space="0" w:color="auto"/>
            <w:bottom w:val="none" w:sz="0" w:space="0" w:color="auto"/>
            <w:right w:val="none" w:sz="0" w:space="0" w:color="auto"/>
          </w:divBdr>
        </w:div>
      </w:divsChild>
    </w:div>
    <w:div w:id="1387097212">
      <w:bodyDiv w:val="1"/>
      <w:marLeft w:val="0"/>
      <w:marRight w:val="0"/>
      <w:marTop w:val="0"/>
      <w:marBottom w:val="0"/>
      <w:divBdr>
        <w:top w:val="none" w:sz="0" w:space="0" w:color="auto"/>
        <w:left w:val="none" w:sz="0" w:space="0" w:color="auto"/>
        <w:bottom w:val="none" w:sz="0" w:space="0" w:color="auto"/>
        <w:right w:val="none" w:sz="0" w:space="0" w:color="auto"/>
      </w:divBdr>
      <w:divsChild>
        <w:div w:id="838695339">
          <w:marLeft w:val="0"/>
          <w:marRight w:val="0"/>
          <w:marTop w:val="0"/>
          <w:marBottom w:val="0"/>
          <w:divBdr>
            <w:top w:val="none" w:sz="0" w:space="0" w:color="auto"/>
            <w:left w:val="none" w:sz="0" w:space="0" w:color="auto"/>
            <w:bottom w:val="none" w:sz="0" w:space="0" w:color="auto"/>
            <w:right w:val="none" w:sz="0" w:space="0" w:color="auto"/>
          </w:divBdr>
        </w:div>
      </w:divsChild>
    </w:div>
    <w:div w:id="1388645823">
      <w:bodyDiv w:val="1"/>
      <w:marLeft w:val="0"/>
      <w:marRight w:val="0"/>
      <w:marTop w:val="0"/>
      <w:marBottom w:val="0"/>
      <w:divBdr>
        <w:top w:val="none" w:sz="0" w:space="0" w:color="auto"/>
        <w:left w:val="none" w:sz="0" w:space="0" w:color="auto"/>
        <w:bottom w:val="none" w:sz="0" w:space="0" w:color="auto"/>
        <w:right w:val="none" w:sz="0" w:space="0" w:color="auto"/>
      </w:divBdr>
      <w:divsChild>
        <w:div w:id="15928349">
          <w:marLeft w:val="0"/>
          <w:marRight w:val="0"/>
          <w:marTop w:val="0"/>
          <w:marBottom w:val="0"/>
          <w:divBdr>
            <w:top w:val="none" w:sz="0" w:space="0" w:color="auto"/>
            <w:left w:val="none" w:sz="0" w:space="0" w:color="auto"/>
            <w:bottom w:val="none" w:sz="0" w:space="0" w:color="auto"/>
            <w:right w:val="none" w:sz="0" w:space="0" w:color="auto"/>
          </w:divBdr>
        </w:div>
      </w:divsChild>
    </w:div>
    <w:div w:id="1388650391">
      <w:bodyDiv w:val="1"/>
      <w:marLeft w:val="0"/>
      <w:marRight w:val="0"/>
      <w:marTop w:val="0"/>
      <w:marBottom w:val="0"/>
      <w:divBdr>
        <w:top w:val="none" w:sz="0" w:space="0" w:color="auto"/>
        <w:left w:val="none" w:sz="0" w:space="0" w:color="auto"/>
        <w:bottom w:val="none" w:sz="0" w:space="0" w:color="auto"/>
        <w:right w:val="none" w:sz="0" w:space="0" w:color="auto"/>
      </w:divBdr>
    </w:div>
    <w:div w:id="1388803466">
      <w:bodyDiv w:val="1"/>
      <w:marLeft w:val="0"/>
      <w:marRight w:val="0"/>
      <w:marTop w:val="0"/>
      <w:marBottom w:val="0"/>
      <w:divBdr>
        <w:top w:val="none" w:sz="0" w:space="0" w:color="auto"/>
        <w:left w:val="none" w:sz="0" w:space="0" w:color="auto"/>
        <w:bottom w:val="none" w:sz="0" w:space="0" w:color="auto"/>
        <w:right w:val="none" w:sz="0" w:space="0" w:color="auto"/>
      </w:divBdr>
    </w:div>
    <w:div w:id="1388921582">
      <w:bodyDiv w:val="1"/>
      <w:marLeft w:val="0"/>
      <w:marRight w:val="0"/>
      <w:marTop w:val="0"/>
      <w:marBottom w:val="0"/>
      <w:divBdr>
        <w:top w:val="none" w:sz="0" w:space="0" w:color="auto"/>
        <w:left w:val="none" w:sz="0" w:space="0" w:color="auto"/>
        <w:bottom w:val="none" w:sz="0" w:space="0" w:color="auto"/>
        <w:right w:val="none" w:sz="0" w:space="0" w:color="auto"/>
      </w:divBdr>
      <w:divsChild>
        <w:div w:id="1734154734">
          <w:marLeft w:val="0"/>
          <w:marRight w:val="0"/>
          <w:marTop w:val="0"/>
          <w:marBottom w:val="0"/>
          <w:divBdr>
            <w:top w:val="none" w:sz="0" w:space="0" w:color="auto"/>
            <w:left w:val="none" w:sz="0" w:space="0" w:color="auto"/>
            <w:bottom w:val="none" w:sz="0" w:space="0" w:color="auto"/>
            <w:right w:val="none" w:sz="0" w:space="0" w:color="auto"/>
          </w:divBdr>
        </w:div>
      </w:divsChild>
    </w:div>
    <w:div w:id="1388995263">
      <w:bodyDiv w:val="1"/>
      <w:marLeft w:val="0"/>
      <w:marRight w:val="0"/>
      <w:marTop w:val="0"/>
      <w:marBottom w:val="0"/>
      <w:divBdr>
        <w:top w:val="none" w:sz="0" w:space="0" w:color="auto"/>
        <w:left w:val="none" w:sz="0" w:space="0" w:color="auto"/>
        <w:bottom w:val="none" w:sz="0" w:space="0" w:color="auto"/>
        <w:right w:val="none" w:sz="0" w:space="0" w:color="auto"/>
      </w:divBdr>
      <w:divsChild>
        <w:div w:id="1199784259">
          <w:marLeft w:val="0"/>
          <w:marRight w:val="0"/>
          <w:marTop w:val="0"/>
          <w:marBottom w:val="0"/>
          <w:divBdr>
            <w:top w:val="none" w:sz="0" w:space="0" w:color="auto"/>
            <w:left w:val="none" w:sz="0" w:space="0" w:color="auto"/>
            <w:bottom w:val="none" w:sz="0" w:space="0" w:color="auto"/>
            <w:right w:val="none" w:sz="0" w:space="0" w:color="auto"/>
          </w:divBdr>
        </w:div>
      </w:divsChild>
    </w:div>
    <w:div w:id="1389961662">
      <w:bodyDiv w:val="1"/>
      <w:marLeft w:val="0"/>
      <w:marRight w:val="0"/>
      <w:marTop w:val="0"/>
      <w:marBottom w:val="0"/>
      <w:divBdr>
        <w:top w:val="none" w:sz="0" w:space="0" w:color="auto"/>
        <w:left w:val="none" w:sz="0" w:space="0" w:color="auto"/>
        <w:bottom w:val="none" w:sz="0" w:space="0" w:color="auto"/>
        <w:right w:val="none" w:sz="0" w:space="0" w:color="auto"/>
      </w:divBdr>
    </w:div>
    <w:div w:id="1390033723">
      <w:bodyDiv w:val="1"/>
      <w:marLeft w:val="0"/>
      <w:marRight w:val="0"/>
      <w:marTop w:val="0"/>
      <w:marBottom w:val="0"/>
      <w:divBdr>
        <w:top w:val="none" w:sz="0" w:space="0" w:color="auto"/>
        <w:left w:val="none" w:sz="0" w:space="0" w:color="auto"/>
        <w:bottom w:val="none" w:sz="0" w:space="0" w:color="auto"/>
        <w:right w:val="none" w:sz="0" w:space="0" w:color="auto"/>
      </w:divBdr>
    </w:div>
    <w:div w:id="1390572617">
      <w:bodyDiv w:val="1"/>
      <w:marLeft w:val="0"/>
      <w:marRight w:val="0"/>
      <w:marTop w:val="0"/>
      <w:marBottom w:val="0"/>
      <w:divBdr>
        <w:top w:val="none" w:sz="0" w:space="0" w:color="auto"/>
        <w:left w:val="none" w:sz="0" w:space="0" w:color="auto"/>
        <w:bottom w:val="none" w:sz="0" w:space="0" w:color="auto"/>
        <w:right w:val="none" w:sz="0" w:space="0" w:color="auto"/>
      </w:divBdr>
    </w:div>
    <w:div w:id="1390689752">
      <w:bodyDiv w:val="1"/>
      <w:marLeft w:val="0"/>
      <w:marRight w:val="0"/>
      <w:marTop w:val="0"/>
      <w:marBottom w:val="0"/>
      <w:divBdr>
        <w:top w:val="none" w:sz="0" w:space="0" w:color="auto"/>
        <w:left w:val="none" w:sz="0" w:space="0" w:color="auto"/>
        <w:bottom w:val="none" w:sz="0" w:space="0" w:color="auto"/>
        <w:right w:val="none" w:sz="0" w:space="0" w:color="auto"/>
      </w:divBdr>
      <w:divsChild>
        <w:div w:id="1291132950">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495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0883284">
      <w:bodyDiv w:val="1"/>
      <w:marLeft w:val="0"/>
      <w:marRight w:val="0"/>
      <w:marTop w:val="0"/>
      <w:marBottom w:val="0"/>
      <w:divBdr>
        <w:top w:val="none" w:sz="0" w:space="0" w:color="auto"/>
        <w:left w:val="none" w:sz="0" w:space="0" w:color="auto"/>
        <w:bottom w:val="none" w:sz="0" w:space="0" w:color="auto"/>
        <w:right w:val="none" w:sz="0" w:space="0" w:color="auto"/>
      </w:divBdr>
      <w:divsChild>
        <w:div w:id="1283805595">
          <w:marLeft w:val="0"/>
          <w:marRight w:val="0"/>
          <w:marTop w:val="0"/>
          <w:marBottom w:val="0"/>
          <w:divBdr>
            <w:top w:val="none" w:sz="0" w:space="0" w:color="auto"/>
            <w:left w:val="none" w:sz="0" w:space="0" w:color="auto"/>
            <w:bottom w:val="none" w:sz="0" w:space="0" w:color="auto"/>
            <w:right w:val="none" w:sz="0" w:space="0" w:color="auto"/>
          </w:divBdr>
        </w:div>
      </w:divsChild>
    </w:div>
    <w:div w:id="1391153908">
      <w:bodyDiv w:val="1"/>
      <w:marLeft w:val="0"/>
      <w:marRight w:val="0"/>
      <w:marTop w:val="0"/>
      <w:marBottom w:val="0"/>
      <w:divBdr>
        <w:top w:val="none" w:sz="0" w:space="0" w:color="auto"/>
        <w:left w:val="none" w:sz="0" w:space="0" w:color="auto"/>
        <w:bottom w:val="none" w:sz="0" w:space="0" w:color="auto"/>
        <w:right w:val="none" w:sz="0" w:space="0" w:color="auto"/>
      </w:divBdr>
    </w:div>
    <w:div w:id="1392271977">
      <w:bodyDiv w:val="1"/>
      <w:marLeft w:val="0"/>
      <w:marRight w:val="0"/>
      <w:marTop w:val="0"/>
      <w:marBottom w:val="0"/>
      <w:divBdr>
        <w:top w:val="none" w:sz="0" w:space="0" w:color="auto"/>
        <w:left w:val="none" w:sz="0" w:space="0" w:color="auto"/>
        <w:bottom w:val="none" w:sz="0" w:space="0" w:color="auto"/>
        <w:right w:val="none" w:sz="0" w:space="0" w:color="auto"/>
      </w:divBdr>
      <w:divsChild>
        <w:div w:id="23331292">
          <w:marLeft w:val="0"/>
          <w:marRight w:val="0"/>
          <w:marTop w:val="0"/>
          <w:marBottom w:val="0"/>
          <w:divBdr>
            <w:top w:val="none" w:sz="0" w:space="0" w:color="auto"/>
            <w:left w:val="none" w:sz="0" w:space="0" w:color="auto"/>
            <w:bottom w:val="none" w:sz="0" w:space="0" w:color="auto"/>
            <w:right w:val="none" w:sz="0" w:space="0" w:color="auto"/>
          </w:divBdr>
        </w:div>
      </w:divsChild>
    </w:div>
    <w:div w:id="1393968487">
      <w:bodyDiv w:val="1"/>
      <w:marLeft w:val="0"/>
      <w:marRight w:val="0"/>
      <w:marTop w:val="0"/>
      <w:marBottom w:val="0"/>
      <w:divBdr>
        <w:top w:val="none" w:sz="0" w:space="0" w:color="auto"/>
        <w:left w:val="none" w:sz="0" w:space="0" w:color="auto"/>
        <w:bottom w:val="none" w:sz="0" w:space="0" w:color="auto"/>
        <w:right w:val="none" w:sz="0" w:space="0" w:color="auto"/>
      </w:divBdr>
      <w:divsChild>
        <w:div w:id="1994942970">
          <w:marLeft w:val="0"/>
          <w:marRight w:val="0"/>
          <w:marTop w:val="0"/>
          <w:marBottom w:val="0"/>
          <w:divBdr>
            <w:top w:val="none" w:sz="0" w:space="0" w:color="auto"/>
            <w:left w:val="none" w:sz="0" w:space="0" w:color="auto"/>
            <w:bottom w:val="none" w:sz="0" w:space="0" w:color="auto"/>
            <w:right w:val="none" w:sz="0" w:space="0" w:color="auto"/>
          </w:divBdr>
        </w:div>
      </w:divsChild>
    </w:div>
    <w:div w:id="1394237406">
      <w:bodyDiv w:val="1"/>
      <w:marLeft w:val="0"/>
      <w:marRight w:val="0"/>
      <w:marTop w:val="0"/>
      <w:marBottom w:val="0"/>
      <w:divBdr>
        <w:top w:val="none" w:sz="0" w:space="0" w:color="auto"/>
        <w:left w:val="none" w:sz="0" w:space="0" w:color="auto"/>
        <w:bottom w:val="none" w:sz="0" w:space="0" w:color="auto"/>
        <w:right w:val="none" w:sz="0" w:space="0" w:color="auto"/>
      </w:divBdr>
    </w:div>
    <w:div w:id="1394350610">
      <w:bodyDiv w:val="1"/>
      <w:marLeft w:val="0"/>
      <w:marRight w:val="0"/>
      <w:marTop w:val="0"/>
      <w:marBottom w:val="0"/>
      <w:divBdr>
        <w:top w:val="none" w:sz="0" w:space="0" w:color="auto"/>
        <w:left w:val="none" w:sz="0" w:space="0" w:color="auto"/>
        <w:bottom w:val="none" w:sz="0" w:space="0" w:color="auto"/>
        <w:right w:val="none" w:sz="0" w:space="0" w:color="auto"/>
      </w:divBdr>
    </w:div>
    <w:div w:id="1394432367">
      <w:bodyDiv w:val="1"/>
      <w:marLeft w:val="0"/>
      <w:marRight w:val="0"/>
      <w:marTop w:val="0"/>
      <w:marBottom w:val="0"/>
      <w:divBdr>
        <w:top w:val="none" w:sz="0" w:space="0" w:color="auto"/>
        <w:left w:val="none" w:sz="0" w:space="0" w:color="auto"/>
        <w:bottom w:val="none" w:sz="0" w:space="0" w:color="auto"/>
        <w:right w:val="none" w:sz="0" w:space="0" w:color="auto"/>
      </w:divBdr>
    </w:div>
    <w:div w:id="1394504991">
      <w:bodyDiv w:val="1"/>
      <w:marLeft w:val="0"/>
      <w:marRight w:val="0"/>
      <w:marTop w:val="0"/>
      <w:marBottom w:val="0"/>
      <w:divBdr>
        <w:top w:val="none" w:sz="0" w:space="0" w:color="auto"/>
        <w:left w:val="none" w:sz="0" w:space="0" w:color="auto"/>
        <w:bottom w:val="none" w:sz="0" w:space="0" w:color="auto"/>
        <w:right w:val="none" w:sz="0" w:space="0" w:color="auto"/>
      </w:divBdr>
    </w:div>
    <w:div w:id="1394625613">
      <w:bodyDiv w:val="1"/>
      <w:marLeft w:val="0"/>
      <w:marRight w:val="0"/>
      <w:marTop w:val="0"/>
      <w:marBottom w:val="0"/>
      <w:divBdr>
        <w:top w:val="none" w:sz="0" w:space="0" w:color="auto"/>
        <w:left w:val="none" w:sz="0" w:space="0" w:color="auto"/>
        <w:bottom w:val="none" w:sz="0" w:space="0" w:color="auto"/>
        <w:right w:val="none" w:sz="0" w:space="0" w:color="auto"/>
      </w:divBdr>
    </w:div>
    <w:div w:id="1395395234">
      <w:bodyDiv w:val="1"/>
      <w:marLeft w:val="0"/>
      <w:marRight w:val="0"/>
      <w:marTop w:val="0"/>
      <w:marBottom w:val="0"/>
      <w:divBdr>
        <w:top w:val="none" w:sz="0" w:space="0" w:color="auto"/>
        <w:left w:val="none" w:sz="0" w:space="0" w:color="auto"/>
        <w:bottom w:val="none" w:sz="0" w:space="0" w:color="auto"/>
        <w:right w:val="none" w:sz="0" w:space="0" w:color="auto"/>
      </w:divBdr>
    </w:div>
    <w:div w:id="1395930909">
      <w:bodyDiv w:val="1"/>
      <w:marLeft w:val="0"/>
      <w:marRight w:val="0"/>
      <w:marTop w:val="0"/>
      <w:marBottom w:val="0"/>
      <w:divBdr>
        <w:top w:val="none" w:sz="0" w:space="0" w:color="auto"/>
        <w:left w:val="none" w:sz="0" w:space="0" w:color="auto"/>
        <w:bottom w:val="none" w:sz="0" w:space="0" w:color="auto"/>
        <w:right w:val="none" w:sz="0" w:space="0" w:color="auto"/>
      </w:divBdr>
      <w:divsChild>
        <w:div w:id="1030763285">
          <w:marLeft w:val="0"/>
          <w:marRight w:val="0"/>
          <w:marTop w:val="0"/>
          <w:marBottom w:val="0"/>
          <w:divBdr>
            <w:top w:val="none" w:sz="0" w:space="0" w:color="auto"/>
            <w:left w:val="none" w:sz="0" w:space="0" w:color="auto"/>
            <w:bottom w:val="none" w:sz="0" w:space="0" w:color="auto"/>
            <w:right w:val="none" w:sz="0" w:space="0" w:color="auto"/>
          </w:divBdr>
        </w:div>
      </w:divsChild>
    </w:div>
    <w:div w:id="1396468277">
      <w:bodyDiv w:val="1"/>
      <w:marLeft w:val="0"/>
      <w:marRight w:val="0"/>
      <w:marTop w:val="0"/>
      <w:marBottom w:val="0"/>
      <w:divBdr>
        <w:top w:val="none" w:sz="0" w:space="0" w:color="auto"/>
        <w:left w:val="none" w:sz="0" w:space="0" w:color="auto"/>
        <w:bottom w:val="none" w:sz="0" w:space="0" w:color="auto"/>
        <w:right w:val="none" w:sz="0" w:space="0" w:color="auto"/>
      </w:divBdr>
      <w:divsChild>
        <w:div w:id="833229153">
          <w:marLeft w:val="0"/>
          <w:marRight w:val="0"/>
          <w:marTop w:val="0"/>
          <w:marBottom w:val="450"/>
          <w:divBdr>
            <w:top w:val="none" w:sz="0" w:space="0" w:color="auto"/>
            <w:left w:val="none" w:sz="0" w:space="0" w:color="auto"/>
            <w:bottom w:val="none" w:sz="0" w:space="0" w:color="auto"/>
            <w:right w:val="none" w:sz="0" w:space="0" w:color="auto"/>
          </w:divBdr>
          <w:divsChild>
            <w:div w:id="872154754">
              <w:marLeft w:val="0"/>
              <w:marRight w:val="0"/>
              <w:marTop w:val="0"/>
              <w:marBottom w:val="450"/>
              <w:divBdr>
                <w:top w:val="none" w:sz="0" w:space="0" w:color="auto"/>
                <w:left w:val="none" w:sz="0" w:space="0" w:color="auto"/>
                <w:bottom w:val="none" w:sz="0" w:space="0" w:color="auto"/>
                <w:right w:val="none" w:sz="0" w:space="0" w:color="auto"/>
              </w:divBdr>
            </w:div>
            <w:div w:id="97340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065">
      <w:bodyDiv w:val="1"/>
      <w:marLeft w:val="0"/>
      <w:marRight w:val="0"/>
      <w:marTop w:val="0"/>
      <w:marBottom w:val="0"/>
      <w:divBdr>
        <w:top w:val="none" w:sz="0" w:space="0" w:color="auto"/>
        <w:left w:val="none" w:sz="0" w:space="0" w:color="auto"/>
        <w:bottom w:val="none" w:sz="0" w:space="0" w:color="auto"/>
        <w:right w:val="none" w:sz="0" w:space="0" w:color="auto"/>
      </w:divBdr>
      <w:divsChild>
        <w:div w:id="360207238">
          <w:marLeft w:val="0"/>
          <w:marRight w:val="0"/>
          <w:marTop w:val="0"/>
          <w:marBottom w:val="0"/>
          <w:divBdr>
            <w:top w:val="none" w:sz="0" w:space="0" w:color="auto"/>
            <w:left w:val="none" w:sz="0" w:space="0" w:color="auto"/>
            <w:bottom w:val="none" w:sz="0" w:space="0" w:color="auto"/>
            <w:right w:val="none" w:sz="0" w:space="0" w:color="auto"/>
          </w:divBdr>
        </w:div>
      </w:divsChild>
    </w:div>
    <w:div w:id="1397362896">
      <w:bodyDiv w:val="1"/>
      <w:marLeft w:val="0"/>
      <w:marRight w:val="0"/>
      <w:marTop w:val="0"/>
      <w:marBottom w:val="0"/>
      <w:divBdr>
        <w:top w:val="none" w:sz="0" w:space="0" w:color="auto"/>
        <w:left w:val="none" w:sz="0" w:space="0" w:color="auto"/>
        <w:bottom w:val="none" w:sz="0" w:space="0" w:color="auto"/>
        <w:right w:val="none" w:sz="0" w:space="0" w:color="auto"/>
      </w:divBdr>
    </w:div>
    <w:div w:id="1397631190">
      <w:bodyDiv w:val="1"/>
      <w:marLeft w:val="0"/>
      <w:marRight w:val="0"/>
      <w:marTop w:val="0"/>
      <w:marBottom w:val="0"/>
      <w:divBdr>
        <w:top w:val="none" w:sz="0" w:space="0" w:color="auto"/>
        <w:left w:val="none" w:sz="0" w:space="0" w:color="auto"/>
        <w:bottom w:val="none" w:sz="0" w:space="0" w:color="auto"/>
        <w:right w:val="none" w:sz="0" w:space="0" w:color="auto"/>
      </w:divBdr>
    </w:div>
    <w:div w:id="1397778942">
      <w:bodyDiv w:val="1"/>
      <w:marLeft w:val="0"/>
      <w:marRight w:val="0"/>
      <w:marTop w:val="0"/>
      <w:marBottom w:val="0"/>
      <w:divBdr>
        <w:top w:val="none" w:sz="0" w:space="0" w:color="auto"/>
        <w:left w:val="none" w:sz="0" w:space="0" w:color="auto"/>
        <w:bottom w:val="none" w:sz="0" w:space="0" w:color="auto"/>
        <w:right w:val="none" w:sz="0" w:space="0" w:color="auto"/>
      </w:divBdr>
    </w:div>
    <w:div w:id="1398169877">
      <w:bodyDiv w:val="1"/>
      <w:marLeft w:val="0"/>
      <w:marRight w:val="0"/>
      <w:marTop w:val="0"/>
      <w:marBottom w:val="0"/>
      <w:divBdr>
        <w:top w:val="none" w:sz="0" w:space="0" w:color="auto"/>
        <w:left w:val="none" w:sz="0" w:space="0" w:color="auto"/>
        <w:bottom w:val="none" w:sz="0" w:space="0" w:color="auto"/>
        <w:right w:val="none" w:sz="0" w:space="0" w:color="auto"/>
      </w:divBdr>
    </w:div>
    <w:div w:id="1398938920">
      <w:bodyDiv w:val="1"/>
      <w:marLeft w:val="0"/>
      <w:marRight w:val="0"/>
      <w:marTop w:val="0"/>
      <w:marBottom w:val="0"/>
      <w:divBdr>
        <w:top w:val="none" w:sz="0" w:space="0" w:color="auto"/>
        <w:left w:val="none" w:sz="0" w:space="0" w:color="auto"/>
        <w:bottom w:val="none" w:sz="0" w:space="0" w:color="auto"/>
        <w:right w:val="none" w:sz="0" w:space="0" w:color="auto"/>
      </w:divBdr>
      <w:divsChild>
        <w:div w:id="1826042919">
          <w:marLeft w:val="0"/>
          <w:marRight w:val="0"/>
          <w:marTop w:val="0"/>
          <w:marBottom w:val="0"/>
          <w:divBdr>
            <w:top w:val="none" w:sz="0" w:space="0" w:color="auto"/>
            <w:left w:val="none" w:sz="0" w:space="0" w:color="auto"/>
            <w:bottom w:val="none" w:sz="0" w:space="0" w:color="auto"/>
            <w:right w:val="none" w:sz="0" w:space="0" w:color="auto"/>
          </w:divBdr>
        </w:div>
      </w:divsChild>
    </w:div>
    <w:div w:id="1399328381">
      <w:bodyDiv w:val="1"/>
      <w:marLeft w:val="0"/>
      <w:marRight w:val="0"/>
      <w:marTop w:val="0"/>
      <w:marBottom w:val="0"/>
      <w:divBdr>
        <w:top w:val="none" w:sz="0" w:space="0" w:color="auto"/>
        <w:left w:val="none" w:sz="0" w:space="0" w:color="auto"/>
        <w:bottom w:val="none" w:sz="0" w:space="0" w:color="auto"/>
        <w:right w:val="none" w:sz="0" w:space="0" w:color="auto"/>
      </w:divBdr>
      <w:divsChild>
        <w:div w:id="515926973">
          <w:marLeft w:val="0"/>
          <w:marRight w:val="0"/>
          <w:marTop w:val="0"/>
          <w:marBottom w:val="0"/>
          <w:divBdr>
            <w:top w:val="none" w:sz="0" w:space="0" w:color="auto"/>
            <w:left w:val="none" w:sz="0" w:space="0" w:color="auto"/>
            <w:bottom w:val="none" w:sz="0" w:space="0" w:color="auto"/>
            <w:right w:val="none" w:sz="0" w:space="0" w:color="auto"/>
          </w:divBdr>
        </w:div>
      </w:divsChild>
    </w:div>
    <w:div w:id="1399592561">
      <w:bodyDiv w:val="1"/>
      <w:marLeft w:val="0"/>
      <w:marRight w:val="0"/>
      <w:marTop w:val="0"/>
      <w:marBottom w:val="0"/>
      <w:divBdr>
        <w:top w:val="none" w:sz="0" w:space="0" w:color="auto"/>
        <w:left w:val="none" w:sz="0" w:space="0" w:color="auto"/>
        <w:bottom w:val="none" w:sz="0" w:space="0" w:color="auto"/>
        <w:right w:val="none" w:sz="0" w:space="0" w:color="auto"/>
      </w:divBdr>
    </w:div>
    <w:div w:id="1400057609">
      <w:bodyDiv w:val="1"/>
      <w:marLeft w:val="0"/>
      <w:marRight w:val="0"/>
      <w:marTop w:val="0"/>
      <w:marBottom w:val="0"/>
      <w:divBdr>
        <w:top w:val="none" w:sz="0" w:space="0" w:color="auto"/>
        <w:left w:val="none" w:sz="0" w:space="0" w:color="auto"/>
        <w:bottom w:val="none" w:sz="0" w:space="0" w:color="auto"/>
        <w:right w:val="none" w:sz="0" w:space="0" w:color="auto"/>
      </w:divBdr>
      <w:divsChild>
        <w:div w:id="1216745161">
          <w:marLeft w:val="0"/>
          <w:marRight w:val="0"/>
          <w:marTop w:val="0"/>
          <w:marBottom w:val="0"/>
          <w:divBdr>
            <w:top w:val="none" w:sz="0" w:space="0" w:color="auto"/>
            <w:left w:val="none" w:sz="0" w:space="0" w:color="auto"/>
            <w:bottom w:val="none" w:sz="0" w:space="0" w:color="auto"/>
            <w:right w:val="none" w:sz="0" w:space="0" w:color="auto"/>
          </w:divBdr>
        </w:div>
      </w:divsChild>
    </w:div>
    <w:div w:id="1400209181">
      <w:bodyDiv w:val="1"/>
      <w:marLeft w:val="0"/>
      <w:marRight w:val="0"/>
      <w:marTop w:val="0"/>
      <w:marBottom w:val="0"/>
      <w:divBdr>
        <w:top w:val="none" w:sz="0" w:space="0" w:color="auto"/>
        <w:left w:val="none" w:sz="0" w:space="0" w:color="auto"/>
        <w:bottom w:val="none" w:sz="0" w:space="0" w:color="auto"/>
        <w:right w:val="none" w:sz="0" w:space="0" w:color="auto"/>
      </w:divBdr>
    </w:div>
    <w:div w:id="1400251347">
      <w:bodyDiv w:val="1"/>
      <w:marLeft w:val="0"/>
      <w:marRight w:val="0"/>
      <w:marTop w:val="0"/>
      <w:marBottom w:val="0"/>
      <w:divBdr>
        <w:top w:val="none" w:sz="0" w:space="0" w:color="auto"/>
        <w:left w:val="none" w:sz="0" w:space="0" w:color="auto"/>
        <w:bottom w:val="none" w:sz="0" w:space="0" w:color="auto"/>
        <w:right w:val="none" w:sz="0" w:space="0" w:color="auto"/>
      </w:divBdr>
    </w:div>
    <w:div w:id="1400788607">
      <w:bodyDiv w:val="1"/>
      <w:marLeft w:val="0"/>
      <w:marRight w:val="0"/>
      <w:marTop w:val="0"/>
      <w:marBottom w:val="0"/>
      <w:divBdr>
        <w:top w:val="none" w:sz="0" w:space="0" w:color="auto"/>
        <w:left w:val="none" w:sz="0" w:space="0" w:color="auto"/>
        <w:bottom w:val="none" w:sz="0" w:space="0" w:color="auto"/>
        <w:right w:val="none" w:sz="0" w:space="0" w:color="auto"/>
      </w:divBdr>
      <w:divsChild>
        <w:div w:id="900604122">
          <w:marLeft w:val="0"/>
          <w:marRight w:val="0"/>
          <w:marTop w:val="0"/>
          <w:marBottom w:val="0"/>
          <w:divBdr>
            <w:top w:val="none" w:sz="0" w:space="0" w:color="auto"/>
            <w:left w:val="none" w:sz="0" w:space="0" w:color="auto"/>
            <w:bottom w:val="none" w:sz="0" w:space="0" w:color="auto"/>
            <w:right w:val="none" w:sz="0" w:space="0" w:color="auto"/>
          </w:divBdr>
        </w:div>
      </w:divsChild>
    </w:div>
    <w:div w:id="1400861099">
      <w:bodyDiv w:val="1"/>
      <w:marLeft w:val="0"/>
      <w:marRight w:val="0"/>
      <w:marTop w:val="0"/>
      <w:marBottom w:val="0"/>
      <w:divBdr>
        <w:top w:val="none" w:sz="0" w:space="0" w:color="auto"/>
        <w:left w:val="none" w:sz="0" w:space="0" w:color="auto"/>
        <w:bottom w:val="none" w:sz="0" w:space="0" w:color="auto"/>
        <w:right w:val="none" w:sz="0" w:space="0" w:color="auto"/>
      </w:divBdr>
      <w:divsChild>
        <w:div w:id="1922711168">
          <w:marLeft w:val="0"/>
          <w:marRight w:val="0"/>
          <w:marTop w:val="0"/>
          <w:marBottom w:val="0"/>
          <w:divBdr>
            <w:top w:val="none" w:sz="0" w:space="0" w:color="auto"/>
            <w:left w:val="none" w:sz="0" w:space="0" w:color="auto"/>
            <w:bottom w:val="none" w:sz="0" w:space="0" w:color="auto"/>
            <w:right w:val="none" w:sz="0" w:space="0" w:color="auto"/>
          </w:divBdr>
        </w:div>
      </w:divsChild>
    </w:div>
    <w:div w:id="1401561305">
      <w:bodyDiv w:val="1"/>
      <w:marLeft w:val="0"/>
      <w:marRight w:val="0"/>
      <w:marTop w:val="0"/>
      <w:marBottom w:val="0"/>
      <w:divBdr>
        <w:top w:val="none" w:sz="0" w:space="0" w:color="auto"/>
        <w:left w:val="none" w:sz="0" w:space="0" w:color="auto"/>
        <w:bottom w:val="none" w:sz="0" w:space="0" w:color="auto"/>
        <w:right w:val="none" w:sz="0" w:space="0" w:color="auto"/>
      </w:divBdr>
    </w:div>
    <w:div w:id="1402555671">
      <w:bodyDiv w:val="1"/>
      <w:marLeft w:val="0"/>
      <w:marRight w:val="0"/>
      <w:marTop w:val="0"/>
      <w:marBottom w:val="0"/>
      <w:divBdr>
        <w:top w:val="none" w:sz="0" w:space="0" w:color="auto"/>
        <w:left w:val="none" w:sz="0" w:space="0" w:color="auto"/>
        <w:bottom w:val="none" w:sz="0" w:space="0" w:color="auto"/>
        <w:right w:val="none" w:sz="0" w:space="0" w:color="auto"/>
      </w:divBdr>
    </w:div>
    <w:div w:id="1402798950">
      <w:bodyDiv w:val="1"/>
      <w:marLeft w:val="0"/>
      <w:marRight w:val="0"/>
      <w:marTop w:val="0"/>
      <w:marBottom w:val="0"/>
      <w:divBdr>
        <w:top w:val="none" w:sz="0" w:space="0" w:color="auto"/>
        <w:left w:val="none" w:sz="0" w:space="0" w:color="auto"/>
        <w:bottom w:val="none" w:sz="0" w:space="0" w:color="auto"/>
        <w:right w:val="none" w:sz="0" w:space="0" w:color="auto"/>
      </w:divBdr>
      <w:divsChild>
        <w:div w:id="857355086">
          <w:marLeft w:val="0"/>
          <w:marRight w:val="0"/>
          <w:marTop w:val="0"/>
          <w:marBottom w:val="0"/>
          <w:divBdr>
            <w:top w:val="none" w:sz="0" w:space="0" w:color="auto"/>
            <w:left w:val="none" w:sz="0" w:space="0" w:color="auto"/>
            <w:bottom w:val="none" w:sz="0" w:space="0" w:color="auto"/>
            <w:right w:val="none" w:sz="0" w:space="0" w:color="auto"/>
          </w:divBdr>
        </w:div>
      </w:divsChild>
    </w:div>
    <w:div w:id="1403022813">
      <w:bodyDiv w:val="1"/>
      <w:marLeft w:val="0"/>
      <w:marRight w:val="0"/>
      <w:marTop w:val="0"/>
      <w:marBottom w:val="0"/>
      <w:divBdr>
        <w:top w:val="none" w:sz="0" w:space="0" w:color="auto"/>
        <w:left w:val="none" w:sz="0" w:space="0" w:color="auto"/>
        <w:bottom w:val="none" w:sz="0" w:space="0" w:color="auto"/>
        <w:right w:val="none" w:sz="0" w:space="0" w:color="auto"/>
      </w:divBdr>
      <w:divsChild>
        <w:div w:id="634026495">
          <w:marLeft w:val="0"/>
          <w:marRight w:val="0"/>
          <w:marTop w:val="0"/>
          <w:marBottom w:val="0"/>
          <w:divBdr>
            <w:top w:val="none" w:sz="0" w:space="0" w:color="auto"/>
            <w:left w:val="none" w:sz="0" w:space="0" w:color="auto"/>
            <w:bottom w:val="none" w:sz="0" w:space="0" w:color="auto"/>
            <w:right w:val="none" w:sz="0" w:space="0" w:color="auto"/>
          </w:divBdr>
        </w:div>
      </w:divsChild>
    </w:div>
    <w:div w:id="1403141709">
      <w:bodyDiv w:val="1"/>
      <w:marLeft w:val="0"/>
      <w:marRight w:val="0"/>
      <w:marTop w:val="0"/>
      <w:marBottom w:val="0"/>
      <w:divBdr>
        <w:top w:val="none" w:sz="0" w:space="0" w:color="auto"/>
        <w:left w:val="none" w:sz="0" w:space="0" w:color="auto"/>
        <w:bottom w:val="none" w:sz="0" w:space="0" w:color="auto"/>
        <w:right w:val="none" w:sz="0" w:space="0" w:color="auto"/>
      </w:divBdr>
    </w:div>
    <w:div w:id="1403872000">
      <w:bodyDiv w:val="1"/>
      <w:marLeft w:val="0"/>
      <w:marRight w:val="0"/>
      <w:marTop w:val="0"/>
      <w:marBottom w:val="0"/>
      <w:divBdr>
        <w:top w:val="none" w:sz="0" w:space="0" w:color="auto"/>
        <w:left w:val="none" w:sz="0" w:space="0" w:color="auto"/>
        <w:bottom w:val="none" w:sz="0" w:space="0" w:color="auto"/>
        <w:right w:val="none" w:sz="0" w:space="0" w:color="auto"/>
      </w:divBdr>
    </w:div>
    <w:div w:id="1403941234">
      <w:bodyDiv w:val="1"/>
      <w:marLeft w:val="0"/>
      <w:marRight w:val="0"/>
      <w:marTop w:val="0"/>
      <w:marBottom w:val="0"/>
      <w:divBdr>
        <w:top w:val="none" w:sz="0" w:space="0" w:color="auto"/>
        <w:left w:val="none" w:sz="0" w:space="0" w:color="auto"/>
        <w:bottom w:val="none" w:sz="0" w:space="0" w:color="auto"/>
        <w:right w:val="none" w:sz="0" w:space="0" w:color="auto"/>
      </w:divBdr>
      <w:divsChild>
        <w:div w:id="111361964">
          <w:marLeft w:val="0"/>
          <w:marRight w:val="0"/>
          <w:marTop w:val="0"/>
          <w:marBottom w:val="0"/>
          <w:divBdr>
            <w:top w:val="none" w:sz="0" w:space="0" w:color="auto"/>
            <w:left w:val="none" w:sz="0" w:space="0" w:color="auto"/>
            <w:bottom w:val="none" w:sz="0" w:space="0" w:color="auto"/>
            <w:right w:val="none" w:sz="0" w:space="0" w:color="auto"/>
          </w:divBdr>
        </w:div>
      </w:divsChild>
    </w:div>
    <w:div w:id="1403989392">
      <w:bodyDiv w:val="1"/>
      <w:marLeft w:val="0"/>
      <w:marRight w:val="0"/>
      <w:marTop w:val="0"/>
      <w:marBottom w:val="0"/>
      <w:divBdr>
        <w:top w:val="none" w:sz="0" w:space="0" w:color="auto"/>
        <w:left w:val="none" w:sz="0" w:space="0" w:color="auto"/>
        <w:bottom w:val="none" w:sz="0" w:space="0" w:color="auto"/>
        <w:right w:val="none" w:sz="0" w:space="0" w:color="auto"/>
      </w:divBdr>
      <w:divsChild>
        <w:div w:id="1757283217">
          <w:marLeft w:val="0"/>
          <w:marRight w:val="0"/>
          <w:marTop w:val="0"/>
          <w:marBottom w:val="0"/>
          <w:divBdr>
            <w:top w:val="none" w:sz="0" w:space="0" w:color="auto"/>
            <w:left w:val="none" w:sz="0" w:space="0" w:color="auto"/>
            <w:bottom w:val="none" w:sz="0" w:space="0" w:color="auto"/>
            <w:right w:val="none" w:sz="0" w:space="0" w:color="auto"/>
          </w:divBdr>
        </w:div>
      </w:divsChild>
    </w:div>
    <w:div w:id="1404377973">
      <w:bodyDiv w:val="1"/>
      <w:marLeft w:val="0"/>
      <w:marRight w:val="0"/>
      <w:marTop w:val="0"/>
      <w:marBottom w:val="0"/>
      <w:divBdr>
        <w:top w:val="none" w:sz="0" w:space="0" w:color="auto"/>
        <w:left w:val="none" w:sz="0" w:space="0" w:color="auto"/>
        <w:bottom w:val="none" w:sz="0" w:space="0" w:color="auto"/>
        <w:right w:val="none" w:sz="0" w:space="0" w:color="auto"/>
      </w:divBdr>
      <w:divsChild>
        <w:div w:id="1407995648">
          <w:marLeft w:val="0"/>
          <w:marRight w:val="0"/>
          <w:marTop w:val="0"/>
          <w:marBottom w:val="0"/>
          <w:divBdr>
            <w:top w:val="none" w:sz="0" w:space="0" w:color="auto"/>
            <w:left w:val="none" w:sz="0" w:space="0" w:color="auto"/>
            <w:bottom w:val="none" w:sz="0" w:space="0" w:color="auto"/>
            <w:right w:val="none" w:sz="0" w:space="0" w:color="auto"/>
          </w:divBdr>
        </w:div>
      </w:divsChild>
    </w:div>
    <w:div w:id="1404647297">
      <w:bodyDiv w:val="1"/>
      <w:marLeft w:val="0"/>
      <w:marRight w:val="0"/>
      <w:marTop w:val="0"/>
      <w:marBottom w:val="0"/>
      <w:divBdr>
        <w:top w:val="none" w:sz="0" w:space="0" w:color="auto"/>
        <w:left w:val="none" w:sz="0" w:space="0" w:color="auto"/>
        <w:bottom w:val="none" w:sz="0" w:space="0" w:color="auto"/>
        <w:right w:val="none" w:sz="0" w:space="0" w:color="auto"/>
      </w:divBdr>
    </w:div>
    <w:div w:id="1405103413">
      <w:bodyDiv w:val="1"/>
      <w:marLeft w:val="0"/>
      <w:marRight w:val="0"/>
      <w:marTop w:val="0"/>
      <w:marBottom w:val="0"/>
      <w:divBdr>
        <w:top w:val="none" w:sz="0" w:space="0" w:color="auto"/>
        <w:left w:val="none" w:sz="0" w:space="0" w:color="auto"/>
        <w:bottom w:val="none" w:sz="0" w:space="0" w:color="auto"/>
        <w:right w:val="none" w:sz="0" w:space="0" w:color="auto"/>
      </w:divBdr>
    </w:div>
    <w:div w:id="1406143981">
      <w:bodyDiv w:val="1"/>
      <w:marLeft w:val="0"/>
      <w:marRight w:val="0"/>
      <w:marTop w:val="0"/>
      <w:marBottom w:val="0"/>
      <w:divBdr>
        <w:top w:val="none" w:sz="0" w:space="0" w:color="auto"/>
        <w:left w:val="none" w:sz="0" w:space="0" w:color="auto"/>
        <w:bottom w:val="none" w:sz="0" w:space="0" w:color="auto"/>
        <w:right w:val="none" w:sz="0" w:space="0" w:color="auto"/>
      </w:divBdr>
      <w:divsChild>
        <w:div w:id="1809318110">
          <w:marLeft w:val="0"/>
          <w:marRight w:val="0"/>
          <w:marTop w:val="0"/>
          <w:marBottom w:val="0"/>
          <w:divBdr>
            <w:top w:val="none" w:sz="0" w:space="0" w:color="auto"/>
            <w:left w:val="none" w:sz="0" w:space="0" w:color="auto"/>
            <w:bottom w:val="none" w:sz="0" w:space="0" w:color="auto"/>
            <w:right w:val="none" w:sz="0" w:space="0" w:color="auto"/>
          </w:divBdr>
        </w:div>
      </w:divsChild>
    </w:div>
    <w:div w:id="1406224338">
      <w:bodyDiv w:val="1"/>
      <w:marLeft w:val="0"/>
      <w:marRight w:val="0"/>
      <w:marTop w:val="0"/>
      <w:marBottom w:val="0"/>
      <w:divBdr>
        <w:top w:val="none" w:sz="0" w:space="0" w:color="auto"/>
        <w:left w:val="none" w:sz="0" w:space="0" w:color="auto"/>
        <w:bottom w:val="none" w:sz="0" w:space="0" w:color="auto"/>
        <w:right w:val="none" w:sz="0" w:space="0" w:color="auto"/>
      </w:divBdr>
    </w:div>
    <w:div w:id="1407193268">
      <w:bodyDiv w:val="1"/>
      <w:marLeft w:val="0"/>
      <w:marRight w:val="0"/>
      <w:marTop w:val="0"/>
      <w:marBottom w:val="0"/>
      <w:divBdr>
        <w:top w:val="none" w:sz="0" w:space="0" w:color="auto"/>
        <w:left w:val="none" w:sz="0" w:space="0" w:color="auto"/>
        <w:bottom w:val="none" w:sz="0" w:space="0" w:color="auto"/>
        <w:right w:val="none" w:sz="0" w:space="0" w:color="auto"/>
      </w:divBdr>
    </w:div>
    <w:div w:id="1407797039">
      <w:bodyDiv w:val="1"/>
      <w:marLeft w:val="0"/>
      <w:marRight w:val="0"/>
      <w:marTop w:val="0"/>
      <w:marBottom w:val="0"/>
      <w:divBdr>
        <w:top w:val="none" w:sz="0" w:space="0" w:color="auto"/>
        <w:left w:val="none" w:sz="0" w:space="0" w:color="auto"/>
        <w:bottom w:val="none" w:sz="0" w:space="0" w:color="auto"/>
        <w:right w:val="none" w:sz="0" w:space="0" w:color="auto"/>
      </w:divBdr>
      <w:divsChild>
        <w:div w:id="1364984437">
          <w:marLeft w:val="0"/>
          <w:marRight w:val="0"/>
          <w:marTop w:val="0"/>
          <w:marBottom w:val="0"/>
          <w:divBdr>
            <w:top w:val="none" w:sz="0" w:space="0" w:color="auto"/>
            <w:left w:val="none" w:sz="0" w:space="0" w:color="auto"/>
            <w:bottom w:val="none" w:sz="0" w:space="0" w:color="auto"/>
            <w:right w:val="none" w:sz="0" w:space="0" w:color="auto"/>
          </w:divBdr>
        </w:div>
      </w:divsChild>
    </w:div>
    <w:div w:id="1408260488">
      <w:bodyDiv w:val="1"/>
      <w:marLeft w:val="0"/>
      <w:marRight w:val="0"/>
      <w:marTop w:val="0"/>
      <w:marBottom w:val="0"/>
      <w:divBdr>
        <w:top w:val="none" w:sz="0" w:space="0" w:color="auto"/>
        <w:left w:val="none" w:sz="0" w:space="0" w:color="auto"/>
        <w:bottom w:val="none" w:sz="0" w:space="0" w:color="auto"/>
        <w:right w:val="none" w:sz="0" w:space="0" w:color="auto"/>
      </w:divBdr>
    </w:div>
    <w:div w:id="1408922333">
      <w:bodyDiv w:val="1"/>
      <w:marLeft w:val="0"/>
      <w:marRight w:val="0"/>
      <w:marTop w:val="0"/>
      <w:marBottom w:val="0"/>
      <w:divBdr>
        <w:top w:val="none" w:sz="0" w:space="0" w:color="auto"/>
        <w:left w:val="none" w:sz="0" w:space="0" w:color="auto"/>
        <w:bottom w:val="none" w:sz="0" w:space="0" w:color="auto"/>
        <w:right w:val="none" w:sz="0" w:space="0" w:color="auto"/>
      </w:divBdr>
      <w:divsChild>
        <w:div w:id="404499091">
          <w:marLeft w:val="0"/>
          <w:marRight w:val="0"/>
          <w:marTop w:val="0"/>
          <w:marBottom w:val="0"/>
          <w:divBdr>
            <w:top w:val="none" w:sz="0" w:space="0" w:color="auto"/>
            <w:left w:val="none" w:sz="0" w:space="0" w:color="auto"/>
            <w:bottom w:val="none" w:sz="0" w:space="0" w:color="auto"/>
            <w:right w:val="none" w:sz="0" w:space="0" w:color="auto"/>
          </w:divBdr>
        </w:div>
      </w:divsChild>
    </w:div>
    <w:div w:id="1409383264">
      <w:bodyDiv w:val="1"/>
      <w:marLeft w:val="0"/>
      <w:marRight w:val="0"/>
      <w:marTop w:val="0"/>
      <w:marBottom w:val="0"/>
      <w:divBdr>
        <w:top w:val="none" w:sz="0" w:space="0" w:color="auto"/>
        <w:left w:val="none" w:sz="0" w:space="0" w:color="auto"/>
        <w:bottom w:val="none" w:sz="0" w:space="0" w:color="auto"/>
        <w:right w:val="none" w:sz="0" w:space="0" w:color="auto"/>
      </w:divBdr>
      <w:divsChild>
        <w:div w:id="1558281864">
          <w:marLeft w:val="0"/>
          <w:marRight w:val="0"/>
          <w:marTop w:val="0"/>
          <w:marBottom w:val="0"/>
          <w:divBdr>
            <w:top w:val="none" w:sz="0" w:space="0" w:color="auto"/>
            <w:left w:val="none" w:sz="0" w:space="0" w:color="auto"/>
            <w:bottom w:val="none" w:sz="0" w:space="0" w:color="auto"/>
            <w:right w:val="none" w:sz="0" w:space="0" w:color="auto"/>
          </w:divBdr>
        </w:div>
      </w:divsChild>
    </w:div>
    <w:div w:id="1411004895">
      <w:bodyDiv w:val="1"/>
      <w:marLeft w:val="0"/>
      <w:marRight w:val="0"/>
      <w:marTop w:val="0"/>
      <w:marBottom w:val="0"/>
      <w:divBdr>
        <w:top w:val="none" w:sz="0" w:space="0" w:color="auto"/>
        <w:left w:val="none" w:sz="0" w:space="0" w:color="auto"/>
        <w:bottom w:val="none" w:sz="0" w:space="0" w:color="auto"/>
        <w:right w:val="none" w:sz="0" w:space="0" w:color="auto"/>
      </w:divBdr>
    </w:div>
    <w:div w:id="1412701191">
      <w:bodyDiv w:val="1"/>
      <w:marLeft w:val="0"/>
      <w:marRight w:val="0"/>
      <w:marTop w:val="0"/>
      <w:marBottom w:val="0"/>
      <w:divBdr>
        <w:top w:val="none" w:sz="0" w:space="0" w:color="auto"/>
        <w:left w:val="none" w:sz="0" w:space="0" w:color="auto"/>
        <w:bottom w:val="none" w:sz="0" w:space="0" w:color="auto"/>
        <w:right w:val="none" w:sz="0" w:space="0" w:color="auto"/>
      </w:divBdr>
      <w:divsChild>
        <w:div w:id="225923155">
          <w:marLeft w:val="0"/>
          <w:marRight w:val="0"/>
          <w:marTop w:val="0"/>
          <w:marBottom w:val="0"/>
          <w:divBdr>
            <w:top w:val="none" w:sz="0" w:space="0" w:color="auto"/>
            <w:left w:val="none" w:sz="0" w:space="0" w:color="auto"/>
            <w:bottom w:val="none" w:sz="0" w:space="0" w:color="auto"/>
            <w:right w:val="none" w:sz="0" w:space="0" w:color="auto"/>
          </w:divBdr>
        </w:div>
        <w:div w:id="598682477">
          <w:marLeft w:val="0"/>
          <w:marRight w:val="0"/>
          <w:marTop w:val="0"/>
          <w:marBottom w:val="0"/>
          <w:divBdr>
            <w:top w:val="none" w:sz="0" w:space="0" w:color="auto"/>
            <w:left w:val="none" w:sz="0" w:space="0" w:color="auto"/>
            <w:bottom w:val="none" w:sz="0" w:space="0" w:color="auto"/>
            <w:right w:val="none" w:sz="0" w:space="0" w:color="auto"/>
          </w:divBdr>
          <w:divsChild>
            <w:div w:id="6736089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263522">
          <w:marLeft w:val="0"/>
          <w:marRight w:val="0"/>
          <w:marTop w:val="0"/>
          <w:marBottom w:val="0"/>
          <w:divBdr>
            <w:top w:val="none" w:sz="0" w:space="0" w:color="auto"/>
            <w:left w:val="none" w:sz="0" w:space="0" w:color="auto"/>
            <w:bottom w:val="none" w:sz="0" w:space="0" w:color="auto"/>
            <w:right w:val="none" w:sz="0" w:space="0" w:color="auto"/>
          </w:divBdr>
        </w:div>
      </w:divsChild>
    </w:div>
    <w:div w:id="1412891080">
      <w:bodyDiv w:val="1"/>
      <w:marLeft w:val="0"/>
      <w:marRight w:val="0"/>
      <w:marTop w:val="0"/>
      <w:marBottom w:val="0"/>
      <w:divBdr>
        <w:top w:val="none" w:sz="0" w:space="0" w:color="auto"/>
        <w:left w:val="none" w:sz="0" w:space="0" w:color="auto"/>
        <w:bottom w:val="none" w:sz="0" w:space="0" w:color="auto"/>
        <w:right w:val="none" w:sz="0" w:space="0" w:color="auto"/>
      </w:divBdr>
      <w:divsChild>
        <w:div w:id="73624085">
          <w:marLeft w:val="0"/>
          <w:marRight w:val="0"/>
          <w:marTop w:val="0"/>
          <w:marBottom w:val="0"/>
          <w:divBdr>
            <w:top w:val="none" w:sz="0" w:space="0" w:color="auto"/>
            <w:left w:val="none" w:sz="0" w:space="0" w:color="auto"/>
            <w:bottom w:val="none" w:sz="0" w:space="0" w:color="auto"/>
            <w:right w:val="none" w:sz="0" w:space="0" w:color="auto"/>
          </w:divBdr>
        </w:div>
      </w:divsChild>
    </w:div>
    <w:div w:id="1413163444">
      <w:bodyDiv w:val="1"/>
      <w:marLeft w:val="0"/>
      <w:marRight w:val="0"/>
      <w:marTop w:val="0"/>
      <w:marBottom w:val="0"/>
      <w:divBdr>
        <w:top w:val="none" w:sz="0" w:space="0" w:color="auto"/>
        <w:left w:val="none" w:sz="0" w:space="0" w:color="auto"/>
        <w:bottom w:val="none" w:sz="0" w:space="0" w:color="auto"/>
        <w:right w:val="none" w:sz="0" w:space="0" w:color="auto"/>
      </w:divBdr>
      <w:divsChild>
        <w:div w:id="865407770">
          <w:marLeft w:val="0"/>
          <w:marRight w:val="0"/>
          <w:marTop w:val="0"/>
          <w:marBottom w:val="0"/>
          <w:divBdr>
            <w:top w:val="none" w:sz="0" w:space="0" w:color="auto"/>
            <w:left w:val="none" w:sz="0" w:space="0" w:color="auto"/>
            <w:bottom w:val="none" w:sz="0" w:space="0" w:color="auto"/>
            <w:right w:val="none" w:sz="0" w:space="0" w:color="auto"/>
          </w:divBdr>
        </w:div>
      </w:divsChild>
    </w:div>
    <w:div w:id="1413238603">
      <w:bodyDiv w:val="1"/>
      <w:marLeft w:val="0"/>
      <w:marRight w:val="0"/>
      <w:marTop w:val="0"/>
      <w:marBottom w:val="0"/>
      <w:divBdr>
        <w:top w:val="none" w:sz="0" w:space="0" w:color="auto"/>
        <w:left w:val="none" w:sz="0" w:space="0" w:color="auto"/>
        <w:bottom w:val="none" w:sz="0" w:space="0" w:color="auto"/>
        <w:right w:val="none" w:sz="0" w:space="0" w:color="auto"/>
      </w:divBdr>
      <w:divsChild>
        <w:div w:id="348726116">
          <w:marLeft w:val="0"/>
          <w:marRight w:val="0"/>
          <w:marTop w:val="0"/>
          <w:marBottom w:val="0"/>
          <w:divBdr>
            <w:top w:val="none" w:sz="0" w:space="0" w:color="auto"/>
            <w:left w:val="none" w:sz="0" w:space="0" w:color="auto"/>
            <w:bottom w:val="none" w:sz="0" w:space="0" w:color="auto"/>
            <w:right w:val="none" w:sz="0" w:space="0" w:color="auto"/>
          </w:divBdr>
          <w:divsChild>
            <w:div w:id="474690157">
              <w:marLeft w:val="0"/>
              <w:marRight w:val="0"/>
              <w:marTop w:val="0"/>
              <w:marBottom w:val="0"/>
              <w:divBdr>
                <w:top w:val="none" w:sz="0" w:space="0" w:color="auto"/>
                <w:left w:val="none" w:sz="0" w:space="0" w:color="auto"/>
                <w:bottom w:val="none" w:sz="0" w:space="0" w:color="auto"/>
                <w:right w:val="none" w:sz="0" w:space="0" w:color="auto"/>
              </w:divBdr>
              <w:divsChild>
                <w:div w:id="7070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620158">
      <w:bodyDiv w:val="1"/>
      <w:marLeft w:val="0"/>
      <w:marRight w:val="0"/>
      <w:marTop w:val="0"/>
      <w:marBottom w:val="0"/>
      <w:divBdr>
        <w:top w:val="none" w:sz="0" w:space="0" w:color="auto"/>
        <w:left w:val="none" w:sz="0" w:space="0" w:color="auto"/>
        <w:bottom w:val="none" w:sz="0" w:space="0" w:color="auto"/>
        <w:right w:val="none" w:sz="0" w:space="0" w:color="auto"/>
      </w:divBdr>
      <w:divsChild>
        <w:div w:id="1336809996">
          <w:marLeft w:val="0"/>
          <w:marRight w:val="0"/>
          <w:marTop w:val="0"/>
          <w:marBottom w:val="0"/>
          <w:divBdr>
            <w:top w:val="none" w:sz="0" w:space="0" w:color="auto"/>
            <w:left w:val="none" w:sz="0" w:space="0" w:color="auto"/>
            <w:bottom w:val="none" w:sz="0" w:space="0" w:color="auto"/>
            <w:right w:val="none" w:sz="0" w:space="0" w:color="auto"/>
          </w:divBdr>
        </w:div>
      </w:divsChild>
    </w:div>
    <w:div w:id="1413742722">
      <w:bodyDiv w:val="1"/>
      <w:marLeft w:val="0"/>
      <w:marRight w:val="0"/>
      <w:marTop w:val="0"/>
      <w:marBottom w:val="0"/>
      <w:divBdr>
        <w:top w:val="none" w:sz="0" w:space="0" w:color="auto"/>
        <w:left w:val="none" w:sz="0" w:space="0" w:color="auto"/>
        <w:bottom w:val="none" w:sz="0" w:space="0" w:color="auto"/>
        <w:right w:val="none" w:sz="0" w:space="0" w:color="auto"/>
      </w:divBdr>
      <w:divsChild>
        <w:div w:id="764883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3894481">
      <w:bodyDiv w:val="1"/>
      <w:marLeft w:val="0"/>
      <w:marRight w:val="0"/>
      <w:marTop w:val="0"/>
      <w:marBottom w:val="0"/>
      <w:divBdr>
        <w:top w:val="none" w:sz="0" w:space="0" w:color="auto"/>
        <w:left w:val="none" w:sz="0" w:space="0" w:color="auto"/>
        <w:bottom w:val="none" w:sz="0" w:space="0" w:color="auto"/>
        <w:right w:val="none" w:sz="0" w:space="0" w:color="auto"/>
      </w:divBdr>
      <w:divsChild>
        <w:div w:id="1786388958">
          <w:marLeft w:val="0"/>
          <w:marRight w:val="0"/>
          <w:marTop w:val="0"/>
          <w:marBottom w:val="0"/>
          <w:divBdr>
            <w:top w:val="none" w:sz="0" w:space="0" w:color="auto"/>
            <w:left w:val="none" w:sz="0" w:space="0" w:color="auto"/>
            <w:bottom w:val="none" w:sz="0" w:space="0" w:color="auto"/>
            <w:right w:val="none" w:sz="0" w:space="0" w:color="auto"/>
          </w:divBdr>
        </w:div>
      </w:divsChild>
    </w:div>
    <w:div w:id="1414470578">
      <w:bodyDiv w:val="1"/>
      <w:marLeft w:val="0"/>
      <w:marRight w:val="0"/>
      <w:marTop w:val="0"/>
      <w:marBottom w:val="0"/>
      <w:divBdr>
        <w:top w:val="none" w:sz="0" w:space="0" w:color="auto"/>
        <w:left w:val="none" w:sz="0" w:space="0" w:color="auto"/>
        <w:bottom w:val="none" w:sz="0" w:space="0" w:color="auto"/>
        <w:right w:val="none" w:sz="0" w:space="0" w:color="auto"/>
      </w:divBdr>
      <w:divsChild>
        <w:div w:id="1977102648">
          <w:marLeft w:val="0"/>
          <w:marRight w:val="0"/>
          <w:marTop w:val="0"/>
          <w:marBottom w:val="0"/>
          <w:divBdr>
            <w:top w:val="none" w:sz="0" w:space="0" w:color="auto"/>
            <w:left w:val="none" w:sz="0" w:space="0" w:color="auto"/>
            <w:bottom w:val="none" w:sz="0" w:space="0" w:color="auto"/>
            <w:right w:val="none" w:sz="0" w:space="0" w:color="auto"/>
          </w:divBdr>
          <w:divsChild>
            <w:div w:id="909778127">
              <w:marLeft w:val="0"/>
              <w:marRight w:val="0"/>
              <w:marTop w:val="0"/>
              <w:marBottom w:val="0"/>
              <w:divBdr>
                <w:top w:val="none" w:sz="0" w:space="0" w:color="auto"/>
                <w:left w:val="none" w:sz="0" w:space="0" w:color="auto"/>
                <w:bottom w:val="none" w:sz="0" w:space="0" w:color="auto"/>
                <w:right w:val="none" w:sz="0" w:space="0" w:color="auto"/>
              </w:divBdr>
            </w:div>
            <w:div w:id="1222407300">
              <w:marLeft w:val="0"/>
              <w:marRight w:val="0"/>
              <w:marTop w:val="0"/>
              <w:marBottom w:val="0"/>
              <w:divBdr>
                <w:top w:val="none" w:sz="0" w:space="0" w:color="auto"/>
                <w:left w:val="none" w:sz="0" w:space="0" w:color="auto"/>
                <w:bottom w:val="none" w:sz="0" w:space="0" w:color="auto"/>
                <w:right w:val="none" w:sz="0" w:space="0" w:color="auto"/>
              </w:divBdr>
            </w:div>
            <w:div w:id="157967317">
              <w:marLeft w:val="0"/>
              <w:marRight w:val="0"/>
              <w:marTop w:val="0"/>
              <w:marBottom w:val="0"/>
              <w:divBdr>
                <w:top w:val="none" w:sz="0" w:space="0" w:color="auto"/>
                <w:left w:val="none" w:sz="0" w:space="0" w:color="auto"/>
                <w:bottom w:val="none" w:sz="0" w:space="0" w:color="auto"/>
                <w:right w:val="none" w:sz="0" w:space="0" w:color="auto"/>
              </w:divBdr>
            </w:div>
          </w:divsChild>
        </w:div>
        <w:div w:id="209198237">
          <w:marLeft w:val="0"/>
          <w:marRight w:val="0"/>
          <w:marTop w:val="0"/>
          <w:marBottom w:val="0"/>
          <w:divBdr>
            <w:top w:val="none" w:sz="0" w:space="0" w:color="auto"/>
            <w:left w:val="none" w:sz="0" w:space="0" w:color="auto"/>
            <w:bottom w:val="none" w:sz="0" w:space="0" w:color="auto"/>
            <w:right w:val="none" w:sz="0" w:space="0" w:color="auto"/>
          </w:divBdr>
          <w:divsChild>
            <w:div w:id="1384451060">
              <w:marLeft w:val="0"/>
              <w:marRight w:val="0"/>
              <w:marTop w:val="0"/>
              <w:marBottom w:val="0"/>
              <w:divBdr>
                <w:top w:val="none" w:sz="0" w:space="0" w:color="auto"/>
                <w:left w:val="none" w:sz="0" w:space="0" w:color="auto"/>
                <w:bottom w:val="none" w:sz="0" w:space="0" w:color="auto"/>
                <w:right w:val="none" w:sz="0" w:space="0" w:color="auto"/>
              </w:divBdr>
            </w:div>
            <w:div w:id="3663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88122">
      <w:bodyDiv w:val="1"/>
      <w:marLeft w:val="0"/>
      <w:marRight w:val="0"/>
      <w:marTop w:val="0"/>
      <w:marBottom w:val="0"/>
      <w:divBdr>
        <w:top w:val="none" w:sz="0" w:space="0" w:color="auto"/>
        <w:left w:val="none" w:sz="0" w:space="0" w:color="auto"/>
        <w:bottom w:val="none" w:sz="0" w:space="0" w:color="auto"/>
        <w:right w:val="none" w:sz="0" w:space="0" w:color="auto"/>
      </w:divBdr>
    </w:div>
    <w:div w:id="1414931587">
      <w:bodyDiv w:val="1"/>
      <w:marLeft w:val="0"/>
      <w:marRight w:val="0"/>
      <w:marTop w:val="0"/>
      <w:marBottom w:val="0"/>
      <w:divBdr>
        <w:top w:val="none" w:sz="0" w:space="0" w:color="auto"/>
        <w:left w:val="none" w:sz="0" w:space="0" w:color="auto"/>
        <w:bottom w:val="none" w:sz="0" w:space="0" w:color="auto"/>
        <w:right w:val="none" w:sz="0" w:space="0" w:color="auto"/>
      </w:divBdr>
    </w:div>
    <w:div w:id="1415543208">
      <w:bodyDiv w:val="1"/>
      <w:marLeft w:val="0"/>
      <w:marRight w:val="0"/>
      <w:marTop w:val="0"/>
      <w:marBottom w:val="0"/>
      <w:divBdr>
        <w:top w:val="none" w:sz="0" w:space="0" w:color="auto"/>
        <w:left w:val="none" w:sz="0" w:space="0" w:color="auto"/>
        <w:bottom w:val="none" w:sz="0" w:space="0" w:color="auto"/>
        <w:right w:val="none" w:sz="0" w:space="0" w:color="auto"/>
      </w:divBdr>
    </w:div>
    <w:div w:id="1416048392">
      <w:bodyDiv w:val="1"/>
      <w:marLeft w:val="0"/>
      <w:marRight w:val="0"/>
      <w:marTop w:val="0"/>
      <w:marBottom w:val="0"/>
      <w:divBdr>
        <w:top w:val="none" w:sz="0" w:space="0" w:color="auto"/>
        <w:left w:val="none" w:sz="0" w:space="0" w:color="auto"/>
        <w:bottom w:val="none" w:sz="0" w:space="0" w:color="auto"/>
        <w:right w:val="none" w:sz="0" w:space="0" w:color="auto"/>
      </w:divBdr>
    </w:div>
    <w:div w:id="1416127222">
      <w:bodyDiv w:val="1"/>
      <w:marLeft w:val="0"/>
      <w:marRight w:val="0"/>
      <w:marTop w:val="0"/>
      <w:marBottom w:val="0"/>
      <w:divBdr>
        <w:top w:val="none" w:sz="0" w:space="0" w:color="auto"/>
        <w:left w:val="none" w:sz="0" w:space="0" w:color="auto"/>
        <w:bottom w:val="none" w:sz="0" w:space="0" w:color="auto"/>
        <w:right w:val="none" w:sz="0" w:space="0" w:color="auto"/>
      </w:divBdr>
      <w:divsChild>
        <w:div w:id="22484506">
          <w:marLeft w:val="0"/>
          <w:marRight w:val="0"/>
          <w:marTop w:val="0"/>
          <w:marBottom w:val="0"/>
          <w:divBdr>
            <w:top w:val="none" w:sz="0" w:space="0" w:color="auto"/>
            <w:left w:val="none" w:sz="0" w:space="0" w:color="auto"/>
            <w:bottom w:val="none" w:sz="0" w:space="0" w:color="auto"/>
            <w:right w:val="none" w:sz="0" w:space="0" w:color="auto"/>
          </w:divBdr>
          <w:divsChild>
            <w:div w:id="452332445">
              <w:marLeft w:val="0"/>
              <w:marRight w:val="0"/>
              <w:marTop w:val="0"/>
              <w:marBottom w:val="0"/>
              <w:divBdr>
                <w:top w:val="none" w:sz="0" w:space="0" w:color="auto"/>
                <w:left w:val="none" w:sz="0" w:space="0" w:color="auto"/>
                <w:bottom w:val="none" w:sz="0" w:space="0" w:color="auto"/>
                <w:right w:val="none" w:sz="0" w:space="0" w:color="auto"/>
              </w:divBdr>
              <w:divsChild>
                <w:div w:id="1664043584">
                  <w:marLeft w:val="0"/>
                  <w:marRight w:val="0"/>
                  <w:marTop w:val="0"/>
                  <w:marBottom w:val="0"/>
                  <w:divBdr>
                    <w:top w:val="none" w:sz="0" w:space="0" w:color="auto"/>
                    <w:left w:val="none" w:sz="0" w:space="0" w:color="auto"/>
                    <w:bottom w:val="none" w:sz="0" w:space="0" w:color="auto"/>
                    <w:right w:val="none" w:sz="0" w:space="0" w:color="auto"/>
                  </w:divBdr>
                  <w:divsChild>
                    <w:div w:id="29499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161">
          <w:marLeft w:val="0"/>
          <w:marRight w:val="0"/>
          <w:marTop w:val="0"/>
          <w:marBottom w:val="0"/>
          <w:divBdr>
            <w:top w:val="none" w:sz="0" w:space="0" w:color="auto"/>
            <w:left w:val="none" w:sz="0" w:space="0" w:color="auto"/>
            <w:bottom w:val="none" w:sz="0" w:space="0" w:color="auto"/>
            <w:right w:val="none" w:sz="0" w:space="0" w:color="auto"/>
          </w:divBdr>
          <w:divsChild>
            <w:div w:id="2128969032">
              <w:marLeft w:val="0"/>
              <w:marRight w:val="0"/>
              <w:marTop w:val="0"/>
              <w:marBottom w:val="0"/>
              <w:divBdr>
                <w:top w:val="none" w:sz="0" w:space="0" w:color="auto"/>
                <w:left w:val="none" w:sz="0" w:space="0" w:color="auto"/>
                <w:bottom w:val="none" w:sz="0" w:space="0" w:color="auto"/>
                <w:right w:val="none" w:sz="0" w:space="0" w:color="auto"/>
              </w:divBdr>
              <w:divsChild>
                <w:div w:id="76025191">
                  <w:marLeft w:val="0"/>
                  <w:marRight w:val="0"/>
                  <w:marTop w:val="0"/>
                  <w:marBottom w:val="0"/>
                  <w:divBdr>
                    <w:top w:val="none" w:sz="0" w:space="0" w:color="auto"/>
                    <w:left w:val="none" w:sz="0" w:space="0" w:color="auto"/>
                    <w:bottom w:val="none" w:sz="0" w:space="0" w:color="auto"/>
                    <w:right w:val="none" w:sz="0" w:space="0" w:color="auto"/>
                  </w:divBdr>
                  <w:divsChild>
                    <w:div w:id="1788814956">
                      <w:marLeft w:val="0"/>
                      <w:marRight w:val="0"/>
                      <w:marTop w:val="0"/>
                      <w:marBottom w:val="0"/>
                      <w:divBdr>
                        <w:top w:val="none" w:sz="0" w:space="0" w:color="auto"/>
                        <w:left w:val="none" w:sz="0" w:space="0" w:color="auto"/>
                        <w:bottom w:val="none" w:sz="0" w:space="0" w:color="auto"/>
                        <w:right w:val="none" w:sz="0" w:space="0" w:color="auto"/>
                      </w:divBdr>
                    </w:div>
                  </w:divsChild>
                </w:div>
                <w:div w:id="2071952198">
                  <w:marLeft w:val="0"/>
                  <w:marRight w:val="0"/>
                  <w:marTop w:val="0"/>
                  <w:marBottom w:val="0"/>
                  <w:divBdr>
                    <w:top w:val="none" w:sz="0" w:space="0" w:color="auto"/>
                    <w:left w:val="none" w:sz="0" w:space="0" w:color="auto"/>
                    <w:bottom w:val="none" w:sz="0" w:space="0" w:color="auto"/>
                    <w:right w:val="none" w:sz="0" w:space="0" w:color="auto"/>
                  </w:divBdr>
                  <w:divsChild>
                    <w:div w:id="677541716">
                      <w:marLeft w:val="0"/>
                      <w:marRight w:val="0"/>
                      <w:marTop w:val="0"/>
                      <w:marBottom w:val="0"/>
                      <w:divBdr>
                        <w:top w:val="none" w:sz="0" w:space="0" w:color="auto"/>
                        <w:left w:val="none" w:sz="0" w:space="0" w:color="auto"/>
                        <w:bottom w:val="none" w:sz="0" w:space="0" w:color="auto"/>
                        <w:right w:val="none" w:sz="0" w:space="0" w:color="auto"/>
                      </w:divBdr>
                    </w:div>
                  </w:divsChild>
                </w:div>
                <w:div w:id="433792012">
                  <w:marLeft w:val="0"/>
                  <w:marRight w:val="0"/>
                  <w:marTop w:val="0"/>
                  <w:marBottom w:val="0"/>
                  <w:divBdr>
                    <w:top w:val="none" w:sz="0" w:space="0" w:color="auto"/>
                    <w:left w:val="none" w:sz="0" w:space="0" w:color="auto"/>
                    <w:bottom w:val="none" w:sz="0" w:space="0" w:color="auto"/>
                    <w:right w:val="none" w:sz="0" w:space="0" w:color="auto"/>
                  </w:divBdr>
                  <w:divsChild>
                    <w:div w:id="1286621993">
                      <w:marLeft w:val="0"/>
                      <w:marRight w:val="0"/>
                      <w:marTop w:val="0"/>
                      <w:marBottom w:val="0"/>
                      <w:divBdr>
                        <w:top w:val="none" w:sz="0" w:space="0" w:color="auto"/>
                        <w:left w:val="none" w:sz="0" w:space="0" w:color="auto"/>
                        <w:bottom w:val="none" w:sz="0" w:space="0" w:color="auto"/>
                        <w:right w:val="none" w:sz="0" w:space="0" w:color="auto"/>
                      </w:divBdr>
                    </w:div>
                    <w:div w:id="2138833137">
                      <w:marLeft w:val="0"/>
                      <w:marRight w:val="0"/>
                      <w:marTop w:val="0"/>
                      <w:marBottom w:val="0"/>
                      <w:divBdr>
                        <w:top w:val="none" w:sz="0" w:space="0" w:color="auto"/>
                        <w:left w:val="none" w:sz="0" w:space="0" w:color="auto"/>
                        <w:bottom w:val="none" w:sz="0" w:space="0" w:color="auto"/>
                        <w:right w:val="none" w:sz="0" w:space="0" w:color="auto"/>
                      </w:divBdr>
                    </w:div>
                    <w:div w:id="1085952563">
                      <w:marLeft w:val="0"/>
                      <w:marRight w:val="0"/>
                      <w:marTop w:val="0"/>
                      <w:marBottom w:val="0"/>
                      <w:divBdr>
                        <w:top w:val="none" w:sz="0" w:space="0" w:color="auto"/>
                        <w:left w:val="none" w:sz="0" w:space="0" w:color="auto"/>
                        <w:bottom w:val="none" w:sz="0" w:space="0" w:color="auto"/>
                        <w:right w:val="none" w:sz="0" w:space="0" w:color="auto"/>
                      </w:divBdr>
                      <w:divsChild>
                        <w:div w:id="1836802750">
                          <w:marLeft w:val="0"/>
                          <w:marRight w:val="0"/>
                          <w:marTop w:val="0"/>
                          <w:marBottom w:val="0"/>
                          <w:divBdr>
                            <w:top w:val="none" w:sz="0" w:space="0" w:color="auto"/>
                            <w:left w:val="none" w:sz="0" w:space="0" w:color="auto"/>
                            <w:bottom w:val="none" w:sz="0" w:space="0" w:color="auto"/>
                            <w:right w:val="none" w:sz="0" w:space="0" w:color="auto"/>
                          </w:divBdr>
                          <w:divsChild>
                            <w:div w:id="9418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515872">
      <w:bodyDiv w:val="1"/>
      <w:marLeft w:val="0"/>
      <w:marRight w:val="0"/>
      <w:marTop w:val="0"/>
      <w:marBottom w:val="0"/>
      <w:divBdr>
        <w:top w:val="none" w:sz="0" w:space="0" w:color="auto"/>
        <w:left w:val="none" w:sz="0" w:space="0" w:color="auto"/>
        <w:bottom w:val="none" w:sz="0" w:space="0" w:color="auto"/>
        <w:right w:val="none" w:sz="0" w:space="0" w:color="auto"/>
      </w:divBdr>
    </w:div>
    <w:div w:id="1416587900">
      <w:bodyDiv w:val="1"/>
      <w:marLeft w:val="0"/>
      <w:marRight w:val="0"/>
      <w:marTop w:val="0"/>
      <w:marBottom w:val="0"/>
      <w:divBdr>
        <w:top w:val="none" w:sz="0" w:space="0" w:color="auto"/>
        <w:left w:val="none" w:sz="0" w:space="0" w:color="auto"/>
        <w:bottom w:val="none" w:sz="0" w:space="0" w:color="auto"/>
        <w:right w:val="none" w:sz="0" w:space="0" w:color="auto"/>
      </w:divBdr>
      <w:divsChild>
        <w:div w:id="892422882">
          <w:marLeft w:val="0"/>
          <w:marRight w:val="0"/>
          <w:marTop w:val="0"/>
          <w:marBottom w:val="0"/>
          <w:divBdr>
            <w:top w:val="none" w:sz="0" w:space="0" w:color="auto"/>
            <w:left w:val="none" w:sz="0" w:space="0" w:color="auto"/>
            <w:bottom w:val="none" w:sz="0" w:space="0" w:color="auto"/>
            <w:right w:val="none" w:sz="0" w:space="0" w:color="auto"/>
          </w:divBdr>
        </w:div>
      </w:divsChild>
    </w:div>
    <w:div w:id="1416631489">
      <w:bodyDiv w:val="1"/>
      <w:marLeft w:val="0"/>
      <w:marRight w:val="0"/>
      <w:marTop w:val="0"/>
      <w:marBottom w:val="0"/>
      <w:divBdr>
        <w:top w:val="none" w:sz="0" w:space="0" w:color="auto"/>
        <w:left w:val="none" w:sz="0" w:space="0" w:color="auto"/>
        <w:bottom w:val="none" w:sz="0" w:space="0" w:color="auto"/>
        <w:right w:val="none" w:sz="0" w:space="0" w:color="auto"/>
      </w:divBdr>
      <w:divsChild>
        <w:div w:id="718209538">
          <w:marLeft w:val="0"/>
          <w:marRight w:val="0"/>
          <w:marTop w:val="0"/>
          <w:marBottom w:val="0"/>
          <w:divBdr>
            <w:top w:val="none" w:sz="0" w:space="0" w:color="auto"/>
            <w:left w:val="none" w:sz="0" w:space="0" w:color="auto"/>
            <w:bottom w:val="none" w:sz="0" w:space="0" w:color="auto"/>
            <w:right w:val="none" w:sz="0" w:space="0" w:color="auto"/>
          </w:divBdr>
          <w:divsChild>
            <w:div w:id="20323928">
              <w:marLeft w:val="0"/>
              <w:marRight w:val="0"/>
              <w:marTop w:val="0"/>
              <w:marBottom w:val="0"/>
              <w:divBdr>
                <w:top w:val="none" w:sz="0" w:space="0" w:color="auto"/>
                <w:left w:val="none" w:sz="0" w:space="0" w:color="auto"/>
                <w:bottom w:val="none" w:sz="0" w:space="0" w:color="auto"/>
                <w:right w:val="none" w:sz="0" w:space="0" w:color="auto"/>
              </w:divBdr>
            </w:div>
          </w:divsChild>
        </w:div>
        <w:div w:id="1637367901">
          <w:marLeft w:val="0"/>
          <w:marRight w:val="0"/>
          <w:marTop w:val="0"/>
          <w:marBottom w:val="0"/>
          <w:divBdr>
            <w:top w:val="none" w:sz="0" w:space="0" w:color="auto"/>
            <w:left w:val="none" w:sz="0" w:space="0" w:color="auto"/>
            <w:bottom w:val="none" w:sz="0" w:space="0" w:color="auto"/>
            <w:right w:val="none" w:sz="0" w:space="0" w:color="auto"/>
          </w:divBdr>
          <w:divsChild>
            <w:div w:id="36498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4391">
      <w:bodyDiv w:val="1"/>
      <w:marLeft w:val="0"/>
      <w:marRight w:val="0"/>
      <w:marTop w:val="0"/>
      <w:marBottom w:val="0"/>
      <w:divBdr>
        <w:top w:val="none" w:sz="0" w:space="0" w:color="auto"/>
        <w:left w:val="none" w:sz="0" w:space="0" w:color="auto"/>
        <w:bottom w:val="none" w:sz="0" w:space="0" w:color="auto"/>
        <w:right w:val="none" w:sz="0" w:space="0" w:color="auto"/>
      </w:divBdr>
      <w:divsChild>
        <w:div w:id="112871308">
          <w:marLeft w:val="0"/>
          <w:marRight w:val="0"/>
          <w:marTop w:val="0"/>
          <w:marBottom w:val="0"/>
          <w:divBdr>
            <w:top w:val="none" w:sz="0" w:space="0" w:color="auto"/>
            <w:left w:val="none" w:sz="0" w:space="0" w:color="auto"/>
            <w:bottom w:val="none" w:sz="0" w:space="0" w:color="auto"/>
            <w:right w:val="none" w:sz="0" w:space="0" w:color="auto"/>
          </w:divBdr>
        </w:div>
      </w:divsChild>
    </w:div>
    <w:div w:id="1417557665">
      <w:bodyDiv w:val="1"/>
      <w:marLeft w:val="0"/>
      <w:marRight w:val="0"/>
      <w:marTop w:val="0"/>
      <w:marBottom w:val="0"/>
      <w:divBdr>
        <w:top w:val="none" w:sz="0" w:space="0" w:color="auto"/>
        <w:left w:val="none" w:sz="0" w:space="0" w:color="auto"/>
        <w:bottom w:val="none" w:sz="0" w:space="0" w:color="auto"/>
        <w:right w:val="none" w:sz="0" w:space="0" w:color="auto"/>
      </w:divBdr>
      <w:divsChild>
        <w:div w:id="272784412">
          <w:marLeft w:val="0"/>
          <w:marRight w:val="0"/>
          <w:marTop w:val="0"/>
          <w:marBottom w:val="0"/>
          <w:divBdr>
            <w:top w:val="none" w:sz="0" w:space="0" w:color="auto"/>
            <w:left w:val="none" w:sz="0" w:space="0" w:color="auto"/>
            <w:bottom w:val="none" w:sz="0" w:space="0" w:color="auto"/>
            <w:right w:val="none" w:sz="0" w:space="0" w:color="auto"/>
          </w:divBdr>
        </w:div>
      </w:divsChild>
    </w:div>
    <w:div w:id="1417819503">
      <w:bodyDiv w:val="1"/>
      <w:marLeft w:val="0"/>
      <w:marRight w:val="0"/>
      <w:marTop w:val="0"/>
      <w:marBottom w:val="0"/>
      <w:divBdr>
        <w:top w:val="none" w:sz="0" w:space="0" w:color="auto"/>
        <w:left w:val="none" w:sz="0" w:space="0" w:color="auto"/>
        <w:bottom w:val="none" w:sz="0" w:space="0" w:color="auto"/>
        <w:right w:val="none" w:sz="0" w:space="0" w:color="auto"/>
      </w:divBdr>
      <w:divsChild>
        <w:div w:id="1547520911">
          <w:marLeft w:val="0"/>
          <w:marRight w:val="0"/>
          <w:marTop w:val="0"/>
          <w:marBottom w:val="0"/>
          <w:divBdr>
            <w:top w:val="none" w:sz="0" w:space="0" w:color="auto"/>
            <w:left w:val="none" w:sz="0" w:space="0" w:color="auto"/>
            <w:bottom w:val="none" w:sz="0" w:space="0" w:color="auto"/>
            <w:right w:val="none" w:sz="0" w:space="0" w:color="auto"/>
          </w:divBdr>
        </w:div>
      </w:divsChild>
    </w:div>
    <w:div w:id="1417899940">
      <w:bodyDiv w:val="1"/>
      <w:marLeft w:val="0"/>
      <w:marRight w:val="0"/>
      <w:marTop w:val="0"/>
      <w:marBottom w:val="0"/>
      <w:divBdr>
        <w:top w:val="none" w:sz="0" w:space="0" w:color="auto"/>
        <w:left w:val="none" w:sz="0" w:space="0" w:color="auto"/>
        <w:bottom w:val="none" w:sz="0" w:space="0" w:color="auto"/>
        <w:right w:val="none" w:sz="0" w:space="0" w:color="auto"/>
      </w:divBdr>
      <w:divsChild>
        <w:div w:id="1599020356">
          <w:marLeft w:val="0"/>
          <w:marRight w:val="0"/>
          <w:marTop w:val="0"/>
          <w:marBottom w:val="0"/>
          <w:divBdr>
            <w:top w:val="none" w:sz="0" w:space="0" w:color="auto"/>
            <w:left w:val="none" w:sz="0" w:space="0" w:color="auto"/>
            <w:bottom w:val="none" w:sz="0" w:space="0" w:color="auto"/>
            <w:right w:val="none" w:sz="0" w:space="0" w:color="auto"/>
          </w:divBdr>
        </w:div>
      </w:divsChild>
    </w:div>
    <w:div w:id="1418402185">
      <w:bodyDiv w:val="1"/>
      <w:marLeft w:val="0"/>
      <w:marRight w:val="0"/>
      <w:marTop w:val="0"/>
      <w:marBottom w:val="0"/>
      <w:divBdr>
        <w:top w:val="none" w:sz="0" w:space="0" w:color="auto"/>
        <w:left w:val="none" w:sz="0" w:space="0" w:color="auto"/>
        <w:bottom w:val="none" w:sz="0" w:space="0" w:color="auto"/>
        <w:right w:val="none" w:sz="0" w:space="0" w:color="auto"/>
      </w:divBdr>
    </w:div>
    <w:div w:id="1418601524">
      <w:bodyDiv w:val="1"/>
      <w:marLeft w:val="0"/>
      <w:marRight w:val="0"/>
      <w:marTop w:val="0"/>
      <w:marBottom w:val="0"/>
      <w:divBdr>
        <w:top w:val="none" w:sz="0" w:space="0" w:color="auto"/>
        <w:left w:val="none" w:sz="0" w:space="0" w:color="auto"/>
        <w:bottom w:val="none" w:sz="0" w:space="0" w:color="auto"/>
        <w:right w:val="none" w:sz="0" w:space="0" w:color="auto"/>
      </w:divBdr>
      <w:divsChild>
        <w:div w:id="993030982">
          <w:marLeft w:val="0"/>
          <w:marRight w:val="0"/>
          <w:marTop w:val="0"/>
          <w:marBottom w:val="0"/>
          <w:divBdr>
            <w:top w:val="none" w:sz="0" w:space="0" w:color="auto"/>
            <w:left w:val="none" w:sz="0" w:space="0" w:color="auto"/>
            <w:bottom w:val="none" w:sz="0" w:space="0" w:color="auto"/>
            <w:right w:val="none" w:sz="0" w:space="0" w:color="auto"/>
          </w:divBdr>
        </w:div>
        <w:div w:id="1917010524">
          <w:marLeft w:val="0"/>
          <w:marRight w:val="0"/>
          <w:marTop w:val="0"/>
          <w:marBottom w:val="0"/>
          <w:divBdr>
            <w:top w:val="none" w:sz="0" w:space="0" w:color="auto"/>
            <w:left w:val="none" w:sz="0" w:space="0" w:color="auto"/>
            <w:bottom w:val="none" w:sz="0" w:space="0" w:color="auto"/>
            <w:right w:val="none" w:sz="0" w:space="0" w:color="auto"/>
          </w:divBdr>
        </w:div>
        <w:div w:id="1494373682">
          <w:marLeft w:val="0"/>
          <w:marRight w:val="0"/>
          <w:marTop w:val="0"/>
          <w:marBottom w:val="0"/>
          <w:divBdr>
            <w:top w:val="none" w:sz="0" w:space="0" w:color="auto"/>
            <w:left w:val="none" w:sz="0" w:space="0" w:color="auto"/>
            <w:bottom w:val="none" w:sz="0" w:space="0" w:color="auto"/>
            <w:right w:val="none" w:sz="0" w:space="0" w:color="auto"/>
          </w:divBdr>
        </w:div>
        <w:div w:id="2138911304">
          <w:marLeft w:val="0"/>
          <w:marRight w:val="0"/>
          <w:marTop w:val="0"/>
          <w:marBottom w:val="0"/>
          <w:divBdr>
            <w:top w:val="none" w:sz="0" w:space="0" w:color="auto"/>
            <w:left w:val="none" w:sz="0" w:space="0" w:color="auto"/>
            <w:bottom w:val="none" w:sz="0" w:space="0" w:color="auto"/>
            <w:right w:val="none" w:sz="0" w:space="0" w:color="auto"/>
          </w:divBdr>
        </w:div>
        <w:div w:id="2056850925">
          <w:marLeft w:val="0"/>
          <w:marRight w:val="0"/>
          <w:marTop w:val="0"/>
          <w:marBottom w:val="0"/>
          <w:divBdr>
            <w:top w:val="none" w:sz="0" w:space="0" w:color="auto"/>
            <w:left w:val="none" w:sz="0" w:space="0" w:color="auto"/>
            <w:bottom w:val="none" w:sz="0" w:space="0" w:color="auto"/>
            <w:right w:val="none" w:sz="0" w:space="0" w:color="auto"/>
          </w:divBdr>
        </w:div>
      </w:divsChild>
    </w:div>
    <w:div w:id="1419012388">
      <w:bodyDiv w:val="1"/>
      <w:marLeft w:val="0"/>
      <w:marRight w:val="0"/>
      <w:marTop w:val="0"/>
      <w:marBottom w:val="0"/>
      <w:divBdr>
        <w:top w:val="none" w:sz="0" w:space="0" w:color="auto"/>
        <w:left w:val="none" w:sz="0" w:space="0" w:color="auto"/>
        <w:bottom w:val="none" w:sz="0" w:space="0" w:color="auto"/>
        <w:right w:val="none" w:sz="0" w:space="0" w:color="auto"/>
      </w:divBdr>
    </w:div>
    <w:div w:id="1419903966">
      <w:bodyDiv w:val="1"/>
      <w:marLeft w:val="0"/>
      <w:marRight w:val="0"/>
      <w:marTop w:val="0"/>
      <w:marBottom w:val="0"/>
      <w:divBdr>
        <w:top w:val="none" w:sz="0" w:space="0" w:color="auto"/>
        <w:left w:val="none" w:sz="0" w:space="0" w:color="auto"/>
        <w:bottom w:val="none" w:sz="0" w:space="0" w:color="auto"/>
        <w:right w:val="none" w:sz="0" w:space="0" w:color="auto"/>
      </w:divBdr>
      <w:divsChild>
        <w:div w:id="1516919363">
          <w:marLeft w:val="0"/>
          <w:marRight w:val="0"/>
          <w:marTop w:val="0"/>
          <w:marBottom w:val="0"/>
          <w:divBdr>
            <w:top w:val="none" w:sz="0" w:space="0" w:color="auto"/>
            <w:left w:val="none" w:sz="0" w:space="0" w:color="auto"/>
            <w:bottom w:val="none" w:sz="0" w:space="0" w:color="auto"/>
            <w:right w:val="none" w:sz="0" w:space="0" w:color="auto"/>
          </w:divBdr>
        </w:div>
      </w:divsChild>
    </w:div>
    <w:div w:id="1419905290">
      <w:bodyDiv w:val="1"/>
      <w:marLeft w:val="0"/>
      <w:marRight w:val="0"/>
      <w:marTop w:val="0"/>
      <w:marBottom w:val="0"/>
      <w:divBdr>
        <w:top w:val="none" w:sz="0" w:space="0" w:color="auto"/>
        <w:left w:val="none" w:sz="0" w:space="0" w:color="auto"/>
        <w:bottom w:val="none" w:sz="0" w:space="0" w:color="auto"/>
        <w:right w:val="none" w:sz="0" w:space="0" w:color="auto"/>
      </w:divBdr>
    </w:div>
    <w:div w:id="1421027178">
      <w:bodyDiv w:val="1"/>
      <w:marLeft w:val="0"/>
      <w:marRight w:val="0"/>
      <w:marTop w:val="0"/>
      <w:marBottom w:val="0"/>
      <w:divBdr>
        <w:top w:val="none" w:sz="0" w:space="0" w:color="auto"/>
        <w:left w:val="none" w:sz="0" w:space="0" w:color="auto"/>
        <w:bottom w:val="none" w:sz="0" w:space="0" w:color="auto"/>
        <w:right w:val="none" w:sz="0" w:space="0" w:color="auto"/>
      </w:divBdr>
      <w:divsChild>
        <w:div w:id="1907255028">
          <w:marLeft w:val="0"/>
          <w:marRight w:val="0"/>
          <w:marTop w:val="0"/>
          <w:marBottom w:val="0"/>
          <w:divBdr>
            <w:top w:val="none" w:sz="0" w:space="0" w:color="auto"/>
            <w:left w:val="none" w:sz="0" w:space="0" w:color="auto"/>
            <w:bottom w:val="none" w:sz="0" w:space="0" w:color="auto"/>
            <w:right w:val="none" w:sz="0" w:space="0" w:color="auto"/>
          </w:divBdr>
        </w:div>
      </w:divsChild>
    </w:div>
    <w:div w:id="1421638095">
      <w:bodyDiv w:val="1"/>
      <w:marLeft w:val="0"/>
      <w:marRight w:val="0"/>
      <w:marTop w:val="0"/>
      <w:marBottom w:val="0"/>
      <w:divBdr>
        <w:top w:val="none" w:sz="0" w:space="0" w:color="auto"/>
        <w:left w:val="none" w:sz="0" w:space="0" w:color="auto"/>
        <w:bottom w:val="none" w:sz="0" w:space="0" w:color="auto"/>
        <w:right w:val="none" w:sz="0" w:space="0" w:color="auto"/>
      </w:divBdr>
      <w:divsChild>
        <w:div w:id="335349019">
          <w:marLeft w:val="0"/>
          <w:marRight w:val="0"/>
          <w:marTop w:val="0"/>
          <w:marBottom w:val="0"/>
          <w:divBdr>
            <w:top w:val="none" w:sz="0" w:space="0" w:color="auto"/>
            <w:left w:val="none" w:sz="0" w:space="0" w:color="auto"/>
            <w:bottom w:val="none" w:sz="0" w:space="0" w:color="auto"/>
            <w:right w:val="none" w:sz="0" w:space="0" w:color="auto"/>
          </w:divBdr>
        </w:div>
      </w:divsChild>
    </w:div>
    <w:div w:id="1421753216">
      <w:bodyDiv w:val="1"/>
      <w:marLeft w:val="0"/>
      <w:marRight w:val="0"/>
      <w:marTop w:val="0"/>
      <w:marBottom w:val="0"/>
      <w:divBdr>
        <w:top w:val="none" w:sz="0" w:space="0" w:color="auto"/>
        <w:left w:val="none" w:sz="0" w:space="0" w:color="auto"/>
        <w:bottom w:val="none" w:sz="0" w:space="0" w:color="auto"/>
        <w:right w:val="none" w:sz="0" w:space="0" w:color="auto"/>
      </w:divBdr>
    </w:div>
    <w:div w:id="1421834332">
      <w:bodyDiv w:val="1"/>
      <w:marLeft w:val="0"/>
      <w:marRight w:val="0"/>
      <w:marTop w:val="0"/>
      <w:marBottom w:val="0"/>
      <w:divBdr>
        <w:top w:val="none" w:sz="0" w:space="0" w:color="auto"/>
        <w:left w:val="none" w:sz="0" w:space="0" w:color="auto"/>
        <w:bottom w:val="none" w:sz="0" w:space="0" w:color="auto"/>
        <w:right w:val="none" w:sz="0" w:space="0" w:color="auto"/>
      </w:divBdr>
      <w:divsChild>
        <w:div w:id="2135058948">
          <w:marLeft w:val="0"/>
          <w:marRight w:val="0"/>
          <w:marTop w:val="0"/>
          <w:marBottom w:val="0"/>
          <w:divBdr>
            <w:top w:val="none" w:sz="0" w:space="0" w:color="auto"/>
            <w:left w:val="none" w:sz="0" w:space="0" w:color="auto"/>
            <w:bottom w:val="none" w:sz="0" w:space="0" w:color="auto"/>
            <w:right w:val="none" w:sz="0" w:space="0" w:color="auto"/>
          </w:divBdr>
        </w:div>
      </w:divsChild>
    </w:div>
    <w:div w:id="1422097770">
      <w:bodyDiv w:val="1"/>
      <w:marLeft w:val="0"/>
      <w:marRight w:val="0"/>
      <w:marTop w:val="0"/>
      <w:marBottom w:val="0"/>
      <w:divBdr>
        <w:top w:val="none" w:sz="0" w:space="0" w:color="auto"/>
        <w:left w:val="none" w:sz="0" w:space="0" w:color="auto"/>
        <w:bottom w:val="none" w:sz="0" w:space="0" w:color="auto"/>
        <w:right w:val="none" w:sz="0" w:space="0" w:color="auto"/>
      </w:divBdr>
    </w:div>
    <w:div w:id="1422143283">
      <w:bodyDiv w:val="1"/>
      <w:marLeft w:val="0"/>
      <w:marRight w:val="0"/>
      <w:marTop w:val="0"/>
      <w:marBottom w:val="0"/>
      <w:divBdr>
        <w:top w:val="none" w:sz="0" w:space="0" w:color="auto"/>
        <w:left w:val="none" w:sz="0" w:space="0" w:color="auto"/>
        <w:bottom w:val="none" w:sz="0" w:space="0" w:color="auto"/>
        <w:right w:val="none" w:sz="0" w:space="0" w:color="auto"/>
      </w:divBdr>
    </w:div>
    <w:div w:id="1422289865">
      <w:bodyDiv w:val="1"/>
      <w:marLeft w:val="0"/>
      <w:marRight w:val="0"/>
      <w:marTop w:val="0"/>
      <w:marBottom w:val="0"/>
      <w:divBdr>
        <w:top w:val="none" w:sz="0" w:space="0" w:color="auto"/>
        <w:left w:val="none" w:sz="0" w:space="0" w:color="auto"/>
        <w:bottom w:val="none" w:sz="0" w:space="0" w:color="auto"/>
        <w:right w:val="none" w:sz="0" w:space="0" w:color="auto"/>
      </w:divBdr>
      <w:divsChild>
        <w:div w:id="1187479411">
          <w:marLeft w:val="0"/>
          <w:marRight w:val="0"/>
          <w:marTop w:val="0"/>
          <w:marBottom w:val="0"/>
          <w:divBdr>
            <w:top w:val="none" w:sz="0" w:space="0" w:color="auto"/>
            <w:left w:val="none" w:sz="0" w:space="0" w:color="auto"/>
            <w:bottom w:val="none" w:sz="0" w:space="0" w:color="auto"/>
            <w:right w:val="none" w:sz="0" w:space="0" w:color="auto"/>
          </w:divBdr>
          <w:divsChild>
            <w:div w:id="1405302903">
              <w:marLeft w:val="0"/>
              <w:marRight w:val="0"/>
              <w:marTop w:val="0"/>
              <w:marBottom w:val="0"/>
              <w:divBdr>
                <w:top w:val="none" w:sz="0" w:space="0" w:color="auto"/>
                <w:left w:val="none" w:sz="0" w:space="0" w:color="auto"/>
                <w:bottom w:val="none" w:sz="0" w:space="0" w:color="auto"/>
                <w:right w:val="none" w:sz="0" w:space="0" w:color="auto"/>
              </w:divBdr>
            </w:div>
          </w:divsChild>
        </w:div>
        <w:div w:id="351223393">
          <w:marLeft w:val="0"/>
          <w:marRight w:val="0"/>
          <w:marTop w:val="0"/>
          <w:marBottom w:val="0"/>
          <w:divBdr>
            <w:top w:val="none" w:sz="0" w:space="0" w:color="auto"/>
            <w:left w:val="none" w:sz="0" w:space="0" w:color="auto"/>
            <w:bottom w:val="none" w:sz="0" w:space="0" w:color="auto"/>
            <w:right w:val="none" w:sz="0" w:space="0" w:color="auto"/>
          </w:divBdr>
          <w:divsChild>
            <w:div w:id="1242526412">
              <w:marLeft w:val="0"/>
              <w:marRight w:val="0"/>
              <w:marTop w:val="0"/>
              <w:marBottom w:val="0"/>
              <w:divBdr>
                <w:top w:val="none" w:sz="0" w:space="0" w:color="auto"/>
                <w:left w:val="none" w:sz="0" w:space="0" w:color="auto"/>
                <w:bottom w:val="none" w:sz="0" w:space="0" w:color="auto"/>
                <w:right w:val="none" w:sz="0" w:space="0" w:color="auto"/>
              </w:divBdr>
              <w:divsChild>
                <w:div w:id="376901099">
                  <w:marLeft w:val="0"/>
                  <w:marRight w:val="0"/>
                  <w:marTop w:val="0"/>
                  <w:marBottom w:val="0"/>
                  <w:divBdr>
                    <w:top w:val="none" w:sz="0" w:space="0" w:color="auto"/>
                    <w:left w:val="none" w:sz="0" w:space="0" w:color="auto"/>
                    <w:bottom w:val="none" w:sz="0" w:space="0" w:color="auto"/>
                    <w:right w:val="none" w:sz="0" w:space="0" w:color="auto"/>
                  </w:divBdr>
                </w:div>
                <w:div w:id="1389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97028">
          <w:marLeft w:val="0"/>
          <w:marRight w:val="0"/>
          <w:marTop w:val="0"/>
          <w:marBottom w:val="0"/>
          <w:divBdr>
            <w:top w:val="none" w:sz="0" w:space="0" w:color="auto"/>
            <w:left w:val="none" w:sz="0" w:space="0" w:color="auto"/>
            <w:bottom w:val="none" w:sz="0" w:space="0" w:color="auto"/>
            <w:right w:val="none" w:sz="0" w:space="0" w:color="auto"/>
          </w:divBdr>
          <w:divsChild>
            <w:div w:id="96897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42720">
      <w:bodyDiv w:val="1"/>
      <w:marLeft w:val="0"/>
      <w:marRight w:val="0"/>
      <w:marTop w:val="0"/>
      <w:marBottom w:val="0"/>
      <w:divBdr>
        <w:top w:val="none" w:sz="0" w:space="0" w:color="auto"/>
        <w:left w:val="none" w:sz="0" w:space="0" w:color="auto"/>
        <w:bottom w:val="none" w:sz="0" w:space="0" w:color="auto"/>
        <w:right w:val="none" w:sz="0" w:space="0" w:color="auto"/>
      </w:divBdr>
    </w:div>
    <w:div w:id="1423988908">
      <w:bodyDiv w:val="1"/>
      <w:marLeft w:val="0"/>
      <w:marRight w:val="0"/>
      <w:marTop w:val="0"/>
      <w:marBottom w:val="0"/>
      <w:divBdr>
        <w:top w:val="none" w:sz="0" w:space="0" w:color="auto"/>
        <w:left w:val="none" w:sz="0" w:space="0" w:color="auto"/>
        <w:bottom w:val="none" w:sz="0" w:space="0" w:color="auto"/>
        <w:right w:val="none" w:sz="0" w:space="0" w:color="auto"/>
      </w:divBdr>
    </w:div>
    <w:div w:id="1425027123">
      <w:bodyDiv w:val="1"/>
      <w:marLeft w:val="0"/>
      <w:marRight w:val="0"/>
      <w:marTop w:val="0"/>
      <w:marBottom w:val="0"/>
      <w:divBdr>
        <w:top w:val="none" w:sz="0" w:space="0" w:color="auto"/>
        <w:left w:val="none" w:sz="0" w:space="0" w:color="auto"/>
        <w:bottom w:val="none" w:sz="0" w:space="0" w:color="auto"/>
        <w:right w:val="none" w:sz="0" w:space="0" w:color="auto"/>
      </w:divBdr>
      <w:divsChild>
        <w:div w:id="112402810">
          <w:marLeft w:val="0"/>
          <w:marRight w:val="0"/>
          <w:marTop w:val="0"/>
          <w:marBottom w:val="0"/>
          <w:divBdr>
            <w:top w:val="none" w:sz="0" w:space="0" w:color="auto"/>
            <w:left w:val="none" w:sz="0" w:space="0" w:color="auto"/>
            <w:bottom w:val="none" w:sz="0" w:space="0" w:color="auto"/>
            <w:right w:val="none" w:sz="0" w:space="0" w:color="auto"/>
          </w:divBdr>
        </w:div>
      </w:divsChild>
    </w:div>
    <w:div w:id="1425148195">
      <w:bodyDiv w:val="1"/>
      <w:marLeft w:val="0"/>
      <w:marRight w:val="0"/>
      <w:marTop w:val="0"/>
      <w:marBottom w:val="0"/>
      <w:divBdr>
        <w:top w:val="none" w:sz="0" w:space="0" w:color="auto"/>
        <w:left w:val="none" w:sz="0" w:space="0" w:color="auto"/>
        <w:bottom w:val="none" w:sz="0" w:space="0" w:color="auto"/>
        <w:right w:val="none" w:sz="0" w:space="0" w:color="auto"/>
      </w:divBdr>
      <w:divsChild>
        <w:div w:id="1503666494">
          <w:marLeft w:val="0"/>
          <w:marRight w:val="0"/>
          <w:marTop w:val="0"/>
          <w:marBottom w:val="0"/>
          <w:divBdr>
            <w:top w:val="none" w:sz="0" w:space="0" w:color="auto"/>
            <w:left w:val="none" w:sz="0" w:space="0" w:color="auto"/>
            <w:bottom w:val="none" w:sz="0" w:space="0" w:color="auto"/>
            <w:right w:val="none" w:sz="0" w:space="0" w:color="auto"/>
          </w:divBdr>
        </w:div>
      </w:divsChild>
    </w:div>
    <w:div w:id="1425957886">
      <w:bodyDiv w:val="1"/>
      <w:marLeft w:val="0"/>
      <w:marRight w:val="0"/>
      <w:marTop w:val="0"/>
      <w:marBottom w:val="0"/>
      <w:divBdr>
        <w:top w:val="none" w:sz="0" w:space="0" w:color="auto"/>
        <w:left w:val="none" w:sz="0" w:space="0" w:color="auto"/>
        <w:bottom w:val="none" w:sz="0" w:space="0" w:color="auto"/>
        <w:right w:val="none" w:sz="0" w:space="0" w:color="auto"/>
      </w:divBdr>
      <w:divsChild>
        <w:div w:id="1790968781">
          <w:marLeft w:val="0"/>
          <w:marRight w:val="0"/>
          <w:marTop w:val="0"/>
          <w:marBottom w:val="0"/>
          <w:divBdr>
            <w:top w:val="none" w:sz="0" w:space="0" w:color="auto"/>
            <w:left w:val="none" w:sz="0" w:space="0" w:color="auto"/>
            <w:bottom w:val="none" w:sz="0" w:space="0" w:color="auto"/>
            <w:right w:val="none" w:sz="0" w:space="0" w:color="auto"/>
          </w:divBdr>
        </w:div>
      </w:divsChild>
    </w:div>
    <w:div w:id="1426342201">
      <w:bodyDiv w:val="1"/>
      <w:marLeft w:val="0"/>
      <w:marRight w:val="0"/>
      <w:marTop w:val="0"/>
      <w:marBottom w:val="0"/>
      <w:divBdr>
        <w:top w:val="none" w:sz="0" w:space="0" w:color="auto"/>
        <w:left w:val="none" w:sz="0" w:space="0" w:color="auto"/>
        <w:bottom w:val="none" w:sz="0" w:space="0" w:color="auto"/>
        <w:right w:val="none" w:sz="0" w:space="0" w:color="auto"/>
      </w:divBdr>
      <w:divsChild>
        <w:div w:id="1748571653">
          <w:marLeft w:val="0"/>
          <w:marRight w:val="0"/>
          <w:marTop w:val="0"/>
          <w:marBottom w:val="0"/>
          <w:divBdr>
            <w:top w:val="none" w:sz="0" w:space="0" w:color="auto"/>
            <w:left w:val="none" w:sz="0" w:space="0" w:color="auto"/>
            <w:bottom w:val="none" w:sz="0" w:space="0" w:color="auto"/>
            <w:right w:val="none" w:sz="0" w:space="0" w:color="auto"/>
          </w:divBdr>
        </w:div>
      </w:divsChild>
    </w:div>
    <w:div w:id="1426806196">
      <w:bodyDiv w:val="1"/>
      <w:marLeft w:val="0"/>
      <w:marRight w:val="0"/>
      <w:marTop w:val="0"/>
      <w:marBottom w:val="0"/>
      <w:divBdr>
        <w:top w:val="none" w:sz="0" w:space="0" w:color="auto"/>
        <w:left w:val="none" w:sz="0" w:space="0" w:color="auto"/>
        <w:bottom w:val="none" w:sz="0" w:space="0" w:color="auto"/>
        <w:right w:val="none" w:sz="0" w:space="0" w:color="auto"/>
      </w:divBdr>
      <w:divsChild>
        <w:div w:id="1612778375">
          <w:marLeft w:val="0"/>
          <w:marRight w:val="0"/>
          <w:marTop w:val="0"/>
          <w:marBottom w:val="0"/>
          <w:divBdr>
            <w:top w:val="none" w:sz="0" w:space="0" w:color="auto"/>
            <w:left w:val="none" w:sz="0" w:space="0" w:color="auto"/>
            <w:bottom w:val="none" w:sz="0" w:space="0" w:color="auto"/>
            <w:right w:val="none" w:sz="0" w:space="0" w:color="auto"/>
          </w:divBdr>
        </w:div>
      </w:divsChild>
    </w:div>
    <w:div w:id="1427850021">
      <w:bodyDiv w:val="1"/>
      <w:marLeft w:val="0"/>
      <w:marRight w:val="0"/>
      <w:marTop w:val="0"/>
      <w:marBottom w:val="0"/>
      <w:divBdr>
        <w:top w:val="none" w:sz="0" w:space="0" w:color="auto"/>
        <w:left w:val="none" w:sz="0" w:space="0" w:color="auto"/>
        <w:bottom w:val="none" w:sz="0" w:space="0" w:color="auto"/>
        <w:right w:val="none" w:sz="0" w:space="0" w:color="auto"/>
      </w:divBdr>
      <w:divsChild>
        <w:div w:id="1885750836">
          <w:marLeft w:val="0"/>
          <w:marRight w:val="0"/>
          <w:marTop w:val="0"/>
          <w:marBottom w:val="0"/>
          <w:divBdr>
            <w:top w:val="none" w:sz="0" w:space="0" w:color="auto"/>
            <w:left w:val="none" w:sz="0" w:space="0" w:color="auto"/>
            <w:bottom w:val="none" w:sz="0" w:space="0" w:color="auto"/>
            <w:right w:val="none" w:sz="0" w:space="0" w:color="auto"/>
          </w:divBdr>
        </w:div>
      </w:divsChild>
    </w:div>
    <w:div w:id="1428036363">
      <w:bodyDiv w:val="1"/>
      <w:marLeft w:val="0"/>
      <w:marRight w:val="0"/>
      <w:marTop w:val="0"/>
      <w:marBottom w:val="0"/>
      <w:divBdr>
        <w:top w:val="none" w:sz="0" w:space="0" w:color="auto"/>
        <w:left w:val="none" w:sz="0" w:space="0" w:color="auto"/>
        <w:bottom w:val="none" w:sz="0" w:space="0" w:color="auto"/>
        <w:right w:val="none" w:sz="0" w:space="0" w:color="auto"/>
      </w:divBdr>
    </w:div>
    <w:div w:id="1428229609">
      <w:bodyDiv w:val="1"/>
      <w:marLeft w:val="0"/>
      <w:marRight w:val="0"/>
      <w:marTop w:val="0"/>
      <w:marBottom w:val="0"/>
      <w:divBdr>
        <w:top w:val="none" w:sz="0" w:space="0" w:color="auto"/>
        <w:left w:val="none" w:sz="0" w:space="0" w:color="auto"/>
        <w:bottom w:val="none" w:sz="0" w:space="0" w:color="auto"/>
        <w:right w:val="none" w:sz="0" w:space="0" w:color="auto"/>
      </w:divBdr>
    </w:div>
    <w:div w:id="1428304881">
      <w:bodyDiv w:val="1"/>
      <w:marLeft w:val="0"/>
      <w:marRight w:val="0"/>
      <w:marTop w:val="0"/>
      <w:marBottom w:val="0"/>
      <w:divBdr>
        <w:top w:val="none" w:sz="0" w:space="0" w:color="auto"/>
        <w:left w:val="none" w:sz="0" w:space="0" w:color="auto"/>
        <w:bottom w:val="none" w:sz="0" w:space="0" w:color="auto"/>
        <w:right w:val="none" w:sz="0" w:space="0" w:color="auto"/>
      </w:divBdr>
    </w:div>
    <w:div w:id="1428765932">
      <w:bodyDiv w:val="1"/>
      <w:marLeft w:val="0"/>
      <w:marRight w:val="0"/>
      <w:marTop w:val="0"/>
      <w:marBottom w:val="0"/>
      <w:divBdr>
        <w:top w:val="none" w:sz="0" w:space="0" w:color="auto"/>
        <w:left w:val="none" w:sz="0" w:space="0" w:color="auto"/>
        <w:bottom w:val="none" w:sz="0" w:space="0" w:color="auto"/>
        <w:right w:val="none" w:sz="0" w:space="0" w:color="auto"/>
      </w:divBdr>
    </w:div>
    <w:div w:id="1430126928">
      <w:bodyDiv w:val="1"/>
      <w:marLeft w:val="0"/>
      <w:marRight w:val="0"/>
      <w:marTop w:val="0"/>
      <w:marBottom w:val="0"/>
      <w:divBdr>
        <w:top w:val="none" w:sz="0" w:space="0" w:color="auto"/>
        <w:left w:val="none" w:sz="0" w:space="0" w:color="auto"/>
        <w:bottom w:val="none" w:sz="0" w:space="0" w:color="auto"/>
        <w:right w:val="none" w:sz="0" w:space="0" w:color="auto"/>
      </w:divBdr>
      <w:divsChild>
        <w:div w:id="1671369248">
          <w:marLeft w:val="0"/>
          <w:marRight w:val="0"/>
          <w:marTop w:val="0"/>
          <w:marBottom w:val="0"/>
          <w:divBdr>
            <w:top w:val="none" w:sz="0" w:space="0" w:color="auto"/>
            <w:left w:val="none" w:sz="0" w:space="0" w:color="auto"/>
            <w:bottom w:val="none" w:sz="0" w:space="0" w:color="auto"/>
            <w:right w:val="none" w:sz="0" w:space="0" w:color="auto"/>
          </w:divBdr>
        </w:div>
      </w:divsChild>
    </w:div>
    <w:div w:id="1430198198">
      <w:bodyDiv w:val="1"/>
      <w:marLeft w:val="0"/>
      <w:marRight w:val="0"/>
      <w:marTop w:val="0"/>
      <w:marBottom w:val="0"/>
      <w:divBdr>
        <w:top w:val="none" w:sz="0" w:space="0" w:color="auto"/>
        <w:left w:val="none" w:sz="0" w:space="0" w:color="auto"/>
        <w:bottom w:val="none" w:sz="0" w:space="0" w:color="auto"/>
        <w:right w:val="none" w:sz="0" w:space="0" w:color="auto"/>
      </w:divBdr>
    </w:div>
    <w:div w:id="1432125050">
      <w:bodyDiv w:val="1"/>
      <w:marLeft w:val="0"/>
      <w:marRight w:val="0"/>
      <w:marTop w:val="0"/>
      <w:marBottom w:val="0"/>
      <w:divBdr>
        <w:top w:val="none" w:sz="0" w:space="0" w:color="auto"/>
        <w:left w:val="none" w:sz="0" w:space="0" w:color="auto"/>
        <w:bottom w:val="none" w:sz="0" w:space="0" w:color="auto"/>
        <w:right w:val="none" w:sz="0" w:space="0" w:color="auto"/>
      </w:divBdr>
    </w:div>
    <w:div w:id="1433017555">
      <w:bodyDiv w:val="1"/>
      <w:marLeft w:val="0"/>
      <w:marRight w:val="0"/>
      <w:marTop w:val="0"/>
      <w:marBottom w:val="0"/>
      <w:divBdr>
        <w:top w:val="none" w:sz="0" w:space="0" w:color="auto"/>
        <w:left w:val="none" w:sz="0" w:space="0" w:color="auto"/>
        <w:bottom w:val="none" w:sz="0" w:space="0" w:color="auto"/>
        <w:right w:val="none" w:sz="0" w:space="0" w:color="auto"/>
      </w:divBdr>
      <w:divsChild>
        <w:div w:id="1956709085">
          <w:marLeft w:val="0"/>
          <w:marRight w:val="0"/>
          <w:marTop w:val="0"/>
          <w:marBottom w:val="0"/>
          <w:divBdr>
            <w:top w:val="none" w:sz="0" w:space="0" w:color="auto"/>
            <w:left w:val="none" w:sz="0" w:space="0" w:color="auto"/>
            <w:bottom w:val="none" w:sz="0" w:space="0" w:color="auto"/>
            <w:right w:val="none" w:sz="0" w:space="0" w:color="auto"/>
          </w:divBdr>
        </w:div>
      </w:divsChild>
    </w:div>
    <w:div w:id="1434472309">
      <w:bodyDiv w:val="1"/>
      <w:marLeft w:val="0"/>
      <w:marRight w:val="0"/>
      <w:marTop w:val="0"/>
      <w:marBottom w:val="0"/>
      <w:divBdr>
        <w:top w:val="none" w:sz="0" w:space="0" w:color="auto"/>
        <w:left w:val="none" w:sz="0" w:space="0" w:color="auto"/>
        <w:bottom w:val="none" w:sz="0" w:space="0" w:color="auto"/>
        <w:right w:val="none" w:sz="0" w:space="0" w:color="auto"/>
      </w:divBdr>
    </w:div>
    <w:div w:id="1434935831">
      <w:bodyDiv w:val="1"/>
      <w:marLeft w:val="0"/>
      <w:marRight w:val="0"/>
      <w:marTop w:val="0"/>
      <w:marBottom w:val="0"/>
      <w:divBdr>
        <w:top w:val="none" w:sz="0" w:space="0" w:color="auto"/>
        <w:left w:val="none" w:sz="0" w:space="0" w:color="auto"/>
        <w:bottom w:val="none" w:sz="0" w:space="0" w:color="auto"/>
        <w:right w:val="none" w:sz="0" w:space="0" w:color="auto"/>
      </w:divBdr>
    </w:div>
    <w:div w:id="1434938457">
      <w:bodyDiv w:val="1"/>
      <w:marLeft w:val="0"/>
      <w:marRight w:val="0"/>
      <w:marTop w:val="0"/>
      <w:marBottom w:val="0"/>
      <w:divBdr>
        <w:top w:val="none" w:sz="0" w:space="0" w:color="auto"/>
        <w:left w:val="none" w:sz="0" w:space="0" w:color="auto"/>
        <w:bottom w:val="none" w:sz="0" w:space="0" w:color="auto"/>
        <w:right w:val="none" w:sz="0" w:space="0" w:color="auto"/>
      </w:divBdr>
      <w:divsChild>
        <w:div w:id="940645187">
          <w:marLeft w:val="0"/>
          <w:marRight w:val="0"/>
          <w:marTop w:val="0"/>
          <w:marBottom w:val="0"/>
          <w:divBdr>
            <w:top w:val="none" w:sz="0" w:space="0" w:color="auto"/>
            <w:left w:val="none" w:sz="0" w:space="0" w:color="auto"/>
            <w:bottom w:val="none" w:sz="0" w:space="0" w:color="auto"/>
            <w:right w:val="none" w:sz="0" w:space="0" w:color="auto"/>
          </w:divBdr>
          <w:divsChild>
            <w:div w:id="361130290">
              <w:marLeft w:val="0"/>
              <w:marRight w:val="0"/>
              <w:marTop w:val="0"/>
              <w:marBottom w:val="0"/>
              <w:divBdr>
                <w:top w:val="none" w:sz="0" w:space="0" w:color="auto"/>
                <w:left w:val="none" w:sz="0" w:space="0" w:color="auto"/>
                <w:bottom w:val="none" w:sz="0" w:space="0" w:color="auto"/>
                <w:right w:val="none" w:sz="0" w:space="0" w:color="auto"/>
              </w:divBdr>
            </w:div>
          </w:divsChild>
        </w:div>
        <w:div w:id="347490370">
          <w:marLeft w:val="0"/>
          <w:marRight w:val="0"/>
          <w:marTop w:val="0"/>
          <w:marBottom w:val="0"/>
          <w:divBdr>
            <w:top w:val="none" w:sz="0" w:space="0" w:color="auto"/>
            <w:left w:val="none" w:sz="0" w:space="0" w:color="auto"/>
            <w:bottom w:val="none" w:sz="0" w:space="0" w:color="auto"/>
            <w:right w:val="none" w:sz="0" w:space="0" w:color="auto"/>
          </w:divBdr>
          <w:divsChild>
            <w:div w:id="1484155632">
              <w:marLeft w:val="0"/>
              <w:marRight w:val="0"/>
              <w:marTop w:val="0"/>
              <w:marBottom w:val="0"/>
              <w:divBdr>
                <w:top w:val="none" w:sz="0" w:space="0" w:color="auto"/>
                <w:left w:val="none" w:sz="0" w:space="0" w:color="auto"/>
                <w:bottom w:val="none" w:sz="0" w:space="0" w:color="auto"/>
                <w:right w:val="none" w:sz="0" w:space="0" w:color="auto"/>
              </w:divBdr>
              <w:divsChild>
                <w:div w:id="15943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3061">
          <w:marLeft w:val="0"/>
          <w:marRight w:val="0"/>
          <w:marTop w:val="0"/>
          <w:marBottom w:val="0"/>
          <w:divBdr>
            <w:top w:val="none" w:sz="0" w:space="0" w:color="auto"/>
            <w:left w:val="none" w:sz="0" w:space="0" w:color="auto"/>
            <w:bottom w:val="none" w:sz="0" w:space="0" w:color="auto"/>
            <w:right w:val="none" w:sz="0" w:space="0" w:color="auto"/>
          </w:divBdr>
          <w:divsChild>
            <w:div w:id="5352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24405">
      <w:bodyDiv w:val="1"/>
      <w:marLeft w:val="0"/>
      <w:marRight w:val="0"/>
      <w:marTop w:val="0"/>
      <w:marBottom w:val="0"/>
      <w:divBdr>
        <w:top w:val="none" w:sz="0" w:space="0" w:color="auto"/>
        <w:left w:val="none" w:sz="0" w:space="0" w:color="auto"/>
        <w:bottom w:val="none" w:sz="0" w:space="0" w:color="auto"/>
        <w:right w:val="none" w:sz="0" w:space="0" w:color="auto"/>
      </w:divBdr>
      <w:divsChild>
        <w:div w:id="393089371">
          <w:marLeft w:val="0"/>
          <w:marRight w:val="0"/>
          <w:marTop w:val="0"/>
          <w:marBottom w:val="0"/>
          <w:divBdr>
            <w:top w:val="none" w:sz="0" w:space="0" w:color="auto"/>
            <w:left w:val="none" w:sz="0" w:space="0" w:color="auto"/>
            <w:bottom w:val="none" w:sz="0" w:space="0" w:color="auto"/>
            <w:right w:val="none" w:sz="0" w:space="0" w:color="auto"/>
          </w:divBdr>
        </w:div>
      </w:divsChild>
    </w:div>
    <w:div w:id="1435631703">
      <w:bodyDiv w:val="1"/>
      <w:marLeft w:val="0"/>
      <w:marRight w:val="0"/>
      <w:marTop w:val="0"/>
      <w:marBottom w:val="0"/>
      <w:divBdr>
        <w:top w:val="none" w:sz="0" w:space="0" w:color="auto"/>
        <w:left w:val="none" w:sz="0" w:space="0" w:color="auto"/>
        <w:bottom w:val="none" w:sz="0" w:space="0" w:color="auto"/>
        <w:right w:val="none" w:sz="0" w:space="0" w:color="auto"/>
      </w:divBdr>
    </w:div>
    <w:div w:id="1436053864">
      <w:bodyDiv w:val="1"/>
      <w:marLeft w:val="0"/>
      <w:marRight w:val="0"/>
      <w:marTop w:val="0"/>
      <w:marBottom w:val="0"/>
      <w:divBdr>
        <w:top w:val="none" w:sz="0" w:space="0" w:color="auto"/>
        <w:left w:val="none" w:sz="0" w:space="0" w:color="auto"/>
        <w:bottom w:val="none" w:sz="0" w:space="0" w:color="auto"/>
        <w:right w:val="none" w:sz="0" w:space="0" w:color="auto"/>
      </w:divBdr>
      <w:divsChild>
        <w:div w:id="2007587528">
          <w:marLeft w:val="0"/>
          <w:marRight w:val="0"/>
          <w:marTop w:val="0"/>
          <w:marBottom w:val="0"/>
          <w:divBdr>
            <w:top w:val="none" w:sz="0" w:space="0" w:color="auto"/>
            <w:left w:val="none" w:sz="0" w:space="0" w:color="auto"/>
            <w:bottom w:val="none" w:sz="0" w:space="0" w:color="auto"/>
            <w:right w:val="none" w:sz="0" w:space="0" w:color="auto"/>
          </w:divBdr>
        </w:div>
      </w:divsChild>
    </w:div>
    <w:div w:id="1436636150">
      <w:bodyDiv w:val="1"/>
      <w:marLeft w:val="0"/>
      <w:marRight w:val="0"/>
      <w:marTop w:val="0"/>
      <w:marBottom w:val="0"/>
      <w:divBdr>
        <w:top w:val="none" w:sz="0" w:space="0" w:color="auto"/>
        <w:left w:val="none" w:sz="0" w:space="0" w:color="auto"/>
        <w:bottom w:val="none" w:sz="0" w:space="0" w:color="auto"/>
        <w:right w:val="none" w:sz="0" w:space="0" w:color="auto"/>
      </w:divBdr>
    </w:div>
    <w:div w:id="1437215230">
      <w:bodyDiv w:val="1"/>
      <w:marLeft w:val="0"/>
      <w:marRight w:val="0"/>
      <w:marTop w:val="0"/>
      <w:marBottom w:val="0"/>
      <w:divBdr>
        <w:top w:val="none" w:sz="0" w:space="0" w:color="auto"/>
        <w:left w:val="none" w:sz="0" w:space="0" w:color="auto"/>
        <w:bottom w:val="none" w:sz="0" w:space="0" w:color="auto"/>
        <w:right w:val="none" w:sz="0" w:space="0" w:color="auto"/>
      </w:divBdr>
      <w:divsChild>
        <w:div w:id="787309864">
          <w:marLeft w:val="0"/>
          <w:marRight w:val="0"/>
          <w:marTop w:val="0"/>
          <w:marBottom w:val="0"/>
          <w:divBdr>
            <w:top w:val="none" w:sz="0" w:space="0" w:color="auto"/>
            <w:left w:val="none" w:sz="0" w:space="0" w:color="auto"/>
            <w:bottom w:val="none" w:sz="0" w:space="0" w:color="auto"/>
            <w:right w:val="none" w:sz="0" w:space="0" w:color="auto"/>
          </w:divBdr>
        </w:div>
      </w:divsChild>
    </w:div>
    <w:div w:id="1437367505">
      <w:bodyDiv w:val="1"/>
      <w:marLeft w:val="0"/>
      <w:marRight w:val="0"/>
      <w:marTop w:val="0"/>
      <w:marBottom w:val="0"/>
      <w:divBdr>
        <w:top w:val="none" w:sz="0" w:space="0" w:color="auto"/>
        <w:left w:val="none" w:sz="0" w:space="0" w:color="auto"/>
        <w:bottom w:val="none" w:sz="0" w:space="0" w:color="auto"/>
        <w:right w:val="none" w:sz="0" w:space="0" w:color="auto"/>
      </w:divBdr>
    </w:div>
    <w:div w:id="1437600514">
      <w:bodyDiv w:val="1"/>
      <w:marLeft w:val="0"/>
      <w:marRight w:val="0"/>
      <w:marTop w:val="0"/>
      <w:marBottom w:val="0"/>
      <w:divBdr>
        <w:top w:val="none" w:sz="0" w:space="0" w:color="auto"/>
        <w:left w:val="none" w:sz="0" w:space="0" w:color="auto"/>
        <w:bottom w:val="none" w:sz="0" w:space="0" w:color="auto"/>
        <w:right w:val="none" w:sz="0" w:space="0" w:color="auto"/>
      </w:divBdr>
      <w:divsChild>
        <w:div w:id="1740592666">
          <w:marLeft w:val="0"/>
          <w:marRight w:val="0"/>
          <w:marTop w:val="0"/>
          <w:marBottom w:val="0"/>
          <w:divBdr>
            <w:top w:val="none" w:sz="0" w:space="0" w:color="auto"/>
            <w:left w:val="none" w:sz="0" w:space="0" w:color="auto"/>
            <w:bottom w:val="none" w:sz="0" w:space="0" w:color="auto"/>
            <w:right w:val="none" w:sz="0" w:space="0" w:color="auto"/>
          </w:divBdr>
          <w:divsChild>
            <w:div w:id="1472020494">
              <w:marLeft w:val="0"/>
              <w:marRight w:val="0"/>
              <w:marTop w:val="0"/>
              <w:marBottom w:val="0"/>
              <w:divBdr>
                <w:top w:val="none" w:sz="0" w:space="0" w:color="auto"/>
                <w:left w:val="none" w:sz="0" w:space="0" w:color="auto"/>
                <w:bottom w:val="none" w:sz="0" w:space="0" w:color="auto"/>
                <w:right w:val="none" w:sz="0" w:space="0" w:color="auto"/>
              </w:divBdr>
            </w:div>
          </w:divsChild>
        </w:div>
        <w:div w:id="1649822157">
          <w:marLeft w:val="0"/>
          <w:marRight w:val="0"/>
          <w:marTop w:val="0"/>
          <w:marBottom w:val="0"/>
          <w:divBdr>
            <w:top w:val="none" w:sz="0" w:space="0" w:color="auto"/>
            <w:left w:val="none" w:sz="0" w:space="0" w:color="auto"/>
            <w:bottom w:val="none" w:sz="0" w:space="0" w:color="auto"/>
            <w:right w:val="none" w:sz="0" w:space="0" w:color="auto"/>
          </w:divBdr>
          <w:divsChild>
            <w:div w:id="1649630003">
              <w:marLeft w:val="0"/>
              <w:marRight w:val="0"/>
              <w:marTop w:val="0"/>
              <w:marBottom w:val="0"/>
              <w:divBdr>
                <w:top w:val="none" w:sz="0" w:space="0" w:color="auto"/>
                <w:left w:val="none" w:sz="0" w:space="0" w:color="auto"/>
                <w:bottom w:val="none" w:sz="0" w:space="0" w:color="auto"/>
                <w:right w:val="none" w:sz="0" w:space="0" w:color="auto"/>
              </w:divBdr>
              <w:divsChild>
                <w:div w:id="987709785">
                  <w:marLeft w:val="0"/>
                  <w:marRight w:val="0"/>
                  <w:marTop w:val="0"/>
                  <w:marBottom w:val="0"/>
                  <w:divBdr>
                    <w:top w:val="none" w:sz="0" w:space="0" w:color="auto"/>
                    <w:left w:val="none" w:sz="0" w:space="0" w:color="auto"/>
                    <w:bottom w:val="none" w:sz="0" w:space="0" w:color="auto"/>
                    <w:right w:val="none" w:sz="0" w:space="0" w:color="auto"/>
                  </w:divBdr>
                </w:div>
                <w:div w:id="14740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254674">
      <w:bodyDiv w:val="1"/>
      <w:marLeft w:val="0"/>
      <w:marRight w:val="0"/>
      <w:marTop w:val="0"/>
      <w:marBottom w:val="0"/>
      <w:divBdr>
        <w:top w:val="none" w:sz="0" w:space="0" w:color="auto"/>
        <w:left w:val="none" w:sz="0" w:space="0" w:color="auto"/>
        <w:bottom w:val="none" w:sz="0" w:space="0" w:color="auto"/>
        <w:right w:val="none" w:sz="0" w:space="0" w:color="auto"/>
      </w:divBdr>
      <w:divsChild>
        <w:div w:id="1258830514">
          <w:marLeft w:val="0"/>
          <w:marRight w:val="0"/>
          <w:marTop w:val="0"/>
          <w:marBottom w:val="0"/>
          <w:divBdr>
            <w:top w:val="none" w:sz="0" w:space="0" w:color="auto"/>
            <w:left w:val="none" w:sz="0" w:space="0" w:color="auto"/>
            <w:bottom w:val="none" w:sz="0" w:space="0" w:color="auto"/>
            <w:right w:val="none" w:sz="0" w:space="0" w:color="auto"/>
          </w:divBdr>
        </w:div>
      </w:divsChild>
    </w:div>
    <w:div w:id="1439331119">
      <w:bodyDiv w:val="1"/>
      <w:marLeft w:val="0"/>
      <w:marRight w:val="0"/>
      <w:marTop w:val="0"/>
      <w:marBottom w:val="0"/>
      <w:divBdr>
        <w:top w:val="none" w:sz="0" w:space="0" w:color="auto"/>
        <w:left w:val="none" w:sz="0" w:space="0" w:color="auto"/>
        <w:bottom w:val="none" w:sz="0" w:space="0" w:color="auto"/>
        <w:right w:val="none" w:sz="0" w:space="0" w:color="auto"/>
      </w:divBdr>
      <w:divsChild>
        <w:div w:id="294913610">
          <w:marLeft w:val="0"/>
          <w:marRight w:val="0"/>
          <w:marTop w:val="0"/>
          <w:marBottom w:val="0"/>
          <w:divBdr>
            <w:top w:val="none" w:sz="0" w:space="0" w:color="auto"/>
            <w:left w:val="none" w:sz="0" w:space="0" w:color="auto"/>
            <w:bottom w:val="none" w:sz="0" w:space="0" w:color="auto"/>
            <w:right w:val="none" w:sz="0" w:space="0" w:color="auto"/>
          </w:divBdr>
        </w:div>
      </w:divsChild>
    </w:div>
    <w:div w:id="1439446770">
      <w:bodyDiv w:val="1"/>
      <w:marLeft w:val="0"/>
      <w:marRight w:val="0"/>
      <w:marTop w:val="0"/>
      <w:marBottom w:val="0"/>
      <w:divBdr>
        <w:top w:val="none" w:sz="0" w:space="0" w:color="auto"/>
        <w:left w:val="none" w:sz="0" w:space="0" w:color="auto"/>
        <w:bottom w:val="none" w:sz="0" w:space="0" w:color="auto"/>
        <w:right w:val="none" w:sz="0" w:space="0" w:color="auto"/>
      </w:divBdr>
      <w:divsChild>
        <w:div w:id="858274746">
          <w:marLeft w:val="0"/>
          <w:marRight w:val="0"/>
          <w:marTop w:val="0"/>
          <w:marBottom w:val="0"/>
          <w:divBdr>
            <w:top w:val="none" w:sz="0" w:space="0" w:color="auto"/>
            <w:left w:val="none" w:sz="0" w:space="0" w:color="auto"/>
            <w:bottom w:val="none" w:sz="0" w:space="0" w:color="auto"/>
            <w:right w:val="none" w:sz="0" w:space="0" w:color="auto"/>
          </w:divBdr>
        </w:div>
      </w:divsChild>
    </w:div>
    <w:div w:id="1439721092">
      <w:bodyDiv w:val="1"/>
      <w:marLeft w:val="0"/>
      <w:marRight w:val="0"/>
      <w:marTop w:val="0"/>
      <w:marBottom w:val="0"/>
      <w:divBdr>
        <w:top w:val="none" w:sz="0" w:space="0" w:color="auto"/>
        <w:left w:val="none" w:sz="0" w:space="0" w:color="auto"/>
        <w:bottom w:val="none" w:sz="0" w:space="0" w:color="auto"/>
        <w:right w:val="none" w:sz="0" w:space="0" w:color="auto"/>
      </w:divBdr>
    </w:div>
    <w:div w:id="1440486129">
      <w:bodyDiv w:val="1"/>
      <w:marLeft w:val="0"/>
      <w:marRight w:val="0"/>
      <w:marTop w:val="0"/>
      <w:marBottom w:val="0"/>
      <w:divBdr>
        <w:top w:val="none" w:sz="0" w:space="0" w:color="auto"/>
        <w:left w:val="none" w:sz="0" w:space="0" w:color="auto"/>
        <w:bottom w:val="none" w:sz="0" w:space="0" w:color="auto"/>
        <w:right w:val="none" w:sz="0" w:space="0" w:color="auto"/>
      </w:divBdr>
      <w:divsChild>
        <w:div w:id="116922856">
          <w:marLeft w:val="0"/>
          <w:marRight w:val="0"/>
          <w:marTop w:val="0"/>
          <w:marBottom w:val="0"/>
          <w:divBdr>
            <w:top w:val="none" w:sz="0" w:space="0" w:color="auto"/>
            <w:left w:val="none" w:sz="0" w:space="0" w:color="auto"/>
            <w:bottom w:val="none" w:sz="0" w:space="0" w:color="auto"/>
            <w:right w:val="none" w:sz="0" w:space="0" w:color="auto"/>
          </w:divBdr>
        </w:div>
      </w:divsChild>
    </w:div>
    <w:div w:id="1440565506">
      <w:bodyDiv w:val="1"/>
      <w:marLeft w:val="0"/>
      <w:marRight w:val="0"/>
      <w:marTop w:val="0"/>
      <w:marBottom w:val="0"/>
      <w:divBdr>
        <w:top w:val="none" w:sz="0" w:space="0" w:color="auto"/>
        <w:left w:val="none" w:sz="0" w:space="0" w:color="auto"/>
        <w:bottom w:val="none" w:sz="0" w:space="0" w:color="auto"/>
        <w:right w:val="none" w:sz="0" w:space="0" w:color="auto"/>
      </w:divBdr>
    </w:div>
    <w:div w:id="1440907032">
      <w:bodyDiv w:val="1"/>
      <w:marLeft w:val="0"/>
      <w:marRight w:val="0"/>
      <w:marTop w:val="0"/>
      <w:marBottom w:val="0"/>
      <w:divBdr>
        <w:top w:val="none" w:sz="0" w:space="0" w:color="auto"/>
        <w:left w:val="none" w:sz="0" w:space="0" w:color="auto"/>
        <w:bottom w:val="none" w:sz="0" w:space="0" w:color="auto"/>
        <w:right w:val="none" w:sz="0" w:space="0" w:color="auto"/>
      </w:divBdr>
    </w:div>
    <w:div w:id="1441340193">
      <w:bodyDiv w:val="1"/>
      <w:marLeft w:val="0"/>
      <w:marRight w:val="0"/>
      <w:marTop w:val="0"/>
      <w:marBottom w:val="0"/>
      <w:divBdr>
        <w:top w:val="none" w:sz="0" w:space="0" w:color="auto"/>
        <w:left w:val="none" w:sz="0" w:space="0" w:color="auto"/>
        <w:bottom w:val="none" w:sz="0" w:space="0" w:color="auto"/>
        <w:right w:val="none" w:sz="0" w:space="0" w:color="auto"/>
      </w:divBdr>
      <w:divsChild>
        <w:div w:id="550310055">
          <w:marLeft w:val="0"/>
          <w:marRight w:val="0"/>
          <w:marTop w:val="0"/>
          <w:marBottom w:val="0"/>
          <w:divBdr>
            <w:top w:val="none" w:sz="0" w:space="0" w:color="auto"/>
            <w:left w:val="none" w:sz="0" w:space="0" w:color="auto"/>
            <w:bottom w:val="none" w:sz="0" w:space="0" w:color="auto"/>
            <w:right w:val="none" w:sz="0" w:space="0" w:color="auto"/>
          </w:divBdr>
        </w:div>
      </w:divsChild>
    </w:div>
    <w:div w:id="1441679332">
      <w:bodyDiv w:val="1"/>
      <w:marLeft w:val="0"/>
      <w:marRight w:val="0"/>
      <w:marTop w:val="0"/>
      <w:marBottom w:val="0"/>
      <w:divBdr>
        <w:top w:val="none" w:sz="0" w:space="0" w:color="auto"/>
        <w:left w:val="none" w:sz="0" w:space="0" w:color="auto"/>
        <w:bottom w:val="none" w:sz="0" w:space="0" w:color="auto"/>
        <w:right w:val="none" w:sz="0" w:space="0" w:color="auto"/>
      </w:divBdr>
    </w:div>
    <w:div w:id="1442333081">
      <w:bodyDiv w:val="1"/>
      <w:marLeft w:val="0"/>
      <w:marRight w:val="0"/>
      <w:marTop w:val="0"/>
      <w:marBottom w:val="0"/>
      <w:divBdr>
        <w:top w:val="none" w:sz="0" w:space="0" w:color="auto"/>
        <w:left w:val="none" w:sz="0" w:space="0" w:color="auto"/>
        <w:bottom w:val="none" w:sz="0" w:space="0" w:color="auto"/>
        <w:right w:val="none" w:sz="0" w:space="0" w:color="auto"/>
      </w:divBdr>
      <w:divsChild>
        <w:div w:id="1311397249">
          <w:marLeft w:val="0"/>
          <w:marRight w:val="0"/>
          <w:marTop w:val="0"/>
          <w:marBottom w:val="0"/>
          <w:divBdr>
            <w:top w:val="none" w:sz="0" w:space="0" w:color="auto"/>
            <w:left w:val="none" w:sz="0" w:space="0" w:color="auto"/>
            <w:bottom w:val="none" w:sz="0" w:space="0" w:color="auto"/>
            <w:right w:val="none" w:sz="0" w:space="0" w:color="auto"/>
          </w:divBdr>
        </w:div>
      </w:divsChild>
    </w:div>
    <w:div w:id="1442340766">
      <w:bodyDiv w:val="1"/>
      <w:marLeft w:val="0"/>
      <w:marRight w:val="0"/>
      <w:marTop w:val="0"/>
      <w:marBottom w:val="0"/>
      <w:divBdr>
        <w:top w:val="none" w:sz="0" w:space="0" w:color="auto"/>
        <w:left w:val="none" w:sz="0" w:space="0" w:color="auto"/>
        <w:bottom w:val="none" w:sz="0" w:space="0" w:color="auto"/>
        <w:right w:val="none" w:sz="0" w:space="0" w:color="auto"/>
      </w:divBdr>
    </w:div>
    <w:div w:id="1442528800">
      <w:bodyDiv w:val="1"/>
      <w:marLeft w:val="0"/>
      <w:marRight w:val="0"/>
      <w:marTop w:val="0"/>
      <w:marBottom w:val="0"/>
      <w:divBdr>
        <w:top w:val="none" w:sz="0" w:space="0" w:color="auto"/>
        <w:left w:val="none" w:sz="0" w:space="0" w:color="auto"/>
        <w:bottom w:val="none" w:sz="0" w:space="0" w:color="auto"/>
        <w:right w:val="none" w:sz="0" w:space="0" w:color="auto"/>
      </w:divBdr>
      <w:divsChild>
        <w:div w:id="2057047123">
          <w:marLeft w:val="0"/>
          <w:marRight w:val="0"/>
          <w:marTop w:val="0"/>
          <w:marBottom w:val="0"/>
          <w:divBdr>
            <w:top w:val="none" w:sz="0" w:space="0" w:color="auto"/>
            <w:left w:val="none" w:sz="0" w:space="0" w:color="auto"/>
            <w:bottom w:val="none" w:sz="0" w:space="0" w:color="auto"/>
            <w:right w:val="none" w:sz="0" w:space="0" w:color="auto"/>
          </w:divBdr>
        </w:div>
      </w:divsChild>
    </w:div>
    <w:div w:id="1444181547">
      <w:bodyDiv w:val="1"/>
      <w:marLeft w:val="0"/>
      <w:marRight w:val="0"/>
      <w:marTop w:val="0"/>
      <w:marBottom w:val="0"/>
      <w:divBdr>
        <w:top w:val="none" w:sz="0" w:space="0" w:color="auto"/>
        <w:left w:val="none" w:sz="0" w:space="0" w:color="auto"/>
        <w:bottom w:val="none" w:sz="0" w:space="0" w:color="auto"/>
        <w:right w:val="none" w:sz="0" w:space="0" w:color="auto"/>
      </w:divBdr>
      <w:divsChild>
        <w:div w:id="47842810">
          <w:marLeft w:val="0"/>
          <w:marRight w:val="0"/>
          <w:marTop w:val="0"/>
          <w:marBottom w:val="0"/>
          <w:divBdr>
            <w:top w:val="none" w:sz="0" w:space="0" w:color="auto"/>
            <w:left w:val="none" w:sz="0" w:space="0" w:color="auto"/>
            <w:bottom w:val="none" w:sz="0" w:space="0" w:color="auto"/>
            <w:right w:val="none" w:sz="0" w:space="0" w:color="auto"/>
          </w:divBdr>
        </w:div>
      </w:divsChild>
    </w:div>
    <w:div w:id="1444299056">
      <w:bodyDiv w:val="1"/>
      <w:marLeft w:val="0"/>
      <w:marRight w:val="0"/>
      <w:marTop w:val="0"/>
      <w:marBottom w:val="0"/>
      <w:divBdr>
        <w:top w:val="none" w:sz="0" w:space="0" w:color="auto"/>
        <w:left w:val="none" w:sz="0" w:space="0" w:color="auto"/>
        <w:bottom w:val="none" w:sz="0" w:space="0" w:color="auto"/>
        <w:right w:val="none" w:sz="0" w:space="0" w:color="auto"/>
      </w:divBdr>
      <w:divsChild>
        <w:div w:id="1182427704">
          <w:marLeft w:val="0"/>
          <w:marRight w:val="0"/>
          <w:marTop w:val="0"/>
          <w:marBottom w:val="0"/>
          <w:divBdr>
            <w:top w:val="none" w:sz="0" w:space="0" w:color="auto"/>
            <w:left w:val="none" w:sz="0" w:space="0" w:color="auto"/>
            <w:bottom w:val="none" w:sz="0" w:space="0" w:color="auto"/>
            <w:right w:val="none" w:sz="0" w:space="0" w:color="auto"/>
          </w:divBdr>
        </w:div>
        <w:div w:id="244657901">
          <w:marLeft w:val="0"/>
          <w:marRight w:val="0"/>
          <w:marTop w:val="0"/>
          <w:marBottom w:val="0"/>
          <w:divBdr>
            <w:top w:val="none" w:sz="0" w:space="0" w:color="auto"/>
            <w:left w:val="none" w:sz="0" w:space="0" w:color="auto"/>
            <w:bottom w:val="none" w:sz="0" w:space="0" w:color="auto"/>
            <w:right w:val="none" w:sz="0" w:space="0" w:color="auto"/>
          </w:divBdr>
        </w:div>
      </w:divsChild>
    </w:div>
    <w:div w:id="1444615363">
      <w:bodyDiv w:val="1"/>
      <w:marLeft w:val="0"/>
      <w:marRight w:val="0"/>
      <w:marTop w:val="0"/>
      <w:marBottom w:val="0"/>
      <w:divBdr>
        <w:top w:val="none" w:sz="0" w:space="0" w:color="auto"/>
        <w:left w:val="none" w:sz="0" w:space="0" w:color="auto"/>
        <w:bottom w:val="none" w:sz="0" w:space="0" w:color="auto"/>
        <w:right w:val="none" w:sz="0" w:space="0" w:color="auto"/>
      </w:divBdr>
    </w:div>
    <w:div w:id="1445071983">
      <w:bodyDiv w:val="1"/>
      <w:marLeft w:val="0"/>
      <w:marRight w:val="0"/>
      <w:marTop w:val="0"/>
      <w:marBottom w:val="0"/>
      <w:divBdr>
        <w:top w:val="none" w:sz="0" w:space="0" w:color="auto"/>
        <w:left w:val="none" w:sz="0" w:space="0" w:color="auto"/>
        <w:bottom w:val="none" w:sz="0" w:space="0" w:color="auto"/>
        <w:right w:val="none" w:sz="0" w:space="0" w:color="auto"/>
      </w:divBdr>
    </w:div>
    <w:div w:id="1445076346">
      <w:bodyDiv w:val="1"/>
      <w:marLeft w:val="0"/>
      <w:marRight w:val="0"/>
      <w:marTop w:val="0"/>
      <w:marBottom w:val="0"/>
      <w:divBdr>
        <w:top w:val="none" w:sz="0" w:space="0" w:color="auto"/>
        <w:left w:val="none" w:sz="0" w:space="0" w:color="auto"/>
        <w:bottom w:val="none" w:sz="0" w:space="0" w:color="auto"/>
        <w:right w:val="none" w:sz="0" w:space="0" w:color="auto"/>
      </w:divBdr>
    </w:div>
    <w:div w:id="1445078211">
      <w:bodyDiv w:val="1"/>
      <w:marLeft w:val="0"/>
      <w:marRight w:val="0"/>
      <w:marTop w:val="0"/>
      <w:marBottom w:val="0"/>
      <w:divBdr>
        <w:top w:val="none" w:sz="0" w:space="0" w:color="auto"/>
        <w:left w:val="none" w:sz="0" w:space="0" w:color="auto"/>
        <w:bottom w:val="none" w:sz="0" w:space="0" w:color="auto"/>
        <w:right w:val="none" w:sz="0" w:space="0" w:color="auto"/>
      </w:divBdr>
      <w:divsChild>
        <w:div w:id="1996953394">
          <w:marLeft w:val="0"/>
          <w:marRight w:val="0"/>
          <w:marTop w:val="0"/>
          <w:marBottom w:val="0"/>
          <w:divBdr>
            <w:top w:val="none" w:sz="0" w:space="0" w:color="auto"/>
            <w:left w:val="none" w:sz="0" w:space="0" w:color="auto"/>
            <w:bottom w:val="none" w:sz="0" w:space="0" w:color="auto"/>
            <w:right w:val="none" w:sz="0" w:space="0" w:color="auto"/>
          </w:divBdr>
        </w:div>
      </w:divsChild>
    </w:div>
    <w:div w:id="1445464984">
      <w:bodyDiv w:val="1"/>
      <w:marLeft w:val="0"/>
      <w:marRight w:val="0"/>
      <w:marTop w:val="0"/>
      <w:marBottom w:val="0"/>
      <w:divBdr>
        <w:top w:val="none" w:sz="0" w:space="0" w:color="auto"/>
        <w:left w:val="none" w:sz="0" w:space="0" w:color="auto"/>
        <w:bottom w:val="none" w:sz="0" w:space="0" w:color="auto"/>
        <w:right w:val="none" w:sz="0" w:space="0" w:color="auto"/>
      </w:divBdr>
      <w:divsChild>
        <w:div w:id="1263420409">
          <w:marLeft w:val="0"/>
          <w:marRight w:val="0"/>
          <w:marTop w:val="0"/>
          <w:marBottom w:val="0"/>
          <w:divBdr>
            <w:top w:val="none" w:sz="0" w:space="0" w:color="auto"/>
            <w:left w:val="none" w:sz="0" w:space="0" w:color="auto"/>
            <w:bottom w:val="none" w:sz="0" w:space="0" w:color="auto"/>
            <w:right w:val="none" w:sz="0" w:space="0" w:color="auto"/>
          </w:divBdr>
        </w:div>
      </w:divsChild>
    </w:div>
    <w:div w:id="1445729169">
      <w:bodyDiv w:val="1"/>
      <w:marLeft w:val="0"/>
      <w:marRight w:val="0"/>
      <w:marTop w:val="0"/>
      <w:marBottom w:val="0"/>
      <w:divBdr>
        <w:top w:val="none" w:sz="0" w:space="0" w:color="auto"/>
        <w:left w:val="none" w:sz="0" w:space="0" w:color="auto"/>
        <w:bottom w:val="none" w:sz="0" w:space="0" w:color="auto"/>
        <w:right w:val="none" w:sz="0" w:space="0" w:color="auto"/>
      </w:divBdr>
      <w:divsChild>
        <w:div w:id="1294097467">
          <w:marLeft w:val="0"/>
          <w:marRight w:val="0"/>
          <w:marTop w:val="0"/>
          <w:marBottom w:val="0"/>
          <w:divBdr>
            <w:top w:val="none" w:sz="0" w:space="0" w:color="auto"/>
            <w:left w:val="none" w:sz="0" w:space="0" w:color="auto"/>
            <w:bottom w:val="none" w:sz="0" w:space="0" w:color="auto"/>
            <w:right w:val="none" w:sz="0" w:space="0" w:color="auto"/>
          </w:divBdr>
        </w:div>
      </w:divsChild>
    </w:div>
    <w:div w:id="1445929963">
      <w:bodyDiv w:val="1"/>
      <w:marLeft w:val="0"/>
      <w:marRight w:val="0"/>
      <w:marTop w:val="0"/>
      <w:marBottom w:val="0"/>
      <w:divBdr>
        <w:top w:val="none" w:sz="0" w:space="0" w:color="auto"/>
        <w:left w:val="none" w:sz="0" w:space="0" w:color="auto"/>
        <w:bottom w:val="none" w:sz="0" w:space="0" w:color="auto"/>
        <w:right w:val="none" w:sz="0" w:space="0" w:color="auto"/>
      </w:divBdr>
      <w:divsChild>
        <w:div w:id="513308552">
          <w:marLeft w:val="0"/>
          <w:marRight w:val="0"/>
          <w:marTop w:val="0"/>
          <w:marBottom w:val="0"/>
          <w:divBdr>
            <w:top w:val="none" w:sz="0" w:space="0" w:color="auto"/>
            <w:left w:val="none" w:sz="0" w:space="0" w:color="auto"/>
            <w:bottom w:val="none" w:sz="0" w:space="0" w:color="auto"/>
            <w:right w:val="none" w:sz="0" w:space="0" w:color="auto"/>
          </w:divBdr>
        </w:div>
      </w:divsChild>
    </w:div>
    <w:div w:id="1446773603">
      <w:bodyDiv w:val="1"/>
      <w:marLeft w:val="0"/>
      <w:marRight w:val="0"/>
      <w:marTop w:val="0"/>
      <w:marBottom w:val="0"/>
      <w:divBdr>
        <w:top w:val="none" w:sz="0" w:space="0" w:color="auto"/>
        <w:left w:val="none" w:sz="0" w:space="0" w:color="auto"/>
        <w:bottom w:val="none" w:sz="0" w:space="0" w:color="auto"/>
        <w:right w:val="none" w:sz="0" w:space="0" w:color="auto"/>
      </w:divBdr>
    </w:div>
    <w:div w:id="1446777936">
      <w:bodyDiv w:val="1"/>
      <w:marLeft w:val="0"/>
      <w:marRight w:val="0"/>
      <w:marTop w:val="0"/>
      <w:marBottom w:val="0"/>
      <w:divBdr>
        <w:top w:val="none" w:sz="0" w:space="0" w:color="auto"/>
        <w:left w:val="none" w:sz="0" w:space="0" w:color="auto"/>
        <w:bottom w:val="none" w:sz="0" w:space="0" w:color="auto"/>
        <w:right w:val="none" w:sz="0" w:space="0" w:color="auto"/>
      </w:divBdr>
      <w:divsChild>
        <w:div w:id="460542557">
          <w:marLeft w:val="0"/>
          <w:marRight w:val="0"/>
          <w:marTop w:val="0"/>
          <w:marBottom w:val="0"/>
          <w:divBdr>
            <w:top w:val="none" w:sz="0" w:space="0" w:color="auto"/>
            <w:left w:val="none" w:sz="0" w:space="0" w:color="auto"/>
            <w:bottom w:val="none" w:sz="0" w:space="0" w:color="auto"/>
            <w:right w:val="none" w:sz="0" w:space="0" w:color="auto"/>
          </w:divBdr>
        </w:div>
      </w:divsChild>
    </w:div>
    <w:div w:id="1447119514">
      <w:bodyDiv w:val="1"/>
      <w:marLeft w:val="0"/>
      <w:marRight w:val="0"/>
      <w:marTop w:val="0"/>
      <w:marBottom w:val="0"/>
      <w:divBdr>
        <w:top w:val="none" w:sz="0" w:space="0" w:color="auto"/>
        <w:left w:val="none" w:sz="0" w:space="0" w:color="auto"/>
        <w:bottom w:val="none" w:sz="0" w:space="0" w:color="auto"/>
        <w:right w:val="none" w:sz="0" w:space="0" w:color="auto"/>
      </w:divBdr>
      <w:divsChild>
        <w:div w:id="578833002">
          <w:marLeft w:val="0"/>
          <w:marRight w:val="0"/>
          <w:marTop w:val="0"/>
          <w:marBottom w:val="0"/>
          <w:divBdr>
            <w:top w:val="none" w:sz="0" w:space="0" w:color="auto"/>
            <w:left w:val="none" w:sz="0" w:space="0" w:color="auto"/>
            <w:bottom w:val="none" w:sz="0" w:space="0" w:color="auto"/>
            <w:right w:val="none" w:sz="0" w:space="0" w:color="auto"/>
          </w:divBdr>
        </w:div>
      </w:divsChild>
    </w:div>
    <w:div w:id="1447194501">
      <w:bodyDiv w:val="1"/>
      <w:marLeft w:val="0"/>
      <w:marRight w:val="0"/>
      <w:marTop w:val="0"/>
      <w:marBottom w:val="0"/>
      <w:divBdr>
        <w:top w:val="none" w:sz="0" w:space="0" w:color="auto"/>
        <w:left w:val="none" w:sz="0" w:space="0" w:color="auto"/>
        <w:bottom w:val="none" w:sz="0" w:space="0" w:color="auto"/>
        <w:right w:val="none" w:sz="0" w:space="0" w:color="auto"/>
      </w:divBdr>
      <w:divsChild>
        <w:div w:id="1647394846">
          <w:marLeft w:val="0"/>
          <w:marRight w:val="0"/>
          <w:marTop w:val="0"/>
          <w:marBottom w:val="0"/>
          <w:divBdr>
            <w:top w:val="none" w:sz="0" w:space="0" w:color="auto"/>
            <w:left w:val="none" w:sz="0" w:space="0" w:color="auto"/>
            <w:bottom w:val="none" w:sz="0" w:space="0" w:color="auto"/>
            <w:right w:val="none" w:sz="0" w:space="0" w:color="auto"/>
          </w:divBdr>
        </w:div>
      </w:divsChild>
    </w:div>
    <w:div w:id="1447460015">
      <w:bodyDiv w:val="1"/>
      <w:marLeft w:val="0"/>
      <w:marRight w:val="0"/>
      <w:marTop w:val="0"/>
      <w:marBottom w:val="0"/>
      <w:divBdr>
        <w:top w:val="none" w:sz="0" w:space="0" w:color="auto"/>
        <w:left w:val="none" w:sz="0" w:space="0" w:color="auto"/>
        <w:bottom w:val="none" w:sz="0" w:space="0" w:color="auto"/>
        <w:right w:val="none" w:sz="0" w:space="0" w:color="auto"/>
      </w:divBdr>
      <w:divsChild>
        <w:div w:id="123157400">
          <w:marLeft w:val="0"/>
          <w:marRight w:val="0"/>
          <w:marTop w:val="0"/>
          <w:marBottom w:val="0"/>
          <w:divBdr>
            <w:top w:val="none" w:sz="0" w:space="0" w:color="auto"/>
            <w:left w:val="none" w:sz="0" w:space="0" w:color="auto"/>
            <w:bottom w:val="none" w:sz="0" w:space="0" w:color="auto"/>
            <w:right w:val="none" w:sz="0" w:space="0" w:color="auto"/>
          </w:divBdr>
        </w:div>
      </w:divsChild>
    </w:div>
    <w:div w:id="1447654529">
      <w:bodyDiv w:val="1"/>
      <w:marLeft w:val="0"/>
      <w:marRight w:val="0"/>
      <w:marTop w:val="0"/>
      <w:marBottom w:val="0"/>
      <w:divBdr>
        <w:top w:val="none" w:sz="0" w:space="0" w:color="auto"/>
        <w:left w:val="none" w:sz="0" w:space="0" w:color="auto"/>
        <w:bottom w:val="none" w:sz="0" w:space="0" w:color="auto"/>
        <w:right w:val="none" w:sz="0" w:space="0" w:color="auto"/>
      </w:divBdr>
    </w:div>
    <w:div w:id="1447655482">
      <w:bodyDiv w:val="1"/>
      <w:marLeft w:val="0"/>
      <w:marRight w:val="0"/>
      <w:marTop w:val="0"/>
      <w:marBottom w:val="0"/>
      <w:divBdr>
        <w:top w:val="none" w:sz="0" w:space="0" w:color="auto"/>
        <w:left w:val="none" w:sz="0" w:space="0" w:color="auto"/>
        <w:bottom w:val="none" w:sz="0" w:space="0" w:color="auto"/>
        <w:right w:val="none" w:sz="0" w:space="0" w:color="auto"/>
      </w:divBdr>
    </w:div>
    <w:div w:id="1449012509">
      <w:bodyDiv w:val="1"/>
      <w:marLeft w:val="0"/>
      <w:marRight w:val="0"/>
      <w:marTop w:val="0"/>
      <w:marBottom w:val="0"/>
      <w:divBdr>
        <w:top w:val="none" w:sz="0" w:space="0" w:color="auto"/>
        <w:left w:val="none" w:sz="0" w:space="0" w:color="auto"/>
        <w:bottom w:val="none" w:sz="0" w:space="0" w:color="auto"/>
        <w:right w:val="none" w:sz="0" w:space="0" w:color="auto"/>
      </w:divBdr>
      <w:divsChild>
        <w:div w:id="1917932062">
          <w:marLeft w:val="0"/>
          <w:marRight w:val="0"/>
          <w:marTop w:val="0"/>
          <w:marBottom w:val="0"/>
          <w:divBdr>
            <w:top w:val="none" w:sz="0" w:space="0" w:color="auto"/>
            <w:left w:val="none" w:sz="0" w:space="0" w:color="auto"/>
            <w:bottom w:val="none" w:sz="0" w:space="0" w:color="auto"/>
            <w:right w:val="none" w:sz="0" w:space="0" w:color="auto"/>
          </w:divBdr>
        </w:div>
      </w:divsChild>
    </w:div>
    <w:div w:id="1449081544">
      <w:bodyDiv w:val="1"/>
      <w:marLeft w:val="0"/>
      <w:marRight w:val="0"/>
      <w:marTop w:val="0"/>
      <w:marBottom w:val="0"/>
      <w:divBdr>
        <w:top w:val="none" w:sz="0" w:space="0" w:color="auto"/>
        <w:left w:val="none" w:sz="0" w:space="0" w:color="auto"/>
        <w:bottom w:val="none" w:sz="0" w:space="0" w:color="auto"/>
        <w:right w:val="none" w:sz="0" w:space="0" w:color="auto"/>
      </w:divBdr>
    </w:div>
    <w:div w:id="1449274666">
      <w:bodyDiv w:val="1"/>
      <w:marLeft w:val="0"/>
      <w:marRight w:val="0"/>
      <w:marTop w:val="0"/>
      <w:marBottom w:val="0"/>
      <w:divBdr>
        <w:top w:val="none" w:sz="0" w:space="0" w:color="auto"/>
        <w:left w:val="none" w:sz="0" w:space="0" w:color="auto"/>
        <w:bottom w:val="none" w:sz="0" w:space="0" w:color="auto"/>
        <w:right w:val="none" w:sz="0" w:space="0" w:color="auto"/>
      </w:divBdr>
      <w:divsChild>
        <w:div w:id="1812095312">
          <w:marLeft w:val="0"/>
          <w:marRight w:val="0"/>
          <w:marTop w:val="0"/>
          <w:marBottom w:val="0"/>
          <w:divBdr>
            <w:top w:val="none" w:sz="0" w:space="0" w:color="auto"/>
            <w:left w:val="none" w:sz="0" w:space="0" w:color="auto"/>
            <w:bottom w:val="none" w:sz="0" w:space="0" w:color="auto"/>
            <w:right w:val="none" w:sz="0" w:space="0" w:color="auto"/>
          </w:divBdr>
        </w:div>
      </w:divsChild>
    </w:div>
    <w:div w:id="1449474560">
      <w:bodyDiv w:val="1"/>
      <w:marLeft w:val="0"/>
      <w:marRight w:val="0"/>
      <w:marTop w:val="0"/>
      <w:marBottom w:val="0"/>
      <w:divBdr>
        <w:top w:val="none" w:sz="0" w:space="0" w:color="auto"/>
        <w:left w:val="none" w:sz="0" w:space="0" w:color="auto"/>
        <w:bottom w:val="none" w:sz="0" w:space="0" w:color="auto"/>
        <w:right w:val="none" w:sz="0" w:space="0" w:color="auto"/>
      </w:divBdr>
      <w:divsChild>
        <w:div w:id="1669020648">
          <w:marLeft w:val="0"/>
          <w:marRight w:val="0"/>
          <w:marTop w:val="0"/>
          <w:marBottom w:val="0"/>
          <w:divBdr>
            <w:top w:val="none" w:sz="0" w:space="0" w:color="auto"/>
            <w:left w:val="none" w:sz="0" w:space="0" w:color="auto"/>
            <w:bottom w:val="none" w:sz="0" w:space="0" w:color="auto"/>
            <w:right w:val="none" w:sz="0" w:space="0" w:color="auto"/>
          </w:divBdr>
          <w:divsChild>
            <w:div w:id="1053652486">
              <w:marLeft w:val="0"/>
              <w:marRight w:val="0"/>
              <w:marTop w:val="0"/>
              <w:marBottom w:val="0"/>
              <w:divBdr>
                <w:top w:val="none" w:sz="0" w:space="0" w:color="auto"/>
                <w:left w:val="none" w:sz="0" w:space="0" w:color="auto"/>
                <w:bottom w:val="none" w:sz="0" w:space="0" w:color="auto"/>
                <w:right w:val="none" w:sz="0" w:space="0" w:color="auto"/>
              </w:divBdr>
            </w:div>
            <w:div w:id="889417548">
              <w:marLeft w:val="0"/>
              <w:marRight w:val="0"/>
              <w:marTop w:val="0"/>
              <w:marBottom w:val="0"/>
              <w:divBdr>
                <w:top w:val="none" w:sz="0" w:space="0" w:color="auto"/>
                <w:left w:val="none" w:sz="0" w:space="0" w:color="auto"/>
                <w:bottom w:val="none" w:sz="0" w:space="0" w:color="auto"/>
                <w:right w:val="none" w:sz="0" w:space="0" w:color="auto"/>
              </w:divBdr>
              <w:divsChild>
                <w:div w:id="2080248915">
                  <w:marLeft w:val="0"/>
                  <w:marRight w:val="0"/>
                  <w:marTop w:val="0"/>
                  <w:marBottom w:val="0"/>
                  <w:divBdr>
                    <w:top w:val="none" w:sz="0" w:space="0" w:color="auto"/>
                    <w:left w:val="none" w:sz="0" w:space="0" w:color="auto"/>
                    <w:bottom w:val="none" w:sz="0" w:space="0" w:color="auto"/>
                    <w:right w:val="none" w:sz="0" w:space="0" w:color="auto"/>
                  </w:divBdr>
                  <w:divsChild>
                    <w:div w:id="20509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817289">
      <w:bodyDiv w:val="1"/>
      <w:marLeft w:val="0"/>
      <w:marRight w:val="0"/>
      <w:marTop w:val="0"/>
      <w:marBottom w:val="0"/>
      <w:divBdr>
        <w:top w:val="none" w:sz="0" w:space="0" w:color="auto"/>
        <w:left w:val="none" w:sz="0" w:space="0" w:color="auto"/>
        <w:bottom w:val="none" w:sz="0" w:space="0" w:color="auto"/>
        <w:right w:val="none" w:sz="0" w:space="0" w:color="auto"/>
      </w:divBdr>
      <w:divsChild>
        <w:div w:id="7862677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0615943">
          <w:blockQuote w:val="1"/>
          <w:marLeft w:val="720"/>
          <w:marRight w:val="720"/>
          <w:marTop w:val="100"/>
          <w:marBottom w:val="100"/>
          <w:divBdr>
            <w:top w:val="none" w:sz="0" w:space="0" w:color="auto"/>
            <w:left w:val="none" w:sz="0" w:space="0" w:color="auto"/>
            <w:bottom w:val="none" w:sz="0" w:space="0" w:color="auto"/>
            <w:right w:val="none" w:sz="0" w:space="0" w:color="auto"/>
          </w:divBdr>
        </w:div>
        <w:div w:id="325206011">
          <w:blockQuote w:val="1"/>
          <w:marLeft w:val="720"/>
          <w:marRight w:val="720"/>
          <w:marTop w:val="100"/>
          <w:marBottom w:val="100"/>
          <w:divBdr>
            <w:top w:val="none" w:sz="0" w:space="0" w:color="auto"/>
            <w:left w:val="none" w:sz="0" w:space="0" w:color="auto"/>
            <w:bottom w:val="none" w:sz="0" w:space="0" w:color="auto"/>
            <w:right w:val="none" w:sz="0" w:space="0" w:color="auto"/>
          </w:divBdr>
        </w:div>
        <w:div w:id="576087406">
          <w:blockQuote w:val="1"/>
          <w:marLeft w:val="720"/>
          <w:marRight w:val="720"/>
          <w:marTop w:val="100"/>
          <w:marBottom w:val="100"/>
          <w:divBdr>
            <w:top w:val="none" w:sz="0" w:space="0" w:color="auto"/>
            <w:left w:val="none" w:sz="0" w:space="0" w:color="auto"/>
            <w:bottom w:val="none" w:sz="0" w:space="0" w:color="auto"/>
            <w:right w:val="none" w:sz="0" w:space="0" w:color="auto"/>
          </w:divBdr>
        </w:div>
        <w:div w:id="1714770727">
          <w:blockQuote w:val="1"/>
          <w:marLeft w:val="720"/>
          <w:marRight w:val="720"/>
          <w:marTop w:val="100"/>
          <w:marBottom w:val="100"/>
          <w:divBdr>
            <w:top w:val="none" w:sz="0" w:space="0" w:color="auto"/>
            <w:left w:val="none" w:sz="0" w:space="0" w:color="auto"/>
            <w:bottom w:val="none" w:sz="0" w:space="0" w:color="auto"/>
            <w:right w:val="none" w:sz="0" w:space="0" w:color="auto"/>
          </w:divBdr>
        </w:div>
        <w:div w:id="752896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670324674">
          <w:blockQuote w:val="1"/>
          <w:marLeft w:val="720"/>
          <w:marRight w:val="720"/>
          <w:marTop w:val="100"/>
          <w:marBottom w:val="100"/>
          <w:divBdr>
            <w:top w:val="none" w:sz="0" w:space="0" w:color="auto"/>
            <w:left w:val="none" w:sz="0" w:space="0" w:color="auto"/>
            <w:bottom w:val="none" w:sz="0" w:space="0" w:color="auto"/>
            <w:right w:val="none" w:sz="0" w:space="0" w:color="auto"/>
          </w:divBdr>
        </w:div>
        <w:div w:id="654379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778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1210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939484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46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413401">
          <w:blockQuote w:val="1"/>
          <w:marLeft w:val="720"/>
          <w:marRight w:val="720"/>
          <w:marTop w:val="100"/>
          <w:marBottom w:val="100"/>
          <w:divBdr>
            <w:top w:val="none" w:sz="0" w:space="0" w:color="auto"/>
            <w:left w:val="none" w:sz="0" w:space="0" w:color="auto"/>
            <w:bottom w:val="none" w:sz="0" w:space="0" w:color="auto"/>
            <w:right w:val="none" w:sz="0" w:space="0" w:color="auto"/>
          </w:divBdr>
        </w:div>
        <w:div w:id="662776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3282846">
      <w:bodyDiv w:val="1"/>
      <w:marLeft w:val="0"/>
      <w:marRight w:val="0"/>
      <w:marTop w:val="0"/>
      <w:marBottom w:val="0"/>
      <w:divBdr>
        <w:top w:val="none" w:sz="0" w:space="0" w:color="auto"/>
        <w:left w:val="none" w:sz="0" w:space="0" w:color="auto"/>
        <w:bottom w:val="none" w:sz="0" w:space="0" w:color="auto"/>
        <w:right w:val="none" w:sz="0" w:space="0" w:color="auto"/>
      </w:divBdr>
      <w:divsChild>
        <w:div w:id="649092632">
          <w:marLeft w:val="0"/>
          <w:marRight w:val="0"/>
          <w:marTop w:val="0"/>
          <w:marBottom w:val="0"/>
          <w:divBdr>
            <w:top w:val="none" w:sz="0" w:space="0" w:color="auto"/>
            <w:left w:val="none" w:sz="0" w:space="0" w:color="auto"/>
            <w:bottom w:val="none" w:sz="0" w:space="0" w:color="auto"/>
            <w:right w:val="none" w:sz="0" w:space="0" w:color="auto"/>
          </w:divBdr>
        </w:div>
      </w:divsChild>
    </w:div>
    <w:div w:id="1453598319">
      <w:bodyDiv w:val="1"/>
      <w:marLeft w:val="0"/>
      <w:marRight w:val="0"/>
      <w:marTop w:val="0"/>
      <w:marBottom w:val="0"/>
      <w:divBdr>
        <w:top w:val="none" w:sz="0" w:space="0" w:color="auto"/>
        <w:left w:val="none" w:sz="0" w:space="0" w:color="auto"/>
        <w:bottom w:val="none" w:sz="0" w:space="0" w:color="auto"/>
        <w:right w:val="none" w:sz="0" w:space="0" w:color="auto"/>
      </w:divBdr>
    </w:div>
    <w:div w:id="1454709827">
      <w:bodyDiv w:val="1"/>
      <w:marLeft w:val="0"/>
      <w:marRight w:val="0"/>
      <w:marTop w:val="0"/>
      <w:marBottom w:val="0"/>
      <w:divBdr>
        <w:top w:val="none" w:sz="0" w:space="0" w:color="auto"/>
        <w:left w:val="none" w:sz="0" w:space="0" w:color="auto"/>
        <w:bottom w:val="none" w:sz="0" w:space="0" w:color="auto"/>
        <w:right w:val="none" w:sz="0" w:space="0" w:color="auto"/>
      </w:divBdr>
    </w:div>
    <w:div w:id="1455949575">
      <w:bodyDiv w:val="1"/>
      <w:marLeft w:val="0"/>
      <w:marRight w:val="0"/>
      <w:marTop w:val="0"/>
      <w:marBottom w:val="0"/>
      <w:divBdr>
        <w:top w:val="none" w:sz="0" w:space="0" w:color="auto"/>
        <w:left w:val="none" w:sz="0" w:space="0" w:color="auto"/>
        <w:bottom w:val="none" w:sz="0" w:space="0" w:color="auto"/>
        <w:right w:val="none" w:sz="0" w:space="0" w:color="auto"/>
      </w:divBdr>
    </w:div>
    <w:div w:id="1456607403">
      <w:bodyDiv w:val="1"/>
      <w:marLeft w:val="0"/>
      <w:marRight w:val="0"/>
      <w:marTop w:val="0"/>
      <w:marBottom w:val="0"/>
      <w:divBdr>
        <w:top w:val="none" w:sz="0" w:space="0" w:color="auto"/>
        <w:left w:val="none" w:sz="0" w:space="0" w:color="auto"/>
        <w:bottom w:val="none" w:sz="0" w:space="0" w:color="auto"/>
        <w:right w:val="none" w:sz="0" w:space="0" w:color="auto"/>
      </w:divBdr>
      <w:divsChild>
        <w:div w:id="773137239">
          <w:marLeft w:val="0"/>
          <w:marRight w:val="0"/>
          <w:marTop w:val="0"/>
          <w:marBottom w:val="0"/>
          <w:divBdr>
            <w:top w:val="none" w:sz="0" w:space="0" w:color="auto"/>
            <w:left w:val="none" w:sz="0" w:space="0" w:color="auto"/>
            <w:bottom w:val="none" w:sz="0" w:space="0" w:color="auto"/>
            <w:right w:val="none" w:sz="0" w:space="0" w:color="auto"/>
          </w:divBdr>
        </w:div>
      </w:divsChild>
    </w:div>
    <w:div w:id="1457017966">
      <w:bodyDiv w:val="1"/>
      <w:marLeft w:val="0"/>
      <w:marRight w:val="0"/>
      <w:marTop w:val="0"/>
      <w:marBottom w:val="0"/>
      <w:divBdr>
        <w:top w:val="none" w:sz="0" w:space="0" w:color="auto"/>
        <w:left w:val="none" w:sz="0" w:space="0" w:color="auto"/>
        <w:bottom w:val="none" w:sz="0" w:space="0" w:color="auto"/>
        <w:right w:val="none" w:sz="0" w:space="0" w:color="auto"/>
      </w:divBdr>
      <w:divsChild>
        <w:div w:id="2107991231">
          <w:marLeft w:val="0"/>
          <w:marRight w:val="0"/>
          <w:marTop w:val="0"/>
          <w:marBottom w:val="450"/>
          <w:divBdr>
            <w:top w:val="none" w:sz="0" w:space="0" w:color="auto"/>
            <w:left w:val="none" w:sz="0" w:space="0" w:color="auto"/>
            <w:bottom w:val="none" w:sz="0" w:space="0" w:color="auto"/>
            <w:right w:val="none" w:sz="0" w:space="0" w:color="auto"/>
          </w:divBdr>
          <w:divsChild>
            <w:div w:id="1862666644">
              <w:marLeft w:val="0"/>
              <w:marRight w:val="0"/>
              <w:marTop w:val="0"/>
              <w:marBottom w:val="450"/>
              <w:divBdr>
                <w:top w:val="none" w:sz="0" w:space="0" w:color="auto"/>
                <w:left w:val="none" w:sz="0" w:space="0" w:color="auto"/>
                <w:bottom w:val="none" w:sz="0" w:space="0" w:color="auto"/>
                <w:right w:val="none" w:sz="0" w:space="0" w:color="auto"/>
              </w:divBdr>
            </w:div>
            <w:div w:id="103427529">
              <w:marLeft w:val="0"/>
              <w:marRight w:val="0"/>
              <w:marTop w:val="0"/>
              <w:marBottom w:val="0"/>
              <w:divBdr>
                <w:top w:val="none" w:sz="0" w:space="0" w:color="auto"/>
                <w:left w:val="none" w:sz="0" w:space="0" w:color="auto"/>
                <w:bottom w:val="none" w:sz="0" w:space="0" w:color="auto"/>
                <w:right w:val="none" w:sz="0" w:space="0" w:color="auto"/>
              </w:divBdr>
            </w:div>
          </w:divsChild>
        </w:div>
        <w:div w:id="1931891585">
          <w:marLeft w:val="0"/>
          <w:marRight w:val="0"/>
          <w:marTop w:val="0"/>
          <w:marBottom w:val="0"/>
          <w:divBdr>
            <w:top w:val="none" w:sz="0" w:space="0" w:color="auto"/>
            <w:left w:val="none" w:sz="0" w:space="0" w:color="auto"/>
            <w:bottom w:val="none" w:sz="0" w:space="0" w:color="auto"/>
            <w:right w:val="none" w:sz="0" w:space="0" w:color="auto"/>
          </w:divBdr>
          <w:divsChild>
            <w:div w:id="1445073697">
              <w:marLeft w:val="0"/>
              <w:marRight w:val="0"/>
              <w:marTop w:val="0"/>
              <w:marBottom w:val="0"/>
              <w:divBdr>
                <w:top w:val="none" w:sz="0" w:space="0" w:color="auto"/>
                <w:left w:val="none" w:sz="0" w:space="0" w:color="auto"/>
                <w:bottom w:val="none" w:sz="0" w:space="0" w:color="auto"/>
                <w:right w:val="none" w:sz="0" w:space="0" w:color="auto"/>
              </w:divBdr>
              <w:divsChild>
                <w:div w:id="1049571764">
                  <w:marLeft w:val="0"/>
                  <w:marRight w:val="0"/>
                  <w:marTop w:val="0"/>
                  <w:marBottom w:val="0"/>
                  <w:divBdr>
                    <w:top w:val="none" w:sz="0" w:space="0" w:color="auto"/>
                    <w:left w:val="none" w:sz="0" w:space="0" w:color="auto"/>
                    <w:bottom w:val="none" w:sz="0" w:space="0" w:color="auto"/>
                    <w:right w:val="none" w:sz="0" w:space="0" w:color="auto"/>
                  </w:divBdr>
                  <w:divsChild>
                    <w:div w:id="1718776328">
                      <w:marLeft w:val="0"/>
                      <w:marRight w:val="0"/>
                      <w:marTop w:val="0"/>
                      <w:marBottom w:val="450"/>
                      <w:divBdr>
                        <w:top w:val="none" w:sz="0" w:space="0" w:color="auto"/>
                        <w:left w:val="none" w:sz="0" w:space="0" w:color="auto"/>
                        <w:bottom w:val="none" w:sz="0" w:space="0" w:color="auto"/>
                        <w:right w:val="none" w:sz="0" w:space="0" w:color="auto"/>
                      </w:divBdr>
                      <w:divsChild>
                        <w:div w:id="2104301969">
                          <w:marLeft w:val="0"/>
                          <w:marRight w:val="0"/>
                          <w:marTop w:val="0"/>
                          <w:marBottom w:val="150"/>
                          <w:divBdr>
                            <w:top w:val="none" w:sz="0" w:space="11" w:color="auto"/>
                            <w:left w:val="none" w:sz="0" w:space="0" w:color="auto"/>
                            <w:bottom w:val="single" w:sz="6" w:space="11" w:color="DDE1E6"/>
                            <w:right w:val="none" w:sz="0" w:space="0" w:color="auto"/>
                          </w:divBdr>
                        </w:div>
                      </w:divsChild>
                    </w:div>
                    <w:div w:id="289671373">
                      <w:marLeft w:val="0"/>
                      <w:marRight w:val="0"/>
                      <w:marTop w:val="0"/>
                      <w:marBottom w:val="450"/>
                      <w:divBdr>
                        <w:top w:val="none" w:sz="0" w:space="0" w:color="auto"/>
                        <w:left w:val="none" w:sz="0" w:space="0" w:color="auto"/>
                        <w:bottom w:val="none" w:sz="0" w:space="0" w:color="auto"/>
                        <w:right w:val="none" w:sz="0" w:space="0" w:color="auto"/>
                      </w:divBdr>
                      <w:divsChild>
                        <w:div w:id="539123612">
                          <w:marLeft w:val="0"/>
                          <w:marRight w:val="0"/>
                          <w:marTop w:val="0"/>
                          <w:marBottom w:val="150"/>
                          <w:divBdr>
                            <w:top w:val="none" w:sz="0" w:space="11" w:color="auto"/>
                            <w:left w:val="none" w:sz="0" w:space="0" w:color="auto"/>
                            <w:bottom w:val="single" w:sz="6" w:space="11" w:color="DDE1E6"/>
                            <w:right w:val="none" w:sz="0" w:space="0" w:color="auto"/>
                          </w:divBdr>
                        </w:div>
                      </w:divsChild>
                    </w:div>
                    <w:div w:id="1018967706">
                      <w:marLeft w:val="0"/>
                      <w:marRight w:val="0"/>
                      <w:marTop w:val="0"/>
                      <w:marBottom w:val="450"/>
                      <w:divBdr>
                        <w:top w:val="none" w:sz="0" w:space="0" w:color="auto"/>
                        <w:left w:val="none" w:sz="0" w:space="0" w:color="auto"/>
                        <w:bottom w:val="none" w:sz="0" w:space="0" w:color="auto"/>
                        <w:right w:val="none" w:sz="0" w:space="0" w:color="auto"/>
                      </w:divBdr>
                      <w:divsChild>
                        <w:div w:id="1235505623">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527334845">
          <w:marLeft w:val="0"/>
          <w:marRight w:val="0"/>
          <w:marTop w:val="0"/>
          <w:marBottom w:val="750"/>
          <w:divBdr>
            <w:top w:val="none" w:sz="0" w:space="0" w:color="auto"/>
            <w:left w:val="none" w:sz="0" w:space="0" w:color="auto"/>
            <w:bottom w:val="none" w:sz="0" w:space="0" w:color="auto"/>
            <w:right w:val="none" w:sz="0" w:space="0" w:color="auto"/>
          </w:divBdr>
          <w:divsChild>
            <w:div w:id="1138260508">
              <w:marLeft w:val="0"/>
              <w:marRight w:val="0"/>
              <w:marTop w:val="0"/>
              <w:marBottom w:val="0"/>
              <w:divBdr>
                <w:top w:val="none" w:sz="0" w:space="0" w:color="auto"/>
                <w:left w:val="none" w:sz="0" w:space="0" w:color="auto"/>
                <w:bottom w:val="none" w:sz="0" w:space="0" w:color="auto"/>
                <w:right w:val="none" w:sz="0" w:space="0" w:color="auto"/>
              </w:divBdr>
              <w:divsChild>
                <w:div w:id="743919276">
                  <w:marLeft w:val="0"/>
                  <w:marRight w:val="0"/>
                  <w:marTop w:val="0"/>
                  <w:marBottom w:val="0"/>
                  <w:divBdr>
                    <w:top w:val="none" w:sz="0" w:space="0" w:color="auto"/>
                    <w:left w:val="none" w:sz="0" w:space="0" w:color="auto"/>
                    <w:bottom w:val="none" w:sz="0" w:space="0" w:color="auto"/>
                    <w:right w:val="none" w:sz="0" w:space="0" w:color="auto"/>
                  </w:divBdr>
                  <w:divsChild>
                    <w:div w:id="984049173">
                      <w:marLeft w:val="0"/>
                      <w:marRight w:val="0"/>
                      <w:marTop w:val="0"/>
                      <w:marBottom w:val="0"/>
                      <w:divBdr>
                        <w:top w:val="single" w:sz="12" w:space="0" w:color="FFFFFF"/>
                        <w:left w:val="single" w:sz="6" w:space="0" w:color="FFFFFF"/>
                        <w:bottom w:val="single" w:sz="12" w:space="0" w:color="FFFFFF"/>
                        <w:right w:val="single" w:sz="6" w:space="0" w:color="FFFFFF"/>
                      </w:divBdr>
                      <w:divsChild>
                        <w:div w:id="1034115233">
                          <w:marLeft w:val="0"/>
                          <w:marRight w:val="0"/>
                          <w:marTop w:val="0"/>
                          <w:marBottom w:val="0"/>
                          <w:divBdr>
                            <w:top w:val="none" w:sz="0" w:space="0" w:color="auto"/>
                            <w:left w:val="none" w:sz="0" w:space="0" w:color="auto"/>
                            <w:bottom w:val="none" w:sz="0" w:space="0" w:color="auto"/>
                            <w:right w:val="none" w:sz="0" w:space="0" w:color="auto"/>
                          </w:divBdr>
                          <w:divsChild>
                            <w:div w:id="4817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08428">
                      <w:marLeft w:val="0"/>
                      <w:marRight w:val="0"/>
                      <w:marTop w:val="0"/>
                      <w:marBottom w:val="0"/>
                      <w:divBdr>
                        <w:top w:val="single" w:sz="12" w:space="0" w:color="FFFFFF"/>
                        <w:left w:val="single" w:sz="6" w:space="0" w:color="FFFFFF"/>
                        <w:bottom w:val="single" w:sz="12" w:space="0" w:color="FFFFFF"/>
                        <w:right w:val="single" w:sz="6" w:space="0" w:color="FFFFFF"/>
                      </w:divBdr>
                      <w:divsChild>
                        <w:div w:id="524444779">
                          <w:marLeft w:val="0"/>
                          <w:marRight w:val="0"/>
                          <w:marTop w:val="0"/>
                          <w:marBottom w:val="0"/>
                          <w:divBdr>
                            <w:top w:val="none" w:sz="0" w:space="0" w:color="auto"/>
                            <w:left w:val="none" w:sz="0" w:space="0" w:color="auto"/>
                            <w:bottom w:val="none" w:sz="0" w:space="0" w:color="auto"/>
                            <w:right w:val="none" w:sz="0" w:space="0" w:color="auto"/>
                          </w:divBdr>
                          <w:divsChild>
                            <w:div w:id="151915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29414">
                      <w:marLeft w:val="0"/>
                      <w:marRight w:val="0"/>
                      <w:marTop w:val="0"/>
                      <w:marBottom w:val="0"/>
                      <w:divBdr>
                        <w:top w:val="single" w:sz="12" w:space="0" w:color="FFFFFF"/>
                        <w:left w:val="single" w:sz="6" w:space="0" w:color="FFFFFF"/>
                        <w:bottom w:val="single" w:sz="12" w:space="0" w:color="FFFFFF"/>
                        <w:right w:val="single" w:sz="6" w:space="0" w:color="FFFFFF"/>
                      </w:divBdr>
                      <w:divsChild>
                        <w:div w:id="1846897806">
                          <w:marLeft w:val="0"/>
                          <w:marRight w:val="0"/>
                          <w:marTop w:val="0"/>
                          <w:marBottom w:val="0"/>
                          <w:divBdr>
                            <w:top w:val="none" w:sz="0" w:space="0" w:color="auto"/>
                            <w:left w:val="none" w:sz="0" w:space="0" w:color="auto"/>
                            <w:bottom w:val="none" w:sz="0" w:space="0" w:color="auto"/>
                            <w:right w:val="none" w:sz="0" w:space="0" w:color="auto"/>
                          </w:divBdr>
                          <w:divsChild>
                            <w:div w:id="90336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337351">
      <w:bodyDiv w:val="1"/>
      <w:marLeft w:val="0"/>
      <w:marRight w:val="0"/>
      <w:marTop w:val="0"/>
      <w:marBottom w:val="0"/>
      <w:divBdr>
        <w:top w:val="none" w:sz="0" w:space="0" w:color="auto"/>
        <w:left w:val="none" w:sz="0" w:space="0" w:color="auto"/>
        <w:bottom w:val="none" w:sz="0" w:space="0" w:color="auto"/>
        <w:right w:val="none" w:sz="0" w:space="0" w:color="auto"/>
      </w:divBdr>
      <w:divsChild>
        <w:div w:id="1966497062">
          <w:marLeft w:val="0"/>
          <w:marRight w:val="0"/>
          <w:marTop w:val="0"/>
          <w:marBottom w:val="0"/>
          <w:divBdr>
            <w:top w:val="none" w:sz="0" w:space="0" w:color="auto"/>
            <w:left w:val="none" w:sz="0" w:space="0" w:color="auto"/>
            <w:bottom w:val="none" w:sz="0" w:space="0" w:color="auto"/>
            <w:right w:val="none" w:sz="0" w:space="0" w:color="auto"/>
          </w:divBdr>
          <w:divsChild>
            <w:div w:id="1580483228">
              <w:marLeft w:val="0"/>
              <w:marRight w:val="0"/>
              <w:marTop w:val="0"/>
              <w:marBottom w:val="0"/>
              <w:divBdr>
                <w:top w:val="none" w:sz="0" w:space="0" w:color="auto"/>
                <w:left w:val="none" w:sz="0" w:space="0" w:color="auto"/>
                <w:bottom w:val="none" w:sz="0" w:space="0" w:color="auto"/>
                <w:right w:val="none" w:sz="0" w:space="0" w:color="auto"/>
              </w:divBdr>
              <w:divsChild>
                <w:div w:id="1233154522">
                  <w:marLeft w:val="0"/>
                  <w:marRight w:val="0"/>
                  <w:marTop w:val="0"/>
                  <w:marBottom w:val="0"/>
                  <w:divBdr>
                    <w:top w:val="none" w:sz="0" w:space="0" w:color="auto"/>
                    <w:left w:val="none" w:sz="0" w:space="0" w:color="auto"/>
                    <w:bottom w:val="none" w:sz="0" w:space="0" w:color="auto"/>
                    <w:right w:val="none" w:sz="0" w:space="0" w:color="auto"/>
                  </w:divBdr>
                  <w:divsChild>
                    <w:div w:id="1904215035">
                      <w:marLeft w:val="0"/>
                      <w:marRight w:val="0"/>
                      <w:marTop w:val="0"/>
                      <w:marBottom w:val="0"/>
                      <w:divBdr>
                        <w:top w:val="none" w:sz="0" w:space="0" w:color="auto"/>
                        <w:left w:val="none" w:sz="0" w:space="0" w:color="auto"/>
                        <w:bottom w:val="none" w:sz="0" w:space="0" w:color="auto"/>
                        <w:right w:val="none" w:sz="0" w:space="0" w:color="auto"/>
                      </w:divBdr>
                      <w:divsChild>
                        <w:div w:id="2415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283864">
          <w:marLeft w:val="0"/>
          <w:marRight w:val="0"/>
          <w:marTop w:val="0"/>
          <w:marBottom w:val="0"/>
          <w:divBdr>
            <w:top w:val="none" w:sz="0" w:space="0" w:color="auto"/>
            <w:left w:val="none" w:sz="0" w:space="0" w:color="auto"/>
            <w:bottom w:val="none" w:sz="0" w:space="0" w:color="auto"/>
            <w:right w:val="none" w:sz="0" w:space="0" w:color="auto"/>
          </w:divBdr>
          <w:divsChild>
            <w:div w:id="2076121668">
              <w:marLeft w:val="0"/>
              <w:marRight w:val="0"/>
              <w:marTop w:val="0"/>
              <w:marBottom w:val="0"/>
              <w:divBdr>
                <w:top w:val="none" w:sz="0" w:space="0" w:color="auto"/>
                <w:left w:val="none" w:sz="0" w:space="0" w:color="auto"/>
                <w:bottom w:val="none" w:sz="0" w:space="0" w:color="auto"/>
                <w:right w:val="none" w:sz="0" w:space="0" w:color="auto"/>
              </w:divBdr>
              <w:divsChild>
                <w:div w:id="239601181">
                  <w:marLeft w:val="0"/>
                  <w:marRight w:val="0"/>
                  <w:marTop w:val="0"/>
                  <w:marBottom w:val="0"/>
                  <w:divBdr>
                    <w:top w:val="none" w:sz="0" w:space="0" w:color="auto"/>
                    <w:left w:val="none" w:sz="0" w:space="0" w:color="auto"/>
                    <w:bottom w:val="none" w:sz="0" w:space="0" w:color="auto"/>
                    <w:right w:val="none" w:sz="0" w:space="0" w:color="auto"/>
                  </w:divBdr>
                  <w:divsChild>
                    <w:div w:id="849368991">
                      <w:marLeft w:val="0"/>
                      <w:marRight w:val="0"/>
                      <w:marTop w:val="0"/>
                      <w:marBottom w:val="0"/>
                      <w:divBdr>
                        <w:top w:val="none" w:sz="0" w:space="0" w:color="auto"/>
                        <w:left w:val="none" w:sz="0" w:space="0" w:color="auto"/>
                        <w:bottom w:val="none" w:sz="0" w:space="0" w:color="auto"/>
                        <w:right w:val="none" w:sz="0" w:space="0" w:color="auto"/>
                      </w:divBdr>
                      <w:divsChild>
                        <w:div w:id="512762837">
                          <w:marLeft w:val="0"/>
                          <w:marRight w:val="0"/>
                          <w:marTop w:val="0"/>
                          <w:marBottom w:val="0"/>
                          <w:divBdr>
                            <w:top w:val="none" w:sz="0" w:space="0" w:color="auto"/>
                            <w:left w:val="none" w:sz="0" w:space="0" w:color="auto"/>
                            <w:bottom w:val="none" w:sz="0" w:space="0" w:color="auto"/>
                            <w:right w:val="none" w:sz="0" w:space="0" w:color="auto"/>
                          </w:divBdr>
                        </w:div>
                      </w:divsChild>
                    </w:div>
                    <w:div w:id="735129574">
                      <w:marLeft w:val="0"/>
                      <w:marRight w:val="0"/>
                      <w:marTop w:val="0"/>
                      <w:marBottom w:val="0"/>
                      <w:divBdr>
                        <w:top w:val="none" w:sz="0" w:space="0" w:color="auto"/>
                        <w:left w:val="none" w:sz="0" w:space="0" w:color="auto"/>
                        <w:bottom w:val="none" w:sz="0" w:space="0" w:color="auto"/>
                        <w:right w:val="none" w:sz="0" w:space="0" w:color="auto"/>
                      </w:divBdr>
                      <w:divsChild>
                        <w:div w:id="40018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65848">
                  <w:marLeft w:val="0"/>
                  <w:marRight w:val="0"/>
                  <w:marTop w:val="0"/>
                  <w:marBottom w:val="0"/>
                  <w:divBdr>
                    <w:top w:val="none" w:sz="0" w:space="0" w:color="auto"/>
                    <w:left w:val="none" w:sz="0" w:space="0" w:color="auto"/>
                    <w:bottom w:val="none" w:sz="0" w:space="0" w:color="auto"/>
                    <w:right w:val="none" w:sz="0" w:space="0" w:color="auto"/>
                  </w:divBdr>
                  <w:divsChild>
                    <w:div w:id="58931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337359">
      <w:bodyDiv w:val="1"/>
      <w:marLeft w:val="0"/>
      <w:marRight w:val="0"/>
      <w:marTop w:val="0"/>
      <w:marBottom w:val="0"/>
      <w:divBdr>
        <w:top w:val="none" w:sz="0" w:space="0" w:color="auto"/>
        <w:left w:val="none" w:sz="0" w:space="0" w:color="auto"/>
        <w:bottom w:val="none" w:sz="0" w:space="0" w:color="auto"/>
        <w:right w:val="none" w:sz="0" w:space="0" w:color="auto"/>
      </w:divBdr>
      <w:divsChild>
        <w:div w:id="1689022474">
          <w:marLeft w:val="0"/>
          <w:marRight w:val="0"/>
          <w:marTop w:val="0"/>
          <w:marBottom w:val="0"/>
          <w:divBdr>
            <w:top w:val="none" w:sz="0" w:space="0" w:color="auto"/>
            <w:left w:val="none" w:sz="0" w:space="0" w:color="auto"/>
            <w:bottom w:val="none" w:sz="0" w:space="0" w:color="auto"/>
            <w:right w:val="none" w:sz="0" w:space="0" w:color="auto"/>
          </w:divBdr>
        </w:div>
      </w:divsChild>
    </w:div>
    <w:div w:id="1458111075">
      <w:bodyDiv w:val="1"/>
      <w:marLeft w:val="0"/>
      <w:marRight w:val="0"/>
      <w:marTop w:val="0"/>
      <w:marBottom w:val="0"/>
      <w:divBdr>
        <w:top w:val="none" w:sz="0" w:space="0" w:color="auto"/>
        <w:left w:val="none" w:sz="0" w:space="0" w:color="auto"/>
        <w:bottom w:val="none" w:sz="0" w:space="0" w:color="auto"/>
        <w:right w:val="none" w:sz="0" w:space="0" w:color="auto"/>
      </w:divBdr>
      <w:divsChild>
        <w:div w:id="1336377112">
          <w:marLeft w:val="0"/>
          <w:marRight w:val="0"/>
          <w:marTop w:val="0"/>
          <w:marBottom w:val="0"/>
          <w:divBdr>
            <w:top w:val="none" w:sz="0" w:space="0" w:color="auto"/>
            <w:left w:val="none" w:sz="0" w:space="0" w:color="auto"/>
            <w:bottom w:val="none" w:sz="0" w:space="0" w:color="auto"/>
            <w:right w:val="none" w:sz="0" w:space="0" w:color="auto"/>
          </w:divBdr>
        </w:div>
      </w:divsChild>
    </w:div>
    <w:div w:id="1458330763">
      <w:bodyDiv w:val="1"/>
      <w:marLeft w:val="0"/>
      <w:marRight w:val="0"/>
      <w:marTop w:val="0"/>
      <w:marBottom w:val="0"/>
      <w:divBdr>
        <w:top w:val="none" w:sz="0" w:space="0" w:color="auto"/>
        <w:left w:val="none" w:sz="0" w:space="0" w:color="auto"/>
        <w:bottom w:val="none" w:sz="0" w:space="0" w:color="auto"/>
        <w:right w:val="none" w:sz="0" w:space="0" w:color="auto"/>
      </w:divBdr>
      <w:divsChild>
        <w:div w:id="1011652">
          <w:marLeft w:val="0"/>
          <w:marRight w:val="0"/>
          <w:marTop w:val="0"/>
          <w:marBottom w:val="0"/>
          <w:divBdr>
            <w:top w:val="none" w:sz="0" w:space="0" w:color="auto"/>
            <w:left w:val="none" w:sz="0" w:space="0" w:color="auto"/>
            <w:bottom w:val="none" w:sz="0" w:space="0" w:color="auto"/>
            <w:right w:val="none" w:sz="0" w:space="0" w:color="auto"/>
          </w:divBdr>
        </w:div>
      </w:divsChild>
    </w:div>
    <w:div w:id="1458599407">
      <w:bodyDiv w:val="1"/>
      <w:marLeft w:val="0"/>
      <w:marRight w:val="0"/>
      <w:marTop w:val="0"/>
      <w:marBottom w:val="0"/>
      <w:divBdr>
        <w:top w:val="none" w:sz="0" w:space="0" w:color="auto"/>
        <w:left w:val="none" w:sz="0" w:space="0" w:color="auto"/>
        <w:bottom w:val="none" w:sz="0" w:space="0" w:color="auto"/>
        <w:right w:val="none" w:sz="0" w:space="0" w:color="auto"/>
      </w:divBdr>
      <w:divsChild>
        <w:div w:id="1477382131">
          <w:marLeft w:val="0"/>
          <w:marRight w:val="0"/>
          <w:marTop w:val="0"/>
          <w:marBottom w:val="0"/>
          <w:divBdr>
            <w:top w:val="none" w:sz="0" w:space="0" w:color="auto"/>
            <w:left w:val="none" w:sz="0" w:space="0" w:color="auto"/>
            <w:bottom w:val="none" w:sz="0" w:space="0" w:color="auto"/>
            <w:right w:val="none" w:sz="0" w:space="0" w:color="auto"/>
          </w:divBdr>
          <w:divsChild>
            <w:div w:id="146534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645260">
      <w:bodyDiv w:val="1"/>
      <w:marLeft w:val="0"/>
      <w:marRight w:val="0"/>
      <w:marTop w:val="0"/>
      <w:marBottom w:val="0"/>
      <w:divBdr>
        <w:top w:val="none" w:sz="0" w:space="0" w:color="auto"/>
        <w:left w:val="none" w:sz="0" w:space="0" w:color="auto"/>
        <w:bottom w:val="none" w:sz="0" w:space="0" w:color="auto"/>
        <w:right w:val="none" w:sz="0" w:space="0" w:color="auto"/>
      </w:divBdr>
      <w:divsChild>
        <w:div w:id="112285514">
          <w:marLeft w:val="0"/>
          <w:marRight w:val="0"/>
          <w:marTop w:val="0"/>
          <w:marBottom w:val="0"/>
          <w:divBdr>
            <w:top w:val="none" w:sz="0" w:space="0" w:color="auto"/>
            <w:left w:val="none" w:sz="0" w:space="0" w:color="auto"/>
            <w:bottom w:val="none" w:sz="0" w:space="0" w:color="auto"/>
            <w:right w:val="none" w:sz="0" w:space="0" w:color="auto"/>
          </w:divBdr>
        </w:div>
      </w:divsChild>
    </w:div>
    <w:div w:id="1460564640">
      <w:bodyDiv w:val="1"/>
      <w:marLeft w:val="0"/>
      <w:marRight w:val="0"/>
      <w:marTop w:val="0"/>
      <w:marBottom w:val="0"/>
      <w:divBdr>
        <w:top w:val="none" w:sz="0" w:space="0" w:color="auto"/>
        <w:left w:val="none" w:sz="0" w:space="0" w:color="auto"/>
        <w:bottom w:val="none" w:sz="0" w:space="0" w:color="auto"/>
        <w:right w:val="none" w:sz="0" w:space="0" w:color="auto"/>
      </w:divBdr>
    </w:div>
    <w:div w:id="1460683690">
      <w:bodyDiv w:val="1"/>
      <w:marLeft w:val="0"/>
      <w:marRight w:val="0"/>
      <w:marTop w:val="0"/>
      <w:marBottom w:val="0"/>
      <w:divBdr>
        <w:top w:val="none" w:sz="0" w:space="0" w:color="auto"/>
        <w:left w:val="none" w:sz="0" w:space="0" w:color="auto"/>
        <w:bottom w:val="none" w:sz="0" w:space="0" w:color="auto"/>
        <w:right w:val="none" w:sz="0" w:space="0" w:color="auto"/>
      </w:divBdr>
    </w:div>
    <w:div w:id="1461191140">
      <w:bodyDiv w:val="1"/>
      <w:marLeft w:val="0"/>
      <w:marRight w:val="0"/>
      <w:marTop w:val="0"/>
      <w:marBottom w:val="0"/>
      <w:divBdr>
        <w:top w:val="none" w:sz="0" w:space="0" w:color="auto"/>
        <w:left w:val="none" w:sz="0" w:space="0" w:color="auto"/>
        <w:bottom w:val="none" w:sz="0" w:space="0" w:color="auto"/>
        <w:right w:val="none" w:sz="0" w:space="0" w:color="auto"/>
      </w:divBdr>
      <w:divsChild>
        <w:div w:id="1129084762">
          <w:marLeft w:val="0"/>
          <w:marRight w:val="0"/>
          <w:marTop w:val="0"/>
          <w:marBottom w:val="0"/>
          <w:divBdr>
            <w:top w:val="none" w:sz="0" w:space="0" w:color="auto"/>
            <w:left w:val="none" w:sz="0" w:space="0" w:color="auto"/>
            <w:bottom w:val="none" w:sz="0" w:space="0" w:color="auto"/>
            <w:right w:val="none" w:sz="0" w:space="0" w:color="auto"/>
          </w:divBdr>
        </w:div>
      </w:divsChild>
    </w:div>
    <w:div w:id="1461340621">
      <w:bodyDiv w:val="1"/>
      <w:marLeft w:val="0"/>
      <w:marRight w:val="0"/>
      <w:marTop w:val="0"/>
      <w:marBottom w:val="0"/>
      <w:divBdr>
        <w:top w:val="none" w:sz="0" w:space="0" w:color="auto"/>
        <w:left w:val="none" w:sz="0" w:space="0" w:color="auto"/>
        <w:bottom w:val="none" w:sz="0" w:space="0" w:color="auto"/>
        <w:right w:val="none" w:sz="0" w:space="0" w:color="auto"/>
      </w:divBdr>
    </w:div>
    <w:div w:id="1462571695">
      <w:bodyDiv w:val="1"/>
      <w:marLeft w:val="0"/>
      <w:marRight w:val="0"/>
      <w:marTop w:val="0"/>
      <w:marBottom w:val="0"/>
      <w:divBdr>
        <w:top w:val="none" w:sz="0" w:space="0" w:color="auto"/>
        <w:left w:val="none" w:sz="0" w:space="0" w:color="auto"/>
        <w:bottom w:val="none" w:sz="0" w:space="0" w:color="auto"/>
        <w:right w:val="none" w:sz="0" w:space="0" w:color="auto"/>
      </w:divBdr>
      <w:divsChild>
        <w:div w:id="751901847">
          <w:marLeft w:val="0"/>
          <w:marRight w:val="0"/>
          <w:marTop w:val="0"/>
          <w:marBottom w:val="0"/>
          <w:divBdr>
            <w:top w:val="none" w:sz="0" w:space="0" w:color="auto"/>
            <w:left w:val="none" w:sz="0" w:space="0" w:color="auto"/>
            <w:bottom w:val="none" w:sz="0" w:space="0" w:color="auto"/>
            <w:right w:val="none" w:sz="0" w:space="0" w:color="auto"/>
          </w:divBdr>
        </w:div>
      </w:divsChild>
    </w:div>
    <w:div w:id="1462651802">
      <w:bodyDiv w:val="1"/>
      <w:marLeft w:val="0"/>
      <w:marRight w:val="0"/>
      <w:marTop w:val="0"/>
      <w:marBottom w:val="0"/>
      <w:divBdr>
        <w:top w:val="none" w:sz="0" w:space="0" w:color="auto"/>
        <w:left w:val="none" w:sz="0" w:space="0" w:color="auto"/>
        <w:bottom w:val="none" w:sz="0" w:space="0" w:color="auto"/>
        <w:right w:val="none" w:sz="0" w:space="0" w:color="auto"/>
      </w:divBdr>
      <w:divsChild>
        <w:div w:id="751506445">
          <w:marLeft w:val="0"/>
          <w:marRight w:val="0"/>
          <w:marTop w:val="0"/>
          <w:marBottom w:val="0"/>
          <w:divBdr>
            <w:top w:val="none" w:sz="0" w:space="0" w:color="auto"/>
            <w:left w:val="none" w:sz="0" w:space="0" w:color="auto"/>
            <w:bottom w:val="none" w:sz="0" w:space="0" w:color="auto"/>
            <w:right w:val="none" w:sz="0" w:space="0" w:color="auto"/>
          </w:divBdr>
        </w:div>
      </w:divsChild>
    </w:div>
    <w:div w:id="1463572923">
      <w:bodyDiv w:val="1"/>
      <w:marLeft w:val="0"/>
      <w:marRight w:val="0"/>
      <w:marTop w:val="0"/>
      <w:marBottom w:val="0"/>
      <w:divBdr>
        <w:top w:val="none" w:sz="0" w:space="0" w:color="auto"/>
        <w:left w:val="none" w:sz="0" w:space="0" w:color="auto"/>
        <w:bottom w:val="none" w:sz="0" w:space="0" w:color="auto"/>
        <w:right w:val="none" w:sz="0" w:space="0" w:color="auto"/>
      </w:divBdr>
    </w:div>
    <w:div w:id="1463764330">
      <w:bodyDiv w:val="1"/>
      <w:marLeft w:val="0"/>
      <w:marRight w:val="0"/>
      <w:marTop w:val="0"/>
      <w:marBottom w:val="0"/>
      <w:divBdr>
        <w:top w:val="none" w:sz="0" w:space="0" w:color="auto"/>
        <w:left w:val="none" w:sz="0" w:space="0" w:color="auto"/>
        <w:bottom w:val="none" w:sz="0" w:space="0" w:color="auto"/>
        <w:right w:val="none" w:sz="0" w:space="0" w:color="auto"/>
      </w:divBdr>
      <w:divsChild>
        <w:div w:id="1457870166">
          <w:marLeft w:val="0"/>
          <w:marRight w:val="0"/>
          <w:marTop w:val="0"/>
          <w:marBottom w:val="0"/>
          <w:divBdr>
            <w:top w:val="none" w:sz="0" w:space="0" w:color="auto"/>
            <w:left w:val="none" w:sz="0" w:space="0" w:color="auto"/>
            <w:bottom w:val="none" w:sz="0" w:space="0" w:color="auto"/>
            <w:right w:val="none" w:sz="0" w:space="0" w:color="auto"/>
          </w:divBdr>
        </w:div>
      </w:divsChild>
    </w:div>
    <w:div w:id="1463959055">
      <w:bodyDiv w:val="1"/>
      <w:marLeft w:val="0"/>
      <w:marRight w:val="0"/>
      <w:marTop w:val="0"/>
      <w:marBottom w:val="0"/>
      <w:divBdr>
        <w:top w:val="none" w:sz="0" w:space="0" w:color="auto"/>
        <w:left w:val="none" w:sz="0" w:space="0" w:color="auto"/>
        <w:bottom w:val="none" w:sz="0" w:space="0" w:color="auto"/>
        <w:right w:val="none" w:sz="0" w:space="0" w:color="auto"/>
      </w:divBdr>
    </w:div>
    <w:div w:id="1463962795">
      <w:bodyDiv w:val="1"/>
      <w:marLeft w:val="0"/>
      <w:marRight w:val="0"/>
      <w:marTop w:val="0"/>
      <w:marBottom w:val="0"/>
      <w:divBdr>
        <w:top w:val="none" w:sz="0" w:space="0" w:color="auto"/>
        <w:left w:val="none" w:sz="0" w:space="0" w:color="auto"/>
        <w:bottom w:val="none" w:sz="0" w:space="0" w:color="auto"/>
        <w:right w:val="none" w:sz="0" w:space="0" w:color="auto"/>
      </w:divBdr>
    </w:div>
    <w:div w:id="1464083819">
      <w:bodyDiv w:val="1"/>
      <w:marLeft w:val="0"/>
      <w:marRight w:val="0"/>
      <w:marTop w:val="0"/>
      <w:marBottom w:val="0"/>
      <w:divBdr>
        <w:top w:val="none" w:sz="0" w:space="0" w:color="auto"/>
        <w:left w:val="none" w:sz="0" w:space="0" w:color="auto"/>
        <w:bottom w:val="none" w:sz="0" w:space="0" w:color="auto"/>
        <w:right w:val="none" w:sz="0" w:space="0" w:color="auto"/>
      </w:divBdr>
    </w:div>
    <w:div w:id="1465660121">
      <w:bodyDiv w:val="1"/>
      <w:marLeft w:val="0"/>
      <w:marRight w:val="0"/>
      <w:marTop w:val="0"/>
      <w:marBottom w:val="0"/>
      <w:divBdr>
        <w:top w:val="none" w:sz="0" w:space="0" w:color="auto"/>
        <w:left w:val="none" w:sz="0" w:space="0" w:color="auto"/>
        <w:bottom w:val="none" w:sz="0" w:space="0" w:color="auto"/>
        <w:right w:val="none" w:sz="0" w:space="0" w:color="auto"/>
      </w:divBdr>
      <w:divsChild>
        <w:div w:id="440690134">
          <w:marLeft w:val="0"/>
          <w:marRight w:val="0"/>
          <w:marTop w:val="0"/>
          <w:marBottom w:val="0"/>
          <w:divBdr>
            <w:top w:val="none" w:sz="0" w:space="0" w:color="auto"/>
            <w:left w:val="none" w:sz="0" w:space="0" w:color="auto"/>
            <w:bottom w:val="none" w:sz="0" w:space="0" w:color="auto"/>
            <w:right w:val="none" w:sz="0" w:space="0" w:color="auto"/>
          </w:divBdr>
        </w:div>
      </w:divsChild>
    </w:div>
    <w:div w:id="1466199464">
      <w:bodyDiv w:val="1"/>
      <w:marLeft w:val="0"/>
      <w:marRight w:val="0"/>
      <w:marTop w:val="0"/>
      <w:marBottom w:val="0"/>
      <w:divBdr>
        <w:top w:val="none" w:sz="0" w:space="0" w:color="auto"/>
        <w:left w:val="none" w:sz="0" w:space="0" w:color="auto"/>
        <w:bottom w:val="none" w:sz="0" w:space="0" w:color="auto"/>
        <w:right w:val="none" w:sz="0" w:space="0" w:color="auto"/>
      </w:divBdr>
    </w:div>
    <w:div w:id="1466384401">
      <w:bodyDiv w:val="1"/>
      <w:marLeft w:val="0"/>
      <w:marRight w:val="0"/>
      <w:marTop w:val="0"/>
      <w:marBottom w:val="0"/>
      <w:divBdr>
        <w:top w:val="none" w:sz="0" w:space="0" w:color="auto"/>
        <w:left w:val="none" w:sz="0" w:space="0" w:color="auto"/>
        <w:bottom w:val="none" w:sz="0" w:space="0" w:color="auto"/>
        <w:right w:val="none" w:sz="0" w:space="0" w:color="auto"/>
      </w:divBdr>
    </w:div>
    <w:div w:id="1466846434">
      <w:bodyDiv w:val="1"/>
      <w:marLeft w:val="0"/>
      <w:marRight w:val="0"/>
      <w:marTop w:val="0"/>
      <w:marBottom w:val="0"/>
      <w:divBdr>
        <w:top w:val="none" w:sz="0" w:space="0" w:color="auto"/>
        <w:left w:val="none" w:sz="0" w:space="0" w:color="auto"/>
        <w:bottom w:val="none" w:sz="0" w:space="0" w:color="auto"/>
        <w:right w:val="none" w:sz="0" w:space="0" w:color="auto"/>
      </w:divBdr>
      <w:divsChild>
        <w:div w:id="1423258019">
          <w:marLeft w:val="0"/>
          <w:marRight w:val="0"/>
          <w:marTop w:val="0"/>
          <w:marBottom w:val="0"/>
          <w:divBdr>
            <w:top w:val="none" w:sz="0" w:space="0" w:color="auto"/>
            <w:left w:val="none" w:sz="0" w:space="0" w:color="auto"/>
            <w:bottom w:val="none" w:sz="0" w:space="0" w:color="auto"/>
            <w:right w:val="none" w:sz="0" w:space="0" w:color="auto"/>
          </w:divBdr>
        </w:div>
      </w:divsChild>
    </w:div>
    <w:div w:id="1467314774">
      <w:bodyDiv w:val="1"/>
      <w:marLeft w:val="0"/>
      <w:marRight w:val="0"/>
      <w:marTop w:val="0"/>
      <w:marBottom w:val="0"/>
      <w:divBdr>
        <w:top w:val="none" w:sz="0" w:space="0" w:color="auto"/>
        <w:left w:val="none" w:sz="0" w:space="0" w:color="auto"/>
        <w:bottom w:val="none" w:sz="0" w:space="0" w:color="auto"/>
        <w:right w:val="none" w:sz="0" w:space="0" w:color="auto"/>
      </w:divBdr>
    </w:div>
    <w:div w:id="1468354136">
      <w:bodyDiv w:val="1"/>
      <w:marLeft w:val="0"/>
      <w:marRight w:val="0"/>
      <w:marTop w:val="0"/>
      <w:marBottom w:val="0"/>
      <w:divBdr>
        <w:top w:val="none" w:sz="0" w:space="0" w:color="auto"/>
        <w:left w:val="none" w:sz="0" w:space="0" w:color="auto"/>
        <w:bottom w:val="none" w:sz="0" w:space="0" w:color="auto"/>
        <w:right w:val="none" w:sz="0" w:space="0" w:color="auto"/>
      </w:divBdr>
      <w:divsChild>
        <w:div w:id="1206794348">
          <w:marLeft w:val="0"/>
          <w:marRight w:val="0"/>
          <w:marTop w:val="0"/>
          <w:marBottom w:val="0"/>
          <w:divBdr>
            <w:top w:val="none" w:sz="0" w:space="0" w:color="auto"/>
            <w:left w:val="none" w:sz="0" w:space="0" w:color="auto"/>
            <w:bottom w:val="none" w:sz="0" w:space="0" w:color="auto"/>
            <w:right w:val="none" w:sz="0" w:space="0" w:color="auto"/>
          </w:divBdr>
        </w:div>
        <w:div w:id="1107383841">
          <w:marLeft w:val="0"/>
          <w:marRight w:val="0"/>
          <w:marTop w:val="0"/>
          <w:marBottom w:val="0"/>
          <w:divBdr>
            <w:top w:val="none" w:sz="0" w:space="0" w:color="auto"/>
            <w:left w:val="none" w:sz="0" w:space="0" w:color="auto"/>
            <w:bottom w:val="none" w:sz="0" w:space="0" w:color="auto"/>
            <w:right w:val="none" w:sz="0" w:space="0" w:color="auto"/>
          </w:divBdr>
          <w:divsChild>
            <w:div w:id="18164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69661">
      <w:bodyDiv w:val="1"/>
      <w:marLeft w:val="0"/>
      <w:marRight w:val="0"/>
      <w:marTop w:val="0"/>
      <w:marBottom w:val="0"/>
      <w:divBdr>
        <w:top w:val="none" w:sz="0" w:space="0" w:color="auto"/>
        <w:left w:val="none" w:sz="0" w:space="0" w:color="auto"/>
        <w:bottom w:val="none" w:sz="0" w:space="0" w:color="auto"/>
        <w:right w:val="none" w:sz="0" w:space="0" w:color="auto"/>
      </w:divBdr>
      <w:divsChild>
        <w:div w:id="1250843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8931175">
      <w:bodyDiv w:val="1"/>
      <w:marLeft w:val="0"/>
      <w:marRight w:val="0"/>
      <w:marTop w:val="0"/>
      <w:marBottom w:val="0"/>
      <w:divBdr>
        <w:top w:val="none" w:sz="0" w:space="0" w:color="auto"/>
        <w:left w:val="none" w:sz="0" w:space="0" w:color="auto"/>
        <w:bottom w:val="none" w:sz="0" w:space="0" w:color="auto"/>
        <w:right w:val="none" w:sz="0" w:space="0" w:color="auto"/>
      </w:divBdr>
    </w:div>
    <w:div w:id="1469861897">
      <w:bodyDiv w:val="1"/>
      <w:marLeft w:val="0"/>
      <w:marRight w:val="0"/>
      <w:marTop w:val="0"/>
      <w:marBottom w:val="0"/>
      <w:divBdr>
        <w:top w:val="none" w:sz="0" w:space="0" w:color="auto"/>
        <w:left w:val="none" w:sz="0" w:space="0" w:color="auto"/>
        <w:bottom w:val="none" w:sz="0" w:space="0" w:color="auto"/>
        <w:right w:val="none" w:sz="0" w:space="0" w:color="auto"/>
      </w:divBdr>
      <w:divsChild>
        <w:div w:id="1361392085">
          <w:marLeft w:val="0"/>
          <w:marRight w:val="0"/>
          <w:marTop w:val="0"/>
          <w:marBottom w:val="0"/>
          <w:divBdr>
            <w:top w:val="none" w:sz="0" w:space="0" w:color="auto"/>
            <w:left w:val="none" w:sz="0" w:space="0" w:color="auto"/>
            <w:bottom w:val="none" w:sz="0" w:space="0" w:color="auto"/>
            <w:right w:val="none" w:sz="0" w:space="0" w:color="auto"/>
          </w:divBdr>
        </w:div>
      </w:divsChild>
    </w:div>
    <w:div w:id="1470047359">
      <w:bodyDiv w:val="1"/>
      <w:marLeft w:val="0"/>
      <w:marRight w:val="0"/>
      <w:marTop w:val="0"/>
      <w:marBottom w:val="0"/>
      <w:divBdr>
        <w:top w:val="none" w:sz="0" w:space="0" w:color="auto"/>
        <w:left w:val="none" w:sz="0" w:space="0" w:color="auto"/>
        <w:bottom w:val="none" w:sz="0" w:space="0" w:color="auto"/>
        <w:right w:val="none" w:sz="0" w:space="0" w:color="auto"/>
      </w:divBdr>
    </w:div>
    <w:div w:id="1470242550">
      <w:bodyDiv w:val="1"/>
      <w:marLeft w:val="0"/>
      <w:marRight w:val="0"/>
      <w:marTop w:val="0"/>
      <w:marBottom w:val="0"/>
      <w:divBdr>
        <w:top w:val="none" w:sz="0" w:space="0" w:color="auto"/>
        <w:left w:val="none" w:sz="0" w:space="0" w:color="auto"/>
        <w:bottom w:val="none" w:sz="0" w:space="0" w:color="auto"/>
        <w:right w:val="none" w:sz="0" w:space="0" w:color="auto"/>
      </w:divBdr>
    </w:div>
    <w:div w:id="1470659951">
      <w:bodyDiv w:val="1"/>
      <w:marLeft w:val="0"/>
      <w:marRight w:val="0"/>
      <w:marTop w:val="0"/>
      <w:marBottom w:val="0"/>
      <w:divBdr>
        <w:top w:val="none" w:sz="0" w:space="0" w:color="auto"/>
        <w:left w:val="none" w:sz="0" w:space="0" w:color="auto"/>
        <w:bottom w:val="none" w:sz="0" w:space="0" w:color="auto"/>
        <w:right w:val="none" w:sz="0" w:space="0" w:color="auto"/>
      </w:divBdr>
    </w:div>
    <w:div w:id="1470703619">
      <w:bodyDiv w:val="1"/>
      <w:marLeft w:val="0"/>
      <w:marRight w:val="0"/>
      <w:marTop w:val="0"/>
      <w:marBottom w:val="0"/>
      <w:divBdr>
        <w:top w:val="none" w:sz="0" w:space="0" w:color="auto"/>
        <w:left w:val="none" w:sz="0" w:space="0" w:color="auto"/>
        <w:bottom w:val="none" w:sz="0" w:space="0" w:color="auto"/>
        <w:right w:val="none" w:sz="0" w:space="0" w:color="auto"/>
      </w:divBdr>
    </w:div>
    <w:div w:id="1470856904">
      <w:bodyDiv w:val="1"/>
      <w:marLeft w:val="0"/>
      <w:marRight w:val="0"/>
      <w:marTop w:val="0"/>
      <w:marBottom w:val="0"/>
      <w:divBdr>
        <w:top w:val="none" w:sz="0" w:space="0" w:color="auto"/>
        <w:left w:val="none" w:sz="0" w:space="0" w:color="auto"/>
        <w:bottom w:val="none" w:sz="0" w:space="0" w:color="auto"/>
        <w:right w:val="none" w:sz="0" w:space="0" w:color="auto"/>
      </w:divBdr>
      <w:divsChild>
        <w:div w:id="779228334">
          <w:marLeft w:val="0"/>
          <w:marRight w:val="0"/>
          <w:marTop w:val="0"/>
          <w:marBottom w:val="0"/>
          <w:divBdr>
            <w:top w:val="none" w:sz="0" w:space="0" w:color="auto"/>
            <w:left w:val="none" w:sz="0" w:space="0" w:color="auto"/>
            <w:bottom w:val="none" w:sz="0" w:space="0" w:color="auto"/>
            <w:right w:val="none" w:sz="0" w:space="0" w:color="auto"/>
          </w:divBdr>
        </w:div>
      </w:divsChild>
    </w:div>
    <w:div w:id="1470973769">
      <w:bodyDiv w:val="1"/>
      <w:marLeft w:val="0"/>
      <w:marRight w:val="0"/>
      <w:marTop w:val="0"/>
      <w:marBottom w:val="0"/>
      <w:divBdr>
        <w:top w:val="none" w:sz="0" w:space="0" w:color="auto"/>
        <w:left w:val="none" w:sz="0" w:space="0" w:color="auto"/>
        <w:bottom w:val="none" w:sz="0" w:space="0" w:color="auto"/>
        <w:right w:val="none" w:sz="0" w:space="0" w:color="auto"/>
      </w:divBdr>
      <w:divsChild>
        <w:div w:id="183594287">
          <w:marLeft w:val="0"/>
          <w:marRight w:val="0"/>
          <w:marTop w:val="0"/>
          <w:marBottom w:val="0"/>
          <w:divBdr>
            <w:top w:val="none" w:sz="0" w:space="0" w:color="auto"/>
            <w:left w:val="none" w:sz="0" w:space="0" w:color="auto"/>
            <w:bottom w:val="none" w:sz="0" w:space="0" w:color="auto"/>
            <w:right w:val="none" w:sz="0" w:space="0" w:color="auto"/>
          </w:divBdr>
        </w:div>
      </w:divsChild>
    </w:div>
    <w:div w:id="1471483650">
      <w:bodyDiv w:val="1"/>
      <w:marLeft w:val="0"/>
      <w:marRight w:val="0"/>
      <w:marTop w:val="0"/>
      <w:marBottom w:val="0"/>
      <w:divBdr>
        <w:top w:val="none" w:sz="0" w:space="0" w:color="auto"/>
        <w:left w:val="none" w:sz="0" w:space="0" w:color="auto"/>
        <w:bottom w:val="none" w:sz="0" w:space="0" w:color="auto"/>
        <w:right w:val="none" w:sz="0" w:space="0" w:color="auto"/>
      </w:divBdr>
      <w:divsChild>
        <w:div w:id="2083604794">
          <w:marLeft w:val="0"/>
          <w:marRight w:val="0"/>
          <w:marTop w:val="0"/>
          <w:marBottom w:val="0"/>
          <w:divBdr>
            <w:top w:val="none" w:sz="0" w:space="0" w:color="auto"/>
            <w:left w:val="none" w:sz="0" w:space="0" w:color="auto"/>
            <w:bottom w:val="none" w:sz="0" w:space="0" w:color="auto"/>
            <w:right w:val="none" w:sz="0" w:space="0" w:color="auto"/>
          </w:divBdr>
        </w:div>
      </w:divsChild>
    </w:div>
    <w:div w:id="1471510259">
      <w:bodyDiv w:val="1"/>
      <w:marLeft w:val="0"/>
      <w:marRight w:val="0"/>
      <w:marTop w:val="0"/>
      <w:marBottom w:val="0"/>
      <w:divBdr>
        <w:top w:val="none" w:sz="0" w:space="0" w:color="auto"/>
        <w:left w:val="none" w:sz="0" w:space="0" w:color="auto"/>
        <w:bottom w:val="none" w:sz="0" w:space="0" w:color="auto"/>
        <w:right w:val="none" w:sz="0" w:space="0" w:color="auto"/>
      </w:divBdr>
    </w:div>
    <w:div w:id="1471707501">
      <w:bodyDiv w:val="1"/>
      <w:marLeft w:val="0"/>
      <w:marRight w:val="0"/>
      <w:marTop w:val="0"/>
      <w:marBottom w:val="0"/>
      <w:divBdr>
        <w:top w:val="none" w:sz="0" w:space="0" w:color="auto"/>
        <w:left w:val="none" w:sz="0" w:space="0" w:color="auto"/>
        <w:bottom w:val="none" w:sz="0" w:space="0" w:color="auto"/>
        <w:right w:val="none" w:sz="0" w:space="0" w:color="auto"/>
      </w:divBdr>
    </w:div>
    <w:div w:id="1471823452">
      <w:bodyDiv w:val="1"/>
      <w:marLeft w:val="0"/>
      <w:marRight w:val="0"/>
      <w:marTop w:val="0"/>
      <w:marBottom w:val="0"/>
      <w:divBdr>
        <w:top w:val="none" w:sz="0" w:space="0" w:color="auto"/>
        <w:left w:val="none" w:sz="0" w:space="0" w:color="auto"/>
        <w:bottom w:val="none" w:sz="0" w:space="0" w:color="auto"/>
        <w:right w:val="none" w:sz="0" w:space="0" w:color="auto"/>
      </w:divBdr>
    </w:div>
    <w:div w:id="1472135367">
      <w:bodyDiv w:val="1"/>
      <w:marLeft w:val="0"/>
      <w:marRight w:val="0"/>
      <w:marTop w:val="0"/>
      <w:marBottom w:val="0"/>
      <w:divBdr>
        <w:top w:val="none" w:sz="0" w:space="0" w:color="auto"/>
        <w:left w:val="none" w:sz="0" w:space="0" w:color="auto"/>
        <w:bottom w:val="none" w:sz="0" w:space="0" w:color="auto"/>
        <w:right w:val="none" w:sz="0" w:space="0" w:color="auto"/>
      </w:divBdr>
      <w:divsChild>
        <w:div w:id="564801184">
          <w:marLeft w:val="0"/>
          <w:marRight w:val="0"/>
          <w:marTop w:val="0"/>
          <w:marBottom w:val="0"/>
          <w:divBdr>
            <w:top w:val="none" w:sz="0" w:space="0" w:color="auto"/>
            <w:left w:val="none" w:sz="0" w:space="0" w:color="auto"/>
            <w:bottom w:val="none" w:sz="0" w:space="0" w:color="auto"/>
            <w:right w:val="none" w:sz="0" w:space="0" w:color="auto"/>
          </w:divBdr>
        </w:div>
      </w:divsChild>
    </w:div>
    <w:div w:id="1472137656">
      <w:bodyDiv w:val="1"/>
      <w:marLeft w:val="0"/>
      <w:marRight w:val="0"/>
      <w:marTop w:val="0"/>
      <w:marBottom w:val="0"/>
      <w:divBdr>
        <w:top w:val="none" w:sz="0" w:space="0" w:color="auto"/>
        <w:left w:val="none" w:sz="0" w:space="0" w:color="auto"/>
        <w:bottom w:val="none" w:sz="0" w:space="0" w:color="auto"/>
        <w:right w:val="none" w:sz="0" w:space="0" w:color="auto"/>
      </w:divBdr>
      <w:divsChild>
        <w:div w:id="2032029457">
          <w:marLeft w:val="0"/>
          <w:marRight w:val="0"/>
          <w:marTop w:val="0"/>
          <w:marBottom w:val="0"/>
          <w:divBdr>
            <w:top w:val="none" w:sz="0" w:space="0" w:color="auto"/>
            <w:left w:val="none" w:sz="0" w:space="0" w:color="auto"/>
            <w:bottom w:val="none" w:sz="0" w:space="0" w:color="auto"/>
            <w:right w:val="none" w:sz="0" w:space="0" w:color="auto"/>
          </w:divBdr>
        </w:div>
      </w:divsChild>
    </w:div>
    <w:div w:id="1472600241">
      <w:bodyDiv w:val="1"/>
      <w:marLeft w:val="0"/>
      <w:marRight w:val="0"/>
      <w:marTop w:val="0"/>
      <w:marBottom w:val="0"/>
      <w:divBdr>
        <w:top w:val="none" w:sz="0" w:space="0" w:color="auto"/>
        <w:left w:val="none" w:sz="0" w:space="0" w:color="auto"/>
        <w:bottom w:val="none" w:sz="0" w:space="0" w:color="auto"/>
        <w:right w:val="none" w:sz="0" w:space="0" w:color="auto"/>
      </w:divBdr>
    </w:div>
    <w:div w:id="1473213567">
      <w:bodyDiv w:val="1"/>
      <w:marLeft w:val="0"/>
      <w:marRight w:val="0"/>
      <w:marTop w:val="0"/>
      <w:marBottom w:val="0"/>
      <w:divBdr>
        <w:top w:val="none" w:sz="0" w:space="0" w:color="auto"/>
        <w:left w:val="none" w:sz="0" w:space="0" w:color="auto"/>
        <w:bottom w:val="none" w:sz="0" w:space="0" w:color="auto"/>
        <w:right w:val="none" w:sz="0" w:space="0" w:color="auto"/>
      </w:divBdr>
    </w:div>
    <w:div w:id="1473445948">
      <w:bodyDiv w:val="1"/>
      <w:marLeft w:val="0"/>
      <w:marRight w:val="0"/>
      <w:marTop w:val="0"/>
      <w:marBottom w:val="0"/>
      <w:divBdr>
        <w:top w:val="none" w:sz="0" w:space="0" w:color="auto"/>
        <w:left w:val="none" w:sz="0" w:space="0" w:color="auto"/>
        <w:bottom w:val="none" w:sz="0" w:space="0" w:color="auto"/>
        <w:right w:val="none" w:sz="0" w:space="0" w:color="auto"/>
      </w:divBdr>
    </w:div>
    <w:div w:id="1473712050">
      <w:bodyDiv w:val="1"/>
      <w:marLeft w:val="0"/>
      <w:marRight w:val="0"/>
      <w:marTop w:val="0"/>
      <w:marBottom w:val="0"/>
      <w:divBdr>
        <w:top w:val="none" w:sz="0" w:space="0" w:color="auto"/>
        <w:left w:val="none" w:sz="0" w:space="0" w:color="auto"/>
        <w:bottom w:val="none" w:sz="0" w:space="0" w:color="auto"/>
        <w:right w:val="none" w:sz="0" w:space="0" w:color="auto"/>
      </w:divBdr>
    </w:div>
    <w:div w:id="1475490590">
      <w:bodyDiv w:val="1"/>
      <w:marLeft w:val="0"/>
      <w:marRight w:val="0"/>
      <w:marTop w:val="0"/>
      <w:marBottom w:val="0"/>
      <w:divBdr>
        <w:top w:val="none" w:sz="0" w:space="0" w:color="auto"/>
        <w:left w:val="none" w:sz="0" w:space="0" w:color="auto"/>
        <w:bottom w:val="none" w:sz="0" w:space="0" w:color="auto"/>
        <w:right w:val="none" w:sz="0" w:space="0" w:color="auto"/>
      </w:divBdr>
    </w:div>
    <w:div w:id="1475828726">
      <w:bodyDiv w:val="1"/>
      <w:marLeft w:val="0"/>
      <w:marRight w:val="0"/>
      <w:marTop w:val="0"/>
      <w:marBottom w:val="0"/>
      <w:divBdr>
        <w:top w:val="none" w:sz="0" w:space="0" w:color="auto"/>
        <w:left w:val="none" w:sz="0" w:space="0" w:color="auto"/>
        <w:bottom w:val="none" w:sz="0" w:space="0" w:color="auto"/>
        <w:right w:val="none" w:sz="0" w:space="0" w:color="auto"/>
      </w:divBdr>
      <w:divsChild>
        <w:div w:id="28259781">
          <w:marLeft w:val="0"/>
          <w:marRight w:val="0"/>
          <w:marTop w:val="0"/>
          <w:marBottom w:val="0"/>
          <w:divBdr>
            <w:top w:val="none" w:sz="0" w:space="0" w:color="auto"/>
            <w:left w:val="none" w:sz="0" w:space="0" w:color="auto"/>
            <w:bottom w:val="none" w:sz="0" w:space="0" w:color="auto"/>
            <w:right w:val="none" w:sz="0" w:space="0" w:color="auto"/>
          </w:divBdr>
        </w:div>
      </w:divsChild>
    </w:div>
    <w:div w:id="1477185690">
      <w:bodyDiv w:val="1"/>
      <w:marLeft w:val="0"/>
      <w:marRight w:val="0"/>
      <w:marTop w:val="0"/>
      <w:marBottom w:val="0"/>
      <w:divBdr>
        <w:top w:val="none" w:sz="0" w:space="0" w:color="auto"/>
        <w:left w:val="none" w:sz="0" w:space="0" w:color="auto"/>
        <w:bottom w:val="none" w:sz="0" w:space="0" w:color="auto"/>
        <w:right w:val="none" w:sz="0" w:space="0" w:color="auto"/>
      </w:divBdr>
      <w:divsChild>
        <w:div w:id="642543442">
          <w:marLeft w:val="0"/>
          <w:marRight w:val="0"/>
          <w:marTop w:val="0"/>
          <w:marBottom w:val="0"/>
          <w:divBdr>
            <w:top w:val="none" w:sz="0" w:space="0" w:color="auto"/>
            <w:left w:val="none" w:sz="0" w:space="0" w:color="auto"/>
            <w:bottom w:val="none" w:sz="0" w:space="0" w:color="auto"/>
            <w:right w:val="none" w:sz="0" w:space="0" w:color="auto"/>
          </w:divBdr>
        </w:div>
      </w:divsChild>
    </w:div>
    <w:div w:id="1477524524">
      <w:bodyDiv w:val="1"/>
      <w:marLeft w:val="0"/>
      <w:marRight w:val="0"/>
      <w:marTop w:val="0"/>
      <w:marBottom w:val="0"/>
      <w:divBdr>
        <w:top w:val="none" w:sz="0" w:space="0" w:color="auto"/>
        <w:left w:val="none" w:sz="0" w:space="0" w:color="auto"/>
        <w:bottom w:val="none" w:sz="0" w:space="0" w:color="auto"/>
        <w:right w:val="none" w:sz="0" w:space="0" w:color="auto"/>
      </w:divBdr>
      <w:divsChild>
        <w:div w:id="1295478240">
          <w:marLeft w:val="0"/>
          <w:marRight w:val="0"/>
          <w:marTop w:val="0"/>
          <w:marBottom w:val="0"/>
          <w:divBdr>
            <w:top w:val="none" w:sz="0" w:space="0" w:color="auto"/>
            <w:left w:val="none" w:sz="0" w:space="0" w:color="auto"/>
            <w:bottom w:val="none" w:sz="0" w:space="0" w:color="auto"/>
            <w:right w:val="none" w:sz="0" w:space="0" w:color="auto"/>
          </w:divBdr>
        </w:div>
      </w:divsChild>
    </w:div>
    <w:div w:id="1477604073">
      <w:bodyDiv w:val="1"/>
      <w:marLeft w:val="0"/>
      <w:marRight w:val="0"/>
      <w:marTop w:val="0"/>
      <w:marBottom w:val="0"/>
      <w:divBdr>
        <w:top w:val="none" w:sz="0" w:space="0" w:color="auto"/>
        <w:left w:val="none" w:sz="0" w:space="0" w:color="auto"/>
        <w:bottom w:val="none" w:sz="0" w:space="0" w:color="auto"/>
        <w:right w:val="none" w:sz="0" w:space="0" w:color="auto"/>
      </w:divBdr>
    </w:div>
    <w:div w:id="1478033479">
      <w:bodyDiv w:val="1"/>
      <w:marLeft w:val="0"/>
      <w:marRight w:val="0"/>
      <w:marTop w:val="0"/>
      <w:marBottom w:val="0"/>
      <w:divBdr>
        <w:top w:val="none" w:sz="0" w:space="0" w:color="auto"/>
        <w:left w:val="none" w:sz="0" w:space="0" w:color="auto"/>
        <w:bottom w:val="none" w:sz="0" w:space="0" w:color="auto"/>
        <w:right w:val="none" w:sz="0" w:space="0" w:color="auto"/>
      </w:divBdr>
    </w:div>
    <w:div w:id="1478448283">
      <w:bodyDiv w:val="1"/>
      <w:marLeft w:val="0"/>
      <w:marRight w:val="0"/>
      <w:marTop w:val="0"/>
      <w:marBottom w:val="0"/>
      <w:divBdr>
        <w:top w:val="none" w:sz="0" w:space="0" w:color="auto"/>
        <w:left w:val="none" w:sz="0" w:space="0" w:color="auto"/>
        <w:bottom w:val="none" w:sz="0" w:space="0" w:color="auto"/>
        <w:right w:val="none" w:sz="0" w:space="0" w:color="auto"/>
      </w:divBdr>
      <w:divsChild>
        <w:div w:id="1363549655">
          <w:marLeft w:val="0"/>
          <w:marRight w:val="0"/>
          <w:marTop w:val="0"/>
          <w:marBottom w:val="0"/>
          <w:divBdr>
            <w:top w:val="none" w:sz="0" w:space="0" w:color="auto"/>
            <w:left w:val="none" w:sz="0" w:space="0" w:color="auto"/>
            <w:bottom w:val="none" w:sz="0" w:space="0" w:color="auto"/>
            <w:right w:val="none" w:sz="0" w:space="0" w:color="auto"/>
          </w:divBdr>
          <w:divsChild>
            <w:div w:id="1830174686">
              <w:marLeft w:val="0"/>
              <w:marRight w:val="0"/>
              <w:marTop w:val="0"/>
              <w:marBottom w:val="0"/>
              <w:divBdr>
                <w:top w:val="none" w:sz="0" w:space="0" w:color="auto"/>
                <w:left w:val="none" w:sz="0" w:space="0" w:color="auto"/>
                <w:bottom w:val="none" w:sz="0" w:space="0" w:color="auto"/>
                <w:right w:val="none" w:sz="0" w:space="0" w:color="auto"/>
              </w:divBdr>
            </w:div>
            <w:div w:id="111702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58370">
      <w:bodyDiv w:val="1"/>
      <w:marLeft w:val="0"/>
      <w:marRight w:val="0"/>
      <w:marTop w:val="0"/>
      <w:marBottom w:val="0"/>
      <w:divBdr>
        <w:top w:val="none" w:sz="0" w:space="0" w:color="auto"/>
        <w:left w:val="none" w:sz="0" w:space="0" w:color="auto"/>
        <w:bottom w:val="none" w:sz="0" w:space="0" w:color="auto"/>
        <w:right w:val="none" w:sz="0" w:space="0" w:color="auto"/>
      </w:divBdr>
      <w:divsChild>
        <w:div w:id="309359583">
          <w:marLeft w:val="0"/>
          <w:marRight w:val="0"/>
          <w:marTop w:val="0"/>
          <w:marBottom w:val="0"/>
          <w:divBdr>
            <w:top w:val="none" w:sz="0" w:space="0" w:color="auto"/>
            <w:left w:val="none" w:sz="0" w:space="0" w:color="auto"/>
            <w:bottom w:val="none" w:sz="0" w:space="0" w:color="auto"/>
            <w:right w:val="none" w:sz="0" w:space="0" w:color="auto"/>
          </w:divBdr>
        </w:div>
      </w:divsChild>
    </w:div>
    <w:div w:id="1479034710">
      <w:bodyDiv w:val="1"/>
      <w:marLeft w:val="0"/>
      <w:marRight w:val="0"/>
      <w:marTop w:val="0"/>
      <w:marBottom w:val="0"/>
      <w:divBdr>
        <w:top w:val="none" w:sz="0" w:space="0" w:color="auto"/>
        <w:left w:val="none" w:sz="0" w:space="0" w:color="auto"/>
        <w:bottom w:val="none" w:sz="0" w:space="0" w:color="auto"/>
        <w:right w:val="none" w:sz="0" w:space="0" w:color="auto"/>
      </w:divBdr>
    </w:div>
    <w:div w:id="1479565107">
      <w:bodyDiv w:val="1"/>
      <w:marLeft w:val="0"/>
      <w:marRight w:val="0"/>
      <w:marTop w:val="0"/>
      <w:marBottom w:val="0"/>
      <w:divBdr>
        <w:top w:val="none" w:sz="0" w:space="0" w:color="auto"/>
        <w:left w:val="none" w:sz="0" w:space="0" w:color="auto"/>
        <w:bottom w:val="none" w:sz="0" w:space="0" w:color="auto"/>
        <w:right w:val="none" w:sz="0" w:space="0" w:color="auto"/>
      </w:divBdr>
      <w:divsChild>
        <w:div w:id="237448751">
          <w:marLeft w:val="0"/>
          <w:marRight w:val="0"/>
          <w:marTop w:val="0"/>
          <w:marBottom w:val="0"/>
          <w:divBdr>
            <w:top w:val="none" w:sz="0" w:space="0" w:color="auto"/>
            <w:left w:val="none" w:sz="0" w:space="0" w:color="auto"/>
            <w:bottom w:val="none" w:sz="0" w:space="0" w:color="auto"/>
            <w:right w:val="none" w:sz="0" w:space="0" w:color="auto"/>
          </w:divBdr>
        </w:div>
      </w:divsChild>
    </w:div>
    <w:div w:id="1479686522">
      <w:bodyDiv w:val="1"/>
      <w:marLeft w:val="0"/>
      <w:marRight w:val="0"/>
      <w:marTop w:val="0"/>
      <w:marBottom w:val="0"/>
      <w:divBdr>
        <w:top w:val="none" w:sz="0" w:space="0" w:color="auto"/>
        <w:left w:val="none" w:sz="0" w:space="0" w:color="auto"/>
        <w:bottom w:val="none" w:sz="0" w:space="0" w:color="auto"/>
        <w:right w:val="none" w:sz="0" w:space="0" w:color="auto"/>
      </w:divBdr>
      <w:divsChild>
        <w:div w:id="994796393">
          <w:marLeft w:val="0"/>
          <w:marRight w:val="0"/>
          <w:marTop w:val="0"/>
          <w:marBottom w:val="0"/>
          <w:divBdr>
            <w:top w:val="none" w:sz="0" w:space="0" w:color="auto"/>
            <w:left w:val="none" w:sz="0" w:space="0" w:color="auto"/>
            <w:bottom w:val="none" w:sz="0" w:space="0" w:color="auto"/>
            <w:right w:val="none" w:sz="0" w:space="0" w:color="auto"/>
          </w:divBdr>
        </w:div>
      </w:divsChild>
    </w:div>
    <w:div w:id="1480001682">
      <w:bodyDiv w:val="1"/>
      <w:marLeft w:val="0"/>
      <w:marRight w:val="0"/>
      <w:marTop w:val="0"/>
      <w:marBottom w:val="0"/>
      <w:divBdr>
        <w:top w:val="none" w:sz="0" w:space="0" w:color="auto"/>
        <w:left w:val="none" w:sz="0" w:space="0" w:color="auto"/>
        <w:bottom w:val="none" w:sz="0" w:space="0" w:color="auto"/>
        <w:right w:val="none" w:sz="0" w:space="0" w:color="auto"/>
      </w:divBdr>
    </w:div>
    <w:div w:id="1480490461">
      <w:bodyDiv w:val="1"/>
      <w:marLeft w:val="0"/>
      <w:marRight w:val="0"/>
      <w:marTop w:val="0"/>
      <w:marBottom w:val="0"/>
      <w:divBdr>
        <w:top w:val="none" w:sz="0" w:space="0" w:color="auto"/>
        <w:left w:val="none" w:sz="0" w:space="0" w:color="auto"/>
        <w:bottom w:val="none" w:sz="0" w:space="0" w:color="auto"/>
        <w:right w:val="none" w:sz="0" w:space="0" w:color="auto"/>
      </w:divBdr>
      <w:divsChild>
        <w:div w:id="353000907">
          <w:marLeft w:val="0"/>
          <w:marRight w:val="0"/>
          <w:marTop w:val="0"/>
          <w:marBottom w:val="0"/>
          <w:divBdr>
            <w:top w:val="none" w:sz="0" w:space="0" w:color="auto"/>
            <w:left w:val="none" w:sz="0" w:space="0" w:color="auto"/>
            <w:bottom w:val="none" w:sz="0" w:space="0" w:color="auto"/>
            <w:right w:val="none" w:sz="0" w:space="0" w:color="auto"/>
          </w:divBdr>
        </w:div>
      </w:divsChild>
    </w:div>
    <w:div w:id="1480541018">
      <w:bodyDiv w:val="1"/>
      <w:marLeft w:val="0"/>
      <w:marRight w:val="0"/>
      <w:marTop w:val="0"/>
      <w:marBottom w:val="0"/>
      <w:divBdr>
        <w:top w:val="none" w:sz="0" w:space="0" w:color="auto"/>
        <w:left w:val="none" w:sz="0" w:space="0" w:color="auto"/>
        <w:bottom w:val="none" w:sz="0" w:space="0" w:color="auto"/>
        <w:right w:val="none" w:sz="0" w:space="0" w:color="auto"/>
      </w:divBdr>
    </w:div>
    <w:div w:id="1482114844">
      <w:bodyDiv w:val="1"/>
      <w:marLeft w:val="0"/>
      <w:marRight w:val="0"/>
      <w:marTop w:val="0"/>
      <w:marBottom w:val="0"/>
      <w:divBdr>
        <w:top w:val="none" w:sz="0" w:space="0" w:color="auto"/>
        <w:left w:val="none" w:sz="0" w:space="0" w:color="auto"/>
        <w:bottom w:val="none" w:sz="0" w:space="0" w:color="auto"/>
        <w:right w:val="none" w:sz="0" w:space="0" w:color="auto"/>
      </w:divBdr>
      <w:divsChild>
        <w:div w:id="1631982782">
          <w:marLeft w:val="0"/>
          <w:marRight w:val="0"/>
          <w:marTop w:val="0"/>
          <w:marBottom w:val="0"/>
          <w:divBdr>
            <w:top w:val="none" w:sz="0" w:space="0" w:color="auto"/>
            <w:left w:val="none" w:sz="0" w:space="0" w:color="auto"/>
            <w:bottom w:val="none" w:sz="0" w:space="0" w:color="auto"/>
            <w:right w:val="none" w:sz="0" w:space="0" w:color="auto"/>
          </w:divBdr>
        </w:div>
      </w:divsChild>
    </w:div>
    <w:div w:id="1482115832">
      <w:bodyDiv w:val="1"/>
      <w:marLeft w:val="0"/>
      <w:marRight w:val="0"/>
      <w:marTop w:val="0"/>
      <w:marBottom w:val="0"/>
      <w:divBdr>
        <w:top w:val="none" w:sz="0" w:space="0" w:color="auto"/>
        <w:left w:val="none" w:sz="0" w:space="0" w:color="auto"/>
        <w:bottom w:val="none" w:sz="0" w:space="0" w:color="auto"/>
        <w:right w:val="none" w:sz="0" w:space="0" w:color="auto"/>
      </w:divBdr>
    </w:div>
    <w:div w:id="1482766036">
      <w:bodyDiv w:val="1"/>
      <w:marLeft w:val="0"/>
      <w:marRight w:val="0"/>
      <w:marTop w:val="0"/>
      <w:marBottom w:val="0"/>
      <w:divBdr>
        <w:top w:val="none" w:sz="0" w:space="0" w:color="auto"/>
        <w:left w:val="none" w:sz="0" w:space="0" w:color="auto"/>
        <w:bottom w:val="none" w:sz="0" w:space="0" w:color="auto"/>
        <w:right w:val="none" w:sz="0" w:space="0" w:color="auto"/>
      </w:divBdr>
      <w:divsChild>
        <w:div w:id="1143742715">
          <w:marLeft w:val="0"/>
          <w:marRight w:val="0"/>
          <w:marTop w:val="0"/>
          <w:marBottom w:val="0"/>
          <w:divBdr>
            <w:top w:val="none" w:sz="0" w:space="0" w:color="auto"/>
            <w:left w:val="none" w:sz="0" w:space="0" w:color="auto"/>
            <w:bottom w:val="none" w:sz="0" w:space="0" w:color="auto"/>
            <w:right w:val="none" w:sz="0" w:space="0" w:color="auto"/>
          </w:divBdr>
        </w:div>
      </w:divsChild>
    </w:div>
    <w:div w:id="1482843521">
      <w:bodyDiv w:val="1"/>
      <w:marLeft w:val="0"/>
      <w:marRight w:val="0"/>
      <w:marTop w:val="0"/>
      <w:marBottom w:val="0"/>
      <w:divBdr>
        <w:top w:val="none" w:sz="0" w:space="0" w:color="auto"/>
        <w:left w:val="none" w:sz="0" w:space="0" w:color="auto"/>
        <w:bottom w:val="none" w:sz="0" w:space="0" w:color="auto"/>
        <w:right w:val="none" w:sz="0" w:space="0" w:color="auto"/>
      </w:divBdr>
      <w:divsChild>
        <w:div w:id="381096740">
          <w:marLeft w:val="0"/>
          <w:marRight w:val="0"/>
          <w:marTop w:val="0"/>
          <w:marBottom w:val="0"/>
          <w:divBdr>
            <w:top w:val="none" w:sz="0" w:space="0" w:color="auto"/>
            <w:left w:val="none" w:sz="0" w:space="0" w:color="auto"/>
            <w:bottom w:val="none" w:sz="0" w:space="0" w:color="auto"/>
            <w:right w:val="none" w:sz="0" w:space="0" w:color="auto"/>
          </w:divBdr>
          <w:divsChild>
            <w:div w:id="9717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84888">
      <w:bodyDiv w:val="1"/>
      <w:marLeft w:val="0"/>
      <w:marRight w:val="0"/>
      <w:marTop w:val="0"/>
      <w:marBottom w:val="0"/>
      <w:divBdr>
        <w:top w:val="none" w:sz="0" w:space="0" w:color="auto"/>
        <w:left w:val="none" w:sz="0" w:space="0" w:color="auto"/>
        <w:bottom w:val="none" w:sz="0" w:space="0" w:color="auto"/>
        <w:right w:val="none" w:sz="0" w:space="0" w:color="auto"/>
      </w:divBdr>
    </w:div>
    <w:div w:id="1484663448">
      <w:bodyDiv w:val="1"/>
      <w:marLeft w:val="0"/>
      <w:marRight w:val="0"/>
      <w:marTop w:val="0"/>
      <w:marBottom w:val="0"/>
      <w:divBdr>
        <w:top w:val="none" w:sz="0" w:space="0" w:color="auto"/>
        <w:left w:val="none" w:sz="0" w:space="0" w:color="auto"/>
        <w:bottom w:val="none" w:sz="0" w:space="0" w:color="auto"/>
        <w:right w:val="none" w:sz="0" w:space="0" w:color="auto"/>
      </w:divBdr>
      <w:divsChild>
        <w:div w:id="767851948">
          <w:marLeft w:val="0"/>
          <w:marRight w:val="0"/>
          <w:marTop w:val="0"/>
          <w:marBottom w:val="0"/>
          <w:divBdr>
            <w:top w:val="none" w:sz="0" w:space="0" w:color="auto"/>
            <w:left w:val="none" w:sz="0" w:space="0" w:color="auto"/>
            <w:bottom w:val="none" w:sz="0" w:space="0" w:color="auto"/>
            <w:right w:val="none" w:sz="0" w:space="0" w:color="auto"/>
          </w:divBdr>
        </w:div>
      </w:divsChild>
    </w:div>
    <w:div w:id="1485003897">
      <w:bodyDiv w:val="1"/>
      <w:marLeft w:val="0"/>
      <w:marRight w:val="0"/>
      <w:marTop w:val="0"/>
      <w:marBottom w:val="0"/>
      <w:divBdr>
        <w:top w:val="none" w:sz="0" w:space="0" w:color="auto"/>
        <w:left w:val="none" w:sz="0" w:space="0" w:color="auto"/>
        <w:bottom w:val="none" w:sz="0" w:space="0" w:color="auto"/>
        <w:right w:val="none" w:sz="0" w:space="0" w:color="auto"/>
      </w:divBdr>
    </w:div>
    <w:div w:id="1485052363">
      <w:bodyDiv w:val="1"/>
      <w:marLeft w:val="0"/>
      <w:marRight w:val="0"/>
      <w:marTop w:val="0"/>
      <w:marBottom w:val="0"/>
      <w:divBdr>
        <w:top w:val="none" w:sz="0" w:space="0" w:color="auto"/>
        <w:left w:val="none" w:sz="0" w:space="0" w:color="auto"/>
        <w:bottom w:val="none" w:sz="0" w:space="0" w:color="auto"/>
        <w:right w:val="none" w:sz="0" w:space="0" w:color="auto"/>
      </w:divBdr>
      <w:divsChild>
        <w:div w:id="946353618">
          <w:marLeft w:val="0"/>
          <w:marRight w:val="0"/>
          <w:marTop w:val="0"/>
          <w:marBottom w:val="0"/>
          <w:divBdr>
            <w:top w:val="none" w:sz="0" w:space="0" w:color="auto"/>
            <w:left w:val="none" w:sz="0" w:space="0" w:color="auto"/>
            <w:bottom w:val="none" w:sz="0" w:space="0" w:color="auto"/>
            <w:right w:val="none" w:sz="0" w:space="0" w:color="auto"/>
          </w:divBdr>
        </w:div>
      </w:divsChild>
    </w:div>
    <w:div w:id="1485243721">
      <w:bodyDiv w:val="1"/>
      <w:marLeft w:val="0"/>
      <w:marRight w:val="0"/>
      <w:marTop w:val="0"/>
      <w:marBottom w:val="0"/>
      <w:divBdr>
        <w:top w:val="none" w:sz="0" w:space="0" w:color="auto"/>
        <w:left w:val="none" w:sz="0" w:space="0" w:color="auto"/>
        <w:bottom w:val="none" w:sz="0" w:space="0" w:color="auto"/>
        <w:right w:val="none" w:sz="0" w:space="0" w:color="auto"/>
      </w:divBdr>
    </w:div>
    <w:div w:id="1485389234">
      <w:bodyDiv w:val="1"/>
      <w:marLeft w:val="0"/>
      <w:marRight w:val="0"/>
      <w:marTop w:val="0"/>
      <w:marBottom w:val="0"/>
      <w:divBdr>
        <w:top w:val="none" w:sz="0" w:space="0" w:color="auto"/>
        <w:left w:val="none" w:sz="0" w:space="0" w:color="auto"/>
        <w:bottom w:val="none" w:sz="0" w:space="0" w:color="auto"/>
        <w:right w:val="none" w:sz="0" w:space="0" w:color="auto"/>
      </w:divBdr>
      <w:divsChild>
        <w:div w:id="1357460919">
          <w:marLeft w:val="0"/>
          <w:marRight w:val="0"/>
          <w:marTop w:val="0"/>
          <w:marBottom w:val="0"/>
          <w:divBdr>
            <w:top w:val="none" w:sz="0" w:space="0" w:color="auto"/>
            <w:left w:val="none" w:sz="0" w:space="0" w:color="auto"/>
            <w:bottom w:val="none" w:sz="0" w:space="0" w:color="auto"/>
            <w:right w:val="none" w:sz="0" w:space="0" w:color="auto"/>
          </w:divBdr>
        </w:div>
      </w:divsChild>
    </w:div>
    <w:div w:id="1485395002">
      <w:bodyDiv w:val="1"/>
      <w:marLeft w:val="0"/>
      <w:marRight w:val="0"/>
      <w:marTop w:val="0"/>
      <w:marBottom w:val="0"/>
      <w:divBdr>
        <w:top w:val="none" w:sz="0" w:space="0" w:color="auto"/>
        <w:left w:val="none" w:sz="0" w:space="0" w:color="auto"/>
        <w:bottom w:val="none" w:sz="0" w:space="0" w:color="auto"/>
        <w:right w:val="none" w:sz="0" w:space="0" w:color="auto"/>
      </w:divBdr>
      <w:divsChild>
        <w:div w:id="2029526594">
          <w:marLeft w:val="0"/>
          <w:marRight w:val="0"/>
          <w:marTop w:val="0"/>
          <w:marBottom w:val="0"/>
          <w:divBdr>
            <w:top w:val="none" w:sz="0" w:space="0" w:color="auto"/>
            <w:left w:val="none" w:sz="0" w:space="0" w:color="auto"/>
            <w:bottom w:val="none" w:sz="0" w:space="0" w:color="auto"/>
            <w:right w:val="none" w:sz="0" w:space="0" w:color="auto"/>
          </w:divBdr>
          <w:divsChild>
            <w:div w:id="512497158">
              <w:marLeft w:val="0"/>
              <w:marRight w:val="0"/>
              <w:marTop w:val="0"/>
              <w:marBottom w:val="0"/>
              <w:divBdr>
                <w:top w:val="none" w:sz="0" w:space="0" w:color="auto"/>
                <w:left w:val="none" w:sz="0" w:space="0" w:color="auto"/>
                <w:bottom w:val="none" w:sz="0" w:space="0" w:color="auto"/>
                <w:right w:val="none" w:sz="0" w:space="0" w:color="auto"/>
              </w:divBdr>
              <w:divsChild>
                <w:div w:id="532153540">
                  <w:marLeft w:val="0"/>
                  <w:marRight w:val="0"/>
                  <w:marTop w:val="0"/>
                  <w:marBottom w:val="0"/>
                  <w:divBdr>
                    <w:top w:val="none" w:sz="0" w:space="0" w:color="auto"/>
                    <w:left w:val="none" w:sz="0" w:space="0" w:color="auto"/>
                    <w:bottom w:val="none" w:sz="0" w:space="0" w:color="auto"/>
                    <w:right w:val="none" w:sz="0" w:space="0" w:color="auto"/>
                  </w:divBdr>
                </w:div>
                <w:div w:id="1804997874">
                  <w:marLeft w:val="0"/>
                  <w:marRight w:val="0"/>
                  <w:marTop w:val="0"/>
                  <w:marBottom w:val="0"/>
                  <w:divBdr>
                    <w:top w:val="none" w:sz="0" w:space="0" w:color="auto"/>
                    <w:left w:val="none" w:sz="0" w:space="0" w:color="auto"/>
                    <w:bottom w:val="none" w:sz="0" w:space="0" w:color="auto"/>
                    <w:right w:val="none" w:sz="0" w:space="0" w:color="auto"/>
                  </w:divBdr>
                </w:div>
              </w:divsChild>
            </w:div>
            <w:div w:id="119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556599">
      <w:bodyDiv w:val="1"/>
      <w:marLeft w:val="0"/>
      <w:marRight w:val="0"/>
      <w:marTop w:val="0"/>
      <w:marBottom w:val="0"/>
      <w:divBdr>
        <w:top w:val="none" w:sz="0" w:space="0" w:color="auto"/>
        <w:left w:val="none" w:sz="0" w:space="0" w:color="auto"/>
        <w:bottom w:val="none" w:sz="0" w:space="0" w:color="auto"/>
        <w:right w:val="none" w:sz="0" w:space="0" w:color="auto"/>
      </w:divBdr>
      <w:divsChild>
        <w:div w:id="684866196">
          <w:marLeft w:val="0"/>
          <w:marRight w:val="0"/>
          <w:marTop w:val="0"/>
          <w:marBottom w:val="0"/>
          <w:divBdr>
            <w:top w:val="none" w:sz="0" w:space="0" w:color="auto"/>
            <w:left w:val="none" w:sz="0" w:space="0" w:color="auto"/>
            <w:bottom w:val="none" w:sz="0" w:space="0" w:color="auto"/>
            <w:right w:val="none" w:sz="0" w:space="0" w:color="auto"/>
          </w:divBdr>
        </w:div>
      </w:divsChild>
    </w:div>
    <w:div w:id="1486895874">
      <w:bodyDiv w:val="1"/>
      <w:marLeft w:val="0"/>
      <w:marRight w:val="0"/>
      <w:marTop w:val="0"/>
      <w:marBottom w:val="0"/>
      <w:divBdr>
        <w:top w:val="none" w:sz="0" w:space="0" w:color="auto"/>
        <w:left w:val="none" w:sz="0" w:space="0" w:color="auto"/>
        <w:bottom w:val="none" w:sz="0" w:space="0" w:color="auto"/>
        <w:right w:val="none" w:sz="0" w:space="0" w:color="auto"/>
      </w:divBdr>
      <w:divsChild>
        <w:div w:id="1868449262">
          <w:marLeft w:val="0"/>
          <w:marRight w:val="0"/>
          <w:marTop w:val="0"/>
          <w:marBottom w:val="0"/>
          <w:divBdr>
            <w:top w:val="none" w:sz="0" w:space="0" w:color="auto"/>
            <w:left w:val="none" w:sz="0" w:space="0" w:color="auto"/>
            <w:bottom w:val="none" w:sz="0" w:space="0" w:color="auto"/>
            <w:right w:val="none" w:sz="0" w:space="0" w:color="auto"/>
          </w:divBdr>
        </w:div>
      </w:divsChild>
    </w:div>
    <w:div w:id="1487160114">
      <w:bodyDiv w:val="1"/>
      <w:marLeft w:val="0"/>
      <w:marRight w:val="0"/>
      <w:marTop w:val="0"/>
      <w:marBottom w:val="0"/>
      <w:divBdr>
        <w:top w:val="none" w:sz="0" w:space="0" w:color="auto"/>
        <w:left w:val="none" w:sz="0" w:space="0" w:color="auto"/>
        <w:bottom w:val="none" w:sz="0" w:space="0" w:color="auto"/>
        <w:right w:val="none" w:sz="0" w:space="0" w:color="auto"/>
      </w:divBdr>
      <w:divsChild>
        <w:div w:id="161236659">
          <w:marLeft w:val="0"/>
          <w:marRight w:val="0"/>
          <w:marTop w:val="0"/>
          <w:marBottom w:val="0"/>
          <w:divBdr>
            <w:top w:val="none" w:sz="0" w:space="0" w:color="auto"/>
            <w:left w:val="none" w:sz="0" w:space="0" w:color="auto"/>
            <w:bottom w:val="none" w:sz="0" w:space="0" w:color="auto"/>
            <w:right w:val="none" w:sz="0" w:space="0" w:color="auto"/>
          </w:divBdr>
        </w:div>
      </w:divsChild>
    </w:div>
    <w:div w:id="1487432154">
      <w:bodyDiv w:val="1"/>
      <w:marLeft w:val="0"/>
      <w:marRight w:val="0"/>
      <w:marTop w:val="0"/>
      <w:marBottom w:val="0"/>
      <w:divBdr>
        <w:top w:val="none" w:sz="0" w:space="0" w:color="auto"/>
        <w:left w:val="none" w:sz="0" w:space="0" w:color="auto"/>
        <w:bottom w:val="none" w:sz="0" w:space="0" w:color="auto"/>
        <w:right w:val="none" w:sz="0" w:space="0" w:color="auto"/>
      </w:divBdr>
    </w:div>
    <w:div w:id="1487548632">
      <w:bodyDiv w:val="1"/>
      <w:marLeft w:val="0"/>
      <w:marRight w:val="0"/>
      <w:marTop w:val="0"/>
      <w:marBottom w:val="0"/>
      <w:divBdr>
        <w:top w:val="none" w:sz="0" w:space="0" w:color="auto"/>
        <w:left w:val="none" w:sz="0" w:space="0" w:color="auto"/>
        <w:bottom w:val="none" w:sz="0" w:space="0" w:color="auto"/>
        <w:right w:val="none" w:sz="0" w:space="0" w:color="auto"/>
      </w:divBdr>
    </w:div>
    <w:div w:id="1487893376">
      <w:bodyDiv w:val="1"/>
      <w:marLeft w:val="0"/>
      <w:marRight w:val="0"/>
      <w:marTop w:val="0"/>
      <w:marBottom w:val="0"/>
      <w:divBdr>
        <w:top w:val="none" w:sz="0" w:space="0" w:color="auto"/>
        <w:left w:val="none" w:sz="0" w:space="0" w:color="auto"/>
        <w:bottom w:val="none" w:sz="0" w:space="0" w:color="auto"/>
        <w:right w:val="none" w:sz="0" w:space="0" w:color="auto"/>
      </w:divBdr>
      <w:divsChild>
        <w:div w:id="1242368617">
          <w:marLeft w:val="0"/>
          <w:marRight w:val="0"/>
          <w:marTop w:val="0"/>
          <w:marBottom w:val="0"/>
          <w:divBdr>
            <w:top w:val="none" w:sz="0" w:space="0" w:color="auto"/>
            <w:left w:val="none" w:sz="0" w:space="0" w:color="auto"/>
            <w:bottom w:val="none" w:sz="0" w:space="0" w:color="auto"/>
            <w:right w:val="none" w:sz="0" w:space="0" w:color="auto"/>
          </w:divBdr>
        </w:div>
      </w:divsChild>
    </w:div>
    <w:div w:id="1488133076">
      <w:bodyDiv w:val="1"/>
      <w:marLeft w:val="0"/>
      <w:marRight w:val="0"/>
      <w:marTop w:val="0"/>
      <w:marBottom w:val="0"/>
      <w:divBdr>
        <w:top w:val="none" w:sz="0" w:space="0" w:color="auto"/>
        <w:left w:val="none" w:sz="0" w:space="0" w:color="auto"/>
        <w:bottom w:val="none" w:sz="0" w:space="0" w:color="auto"/>
        <w:right w:val="none" w:sz="0" w:space="0" w:color="auto"/>
      </w:divBdr>
    </w:div>
    <w:div w:id="1488328861">
      <w:bodyDiv w:val="1"/>
      <w:marLeft w:val="0"/>
      <w:marRight w:val="0"/>
      <w:marTop w:val="0"/>
      <w:marBottom w:val="0"/>
      <w:divBdr>
        <w:top w:val="none" w:sz="0" w:space="0" w:color="auto"/>
        <w:left w:val="none" w:sz="0" w:space="0" w:color="auto"/>
        <w:bottom w:val="none" w:sz="0" w:space="0" w:color="auto"/>
        <w:right w:val="none" w:sz="0" w:space="0" w:color="auto"/>
      </w:divBdr>
      <w:divsChild>
        <w:div w:id="106462961">
          <w:marLeft w:val="0"/>
          <w:marRight w:val="0"/>
          <w:marTop w:val="0"/>
          <w:marBottom w:val="0"/>
          <w:divBdr>
            <w:top w:val="none" w:sz="0" w:space="0" w:color="auto"/>
            <w:left w:val="none" w:sz="0" w:space="0" w:color="auto"/>
            <w:bottom w:val="none" w:sz="0" w:space="0" w:color="auto"/>
            <w:right w:val="none" w:sz="0" w:space="0" w:color="auto"/>
          </w:divBdr>
          <w:divsChild>
            <w:div w:id="190920795">
              <w:marLeft w:val="0"/>
              <w:marRight w:val="0"/>
              <w:marTop w:val="0"/>
              <w:marBottom w:val="0"/>
              <w:divBdr>
                <w:top w:val="none" w:sz="0" w:space="0" w:color="auto"/>
                <w:left w:val="none" w:sz="0" w:space="0" w:color="auto"/>
                <w:bottom w:val="none" w:sz="0" w:space="0" w:color="auto"/>
                <w:right w:val="none" w:sz="0" w:space="0" w:color="auto"/>
              </w:divBdr>
              <w:divsChild>
                <w:div w:id="1297296487">
                  <w:marLeft w:val="0"/>
                  <w:marRight w:val="0"/>
                  <w:marTop w:val="0"/>
                  <w:marBottom w:val="0"/>
                  <w:divBdr>
                    <w:top w:val="none" w:sz="0" w:space="0" w:color="auto"/>
                    <w:left w:val="none" w:sz="0" w:space="0" w:color="auto"/>
                    <w:bottom w:val="none" w:sz="0" w:space="0" w:color="auto"/>
                    <w:right w:val="none" w:sz="0" w:space="0" w:color="auto"/>
                  </w:divBdr>
                  <w:divsChild>
                    <w:div w:id="11255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635">
          <w:marLeft w:val="0"/>
          <w:marRight w:val="0"/>
          <w:marTop w:val="0"/>
          <w:marBottom w:val="0"/>
          <w:divBdr>
            <w:top w:val="none" w:sz="0" w:space="0" w:color="auto"/>
            <w:left w:val="none" w:sz="0" w:space="0" w:color="auto"/>
            <w:bottom w:val="none" w:sz="0" w:space="0" w:color="auto"/>
            <w:right w:val="none" w:sz="0" w:space="0" w:color="auto"/>
          </w:divBdr>
          <w:divsChild>
            <w:div w:id="1817717831">
              <w:marLeft w:val="0"/>
              <w:marRight w:val="0"/>
              <w:marTop w:val="0"/>
              <w:marBottom w:val="0"/>
              <w:divBdr>
                <w:top w:val="none" w:sz="0" w:space="0" w:color="auto"/>
                <w:left w:val="none" w:sz="0" w:space="0" w:color="auto"/>
                <w:bottom w:val="none" w:sz="0" w:space="0" w:color="auto"/>
                <w:right w:val="none" w:sz="0" w:space="0" w:color="auto"/>
              </w:divBdr>
              <w:divsChild>
                <w:div w:id="1972398425">
                  <w:marLeft w:val="0"/>
                  <w:marRight w:val="0"/>
                  <w:marTop w:val="0"/>
                  <w:marBottom w:val="0"/>
                  <w:divBdr>
                    <w:top w:val="none" w:sz="0" w:space="0" w:color="auto"/>
                    <w:left w:val="none" w:sz="0" w:space="0" w:color="auto"/>
                    <w:bottom w:val="none" w:sz="0" w:space="0" w:color="auto"/>
                    <w:right w:val="none" w:sz="0" w:space="0" w:color="auto"/>
                  </w:divBdr>
                  <w:divsChild>
                    <w:div w:id="435712765">
                      <w:marLeft w:val="0"/>
                      <w:marRight w:val="0"/>
                      <w:marTop w:val="0"/>
                      <w:marBottom w:val="0"/>
                      <w:divBdr>
                        <w:top w:val="none" w:sz="0" w:space="0" w:color="auto"/>
                        <w:left w:val="none" w:sz="0" w:space="0" w:color="auto"/>
                        <w:bottom w:val="none" w:sz="0" w:space="0" w:color="auto"/>
                        <w:right w:val="none" w:sz="0" w:space="0" w:color="auto"/>
                      </w:divBdr>
                    </w:div>
                  </w:divsChild>
                </w:div>
                <w:div w:id="1388529674">
                  <w:marLeft w:val="0"/>
                  <w:marRight w:val="0"/>
                  <w:marTop w:val="0"/>
                  <w:marBottom w:val="0"/>
                  <w:divBdr>
                    <w:top w:val="none" w:sz="0" w:space="0" w:color="auto"/>
                    <w:left w:val="none" w:sz="0" w:space="0" w:color="auto"/>
                    <w:bottom w:val="none" w:sz="0" w:space="0" w:color="auto"/>
                    <w:right w:val="none" w:sz="0" w:space="0" w:color="auto"/>
                  </w:divBdr>
                  <w:divsChild>
                    <w:div w:id="531647582">
                      <w:marLeft w:val="0"/>
                      <w:marRight w:val="0"/>
                      <w:marTop w:val="0"/>
                      <w:marBottom w:val="0"/>
                      <w:divBdr>
                        <w:top w:val="none" w:sz="0" w:space="0" w:color="auto"/>
                        <w:left w:val="none" w:sz="0" w:space="0" w:color="auto"/>
                        <w:bottom w:val="none" w:sz="0" w:space="0" w:color="auto"/>
                        <w:right w:val="none" w:sz="0" w:space="0" w:color="auto"/>
                      </w:divBdr>
                    </w:div>
                  </w:divsChild>
                </w:div>
                <w:div w:id="1812746702">
                  <w:marLeft w:val="0"/>
                  <w:marRight w:val="0"/>
                  <w:marTop w:val="0"/>
                  <w:marBottom w:val="0"/>
                  <w:divBdr>
                    <w:top w:val="none" w:sz="0" w:space="0" w:color="auto"/>
                    <w:left w:val="none" w:sz="0" w:space="0" w:color="auto"/>
                    <w:bottom w:val="none" w:sz="0" w:space="0" w:color="auto"/>
                    <w:right w:val="none" w:sz="0" w:space="0" w:color="auto"/>
                  </w:divBdr>
                  <w:divsChild>
                    <w:div w:id="1214805312">
                      <w:marLeft w:val="0"/>
                      <w:marRight w:val="0"/>
                      <w:marTop w:val="0"/>
                      <w:marBottom w:val="0"/>
                      <w:divBdr>
                        <w:top w:val="none" w:sz="0" w:space="0" w:color="auto"/>
                        <w:left w:val="none" w:sz="0" w:space="0" w:color="auto"/>
                        <w:bottom w:val="none" w:sz="0" w:space="0" w:color="auto"/>
                        <w:right w:val="none" w:sz="0" w:space="0" w:color="auto"/>
                      </w:divBdr>
                    </w:div>
                    <w:div w:id="1344016404">
                      <w:marLeft w:val="0"/>
                      <w:marRight w:val="0"/>
                      <w:marTop w:val="0"/>
                      <w:marBottom w:val="0"/>
                      <w:divBdr>
                        <w:top w:val="none" w:sz="0" w:space="0" w:color="auto"/>
                        <w:left w:val="none" w:sz="0" w:space="0" w:color="auto"/>
                        <w:bottom w:val="none" w:sz="0" w:space="0" w:color="auto"/>
                        <w:right w:val="none" w:sz="0" w:space="0" w:color="auto"/>
                      </w:divBdr>
                    </w:div>
                    <w:div w:id="332609586">
                      <w:marLeft w:val="0"/>
                      <w:marRight w:val="0"/>
                      <w:marTop w:val="0"/>
                      <w:marBottom w:val="0"/>
                      <w:divBdr>
                        <w:top w:val="none" w:sz="0" w:space="0" w:color="auto"/>
                        <w:left w:val="none" w:sz="0" w:space="0" w:color="auto"/>
                        <w:bottom w:val="none" w:sz="0" w:space="0" w:color="auto"/>
                        <w:right w:val="none" w:sz="0" w:space="0" w:color="auto"/>
                      </w:divBdr>
                      <w:divsChild>
                        <w:div w:id="113250886">
                          <w:marLeft w:val="0"/>
                          <w:marRight w:val="0"/>
                          <w:marTop w:val="0"/>
                          <w:marBottom w:val="0"/>
                          <w:divBdr>
                            <w:top w:val="none" w:sz="0" w:space="0" w:color="auto"/>
                            <w:left w:val="none" w:sz="0" w:space="0" w:color="auto"/>
                            <w:bottom w:val="none" w:sz="0" w:space="0" w:color="auto"/>
                            <w:right w:val="none" w:sz="0" w:space="0" w:color="auto"/>
                          </w:divBdr>
                          <w:divsChild>
                            <w:div w:id="169333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42402">
      <w:bodyDiv w:val="1"/>
      <w:marLeft w:val="0"/>
      <w:marRight w:val="0"/>
      <w:marTop w:val="0"/>
      <w:marBottom w:val="0"/>
      <w:divBdr>
        <w:top w:val="none" w:sz="0" w:space="0" w:color="auto"/>
        <w:left w:val="none" w:sz="0" w:space="0" w:color="auto"/>
        <w:bottom w:val="none" w:sz="0" w:space="0" w:color="auto"/>
        <w:right w:val="none" w:sz="0" w:space="0" w:color="auto"/>
      </w:divBdr>
    </w:div>
    <w:div w:id="1489401004">
      <w:bodyDiv w:val="1"/>
      <w:marLeft w:val="0"/>
      <w:marRight w:val="0"/>
      <w:marTop w:val="0"/>
      <w:marBottom w:val="0"/>
      <w:divBdr>
        <w:top w:val="none" w:sz="0" w:space="0" w:color="auto"/>
        <w:left w:val="none" w:sz="0" w:space="0" w:color="auto"/>
        <w:bottom w:val="none" w:sz="0" w:space="0" w:color="auto"/>
        <w:right w:val="none" w:sz="0" w:space="0" w:color="auto"/>
      </w:divBdr>
      <w:divsChild>
        <w:div w:id="516386322">
          <w:marLeft w:val="0"/>
          <w:marRight w:val="0"/>
          <w:marTop w:val="0"/>
          <w:marBottom w:val="0"/>
          <w:divBdr>
            <w:top w:val="none" w:sz="0" w:space="0" w:color="auto"/>
            <w:left w:val="none" w:sz="0" w:space="0" w:color="auto"/>
            <w:bottom w:val="none" w:sz="0" w:space="0" w:color="auto"/>
            <w:right w:val="none" w:sz="0" w:space="0" w:color="auto"/>
          </w:divBdr>
        </w:div>
      </w:divsChild>
    </w:div>
    <w:div w:id="1489860334">
      <w:bodyDiv w:val="1"/>
      <w:marLeft w:val="0"/>
      <w:marRight w:val="0"/>
      <w:marTop w:val="0"/>
      <w:marBottom w:val="0"/>
      <w:divBdr>
        <w:top w:val="none" w:sz="0" w:space="0" w:color="auto"/>
        <w:left w:val="none" w:sz="0" w:space="0" w:color="auto"/>
        <w:bottom w:val="none" w:sz="0" w:space="0" w:color="auto"/>
        <w:right w:val="none" w:sz="0" w:space="0" w:color="auto"/>
      </w:divBdr>
      <w:divsChild>
        <w:div w:id="945624304">
          <w:marLeft w:val="0"/>
          <w:marRight w:val="0"/>
          <w:marTop w:val="0"/>
          <w:marBottom w:val="0"/>
          <w:divBdr>
            <w:top w:val="none" w:sz="0" w:space="0" w:color="auto"/>
            <w:left w:val="none" w:sz="0" w:space="0" w:color="auto"/>
            <w:bottom w:val="none" w:sz="0" w:space="0" w:color="auto"/>
            <w:right w:val="none" w:sz="0" w:space="0" w:color="auto"/>
          </w:divBdr>
          <w:divsChild>
            <w:div w:id="1000036286">
              <w:marLeft w:val="0"/>
              <w:marRight w:val="0"/>
              <w:marTop w:val="0"/>
              <w:marBottom w:val="0"/>
              <w:divBdr>
                <w:top w:val="none" w:sz="0" w:space="0" w:color="auto"/>
                <w:left w:val="none" w:sz="0" w:space="0" w:color="auto"/>
                <w:bottom w:val="none" w:sz="0" w:space="0" w:color="auto"/>
                <w:right w:val="none" w:sz="0" w:space="0" w:color="auto"/>
              </w:divBdr>
              <w:divsChild>
                <w:div w:id="4151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56392">
      <w:bodyDiv w:val="1"/>
      <w:marLeft w:val="0"/>
      <w:marRight w:val="0"/>
      <w:marTop w:val="0"/>
      <w:marBottom w:val="0"/>
      <w:divBdr>
        <w:top w:val="none" w:sz="0" w:space="0" w:color="auto"/>
        <w:left w:val="none" w:sz="0" w:space="0" w:color="auto"/>
        <w:bottom w:val="none" w:sz="0" w:space="0" w:color="auto"/>
        <w:right w:val="none" w:sz="0" w:space="0" w:color="auto"/>
      </w:divBdr>
      <w:divsChild>
        <w:div w:id="1264650046">
          <w:marLeft w:val="0"/>
          <w:marRight w:val="0"/>
          <w:marTop w:val="0"/>
          <w:marBottom w:val="0"/>
          <w:divBdr>
            <w:top w:val="none" w:sz="0" w:space="0" w:color="auto"/>
            <w:left w:val="none" w:sz="0" w:space="0" w:color="auto"/>
            <w:bottom w:val="none" w:sz="0" w:space="0" w:color="auto"/>
            <w:right w:val="none" w:sz="0" w:space="0" w:color="auto"/>
          </w:divBdr>
        </w:div>
      </w:divsChild>
    </w:div>
    <w:div w:id="1492258946">
      <w:bodyDiv w:val="1"/>
      <w:marLeft w:val="0"/>
      <w:marRight w:val="0"/>
      <w:marTop w:val="0"/>
      <w:marBottom w:val="0"/>
      <w:divBdr>
        <w:top w:val="none" w:sz="0" w:space="0" w:color="auto"/>
        <w:left w:val="none" w:sz="0" w:space="0" w:color="auto"/>
        <w:bottom w:val="none" w:sz="0" w:space="0" w:color="auto"/>
        <w:right w:val="none" w:sz="0" w:space="0" w:color="auto"/>
      </w:divBdr>
      <w:divsChild>
        <w:div w:id="549414311">
          <w:marLeft w:val="0"/>
          <w:marRight w:val="0"/>
          <w:marTop w:val="0"/>
          <w:marBottom w:val="0"/>
          <w:divBdr>
            <w:top w:val="none" w:sz="0" w:space="0" w:color="auto"/>
            <w:left w:val="none" w:sz="0" w:space="0" w:color="auto"/>
            <w:bottom w:val="none" w:sz="0" w:space="0" w:color="auto"/>
            <w:right w:val="none" w:sz="0" w:space="0" w:color="auto"/>
          </w:divBdr>
        </w:div>
      </w:divsChild>
    </w:div>
    <w:div w:id="1492794493">
      <w:bodyDiv w:val="1"/>
      <w:marLeft w:val="0"/>
      <w:marRight w:val="0"/>
      <w:marTop w:val="0"/>
      <w:marBottom w:val="0"/>
      <w:divBdr>
        <w:top w:val="none" w:sz="0" w:space="0" w:color="auto"/>
        <w:left w:val="none" w:sz="0" w:space="0" w:color="auto"/>
        <w:bottom w:val="none" w:sz="0" w:space="0" w:color="auto"/>
        <w:right w:val="none" w:sz="0" w:space="0" w:color="auto"/>
      </w:divBdr>
      <w:divsChild>
        <w:div w:id="1079061015">
          <w:marLeft w:val="0"/>
          <w:marRight w:val="0"/>
          <w:marTop w:val="0"/>
          <w:marBottom w:val="0"/>
          <w:divBdr>
            <w:top w:val="none" w:sz="0" w:space="0" w:color="auto"/>
            <w:left w:val="none" w:sz="0" w:space="0" w:color="auto"/>
            <w:bottom w:val="none" w:sz="0" w:space="0" w:color="auto"/>
            <w:right w:val="none" w:sz="0" w:space="0" w:color="auto"/>
          </w:divBdr>
        </w:div>
      </w:divsChild>
    </w:div>
    <w:div w:id="1492869997">
      <w:bodyDiv w:val="1"/>
      <w:marLeft w:val="0"/>
      <w:marRight w:val="0"/>
      <w:marTop w:val="0"/>
      <w:marBottom w:val="0"/>
      <w:divBdr>
        <w:top w:val="none" w:sz="0" w:space="0" w:color="auto"/>
        <w:left w:val="none" w:sz="0" w:space="0" w:color="auto"/>
        <w:bottom w:val="none" w:sz="0" w:space="0" w:color="auto"/>
        <w:right w:val="none" w:sz="0" w:space="0" w:color="auto"/>
      </w:divBdr>
      <w:divsChild>
        <w:div w:id="1596784881">
          <w:marLeft w:val="0"/>
          <w:marRight w:val="0"/>
          <w:marTop w:val="0"/>
          <w:marBottom w:val="0"/>
          <w:divBdr>
            <w:top w:val="none" w:sz="0" w:space="0" w:color="auto"/>
            <w:left w:val="none" w:sz="0" w:space="0" w:color="auto"/>
            <w:bottom w:val="none" w:sz="0" w:space="0" w:color="auto"/>
            <w:right w:val="none" w:sz="0" w:space="0" w:color="auto"/>
          </w:divBdr>
          <w:divsChild>
            <w:div w:id="958485684">
              <w:marLeft w:val="0"/>
              <w:marRight w:val="0"/>
              <w:marTop w:val="0"/>
              <w:marBottom w:val="0"/>
              <w:divBdr>
                <w:top w:val="none" w:sz="0" w:space="0" w:color="auto"/>
                <w:left w:val="none" w:sz="0" w:space="0" w:color="auto"/>
                <w:bottom w:val="none" w:sz="0" w:space="0" w:color="auto"/>
                <w:right w:val="none" w:sz="0" w:space="0" w:color="auto"/>
              </w:divBdr>
              <w:divsChild>
                <w:div w:id="150830404">
                  <w:marLeft w:val="0"/>
                  <w:marRight w:val="0"/>
                  <w:marTop w:val="0"/>
                  <w:marBottom w:val="0"/>
                  <w:divBdr>
                    <w:top w:val="none" w:sz="0" w:space="0" w:color="auto"/>
                    <w:left w:val="none" w:sz="0" w:space="0" w:color="auto"/>
                    <w:bottom w:val="none" w:sz="0" w:space="0" w:color="auto"/>
                    <w:right w:val="none" w:sz="0" w:space="0" w:color="auto"/>
                  </w:divBdr>
                  <w:divsChild>
                    <w:div w:id="163470619">
                      <w:marLeft w:val="0"/>
                      <w:marRight w:val="0"/>
                      <w:marTop w:val="0"/>
                      <w:marBottom w:val="0"/>
                      <w:divBdr>
                        <w:top w:val="none" w:sz="0" w:space="0" w:color="auto"/>
                        <w:left w:val="none" w:sz="0" w:space="0" w:color="auto"/>
                        <w:bottom w:val="none" w:sz="0" w:space="0" w:color="auto"/>
                        <w:right w:val="none" w:sz="0" w:space="0" w:color="auto"/>
                      </w:divBdr>
                      <w:divsChild>
                        <w:div w:id="20822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38023">
              <w:marLeft w:val="0"/>
              <w:marRight w:val="0"/>
              <w:marTop w:val="0"/>
              <w:marBottom w:val="0"/>
              <w:divBdr>
                <w:top w:val="none" w:sz="0" w:space="0" w:color="auto"/>
                <w:left w:val="none" w:sz="0" w:space="0" w:color="auto"/>
                <w:bottom w:val="none" w:sz="0" w:space="0" w:color="auto"/>
                <w:right w:val="none" w:sz="0" w:space="0" w:color="auto"/>
              </w:divBdr>
              <w:divsChild>
                <w:div w:id="218826440">
                  <w:marLeft w:val="0"/>
                  <w:marRight w:val="0"/>
                  <w:marTop w:val="0"/>
                  <w:marBottom w:val="0"/>
                  <w:divBdr>
                    <w:top w:val="none" w:sz="0" w:space="0" w:color="auto"/>
                    <w:left w:val="none" w:sz="0" w:space="0" w:color="auto"/>
                    <w:bottom w:val="none" w:sz="0" w:space="0" w:color="auto"/>
                    <w:right w:val="none" w:sz="0" w:space="0" w:color="auto"/>
                  </w:divBdr>
                  <w:divsChild>
                    <w:div w:id="2062629278">
                      <w:marLeft w:val="0"/>
                      <w:marRight w:val="0"/>
                      <w:marTop w:val="0"/>
                      <w:marBottom w:val="0"/>
                      <w:divBdr>
                        <w:top w:val="none" w:sz="0" w:space="0" w:color="auto"/>
                        <w:left w:val="none" w:sz="0" w:space="0" w:color="auto"/>
                        <w:bottom w:val="none" w:sz="0" w:space="0" w:color="auto"/>
                        <w:right w:val="none" w:sz="0" w:space="0" w:color="auto"/>
                      </w:divBdr>
                      <w:divsChild>
                        <w:div w:id="51218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3217">
          <w:marLeft w:val="0"/>
          <w:marRight w:val="0"/>
          <w:marTop w:val="0"/>
          <w:marBottom w:val="0"/>
          <w:divBdr>
            <w:top w:val="none" w:sz="0" w:space="0" w:color="auto"/>
            <w:left w:val="none" w:sz="0" w:space="0" w:color="auto"/>
            <w:bottom w:val="none" w:sz="0" w:space="0" w:color="auto"/>
            <w:right w:val="none" w:sz="0" w:space="0" w:color="auto"/>
          </w:divBdr>
          <w:divsChild>
            <w:div w:id="1897550335">
              <w:marLeft w:val="0"/>
              <w:marRight w:val="0"/>
              <w:marTop w:val="0"/>
              <w:marBottom w:val="0"/>
              <w:divBdr>
                <w:top w:val="none" w:sz="0" w:space="0" w:color="auto"/>
                <w:left w:val="none" w:sz="0" w:space="0" w:color="auto"/>
                <w:bottom w:val="none" w:sz="0" w:space="0" w:color="auto"/>
                <w:right w:val="none" w:sz="0" w:space="0" w:color="auto"/>
              </w:divBdr>
              <w:divsChild>
                <w:div w:id="510798268">
                  <w:marLeft w:val="0"/>
                  <w:marRight w:val="0"/>
                  <w:marTop w:val="0"/>
                  <w:marBottom w:val="0"/>
                  <w:divBdr>
                    <w:top w:val="none" w:sz="0" w:space="0" w:color="auto"/>
                    <w:left w:val="none" w:sz="0" w:space="0" w:color="auto"/>
                    <w:bottom w:val="none" w:sz="0" w:space="0" w:color="auto"/>
                    <w:right w:val="none" w:sz="0" w:space="0" w:color="auto"/>
                  </w:divBdr>
                  <w:divsChild>
                    <w:div w:id="2130278388">
                      <w:marLeft w:val="0"/>
                      <w:marRight w:val="0"/>
                      <w:marTop w:val="0"/>
                      <w:marBottom w:val="0"/>
                      <w:divBdr>
                        <w:top w:val="none" w:sz="0" w:space="0" w:color="auto"/>
                        <w:left w:val="none" w:sz="0" w:space="0" w:color="auto"/>
                        <w:bottom w:val="none" w:sz="0" w:space="0" w:color="auto"/>
                        <w:right w:val="none" w:sz="0" w:space="0" w:color="auto"/>
                      </w:divBdr>
                      <w:divsChild>
                        <w:div w:id="1647584549">
                          <w:marLeft w:val="0"/>
                          <w:marRight w:val="0"/>
                          <w:marTop w:val="0"/>
                          <w:marBottom w:val="0"/>
                          <w:divBdr>
                            <w:top w:val="none" w:sz="0" w:space="0" w:color="auto"/>
                            <w:left w:val="none" w:sz="0" w:space="0" w:color="auto"/>
                            <w:bottom w:val="none" w:sz="0" w:space="0" w:color="auto"/>
                            <w:right w:val="none" w:sz="0" w:space="0" w:color="auto"/>
                          </w:divBdr>
                          <w:divsChild>
                            <w:div w:id="108738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36704">
                      <w:marLeft w:val="0"/>
                      <w:marRight w:val="0"/>
                      <w:marTop w:val="0"/>
                      <w:marBottom w:val="0"/>
                      <w:divBdr>
                        <w:top w:val="none" w:sz="0" w:space="0" w:color="auto"/>
                        <w:left w:val="none" w:sz="0" w:space="0" w:color="auto"/>
                        <w:bottom w:val="none" w:sz="0" w:space="0" w:color="auto"/>
                        <w:right w:val="none" w:sz="0" w:space="0" w:color="auto"/>
                      </w:divBdr>
                      <w:divsChild>
                        <w:div w:id="213536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95305">
                  <w:marLeft w:val="0"/>
                  <w:marRight w:val="0"/>
                  <w:marTop w:val="0"/>
                  <w:marBottom w:val="0"/>
                  <w:divBdr>
                    <w:top w:val="none" w:sz="0" w:space="0" w:color="auto"/>
                    <w:left w:val="none" w:sz="0" w:space="0" w:color="auto"/>
                    <w:bottom w:val="none" w:sz="0" w:space="0" w:color="auto"/>
                    <w:right w:val="none" w:sz="0" w:space="0" w:color="auto"/>
                  </w:divBdr>
                  <w:divsChild>
                    <w:div w:id="2049985030">
                      <w:marLeft w:val="0"/>
                      <w:marRight w:val="0"/>
                      <w:marTop w:val="0"/>
                      <w:marBottom w:val="0"/>
                      <w:divBdr>
                        <w:top w:val="none" w:sz="0" w:space="0" w:color="auto"/>
                        <w:left w:val="none" w:sz="0" w:space="0" w:color="auto"/>
                        <w:bottom w:val="none" w:sz="0" w:space="0" w:color="auto"/>
                        <w:right w:val="none" w:sz="0" w:space="0" w:color="auto"/>
                      </w:divBdr>
                      <w:divsChild>
                        <w:div w:id="1968313599">
                          <w:marLeft w:val="0"/>
                          <w:marRight w:val="0"/>
                          <w:marTop w:val="0"/>
                          <w:marBottom w:val="0"/>
                          <w:divBdr>
                            <w:top w:val="none" w:sz="0" w:space="0" w:color="auto"/>
                            <w:left w:val="none" w:sz="0" w:space="0" w:color="auto"/>
                            <w:bottom w:val="none" w:sz="0" w:space="0" w:color="auto"/>
                            <w:right w:val="none" w:sz="0" w:space="0" w:color="auto"/>
                          </w:divBdr>
                          <w:divsChild>
                            <w:div w:id="6206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464">
                      <w:marLeft w:val="0"/>
                      <w:marRight w:val="0"/>
                      <w:marTop w:val="0"/>
                      <w:marBottom w:val="0"/>
                      <w:divBdr>
                        <w:top w:val="none" w:sz="0" w:space="0" w:color="auto"/>
                        <w:left w:val="none" w:sz="0" w:space="0" w:color="auto"/>
                        <w:bottom w:val="none" w:sz="0" w:space="0" w:color="auto"/>
                        <w:right w:val="none" w:sz="0" w:space="0" w:color="auto"/>
                      </w:divBdr>
                      <w:divsChild>
                        <w:div w:id="14467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07249">
                  <w:marLeft w:val="0"/>
                  <w:marRight w:val="0"/>
                  <w:marTop w:val="0"/>
                  <w:marBottom w:val="0"/>
                  <w:divBdr>
                    <w:top w:val="none" w:sz="0" w:space="0" w:color="auto"/>
                    <w:left w:val="none" w:sz="0" w:space="0" w:color="auto"/>
                    <w:bottom w:val="none" w:sz="0" w:space="0" w:color="auto"/>
                    <w:right w:val="none" w:sz="0" w:space="0" w:color="auto"/>
                  </w:divBdr>
                  <w:divsChild>
                    <w:div w:id="1956326845">
                      <w:marLeft w:val="0"/>
                      <w:marRight w:val="0"/>
                      <w:marTop w:val="0"/>
                      <w:marBottom w:val="0"/>
                      <w:divBdr>
                        <w:top w:val="none" w:sz="0" w:space="0" w:color="auto"/>
                        <w:left w:val="none" w:sz="0" w:space="0" w:color="auto"/>
                        <w:bottom w:val="none" w:sz="0" w:space="0" w:color="auto"/>
                        <w:right w:val="none" w:sz="0" w:space="0" w:color="auto"/>
                      </w:divBdr>
                      <w:divsChild>
                        <w:div w:id="2119830565">
                          <w:marLeft w:val="0"/>
                          <w:marRight w:val="0"/>
                          <w:marTop w:val="0"/>
                          <w:marBottom w:val="0"/>
                          <w:divBdr>
                            <w:top w:val="none" w:sz="0" w:space="0" w:color="auto"/>
                            <w:left w:val="none" w:sz="0" w:space="0" w:color="auto"/>
                            <w:bottom w:val="none" w:sz="0" w:space="0" w:color="auto"/>
                            <w:right w:val="none" w:sz="0" w:space="0" w:color="auto"/>
                          </w:divBdr>
                          <w:divsChild>
                            <w:div w:id="14205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6475">
                      <w:marLeft w:val="0"/>
                      <w:marRight w:val="0"/>
                      <w:marTop w:val="0"/>
                      <w:marBottom w:val="0"/>
                      <w:divBdr>
                        <w:top w:val="none" w:sz="0" w:space="0" w:color="auto"/>
                        <w:left w:val="none" w:sz="0" w:space="0" w:color="auto"/>
                        <w:bottom w:val="none" w:sz="0" w:space="0" w:color="auto"/>
                        <w:right w:val="none" w:sz="0" w:space="0" w:color="auto"/>
                      </w:divBdr>
                      <w:divsChild>
                        <w:div w:id="129548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58420">
                  <w:marLeft w:val="0"/>
                  <w:marRight w:val="0"/>
                  <w:marTop w:val="0"/>
                  <w:marBottom w:val="0"/>
                  <w:divBdr>
                    <w:top w:val="none" w:sz="0" w:space="0" w:color="auto"/>
                    <w:left w:val="none" w:sz="0" w:space="0" w:color="auto"/>
                    <w:bottom w:val="none" w:sz="0" w:space="0" w:color="auto"/>
                    <w:right w:val="none" w:sz="0" w:space="0" w:color="auto"/>
                  </w:divBdr>
                  <w:divsChild>
                    <w:div w:id="769205776">
                      <w:marLeft w:val="0"/>
                      <w:marRight w:val="0"/>
                      <w:marTop w:val="0"/>
                      <w:marBottom w:val="0"/>
                      <w:divBdr>
                        <w:top w:val="none" w:sz="0" w:space="0" w:color="auto"/>
                        <w:left w:val="none" w:sz="0" w:space="0" w:color="auto"/>
                        <w:bottom w:val="none" w:sz="0" w:space="0" w:color="auto"/>
                        <w:right w:val="none" w:sz="0" w:space="0" w:color="auto"/>
                      </w:divBdr>
                      <w:divsChild>
                        <w:div w:id="1689139635">
                          <w:marLeft w:val="0"/>
                          <w:marRight w:val="0"/>
                          <w:marTop w:val="0"/>
                          <w:marBottom w:val="0"/>
                          <w:divBdr>
                            <w:top w:val="none" w:sz="0" w:space="0" w:color="auto"/>
                            <w:left w:val="none" w:sz="0" w:space="0" w:color="auto"/>
                            <w:bottom w:val="none" w:sz="0" w:space="0" w:color="auto"/>
                            <w:right w:val="none" w:sz="0" w:space="0" w:color="auto"/>
                          </w:divBdr>
                          <w:divsChild>
                            <w:div w:id="171141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09340">
                      <w:marLeft w:val="0"/>
                      <w:marRight w:val="0"/>
                      <w:marTop w:val="0"/>
                      <w:marBottom w:val="0"/>
                      <w:divBdr>
                        <w:top w:val="none" w:sz="0" w:space="0" w:color="auto"/>
                        <w:left w:val="none" w:sz="0" w:space="0" w:color="auto"/>
                        <w:bottom w:val="none" w:sz="0" w:space="0" w:color="auto"/>
                        <w:right w:val="none" w:sz="0" w:space="0" w:color="auto"/>
                      </w:divBdr>
                      <w:divsChild>
                        <w:div w:id="10084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88764">
                  <w:marLeft w:val="0"/>
                  <w:marRight w:val="0"/>
                  <w:marTop w:val="0"/>
                  <w:marBottom w:val="0"/>
                  <w:divBdr>
                    <w:top w:val="none" w:sz="0" w:space="0" w:color="auto"/>
                    <w:left w:val="none" w:sz="0" w:space="0" w:color="auto"/>
                    <w:bottom w:val="none" w:sz="0" w:space="0" w:color="auto"/>
                    <w:right w:val="none" w:sz="0" w:space="0" w:color="auto"/>
                  </w:divBdr>
                  <w:divsChild>
                    <w:div w:id="2046364098">
                      <w:marLeft w:val="0"/>
                      <w:marRight w:val="0"/>
                      <w:marTop w:val="0"/>
                      <w:marBottom w:val="0"/>
                      <w:divBdr>
                        <w:top w:val="none" w:sz="0" w:space="0" w:color="auto"/>
                        <w:left w:val="none" w:sz="0" w:space="0" w:color="auto"/>
                        <w:bottom w:val="none" w:sz="0" w:space="0" w:color="auto"/>
                        <w:right w:val="none" w:sz="0" w:space="0" w:color="auto"/>
                      </w:divBdr>
                      <w:divsChild>
                        <w:div w:id="973172914">
                          <w:marLeft w:val="0"/>
                          <w:marRight w:val="0"/>
                          <w:marTop w:val="0"/>
                          <w:marBottom w:val="0"/>
                          <w:divBdr>
                            <w:top w:val="none" w:sz="0" w:space="0" w:color="auto"/>
                            <w:left w:val="none" w:sz="0" w:space="0" w:color="auto"/>
                            <w:bottom w:val="none" w:sz="0" w:space="0" w:color="auto"/>
                            <w:right w:val="none" w:sz="0" w:space="0" w:color="auto"/>
                          </w:divBdr>
                          <w:divsChild>
                            <w:div w:id="197243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5477">
                      <w:marLeft w:val="0"/>
                      <w:marRight w:val="0"/>
                      <w:marTop w:val="0"/>
                      <w:marBottom w:val="0"/>
                      <w:divBdr>
                        <w:top w:val="none" w:sz="0" w:space="0" w:color="auto"/>
                        <w:left w:val="none" w:sz="0" w:space="0" w:color="auto"/>
                        <w:bottom w:val="none" w:sz="0" w:space="0" w:color="auto"/>
                        <w:right w:val="none" w:sz="0" w:space="0" w:color="auto"/>
                      </w:divBdr>
                      <w:divsChild>
                        <w:div w:id="18454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372318">
      <w:bodyDiv w:val="1"/>
      <w:marLeft w:val="0"/>
      <w:marRight w:val="0"/>
      <w:marTop w:val="0"/>
      <w:marBottom w:val="0"/>
      <w:divBdr>
        <w:top w:val="none" w:sz="0" w:space="0" w:color="auto"/>
        <w:left w:val="none" w:sz="0" w:space="0" w:color="auto"/>
        <w:bottom w:val="none" w:sz="0" w:space="0" w:color="auto"/>
        <w:right w:val="none" w:sz="0" w:space="0" w:color="auto"/>
      </w:divBdr>
    </w:div>
    <w:div w:id="1493643891">
      <w:bodyDiv w:val="1"/>
      <w:marLeft w:val="0"/>
      <w:marRight w:val="0"/>
      <w:marTop w:val="0"/>
      <w:marBottom w:val="0"/>
      <w:divBdr>
        <w:top w:val="none" w:sz="0" w:space="0" w:color="auto"/>
        <w:left w:val="none" w:sz="0" w:space="0" w:color="auto"/>
        <w:bottom w:val="none" w:sz="0" w:space="0" w:color="auto"/>
        <w:right w:val="none" w:sz="0" w:space="0" w:color="auto"/>
      </w:divBdr>
    </w:div>
    <w:div w:id="1493716125">
      <w:bodyDiv w:val="1"/>
      <w:marLeft w:val="0"/>
      <w:marRight w:val="0"/>
      <w:marTop w:val="0"/>
      <w:marBottom w:val="0"/>
      <w:divBdr>
        <w:top w:val="none" w:sz="0" w:space="0" w:color="auto"/>
        <w:left w:val="none" w:sz="0" w:space="0" w:color="auto"/>
        <w:bottom w:val="none" w:sz="0" w:space="0" w:color="auto"/>
        <w:right w:val="none" w:sz="0" w:space="0" w:color="auto"/>
      </w:divBdr>
      <w:divsChild>
        <w:div w:id="1918664268">
          <w:marLeft w:val="0"/>
          <w:marRight w:val="0"/>
          <w:marTop w:val="0"/>
          <w:marBottom w:val="0"/>
          <w:divBdr>
            <w:top w:val="none" w:sz="0" w:space="0" w:color="auto"/>
            <w:left w:val="none" w:sz="0" w:space="0" w:color="auto"/>
            <w:bottom w:val="none" w:sz="0" w:space="0" w:color="auto"/>
            <w:right w:val="none" w:sz="0" w:space="0" w:color="auto"/>
          </w:divBdr>
        </w:div>
      </w:divsChild>
    </w:div>
    <w:div w:id="1493720925">
      <w:bodyDiv w:val="1"/>
      <w:marLeft w:val="0"/>
      <w:marRight w:val="0"/>
      <w:marTop w:val="0"/>
      <w:marBottom w:val="0"/>
      <w:divBdr>
        <w:top w:val="none" w:sz="0" w:space="0" w:color="auto"/>
        <w:left w:val="none" w:sz="0" w:space="0" w:color="auto"/>
        <w:bottom w:val="none" w:sz="0" w:space="0" w:color="auto"/>
        <w:right w:val="none" w:sz="0" w:space="0" w:color="auto"/>
      </w:divBdr>
      <w:divsChild>
        <w:div w:id="1872575658">
          <w:marLeft w:val="0"/>
          <w:marRight w:val="0"/>
          <w:marTop w:val="0"/>
          <w:marBottom w:val="0"/>
          <w:divBdr>
            <w:top w:val="none" w:sz="0" w:space="0" w:color="auto"/>
            <w:left w:val="none" w:sz="0" w:space="0" w:color="auto"/>
            <w:bottom w:val="none" w:sz="0" w:space="0" w:color="auto"/>
            <w:right w:val="none" w:sz="0" w:space="0" w:color="auto"/>
          </w:divBdr>
        </w:div>
      </w:divsChild>
    </w:div>
    <w:div w:id="1493788057">
      <w:bodyDiv w:val="1"/>
      <w:marLeft w:val="0"/>
      <w:marRight w:val="0"/>
      <w:marTop w:val="0"/>
      <w:marBottom w:val="0"/>
      <w:divBdr>
        <w:top w:val="none" w:sz="0" w:space="0" w:color="auto"/>
        <w:left w:val="none" w:sz="0" w:space="0" w:color="auto"/>
        <w:bottom w:val="none" w:sz="0" w:space="0" w:color="auto"/>
        <w:right w:val="none" w:sz="0" w:space="0" w:color="auto"/>
      </w:divBdr>
    </w:div>
    <w:div w:id="1494376987">
      <w:bodyDiv w:val="1"/>
      <w:marLeft w:val="0"/>
      <w:marRight w:val="0"/>
      <w:marTop w:val="0"/>
      <w:marBottom w:val="0"/>
      <w:divBdr>
        <w:top w:val="none" w:sz="0" w:space="0" w:color="auto"/>
        <w:left w:val="none" w:sz="0" w:space="0" w:color="auto"/>
        <w:bottom w:val="none" w:sz="0" w:space="0" w:color="auto"/>
        <w:right w:val="none" w:sz="0" w:space="0" w:color="auto"/>
      </w:divBdr>
    </w:div>
    <w:div w:id="1494947557">
      <w:bodyDiv w:val="1"/>
      <w:marLeft w:val="0"/>
      <w:marRight w:val="0"/>
      <w:marTop w:val="0"/>
      <w:marBottom w:val="0"/>
      <w:divBdr>
        <w:top w:val="none" w:sz="0" w:space="0" w:color="auto"/>
        <w:left w:val="none" w:sz="0" w:space="0" w:color="auto"/>
        <w:bottom w:val="none" w:sz="0" w:space="0" w:color="auto"/>
        <w:right w:val="none" w:sz="0" w:space="0" w:color="auto"/>
      </w:divBdr>
    </w:div>
    <w:div w:id="1495225626">
      <w:bodyDiv w:val="1"/>
      <w:marLeft w:val="0"/>
      <w:marRight w:val="0"/>
      <w:marTop w:val="0"/>
      <w:marBottom w:val="0"/>
      <w:divBdr>
        <w:top w:val="none" w:sz="0" w:space="0" w:color="auto"/>
        <w:left w:val="none" w:sz="0" w:space="0" w:color="auto"/>
        <w:bottom w:val="none" w:sz="0" w:space="0" w:color="auto"/>
        <w:right w:val="none" w:sz="0" w:space="0" w:color="auto"/>
      </w:divBdr>
      <w:divsChild>
        <w:div w:id="1224483346">
          <w:marLeft w:val="0"/>
          <w:marRight w:val="0"/>
          <w:marTop w:val="0"/>
          <w:marBottom w:val="0"/>
          <w:divBdr>
            <w:top w:val="none" w:sz="0" w:space="0" w:color="auto"/>
            <w:left w:val="none" w:sz="0" w:space="0" w:color="auto"/>
            <w:bottom w:val="none" w:sz="0" w:space="0" w:color="auto"/>
            <w:right w:val="none" w:sz="0" w:space="0" w:color="auto"/>
          </w:divBdr>
        </w:div>
        <w:div w:id="401611019">
          <w:marLeft w:val="0"/>
          <w:marRight w:val="0"/>
          <w:marTop w:val="0"/>
          <w:marBottom w:val="0"/>
          <w:divBdr>
            <w:top w:val="none" w:sz="0" w:space="0" w:color="auto"/>
            <w:left w:val="none" w:sz="0" w:space="0" w:color="auto"/>
            <w:bottom w:val="none" w:sz="0" w:space="0" w:color="auto"/>
            <w:right w:val="none" w:sz="0" w:space="0" w:color="auto"/>
          </w:divBdr>
        </w:div>
      </w:divsChild>
    </w:div>
    <w:div w:id="1495684789">
      <w:bodyDiv w:val="1"/>
      <w:marLeft w:val="0"/>
      <w:marRight w:val="0"/>
      <w:marTop w:val="0"/>
      <w:marBottom w:val="0"/>
      <w:divBdr>
        <w:top w:val="none" w:sz="0" w:space="0" w:color="auto"/>
        <w:left w:val="none" w:sz="0" w:space="0" w:color="auto"/>
        <w:bottom w:val="none" w:sz="0" w:space="0" w:color="auto"/>
        <w:right w:val="none" w:sz="0" w:space="0" w:color="auto"/>
      </w:divBdr>
      <w:divsChild>
        <w:div w:id="133915372">
          <w:marLeft w:val="0"/>
          <w:marRight w:val="0"/>
          <w:marTop w:val="0"/>
          <w:marBottom w:val="0"/>
          <w:divBdr>
            <w:top w:val="none" w:sz="0" w:space="0" w:color="auto"/>
            <w:left w:val="none" w:sz="0" w:space="0" w:color="auto"/>
            <w:bottom w:val="none" w:sz="0" w:space="0" w:color="auto"/>
            <w:right w:val="none" w:sz="0" w:space="0" w:color="auto"/>
          </w:divBdr>
        </w:div>
        <w:div w:id="637108104">
          <w:marLeft w:val="0"/>
          <w:marRight w:val="0"/>
          <w:marTop w:val="0"/>
          <w:marBottom w:val="0"/>
          <w:divBdr>
            <w:top w:val="none" w:sz="0" w:space="0" w:color="auto"/>
            <w:left w:val="none" w:sz="0" w:space="0" w:color="auto"/>
            <w:bottom w:val="none" w:sz="0" w:space="0" w:color="auto"/>
            <w:right w:val="none" w:sz="0" w:space="0" w:color="auto"/>
          </w:divBdr>
        </w:div>
        <w:div w:id="695545715">
          <w:marLeft w:val="0"/>
          <w:marRight w:val="0"/>
          <w:marTop w:val="0"/>
          <w:marBottom w:val="0"/>
          <w:divBdr>
            <w:top w:val="none" w:sz="0" w:space="0" w:color="auto"/>
            <w:left w:val="none" w:sz="0" w:space="0" w:color="auto"/>
            <w:bottom w:val="none" w:sz="0" w:space="0" w:color="auto"/>
            <w:right w:val="none" w:sz="0" w:space="0" w:color="auto"/>
          </w:divBdr>
        </w:div>
      </w:divsChild>
    </w:div>
    <w:div w:id="1497068400">
      <w:bodyDiv w:val="1"/>
      <w:marLeft w:val="0"/>
      <w:marRight w:val="0"/>
      <w:marTop w:val="0"/>
      <w:marBottom w:val="0"/>
      <w:divBdr>
        <w:top w:val="none" w:sz="0" w:space="0" w:color="auto"/>
        <w:left w:val="none" w:sz="0" w:space="0" w:color="auto"/>
        <w:bottom w:val="none" w:sz="0" w:space="0" w:color="auto"/>
        <w:right w:val="none" w:sz="0" w:space="0" w:color="auto"/>
      </w:divBdr>
      <w:divsChild>
        <w:div w:id="1080761301">
          <w:marLeft w:val="0"/>
          <w:marRight w:val="0"/>
          <w:marTop w:val="0"/>
          <w:marBottom w:val="0"/>
          <w:divBdr>
            <w:top w:val="none" w:sz="0" w:space="0" w:color="auto"/>
            <w:left w:val="none" w:sz="0" w:space="0" w:color="auto"/>
            <w:bottom w:val="none" w:sz="0" w:space="0" w:color="auto"/>
            <w:right w:val="none" w:sz="0" w:space="0" w:color="auto"/>
          </w:divBdr>
        </w:div>
      </w:divsChild>
    </w:div>
    <w:div w:id="1497184439">
      <w:bodyDiv w:val="1"/>
      <w:marLeft w:val="0"/>
      <w:marRight w:val="0"/>
      <w:marTop w:val="0"/>
      <w:marBottom w:val="0"/>
      <w:divBdr>
        <w:top w:val="none" w:sz="0" w:space="0" w:color="auto"/>
        <w:left w:val="none" w:sz="0" w:space="0" w:color="auto"/>
        <w:bottom w:val="none" w:sz="0" w:space="0" w:color="auto"/>
        <w:right w:val="none" w:sz="0" w:space="0" w:color="auto"/>
      </w:divBdr>
    </w:div>
    <w:div w:id="1498232315">
      <w:bodyDiv w:val="1"/>
      <w:marLeft w:val="0"/>
      <w:marRight w:val="0"/>
      <w:marTop w:val="0"/>
      <w:marBottom w:val="0"/>
      <w:divBdr>
        <w:top w:val="none" w:sz="0" w:space="0" w:color="auto"/>
        <w:left w:val="none" w:sz="0" w:space="0" w:color="auto"/>
        <w:bottom w:val="none" w:sz="0" w:space="0" w:color="auto"/>
        <w:right w:val="none" w:sz="0" w:space="0" w:color="auto"/>
      </w:divBdr>
    </w:div>
    <w:div w:id="1498302720">
      <w:bodyDiv w:val="1"/>
      <w:marLeft w:val="0"/>
      <w:marRight w:val="0"/>
      <w:marTop w:val="0"/>
      <w:marBottom w:val="0"/>
      <w:divBdr>
        <w:top w:val="none" w:sz="0" w:space="0" w:color="auto"/>
        <w:left w:val="none" w:sz="0" w:space="0" w:color="auto"/>
        <w:bottom w:val="none" w:sz="0" w:space="0" w:color="auto"/>
        <w:right w:val="none" w:sz="0" w:space="0" w:color="auto"/>
      </w:divBdr>
    </w:div>
    <w:div w:id="1500002852">
      <w:bodyDiv w:val="1"/>
      <w:marLeft w:val="0"/>
      <w:marRight w:val="0"/>
      <w:marTop w:val="0"/>
      <w:marBottom w:val="0"/>
      <w:divBdr>
        <w:top w:val="none" w:sz="0" w:space="0" w:color="auto"/>
        <w:left w:val="none" w:sz="0" w:space="0" w:color="auto"/>
        <w:bottom w:val="none" w:sz="0" w:space="0" w:color="auto"/>
        <w:right w:val="none" w:sz="0" w:space="0" w:color="auto"/>
      </w:divBdr>
      <w:divsChild>
        <w:div w:id="1503665570">
          <w:marLeft w:val="0"/>
          <w:marRight w:val="0"/>
          <w:marTop w:val="0"/>
          <w:marBottom w:val="0"/>
          <w:divBdr>
            <w:top w:val="none" w:sz="0" w:space="0" w:color="auto"/>
            <w:left w:val="none" w:sz="0" w:space="0" w:color="auto"/>
            <w:bottom w:val="none" w:sz="0" w:space="0" w:color="auto"/>
            <w:right w:val="none" w:sz="0" w:space="0" w:color="auto"/>
          </w:divBdr>
        </w:div>
      </w:divsChild>
    </w:div>
    <w:div w:id="1500387709">
      <w:bodyDiv w:val="1"/>
      <w:marLeft w:val="0"/>
      <w:marRight w:val="0"/>
      <w:marTop w:val="0"/>
      <w:marBottom w:val="0"/>
      <w:divBdr>
        <w:top w:val="none" w:sz="0" w:space="0" w:color="auto"/>
        <w:left w:val="none" w:sz="0" w:space="0" w:color="auto"/>
        <w:bottom w:val="none" w:sz="0" w:space="0" w:color="auto"/>
        <w:right w:val="none" w:sz="0" w:space="0" w:color="auto"/>
      </w:divBdr>
    </w:div>
    <w:div w:id="1500459295">
      <w:bodyDiv w:val="1"/>
      <w:marLeft w:val="0"/>
      <w:marRight w:val="0"/>
      <w:marTop w:val="0"/>
      <w:marBottom w:val="0"/>
      <w:divBdr>
        <w:top w:val="none" w:sz="0" w:space="0" w:color="auto"/>
        <w:left w:val="none" w:sz="0" w:space="0" w:color="auto"/>
        <w:bottom w:val="none" w:sz="0" w:space="0" w:color="auto"/>
        <w:right w:val="none" w:sz="0" w:space="0" w:color="auto"/>
      </w:divBdr>
    </w:div>
    <w:div w:id="1502162770">
      <w:bodyDiv w:val="1"/>
      <w:marLeft w:val="0"/>
      <w:marRight w:val="0"/>
      <w:marTop w:val="0"/>
      <w:marBottom w:val="0"/>
      <w:divBdr>
        <w:top w:val="none" w:sz="0" w:space="0" w:color="auto"/>
        <w:left w:val="none" w:sz="0" w:space="0" w:color="auto"/>
        <w:bottom w:val="none" w:sz="0" w:space="0" w:color="auto"/>
        <w:right w:val="none" w:sz="0" w:space="0" w:color="auto"/>
      </w:divBdr>
      <w:divsChild>
        <w:div w:id="1551529694">
          <w:marLeft w:val="0"/>
          <w:marRight w:val="0"/>
          <w:marTop w:val="0"/>
          <w:marBottom w:val="0"/>
          <w:divBdr>
            <w:top w:val="none" w:sz="0" w:space="0" w:color="auto"/>
            <w:left w:val="none" w:sz="0" w:space="0" w:color="auto"/>
            <w:bottom w:val="none" w:sz="0" w:space="0" w:color="auto"/>
            <w:right w:val="none" w:sz="0" w:space="0" w:color="auto"/>
          </w:divBdr>
        </w:div>
      </w:divsChild>
    </w:div>
    <w:div w:id="1502617870">
      <w:bodyDiv w:val="1"/>
      <w:marLeft w:val="0"/>
      <w:marRight w:val="0"/>
      <w:marTop w:val="0"/>
      <w:marBottom w:val="0"/>
      <w:divBdr>
        <w:top w:val="none" w:sz="0" w:space="0" w:color="auto"/>
        <w:left w:val="none" w:sz="0" w:space="0" w:color="auto"/>
        <w:bottom w:val="none" w:sz="0" w:space="0" w:color="auto"/>
        <w:right w:val="none" w:sz="0" w:space="0" w:color="auto"/>
      </w:divBdr>
      <w:divsChild>
        <w:div w:id="544487237">
          <w:marLeft w:val="0"/>
          <w:marRight w:val="0"/>
          <w:marTop w:val="0"/>
          <w:marBottom w:val="0"/>
          <w:divBdr>
            <w:top w:val="none" w:sz="0" w:space="0" w:color="auto"/>
            <w:left w:val="none" w:sz="0" w:space="0" w:color="auto"/>
            <w:bottom w:val="none" w:sz="0" w:space="0" w:color="auto"/>
            <w:right w:val="none" w:sz="0" w:space="0" w:color="auto"/>
          </w:divBdr>
        </w:div>
      </w:divsChild>
    </w:div>
    <w:div w:id="1503083373">
      <w:bodyDiv w:val="1"/>
      <w:marLeft w:val="0"/>
      <w:marRight w:val="0"/>
      <w:marTop w:val="0"/>
      <w:marBottom w:val="0"/>
      <w:divBdr>
        <w:top w:val="none" w:sz="0" w:space="0" w:color="auto"/>
        <w:left w:val="none" w:sz="0" w:space="0" w:color="auto"/>
        <w:bottom w:val="none" w:sz="0" w:space="0" w:color="auto"/>
        <w:right w:val="none" w:sz="0" w:space="0" w:color="auto"/>
      </w:divBdr>
    </w:div>
    <w:div w:id="1503161701">
      <w:bodyDiv w:val="1"/>
      <w:marLeft w:val="0"/>
      <w:marRight w:val="0"/>
      <w:marTop w:val="0"/>
      <w:marBottom w:val="0"/>
      <w:divBdr>
        <w:top w:val="none" w:sz="0" w:space="0" w:color="auto"/>
        <w:left w:val="none" w:sz="0" w:space="0" w:color="auto"/>
        <w:bottom w:val="none" w:sz="0" w:space="0" w:color="auto"/>
        <w:right w:val="none" w:sz="0" w:space="0" w:color="auto"/>
      </w:divBdr>
    </w:div>
    <w:div w:id="1503427487">
      <w:bodyDiv w:val="1"/>
      <w:marLeft w:val="0"/>
      <w:marRight w:val="0"/>
      <w:marTop w:val="0"/>
      <w:marBottom w:val="0"/>
      <w:divBdr>
        <w:top w:val="none" w:sz="0" w:space="0" w:color="auto"/>
        <w:left w:val="none" w:sz="0" w:space="0" w:color="auto"/>
        <w:bottom w:val="none" w:sz="0" w:space="0" w:color="auto"/>
        <w:right w:val="none" w:sz="0" w:space="0" w:color="auto"/>
      </w:divBdr>
    </w:div>
    <w:div w:id="1503468652">
      <w:bodyDiv w:val="1"/>
      <w:marLeft w:val="0"/>
      <w:marRight w:val="0"/>
      <w:marTop w:val="0"/>
      <w:marBottom w:val="0"/>
      <w:divBdr>
        <w:top w:val="none" w:sz="0" w:space="0" w:color="auto"/>
        <w:left w:val="none" w:sz="0" w:space="0" w:color="auto"/>
        <w:bottom w:val="none" w:sz="0" w:space="0" w:color="auto"/>
        <w:right w:val="none" w:sz="0" w:space="0" w:color="auto"/>
      </w:divBdr>
    </w:div>
    <w:div w:id="1503855529">
      <w:bodyDiv w:val="1"/>
      <w:marLeft w:val="0"/>
      <w:marRight w:val="0"/>
      <w:marTop w:val="0"/>
      <w:marBottom w:val="0"/>
      <w:divBdr>
        <w:top w:val="none" w:sz="0" w:space="0" w:color="auto"/>
        <w:left w:val="none" w:sz="0" w:space="0" w:color="auto"/>
        <w:bottom w:val="none" w:sz="0" w:space="0" w:color="auto"/>
        <w:right w:val="none" w:sz="0" w:space="0" w:color="auto"/>
      </w:divBdr>
    </w:div>
    <w:div w:id="1505633843">
      <w:bodyDiv w:val="1"/>
      <w:marLeft w:val="0"/>
      <w:marRight w:val="0"/>
      <w:marTop w:val="0"/>
      <w:marBottom w:val="0"/>
      <w:divBdr>
        <w:top w:val="none" w:sz="0" w:space="0" w:color="auto"/>
        <w:left w:val="none" w:sz="0" w:space="0" w:color="auto"/>
        <w:bottom w:val="none" w:sz="0" w:space="0" w:color="auto"/>
        <w:right w:val="none" w:sz="0" w:space="0" w:color="auto"/>
      </w:divBdr>
    </w:div>
    <w:div w:id="1505823981">
      <w:bodyDiv w:val="1"/>
      <w:marLeft w:val="0"/>
      <w:marRight w:val="0"/>
      <w:marTop w:val="0"/>
      <w:marBottom w:val="0"/>
      <w:divBdr>
        <w:top w:val="none" w:sz="0" w:space="0" w:color="auto"/>
        <w:left w:val="none" w:sz="0" w:space="0" w:color="auto"/>
        <w:bottom w:val="none" w:sz="0" w:space="0" w:color="auto"/>
        <w:right w:val="none" w:sz="0" w:space="0" w:color="auto"/>
      </w:divBdr>
    </w:div>
    <w:div w:id="1506245742">
      <w:bodyDiv w:val="1"/>
      <w:marLeft w:val="0"/>
      <w:marRight w:val="0"/>
      <w:marTop w:val="0"/>
      <w:marBottom w:val="0"/>
      <w:divBdr>
        <w:top w:val="none" w:sz="0" w:space="0" w:color="auto"/>
        <w:left w:val="none" w:sz="0" w:space="0" w:color="auto"/>
        <w:bottom w:val="none" w:sz="0" w:space="0" w:color="auto"/>
        <w:right w:val="none" w:sz="0" w:space="0" w:color="auto"/>
      </w:divBdr>
      <w:divsChild>
        <w:div w:id="86392021">
          <w:marLeft w:val="0"/>
          <w:marRight w:val="0"/>
          <w:marTop w:val="0"/>
          <w:marBottom w:val="0"/>
          <w:divBdr>
            <w:top w:val="none" w:sz="0" w:space="0" w:color="auto"/>
            <w:left w:val="none" w:sz="0" w:space="0" w:color="auto"/>
            <w:bottom w:val="none" w:sz="0" w:space="0" w:color="auto"/>
            <w:right w:val="none" w:sz="0" w:space="0" w:color="auto"/>
          </w:divBdr>
        </w:div>
      </w:divsChild>
    </w:div>
    <w:div w:id="1508397831">
      <w:bodyDiv w:val="1"/>
      <w:marLeft w:val="0"/>
      <w:marRight w:val="0"/>
      <w:marTop w:val="0"/>
      <w:marBottom w:val="0"/>
      <w:divBdr>
        <w:top w:val="none" w:sz="0" w:space="0" w:color="auto"/>
        <w:left w:val="none" w:sz="0" w:space="0" w:color="auto"/>
        <w:bottom w:val="none" w:sz="0" w:space="0" w:color="auto"/>
        <w:right w:val="none" w:sz="0" w:space="0" w:color="auto"/>
      </w:divBdr>
      <w:divsChild>
        <w:div w:id="744692573">
          <w:marLeft w:val="0"/>
          <w:marRight w:val="0"/>
          <w:marTop w:val="0"/>
          <w:marBottom w:val="0"/>
          <w:divBdr>
            <w:top w:val="none" w:sz="0" w:space="0" w:color="auto"/>
            <w:left w:val="none" w:sz="0" w:space="0" w:color="auto"/>
            <w:bottom w:val="none" w:sz="0" w:space="0" w:color="auto"/>
            <w:right w:val="none" w:sz="0" w:space="0" w:color="auto"/>
          </w:divBdr>
        </w:div>
      </w:divsChild>
    </w:div>
    <w:div w:id="1509253541">
      <w:bodyDiv w:val="1"/>
      <w:marLeft w:val="0"/>
      <w:marRight w:val="0"/>
      <w:marTop w:val="0"/>
      <w:marBottom w:val="0"/>
      <w:divBdr>
        <w:top w:val="none" w:sz="0" w:space="0" w:color="auto"/>
        <w:left w:val="none" w:sz="0" w:space="0" w:color="auto"/>
        <w:bottom w:val="none" w:sz="0" w:space="0" w:color="auto"/>
        <w:right w:val="none" w:sz="0" w:space="0" w:color="auto"/>
      </w:divBdr>
    </w:div>
    <w:div w:id="1510176765">
      <w:bodyDiv w:val="1"/>
      <w:marLeft w:val="0"/>
      <w:marRight w:val="0"/>
      <w:marTop w:val="0"/>
      <w:marBottom w:val="0"/>
      <w:divBdr>
        <w:top w:val="none" w:sz="0" w:space="0" w:color="auto"/>
        <w:left w:val="none" w:sz="0" w:space="0" w:color="auto"/>
        <w:bottom w:val="none" w:sz="0" w:space="0" w:color="auto"/>
        <w:right w:val="none" w:sz="0" w:space="0" w:color="auto"/>
      </w:divBdr>
    </w:div>
    <w:div w:id="1510825009">
      <w:bodyDiv w:val="1"/>
      <w:marLeft w:val="0"/>
      <w:marRight w:val="0"/>
      <w:marTop w:val="0"/>
      <w:marBottom w:val="0"/>
      <w:divBdr>
        <w:top w:val="none" w:sz="0" w:space="0" w:color="auto"/>
        <w:left w:val="none" w:sz="0" w:space="0" w:color="auto"/>
        <w:bottom w:val="none" w:sz="0" w:space="0" w:color="auto"/>
        <w:right w:val="none" w:sz="0" w:space="0" w:color="auto"/>
      </w:divBdr>
      <w:divsChild>
        <w:div w:id="19635313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0947794">
      <w:bodyDiv w:val="1"/>
      <w:marLeft w:val="0"/>
      <w:marRight w:val="0"/>
      <w:marTop w:val="0"/>
      <w:marBottom w:val="0"/>
      <w:divBdr>
        <w:top w:val="none" w:sz="0" w:space="0" w:color="auto"/>
        <w:left w:val="none" w:sz="0" w:space="0" w:color="auto"/>
        <w:bottom w:val="none" w:sz="0" w:space="0" w:color="auto"/>
        <w:right w:val="none" w:sz="0" w:space="0" w:color="auto"/>
      </w:divBdr>
      <w:divsChild>
        <w:div w:id="2049337494">
          <w:marLeft w:val="0"/>
          <w:marRight w:val="0"/>
          <w:marTop w:val="0"/>
          <w:marBottom w:val="0"/>
          <w:divBdr>
            <w:top w:val="none" w:sz="0" w:space="0" w:color="auto"/>
            <w:left w:val="none" w:sz="0" w:space="0" w:color="auto"/>
            <w:bottom w:val="none" w:sz="0" w:space="0" w:color="auto"/>
            <w:right w:val="none" w:sz="0" w:space="0" w:color="auto"/>
          </w:divBdr>
        </w:div>
      </w:divsChild>
    </w:div>
    <w:div w:id="1511412200">
      <w:bodyDiv w:val="1"/>
      <w:marLeft w:val="0"/>
      <w:marRight w:val="0"/>
      <w:marTop w:val="0"/>
      <w:marBottom w:val="0"/>
      <w:divBdr>
        <w:top w:val="none" w:sz="0" w:space="0" w:color="auto"/>
        <w:left w:val="none" w:sz="0" w:space="0" w:color="auto"/>
        <w:bottom w:val="none" w:sz="0" w:space="0" w:color="auto"/>
        <w:right w:val="none" w:sz="0" w:space="0" w:color="auto"/>
      </w:divBdr>
    </w:div>
    <w:div w:id="1512180548">
      <w:bodyDiv w:val="1"/>
      <w:marLeft w:val="0"/>
      <w:marRight w:val="0"/>
      <w:marTop w:val="0"/>
      <w:marBottom w:val="0"/>
      <w:divBdr>
        <w:top w:val="none" w:sz="0" w:space="0" w:color="auto"/>
        <w:left w:val="none" w:sz="0" w:space="0" w:color="auto"/>
        <w:bottom w:val="none" w:sz="0" w:space="0" w:color="auto"/>
        <w:right w:val="none" w:sz="0" w:space="0" w:color="auto"/>
      </w:divBdr>
    </w:div>
    <w:div w:id="1512647686">
      <w:bodyDiv w:val="1"/>
      <w:marLeft w:val="0"/>
      <w:marRight w:val="0"/>
      <w:marTop w:val="0"/>
      <w:marBottom w:val="0"/>
      <w:divBdr>
        <w:top w:val="none" w:sz="0" w:space="0" w:color="auto"/>
        <w:left w:val="none" w:sz="0" w:space="0" w:color="auto"/>
        <w:bottom w:val="none" w:sz="0" w:space="0" w:color="auto"/>
        <w:right w:val="none" w:sz="0" w:space="0" w:color="auto"/>
      </w:divBdr>
      <w:divsChild>
        <w:div w:id="407963410">
          <w:marLeft w:val="0"/>
          <w:marRight w:val="0"/>
          <w:marTop w:val="0"/>
          <w:marBottom w:val="0"/>
          <w:divBdr>
            <w:top w:val="none" w:sz="0" w:space="0" w:color="auto"/>
            <w:left w:val="none" w:sz="0" w:space="0" w:color="auto"/>
            <w:bottom w:val="none" w:sz="0" w:space="0" w:color="auto"/>
            <w:right w:val="none" w:sz="0" w:space="0" w:color="auto"/>
          </w:divBdr>
        </w:div>
      </w:divsChild>
    </w:div>
    <w:div w:id="1512910539">
      <w:bodyDiv w:val="1"/>
      <w:marLeft w:val="0"/>
      <w:marRight w:val="0"/>
      <w:marTop w:val="0"/>
      <w:marBottom w:val="0"/>
      <w:divBdr>
        <w:top w:val="none" w:sz="0" w:space="0" w:color="auto"/>
        <w:left w:val="none" w:sz="0" w:space="0" w:color="auto"/>
        <w:bottom w:val="none" w:sz="0" w:space="0" w:color="auto"/>
        <w:right w:val="none" w:sz="0" w:space="0" w:color="auto"/>
      </w:divBdr>
    </w:div>
    <w:div w:id="1513565583">
      <w:bodyDiv w:val="1"/>
      <w:marLeft w:val="0"/>
      <w:marRight w:val="0"/>
      <w:marTop w:val="0"/>
      <w:marBottom w:val="0"/>
      <w:divBdr>
        <w:top w:val="none" w:sz="0" w:space="0" w:color="auto"/>
        <w:left w:val="none" w:sz="0" w:space="0" w:color="auto"/>
        <w:bottom w:val="none" w:sz="0" w:space="0" w:color="auto"/>
        <w:right w:val="none" w:sz="0" w:space="0" w:color="auto"/>
      </w:divBdr>
    </w:div>
    <w:div w:id="1513764386">
      <w:bodyDiv w:val="1"/>
      <w:marLeft w:val="0"/>
      <w:marRight w:val="0"/>
      <w:marTop w:val="0"/>
      <w:marBottom w:val="0"/>
      <w:divBdr>
        <w:top w:val="none" w:sz="0" w:space="0" w:color="auto"/>
        <w:left w:val="none" w:sz="0" w:space="0" w:color="auto"/>
        <w:bottom w:val="none" w:sz="0" w:space="0" w:color="auto"/>
        <w:right w:val="none" w:sz="0" w:space="0" w:color="auto"/>
      </w:divBdr>
      <w:divsChild>
        <w:div w:id="747844737">
          <w:marLeft w:val="0"/>
          <w:marRight w:val="0"/>
          <w:marTop w:val="0"/>
          <w:marBottom w:val="0"/>
          <w:divBdr>
            <w:top w:val="none" w:sz="0" w:space="0" w:color="auto"/>
            <w:left w:val="none" w:sz="0" w:space="0" w:color="auto"/>
            <w:bottom w:val="none" w:sz="0" w:space="0" w:color="auto"/>
            <w:right w:val="none" w:sz="0" w:space="0" w:color="auto"/>
          </w:divBdr>
        </w:div>
      </w:divsChild>
    </w:div>
    <w:div w:id="1514028019">
      <w:bodyDiv w:val="1"/>
      <w:marLeft w:val="0"/>
      <w:marRight w:val="0"/>
      <w:marTop w:val="0"/>
      <w:marBottom w:val="0"/>
      <w:divBdr>
        <w:top w:val="none" w:sz="0" w:space="0" w:color="auto"/>
        <w:left w:val="none" w:sz="0" w:space="0" w:color="auto"/>
        <w:bottom w:val="none" w:sz="0" w:space="0" w:color="auto"/>
        <w:right w:val="none" w:sz="0" w:space="0" w:color="auto"/>
      </w:divBdr>
      <w:divsChild>
        <w:div w:id="1455444104">
          <w:marLeft w:val="0"/>
          <w:marRight w:val="0"/>
          <w:marTop w:val="0"/>
          <w:marBottom w:val="0"/>
          <w:divBdr>
            <w:top w:val="none" w:sz="0" w:space="0" w:color="auto"/>
            <w:left w:val="none" w:sz="0" w:space="0" w:color="auto"/>
            <w:bottom w:val="none" w:sz="0" w:space="0" w:color="auto"/>
            <w:right w:val="none" w:sz="0" w:space="0" w:color="auto"/>
          </w:divBdr>
        </w:div>
        <w:div w:id="231892344">
          <w:marLeft w:val="0"/>
          <w:marRight w:val="0"/>
          <w:marTop w:val="0"/>
          <w:marBottom w:val="0"/>
          <w:divBdr>
            <w:top w:val="none" w:sz="0" w:space="0" w:color="auto"/>
            <w:left w:val="none" w:sz="0" w:space="0" w:color="auto"/>
            <w:bottom w:val="none" w:sz="0" w:space="0" w:color="auto"/>
            <w:right w:val="none" w:sz="0" w:space="0" w:color="auto"/>
          </w:divBdr>
        </w:div>
      </w:divsChild>
    </w:div>
    <w:div w:id="1514104791">
      <w:bodyDiv w:val="1"/>
      <w:marLeft w:val="0"/>
      <w:marRight w:val="0"/>
      <w:marTop w:val="0"/>
      <w:marBottom w:val="0"/>
      <w:divBdr>
        <w:top w:val="none" w:sz="0" w:space="0" w:color="auto"/>
        <w:left w:val="none" w:sz="0" w:space="0" w:color="auto"/>
        <w:bottom w:val="none" w:sz="0" w:space="0" w:color="auto"/>
        <w:right w:val="none" w:sz="0" w:space="0" w:color="auto"/>
      </w:divBdr>
      <w:divsChild>
        <w:div w:id="768233737">
          <w:marLeft w:val="0"/>
          <w:marRight w:val="0"/>
          <w:marTop w:val="0"/>
          <w:marBottom w:val="0"/>
          <w:divBdr>
            <w:top w:val="none" w:sz="0" w:space="0" w:color="auto"/>
            <w:left w:val="none" w:sz="0" w:space="0" w:color="auto"/>
            <w:bottom w:val="none" w:sz="0" w:space="0" w:color="auto"/>
            <w:right w:val="none" w:sz="0" w:space="0" w:color="auto"/>
          </w:divBdr>
        </w:div>
      </w:divsChild>
    </w:div>
    <w:div w:id="1514684316">
      <w:bodyDiv w:val="1"/>
      <w:marLeft w:val="0"/>
      <w:marRight w:val="0"/>
      <w:marTop w:val="0"/>
      <w:marBottom w:val="0"/>
      <w:divBdr>
        <w:top w:val="none" w:sz="0" w:space="0" w:color="auto"/>
        <w:left w:val="none" w:sz="0" w:space="0" w:color="auto"/>
        <w:bottom w:val="none" w:sz="0" w:space="0" w:color="auto"/>
        <w:right w:val="none" w:sz="0" w:space="0" w:color="auto"/>
      </w:divBdr>
      <w:divsChild>
        <w:div w:id="1440219295">
          <w:marLeft w:val="0"/>
          <w:marRight w:val="0"/>
          <w:marTop w:val="0"/>
          <w:marBottom w:val="0"/>
          <w:divBdr>
            <w:top w:val="none" w:sz="0" w:space="0" w:color="auto"/>
            <w:left w:val="none" w:sz="0" w:space="0" w:color="auto"/>
            <w:bottom w:val="none" w:sz="0" w:space="0" w:color="auto"/>
            <w:right w:val="none" w:sz="0" w:space="0" w:color="auto"/>
          </w:divBdr>
        </w:div>
      </w:divsChild>
    </w:div>
    <w:div w:id="1514954324">
      <w:bodyDiv w:val="1"/>
      <w:marLeft w:val="0"/>
      <w:marRight w:val="0"/>
      <w:marTop w:val="0"/>
      <w:marBottom w:val="0"/>
      <w:divBdr>
        <w:top w:val="none" w:sz="0" w:space="0" w:color="auto"/>
        <w:left w:val="none" w:sz="0" w:space="0" w:color="auto"/>
        <w:bottom w:val="none" w:sz="0" w:space="0" w:color="auto"/>
        <w:right w:val="none" w:sz="0" w:space="0" w:color="auto"/>
      </w:divBdr>
      <w:divsChild>
        <w:div w:id="1531066591">
          <w:marLeft w:val="0"/>
          <w:marRight w:val="0"/>
          <w:marTop w:val="0"/>
          <w:marBottom w:val="0"/>
          <w:divBdr>
            <w:top w:val="none" w:sz="0" w:space="0" w:color="auto"/>
            <w:left w:val="none" w:sz="0" w:space="0" w:color="auto"/>
            <w:bottom w:val="none" w:sz="0" w:space="0" w:color="auto"/>
            <w:right w:val="none" w:sz="0" w:space="0" w:color="auto"/>
          </w:divBdr>
        </w:div>
      </w:divsChild>
    </w:div>
    <w:div w:id="1516572037">
      <w:bodyDiv w:val="1"/>
      <w:marLeft w:val="0"/>
      <w:marRight w:val="0"/>
      <w:marTop w:val="0"/>
      <w:marBottom w:val="0"/>
      <w:divBdr>
        <w:top w:val="none" w:sz="0" w:space="0" w:color="auto"/>
        <w:left w:val="none" w:sz="0" w:space="0" w:color="auto"/>
        <w:bottom w:val="none" w:sz="0" w:space="0" w:color="auto"/>
        <w:right w:val="none" w:sz="0" w:space="0" w:color="auto"/>
      </w:divBdr>
      <w:divsChild>
        <w:div w:id="768699874">
          <w:blockQuote w:val="1"/>
          <w:marLeft w:val="720"/>
          <w:marRight w:val="720"/>
          <w:marTop w:val="100"/>
          <w:marBottom w:val="100"/>
          <w:divBdr>
            <w:top w:val="none" w:sz="0" w:space="0" w:color="auto"/>
            <w:left w:val="none" w:sz="0" w:space="0" w:color="auto"/>
            <w:bottom w:val="none" w:sz="0" w:space="0" w:color="auto"/>
            <w:right w:val="none" w:sz="0" w:space="0" w:color="auto"/>
          </w:divBdr>
        </w:div>
        <w:div w:id="644435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7617903">
      <w:bodyDiv w:val="1"/>
      <w:marLeft w:val="0"/>
      <w:marRight w:val="0"/>
      <w:marTop w:val="0"/>
      <w:marBottom w:val="0"/>
      <w:divBdr>
        <w:top w:val="none" w:sz="0" w:space="0" w:color="auto"/>
        <w:left w:val="none" w:sz="0" w:space="0" w:color="auto"/>
        <w:bottom w:val="none" w:sz="0" w:space="0" w:color="auto"/>
        <w:right w:val="none" w:sz="0" w:space="0" w:color="auto"/>
      </w:divBdr>
      <w:divsChild>
        <w:div w:id="736368738">
          <w:marLeft w:val="0"/>
          <w:marRight w:val="0"/>
          <w:marTop w:val="0"/>
          <w:marBottom w:val="0"/>
          <w:divBdr>
            <w:top w:val="none" w:sz="0" w:space="0" w:color="auto"/>
            <w:left w:val="none" w:sz="0" w:space="0" w:color="auto"/>
            <w:bottom w:val="none" w:sz="0" w:space="0" w:color="auto"/>
            <w:right w:val="none" w:sz="0" w:space="0" w:color="auto"/>
          </w:divBdr>
        </w:div>
        <w:div w:id="1943100305">
          <w:marLeft w:val="0"/>
          <w:marRight w:val="0"/>
          <w:marTop w:val="0"/>
          <w:marBottom w:val="0"/>
          <w:divBdr>
            <w:top w:val="none" w:sz="0" w:space="0" w:color="auto"/>
            <w:left w:val="none" w:sz="0" w:space="0" w:color="auto"/>
            <w:bottom w:val="none" w:sz="0" w:space="0" w:color="auto"/>
            <w:right w:val="none" w:sz="0" w:space="0" w:color="auto"/>
          </w:divBdr>
        </w:div>
        <w:div w:id="1552762304">
          <w:marLeft w:val="0"/>
          <w:marRight w:val="0"/>
          <w:marTop w:val="0"/>
          <w:marBottom w:val="0"/>
          <w:divBdr>
            <w:top w:val="none" w:sz="0" w:space="0" w:color="auto"/>
            <w:left w:val="none" w:sz="0" w:space="0" w:color="auto"/>
            <w:bottom w:val="none" w:sz="0" w:space="0" w:color="auto"/>
            <w:right w:val="none" w:sz="0" w:space="0" w:color="auto"/>
          </w:divBdr>
        </w:div>
        <w:div w:id="1938127011">
          <w:marLeft w:val="0"/>
          <w:marRight w:val="0"/>
          <w:marTop w:val="0"/>
          <w:marBottom w:val="0"/>
          <w:divBdr>
            <w:top w:val="none" w:sz="0" w:space="0" w:color="auto"/>
            <w:left w:val="none" w:sz="0" w:space="0" w:color="auto"/>
            <w:bottom w:val="none" w:sz="0" w:space="0" w:color="auto"/>
            <w:right w:val="none" w:sz="0" w:space="0" w:color="auto"/>
          </w:divBdr>
        </w:div>
        <w:div w:id="774986680">
          <w:marLeft w:val="0"/>
          <w:marRight w:val="0"/>
          <w:marTop w:val="0"/>
          <w:marBottom w:val="0"/>
          <w:divBdr>
            <w:top w:val="none" w:sz="0" w:space="0" w:color="auto"/>
            <w:left w:val="none" w:sz="0" w:space="0" w:color="auto"/>
            <w:bottom w:val="none" w:sz="0" w:space="0" w:color="auto"/>
            <w:right w:val="none" w:sz="0" w:space="0" w:color="auto"/>
          </w:divBdr>
        </w:div>
        <w:div w:id="1440687001">
          <w:marLeft w:val="0"/>
          <w:marRight w:val="0"/>
          <w:marTop w:val="0"/>
          <w:marBottom w:val="0"/>
          <w:divBdr>
            <w:top w:val="none" w:sz="0" w:space="0" w:color="auto"/>
            <w:left w:val="none" w:sz="0" w:space="0" w:color="auto"/>
            <w:bottom w:val="none" w:sz="0" w:space="0" w:color="auto"/>
            <w:right w:val="none" w:sz="0" w:space="0" w:color="auto"/>
          </w:divBdr>
        </w:div>
        <w:div w:id="746028680">
          <w:marLeft w:val="0"/>
          <w:marRight w:val="0"/>
          <w:marTop w:val="0"/>
          <w:marBottom w:val="0"/>
          <w:divBdr>
            <w:top w:val="none" w:sz="0" w:space="0" w:color="auto"/>
            <w:left w:val="none" w:sz="0" w:space="0" w:color="auto"/>
            <w:bottom w:val="none" w:sz="0" w:space="0" w:color="auto"/>
            <w:right w:val="none" w:sz="0" w:space="0" w:color="auto"/>
          </w:divBdr>
        </w:div>
      </w:divsChild>
    </w:div>
    <w:div w:id="1517884883">
      <w:bodyDiv w:val="1"/>
      <w:marLeft w:val="0"/>
      <w:marRight w:val="0"/>
      <w:marTop w:val="0"/>
      <w:marBottom w:val="0"/>
      <w:divBdr>
        <w:top w:val="none" w:sz="0" w:space="0" w:color="auto"/>
        <w:left w:val="none" w:sz="0" w:space="0" w:color="auto"/>
        <w:bottom w:val="none" w:sz="0" w:space="0" w:color="auto"/>
        <w:right w:val="none" w:sz="0" w:space="0" w:color="auto"/>
      </w:divBdr>
      <w:divsChild>
        <w:div w:id="1233471570">
          <w:marLeft w:val="0"/>
          <w:marRight w:val="0"/>
          <w:marTop w:val="0"/>
          <w:marBottom w:val="0"/>
          <w:divBdr>
            <w:top w:val="none" w:sz="0" w:space="0" w:color="auto"/>
            <w:left w:val="none" w:sz="0" w:space="0" w:color="auto"/>
            <w:bottom w:val="none" w:sz="0" w:space="0" w:color="auto"/>
            <w:right w:val="none" w:sz="0" w:space="0" w:color="auto"/>
          </w:divBdr>
        </w:div>
        <w:div w:id="1371031072">
          <w:marLeft w:val="0"/>
          <w:marRight w:val="0"/>
          <w:marTop w:val="0"/>
          <w:marBottom w:val="150"/>
          <w:divBdr>
            <w:top w:val="none" w:sz="0" w:space="0" w:color="auto"/>
            <w:left w:val="none" w:sz="0" w:space="0" w:color="auto"/>
            <w:bottom w:val="none" w:sz="0" w:space="0" w:color="auto"/>
            <w:right w:val="none" w:sz="0" w:space="0" w:color="auto"/>
          </w:divBdr>
          <w:divsChild>
            <w:div w:id="41767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25691">
      <w:bodyDiv w:val="1"/>
      <w:marLeft w:val="0"/>
      <w:marRight w:val="0"/>
      <w:marTop w:val="0"/>
      <w:marBottom w:val="0"/>
      <w:divBdr>
        <w:top w:val="none" w:sz="0" w:space="0" w:color="auto"/>
        <w:left w:val="none" w:sz="0" w:space="0" w:color="auto"/>
        <w:bottom w:val="none" w:sz="0" w:space="0" w:color="auto"/>
        <w:right w:val="none" w:sz="0" w:space="0" w:color="auto"/>
      </w:divBdr>
    </w:div>
    <w:div w:id="1520198392">
      <w:bodyDiv w:val="1"/>
      <w:marLeft w:val="0"/>
      <w:marRight w:val="0"/>
      <w:marTop w:val="0"/>
      <w:marBottom w:val="0"/>
      <w:divBdr>
        <w:top w:val="none" w:sz="0" w:space="0" w:color="auto"/>
        <w:left w:val="none" w:sz="0" w:space="0" w:color="auto"/>
        <w:bottom w:val="none" w:sz="0" w:space="0" w:color="auto"/>
        <w:right w:val="none" w:sz="0" w:space="0" w:color="auto"/>
      </w:divBdr>
      <w:divsChild>
        <w:div w:id="959798481">
          <w:marLeft w:val="0"/>
          <w:marRight w:val="0"/>
          <w:marTop w:val="0"/>
          <w:marBottom w:val="0"/>
          <w:divBdr>
            <w:top w:val="none" w:sz="0" w:space="0" w:color="auto"/>
            <w:left w:val="none" w:sz="0" w:space="0" w:color="auto"/>
            <w:bottom w:val="none" w:sz="0" w:space="0" w:color="auto"/>
            <w:right w:val="none" w:sz="0" w:space="0" w:color="auto"/>
          </w:divBdr>
        </w:div>
        <w:div w:id="1801534429">
          <w:marLeft w:val="0"/>
          <w:marRight w:val="0"/>
          <w:marTop w:val="0"/>
          <w:marBottom w:val="0"/>
          <w:divBdr>
            <w:top w:val="none" w:sz="0" w:space="0" w:color="auto"/>
            <w:left w:val="none" w:sz="0" w:space="0" w:color="auto"/>
            <w:bottom w:val="none" w:sz="0" w:space="0" w:color="auto"/>
            <w:right w:val="none" w:sz="0" w:space="0" w:color="auto"/>
          </w:divBdr>
        </w:div>
        <w:div w:id="614677380">
          <w:marLeft w:val="0"/>
          <w:marRight w:val="0"/>
          <w:marTop w:val="0"/>
          <w:marBottom w:val="0"/>
          <w:divBdr>
            <w:top w:val="none" w:sz="0" w:space="0" w:color="auto"/>
            <w:left w:val="none" w:sz="0" w:space="0" w:color="auto"/>
            <w:bottom w:val="none" w:sz="0" w:space="0" w:color="auto"/>
            <w:right w:val="none" w:sz="0" w:space="0" w:color="auto"/>
          </w:divBdr>
        </w:div>
      </w:divsChild>
    </w:div>
    <w:div w:id="1520390106">
      <w:bodyDiv w:val="1"/>
      <w:marLeft w:val="0"/>
      <w:marRight w:val="0"/>
      <w:marTop w:val="0"/>
      <w:marBottom w:val="0"/>
      <w:divBdr>
        <w:top w:val="none" w:sz="0" w:space="0" w:color="auto"/>
        <w:left w:val="none" w:sz="0" w:space="0" w:color="auto"/>
        <w:bottom w:val="none" w:sz="0" w:space="0" w:color="auto"/>
        <w:right w:val="none" w:sz="0" w:space="0" w:color="auto"/>
      </w:divBdr>
      <w:divsChild>
        <w:div w:id="2095131016">
          <w:marLeft w:val="0"/>
          <w:marRight w:val="0"/>
          <w:marTop w:val="0"/>
          <w:marBottom w:val="0"/>
          <w:divBdr>
            <w:top w:val="none" w:sz="0" w:space="0" w:color="auto"/>
            <w:left w:val="none" w:sz="0" w:space="0" w:color="auto"/>
            <w:bottom w:val="none" w:sz="0" w:space="0" w:color="auto"/>
            <w:right w:val="none" w:sz="0" w:space="0" w:color="auto"/>
          </w:divBdr>
        </w:div>
      </w:divsChild>
    </w:div>
    <w:div w:id="1520581660">
      <w:bodyDiv w:val="1"/>
      <w:marLeft w:val="0"/>
      <w:marRight w:val="0"/>
      <w:marTop w:val="0"/>
      <w:marBottom w:val="0"/>
      <w:divBdr>
        <w:top w:val="none" w:sz="0" w:space="0" w:color="auto"/>
        <w:left w:val="none" w:sz="0" w:space="0" w:color="auto"/>
        <w:bottom w:val="none" w:sz="0" w:space="0" w:color="auto"/>
        <w:right w:val="none" w:sz="0" w:space="0" w:color="auto"/>
      </w:divBdr>
    </w:div>
    <w:div w:id="1521238734">
      <w:bodyDiv w:val="1"/>
      <w:marLeft w:val="0"/>
      <w:marRight w:val="0"/>
      <w:marTop w:val="0"/>
      <w:marBottom w:val="0"/>
      <w:divBdr>
        <w:top w:val="none" w:sz="0" w:space="0" w:color="auto"/>
        <w:left w:val="none" w:sz="0" w:space="0" w:color="auto"/>
        <w:bottom w:val="none" w:sz="0" w:space="0" w:color="auto"/>
        <w:right w:val="none" w:sz="0" w:space="0" w:color="auto"/>
      </w:divBdr>
    </w:div>
    <w:div w:id="1521315815">
      <w:bodyDiv w:val="1"/>
      <w:marLeft w:val="0"/>
      <w:marRight w:val="0"/>
      <w:marTop w:val="0"/>
      <w:marBottom w:val="0"/>
      <w:divBdr>
        <w:top w:val="none" w:sz="0" w:space="0" w:color="auto"/>
        <w:left w:val="none" w:sz="0" w:space="0" w:color="auto"/>
        <w:bottom w:val="none" w:sz="0" w:space="0" w:color="auto"/>
        <w:right w:val="none" w:sz="0" w:space="0" w:color="auto"/>
      </w:divBdr>
      <w:divsChild>
        <w:div w:id="1756510628">
          <w:marLeft w:val="0"/>
          <w:marRight w:val="0"/>
          <w:marTop w:val="0"/>
          <w:marBottom w:val="0"/>
          <w:divBdr>
            <w:top w:val="none" w:sz="0" w:space="0" w:color="auto"/>
            <w:left w:val="none" w:sz="0" w:space="0" w:color="auto"/>
            <w:bottom w:val="none" w:sz="0" w:space="0" w:color="auto"/>
            <w:right w:val="none" w:sz="0" w:space="0" w:color="auto"/>
          </w:divBdr>
        </w:div>
      </w:divsChild>
    </w:div>
    <w:div w:id="1522552337">
      <w:bodyDiv w:val="1"/>
      <w:marLeft w:val="0"/>
      <w:marRight w:val="0"/>
      <w:marTop w:val="0"/>
      <w:marBottom w:val="0"/>
      <w:divBdr>
        <w:top w:val="none" w:sz="0" w:space="0" w:color="auto"/>
        <w:left w:val="none" w:sz="0" w:space="0" w:color="auto"/>
        <w:bottom w:val="none" w:sz="0" w:space="0" w:color="auto"/>
        <w:right w:val="none" w:sz="0" w:space="0" w:color="auto"/>
      </w:divBdr>
    </w:div>
    <w:div w:id="1522817930">
      <w:bodyDiv w:val="1"/>
      <w:marLeft w:val="0"/>
      <w:marRight w:val="0"/>
      <w:marTop w:val="0"/>
      <w:marBottom w:val="0"/>
      <w:divBdr>
        <w:top w:val="none" w:sz="0" w:space="0" w:color="auto"/>
        <w:left w:val="none" w:sz="0" w:space="0" w:color="auto"/>
        <w:bottom w:val="none" w:sz="0" w:space="0" w:color="auto"/>
        <w:right w:val="none" w:sz="0" w:space="0" w:color="auto"/>
      </w:divBdr>
      <w:divsChild>
        <w:div w:id="1536649372">
          <w:marLeft w:val="0"/>
          <w:marRight w:val="0"/>
          <w:marTop w:val="0"/>
          <w:marBottom w:val="0"/>
          <w:divBdr>
            <w:top w:val="none" w:sz="0" w:space="0" w:color="auto"/>
            <w:left w:val="none" w:sz="0" w:space="0" w:color="auto"/>
            <w:bottom w:val="none" w:sz="0" w:space="0" w:color="auto"/>
            <w:right w:val="none" w:sz="0" w:space="0" w:color="auto"/>
          </w:divBdr>
        </w:div>
      </w:divsChild>
    </w:div>
    <w:div w:id="1523930264">
      <w:bodyDiv w:val="1"/>
      <w:marLeft w:val="0"/>
      <w:marRight w:val="0"/>
      <w:marTop w:val="0"/>
      <w:marBottom w:val="0"/>
      <w:divBdr>
        <w:top w:val="none" w:sz="0" w:space="0" w:color="auto"/>
        <w:left w:val="none" w:sz="0" w:space="0" w:color="auto"/>
        <w:bottom w:val="none" w:sz="0" w:space="0" w:color="auto"/>
        <w:right w:val="none" w:sz="0" w:space="0" w:color="auto"/>
      </w:divBdr>
    </w:div>
    <w:div w:id="1524512427">
      <w:bodyDiv w:val="1"/>
      <w:marLeft w:val="0"/>
      <w:marRight w:val="0"/>
      <w:marTop w:val="0"/>
      <w:marBottom w:val="0"/>
      <w:divBdr>
        <w:top w:val="none" w:sz="0" w:space="0" w:color="auto"/>
        <w:left w:val="none" w:sz="0" w:space="0" w:color="auto"/>
        <w:bottom w:val="none" w:sz="0" w:space="0" w:color="auto"/>
        <w:right w:val="none" w:sz="0" w:space="0" w:color="auto"/>
      </w:divBdr>
      <w:divsChild>
        <w:div w:id="570819360">
          <w:marLeft w:val="0"/>
          <w:marRight w:val="0"/>
          <w:marTop w:val="0"/>
          <w:marBottom w:val="0"/>
          <w:divBdr>
            <w:top w:val="none" w:sz="0" w:space="0" w:color="auto"/>
            <w:left w:val="none" w:sz="0" w:space="0" w:color="auto"/>
            <w:bottom w:val="none" w:sz="0" w:space="0" w:color="auto"/>
            <w:right w:val="none" w:sz="0" w:space="0" w:color="auto"/>
          </w:divBdr>
        </w:div>
      </w:divsChild>
    </w:div>
    <w:div w:id="1524704088">
      <w:bodyDiv w:val="1"/>
      <w:marLeft w:val="0"/>
      <w:marRight w:val="0"/>
      <w:marTop w:val="0"/>
      <w:marBottom w:val="0"/>
      <w:divBdr>
        <w:top w:val="none" w:sz="0" w:space="0" w:color="auto"/>
        <w:left w:val="none" w:sz="0" w:space="0" w:color="auto"/>
        <w:bottom w:val="none" w:sz="0" w:space="0" w:color="auto"/>
        <w:right w:val="none" w:sz="0" w:space="0" w:color="auto"/>
      </w:divBdr>
      <w:divsChild>
        <w:div w:id="2140419365">
          <w:marLeft w:val="0"/>
          <w:marRight w:val="0"/>
          <w:marTop w:val="0"/>
          <w:marBottom w:val="0"/>
          <w:divBdr>
            <w:top w:val="none" w:sz="0" w:space="0" w:color="auto"/>
            <w:left w:val="none" w:sz="0" w:space="0" w:color="auto"/>
            <w:bottom w:val="none" w:sz="0" w:space="0" w:color="auto"/>
            <w:right w:val="none" w:sz="0" w:space="0" w:color="auto"/>
          </w:divBdr>
        </w:div>
      </w:divsChild>
    </w:div>
    <w:div w:id="1524896629">
      <w:bodyDiv w:val="1"/>
      <w:marLeft w:val="0"/>
      <w:marRight w:val="0"/>
      <w:marTop w:val="0"/>
      <w:marBottom w:val="0"/>
      <w:divBdr>
        <w:top w:val="none" w:sz="0" w:space="0" w:color="auto"/>
        <w:left w:val="none" w:sz="0" w:space="0" w:color="auto"/>
        <w:bottom w:val="none" w:sz="0" w:space="0" w:color="auto"/>
        <w:right w:val="none" w:sz="0" w:space="0" w:color="auto"/>
      </w:divBdr>
    </w:div>
    <w:div w:id="1525360394">
      <w:bodyDiv w:val="1"/>
      <w:marLeft w:val="0"/>
      <w:marRight w:val="0"/>
      <w:marTop w:val="0"/>
      <w:marBottom w:val="0"/>
      <w:divBdr>
        <w:top w:val="none" w:sz="0" w:space="0" w:color="auto"/>
        <w:left w:val="none" w:sz="0" w:space="0" w:color="auto"/>
        <w:bottom w:val="none" w:sz="0" w:space="0" w:color="auto"/>
        <w:right w:val="none" w:sz="0" w:space="0" w:color="auto"/>
      </w:divBdr>
    </w:div>
    <w:div w:id="1525941975">
      <w:bodyDiv w:val="1"/>
      <w:marLeft w:val="0"/>
      <w:marRight w:val="0"/>
      <w:marTop w:val="0"/>
      <w:marBottom w:val="0"/>
      <w:divBdr>
        <w:top w:val="none" w:sz="0" w:space="0" w:color="auto"/>
        <w:left w:val="none" w:sz="0" w:space="0" w:color="auto"/>
        <w:bottom w:val="none" w:sz="0" w:space="0" w:color="auto"/>
        <w:right w:val="none" w:sz="0" w:space="0" w:color="auto"/>
      </w:divBdr>
      <w:divsChild>
        <w:div w:id="391850139">
          <w:marLeft w:val="0"/>
          <w:marRight w:val="0"/>
          <w:marTop w:val="0"/>
          <w:marBottom w:val="0"/>
          <w:divBdr>
            <w:top w:val="none" w:sz="0" w:space="0" w:color="auto"/>
            <w:left w:val="none" w:sz="0" w:space="0" w:color="auto"/>
            <w:bottom w:val="none" w:sz="0" w:space="0" w:color="auto"/>
            <w:right w:val="none" w:sz="0" w:space="0" w:color="auto"/>
          </w:divBdr>
        </w:div>
      </w:divsChild>
    </w:div>
    <w:div w:id="1526015564">
      <w:bodyDiv w:val="1"/>
      <w:marLeft w:val="0"/>
      <w:marRight w:val="0"/>
      <w:marTop w:val="0"/>
      <w:marBottom w:val="0"/>
      <w:divBdr>
        <w:top w:val="none" w:sz="0" w:space="0" w:color="auto"/>
        <w:left w:val="none" w:sz="0" w:space="0" w:color="auto"/>
        <w:bottom w:val="none" w:sz="0" w:space="0" w:color="auto"/>
        <w:right w:val="none" w:sz="0" w:space="0" w:color="auto"/>
      </w:divBdr>
    </w:div>
    <w:div w:id="1526289552">
      <w:bodyDiv w:val="1"/>
      <w:marLeft w:val="0"/>
      <w:marRight w:val="0"/>
      <w:marTop w:val="0"/>
      <w:marBottom w:val="0"/>
      <w:divBdr>
        <w:top w:val="none" w:sz="0" w:space="0" w:color="auto"/>
        <w:left w:val="none" w:sz="0" w:space="0" w:color="auto"/>
        <w:bottom w:val="none" w:sz="0" w:space="0" w:color="auto"/>
        <w:right w:val="none" w:sz="0" w:space="0" w:color="auto"/>
      </w:divBdr>
    </w:div>
    <w:div w:id="1527065096">
      <w:bodyDiv w:val="1"/>
      <w:marLeft w:val="0"/>
      <w:marRight w:val="0"/>
      <w:marTop w:val="0"/>
      <w:marBottom w:val="0"/>
      <w:divBdr>
        <w:top w:val="none" w:sz="0" w:space="0" w:color="auto"/>
        <w:left w:val="none" w:sz="0" w:space="0" w:color="auto"/>
        <w:bottom w:val="none" w:sz="0" w:space="0" w:color="auto"/>
        <w:right w:val="none" w:sz="0" w:space="0" w:color="auto"/>
      </w:divBdr>
    </w:div>
    <w:div w:id="1528104313">
      <w:bodyDiv w:val="1"/>
      <w:marLeft w:val="0"/>
      <w:marRight w:val="0"/>
      <w:marTop w:val="0"/>
      <w:marBottom w:val="0"/>
      <w:divBdr>
        <w:top w:val="none" w:sz="0" w:space="0" w:color="auto"/>
        <w:left w:val="none" w:sz="0" w:space="0" w:color="auto"/>
        <w:bottom w:val="none" w:sz="0" w:space="0" w:color="auto"/>
        <w:right w:val="none" w:sz="0" w:space="0" w:color="auto"/>
      </w:divBdr>
    </w:div>
    <w:div w:id="1528132326">
      <w:bodyDiv w:val="1"/>
      <w:marLeft w:val="0"/>
      <w:marRight w:val="0"/>
      <w:marTop w:val="0"/>
      <w:marBottom w:val="0"/>
      <w:divBdr>
        <w:top w:val="none" w:sz="0" w:space="0" w:color="auto"/>
        <w:left w:val="none" w:sz="0" w:space="0" w:color="auto"/>
        <w:bottom w:val="none" w:sz="0" w:space="0" w:color="auto"/>
        <w:right w:val="none" w:sz="0" w:space="0" w:color="auto"/>
      </w:divBdr>
    </w:div>
    <w:div w:id="1528181873">
      <w:bodyDiv w:val="1"/>
      <w:marLeft w:val="0"/>
      <w:marRight w:val="0"/>
      <w:marTop w:val="0"/>
      <w:marBottom w:val="0"/>
      <w:divBdr>
        <w:top w:val="none" w:sz="0" w:space="0" w:color="auto"/>
        <w:left w:val="none" w:sz="0" w:space="0" w:color="auto"/>
        <w:bottom w:val="none" w:sz="0" w:space="0" w:color="auto"/>
        <w:right w:val="none" w:sz="0" w:space="0" w:color="auto"/>
      </w:divBdr>
      <w:divsChild>
        <w:div w:id="1492602624">
          <w:marLeft w:val="0"/>
          <w:marRight w:val="0"/>
          <w:marTop w:val="0"/>
          <w:marBottom w:val="0"/>
          <w:divBdr>
            <w:top w:val="none" w:sz="0" w:space="0" w:color="auto"/>
            <w:left w:val="none" w:sz="0" w:space="0" w:color="auto"/>
            <w:bottom w:val="none" w:sz="0" w:space="0" w:color="auto"/>
            <w:right w:val="none" w:sz="0" w:space="0" w:color="auto"/>
          </w:divBdr>
        </w:div>
      </w:divsChild>
    </w:div>
    <w:div w:id="1528760813">
      <w:bodyDiv w:val="1"/>
      <w:marLeft w:val="0"/>
      <w:marRight w:val="0"/>
      <w:marTop w:val="0"/>
      <w:marBottom w:val="0"/>
      <w:divBdr>
        <w:top w:val="none" w:sz="0" w:space="0" w:color="auto"/>
        <w:left w:val="none" w:sz="0" w:space="0" w:color="auto"/>
        <w:bottom w:val="none" w:sz="0" w:space="0" w:color="auto"/>
        <w:right w:val="none" w:sz="0" w:space="0" w:color="auto"/>
      </w:divBdr>
      <w:divsChild>
        <w:div w:id="1430809466">
          <w:marLeft w:val="0"/>
          <w:marRight w:val="0"/>
          <w:marTop w:val="0"/>
          <w:marBottom w:val="0"/>
          <w:divBdr>
            <w:top w:val="none" w:sz="0" w:space="0" w:color="auto"/>
            <w:left w:val="none" w:sz="0" w:space="0" w:color="auto"/>
            <w:bottom w:val="none" w:sz="0" w:space="0" w:color="auto"/>
            <w:right w:val="none" w:sz="0" w:space="0" w:color="auto"/>
          </w:divBdr>
        </w:div>
      </w:divsChild>
    </w:div>
    <w:div w:id="1530533019">
      <w:bodyDiv w:val="1"/>
      <w:marLeft w:val="0"/>
      <w:marRight w:val="0"/>
      <w:marTop w:val="0"/>
      <w:marBottom w:val="0"/>
      <w:divBdr>
        <w:top w:val="none" w:sz="0" w:space="0" w:color="auto"/>
        <w:left w:val="none" w:sz="0" w:space="0" w:color="auto"/>
        <w:bottom w:val="none" w:sz="0" w:space="0" w:color="auto"/>
        <w:right w:val="none" w:sz="0" w:space="0" w:color="auto"/>
      </w:divBdr>
    </w:div>
    <w:div w:id="1530953711">
      <w:bodyDiv w:val="1"/>
      <w:marLeft w:val="0"/>
      <w:marRight w:val="0"/>
      <w:marTop w:val="0"/>
      <w:marBottom w:val="0"/>
      <w:divBdr>
        <w:top w:val="none" w:sz="0" w:space="0" w:color="auto"/>
        <w:left w:val="none" w:sz="0" w:space="0" w:color="auto"/>
        <w:bottom w:val="none" w:sz="0" w:space="0" w:color="auto"/>
        <w:right w:val="none" w:sz="0" w:space="0" w:color="auto"/>
      </w:divBdr>
    </w:div>
    <w:div w:id="1531069695">
      <w:bodyDiv w:val="1"/>
      <w:marLeft w:val="0"/>
      <w:marRight w:val="0"/>
      <w:marTop w:val="0"/>
      <w:marBottom w:val="0"/>
      <w:divBdr>
        <w:top w:val="none" w:sz="0" w:space="0" w:color="auto"/>
        <w:left w:val="none" w:sz="0" w:space="0" w:color="auto"/>
        <w:bottom w:val="none" w:sz="0" w:space="0" w:color="auto"/>
        <w:right w:val="none" w:sz="0" w:space="0" w:color="auto"/>
      </w:divBdr>
      <w:divsChild>
        <w:div w:id="403725858">
          <w:marLeft w:val="0"/>
          <w:marRight w:val="0"/>
          <w:marTop w:val="0"/>
          <w:marBottom w:val="0"/>
          <w:divBdr>
            <w:top w:val="none" w:sz="0" w:space="0" w:color="auto"/>
            <w:left w:val="none" w:sz="0" w:space="0" w:color="auto"/>
            <w:bottom w:val="none" w:sz="0" w:space="0" w:color="auto"/>
            <w:right w:val="none" w:sz="0" w:space="0" w:color="auto"/>
          </w:divBdr>
        </w:div>
      </w:divsChild>
    </w:div>
    <w:div w:id="1531453757">
      <w:bodyDiv w:val="1"/>
      <w:marLeft w:val="0"/>
      <w:marRight w:val="0"/>
      <w:marTop w:val="0"/>
      <w:marBottom w:val="0"/>
      <w:divBdr>
        <w:top w:val="none" w:sz="0" w:space="0" w:color="auto"/>
        <w:left w:val="none" w:sz="0" w:space="0" w:color="auto"/>
        <w:bottom w:val="none" w:sz="0" w:space="0" w:color="auto"/>
        <w:right w:val="none" w:sz="0" w:space="0" w:color="auto"/>
      </w:divBdr>
    </w:div>
    <w:div w:id="1531533431">
      <w:bodyDiv w:val="1"/>
      <w:marLeft w:val="0"/>
      <w:marRight w:val="0"/>
      <w:marTop w:val="0"/>
      <w:marBottom w:val="0"/>
      <w:divBdr>
        <w:top w:val="none" w:sz="0" w:space="0" w:color="auto"/>
        <w:left w:val="none" w:sz="0" w:space="0" w:color="auto"/>
        <w:bottom w:val="none" w:sz="0" w:space="0" w:color="auto"/>
        <w:right w:val="none" w:sz="0" w:space="0" w:color="auto"/>
      </w:divBdr>
      <w:divsChild>
        <w:div w:id="298652996">
          <w:marLeft w:val="0"/>
          <w:marRight w:val="0"/>
          <w:marTop w:val="0"/>
          <w:marBottom w:val="0"/>
          <w:divBdr>
            <w:top w:val="none" w:sz="0" w:space="0" w:color="auto"/>
            <w:left w:val="none" w:sz="0" w:space="0" w:color="auto"/>
            <w:bottom w:val="none" w:sz="0" w:space="0" w:color="auto"/>
            <w:right w:val="none" w:sz="0" w:space="0" w:color="auto"/>
          </w:divBdr>
        </w:div>
      </w:divsChild>
    </w:div>
    <w:div w:id="1531606722">
      <w:bodyDiv w:val="1"/>
      <w:marLeft w:val="0"/>
      <w:marRight w:val="0"/>
      <w:marTop w:val="0"/>
      <w:marBottom w:val="0"/>
      <w:divBdr>
        <w:top w:val="none" w:sz="0" w:space="0" w:color="auto"/>
        <w:left w:val="none" w:sz="0" w:space="0" w:color="auto"/>
        <w:bottom w:val="none" w:sz="0" w:space="0" w:color="auto"/>
        <w:right w:val="none" w:sz="0" w:space="0" w:color="auto"/>
      </w:divBdr>
    </w:div>
    <w:div w:id="1531646645">
      <w:bodyDiv w:val="1"/>
      <w:marLeft w:val="0"/>
      <w:marRight w:val="0"/>
      <w:marTop w:val="0"/>
      <w:marBottom w:val="0"/>
      <w:divBdr>
        <w:top w:val="none" w:sz="0" w:space="0" w:color="auto"/>
        <w:left w:val="none" w:sz="0" w:space="0" w:color="auto"/>
        <w:bottom w:val="none" w:sz="0" w:space="0" w:color="auto"/>
        <w:right w:val="none" w:sz="0" w:space="0" w:color="auto"/>
      </w:divBdr>
      <w:divsChild>
        <w:div w:id="831524434">
          <w:marLeft w:val="0"/>
          <w:marRight w:val="0"/>
          <w:marTop w:val="0"/>
          <w:marBottom w:val="0"/>
          <w:divBdr>
            <w:top w:val="none" w:sz="0" w:space="0" w:color="auto"/>
            <w:left w:val="none" w:sz="0" w:space="0" w:color="auto"/>
            <w:bottom w:val="none" w:sz="0" w:space="0" w:color="auto"/>
            <w:right w:val="none" w:sz="0" w:space="0" w:color="auto"/>
          </w:divBdr>
        </w:div>
      </w:divsChild>
    </w:div>
    <w:div w:id="1531650326">
      <w:bodyDiv w:val="1"/>
      <w:marLeft w:val="0"/>
      <w:marRight w:val="0"/>
      <w:marTop w:val="0"/>
      <w:marBottom w:val="0"/>
      <w:divBdr>
        <w:top w:val="none" w:sz="0" w:space="0" w:color="auto"/>
        <w:left w:val="none" w:sz="0" w:space="0" w:color="auto"/>
        <w:bottom w:val="none" w:sz="0" w:space="0" w:color="auto"/>
        <w:right w:val="none" w:sz="0" w:space="0" w:color="auto"/>
      </w:divBdr>
      <w:divsChild>
        <w:div w:id="655764689">
          <w:marLeft w:val="0"/>
          <w:marRight w:val="0"/>
          <w:marTop w:val="0"/>
          <w:marBottom w:val="0"/>
          <w:divBdr>
            <w:top w:val="none" w:sz="0" w:space="0" w:color="auto"/>
            <w:left w:val="none" w:sz="0" w:space="0" w:color="auto"/>
            <w:bottom w:val="none" w:sz="0" w:space="0" w:color="auto"/>
            <w:right w:val="none" w:sz="0" w:space="0" w:color="auto"/>
          </w:divBdr>
        </w:div>
      </w:divsChild>
    </w:div>
    <w:div w:id="1532303992">
      <w:bodyDiv w:val="1"/>
      <w:marLeft w:val="0"/>
      <w:marRight w:val="0"/>
      <w:marTop w:val="0"/>
      <w:marBottom w:val="0"/>
      <w:divBdr>
        <w:top w:val="none" w:sz="0" w:space="0" w:color="auto"/>
        <w:left w:val="none" w:sz="0" w:space="0" w:color="auto"/>
        <w:bottom w:val="none" w:sz="0" w:space="0" w:color="auto"/>
        <w:right w:val="none" w:sz="0" w:space="0" w:color="auto"/>
      </w:divBdr>
      <w:divsChild>
        <w:div w:id="265962847">
          <w:marLeft w:val="0"/>
          <w:marRight w:val="0"/>
          <w:marTop w:val="0"/>
          <w:marBottom w:val="0"/>
          <w:divBdr>
            <w:top w:val="none" w:sz="0" w:space="0" w:color="auto"/>
            <w:left w:val="none" w:sz="0" w:space="0" w:color="auto"/>
            <w:bottom w:val="none" w:sz="0" w:space="0" w:color="auto"/>
            <w:right w:val="none" w:sz="0" w:space="0" w:color="auto"/>
          </w:divBdr>
        </w:div>
      </w:divsChild>
    </w:div>
    <w:div w:id="1532452203">
      <w:bodyDiv w:val="1"/>
      <w:marLeft w:val="0"/>
      <w:marRight w:val="0"/>
      <w:marTop w:val="0"/>
      <w:marBottom w:val="0"/>
      <w:divBdr>
        <w:top w:val="none" w:sz="0" w:space="0" w:color="auto"/>
        <w:left w:val="none" w:sz="0" w:space="0" w:color="auto"/>
        <w:bottom w:val="none" w:sz="0" w:space="0" w:color="auto"/>
        <w:right w:val="none" w:sz="0" w:space="0" w:color="auto"/>
      </w:divBdr>
      <w:divsChild>
        <w:div w:id="1783382109">
          <w:marLeft w:val="0"/>
          <w:marRight w:val="0"/>
          <w:marTop w:val="0"/>
          <w:marBottom w:val="0"/>
          <w:divBdr>
            <w:top w:val="none" w:sz="0" w:space="0" w:color="auto"/>
            <w:left w:val="none" w:sz="0" w:space="0" w:color="auto"/>
            <w:bottom w:val="none" w:sz="0" w:space="0" w:color="auto"/>
            <w:right w:val="none" w:sz="0" w:space="0" w:color="auto"/>
          </w:divBdr>
        </w:div>
      </w:divsChild>
    </w:div>
    <w:div w:id="1532570371">
      <w:bodyDiv w:val="1"/>
      <w:marLeft w:val="0"/>
      <w:marRight w:val="0"/>
      <w:marTop w:val="0"/>
      <w:marBottom w:val="0"/>
      <w:divBdr>
        <w:top w:val="none" w:sz="0" w:space="0" w:color="auto"/>
        <w:left w:val="none" w:sz="0" w:space="0" w:color="auto"/>
        <w:bottom w:val="none" w:sz="0" w:space="0" w:color="auto"/>
        <w:right w:val="none" w:sz="0" w:space="0" w:color="auto"/>
      </w:divBdr>
      <w:divsChild>
        <w:div w:id="1269772861">
          <w:marLeft w:val="0"/>
          <w:marRight w:val="0"/>
          <w:marTop w:val="0"/>
          <w:marBottom w:val="0"/>
          <w:divBdr>
            <w:top w:val="none" w:sz="0" w:space="0" w:color="auto"/>
            <w:left w:val="none" w:sz="0" w:space="0" w:color="auto"/>
            <w:bottom w:val="none" w:sz="0" w:space="0" w:color="auto"/>
            <w:right w:val="none" w:sz="0" w:space="0" w:color="auto"/>
          </w:divBdr>
        </w:div>
      </w:divsChild>
    </w:div>
    <w:div w:id="1532641993">
      <w:bodyDiv w:val="1"/>
      <w:marLeft w:val="0"/>
      <w:marRight w:val="0"/>
      <w:marTop w:val="0"/>
      <w:marBottom w:val="0"/>
      <w:divBdr>
        <w:top w:val="none" w:sz="0" w:space="0" w:color="auto"/>
        <w:left w:val="none" w:sz="0" w:space="0" w:color="auto"/>
        <w:bottom w:val="none" w:sz="0" w:space="0" w:color="auto"/>
        <w:right w:val="none" w:sz="0" w:space="0" w:color="auto"/>
      </w:divBdr>
    </w:div>
    <w:div w:id="1533760522">
      <w:bodyDiv w:val="1"/>
      <w:marLeft w:val="0"/>
      <w:marRight w:val="0"/>
      <w:marTop w:val="0"/>
      <w:marBottom w:val="0"/>
      <w:divBdr>
        <w:top w:val="none" w:sz="0" w:space="0" w:color="auto"/>
        <w:left w:val="none" w:sz="0" w:space="0" w:color="auto"/>
        <w:bottom w:val="none" w:sz="0" w:space="0" w:color="auto"/>
        <w:right w:val="none" w:sz="0" w:space="0" w:color="auto"/>
      </w:divBdr>
    </w:div>
    <w:div w:id="1533878174">
      <w:bodyDiv w:val="1"/>
      <w:marLeft w:val="0"/>
      <w:marRight w:val="0"/>
      <w:marTop w:val="0"/>
      <w:marBottom w:val="0"/>
      <w:divBdr>
        <w:top w:val="none" w:sz="0" w:space="0" w:color="auto"/>
        <w:left w:val="none" w:sz="0" w:space="0" w:color="auto"/>
        <w:bottom w:val="none" w:sz="0" w:space="0" w:color="auto"/>
        <w:right w:val="none" w:sz="0" w:space="0" w:color="auto"/>
      </w:divBdr>
      <w:divsChild>
        <w:div w:id="388843667">
          <w:marLeft w:val="0"/>
          <w:marRight w:val="0"/>
          <w:marTop w:val="0"/>
          <w:marBottom w:val="0"/>
          <w:divBdr>
            <w:top w:val="none" w:sz="0" w:space="0" w:color="auto"/>
            <w:left w:val="none" w:sz="0" w:space="0" w:color="auto"/>
            <w:bottom w:val="none" w:sz="0" w:space="0" w:color="auto"/>
            <w:right w:val="none" w:sz="0" w:space="0" w:color="auto"/>
          </w:divBdr>
        </w:div>
      </w:divsChild>
    </w:div>
    <w:div w:id="1534881912">
      <w:bodyDiv w:val="1"/>
      <w:marLeft w:val="0"/>
      <w:marRight w:val="0"/>
      <w:marTop w:val="0"/>
      <w:marBottom w:val="0"/>
      <w:divBdr>
        <w:top w:val="none" w:sz="0" w:space="0" w:color="auto"/>
        <w:left w:val="none" w:sz="0" w:space="0" w:color="auto"/>
        <w:bottom w:val="none" w:sz="0" w:space="0" w:color="auto"/>
        <w:right w:val="none" w:sz="0" w:space="0" w:color="auto"/>
      </w:divBdr>
      <w:divsChild>
        <w:div w:id="1200237748">
          <w:marLeft w:val="0"/>
          <w:marRight w:val="0"/>
          <w:marTop w:val="0"/>
          <w:marBottom w:val="0"/>
          <w:divBdr>
            <w:top w:val="none" w:sz="0" w:space="0" w:color="auto"/>
            <w:left w:val="none" w:sz="0" w:space="0" w:color="auto"/>
            <w:bottom w:val="none" w:sz="0" w:space="0" w:color="auto"/>
            <w:right w:val="none" w:sz="0" w:space="0" w:color="auto"/>
          </w:divBdr>
        </w:div>
        <w:div w:id="1227109852">
          <w:marLeft w:val="0"/>
          <w:marRight w:val="0"/>
          <w:marTop w:val="0"/>
          <w:marBottom w:val="0"/>
          <w:divBdr>
            <w:top w:val="none" w:sz="0" w:space="0" w:color="auto"/>
            <w:left w:val="none" w:sz="0" w:space="0" w:color="auto"/>
            <w:bottom w:val="none" w:sz="0" w:space="0" w:color="auto"/>
            <w:right w:val="none" w:sz="0" w:space="0" w:color="auto"/>
          </w:divBdr>
          <w:divsChild>
            <w:div w:id="559482735">
              <w:marLeft w:val="0"/>
              <w:marRight w:val="0"/>
              <w:marTop w:val="0"/>
              <w:marBottom w:val="0"/>
              <w:divBdr>
                <w:top w:val="none" w:sz="0" w:space="0" w:color="auto"/>
                <w:left w:val="none" w:sz="0" w:space="0" w:color="auto"/>
                <w:bottom w:val="none" w:sz="0" w:space="0" w:color="auto"/>
                <w:right w:val="none" w:sz="0" w:space="0" w:color="auto"/>
              </w:divBdr>
              <w:divsChild>
                <w:div w:id="1605109232">
                  <w:marLeft w:val="0"/>
                  <w:marRight w:val="0"/>
                  <w:marTop w:val="0"/>
                  <w:marBottom w:val="0"/>
                  <w:divBdr>
                    <w:top w:val="none" w:sz="0" w:space="0" w:color="auto"/>
                    <w:left w:val="none" w:sz="0" w:space="0" w:color="auto"/>
                    <w:bottom w:val="none" w:sz="0" w:space="0" w:color="auto"/>
                    <w:right w:val="none" w:sz="0" w:space="0" w:color="auto"/>
                  </w:divBdr>
                  <w:divsChild>
                    <w:div w:id="1319504112">
                      <w:marLeft w:val="0"/>
                      <w:marRight w:val="0"/>
                      <w:marTop w:val="0"/>
                      <w:marBottom w:val="0"/>
                      <w:divBdr>
                        <w:top w:val="none" w:sz="0" w:space="0" w:color="auto"/>
                        <w:left w:val="none" w:sz="0" w:space="0" w:color="auto"/>
                        <w:bottom w:val="none" w:sz="0" w:space="0" w:color="auto"/>
                        <w:right w:val="none" w:sz="0" w:space="0" w:color="auto"/>
                      </w:divBdr>
                      <w:divsChild>
                        <w:div w:id="1113983041">
                          <w:marLeft w:val="0"/>
                          <w:marRight w:val="0"/>
                          <w:marTop w:val="0"/>
                          <w:marBottom w:val="0"/>
                          <w:divBdr>
                            <w:top w:val="none" w:sz="0" w:space="0" w:color="auto"/>
                            <w:left w:val="none" w:sz="0" w:space="0" w:color="auto"/>
                            <w:bottom w:val="none" w:sz="0" w:space="0" w:color="auto"/>
                            <w:right w:val="none" w:sz="0" w:space="0" w:color="auto"/>
                          </w:divBdr>
                          <w:divsChild>
                            <w:div w:id="168521634">
                              <w:marLeft w:val="0"/>
                              <w:marRight w:val="0"/>
                              <w:marTop w:val="0"/>
                              <w:marBottom w:val="0"/>
                              <w:divBdr>
                                <w:top w:val="none" w:sz="0" w:space="0" w:color="auto"/>
                                <w:left w:val="none" w:sz="0" w:space="0" w:color="auto"/>
                                <w:bottom w:val="none" w:sz="0" w:space="0" w:color="auto"/>
                                <w:right w:val="none" w:sz="0" w:space="0" w:color="auto"/>
                              </w:divBdr>
                            </w:div>
                          </w:divsChild>
                        </w:div>
                        <w:div w:id="784271763">
                          <w:marLeft w:val="0"/>
                          <w:marRight w:val="0"/>
                          <w:marTop w:val="0"/>
                          <w:marBottom w:val="0"/>
                          <w:divBdr>
                            <w:top w:val="none" w:sz="0" w:space="0" w:color="auto"/>
                            <w:left w:val="none" w:sz="0" w:space="0" w:color="auto"/>
                            <w:bottom w:val="none" w:sz="0" w:space="0" w:color="auto"/>
                            <w:right w:val="none" w:sz="0" w:space="0" w:color="auto"/>
                          </w:divBdr>
                          <w:divsChild>
                            <w:div w:id="6201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5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41773">
          <w:marLeft w:val="0"/>
          <w:marRight w:val="0"/>
          <w:marTop w:val="0"/>
          <w:marBottom w:val="0"/>
          <w:divBdr>
            <w:top w:val="none" w:sz="0" w:space="0" w:color="auto"/>
            <w:left w:val="none" w:sz="0" w:space="0" w:color="auto"/>
            <w:bottom w:val="none" w:sz="0" w:space="0" w:color="auto"/>
            <w:right w:val="none" w:sz="0" w:space="0" w:color="auto"/>
          </w:divBdr>
          <w:divsChild>
            <w:div w:id="613637402">
              <w:marLeft w:val="0"/>
              <w:marRight w:val="0"/>
              <w:marTop w:val="0"/>
              <w:marBottom w:val="0"/>
              <w:divBdr>
                <w:top w:val="none" w:sz="0" w:space="0" w:color="auto"/>
                <w:left w:val="none" w:sz="0" w:space="0" w:color="auto"/>
                <w:bottom w:val="none" w:sz="0" w:space="0" w:color="auto"/>
                <w:right w:val="none" w:sz="0" w:space="0" w:color="auto"/>
              </w:divBdr>
              <w:divsChild>
                <w:div w:id="156985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4570">
      <w:bodyDiv w:val="1"/>
      <w:marLeft w:val="0"/>
      <w:marRight w:val="0"/>
      <w:marTop w:val="0"/>
      <w:marBottom w:val="0"/>
      <w:divBdr>
        <w:top w:val="none" w:sz="0" w:space="0" w:color="auto"/>
        <w:left w:val="none" w:sz="0" w:space="0" w:color="auto"/>
        <w:bottom w:val="none" w:sz="0" w:space="0" w:color="auto"/>
        <w:right w:val="none" w:sz="0" w:space="0" w:color="auto"/>
      </w:divBdr>
    </w:div>
    <w:div w:id="1536118164">
      <w:bodyDiv w:val="1"/>
      <w:marLeft w:val="0"/>
      <w:marRight w:val="0"/>
      <w:marTop w:val="0"/>
      <w:marBottom w:val="0"/>
      <w:divBdr>
        <w:top w:val="none" w:sz="0" w:space="0" w:color="auto"/>
        <w:left w:val="none" w:sz="0" w:space="0" w:color="auto"/>
        <w:bottom w:val="none" w:sz="0" w:space="0" w:color="auto"/>
        <w:right w:val="none" w:sz="0" w:space="0" w:color="auto"/>
      </w:divBdr>
      <w:divsChild>
        <w:div w:id="205023285">
          <w:marLeft w:val="0"/>
          <w:marRight w:val="0"/>
          <w:marTop w:val="0"/>
          <w:marBottom w:val="0"/>
          <w:divBdr>
            <w:top w:val="none" w:sz="0" w:space="0" w:color="auto"/>
            <w:left w:val="none" w:sz="0" w:space="0" w:color="auto"/>
            <w:bottom w:val="none" w:sz="0" w:space="0" w:color="auto"/>
            <w:right w:val="none" w:sz="0" w:space="0" w:color="auto"/>
          </w:divBdr>
        </w:div>
      </w:divsChild>
    </w:div>
    <w:div w:id="1536231456">
      <w:bodyDiv w:val="1"/>
      <w:marLeft w:val="0"/>
      <w:marRight w:val="0"/>
      <w:marTop w:val="0"/>
      <w:marBottom w:val="0"/>
      <w:divBdr>
        <w:top w:val="none" w:sz="0" w:space="0" w:color="auto"/>
        <w:left w:val="none" w:sz="0" w:space="0" w:color="auto"/>
        <w:bottom w:val="none" w:sz="0" w:space="0" w:color="auto"/>
        <w:right w:val="none" w:sz="0" w:space="0" w:color="auto"/>
      </w:divBdr>
    </w:div>
    <w:div w:id="1536238940">
      <w:bodyDiv w:val="1"/>
      <w:marLeft w:val="0"/>
      <w:marRight w:val="0"/>
      <w:marTop w:val="0"/>
      <w:marBottom w:val="0"/>
      <w:divBdr>
        <w:top w:val="none" w:sz="0" w:space="0" w:color="auto"/>
        <w:left w:val="none" w:sz="0" w:space="0" w:color="auto"/>
        <w:bottom w:val="none" w:sz="0" w:space="0" w:color="auto"/>
        <w:right w:val="none" w:sz="0" w:space="0" w:color="auto"/>
      </w:divBdr>
    </w:div>
    <w:div w:id="1537691824">
      <w:bodyDiv w:val="1"/>
      <w:marLeft w:val="0"/>
      <w:marRight w:val="0"/>
      <w:marTop w:val="0"/>
      <w:marBottom w:val="0"/>
      <w:divBdr>
        <w:top w:val="none" w:sz="0" w:space="0" w:color="auto"/>
        <w:left w:val="none" w:sz="0" w:space="0" w:color="auto"/>
        <w:bottom w:val="none" w:sz="0" w:space="0" w:color="auto"/>
        <w:right w:val="none" w:sz="0" w:space="0" w:color="auto"/>
      </w:divBdr>
      <w:divsChild>
        <w:div w:id="1847281818">
          <w:marLeft w:val="0"/>
          <w:marRight w:val="0"/>
          <w:marTop w:val="0"/>
          <w:marBottom w:val="0"/>
          <w:divBdr>
            <w:top w:val="none" w:sz="0" w:space="0" w:color="auto"/>
            <w:left w:val="none" w:sz="0" w:space="0" w:color="auto"/>
            <w:bottom w:val="none" w:sz="0" w:space="0" w:color="auto"/>
            <w:right w:val="none" w:sz="0" w:space="0" w:color="auto"/>
          </w:divBdr>
        </w:div>
      </w:divsChild>
    </w:div>
    <w:div w:id="1537694720">
      <w:bodyDiv w:val="1"/>
      <w:marLeft w:val="0"/>
      <w:marRight w:val="0"/>
      <w:marTop w:val="0"/>
      <w:marBottom w:val="0"/>
      <w:divBdr>
        <w:top w:val="none" w:sz="0" w:space="0" w:color="auto"/>
        <w:left w:val="none" w:sz="0" w:space="0" w:color="auto"/>
        <w:bottom w:val="none" w:sz="0" w:space="0" w:color="auto"/>
        <w:right w:val="none" w:sz="0" w:space="0" w:color="auto"/>
      </w:divBdr>
    </w:div>
    <w:div w:id="1537700194">
      <w:bodyDiv w:val="1"/>
      <w:marLeft w:val="0"/>
      <w:marRight w:val="0"/>
      <w:marTop w:val="0"/>
      <w:marBottom w:val="0"/>
      <w:divBdr>
        <w:top w:val="none" w:sz="0" w:space="0" w:color="auto"/>
        <w:left w:val="none" w:sz="0" w:space="0" w:color="auto"/>
        <w:bottom w:val="none" w:sz="0" w:space="0" w:color="auto"/>
        <w:right w:val="none" w:sz="0" w:space="0" w:color="auto"/>
      </w:divBdr>
      <w:divsChild>
        <w:div w:id="2049837766">
          <w:marLeft w:val="0"/>
          <w:marRight w:val="0"/>
          <w:marTop w:val="0"/>
          <w:marBottom w:val="0"/>
          <w:divBdr>
            <w:top w:val="none" w:sz="0" w:space="0" w:color="auto"/>
            <w:left w:val="none" w:sz="0" w:space="0" w:color="auto"/>
            <w:bottom w:val="none" w:sz="0" w:space="0" w:color="auto"/>
            <w:right w:val="none" w:sz="0" w:space="0" w:color="auto"/>
          </w:divBdr>
        </w:div>
      </w:divsChild>
    </w:div>
    <w:div w:id="1537812801">
      <w:bodyDiv w:val="1"/>
      <w:marLeft w:val="0"/>
      <w:marRight w:val="0"/>
      <w:marTop w:val="0"/>
      <w:marBottom w:val="0"/>
      <w:divBdr>
        <w:top w:val="none" w:sz="0" w:space="0" w:color="auto"/>
        <w:left w:val="none" w:sz="0" w:space="0" w:color="auto"/>
        <w:bottom w:val="none" w:sz="0" w:space="0" w:color="auto"/>
        <w:right w:val="none" w:sz="0" w:space="0" w:color="auto"/>
      </w:divBdr>
    </w:div>
    <w:div w:id="1538158293">
      <w:bodyDiv w:val="1"/>
      <w:marLeft w:val="0"/>
      <w:marRight w:val="0"/>
      <w:marTop w:val="0"/>
      <w:marBottom w:val="0"/>
      <w:divBdr>
        <w:top w:val="none" w:sz="0" w:space="0" w:color="auto"/>
        <w:left w:val="none" w:sz="0" w:space="0" w:color="auto"/>
        <w:bottom w:val="none" w:sz="0" w:space="0" w:color="auto"/>
        <w:right w:val="none" w:sz="0" w:space="0" w:color="auto"/>
      </w:divBdr>
    </w:div>
    <w:div w:id="1538930273">
      <w:bodyDiv w:val="1"/>
      <w:marLeft w:val="0"/>
      <w:marRight w:val="0"/>
      <w:marTop w:val="0"/>
      <w:marBottom w:val="0"/>
      <w:divBdr>
        <w:top w:val="none" w:sz="0" w:space="0" w:color="auto"/>
        <w:left w:val="none" w:sz="0" w:space="0" w:color="auto"/>
        <w:bottom w:val="none" w:sz="0" w:space="0" w:color="auto"/>
        <w:right w:val="none" w:sz="0" w:space="0" w:color="auto"/>
      </w:divBdr>
      <w:divsChild>
        <w:div w:id="942608424">
          <w:marLeft w:val="0"/>
          <w:marRight w:val="0"/>
          <w:marTop w:val="0"/>
          <w:marBottom w:val="0"/>
          <w:divBdr>
            <w:top w:val="none" w:sz="0" w:space="0" w:color="auto"/>
            <w:left w:val="none" w:sz="0" w:space="0" w:color="auto"/>
            <w:bottom w:val="none" w:sz="0" w:space="0" w:color="auto"/>
            <w:right w:val="none" w:sz="0" w:space="0" w:color="auto"/>
          </w:divBdr>
        </w:div>
      </w:divsChild>
    </w:div>
    <w:div w:id="1539009157">
      <w:bodyDiv w:val="1"/>
      <w:marLeft w:val="0"/>
      <w:marRight w:val="0"/>
      <w:marTop w:val="0"/>
      <w:marBottom w:val="0"/>
      <w:divBdr>
        <w:top w:val="none" w:sz="0" w:space="0" w:color="auto"/>
        <w:left w:val="none" w:sz="0" w:space="0" w:color="auto"/>
        <w:bottom w:val="none" w:sz="0" w:space="0" w:color="auto"/>
        <w:right w:val="none" w:sz="0" w:space="0" w:color="auto"/>
      </w:divBdr>
      <w:divsChild>
        <w:div w:id="997003701">
          <w:marLeft w:val="0"/>
          <w:marRight w:val="0"/>
          <w:marTop w:val="0"/>
          <w:marBottom w:val="0"/>
          <w:divBdr>
            <w:top w:val="none" w:sz="0" w:space="0" w:color="auto"/>
            <w:left w:val="none" w:sz="0" w:space="0" w:color="auto"/>
            <w:bottom w:val="none" w:sz="0" w:space="0" w:color="auto"/>
            <w:right w:val="none" w:sz="0" w:space="0" w:color="auto"/>
          </w:divBdr>
        </w:div>
      </w:divsChild>
    </w:div>
    <w:div w:id="1539901636">
      <w:bodyDiv w:val="1"/>
      <w:marLeft w:val="0"/>
      <w:marRight w:val="0"/>
      <w:marTop w:val="0"/>
      <w:marBottom w:val="0"/>
      <w:divBdr>
        <w:top w:val="none" w:sz="0" w:space="0" w:color="auto"/>
        <w:left w:val="none" w:sz="0" w:space="0" w:color="auto"/>
        <w:bottom w:val="none" w:sz="0" w:space="0" w:color="auto"/>
        <w:right w:val="none" w:sz="0" w:space="0" w:color="auto"/>
      </w:divBdr>
      <w:divsChild>
        <w:div w:id="150340103">
          <w:marLeft w:val="0"/>
          <w:marRight w:val="0"/>
          <w:marTop w:val="0"/>
          <w:marBottom w:val="0"/>
          <w:divBdr>
            <w:top w:val="none" w:sz="0" w:space="0" w:color="auto"/>
            <w:left w:val="none" w:sz="0" w:space="0" w:color="auto"/>
            <w:bottom w:val="none" w:sz="0" w:space="0" w:color="auto"/>
            <w:right w:val="none" w:sz="0" w:space="0" w:color="auto"/>
          </w:divBdr>
        </w:div>
      </w:divsChild>
    </w:div>
    <w:div w:id="1540049155">
      <w:bodyDiv w:val="1"/>
      <w:marLeft w:val="0"/>
      <w:marRight w:val="0"/>
      <w:marTop w:val="0"/>
      <w:marBottom w:val="0"/>
      <w:divBdr>
        <w:top w:val="none" w:sz="0" w:space="0" w:color="auto"/>
        <w:left w:val="none" w:sz="0" w:space="0" w:color="auto"/>
        <w:bottom w:val="none" w:sz="0" w:space="0" w:color="auto"/>
        <w:right w:val="none" w:sz="0" w:space="0" w:color="auto"/>
      </w:divBdr>
      <w:divsChild>
        <w:div w:id="686293024">
          <w:marLeft w:val="0"/>
          <w:marRight w:val="0"/>
          <w:marTop w:val="0"/>
          <w:marBottom w:val="0"/>
          <w:divBdr>
            <w:top w:val="none" w:sz="0" w:space="0" w:color="auto"/>
            <w:left w:val="none" w:sz="0" w:space="0" w:color="auto"/>
            <w:bottom w:val="none" w:sz="0" w:space="0" w:color="auto"/>
            <w:right w:val="none" w:sz="0" w:space="0" w:color="auto"/>
          </w:divBdr>
        </w:div>
      </w:divsChild>
    </w:div>
    <w:div w:id="1540554894">
      <w:bodyDiv w:val="1"/>
      <w:marLeft w:val="0"/>
      <w:marRight w:val="0"/>
      <w:marTop w:val="0"/>
      <w:marBottom w:val="0"/>
      <w:divBdr>
        <w:top w:val="none" w:sz="0" w:space="0" w:color="auto"/>
        <w:left w:val="none" w:sz="0" w:space="0" w:color="auto"/>
        <w:bottom w:val="none" w:sz="0" w:space="0" w:color="auto"/>
        <w:right w:val="none" w:sz="0" w:space="0" w:color="auto"/>
      </w:divBdr>
    </w:div>
    <w:div w:id="1541240429">
      <w:bodyDiv w:val="1"/>
      <w:marLeft w:val="0"/>
      <w:marRight w:val="0"/>
      <w:marTop w:val="0"/>
      <w:marBottom w:val="0"/>
      <w:divBdr>
        <w:top w:val="none" w:sz="0" w:space="0" w:color="auto"/>
        <w:left w:val="none" w:sz="0" w:space="0" w:color="auto"/>
        <w:bottom w:val="none" w:sz="0" w:space="0" w:color="auto"/>
        <w:right w:val="none" w:sz="0" w:space="0" w:color="auto"/>
      </w:divBdr>
      <w:divsChild>
        <w:div w:id="1434016033">
          <w:marLeft w:val="0"/>
          <w:marRight w:val="0"/>
          <w:marTop w:val="0"/>
          <w:marBottom w:val="0"/>
          <w:divBdr>
            <w:top w:val="none" w:sz="0" w:space="0" w:color="auto"/>
            <w:left w:val="none" w:sz="0" w:space="0" w:color="auto"/>
            <w:bottom w:val="none" w:sz="0" w:space="0" w:color="auto"/>
            <w:right w:val="none" w:sz="0" w:space="0" w:color="auto"/>
          </w:divBdr>
          <w:divsChild>
            <w:div w:id="284973061">
              <w:marLeft w:val="0"/>
              <w:marRight w:val="0"/>
              <w:marTop w:val="0"/>
              <w:marBottom w:val="0"/>
              <w:divBdr>
                <w:top w:val="none" w:sz="0" w:space="0" w:color="auto"/>
                <w:left w:val="none" w:sz="0" w:space="0" w:color="auto"/>
                <w:bottom w:val="none" w:sz="0" w:space="0" w:color="auto"/>
                <w:right w:val="none" w:sz="0" w:space="0" w:color="auto"/>
              </w:divBdr>
              <w:divsChild>
                <w:div w:id="1510944738">
                  <w:marLeft w:val="0"/>
                  <w:marRight w:val="0"/>
                  <w:marTop w:val="0"/>
                  <w:marBottom w:val="0"/>
                  <w:divBdr>
                    <w:top w:val="none" w:sz="0" w:space="0" w:color="auto"/>
                    <w:left w:val="none" w:sz="0" w:space="0" w:color="auto"/>
                    <w:bottom w:val="none" w:sz="0" w:space="0" w:color="auto"/>
                    <w:right w:val="none" w:sz="0" w:space="0" w:color="auto"/>
                  </w:divBdr>
                  <w:divsChild>
                    <w:div w:id="1731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285501">
      <w:bodyDiv w:val="1"/>
      <w:marLeft w:val="0"/>
      <w:marRight w:val="0"/>
      <w:marTop w:val="0"/>
      <w:marBottom w:val="0"/>
      <w:divBdr>
        <w:top w:val="none" w:sz="0" w:space="0" w:color="auto"/>
        <w:left w:val="none" w:sz="0" w:space="0" w:color="auto"/>
        <w:bottom w:val="none" w:sz="0" w:space="0" w:color="auto"/>
        <w:right w:val="none" w:sz="0" w:space="0" w:color="auto"/>
      </w:divBdr>
      <w:divsChild>
        <w:div w:id="514075530">
          <w:marLeft w:val="0"/>
          <w:marRight w:val="0"/>
          <w:marTop w:val="0"/>
          <w:marBottom w:val="0"/>
          <w:divBdr>
            <w:top w:val="none" w:sz="0" w:space="0" w:color="auto"/>
            <w:left w:val="none" w:sz="0" w:space="0" w:color="auto"/>
            <w:bottom w:val="none" w:sz="0" w:space="0" w:color="auto"/>
            <w:right w:val="none" w:sz="0" w:space="0" w:color="auto"/>
          </w:divBdr>
        </w:div>
      </w:divsChild>
    </w:div>
    <w:div w:id="1541356819">
      <w:bodyDiv w:val="1"/>
      <w:marLeft w:val="0"/>
      <w:marRight w:val="0"/>
      <w:marTop w:val="0"/>
      <w:marBottom w:val="0"/>
      <w:divBdr>
        <w:top w:val="none" w:sz="0" w:space="0" w:color="auto"/>
        <w:left w:val="none" w:sz="0" w:space="0" w:color="auto"/>
        <w:bottom w:val="none" w:sz="0" w:space="0" w:color="auto"/>
        <w:right w:val="none" w:sz="0" w:space="0" w:color="auto"/>
      </w:divBdr>
      <w:divsChild>
        <w:div w:id="1064720496">
          <w:marLeft w:val="0"/>
          <w:marRight w:val="0"/>
          <w:marTop w:val="0"/>
          <w:marBottom w:val="0"/>
          <w:divBdr>
            <w:top w:val="none" w:sz="0" w:space="0" w:color="auto"/>
            <w:left w:val="none" w:sz="0" w:space="0" w:color="auto"/>
            <w:bottom w:val="none" w:sz="0" w:space="0" w:color="auto"/>
            <w:right w:val="none" w:sz="0" w:space="0" w:color="auto"/>
          </w:divBdr>
        </w:div>
      </w:divsChild>
    </w:div>
    <w:div w:id="1541436742">
      <w:bodyDiv w:val="1"/>
      <w:marLeft w:val="0"/>
      <w:marRight w:val="0"/>
      <w:marTop w:val="0"/>
      <w:marBottom w:val="0"/>
      <w:divBdr>
        <w:top w:val="none" w:sz="0" w:space="0" w:color="auto"/>
        <w:left w:val="none" w:sz="0" w:space="0" w:color="auto"/>
        <w:bottom w:val="none" w:sz="0" w:space="0" w:color="auto"/>
        <w:right w:val="none" w:sz="0" w:space="0" w:color="auto"/>
      </w:divBdr>
    </w:div>
    <w:div w:id="1541940566">
      <w:bodyDiv w:val="1"/>
      <w:marLeft w:val="0"/>
      <w:marRight w:val="0"/>
      <w:marTop w:val="0"/>
      <w:marBottom w:val="0"/>
      <w:divBdr>
        <w:top w:val="none" w:sz="0" w:space="0" w:color="auto"/>
        <w:left w:val="none" w:sz="0" w:space="0" w:color="auto"/>
        <w:bottom w:val="none" w:sz="0" w:space="0" w:color="auto"/>
        <w:right w:val="none" w:sz="0" w:space="0" w:color="auto"/>
      </w:divBdr>
    </w:div>
    <w:div w:id="1542865857">
      <w:bodyDiv w:val="1"/>
      <w:marLeft w:val="0"/>
      <w:marRight w:val="0"/>
      <w:marTop w:val="0"/>
      <w:marBottom w:val="0"/>
      <w:divBdr>
        <w:top w:val="none" w:sz="0" w:space="0" w:color="auto"/>
        <w:left w:val="none" w:sz="0" w:space="0" w:color="auto"/>
        <w:bottom w:val="none" w:sz="0" w:space="0" w:color="auto"/>
        <w:right w:val="none" w:sz="0" w:space="0" w:color="auto"/>
      </w:divBdr>
      <w:divsChild>
        <w:div w:id="1991247615">
          <w:marLeft w:val="0"/>
          <w:marRight w:val="0"/>
          <w:marTop w:val="0"/>
          <w:marBottom w:val="0"/>
          <w:divBdr>
            <w:top w:val="none" w:sz="0" w:space="0" w:color="auto"/>
            <w:left w:val="none" w:sz="0" w:space="0" w:color="auto"/>
            <w:bottom w:val="none" w:sz="0" w:space="0" w:color="auto"/>
            <w:right w:val="none" w:sz="0" w:space="0" w:color="auto"/>
          </w:divBdr>
        </w:div>
      </w:divsChild>
    </w:div>
    <w:div w:id="1542939773">
      <w:bodyDiv w:val="1"/>
      <w:marLeft w:val="0"/>
      <w:marRight w:val="0"/>
      <w:marTop w:val="0"/>
      <w:marBottom w:val="0"/>
      <w:divBdr>
        <w:top w:val="none" w:sz="0" w:space="0" w:color="auto"/>
        <w:left w:val="none" w:sz="0" w:space="0" w:color="auto"/>
        <w:bottom w:val="none" w:sz="0" w:space="0" w:color="auto"/>
        <w:right w:val="none" w:sz="0" w:space="0" w:color="auto"/>
      </w:divBdr>
    </w:div>
    <w:div w:id="1543132052">
      <w:bodyDiv w:val="1"/>
      <w:marLeft w:val="0"/>
      <w:marRight w:val="0"/>
      <w:marTop w:val="0"/>
      <w:marBottom w:val="0"/>
      <w:divBdr>
        <w:top w:val="none" w:sz="0" w:space="0" w:color="auto"/>
        <w:left w:val="none" w:sz="0" w:space="0" w:color="auto"/>
        <w:bottom w:val="none" w:sz="0" w:space="0" w:color="auto"/>
        <w:right w:val="none" w:sz="0" w:space="0" w:color="auto"/>
      </w:divBdr>
      <w:divsChild>
        <w:div w:id="2021424880">
          <w:marLeft w:val="0"/>
          <w:marRight w:val="0"/>
          <w:marTop w:val="0"/>
          <w:marBottom w:val="0"/>
          <w:divBdr>
            <w:top w:val="none" w:sz="0" w:space="0" w:color="auto"/>
            <w:left w:val="none" w:sz="0" w:space="0" w:color="auto"/>
            <w:bottom w:val="none" w:sz="0" w:space="0" w:color="auto"/>
            <w:right w:val="none" w:sz="0" w:space="0" w:color="auto"/>
          </w:divBdr>
        </w:div>
      </w:divsChild>
    </w:div>
    <w:div w:id="1543519119">
      <w:bodyDiv w:val="1"/>
      <w:marLeft w:val="0"/>
      <w:marRight w:val="0"/>
      <w:marTop w:val="0"/>
      <w:marBottom w:val="0"/>
      <w:divBdr>
        <w:top w:val="none" w:sz="0" w:space="0" w:color="auto"/>
        <w:left w:val="none" w:sz="0" w:space="0" w:color="auto"/>
        <w:bottom w:val="none" w:sz="0" w:space="0" w:color="auto"/>
        <w:right w:val="none" w:sz="0" w:space="0" w:color="auto"/>
      </w:divBdr>
    </w:div>
    <w:div w:id="1543785169">
      <w:bodyDiv w:val="1"/>
      <w:marLeft w:val="0"/>
      <w:marRight w:val="0"/>
      <w:marTop w:val="0"/>
      <w:marBottom w:val="0"/>
      <w:divBdr>
        <w:top w:val="none" w:sz="0" w:space="0" w:color="auto"/>
        <w:left w:val="none" w:sz="0" w:space="0" w:color="auto"/>
        <w:bottom w:val="none" w:sz="0" w:space="0" w:color="auto"/>
        <w:right w:val="none" w:sz="0" w:space="0" w:color="auto"/>
      </w:divBdr>
    </w:div>
    <w:div w:id="1545948134">
      <w:bodyDiv w:val="1"/>
      <w:marLeft w:val="0"/>
      <w:marRight w:val="0"/>
      <w:marTop w:val="0"/>
      <w:marBottom w:val="0"/>
      <w:divBdr>
        <w:top w:val="none" w:sz="0" w:space="0" w:color="auto"/>
        <w:left w:val="none" w:sz="0" w:space="0" w:color="auto"/>
        <w:bottom w:val="none" w:sz="0" w:space="0" w:color="auto"/>
        <w:right w:val="none" w:sz="0" w:space="0" w:color="auto"/>
      </w:divBdr>
    </w:div>
    <w:div w:id="1546214026">
      <w:bodyDiv w:val="1"/>
      <w:marLeft w:val="0"/>
      <w:marRight w:val="0"/>
      <w:marTop w:val="0"/>
      <w:marBottom w:val="0"/>
      <w:divBdr>
        <w:top w:val="none" w:sz="0" w:space="0" w:color="auto"/>
        <w:left w:val="none" w:sz="0" w:space="0" w:color="auto"/>
        <w:bottom w:val="none" w:sz="0" w:space="0" w:color="auto"/>
        <w:right w:val="none" w:sz="0" w:space="0" w:color="auto"/>
      </w:divBdr>
    </w:div>
    <w:div w:id="1546676629">
      <w:bodyDiv w:val="1"/>
      <w:marLeft w:val="0"/>
      <w:marRight w:val="0"/>
      <w:marTop w:val="0"/>
      <w:marBottom w:val="0"/>
      <w:divBdr>
        <w:top w:val="none" w:sz="0" w:space="0" w:color="auto"/>
        <w:left w:val="none" w:sz="0" w:space="0" w:color="auto"/>
        <w:bottom w:val="none" w:sz="0" w:space="0" w:color="auto"/>
        <w:right w:val="none" w:sz="0" w:space="0" w:color="auto"/>
      </w:divBdr>
      <w:divsChild>
        <w:div w:id="1101609587">
          <w:marLeft w:val="0"/>
          <w:marRight w:val="0"/>
          <w:marTop w:val="0"/>
          <w:marBottom w:val="0"/>
          <w:divBdr>
            <w:top w:val="none" w:sz="0" w:space="0" w:color="auto"/>
            <w:left w:val="none" w:sz="0" w:space="0" w:color="auto"/>
            <w:bottom w:val="none" w:sz="0" w:space="0" w:color="auto"/>
            <w:right w:val="none" w:sz="0" w:space="0" w:color="auto"/>
          </w:divBdr>
        </w:div>
      </w:divsChild>
    </w:div>
    <w:div w:id="1547983822">
      <w:bodyDiv w:val="1"/>
      <w:marLeft w:val="0"/>
      <w:marRight w:val="0"/>
      <w:marTop w:val="0"/>
      <w:marBottom w:val="0"/>
      <w:divBdr>
        <w:top w:val="none" w:sz="0" w:space="0" w:color="auto"/>
        <w:left w:val="none" w:sz="0" w:space="0" w:color="auto"/>
        <w:bottom w:val="none" w:sz="0" w:space="0" w:color="auto"/>
        <w:right w:val="none" w:sz="0" w:space="0" w:color="auto"/>
      </w:divBdr>
      <w:divsChild>
        <w:div w:id="677923430">
          <w:marLeft w:val="0"/>
          <w:marRight w:val="0"/>
          <w:marTop w:val="0"/>
          <w:marBottom w:val="0"/>
          <w:divBdr>
            <w:top w:val="none" w:sz="0" w:space="0" w:color="auto"/>
            <w:left w:val="none" w:sz="0" w:space="0" w:color="auto"/>
            <w:bottom w:val="none" w:sz="0" w:space="0" w:color="auto"/>
            <w:right w:val="none" w:sz="0" w:space="0" w:color="auto"/>
          </w:divBdr>
        </w:div>
      </w:divsChild>
    </w:div>
    <w:div w:id="1548444585">
      <w:bodyDiv w:val="1"/>
      <w:marLeft w:val="0"/>
      <w:marRight w:val="0"/>
      <w:marTop w:val="0"/>
      <w:marBottom w:val="0"/>
      <w:divBdr>
        <w:top w:val="none" w:sz="0" w:space="0" w:color="auto"/>
        <w:left w:val="none" w:sz="0" w:space="0" w:color="auto"/>
        <w:bottom w:val="none" w:sz="0" w:space="0" w:color="auto"/>
        <w:right w:val="none" w:sz="0" w:space="0" w:color="auto"/>
      </w:divBdr>
    </w:div>
    <w:div w:id="1548877931">
      <w:bodyDiv w:val="1"/>
      <w:marLeft w:val="0"/>
      <w:marRight w:val="0"/>
      <w:marTop w:val="0"/>
      <w:marBottom w:val="0"/>
      <w:divBdr>
        <w:top w:val="none" w:sz="0" w:space="0" w:color="auto"/>
        <w:left w:val="none" w:sz="0" w:space="0" w:color="auto"/>
        <w:bottom w:val="none" w:sz="0" w:space="0" w:color="auto"/>
        <w:right w:val="none" w:sz="0" w:space="0" w:color="auto"/>
      </w:divBdr>
    </w:div>
    <w:div w:id="1549872898">
      <w:bodyDiv w:val="1"/>
      <w:marLeft w:val="0"/>
      <w:marRight w:val="0"/>
      <w:marTop w:val="0"/>
      <w:marBottom w:val="0"/>
      <w:divBdr>
        <w:top w:val="none" w:sz="0" w:space="0" w:color="auto"/>
        <w:left w:val="none" w:sz="0" w:space="0" w:color="auto"/>
        <w:bottom w:val="none" w:sz="0" w:space="0" w:color="auto"/>
        <w:right w:val="none" w:sz="0" w:space="0" w:color="auto"/>
      </w:divBdr>
    </w:div>
    <w:div w:id="1550529826">
      <w:bodyDiv w:val="1"/>
      <w:marLeft w:val="0"/>
      <w:marRight w:val="0"/>
      <w:marTop w:val="0"/>
      <w:marBottom w:val="0"/>
      <w:divBdr>
        <w:top w:val="none" w:sz="0" w:space="0" w:color="auto"/>
        <w:left w:val="none" w:sz="0" w:space="0" w:color="auto"/>
        <w:bottom w:val="none" w:sz="0" w:space="0" w:color="auto"/>
        <w:right w:val="none" w:sz="0" w:space="0" w:color="auto"/>
      </w:divBdr>
      <w:divsChild>
        <w:div w:id="467822318">
          <w:marLeft w:val="0"/>
          <w:marRight w:val="0"/>
          <w:marTop w:val="0"/>
          <w:marBottom w:val="0"/>
          <w:divBdr>
            <w:top w:val="none" w:sz="0" w:space="0" w:color="auto"/>
            <w:left w:val="none" w:sz="0" w:space="0" w:color="auto"/>
            <w:bottom w:val="none" w:sz="0" w:space="0" w:color="auto"/>
            <w:right w:val="none" w:sz="0" w:space="0" w:color="auto"/>
          </w:divBdr>
          <w:divsChild>
            <w:div w:id="5304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32783">
      <w:bodyDiv w:val="1"/>
      <w:marLeft w:val="0"/>
      <w:marRight w:val="0"/>
      <w:marTop w:val="0"/>
      <w:marBottom w:val="0"/>
      <w:divBdr>
        <w:top w:val="none" w:sz="0" w:space="0" w:color="auto"/>
        <w:left w:val="none" w:sz="0" w:space="0" w:color="auto"/>
        <w:bottom w:val="none" w:sz="0" w:space="0" w:color="auto"/>
        <w:right w:val="none" w:sz="0" w:space="0" w:color="auto"/>
      </w:divBdr>
    </w:div>
    <w:div w:id="1550650089">
      <w:bodyDiv w:val="1"/>
      <w:marLeft w:val="0"/>
      <w:marRight w:val="0"/>
      <w:marTop w:val="0"/>
      <w:marBottom w:val="0"/>
      <w:divBdr>
        <w:top w:val="none" w:sz="0" w:space="0" w:color="auto"/>
        <w:left w:val="none" w:sz="0" w:space="0" w:color="auto"/>
        <w:bottom w:val="none" w:sz="0" w:space="0" w:color="auto"/>
        <w:right w:val="none" w:sz="0" w:space="0" w:color="auto"/>
      </w:divBdr>
    </w:div>
    <w:div w:id="1551335175">
      <w:bodyDiv w:val="1"/>
      <w:marLeft w:val="0"/>
      <w:marRight w:val="0"/>
      <w:marTop w:val="0"/>
      <w:marBottom w:val="0"/>
      <w:divBdr>
        <w:top w:val="none" w:sz="0" w:space="0" w:color="auto"/>
        <w:left w:val="none" w:sz="0" w:space="0" w:color="auto"/>
        <w:bottom w:val="none" w:sz="0" w:space="0" w:color="auto"/>
        <w:right w:val="none" w:sz="0" w:space="0" w:color="auto"/>
      </w:divBdr>
    </w:div>
    <w:div w:id="1551378067">
      <w:bodyDiv w:val="1"/>
      <w:marLeft w:val="0"/>
      <w:marRight w:val="0"/>
      <w:marTop w:val="0"/>
      <w:marBottom w:val="0"/>
      <w:divBdr>
        <w:top w:val="none" w:sz="0" w:space="0" w:color="auto"/>
        <w:left w:val="none" w:sz="0" w:space="0" w:color="auto"/>
        <w:bottom w:val="none" w:sz="0" w:space="0" w:color="auto"/>
        <w:right w:val="none" w:sz="0" w:space="0" w:color="auto"/>
      </w:divBdr>
      <w:divsChild>
        <w:div w:id="156390081">
          <w:marLeft w:val="0"/>
          <w:marRight w:val="0"/>
          <w:marTop w:val="0"/>
          <w:marBottom w:val="0"/>
          <w:divBdr>
            <w:top w:val="none" w:sz="0" w:space="0" w:color="auto"/>
            <w:left w:val="none" w:sz="0" w:space="0" w:color="auto"/>
            <w:bottom w:val="none" w:sz="0" w:space="0" w:color="auto"/>
            <w:right w:val="none" w:sz="0" w:space="0" w:color="auto"/>
          </w:divBdr>
          <w:divsChild>
            <w:div w:id="631138168">
              <w:marLeft w:val="0"/>
              <w:marRight w:val="0"/>
              <w:marTop w:val="0"/>
              <w:marBottom w:val="0"/>
              <w:divBdr>
                <w:top w:val="none" w:sz="0" w:space="0" w:color="auto"/>
                <w:left w:val="none" w:sz="0" w:space="0" w:color="auto"/>
                <w:bottom w:val="none" w:sz="0" w:space="0" w:color="auto"/>
                <w:right w:val="none" w:sz="0" w:space="0" w:color="auto"/>
              </w:divBdr>
            </w:div>
          </w:divsChild>
        </w:div>
        <w:div w:id="1954091268">
          <w:marLeft w:val="0"/>
          <w:marRight w:val="0"/>
          <w:marTop w:val="0"/>
          <w:marBottom w:val="0"/>
          <w:divBdr>
            <w:top w:val="none" w:sz="0" w:space="0" w:color="auto"/>
            <w:left w:val="none" w:sz="0" w:space="0" w:color="auto"/>
            <w:bottom w:val="none" w:sz="0" w:space="0" w:color="auto"/>
            <w:right w:val="none" w:sz="0" w:space="0" w:color="auto"/>
          </w:divBdr>
          <w:divsChild>
            <w:div w:id="1726099415">
              <w:marLeft w:val="0"/>
              <w:marRight w:val="0"/>
              <w:marTop w:val="0"/>
              <w:marBottom w:val="0"/>
              <w:divBdr>
                <w:top w:val="none" w:sz="0" w:space="0" w:color="auto"/>
                <w:left w:val="none" w:sz="0" w:space="0" w:color="auto"/>
                <w:bottom w:val="none" w:sz="0" w:space="0" w:color="auto"/>
                <w:right w:val="none" w:sz="0" w:space="0" w:color="auto"/>
              </w:divBdr>
            </w:div>
          </w:divsChild>
        </w:div>
        <w:div w:id="1957101666">
          <w:marLeft w:val="0"/>
          <w:marRight w:val="0"/>
          <w:marTop w:val="0"/>
          <w:marBottom w:val="0"/>
          <w:divBdr>
            <w:top w:val="none" w:sz="0" w:space="0" w:color="auto"/>
            <w:left w:val="none" w:sz="0" w:space="0" w:color="auto"/>
            <w:bottom w:val="none" w:sz="0" w:space="0" w:color="auto"/>
            <w:right w:val="none" w:sz="0" w:space="0" w:color="auto"/>
          </w:divBdr>
          <w:divsChild>
            <w:div w:id="1349522997">
              <w:marLeft w:val="0"/>
              <w:marRight w:val="0"/>
              <w:marTop w:val="0"/>
              <w:marBottom w:val="0"/>
              <w:divBdr>
                <w:top w:val="none" w:sz="0" w:space="0" w:color="auto"/>
                <w:left w:val="none" w:sz="0" w:space="0" w:color="auto"/>
                <w:bottom w:val="none" w:sz="0" w:space="0" w:color="auto"/>
                <w:right w:val="none" w:sz="0" w:space="0" w:color="auto"/>
              </w:divBdr>
            </w:div>
          </w:divsChild>
        </w:div>
        <w:div w:id="879245700">
          <w:marLeft w:val="0"/>
          <w:marRight w:val="0"/>
          <w:marTop w:val="0"/>
          <w:marBottom w:val="0"/>
          <w:divBdr>
            <w:top w:val="none" w:sz="0" w:space="0" w:color="auto"/>
            <w:left w:val="none" w:sz="0" w:space="0" w:color="auto"/>
            <w:bottom w:val="none" w:sz="0" w:space="0" w:color="auto"/>
            <w:right w:val="none" w:sz="0" w:space="0" w:color="auto"/>
          </w:divBdr>
          <w:divsChild>
            <w:div w:id="876351484">
              <w:marLeft w:val="0"/>
              <w:marRight w:val="0"/>
              <w:marTop w:val="0"/>
              <w:marBottom w:val="0"/>
              <w:divBdr>
                <w:top w:val="none" w:sz="0" w:space="0" w:color="auto"/>
                <w:left w:val="none" w:sz="0" w:space="0" w:color="auto"/>
                <w:bottom w:val="none" w:sz="0" w:space="0" w:color="auto"/>
                <w:right w:val="none" w:sz="0" w:space="0" w:color="auto"/>
              </w:divBdr>
            </w:div>
          </w:divsChild>
        </w:div>
        <w:div w:id="1072243126">
          <w:marLeft w:val="0"/>
          <w:marRight w:val="0"/>
          <w:marTop w:val="0"/>
          <w:marBottom w:val="0"/>
          <w:divBdr>
            <w:top w:val="none" w:sz="0" w:space="0" w:color="auto"/>
            <w:left w:val="none" w:sz="0" w:space="0" w:color="auto"/>
            <w:bottom w:val="none" w:sz="0" w:space="0" w:color="auto"/>
            <w:right w:val="none" w:sz="0" w:space="0" w:color="auto"/>
          </w:divBdr>
          <w:divsChild>
            <w:div w:id="45121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1690">
      <w:bodyDiv w:val="1"/>
      <w:marLeft w:val="0"/>
      <w:marRight w:val="0"/>
      <w:marTop w:val="0"/>
      <w:marBottom w:val="0"/>
      <w:divBdr>
        <w:top w:val="none" w:sz="0" w:space="0" w:color="auto"/>
        <w:left w:val="none" w:sz="0" w:space="0" w:color="auto"/>
        <w:bottom w:val="none" w:sz="0" w:space="0" w:color="auto"/>
        <w:right w:val="none" w:sz="0" w:space="0" w:color="auto"/>
      </w:divBdr>
    </w:div>
    <w:div w:id="1551649671">
      <w:bodyDiv w:val="1"/>
      <w:marLeft w:val="0"/>
      <w:marRight w:val="0"/>
      <w:marTop w:val="0"/>
      <w:marBottom w:val="0"/>
      <w:divBdr>
        <w:top w:val="none" w:sz="0" w:space="0" w:color="auto"/>
        <w:left w:val="none" w:sz="0" w:space="0" w:color="auto"/>
        <w:bottom w:val="none" w:sz="0" w:space="0" w:color="auto"/>
        <w:right w:val="none" w:sz="0" w:space="0" w:color="auto"/>
      </w:divBdr>
      <w:divsChild>
        <w:div w:id="1312172491">
          <w:marLeft w:val="0"/>
          <w:marRight w:val="0"/>
          <w:marTop w:val="0"/>
          <w:marBottom w:val="0"/>
          <w:divBdr>
            <w:top w:val="none" w:sz="0" w:space="0" w:color="auto"/>
            <w:left w:val="none" w:sz="0" w:space="0" w:color="auto"/>
            <w:bottom w:val="none" w:sz="0" w:space="0" w:color="auto"/>
            <w:right w:val="none" w:sz="0" w:space="0" w:color="auto"/>
          </w:divBdr>
        </w:div>
      </w:divsChild>
    </w:div>
    <w:div w:id="1551649924">
      <w:bodyDiv w:val="1"/>
      <w:marLeft w:val="0"/>
      <w:marRight w:val="0"/>
      <w:marTop w:val="0"/>
      <w:marBottom w:val="0"/>
      <w:divBdr>
        <w:top w:val="none" w:sz="0" w:space="0" w:color="auto"/>
        <w:left w:val="none" w:sz="0" w:space="0" w:color="auto"/>
        <w:bottom w:val="none" w:sz="0" w:space="0" w:color="auto"/>
        <w:right w:val="none" w:sz="0" w:space="0" w:color="auto"/>
      </w:divBdr>
    </w:div>
    <w:div w:id="1553271904">
      <w:bodyDiv w:val="1"/>
      <w:marLeft w:val="0"/>
      <w:marRight w:val="0"/>
      <w:marTop w:val="0"/>
      <w:marBottom w:val="0"/>
      <w:divBdr>
        <w:top w:val="none" w:sz="0" w:space="0" w:color="auto"/>
        <w:left w:val="none" w:sz="0" w:space="0" w:color="auto"/>
        <w:bottom w:val="none" w:sz="0" w:space="0" w:color="auto"/>
        <w:right w:val="none" w:sz="0" w:space="0" w:color="auto"/>
      </w:divBdr>
    </w:div>
    <w:div w:id="1553884020">
      <w:bodyDiv w:val="1"/>
      <w:marLeft w:val="0"/>
      <w:marRight w:val="0"/>
      <w:marTop w:val="0"/>
      <w:marBottom w:val="0"/>
      <w:divBdr>
        <w:top w:val="none" w:sz="0" w:space="0" w:color="auto"/>
        <w:left w:val="none" w:sz="0" w:space="0" w:color="auto"/>
        <w:bottom w:val="none" w:sz="0" w:space="0" w:color="auto"/>
        <w:right w:val="none" w:sz="0" w:space="0" w:color="auto"/>
      </w:divBdr>
      <w:divsChild>
        <w:div w:id="1237402681">
          <w:marLeft w:val="0"/>
          <w:marRight w:val="0"/>
          <w:marTop w:val="0"/>
          <w:marBottom w:val="0"/>
          <w:divBdr>
            <w:top w:val="none" w:sz="0" w:space="0" w:color="auto"/>
            <w:left w:val="none" w:sz="0" w:space="0" w:color="auto"/>
            <w:bottom w:val="none" w:sz="0" w:space="0" w:color="auto"/>
            <w:right w:val="none" w:sz="0" w:space="0" w:color="auto"/>
          </w:divBdr>
        </w:div>
      </w:divsChild>
    </w:div>
    <w:div w:id="1554268606">
      <w:bodyDiv w:val="1"/>
      <w:marLeft w:val="0"/>
      <w:marRight w:val="0"/>
      <w:marTop w:val="0"/>
      <w:marBottom w:val="0"/>
      <w:divBdr>
        <w:top w:val="none" w:sz="0" w:space="0" w:color="auto"/>
        <w:left w:val="none" w:sz="0" w:space="0" w:color="auto"/>
        <w:bottom w:val="none" w:sz="0" w:space="0" w:color="auto"/>
        <w:right w:val="none" w:sz="0" w:space="0" w:color="auto"/>
      </w:divBdr>
      <w:divsChild>
        <w:div w:id="2117673952">
          <w:marLeft w:val="0"/>
          <w:marRight w:val="0"/>
          <w:marTop w:val="0"/>
          <w:marBottom w:val="0"/>
          <w:divBdr>
            <w:top w:val="none" w:sz="0" w:space="0" w:color="auto"/>
            <w:left w:val="none" w:sz="0" w:space="0" w:color="auto"/>
            <w:bottom w:val="none" w:sz="0" w:space="0" w:color="auto"/>
            <w:right w:val="none" w:sz="0" w:space="0" w:color="auto"/>
          </w:divBdr>
        </w:div>
      </w:divsChild>
    </w:div>
    <w:div w:id="1554349518">
      <w:bodyDiv w:val="1"/>
      <w:marLeft w:val="0"/>
      <w:marRight w:val="0"/>
      <w:marTop w:val="0"/>
      <w:marBottom w:val="0"/>
      <w:divBdr>
        <w:top w:val="none" w:sz="0" w:space="0" w:color="auto"/>
        <w:left w:val="none" w:sz="0" w:space="0" w:color="auto"/>
        <w:bottom w:val="none" w:sz="0" w:space="0" w:color="auto"/>
        <w:right w:val="none" w:sz="0" w:space="0" w:color="auto"/>
      </w:divBdr>
    </w:div>
    <w:div w:id="1554654725">
      <w:bodyDiv w:val="1"/>
      <w:marLeft w:val="0"/>
      <w:marRight w:val="0"/>
      <w:marTop w:val="0"/>
      <w:marBottom w:val="0"/>
      <w:divBdr>
        <w:top w:val="none" w:sz="0" w:space="0" w:color="auto"/>
        <w:left w:val="none" w:sz="0" w:space="0" w:color="auto"/>
        <w:bottom w:val="none" w:sz="0" w:space="0" w:color="auto"/>
        <w:right w:val="none" w:sz="0" w:space="0" w:color="auto"/>
      </w:divBdr>
    </w:div>
    <w:div w:id="1554848791">
      <w:bodyDiv w:val="1"/>
      <w:marLeft w:val="0"/>
      <w:marRight w:val="0"/>
      <w:marTop w:val="0"/>
      <w:marBottom w:val="0"/>
      <w:divBdr>
        <w:top w:val="none" w:sz="0" w:space="0" w:color="auto"/>
        <w:left w:val="none" w:sz="0" w:space="0" w:color="auto"/>
        <w:bottom w:val="none" w:sz="0" w:space="0" w:color="auto"/>
        <w:right w:val="none" w:sz="0" w:space="0" w:color="auto"/>
      </w:divBdr>
    </w:div>
    <w:div w:id="1554922759">
      <w:bodyDiv w:val="1"/>
      <w:marLeft w:val="0"/>
      <w:marRight w:val="0"/>
      <w:marTop w:val="0"/>
      <w:marBottom w:val="0"/>
      <w:divBdr>
        <w:top w:val="none" w:sz="0" w:space="0" w:color="auto"/>
        <w:left w:val="none" w:sz="0" w:space="0" w:color="auto"/>
        <w:bottom w:val="none" w:sz="0" w:space="0" w:color="auto"/>
        <w:right w:val="none" w:sz="0" w:space="0" w:color="auto"/>
      </w:divBdr>
      <w:divsChild>
        <w:div w:id="2085568702">
          <w:marLeft w:val="0"/>
          <w:marRight w:val="0"/>
          <w:marTop w:val="0"/>
          <w:marBottom w:val="0"/>
          <w:divBdr>
            <w:top w:val="none" w:sz="0" w:space="0" w:color="auto"/>
            <w:left w:val="none" w:sz="0" w:space="0" w:color="auto"/>
            <w:bottom w:val="none" w:sz="0" w:space="0" w:color="auto"/>
            <w:right w:val="none" w:sz="0" w:space="0" w:color="auto"/>
          </w:divBdr>
        </w:div>
      </w:divsChild>
    </w:div>
    <w:div w:id="1555044778">
      <w:bodyDiv w:val="1"/>
      <w:marLeft w:val="0"/>
      <w:marRight w:val="0"/>
      <w:marTop w:val="0"/>
      <w:marBottom w:val="0"/>
      <w:divBdr>
        <w:top w:val="none" w:sz="0" w:space="0" w:color="auto"/>
        <w:left w:val="none" w:sz="0" w:space="0" w:color="auto"/>
        <w:bottom w:val="none" w:sz="0" w:space="0" w:color="auto"/>
        <w:right w:val="none" w:sz="0" w:space="0" w:color="auto"/>
      </w:divBdr>
      <w:divsChild>
        <w:div w:id="2066834521">
          <w:marLeft w:val="0"/>
          <w:marRight w:val="0"/>
          <w:marTop w:val="0"/>
          <w:marBottom w:val="0"/>
          <w:divBdr>
            <w:top w:val="none" w:sz="0" w:space="0" w:color="auto"/>
            <w:left w:val="none" w:sz="0" w:space="0" w:color="auto"/>
            <w:bottom w:val="none" w:sz="0" w:space="0" w:color="auto"/>
            <w:right w:val="none" w:sz="0" w:space="0" w:color="auto"/>
          </w:divBdr>
        </w:div>
      </w:divsChild>
    </w:div>
    <w:div w:id="1556086997">
      <w:bodyDiv w:val="1"/>
      <w:marLeft w:val="0"/>
      <w:marRight w:val="0"/>
      <w:marTop w:val="0"/>
      <w:marBottom w:val="0"/>
      <w:divBdr>
        <w:top w:val="none" w:sz="0" w:space="0" w:color="auto"/>
        <w:left w:val="none" w:sz="0" w:space="0" w:color="auto"/>
        <w:bottom w:val="none" w:sz="0" w:space="0" w:color="auto"/>
        <w:right w:val="none" w:sz="0" w:space="0" w:color="auto"/>
      </w:divBdr>
      <w:divsChild>
        <w:div w:id="1354069209">
          <w:marLeft w:val="0"/>
          <w:marRight w:val="0"/>
          <w:marTop w:val="0"/>
          <w:marBottom w:val="0"/>
          <w:divBdr>
            <w:top w:val="none" w:sz="0" w:space="0" w:color="auto"/>
            <w:left w:val="none" w:sz="0" w:space="0" w:color="auto"/>
            <w:bottom w:val="none" w:sz="0" w:space="0" w:color="auto"/>
            <w:right w:val="none" w:sz="0" w:space="0" w:color="auto"/>
          </w:divBdr>
        </w:div>
      </w:divsChild>
    </w:div>
    <w:div w:id="1556352605">
      <w:bodyDiv w:val="1"/>
      <w:marLeft w:val="0"/>
      <w:marRight w:val="0"/>
      <w:marTop w:val="0"/>
      <w:marBottom w:val="0"/>
      <w:divBdr>
        <w:top w:val="none" w:sz="0" w:space="0" w:color="auto"/>
        <w:left w:val="none" w:sz="0" w:space="0" w:color="auto"/>
        <w:bottom w:val="none" w:sz="0" w:space="0" w:color="auto"/>
        <w:right w:val="none" w:sz="0" w:space="0" w:color="auto"/>
      </w:divBdr>
      <w:divsChild>
        <w:div w:id="1297956328">
          <w:marLeft w:val="0"/>
          <w:marRight w:val="0"/>
          <w:marTop w:val="0"/>
          <w:marBottom w:val="0"/>
          <w:divBdr>
            <w:top w:val="none" w:sz="0" w:space="0" w:color="auto"/>
            <w:left w:val="none" w:sz="0" w:space="0" w:color="auto"/>
            <w:bottom w:val="none" w:sz="0" w:space="0" w:color="auto"/>
            <w:right w:val="none" w:sz="0" w:space="0" w:color="auto"/>
          </w:divBdr>
        </w:div>
        <w:div w:id="2107458216">
          <w:marLeft w:val="0"/>
          <w:marRight w:val="0"/>
          <w:marTop w:val="0"/>
          <w:marBottom w:val="0"/>
          <w:divBdr>
            <w:top w:val="none" w:sz="0" w:space="0" w:color="auto"/>
            <w:left w:val="none" w:sz="0" w:space="0" w:color="auto"/>
            <w:bottom w:val="none" w:sz="0" w:space="0" w:color="auto"/>
            <w:right w:val="none" w:sz="0" w:space="0" w:color="auto"/>
          </w:divBdr>
        </w:div>
        <w:div w:id="1024281863">
          <w:marLeft w:val="0"/>
          <w:marRight w:val="0"/>
          <w:marTop w:val="0"/>
          <w:marBottom w:val="0"/>
          <w:divBdr>
            <w:top w:val="none" w:sz="0" w:space="0" w:color="auto"/>
            <w:left w:val="none" w:sz="0" w:space="0" w:color="auto"/>
            <w:bottom w:val="none" w:sz="0" w:space="0" w:color="auto"/>
            <w:right w:val="none" w:sz="0" w:space="0" w:color="auto"/>
          </w:divBdr>
        </w:div>
        <w:div w:id="510530468">
          <w:marLeft w:val="0"/>
          <w:marRight w:val="0"/>
          <w:marTop w:val="0"/>
          <w:marBottom w:val="0"/>
          <w:divBdr>
            <w:top w:val="none" w:sz="0" w:space="0" w:color="auto"/>
            <w:left w:val="none" w:sz="0" w:space="0" w:color="auto"/>
            <w:bottom w:val="none" w:sz="0" w:space="0" w:color="auto"/>
            <w:right w:val="none" w:sz="0" w:space="0" w:color="auto"/>
          </w:divBdr>
        </w:div>
        <w:div w:id="231701434">
          <w:marLeft w:val="0"/>
          <w:marRight w:val="0"/>
          <w:marTop w:val="0"/>
          <w:marBottom w:val="0"/>
          <w:divBdr>
            <w:top w:val="none" w:sz="0" w:space="0" w:color="auto"/>
            <w:left w:val="none" w:sz="0" w:space="0" w:color="auto"/>
            <w:bottom w:val="none" w:sz="0" w:space="0" w:color="auto"/>
            <w:right w:val="none" w:sz="0" w:space="0" w:color="auto"/>
          </w:divBdr>
        </w:div>
        <w:div w:id="861939712">
          <w:marLeft w:val="0"/>
          <w:marRight w:val="0"/>
          <w:marTop w:val="0"/>
          <w:marBottom w:val="0"/>
          <w:divBdr>
            <w:top w:val="none" w:sz="0" w:space="0" w:color="auto"/>
            <w:left w:val="none" w:sz="0" w:space="0" w:color="auto"/>
            <w:bottom w:val="none" w:sz="0" w:space="0" w:color="auto"/>
            <w:right w:val="none" w:sz="0" w:space="0" w:color="auto"/>
          </w:divBdr>
        </w:div>
        <w:div w:id="411003290">
          <w:marLeft w:val="0"/>
          <w:marRight w:val="0"/>
          <w:marTop w:val="0"/>
          <w:marBottom w:val="0"/>
          <w:divBdr>
            <w:top w:val="none" w:sz="0" w:space="0" w:color="auto"/>
            <w:left w:val="none" w:sz="0" w:space="0" w:color="auto"/>
            <w:bottom w:val="none" w:sz="0" w:space="0" w:color="auto"/>
            <w:right w:val="none" w:sz="0" w:space="0" w:color="auto"/>
          </w:divBdr>
        </w:div>
      </w:divsChild>
    </w:div>
    <w:div w:id="1556500655">
      <w:bodyDiv w:val="1"/>
      <w:marLeft w:val="0"/>
      <w:marRight w:val="0"/>
      <w:marTop w:val="0"/>
      <w:marBottom w:val="0"/>
      <w:divBdr>
        <w:top w:val="none" w:sz="0" w:space="0" w:color="auto"/>
        <w:left w:val="none" w:sz="0" w:space="0" w:color="auto"/>
        <w:bottom w:val="none" w:sz="0" w:space="0" w:color="auto"/>
        <w:right w:val="none" w:sz="0" w:space="0" w:color="auto"/>
      </w:divBdr>
      <w:divsChild>
        <w:div w:id="1232076832">
          <w:marLeft w:val="0"/>
          <w:marRight w:val="0"/>
          <w:marTop w:val="0"/>
          <w:marBottom w:val="0"/>
          <w:divBdr>
            <w:top w:val="none" w:sz="0" w:space="0" w:color="auto"/>
            <w:left w:val="none" w:sz="0" w:space="0" w:color="auto"/>
            <w:bottom w:val="none" w:sz="0" w:space="0" w:color="auto"/>
            <w:right w:val="none" w:sz="0" w:space="0" w:color="auto"/>
          </w:divBdr>
        </w:div>
      </w:divsChild>
    </w:div>
    <w:div w:id="1556508643">
      <w:bodyDiv w:val="1"/>
      <w:marLeft w:val="0"/>
      <w:marRight w:val="0"/>
      <w:marTop w:val="0"/>
      <w:marBottom w:val="0"/>
      <w:divBdr>
        <w:top w:val="none" w:sz="0" w:space="0" w:color="auto"/>
        <w:left w:val="none" w:sz="0" w:space="0" w:color="auto"/>
        <w:bottom w:val="none" w:sz="0" w:space="0" w:color="auto"/>
        <w:right w:val="none" w:sz="0" w:space="0" w:color="auto"/>
      </w:divBdr>
    </w:div>
    <w:div w:id="1557425239">
      <w:bodyDiv w:val="1"/>
      <w:marLeft w:val="0"/>
      <w:marRight w:val="0"/>
      <w:marTop w:val="0"/>
      <w:marBottom w:val="0"/>
      <w:divBdr>
        <w:top w:val="none" w:sz="0" w:space="0" w:color="auto"/>
        <w:left w:val="none" w:sz="0" w:space="0" w:color="auto"/>
        <w:bottom w:val="none" w:sz="0" w:space="0" w:color="auto"/>
        <w:right w:val="none" w:sz="0" w:space="0" w:color="auto"/>
      </w:divBdr>
      <w:divsChild>
        <w:div w:id="925847019">
          <w:marLeft w:val="0"/>
          <w:marRight w:val="0"/>
          <w:marTop w:val="0"/>
          <w:marBottom w:val="0"/>
          <w:divBdr>
            <w:top w:val="none" w:sz="0" w:space="0" w:color="auto"/>
            <w:left w:val="none" w:sz="0" w:space="0" w:color="auto"/>
            <w:bottom w:val="none" w:sz="0" w:space="0" w:color="auto"/>
            <w:right w:val="none" w:sz="0" w:space="0" w:color="auto"/>
          </w:divBdr>
        </w:div>
      </w:divsChild>
    </w:div>
    <w:div w:id="1557548294">
      <w:bodyDiv w:val="1"/>
      <w:marLeft w:val="0"/>
      <w:marRight w:val="0"/>
      <w:marTop w:val="0"/>
      <w:marBottom w:val="0"/>
      <w:divBdr>
        <w:top w:val="none" w:sz="0" w:space="0" w:color="auto"/>
        <w:left w:val="none" w:sz="0" w:space="0" w:color="auto"/>
        <w:bottom w:val="none" w:sz="0" w:space="0" w:color="auto"/>
        <w:right w:val="none" w:sz="0" w:space="0" w:color="auto"/>
      </w:divBdr>
    </w:div>
    <w:div w:id="1558784998">
      <w:bodyDiv w:val="1"/>
      <w:marLeft w:val="0"/>
      <w:marRight w:val="0"/>
      <w:marTop w:val="0"/>
      <w:marBottom w:val="0"/>
      <w:divBdr>
        <w:top w:val="none" w:sz="0" w:space="0" w:color="auto"/>
        <w:left w:val="none" w:sz="0" w:space="0" w:color="auto"/>
        <w:bottom w:val="none" w:sz="0" w:space="0" w:color="auto"/>
        <w:right w:val="none" w:sz="0" w:space="0" w:color="auto"/>
      </w:divBdr>
      <w:divsChild>
        <w:div w:id="1956449386">
          <w:marLeft w:val="0"/>
          <w:marRight w:val="0"/>
          <w:marTop w:val="0"/>
          <w:marBottom w:val="0"/>
          <w:divBdr>
            <w:top w:val="none" w:sz="0" w:space="0" w:color="auto"/>
            <w:left w:val="none" w:sz="0" w:space="0" w:color="auto"/>
            <w:bottom w:val="none" w:sz="0" w:space="0" w:color="auto"/>
            <w:right w:val="none" w:sz="0" w:space="0" w:color="auto"/>
          </w:divBdr>
        </w:div>
      </w:divsChild>
    </w:div>
    <w:div w:id="1559785716">
      <w:bodyDiv w:val="1"/>
      <w:marLeft w:val="0"/>
      <w:marRight w:val="0"/>
      <w:marTop w:val="0"/>
      <w:marBottom w:val="0"/>
      <w:divBdr>
        <w:top w:val="none" w:sz="0" w:space="0" w:color="auto"/>
        <w:left w:val="none" w:sz="0" w:space="0" w:color="auto"/>
        <w:bottom w:val="none" w:sz="0" w:space="0" w:color="auto"/>
        <w:right w:val="none" w:sz="0" w:space="0" w:color="auto"/>
      </w:divBdr>
      <w:divsChild>
        <w:div w:id="1230265770">
          <w:marLeft w:val="0"/>
          <w:marRight w:val="0"/>
          <w:marTop w:val="0"/>
          <w:marBottom w:val="0"/>
          <w:divBdr>
            <w:top w:val="none" w:sz="0" w:space="0" w:color="auto"/>
            <w:left w:val="none" w:sz="0" w:space="0" w:color="auto"/>
            <w:bottom w:val="none" w:sz="0" w:space="0" w:color="auto"/>
            <w:right w:val="none" w:sz="0" w:space="0" w:color="auto"/>
          </w:divBdr>
        </w:div>
      </w:divsChild>
    </w:div>
    <w:div w:id="1560752566">
      <w:bodyDiv w:val="1"/>
      <w:marLeft w:val="0"/>
      <w:marRight w:val="0"/>
      <w:marTop w:val="0"/>
      <w:marBottom w:val="0"/>
      <w:divBdr>
        <w:top w:val="none" w:sz="0" w:space="0" w:color="auto"/>
        <w:left w:val="none" w:sz="0" w:space="0" w:color="auto"/>
        <w:bottom w:val="none" w:sz="0" w:space="0" w:color="auto"/>
        <w:right w:val="none" w:sz="0" w:space="0" w:color="auto"/>
      </w:divBdr>
      <w:divsChild>
        <w:div w:id="1868522946">
          <w:marLeft w:val="0"/>
          <w:marRight w:val="0"/>
          <w:marTop w:val="0"/>
          <w:marBottom w:val="0"/>
          <w:divBdr>
            <w:top w:val="none" w:sz="0" w:space="0" w:color="auto"/>
            <w:left w:val="none" w:sz="0" w:space="0" w:color="auto"/>
            <w:bottom w:val="none" w:sz="0" w:space="0" w:color="auto"/>
            <w:right w:val="none" w:sz="0" w:space="0" w:color="auto"/>
          </w:divBdr>
        </w:div>
      </w:divsChild>
    </w:div>
    <w:div w:id="1561015773">
      <w:bodyDiv w:val="1"/>
      <w:marLeft w:val="0"/>
      <w:marRight w:val="0"/>
      <w:marTop w:val="0"/>
      <w:marBottom w:val="0"/>
      <w:divBdr>
        <w:top w:val="none" w:sz="0" w:space="0" w:color="auto"/>
        <w:left w:val="none" w:sz="0" w:space="0" w:color="auto"/>
        <w:bottom w:val="none" w:sz="0" w:space="0" w:color="auto"/>
        <w:right w:val="none" w:sz="0" w:space="0" w:color="auto"/>
      </w:divBdr>
    </w:div>
    <w:div w:id="1561134469">
      <w:bodyDiv w:val="1"/>
      <w:marLeft w:val="0"/>
      <w:marRight w:val="0"/>
      <w:marTop w:val="0"/>
      <w:marBottom w:val="0"/>
      <w:divBdr>
        <w:top w:val="none" w:sz="0" w:space="0" w:color="auto"/>
        <w:left w:val="none" w:sz="0" w:space="0" w:color="auto"/>
        <w:bottom w:val="none" w:sz="0" w:space="0" w:color="auto"/>
        <w:right w:val="none" w:sz="0" w:space="0" w:color="auto"/>
      </w:divBdr>
      <w:divsChild>
        <w:div w:id="1350762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1676582">
      <w:bodyDiv w:val="1"/>
      <w:marLeft w:val="0"/>
      <w:marRight w:val="0"/>
      <w:marTop w:val="0"/>
      <w:marBottom w:val="0"/>
      <w:divBdr>
        <w:top w:val="none" w:sz="0" w:space="0" w:color="auto"/>
        <w:left w:val="none" w:sz="0" w:space="0" w:color="auto"/>
        <w:bottom w:val="none" w:sz="0" w:space="0" w:color="auto"/>
        <w:right w:val="none" w:sz="0" w:space="0" w:color="auto"/>
      </w:divBdr>
      <w:divsChild>
        <w:div w:id="777675905">
          <w:marLeft w:val="0"/>
          <w:marRight w:val="0"/>
          <w:marTop w:val="0"/>
          <w:marBottom w:val="0"/>
          <w:divBdr>
            <w:top w:val="none" w:sz="0" w:space="0" w:color="auto"/>
            <w:left w:val="none" w:sz="0" w:space="0" w:color="auto"/>
            <w:bottom w:val="none" w:sz="0" w:space="0" w:color="auto"/>
            <w:right w:val="none" w:sz="0" w:space="0" w:color="auto"/>
          </w:divBdr>
        </w:div>
      </w:divsChild>
    </w:div>
    <w:div w:id="1562062763">
      <w:bodyDiv w:val="1"/>
      <w:marLeft w:val="0"/>
      <w:marRight w:val="0"/>
      <w:marTop w:val="0"/>
      <w:marBottom w:val="0"/>
      <w:divBdr>
        <w:top w:val="none" w:sz="0" w:space="0" w:color="auto"/>
        <w:left w:val="none" w:sz="0" w:space="0" w:color="auto"/>
        <w:bottom w:val="none" w:sz="0" w:space="0" w:color="auto"/>
        <w:right w:val="none" w:sz="0" w:space="0" w:color="auto"/>
      </w:divBdr>
    </w:div>
    <w:div w:id="1562520580">
      <w:bodyDiv w:val="1"/>
      <w:marLeft w:val="0"/>
      <w:marRight w:val="0"/>
      <w:marTop w:val="0"/>
      <w:marBottom w:val="0"/>
      <w:divBdr>
        <w:top w:val="none" w:sz="0" w:space="0" w:color="auto"/>
        <w:left w:val="none" w:sz="0" w:space="0" w:color="auto"/>
        <w:bottom w:val="none" w:sz="0" w:space="0" w:color="auto"/>
        <w:right w:val="none" w:sz="0" w:space="0" w:color="auto"/>
      </w:divBdr>
    </w:div>
    <w:div w:id="1563053959">
      <w:bodyDiv w:val="1"/>
      <w:marLeft w:val="0"/>
      <w:marRight w:val="0"/>
      <w:marTop w:val="0"/>
      <w:marBottom w:val="0"/>
      <w:divBdr>
        <w:top w:val="none" w:sz="0" w:space="0" w:color="auto"/>
        <w:left w:val="none" w:sz="0" w:space="0" w:color="auto"/>
        <w:bottom w:val="none" w:sz="0" w:space="0" w:color="auto"/>
        <w:right w:val="none" w:sz="0" w:space="0" w:color="auto"/>
      </w:divBdr>
      <w:divsChild>
        <w:div w:id="2074350112">
          <w:marLeft w:val="0"/>
          <w:marRight w:val="0"/>
          <w:marTop w:val="0"/>
          <w:marBottom w:val="0"/>
          <w:divBdr>
            <w:top w:val="none" w:sz="0" w:space="0" w:color="auto"/>
            <w:left w:val="none" w:sz="0" w:space="0" w:color="auto"/>
            <w:bottom w:val="none" w:sz="0" w:space="0" w:color="auto"/>
            <w:right w:val="none" w:sz="0" w:space="0" w:color="auto"/>
          </w:divBdr>
        </w:div>
      </w:divsChild>
    </w:div>
    <w:div w:id="1563175915">
      <w:bodyDiv w:val="1"/>
      <w:marLeft w:val="0"/>
      <w:marRight w:val="0"/>
      <w:marTop w:val="0"/>
      <w:marBottom w:val="0"/>
      <w:divBdr>
        <w:top w:val="none" w:sz="0" w:space="0" w:color="auto"/>
        <w:left w:val="none" w:sz="0" w:space="0" w:color="auto"/>
        <w:bottom w:val="none" w:sz="0" w:space="0" w:color="auto"/>
        <w:right w:val="none" w:sz="0" w:space="0" w:color="auto"/>
      </w:divBdr>
    </w:div>
    <w:div w:id="1563247701">
      <w:bodyDiv w:val="1"/>
      <w:marLeft w:val="0"/>
      <w:marRight w:val="0"/>
      <w:marTop w:val="0"/>
      <w:marBottom w:val="0"/>
      <w:divBdr>
        <w:top w:val="none" w:sz="0" w:space="0" w:color="auto"/>
        <w:left w:val="none" w:sz="0" w:space="0" w:color="auto"/>
        <w:bottom w:val="none" w:sz="0" w:space="0" w:color="auto"/>
        <w:right w:val="none" w:sz="0" w:space="0" w:color="auto"/>
      </w:divBdr>
      <w:divsChild>
        <w:div w:id="567308308">
          <w:marLeft w:val="0"/>
          <w:marRight w:val="0"/>
          <w:marTop w:val="0"/>
          <w:marBottom w:val="0"/>
          <w:divBdr>
            <w:top w:val="none" w:sz="0" w:space="0" w:color="auto"/>
            <w:left w:val="none" w:sz="0" w:space="0" w:color="auto"/>
            <w:bottom w:val="none" w:sz="0" w:space="0" w:color="auto"/>
            <w:right w:val="none" w:sz="0" w:space="0" w:color="auto"/>
          </w:divBdr>
          <w:divsChild>
            <w:div w:id="1384405338">
              <w:marLeft w:val="0"/>
              <w:marRight w:val="0"/>
              <w:marTop w:val="0"/>
              <w:marBottom w:val="0"/>
              <w:divBdr>
                <w:top w:val="none" w:sz="0" w:space="0" w:color="auto"/>
                <w:left w:val="none" w:sz="0" w:space="0" w:color="auto"/>
                <w:bottom w:val="none" w:sz="0" w:space="0" w:color="auto"/>
                <w:right w:val="none" w:sz="0" w:space="0" w:color="auto"/>
              </w:divBdr>
            </w:div>
            <w:div w:id="1945842319">
              <w:marLeft w:val="0"/>
              <w:marRight w:val="0"/>
              <w:marTop w:val="0"/>
              <w:marBottom w:val="0"/>
              <w:divBdr>
                <w:top w:val="none" w:sz="0" w:space="0" w:color="auto"/>
                <w:left w:val="none" w:sz="0" w:space="0" w:color="auto"/>
                <w:bottom w:val="none" w:sz="0" w:space="0" w:color="auto"/>
                <w:right w:val="none" w:sz="0" w:space="0" w:color="auto"/>
              </w:divBdr>
              <w:divsChild>
                <w:div w:id="1427115188">
                  <w:marLeft w:val="0"/>
                  <w:marRight w:val="0"/>
                  <w:marTop w:val="0"/>
                  <w:marBottom w:val="0"/>
                  <w:divBdr>
                    <w:top w:val="none" w:sz="0" w:space="0" w:color="auto"/>
                    <w:left w:val="none" w:sz="0" w:space="0" w:color="auto"/>
                    <w:bottom w:val="none" w:sz="0" w:space="0" w:color="auto"/>
                    <w:right w:val="none" w:sz="0" w:space="0" w:color="auto"/>
                  </w:divBdr>
                  <w:divsChild>
                    <w:div w:id="12604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254547">
      <w:bodyDiv w:val="1"/>
      <w:marLeft w:val="0"/>
      <w:marRight w:val="0"/>
      <w:marTop w:val="0"/>
      <w:marBottom w:val="0"/>
      <w:divBdr>
        <w:top w:val="none" w:sz="0" w:space="0" w:color="auto"/>
        <w:left w:val="none" w:sz="0" w:space="0" w:color="auto"/>
        <w:bottom w:val="none" w:sz="0" w:space="0" w:color="auto"/>
        <w:right w:val="none" w:sz="0" w:space="0" w:color="auto"/>
      </w:divBdr>
      <w:divsChild>
        <w:div w:id="710113945">
          <w:marLeft w:val="0"/>
          <w:marRight w:val="0"/>
          <w:marTop w:val="0"/>
          <w:marBottom w:val="0"/>
          <w:divBdr>
            <w:top w:val="none" w:sz="0" w:space="0" w:color="auto"/>
            <w:left w:val="none" w:sz="0" w:space="0" w:color="auto"/>
            <w:bottom w:val="none" w:sz="0" w:space="0" w:color="auto"/>
            <w:right w:val="none" w:sz="0" w:space="0" w:color="auto"/>
          </w:divBdr>
        </w:div>
      </w:divsChild>
    </w:div>
    <w:div w:id="1563517812">
      <w:bodyDiv w:val="1"/>
      <w:marLeft w:val="0"/>
      <w:marRight w:val="0"/>
      <w:marTop w:val="0"/>
      <w:marBottom w:val="0"/>
      <w:divBdr>
        <w:top w:val="none" w:sz="0" w:space="0" w:color="auto"/>
        <w:left w:val="none" w:sz="0" w:space="0" w:color="auto"/>
        <w:bottom w:val="none" w:sz="0" w:space="0" w:color="auto"/>
        <w:right w:val="none" w:sz="0" w:space="0" w:color="auto"/>
      </w:divBdr>
    </w:div>
    <w:div w:id="1563639386">
      <w:bodyDiv w:val="1"/>
      <w:marLeft w:val="0"/>
      <w:marRight w:val="0"/>
      <w:marTop w:val="0"/>
      <w:marBottom w:val="0"/>
      <w:divBdr>
        <w:top w:val="none" w:sz="0" w:space="0" w:color="auto"/>
        <w:left w:val="none" w:sz="0" w:space="0" w:color="auto"/>
        <w:bottom w:val="none" w:sz="0" w:space="0" w:color="auto"/>
        <w:right w:val="none" w:sz="0" w:space="0" w:color="auto"/>
      </w:divBdr>
      <w:divsChild>
        <w:div w:id="1839686682">
          <w:marLeft w:val="0"/>
          <w:marRight w:val="0"/>
          <w:marTop w:val="0"/>
          <w:marBottom w:val="0"/>
          <w:divBdr>
            <w:top w:val="none" w:sz="0" w:space="0" w:color="auto"/>
            <w:left w:val="none" w:sz="0" w:space="0" w:color="auto"/>
            <w:bottom w:val="none" w:sz="0" w:space="0" w:color="auto"/>
            <w:right w:val="none" w:sz="0" w:space="0" w:color="auto"/>
          </w:divBdr>
        </w:div>
      </w:divsChild>
    </w:div>
    <w:div w:id="1564176743">
      <w:bodyDiv w:val="1"/>
      <w:marLeft w:val="0"/>
      <w:marRight w:val="0"/>
      <w:marTop w:val="0"/>
      <w:marBottom w:val="0"/>
      <w:divBdr>
        <w:top w:val="none" w:sz="0" w:space="0" w:color="auto"/>
        <w:left w:val="none" w:sz="0" w:space="0" w:color="auto"/>
        <w:bottom w:val="none" w:sz="0" w:space="0" w:color="auto"/>
        <w:right w:val="none" w:sz="0" w:space="0" w:color="auto"/>
      </w:divBdr>
      <w:divsChild>
        <w:div w:id="556093898">
          <w:marLeft w:val="0"/>
          <w:marRight w:val="0"/>
          <w:marTop w:val="0"/>
          <w:marBottom w:val="0"/>
          <w:divBdr>
            <w:top w:val="none" w:sz="0" w:space="0" w:color="auto"/>
            <w:left w:val="none" w:sz="0" w:space="0" w:color="auto"/>
            <w:bottom w:val="none" w:sz="0" w:space="0" w:color="auto"/>
            <w:right w:val="none" w:sz="0" w:space="0" w:color="auto"/>
          </w:divBdr>
          <w:divsChild>
            <w:div w:id="19872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12">
      <w:bodyDiv w:val="1"/>
      <w:marLeft w:val="0"/>
      <w:marRight w:val="0"/>
      <w:marTop w:val="0"/>
      <w:marBottom w:val="0"/>
      <w:divBdr>
        <w:top w:val="none" w:sz="0" w:space="0" w:color="auto"/>
        <w:left w:val="none" w:sz="0" w:space="0" w:color="auto"/>
        <w:bottom w:val="none" w:sz="0" w:space="0" w:color="auto"/>
        <w:right w:val="none" w:sz="0" w:space="0" w:color="auto"/>
      </w:divBdr>
    </w:div>
    <w:div w:id="1564758281">
      <w:bodyDiv w:val="1"/>
      <w:marLeft w:val="0"/>
      <w:marRight w:val="0"/>
      <w:marTop w:val="0"/>
      <w:marBottom w:val="0"/>
      <w:divBdr>
        <w:top w:val="none" w:sz="0" w:space="0" w:color="auto"/>
        <w:left w:val="none" w:sz="0" w:space="0" w:color="auto"/>
        <w:bottom w:val="none" w:sz="0" w:space="0" w:color="auto"/>
        <w:right w:val="none" w:sz="0" w:space="0" w:color="auto"/>
      </w:divBdr>
      <w:divsChild>
        <w:div w:id="892696440">
          <w:marLeft w:val="0"/>
          <w:marRight w:val="0"/>
          <w:marTop w:val="0"/>
          <w:marBottom w:val="0"/>
          <w:divBdr>
            <w:top w:val="none" w:sz="0" w:space="0" w:color="auto"/>
            <w:left w:val="none" w:sz="0" w:space="0" w:color="auto"/>
            <w:bottom w:val="none" w:sz="0" w:space="0" w:color="auto"/>
            <w:right w:val="none" w:sz="0" w:space="0" w:color="auto"/>
          </w:divBdr>
        </w:div>
      </w:divsChild>
    </w:div>
    <w:div w:id="1566716556">
      <w:bodyDiv w:val="1"/>
      <w:marLeft w:val="0"/>
      <w:marRight w:val="0"/>
      <w:marTop w:val="0"/>
      <w:marBottom w:val="0"/>
      <w:divBdr>
        <w:top w:val="none" w:sz="0" w:space="0" w:color="auto"/>
        <w:left w:val="none" w:sz="0" w:space="0" w:color="auto"/>
        <w:bottom w:val="none" w:sz="0" w:space="0" w:color="auto"/>
        <w:right w:val="none" w:sz="0" w:space="0" w:color="auto"/>
      </w:divBdr>
      <w:divsChild>
        <w:div w:id="142547021">
          <w:marLeft w:val="0"/>
          <w:marRight w:val="0"/>
          <w:marTop w:val="0"/>
          <w:marBottom w:val="0"/>
          <w:divBdr>
            <w:top w:val="none" w:sz="0" w:space="0" w:color="auto"/>
            <w:left w:val="none" w:sz="0" w:space="0" w:color="auto"/>
            <w:bottom w:val="none" w:sz="0" w:space="0" w:color="auto"/>
            <w:right w:val="none" w:sz="0" w:space="0" w:color="auto"/>
          </w:divBdr>
        </w:div>
      </w:divsChild>
    </w:div>
    <w:div w:id="1567645401">
      <w:bodyDiv w:val="1"/>
      <w:marLeft w:val="0"/>
      <w:marRight w:val="0"/>
      <w:marTop w:val="0"/>
      <w:marBottom w:val="0"/>
      <w:divBdr>
        <w:top w:val="none" w:sz="0" w:space="0" w:color="auto"/>
        <w:left w:val="none" w:sz="0" w:space="0" w:color="auto"/>
        <w:bottom w:val="none" w:sz="0" w:space="0" w:color="auto"/>
        <w:right w:val="none" w:sz="0" w:space="0" w:color="auto"/>
      </w:divBdr>
      <w:divsChild>
        <w:div w:id="2042050456">
          <w:marLeft w:val="0"/>
          <w:marRight w:val="0"/>
          <w:marTop w:val="0"/>
          <w:marBottom w:val="0"/>
          <w:divBdr>
            <w:top w:val="none" w:sz="0" w:space="0" w:color="auto"/>
            <w:left w:val="none" w:sz="0" w:space="0" w:color="auto"/>
            <w:bottom w:val="none" w:sz="0" w:space="0" w:color="auto"/>
            <w:right w:val="none" w:sz="0" w:space="0" w:color="auto"/>
          </w:divBdr>
        </w:div>
      </w:divsChild>
    </w:div>
    <w:div w:id="1567719331">
      <w:bodyDiv w:val="1"/>
      <w:marLeft w:val="0"/>
      <w:marRight w:val="0"/>
      <w:marTop w:val="0"/>
      <w:marBottom w:val="0"/>
      <w:divBdr>
        <w:top w:val="none" w:sz="0" w:space="0" w:color="auto"/>
        <w:left w:val="none" w:sz="0" w:space="0" w:color="auto"/>
        <w:bottom w:val="none" w:sz="0" w:space="0" w:color="auto"/>
        <w:right w:val="none" w:sz="0" w:space="0" w:color="auto"/>
      </w:divBdr>
      <w:divsChild>
        <w:div w:id="284779926">
          <w:marLeft w:val="0"/>
          <w:marRight w:val="0"/>
          <w:marTop w:val="0"/>
          <w:marBottom w:val="0"/>
          <w:divBdr>
            <w:top w:val="none" w:sz="0" w:space="0" w:color="auto"/>
            <w:left w:val="none" w:sz="0" w:space="0" w:color="auto"/>
            <w:bottom w:val="none" w:sz="0" w:space="0" w:color="auto"/>
            <w:right w:val="none" w:sz="0" w:space="0" w:color="auto"/>
          </w:divBdr>
          <w:divsChild>
            <w:div w:id="7105281">
              <w:marLeft w:val="0"/>
              <w:marRight w:val="0"/>
              <w:marTop w:val="0"/>
              <w:marBottom w:val="0"/>
              <w:divBdr>
                <w:top w:val="none" w:sz="0" w:space="0" w:color="auto"/>
                <w:left w:val="none" w:sz="0" w:space="0" w:color="auto"/>
                <w:bottom w:val="none" w:sz="0" w:space="0" w:color="auto"/>
                <w:right w:val="none" w:sz="0" w:space="0" w:color="auto"/>
              </w:divBdr>
            </w:div>
            <w:div w:id="51388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347393">
      <w:bodyDiv w:val="1"/>
      <w:marLeft w:val="0"/>
      <w:marRight w:val="0"/>
      <w:marTop w:val="0"/>
      <w:marBottom w:val="0"/>
      <w:divBdr>
        <w:top w:val="none" w:sz="0" w:space="0" w:color="auto"/>
        <w:left w:val="none" w:sz="0" w:space="0" w:color="auto"/>
        <w:bottom w:val="none" w:sz="0" w:space="0" w:color="auto"/>
        <w:right w:val="none" w:sz="0" w:space="0" w:color="auto"/>
      </w:divBdr>
      <w:divsChild>
        <w:div w:id="1912541054">
          <w:marLeft w:val="0"/>
          <w:marRight w:val="0"/>
          <w:marTop w:val="0"/>
          <w:marBottom w:val="0"/>
          <w:divBdr>
            <w:top w:val="none" w:sz="0" w:space="0" w:color="auto"/>
            <w:left w:val="none" w:sz="0" w:space="0" w:color="auto"/>
            <w:bottom w:val="none" w:sz="0" w:space="0" w:color="auto"/>
            <w:right w:val="none" w:sz="0" w:space="0" w:color="auto"/>
          </w:divBdr>
        </w:div>
      </w:divsChild>
    </w:div>
    <w:div w:id="1568610106">
      <w:bodyDiv w:val="1"/>
      <w:marLeft w:val="0"/>
      <w:marRight w:val="0"/>
      <w:marTop w:val="0"/>
      <w:marBottom w:val="0"/>
      <w:divBdr>
        <w:top w:val="none" w:sz="0" w:space="0" w:color="auto"/>
        <w:left w:val="none" w:sz="0" w:space="0" w:color="auto"/>
        <w:bottom w:val="none" w:sz="0" w:space="0" w:color="auto"/>
        <w:right w:val="none" w:sz="0" w:space="0" w:color="auto"/>
      </w:divBdr>
      <w:divsChild>
        <w:div w:id="375083653">
          <w:marLeft w:val="0"/>
          <w:marRight w:val="0"/>
          <w:marTop w:val="0"/>
          <w:marBottom w:val="0"/>
          <w:divBdr>
            <w:top w:val="none" w:sz="0" w:space="0" w:color="auto"/>
            <w:left w:val="none" w:sz="0" w:space="0" w:color="auto"/>
            <w:bottom w:val="none" w:sz="0" w:space="0" w:color="auto"/>
            <w:right w:val="none" w:sz="0" w:space="0" w:color="auto"/>
          </w:divBdr>
        </w:div>
      </w:divsChild>
    </w:div>
    <w:div w:id="1568688104">
      <w:bodyDiv w:val="1"/>
      <w:marLeft w:val="0"/>
      <w:marRight w:val="0"/>
      <w:marTop w:val="0"/>
      <w:marBottom w:val="0"/>
      <w:divBdr>
        <w:top w:val="none" w:sz="0" w:space="0" w:color="auto"/>
        <w:left w:val="none" w:sz="0" w:space="0" w:color="auto"/>
        <w:bottom w:val="none" w:sz="0" w:space="0" w:color="auto"/>
        <w:right w:val="none" w:sz="0" w:space="0" w:color="auto"/>
      </w:divBdr>
    </w:div>
    <w:div w:id="1569076541">
      <w:bodyDiv w:val="1"/>
      <w:marLeft w:val="0"/>
      <w:marRight w:val="0"/>
      <w:marTop w:val="0"/>
      <w:marBottom w:val="0"/>
      <w:divBdr>
        <w:top w:val="none" w:sz="0" w:space="0" w:color="auto"/>
        <w:left w:val="none" w:sz="0" w:space="0" w:color="auto"/>
        <w:bottom w:val="none" w:sz="0" w:space="0" w:color="auto"/>
        <w:right w:val="none" w:sz="0" w:space="0" w:color="auto"/>
      </w:divBdr>
    </w:div>
    <w:div w:id="1569267961">
      <w:bodyDiv w:val="1"/>
      <w:marLeft w:val="0"/>
      <w:marRight w:val="0"/>
      <w:marTop w:val="0"/>
      <w:marBottom w:val="0"/>
      <w:divBdr>
        <w:top w:val="none" w:sz="0" w:space="0" w:color="auto"/>
        <w:left w:val="none" w:sz="0" w:space="0" w:color="auto"/>
        <w:bottom w:val="none" w:sz="0" w:space="0" w:color="auto"/>
        <w:right w:val="none" w:sz="0" w:space="0" w:color="auto"/>
      </w:divBdr>
      <w:divsChild>
        <w:div w:id="731734829">
          <w:marLeft w:val="0"/>
          <w:marRight w:val="0"/>
          <w:marTop w:val="0"/>
          <w:marBottom w:val="0"/>
          <w:divBdr>
            <w:top w:val="none" w:sz="0" w:space="0" w:color="auto"/>
            <w:left w:val="none" w:sz="0" w:space="0" w:color="auto"/>
            <w:bottom w:val="none" w:sz="0" w:space="0" w:color="auto"/>
            <w:right w:val="none" w:sz="0" w:space="0" w:color="auto"/>
          </w:divBdr>
        </w:div>
      </w:divsChild>
    </w:div>
    <w:div w:id="1569269570">
      <w:bodyDiv w:val="1"/>
      <w:marLeft w:val="0"/>
      <w:marRight w:val="0"/>
      <w:marTop w:val="0"/>
      <w:marBottom w:val="0"/>
      <w:divBdr>
        <w:top w:val="none" w:sz="0" w:space="0" w:color="auto"/>
        <w:left w:val="none" w:sz="0" w:space="0" w:color="auto"/>
        <w:bottom w:val="none" w:sz="0" w:space="0" w:color="auto"/>
        <w:right w:val="none" w:sz="0" w:space="0" w:color="auto"/>
      </w:divBdr>
      <w:divsChild>
        <w:div w:id="952784688">
          <w:marLeft w:val="0"/>
          <w:marRight w:val="0"/>
          <w:marTop w:val="0"/>
          <w:marBottom w:val="0"/>
          <w:divBdr>
            <w:top w:val="none" w:sz="0" w:space="0" w:color="auto"/>
            <w:left w:val="none" w:sz="0" w:space="0" w:color="auto"/>
            <w:bottom w:val="none" w:sz="0" w:space="0" w:color="auto"/>
            <w:right w:val="none" w:sz="0" w:space="0" w:color="auto"/>
          </w:divBdr>
        </w:div>
      </w:divsChild>
    </w:div>
    <w:div w:id="1569535822">
      <w:bodyDiv w:val="1"/>
      <w:marLeft w:val="0"/>
      <w:marRight w:val="0"/>
      <w:marTop w:val="0"/>
      <w:marBottom w:val="0"/>
      <w:divBdr>
        <w:top w:val="none" w:sz="0" w:space="0" w:color="auto"/>
        <w:left w:val="none" w:sz="0" w:space="0" w:color="auto"/>
        <w:bottom w:val="none" w:sz="0" w:space="0" w:color="auto"/>
        <w:right w:val="none" w:sz="0" w:space="0" w:color="auto"/>
      </w:divBdr>
    </w:div>
    <w:div w:id="1569537936">
      <w:bodyDiv w:val="1"/>
      <w:marLeft w:val="0"/>
      <w:marRight w:val="0"/>
      <w:marTop w:val="0"/>
      <w:marBottom w:val="0"/>
      <w:divBdr>
        <w:top w:val="none" w:sz="0" w:space="0" w:color="auto"/>
        <w:left w:val="none" w:sz="0" w:space="0" w:color="auto"/>
        <w:bottom w:val="none" w:sz="0" w:space="0" w:color="auto"/>
        <w:right w:val="none" w:sz="0" w:space="0" w:color="auto"/>
      </w:divBdr>
    </w:div>
    <w:div w:id="1569919419">
      <w:bodyDiv w:val="1"/>
      <w:marLeft w:val="0"/>
      <w:marRight w:val="0"/>
      <w:marTop w:val="0"/>
      <w:marBottom w:val="0"/>
      <w:divBdr>
        <w:top w:val="none" w:sz="0" w:space="0" w:color="auto"/>
        <w:left w:val="none" w:sz="0" w:space="0" w:color="auto"/>
        <w:bottom w:val="none" w:sz="0" w:space="0" w:color="auto"/>
        <w:right w:val="none" w:sz="0" w:space="0" w:color="auto"/>
      </w:divBdr>
    </w:div>
    <w:div w:id="1570187616">
      <w:bodyDiv w:val="1"/>
      <w:marLeft w:val="0"/>
      <w:marRight w:val="0"/>
      <w:marTop w:val="0"/>
      <w:marBottom w:val="0"/>
      <w:divBdr>
        <w:top w:val="none" w:sz="0" w:space="0" w:color="auto"/>
        <w:left w:val="none" w:sz="0" w:space="0" w:color="auto"/>
        <w:bottom w:val="none" w:sz="0" w:space="0" w:color="auto"/>
        <w:right w:val="none" w:sz="0" w:space="0" w:color="auto"/>
      </w:divBdr>
      <w:divsChild>
        <w:div w:id="1732732217">
          <w:marLeft w:val="0"/>
          <w:marRight w:val="0"/>
          <w:marTop w:val="0"/>
          <w:marBottom w:val="0"/>
          <w:divBdr>
            <w:top w:val="none" w:sz="0" w:space="0" w:color="auto"/>
            <w:left w:val="none" w:sz="0" w:space="0" w:color="auto"/>
            <w:bottom w:val="none" w:sz="0" w:space="0" w:color="auto"/>
            <w:right w:val="none" w:sz="0" w:space="0" w:color="auto"/>
          </w:divBdr>
        </w:div>
      </w:divsChild>
    </w:div>
    <w:div w:id="1571422273">
      <w:bodyDiv w:val="1"/>
      <w:marLeft w:val="0"/>
      <w:marRight w:val="0"/>
      <w:marTop w:val="0"/>
      <w:marBottom w:val="0"/>
      <w:divBdr>
        <w:top w:val="none" w:sz="0" w:space="0" w:color="auto"/>
        <w:left w:val="none" w:sz="0" w:space="0" w:color="auto"/>
        <w:bottom w:val="none" w:sz="0" w:space="0" w:color="auto"/>
        <w:right w:val="none" w:sz="0" w:space="0" w:color="auto"/>
      </w:divBdr>
    </w:div>
    <w:div w:id="1571840451">
      <w:bodyDiv w:val="1"/>
      <w:marLeft w:val="0"/>
      <w:marRight w:val="0"/>
      <w:marTop w:val="0"/>
      <w:marBottom w:val="0"/>
      <w:divBdr>
        <w:top w:val="none" w:sz="0" w:space="0" w:color="auto"/>
        <w:left w:val="none" w:sz="0" w:space="0" w:color="auto"/>
        <w:bottom w:val="none" w:sz="0" w:space="0" w:color="auto"/>
        <w:right w:val="none" w:sz="0" w:space="0" w:color="auto"/>
      </w:divBdr>
      <w:divsChild>
        <w:div w:id="2006005813">
          <w:marLeft w:val="0"/>
          <w:marRight w:val="0"/>
          <w:marTop w:val="0"/>
          <w:marBottom w:val="0"/>
          <w:divBdr>
            <w:top w:val="none" w:sz="0" w:space="0" w:color="auto"/>
            <w:left w:val="none" w:sz="0" w:space="0" w:color="auto"/>
            <w:bottom w:val="none" w:sz="0" w:space="0" w:color="auto"/>
            <w:right w:val="none" w:sz="0" w:space="0" w:color="auto"/>
          </w:divBdr>
        </w:div>
      </w:divsChild>
    </w:div>
    <w:div w:id="1571884288">
      <w:bodyDiv w:val="1"/>
      <w:marLeft w:val="0"/>
      <w:marRight w:val="0"/>
      <w:marTop w:val="0"/>
      <w:marBottom w:val="0"/>
      <w:divBdr>
        <w:top w:val="none" w:sz="0" w:space="0" w:color="auto"/>
        <w:left w:val="none" w:sz="0" w:space="0" w:color="auto"/>
        <w:bottom w:val="none" w:sz="0" w:space="0" w:color="auto"/>
        <w:right w:val="none" w:sz="0" w:space="0" w:color="auto"/>
      </w:divBdr>
    </w:div>
    <w:div w:id="1573350977">
      <w:bodyDiv w:val="1"/>
      <w:marLeft w:val="0"/>
      <w:marRight w:val="0"/>
      <w:marTop w:val="0"/>
      <w:marBottom w:val="0"/>
      <w:divBdr>
        <w:top w:val="none" w:sz="0" w:space="0" w:color="auto"/>
        <w:left w:val="none" w:sz="0" w:space="0" w:color="auto"/>
        <w:bottom w:val="none" w:sz="0" w:space="0" w:color="auto"/>
        <w:right w:val="none" w:sz="0" w:space="0" w:color="auto"/>
      </w:divBdr>
      <w:divsChild>
        <w:div w:id="1169322751">
          <w:marLeft w:val="0"/>
          <w:marRight w:val="0"/>
          <w:marTop w:val="0"/>
          <w:marBottom w:val="0"/>
          <w:divBdr>
            <w:top w:val="none" w:sz="0" w:space="0" w:color="auto"/>
            <w:left w:val="none" w:sz="0" w:space="0" w:color="auto"/>
            <w:bottom w:val="none" w:sz="0" w:space="0" w:color="auto"/>
            <w:right w:val="none" w:sz="0" w:space="0" w:color="auto"/>
          </w:divBdr>
        </w:div>
      </w:divsChild>
    </w:div>
    <w:div w:id="1573470189">
      <w:bodyDiv w:val="1"/>
      <w:marLeft w:val="0"/>
      <w:marRight w:val="0"/>
      <w:marTop w:val="0"/>
      <w:marBottom w:val="0"/>
      <w:divBdr>
        <w:top w:val="none" w:sz="0" w:space="0" w:color="auto"/>
        <w:left w:val="none" w:sz="0" w:space="0" w:color="auto"/>
        <w:bottom w:val="none" w:sz="0" w:space="0" w:color="auto"/>
        <w:right w:val="none" w:sz="0" w:space="0" w:color="auto"/>
      </w:divBdr>
    </w:div>
    <w:div w:id="1573733091">
      <w:bodyDiv w:val="1"/>
      <w:marLeft w:val="0"/>
      <w:marRight w:val="0"/>
      <w:marTop w:val="0"/>
      <w:marBottom w:val="0"/>
      <w:divBdr>
        <w:top w:val="none" w:sz="0" w:space="0" w:color="auto"/>
        <w:left w:val="none" w:sz="0" w:space="0" w:color="auto"/>
        <w:bottom w:val="none" w:sz="0" w:space="0" w:color="auto"/>
        <w:right w:val="none" w:sz="0" w:space="0" w:color="auto"/>
      </w:divBdr>
      <w:divsChild>
        <w:div w:id="20514722">
          <w:marLeft w:val="0"/>
          <w:marRight w:val="0"/>
          <w:marTop w:val="0"/>
          <w:marBottom w:val="0"/>
          <w:divBdr>
            <w:top w:val="none" w:sz="0" w:space="0" w:color="auto"/>
            <w:left w:val="none" w:sz="0" w:space="0" w:color="auto"/>
            <w:bottom w:val="none" w:sz="0" w:space="0" w:color="auto"/>
            <w:right w:val="none" w:sz="0" w:space="0" w:color="auto"/>
          </w:divBdr>
        </w:div>
      </w:divsChild>
    </w:div>
    <w:div w:id="1573809479">
      <w:bodyDiv w:val="1"/>
      <w:marLeft w:val="0"/>
      <w:marRight w:val="0"/>
      <w:marTop w:val="0"/>
      <w:marBottom w:val="0"/>
      <w:divBdr>
        <w:top w:val="none" w:sz="0" w:space="0" w:color="auto"/>
        <w:left w:val="none" w:sz="0" w:space="0" w:color="auto"/>
        <w:bottom w:val="none" w:sz="0" w:space="0" w:color="auto"/>
        <w:right w:val="none" w:sz="0" w:space="0" w:color="auto"/>
      </w:divBdr>
      <w:divsChild>
        <w:div w:id="276566990">
          <w:marLeft w:val="0"/>
          <w:marRight w:val="0"/>
          <w:marTop w:val="0"/>
          <w:marBottom w:val="0"/>
          <w:divBdr>
            <w:top w:val="none" w:sz="0" w:space="0" w:color="auto"/>
            <w:left w:val="none" w:sz="0" w:space="0" w:color="auto"/>
            <w:bottom w:val="none" w:sz="0" w:space="0" w:color="auto"/>
            <w:right w:val="none" w:sz="0" w:space="0" w:color="auto"/>
          </w:divBdr>
        </w:div>
      </w:divsChild>
    </w:div>
    <w:div w:id="1574202167">
      <w:bodyDiv w:val="1"/>
      <w:marLeft w:val="0"/>
      <w:marRight w:val="0"/>
      <w:marTop w:val="0"/>
      <w:marBottom w:val="0"/>
      <w:divBdr>
        <w:top w:val="none" w:sz="0" w:space="0" w:color="auto"/>
        <w:left w:val="none" w:sz="0" w:space="0" w:color="auto"/>
        <w:bottom w:val="none" w:sz="0" w:space="0" w:color="auto"/>
        <w:right w:val="none" w:sz="0" w:space="0" w:color="auto"/>
      </w:divBdr>
    </w:div>
    <w:div w:id="1574730353">
      <w:bodyDiv w:val="1"/>
      <w:marLeft w:val="0"/>
      <w:marRight w:val="0"/>
      <w:marTop w:val="0"/>
      <w:marBottom w:val="0"/>
      <w:divBdr>
        <w:top w:val="none" w:sz="0" w:space="0" w:color="auto"/>
        <w:left w:val="none" w:sz="0" w:space="0" w:color="auto"/>
        <w:bottom w:val="none" w:sz="0" w:space="0" w:color="auto"/>
        <w:right w:val="none" w:sz="0" w:space="0" w:color="auto"/>
      </w:divBdr>
    </w:div>
    <w:div w:id="1575748185">
      <w:bodyDiv w:val="1"/>
      <w:marLeft w:val="0"/>
      <w:marRight w:val="0"/>
      <w:marTop w:val="0"/>
      <w:marBottom w:val="0"/>
      <w:divBdr>
        <w:top w:val="none" w:sz="0" w:space="0" w:color="auto"/>
        <w:left w:val="none" w:sz="0" w:space="0" w:color="auto"/>
        <w:bottom w:val="none" w:sz="0" w:space="0" w:color="auto"/>
        <w:right w:val="none" w:sz="0" w:space="0" w:color="auto"/>
      </w:divBdr>
    </w:div>
    <w:div w:id="1575966723">
      <w:bodyDiv w:val="1"/>
      <w:marLeft w:val="0"/>
      <w:marRight w:val="0"/>
      <w:marTop w:val="0"/>
      <w:marBottom w:val="0"/>
      <w:divBdr>
        <w:top w:val="none" w:sz="0" w:space="0" w:color="auto"/>
        <w:left w:val="none" w:sz="0" w:space="0" w:color="auto"/>
        <w:bottom w:val="none" w:sz="0" w:space="0" w:color="auto"/>
        <w:right w:val="none" w:sz="0" w:space="0" w:color="auto"/>
      </w:divBdr>
    </w:div>
    <w:div w:id="1576206524">
      <w:bodyDiv w:val="1"/>
      <w:marLeft w:val="0"/>
      <w:marRight w:val="0"/>
      <w:marTop w:val="0"/>
      <w:marBottom w:val="0"/>
      <w:divBdr>
        <w:top w:val="none" w:sz="0" w:space="0" w:color="auto"/>
        <w:left w:val="none" w:sz="0" w:space="0" w:color="auto"/>
        <w:bottom w:val="none" w:sz="0" w:space="0" w:color="auto"/>
        <w:right w:val="none" w:sz="0" w:space="0" w:color="auto"/>
      </w:divBdr>
    </w:div>
    <w:div w:id="1576210576">
      <w:bodyDiv w:val="1"/>
      <w:marLeft w:val="0"/>
      <w:marRight w:val="0"/>
      <w:marTop w:val="0"/>
      <w:marBottom w:val="0"/>
      <w:divBdr>
        <w:top w:val="none" w:sz="0" w:space="0" w:color="auto"/>
        <w:left w:val="none" w:sz="0" w:space="0" w:color="auto"/>
        <w:bottom w:val="none" w:sz="0" w:space="0" w:color="auto"/>
        <w:right w:val="none" w:sz="0" w:space="0" w:color="auto"/>
      </w:divBdr>
      <w:divsChild>
        <w:div w:id="1186168313">
          <w:marLeft w:val="0"/>
          <w:marRight w:val="0"/>
          <w:marTop w:val="0"/>
          <w:marBottom w:val="0"/>
          <w:divBdr>
            <w:top w:val="none" w:sz="0" w:space="0" w:color="auto"/>
            <w:left w:val="none" w:sz="0" w:space="0" w:color="auto"/>
            <w:bottom w:val="none" w:sz="0" w:space="0" w:color="auto"/>
            <w:right w:val="none" w:sz="0" w:space="0" w:color="auto"/>
          </w:divBdr>
        </w:div>
      </w:divsChild>
    </w:div>
    <w:div w:id="1576892789">
      <w:bodyDiv w:val="1"/>
      <w:marLeft w:val="0"/>
      <w:marRight w:val="0"/>
      <w:marTop w:val="0"/>
      <w:marBottom w:val="0"/>
      <w:divBdr>
        <w:top w:val="none" w:sz="0" w:space="0" w:color="auto"/>
        <w:left w:val="none" w:sz="0" w:space="0" w:color="auto"/>
        <w:bottom w:val="none" w:sz="0" w:space="0" w:color="auto"/>
        <w:right w:val="none" w:sz="0" w:space="0" w:color="auto"/>
      </w:divBdr>
    </w:div>
    <w:div w:id="1577476770">
      <w:bodyDiv w:val="1"/>
      <w:marLeft w:val="0"/>
      <w:marRight w:val="0"/>
      <w:marTop w:val="0"/>
      <w:marBottom w:val="0"/>
      <w:divBdr>
        <w:top w:val="none" w:sz="0" w:space="0" w:color="auto"/>
        <w:left w:val="none" w:sz="0" w:space="0" w:color="auto"/>
        <w:bottom w:val="none" w:sz="0" w:space="0" w:color="auto"/>
        <w:right w:val="none" w:sz="0" w:space="0" w:color="auto"/>
      </w:divBdr>
      <w:divsChild>
        <w:div w:id="1620184908">
          <w:marLeft w:val="0"/>
          <w:marRight w:val="0"/>
          <w:marTop w:val="0"/>
          <w:marBottom w:val="0"/>
          <w:divBdr>
            <w:top w:val="none" w:sz="0" w:space="0" w:color="auto"/>
            <w:left w:val="none" w:sz="0" w:space="0" w:color="auto"/>
            <w:bottom w:val="none" w:sz="0" w:space="0" w:color="auto"/>
            <w:right w:val="none" w:sz="0" w:space="0" w:color="auto"/>
          </w:divBdr>
        </w:div>
      </w:divsChild>
    </w:div>
    <w:div w:id="1577664019">
      <w:bodyDiv w:val="1"/>
      <w:marLeft w:val="0"/>
      <w:marRight w:val="0"/>
      <w:marTop w:val="0"/>
      <w:marBottom w:val="0"/>
      <w:divBdr>
        <w:top w:val="none" w:sz="0" w:space="0" w:color="auto"/>
        <w:left w:val="none" w:sz="0" w:space="0" w:color="auto"/>
        <w:bottom w:val="none" w:sz="0" w:space="0" w:color="auto"/>
        <w:right w:val="none" w:sz="0" w:space="0" w:color="auto"/>
      </w:divBdr>
    </w:div>
    <w:div w:id="1580210332">
      <w:bodyDiv w:val="1"/>
      <w:marLeft w:val="0"/>
      <w:marRight w:val="0"/>
      <w:marTop w:val="0"/>
      <w:marBottom w:val="0"/>
      <w:divBdr>
        <w:top w:val="none" w:sz="0" w:space="0" w:color="auto"/>
        <w:left w:val="none" w:sz="0" w:space="0" w:color="auto"/>
        <w:bottom w:val="none" w:sz="0" w:space="0" w:color="auto"/>
        <w:right w:val="none" w:sz="0" w:space="0" w:color="auto"/>
      </w:divBdr>
      <w:divsChild>
        <w:div w:id="1851918042">
          <w:marLeft w:val="0"/>
          <w:marRight w:val="0"/>
          <w:marTop w:val="0"/>
          <w:marBottom w:val="0"/>
          <w:divBdr>
            <w:top w:val="none" w:sz="0" w:space="0" w:color="auto"/>
            <w:left w:val="none" w:sz="0" w:space="0" w:color="auto"/>
            <w:bottom w:val="none" w:sz="0" w:space="0" w:color="auto"/>
            <w:right w:val="none" w:sz="0" w:space="0" w:color="auto"/>
          </w:divBdr>
        </w:div>
      </w:divsChild>
    </w:div>
    <w:div w:id="1580361900">
      <w:bodyDiv w:val="1"/>
      <w:marLeft w:val="0"/>
      <w:marRight w:val="0"/>
      <w:marTop w:val="0"/>
      <w:marBottom w:val="0"/>
      <w:divBdr>
        <w:top w:val="none" w:sz="0" w:space="0" w:color="auto"/>
        <w:left w:val="none" w:sz="0" w:space="0" w:color="auto"/>
        <w:bottom w:val="none" w:sz="0" w:space="0" w:color="auto"/>
        <w:right w:val="none" w:sz="0" w:space="0" w:color="auto"/>
      </w:divBdr>
      <w:divsChild>
        <w:div w:id="541478776">
          <w:marLeft w:val="0"/>
          <w:marRight w:val="0"/>
          <w:marTop w:val="0"/>
          <w:marBottom w:val="0"/>
          <w:divBdr>
            <w:top w:val="none" w:sz="0" w:space="0" w:color="auto"/>
            <w:left w:val="none" w:sz="0" w:space="0" w:color="auto"/>
            <w:bottom w:val="none" w:sz="0" w:space="0" w:color="auto"/>
            <w:right w:val="none" w:sz="0" w:space="0" w:color="auto"/>
          </w:divBdr>
        </w:div>
      </w:divsChild>
    </w:div>
    <w:div w:id="1581208287">
      <w:bodyDiv w:val="1"/>
      <w:marLeft w:val="0"/>
      <w:marRight w:val="0"/>
      <w:marTop w:val="0"/>
      <w:marBottom w:val="0"/>
      <w:divBdr>
        <w:top w:val="none" w:sz="0" w:space="0" w:color="auto"/>
        <w:left w:val="none" w:sz="0" w:space="0" w:color="auto"/>
        <w:bottom w:val="none" w:sz="0" w:space="0" w:color="auto"/>
        <w:right w:val="none" w:sz="0" w:space="0" w:color="auto"/>
      </w:divBdr>
    </w:div>
    <w:div w:id="1581252774">
      <w:bodyDiv w:val="1"/>
      <w:marLeft w:val="0"/>
      <w:marRight w:val="0"/>
      <w:marTop w:val="0"/>
      <w:marBottom w:val="0"/>
      <w:divBdr>
        <w:top w:val="none" w:sz="0" w:space="0" w:color="auto"/>
        <w:left w:val="none" w:sz="0" w:space="0" w:color="auto"/>
        <w:bottom w:val="none" w:sz="0" w:space="0" w:color="auto"/>
        <w:right w:val="none" w:sz="0" w:space="0" w:color="auto"/>
      </w:divBdr>
    </w:div>
    <w:div w:id="1581400716">
      <w:bodyDiv w:val="1"/>
      <w:marLeft w:val="0"/>
      <w:marRight w:val="0"/>
      <w:marTop w:val="0"/>
      <w:marBottom w:val="0"/>
      <w:divBdr>
        <w:top w:val="none" w:sz="0" w:space="0" w:color="auto"/>
        <w:left w:val="none" w:sz="0" w:space="0" w:color="auto"/>
        <w:bottom w:val="none" w:sz="0" w:space="0" w:color="auto"/>
        <w:right w:val="none" w:sz="0" w:space="0" w:color="auto"/>
      </w:divBdr>
    </w:div>
    <w:div w:id="1581791620">
      <w:bodyDiv w:val="1"/>
      <w:marLeft w:val="0"/>
      <w:marRight w:val="0"/>
      <w:marTop w:val="0"/>
      <w:marBottom w:val="0"/>
      <w:divBdr>
        <w:top w:val="none" w:sz="0" w:space="0" w:color="auto"/>
        <w:left w:val="none" w:sz="0" w:space="0" w:color="auto"/>
        <w:bottom w:val="none" w:sz="0" w:space="0" w:color="auto"/>
        <w:right w:val="none" w:sz="0" w:space="0" w:color="auto"/>
      </w:divBdr>
    </w:div>
    <w:div w:id="1581868193">
      <w:bodyDiv w:val="1"/>
      <w:marLeft w:val="0"/>
      <w:marRight w:val="0"/>
      <w:marTop w:val="0"/>
      <w:marBottom w:val="0"/>
      <w:divBdr>
        <w:top w:val="none" w:sz="0" w:space="0" w:color="auto"/>
        <w:left w:val="none" w:sz="0" w:space="0" w:color="auto"/>
        <w:bottom w:val="none" w:sz="0" w:space="0" w:color="auto"/>
        <w:right w:val="none" w:sz="0" w:space="0" w:color="auto"/>
      </w:divBdr>
    </w:div>
    <w:div w:id="1581910882">
      <w:bodyDiv w:val="1"/>
      <w:marLeft w:val="0"/>
      <w:marRight w:val="0"/>
      <w:marTop w:val="0"/>
      <w:marBottom w:val="0"/>
      <w:divBdr>
        <w:top w:val="none" w:sz="0" w:space="0" w:color="auto"/>
        <w:left w:val="none" w:sz="0" w:space="0" w:color="auto"/>
        <w:bottom w:val="none" w:sz="0" w:space="0" w:color="auto"/>
        <w:right w:val="none" w:sz="0" w:space="0" w:color="auto"/>
      </w:divBdr>
      <w:divsChild>
        <w:div w:id="1426344874">
          <w:marLeft w:val="0"/>
          <w:marRight w:val="0"/>
          <w:marTop w:val="0"/>
          <w:marBottom w:val="0"/>
          <w:divBdr>
            <w:top w:val="none" w:sz="0" w:space="0" w:color="auto"/>
            <w:left w:val="none" w:sz="0" w:space="0" w:color="auto"/>
            <w:bottom w:val="none" w:sz="0" w:space="0" w:color="auto"/>
            <w:right w:val="none" w:sz="0" w:space="0" w:color="auto"/>
          </w:divBdr>
        </w:div>
      </w:divsChild>
    </w:div>
    <w:div w:id="1582446834">
      <w:bodyDiv w:val="1"/>
      <w:marLeft w:val="0"/>
      <w:marRight w:val="0"/>
      <w:marTop w:val="0"/>
      <w:marBottom w:val="0"/>
      <w:divBdr>
        <w:top w:val="none" w:sz="0" w:space="0" w:color="auto"/>
        <w:left w:val="none" w:sz="0" w:space="0" w:color="auto"/>
        <w:bottom w:val="none" w:sz="0" w:space="0" w:color="auto"/>
        <w:right w:val="none" w:sz="0" w:space="0" w:color="auto"/>
      </w:divBdr>
    </w:div>
    <w:div w:id="1583250174">
      <w:bodyDiv w:val="1"/>
      <w:marLeft w:val="0"/>
      <w:marRight w:val="0"/>
      <w:marTop w:val="0"/>
      <w:marBottom w:val="0"/>
      <w:divBdr>
        <w:top w:val="none" w:sz="0" w:space="0" w:color="auto"/>
        <w:left w:val="none" w:sz="0" w:space="0" w:color="auto"/>
        <w:bottom w:val="none" w:sz="0" w:space="0" w:color="auto"/>
        <w:right w:val="none" w:sz="0" w:space="0" w:color="auto"/>
      </w:divBdr>
    </w:div>
    <w:div w:id="1583294444">
      <w:bodyDiv w:val="1"/>
      <w:marLeft w:val="0"/>
      <w:marRight w:val="0"/>
      <w:marTop w:val="0"/>
      <w:marBottom w:val="0"/>
      <w:divBdr>
        <w:top w:val="none" w:sz="0" w:space="0" w:color="auto"/>
        <w:left w:val="none" w:sz="0" w:space="0" w:color="auto"/>
        <w:bottom w:val="none" w:sz="0" w:space="0" w:color="auto"/>
        <w:right w:val="none" w:sz="0" w:space="0" w:color="auto"/>
      </w:divBdr>
      <w:divsChild>
        <w:div w:id="245723623">
          <w:marLeft w:val="0"/>
          <w:marRight w:val="0"/>
          <w:marTop w:val="0"/>
          <w:marBottom w:val="0"/>
          <w:divBdr>
            <w:top w:val="none" w:sz="0" w:space="0" w:color="auto"/>
            <w:left w:val="none" w:sz="0" w:space="0" w:color="auto"/>
            <w:bottom w:val="none" w:sz="0" w:space="0" w:color="auto"/>
            <w:right w:val="none" w:sz="0" w:space="0" w:color="auto"/>
          </w:divBdr>
        </w:div>
      </w:divsChild>
    </w:div>
    <w:div w:id="1583297672">
      <w:bodyDiv w:val="1"/>
      <w:marLeft w:val="0"/>
      <w:marRight w:val="0"/>
      <w:marTop w:val="0"/>
      <w:marBottom w:val="0"/>
      <w:divBdr>
        <w:top w:val="none" w:sz="0" w:space="0" w:color="auto"/>
        <w:left w:val="none" w:sz="0" w:space="0" w:color="auto"/>
        <w:bottom w:val="none" w:sz="0" w:space="0" w:color="auto"/>
        <w:right w:val="none" w:sz="0" w:space="0" w:color="auto"/>
      </w:divBdr>
    </w:div>
    <w:div w:id="1583680663">
      <w:bodyDiv w:val="1"/>
      <w:marLeft w:val="0"/>
      <w:marRight w:val="0"/>
      <w:marTop w:val="0"/>
      <w:marBottom w:val="0"/>
      <w:divBdr>
        <w:top w:val="none" w:sz="0" w:space="0" w:color="auto"/>
        <w:left w:val="none" w:sz="0" w:space="0" w:color="auto"/>
        <w:bottom w:val="none" w:sz="0" w:space="0" w:color="auto"/>
        <w:right w:val="none" w:sz="0" w:space="0" w:color="auto"/>
      </w:divBdr>
    </w:div>
    <w:div w:id="1584871983">
      <w:bodyDiv w:val="1"/>
      <w:marLeft w:val="0"/>
      <w:marRight w:val="0"/>
      <w:marTop w:val="0"/>
      <w:marBottom w:val="0"/>
      <w:divBdr>
        <w:top w:val="none" w:sz="0" w:space="0" w:color="auto"/>
        <w:left w:val="none" w:sz="0" w:space="0" w:color="auto"/>
        <w:bottom w:val="none" w:sz="0" w:space="0" w:color="auto"/>
        <w:right w:val="none" w:sz="0" w:space="0" w:color="auto"/>
      </w:divBdr>
      <w:divsChild>
        <w:div w:id="465009405">
          <w:marLeft w:val="0"/>
          <w:marRight w:val="0"/>
          <w:marTop w:val="0"/>
          <w:marBottom w:val="0"/>
          <w:divBdr>
            <w:top w:val="none" w:sz="0" w:space="0" w:color="auto"/>
            <w:left w:val="none" w:sz="0" w:space="0" w:color="auto"/>
            <w:bottom w:val="none" w:sz="0" w:space="0" w:color="auto"/>
            <w:right w:val="none" w:sz="0" w:space="0" w:color="auto"/>
          </w:divBdr>
        </w:div>
      </w:divsChild>
    </w:div>
    <w:div w:id="1585138961">
      <w:bodyDiv w:val="1"/>
      <w:marLeft w:val="0"/>
      <w:marRight w:val="0"/>
      <w:marTop w:val="0"/>
      <w:marBottom w:val="0"/>
      <w:divBdr>
        <w:top w:val="none" w:sz="0" w:space="0" w:color="auto"/>
        <w:left w:val="none" w:sz="0" w:space="0" w:color="auto"/>
        <w:bottom w:val="none" w:sz="0" w:space="0" w:color="auto"/>
        <w:right w:val="none" w:sz="0" w:space="0" w:color="auto"/>
      </w:divBdr>
      <w:divsChild>
        <w:div w:id="1766881664">
          <w:marLeft w:val="0"/>
          <w:marRight w:val="0"/>
          <w:marTop w:val="0"/>
          <w:marBottom w:val="0"/>
          <w:divBdr>
            <w:top w:val="none" w:sz="0" w:space="0" w:color="auto"/>
            <w:left w:val="none" w:sz="0" w:space="0" w:color="auto"/>
            <w:bottom w:val="none" w:sz="0" w:space="0" w:color="auto"/>
            <w:right w:val="none" w:sz="0" w:space="0" w:color="auto"/>
          </w:divBdr>
        </w:div>
      </w:divsChild>
    </w:div>
    <w:div w:id="1585724901">
      <w:bodyDiv w:val="1"/>
      <w:marLeft w:val="0"/>
      <w:marRight w:val="0"/>
      <w:marTop w:val="0"/>
      <w:marBottom w:val="0"/>
      <w:divBdr>
        <w:top w:val="none" w:sz="0" w:space="0" w:color="auto"/>
        <w:left w:val="none" w:sz="0" w:space="0" w:color="auto"/>
        <w:bottom w:val="none" w:sz="0" w:space="0" w:color="auto"/>
        <w:right w:val="none" w:sz="0" w:space="0" w:color="auto"/>
      </w:divBdr>
    </w:div>
    <w:div w:id="1585840749">
      <w:bodyDiv w:val="1"/>
      <w:marLeft w:val="0"/>
      <w:marRight w:val="0"/>
      <w:marTop w:val="0"/>
      <w:marBottom w:val="0"/>
      <w:divBdr>
        <w:top w:val="none" w:sz="0" w:space="0" w:color="auto"/>
        <w:left w:val="none" w:sz="0" w:space="0" w:color="auto"/>
        <w:bottom w:val="none" w:sz="0" w:space="0" w:color="auto"/>
        <w:right w:val="none" w:sz="0" w:space="0" w:color="auto"/>
      </w:divBdr>
      <w:divsChild>
        <w:div w:id="848910548">
          <w:marLeft w:val="0"/>
          <w:marRight w:val="0"/>
          <w:marTop w:val="0"/>
          <w:marBottom w:val="0"/>
          <w:divBdr>
            <w:top w:val="none" w:sz="0" w:space="0" w:color="auto"/>
            <w:left w:val="none" w:sz="0" w:space="0" w:color="auto"/>
            <w:bottom w:val="none" w:sz="0" w:space="0" w:color="auto"/>
            <w:right w:val="none" w:sz="0" w:space="0" w:color="auto"/>
          </w:divBdr>
        </w:div>
      </w:divsChild>
    </w:div>
    <w:div w:id="1586262556">
      <w:bodyDiv w:val="1"/>
      <w:marLeft w:val="0"/>
      <w:marRight w:val="0"/>
      <w:marTop w:val="0"/>
      <w:marBottom w:val="0"/>
      <w:divBdr>
        <w:top w:val="none" w:sz="0" w:space="0" w:color="auto"/>
        <w:left w:val="none" w:sz="0" w:space="0" w:color="auto"/>
        <w:bottom w:val="none" w:sz="0" w:space="0" w:color="auto"/>
        <w:right w:val="none" w:sz="0" w:space="0" w:color="auto"/>
      </w:divBdr>
    </w:div>
    <w:div w:id="1586382035">
      <w:bodyDiv w:val="1"/>
      <w:marLeft w:val="0"/>
      <w:marRight w:val="0"/>
      <w:marTop w:val="0"/>
      <w:marBottom w:val="0"/>
      <w:divBdr>
        <w:top w:val="none" w:sz="0" w:space="0" w:color="auto"/>
        <w:left w:val="none" w:sz="0" w:space="0" w:color="auto"/>
        <w:bottom w:val="none" w:sz="0" w:space="0" w:color="auto"/>
        <w:right w:val="none" w:sz="0" w:space="0" w:color="auto"/>
      </w:divBdr>
    </w:div>
    <w:div w:id="1587036639">
      <w:bodyDiv w:val="1"/>
      <w:marLeft w:val="0"/>
      <w:marRight w:val="0"/>
      <w:marTop w:val="0"/>
      <w:marBottom w:val="0"/>
      <w:divBdr>
        <w:top w:val="none" w:sz="0" w:space="0" w:color="auto"/>
        <w:left w:val="none" w:sz="0" w:space="0" w:color="auto"/>
        <w:bottom w:val="none" w:sz="0" w:space="0" w:color="auto"/>
        <w:right w:val="none" w:sz="0" w:space="0" w:color="auto"/>
      </w:divBdr>
      <w:divsChild>
        <w:div w:id="1976831750">
          <w:marLeft w:val="0"/>
          <w:marRight w:val="0"/>
          <w:marTop w:val="0"/>
          <w:marBottom w:val="0"/>
          <w:divBdr>
            <w:top w:val="none" w:sz="0" w:space="0" w:color="auto"/>
            <w:left w:val="none" w:sz="0" w:space="0" w:color="auto"/>
            <w:bottom w:val="none" w:sz="0" w:space="0" w:color="auto"/>
            <w:right w:val="none" w:sz="0" w:space="0" w:color="auto"/>
          </w:divBdr>
        </w:div>
      </w:divsChild>
    </w:div>
    <w:div w:id="1587111253">
      <w:bodyDiv w:val="1"/>
      <w:marLeft w:val="0"/>
      <w:marRight w:val="0"/>
      <w:marTop w:val="0"/>
      <w:marBottom w:val="0"/>
      <w:divBdr>
        <w:top w:val="none" w:sz="0" w:space="0" w:color="auto"/>
        <w:left w:val="none" w:sz="0" w:space="0" w:color="auto"/>
        <w:bottom w:val="none" w:sz="0" w:space="0" w:color="auto"/>
        <w:right w:val="none" w:sz="0" w:space="0" w:color="auto"/>
      </w:divBdr>
    </w:div>
    <w:div w:id="1587183039">
      <w:bodyDiv w:val="1"/>
      <w:marLeft w:val="0"/>
      <w:marRight w:val="0"/>
      <w:marTop w:val="0"/>
      <w:marBottom w:val="0"/>
      <w:divBdr>
        <w:top w:val="none" w:sz="0" w:space="0" w:color="auto"/>
        <w:left w:val="none" w:sz="0" w:space="0" w:color="auto"/>
        <w:bottom w:val="none" w:sz="0" w:space="0" w:color="auto"/>
        <w:right w:val="none" w:sz="0" w:space="0" w:color="auto"/>
      </w:divBdr>
    </w:div>
    <w:div w:id="1587305714">
      <w:bodyDiv w:val="1"/>
      <w:marLeft w:val="0"/>
      <w:marRight w:val="0"/>
      <w:marTop w:val="0"/>
      <w:marBottom w:val="0"/>
      <w:divBdr>
        <w:top w:val="none" w:sz="0" w:space="0" w:color="auto"/>
        <w:left w:val="none" w:sz="0" w:space="0" w:color="auto"/>
        <w:bottom w:val="none" w:sz="0" w:space="0" w:color="auto"/>
        <w:right w:val="none" w:sz="0" w:space="0" w:color="auto"/>
      </w:divBdr>
      <w:divsChild>
        <w:div w:id="2135059099">
          <w:marLeft w:val="0"/>
          <w:marRight w:val="0"/>
          <w:marTop w:val="0"/>
          <w:marBottom w:val="0"/>
          <w:divBdr>
            <w:top w:val="none" w:sz="0" w:space="0" w:color="auto"/>
            <w:left w:val="none" w:sz="0" w:space="0" w:color="auto"/>
            <w:bottom w:val="none" w:sz="0" w:space="0" w:color="auto"/>
            <w:right w:val="none" w:sz="0" w:space="0" w:color="auto"/>
          </w:divBdr>
        </w:div>
      </w:divsChild>
    </w:div>
    <w:div w:id="1588031334">
      <w:bodyDiv w:val="1"/>
      <w:marLeft w:val="0"/>
      <w:marRight w:val="0"/>
      <w:marTop w:val="0"/>
      <w:marBottom w:val="0"/>
      <w:divBdr>
        <w:top w:val="none" w:sz="0" w:space="0" w:color="auto"/>
        <w:left w:val="none" w:sz="0" w:space="0" w:color="auto"/>
        <w:bottom w:val="none" w:sz="0" w:space="0" w:color="auto"/>
        <w:right w:val="none" w:sz="0" w:space="0" w:color="auto"/>
      </w:divBdr>
    </w:div>
    <w:div w:id="1589339599">
      <w:bodyDiv w:val="1"/>
      <w:marLeft w:val="0"/>
      <w:marRight w:val="0"/>
      <w:marTop w:val="0"/>
      <w:marBottom w:val="0"/>
      <w:divBdr>
        <w:top w:val="none" w:sz="0" w:space="0" w:color="auto"/>
        <w:left w:val="none" w:sz="0" w:space="0" w:color="auto"/>
        <w:bottom w:val="none" w:sz="0" w:space="0" w:color="auto"/>
        <w:right w:val="none" w:sz="0" w:space="0" w:color="auto"/>
      </w:divBdr>
      <w:divsChild>
        <w:div w:id="1326781984">
          <w:marLeft w:val="0"/>
          <w:marRight w:val="0"/>
          <w:marTop w:val="0"/>
          <w:marBottom w:val="0"/>
          <w:divBdr>
            <w:top w:val="none" w:sz="0" w:space="0" w:color="auto"/>
            <w:left w:val="none" w:sz="0" w:space="0" w:color="auto"/>
            <w:bottom w:val="none" w:sz="0" w:space="0" w:color="auto"/>
            <w:right w:val="none" w:sz="0" w:space="0" w:color="auto"/>
          </w:divBdr>
        </w:div>
      </w:divsChild>
    </w:div>
    <w:div w:id="1589608241">
      <w:bodyDiv w:val="1"/>
      <w:marLeft w:val="0"/>
      <w:marRight w:val="0"/>
      <w:marTop w:val="0"/>
      <w:marBottom w:val="0"/>
      <w:divBdr>
        <w:top w:val="none" w:sz="0" w:space="0" w:color="auto"/>
        <w:left w:val="none" w:sz="0" w:space="0" w:color="auto"/>
        <w:bottom w:val="none" w:sz="0" w:space="0" w:color="auto"/>
        <w:right w:val="none" w:sz="0" w:space="0" w:color="auto"/>
      </w:divBdr>
    </w:div>
    <w:div w:id="1589729264">
      <w:bodyDiv w:val="1"/>
      <w:marLeft w:val="0"/>
      <w:marRight w:val="0"/>
      <w:marTop w:val="0"/>
      <w:marBottom w:val="0"/>
      <w:divBdr>
        <w:top w:val="none" w:sz="0" w:space="0" w:color="auto"/>
        <w:left w:val="none" w:sz="0" w:space="0" w:color="auto"/>
        <w:bottom w:val="none" w:sz="0" w:space="0" w:color="auto"/>
        <w:right w:val="none" w:sz="0" w:space="0" w:color="auto"/>
      </w:divBdr>
      <w:divsChild>
        <w:div w:id="632054710">
          <w:marLeft w:val="0"/>
          <w:marRight w:val="0"/>
          <w:marTop w:val="0"/>
          <w:marBottom w:val="0"/>
          <w:divBdr>
            <w:top w:val="none" w:sz="0" w:space="0" w:color="auto"/>
            <w:left w:val="none" w:sz="0" w:space="0" w:color="auto"/>
            <w:bottom w:val="none" w:sz="0" w:space="0" w:color="auto"/>
            <w:right w:val="none" w:sz="0" w:space="0" w:color="auto"/>
          </w:divBdr>
        </w:div>
      </w:divsChild>
    </w:div>
    <w:div w:id="1590389660">
      <w:bodyDiv w:val="1"/>
      <w:marLeft w:val="0"/>
      <w:marRight w:val="0"/>
      <w:marTop w:val="0"/>
      <w:marBottom w:val="0"/>
      <w:divBdr>
        <w:top w:val="none" w:sz="0" w:space="0" w:color="auto"/>
        <w:left w:val="none" w:sz="0" w:space="0" w:color="auto"/>
        <w:bottom w:val="none" w:sz="0" w:space="0" w:color="auto"/>
        <w:right w:val="none" w:sz="0" w:space="0" w:color="auto"/>
      </w:divBdr>
    </w:div>
    <w:div w:id="1590432808">
      <w:bodyDiv w:val="1"/>
      <w:marLeft w:val="0"/>
      <w:marRight w:val="0"/>
      <w:marTop w:val="0"/>
      <w:marBottom w:val="0"/>
      <w:divBdr>
        <w:top w:val="none" w:sz="0" w:space="0" w:color="auto"/>
        <w:left w:val="none" w:sz="0" w:space="0" w:color="auto"/>
        <w:bottom w:val="none" w:sz="0" w:space="0" w:color="auto"/>
        <w:right w:val="none" w:sz="0" w:space="0" w:color="auto"/>
      </w:divBdr>
      <w:divsChild>
        <w:div w:id="1963222489">
          <w:marLeft w:val="0"/>
          <w:marRight w:val="0"/>
          <w:marTop w:val="0"/>
          <w:marBottom w:val="0"/>
          <w:divBdr>
            <w:top w:val="none" w:sz="0" w:space="0" w:color="auto"/>
            <w:left w:val="none" w:sz="0" w:space="0" w:color="auto"/>
            <w:bottom w:val="none" w:sz="0" w:space="0" w:color="auto"/>
            <w:right w:val="none" w:sz="0" w:space="0" w:color="auto"/>
          </w:divBdr>
        </w:div>
      </w:divsChild>
    </w:div>
    <w:div w:id="1590886884">
      <w:bodyDiv w:val="1"/>
      <w:marLeft w:val="0"/>
      <w:marRight w:val="0"/>
      <w:marTop w:val="0"/>
      <w:marBottom w:val="0"/>
      <w:divBdr>
        <w:top w:val="none" w:sz="0" w:space="0" w:color="auto"/>
        <w:left w:val="none" w:sz="0" w:space="0" w:color="auto"/>
        <w:bottom w:val="none" w:sz="0" w:space="0" w:color="auto"/>
        <w:right w:val="none" w:sz="0" w:space="0" w:color="auto"/>
      </w:divBdr>
    </w:div>
    <w:div w:id="1592007286">
      <w:bodyDiv w:val="1"/>
      <w:marLeft w:val="0"/>
      <w:marRight w:val="0"/>
      <w:marTop w:val="0"/>
      <w:marBottom w:val="0"/>
      <w:divBdr>
        <w:top w:val="none" w:sz="0" w:space="0" w:color="auto"/>
        <w:left w:val="none" w:sz="0" w:space="0" w:color="auto"/>
        <w:bottom w:val="none" w:sz="0" w:space="0" w:color="auto"/>
        <w:right w:val="none" w:sz="0" w:space="0" w:color="auto"/>
      </w:divBdr>
    </w:div>
    <w:div w:id="1592932612">
      <w:bodyDiv w:val="1"/>
      <w:marLeft w:val="0"/>
      <w:marRight w:val="0"/>
      <w:marTop w:val="0"/>
      <w:marBottom w:val="0"/>
      <w:divBdr>
        <w:top w:val="none" w:sz="0" w:space="0" w:color="auto"/>
        <w:left w:val="none" w:sz="0" w:space="0" w:color="auto"/>
        <w:bottom w:val="none" w:sz="0" w:space="0" w:color="auto"/>
        <w:right w:val="none" w:sz="0" w:space="0" w:color="auto"/>
      </w:divBdr>
      <w:divsChild>
        <w:div w:id="1537809152">
          <w:marLeft w:val="0"/>
          <w:marRight w:val="0"/>
          <w:marTop w:val="0"/>
          <w:marBottom w:val="0"/>
          <w:divBdr>
            <w:top w:val="none" w:sz="0" w:space="0" w:color="auto"/>
            <w:left w:val="none" w:sz="0" w:space="0" w:color="auto"/>
            <w:bottom w:val="none" w:sz="0" w:space="0" w:color="auto"/>
            <w:right w:val="none" w:sz="0" w:space="0" w:color="auto"/>
          </w:divBdr>
        </w:div>
      </w:divsChild>
    </w:div>
    <w:div w:id="1593004285">
      <w:bodyDiv w:val="1"/>
      <w:marLeft w:val="0"/>
      <w:marRight w:val="0"/>
      <w:marTop w:val="0"/>
      <w:marBottom w:val="0"/>
      <w:divBdr>
        <w:top w:val="none" w:sz="0" w:space="0" w:color="auto"/>
        <w:left w:val="none" w:sz="0" w:space="0" w:color="auto"/>
        <w:bottom w:val="none" w:sz="0" w:space="0" w:color="auto"/>
        <w:right w:val="none" w:sz="0" w:space="0" w:color="auto"/>
      </w:divBdr>
      <w:divsChild>
        <w:div w:id="64844180">
          <w:marLeft w:val="0"/>
          <w:marRight w:val="0"/>
          <w:marTop w:val="0"/>
          <w:marBottom w:val="0"/>
          <w:divBdr>
            <w:top w:val="none" w:sz="0" w:space="0" w:color="auto"/>
            <w:left w:val="none" w:sz="0" w:space="0" w:color="auto"/>
            <w:bottom w:val="none" w:sz="0" w:space="0" w:color="auto"/>
            <w:right w:val="none" w:sz="0" w:space="0" w:color="auto"/>
          </w:divBdr>
        </w:div>
      </w:divsChild>
    </w:div>
    <w:div w:id="1593010703">
      <w:bodyDiv w:val="1"/>
      <w:marLeft w:val="0"/>
      <w:marRight w:val="0"/>
      <w:marTop w:val="0"/>
      <w:marBottom w:val="0"/>
      <w:divBdr>
        <w:top w:val="none" w:sz="0" w:space="0" w:color="auto"/>
        <w:left w:val="none" w:sz="0" w:space="0" w:color="auto"/>
        <w:bottom w:val="none" w:sz="0" w:space="0" w:color="auto"/>
        <w:right w:val="none" w:sz="0" w:space="0" w:color="auto"/>
      </w:divBdr>
    </w:div>
    <w:div w:id="1593391813">
      <w:bodyDiv w:val="1"/>
      <w:marLeft w:val="0"/>
      <w:marRight w:val="0"/>
      <w:marTop w:val="0"/>
      <w:marBottom w:val="0"/>
      <w:divBdr>
        <w:top w:val="none" w:sz="0" w:space="0" w:color="auto"/>
        <w:left w:val="none" w:sz="0" w:space="0" w:color="auto"/>
        <w:bottom w:val="none" w:sz="0" w:space="0" w:color="auto"/>
        <w:right w:val="none" w:sz="0" w:space="0" w:color="auto"/>
      </w:divBdr>
      <w:divsChild>
        <w:div w:id="597101691">
          <w:marLeft w:val="0"/>
          <w:marRight w:val="0"/>
          <w:marTop w:val="0"/>
          <w:marBottom w:val="0"/>
          <w:divBdr>
            <w:top w:val="none" w:sz="0" w:space="0" w:color="auto"/>
            <w:left w:val="none" w:sz="0" w:space="0" w:color="auto"/>
            <w:bottom w:val="none" w:sz="0" w:space="0" w:color="auto"/>
            <w:right w:val="none" w:sz="0" w:space="0" w:color="auto"/>
          </w:divBdr>
        </w:div>
      </w:divsChild>
    </w:div>
    <w:div w:id="1593977451">
      <w:bodyDiv w:val="1"/>
      <w:marLeft w:val="0"/>
      <w:marRight w:val="0"/>
      <w:marTop w:val="0"/>
      <w:marBottom w:val="0"/>
      <w:divBdr>
        <w:top w:val="none" w:sz="0" w:space="0" w:color="auto"/>
        <w:left w:val="none" w:sz="0" w:space="0" w:color="auto"/>
        <w:bottom w:val="none" w:sz="0" w:space="0" w:color="auto"/>
        <w:right w:val="none" w:sz="0" w:space="0" w:color="auto"/>
      </w:divBdr>
      <w:divsChild>
        <w:div w:id="318388811">
          <w:marLeft w:val="0"/>
          <w:marRight w:val="0"/>
          <w:marTop w:val="0"/>
          <w:marBottom w:val="0"/>
          <w:divBdr>
            <w:top w:val="none" w:sz="0" w:space="0" w:color="auto"/>
            <w:left w:val="none" w:sz="0" w:space="0" w:color="auto"/>
            <w:bottom w:val="none" w:sz="0" w:space="0" w:color="auto"/>
            <w:right w:val="none" w:sz="0" w:space="0" w:color="auto"/>
          </w:divBdr>
        </w:div>
      </w:divsChild>
    </w:div>
    <w:div w:id="1594050241">
      <w:bodyDiv w:val="1"/>
      <w:marLeft w:val="0"/>
      <w:marRight w:val="0"/>
      <w:marTop w:val="0"/>
      <w:marBottom w:val="0"/>
      <w:divBdr>
        <w:top w:val="none" w:sz="0" w:space="0" w:color="auto"/>
        <w:left w:val="none" w:sz="0" w:space="0" w:color="auto"/>
        <w:bottom w:val="none" w:sz="0" w:space="0" w:color="auto"/>
        <w:right w:val="none" w:sz="0" w:space="0" w:color="auto"/>
      </w:divBdr>
      <w:divsChild>
        <w:div w:id="1607421953">
          <w:marLeft w:val="0"/>
          <w:marRight w:val="0"/>
          <w:marTop w:val="0"/>
          <w:marBottom w:val="0"/>
          <w:divBdr>
            <w:top w:val="none" w:sz="0" w:space="0" w:color="auto"/>
            <w:left w:val="none" w:sz="0" w:space="0" w:color="auto"/>
            <w:bottom w:val="none" w:sz="0" w:space="0" w:color="auto"/>
            <w:right w:val="none" w:sz="0" w:space="0" w:color="auto"/>
          </w:divBdr>
        </w:div>
      </w:divsChild>
    </w:div>
    <w:div w:id="1594902148">
      <w:bodyDiv w:val="1"/>
      <w:marLeft w:val="0"/>
      <w:marRight w:val="0"/>
      <w:marTop w:val="0"/>
      <w:marBottom w:val="0"/>
      <w:divBdr>
        <w:top w:val="none" w:sz="0" w:space="0" w:color="auto"/>
        <w:left w:val="none" w:sz="0" w:space="0" w:color="auto"/>
        <w:bottom w:val="none" w:sz="0" w:space="0" w:color="auto"/>
        <w:right w:val="none" w:sz="0" w:space="0" w:color="auto"/>
      </w:divBdr>
      <w:divsChild>
        <w:div w:id="1118794606">
          <w:marLeft w:val="0"/>
          <w:marRight w:val="0"/>
          <w:marTop w:val="0"/>
          <w:marBottom w:val="450"/>
          <w:divBdr>
            <w:top w:val="none" w:sz="0" w:space="0" w:color="auto"/>
            <w:left w:val="none" w:sz="0" w:space="0" w:color="auto"/>
            <w:bottom w:val="none" w:sz="0" w:space="0" w:color="auto"/>
            <w:right w:val="none" w:sz="0" w:space="0" w:color="auto"/>
          </w:divBdr>
          <w:divsChild>
            <w:div w:id="714084697">
              <w:marLeft w:val="0"/>
              <w:marRight w:val="0"/>
              <w:marTop w:val="0"/>
              <w:marBottom w:val="450"/>
              <w:divBdr>
                <w:top w:val="none" w:sz="0" w:space="0" w:color="auto"/>
                <w:left w:val="none" w:sz="0" w:space="0" w:color="auto"/>
                <w:bottom w:val="none" w:sz="0" w:space="0" w:color="auto"/>
                <w:right w:val="none" w:sz="0" w:space="0" w:color="auto"/>
              </w:divBdr>
            </w:div>
            <w:div w:id="32567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94994">
      <w:bodyDiv w:val="1"/>
      <w:marLeft w:val="0"/>
      <w:marRight w:val="0"/>
      <w:marTop w:val="0"/>
      <w:marBottom w:val="0"/>
      <w:divBdr>
        <w:top w:val="none" w:sz="0" w:space="0" w:color="auto"/>
        <w:left w:val="none" w:sz="0" w:space="0" w:color="auto"/>
        <w:bottom w:val="none" w:sz="0" w:space="0" w:color="auto"/>
        <w:right w:val="none" w:sz="0" w:space="0" w:color="auto"/>
      </w:divBdr>
      <w:divsChild>
        <w:div w:id="1146160928">
          <w:marLeft w:val="0"/>
          <w:marRight w:val="0"/>
          <w:marTop w:val="0"/>
          <w:marBottom w:val="0"/>
          <w:divBdr>
            <w:top w:val="none" w:sz="0" w:space="0" w:color="auto"/>
            <w:left w:val="none" w:sz="0" w:space="0" w:color="auto"/>
            <w:bottom w:val="none" w:sz="0" w:space="0" w:color="auto"/>
            <w:right w:val="none" w:sz="0" w:space="0" w:color="auto"/>
          </w:divBdr>
        </w:div>
        <w:div w:id="1264413225">
          <w:marLeft w:val="0"/>
          <w:marRight w:val="0"/>
          <w:marTop w:val="0"/>
          <w:marBottom w:val="0"/>
          <w:divBdr>
            <w:top w:val="none" w:sz="0" w:space="0" w:color="auto"/>
            <w:left w:val="none" w:sz="0" w:space="0" w:color="auto"/>
            <w:bottom w:val="none" w:sz="0" w:space="0" w:color="auto"/>
            <w:right w:val="none" w:sz="0" w:space="0" w:color="auto"/>
          </w:divBdr>
          <w:divsChild>
            <w:div w:id="368797628">
              <w:marLeft w:val="0"/>
              <w:marRight w:val="0"/>
              <w:marTop w:val="0"/>
              <w:marBottom w:val="0"/>
              <w:divBdr>
                <w:top w:val="none" w:sz="0" w:space="0" w:color="auto"/>
                <w:left w:val="none" w:sz="0" w:space="0" w:color="auto"/>
                <w:bottom w:val="none" w:sz="0" w:space="0" w:color="auto"/>
                <w:right w:val="none" w:sz="0" w:space="0" w:color="auto"/>
              </w:divBdr>
              <w:divsChild>
                <w:div w:id="329719607">
                  <w:marLeft w:val="0"/>
                  <w:marRight w:val="0"/>
                  <w:marTop w:val="0"/>
                  <w:marBottom w:val="0"/>
                  <w:divBdr>
                    <w:top w:val="none" w:sz="0" w:space="0" w:color="auto"/>
                    <w:left w:val="none" w:sz="0" w:space="0" w:color="auto"/>
                    <w:bottom w:val="none" w:sz="0" w:space="0" w:color="auto"/>
                    <w:right w:val="none" w:sz="0" w:space="0" w:color="auto"/>
                  </w:divBdr>
                  <w:divsChild>
                    <w:div w:id="19090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095266">
      <w:bodyDiv w:val="1"/>
      <w:marLeft w:val="0"/>
      <w:marRight w:val="0"/>
      <w:marTop w:val="0"/>
      <w:marBottom w:val="0"/>
      <w:divBdr>
        <w:top w:val="none" w:sz="0" w:space="0" w:color="auto"/>
        <w:left w:val="none" w:sz="0" w:space="0" w:color="auto"/>
        <w:bottom w:val="none" w:sz="0" w:space="0" w:color="auto"/>
        <w:right w:val="none" w:sz="0" w:space="0" w:color="auto"/>
      </w:divBdr>
      <w:divsChild>
        <w:div w:id="1759135241">
          <w:marLeft w:val="0"/>
          <w:marRight w:val="0"/>
          <w:marTop w:val="0"/>
          <w:marBottom w:val="0"/>
          <w:divBdr>
            <w:top w:val="none" w:sz="0" w:space="0" w:color="auto"/>
            <w:left w:val="none" w:sz="0" w:space="0" w:color="auto"/>
            <w:bottom w:val="none" w:sz="0" w:space="0" w:color="auto"/>
            <w:right w:val="none" w:sz="0" w:space="0" w:color="auto"/>
          </w:divBdr>
        </w:div>
      </w:divsChild>
    </w:div>
    <w:div w:id="1595244504">
      <w:bodyDiv w:val="1"/>
      <w:marLeft w:val="0"/>
      <w:marRight w:val="0"/>
      <w:marTop w:val="0"/>
      <w:marBottom w:val="0"/>
      <w:divBdr>
        <w:top w:val="none" w:sz="0" w:space="0" w:color="auto"/>
        <w:left w:val="none" w:sz="0" w:space="0" w:color="auto"/>
        <w:bottom w:val="none" w:sz="0" w:space="0" w:color="auto"/>
        <w:right w:val="none" w:sz="0" w:space="0" w:color="auto"/>
      </w:divBdr>
      <w:divsChild>
        <w:div w:id="889461664">
          <w:marLeft w:val="0"/>
          <w:marRight w:val="0"/>
          <w:marTop w:val="0"/>
          <w:marBottom w:val="0"/>
          <w:divBdr>
            <w:top w:val="none" w:sz="0" w:space="0" w:color="auto"/>
            <w:left w:val="none" w:sz="0" w:space="0" w:color="auto"/>
            <w:bottom w:val="none" w:sz="0" w:space="0" w:color="auto"/>
            <w:right w:val="none" w:sz="0" w:space="0" w:color="auto"/>
          </w:divBdr>
        </w:div>
      </w:divsChild>
    </w:div>
    <w:div w:id="1596094460">
      <w:bodyDiv w:val="1"/>
      <w:marLeft w:val="0"/>
      <w:marRight w:val="0"/>
      <w:marTop w:val="0"/>
      <w:marBottom w:val="0"/>
      <w:divBdr>
        <w:top w:val="none" w:sz="0" w:space="0" w:color="auto"/>
        <w:left w:val="none" w:sz="0" w:space="0" w:color="auto"/>
        <w:bottom w:val="none" w:sz="0" w:space="0" w:color="auto"/>
        <w:right w:val="none" w:sz="0" w:space="0" w:color="auto"/>
      </w:divBdr>
    </w:div>
    <w:div w:id="1596133656">
      <w:bodyDiv w:val="1"/>
      <w:marLeft w:val="0"/>
      <w:marRight w:val="0"/>
      <w:marTop w:val="0"/>
      <w:marBottom w:val="0"/>
      <w:divBdr>
        <w:top w:val="none" w:sz="0" w:space="0" w:color="auto"/>
        <w:left w:val="none" w:sz="0" w:space="0" w:color="auto"/>
        <w:bottom w:val="none" w:sz="0" w:space="0" w:color="auto"/>
        <w:right w:val="none" w:sz="0" w:space="0" w:color="auto"/>
      </w:divBdr>
    </w:div>
    <w:div w:id="1597058500">
      <w:bodyDiv w:val="1"/>
      <w:marLeft w:val="0"/>
      <w:marRight w:val="0"/>
      <w:marTop w:val="0"/>
      <w:marBottom w:val="0"/>
      <w:divBdr>
        <w:top w:val="none" w:sz="0" w:space="0" w:color="auto"/>
        <w:left w:val="none" w:sz="0" w:space="0" w:color="auto"/>
        <w:bottom w:val="none" w:sz="0" w:space="0" w:color="auto"/>
        <w:right w:val="none" w:sz="0" w:space="0" w:color="auto"/>
      </w:divBdr>
      <w:divsChild>
        <w:div w:id="1686011525">
          <w:marLeft w:val="0"/>
          <w:marRight w:val="0"/>
          <w:marTop w:val="0"/>
          <w:marBottom w:val="0"/>
          <w:divBdr>
            <w:top w:val="none" w:sz="0" w:space="0" w:color="auto"/>
            <w:left w:val="none" w:sz="0" w:space="0" w:color="auto"/>
            <w:bottom w:val="none" w:sz="0" w:space="0" w:color="auto"/>
            <w:right w:val="none" w:sz="0" w:space="0" w:color="auto"/>
          </w:divBdr>
        </w:div>
      </w:divsChild>
    </w:div>
    <w:div w:id="1597398078">
      <w:bodyDiv w:val="1"/>
      <w:marLeft w:val="0"/>
      <w:marRight w:val="0"/>
      <w:marTop w:val="0"/>
      <w:marBottom w:val="0"/>
      <w:divBdr>
        <w:top w:val="none" w:sz="0" w:space="0" w:color="auto"/>
        <w:left w:val="none" w:sz="0" w:space="0" w:color="auto"/>
        <w:bottom w:val="none" w:sz="0" w:space="0" w:color="auto"/>
        <w:right w:val="none" w:sz="0" w:space="0" w:color="auto"/>
      </w:divBdr>
      <w:divsChild>
        <w:div w:id="873615838">
          <w:marLeft w:val="0"/>
          <w:marRight w:val="0"/>
          <w:marTop w:val="0"/>
          <w:marBottom w:val="0"/>
          <w:divBdr>
            <w:top w:val="none" w:sz="0" w:space="0" w:color="auto"/>
            <w:left w:val="none" w:sz="0" w:space="0" w:color="auto"/>
            <w:bottom w:val="none" w:sz="0" w:space="0" w:color="auto"/>
            <w:right w:val="none" w:sz="0" w:space="0" w:color="auto"/>
          </w:divBdr>
        </w:div>
      </w:divsChild>
    </w:div>
    <w:div w:id="1597902400">
      <w:bodyDiv w:val="1"/>
      <w:marLeft w:val="0"/>
      <w:marRight w:val="0"/>
      <w:marTop w:val="0"/>
      <w:marBottom w:val="0"/>
      <w:divBdr>
        <w:top w:val="none" w:sz="0" w:space="0" w:color="auto"/>
        <w:left w:val="none" w:sz="0" w:space="0" w:color="auto"/>
        <w:bottom w:val="none" w:sz="0" w:space="0" w:color="auto"/>
        <w:right w:val="none" w:sz="0" w:space="0" w:color="auto"/>
      </w:divBdr>
    </w:div>
    <w:div w:id="1597980606">
      <w:bodyDiv w:val="1"/>
      <w:marLeft w:val="0"/>
      <w:marRight w:val="0"/>
      <w:marTop w:val="0"/>
      <w:marBottom w:val="0"/>
      <w:divBdr>
        <w:top w:val="none" w:sz="0" w:space="0" w:color="auto"/>
        <w:left w:val="none" w:sz="0" w:space="0" w:color="auto"/>
        <w:bottom w:val="none" w:sz="0" w:space="0" w:color="auto"/>
        <w:right w:val="none" w:sz="0" w:space="0" w:color="auto"/>
      </w:divBdr>
    </w:div>
    <w:div w:id="1598443297">
      <w:bodyDiv w:val="1"/>
      <w:marLeft w:val="0"/>
      <w:marRight w:val="0"/>
      <w:marTop w:val="0"/>
      <w:marBottom w:val="0"/>
      <w:divBdr>
        <w:top w:val="none" w:sz="0" w:space="0" w:color="auto"/>
        <w:left w:val="none" w:sz="0" w:space="0" w:color="auto"/>
        <w:bottom w:val="none" w:sz="0" w:space="0" w:color="auto"/>
        <w:right w:val="none" w:sz="0" w:space="0" w:color="auto"/>
      </w:divBdr>
      <w:divsChild>
        <w:div w:id="145972203">
          <w:marLeft w:val="0"/>
          <w:marRight w:val="0"/>
          <w:marTop w:val="0"/>
          <w:marBottom w:val="0"/>
          <w:divBdr>
            <w:top w:val="none" w:sz="0" w:space="0" w:color="auto"/>
            <w:left w:val="none" w:sz="0" w:space="0" w:color="auto"/>
            <w:bottom w:val="none" w:sz="0" w:space="0" w:color="auto"/>
            <w:right w:val="none" w:sz="0" w:space="0" w:color="auto"/>
          </w:divBdr>
        </w:div>
      </w:divsChild>
    </w:div>
    <w:div w:id="1600022378">
      <w:bodyDiv w:val="1"/>
      <w:marLeft w:val="0"/>
      <w:marRight w:val="0"/>
      <w:marTop w:val="0"/>
      <w:marBottom w:val="0"/>
      <w:divBdr>
        <w:top w:val="none" w:sz="0" w:space="0" w:color="auto"/>
        <w:left w:val="none" w:sz="0" w:space="0" w:color="auto"/>
        <w:bottom w:val="none" w:sz="0" w:space="0" w:color="auto"/>
        <w:right w:val="none" w:sz="0" w:space="0" w:color="auto"/>
      </w:divBdr>
      <w:divsChild>
        <w:div w:id="2036152610">
          <w:marLeft w:val="0"/>
          <w:marRight w:val="0"/>
          <w:marTop w:val="0"/>
          <w:marBottom w:val="0"/>
          <w:divBdr>
            <w:top w:val="none" w:sz="0" w:space="0" w:color="auto"/>
            <w:left w:val="none" w:sz="0" w:space="0" w:color="auto"/>
            <w:bottom w:val="none" w:sz="0" w:space="0" w:color="auto"/>
            <w:right w:val="none" w:sz="0" w:space="0" w:color="auto"/>
          </w:divBdr>
        </w:div>
      </w:divsChild>
    </w:div>
    <w:div w:id="1600023842">
      <w:bodyDiv w:val="1"/>
      <w:marLeft w:val="0"/>
      <w:marRight w:val="0"/>
      <w:marTop w:val="0"/>
      <w:marBottom w:val="0"/>
      <w:divBdr>
        <w:top w:val="none" w:sz="0" w:space="0" w:color="auto"/>
        <w:left w:val="none" w:sz="0" w:space="0" w:color="auto"/>
        <w:bottom w:val="none" w:sz="0" w:space="0" w:color="auto"/>
        <w:right w:val="none" w:sz="0" w:space="0" w:color="auto"/>
      </w:divBdr>
    </w:div>
    <w:div w:id="1600064204">
      <w:bodyDiv w:val="1"/>
      <w:marLeft w:val="0"/>
      <w:marRight w:val="0"/>
      <w:marTop w:val="0"/>
      <w:marBottom w:val="0"/>
      <w:divBdr>
        <w:top w:val="none" w:sz="0" w:space="0" w:color="auto"/>
        <w:left w:val="none" w:sz="0" w:space="0" w:color="auto"/>
        <w:bottom w:val="none" w:sz="0" w:space="0" w:color="auto"/>
        <w:right w:val="none" w:sz="0" w:space="0" w:color="auto"/>
      </w:divBdr>
      <w:divsChild>
        <w:div w:id="1757358165">
          <w:marLeft w:val="0"/>
          <w:marRight w:val="0"/>
          <w:marTop w:val="0"/>
          <w:marBottom w:val="0"/>
          <w:divBdr>
            <w:top w:val="none" w:sz="0" w:space="0" w:color="auto"/>
            <w:left w:val="none" w:sz="0" w:space="0" w:color="auto"/>
            <w:bottom w:val="none" w:sz="0" w:space="0" w:color="auto"/>
            <w:right w:val="none" w:sz="0" w:space="0" w:color="auto"/>
          </w:divBdr>
          <w:divsChild>
            <w:div w:id="337194326">
              <w:marLeft w:val="0"/>
              <w:marRight w:val="0"/>
              <w:marTop w:val="0"/>
              <w:marBottom w:val="0"/>
              <w:divBdr>
                <w:top w:val="none" w:sz="0" w:space="0" w:color="auto"/>
                <w:left w:val="none" w:sz="0" w:space="0" w:color="auto"/>
                <w:bottom w:val="none" w:sz="0" w:space="0" w:color="auto"/>
                <w:right w:val="none" w:sz="0" w:space="0" w:color="auto"/>
              </w:divBdr>
            </w:div>
            <w:div w:id="457115544">
              <w:marLeft w:val="0"/>
              <w:marRight w:val="0"/>
              <w:marTop w:val="0"/>
              <w:marBottom w:val="0"/>
              <w:divBdr>
                <w:top w:val="none" w:sz="0" w:space="0" w:color="auto"/>
                <w:left w:val="none" w:sz="0" w:space="0" w:color="auto"/>
                <w:bottom w:val="none" w:sz="0" w:space="0" w:color="auto"/>
                <w:right w:val="none" w:sz="0" w:space="0" w:color="auto"/>
              </w:divBdr>
              <w:divsChild>
                <w:div w:id="1631478885">
                  <w:marLeft w:val="0"/>
                  <w:marRight w:val="0"/>
                  <w:marTop w:val="0"/>
                  <w:marBottom w:val="0"/>
                  <w:divBdr>
                    <w:top w:val="none" w:sz="0" w:space="0" w:color="auto"/>
                    <w:left w:val="none" w:sz="0" w:space="0" w:color="auto"/>
                    <w:bottom w:val="none" w:sz="0" w:space="0" w:color="auto"/>
                    <w:right w:val="none" w:sz="0" w:space="0" w:color="auto"/>
                  </w:divBdr>
                  <w:divsChild>
                    <w:div w:id="165702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64547">
      <w:bodyDiv w:val="1"/>
      <w:marLeft w:val="0"/>
      <w:marRight w:val="0"/>
      <w:marTop w:val="0"/>
      <w:marBottom w:val="0"/>
      <w:divBdr>
        <w:top w:val="none" w:sz="0" w:space="0" w:color="auto"/>
        <w:left w:val="none" w:sz="0" w:space="0" w:color="auto"/>
        <w:bottom w:val="none" w:sz="0" w:space="0" w:color="auto"/>
        <w:right w:val="none" w:sz="0" w:space="0" w:color="auto"/>
      </w:divBdr>
    </w:div>
    <w:div w:id="1600944001">
      <w:bodyDiv w:val="1"/>
      <w:marLeft w:val="0"/>
      <w:marRight w:val="0"/>
      <w:marTop w:val="0"/>
      <w:marBottom w:val="0"/>
      <w:divBdr>
        <w:top w:val="none" w:sz="0" w:space="0" w:color="auto"/>
        <w:left w:val="none" w:sz="0" w:space="0" w:color="auto"/>
        <w:bottom w:val="none" w:sz="0" w:space="0" w:color="auto"/>
        <w:right w:val="none" w:sz="0" w:space="0" w:color="auto"/>
      </w:divBdr>
    </w:div>
    <w:div w:id="1600992244">
      <w:bodyDiv w:val="1"/>
      <w:marLeft w:val="0"/>
      <w:marRight w:val="0"/>
      <w:marTop w:val="0"/>
      <w:marBottom w:val="0"/>
      <w:divBdr>
        <w:top w:val="none" w:sz="0" w:space="0" w:color="auto"/>
        <w:left w:val="none" w:sz="0" w:space="0" w:color="auto"/>
        <w:bottom w:val="none" w:sz="0" w:space="0" w:color="auto"/>
        <w:right w:val="none" w:sz="0" w:space="0" w:color="auto"/>
      </w:divBdr>
      <w:divsChild>
        <w:div w:id="612440088">
          <w:marLeft w:val="0"/>
          <w:marRight w:val="0"/>
          <w:marTop w:val="0"/>
          <w:marBottom w:val="0"/>
          <w:divBdr>
            <w:top w:val="none" w:sz="0" w:space="0" w:color="auto"/>
            <w:left w:val="none" w:sz="0" w:space="0" w:color="auto"/>
            <w:bottom w:val="none" w:sz="0" w:space="0" w:color="auto"/>
            <w:right w:val="none" w:sz="0" w:space="0" w:color="auto"/>
          </w:divBdr>
        </w:div>
      </w:divsChild>
    </w:div>
    <w:div w:id="1601645363">
      <w:bodyDiv w:val="1"/>
      <w:marLeft w:val="0"/>
      <w:marRight w:val="0"/>
      <w:marTop w:val="0"/>
      <w:marBottom w:val="0"/>
      <w:divBdr>
        <w:top w:val="none" w:sz="0" w:space="0" w:color="auto"/>
        <w:left w:val="none" w:sz="0" w:space="0" w:color="auto"/>
        <w:bottom w:val="none" w:sz="0" w:space="0" w:color="auto"/>
        <w:right w:val="none" w:sz="0" w:space="0" w:color="auto"/>
      </w:divBdr>
      <w:divsChild>
        <w:div w:id="134152224">
          <w:marLeft w:val="0"/>
          <w:marRight w:val="0"/>
          <w:marTop w:val="0"/>
          <w:marBottom w:val="0"/>
          <w:divBdr>
            <w:top w:val="none" w:sz="0" w:space="0" w:color="auto"/>
            <w:left w:val="none" w:sz="0" w:space="0" w:color="auto"/>
            <w:bottom w:val="none" w:sz="0" w:space="0" w:color="auto"/>
            <w:right w:val="none" w:sz="0" w:space="0" w:color="auto"/>
          </w:divBdr>
        </w:div>
      </w:divsChild>
    </w:div>
    <w:div w:id="1601836997">
      <w:bodyDiv w:val="1"/>
      <w:marLeft w:val="0"/>
      <w:marRight w:val="0"/>
      <w:marTop w:val="0"/>
      <w:marBottom w:val="0"/>
      <w:divBdr>
        <w:top w:val="none" w:sz="0" w:space="0" w:color="auto"/>
        <w:left w:val="none" w:sz="0" w:space="0" w:color="auto"/>
        <w:bottom w:val="none" w:sz="0" w:space="0" w:color="auto"/>
        <w:right w:val="none" w:sz="0" w:space="0" w:color="auto"/>
      </w:divBdr>
    </w:div>
    <w:div w:id="1602256124">
      <w:bodyDiv w:val="1"/>
      <w:marLeft w:val="0"/>
      <w:marRight w:val="0"/>
      <w:marTop w:val="0"/>
      <w:marBottom w:val="0"/>
      <w:divBdr>
        <w:top w:val="none" w:sz="0" w:space="0" w:color="auto"/>
        <w:left w:val="none" w:sz="0" w:space="0" w:color="auto"/>
        <w:bottom w:val="none" w:sz="0" w:space="0" w:color="auto"/>
        <w:right w:val="none" w:sz="0" w:space="0" w:color="auto"/>
      </w:divBdr>
      <w:divsChild>
        <w:div w:id="587271411">
          <w:marLeft w:val="0"/>
          <w:marRight w:val="0"/>
          <w:marTop w:val="0"/>
          <w:marBottom w:val="0"/>
          <w:divBdr>
            <w:top w:val="none" w:sz="0" w:space="0" w:color="auto"/>
            <w:left w:val="none" w:sz="0" w:space="0" w:color="auto"/>
            <w:bottom w:val="none" w:sz="0" w:space="0" w:color="auto"/>
            <w:right w:val="none" w:sz="0" w:space="0" w:color="auto"/>
          </w:divBdr>
        </w:div>
      </w:divsChild>
    </w:div>
    <w:div w:id="1602562798">
      <w:bodyDiv w:val="1"/>
      <w:marLeft w:val="0"/>
      <w:marRight w:val="0"/>
      <w:marTop w:val="0"/>
      <w:marBottom w:val="0"/>
      <w:divBdr>
        <w:top w:val="none" w:sz="0" w:space="0" w:color="auto"/>
        <w:left w:val="none" w:sz="0" w:space="0" w:color="auto"/>
        <w:bottom w:val="none" w:sz="0" w:space="0" w:color="auto"/>
        <w:right w:val="none" w:sz="0" w:space="0" w:color="auto"/>
      </w:divBdr>
    </w:div>
    <w:div w:id="1602640240">
      <w:bodyDiv w:val="1"/>
      <w:marLeft w:val="0"/>
      <w:marRight w:val="0"/>
      <w:marTop w:val="0"/>
      <w:marBottom w:val="0"/>
      <w:divBdr>
        <w:top w:val="none" w:sz="0" w:space="0" w:color="auto"/>
        <w:left w:val="none" w:sz="0" w:space="0" w:color="auto"/>
        <w:bottom w:val="none" w:sz="0" w:space="0" w:color="auto"/>
        <w:right w:val="none" w:sz="0" w:space="0" w:color="auto"/>
      </w:divBdr>
    </w:div>
    <w:div w:id="1602762037">
      <w:bodyDiv w:val="1"/>
      <w:marLeft w:val="0"/>
      <w:marRight w:val="0"/>
      <w:marTop w:val="0"/>
      <w:marBottom w:val="0"/>
      <w:divBdr>
        <w:top w:val="none" w:sz="0" w:space="0" w:color="auto"/>
        <w:left w:val="none" w:sz="0" w:space="0" w:color="auto"/>
        <w:bottom w:val="none" w:sz="0" w:space="0" w:color="auto"/>
        <w:right w:val="none" w:sz="0" w:space="0" w:color="auto"/>
      </w:divBdr>
      <w:divsChild>
        <w:div w:id="1178229071">
          <w:marLeft w:val="0"/>
          <w:marRight w:val="0"/>
          <w:marTop w:val="0"/>
          <w:marBottom w:val="0"/>
          <w:divBdr>
            <w:top w:val="none" w:sz="0" w:space="0" w:color="auto"/>
            <w:left w:val="none" w:sz="0" w:space="0" w:color="auto"/>
            <w:bottom w:val="none" w:sz="0" w:space="0" w:color="auto"/>
            <w:right w:val="none" w:sz="0" w:space="0" w:color="auto"/>
          </w:divBdr>
        </w:div>
      </w:divsChild>
    </w:div>
    <w:div w:id="1603107319">
      <w:bodyDiv w:val="1"/>
      <w:marLeft w:val="0"/>
      <w:marRight w:val="0"/>
      <w:marTop w:val="0"/>
      <w:marBottom w:val="0"/>
      <w:divBdr>
        <w:top w:val="none" w:sz="0" w:space="0" w:color="auto"/>
        <w:left w:val="none" w:sz="0" w:space="0" w:color="auto"/>
        <w:bottom w:val="none" w:sz="0" w:space="0" w:color="auto"/>
        <w:right w:val="none" w:sz="0" w:space="0" w:color="auto"/>
      </w:divBdr>
    </w:div>
    <w:div w:id="16032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783185">
          <w:marLeft w:val="0"/>
          <w:marRight w:val="0"/>
          <w:marTop w:val="0"/>
          <w:marBottom w:val="0"/>
          <w:divBdr>
            <w:top w:val="none" w:sz="0" w:space="0" w:color="auto"/>
            <w:left w:val="none" w:sz="0" w:space="0" w:color="auto"/>
            <w:bottom w:val="none" w:sz="0" w:space="0" w:color="auto"/>
            <w:right w:val="none" w:sz="0" w:space="0" w:color="auto"/>
          </w:divBdr>
        </w:div>
      </w:divsChild>
    </w:div>
    <w:div w:id="1603612537">
      <w:bodyDiv w:val="1"/>
      <w:marLeft w:val="0"/>
      <w:marRight w:val="0"/>
      <w:marTop w:val="0"/>
      <w:marBottom w:val="0"/>
      <w:divBdr>
        <w:top w:val="none" w:sz="0" w:space="0" w:color="auto"/>
        <w:left w:val="none" w:sz="0" w:space="0" w:color="auto"/>
        <w:bottom w:val="none" w:sz="0" w:space="0" w:color="auto"/>
        <w:right w:val="none" w:sz="0" w:space="0" w:color="auto"/>
      </w:divBdr>
    </w:div>
    <w:div w:id="1604071509">
      <w:bodyDiv w:val="1"/>
      <w:marLeft w:val="0"/>
      <w:marRight w:val="0"/>
      <w:marTop w:val="0"/>
      <w:marBottom w:val="0"/>
      <w:divBdr>
        <w:top w:val="none" w:sz="0" w:space="0" w:color="auto"/>
        <w:left w:val="none" w:sz="0" w:space="0" w:color="auto"/>
        <w:bottom w:val="none" w:sz="0" w:space="0" w:color="auto"/>
        <w:right w:val="none" w:sz="0" w:space="0" w:color="auto"/>
      </w:divBdr>
      <w:divsChild>
        <w:div w:id="1844317811">
          <w:marLeft w:val="0"/>
          <w:marRight w:val="0"/>
          <w:marTop w:val="0"/>
          <w:marBottom w:val="0"/>
          <w:divBdr>
            <w:top w:val="none" w:sz="0" w:space="0" w:color="auto"/>
            <w:left w:val="none" w:sz="0" w:space="0" w:color="auto"/>
            <w:bottom w:val="none" w:sz="0" w:space="0" w:color="auto"/>
            <w:right w:val="none" w:sz="0" w:space="0" w:color="auto"/>
          </w:divBdr>
        </w:div>
      </w:divsChild>
    </w:div>
    <w:div w:id="1604072849">
      <w:bodyDiv w:val="1"/>
      <w:marLeft w:val="0"/>
      <w:marRight w:val="0"/>
      <w:marTop w:val="0"/>
      <w:marBottom w:val="0"/>
      <w:divBdr>
        <w:top w:val="none" w:sz="0" w:space="0" w:color="auto"/>
        <w:left w:val="none" w:sz="0" w:space="0" w:color="auto"/>
        <w:bottom w:val="none" w:sz="0" w:space="0" w:color="auto"/>
        <w:right w:val="none" w:sz="0" w:space="0" w:color="auto"/>
      </w:divBdr>
    </w:div>
    <w:div w:id="1604456890">
      <w:bodyDiv w:val="1"/>
      <w:marLeft w:val="0"/>
      <w:marRight w:val="0"/>
      <w:marTop w:val="0"/>
      <w:marBottom w:val="0"/>
      <w:divBdr>
        <w:top w:val="none" w:sz="0" w:space="0" w:color="auto"/>
        <w:left w:val="none" w:sz="0" w:space="0" w:color="auto"/>
        <w:bottom w:val="none" w:sz="0" w:space="0" w:color="auto"/>
        <w:right w:val="none" w:sz="0" w:space="0" w:color="auto"/>
      </w:divBdr>
    </w:div>
    <w:div w:id="1604797935">
      <w:bodyDiv w:val="1"/>
      <w:marLeft w:val="0"/>
      <w:marRight w:val="0"/>
      <w:marTop w:val="0"/>
      <w:marBottom w:val="0"/>
      <w:divBdr>
        <w:top w:val="none" w:sz="0" w:space="0" w:color="auto"/>
        <w:left w:val="none" w:sz="0" w:space="0" w:color="auto"/>
        <w:bottom w:val="none" w:sz="0" w:space="0" w:color="auto"/>
        <w:right w:val="none" w:sz="0" w:space="0" w:color="auto"/>
      </w:divBdr>
      <w:divsChild>
        <w:div w:id="1236091237">
          <w:marLeft w:val="0"/>
          <w:marRight w:val="0"/>
          <w:marTop w:val="0"/>
          <w:marBottom w:val="0"/>
          <w:divBdr>
            <w:top w:val="none" w:sz="0" w:space="0" w:color="auto"/>
            <w:left w:val="none" w:sz="0" w:space="0" w:color="auto"/>
            <w:bottom w:val="none" w:sz="0" w:space="0" w:color="auto"/>
            <w:right w:val="none" w:sz="0" w:space="0" w:color="auto"/>
          </w:divBdr>
        </w:div>
      </w:divsChild>
    </w:div>
    <w:div w:id="1605457202">
      <w:bodyDiv w:val="1"/>
      <w:marLeft w:val="0"/>
      <w:marRight w:val="0"/>
      <w:marTop w:val="0"/>
      <w:marBottom w:val="0"/>
      <w:divBdr>
        <w:top w:val="none" w:sz="0" w:space="0" w:color="auto"/>
        <w:left w:val="none" w:sz="0" w:space="0" w:color="auto"/>
        <w:bottom w:val="none" w:sz="0" w:space="0" w:color="auto"/>
        <w:right w:val="none" w:sz="0" w:space="0" w:color="auto"/>
      </w:divBdr>
    </w:div>
    <w:div w:id="1605990974">
      <w:bodyDiv w:val="1"/>
      <w:marLeft w:val="0"/>
      <w:marRight w:val="0"/>
      <w:marTop w:val="0"/>
      <w:marBottom w:val="0"/>
      <w:divBdr>
        <w:top w:val="none" w:sz="0" w:space="0" w:color="auto"/>
        <w:left w:val="none" w:sz="0" w:space="0" w:color="auto"/>
        <w:bottom w:val="none" w:sz="0" w:space="0" w:color="auto"/>
        <w:right w:val="none" w:sz="0" w:space="0" w:color="auto"/>
      </w:divBdr>
    </w:div>
    <w:div w:id="1606418958">
      <w:bodyDiv w:val="1"/>
      <w:marLeft w:val="0"/>
      <w:marRight w:val="0"/>
      <w:marTop w:val="0"/>
      <w:marBottom w:val="0"/>
      <w:divBdr>
        <w:top w:val="none" w:sz="0" w:space="0" w:color="auto"/>
        <w:left w:val="none" w:sz="0" w:space="0" w:color="auto"/>
        <w:bottom w:val="none" w:sz="0" w:space="0" w:color="auto"/>
        <w:right w:val="none" w:sz="0" w:space="0" w:color="auto"/>
      </w:divBdr>
      <w:divsChild>
        <w:div w:id="318308631">
          <w:marLeft w:val="0"/>
          <w:marRight w:val="0"/>
          <w:marTop w:val="0"/>
          <w:marBottom w:val="0"/>
          <w:divBdr>
            <w:top w:val="none" w:sz="0" w:space="0" w:color="auto"/>
            <w:left w:val="none" w:sz="0" w:space="0" w:color="auto"/>
            <w:bottom w:val="none" w:sz="0" w:space="0" w:color="auto"/>
            <w:right w:val="none" w:sz="0" w:space="0" w:color="auto"/>
          </w:divBdr>
          <w:divsChild>
            <w:div w:id="1989286981">
              <w:marLeft w:val="0"/>
              <w:marRight w:val="0"/>
              <w:marTop w:val="0"/>
              <w:marBottom w:val="0"/>
              <w:divBdr>
                <w:top w:val="none" w:sz="0" w:space="0" w:color="auto"/>
                <w:left w:val="none" w:sz="0" w:space="0" w:color="auto"/>
                <w:bottom w:val="none" w:sz="0" w:space="0" w:color="auto"/>
                <w:right w:val="none" w:sz="0" w:space="0" w:color="auto"/>
              </w:divBdr>
              <w:divsChild>
                <w:div w:id="14588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5738">
          <w:marLeft w:val="0"/>
          <w:marRight w:val="0"/>
          <w:marTop w:val="0"/>
          <w:marBottom w:val="0"/>
          <w:divBdr>
            <w:top w:val="none" w:sz="0" w:space="0" w:color="auto"/>
            <w:left w:val="none" w:sz="0" w:space="0" w:color="auto"/>
            <w:bottom w:val="none" w:sz="0" w:space="0" w:color="auto"/>
            <w:right w:val="none" w:sz="0" w:space="0" w:color="auto"/>
          </w:divBdr>
          <w:divsChild>
            <w:div w:id="355084840">
              <w:marLeft w:val="0"/>
              <w:marRight w:val="0"/>
              <w:marTop w:val="0"/>
              <w:marBottom w:val="0"/>
              <w:divBdr>
                <w:top w:val="none" w:sz="0" w:space="0" w:color="auto"/>
                <w:left w:val="none" w:sz="0" w:space="0" w:color="auto"/>
                <w:bottom w:val="none" w:sz="0" w:space="0" w:color="auto"/>
                <w:right w:val="none" w:sz="0" w:space="0" w:color="auto"/>
              </w:divBdr>
              <w:divsChild>
                <w:div w:id="16927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571097">
      <w:bodyDiv w:val="1"/>
      <w:marLeft w:val="0"/>
      <w:marRight w:val="0"/>
      <w:marTop w:val="0"/>
      <w:marBottom w:val="0"/>
      <w:divBdr>
        <w:top w:val="none" w:sz="0" w:space="0" w:color="auto"/>
        <w:left w:val="none" w:sz="0" w:space="0" w:color="auto"/>
        <w:bottom w:val="none" w:sz="0" w:space="0" w:color="auto"/>
        <w:right w:val="none" w:sz="0" w:space="0" w:color="auto"/>
      </w:divBdr>
    </w:div>
    <w:div w:id="1606770530">
      <w:bodyDiv w:val="1"/>
      <w:marLeft w:val="0"/>
      <w:marRight w:val="0"/>
      <w:marTop w:val="0"/>
      <w:marBottom w:val="0"/>
      <w:divBdr>
        <w:top w:val="none" w:sz="0" w:space="0" w:color="auto"/>
        <w:left w:val="none" w:sz="0" w:space="0" w:color="auto"/>
        <w:bottom w:val="none" w:sz="0" w:space="0" w:color="auto"/>
        <w:right w:val="none" w:sz="0" w:space="0" w:color="auto"/>
      </w:divBdr>
    </w:div>
    <w:div w:id="1607495384">
      <w:bodyDiv w:val="1"/>
      <w:marLeft w:val="0"/>
      <w:marRight w:val="0"/>
      <w:marTop w:val="0"/>
      <w:marBottom w:val="0"/>
      <w:divBdr>
        <w:top w:val="none" w:sz="0" w:space="0" w:color="auto"/>
        <w:left w:val="none" w:sz="0" w:space="0" w:color="auto"/>
        <w:bottom w:val="none" w:sz="0" w:space="0" w:color="auto"/>
        <w:right w:val="none" w:sz="0" w:space="0" w:color="auto"/>
      </w:divBdr>
      <w:divsChild>
        <w:div w:id="978534026">
          <w:marLeft w:val="0"/>
          <w:marRight w:val="0"/>
          <w:marTop w:val="0"/>
          <w:marBottom w:val="0"/>
          <w:divBdr>
            <w:top w:val="none" w:sz="0" w:space="0" w:color="auto"/>
            <w:left w:val="none" w:sz="0" w:space="0" w:color="auto"/>
            <w:bottom w:val="none" w:sz="0" w:space="0" w:color="auto"/>
            <w:right w:val="none" w:sz="0" w:space="0" w:color="auto"/>
          </w:divBdr>
        </w:div>
      </w:divsChild>
    </w:div>
    <w:div w:id="1609115437">
      <w:bodyDiv w:val="1"/>
      <w:marLeft w:val="0"/>
      <w:marRight w:val="0"/>
      <w:marTop w:val="0"/>
      <w:marBottom w:val="0"/>
      <w:divBdr>
        <w:top w:val="none" w:sz="0" w:space="0" w:color="auto"/>
        <w:left w:val="none" w:sz="0" w:space="0" w:color="auto"/>
        <w:bottom w:val="none" w:sz="0" w:space="0" w:color="auto"/>
        <w:right w:val="none" w:sz="0" w:space="0" w:color="auto"/>
      </w:divBdr>
      <w:divsChild>
        <w:div w:id="2098136320">
          <w:marLeft w:val="0"/>
          <w:marRight w:val="0"/>
          <w:marTop w:val="0"/>
          <w:marBottom w:val="0"/>
          <w:divBdr>
            <w:top w:val="none" w:sz="0" w:space="0" w:color="auto"/>
            <w:left w:val="none" w:sz="0" w:space="0" w:color="auto"/>
            <w:bottom w:val="none" w:sz="0" w:space="0" w:color="auto"/>
            <w:right w:val="none" w:sz="0" w:space="0" w:color="auto"/>
          </w:divBdr>
        </w:div>
      </w:divsChild>
    </w:div>
    <w:div w:id="1609315470">
      <w:bodyDiv w:val="1"/>
      <w:marLeft w:val="0"/>
      <w:marRight w:val="0"/>
      <w:marTop w:val="0"/>
      <w:marBottom w:val="0"/>
      <w:divBdr>
        <w:top w:val="none" w:sz="0" w:space="0" w:color="auto"/>
        <w:left w:val="none" w:sz="0" w:space="0" w:color="auto"/>
        <w:bottom w:val="none" w:sz="0" w:space="0" w:color="auto"/>
        <w:right w:val="none" w:sz="0" w:space="0" w:color="auto"/>
      </w:divBdr>
      <w:divsChild>
        <w:div w:id="1841652552">
          <w:marLeft w:val="0"/>
          <w:marRight w:val="0"/>
          <w:marTop w:val="0"/>
          <w:marBottom w:val="0"/>
          <w:divBdr>
            <w:top w:val="none" w:sz="0" w:space="0" w:color="auto"/>
            <w:left w:val="none" w:sz="0" w:space="0" w:color="auto"/>
            <w:bottom w:val="none" w:sz="0" w:space="0" w:color="auto"/>
            <w:right w:val="none" w:sz="0" w:space="0" w:color="auto"/>
          </w:divBdr>
        </w:div>
      </w:divsChild>
    </w:div>
    <w:div w:id="1610162357">
      <w:bodyDiv w:val="1"/>
      <w:marLeft w:val="0"/>
      <w:marRight w:val="0"/>
      <w:marTop w:val="0"/>
      <w:marBottom w:val="0"/>
      <w:divBdr>
        <w:top w:val="none" w:sz="0" w:space="0" w:color="auto"/>
        <w:left w:val="none" w:sz="0" w:space="0" w:color="auto"/>
        <w:bottom w:val="none" w:sz="0" w:space="0" w:color="auto"/>
        <w:right w:val="none" w:sz="0" w:space="0" w:color="auto"/>
      </w:divBdr>
      <w:divsChild>
        <w:div w:id="1231966503">
          <w:marLeft w:val="0"/>
          <w:marRight w:val="0"/>
          <w:marTop w:val="0"/>
          <w:marBottom w:val="0"/>
          <w:divBdr>
            <w:top w:val="none" w:sz="0" w:space="0" w:color="auto"/>
            <w:left w:val="none" w:sz="0" w:space="0" w:color="auto"/>
            <w:bottom w:val="none" w:sz="0" w:space="0" w:color="auto"/>
            <w:right w:val="none" w:sz="0" w:space="0" w:color="auto"/>
          </w:divBdr>
        </w:div>
      </w:divsChild>
    </w:div>
    <w:div w:id="1610353700">
      <w:bodyDiv w:val="1"/>
      <w:marLeft w:val="0"/>
      <w:marRight w:val="0"/>
      <w:marTop w:val="0"/>
      <w:marBottom w:val="0"/>
      <w:divBdr>
        <w:top w:val="none" w:sz="0" w:space="0" w:color="auto"/>
        <w:left w:val="none" w:sz="0" w:space="0" w:color="auto"/>
        <w:bottom w:val="none" w:sz="0" w:space="0" w:color="auto"/>
        <w:right w:val="none" w:sz="0" w:space="0" w:color="auto"/>
      </w:divBdr>
    </w:div>
    <w:div w:id="1610356858">
      <w:bodyDiv w:val="1"/>
      <w:marLeft w:val="0"/>
      <w:marRight w:val="0"/>
      <w:marTop w:val="0"/>
      <w:marBottom w:val="0"/>
      <w:divBdr>
        <w:top w:val="none" w:sz="0" w:space="0" w:color="auto"/>
        <w:left w:val="none" w:sz="0" w:space="0" w:color="auto"/>
        <w:bottom w:val="none" w:sz="0" w:space="0" w:color="auto"/>
        <w:right w:val="none" w:sz="0" w:space="0" w:color="auto"/>
      </w:divBdr>
      <w:divsChild>
        <w:div w:id="422386232">
          <w:marLeft w:val="0"/>
          <w:marRight w:val="0"/>
          <w:marTop w:val="0"/>
          <w:marBottom w:val="0"/>
          <w:divBdr>
            <w:top w:val="none" w:sz="0" w:space="0" w:color="auto"/>
            <w:left w:val="none" w:sz="0" w:space="0" w:color="auto"/>
            <w:bottom w:val="none" w:sz="0" w:space="0" w:color="auto"/>
            <w:right w:val="none" w:sz="0" w:space="0" w:color="auto"/>
          </w:divBdr>
        </w:div>
      </w:divsChild>
    </w:div>
    <w:div w:id="1610698120">
      <w:bodyDiv w:val="1"/>
      <w:marLeft w:val="0"/>
      <w:marRight w:val="0"/>
      <w:marTop w:val="0"/>
      <w:marBottom w:val="0"/>
      <w:divBdr>
        <w:top w:val="none" w:sz="0" w:space="0" w:color="auto"/>
        <w:left w:val="none" w:sz="0" w:space="0" w:color="auto"/>
        <w:bottom w:val="none" w:sz="0" w:space="0" w:color="auto"/>
        <w:right w:val="none" w:sz="0" w:space="0" w:color="auto"/>
      </w:divBdr>
    </w:div>
    <w:div w:id="1612514404">
      <w:bodyDiv w:val="1"/>
      <w:marLeft w:val="0"/>
      <w:marRight w:val="0"/>
      <w:marTop w:val="0"/>
      <w:marBottom w:val="0"/>
      <w:divBdr>
        <w:top w:val="none" w:sz="0" w:space="0" w:color="auto"/>
        <w:left w:val="none" w:sz="0" w:space="0" w:color="auto"/>
        <w:bottom w:val="none" w:sz="0" w:space="0" w:color="auto"/>
        <w:right w:val="none" w:sz="0" w:space="0" w:color="auto"/>
      </w:divBdr>
    </w:div>
    <w:div w:id="1612780492">
      <w:bodyDiv w:val="1"/>
      <w:marLeft w:val="0"/>
      <w:marRight w:val="0"/>
      <w:marTop w:val="0"/>
      <w:marBottom w:val="0"/>
      <w:divBdr>
        <w:top w:val="none" w:sz="0" w:space="0" w:color="auto"/>
        <w:left w:val="none" w:sz="0" w:space="0" w:color="auto"/>
        <w:bottom w:val="none" w:sz="0" w:space="0" w:color="auto"/>
        <w:right w:val="none" w:sz="0" w:space="0" w:color="auto"/>
      </w:divBdr>
      <w:divsChild>
        <w:div w:id="1860467409">
          <w:marLeft w:val="0"/>
          <w:marRight w:val="0"/>
          <w:marTop w:val="0"/>
          <w:marBottom w:val="0"/>
          <w:divBdr>
            <w:top w:val="none" w:sz="0" w:space="0" w:color="auto"/>
            <w:left w:val="none" w:sz="0" w:space="0" w:color="auto"/>
            <w:bottom w:val="none" w:sz="0" w:space="0" w:color="auto"/>
            <w:right w:val="none" w:sz="0" w:space="0" w:color="auto"/>
          </w:divBdr>
        </w:div>
      </w:divsChild>
    </w:div>
    <w:div w:id="1614246631">
      <w:bodyDiv w:val="1"/>
      <w:marLeft w:val="0"/>
      <w:marRight w:val="0"/>
      <w:marTop w:val="0"/>
      <w:marBottom w:val="0"/>
      <w:divBdr>
        <w:top w:val="none" w:sz="0" w:space="0" w:color="auto"/>
        <w:left w:val="none" w:sz="0" w:space="0" w:color="auto"/>
        <w:bottom w:val="none" w:sz="0" w:space="0" w:color="auto"/>
        <w:right w:val="none" w:sz="0" w:space="0" w:color="auto"/>
      </w:divBdr>
      <w:divsChild>
        <w:div w:id="890918223">
          <w:marLeft w:val="0"/>
          <w:marRight w:val="0"/>
          <w:marTop w:val="0"/>
          <w:marBottom w:val="0"/>
          <w:divBdr>
            <w:top w:val="none" w:sz="0" w:space="0" w:color="auto"/>
            <w:left w:val="none" w:sz="0" w:space="0" w:color="auto"/>
            <w:bottom w:val="none" w:sz="0" w:space="0" w:color="auto"/>
            <w:right w:val="none" w:sz="0" w:space="0" w:color="auto"/>
          </w:divBdr>
        </w:div>
      </w:divsChild>
    </w:div>
    <w:div w:id="1615941227">
      <w:bodyDiv w:val="1"/>
      <w:marLeft w:val="0"/>
      <w:marRight w:val="0"/>
      <w:marTop w:val="0"/>
      <w:marBottom w:val="0"/>
      <w:divBdr>
        <w:top w:val="none" w:sz="0" w:space="0" w:color="auto"/>
        <w:left w:val="none" w:sz="0" w:space="0" w:color="auto"/>
        <w:bottom w:val="none" w:sz="0" w:space="0" w:color="auto"/>
        <w:right w:val="none" w:sz="0" w:space="0" w:color="auto"/>
      </w:divBdr>
      <w:divsChild>
        <w:div w:id="1974825351">
          <w:marLeft w:val="0"/>
          <w:marRight w:val="0"/>
          <w:marTop w:val="0"/>
          <w:marBottom w:val="0"/>
          <w:divBdr>
            <w:top w:val="none" w:sz="0" w:space="0" w:color="auto"/>
            <w:left w:val="none" w:sz="0" w:space="0" w:color="auto"/>
            <w:bottom w:val="none" w:sz="0" w:space="0" w:color="auto"/>
            <w:right w:val="none" w:sz="0" w:space="0" w:color="auto"/>
          </w:divBdr>
        </w:div>
      </w:divsChild>
    </w:div>
    <w:div w:id="1616447576">
      <w:bodyDiv w:val="1"/>
      <w:marLeft w:val="0"/>
      <w:marRight w:val="0"/>
      <w:marTop w:val="0"/>
      <w:marBottom w:val="0"/>
      <w:divBdr>
        <w:top w:val="none" w:sz="0" w:space="0" w:color="auto"/>
        <w:left w:val="none" w:sz="0" w:space="0" w:color="auto"/>
        <w:bottom w:val="none" w:sz="0" w:space="0" w:color="auto"/>
        <w:right w:val="none" w:sz="0" w:space="0" w:color="auto"/>
      </w:divBdr>
    </w:div>
    <w:div w:id="1616865486">
      <w:bodyDiv w:val="1"/>
      <w:marLeft w:val="0"/>
      <w:marRight w:val="0"/>
      <w:marTop w:val="0"/>
      <w:marBottom w:val="0"/>
      <w:divBdr>
        <w:top w:val="none" w:sz="0" w:space="0" w:color="auto"/>
        <w:left w:val="none" w:sz="0" w:space="0" w:color="auto"/>
        <w:bottom w:val="none" w:sz="0" w:space="0" w:color="auto"/>
        <w:right w:val="none" w:sz="0" w:space="0" w:color="auto"/>
      </w:divBdr>
      <w:divsChild>
        <w:div w:id="2121023935">
          <w:marLeft w:val="0"/>
          <w:marRight w:val="0"/>
          <w:marTop w:val="0"/>
          <w:marBottom w:val="0"/>
          <w:divBdr>
            <w:top w:val="none" w:sz="0" w:space="0" w:color="auto"/>
            <w:left w:val="none" w:sz="0" w:space="0" w:color="auto"/>
            <w:bottom w:val="none" w:sz="0" w:space="0" w:color="auto"/>
            <w:right w:val="none" w:sz="0" w:space="0" w:color="auto"/>
          </w:divBdr>
        </w:div>
      </w:divsChild>
    </w:div>
    <w:div w:id="1616983244">
      <w:bodyDiv w:val="1"/>
      <w:marLeft w:val="0"/>
      <w:marRight w:val="0"/>
      <w:marTop w:val="0"/>
      <w:marBottom w:val="0"/>
      <w:divBdr>
        <w:top w:val="none" w:sz="0" w:space="0" w:color="auto"/>
        <w:left w:val="none" w:sz="0" w:space="0" w:color="auto"/>
        <w:bottom w:val="none" w:sz="0" w:space="0" w:color="auto"/>
        <w:right w:val="none" w:sz="0" w:space="0" w:color="auto"/>
      </w:divBdr>
      <w:divsChild>
        <w:div w:id="563948593">
          <w:marLeft w:val="0"/>
          <w:marRight w:val="0"/>
          <w:marTop w:val="0"/>
          <w:marBottom w:val="0"/>
          <w:divBdr>
            <w:top w:val="none" w:sz="0" w:space="0" w:color="auto"/>
            <w:left w:val="none" w:sz="0" w:space="0" w:color="auto"/>
            <w:bottom w:val="none" w:sz="0" w:space="0" w:color="auto"/>
            <w:right w:val="none" w:sz="0" w:space="0" w:color="auto"/>
          </w:divBdr>
        </w:div>
      </w:divsChild>
    </w:div>
    <w:div w:id="1618290981">
      <w:bodyDiv w:val="1"/>
      <w:marLeft w:val="0"/>
      <w:marRight w:val="0"/>
      <w:marTop w:val="0"/>
      <w:marBottom w:val="0"/>
      <w:divBdr>
        <w:top w:val="none" w:sz="0" w:space="0" w:color="auto"/>
        <w:left w:val="none" w:sz="0" w:space="0" w:color="auto"/>
        <w:bottom w:val="none" w:sz="0" w:space="0" w:color="auto"/>
        <w:right w:val="none" w:sz="0" w:space="0" w:color="auto"/>
      </w:divBdr>
    </w:div>
    <w:div w:id="1618871970">
      <w:bodyDiv w:val="1"/>
      <w:marLeft w:val="0"/>
      <w:marRight w:val="0"/>
      <w:marTop w:val="0"/>
      <w:marBottom w:val="0"/>
      <w:divBdr>
        <w:top w:val="none" w:sz="0" w:space="0" w:color="auto"/>
        <w:left w:val="none" w:sz="0" w:space="0" w:color="auto"/>
        <w:bottom w:val="none" w:sz="0" w:space="0" w:color="auto"/>
        <w:right w:val="none" w:sz="0" w:space="0" w:color="auto"/>
      </w:divBdr>
    </w:div>
    <w:div w:id="1619019590">
      <w:bodyDiv w:val="1"/>
      <w:marLeft w:val="0"/>
      <w:marRight w:val="0"/>
      <w:marTop w:val="0"/>
      <w:marBottom w:val="0"/>
      <w:divBdr>
        <w:top w:val="none" w:sz="0" w:space="0" w:color="auto"/>
        <w:left w:val="none" w:sz="0" w:space="0" w:color="auto"/>
        <w:bottom w:val="none" w:sz="0" w:space="0" w:color="auto"/>
        <w:right w:val="none" w:sz="0" w:space="0" w:color="auto"/>
      </w:divBdr>
    </w:div>
    <w:div w:id="1619021120">
      <w:bodyDiv w:val="1"/>
      <w:marLeft w:val="0"/>
      <w:marRight w:val="0"/>
      <w:marTop w:val="0"/>
      <w:marBottom w:val="0"/>
      <w:divBdr>
        <w:top w:val="none" w:sz="0" w:space="0" w:color="auto"/>
        <w:left w:val="none" w:sz="0" w:space="0" w:color="auto"/>
        <w:bottom w:val="none" w:sz="0" w:space="0" w:color="auto"/>
        <w:right w:val="none" w:sz="0" w:space="0" w:color="auto"/>
      </w:divBdr>
    </w:div>
    <w:div w:id="1619218361">
      <w:bodyDiv w:val="1"/>
      <w:marLeft w:val="0"/>
      <w:marRight w:val="0"/>
      <w:marTop w:val="0"/>
      <w:marBottom w:val="0"/>
      <w:divBdr>
        <w:top w:val="none" w:sz="0" w:space="0" w:color="auto"/>
        <w:left w:val="none" w:sz="0" w:space="0" w:color="auto"/>
        <w:bottom w:val="none" w:sz="0" w:space="0" w:color="auto"/>
        <w:right w:val="none" w:sz="0" w:space="0" w:color="auto"/>
      </w:divBdr>
      <w:divsChild>
        <w:div w:id="271521923">
          <w:marLeft w:val="0"/>
          <w:marRight w:val="0"/>
          <w:marTop w:val="0"/>
          <w:marBottom w:val="0"/>
          <w:divBdr>
            <w:top w:val="none" w:sz="0" w:space="0" w:color="auto"/>
            <w:left w:val="none" w:sz="0" w:space="0" w:color="auto"/>
            <w:bottom w:val="none" w:sz="0" w:space="0" w:color="auto"/>
            <w:right w:val="none" w:sz="0" w:space="0" w:color="auto"/>
          </w:divBdr>
        </w:div>
      </w:divsChild>
    </w:div>
    <w:div w:id="1620331849">
      <w:bodyDiv w:val="1"/>
      <w:marLeft w:val="0"/>
      <w:marRight w:val="0"/>
      <w:marTop w:val="0"/>
      <w:marBottom w:val="0"/>
      <w:divBdr>
        <w:top w:val="none" w:sz="0" w:space="0" w:color="auto"/>
        <w:left w:val="none" w:sz="0" w:space="0" w:color="auto"/>
        <w:bottom w:val="none" w:sz="0" w:space="0" w:color="auto"/>
        <w:right w:val="none" w:sz="0" w:space="0" w:color="auto"/>
      </w:divBdr>
      <w:divsChild>
        <w:div w:id="633561114">
          <w:marLeft w:val="0"/>
          <w:marRight w:val="0"/>
          <w:marTop w:val="0"/>
          <w:marBottom w:val="0"/>
          <w:divBdr>
            <w:top w:val="none" w:sz="0" w:space="0" w:color="auto"/>
            <w:left w:val="none" w:sz="0" w:space="0" w:color="auto"/>
            <w:bottom w:val="none" w:sz="0" w:space="0" w:color="auto"/>
            <w:right w:val="none" w:sz="0" w:space="0" w:color="auto"/>
          </w:divBdr>
        </w:div>
      </w:divsChild>
    </w:div>
    <w:div w:id="1620645115">
      <w:bodyDiv w:val="1"/>
      <w:marLeft w:val="0"/>
      <w:marRight w:val="0"/>
      <w:marTop w:val="0"/>
      <w:marBottom w:val="0"/>
      <w:divBdr>
        <w:top w:val="none" w:sz="0" w:space="0" w:color="auto"/>
        <w:left w:val="none" w:sz="0" w:space="0" w:color="auto"/>
        <w:bottom w:val="none" w:sz="0" w:space="0" w:color="auto"/>
        <w:right w:val="none" w:sz="0" w:space="0" w:color="auto"/>
      </w:divBdr>
    </w:div>
    <w:div w:id="1621106179">
      <w:bodyDiv w:val="1"/>
      <w:marLeft w:val="0"/>
      <w:marRight w:val="0"/>
      <w:marTop w:val="0"/>
      <w:marBottom w:val="0"/>
      <w:divBdr>
        <w:top w:val="none" w:sz="0" w:space="0" w:color="auto"/>
        <w:left w:val="none" w:sz="0" w:space="0" w:color="auto"/>
        <w:bottom w:val="none" w:sz="0" w:space="0" w:color="auto"/>
        <w:right w:val="none" w:sz="0" w:space="0" w:color="auto"/>
      </w:divBdr>
    </w:div>
    <w:div w:id="1621717811">
      <w:bodyDiv w:val="1"/>
      <w:marLeft w:val="0"/>
      <w:marRight w:val="0"/>
      <w:marTop w:val="0"/>
      <w:marBottom w:val="0"/>
      <w:divBdr>
        <w:top w:val="none" w:sz="0" w:space="0" w:color="auto"/>
        <w:left w:val="none" w:sz="0" w:space="0" w:color="auto"/>
        <w:bottom w:val="none" w:sz="0" w:space="0" w:color="auto"/>
        <w:right w:val="none" w:sz="0" w:space="0" w:color="auto"/>
      </w:divBdr>
      <w:divsChild>
        <w:div w:id="2086759796">
          <w:marLeft w:val="0"/>
          <w:marRight w:val="0"/>
          <w:marTop w:val="0"/>
          <w:marBottom w:val="0"/>
          <w:divBdr>
            <w:top w:val="none" w:sz="0" w:space="0" w:color="auto"/>
            <w:left w:val="none" w:sz="0" w:space="0" w:color="auto"/>
            <w:bottom w:val="none" w:sz="0" w:space="0" w:color="auto"/>
            <w:right w:val="none" w:sz="0" w:space="0" w:color="auto"/>
          </w:divBdr>
        </w:div>
        <w:div w:id="389309626">
          <w:marLeft w:val="0"/>
          <w:marRight w:val="0"/>
          <w:marTop w:val="0"/>
          <w:marBottom w:val="0"/>
          <w:divBdr>
            <w:top w:val="none" w:sz="0" w:space="0" w:color="auto"/>
            <w:left w:val="none" w:sz="0" w:space="0" w:color="auto"/>
            <w:bottom w:val="none" w:sz="0" w:space="0" w:color="auto"/>
            <w:right w:val="none" w:sz="0" w:space="0" w:color="auto"/>
          </w:divBdr>
        </w:div>
      </w:divsChild>
    </w:div>
    <w:div w:id="1622346022">
      <w:bodyDiv w:val="1"/>
      <w:marLeft w:val="0"/>
      <w:marRight w:val="0"/>
      <w:marTop w:val="0"/>
      <w:marBottom w:val="0"/>
      <w:divBdr>
        <w:top w:val="none" w:sz="0" w:space="0" w:color="auto"/>
        <w:left w:val="none" w:sz="0" w:space="0" w:color="auto"/>
        <w:bottom w:val="none" w:sz="0" w:space="0" w:color="auto"/>
        <w:right w:val="none" w:sz="0" w:space="0" w:color="auto"/>
      </w:divBdr>
      <w:divsChild>
        <w:div w:id="994146892">
          <w:marLeft w:val="0"/>
          <w:marRight w:val="0"/>
          <w:marTop w:val="0"/>
          <w:marBottom w:val="0"/>
          <w:divBdr>
            <w:top w:val="none" w:sz="0" w:space="0" w:color="auto"/>
            <w:left w:val="none" w:sz="0" w:space="0" w:color="auto"/>
            <w:bottom w:val="none" w:sz="0" w:space="0" w:color="auto"/>
            <w:right w:val="none" w:sz="0" w:space="0" w:color="auto"/>
          </w:divBdr>
        </w:div>
      </w:divsChild>
    </w:div>
    <w:div w:id="1622683486">
      <w:bodyDiv w:val="1"/>
      <w:marLeft w:val="0"/>
      <w:marRight w:val="0"/>
      <w:marTop w:val="0"/>
      <w:marBottom w:val="0"/>
      <w:divBdr>
        <w:top w:val="none" w:sz="0" w:space="0" w:color="auto"/>
        <w:left w:val="none" w:sz="0" w:space="0" w:color="auto"/>
        <w:bottom w:val="none" w:sz="0" w:space="0" w:color="auto"/>
        <w:right w:val="none" w:sz="0" w:space="0" w:color="auto"/>
      </w:divBdr>
    </w:div>
    <w:div w:id="1623881971">
      <w:bodyDiv w:val="1"/>
      <w:marLeft w:val="0"/>
      <w:marRight w:val="0"/>
      <w:marTop w:val="0"/>
      <w:marBottom w:val="0"/>
      <w:divBdr>
        <w:top w:val="none" w:sz="0" w:space="0" w:color="auto"/>
        <w:left w:val="none" w:sz="0" w:space="0" w:color="auto"/>
        <w:bottom w:val="none" w:sz="0" w:space="0" w:color="auto"/>
        <w:right w:val="none" w:sz="0" w:space="0" w:color="auto"/>
      </w:divBdr>
      <w:divsChild>
        <w:div w:id="198202026">
          <w:marLeft w:val="0"/>
          <w:marRight w:val="0"/>
          <w:marTop w:val="0"/>
          <w:marBottom w:val="0"/>
          <w:divBdr>
            <w:top w:val="none" w:sz="0" w:space="0" w:color="auto"/>
            <w:left w:val="none" w:sz="0" w:space="0" w:color="auto"/>
            <w:bottom w:val="none" w:sz="0" w:space="0" w:color="auto"/>
            <w:right w:val="none" w:sz="0" w:space="0" w:color="auto"/>
          </w:divBdr>
        </w:div>
      </w:divsChild>
    </w:div>
    <w:div w:id="1624311299">
      <w:bodyDiv w:val="1"/>
      <w:marLeft w:val="0"/>
      <w:marRight w:val="0"/>
      <w:marTop w:val="0"/>
      <w:marBottom w:val="0"/>
      <w:divBdr>
        <w:top w:val="none" w:sz="0" w:space="0" w:color="auto"/>
        <w:left w:val="none" w:sz="0" w:space="0" w:color="auto"/>
        <w:bottom w:val="none" w:sz="0" w:space="0" w:color="auto"/>
        <w:right w:val="none" w:sz="0" w:space="0" w:color="auto"/>
      </w:divBdr>
    </w:div>
    <w:div w:id="1624926593">
      <w:bodyDiv w:val="1"/>
      <w:marLeft w:val="0"/>
      <w:marRight w:val="0"/>
      <w:marTop w:val="0"/>
      <w:marBottom w:val="0"/>
      <w:divBdr>
        <w:top w:val="none" w:sz="0" w:space="0" w:color="auto"/>
        <w:left w:val="none" w:sz="0" w:space="0" w:color="auto"/>
        <w:bottom w:val="none" w:sz="0" w:space="0" w:color="auto"/>
        <w:right w:val="none" w:sz="0" w:space="0" w:color="auto"/>
      </w:divBdr>
    </w:div>
    <w:div w:id="1625234537">
      <w:bodyDiv w:val="1"/>
      <w:marLeft w:val="0"/>
      <w:marRight w:val="0"/>
      <w:marTop w:val="0"/>
      <w:marBottom w:val="0"/>
      <w:divBdr>
        <w:top w:val="none" w:sz="0" w:space="0" w:color="auto"/>
        <w:left w:val="none" w:sz="0" w:space="0" w:color="auto"/>
        <w:bottom w:val="none" w:sz="0" w:space="0" w:color="auto"/>
        <w:right w:val="none" w:sz="0" w:space="0" w:color="auto"/>
      </w:divBdr>
    </w:div>
    <w:div w:id="1625648397">
      <w:bodyDiv w:val="1"/>
      <w:marLeft w:val="0"/>
      <w:marRight w:val="0"/>
      <w:marTop w:val="0"/>
      <w:marBottom w:val="0"/>
      <w:divBdr>
        <w:top w:val="none" w:sz="0" w:space="0" w:color="auto"/>
        <w:left w:val="none" w:sz="0" w:space="0" w:color="auto"/>
        <w:bottom w:val="none" w:sz="0" w:space="0" w:color="auto"/>
        <w:right w:val="none" w:sz="0" w:space="0" w:color="auto"/>
      </w:divBdr>
      <w:divsChild>
        <w:div w:id="1277565533">
          <w:marLeft w:val="0"/>
          <w:marRight w:val="0"/>
          <w:marTop w:val="0"/>
          <w:marBottom w:val="0"/>
          <w:divBdr>
            <w:top w:val="none" w:sz="0" w:space="0" w:color="auto"/>
            <w:left w:val="none" w:sz="0" w:space="0" w:color="auto"/>
            <w:bottom w:val="none" w:sz="0" w:space="0" w:color="auto"/>
            <w:right w:val="none" w:sz="0" w:space="0" w:color="auto"/>
          </w:divBdr>
          <w:divsChild>
            <w:div w:id="538709232">
              <w:marLeft w:val="0"/>
              <w:marRight w:val="0"/>
              <w:marTop w:val="0"/>
              <w:marBottom w:val="360"/>
              <w:divBdr>
                <w:top w:val="none" w:sz="0" w:space="0" w:color="auto"/>
                <w:left w:val="none" w:sz="0" w:space="0" w:color="auto"/>
                <w:bottom w:val="none" w:sz="0" w:space="0" w:color="auto"/>
                <w:right w:val="none" w:sz="0" w:space="0" w:color="auto"/>
              </w:divBdr>
              <w:divsChild>
                <w:div w:id="912619439">
                  <w:marLeft w:val="0"/>
                  <w:marRight w:val="0"/>
                  <w:marTop w:val="0"/>
                  <w:marBottom w:val="0"/>
                  <w:divBdr>
                    <w:top w:val="none" w:sz="0" w:space="0" w:color="auto"/>
                    <w:left w:val="none" w:sz="0" w:space="0" w:color="auto"/>
                    <w:bottom w:val="none" w:sz="0" w:space="0" w:color="auto"/>
                    <w:right w:val="none" w:sz="0" w:space="0" w:color="auto"/>
                  </w:divBdr>
                  <w:divsChild>
                    <w:div w:id="1378972311">
                      <w:marLeft w:val="0"/>
                      <w:marRight w:val="0"/>
                      <w:marTop w:val="0"/>
                      <w:marBottom w:val="0"/>
                      <w:divBdr>
                        <w:top w:val="none" w:sz="0" w:space="0" w:color="auto"/>
                        <w:left w:val="none" w:sz="0" w:space="0" w:color="auto"/>
                        <w:bottom w:val="none" w:sz="0" w:space="0" w:color="auto"/>
                        <w:right w:val="none" w:sz="0" w:space="0" w:color="auto"/>
                      </w:divBdr>
                      <w:divsChild>
                        <w:div w:id="1892308486">
                          <w:marLeft w:val="0"/>
                          <w:marRight w:val="0"/>
                          <w:marTop w:val="0"/>
                          <w:marBottom w:val="0"/>
                          <w:divBdr>
                            <w:top w:val="none" w:sz="0" w:space="0" w:color="auto"/>
                            <w:left w:val="none" w:sz="0" w:space="0" w:color="auto"/>
                            <w:bottom w:val="none" w:sz="0" w:space="0" w:color="auto"/>
                            <w:right w:val="none" w:sz="0" w:space="0" w:color="auto"/>
                          </w:divBdr>
                          <w:divsChild>
                            <w:div w:id="1290361702">
                              <w:marLeft w:val="0"/>
                              <w:marRight w:val="0"/>
                              <w:marTop w:val="0"/>
                              <w:marBottom w:val="0"/>
                              <w:divBdr>
                                <w:top w:val="none" w:sz="0" w:space="0" w:color="auto"/>
                                <w:left w:val="none" w:sz="0" w:space="0" w:color="auto"/>
                                <w:bottom w:val="none" w:sz="0" w:space="0" w:color="auto"/>
                                <w:right w:val="none" w:sz="0" w:space="0" w:color="auto"/>
                              </w:divBdr>
                              <w:divsChild>
                                <w:div w:id="166050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1867">
                          <w:marLeft w:val="0"/>
                          <w:marRight w:val="0"/>
                          <w:marTop w:val="0"/>
                          <w:marBottom w:val="0"/>
                          <w:divBdr>
                            <w:top w:val="none" w:sz="0" w:space="0" w:color="auto"/>
                            <w:left w:val="none" w:sz="0" w:space="0" w:color="auto"/>
                            <w:bottom w:val="none" w:sz="0" w:space="0" w:color="auto"/>
                            <w:right w:val="none" w:sz="0" w:space="0" w:color="auto"/>
                          </w:divBdr>
                          <w:divsChild>
                            <w:div w:id="2077513337">
                              <w:marLeft w:val="0"/>
                              <w:marRight w:val="0"/>
                              <w:marTop w:val="0"/>
                              <w:marBottom w:val="0"/>
                              <w:divBdr>
                                <w:top w:val="none" w:sz="0" w:space="0" w:color="auto"/>
                                <w:left w:val="none" w:sz="0" w:space="0" w:color="auto"/>
                                <w:bottom w:val="none" w:sz="0" w:space="0" w:color="auto"/>
                                <w:right w:val="none" w:sz="0" w:space="0" w:color="auto"/>
                              </w:divBdr>
                              <w:divsChild>
                                <w:div w:id="113941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765529">
      <w:bodyDiv w:val="1"/>
      <w:marLeft w:val="0"/>
      <w:marRight w:val="0"/>
      <w:marTop w:val="0"/>
      <w:marBottom w:val="0"/>
      <w:divBdr>
        <w:top w:val="none" w:sz="0" w:space="0" w:color="auto"/>
        <w:left w:val="none" w:sz="0" w:space="0" w:color="auto"/>
        <w:bottom w:val="none" w:sz="0" w:space="0" w:color="auto"/>
        <w:right w:val="none" w:sz="0" w:space="0" w:color="auto"/>
      </w:divBdr>
      <w:divsChild>
        <w:div w:id="1610234576">
          <w:marLeft w:val="0"/>
          <w:marRight w:val="0"/>
          <w:marTop w:val="0"/>
          <w:marBottom w:val="0"/>
          <w:divBdr>
            <w:top w:val="none" w:sz="0" w:space="0" w:color="auto"/>
            <w:left w:val="none" w:sz="0" w:space="0" w:color="auto"/>
            <w:bottom w:val="none" w:sz="0" w:space="0" w:color="auto"/>
            <w:right w:val="none" w:sz="0" w:space="0" w:color="auto"/>
          </w:divBdr>
        </w:div>
      </w:divsChild>
    </w:div>
    <w:div w:id="1625846449">
      <w:bodyDiv w:val="1"/>
      <w:marLeft w:val="0"/>
      <w:marRight w:val="0"/>
      <w:marTop w:val="0"/>
      <w:marBottom w:val="0"/>
      <w:divBdr>
        <w:top w:val="none" w:sz="0" w:space="0" w:color="auto"/>
        <w:left w:val="none" w:sz="0" w:space="0" w:color="auto"/>
        <w:bottom w:val="none" w:sz="0" w:space="0" w:color="auto"/>
        <w:right w:val="none" w:sz="0" w:space="0" w:color="auto"/>
      </w:divBdr>
      <w:divsChild>
        <w:div w:id="1510296664">
          <w:marLeft w:val="0"/>
          <w:marRight w:val="0"/>
          <w:marTop w:val="0"/>
          <w:marBottom w:val="0"/>
          <w:divBdr>
            <w:top w:val="none" w:sz="0" w:space="0" w:color="auto"/>
            <w:left w:val="none" w:sz="0" w:space="0" w:color="auto"/>
            <w:bottom w:val="none" w:sz="0" w:space="0" w:color="auto"/>
            <w:right w:val="none" w:sz="0" w:space="0" w:color="auto"/>
          </w:divBdr>
        </w:div>
      </w:divsChild>
    </w:div>
    <w:div w:id="1626235259">
      <w:bodyDiv w:val="1"/>
      <w:marLeft w:val="0"/>
      <w:marRight w:val="0"/>
      <w:marTop w:val="0"/>
      <w:marBottom w:val="0"/>
      <w:divBdr>
        <w:top w:val="none" w:sz="0" w:space="0" w:color="auto"/>
        <w:left w:val="none" w:sz="0" w:space="0" w:color="auto"/>
        <w:bottom w:val="none" w:sz="0" w:space="0" w:color="auto"/>
        <w:right w:val="none" w:sz="0" w:space="0" w:color="auto"/>
      </w:divBdr>
    </w:div>
    <w:div w:id="1626304317">
      <w:bodyDiv w:val="1"/>
      <w:marLeft w:val="0"/>
      <w:marRight w:val="0"/>
      <w:marTop w:val="0"/>
      <w:marBottom w:val="0"/>
      <w:divBdr>
        <w:top w:val="none" w:sz="0" w:space="0" w:color="auto"/>
        <w:left w:val="none" w:sz="0" w:space="0" w:color="auto"/>
        <w:bottom w:val="none" w:sz="0" w:space="0" w:color="auto"/>
        <w:right w:val="none" w:sz="0" w:space="0" w:color="auto"/>
      </w:divBdr>
    </w:div>
    <w:div w:id="1626735725">
      <w:bodyDiv w:val="1"/>
      <w:marLeft w:val="0"/>
      <w:marRight w:val="0"/>
      <w:marTop w:val="0"/>
      <w:marBottom w:val="0"/>
      <w:divBdr>
        <w:top w:val="none" w:sz="0" w:space="0" w:color="auto"/>
        <w:left w:val="none" w:sz="0" w:space="0" w:color="auto"/>
        <w:bottom w:val="none" w:sz="0" w:space="0" w:color="auto"/>
        <w:right w:val="none" w:sz="0" w:space="0" w:color="auto"/>
      </w:divBdr>
    </w:div>
    <w:div w:id="1627157866">
      <w:bodyDiv w:val="1"/>
      <w:marLeft w:val="0"/>
      <w:marRight w:val="0"/>
      <w:marTop w:val="0"/>
      <w:marBottom w:val="0"/>
      <w:divBdr>
        <w:top w:val="none" w:sz="0" w:space="0" w:color="auto"/>
        <w:left w:val="none" w:sz="0" w:space="0" w:color="auto"/>
        <w:bottom w:val="none" w:sz="0" w:space="0" w:color="auto"/>
        <w:right w:val="none" w:sz="0" w:space="0" w:color="auto"/>
      </w:divBdr>
      <w:divsChild>
        <w:div w:id="1236666246">
          <w:marLeft w:val="0"/>
          <w:marRight w:val="0"/>
          <w:marTop w:val="0"/>
          <w:marBottom w:val="0"/>
          <w:divBdr>
            <w:top w:val="none" w:sz="0" w:space="0" w:color="auto"/>
            <w:left w:val="none" w:sz="0" w:space="0" w:color="auto"/>
            <w:bottom w:val="none" w:sz="0" w:space="0" w:color="auto"/>
            <w:right w:val="none" w:sz="0" w:space="0" w:color="auto"/>
          </w:divBdr>
          <w:divsChild>
            <w:div w:id="1471945505">
              <w:marLeft w:val="0"/>
              <w:marRight w:val="0"/>
              <w:marTop w:val="0"/>
              <w:marBottom w:val="0"/>
              <w:divBdr>
                <w:top w:val="none" w:sz="0" w:space="0" w:color="auto"/>
                <w:left w:val="none" w:sz="0" w:space="0" w:color="auto"/>
                <w:bottom w:val="none" w:sz="0" w:space="0" w:color="auto"/>
                <w:right w:val="none" w:sz="0" w:space="0" w:color="auto"/>
              </w:divBdr>
              <w:divsChild>
                <w:div w:id="57216830">
                  <w:marLeft w:val="0"/>
                  <w:marRight w:val="0"/>
                  <w:marTop w:val="0"/>
                  <w:marBottom w:val="0"/>
                  <w:divBdr>
                    <w:top w:val="none" w:sz="0" w:space="0" w:color="auto"/>
                    <w:left w:val="none" w:sz="0" w:space="0" w:color="auto"/>
                    <w:bottom w:val="none" w:sz="0" w:space="0" w:color="auto"/>
                    <w:right w:val="none" w:sz="0" w:space="0" w:color="auto"/>
                  </w:divBdr>
                  <w:divsChild>
                    <w:div w:id="73474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45206">
          <w:marLeft w:val="0"/>
          <w:marRight w:val="0"/>
          <w:marTop w:val="0"/>
          <w:marBottom w:val="0"/>
          <w:divBdr>
            <w:top w:val="none" w:sz="0" w:space="0" w:color="auto"/>
            <w:left w:val="none" w:sz="0" w:space="0" w:color="auto"/>
            <w:bottom w:val="none" w:sz="0" w:space="0" w:color="auto"/>
            <w:right w:val="none" w:sz="0" w:space="0" w:color="auto"/>
          </w:divBdr>
          <w:divsChild>
            <w:div w:id="328750275">
              <w:marLeft w:val="0"/>
              <w:marRight w:val="0"/>
              <w:marTop w:val="0"/>
              <w:marBottom w:val="0"/>
              <w:divBdr>
                <w:top w:val="none" w:sz="0" w:space="0" w:color="auto"/>
                <w:left w:val="none" w:sz="0" w:space="0" w:color="auto"/>
                <w:bottom w:val="none" w:sz="0" w:space="0" w:color="auto"/>
                <w:right w:val="none" w:sz="0" w:space="0" w:color="auto"/>
              </w:divBdr>
              <w:divsChild>
                <w:div w:id="671568421">
                  <w:marLeft w:val="0"/>
                  <w:marRight w:val="0"/>
                  <w:marTop w:val="0"/>
                  <w:marBottom w:val="0"/>
                  <w:divBdr>
                    <w:top w:val="none" w:sz="0" w:space="0" w:color="auto"/>
                    <w:left w:val="none" w:sz="0" w:space="0" w:color="auto"/>
                    <w:bottom w:val="none" w:sz="0" w:space="0" w:color="auto"/>
                    <w:right w:val="none" w:sz="0" w:space="0" w:color="auto"/>
                  </w:divBdr>
                  <w:divsChild>
                    <w:div w:id="732511754">
                      <w:marLeft w:val="0"/>
                      <w:marRight w:val="0"/>
                      <w:marTop w:val="0"/>
                      <w:marBottom w:val="0"/>
                      <w:divBdr>
                        <w:top w:val="none" w:sz="0" w:space="0" w:color="auto"/>
                        <w:left w:val="none" w:sz="0" w:space="0" w:color="auto"/>
                        <w:bottom w:val="none" w:sz="0" w:space="0" w:color="auto"/>
                        <w:right w:val="none" w:sz="0" w:space="0" w:color="auto"/>
                      </w:divBdr>
                    </w:div>
                  </w:divsChild>
                </w:div>
                <w:div w:id="1680346026">
                  <w:marLeft w:val="0"/>
                  <w:marRight w:val="0"/>
                  <w:marTop w:val="0"/>
                  <w:marBottom w:val="0"/>
                  <w:divBdr>
                    <w:top w:val="none" w:sz="0" w:space="0" w:color="auto"/>
                    <w:left w:val="none" w:sz="0" w:space="0" w:color="auto"/>
                    <w:bottom w:val="none" w:sz="0" w:space="0" w:color="auto"/>
                    <w:right w:val="none" w:sz="0" w:space="0" w:color="auto"/>
                  </w:divBdr>
                  <w:divsChild>
                    <w:div w:id="1766416600">
                      <w:marLeft w:val="0"/>
                      <w:marRight w:val="0"/>
                      <w:marTop w:val="0"/>
                      <w:marBottom w:val="0"/>
                      <w:divBdr>
                        <w:top w:val="none" w:sz="0" w:space="0" w:color="auto"/>
                        <w:left w:val="none" w:sz="0" w:space="0" w:color="auto"/>
                        <w:bottom w:val="none" w:sz="0" w:space="0" w:color="auto"/>
                        <w:right w:val="none" w:sz="0" w:space="0" w:color="auto"/>
                      </w:divBdr>
                    </w:div>
                  </w:divsChild>
                </w:div>
                <w:div w:id="1813020281">
                  <w:marLeft w:val="0"/>
                  <w:marRight w:val="0"/>
                  <w:marTop w:val="0"/>
                  <w:marBottom w:val="0"/>
                  <w:divBdr>
                    <w:top w:val="none" w:sz="0" w:space="0" w:color="auto"/>
                    <w:left w:val="none" w:sz="0" w:space="0" w:color="auto"/>
                    <w:bottom w:val="none" w:sz="0" w:space="0" w:color="auto"/>
                    <w:right w:val="none" w:sz="0" w:space="0" w:color="auto"/>
                  </w:divBdr>
                  <w:divsChild>
                    <w:div w:id="10037440">
                      <w:marLeft w:val="0"/>
                      <w:marRight w:val="0"/>
                      <w:marTop w:val="0"/>
                      <w:marBottom w:val="0"/>
                      <w:divBdr>
                        <w:top w:val="none" w:sz="0" w:space="0" w:color="auto"/>
                        <w:left w:val="none" w:sz="0" w:space="0" w:color="auto"/>
                        <w:bottom w:val="none" w:sz="0" w:space="0" w:color="auto"/>
                        <w:right w:val="none" w:sz="0" w:space="0" w:color="auto"/>
                      </w:divBdr>
                    </w:div>
                    <w:div w:id="1428621444">
                      <w:marLeft w:val="0"/>
                      <w:marRight w:val="0"/>
                      <w:marTop w:val="0"/>
                      <w:marBottom w:val="0"/>
                      <w:divBdr>
                        <w:top w:val="none" w:sz="0" w:space="0" w:color="auto"/>
                        <w:left w:val="none" w:sz="0" w:space="0" w:color="auto"/>
                        <w:bottom w:val="none" w:sz="0" w:space="0" w:color="auto"/>
                        <w:right w:val="none" w:sz="0" w:space="0" w:color="auto"/>
                      </w:divBdr>
                    </w:div>
                    <w:div w:id="49379523">
                      <w:marLeft w:val="0"/>
                      <w:marRight w:val="0"/>
                      <w:marTop w:val="0"/>
                      <w:marBottom w:val="0"/>
                      <w:divBdr>
                        <w:top w:val="none" w:sz="0" w:space="0" w:color="auto"/>
                        <w:left w:val="none" w:sz="0" w:space="0" w:color="auto"/>
                        <w:bottom w:val="none" w:sz="0" w:space="0" w:color="auto"/>
                        <w:right w:val="none" w:sz="0" w:space="0" w:color="auto"/>
                      </w:divBdr>
                      <w:divsChild>
                        <w:div w:id="363143343">
                          <w:marLeft w:val="0"/>
                          <w:marRight w:val="0"/>
                          <w:marTop w:val="0"/>
                          <w:marBottom w:val="0"/>
                          <w:divBdr>
                            <w:top w:val="none" w:sz="0" w:space="0" w:color="auto"/>
                            <w:left w:val="none" w:sz="0" w:space="0" w:color="auto"/>
                            <w:bottom w:val="none" w:sz="0" w:space="0" w:color="auto"/>
                            <w:right w:val="none" w:sz="0" w:space="0" w:color="auto"/>
                          </w:divBdr>
                          <w:divsChild>
                            <w:div w:id="1056507955">
                              <w:marLeft w:val="0"/>
                              <w:marRight w:val="0"/>
                              <w:marTop w:val="0"/>
                              <w:marBottom w:val="0"/>
                              <w:divBdr>
                                <w:top w:val="none" w:sz="0" w:space="0" w:color="auto"/>
                                <w:left w:val="none" w:sz="0" w:space="0" w:color="auto"/>
                                <w:bottom w:val="none" w:sz="0" w:space="0" w:color="auto"/>
                                <w:right w:val="none" w:sz="0" w:space="0" w:color="auto"/>
                              </w:divBdr>
                            </w:div>
                          </w:divsChild>
                        </w:div>
                        <w:div w:id="15458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12839">
      <w:bodyDiv w:val="1"/>
      <w:marLeft w:val="0"/>
      <w:marRight w:val="0"/>
      <w:marTop w:val="0"/>
      <w:marBottom w:val="0"/>
      <w:divBdr>
        <w:top w:val="none" w:sz="0" w:space="0" w:color="auto"/>
        <w:left w:val="none" w:sz="0" w:space="0" w:color="auto"/>
        <w:bottom w:val="none" w:sz="0" w:space="0" w:color="auto"/>
        <w:right w:val="none" w:sz="0" w:space="0" w:color="auto"/>
      </w:divBdr>
    </w:div>
    <w:div w:id="1628201465">
      <w:bodyDiv w:val="1"/>
      <w:marLeft w:val="0"/>
      <w:marRight w:val="0"/>
      <w:marTop w:val="0"/>
      <w:marBottom w:val="0"/>
      <w:divBdr>
        <w:top w:val="none" w:sz="0" w:space="0" w:color="auto"/>
        <w:left w:val="none" w:sz="0" w:space="0" w:color="auto"/>
        <w:bottom w:val="none" w:sz="0" w:space="0" w:color="auto"/>
        <w:right w:val="none" w:sz="0" w:space="0" w:color="auto"/>
      </w:divBdr>
    </w:div>
    <w:div w:id="1628774068">
      <w:bodyDiv w:val="1"/>
      <w:marLeft w:val="0"/>
      <w:marRight w:val="0"/>
      <w:marTop w:val="0"/>
      <w:marBottom w:val="0"/>
      <w:divBdr>
        <w:top w:val="none" w:sz="0" w:space="0" w:color="auto"/>
        <w:left w:val="none" w:sz="0" w:space="0" w:color="auto"/>
        <w:bottom w:val="none" w:sz="0" w:space="0" w:color="auto"/>
        <w:right w:val="none" w:sz="0" w:space="0" w:color="auto"/>
      </w:divBdr>
    </w:div>
    <w:div w:id="1628850457">
      <w:bodyDiv w:val="1"/>
      <w:marLeft w:val="0"/>
      <w:marRight w:val="0"/>
      <w:marTop w:val="0"/>
      <w:marBottom w:val="0"/>
      <w:divBdr>
        <w:top w:val="none" w:sz="0" w:space="0" w:color="auto"/>
        <w:left w:val="none" w:sz="0" w:space="0" w:color="auto"/>
        <w:bottom w:val="none" w:sz="0" w:space="0" w:color="auto"/>
        <w:right w:val="none" w:sz="0" w:space="0" w:color="auto"/>
      </w:divBdr>
    </w:div>
    <w:div w:id="1628926974">
      <w:bodyDiv w:val="1"/>
      <w:marLeft w:val="0"/>
      <w:marRight w:val="0"/>
      <w:marTop w:val="0"/>
      <w:marBottom w:val="0"/>
      <w:divBdr>
        <w:top w:val="none" w:sz="0" w:space="0" w:color="auto"/>
        <w:left w:val="none" w:sz="0" w:space="0" w:color="auto"/>
        <w:bottom w:val="none" w:sz="0" w:space="0" w:color="auto"/>
        <w:right w:val="none" w:sz="0" w:space="0" w:color="auto"/>
      </w:divBdr>
    </w:div>
    <w:div w:id="1630165322">
      <w:bodyDiv w:val="1"/>
      <w:marLeft w:val="0"/>
      <w:marRight w:val="0"/>
      <w:marTop w:val="0"/>
      <w:marBottom w:val="0"/>
      <w:divBdr>
        <w:top w:val="none" w:sz="0" w:space="0" w:color="auto"/>
        <w:left w:val="none" w:sz="0" w:space="0" w:color="auto"/>
        <w:bottom w:val="none" w:sz="0" w:space="0" w:color="auto"/>
        <w:right w:val="none" w:sz="0" w:space="0" w:color="auto"/>
      </w:divBdr>
    </w:div>
    <w:div w:id="1630474938">
      <w:bodyDiv w:val="1"/>
      <w:marLeft w:val="0"/>
      <w:marRight w:val="0"/>
      <w:marTop w:val="0"/>
      <w:marBottom w:val="0"/>
      <w:divBdr>
        <w:top w:val="none" w:sz="0" w:space="0" w:color="auto"/>
        <w:left w:val="none" w:sz="0" w:space="0" w:color="auto"/>
        <w:bottom w:val="none" w:sz="0" w:space="0" w:color="auto"/>
        <w:right w:val="none" w:sz="0" w:space="0" w:color="auto"/>
      </w:divBdr>
      <w:divsChild>
        <w:div w:id="848450665">
          <w:marLeft w:val="0"/>
          <w:marRight w:val="0"/>
          <w:marTop w:val="0"/>
          <w:marBottom w:val="0"/>
          <w:divBdr>
            <w:top w:val="none" w:sz="0" w:space="0" w:color="auto"/>
            <w:left w:val="none" w:sz="0" w:space="0" w:color="auto"/>
            <w:bottom w:val="none" w:sz="0" w:space="0" w:color="auto"/>
            <w:right w:val="none" w:sz="0" w:space="0" w:color="auto"/>
          </w:divBdr>
        </w:div>
      </w:divsChild>
    </w:div>
    <w:div w:id="1630553339">
      <w:bodyDiv w:val="1"/>
      <w:marLeft w:val="0"/>
      <w:marRight w:val="0"/>
      <w:marTop w:val="0"/>
      <w:marBottom w:val="0"/>
      <w:divBdr>
        <w:top w:val="none" w:sz="0" w:space="0" w:color="auto"/>
        <w:left w:val="none" w:sz="0" w:space="0" w:color="auto"/>
        <w:bottom w:val="none" w:sz="0" w:space="0" w:color="auto"/>
        <w:right w:val="none" w:sz="0" w:space="0" w:color="auto"/>
      </w:divBdr>
      <w:divsChild>
        <w:div w:id="2079135181">
          <w:marLeft w:val="0"/>
          <w:marRight w:val="0"/>
          <w:marTop w:val="0"/>
          <w:marBottom w:val="0"/>
          <w:divBdr>
            <w:top w:val="none" w:sz="0" w:space="0" w:color="auto"/>
            <w:left w:val="none" w:sz="0" w:space="0" w:color="auto"/>
            <w:bottom w:val="none" w:sz="0" w:space="0" w:color="auto"/>
            <w:right w:val="none" w:sz="0" w:space="0" w:color="auto"/>
          </w:divBdr>
        </w:div>
      </w:divsChild>
    </w:div>
    <w:div w:id="1630819369">
      <w:bodyDiv w:val="1"/>
      <w:marLeft w:val="0"/>
      <w:marRight w:val="0"/>
      <w:marTop w:val="0"/>
      <w:marBottom w:val="0"/>
      <w:divBdr>
        <w:top w:val="none" w:sz="0" w:space="0" w:color="auto"/>
        <w:left w:val="none" w:sz="0" w:space="0" w:color="auto"/>
        <w:bottom w:val="none" w:sz="0" w:space="0" w:color="auto"/>
        <w:right w:val="none" w:sz="0" w:space="0" w:color="auto"/>
      </w:divBdr>
    </w:div>
    <w:div w:id="1631210357">
      <w:bodyDiv w:val="1"/>
      <w:marLeft w:val="0"/>
      <w:marRight w:val="0"/>
      <w:marTop w:val="0"/>
      <w:marBottom w:val="0"/>
      <w:divBdr>
        <w:top w:val="none" w:sz="0" w:space="0" w:color="auto"/>
        <w:left w:val="none" w:sz="0" w:space="0" w:color="auto"/>
        <w:bottom w:val="none" w:sz="0" w:space="0" w:color="auto"/>
        <w:right w:val="none" w:sz="0" w:space="0" w:color="auto"/>
      </w:divBdr>
      <w:divsChild>
        <w:div w:id="1680886766">
          <w:marLeft w:val="0"/>
          <w:marRight w:val="0"/>
          <w:marTop w:val="0"/>
          <w:marBottom w:val="0"/>
          <w:divBdr>
            <w:top w:val="none" w:sz="0" w:space="0" w:color="auto"/>
            <w:left w:val="none" w:sz="0" w:space="0" w:color="auto"/>
            <w:bottom w:val="none" w:sz="0" w:space="0" w:color="auto"/>
            <w:right w:val="none" w:sz="0" w:space="0" w:color="auto"/>
          </w:divBdr>
          <w:divsChild>
            <w:div w:id="1233855706">
              <w:marLeft w:val="0"/>
              <w:marRight w:val="0"/>
              <w:marTop w:val="0"/>
              <w:marBottom w:val="0"/>
              <w:divBdr>
                <w:top w:val="none" w:sz="0" w:space="0" w:color="auto"/>
                <w:left w:val="none" w:sz="0" w:space="0" w:color="auto"/>
                <w:bottom w:val="none" w:sz="0" w:space="0" w:color="auto"/>
                <w:right w:val="none" w:sz="0" w:space="0" w:color="auto"/>
              </w:divBdr>
            </w:div>
          </w:divsChild>
        </w:div>
        <w:div w:id="2062439896">
          <w:marLeft w:val="0"/>
          <w:marRight w:val="0"/>
          <w:marTop w:val="0"/>
          <w:marBottom w:val="0"/>
          <w:divBdr>
            <w:top w:val="none" w:sz="0" w:space="0" w:color="auto"/>
            <w:left w:val="none" w:sz="0" w:space="0" w:color="auto"/>
            <w:bottom w:val="none" w:sz="0" w:space="0" w:color="auto"/>
            <w:right w:val="none" w:sz="0" w:space="0" w:color="auto"/>
          </w:divBdr>
        </w:div>
      </w:divsChild>
    </w:div>
    <w:div w:id="1631394854">
      <w:bodyDiv w:val="1"/>
      <w:marLeft w:val="0"/>
      <w:marRight w:val="0"/>
      <w:marTop w:val="0"/>
      <w:marBottom w:val="0"/>
      <w:divBdr>
        <w:top w:val="none" w:sz="0" w:space="0" w:color="auto"/>
        <w:left w:val="none" w:sz="0" w:space="0" w:color="auto"/>
        <w:bottom w:val="none" w:sz="0" w:space="0" w:color="auto"/>
        <w:right w:val="none" w:sz="0" w:space="0" w:color="auto"/>
      </w:divBdr>
    </w:div>
    <w:div w:id="1632638423">
      <w:bodyDiv w:val="1"/>
      <w:marLeft w:val="0"/>
      <w:marRight w:val="0"/>
      <w:marTop w:val="0"/>
      <w:marBottom w:val="0"/>
      <w:divBdr>
        <w:top w:val="none" w:sz="0" w:space="0" w:color="auto"/>
        <w:left w:val="none" w:sz="0" w:space="0" w:color="auto"/>
        <w:bottom w:val="none" w:sz="0" w:space="0" w:color="auto"/>
        <w:right w:val="none" w:sz="0" w:space="0" w:color="auto"/>
      </w:divBdr>
      <w:divsChild>
        <w:div w:id="875695604">
          <w:marLeft w:val="0"/>
          <w:marRight w:val="0"/>
          <w:marTop w:val="0"/>
          <w:marBottom w:val="0"/>
          <w:divBdr>
            <w:top w:val="none" w:sz="0" w:space="0" w:color="auto"/>
            <w:left w:val="none" w:sz="0" w:space="0" w:color="auto"/>
            <w:bottom w:val="none" w:sz="0" w:space="0" w:color="auto"/>
            <w:right w:val="none" w:sz="0" w:space="0" w:color="auto"/>
          </w:divBdr>
        </w:div>
      </w:divsChild>
    </w:div>
    <w:div w:id="1632832213">
      <w:bodyDiv w:val="1"/>
      <w:marLeft w:val="0"/>
      <w:marRight w:val="0"/>
      <w:marTop w:val="0"/>
      <w:marBottom w:val="0"/>
      <w:divBdr>
        <w:top w:val="none" w:sz="0" w:space="0" w:color="auto"/>
        <w:left w:val="none" w:sz="0" w:space="0" w:color="auto"/>
        <w:bottom w:val="none" w:sz="0" w:space="0" w:color="auto"/>
        <w:right w:val="none" w:sz="0" w:space="0" w:color="auto"/>
      </w:divBdr>
    </w:div>
    <w:div w:id="1632904491">
      <w:bodyDiv w:val="1"/>
      <w:marLeft w:val="0"/>
      <w:marRight w:val="0"/>
      <w:marTop w:val="0"/>
      <w:marBottom w:val="0"/>
      <w:divBdr>
        <w:top w:val="none" w:sz="0" w:space="0" w:color="auto"/>
        <w:left w:val="none" w:sz="0" w:space="0" w:color="auto"/>
        <w:bottom w:val="none" w:sz="0" w:space="0" w:color="auto"/>
        <w:right w:val="none" w:sz="0" w:space="0" w:color="auto"/>
      </w:divBdr>
      <w:divsChild>
        <w:div w:id="2060663521">
          <w:marLeft w:val="0"/>
          <w:marRight w:val="0"/>
          <w:marTop w:val="0"/>
          <w:marBottom w:val="0"/>
          <w:divBdr>
            <w:top w:val="none" w:sz="0" w:space="0" w:color="auto"/>
            <w:left w:val="none" w:sz="0" w:space="0" w:color="auto"/>
            <w:bottom w:val="none" w:sz="0" w:space="0" w:color="auto"/>
            <w:right w:val="none" w:sz="0" w:space="0" w:color="auto"/>
          </w:divBdr>
        </w:div>
      </w:divsChild>
    </w:div>
    <w:div w:id="1633369093">
      <w:bodyDiv w:val="1"/>
      <w:marLeft w:val="0"/>
      <w:marRight w:val="0"/>
      <w:marTop w:val="0"/>
      <w:marBottom w:val="0"/>
      <w:divBdr>
        <w:top w:val="none" w:sz="0" w:space="0" w:color="auto"/>
        <w:left w:val="none" w:sz="0" w:space="0" w:color="auto"/>
        <w:bottom w:val="none" w:sz="0" w:space="0" w:color="auto"/>
        <w:right w:val="none" w:sz="0" w:space="0" w:color="auto"/>
      </w:divBdr>
      <w:divsChild>
        <w:div w:id="234239873">
          <w:marLeft w:val="0"/>
          <w:marRight w:val="0"/>
          <w:marTop w:val="0"/>
          <w:marBottom w:val="0"/>
          <w:divBdr>
            <w:top w:val="none" w:sz="0" w:space="0" w:color="auto"/>
            <w:left w:val="none" w:sz="0" w:space="0" w:color="auto"/>
            <w:bottom w:val="none" w:sz="0" w:space="0" w:color="auto"/>
            <w:right w:val="none" w:sz="0" w:space="0" w:color="auto"/>
          </w:divBdr>
        </w:div>
      </w:divsChild>
    </w:div>
    <w:div w:id="1633516450">
      <w:bodyDiv w:val="1"/>
      <w:marLeft w:val="0"/>
      <w:marRight w:val="0"/>
      <w:marTop w:val="0"/>
      <w:marBottom w:val="0"/>
      <w:divBdr>
        <w:top w:val="none" w:sz="0" w:space="0" w:color="auto"/>
        <w:left w:val="none" w:sz="0" w:space="0" w:color="auto"/>
        <w:bottom w:val="none" w:sz="0" w:space="0" w:color="auto"/>
        <w:right w:val="none" w:sz="0" w:space="0" w:color="auto"/>
      </w:divBdr>
    </w:div>
    <w:div w:id="1633707582">
      <w:bodyDiv w:val="1"/>
      <w:marLeft w:val="0"/>
      <w:marRight w:val="0"/>
      <w:marTop w:val="0"/>
      <w:marBottom w:val="0"/>
      <w:divBdr>
        <w:top w:val="none" w:sz="0" w:space="0" w:color="auto"/>
        <w:left w:val="none" w:sz="0" w:space="0" w:color="auto"/>
        <w:bottom w:val="none" w:sz="0" w:space="0" w:color="auto"/>
        <w:right w:val="none" w:sz="0" w:space="0" w:color="auto"/>
      </w:divBdr>
      <w:divsChild>
        <w:div w:id="301814569">
          <w:marLeft w:val="0"/>
          <w:marRight w:val="0"/>
          <w:marTop w:val="0"/>
          <w:marBottom w:val="0"/>
          <w:divBdr>
            <w:top w:val="none" w:sz="0" w:space="0" w:color="auto"/>
            <w:left w:val="none" w:sz="0" w:space="0" w:color="auto"/>
            <w:bottom w:val="none" w:sz="0" w:space="0" w:color="auto"/>
            <w:right w:val="none" w:sz="0" w:space="0" w:color="auto"/>
          </w:divBdr>
        </w:div>
      </w:divsChild>
    </w:div>
    <w:div w:id="1633710542">
      <w:bodyDiv w:val="1"/>
      <w:marLeft w:val="0"/>
      <w:marRight w:val="0"/>
      <w:marTop w:val="0"/>
      <w:marBottom w:val="0"/>
      <w:divBdr>
        <w:top w:val="none" w:sz="0" w:space="0" w:color="auto"/>
        <w:left w:val="none" w:sz="0" w:space="0" w:color="auto"/>
        <w:bottom w:val="none" w:sz="0" w:space="0" w:color="auto"/>
        <w:right w:val="none" w:sz="0" w:space="0" w:color="auto"/>
      </w:divBdr>
    </w:div>
    <w:div w:id="1633976293">
      <w:bodyDiv w:val="1"/>
      <w:marLeft w:val="0"/>
      <w:marRight w:val="0"/>
      <w:marTop w:val="0"/>
      <w:marBottom w:val="0"/>
      <w:divBdr>
        <w:top w:val="none" w:sz="0" w:space="0" w:color="auto"/>
        <w:left w:val="none" w:sz="0" w:space="0" w:color="auto"/>
        <w:bottom w:val="none" w:sz="0" w:space="0" w:color="auto"/>
        <w:right w:val="none" w:sz="0" w:space="0" w:color="auto"/>
      </w:divBdr>
      <w:divsChild>
        <w:div w:id="1869753386">
          <w:marLeft w:val="0"/>
          <w:marRight w:val="0"/>
          <w:marTop w:val="0"/>
          <w:marBottom w:val="0"/>
          <w:divBdr>
            <w:top w:val="none" w:sz="0" w:space="0" w:color="auto"/>
            <w:left w:val="none" w:sz="0" w:space="0" w:color="auto"/>
            <w:bottom w:val="none" w:sz="0" w:space="0" w:color="auto"/>
            <w:right w:val="none" w:sz="0" w:space="0" w:color="auto"/>
          </w:divBdr>
        </w:div>
      </w:divsChild>
    </w:div>
    <w:div w:id="1634017251">
      <w:bodyDiv w:val="1"/>
      <w:marLeft w:val="0"/>
      <w:marRight w:val="0"/>
      <w:marTop w:val="0"/>
      <w:marBottom w:val="0"/>
      <w:divBdr>
        <w:top w:val="none" w:sz="0" w:space="0" w:color="auto"/>
        <w:left w:val="none" w:sz="0" w:space="0" w:color="auto"/>
        <w:bottom w:val="none" w:sz="0" w:space="0" w:color="auto"/>
        <w:right w:val="none" w:sz="0" w:space="0" w:color="auto"/>
      </w:divBdr>
      <w:divsChild>
        <w:div w:id="1019619333">
          <w:marLeft w:val="0"/>
          <w:marRight w:val="0"/>
          <w:marTop w:val="0"/>
          <w:marBottom w:val="0"/>
          <w:divBdr>
            <w:top w:val="none" w:sz="0" w:space="0" w:color="auto"/>
            <w:left w:val="none" w:sz="0" w:space="0" w:color="auto"/>
            <w:bottom w:val="none" w:sz="0" w:space="0" w:color="auto"/>
            <w:right w:val="none" w:sz="0" w:space="0" w:color="auto"/>
          </w:divBdr>
        </w:div>
      </w:divsChild>
    </w:div>
    <w:div w:id="1634939752">
      <w:bodyDiv w:val="1"/>
      <w:marLeft w:val="0"/>
      <w:marRight w:val="0"/>
      <w:marTop w:val="0"/>
      <w:marBottom w:val="0"/>
      <w:divBdr>
        <w:top w:val="none" w:sz="0" w:space="0" w:color="auto"/>
        <w:left w:val="none" w:sz="0" w:space="0" w:color="auto"/>
        <w:bottom w:val="none" w:sz="0" w:space="0" w:color="auto"/>
        <w:right w:val="none" w:sz="0" w:space="0" w:color="auto"/>
      </w:divBdr>
      <w:divsChild>
        <w:div w:id="441387505">
          <w:marLeft w:val="0"/>
          <w:marRight w:val="0"/>
          <w:marTop w:val="0"/>
          <w:marBottom w:val="0"/>
          <w:divBdr>
            <w:top w:val="none" w:sz="0" w:space="0" w:color="auto"/>
            <w:left w:val="none" w:sz="0" w:space="0" w:color="auto"/>
            <w:bottom w:val="none" w:sz="0" w:space="0" w:color="auto"/>
            <w:right w:val="none" w:sz="0" w:space="0" w:color="auto"/>
          </w:divBdr>
        </w:div>
      </w:divsChild>
    </w:div>
    <w:div w:id="1635403873">
      <w:bodyDiv w:val="1"/>
      <w:marLeft w:val="0"/>
      <w:marRight w:val="0"/>
      <w:marTop w:val="0"/>
      <w:marBottom w:val="0"/>
      <w:divBdr>
        <w:top w:val="none" w:sz="0" w:space="0" w:color="auto"/>
        <w:left w:val="none" w:sz="0" w:space="0" w:color="auto"/>
        <w:bottom w:val="none" w:sz="0" w:space="0" w:color="auto"/>
        <w:right w:val="none" w:sz="0" w:space="0" w:color="auto"/>
      </w:divBdr>
    </w:div>
    <w:div w:id="1636182043">
      <w:bodyDiv w:val="1"/>
      <w:marLeft w:val="0"/>
      <w:marRight w:val="0"/>
      <w:marTop w:val="0"/>
      <w:marBottom w:val="0"/>
      <w:divBdr>
        <w:top w:val="none" w:sz="0" w:space="0" w:color="auto"/>
        <w:left w:val="none" w:sz="0" w:space="0" w:color="auto"/>
        <w:bottom w:val="none" w:sz="0" w:space="0" w:color="auto"/>
        <w:right w:val="none" w:sz="0" w:space="0" w:color="auto"/>
      </w:divBdr>
      <w:divsChild>
        <w:div w:id="95685011">
          <w:marLeft w:val="0"/>
          <w:marRight w:val="0"/>
          <w:marTop w:val="0"/>
          <w:marBottom w:val="0"/>
          <w:divBdr>
            <w:top w:val="none" w:sz="0" w:space="0" w:color="auto"/>
            <w:left w:val="none" w:sz="0" w:space="0" w:color="auto"/>
            <w:bottom w:val="none" w:sz="0" w:space="0" w:color="auto"/>
            <w:right w:val="none" w:sz="0" w:space="0" w:color="auto"/>
          </w:divBdr>
        </w:div>
      </w:divsChild>
    </w:div>
    <w:div w:id="1636327453">
      <w:bodyDiv w:val="1"/>
      <w:marLeft w:val="0"/>
      <w:marRight w:val="0"/>
      <w:marTop w:val="0"/>
      <w:marBottom w:val="0"/>
      <w:divBdr>
        <w:top w:val="none" w:sz="0" w:space="0" w:color="auto"/>
        <w:left w:val="none" w:sz="0" w:space="0" w:color="auto"/>
        <w:bottom w:val="none" w:sz="0" w:space="0" w:color="auto"/>
        <w:right w:val="none" w:sz="0" w:space="0" w:color="auto"/>
      </w:divBdr>
    </w:div>
    <w:div w:id="1636443824">
      <w:bodyDiv w:val="1"/>
      <w:marLeft w:val="0"/>
      <w:marRight w:val="0"/>
      <w:marTop w:val="0"/>
      <w:marBottom w:val="0"/>
      <w:divBdr>
        <w:top w:val="none" w:sz="0" w:space="0" w:color="auto"/>
        <w:left w:val="none" w:sz="0" w:space="0" w:color="auto"/>
        <w:bottom w:val="none" w:sz="0" w:space="0" w:color="auto"/>
        <w:right w:val="none" w:sz="0" w:space="0" w:color="auto"/>
      </w:divBdr>
      <w:divsChild>
        <w:div w:id="1032268896">
          <w:marLeft w:val="0"/>
          <w:marRight w:val="0"/>
          <w:marTop w:val="0"/>
          <w:marBottom w:val="0"/>
          <w:divBdr>
            <w:top w:val="none" w:sz="0" w:space="0" w:color="auto"/>
            <w:left w:val="none" w:sz="0" w:space="0" w:color="auto"/>
            <w:bottom w:val="none" w:sz="0" w:space="0" w:color="auto"/>
            <w:right w:val="none" w:sz="0" w:space="0" w:color="auto"/>
          </w:divBdr>
        </w:div>
      </w:divsChild>
    </w:div>
    <w:div w:id="1636980584">
      <w:bodyDiv w:val="1"/>
      <w:marLeft w:val="0"/>
      <w:marRight w:val="0"/>
      <w:marTop w:val="0"/>
      <w:marBottom w:val="0"/>
      <w:divBdr>
        <w:top w:val="none" w:sz="0" w:space="0" w:color="auto"/>
        <w:left w:val="none" w:sz="0" w:space="0" w:color="auto"/>
        <w:bottom w:val="none" w:sz="0" w:space="0" w:color="auto"/>
        <w:right w:val="none" w:sz="0" w:space="0" w:color="auto"/>
      </w:divBdr>
      <w:divsChild>
        <w:div w:id="758209438">
          <w:marLeft w:val="0"/>
          <w:marRight w:val="0"/>
          <w:marTop w:val="0"/>
          <w:marBottom w:val="0"/>
          <w:divBdr>
            <w:top w:val="none" w:sz="0" w:space="0" w:color="auto"/>
            <w:left w:val="none" w:sz="0" w:space="0" w:color="auto"/>
            <w:bottom w:val="none" w:sz="0" w:space="0" w:color="auto"/>
            <w:right w:val="none" w:sz="0" w:space="0" w:color="auto"/>
          </w:divBdr>
        </w:div>
      </w:divsChild>
    </w:div>
    <w:div w:id="1637105438">
      <w:bodyDiv w:val="1"/>
      <w:marLeft w:val="0"/>
      <w:marRight w:val="0"/>
      <w:marTop w:val="0"/>
      <w:marBottom w:val="0"/>
      <w:divBdr>
        <w:top w:val="none" w:sz="0" w:space="0" w:color="auto"/>
        <w:left w:val="none" w:sz="0" w:space="0" w:color="auto"/>
        <w:bottom w:val="none" w:sz="0" w:space="0" w:color="auto"/>
        <w:right w:val="none" w:sz="0" w:space="0" w:color="auto"/>
      </w:divBdr>
      <w:divsChild>
        <w:div w:id="605117172">
          <w:marLeft w:val="0"/>
          <w:marRight w:val="0"/>
          <w:marTop w:val="0"/>
          <w:marBottom w:val="0"/>
          <w:divBdr>
            <w:top w:val="none" w:sz="0" w:space="0" w:color="auto"/>
            <w:left w:val="none" w:sz="0" w:space="0" w:color="auto"/>
            <w:bottom w:val="none" w:sz="0" w:space="0" w:color="auto"/>
            <w:right w:val="none" w:sz="0" w:space="0" w:color="auto"/>
          </w:divBdr>
        </w:div>
      </w:divsChild>
    </w:div>
    <w:div w:id="1637178100">
      <w:bodyDiv w:val="1"/>
      <w:marLeft w:val="0"/>
      <w:marRight w:val="0"/>
      <w:marTop w:val="0"/>
      <w:marBottom w:val="0"/>
      <w:divBdr>
        <w:top w:val="none" w:sz="0" w:space="0" w:color="auto"/>
        <w:left w:val="none" w:sz="0" w:space="0" w:color="auto"/>
        <w:bottom w:val="none" w:sz="0" w:space="0" w:color="auto"/>
        <w:right w:val="none" w:sz="0" w:space="0" w:color="auto"/>
      </w:divBdr>
      <w:divsChild>
        <w:div w:id="976691688">
          <w:marLeft w:val="0"/>
          <w:marRight w:val="0"/>
          <w:marTop w:val="0"/>
          <w:marBottom w:val="0"/>
          <w:divBdr>
            <w:top w:val="none" w:sz="0" w:space="0" w:color="auto"/>
            <w:left w:val="none" w:sz="0" w:space="0" w:color="auto"/>
            <w:bottom w:val="none" w:sz="0" w:space="0" w:color="auto"/>
            <w:right w:val="none" w:sz="0" w:space="0" w:color="auto"/>
          </w:divBdr>
        </w:div>
      </w:divsChild>
    </w:div>
    <w:div w:id="1637376630">
      <w:bodyDiv w:val="1"/>
      <w:marLeft w:val="0"/>
      <w:marRight w:val="0"/>
      <w:marTop w:val="0"/>
      <w:marBottom w:val="0"/>
      <w:divBdr>
        <w:top w:val="none" w:sz="0" w:space="0" w:color="auto"/>
        <w:left w:val="none" w:sz="0" w:space="0" w:color="auto"/>
        <w:bottom w:val="none" w:sz="0" w:space="0" w:color="auto"/>
        <w:right w:val="none" w:sz="0" w:space="0" w:color="auto"/>
      </w:divBdr>
      <w:divsChild>
        <w:div w:id="1444576467">
          <w:marLeft w:val="0"/>
          <w:marRight w:val="0"/>
          <w:marTop w:val="0"/>
          <w:marBottom w:val="0"/>
          <w:divBdr>
            <w:top w:val="none" w:sz="0" w:space="0" w:color="auto"/>
            <w:left w:val="none" w:sz="0" w:space="0" w:color="auto"/>
            <w:bottom w:val="none" w:sz="0" w:space="0" w:color="auto"/>
            <w:right w:val="none" w:sz="0" w:space="0" w:color="auto"/>
          </w:divBdr>
        </w:div>
      </w:divsChild>
    </w:div>
    <w:div w:id="1637754210">
      <w:bodyDiv w:val="1"/>
      <w:marLeft w:val="0"/>
      <w:marRight w:val="0"/>
      <w:marTop w:val="0"/>
      <w:marBottom w:val="0"/>
      <w:divBdr>
        <w:top w:val="none" w:sz="0" w:space="0" w:color="auto"/>
        <w:left w:val="none" w:sz="0" w:space="0" w:color="auto"/>
        <w:bottom w:val="none" w:sz="0" w:space="0" w:color="auto"/>
        <w:right w:val="none" w:sz="0" w:space="0" w:color="auto"/>
      </w:divBdr>
      <w:divsChild>
        <w:div w:id="766996981">
          <w:marLeft w:val="0"/>
          <w:marRight w:val="0"/>
          <w:marTop w:val="0"/>
          <w:marBottom w:val="0"/>
          <w:divBdr>
            <w:top w:val="none" w:sz="0" w:space="0" w:color="auto"/>
            <w:left w:val="none" w:sz="0" w:space="0" w:color="auto"/>
            <w:bottom w:val="none" w:sz="0" w:space="0" w:color="auto"/>
            <w:right w:val="none" w:sz="0" w:space="0" w:color="auto"/>
          </w:divBdr>
        </w:div>
      </w:divsChild>
    </w:div>
    <w:div w:id="1637757629">
      <w:bodyDiv w:val="1"/>
      <w:marLeft w:val="0"/>
      <w:marRight w:val="0"/>
      <w:marTop w:val="0"/>
      <w:marBottom w:val="0"/>
      <w:divBdr>
        <w:top w:val="none" w:sz="0" w:space="0" w:color="auto"/>
        <w:left w:val="none" w:sz="0" w:space="0" w:color="auto"/>
        <w:bottom w:val="none" w:sz="0" w:space="0" w:color="auto"/>
        <w:right w:val="none" w:sz="0" w:space="0" w:color="auto"/>
      </w:divBdr>
      <w:divsChild>
        <w:div w:id="1859390494">
          <w:marLeft w:val="0"/>
          <w:marRight w:val="0"/>
          <w:marTop w:val="0"/>
          <w:marBottom w:val="0"/>
          <w:divBdr>
            <w:top w:val="none" w:sz="0" w:space="0" w:color="auto"/>
            <w:left w:val="none" w:sz="0" w:space="0" w:color="auto"/>
            <w:bottom w:val="none" w:sz="0" w:space="0" w:color="auto"/>
            <w:right w:val="none" w:sz="0" w:space="0" w:color="auto"/>
          </w:divBdr>
        </w:div>
      </w:divsChild>
    </w:div>
    <w:div w:id="1638340952">
      <w:bodyDiv w:val="1"/>
      <w:marLeft w:val="0"/>
      <w:marRight w:val="0"/>
      <w:marTop w:val="0"/>
      <w:marBottom w:val="0"/>
      <w:divBdr>
        <w:top w:val="none" w:sz="0" w:space="0" w:color="auto"/>
        <w:left w:val="none" w:sz="0" w:space="0" w:color="auto"/>
        <w:bottom w:val="none" w:sz="0" w:space="0" w:color="auto"/>
        <w:right w:val="none" w:sz="0" w:space="0" w:color="auto"/>
      </w:divBdr>
      <w:divsChild>
        <w:div w:id="569972747">
          <w:marLeft w:val="0"/>
          <w:marRight w:val="0"/>
          <w:marTop w:val="0"/>
          <w:marBottom w:val="0"/>
          <w:divBdr>
            <w:top w:val="none" w:sz="0" w:space="0" w:color="auto"/>
            <w:left w:val="none" w:sz="0" w:space="0" w:color="auto"/>
            <w:bottom w:val="none" w:sz="0" w:space="0" w:color="auto"/>
            <w:right w:val="none" w:sz="0" w:space="0" w:color="auto"/>
          </w:divBdr>
        </w:div>
      </w:divsChild>
    </w:div>
    <w:div w:id="1638759532">
      <w:bodyDiv w:val="1"/>
      <w:marLeft w:val="0"/>
      <w:marRight w:val="0"/>
      <w:marTop w:val="0"/>
      <w:marBottom w:val="0"/>
      <w:divBdr>
        <w:top w:val="none" w:sz="0" w:space="0" w:color="auto"/>
        <w:left w:val="none" w:sz="0" w:space="0" w:color="auto"/>
        <w:bottom w:val="none" w:sz="0" w:space="0" w:color="auto"/>
        <w:right w:val="none" w:sz="0" w:space="0" w:color="auto"/>
      </w:divBdr>
      <w:divsChild>
        <w:div w:id="467550609">
          <w:marLeft w:val="0"/>
          <w:marRight w:val="0"/>
          <w:marTop w:val="0"/>
          <w:marBottom w:val="0"/>
          <w:divBdr>
            <w:top w:val="none" w:sz="0" w:space="0" w:color="auto"/>
            <w:left w:val="none" w:sz="0" w:space="0" w:color="auto"/>
            <w:bottom w:val="none" w:sz="0" w:space="0" w:color="auto"/>
            <w:right w:val="none" w:sz="0" w:space="0" w:color="auto"/>
          </w:divBdr>
        </w:div>
      </w:divsChild>
    </w:div>
    <w:div w:id="1639143412">
      <w:bodyDiv w:val="1"/>
      <w:marLeft w:val="0"/>
      <w:marRight w:val="0"/>
      <w:marTop w:val="0"/>
      <w:marBottom w:val="0"/>
      <w:divBdr>
        <w:top w:val="none" w:sz="0" w:space="0" w:color="auto"/>
        <w:left w:val="none" w:sz="0" w:space="0" w:color="auto"/>
        <w:bottom w:val="none" w:sz="0" w:space="0" w:color="auto"/>
        <w:right w:val="none" w:sz="0" w:space="0" w:color="auto"/>
      </w:divBdr>
      <w:divsChild>
        <w:div w:id="139156239">
          <w:marLeft w:val="0"/>
          <w:marRight w:val="0"/>
          <w:marTop w:val="0"/>
          <w:marBottom w:val="0"/>
          <w:divBdr>
            <w:top w:val="none" w:sz="0" w:space="0" w:color="auto"/>
            <w:left w:val="none" w:sz="0" w:space="0" w:color="auto"/>
            <w:bottom w:val="none" w:sz="0" w:space="0" w:color="auto"/>
            <w:right w:val="none" w:sz="0" w:space="0" w:color="auto"/>
          </w:divBdr>
        </w:div>
      </w:divsChild>
    </w:div>
    <w:div w:id="1639457867">
      <w:bodyDiv w:val="1"/>
      <w:marLeft w:val="0"/>
      <w:marRight w:val="0"/>
      <w:marTop w:val="0"/>
      <w:marBottom w:val="0"/>
      <w:divBdr>
        <w:top w:val="none" w:sz="0" w:space="0" w:color="auto"/>
        <w:left w:val="none" w:sz="0" w:space="0" w:color="auto"/>
        <w:bottom w:val="none" w:sz="0" w:space="0" w:color="auto"/>
        <w:right w:val="none" w:sz="0" w:space="0" w:color="auto"/>
      </w:divBdr>
    </w:div>
    <w:div w:id="1640114562">
      <w:bodyDiv w:val="1"/>
      <w:marLeft w:val="0"/>
      <w:marRight w:val="0"/>
      <w:marTop w:val="0"/>
      <w:marBottom w:val="0"/>
      <w:divBdr>
        <w:top w:val="none" w:sz="0" w:space="0" w:color="auto"/>
        <w:left w:val="none" w:sz="0" w:space="0" w:color="auto"/>
        <w:bottom w:val="none" w:sz="0" w:space="0" w:color="auto"/>
        <w:right w:val="none" w:sz="0" w:space="0" w:color="auto"/>
      </w:divBdr>
      <w:divsChild>
        <w:div w:id="765930291">
          <w:marLeft w:val="0"/>
          <w:marRight w:val="0"/>
          <w:marTop w:val="0"/>
          <w:marBottom w:val="0"/>
          <w:divBdr>
            <w:top w:val="none" w:sz="0" w:space="0" w:color="auto"/>
            <w:left w:val="none" w:sz="0" w:space="0" w:color="auto"/>
            <w:bottom w:val="none" w:sz="0" w:space="0" w:color="auto"/>
            <w:right w:val="none" w:sz="0" w:space="0" w:color="auto"/>
          </w:divBdr>
        </w:div>
      </w:divsChild>
    </w:div>
    <w:div w:id="1640913248">
      <w:bodyDiv w:val="1"/>
      <w:marLeft w:val="0"/>
      <w:marRight w:val="0"/>
      <w:marTop w:val="0"/>
      <w:marBottom w:val="0"/>
      <w:divBdr>
        <w:top w:val="none" w:sz="0" w:space="0" w:color="auto"/>
        <w:left w:val="none" w:sz="0" w:space="0" w:color="auto"/>
        <w:bottom w:val="none" w:sz="0" w:space="0" w:color="auto"/>
        <w:right w:val="none" w:sz="0" w:space="0" w:color="auto"/>
      </w:divBdr>
    </w:div>
    <w:div w:id="1640957307">
      <w:bodyDiv w:val="1"/>
      <w:marLeft w:val="0"/>
      <w:marRight w:val="0"/>
      <w:marTop w:val="0"/>
      <w:marBottom w:val="0"/>
      <w:divBdr>
        <w:top w:val="none" w:sz="0" w:space="0" w:color="auto"/>
        <w:left w:val="none" w:sz="0" w:space="0" w:color="auto"/>
        <w:bottom w:val="none" w:sz="0" w:space="0" w:color="auto"/>
        <w:right w:val="none" w:sz="0" w:space="0" w:color="auto"/>
      </w:divBdr>
    </w:div>
    <w:div w:id="1641226388">
      <w:bodyDiv w:val="1"/>
      <w:marLeft w:val="0"/>
      <w:marRight w:val="0"/>
      <w:marTop w:val="0"/>
      <w:marBottom w:val="0"/>
      <w:divBdr>
        <w:top w:val="none" w:sz="0" w:space="0" w:color="auto"/>
        <w:left w:val="none" w:sz="0" w:space="0" w:color="auto"/>
        <w:bottom w:val="none" w:sz="0" w:space="0" w:color="auto"/>
        <w:right w:val="none" w:sz="0" w:space="0" w:color="auto"/>
      </w:divBdr>
      <w:divsChild>
        <w:div w:id="1896357109">
          <w:marLeft w:val="0"/>
          <w:marRight w:val="0"/>
          <w:marTop w:val="0"/>
          <w:marBottom w:val="0"/>
          <w:divBdr>
            <w:top w:val="none" w:sz="0" w:space="0" w:color="auto"/>
            <w:left w:val="none" w:sz="0" w:space="0" w:color="auto"/>
            <w:bottom w:val="none" w:sz="0" w:space="0" w:color="auto"/>
            <w:right w:val="none" w:sz="0" w:space="0" w:color="auto"/>
          </w:divBdr>
          <w:divsChild>
            <w:div w:id="1969776834">
              <w:marLeft w:val="0"/>
              <w:marRight w:val="0"/>
              <w:marTop w:val="0"/>
              <w:marBottom w:val="0"/>
              <w:divBdr>
                <w:top w:val="none" w:sz="0" w:space="0" w:color="auto"/>
                <w:left w:val="none" w:sz="0" w:space="0" w:color="auto"/>
                <w:bottom w:val="none" w:sz="0" w:space="0" w:color="auto"/>
                <w:right w:val="none" w:sz="0" w:space="0" w:color="auto"/>
              </w:divBdr>
              <w:divsChild>
                <w:div w:id="2069643832">
                  <w:marLeft w:val="0"/>
                  <w:marRight w:val="0"/>
                  <w:marTop w:val="0"/>
                  <w:marBottom w:val="0"/>
                  <w:divBdr>
                    <w:top w:val="none" w:sz="0" w:space="0" w:color="auto"/>
                    <w:left w:val="none" w:sz="0" w:space="0" w:color="auto"/>
                    <w:bottom w:val="none" w:sz="0" w:space="0" w:color="auto"/>
                    <w:right w:val="none" w:sz="0" w:space="0" w:color="auto"/>
                  </w:divBdr>
                  <w:divsChild>
                    <w:div w:id="45340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421212">
      <w:bodyDiv w:val="1"/>
      <w:marLeft w:val="0"/>
      <w:marRight w:val="0"/>
      <w:marTop w:val="0"/>
      <w:marBottom w:val="0"/>
      <w:divBdr>
        <w:top w:val="none" w:sz="0" w:space="0" w:color="auto"/>
        <w:left w:val="none" w:sz="0" w:space="0" w:color="auto"/>
        <w:bottom w:val="none" w:sz="0" w:space="0" w:color="auto"/>
        <w:right w:val="none" w:sz="0" w:space="0" w:color="auto"/>
      </w:divBdr>
      <w:divsChild>
        <w:div w:id="2074620991">
          <w:marLeft w:val="0"/>
          <w:marRight w:val="0"/>
          <w:marTop w:val="0"/>
          <w:marBottom w:val="0"/>
          <w:divBdr>
            <w:top w:val="none" w:sz="0" w:space="0" w:color="auto"/>
            <w:left w:val="none" w:sz="0" w:space="0" w:color="auto"/>
            <w:bottom w:val="none" w:sz="0" w:space="0" w:color="auto"/>
            <w:right w:val="none" w:sz="0" w:space="0" w:color="auto"/>
          </w:divBdr>
          <w:divsChild>
            <w:div w:id="458764017">
              <w:marLeft w:val="0"/>
              <w:marRight w:val="0"/>
              <w:marTop w:val="0"/>
              <w:marBottom w:val="0"/>
              <w:divBdr>
                <w:top w:val="none" w:sz="0" w:space="0" w:color="auto"/>
                <w:left w:val="none" w:sz="0" w:space="0" w:color="auto"/>
                <w:bottom w:val="none" w:sz="0" w:space="0" w:color="auto"/>
                <w:right w:val="none" w:sz="0" w:space="0" w:color="auto"/>
              </w:divBdr>
            </w:div>
          </w:divsChild>
        </w:div>
        <w:div w:id="686059810">
          <w:marLeft w:val="0"/>
          <w:marRight w:val="0"/>
          <w:marTop w:val="0"/>
          <w:marBottom w:val="0"/>
          <w:divBdr>
            <w:top w:val="none" w:sz="0" w:space="0" w:color="auto"/>
            <w:left w:val="none" w:sz="0" w:space="0" w:color="auto"/>
            <w:bottom w:val="none" w:sz="0" w:space="0" w:color="auto"/>
            <w:right w:val="none" w:sz="0" w:space="0" w:color="auto"/>
          </w:divBdr>
          <w:divsChild>
            <w:div w:id="1798910710">
              <w:marLeft w:val="0"/>
              <w:marRight w:val="0"/>
              <w:marTop w:val="0"/>
              <w:marBottom w:val="0"/>
              <w:divBdr>
                <w:top w:val="none" w:sz="0" w:space="0" w:color="auto"/>
                <w:left w:val="none" w:sz="0" w:space="0" w:color="auto"/>
                <w:bottom w:val="none" w:sz="0" w:space="0" w:color="auto"/>
                <w:right w:val="none" w:sz="0" w:space="0" w:color="auto"/>
              </w:divBdr>
              <w:divsChild>
                <w:div w:id="2012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02237">
          <w:marLeft w:val="0"/>
          <w:marRight w:val="0"/>
          <w:marTop w:val="0"/>
          <w:marBottom w:val="0"/>
          <w:divBdr>
            <w:top w:val="none" w:sz="0" w:space="0" w:color="auto"/>
            <w:left w:val="none" w:sz="0" w:space="0" w:color="auto"/>
            <w:bottom w:val="none" w:sz="0" w:space="0" w:color="auto"/>
            <w:right w:val="none" w:sz="0" w:space="0" w:color="auto"/>
          </w:divBdr>
          <w:divsChild>
            <w:div w:id="143604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6126">
      <w:bodyDiv w:val="1"/>
      <w:marLeft w:val="0"/>
      <w:marRight w:val="0"/>
      <w:marTop w:val="0"/>
      <w:marBottom w:val="0"/>
      <w:divBdr>
        <w:top w:val="none" w:sz="0" w:space="0" w:color="auto"/>
        <w:left w:val="none" w:sz="0" w:space="0" w:color="auto"/>
        <w:bottom w:val="none" w:sz="0" w:space="0" w:color="auto"/>
        <w:right w:val="none" w:sz="0" w:space="0" w:color="auto"/>
      </w:divBdr>
    </w:div>
    <w:div w:id="1641573377">
      <w:bodyDiv w:val="1"/>
      <w:marLeft w:val="0"/>
      <w:marRight w:val="0"/>
      <w:marTop w:val="0"/>
      <w:marBottom w:val="0"/>
      <w:divBdr>
        <w:top w:val="none" w:sz="0" w:space="0" w:color="auto"/>
        <w:left w:val="none" w:sz="0" w:space="0" w:color="auto"/>
        <w:bottom w:val="none" w:sz="0" w:space="0" w:color="auto"/>
        <w:right w:val="none" w:sz="0" w:space="0" w:color="auto"/>
      </w:divBdr>
    </w:div>
    <w:div w:id="1641765452">
      <w:bodyDiv w:val="1"/>
      <w:marLeft w:val="0"/>
      <w:marRight w:val="0"/>
      <w:marTop w:val="0"/>
      <w:marBottom w:val="0"/>
      <w:divBdr>
        <w:top w:val="none" w:sz="0" w:space="0" w:color="auto"/>
        <w:left w:val="none" w:sz="0" w:space="0" w:color="auto"/>
        <w:bottom w:val="none" w:sz="0" w:space="0" w:color="auto"/>
        <w:right w:val="none" w:sz="0" w:space="0" w:color="auto"/>
      </w:divBdr>
    </w:div>
    <w:div w:id="1643340466">
      <w:bodyDiv w:val="1"/>
      <w:marLeft w:val="0"/>
      <w:marRight w:val="0"/>
      <w:marTop w:val="0"/>
      <w:marBottom w:val="0"/>
      <w:divBdr>
        <w:top w:val="none" w:sz="0" w:space="0" w:color="auto"/>
        <w:left w:val="none" w:sz="0" w:space="0" w:color="auto"/>
        <w:bottom w:val="none" w:sz="0" w:space="0" w:color="auto"/>
        <w:right w:val="none" w:sz="0" w:space="0" w:color="auto"/>
      </w:divBdr>
      <w:divsChild>
        <w:div w:id="133913789">
          <w:marLeft w:val="0"/>
          <w:marRight w:val="0"/>
          <w:marTop w:val="0"/>
          <w:marBottom w:val="0"/>
          <w:divBdr>
            <w:top w:val="none" w:sz="0" w:space="0" w:color="auto"/>
            <w:left w:val="none" w:sz="0" w:space="0" w:color="auto"/>
            <w:bottom w:val="none" w:sz="0" w:space="0" w:color="auto"/>
            <w:right w:val="none" w:sz="0" w:space="0" w:color="auto"/>
          </w:divBdr>
        </w:div>
      </w:divsChild>
    </w:div>
    <w:div w:id="1644114151">
      <w:bodyDiv w:val="1"/>
      <w:marLeft w:val="0"/>
      <w:marRight w:val="0"/>
      <w:marTop w:val="0"/>
      <w:marBottom w:val="0"/>
      <w:divBdr>
        <w:top w:val="none" w:sz="0" w:space="0" w:color="auto"/>
        <w:left w:val="none" w:sz="0" w:space="0" w:color="auto"/>
        <w:bottom w:val="none" w:sz="0" w:space="0" w:color="auto"/>
        <w:right w:val="none" w:sz="0" w:space="0" w:color="auto"/>
      </w:divBdr>
    </w:div>
    <w:div w:id="1644195089">
      <w:bodyDiv w:val="1"/>
      <w:marLeft w:val="0"/>
      <w:marRight w:val="0"/>
      <w:marTop w:val="0"/>
      <w:marBottom w:val="0"/>
      <w:divBdr>
        <w:top w:val="none" w:sz="0" w:space="0" w:color="auto"/>
        <w:left w:val="none" w:sz="0" w:space="0" w:color="auto"/>
        <w:bottom w:val="none" w:sz="0" w:space="0" w:color="auto"/>
        <w:right w:val="none" w:sz="0" w:space="0" w:color="auto"/>
      </w:divBdr>
      <w:divsChild>
        <w:div w:id="1538084281">
          <w:marLeft w:val="0"/>
          <w:marRight w:val="0"/>
          <w:marTop w:val="0"/>
          <w:marBottom w:val="0"/>
          <w:divBdr>
            <w:top w:val="none" w:sz="0" w:space="0" w:color="auto"/>
            <w:left w:val="none" w:sz="0" w:space="0" w:color="auto"/>
            <w:bottom w:val="none" w:sz="0" w:space="0" w:color="auto"/>
            <w:right w:val="none" w:sz="0" w:space="0" w:color="auto"/>
          </w:divBdr>
        </w:div>
      </w:divsChild>
    </w:div>
    <w:div w:id="1644507705">
      <w:bodyDiv w:val="1"/>
      <w:marLeft w:val="0"/>
      <w:marRight w:val="0"/>
      <w:marTop w:val="0"/>
      <w:marBottom w:val="0"/>
      <w:divBdr>
        <w:top w:val="none" w:sz="0" w:space="0" w:color="auto"/>
        <w:left w:val="none" w:sz="0" w:space="0" w:color="auto"/>
        <w:bottom w:val="none" w:sz="0" w:space="0" w:color="auto"/>
        <w:right w:val="none" w:sz="0" w:space="0" w:color="auto"/>
      </w:divBdr>
      <w:divsChild>
        <w:div w:id="1659730728">
          <w:marLeft w:val="0"/>
          <w:marRight w:val="0"/>
          <w:marTop w:val="0"/>
          <w:marBottom w:val="0"/>
          <w:divBdr>
            <w:top w:val="none" w:sz="0" w:space="0" w:color="auto"/>
            <w:left w:val="none" w:sz="0" w:space="0" w:color="auto"/>
            <w:bottom w:val="none" w:sz="0" w:space="0" w:color="auto"/>
            <w:right w:val="none" w:sz="0" w:space="0" w:color="auto"/>
          </w:divBdr>
        </w:div>
      </w:divsChild>
    </w:div>
    <w:div w:id="1644964634">
      <w:bodyDiv w:val="1"/>
      <w:marLeft w:val="0"/>
      <w:marRight w:val="0"/>
      <w:marTop w:val="0"/>
      <w:marBottom w:val="0"/>
      <w:divBdr>
        <w:top w:val="none" w:sz="0" w:space="0" w:color="auto"/>
        <w:left w:val="none" w:sz="0" w:space="0" w:color="auto"/>
        <w:bottom w:val="none" w:sz="0" w:space="0" w:color="auto"/>
        <w:right w:val="none" w:sz="0" w:space="0" w:color="auto"/>
      </w:divBdr>
    </w:div>
    <w:div w:id="1645117407">
      <w:bodyDiv w:val="1"/>
      <w:marLeft w:val="0"/>
      <w:marRight w:val="0"/>
      <w:marTop w:val="0"/>
      <w:marBottom w:val="0"/>
      <w:divBdr>
        <w:top w:val="none" w:sz="0" w:space="0" w:color="auto"/>
        <w:left w:val="none" w:sz="0" w:space="0" w:color="auto"/>
        <w:bottom w:val="none" w:sz="0" w:space="0" w:color="auto"/>
        <w:right w:val="none" w:sz="0" w:space="0" w:color="auto"/>
      </w:divBdr>
      <w:divsChild>
        <w:div w:id="510990917">
          <w:marLeft w:val="0"/>
          <w:marRight w:val="0"/>
          <w:marTop w:val="0"/>
          <w:marBottom w:val="0"/>
          <w:divBdr>
            <w:top w:val="none" w:sz="0" w:space="0" w:color="auto"/>
            <w:left w:val="none" w:sz="0" w:space="0" w:color="auto"/>
            <w:bottom w:val="none" w:sz="0" w:space="0" w:color="auto"/>
            <w:right w:val="none" w:sz="0" w:space="0" w:color="auto"/>
          </w:divBdr>
          <w:divsChild>
            <w:div w:id="258560116">
              <w:marLeft w:val="0"/>
              <w:marRight w:val="0"/>
              <w:marTop w:val="0"/>
              <w:marBottom w:val="0"/>
              <w:divBdr>
                <w:top w:val="none" w:sz="0" w:space="0" w:color="auto"/>
                <w:left w:val="none" w:sz="0" w:space="0" w:color="auto"/>
                <w:bottom w:val="none" w:sz="0" w:space="0" w:color="auto"/>
                <w:right w:val="none" w:sz="0" w:space="0" w:color="auto"/>
              </w:divBdr>
            </w:div>
            <w:div w:id="897210485">
              <w:marLeft w:val="0"/>
              <w:marRight w:val="0"/>
              <w:marTop w:val="0"/>
              <w:marBottom w:val="0"/>
              <w:divBdr>
                <w:top w:val="none" w:sz="0" w:space="0" w:color="auto"/>
                <w:left w:val="none" w:sz="0" w:space="0" w:color="auto"/>
                <w:bottom w:val="none" w:sz="0" w:space="0" w:color="auto"/>
                <w:right w:val="none" w:sz="0" w:space="0" w:color="auto"/>
              </w:divBdr>
              <w:divsChild>
                <w:div w:id="1863323824">
                  <w:marLeft w:val="0"/>
                  <w:marRight w:val="0"/>
                  <w:marTop w:val="0"/>
                  <w:marBottom w:val="0"/>
                  <w:divBdr>
                    <w:top w:val="none" w:sz="0" w:space="0" w:color="auto"/>
                    <w:left w:val="none" w:sz="0" w:space="0" w:color="auto"/>
                    <w:bottom w:val="none" w:sz="0" w:space="0" w:color="auto"/>
                    <w:right w:val="none" w:sz="0" w:space="0" w:color="auto"/>
                  </w:divBdr>
                  <w:divsChild>
                    <w:div w:id="54587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231499">
      <w:bodyDiv w:val="1"/>
      <w:marLeft w:val="0"/>
      <w:marRight w:val="0"/>
      <w:marTop w:val="0"/>
      <w:marBottom w:val="0"/>
      <w:divBdr>
        <w:top w:val="none" w:sz="0" w:space="0" w:color="auto"/>
        <w:left w:val="none" w:sz="0" w:space="0" w:color="auto"/>
        <w:bottom w:val="none" w:sz="0" w:space="0" w:color="auto"/>
        <w:right w:val="none" w:sz="0" w:space="0" w:color="auto"/>
      </w:divBdr>
      <w:divsChild>
        <w:div w:id="773553170">
          <w:marLeft w:val="0"/>
          <w:marRight w:val="0"/>
          <w:marTop w:val="0"/>
          <w:marBottom w:val="0"/>
          <w:divBdr>
            <w:top w:val="none" w:sz="0" w:space="0" w:color="auto"/>
            <w:left w:val="none" w:sz="0" w:space="0" w:color="auto"/>
            <w:bottom w:val="none" w:sz="0" w:space="0" w:color="auto"/>
            <w:right w:val="none" w:sz="0" w:space="0" w:color="auto"/>
          </w:divBdr>
        </w:div>
      </w:divsChild>
    </w:div>
    <w:div w:id="1645618585">
      <w:bodyDiv w:val="1"/>
      <w:marLeft w:val="0"/>
      <w:marRight w:val="0"/>
      <w:marTop w:val="0"/>
      <w:marBottom w:val="0"/>
      <w:divBdr>
        <w:top w:val="none" w:sz="0" w:space="0" w:color="auto"/>
        <w:left w:val="none" w:sz="0" w:space="0" w:color="auto"/>
        <w:bottom w:val="none" w:sz="0" w:space="0" w:color="auto"/>
        <w:right w:val="none" w:sz="0" w:space="0" w:color="auto"/>
      </w:divBdr>
      <w:divsChild>
        <w:div w:id="1463188187">
          <w:marLeft w:val="0"/>
          <w:marRight w:val="0"/>
          <w:marTop w:val="0"/>
          <w:marBottom w:val="0"/>
          <w:divBdr>
            <w:top w:val="none" w:sz="0" w:space="0" w:color="auto"/>
            <w:left w:val="none" w:sz="0" w:space="0" w:color="auto"/>
            <w:bottom w:val="none" w:sz="0" w:space="0" w:color="auto"/>
            <w:right w:val="none" w:sz="0" w:space="0" w:color="auto"/>
          </w:divBdr>
        </w:div>
      </w:divsChild>
    </w:div>
    <w:div w:id="1645964054">
      <w:bodyDiv w:val="1"/>
      <w:marLeft w:val="0"/>
      <w:marRight w:val="0"/>
      <w:marTop w:val="0"/>
      <w:marBottom w:val="0"/>
      <w:divBdr>
        <w:top w:val="none" w:sz="0" w:space="0" w:color="auto"/>
        <w:left w:val="none" w:sz="0" w:space="0" w:color="auto"/>
        <w:bottom w:val="none" w:sz="0" w:space="0" w:color="auto"/>
        <w:right w:val="none" w:sz="0" w:space="0" w:color="auto"/>
      </w:divBdr>
    </w:div>
    <w:div w:id="1646010798">
      <w:bodyDiv w:val="1"/>
      <w:marLeft w:val="0"/>
      <w:marRight w:val="0"/>
      <w:marTop w:val="0"/>
      <w:marBottom w:val="0"/>
      <w:divBdr>
        <w:top w:val="none" w:sz="0" w:space="0" w:color="auto"/>
        <w:left w:val="none" w:sz="0" w:space="0" w:color="auto"/>
        <w:bottom w:val="none" w:sz="0" w:space="0" w:color="auto"/>
        <w:right w:val="none" w:sz="0" w:space="0" w:color="auto"/>
      </w:divBdr>
      <w:divsChild>
        <w:div w:id="1313215825">
          <w:marLeft w:val="0"/>
          <w:marRight w:val="0"/>
          <w:marTop w:val="0"/>
          <w:marBottom w:val="0"/>
          <w:divBdr>
            <w:top w:val="none" w:sz="0" w:space="0" w:color="auto"/>
            <w:left w:val="none" w:sz="0" w:space="0" w:color="auto"/>
            <w:bottom w:val="none" w:sz="0" w:space="0" w:color="auto"/>
            <w:right w:val="none" w:sz="0" w:space="0" w:color="auto"/>
          </w:divBdr>
        </w:div>
      </w:divsChild>
    </w:div>
    <w:div w:id="1646155326">
      <w:bodyDiv w:val="1"/>
      <w:marLeft w:val="0"/>
      <w:marRight w:val="0"/>
      <w:marTop w:val="0"/>
      <w:marBottom w:val="0"/>
      <w:divBdr>
        <w:top w:val="none" w:sz="0" w:space="0" w:color="auto"/>
        <w:left w:val="none" w:sz="0" w:space="0" w:color="auto"/>
        <w:bottom w:val="none" w:sz="0" w:space="0" w:color="auto"/>
        <w:right w:val="none" w:sz="0" w:space="0" w:color="auto"/>
      </w:divBdr>
      <w:divsChild>
        <w:div w:id="109781492">
          <w:marLeft w:val="0"/>
          <w:marRight w:val="0"/>
          <w:marTop w:val="0"/>
          <w:marBottom w:val="0"/>
          <w:divBdr>
            <w:top w:val="none" w:sz="0" w:space="0" w:color="auto"/>
            <w:left w:val="none" w:sz="0" w:space="0" w:color="auto"/>
            <w:bottom w:val="none" w:sz="0" w:space="0" w:color="auto"/>
            <w:right w:val="none" w:sz="0" w:space="0" w:color="auto"/>
          </w:divBdr>
        </w:div>
        <w:div w:id="238751104">
          <w:marLeft w:val="0"/>
          <w:marRight w:val="0"/>
          <w:marTop w:val="0"/>
          <w:marBottom w:val="0"/>
          <w:divBdr>
            <w:top w:val="none" w:sz="0" w:space="0" w:color="auto"/>
            <w:left w:val="none" w:sz="0" w:space="0" w:color="auto"/>
            <w:bottom w:val="none" w:sz="0" w:space="0" w:color="auto"/>
            <w:right w:val="none" w:sz="0" w:space="0" w:color="auto"/>
          </w:divBdr>
        </w:div>
      </w:divsChild>
    </w:div>
    <w:div w:id="1646230442">
      <w:bodyDiv w:val="1"/>
      <w:marLeft w:val="0"/>
      <w:marRight w:val="0"/>
      <w:marTop w:val="0"/>
      <w:marBottom w:val="0"/>
      <w:divBdr>
        <w:top w:val="none" w:sz="0" w:space="0" w:color="auto"/>
        <w:left w:val="none" w:sz="0" w:space="0" w:color="auto"/>
        <w:bottom w:val="none" w:sz="0" w:space="0" w:color="auto"/>
        <w:right w:val="none" w:sz="0" w:space="0" w:color="auto"/>
      </w:divBdr>
      <w:divsChild>
        <w:div w:id="1588920983">
          <w:marLeft w:val="0"/>
          <w:marRight w:val="0"/>
          <w:marTop w:val="0"/>
          <w:marBottom w:val="0"/>
          <w:divBdr>
            <w:top w:val="none" w:sz="0" w:space="0" w:color="auto"/>
            <w:left w:val="none" w:sz="0" w:space="0" w:color="auto"/>
            <w:bottom w:val="none" w:sz="0" w:space="0" w:color="auto"/>
            <w:right w:val="none" w:sz="0" w:space="0" w:color="auto"/>
          </w:divBdr>
        </w:div>
      </w:divsChild>
    </w:div>
    <w:div w:id="1646356200">
      <w:bodyDiv w:val="1"/>
      <w:marLeft w:val="0"/>
      <w:marRight w:val="0"/>
      <w:marTop w:val="0"/>
      <w:marBottom w:val="0"/>
      <w:divBdr>
        <w:top w:val="none" w:sz="0" w:space="0" w:color="auto"/>
        <w:left w:val="none" w:sz="0" w:space="0" w:color="auto"/>
        <w:bottom w:val="none" w:sz="0" w:space="0" w:color="auto"/>
        <w:right w:val="none" w:sz="0" w:space="0" w:color="auto"/>
      </w:divBdr>
    </w:div>
    <w:div w:id="1646592845">
      <w:bodyDiv w:val="1"/>
      <w:marLeft w:val="0"/>
      <w:marRight w:val="0"/>
      <w:marTop w:val="0"/>
      <w:marBottom w:val="0"/>
      <w:divBdr>
        <w:top w:val="none" w:sz="0" w:space="0" w:color="auto"/>
        <w:left w:val="none" w:sz="0" w:space="0" w:color="auto"/>
        <w:bottom w:val="none" w:sz="0" w:space="0" w:color="auto"/>
        <w:right w:val="none" w:sz="0" w:space="0" w:color="auto"/>
      </w:divBdr>
      <w:divsChild>
        <w:div w:id="1528761391">
          <w:marLeft w:val="0"/>
          <w:marRight w:val="0"/>
          <w:marTop w:val="0"/>
          <w:marBottom w:val="0"/>
          <w:divBdr>
            <w:top w:val="none" w:sz="0" w:space="0" w:color="auto"/>
            <w:left w:val="none" w:sz="0" w:space="0" w:color="auto"/>
            <w:bottom w:val="none" w:sz="0" w:space="0" w:color="auto"/>
            <w:right w:val="none" w:sz="0" w:space="0" w:color="auto"/>
          </w:divBdr>
        </w:div>
      </w:divsChild>
    </w:div>
    <w:div w:id="1646659224">
      <w:bodyDiv w:val="1"/>
      <w:marLeft w:val="0"/>
      <w:marRight w:val="0"/>
      <w:marTop w:val="0"/>
      <w:marBottom w:val="0"/>
      <w:divBdr>
        <w:top w:val="none" w:sz="0" w:space="0" w:color="auto"/>
        <w:left w:val="none" w:sz="0" w:space="0" w:color="auto"/>
        <w:bottom w:val="none" w:sz="0" w:space="0" w:color="auto"/>
        <w:right w:val="none" w:sz="0" w:space="0" w:color="auto"/>
      </w:divBdr>
    </w:div>
    <w:div w:id="1647659713">
      <w:bodyDiv w:val="1"/>
      <w:marLeft w:val="0"/>
      <w:marRight w:val="0"/>
      <w:marTop w:val="0"/>
      <w:marBottom w:val="0"/>
      <w:divBdr>
        <w:top w:val="none" w:sz="0" w:space="0" w:color="auto"/>
        <w:left w:val="none" w:sz="0" w:space="0" w:color="auto"/>
        <w:bottom w:val="none" w:sz="0" w:space="0" w:color="auto"/>
        <w:right w:val="none" w:sz="0" w:space="0" w:color="auto"/>
      </w:divBdr>
    </w:div>
    <w:div w:id="1647853130">
      <w:bodyDiv w:val="1"/>
      <w:marLeft w:val="0"/>
      <w:marRight w:val="0"/>
      <w:marTop w:val="0"/>
      <w:marBottom w:val="0"/>
      <w:divBdr>
        <w:top w:val="none" w:sz="0" w:space="0" w:color="auto"/>
        <w:left w:val="none" w:sz="0" w:space="0" w:color="auto"/>
        <w:bottom w:val="none" w:sz="0" w:space="0" w:color="auto"/>
        <w:right w:val="none" w:sz="0" w:space="0" w:color="auto"/>
      </w:divBdr>
    </w:div>
    <w:div w:id="1647930591">
      <w:bodyDiv w:val="1"/>
      <w:marLeft w:val="0"/>
      <w:marRight w:val="0"/>
      <w:marTop w:val="0"/>
      <w:marBottom w:val="0"/>
      <w:divBdr>
        <w:top w:val="none" w:sz="0" w:space="0" w:color="auto"/>
        <w:left w:val="none" w:sz="0" w:space="0" w:color="auto"/>
        <w:bottom w:val="none" w:sz="0" w:space="0" w:color="auto"/>
        <w:right w:val="none" w:sz="0" w:space="0" w:color="auto"/>
      </w:divBdr>
      <w:divsChild>
        <w:div w:id="1003700471">
          <w:marLeft w:val="0"/>
          <w:marRight w:val="0"/>
          <w:marTop w:val="0"/>
          <w:marBottom w:val="0"/>
          <w:divBdr>
            <w:top w:val="none" w:sz="0" w:space="0" w:color="auto"/>
            <w:left w:val="none" w:sz="0" w:space="0" w:color="auto"/>
            <w:bottom w:val="none" w:sz="0" w:space="0" w:color="auto"/>
            <w:right w:val="none" w:sz="0" w:space="0" w:color="auto"/>
          </w:divBdr>
        </w:div>
      </w:divsChild>
    </w:div>
    <w:div w:id="1648045641">
      <w:bodyDiv w:val="1"/>
      <w:marLeft w:val="0"/>
      <w:marRight w:val="0"/>
      <w:marTop w:val="0"/>
      <w:marBottom w:val="0"/>
      <w:divBdr>
        <w:top w:val="none" w:sz="0" w:space="0" w:color="auto"/>
        <w:left w:val="none" w:sz="0" w:space="0" w:color="auto"/>
        <w:bottom w:val="none" w:sz="0" w:space="0" w:color="auto"/>
        <w:right w:val="none" w:sz="0" w:space="0" w:color="auto"/>
      </w:divBdr>
    </w:div>
    <w:div w:id="1648362909">
      <w:bodyDiv w:val="1"/>
      <w:marLeft w:val="0"/>
      <w:marRight w:val="0"/>
      <w:marTop w:val="0"/>
      <w:marBottom w:val="0"/>
      <w:divBdr>
        <w:top w:val="none" w:sz="0" w:space="0" w:color="auto"/>
        <w:left w:val="none" w:sz="0" w:space="0" w:color="auto"/>
        <w:bottom w:val="none" w:sz="0" w:space="0" w:color="auto"/>
        <w:right w:val="none" w:sz="0" w:space="0" w:color="auto"/>
      </w:divBdr>
      <w:divsChild>
        <w:div w:id="957876984">
          <w:marLeft w:val="0"/>
          <w:marRight w:val="0"/>
          <w:marTop w:val="0"/>
          <w:marBottom w:val="0"/>
          <w:divBdr>
            <w:top w:val="none" w:sz="0" w:space="0" w:color="auto"/>
            <w:left w:val="none" w:sz="0" w:space="0" w:color="auto"/>
            <w:bottom w:val="none" w:sz="0" w:space="0" w:color="auto"/>
            <w:right w:val="none" w:sz="0" w:space="0" w:color="auto"/>
          </w:divBdr>
        </w:div>
      </w:divsChild>
    </w:div>
    <w:div w:id="1648589422">
      <w:bodyDiv w:val="1"/>
      <w:marLeft w:val="0"/>
      <w:marRight w:val="0"/>
      <w:marTop w:val="0"/>
      <w:marBottom w:val="0"/>
      <w:divBdr>
        <w:top w:val="none" w:sz="0" w:space="0" w:color="auto"/>
        <w:left w:val="none" w:sz="0" w:space="0" w:color="auto"/>
        <w:bottom w:val="none" w:sz="0" w:space="0" w:color="auto"/>
        <w:right w:val="none" w:sz="0" w:space="0" w:color="auto"/>
      </w:divBdr>
    </w:div>
    <w:div w:id="1648590454">
      <w:bodyDiv w:val="1"/>
      <w:marLeft w:val="0"/>
      <w:marRight w:val="0"/>
      <w:marTop w:val="0"/>
      <w:marBottom w:val="0"/>
      <w:divBdr>
        <w:top w:val="none" w:sz="0" w:space="0" w:color="auto"/>
        <w:left w:val="none" w:sz="0" w:space="0" w:color="auto"/>
        <w:bottom w:val="none" w:sz="0" w:space="0" w:color="auto"/>
        <w:right w:val="none" w:sz="0" w:space="0" w:color="auto"/>
      </w:divBdr>
      <w:divsChild>
        <w:div w:id="818031768">
          <w:marLeft w:val="0"/>
          <w:marRight w:val="0"/>
          <w:marTop w:val="0"/>
          <w:marBottom w:val="0"/>
          <w:divBdr>
            <w:top w:val="none" w:sz="0" w:space="0" w:color="auto"/>
            <w:left w:val="none" w:sz="0" w:space="0" w:color="auto"/>
            <w:bottom w:val="none" w:sz="0" w:space="0" w:color="auto"/>
            <w:right w:val="none" w:sz="0" w:space="0" w:color="auto"/>
          </w:divBdr>
        </w:div>
      </w:divsChild>
    </w:div>
    <w:div w:id="1649239951">
      <w:bodyDiv w:val="1"/>
      <w:marLeft w:val="0"/>
      <w:marRight w:val="0"/>
      <w:marTop w:val="0"/>
      <w:marBottom w:val="0"/>
      <w:divBdr>
        <w:top w:val="none" w:sz="0" w:space="0" w:color="auto"/>
        <w:left w:val="none" w:sz="0" w:space="0" w:color="auto"/>
        <w:bottom w:val="none" w:sz="0" w:space="0" w:color="auto"/>
        <w:right w:val="none" w:sz="0" w:space="0" w:color="auto"/>
      </w:divBdr>
    </w:div>
    <w:div w:id="1649674657">
      <w:bodyDiv w:val="1"/>
      <w:marLeft w:val="0"/>
      <w:marRight w:val="0"/>
      <w:marTop w:val="0"/>
      <w:marBottom w:val="0"/>
      <w:divBdr>
        <w:top w:val="none" w:sz="0" w:space="0" w:color="auto"/>
        <w:left w:val="none" w:sz="0" w:space="0" w:color="auto"/>
        <w:bottom w:val="none" w:sz="0" w:space="0" w:color="auto"/>
        <w:right w:val="none" w:sz="0" w:space="0" w:color="auto"/>
      </w:divBdr>
    </w:div>
    <w:div w:id="1651472774">
      <w:bodyDiv w:val="1"/>
      <w:marLeft w:val="0"/>
      <w:marRight w:val="0"/>
      <w:marTop w:val="0"/>
      <w:marBottom w:val="0"/>
      <w:divBdr>
        <w:top w:val="none" w:sz="0" w:space="0" w:color="auto"/>
        <w:left w:val="none" w:sz="0" w:space="0" w:color="auto"/>
        <w:bottom w:val="none" w:sz="0" w:space="0" w:color="auto"/>
        <w:right w:val="none" w:sz="0" w:space="0" w:color="auto"/>
      </w:divBdr>
    </w:div>
    <w:div w:id="1651474038">
      <w:bodyDiv w:val="1"/>
      <w:marLeft w:val="0"/>
      <w:marRight w:val="0"/>
      <w:marTop w:val="0"/>
      <w:marBottom w:val="0"/>
      <w:divBdr>
        <w:top w:val="none" w:sz="0" w:space="0" w:color="auto"/>
        <w:left w:val="none" w:sz="0" w:space="0" w:color="auto"/>
        <w:bottom w:val="none" w:sz="0" w:space="0" w:color="auto"/>
        <w:right w:val="none" w:sz="0" w:space="0" w:color="auto"/>
      </w:divBdr>
    </w:div>
    <w:div w:id="1651784083">
      <w:bodyDiv w:val="1"/>
      <w:marLeft w:val="0"/>
      <w:marRight w:val="0"/>
      <w:marTop w:val="0"/>
      <w:marBottom w:val="0"/>
      <w:divBdr>
        <w:top w:val="none" w:sz="0" w:space="0" w:color="auto"/>
        <w:left w:val="none" w:sz="0" w:space="0" w:color="auto"/>
        <w:bottom w:val="none" w:sz="0" w:space="0" w:color="auto"/>
        <w:right w:val="none" w:sz="0" w:space="0" w:color="auto"/>
      </w:divBdr>
      <w:divsChild>
        <w:div w:id="720133168">
          <w:marLeft w:val="0"/>
          <w:marRight w:val="0"/>
          <w:marTop w:val="0"/>
          <w:marBottom w:val="0"/>
          <w:divBdr>
            <w:top w:val="none" w:sz="0" w:space="0" w:color="auto"/>
            <w:left w:val="none" w:sz="0" w:space="0" w:color="auto"/>
            <w:bottom w:val="none" w:sz="0" w:space="0" w:color="auto"/>
            <w:right w:val="none" w:sz="0" w:space="0" w:color="auto"/>
          </w:divBdr>
          <w:divsChild>
            <w:div w:id="1514220218">
              <w:marLeft w:val="0"/>
              <w:marRight w:val="0"/>
              <w:marTop w:val="0"/>
              <w:marBottom w:val="0"/>
              <w:divBdr>
                <w:top w:val="none" w:sz="0" w:space="0" w:color="auto"/>
                <w:left w:val="none" w:sz="0" w:space="0" w:color="auto"/>
                <w:bottom w:val="none" w:sz="0" w:space="0" w:color="auto"/>
                <w:right w:val="none" w:sz="0" w:space="0" w:color="auto"/>
              </w:divBdr>
            </w:div>
          </w:divsChild>
        </w:div>
        <w:div w:id="1753163000">
          <w:marLeft w:val="0"/>
          <w:marRight w:val="0"/>
          <w:marTop w:val="0"/>
          <w:marBottom w:val="0"/>
          <w:divBdr>
            <w:top w:val="none" w:sz="0" w:space="0" w:color="auto"/>
            <w:left w:val="none" w:sz="0" w:space="0" w:color="auto"/>
            <w:bottom w:val="none" w:sz="0" w:space="0" w:color="auto"/>
            <w:right w:val="none" w:sz="0" w:space="0" w:color="auto"/>
          </w:divBdr>
          <w:divsChild>
            <w:div w:id="100874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07440">
      <w:bodyDiv w:val="1"/>
      <w:marLeft w:val="0"/>
      <w:marRight w:val="0"/>
      <w:marTop w:val="0"/>
      <w:marBottom w:val="0"/>
      <w:divBdr>
        <w:top w:val="none" w:sz="0" w:space="0" w:color="auto"/>
        <w:left w:val="none" w:sz="0" w:space="0" w:color="auto"/>
        <w:bottom w:val="none" w:sz="0" w:space="0" w:color="auto"/>
        <w:right w:val="none" w:sz="0" w:space="0" w:color="auto"/>
      </w:divBdr>
      <w:divsChild>
        <w:div w:id="1413087706">
          <w:marLeft w:val="0"/>
          <w:marRight w:val="0"/>
          <w:marTop w:val="0"/>
          <w:marBottom w:val="0"/>
          <w:divBdr>
            <w:top w:val="none" w:sz="0" w:space="0" w:color="auto"/>
            <w:left w:val="none" w:sz="0" w:space="0" w:color="auto"/>
            <w:bottom w:val="none" w:sz="0" w:space="0" w:color="auto"/>
            <w:right w:val="none" w:sz="0" w:space="0" w:color="auto"/>
          </w:divBdr>
        </w:div>
        <w:div w:id="1292439884">
          <w:marLeft w:val="0"/>
          <w:marRight w:val="0"/>
          <w:marTop w:val="0"/>
          <w:marBottom w:val="0"/>
          <w:divBdr>
            <w:top w:val="none" w:sz="0" w:space="0" w:color="auto"/>
            <w:left w:val="none" w:sz="0" w:space="0" w:color="auto"/>
            <w:bottom w:val="none" w:sz="0" w:space="0" w:color="auto"/>
            <w:right w:val="none" w:sz="0" w:space="0" w:color="auto"/>
          </w:divBdr>
          <w:divsChild>
            <w:div w:id="189033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2002594">
          <w:marLeft w:val="0"/>
          <w:marRight w:val="0"/>
          <w:marTop w:val="0"/>
          <w:marBottom w:val="0"/>
          <w:divBdr>
            <w:top w:val="none" w:sz="0" w:space="0" w:color="auto"/>
            <w:left w:val="none" w:sz="0" w:space="0" w:color="auto"/>
            <w:bottom w:val="none" w:sz="0" w:space="0" w:color="auto"/>
            <w:right w:val="none" w:sz="0" w:space="0" w:color="auto"/>
          </w:divBdr>
        </w:div>
      </w:divsChild>
    </w:div>
    <w:div w:id="1652294661">
      <w:bodyDiv w:val="1"/>
      <w:marLeft w:val="0"/>
      <w:marRight w:val="0"/>
      <w:marTop w:val="0"/>
      <w:marBottom w:val="0"/>
      <w:divBdr>
        <w:top w:val="none" w:sz="0" w:space="0" w:color="auto"/>
        <w:left w:val="none" w:sz="0" w:space="0" w:color="auto"/>
        <w:bottom w:val="none" w:sz="0" w:space="0" w:color="auto"/>
        <w:right w:val="none" w:sz="0" w:space="0" w:color="auto"/>
      </w:divBdr>
    </w:div>
    <w:div w:id="1653102644">
      <w:bodyDiv w:val="1"/>
      <w:marLeft w:val="0"/>
      <w:marRight w:val="0"/>
      <w:marTop w:val="0"/>
      <w:marBottom w:val="0"/>
      <w:divBdr>
        <w:top w:val="none" w:sz="0" w:space="0" w:color="auto"/>
        <w:left w:val="none" w:sz="0" w:space="0" w:color="auto"/>
        <w:bottom w:val="none" w:sz="0" w:space="0" w:color="auto"/>
        <w:right w:val="none" w:sz="0" w:space="0" w:color="auto"/>
      </w:divBdr>
    </w:div>
    <w:div w:id="1653414066">
      <w:bodyDiv w:val="1"/>
      <w:marLeft w:val="0"/>
      <w:marRight w:val="0"/>
      <w:marTop w:val="0"/>
      <w:marBottom w:val="0"/>
      <w:divBdr>
        <w:top w:val="none" w:sz="0" w:space="0" w:color="auto"/>
        <w:left w:val="none" w:sz="0" w:space="0" w:color="auto"/>
        <w:bottom w:val="none" w:sz="0" w:space="0" w:color="auto"/>
        <w:right w:val="none" w:sz="0" w:space="0" w:color="auto"/>
      </w:divBdr>
    </w:div>
    <w:div w:id="1654526517">
      <w:bodyDiv w:val="1"/>
      <w:marLeft w:val="0"/>
      <w:marRight w:val="0"/>
      <w:marTop w:val="0"/>
      <w:marBottom w:val="0"/>
      <w:divBdr>
        <w:top w:val="none" w:sz="0" w:space="0" w:color="auto"/>
        <w:left w:val="none" w:sz="0" w:space="0" w:color="auto"/>
        <w:bottom w:val="none" w:sz="0" w:space="0" w:color="auto"/>
        <w:right w:val="none" w:sz="0" w:space="0" w:color="auto"/>
      </w:divBdr>
      <w:divsChild>
        <w:div w:id="1770419881">
          <w:marLeft w:val="0"/>
          <w:marRight w:val="0"/>
          <w:marTop w:val="0"/>
          <w:marBottom w:val="0"/>
          <w:divBdr>
            <w:top w:val="none" w:sz="0" w:space="0" w:color="auto"/>
            <w:left w:val="none" w:sz="0" w:space="0" w:color="auto"/>
            <w:bottom w:val="none" w:sz="0" w:space="0" w:color="auto"/>
            <w:right w:val="none" w:sz="0" w:space="0" w:color="auto"/>
          </w:divBdr>
        </w:div>
      </w:divsChild>
    </w:div>
    <w:div w:id="1654721508">
      <w:bodyDiv w:val="1"/>
      <w:marLeft w:val="0"/>
      <w:marRight w:val="0"/>
      <w:marTop w:val="0"/>
      <w:marBottom w:val="0"/>
      <w:divBdr>
        <w:top w:val="none" w:sz="0" w:space="0" w:color="auto"/>
        <w:left w:val="none" w:sz="0" w:space="0" w:color="auto"/>
        <w:bottom w:val="none" w:sz="0" w:space="0" w:color="auto"/>
        <w:right w:val="none" w:sz="0" w:space="0" w:color="auto"/>
      </w:divBdr>
    </w:div>
    <w:div w:id="1655378450">
      <w:bodyDiv w:val="1"/>
      <w:marLeft w:val="0"/>
      <w:marRight w:val="0"/>
      <w:marTop w:val="0"/>
      <w:marBottom w:val="0"/>
      <w:divBdr>
        <w:top w:val="none" w:sz="0" w:space="0" w:color="auto"/>
        <w:left w:val="none" w:sz="0" w:space="0" w:color="auto"/>
        <w:bottom w:val="none" w:sz="0" w:space="0" w:color="auto"/>
        <w:right w:val="none" w:sz="0" w:space="0" w:color="auto"/>
      </w:divBdr>
      <w:divsChild>
        <w:div w:id="460343253">
          <w:marLeft w:val="0"/>
          <w:marRight w:val="0"/>
          <w:marTop w:val="0"/>
          <w:marBottom w:val="0"/>
          <w:divBdr>
            <w:top w:val="none" w:sz="0" w:space="0" w:color="auto"/>
            <w:left w:val="none" w:sz="0" w:space="0" w:color="auto"/>
            <w:bottom w:val="none" w:sz="0" w:space="0" w:color="auto"/>
            <w:right w:val="none" w:sz="0" w:space="0" w:color="auto"/>
          </w:divBdr>
        </w:div>
      </w:divsChild>
    </w:div>
    <w:div w:id="1655571200">
      <w:bodyDiv w:val="1"/>
      <w:marLeft w:val="0"/>
      <w:marRight w:val="0"/>
      <w:marTop w:val="0"/>
      <w:marBottom w:val="0"/>
      <w:divBdr>
        <w:top w:val="none" w:sz="0" w:space="0" w:color="auto"/>
        <w:left w:val="none" w:sz="0" w:space="0" w:color="auto"/>
        <w:bottom w:val="none" w:sz="0" w:space="0" w:color="auto"/>
        <w:right w:val="none" w:sz="0" w:space="0" w:color="auto"/>
      </w:divBdr>
      <w:divsChild>
        <w:div w:id="54474975">
          <w:marLeft w:val="0"/>
          <w:marRight w:val="0"/>
          <w:marTop w:val="0"/>
          <w:marBottom w:val="0"/>
          <w:divBdr>
            <w:top w:val="none" w:sz="0" w:space="0" w:color="auto"/>
            <w:left w:val="none" w:sz="0" w:space="0" w:color="auto"/>
            <w:bottom w:val="none" w:sz="0" w:space="0" w:color="auto"/>
            <w:right w:val="none" w:sz="0" w:space="0" w:color="auto"/>
          </w:divBdr>
        </w:div>
      </w:divsChild>
    </w:div>
    <w:div w:id="1655835267">
      <w:bodyDiv w:val="1"/>
      <w:marLeft w:val="0"/>
      <w:marRight w:val="0"/>
      <w:marTop w:val="0"/>
      <w:marBottom w:val="0"/>
      <w:divBdr>
        <w:top w:val="none" w:sz="0" w:space="0" w:color="auto"/>
        <w:left w:val="none" w:sz="0" w:space="0" w:color="auto"/>
        <w:bottom w:val="none" w:sz="0" w:space="0" w:color="auto"/>
        <w:right w:val="none" w:sz="0" w:space="0" w:color="auto"/>
      </w:divBdr>
    </w:div>
    <w:div w:id="1655911403">
      <w:bodyDiv w:val="1"/>
      <w:marLeft w:val="0"/>
      <w:marRight w:val="0"/>
      <w:marTop w:val="0"/>
      <w:marBottom w:val="0"/>
      <w:divBdr>
        <w:top w:val="none" w:sz="0" w:space="0" w:color="auto"/>
        <w:left w:val="none" w:sz="0" w:space="0" w:color="auto"/>
        <w:bottom w:val="none" w:sz="0" w:space="0" w:color="auto"/>
        <w:right w:val="none" w:sz="0" w:space="0" w:color="auto"/>
      </w:divBdr>
    </w:div>
    <w:div w:id="1656108490">
      <w:bodyDiv w:val="1"/>
      <w:marLeft w:val="0"/>
      <w:marRight w:val="0"/>
      <w:marTop w:val="0"/>
      <w:marBottom w:val="0"/>
      <w:divBdr>
        <w:top w:val="none" w:sz="0" w:space="0" w:color="auto"/>
        <w:left w:val="none" w:sz="0" w:space="0" w:color="auto"/>
        <w:bottom w:val="none" w:sz="0" w:space="0" w:color="auto"/>
        <w:right w:val="none" w:sz="0" w:space="0" w:color="auto"/>
      </w:divBdr>
      <w:divsChild>
        <w:div w:id="1125581178">
          <w:marLeft w:val="0"/>
          <w:marRight w:val="0"/>
          <w:marTop w:val="0"/>
          <w:marBottom w:val="0"/>
          <w:divBdr>
            <w:top w:val="none" w:sz="0" w:space="0" w:color="auto"/>
            <w:left w:val="none" w:sz="0" w:space="0" w:color="auto"/>
            <w:bottom w:val="none" w:sz="0" w:space="0" w:color="auto"/>
            <w:right w:val="none" w:sz="0" w:space="0" w:color="auto"/>
          </w:divBdr>
          <w:divsChild>
            <w:div w:id="1723560312">
              <w:marLeft w:val="0"/>
              <w:marRight w:val="0"/>
              <w:marTop w:val="0"/>
              <w:marBottom w:val="0"/>
              <w:divBdr>
                <w:top w:val="none" w:sz="0" w:space="0" w:color="auto"/>
                <w:left w:val="none" w:sz="0" w:space="0" w:color="auto"/>
                <w:bottom w:val="none" w:sz="0" w:space="0" w:color="auto"/>
                <w:right w:val="none" w:sz="0" w:space="0" w:color="auto"/>
              </w:divBdr>
            </w:div>
          </w:divsChild>
        </w:div>
        <w:div w:id="435441185">
          <w:marLeft w:val="0"/>
          <w:marRight w:val="0"/>
          <w:marTop w:val="0"/>
          <w:marBottom w:val="0"/>
          <w:divBdr>
            <w:top w:val="none" w:sz="0" w:space="0" w:color="auto"/>
            <w:left w:val="none" w:sz="0" w:space="0" w:color="auto"/>
            <w:bottom w:val="none" w:sz="0" w:space="0" w:color="auto"/>
            <w:right w:val="none" w:sz="0" w:space="0" w:color="auto"/>
          </w:divBdr>
          <w:divsChild>
            <w:div w:id="866483139">
              <w:marLeft w:val="0"/>
              <w:marRight w:val="0"/>
              <w:marTop w:val="0"/>
              <w:marBottom w:val="0"/>
              <w:divBdr>
                <w:top w:val="none" w:sz="0" w:space="0" w:color="auto"/>
                <w:left w:val="none" w:sz="0" w:space="0" w:color="auto"/>
                <w:bottom w:val="none" w:sz="0" w:space="0" w:color="auto"/>
                <w:right w:val="none" w:sz="0" w:space="0" w:color="auto"/>
              </w:divBdr>
            </w:div>
          </w:divsChild>
        </w:div>
        <w:div w:id="9067746">
          <w:marLeft w:val="0"/>
          <w:marRight w:val="0"/>
          <w:marTop w:val="0"/>
          <w:marBottom w:val="0"/>
          <w:divBdr>
            <w:top w:val="none" w:sz="0" w:space="0" w:color="auto"/>
            <w:left w:val="none" w:sz="0" w:space="0" w:color="auto"/>
            <w:bottom w:val="none" w:sz="0" w:space="0" w:color="auto"/>
            <w:right w:val="none" w:sz="0" w:space="0" w:color="auto"/>
          </w:divBdr>
          <w:divsChild>
            <w:div w:id="160984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91814">
      <w:bodyDiv w:val="1"/>
      <w:marLeft w:val="0"/>
      <w:marRight w:val="0"/>
      <w:marTop w:val="0"/>
      <w:marBottom w:val="0"/>
      <w:divBdr>
        <w:top w:val="none" w:sz="0" w:space="0" w:color="auto"/>
        <w:left w:val="none" w:sz="0" w:space="0" w:color="auto"/>
        <w:bottom w:val="none" w:sz="0" w:space="0" w:color="auto"/>
        <w:right w:val="none" w:sz="0" w:space="0" w:color="auto"/>
      </w:divBdr>
      <w:divsChild>
        <w:div w:id="562714699">
          <w:marLeft w:val="0"/>
          <w:marRight w:val="0"/>
          <w:marTop w:val="0"/>
          <w:marBottom w:val="0"/>
          <w:divBdr>
            <w:top w:val="none" w:sz="0" w:space="0" w:color="auto"/>
            <w:left w:val="none" w:sz="0" w:space="0" w:color="auto"/>
            <w:bottom w:val="none" w:sz="0" w:space="0" w:color="auto"/>
            <w:right w:val="none" w:sz="0" w:space="0" w:color="auto"/>
          </w:divBdr>
        </w:div>
      </w:divsChild>
    </w:div>
    <w:div w:id="1656496024">
      <w:bodyDiv w:val="1"/>
      <w:marLeft w:val="0"/>
      <w:marRight w:val="0"/>
      <w:marTop w:val="0"/>
      <w:marBottom w:val="0"/>
      <w:divBdr>
        <w:top w:val="none" w:sz="0" w:space="0" w:color="auto"/>
        <w:left w:val="none" w:sz="0" w:space="0" w:color="auto"/>
        <w:bottom w:val="none" w:sz="0" w:space="0" w:color="auto"/>
        <w:right w:val="none" w:sz="0" w:space="0" w:color="auto"/>
      </w:divBdr>
      <w:divsChild>
        <w:div w:id="2058896338">
          <w:marLeft w:val="0"/>
          <w:marRight w:val="0"/>
          <w:marTop w:val="0"/>
          <w:marBottom w:val="0"/>
          <w:divBdr>
            <w:top w:val="none" w:sz="0" w:space="0" w:color="auto"/>
            <w:left w:val="none" w:sz="0" w:space="0" w:color="auto"/>
            <w:bottom w:val="none" w:sz="0" w:space="0" w:color="auto"/>
            <w:right w:val="none" w:sz="0" w:space="0" w:color="auto"/>
          </w:divBdr>
        </w:div>
      </w:divsChild>
    </w:div>
    <w:div w:id="1656640483">
      <w:bodyDiv w:val="1"/>
      <w:marLeft w:val="0"/>
      <w:marRight w:val="0"/>
      <w:marTop w:val="0"/>
      <w:marBottom w:val="0"/>
      <w:divBdr>
        <w:top w:val="none" w:sz="0" w:space="0" w:color="auto"/>
        <w:left w:val="none" w:sz="0" w:space="0" w:color="auto"/>
        <w:bottom w:val="none" w:sz="0" w:space="0" w:color="auto"/>
        <w:right w:val="none" w:sz="0" w:space="0" w:color="auto"/>
      </w:divBdr>
      <w:divsChild>
        <w:div w:id="216088830">
          <w:marLeft w:val="0"/>
          <w:marRight w:val="0"/>
          <w:marTop w:val="0"/>
          <w:marBottom w:val="0"/>
          <w:divBdr>
            <w:top w:val="none" w:sz="0" w:space="0" w:color="auto"/>
            <w:left w:val="none" w:sz="0" w:space="0" w:color="auto"/>
            <w:bottom w:val="none" w:sz="0" w:space="0" w:color="auto"/>
            <w:right w:val="none" w:sz="0" w:space="0" w:color="auto"/>
          </w:divBdr>
        </w:div>
      </w:divsChild>
    </w:div>
    <w:div w:id="1656909844">
      <w:bodyDiv w:val="1"/>
      <w:marLeft w:val="0"/>
      <w:marRight w:val="0"/>
      <w:marTop w:val="0"/>
      <w:marBottom w:val="0"/>
      <w:divBdr>
        <w:top w:val="none" w:sz="0" w:space="0" w:color="auto"/>
        <w:left w:val="none" w:sz="0" w:space="0" w:color="auto"/>
        <w:bottom w:val="none" w:sz="0" w:space="0" w:color="auto"/>
        <w:right w:val="none" w:sz="0" w:space="0" w:color="auto"/>
      </w:divBdr>
      <w:divsChild>
        <w:div w:id="1314599388">
          <w:marLeft w:val="0"/>
          <w:marRight w:val="0"/>
          <w:marTop w:val="0"/>
          <w:marBottom w:val="0"/>
          <w:divBdr>
            <w:top w:val="none" w:sz="0" w:space="0" w:color="auto"/>
            <w:left w:val="none" w:sz="0" w:space="0" w:color="auto"/>
            <w:bottom w:val="none" w:sz="0" w:space="0" w:color="auto"/>
            <w:right w:val="none" w:sz="0" w:space="0" w:color="auto"/>
          </w:divBdr>
        </w:div>
      </w:divsChild>
    </w:div>
    <w:div w:id="1657031800">
      <w:bodyDiv w:val="1"/>
      <w:marLeft w:val="0"/>
      <w:marRight w:val="0"/>
      <w:marTop w:val="0"/>
      <w:marBottom w:val="0"/>
      <w:divBdr>
        <w:top w:val="none" w:sz="0" w:space="0" w:color="auto"/>
        <w:left w:val="none" w:sz="0" w:space="0" w:color="auto"/>
        <w:bottom w:val="none" w:sz="0" w:space="0" w:color="auto"/>
        <w:right w:val="none" w:sz="0" w:space="0" w:color="auto"/>
      </w:divBdr>
      <w:divsChild>
        <w:div w:id="1739479269">
          <w:marLeft w:val="0"/>
          <w:marRight w:val="0"/>
          <w:marTop w:val="0"/>
          <w:marBottom w:val="0"/>
          <w:divBdr>
            <w:top w:val="none" w:sz="0" w:space="0" w:color="auto"/>
            <w:left w:val="none" w:sz="0" w:space="0" w:color="auto"/>
            <w:bottom w:val="none" w:sz="0" w:space="0" w:color="auto"/>
            <w:right w:val="none" w:sz="0" w:space="0" w:color="auto"/>
          </w:divBdr>
        </w:div>
      </w:divsChild>
    </w:div>
    <w:div w:id="1657950826">
      <w:bodyDiv w:val="1"/>
      <w:marLeft w:val="0"/>
      <w:marRight w:val="0"/>
      <w:marTop w:val="0"/>
      <w:marBottom w:val="0"/>
      <w:divBdr>
        <w:top w:val="none" w:sz="0" w:space="0" w:color="auto"/>
        <w:left w:val="none" w:sz="0" w:space="0" w:color="auto"/>
        <w:bottom w:val="none" w:sz="0" w:space="0" w:color="auto"/>
        <w:right w:val="none" w:sz="0" w:space="0" w:color="auto"/>
      </w:divBdr>
      <w:divsChild>
        <w:div w:id="849757401">
          <w:marLeft w:val="0"/>
          <w:marRight w:val="0"/>
          <w:marTop w:val="0"/>
          <w:marBottom w:val="0"/>
          <w:divBdr>
            <w:top w:val="none" w:sz="0" w:space="0" w:color="auto"/>
            <w:left w:val="none" w:sz="0" w:space="0" w:color="auto"/>
            <w:bottom w:val="none" w:sz="0" w:space="0" w:color="auto"/>
            <w:right w:val="none" w:sz="0" w:space="0" w:color="auto"/>
          </w:divBdr>
        </w:div>
      </w:divsChild>
    </w:div>
    <w:div w:id="1657954844">
      <w:bodyDiv w:val="1"/>
      <w:marLeft w:val="0"/>
      <w:marRight w:val="0"/>
      <w:marTop w:val="0"/>
      <w:marBottom w:val="0"/>
      <w:divBdr>
        <w:top w:val="none" w:sz="0" w:space="0" w:color="auto"/>
        <w:left w:val="none" w:sz="0" w:space="0" w:color="auto"/>
        <w:bottom w:val="none" w:sz="0" w:space="0" w:color="auto"/>
        <w:right w:val="none" w:sz="0" w:space="0" w:color="auto"/>
      </w:divBdr>
      <w:divsChild>
        <w:div w:id="1996640070">
          <w:marLeft w:val="0"/>
          <w:marRight w:val="0"/>
          <w:marTop w:val="0"/>
          <w:marBottom w:val="0"/>
          <w:divBdr>
            <w:top w:val="none" w:sz="0" w:space="0" w:color="auto"/>
            <w:left w:val="none" w:sz="0" w:space="0" w:color="auto"/>
            <w:bottom w:val="none" w:sz="0" w:space="0" w:color="auto"/>
            <w:right w:val="none" w:sz="0" w:space="0" w:color="auto"/>
          </w:divBdr>
        </w:div>
      </w:divsChild>
    </w:div>
    <w:div w:id="1658722581">
      <w:bodyDiv w:val="1"/>
      <w:marLeft w:val="0"/>
      <w:marRight w:val="0"/>
      <w:marTop w:val="0"/>
      <w:marBottom w:val="0"/>
      <w:divBdr>
        <w:top w:val="none" w:sz="0" w:space="0" w:color="auto"/>
        <w:left w:val="none" w:sz="0" w:space="0" w:color="auto"/>
        <w:bottom w:val="none" w:sz="0" w:space="0" w:color="auto"/>
        <w:right w:val="none" w:sz="0" w:space="0" w:color="auto"/>
      </w:divBdr>
      <w:divsChild>
        <w:div w:id="264384466">
          <w:marLeft w:val="0"/>
          <w:marRight w:val="0"/>
          <w:marTop w:val="0"/>
          <w:marBottom w:val="0"/>
          <w:divBdr>
            <w:top w:val="none" w:sz="0" w:space="0" w:color="auto"/>
            <w:left w:val="none" w:sz="0" w:space="0" w:color="auto"/>
            <w:bottom w:val="none" w:sz="0" w:space="0" w:color="auto"/>
            <w:right w:val="none" w:sz="0" w:space="0" w:color="auto"/>
          </w:divBdr>
          <w:divsChild>
            <w:div w:id="1034767369">
              <w:marLeft w:val="0"/>
              <w:marRight w:val="0"/>
              <w:marTop w:val="0"/>
              <w:marBottom w:val="0"/>
              <w:divBdr>
                <w:top w:val="none" w:sz="0" w:space="0" w:color="auto"/>
                <w:left w:val="none" w:sz="0" w:space="0" w:color="auto"/>
                <w:bottom w:val="none" w:sz="0" w:space="0" w:color="auto"/>
                <w:right w:val="none" w:sz="0" w:space="0" w:color="auto"/>
              </w:divBdr>
              <w:divsChild>
                <w:div w:id="1504666189">
                  <w:marLeft w:val="0"/>
                  <w:marRight w:val="0"/>
                  <w:marTop w:val="0"/>
                  <w:marBottom w:val="0"/>
                  <w:divBdr>
                    <w:top w:val="none" w:sz="0" w:space="0" w:color="auto"/>
                    <w:left w:val="none" w:sz="0" w:space="0" w:color="auto"/>
                    <w:bottom w:val="none" w:sz="0" w:space="0" w:color="auto"/>
                    <w:right w:val="none" w:sz="0" w:space="0" w:color="auto"/>
                  </w:divBdr>
                  <w:divsChild>
                    <w:div w:id="504975945">
                      <w:marLeft w:val="0"/>
                      <w:marRight w:val="0"/>
                      <w:marTop w:val="0"/>
                      <w:marBottom w:val="0"/>
                      <w:divBdr>
                        <w:top w:val="none" w:sz="0" w:space="0" w:color="auto"/>
                        <w:left w:val="none" w:sz="0" w:space="0" w:color="auto"/>
                        <w:bottom w:val="none" w:sz="0" w:space="0" w:color="auto"/>
                        <w:right w:val="none" w:sz="0" w:space="0" w:color="auto"/>
                      </w:divBdr>
                      <w:divsChild>
                        <w:div w:id="1120566201">
                          <w:marLeft w:val="0"/>
                          <w:marRight w:val="0"/>
                          <w:marTop w:val="0"/>
                          <w:marBottom w:val="0"/>
                          <w:divBdr>
                            <w:top w:val="none" w:sz="0" w:space="0" w:color="auto"/>
                            <w:left w:val="none" w:sz="0" w:space="0" w:color="auto"/>
                            <w:bottom w:val="none" w:sz="0" w:space="0" w:color="auto"/>
                            <w:right w:val="none" w:sz="0" w:space="0" w:color="auto"/>
                          </w:divBdr>
                          <w:divsChild>
                            <w:div w:id="58237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795326">
          <w:marLeft w:val="0"/>
          <w:marRight w:val="0"/>
          <w:marTop w:val="0"/>
          <w:marBottom w:val="0"/>
          <w:divBdr>
            <w:top w:val="none" w:sz="0" w:space="0" w:color="auto"/>
            <w:left w:val="none" w:sz="0" w:space="0" w:color="auto"/>
            <w:bottom w:val="none" w:sz="0" w:space="0" w:color="auto"/>
            <w:right w:val="none" w:sz="0" w:space="0" w:color="auto"/>
          </w:divBdr>
          <w:divsChild>
            <w:div w:id="656571926">
              <w:marLeft w:val="0"/>
              <w:marRight w:val="0"/>
              <w:marTop w:val="0"/>
              <w:marBottom w:val="0"/>
              <w:divBdr>
                <w:top w:val="none" w:sz="0" w:space="0" w:color="auto"/>
                <w:left w:val="none" w:sz="0" w:space="0" w:color="auto"/>
                <w:bottom w:val="none" w:sz="0" w:space="0" w:color="auto"/>
                <w:right w:val="none" w:sz="0" w:space="0" w:color="auto"/>
              </w:divBdr>
              <w:divsChild>
                <w:div w:id="86405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6558">
          <w:marLeft w:val="0"/>
          <w:marRight w:val="0"/>
          <w:marTop w:val="0"/>
          <w:marBottom w:val="0"/>
          <w:divBdr>
            <w:top w:val="none" w:sz="0" w:space="0" w:color="auto"/>
            <w:left w:val="none" w:sz="0" w:space="0" w:color="auto"/>
            <w:bottom w:val="none" w:sz="0" w:space="0" w:color="auto"/>
            <w:right w:val="none" w:sz="0" w:space="0" w:color="auto"/>
          </w:divBdr>
          <w:divsChild>
            <w:div w:id="2096433145">
              <w:marLeft w:val="0"/>
              <w:marRight w:val="0"/>
              <w:marTop w:val="0"/>
              <w:marBottom w:val="0"/>
              <w:divBdr>
                <w:top w:val="none" w:sz="0" w:space="0" w:color="auto"/>
                <w:left w:val="none" w:sz="0" w:space="0" w:color="auto"/>
                <w:bottom w:val="none" w:sz="0" w:space="0" w:color="auto"/>
                <w:right w:val="none" w:sz="0" w:space="0" w:color="auto"/>
              </w:divBdr>
              <w:divsChild>
                <w:div w:id="10335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04632">
          <w:marLeft w:val="0"/>
          <w:marRight w:val="0"/>
          <w:marTop w:val="0"/>
          <w:marBottom w:val="0"/>
          <w:divBdr>
            <w:top w:val="none" w:sz="0" w:space="0" w:color="auto"/>
            <w:left w:val="none" w:sz="0" w:space="0" w:color="auto"/>
            <w:bottom w:val="none" w:sz="0" w:space="0" w:color="auto"/>
            <w:right w:val="none" w:sz="0" w:space="0" w:color="auto"/>
          </w:divBdr>
          <w:divsChild>
            <w:div w:id="1426877353">
              <w:marLeft w:val="0"/>
              <w:marRight w:val="0"/>
              <w:marTop w:val="0"/>
              <w:marBottom w:val="0"/>
              <w:divBdr>
                <w:top w:val="none" w:sz="0" w:space="0" w:color="auto"/>
                <w:left w:val="none" w:sz="0" w:space="0" w:color="auto"/>
                <w:bottom w:val="none" w:sz="0" w:space="0" w:color="auto"/>
                <w:right w:val="none" w:sz="0" w:space="0" w:color="auto"/>
              </w:divBdr>
              <w:divsChild>
                <w:div w:id="238290656">
                  <w:marLeft w:val="0"/>
                  <w:marRight w:val="0"/>
                  <w:marTop w:val="0"/>
                  <w:marBottom w:val="0"/>
                  <w:divBdr>
                    <w:top w:val="none" w:sz="0" w:space="0" w:color="auto"/>
                    <w:left w:val="none" w:sz="0" w:space="0" w:color="auto"/>
                    <w:bottom w:val="none" w:sz="0" w:space="0" w:color="auto"/>
                    <w:right w:val="none" w:sz="0" w:space="0" w:color="auto"/>
                  </w:divBdr>
                </w:div>
              </w:divsChild>
            </w:div>
            <w:div w:id="892348296">
              <w:marLeft w:val="0"/>
              <w:marRight w:val="0"/>
              <w:marTop w:val="0"/>
              <w:marBottom w:val="0"/>
              <w:divBdr>
                <w:top w:val="none" w:sz="0" w:space="0" w:color="auto"/>
                <w:left w:val="none" w:sz="0" w:space="0" w:color="auto"/>
                <w:bottom w:val="none" w:sz="0" w:space="0" w:color="auto"/>
                <w:right w:val="none" w:sz="0" w:space="0" w:color="auto"/>
              </w:divBdr>
              <w:divsChild>
                <w:div w:id="12815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10466">
          <w:marLeft w:val="0"/>
          <w:marRight w:val="0"/>
          <w:marTop w:val="0"/>
          <w:marBottom w:val="0"/>
          <w:divBdr>
            <w:top w:val="none" w:sz="0" w:space="0" w:color="auto"/>
            <w:left w:val="none" w:sz="0" w:space="0" w:color="auto"/>
            <w:bottom w:val="none" w:sz="0" w:space="0" w:color="auto"/>
            <w:right w:val="none" w:sz="0" w:space="0" w:color="auto"/>
          </w:divBdr>
          <w:divsChild>
            <w:div w:id="858202619">
              <w:marLeft w:val="0"/>
              <w:marRight w:val="0"/>
              <w:marTop w:val="0"/>
              <w:marBottom w:val="0"/>
              <w:divBdr>
                <w:top w:val="none" w:sz="0" w:space="0" w:color="auto"/>
                <w:left w:val="none" w:sz="0" w:space="0" w:color="auto"/>
                <w:bottom w:val="none" w:sz="0" w:space="0" w:color="auto"/>
                <w:right w:val="none" w:sz="0" w:space="0" w:color="auto"/>
              </w:divBdr>
              <w:divsChild>
                <w:div w:id="1760322151">
                  <w:marLeft w:val="0"/>
                  <w:marRight w:val="0"/>
                  <w:marTop w:val="0"/>
                  <w:marBottom w:val="0"/>
                  <w:divBdr>
                    <w:top w:val="none" w:sz="0" w:space="0" w:color="auto"/>
                    <w:left w:val="none" w:sz="0" w:space="0" w:color="auto"/>
                    <w:bottom w:val="none" w:sz="0" w:space="0" w:color="auto"/>
                    <w:right w:val="none" w:sz="0" w:space="0" w:color="auto"/>
                  </w:divBdr>
                  <w:divsChild>
                    <w:div w:id="293021494">
                      <w:marLeft w:val="0"/>
                      <w:marRight w:val="0"/>
                      <w:marTop w:val="0"/>
                      <w:marBottom w:val="0"/>
                      <w:divBdr>
                        <w:top w:val="none" w:sz="0" w:space="0" w:color="auto"/>
                        <w:left w:val="none" w:sz="0" w:space="0" w:color="auto"/>
                        <w:bottom w:val="none" w:sz="0" w:space="0" w:color="auto"/>
                        <w:right w:val="none" w:sz="0" w:space="0" w:color="auto"/>
                      </w:divBdr>
                      <w:divsChild>
                        <w:div w:id="1507863545">
                          <w:marLeft w:val="0"/>
                          <w:marRight w:val="0"/>
                          <w:marTop w:val="0"/>
                          <w:marBottom w:val="0"/>
                          <w:divBdr>
                            <w:top w:val="none" w:sz="0" w:space="0" w:color="auto"/>
                            <w:left w:val="none" w:sz="0" w:space="0" w:color="auto"/>
                            <w:bottom w:val="none" w:sz="0" w:space="0" w:color="auto"/>
                            <w:right w:val="none" w:sz="0" w:space="0" w:color="auto"/>
                          </w:divBdr>
                          <w:divsChild>
                            <w:div w:id="127810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318095">
              <w:marLeft w:val="0"/>
              <w:marRight w:val="0"/>
              <w:marTop w:val="0"/>
              <w:marBottom w:val="0"/>
              <w:divBdr>
                <w:top w:val="none" w:sz="0" w:space="0" w:color="auto"/>
                <w:left w:val="none" w:sz="0" w:space="0" w:color="auto"/>
                <w:bottom w:val="none" w:sz="0" w:space="0" w:color="auto"/>
                <w:right w:val="none" w:sz="0" w:space="0" w:color="auto"/>
              </w:divBdr>
              <w:divsChild>
                <w:div w:id="2011442254">
                  <w:marLeft w:val="0"/>
                  <w:marRight w:val="0"/>
                  <w:marTop w:val="0"/>
                  <w:marBottom w:val="0"/>
                  <w:divBdr>
                    <w:top w:val="none" w:sz="0" w:space="0" w:color="auto"/>
                    <w:left w:val="none" w:sz="0" w:space="0" w:color="auto"/>
                    <w:bottom w:val="none" w:sz="0" w:space="0" w:color="auto"/>
                    <w:right w:val="none" w:sz="0" w:space="0" w:color="auto"/>
                  </w:divBdr>
                  <w:divsChild>
                    <w:div w:id="1194658586">
                      <w:marLeft w:val="0"/>
                      <w:marRight w:val="0"/>
                      <w:marTop w:val="0"/>
                      <w:marBottom w:val="0"/>
                      <w:divBdr>
                        <w:top w:val="none" w:sz="0" w:space="0" w:color="auto"/>
                        <w:left w:val="none" w:sz="0" w:space="0" w:color="auto"/>
                        <w:bottom w:val="none" w:sz="0" w:space="0" w:color="auto"/>
                        <w:right w:val="none" w:sz="0" w:space="0" w:color="auto"/>
                      </w:divBdr>
                      <w:divsChild>
                        <w:div w:id="2029140482">
                          <w:marLeft w:val="0"/>
                          <w:marRight w:val="0"/>
                          <w:marTop w:val="0"/>
                          <w:marBottom w:val="0"/>
                          <w:divBdr>
                            <w:top w:val="none" w:sz="0" w:space="0" w:color="auto"/>
                            <w:left w:val="none" w:sz="0" w:space="0" w:color="auto"/>
                            <w:bottom w:val="none" w:sz="0" w:space="0" w:color="auto"/>
                            <w:right w:val="none" w:sz="0" w:space="0" w:color="auto"/>
                          </w:divBdr>
                          <w:divsChild>
                            <w:div w:id="52798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992704">
              <w:marLeft w:val="0"/>
              <w:marRight w:val="0"/>
              <w:marTop w:val="0"/>
              <w:marBottom w:val="0"/>
              <w:divBdr>
                <w:top w:val="none" w:sz="0" w:space="0" w:color="auto"/>
                <w:left w:val="none" w:sz="0" w:space="0" w:color="auto"/>
                <w:bottom w:val="none" w:sz="0" w:space="0" w:color="auto"/>
                <w:right w:val="none" w:sz="0" w:space="0" w:color="auto"/>
              </w:divBdr>
              <w:divsChild>
                <w:div w:id="1244531558">
                  <w:marLeft w:val="0"/>
                  <w:marRight w:val="0"/>
                  <w:marTop w:val="0"/>
                  <w:marBottom w:val="0"/>
                  <w:divBdr>
                    <w:top w:val="none" w:sz="0" w:space="0" w:color="auto"/>
                    <w:left w:val="none" w:sz="0" w:space="0" w:color="auto"/>
                    <w:bottom w:val="none" w:sz="0" w:space="0" w:color="auto"/>
                    <w:right w:val="none" w:sz="0" w:space="0" w:color="auto"/>
                  </w:divBdr>
                  <w:divsChild>
                    <w:div w:id="883325092">
                      <w:marLeft w:val="0"/>
                      <w:marRight w:val="0"/>
                      <w:marTop w:val="0"/>
                      <w:marBottom w:val="0"/>
                      <w:divBdr>
                        <w:top w:val="none" w:sz="0" w:space="0" w:color="auto"/>
                        <w:left w:val="none" w:sz="0" w:space="0" w:color="auto"/>
                        <w:bottom w:val="none" w:sz="0" w:space="0" w:color="auto"/>
                        <w:right w:val="none" w:sz="0" w:space="0" w:color="auto"/>
                      </w:divBdr>
                      <w:divsChild>
                        <w:div w:id="309100057">
                          <w:marLeft w:val="0"/>
                          <w:marRight w:val="0"/>
                          <w:marTop w:val="0"/>
                          <w:marBottom w:val="0"/>
                          <w:divBdr>
                            <w:top w:val="none" w:sz="0" w:space="0" w:color="auto"/>
                            <w:left w:val="none" w:sz="0" w:space="0" w:color="auto"/>
                            <w:bottom w:val="none" w:sz="0" w:space="0" w:color="auto"/>
                            <w:right w:val="none" w:sz="0" w:space="0" w:color="auto"/>
                          </w:divBdr>
                          <w:divsChild>
                            <w:div w:id="1621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066566">
              <w:marLeft w:val="0"/>
              <w:marRight w:val="0"/>
              <w:marTop w:val="0"/>
              <w:marBottom w:val="0"/>
              <w:divBdr>
                <w:top w:val="none" w:sz="0" w:space="0" w:color="auto"/>
                <w:left w:val="none" w:sz="0" w:space="0" w:color="auto"/>
                <w:bottom w:val="none" w:sz="0" w:space="0" w:color="auto"/>
                <w:right w:val="none" w:sz="0" w:space="0" w:color="auto"/>
              </w:divBdr>
              <w:divsChild>
                <w:div w:id="276377853">
                  <w:marLeft w:val="0"/>
                  <w:marRight w:val="0"/>
                  <w:marTop w:val="0"/>
                  <w:marBottom w:val="0"/>
                  <w:divBdr>
                    <w:top w:val="none" w:sz="0" w:space="0" w:color="auto"/>
                    <w:left w:val="none" w:sz="0" w:space="0" w:color="auto"/>
                    <w:bottom w:val="none" w:sz="0" w:space="0" w:color="auto"/>
                    <w:right w:val="none" w:sz="0" w:space="0" w:color="auto"/>
                  </w:divBdr>
                  <w:divsChild>
                    <w:div w:id="1833178317">
                      <w:marLeft w:val="0"/>
                      <w:marRight w:val="0"/>
                      <w:marTop w:val="0"/>
                      <w:marBottom w:val="0"/>
                      <w:divBdr>
                        <w:top w:val="none" w:sz="0" w:space="0" w:color="auto"/>
                        <w:left w:val="none" w:sz="0" w:space="0" w:color="auto"/>
                        <w:bottom w:val="none" w:sz="0" w:space="0" w:color="auto"/>
                        <w:right w:val="none" w:sz="0" w:space="0" w:color="auto"/>
                      </w:divBdr>
                      <w:divsChild>
                        <w:div w:id="337120963">
                          <w:marLeft w:val="0"/>
                          <w:marRight w:val="0"/>
                          <w:marTop w:val="0"/>
                          <w:marBottom w:val="0"/>
                          <w:divBdr>
                            <w:top w:val="none" w:sz="0" w:space="0" w:color="auto"/>
                            <w:left w:val="none" w:sz="0" w:space="0" w:color="auto"/>
                            <w:bottom w:val="none" w:sz="0" w:space="0" w:color="auto"/>
                            <w:right w:val="none" w:sz="0" w:space="0" w:color="auto"/>
                          </w:divBdr>
                          <w:divsChild>
                            <w:div w:id="96528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498432">
              <w:marLeft w:val="0"/>
              <w:marRight w:val="0"/>
              <w:marTop w:val="0"/>
              <w:marBottom w:val="0"/>
              <w:divBdr>
                <w:top w:val="none" w:sz="0" w:space="0" w:color="auto"/>
                <w:left w:val="none" w:sz="0" w:space="0" w:color="auto"/>
                <w:bottom w:val="none" w:sz="0" w:space="0" w:color="auto"/>
                <w:right w:val="none" w:sz="0" w:space="0" w:color="auto"/>
              </w:divBdr>
              <w:divsChild>
                <w:div w:id="282467112">
                  <w:marLeft w:val="0"/>
                  <w:marRight w:val="0"/>
                  <w:marTop w:val="0"/>
                  <w:marBottom w:val="0"/>
                  <w:divBdr>
                    <w:top w:val="none" w:sz="0" w:space="0" w:color="auto"/>
                    <w:left w:val="none" w:sz="0" w:space="0" w:color="auto"/>
                    <w:bottom w:val="none" w:sz="0" w:space="0" w:color="auto"/>
                    <w:right w:val="none" w:sz="0" w:space="0" w:color="auto"/>
                  </w:divBdr>
                  <w:divsChild>
                    <w:div w:id="1287857966">
                      <w:marLeft w:val="0"/>
                      <w:marRight w:val="0"/>
                      <w:marTop w:val="0"/>
                      <w:marBottom w:val="0"/>
                      <w:divBdr>
                        <w:top w:val="none" w:sz="0" w:space="0" w:color="auto"/>
                        <w:left w:val="none" w:sz="0" w:space="0" w:color="auto"/>
                        <w:bottom w:val="none" w:sz="0" w:space="0" w:color="auto"/>
                        <w:right w:val="none" w:sz="0" w:space="0" w:color="auto"/>
                      </w:divBdr>
                      <w:divsChild>
                        <w:div w:id="1019354209">
                          <w:marLeft w:val="0"/>
                          <w:marRight w:val="0"/>
                          <w:marTop w:val="0"/>
                          <w:marBottom w:val="0"/>
                          <w:divBdr>
                            <w:top w:val="none" w:sz="0" w:space="0" w:color="auto"/>
                            <w:left w:val="none" w:sz="0" w:space="0" w:color="auto"/>
                            <w:bottom w:val="none" w:sz="0" w:space="0" w:color="auto"/>
                            <w:right w:val="none" w:sz="0" w:space="0" w:color="auto"/>
                          </w:divBdr>
                          <w:divsChild>
                            <w:div w:id="8769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743509">
              <w:marLeft w:val="0"/>
              <w:marRight w:val="0"/>
              <w:marTop w:val="0"/>
              <w:marBottom w:val="0"/>
              <w:divBdr>
                <w:top w:val="none" w:sz="0" w:space="0" w:color="auto"/>
                <w:left w:val="none" w:sz="0" w:space="0" w:color="auto"/>
                <w:bottom w:val="none" w:sz="0" w:space="0" w:color="auto"/>
                <w:right w:val="none" w:sz="0" w:space="0" w:color="auto"/>
              </w:divBdr>
              <w:divsChild>
                <w:div w:id="1996756659">
                  <w:marLeft w:val="0"/>
                  <w:marRight w:val="0"/>
                  <w:marTop w:val="0"/>
                  <w:marBottom w:val="0"/>
                  <w:divBdr>
                    <w:top w:val="none" w:sz="0" w:space="0" w:color="auto"/>
                    <w:left w:val="none" w:sz="0" w:space="0" w:color="auto"/>
                    <w:bottom w:val="none" w:sz="0" w:space="0" w:color="auto"/>
                    <w:right w:val="none" w:sz="0" w:space="0" w:color="auto"/>
                  </w:divBdr>
                  <w:divsChild>
                    <w:div w:id="844249031">
                      <w:marLeft w:val="0"/>
                      <w:marRight w:val="0"/>
                      <w:marTop w:val="0"/>
                      <w:marBottom w:val="0"/>
                      <w:divBdr>
                        <w:top w:val="none" w:sz="0" w:space="0" w:color="auto"/>
                        <w:left w:val="none" w:sz="0" w:space="0" w:color="auto"/>
                        <w:bottom w:val="none" w:sz="0" w:space="0" w:color="auto"/>
                        <w:right w:val="none" w:sz="0" w:space="0" w:color="auto"/>
                      </w:divBdr>
                      <w:divsChild>
                        <w:div w:id="912473127">
                          <w:marLeft w:val="0"/>
                          <w:marRight w:val="0"/>
                          <w:marTop w:val="0"/>
                          <w:marBottom w:val="0"/>
                          <w:divBdr>
                            <w:top w:val="none" w:sz="0" w:space="0" w:color="auto"/>
                            <w:left w:val="none" w:sz="0" w:space="0" w:color="auto"/>
                            <w:bottom w:val="none" w:sz="0" w:space="0" w:color="auto"/>
                            <w:right w:val="none" w:sz="0" w:space="0" w:color="auto"/>
                          </w:divBdr>
                          <w:divsChild>
                            <w:div w:id="163960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663565">
          <w:marLeft w:val="0"/>
          <w:marRight w:val="0"/>
          <w:marTop w:val="0"/>
          <w:marBottom w:val="0"/>
          <w:divBdr>
            <w:top w:val="none" w:sz="0" w:space="0" w:color="auto"/>
            <w:left w:val="none" w:sz="0" w:space="0" w:color="auto"/>
            <w:bottom w:val="none" w:sz="0" w:space="0" w:color="auto"/>
            <w:right w:val="none" w:sz="0" w:space="0" w:color="auto"/>
          </w:divBdr>
          <w:divsChild>
            <w:div w:id="2140107137">
              <w:marLeft w:val="0"/>
              <w:marRight w:val="0"/>
              <w:marTop w:val="0"/>
              <w:marBottom w:val="0"/>
              <w:divBdr>
                <w:top w:val="none" w:sz="0" w:space="0" w:color="auto"/>
                <w:left w:val="none" w:sz="0" w:space="0" w:color="auto"/>
                <w:bottom w:val="none" w:sz="0" w:space="0" w:color="auto"/>
                <w:right w:val="none" w:sz="0" w:space="0" w:color="auto"/>
              </w:divBdr>
              <w:divsChild>
                <w:div w:id="1993438633">
                  <w:marLeft w:val="0"/>
                  <w:marRight w:val="0"/>
                  <w:marTop w:val="0"/>
                  <w:marBottom w:val="0"/>
                  <w:divBdr>
                    <w:top w:val="none" w:sz="0" w:space="0" w:color="auto"/>
                    <w:left w:val="none" w:sz="0" w:space="0" w:color="auto"/>
                    <w:bottom w:val="none" w:sz="0" w:space="0" w:color="auto"/>
                    <w:right w:val="none" w:sz="0" w:space="0" w:color="auto"/>
                  </w:divBdr>
                </w:div>
              </w:divsChild>
            </w:div>
            <w:div w:id="1485656059">
              <w:marLeft w:val="0"/>
              <w:marRight w:val="0"/>
              <w:marTop w:val="0"/>
              <w:marBottom w:val="0"/>
              <w:divBdr>
                <w:top w:val="none" w:sz="0" w:space="0" w:color="auto"/>
                <w:left w:val="none" w:sz="0" w:space="0" w:color="auto"/>
                <w:bottom w:val="none" w:sz="0" w:space="0" w:color="auto"/>
                <w:right w:val="none" w:sz="0" w:space="0" w:color="auto"/>
              </w:divBdr>
              <w:divsChild>
                <w:div w:id="1306425081">
                  <w:marLeft w:val="0"/>
                  <w:marRight w:val="0"/>
                  <w:marTop w:val="0"/>
                  <w:marBottom w:val="0"/>
                  <w:divBdr>
                    <w:top w:val="none" w:sz="0" w:space="0" w:color="auto"/>
                    <w:left w:val="none" w:sz="0" w:space="0" w:color="auto"/>
                    <w:bottom w:val="none" w:sz="0" w:space="0" w:color="auto"/>
                    <w:right w:val="none" w:sz="0" w:space="0" w:color="auto"/>
                  </w:divBdr>
                  <w:divsChild>
                    <w:div w:id="43433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06849">
              <w:marLeft w:val="0"/>
              <w:marRight w:val="0"/>
              <w:marTop w:val="0"/>
              <w:marBottom w:val="0"/>
              <w:divBdr>
                <w:top w:val="none" w:sz="0" w:space="0" w:color="auto"/>
                <w:left w:val="none" w:sz="0" w:space="0" w:color="auto"/>
                <w:bottom w:val="none" w:sz="0" w:space="0" w:color="auto"/>
                <w:right w:val="none" w:sz="0" w:space="0" w:color="auto"/>
              </w:divBdr>
              <w:divsChild>
                <w:div w:id="1058750986">
                  <w:marLeft w:val="0"/>
                  <w:marRight w:val="0"/>
                  <w:marTop w:val="0"/>
                  <w:marBottom w:val="0"/>
                  <w:divBdr>
                    <w:top w:val="none" w:sz="0" w:space="0" w:color="auto"/>
                    <w:left w:val="none" w:sz="0" w:space="0" w:color="auto"/>
                    <w:bottom w:val="none" w:sz="0" w:space="0" w:color="auto"/>
                    <w:right w:val="none" w:sz="0" w:space="0" w:color="auto"/>
                  </w:divBdr>
                  <w:divsChild>
                    <w:div w:id="1580213319">
                      <w:marLeft w:val="0"/>
                      <w:marRight w:val="0"/>
                      <w:marTop w:val="0"/>
                      <w:marBottom w:val="0"/>
                      <w:divBdr>
                        <w:top w:val="none" w:sz="0" w:space="0" w:color="auto"/>
                        <w:left w:val="none" w:sz="0" w:space="0" w:color="auto"/>
                        <w:bottom w:val="none" w:sz="0" w:space="0" w:color="auto"/>
                        <w:right w:val="none" w:sz="0" w:space="0" w:color="auto"/>
                      </w:divBdr>
                      <w:divsChild>
                        <w:div w:id="1833719864">
                          <w:marLeft w:val="0"/>
                          <w:marRight w:val="0"/>
                          <w:marTop w:val="0"/>
                          <w:marBottom w:val="0"/>
                          <w:divBdr>
                            <w:top w:val="none" w:sz="0" w:space="0" w:color="auto"/>
                            <w:left w:val="none" w:sz="0" w:space="0" w:color="auto"/>
                            <w:bottom w:val="none" w:sz="0" w:space="0" w:color="auto"/>
                            <w:right w:val="none" w:sz="0" w:space="0" w:color="auto"/>
                          </w:divBdr>
                        </w:div>
                        <w:div w:id="9558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360795">
                  <w:marLeft w:val="0"/>
                  <w:marRight w:val="0"/>
                  <w:marTop w:val="0"/>
                  <w:marBottom w:val="0"/>
                  <w:divBdr>
                    <w:top w:val="none" w:sz="0" w:space="0" w:color="auto"/>
                    <w:left w:val="none" w:sz="0" w:space="0" w:color="auto"/>
                    <w:bottom w:val="none" w:sz="0" w:space="0" w:color="auto"/>
                    <w:right w:val="none" w:sz="0" w:space="0" w:color="auto"/>
                  </w:divBdr>
                  <w:divsChild>
                    <w:div w:id="295962395">
                      <w:marLeft w:val="0"/>
                      <w:marRight w:val="0"/>
                      <w:marTop w:val="0"/>
                      <w:marBottom w:val="0"/>
                      <w:divBdr>
                        <w:top w:val="none" w:sz="0" w:space="0" w:color="auto"/>
                        <w:left w:val="none" w:sz="0" w:space="0" w:color="auto"/>
                        <w:bottom w:val="none" w:sz="0" w:space="0" w:color="auto"/>
                        <w:right w:val="none" w:sz="0" w:space="0" w:color="auto"/>
                      </w:divBdr>
                      <w:divsChild>
                        <w:div w:id="2040541631">
                          <w:marLeft w:val="0"/>
                          <w:marRight w:val="0"/>
                          <w:marTop w:val="0"/>
                          <w:marBottom w:val="0"/>
                          <w:divBdr>
                            <w:top w:val="none" w:sz="0" w:space="0" w:color="auto"/>
                            <w:left w:val="none" w:sz="0" w:space="0" w:color="auto"/>
                            <w:bottom w:val="none" w:sz="0" w:space="0" w:color="auto"/>
                            <w:right w:val="none" w:sz="0" w:space="0" w:color="auto"/>
                          </w:divBdr>
                        </w:div>
                        <w:div w:id="71620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889228">
          <w:marLeft w:val="0"/>
          <w:marRight w:val="0"/>
          <w:marTop w:val="0"/>
          <w:marBottom w:val="0"/>
          <w:divBdr>
            <w:top w:val="none" w:sz="0" w:space="0" w:color="auto"/>
            <w:left w:val="none" w:sz="0" w:space="0" w:color="auto"/>
            <w:bottom w:val="none" w:sz="0" w:space="0" w:color="auto"/>
            <w:right w:val="none" w:sz="0" w:space="0" w:color="auto"/>
          </w:divBdr>
          <w:divsChild>
            <w:div w:id="962149373">
              <w:marLeft w:val="0"/>
              <w:marRight w:val="0"/>
              <w:marTop w:val="0"/>
              <w:marBottom w:val="0"/>
              <w:divBdr>
                <w:top w:val="none" w:sz="0" w:space="0" w:color="auto"/>
                <w:left w:val="none" w:sz="0" w:space="0" w:color="auto"/>
                <w:bottom w:val="none" w:sz="0" w:space="0" w:color="auto"/>
                <w:right w:val="none" w:sz="0" w:space="0" w:color="auto"/>
              </w:divBdr>
              <w:divsChild>
                <w:div w:id="229384082">
                  <w:marLeft w:val="0"/>
                  <w:marRight w:val="0"/>
                  <w:marTop w:val="0"/>
                  <w:marBottom w:val="0"/>
                  <w:divBdr>
                    <w:top w:val="none" w:sz="0" w:space="0" w:color="auto"/>
                    <w:left w:val="none" w:sz="0" w:space="0" w:color="auto"/>
                    <w:bottom w:val="none" w:sz="0" w:space="0" w:color="auto"/>
                    <w:right w:val="none" w:sz="0" w:space="0" w:color="auto"/>
                  </w:divBdr>
                  <w:divsChild>
                    <w:div w:id="764571420">
                      <w:marLeft w:val="0"/>
                      <w:marRight w:val="0"/>
                      <w:marTop w:val="0"/>
                      <w:marBottom w:val="0"/>
                      <w:divBdr>
                        <w:top w:val="none" w:sz="0" w:space="0" w:color="auto"/>
                        <w:left w:val="none" w:sz="0" w:space="0" w:color="auto"/>
                        <w:bottom w:val="none" w:sz="0" w:space="0" w:color="auto"/>
                        <w:right w:val="none" w:sz="0" w:space="0" w:color="auto"/>
                      </w:divBdr>
                    </w:div>
                    <w:div w:id="1585456711">
                      <w:marLeft w:val="0"/>
                      <w:marRight w:val="0"/>
                      <w:marTop w:val="0"/>
                      <w:marBottom w:val="0"/>
                      <w:divBdr>
                        <w:top w:val="none" w:sz="0" w:space="0" w:color="auto"/>
                        <w:left w:val="none" w:sz="0" w:space="0" w:color="auto"/>
                        <w:bottom w:val="none" w:sz="0" w:space="0" w:color="auto"/>
                        <w:right w:val="none" w:sz="0" w:space="0" w:color="auto"/>
                      </w:divBdr>
                      <w:divsChild>
                        <w:div w:id="1571312001">
                          <w:marLeft w:val="0"/>
                          <w:marRight w:val="0"/>
                          <w:marTop w:val="0"/>
                          <w:marBottom w:val="0"/>
                          <w:divBdr>
                            <w:top w:val="none" w:sz="0" w:space="0" w:color="auto"/>
                            <w:left w:val="none" w:sz="0" w:space="0" w:color="auto"/>
                            <w:bottom w:val="none" w:sz="0" w:space="0" w:color="auto"/>
                            <w:right w:val="none" w:sz="0" w:space="0" w:color="auto"/>
                          </w:divBdr>
                          <w:divsChild>
                            <w:div w:id="305011900">
                              <w:marLeft w:val="0"/>
                              <w:marRight w:val="0"/>
                              <w:marTop w:val="0"/>
                              <w:marBottom w:val="0"/>
                              <w:divBdr>
                                <w:top w:val="none" w:sz="0" w:space="0" w:color="auto"/>
                                <w:left w:val="none" w:sz="0" w:space="0" w:color="auto"/>
                                <w:bottom w:val="none" w:sz="0" w:space="0" w:color="auto"/>
                                <w:right w:val="none" w:sz="0" w:space="0" w:color="auto"/>
                              </w:divBdr>
                              <w:divsChild>
                                <w:div w:id="888616345">
                                  <w:marLeft w:val="0"/>
                                  <w:marRight w:val="0"/>
                                  <w:marTop w:val="0"/>
                                  <w:marBottom w:val="0"/>
                                  <w:divBdr>
                                    <w:top w:val="none" w:sz="0" w:space="0" w:color="auto"/>
                                    <w:left w:val="none" w:sz="0" w:space="0" w:color="auto"/>
                                    <w:bottom w:val="none" w:sz="0" w:space="0" w:color="auto"/>
                                    <w:right w:val="none" w:sz="0" w:space="0" w:color="auto"/>
                                  </w:divBdr>
                                </w:div>
                                <w:div w:id="1503282203">
                                  <w:marLeft w:val="0"/>
                                  <w:marRight w:val="0"/>
                                  <w:marTop w:val="0"/>
                                  <w:marBottom w:val="0"/>
                                  <w:divBdr>
                                    <w:top w:val="none" w:sz="0" w:space="0" w:color="auto"/>
                                    <w:left w:val="none" w:sz="0" w:space="0" w:color="auto"/>
                                    <w:bottom w:val="none" w:sz="0" w:space="0" w:color="auto"/>
                                    <w:right w:val="none" w:sz="0" w:space="0" w:color="auto"/>
                                  </w:divBdr>
                                </w:div>
                                <w:div w:id="1353606653">
                                  <w:marLeft w:val="0"/>
                                  <w:marRight w:val="0"/>
                                  <w:marTop w:val="0"/>
                                  <w:marBottom w:val="0"/>
                                  <w:divBdr>
                                    <w:top w:val="none" w:sz="0" w:space="0" w:color="auto"/>
                                    <w:left w:val="none" w:sz="0" w:space="0" w:color="auto"/>
                                    <w:bottom w:val="none" w:sz="0" w:space="0" w:color="auto"/>
                                    <w:right w:val="none" w:sz="0" w:space="0" w:color="auto"/>
                                  </w:divBdr>
                                </w:div>
                                <w:div w:id="11590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386219">
          <w:marLeft w:val="0"/>
          <w:marRight w:val="0"/>
          <w:marTop w:val="0"/>
          <w:marBottom w:val="0"/>
          <w:divBdr>
            <w:top w:val="none" w:sz="0" w:space="0" w:color="auto"/>
            <w:left w:val="none" w:sz="0" w:space="0" w:color="auto"/>
            <w:bottom w:val="none" w:sz="0" w:space="0" w:color="auto"/>
            <w:right w:val="none" w:sz="0" w:space="0" w:color="auto"/>
          </w:divBdr>
          <w:divsChild>
            <w:div w:id="1650939851">
              <w:marLeft w:val="0"/>
              <w:marRight w:val="0"/>
              <w:marTop w:val="0"/>
              <w:marBottom w:val="0"/>
              <w:divBdr>
                <w:top w:val="none" w:sz="0" w:space="0" w:color="auto"/>
                <w:left w:val="none" w:sz="0" w:space="0" w:color="auto"/>
                <w:bottom w:val="none" w:sz="0" w:space="0" w:color="auto"/>
                <w:right w:val="none" w:sz="0" w:space="0" w:color="auto"/>
              </w:divBdr>
            </w:div>
            <w:div w:id="573320794">
              <w:marLeft w:val="0"/>
              <w:marRight w:val="0"/>
              <w:marTop w:val="0"/>
              <w:marBottom w:val="0"/>
              <w:divBdr>
                <w:top w:val="none" w:sz="0" w:space="0" w:color="auto"/>
                <w:left w:val="none" w:sz="0" w:space="0" w:color="auto"/>
                <w:bottom w:val="none" w:sz="0" w:space="0" w:color="auto"/>
                <w:right w:val="none" w:sz="0" w:space="0" w:color="auto"/>
              </w:divBdr>
            </w:div>
            <w:div w:id="1090930268">
              <w:marLeft w:val="0"/>
              <w:marRight w:val="0"/>
              <w:marTop w:val="0"/>
              <w:marBottom w:val="0"/>
              <w:divBdr>
                <w:top w:val="none" w:sz="0" w:space="0" w:color="auto"/>
                <w:left w:val="none" w:sz="0" w:space="0" w:color="auto"/>
                <w:bottom w:val="none" w:sz="0" w:space="0" w:color="auto"/>
                <w:right w:val="none" w:sz="0" w:space="0" w:color="auto"/>
              </w:divBdr>
            </w:div>
          </w:divsChild>
        </w:div>
        <w:div w:id="387804968">
          <w:marLeft w:val="0"/>
          <w:marRight w:val="0"/>
          <w:marTop w:val="0"/>
          <w:marBottom w:val="0"/>
          <w:divBdr>
            <w:top w:val="none" w:sz="0" w:space="0" w:color="auto"/>
            <w:left w:val="none" w:sz="0" w:space="0" w:color="auto"/>
            <w:bottom w:val="none" w:sz="0" w:space="0" w:color="auto"/>
            <w:right w:val="none" w:sz="0" w:space="0" w:color="auto"/>
          </w:divBdr>
          <w:divsChild>
            <w:div w:id="1656569137">
              <w:marLeft w:val="0"/>
              <w:marRight w:val="0"/>
              <w:marTop w:val="0"/>
              <w:marBottom w:val="0"/>
              <w:divBdr>
                <w:top w:val="none" w:sz="0" w:space="0" w:color="auto"/>
                <w:left w:val="none" w:sz="0" w:space="0" w:color="auto"/>
                <w:bottom w:val="none" w:sz="0" w:space="0" w:color="auto"/>
                <w:right w:val="none" w:sz="0" w:space="0" w:color="auto"/>
              </w:divBdr>
              <w:divsChild>
                <w:div w:id="372462153">
                  <w:marLeft w:val="0"/>
                  <w:marRight w:val="0"/>
                  <w:marTop w:val="0"/>
                  <w:marBottom w:val="0"/>
                  <w:divBdr>
                    <w:top w:val="none" w:sz="0" w:space="0" w:color="auto"/>
                    <w:left w:val="none" w:sz="0" w:space="0" w:color="auto"/>
                    <w:bottom w:val="none" w:sz="0" w:space="0" w:color="auto"/>
                    <w:right w:val="none" w:sz="0" w:space="0" w:color="auto"/>
                  </w:divBdr>
                  <w:divsChild>
                    <w:div w:id="1645624465">
                      <w:marLeft w:val="0"/>
                      <w:marRight w:val="0"/>
                      <w:marTop w:val="0"/>
                      <w:marBottom w:val="0"/>
                      <w:divBdr>
                        <w:top w:val="none" w:sz="0" w:space="0" w:color="auto"/>
                        <w:left w:val="none" w:sz="0" w:space="0" w:color="auto"/>
                        <w:bottom w:val="none" w:sz="0" w:space="0" w:color="auto"/>
                        <w:right w:val="none" w:sz="0" w:space="0" w:color="auto"/>
                      </w:divBdr>
                      <w:divsChild>
                        <w:div w:id="1937790581">
                          <w:marLeft w:val="0"/>
                          <w:marRight w:val="0"/>
                          <w:marTop w:val="0"/>
                          <w:marBottom w:val="0"/>
                          <w:divBdr>
                            <w:top w:val="none" w:sz="0" w:space="0" w:color="auto"/>
                            <w:left w:val="none" w:sz="0" w:space="0" w:color="auto"/>
                            <w:bottom w:val="none" w:sz="0" w:space="0" w:color="auto"/>
                            <w:right w:val="none" w:sz="0" w:space="0" w:color="auto"/>
                          </w:divBdr>
                          <w:divsChild>
                            <w:div w:id="1491408337">
                              <w:marLeft w:val="0"/>
                              <w:marRight w:val="0"/>
                              <w:marTop w:val="0"/>
                              <w:marBottom w:val="0"/>
                              <w:divBdr>
                                <w:top w:val="none" w:sz="0" w:space="0" w:color="auto"/>
                                <w:left w:val="none" w:sz="0" w:space="0" w:color="auto"/>
                                <w:bottom w:val="none" w:sz="0" w:space="0" w:color="auto"/>
                                <w:right w:val="none" w:sz="0" w:space="0" w:color="auto"/>
                              </w:divBdr>
                              <w:divsChild>
                                <w:div w:id="538587882">
                                  <w:marLeft w:val="0"/>
                                  <w:marRight w:val="0"/>
                                  <w:marTop w:val="0"/>
                                  <w:marBottom w:val="0"/>
                                  <w:divBdr>
                                    <w:top w:val="none" w:sz="0" w:space="0" w:color="auto"/>
                                    <w:left w:val="none" w:sz="0" w:space="0" w:color="auto"/>
                                    <w:bottom w:val="none" w:sz="0" w:space="0" w:color="auto"/>
                                    <w:right w:val="none" w:sz="0" w:space="0" w:color="auto"/>
                                  </w:divBdr>
                                  <w:divsChild>
                                    <w:div w:id="1409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332826">
          <w:marLeft w:val="0"/>
          <w:marRight w:val="0"/>
          <w:marTop w:val="0"/>
          <w:marBottom w:val="0"/>
          <w:divBdr>
            <w:top w:val="none" w:sz="0" w:space="0" w:color="auto"/>
            <w:left w:val="none" w:sz="0" w:space="0" w:color="auto"/>
            <w:bottom w:val="none" w:sz="0" w:space="0" w:color="auto"/>
            <w:right w:val="none" w:sz="0" w:space="0" w:color="auto"/>
          </w:divBdr>
          <w:divsChild>
            <w:div w:id="939139154">
              <w:marLeft w:val="0"/>
              <w:marRight w:val="0"/>
              <w:marTop w:val="0"/>
              <w:marBottom w:val="0"/>
              <w:divBdr>
                <w:top w:val="none" w:sz="0" w:space="0" w:color="auto"/>
                <w:left w:val="none" w:sz="0" w:space="0" w:color="auto"/>
                <w:bottom w:val="none" w:sz="0" w:space="0" w:color="auto"/>
                <w:right w:val="none" w:sz="0" w:space="0" w:color="auto"/>
              </w:divBdr>
              <w:divsChild>
                <w:div w:id="1033192864">
                  <w:marLeft w:val="0"/>
                  <w:marRight w:val="0"/>
                  <w:marTop w:val="0"/>
                  <w:marBottom w:val="0"/>
                  <w:divBdr>
                    <w:top w:val="none" w:sz="0" w:space="0" w:color="auto"/>
                    <w:left w:val="none" w:sz="0" w:space="0" w:color="auto"/>
                    <w:bottom w:val="none" w:sz="0" w:space="0" w:color="auto"/>
                    <w:right w:val="none" w:sz="0" w:space="0" w:color="auto"/>
                  </w:divBdr>
                </w:div>
                <w:div w:id="778984411">
                  <w:marLeft w:val="0"/>
                  <w:marRight w:val="0"/>
                  <w:marTop w:val="0"/>
                  <w:marBottom w:val="0"/>
                  <w:divBdr>
                    <w:top w:val="none" w:sz="0" w:space="0" w:color="auto"/>
                    <w:left w:val="none" w:sz="0" w:space="0" w:color="auto"/>
                    <w:bottom w:val="none" w:sz="0" w:space="0" w:color="auto"/>
                    <w:right w:val="none" w:sz="0" w:space="0" w:color="auto"/>
                  </w:divBdr>
                </w:div>
                <w:div w:id="194656014">
                  <w:marLeft w:val="0"/>
                  <w:marRight w:val="0"/>
                  <w:marTop w:val="0"/>
                  <w:marBottom w:val="0"/>
                  <w:divBdr>
                    <w:top w:val="none" w:sz="0" w:space="0" w:color="auto"/>
                    <w:left w:val="none" w:sz="0" w:space="0" w:color="auto"/>
                    <w:bottom w:val="none" w:sz="0" w:space="0" w:color="auto"/>
                    <w:right w:val="none" w:sz="0" w:space="0" w:color="auto"/>
                  </w:divBdr>
                </w:div>
              </w:divsChild>
            </w:div>
            <w:div w:id="2138059928">
              <w:marLeft w:val="0"/>
              <w:marRight w:val="0"/>
              <w:marTop w:val="0"/>
              <w:marBottom w:val="0"/>
              <w:divBdr>
                <w:top w:val="none" w:sz="0" w:space="0" w:color="auto"/>
                <w:left w:val="none" w:sz="0" w:space="0" w:color="auto"/>
                <w:bottom w:val="none" w:sz="0" w:space="0" w:color="auto"/>
                <w:right w:val="none" w:sz="0" w:space="0" w:color="auto"/>
              </w:divBdr>
              <w:divsChild>
                <w:div w:id="2106613435">
                  <w:marLeft w:val="0"/>
                  <w:marRight w:val="0"/>
                  <w:marTop w:val="0"/>
                  <w:marBottom w:val="0"/>
                  <w:divBdr>
                    <w:top w:val="none" w:sz="0" w:space="0" w:color="auto"/>
                    <w:left w:val="none" w:sz="0" w:space="0" w:color="auto"/>
                    <w:bottom w:val="none" w:sz="0" w:space="0" w:color="auto"/>
                    <w:right w:val="none" w:sz="0" w:space="0" w:color="auto"/>
                  </w:divBdr>
                </w:div>
                <w:div w:id="1658193480">
                  <w:marLeft w:val="0"/>
                  <w:marRight w:val="0"/>
                  <w:marTop w:val="0"/>
                  <w:marBottom w:val="0"/>
                  <w:divBdr>
                    <w:top w:val="none" w:sz="0" w:space="0" w:color="auto"/>
                    <w:left w:val="none" w:sz="0" w:space="0" w:color="auto"/>
                    <w:bottom w:val="none" w:sz="0" w:space="0" w:color="auto"/>
                    <w:right w:val="none" w:sz="0" w:space="0" w:color="auto"/>
                  </w:divBdr>
                </w:div>
                <w:div w:id="264265468">
                  <w:marLeft w:val="0"/>
                  <w:marRight w:val="0"/>
                  <w:marTop w:val="0"/>
                  <w:marBottom w:val="0"/>
                  <w:divBdr>
                    <w:top w:val="none" w:sz="0" w:space="0" w:color="auto"/>
                    <w:left w:val="none" w:sz="0" w:space="0" w:color="auto"/>
                    <w:bottom w:val="none" w:sz="0" w:space="0" w:color="auto"/>
                    <w:right w:val="none" w:sz="0" w:space="0" w:color="auto"/>
                  </w:divBdr>
                </w:div>
              </w:divsChild>
            </w:div>
            <w:div w:id="1713265757">
              <w:marLeft w:val="0"/>
              <w:marRight w:val="0"/>
              <w:marTop w:val="0"/>
              <w:marBottom w:val="0"/>
              <w:divBdr>
                <w:top w:val="none" w:sz="0" w:space="0" w:color="auto"/>
                <w:left w:val="none" w:sz="0" w:space="0" w:color="auto"/>
                <w:bottom w:val="none" w:sz="0" w:space="0" w:color="auto"/>
                <w:right w:val="none" w:sz="0" w:space="0" w:color="auto"/>
              </w:divBdr>
              <w:divsChild>
                <w:div w:id="914818760">
                  <w:marLeft w:val="0"/>
                  <w:marRight w:val="0"/>
                  <w:marTop w:val="0"/>
                  <w:marBottom w:val="0"/>
                  <w:divBdr>
                    <w:top w:val="none" w:sz="0" w:space="0" w:color="auto"/>
                    <w:left w:val="none" w:sz="0" w:space="0" w:color="auto"/>
                    <w:bottom w:val="none" w:sz="0" w:space="0" w:color="auto"/>
                    <w:right w:val="none" w:sz="0" w:space="0" w:color="auto"/>
                  </w:divBdr>
                </w:div>
                <w:div w:id="641083765">
                  <w:marLeft w:val="0"/>
                  <w:marRight w:val="0"/>
                  <w:marTop w:val="0"/>
                  <w:marBottom w:val="0"/>
                  <w:divBdr>
                    <w:top w:val="none" w:sz="0" w:space="0" w:color="auto"/>
                    <w:left w:val="none" w:sz="0" w:space="0" w:color="auto"/>
                    <w:bottom w:val="none" w:sz="0" w:space="0" w:color="auto"/>
                    <w:right w:val="none" w:sz="0" w:space="0" w:color="auto"/>
                  </w:divBdr>
                </w:div>
                <w:div w:id="200697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51285">
          <w:marLeft w:val="0"/>
          <w:marRight w:val="0"/>
          <w:marTop w:val="0"/>
          <w:marBottom w:val="0"/>
          <w:divBdr>
            <w:top w:val="none" w:sz="0" w:space="0" w:color="auto"/>
            <w:left w:val="none" w:sz="0" w:space="0" w:color="auto"/>
            <w:bottom w:val="none" w:sz="0" w:space="0" w:color="auto"/>
            <w:right w:val="none" w:sz="0" w:space="0" w:color="auto"/>
          </w:divBdr>
          <w:divsChild>
            <w:div w:id="553664135">
              <w:marLeft w:val="0"/>
              <w:marRight w:val="0"/>
              <w:marTop w:val="0"/>
              <w:marBottom w:val="0"/>
              <w:divBdr>
                <w:top w:val="none" w:sz="0" w:space="0" w:color="auto"/>
                <w:left w:val="none" w:sz="0" w:space="0" w:color="auto"/>
                <w:bottom w:val="none" w:sz="0" w:space="0" w:color="auto"/>
                <w:right w:val="none" w:sz="0" w:space="0" w:color="auto"/>
              </w:divBdr>
              <w:divsChild>
                <w:div w:id="630945214">
                  <w:marLeft w:val="0"/>
                  <w:marRight w:val="0"/>
                  <w:marTop w:val="0"/>
                  <w:marBottom w:val="0"/>
                  <w:divBdr>
                    <w:top w:val="none" w:sz="0" w:space="0" w:color="auto"/>
                    <w:left w:val="none" w:sz="0" w:space="0" w:color="auto"/>
                    <w:bottom w:val="none" w:sz="0" w:space="0" w:color="auto"/>
                    <w:right w:val="none" w:sz="0" w:space="0" w:color="auto"/>
                  </w:divBdr>
                  <w:divsChild>
                    <w:div w:id="233783378">
                      <w:marLeft w:val="0"/>
                      <w:marRight w:val="0"/>
                      <w:marTop w:val="0"/>
                      <w:marBottom w:val="0"/>
                      <w:divBdr>
                        <w:top w:val="none" w:sz="0" w:space="0" w:color="auto"/>
                        <w:left w:val="none" w:sz="0" w:space="0" w:color="auto"/>
                        <w:bottom w:val="none" w:sz="0" w:space="0" w:color="auto"/>
                        <w:right w:val="none" w:sz="0" w:space="0" w:color="auto"/>
                      </w:divBdr>
                      <w:divsChild>
                        <w:div w:id="56060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361864">
          <w:marLeft w:val="0"/>
          <w:marRight w:val="0"/>
          <w:marTop w:val="0"/>
          <w:marBottom w:val="0"/>
          <w:divBdr>
            <w:top w:val="none" w:sz="0" w:space="0" w:color="auto"/>
            <w:left w:val="none" w:sz="0" w:space="0" w:color="auto"/>
            <w:bottom w:val="none" w:sz="0" w:space="0" w:color="auto"/>
            <w:right w:val="none" w:sz="0" w:space="0" w:color="auto"/>
          </w:divBdr>
          <w:divsChild>
            <w:div w:id="1918897171">
              <w:marLeft w:val="0"/>
              <w:marRight w:val="0"/>
              <w:marTop w:val="0"/>
              <w:marBottom w:val="0"/>
              <w:divBdr>
                <w:top w:val="none" w:sz="0" w:space="0" w:color="auto"/>
                <w:left w:val="none" w:sz="0" w:space="0" w:color="auto"/>
                <w:bottom w:val="none" w:sz="0" w:space="0" w:color="auto"/>
                <w:right w:val="none" w:sz="0" w:space="0" w:color="auto"/>
              </w:divBdr>
              <w:divsChild>
                <w:div w:id="2124684730">
                  <w:marLeft w:val="0"/>
                  <w:marRight w:val="0"/>
                  <w:marTop w:val="0"/>
                  <w:marBottom w:val="0"/>
                  <w:divBdr>
                    <w:top w:val="none" w:sz="0" w:space="0" w:color="auto"/>
                    <w:left w:val="none" w:sz="0" w:space="0" w:color="auto"/>
                    <w:bottom w:val="none" w:sz="0" w:space="0" w:color="auto"/>
                    <w:right w:val="none" w:sz="0" w:space="0" w:color="auto"/>
                  </w:divBdr>
                  <w:divsChild>
                    <w:div w:id="1392343639">
                      <w:marLeft w:val="0"/>
                      <w:marRight w:val="0"/>
                      <w:marTop w:val="0"/>
                      <w:marBottom w:val="0"/>
                      <w:divBdr>
                        <w:top w:val="none" w:sz="0" w:space="0" w:color="auto"/>
                        <w:left w:val="none" w:sz="0" w:space="0" w:color="auto"/>
                        <w:bottom w:val="none" w:sz="0" w:space="0" w:color="auto"/>
                        <w:right w:val="none" w:sz="0" w:space="0" w:color="auto"/>
                      </w:divBdr>
                    </w:div>
                    <w:div w:id="1776510639">
                      <w:marLeft w:val="0"/>
                      <w:marRight w:val="0"/>
                      <w:marTop w:val="0"/>
                      <w:marBottom w:val="0"/>
                      <w:divBdr>
                        <w:top w:val="none" w:sz="0" w:space="0" w:color="auto"/>
                        <w:left w:val="none" w:sz="0" w:space="0" w:color="auto"/>
                        <w:bottom w:val="none" w:sz="0" w:space="0" w:color="auto"/>
                        <w:right w:val="none" w:sz="0" w:space="0" w:color="auto"/>
                      </w:divBdr>
                      <w:divsChild>
                        <w:div w:id="1374694899">
                          <w:marLeft w:val="0"/>
                          <w:marRight w:val="0"/>
                          <w:marTop w:val="0"/>
                          <w:marBottom w:val="0"/>
                          <w:divBdr>
                            <w:top w:val="none" w:sz="0" w:space="0" w:color="auto"/>
                            <w:left w:val="none" w:sz="0" w:space="0" w:color="auto"/>
                            <w:bottom w:val="none" w:sz="0" w:space="0" w:color="auto"/>
                            <w:right w:val="none" w:sz="0" w:space="0" w:color="auto"/>
                          </w:divBdr>
                          <w:divsChild>
                            <w:div w:id="1670937654">
                              <w:marLeft w:val="0"/>
                              <w:marRight w:val="0"/>
                              <w:marTop w:val="0"/>
                              <w:marBottom w:val="0"/>
                              <w:divBdr>
                                <w:top w:val="none" w:sz="0" w:space="0" w:color="auto"/>
                                <w:left w:val="none" w:sz="0" w:space="0" w:color="auto"/>
                                <w:bottom w:val="none" w:sz="0" w:space="0" w:color="auto"/>
                                <w:right w:val="none" w:sz="0" w:space="0" w:color="auto"/>
                              </w:divBdr>
                              <w:divsChild>
                                <w:div w:id="2126999435">
                                  <w:marLeft w:val="0"/>
                                  <w:marRight w:val="0"/>
                                  <w:marTop w:val="0"/>
                                  <w:marBottom w:val="0"/>
                                  <w:divBdr>
                                    <w:top w:val="none" w:sz="0" w:space="0" w:color="auto"/>
                                    <w:left w:val="none" w:sz="0" w:space="0" w:color="auto"/>
                                    <w:bottom w:val="none" w:sz="0" w:space="0" w:color="auto"/>
                                    <w:right w:val="none" w:sz="0" w:space="0" w:color="auto"/>
                                  </w:divBdr>
                                </w:div>
                                <w:div w:id="1557355044">
                                  <w:marLeft w:val="0"/>
                                  <w:marRight w:val="0"/>
                                  <w:marTop w:val="0"/>
                                  <w:marBottom w:val="0"/>
                                  <w:divBdr>
                                    <w:top w:val="none" w:sz="0" w:space="0" w:color="auto"/>
                                    <w:left w:val="none" w:sz="0" w:space="0" w:color="auto"/>
                                    <w:bottom w:val="none" w:sz="0" w:space="0" w:color="auto"/>
                                    <w:right w:val="none" w:sz="0" w:space="0" w:color="auto"/>
                                  </w:divBdr>
                                </w:div>
                                <w:div w:id="991251069">
                                  <w:marLeft w:val="0"/>
                                  <w:marRight w:val="0"/>
                                  <w:marTop w:val="0"/>
                                  <w:marBottom w:val="0"/>
                                  <w:divBdr>
                                    <w:top w:val="none" w:sz="0" w:space="0" w:color="auto"/>
                                    <w:left w:val="none" w:sz="0" w:space="0" w:color="auto"/>
                                    <w:bottom w:val="none" w:sz="0" w:space="0" w:color="auto"/>
                                    <w:right w:val="none" w:sz="0" w:space="0" w:color="auto"/>
                                  </w:divBdr>
                                </w:div>
                                <w:div w:id="11406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89492">
          <w:marLeft w:val="0"/>
          <w:marRight w:val="0"/>
          <w:marTop w:val="0"/>
          <w:marBottom w:val="0"/>
          <w:divBdr>
            <w:top w:val="none" w:sz="0" w:space="0" w:color="auto"/>
            <w:left w:val="none" w:sz="0" w:space="0" w:color="auto"/>
            <w:bottom w:val="none" w:sz="0" w:space="0" w:color="auto"/>
            <w:right w:val="none" w:sz="0" w:space="0" w:color="auto"/>
          </w:divBdr>
          <w:divsChild>
            <w:div w:id="1123843377">
              <w:marLeft w:val="0"/>
              <w:marRight w:val="0"/>
              <w:marTop w:val="0"/>
              <w:marBottom w:val="0"/>
              <w:divBdr>
                <w:top w:val="none" w:sz="0" w:space="0" w:color="auto"/>
                <w:left w:val="none" w:sz="0" w:space="0" w:color="auto"/>
                <w:bottom w:val="none" w:sz="0" w:space="0" w:color="auto"/>
                <w:right w:val="none" w:sz="0" w:space="0" w:color="auto"/>
              </w:divBdr>
            </w:div>
            <w:div w:id="1614677373">
              <w:marLeft w:val="0"/>
              <w:marRight w:val="0"/>
              <w:marTop w:val="0"/>
              <w:marBottom w:val="0"/>
              <w:divBdr>
                <w:top w:val="none" w:sz="0" w:space="0" w:color="auto"/>
                <w:left w:val="none" w:sz="0" w:space="0" w:color="auto"/>
                <w:bottom w:val="none" w:sz="0" w:space="0" w:color="auto"/>
                <w:right w:val="none" w:sz="0" w:space="0" w:color="auto"/>
              </w:divBdr>
            </w:div>
          </w:divsChild>
        </w:div>
        <w:div w:id="54819952">
          <w:marLeft w:val="0"/>
          <w:marRight w:val="0"/>
          <w:marTop w:val="0"/>
          <w:marBottom w:val="0"/>
          <w:divBdr>
            <w:top w:val="none" w:sz="0" w:space="0" w:color="auto"/>
            <w:left w:val="none" w:sz="0" w:space="0" w:color="auto"/>
            <w:bottom w:val="none" w:sz="0" w:space="0" w:color="auto"/>
            <w:right w:val="none" w:sz="0" w:space="0" w:color="auto"/>
          </w:divBdr>
          <w:divsChild>
            <w:div w:id="1312709585">
              <w:marLeft w:val="0"/>
              <w:marRight w:val="0"/>
              <w:marTop w:val="0"/>
              <w:marBottom w:val="0"/>
              <w:divBdr>
                <w:top w:val="none" w:sz="0" w:space="0" w:color="auto"/>
                <w:left w:val="none" w:sz="0" w:space="0" w:color="auto"/>
                <w:bottom w:val="none" w:sz="0" w:space="0" w:color="auto"/>
                <w:right w:val="none" w:sz="0" w:space="0" w:color="auto"/>
              </w:divBdr>
              <w:divsChild>
                <w:div w:id="476537495">
                  <w:marLeft w:val="0"/>
                  <w:marRight w:val="0"/>
                  <w:marTop w:val="0"/>
                  <w:marBottom w:val="0"/>
                  <w:divBdr>
                    <w:top w:val="none" w:sz="0" w:space="0" w:color="auto"/>
                    <w:left w:val="none" w:sz="0" w:space="0" w:color="auto"/>
                    <w:bottom w:val="none" w:sz="0" w:space="0" w:color="auto"/>
                    <w:right w:val="none" w:sz="0" w:space="0" w:color="auto"/>
                  </w:divBdr>
                  <w:divsChild>
                    <w:div w:id="32341475">
                      <w:marLeft w:val="0"/>
                      <w:marRight w:val="0"/>
                      <w:marTop w:val="0"/>
                      <w:marBottom w:val="0"/>
                      <w:divBdr>
                        <w:top w:val="none" w:sz="0" w:space="0" w:color="auto"/>
                        <w:left w:val="none" w:sz="0" w:space="0" w:color="auto"/>
                        <w:bottom w:val="none" w:sz="0" w:space="0" w:color="auto"/>
                        <w:right w:val="none" w:sz="0" w:space="0" w:color="auto"/>
                      </w:divBdr>
                      <w:divsChild>
                        <w:div w:id="1513455108">
                          <w:marLeft w:val="0"/>
                          <w:marRight w:val="0"/>
                          <w:marTop w:val="0"/>
                          <w:marBottom w:val="0"/>
                          <w:divBdr>
                            <w:top w:val="none" w:sz="0" w:space="0" w:color="auto"/>
                            <w:left w:val="none" w:sz="0" w:space="0" w:color="auto"/>
                            <w:bottom w:val="none" w:sz="0" w:space="0" w:color="auto"/>
                            <w:right w:val="none" w:sz="0" w:space="0" w:color="auto"/>
                          </w:divBdr>
                          <w:divsChild>
                            <w:div w:id="311839014">
                              <w:marLeft w:val="0"/>
                              <w:marRight w:val="0"/>
                              <w:marTop w:val="0"/>
                              <w:marBottom w:val="0"/>
                              <w:divBdr>
                                <w:top w:val="none" w:sz="0" w:space="0" w:color="auto"/>
                                <w:left w:val="none" w:sz="0" w:space="0" w:color="auto"/>
                                <w:bottom w:val="none" w:sz="0" w:space="0" w:color="auto"/>
                                <w:right w:val="none" w:sz="0" w:space="0" w:color="auto"/>
                              </w:divBdr>
                              <w:divsChild>
                                <w:div w:id="685641316">
                                  <w:marLeft w:val="0"/>
                                  <w:marRight w:val="0"/>
                                  <w:marTop w:val="0"/>
                                  <w:marBottom w:val="0"/>
                                  <w:divBdr>
                                    <w:top w:val="none" w:sz="0" w:space="0" w:color="auto"/>
                                    <w:left w:val="none" w:sz="0" w:space="0" w:color="auto"/>
                                    <w:bottom w:val="none" w:sz="0" w:space="0" w:color="auto"/>
                                    <w:right w:val="none" w:sz="0" w:space="0" w:color="auto"/>
                                  </w:divBdr>
                                  <w:divsChild>
                                    <w:div w:id="59574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3163964">
          <w:marLeft w:val="0"/>
          <w:marRight w:val="0"/>
          <w:marTop w:val="0"/>
          <w:marBottom w:val="0"/>
          <w:divBdr>
            <w:top w:val="none" w:sz="0" w:space="0" w:color="auto"/>
            <w:left w:val="none" w:sz="0" w:space="0" w:color="auto"/>
            <w:bottom w:val="none" w:sz="0" w:space="0" w:color="auto"/>
            <w:right w:val="none" w:sz="0" w:space="0" w:color="auto"/>
          </w:divBdr>
          <w:divsChild>
            <w:div w:id="2067947319">
              <w:marLeft w:val="0"/>
              <w:marRight w:val="0"/>
              <w:marTop w:val="0"/>
              <w:marBottom w:val="0"/>
              <w:divBdr>
                <w:top w:val="none" w:sz="0" w:space="0" w:color="auto"/>
                <w:left w:val="none" w:sz="0" w:space="0" w:color="auto"/>
                <w:bottom w:val="none" w:sz="0" w:space="0" w:color="auto"/>
                <w:right w:val="none" w:sz="0" w:space="0" w:color="auto"/>
              </w:divBdr>
              <w:divsChild>
                <w:div w:id="1955092774">
                  <w:marLeft w:val="0"/>
                  <w:marRight w:val="0"/>
                  <w:marTop w:val="0"/>
                  <w:marBottom w:val="0"/>
                  <w:divBdr>
                    <w:top w:val="none" w:sz="0" w:space="0" w:color="auto"/>
                    <w:left w:val="none" w:sz="0" w:space="0" w:color="auto"/>
                    <w:bottom w:val="none" w:sz="0" w:space="0" w:color="auto"/>
                    <w:right w:val="none" w:sz="0" w:space="0" w:color="auto"/>
                  </w:divBdr>
                </w:div>
                <w:div w:id="877274575">
                  <w:marLeft w:val="0"/>
                  <w:marRight w:val="0"/>
                  <w:marTop w:val="0"/>
                  <w:marBottom w:val="0"/>
                  <w:divBdr>
                    <w:top w:val="none" w:sz="0" w:space="0" w:color="auto"/>
                    <w:left w:val="none" w:sz="0" w:space="0" w:color="auto"/>
                    <w:bottom w:val="none" w:sz="0" w:space="0" w:color="auto"/>
                    <w:right w:val="none" w:sz="0" w:space="0" w:color="auto"/>
                  </w:divBdr>
                </w:div>
              </w:divsChild>
            </w:div>
            <w:div w:id="962689955">
              <w:marLeft w:val="0"/>
              <w:marRight w:val="0"/>
              <w:marTop w:val="0"/>
              <w:marBottom w:val="0"/>
              <w:divBdr>
                <w:top w:val="none" w:sz="0" w:space="0" w:color="auto"/>
                <w:left w:val="none" w:sz="0" w:space="0" w:color="auto"/>
                <w:bottom w:val="none" w:sz="0" w:space="0" w:color="auto"/>
                <w:right w:val="none" w:sz="0" w:space="0" w:color="auto"/>
              </w:divBdr>
              <w:divsChild>
                <w:div w:id="15462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06976">
          <w:marLeft w:val="0"/>
          <w:marRight w:val="0"/>
          <w:marTop w:val="0"/>
          <w:marBottom w:val="0"/>
          <w:divBdr>
            <w:top w:val="none" w:sz="0" w:space="0" w:color="auto"/>
            <w:left w:val="none" w:sz="0" w:space="0" w:color="auto"/>
            <w:bottom w:val="none" w:sz="0" w:space="0" w:color="auto"/>
            <w:right w:val="none" w:sz="0" w:space="0" w:color="auto"/>
          </w:divBdr>
          <w:divsChild>
            <w:div w:id="237861066">
              <w:marLeft w:val="0"/>
              <w:marRight w:val="0"/>
              <w:marTop w:val="0"/>
              <w:marBottom w:val="0"/>
              <w:divBdr>
                <w:top w:val="none" w:sz="0" w:space="0" w:color="auto"/>
                <w:left w:val="none" w:sz="0" w:space="0" w:color="auto"/>
                <w:bottom w:val="none" w:sz="0" w:space="0" w:color="auto"/>
                <w:right w:val="none" w:sz="0" w:space="0" w:color="auto"/>
              </w:divBdr>
            </w:div>
          </w:divsChild>
        </w:div>
        <w:div w:id="354813898">
          <w:marLeft w:val="0"/>
          <w:marRight w:val="0"/>
          <w:marTop w:val="0"/>
          <w:marBottom w:val="0"/>
          <w:divBdr>
            <w:top w:val="none" w:sz="0" w:space="0" w:color="auto"/>
            <w:left w:val="none" w:sz="0" w:space="0" w:color="auto"/>
            <w:bottom w:val="none" w:sz="0" w:space="0" w:color="auto"/>
            <w:right w:val="none" w:sz="0" w:space="0" w:color="auto"/>
          </w:divBdr>
          <w:divsChild>
            <w:div w:id="535125649">
              <w:marLeft w:val="0"/>
              <w:marRight w:val="0"/>
              <w:marTop w:val="0"/>
              <w:marBottom w:val="0"/>
              <w:divBdr>
                <w:top w:val="none" w:sz="0" w:space="0" w:color="auto"/>
                <w:left w:val="none" w:sz="0" w:space="0" w:color="auto"/>
                <w:bottom w:val="none" w:sz="0" w:space="0" w:color="auto"/>
                <w:right w:val="none" w:sz="0" w:space="0" w:color="auto"/>
              </w:divBdr>
              <w:divsChild>
                <w:div w:id="24380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14794">
          <w:marLeft w:val="0"/>
          <w:marRight w:val="0"/>
          <w:marTop w:val="0"/>
          <w:marBottom w:val="0"/>
          <w:divBdr>
            <w:top w:val="none" w:sz="0" w:space="0" w:color="auto"/>
            <w:left w:val="none" w:sz="0" w:space="0" w:color="auto"/>
            <w:bottom w:val="none" w:sz="0" w:space="0" w:color="auto"/>
            <w:right w:val="none" w:sz="0" w:space="0" w:color="auto"/>
          </w:divBdr>
        </w:div>
        <w:div w:id="1275946672">
          <w:marLeft w:val="0"/>
          <w:marRight w:val="0"/>
          <w:marTop w:val="0"/>
          <w:marBottom w:val="0"/>
          <w:divBdr>
            <w:top w:val="none" w:sz="0" w:space="0" w:color="auto"/>
            <w:left w:val="none" w:sz="0" w:space="0" w:color="auto"/>
            <w:bottom w:val="none" w:sz="0" w:space="0" w:color="auto"/>
            <w:right w:val="none" w:sz="0" w:space="0" w:color="auto"/>
          </w:divBdr>
          <w:divsChild>
            <w:div w:id="1507095242">
              <w:marLeft w:val="0"/>
              <w:marRight w:val="0"/>
              <w:marTop w:val="0"/>
              <w:marBottom w:val="0"/>
              <w:divBdr>
                <w:top w:val="none" w:sz="0" w:space="0" w:color="auto"/>
                <w:left w:val="none" w:sz="0" w:space="0" w:color="auto"/>
                <w:bottom w:val="none" w:sz="0" w:space="0" w:color="auto"/>
                <w:right w:val="none" w:sz="0" w:space="0" w:color="auto"/>
              </w:divBdr>
              <w:divsChild>
                <w:div w:id="1870298246">
                  <w:marLeft w:val="0"/>
                  <w:marRight w:val="0"/>
                  <w:marTop w:val="0"/>
                  <w:marBottom w:val="0"/>
                  <w:divBdr>
                    <w:top w:val="none" w:sz="0" w:space="0" w:color="auto"/>
                    <w:left w:val="none" w:sz="0" w:space="0" w:color="auto"/>
                    <w:bottom w:val="none" w:sz="0" w:space="0" w:color="auto"/>
                    <w:right w:val="none" w:sz="0" w:space="0" w:color="auto"/>
                  </w:divBdr>
                  <w:divsChild>
                    <w:div w:id="858279974">
                      <w:marLeft w:val="0"/>
                      <w:marRight w:val="0"/>
                      <w:marTop w:val="0"/>
                      <w:marBottom w:val="0"/>
                      <w:divBdr>
                        <w:top w:val="none" w:sz="0" w:space="0" w:color="auto"/>
                        <w:left w:val="none" w:sz="0" w:space="0" w:color="auto"/>
                        <w:bottom w:val="none" w:sz="0" w:space="0" w:color="auto"/>
                        <w:right w:val="none" w:sz="0" w:space="0" w:color="auto"/>
                      </w:divBdr>
                    </w:div>
                    <w:div w:id="191034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32966">
          <w:marLeft w:val="0"/>
          <w:marRight w:val="0"/>
          <w:marTop w:val="0"/>
          <w:marBottom w:val="0"/>
          <w:divBdr>
            <w:top w:val="none" w:sz="0" w:space="0" w:color="auto"/>
            <w:left w:val="none" w:sz="0" w:space="0" w:color="auto"/>
            <w:bottom w:val="none" w:sz="0" w:space="0" w:color="auto"/>
            <w:right w:val="none" w:sz="0" w:space="0" w:color="auto"/>
          </w:divBdr>
          <w:divsChild>
            <w:div w:id="1387991154">
              <w:marLeft w:val="0"/>
              <w:marRight w:val="0"/>
              <w:marTop w:val="0"/>
              <w:marBottom w:val="0"/>
              <w:divBdr>
                <w:top w:val="none" w:sz="0" w:space="0" w:color="auto"/>
                <w:left w:val="none" w:sz="0" w:space="0" w:color="auto"/>
                <w:bottom w:val="none" w:sz="0" w:space="0" w:color="auto"/>
                <w:right w:val="none" w:sz="0" w:space="0" w:color="auto"/>
              </w:divBdr>
              <w:divsChild>
                <w:div w:id="14158077">
                  <w:marLeft w:val="0"/>
                  <w:marRight w:val="0"/>
                  <w:marTop w:val="0"/>
                  <w:marBottom w:val="0"/>
                  <w:divBdr>
                    <w:top w:val="none" w:sz="0" w:space="0" w:color="auto"/>
                    <w:left w:val="none" w:sz="0" w:space="0" w:color="auto"/>
                    <w:bottom w:val="none" w:sz="0" w:space="0" w:color="auto"/>
                    <w:right w:val="none" w:sz="0" w:space="0" w:color="auto"/>
                  </w:divBdr>
                  <w:divsChild>
                    <w:div w:id="487599774">
                      <w:marLeft w:val="0"/>
                      <w:marRight w:val="0"/>
                      <w:marTop w:val="0"/>
                      <w:marBottom w:val="0"/>
                      <w:divBdr>
                        <w:top w:val="none" w:sz="0" w:space="0" w:color="auto"/>
                        <w:left w:val="none" w:sz="0" w:space="0" w:color="auto"/>
                        <w:bottom w:val="none" w:sz="0" w:space="0" w:color="auto"/>
                        <w:right w:val="none" w:sz="0" w:space="0" w:color="auto"/>
                      </w:divBdr>
                      <w:divsChild>
                        <w:div w:id="430860122">
                          <w:marLeft w:val="0"/>
                          <w:marRight w:val="0"/>
                          <w:marTop w:val="0"/>
                          <w:marBottom w:val="0"/>
                          <w:divBdr>
                            <w:top w:val="none" w:sz="0" w:space="0" w:color="auto"/>
                            <w:left w:val="none" w:sz="0" w:space="0" w:color="auto"/>
                            <w:bottom w:val="none" w:sz="0" w:space="0" w:color="auto"/>
                            <w:right w:val="none" w:sz="0" w:space="0" w:color="auto"/>
                          </w:divBdr>
                        </w:div>
                      </w:divsChild>
                    </w:div>
                    <w:div w:id="42966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6748">
              <w:marLeft w:val="0"/>
              <w:marRight w:val="0"/>
              <w:marTop w:val="0"/>
              <w:marBottom w:val="0"/>
              <w:divBdr>
                <w:top w:val="none" w:sz="0" w:space="0" w:color="auto"/>
                <w:left w:val="none" w:sz="0" w:space="0" w:color="auto"/>
                <w:bottom w:val="none" w:sz="0" w:space="0" w:color="auto"/>
                <w:right w:val="none" w:sz="0" w:space="0" w:color="auto"/>
              </w:divBdr>
              <w:divsChild>
                <w:div w:id="467168328">
                  <w:marLeft w:val="0"/>
                  <w:marRight w:val="0"/>
                  <w:marTop w:val="0"/>
                  <w:marBottom w:val="0"/>
                  <w:divBdr>
                    <w:top w:val="none" w:sz="0" w:space="0" w:color="auto"/>
                    <w:left w:val="none" w:sz="0" w:space="0" w:color="auto"/>
                    <w:bottom w:val="none" w:sz="0" w:space="0" w:color="auto"/>
                    <w:right w:val="none" w:sz="0" w:space="0" w:color="auto"/>
                  </w:divBdr>
                  <w:divsChild>
                    <w:div w:id="773208302">
                      <w:marLeft w:val="0"/>
                      <w:marRight w:val="0"/>
                      <w:marTop w:val="0"/>
                      <w:marBottom w:val="0"/>
                      <w:divBdr>
                        <w:top w:val="none" w:sz="0" w:space="0" w:color="auto"/>
                        <w:left w:val="none" w:sz="0" w:space="0" w:color="auto"/>
                        <w:bottom w:val="none" w:sz="0" w:space="0" w:color="auto"/>
                        <w:right w:val="none" w:sz="0" w:space="0" w:color="auto"/>
                      </w:divBdr>
                      <w:divsChild>
                        <w:div w:id="1953511483">
                          <w:marLeft w:val="0"/>
                          <w:marRight w:val="0"/>
                          <w:marTop w:val="0"/>
                          <w:marBottom w:val="0"/>
                          <w:divBdr>
                            <w:top w:val="none" w:sz="0" w:space="0" w:color="auto"/>
                            <w:left w:val="none" w:sz="0" w:space="0" w:color="auto"/>
                            <w:bottom w:val="none" w:sz="0" w:space="0" w:color="auto"/>
                            <w:right w:val="none" w:sz="0" w:space="0" w:color="auto"/>
                          </w:divBdr>
                          <w:divsChild>
                            <w:div w:id="1692494280">
                              <w:marLeft w:val="0"/>
                              <w:marRight w:val="0"/>
                              <w:marTop w:val="0"/>
                              <w:marBottom w:val="0"/>
                              <w:divBdr>
                                <w:top w:val="none" w:sz="0" w:space="0" w:color="auto"/>
                                <w:left w:val="none" w:sz="0" w:space="0" w:color="auto"/>
                                <w:bottom w:val="none" w:sz="0" w:space="0" w:color="auto"/>
                                <w:right w:val="none" w:sz="0" w:space="0" w:color="auto"/>
                              </w:divBdr>
                            </w:div>
                            <w:div w:id="1001392145">
                              <w:marLeft w:val="0"/>
                              <w:marRight w:val="0"/>
                              <w:marTop w:val="0"/>
                              <w:marBottom w:val="0"/>
                              <w:divBdr>
                                <w:top w:val="none" w:sz="0" w:space="0" w:color="auto"/>
                                <w:left w:val="none" w:sz="0" w:space="0" w:color="auto"/>
                                <w:bottom w:val="none" w:sz="0" w:space="0" w:color="auto"/>
                                <w:right w:val="none" w:sz="0" w:space="0" w:color="auto"/>
                              </w:divBdr>
                            </w:div>
                            <w:div w:id="2129540112">
                              <w:marLeft w:val="0"/>
                              <w:marRight w:val="0"/>
                              <w:marTop w:val="0"/>
                              <w:marBottom w:val="0"/>
                              <w:divBdr>
                                <w:top w:val="none" w:sz="0" w:space="0" w:color="auto"/>
                                <w:left w:val="none" w:sz="0" w:space="0" w:color="auto"/>
                                <w:bottom w:val="none" w:sz="0" w:space="0" w:color="auto"/>
                                <w:right w:val="none" w:sz="0" w:space="0" w:color="auto"/>
                              </w:divBdr>
                            </w:div>
                            <w:div w:id="1461072876">
                              <w:marLeft w:val="0"/>
                              <w:marRight w:val="0"/>
                              <w:marTop w:val="0"/>
                              <w:marBottom w:val="0"/>
                              <w:divBdr>
                                <w:top w:val="none" w:sz="0" w:space="0" w:color="auto"/>
                                <w:left w:val="none" w:sz="0" w:space="0" w:color="auto"/>
                                <w:bottom w:val="none" w:sz="0" w:space="0" w:color="auto"/>
                                <w:right w:val="none" w:sz="0" w:space="0" w:color="auto"/>
                              </w:divBdr>
                            </w:div>
                          </w:divsChild>
                        </w:div>
                        <w:div w:id="866528971">
                          <w:marLeft w:val="0"/>
                          <w:marRight w:val="0"/>
                          <w:marTop w:val="0"/>
                          <w:marBottom w:val="0"/>
                          <w:divBdr>
                            <w:top w:val="none" w:sz="0" w:space="0" w:color="auto"/>
                            <w:left w:val="none" w:sz="0" w:space="0" w:color="auto"/>
                            <w:bottom w:val="none" w:sz="0" w:space="0" w:color="auto"/>
                            <w:right w:val="none" w:sz="0" w:space="0" w:color="auto"/>
                          </w:divBdr>
                          <w:divsChild>
                            <w:div w:id="2116631624">
                              <w:marLeft w:val="0"/>
                              <w:marRight w:val="0"/>
                              <w:marTop w:val="0"/>
                              <w:marBottom w:val="0"/>
                              <w:divBdr>
                                <w:top w:val="none" w:sz="0" w:space="0" w:color="auto"/>
                                <w:left w:val="none" w:sz="0" w:space="0" w:color="auto"/>
                                <w:bottom w:val="none" w:sz="0" w:space="0" w:color="auto"/>
                                <w:right w:val="none" w:sz="0" w:space="0" w:color="auto"/>
                              </w:divBdr>
                              <w:divsChild>
                                <w:div w:id="1215852897">
                                  <w:marLeft w:val="0"/>
                                  <w:marRight w:val="0"/>
                                  <w:marTop w:val="0"/>
                                  <w:marBottom w:val="0"/>
                                  <w:divBdr>
                                    <w:top w:val="none" w:sz="0" w:space="0" w:color="auto"/>
                                    <w:left w:val="none" w:sz="0" w:space="0" w:color="auto"/>
                                    <w:bottom w:val="none" w:sz="0" w:space="0" w:color="auto"/>
                                    <w:right w:val="none" w:sz="0" w:space="0" w:color="auto"/>
                                  </w:divBdr>
                                </w:div>
                                <w:div w:id="95166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878942">
      <w:bodyDiv w:val="1"/>
      <w:marLeft w:val="0"/>
      <w:marRight w:val="0"/>
      <w:marTop w:val="0"/>
      <w:marBottom w:val="0"/>
      <w:divBdr>
        <w:top w:val="none" w:sz="0" w:space="0" w:color="auto"/>
        <w:left w:val="none" w:sz="0" w:space="0" w:color="auto"/>
        <w:bottom w:val="none" w:sz="0" w:space="0" w:color="auto"/>
        <w:right w:val="none" w:sz="0" w:space="0" w:color="auto"/>
      </w:divBdr>
    </w:div>
    <w:div w:id="1659192279">
      <w:bodyDiv w:val="1"/>
      <w:marLeft w:val="0"/>
      <w:marRight w:val="0"/>
      <w:marTop w:val="0"/>
      <w:marBottom w:val="0"/>
      <w:divBdr>
        <w:top w:val="none" w:sz="0" w:space="0" w:color="auto"/>
        <w:left w:val="none" w:sz="0" w:space="0" w:color="auto"/>
        <w:bottom w:val="none" w:sz="0" w:space="0" w:color="auto"/>
        <w:right w:val="none" w:sz="0" w:space="0" w:color="auto"/>
      </w:divBdr>
      <w:divsChild>
        <w:div w:id="2128817905">
          <w:marLeft w:val="0"/>
          <w:marRight w:val="0"/>
          <w:marTop w:val="0"/>
          <w:marBottom w:val="0"/>
          <w:divBdr>
            <w:top w:val="none" w:sz="0" w:space="0" w:color="auto"/>
            <w:left w:val="none" w:sz="0" w:space="0" w:color="auto"/>
            <w:bottom w:val="none" w:sz="0" w:space="0" w:color="auto"/>
            <w:right w:val="none" w:sz="0" w:space="0" w:color="auto"/>
          </w:divBdr>
        </w:div>
      </w:divsChild>
    </w:div>
    <w:div w:id="1659308043">
      <w:bodyDiv w:val="1"/>
      <w:marLeft w:val="0"/>
      <w:marRight w:val="0"/>
      <w:marTop w:val="0"/>
      <w:marBottom w:val="0"/>
      <w:divBdr>
        <w:top w:val="none" w:sz="0" w:space="0" w:color="auto"/>
        <w:left w:val="none" w:sz="0" w:space="0" w:color="auto"/>
        <w:bottom w:val="none" w:sz="0" w:space="0" w:color="auto"/>
        <w:right w:val="none" w:sz="0" w:space="0" w:color="auto"/>
      </w:divBdr>
    </w:div>
    <w:div w:id="1659379429">
      <w:bodyDiv w:val="1"/>
      <w:marLeft w:val="0"/>
      <w:marRight w:val="0"/>
      <w:marTop w:val="0"/>
      <w:marBottom w:val="0"/>
      <w:divBdr>
        <w:top w:val="none" w:sz="0" w:space="0" w:color="auto"/>
        <w:left w:val="none" w:sz="0" w:space="0" w:color="auto"/>
        <w:bottom w:val="none" w:sz="0" w:space="0" w:color="auto"/>
        <w:right w:val="none" w:sz="0" w:space="0" w:color="auto"/>
      </w:divBdr>
    </w:div>
    <w:div w:id="1659530361">
      <w:bodyDiv w:val="1"/>
      <w:marLeft w:val="0"/>
      <w:marRight w:val="0"/>
      <w:marTop w:val="0"/>
      <w:marBottom w:val="0"/>
      <w:divBdr>
        <w:top w:val="none" w:sz="0" w:space="0" w:color="auto"/>
        <w:left w:val="none" w:sz="0" w:space="0" w:color="auto"/>
        <w:bottom w:val="none" w:sz="0" w:space="0" w:color="auto"/>
        <w:right w:val="none" w:sz="0" w:space="0" w:color="auto"/>
      </w:divBdr>
    </w:div>
    <w:div w:id="1660038001">
      <w:bodyDiv w:val="1"/>
      <w:marLeft w:val="0"/>
      <w:marRight w:val="0"/>
      <w:marTop w:val="0"/>
      <w:marBottom w:val="0"/>
      <w:divBdr>
        <w:top w:val="none" w:sz="0" w:space="0" w:color="auto"/>
        <w:left w:val="none" w:sz="0" w:space="0" w:color="auto"/>
        <w:bottom w:val="none" w:sz="0" w:space="0" w:color="auto"/>
        <w:right w:val="none" w:sz="0" w:space="0" w:color="auto"/>
      </w:divBdr>
    </w:div>
    <w:div w:id="1660112990">
      <w:bodyDiv w:val="1"/>
      <w:marLeft w:val="0"/>
      <w:marRight w:val="0"/>
      <w:marTop w:val="0"/>
      <w:marBottom w:val="0"/>
      <w:divBdr>
        <w:top w:val="none" w:sz="0" w:space="0" w:color="auto"/>
        <w:left w:val="none" w:sz="0" w:space="0" w:color="auto"/>
        <w:bottom w:val="none" w:sz="0" w:space="0" w:color="auto"/>
        <w:right w:val="none" w:sz="0" w:space="0" w:color="auto"/>
      </w:divBdr>
    </w:div>
    <w:div w:id="1660308076">
      <w:bodyDiv w:val="1"/>
      <w:marLeft w:val="0"/>
      <w:marRight w:val="0"/>
      <w:marTop w:val="0"/>
      <w:marBottom w:val="0"/>
      <w:divBdr>
        <w:top w:val="none" w:sz="0" w:space="0" w:color="auto"/>
        <w:left w:val="none" w:sz="0" w:space="0" w:color="auto"/>
        <w:bottom w:val="none" w:sz="0" w:space="0" w:color="auto"/>
        <w:right w:val="none" w:sz="0" w:space="0" w:color="auto"/>
      </w:divBdr>
      <w:divsChild>
        <w:div w:id="241136110">
          <w:marLeft w:val="0"/>
          <w:marRight w:val="0"/>
          <w:marTop w:val="0"/>
          <w:marBottom w:val="0"/>
          <w:divBdr>
            <w:top w:val="none" w:sz="0" w:space="0" w:color="auto"/>
            <w:left w:val="none" w:sz="0" w:space="0" w:color="auto"/>
            <w:bottom w:val="none" w:sz="0" w:space="0" w:color="auto"/>
            <w:right w:val="none" w:sz="0" w:space="0" w:color="auto"/>
          </w:divBdr>
        </w:div>
      </w:divsChild>
    </w:div>
    <w:div w:id="1660767095">
      <w:bodyDiv w:val="1"/>
      <w:marLeft w:val="0"/>
      <w:marRight w:val="0"/>
      <w:marTop w:val="0"/>
      <w:marBottom w:val="0"/>
      <w:divBdr>
        <w:top w:val="none" w:sz="0" w:space="0" w:color="auto"/>
        <w:left w:val="none" w:sz="0" w:space="0" w:color="auto"/>
        <w:bottom w:val="none" w:sz="0" w:space="0" w:color="auto"/>
        <w:right w:val="none" w:sz="0" w:space="0" w:color="auto"/>
      </w:divBdr>
      <w:divsChild>
        <w:div w:id="123038920">
          <w:marLeft w:val="0"/>
          <w:marRight w:val="0"/>
          <w:marTop w:val="0"/>
          <w:marBottom w:val="0"/>
          <w:divBdr>
            <w:top w:val="none" w:sz="0" w:space="0" w:color="auto"/>
            <w:left w:val="none" w:sz="0" w:space="0" w:color="auto"/>
            <w:bottom w:val="none" w:sz="0" w:space="0" w:color="auto"/>
            <w:right w:val="none" w:sz="0" w:space="0" w:color="auto"/>
          </w:divBdr>
        </w:div>
      </w:divsChild>
    </w:div>
    <w:div w:id="1662154052">
      <w:bodyDiv w:val="1"/>
      <w:marLeft w:val="0"/>
      <w:marRight w:val="0"/>
      <w:marTop w:val="0"/>
      <w:marBottom w:val="0"/>
      <w:divBdr>
        <w:top w:val="none" w:sz="0" w:space="0" w:color="auto"/>
        <w:left w:val="none" w:sz="0" w:space="0" w:color="auto"/>
        <w:bottom w:val="none" w:sz="0" w:space="0" w:color="auto"/>
        <w:right w:val="none" w:sz="0" w:space="0" w:color="auto"/>
      </w:divBdr>
      <w:divsChild>
        <w:div w:id="1065225012">
          <w:marLeft w:val="0"/>
          <w:marRight w:val="0"/>
          <w:marTop w:val="0"/>
          <w:marBottom w:val="0"/>
          <w:divBdr>
            <w:top w:val="none" w:sz="0" w:space="0" w:color="auto"/>
            <w:left w:val="none" w:sz="0" w:space="0" w:color="auto"/>
            <w:bottom w:val="none" w:sz="0" w:space="0" w:color="auto"/>
            <w:right w:val="none" w:sz="0" w:space="0" w:color="auto"/>
          </w:divBdr>
        </w:div>
      </w:divsChild>
    </w:div>
    <w:div w:id="1662998442">
      <w:bodyDiv w:val="1"/>
      <w:marLeft w:val="0"/>
      <w:marRight w:val="0"/>
      <w:marTop w:val="0"/>
      <w:marBottom w:val="0"/>
      <w:divBdr>
        <w:top w:val="none" w:sz="0" w:space="0" w:color="auto"/>
        <w:left w:val="none" w:sz="0" w:space="0" w:color="auto"/>
        <w:bottom w:val="none" w:sz="0" w:space="0" w:color="auto"/>
        <w:right w:val="none" w:sz="0" w:space="0" w:color="auto"/>
      </w:divBdr>
    </w:div>
    <w:div w:id="1663045251">
      <w:bodyDiv w:val="1"/>
      <w:marLeft w:val="0"/>
      <w:marRight w:val="0"/>
      <w:marTop w:val="0"/>
      <w:marBottom w:val="0"/>
      <w:divBdr>
        <w:top w:val="none" w:sz="0" w:space="0" w:color="auto"/>
        <w:left w:val="none" w:sz="0" w:space="0" w:color="auto"/>
        <w:bottom w:val="none" w:sz="0" w:space="0" w:color="auto"/>
        <w:right w:val="none" w:sz="0" w:space="0" w:color="auto"/>
      </w:divBdr>
    </w:div>
    <w:div w:id="1663266622">
      <w:bodyDiv w:val="1"/>
      <w:marLeft w:val="0"/>
      <w:marRight w:val="0"/>
      <w:marTop w:val="0"/>
      <w:marBottom w:val="0"/>
      <w:divBdr>
        <w:top w:val="none" w:sz="0" w:space="0" w:color="auto"/>
        <w:left w:val="none" w:sz="0" w:space="0" w:color="auto"/>
        <w:bottom w:val="none" w:sz="0" w:space="0" w:color="auto"/>
        <w:right w:val="none" w:sz="0" w:space="0" w:color="auto"/>
      </w:divBdr>
    </w:div>
    <w:div w:id="1664235887">
      <w:bodyDiv w:val="1"/>
      <w:marLeft w:val="0"/>
      <w:marRight w:val="0"/>
      <w:marTop w:val="0"/>
      <w:marBottom w:val="0"/>
      <w:divBdr>
        <w:top w:val="none" w:sz="0" w:space="0" w:color="auto"/>
        <w:left w:val="none" w:sz="0" w:space="0" w:color="auto"/>
        <w:bottom w:val="none" w:sz="0" w:space="0" w:color="auto"/>
        <w:right w:val="none" w:sz="0" w:space="0" w:color="auto"/>
      </w:divBdr>
      <w:divsChild>
        <w:div w:id="2015063684">
          <w:marLeft w:val="0"/>
          <w:marRight w:val="0"/>
          <w:marTop w:val="0"/>
          <w:marBottom w:val="0"/>
          <w:divBdr>
            <w:top w:val="none" w:sz="0" w:space="0" w:color="auto"/>
            <w:left w:val="none" w:sz="0" w:space="0" w:color="auto"/>
            <w:bottom w:val="none" w:sz="0" w:space="0" w:color="auto"/>
            <w:right w:val="none" w:sz="0" w:space="0" w:color="auto"/>
          </w:divBdr>
        </w:div>
        <w:div w:id="1854568646">
          <w:marLeft w:val="0"/>
          <w:marRight w:val="0"/>
          <w:marTop w:val="0"/>
          <w:marBottom w:val="0"/>
          <w:divBdr>
            <w:top w:val="none" w:sz="0" w:space="0" w:color="auto"/>
            <w:left w:val="none" w:sz="0" w:space="0" w:color="auto"/>
            <w:bottom w:val="none" w:sz="0" w:space="0" w:color="auto"/>
            <w:right w:val="none" w:sz="0" w:space="0" w:color="auto"/>
          </w:divBdr>
        </w:div>
      </w:divsChild>
    </w:div>
    <w:div w:id="1664240304">
      <w:bodyDiv w:val="1"/>
      <w:marLeft w:val="0"/>
      <w:marRight w:val="0"/>
      <w:marTop w:val="0"/>
      <w:marBottom w:val="0"/>
      <w:divBdr>
        <w:top w:val="none" w:sz="0" w:space="0" w:color="auto"/>
        <w:left w:val="none" w:sz="0" w:space="0" w:color="auto"/>
        <w:bottom w:val="none" w:sz="0" w:space="0" w:color="auto"/>
        <w:right w:val="none" w:sz="0" w:space="0" w:color="auto"/>
      </w:divBdr>
    </w:div>
    <w:div w:id="1664577667">
      <w:bodyDiv w:val="1"/>
      <w:marLeft w:val="0"/>
      <w:marRight w:val="0"/>
      <w:marTop w:val="0"/>
      <w:marBottom w:val="0"/>
      <w:divBdr>
        <w:top w:val="none" w:sz="0" w:space="0" w:color="auto"/>
        <w:left w:val="none" w:sz="0" w:space="0" w:color="auto"/>
        <w:bottom w:val="none" w:sz="0" w:space="0" w:color="auto"/>
        <w:right w:val="none" w:sz="0" w:space="0" w:color="auto"/>
      </w:divBdr>
    </w:div>
    <w:div w:id="1664620483">
      <w:bodyDiv w:val="1"/>
      <w:marLeft w:val="0"/>
      <w:marRight w:val="0"/>
      <w:marTop w:val="0"/>
      <w:marBottom w:val="0"/>
      <w:divBdr>
        <w:top w:val="none" w:sz="0" w:space="0" w:color="auto"/>
        <w:left w:val="none" w:sz="0" w:space="0" w:color="auto"/>
        <w:bottom w:val="none" w:sz="0" w:space="0" w:color="auto"/>
        <w:right w:val="none" w:sz="0" w:space="0" w:color="auto"/>
      </w:divBdr>
    </w:div>
    <w:div w:id="1664700750">
      <w:bodyDiv w:val="1"/>
      <w:marLeft w:val="0"/>
      <w:marRight w:val="0"/>
      <w:marTop w:val="0"/>
      <w:marBottom w:val="0"/>
      <w:divBdr>
        <w:top w:val="none" w:sz="0" w:space="0" w:color="auto"/>
        <w:left w:val="none" w:sz="0" w:space="0" w:color="auto"/>
        <w:bottom w:val="none" w:sz="0" w:space="0" w:color="auto"/>
        <w:right w:val="none" w:sz="0" w:space="0" w:color="auto"/>
      </w:divBdr>
      <w:divsChild>
        <w:div w:id="706806173">
          <w:marLeft w:val="0"/>
          <w:marRight w:val="0"/>
          <w:marTop w:val="0"/>
          <w:marBottom w:val="0"/>
          <w:divBdr>
            <w:top w:val="none" w:sz="0" w:space="0" w:color="auto"/>
            <w:left w:val="none" w:sz="0" w:space="0" w:color="auto"/>
            <w:bottom w:val="none" w:sz="0" w:space="0" w:color="auto"/>
            <w:right w:val="none" w:sz="0" w:space="0" w:color="auto"/>
          </w:divBdr>
        </w:div>
      </w:divsChild>
    </w:div>
    <w:div w:id="1664819530">
      <w:bodyDiv w:val="1"/>
      <w:marLeft w:val="0"/>
      <w:marRight w:val="0"/>
      <w:marTop w:val="0"/>
      <w:marBottom w:val="0"/>
      <w:divBdr>
        <w:top w:val="none" w:sz="0" w:space="0" w:color="auto"/>
        <w:left w:val="none" w:sz="0" w:space="0" w:color="auto"/>
        <w:bottom w:val="none" w:sz="0" w:space="0" w:color="auto"/>
        <w:right w:val="none" w:sz="0" w:space="0" w:color="auto"/>
      </w:divBdr>
    </w:div>
    <w:div w:id="1666282795">
      <w:bodyDiv w:val="1"/>
      <w:marLeft w:val="0"/>
      <w:marRight w:val="0"/>
      <w:marTop w:val="0"/>
      <w:marBottom w:val="0"/>
      <w:divBdr>
        <w:top w:val="none" w:sz="0" w:space="0" w:color="auto"/>
        <w:left w:val="none" w:sz="0" w:space="0" w:color="auto"/>
        <w:bottom w:val="none" w:sz="0" w:space="0" w:color="auto"/>
        <w:right w:val="none" w:sz="0" w:space="0" w:color="auto"/>
      </w:divBdr>
      <w:divsChild>
        <w:div w:id="1906184769">
          <w:marLeft w:val="0"/>
          <w:marRight w:val="0"/>
          <w:marTop w:val="0"/>
          <w:marBottom w:val="0"/>
          <w:divBdr>
            <w:top w:val="none" w:sz="0" w:space="0" w:color="auto"/>
            <w:left w:val="none" w:sz="0" w:space="0" w:color="auto"/>
            <w:bottom w:val="none" w:sz="0" w:space="0" w:color="auto"/>
            <w:right w:val="none" w:sz="0" w:space="0" w:color="auto"/>
          </w:divBdr>
        </w:div>
      </w:divsChild>
    </w:div>
    <w:div w:id="1666518145">
      <w:bodyDiv w:val="1"/>
      <w:marLeft w:val="0"/>
      <w:marRight w:val="0"/>
      <w:marTop w:val="0"/>
      <w:marBottom w:val="0"/>
      <w:divBdr>
        <w:top w:val="none" w:sz="0" w:space="0" w:color="auto"/>
        <w:left w:val="none" w:sz="0" w:space="0" w:color="auto"/>
        <w:bottom w:val="none" w:sz="0" w:space="0" w:color="auto"/>
        <w:right w:val="none" w:sz="0" w:space="0" w:color="auto"/>
      </w:divBdr>
    </w:div>
    <w:div w:id="1666542942">
      <w:bodyDiv w:val="1"/>
      <w:marLeft w:val="0"/>
      <w:marRight w:val="0"/>
      <w:marTop w:val="0"/>
      <w:marBottom w:val="0"/>
      <w:divBdr>
        <w:top w:val="none" w:sz="0" w:space="0" w:color="auto"/>
        <w:left w:val="none" w:sz="0" w:space="0" w:color="auto"/>
        <w:bottom w:val="none" w:sz="0" w:space="0" w:color="auto"/>
        <w:right w:val="none" w:sz="0" w:space="0" w:color="auto"/>
      </w:divBdr>
    </w:div>
    <w:div w:id="1666980135">
      <w:bodyDiv w:val="1"/>
      <w:marLeft w:val="0"/>
      <w:marRight w:val="0"/>
      <w:marTop w:val="0"/>
      <w:marBottom w:val="0"/>
      <w:divBdr>
        <w:top w:val="none" w:sz="0" w:space="0" w:color="auto"/>
        <w:left w:val="none" w:sz="0" w:space="0" w:color="auto"/>
        <w:bottom w:val="none" w:sz="0" w:space="0" w:color="auto"/>
        <w:right w:val="none" w:sz="0" w:space="0" w:color="auto"/>
      </w:divBdr>
    </w:div>
    <w:div w:id="1667973359">
      <w:bodyDiv w:val="1"/>
      <w:marLeft w:val="0"/>
      <w:marRight w:val="0"/>
      <w:marTop w:val="0"/>
      <w:marBottom w:val="0"/>
      <w:divBdr>
        <w:top w:val="none" w:sz="0" w:space="0" w:color="auto"/>
        <w:left w:val="none" w:sz="0" w:space="0" w:color="auto"/>
        <w:bottom w:val="none" w:sz="0" w:space="0" w:color="auto"/>
        <w:right w:val="none" w:sz="0" w:space="0" w:color="auto"/>
      </w:divBdr>
      <w:divsChild>
        <w:div w:id="152064192">
          <w:marLeft w:val="0"/>
          <w:marRight w:val="0"/>
          <w:marTop w:val="0"/>
          <w:marBottom w:val="0"/>
          <w:divBdr>
            <w:top w:val="none" w:sz="0" w:space="0" w:color="auto"/>
            <w:left w:val="none" w:sz="0" w:space="0" w:color="auto"/>
            <w:bottom w:val="none" w:sz="0" w:space="0" w:color="auto"/>
            <w:right w:val="none" w:sz="0" w:space="0" w:color="auto"/>
          </w:divBdr>
        </w:div>
      </w:divsChild>
    </w:div>
    <w:div w:id="1668248679">
      <w:bodyDiv w:val="1"/>
      <w:marLeft w:val="0"/>
      <w:marRight w:val="0"/>
      <w:marTop w:val="0"/>
      <w:marBottom w:val="0"/>
      <w:divBdr>
        <w:top w:val="none" w:sz="0" w:space="0" w:color="auto"/>
        <w:left w:val="none" w:sz="0" w:space="0" w:color="auto"/>
        <w:bottom w:val="none" w:sz="0" w:space="0" w:color="auto"/>
        <w:right w:val="none" w:sz="0" w:space="0" w:color="auto"/>
      </w:divBdr>
    </w:div>
    <w:div w:id="1668483381">
      <w:bodyDiv w:val="1"/>
      <w:marLeft w:val="0"/>
      <w:marRight w:val="0"/>
      <w:marTop w:val="0"/>
      <w:marBottom w:val="0"/>
      <w:divBdr>
        <w:top w:val="none" w:sz="0" w:space="0" w:color="auto"/>
        <w:left w:val="none" w:sz="0" w:space="0" w:color="auto"/>
        <w:bottom w:val="none" w:sz="0" w:space="0" w:color="auto"/>
        <w:right w:val="none" w:sz="0" w:space="0" w:color="auto"/>
      </w:divBdr>
    </w:div>
    <w:div w:id="1668941100">
      <w:bodyDiv w:val="1"/>
      <w:marLeft w:val="0"/>
      <w:marRight w:val="0"/>
      <w:marTop w:val="0"/>
      <w:marBottom w:val="0"/>
      <w:divBdr>
        <w:top w:val="none" w:sz="0" w:space="0" w:color="auto"/>
        <w:left w:val="none" w:sz="0" w:space="0" w:color="auto"/>
        <w:bottom w:val="none" w:sz="0" w:space="0" w:color="auto"/>
        <w:right w:val="none" w:sz="0" w:space="0" w:color="auto"/>
      </w:divBdr>
      <w:divsChild>
        <w:div w:id="1072461004">
          <w:marLeft w:val="0"/>
          <w:marRight w:val="0"/>
          <w:marTop w:val="0"/>
          <w:marBottom w:val="0"/>
          <w:divBdr>
            <w:top w:val="none" w:sz="0" w:space="0" w:color="auto"/>
            <w:left w:val="none" w:sz="0" w:space="0" w:color="auto"/>
            <w:bottom w:val="none" w:sz="0" w:space="0" w:color="auto"/>
            <w:right w:val="none" w:sz="0" w:space="0" w:color="auto"/>
          </w:divBdr>
        </w:div>
      </w:divsChild>
    </w:div>
    <w:div w:id="1668946833">
      <w:bodyDiv w:val="1"/>
      <w:marLeft w:val="0"/>
      <w:marRight w:val="0"/>
      <w:marTop w:val="0"/>
      <w:marBottom w:val="0"/>
      <w:divBdr>
        <w:top w:val="none" w:sz="0" w:space="0" w:color="auto"/>
        <w:left w:val="none" w:sz="0" w:space="0" w:color="auto"/>
        <w:bottom w:val="none" w:sz="0" w:space="0" w:color="auto"/>
        <w:right w:val="none" w:sz="0" w:space="0" w:color="auto"/>
      </w:divBdr>
    </w:div>
    <w:div w:id="1669824310">
      <w:bodyDiv w:val="1"/>
      <w:marLeft w:val="0"/>
      <w:marRight w:val="0"/>
      <w:marTop w:val="0"/>
      <w:marBottom w:val="0"/>
      <w:divBdr>
        <w:top w:val="none" w:sz="0" w:space="0" w:color="auto"/>
        <w:left w:val="none" w:sz="0" w:space="0" w:color="auto"/>
        <w:bottom w:val="none" w:sz="0" w:space="0" w:color="auto"/>
        <w:right w:val="none" w:sz="0" w:space="0" w:color="auto"/>
      </w:divBdr>
    </w:div>
    <w:div w:id="1670055212">
      <w:bodyDiv w:val="1"/>
      <w:marLeft w:val="0"/>
      <w:marRight w:val="0"/>
      <w:marTop w:val="0"/>
      <w:marBottom w:val="0"/>
      <w:divBdr>
        <w:top w:val="none" w:sz="0" w:space="0" w:color="auto"/>
        <w:left w:val="none" w:sz="0" w:space="0" w:color="auto"/>
        <w:bottom w:val="none" w:sz="0" w:space="0" w:color="auto"/>
        <w:right w:val="none" w:sz="0" w:space="0" w:color="auto"/>
      </w:divBdr>
    </w:div>
    <w:div w:id="1670401430">
      <w:bodyDiv w:val="1"/>
      <w:marLeft w:val="0"/>
      <w:marRight w:val="0"/>
      <w:marTop w:val="0"/>
      <w:marBottom w:val="0"/>
      <w:divBdr>
        <w:top w:val="none" w:sz="0" w:space="0" w:color="auto"/>
        <w:left w:val="none" w:sz="0" w:space="0" w:color="auto"/>
        <w:bottom w:val="none" w:sz="0" w:space="0" w:color="auto"/>
        <w:right w:val="none" w:sz="0" w:space="0" w:color="auto"/>
      </w:divBdr>
      <w:divsChild>
        <w:div w:id="1094012679">
          <w:marLeft w:val="0"/>
          <w:marRight w:val="0"/>
          <w:marTop w:val="0"/>
          <w:marBottom w:val="0"/>
          <w:divBdr>
            <w:top w:val="none" w:sz="0" w:space="0" w:color="auto"/>
            <w:left w:val="none" w:sz="0" w:space="0" w:color="auto"/>
            <w:bottom w:val="none" w:sz="0" w:space="0" w:color="auto"/>
            <w:right w:val="none" w:sz="0" w:space="0" w:color="auto"/>
          </w:divBdr>
        </w:div>
      </w:divsChild>
    </w:div>
    <w:div w:id="1670719090">
      <w:bodyDiv w:val="1"/>
      <w:marLeft w:val="0"/>
      <w:marRight w:val="0"/>
      <w:marTop w:val="0"/>
      <w:marBottom w:val="0"/>
      <w:divBdr>
        <w:top w:val="none" w:sz="0" w:space="0" w:color="auto"/>
        <w:left w:val="none" w:sz="0" w:space="0" w:color="auto"/>
        <w:bottom w:val="none" w:sz="0" w:space="0" w:color="auto"/>
        <w:right w:val="none" w:sz="0" w:space="0" w:color="auto"/>
      </w:divBdr>
      <w:divsChild>
        <w:div w:id="1727290931">
          <w:marLeft w:val="0"/>
          <w:marRight w:val="0"/>
          <w:marTop w:val="0"/>
          <w:marBottom w:val="0"/>
          <w:divBdr>
            <w:top w:val="none" w:sz="0" w:space="0" w:color="auto"/>
            <w:left w:val="none" w:sz="0" w:space="0" w:color="auto"/>
            <w:bottom w:val="none" w:sz="0" w:space="0" w:color="auto"/>
            <w:right w:val="none" w:sz="0" w:space="0" w:color="auto"/>
          </w:divBdr>
        </w:div>
      </w:divsChild>
    </w:div>
    <w:div w:id="1671131172">
      <w:bodyDiv w:val="1"/>
      <w:marLeft w:val="0"/>
      <w:marRight w:val="0"/>
      <w:marTop w:val="0"/>
      <w:marBottom w:val="0"/>
      <w:divBdr>
        <w:top w:val="none" w:sz="0" w:space="0" w:color="auto"/>
        <w:left w:val="none" w:sz="0" w:space="0" w:color="auto"/>
        <w:bottom w:val="none" w:sz="0" w:space="0" w:color="auto"/>
        <w:right w:val="none" w:sz="0" w:space="0" w:color="auto"/>
      </w:divBdr>
    </w:div>
    <w:div w:id="1672217861">
      <w:bodyDiv w:val="1"/>
      <w:marLeft w:val="0"/>
      <w:marRight w:val="0"/>
      <w:marTop w:val="0"/>
      <w:marBottom w:val="0"/>
      <w:divBdr>
        <w:top w:val="none" w:sz="0" w:space="0" w:color="auto"/>
        <w:left w:val="none" w:sz="0" w:space="0" w:color="auto"/>
        <w:bottom w:val="none" w:sz="0" w:space="0" w:color="auto"/>
        <w:right w:val="none" w:sz="0" w:space="0" w:color="auto"/>
      </w:divBdr>
    </w:div>
    <w:div w:id="1672566152">
      <w:bodyDiv w:val="1"/>
      <w:marLeft w:val="0"/>
      <w:marRight w:val="0"/>
      <w:marTop w:val="0"/>
      <w:marBottom w:val="0"/>
      <w:divBdr>
        <w:top w:val="none" w:sz="0" w:space="0" w:color="auto"/>
        <w:left w:val="none" w:sz="0" w:space="0" w:color="auto"/>
        <w:bottom w:val="none" w:sz="0" w:space="0" w:color="auto"/>
        <w:right w:val="none" w:sz="0" w:space="0" w:color="auto"/>
      </w:divBdr>
      <w:divsChild>
        <w:div w:id="2002928774">
          <w:marLeft w:val="0"/>
          <w:marRight w:val="0"/>
          <w:marTop w:val="0"/>
          <w:marBottom w:val="0"/>
          <w:divBdr>
            <w:top w:val="none" w:sz="0" w:space="0" w:color="auto"/>
            <w:left w:val="none" w:sz="0" w:space="0" w:color="auto"/>
            <w:bottom w:val="none" w:sz="0" w:space="0" w:color="auto"/>
            <w:right w:val="none" w:sz="0" w:space="0" w:color="auto"/>
          </w:divBdr>
        </w:div>
      </w:divsChild>
    </w:div>
    <w:div w:id="1673144518">
      <w:bodyDiv w:val="1"/>
      <w:marLeft w:val="0"/>
      <w:marRight w:val="0"/>
      <w:marTop w:val="0"/>
      <w:marBottom w:val="0"/>
      <w:divBdr>
        <w:top w:val="none" w:sz="0" w:space="0" w:color="auto"/>
        <w:left w:val="none" w:sz="0" w:space="0" w:color="auto"/>
        <w:bottom w:val="none" w:sz="0" w:space="0" w:color="auto"/>
        <w:right w:val="none" w:sz="0" w:space="0" w:color="auto"/>
      </w:divBdr>
      <w:divsChild>
        <w:div w:id="1925528602">
          <w:marLeft w:val="0"/>
          <w:marRight w:val="0"/>
          <w:marTop w:val="0"/>
          <w:marBottom w:val="0"/>
          <w:divBdr>
            <w:top w:val="none" w:sz="0" w:space="0" w:color="auto"/>
            <w:left w:val="none" w:sz="0" w:space="0" w:color="auto"/>
            <w:bottom w:val="none" w:sz="0" w:space="0" w:color="auto"/>
            <w:right w:val="none" w:sz="0" w:space="0" w:color="auto"/>
          </w:divBdr>
          <w:divsChild>
            <w:div w:id="1673410764">
              <w:marLeft w:val="0"/>
              <w:marRight w:val="0"/>
              <w:marTop w:val="0"/>
              <w:marBottom w:val="0"/>
              <w:divBdr>
                <w:top w:val="none" w:sz="0" w:space="0" w:color="auto"/>
                <w:left w:val="none" w:sz="0" w:space="0" w:color="auto"/>
                <w:bottom w:val="none" w:sz="0" w:space="0" w:color="auto"/>
                <w:right w:val="none" w:sz="0" w:space="0" w:color="auto"/>
              </w:divBdr>
            </w:div>
          </w:divsChild>
        </w:div>
        <w:div w:id="38433042">
          <w:marLeft w:val="0"/>
          <w:marRight w:val="0"/>
          <w:marTop w:val="0"/>
          <w:marBottom w:val="0"/>
          <w:divBdr>
            <w:top w:val="none" w:sz="0" w:space="0" w:color="auto"/>
            <w:left w:val="none" w:sz="0" w:space="0" w:color="auto"/>
            <w:bottom w:val="none" w:sz="0" w:space="0" w:color="auto"/>
            <w:right w:val="none" w:sz="0" w:space="0" w:color="auto"/>
          </w:divBdr>
          <w:divsChild>
            <w:div w:id="1362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20321">
      <w:bodyDiv w:val="1"/>
      <w:marLeft w:val="0"/>
      <w:marRight w:val="0"/>
      <w:marTop w:val="0"/>
      <w:marBottom w:val="0"/>
      <w:divBdr>
        <w:top w:val="none" w:sz="0" w:space="0" w:color="auto"/>
        <w:left w:val="none" w:sz="0" w:space="0" w:color="auto"/>
        <w:bottom w:val="none" w:sz="0" w:space="0" w:color="auto"/>
        <w:right w:val="none" w:sz="0" w:space="0" w:color="auto"/>
      </w:divBdr>
      <w:divsChild>
        <w:div w:id="2042824083">
          <w:marLeft w:val="0"/>
          <w:marRight w:val="0"/>
          <w:marTop w:val="0"/>
          <w:marBottom w:val="0"/>
          <w:divBdr>
            <w:top w:val="none" w:sz="0" w:space="0" w:color="auto"/>
            <w:left w:val="none" w:sz="0" w:space="0" w:color="auto"/>
            <w:bottom w:val="none" w:sz="0" w:space="0" w:color="auto"/>
            <w:right w:val="none" w:sz="0" w:space="0" w:color="auto"/>
          </w:divBdr>
        </w:div>
      </w:divsChild>
    </w:div>
    <w:div w:id="1673869757">
      <w:bodyDiv w:val="1"/>
      <w:marLeft w:val="0"/>
      <w:marRight w:val="0"/>
      <w:marTop w:val="0"/>
      <w:marBottom w:val="0"/>
      <w:divBdr>
        <w:top w:val="none" w:sz="0" w:space="0" w:color="auto"/>
        <w:left w:val="none" w:sz="0" w:space="0" w:color="auto"/>
        <w:bottom w:val="none" w:sz="0" w:space="0" w:color="auto"/>
        <w:right w:val="none" w:sz="0" w:space="0" w:color="auto"/>
      </w:divBdr>
    </w:div>
    <w:div w:id="1674137970">
      <w:bodyDiv w:val="1"/>
      <w:marLeft w:val="0"/>
      <w:marRight w:val="0"/>
      <w:marTop w:val="0"/>
      <w:marBottom w:val="0"/>
      <w:divBdr>
        <w:top w:val="none" w:sz="0" w:space="0" w:color="auto"/>
        <w:left w:val="none" w:sz="0" w:space="0" w:color="auto"/>
        <w:bottom w:val="none" w:sz="0" w:space="0" w:color="auto"/>
        <w:right w:val="none" w:sz="0" w:space="0" w:color="auto"/>
      </w:divBdr>
    </w:div>
    <w:div w:id="1674528829">
      <w:bodyDiv w:val="1"/>
      <w:marLeft w:val="0"/>
      <w:marRight w:val="0"/>
      <w:marTop w:val="0"/>
      <w:marBottom w:val="0"/>
      <w:divBdr>
        <w:top w:val="none" w:sz="0" w:space="0" w:color="auto"/>
        <w:left w:val="none" w:sz="0" w:space="0" w:color="auto"/>
        <w:bottom w:val="none" w:sz="0" w:space="0" w:color="auto"/>
        <w:right w:val="none" w:sz="0" w:space="0" w:color="auto"/>
      </w:divBdr>
      <w:divsChild>
        <w:div w:id="632247611">
          <w:marLeft w:val="0"/>
          <w:marRight w:val="0"/>
          <w:marTop w:val="0"/>
          <w:marBottom w:val="0"/>
          <w:divBdr>
            <w:top w:val="none" w:sz="0" w:space="0" w:color="auto"/>
            <w:left w:val="none" w:sz="0" w:space="0" w:color="auto"/>
            <w:bottom w:val="none" w:sz="0" w:space="0" w:color="auto"/>
            <w:right w:val="none" w:sz="0" w:space="0" w:color="auto"/>
          </w:divBdr>
        </w:div>
      </w:divsChild>
    </w:div>
    <w:div w:id="1674841877">
      <w:bodyDiv w:val="1"/>
      <w:marLeft w:val="0"/>
      <w:marRight w:val="0"/>
      <w:marTop w:val="0"/>
      <w:marBottom w:val="0"/>
      <w:divBdr>
        <w:top w:val="none" w:sz="0" w:space="0" w:color="auto"/>
        <w:left w:val="none" w:sz="0" w:space="0" w:color="auto"/>
        <w:bottom w:val="none" w:sz="0" w:space="0" w:color="auto"/>
        <w:right w:val="none" w:sz="0" w:space="0" w:color="auto"/>
      </w:divBdr>
    </w:div>
    <w:div w:id="1675456079">
      <w:bodyDiv w:val="1"/>
      <w:marLeft w:val="0"/>
      <w:marRight w:val="0"/>
      <w:marTop w:val="0"/>
      <w:marBottom w:val="0"/>
      <w:divBdr>
        <w:top w:val="none" w:sz="0" w:space="0" w:color="auto"/>
        <w:left w:val="none" w:sz="0" w:space="0" w:color="auto"/>
        <w:bottom w:val="none" w:sz="0" w:space="0" w:color="auto"/>
        <w:right w:val="none" w:sz="0" w:space="0" w:color="auto"/>
      </w:divBdr>
    </w:div>
    <w:div w:id="1675768294">
      <w:bodyDiv w:val="1"/>
      <w:marLeft w:val="0"/>
      <w:marRight w:val="0"/>
      <w:marTop w:val="0"/>
      <w:marBottom w:val="0"/>
      <w:divBdr>
        <w:top w:val="none" w:sz="0" w:space="0" w:color="auto"/>
        <w:left w:val="none" w:sz="0" w:space="0" w:color="auto"/>
        <w:bottom w:val="none" w:sz="0" w:space="0" w:color="auto"/>
        <w:right w:val="none" w:sz="0" w:space="0" w:color="auto"/>
      </w:divBdr>
    </w:div>
    <w:div w:id="1676612006">
      <w:bodyDiv w:val="1"/>
      <w:marLeft w:val="0"/>
      <w:marRight w:val="0"/>
      <w:marTop w:val="0"/>
      <w:marBottom w:val="0"/>
      <w:divBdr>
        <w:top w:val="none" w:sz="0" w:space="0" w:color="auto"/>
        <w:left w:val="none" w:sz="0" w:space="0" w:color="auto"/>
        <w:bottom w:val="none" w:sz="0" w:space="0" w:color="auto"/>
        <w:right w:val="none" w:sz="0" w:space="0" w:color="auto"/>
      </w:divBdr>
    </w:div>
    <w:div w:id="1676953284">
      <w:bodyDiv w:val="1"/>
      <w:marLeft w:val="0"/>
      <w:marRight w:val="0"/>
      <w:marTop w:val="0"/>
      <w:marBottom w:val="0"/>
      <w:divBdr>
        <w:top w:val="none" w:sz="0" w:space="0" w:color="auto"/>
        <w:left w:val="none" w:sz="0" w:space="0" w:color="auto"/>
        <w:bottom w:val="none" w:sz="0" w:space="0" w:color="auto"/>
        <w:right w:val="none" w:sz="0" w:space="0" w:color="auto"/>
      </w:divBdr>
      <w:divsChild>
        <w:div w:id="462160769">
          <w:marLeft w:val="0"/>
          <w:marRight w:val="0"/>
          <w:marTop w:val="0"/>
          <w:marBottom w:val="0"/>
          <w:divBdr>
            <w:top w:val="none" w:sz="0" w:space="0" w:color="auto"/>
            <w:left w:val="none" w:sz="0" w:space="0" w:color="auto"/>
            <w:bottom w:val="none" w:sz="0" w:space="0" w:color="auto"/>
            <w:right w:val="none" w:sz="0" w:space="0" w:color="auto"/>
          </w:divBdr>
        </w:div>
      </w:divsChild>
    </w:div>
    <w:div w:id="1677077350">
      <w:bodyDiv w:val="1"/>
      <w:marLeft w:val="0"/>
      <w:marRight w:val="0"/>
      <w:marTop w:val="0"/>
      <w:marBottom w:val="0"/>
      <w:divBdr>
        <w:top w:val="none" w:sz="0" w:space="0" w:color="auto"/>
        <w:left w:val="none" w:sz="0" w:space="0" w:color="auto"/>
        <w:bottom w:val="none" w:sz="0" w:space="0" w:color="auto"/>
        <w:right w:val="none" w:sz="0" w:space="0" w:color="auto"/>
      </w:divBdr>
    </w:div>
    <w:div w:id="1677659098">
      <w:bodyDiv w:val="1"/>
      <w:marLeft w:val="0"/>
      <w:marRight w:val="0"/>
      <w:marTop w:val="0"/>
      <w:marBottom w:val="0"/>
      <w:divBdr>
        <w:top w:val="none" w:sz="0" w:space="0" w:color="auto"/>
        <w:left w:val="none" w:sz="0" w:space="0" w:color="auto"/>
        <w:bottom w:val="none" w:sz="0" w:space="0" w:color="auto"/>
        <w:right w:val="none" w:sz="0" w:space="0" w:color="auto"/>
      </w:divBdr>
    </w:div>
    <w:div w:id="1677727799">
      <w:bodyDiv w:val="1"/>
      <w:marLeft w:val="0"/>
      <w:marRight w:val="0"/>
      <w:marTop w:val="0"/>
      <w:marBottom w:val="0"/>
      <w:divBdr>
        <w:top w:val="none" w:sz="0" w:space="0" w:color="auto"/>
        <w:left w:val="none" w:sz="0" w:space="0" w:color="auto"/>
        <w:bottom w:val="none" w:sz="0" w:space="0" w:color="auto"/>
        <w:right w:val="none" w:sz="0" w:space="0" w:color="auto"/>
      </w:divBdr>
    </w:div>
    <w:div w:id="1677805183">
      <w:bodyDiv w:val="1"/>
      <w:marLeft w:val="0"/>
      <w:marRight w:val="0"/>
      <w:marTop w:val="0"/>
      <w:marBottom w:val="0"/>
      <w:divBdr>
        <w:top w:val="none" w:sz="0" w:space="0" w:color="auto"/>
        <w:left w:val="none" w:sz="0" w:space="0" w:color="auto"/>
        <w:bottom w:val="none" w:sz="0" w:space="0" w:color="auto"/>
        <w:right w:val="none" w:sz="0" w:space="0" w:color="auto"/>
      </w:divBdr>
      <w:divsChild>
        <w:div w:id="980617726">
          <w:marLeft w:val="0"/>
          <w:marRight w:val="0"/>
          <w:marTop w:val="0"/>
          <w:marBottom w:val="0"/>
          <w:divBdr>
            <w:top w:val="none" w:sz="0" w:space="0" w:color="auto"/>
            <w:left w:val="none" w:sz="0" w:space="0" w:color="auto"/>
            <w:bottom w:val="none" w:sz="0" w:space="0" w:color="auto"/>
            <w:right w:val="none" w:sz="0" w:space="0" w:color="auto"/>
          </w:divBdr>
        </w:div>
      </w:divsChild>
    </w:div>
    <w:div w:id="1677809001">
      <w:bodyDiv w:val="1"/>
      <w:marLeft w:val="0"/>
      <w:marRight w:val="0"/>
      <w:marTop w:val="0"/>
      <w:marBottom w:val="0"/>
      <w:divBdr>
        <w:top w:val="none" w:sz="0" w:space="0" w:color="auto"/>
        <w:left w:val="none" w:sz="0" w:space="0" w:color="auto"/>
        <w:bottom w:val="none" w:sz="0" w:space="0" w:color="auto"/>
        <w:right w:val="none" w:sz="0" w:space="0" w:color="auto"/>
      </w:divBdr>
    </w:div>
    <w:div w:id="1677877610">
      <w:bodyDiv w:val="1"/>
      <w:marLeft w:val="0"/>
      <w:marRight w:val="0"/>
      <w:marTop w:val="0"/>
      <w:marBottom w:val="0"/>
      <w:divBdr>
        <w:top w:val="none" w:sz="0" w:space="0" w:color="auto"/>
        <w:left w:val="none" w:sz="0" w:space="0" w:color="auto"/>
        <w:bottom w:val="none" w:sz="0" w:space="0" w:color="auto"/>
        <w:right w:val="none" w:sz="0" w:space="0" w:color="auto"/>
      </w:divBdr>
    </w:div>
    <w:div w:id="1677994329">
      <w:bodyDiv w:val="1"/>
      <w:marLeft w:val="0"/>
      <w:marRight w:val="0"/>
      <w:marTop w:val="0"/>
      <w:marBottom w:val="0"/>
      <w:divBdr>
        <w:top w:val="none" w:sz="0" w:space="0" w:color="auto"/>
        <w:left w:val="none" w:sz="0" w:space="0" w:color="auto"/>
        <w:bottom w:val="none" w:sz="0" w:space="0" w:color="auto"/>
        <w:right w:val="none" w:sz="0" w:space="0" w:color="auto"/>
      </w:divBdr>
      <w:divsChild>
        <w:div w:id="854926421">
          <w:marLeft w:val="0"/>
          <w:marRight w:val="0"/>
          <w:marTop w:val="0"/>
          <w:marBottom w:val="0"/>
          <w:divBdr>
            <w:top w:val="none" w:sz="0" w:space="0" w:color="auto"/>
            <w:left w:val="none" w:sz="0" w:space="0" w:color="auto"/>
            <w:bottom w:val="none" w:sz="0" w:space="0" w:color="auto"/>
            <w:right w:val="none" w:sz="0" w:space="0" w:color="auto"/>
          </w:divBdr>
        </w:div>
      </w:divsChild>
    </w:div>
    <w:div w:id="1678800566">
      <w:bodyDiv w:val="1"/>
      <w:marLeft w:val="0"/>
      <w:marRight w:val="0"/>
      <w:marTop w:val="0"/>
      <w:marBottom w:val="0"/>
      <w:divBdr>
        <w:top w:val="none" w:sz="0" w:space="0" w:color="auto"/>
        <w:left w:val="none" w:sz="0" w:space="0" w:color="auto"/>
        <w:bottom w:val="none" w:sz="0" w:space="0" w:color="auto"/>
        <w:right w:val="none" w:sz="0" w:space="0" w:color="auto"/>
      </w:divBdr>
    </w:div>
    <w:div w:id="1678842629">
      <w:bodyDiv w:val="1"/>
      <w:marLeft w:val="0"/>
      <w:marRight w:val="0"/>
      <w:marTop w:val="0"/>
      <w:marBottom w:val="0"/>
      <w:divBdr>
        <w:top w:val="none" w:sz="0" w:space="0" w:color="auto"/>
        <w:left w:val="none" w:sz="0" w:space="0" w:color="auto"/>
        <w:bottom w:val="none" w:sz="0" w:space="0" w:color="auto"/>
        <w:right w:val="none" w:sz="0" w:space="0" w:color="auto"/>
      </w:divBdr>
      <w:divsChild>
        <w:div w:id="1440565736">
          <w:marLeft w:val="0"/>
          <w:marRight w:val="0"/>
          <w:marTop w:val="0"/>
          <w:marBottom w:val="0"/>
          <w:divBdr>
            <w:top w:val="none" w:sz="0" w:space="0" w:color="auto"/>
            <w:left w:val="none" w:sz="0" w:space="0" w:color="auto"/>
            <w:bottom w:val="none" w:sz="0" w:space="0" w:color="auto"/>
            <w:right w:val="none" w:sz="0" w:space="0" w:color="auto"/>
          </w:divBdr>
        </w:div>
      </w:divsChild>
    </w:div>
    <w:div w:id="1679308732">
      <w:bodyDiv w:val="1"/>
      <w:marLeft w:val="0"/>
      <w:marRight w:val="0"/>
      <w:marTop w:val="0"/>
      <w:marBottom w:val="0"/>
      <w:divBdr>
        <w:top w:val="none" w:sz="0" w:space="0" w:color="auto"/>
        <w:left w:val="none" w:sz="0" w:space="0" w:color="auto"/>
        <w:bottom w:val="none" w:sz="0" w:space="0" w:color="auto"/>
        <w:right w:val="none" w:sz="0" w:space="0" w:color="auto"/>
      </w:divBdr>
    </w:div>
    <w:div w:id="1679767937">
      <w:bodyDiv w:val="1"/>
      <w:marLeft w:val="0"/>
      <w:marRight w:val="0"/>
      <w:marTop w:val="0"/>
      <w:marBottom w:val="0"/>
      <w:divBdr>
        <w:top w:val="none" w:sz="0" w:space="0" w:color="auto"/>
        <w:left w:val="none" w:sz="0" w:space="0" w:color="auto"/>
        <w:bottom w:val="none" w:sz="0" w:space="0" w:color="auto"/>
        <w:right w:val="none" w:sz="0" w:space="0" w:color="auto"/>
      </w:divBdr>
    </w:div>
    <w:div w:id="1680044144">
      <w:bodyDiv w:val="1"/>
      <w:marLeft w:val="0"/>
      <w:marRight w:val="0"/>
      <w:marTop w:val="0"/>
      <w:marBottom w:val="0"/>
      <w:divBdr>
        <w:top w:val="none" w:sz="0" w:space="0" w:color="auto"/>
        <w:left w:val="none" w:sz="0" w:space="0" w:color="auto"/>
        <w:bottom w:val="none" w:sz="0" w:space="0" w:color="auto"/>
        <w:right w:val="none" w:sz="0" w:space="0" w:color="auto"/>
      </w:divBdr>
    </w:div>
    <w:div w:id="1680161241">
      <w:bodyDiv w:val="1"/>
      <w:marLeft w:val="0"/>
      <w:marRight w:val="0"/>
      <w:marTop w:val="0"/>
      <w:marBottom w:val="0"/>
      <w:divBdr>
        <w:top w:val="none" w:sz="0" w:space="0" w:color="auto"/>
        <w:left w:val="none" w:sz="0" w:space="0" w:color="auto"/>
        <w:bottom w:val="none" w:sz="0" w:space="0" w:color="auto"/>
        <w:right w:val="none" w:sz="0" w:space="0" w:color="auto"/>
      </w:divBdr>
      <w:divsChild>
        <w:div w:id="871039779">
          <w:marLeft w:val="0"/>
          <w:marRight w:val="0"/>
          <w:marTop w:val="0"/>
          <w:marBottom w:val="0"/>
          <w:divBdr>
            <w:top w:val="none" w:sz="0" w:space="0" w:color="auto"/>
            <w:left w:val="none" w:sz="0" w:space="0" w:color="auto"/>
            <w:bottom w:val="none" w:sz="0" w:space="0" w:color="auto"/>
            <w:right w:val="none" w:sz="0" w:space="0" w:color="auto"/>
          </w:divBdr>
        </w:div>
      </w:divsChild>
    </w:div>
    <w:div w:id="1680424366">
      <w:bodyDiv w:val="1"/>
      <w:marLeft w:val="0"/>
      <w:marRight w:val="0"/>
      <w:marTop w:val="0"/>
      <w:marBottom w:val="0"/>
      <w:divBdr>
        <w:top w:val="none" w:sz="0" w:space="0" w:color="auto"/>
        <w:left w:val="none" w:sz="0" w:space="0" w:color="auto"/>
        <w:bottom w:val="none" w:sz="0" w:space="0" w:color="auto"/>
        <w:right w:val="none" w:sz="0" w:space="0" w:color="auto"/>
      </w:divBdr>
      <w:divsChild>
        <w:div w:id="52119166">
          <w:marLeft w:val="0"/>
          <w:marRight w:val="0"/>
          <w:marTop w:val="0"/>
          <w:marBottom w:val="0"/>
          <w:divBdr>
            <w:top w:val="none" w:sz="0" w:space="0" w:color="auto"/>
            <w:left w:val="none" w:sz="0" w:space="0" w:color="auto"/>
            <w:bottom w:val="none" w:sz="0" w:space="0" w:color="auto"/>
            <w:right w:val="none" w:sz="0" w:space="0" w:color="auto"/>
          </w:divBdr>
        </w:div>
      </w:divsChild>
    </w:div>
    <w:div w:id="1680427053">
      <w:bodyDiv w:val="1"/>
      <w:marLeft w:val="0"/>
      <w:marRight w:val="0"/>
      <w:marTop w:val="0"/>
      <w:marBottom w:val="0"/>
      <w:divBdr>
        <w:top w:val="none" w:sz="0" w:space="0" w:color="auto"/>
        <w:left w:val="none" w:sz="0" w:space="0" w:color="auto"/>
        <w:bottom w:val="none" w:sz="0" w:space="0" w:color="auto"/>
        <w:right w:val="none" w:sz="0" w:space="0" w:color="auto"/>
      </w:divBdr>
      <w:divsChild>
        <w:div w:id="2020545580">
          <w:marLeft w:val="0"/>
          <w:marRight w:val="0"/>
          <w:marTop w:val="0"/>
          <w:marBottom w:val="0"/>
          <w:divBdr>
            <w:top w:val="none" w:sz="0" w:space="0" w:color="auto"/>
            <w:left w:val="none" w:sz="0" w:space="0" w:color="auto"/>
            <w:bottom w:val="none" w:sz="0" w:space="0" w:color="auto"/>
            <w:right w:val="none" w:sz="0" w:space="0" w:color="auto"/>
          </w:divBdr>
        </w:div>
      </w:divsChild>
    </w:div>
    <w:div w:id="1680697598">
      <w:bodyDiv w:val="1"/>
      <w:marLeft w:val="0"/>
      <w:marRight w:val="0"/>
      <w:marTop w:val="0"/>
      <w:marBottom w:val="0"/>
      <w:divBdr>
        <w:top w:val="none" w:sz="0" w:space="0" w:color="auto"/>
        <w:left w:val="none" w:sz="0" w:space="0" w:color="auto"/>
        <w:bottom w:val="none" w:sz="0" w:space="0" w:color="auto"/>
        <w:right w:val="none" w:sz="0" w:space="0" w:color="auto"/>
      </w:divBdr>
      <w:divsChild>
        <w:div w:id="1499810350">
          <w:marLeft w:val="0"/>
          <w:marRight w:val="0"/>
          <w:marTop w:val="0"/>
          <w:marBottom w:val="0"/>
          <w:divBdr>
            <w:top w:val="none" w:sz="0" w:space="0" w:color="auto"/>
            <w:left w:val="none" w:sz="0" w:space="0" w:color="auto"/>
            <w:bottom w:val="none" w:sz="0" w:space="0" w:color="auto"/>
            <w:right w:val="none" w:sz="0" w:space="0" w:color="auto"/>
          </w:divBdr>
        </w:div>
      </w:divsChild>
    </w:div>
    <w:div w:id="1680741177">
      <w:bodyDiv w:val="1"/>
      <w:marLeft w:val="0"/>
      <w:marRight w:val="0"/>
      <w:marTop w:val="0"/>
      <w:marBottom w:val="0"/>
      <w:divBdr>
        <w:top w:val="none" w:sz="0" w:space="0" w:color="auto"/>
        <w:left w:val="none" w:sz="0" w:space="0" w:color="auto"/>
        <w:bottom w:val="none" w:sz="0" w:space="0" w:color="auto"/>
        <w:right w:val="none" w:sz="0" w:space="0" w:color="auto"/>
      </w:divBdr>
    </w:div>
    <w:div w:id="1681196131">
      <w:bodyDiv w:val="1"/>
      <w:marLeft w:val="0"/>
      <w:marRight w:val="0"/>
      <w:marTop w:val="0"/>
      <w:marBottom w:val="0"/>
      <w:divBdr>
        <w:top w:val="none" w:sz="0" w:space="0" w:color="auto"/>
        <w:left w:val="none" w:sz="0" w:space="0" w:color="auto"/>
        <w:bottom w:val="none" w:sz="0" w:space="0" w:color="auto"/>
        <w:right w:val="none" w:sz="0" w:space="0" w:color="auto"/>
      </w:divBdr>
      <w:divsChild>
        <w:div w:id="1236747912">
          <w:marLeft w:val="0"/>
          <w:marRight w:val="0"/>
          <w:marTop w:val="0"/>
          <w:marBottom w:val="0"/>
          <w:divBdr>
            <w:top w:val="none" w:sz="0" w:space="0" w:color="auto"/>
            <w:left w:val="none" w:sz="0" w:space="0" w:color="auto"/>
            <w:bottom w:val="none" w:sz="0" w:space="0" w:color="auto"/>
            <w:right w:val="none" w:sz="0" w:space="0" w:color="auto"/>
          </w:divBdr>
        </w:div>
      </w:divsChild>
    </w:div>
    <w:div w:id="1681351989">
      <w:bodyDiv w:val="1"/>
      <w:marLeft w:val="0"/>
      <w:marRight w:val="0"/>
      <w:marTop w:val="0"/>
      <w:marBottom w:val="0"/>
      <w:divBdr>
        <w:top w:val="none" w:sz="0" w:space="0" w:color="auto"/>
        <w:left w:val="none" w:sz="0" w:space="0" w:color="auto"/>
        <w:bottom w:val="none" w:sz="0" w:space="0" w:color="auto"/>
        <w:right w:val="none" w:sz="0" w:space="0" w:color="auto"/>
      </w:divBdr>
      <w:divsChild>
        <w:div w:id="1980570842">
          <w:marLeft w:val="0"/>
          <w:marRight w:val="0"/>
          <w:marTop w:val="0"/>
          <w:marBottom w:val="0"/>
          <w:divBdr>
            <w:top w:val="none" w:sz="0" w:space="0" w:color="auto"/>
            <w:left w:val="none" w:sz="0" w:space="0" w:color="auto"/>
            <w:bottom w:val="none" w:sz="0" w:space="0" w:color="auto"/>
            <w:right w:val="none" w:sz="0" w:space="0" w:color="auto"/>
          </w:divBdr>
        </w:div>
      </w:divsChild>
    </w:div>
    <w:div w:id="1681422476">
      <w:bodyDiv w:val="1"/>
      <w:marLeft w:val="0"/>
      <w:marRight w:val="0"/>
      <w:marTop w:val="0"/>
      <w:marBottom w:val="0"/>
      <w:divBdr>
        <w:top w:val="none" w:sz="0" w:space="0" w:color="auto"/>
        <w:left w:val="none" w:sz="0" w:space="0" w:color="auto"/>
        <w:bottom w:val="none" w:sz="0" w:space="0" w:color="auto"/>
        <w:right w:val="none" w:sz="0" w:space="0" w:color="auto"/>
      </w:divBdr>
    </w:div>
    <w:div w:id="1682926573">
      <w:bodyDiv w:val="1"/>
      <w:marLeft w:val="0"/>
      <w:marRight w:val="0"/>
      <w:marTop w:val="0"/>
      <w:marBottom w:val="0"/>
      <w:divBdr>
        <w:top w:val="none" w:sz="0" w:space="0" w:color="auto"/>
        <w:left w:val="none" w:sz="0" w:space="0" w:color="auto"/>
        <w:bottom w:val="none" w:sz="0" w:space="0" w:color="auto"/>
        <w:right w:val="none" w:sz="0" w:space="0" w:color="auto"/>
      </w:divBdr>
      <w:divsChild>
        <w:div w:id="852496261">
          <w:marLeft w:val="0"/>
          <w:marRight w:val="0"/>
          <w:marTop w:val="0"/>
          <w:marBottom w:val="0"/>
          <w:divBdr>
            <w:top w:val="none" w:sz="0" w:space="0" w:color="auto"/>
            <w:left w:val="none" w:sz="0" w:space="0" w:color="auto"/>
            <w:bottom w:val="none" w:sz="0" w:space="0" w:color="auto"/>
            <w:right w:val="none" w:sz="0" w:space="0" w:color="auto"/>
          </w:divBdr>
        </w:div>
      </w:divsChild>
    </w:div>
    <w:div w:id="1683583156">
      <w:bodyDiv w:val="1"/>
      <w:marLeft w:val="0"/>
      <w:marRight w:val="0"/>
      <w:marTop w:val="0"/>
      <w:marBottom w:val="0"/>
      <w:divBdr>
        <w:top w:val="none" w:sz="0" w:space="0" w:color="auto"/>
        <w:left w:val="none" w:sz="0" w:space="0" w:color="auto"/>
        <w:bottom w:val="none" w:sz="0" w:space="0" w:color="auto"/>
        <w:right w:val="none" w:sz="0" w:space="0" w:color="auto"/>
      </w:divBdr>
    </w:div>
    <w:div w:id="1683622574">
      <w:bodyDiv w:val="1"/>
      <w:marLeft w:val="0"/>
      <w:marRight w:val="0"/>
      <w:marTop w:val="0"/>
      <w:marBottom w:val="0"/>
      <w:divBdr>
        <w:top w:val="none" w:sz="0" w:space="0" w:color="auto"/>
        <w:left w:val="none" w:sz="0" w:space="0" w:color="auto"/>
        <w:bottom w:val="none" w:sz="0" w:space="0" w:color="auto"/>
        <w:right w:val="none" w:sz="0" w:space="0" w:color="auto"/>
      </w:divBdr>
    </w:div>
    <w:div w:id="1683896826">
      <w:bodyDiv w:val="1"/>
      <w:marLeft w:val="0"/>
      <w:marRight w:val="0"/>
      <w:marTop w:val="0"/>
      <w:marBottom w:val="0"/>
      <w:divBdr>
        <w:top w:val="none" w:sz="0" w:space="0" w:color="auto"/>
        <w:left w:val="none" w:sz="0" w:space="0" w:color="auto"/>
        <w:bottom w:val="none" w:sz="0" w:space="0" w:color="auto"/>
        <w:right w:val="none" w:sz="0" w:space="0" w:color="auto"/>
      </w:divBdr>
    </w:div>
    <w:div w:id="1683899491">
      <w:bodyDiv w:val="1"/>
      <w:marLeft w:val="0"/>
      <w:marRight w:val="0"/>
      <w:marTop w:val="0"/>
      <w:marBottom w:val="0"/>
      <w:divBdr>
        <w:top w:val="none" w:sz="0" w:space="0" w:color="auto"/>
        <w:left w:val="none" w:sz="0" w:space="0" w:color="auto"/>
        <w:bottom w:val="none" w:sz="0" w:space="0" w:color="auto"/>
        <w:right w:val="none" w:sz="0" w:space="0" w:color="auto"/>
      </w:divBdr>
      <w:divsChild>
        <w:div w:id="994841537">
          <w:marLeft w:val="0"/>
          <w:marRight w:val="0"/>
          <w:marTop w:val="0"/>
          <w:marBottom w:val="0"/>
          <w:divBdr>
            <w:top w:val="none" w:sz="0" w:space="0" w:color="auto"/>
            <w:left w:val="none" w:sz="0" w:space="0" w:color="auto"/>
            <w:bottom w:val="none" w:sz="0" w:space="0" w:color="auto"/>
            <w:right w:val="none" w:sz="0" w:space="0" w:color="auto"/>
          </w:divBdr>
        </w:div>
      </w:divsChild>
    </w:div>
    <w:div w:id="1684084867">
      <w:bodyDiv w:val="1"/>
      <w:marLeft w:val="0"/>
      <w:marRight w:val="0"/>
      <w:marTop w:val="0"/>
      <w:marBottom w:val="0"/>
      <w:divBdr>
        <w:top w:val="none" w:sz="0" w:space="0" w:color="auto"/>
        <w:left w:val="none" w:sz="0" w:space="0" w:color="auto"/>
        <w:bottom w:val="none" w:sz="0" w:space="0" w:color="auto"/>
        <w:right w:val="none" w:sz="0" w:space="0" w:color="auto"/>
      </w:divBdr>
      <w:divsChild>
        <w:div w:id="1930652228">
          <w:marLeft w:val="0"/>
          <w:marRight w:val="0"/>
          <w:marTop w:val="0"/>
          <w:marBottom w:val="0"/>
          <w:divBdr>
            <w:top w:val="none" w:sz="0" w:space="0" w:color="auto"/>
            <w:left w:val="none" w:sz="0" w:space="0" w:color="auto"/>
            <w:bottom w:val="none" w:sz="0" w:space="0" w:color="auto"/>
            <w:right w:val="none" w:sz="0" w:space="0" w:color="auto"/>
          </w:divBdr>
        </w:div>
      </w:divsChild>
    </w:div>
    <w:div w:id="1684472733">
      <w:bodyDiv w:val="1"/>
      <w:marLeft w:val="0"/>
      <w:marRight w:val="0"/>
      <w:marTop w:val="0"/>
      <w:marBottom w:val="0"/>
      <w:divBdr>
        <w:top w:val="none" w:sz="0" w:space="0" w:color="auto"/>
        <w:left w:val="none" w:sz="0" w:space="0" w:color="auto"/>
        <w:bottom w:val="none" w:sz="0" w:space="0" w:color="auto"/>
        <w:right w:val="none" w:sz="0" w:space="0" w:color="auto"/>
      </w:divBdr>
      <w:divsChild>
        <w:div w:id="1221748085">
          <w:marLeft w:val="0"/>
          <w:marRight w:val="0"/>
          <w:marTop w:val="0"/>
          <w:marBottom w:val="0"/>
          <w:divBdr>
            <w:top w:val="none" w:sz="0" w:space="0" w:color="auto"/>
            <w:left w:val="none" w:sz="0" w:space="0" w:color="auto"/>
            <w:bottom w:val="none" w:sz="0" w:space="0" w:color="auto"/>
            <w:right w:val="none" w:sz="0" w:space="0" w:color="auto"/>
          </w:divBdr>
        </w:div>
      </w:divsChild>
    </w:div>
    <w:div w:id="1684824510">
      <w:bodyDiv w:val="1"/>
      <w:marLeft w:val="0"/>
      <w:marRight w:val="0"/>
      <w:marTop w:val="0"/>
      <w:marBottom w:val="0"/>
      <w:divBdr>
        <w:top w:val="none" w:sz="0" w:space="0" w:color="auto"/>
        <w:left w:val="none" w:sz="0" w:space="0" w:color="auto"/>
        <w:bottom w:val="none" w:sz="0" w:space="0" w:color="auto"/>
        <w:right w:val="none" w:sz="0" w:space="0" w:color="auto"/>
      </w:divBdr>
      <w:divsChild>
        <w:div w:id="441918542">
          <w:marLeft w:val="0"/>
          <w:marRight w:val="0"/>
          <w:marTop w:val="0"/>
          <w:marBottom w:val="0"/>
          <w:divBdr>
            <w:top w:val="none" w:sz="0" w:space="0" w:color="auto"/>
            <w:left w:val="none" w:sz="0" w:space="0" w:color="auto"/>
            <w:bottom w:val="none" w:sz="0" w:space="0" w:color="auto"/>
            <w:right w:val="none" w:sz="0" w:space="0" w:color="auto"/>
          </w:divBdr>
        </w:div>
      </w:divsChild>
    </w:div>
    <w:div w:id="1685084002">
      <w:bodyDiv w:val="1"/>
      <w:marLeft w:val="0"/>
      <w:marRight w:val="0"/>
      <w:marTop w:val="0"/>
      <w:marBottom w:val="0"/>
      <w:divBdr>
        <w:top w:val="none" w:sz="0" w:space="0" w:color="auto"/>
        <w:left w:val="none" w:sz="0" w:space="0" w:color="auto"/>
        <w:bottom w:val="none" w:sz="0" w:space="0" w:color="auto"/>
        <w:right w:val="none" w:sz="0" w:space="0" w:color="auto"/>
      </w:divBdr>
    </w:div>
    <w:div w:id="1685284600">
      <w:bodyDiv w:val="1"/>
      <w:marLeft w:val="0"/>
      <w:marRight w:val="0"/>
      <w:marTop w:val="0"/>
      <w:marBottom w:val="0"/>
      <w:divBdr>
        <w:top w:val="none" w:sz="0" w:space="0" w:color="auto"/>
        <w:left w:val="none" w:sz="0" w:space="0" w:color="auto"/>
        <w:bottom w:val="none" w:sz="0" w:space="0" w:color="auto"/>
        <w:right w:val="none" w:sz="0" w:space="0" w:color="auto"/>
      </w:divBdr>
    </w:div>
    <w:div w:id="1685862282">
      <w:bodyDiv w:val="1"/>
      <w:marLeft w:val="0"/>
      <w:marRight w:val="0"/>
      <w:marTop w:val="0"/>
      <w:marBottom w:val="0"/>
      <w:divBdr>
        <w:top w:val="none" w:sz="0" w:space="0" w:color="auto"/>
        <w:left w:val="none" w:sz="0" w:space="0" w:color="auto"/>
        <w:bottom w:val="none" w:sz="0" w:space="0" w:color="auto"/>
        <w:right w:val="none" w:sz="0" w:space="0" w:color="auto"/>
      </w:divBdr>
      <w:divsChild>
        <w:div w:id="787626494">
          <w:marLeft w:val="0"/>
          <w:marRight w:val="0"/>
          <w:marTop w:val="0"/>
          <w:marBottom w:val="0"/>
          <w:divBdr>
            <w:top w:val="none" w:sz="0" w:space="0" w:color="auto"/>
            <w:left w:val="none" w:sz="0" w:space="0" w:color="auto"/>
            <w:bottom w:val="none" w:sz="0" w:space="0" w:color="auto"/>
            <w:right w:val="none" w:sz="0" w:space="0" w:color="auto"/>
          </w:divBdr>
        </w:div>
      </w:divsChild>
    </w:div>
    <w:div w:id="1686246553">
      <w:bodyDiv w:val="1"/>
      <w:marLeft w:val="0"/>
      <w:marRight w:val="0"/>
      <w:marTop w:val="0"/>
      <w:marBottom w:val="0"/>
      <w:divBdr>
        <w:top w:val="none" w:sz="0" w:space="0" w:color="auto"/>
        <w:left w:val="none" w:sz="0" w:space="0" w:color="auto"/>
        <w:bottom w:val="none" w:sz="0" w:space="0" w:color="auto"/>
        <w:right w:val="none" w:sz="0" w:space="0" w:color="auto"/>
      </w:divBdr>
      <w:divsChild>
        <w:div w:id="694884119">
          <w:marLeft w:val="0"/>
          <w:marRight w:val="0"/>
          <w:marTop w:val="0"/>
          <w:marBottom w:val="0"/>
          <w:divBdr>
            <w:top w:val="none" w:sz="0" w:space="0" w:color="auto"/>
            <w:left w:val="none" w:sz="0" w:space="0" w:color="auto"/>
            <w:bottom w:val="none" w:sz="0" w:space="0" w:color="auto"/>
            <w:right w:val="none" w:sz="0" w:space="0" w:color="auto"/>
          </w:divBdr>
        </w:div>
      </w:divsChild>
    </w:div>
    <w:div w:id="1686443914">
      <w:bodyDiv w:val="1"/>
      <w:marLeft w:val="0"/>
      <w:marRight w:val="0"/>
      <w:marTop w:val="0"/>
      <w:marBottom w:val="0"/>
      <w:divBdr>
        <w:top w:val="none" w:sz="0" w:space="0" w:color="auto"/>
        <w:left w:val="none" w:sz="0" w:space="0" w:color="auto"/>
        <w:bottom w:val="none" w:sz="0" w:space="0" w:color="auto"/>
        <w:right w:val="none" w:sz="0" w:space="0" w:color="auto"/>
      </w:divBdr>
      <w:divsChild>
        <w:div w:id="37554923">
          <w:marLeft w:val="0"/>
          <w:marRight w:val="0"/>
          <w:marTop w:val="0"/>
          <w:marBottom w:val="0"/>
          <w:divBdr>
            <w:top w:val="none" w:sz="0" w:space="0" w:color="auto"/>
            <w:left w:val="none" w:sz="0" w:space="0" w:color="auto"/>
            <w:bottom w:val="none" w:sz="0" w:space="0" w:color="auto"/>
            <w:right w:val="none" w:sz="0" w:space="0" w:color="auto"/>
          </w:divBdr>
        </w:div>
      </w:divsChild>
    </w:div>
    <w:div w:id="1687099094">
      <w:bodyDiv w:val="1"/>
      <w:marLeft w:val="0"/>
      <w:marRight w:val="0"/>
      <w:marTop w:val="0"/>
      <w:marBottom w:val="0"/>
      <w:divBdr>
        <w:top w:val="none" w:sz="0" w:space="0" w:color="auto"/>
        <w:left w:val="none" w:sz="0" w:space="0" w:color="auto"/>
        <w:bottom w:val="none" w:sz="0" w:space="0" w:color="auto"/>
        <w:right w:val="none" w:sz="0" w:space="0" w:color="auto"/>
      </w:divBdr>
    </w:div>
    <w:div w:id="168756365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7">
          <w:marLeft w:val="0"/>
          <w:marRight w:val="0"/>
          <w:marTop w:val="0"/>
          <w:marBottom w:val="0"/>
          <w:divBdr>
            <w:top w:val="none" w:sz="0" w:space="0" w:color="auto"/>
            <w:left w:val="none" w:sz="0" w:space="0" w:color="auto"/>
            <w:bottom w:val="none" w:sz="0" w:space="0" w:color="auto"/>
            <w:right w:val="none" w:sz="0" w:space="0" w:color="auto"/>
          </w:divBdr>
        </w:div>
      </w:divsChild>
    </w:div>
    <w:div w:id="1687829913">
      <w:bodyDiv w:val="1"/>
      <w:marLeft w:val="0"/>
      <w:marRight w:val="0"/>
      <w:marTop w:val="0"/>
      <w:marBottom w:val="0"/>
      <w:divBdr>
        <w:top w:val="none" w:sz="0" w:space="0" w:color="auto"/>
        <w:left w:val="none" w:sz="0" w:space="0" w:color="auto"/>
        <w:bottom w:val="none" w:sz="0" w:space="0" w:color="auto"/>
        <w:right w:val="none" w:sz="0" w:space="0" w:color="auto"/>
      </w:divBdr>
      <w:divsChild>
        <w:div w:id="47262379">
          <w:marLeft w:val="0"/>
          <w:marRight w:val="0"/>
          <w:marTop w:val="0"/>
          <w:marBottom w:val="0"/>
          <w:divBdr>
            <w:top w:val="none" w:sz="0" w:space="0" w:color="auto"/>
            <w:left w:val="none" w:sz="0" w:space="0" w:color="auto"/>
            <w:bottom w:val="none" w:sz="0" w:space="0" w:color="auto"/>
            <w:right w:val="none" w:sz="0" w:space="0" w:color="auto"/>
          </w:divBdr>
        </w:div>
      </w:divsChild>
    </w:div>
    <w:div w:id="1687947080">
      <w:bodyDiv w:val="1"/>
      <w:marLeft w:val="0"/>
      <w:marRight w:val="0"/>
      <w:marTop w:val="0"/>
      <w:marBottom w:val="0"/>
      <w:divBdr>
        <w:top w:val="none" w:sz="0" w:space="0" w:color="auto"/>
        <w:left w:val="none" w:sz="0" w:space="0" w:color="auto"/>
        <w:bottom w:val="none" w:sz="0" w:space="0" w:color="auto"/>
        <w:right w:val="none" w:sz="0" w:space="0" w:color="auto"/>
      </w:divBdr>
    </w:div>
    <w:div w:id="1688211588">
      <w:bodyDiv w:val="1"/>
      <w:marLeft w:val="0"/>
      <w:marRight w:val="0"/>
      <w:marTop w:val="0"/>
      <w:marBottom w:val="0"/>
      <w:divBdr>
        <w:top w:val="none" w:sz="0" w:space="0" w:color="auto"/>
        <w:left w:val="none" w:sz="0" w:space="0" w:color="auto"/>
        <w:bottom w:val="none" w:sz="0" w:space="0" w:color="auto"/>
        <w:right w:val="none" w:sz="0" w:space="0" w:color="auto"/>
      </w:divBdr>
    </w:div>
    <w:div w:id="1688628811">
      <w:bodyDiv w:val="1"/>
      <w:marLeft w:val="0"/>
      <w:marRight w:val="0"/>
      <w:marTop w:val="0"/>
      <w:marBottom w:val="0"/>
      <w:divBdr>
        <w:top w:val="none" w:sz="0" w:space="0" w:color="auto"/>
        <w:left w:val="none" w:sz="0" w:space="0" w:color="auto"/>
        <w:bottom w:val="none" w:sz="0" w:space="0" w:color="auto"/>
        <w:right w:val="none" w:sz="0" w:space="0" w:color="auto"/>
      </w:divBdr>
    </w:div>
    <w:div w:id="1689218344">
      <w:bodyDiv w:val="1"/>
      <w:marLeft w:val="0"/>
      <w:marRight w:val="0"/>
      <w:marTop w:val="0"/>
      <w:marBottom w:val="0"/>
      <w:divBdr>
        <w:top w:val="none" w:sz="0" w:space="0" w:color="auto"/>
        <w:left w:val="none" w:sz="0" w:space="0" w:color="auto"/>
        <w:bottom w:val="none" w:sz="0" w:space="0" w:color="auto"/>
        <w:right w:val="none" w:sz="0" w:space="0" w:color="auto"/>
      </w:divBdr>
      <w:divsChild>
        <w:div w:id="1501695303">
          <w:marLeft w:val="0"/>
          <w:marRight w:val="0"/>
          <w:marTop w:val="0"/>
          <w:marBottom w:val="0"/>
          <w:divBdr>
            <w:top w:val="none" w:sz="0" w:space="0" w:color="auto"/>
            <w:left w:val="none" w:sz="0" w:space="0" w:color="auto"/>
            <w:bottom w:val="none" w:sz="0" w:space="0" w:color="auto"/>
            <w:right w:val="none" w:sz="0" w:space="0" w:color="auto"/>
          </w:divBdr>
        </w:div>
      </w:divsChild>
    </w:div>
    <w:div w:id="1690519505">
      <w:bodyDiv w:val="1"/>
      <w:marLeft w:val="0"/>
      <w:marRight w:val="0"/>
      <w:marTop w:val="0"/>
      <w:marBottom w:val="0"/>
      <w:divBdr>
        <w:top w:val="none" w:sz="0" w:space="0" w:color="auto"/>
        <w:left w:val="none" w:sz="0" w:space="0" w:color="auto"/>
        <w:bottom w:val="none" w:sz="0" w:space="0" w:color="auto"/>
        <w:right w:val="none" w:sz="0" w:space="0" w:color="auto"/>
      </w:divBdr>
    </w:div>
    <w:div w:id="1691182647">
      <w:bodyDiv w:val="1"/>
      <w:marLeft w:val="0"/>
      <w:marRight w:val="0"/>
      <w:marTop w:val="0"/>
      <w:marBottom w:val="0"/>
      <w:divBdr>
        <w:top w:val="none" w:sz="0" w:space="0" w:color="auto"/>
        <w:left w:val="none" w:sz="0" w:space="0" w:color="auto"/>
        <w:bottom w:val="none" w:sz="0" w:space="0" w:color="auto"/>
        <w:right w:val="none" w:sz="0" w:space="0" w:color="auto"/>
      </w:divBdr>
      <w:divsChild>
        <w:div w:id="356347318">
          <w:marLeft w:val="0"/>
          <w:marRight w:val="0"/>
          <w:marTop w:val="0"/>
          <w:marBottom w:val="0"/>
          <w:divBdr>
            <w:top w:val="none" w:sz="0" w:space="0" w:color="auto"/>
            <w:left w:val="none" w:sz="0" w:space="0" w:color="auto"/>
            <w:bottom w:val="none" w:sz="0" w:space="0" w:color="auto"/>
            <w:right w:val="none" w:sz="0" w:space="0" w:color="auto"/>
          </w:divBdr>
          <w:divsChild>
            <w:div w:id="841629637">
              <w:marLeft w:val="0"/>
              <w:marRight w:val="0"/>
              <w:marTop w:val="0"/>
              <w:marBottom w:val="0"/>
              <w:divBdr>
                <w:top w:val="none" w:sz="0" w:space="0" w:color="auto"/>
                <w:left w:val="none" w:sz="0" w:space="0" w:color="auto"/>
                <w:bottom w:val="none" w:sz="0" w:space="0" w:color="auto"/>
                <w:right w:val="none" w:sz="0" w:space="0" w:color="auto"/>
              </w:divBdr>
            </w:div>
          </w:divsChild>
        </w:div>
        <w:div w:id="563611679">
          <w:marLeft w:val="0"/>
          <w:marRight w:val="0"/>
          <w:marTop w:val="0"/>
          <w:marBottom w:val="0"/>
          <w:divBdr>
            <w:top w:val="none" w:sz="0" w:space="0" w:color="auto"/>
            <w:left w:val="none" w:sz="0" w:space="0" w:color="auto"/>
            <w:bottom w:val="none" w:sz="0" w:space="0" w:color="auto"/>
            <w:right w:val="none" w:sz="0" w:space="0" w:color="auto"/>
          </w:divBdr>
          <w:divsChild>
            <w:div w:id="1628004585">
              <w:marLeft w:val="0"/>
              <w:marRight w:val="0"/>
              <w:marTop w:val="0"/>
              <w:marBottom w:val="0"/>
              <w:divBdr>
                <w:top w:val="none" w:sz="0" w:space="0" w:color="auto"/>
                <w:left w:val="none" w:sz="0" w:space="0" w:color="auto"/>
                <w:bottom w:val="none" w:sz="0" w:space="0" w:color="auto"/>
                <w:right w:val="none" w:sz="0" w:space="0" w:color="auto"/>
              </w:divBdr>
              <w:divsChild>
                <w:div w:id="2118480740">
                  <w:marLeft w:val="0"/>
                  <w:marRight w:val="0"/>
                  <w:marTop w:val="0"/>
                  <w:marBottom w:val="0"/>
                  <w:divBdr>
                    <w:top w:val="none" w:sz="0" w:space="0" w:color="auto"/>
                    <w:left w:val="none" w:sz="0" w:space="0" w:color="auto"/>
                    <w:bottom w:val="none" w:sz="0" w:space="0" w:color="auto"/>
                    <w:right w:val="none" w:sz="0" w:space="0" w:color="auto"/>
                  </w:divBdr>
                  <w:divsChild>
                    <w:div w:id="250047570">
                      <w:marLeft w:val="0"/>
                      <w:marRight w:val="0"/>
                      <w:marTop w:val="0"/>
                      <w:marBottom w:val="0"/>
                      <w:divBdr>
                        <w:top w:val="none" w:sz="0" w:space="0" w:color="auto"/>
                        <w:left w:val="none" w:sz="0" w:space="0" w:color="auto"/>
                        <w:bottom w:val="none" w:sz="0" w:space="0" w:color="auto"/>
                        <w:right w:val="none" w:sz="0" w:space="0" w:color="auto"/>
                      </w:divBdr>
                    </w:div>
                    <w:div w:id="524900923">
                      <w:marLeft w:val="0"/>
                      <w:marRight w:val="0"/>
                      <w:marTop w:val="0"/>
                      <w:marBottom w:val="0"/>
                      <w:divBdr>
                        <w:top w:val="none" w:sz="0" w:space="0" w:color="auto"/>
                        <w:left w:val="none" w:sz="0" w:space="0" w:color="auto"/>
                        <w:bottom w:val="none" w:sz="0" w:space="0" w:color="auto"/>
                        <w:right w:val="none" w:sz="0" w:space="0" w:color="auto"/>
                      </w:divBdr>
                    </w:div>
                    <w:div w:id="87551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4597">
              <w:marLeft w:val="0"/>
              <w:marRight w:val="0"/>
              <w:marTop w:val="0"/>
              <w:marBottom w:val="0"/>
              <w:divBdr>
                <w:top w:val="none" w:sz="0" w:space="0" w:color="auto"/>
                <w:left w:val="none" w:sz="0" w:space="0" w:color="auto"/>
                <w:bottom w:val="none" w:sz="0" w:space="0" w:color="auto"/>
                <w:right w:val="none" w:sz="0" w:space="0" w:color="auto"/>
              </w:divBdr>
              <w:divsChild>
                <w:div w:id="20028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15595">
          <w:marLeft w:val="0"/>
          <w:marRight w:val="0"/>
          <w:marTop w:val="0"/>
          <w:marBottom w:val="0"/>
          <w:divBdr>
            <w:top w:val="none" w:sz="0" w:space="0" w:color="auto"/>
            <w:left w:val="none" w:sz="0" w:space="0" w:color="auto"/>
            <w:bottom w:val="none" w:sz="0" w:space="0" w:color="auto"/>
            <w:right w:val="none" w:sz="0" w:space="0" w:color="auto"/>
          </w:divBdr>
          <w:divsChild>
            <w:div w:id="1597863697">
              <w:marLeft w:val="0"/>
              <w:marRight w:val="0"/>
              <w:marTop w:val="0"/>
              <w:marBottom w:val="0"/>
              <w:divBdr>
                <w:top w:val="none" w:sz="0" w:space="0" w:color="auto"/>
                <w:left w:val="none" w:sz="0" w:space="0" w:color="auto"/>
                <w:bottom w:val="none" w:sz="0" w:space="0" w:color="auto"/>
                <w:right w:val="none" w:sz="0" w:space="0" w:color="auto"/>
              </w:divBdr>
              <w:divsChild>
                <w:div w:id="197935328">
                  <w:marLeft w:val="0"/>
                  <w:marRight w:val="0"/>
                  <w:marTop w:val="0"/>
                  <w:marBottom w:val="0"/>
                  <w:divBdr>
                    <w:top w:val="none" w:sz="0" w:space="0" w:color="auto"/>
                    <w:left w:val="none" w:sz="0" w:space="0" w:color="auto"/>
                    <w:bottom w:val="none" w:sz="0" w:space="0" w:color="auto"/>
                    <w:right w:val="none" w:sz="0" w:space="0" w:color="auto"/>
                  </w:divBdr>
                  <w:divsChild>
                    <w:div w:id="167615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86283">
          <w:marLeft w:val="0"/>
          <w:marRight w:val="0"/>
          <w:marTop w:val="0"/>
          <w:marBottom w:val="242"/>
          <w:divBdr>
            <w:top w:val="none" w:sz="0" w:space="0" w:color="auto"/>
            <w:left w:val="none" w:sz="0" w:space="0" w:color="auto"/>
            <w:bottom w:val="none" w:sz="0" w:space="0" w:color="auto"/>
            <w:right w:val="none" w:sz="0" w:space="0" w:color="auto"/>
          </w:divBdr>
          <w:divsChild>
            <w:div w:id="1522279161">
              <w:marLeft w:val="0"/>
              <w:marRight w:val="0"/>
              <w:marTop w:val="0"/>
              <w:marBottom w:val="0"/>
              <w:divBdr>
                <w:top w:val="none" w:sz="0" w:space="0" w:color="auto"/>
                <w:left w:val="none" w:sz="0" w:space="0" w:color="auto"/>
                <w:bottom w:val="none" w:sz="0" w:space="0" w:color="auto"/>
                <w:right w:val="none" w:sz="0" w:space="0" w:color="auto"/>
              </w:divBdr>
              <w:divsChild>
                <w:div w:id="209423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5628">
          <w:marLeft w:val="0"/>
          <w:marRight w:val="0"/>
          <w:marTop w:val="0"/>
          <w:marBottom w:val="0"/>
          <w:divBdr>
            <w:top w:val="none" w:sz="0" w:space="0" w:color="auto"/>
            <w:left w:val="none" w:sz="0" w:space="0" w:color="auto"/>
            <w:bottom w:val="none" w:sz="0" w:space="0" w:color="auto"/>
            <w:right w:val="none" w:sz="0" w:space="0" w:color="auto"/>
          </w:divBdr>
          <w:divsChild>
            <w:div w:id="12827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251">
      <w:bodyDiv w:val="1"/>
      <w:marLeft w:val="0"/>
      <w:marRight w:val="0"/>
      <w:marTop w:val="0"/>
      <w:marBottom w:val="0"/>
      <w:divBdr>
        <w:top w:val="none" w:sz="0" w:space="0" w:color="auto"/>
        <w:left w:val="none" w:sz="0" w:space="0" w:color="auto"/>
        <w:bottom w:val="none" w:sz="0" w:space="0" w:color="auto"/>
        <w:right w:val="none" w:sz="0" w:space="0" w:color="auto"/>
      </w:divBdr>
      <w:divsChild>
        <w:div w:id="1400054769">
          <w:marLeft w:val="0"/>
          <w:marRight w:val="0"/>
          <w:marTop w:val="0"/>
          <w:marBottom w:val="0"/>
          <w:divBdr>
            <w:top w:val="none" w:sz="0" w:space="0" w:color="auto"/>
            <w:left w:val="none" w:sz="0" w:space="0" w:color="auto"/>
            <w:bottom w:val="none" w:sz="0" w:space="0" w:color="auto"/>
            <w:right w:val="none" w:sz="0" w:space="0" w:color="auto"/>
          </w:divBdr>
        </w:div>
        <w:div w:id="1792674436">
          <w:marLeft w:val="0"/>
          <w:marRight w:val="0"/>
          <w:marTop w:val="0"/>
          <w:marBottom w:val="0"/>
          <w:divBdr>
            <w:top w:val="none" w:sz="0" w:space="0" w:color="auto"/>
            <w:left w:val="none" w:sz="0" w:space="0" w:color="auto"/>
            <w:bottom w:val="none" w:sz="0" w:space="0" w:color="auto"/>
            <w:right w:val="none" w:sz="0" w:space="0" w:color="auto"/>
          </w:divBdr>
        </w:div>
        <w:div w:id="1791628188">
          <w:marLeft w:val="0"/>
          <w:marRight w:val="0"/>
          <w:marTop w:val="0"/>
          <w:marBottom w:val="0"/>
          <w:divBdr>
            <w:top w:val="none" w:sz="0" w:space="0" w:color="auto"/>
            <w:left w:val="none" w:sz="0" w:space="0" w:color="auto"/>
            <w:bottom w:val="none" w:sz="0" w:space="0" w:color="auto"/>
            <w:right w:val="none" w:sz="0" w:space="0" w:color="auto"/>
          </w:divBdr>
        </w:div>
      </w:divsChild>
    </w:div>
    <w:div w:id="1691754723">
      <w:bodyDiv w:val="1"/>
      <w:marLeft w:val="0"/>
      <w:marRight w:val="0"/>
      <w:marTop w:val="0"/>
      <w:marBottom w:val="0"/>
      <w:divBdr>
        <w:top w:val="none" w:sz="0" w:space="0" w:color="auto"/>
        <w:left w:val="none" w:sz="0" w:space="0" w:color="auto"/>
        <w:bottom w:val="none" w:sz="0" w:space="0" w:color="auto"/>
        <w:right w:val="none" w:sz="0" w:space="0" w:color="auto"/>
      </w:divBdr>
    </w:div>
    <w:div w:id="1691879802">
      <w:bodyDiv w:val="1"/>
      <w:marLeft w:val="0"/>
      <w:marRight w:val="0"/>
      <w:marTop w:val="0"/>
      <w:marBottom w:val="0"/>
      <w:divBdr>
        <w:top w:val="none" w:sz="0" w:space="0" w:color="auto"/>
        <w:left w:val="none" w:sz="0" w:space="0" w:color="auto"/>
        <w:bottom w:val="none" w:sz="0" w:space="0" w:color="auto"/>
        <w:right w:val="none" w:sz="0" w:space="0" w:color="auto"/>
      </w:divBdr>
    </w:div>
    <w:div w:id="1691880162">
      <w:bodyDiv w:val="1"/>
      <w:marLeft w:val="0"/>
      <w:marRight w:val="0"/>
      <w:marTop w:val="0"/>
      <w:marBottom w:val="0"/>
      <w:divBdr>
        <w:top w:val="none" w:sz="0" w:space="0" w:color="auto"/>
        <w:left w:val="none" w:sz="0" w:space="0" w:color="auto"/>
        <w:bottom w:val="none" w:sz="0" w:space="0" w:color="auto"/>
        <w:right w:val="none" w:sz="0" w:space="0" w:color="auto"/>
      </w:divBdr>
      <w:divsChild>
        <w:div w:id="927036520">
          <w:marLeft w:val="0"/>
          <w:marRight w:val="0"/>
          <w:marTop w:val="0"/>
          <w:marBottom w:val="0"/>
          <w:divBdr>
            <w:top w:val="none" w:sz="0" w:space="0" w:color="auto"/>
            <w:left w:val="none" w:sz="0" w:space="0" w:color="auto"/>
            <w:bottom w:val="none" w:sz="0" w:space="0" w:color="auto"/>
            <w:right w:val="none" w:sz="0" w:space="0" w:color="auto"/>
          </w:divBdr>
        </w:div>
      </w:divsChild>
    </w:div>
    <w:div w:id="1692605385">
      <w:bodyDiv w:val="1"/>
      <w:marLeft w:val="0"/>
      <w:marRight w:val="0"/>
      <w:marTop w:val="0"/>
      <w:marBottom w:val="0"/>
      <w:divBdr>
        <w:top w:val="none" w:sz="0" w:space="0" w:color="auto"/>
        <w:left w:val="none" w:sz="0" w:space="0" w:color="auto"/>
        <w:bottom w:val="none" w:sz="0" w:space="0" w:color="auto"/>
        <w:right w:val="none" w:sz="0" w:space="0" w:color="auto"/>
      </w:divBdr>
    </w:div>
    <w:div w:id="1693993362">
      <w:bodyDiv w:val="1"/>
      <w:marLeft w:val="0"/>
      <w:marRight w:val="0"/>
      <w:marTop w:val="0"/>
      <w:marBottom w:val="0"/>
      <w:divBdr>
        <w:top w:val="none" w:sz="0" w:space="0" w:color="auto"/>
        <w:left w:val="none" w:sz="0" w:space="0" w:color="auto"/>
        <w:bottom w:val="none" w:sz="0" w:space="0" w:color="auto"/>
        <w:right w:val="none" w:sz="0" w:space="0" w:color="auto"/>
      </w:divBdr>
    </w:div>
    <w:div w:id="1694262032">
      <w:bodyDiv w:val="1"/>
      <w:marLeft w:val="0"/>
      <w:marRight w:val="0"/>
      <w:marTop w:val="0"/>
      <w:marBottom w:val="0"/>
      <w:divBdr>
        <w:top w:val="none" w:sz="0" w:space="0" w:color="auto"/>
        <w:left w:val="none" w:sz="0" w:space="0" w:color="auto"/>
        <w:bottom w:val="none" w:sz="0" w:space="0" w:color="auto"/>
        <w:right w:val="none" w:sz="0" w:space="0" w:color="auto"/>
      </w:divBdr>
    </w:div>
    <w:div w:id="1694263424">
      <w:bodyDiv w:val="1"/>
      <w:marLeft w:val="0"/>
      <w:marRight w:val="0"/>
      <w:marTop w:val="0"/>
      <w:marBottom w:val="0"/>
      <w:divBdr>
        <w:top w:val="none" w:sz="0" w:space="0" w:color="auto"/>
        <w:left w:val="none" w:sz="0" w:space="0" w:color="auto"/>
        <w:bottom w:val="none" w:sz="0" w:space="0" w:color="auto"/>
        <w:right w:val="none" w:sz="0" w:space="0" w:color="auto"/>
      </w:divBdr>
    </w:div>
    <w:div w:id="1694575281">
      <w:bodyDiv w:val="1"/>
      <w:marLeft w:val="0"/>
      <w:marRight w:val="0"/>
      <w:marTop w:val="0"/>
      <w:marBottom w:val="0"/>
      <w:divBdr>
        <w:top w:val="none" w:sz="0" w:space="0" w:color="auto"/>
        <w:left w:val="none" w:sz="0" w:space="0" w:color="auto"/>
        <w:bottom w:val="none" w:sz="0" w:space="0" w:color="auto"/>
        <w:right w:val="none" w:sz="0" w:space="0" w:color="auto"/>
      </w:divBdr>
    </w:div>
    <w:div w:id="1694721771">
      <w:bodyDiv w:val="1"/>
      <w:marLeft w:val="0"/>
      <w:marRight w:val="0"/>
      <w:marTop w:val="0"/>
      <w:marBottom w:val="0"/>
      <w:divBdr>
        <w:top w:val="none" w:sz="0" w:space="0" w:color="auto"/>
        <w:left w:val="none" w:sz="0" w:space="0" w:color="auto"/>
        <w:bottom w:val="none" w:sz="0" w:space="0" w:color="auto"/>
        <w:right w:val="none" w:sz="0" w:space="0" w:color="auto"/>
      </w:divBdr>
    </w:div>
    <w:div w:id="1694958829">
      <w:bodyDiv w:val="1"/>
      <w:marLeft w:val="0"/>
      <w:marRight w:val="0"/>
      <w:marTop w:val="0"/>
      <w:marBottom w:val="0"/>
      <w:divBdr>
        <w:top w:val="none" w:sz="0" w:space="0" w:color="auto"/>
        <w:left w:val="none" w:sz="0" w:space="0" w:color="auto"/>
        <w:bottom w:val="none" w:sz="0" w:space="0" w:color="auto"/>
        <w:right w:val="none" w:sz="0" w:space="0" w:color="auto"/>
      </w:divBdr>
      <w:divsChild>
        <w:div w:id="605508219">
          <w:marLeft w:val="0"/>
          <w:marRight w:val="0"/>
          <w:marTop w:val="0"/>
          <w:marBottom w:val="0"/>
          <w:divBdr>
            <w:top w:val="none" w:sz="0" w:space="0" w:color="auto"/>
            <w:left w:val="none" w:sz="0" w:space="0" w:color="auto"/>
            <w:bottom w:val="none" w:sz="0" w:space="0" w:color="auto"/>
            <w:right w:val="none" w:sz="0" w:space="0" w:color="auto"/>
          </w:divBdr>
        </w:div>
      </w:divsChild>
    </w:div>
    <w:div w:id="1695112529">
      <w:bodyDiv w:val="1"/>
      <w:marLeft w:val="0"/>
      <w:marRight w:val="0"/>
      <w:marTop w:val="0"/>
      <w:marBottom w:val="0"/>
      <w:divBdr>
        <w:top w:val="none" w:sz="0" w:space="0" w:color="auto"/>
        <w:left w:val="none" w:sz="0" w:space="0" w:color="auto"/>
        <w:bottom w:val="none" w:sz="0" w:space="0" w:color="auto"/>
        <w:right w:val="none" w:sz="0" w:space="0" w:color="auto"/>
      </w:divBdr>
      <w:divsChild>
        <w:div w:id="1432168650">
          <w:marLeft w:val="0"/>
          <w:marRight w:val="0"/>
          <w:marTop w:val="0"/>
          <w:marBottom w:val="0"/>
          <w:divBdr>
            <w:top w:val="none" w:sz="0" w:space="0" w:color="auto"/>
            <w:left w:val="none" w:sz="0" w:space="0" w:color="auto"/>
            <w:bottom w:val="none" w:sz="0" w:space="0" w:color="auto"/>
            <w:right w:val="none" w:sz="0" w:space="0" w:color="auto"/>
          </w:divBdr>
        </w:div>
      </w:divsChild>
    </w:div>
    <w:div w:id="1695693009">
      <w:bodyDiv w:val="1"/>
      <w:marLeft w:val="0"/>
      <w:marRight w:val="0"/>
      <w:marTop w:val="0"/>
      <w:marBottom w:val="0"/>
      <w:divBdr>
        <w:top w:val="none" w:sz="0" w:space="0" w:color="auto"/>
        <w:left w:val="none" w:sz="0" w:space="0" w:color="auto"/>
        <w:bottom w:val="none" w:sz="0" w:space="0" w:color="auto"/>
        <w:right w:val="none" w:sz="0" w:space="0" w:color="auto"/>
      </w:divBdr>
      <w:divsChild>
        <w:div w:id="680013826">
          <w:marLeft w:val="0"/>
          <w:marRight w:val="0"/>
          <w:marTop w:val="0"/>
          <w:marBottom w:val="0"/>
          <w:divBdr>
            <w:top w:val="none" w:sz="0" w:space="0" w:color="auto"/>
            <w:left w:val="none" w:sz="0" w:space="0" w:color="auto"/>
            <w:bottom w:val="none" w:sz="0" w:space="0" w:color="auto"/>
            <w:right w:val="none" w:sz="0" w:space="0" w:color="auto"/>
          </w:divBdr>
        </w:div>
      </w:divsChild>
    </w:div>
    <w:div w:id="1695813454">
      <w:bodyDiv w:val="1"/>
      <w:marLeft w:val="0"/>
      <w:marRight w:val="0"/>
      <w:marTop w:val="0"/>
      <w:marBottom w:val="0"/>
      <w:divBdr>
        <w:top w:val="none" w:sz="0" w:space="0" w:color="auto"/>
        <w:left w:val="none" w:sz="0" w:space="0" w:color="auto"/>
        <w:bottom w:val="none" w:sz="0" w:space="0" w:color="auto"/>
        <w:right w:val="none" w:sz="0" w:space="0" w:color="auto"/>
      </w:divBdr>
    </w:div>
    <w:div w:id="1696468097">
      <w:bodyDiv w:val="1"/>
      <w:marLeft w:val="0"/>
      <w:marRight w:val="0"/>
      <w:marTop w:val="0"/>
      <w:marBottom w:val="0"/>
      <w:divBdr>
        <w:top w:val="none" w:sz="0" w:space="0" w:color="auto"/>
        <w:left w:val="none" w:sz="0" w:space="0" w:color="auto"/>
        <w:bottom w:val="none" w:sz="0" w:space="0" w:color="auto"/>
        <w:right w:val="none" w:sz="0" w:space="0" w:color="auto"/>
      </w:divBdr>
      <w:divsChild>
        <w:div w:id="1534879478">
          <w:marLeft w:val="0"/>
          <w:marRight w:val="0"/>
          <w:marTop w:val="0"/>
          <w:marBottom w:val="0"/>
          <w:divBdr>
            <w:top w:val="none" w:sz="0" w:space="0" w:color="auto"/>
            <w:left w:val="none" w:sz="0" w:space="0" w:color="auto"/>
            <w:bottom w:val="none" w:sz="0" w:space="0" w:color="auto"/>
            <w:right w:val="none" w:sz="0" w:space="0" w:color="auto"/>
          </w:divBdr>
          <w:divsChild>
            <w:div w:id="1879320601">
              <w:marLeft w:val="0"/>
              <w:marRight w:val="0"/>
              <w:marTop w:val="0"/>
              <w:marBottom w:val="0"/>
              <w:divBdr>
                <w:top w:val="none" w:sz="0" w:space="0" w:color="auto"/>
                <w:left w:val="none" w:sz="0" w:space="0" w:color="auto"/>
                <w:bottom w:val="none" w:sz="0" w:space="0" w:color="auto"/>
                <w:right w:val="none" w:sz="0" w:space="0" w:color="auto"/>
              </w:divBdr>
            </w:div>
          </w:divsChild>
        </w:div>
        <w:div w:id="1732003680">
          <w:marLeft w:val="0"/>
          <w:marRight w:val="0"/>
          <w:marTop w:val="0"/>
          <w:marBottom w:val="0"/>
          <w:divBdr>
            <w:top w:val="none" w:sz="0" w:space="0" w:color="auto"/>
            <w:left w:val="none" w:sz="0" w:space="0" w:color="auto"/>
            <w:bottom w:val="none" w:sz="0" w:space="0" w:color="auto"/>
            <w:right w:val="none" w:sz="0" w:space="0" w:color="auto"/>
          </w:divBdr>
          <w:divsChild>
            <w:div w:id="566764265">
              <w:marLeft w:val="0"/>
              <w:marRight w:val="0"/>
              <w:marTop w:val="0"/>
              <w:marBottom w:val="0"/>
              <w:divBdr>
                <w:top w:val="none" w:sz="0" w:space="0" w:color="auto"/>
                <w:left w:val="none" w:sz="0" w:space="0" w:color="auto"/>
                <w:bottom w:val="none" w:sz="0" w:space="0" w:color="auto"/>
                <w:right w:val="none" w:sz="0" w:space="0" w:color="auto"/>
              </w:divBdr>
            </w:div>
          </w:divsChild>
        </w:div>
        <w:div w:id="738669089">
          <w:marLeft w:val="0"/>
          <w:marRight w:val="0"/>
          <w:marTop w:val="0"/>
          <w:marBottom w:val="0"/>
          <w:divBdr>
            <w:top w:val="none" w:sz="0" w:space="0" w:color="auto"/>
            <w:left w:val="none" w:sz="0" w:space="0" w:color="auto"/>
            <w:bottom w:val="none" w:sz="0" w:space="0" w:color="auto"/>
            <w:right w:val="none" w:sz="0" w:space="0" w:color="auto"/>
          </w:divBdr>
          <w:divsChild>
            <w:div w:id="1322393763">
              <w:marLeft w:val="0"/>
              <w:marRight w:val="0"/>
              <w:marTop w:val="0"/>
              <w:marBottom w:val="0"/>
              <w:divBdr>
                <w:top w:val="none" w:sz="0" w:space="0" w:color="auto"/>
                <w:left w:val="none" w:sz="0" w:space="0" w:color="auto"/>
                <w:bottom w:val="none" w:sz="0" w:space="0" w:color="auto"/>
                <w:right w:val="none" w:sz="0" w:space="0" w:color="auto"/>
              </w:divBdr>
            </w:div>
          </w:divsChild>
        </w:div>
        <w:div w:id="1994069089">
          <w:marLeft w:val="0"/>
          <w:marRight w:val="0"/>
          <w:marTop w:val="0"/>
          <w:marBottom w:val="0"/>
          <w:divBdr>
            <w:top w:val="none" w:sz="0" w:space="0" w:color="auto"/>
            <w:left w:val="none" w:sz="0" w:space="0" w:color="auto"/>
            <w:bottom w:val="none" w:sz="0" w:space="0" w:color="auto"/>
            <w:right w:val="none" w:sz="0" w:space="0" w:color="auto"/>
          </w:divBdr>
          <w:divsChild>
            <w:div w:id="97190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5206">
      <w:bodyDiv w:val="1"/>
      <w:marLeft w:val="0"/>
      <w:marRight w:val="0"/>
      <w:marTop w:val="0"/>
      <w:marBottom w:val="0"/>
      <w:divBdr>
        <w:top w:val="none" w:sz="0" w:space="0" w:color="auto"/>
        <w:left w:val="none" w:sz="0" w:space="0" w:color="auto"/>
        <w:bottom w:val="none" w:sz="0" w:space="0" w:color="auto"/>
        <w:right w:val="none" w:sz="0" w:space="0" w:color="auto"/>
      </w:divBdr>
      <w:divsChild>
        <w:div w:id="892542694">
          <w:marLeft w:val="0"/>
          <w:marRight w:val="0"/>
          <w:marTop w:val="0"/>
          <w:marBottom w:val="0"/>
          <w:divBdr>
            <w:top w:val="none" w:sz="0" w:space="0" w:color="auto"/>
            <w:left w:val="none" w:sz="0" w:space="0" w:color="auto"/>
            <w:bottom w:val="none" w:sz="0" w:space="0" w:color="auto"/>
            <w:right w:val="none" w:sz="0" w:space="0" w:color="auto"/>
          </w:divBdr>
        </w:div>
      </w:divsChild>
    </w:div>
    <w:div w:id="1697466098">
      <w:bodyDiv w:val="1"/>
      <w:marLeft w:val="0"/>
      <w:marRight w:val="0"/>
      <w:marTop w:val="0"/>
      <w:marBottom w:val="0"/>
      <w:divBdr>
        <w:top w:val="none" w:sz="0" w:space="0" w:color="auto"/>
        <w:left w:val="none" w:sz="0" w:space="0" w:color="auto"/>
        <w:bottom w:val="none" w:sz="0" w:space="0" w:color="auto"/>
        <w:right w:val="none" w:sz="0" w:space="0" w:color="auto"/>
      </w:divBdr>
    </w:div>
    <w:div w:id="1697854517">
      <w:bodyDiv w:val="1"/>
      <w:marLeft w:val="0"/>
      <w:marRight w:val="0"/>
      <w:marTop w:val="0"/>
      <w:marBottom w:val="0"/>
      <w:divBdr>
        <w:top w:val="none" w:sz="0" w:space="0" w:color="auto"/>
        <w:left w:val="none" w:sz="0" w:space="0" w:color="auto"/>
        <w:bottom w:val="none" w:sz="0" w:space="0" w:color="auto"/>
        <w:right w:val="none" w:sz="0" w:space="0" w:color="auto"/>
      </w:divBdr>
    </w:div>
    <w:div w:id="1698922342">
      <w:bodyDiv w:val="1"/>
      <w:marLeft w:val="0"/>
      <w:marRight w:val="0"/>
      <w:marTop w:val="0"/>
      <w:marBottom w:val="0"/>
      <w:divBdr>
        <w:top w:val="none" w:sz="0" w:space="0" w:color="auto"/>
        <w:left w:val="none" w:sz="0" w:space="0" w:color="auto"/>
        <w:bottom w:val="none" w:sz="0" w:space="0" w:color="auto"/>
        <w:right w:val="none" w:sz="0" w:space="0" w:color="auto"/>
      </w:divBdr>
    </w:div>
    <w:div w:id="1698965541">
      <w:bodyDiv w:val="1"/>
      <w:marLeft w:val="0"/>
      <w:marRight w:val="0"/>
      <w:marTop w:val="0"/>
      <w:marBottom w:val="0"/>
      <w:divBdr>
        <w:top w:val="none" w:sz="0" w:space="0" w:color="auto"/>
        <w:left w:val="none" w:sz="0" w:space="0" w:color="auto"/>
        <w:bottom w:val="none" w:sz="0" w:space="0" w:color="auto"/>
        <w:right w:val="none" w:sz="0" w:space="0" w:color="auto"/>
      </w:divBdr>
      <w:divsChild>
        <w:div w:id="1493449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356766">
      <w:bodyDiv w:val="1"/>
      <w:marLeft w:val="0"/>
      <w:marRight w:val="0"/>
      <w:marTop w:val="0"/>
      <w:marBottom w:val="0"/>
      <w:divBdr>
        <w:top w:val="none" w:sz="0" w:space="0" w:color="auto"/>
        <w:left w:val="none" w:sz="0" w:space="0" w:color="auto"/>
        <w:bottom w:val="none" w:sz="0" w:space="0" w:color="auto"/>
        <w:right w:val="none" w:sz="0" w:space="0" w:color="auto"/>
      </w:divBdr>
      <w:divsChild>
        <w:div w:id="2024739207">
          <w:marLeft w:val="0"/>
          <w:marRight w:val="0"/>
          <w:marTop w:val="0"/>
          <w:marBottom w:val="0"/>
          <w:divBdr>
            <w:top w:val="none" w:sz="0" w:space="0" w:color="auto"/>
            <w:left w:val="none" w:sz="0" w:space="0" w:color="auto"/>
            <w:bottom w:val="none" w:sz="0" w:space="0" w:color="auto"/>
            <w:right w:val="none" w:sz="0" w:space="0" w:color="auto"/>
          </w:divBdr>
        </w:div>
      </w:divsChild>
    </w:div>
    <w:div w:id="1699626791">
      <w:bodyDiv w:val="1"/>
      <w:marLeft w:val="0"/>
      <w:marRight w:val="0"/>
      <w:marTop w:val="0"/>
      <w:marBottom w:val="0"/>
      <w:divBdr>
        <w:top w:val="none" w:sz="0" w:space="0" w:color="auto"/>
        <w:left w:val="none" w:sz="0" w:space="0" w:color="auto"/>
        <w:bottom w:val="none" w:sz="0" w:space="0" w:color="auto"/>
        <w:right w:val="none" w:sz="0" w:space="0" w:color="auto"/>
      </w:divBdr>
      <w:divsChild>
        <w:div w:id="1603369308">
          <w:marLeft w:val="0"/>
          <w:marRight w:val="0"/>
          <w:marTop w:val="0"/>
          <w:marBottom w:val="0"/>
          <w:divBdr>
            <w:top w:val="none" w:sz="0" w:space="0" w:color="auto"/>
            <w:left w:val="none" w:sz="0" w:space="0" w:color="auto"/>
            <w:bottom w:val="none" w:sz="0" w:space="0" w:color="auto"/>
            <w:right w:val="none" w:sz="0" w:space="0" w:color="auto"/>
          </w:divBdr>
        </w:div>
      </w:divsChild>
    </w:div>
    <w:div w:id="1699968817">
      <w:bodyDiv w:val="1"/>
      <w:marLeft w:val="0"/>
      <w:marRight w:val="0"/>
      <w:marTop w:val="0"/>
      <w:marBottom w:val="0"/>
      <w:divBdr>
        <w:top w:val="none" w:sz="0" w:space="0" w:color="auto"/>
        <w:left w:val="none" w:sz="0" w:space="0" w:color="auto"/>
        <w:bottom w:val="none" w:sz="0" w:space="0" w:color="auto"/>
        <w:right w:val="none" w:sz="0" w:space="0" w:color="auto"/>
      </w:divBdr>
      <w:divsChild>
        <w:div w:id="22630171">
          <w:marLeft w:val="0"/>
          <w:marRight w:val="0"/>
          <w:marTop w:val="0"/>
          <w:marBottom w:val="0"/>
          <w:divBdr>
            <w:top w:val="none" w:sz="0" w:space="0" w:color="auto"/>
            <w:left w:val="none" w:sz="0" w:space="0" w:color="auto"/>
            <w:bottom w:val="none" w:sz="0" w:space="0" w:color="auto"/>
            <w:right w:val="none" w:sz="0" w:space="0" w:color="auto"/>
          </w:divBdr>
        </w:div>
      </w:divsChild>
    </w:div>
    <w:div w:id="1700230162">
      <w:bodyDiv w:val="1"/>
      <w:marLeft w:val="0"/>
      <w:marRight w:val="0"/>
      <w:marTop w:val="0"/>
      <w:marBottom w:val="0"/>
      <w:divBdr>
        <w:top w:val="none" w:sz="0" w:space="0" w:color="auto"/>
        <w:left w:val="none" w:sz="0" w:space="0" w:color="auto"/>
        <w:bottom w:val="none" w:sz="0" w:space="0" w:color="auto"/>
        <w:right w:val="none" w:sz="0" w:space="0" w:color="auto"/>
      </w:divBdr>
    </w:div>
    <w:div w:id="1700886368">
      <w:bodyDiv w:val="1"/>
      <w:marLeft w:val="0"/>
      <w:marRight w:val="0"/>
      <w:marTop w:val="0"/>
      <w:marBottom w:val="0"/>
      <w:divBdr>
        <w:top w:val="none" w:sz="0" w:space="0" w:color="auto"/>
        <w:left w:val="none" w:sz="0" w:space="0" w:color="auto"/>
        <w:bottom w:val="none" w:sz="0" w:space="0" w:color="auto"/>
        <w:right w:val="none" w:sz="0" w:space="0" w:color="auto"/>
      </w:divBdr>
    </w:div>
    <w:div w:id="1701123396">
      <w:bodyDiv w:val="1"/>
      <w:marLeft w:val="0"/>
      <w:marRight w:val="0"/>
      <w:marTop w:val="0"/>
      <w:marBottom w:val="0"/>
      <w:divBdr>
        <w:top w:val="none" w:sz="0" w:space="0" w:color="auto"/>
        <w:left w:val="none" w:sz="0" w:space="0" w:color="auto"/>
        <w:bottom w:val="none" w:sz="0" w:space="0" w:color="auto"/>
        <w:right w:val="none" w:sz="0" w:space="0" w:color="auto"/>
      </w:divBdr>
    </w:div>
    <w:div w:id="1702129586">
      <w:bodyDiv w:val="1"/>
      <w:marLeft w:val="0"/>
      <w:marRight w:val="0"/>
      <w:marTop w:val="0"/>
      <w:marBottom w:val="0"/>
      <w:divBdr>
        <w:top w:val="none" w:sz="0" w:space="0" w:color="auto"/>
        <w:left w:val="none" w:sz="0" w:space="0" w:color="auto"/>
        <w:bottom w:val="none" w:sz="0" w:space="0" w:color="auto"/>
        <w:right w:val="none" w:sz="0" w:space="0" w:color="auto"/>
      </w:divBdr>
      <w:divsChild>
        <w:div w:id="1167482392">
          <w:marLeft w:val="0"/>
          <w:marRight w:val="0"/>
          <w:marTop w:val="0"/>
          <w:marBottom w:val="0"/>
          <w:divBdr>
            <w:top w:val="none" w:sz="0" w:space="0" w:color="auto"/>
            <w:left w:val="none" w:sz="0" w:space="0" w:color="auto"/>
            <w:bottom w:val="none" w:sz="0" w:space="0" w:color="auto"/>
            <w:right w:val="none" w:sz="0" w:space="0" w:color="auto"/>
          </w:divBdr>
        </w:div>
      </w:divsChild>
    </w:div>
    <w:div w:id="1702509487">
      <w:bodyDiv w:val="1"/>
      <w:marLeft w:val="0"/>
      <w:marRight w:val="0"/>
      <w:marTop w:val="0"/>
      <w:marBottom w:val="0"/>
      <w:divBdr>
        <w:top w:val="none" w:sz="0" w:space="0" w:color="auto"/>
        <w:left w:val="none" w:sz="0" w:space="0" w:color="auto"/>
        <w:bottom w:val="none" w:sz="0" w:space="0" w:color="auto"/>
        <w:right w:val="none" w:sz="0" w:space="0" w:color="auto"/>
      </w:divBdr>
      <w:divsChild>
        <w:div w:id="544489900">
          <w:marLeft w:val="0"/>
          <w:marRight w:val="0"/>
          <w:marTop w:val="0"/>
          <w:marBottom w:val="450"/>
          <w:divBdr>
            <w:top w:val="none" w:sz="0" w:space="0" w:color="auto"/>
            <w:left w:val="none" w:sz="0" w:space="0" w:color="auto"/>
            <w:bottom w:val="none" w:sz="0" w:space="0" w:color="auto"/>
            <w:right w:val="none" w:sz="0" w:space="0" w:color="auto"/>
          </w:divBdr>
          <w:divsChild>
            <w:div w:id="434329483">
              <w:marLeft w:val="0"/>
              <w:marRight w:val="0"/>
              <w:marTop w:val="0"/>
              <w:marBottom w:val="450"/>
              <w:divBdr>
                <w:top w:val="none" w:sz="0" w:space="0" w:color="auto"/>
                <w:left w:val="none" w:sz="0" w:space="0" w:color="auto"/>
                <w:bottom w:val="none" w:sz="0" w:space="0" w:color="auto"/>
                <w:right w:val="none" w:sz="0" w:space="0" w:color="auto"/>
              </w:divBdr>
            </w:div>
            <w:div w:id="858785">
              <w:marLeft w:val="0"/>
              <w:marRight w:val="0"/>
              <w:marTop w:val="0"/>
              <w:marBottom w:val="0"/>
              <w:divBdr>
                <w:top w:val="none" w:sz="0" w:space="0" w:color="auto"/>
                <w:left w:val="none" w:sz="0" w:space="0" w:color="auto"/>
                <w:bottom w:val="none" w:sz="0" w:space="0" w:color="auto"/>
                <w:right w:val="none" w:sz="0" w:space="0" w:color="auto"/>
              </w:divBdr>
            </w:div>
          </w:divsChild>
        </w:div>
        <w:div w:id="1315793470">
          <w:marLeft w:val="0"/>
          <w:marRight w:val="0"/>
          <w:marTop w:val="0"/>
          <w:marBottom w:val="0"/>
          <w:divBdr>
            <w:top w:val="none" w:sz="0" w:space="0" w:color="auto"/>
            <w:left w:val="none" w:sz="0" w:space="0" w:color="auto"/>
            <w:bottom w:val="none" w:sz="0" w:space="0" w:color="auto"/>
            <w:right w:val="none" w:sz="0" w:space="0" w:color="auto"/>
          </w:divBdr>
          <w:divsChild>
            <w:div w:id="849101077">
              <w:marLeft w:val="0"/>
              <w:marRight w:val="0"/>
              <w:marTop w:val="0"/>
              <w:marBottom w:val="0"/>
              <w:divBdr>
                <w:top w:val="none" w:sz="0" w:space="0" w:color="auto"/>
                <w:left w:val="none" w:sz="0" w:space="0" w:color="auto"/>
                <w:bottom w:val="none" w:sz="0" w:space="0" w:color="auto"/>
                <w:right w:val="none" w:sz="0" w:space="0" w:color="auto"/>
              </w:divBdr>
              <w:divsChild>
                <w:div w:id="441189244">
                  <w:marLeft w:val="0"/>
                  <w:marRight w:val="0"/>
                  <w:marTop w:val="0"/>
                  <w:marBottom w:val="0"/>
                  <w:divBdr>
                    <w:top w:val="none" w:sz="0" w:space="0" w:color="auto"/>
                    <w:left w:val="none" w:sz="0" w:space="0" w:color="auto"/>
                    <w:bottom w:val="none" w:sz="0" w:space="0" w:color="auto"/>
                    <w:right w:val="none" w:sz="0" w:space="0" w:color="auto"/>
                  </w:divBdr>
                  <w:divsChild>
                    <w:div w:id="1621375636">
                      <w:marLeft w:val="0"/>
                      <w:marRight w:val="0"/>
                      <w:marTop w:val="0"/>
                      <w:marBottom w:val="450"/>
                      <w:divBdr>
                        <w:top w:val="none" w:sz="0" w:space="0" w:color="auto"/>
                        <w:left w:val="none" w:sz="0" w:space="0" w:color="auto"/>
                        <w:bottom w:val="none" w:sz="0" w:space="0" w:color="auto"/>
                        <w:right w:val="none" w:sz="0" w:space="0" w:color="auto"/>
                      </w:divBdr>
                      <w:divsChild>
                        <w:div w:id="1682317927">
                          <w:marLeft w:val="0"/>
                          <w:marRight w:val="0"/>
                          <w:marTop w:val="0"/>
                          <w:marBottom w:val="150"/>
                          <w:divBdr>
                            <w:top w:val="none" w:sz="0" w:space="11" w:color="auto"/>
                            <w:left w:val="none" w:sz="0" w:space="0" w:color="auto"/>
                            <w:bottom w:val="single" w:sz="6" w:space="11" w:color="DDE1E6"/>
                            <w:right w:val="none" w:sz="0" w:space="0" w:color="auto"/>
                          </w:divBdr>
                        </w:div>
                      </w:divsChild>
                    </w:div>
                    <w:div w:id="1952977928">
                      <w:marLeft w:val="0"/>
                      <w:marRight w:val="0"/>
                      <w:marTop w:val="0"/>
                      <w:marBottom w:val="450"/>
                      <w:divBdr>
                        <w:top w:val="none" w:sz="0" w:space="0" w:color="auto"/>
                        <w:left w:val="none" w:sz="0" w:space="0" w:color="auto"/>
                        <w:bottom w:val="none" w:sz="0" w:space="0" w:color="auto"/>
                        <w:right w:val="none" w:sz="0" w:space="0" w:color="auto"/>
                      </w:divBdr>
                      <w:divsChild>
                        <w:div w:id="599601996">
                          <w:marLeft w:val="0"/>
                          <w:marRight w:val="0"/>
                          <w:marTop w:val="0"/>
                          <w:marBottom w:val="150"/>
                          <w:divBdr>
                            <w:top w:val="none" w:sz="0" w:space="11" w:color="auto"/>
                            <w:left w:val="none" w:sz="0" w:space="0" w:color="auto"/>
                            <w:bottom w:val="single" w:sz="6" w:space="11" w:color="DDE1E6"/>
                            <w:right w:val="none" w:sz="0" w:space="0" w:color="auto"/>
                          </w:divBdr>
                        </w:div>
                      </w:divsChild>
                    </w:div>
                    <w:div w:id="289289377">
                      <w:marLeft w:val="0"/>
                      <w:marRight w:val="0"/>
                      <w:marTop w:val="0"/>
                      <w:marBottom w:val="450"/>
                      <w:divBdr>
                        <w:top w:val="none" w:sz="0" w:space="0" w:color="auto"/>
                        <w:left w:val="none" w:sz="0" w:space="0" w:color="auto"/>
                        <w:bottom w:val="none" w:sz="0" w:space="0" w:color="auto"/>
                        <w:right w:val="none" w:sz="0" w:space="0" w:color="auto"/>
                      </w:divBdr>
                      <w:divsChild>
                        <w:div w:id="514811805">
                          <w:marLeft w:val="0"/>
                          <w:marRight w:val="0"/>
                          <w:marTop w:val="0"/>
                          <w:marBottom w:val="150"/>
                          <w:divBdr>
                            <w:top w:val="none" w:sz="0" w:space="11" w:color="auto"/>
                            <w:left w:val="none" w:sz="0" w:space="0" w:color="auto"/>
                            <w:bottom w:val="single" w:sz="6" w:space="11" w:color="DDE1E6"/>
                            <w:right w:val="none" w:sz="0" w:space="0" w:color="auto"/>
                          </w:divBdr>
                        </w:div>
                      </w:divsChild>
                    </w:div>
                    <w:div w:id="83260014">
                      <w:marLeft w:val="0"/>
                      <w:marRight w:val="0"/>
                      <w:marTop w:val="0"/>
                      <w:marBottom w:val="450"/>
                      <w:divBdr>
                        <w:top w:val="none" w:sz="0" w:space="0" w:color="auto"/>
                        <w:left w:val="none" w:sz="0" w:space="0" w:color="auto"/>
                        <w:bottom w:val="none" w:sz="0" w:space="0" w:color="auto"/>
                        <w:right w:val="none" w:sz="0" w:space="0" w:color="auto"/>
                      </w:divBdr>
                      <w:divsChild>
                        <w:div w:id="1013148009">
                          <w:marLeft w:val="0"/>
                          <w:marRight w:val="0"/>
                          <w:marTop w:val="0"/>
                          <w:marBottom w:val="150"/>
                          <w:divBdr>
                            <w:top w:val="none" w:sz="0" w:space="11" w:color="auto"/>
                            <w:left w:val="none" w:sz="0" w:space="0" w:color="auto"/>
                            <w:bottom w:val="single" w:sz="6" w:space="11" w:color="DDE1E6"/>
                            <w:right w:val="none" w:sz="0" w:space="0" w:color="auto"/>
                          </w:divBdr>
                        </w:div>
                      </w:divsChild>
                    </w:div>
                    <w:div w:id="645012140">
                      <w:marLeft w:val="0"/>
                      <w:marRight w:val="0"/>
                      <w:marTop w:val="0"/>
                      <w:marBottom w:val="450"/>
                      <w:divBdr>
                        <w:top w:val="none" w:sz="0" w:space="0" w:color="auto"/>
                        <w:left w:val="none" w:sz="0" w:space="0" w:color="auto"/>
                        <w:bottom w:val="none" w:sz="0" w:space="0" w:color="auto"/>
                        <w:right w:val="none" w:sz="0" w:space="0" w:color="auto"/>
                      </w:divBdr>
                      <w:divsChild>
                        <w:div w:id="1545409495">
                          <w:marLeft w:val="0"/>
                          <w:marRight w:val="0"/>
                          <w:marTop w:val="0"/>
                          <w:marBottom w:val="150"/>
                          <w:divBdr>
                            <w:top w:val="none" w:sz="0" w:space="11" w:color="auto"/>
                            <w:left w:val="none" w:sz="0" w:space="0" w:color="auto"/>
                            <w:bottom w:val="single" w:sz="6" w:space="11" w:color="DDE1E6"/>
                            <w:right w:val="none" w:sz="0" w:space="0" w:color="auto"/>
                          </w:divBdr>
                        </w:div>
                      </w:divsChild>
                    </w:div>
                    <w:div w:id="1295215479">
                      <w:marLeft w:val="0"/>
                      <w:marRight w:val="0"/>
                      <w:marTop w:val="0"/>
                      <w:marBottom w:val="450"/>
                      <w:divBdr>
                        <w:top w:val="none" w:sz="0" w:space="0" w:color="auto"/>
                        <w:left w:val="none" w:sz="0" w:space="0" w:color="auto"/>
                        <w:bottom w:val="none" w:sz="0" w:space="0" w:color="auto"/>
                        <w:right w:val="none" w:sz="0" w:space="0" w:color="auto"/>
                      </w:divBdr>
                      <w:divsChild>
                        <w:div w:id="796146938">
                          <w:marLeft w:val="0"/>
                          <w:marRight w:val="0"/>
                          <w:marTop w:val="0"/>
                          <w:marBottom w:val="150"/>
                          <w:divBdr>
                            <w:top w:val="none" w:sz="0" w:space="11" w:color="auto"/>
                            <w:left w:val="none" w:sz="0" w:space="0" w:color="auto"/>
                            <w:bottom w:val="single" w:sz="6" w:space="11" w:color="DDE1E6"/>
                            <w:right w:val="none" w:sz="0" w:space="0" w:color="auto"/>
                          </w:divBdr>
                        </w:div>
                      </w:divsChild>
                    </w:div>
                    <w:div w:id="250354693">
                      <w:marLeft w:val="0"/>
                      <w:marRight w:val="0"/>
                      <w:marTop w:val="0"/>
                      <w:marBottom w:val="450"/>
                      <w:divBdr>
                        <w:top w:val="none" w:sz="0" w:space="0" w:color="auto"/>
                        <w:left w:val="none" w:sz="0" w:space="0" w:color="auto"/>
                        <w:bottom w:val="none" w:sz="0" w:space="0" w:color="auto"/>
                        <w:right w:val="none" w:sz="0" w:space="0" w:color="auto"/>
                      </w:divBdr>
                      <w:divsChild>
                        <w:div w:id="1712459437">
                          <w:marLeft w:val="0"/>
                          <w:marRight w:val="0"/>
                          <w:marTop w:val="0"/>
                          <w:marBottom w:val="150"/>
                          <w:divBdr>
                            <w:top w:val="none" w:sz="0" w:space="11" w:color="auto"/>
                            <w:left w:val="none" w:sz="0" w:space="0" w:color="auto"/>
                            <w:bottom w:val="single" w:sz="6" w:space="11" w:color="DDE1E6"/>
                            <w:right w:val="none" w:sz="0" w:space="0" w:color="auto"/>
                          </w:divBdr>
                        </w:div>
                      </w:divsChild>
                    </w:div>
                    <w:div w:id="344749472">
                      <w:marLeft w:val="0"/>
                      <w:marRight w:val="0"/>
                      <w:marTop w:val="0"/>
                      <w:marBottom w:val="450"/>
                      <w:divBdr>
                        <w:top w:val="none" w:sz="0" w:space="0" w:color="auto"/>
                        <w:left w:val="none" w:sz="0" w:space="0" w:color="auto"/>
                        <w:bottom w:val="none" w:sz="0" w:space="0" w:color="auto"/>
                        <w:right w:val="none" w:sz="0" w:space="0" w:color="auto"/>
                      </w:divBdr>
                      <w:divsChild>
                        <w:div w:id="767964708">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2077974224">
          <w:marLeft w:val="0"/>
          <w:marRight w:val="0"/>
          <w:marTop w:val="0"/>
          <w:marBottom w:val="750"/>
          <w:divBdr>
            <w:top w:val="none" w:sz="0" w:space="0" w:color="auto"/>
            <w:left w:val="none" w:sz="0" w:space="0" w:color="auto"/>
            <w:bottom w:val="none" w:sz="0" w:space="0" w:color="auto"/>
            <w:right w:val="none" w:sz="0" w:space="0" w:color="auto"/>
          </w:divBdr>
          <w:divsChild>
            <w:div w:id="396323414">
              <w:marLeft w:val="0"/>
              <w:marRight w:val="0"/>
              <w:marTop w:val="0"/>
              <w:marBottom w:val="0"/>
              <w:divBdr>
                <w:top w:val="none" w:sz="0" w:space="0" w:color="auto"/>
                <w:left w:val="none" w:sz="0" w:space="0" w:color="auto"/>
                <w:bottom w:val="none" w:sz="0" w:space="0" w:color="auto"/>
                <w:right w:val="none" w:sz="0" w:space="0" w:color="auto"/>
              </w:divBdr>
              <w:divsChild>
                <w:div w:id="1074860060">
                  <w:marLeft w:val="0"/>
                  <w:marRight w:val="0"/>
                  <w:marTop w:val="0"/>
                  <w:marBottom w:val="0"/>
                  <w:divBdr>
                    <w:top w:val="none" w:sz="0" w:space="0" w:color="auto"/>
                    <w:left w:val="none" w:sz="0" w:space="0" w:color="auto"/>
                    <w:bottom w:val="none" w:sz="0" w:space="0" w:color="auto"/>
                    <w:right w:val="none" w:sz="0" w:space="0" w:color="auto"/>
                  </w:divBdr>
                  <w:divsChild>
                    <w:div w:id="1747455052">
                      <w:marLeft w:val="0"/>
                      <w:marRight w:val="0"/>
                      <w:marTop w:val="0"/>
                      <w:marBottom w:val="0"/>
                      <w:divBdr>
                        <w:top w:val="single" w:sz="12" w:space="0" w:color="FFFFFF"/>
                        <w:left w:val="single" w:sz="6" w:space="0" w:color="FFFFFF"/>
                        <w:bottom w:val="single" w:sz="12" w:space="0" w:color="FFFFFF"/>
                        <w:right w:val="single" w:sz="6" w:space="0" w:color="FFFFFF"/>
                      </w:divBdr>
                      <w:divsChild>
                        <w:div w:id="149487672">
                          <w:marLeft w:val="0"/>
                          <w:marRight w:val="0"/>
                          <w:marTop w:val="0"/>
                          <w:marBottom w:val="0"/>
                          <w:divBdr>
                            <w:top w:val="none" w:sz="0" w:space="0" w:color="auto"/>
                            <w:left w:val="none" w:sz="0" w:space="0" w:color="auto"/>
                            <w:bottom w:val="none" w:sz="0" w:space="0" w:color="auto"/>
                            <w:right w:val="none" w:sz="0" w:space="0" w:color="auto"/>
                          </w:divBdr>
                          <w:divsChild>
                            <w:div w:id="18329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91624">
                      <w:marLeft w:val="0"/>
                      <w:marRight w:val="0"/>
                      <w:marTop w:val="0"/>
                      <w:marBottom w:val="0"/>
                      <w:divBdr>
                        <w:top w:val="single" w:sz="12" w:space="0" w:color="FFFFFF"/>
                        <w:left w:val="single" w:sz="6" w:space="0" w:color="FFFFFF"/>
                        <w:bottom w:val="single" w:sz="12" w:space="0" w:color="FFFFFF"/>
                        <w:right w:val="single" w:sz="6" w:space="0" w:color="FFFFFF"/>
                      </w:divBdr>
                      <w:divsChild>
                        <w:div w:id="80759531">
                          <w:marLeft w:val="0"/>
                          <w:marRight w:val="0"/>
                          <w:marTop w:val="0"/>
                          <w:marBottom w:val="0"/>
                          <w:divBdr>
                            <w:top w:val="none" w:sz="0" w:space="0" w:color="auto"/>
                            <w:left w:val="none" w:sz="0" w:space="0" w:color="auto"/>
                            <w:bottom w:val="none" w:sz="0" w:space="0" w:color="auto"/>
                            <w:right w:val="none" w:sz="0" w:space="0" w:color="auto"/>
                          </w:divBdr>
                          <w:divsChild>
                            <w:div w:id="14484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9512">
                      <w:marLeft w:val="0"/>
                      <w:marRight w:val="0"/>
                      <w:marTop w:val="0"/>
                      <w:marBottom w:val="0"/>
                      <w:divBdr>
                        <w:top w:val="single" w:sz="12" w:space="0" w:color="FFFFFF"/>
                        <w:left w:val="single" w:sz="6" w:space="0" w:color="FFFFFF"/>
                        <w:bottom w:val="single" w:sz="12" w:space="0" w:color="FFFFFF"/>
                        <w:right w:val="single" w:sz="6" w:space="0" w:color="FFFFFF"/>
                      </w:divBdr>
                      <w:divsChild>
                        <w:div w:id="1291594812">
                          <w:marLeft w:val="0"/>
                          <w:marRight w:val="0"/>
                          <w:marTop w:val="0"/>
                          <w:marBottom w:val="0"/>
                          <w:divBdr>
                            <w:top w:val="none" w:sz="0" w:space="0" w:color="auto"/>
                            <w:left w:val="none" w:sz="0" w:space="0" w:color="auto"/>
                            <w:bottom w:val="none" w:sz="0" w:space="0" w:color="auto"/>
                            <w:right w:val="none" w:sz="0" w:space="0" w:color="auto"/>
                          </w:divBdr>
                          <w:divsChild>
                            <w:div w:id="14707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5353">
                      <w:marLeft w:val="0"/>
                      <w:marRight w:val="0"/>
                      <w:marTop w:val="0"/>
                      <w:marBottom w:val="0"/>
                      <w:divBdr>
                        <w:top w:val="single" w:sz="12" w:space="0" w:color="FFFFFF"/>
                        <w:left w:val="single" w:sz="6" w:space="0" w:color="FFFFFF"/>
                        <w:bottom w:val="single" w:sz="12" w:space="0" w:color="FFFFFF"/>
                        <w:right w:val="single" w:sz="6" w:space="0" w:color="FFFFFF"/>
                      </w:divBdr>
                      <w:divsChild>
                        <w:div w:id="246503815">
                          <w:marLeft w:val="0"/>
                          <w:marRight w:val="0"/>
                          <w:marTop w:val="0"/>
                          <w:marBottom w:val="0"/>
                          <w:divBdr>
                            <w:top w:val="none" w:sz="0" w:space="0" w:color="auto"/>
                            <w:left w:val="none" w:sz="0" w:space="0" w:color="auto"/>
                            <w:bottom w:val="none" w:sz="0" w:space="0" w:color="auto"/>
                            <w:right w:val="none" w:sz="0" w:space="0" w:color="auto"/>
                          </w:divBdr>
                          <w:divsChild>
                            <w:div w:id="17041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88009">
                      <w:marLeft w:val="0"/>
                      <w:marRight w:val="0"/>
                      <w:marTop w:val="0"/>
                      <w:marBottom w:val="0"/>
                      <w:divBdr>
                        <w:top w:val="single" w:sz="12" w:space="0" w:color="FFFFFF"/>
                        <w:left w:val="single" w:sz="6" w:space="0" w:color="FFFFFF"/>
                        <w:bottom w:val="single" w:sz="12" w:space="0" w:color="FFFFFF"/>
                        <w:right w:val="single" w:sz="6" w:space="0" w:color="FFFFFF"/>
                      </w:divBdr>
                      <w:divsChild>
                        <w:div w:id="378365257">
                          <w:marLeft w:val="0"/>
                          <w:marRight w:val="0"/>
                          <w:marTop w:val="0"/>
                          <w:marBottom w:val="0"/>
                          <w:divBdr>
                            <w:top w:val="none" w:sz="0" w:space="0" w:color="auto"/>
                            <w:left w:val="none" w:sz="0" w:space="0" w:color="auto"/>
                            <w:bottom w:val="none" w:sz="0" w:space="0" w:color="auto"/>
                            <w:right w:val="none" w:sz="0" w:space="0" w:color="auto"/>
                          </w:divBdr>
                          <w:divsChild>
                            <w:div w:id="11262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23785">
                      <w:marLeft w:val="0"/>
                      <w:marRight w:val="0"/>
                      <w:marTop w:val="0"/>
                      <w:marBottom w:val="0"/>
                      <w:divBdr>
                        <w:top w:val="single" w:sz="12" w:space="0" w:color="FFFFFF"/>
                        <w:left w:val="single" w:sz="6" w:space="0" w:color="FFFFFF"/>
                        <w:bottom w:val="single" w:sz="12" w:space="0" w:color="FFFFFF"/>
                        <w:right w:val="single" w:sz="6" w:space="0" w:color="FFFFFF"/>
                      </w:divBdr>
                      <w:divsChild>
                        <w:div w:id="1668512050">
                          <w:marLeft w:val="0"/>
                          <w:marRight w:val="0"/>
                          <w:marTop w:val="0"/>
                          <w:marBottom w:val="0"/>
                          <w:divBdr>
                            <w:top w:val="none" w:sz="0" w:space="0" w:color="auto"/>
                            <w:left w:val="none" w:sz="0" w:space="0" w:color="auto"/>
                            <w:bottom w:val="none" w:sz="0" w:space="0" w:color="auto"/>
                            <w:right w:val="none" w:sz="0" w:space="0" w:color="auto"/>
                          </w:divBdr>
                          <w:divsChild>
                            <w:div w:id="1842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79741">
                      <w:marLeft w:val="0"/>
                      <w:marRight w:val="0"/>
                      <w:marTop w:val="0"/>
                      <w:marBottom w:val="0"/>
                      <w:divBdr>
                        <w:top w:val="single" w:sz="12" w:space="0" w:color="FFFFFF"/>
                        <w:left w:val="single" w:sz="6" w:space="0" w:color="FFFFFF"/>
                        <w:bottom w:val="single" w:sz="12" w:space="0" w:color="FFFFFF"/>
                        <w:right w:val="single" w:sz="6" w:space="0" w:color="FFFFFF"/>
                      </w:divBdr>
                      <w:divsChild>
                        <w:div w:id="1154175760">
                          <w:marLeft w:val="0"/>
                          <w:marRight w:val="0"/>
                          <w:marTop w:val="0"/>
                          <w:marBottom w:val="0"/>
                          <w:divBdr>
                            <w:top w:val="none" w:sz="0" w:space="0" w:color="auto"/>
                            <w:left w:val="none" w:sz="0" w:space="0" w:color="auto"/>
                            <w:bottom w:val="none" w:sz="0" w:space="0" w:color="auto"/>
                            <w:right w:val="none" w:sz="0" w:space="0" w:color="auto"/>
                          </w:divBdr>
                          <w:divsChild>
                            <w:div w:id="155801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69759">
                      <w:marLeft w:val="0"/>
                      <w:marRight w:val="0"/>
                      <w:marTop w:val="0"/>
                      <w:marBottom w:val="0"/>
                      <w:divBdr>
                        <w:top w:val="single" w:sz="12" w:space="0" w:color="FFFFFF"/>
                        <w:left w:val="single" w:sz="6" w:space="0" w:color="FFFFFF"/>
                        <w:bottom w:val="single" w:sz="12" w:space="0" w:color="FFFFFF"/>
                        <w:right w:val="single" w:sz="6" w:space="0" w:color="FFFFFF"/>
                      </w:divBdr>
                      <w:divsChild>
                        <w:div w:id="26570782">
                          <w:marLeft w:val="0"/>
                          <w:marRight w:val="0"/>
                          <w:marTop w:val="0"/>
                          <w:marBottom w:val="0"/>
                          <w:divBdr>
                            <w:top w:val="none" w:sz="0" w:space="0" w:color="auto"/>
                            <w:left w:val="none" w:sz="0" w:space="0" w:color="auto"/>
                            <w:bottom w:val="none" w:sz="0" w:space="0" w:color="auto"/>
                            <w:right w:val="none" w:sz="0" w:space="0" w:color="auto"/>
                          </w:divBdr>
                          <w:divsChild>
                            <w:div w:id="165367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435742">
      <w:bodyDiv w:val="1"/>
      <w:marLeft w:val="0"/>
      <w:marRight w:val="0"/>
      <w:marTop w:val="0"/>
      <w:marBottom w:val="0"/>
      <w:divBdr>
        <w:top w:val="none" w:sz="0" w:space="0" w:color="auto"/>
        <w:left w:val="none" w:sz="0" w:space="0" w:color="auto"/>
        <w:bottom w:val="none" w:sz="0" w:space="0" w:color="auto"/>
        <w:right w:val="none" w:sz="0" w:space="0" w:color="auto"/>
      </w:divBdr>
    </w:div>
    <w:div w:id="1703676142">
      <w:bodyDiv w:val="1"/>
      <w:marLeft w:val="0"/>
      <w:marRight w:val="0"/>
      <w:marTop w:val="0"/>
      <w:marBottom w:val="0"/>
      <w:divBdr>
        <w:top w:val="none" w:sz="0" w:space="0" w:color="auto"/>
        <w:left w:val="none" w:sz="0" w:space="0" w:color="auto"/>
        <w:bottom w:val="none" w:sz="0" w:space="0" w:color="auto"/>
        <w:right w:val="none" w:sz="0" w:space="0" w:color="auto"/>
      </w:divBdr>
    </w:div>
    <w:div w:id="1703820979">
      <w:bodyDiv w:val="1"/>
      <w:marLeft w:val="0"/>
      <w:marRight w:val="0"/>
      <w:marTop w:val="0"/>
      <w:marBottom w:val="0"/>
      <w:divBdr>
        <w:top w:val="none" w:sz="0" w:space="0" w:color="auto"/>
        <w:left w:val="none" w:sz="0" w:space="0" w:color="auto"/>
        <w:bottom w:val="none" w:sz="0" w:space="0" w:color="auto"/>
        <w:right w:val="none" w:sz="0" w:space="0" w:color="auto"/>
      </w:divBdr>
    </w:div>
    <w:div w:id="1703936396">
      <w:bodyDiv w:val="1"/>
      <w:marLeft w:val="0"/>
      <w:marRight w:val="0"/>
      <w:marTop w:val="0"/>
      <w:marBottom w:val="0"/>
      <w:divBdr>
        <w:top w:val="none" w:sz="0" w:space="0" w:color="auto"/>
        <w:left w:val="none" w:sz="0" w:space="0" w:color="auto"/>
        <w:bottom w:val="none" w:sz="0" w:space="0" w:color="auto"/>
        <w:right w:val="none" w:sz="0" w:space="0" w:color="auto"/>
      </w:divBdr>
      <w:divsChild>
        <w:div w:id="918367097">
          <w:marLeft w:val="0"/>
          <w:marRight w:val="0"/>
          <w:marTop w:val="0"/>
          <w:marBottom w:val="0"/>
          <w:divBdr>
            <w:top w:val="none" w:sz="0" w:space="0" w:color="auto"/>
            <w:left w:val="none" w:sz="0" w:space="0" w:color="auto"/>
            <w:bottom w:val="none" w:sz="0" w:space="0" w:color="auto"/>
            <w:right w:val="none" w:sz="0" w:space="0" w:color="auto"/>
          </w:divBdr>
        </w:div>
      </w:divsChild>
    </w:div>
    <w:div w:id="1704210747">
      <w:bodyDiv w:val="1"/>
      <w:marLeft w:val="0"/>
      <w:marRight w:val="0"/>
      <w:marTop w:val="0"/>
      <w:marBottom w:val="0"/>
      <w:divBdr>
        <w:top w:val="none" w:sz="0" w:space="0" w:color="auto"/>
        <w:left w:val="none" w:sz="0" w:space="0" w:color="auto"/>
        <w:bottom w:val="none" w:sz="0" w:space="0" w:color="auto"/>
        <w:right w:val="none" w:sz="0" w:space="0" w:color="auto"/>
      </w:divBdr>
    </w:div>
    <w:div w:id="1704550792">
      <w:bodyDiv w:val="1"/>
      <w:marLeft w:val="0"/>
      <w:marRight w:val="0"/>
      <w:marTop w:val="0"/>
      <w:marBottom w:val="0"/>
      <w:divBdr>
        <w:top w:val="none" w:sz="0" w:space="0" w:color="auto"/>
        <w:left w:val="none" w:sz="0" w:space="0" w:color="auto"/>
        <w:bottom w:val="none" w:sz="0" w:space="0" w:color="auto"/>
        <w:right w:val="none" w:sz="0" w:space="0" w:color="auto"/>
      </w:divBdr>
      <w:divsChild>
        <w:div w:id="1063144689">
          <w:marLeft w:val="0"/>
          <w:marRight w:val="0"/>
          <w:marTop w:val="0"/>
          <w:marBottom w:val="0"/>
          <w:divBdr>
            <w:top w:val="none" w:sz="0" w:space="0" w:color="auto"/>
            <w:left w:val="none" w:sz="0" w:space="0" w:color="auto"/>
            <w:bottom w:val="none" w:sz="0" w:space="0" w:color="auto"/>
            <w:right w:val="none" w:sz="0" w:space="0" w:color="auto"/>
          </w:divBdr>
        </w:div>
      </w:divsChild>
    </w:div>
    <w:div w:id="1704595656">
      <w:bodyDiv w:val="1"/>
      <w:marLeft w:val="0"/>
      <w:marRight w:val="0"/>
      <w:marTop w:val="0"/>
      <w:marBottom w:val="0"/>
      <w:divBdr>
        <w:top w:val="none" w:sz="0" w:space="0" w:color="auto"/>
        <w:left w:val="none" w:sz="0" w:space="0" w:color="auto"/>
        <w:bottom w:val="none" w:sz="0" w:space="0" w:color="auto"/>
        <w:right w:val="none" w:sz="0" w:space="0" w:color="auto"/>
      </w:divBdr>
      <w:divsChild>
        <w:div w:id="690303589">
          <w:marLeft w:val="0"/>
          <w:marRight w:val="0"/>
          <w:marTop w:val="0"/>
          <w:marBottom w:val="0"/>
          <w:divBdr>
            <w:top w:val="none" w:sz="0" w:space="0" w:color="auto"/>
            <w:left w:val="none" w:sz="0" w:space="0" w:color="auto"/>
            <w:bottom w:val="none" w:sz="0" w:space="0" w:color="auto"/>
            <w:right w:val="none" w:sz="0" w:space="0" w:color="auto"/>
          </w:divBdr>
        </w:div>
      </w:divsChild>
    </w:div>
    <w:div w:id="1706103473">
      <w:bodyDiv w:val="1"/>
      <w:marLeft w:val="0"/>
      <w:marRight w:val="0"/>
      <w:marTop w:val="0"/>
      <w:marBottom w:val="0"/>
      <w:divBdr>
        <w:top w:val="none" w:sz="0" w:space="0" w:color="auto"/>
        <w:left w:val="none" w:sz="0" w:space="0" w:color="auto"/>
        <w:bottom w:val="none" w:sz="0" w:space="0" w:color="auto"/>
        <w:right w:val="none" w:sz="0" w:space="0" w:color="auto"/>
      </w:divBdr>
    </w:div>
    <w:div w:id="1706365246">
      <w:bodyDiv w:val="1"/>
      <w:marLeft w:val="0"/>
      <w:marRight w:val="0"/>
      <w:marTop w:val="0"/>
      <w:marBottom w:val="0"/>
      <w:divBdr>
        <w:top w:val="none" w:sz="0" w:space="0" w:color="auto"/>
        <w:left w:val="none" w:sz="0" w:space="0" w:color="auto"/>
        <w:bottom w:val="none" w:sz="0" w:space="0" w:color="auto"/>
        <w:right w:val="none" w:sz="0" w:space="0" w:color="auto"/>
      </w:divBdr>
      <w:divsChild>
        <w:div w:id="1149707671">
          <w:marLeft w:val="0"/>
          <w:marRight w:val="0"/>
          <w:marTop w:val="0"/>
          <w:marBottom w:val="0"/>
          <w:divBdr>
            <w:top w:val="none" w:sz="0" w:space="0" w:color="auto"/>
            <w:left w:val="none" w:sz="0" w:space="0" w:color="auto"/>
            <w:bottom w:val="none" w:sz="0" w:space="0" w:color="auto"/>
            <w:right w:val="none" w:sz="0" w:space="0" w:color="auto"/>
          </w:divBdr>
        </w:div>
        <w:div w:id="631987549">
          <w:marLeft w:val="0"/>
          <w:marRight w:val="0"/>
          <w:marTop w:val="0"/>
          <w:marBottom w:val="0"/>
          <w:divBdr>
            <w:top w:val="none" w:sz="0" w:space="0" w:color="auto"/>
            <w:left w:val="none" w:sz="0" w:space="0" w:color="auto"/>
            <w:bottom w:val="none" w:sz="0" w:space="0" w:color="auto"/>
            <w:right w:val="none" w:sz="0" w:space="0" w:color="auto"/>
          </w:divBdr>
        </w:div>
        <w:div w:id="1676178750">
          <w:marLeft w:val="0"/>
          <w:marRight w:val="0"/>
          <w:marTop w:val="0"/>
          <w:marBottom w:val="0"/>
          <w:divBdr>
            <w:top w:val="none" w:sz="0" w:space="0" w:color="auto"/>
            <w:left w:val="none" w:sz="0" w:space="0" w:color="auto"/>
            <w:bottom w:val="none" w:sz="0" w:space="0" w:color="auto"/>
            <w:right w:val="none" w:sz="0" w:space="0" w:color="auto"/>
          </w:divBdr>
        </w:div>
      </w:divsChild>
    </w:div>
    <w:div w:id="1707022838">
      <w:bodyDiv w:val="1"/>
      <w:marLeft w:val="0"/>
      <w:marRight w:val="0"/>
      <w:marTop w:val="0"/>
      <w:marBottom w:val="0"/>
      <w:divBdr>
        <w:top w:val="none" w:sz="0" w:space="0" w:color="auto"/>
        <w:left w:val="none" w:sz="0" w:space="0" w:color="auto"/>
        <w:bottom w:val="none" w:sz="0" w:space="0" w:color="auto"/>
        <w:right w:val="none" w:sz="0" w:space="0" w:color="auto"/>
      </w:divBdr>
      <w:divsChild>
        <w:div w:id="655912283">
          <w:marLeft w:val="0"/>
          <w:marRight w:val="0"/>
          <w:marTop w:val="0"/>
          <w:marBottom w:val="0"/>
          <w:divBdr>
            <w:top w:val="none" w:sz="0" w:space="0" w:color="auto"/>
            <w:left w:val="none" w:sz="0" w:space="0" w:color="auto"/>
            <w:bottom w:val="none" w:sz="0" w:space="0" w:color="auto"/>
            <w:right w:val="none" w:sz="0" w:space="0" w:color="auto"/>
          </w:divBdr>
        </w:div>
      </w:divsChild>
    </w:div>
    <w:div w:id="1708069116">
      <w:bodyDiv w:val="1"/>
      <w:marLeft w:val="0"/>
      <w:marRight w:val="0"/>
      <w:marTop w:val="0"/>
      <w:marBottom w:val="0"/>
      <w:divBdr>
        <w:top w:val="none" w:sz="0" w:space="0" w:color="auto"/>
        <w:left w:val="none" w:sz="0" w:space="0" w:color="auto"/>
        <w:bottom w:val="none" w:sz="0" w:space="0" w:color="auto"/>
        <w:right w:val="none" w:sz="0" w:space="0" w:color="auto"/>
      </w:divBdr>
    </w:div>
    <w:div w:id="1708791517">
      <w:bodyDiv w:val="1"/>
      <w:marLeft w:val="0"/>
      <w:marRight w:val="0"/>
      <w:marTop w:val="0"/>
      <w:marBottom w:val="0"/>
      <w:divBdr>
        <w:top w:val="none" w:sz="0" w:space="0" w:color="auto"/>
        <w:left w:val="none" w:sz="0" w:space="0" w:color="auto"/>
        <w:bottom w:val="none" w:sz="0" w:space="0" w:color="auto"/>
        <w:right w:val="none" w:sz="0" w:space="0" w:color="auto"/>
      </w:divBdr>
      <w:divsChild>
        <w:div w:id="1307662255">
          <w:marLeft w:val="0"/>
          <w:marRight w:val="0"/>
          <w:marTop w:val="0"/>
          <w:marBottom w:val="0"/>
          <w:divBdr>
            <w:top w:val="none" w:sz="0" w:space="0" w:color="auto"/>
            <w:left w:val="none" w:sz="0" w:space="0" w:color="auto"/>
            <w:bottom w:val="none" w:sz="0" w:space="0" w:color="auto"/>
            <w:right w:val="none" w:sz="0" w:space="0" w:color="auto"/>
          </w:divBdr>
        </w:div>
      </w:divsChild>
    </w:div>
    <w:div w:id="1710227530">
      <w:bodyDiv w:val="1"/>
      <w:marLeft w:val="0"/>
      <w:marRight w:val="0"/>
      <w:marTop w:val="0"/>
      <w:marBottom w:val="0"/>
      <w:divBdr>
        <w:top w:val="none" w:sz="0" w:space="0" w:color="auto"/>
        <w:left w:val="none" w:sz="0" w:space="0" w:color="auto"/>
        <w:bottom w:val="none" w:sz="0" w:space="0" w:color="auto"/>
        <w:right w:val="none" w:sz="0" w:space="0" w:color="auto"/>
      </w:divBdr>
    </w:div>
    <w:div w:id="1710690799">
      <w:bodyDiv w:val="1"/>
      <w:marLeft w:val="0"/>
      <w:marRight w:val="0"/>
      <w:marTop w:val="0"/>
      <w:marBottom w:val="0"/>
      <w:divBdr>
        <w:top w:val="none" w:sz="0" w:space="0" w:color="auto"/>
        <w:left w:val="none" w:sz="0" w:space="0" w:color="auto"/>
        <w:bottom w:val="none" w:sz="0" w:space="0" w:color="auto"/>
        <w:right w:val="none" w:sz="0" w:space="0" w:color="auto"/>
      </w:divBdr>
    </w:div>
    <w:div w:id="1711102171">
      <w:bodyDiv w:val="1"/>
      <w:marLeft w:val="0"/>
      <w:marRight w:val="0"/>
      <w:marTop w:val="0"/>
      <w:marBottom w:val="0"/>
      <w:divBdr>
        <w:top w:val="none" w:sz="0" w:space="0" w:color="auto"/>
        <w:left w:val="none" w:sz="0" w:space="0" w:color="auto"/>
        <w:bottom w:val="none" w:sz="0" w:space="0" w:color="auto"/>
        <w:right w:val="none" w:sz="0" w:space="0" w:color="auto"/>
      </w:divBdr>
      <w:divsChild>
        <w:div w:id="1400052443">
          <w:marLeft w:val="0"/>
          <w:marRight w:val="0"/>
          <w:marTop w:val="0"/>
          <w:marBottom w:val="0"/>
          <w:divBdr>
            <w:top w:val="none" w:sz="0" w:space="0" w:color="auto"/>
            <w:left w:val="none" w:sz="0" w:space="0" w:color="auto"/>
            <w:bottom w:val="none" w:sz="0" w:space="0" w:color="auto"/>
            <w:right w:val="none" w:sz="0" w:space="0" w:color="auto"/>
          </w:divBdr>
          <w:divsChild>
            <w:div w:id="1151992701">
              <w:marLeft w:val="0"/>
              <w:marRight w:val="0"/>
              <w:marTop w:val="0"/>
              <w:marBottom w:val="0"/>
              <w:divBdr>
                <w:top w:val="none" w:sz="0" w:space="0" w:color="auto"/>
                <w:left w:val="none" w:sz="0" w:space="0" w:color="auto"/>
                <w:bottom w:val="none" w:sz="0" w:space="0" w:color="auto"/>
                <w:right w:val="none" w:sz="0" w:space="0" w:color="auto"/>
              </w:divBdr>
            </w:div>
            <w:div w:id="1145926643">
              <w:marLeft w:val="0"/>
              <w:marRight w:val="0"/>
              <w:marTop w:val="0"/>
              <w:marBottom w:val="0"/>
              <w:divBdr>
                <w:top w:val="none" w:sz="0" w:space="0" w:color="auto"/>
                <w:left w:val="none" w:sz="0" w:space="0" w:color="auto"/>
                <w:bottom w:val="none" w:sz="0" w:space="0" w:color="auto"/>
                <w:right w:val="none" w:sz="0" w:space="0" w:color="auto"/>
              </w:divBdr>
              <w:divsChild>
                <w:div w:id="1660889863">
                  <w:marLeft w:val="0"/>
                  <w:marRight w:val="0"/>
                  <w:marTop w:val="0"/>
                  <w:marBottom w:val="0"/>
                  <w:divBdr>
                    <w:top w:val="none" w:sz="0" w:space="0" w:color="auto"/>
                    <w:left w:val="none" w:sz="0" w:space="0" w:color="auto"/>
                    <w:bottom w:val="none" w:sz="0" w:space="0" w:color="auto"/>
                    <w:right w:val="none" w:sz="0" w:space="0" w:color="auto"/>
                  </w:divBdr>
                  <w:divsChild>
                    <w:div w:id="16955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91192">
      <w:bodyDiv w:val="1"/>
      <w:marLeft w:val="0"/>
      <w:marRight w:val="0"/>
      <w:marTop w:val="0"/>
      <w:marBottom w:val="0"/>
      <w:divBdr>
        <w:top w:val="none" w:sz="0" w:space="0" w:color="auto"/>
        <w:left w:val="none" w:sz="0" w:space="0" w:color="auto"/>
        <w:bottom w:val="none" w:sz="0" w:space="0" w:color="auto"/>
        <w:right w:val="none" w:sz="0" w:space="0" w:color="auto"/>
      </w:divBdr>
    </w:div>
    <w:div w:id="1712265341">
      <w:bodyDiv w:val="1"/>
      <w:marLeft w:val="0"/>
      <w:marRight w:val="0"/>
      <w:marTop w:val="0"/>
      <w:marBottom w:val="0"/>
      <w:divBdr>
        <w:top w:val="none" w:sz="0" w:space="0" w:color="auto"/>
        <w:left w:val="none" w:sz="0" w:space="0" w:color="auto"/>
        <w:bottom w:val="none" w:sz="0" w:space="0" w:color="auto"/>
        <w:right w:val="none" w:sz="0" w:space="0" w:color="auto"/>
      </w:divBdr>
      <w:divsChild>
        <w:div w:id="1693218346">
          <w:marLeft w:val="0"/>
          <w:marRight w:val="0"/>
          <w:marTop w:val="0"/>
          <w:marBottom w:val="0"/>
          <w:divBdr>
            <w:top w:val="none" w:sz="0" w:space="0" w:color="auto"/>
            <w:left w:val="none" w:sz="0" w:space="0" w:color="auto"/>
            <w:bottom w:val="none" w:sz="0" w:space="0" w:color="auto"/>
            <w:right w:val="none" w:sz="0" w:space="0" w:color="auto"/>
          </w:divBdr>
        </w:div>
      </w:divsChild>
    </w:div>
    <w:div w:id="1712608282">
      <w:bodyDiv w:val="1"/>
      <w:marLeft w:val="0"/>
      <w:marRight w:val="0"/>
      <w:marTop w:val="0"/>
      <w:marBottom w:val="0"/>
      <w:divBdr>
        <w:top w:val="none" w:sz="0" w:space="0" w:color="auto"/>
        <w:left w:val="none" w:sz="0" w:space="0" w:color="auto"/>
        <w:bottom w:val="none" w:sz="0" w:space="0" w:color="auto"/>
        <w:right w:val="none" w:sz="0" w:space="0" w:color="auto"/>
      </w:divBdr>
      <w:divsChild>
        <w:div w:id="2034451460">
          <w:marLeft w:val="0"/>
          <w:marRight w:val="0"/>
          <w:marTop w:val="0"/>
          <w:marBottom w:val="0"/>
          <w:divBdr>
            <w:top w:val="none" w:sz="0" w:space="0" w:color="auto"/>
            <w:left w:val="none" w:sz="0" w:space="0" w:color="auto"/>
            <w:bottom w:val="none" w:sz="0" w:space="0" w:color="auto"/>
            <w:right w:val="none" w:sz="0" w:space="0" w:color="auto"/>
          </w:divBdr>
        </w:div>
      </w:divsChild>
    </w:div>
    <w:div w:id="1713266605">
      <w:bodyDiv w:val="1"/>
      <w:marLeft w:val="0"/>
      <w:marRight w:val="0"/>
      <w:marTop w:val="0"/>
      <w:marBottom w:val="0"/>
      <w:divBdr>
        <w:top w:val="none" w:sz="0" w:space="0" w:color="auto"/>
        <w:left w:val="none" w:sz="0" w:space="0" w:color="auto"/>
        <w:bottom w:val="none" w:sz="0" w:space="0" w:color="auto"/>
        <w:right w:val="none" w:sz="0" w:space="0" w:color="auto"/>
      </w:divBdr>
    </w:div>
    <w:div w:id="1713646874">
      <w:bodyDiv w:val="1"/>
      <w:marLeft w:val="0"/>
      <w:marRight w:val="0"/>
      <w:marTop w:val="0"/>
      <w:marBottom w:val="0"/>
      <w:divBdr>
        <w:top w:val="none" w:sz="0" w:space="0" w:color="auto"/>
        <w:left w:val="none" w:sz="0" w:space="0" w:color="auto"/>
        <w:bottom w:val="none" w:sz="0" w:space="0" w:color="auto"/>
        <w:right w:val="none" w:sz="0" w:space="0" w:color="auto"/>
      </w:divBdr>
      <w:divsChild>
        <w:div w:id="338697037">
          <w:marLeft w:val="0"/>
          <w:marRight w:val="0"/>
          <w:marTop w:val="0"/>
          <w:marBottom w:val="0"/>
          <w:divBdr>
            <w:top w:val="none" w:sz="0" w:space="0" w:color="auto"/>
            <w:left w:val="none" w:sz="0" w:space="0" w:color="auto"/>
            <w:bottom w:val="none" w:sz="0" w:space="0" w:color="auto"/>
            <w:right w:val="none" w:sz="0" w:space="0" w:color="auto"/>
          </w:divBdr>
        </w:div>
      </w:divsChild>
    </w:div>
    <w:div w:id="1713771133">
      <w:bodyDiv w:val="1"/>
      <w:marLeft w:val="0"/>
      <w:marRight w:val="0"/>
      <w:marTop w:val="0"/>
      <w:marBottom w:val="0"/>
      <w:divBdr>
        <w:top w:val="none" w:sz="0" w:space="0" w:color="auto"/>
        <w:left w:val="none" w:sz="0" w:space="0" w:color="auto"/>
        <w:bottom w:val="none" w:sz="0" w:space="0" w:color="auto"/>
        <w:right w:val="none" w:sz="0" w:space="0" w:color="auto"/>
      </w:divBdr>
      <w:divsChild>
        <w:div w:id="906763769">
          <w:marLeft w:val="0"/>
          <w:marRight w:val="0"/>
          <w:marTop w:val="0"/>
          <w:marBottom w:val="0"/>
          <w:divBdr>
            <w:top w:val="none" w:sz="0" w:space="0" w:color="auto"/>
            <w:left w:val="none" w:sz="0" w:space="0" w:color="auto"/>
            <w:bottom w:val="none" w:sz="0" w:space="0" w:color="auto"/>
            <w:right w:val="none" w:sz="0" w:space="0" w:color="auto"/>
          </w:divBdr>
        </w:div>
      </w:divsChild>
    </w:div>
    <w:div w:id="1715084720">
      <w:bodyDiv w:val="1"/>
      <w:marLeft w:val="0"/>
      <w:marRight w:val="0"/>
      <w:marTop w:val="0"/>
      <w:marBottom w:val="0"/>
      <w:divBdr>
        <w:top w:val="none" w:sz="0" w:space="0" w:color="auto"/>
        <w:left w:val="none" w:sz="0" w:space="0" w:color="auto"/>
        <w:bottom w:val="none" w:sz="0" w:space="0" w:color="auto"/>
        <w:right w:val="none" w:sz="0" w:space="0" w:color="auto"/>
      </w:divBdr>
    </w:div>
    <w:div w:id="1716930572">
      <w:bodyDiv w:val="1"/>
      <w:marLeft w:val="0"/>
      <w:marRight w:val="0"/>
      <w:marTop w:val="0"/>
      <w:marBottom w:val="0"/>
      <w:divBdr>
        <w:top w:val="none" w:sz="0" w:space="0" w:color="auto"/>
        <w:left w:val="none" w:sz="0" w:space="0" w:color="auto"/>
        <w:bottom w:val="none" w:sz="0" w:space="0" w:color="auto"/>
        <w:right w:val="none" w:sz="0" w:space="0" w:color="auto"/>
      </w:divBdr>
      <w:divsChild>
        <w:div w:id="2039501669">
          <w:marLeft w:val="0"/>
          <w:marRight w:val="0"/>
          <w:marTop w:val="0"/>
          <w:marBottom w:val="0"/>
          <w:divBdr>
            <w:top w:val="none" w:sz="0" w:space="0" w:color="auto"/>
            <w:left w:val="none" w:sz="0" w:space="0" w:color="auto"/>
            <w:bottom w:val="none" w:sz="0" w:space="0" w:color="auto"/>
            <w:right w:val="none" w:sz="0" w:space="0" w:color="auto"/>
          </w:divBdr>
        </w:div>
      </w:divsChild>
    </w:div>
    <w:div w:id="1717001627">
      <w:bodyDiv w:val="1"/>
      <w:marLeft w:val="0"/>
      <w:marRight w:val="0"/>
      <w:marTop w:val="0"/>
      <w:marBottom w:val="0"/>
      <w:divBdr>
        <w:top w:val="none" w:sz="0" w:space="0" w:color="auto"/>
        <w:left w:val="none" w:sz="0" w:space="0" w:color="auto"/>
        <w:bottom w:val="none" w:sz="0" w:space="0" w:color="auto"/>
        <w:right w:val="none" w:sz="0" w:space="0" w:color="auto"/>
      </w:divBdr>
      <w:divsChild>
        <w:div w:id="783965433">
          <w:marLeft w:val="0"/>
          <w:marRight w:val="0"/>
          <w:marTop w:val="0"/>
          <w:marBottom w:val="0"/>
          <w:divBdr>
            <w:top w:val="none" w:sz="0" w:space="0" w:color="auto"/>
            <w:left w:val="none" w:sz="0" w:space="0" w:color="auto"/>
            <w:bottom w:val="none" w:sz="0" w:space="0" w:color="auto"/>
            <w:right w:val="none" w:sz="0" w:space="0" w:color="auto"/>
          </w:divBdr>
        </w:div>
      </w:divsChild>
    </w:div>
    <w:div w:id="1717661866">
      <w:bodyDiv w:val="1"/>
      <w:marLeft w:val="0"/>
      <w:marRight w:val="0"/>
      <w:marTop w:val="0"/>
      <w:marBottom w:val="0"/>
      <w:divBdr>
        <w:top w:val="none" w:sz="0" w:space="0" w:color="auto"/>
        <w:left w:val="none" w:sz="0" w:space="0" w:color="auto"/>
        <w:bottom w:val="none" w:sz="0" w:space="0" w:color="auto"/>
        <w:right w:val="none" w:sz="0" w:space="0" w:color="auto"/>
      </w:divBdr>
    </w:div>
    <w:div w:id="1718385008">
      <w:bodyDiv w:val="1"/>
      <w:marLeft w:val="0"/>
      <w:marRight w:val="0"/>
      <w:marTop w:val="0"/>
      <w:marBottom w:val="0"/>
      <w:divBdr>
        <w:top w:val="none" w:sz="0" w:space="0" w:color="auto"/>
        <w:left w:val="none" w:sz="0" w:space="0" w:color="auto"/>
        <w:bottom w:val="none" w:sz="0" w:space="0" w:color="auto"/>
        <w:right w:val="none" w:sz="0" w:space="0" w:color="auto"/>
      </w:divBdr>
      <w:divsChild>
        <w:div w:id="767316834">
          <w:marLeft w:val="0"/>
          <w:marRight w:val="0"/>
          <w:marTop w:val="0"/>
          <w:marBottom w:val="0"/>
          <w:divBdr>
            <w:top w:val="none" w:sz="0" w:space="0" w:color="auto"/>
            <w:left w:val="none" w:sz="0" w:space="0" w:color="auto"/>
            <w:bottom w:val="none" w:sz="0" w:space="0" w:color="auto"/>
            <w:right w:val="none" w:sz="0" w:space="0" w:color="auto"/>
          </w:divBdr>
        </w:div>
      </w:divsChild>
    </w:div>
    <w:div w:id="1719158575">
      <w:bodyDiv w:val="1"/>
      <w:marLeft w:val="0"/>
      <w:marRight w:val="0"/>
      <w:marTop w:val="0"/>
      <w:marBottom w:val="0"/>
      <w:divBdr>
        <w:top w:val="none" w:sz="0" w:space="0" w:color="auto"/>
        <w:left w:val="none" w:sz="0" w:space="0" w:color="auto"/>
        <w:bottom w:val="none" w:sz="0" w:space="0" w:color="auto"/>
        <w:right w:val="none" w:sz="0" w:space="0" w:color="auto"/>
      </w:divBdr>
      <w:divsChild>
        <w:div w:id="994455498">
          <w:marLeft w:val="0"/>
          <w:marRight w:val="0"/>
          <w:marTop w:val="0"/>
          <w:marBottom w:val="0"/>
          <w:divBdr>
            <w:top w:val="none" w:sz="0" w:space="0" w:color="auto"/>
            <w:left w:val="none" w:sz="0" w:space="0" w:color="auto"/>
            <w:bottom w:val="none" w:sz="0" w:space="0" w:color="auto"/>
            <w:right w:val="none" w:sz="0" w:space="0" w:color="auto"/>
          </w:divBdr>
        </w:div>
      </w:divsChild>
    </w:div>
    <w:div w:id="1719159478">
      <w:bodyDiv w:val="1"/>
      <w:marLeft w:val="0"/>
      <w:marRight w:val="0"/>
      <w:marTop w:val="0"/>
      <w:marBottom w:val="0"/>
      <w:divBdr>
        <w:top w:val="none" w:sz="0" w:space="0" w:color="auto"/>
        <w:left w:val="none" w:sz="0" w:space="0" w:color="auto"/>
        <w:bottom w:val="none" w:sz="0" w:space="0" w:color="auto"/>
        <w:right w:val="none" w:sz="0" w:space="0" w:color="auto"/>
      </w:divBdr>
    </w:div>
    <w:div w:id="1719284115">
      <w:bodyDiv w:val="1"/>
      <w:marLeft w:val="0"/>
      <w:marRight w:val="0"/>
      <w:marTop w:val="0"/>
      <w:marBottom w:val="0"/>
      <w:divBdr>
        <w:top w:val="none" w:sz="0" w:space="0" w:color="auto"/>
        <w:left w:val="none" w:sz="0" w:space="0" w:color="auto"/>
        <w:bottom w:val="none" w:sz="0" w:space="0" w:color="auto"/>
        <w:right w:val="none" w:sz="0" w:space="0" w:color="auto"/>
      </w:divBdr>
    </w:div>
    <w:div w:id="1719473193">
      <w:bodyDiv w:val="1"/>
      <w:marLeft w:val="0"/>
      <w:marRight w:val="0"/>
      <w:marTop w:val="0"/>
      <w:marBottom w:val="0"/>
      <w:divBdr>
        <w:top w:val="none" w:sz="0" w:space="0" w:color="auto"/>
        <w:left w:val="none" w:sz="0" w:space="0" w:color="auto"/>
        <w:bottom w:val="none" w:sz="0" w:space="0" w:color="auto"/>
        <w:right w:val="none" w:sz="0" w:space="0" w:color="auto"/>
      </w:divBdr>
      <w:divsChild>
        <w:div w:id="1002438959">
          <w:marLeft w:val="0"/>
          <w:marRight w:val="0"/>
          <w:marTop w:val="0"/>
          <w:marBottom w:val="0"/>
          <w:divBdr>
            <w:top w:val="none" w:sz="0" w:space="0" w:color="auto"/>
            <w:left w:val="none" w:sz="0" w:space="0" w:color="auto"/>
            <w:bottom w:val="none" w:sz="0" w:space="0" w:color="auto"/>
            <w:right w:val="none" w:sz="0" w:space="0" w:color="auto"/>
          </w:divBdr>
        </w:div>
      </w:divsChild>
    </w:div>
    <w:div w:id="1719814656">
      <w:bodyDiv w:val="1"/>
      <w:marLeft w:val="0"/>
      <w:marRight w:val="0"/>
      <w:marTop w:val="0"/>
      <w:marBottom w:val="0"/>
      <w:divBdr>
        <w:top w:val="none" w:sz="0" w:space="0" w:color="auto"/>
        <w:left w:val="none" w:sz="0" w:space="0" w:color="auto"/>
        <w:bottom w:val="none" w:sz="0" w:space="0" w:color="auto"/>
        <w:right w:val="none" w:sz="0" w:space="0" w:color="auto"/>
      </w:divBdr>
      <w:divsChild>
        <w:div w:id="643118013">
          <w:marLeft w:val="0"/>
          <w:marRight w:val="0"/>
          <w:marTop w:val="0"/>
          <w:marBottom w:val="0"/>
          <w:divBdr>
            <w:top w:val="none" w:sz="0" w:space="0" w:color="auto"/>
            <w:left w:val="none" w:sz="0" w:space="0" w:color="auto"/>
            <w:bottom w:val="none" w:sz="0" w:space="0" w:color="auto"/>
            <w:right w:val="none" w:sz="0" w:space="0" w:color="auto"/>
          </w:divBdr>
        </w:div>
      </w:divsChild>
    </w:div>
    <w:div w:id="1719939054">
      <w:bodyDiv w:val="1"/>
      <w:marLeft w:val="0"/>
      <w:marRight w:val="0"/>
      <w:marTop w:val="0"/>
      <w:marBottom w:val="0"/>
      <w:divBdr>
        <w:top w:val="none" w:sz="0" w:space="0" w:color="auto"/>
        <w:left w:val="none" w:sz="0" w:space="0" w:color="auto"/>
        <w:bottom w:val="none" w:sz="0" w:space="0" w:color="auto"/>
        <w:right w:val="none" w:sz="0" w:space="0" w:color="auto"/>
      </w:divBdr>
      <w:divsChild>
        <w:div w:id="625887466">
          <w:marLeft w:val="0"/>
          <w:marRight w:val="0"/>
          <w:marTop w:val="0"/>
          <w:marBottom w:val="0"/>
          <w:divBdr>
            <w:top w:val="none" w:sz="0" w:space="0" w:color="auto"/>
            <w:left w:val="none" w:sz="0" w:space="0" w:color="auto"/>
            <w:bottom w:val="none" w:sz="0" w:space="0" w:color="auto"/>
            <w:right w:val="none" w:sz="0" w:space="0" w:color="auto"/>
          </w:divBdr>
          <w:divsChild>
            <w:div w:id="303239249">
              <w:marLeft w:val="0"/>
              <w:marRight w:val="0"/>
              <w:marTop w:val="0"/>
              <w:marBottom w:val="0"/>
              <w:divBdr>
                <w:top w:val="none" w:sz="0" w:space="0" w:color="auto"/>
                <w:left w:val="none" w:sz="0" w:space="0" w:color="auto"/>
                <w:bottom w:val="none" w:sz="0" w:space="0" w:color="auto"/>
                <w:right w:val="none" w:sz="0" w:space="0" w:color="auto"/>
              </w:divBdr>
              <w:divsChild>
                <w:div w:id="983436920">
                  <w:marLeft w:val="0"/>
                  <w:marRight w:val="0"/>
                  <w:marTop w:val="0"/>
                  <w:marBottom w:val="0"/>
                  <w:divBdr>
                    <w:top w:val="none" w:sz="0" w:space="0" w:color="auto"/>
                    <w:left w:val="none" w:sz="0" w:space="0" w:color="auto"/>
                    <w:bottom w:val="none" w:sz="0" w:space="0" w:color="auto"/>
                    <w:right w:val="none" w:sz="0" w:space="0" w:color="auto"/>
                  </w:divBdr>
                  <w:divsChild>
                    <w:div w:id="816606554">
                      <w:marLeft w:val="0"/>
                      <w:marRight w:val="0"/>
                      <w:marTop w:val="0"/>
                      <w:marBottom w:val="0"/>
                      <w:divBdr>
                        <w:top w:val="none" w:sz="0" w:space="0" w:color="auto"/>
                        <w:left w:val="none" w:sz="0" w:space="0" w:color="auto"/>
                        <w:bottom w:val="none" w:sz="0" w:space="0" w:color="auto"/>
                        <w:right w:val="none" w:sz="0" w:space="0" w:color="auto"/>
                      </w:divBdr>
                      <w:divsChild>
                        <w:div w:id="8179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53499">
              <w:marLeft w:val="0"/>
              <w:marRight w:val="0"/>
              <w:marTop w:val="0"/>
              <w:marBottom w:val="0"/>
              <w:divBdr>
                <w:top w:val="none" w:sz="0" w:space="0" w:color="auto"/>
                <w:left w:val="none" w:sz="0" w:space="0" w:color="auto"/>
                <w:bottom w:val="none" w:sz="0" w:space="0" w:color="auto"/>
                <w:right w:val="none" w:sz="0" w:space="0" w:color="auto"/>
              </w:divBdr>
              <w:divsChild>
                <w:div w:id="1379934447">
                  <w:marLeft w:val="0"/>
                  <w:marRight w:val="0"/>
                  <w:marTop w:val="0"/>
                  <w:marBottom w:val="0"/>
                  <w:divBdr>
                    <w:top w:val="none" w:sz="0" w:space="0" w:color="auto"/>
                    <w:left w:val="none" w:sz="0" w:space="0" w:color="auto"/>
                    <w:bottom w:val="none" w:sz="0" w:space="0" w:color="auto"/>
                    <w:right w:val="none" w:sz="0" w:space="0" w:color="auto"/>
                  </w:divBdr>
                  <w:divsChild>
                    <w:div w:id="968784309">
                      <w:marLeft w:val="0"/>
                      <w:marRight w:val="0"/>
                      <w:marTop w:val="0"/>
                      <w:marBottom w:val="0"/>
                      <w:divBdr>
                        <w:top w:val="none" w:sz="0" w:space="0" w:color="auto"/>
                        <w:left w:val="none" w:sz="0" w:space="0" w:color="auto"/>
                        <w:bottom w:val="none" w:sz="0" w:space="0" w:color="auto"/>
                        <w:right w:val="none" w:sz="0" w:space="0" w:color="auto"/>
                      </w:divBdr>
                      <w:divsChild>
                        <w:div w:id="101807224">
                          <w:marLeft w:val="0"/>
                          <w:marRight w:val="0"/>
                          <w:marTop w:val="0"/>
                          <w:marBottom w:val="0"/>
                          <w:divBdr>
                            <w:top w:val="none" w:sz="0" w:space="0" w:color="auto"/>
                            <w:left w:val="none" w:sz="0" w:space="0" w:color="auto"/>
                            <w:bottom w:val="none" w:sz="0" w:space="0" w:color="auto"/>
                            <w:right w:val="none" w:sz="0" w:space="0" w:color="auto"/>
                          </w:divBdr>
                          <w:divsChild>
                            <w:div w:id="2082407911">
                              <w:marLeft w:val="0"/>
                              <w:marRight w:val="0"/>
                              <w:marTop w:val="0"/>
                              <w:marBottom w:val="0"/>
                              <w:divBdr>
                                <w:top w:val="none" w:sz="0" w:space="0" w:color="auto"/>
                                <w:left w:val="none" w:sz="0" w:space="0" w:color="auto"/>
                                <w:bottom w:val="none" w:sz="0" w:space="0" w:color="auto"/>
                                <w:right w:val="none" w:sz="0" w:space="0" w:color="auto"/>
                              </w:divBdr>
                              <w:divsChild>
                                <w:div w:id="199251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5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06689">
      <w:bodyDiv w:val="1"/>
      <w:marLeft w:val="0"/>
      <w:marRight w:val="0"/>
      <w:marTop w:val="0"/>
      <w:marBottom w:val="0"/>
      <w:divBdr>
        <w:top w:val="none" w:sz="0" w:space="0" w:color="auto"/>
        <w:left w:val="none" w:sz="0" w:space="0" w:color="auto"/>
        <w:bottom w:val="none" w:sz="0" w:space="0" w:color="auto"/>
        <w:right w:val="none" w:sz="0" w:space="0" w:color="auto"/>
      </w:divBdr>
    </w:div>
    <w:div w:id="1720398704">
      <w:bodyDiv w:val="1"/>
      <w:marLeft w:val="0"/>
      <w:marRight w:val="0"/>
      <w:marTop w:val="0"/>
      <w:marBottom w:val="0"/>
      <w:divBdr>
        <w:top w:val="none" w:sz="0" w:space="0" w:color="auto"/>
        <w:left w:val="none" w:sz="0" w:space="0" w:color="auto"/>
        <w:bottom w:val="none" w:sz="0" w:space="0" w:color="auto"/>
        <w:right w:val="none" w:sz="0" w:space="0" w:color="auto"/>
      </w:divBdr>
    </w:div>
    <w:div w:id="1721172733">
      <w:bodyDiv w:val="1"/>
      <w:marLeft w:val="0"/>
      <w:marRight w:val="0"/>
      <w:marTop w:val="0"/>
      <w:marBottom w:val="0"/>
      <w:divBdr>
        <w:top w:val="none" w:sz="0" w:space="0" w:color="auto"/>
        <w:left w:val="none" w:sz="0" w:space="0" w:color="auto"/>
        <w:bottom w:val="none" w:sz="0" w:space="0" w:color="auto"/>
        <w:right w:val="none" w:sz="0" w:space="0" w:color="auto"/>
      </w:divBdr>
    </w:div>
    <w:div w:id="1721246091">
      <w:bodyDiv w:val="1"/>
      <w:marLeft w:val="0"/>
      <w:marRight w:val="0"/>
      <w:marTop w:val="0"/>
      <w:marBottom w:val="0"/>
      <w:divBdr>
        <w:top w:val="none" w:sz="0" w:space="0" w:color="auto"/>
        <w:left w:val="none" w:sz="0" w:space="0" w:color="auto"/>
        <w:bottom w:val="none" w:sz="0" w:space="0" w:color="auto"/>
        <w:right w:val="none" w:sz="0" w:space="0" w:color="auto"/>
      </w:divBdr>
    </w:div>
    <w:div w:id="1721444129">
      <w:bodyDiv w:val="1"/>
      <w:marLeft w:val="0"/>
      <w:marRight w:val="0"/>
      <w:marTop w:val="0"/>
      <w:marBottom w:val="0"/>
      <w:divBdr>
        <w:top w:val="none" w:sz="0" w:space="0" w:color="auto"/>
        <w:left w:val="none" w:sz="0" w:space="0" w:color="auto"/>
        <w:bottom w:val="none" w:sz="0" w:space="0" w:color="auto"/>
        <w:right w:val="none" w:sz="0" w:space="0" w:color="auto"/>
      </w:divBdr>
      <w:divsChild>
        <w:div w:id="1565333758">
          <w:marLeft w:val="0"/>
          <w:marRight w:val="0"/>
          <w:marTop w:val="0"/>
          <w:marBottom w:val="0"/>
          <w:divBdr>
            <w:top w:val="none" w:sz="0" w:space="0" w:color="auto"/>
            <w:left w:val="none" w:sz="0" w:space="0" w:color="auto"/>
            <w:bottom w:val="none" w:sz="0" w:space="0" w:color="auto"/>
            <w:right w:val="none" w:sz="0" w:space="0" w:color="auto"/>
          </w:divBdr>
        </w:div>
      </w:divsChild>
    </w:div>
    <w:div w:id="1722049007">
      <w:bodyDiv w:val="1"/>
      <w:marLeft w:val="0"/>
      <w:marRight w:val="0"/>
      <w:marTop w:val="0"/>
      <w:marBottom w:val="0"/>
      <w:divBdr>
        <w:top w:val="none" w:sz="0" w:space="0" w:color="auto"/>
        <w:left w:val="none" w:sz="0" w:space="0" w:color="auto"/>
        <w:bottom w:val="none" w:sz="0" w:space="0" w:color="auto"/>
        <w:right w:val="none" w:sz="0" w:space="0" w:color="auto"/>
      </w:divBdr>
      <w:divsChild>
        <w:div w:id="2083329989">
          <w:marLeft w:val="0"/>
          <w:marRight w:val="0"/>
          <w:marTop w:val="0"/>
          <w:marBottom w:val="0"/>
          <w:divBdr>
            <w:top w:val="none" w:sz="0" w:space="0" w:color="auto"/>
            <w:left w:val="none" w:sz="0" w:space="0" w:color="auto"/>
            <w:bottom w:val="none" w:sz="0" w:space="0" w:color="auto"/>
            <w:right w:val="none" w:sz="0" w:space="0" w:color="auto"/>
          </w:divBdr>
        </w:div>
      </w:divsChild>
    </w:div>
    <w:div w:id="1722753353">
      <w:bodyDiv w:val="1"/>
      <w:marLeft w:val="0"/>
      <w:marRight w:val="0"/>
      <w:marTop w:val="0"/>
      <w:marBottom w:val="0"/>
      <w:divBdr>
        <w:top w:val="none" w:sz="0" w:space="0" w:color="auto"/>
        <w:left w:val="none" w:sz="0" w:space="0" w:color="auto"/>
        <w:bottom w:val="none" w:sz="0" w:space="0" w:color="auto"/>
        <w:right w:val="none" w:sz="0" w:space="0" w:color="auto"/>
      </w:divBdr>
      <w:divsChild>
        <w:div w:id="1705472681">
          <w:marLeft w:val="0"/>
          <w:marRight w:val="0"/>
          <w:marTop w:val="0"/>
          <w:marBottom w:val="0"/>
          <w:divBdr>
            <w:top w:val="none" w:sz="0" w:space="0" w:color="auto"/>
            <w:left w:val="none" w:sz="0" w:space="0" w:color="auto"/>
            <w:bottom w:val="none" w:sz="0" w:space="0" w:color="auto"/>
            <w:right w:val="none" w:sz="0" w:space="0" w:color="auto"/>
          </w:divBdr>
        </w:div>
      </w:divsChild>
    </w:div>
    <w:div w:id="1723282934">
      <w:bodyDiv w:val="1"/>
      <w:marLeft w:val="0"/>
      <w:marRight w:val="0"/>
      <w:marTop w:val="0"/>
      <w:marBottom w:val="0"/>
      <w:divBdr>
        <w:top w:val="none" w:sz="0" w:space="0" w:color="auto"/>
        <w:left w:val="none" w:sz="0" w:space="0" w:color="auto"/>
        <w:bottom w:val="none" w:sz="0" w:space="0" w:color="auto"/>
        <w:right w:val="none" w:sz="0" w:space="0" w:color="auto"/>
      </w:divBdr>
    </w:div>
    <w:div w:id="1724325340">
      <w:bodyDiv w:val="1"/>
      <w:marLeft w:val="0"/>
      <w:marRight w:val="0"/>
      <w:marTop w:val="0"/>
      <w:marBottom w:val="0"/>
      <w:divBdr>
        <w:top w:val="none" w:sz="0" w:space="0" w:color="auto"/>
        <w:left w:val="none" w:sz="0" w:space="0" w:color="auto"/>
        <w:bottom w:val="none" w:sz="0" w:space="0" w:color="auto"/>
        <w:right w:val="none" w:sz="0" w:space="0" w:color="auto"/>
      </w:divBdr>
      <w:divsChild>
        <w:div w:id="342322500">
          <w:marLeft w:val="0"/>
          <w:marRight w:val="0"/>
          <w:marTop w:val="0"/>
          <w:marBottom w:val="0"/>
          <w:divBdr>
            <w:top w:val="none" w:sz="0" w:space="0" w:color="auto"/>
            <w:left w:val="none" w:sz="0" w:space="0" w:color="auto"/>
            <w:bottom w:val="none" w:sz="0" w:space="0" w:color="auto"/>
            <w:right w:val="none" w:sz="0" w:space="0" w:color="auto"/>
          </w:divBdr>
        </w:div>
      </w:divsChild>
    </w:div>
    <w:div w:id="1725332751">
      <w:bodyDiv w:val="1"/>
      <w:marLeft w:val="0"/>
      <w:marRight w:val="0"/>
      <w:marTop w:val="0"/>
      <w:marBottom w:val="0"/>
      <w:divBdr>
        <w:top w:val="none" w:sz="0" w:space="0" w:color="auto"/>
        <w:left w:val="none" w:sz="0" w:space="0" w:color="auto"/>
        <w:bottom w:val="none" w:sz="0" w:space="0" w:color="auto"/>
        <w:right w:val="none" w:sz="0" w:space="0" w:color="auto"/>
      </w:divBdr>
      <w:divsChild>
        <w:div w:id="1025405819">
          <w:marLeft w:val="0"/>
          <w:marRight w:val="0"/>
          <w:marTop w:val="0"/>
          <w:marBottom w:val="0"/>
          <w:divBdr>
            <w:top w:val="none" w:sz="0" w:space="0" w:color="auto"/>
            <w:left w:val="none" w:sz="0" w:space="0" w:color="auto"/>
            <w:bottom w:val="none" w:sz="0" w:space="0" w:color="auto"/>
            <w:right w:val="none" w:sz="0" w:space="0" w:color="auto"/>
          </w:divBdr>
        </w:div>
      </w:divsChild>
    </w:div>
    <w:div w:id="1725371573">
      <w:bodyDiv w:val="1"/>
      <w:marLeft w:val="0"/>
      <w:marRight w:val="0"/>
      <w:marTop w:val="0"/>
      <w:marBottom w:val="0"/>
      <w:divBdr>
        <w:top w:val="none" w:sz="0" w:space="0" w:color="auto"/>
        <w:left w:val="none" w:sz="0" w:space="0" w:color="auto"/>
        <w:bottom w:val="none" w:sz="0" w:space="0" w:color="auto"/>
        <w:right w:val="none" w:sz="0" w:space="0" w:color="auto"/>
      </w:divBdr>
    </w:div>
    <w:div w:id="1725911961">
      <w:bodyDiv w:val="1"/>
      <w:marLeft w:val="0"/>
      <w:marRight w:val="0"/>
      <w:marTop w:val="0"/>
      <w:marBottom w:val="0"/>
      <w:divBdr>
        <w:top w:val="none" w:sz="0" w:space="0" w:color="auto"/>
        <w:left w:val="none" w:sz="0" w:space="0" w:color="auto"/>
        <w:bottom w:val="none" w:sz="0" w:space="0" w:color="auto"/>
        <w:right w:val="none" w:sz="0" w:space="0" w:color="auto"/>
      </w:divBdr>
    </w:div>
    <w:div w:id="1727145557">
      <w:bodyDiv w:val="1"/>
      <w:marLeft w:val="0"/>
      <w:marRight w:val="0"/>
      <w:marTop w:val="0"/>
      <w:marBottom w:val="0"/>
      <w:divBdr>
        <w:top w:val="none" w:sz="0" w:space="0" w:color="auto"/>
        <w:left w:val="none" w:sz="0" w:space="0" w:color="auto"/>
        <w:bottom w:val="none" w:sz="0" w:space="0" w:color="auto"/>
        <w:right w:val="none" w:sz="0" w:space="0" w:color="auto"/>
      </w:divBdr>
    </w:div>
    <w:div w:id="1728721169">
      <w:bodyDiv w:val="1"/>
      <w:marLeft w:val="0"/>
      <w:marRight w:val="0"/>
      <w:marTop w:val="0"/>
      <w:marBottom w:val="0"/>
      <w:divBdr>
        <w:top w:val="none" w:sz="0" w:space="0" w:color="auto"/>
        <w:left w:val="none" w:sz="0" w:space="0" w:color="auto"/>
        <w:bottom w:val="none" w:sz="0" w:space="0" w:color="auto"/>
        <w:right w:val="none" w:sz="0" w:space="0" w:color="auto"/>
      </w:divBdr>
      <w:divsChild>
        <w:div w:id="663555599">
          <w:marLeft w:val="0"/>
          <w:marRight w:val="0"/>
          <w:marTop w:val="0"/>
          <w:marBottom w:val="0"/>
          <w:divBdr>
            <w:top w:val="none" w:sz="0" w:space="0" w:color="auto"/>
            <w:left w:val="none" w:sz="0" w:space="0" w:color="auto"/>
            <w:bottom w:val="none" w:sz="0" w:space="0" w:color="auto"/>
            <w:right w:val="none" w:sz="0" w:space="0" w:color="auto"/>
          </w:divBdr>
        </w:div>
      </w:divsChild>
    </w:div>
    <w:div w:id="1728798185">
      <w:bodyDiv w:val="1"/>
      <w:marLeft w:val="0"/>
      <w:marRight w:val="0"/>
      <w:marTop w:val="0"/>
      <w:marBottom w:val="0"/>
      <w:divBdr>
        <w:top w:val="none" w:sz="0" w:space="0" w:color="auto"/>
        <w:left w:val="none" w:sz="0" w:space="0" w:color="auto"/>
        <w:bottom w:val="none" w:sz="0" w:space="0" w:color="auto"/>
        <w:right w:val="none" w:sz="0" w:space="0" w:color="auto"/>
      </w:divBdr>
      <w:divsChild>
        <w:div w:id="177813881">
          <w:marLeft w:val="0"/>
          <w:marRight w:val="0"/>
          <w:marTop w:val="0"/>
          <w:marBottom w:val="0"/>
          <w:divBdr>
            <w:top w:val="none" w:sz="0" w:space="0" w:color="auto"/>
            <w:left w:val="none" w:sz="0" w:space="0" w:color="auto"/>
            <w:bottom w:val="none" w:sz="0" w:space="0" w:color="auto"/>
            <w:right w:val="none" w:sz="0" w:space="0" w:color="auto"/>
          </w:divBdr>
        </w:div>
      </w:divsChild>
    </w:div>
    <w:div w:id="1729038783">
      <w:bodyDiv w:val="1"/>
      <w:marLeft w:val="0"/>
      <w:marRight w:val="0"/>
      <w:marTop w:val="0"/>
      <w:marBottom w:val="0"/>
      <w:divBdr>
        <w:top w:val="none" w:sz="0" w:space="0" w:color="auto"/>
        <w:left w:val="none" w:sz="0" w:space="0" w:color="auto"/>
        <w:bottom w:val="none" w:sz="0" w:space="0" w:color="auto"/>
        <w:right w:val="none" w:sz="0" w:space="0" w:color="auto"/>
      </w:divBdr>
      <w:divsChild>
        <w:div w:id="1705136069">
          <w:marLeft w:val="0"/>
          <w:marRight w:val="0"/>
          <w:marTop w:val="0"/>
          <w:marBottom w:val="0"/>
          <w:divBdr>
            <w:top w:val="none" w:sz="0" w:space="0" w:color="auto"/>
            <w:left w:val="none" w:sz="0" w:space="0" w:color="auto"/>
            <w:bottom w:val="none" w:sz="0" w:space="0" w:color="auto"/>
            <w:right w:val="none" w:sz="0" w:space="0" w:color="auto"/>
          </w:divBdr>
        </w:div>
      </w:divsChild>
    </w:div>
    <w:div w:id="1729305557">
      <w:bodyDiv w:val="1"/>
      <w:marLeft w:val="0"/>
      <w:marRight w:val="0"/>
      <w:marTop w:val="0"/>
      <w:marBottom w:val="0"/>
      <w:divBdr>
        <w:top w:val="none" w:sz="0" w:space="0" w:color="auto"/>
        <w:left w:val="none" w:sz="0" w:space="0" w:color="auto"/>
        <w:bottom w:val="none" w:sz="0" w:space="0" w:color="auto"/>
        <w:right w:val="none" w:sz="0" w:space="0" w:color="auto"/>
      </w:divBdr>
    </w:div>
    <w:div w:id="1729306111">
      <w:bodyDiv w:val="1"/>
      <w:marLeft w:val="0"/>
      <w:marRight w:val="0"/>
      <w:marTop w:val="0"/>
      <w:marBottom w:val="0"/>
      <w:divBdr>
        <w:top w:val="none" w:sz="0" w:space="0" w:color="auto"/>
        <w:left w:val="none" w:sz="0" w:space="0" w:color="auto"/>
        <w:bottom w:val="none" w:sz="0" w:space="0" w:color="auto"/>
        <w:right w:val="none" w:sz="0" w:space="0" w:color="auto"/>
      </w:divBdr>
      <w:divsChild>
        <w:div w:id="1467969987">
          <w:marLeft w:val="0"/>
          <w:marRight w:val="0"/>
          <w:marTop w:val="0"/>
          <w:marBottom w:val="0"/>
          <w:divBdr>
            <w:top w:val="none" w:sz="0" w:space="0" w:color="auto"/>
            <w:left w:val="none" w:sz="0" w:space="0" w:color="auto"/>
            <w:bottom w:val="none" w:sz="0" w:space="0" w:color="auto"/>
            <w:right w:val="none" w:sz="0" w:space="0" w:color="auto"/>
          </w:divBdr>
        </w:div>
      </w:divsChild>
    </w:div>
    <w:div w:id="1730105838">
      <w:bodyDiv w:val="1"/>
      <w:marLeft w:val="0"/>
      <w:marRight w:val="0"/>
      <w:marTop w:val="0"/>
      <w:marBottom w:val="0"/>
      <w:divBdr>
        <w:top w:val="none" w:sz="0" w:space="0" w:color="auto"/>
        <w:left w:val="none" w:sz="0" w:space="0" w:color="auto"/>
        <w:bottom w:val="none" w:sz="0" w:space="0" w:color="auto"/>
        <w:right w:val="none" w:sz="0" w:space="0" w:color="auto"/>
      </w:divBdr>
    </w:div>
    <w:div w:id="1730421139">
      <w:bodyDiv w:val="1"/>
      <w:marLeft w:val="0"/>
      <w:marRight w:val="0"/>
      <w:marTop w:val="0"/>
      <w:marBottom w:val="0"/>
      <w:divBdr>
        <w:top w:val="none" w:sz="0" w:space="0" w:color="auto"/>
        <w:left w:val="none" w:sz="0" w:space="0" w:color="auto"/>
        <w:bottom w:val="none" w:sz="0" w:space="0" w:color="auto"/>
        <w:right w:val="none" w:sz="0" w:space="0" w:color="auto"/>
      </w:divBdr>
    </w:div>
    <w:div w:id="1730759144">
      <w:bodyDiv w:val="1"/>
      <w:marLeft w:val="0"/>
      <w:marRight w:val="0"/>
      <w:marTop w:val="0"/>
      <w:marBottom w:val="0"/>
      <w:divBdr>
        <w:top w:val="none" w:sz="0" w:space="0" w:color="auto"/>
        <w:left w:val="none" w:sz="0" w:space="0" w:color="auto"/>
        <w:bottom w:val="none" w:sz="0" w:space="0" w:color="auto"/>
        <w:right w:val="none" w:sz="0" w:space="0" w:color="auto"/>
      </w:divBdr>
    </w:div>
    <w:div w:id="1730808537">
      <w:bodyDiv w:val="1"/>
      <w:marLeft w:val="0"/>
      <w:marRight w:val="0"/>
      <w:marTop w:val="0"/>
      <w:marBottom w:val="0"/>
      <w:divBdr>
        <w:top w:val="none" w:sz="0" w:space="0" w:color="auto"/>
        <w:left w:val="none" w:sz="0" w:space="0" w:color="auto"/>
        <w:bottom w:val="none" w:sz="0" w:space="0" w:color="auto"/>
        <w:right w:val="none" w:sz="0" w:space="0" w:color="auto"/>
      </w:divBdr>
      <w:divsChild>
        <w:div w:id="1068773485">
          <w:marLeft w:val="0"/>
          <w:marRight w:val="0"/>
          <w:marTop w:val="0"/>
          <w:marBottom w:val="0"/>
          <w:divBdr>
            <w:top w:val="none" w:sz="0" w:space="0" w:color="auto"/>
            <w:left w:val="none" w:sz="0" w:space="0" w:color="auto"/>
            <w:bottom w:val="none" w:sz="0" w:space="0" w:color="auto"/>
            <w:right w:val="none" w:sz="0" w:space="0" w:color="auto"/>
          </w:divBdr>
        </w:div>
      </w:divsChild>
    </w:div>
    <w:div w:id="1731613067">
      <w:bodyDiv w:val="1"/>
      <w:marLeft w:val="0"/>
      <w:marRight w:val="0"/>
      <w:marTop w:val="0"/>
      <w:marBottom w:val="0"/>
      <w:divBdr>
        <w:top w:val="none" w:sz="0" w:space="0" w:color="auto"/>
        <w:left w:val="none" w:sz="0" w:space="0" w:color="auto"/>
        <w:bottom w:val="none" w:sz="0" w:space="0" w:color="auto"/>
        <w:right w:val="none" w:sz="0" w:space="0" w:color="auto"/>
      </w:divBdr>
    </w:div>
    <w:div w:id="1731805092">
      <w:bodyDiv w:val="1"/>
      <w:marLeft w:val="0"/>
      <w:marRight w:val="0"/>
      <w:marTop w:val="0"/>
      <w:marBottom w:val="0"/>
      <w:divBdr>
        <w:top w:val="none" w:sz="0" w:space="0" w:color="auto"/>
        <w:left w:val="none" w:sz="0" w:space="0" w:color="auto"/>
        <w:bottom w:val="none" w:sz="0" w:space="0" w:color="auto"/>
        <w:right w:val="none" w:sz="0" w:space="0" w:color="auto"/>
      </w:divBdr>
    </w:div>
    <w:div w:id="1731806118">
      <w:bodyDiv w:val="1"/>
      <w:marLeft w:val="0"/>
      <w:marRight w:val="0"/>
      <w:marTop w:val="0"/>
      <w:marBottom w:val="0"/>
      <w:divBdr>
        <w:top w:val="none" w:sz="0" w:space="0" w:color="auto"/>
        <w:left w:val="none" w:sz="0" w:space="0" w:color="auto"/>
        <w:bottom w:val="none" w:sz="0" w:space="0" w:color="auto"/>
        <w:right w:val="none" w:sz="0" w:space="0" w:color="auto"/>
      </w:divBdr>
      <w:divsChild>
        <w:div w:id="1045177052">
          <w:marLeft w:val="0"/>
          <w:marRight w:val="0"/>
          <w:marTop w:val="0"/>
          <w:marBottom w:val="0"/>
          <w:divBdr>
            <w:top w:val="none" w:sz="0" w:space="0" w:color="auto"/>
            <w:left w:val="none" w:sz="0" w:space="0" w:color="auto"/>
            <w:bottom w:val="none" w:sz="0" w:space="0" w:color="auto"/>
            <w:right w:val="none" w:sz="0" w:space="0" w:color="auto"/>
          </w:divBdr>
        </w:div>
      </w:divsChild>
    </w:div>
    <w:div w:id="1732145076">
      <w:bodyDiv w:val="1"/>
      <w:marLeft w:val="0"/>
      <w:marRight w:val="0"/>
      <w:marTop w:val="0"/>
      <w:marBottom w:val="0"/>
      <w:divBdr>
        <w:top w:val="none" w:sz="0" w:space="0" w:color="auto"/>
        <w:left w:val="none" w:sz="0" w:space="0" w:color="auto"/>
        <w:bottom w:val="none" w:sz="0" w:space="0" w:color="auto"/>
        <w:right w:val="none" w:sz="0" w:space="0" w:color="auto"/>
      </w:divBdr>
    </w:div>
    <w:div w:id="1732313308">
      <w:bodyDiv w:val="1"/>
      <w:marLeft w:val="0"/>
      <w:marRight w:val="0"/>
      <w:marTop w:val="0"/>
      <w:marBottom w:val="0"/>
      <w:divBdr>
        <w:top w:val="none" w:sz="0" w:space="0" w:color="auto"/>
        <w:left w:val="none" w:sz="0" w:space="0" w:color="auto"/>
        <w:bottom w:val="none" w:sz="0" w:space="0" w:color="auto"/>
        <w:right w:val="none" w:sz="0" w:space="0" w:color="auto"/>
      </w:divBdr>
    </w:div>
    <w:div w:id="1732460644">
      <w:bodyDiv w:val="1"/>
      <w:marLeft w:val="0"/>
      <w:marRight w:val="0"/>
      <w:marTop w:val="0"/>
      <w:marBottom w:val="0"/>
      <w:divBdr>
        <w:top w:val="none" w:sz="0" w:space="0" w:color="auto"/>
        <w:left w:val="none" w:sz="0" w:space="0" w:color="auto"/>
        <w:bottom w:val="none" w:sz="0" w:space="0" w:color="auto"/>
        <w:right w:val="none" w:sz="0" w:space="0" w:color="auto"/>
      </w:divBdr>
      <w:divsChild>
        <w:div w:id="4291591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2655578">
      <w:bodyDiv w:val="1"/>
      <w:marLeft w:val="0"/>
      <w:marRight w:val="0"/>
      <w:marTop w:val="0"/>
      <w:marBottom w:val="0"/>
      <w:divBdr>
        <w:top w:val="none" w:sz="0" w:space="0" w:color="auto"/>
        <w:left w:val="none" w:sz="0" w:space="0" w:color="auto"/>
        <w:bottom w:val="none" w:sz="0" w:space="0" w:color="auto"/>
        <w:right w:val="none" w:sz="0" w:space="0" w:color="auto"/>
      </w:divBdr>
    </w:div>
    <w:div w:id="1732659099">
      <w:bodyDiv w:val="1"/>
      <w:marLeft w:val="0"/>
      <w:marRight w:val="0"/>
      <w:marTop w:val="0"/>
      <w:marBottom w:val="0"/>
      <w:divBdr>
        <w:top w:val="none" w:sz="0" w:space="0" w:color="auto"/>
        <w:left w:val="none" w:sz="0" w:space="0" w:color="auto"/>
        <w:bottom w:val="none" w:sz="0" w:space="0" w:color="auto"/>
        <w:right w:val="none" w:sz="0" w:space="0" w:color="auto"/>
      </w:divBdr>
      <w:divsChild>
        <w:div w:id="1469130304">
          <w:marLeft w:val="0"/>
          <w:marRight w:val="0"/>
          <w:marTop w:val="0"/>
          <w:marBottom w:val="0"/>
          <w:divBdr>
            <w:top w:val="none" w:sz="0" w:space="0" w:color="auto"/>
            <w:left w:val="none" w:sz="0" w:space="0" w:color="auto"/>
            <w:bottom w:val="none" w:sz="0" w:space="0" w:color="auto"/>
            <w:right w:val="none" w:sz="0" w:space="0" w:color="auto"/>
          </w:divBdr>
        </w:div>
      </w:divsChild>
    </w:div>
    <w:div w:id="1732776775">
      <w:bodyDiv w:val="1"/>
      <w:marLeft w:val="0"/>
      <w:marRight w:val="0"/>
      <w:marTop w:val="0"/>
      <w:marBottom w:val="0"/>
      <w:divBdr>
        <w:top w:val="none" w:sz="0" w:space="0" w:color="auto"/>
        <w:left w:val="none" w:sz="0" w:space="0" w:color="auto"/>
        <w:bottom w:val="none" w:sz="0" w:space="0" w:color="auto"/>
        <w:right w:val="none" w:sz="0" w:space="0" w:color="auto"/>
      </w:divBdr>
    </w:div>
    <w:div w:id="1732997086">
      <w:bodyDiv w:val="1"/>
      <w:marLeft w:val="0"/>
      <w:marRight w:val="0"/>
      <w:marTop w:val="0"/>
      <w:marBottom w:val="0"/>
      <w:divBdr>
        <w:top w:val="none" w:sz="0" w:space="0" w:color="auto"/>
        <w:left w:val="none" w:sz="0" w:space="0" w:color="auto"/>
        <w:bottom w:val="none" w:sz="0" w:space="0" w:color="auto"/>
        <w:right w:val="none" w:sz="0" w:space="0" w:color="auto"/>
      </w:divBdr>
    </w:div>
    <w:div w:id="1733114022">
      <w:bodyDiv w:val="1"/>
      <w:marLeft w:val="0"/>
      <w:marRight w:val="0"/>
      <w:marTop w:val="0"/>
      <w:marBottom w:val="0"/>
      <w:divBdr>
        <w:top w:val="none" w:sz="0" w:space="0" w:color="auto"/>
        <w:left w:val="none" w:sz="0" w:space="0" w:color="auto"/>
        <w:bottom w:val="none" w:sz="0" w:space="0" w:color="auto"/>
        <w:right w:val="none" w:sz="0" w:space="0" w:color="auto"/>
      </w:divBdr>
      <w:divsChild>
        <w:div w:id="244148744">
          <w:marLeft w:val="0"/>
          <w:marRight w:val="0"/>
          <w:marTop w:val="0"/>
          <w:marBottom w:val="0"/>
          <w:divBdr>
            <w:top w:val="none" w:sz="0" w:space="0" w:color="auto"/>
            <w:left w:val="none" w:sz="0" w:space="0" w:color="auto"/>
            <w:bottom w:val="none" w:sz="0" w:space="0" w:color="auto"/>
            <w:right w:val="none" w:sz="0" w:space="0" w:color="auto"/>
          </w:divBdr>
        </w:div>
      </w:divsChild>
    </w:div>
    <w:div w:id="1733117140">
      <w:bodyDiv w:val="1"/>
      <w:marLeft w:val="0"/>
      <w:marRight w:val="0"/>
      <w:marTop w:val="0"/>
      <w:marBottom w:val="0"/>
      <w:divBdr>
        <w:top w:val="none" w:sz="0" w:space="0" w:color="auto"/>
        <w:left w:val="none" w:sz="0" w:space="0" w:color="auto"/>
        <w:bottom w:val="none" w:sz="0" w:space="0" w:color="auto"/>
        <w:right w:val="none" w:sz="0" w:space="0" w:color="auto"/>
      </w:divBdr>
      <w:divsChild>
        <w:div w:id="1006052541">
          <w:marLeft w:val="0"/>
          <w:marRight w:val="0"/>
          <w:marTop w:val="0"/>
          <w:marBottom w:val="0"/>
          <w:divBdr>
            <w:top w:val="none" w:sz="0" w:space="0" w:color="auto"/>
            <w:left w:val="none" w:sz="0" w:space="0" w:color="auto"/>
            <w:bottom w:val="none" w:sz="0" w:space="0" w:color="auto"/>
            <w:right w:val="none" w:sz="0" w:space="0" w:color="auto"/>
          </w:divBdr>
        </w:div>
      </w:divsChild>
    </w:div>
    <w:div w:id="1733382071">
      <w:bodyDiv w:val="1"/>
      <w:marLeft w:val="0"/>
      <w:marRight w:val="0"/>
      <w:marTop w:val="0"/>
      <w:marBottom w:val="0"/>
      <w:divBdr>
        <w:top w:val="none" w:sz="0" w:space="0" w:color="auto"/>
        <w:left w:val="none" w:sz="0" w:space="0" w:color="auto"/>
        <w:bottom w:val="none" w:sz="0" w:space="0" w:color="auto"/>
        <w:right w:val="none" w:sz="0" w:space="0" w:color="auto"/>
      </w:divBdr>
    </w:div>
    <w:div w:id="1733573894">
      <w:bodyDiv w:val="1"/>
      <w:marLeft w:val="0"/>
      <w:marRight w:val="0"/>
      <w:marTop w:val="0"/>
      <w:marBottom w:val="0"/>
      <w:divBdr>
        <w:top w:val="none" w:sz="0" w:space="0" w:color="auto"/>
        <w:left w:val="none" w:sz="0" w:space="0" w:color="auto"/>
        <w:bottom w:val="none" w:sz="0" w:space="0" w:color="auto"/>
        <w:right w:val="none" w:sz="0" w:space="0" w:color="auto"/>
      </w:divBdr>
      <w:divsChild>
        <w:div w:id="1907372175">
          <w:marLeft w:val="0"/>
          <w:marRight w:val="0"/>
          <w:marTop w:val="0"/>
          <w:marBottom w:val="0"/>
          <w:divBdr>
            <w:top w:val="none" w:sz="0" w:space="0" w:color="auto"/>
            <w:left w:val="none" w:sz="0" w:space="0" w:color="auto"/>
            <w:bottom w:val="none" w:sz="0" w:space="0" w:color="auto"/>
            <w:right w:val="none" w:sz="0" w:space="0" w:color="auto"/>
          </w:divBdr>
        </w:div>
      </w:divsChild>
    </w:div>
    <w:div w:id="1734039858">
      <w:bodyDiv w:val="1"/>
      <w:marLeft w:val="0"/>
      <w:marRight w:val="0"/>
      <w:marTop w:val="0"/>
      <w:marBottom w:val="0"/>
      <w:divBdr>
        <w:top w:val="none" w:sz="0" w:space="0" w:color="auto"/>
        <w:left w:val="none" w:sz="0" w:space="0" w:color="auto"/>
        <w:bottom w:val="none" w:sz="0" w:space="0" w:color="auto"/>
        <w:right w:val="none" w:sz="0" w:space="0" w:color="auto"/>
      </w:divBdr>
    </w:div>
    <w:div w:id="1734573102">
      <w:bodyDiv w:val="1"/>
      <w:marLeft w:val="0"/>
      <w:marRight w:val="0"/>
      <w:marTop w:val="0"/>
      <w:marBottom w:val="0"/>
      <w:divBdr>
        <w:top w:val="none" w:sz="0" w:space="0" w:color="auto"/>
        <w:left w:val="none" w:sz="0" w:space="0" w:color="auto"/>
        <w:bottom w:val="none" w:sz="0" w:space="0" w:color="auto"/>
        <w:right w:val="none" w:sz="0" w:space="0" w:color="auto"/>
      </w:divBdr>
    </w:div>
    <w:div w:id="1734691170">
      <w:bodyDiv w:val="1"/>
      <w:marLeft w:val="0"/>
      <w:marRight w:val="0"/>
      <w:marTop w:val="0"/>
      <w:marBottom w:val="0"/>
      <w:divBdr>
        <w:top w:val="none" w:sz="0" w:space="0" w:color="auto"/>
        <w:left w:val="none" w:sz="0" w:space="0" w:color="auto"/>
        <w:bottom w:val="none" w:sz="0" w:space="0" w:color="auto"/>
        <w:right w:val="none" w:sz="0" w:space="0" w:color="auto"/>
      </w:divBdr>
      <w:divsChild>
        <w:div w:id="708993110">
          <w:marLeft w:val="0"/>
          <w:marRight w:val="0"/>
          <w:marTop w:val="0"/>
          <w:marBottom w:val="0"/>
          <w:divBdr>
            <w:top w:val="none" w:sz="0" w:space="0" w:color="auto"/>
            <w:left w:val="none" w:sz="0" w:space="0" w:color="auto"/>
            <w:bottom w:val="none" w:sz="0" w:space="0" w:color="auto"/>
            <w:right w:val="none" w:sz="0" w:space="0" w:color="auto"/>
          </w:divBdr>
          <w:divsChild>
            <w:div w:id="277572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5930253">
      <w:bodyDiv w:val="1"/>
      <w:marLeft w:val="0"/>
      <w:marRight w:val="0"/>
      <w:marTop w:val="0"/>
      <w:marBottom w:val="0"/>
      <w:divBdr>
        <w:top w:val="none" w:sz="0" w:space="0" w:color="auto"/>
        <w:left w:val="none" w:sz="0" w:space="0" w:color="auto"/>
        <w:bottom w:val="none" w:sz="0" w:space="0" w:color="auto"/>
        <w:right w:val="none" w:sz="0" w:space="0" w:color="auto"/>
      </w:divBdr>
    </w:div>
    <w:div w:id="1736467023">
      <w:bodyDiv w:val="1"/>
      <w:marLeft w:val="0"/>
      <w:marRight w:val="0"/>
      <w:marTop w:val="0"/>
      <w:marBottom w:val="0"/>
      <w:divBdr>
        <w:top w:val="none" w:sz="0" w:space="0" w:color="auto"/>
        <w:left w:val="none" w:sz="0" w:space="0" w:color="auto"/>
        <w:bottom w:val="none" w:sz="0" w:space="0" w:color="auto"/>
        <w:right w:val="none" w:sz="0" w:space="0" w:color="auto"/>
      </w:divBdr>
      <w:divsChild>
        <w:div w:id="679502567">
          <w:marLeft w:val="0"/>
          <w:marRight w:val="0"/>
          <w:marTop w:val="0"/>
          <w:marBottom w:val="0"/>
          <w:divBdr>
            <w:top w:val="none" w:sz="0" w:space="0" w:color="auto"/>
            <w:left w:val="none" w:sz="0" w:space="0" w:color="auto"/>
            <w:bottom w:val="none" w:sz="0" w:space="0" w:color="auto"/>
            <w:right w:val="none" w:sz="0" w:space="0" w:color="auto"/>
          </w:divBdr>
        </w:div>
      </w:divsChild>
    </w:div>
    <w:div w:id="1736589718">
      <w:bodyDiv w:val="1"/>
      <w:marLeft w:val="0"/>
      <w:marRight w:val="0"/>
      <w:marTop w:val="0"/>
      <w:marBottom w:val="0"/>
      <w:divBdr>
        <w:top w:val="none" w:sz="0" w:space="0" w:color="auto"/>
        <w:left w:val="none" w:sz="0" w:space="0" w:color="auto"/>
        <w:bottom w:val="none" w:sz="0" w:space="0" w:color="auto"/>
        <w:right w:val="none" w:sz="0" w:space="0" w:color="auto"/>
      </w:divBdr>
      <w:divsChild>
        <w:div w:id="727341432">
          <w:marLeft w:val="0"/>
          <w:marRight w:val="0"/>
          <w:marTop w:val="0"/>
          <w:marBottom w:val="0"/>
          <w:divBdr>
            <w:top w:val="none" w:sz="0" w:space="0" w:color="auto"/>
            <w:left w:val="none" w:sz="0" w:space="0" w:color="auto"/>
            <w:bottom w:val="none" w:sz="0" w:space="0" w:color="auto"/>
            <w:right w:val="none" w:sz="0" w:space="0" w:color="auto"/>
          </w:divBdr>
        </w:div>
      </w:divsChild>
    </w:div>
    <w:div w:id="1736778920">
      <w:bodyDiv w:val="1"/>
      <w:marLeft w:val="0"/>
      <w:marRight w:val="0"/>
      <w:marTop w:val="0"/>
      <w:marBottom w:val="0"/>
      <w:divBdr>
        <w:top w:val="none" w:sz="0" w:space="0" w:color="auto"/>
        <w:left w:val="none" w:sz="0" w:space="0" w:color="auto"/>
        <w:bottom w:val="none" w:sz="0" w:space="0" w:color="auto"/>
        <w:right w:val="none" w:sz="0" w:space="0" w:color="auto"/>
      </w:divBdr>
    </w:div>
    <w:div w:id="1736782983">
      <w:bodyDiv w:val="1"/>
      <w:marLeft w:val="0"/>
      <w:marRight w:val="0"/>
      <w:marTop w:val="0"/>
      <w:marBottom w:val="0"/>
      <w:divBdr>
        <w:top w:val="none" w:sz="0" w:space="0" w:color="auto"/>
        <w:left w:val="none" w:sz="0" w:space="0" w:color="auto"/>
        <w:bottom w:val="none" w:sz="0" w:space="0" w:color="auto"/>
        <w:right w:val="none" w:sz="0" w:space="0" w:color="auto"/>
      </w:divBdr>
    </w:div>
    <w:div w:id="1737850389">
      <w:bodyDiv w:val="1"/>
      <w:marLeft w:val="0"/>
      <w:marRight w:val="0"/>
      <w:marTop w:val="0"/>
      <w:marBottom w:val="0"/>
      <w:divBdr>
        <w:top w:val="none" w:sz="0" w:space="0" w:color="auto"/>
        <w:left w:val="none" w:sz="0" w:space="0" w:color="auto"/>
        <w:bottom w:val="none" w:sz="0" w:space="0" w:color="auto"/>
        <w:right w:val="none" w:sz="0" w:space="0" w:color="auto"/>
      </w:divBdr>
      <w:divsChild>
        <w:div w:id="725759830">
          <w:marLeft w:val="0"/>
          <w:marRight w:val="0"/>
          <w:marTop w:val="0"/>
          <w:marBottom w:val="0"/>
          <w:divBdr>
            <w:top w:val="none" w:sz="0" w:space="0" w:color="auto"/>
            <w:left w:val="none" w:sz="0" w:space="0" w:color="auto"/>
            <w:bottom w:val="none" w:sz="0" w:space="0" w:color="auto"/>
            <w:right w:val="none" w:sz="0" w:space="0" w:color="auto"/>
          </w:divBdr>
        </w:div>
      </w:divsChild>
    </w:div>
    <w:div w:id="1738016565">
      <w:bodyDiv w:val="1"/>
      <w:marLeft w:val="0"/>
      <w:marRight w:val="0"/>
      <w:marTop w:val="0"/>
      <w:marBottom w:val="0"/>
      <w:divBdr>
        <w:top w:val="none" w:sz="0" w:space="0" w:color="auto"/>
        <w:left w:val="none" w:sz="0" w:space="0" w:color="auto"/>
        <w:bottom w:val="none" w:sz="0" w:space="0" w:color="auto"/>
        <w:right w:val="none" w:sz="0" w:space="0" w:color="auto"/>
      </w:divBdr>
    </w:div>
    <w:div w:id="1738091528">
      <w:bodyDiv w:val="1"/>
      <w:marLeft w:val="0"/>
      <w:marRight w:val="0"/>
      <w:marTop w:val="0"/>
      <w:marBottom w:val="0"/>
      <w:divBdr>
        <w:top w:val="none" w:sz="0" w:space="0" w:color="auto"/>
        <w:left w:val="none" w:sz="0" w:space="0" w:color="auto"/>
        <w:bottom w:val="none" w:sz="0" w:space="0" w:color="auto"/>
        <w:right w:val="none" w:sz="0" w:space="0" w:color="auto"/>
      </w:divBdr>
    </w:div>
    <w:div w:id="1738433148">
      <w:bodyDiv w:val="1"/>
      <w:marLeft w:val="0"/>
      <w:marRight w:val="0"/>
      <w:marTop w:val="0"/>
      <w:marBottom w:val="0"/>
      <w:divBdr>
        <w:top w:val="none" w:sz="0" w:space="0" w:color="auto"/>
        <w:left w:val="none" w:sz="0" w:space="0" w:color="auto"/>
        <w:bottom w:val="none" w:sz="0" w:space="0" w:color="auto"/>
        <w:right w:val="none" w:sz="0" w:space="0" w:color="auto"/>
      </w:divBdr>
      <w:divsChild>
        <w:div w:id="612322295">
          <w:marLeft w:val="0"/>
          <w:marRight w:val="0"/>
          <w:marTop w:val="0"/>
          <w:marBottom w:val="0"/>
          <w:divBdr>
            <w:top w:val="none" w:sz="0" w:space="0" w:color="auto"/>
            <w:left w:val="none" w:sz="0" w:space="0" w:color="auto"/>
            <w:bottom w:val="none" w:sz="0" w:space="0" w:color="auto"/>
            <w:right w:val="none" w:sz="0" w:space="0" w:color="auto"/>
          </w:divBdr>
        </w:div>
      </w:divsChild>
    </w:div>
    <w:div w:id="1738700521">
      <w:bodyDiv w:val="1"/>
      <w:marLeft w:val="0"/>
      <w:marRight w:val="0"/>
      <w:marTop w:val="0"/>
      <w:marBottom w:val="0"/>
      <w:divBdr>
        <w:top w:val="none" w:sz="0" w:space="0" w:color="auto"/>
        <w:left w:val="none" w:sz="0" w:space="0" w:color="auto"/>
        <w:bottom w:val="none" w:sz="0" w:space="0" w:color="auto"/>
        <w:right w:val="none" w:sz="0" w:space="0" w:color="auto"/>
      </w:divBdr>
      <w:divsChild>
        <w:div w:id="1105419607">
          <w:marLeft w:val="0"/>
          <w:marRight w:val="0"/>
          <w:marTop w:val="0"/>
          <w:marBottom w:val="0"/>
          <w:divBdr>
            <w:top w:val="none" w:sz="0" w:space="0" w:color="auto"/>
            <w:left w:val="none" w:sz="0" w:space="0" w:color="auto"/>
            <w:bottom w:val="none" w:sz="0" w:space="0" w:color="auto"/>
            <w:right w:val="none" w:sz="0" w:space="0" w:color="auto"/>
          </w:divBdr>
        </w:div>
      </w:divsChild>
    </w:div>
    <w:div w:id="1739474668">
      <w:bodyDiv w:val="1"/>
      <w:marLeft w:val="0"/>
      <w:marRight w:val="0"/>
      <w:marTop w:val="0"/>
      <w:marBottom w:val="0"/>
      <w:divBdr>
        <w:top w:val="none" w:sz="0" w:space="0" w:color="auto"/>
        <w:left w:val="none" w:sz="0" w:space="0" w:color="auto"/>
        <w:bottom w:val="none" w:sz="0" w:space="0" w:color="auto"/>
        <w:right w:val="none" w:sz="0" w:space="0" w:color="auto"/>
      </w:divBdr>
      <w:divsChild>
        <w:div w:id="1939363051">
          <w:marLeft w:val="0"/>
          <w:marRight w:val="0"/>
          <w:marTop w:val="0"/>
          <w:marBottom w:val="0"/>
          <w:divBdr>
            <w:top w:val="none" w:sz="0" w:space="0" w:color="auto"/>
            <w:left w:val="none" w:sz="0" w:space="0" w:color="auto"/>
            <w:bottom w:val="none" w:sz="0" w:space="0" w:color="auto"/>
            <w:right w:val="none" w:sz="0" w:space="0" w:color="auto"/>
          </w:divBdr>
        </w:div>
      </w:divsChild>
    </w:div>
    <w:div w:id="1739741075">
      <w:bodyDiv w:val="1"/>
      <w:marLeft w:val="0"/>
      <w:marRight w:val="0"/>
      <w:marTop w:val="0"/>
      <w:marBottom w:val="0"/>
      <w:divBdr>
        <w:top w:val="none" w:sz="0" w:space="0" w:color="auto"/>
        <w:left w:val="none" w:sz="0" w:space="0" w:color="auto"/>
        <w:bottom w:val="none" w:sz="0" w:space="0" w:color="auto"/>
        <w:right w:val="none" w:sz="0" w:space="0" w:color="auto"/>
      </w:divBdr>
    </w:div>
    <w:div w:id="1740709858">
      <w:bodyDiv w:val="1"/>
      <w:marLeft w:val="0"/>
      <w:marRight w:val="0"/>
      <w:marTop w:val="0"/>
      <w:marBottom w:val="0"/>
      <w:divBdr>
        <w:top w:val="none" w:sz="0" w:space="0" w:color="auto"/>
        <w:left w:val="none" w:sz="0" w:space="0" w:color="auto"/>
        <w:bottom w:val="none" w:sz="0" w:space="0" w:color="auto"/>
        <w:right w:val="none" w:sz="0" w:space="0" w:color="auto"/>
      </w:divBdr>
      <w:divsChild>
        <w:div w:id="1427144532">
          <w:marLeft w:val="0"/>
          <w:marRight w:val="0"/>
          <w:marTop w:val="0"/>
          <w:marBottom w:val="0"/>
          <w:divBdr>
            <w:top w:val="none" w:sz="0" w:space="0" w:color="auto"/>
            <w:left w:val="none" w:sz="0" w:space="0" w:color="auto"/>
            <w:bottom w:val="none" w:sz="0" w:space="0" w:color="auto"/>
            <w:right w:val="none" w:sz="0" w:space="0" w:color="auto"/>
          </w:divBdr>
        </w:div>
      </w:divsChild>
    </w:div>
    <w:div w:id="1740901488">
      <w:bodyDiv w:val="1"/>
      <w:marLeft w:val="0"/>
      <w:marRight w:val="0"/>
      <w:marTop w:val="0"/>
      <w:marBottom w:val="0"/>
      <w:divBdr>
        <w:top w:val="none" w:sz="0" w:space="0" w:color="auto"/>
        <w:left w:val="none" w:sz="0" w:space="0" w:color="auto"/>
        <w:bottom w:val="none" w:sz="0" w:space="0" w:color="auto"/>
        <w:right w:val="none" w:sz="0" w:space="0" w:color="auto"/>
      </w:divBdr>
    </w:div>
    <w:div w:id="1741057511">
      <w:bodyDiv w:val="1"/>
      <w:marLeft w:val="0"/>
      <w:marRight w:val="0"/>
      <w:marTop w:val="0"/>
      <w:marBottom w:val="0"/>
      <w:divBdr>
        <w:top w:val="none" w:sz="0" w:space="0" w:color="auto"/>
        <w:left w:val="none" w:sz="0" w:space="0" w:color="auto"/>
        <w:bottom w:val="none" w:sz="0" w:space="0" w:color="auto"/>
        <w:right w:val="none" w:sz="0" w:space="0" w:color="auto"/>
      </w:divBdr>
      <w:divsChild>
        <w:div w:id="264701375">
          <w:marLeft w:val="0"/>
          <w:marRight w:val="0"/>
          <w:marTop w:val="0"/>
          <w:marBottom w:val="0"/>
          <w:divBdr>
            <w:top w:val="none" w:sz="0" w:space="0" w:color="auto"/>
            <w:left w:val="none" w:sz="0" w:space="0" w:color="auto"/>
            <w:bottom w:val="none" w:sz="0" w:space="0" w:color="auto"/>
            <w:right w:val="none" w:sz="0" w:space="0" w:color="auto"/>
          </w:divBdr>
        </w:div>
      </w:divsChild>
    </w:div>
    <w:div w:id="1741439669">
      <w:bodyDiv w:val="1"/>
      <w:marLeft w:val="0"/>
      <w:marRight w:val="0"/>
      <w:marTop w:val="0"/>
      <w:marBottom w:val="0"/>
      <w:divBdr>
        <w:top w:val="none" w:sz="0" w:space="0" w:color="auto"/>
        <w:left w:val="none" w:sz="0" w:space="0" w:color="auto"/>
        <w:bottom w:val="none" w:sz="0" w:space="0" w:color="auto"/>
        <w:right w:val="none" w:sz="0" w:space="0" w:color="auto"/>
      </w:divBdr>
      <w:divsChild>
        <w:div w:id="1824854974">
          <w:marLeft w:val="0"/>
          <w:marRight w:val="0"/>
          <w:marTop w:val="0"/>
          <w:marBottom w:val="0"/>
          <w:divBdr>
            <w:top w:val="none" w:sz="0" w:space="0" w:color="auto"/>
            <w:left w:val="none" w:sz="0" w:space="0" w:color="auto"/>
            <w:bottom w:val="none" w:sz="0" w:space="0" w:color="auto"/>
            <w:right w:val="none" w:sz="0" w:space="0" w:color="auto"/>
          </w:divBdr>
        </w:div>
      </w:divsChild>
    </w:div>
    <w:div w:id="1741560633">
      <w:bodyDiv w:val="1"/>
      <w:marLeft w:val="0"/>
      <w:marRight w:val="0"/>
      <w:marTop w:val="0"/>
      <w:marBottom w:val="0"/>
      <w:divBdr>
        <w:top w:val="none" w:sz="0" w:space="0" w:color="auto"/>
        <w:left w:val="none" w:sz="0" w:space="0" w:color="auto"/>
        <w:bottom w:val="none" w:sz="0" w:space="0" w:color="auto"/>
        <w:right w:val="none" w:sz="0" w:space="0" w:color="auto"/>
      </w:divBdr>
    </w:div>
    <w:div w:id="1742368661">
      <w:bodyDiv w:val="1"/>
      <w:marLeft w:val="0"/>
      <w:marRight w:val="0"/>
      <w:marTop w:val="0"/>
      <w:marBottom w:val="0"/>
      <w:divBdr>
        <w:top w:val="none" w:sz="0" w:space="0" w:color="auto"/>
        <w:left w:val="none" w:sz="0" w:space="0" w:color="auto"/>
        <w:bottom w:val="none" w:sz="0" w:space="0" w:color="auto"/>
        <w:right w:val="none" w:sz="0" w:space="0" w:color="auto"/>
      </w:divBdr>
      <w:divsChild>
        <w:div w:id="142088473">
          <w:marLeft w:val="0"/>
          <w:marRight w:val="0"/>
          <w:marTop w:val="0"/>
          <w:marBottom w:val="0"/>
          <w:divBdr>
            <w:top w:val="none" w:sz="0" w:space="0" w:color="auto"/>
            <w:left w:val="none" w:sz="0" w:space="0" w:color="auto"/>
            <w:bottom w:val="none" w:sz="0" w:space="0" w:color="auto"/>
            <w:right w:val="none" w:sz="0" w:space="0" w:color="auto"/>
          </w:divBdr>
        </w:div>
      </w:divsChild>
    </w:div>
    <w:div w:id="1742479287">
      <w:bodyDiv w:val="1"/>
      <w:marLeft w:val="0"/>
      <w:marRight w:val="0"/>
      <w:marTop w:val="0"/>
      <w:marBottom w:val="0"/>
      <w:divBdr>
        <w:top w:val="none" w:sz="0" w:space="0" w:color="auto"/>
        <w:left w:val="none" w:sz="0" w:space="0" w:color="auto"/>
        <w:bottom w:val="none" w:sz="0" w:space="0" w:color="auto"/>
        <w:right w:val="none" w:sz="0" w:space="0" w:color="auto"/>
      </w:divBdr>
      <w:divsChild>
        <w:div w:id="202987442">
          <w:marLeft w:val="0"/>
          <w:marRight w:val="0"/>
          <w:marTop w:val="0"/>
          <w:marBottom w:val="0"/>
          <w:divBdr>
            <w:top w:val="none" w:sz="0" w:space="0" w:color="auto"/>
            <w:left w:val="none" w:sz="0" w:space="0" w:color="auto"/>
            <w:bottom w:val="none" w:sz="0" w:space="0" w:color="auto"/>
            <w:right w:val="none" w:sz="0" w:space="0" w:color="auto"/>
          </w:divBdr>
        </w:div>
      </w:divsChild>
    </w:div>
    <w:div w:id="1742675732">
      <w:bodyDiv w:val="1"/>
      <w:marLeft w:val="0"/>
      <w:marRight w:val="0"/>
      <w:marTop w:val="0"/>
      <w:marBottom w:val="0"/>
      <w:divBdr>
        <w:top w:val="none" w:sz="0" w:space="0" w:color="auto"/>
        <w:left w:val="none" w:sz="0" w:space="0" w:color="auto"/>
        <w:bottom w:val="none" w:sz="0" w:space="0" w:color="auto"/>
        <w:right w:val="none" w:sz="0" w:space="0" w:color="auto"/>
      </w:divBdr>
    </w:div>
    <w:div w:id="1742680370">
      <w:bodyDiv w:val="1"/>
      <w:marLeft w:val="0"/>
      <w:marRight w:val="0"/>
      <w:marTop w:val="0"/>
      <w:marBottom w:val="0"/>
      <w:divBdr>
        <w:top w:val="none" w:sz="0" w:space="0" w:color="auto"/>
        <w:left w:val="none" w:sz="0" w:space="0" w:color="auto"/>
        <w:bottom w:val="none" w:sz="0" w:space="0" w:color="auto"/>
        <w:right w:val="none" w:sz="0" w:space="0" w:color="auto"/>
      </w:divBdr>
    </w:div>
    <w:div w:id="1743747189">
      <w:bodyDiv w:val="1"/>
      <w:marLeft w:val="0"/>
      <w:marRight w:val="0"/>
      <w:marTop w:val="0"/>
      <w:marBottom w:val="0"/>
      <w:divBdr>
        <w:top w:val="none" w:sz="0" w:space="0" w:color="auto"/>
        <w:left w:val="none" w:sz="0" w:space="0" w:color="auto"/>
        <w:bottom w:val="none" w:sz="0" w:space="0" w:color="auto"/>
        <w:right w:val="none" w:sz="0" w:space="0" w:color="auto"/>
      </w:divBdr>
    </w:div>
    <w:div w:id="1744521763">
      <w:bodyDiv w:val="1"/>
      <w:marLeft w:val="0"/>
      <w:marRight w:val="0"/>
      <w:marTop w:val="0"/>
      <w:marBottom w:val="0"/>
      <w:divBdr>
        <w:top w:val="none" w:sz="0" w:space="0" w:color="auto"/>
        <w:left w:val="none" w:sz="0" w:space="0" w:color="auto"/>
        <w:bottom w:val="none" w:sz="0" w:space="0" w:color="auto"/>
        <w:right w:val="none" w:sz="0" w:space="0" w:color="auto"/>
      </w:divBdr>
      <w:divsChild>
        <w:div w:id="279731322">
          <w:marLeft w:val="0"/>
          <w:marRight w:val="0"/>
          <w:marTop w:val="0"/>
          <w:marBottom w:val="0"/>
          <w:divBdr>
            <w:top w:val="none" w:sz="0" w:space="0" w:color="auto"/>
            <w:left w:val="none" w:sz="0" w:space="0" w:color="auto"/>
            <w:bottom w:val="none" w:sz="0" w:space="0" w:color="auto"/>
            <w:right w:val="none" w:sz="0" w:space="0" w:color="auto"/>
          </w:divBdr>
        </w:div>
      </w:divsChild>
    </w:div>
    <w:div w:id="1745490054">
      <w:bodyDiv w:val="1"/>
      <w:marLeft w:val="0"/>
      <w:marRight w:val="0"/>
      <w:marTop w:val="0"/>
      <w:marBottom w:val="0"/>
      <w:divBdr>
        <w:top w:val="none" w:sz="0" w:space="0" w:color="auto"/>
        <w:left w:val="none" w:sz="0" w:space="0" w:color="auto"/>
        <w:bottom w:val="none" w:sz="0" w:space="0" w:color="auto"/>
        <w:right w:val="none" w:sz="0" w:space="0" w:color="auto"/>
      </w:divBdr>
    </w:div>
    <w:div w:id="1747219025">
      <w:bodyDiv w:val="1"/>
      <w:marLeft w:val="0"/>
      <w:marRight w:val="0"/>
      <w:marTop w:val="0"/>
      <w:marBottom w:val="0"/>
      <w:divBdr>
        <w:top w:val="none" w:sz="0" w:space="0" w:color="auto"/>
        <w:left w:val="none" w:sz="0" w:space="0" w:color="auto"/>
        <w:bottom w:val="none" w:sz="0" w:space="0" w:color="auto"/>
        <w:right w:val="none" w:sz="0" w:space="0" w:color="auto"/>
      </w:divBdr>
    </w:div>
    <w:div w:id="1747727595">
      <w:bodyDiv w:val="1"/>
      <w:marLeft w:val="0"/>
      <w:marRight w:val="0"/>
      <w:marTop w:val="0"/>
      <w:marBottom w:val="0"/>
      <w:divBdr>
        <w:top w:val="none" w:sz="0" w:space="0" w:color="auto"/>
        <w:left w:val="none" w:sz="0" w:space="0" w:color="auto"/>
        <w:bottom w:val="none" w:sz="0" w:space="0" w:color="auto"/>
        <w:right w:val="none" w:sz="0" w:space="0" w:color="auto"/>
      </w:divBdr>
      <w:divsChild>
        <w:div w:id="1990403274">
          <w:marLeft w:val="0"/>
          <w:marRight w:val="0"/>
          <w:marTop w:val="0"/>
          <w:marBottom w:val="0"/>
          <w:divBdr>
            <w:top w:val="none" w:sz="0" w:space="0" w:color="auto"/>
            <w:left w:val="none" w:sz="0" w:space="0" w:color="auto"/>
            <w:bottom w:val="none" w:sz="0" w:space="0" w:color="auto"/>
            <w:right w:val="none" w:sz="0" w:space="0" w:color="auto"/>
          </w:divBdr>
        </w:div>
      </w:divsChild>
    </w:div>
    <w:div w:id="1748501968">
      <w:bodyDiv w:val="1"/>
      <w:marLeft w:val="0"/>
      <w:marRight w:val="0"/>
      <w:marTop w:val="0"/>
      <w:marBottom w:val="0"/>
      <w:divBdr>
        <w:top w:val="none" w:sz="0" w:space="0" w:color="auto"/>
        <w:left w:val="none" w:sz="0" w:space="0" w:color="auto"/>
        <w:bottom w:val="none" w:sz="0" w:space="0" w:color="auto"/>
        <w:right w:val="none" w:sz="0" w:space="0" w:color="auto"/>
      </w:divBdr>
    </w:div>
    <w:div w:id="1748575889">
      <w:bodyDiv w:val="1"/>
      <w:marLeft w:val="0"/>
      <w:marRight w:val="0"/>
      <w:marTop w:val="0"/>
      <w:marBottom w:val="0"/>
      <w:divBdr>
        <w:top w:val="none" w:sz="0" w:space="0" w:color="auto"/>
        <w:left w:val="none" w:sz="0" w:space="0" w:color="auto"/>
        <w:bottom w:val="none" w:sz="0" w:space="0" w:color="auto"/>
        <w:right w:val="none" w:sz="0" w:space="0" w:color="auto"/>
      </w:divBdr>
    </w:div>
    <w:div w:id="1749039921">
      <w:bodyDiv w:val="1"/>
      <w:marLeft w:val="0"/>
      <w:marRight w:val="0"/>
      <w:marTop w:val="0"/>
      <w:marBottom w:val="0"/>
      <w:divBdr>
        <w:top w:val="none" w:sz="0" w:space="0" w:color="auto"/>
        <w:left w:val="none" w:sz="0" w:space="0" w:color="auto"/>
        <w:bottom w:val="none" w:sz="0" w:space="0" w:color="auto"/>
        <w:right w:val="none" w:sz="0" w:space="0" w:color="auto"/>
      </w:divBdr>
    </w:div>
    <w:div w:id="1749378830">
      <w:bodyDiv w:val="1"/>
      <w:marLeft w:val="0"/>
      <w:marRight w:val="0"/>
      <w:marTop w:val="0"/>
      <w:marBottom w:val="0"/>
      <w:divBdr>
        <w:top w:val="none" w:sz="0" w:space="0" w:color="auto"/>
        <w:left w:val="none" w:sz="0" w:space="0" w:color="auto"/>
        <w:bottom w:val="none" w:sz="0" w:space="0" w:color="auto"/>
        <w:right w:val="none" w:sz="0" w:space="0" w:color="auto"/>
      </w:divBdr>
      <w:divsChild>
        <w:div w:id="405302229">
          <w:marLeft w:val="0"/>
          <w:marRight w:val="0"/>
          <w:marTop w:val="0"/>
          <w:marBottom w:val="0"/>
          <w:divBdr>
            <w:top w:val="none" w:sz="0" w:space="0" w:color="auto"/>
            <w:left w:val="none" w:sz="0" w:space="0" w:color="auto"/>
            <w:bottom w:val="none" w:sz="0" w:space="0" w:color="auto"/>
            <w:right w:val="none" w:sz="0" w:space="0" w:color="auto"/>
          </w:divBdr>
        </w:div>
      </w:divsChild>
    </w:div>
    <w:div w:id="1749645666">
      <w:bodyDiv w:val="1"/>
      <w:marLeft w:val="0"/>
      <w:marRight w:val="0"/>
      <w:marTop w:val="0"/>
      <w:marBottom w:val="0"/>
      <w:divBdr>
        <w:top w:val="none" w:sz="0" w:space="0" w:color="auto"/>
        <w:left w:val="none" w:sz="0" w:space="0" w:color="auto"/>
        <w:bottom w:val="none" w:sz="0" w:space="0" w:color="auto"/>
        <w:right w:val="none" w:sz="0" w:space="0" w:color="auto"/>
      </w:divBdr>
    </w:div>
    <w:div w:id="1749812089">
      <w:bodyDiv w:val="1"/>
      <w:marLeft w:val="0"/>
      <w:marRight w:val="0"/>
      <w:marTop w:val="0"/>
      <w:marBottom w:val="0"/>
      <w:divBdr>
        <w:top w:val="none" w:sz="0" w:space="0" w:color="auto"/>
        <w:left w:val="none" w:sz="0" w:space="0" w:color="auto"/>
        <w:bottom w:val="none" w:sz="0" w:space="0" w:color="auto"/>
        <w:right w:val="none" w:sz="0" w:space="0" w:color="auto"/>
      </w:divBdr>
    </w:div>
    <w:div w:id="1749840711">
      <w:bodyDiv w:val="1"/>
      <w:marLeft w:val="0"/>
      <w:marRight w:val="0"/>
      <w:marTop w:val="0"/>
      <w:marBottom w:val="0"/>
      <w:divBdr>
        <w:top w:val="none" w:sz="0" w:space="0" w:color="auto"/>
        <w:left w:val="none" w:sz="0" w:space="0" w:color="auto"/>
        <w:bottom w:val="none" w:sz="0" w:space="0" w:color="auto"/>
        <w:right w:val="none" w:sz="0" w:space="0" w:color="auto"/>
      </w:divBdr>
      <w:divsChild>
        <w:div w:id="854922118">
          <w:marLeft w:val="0"/>
          <w:marRight w:val="0"/>
          <w:marTop w:val="0"/>
          <w:marBottom w:val="0"/>
          <w:divBdr>
            <w:top w:val="none" w:sz="0" w:space="0" w:color="auto"/>
            <w:left w:val="none" w:sz="0" w:space="0" w:color="auto"/>
            <w:bottom w:val="none" w:sz="0" w:space="0" w:color="auto"/>
            <w:right w:val="none" w:sz="0" w:space="0" w:color="auto"/>
          </w:divBdr>
        </w:div>
        <w:div w:id="2112967772">
          <w:marLeft w:val="0"/>
          <w:marRight w:val="0"/>
          <w:marTop w:val="0"/>
          <w:marBottom w:val="0"/>
          <w:divBdr>
            <w:top w:val="none" w:sz="0" w:space="0" w:color="auto"/>
            <w:left w:val="none" w:sz="0" w:space="0" w:color="auto"/>
            <w:bottom w:val="none" w:sz="0" w:space="0" w:color="auto"/>
            <w:right w:val="none" w:sz="0" w:space="0" w:color="auto"/>
          </w:divBdr>
        </w:div>
      </w:divsChild>
    </w:div>
    <w:div w:id="1750544896">
      <w:bodyDiv w:val="1"/>
      <w:marLeft w:val="0"/>
      <w:marRight w:val="0"/>
      <w:marTop w:val="0"/>
      <w:marBottom w:val="0"/>
      <w:divBdr>
        <w:top w:val="none" w:sz="0" w:space="0" w:color="auto"/>
        <w:left w:val="none" w:sz="0" w:space="0" w:color="auto"/>
        <w:bottom w:val="none" w:sz="0" w:space="0" w:color="auto"/>
        <w:right w:val="none" w:sz="0" w:space="0" w:color="auto"/>
      </w:divBdr>
    </w:div>
    <w:div w:id="1751192507">
      <w:bodyDiv w:val="1"/>
      <w:marLeft w:val="0"/>
      <w:marRight w:val="0"/>
      <w:marTop w:val="0"/>
      <w:marBottom w:val="0"/>
      <w:divBdr>
        <w:top w:val="none" w:sz="0" w:space="0" w:color="auto"/>
        <w:left w:val="none" w:sz="0" w:space="0" w:color="auto"/>
        <w:bottom w:val="none" w:sz="0" w:space="0" w:color="auto"/>
        <w:right w:val="none" w:sz="0" w:space="0" w:color="auto"/>
      </w:divBdr>
      <w:divsChild>
        <w:div w:id="1083139872">
          <w:marLeft w:val="0"/>
          <w:marRight w:val="0"/>
          <w:marTop w:val="0"/>
          <w:marBottom w:val="0"/>
          <w:divBdr>
            <w:top w:val="none" w:sz="0" w:space="0" w:color="auto"/>
            <w:left w:val="none" w:sz="0" w:space="0" w:color="auto"/>
            <w:bottom w:val="none" w:sz="0" w:space="0" w:color="auto"/>
            <w:right w:val="none" w:sz="0" w:space="0" w:color="auto"/>
          </w:divBdr>
        </w:div>
      </w:divsChild>
    </w:div>
    <w:div w:id="1751536201">
      <w:bodyDiv w:val="1"/>
      <w:marLeft w:val="0"/>
      <w:marRight w:val="0"/>
      <w:marTop w:val="0"/>
      <w:marBottom w:val="0"/>
      <w:divBdr>
        <w:top w:val="none" w:sz="0" w:space="0" w:color="auto"/>
        <w:left w:val="none" w:sz="0" w:space="0" w:color="auto"/>
        <w:bottom w:val="none" w:sz="0" w:space="0" w:color="auto"/>
        <w:right w:val="none" w:sz="0" w:space="0" w:color="auto"/>
      </w:divBdr>
      <w:divsChild>
        <w:div w:id="1036736688">
          <w:marLeft w:val="0"/>
          <w:marRight w:val="0"/>
          <w:marTop w:val="0"/>
          <w:marBottom w:val="0"/>
          <w:divBdr>
            <w:top w:val="none" w:sz="0" w:space="0" w:color="auto"/>
            <w:left w:val="none" w:sz="0" w:space="0" w:color="auto"/>
            <w:bottom w:val="none" w:sz="0" w:space="0" w:color="auto"/>
            <w:right w:val="none" w:sz="0" w:space="0" w:color="auto"/>
          </w:divBdr>
        </w:div>
      </w:divsChild>
    </w:div>
    <w:div w:id="1752044650">
      <w:bodyDiv w:val="1"/>
      <w:marLeft w:val="0"/>
      <w:marRight w:val="0"/>
      <w:marTop w:val="0"/>
      <w:marBottom w:val="0"/>
      <w:divBdr>
        <w:top w:val="none" w:sz="0" w:space="0" w:color="auto"/>
        <w:left w:val="none" w:sz="0" w:space="0" w:color="auto"/>
        <w:bottom w:val="none" w:sz="0" w:space="0" w:color="auto"/>
        <w:right w:val="none" w:sz="0" w:space="0" w:color="auto"/>
      </w:divBdr>
    </w:div>
    <w:div w:id="1753382813">
      <w:bodyDiv w:val="1"/>
      <w:marLeft w:val="0"/>
      <w:marRight w:val="0"/>
      <w:marTop w:val="0"/>
      <w:marBottom w:val="0"/>
      <w:divBdr>
        <w:top w:val="none" w:sz="0" w:space="0" w:color="auto"/>
        <w:left w:val="none" w:sz="0" w:space="0" w:color="auto"/>
        <w:bottom w:val="none" w:sz="0" w:space="0" w:color="auto"/>
        <w:right w:val="none" w:sz="0" w:space="0" w:color="auto"/>
      </w:divBdr>
      <w:divsChild>
        <w:div w:id="367950839">
          <w:marLeft w:val="0"/>
          <w:marRight w:val="0"/>
          <w:marTop w:val="0"/>
          <w:marBottom w:val="0"/>
          <w:divBdr>
            <w:top w:val="none" w:sz="0" w:space="0" w:color="auto"/>
            <w:left w:val="none" w:sz="0" w:space="0" w:color="auto"/>
            <w:bottom w:val="none" w:sz="0" w:space="0" w:color="auto"/>
            <w:right w:val="none" w:sz="0" w:space="0" w:color="auto"/>
          </w:divBdr>
        </w:div>
      </w:divsChild>
    </w:div>
    <w:div w:id="1753502617">
      <w:bodyDiv w:val="1"/>
      <w:marLeft w:val="0"/>
      <w:marRight w:val="0"/>
      <w:marTop w:val="0"/>
      <w:marBottom w:val="0"/>
      <w:divBdr>
        <w:top w:val="none" w:sz="0" w:space="0" w:color="auto"/>
        <w:left w:val="none" w:sz="0" w:space="0" w:color="auto"/>
        <w:bottom w:val="none" w:sz="0" w:space="0" w:color="auto"/>
        <w:right w:val="none" w:sz="0" w:space="0" w:color="auto"/>
      </w:divBdr>
    </w:div>
    <w:div w:id="1754863054">
      <w:bodyDiv w:val="1"/>
      <w:marLeft w:val="0"/>
      <w:marRight w:val="0"/>
      <w:marTop w:val="0"/>
      <w:marBottom w:val="0"/>
      <w:divBdr>
        <w:top w:val="none" w:sz="0" w:space="0" w:color="auto"/>
        <w:left w:val="none" w:sz="0" w:space="0" w:color="auto"/>
        <w:bottom w:val="none" w:sz="0" w:space="0" w:color="auto"/>
        <w:right w:val="none" w:sz="0" w:space="0" w:color="auto"/>
      </w:divBdr>
    </w:div>
    <w:div w:id="1755735552">
      <w:bodyDiv w:val="1"/>
      <w:marLeft w:val="0"/>
      <w:marRight w:val="0"/>
      <w:marTop w:val="0"/>
      <w:marBottom w:val="0"/>
      <w:divBdr>
        <w:top w:val="none" w:sz="0" w:space="0" w:color="auto"/>
        <w:left w:val="none" w:sz="0" w:space="0" w:color="auto"/>
        <w:bottom w:val="none" w:sz="0" w:space="0" w:color="auto"/>
        <w:right w:val="none" w:sz="0" w:space="0" w:color="auto"/>
      </w:divBdr>
      <w:divsChild>
        <w:div w:id="666830107">
          <w:marLeft w:val="0"/>
          <w:marRight w:val="0"/>
          <w:marTop w:val="0"/>
          <w:marBottom w:val="0"/>
          <w:divBdr>
            <w:top w:val="none" w:sz="0" w:space="0" w:color="auto"/>
            <w:left w:val="none" w:sz="0" w:space="0" w:color="auto"/>
            <w:bottom w:val="none" w:sz="0" w:space="0" w:color="auto"/>
            <w:right w:val="none" w:sz="0" w:space="0" w:color="auto"/>
          </w:divBdr>
        </w:div>
      </w:divsChild>
    </w:div>
    <w:div w:id="1756436402">
      <w:bodyDiv w:val="1"/>
      <w:marLeft w:val="0"/>
      <w:marRight w:val="0"/>
      <w:marTop w:val="0"/>
      <w:marBottom w:val="0"/>
      <w:divBdr>
        <w:top w:val="none" w:sz="0" w:space="0" w:color="auto"/>
        <w:left w:val="none" w:sz="0" w:space="0" w:color="auto"/>
        <w:bottom w:val="none" w:sz="0" w:space="0" w:color="auto"/>
        <w:right w:val="none" w:sz="0" w:space="0" w:color="auto"/>
      </w:divBdr>
      <w:divsChild>
        <w:div w:id="1013145579">
          <w:marLeft w:val="0"/>
          <w:marRight w:val="0"/>
          <w:marTop w:val="0"/>
          <w:marBottom w:val="0"/>
          <w:divBdr>
            <w:top w:val="none" w:sz="0" w:space="0" w:color="auto"/>
            <w:left w:val="none" w:sz="0" w:space="0" w:color="auto"/>
            <w:bottom w:val="none" w:sz="0" w:space="0" w:color="auto"/>
            <w:right w:val="none" w:sz="0" w:space="0" w:color="auto"/>
          </w:divBdr>
        </w:div>
        <w:div w:id="1574468286">
          <w:marLeft w:val="0"/>
          <w:marRight w:val="0"/>
          <w:marTop w:val="0"/>
          <w:marBottom w:val="0"/>
          <w:divBdr>
            <w:top w:val="none" w:sz="0" w:space="0" w:color="auto"/>
            <w:left w:val="none" w:sz="0" w:space="0" w:color="auto"/>
            <w:bottom w:val="none" w:sz="0" w:space="0" w:color="auto"/>
            <w:right w:val="none" w:sz="0" w:space="0" w:color="auto"/>
          </w:divBdr>
        </w:div>
        <w:div w:id="2010058155">
          <w:marLeft w:val="0"/>
          <w:marRight w:val="0"/>
          <w:marTop w:val="0"/>
          <w:marBottom w:val="0"/>
          <w:divBdr>
            <w:top w:val="none" w:sz="0" w:space="0" w:color="auto"/>
            <w:left w:val="none" w:sz="0" w:space="0" w:color="auto"/>
            <w:bottom w:val="none" w:sz="0" w:space="0" w:color="auto"/>
            <w:right w:val="none" w:sz="0" w:space="0" w:color="auto"/>
          </w:divBdr>
        </w:div>
      </w:divsChild>
    </w:div>
    <w:div w:id="1757901722">
      <w:bodyDiv w:val="1"/>
      <w:marLeft w:val="0"/>
      <w:marRight w:val="0"/>
      <w:marTop w:val="0"/>
      <w:marBottom w:val="0"/>
      <w:divBdr>
        <w:top w:val="none" w:sz="0" w:space="0" w:color="auto"/>
        <w:left w:val="none" w:sz="0" w:space="0" w:color="auto"/>
        <w:bottom w:val="none" w:sz="0" w:space="0" w:color="auto"/>
        <w:right w:val="none" w:sz="0" w:space="0" w:color="auto"/>
      </w:divBdr>
    </w:div>
    <w:div w:id="1758289203">
      <w:bodyDiv w:val="1"/>
      <w:marLeft w:val="0"/>
      <w:marRight w:val="0"/>
      <w:marTop w:val="0"/>
      <w:marBottom w:val="0"/>
      <w:divBdr>
        <w:top w:val="none" w:sz="0" w:space="0" w:color="auto"/>
        <w:left w:val="none" w:sz="0" w:space="0" w:color="auto"/>
        <w:bottom w:val="none" w:sz="0" w:space="0" w:color="auto"/>
        <w:right w:val="none" w:sz="0" w:space="0" w:color="auto"/>
      </w:divBdr>
      <w:divsChild>
        <w:div w:id="958990402">
          <w:marLeft w:val="0"/>
          <w:marRight w:val="0"/>
          <w:marTop w:val="0"/>
          <w:marBottom w:val="0"/>
          <w:divBdr>
            <w:top w:val="none" w:sz="0" w:space="0" w:color="auto"/>
            <w:left w:val="none" w:sz="0" w:space="0" w:color="auto"/>
            <w:bottom w:val="none" w:sz="0" w:space="0" w:color="auto"/>
            <w:right w:val="none" w:sz="0" w:space="0" w:color="auto"/>
          </w:divBdr>
        </w:div>
      </w:divsChild>
    </w:div>
    <w:div w:id="1758357347">
      <w:bodyDiv w:val="1"/>
      <w:marLeft w:val="0"/>
      <w:marRight w:val="0"/>
      <w:marTop w:val="0"/>
      <w:marBottom w:val="0"/>
      <w:divBdr>
        <w:top w:val="none" w:sz="0" w:space="0" w:color="auto"/>
        <w:left w:val="none" w:sz="0" w:space="0" w:color="auto"/>
        <w:bottom w:val="none" w:sz="0" w:space="0" w:color="auto"/>
        <w:right w:val="none" w:sz="0" w:space="0" w:color="auto"/>
      </w:divBdr>
    </w:div>
    <w:div w:id="1758792174">
      <w:bodyDiv w:val="1"/>
      <w:marLeft w:val="0"/>
      <w:marRight w:val="0"/>
      <w:marTop w:val="0"/>
      <w:marBottom w:val="0"/>
      <w:divBdr>
        <w:top w:val="none" w:sz="0" w:space="0" w:color="auto"/>
        <w:left w:val="none" w:sz="0" w:space="0" w:color="auto"/>
        <w:bottom w:val="none" w:sz="0" w:space="0" w:color="auto"/>
        <w:right w:val="none" w:sz="0" w:space="0" w:color="auto"/>
      </w:divBdr>
      <w:divsChild>
        <w:div w:id="228734912">
          <w:marLeft w:val="0"/>
          <w:marRight w:val="0"/>
          <w:marTop w:val="0"/>
          <w:marBottom w:val="0"/>
          <w:divBdr>
            <w:top w:val="none" w:sz="0" w:space="0" w:color="auto"/>
            <w:left w:val="none" w:sz="0" w:space="0" w:color="auto"/>
            <w:bottom w:val="none" w:sz="0" w:space="0" w:color="auto"/>
            <w:right w:val="none" w:sz="0" w:space="0" w:color="auto"/>
          </w:divBdr>
        </w:div>
      </w:divsChild>
    </w:div>
    <w:div w:id="1759017172">
      <w:bodyDiv w:val="1"/>
      <w:marLeft w:val="0"/>
      <w:marRight w:val="0"/>
      <w:marTop w:val="0"/>
      <w:marBottom w:val="0"/>
      <w:divBdr>
        <w:top w:val="none" w:sz="0" w:space="0" w:color="auto"/>
        <w:left w:val="none" w:sz="0" w:space="0" w:color="auto"/>
        <w:bottom w:val="none" w:sz="0" w:space="0" w:color="auto"/>
        <w:right w:val="none" w:sz="0" w:space="0" w:color="auto"/>
      </w:divBdr>
    </w:div>
    <w:div w:id="1759591294">
      <w:bodyDiv w:val="1"/>
      <w:marLeft w:val="0"/>
      <w:marRight w:val="0"/>
      <w:marTop w:val="0"/>
      <w:marBottom w:val="0"/>
      <w:divBdr>
        <w:top w:val="none" w:sz="0" w:space="0" w:color="auto"/>
        <w:left w:val="none" w:sz="0" w:space="0" w:color="auto"/>
        <w:bottom w:val="none" w:sz="0" w:space="0" w:color="auto"/>
        <w:right w:val="none" w:sz="0" w:space="0" w:color="auto"/>
      </w:divBdr>
      <w:divsChild>
        <w:div w:id="1342123544">
          <w:marLeft w:val="0"/>
          <w:marRight w:val="0"/>
          <w:marTop w:val="0"/>
          <w:marBottom w:val="0"/>
          <w:divBdr>
            <w:top w:val="none" w:sz="0" w:space="0" w:color="auto"/>
            <w:left w:val="none" w:sz="0" w:space="0" w:color="auto"/>
            <w:bottom w:val="none" w:sz="0" w:space="0" w:color="auto"/>
            <w:right w:val="none" w:sz="0" w:space="0" w:color="auto"/>
          </w:divBdr>
        </w:div>
      </w:divsChild>
    </w:div>
    <w:div w:id="1759715100">
      <w:bodyDiv w:val="1"/>
      <w:marLeft w:val="0"/>
      <w:marRight w:val="0"/>
      <w:marTop w:val="0"/>
      <w:marBottom w:val="0"/>
      <w:divBdr>
        <w:top w:val="none" w:sz="0" w:space="0" w:color="auto"/>
        <w:left w:val="none" w:sz="0" w:space="0" w:color="auto"/>
        <w:bottom w:val="none" w:sz="0" w:space="0" w:color="auto"/>
        <w:right w:val="none" w:sz="0" w:space="0" w:color="auto"/>
      </w:divBdr>
      <w:divsChild>
        <w:div w:id="1179999381">
          <w:marLeft w:val="0"/>
          <w:marRight w:val="0"/>
          <w:marTop w:val="0"/>
          <w:marBottom w:val="0"/>
          <w:divBdr>
            <w:top w:val="none" w:sz="0" w:space="0" w:color="auto"/>
            <w:left w:val="none" w:sz="0" w:space="0" w:color="auto"/>
            <w:bottom w:val="none" w:sz="0" w:space="0" w:color="auto"/>
            <w:right w:val="none" w:sz="0" w:space="0" w:color="auto"/>
          </w:divBdr>
        </w:div>
      </w:divsChild>
    </w:div>
    <w:div w:id="1760367859">
      <w:bodyDiv w:val="1"/>
      <w:marLeft w:val="0"/>
      <w:marRight w:val="0"/>
      <w:marTop w:val="0"/>
      <w:marBottom w:val="0"/>
      <w:divBdr>
        <w:top w:val="none" w:sz="0" w:space="0" w:color="auto"/>
        <w:left w:val="none" w:sz="0" w:space="0" w:color="auto"/>
        <w:bottom w:val="none" w:sz="0" w:space="0" w:color="auto"/>
        <w:right w:val="none" w:sz="0" w:space="0" w:color="auto"/>
      </w:divBdr>
    </w:div>
    <w:div w:id="1760515306">
      <w:bodyDiv w:val="1"/>
      <w:marLeft w:val="0"/>
      <w:marRight w:val="0"/>
      <w:marTop w:val="0"/>
      <w:marBottom w:val="0"/>
      <w:divBdr>
        <w:top w:val="none" w:sz="0" w:space="0" w:color="auto"/>
        <w:left w:val="none" w:sz="0" w:space="0" w:color="auto"/>
        <w:bottom w:val="none" w:sz="0" w:space="0" w:color="auto"/>
        <w:right w:val="none" w:sz="0" w:space="0" w:color="auto"/>
      </w:divBdr>
      <w:divsChild>
        <w:div w:id="383988515">
          <w:marLeft w:val="0"/>
          <w:marRight w:val="0"/>
          <w:marTop w:val="0"/>
          <w:marBottom w:val="0"/>
          <w:divBdr>
            <w:top w:val="none" w:sz="0" w:space="0" w:color="auto"/>
            <w:left w:val="none" w:sz="0" w:space="0" w:color="auto"/>
            <w:bottom w:val="none" w:sz="0" w:space="0" w:color="auto"/>
            <w:right w:val="none" w:sz="0" w:space="0" w:color="auto"/>
          </w:divBdr>
        </w:div>
      </w:divsChild>
    </w:div>
    <w:div w:id="1761178638">
      <w:bodyDiv w:val="1"/>
      <w:marLeft w:val="0"/>
      <w:marRight w:val="0"/>
      <w:marTop w:val="0"/>
      <w:marBottom w:val="0"/>
      <w:divBdr>
        <w:top w:val="none" w:sz="0" w:space="0" w:color="auto"/>
        <w:left w:val="none" w:sz="0" w:space="0" w:color="auto"/>
        <w:bottom w:val="none" w:sz="0" w:space="0" w:color="auto"/>
        <w:right w:val="none" w:sz="0" w:space="0" w:color="auto"/>
      </w:divBdr>
      <w:divsChild>
        <w:div w:id="1841385230">
          <w:marLeft w:val="0"/>
          <w:marRight w:val="0"/>
          <w:marTop w:val="0"/>
          <w:marBottom w:val="0"/>
          <w:divBdr>
            <w:top w:val="none" w:sz="0" w:space="0" w:color="auto"/>
            <w:left w:val="none" w:sz="0" w:space="0" w:color="auto"/>
            <w:bottom w:val="none" w:sz="0" w:space="0" w:color="auto"/>
            <w:right w:val="none" w:sz="0" w:space="0" w:color="auto"/>
          </w:divBdr>
        </w:div>
      </w:divsChild>
    </w:div>
    <w:div w:id="1761557720">
      <w:bodyDiv w:val="1"/>
      <w:marLeft w:val="0"/>
      <w:marRight w:val="0"/>
      <w:marTop w:val="0"/>
      <w:marBottom w:val="0"/>
      <w:divBdr>
        <w:top w:val="none" w:sz="0" w:space="0" w:color="auto"/>
        <w:left w:val="none" w:sz="0" w:space="0" w:color="auto"/>
        <w:bottom w:val="none" w:sz="0" w:space="0" w:color="auto"/>
        <w:right w:val="none" w:sz="0" w:space="0" w:color="auto"/>
      </w:divBdr>
      <w:divsChild>
        <w:div w:id="127287816">
          <w:marLeft w:val="0"/>
          <w:marRight w:val="0"/>
          <w:marTop w:val="0"/>
          <w:marBottom w:val="0"/>
          <w:divBdr>
            <w:top w:val="none" w:sz="0" w:space="0" w:color="auto"/>
            <w:left w:val="none" w:sz="0" w:space="0" w:color="auto"/>
            <w:bottom w:val="none" w:sz="0" w:space="0" w:color="auto"/>
            <w:right w:val="none" w:sz="0" w:space="0" w:color="auto"/>
          </w:divBdr>
        </w:div>
        <w:div w:id="905916020">
          <w:marLeft w:val="0"/>
          <w:marRight w:val="0"/>
          <w:marTop w:val="0"/>
          <w:marBottom w:val="0"/>
          <w:divBdr>
            <w:top w:val="none" w:sz="0" w:space="0" w:color="auto"/>
            <w:left w:val="none" w:sz="0" w:space="0" w:color="auto"/>
            <w:bottom w:val="none" w:sz="0" w:space="0" w:color="auto"/>
            <w:right w:val="none" w:sz="0" w:space="0" w:color="auto"/>
          </w:divBdr>
          <w:divsChild>
            <w:div w:id="1237285845">
              <w:marLeft w:val="0"/>
              <w:marRight w:val="0"/>
              <w:marTop w:val="0"/>
              <w:marBottom w:val="0"/>
              <w:divBdr>
                <w:top w:val="none" w:sz="0" w:space="0" w:color="auto"/>
                <w:left w:val="none" w:sz="0" w:space="0" w:color="auto"/>
                <w:bottom w:val="none" w:sz="0" w:space="0" w:color="auto"/>
                <w:right w:val="none" w:sz="0" w:space="0" w:color="auto"/>
              </w:divBdr>
            </w:div>
          </w:divsChild>
        </w:div>
        <w:div w:id="517352417">
          <w:marLeft w:val="0"/>
          <w:marRight w:val="0"/>
          <w:marTop w:val="0"/>
          <w:marBottom w:val="0"/>
          <w:divBdr>
            <w:top w:val="none" w:sz="0" w:space="0" w:color="auto"/>
            <w:left w:val="none" w:sz="0" w:space="0" w:color="auto"/>
            <w:bottom w:val="none" w:sz="0" w:space="0" w:color="auto"/>
            <w:right w:val="none" w:sz="0" w:space="0" w:color="auto"/>
          </w:divBdr>
        </w:div>
      </w:divsChild>
    </w:div>
    <w:div w:id="1761676740">
      <w:bodyDiv w:val="1"/>
      <w:marLeft w:val="0"/>
      <w:marRight w:val="0"/>
      <w:marTop w:val="0"/>
      <w:marBottom w:val="0"/>
      <w:divBdr>
        <w:top w:val="none" w:sz="0" w:space="0" w:color="auto"/>
        <w:left w:val="none" w:sz="0" w:space="0" w:color="auto"/>
        <w:bottom w:val="none" w:sz="0" w:space="0" w:color="auto"/>
        <w:right w:val="none" w:sz="0" w:space="0" w:color="auto"/>
      </w:divBdr>
    </w:div>
    <w:div w:id="1761683847">
      <w:bodyDiv w:val="1"/>
      <w:marLeft w:val="0"/>
      <w:marRight w:val="0"/>
      <w:marTop w:val="0"/>
      <w:marBottom w:val="0"/>
      <w:divBdr>
        <w:top w:val="none" w:sz="0" w:space="0" w:color="auto"/>
        <w:left w:val="none" w:sz="0" w:space="0" w:color="auto"/>
        <w:bottom w:val="none" w:sz="0" w:space="0" w:color="auto"/>
        <w:right w:val="none" w:sz="0" w:space="0" w:color="auto"/>
      </w:divBdr>
    </w:div>
    <w:div w:id="1762409100">
      <w:bodyDiv w:val="1"/>
      <w:marLeft w:val="0"/>
      <w:marRight w:val="0"/>
      <w:marTop w:val="0"/>
      <w:marBottom w:val="0"/>
      <w:divBdr>
        <w:top w:val="none" w:sz="0" w:space="0" w:color="auto"/>
        <w:left w:val="none" w:sz="0" w:space="0" w:color="auto"/>
        <w:bottom w:val="none" w:sz="0" w:space="0" w:color="auto"/>
        <w:right w:val="none" w:sz="0" w:space="0" w:color="auto"/>
      </w:divBdr>
    </w:div>
    <w:div w:id="1762986404">
      <w:bodyDiv w:val="1"/>
      <w:marLeft w:val="0"/>
      <w:marRight w:val="0"/>
      <w:marTop w:val="0"/>
      <w:marBottom w:val="0"/>
      <w:divBdr>
        <w:top w:val="none" w:sz="0" w:space="0" w:color="auto"/>
        <w:left w:val="none" w:sz="0" w:space="0" w:color="auto"/>
        <w:bottom w:val="none" w:sz="0" w:space="0" w:color="auto"/>
        <w:right w:val="none" w:sz="0" w:space="0" w:color="auto"/>
      </w:divBdr>
    </w:div>
    <w:div w:id="1763840867">
      <w:bodyDiv w:val="1"/>
      <w:marLeft w:val="0"/>
      <w:marRight w:val="0"/>
      <w:marTop w:val="0"/>
      <w:marBottom w:val="0"/>
      <w:divBdr>
        <w:top w:val="none" w:sz="0" w:space="0" w:color="auto"/>
        <w:left w:val="none" w:sz="0" w:space="0" w:color="auto"/>
        <w:bottom w:val="none" w:sz="0" w:space="0" w:color="auto"/>
        <w:right w:val="none" w:sz="0" w:space="0" w:color="auto"/>
      </w:divBdr>
    </w:div>
    <w:div w:id="1764304869">
      <w:bodyDiv w:val="1"/>
      <w:marLeft w:val="0"/>
      <w:marRight w:val="0"/>
      <w:marTop w:val="0"/>
      <w:marBottom w:val="0"/>
      <w:divBdr>
        <w:top w:val="none" w:sz="0" w:space="0" w:color="auto"/>
        <w:left w:val="none" w:sz="0" w:space="0" w:color="auto"/>
        <w:bottom w:val="none" w:sz="0" w:space="0" w:color="auto"/>
        <w:right w:val="none" w:sz="0" w:space="0" w:color="auto"/>
      </w:divBdr>
      <w:divsChild>
        <w:div w:id="2011828478">
          <w:marLeft w:val="0"/>
          <w:marRight w:val="0"/>
          <w:marTop w:val="0"/>
          <w:marBottom w:val="0"/>
          <w:divBdr>
            <w:top w:val="none" w:sz="0" w:space="0" w:color="auto"/>
            <w:left w:val="none" w:sz="0" w:space="0" w:color="auto"/>
            <w:bottom w:val="none" w:sz="0" w:space="0" w:color="auto"/>
            <w:right w:val="none" w:sz="0" w:space="0" w:color="auto"/>
          </w:divBdr>
        </w:div>
      </w:divsChild>
    </w:div>
    <w:div w:id="1764643963">
      <w:bodyDiv w:val="1"/>
      <w:marLeft w:val="0"/>
      <w:marRight w:val="0"/>
      <w:marTop w:val="0"/>
      <w:marBottom w:val="0"/>
      <w:divBdr>
        <w:top w:val="none" w:sz="0" w:space="0" w:color="auto"/>
        <w:left w:val="none" w:sz="0" w:space="0" w:color="auto"/>
        <w:bottom w:val="none" w:sz="0" w:space="0" w:color="auto"/>
        <w:right w:val="none" w:sz="0" w:space="0" w:color="auto"/>
      </w:divBdr>
    </w:div>
    <w:div w:id="1765570581">
      <w:bodyDiv w:val="1"/>
      <w:marLeft w:val="0"/>
      <w:marRight w:val="0"/>
      <w:marTop w:val="0"/>
      <w:marBottom w:val="0"/>
      <w:divBdr>
        <w:top w:val="none" w:sz="0" w:space="0" w:color="auto"/>
        <w:left w:val="none" w:sz="0" w:space="0" w:color="auto"/>
        <w:bottom w:val="none" w:sz="0" w:space="0" w:color="auto"/>
        <w:right w:val="none" w:sz="0" w:space="0" w:color="auto"/>
      </w:divBdr>
      <w:divsChild>
        <w:div w:id="1492213209">
          <w:marLeft w:val="0"/>
          <w:marRight w:val="0"/>
          <w:marTop w:val="0"/>
          <w:marBottom w:val="0"/>
          <w:divBdr>
            <w:top w:val="none" w:sz="0" w:space="0" w:color="auto"/>
            <w:left w:val="none" w:sz="0" w:space="0" w:color="auto"/>
            <w:bottom w:val="none" w:sz="0" w:space="0" w:color="auto"/>
            <w:right w:val="none" w:sz="0" w:space="0" w:color="auto"/>
          </w:divBdr>
        </w:div>
      </w:divsChild>
    </w:div>
    <w:div w:id="1765958490">
      <w:bodyDiv w:val="1"/>
      <w:marLeft w:val="0"/>
      <w:marRight w:val="0"/>
      <w:marTop w:val="0"/>
      <w:marBottom w:val="0"/>
      <w:divBdr>
        <w:top w:val="none" w:sz="0" w:space="0" w:color="auto"/>
        <w:left w:val="none" w:sz="0" w:space="0" w:color="auto"/>
        <w:bottom w:val="none" w:sz="0" w:space="0" w:color="auto"/>
        <w:right w:val="none" w:sz="0" w:space="0" w:color="auto"/>
      </w:divBdr>
      <w:divsChild>
        <w:div w:id="1942372713">
          <w:marLeft w:val="0"/>
          <w:marRight w:val="0"/>
          <w:marTop w:val="0"/>
          <w:marBottom w:val="0"/>
          <w:divBdr>
            <w:top w:val="none" w:sz="0" w:space="0" w:color="auto"/>
            <w:left w:val="none" w:sz="0" w:space="0" w:color="auto"/>
            <w:bottom w:val="none" w:sz="0" w:space="0" w:color="auto"/>
            <w:right w:val="none" w:sz="0" w:space="0" w:color="auto"/>
          </w:divBdr>
        </w:div>
      </w:divsChild>
    </w:div>
    <w:div w:id="1766464447">
      <w:bodyDiv w:val="1"/>
      <w:marLeft w:val="0"/>
      <w:marRight w:val="0"/>
      <w:marTop w:val="0"/>
      <w:marBottom w:val="0"/>
      <w:divBdr>
        <w:top w:val="none" w:sz="0" w:space="0" w:color="auto"/>
        <w:left w:val="none" w:sz="0" w:space="0" w:color="auto"/>
        <w:bottom w:val="none" w:sz="0" w:space="0" w:color="auto"/>
        <w:right w:val="none" w:sz="0" w:space="0" w:color="auto"/>
      </w:divBdr>
    </w:div>
    <w:div w:id="1766727507">
      <w:bodyDiv w:val="1"/>
      <w:marLeft w:val="0"/>
      <w:marRight w:val="0"/>
      <w:marTop w:val="0"/>
      <w:marBottom w:val="0"/>
      <w:divBdr>
        <w:top w:val="none" w:sz="0" w:space="0" w:color="auto"/>
        <w:left w:val="none" w:sz="0" w:space="0" w:color="auto"/>
        <w:bottom w:val="none" w:sz="0" w:space="0" w:color="auto"/>
        <w:right w:val="none" w:sz="0" w:space="0" w:color="auto"/>
      </w:divBdr>
    </w:div>
    <w:div w:id="1766729364">
      <w:bodyDiv w:val="1"/>
      <w:marLeft w:val="0"/>
      <w:marRight w:val="0"/>
      <w:marTop w:val="0"/>
      <w:marBottom w:val="0"/>
      <w:divBdr>
        <w:top w:val="none" w:sz="0" w:space="0" w:color="auto"/>
        <w:left w:val="none" w:sz="0" w:space="0" w:color="auto"/>
        <w:bottom w:val="none" w:sz="0" w:space="0" w:color="auto"/>
        <w:right w:val="none" w:sz="0" w:space="0" w:color="auto"/>
      </w:divBdr>
    </w:div>
    <w:div w:id="1767506386">
      <w:bodyDiv w:val="1"/>
      <w:marLeft w:val="0"/>
      <w:marRight w:val="0"/>
      <w:marTop w:val="0"/>
      <w:marBottom w:val="0"/>
      <w:divBdr>
        <w:top w:val="none" w:sz="0" w:space="0" w:color="auto"/>
        <w:left w:val="none" w:sz="0" w:space="0" w:color="auto"/>
        <w:bottom w:val="none" w:sz="0" w:space="0" w:color="auto"/>
        <w:right w:val="none" w:sz="0" w:space="0" w:color="auto"/>
      </w:divBdr>
      <w:divsChild>
        <w:div w:id="1719277722">
          <w:marLeft w:val="0"/>
          <w:marRight w:val="0"/>
          <w:marTop w:val="0"/>
          <w:marBottom w:val="0"/>
          <w:divBdr>
            <w:top w:val="none" w:sz="0" w:space="0" w:color="auto"/>
            <w:left w:val="none" w:sz="0" w:space="0" w:color="auto"/>
            <w:bottom w:val="none" w:sz="0" w:space="0" w:color="auto"/>
            <w:right w:val="none" w:sz="0" w:space="0" w:color="auto"/>
          </w:divBdr>
        </w:div>
      </w:divsChild>
    </w:div>
    <w:div w:id="1769158830">
      <w:bodyDiv w:val="1"/>
      <w:marLeft w:val="0"/>
      <w:marRight w:val="0"/>
      <w:marTop w:val="0"/>
      <w:marBottom w:val="0"/>
      <w:divBdr>
        <w:top w:val="none" w:sz="0" w:space="0" w:color="auto"/>
        <w:left w:val="none" w:sz="0" w:space="0" w:color="auto"/>
        <w:bottom w:val="none" w:sz="0" w:space="0" w:color="auto"/>
        <w:right w:val="none" w:sz="0" w:space="0" w:color="auto"/>
      </w:divBdr>
    </w:div>
    <w:div w:id="1769544955">
      <w:bodyDiv w:val="1"/>
      <w:marLeft w:val="0"/>
      <w:marRight w:val="0"/>
      <w:marTop w:val="0"/>
      <w:marBottom w:val="0"/>
      <w:divBdr>
        <w:top w:val="none" w:sz="0" w:space="0" w:color="auto"/>
        <w:left w:val="none" w:sz="0" w:space="0" w:color="auto"/>
        <w:bottom w:val="none" w:sz="0" w:space="0" w:color="auto"/>
        <w:right w:val="none" w:sz="0" w:space="0" w:color="auto"/>
      </w:divBdr>
      <w:divsChild>
        <w:div w:id="1283196110">
          <w:marLeft w:val="0"/>
          <w:marRight w:val="0"/>
          <w:marTop w:val="0"/>
          <w:marBottom w:val="0"/>
          <w:divBdr>
            <w:top w:val="none" w:sz="0" w:space="0" w:color="auto"/>
            <w:left w:val="none" w:sz="0" w:space="0" w:color="auto"/>
            <w:bottom w:val="none" w:sz="0" w:space="0" w:color="auto"/>
            <w:right w:val="none" w:sz="0" w:space="0" w:color="auto"/>
          </w:divBdr>
        </w:div>
      </w:divsChild>
    </w:div>
    <w:div w:id="1769615979">
      <w:bodyDiv w:val="1"/>
      <w:marLeft w:val="0"/>
      <w:marRight w:val="0"/>
      <w:marTop w:val="0"/>
      <w:marBottom w:val="0"/>
      <w:divBdr>
        <w:top w:val="none" w:sz="0" w:space="0" w:color="auto"/>
        <w:left w:val="none" w:sz="0" w:space="0" w:color="auto"/>
        <w:bottom w:val="none" w:sz="0" w:space="0" w:color="auto"/>
        <w:right w:val="none" w:sz="0" w:space="0" w:color="auto"/>
      </w:divBdr>
      <w:divsChild>
        <w:div w:id="1623003116">
          <w:marLeft w:val="0"/>
          <w:marRight w:val="0"/>
          <w:marTop w:val="0"/>
          <w:marBottom w:val="0"/>
          <w:divBdr>
            <w:top w:val="none" w:sz="0" w:space="0" w:color="auto"/>
            <w:left w:val="none" w:sz="0" w:space="0" w:color="auto"/>
            <w:bottom w:val="none" w:sz="0" w:space="0" w:color="auto"/>
            <w:right w:val="none" w:sz="0" w:space="0" w:color="auto"/>
          </w:divBdr>
        </w:div>
      </w:divsChild>
    </w:div>
    <w:div w:id="1770003421">
      <w:bodyDiv w:val="1"/>
      <w:marLeft w:val="0"/>
      <w:marRight w:val="0"/>
      <w:marTop w:val="0"/>
      <w:marBottom w:val="0"/>
      <w:divBdr>
        <w:top w:val="none" w:sz="0" w:space="0" w:color="auto"/>
        <w:left w:val="none" w:sz="0" w:space="0" w:color="auto"/>
        <w:bottom w:val="none" w:sz="0" w:space="0" w:color="auto"/>
        <w:right w:val="none" w:sz="0" w:space="0" w:color="auto"/>
      </w:divBdr>
    </w:div>
    <w:div w:id="1770612744">
      <w:bodyDiv w:val="1"/>
      <w:marLeft w:val="0"/>
      <w:marRight w:val="0"/>
      <w:marTop w:val="0"/>
      <w:marBottom w:val="0"/>
      <w:divBdr>
        <w:top w:val="none" w:sz="0" w:space="0" w:color="auto"/>
        <w:left w:val="none" w:sz="0" w:space="0" w:color="auto"/>
        <w:bottom w:val="none" w:sz="0" w:space="0" w:color="auto"/>
        <w:right w:val="none" w:sz="0" w:space="0" w:color="auto"/>
      </w:divBdr>
      <w:divsChild>
        <w:div w:id="1476216536">
          <w:marLeft w:val="0"/>
          <w:marRight w:val="0"/>
          <w:marTop w:val="0"/>
          <w:marBottom w:val="0"/>
          <w:divBdr>
            <w:top w:val="none" w:sz="0" w:space="0" w:color="auto"/>
            <w:left w:val="none" w:sz="0" w:space="0" w:color="auto"/>
            <w:bottom w:val="none" w:sz="0" w:space="0" w:color="auto"/>
            <w:right w:val="none" w:sz="0" w:space="0" w:color="auto"/>
          </w:divBdr>
        </w:div>
      </w:divsChild>
    </w:div>
    <w:div w:id="1770617992">
      <w:bodyDiv w:val="1"/>
      <w:marLeft w:val="0"/>
      <w:marRight w:val="0"/>
      <w:marTop w:val="0"/>
      <w:marBottom w:val="0"/>
      <w:divBdr>
        <w:top w:val="none" w:sz="0" w:space="0" w:color="auto"/>
        <w:left w:val="none" w:sz="0" w:space="0" w:color="auto"/>
        <w:bottom w:val="none" w:sz="0" w:space="0" w:color="auto"/>
        <w:right w:val="none" w:sz="0" w:space="0" w:color="auto"/>
      </w:divBdr>
      <w:divsChild>
        <w:div w:id="284429479">
          <w:marLeft w:val="0"/>
          <w:marRight w:val="0"/>
          <w:marTop w:val="0"/>
          <w:marBottom w:val="0"/>
          <w:divBdr>
            <w:top w:val="none" w:sz="0" w:space="0" w:color="auto"/>
            <w:left w:val="none" w:sz="0" w:space="0" w:color="auto"/>
            <w:bottom w:val="none" w:sz="0" w:space="0" w:color="auto"/>
            <w:right w:val="none" w:sz="0" w:space="0" w:color="auto"/>
          </w:divBdr>
        </w:div>
      </w:divsChild>
    </w:div>
    <w:div w:id="1770659193">
      <w:bodyDiv w:val="1"/>
      <w:marLeft w:val="0"/>
      <w:marRight w:val="0"/>
      <w:marTop w:val="0"/>
      <w:marBottom w:val="0"/>
      <w:divBdr>
        <w:top w:val="none" w:sz="0" w:space="0" w:color="auto"/>
        <w:left w:val="none" w:sz="0" w:space="0" w:color="auto"/>
        <w:bottom w:val="none" w:sz="0" w:space="0" w:color="auto"/>
        <w:right w:val="none" w:sz="0" w:space="0" w:color="auto"/>
      </w:divBdr>
      <w:divsChild>
        <w:div w:id="338120509">
          <w:marLeft w:val="0"/>
          <w:marRight w:val="0"/>
          <w:marTop w:val="0"/>
          <w:marBottom w:val="0"/>
          <w:divBdr>
            <w:top w:val="none" w:sz="0" w:space="0" w:color="auto"/>
            <w:left w:val="none" w:sz="0" w:space="0" w:color="auto"/>
            <w:bottom w:val="none" w:sz="0" w:space="0" w:color="auto"/>
            <w:right w:val="none" w:sz="0" w:space="0" w:color="auto"/>
          </w:divBdr>
          <w:divsChild>
            <w:div w:id="1665402077">
              <w:marLeft w:val="0"/>
              <w:marRight w:val="0"/>
              <w:marTop w:val="0"/>
              <w:marBottom w:val="0"/>
              <w:divBdr>
                <w:top w:val="none" w:sz="0" w:space="0" w:color="auto"/>
                <w:left w:val="none" w:sz="0" w:space="0" w:color="auto"/>
                <w:bottom w:val="none" w:sz="0" w:space="0" w:color="auto"/>
                <w:right w:val="none" w:sz="0" w:space="0" w:color="auto"/>
              </w:divBdr>
              <w:divsChild>
                <w:div w:id="1164783008">
                  <w:marLeft w:val="0"/>
                  <w:marRight w:val="0"/>
                  <w:marTop w:val="0"/>
                  <w:marBottom w:val="0"/>
                  <w:divBdr>
                    <w:top w:val="none" w:sz="0" w:space="0" w:color="auto"/>
                    <w:left w:val="none" w:sz="0" w:space="0" w:color="auto"/>
                    <w:bottom w:val="none" w:sz="0" w:space="0" w:color="auto"/>
                    <w:right w:val="none" w:sz="0" w:space="0" w:color="auto"/>
                  </w:divBdr>
                  <w:divsChild>
                    <w:div w:id="886453167">
                      <w:marLeft w:val="0"/>
                      <w:marRight w:val="0"/>
                      <w:marTop w:val="0"/>
                      <w:marBottom w:val="0"/>
                      <w:divBdr>
                        <w:top w:val="none" w:sz="0" w:space="0" w:color="auto"/>
                        <w:left w:val="none" w:sz="0" w:space="0" w:color="auto"/>
                        <w:bottom w:val="none" w:sz="0" w:space="0" w:color="auto"/>
                        <w:right w:val="none" w:sz="0" w:space="0" w:color="auto"/>
                      </w:divBdr>
                      <w:divsChild>
                        <w:div w:id="635598471">
                          <w:marLeft w:val="0"/>
                          <w:marRight w:val="0"/>
                          <w:marTop w:val="0"/>
                          <w:marBottom w:val="0"/>
                          <w:divBdr>
                            <w:top w:val="none" w:sz="0" w:space="0" w:color="auto"/>
                            <w:left w:val="none" w:sz="0" w:space="0" w:color="auto"/>
                            <w:bottom w:val="none" w:sz="0" w:space="0" w:color="auto"/>
                            <w:right w:val="none" w:sz="0" w:space="0" w:color="auto"/>
                          </w:divBdr>
                          <w:divsChild>
                            <w:div w:id="1687513440">
                              <w:marLeft w:val="0"/>
                              <w:marRight w:val="0"/>
                              <w:marTop w:val="0"/>
                              <w:marBottom w:val="0"/>
                              <w:divBdr>
                                <w:top w:val="none" w:sz="0" w:space="0" w:color="auto"/>
                                <w:left w:val="none" w:sz="0" w:space="0" w:color="auto"/>
                                <w:bottom w:val="none" w:sz="0" w:space="0" w:color="auto"/>
                                <w:right w:val="none" w:sz="0" w:space="0" w:color="auto"/>
                              </w:divBdr>
                              <w:divsChild>
                                <w:div w:id="18483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4896">
                          <w:marLeft w:val="0"/>
                          <w:marRight w:val="0"/>
                          <w:marTop w:val="0"/>
                          <w:marBottom w:val="0"/>
                          <w:divBdr>
                            <w:top w:val="none" w:sz="0" w:space="0" w:color="auto"/>
                            <w:left w:val="none" w:sz="0" w:space="0" w:color="auto"/>
                            <w:bottom w:val="none" w:sz="0" w:space="0" w:color="auto"/>
                            <w:right w:val="none" w:sz="0" w:space="0" w:color="auto"/>
                          </w:divBdr>
                          <w:divsChild>
                            <w:div w:id="12928408">
                              <w:marLeft w:val="0"/>
                              <w:marRight w:val="0"/>
                              <w:marTop w:val="0"/>
                              <w:marBottom w:val="0"/>
                              <w:divBdr>
                                <w:top w:val="none" w:sz="0" w:space="0" w:color="auto"/>
                                <w:left w:val="none" w:sz="0" w:space="0" w:color="auto"/>
                                <w:bottom w:val="none" w:sz="0" w:space="0" w:color="auto"/>
                                <w:right w:val="none" w:sz="0" w:space="0" w:color="auto"/>
                              </w:divBdr>
                              <w:divsChild>
                                <w:div w:id="10204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049865">
      <w:bodyDiv w:val="1"/>
      <w:marLeft w:val="0"/>
      <w:marRight w:val="0"/>
      <w:marTop w:val="0"/>
      <w:marBottom w:val="0"/>
      <w:divBdr>
        <w:top w:val="none" w:sz="0" w:space="0" w:color="auto"/>
        <w:left w:val="none" w:sz="0" w:space="0" w:color="auto"/>
        <w:bottom w:val="none" w:sz="0" w:space="0" w:color="auto"/>
        <w:right w:val="none" w:sz="0" w:space="0" w:color="auto"/>
      </w:divBdr>
    </w:div>
    <w:div w:id="1771077001">
      <w:bodyDiv w:val="1"/>
      <w:marLeft w:val="0"/>
      <w:marRight w:val="0"/>
      <w:marTop w:val="0"/>
      <w:marBottom w:val="0"/>
      <w:divBdr>
        <w:top w:val="none" w:sz="0" w:space="0" w:color="auto"/>
        <w:left w:val="none" w:sz="0" w:space="0" w:color="auto"/>
        <w:bottom w:val="none" w:sz="0" w:space="0" w:color="auto"/>
        <w:right w:val="none" w:sz="0" w:space="0" w:color="auto"/>
      </w:divBdr>
    </w:div>
    <w:div w:id="1771468321">
      <w:bodyDiv w:val="1"/>
      <w:marLeft w:val="0"/>
      <w:marRight w:val="0"/>
      <w:marTop w:val="0"/>
      <w:marBottom w:val="0"/>
      <w:divBdr>
        <w:top w:val="none" w:sz="0" w:space="0" w:color="auto"/>
        <w:left w:val="none" w:sz="0" w:space="0" w:color="auto"/>
        <w:bottom w:val="none" w:sz="0" w:space="0" w:color="auto"/>
        <w:right w:val="none" w:sz="0" w:space="0" w:color="auto"/>
      </w:divBdr>
      <w:divsChild>
        <w:div w:id="899294777">
          <w:marLeft w:val="0"/>
          <w:marRight w:val="0"/>
          <w:marTop w:val="0"/>
          <w:marBottom w:val="0"/>
          <w:divBdr>
            <w:top w:val="none" w:sz="0" w:space="0" w:color="auto"/>
            <w:left w:val="none" w:sz="0" w:space="0" w:color="auto"/>
            <w:bottom w:val="none" w:sz="0" w:space="0" w:color="auto"/>
            <w:right w:val="none" w:sz="0" w:space="0" w:color="auto"/>
          </w:divBdr>
        </w:div>
      </w:divsChild>
    </w:div>
    <w:div w:id="1772045224">
      <w:bodyDiv w:val="1"/>
      <w:marLeft w:val="0"/>
      <w:marRight w:val="0"/>
      <w:marTop w:val="0"/>
      <w:marBottom w:val="0"/>
      <w:divBdr>
        <w:top w:val="none" w:sz="0" w:space="0" w:color="auto"/>
        <w:left w:val="none" w:sz="0" w:space="0" w:color="auto"/>
        <w:bottom w:val="none" w:sz="0" w:space="0" w:color="auto"/>
        <w:right w:val="none" w:sz="0" w:space="0" w:color="auto"/>
      </w:divBdr>
    </w:div>
    <w:div w:id="1772047938">
      <w:bodyDiv w:val="1"/>
      <w:marLeft w:val="0"/>
      <w:marRight w:val="0"/>
      <w:marTop w:val="0"/>
      <w:marBottom w:val="0"/>
      <w:divBdr>
        <w:top w:val="none" w:sz="0" w:space="0" w:color="auto"/>
        <w:left w:val="none" w:sz="0" w:space="0" w:color="auto"/>
        <w:bottom w:val="none" w:sz="0" w:space="0" w:color="auto"/>
        <w:right w:val="none" w:sz="0" w:space="0" w:color="auto"/>
      </w:divBdr>
    </w:div>
    <w:div w:id="1772434455">
      <w:bodyDiv w:val="1"/>
      <w:marLeft w:val="0"/>
      <w:marRight w:val="0"/>
      <w:marTop w:val="0"/>
      <w:marBottom w:val="0"/>
      <w:divBdr>
        <w:top w:val="none" w:sz="0" w:space="0" w:color="auto"/>
        <w:left w:val="none" w:sz="0" w:space="0" w:color="auto"/>
        <w:bottom w:val="none" w:sz="0" w:space="0" w:color="auto"/>
        <w:right w:val="none" w:sz="0" w:space="0" w:color="auto"/>
      </w:divBdr>
      <w:divsChild>
        <w:div w:id="628828763">
          <w:marLeft w:val="0"/>
          <w:marRight w:val="0"/>
          <w:marTop w:val="0"/>
          <w:marBottom w:val="0"/>
          <w:divBdr>
            <w:top w:val="none" w:sz="0" w:space="0" w:color="auto"/>
            <w:left w:val="none" w:sz="0" w:space="0" w:color="auto"/>
            <w:bottom w:val="none" w:sz="0" w:space="0" w:color="auto"/>
            <w:right w:val="none" w:sz="0" w:space="0" w:color="auto"/>
          </w:divBdr>
        </w:div>
      </w:divsChild>
    </w:div>
    <w:div w:id="1772434846">
      <w:bodyDiv w:val="1"/>
      <w:marLeft w:val="0"/>
      <w:marRight w:val="0"/>
      <w:marTop w:val="0"/>
      <w:marBottom w:val="0"/>
      <w:divBdr>
        <w:top w:val="none" w:sz="0" w:space="0" w:color="auto"/>
        <w:left w:val="none" w:sz="0" w:space="0" w:color="auto"/>
        <w:bottom w:val="none" w:sz="0" w:space="0" w:color="auto"/>
        <w:right w:val="none" w:sz="0" w:space="0" w:color="auto"/>
      </w:divBdr>
      <w:divsChild>
        <w:div w:id="1057586401">
          <w:marLeft w:val="0"/>
          <w:marRight w:val="0"/>
          <w:marTop w:val="0"/>
          <w:marBottom w:val="0"/>
          <w:divBdr>
            <w:top w:val="none" w:sz="0" w:space="0" w:color="auto"/>
            <w:left w:val="none" w:sz="0" w:space="0" w:color="auto"/>
            <w:bottom w:val="none" w:sz="0" w:space="0" w:color="auto"/>
            <w:right w:val="none" w:sz="0" w:space="0" w:color="auto"/>
          </w:divBdr>
        </w:div>
      </w:divsChild>
    </w:div>
    <w:div w:id="1772822745">
      <w:bodyDiv w:val="1"/>
      <w:marLeft w:val="0"/>
      <w:marRight w:val="0"/>
      <w:marTop w:val="0"/>
      <w:marBottom w:val="0"/>
      <w:divBdr>
        <w:top w:val="none" w:sz="0" w:space="0" w:color="auto"/>
        <w:left w:val="none" w:sz="0" w:space="0" w:color="auto"/>
        <w:bottom w:val="none" w:sz="0" w:space="0" w:color="auto"/>
        <w:right w:val="none" w:sz="0" w:space="0" w:color="auto"/>
      </w:divBdr>
      <w:divsChild>
        <w:div w:id="965505563">
          <w:marLeft w:val="0"/>
          <w:marRight w:val="0"/>
          <w:marTop w:val="0"/>
          <w:marBottom w:val="0"/>
          <w:divBdr>
            <w:top w:val="none" w:sz="0" w:space="0" w:color="auto"/>
            <w:left w:val="none" w:sz="0" w:space="0" w:color="auto"/>
            <w:bottom w:val="none" w:sz="0" w:space="0" w:color="auto"/>
            <w:right w:val="none" w:sz="0" w:space="0" w:color="auto"/>
          </w:divBdr>
          <w:divsChild>
            <w:div w:id="276566409">
              <w:marLeft w:val="0"/>
              <w:marRight w:val="0"/>
              <w:marTop w:val="0"/>
              <w:marBottom w:val="0"/>
              <w:divBdr>
                <w:top w:val="none" w:sz="0" w:space="0" w:color="auto"/>
                <w:left w:val="none" w:sz="0" w:space="0" w:color="auto"/>
                <w:bottom w:val="none" w:sz="0" w:space="0" w:color="auto"/>
                <w:right w:val="none" w:sz="0" w:space="0" w:color="auto"/>
              </w:divBdr>
            </w:div>
          </w:divsChild>
        </w:div>
        <w:div w:id="1143232784">
          <w:marLeft w:val="0"/>
          <w:marRight w:val="0"/>
          <w:marTop w:val="0"/>
          <w:marBottom w:val="0"/>
          <w:divBdr>
            <w:top w:val="none" w:sz="0" w:space="0" w:color="auto"/>
            <w:left w:val="none" w:sz="0" w:space="0" w:color="auto"/>
            <w:bottom w:val="none" w:sz="0" w:space="0" w:color="auto"/>
            <w:right w:val="none" w:sz="0" w:space="0" w:color="auto"/>
          </w:divBdr>
          <w:divsChild>
            <w:div w:id="50790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4959">
      <w:bodyDiv w:val="1"/>
      <w:marLeft w:val="0"/>
      <w:marRight w:val="0"/>
      <w:marTop w:val="0"/>
      <w:marBottom w:val="0"/>
      <w:divBdr>
        <w:top w:val="none" w:sz="0" w:space="0" w:color="auto"/>
        <w:left w:val="none" w:sz="0" w:space="0" w:color="auto"/>
        <w:bottom w:val="none" w:sz="0" w:space="0" w:color="auto"/>
        <w:right w:val="none" w:sz="0" w:space="0" w:color="auto"/>
      </w:divBdr>
      <w:divsChild>
        <w:div w:id="244194272">
          <w:marLeft w:val="0"/>
          <w:marRight w:val="0"/>
          <w:marTop w:val="0"/>
          <w:marBottom w:val="0"/>
          <w:divBdr>
            <w:top w:val="none" w:sz="0" w:space="0" w:color="auto"/>
            <w:left w:val="none" w:sz="0" w:space="0" w:color="auto"/>
            <w:bottom w:val="none" w:sz="0" w:space="0" w:color="auto"/>
            <w:right w:val="none" w:sz="0" w:space="0" w:color="auto"/>
          </w:divBdr>
        </w:div>
      </w:divsChild>
    </w:div>
    <w:div w:id="1774742474">
      <w:bodyDiv w:val="1"/>
      <w:marLeft w:val="0"/>
      <w:marRight w:val="0"/>
      <w:marTop w:val="0"/>
      <w:marBottom w:val="0"/>
      <w:divBdr>
        <w:top w:val="none" w:sz="0" w:space="0" w:color="auto"/>
        <w:left w:val="none" w:sz="0" w:space="0" w:color="auto"/>
        <w:bottom w:val="none" w:sz="0" w:space="0" w:color="auto"/>
        <w:right w:val="none" w:sz="0" w:space="0" w:color="auto"/>
      </w:divBdr>
      <w:divsChild>
        <w:div w:id="2124111207">
          <w:marLeft w:val="0"/>
          <w:marRight w:val="0"/>
          <w:marTop w:val="0"/>
          <w:marBottom w:val="0"/>
          <w:divBdr>
            <w:top w:val="none" w:sz="0" w:space="0" w:color="auto"/>
            <w:left w:val="none" w:sz="0" w:space="0" w:color="auto"/>
            <w:bottom w:val="none" w:sz="0" w:space="0" w:color="auto"/>
            <w:right w:val="none" w:sz="0" w:space="0" w:color="auto"/>
          </w:divBdr>
        </w:div>
      </w:divsChild>
    </w:div>
    <w:div w:id="1775437830">
      <w:bodyDiv w:val="1"/>
      <w:marLeft w:val="0"/>
      <w:marRight w:val="0"/>
      <w:marTop w:val="0"/>
      <w:marBottom w:val="0"/>
      <w:divBdr>
        <w:top w:val="none" w:sz="0" w:space="0" w:color="auto"/>
        <w:left w:val="none" w:sz="0" w:space="0" w:color="auto"/>
        <w:bottom w:val="none" w:sz="0" w:space="0" w:color="auto"/>
        <w:right w:val="none" w:sz="0" w:space="0" w:color="auto"/>
      </w:divBdr>
    </w:div>
    <w:div w:id="1775662849">
      <w:bodyDiv w:val="1"/>
      <w:marLeft w:val="0"/>
      <w:marRight w:val="0"/>
      <w:marTop w:val="0"/>
      <w:marBottom w:val="0"/>
      <w:divBdr>
        <w:top w:val="none" w:sz="0" w:space="0" w:color="auto"/>
        <w:left w:val="none" w:sz="0" w:space="0" w:color="auto"/>
        <w:bottom w:val="none" w:sz="0" w:space="0" w:color="auto"/>
        <w:right w:val="none" w:sz="0" w:space="0" w:color="auto"/>
      </w:divBdr>
    </w:div>
    <w:div w:id="1775979799">
      <w:bodyDiv w:val="1"/>
      <w:marLeft w:val="0"/>
      <w:marRight w:val="0"/>
      <w:marTop w:val="0"/>
      <w:marBottom w:val="0"/>
      <w:divBdr>
        <w:top w:val="none" w:sz="0" w:space="0" w:color="auto"/>
        <w:left w:val="none" w:sz="0" w:space="0" w:color="auto"/>
        <w:bottom w:val="none" w:sz="0" w:space="0" w:color="auto"/>
        <w:right w:val="none" w:sz="0" w:space="0" w:color="auto"/>
      </w:divBdr>
      <w:divsChild>
        <w:div w:id="469640265">
          <w:marLeft w:val="0"/>
          <w:marRight w:val="0"/>
          <w:marTop w:val="0"/>
          <w:marBottom w:val="0"/>
          <w:divBdr>
            <w:top w:val="none" w:sz="0" w:space="0" w:color="auto"/>
            <w:left w:val="none" w:sz="0" w:space="0" w:color="auto"/>
            <w:bottom w:val="none" w:sz="0" w:space="0" w:color="auto"/>
            <w:right w:val="none" w:sz="0" w:space="0" w:color="auto"/>
          </w:divBdr>
          <w:divsChild>
            <w:div w:id="280259866">
              <w:marLeft w:val="0"/>
              <w:marRight w:val="0"/>
              <w:marTop w:val="0"/>
              <w:marBottom w:val="0"/>
              <w:divBdr>
                <w:top w:val="none" w:sz="0" w:space="0" w:color="auto"/>
                <w:left w:val="none" w:sz="0" w:space="0" w:color="auto"/>
                <w:bottom w:val="none" w:sz="0" w:space="0" w:color="auto"/>
                <w:right w:val="none" w:sz="0" w:space="0" w:color="auto"/>
              </w:divBdr>
            </w:div>
          </w:divsChild>
        </w:div>
        <w:div w:id="1267008111">
          <w:marLeft w:val="0"/>
          <w:marRight w:val="0"/>
          <w:marTop w:val="0"/>
          <w:marBottom w:val="0"/>
          <w:divBdr>
            <w:top w:val="none" w:sz="0" w:space="0" w:color="auto"/>
            <w:left w:val="none" w:sz="0" w:space="0" w:color="auto"/>
            <w:bottom w:val="none" w:sz="0" w:space="0" w:color="auto"/>
            <w:right w:val="none" w:sz="0" w:space="0" w:color="auto"/>
          </w:divBdr>
          <w:divsChild>
            <w:div w:id="57104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4765">
      <w:bodyDiv w:val="1"/>
      <w:marLeft w:val="0"/>
      <w:marRight w:val="0"/>
      <w:marTop w:val="0"/>
      <w:marBottom w:val="0"/>
      <w:divBdr>
        <w:top w:val="none" w:sz="0" w:space="0" w:color="auto"/>
        <w:left w:val="none" w:sz="0" w:space="0" w:color="auto"/>
        <w:bottom w:val="none" w:sz="0" w:space="0" w:color="auto"/>
        <w:right w:val="none" w:sz="0" w:space="0" w:color="auto"/>
      </w:divBdr>
    </w:div>
    <w:div w:id="1777407188">
      <w:bodyDiv w:val="1"/>
      <w:marLeft w:val="0"/>
      <w:marRight w:val="0"/>
      <w:marTop w:val="0"/>
      <w:marBottom w:val="0"/>
      <w:divBdr>
        <w:top w:val="none" w:sz="0" w:space="0" w:color="auto"/>
        <w:left w:val="none" w:sz="0" w:space="0" w:color="auto"/>
        <w:bottom w:val="none" w:sz="0" w:space="0" w:color="auto"/>
        <w:right w:val="none" w:sz="0" w:space="0" w:color="auto"/>
      </w:divBdr>
    </w:div>
    <w:div w:id="1777479367">
      <w:bodyDiv w:val="1"/>
      <w:marLeft w:val="0"/>
      <w:marRight w:val="0"/>
      <w:marTop w:val="0"/>
      <w:marBottom w:val="0"/>
      <w:divBdr>
        <w:top w:val="none" w:sz="0" w:space="0" w:color="auto"/>
        <w:left w:val="none" w:sz="0" w:space="0" w:color="auto"/>
        <w:bottom w:val="none" w:sz="0" w:space="0" w:color="auto"/>
        <w:right w:val="none" w:sz="0" w:space="0" w:color="auto"/>
      </w:divBdr>
    </w:div>
    <w:div w:id="1777865676">
      <w:bodyDiv w:val="1"/>
      <w:marLeft w:val="0"/>
      <w:marRight w:val="0"/>
      <w:marTop w:val="0"/>
      <w:marBottom w:val="0"/>
      <w:divBdr>
        <w:top w:val="none" w:sz="0" w:space="0" w:color="auto"/>
        <w:left w:val="none" w:sz="0" w:space="0" w:color="auto"/>
        <w:bottom w:val="none" w:sz="0" w:space="0" w:color="auto"/>
        <w:right w:val="none" w:sz="0" w:space="0" w:color="auto"/>
      </w:divBdr>
      <w:divsChild>
        <w:div w:id="679357019">
          <w:marLeft w:val="0"/>
          <w:marRight w:val="0"/>
          <w:marTop w:val="0"/>
          <w:marBottom w:val="0"/>
          <w:divBdr>
            <w:top w:val="none" w:sz="0" w:space="0" w:color="auto"/>
            <w:left w:val="none" w:sz="0" w:space="0" w:color="auto"/>
            <w:bottom w:val="none" w:sz="0" w:space="0" w:color="auto"/>
            <w:right w:val="none" w:sz="0" w:space="0" w:color="auto"/>
          </w:divBdr>
        </w:div>
      </w:divsChild>
    </w:div>
    <w:div w:id="1778402380">
      <w:bodyDiv w:val="1"/>
      <w:marLeft w:val="0"/>
      <w:marRight w:val="0"/>
      <w:marTop w:val="0"/>
      <w:marBottom w:val="0"/>
      <w:divBdr>
        <w:top w:val="none" w:sz="0" w:space="0" w:color="auto"/>
        <w:left w:val="none" w:sz="0" w:space="0" w:color="auto"/>
        <w:bottom w:val="none" w:sz="0" w:space="0" w:color="auto"/>
        <w:right w:val="none" w:sz="0" w:space="0" w:color="auto"/>
      </w:divBdr>
    </w:div>
    <w:div w:id="1778483108">
      <w:bodyDiv w:val="1"/>
      <w:marLeft w:val="0"/>
      <w:marRight w:val="0"/>
      <w:marTop w:val="0"/>
      <w:marBottom w:val="0"/>
      <w:divBdr>
        <w:top w:val="none" w:sz="0" w:space="0" w:color="auto"/>
        <w:left w:val="none" w:sz="0" w:space="0" w:color="auto"/>
        <w:bottom w:val="none" w:sz="0" w:space="0" w:color="auto"/>
        <w:right w:val="none" w:sz="0" w:space="0" w:color="auto"/>
      </w:divBdr>
    </w:div>
    <w:div w:id="1779565535">
      <w:bodyDiv w:val="1"/>
      <w:marLeft w:val="0"/>
      <w:marRight w:val="0"/>
      <w:marTop w:val="0"/>
      <w:marBottom w:val="0"/>
      <w:divBdr>
        <w:top w:val="none" w:sz="0" w:space="0" w:color="auto"/>
        <w:left w:val="none" w:sz="0" w:space="0" w:color="auto"/>
        <w:bottom w:val="none" w:sz="0" w:space="0" w:color="auto"/>
        <w:right w:val="none" w:sz="0" w:space="0" w:color="auto"/>
      </w:divBdr>
    </w:div>
    <w:div w:id="1779715173">
      <w:bodyDiv w:val="1"/>
      <w:marLeft w:val="0"/>
      <w:marRight w:val="0"/>
      <w:marTop w:val="0"/>
      <w:marBottom w:val="0"/>
      <w:divBdr>
        <w:top w:val="none" w:sz="0" w:space="0" w:color="auto"/>
        <w:left w:val="none" w:sz="0" w:space="0" w:color="auto"/>
        <w:bottom w:val="none" w:sz="0" w:space="0" w:color="auto"/>
        <w:right w:val="none" w:sz="0" w:space="0" w:color="auto"/>
      </w:divBdr>
    </w:div>
    <w:div w:id="1781098635">
      <w:bodyDiv w:val="1"/>
      <w:marLeft w:val="0"/>
      <w:marRight w:val="0"/>
      <w:marTop w:val="0"/>
      <w:marBottom w:val="0"/>
      <w:divBdr>
        <w:top w:val="none" w:sz="0" w:space="0" w:color="auto"/>
        <w:left w:val="none" w:sz="0" w:space="0" w:color="auto"/>
        <w:bottom w:val="none" w:sz="0" w:space="0" w:color="auto"/>
        <w:right w:val="none" w:sz="0" w:space="0" w:color="auto"/>
      </w:divBdr>
    </w:div>
    <w:div w:id="1781100815">
      <w:bodyDiv w:val="1"/>
      <w:marLeft w:val="0"/>
      <w:marRight w:val="0"/>
      <w:marTop w:val="0"/>
      <w:marBottom w:val="0"/>
      <w:divBdr>
        <w:top w:val="none" w:sz="0" w:space="0" w:color="auto"/>
        <w:left w:val="none" w:sz="0" w:space="0" w:color="auto"/>
        <w:bottom w:val="none" w:sz="0" w:space="0" w:color="auto"/>
        <w:right w:val="none" w:sz="0" w:space="0" w:color="auto"/>
      </w:divBdr>
    </w:div>
    <w:div w:id="1781562088">
      <w:bodyDiv w:val="1"/>
      <w:marLeft w:val="0"/>
      <w:marRight w:val="0"/>
      <w:marTop w:val="0"/>
      <w:marBottom w:val="0"/>
      <w:divBdr>
        <w:top w:val="none" w:sz="0" w:space="0" w:color="auto"/>
        <w:left w:val="none" w:sz="0" w:space="0" w:color="auto"/>
        <w:bottom w:val="none" w:sz="0" w:space="0" w:color="auto"/>
        <w:right w:val="none" w:sz="0" w:space="0" w:color="auto"/>
      </w:divBdr>
      <w:divsChild>
        <w:div w:id="1090808896">
          <w:marLeft w:val="0"/>
          <w:marRight w:val="0"/>
          <w:marTop w:val="0"/>
          <w:marBottom w:val="450"/>
          <w:divBdr>
            <w:top w:val="none" w:sz="0" w:space="0" w:color="auto"/>
            <w:left w:val="none" w:sz="0" w:space="0" w:color="auto"/>
            <w:bottom w:val="none" w:sz="0" w:space="0" w:color="auto"/>
            <w:right w:val="none" w:sz="0" w:space="0" w:color="auto"/>
          </w:divBdr>
          <w:divsChild>
            <w:div w:id="405539980">
              <w:marLeft w:val="0"/>
              <w:marRight w:val="0"/>
              <w:marTop w:val="0"/>
              <w:marBottom w:val="450"/>
              <w:divBdr>
                <w:top w:val="none" w:sz="0" w:space="0" w:color="auto"/>
                <w:left w:val="none" w:sz="0" w:space="0" w:color="auto"/>
                <w:bottom w:val="none" w:sz="0" w:space="0" w:color="auto"/>
                <w:right w:val="none" w:sz="0" w:space="0" w:color="auto"/>
              </w:divBdr>
            </w:div>
            <w:div w:id="172984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00259">
      <w:bodyDiv w:val="1"/>
      <w:marLeft w:val="0"/>
      <w:marRight w:val="0"/>
      <w:marTop w:val="0"/>
      <w:marBottom w:val="0"/>
      <w:divBdr>
        <w:top w:val="none" w:sz="0" w:space="0" w:color="auto"/>
        <w:left w:val="none" w:sz="0" w:space="0" w:color="auto"/>
        <w:bottom w:val="none" w:sz="0" w:space="0" w:color="auto"/>
        <w:right w:val="none" w:sz="0" w:space="0" w:color="auto"/>
      </w:divBdr>
    </w:div>
    <w:div w:id="1781949250">
      <w:bodyDiv w:val="1"/>
      <w:marLeft w:val="0"/>
      <w:marRight w:val="0"/>
      <w:marTop w:val="0"/>
      <w:marBottom w:val="0"/>
      <w:divBdr>
        <w:top w:val="none" w:sz="0" w:space="0" w:color="auto"/>
        <w:left w:val="none" w:sz="0" w:space="0" w:color="auto"/>
        <w:bottom w:val="none" w:sz="0" w:space="0" w:color="auto"/>
        <w:right w:val="none" w:sz="0" w:space="0" w:color="auto"/>
      </w:divBdr>
      <w:divsChild>
        <w:div w:id="1791393033">
          <w:marLeft w:val="0"/>
          <w:marRight w:val="0"/>
          <w:marTop w:val="0"/>
          <w:marBottom w:val="0"/>
          <w:divBdr>
            <w:top w:val="none" w:sz="0" w:space="0" w:color="auto"/>
            <w:left w:val="none" w:sz="0" w:space="0" w:color="auto"/>
            <w:bottom w:val="none" w:sz="0" w:space="0" w:color="auto"/>
            <w:right w:val="none" w:sz="0" w:space="0" w:color="auto"/>
          </w:divBdr>
        </w:div>
      </w:divsChild>
    </w:div>
    <w:div w:id="1782526914">
      <w:bodyDiv w:val="1"/>
      <w:marLeft w:val="0"/>
      <w:marRight w:val="0"/>
      <w:marTop w:val="0"/>
      <w:marBottom w:val="0"/>
      <w:divBdr>
        <w:top w:val="none" w:sz="0" w:space="0" w:color="auto"/>
        <w:left w:val="none" w:sz="0" w:space="0" w:color="auto"/>
        <w:bottom w:val="none" w:sz="0" w:space="0" w:color="auto"/>
        <w:right w:val="none" w:sz="0" w:space="0" w:color="auto"/>
      </w:divBdr>
    </w:div>
    <w:div w:id="1783375949">
      <w:bodyDiv w:val="1"/>
      <w:marLeft w:val="0"/>
      <w:marRight w:val="0"/>
      <w:marTop w:val="0"/>
      <w:marBottom w:val="0"/>
      <w:divBdr>
        <w:top w:val="none" w:sz="0" w:space="0" w:color="auto"/>
        <w:left w:val="none" w:sz="0" w:space="0" w:color="auto"/>
        <w:bottom w:val="none" w:sz="0" w:space="0" w:color="auto"/>
        <w:right w:val="none" w:sz="0" w:space="0" w:color="auto"/>
      </w:divBdr>
    </w:div>
    <w:div w:id="1783649915">
      <w:bodyDiv w:val="1"/>
      <w:marLeft w:val="0"/>
      <w:marRight w:val="0"/>
      <w:marTop w:val="0"/>
      <w:marBottom w:val="0"/>
      <w:divBdr>
        <w:top w:val="none" w:sz="0" w:space="0" w:color="auto"/>
        <w:left w:val="none" w:sz="0" w:space="0" w:color="auto"/>
        <w:bottom w:val="none" w:sz="0" w:space="0" w:color="auto"/>
        <w:right w:val="none" w:sz="0" w:space="0" w:color="auto"/>
      </w:divBdr>
      <w:divsChild>
        <w:div w:id="1186287261">
          <w:marLeft w:val="0"/>
          <w:marRight w:val="0"/>
          <w:marTop w:val="0"/>
          <w:marBottom w:val="0"/>
          <w:divBdr>
            <w:top w:val="none" w:sz="0" w:space="0" w:color="auto"/>
            <w:left w:val="none" w:sz="0" w:space="0" w:color="auto"/>
            <w:bottom w:val="none" w:sz="0" w:space="0" w:color="auto"/>
            <w:right w:val="none" w:sz="0" w:space="0" w:color="auto"/>
          </w:divBdr>
          <w:divsChild>
            <w:div w:id="1485439420">
              <w:marLeft w:val="0"/>
              <w:marRight w:val="0"/>
              <w:marTop w:val="0"/>
              <w:marBottom w:val="0"/>
              <w:divBdr>
                <w:top w:val="none" w:sz="0" w:space="0" w:color="auto"/>
                <w:left w:val="none" w:sz="0" w:space="0" w:color="auto"/>
                <w:bottom w:val="none" w:sz="0" w:space="0" w:color="auto"/>
                <w:right w:val="none" w:sz="0" w:space="0" w:color="auto"/>
              </w:divBdr>
            </w:div>
            <w:div w:id="1155142839">
              <w:marLeft w:val="0"/>
              <w:marRight w:val="0"/>
              <w:marTop w:val="0"/>
              <w:marBottom w:val="0"/>
              <w:divBdr>
                <w:top w:val="none" w:sz="0" w:space="0" w:color="auto"/>
                <w:left w:val="none" w:sz="0" w:space="0" w:color="auto"/>
                <w:bottom w:val="none" w:sz="0" w:space="0" w:color="auto"/>
                <w:right w:val="none" w:sz="0" w:space="0" w:color="auto"/>
              </w:divBdr>
              <w:divsChild>
                <w:div w:id="142897548">
                  <w:marLeft w:val="0"/>
                  <w:marRight w:val="0"/>
                  <w:marTop w:val="0"/>
                  <w:marBottom w:val="0"/>
                  <w:divBdr>
                    <w:top w:val="none" w:sz="0" w:space="0" w:color="auto"/>
                    <w:left w:val="none" w:sz="0" w:space="0" w:color="auto"/>
                    <w:bottom w:val="none" w:sz="0" w:space="0" w:color="auto"/>
                    <w:right w:val="none" w:sz="0" w:space="0" w:color="auto"/>
                  </w:divBdr>
                  <w:divsChild>
                    <w:div w:id="6171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769333">
      <w:bodyDiv w:val="1"/>
      <w:marLeft w:val="0"/>
      <w:marRight w:val="0"/>
      <w:marTop w:val="0"/>
      <w:marBottom w:val="0"/>
      <w:divBdr>
        <w:top w:val="none" w:sz="0" w:space="0" w:color="auto"/>
        <w:left w:val="none" w:sz="0" w:space="0" w:color="auto"/>
        <w:bottom w:val="none" w:sz="0" w:space="0" w:color="auto"/>
        <w:right w:val="none" w:sz="0" w:space="0" w:color="auto"/>
      </w:divBdr>
    </w:div>
    <w:div w:id="1784838158">
      <w:bodyDiv w:val="1"/>
      <w:marLeft w:val="0"/>
      <w:marRight w:val="0"/>
      <w:marTop w:val="0"/>
      <w:marBottom w:val="0"/>
      <w:divBdr>
        <w:top w:val="none" w:sz="0" w:space="0" w:color="auto"/>
        <w:left w:val="none" w:sz="0" w:space="0" w:color="auto"/>
        <w:bottom w:val="none" w:sz="0" w:space="0" w:color="auto"/>
        <w:right w:val="none" w:sz="0" w:space="0" w:color="auto"/>
      </w:divBdr>
      <w:divsChild>
        <w:div w:id="659190985">
          <w:marLeft w:val="0"/>
          <w:marRight w:val="0"/>
          <w:marTop w:val="0"/>
          <w:marBottom w:val="0"/>
          <w:divBdr>
            <w:top w:val="none" w:sz="0" w:space="0" w:color="auto"/>
            <w:left w:val="none" w:sz="0" w:space="0" w:color="auto"/>
            <w:bottom w:val="none" w:sz="0" w:space="0" w:color="auto"/>
            <w:right w:val="none" w:sz="0" w:space="0" w:color="auto"/>
          </w:divBdr>
        </w:div>
      </w:divsChild>
    </w:div>
    <w:div w:id="1785154355">
      <w:bodyDiv w:val="1"/>
      <w:marLeft w:val="0"/>
      <w:marRight w:val="0"/>
      <w:marTop w:val="0"/>
      <w:marBottom w:val="0"/>
      <w:divBdr>
        <w:top w:val="none" w:sz="0" w:space="0" w:color="auto"/>
        <w:left w:val="none" w:sz="0" w:space="0" w:color="auto"/>
        <w:bottom w:val="none" w:sz="0" w:space="0" w:color="auto"/>
        <w:right w:val="none" w:sz="0" w:space="0" w:color="auto"/>
      </w:divBdr>
    </w:div>
    <w:div w:id="1785224009">
      <w:bodyDiv w:val="1"/>
      <w:marLeft w:val="0"/>
      <w:marRight w:val="0"/>
      <w:marTop w:val="0"/>
      <w:marBottom w:val="0"/>
      <w:divBdr>
        <w:top w:val="none" w:sz="0" w:space="0" w:color="auto"/>
        <w:left w:val="none" w:sz="0" w:space="0" w:color="auto"/>
        <w:bottom w:val="none" w:sz="0" w:space="0" w:color="auto"/>
        <w:right w:val="none" w:sz="0" w:space="0" w:color="auto"/>
      </w:divBdr>
    </w:div>
    <w:div w:id="1785731998">
      <w:bodyDiv w:val="1"/>
      <w:marLeft w:val="0"/>
      <w:marRight w:val="0"/>
      <w:marTop w:val="0"/>
      <w:marBottom w:val="0"/>
      <w:divBdr>
        <w:top w:val="none" w:sz="0" w:space="0" w:color="auto"/>
        <w:left w:val="none" w:sz="0" w:space="0" w:color="auto"/>
        <w:bottom w:val="none" w:sz="0" w:space="0" w:color="auto"/>
        <w:right w:val="none" w:sz="0" w:space="0" w:color="auto"/>
      </w:divBdr>
    </w:div>
    <w:div w:id="1786583947">
      <w:bodyDiv w:val="1"/>
      <w:marLeft w:val="0"/>
      <w:marRight w:val="0"/>
      <w:marTop w:val="0"/>
      <w:marBottom w:val="0"/>
      <w:divBdr>
        <w:top w:val="none" w:sz="0" w:space="0" w:color="auto"/>
        <w:left w:val="none" w:sz="0" w:space="0" w:color="auto"/>
        <w:bottom w:val="none" w:sz="0" w:space="0" w:color="auto"/>
        <w:right w:val="none" w:sz="0" w:space="0" w:color="auto"/>
      </w:divBdr>
    </w:div>
    <w:div w:id="1789472995">
      <w:bodyDiv w:val="1"/>
      <w:marLeft w:val="0"/>
      <w:marRight w:val="0"/>
      <w:marTop w:val="0"/>
      <w:marBottom w:val="0"/>
      <w:divBdr>
        <w:top w:val="none" w:sz="0" w:space="0" w:color="auto"/>
        <w:left w:val="none" w:sz="0" w:space="0" w:color="auto"/>
        <w:bottom w:val="none" w:sz="0" w:space="0" w:color="auto"/>
        <w:right w:val="none" w:sz="0" w:space="0" w:color="auto"/>
      </w:divBdr>
      <w:divsChild>
        <w:div w:id="146749607">
          <w:marLeft w:val="0"/>
          <w:marRight w:val="0"/>
          <w:marTop w:val="0"/>
          <w:marBottom w:val="0"/>
          <w:divBdr>
            <w:top w:val="none" w:sz="0" w:space="0" w:color="auto"/>
            <w:left w:val="none" w:sz="0" w:space="0" w:color="auto"/>
            <w:bottom w:val="none" w:sz="0" w:space="0" w:color="auto"/>
            <w:right w:val="none" w:sz="0" w:space="0" w:color="auto"/>
          </w:divBdr>
        </w:div>
      </w:divsChild>
    </w:div>
    <w:div w:id="1789547155">
      <w:bodyDiv w:val="1"/>
      <w:marLeft w:val="0"/>
      <w:marRight w:val="0"/>
      <w:marTop w:val="0"/>
      <w:marBottom w:val="0"/>
      <w:divBdr>
        <w:top w:val="none" w:sz="0" w:space="0" w:color="auto"/>
        <w:left w:val="none" w:sz="0" w:space="0" w:color="auto"/>
        <w:bottom w:val="none" w:sz="0" w:space="0" w:color="auto"/>
        <w:right w:val="none" w:sz="0" w:space="0" w:color="auto"/>
      </w:divBdr>
    </w:div>
    <w:div w:id="1789733648">
      <w:bodyDiv w:val="1"/>
      <w:marLeft w:val="0"/>
      <w:marRight w:val="0"/>
      <w:marTop w:val="0"/>
      <w:marBottom w:val="0"/>
      <w:divBdr>
        <w:top w:val="none" w:sz="0" w:space="0" w:color="auto"/>
        <w:left w:val="none" w:sz="0" w:space="0" w:color="auto"/>
        <w:bottom w:val="none" w:sz="0" w:space="0" w:color="auto"/>
        <w:right w:val="none" w:sz="0" w:space="0" w:color="auto"/>
      </w:divBdr>
    </w:div>
    <w:div w:id="1790199239">
      <w:bodyDiv w:val="1"/>
      <w:marLeft w:val="0"/>
      <w:marRight w:val="0"/>
      <w:marTop w:val="0"/>
      <w:marBottom w:val="0"/>
      <w:divBdr>
        <w:top w:val="none" w:sz="0" w:space="0" w:color="auto"/>
        <w:left w:val="none" w:sz="0" w:space="0" w:color="auto"/>
        <w:bottom w:val="none" w:sz="0" w:space="0" w:color="auto"/>
        <w:right w:val="none" w:sz="0" w:space="0" w:color="auto"/>
      </w:divBdr>
    </w:div>
    <w:div w:id="1790541009">
      <w:bodyDiv w:val="1"/>
      <w:marLeft w:val="0"/>
      <w:marRight w:val="0"/>
      <w:marTop w:val="0"/>
      <w:marBottom w:val="0"/>
      <w:divBdr>
        <w:top w:val="none" w:sz="0" w:space="0" w:color="auto"/>
        <w:left w:val="none" w:sz="0" w:space="0" w:color="auto"/>
        <w:bottom w:val="none" w:sz="0" w:space="0" w:color="auto"/>
        <w:right w:val="none" w:sz="0" w:space="0" w:color="auto"/>
      </w:divBdr>
    </w:div>
    <w:div w:id="1790661586">
      <w:bodyDiv w:val="1"/>
      <w:marLeft w:val="0"/>
      <w:marRight w:val="0"/>
      <w:marTop w:val="0"/>
      <w:marBottom w:val="0"/>
      <w:divBdr>
        <w:top w:val="none" w:sz="0" w:space="0" w:color="auto"/>
        <w:left w:val="none" w:sz="0" w:space="0" w:color="auto"/>
        <w:bottom w:val="none" w:sz="0" w:space="0" w:color="auto"/>
        <w:right w:val="none" w:sz="0" w:space="0" w:color="auto"/>
      </w:divBdr>
      <w:divsChild>
        <w:div w:id="542249598">
          <w:marLeft w:val="0"/>
          <w:marRight w:val="0"/>
          <w:marTop w:val="0"/>
          <w:marBottom w:val="0"/>
          <w:divBdr>
            <w:top w:val="none" w:sz="0" w:space="0" w:color="auto"/>
            <w:left w:val="none" w:sz="0" w:space="0" w:color="auto"/>
            <w:bottom w:val="none" w:sz="0" w:space="0" w:color="auto"/>
            <w:right w:val="none" w:sz="0" w:space="0" w:color="auto"/>
          </w:divBdr>
        </w:div>
      </w:divsChild>
    </w:div>
    <w:div w:id="1790780219">
      <w:bodyDiv w:val="1"/>
      <w:marLeft w:val="0"/>
      <w:marRight w:val="0"/>
      <w:marTop w:val="0"/>
      <w:marBottom w:val="0"/>
      <w:divBdr>
        <w:top w:val="none" w:sz="0" w:space="0" w:color="auto"/>
        <w:left w:val="none" w:sz="0" w:space="0" w:color="auto"/>
        <w:bottom w:val="none" w:sz="0" w:space="0" w:color="auto"/>
        <w:right w:val="none" w:sz="0" w:space="0" w:color="auto"/>
      </w:divBdr>
    </w:div>
    <w:div w:id="1791127092">
      <w:bodyDiv w:val="1"/>
      <w:marLeft w:val="0"/>
      <w:marRight w:val="0"/>
      <w:marTop w:val="0"/>
      <w:marBottom w:val="0"/>
      <w:divBdr>
        <w:top w:val="none" w:sz="0" w:space="0" w:color="auto"/>
        <w:left w:val="none" w:sz="0" w:space="0" w:color="auto"/>
        <w:bottom w:val="none" w:sz="0" w:space="0" w:color="auto"/>
        <w:right w:val="none" w:sz="0" w:space="0" w:color="auto"/>
      </w:divBdr>
    </w:div>
    <w:div w:id="1791362961">
      <w:bodyDiv w:val="1"/>
      <w:marLeft w:val="0"/>
      <w:marRight w:val="0"/>
      <w:marTop w:val="0"/>
      <w:marBottom w:val="0"/>
      <w:divBdr>
        <w:top w:val="none" w:sz="0" w:space="0" w:color="auto"/>
        <w:left w:val="none" w:sz="0" w:space="0" w:color="auto"/>
        <w:bottom w:val="none" w:sz="0" w:space="0" w:color="auto"/>
        <w:right w:val="none" w:sz="0" w:space="0" w:color="auto"/>
      </w:divBdr>
    </w:div>
    <w:div w:id="1792091530">
      <w:bodyDiv w:val="1"/>
      <w:marLeft w:val="0"/>
      <w:marRight w:val="0"/>
      <w:marTop w:val="0"/>
      <w:marBottom w:val="0"/>
      <w:divBdr>
        <w:top w:val="none" w:sz="0" w:space="0" w:color="auto"/>
        <w:left w:val="none" w:sz="0" w:space="0" w:color="auto"/>
        <w:bottom w:val="none" w:sz="0" w:space="0" w:color="auto"/>
        <w:right w:val="none" w:sz="0" w:space="0" w:color="auto"/>
      </w:divBdr>
      <w:divsChild>
        <w:div w:id="1330207676">
          <w:marLeft w:val="0"/>
          <w:marRight w:val="0"/>
          <w:marTop w:val="0"/>
          <w:marBottom w:val="0"/>
          <w:divBdr>
            <w:top w:val="none" w:sz="0" w:space="0" w:color="auto"/>
            <w:left w:val="none" w:sz="0" w:space="0" w:color="auto"/>
            <w:bottom w:val="none" w:sz="0" w:space="0" w:color="auto"/>
            <w:right w:val="none" w:sz="0" w:space="0" w:color="auto"/>
          </w:divBdr>
          <w:divsChild>
            <w:div w:id="1461803103">
              <w:marLeft w:val="0"/>
              <w:marRight w:val="0"/>
              <w:marTop w:val="0"/>
              <w:marBottom w:val="0"/>
              <w:divBdr>
                <w:top w:val="none" w:sz="0" w:space="0" w:color="auto"/>
                <w:left w:val="none" w:sz="0" w:space="0" w:color="auto"/>
                <w:bottom w:val="none" w:sz="0" w:space="0" w:color="auto"/>
                <w:right w:val="none" w:sz="0" w:space="0" w:color="auto"/>
              </w:divBdr>
              <w:divsChild>
                <w:div w:id="179660256">
                  <w:marLeft w:val="0"/>
                  <w:marRight w:val="0"/>
                  <w:marTop w:val="0"/>
                  <w:marBottom w:val="0"/>
                  <w:divBdr>
                    <w:top w:val="none" w:sz="0" w:space="0" w:color="auto"/>
                    <w:left w:val="none" w:sz="0" w:space="0" w:color="auto"/>
                    <w:bottom w:val="none" w:sz="0" w:space="0" w:color="auto"/>
                    <w:right w:val="none" w:sz="0" w:space="0" w:color="auto"/>
                  </w:divBdr>
                  <w:divsChild>
                    <w:div w:id="197375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94833">
          <w:marLeft w:val="0"/>
          <w:marRight w:val="0"/>
          <w:marTop w:val="0"/>
          <w:marBottom w:val="0"/>
          <w:divBdr>
            <w:top w:val="none" w:sz="0" w:space="0" w:color="auto"/>
            <w:left w:val="none" w:sz="0" w:space="0" w:color="auto"/>
            <w:bottom w:val="none" w:sz="0" w:space="0" w:color="auto"/>
            <w:right w:val="none" w:sz="0" w:space="0" w:color="auto"/>
          </w:divBdr>
        </w:div>
      </w:divsChild>
    </w:div>
    <w:div w:id="1792357075">
      <w:bodyDiv w:val="1"/>
      <w:marLeft w:val="0"/>
      <w:marRight w:val="0"/>
      <w:marTop w:val="0"/>
      <w:marBottom w:val="0"/>
      <w:divBdr>
        <w:top w:val="none" w:sz="0" w:space="0" w:color="auto"/>
        <w:left w:val="none" w:sz="0" w:space="0" w:color="auto"/>
        <w:bottom w:val="none" w:sz="0" w:space="0" w:color="auto"/>
        <w:right w:val="none" w:sz="0" w:space="0" w:color="auto"/>
      </w:divBdr>
      <w:divsChild>
        <w:div w:id="1774280904">
          <w:marLeft w:val="0"/>
          <w:marRight w:val="0"/>
          <w:marTop w:val="0"/>
          <w:marBottom w:val="0"/>
          <w:divBdr>
            <w:top w:val="none" w:sz="0" w:space="0" w:color="auto"/>
            <w:left w:val="none" w:sz="0" w:space="0" w:color="auto"/>
            <w:bottom w:val="none" w:sz="0" w:space="0" w:color="auto"/>
            <w:right w:val="none" w:sz="0" w:space="0" w:color="auto"/>
          </w:divBdr>
        </w:div>
      </w:divsChild>
    </w:div>
    <w:div w:id="1792818672">
      <w:bodyDiv w:val="1"/>
      <w:marLeft w:val="0"/>
      <w:marRight w:val="0"/>
      <w:marTop w:val="0"/>
      <w:marBottom w:val="0"/>
      <w:divBdr>
        <w:top w:val="none" w:sz="0" w:space="0" w:color="auto"/>
        <w:left w:val="none" w:sz="0" w:space="0" w:color="auto"/>
        <w:bottom w:val="none" w:sz="0" w:space="0" w:color="auto"/>
        <w:right w:val="none" w:sz="0" w:space="0" w:color="auto"/>
      </w:divBdr>
      <w:divsChild>
        <w:div w:id="420030219">
          <w:marLeft w:val="0"/>
          <w:marRight w:val="0"/>
          <w:marTop w:val="0"/>
          <w:marBottom w:val="0"/>
          <w:divBdr>
            <w:top w:val="none" w:sz="0" w:space="0" w:color="auto"/>
            <w:left w:val="none" w:sz="0" w:space="0" w:color="auto"/>
            <w:bottom w:val="none" w:sz="0" w:space="0" w:color="auto"/>
            <w:right w:val="none" w:sz="0" w:space="0" w:color="auto"/>
          </w:divBdr>
        </w:div>
      </w:divsChild>
    </w:div>
    <w:div w:id="1795174780">
      <w:bodyDiv w:val="1"/>
      <w:marLeft w:val="0"/>
      <w:marRight w:val="0"/>
      <w:marTop w:val="0"/>
      <w:marBottom w:val="0"/>
      <w:divBdr>
        <w:top w:val="none" w:sz="0" w:space="0" w:color="auto"/>
        <w:left w:val="none" w:sz="0" w:space="0" w:color="auto"/>
        <w:bottom w:val="none" w:sz="0" w:space="0" w:color="auto"/>
        <w:right w:val="none" w:sz="0" w:space="0" w:color="auto"/>
      </w:divBdr>
    </w:div>
    <w:div w:id="1795438145">
      <w:bodyDiv w:val="1"/>
      <w:marLeft w:val="0"/>
      <w:marRight w:val="0"/>
      <w:marTop w:val="0"/>
      <w:marBottom w:val="0"/>
      <w:divBdr>
        <w:top w:val="none" w:sz="0" w:space="0" w:color="auto"/>
        <w:left w:val="none" w:sz="0" w:space="0" w:color="auto"/>
        <w:bottom w:val="none" w:sz="0" w:space="0" w:color="auto"/>
        <w:right w:val="none" w:sz="0" w:space="0" w:color="auto"/>
      </w:divBdr>
    </w:div>
    <w:div w:id="1795710887">
      <w:bodyDiv w:val="1"/>
      <w:marLeft w:val="0"/>
      <w:marRight w:val="0"/>
      <w:marTop w:val="0"/>
      <w:marBottom w:val="0"/>
      <w:divBdr>
        <w:top w:val="none" w:sz="0" w:space="0" w:color="auto"/>
        <w:left w:val="none" w:sz="0" w:space="0" w:color="auto"/>
        <w:bottom w:val="none" w:sz="0" w:space="0" w:color="auto"/>
        <w:right w:val="none" w:sz="0" w:space="0" w:color="auto"/>
      </w:divBdr>
    </w:div>
    <w:div w:id="1795781818">
      <w:bodyDiv w:val="1"/>
      <w:marLeft w:val="0"/>
      <w:marRight w:val="0"/>
      <w:marTop w:val="0"/>
      <w:marBottom w:val="0"/>
      <w:divBdr>
        <w:top w:val="none" w:sz="0" w:space="0" w:color="auto"/>
        <w:left w:val="none" w:sz="0" w:space="0" w:color="auto"/>
        <w:bottom w:val="none" w:sz="0" w:space="0" w:color="auto"/>
        <w:right w:val="none" w:sz="0" w:space="0" w:color="auto"/>
      </w:divBdr>
    </w:div>
    <w:div w:id="1795784444">
      <w:bodyDiv w:val="1"/>
      <w:marLeft w:val="0"/>
      <w:marRight w:val="0"/>
      <w:marTop w:val="0"/>
      <w:marBottom w:val="0"/>
      <w:divBdr>
        <w:top w:val="none" w:sz="0" w:space="0" w:color="auto"/>
        <w:left w:val="none" w:sz="0" w:space="0" w:color="auto"/>
        <w:bottom w:val="none" w:sz="0" w:space="0" w:color="auto"/>
        <w:right w:val="none" w:sz="0" w:space="0" w:color="auto"/>
      </w:divBdr>
      <w:divsChild>
        <w:div w:id="456291392">
          <w:marLeft w:val="0"/>
          <w:marRight w:val="0"/>
          <w:marTop w:val="0"/>
          <w:marBottom w:val="0"/>
          <w:divBdr>
            <w:top w:val="none" w:sz="0" w:space="0" w:color="auto"/>
            <w:left w:val="none" w:sz="0" w:space="0" w:color="auto"/>
            <w:bottom w:val="none" w:sz="0" w:space="0" w:color="auto"/>
            <w:right w:val="none" w:sz="0" w:space="0" w:color="auto"/>
          </w:divBdr>
        </w:div>
      </w:divsChild>
    </w:div>
    <w:div w:id="1796487141">
      <w:bodyDiv w:val="1"/>
      <w:marLeft w:val="0"/>
      <w:marRight w:val="0"/>
      <w:marTop w:val="0"/>
      <w:marBottom w:val="0"/>
      <w:divBdr>
        <w:top w:val="none" w:sz="0" w:space="0" w:color="auto"/>
        <w:left w:val="none" w:sz="0" w:space="0" w:color="auto"/>
        <w:bottom w:val="none" w:sz="0" w:space="0" w:color="auto"/>
        <w:right w:val="none" w:sz="0" w:space="0" w:color="auto"/>
      </w:divBdr>
      <w:divsChild>
        <w:div w:id="1933006126">
          <w:marLeft w:val="0"/>
          <w:marRight w:val="0"/>
          <w:marTop w:val="0"/>
          <w:marBottom w:val="0"/>
          <w:divBdr>
            <w:top w:val="none" w:sz="0" w:space="0" w:color="auto"/>
            <w:left w:val="none" w:sz="0" w:space="0" w:color="auto"/>
            <w:bottom w:val="none" w:sz="0" w:space="0" w:color="auto"/>
            <w:right w:val="none" w:sz="0" w:space="0" w:color="auto"/>
          </w:divBdr>
        </w:div>
      </w:divsChild>
    </w:div>
    <w:div w:id="1796942990">
      <w:bodyDiv w:val="1"/>
      <w:marLeft w:val="0"/>
      <w:marRight w:val="0"/>
      <w:marTop w:val="0"/>
      <w:marBottom w:val="0"/>
      <w:divBdr>
        <w:top w:val="none" w:sz="0" w:space="0" w:color="auto"/>
        <w:left w:val="none" w:sz="0" w:space="0" w:color="auto"/>
        <w:bottom w:val="none" w:sz="0" w:space="0" w:color="auto"/>
        <w:right w:val="none" w:sz="0" w:space="0" w:color="auto"/>
      </w:divBdr>
    </w:div>
    <w:div w:id="1797021815">
      <w:bodyDiv w:val="1"/>
      <w:marLeft w:val="0"/>
      <w:marRight w:val="0"/>
      <w:marTop w:val="0"/>
      <w:marBottom w:val="0"/>
      <w:divBdr>
        <w:top w:val="none" w:sz="0" w:space="0" w:color="auto"/>
        <w:left w:val="none" w:sz="0" w:space="0" w:color="auto"/>
        <w:bottom w:val="none" w:sz="0" w:space="0" w:color="auto"/>
        <w:right w:val="none" w:sz="0" w:space="0" w:color="auto"/>
      </w:divBdr>
    </w:div>
    <w:div w:id="1799644632">
      <w:bodyDiv w:val="1"/>
      <w:marLeft w:val="0"/>
      <w:marRight w:val="0"/>
      <w:marTop w:val="0"/>
      <w:marBottom w:val="0"/>
      <w:divBdr>
        <w:top w:val="none" w:sz="0" w:space="0" w:color="auto"/>
        <w:left w:val="none" w:sz="0" w:space="0" w:color="auto"/>
        <w:bottom w:val="none" w:sz="0" w:space="0" w:color="auto"/>
        <w:right w:val="none" w:sz="0" w:space="0" w:color="auto"/>
      </w:divBdr>
    </w:div>
    <w:div w:id="1800175148">
      <w:bodyDiv w:val="1"/>
      <w:marLeft w:val="0"/>
      <w:marRight w:val="0"/>
      <w:marTop w:val="0"/>
      <w:marBottom w:val="0"/>
      <w:divBdr>
        <w:top w:val="none" w:sz="0" w:space="0" w:color="auto"/>
        <w:left w:val="none" w:sz="0" w:space="0" w:color="auto"/>
        <w:bottom w:val="none" w:sz="0" w:space="0" w:color="auto"/>
        <w:right w:val="none" w:sz="0" w:space="0" w:color="auto"/>
      </w:divBdr>
      <w:divsChild>
        <w:div w:id="535001613">
          <w:marLeft w:val="0"/>
          <w:marRight w:val="0"/>
          <w:marTop w:val="0"/>
          <w:marBottom w:val="0"/>
          <w:divBdr>
            <w:top w:val="none" w:sz="0" w:space="0" w:color="auto"/>
            <w:left w:val="none" w:sz="0" w:space="0" w:color="auto"/>
            <w:bottom w:val="none" w:sz="0" w:space="0" w:color="auto"/>
            <w:right w:val="none" w:sz="0" w:space="0" w:color="auto"/>
          </w:divBdr>
        </w:div>
      </w:divsChild>
    </w:div>
    <w:div w:id="1800294558">
      <w:bodyDiv w:val="1"/>
      <w:marLeft w:val="0"/>
      <w:marRight w:val="0"/>
      <w:marTop w:val="0"/>
      <w:marBottom w:val="0"/>
      <w:divBdr>
        <w:top w:val="none" w:sz="0" w:space="0" w:color="auto"/>
        <w:left w:val="none" w:sz="0" w:space="0" w:color="auto"/>
        <w:bottom w:val="none" w:sz="0" w:space="0" w:color="auto"/>
        <w:right w:val="none" w:sz="0" w:space="0" w:color="auto"/>
      </w:divBdr>
      <w:divsChild>
        <w:div w:id="1951205636">
          <w:marLeft w:val="0"/>
          <w:marRight w:val="0"/>
          <w:marTop w:val="0"/>
          <w:marBottom w:val="0"/>
          <w:divBdr>
            <w:top w:val="none" w:sz="0" w:space="0" w:color="auto"/>
            <w:left w:val="none" w:sz="0" w:space="0" w:color="auto"/>
            <w:bottom w:val="none" w:sz="0" w:space="0" w:color="auto"/>
            <w:right w:val="none" w:sz="0" w:space="0" w:color="auto"/>
          </w:divBdr>
        </w:div>
      </w:divsChild>
    </w:div>
    <w:div w:id="1800538591">
      <w:bodyDiv w:val="1"/>
      <w:marLeft w:val="0"/>
      <w:marRight w:val="0"/>
      <w:marTop w:val="0"/>
      <w:marBottom w:val="0"/>
      <w:divBdr>
        <w:top w:val="none" w:sz="0" w:space="0" w:color="auto"/>
        <w:left w:val="none" w:sz="0" w:space="0" w:color="auto"/>
        <w:bottom w:val="none" w:sz="0" w:space="0" w:color="auto"/>
        <w:right w:val="none" w:sz="0" w:space="0" w:color="auto"/>
      </w:divBdr>
      <w:divsChild>
        <w:div w:id="1146582944">
          <w:marLeft w:val="0"/>
          <w:marRight w:val="0"/>
          <w:marTop w:val="0"/>
          <w:marBottom w:val="0"/>
          <w:divBdr>
            <w:top w:val="none" w:sz="0" w:space="0" w:color="auto"/>
            <w:left w:val="none" w:sz="0" w:space="0" w:color="auto"/>
            <w:bottom w:val="none" w:sz="0" w:space="0" w:color="auto"/>
            <w:right w:val="none" w:sz="0" w:space="0" w:color="auto"/>
          </w:divBdr>
        </w:div>
      </w:divsChild>
    </w:div>
    <w:div w:id="1800538665">
      <w:bodyDiv w:val="1"/>
      <w:marLeft w:val="0"/>
      <w:marRight w:val="0"/>
      <w:marTop w:val="0"/>
      <w:marBottom w:val="0"/>
      <w:divBdr>
        <w:top w:val="none" w:sz="0" w:space="0" w:color="auto"/>
        <w:left w:val="none" w:sz="0" w:space="0" w:color="auto"/>
        <w:bottom w:val="none" w:sz="0" w:space="0" w:color="auto"/>
        <w:right w:val="none" w:sz="0" w:space="0" w:color="auto"/>
      </w:divBdr>
      <w:divsChild>
        <w:div w:id="1109470067">
          <w:marLeft w:val="0"/>
          <w:marRight w:val="0"/>
          <w:marTop w:val="0"/>
          <w:marBottom w:val="0"/>
          <w:divBdr>
            <w:top w:val="none" w:sz="0" w:space="0" w:color="auto"/>
            <w:left w:val="none" w:sz="0" w:space="0" w:color="auto"/>
            <w:bottom w:val="none" w:sz="0" w:space="0" w:color="auto"/>
            <w:right w:val="none" w:sz="0" w:space="0" w:color="auto"/>
          </w:divBdr>
        </w:div>
      </w:divsChild>
    </w:div>
    <w:div w:id="1800689263">
      <w:bodyDiv w:val="1"/>
      <w:marLeft w:val="0"/>
      <w:marRight w:val="0"/>
      <w:marTop w:val="0"/>
      <w:marBottom w:val="0"/>
      <w:divBdr>
        <w:top w:val="none" w:sz="0" w:space="0" w:color="auto"/>
        <w:left w:val="none" w:sz="0" w:space="0" w:color="auto"/>
        <w:bottom w:val="none" w:sz="0" w:space="0" w:color="auto"/>
        <w:right w:val="none" w:sz="0" w:space="0" w:color="auto"/>
      </w:divBdr>
      <w:divsChild>
        <w:div w:id="697201351">
          <w:marLeft w:val="0"/>
          <w:marRight w:val="0"/>
          <w:marTop w:val="0"/>
          <w:marBottom w:val="0"/>
          <w:divBdr>
            <w:top w:val="none" w:sz="0" w:space="0" w:color="auto"/>
            <w:left w:val="none" w:sz="0" w:space="0" w:color="auto"/>
            <w:bottom w:val="none" w:sz="0" w:space="0" w:color="auto"/>
            <w:right w:val="none" w:sz="0" w:space="0" w:color="auto"/>
          </w:divBdr>
        </w:div>
      </w:divsChild>
    </w:div>
    <w:div w:id="1800763355">
      <w:bodyDiv w:val="1"/>
      <w:marLeft w:val="0"/>
      <w:marRight w:val="0"/>
      <w:marTop w:val="0"/>
      <w:marBottom w:val="0"/>
      <w:divBdr>
        <w:top w:val="none" w:sz="0" w:space="0" w:color="auto"/>
        <w:left w:val="none" w:sz="0" w:space="0" w:color="auto"/>
        <w:bottom w:val="none" w:sz="0" w:space="0" w:color="auto"/>
        <w:right w:val="none" w:sz="0" w:space="0" w:color="auto"/>
      </w:divBdr>
      <w:divsChild>
        <w:div w:id="473565918">
          <w:marLeft w:val="0"/>
          <w:marRight w:val="0"/>
          <w:marTop w:val="0"/>
          <w:marBottom w:val="0"/>
          <w:divBdr>
            <w:top w:val="none" w:sz="0" w:space="0" w:color="auto"/>
            <w:left w:val="none" w:sz="0" w:space="0" w:color="auto"/>
            <w:bottom w:val="none" w:sz="0" w:space="0" w:color="auto"/>
            <w:right w:val="none" w:sz="0" w:space="0" w:color="auto"/>
          </w:divBdr>
        </w:div>
      </w:divsChild>
    </w:div>
    <w:div w:id="1800957196">
      <w:bodyDiv w:val="1"/>
      <w:marLeft w:val="0"/>
      <w:marRight w:val="0"/>
      <w:marTop w:val="0"/>
      <w:marBottom w:val="0"/>
      <w:divBdr>
        <w:top w:val="none" w:sz="0" w:space="0" w:color="auto"/>
        <w:left w:val="none" w:sz="0" w:space="0" w:color="auto"/>
        <w:bottom w:val="none" w:sz="0" w:space="0" w:color="auto"/>
        <w:right w:val="none" w:sz="0" w:space="0" w:color="auto"/>
      </w:divBdr>
    </w:div>
    <w:div w:id="1801722507">
      <w:bodyDiv w:val="1"/>
      <w:marLeft w:val="0"/>
      <w:marRight w:val="0"/>
      <w:marTop w:val="0"/>
      <w:marBottom w:val="0"/>
      <w:divBdr>
        <w:top w:val="none" w:sz="0" w:space="0" w:color="auto"/>
        <w:left w:val="none" w:sz="0" w:space="0" w:color="auto"/>
        <w:bottom w:val="none" w:sz="0" w:space="0" w:color="auto"/>
        <w:right w:val="none" w:sz="0" w:space="0" w:color="auto"/>
      </w:divBdr>
    </w:div>
    <w:div w:id="1802334436">
      <w:bodyDiv w:val="1"/>
      <w:marLeft w:val="0"/>
      <w:marRight w:val="0"/>
      <w:marTop w:val="0"/>
      <w:marBottom w:val="0"/>
      <w:divBdr>
        <w:top w:val="none" w:sz="0" w:space="0" w:color="auto"/>
        <w:left w:val="none" w:sz="0" w:space="0" w:color="auto"/>
        <w:bottom w:val="none" w:sz="0" w:space="0" w:color="auto"/>
        <w:right w:val="none" w:sz="0" w:space="0" w:color="auto"/>
      </w:divBdr>
    </w:div>
    <w:div w:id="1802846424">
      <w:bodyDiv w:val="1"/>
      <w:marLeft w:val="0"/>
      <w:marRight w:val="0"/>
      <w:marTop w:val="0"/>
      <w:marBottom w:val="0"/>
      <w:divBdr>
        <w:top w:val="none" w:sz="0" w:space="0" w:color="auto"/>
        <w:left w:val="none" w:sz="0" w:space="0" w:color="auto"/>
        <w:bottom w:val="none" w:sz="0" w:space="0" w:color="auto"/>
        <w:right w:val="none" w:sz="0" w:space="0" w:color="auto"/>
      </w:divBdr>
      <w:divsChild>
        <w:div w:id="1642926027">
          <w:marLeft w:val="0"/>
          <w:marRight w:val="0"/>
          <w:marTop w:val="0"/>
          <w:marBottom w:val="0"/>
          <w:divBdr>
            <w:top w:val="none" w:sz="0" w:space="0" w:color="auto"/>
            <w:left w:val="none" w:sz="0" w:space="0" w:color="auto"/>
            <w:bottom w:val="none" w:sz="0" w:space="0" w:color="auto"/>
            <w:right w:val="none" w:sz="0" w:space="0" w:color="auto"/>
          </w:divBdr>
          <w:divsChild>
            <w:div w:id="1131946349">
              <w:marLeft w:val="0"/>
              <w:marRight w:val="0"/>
              <w:marTop w:val="0"/>
              <w:marBottom w:val="0"/>
              <w:divBdr>
                <w:top w:val="none" w:sz="0" w:space="0" w:color="auto"/>
                <w:left w:val="none" w:sz="0" w:space="0" w:color="auto"/>
                <w:bottom w:val="none" w:sz="0" w:space="0" w:color="auto"/>
                <w:right w:val="none" w:sz="0" w:space="0" w:color="auto"/>
              </w:divBdr>
              <w:divsChild>
                <w:div w:id="32069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21887">
      <w:bodyDiv w:val="1"/>
      <w:marLeft w:val="0"/>
      <w:marRight w:val="0"/>
      <w:marTop w:val="0"/>
      <w:marBottom w:val="0"/>
      <w:divBdr>
        <w:top w:val="none" w:sz="0" w:space="0" w:color="auto"/>
        <w:left w:val="none" w:sz="0" w:space="0" w:color="auto"/>
        <w:bottom w:val="none" w:sz="0" w:space="0" w:color="auto"/>
        <w:right w:val="none" w:sz="0" w:space="0" w:color="auto"/>
      </w:divBdr>
      <w:divsChild>
        <w:div w:id="590701684">
          <w:marLeft w:val="0"/>
          <w:marRight w:val="0"/>
          <w:marTop w:val="0"/>
          <w:marBottom w:val="0"/>
          <w:divBdr>
            <w:top w:val="none" w:sz="0" w:space="0" w:color="auto"/>
            <w:left w:val="none" w:sz="0" w:space="0" w:color="auto"/>
            <w:bottom w:val="none" w:sz="0" w:space="0" w:color="auto"/>
            <w:right w:val="none" w:sz="0" w:space="0" w:color="auto"/>
          </w:divBdr>
        </w:div>
      </w:divsChild>
    </w:div>
    <w:div w:id="1804075389">
      <w:bodyDiv w:val="1"/>
      <w:marLeft w:val="0"/>
      <w:marRight w:val="0"/>
      <w:marTop w:val="0"/>
      <w:marBottom w:val="0"/>
      <w:divBdr>
        <w:top w:val="none" w:sz="0" w:space="0" w:color="auto"/>
        <w:left w:val="none" w:sz="0" w:space="0" w:color="auto"/>
        <w:bottom w:val="none" w:sz="0" w:space="0" w:color="auto"/>
        <w:right w:val="none" w:sz="0" w:space="0" w:color="auto"/>
      </w:divBdr>
      <w:divsChild>
        <w:div w:id="21132879">
          <w:marLeft w:val="0"/>
          <w:marRight w:val="0"/>
          <w:marTop w:val="0"/>
          <w:marBottom w:val="0"/>
          <w:divBdr>
            <w:top w:val="none" w:sz="0" w:space="0" w:color="auto"/>
            <w:left w:val="none" w:sz="0" w:space="0" w:color="auto"/>
            <w:bottom w:val="none" w:sz="0" w:space="0" w:color="auto"/>
            <w:right w:val="none" w:sz="0" w:space="0" w:color="auto"/>
          </w:divBdr>
        </w:div>
      </w:divsChild>
    </w:div>
    <w:div w:id="1804806718">
      <w:bodyDiv w:val="1"/>
      <w:marLeft w:val="0"/>
      <w:marRight w:val="0"/>
      <w:marTop w:val="0"/>
      <w:marBottom w:val="0"/>
      <w:divBdr>
        <w:top w:val="none" w:sz="0" w:space="0" w:color="auto"/>
        <w:left w:val="none" w:sz="0" w:space="0" w:color="auto"/>
        <w:bottom w:val="none" w:sz="0" w:space="0" w:color="auto"/>
        <w:right w:val="none" w:sz="0" w:space="0" w:color="auto"/>
      </w:divBdr>
    </w:div>
    <w:div w:id="1805270292">
      <w:bodyDiv w:val="1"/>
      <w:marLeft w:val="0"/>
      <w:marRight w:val="0"/>
      <w:marTop w:val="0"/>
      <w:marBottom w:val="0"/>
      <w:divBdr>
        <w:top w:val="none" w:sz="0" w:space="0" w:color="auto"/>
        <w:left w:val="none" w:sz="0" w:space="0" w:color="auto"/>
        <w:bottom w:val="none" w:sz="0" w:space="0" w:color="auto"/>
        <w:right w:val="none" w:sz="0" w:space="0" w:color="auto"/>
      </w:divBdr>
      <w:divsChild>
        <w:div w:id="19044397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345774">
      <w:bodyDiv w:val="1"/>
      <w:marLeft w:val="0"/>
      <w:marRight w:val="0"/>
      <w:marTop w:val="0"/>
      <w:marBottom w:val="0"/>
      <w:divBdr>
        <w:top w:val="none" w:sz="0" w:space="0" w:color="auto"/>
        <w:left w:val="none" w:sz="0" w:space="0" w:color="auto"/>
        <w:bottom w:val="none" w:sz="0" w:space="0" w:color="auto"/>
        <w:right w:val="none" w:sz="0" w:space="0" w:color="auto"/>
      </w:divBdr>
    </w:div>
    <w:div w:id="1806004534">
      <w:bodyDiv w:val="1"/>
      <w:marLeft w:val="0"/>
      <w:marRight w:val="0"/>
      <w:marTop w:val="0"/>
      <w:marBottom w:val="0"/>
      <w:divBdr>
        <w:top w:val="none" w:sz="0" w:space="0" w:color="auto"/>
        <w:left w:val="none" w:sz="0" w:space="0" w:color="auto"/>
        <w:bottom w:val="none" w:sz="0" w:space="0" w:color="auto"/>
        <w:right w:val="none" w:sz="0" w:space="0" w:color="auto"/>
      </w:divBdr>
      <w:divsChild>
        <w:div w:id="12619099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6461106">
      <w:bodyDiv w:val="1"/>
      <w:marLeft w:val="0"/>
      <w:marRight w:val="0"/>
      <w:marTop w:val="0"/>
      <w:marBottom w:val="0"/>
      <w:divBdr>
        <w:top w:val="none" w:sz="0" w:space="0" w:color="auto"/>
        <w:left w:val="none" w:sz="0" w:space="0" w:color="auto"/>
        <w:bottom w:val="none" w:sz="0" w:space="0" w:color="auto"/>
        <w:right w:val="none" w:sz="0" w:space="0" w:color="auto"/>
      </w:divBdr>
    </w:div>
    <w:div w:id="1806924935">
      <w:bodyDiv w:val="1"/>
      <w:marLeft w:val="0"/>
      <w:marRight w:val="0"/>
      <w:marTop w:val="0"/>
      <w:marBottom w:val="0"/>
      <w:divBdr>
        <w:top w:val="none" w:sz="0" w:space="0" w:color="auto"/>
        <w:left w:val="none" w:sz="0" w:space="0" w:color="auto"/>
        <w:bottom w:val="none" w:sz="0" w:space="0" w:color="auto"/>
        <w:right w:val="none" w:sz="0" w:space="0" w:color="auto"/>
      </w:divBdr>
    </w:div>
    <w:div w:id="1807048444">
      <w:bodyDiv w:val="1"/>
      <w:marLeft w:val="0"/>
      <w:marRight w:val="0"/>
      <w:marTop w:val="0"/>
      <w:marBottom w:val="0"/>
      <w:divBdr>
        <w:top w:val="none" w:sz="0" w:space="0" w:color="auto"/>
        <w:left w:val="none" w:sz="0" w:space="0" w:color="auto"/>
        <w:bottom w:val="none" w:sz="0" w:space="0" w:color="auto"/>
        <w:right w:val="none" w:sz="0" w:space="0" w:color="auto"/>
      </w:divBdr>
      <w:divsChild>
        <w:div w:id="1495299517">
          <w:marLeft w:val="0"/>
          <w:marRight w:val="0"/>
          <w:marTop w:val="0"/>
          <w:marBottom w:val="0"/>
          <w:divBdr>
            <w:top w:val="none" w:sz="0" w:space="0" w:color="auto"/>
            <w:left w:val="none" w:sz="0" w:space="0" w:color="auto"/>
            <w:bottom w:val="none" w:sz="0" w:space="0" w:color="auto"/>
            <w:right w:val="none" w:sz="0" w:space="0" w:color="auto"/>
          </w:divBdr>
        </w:div>
      </w:divsChild>
    </w:div>
    <w:div w:id="1808013405">
      <w:bodyDiv w:val="1"/>
      <w:marLeft w:val="0"/>
      <w:marRight w:val="0"/>
      <w:marTop w:val="0"/>
      <w:marBottom w:val="0"/>
      <w:divBdr>
        <w:top w:val="none" w:sz="0" w:space="0" w:color="auto"/>
        <w:left w:val="none" w:sz="0" w:space="0" w:color="auto"/>
        <w:bottom w:val="none" w:sz="0" w:space="0" w:color="auto"/>
        <w:right w:val="none" w:sz="0" w:space="0" w:color="auto"/>
      </w:divBdr>
      <w:divsChild>
        <w:div w:id="761031035">
          <w:marLeft w:val="0"/>
          <w:marRight w:val="0"/>
          <w:marTop w:val="0"/>
          <w:marBottom w:val="0"/>
          <w:divBdr>
            <w:top w:val="none" w:sz="0" w:space="0" w:color="auto"/>
            <w:left w:val="none" w:sz="0" w:space="0" w:color="auto"/>
            <w:bottom w:val="none" w:sz="0" w:space="0" w:color="auto"/>
            <w:right w:val="none" w:sz="0" w:space="0" w:color="auto"/>
          </w:divBdr>
          <w:divsChild>
            <w:div w:id="1436249077">
              <w:marLeft w:val="0"/>
              <w:marRight w:val="0"/>
              <w:marTop w:val="0"/>
              <w:marBottom w:val="0"/>
              <w:divBdr>
                <w:top w:val="none" w:sz="0" w:space="0" w:color="auto"/>
                <w:left w:val="none" w:sz="0" w:space="0" w:color="auto"/>
                <w:bottom w:val="none" w:sz="0" w:space="0" w:color="auto"/>
                <w:right w:val="none" w:sz="0" w:space="0" w:color="auto"/>
              </w:divBdr>
              <w:divsChild>
                <w:div w:id="121531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60718">
          <w:marLeft w:val="0"/>
          <w:marRight w:val="0"/>
          <w:marTop w:val="0"/>
          <w:marBottom w:val="0"/>
          <w:divBdr>
            <w:top w:val="none" w:sz="0" w:space="0" w:color="auto"/>
            <w:left w:val="none" w:sz="0" w:space="0" w:color="auto"/>
            <w:bottom w:val="none" w:sz="0" w:space="0" w:color="auto"/>
            <w:right w:val="none" w:sz="0" w:space="0" w:color="auto"/>
          </w:divBdr>
        </w:div>
      </w:divsChild>
    </w:div>
    <w:div w:id="1808084879">
      <w:bodyDiv w:val="1"/>
      <w:marLeft w:val="0"/>
      <w:marRight w:val="0"/>
      <w:marTop w:val="0"/>
      <w:marBottom w:val="0"/>
      <w:divBdr>
        <w:top w:val="none" w:sz="0" w:space="0" w:color="auto"/>
        <w:left w:val="none" w:sz="0" w:space="0" w:color="auto"/>
        <w:bottom w:val="none" w:sz="0" w:space="0" w:color="auto"/>
        <w:right w:val="none" w:sz="0" w:space="0" w:color="auto"/>
      </w:divBdr>
    </w:div>
    <w:div w:id="1808276428">
      <w:bodyDiv w:val="1"/>
      <w:marLeft w:val="0"/>
      <w:marRight w:val="0"/>
      <w:marTop w:val="0"/>
      <w:marBottom w:val="0"/>
      <w:divBdr>
        <w:top w:val="none" w:sz="0" w:space="0" w:color="auto"/>
        <w:left w:val="none" w:sz="0" w:space="0" w:color="auto"/>
        <w:bottom w:val="none" w:sz="0" w:space="0" w:color="auto"/>
        <w:right w:val="none" w:sz="0" w:space="0" w:color="auto"/>
      </w:divBdr>
      <w:divsChild>
        <w:div w:id="1376154224">
          <w:marLeft w:val="0"/>
          <w:marRight w:val="0"/>
          <w:marTop w:val="0"/>
          <w:marBottom w:val="0"/>
          <w:divBdr>
            <w:top w:val="none" w:sz="0" w:space="0" w:color="auto"/>
            <w:left w:val="none" w:sz="0" w:space="0" w:color="auto"/>
            <w:bottom w:val="none" w:sz="0" w:space="0" w:color="auto"/>
            <w:right w:val="none" w:sz="0" w:space="0" w:color="auto"/>
          </w:divBdr>
        </w:div>
      </w:divsChild>
    </w:div>
    <w:div w:id="1808425004">
      <w:bodyDiv w:val="1"/>
      <w:marLeft w:val="0"/>
      <w:marRight w:val="0"/>
      <w:marTop w:val="0"/>
      <w:marBottom w:val="0"/>
      <w:divBdr>
        <w:top w:val="none" w:sz="0" w:space="0" w:color="auto"/>
        <w:left w:val="none" w:sz="0" w:space="0" w:color="auto"/>
        <w:bottom w:val="none" w:sz="0" w:space="0" w:color="auto"/>
        <w:right w:val="none" w:sz="0" w:space="0" w:color="auto"/>
      </w:divBdr>
    </w:div>
    <w:div w:id="1808862850">
      <w:bodyDiv w:val="1"/>
      <w:marLeft w:val="0"/>
      <w:marRight w:val="0"/>
      <w:marTop w:val="0"/>
      <w:marBottom w:val="0"/>
      <w:divBdr>
        <w:top w:val="none" w:sz="0" w:space="0" w:color="auto"/>
        <w:left w:val="none" w:sz="0" w:space="0" w:color="auto"/>
        <w:bottom w:val="none" w:sz="0" w:space="0" w:color="auto"/>
        <w:right w:val="none" w:sz="0" w:space="0" w:color="auto"/>
      </w:divBdr>
    </w:div>
    <w:div w:id="1809325827">
      <w:bodyDiv w:val="1"/>
      <w:marLeft w:val="0"/>
      <w:marRight w:val="0"/>
      <w:marTop w:val="0"/>
      <w:marBottom w:val="0"/>
      <w:divBdr>
        <w:top w:val="none" w:sz="0" w:space="0" w:color="auto"/>
        <w:left w:val="none" w:sz="0" w:space="0" w:color="auto"/>
        <w:bottom w:val="none" w:sz="0" w:space="0" w:color="auto"/>
        <w:right w:val="none" w:sz="0" w:space="0" w:color="auto"/>
      </w:divBdr>
    </w:div>
    <w:div w:id="1810659998">
      <w:bodyDiv w:val="1"/>
      <w:marLeft w:val="0"/>
      <w:marRight w:val="0"/>
      <w:marTop w:val="0"/>
      <w:marBottom w:val="0"/>
      <w:divBdr>
        <w:top w:val="none" w:sz="0" w:space="0" w:color="auto"/>
        <w:left w:val="none" w:sz="0" w:space="0" w:color="auto"/>
        <w:bottom w:val="none" w:sz="0" w:space="0" w:color="auto"/>
        <w:right w:val="none" w:sz="0" w:space="0" w:color="auto"/>
      </w:divBdr>
      <w:divsChild>
        <w:div w:id="1029722052">
          <w:marLeft w:val="0"/>
          <w:marRight w:val="0"/>
          <w:marTop w:val="0"/>
          <w:marBottom w:val="0"/>
          <w:divBdr>
            <w:top w:val="none" w:sz="0" w:space="0" w:color="auto"/>
            <w:left w:val="none" w:sz="0" w:space="0" w:color="auto"/>
            <w:bottom w:val="none" w:sz="0" w:space="0" w:color="auto"/>
            <w:right w:val="none" w:sz="0" w:space="0" w:color="auto"/>
          </w:divBdr>
          <w:divsChild>
            <w:div w:id="1885482155">
              <w:marLeft w:val="0"/>
              <w:marRight w:val="0"/>
              <w:marTop w:val="0"/>
              <w:marBottom w:val="0"/>
              <w:divBdr>
                <w:top w:val="none" w:sz="0" w:space="0" w:color="auto"/>
                <w:left w:val="none" w:sz="0" w:space="0" w:color="auto"/>
                <w:bottom w:val="none" w:sz="0" w:space="0" w:color="auto"/>
                <w:right w:val="none" w:sz="0" w:space="0" w:color="auto"/>
              </w:divBdr>
              <w:divsChild>
                <w:div w:id="1241527586">
                  <w:marLeft w:val="0"/>
                  <w:marRight w:val="0"/>
                  <w:marTop w:val="0"/>
                  <w:marBottom w:val="0"/>
                  <w:divBdr>
                    <w:top w:val="none" w:sz="0" w:space="0" w:color="auto"/>
                    <w:left w:val="none" w:sz="0" w:space="0" w:color="auto"/>
                    <w:bottom w:val="none" w:sz="0" w:space="0" w:color="auto"/>
                    <w:right w:val="none" w:sz="0" w:space="0" w:color="auto"/>
                  </w:divBdr>
                  <w:divsChild>
                    <w:div w:id="41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510559">
      <w:bodyDiv w:val="1"/>
      <w:marLeft w:val="0"/>
      <w:marRight w:val="0"/>
      <w:marTop w:val="0"/>
      <w:marBottom w:val="0"/>
      <w:divBdr>
        <w:top w:val="none" w:sz="0" w:space="0" w:color="auto"/>
        <w:left w:val="none" w:sz="0" w:space="0" w:color="auto"/>
        <w:bottom w:val="none" w:sz="0" w:space="0" w:color="auto"/>
        <w:right w:val="none" w:sz="0" w:space="0" w:color="auto"/>
      </w:divBdr>
      <w:divsChild>
        <w:div w:id="160434526">
          <w:marLeft w:val="0"/>
          <w:marRight w:val="0"/>
          <w:marTop w:val="0"/>
          <w:marBottom w:val="0"/>
          <w:divBdr>
            <w:top w:val="none" w:sz="0" w:space="0" w:color="auto"/>
            <w:left w:val="none" w:sz="0" w:space="0" w:color="auto"/>
            <w:bottom w:val="none" w:sz="0" w:space="0" w:color="auto"/>
            <w:right w:val="none" w:sz="0" w:space="0" w:color="auto"/>
          </w:divBdr>
        </w:div>
      </w:divsChild>
    </w:div>
    <w:div w:id="1811631142">
      <w:bodyDiv w:val="1"/>
      <w:marLeft w:val="0"/>
      <w:marRight w:val="0"/>
      <w:marTop w:val="0"/>
      <w:marBottom w:val="0"/>
      <w:divBdr>
        <w:top w:val="none" w:sz="0" w:space="0" w:color="auto"/>
        <w:left w:val="none" w:sz="0" w:space="0" w:color="auto"/>
        <w:bottom w:val="none" w:sz="0" w:space="0" w:color="auto"/>
        <w:right w:val="none" w:sz="0" w:space="0" w:color="auto"/>
      </w:divBdr>
    </w:div>
    <w:div w:id="1811895347">
      <w:bodyDiv w:val="1"/>
      <w:marLeft w:val="0"/>
      <w:marRight w:val="0"/>
      <w:marTop w:val="0"/>
      <w:marBottom w:val="0"/>
      <w:divBdr>
        <w:top w:val="none" w:sz="0" w:space="0" w:color="auto"/>
        <w:left w:val="none" w:sz="0" w:space="0" w:color="auto"/>
        <w:bottom w:val="none" w:sz="0" w:space="0" w:color="auto"/>
        <w:right w:val="none" w:sz="0" w:space="0" w:color="auto"/>
      </w:divBdr>
      <w:divsChild>
        <w:div w:id="1593783930">
          <w:marLeft w:val="0"/>
          <w:marRight w:val="0"/>
          <w:marTop w:val="0"/>
          <w:marBottom w:val="0"/>
          <w:divBdr>
            <w:top w:val="none" w:sz="0" w:space="0" w:color="auto"/>
            <w:left w:val="none" w:sz="0" w:space="0" w:color="auto"/>
            <w:bottom w:val="none" w:sz="0" w:space="0" w:color="auto"/>
            <w:right w:val="none" w:sz="0" w:space="0" w:color="auto"/>
          </w:divBdr>
          <w:divsChild>
            <w:div w:id="574243130">
              <w:marLeft w:val="0"/>
              <w:marRight w:val="0"/>
              <w:marTop w:val="0"/>
              <w:marBottom w:val="0"/>
              <w:divBdr>
                <w:top w:val="none" w:sz="0" w:space="0" w:color="auto"/>
                <w:left w:val="none" w:sz="0" w:space="0" w:color="auto"/>
                <w:bottom w:val="none" w:sz="0" w:space="0" w:color="auto"/>
                <w:right w:val="none" w:sz="0" w:space="0" w:color="auto"/>
              </w:divBdr>
              <w:divsChild>
                <w:div w:id="12786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903466">
      <w:bodyDiv w:val="1"/>
      <w:marLeft w:val="0"/>
      <w:marRight w:val="0"/>
      <w:marTop w:val="0"/>
      <w:marBottom w:val="0"/>
      <w:divBdr>
        <w:top w:val="none" w:sz="0" w:space="0" w:color="auto"/>
        <w:left w:val="none" w:sz="0" w:space="0" w:color="auto"/>
        <w:bottom w:val="none" w:sz="0" w:space="0" w:color="auto"/>
        <w:right w:val="none" w:sz="0" w:space="0" w:color="auto"/>
      </w:divBdr>
      <w:divsChild>
        <w:div w:id="2038700667">
          <w:marLeft w:val="0"/>
          <w:marRight w:val="0"/>
          <w:marTop w:val="0"/>
          <w:marBottom w:val="0"/>
          <w:divBdr>
            <w:top w:val="none" w:sz="0" w:space="0" w:color="auto"/>
            <w:left w:val="none" w:sz="0" w:space="0" w:color="auto"/>
            <w:bottom w:val="none" w:sz="0" w:space="0" w:color="auto"/>
            <w:right w:val="none" w:sz="0" w:space="0" w:color="auto"/>
          </w:divBdr>
        </w:div>
      </w:divsChild>
    </w:div>
    <w:div w:id="1813062969">
      <w:bodyDiv w:val="1"/>
      <w:marLeft w:val="0"/>
      <w:marRight w:val="0"/>
      <w:marTop w:val="0"/>
      <w:marBottom w:val="0"/>
      <w:divBdr>
        <w:top w:val="none" w:sz="0" w:space="0" w:color="auto"/>
        <w:left w:val="none" w:sz="0" w:space="0" w:color="auto"/>
        <w:bottom w:val="none" w:sz="0" w:space="0" w:color="auto"/>
        <w:right w:val="none" w:sz="0" w:space="0" w:color="auto"/>
      </w:divBdr>
    </w:div>
    <w:div w:id="1813323567">
      <w:bodyDiv w:val="1"/>
      <w:marLeft w:val="0"/>
      <w:marRight w:val="0"/>
      <w:marTop w:val="0"/>
      <w:marBottom w:val="0"/>
      <w:divBdr>
        <w:top w:val="none" w:sz="0" w:space="0" w:color="auto"/>
        <w:left w:val="none" w:sz="0" w:space="0" w:color="auto"/>
        <w:bottom w:val="none" w:sz="0" w:space="0" w:color="auto"/>
        <w:right w:val="none" w:sz="0" w:space="0" w:color="auto"/>
      </w:divBdr>
    </w:div>
    <w:div w:id="1813328444">
      <w:bodyDiv w:val="1"/>
      <w:marLeft w:val="0"/>
      <w:marRight w:val="0"/>
      <w:marTop w:val="0"/>
      <w:marBottom w:val="0"/>
      <w:divBdr>
        <w:top w:val="none" w:sz="0" w:space="0" w:color="auto"/>
        <w:left w:val="none" w:sz="0" w:space="0" w:color="auto"/>
        <w:bottom w:val="none" w:sz="0" w:space="0" w:color="auto"/>
        <w:right w:val="none" w:sz="0" w:space="0" w:color="auto"/>
      </w:divBdr>
    </w:div>
    <w:div w:id="1813591981">
      <w:bodyDiv w:val="1"/>
      <w:marLeft w:val="0"/>
      <w:marRight w:val="0"/>
      <w:marTop w:val="0"/>
      <w:marBottom w:val="0"/>
      <w:divBdr>
        <w:top w:val="none" w:sz="0" w:space="0" w:color="auto"/>
        <w:left w:val="none" w:sz="0" w:space="0" w:color="auto"/>
        <w:bottom w:val="none" w:sz="0" w:space="0" w:color="auto"/>
        <w:right w:val="none" w:sz="0" w:space="0" w:color="auto"/>
      </w:divBdr>
    </w:div>
    <w:div w:id="1814061767">
      <w:bodyDiv w:val="1"/>
      <w:marLeft w:val="0"/>
      <w:marRight w:val="0"/>
      <w:marTop w:val="0"/>
      <w:marBottom w:val="0"/>
      <w:divBdr>
        <w:top w:val="none" w:sz="0" w:space="0" w:color="auto"/>
        <w:left w:val="none" w:sz="0" w:space="0" w:color="auto"/>
        <w:bottom w:val="none" w:sz="0" w:space="0" w:color="auto"/>
        <w:right w:val="none" w:sz="0" w:space="0" w:color="auto"/>
      </w:divBdr>
    </w:div>
    <w:div w:id="1814252256">
      <w:bodyDiv w:val="1"/>
      <w:marLeft w:val="0"/>
      <w:marRight w:val="0"/>
      <w:marTop w:val="0"/>
      <w:marBottom w:val="0"/>
      <w:divBdr>
        <w:top w:val="none" w:sz="0" w:space="0" w:color="auto"/>
        <w:left w:val="none" w:sz="0" w:space="0" w:color="auto"/>
        <w:bottom w:val="none" w:sz="0" w:space="0" w:color="auto"/>
        <w:right w:val="none" w:sz="0" w:space="0" w:color="auto"/>
      </w:divBdr>
      <w:divsChild>
        <w:div w:id="1306548229">
          <w:marLeft w:val="0"/>
          <w:marRight w:val="0"/>
          <w:marTop w:val="0"/>
          <w:marBottom w:val="0"/>
          <w:divBdr>
            <w:top w:val="none" w:sz="0" w:space="0" w:color="auto"/>
            <w:left w:val="none" w:sz="0" w:space="0" w:color="auto"/>
            <w:bottom w:val="none" w:sz="0" w:space="0" w:color="auto"/>
            <w:right w:val="none" w:sz="0" w:space="0" w:color="auto"/>
          </w:divBdr>
        </w:div>
      </w:divsChild>
    </w:div>
    <w:div w:id="1814331019">
      <w:bodyDiv w:val="1"/>
      <w:marLeft w:val="0"/>
      <w:marRight w:val="0"/>
      <w:marTop w:val="0"/>
      <w:marBottom w:val="0"/>
      <w:divBdr>
        <w:top w:val="none" w:sz="0" w:space="0" w:color="auto"/>
        <w:left w:val="none" w:sz="0" w:space="0" w:color="auto"/>
        <w:bottom w:val="none" w:sz="0" w:space="0" w:color="auto"/>
        <w:right w:val="none" w:sz="0" w:space="0" w:color="auto"/>
      </w:divBdr>
    </w:div>
    <w:div w:id="1814986231">
      <w:bodyDiv w:val="1"/>
      <w:marLeft w:val="0"/>
      <w:marRight w:val="0"/>
      <w:marTop w:val="0"/>
      <w:marBottom w:val="0"/>
      <w:divBdr>
        <w:top w:val="none" w:sz="0" w:space="0" w:color="auto"/>
        <w:left w:val="none" w:sz="0" w:space="0" w:color="auto"/>
        <w:bottom w:val="none" w:sz="0" w:space="0" w:color="auto"/>
        <w:right w:val="none" w:sz="0" w:space="0" w:color="auto"/>
      </w:divBdr>
    </w:div>
    <w:div w:id="1815558816">
      <w:bodyDiv w:val="1"/>
      <w:marLeft w:val="0"/>
      <w:marRight w:val="0"/>
      <w:marTop w:val="0"/>
      <w:marBottom w:val="0"/>
      <w:divBdr>
        <w:top w:val="none" w:sz="0" w:space="0" w:color="auto"/>
        <w:left w:val="none" w:sz="0" w:space="0" w:color="auto"/>
        <w:bottom w:val="none" w:sz="0" w:space="0" w:color="auto"/>
        <w:right w:val="none" w:sz="0" w:space="0" w:color="auto"/>
      </w:divBdr>
    </w:div>
    <w:div w:id="1816297217">
      <w:bodyDiv w:val="1"/>
      <w:marLeft w:val="0"/>
      <w:marRight w:val="0"/>
      <w:marTop w:val="0"/>
      <w:marBottom w:val="0"/>
      <w:divBdr>
        <w:top w:val="none" w:sz="0" w:space="0" w:color="auto"/>
        <w:left w:val="none" w:sz="0" w:space="0" w:color="auto"/>
        <w:bottom w:val="none" w:sz="0" w:space="0" w:color="auto"/>
        <w:right w:val="none" w:sz="0" w:space="0" w:color="auto"/>
      </w:divBdr>
      <w:divsChild>
        <w:div w:id="1265769320">
          <w:marLeft w:val="0"/>
          <w:marRight w:val="0"/>
          <w:marTop w:val="0"/>
          <w:marBottom w:val="0"/>
          <w:divBdr>
            <w:top w:val="none" w:sz="0" w:space="0" w:color="auto"/>
            <w:left w:val="none" w:sz="0" w:space="0" w:color="auto"/>
            <w:bottom w:val="none" w:sz="0" w:space="0" w:color="auto"/>
            <w:right w:val="none" w:sz="0" w:space="0" w:color="auto"/>
          </w:divBdr>
        </w:div>
      </w:divsChild>
    </w:div>
    <w:div w:id="1816486017">
      <w:bodyDiv w:val="1"/>
      <w:marLeft w:val="0"/>
      <w:marRight w:val="0"/>
      <w:marTop w:val="0"/>
      <w:marBottom w:val="0"/>
      <w:divBdr>
        <w:top w:val="none" w:sz="0" w:space="0" w:color="auto"/>
        <w:left w:val="none" w:sz="0" w:space="0" w:color="auto"/>
        <w:bottom w:val="none" w:sz="0" w:space="0" w:color="auto"/>
        <w:right w:val="none" w:sz="0" w:space="0" w:color="auto"/>
      </w:divBdr>
    </w:div>
    <w:div w:id="1816559407">
      <w:bodyDiv w:val="1"/>
      <w:marLeft w:val="0"/>
      <w:marRight w:val="0"/>
      <w:marTop w:val="0"/>
      <w:marBottom w:val="0"/>
      <w:divBdr>
        <w:top w:val="none" w:sz="0" w:space="0" w:color="auto"/>
        <w:left w:val="none" w:sz="0" w:space="0" w:color="auto"/>
        <w:bottom w:val="none" w:sz="0" w:space="0" w:color="auto"/>
        <w:right w:val="none" w:sz="0" w:space="0" w:color="auto"/>
      </w:divBdr>
    </w:div>
    <w:div w:id="1816990608">
      <w:bodyDiv w:val="1"/>
      <w:marLeft w:val="0"/>
      <w:marRight w:val="0"/>
      <w:marTop w:val="0"/>
      <w:marBottom w:val="0"/>
      <w:divBdr>
        <w:top w:val="none" w:sz="0" w:space="0" w:color="auto"/>
        <w:left w:val="none" w:sz="0" w:space="0" w:color="auto"/>
        <w:bottom w:val="none" w:sz="0" w:space="0" w:color="auto"/>
        <w:right w:val="none" w:sz="0" w:space="0" w:color="auto"/>
      </w:divBdr>
    </w:div>
    <w:div w:id="1817526928">
      <w:bodyDiv w:val="1"/>
      <w:marLeft w:val="0"/>
      <w:marRight w:val="0"/>
      <w:marTop w:val="0"/>
      <w:marBottom w:val="0"/>
      <w:divBdr>
        <w:top w:val="none" w:sz="0" w:space="0" w:color="auto"/>
        <w:left w:val="none" w:sz="0" w:space="0" w:color="auto"/>
        <w:bottom w:val="none" w:sz="0" w:space="0" w:color="auto"/>
        <w:right w:val="none" w:sz="0" w:space="0" w:color="auto"/>
      </w:divBdr>
      <w:divsChild>
        <w:div w:id="1754354857">
          <w:marLeft w:val="0"/>
          <w:marRight w:val="0"/>
          <w:marTop w:val="0"/>
          <w:marBottom w:val="0"/>
          <w:divBdr>
            <w:top w:val="none" w:sz="0" w:space="0" w:color="auto"/>
            <w:left w:val="none" w:sz="0" w:space="0" w:color="auto"/>
            <w:bottom w:val="none" w:sz="0" w:space="0" w:color="auto"/>
            <w:right w:val="none" w:sz="0" w:space="0" w:color="auto"/>
          </w:divBdr>
        </w:div>
      </w:divsChild>
    </w:div>
    <w:div w:id="1817528646">
      <w:bodyDiv w:val="1"/>
      <w:marLeft w:val="0"/>
      <w:marRight w:val="0"/>
      <w:marTop w:val="0"/>
      <w:marBottom w:val="0"/>
      <w:divBdr>
        <w:top w:val="none" w:sz="0" w:space="0" w:color="auto"/>
        <w:left w:val="none" w:sz="0" w:space="0" w:color="auto"/>
        <w:bottom w:val="none" w:sz="0" w:space="0" w:color="auto"/>
        <w:right w:val="none" w:sz="0" w:space="0" w:color="auto"/>
      </w:divBdr>
    </w:div>
    <w:div w:id="1817606095">
      <w:bodyDiv w:val="1"/>
      <w:marLeft w:val="0"/>
      <w:marRight w:val="0"/>
      <w:marTop w:val="0"/>
      <w:marBottom w:val="0"/>
      <w:divBdr>
        <w:top w:val="none" w:sz="0" w:space="0" w:color="auto"/>
        <w:left w:val="none" w:sz="0" w:space="0" w:color="auto"/>
        <w:bottom w:val="none" w:sz="0" w:space="0" w:color="auto"/>
        <w:right w:val="none" w:sz="0" w:space="0" w:color="auto"/>
      </w:divBdr>
      <w:divsChild>
        <w:div w:id="1490290014">
          <w:marLeft w:val="0"/>
          <w:marRight w:val="0"/>
          <w:marTop w:val="0"/>
          <w:marBottom w:val="0"/>
          <w:divBdr>
            <w:top w:val="none" w:sz="0" w:space="0" w:color="auto"/>
            <w:left w:val="none" w:sz="0" w:space="0" w:color="auto"/>
            <w:bottom w:val="none" w:sz="0" w:space="0" w:color="auto"/>
            <w:right w:val="none" w:sz="0" w:space="0" w:color="auto"/>
          </w:divBdr>
        </w:div>
      </w:divsChild>
    </w:div>
    <w:div w:id="1818257238">
      <w:bodyDiv w:val="1"/>
      <w:marLeft w:val="0"/>
      <w:marRight w:val="0"/>
      <w:marTop w:val="0"/>
      <w:marBottom w:val="0"/>
      <w:divBdr>
        <w:top w:val="none" w:sz="0" w:space="0" w:color="auto"/>
        <w:left w:val="none" w:sz="0" w:space="0" w:color="auto"/>
        <w:bottom w:val="none" w:sz="0" w:space="0" w:color="auto"/>
        <w:right w:val="none" w:sz="0" w:space="0" w:color="auto"/>
      </w:divBdr>
    </w:div>
    <w:div w:id="1818523109">
      <w:bodyDiv w:val="1"/>
      <w:marLeft w:val="0"/>
      <w:marRight w:val="0"/>
      <w:marTop w:val="0"/>
      <w:marBottom w:val="0"/>
      <w:divBdr>
        <w:top w:val="none" w:sz="0" w:space="0" w:color="auto"/>
        <w:left w:val="none" w:sz="0" w:space="0" w:color="auto"/>
        <w:bottom w:val="none" w:sz="0" w:space="0" w:color="auto"/>
        <w:right w:val="none" w:sz="0" w:space="0" w:color="auto"/>
      </w:divBdr>
      <w:divsChild>
        <w:div w:id="2046831299">
          <w:blockQuote w:val="1"/>
          <w:marLeft w:val="720"/>
          <w:marRight w:val="720"/>
          <w:marTop w:val="100"/>
          <w:marBottom w:val="100"/>
          <w:divBdr>
            <w:top w:val="none" w:sz="0" w:space="0" w:color="auto"/>
            <w:left w:val="none" w:sz="0" w:space="0" w:color="auto"/>
            <w:bottom w:val="none" w:sz="0" w:space="0" w:color="auto"/>
            <w:right w:val="none" w:sz="0" w:space="0" w:color="auto"/>
          </w:divBdr>
        </w:div>
        <w:div w:id="2140415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8835886">
      <w:bodyDiv w:val="1"/>
      <w:marLeft w:val="0"/>
      <w:marRight w:val="0"/>
      <w:marTop w:val="0"/>
      <w:marBottom w:val="0"/>
      <w:divBdr>
        <w:top w:val="none" w:sz="0" w:space="0" w:color="auto"/>
        <w:left w:val="none" w:sz="0" w:space="0" w:color="auto"/>
        <w:bottom w:val="none" w:sz="0" w:space="0" w:color="auto"/>
        <w:right w:val="none" w:sz="0" w:space="0" w:color="auto"/>
      </w:divBdr>
    </w:div>
    <w:div w:id="1819220742">
      <w:bodyDiv w:val="1"/>
      <w:marLeft w:val="0"/>
      <w:marRight w:val="0"/>
      <w:marTop w:val="0"/>
      <w:marBottom w:val="0"/>
      <w:divBdr>
        <w:top w:val="none" w:sz="0" w:space="0" w:color="auto"/>
        <w:left w:val="none" w:sz="0" w:space="0" w:color="auto"/>
        <w:bottom w:val="none" w:sz="0" w:space="0" w:color="auto"/>
        <w:right w:val="none" w:sz="0" w:space="0" w:color="auto"/>
      </w:divBdr>
    </w:div>
    <w:div w:id="1820338739">
      <w:bodyDiv w:val="1"/>
      <w:marLeft w:val="0"/>
      <w:marRight w:val="0"/>
      <w:marTop w:val="0"/>
      <w:marBottom w:val="0"/>
      <w:divBdr>
        <w:top w:val="none" w:sz="0" w:space="0" w:color="auto"/>
        <w:left w:val="none" w:sz="0" w:space="0" w:color="auto"/>
        <w:bottom w:val="none" w:sz="0" w:space="0" w:color="auto"/>
        <w:right w:val="none" w:sz="0" w:space="0" w:color="auto"/>
      </w:divBdr>
    </w:div>
    <w:div w:id="1822310245">
      <w:bodyDiv w:val="1"/>
      <w:marLeft w:val="0"/>
      <w:marRight w:val="0"/>
      <w:marTop w:val="0"/>
      <w:marBottom w:val="0"/>
      <w:divBdr>
        <w:top w:val="none" w:sz="0" w:space="0" w:color="auto"/>
        <w:left w:val="none" w:sz="0" w:space="0" w:color="auto"/>
        <w:bottom w:val="none" w:sz="0" w:space="0" w:color="auto"/>
        <w:right w:val="none" w:sz="0" w:space="0" w:color="auto"/>
      </w:divBdr>
      <w:divsChild>
        <w:div w:id="895895937">
          <w:marLeft w:val="0"/>
          <w:marRight w:val="0"/>
          <w:marTop w:val="0"/>
          <w:marBottom w:val="0"/>
          <w:divBdr>
            <w:top w:val="none" w:sz="0" w:space="0" w:color="auto"/>
            <w:left w:val="none" w:sz="0" w:space="0" w:color="auto"/>
            <w:bottom w:val="none" w:sz="0" w:space="0" w:color="auto"/>
            <w:right w:val="none" w:sz="0" w:space="0" w:color="auto"/>
          </w:divBdr>
        </w:div>
      </w:divsChild>
    </w:div>
    <w:div w:id="1822691455">
      <w:bodyDiv w:val="1"/>
      <w:marLeft w:val="0"/>
      <w:marRight w:val="0"/>
      <w:marTop w:val="0"/>
      <w:marBottom w:val="0"/>
      <w:divBdr>
        <w:top w:val="none" w:sz="0" w:space="0" w:color="auto"/>
        <w:left w:val="none" w:sz="0" w:space="0" w:color="auto"/>
        <w:bottom w:val="none" w:sz="0" w:space="0" w:color="auto"/>
        <w:right w:val="none" w:sz="0" w:space="0" w:color="auto"/>
      </w:divBdr>
      <w:divsChild>
        <w:div w:id="1686403574">
          <w:marLeft w:val="0"/>
          <w:marRight w:val="0"/>
          <w:marTop w:val="0"/>
          <w:marBottom w:val="0"/>
          <w:divBdr>
            <w:top w:val="none" w:sz="0" w:space="0" w:color="auto"/>
            <w:left w:val="none" w:sz="0" w:space="0" w:color="auto"/>
            <w:bottom w:val="none" w:sz="0" w:space="0" w:color="auto"/>
            <w:right w:val="none" w:sz="0" w:space="0" w:color="auto"/>
          </w:divBdr>
        </w:div>
      </w:divsChild>
    </w:div>
    <w:div w:id="1823739949">
      <w:bodyDiv w:val="1"/>
      <w:marLeft w:val="0"/>
      <w:marRight w:val="0"/>
      <w:marTop w:val="0"/>
      <w:marBottom w:val="0"/>
      <w:divBdr>
        <w:top w:val="none" w:sz="0" w:space="0" w:color="auto"/>
        <w:left w:val="none" w:sz="0" w:space="0" w:color="auto"/>
        <w:bottom w:val="none" w:sz="0" w:space="0" w:color="auto"/>
        <w:right w:val="none" w:sz="0" w:space="0" w:color="auto"/>
      </w:divBdr>
    </w:div>
    <w:div w:id="1823808238">
      <w:bodyDiv w:val="1"/>
      <w:marLeft w:val="0"/>
      <w:marRight w:val="0"/>
      <w:marTop w:val="0"/>
      <w:marBottom w:val="0"/>
      <w:divBdr>
        <w:top w:val="none" w:sz="0" w:space="0" w:color="auto"/>
        <w:left w:val="none" w:sz="0" w:space="0" w:color="auto"/>
        <w:bottom w:val="none" w:sz="0" w:space="0" w:color="auto"/>
        <w:right w:val="none" w:sz="0" w:space="0" w:color="auto"/>
      </w:divBdr>
      <w:divsChild>
        <w:div w:id="246161873">
          <w:marLeft w:val="0"/>
          <w:marRight w:val="0"/>
          <w:marTop w:val="0"/>
          <w:marBottom w:val="0"/>
          <w:divBdr>
            <w:top w:val="none" w:sz="0" w:space="0" w:color="auto"/>
            <w:left w:val="none" w:sz="0" w:space="0" w:color="auto"/>
            <w:bottom w:val="none" w:sz="0" w:space="0" w:color="auto"/>
            <w:right w:val="none" w:sz="0" w:space="0" w:color="auto"/>
          </w:divBdr>
        </w:div>
      </w:divsChild>
    </w:div>
    <w:div w:id="1823817104">
      <w:bodyDiv w:val="1"/>
      <w:marLeft w:val="0"/>
      <w:marRight w:val="0"/>
      <w:marTop w:val="0"/>
      <w:marBottom w:val="0"/>
      <w:divBdr>
        <w:top w:val="none" w:sz="0" w:space="0" w:color="auto"/>
        <w:left w:val="none" w:sz="0" w:space="0" w:color="auto"/>
        <w:bottom w:val="none" w:sz="0" w:space="0" w:color="auto"/>
        <w:right w:val="none" w:sz="0" w:space="0" w:color="auto"/>
      </w:divBdr>
      <w:divsChild>
        <w:div w:id="1309044630">
          <w:marLeft w:val="0"/>
          <w:marRight w:val="0"/>
          <w:marTop w:val="0"/>
          <w:marBottom w:val="0"/>
          <w:divBdr>
            <w:top w:val="none" w:sz="0" w:space="0" w:color="auto"/>
            <w:left w:val="none" w:sz="0" w:space="0" w:color="auto"/>
            <w:bottom w:val="none" w:sz="0" w:space="0" w:color="auto"/>
            <w:right w:val="none" w:sz="0" w:space="0" w:color="auto"/>
          </w:divBdr>
        </w:div>
      </w:divsChild>
    </w:div>
    <w:div w:id="1824008041">
      <w:bodyDiv w:val="1"/>
      <w:marLeft w:val="0"/>
      <w:marRight w:val="0"/>
      <w:marTop w:val="0"/>
      <w:marBottom w:val="0"/>
      <w:divBdr>
        <w:top w:val="none" w:sz="0" w:space="0" w:color="auto"/>
        <w:left w:val="none" w:sz="0" w:space="0" w:color="auto"/>
        <w:bottom w:val="none" w:sz="0" w:space="0" w:color="auto"/>
        <w:right w:val="none" w:sz="0" w:space="0" w:color="auto"/>
      </w:divBdr>
      <w:divsChild>
        <w:div w:id="2115316879">
          <w:marLeft w:val="0"/>
          <w:marRight w:val="0"/>
          <w:marTop w:val="0"/>
          <w:marBottom w:val="0"/>
          <w:divBdr>
            <w:top w:val="none" w:sz="0" w:space="0" w:color="auto"/>
            <w:left w:val="none" w:sz="0" w:space="0" w:color="auto"/>
            <w:bottom w:val="none" w:sz="0" w:space="0" w:color="auto"/>
            <w:right w:val="none" w:sz="0" w:space="0" w:color="auto"/>
          </w:divBdr>
        </w:div>
      </w:divsChild>
    </w:div>
    <w:div w:id="1824731462">
      <w:bodyDiv w:val="1"/>
      <w:marLeft w:val="0"/>
      <w:marRight w:val="0"/>
      <w:marTop w:val="0"/>
      <w:marBottom w:val="0"/>
      <w:divBdr>
        <w:top w:val="none" w:sz="0" w:space="0" w:color="auto"/>
        <w:left w:val="none" w:sz="0" w:space="0" w:color="auto"/>
        <w:bottom w:val="none" w:sz="0" w:space="0" w:color="auto"/>
        <w:right w:val="none" w:sz="0" w:space="0" w:color="auto"/>
      </w:divBdr>
      <w:divsChild>
        <w:div w:id="1511677438">
          <w:marLeft w:val="0"/>
          <w:marRight w:val="0"/>
          <w:marTop w:val="0"/>
          <w:marBottom w:val="0"/>
          <w:divBdr>
            <w:top w:val="none" w:sz="0" w:space="0" w:color="auto"/>
            <w:left w:val="none" w:sz="0" w:space="0" w:color="auto"/>
            <w:bottom w:val="none" w:sz="0" w:space="0" w:color="auto"/>
            <w:right w:val="none" w:sz="0" w:space="0" w:color="auto"/>
          </w:divBdr>
        </w:div>
      </w:divsChild>
    </w:div>
    <w:div w:id="1825706558">
      <w:bodyDiv w:val="1"/>
      <w:marLeft w:val="0"/>
      <w:marRight w:val="0"/>
      <w:marTop w:val="0"/>
      <w:marBottom w:val="0"/>
      <w:divBdr>
        <w:top w:val="none" w:sz="0" w:space="0" w:color="auto"/>
        <w:left w:val="none" w:sz="0" w:space="0" w:color="auto"/>
        <w:bottom w:val="none" w:sz="0" w:space="0" w:color="auto"/>
        <w:right w:val="none" w:sz="0" w:space="0" w:color="auto"/>
      </w:divBdr>
    </w:div>
    <w:div w:id="1826043513">
      <w:bodyDiv w:val="1"/>
      <w:marLeft w:val="0"/>
      <w:marRight w:val="0"/>
      <w:marTop w:val="0"/>
      <w:marBottom w:val="0"/>
      <w:divBdr>
        <w:top w:val="none" w:sz="0" w:space="0" w:color="auto"/>
        <w:left w:val="none" w:sz="0" w:space="0" w:color="auto"/>
        <w:bottom w:val="none" w:sz="0" w:space="0" w:color="auto"/>
        <w:right w:val="none" w:sz="0" w:space="0" w:color="auto"/>
      </w:divBdr>
    </w:div>
    <w:div w:id="1826121619">
      <w:bodyDiv w:val="1"/>
      <w:marLeft w:val="0"/>
      <w:marRight w:val="0"/>
      <w:marTop w:val="0"/>
      <w:marBottom w:val="0"/>
      <w:divBdr>
        <w:top w:val="none" w:sz="0" w:space="0" w:color="auto"/>
        <w:left w:val="none" w:sz="0" w:space="0" w:color="auto"/>
        <w:bottom w:val="none" w:sz="0" w:space="0" w:color="auto"/>
        <w:right w:val="none" w:sz="0" w:space="0" w:color="auto"/>
      </w:divBdr>
      <w:divsChild>
        <w:div w:id="1675261097">
          <w:marLeft w:val="0"/>
          <w:marRight w:val="0"/>
          <w:marTop w:val="0"/>
          <w:marBottom w:val="0"/>
          <w:divBdr>
            <w:top w:val="none" w:sz="0" w:space="0" w:color="auto"/>
            <w:left w:val="none" w:sz="0" w:space="0" w:color="auto"/>
            <w:bottom w:val="none" w:sz="0" w:space="0" w:color="auto"/>
            <w:right w:val="none" w:sz="0" w:space="0" w:color="auto"/>
          </w:divBdr>
          <w:divsChild>
            <w:div w:id="1289775921">
              <w:marLeft w:val="0"/>
              <w:marRight w:val="0"/>
              <w:marTop w:val="0"/>
              <w:marBottom w:val="0"/>
              <w:divBdr>
                <w:top w:val="none" w:sz="0" w:space="0" w:color="auto"/>
                <w:left w:val="none" w:sz="0" w:space="0" w:color="auto"/>
                <w:bottom w:val="none" w:sz="0" w:space="0" w:color="auto"/>
                <w:right w:val="none" w:sz="0" w:space="0" w:color="auto"/>
              </w:divBdr>
            </w:div>
          </w:divsChild>
        </w:div>
        <w:div w:id="413089536">
          <w:marLeft w:val="0"/>
          <w:marRight w:val="0"/>
          <w:marTop w:val="0"/>
          <w:marBottom w:val="0"/>
          <w:divBdr>
            <w:top w:val="none" w:sz="0" w:space="0" w:color="auto"/>
            <w:left w:val="none" w:sz="0" w:space="0" w:color="auto"/>
            <w:bottom w:val="none" w:sz="0" w:space="0" w:color="auto"/>
            <w:right w:val="none" w:sz="0" w:space="0" w:color="auto"/>
          </w:divBdr>
          <w:divsChild>
            <w:div w:id="540436164">
              <w:marLeft w:val="0"/>
              <w:marRight w:val="0"/>
              <w:marTop w:val="0"/>
              <w:marBottom w:val="0"/>
              <w:divBdr>
                <w:top w:val="none" w:sz="0" w:space="0" w:color="auto"/>
                <w:left w:val="none" w:sz="0" w:space="0" w:color="auto"/>
                <w:bottom w:val="none" w:sz="0" w:space="0" w:color="auto"/>
                <w:right w:val="none" w:sz="0" w:space="0" w:color="auto"/>
              </w:divBdr>
            </w:div>
          </w:divsChild>
        </w:div>
        <w:div w:id="1773358469">
          <w:marLeft w:val="0"/>
          <w:marRight w:val="0"/>
          <w:marTop w:val="0"/>
          <w:marBottom w:val="0"/>
          <w:divBdr>
            <w:top w:val="none" w:sz="0" w:space="0" w:color="auto"/>
            <w:left w:val="none" w:sz="0" w:space="0" w:color="auto"/>
            <w:bottom w:val="none" w:sz="0" w:space="0" w:color="auto"/>
            <w:right w:val="none" w:sz="0" w:space="0" w:color="auto"/>
          </w:divBdr>
          <w:divsChild>
            <w:div w:id="114835123">
              <w:marLeft w:val="0"/>
              <w:marRight w:val="0"/>
              <w:marTop w:val="0"/>
              <w:marBottom w:val="0"/>
              <w:divBdr>
                <w:top w:val="none" w:sz="0" w:space="0" w:color="auto"/>
                <w:left w:val="none" w:sz="0" w:space="0" w:color="auto"/>
                <w:bottom w:val="none" w:sz="0" w:space="0" w:color="auto"/>
                <w:right w:val="none" w:sz="0" w:space="0" w:color="auto"/>
              </w:divBdr>
            </w:div>
          </w:divsChild>
        </w:div>
        <w:div w:id="1666013086">
          <w:marLeft w:val="0"/>
          <w:marRight w:val="0"/>
          <w:marTop w:val="0"/>
          <w:marBottom w:val="0"/>
          <w:divBdr>
            <w:top w:val="none" w:sz="0" w:space="0" w:color="auto"/>
            <w:left w:val="none" w:sz="0" w:space="0" w:color="auto"/>
            <w:bottom w:val="none" w:sz="0" w:space="0" w:color="auto"/>
            <w:right w:val="none" w:sz="0" w:space="0" w:color="auto"/>
          </w:divBdr>
          <w:divsChild>
            <w:div w:id="1262496523">
              <w:marLeft w:val="0"/>
              <w:marRight w:val="0"/>
              <w:marTop w:val="0"/>
              <w:marBottom w:val="0"/>
              <w:divBdr>
                <w:top w:val="none" w:sz="0" w:space="0" w:color="auto"/>
                <w:left w:val="none" w:sz="0" w:space="0" w:color="auto"/>
                <w:bottom w:val="none" w:sz="0" w:space="0" w:color="auto"/>
                <w:right w:val="none" w:sz="0" w:space="0" w:color="auto"/>
              </w:divBdr>
              <w:divsChild>
                <w:div w:id="9000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61421">
          <w:marLeft w:val="0"/>
          <w:marRight w:val="0"/>
          <w:marTop w:val="0"/>
          <w:marBottom w:val="0"/>
          <w:divBdr>
            <w:top w:val="none" w:sz="0" w:space="0" w:color="auto"/>
            <w:left w:val="none" w:sz="0" w:space="0" w:color="auto"/>
            <w:bottom w:val="none" w:sz="0" w:space="0" w:color="auto"/>
            <w:right w:val="none" w:sz="0" w:space="0" w:color="auto"/>
          </w:divBdr>
          <w:divsChild>
            <w:div w:id="2024045405">
              <w:marLeft w:val="0"/>
              <w:marRight w:val="0"/>
              <w:marTop w:val="0"/>
              <w:marBottom w:val="0"/>
              <w:divBdr>
                <w:top w:val="none" w:sz="0" w:space="0" w:color="auto"/>
                <w:left w:val="none" w:sz="0" w:space="0" w:color="auto"/>
                <w:bottom w:val="none" w:sz="0" w:space="0" w:color="auto"/>
                <w:right w:val="none" w:sz="0" w:space="0" w:color="auto"/>
              </w:divBdr>
            </w:div>
          </w:divsChild>
        </w:div>
        <w:div w:id="496265713">
          <w:marLeft w:val="0"/>
          <w:marRight w:val="0"/>
          <w:marTop w:val="0"/>
          <w:marBottom w:val="0"/>
          <w:divBdr>
            <w:top w:val="none" w:sz="0" w:space="0" w:color="auto"/>
            <w:left w:val="none" w:sz="0" w:space="0" w:color="auto"/>
            <w:bottom w:val="none" w:sz="0" w:space="0" w:color="auto"/>
            <w:right w:val="none" w:sz="0" w:space="0" w:color="auto"/>
          </w:divBdr>
          <w:divsChild>
            <w:div w:id="21153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29028">
      <w:bodyDiv w:val="1"/>
      <w:marLeft w:val="0"/>
      <w:marRight w:val="0"/>
      <w:marTop w:val="0"/>
      <w:marBottom w:val="0"/>
      <w:divBdr>
        <w:top w:val="none" w:sz="0" w:space="0" w:color="auto"/>
        <w:left w:val="none" w:sz="0" w:space="0" w:color="auto"/>
        <w:bottom w:val="none" w:sz="0" w:space="0" w:color="auto"/>
        <w:right w:val="none" w:sz="0" w:space="0" w:color="auto"/>
      </w:divBdr>
      <w:divsChild>
        <w:div w:id="1557858227">
          <w:marLeft w:val="0"/>
          <w:marRight w:val="0"/>
          <w:marTop w:val="0"/>
          <w:marBottom w:val="0"/>
          <w:divBdr>
            <w:top w:val="none" w:sz="0" w:space="0" w:color="auto"/>
            <w:left w:val="none" w:sz="0" w:space="0" w:color="auto"/>
            <w:bottom w:val="none" w:sz="0" w:space="0" w:color="auto"/>
            <w:right w:val="none" w:sz="0" w:space="0" w:color="auto"/>
          </w:divBdr>
        </w:div>
      </w:divsChild>
    </w:div>
    <w:div w:id="1827087576">
      <w:bodyDiv w:val="1"/>
      <w:marLeft w:val="0"/>
      <w:marRight w:val="0"/>
      <w:marTop w:val="0"/>
      <w:marBottom w:val="0"/>
      <w:divBdr>
        <w:top w:val="none" w:sz="0" w:space="0" w:color="auto"/>
        <w:left w:val="none" w:sz="0" w:space="0" w:color="auto"/>
        <w:bottom w:val="none" w:sz="0" w:space="0" w:color="auto"/>
        <w:right w:val="none" w:sz="0" w:space="0" w:color="auto"/>
      </w:divBdr>
    </w:div>
    <w:div w:id="1827282374">
      <w:bodyDiv w:val="1"/>
      <w:marLeft w:val="0"/>
      <w:marRight w:val="0"/>
      <w:marTop w:val="0"/>
      <w:marBottom w:val="0"/>
      <w:divBdr>
        <w:top w:val="none" w:sz="0" w:space="0" w:color="auto"/>
        <w:left w:val="none" w:sz="0" w:space="0" w:color="auto"/>
        <w:bottom w:val="none" w:sz="0" w:space="0" w:color="auto"/>
        <w:right w:val="none" w:sz="0" w:space="0" w:color="auto"/>
      </w:divBdr>
      <w:divsChild>
        <w:div w:id="1314993879">
          <w:marLeft w:val="0"/>
          <w:marRight w:val="0"/>
          <w:marTop w:val="0"/>
          <w:marBottom w:val="0"/>
          <w:divBdr>
            <w:top w:val="none" w:sz="0" w:space="0" w:color="auto"/>
            <w:left w:val="none" w:sz="0" w:space="0" w:color="auto"/>
            <w:bottom w:val="none" w:sz="0" w:space="0" w:color="auto"/>
            <w:right w:val="none" w:sz="0" w:space="0" w:color="auto"/>
          </w:divBdr>
        </w:div>
      </w:divsChild>
    </w:div>
    <w:div w:id="1827434923">
      <w:bodyDiv w:val="1"/>
      <w:marLeft w:val="0"/>
      <w:marRight w:val="0"/>
      <w:marTop w:val="0"/>
      <w:marBottom w:val="0"/>
      <w:divBdr>
        <w:top w:val="none" w:sz="0" w:space="0" w:color="auto"/>
        <w:left w:val="none" w:sz="0" w:space="0" w:color="auto"/>
        <w:bottom w:val="none" w:sz="0" w:space="0" w:color="auto"/>
        <w:right w:val="none" w:sz="0" w:space="0" w:color="auto"/>
      </w:divBdr>
    </w:div>
    <w:div w:id="1827553009">
      <w:bodyDiv w:val="1"/>
      <w:marLeft w:val="0"/>
      <w:marRight w:val="0"/>
      <w:marTop w:val="0"/>
      <w:marBottom w:val="0"/>
      <w:divBdr>
        <w:top w:val="none" w:sz="0" w:space="0" w:color="auto"/>
        <w:left w:val="none" w:sz="0" w:space="0" w:color="auto"/>
        <w:bottom w:val="none" w:sz="0" w:space="0" w:color="auto"/>
        <w:right w:val="none" w:sz="0" w:space="0" w:color="auto"/>
      </w:divBdr>
      <w:divsChild>
        <w:div w:id="577255274">
          <w:marLeft w:val="0"/>
          <w:marRight w:val="0"/>
          <w:marTop w:val="0"/>
          <w:marBottom w:val="0"/>
          <w:divBdr>
            <w:top w:val="none" w:sz="0" w:space="0" w:color="auto"/>
            <w:left w:val="none" w:sz="0" w:space="0" w:color="auto"/>
            <w:bottom w:val="none" w:sz="0" w:space="0" w:color="auto"/>
            <w:right w:val="none" w:sz="0" w:space="0" w:color="auto"/>
          </w:divBdr>
        </w:div>
      </w:divsChild>
    </w:div>
    <w:div w:id="1828086076">
      <w:bodyDiv w:val="1"/>
      <w:marLeft w:val="0"/>
      <w:marRight w:val="0"/>
      <w:marTop w:val="0"/>
      <w:marBottom w:val="0"/>
      <w:divBdr>
        <w:top w:val="none" w:sz="0" w:space="0" w:color="auto"/>
        <w:left w:val="none" w:sz="0" w:space="0" w:color="auto"/>
        <w:bottom w:val="none" w:sz="0" w:space="0" w:color="auto"/>
        <w:right w:val="none" w:sz="0" w:space="0" w:color="auto"/>
      </w:divBdr>
    </w:div>
    <w:div w:id="1828592982">
      <w:bodyDiv w:val="1"/>
      <w:marLeft w:val="0"/>
      <w:marRight w:val="0"/>
      <w:marTop w:val="0"/>
      <w:marBottom w:val="0"/>
      <w:divBdr>
        <w:top w:val="none" w:sz="0" w:space="0" w:color="auto"/>
        <w:left w:val="none" w:sz="0" w:space="0" w:color="auto"/>
        <w:bottom w:val="none" w:sz="0" w:space="0" w:color="auto"/>
        <w:right w:val="none" w:sz="0" w:space="0" w:color="auto"/>
      </w:divBdr>
      <w:divsChild>
        <w:div w:id="1145508611">
          <w:marLeft w:val="0"/>
          <w:marRight w:val="0"/>
          <w:marTop w:val="0"/>
          <w:marBottom w:val="0"/>
          <w:divBdr>
            <w:top w:val="none" w:sz="0" w:space="0" w:color="auto"/>
            <w:left w:val="none" w:sz="0" w:space="0" w:color="auto"/>
            <w:bottom w:val="none" w:sz="0" w:space="0" w:color="auto"/>
            <w:right w:val="none" w:sz="0" w:space="0" w:color="auto"/>
          </w:divBdr>
        </w:div>
      </w:divsChild>
    </w:div>
    <w:div w:id="1829638507">
      <w:bodyDiv w:val="1"/>
      <w:marLeft w:val="0"/>
      <w:marRight w:val="0"/>
      <w:marTop w:val="0"/>
      <w:marBottom w:val="0"/>
      <w:divBdr>
        <w:top w:val="none" w:sz="0" w:space="0" w:color="auto"/>
        <w:left w:val="none" w:sz="0" w:space="0" w:color="auto"/>
        <w:bottom w:val="none" w:sz="0" w:space="0" w:color="auto"/>
        <w:right w:val="none" w:sz="0" w:space="0" w:color="auto"/>
      </w:divBdr>
      <w:divsChild>
        <w:div w:id="2054377694">
          <w:marLeft w:val="0"/>
          <w:marRight w:val="0"/>
          <w:marTop w:val="0"/>
          <w:marBottom w:val="0"/>
          <w:divBdr>
            <w:top w:val="none" w:sz="0" w:space="0" w:color="auto"/>
            <w:left w:val="none" w:sz="0" w:space="0" w:color="auto"/>
            <w:bottom w:val="none" w:sz="0" w:space="0" w:color="auto"/>
            <w:right w:val="none" w:sz="0" w:space="0" w:color="auto"/>
          </w:divBdr>
        </w:div>
      </w:divsChild>
    </w:div>
    <w:div w:id="1830638037">
      <w:bodyDiv w:val="1"/>
      <w:marLeft w:val="0"/>
      <w:marRight w:val="0"/>
      <w:marTop w:val="0"/>
      <w:marBottom w:val="0"/>
      <w:divBdr>
        <w:top w:val="none" w:sz="0" w:space="0" w:color="auto"/>
        <w:left w:val="none" w:sz="0" w:space="0" w:color="auto"/>
        <w:bottom w:val="none" w:sz="0" w:space="0" w:color="auto"/>
        <w:right w:val="none" w:sz="0" w:space="0" w:color="auto"/>
      </w:divBdr>
      <w:divsChild>
        <w:div w:id="687561103">
          <w:marLeft w:val="0"/>
          <w:marRight w:val="0"/>
          <w:marTop w:val="0"/>
          <w:marBottom w:val="0"/>
          <w:divBdr>
            <w:top w:val="none" w:sz="0" w:space="0" w:color="auto"/>
            <w:left w:val="none" w:sz="0" w:space="0" w:color="auto"/>
            <w:bottom w:val="none" w:sz="0" w:space="0" w:color="auto"/>
            <w:right w:val="none" w:sz="0" w:space="0" w:color="auto"/>
          </w:divBdr>
        </w:div>
      </w:divsChild>
    </w:div>
    <w:div w:id="1831404435">
      <w:bodyDiv w:val="1"/>
      <w:marLeft w:val="0"/>
      <w:marRight w:val="0"/>
      <w:marTop w:val="0"/>
      <w:marBottom w:val="0"/>
      <w:divBdr>
        <w:top w:val="none" w:sz="0" w:space="0" w:color="auto"/>
        <w:left w:val="none" w:sz="0" w:space="0" w:color="auto"/>
        <w:bottom w:val="none" w:sz="0" w:space="0" w:color="auto"/>
        <w:right w:val="none" w:sz="0" w:space="0" w:color="auto"/>
      </w:divBdr>
      <w:divsChild>
        <w:div w:id="133109104">
          <w:marLeft w:val="0"/>
          <w:marRight w:val="0"/>
          <w:marTop w:val="0"/>
          <w:marBottom w:val="0"/>
          <w:divBdr>
            <w:top w:val="none" w:sz="0" w:space="0" w:color="auto"/>
            <w:left w:val="none" w:sz="0" w:space="0" w:color="auto"/>
            <w:bottom w:val="none" w:sz="0" w:space="0" w:color="auto"/>
            <w:right w:val="none" w:sz="0" w:space="0" w:color="auto"/>
          </w:divBdr>
        </w:div>
      </w:divsChild>
    </w:div>
    <w:div w:id="1831483628">
      <w:bodyDiv w:val="1"/>
      <w:marLeft w:val="0"/>
      <w:marRight w:val="0"/>
      <w:marTop w:val="0"/>
      <w:marBottom w:val="0"/>
      <w:divBdr>
        <w:top w:val="none" w:sz="0" w:space="0" w:color="auto"/>
        <w:left w:val="none" w:sz="0" w:space="0" w:color="auto"/>
        <w:bottom w:val="none" w:sz="0" w:space="0" w:color="auto"/>
        <w:right w:val="none" w:sz="0" w:space="0" w:color="auto"/>
      </w:divBdr>
    </w:div>
    <w:div w:id="1831600794">
      <w:bodyDiv w:val="1"/>
      <w:marLeft w:val="0"/>
      <w:marRight w:val="0"/>
      <w:marTop w:val="0"/>
      <w:marBottom w:val="0"/>
      <w:divBdr>
        <w:top w:val="none" w:sz="0" w:space="0" w:color="auto"/>
        <w:left w:val="none" w:sz="0" w:space="0" w:color="auto"/>
        <w:bottom w:val="none" w:sz="0" w:space="0" w:color="auto"/>
        <w:right w:val="none" w:sz="0" w:space="0" w:color="auto"/>
      </w:divBdr>
      <w:divsChild>
        <w:div w:id="1542669800">
          <w:marLeft w:val="0"/>
          <w:marRight w:val="0"/>
          <w:marTop w:val="0"/>
          <w:marBottom w:val="0"/>
          <w:divBdr>
            <w:top w:val="none" w:sz="0" w:space="0" w:color="auto"/>
            <w:left w:val="none" w:sz="0" w:space="0" w:color="auto"/>
            <w:bottom w:val="none" w:sz="0" w:space="0" w:color="auto"/>
            <w:right w:val="none" w:sz="0" w:space="0" w:color="auto"/>
          </w:divBdr>
        </w:div>
      </w:divsChild>
    </w:div>
    <w:div w:id="1831629821">
      <w:bodyDiv w:val="1"/>
      <w:marLeft w:val="0"/>
      <w:marRight w:val="0"/>
      <w:marTop w:val="0"/>
      <w:marBottom w:val="0"/>
      <w:divBdr>
        <w:top w:val="none" w:sz="0" w:space="0" w:color="auto"/>
        <w:left w:val="none" w:sz="0" w:space="0" w:color="auto"/>
        <w:bottom w:val="none" w:sz="0" w:space="0" w:color="auto"/>
        <w:right w:val="none" w:sz="0" w:space="0" w:color="auto"/>
      </w:divBdr>
      <w:divsChild>
        <w:div w:id="1588537976">
          <w:marLeft w:val="0"/>
          <w:marRight w:val="0"/>
          <w:marTop w:val="0"/>
          <w:marBottom w:val="0"/>
          <w:divBdr>
            <w:top w:val="none" w:sz="0" w:space="0" w:color="auto"/>
            <w:left w:val="none" w:sz="0" w:space="0" w:color="auto"/>
            <w:bottom w:val="none" w:sz="0" w:space="0" w:color="auto"/>
            <w:right w:val="none" w:sz="0" w:space="0" w:color="auto"/>
          </w:divBdr>
        </w:div>
        <w:div w:id="1307471883">
          <w:marLeft w:val="0"/>
          <w:marRight w:val="0"/>
          <w:marTop w:val="0"/>
          <w:marBottom w:val="0"/>
          <w:divBdr>
            <w:top w:val="none" w:sz="0" w:space="0" w:color="auto"/>
            <w:left w:val="none" w:sz="0" w:space="0" w:color="auto"/>
            <w:bottom w:val="none" w:sz="0" w:space="0" w:color="auto"/>
            <w:right w:val="none" w:sz="0" w:space="0" w:color="auto"/>
          </w:divBdr>
          <w:divsChild>
            <w:div w:id="1620258355">
              <w:marLeft w:val="0"/>
              <w:marRight w:val="0"/>
              <w:marTop w:val="0"/>
              <w:marBottom w:val="0"/>
              <w:divBdr>
                <w:top w:val="none" w:sz="0" w:space="0" w:color="auto"/>
                <w:left w:val="none" w:sz="0" w:space="0" w:color="auto"/>
                <w:bottom w:val="none" w:sz="0" w:space="0" w:color="auto"/>
                <w:right w:val="none" w:sz="0" w:space="0" w:color="auto"/>
              </w:divBdr>
            </w:div>
            <w:div w:id="83697665">
              <w:marLeft w:val="0"/>
              <w:marRight w:val="0"/>
              <w:marTop w:val="0"/>
              <w:marBottom w:val="0"/>
              <w:divBdr>
                <w:top w:val="none" w:sz="0" w:space="0" w:color="auto"/>
                <w:left w:val="none" w:sz="0" w:space="0" w:color="auto"/>
                <w:bottom w:val="none" w:sz="0" w:space="0" w:color="auto"/>
                <w:right w:val="none" w:sz="0" w:space="0" w:color="auto"/>
              </w:divBdr>
              <w:divsChild>
                <w:div w:id="18916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941632">
      <w:bodyDiv w:val="1"/>
      <w:marLeft w:val="0"/>
      <w:marRight w:val="0"/>
      <w:marTop w:val="0"/>
      <w:marBottom w:val="0"/>
      <w:divBdr>
        <w:top w:val="none" w:sz="0" w:space="0" w:color="auto"/>
        <w:left w:val="none" w:sz="0" w:space="0" w:color="auto"/>
        <w:bottom w:val="none" w:sz="0" w:space="0" w:color="auto"/>
        <w:right w:val="none" w:sz="0" w:space="0" w:color="auto"/>
      </w:divBdr>
    </w:div>
    <w:div w:id="1832331852">
      <w:bodyDiv w:val="1"/>
      <w:marLeft w:val="0"/>
      <w:marRight w:val="0"/>
      <w:marTop w:val="0"/>
      <w:marBottom w:val="0"/>
      <w:divBdr>
        <w:top w:val="none" w:sz="0" w:space="0" w:color="auto"/>
        <w:left w:val="none" w:sz="0" w:space="0" w:color="auto"/>
        <w:bottom w:val="none" w:sz="0" w:space="0" w:color="auto"/>
        <w:right w:val="none" w:sz="0" w:space="0" w:color="auto"/>
      </w:divBdr>
    </w:div>
    <w:div w:id="1832793563">
      <w:bodyDiv w:val="1"/>
      <w:marLeft w:val="0"/>
      <w:marRight w:val="0"/>
      <w:marTop w:val="0"/>
      <w:marBottom w:val="0"/>
      <w:divBdr>
        <w:top w:val="none" w:sz="0" w:space="0" w:color="auto"/>
        <w:left w:val="none" w:sz="0" w:space="0" w:color="auto"/>
        <w:bottom w:val="none" w:sz="0" w:space="0" w:color="auto"/>
        <w:right w:val="none" w:sz="0" w:space="0" w:color="auto"/>
      </w:divBdr>
      <w:divsChild>
        <w:div w:id="1203131651">
          <w:marLeft w:val="0"/>
          <w:marRight w:val="0"/>
          <w:marTop w:val="0"/>
          <w:marBottom w:val="0"/>
          <w:divBdr>
            <w:top w:val="none" w:sz="0" w:space="0" w:color="auto"/>
            <w:left w:val="none" w:sz="0" w:space="0" w:color="auto"/>
            <w:bottom w:val="none" w:sz="0" w:space="0" w:color="auto"/>
            <w:right w:val="none" w:sz="0" w:space="0" w:color="auto"/>
          </w:divBdr>
        </w:div>
      </w:divsChild>
    </w:div>
    <w:div w:id="1832987201">
      <w:bodyDiv w:val="1"/>
      <w:marLeft w:val="0"/>
      <w:marRight w:val="0"/>
      <w:marTop w:val="0"/>
      <w:marBottom w:val="0"/>
      <w:divBdr>
        <w:top w:val="none" w:sz="0" w:space="0" w:color="auto"/>
        <w:left w:val="none" w:sz="0" w:space="0" w:color="auto"/>
        <w:bottom w:val="none" w:sz="0" w:space="0" w:color="auto"/>
        <w:right w:val="none" w:sz="0" w:space="0" w:color="auto"/>
      </w:divBdr>
      <w:divsChild>
        <w:div w:id="1151678944">
          <w:marLeft w:val="0"/>
          <w:marRight w:val="0"/>
          <w:marTop w:val="0"/>
          <w:marBottom w:val="0"/>
          <w:divBdr>
            <w:top w:val="none" w:sz="0" w:space="0" w:color="auto"/>
            <w:left w:val="none" w:sz="0" w:space="0" w:color="auto"/>
            <w:bottom w:val="none" w:sz="0" w:space="0" w:color="auto"/>
            <w:right w:val="none" w:sz="0" w:space="0" w:color="auto"/>
          </w:divBdr>
        </w:div>
      </w:divsChild>
    </w:div>
    <w:div w:id="1833258639">
      <w:bodyDiv w:val="1"/>
      <w:marLeft w:val="0"/>
      <w:marRight w:val="0"/>
      <w:marTop w:val="0"/>
      <w:marBottom w:val="0"/>
      <w:divBdr>
        <w:top w:val="none" w:sz="0" w:space="0" w:color="auto"/>
        <w:left w:val="none" w:sz="0" w:space="0" w:color="auto"/>
        <w:bottom w:val="none" w:sz="0" w:space="0" w:color="auto"/>
        <w:right w:val="none" w:sz="0" w:space="0" w:color="auto"/>
      </w:divBdr>
      <w:divsChild>
        <w:div w:id="1236236770">
          <w:marLeft w:val="0"/>
          <w:marRight w:val="0"/>
          <w:marTop w:val="0"/>
          <w:marBottom w:val="0"/>
          <w:divBdr>
            <w:top w:val="none" w:sz="0" w:space="0" w:color="auto"/>
            <w:left w:val="none" w:sz="0" w:space="0" w:color="auto"/>
            <w:bottom w:val="none" w:sz="0" w:space="0" w:color="auto"/>
            <w:right w:val="none" w:sz="0" w:space="0" w:color="auto"/>
          </w:divBdr>
        </w:div>
      </w:divsChild>
    </w:div>
    <w:div w:id="1834489834">
      <w:bodyDiv w:val="1"/>
      <w:marLeft w:val="0"/>
      <w:marRight w:val="0"/>
      <w:marTop w:val="0"/>
      <w:marBottom w:val="0"/>
      <w:divBdr>
        <w:top w:val="none" w:sz="0" w:space="0" w:color="auto"/>
        <w:left w:val="none" w:sz="0" w:space="0" w:color="auto"/>
        <w:bottom w:val="none" w:sz="0" w:space="0" w:color="auto"/>
        <w:right w:val="none" w:sz="0" w:space="0" w:color="auto"/>
      </w:divBdr>
      <w:divsChild>
        <w:div w:id="1650133903">
          <w:marLeft w:val="0"/>
          <w:marRight w:val="0"/>
          <w:marTop w:val="0"/>
          <w:marBottom w:val="0"/>
          <w:divBdr>
            <w:top w:val="none" w:sz="0" w:space="0" w:color="auto"/>
            <w:left w:val="none" w:sz="0" w:space="0" w:color="auto"/>
            <w:bottom w:val="none" w:sz="0" w:space="0" w:color="auto"/>
            <w:right w:val="none" w:sz="0" w:space="0" w:color="auto"/>
          </w:divBdr>
          <w:divsChild>
            <w:div w:id="2174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78215">
      <w:bodyDiv w:val="1"/>
      <w:marLeft w:val="0"/>
      <w:marRight w:val="0"/>
      <w:marTop w:val="0"/>
      <w:marBottom w:val="0"/>
      <w:divBdr>
        <w:top w:val="none" w:sz="0" w:space="0" w:color="auto"/>
        <w:left w:val="none" w:sz="0" w:space="0" w:color="auto"/>
        <w:bottom w:val="none" w:sz="0" w:space="0" w:color="auto"/>
        <w:right w:val="none" w:sz="0" w:space="0" w:color="auto"/>
      </w:divBdr>
    </w:div>
    <w:div w:id="1835485115">
      <w:bodyDiv w:val="1"/>
      <w:marLeft w:val="0"/>
      <w:marRight w:val="0"/>
      <w:marTop w:val="0"/>
      <w:marBottom w:val="0"/>
      <w:divBdr>
        <w:top w:val="none" w:sz="0" w:space="0" w:color="auto"/>
        <w:left w:val="none" w:sz="0" w:space="0" w:color="auto"/>
        <w:bottom w:val="none" w:sz="0" w:space="0" w:color="auto"/>
        <w:right w:val="none" w:sz="0" w:space="0" w:color="auto"/>
      </w:divBdr>
    </w:div>
    <w:div w:id="1835995182">
      <w:bodyDiv w:val="1"/>
      <w:marLeft w:val="0"/>
      <w:marRight w:val="0"/>
      <w:marTop w:val="0"/>
      <w:marBottom w:val="0"/>
      <w:divBdr>
        <w:top w:val="none" w:sz="0" w:space="0" w:color="auto"/>
        <w:left w:val="none" w:sz="0" w:space="0" w:color="auto"/>
        <w:bottom w:val="none" w:sz="0" w:space="0" w:color="auto"/>
        <w:right w:val="none" w:sz="0" w:space="0" w:color="auto"/>
      </w:divBdr>
    </w:div>
    <w:div w:id="1836414830">
      <w:bodyDiv w:val="1"/>
      <w:marLeft w:val="0"/>
      <w:marRight w:val="0"/>
      <w:marTop w:val="0"/>
      <w:marBottom w:val="0"/>
      <w:divBdr>
        <w:top w:val="none" w:sz="0" w:space="0" w:color="auto"/>
        <w:left w:val="none" w:sz="0" w:space="0" w:color="auto"/>
        <w:bottom w:val="none" w:sz="0" w:space="0" w:color="auto"/>
        <w:right w:val="none" w:sz="0" w:space="0" w:color="auto"/>
      </w:divBdr>
      <w:divsChild>
        <w:div w:id="999576765">
          <w:marLeft w:val="0"/>
          <w:marRight w:val="0"/>
          <w:marTop w:val="0"/>
          <w:marBottom w:val="0"/>
          <w:divBdr>
            <w:top w:val="none" w:sz="0" w:space="0" w:color="auto"/>
            <w:left w:val="none" w:sz="0" w:space="0" w:color="auto"/>
            <w:bottom w:val="none" w:sz="0" w:space="0" w:color="auto"/>
            <w:right w:val="none" w:sz="0" w:space="0" w:color="auto"/>
          </w:divBdr>
          <w:divsChild>
            <w:div w:id="5887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05343">
      <w:bodyDiv w:val="1"/>
      <w:marLeft w:val="0"/>
      <w:marRight w:val="0"/>
      <w:marTop w:val="0"/>
      <w:marBottom w:val="0"/>
      <w:divBdr>
        <w:top w:val="none" w:sz="0" w:space="0" w:color="auto"/>
        <w:left w:val="none" w:sz="0" w:space="0" w:color="auto"/>
        <w:bottom w:val="none" w:sz="0" w:space="0" w:color="auto"/>
        <w:right w:val="none" w:sz="0" w:space="0" w:color="auto"/>
      </w:divBdr>
      <w:divsChild>
        <w:div w:id="329648238">
          <w:marLeft w:val="0"/>
          <w:marRight w:val="0"/>
          <w:marTop w:val="0"/>
          <w:marBottom w:val="0"/>
          <w:divBdr>
            <w:top w:val="none" w:sz="0" w:space="0" w:color="auto"/>
            <w:left w:val="none" w:sz="0" w:space="0" w:color="auto"/>
            <w:bottom w:val="none" w:sz="0" w:space="0" w:color="auto"/>
            <w:right w:val="none" w:sz="0" w:space="0" w:color="auto"/>
          </w:divBdr>
        </w:div>
      </w:divsChild>
    </w:div>
    <w:div w:id="1836798652">
      <w:bodyDiv w:val="1"/>
      <w:marLeft w:val="0"/>
      <w:marRight w:val="0"/>
      <w:marTop w:val="0"/>
      <w:marBottom w:val="0"/>
      <w:divBdr>
        <w:top w:val="none" w:sz="0" w:space="0" w:color="auto"/>
        <w:left w:val="none" w:sz="0" w:space="0" w:color="auto"/>
        <w:bottom w:val="none" w:sz="0" w:space="0" w:color="auto"/>
        <w:right w:val="none" w:sz="0" w:space="0" w:color="auto"/>
      </w:divBdr>
      <w:divsChild>
        <w:div w:id="1905098644">
          <w:marLeft w:val="0"/>
          <w:marRight w:val="0"/>
          <w:marTop w:val="0"/>
          <w:marBottom w:val="0"/>
          <w:divBdr>
            <w:top w:val="none" w:sz="0" w:space="0" w:color="auto"/>
            <w:left w:val="none" w:sz="0" w:space="0" w:color="auto"/>
            <w:bottom w:val="none" w:sz="0" w:space="0" w:color="auto"/>
            <w:right w:val="none" w:sz="0" w:space="0" w:color="auto"/>
          </w:divBdr>
        </w:div>
      </w:divsChild>
    </w:div>
    <w:div w:id="1838033549">
      <w:bodyDiv w:val="1"/>
      <w:marLeft w:val="0"/>
      <w:marRight w:val="0"/>
      <w:marTop w:val="0"/>
      <w:marBottom w:val="0"/>
      <w:divBdr>
        <w:top w:val="none" w:sz="0" w:space="0" w:color="auto"/>
        <w:left w:val="none" w:sz="0" w:space="0" w:color="auto"/>
        <w:bottom w:val="none" w:sz="0" w:space="0" w:color="auto"/>
        <w:right w:val="none" w:sz="0" w:space="0" w:color="auto"/>
      </w:divBdr>
    </w:div>
    <w:div w:id="1838110894">
      <w:bodyDiv w:val="1"/>
      <w:marLeft w:val="0"/>
      <w:marRight w:val="0"/>
      <w:marTop w:val="0"/>
      <w:marBottom w:val="0"/>
      <w:divBdr>
        <w:top w:val="none" w:sz="0" w:space="0" w:color="auto"/>
        <w:left w:val="none" w:sz="0" w:space="0" w:color="auto"/>
        <w:bottom w:val="none" w:sz="0" w:space="0" w:color="auto"/>
        <w:right w:val="none" w:sz="0" w:space="0" w:color="auto"/>
      </w:divBdr>
      <w:divsChild>
        <w:div w:id="1086540721">
          <w:marLeft w:val="0"/>
          <w:marRight w:val="0"/>
          <w:marTop w:val="0"/>
          <w:marBottom w:val="0"/>
          <w:divBdr>
            <w:top w:val="none" w:sz="0" w:space="0" w:color="auto"/>
            <w:left w:val="none" w:sz="0" w:space="0" w:color="auto"/>
            <w:bottom w:val="none" w:sz="0" w:space="0" w:color="auto"/>
            <w:right w:val="none" w:sz="0" w:space="0" w:color="auto"/>
          </w:divBdr>
        </w:div>
      </w:divsChild>
    </w:div>
    <w:div w:id="1838495200">
      <w:bodyDiv w:val="1"/>
      <w:marLeft w:val="0"/>
      <w:marRight w:val="0"/>
      <w:marTop w:val="0"/>
      <w:marBottom w:val="0"/>
      <w:divBdr>
        <w:top w:val="none" w:sz="0" w:space="0" w:color="auto"/>
        <w:left w:val="none" w:sz="0" w:space="0" w:color="auto"/>
        <w:bottom w:val="none" w:sz="0" w:space="0" w:color="auto"/>
        <w:right w:val="none" w:sz="0" w:space="0" w:color="auto"/>
      </w:divBdr>
      <w:divsChild>
        <w:div w:id="474760813">
          <w:marLeft w:val="0"/>
          <w:marRight w:val="0"/>
          <w:marTop w:val="0"/>
          <w:marBottom w:val="0"/>
          <w:divBdr>
            <w:top w:val="none" w:sz="0" w:space="0" w:color="auto"/>
            <w:left w:val="none" w:sz="0" w:space="0" w:color="auto"/>
            <w:bottom w:val="none" w:sz="0" w:space="0" w:color="auto"/>
            <w:right w:val="none" w:sz="0" w:space="0" w:color="auto"/>
          </w:divBdr>
        </w:div>
      </w:divsChild>
    </w:div>
    <w:div w:id="1839492548">
      <w:bodyDiv w:val="1"/>
      <w:marLeft w:val="0"/>
      <w:marRight w:val="0"/>
      <w:marTop w:val="0"/>
      <w:marBottom w:val="0"/>
      <w:divBdr>
        <w:top w:val="none" w:sz="0" w:space="0" w:color="auto"/>
        <w:left w:val="none" w:sz="0" w:space="0" w:color="auto"/>
        <w:bottom w:val="none" w:sz="0" w:space="0" w:color="auto"/>
        <w:right w:val="none" w:sz="0" w:space="0" w:color="auto"/>
      </w:divBdr>
    </w:div>
    <w:div w:id="1840150526">
      <w:bodyDiv w:val="1"/>
      <w:marLeft w:val="0"/>
      <w:marRight w:val="0"/>
      <w:marTop w:val="0"/>
      <w:marBottom w:val="0"/>
      <w:divBdr>
        <w:top w:val="none" w:sz="0" w:space="0" w:color="auto"/>
        <w:left w:val="none" w:sz="0" w:space="0" w:color="auto"/>
        <w:bottom w:val="none" w:sz="0" w:space="0" w:color="auto"/>
        <w:right w:val="none" w:sz="0" w:space="0" w:color="auto"/>
      </w:divBdr>
      <w:divsChild>
        <w:div w:id="1528446152">
          <w:marLeft w:val="0"/>
          <w:marRight w:val="0"/>
          <w:marTop w:val="0"/>
          <w:marBottom w:val="0"/>
          <w:divBdr>
            <w:top w:val="none" w:sz="0" w:space="0" w:color="auto"/>
            <w:left w:val="none" w:sz="0" w:space="0" w:color="auto"/>
            <w:bottom w:val="none" w:sz="0" w:space="0" w:color="auto"/>
            <w:right w:val="none" w:sz="0" w:space="0" w:color="auto"/>
          </w:divBdr>
          <w:divsChild>
            <w:div w:id="851409547">
              <w:marLeft w:val="0"/>
              <w:marRight w:val="0"/>
              <w:marTop w:val="0"/>
              <w:marBottom w:val="0"/>
              <w:divBdr>
                <w:top w:val="none" w:sz="0" w:space="0" w:color="auto"/>
                <w:left w:val="none" w:sz="0" w:space="0" w:color="auto"/>
                <w:bottom w:val="none" w:sz="0" w:space="0" w:color="auto"/>
                <w:right w:val="none" w:sz="0" w:space="0" w:color="auto"/>
              </w:divBdr>
              <w:divsChild>
                <w:div w:id="834226166">
                  <w:marLeft w:val="0"/>
                  <w:marRight w:val="0"/>
                  <w:marTop w:val="0"/>
                  <w:marBottom w:val="0"/>
                  <w:divBdr>
                    <w:top w:val="none" w:sz="0" w:space="0" w:color="auto"/>
                    <w:left w:val="none" w:sz="0" w:space="0" w:color="auto"/>
                    <w:bottom w:val="none" w:sz="0" w:space="0" w:color="auto"/>
                    <w:right w:val="none" w:sz="0" w:space="0" w:color="auto"/>
                  </w:divBdr>
                  <w:divsChild>
                    <w:div w:id="18156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26764">
      <w:bodyDiv w:val="1"/>
      <w:marLeft w:val="0"/>
      <w:marRight w:val="0"/>
      <w:marTop w:val="0"/>
      <w:marBottom w:val="0"/>
      <w:divBdr>
        <w:top w:val="none" w:sz="0" w:space="0" w:color="auto"/>
        <w:left w:val="none" w:sz="0" w:space="0" w:color="auto"/>
        <w:bottom w:val="none" w:sz="0" w:space="0" w:color="auto"/>
        <w:right w:val="none" w:sz="0" w:space="0" w:color="auto"/>
      </w:divBdr>
    </w:div>
    <w:div w:id="1840845644">
      <w:bodyDiv w:val="1"/>
      <w:marLeft w:val="0"/>
      <w:marRight w:val="0"/>
      <w:marTop w:val="0"/>
      <w:marBottom w:val="0"/>
      <w:divBdr>
        <w:top w:val="none" w:sz="0" w:space="0" w:color="auto"/>
        <w:left w:val="none" w:sz="0" w:space="0" w:color="auto"/>
        <w:bottom w:val="none" w:sz="0" w:space="0" w:color="auto"/>
        <w:right w:val="none" w:sz="0" w:space="0" w:color="auto"/>
      </w:divBdr>
    </w:div>
    <w:div w:id="1841382207">
      <w:bodyDiv w:val="1"/>
      <w:marLeft w:val="0"/>
      <w:marRight w:val="0"/>
      <w:marTop w:val="0"/>
      <w:marBottom w:val="0"/>
      <w:divBdr>
        <w:top w:val="none" w:sz="0" w:space="0" w:color="auto"/>
        <w:left w:val="none" w:sz="0" w:space="0" w:color="auto"/>
        <w:bottom w:val="none" w:sz="0" w:space="0" w:color="auto"/>
        <w:right w:val="none" w:sz="0" w:space="0" w:color="auto"/>
      </w:divBdr>
      <w:divsChild>
        <w:div w:id="68962702">
          <w:marLeft w:val="0"/>
          <w:marRight w:val="0"/>
          <w:marTop w:val="0"/>
          <w:marBottom w:val="0"/>
          <w:divBdr>
            <w:top w:val="none" w:sz="0" w:space="0" w:color="auto"/>
            <w:left w:val="none" w:sz="0" w:space="0" w:color="auto"/>
            <w:bottom w:val="none" w:sz="0" w:space="0" w:color="auto"/>
            <w:right w:val="none" w:sz="0" w:space="0" w:color="auto"/>
          </w:divBdr>
        </w:div>
      </w:divsChild>
    </w:div>
    <w:div w:id="1841501752">
      <w:bodyDiv w:val="1"/>
      <w:marLeft w:val="0"/>
      <w:marRight w:val="0"/>
      <w:marTop w:val="0"/>
      <w:marBottom w:val="0"/>
      <w:divBdr>
        <w:top w:val="none" w:sz="0" w:space="0" w:color="auto"/>
        <w:left w:val="none" w:sz="0" w:space="0" w:color="auto"/>
        <w:bottom w:val="none" w:sz="0" w:space="0" w:color="auto"/>
        <w:right w:val="none" w:sz="0" w:space="0" w:color="auto"/>
      </w:divBdr>
    </w:div>
    <w:div w:id="1843083924">
      <w:bodyDiv w:val="1"/>
      <w:marLeft w:val="0"/>
      <w:marRight w:val="0"/>
      <w:marTop w:val="0"/>
      <w:marBottom w:val="0"/>
      <w:divBdr>
        <w:top w:val="none" w:sz="0" w:space="0" w:color="auto"/>
        <w:left w:val="none" w:sz="0" w:space="0" w:color="auto"/>
        <w:bottom w:val="none" w:sz="0" w:space="0" w:color="auto"/>
        <w:right w:val="none" w:sz="0" w:space="0" w:color="auto"/>
      </w:divBdr>
    </w:div>
    <w:div w:id="1844314717">
      <w:bodyDiv w:val="1"/>
      <w:marLeft w:val="0"/>
      <w:marRight w:val="0"/>
      <w:marTop w:val="0"/>
      <w:marBottom w:val="0"/>
      <w:divBdr>
        <w:top w:val="none" w:sz="0" w:space="0" w:color="auto"/>
        <w:left w:val="none" w:sz="0" w:space="0" w:color="auto"/>
        <w:bottom w:val="none" w:sz="0" w:space="0" w:color="auto"/>
        <w:right w:val="none" w:sz="0" w:space="0" w:color="auto"/>
      </w:divBdr>
    </w:div>
    <w:div w:id="1844398978">
      <w:bodyDiv w:val="1"/>
      <w:marLeft w:val="0"/>
      <w:marRight w:val="0"/>
      <w:marTop w:val="0"/>
      <w:marBottom w:val="0"/>
      <w:divBdr>
        <w:top w:val="none" w:sz="0" w:space="0" w:color="auto"/>
        <w:left w:val="none" w:sz="0" w:space="0" w:color="auto"/>
        <w:bottom w:val="none" w:sz="0" w:space="0" w:color="auto"/>
        <w:right w:val="none" w:sz="0" w:space="0" w:color="auto"/>
      </w:divBdr>
      <w:divsChild>
        <w:div w:id="1639919916">
          <w:marLeft w:val="0"/>
          <w:marRight w:val="0"/>
          <w:marTop w:val="0"/>
          <w:marBottom w:val="0"/>
          <w:divBdr>
            <w:top w:val="none" w:sz="0" w:space="0" w:color="auto"/>
            <w:left w:val="none" w:sz="0" w:space="0" w:color="auto"/>
            <w:bottom w:val="none" w:sz="0" w:space="0" w:color="auto"/>
            <w:right w:val="none" w:sz="0" w:space="0" w:color="auto"/>
          </w:divBdr>
        </w:div>
      </w:divsChild>
    </w:div>
    <w:div w:id="1844660070">
      <w:bodyDiv w:val="1"/>
      <w:marLeft w:val="0"/>
      <w:marRight w:val="0"/>
      <w:marTop w:val="0"/>
      <w:marBottom w:val="0"/>
      <w:divBdr>
        <w:top w:val="none" w:sz="0" w:space="0" w:color="auto"/>
        <w:left w:val="none" w:sz="0" w:space="0" w:color="auto"/>
        <w:bottom w:val="none" w:sz="0" w:space="0" w:color="auto"/>
        <w:right w:val="none" w:sz="0" w:space="0" w:color="auto"/>
      </w:divBdr>
      <w:divsChild>
        <w:div w:id="1277643053">
          <w:marLeft w:val="0"/>
          <w:marRight w:val="0"/>
          <w:marTop w:val="0"/>
          <w:marBottom w:val="0"/>
          <w:divBdr>
            <w:top w:val="none" w:sz="0" w:space="0" w:color="auto"/>
            <w:left w:val="none" w:sz="0" w:space="0" w:color="auto"/>
            <w:bottom w:val="none" w:sz="0" w:space="0" w:color="auto"/>
            <w:right w:val="none" w:sz="0" w:space="0" w:color="auto"/>
          </w:divBdr>
        </w:div>
      </w:divsChild>
    </w:div>
    <w:div w:id="1844853382">
      <w:bodyDiv w:val="1"/>
      <w:marLeft w:val="0"/>
      <w:marRight w:val="0"/>
      <w:marTop w:val="0"/>
      <w:marBottom w:val="0"/>
      <w:divBdr>
        <w:top w:val="none" w:sz="0" w:space="0" w:color="auto"/>
        <w:left w:val="none" w:sz="0" w:space="0" w:color="auto"/>
        <w:bottom w:val="none" w:sz="0" w:space="0" w:color="auto"/>
        <w:right w:val="none" w:sz="0" w:space="0" w:color="auto"/>
      </w:divBdr>
      <w:divsChild>
        <w:div w:id="1687903904">
          <w:marLeft w:val="0"/>
          <w:marRight w:val="0"/>
          <w:marTop w:val="480"/>
          <w:marBottom w:val="0"/>
          <w:divBdr>
            <w:top w:val="none" w:sz="0" w:space="0" w:color="auto"/>
            <w:left w:val="none" w:sz="0" w:space="0" w:color="auto"/>
            <w:bottom w:val="none" w:sz="0" w:space="0" w:color="auto"/>
            <w:right w:val="none" w:sz="0" w:space="0" w:color="auto"/>
          </w:divBdr>
        </w:div>
      </w:divsChild>
    </w:div>
    <w:div w:id="1845365344">
      <w:bodyDiv w:val="1"/>
      <w:marLeft w:val="0"/>
      <w:marRight w:val="0"/>
      <w:marTop w:val="0"/>
      <w:marBottom w:val="0"/>
      <w:divBdr>
        <w:top w:val="none" w:sz="0" w:space="0" w:color="auto"/>
        <w:left w:val="none" w:sz="0" w:space="0" w:color="auto"/>
        <w:bottom w:val="none" w:sz="0" w:space="0" w:color="auto"/>
        <w:right w:val="none" w:sz="0" w:space="0" w:color="auto"/>
      </w:divBdr>
      <w:divsChild>
        <w:div w:id="520440120">
          <w:marLeft w:val="0"/>
          <w:marRight w:val="0"/>
          <w:marTop w:val="0"/>
          <w:marBottom w:val="0"/>
          <w:divBdr>
            <w:top w:val="none" w:sz="0" w:space="0" w:color="auto"/>
            <w:left w:val="none" w:sz="0" w:space="0" w:color="auto"/>
            <w:bottom w:val="none" w:sz="0" w:space="0" w:color="auto"/>
            <w:right w:val="none" w:sz="0" w:space="0" w:color="auto"/>
          </w:divBdr>
          <w:divsChild>
            <w:div w:id="148639883">
              <w:marLeft w:val="0"/>
              <w:marRight w:val="0"/>
              <w:marTop w:val="0"/>
              <w:marBottom w:val="0"/>
              <w:divBdr>
                <w:top w:val="none" w:sz="0" w:space="0" w:color="auto"/>
                <w:left w:val="none" w:sz="0" w:space="0" w:color="auto"/>
                <w:bottom w:val="none" w:sz="0" w:space="0" w:color="auto"/>
                <w:right w:val="none" w:sz="0" w:space="0" w:color="auto"/>
              </w:divBdr>
            </w:div>
          </w:divsChild>
        </w:div>
        <w:div w:id="1996185082">
          <w:marLeft w:val="0"/>
          <w:marRight w:val="0"/>
          <w:marTop w:val="0"/>
          <w:marBottom w:val="0"/>
          <w:divBdr>
            <w:top w:val="none" w:sz="0" w:space="0" w:color="auto"/>
            <w:left w:val="none" w:sz="0" w:space="0" w:color="auto"/>
            <w:bottom w:val="none" w:sz="0" w:space="0" w:color="auto"/>
            <w:right w:val="none" w:sz="0" w:space="0" w:color="auto"/>
          </w:divBdr>
        </w:div>
        <w:div w:id="138310871">
          <w:marLeft w:val="0"/>
          <w:marRight w:val="0"/>
          <w:marTop w:val="0"/>
          <w:marBottom w:val="0"/>
          <w:divBdr>
            <w:top w:val="none" w:sz="0" w:space="0" w:color="auto"/>
            <w:left w:val="none" w:sz="0" w:space="0" w:color="auto"/>
            <w:bottom w:val="none" w:sz="0" w:space="0" w:color="auto"/>
            <w:right w:val="none" w:sz="0" w:space="0" w:color="auto"/>
          </w:divBdr>
          <w:divsChild>
            <w:div w:id="1413888615">
              <w:marLeft w:val="0"/>
              <w:marRight w:val="0"/>
              <w:marTop w:val="0"/>
              <w:marBottom w:val="0"/>
              <w:divBdr>
                <w:top w:val="none" w:sz="0" w:space="0" w:color="auto"/>
                <w:left w:val="none" w:sz="0" w:space="0" w:color="auto"/>
                <w:bottom w:val="none" w:sz="0" w:space="0" w:color="auto"/>
                <w:right w:val="none" w:sz="0" w:space="0" w:color="auto"/>
              </w:divBdr>
            </w:div>
          </w:divsChild>
        </w:div>
        <w:div w:id="1068769500">
          <w:marLeft w:val="0"/>
          <w:marRight w:val="0"/>
          <w:marTop w:val="0"/>
          <w:marBottom w:val="0"/>
          <w:divBdr>
            <w:top w:val="none" w:sz="0" w:space="0" w:color="auto"/>
            <w:left w:val="none" w:sz="0" w:space="0" w:color="auto"/>
            <w:bottom w:val="none" w:sz="0" w:space="0" w:color="auto"/>
            <w:right w:val="none" w:sz="0" w:space="0" w:color="auto"/>
          </w:divBdr>
          <w:divsChild>
            <w:div w:id="366417606">
              <w:marLeft w:val="0"/>
              <w:marRight w:val="0"/>
              <w:marTop w:val="0"/>
              <w:marBottom w:val="0"/>
              <w:divBdr>
                <w:top w:val="none" w:sz="0" w:space="0" w:color="auto"/>
                <w:left w:val="none" w:sz="0" w:space="0" w:color="auto"/>
                <w:bottom w:val="none" w:sz="0" w:space="0" w:color="auto"/>
                <w:right w:val="none" w:sz="0" w:space="0" w:color="auto"/>
              </w:divBdr>
            </w:div>
          </w:divsChild>
        </w:div>
        <w:div w:id="267781814">
          <w:marLeft w:val="0"/>
          <w:marRight w:val="0"/>
          <w:marTop w:val="0"/>
          <w:marBottom w:val="0"/>
          <w:divBdr>
            <w:top w:val="none" w:sz="0" w:space="0" w:color="auto"/>
            <w:left w:val="none" w:sz="0" w:space="0" w:color="auto"/>
            <w:bottom w:val="none" w:sz="0" w:space="0" w:color="auto"/>
            <w:right w:val="none" w:sz="0" w:space="0" w:color="auto"/>
          </w:divBdr>
          <w:divsChild>
            <w:div w:id="9800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432918">
      <w:bodyDiv w:val="1"/>
      <w:marLeft w:val="0"/>
      <w:marRight w:val="0"/>
      <w:marTop w:val="0"/>
      <w:marBottom w:val="0"/>
      <w:divBdr>
        <w:top w:val="none" w:sz="0" w:space="0" w:color="auto"/>
        <w:left w:val="none" w:sz="0" w:space="0" w:color="auto"/>
        <w:bottom w:val="none" w:sz="0" w:space="0" w:color="auto"/>
        <w:right w:val="none" w:sz="0" w:space="0" w:color="auto"/>
      </w:divBdr>
      <w:divsChild>
        <w:div w:id="1789154690">
          <w:marLeft w:val="0"/>
          <w:marRight w:val="0"/>
          <w:marTop w:val="0"/>
          <w:marBottom w:val="0"/>
          <w:divBdr>
            <w:top w:val="none" w:sz="0" w:space="0" w:color="auto"/>
            <w:left w:val="none" w:sz="0" w:space="0" w:color="auto"/>
            <w:bottom w:val="none" w:sz="0" w:space="0" w:color="auto"/>
            <w:right w:val="none" w:sz="0" w:space="0" w:color="auto"/>
          </w:divBdr>
        </w:div>
      </w:divsChild>
    </w:div>
    <w:div w:id="1845436144">
      <w:bodyDiv w:val="1"/>
      <w:marLeft w:val="0"/>
      <w:marRight w:val="0"/>
      <w:marTop w:val="0"/>
      <w:marBottom w:val="0"/>
      <w:divBdr>
        <w:top w:val="none" w:sz="0" w:space="0" w:color="auto"/>
        <w:left w:val="none" w:sz="0" w:space="0" w:color="auto"/>
        <w:bottom w:val="none" w:sz="0" w:space="0" w:color="auto"/>
        <w:right w:val="none" w:sz="0" w:space="0" w:color="auto"/>
      </w:divBdr>
      <w:divsChild>
        <w:div w:id="1776441462">
          <w:marLeft w:val="0"/>
          <w:marRight w:val="0"/>
          <w:marTop w:val="0"/>
          <w:marBottom w:val="0"/>
          <w:divBdr>
            <w:top w:val="none" w:sz="0" w:space="0" w:color="auto"/>
            <w:left w:val="none" w:sz="0" w:space="0" w:color="auto"/>
            <w:bottom w:val="none" w:sz="0" w:space="0" w:color="auto"/>
            <w:right w:val="none" w:sz="0" w:space="0" w:color="auto"/>
          </w:divBdr>
        </w:div>
        <w:div w:id="1421415692">
          <w:marLeft w:val="0"/>
          <w:marRight w:val="0"/>
          <w:marTop w:val="0"/>
          <w:marBottom w:val="0"/>
          <w:divBdr>
            <w:top w:val="none" w:sz="0" w:space="0" w:color="auto"/>
            <w:left w:val="none" w:sz="0" w:space="0" w:color="auto"/>
            <w:bottom w:val="none" w:sz="0" w:space="0" w:color="auto"/>
            <w:right w:val="none" w:sz="0" w:space="0" w:color="auto"/>
          </w:divBdr>
        </w:div>
      </w:divsChild>
    </w:div>
    <w:div w:id="1845439699">
      <w:bodyDiv w:val="1"/>
      <w:marLeft w:val="0"/>
      <w:marRight w:val="0"/>
      <w:marTop w:val="0"/>
      <w:marBottom w:val="0"/>
      <w:divBdr>
        <w:top w:val="none" w:sz="0" w:space="0" w:color="auto"/>
        <w:left w:val="none" w:sz="0" w:space="0" w:color="auto"/>
        <w:bottom w:val="none" w:sz="0" w:space="0" w:color="auto"/>
        <w:right w:val="none" w:sz="0" w:space="0" w:color="auto"/>
      </w:divBdr>
      <w:divsChild>
        <w:div w:id="1493184578">
          <w:marLeft w:val="0"/>
          <w:marRight w:val="0"/>
          <w:marTop w:val="0"/>
          <w:marBottom w:val="0"/>
          <w:divBdr>
            <w:top w:val="none" w:sz="0" w:space="0" w:color="auto"/>
            <w:left w:val="none" w:sz="0" w:space="0" w:color="auto"/>
            <w:bottom w:val="none" w:sz="0" w:space="0" w:color="auto"/>
            <w:right w:val="none" w:sz="0" w:space="0" w:color="auto"/>
          </w:divBdr>
        </w:div>
      </w:divsChild>
    </w:div>
    <w:div w:id="1846095635">
      <w:bodyDiv w:val="1"/>
      <w:marLeft w:val="0"/>
      <w:marRight w:val="0"/>
      <w:marTop w:val="0"/>
      <w:marBottom w:val="0"/>
      <w:divBdr>
        <w:top w:val="none" w:sz="0" w:space="0" w:color="auto"/>
        <w:left w:val="none" w:sz="0" w:space="0" w:color="auto"/>
        <w:bottom w:val="none" w:sz="0" w:space="0" w:color="auto"/>
        <w:right w:val="none" w:sz="0" w:space="0" w:color="auto"/>
      </w:divBdr>
      <w:divsChild>
        <w:div w:id="605893875">
          <w:marLeft w:val="0"/>
          <w:marRight w:val="0"/>
          <w:marTop w:val="0"/>
          <w:marBottom w:val="0"/>
          <w:divBdr>
            <w:top w:val="none" w:sz="0" w:space="0" w:color="auto"/>
            <w:left w:val="none" w:sz="0" w:space="0" w:color="auto"/>
            <w:bottom w:val="none" w:sz="0" w:space="0" w:color="auto"/>
            <w:right w:val="none" w:sz="0" w:space="0" w:color="auto"/>
          </w:divBdr>
        </w:div>
      </w:divsChild>
    </w:div>
    <w:div w:id="1846478894">
      <w:bodyDiv w:val="1"/>
      <w:marLeft w:val="0"/>
      <w:marRight w:val="0"/>
      <w:marTop w:val="0"/>
      <w:marBottom w:val="0"/>
      <w:divBdr>
        <w:top w:val="none" w:sz="0" w:space="0" w:color="auto"/>
        <w:left w:val="none" w:sz="0" w:space="0" w:color="auto"/>
        <w:bottom w:val="none" w:sz="0" w:space="0" w:color="auto"/>
        <w:right w:val="none" w:sz="0" w:space="0" w:color="auto"/>
      </w:divBdr>
      <w:divsChild>
        <w:div w:id="1616062379">
          <w:marLeft w:val="0"/>
          <w:marRight w:val="0"/>
          <w:marTop w:val="0"/>
          <w:marBottom w:val="0"/>
          <w:divBdr>
            <w:top w:val="none" w:sz="0" w:space="0" w:color="auto"/>
            <w:left w:val="none" w:sz="0" w:space="0" w:color="auto"/>
            <w:bottom w:val="none" w:sz="0" w:space="0" w:color="auto"/>
            <w:right w:val="none" w:sz="0" w:space="0" w:color="auto"/>
          </w:divBdr>
        </w:div>
      </w:divsChild>
    </w:div>
    <w:div w:id="1846630487">
      <w:bodyDiv w:val="1"/>
      <w:marLeft w:val="0"/>
      <w:marRight w:val="0"/>
      <w:marTop w:val="0"/>
      <w:marBottom w:val="0"/>
      <w:divBdr>
        <w:top w:val="none" w:sz="0" w:space="0" w:color="auto"/>
        <w:left w:val="none" w:sz="0" w:space="0" w:color="auto"/>
        <w:bottom w:val="none" w:sz="0" w:space="0" w:color="auto"/>
        <w:right w:val="none" w:sz="0" w:space="0" w:color="auto"/>
      </w:divBdr>
    </w:div>
    <w:div w:id="1846818060">
      <w:bodyDiv w:val="1"/>
      <w:marLeft w:val="0"/>
      <w:marRight w:val="0"/>
      <w:marTop w:val="0"/>
      <w:marBottom w:val="0"/>
      <w:divBdr>
        <w:top w:val="none" w:sz="0" w:space="0" w:color="auto"/>
        <w:left w:val="none" w:sz="0" w:space="0" w:color="auto"/>
        <w:bottom w:val="none" w:sz="0" w:space="0" w:color="auto"/>
        <w:right w:val="none" w:sz="0" w:space="0" w:color="auto"/>
      </w:divBdr>
      <w:divsChild>
        <w:div w:id="274102659">
          <w:marLeft w:val="0"/>
          <w:marRight w:val="0"/>
          <w:marTop w:val="0"/>
          <w:marBottom w:val="0"/>
          <w:divBdr>
            <w:top w:val="none" w:sz="0" w:space="0" w:color="auto"/>
            <w:left w:val="none" w:sz="0" w:space="0" w:color="auto"/>
            <w:bottom w:val="none" w:sz="0" w:space="0" w:color="auto"/>
            <w:right w:val="none" w:sz="0" w:space="0" w:color="auto"/>
          </w:divBdr>
        </w:div>
        <w:div w:id="1435319630">
          <w:marLeft w:val="0"/>
          <w:marRight w:val="0"/>
          <w:marTop w:val="0"/>
          <w:marBottom w:val="0"/>
          <w:divBdr>
            <w:top w:val="none" w:sz="0" w:space="0" w:color="auto"/>
            <w:left w:val="none" w:sz="0" w:space="0" w:color="auto"/>
            <w:bottom w:val="none" w:sz="0" w:space="0" w:color="auto"/>
            <w:right w:val="none" w:sz="0" w:space="0" w:color="auto"/>
          </w:divBdr>
        </w:div>
        <w:div w:id="1934435729">
          <w:marLeft w:val="0"/>
          <w:marRight w:val="0"/>
          <w:marTop w:val="0"/>
          <w:marBottom w:val="0"/>
          <w:divBdr>
            <w:top w:val="none" w:sz="0" w:space="0" w:color="auto"/>
            <w:left w:val="none" w:sz="0" w:space="0" w:color="auto"/>
            <w:bottom w:val="none" w:sz="0" w:space="0" w:color="auto"/>
            <w:right w:val="none" w:sz="0" w:space="0" w:color="auto"/>
          </w:divBdr>
        </w:div>
        <w:div w:id="849175627">
          <w:marLeft w:val="0"/>
          <w:marRight w:val="0"/>
          <w:marTop w:val="0"/>
          <w:marBottom w:val="0"/>
          <w:divBdr>
            <w:top w:val="none" w:sz="0" w:space="0" w:color="auto"/>
            <w:left w:val="none" w:sz="0" w:space="0" w:color="auto"/>
            <w:bottom w:val="none" w:sz="0" w:space="0" w:color="auto"/>
            <w:right w:val="none" w:sz="0" w:space="0" w:color="auto"/>
          </w:divBdr>
        </w:div>
        <w:div w:id="694038077">
          <w:marLeft w:val="0"/>
          <w:marRight w:val="0"/>
          <w:marTop w:val="0"/>
          <w:marBottom w:val="0"/>
          <w:divBdr>
            <w:top w:val="none" w:sz="0" w:space="0" w:color="auto"/>
            <w:left w:val="none" w:sz="0" w:space="0" w:color="auto"/>
            <w:bottom w:val="none" w:sz="0" w:space="0" w:color="auto"/>
            <w:right w:val="none" w:sz="0" w:space="0" w:color="auto"/>
          </w:divBdr>
        </w:div>
        <w:div w:id="1984310465">
          <w:marLeft w:val="0"/>
          <w:marRight w:val="0"/>
          <w:marTop w:val="0"/>
          <w:marBottom w:val="0"/>
          <w:divBdr>
            <w:top w:val="none" w:sz="0" w:space="0" w:color="auto"/>
            <w:left w:val="none" w:sz="0" w:space="0" w:color="auto"/>
            <w:bottom w:val="none" w:sz="0" w:space="0" w:color="auto"/>
            <w:right w:val="none" w:sz="0" w:space="0" w:color="auto"/>
          </w:divBdr>
        </w:div>
      </w:divsChild>
    </w:div>
    <w:div w:id="1846939474">
      <w:bodyDiv w:val="1"/>
      <w:marLeft w:val="0"/>
      <w:marRight w:val="0"/>
      <w:marTop w:val="0"/>
      <w:marBottom w:val="0"/>
      <w:divBdr>
        <w:top w:val="none" w:sz="0" w:space="0" w:color="auto"/>
        <w:left w:val="none" w:sz="0" w:space="0" w:color="auto"/>
        <w:bottom w:val="none" w:sz="0" w:space="0" w:color="auto"/>
        <w:right w:val="none" w:sz="0" w:space="0" w:color="auto"/>
      </w:divBdr>
      <w:divsChild>
        <w:div w:id="1758791406">
          <w:marLeft w:val="0"/>
          <w:marRight w:val="0"/>
          <w:marTop w:val="0"/>
          <w:marBottom w:val="0"/>
          <w:divBdr>
            <w:top w:val="none" w:sz="0" w:space="0" w:color="auto"/>
            <w:left w:val="none" w:sz="0" w:space="0" w:color="auto"/>
            <w:bottom w:val="none" w:sz="0" w:space="0" w:color="auto"/>
            <w:right w:val="none" w:sz="0" w:space="0" w:color="auto"/>
          </w:divBdr>
        </w:div>
      </w:divsChild>
    </w:div>
    <w:div w:id="1847406019">
      <w:bodyDiv w:val="1"/>
      <w:marLeft w:val="0"/>
      <w:marRight w:val="0"/>
      <w:marTop w:val="0"/>
      <w:marBottom w:val="0"/>
      <w:divBdr>
        <w:top w:val="none" w:sz="0" w:space="0" w:color="auto"/>
        <w:left w:val="none" w:sz="0" w:space="0" w:color="auto"/>
        <w:bottom w:val="none" w:sz="0" w:space="0" w:color="auto"/>
        <w:right w:val="none" w:sz="0" w:space="0" w:color="auto"/>
      </w:divBdr>
    </w:div>
    <w:div w:id="1847547999">
      <w:bodyDiv w:val="1"/>
      <w:marLeft w:val="0"/>
      <w:marRight w:val="0"/>
      <w:marTop w:val="0"/>
      <w:marBottom w:val="0"/>
      <w:divBdr>
        <w:top w:val="none" w:sz="0" w:space="0" w:color="auto"/>
        <w:left w:val="none" w:sz="0" w:space="0" w:color="auto"/>
        <w:bottom w:val="none" w:sz="0" w:space="0" w:color="auto"/>
        <w:right w:val="none" w:sz="0" w:space="0" w:color="auto"/>
      </w:divBdr>
    </w:div>
    <w:div w:id="1848516703">
      <w:bodyDiv w:val="1"/>
      <w:marLeft w:val="0"/>
      <w:marRight w:val="0"/>
      <w:marTop w:val="0"/>
      <w:marBottom w:val="0"/>
      <w:divBdr>
        <w:top w:val="none" w:sz="0" w:space="0" w:color="auto"/>
        <w:left w:val="none" w:sz="0" w:space="0" w:color="auto"/>
        <w:bottom w:val="none" w:sz="0" w:space="0" w:color="auto"/>
        <w:right w:val="none" w:sz="0" w:space="0" w:color="auto"/>
      </w:divBdr>
      <w:divsChild>
        <w:div w:id="2041474539">
          <w:marLeft w:val="0"/>
          <w:marRight w:val="0"/>
          <w:marTop w:val="0"/>
          <w:marBottom w:val="0"/>
          <w:divBdr>
            <w:top w:val="none" w:sz="0" w:space="0" w:color="auto"/>
            <w:left w:val="none" w:sz="0" w:space="0" w:color="auto"/>
            <w:bottom w:val="none" w:sz="0" w:space="0" w:color="auto"/>
            <w:right w:val="none" w:sz="0" w:space="0" w:color="auto"/>
          </w:divBdr>
          <w:divsChild>
            <w:div w:id="1172336351">
              <w:marLeft w:val="0"/>
              <w:marRight w:val="0"/>
              <w:marTop w:val="0"/>
              <w:marBottom w:val="0"/>
              <w:divBdr>
                <w:top w:val="none" w:sz="0" w:space="0" w:color="auto"/>
                <w:left w:val="none" w:sz="0" w:space="0" w:color="auto"/>
                <w:bottom w:val="none" w:sz="0" w:space="0" w:color="auto"/>
                <w:right w:val="none" w:sz="0" w:space="0" w:color="auto"/>
              </w:divBdr>
            </w:div>
          </w:divsChild>
        </w:div>
        <w:div w:id="929389828">
          <w:marLeft w:val="0"/>
          <w:marRight w:val="0"/>
          <w:marTop w:val="0"/>
          <w:marBottom w:val="0"/>
          <w:divBdr>
            <w:top w:val="none" w:sz="0" w:space="0" w:color="auto"/>
            <w:left w:val="none" w:sz="0" w:space="0" w:color="auto"/>
            <w:bottom w:val="none" w:sz="0" w:space="0" w:color="auto"/>
            <w:right w:val="none" w:sz="0" w:space="0" w:color="auto"/>
          </w:divBdr>
          <w:divsChild>
            <w:div w:id="1873884545">
              <w:marLeft w:val="0"/>
              <w:marRight w:val="0"/>
              <w:marTop w:val="0"/>
              <w:marBottom w:val="0"/>
              <w:divBdr>
                <w:top w:val="none" w:sz="0" w:space="0" w:color="auto"/>
                <w:left w:val="none" w:sz="0" w:space="0" w:color="auto"/>
                <w:bottom w:val="none" w:sz="0" w:space="0" w:color="auto"/>
                <w:right w:val="none" w:sz="0" w:space="0" w:color="auto"/>
              </w:divBdr>
            </w:div>
          </w:divsChild>
        </w:div>
        <w:div w:id="1352145187">
          <w:marLeft w:val="0"/>
          <w:marRight w:val="0"/>
          <w:marTop w:val="0"/>
          <w:marBottom w:val="0"/>
          <w:divBdr>
            <w:top w:val="none" w:sz="0" w:space="0" w:color="auto"/>
            <w:left w:val="none" w:sz="0" w:space="0" w:color="auto"/>
            <w:bottom w:val="none" w:sz="0" w:space="0" w:color="auto"/>
            <w:right w:val="none" w:sz="0" w:space="0" w:color="auto"/>
          </w:divBdr>
          <w:divsChild>
            <w:div w:id="31503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66331">
      <w:bodyDiv w:val="1"/>
      <w:marLeft w:val="0"/>
      <w:marRight w:val="0"/>
      <w:marTop w:val="0"/>
      <w:marBottom w:val="0"/>
      <w:divBdr>
        <w:top w:val="none" w:sz="0" w:space="0" w:color="auto"/>
        <w:left w:val="none" w:sz="0" w:space="0" w:color="auto"/>
        <w:bottom w:val="none" w:sz="0" w:space="0" w:color="auto"/>
        <w:right w:val="none" w:sz="0" w:space="0" w:color="auto"/>
      </w:divBdr>
    </w:div>
    <w:div w:id="1849708075">
      <w:bodyDiv w:val="1"/>
      <w:marLeft w:val="0"/>
      <w:marRight w:val="0"/>
      <w:marTop w:val="0"/>
      <w:marBottom w:val="0"/>
      <w:divBdr>
        <w:top w:val="none" w:sz="0" w:space="0" w:color="auto"/>
        <w:left w:val="none" w:sz="0" w:space="0" w:color="auto"/>
        <w:bottom w:val="none" w:sz="0" w:space="0" w:color="auto"/>
        <w:right w:val="none" w:sz="0" w:space="0" w:color="auto"/>
      </w:divBdr>
    </w:div>
    <w:div w:id="1850175055">
      <w:bodyDiv w:val="1"/>
      <w:marLeft w:val="0"/>
      <w:marRight w:val="0"/>
      <w:marTop w:val="0"/>
      <w:marBottom w:val="0"/>
      <w:divBdr>
        <w:top w:val="none" w:sz="0" w:space="0" w:color="auto"/>
        <w:left w:val="none" w:sz="0" w:space="0" w:color="auto"/>
        <w:bottom w:val="none" w:sz="0" w:space="0" w:color="auto"/>
        <w:right w:val="none" w:sz="0" w:space="0" w:color="auto"/>
      </w:divBdr>
    </w:div>
    <w:div w:id="1850488452">
      <w:bodyDiv w:val="1"/>
      <w:marLeft w:val="0"/>
      <w:marRight w:val="0"/>
      <w:marTop w:val="0"/>
      <w:marBottom w:val="0"/>
      <w:divBdr>
        <w:top w:val="none" w:sz="0" w:space="0" w:color="auto"/>
        <w:left w:val="none" w:sz="0" w:space="0" w:color="auto"/>
        <w:bottom w:val="none" w:sz="0" w:space="0" w:color="auto"/>
        <w:right w:val="none" w:sz="0" w:space="0" w:color="auto"/>
      </w:divBdr>
      <w:divsChild>
        <w:div w:id="285625572">
          <w:marLeft w:val="0"/>
          <w:marRight w:val="0"/>
          <w:marTop w:val="0"/>
          <w:marBottom w:val="0"/>
          <w:divBdr>
            <w:top w:val="none" w:sz="0" w:space="0" w:color="auto"/>
            <w:left w:val="none" w:sz="0" w:space="0" w:color="auto"/>
            <w:bottom w:val="none" w:sz="0" w:space="0" w:color="auto"/>
            <w:right w:val="none" w:sz="0" w:space="0" w:color="auto"/>
          </w:divBdr>
        </w:div>
      </w:divsChild>
    </w:div>
    <w:div w:id="1850871857">
      <w:bodyDiv w:val="1"/>
      <w:marLeft w:val="0"/>
      <w:marRight w:val="0"/>
      <w:marTop w:val="0"/>
      <w:marBottom w:val="0"/>
      <w:divBdr>
        <w:top w:val="none" w:sz="0" w:space="0" w:color="auto"/>
        <w:left w:val="none" w:sz="0" w:space="0" w:color="auto"/>
        <w:bottom w:val="none" w:sz="0" w:space="0" w:color="auto"/>
        <w:right w:val="none" w:sz="0" w:space="0" w:color="auto"/>
      </w:divBdr>
    </w:div>
    <w:div w:id="1850946302">
      <w:bodyDiv w:val="1"/>
      <w:marLeft w:val="0"/>
      <w:marRight w:val="0"/>
      <w:marTop w:val="0"/>
      <w:marBottom w:val="0"/>
      <w:divBdr>
        <w:top w:val="none" w:sz="0" w:space="0" w:color="auto"/>
        <w:left w:val="none" w:sz="0" w:space="0" w:color="auto"/>
        <w:bottom w:val="none" w:sz="0" w:space="0" w:color="auto"/>
        <w:right w:val="none" w:sz="0" w:space="0" w:color="auto"/>
      </w:divBdr>
      <w:divsChild>
        <w:div w:id="870453789">
          <w:marLeft w:val="0"/>
          <w:marRight w:val="0"/>
          <w:marTop w:val="0"/>
          <w:marBottom w:val="0"/>
          <w:divBdr>
            <w:top w:val="none" w:sz="0" w:space="0" w:color="auto"/>
            <w:left w:val="none" w:sz="0" w:space="0" w:color="auto"/>
            <w:bottom w:val="none" w:sz="0" w:space="0" w:color="auto"/>
            <w:right w:val="none" w:sz="0" w:space="0" w:color="auto"/>
          </w:divBdr>
        </w:div>
      </w:divsChild>
    </w:div>
    <w:div w:id="1851287368">
      <w:bodyDiv w:val="1"/>
      <w:marLeft w:val="0"/>
      <w:marRight w:val="0"/>
      <w:marTop w:val="0"/>
      <w:marBottom w:val="0"/>
      <w:divBdr>
        <w:top w:val="none" w:sz="0" w:space="0" w:color="auto"/>
        <w:left w:val="none" w:sz="0" w:space="0" w:color="auto"/>
        <w:bottom w:val="none" w:sz="0" w:space="0" w:color="auto"/>
        <w:right w:val="none" w:sz="0" w:space="0" w:color="auto"/>
      </w:divBdr>
      <w:divsChild>
        <w:div w:id="1163279338">
          <w:marLeft w:val="0"/>
          <w:marRight w:val="0"/>
          <w:marTop w:val="0"/>
          <w:marBottom w:val="0"/>
          <w:divBdr>
            <w:top w:val="none" w:sz="0" w:space="0" w:color="auto"/>
            <w:left w:val="none" w:sz="0" w:space="0" w:color="auto"/>
            <w:bottom w:val="none" w:sz="0" w:space="0" w:color="auto"/>
            <w:right w:val="none" w:sz="0" w:space="0" w:color="auto"/>
          </w:divBdr>
          <w:divsChild>
            <w:div w:id="412355266">
              <w:marLeft w:val="0"/>
              <w:marRight w:val="0"/>
              <w:marTop w:val="0"/>
              <w:marBottom w:val="0"/>
              <w:divBdr>
                <w:top w:val="none" w:sz="0" w:space="0" w:color="auto"/>
                <w:left w:val="none" w:sz="0" w:space="0" w:color="auto"/>
                <w:bottom w:val="none" w:sz="0" w:space="0" w:color="auto"/>
                <w:right w:val="none" w:sz="0" w:space="0" w:color="auto"/>
              </w:divBdr>
            </w:div>
          </w:divsChild>
        </w:div>
        <w:div w:id="80294594">
          <w:marLeft w:val="0"/>
          <w:marRight w:val="0"/>
          <w:marTop w:val="0"/>
          <w:marBottom w:val="0"/>
          <w:divBdr>
            <w:top w:val="none" w:sz="0" w:space="0" w:color="auto"/>
            <w:left w:val="none" w:sz="0" w:space="0" w:color="auto"/>
            <w:bottom w:val="none" w:sz="0" w:space="0" w:color="auto"/>
            <w:right w:val="none" w:sz="0" w:space="0" w:color="auto"/>
          </w:divBdr>
          <w:divsChild>
            <w:div w:id="519664571">
              <w:marLeft w:val="0"/>
              <w:marRight w:val="0"/>
              <w:marTop w:val="0"/>
              <w:marBottom w:val="0"/>
              <w:divBdr>
                <w:top w:val="none" w:sz="0" w:space="0" w:color="auto"/>
                <w:left w:val="none" w:sz="0" w:space="0" w:color="auto"/>
                <w:bottom w:val="none" w:sz="0" w:space="0" w:color="auto"/>
                <w:right w:val="none" w:sz="0" w:space="0" w:color="auto"/>
              </w:divBdr>
            </w:div>
          </w:divsChild>
        </w:div>
        <w:div w:id="213547413">
          <w:marLeft w:val="0"/>
          <w:marRight w:val="0"/>
          <w:marTop w:val="0"/>
          <w:marBottom w:val="0"/>
          <w:divBdr>
            <w:top w:val="none" w:sz="0" w:space="0" w:color="auto"/>
            <w:left w:val="none" w:sz="0" w:space="0" w:color="auto"/>
            <w:bottom w:val="none" w:sz="0" w:space="0" w:color="auto"/>
            <w:right w:val="none" w:sz="0" w:space="0" w:color="auto"/>
          </w:divBdr>
          <w:divsChild>
            <w:div w:id="115534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07568">
      <w:bodyDiv w:val="1"/>
      <w:marLeft w:val="0"/>
      <w:marRight w:val="0"/>
      <w:marTop w:val="0"/>
      <w:marBottom w:val="0"/>
      <w:divBdr>
        <w:top w:val="none" w:sz="0" w:space="0" w:color="auto"/>
        <w:left w:val="none" w:sz="0" w:space="0" w:color="auto"/>
        <w:bottom w:val="none" w:sz="0" w:space="0" w:color="auto"/>
        <w:right w:val="none" w:sz="0" w:space="0" w:color="auto"/>
      </w:divBdr>
    </w:div>
    <w:div w:id="1852448084">
      <w:bodyDiv w:val="1"/>
      <w:marLeft w:val="0"/>
      <w:marRight w:val="0"/>
      <w:marTop w:val="0"/>
      <w:marBottom w:val="0"/>
      <w:divBdr>
        <w:top w:val="none" w:sz="0" w:space="0" w:color="auto"/>
        <w:left w:val="none" w:sz="0" w:space="0" w:color="auto"/>
        <w:bottom w:val="none" w:sz="0" w:space="0" w:color="auto"/>
        <w:right w:val="none" w:sz="0" w:space="0" w:color="auto"/>
      </w:divBdr>
    </w:div>
    <w:div w:id="1852640259">
      <w:bodyDiv w:val="1"/>
      <w:marLeft w:val="0"/>
      <w:marRight w:val="0"/>
      <w:marTop w:val="0"/>
      <w:marBottom w:val="0"/>
      <w:divBdr>
        <w:top w:val="none" w:sz="0" w:space="0" w:color="auto"/>
        <w:left w:val="none" w:sz="0" w:space="0" w:color="auto"/>
        <w:bottom w:val="none" w:sz="0" w:space="0" w:color="auto"/>
        <w:right w:val="none" w:sz="0" w:space="0" w:color="auto"/>
      </w:divBdr>
    </w:div>
    <w:div w:id="1853259260">
      <w:bodyDiv w:val="1"/>
      <w:marLeft w:val="0"/>
      <w:marRight w:val="0"/>
      <w:marTop w:val="0"/>
      <w:marBottom w:val="0"/>
      <w:divBdr>
        <w:top w:val="none" w:sz="0" w:space="0" w:color="auto"/>
        <w:left w:val="none" w:sz="0" w:space="0" w:color="auto"/>
        <w:bottom w:val="none" w:sz="0" w:space="0" w:color="auto"/>
        <w:right w:val="none" w:sz="0" w:space="0" w:color="auto"/>
      </w:divBdr>
      <w:divsChild>
        <w:div w:id="887301506">
          <w:marLeft w:val="0"/>
          <w:marRight w:val="0"/>
          <w:marTop w:val="0"/>
          <w:marBottom w:val="0"/>
          <w:divBdr>
            <w:top w:val="none" w:sz="0" w:space="0" w:color="auto"/>
            <w:left w:val="none" w:sz="0" w:space="0" w:color="auto"/>
            <w:bottom w:val="none" w:sz="0" w:space="0" w:color="auto"/>
            <w:right w:val="none" w:sz="0" w:space="0" w:color="auto"/>
          </w:divBdr>
        </w:div>
      </w:divsChild>
    </w:div>
    <w:div w:id="1853756470">
      <w:bodyDiv w:val="1"/>
      <w:marLeft w:val="0"/>
      <w:marRight w:val="0"/>
      <w:marTop w:val="0"/>
      <w:marBottom w:val="0"/>
      <w:divBdr>
        <w:top w:val="none" w:sz="0" w:space="0" w:color="auto"/>
        <w:left w:val="none" w:sz="0" w:space="0" w:color="auto"/>
        <w:bottom w:val="none" w:sz="0" w:space="0" w:color="auto"/>
        <w:right w:val="none" w:sz="0" w:space="0" w:color="auto"/>
      </w:divBdr>
    </w:div>
    <w:div w:id="1853954080">
      <w:bodyDiv w:val="1"/>
      <w:marLeft w:val="0"/>
      <w:marRight w:val="0"/>
      <w:marTop w:val="0"/>
      <w:marBottom w:val="0"/>
      <w:divBdr>
        <w:top w:val="none" w:sz="0" w:space="0" w:color="auto"/>
        <w:left w:val="none" w:sz="0" w:space="0" w:color="auto"/>
        <w:bottom w:val="none" w:sz="0" w:space="0" w:color="auto"/>
        <w:right w:val="none" w:sz="0" w:space="0" w:color="auto"/>
      </w:divBdr>
    </w:div>
    <w:div w:id="1854145164">
      <w:bodyDiv w:val="1"/>
      <w:marLeft w:val="0"/>
      <w:marRight w:val="0"/>
      <w:marTop w:val="0"/>
      <w:marBottom w:val="0"/>
      <w:divBdr>
        <w:top w:val="none" w:sz="0" w:space="0" w:color="auto"/>
        <w:left w:val="none" w:sz="0" w:space="0" w:color="auto"/>
        <w:bottom w:val="none" w:sz="0" w:space="0" w:color="auto"/>
        <w:right w:val="none" w:sz="0" w:space="0" w:color="auto"/>
      </w:divBdr>
      <w:divsChild>
        <w:div w:id="448863877">
          <w:marLeft w:val="0"/>
          <w:marRight w:val="0"/>
          <w:marTop w:val="0"/>
          <w:marBottom w:val="0"/>
          <w:divBdr>
            <w:top w:val="none" w:sz="0" w:space="0" w:color="auto"/>
            <w:left w:val="none" w:sz="0" w:space="0" w:color="auto"/>
            <w:bottom w:val="none" w:sz="0" w:space="0" w:color="auto"/>
            <w:right w:val="none" w:sz="0" w:space="0" w:color="auto"/>
          </w:divBdr>
        </w:div>
      </w:divsChild>
    </w:div>
    <w:div w:id="1854152436">
      <w:bodyDiv w:val="1"/>
      <w:marLeft w:val="0"/>
      <w:marRight w:val="0"/>
      <w:marTop w:val="0"/>
      <w:marBottom w:val="0"/>
      <w:divBdr>
        <w:top w:val="none" w:sz="0" w:space="0" w:color="auto"/>
        <w:left w:val="none" w:sz="0" w:space="0" w:color="auto"/>
        <w:bottom w:val="none" w:sz="0" w:space="0" w:color="auto"/>
        <w:right w:val="none" w:sz="0" w:space="0" w:color="auto"/>
      </w:divBdr>
    </w:div>
    <w:div w:id="1854219386">
      <w:bodyDiv w:val="1"/>
      <w:marLeft w:val="0"/>
      <w:marRight w:val="0"/>
      <w:marTop w:val="0"/>
      <w:marBottom w:val="0"/>
      <w:divBdr>
        <w:top w:val="none" w:sz="0" w:space="0" w:color="auto"/>
        <w:left w:val="none" w:sz="0" w:space="0" w:color="auto"/>
        <w:bottom w:val="none" w:sz="0" w:space="0" w:color="auto"/>
        <w:right w:val="none" w:sz="0" w:space="0" w:color="auto"/>
      </w:divBdr>
      <w:divsChild>
        <w:div w:id="1534533050">
          <w:marLeft w:val="0"/>
          <w:marRight w:val="0"/>
          <w:marTop w:val="0"/>
          <w:marBottom w:val="0"/>
          <w:divBdr>
            <w:top w:val="none" w:sz="0" w:space="0" w:color="auto"/>
            <w:left w:val="none" w:sz="0" w:space="0" w:color="auto"/>
            <w:bottom w:val="none" w:sz="0" w:space="0" w:color="auto"/>
            <w:right w:val="none" w:sz="0" w:space="0" w:color="auto"/>
          </w:divBdr>
        </w:div>
      </w:divsChild>
    </w:div>
    <w:div w:id="1854344143">
      <w:bodyDiv w:val="1"/>
      <w:marLeft w:val="0"/>
      <w:marRight w:val="0"/>
      <w:marTop w:val="0"/>
      <w:marBottom w:val="0"/>
      <w:divBdr>
        <w:top w:val="none" w:sz="0" w:space="0" w:color="auto"/>
        <w:left w:val="none" w:sz="0" w:space="0" w:color="auto"/>
        <w:bottom w:val="none" w:sz="0" w:space="0" w:color="auto"/>
        <w:right w:val="none" w:sz="0" w:space="0" w:color="auto"/>
      </w:divBdr>
    </w:div>
    <w:div w:id="1854953903">
      <w:bodyDiv w:val="1"/>
      <w:marLeft w:val="0"/>
      <w:marRight w:val="0"/>
      <w:marTop w:val="0"/>
      <w:marBottom w:val="0"/>
      <w:divBdr>
        <w:top w:val="none" w:sz="0" w:space="0" w:color="auto"/>
        <w:left w:val="none" w:sz="0" w:space="0" w:color="auto"/>
        <w:bottom w:val="none" w:sz="0" w:space="0" w:color="auto"/>
        <w:right w:val="none" w:sz="0" w:space="0" w:color="auto"/>
      </w:divBdr>
      <w:divsChild>
        <w:div w:id="2037004168">
          <w:marLeft w:val="0"/>
          <w:marRight w:val="0"/>
          <w:marTop w:val="0"/>
          <w:marBottom w:val="0"/>
          <w:divBdr>
            <w:top w:val="none" w:sz="0" w:space="0" w:color="auto"/>
            <w:left w:val="none" w:sz="0" w:space="0" w:color="auto"/>
            <w:bottom w:val="none" w:sz="0" w:space="0" w:color="auto"/>
            <w:right w:val="none" w:sz="0" w:space="0" w:color="auto"/>
          </w:divBdr>
        </w:div>
      </w:divsChild>
    </w:div>
    <w:div w:id="1856265134">
      <w:bodyDiv w:val="1"/>
      <w:marLeft w:val="0"/>
      <w:marRight w:val="0"/>
      <w:marTop w:val="0"/>
      <w:marBottom w:val="0"/>
      <w:divBdr>
        <w:top w:val="none" w:sz="0" w:space="0" w:color="auto"/>
        <w:left w:val="none" w:sz="0" w:space="0" w:color="auto"/>
        <w:bottom w:val="none" w:sz="0" w:space="0" w:color="auto"/>
        <w:right w:val="none" w:sz="0" w:space="0" w:color="auto"/>
      </w:divBdr>
      <w:divsChild>
        <w:div w:id="1964455786">
          <w:marLeft w:val="0"/>
          <w:marRight w:val="0"/>
          <w:marTop w:val="0"/>
          <w:marBottom w:val="0"/>
          <w:divBdr>
            <w:top w:val="none" w:sz="0" w:space="0" w:color="auto"/>
            <w:left w:val="none" w:sz="0" w:space="0" w:color="auto"/>
            <w:bottom w:val="none" w:sz="0" w:space="0" w:color="auto"/>
            <w:right w:val="none" w:sz="0" w:space="0" w:color="auto"/>
          </w:divBdr>
        </w:div>
      </w:divsChild>
    </w:div>
    <w:div w:id="1856923817">
      <w:bodyDiv w:val="1"/>
      <w:marLeft w:val="0"/>
      <w:marRight w:val="0"/>
      <w:marTop w:val="0"/>
      <w:marBottom w:val="0"/>
      <w:divBdr>
        <w:top w:val="none" w:sz="0" w:space="0" w:color="auto"/>
        <w:left w:val="none" w:sz="0" w:space="0" w:color="auto"/>
        <w:bottom w:val="none" w:sz="0" w:space="0" w:color="auto"/>
        <w:right w:val="none" w:sz="0" w:space="0" w:color="auto"/>
      </w:divBdr>
      <w:divsChild>
        <w:div w:id="1343820294">
          <w:marLeft w:val="0"/>
          <w:marRight w:val="0"/>
          <w:marTop w:val="0"/>
          <w:marBottom w:val="0"/>
          <w:divBdr>
            <w:top w:val="none" w:sz="0" w:space="0" w:color="auto"/>
            <w:left w:val="none" w:sz="0" w:space="0" w:color="auto"/>
            <w:bottom w:val="none" w:sz="0" w:space="0" w:color="auto"/>
            <w:right w:val="none" w:sz="0" w:space="0" w:color="auto"/>
          </w:divBdr>
        </w:div>
      </w:divsChild>
    </w:div>
    <w:div w:id="1857115220">
      <w:bodyDiv w:val="1"/>
      <w:marLeft w:val="0"/>
      <w:marRight w:val="0"/>
      <w:marTop w:val="0"/>
      <w:marBottom w:val="0"/>
      <w:divBdr>
        <w:top w:val="none" w:sz="0" w:space="0" w:color="auto"/>
        <w:left w:val="none" w:sz="0" w:space="0" w:color="auto"/>
        <w:bottom w:val="none" w:sz="0" w:space="0" w:color="auto"/>
        <w:right w:val="none" w:sz="0" w:space="0" w:color="auto"/>
      </w:divBdr>
    </w:div>
    <w:div w:id="1857965684">
      <w:bodyDiv w:val="1"/>
      <w:marLeft w:val="0"/>
      <w:marRight w:val="0"/>
      <w:marTop w:val="0"/>
      <w:marBottom w:val="0"/>
      <w:divBdr>
        <w:top w:val="none" w:sz="0" w:space="0" w:color="auto"/>
        <w:left w:val="none" w:sz="0" w:space="0" w:color="auto"/>
        <w:bottom w:val="none" w:sz="0" w:space="0" w:color="auto"/>
        <w:right w:val="none" w:sz="0" w:space="0" w:color="auto"/>
      </w:divBdr>
    </w:div>
    <w:div w:id="1859199951">
      <w:bodyDiv w:val="1"/>
      <w:marLeft w:val="0"/>
      <w:marRight w:val="0"/>
      <w:marTop w:val="0"/>
      <w:marBottom w:val="0"/>
      <w:divBdr>
        <w:top w:val="none" w:sz="0" w:space="0" w:color="auto"/>
        <w:left w:val="none" w:sz="0" w:space="0" w:color="auto"/>
        <w:bottom w:val="none" w:sz="0" w:space="0" w:color="auto"/>
        <w:right w:val="none" w:sz="0" w:space="0" w:color="auto"/>
      </w:divBdr>
    </w:div>
    <w:div w:id="1859735934">
      <w:bodyDiv w:val="1"/>
      <w:marLeft w:val="0"/>
      <w:marRight w:val="0"/>
      <w:marTop w:val="0"/>
      <w:marBottom w:val="0"/>
      <w:divBdr>
        <w:top w:val="none" w:sz="0" w:space="0" w:color="auto"/>
        <w:left w:val="none" w:sz="0" w:space="0" w:color="auto"/>
        <w:bottom w:val="none" w:sz="0" w:space="0" w:color="auto"/>
        <w:right w:val="none" w:sz="0" w:space="0" w:color="auto"/>
      </w:divBdr>
    </w:div>
    <w:div w:id="1859929145">
      <w:bodyDiv w:val="1"/>
      <w:marLeft w:val="0"/>
      <w:marRight w:val="0"/>
      <w:marTop w:val="0"/>
      <w:marBottom w:val="0"/>
      <w:divBdr>
        <w:top w:val="none" w:sz="0" w:space="0" w:color="auto"/>
        <w:left w:val="none" w:sz="0" w:space="0" w:color="auto"/>
        <w:bottom w:val="none" w:sz="0" w:space="0" w:color="auto"/>
        <w:right w:val="none" w:sz="0" w:space="0" w:color="auto"/>
      </w:divBdr>
      <w:divsChild>
        <w:div w:id="1177618782">
          <w:marLeft w:val="0"/>
          <w:marRight w:val="0"/>
          <w:marTop w:val="0"/>
          <w:marBottom w:val="0"/>
          <w:divBdr>
            <w:top w:val="none" w:sz="0" w:space="0" w:color="auto"/>
            <w:left w:val="none" w:sz="0" w:space="0" w:color="auto"/>
            <w:bottom w:val="none" w:sz="0" w:space="0" w:color="auto"/>
            <w:right w:val="none" w:sz="0" w:space="0" w:color="auto"/>
          </w:divBdr>
        </w:div>
      </w:divsChild>
    </w:div>
    <w:div w:id="1860310643">
      <w:bodyDiv w:val="1"/>
      <w:marLeft w:val="0"/>
      <w:marRight w:val="0"/>
      <w:marTop w:val="0"/>
      <w:marBottom w:val="0"/>
      <w:divBdr>
        <w:top w:val="none" w:sz="0" w:space="0" w:color="auto"/>
        <w:left w:val="none" w:sz="0" w:space="0" w:color="auto"/>
        <w:bottom w:val="none" w:sz="0" w:space="0" w:color="auto"/>
        <w:right w:val="none" w:sz="0" w:space="0" w:color="auto"/>
      </w:divBdr>
    </w:div>
    <w:div w:id="1860465524">
      <w:bodyDiv w:val="1"/>
      <w:marLeft w:val="0"/>
      <w:marRight w:val="0"/>
      <w:marTop w:val="0"/>
      <w:marBottom w:val="0"/>
      <w:divBdr>
        <w:top w:val="none" w:sz="0" w:space="0" w:color="auto"/>
        <w:left w:val="none" w:sz="0" w:space="0" w:color="auto"/>
        <w:bottom w:val="none" w:sz="0" w:space="0" w:color="auto"/>
        <w:right w:val="none" w:sz="0" w:space="0" w:color="auto"/>
      </w:divBdr>
      <w:divsChild>
        <w:div w:id="1131752427">
          <w:marLeft w:val="0"/>
          <w:marRight w:val="0"/>
          <w:marTop w:val="0"/>
          <w:marBottom w:val="0"/>
          <w:divBdr>
            <w:top w:val="none" w:sz="0" w:space="0" w:color="auto"/>
            <w:left w:val="none" w:sz="0" w:space="0" w:color="auto"/>
            <w:bottom w:val="none" w:sz="0" w:space="0" w:color="auto"/>
            <w:right w:val="none" w:sz="0" w:space="0" w:color="auto"/>
          </w:divBdr>
        </w:div>
      </w:divsChild>
    </w:div>
    <w:div w:id="1860583965">
      <w:bodyDiv w:val="1"/>
      <w:marLeft w:val="0"/>
      <w:marRight w:val="0"/>
      <w:marTop w:val="0"/>
      <w:marBottom w:val="0"/>
      <w:divBdr>
        <w:top w:val="none" w:sz="0" w:space="0" w:color="auto"/>
        <w:left w:val="none" w:sz="0" w:space="0" w:color="auto"/>
        <w:bottom w:val="none" w:sz="0" w:space="0" w:color="auto"/>
        <w:right w:val="none" w:sz="0" w:space="0" w:color="auto"/>
      </w:divBdr>
    </w:div>
    <w:div w:id="1861046273">
      <w:bodyDiv w:val="1"/>
      <w:marLeft w:val="0"/>
      <w:marRight w:val="0"/>
      <w:marTop w:val="0"/>
      <w:marBottom w:val="0"/>
      <w:divBdr>
        <w:top w:val="none" w:sz="0" w:space="0" w:color="auto"/>
        <w:left w:val="none" w:sz="0" w:space="0" w:color="auto"/>
        <w:bottom w:val="none" w:sz="0" w:space="0" w:color="auto"/>
        <w:right w:val="none" w:sz="0" w:space="0" w:color="auto"/>
      </w:divBdr>
    </w:div>
    <w:div w:id="1861233245">
      <w:bodyDiv w:val="1"/>
      <w:marLeft w:val="0"/>
      <w:marRight w:val="0"/>
      <w:marTop w:val="0"/>
      <w:marBottom w:val="0"/>
      <w:divBdr>
        <w:top w:val="none" w:sz="0" w:space="0" w:color="auto"/>
        <w:left w:val="none" w:sz="0" w:space="0" w:color="auto"/>
        <w:bottom w:val="none" w:sz="0" w:space="0" w:color="auto"/>
        <w:right w:val="none" w:sz="0" w:space="0" w:color="auto"/>
      </w:divBdr>
      <w:divsChild>
        <w:div w:id="891305344">
          <w:marLeft w:val="0"/>
          <w:marRight w:val="0"/>
          <w:marTop w:val="0"/>
          <w:marBottom w:val="0"/>
          <w:divBdr>
            <w:top w:val="none" w:sz="0" w:space="0" w:color="auto"/>
            <w:left w:val="none" w:sz="0" w:space="0" w:color="auto"/>
            <w:bottom w:val="none" w:sz="0" w:space="0" w:color="auto"/>
            <w:right w:val="none" w:sz="0" w:space="0" w:color="auto"/>
          </w:divBdr>
        </w:div>
      </w:divsChild>
    </w:div>
    <w:div w:id="1861240542">
      <w:bodyDiv w:val="1"/>
      <w:marLeft w:val="0"/>
      <w:marRight w:val="0"/>
      <w:marTop w:val="0"/>
      <w:marBottom w:val="0"/>
      <w:divBdr>
        <w:top w:val="none" w:sz="0" w:space="0" w:color="auto"/>
        <w:left w:val="none" w:sz="0" w:space="0" w:color="auto"/>
        <w:bottom w:val="none" w:sz="0" w:space="0" w:color="auto"/>
        <w:right w:val="none" w:sz="0" w:space="0" w:color="auto"/>
      </w:divBdr>
    </w:div>
    <w:div w:id="1861701542">
      <w:bodyDiv w:val="1"/>
      <w:marLeft w:val="0"/>
      <w:marRight w:val="0"/>
      <w:marTop w:val="0"/>
      <w:marBottom w:val="0"/>
      <w:divBdr>
        <w:top w:val="none" w:sz="0" w:space="0" w:color="auto"/>
        <w:left w:val="none" w:sz="0" w:space="0" w:color="auto"/>
        <w:bottom w:val="none" w:sz="0" w:space="0" w:color="auto"/>
        <w:right w:val="none" w:sz="0" w:space="0" w:color="auto"/>
      </w:divBdr>
      <w:divsChild>
        <w:div w:id="1536850565">
          <w:marLeft w:val="0"/>
          <w:marRight w:val="0"/>
          <w:marTop w:val="0"/>
          <w:marBottom w:val="0"/>
          <w:divBdr>
            <w:top w:val="none" w:sz="0" w:space="0" w:color="auto"/>
            <w:left w:val="none" w:sz="0" w:space="0" w:color="auto"/>
            <w:bottom w:val="none" w:sz="0" w:space="0" w:color="auto"/>
            <w:right w:val="none" w:sz="0" w:space="0" w:color="auto"/>
          </w:divBdr>
        </w:div>
      </w:divsChild>
    </w:div>
    <w:div w:id="1861773689">
      <w:bodyDiv w:val="1"/>
      <w:marLeft w:val="0"/>
      <w:marRight w:val="0"/>
      <w:marTop w:val="0"/>
      <w:marBottom w:val="0"/>
      <w:divBdr>
        <w:top w:val="none" w:sz="0" w:space="0" w:color="auto"/>
        <w:left w:val="none" w:sz="0" w:space="0" w:color="auto"/>
        <w:bottom w:val="none" w:sz="0" w:space="0" w:color="auto"/>
        <w:right w:val="none" w:sz="0" w:space="0" w:color="auto"/>
      </w:divBdr>
    </w:div>
    <w:div w:id="1862086895">
      <w:bodyDiv w:val="1"/>
      <w:marLeft w:val="0"/>
      <w:marRight w:val="0"/>
      <w:marTop w:val="0"/>
      <w:marBottom w:val="0"/>
      <w:divBdr>
        <w:top w:val="none" w:sz="0" w:space="0" w:color="auto"/>
        <w:left w:val="none" w:sz="0" w:space="0" w:color="auto"/>
        <w:bottom w:val="none" w:sz="0" w:space="0" w:color="auto"/>
        <w:right w:val="none" w:sz="0" w:space="0" w:color="auto"/>
      </w:divBdr>
    </w:div>
    <w:div w:id="1862473396">
      <w:bodyDiv w:val="1"/>
      <w:marLeft w:val="0"/>
      <w:marRight w:val="0"/>
      <w:marTop w:val="0"/>
      <w:marBottom w:val="0"/>
      <w:divBdr>
        <w:top w:val="none" w:sz="0" w:space="0" w:color="auto"/>
        <w:left w:val="none" w:sz="0" w:space="0" w:color="auto"/>
        <w:bottom w:val="none" w:sz="0" w:space="0" w:color="auto"/>
        <w:right w:val="none" w:sz="0" w:space="0" w:color="auto"/>
      </w:divBdr>
      <w:divsChild>
        <w:div w:id="1991329246">
          <w:marLeft w:val="0"/>
          <w:marRight w:val="0"/>
          <w:marTop w:val="0"/>
          <w:marBottom w:val="0"/>
          <w:divBdr>
            <w:top w:val="none" w:sz="0" w:space="0" w:color="auto"/>
            <w:left w:val="none" w:sz="0" w:space="0" w:color="auto"/>
            <w:bottom w:val="none" w:sz="0" w:space="0" w:color="auto"/>
            <w:right w:val="none" w:sz="0" w:space="0" w:color="auto"/>
          </w:divBdr>
        </w:div>
      </w:divsChild>
    </w:div>
    <w:div w:id="1862626155">
      <w:bodyDiv w:val="1"/>
      <w:marLeft w:val="0"/>
      <w:marRight w:val="0"/>
      <w:marTop w:val="0"/>
      <w:marBottom w:val="0"/>
      <w:divBdr>
        <w:top w:val="none" w:sz="0" w:space="0" w:color="auto"/>
        <w:left w:val="none" w:sz="0" w:space="0" w:color="auto"/>
        <w:bottom w:val="none" w:sz="0" w:space="0" w:color="auto"/>
        <w:right w:val="none" w:sz="0" w:space="0" w:color="auto"/>
      </w:divBdr>
    </w:div>
    <w:div w:id="1862744724">
      <w:bodyDiv w:val="1"/>
      <w:marLeft w:val="0"/>
      <w:marRight w:val="0"/>
      <w:marTop w:val="0"/>
      <w:marBottom w:val="0"/>
      <w:divBdr>
        <w:top w:val="none" w:sz="0" w:space="0" w:color="auto"/>
        <w:left w:val="none" w:sz="0" w:space="0" w:color="auto"/>
        <w:bottom w:val="none" w:sz="0" w:space="0" w:color="auto"/>
        <w:right w:val="none" w:sz="0" w:space="0" w:color="auto"/>
      </w:divBdr>
      <w:divsChild>
        <w:div w:id="1166091049">
          <w:marLeft w:val="0"/>
          <w:marRight w:val="0"/>
          <w:marTop w:val="0"/>
          <w:marBottom w:val="0"/>
          <w:divBdr>
            <w:top w:val="none" w:sz="0" w:space="0" w:color="auto"/>
            <w:left w:val="none" w:sz="0" w:space="0" w:color="auto"/>
            <w:bottom w:val="none" w:sz="0" w:space="0" w:color="auto"/>
            <w:right w:val="none" w:sz="0" w:space="0" w:color="auto"/>
          </w:divBdr>
        </w:div>
      </w:divsChild>
    </w:div>
    <w:div w:id="1863400547">
      <w:bodyDiv w:val="1"/>
      <w:marLeft w:val="0"/>
      <w:marRight w:val="0"/>
      <w:marTop w:val="0"/>
      <w:marBottom w:val="0"/>
      <w:divBdr>
        <w:top w:val="none" w:sz="0" w:space="0" w:color="auto"/>
        <w:left w:val="none" w:sz="0" w:space="0" w:color="auto"/>
        <w:bottom w:val="none" w:sz="0" w:space="0" w:color="auto"/>
        <w:right w:val="none" w:sz="0" w:space="0" w:color="auto"/>
      </w:divBdr>
    </w:div>
    <w:div w:id="1863594782">
      <w:bodyDiv w:val="1"/>
      <w:marLeft w:val="0"/>
      <w:marRight w:val="0"/>
      <w:marTop w:val="0"/>
      <w:marBottom w:val="0"/>
      <w:divBdr>
        <w:top w:val="none" w:sz="0" w:space="0" w:color="auto"/>
        <w:left w:val="none" w:sz="0" w:space="0" w:color="auto"/>
        <w:bottom w:val="none" w:sz="0" w:space="0" w:color="auto"/>
        <w:right w:val="none" w:sz="0" w:space="0" w:color="auto"/>
      </w:divBdr>
      <w:divsChild>
        <w:div w:id="499857655">
          <w:marLeft w:val="0"/>
          <w:marRight w:val="0"/>
          <w:marTop w:val="0"/>
          <w:marBottom w:val="0"/>
          <w:divBdr>
            <w:top w:val="none" w:sz="0" w:space="0" w:color="auto"/>
            <w:left w:val="none" w:sz="0" w:space="0" w:color="auto"/>
            <w:bottom w:val="none" w:sz="0" w:space="0" w:color="auto"/>
            <w:right w:val="none" w:sz="0" w:space="0" w:color="auto"/>
          </w:divBdr>
        </w:div>
      </w:divsChild>
    </w:div>
    <w:div w:id="1863668883">
      <w:bodyDiv w:val="1"/>
      <w:marLeft w:val="0"/>
      <w:marRight w:val="0"/>
      <w:marTop w:val="0"/>
      <w:marBottom w:val="0"/>
      <w:divBdr>
        <w:top w:val="none" w:sz="0" w:space="0" w:color="auto"/>
        <w:left w:val="none" w:sz="0" w:space="0" w:color="auto"/>
        <w:bottom w:val="none" w:sz="0" w:space="0" w:color="auto"/>
        <w:right w:val="none" w:sz="0" w:space="0" w:color="auto"/>
      </w:divBdr>
    </w:div>
    <w:div w:id="1863975928">
      <w:bodyDiv w:val="1"/>
      <w:marLeft w:val="0"/>
      <w:marRight w:val="0"/>
      <w:marTop w:val="0"/>
      <w:marBottom w:val="0"/>
      <w:divBdr>
        <w:top w:val="none" w:sz="0" w:space="0" w:color="auto"/>
        <w:left w:val="none" w:sz="0" w:space="0" w:color="auto"/>
        <w:bottom w:val="none" w:sz="0" w:space="0" w:color="auto"/>
        <w:right w:val="none" w:sz="0" w:space="0" w:color="auto"/>
      </w:divBdr>
    </w:div>
    <w:div w:id="1864054301">
      <w:bodyDiv w:val="1"/>
      <w:marLeft w:val="0"/>
      <w:marRight w:val="0"/>
      <w:marTop w:val="0"/>
      <w:marBottom w:val="0"/>
      <w:divBdr>
        <w:top w:val="none" w:sz="0" w:space="0" w:color="auto"/>
        <w:left w:val="none" w:sz="0" w:space="0" w:color="auto"/>
        <w:bottom w:val="none" w:sz="0" w:space="0" w:color="auto"/>
        <w:right w:val="none" w:sz="0" w:space="0" w:color="auto"/>
      </w:divBdr>
      <w:divsChild>
        <w:div w:id="367145406">
          <w:marLeft w:val="0"/>
          <w:marRight w:val="0"/>
          <w:marTop w:val="0"/>
          <w:marBottom w:val="0"/>
          <w:divBdr>
            <w:top w:val="none" w:sz="0" w:space="0" w:color="auto"/>
            <w:left w:val="none" w:sz="0" w:space="0" w:color="auto"/>
            <w:bottom w:val="none" w:sz="0" w:space="0" w:color="auto"/>
            <w:right w:val="none" w:sz="0" w:space="0" w:color="auto"/>
          </w:divBdr>
        </w:div>
      </w:divsChild>
    </w:div>
    <w:div w:id="1864201984">
      <w:bodyDiv w:val="1"/>
      <w:marLeft w:val="0"/>
      <w:marRight w:val="0"/>
      <w:marTop w:val="0"/>
      <w:marBottom w:val="0"/>
      <w:divBdr>
        <w:top w:val="none" w:sz="0" w:space="0" w:color="auto"/>
        <w:left w:val="none" w:sz="0" w:space="0" w:color="auto"/>
        <w:bottom w:val="none" w:sz="0" w:space="0" w:color="auto"/>
        <w:right w:val="none" w:sz="0" w:space="0" w:color="auto"/>
      </w:divBdr>
      <w:divsChild>
        <w:div w:id="1400244731">
          <w:marLeft w:val="0"/>
          <w:marRight w:val="0"/>
          <w:marTop w:val="0"/>
          <w:marBottom w:val="0"/>
          <w:divBdr>
            <w:top w:val="none" w:sz="0" w:space="0" w:color="auto"/>
            <w:left w:val="none" w:sz="0" w:space="0" w:color="auto"/>
            <w:bottom w:val="none" w:sz="0" w:space="0" w:color="auto"/>
            <w:right w:val="none" w:sz="0" w:space="0" w:color="auto"/>
          </w:divBdr>
        </w:div>
      </w:divsChild>
    </w:div>
    <w:div w:id="1864782517">
      <w:bodyDiv w:val="1"/>
      <w:marLeft w:val="0"/>
      <w:marRight w:val="0"/>
      <w:marTop w:val="0"/>
      <w:marBottom w:val="0"/>
      <w:divBdr>
        <w:top w:val="none" w:sz="0" w:space="0" w:color="auto"/>
        <w:left w:val="none" w:sz="0" w:space="0" w:color="auto"/>
        <w:bottom w:val="none" w:sz="0" w:space="0" w:color="auto"/>
        <w:right w:val="none" w:sz="0" w:space="0" w:color="auto"/>
      </w:divBdr>
      <w:divsChild>
        <w:div w:id="1084761360">
          <w:marLeft w:val="0"/>
          <w:marRight w:val="0"/>
          <w:marTop w:val="0"/>
          <w:marBottom w:val="0"/>
          <w:divBdr>
            <w:top w:val="none" w:sz="0" w:space="0" w:color="auto"/>
            <w:left w:val="none" w:sz="0" w:space="0" w:color="auto"/>
            <w:bottom w:val="none" w:sz="0" w:space="0" w:color="auto"/>
            <w:right w:val="none" w:sz="0" w:space="0" w:color="auto"/>
          </w:divBdr>
          <w:divsChild>
            <w:div w:id="6907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5918">
      <w:bodyDiv w:val="1"/>
      <w:marLeft w:val="0"/>
      <w:marRight w:val="0"/>
      <w:marTop w:val="0"/>
      <w:marBottom w:val="0"/>
      <w:divBdr>
        <w:top w:val="none" w:sz="0" w:space="0" w:color="auto"/>
        <w:left w:val="none" w:sz="0" w:space="0" w:color="auto"/>
        <w:bottom w:val="none" w:sz="0" w:space="0" w:color="auto"/>
        <w:right w:val="none" w:sz="0" w:space="0" w:color="auto"/>
      </w:divBdr>
      <w:divsChild>
        <w:div w:id="2077363084">
          <w:marLeft w:val="0"/>
          <w:marRight w:val="0"/>
          <w:marTop w:val="0"/>
          <w:marBottom w:val="0"/>
          <w:divBdr>
            <w:top w:val="none" w:sz="0" w:space="0" w:color="auto"/>
            <w:left w:val="none" w:sz="0" w:space="0" w:color="auto"/>
            <w:bottom w:val="none" w:sz="0" w:space="0" w:color="auto"/>
            <w:right w:val="none" w:sz="0" w:space="0" w:color="auto"/>
          </w:divBdr>
          <w:divsChild>
            <w:div w:id="1424108380">
              <w:marLeft w:val="0"/>
              <w:marRight w:val="0"/>
              <w:marTop w:val="0"/>
              <w:marBottom w:val="0"/>
              <w:divBdr>
                <w:top w:val="none" w:sz="0" w:space="0" w:color="auto"/>
                <w:left w:val="none" w:sz="0" w:space="0" w:color="auto"/>
                <w:bottom w:val="none" w:sz="0" w:space="0" w:color="auto"/>
                <w:right w:val="none" w:sz="0" w:space="0" w:color="auto"/>
              </w:divBdr>
            </w:div>
          </w:divsChild>
        </w:div>
        <w:div w:id="1159464796">
          <w:marLeft w:val="0"/>
          <w:marRight w:val="0"/>
          <w:marTop w:val="0"/>
          <w:marBottom w:val="0"/>
          <w:divBdr>
            <w:top w:val="none" w:sz="0" w:space="0" w:color="auto"/>
            <w:left w:val="none" w:sz="0" w:space="0" w:color="auto"/>
            <w:bottom w:val="none" w:sz="0" w:space="0" w:color="auto"/>
            <w:right w:val="none" w:sz="0" w:space="0" w:color="auto"/>
          </w:divBdr>
          <w:divsChild>
            <w:div w:id="29872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59782">
      <w:bodyDiv w:val="1"/>
      <w:marLeft w:val="0"/>
      <w:marRight w:val="0"/>
      <w:marTop w:val="0"/>
      <w:marBottom w:val="0"/>
      <w:divBdr>
        <w:top w:val="none" w:sz="0" w:space="0" w:color="auto"/>
        <w:left w:val="none" w:sz="0" w:space="0" w:color="auto"/>
        <w:bottom w:val="none" w:sz="0" w:space="0" w:color="auto"/>
        <w:right w:val="none" w:sz="0" w:space="0" w:color="auto"/>
      </w:divBdr>
      <w:divsChild>
        <w:div w:id="206185294">
          <w:marLeft w:val="0"/>
          <w:marRight w:val="0"/>
          <w:marTop w:val="0"/>
          <w:marBottom w:val="0"/>
          <w:divBdr>
            <w:top w:val="none" w:sz="0" w:space="0" w:color="auto"/>
            <w:left w:val="none" w:sz="0" w:space="0" w:color="auto"/>
            <w:bottom w:val="none" w:sz="0" w:space="0" w:color="auto"/>
            <w:right w:val="none" w:sz="0" w:space="0" w:color="auto"/>
          </w:divBdr>
        </w:div>
      </w:divsChild>
    </w:div>
    <w:div w:id="1865360039">
      <w:bodyDiv w:val="1"/>
      <w:marLeft w:val="0"/>
      <w:marRight w:val="0"/>
      <w:marTop w:val="0"/>
      <w:marBottom w:val="0"/>
      <w:divBdr>
        <w:top w:val="none" w:sz="0" w:space="0" w:color="auto"/>
        <w:left w:val="none" w:sz="0" w:space="0" w:color="auto"/>
        <w:bottom w:val="none" w:sz="0" w:space="0" w:color="auto"/>
        <w:right w:val="none" w:sz="0" w:space="0" w:color="auto"/>
      </w:divBdr>
      <w:divsChild>
        <w:div w:id="1728525796">
          <w:marLeft w:val="0"/>
          <w:marRight w:val="0"/>
          <w:marTop w:val="0"/>
          <w:marBottom w:val="0"/>
          <w:divBdr>
            <w:top w:val="none" w:sz="0" w:space="0" w:color="auto"/>
            <w:left w:val="none" w:sz="0" w:space="0" w:color="auto"/>
            <w:bottom w:val="none" w:sz="0" w:space="0" w:color="auto"/>
            <w:right w:val="none" w:sz="0" w:space="0" w:color="auto"/>
          </w:divBdr>
          <w:divsChild>
            <w:div w:id="2048598865">
              <w:marLeft w:val="0"/>
              <w:marRight w:val="0"/>
              <w:marTop w:val="0"/>
              <w:marBottom w:val="0"/>
              <w:divBdr>
                <w:top w:val="none" w:sz="0" w:space="0" w:color="auto"/>
                <w:left w:val="none" w:sz="0" w:space="0" w:color="auto"/>
                <w:bottom w:val="none" w:sz="0" w:space="0" w:color="auto"/>
                <w:right w:val="none" w:sz="0" w:space="0" w:color="auto"/>
              </w:divBdr>
            </w:div>
          </w:divsChild>
        </w:div>
        <w:div w:id="2012172313">
          <w:marLeft w:val="0"/>
          <w:marRight w:val="0"/>
          <w:marTop w:val="0"/>
          <w:marBottom w:val="0"/>
          <w:divBdr>
            <w:top w:val="none" w:sz="0" w:space="0" w:color="auto"/>
            <w:left w:val="none" w:sz="0" w:space="0" w:color="auto"/>
            <w:bottom w:val="none" w:sz="0" w:space="0" w:color="auto"/>
            <w:right w:val="none" w:sz="0" w:space="0" w:color="auto"/>
          </w:divBdr>
          <w:divsChild>
            <w:div w:id="192918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5520">
      <w:bodyDiv w:val="1"/>
      <w:marLeft w:val="0"/>
      <w:marRight w:val="0"/>
      <w:marTop w:val="0"/>
      <w:marBottom w:val="0"/>
      <w:divBdr>
        <w:top w:val="none" w:sz="0" w:space="0" w:color="auto"/>
        <w:left w:val="none" w:sz="0" w:space="0" w:color="auto"/>
        <w:bottom w:val="none" w:sz="0" w:space="0" w:color="auto"/>
        <w:right w:val="none" w:sz="0" w:space="0" w:color="auto"/>
      </w:divBdr>
      <w:divsChild>
        <w:div w:id="1922712877">
          <w:marLeft w:val="0"/>
          <w:marRight w:val="0"/>
          <w:marTop w:val="0"/>
          <w:marBottom w:val="0"/>
          <w:divBdr>
            <w:top w:val="none" w:sz="0" w:space="0" w:color="auto"/>
            <w:left w:val="none" w:sz="0" w:space="0" w:color="auto"/>
            <w:bottom w:val="none" w:sz="0" w:space="0" w:color="auto"/>
            <w:right w:val="none" w:sz="0" w:space="0" w:color="auto"/>
          </w:divBdr>
        </w:div>
      </w:divsChild>
    </w:div>
    <w:div w:id="1865554816">
      <w:bodyDiv w:val="1"/>
      <w:marLeft w:val="0"/>
      <w:marRight w:val="0"/>
      <w:marTop w:val="0"/>
      <w:marBottom w:val="0"/>
      <w:divBdr>
        <w:top w:val="none" w:sz="0" w:space="0" w:color="auto"/>
        <w:left w:val="none" w:sz="0" w:space="0" w:color="auto"/>
        <w:bottom w:val="none" w:sz="0" w:space="0" w:color="auto"/>
        <w:right w:val="none" w:sz="0" w:space="0" w:color="auto"/>
      </w:divBdr>
    </w:div>
    <w:div w:id="1868131058">
      <w:bodyDiv w:val="1"/>
      <w:marLeft w:val="0"/>
      <w:marRight w:val="0"/>
      <w:marTop w:val="0"/>
      <w:marBottom w:val="0"/>
      <w:divBdr>
        <w:top w:val="none" w:sz="0" w:space="0" w:color="auto"/>
        <w:left w:val="none" w:sz="0" w:space="0" w:color="auto"/>
        <w:bottom w:val="none" w:sz="0" w:space="0" w:color="auto"/>
        <w:right w:val="none" w:sz="0" w:space="0" w:color="auto"/>
      </w:divBdr>
      <w:divsChild>
        <w:div w:id="1239098937">
          <w:marLeft w:val="0"/>
          <w:marRight w:val="0"/>
          <w:marTop w:val="0"/>
          <w:marBottom w:val="0"/>
          <w:divBdr>
            <w:top w:val="none" w:sz="0" w:space="0" w:color="auto"/>
            <w:left w:val="none" w:sz="0" w:space="0" w:color="auto"/>
            <w:bottom w:val="none" w:sz="0" w:space="0" w:color="auto"/>
            <w:right w:val="none" w:sz="0" w:space="0" w:color="auto"/>
          </w:divBdr>
        </w:div>
      </w:divsChild>
    </w:div>
    <w:div w:id="1868326721">
      <w:bodyDiv w:val="1"/>
      <w:marLeft w:val="0"/>
      <w:marRight w:val="0"/>
      <w:marTop w:val="0"/>
      <w:marBottom w:val="0"/>
      <w:divBdr>
        <w:top w:val="none" w:sz="0" w:space="0" w:color="auto"/>
        <w:left w:val="none" w:sz="0" w:space="0" w:color="auto"/>
        <w:bottom w:val="none" w:sz="0" w:space="0" w:color="auto"/>
        <w:right w:val="none" w:sz="0" w:space="0" w:color="auto"/>
      </w:divBdr>
    </w:div>
    <w:div w:id="1869292321">
      <w:bodyDiv w:val="1"/>
      <w:marLeft w:val="0"/>
      <w:marRight w:val="0"/>
      <w:marTop w:val="0"/>
      <w:marBottom w:val="0"/>
      <w:divBdr>
        <w:top w:val="none" w:sz="0" w:space="0" w:color="auto"/>
        <w:left w:val="none" w:sz="0" w:space="0" w:color="auto"/>
        <w:bottom w:val="none" w:sz="0" w:space="0" w:color="auto"/>
        <w:right w:val="none" w:sz="0" w:space="0" w:color="auto"/>
      </w:divBdr>
    </w:div>
    <w:div w:id="1869640452">
      <w:bodyDiv w:val="1"/>
      <w:marLeft w:val="0"/>
      <w:marRight w:val="0"/>
      <w:marTop w:val="0"/>
      <w:marBottom w:val="0"/>
      <w:divBdr>
        <w:top w:val="none" w:sz="0" w:space="0" w:color="auto"/>
        <w:left w:val="none" w:sz="0" w:space="0" w:color="auto"/>
        <w:bottom w:val="none" w:sz="0" w:space="0" w:color="auto"/>
        <w:right w:val="none" w:sz="0" w:space="0" w:color="auto"/>
      </w:divBdr>
      <w:divsChild>
        <w:div w:id="1545485711">
          <w:marLeft w:val="0"/>
          <w:marRight w:val="0"/>
          <w:marTop w:val="0"/>
          <w:marBottom w:val="0"/>
          <w:divBdr>
            <w:top w:val="none" w:sz="0" w:space="0" w:color="auto"/>
            <w:left w:val="none" w:sz="0" w:space="0" w:color="auto"/>
            <w:bottom w:val="none" w:sz="0" w:space="0" w:color="auto"/>
            <w:right w:val="none" w:sz="0" w:space="0" w:color="auto"/>
          </w:divBdr>
        </w:div>
        <w:div w:id="2135172443">
          <w:marLeft w:val="0"/>
          <w:marRight w:val="0"/>
          <w:marTop w:val="0"/>
          <w:marBottom w:val="0"/>
          <w:divBdr>
            <w:top w:val="none" w:sz="0" w:space="0" w:color="auto"/>
            <w:left w:val="none" w:sz="0" w:space="0" w:color="auto"/>
            <w:bottom w:val="none" w:sz="0" w:space="0" w:color="auto"/>
            <w:right w:val="none" w:sz="0" w:space="0" w:color="auto"/>
          </w:divBdr>
          <w:divsChild>
            <w:div w:id="858079817">
              <w:marLeft w:val="0"/>
              <w:marRight w:val="0"/>
              <w:marTop w:val="0"/>
              <w:marBottom w:val="0"/>
              <w:divBdr>
                <w:top w:val="none" w:sz="0" w:space="0" w:color="auto"/>
                <w:left w:val="none" w:sz="0" w:space="0" w:color="auto"/>
                <w:bottom w:val="none" w:sz="0" w:space="0" w:color="auto"/>
                <w:right w:val="none" w:sz="0" w:space="0" w:color="auto"/>
              </w:divBdr>
            </w:div>
          </w:divsChild>
        </w:div>
        <w:div w:id="492844262">
          <w:marLeft w:val="0"/>
          <w:marRight w:val="0"/>
          <w:marTop w:val="0"/>
          <w:marBottom w:val="0"/>
          <w:divBdr>
            <w:top w:val="none" w:sz="0" w:space="0" w:color="auto"/>
            <w:left w:val="none" w:sz="0" w:space="0" w:color="auto"/>
            <w:bottom w:val="none" w:sz="0" w:space="0" w:color="auto"/>
            <w:right w:val="none" w:sz="0" w:space="0" w:color="auto"/>
          </w:divBdr>
        </w:div>
      </w:divsChild>
    </w:div>
    <w:div w:id="1869752244">
      <w:bodyDiv w:val="1"/>
      <w:marLeft w:val="0"/>
      <w:marRight w:val="0"/>
      <w:marTop w:val="0"/>
      <w:marBottom w:val="0"/>
      <w:divBdr>
        <w:top w:val="none" w:sz="0" w:space="0" w:color="auto"/>
        <w:left w:val="none" w:sz="0" w:space="0" w:color="auto"/>
        <w:bottom w:val="none" w:sz="0" w:space="0" w:color="auto"/>
        <w:right w:val="none" w:sz="0" w:space="0" w:color="auto"/>
      </w:divBdr>
    </w:div>
    <w:div w:id="1869949013">
      <w:bodyDiv w:val="1"/>
      <w:marLeft w:val="0"/>
      <w:marRight w:val="0"/>
      <w:marTop w:val="0"/>
      <w:marBottom w:val="0"/>
      <w:divBdr>
        <w:top w:val="none" w:sz="0" w:space="0" w:color="auto"/>
        <w:left w:val="none" w:sz="0" w:space="0" w:color="auto"/>
        <w:bottom w:val="none" w:sz="0" w:space="0" w:color="auto"/>
        <w:right w:val="none" w:sz="0" w:space="0" w:color="auto"/>
      </w:divBdr>
      <w:divsChild>
        <w:div w:id="690374147">
          <w:marLeft w:val="0"/>
          <w:marRight w:val="0"/>
          <w:marTop w:val="0"/>
          <w:marBottom w:val="0"/>
          <w:divBdr>
            <w:top w:val="none" w:sz="0" w:space="0" w:color="auto"/>
            <w:left w:val="none" w:sz="0" w:space="0" w:color="auto"/>
            <w:bottom w:val="none" w:sz="0" w:space="0" w:color="auto"/>
            <w:right w:val="none" w:sz="0" w:space="0" w:color="auto"/>
          </w:divBdr>
        </w:div>
      </w:divsChild>
    </w:div>
    <w:div w:id="1870213948">
      <w:bodyDiv w:val="1"/>
      <w:marLeft w:val="0"/>
      <w:marRight w:val="0"/>
      <w:marTop w:val="0"/>
      <w:marBottom w:val="0"/>
      <w:divBdr>
        <w:top w:val="none" w:sz="0" w:space="0" w:color="auto"/>
        <w:left w:val="none" w:sz="0" w:space="0" w:color="auto"/>
        <w:bottom w:val="none" w:sz="0" w:space="0" w:color="auto"/>
        <w:right w:val="none" w:sz="0" w:space="0" w:color="auto"/>
      </w:divBdr>
      <w:divsChild>
        <w:div w:id="1218736636">
          <w:marLeft w:val="0"/>
          <w:marRight w:val="0"/>
          <w:marTop w:val="0"/>
          <w:marBottom w:val="0"/>
          <w:divBdr>
            <w:top w:val="none" w:sz="0" w:space="0" w:color="auto"/>
            <w:left w:val="none" w:sz="0" w:space="0" w:color="auto"/>
            <w:bottom w:val="none" w:sz="0" w:space="0" w:color="auto"/>
            <w:right w:val="none" w:sz="0" w:space="0" w:color="auto"/>
          </w:divBdr>
        </w:div>
      </w:divsChild>
    </w:div>
    <w:div w:id="1870215769">
      <w:bodyDiv w:val="1"/>
      <w:marLeft w:val="0"/>
      <w:marRight w:val="0"/>
      <w:marTop w:val="0"/>
      <w:marBottom w:val="0"/>
      <w:divBdr>
        <w:top w:val="none" w:sz="0" w:space="0" w:color="auto"/>
        <w:left w:val="none" w:sz="0" w:space="0" w:color="auto"/>
        <w:bottom w:val="none" w:sz="0" w:space="0" w:color="auto"/>
        <w:right w:val="none" w:sz="0" w:space="0" w:color="auto"/>
      </w:divBdr>
      <w:divsChild>
        <w:div w:id="1310283955">
          <w:marLeft w:val="0"/>
          <w:marRight w:val="0"/>
          <w:marTop w:val="0"/>
          <w:marBottom w:val="0"/>
          <w:divBdr>
            <w:top w:val="none" w:sz="0" w:space="0" w:color="auto"/>
            <w:left w:val="none" w:sz="0" w:space="0" w:color="auto"/>
            <w:bottom w:val="none" w:sz="0" w:space="0" w:color="auto"/>
            <w:right w:val="none" w:sz="0" w:space="0" w:color="auto"/>
          </w:divBdr>
        </w:div>
      </w:divsChild>
    </w:div>
    <w:div w:id="1870950429">
      <w:bodyDiv w:val="1"/>
      <w:marLeft w:val="0"/>
      <w:marRight w:val="0"/>
      <w:marTop w:val="0"/>
      <w:marBottom w:val="0"/>
      <w:divBdr>
        <w:top w:val="none" w:sz="0" w:space="0" w:color="auto"/>
        <w:left w:val="none" w:sz="0" w:space="0" w:color="auto"/>
        <w:bottom w:val="none" w:sz="0" w:space="0" w:color="auto"/>
        <w:right w:val="none" w:sz="0" w:space="0" w:color="auto"/>
      </w:divBdr>
      <w:divsChild>
        <w:div w:id="1934318508">
          <w:marLeft w:val="0"/>
          <w:marRight w:val="0"/>
          <w:marTop w:val="0"/>
          <w:marBottom w:val="0"/>
          <w:divBdr>
            <w:top w:val="none" w:sz="0" w:space="0" w:color="auto"/>
            <w:left w:val="none" w:sz="0" w:space="0" w:color="auto"/>
            <w:bottom w:val="none" w:sz="0" w:space="0" w:color="auto"/>
            <w:right w:val="none" w:sz="0" w:space="0" w:color="auto"/>
          </w:divBdr>
        </w:div>
      </w:divsChild>
    </w:div>
    <w:div w:id="1871216200">
      <w:bodyDiv w:val="1"/>
      <w:marLeft w:val="0"/>
      <w:marRight w:val="0"/>
      <w:marTop w:val="0"/>
      <w:marBottom w:val="0"/>
      <w:divBdr>
        <w:top w:val="none" w:sz="0" w:space="0" w:color="auto"/>
        <w:left w:val="none" w:sz="0" w:space="0" w:color="auto"/>
        <w:bottom w:val="none" w:sz="0" w:space="0" w:color="auto"/>
        <w:right w:val="none" w:sz="0" w:space="0" w:color="auto"/>
      </w:divBdr>
      <w:divsChild>
        <w:div w:id="774635793">
          <w:marLeft w:val="0"/>
          <w:marRight w:val="0"/>
          <w:marTop w:val="0"/>
          <w:marBottom w:val="0"/>
          <w:divBdr>
            <w:top w:val="none" w:sz="0" w:space="0" w:color="auto"/>
            <w:left w:val="none" w:sz="0" w:space="0" w:color="auto"/>
            <w:bottom w:val="none" w:sz="0" w:space="0" w:color="auto"/>
            <w:right w:val="none" w:sz="0" w:space="0" w:color="auto"/>
          </w:divBdr>
        </w:div>
      </w:divsChild>
    </w:div>
    <w:div w:id="1871380653">
      <w:bodyDiv w:val="1"/>
      <w:marLeft w:val="0"/>
      <w:marRight w:val="0"/>
      <w:marTop w:val="0"/>
      <w:marBottom w:val="0"/>
      <w:divBdr>
        <w:top w:val="none" w:sz="0" w:space="0" w:color="auto"/>
        <w:left w:val="none" w:sz="0" w:space="0" w:color="auto"/>
        <w:bottom w:val="none" w:sz="0" w:space="0" w:color="auto"/>
        <w:right w:val="none" w:sz="0" w:space="0" w:color="auto"/>
      </w:divBdr>
    </w:div>
    <w:div w:id="1871648222">
      <w:bodyDiv w:val="1"/>
      <w:marLeft w:val="0"/>
      <w:marRight w:val="0"/>
      <w:marTop w:val="0"/>
      <w:marBottom w:val="0"/>
      <w:divBdr>
        <w:top w:val="none" w:sz="0" w:space="0" w:color="auto"/>
        <w:left w:val="none" w:sz="0" w:space="0" w:color="auto"/>
        <w:bottom w:val="none" w:sz="0" w:space="0" w:color="auto"/>
        <w:right w:val="none" w:sz="0" w:space="0" w:color="auto"/>
      </w:divBdr>
      <w:divsChild>
        <w:div w:id="764420568">
          <w:marLeft w:val="0"/>
          <w:marRight w:val="0"/>
          <w:marTop w:val="0"/>
          <w:marBottom w:val="0"/>
          <w:divBdr>
            <w:top w:val="none" w:sz="0" w:space="0" w:color="auto"/>
            <w:left w:val="none" w:sz="0" w:space="0" w:color="auto"/>
            <w:bottom w:val="none" w:sz="0" w:space="0" w:color="auto"/>
            <w:right w:val="none" w:sz="0" w:space="0" w:color="auto"/>
          </w:divBdr>
        </w:div>
      </w:divsChild>
    </w:div>
    <w:div w:id="1872106506">
      <w:bodyDiv w:val="1"/>
      <w:marLeft w:val="0"/>
      <w:marRight w:val="0"/>
      <w:marTop w:val="0"/>
      <w:marBottom w:val="0"/>
      <w:divBdr>
        <w:top w:val="none" w:sz="0" w:space="0" w:color="auto"/>
        <w:left w:val="none" w:sz="0" w:space="0" w:color="auto"/>
        <w:bottom w:val="none" w:sz="0" w:space="0" w:color="auto"/>
        <w:right w:val="none" w:sz="0" w:space="0" w:color="auto"/>
      </w:divBdr>
    </w:div>
    <w:div w:id="1872451514">
      <w:bodyDiv w:val="1"/>
      <w:marLeft w:val="0"/>
      <w:marRight w:val="0"/>
      <w:marTop w:val="0"/>
      <w:marBottom w:val="0"/>
      <w:divBdr>
        <w:top w:val="none" w:sz="0" w:space="0" w:color="auto"/>
        <w:left w:val="none" w:sz="0" w:space="0" w:color="auto"/>
        <w:bottom w:val="none" w:sz="0" w:space="0" w:color="auto"/>
        <w:right w:val="none" w:sz="0" w:space="0" w:color="auto"/>
      </w:divBdr>
    </w:div>
    <w:div w:id="1872526071">
      <w:bodyDiv w:val="1"/>
      <w:marLeft w:val="0"/>
      <w:marRight w:val="0"/>
      <w:marTop w:val="0"/>
      <w:marBottom w:val="0"/>
      <w:divBdr>
        <w:top w:val="none" w:sz="0" w:space="0" w:color="auto"/>
        <w:left w:val="none" w:sz="0" w:space="0" w:color="auto"/>
        <w:bottom w:val="none" w:sz="0" w:space="0" w:color="auto"/>
        <w:right w:val="none" w:sz="0" w:space="0" w:color="auto"/>
      </w:divBdr>
    </w:div>
    <w:div w:id="1872764493">
      <w:bodyDiv w:val="1"/>
      <w:marLeft w:val="0"/>
      <w:marRight w:val="0"/>
      <w:marTop w:val="0"/>
      <w:marBottom w:val="0"/>
      <w:divBdr>
        <w:top w:val="none" w:sz="0" w:space="0" w:color="auto"/>
        <w:left w:val="none" w:sz="0" w:space="0" w:color="auto"/>
        <w:bottom w:val="none" w:sz="0" w:space="0" w:color="auto"/>
        <w:right w:val="none" w:sz="0" w:space="0" w:color="auto"/>
      </w:divBdr>
    </w:div>
    <w:div w:id="1873152440">
      <w:bodyDiv w:val="1"/>
      <w:marLeft w:val="0"/>
      <w:marRight w:val="0"/>
      <w:marTop w:val="0"/>
      <w:marBottom w:val="0"/>
      <w:divBdr>
        <w:top w:val="none" w:sz="0" w:space="0" w:color="auto"/>
        <w:left w:val="none" w:sz="0" w:space="0" w:color="auto"/>
        <w:bottom w:val="none" w:sz="0" w:space="0" w:color="auto"/>
        <w:right w:val="none" w:sz="0" w:space="0" w:color="auto"/>
      </w:divBdr>
      <w:divsChild>
        <w:div w:id="725953739">
          <w:marLeft w:val="0"/>
          <w:marRight w:val="0"/>
          <w:marTop w:val="0"/>
          <w:marBottom w:val="0"/>
          <w:divBdr>
            <w:top w:val="none" w:sz="0" w:space="0" w:color="auto"/>
            <w:left w:val="none" w:sz="0" w:space="0" w:color="auto"/>
            <w:bottom w:val="none" w:sz="0" w:space="0" w:color="auto"/>
            <w:right w:val="none" w:sz="0" w:space="0" w:color="auto"/>
          </w:divBdr>
        </w:div>
      </w:divsChild>
    </w:div>
    <w:div w:id="1873230513">
      <w:bodyDiv w:val="1"/>
      <w:marLeft w:val="0"/>
      <w:marRight w:val="0"/>
      <w:marTop w:val="0"/>
      <w:marBottom w:val="0"/>
      <w:divBdr>
        <w:top w:val="none" w:sz="0" w:space="0" w:color="auto"/>
        <w:left w:val="none" w:sz="0" w:space="0" w:color="auto"/>
        <w:bottom w:val="none" w:sz="0" w:space="0" w:color="auto"/>
        <w:right w:val="none" w:sz="0" w:space="0" w:color="auto"/>
      </w:divBdr>
    </w:div>
    <w:div w:id="1873421626">
      <w:bodyDiv w:val="1"/>
      <w:marLeft w:val="0"/>
      <w:marRight w:val="0"/>
      <w:marTop w:val="0"/>
      <w:marBottom w:val="0"/>
      <w:divBdr>
        <w:top w:val="none" w:sz="0" w:space="0" w:color="auto"/>
        <w:left w:val="none" w:sz="0" w:space="0" w:color="auto"/>
        <w:bottom w:val="none" w:sz="0" w:space="0" w:color="auto"/>
        <w:right w:val="none" w:sz="0" w:space="0" w:color="auto"/>
      </w:divBdr>
    </w:div>
    <w:div w:id="1873640977">
      <w:bodyDiv w:val="1"/>
      <w:marLeft w:val="0"/>
      <w:marRight w:val="0"/>
      <w:marTop w:val="0"/>
      <w:marBottom w:val="0"/>
      <w:divBdr>
        <w:top w:val="none" w:sz="0" w:space="0" w:color="auto"/>
        <w:left w:val="none" w:sz="0" w:space="0" w:color="auto"/>
        <w:bottom w:val="none" w:sz="0" w:space="0" w:color="auto"/>
        <w:right w:val="none" w:sz="0" w:space="0" w:color="auto"/>
      </w:divBdr>
    </w:div>
    <w:div w:id="1874610919">
      <w:bodyDiv w:val="1"/>
      <w:marLeft w:val="0"/>
      <w:marRight w:val="0"/>
      <w:marTop w:val="0"/>
      <w:marBottom w:val="0"/>
      <w:divBdr>
        <w:top w:val="none" w:sz="0" w:space="0" w:color="auto"/>
        <w:left w:val="none" w:sz="0" w:space="0" w:color="auto"/>
        <w:bottom w:val="none" w:sz="0" w:space="0" w:color="auto"/>
        <w:right w:val="none" w:sz="0" w:space="0" w:color="auto"/>
      </w:divBdr>
    </w:div>
    <w:div w:id="1875192409">
      <w:bodyDiv w:val="1"/>
      <w:marLeft w:val="0"/>
      <w:marRight w:val="0"/>
      <w:marTop w:val="0"/>
      <w:marBottom w:val="0"/>
      <w:divBdr>
        <w:top w:val="none" w:sz="0" w:space="0" w:color="auto"/>
        <w:left w:val="none" w:sz="0" w:space="0" w:color="auto"/>
        <w:bottom w:val="none" w:sz="0" w:space="0" w:color="auto"/>
        <w:right w:val="none" w:sz="0" w:space="0" w:color="auto"/>
      </w:divBdr>
      <w:divsChild>
        <w:div w:id="1570537103">
          <w:marLeft w:val="0"/>
          <w:marRight w:val="0"/>
          <w:marTop w:val="0"/>
          <w:marBottom w:val="0"/>
          <w:divBdr>
            <w:top w:val="none" w:sz="0" w:space="0" w:color="auto"/>
            <w:left w:val="none" w:sz="0" w:space="0" w:color="auto"/>
            <w:bottom w:val="none" w:sz="0" w:space="0" w:color="auto"/>
            <w:right w:val="none" w:sz="0" w:space="0" w:color="auto"/>
          </w:divBdr>
        </w:div>
      </w:divsChild>
    </w:div>
    <w:div w:id="1875263515">
      <w:bodyDiv w:val="1"/>
      <w:marLeft w:val="0"/>
      <w:marRight w:val="0"/>
      <w:marTop w:val="0"/>
      <w:marBottom w:val="0"/>
      <w:divBdr>
        <w:top w:val="none" w:sz="0" w:space="0" w:color="auto"/>
        <w:left w:val="none" w:sz="0" w:space="0" w:color="auto"/>
        <w:bottom w:val="none" w:sz="0" w:space="0" w:color="auto"/>
        <w:right w:val="none" w:sz="0" w:space="0" w:color="auto"/>
      </w:divBdr>
    </w:div>
    <w:div w:id="1875385095">
      <w:bodyDiv w:val="1"/>
      <w:marLeft w:val="0"/>
      <w:marRight w:val="0"/>
      <w:marTop w:val="0"/>
      <w:marBottom w:val="0"/>
      <w:divBdr>
        <w:top w:val="none" w:sz="0" w:space="0" w:color="auto"/>
        <w:left w:val="none" w:sz="0" w:space="0" w:color="auto"/>
        <w:bottom w:val="none" w:sz="0" w:space="0" w:color="auto"/>
        <w:right w:val="none" w:sz="0" w:space="0" w:color="auto"/>
      </w:divBdr>
      <w:divsChild>
        <w:div w:id="1569027210">
          <w:marLeft w:val="0"/>
          <w:marRight w:val="0"/>
          <w:marTop w:val="0"/>
          <w:marBottom w:val="0"/>
          <w:divBdr>
            <w:top w:val="none" w:sz="0" w:space="0" w:color="auto"/>
            <w:left w:val="none" w:sz="0" w:space="0" w:color="auto"/>
            <w:bottom w:val="none" w:sz="0" w:space="0" w:color="auto"/>
            <w:right w:val="none" w:sz="0" w:space="0" w:color="auto"/>
          </w:divBdr>
        </w:div>
      </w:divsChild>
    </w:div>
    <w:div w:id="1875385192">
      <w:bodyDiv w:val="1"/>
      <w:marLeft w:val="0"/>
      <w:marRight w:val="0"/>
      <w:marTop w:val="0"/>
      <w:marBottom w:val="0"/>
      <w:divBdr>
        <w:top w:val="none" w:sz="0" w:space="0" w:color="auto"/>
        <w:left w:val="none" w:sz="0" w:space="0" w:color="auto"/>
        <w:bottom w:val="none" w:sz="0" w:space="0" w:color="auto"/>
        <w:right w:val="none" w:sz="0" w:space="0" w:color="auto"/>
      </w:divBdr>
    </w:div>
    <w:div w:id="1875774574">
      <w:bodyDiv w:val="1"/>
      <w:marLeft w:val="0"/>
      <w:marRight w:val="0"/>
      <w:marTop w:val="0"/>
      <w:marBottom w:val="0"/>
      <w:divBdr>
        <w:top w:val="none" w:sz="0" w:space="0" w:color="auto"/>
        <w:left w:val="none" w:sz="0" w:space="0" w:color="auto"/>
        <w:bottom w:val="none" w:sz="0" w:space="0" w:color="auto"/>
        <w:right w:val="none" w:sz="0" w:space="0" w:color="auto"/>
      </w:divBdr>
    </w:div>
    <w:div w:id="1876498005">
      <w:bodyDiv w:val="1"/>
      <w:marLeft w:val="0"/>
      <w:marRight w:val="0"/>
      <w:marTop w:val="0"/>
      <w:marBottom w:val="0"/>
      <w:divBdr>
        <w:top w:val="none" w:sz="0" w:space="0" w:color="auto"/>
        <w:left w:val="none" w:sz="0" w:space="0" w:color="auto"/>
        <w:bottom w:val="none" w:sz="0" w:space="0" w:color="auto"/>
        <w:right w:val="none" w:sz="0" w:space="0" w:color="auto"/>
      </w:divBdr>
      <w:divsChild>
        <w:div w:id="2056813933">
          <w:marLeft w:val="0"/>
          <w:marRight w:val="0"/>
          <w:marTop w:val="0"/>
          <w:marBottom w:val="0"/>
          <w:divBdr>
            <w:top w:val="none" w:sz="0" w:space="0" w:color="auto"/>
            <w:left w:val="none" w:sz="0" w:space="0" w:color="auto"/>
            <w:bottom w:val="none" w:sz="0" w:space="0" w:color="auto"/>
            <w:right w:val="none" w:sz="0" w:space="0" w:color="auto"/>
          </w:divBdr>
        </w:div>
      </w:divsChild>
    </w:div>
    <w:div w:id="1876698103">
      <w:bodyDiv w:val="1"/>
      <w:marLeft w:val="0"/>
      <w:marRight w:val="0"/>
      <w:marTop w:val="0"/>
      <w:marBottom w:val="0"/>
      <w:divBdr>
        <w:top w:val="none" w:sz="0" w:space="0" w:color="auto"/>
        <w:left w:val="none" w:sz="0" w:space="0" w:color="auto"/>
        <w:bottom w:val="none" w:sz="0" w:space="0" w:color="auto"/>
        <w:right w:val="none" w:sz="0" w:space="0" w:color="auto"/>
      </w:divBdr>
      <w:divsChild>
        <w:div w:id="1938634622">
          <w:marLeft w:val="0"/>
          <w:marRight w:val="0"/>
          <w:marTop w:val="0"/>
          <w:marBottom w:val="0"/>
          <w:divBdr>
            <w:top w:val="none" w:sz="0" w:space="0" w:color="auto"/>
            <w:left w:val="none" w:sz="0" w:space="0" w:color="auto"/>
            <w:bottom w:val="none" w:sz="0" w:space="0" w:color="auto"/>
            <w:right w:val="none" w:sz="0" w:space="0" w:color="auto"/>
          </w:divBdr>
        </w:div>
      </w:divsChild>
    </w:div>
    <w:div w:id="1877694203">
      <w:bodyDiv w:val="1"/>
      <w:marLeft w:val="0"/>
      <w:marRight w:val="0"/>
      <w:marTop w:val="0"/>
      <w:marBottom w:val="0"/>
      <w:divBdr>
        <w:top w:val="none" w:sz="0" w:space="0" w:color="auto"/>
        <w:left w:val="none" w:sz="0" w:space="0" w:color="auto"/>
        <w:bottom w:val="none" w:sz="0" w:space="0" w:color="auto"/>
        <w:right w:val="none" w:sz="0" w:space="0" w:color="auto"/>
      </w:divBdr>
    </w:div>
    <w:div w:id="1877765957">
      <w:bodyDiv w:val="1"/>
      <w:marLeft w:val="0"/>
      <w:marRight w:val="0"/>
      <w:marTop w:val="0"/>
      <w:marBottom w:val="0"/>
      <w:divBdr>
        <w:top w:val="none" w:sz="0" w:space="0" w:color="auto"/>
        <w:left w:val="none" w:sz="0" w:space="0" w:color="auto"/>
        <w:bottom w:val="none" w:sz="0" w:space="0" w:color="auto"/>
        <w:right w:val="none" w:sz="0" w:space="0" w:color="auto"/>
      </w:divBdr>
    </w:div>
    <w:div w:id="1878273255">
      <w:bodyDiv w:val="1"/>
      <w:marLeft w:val="0"/>
      <w:marRight w:val="0"/>
      <w:marTop w:val="0"/>
      <w:marBottom w:val="0"/>
      <w:divBdr>
        <w:top w:val="none" w:sz="0" w:space="0" w:color="auto"/>
        <w:left w:val="none" w:sz="0" w:space="0" w:color="auto"/>
        <w:bottom w:val="none" w:sz="0" w:space="0" w:color="auto"/>
        <w:right w:val="none" w:sz="0" w:space="0" w:color="auto"/>
      </w:divBdr>
      <w:divsChild>
        <w:div w:id="2035841282">
          <w:marLeft w:val="0"/>
          <w:marRight w:val="0"/>
          <w:marTop w:val="0"/>
          <w:marBottom w:val="0"/>
          <w:divBdr>
            <w:top w:val="none" w:sz="0" w:space="0" w:color="auto"/>
            <w:left w:val="none" w:sz="0" w:space="0" w:color="auto"/>
            <w:bottom w:val="none" w:sz="0" w:space="0" w:color="auto"/>
            <w:right w:val="none" w:sz="0" w:space="0" w:color="auto"/>
          </w:divBdr>
        </w:div>
      </w:divsChild>
    </w:div>
    <w:div w:id="1878546585">
      <w:bodyDiv w:val="1"/>
      <w:marLeft w:val="0"/>
      <w:marRight w:val="0"/>
      <w:marTop w:val="0"/>
      <w:marBottom w:val="0"/>
      <w:divBdr>
        <w:top w:val="none" w:sz="0" w:space="0" w:color="auto"/>
        <w:left w:val="none" w:sz="0" w:space="0" w:color="auto"/>
        <w:bottom w:val="none" w:sz="0" w:space="0" w:color="auto"/>
        <w:right w:val="none" w:sz="0" w:space="0" w:color="auto"/>
      </w:divBdr>
      <w:divsChild>
        <w:div w:id="825587456">
          <w:marLeft w:val="0"/>
          <w:marRight w:val="0"/>
          <w:marTop w:val="0"/>
          <w:marBottom w:val="0"/>
          <w:divBdr>
            <w:top w:val="none" w:sz="0" w:space="0" w:color="auto"/>
            <w:left w:val="none" w:sz="0" w:space="0" w:color="auto"/>
            <w:bottom w:val="none" w:sz="0" w:space="0" w:color="auto"/>
            <w:right w:val="none" w:sz="0" w:space="0" w:color="auto"/>
          </w:divBdr>
        </w:div>
      </w:divsChild>
    </w:div>
    <w:div w:id="1879052571">
      <w:bodyDiv w:val="1"/>
      <w:marLeft w:val="0"/>
      <w:marRight w:val="0"/>
      <w:marTop w:val="0"/>
      <w:marBottom w:val="0"/>
      <w:divBdr>
        <w:top w:val="none" w:sz="0" w:space="0" w:color="auto"/>
        <w:left w:val="none" w:sz="0" w:space="0" w:color="auto"/>
        <w:bottom w:val="none" w:sz="0" w:space="0" w:color="auto"/>
        <w:right w:val="none" w:sz="0" w:space="0" w:color="auto"/>
      </w:divBdr>
      <w:divsChild>
        <w:div w:id="1351760396">
          <w:marLeft w:val="0"/>
          <w:marRight w:val="0"/>
          <w:marTop w:val="0"/>
          <w:marBottom w:val="0"/>
          <w:divBdr>
            <w:top w:val="none" w:sz="0" w:space="0" w:color="auto"/>
            <w:left w:val="none" w:sz="0" w:space="0" w:color="auto"/>
            <w:bottom w:val="none" w:sz="0" w:space="0" w:color="auto"/>
            <w:right w:val="none" w:sz="0" w:space="0" w:color="auto"/>
          </w:divBdr>
        </w:div>
      </w:divsChild>
    </w:div>
    <w:div w:id="1879198476">
      <w:bodyDiv w:val="1"/>
      <w:marLeft w:val="0"/>
      <w:marRight w:val="0"/>
      <w:marTop w:val="0"/>
      <w:marBottom w:val="0"/>
      <w:divBdr>
        <w:top w:val="none" w:sz="0" w:space="0" w:color="auto"/>
        <w:left w:val="none" w:sz="0" w:space="0" w:color="auto"/>
        <w:bottom w:val="none" w:sz="0" w:space="0" w:color="auto"/>
        <w:right w:val="none" w:sz="0" w:space="0" w:color="auto"/>
      </w:divBdr>
      <w:divsChild>
        <w:div w:id="429205813">
          <w:marLeft w:val="0"/>
          <w:marRight w:val="0"/>
          <w:marTop w:val="0"/>
          <w:marBottom w:val="0"/>
          <w:divBdr>
            <w:top w:val="none" w:sz="0" w:space="0" w:color="auto"/>
            <w:left w:val="none" w:sz="0" w:space="0" w:color="auto"/>
            <w:bottom w:val="none" w:sz="0" w:space="0" w:color="auto"/>
            <w:right w:val="none" w:sz="0" w:space="0" w:color="auto"/>
          </w:divBdr>
        </w:div>
      </w:divsChild>
    </w:div>
    <w:div w:id="1879463110">
      <w:bodyDiv w:val="1"/>
      <w:marLeft w:val="0"/>
      <w:marRight w:val="0"/>
      <w:marTop w:val="0"/>
      <w:marBottom w:val="0"/>
      <w:divBdr>
        <w:top w:val="none" w:sz="0" w:space="0" w:color="auto"/>
        <w:left w:val="none" w:sz="0" w:space="0" w:color="auto"/>
        <w:bottom w:val="none" w:sz="0" w:space="0" w:color="auto"/>
        <w:right w:val="none" w:sz="0" w:space="0" w:color="auto"/>
      </w:divBdr>
      <w:divsChild>
        <w:div w:id="490025697">
          <w:marLeft w:val="0"/>
          <w:marRight w:val="0"/>
          <w:marTop w:val="0"/>
          <w:marBottom w:val="0"/>
          <w:divBdr>
            <w:top w:val="none" w:sz="0" w:space="0" w:color="auto"/>
            <w:left w:val="none" w:sz="0" w:space="0" w:color="auto"/>
            <w:bottom w:val="none" w:sz="0" w:space="0" w:color="auto"/>
            <w:right w:val="none" w:sz="0" w:space="0" w:color="auto"/>
          </w:divBdr>
        </w:div>
      </w:divsChild>
    </w:div>
    <w:div w:id="1881047038">
      <w:bodyDiv w:val="1"/>
      <w:marLeft w:val="0"/>
      <w:marRight w:val="0"/>
      <w:marTop w:val="0"/>
      <w:marBottom w:val="0"/>
      <w:divBdr>
        <w:top w:val="none" w:sz="0" w:space="0" w:color="auto"/>
        <w:left w:val="none" w:sz="0" w:space="0" w:color="auto"/>
        <w:bottom w:val="none" w:sz="0" w:space="0" w:color="auto"/>
        <w:right w:val="none" w:sz="0" w:space="0" w:color="auto"/>
      </w:divBdr>
      <w:divsChild>
        <w:div w:id="32467184">
          <w:marLeft w:val="0"/>
          <w:marRight w:val="0"/>
          <w:marTop w:val="0"/>
          <w:marBottom w:val="0"/>
          <w:divBdr>
            <w:top w:val="none" w:sz="0" w:space="0" w:color="auto"/>
            <w:left w:val="none" w:sz="0" w:space="0" w:color="auto"/>
            <w:bottom w:val="none" w:sz="0" w:space="0" w:color="auto"/>
            <w:right w:val="none" w:sz="0" w:space="0" w:color="auto"/>
          </w:divBdr>
        </w:div>
      </w:divsChild>
    </w:div>
    <w:div w:id="1881428673">
      <w:bodyDiv w:val="1"/>
      <w:marLeft w:val="0"/>
      <w:marRight w:val="0"/>
      <w:marTop w:val="0"/>
      <w:marBottom w:val="0"/>
      <w:divBdr>
        <w:top w:val="none" w:sz="0" w:space="0" w:color="auto"/>
        <w:left w:val="none" w:sz="0" w:space="0" w:color="auto"/>
        <w:bottom w:val="none" w:sz="0" w:space="0" w:color="auto"/>
        <w:right w:val="none" w:sz="0" w:space="0" w:color="auto"/>
      </w:divBdr>
    </w:div>
    <w:div w:id="1881555779">
      <w:bodyDiv w:val="1"/>
      <w:marLeft w:val="0"/>
      <w:marRight w:val="0"/>
      <w:marTop w:val="0"/>
      <w:marBottom w:val="0"/>
      <w:divBdr>
        <w:top w:val="none" w:sz="0" w:space="0" w:color="auto"/>
        <w:left w:val="none" w:sz="0" w:space="0" w:color="auto"/>
        <w:bottom w:val="none" w:sz="0" w:space="0" w:color="auto"/>
        <w:right w:val="none" w:sz="0" w:space="0" w:color="auto"/>
      </w:divBdr>
      <w:divsChild>
        <w:div w:id="490684116">
          <w:marLeft w:val="0"/>
          <w:marRight w:val="0"/>
          <w:marTop w:val="0"/>
          <w:marBottom w:val="0"/>
          <w:divBdr>
            <w:top w:val="none" w:sz="0" w:space="0" w:color="auto"/>
            <w:left w:val="none" w:sz="0" w:space="0" w:color="auto"/>
            <w:bottom w:val="none" w:sz="0" w:space="0" w:color="auto"/>
            <w:right w:val="none" w:sz="0" w:space="0" w:color="auto"/>
          </w:divBdr>
        </w:div>
      </w:divsChild>
    </w:div>
    <w:div w:id="1882279709">
      <w:bodyDiv w:val="1"/>
      <w:marLeft w:val="0"/>
      <w:marRight w:val="0"/>
      <w:marTop w:val="0"/>
      <w:marBottom w:val="0"/>
      <w:divBdr>
        <w:top w:val="none" w:sz="0" w:space="0" w:color="auto"/>
        <w:left w:val="none" w:sz="0" w:space="0" w:color="auto"/>
        <w:bottom w:val="none" w:sz="0" w:space="0" w:color="auto"/>
        <w:right w:val="none" w:sz="0" w:space="0" w:color="auto"/>
      </w:divBdr>
    </w:div>
    <w:div w:id="1882472339">
      <w:bodyDiv w:val="1"/>
      <w:marLeft w:val="0"/>
      <w:marRight w:val="0"/>
      <w:marTop w:val="0"/>
      <w:marBottom w:val="0"/>
      <w:divBdr>
        <w:top w:val="none" w:sz="0" w:space="0" w:color="auto"/>
        <w:left w:val="none" w:sz="0" w:space="0" w:color="auto"/>
        <w:bottom w:val="none" w:sz="0" w:space="0" w:color="auto"/>
        <w:right w:val="none" w:sz="0" w:space="0" w:color="auto"/>
      </w:divBdr>
    </w:div>
    <w:div w:id="1883135261">
      <w:bodyDiv w:val="1"/>
      <w:marLeft w:val="0"/>
      <w:marRight w:val="0"/>
      <w:marTop w:val="0"/>
      <w:marBottom w:val="0"/>
      <w:divBdr>
        <w:top w:val="none" w:sz="0" w:space="0" w:color="auto"/>
        <w:left w:val="none" w:sz="0" w:space="0" w:color="auto"/>
        <w:bottom w:val="none" w:sz="0" w:space="0" w:color="auto"/>
        <w:right w:val="none" w:sz="0" w:space="0" w:color="auto"/>
      </w:divBdr>
    </w:div>
    <w:div w:id="1883788393">
      <w:bodyDiv w:val="1"/>
      <w:marLeft w:val="0"/>
      <w:marRight w:val="0"/>
      <w:marTop w:val="0"/>
      <w:marBottom w:val="0"/>
      <w:divBdr>
        <w:top w:val="none" w:sz="0" w:space="0" w:color="auto"/>
        <w:left w:val="none" w:sz="0" w:space="0" w:color="auto"/>
        <w:bottom w:val="none" w:sz="0" w:space="0" w:color="auto"/>
        <w:right w:val="none" w:sz="0" w:space="0" w:color="auto"/>
      </w:divBdr>
    </w:div>
    <w:div w:id="1883974389">
      <w:bodyDiv w:val="1"/>
      <w:marLeft w:val="0"/>
      <w:marRight w:val="0"/>
      <w:marTop w:val="0"/>
      <w:marBottom w:val="0"/>
      <w:divBdr>
        <w:top w:val="none" w:sz="0" w:space="0" w:color="auto"/>
        <w:left w:val="none" w:sz="0" w:space="0" w:color="auto"/>
        <w:bottom w:val="none" w:sz="0" w:space="0" w:color="auto"/>
        <w:right w:val="none" w:sz="0" w:space="0" w:color="auto"/>
      </w:divBdr>
    </w:div>
    <w:div w:id="1884055649">
      <w:bodyDiv w:val="1"/>
      <w:marLeft w:val="0"/>
      <w:marRight w:val="0"/>
      <w:marTop w:val="0"/>
      <w:marBottom w:val="0"/>
      <w:divBdr>
        <w:top w:val="none" w:sz="0" w:space="0" w:color="auto"/>
        <w:left w:val="none" w:sz="0" w:space="0" w:color="auto"/>
        <w:bottom w:val="none" w:sz="0" w:space="0" w:color="auto"/>
        <w:right w:val="none" w:sz="0" w:space="0" w:color="auto"/>
      </w:divBdr>
      <w:divsChild>
        <w:div w:id="1446122116">
          <w:marLeft w:val="0"/>
          <w:marRight w:val="0"/>
          <w:marTop w:val="0"/>
          <w:marBottom w:val="0"/>
          <w:divBdr>
            <w:top w:val="none" w:sz="0" w:space="0" w:color="auto"/>
            <w:left w:val="none" w:sz="0" w:space="0" w:color="auto"/>
            <w:bottom w:val="none" w:sz="0" w:space="0" w:color="auto"/>
            <w:right w:val="none" w:sz="0" w:space="0" w:color="auto"/>
          </w:divBdr>
          <w:divsChild>
            <w:div w:id="279268110">
              <w:marLeft w:val="0"/>
              <w:marRight w:val="0"/>
              <w:marTop w:val="0"/>
              <w:marBottom w:val="0"/>
              <w:divBdr>
                <w:top w:val="none" w:sz="0" w:space="0" w:color="auto"/>
                <w:left w:val="none" w:sz="0" w:space="0" w:color="auto"/>
                <w:bottom w:val="none" w:sz="0" w:space="0" w:color="auto"/>
                <w:right w:val="none" w:sz="0" w:space="0" w:color="auto"/>
              </w:divBdr>
            </w:div>
            <w:div w:id="212391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19764">
      <w:bodyDiv w:val="1"/>
      <w:marLeft w:val="0"/>
      <w:marRight w:val="0"/>
      <w:marTop w:val="0"/>
      <w:marBottom w:val="0"/>
      <w:divBdr>
        <w:top w:val="none" w:sz="0" w:space="0" w:color="auto"/>
        <w:left w:val="none" w:sz="0" w:space="0" w:color="auto"/>
        <w:bottom w:val="none" w:sz="0" w:space="0" w:color="auto"/>
        <w:right w:val="none" w:sz="0" w:space="0" w:color="auto"/>
      </w:divBdr>
    </w:div>
    <w:div w:id="1884520052">
      <w:bodyDiv w:val="1"/>
      <w:marLeft w:val="0"/>
      <w:marRight w:val="0"/>
      <w:marTop w:val="0"/>
      <w:marBottom w:val="0"/>
      <w:divBdr>
        <w:top w:val="none" w:sz="0" w:space="0" w:color="auto"/>
        <w:left w:val="none" w:sz="0" w:space="0" w:color="auto"/>
        <w:bottom w:val="none" w:sz="0" w:space="0" w:color="auto"/>
        <w:right w:val="none" w:sz="0" w:space="0" w:color="auto"/>
      </w:divBdr>
      <w:divsChild>
        <w:div w:id="1288858621">
          <w:marLeft w:val="0"/>
          <w:marRight w:val="0"/>
          <w:marTop w:val="0"/>
          <w:marBottom w:val="0"/>
          <w:divBdr>
            <w:top w:val="none" w:sz="0" w:space="0" w:color="auto"/>
            <w:left w:val="none" w:sz="0" w:space="0" w:color="auto"/>
            <w:bottom w:val="none" w:sz="0" w:space="0" w:color="auto"/>
            <w:right w:val="none" w:sz="0" w:space="0" w:color="auto"/>
          </w:divBdr>
        </w:div>
      </w:divsChild>
    </w:div>
    <w:div w:id="1884753551">
      <w:bodyDiv w:val="1"/>
      <w:marLeft w:val="0"/>
      <w:marRight w:val="0"/>
      <w:marTop w:val="0"/>
      <w:marBottom w:val="0"/>
      <w:divBdr>
        <w:top w:val="none" w:sz="0" w:space="0" w:color="auto"/>
        <w:left w:val="none" w:sz="0" w:space="0" w:color="auto"/>
        <w:bottom w:val="none" w:sz="0" w:space="0" w:color="auto"/>
        <w:right w:val="none" w:sz="0" w:space="0" w:color="auto"/>
      </w:divBdr>
      <w:divsChild>
        <w:div w:id="1503935525">
          <w:marLeft w:val="0"/>
          <w:marRight w:val="0"/>
          <w:marTop w:val="675"/>
          <w:marBottom w:val="0"/>
          <w:divBdr>
            <w:top w:val="none" w:sz="0" w:space="0" w:color="auto"/>
            <w:left w:val="none" w:sz="0" w:space="0" w:color="auto"/>
            <w:bottom w:val="none" w:sz="0" w:space="0" w:color="auto"/>
            <w:right w:val="none" w:sz="0" w:space="0" w:color="auto"/>
          </w:divBdr>
        </w:div>
      </w:divsChild>
    </w:div>
    <w:div w:id="1885097072">
      <w:bodyDiv w:val="1"/>
      <w:marLeft w:val="0"/>
      <w:marRight w:val="0"/>
      <w:marTop w:val="0"/>
      <w:marBottom w:val="0"/>
      <w:divBdr>
        <w:top w:val="none" w:sz="0" w:space="0" w:color="auto"/>
        <w:left w:val="none" w:sz="0" w:space="0" w:color="auto"/>
        <w:bottom w:val="none" w:sz="0" w:space="0" w:color="auto"/>
        <w:right w:val="none" w:sz="0" w:space="0" w:color="auto"/>
      </w:divBdr>
      <w:divsChild>
        <w:div w:id="2062245464">
          <w:marLeft w:val="0"/>
          <w:marRight w:val="0"/>
          <w:marTop w:val="0"/>
          <w:marBottom w:val="0"/>
          <w:divBdr>
            <w:top w:val="none" w:sz="0" w:space="0" w:color="auto"/>
            <w:left w:val="none" w:sz="0" w:space="0" w:color="auto"/>
            <w:bottom w:val="none" w:sz="0" w:space="0" w:color="auto"/>
            <w:right w:val="none" w:sz="0" w:space="0" w:color="auto"/>
          </w:divBdr>
        </w:div>
      </w:divsChild>
    </w:div>
    <w:div w:id="1885368159">
      <w:bodyDiv w:val="1"/>
      <w:marLeft w:val="0"/>
      <w:marRight w:val="0"/>
      <w:marTop w:val="0"/>
      <w:marBottom w:val="0"/>
      <w:divBdr>
        <w:top w:val="none" w:sz="0" w:space="0" w:color="auto"/>
        <w:left w:val="none" w:sz="0" w:space="0" w:color="auto"/>
        <w:bottom w:val="none" w:sz="0" w:space="0" w:color="auto"/>
        <w:right w:val="none" w:sz="0" w:space="0" w:color="auto"/>
      </w:divBdr>
    </w:div>
    <w:div w:id="1885603831">
      <w:bodyDiv w:val="1"/>
      <w:marLeft w:val="0"/>
      <w:marRight w:val="0"/>
      <w:marTop w:val="0"/>
      <w:marBottom w:val="0"/>
      <w:divBdr>
        <w:top w:val="none" w:sz="0" w:space="0" w:color="auto"/>
        <w:left w:val="none" w:sz="0" w:space="0" w:color="auto"/>
        <w:bottom w:val="none" w:sz="0" w:space="0" w:color="auto"/>
        <w:right w:val="none" w:sz="0" w:space="0" w:color="auto"/>
      </w:divBdr>
      <w:divsChild>
        <w:div w:id="365446535">
          <w:marLeft w:val="0"/>
          <w:marRight w:val="0"/>
          <w:marTop w:val="0"/>
          <w:marBottom w:val="0"/>
          <w:divBdr>
            <w:top w:val="none" w:sz="0" w:space="0" w:color="auto"/>
            <w:left w:val="none" w:sz="0" w:space="0" w:color="auto"/>
            <w:bottom w:val="none" w:sz="0" w:space="0" w:color="auto"/>
            <w:right w:val="none" w:sz="0" w:space="0" w:color="auto"/>
          </w:divBdr>
        </w:div>
      </w:divsChild>
    </w:div>
    <w:div w:id="1885940252">
      <w:bodyDiv w:val="1"/>
      <w:marLeft w:val="0"/>
      <w:marRight w:val="0"/>
      <w:marTop w:val="0"/>
      <w:marBottom w:val="0"/>
      <w:divBdr>
        <w:top w:val="none" w:sz="0" w:space="0" w:color="auto"/>
        <w:left w:val="none" w:sz="0" w:space="0" w:color="auto"/>
        <w:bottom w:val="none" w:sz="0" w:space="0" w:color="auto"/>
        <w:right w:val="none" w:sz="0" w:space="0" w:color="auto"/>
      </w:divBdr>
    </w:div>
    <w:div w:id="1886093149">
      <w:bodyDiv w:val="1"/>
      <w:marLeft w:val="0"/>
      <w:marRight w:val="0"/>
      <w:marTop w:val="0"/>
      <w:marBottom w:val="0"/>
      <w:divBdr>
        <w:top w:val="none" w:sz="0" w:space="0" w:color="auto"/>
        <w:left w:val="none" w:sz="0" w:space="0" w:color="auto"/>
        <w:bottom w:val="none" w:sz="0" w:space="0" w:color="auto"/>
        <w:right w:val="none" w:sz="0" w:space="0" w:color="auto"/>
      </w:divBdr>
      <w:divsChild>
        <w:div w:id="501042711">
          <w:marLeft w:val="0"/>
          <w:marRight w:val="0"/>
          <w:marTop w:val="0"/>
          <w:marBottom w:val="0"/>
          <w:divBdr>
            <w:top w:val="none" w:sz="0" w:space="0" w:color="auto"/>
            <w:left w:val="none" w:sz="0" w:space="0" w:color="auto"/>
            <w:bottom w:val="none" w:sz="0" w:space="0" w:color="auto"/>
            <w:right w:val="none" w:sz="0" w:space="0" w:color="auto"/>
          </w:divBdr>
        </w:div>
      </w:divsChild>
    </w:div>
    <w:div w:id="1886335679">
      <w:bodyDiv w:val="1"/>
      <w:marLeft w:val="0"/>
      <w:marRight w:val="0"/>
      <w:marTop w:val="0"/>
      <w:marBottom w:val="0"/>
      <w:divBdr>
        <w:top w:val="none" w:sz="0" w:space="0" w:color="auto"/>
        <w:left w:val="none" w:sz="0" w:space="0" w:color="auto"/>
        <w:bottom w:val="none" w:sz="0" w:space="0" w:color="auto"/>
        <w:right w:val="none" w:sz="0" w:space="0" w:color="auto"/>
      </w:divBdr>
    </w:div>
    <w:div w:id="1886522436">
      <w:bodyDiv w:val="1"/>
      <w:marLeft w:val="0"/>
      <w:marRight w:val="0"/>
      <w:marTop w:val="0"/>
      <w:marBottom w:val="0"/>
      <w:divBdr>
        <w:top w:val="none" w:sz="0" w:space="0" w:color="auto"/>
        <w:left w:val="none" w:sz="0" w:space="0" w:color="auto"/>
        <w:bottom w:val="none" w:sz="0" w:space="0" w:color="auto"/>
        <w:right w:val="none" w:sz="0" w:space="0" w:color="auto"/>
      </w:divBdr>
      <w:divsChild>
        <w:div w:id="2074808250">
          <w:marLeft w:val="0"/>
          <w:marRight w:val="0"/>
          <w:marTop w:val="0"/>
          <w:marBottom w:val="0"/>
          <w:divBdr>
            <w:top w:val="none" w:sz="0" w:space="0" w:color="auto"/>
            <w:left w:val="none" w:sz="0" w:space="0" w:color="auto"/>
            <w:bottom w:val="none" w:sz="0" w:space="0" w:color="auto"/>
            <w:right w:val="none" w:sz="0" w:space="0" w:color="auto"/>
          </w:divBdr>
        </w:div>
      </w:divsChild>
    </w:div>
    <w:div w:id="1886603685">
      <w:bodyDiv w:val="1"/>
      <w:marLeft w:val="0"/>
      <w:marRight w:val="0"/>
      <w:marTop w:val="0"/>
      <w:marBottom w:val="0"/>
      <w:divBdr>
        <w:top w:val="none" w:sz="0" w:space="0" w:color="auto"/>
        <w:left w:val="none" w:sz="0" w:space="0" w:color="auto"/>
        <w:bottom w:val="none" w:sz="0" w:space="0" w:color="auto"/>
        <w:right w:val="none" w:sz="0" w:space="0" w:color="auto"/>
      </w:divBdr>
    </w:div>
    <w:div w:id="1886798226">
      <w:bodyDiv w:val="1"/>
      <w:marLeft w:val="0"/>
      <w:marRight w:val="0"/>
      <w:marTop w:val="0"/>
      <w:marBottom w:val="0"/>
      <w:divBdr>
        <w:top w:val="none" w:sz="0" w:space="0" w:color="auto"/>
        <w:left w:val="none" w:sz="0" w:space="0" w:color="auto"/>
        <w:bottom w:val="none" w:sz="0" w:space="0" w:color="auto"/>
        <w:right w:val="none" w:sz="0" w:space="0" w:color="auto"/>
      </w:divBdr>
    </w:div>
    <w:div w:id="1887449497">
      <w:bodyDiv w:val="1"/>
      <w:marLeft w:val="0"/>
      <w:marRight w:val="0"/>
      <w:marTop w:val="0"/>
      <w:marBottom w:val="0"/>
      <w:divBdr>
        <w:top w:val="none" w:sz="0" w:space="0" w:color="auto"/>
        <w:left w:val="none" w:sz="0" w:space="0" w:color="auto"/>
        <w:bottom w:val="none" w:sz="0" w:space="0" w:color="auto"/>
        <w:right w:val="none" w:sz="0" w:space="0" w:color="auto"/>
      </w:divBdr>
      <w:divsChild>
        <w:div w:id="1846628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453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7596821">
      <w:bodyDiv w:val="1"/>
      <w:marLeft w:val="0"/>
      <w:marRight w:val="0"/>
      <w:marTop w:val="0"/>
      <w:marBottom w:val="0"/>
      <w:divBdr>
        <w:top w:val="none" w:sz="0" w:space="0" w:color="auto"/>
        <w:left w:val="none" w:sz="0" w:space="0" w:color="auto"/>
        <w:bottom w:val="none" w:sz="0" w:space="0" w:color="auto"/>
        <w:right w:val="none" w:sz="0" w:space="0" w:color="auto"/>
      </w:divBdr>
    </w:div>
    <w:div w:id="1887831388">
      <w:bodyDiv w:val="1"/>
      <w:marLeft w:val="0"/>
      <w:marRight w:val="0"/>
      <w:marTop w:val="0"/>
      <w:marBottom w:val="0"/>
      <w:divBdr>
        <w:top w:val="none" w:sz="0" w:space="0" w:color="auto"/>
        <w:left w:val="none" w:sz="0" w:space="0" w:color="auto"/>
        <w:bottom w:val="none" w:sz="0" w:space="0" w:color="auto"/>
        <w:right w:val="none" w:sz="0" w:space="0" w:color="auto"/>
      </w:divBdr>
    </w:div>
    <w:div w:id="1887834735">
      <w:bodyDiv w:val="1"/>
      <w:marLeft w:val="0"/>
      <w:marRight w:val="0"/>
      <w:marTop w:val="0"/>
      <w:marBottom w:val="0"/>
      <w:divBdr>
        <w:top w:val="none" w:sz="0" w:space="0" w:color="auto"/>
        <w:left w:val="none" w:sz="0" w:space="0" w:color="auto"/>
        <w:bottom w:val="none" w:sz="0" w:space="0" w:color="auto"/>
        <w:right w:val="none" w:sz="0" w:space="0" w:color="auto"/>
      </w:divBdr>
      <w:divsChild>
        <w:div w:id="564611707">
          <w:marLeft w:val="0"/>
          <w:marRight w:val="0"/>
          <w:marTop w:val="0"/>
          <w:marBottom w:val="0"/>
          <w:divBdr>
            <w:top w:val="none" w:sz="0" w:space="0" w:color="auto"/>
            <w:left w:val="none" w:sz="0" w:space="0" w:color="auto"/>
            <w:bottom w:val="none" w:sz="0" w:space="0" w:color="auto"/>
            <w:right w:val="none" w:sz="0" w:space="0" w:color="auto"/>
          </w:divBdr>
        </w:div>
      </w:divsChild>
    </w:div>
    <w:div w:id="1888031055">
      <w:bodyDiv w:val="1"/>
      <w:marLeft w:val="0"/>
      <w:marRight w:val="0"/>
      <w:marTop w:val="0"/>
      <w:marBottom w:val="0"/>
      <w:divBdr>
        <w:top w:val="none" w:sz="0" w:space="0" w:color="auto"/>
        <w:left w:val="none" w:sz="0" w:space="0" w:color="auto"/>
        <w:bottom w:val="none" w:sz="0" w:space="0" w:color="auto"/>
        <w:right w:val="none" w:sz="0" w:space="0" w:color="auto"/>
      </w:divBdr>
    </w:div>
    <w:div w:id="1888639849">
      <w:bodyDiv w:val="1"/>
      <w:marLeft w:val="0"/>
      <w:marRight w:val="0"/>
      <w:marTop w:val="0"/>
      <w:marBottom w:val="0"/>
      <w:divBdr>
        <w:top w:val="none" w:sz="0" w:space="0" w:color="auto"/>
        <w:left w:val="none" w:sz="0" w:space="0" w:color="auto"/>
        <w:bottom w:val="none" w:sz="0" w:space="0" w:color="auto"/>
        <w:right w:val="none" w:sz="0" w:space="0" w:color="auto"/>
      </w:divBdr>
    </w:div>
    <w:div w:id="1888949756">
      <w:bodyDiv w:val="1"/>
      <w:marLeft w:val="0"/>
      <w:marRight w:val="0"/>
      <w:marTop w:val="0"/>
      <w:marBottom w:val="0"/>
      <w:divBdr>
        <w:top w:val="none" w:sz="0" w:space="0" w:color="auto"/>
        <w:left w:val="none" w:sz="0" w:space="0" w:color="auto"/>
        <w:bottom w:val="none" w:sz="0" w:space="0" w:color="auto"/>
        <w:right w:val="none" w:sz="0" w:space="0" w:color="auto"/>
      </w:divBdr>
    </w:div>
    <w:div w:id="1889338968">
      <w:bodyDiv w:val="1"/>
      <w:marLeft w:val="0"/>
      <w:marRight w:val="0"/>
      <w:marTop w:val="0"/>
      <w:marBottom w:val="0"/>
      <w:divBdr>
        <w:top w:val="none" w:sz="0" w:space="0" w:color="auto"/>
        <w:left w:val="none" w:sz="0" w:space="0" w:color="auto"/>
        <w:bottom w:val="none" w:sz="0" w:space="0" w:color="auto"/>
        <w:right w:val="none" w:sz="0" w:space="0" w:color="auto"/>
      </w:divBdr>
    </w:div>
    <w:div w:id="1889409834">
      <w:bodyDiv w:val="1"/>
      <w:marLeft w:val="0"/>
      <w:marRight w:val="0"/>
      <w:marTop w:val="0"/>
      <w:marBottom w:val="0"/>
      <w:divBdr>
        <w:top w:val="none" w:sz="0" w:space="0" w:color="auto"/>
        <w:left w:val="none" w:sz="0" w:space="0" w:color="auto"/>
        <w:bottom w:val="none" w:sz="0" w:space="0" w:color="auto"/>
        <w:right w:val="none" w:sz="0" w:space="0" w:color="auto"/>
      </w:divBdr>
    </w:div>
    <w:div w:id="1889606329">
      <w:bodyDiv w:val="1"/>
      <w:marLeft w:val="0"/>
      <w:marRight w:val="0"/>
      <w:marTop w:val="0"/>
      <w:marBottom w:val="0"/>
      <w:divBdr>
        <w:top w:val="none" w:sz="0" w:space="0" w:color="auto"/>
        <w:left w:val="none" w:sz="0" w:space="0" w:color="auto"/>
        <w:bottom w:val="none" w:sz="0" w:space="0" w:color="auto"/>
        <w:right w:val="none" w:sz="0" w:space="0" w:color="auto"/>
      </w:divBdr>
      <w:divsChild>
        <w:div w:id="1114591310">
          <w:marLeft w:val="0"/>
          <w:marRight w:val="0"/>
          <w:marTop w:val="0"/>
          <w:marBottom w:val="0"/>
          <w:divBdr>
            <w:top w:val="none" w:sz="0" w:space="0" w:color="auto"/>
            <w:left w:val="none" w:sz="0" w:space="0" w:color="auto"/>
            <w:bottom w:val="none" w:sz="0" w:space="0" w:color="auto"/>
            <w:right w:val="none" w:sz="0" w:space="0" w:color="auto"/>
          </w:divBdr>
        </w:div>
      </w:divsChild>
    </w:div>
    <w:div w:id="1890413081">
      <w:bodyDiv w:val="1"/>
      <w:marLeft w:val="0"/>
      <w:marRight w:val="0"/>
      <w:marTop w:val="0"/>
      <w:marBottom w:val="0"/>
      <w:divBdr>
        <w:top w:val="none" w:sz="0" w:space="0" w:color="auto"/>
        <w:left w:val="none" w:sz="0" w:space="0" w:color="auto"/>
        <w:bottom w:val="none" w:sz="0" w:space="0" w:color="auto"/>
        <w:right w:val="none" w:sz="0" w:space="0" w:color="auto"/>
      </w:divBdr>
    </w:div>
    <w:div w:id="1890534745">
      <w:bodyDiv w:val="1"/>
      <w:marLeft w:val="0"/>
      <w:marRight w:val="0"/>
      <w:marTop w:val="0"/>
      <w:marBottom w:val="0"/>
      <w:divBdr>
        <w:top w:val="none" w:sz="0" w:space="0" w:color="auto"/>
        <w:left w:val="none" w:sz="0" w:space="0" w:color="auto"/>
        <w:bottom w:val="none" w:sz="0" w:space="0" w:color="auto"/>
        <w:right w:val="none" w:sz="0" w:space="0" w:color="auto"/>
      </w:divBdr>
    </w:div>
    <w:div w:id="1892229114">
      <w:bodyDiv w:val="1"/>
      <w:marLeft w:val="0"/>
      <w:marRight w:val="0"/>
      <w:marTop w:val="0"/>
      <w:marBottom w:val="0"/>
      <w:divBdr>
        <w:top w:val="none" w:sz="0" w:space="0" w:color="auto"/>
        <w:left w:val="none" w:sz="0" w:space="0" w:color="auto"/>
        <w:bottom w:val="none" w:sz="0" w:space="0" w:color="auto"/>
        <w:right w:val="none" w:sz="0" w:space="0" w:color="auto"/>
      </w:divBdr>
    </w:div>
    <w:div w:id="1892501394">
      <w:bodyDiv w:val="1"/>
      <w:marLeft w:val="0"/>
      <w:marRight w:val="0"/>
      <w:marTop w:val="0"/>
      <w:marBottom w:val="0"/>
      <w:divBdr>
        <w:top w:val="none" w:sz="0" w:space="0" w:color="auto"/>
        <w:left w:val="none" w:sz="0" w:space="0" w:color="auto"/>
        <w:bottom w:val="none" w:sz="0" w:space="0" w:color="auto"/>
        <w:right w:val="none" w:sz="0" w:space="0" w:color="auto"/>
      </w:divBdr>
      <w:divsChild>
        <w:div w:id="201986249">
          <w:marLeft w:val="0"/>
          <w:marRight w:val="0"/>
          <w:marTop w:val="0"/>
          <w:marBottom w:val="0"/>
          <w:divBdr>
            <w:top w:val="none" w:sz="0" w:space="0" w:color="auto"/>
            <w:left w:val="none" w:sz="0" w:space="0" w:color="auto"/>
            <w:bottom w:val="none" w:sz="0" w:space="0" w:color="auto"/>
            <w:right w:val="none" w:sz="0" w:space="0" w:color="auto"/>
          </w:divBdr>
        </w:div>
      </w:divsChild>
    </w:div>
    <w:div w:id="1892884909">
      <w:bodyDiv w:val="1"/>
      <w:marLeft w:val="0"/>
      <w:marRight w:val="0"/>
      <w:marTop w:val="0"/>
      <w:marBottom w:val="0"/>
      <w:divBdr>
        <w:top w:val="none" w:sz="0" w:space="0" w:color="auto"/>
        <w:left w:val="none" w:sz="0" w:space="0" w:color="auto"/>
        <w:bottom w:val="none" w:sz="0" w:space="0" w:color="auto"/>
        <w:right w:val="none" w:sz="0" w:space="0" w:color="auto"/>
      </w:divBdr>
      <w:divsChild>
        <w:div w:id="296029017">
          <w:marLeft w:val="0"/>
          <w:marRight w:val="0"/>
          <w:marTop w:val="0"/>
          <w:marBottom w:val="0"/>
          <w:divBdr>
            <w:top w:val="none" w:sz="0" w:space="0" w:color="auto"/>
            <w:left w:val="none" w:sz="0" w:space="0" w:color="auto"/>
            <w:bottom w:val="none" w:sz="0" w:space="0" w:color="auto"/>
            <w:right w:val="none" w:sz="0" w:space="0" w:color="auto"/>
          </w:divBdr>
        </w:div>
      </w:divsChild>
    </w:div>
    <w:div w:id="1893416775">
      <w:bodyDiv w:val="1"/>
      <w:marLeft w:val="0"/>
      <w:marRight w:val="0"/>
      <w:marTop w:val="0"/>
      <w:marBottom w:val="0"/>
      <w:divBdr>
        <w:top w:val="none" w:sz="0" w:space="0" w:color="auto"/>
        <w:left w:val="none" w:sz="0" w:space="0" w:color="auto"/>
        <w:bottom w:val="none" w:sz="0" w:space="0" w:color="auto"/>
        <w:right w:val="none" w:sz="0" w:space="0" w:color="auto"/>
      </w:divBdr>
    </w:div>
    <w:div w:id="1894193893">
      <w:bodyDiv w:val="1"/>
      <w:marLeft w:val="0"/>
      <w:marRight w:val="0"/>
      <w:marTop w:val="0"/>
      <w:marBottom w:val="0"/>
      <w:divBdr>
        <w:top w:val="none" w:sz="0" w:space="0" w:color="auto"/>
        <w:left w:val="none" w:sz="0" w:space="0" w:color="auto"/>
        <w:bottom w:val="none" w:sz="0" w:space="0" w:color="auto"/>
        <w:right w:val="none" w:sz="0" w:space="0" w:color="auto"/>
      </w:divBdr>
      <w:divsChild>
        <w:div w:id="1033337774">
          <w:marLeft w:val="0"/>
          <w:marRight w:val="0"/>
          <w:marTop w:val="0"/>
          <w:marBottom w:val="0"/>
          <w:divBdr>
            <w:top w:val="none" w:sz="0" w:space="0" w:color="auto"/>
            <w:left w:val="none" w:sz="0" w:space="0" w:color="auto"/>
            <w:bottom w:val="none" w:sz="0" w:space="0" w:color="auto"/>
            <w:right w:val="none" w:sz="0" w:space="0" w:color="auto"/>
          </w:divBdr>
        </w:div>
      </w:divsChild>
    </w:div>
    <w:div w:id="1895775293">
      <w:bodyDiv w:val="1"/>
      <w:marLeft w:val="0"/>
      <w:marRight w:val="0"/>
      <w:marTop w:val="0"/>
      <w:marBottom w:val="0"/>
      <w:divBdr>
        <w:top w:val="none" w:sz="0" w:space="0" w:color="auto"/>
        <w:left w:val="none" w:sz="0" w:space="0" w:color="auto"/>
        <w:bottom w:val="none" w:sz="0" w:space="0" w:color="auto"/>
        <w:right w:val="none" w:sz="0" w:space="0" w:color="auto"/>
      </w:divBdr>
    </w:div>
    <w:div w:id="1896045176">
      <w:bodyDiv w:val="1"/>
      <w:marLeft w:val="0"/>
      <w:marRight w:val="0"/>
      <w:marTop w:val="0"/>
      <w:marBottom w:val="0"/>
      <w:divBdr>
        <w:top w:val="none" w:sz="0" w:space="0" w:color="auto"/>
        <w:left w:val="none" w:sz="0" w:space="0" w:color="auto"/>
        <w:bottom w:val="none" w:sz="0" w:space="0" w:color="auto"/>
        <w:right w:val="none" w:sz="0" w:space="0" w:color="auto"/>
      </w:divBdr>
    </w:div>
    <w:div w:id="1896427340">
      <w:bodyDiv w:val="1"/>
      <w:marLeft w:val="0"/>
      <w:marRight w:val="0"/>
      <w:marTop w:val="0"/>
      <w:marBottom w:val="0"/>
      <w:divBdr>
        <w:top w:val="none" w:sz="0" w:space="0" w:color="auto"/>
        <w:left w:val="none" w:sz="0" w:space="0" w:color="auto"/>
        <w:bottom w:val="none" w:sz="0" w:space="0" w:color="auto"/>
        <w:right w:val="none" w:sz="0" w:space="0" w:color="auto"/>
      </w:divBdr>
      <w:divsChild>
        <w:div w:id="2035496540">
          <w:marLeft w:val="0"/>
          <w:marRight w:val="0"/>
          <w:marTop w:val="0"/>
          <w:marBottom w:val="0"/>
          <w:divBdr>
            <w:top w:val="none" w:sz="0" w:space="0" w:color="auto"/>
            <w:left w:val="none" w:sz="0" w:space="0" w:color="auto"/>
            <w:bottom w:val="none" w:sz="0" w:space="0" w:color="auto"/>
            <w:right w:val="none" w:sz="0" w:space="0" w:color="auto"/>
          </w:divBdr>
          <w:divsChild>
            <w:div w:id="70047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1200">
      <w:bodyDiv w:val="1"/>
      <w:marLeft w:val="0"/>
      <w:marRight w:val="0"/>
      <w:marTop w:val="0"/>
      <w:marBottom w:val="0"/>
      <w:divBdr>
        <w:top w:val="none" w:sz="0" w:space="0" w:color="auto"/>
        <w:left w:val="none" w:sz="0" w:space="0" w:color="auto"/>
        <w:bottom w:val="none" w:sz="0" w:space="0" w:color="auto"/>
        <w:right w:val="none" w:sz="0" w:space="0" w:color="auto"/>
      </w:divBdr>
      <w:divsChild>
        <w:div w:id="597758900">
          <w:marLeft w:val="0"/>
          <w:marRight w:val="0"/>
          <w:marTop w:val="0"/>
          <w:marBottom w:val="0"/>
          <w:divBdr>
            <w:top w:val="none" w:sz="0" w:space="0" w:color="auto"/>
            <w:left w:val="none" w:sz="0" w:space="0" w:color="auto"/>
            <w:bottom w:val="none" w:sz="0" w:space="0" w:color="auto"/>
            <w:right w:val="none" w:sz="0" w:space="0" w:color="auto"/>
          </w:divBdr>
        </w:div>
      </w:divsChild>
    </w:div>
    <w:div w:id="1897886687">
      <w:bodyDiv w:val="1"/>
      <w:marLeft w:val="0"/>
      <w:marRight w:val="0"/>
      <w:marTop w:val="0"/>
      <w:marBottom w:val="0"/>
      <w:divBdr>
        <w:top w:val="none" w:sz="0" w:space="0" w:color="auto"/>
        <w:left w:val="none" w:sz="0" w:space="0" w:color="auto"/>
        <w:bottom w:val="none" w:sz="0" w:space="0" w:color="auto"/>
        <w:right w:val="none" w:sz="0" w:space="0" w:color="auto"/>
      </w:divBdr>
      <w:divsChild>
        <w:div w:id="1140608252">
          <w:marLeft w:val="0"/>
          <w:marRight w:val="0"/>
          <w:marTop w:val="0"/>
          <w:marBottom w:val="0"/>
          <w:divBdr>
            <w:top w:val="none" w:sz="0" w:space="0" w:color="auto"/>
            <w:left w:val="none" w:sz="0" w:space="0" w:color="auto"/>
            <w:bottom w:val="none" w:sz="0" w:space="0" w:color="auto"/>
            <w:right w:val="none" w:sz="0" w:space="0" w:color="auto"/>
          </w:divBdr>
        </w:div>
      </w:divsChild>
    </w:div>
    <w:div w:id="1898129371">
      <w:bodyDiv w:val="1"/>
      <w:marLeft w:val="0"/>
      <w:marRight w:val="0"/>
      <w:marTop w:val="0"/>
      <w:marBottom w:val="0"/>
      <w:divBdr>
        <w:top w:val="none" w:sz="0" w:space="0" w:color="auto"/>
        <w:left w:val="none" w:sz="0" w:space="0" w:color="auto"/>
        <w:bottom w:val="none" w:sz="0" w:space="0" w:color="auto"/>
        <w:right w:val="none" w:sz="0" w:space="0" w:color="auto"/>
      </w:divBdr>
      <w:divsChild>
        <w:div w:id="2045669480">
          <w:marLeft w:val="0"/>
          <w:marRight w:val="0"/>
          <w:marTop w:val="0"/>
          <w:marBottom w:val="0"/>
          <w:divBdr>
            <w:top w:val="none" w:sz="0" w:space="0" w:color="auto"/>
            <w:left w:val="none" w:sz="0" w:space="0" w:color="auto"/>
            <w:bottom w:val="none" w:sz="0" w:space="0" w:color="auto"/>
            <w:right w:val="none" w:sz="0" w:space="0" w:color="auto"/>
          </w:divBdr>
        </w:div>
      </w:divsChild>
    </w:div>
    <w:div w:id="1898273270">
      <w:bodyDiv w:val="1"/>
      <w:marLeft w:val="0"/>
      <w:marRight w:val="0"/>
      <w:marTop w:val="0"/>
      <w:marBottom w:val="0"/>
      <w:divBdr>
        <w:top w:val="none" w:sz="0" w:space="0" w:color="auto"/>
        <w:left w:val="none" w:sz="0" w:space="0" w:color="auto"/>
        <w:bottom w:val="none" w:sz="0" w:space="0" w:color="auto"/>
        <w:right w:val="none" w:sz="0" w:space="0" w:color="auto"/>
      </w:divBdr>
      <w:divsChild>
        <w:div w:id="506482532">
          <w:marLeft w:val="0"/>
          <w:marRight w:val="0"/>
          <w:marTop w:val="0"/>
          <w:marBottom w:val="0"/>
          <w:divBdr>
            <w:top w:val="none" w:sz="0" w:space="0" w:color="auto"/>
            <w:left w:val="none" w:sz="0" w:space="0" w:color="auto"/>
            <w:bottom w:val="none" w:sz="0" w:space="0" w:color="auto"/>
            <w:right w:val="none" w:sz="0" w:space="0" w:color="auto"/>
          </w:divBdr>
          <w:divsChild>
            <w:div w:id="1827747074">
              <w:marLeft w:val="0"/>
              <w:marRight w:val="0"/>
              <w:marTop w:val="0"/>
              <w:marBottom w:val="0"/>
              <w:divBdr>
                <w:top w:val="none" w:sz="0" w:space="0" w:color="auto"/>
                <w:left w:val="none" w:sz="0" w:space="0" w:color="auto"/>
                <w:bottom w:val="none" w:sz="0" w:space="0" w:color="auto"/>
                <w:right w:val="none" w:sz="0" w:space="0" w:color="auto"/>
              </w:divBdr>
            </w:div>
          </w:divsChild>
        </w:div>
        <w:div w:id="1560507469">
          <w:marLeft w:val="0"/>
          <w:marRight w:val="0"/>
          <w:marTop w:val="138"/>
          <w:marBottom w:val="0"/>
          <w:divBdr>
            <w:top w:val="none" w:sz="0" w:space="0" w:color="auto"/>
            <w:left w:val="none" w:sz="0" w:space="0" w:color="auto"/>
            <w:bottom w:val="none" w:sz="0" w:space="0" w:color="auto"/>
            <w:right w:val="none" w:sz="0" w:space="0" w:color="auto"/>
          </w:divBdr>
        </w:div>
        <w:div w:id="1067385806">
          <w:marLeft w:val="0"/>
          <w:marRight w:val="0"/>
          <w:marTop w:val="623"/>
          <w:marBottom w:val="0"/>
          <w:divBdr>
            <w:top w:val="none" w:sz="0" w:space="0" w:color="auto"/>
            <w:left w:val="none" w:sz="0" w:space="0" w:color="auto"/>
            <w:bottom w:val="none" w:sz="0" w:space="0" w:color="auto"/>
            <w:right w:val="none" w:sz="0" w:space="0" w:color="auto"/>
          </w:divBdr>
        </w:div>
      </w:divsChild>
    </w:div>
    <w:div w:id="1898322943">
      <w:bodyDiv w:val="1"/>
      <w:marLeft w:val="0"/>
      <w:marRight w:val="0"/>
      <w:marTop w:val="0"/>
      <w:marBottom w:val="0"/>
      <w:divBdr>
        <w:top w:val="none" w:sz="0" w:space="0" w:color="auto"/>
        <w:left w:val="none" w:sz="0" w:space="0" w:color="auto"/>
        <w:bottom w:val="none" w:sz="0" w:space="0" w:color="auto"/>
        <w:right w:val="none" w:sz="0" w:space="0" w:color="auto"/>
      </w:divBdr>
    </w:div>
    <w:div w:id="1899515371">
      <w:bodyDiv w:val="1"/>
      <w:marLeft w:val="0"/>
      <w:marRight w:val="0"/>
      <w:marTop w:val="0"/>
      <w:marBottom w:val="0"/>
      <w:divBdr>
        <w:top w:val="none" w:sz="0" w:space="0" w:color="auto"/>
        <w:left w:val="none" w:sz="0" w:space="0" w:color="auto"/>
        <w:bottom w:val="none" w:sz="0" w:space="0" w:color="auto"/>
        <w:right w:val="none" w:sz="0" w:space="0" w:color="auto"/>
      </w:divBdr>
    </w:div>
    <w:div w:id="1900163123">
      <w:bodyDiv w:val="1"/>
      <w:marLeft w:val="0"/>
      <w:marRight w:val="0"/>
      <w:marTop w:val="0"/>
      <w:marBottom w:val="0"/>
      <w:divBdr>
        <w:top w:val="none" w:sz="0" w:space="0" w:color="auto"/>
        <w:left w:val="none" w:sz="0" w:space="0" w:color="auto"/>
        <w:bottom w:val="none" w:sz="0" w:space="0" w:color="auto"/>
        <w:right w:val="none" w:sz="0" w:space="0" w:color="auto"/>
      </w:divBdr>
      <w:divsChild>
        <w:div w:id="1044332490">
          <w:marLeft w:val="0"/>
          <w:marRight w:val="0"/>
          <w:marTop w:val="0"/>
          <w:marBottom w:val="0"/>
          <w:divBdr>
            <w:top w:val="none" w:sz="0" w:space="0" w:color="auto"/>
            <w:left w:val="none" w:sz="0" w:space="0" w:color="auto"/>
            <w:bottom w:val="none" w:sz="0" w:space="0" w:color="auto"/>
            <w:right w:val="none" w:sz="0" w:space="0" w:color="auto"/>
          </w:divBdr>
          <w:divsChild>
            <w:div w:id="1989246239">
              <w:marLeft w:val="0"/>
              <w:marRight w:val="0"/>
              <w:marTop w:val="0"/>
              <w:marBottom w:val="0"/>
              <w:divBdr>
                <w:top w:val="none" w:sz="0" w:space="0" w:color="auto"/>
                <w:left w:val="none" w:sz="0" w:space="0" w:color="auto"/>
                <w:bottom w:val="none" w:sz="0" w:space="0" w:color="auto"/>
                <w:right w:val="none" w:sz="0" w:space="0" w:color="auto"/>
              </w:divBdr>
            </w:div>
          </w:divsChild>
        </w:div>
        <w:div w:id="743988449">
          <w:marLeft w:val="0"/>
          <w:marRight w:val="0"/>
          <w:marTop w:val="0"/>
          <w:marBottom w:val="0"/>
          <w:divBdr>
            <w:top w:val="none" w:sz="0" w:space="0" w:color="auto"/>
            <w:left w:val="none" w:sz="0" w:space="0" w:color="auto"/>
            <w:bottom w:val="none" w:sz="0" w:space="0" w:color="auto"/>
            <w:right w:val="none" w:sz="0" w:space="0" w:color="auto"/>
          </w:divBdr>
          <w:divsChild>
            <w:div w:id="932738734">
              <w:marLeft w:val="0"/>
              <w:marRight w:val="0"/>
              <w:marTop w:val="0"/>
              <w:marBottom w:val="0"/>
              <w:divBdr>
                <w:top w:val="none" w:sz="0" w:space="0" w:color="auto"/>
                <w:left w:val="none" w:sz="0" w:space="0" w:color="auto"/>
                <w:bottom w:val="none" w:sz="0" w:space="0" w:color="auto"/>
                <w:right w:val="none" w:sz="0" w:space="0" w:color="auto"/>
              </w:divBdr>
            </w:div>
          </w:divsChild>
        </w:div>
        <w:div w:id="1900362076">
          <w:marLeft w:val="0"/>
          <w:marRight w:val="0"/>
          <w:marTop w:val="0"/>
          <w:marBottom w:val="0"/>
          <w:divBdr>
            <w:top w:val="none" w:sz="0" w:space="0" w:color="auto"/>
            <w:left w:val="none" w:sz="0" w:space="0" w:color="auto"/>
            <w:bottom w:val="none" w:sz="0" w:space="0" w:color="auto"/>
            <w:right w:val="none" w:sz="0" w:space="0" w:color="auto"/>
          </w:divBdr>
          <w:divsChild>
            <w:div w:id="972712707">
              <w:marLeft w:val="0"/>
              <w:marRight w:val="0"/>
              <w:marTop w:val="0"/>
              <w:marBottom w:val="0"/>
              <w:divBdr>
                <w:top w:val="none" w:sz="0" w:space="0" w:color="auto"/>
                <w:left w:val="none" w:sz="0" w:space="0" w:color="auto"/>
                <w:bottom w:val="none" w:sz="0" w:space="0" w:color="auto"/>
                <w:right w:val="none" w:sz="0" w:space="0" w:color="auto"/>
              </w:divBdr>
              <w:divsChild>
                <w:div w:id="147517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3447">
          <w:marLeft w:val="0"/>
          <w:marRight w:val="0"/>
          <w:marTop w:val="0"/>
          <w:marBottom w:val="0"/>
          <w:divBdr>
            <w:top w:val="none" w:sz="0" w:space="0" w:color="auto"/>
            <w:left w:val="none" w:sz="0" w:space="0" w:color="auto"/>
            <w:bottom w:val="none" w:sz="0" w:space="0" w:color="auto"/>
            <w:right w:val="none" w:sz="0" w:space="0" w:color="auto"/>
          </w:divBdr>
          <w:divsChild>
            <w:div w:id="5824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2392">
      <w:bodyDiv w:val="1"/>
      <w:marLeft w:val="0"/>
      <w:marRight w:val="0"/>
      <w:marTop w:val="0"/>
      <w:marBottom w:val="0"/>
      <w:divBdr>
        <w:top w:val="none" w:sz="0" w:space="0" w:color="auto"/>
        <w:left w:val="none" w:sz="0" w:space="0" w:color="auto"/>
        <w:bottom w:val="none" w:sz="0" w:space="0" w:color="auto"/>
        <w:right w:val="none" w:sz="0" w:space="0" w:color="auto"/>
      </w:divBdr>
    </w:div>
    <w:div w:id="1901405872">
      <w:bodyDiv w:val="1"/>
      <w:marLeft w:val="0"/>
      <w:marRight w:val="0"/>
      <w:marTop w:val="0"/>
      <w:marBottom w:val="0"/>
      <w:divBdr>
        <w:top w:val="none" w:sz="0" w:space="0" w:color="auto"/>
        <w:left w:val="none" w:sz="0" w:space="0" w:color="auto"/>
        <w:bottom w:val="none" w:sz="0" w:space="0" w:color="auto"/>
        <w:right w:val="none" w:sz="0" w:space="0" w:color="auto"/>
      </w:divBdr>
      <w:divsChild>
        <w:div w:id="611790504">
          <w:marLeft w:val="0"/>
          <w:marRight w:val="0"/>
          <w:marTop w:val="0"/>
          <w:marBottom w:val="0"/>
          <w:divBdr>
            <w:top w:val="none" w:sz="0" w:space="0" w:color="auto"/>
            <w:left w:val="none" w:sz="0" w:space="0" w:color="auto"/>
            <w:bottom w:val="none" w:sz="0" w:space="0" w:color="auto"/>
            <w:right w:val="none" w:sz="0" w:space="0" w:color="auto"/>
          </w:divBdr>
          <w:divsChild>
            <w:div w:id="2094159792">
              <w:marLeft w:val="0"/>
              <w:marRight w:val="0"/>
              <w:marTop w:val="0"/>
              <w:marBottom w:val="0"/>
              <w:divBdr>
                <w:top w:val="none" w:sz="0" w:space="0" w:color="auto"/>
                <w:left w:val="none" w:sz="0" w:space="0" w:color="auto"/>
                <w:bottom w:val="none" w:sz="0" w:space="0" w:color="auto"/>
                <w:right w:val="none" w:sz="0" w:space="0" w:color="auto"/>
              </w:divBdr>
              <w:divsChild>
                <w:div w:id="1895043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01674351">
      <w:bodyDiv w:val="1"/>
      <w:marLeft w:val="0"/>
      <w:marRight w:val="0"/>
      <w:marTop w:val="0"/>
      <w:marBottom w:val="0"/>
      <w:divBdr>
        <w:top w:val="none" w:sz="0" w:space="0" w:color="auto"/>
        <w:left w:val="none" w:sz="0" w:space="0" w:color="auto"/>
        <w:bottom w:val="none" w:sz="0" w:space="0" w:color="auto"/>
        <w:right w:val="none" w:sz="0" w:space="0" w:color="auto"/>
      </w:divBdr>
      <w:divsChild>
        <w:div w:id="943151629">
          <w:marLeft w:val="0"/>
          <w:marRight w:val="0"/>
          <w:marTop w:val="0"/>
          <w:marBottom w:val="0"/>
          <w:divBdr>
            <w:top w:val="none" w:sz="0" w:space="0" w:color="auto"/>
            <w:left w:val="none" w:sz="0" w:space="0" w:color="auto"/>
            <w:bottom w:val="none" w:sz="0" w:space="0" w:color="auto"/>
            <w:right w:val="none" w:sz="0" w:space="0" w:color="auto"/>
          </w:divBdr>
          <w:divsChild>
            <w:div w:id="305084872">
              <w:marLeft w:val="0"/>
              <w:marRight w:val="0"/>
              <w:marTop w:val="0"/>
              <w:marBottom w:val="0"/>
              <w:divBdr>
                <w:top w:val="none" w:sz="0" w:space="0" w:color="auto"/>
                <w:left w:val="none" w:sz="0" w:space="0" w:color="auto"/>
                <w:bottom w:val="none" w:sz="0" w:space="0" w:color="auto"/>
                <w:right w:val="none" w:sz="0" w:space="0" w:color="auto"/>
              </w:divBdr>
            </w:div>
          </w:divsChild>
        </w:div>
        <w:div w:id="1595548774">
          <w:marLeft w:val="0"/>
          <w:marRight w:val="0"/>
          <w:marTop w:val="0"/>
          <w:marBottom w:val="0"/>
          <w:divBdr>
            <w:top w:val="none" w:sz="0" w:space="0" w:color="auto"/>
            <w:left w:val="none" w:sz="0" w:space="0" w:color="auto"/>
            <w:bottom w:val="none" w:sz="0" w:space="0" w:color="auto"/>
            <w:right w:val="none" w:sz="0" w:space="0" w:color="auto"/>
          </w:divBdr>
          <w:divsChild>
            <w:div w:id="1339891616">
              <w:marLeft w:val="0"/>
              <w:marRight w:val="0"/>
              <w:marTop w:val="0"/>
              <w:marBottom w:val="0"/>
              <w:divBdr>
                <w:top w:val="none" w:sz="0" w:space="0" w:color="auto"/>
                <w:left w:val="none" w:sz="0" w:space="0" w:color="auto"/>
                <w:bottom w:val="none" w:sz="0" w:space="0" w:color="auto"/>
                <w:right w:val="none" w:sz="0" w:space="0" w:color="auto"/>
              </w:divBdr>
            </w:div>
          </w:divsChild>
        </w:div>
        <w:div w:id="793325615">
          <w:marLeft w:val="0"/>
          <w:marRight w:val="0"/>
          <w:marTop w:val="0"/>
          <w:marBottom w:val="0"/>
          <w:divBdr>
            <w:top w:val="none" w:sz="0" w:space="0" w:color="auto"/>
            <w:left w:val="none" w:sz="0" w:space="0" w:color="auto"/>
            <w:bottom w:val="none" w:sz="0" w:space="0" w:color="auto"/>
            <w:right w:val="none" w:sz="0" w:space="0" w:color="auto"/>
          </w:divBdr>
          <w:divsChild>
            <w:div w:id="1978218424">
              <w:marLeft w:val="0"/>
              <w:marRight w:val="0"/>
              <w:marTop w:val="0"/>
              <w:marBottom w:val="0"/>
              <w:divBdr>
                <w:top w:val="none" w:sz="0" w:space="0" w:color="auto"/>
                <w:left w:val="none" w:sz="0" w:space="0" w:color="auto"/>
                <w:bottom w:val="none" w:sz="0" w:space="0" w:color="auto"/>
                <w:right w:val="none" w:sz="0" w:space="0" w:color="auto"/>
              </w:divBdr>
            </w:div>
          </w:divsChild>
        </w:div>
        <w:div w:id="424618590">
          <w:marLeft w:val="0"/>
          <w:marRight w:val="0"/>
          <w:marTop w:val="0"/>
          <w:marBottom w:val="0"/>
          <w:divBdr>
            <w:top w:val="none" w:sz="0" w:space="0" w:color="auto"/>
            <w:left w:val="none" w:sz="0" w:space="0" w:color="auto"/>
            <w:bottom w:val="none" w:sz="0" w:space="0" w:color="auto"/>
            <w:right w:val="none" w:sz="0" w:space="0" w:color="auto"/>
          </w:divBdr>
          <w:divsChild>
            <w:div w:id="10867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41130">
      <w:bodyDiv w:val="1"/>
      <w:marLeft w:val="0"/>
      <w:marRight w:val="0"/>
      <w:marTop w:val="0"/>
      <w:marBottom w:val="0"/>
      <w:divBdr>
        <w:top w:val="none" w:sz="0" w:space="0" w:color="auto"/>
        <w:left w:val="none" w:sz="0" w:space="0" w:color="auto"/>
        <w:bottom w:val="none" w:sz="0" w:space="0" w:color="auto"/>
        <w:right w:val="none" w:sz="0" w:space="0" w:color="auto"/>
      </w:divBdr>
      <w:divsChild>
        <w:div w:id="1612013581">
          <w:marLeft w:val="0"/>
          <w:marRight w:val="0"/>
          <w:marTop w:val="0"/>
          <w:marBottom w:val="0"/>
          <w:divBdr>
            <w:top w:val="none" w:sz="0" w:space="0" w:color="auto"/>
            <w:left w:val="none" w:sz="0" w:space="0" w:color="auto"/>
            <w:bottom w:val="none" w:sz="0" w:space="0" w:color="auto"/>
            <w:right w:val="none" w:sz="0" w:space="0" w:color="auto"/>
          </w:divBdr>
        </w:div>
      </w:divsChild>
    </w:div>
    <w:div w:id="1902204772">
      <w:bodyDiv w:val="1"/>
      <w:marLeft w:val="0"/>
      <w:marRight w:val="0"/>
      <w:marTop w:val="0"/>
      <w:marBottom w:val="0"/>
      <w:divBdr>
        <w:top w:val="none" w:sz="0" w:space="0" w:color="auto"/>
        <w:left w:val="none" w:sz="0" w:space="0" w:color="auto"/>
        <w:bottom w:val="none" w:sz="0" w:space="0" w:color="auto"/>
        <w:right w:val="none" w:sz="0" w:space="0" w:color="auto"/>
      </w:divBdr>
    </w:div>
    <w:div w:id="1902255848">
      <w:bodyDiv w:val="1"/>
      <w:marLeft w:val="0"/>
      <w:marRight w:val="0"/>
      <w:marTop w:val="0"/>
      <w:marBottom w:val="0"/>
      <w:divBdr>
        <w:top w:val="none" w:sz="0" w:space="0" w:color="auto"/>
        <w:left w:val="none" w:sz="0" w:space="0" w:color="auto"/>
        <w:bottom w:val="none" w:sz="0" w:space="0" w:color="auto"/>
        <w:right w:val="none" w:sz="0" w:space="0" w:color="auto"/>
      </w:divBdr>
    </w:div>
    <w:div w:id="1902404029">
      <w:bodyDiv w:val="1"/>
      <w:marLeft w:val="0"/>
      <w:marRight w:val="0"/>
      <w:marTop w:val="0"/>
      <w:marBottom w:val="0"/>
      <w:divBdr>
        <w:top w:val="none" w:sz="0" w:space="0" w:color="auto"/>
        <w:left w:val="none" w:sz="0" w:space="0" w:color="auto"/>
        <w:bottom w:val="none" w:sz="0" w:space="0" w:color="auto"/>
        <w:right w:val="none" w:sz="0" w:space="0" w:color="auto"/>
      </w:divBdr>
      <w:divsChild>
        <w:div w:id="61291884">
          <w:marLeft w:val="0"/>
          <w:marRight w:val="0"/>
          <w:marTop w:val="0"/>
          <w:marBottom w:val="0"/>
          <w:divBdr>
            <w:top w:val="none" w:sz="0" w:space="0" w:color="auto"/>
            <w:left w:val="none" w:sz="0" w:space="0" w:color="auto"/>
            <w:bottom w:val="none" w:sz="0" w:space="0" w:color="auto"/>
            <w:right w:val="none" w:sz="0" w:space="0" w:color="auto"/>
          </w:divBdr>
        </w:div>
      </w:divsChild>
    </w:div>
    <w:div w:id="1902520918">
      <w:bodyDiv w:val="1"/>
      <w:marLeft w:val="0"/>
      <w:marRight w:val="0"/>
      <w:marTop w:val="0"/>
      <w:marBottom w:val="0"/>
      <w:divBdr>
        <w:top w:val="none" w:sz="0" w:space="0" w:color="auto"/>
        <w:left w:val="none" w:sz="0" w:space="0" w:color="auto"/>
        <w:bottom w:val="none" w:sz="0" w:space="0" w:color="auto"/>
        <w:right w:val="none" w:sz="0" w:space="0" w:color="auto"/>
      </w:divBdr>
      <w:divsChild>
        <w:div w:id="176699642">
          <w:marLeft w:val="0"/>
          <w:marRight w:val="0"/>
          <w:marTop w:val="0"/>
          <w:marBottom w:val="0"/>
          <w:divBdr>
            <w:top w:val="none" w:sz="0" w:space="0" w:color="auto"/>
            <w:left w:val="none" w:sz="0" w:space="0" w:color="auto"/>
            <w:bottom w:val="none" w:sz="0" w:space="0" w:color="auto"/>
            <w:right w:val="none" w:sz="0" w:space="0" w:color="auto"/>
          </w:divBdr>
          <w:divsChild>
            <w:div w:id="1420567144">
              <w:marLeft w:val="0"/>
              <w:marRight w:val="0"/>
              <w:marTop w:val="0"/>
              <w:marBottom w:val="0"/>
              <w:divBdr>
                <w:top w:val="none" w:sz="0" w:space="0" w:color="auto"/>
                <w:left w:val="none" w:sz="0" w:space="0" w:color="auto"/>
                <w:bottom w:val="none" w:sz="0" w:space="0" w:color="auto"/>
                <w:right w:val="none" w:sz="0" w:space="0" w:color="auto"/>
              </w:divBdr>
              <w:divsChild>
                <w:div w:id="156763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84024">
      <w:bodyDiv w:val="1"/>
      <w:marLeft w:val="0"/>
      <w:marRight w:val="0"/>
      <w:marTop w:val="0"/>
      <w:marBottom w:val="0"/>
      <w:divBdr>
        <w:top w:val="none" w:sz="0" w:space="0" w:color="auto"/>
        <w:left w:val="none" w:sz="0" w:space="0" w:color="auto"/>
        <w:bottom w:val="none" w:sz="0" w:space="0" w:color="auto"/>
        <w:right w:val="none" w:sz="0" w:space="0" w:color="auto"/>
      </w:divBdr>
      <w:divsChild>
        <w:div w:id="1416127228">
          <w:marLeft w:val="0"/>
          <w:marRight w:val="0"/>
          <w:marTop w:val="0"/>
          <w:marBottom w:val="0"/>
          <w:divBdr>
            <w:top w:val="none" w:sz="0" w:space="0" w:color="auto"/>
            <w:left w:val="none" w:sz="0" w:space="0" w:color="auto"/>
            <w:bottom w:val="none" w:sz="0" w:space="0" w:color="auto"/>
            <w:right w:val="none" w:sz="0" w:space="0" w:color="auto"/>
          </w:divBdr>
        </w:div>
      </w:divsChild>
    </w:div>
    <w:div w:id="1903170539">
      <w:bodyDiv w:val="1"/>
      <w:marLeft w:val="0"/>
      <w:marRight w:val="0"/>
      <w:marTop w:val="0"/>
      <w:marBottom w:val="0"/>
      <w:divBdr>
        <w:top w:val="none" w:sz="0" w:space="0" w:color="auto"/>
        <w:left w:val="none" w:sz="0" w:space="0" w:color="auto"/>
        <w:bottom w:val="none" w:sz="0" w:space="0" w:color="auto"/>
        <w:right w:val="none" w:sz="0" w:space="0" w:color="auto"/>
      </w:divBdr>
      <w:divsChild>
        <w:div w:id="656955688">
          <w:marLeft w:val="0"/>
          <w:marRight w:val="0"/>
          <w:marTop w:val="0"/>
          <w:marBottom w:val="0"/>
          <w:divBdr>
            <w:top w:val="none" w:sz="0" w:space="0" w:color="auto"/>
            <w:left w:val="none" w:sz="0" w:space="0" w:color="auto"/>
            <w:bottom w:val="none" w:sz="0" w:space="0" w:color="auto"/>
            <w:right w:val="none" w:sz="0" w:space="0" w:color="auto"/>
          </w:divBdr>
        </w:div>
      </w:divsChild>
    </w:div>
    <w:div w:id="1903326420">
      <w:bodyDiv w:val="1"/>
      <w:marLeft w:val="0"/>
      <w:marRight w:val="0"/>
      <w:marTop w:val="0"/>
      <w:marBottom w:val="0"/>
      <w:divBdr>
        <w:top w:val="none" w:sz="0" w:space="0" w:color="auto"/>
        <w:left w:val="none" w:sz="0" w:space="0" w:color="auto"/>
        <w:bottom w:val="none" w:sz="0" w:space="0" w:color="auto"/>
        <w:right w:val="none" w:sz="0" w:space="0" w:color="auto"/>
      </w:divBdr>
    </w:div>
    <w:div w:id="1903715061">
      <w:bodyDiv w:val="1"/>
      <w:marLeft w:val="0"/>
      <w:marRight w:val="0"/>
      <w:marTop w:val="0"/>
      <w:marBottom w:val="0"/>
      <w:divBdr>
        <w:top w:val="none" w:sz="0" w:space="0" w:color="auto"/>
        <w:left w:val="none" w:sz="0" w:space="0" w:color="auto"/>
        <w:bottom w:val="none" w:sz="0" w:space="0" w:color="auto"/>
        <w:right w:val="none" w:sz="0" w:space="0" w:color="auto"/>
      </w:divBdr>
      <w:divsChild>
        <w:div w:id="89085217">
          <w:marLeft w:val="0"/>
          <w:marRight w:val="0"/>
          <w:marTop w:val="0"/>
          <w:marBottom w:val="0"/>
          <w:divBdr>
            <w:top w:val="none" w:sz="0" w:space="0" w:color="auto"/>
            <w:left w:val="none" w:sz="0" w:space="0" w:color="auto"/>
            <w:bottom w:val="none" w:sz="0" w:space="0" w:color="auto"/>
            <w:right w:val="none" w:sz="0" w:space="0" w:color="auto"/>
          </w:divBdr>
        </w:div>
      </w:divsChild>
    </w:div>
    <w:div w:id="1903831228">
      <w:bodyDiv w:val="1"/>
      <w:marLeft w:val="0"/>
      <w:marRight w:val="0"/>
      <w:marTop w:val="0"/>
      <w:marBottom w:val="0"/>
      <w:divBdr>
        <w:top w:val="none" w:sz="0" w:space="0" w:color="auto"/>
        <w:left w:val="none" w:sz="0" w:space="0" w:color="auto"/>
        <w:bottom w:val="none" w:sz="0" w:space="0" w:color="auto"/>
        <w:right w:val="none" w:sz="0" w:space="0" w:color="auto"/>
      </w:divBdr>
    </w:div>
    <w:div w:id="1905094956">
      <w:bodyDiv w:val="1"/>
      <w:marLeft w:val="0"/>
      <w:marRight w:val="0"/>
      <w:marTop w:val="0"/>
      <w:marBottom w:val="0"/>
      <w:divBdr>
        <w:top w:val="none" w:sz="0" w:space="0" w:color="auto"/>
        <w:left w:val="none" w:sz="0" w:space="0" w:color="auto"/>
        <w:bottom w:val="none" w:sz="0" w:space="0" w:color="auto"/>
        <w:right w:val="none" w:sz="0" w:space="0" w:color="auto"/>
      </w:divBdr>
      <w:divsChild>
        <w:div w:id="1796831410">
          <w:marLeft w:val="0"/>
          <w:marRight w:val="0"/>
          <w:marTop w:val="0"/>
          <w:marBottom w:val="0"/>
          <w:divBdr>
            <w:top w:val="none" w:sz="0" w:space="0" w:color="auto"/>
            <w:left w:val="none" w:sz="0" w:space="0" w:color="auto"/>
            <w:bottom w:val="none" w:sz="0" w:space="0" w:color="auto"/>
            <w:right w:val="none" w:sz="0" w:space="0" w:color="auto"/>
          </w:divBdr>
        </w:div>
      </w:divsChild>
    </w:div>
    <w:div w:id="1905986359">
      <w:bodyDiv w:val="1"/>
      <w:marLeft w:val="0"/>
      <w:marRight w:val="0"/>
      <w:marTop w:val="0"/>
      <w:marBottom w:val="0"/>
      <w:divBdr>
        <w:top w:val="none" w:sz="0" w:space="0" w:color="auto"/>
        <w:left w:val="none" w:sz="0" w:space="0" w:color="auto"/>
        <w:bottom w:val="none" w:sz="0" w:space="0" w:color="auto"/>
        <w:right w:val="none" w:sz="0" w:space="0" w:color="auto"/>
      </w:divBdr>
      <w:divsChild>
        <w:div w:id="1315379645">
          <w:marLeft w:val="0"/>
          <w:marRight w:val="0"/>
          <w:marTop w:val="0"/>
          <w:marBottom w:val="0"/>
          <w:divBdr>
            <w:top w:val="none" w:sz="0" w:space="0" w:color="auto"/>
            <w:left w:val="none" w:sz="0" w:space="0" w:color="auto"/>
            <w:bottom w:val="none" w:sz="0" w:space="0" w:color="auto"/>
            <w:right w:val="none" w:sz="0" w:space="0" w:color="auto"/>
          </w:divBdr>
        </w:div>
      </w:divsChild>
    </w:div>
    <w:div w:id="1906066531">
      <w:bodyDiv w:val="1"/>
      <w:marLeft w:val="0"/>
      <w:marRight w:val="0"/>
      <w:marTop w:val="0"/>
      <w:marBottom w:val="0"/>
      <w:divBdr>
        <w:top w:val="none" w:sz="0" w:space="0" w:color="auto"/>
        <w:left w:val="none" w:sz="0" w:space="0" w:color="auto"/>
        <w:bottom w:val="none" w:sz="0" w:space="0" w:color="auto"/>
        <w:right w:val="none" w:sz="0" w:space="0" w:color="auto"/>
      </w:divBdr>
      <w:divsChild>
        <w:div w:id="200561219">
          <w:marLeft w:val="0"/>
          <w:marRight w:val="0"/>
          <w:marTop w:val="0"/>
          <w:marBottom w:val="0"/>
          <w:divBdr>
            <w:top w:val="none" w:sz="0" w:space="0" w:color="auto"/>
            <w:left w:val="none" w:sz="0" w:space="0" w:color="auto"/>
            <w:bottom w:val="none" w:sz="0" w:space="0" w:color="auto"/>
            <w:right w:val="none" w:sz="0" w:space="0" w:color="auto"/>
          </w:divBdr>
        </w:div>
      </w:divsChild>
    </w:div>
    <w:div w:id="1906143590">
      <w:bodyDiv w:val="1"/>
      <w:marLeft w:val="0"/>
      <w:marRight w:val="0"/>
      <w:marTop w:val="0"/>
      <w:marBottom w:val="0"/>
      <w:divBdr>
        <w:top w:val="none" w:sz="0" w:space="0" w:color="auto"/>
        <w:left w:val="none" w:sz="0" w:space="0" w:color="auto"/>
        <w:bottom w:val="none" w:sz="0" w:space="0" w:color="auto"/>
        <w:right w:val="none" w:sz="0" w:space="0" w:color="auto"/>
      </w:divBdr>
    </w:div>
    <w:div w:id="1906454477">
      <w:bodyDiv w:val="1"/>
      <w:marLeft w:val="0"/>
      <w:marRight w:val="0"/>
      <w:marTop w:val="0"/>
      <w:marBottom w:val="0"/>
      <w:divBdr>
        <w:top w:val="none" w:sz="0" w:space="0" w:color="auto"/>
        <w:left w:val="none" w:sz="0" w:space="0" w:color="auto"/>
        <w:bottom w:val="none" w:sz="0" w:space="0" w:color="auto"/>
        <w:right w:val="none" w:sz="0" w:space="0" w:color="auto"/>
      </w:divBdr>
      <w:divsChild>
        <w:div w:id="550188612">
          <w:marLeft w:val="0"/>
          <w:marRight w:val="0"/>
          <w:marTop w:val="0"/>
          <w:marBottom w:val="0"/>
          <w:divBdr>
            <w:top w:val="none" w:sz="0" w:space="0" w:color="auto"/>
            <w:left w:val="none" w:sz="0" w:space="0" w:color="auto"/>
            <w:bottom w:val="none" w:sz="0" w:space="0" w:color="auto"/>
            <w:right w:val="none" w:sz="0" w:space="0" w:color="auto"/>
          </w:divBdr>
        </w:div>
      </w:divsChild>
    </w:div>
    <w:div w:id="1907376072">
      <w:bodyDiv w:val="1"/>
      <w:marLeft w:val="0"/>
      <w:marRight w:val="0"/>
      <w:marTop w:val="0"/>
      <w:marBottom w:val="0"/>
      <w:divBdr>
        <w:top w:val="none" w:sz="0" w:space="0" w:color="auto"/>
        <w:left w:val="none" w:sz="0" w:space="0" w:color="auto"/>
        <w:bottom w:val="none" w:sz="0" w:space="0" w:color="auto"/>
        <w:right w:val="none" w:sz="0" w:space="0" w:color="auto"/>
      </w:divBdr>
    </w:div>
    <w:div w:id="1908496975">
      <w:bodyDiv w:val="1"/>
      <w:marLeft w:val="0"/>
      <w:marRight w:val="0"/>
      <w:marTop w:val="0"/>
      <w:marBottom w:val="0"/>
      <w:divBdr>
        <w:top w:val="none" w:sz="0" w:space="0" w:color="auto"/>
        <w:left w:val="none" w:sz="0" w:space="0" w:color="auto"/>
        <w:bottom w:val="none" w:sz="0" w:space="0" w:color="auto"/>
        <w:right w:val="none" w:sz="0" w:space="0" w:color="auto"/>
      </w:divBdr>
      <w:divsChild>
        <w:div w:id="930503619">
          <w:marLeft w:val="0"/>
          <w:marRight w:val="0"/>
          <w:marTop w:val="0"/>
          <w:marBottom w:val="0"/>
          <w:divBdr>
            <w:top w:val="none" w:sz="0" w:space="0" w:color="auto"/>
            <w:left w:val="none" w:sz="0" w:space="0" w:color="auto"/>
            <w:bottom w:val="none" w:sz="0" w:space="0" w:color="auto"/>
            <w:right w:val="none" w:sz="0" w:space="0" w:color="auto"/>
          </w:divBdr>
          <w:divsChild>
            <w:div w:id="268122307">
              <w:marLeft w:val="0"/>
              <w:marRight w:val="0"/>
              <w:marTop w:val="0"/>
              <w:marBottom w:val="0"/>
              <w:divBdr>
                <w:top w:val="none" w:sz="0" w:space="0" w:color="auto"/>
                <w:left w:val="none" w:sz="0" w:space="0" w:color="auto"/>
                <w:bottom w:val="none" w:sz="0" w:space="0" w:color="auto"/>
                <w:right w:val="none" w:sz="0" w:space="0" w:color="auto"/>
              </w:divBdr>
            </w:div>
          </w:divsChild>
        </w:div>
        <w:div w:id="2028867013">
          <w:marLeft w:val="0"/>
          <w:marRight w:val="0"/>
          <w:marTop w:val="0"/>
          <w:marBottom w:val="0"/>
          <w:divBdr>
            <w:top w:val="none" w:sz="0" w:space="0" w:color="auto"/>
            <w:left w:val="none" w:sz="0" w:space="0" w:color="auto"/>
            <w:bottom w:val="none" w:sz="0" w:space="0" w:color="auto"/>
            <w:right w:val="none" w:sz="0" w:space="0" w:color="auto"/>
          </w:divBdr>
          <w:divsChild>
            <w:div w:id="1618489157">
              <w:marLeft w:val="0"/>
              <w:marRight w:val="0"/>
              <w:marTop w:val="0"/>
              <w:marBottom w:val="0"/>
              <w:divBdr>
                <w:top w:val="none" w:sz="0" w:space="0" w:color="auto"/>
                <w:left w:val="none" w:sz="0" w:space="0" w:color="auto"/>
                <w:bottom w:val="none" w:sz="0" w:space="0" w:color="auto"/>
                <w:right w:val="none" w:sz="0" w:space="0" w:color="auto"/>
              </w:divBdr>
            </w:div>
          </w:divsChild>
        </w:div>
        <w:div w:id="1968078162">
          <w:marLeft w:val="0"/>
          <w:marRight w:val="0"/>
          <w:marTop w:val="0"/>
          <w:marBottom w:val="0"/>
          <w:divBdr>
            <w:top w:val="none" w:sz="0" w:space="0" w:color="auto"/>
            <w:left w:val="none" w:sz="0" w:space="0" w:color="auto"/>
            <w:bottom w:val="none" w:sz="0" w:space="0" w:color="auto"/>
            <w:right w:val="none" w:sz="0" w:space="0" w:color="auto"/>
          </w:divBdr>
          <w:divsChild>
            <w:div w:id="13729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3701">
      <w:bodyDiv w:val="1"/>
      <w:marLeft w:val="0"/>
      <w:marRight w:val="0"/>
      <w:marTop w:val="0"/>
      <w:marBottom w:val="0"/>
      <w:divBdr>
        <w:top w:val="none" w:sz="0" w:space="0" w:color="auto"/>
        <w:left w:val="none" w:sz="0" w:space="0" w:color="auto"/>
        <w:bottom w:val="none" w:sz="0" w:space="0" w:color="auto"/>
        <w:right w:val="none" w:sz="0" w:space="0" w:color="auto"/>
      </w:divBdr>
    </w:div>
    <w:div w:id="1909924353">
      <w:bodyDiv w:val="1"/>
      <w:marLeft w:val="0"/>
      <w:marRight w:val="0"/>
      <w:marTop w:val="0"/>
      <w:marBottom w:val="0"/>
      <w:divBdr>
        <w:top w:val="none" w:sz="0" w:space="0" w:color="auto"/>
        <w:left w:val="none" w:sz="0" w:space="0" w:color="auto"/>
        <w:bottom w:val="none" w:sz="0" w:space="0" w:color="auto"/>
        <w:right w:val="none" w:sz="0" w:space="0" w:color="auto"/>
      </w:divBdr>
      <w:divsChild>
        <w:div w:id="561791460">
          <w:marLeft w:val="0"/>
          <w:marRight w:val="0"/>
          <w:marTop w:val="0"/>
          <w:marBottom w:val="0"/>
          <w:divBdr>
            <w:top w:val="none" w:sz="0" w:space="0" w:color="auto"/>
            <w:left w:val="none" w:sz="0" w:space="0" w:color="auto"/>
            <w:bottom w:val="none" w:sz="0" w:space="0" w:color="auto"/>
            <w:right w:val="none" w:sz="0" w:space="0" w:color="auto"/>
          </w:divBdr>
        </w:div>
      </w:divsChild>
    </w:div>
    <w:div w:id="1910537160">
      <w:bodyDiv w:val="1"/>
      <w:marLeft w:val="0"/>
      <w:marRight w:val="0"/>
      <w:marTop w:val="0"/>
      <w:marBottom w:val="0"/>
      <w:divBdr>
        <w:top w:val="none" w:sz="0" w:space="0" w:color="auto"/>
        <w:left w:val="none" w:sz="0" w:space="0" w:color="auto"/>
        <w:bottom w:val="none" w:sz="0" w:space="0" w:color="auto"/>
        <w:right w:val="none" w:sz="0" w:space="0" w:color="auto"/>
      </w:divBdr>
    </w:div>
    <w:div w:id="1911887141">
      <w:bodyDiv w:val="1"/>
      <w:marLeft w:val="0"/>
      <w:marRight w:val="0"/>
      <w:marTop w:val="0"/>
      <w:marBottom w:val="0"/>
      <w:divBdr>
        <w:top w:val="none" w:sz="0" w:space="0" w:color="auto"/>
        <w:left w:val="none" w:sz="0" w:space="0" w:color="auto"/>
        <w:bottom w:val="none" w:sz="0" w:space="0" w:color="auto"/>
        <w:right w:val="none" w:sz="0" w:space="0" w:color="auto"/>
      </w:divBdr>
      <w:divsChild>
        <w:div w:id="474494416">
          <w:marLeft w:val="0"/>
          <w:marRight w:val="0"/>
          <w:marTop w:val="0"/>
          <w:marBottom w:val="0"/>
          <w:divBdr>
            <w:top w:val="none" w:sz="0" w:space="0" w:color="auto"/>
            <w:left w:val="none" w:sz="0" w:space="0" w:color="auto"/>
            <w:bottom w:val="none" w:sz="0" w:space="0" w:color="auto"/>
            <w:right w:val="none" w:sz="0" w:space="0" w:color="auto"/>
          </w:divBdr>
        </w:div>
      </w:divsChild>
    </w:div>
    <w:div w:id="1913007009">
      <w:bodyDiv w:val="1"/>
      <w:marLeft w:val="0"/>
      <w:marRight w:val="0"/>
      <w:marTop w:val="0"/>
      <w:marBottom w:val="0"/>
      <w:divBdr>
        <w:top w:val="none" w:sz="0" w:space="0" w:color="auto"/>
        <w:left w:val="none" w:sz="0" w:space="0" w:color="auto"/>
        <w:bottom w:val="none" w:sz="0" w:space="0" w:color="auto"/>
        <w:right w:val="none" w:sz="0" w:space="0" w:color="auto"/>
      </w:divBdr>
      <w:divsChild>
        <w:div w:id="822503895">
          <w:marLeft w:val="0"/>
          <w:marRight w:val="0"/>
          <w:marTop w:val="0"/>
          <w:marBottom w:val="0"/>
          <w:divBdr>
            <w:top w:val="none" w:sz="0" w:space="0" w:color="auto"/>
            <w:left w:val="none" w:sz="0" w:space="0" w:color="auto"/>
            <w:bottom w:val="none" w:sz="0" w:space="0" w:color="auto"/>
            <w:right w:val="none" w:sz="0" w:space="0" w:color="auto"/>
          </w:divBdr>
        </w:div>
      </w:divsChild>
    </w:div>
    <w:div w:id="1913270141">
      <w:bodyDiv w:val="1"/>
      <w:marLeft w:val="0"/>
      <w:marRight w:val="0"/>
      <w:marTop w:val="0"/>
      <w:marBottom w:val="0"/>
      <w:divBdr>
        <w:top w:val="none" w:sz="0" w:space="0" w:color="auto"/>
        <w:left w:val="none" w:sz="0" w:space="0" w:color="auto"/>
        <w:bottom w:val="none" w:sz="0" w:space="0" w:color="auto"/>
        <w:right w:val="none" w:sz="0" w:space="0" w:color="auto"/>
      </w:divBdr>
      <w:divsChild>
        <w:div w:id="793912929">
          <w:marLeft w:val="0"/>
          <w:marRight w:val="0"/>
          <w:marTop w:val="0"/>
          <w:marBottom w:val="0"/>
          <w:divBdr>
            <w:top w:val="none" w:sz="0" w:space="0" w:color="auto"/>
            <w:left w:val="none" w:sz="0" w:space="0" w:color="auto"/>
            <w:bottom w:val="none" w:sz="0" w:space="0" w:color="auto"/>
            <w:right w:val="none" w:sz="0" w:space="0" w:color="auto"/>
          </w:divBdr>
        </w:div>
      </w:divsChild>
    </w:div>
    <w:div w:id="1913655222">
      <w:bodyDiv w:val="1"/>
      <w:marLeft w:val="0"/>
      <w:marRight w:val="0"/>
      <w:marTop w:val="0"/>
      <w:marBottom w:val="0"/>
      <w:divBdr>
        <w:top w:val="none" w:sz="0" w:space="0" w:color="auto"/>
        <w:left w:val="none" w:sz="0" w:space="0" w:color="auto"/>
        <w:bottom w:val="none" w:sz="0" w:space="0" w:color="auto"/>
        <w:right w:val="none" w:sz="0" w:space="0" w:color="auto"/>
      </w:divBdr>
      <w:divsChild>
        <w:div w:id="543829015">
          <w:marLeft w:val="0"/>
          <w:marRight w:val="0"/>
          <w:marTop w:val="0"/>
          <w:marBottom w:val="0"/>
          <w:divBdr>
            <w:top w:val="none" w:sz="0" w:space="0" w:color="auto"/>
            <w:left w:val="none" w:sz="0" w:space="0" w:color="auto"/>
            <w:bottom w:val="none" w:sz="0" w:space="0" w:color="auto"/>
            <w:right w:val="none" w:sz="0" w:space="0" w:color="auto"/>
          </w:divBdr>
        </w:div>
      </w:divsChild>
    </w:div>
    <w:div w:id="1913657237">
      <w:bodyDiv w:val="1"/>
      <w:marLeft w:val="0"/>
      <w:marRight w:val="0"/>
      <w:marTop w:val="0"/>
      <w:marBottom w:val="0"/>
      <w:divBdr>
        <w:top w:val="none" w:sz="0" w:space="0" w:color="auto"/>
        <w:left w:val="none" w:sz="0" w:space="0" w:color="auto"/>
        <w:bottom w:val="none" w:sz="0" w:space="0" w:color="auto"/>
        <w:right w:val="none" w:sz="0" w:space="0" w:color="auto"/>
      </w:divBdr>
    </w:div>
    <w:div w:id="1913850660">
      <w:bodyDiv w:val="1"/>
      <w:marLeft w:val="0"/>
      <w:marRight w:val="0"/>
      <w:marTop w:val="0"/>
      <w:marBottom w:val="0"/>
      <w:divBdr>
        <w:top w:val="none" w:sz="0" w:space="0" w:color="auto"/>
        <w:left w:val="none" w:sz="0" w:space="0" w:color="auto"/>
        <w:bottom w:val="none" w:sz="0" w:space="0" w:color="auto"/>
        <w:right w:val="none" w:sz="0" w:space="0" w:color="auto"/>
      </w:divBdr>
      <w:divsChild>
        <w:div w:id="727411372">
          <w:marLeft w:val="0"/>
          <w:marRight w:val="0"/>
          <w:marTop w:val="0"/>
          <w:marBottom w:val="0"/>
          <w:divBdr>
            <w:top w:val="none" w:sz="0" w:space="0" w:color="auto"/>
            <w:left w:val="none" w:sz="0" w:space="0" w:color="auto"/>
            <w:bottom w:val="none" w:sz="0" w:space="0" w:color="auto"/>
            <w:right w:val="none" w:sz="0" w:space="0" w:color="auto"/>
          </w:divBdr>
        </w:div>
      </w:divsChild>
    </w:div>
    <w:div w:id="1914047692">
      <w:bodyDiv w:val="1"/>
      <w:marLeft w:val="0"/>
      <w:marRight w:val="0"/>
      <w:marTop w:val="0"/>
      <w:marBottom w:val="0"/>
      <w:divBdr>
        <w:top w:val="none" w:sz="0" w:space="0" w:color="auto"/>
        <w:left w:val="none" w:sz="0" w:space="0" w:color="auto"/>
        <w:bottom w:val="none" w:sz="0" w:space="0" w:color="auto"/>
        <w:right w:val="none" w:sz="0" w:space="0" w:color="auto"/>
      </w:divBdr>
    </w:div>
    <w:div w:id="1914780391">
      <w:bodyDiv w:val="1"/>
      <w:marLeft w:val="0"/>
      <w:marRight w:val="0"/>
      <w:marTop w:val="0"/>
      <w:marBottom w:val="0"/>
      <w:divBdr>
        <w:top w:val="none" w:sz="0" w:space="0" w:color="auto"/>
        <w:left w:val="none" w:sz="0" w:space="0" w:color="auto"/>
        <w:bottom w:val="none" w:sz="0" w:space="0" w:color="auto"/>
        <w:right w:val="none" w:sz="0" w:space="0" w:color="auto"/>
      </w:divBdr>
    </w:div>
    <w:div w:id="1915041202">
      <w:bodyDiv w:val="1"/>
      <w:marLeft w:val="0"/>
      <w:marRight w:val="0"/>
      <w:marTop w:val="0"/>
      <w:marBottom w:val="0"/>
      <w:divBdr>
        <w:top w:val="none" w:sz="0" w:space="0" w:color="auto"/>
        <w:left w:val="none" w:sz="0" w:space="0" w:color="auto"/>
        <w:bottom w:val="none" w:sz="0" w:space="0" w:color="auto"/>
        <w:right w:val="none" w:sz="0" w:space="0" w:color="auto"/>
      </w:divBdr>
    </w:div>
    <w:div w:id="1915233975">
      <w:bodyDiv w:val="1"/>
      <w:marLeft w:val="0"/>
      <w:marRight w:val="0"/>
      <w:marTop w:val="0"/>
      <w:marBottom w:val="0"/>
      <w:divBdr>
        <w:top w:val="none" w:sz="0" w:space="0" w:color="auto"/>
        <w:left w:val="none" w:sz="0" w:space="0" w:color="auto"/>
        <w:bottom w:val="none" w:sz="0" w:space="0" w:color="auto"/>
        <w:right w:val="none" w:sz="0" w:space="0" w:color="auto"/>
      </w:divBdr>
    </w:div>
    <w:div w:id="1916238210">
      <w:bodyDiv w:val="1"/>
      <w:marLeft w:val="0"/>
      <w:marRight w:val="0"/>
      <w:marTop w:val="0"/>
      <w:marBottom w:val="0"/>
      <w:divBdr>
        <w:top w:val="none" w:sz="0" w:space="0" w:color="auto"/>
        <w:left w:val="none" w:sz="0" w:space="0" w:color="auto"/>
        <w:bottom w:val="none" w:sz="0" w:space="0" w:color="auto"/>
        <w:right w:val="none" w:sz="0" w:space="0" w:color="auto"/>
      </w:divBdr>
      <w:divsChild>
        <w:div w:id="1346787634">
          <w:marLeft w:val="0"/>
          <w:marRight w:val="0"/>
          <w:marTop w:val="0"/>
          <w:marBottom w:val="0"/>
          <w:divBdr>
            <w:top w:val="none" w:sz="0" w:space="0" w:color="auto"/>
            <w:left w:val="none" w:sz="0" w:space="0" w:color="auto"/>
            <w:bottom w:val="none" w:sz="0" w:space="0" w:color="auto"/>
            <w:right w:val="none" w:sz="0" w:space="0" w:color="auto"/>
          </w:divBdr>
        </w:div>
      </w:divsChild>
    </w:div>
    <w:div w:id="1916936259">
      <w:bodyDiv w:val="1"/>
      <w:marLeft w:val="0"/>
      <w:marRight w:val="0"/>
      <w:marTop w:val="0"/>
      <w:marBottom w:val="0"/>
      <w:divBdr>
        <w:top w:val="none" w:sz="0" w:space="0" w:color="auto"/>
        <w:left w:val="none" w:sz="0" w:space="0" w:color="auto"/>
        <w:bottom w:val="none" w:sz="0" w:space="0" w:color="auto"/>
        <w:right w:val="none" w:sz="0" w:space="0" w:color="auto"/>
      </w:divBdr>
    </w:div>
    <w:div w:id="1916938328">
      <w:bodyDiv w:val="1"/>
      <w:marLeft w:val="0"/>
      <w:marRight w:val="0"/>
      <w:marTop w:val="0"/>
      <w:marBottom w:val="0"/>
      <w:divBdr>
        <w:top w:val="none" w:sz="0" w:space="0" w:color="auto"/>
        <w:left w:val="none" w:sz="0" w:space="0" w:color="auto"/>
        <w:bottom w:val="none" w:sz="0" w:space="0" w:color="auto"/>
        <w:right w:val="none" w:sz="0" w:space="0" w:color="auto"/>
      </w:divBdr>
    </w:div>
    <w:div w:id="1918399890">
      <w:bodyDiv w:val="1"/>
      <w:marLeft w:val="0"/>
      <w:marRight w:val="0"/>
      <w:marTop w:val="0"/>
      <w:marBottom w:val="0"/>
      <w:divBdr>
        <w:top w:val="none" w:sz="0" w:space="0" w:color="auto"/>
        <w:left w:val="none" w:sz="0" w:space="0" w:color="auto"/>
        <w:bottom w:val="none" w:sz="0" w:space="0" w:color="auto"/>
        <w:right w:val="none" w:sz="0" w:space="0" w:color="auto"/>
      </w:divBdr>
    </w:div>
    <w:div w:id="1919513842">
      <w:bodyDiv w:val="1"/>
      <w:marLeft w:val="0"/>
      <w:marRight w:val="0"/>
      <w:marTop w:val="0"/>
      <w:marBottom w:val="0"/>
      <w:divBdr>
        <w:top w:val="none" w:sz="0" w:space="0" w:color="auto"/>
        <w:left w:val="none" w:sz="0" w:space="0" w:color="auto"/>
        <w:bottom w:val="none" w:sz="0" w:space="0" w:color="auto"/>
        <w:right w:val="none" w:sz="0" w:space="0" w:color="auto"/>
      </w:divBdr>
    </w:div>
    <w:div w:id="1920209783">
      <w:bodyDiv w:val="1"/>
      <w:marLeft w:val="0"/>
      <w:marRight w:val="0"/>
      <w:marTop w:val="0"/>
      <w:marBottom w:val="0"/>
      <w:divBdr>
        <w:top w:val="none" w:sz="0" w:space="0" w:color="auto"/>
        <w:left w:val="none" w:sz="0" w:space="0" w:color="auto"/>
        <w:bottom w:val="none" w:sz="0" w:space="0" w:color="auto"/>
        <w:right w:val="none" w:sz="0" w:space="0" w:color="auto"/>
      </w:divBdr>
    </w:div>
    <w:div w:id="1920211417">
      <w:bodyDiv w:val="1"/>
      <w:marLeft w:val="0"/>
      <w:marRight w:val="0"/>
      <w:marTop w:val="0"/>
      <w:marBottom w:val="0"/>
      <w:divBdr>
        <w:top w:val="none" w:sz="0" w:space="0" w:color="auto"/>
        <w:left w:val="none" w:sz="0" w:space="0" w:color="auto"/>
        <w:bottom w:val="none" w:sz="0" w:space="0" w:color="auto"/>
        <w:right w:val="none" w:sz="0" w:space="0" w:color="auto"/>
      </w:divBdr>
      <w:divsChild>
        <w:div w:id="458303287">
          <w:marLeft w:val="0"/>
          <w:marRight w:val="0"/>
          <w:marTop w:val="0"/>
          <w:marBottom w:val="0"/>
          <w:divBdr>
            <w:top w:val="none" w:sz="0" w:space="0" w:color="auto"/>
            <w:left w:val="none" w:sz="0" w:space="0" w:color="auto"/>
            <w:bottom w:val="none" w:sz="0" w:space="0" w:color="auto"/>
            <w:right w:val="none" w:sz="0" w:space="0" w:color="auto"/>
          </w:divBdr>
        </w:div>
      </w:divsChild>
    </w:div>
    <w:div w:id="1920285857">
      <w:bodyDiv w:val="1"/>
      <w:marLeft w:val="0"/>
      <w:marRight w:val="0"/>
      <w:marTop w:val="0"/>
      <w:marBottom w:val="0"/>
      <w:divBdr>
        <w:top w:val="none" w:sz="0" w:space="0" w:color="auto"/>
        <w:left w:val="none" w:sz="0" w:space="0" w:color="auto"/>
        <w:bottom w:val="none" w:sz="0" w:space="0" w:color="auto"/>
        <w:right w:val="none" w:sz="0" w:space="0" w:color="auto"/>
      </w:divBdr>
    </w:div>
    <w:div w:id="1920290367">
      <w:bodyDiv w:val="1"/>
      <w:marLeft w:val="0"/>
      <w:marRight w:val="0"/>
      <w:marTop w:val="0"/>
      <w:marBottom w:val="0"/>
      <w:divBdr>
        <w:top w:val="none" w:sz="0" w:space="0" w:color="auto"/>
        <w:left w:val="none" w:sz="0" w:space="0" w:color="auto"/>
        <w:bottom w:val="none" w:sz="0" w:space="0" w:color="auto"/>
        <w:right w:val="none" w:sz="0" w:space="0" w:color="auto"/>
      </w:divBdr>
      <w:divsChild>
        <w:div w:id="1260912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0478017">
      <w:bodyDiv w:val="1"/>
      <w:marLeft w:val="0"/>
      <w:marRight w:val="0"/>
      <w:marTop w:val="0"/>
      <w:marBottom w:val="0"/>
      <w:divBdr>
        <w:top w:val="none" w:sz="0" w:space="0" w:color="auto"/>
        <w:left w:val="none" w:sz="0" w:space="0" w:color="auto"/>
        <w:bottom w:val="none" w:sz="0" w:space="0" w:color="auto"/>
        <w:right w:val="none" w:sz="0" w:space="0" w:color="auto"/>
      </w:divBdr>
      <w:divsChild>
        <w:div w:id="2093354355">
          <w:marLeft w:val="0"/>
          <w:marRight w:val="0"/>
          <w:marTop w:val="0"/>
          <w:marBottom w:val="0"/>
          <w:divBdr>
            <w:top w:val="none" w:sz="0" w:space="0" w:color="auto"/>
            <w:left w:val="none" w:sz="0" w:space="0" w:color="auto"/>
            <w:bottom w:val="none" w:sz="0" w:space="0" w:color="auto"/>
            <w:right w:val="none" w:sz="0" w:space="0" w:color="auto"/>
          </w:divBdr>
        </w:div>
      </w:divsChild>
    </w:div>
    <w:div w:id="1920558927">
      <w:bodyDiv w:val="1"/>
      <w:marLeft w:val="0"/>
      <w:marRight w:val="0"/>
      <w:marTop w:val="0"/>
      <w:marBottom w:val="0"/>
      <w:divBdr>
        <w:top w:val="none" w:sz="0" w:space="0" w:color="auto"/>
        <w:left w:val="none" w:sz="0" w:space="0" w:color="auto"/>
        <w:bottom w:val="none" w:sz="0" w:space="0" w:color="auto"/>
        <w:right w:val="none" w:sz="0" w:space="0" w:color="auto"/>
      </w:divBdr>
      <w:divsChild>
        <w:div w:id="601764036">
          <w:marLeft w:val="0"/>
          <w:marRight w:val="0"/>
          <w:marTop w:val="0"/>
          <w:marBottom w:val="0"/>
          <w:divBdr>
            <w:top w:val="none" w:sz="0" w:space="0" w:color="auto"/>
            <w:left w:val="none" w:sz="0" w:space="0" w:color="auto"/>
            <w:bottom w:val="none" w:sz="0" w:space="0" w:color="auto"/>
            <w:right w:val="none" w:sz="0" w:space="0" w:color="auto"/>
          </w:divBdr>
        </w:div>
      </w:divsChild>
    </w:div>
    <w:div w:id="1920627943">
      <w:bodyDiv w:val="1"/>
      <w:marLeft w:val="0"/>
      <w:marRight w:val="0"/>
      <w:marTop w:val="0"/>
      <w:marBottom w:val="0"/>
      <w:divBdr>
        <w:top w:val="none" w:sz="0" w:space="0" w:color="auto"/>
        <w:left w:val="none" w:sz="0" w:space="0" w:color="auto"/>
        <w:bottom w:val="none" w:sz="0" w:space="0" w:color="auto"/>
        <w:right w:val="none" w:sz="0" w:space="0" w:color="auto"/>
      </w:divBdr>
    </w:div>
    <w:div w:id="1921522424">
      <w:bodyDiv w:val="1"/>
      <w:marLeft w:val="0"/>
      <w:marRight w:val="0"/>
      <w:marTop w:val="0"/>
      <w:marBottom w:val="0"/>
      <w:divBdr>
        <w:top w:val="none" w:sz="0" w:space="0" w:color="auto"/>
        <w:left w:val="none" w:sz="0" w:space="0" w:color="auto"/>
        <w:bottom w:val="none" w:sz="0" w:space="0" w:color="auto"/>
        <w:right w:val="none" w:sz="0" w:space="0" w:color="auto"/>
      </w:divBdr>
    </w:div>
    <w:div w:id="1921911294">
      <w:bodyDiv w:val="1"/>
      <w:marLeft w:val="0"/>
      <w:marRight w:val="0"/>
      <w:marTop w:val="0"/>
      <w:marBottom w:val="0"/>
      <w:divBdr>
        <w:top w:val="none" w:sz="0" w:space="0" w:color="auto"/>
        <w:left w:val="none" w:sz="0" w:space="0" w:color="auto"/>
        <w:bottom w:val="none" w:sz="0" w:space="0" w:color="auto"/>
        <w:right w:val="none" w:sz="0" w:space="0" w:color="auto"/>
      </w:divBdr>
      <w:divsChild>
        <w:div w:id="1881475069">
          <w:marLeft w:val="0"/>
          <w:marRight w:val="0"/>
          <w:marTop w:val="0"/>
          <w:marBottom w:val="0"/>
          <w:divBdr>
            <w:top w:val="none" w:sz="0" w:space="0" w:color="auto"/>
            <w:left w:val="none" w:sz="0" w:space="0" w:color="auto"/>
            <w:bottom w:val="none" w:sz="0" w:space="0" w:color="auto"/>
            <w:right w:val="none" w:sz="0" w:space="0" w:color="auto"/>
          </w:divBdr>
        </w:div>
      </w:divsChild>
    </w:div>
    <w:div w:id="1922331497">
      <w:bodyDiv w:val="1"/>
      <w:marLeft w:val="0"/>
      <w:marRight w:val="0"/>
      <w:marTop w:val="0"/>
      <w:marBottom w:val="0"/>
      <w:divBdr>
        <w:top w:val="none" w:sz="0" w:space="0" w:color="auto"/>
        <w:left w:val="none" w:sz="0" w:space="0" w:color="auto"/>
        <w:bottom w:val="none" w:sz="0" w:space="0" w:color="auto"/>
        <w:right w:val="none" w:sz="0" w:space="0" w:color="auto"/>
      </w:divBdr>
      <w:divsChild>
        <w:div w:id="1941066307">
          <w:marLeft w:val="0"/>
          <w:marRight w:val="0"/>
          <w:marTop w:val="0"/>
          <w:marBottom w:val="0"/>
          <w:divBdr>
            <w:top w:val="none" w:sz="0" w:space="0" w:color="auto"/>
            <w:left w:val="none" w:sz="0" w:space="0" w:color="auto"/>
            <w:bottom w:val="none" w:sz="0" w:space="0" w:color="auto"/>
            <w:right w:val="none" w:sz="0" w:space="0" w:color="auto"/>
          </w:divBdr>
        </w:div>
      </w:divsChild>
    </w:div>
    <w:div w:id="1923106771">
      <w:bodyDiv w:val="1"/>
      <w:marLeft w:val="0"/>
      <w:marRight w:val="0"/>
      <w:marTop w:val="0"/>
      <w:marBottom w:val="0"/>
      <w:divBdr>
        <w:top w:val="none" w:sz="0" w:space="0" w:color="auto"/>
        <w:left w:val="none" w:sz="0" w:space="0" w:color="auto"/>
        <w:bottom w:val="none" w:sz="0" w:space="0" w:color="auto"/>
        <w:right w:val="none" w:sz="0" w:space="0" w:color="auto"/>
      </w:divBdr>
      <w:divsChild>
        <w:div w:id="806360021">
          <w:marLeft w:val="0"/>
          <w:marRight w:val="0"/>
          <w:marTop w:val="0"/>
          <w:marBottom w:val="0"/>
          <w:divBdr>
            <w:top w:val="none" w:sz="0" w:space="0" w:color="auto"/>
            <w:left w:val="none" w:sz="0" w:space="0" w:color="auto"/>
            <w:bottom w:val="none" w:sz="0" w:space="0" w:color="auto"/>
            <w:right w:val="none" w:sz="0" w:space="0" w:color="auto"/>
          </w:divBdr>
        </w:div>
      </w:divsChild>
    </w:div>
    <w:div w:id="1923247929">
      <w:bodyDiv w:val="1"/>
      <w:marLeft w:val="0"/>
      <w:marRight w:val="0"/>
      <w:marTop w:val="0"/>
      <w:marBottom w:val="0"/>
      <w:divBdr>
        <w:top w:val="none" w:sz="0" w:space="0" w:color="auto"/>
        <w:left w:val="none" w:sz="0" w:space="0" w:color="auto"/>
        <w:bottom w:val="none" w:sz="0" w:space="0" w:color="auto"/>
        <w:right w:val="none" w:sz="0" w:space="0" w:color="auto"/>
      </w:divBdr>
      <w:divsChild>
        <w:div w:id="1930887414">
          <w:marLeft w:val="0"/>
          <w:marRight w:val="0"/>
          <w:marTop w:val="0"/>
          <w:marBottom w:val="0"/>
          <w:divBdr>
            <w:top w:val="none" w:sz="0" w:space="0" w:color="auto"/>
            <w:left w:val="none" w:sz="0" w:space="0" w:color="auto"/>
            <w:bottom w:val="none" w:sz="0" w:space="0" w:color="auto"/>
            <w:right w:val="none" w:sz="0" w:space="0" w:color="auto"/>
          </w:divBdr>
        </w:div>
      </w:divsChild>
    </w:div>
    <w:div w:id="1923441293">
      <w:bodyDiv w:val="1"/>
      <w:marLeft w:val="0"/>
      <w:marRight w:val="0"/>
      <w:marTop w:val="0"/>
      <w:marBottom w:val="0"/>
      <w:divBdr>
        <w:top w:val="none" w:sz="0" w:space="0" w:color="auto"/>
        <w:left w:val="none" w:sz="0" w:space="0" w:color="auto"/>
        <w:bottom w:val="none" w:sz="0" w:space="0" w:color="auto"/>
        <w:right w:val="none" w:sz="0" w:space="0" w:color="auto"/>
      </w:divBdr>
    </w:div>
    <w:div w:id="1923875227">
      <w:bodyDiv w:val="1"/>
      <w:marLeft w:val="0"/>
      <w:marRight w:val="0"/>
      <w:marTop w:val="0"/>
      <w:marBottom w:val="0"/>
      <w:divBdr>
        <w:top w:val="none" w:sz="0" w:space="0" w:color="auto"/>
        <w:left w:val="none" w:sz="0" w:space="0" w:color="auto"/>
        <w:bottom w:val="none" w:sz="0" w:space="0" w:color="auto"/>
        <w:right w:val="none" w:sz="0" w:space="0" w:color="auto"/>
      </w:divBdr>
    </w:div>
    <w:div w:id="1923953871">
      <w:bodyDiv w:val="1"/>
      <w:marLeft w:val="0"/>
      <w:marRight w:val="0"/>
      <w:marTop w:val="0"/>
      <w:marBottom w:val="0"/>
      <w:divBdr>
        <w:top w:val="none" w:sz="0" w:space="0" w:color="auto"/>
        <w:left w:val="none" w:sz="0" w:space="0" w:color="auto"/>
        <w:bottom w:val="none" w:sz="0" w:space="0" w:color="auto"/>
        <w:right w:val="none" w:sz="0" w:space="0" w:color="auto"/>
      </w:divBdr>
    </w:div>
    <w:div w:id="1925649069">
      <w:bodyDiv w:val="1"/>
      <w:marLeft w:val="0"/>
      <w:marRight w:val="0"/>
      <w:marTop w:val="0"/>
      <w:marBottom w:val="0"/>
      <w:divBdr>
        <w:top w:val="none" w:sz="0" w:space="0" w:color="auto"/>
        <w:left w:val="none" w:sz="0" w:space="0" w:color="auto"/>
        <w:bottom w:val="none" w:sz="0" w:space="0" w:color="auto"/>
        <w:right w:val="none" w:sz="0" w:space="0" w:color="auto"/>
      </w:divBdr>
      <w:divsChild>
        <w:div w:id="1281568727">
          <w:marLeft w:val="0"/>
          <w:marRight w:val="0"/>
          <w:marTop w:val="0"/>
          <w:marBottom w:val="0"/>
          <w:divBdr>
            <w:top w:val="none" w:sz="0" w:space="0" w:color="auto"/>
            <w:left w:val="none" w:sz="0" w:space="0" w:color="auto"/>
            <w:bottom w:val="none" w:sz="0" w:space="0" w:color="auto"/>
            <w:right w:val="none" w:sz="0" w:space="0" w:color="auto"/>
          </w:divBdr>
        </w:div>
      </w:divsChild>
    </w:div>
    <w:div w:id="1925798903">
      <w:bodyDiv w:val="1"/>
      <w:marLeft w:val="0"/>
      <w:marRight w:val="0"/>
      <w:marTop w:val="0"/>
      <w:marBottom w:val="0"/>
      <w:divBdr>
        <w:top w:val="none" w:sz="0" w:space="0" w:color="auto"/>
        <w:left w:val="none" w:sz="0" w:space="0" w:color="auto"/>
        <w:bottom w:val="none" w:sz="0" w:space="0" w:color="auto"/>
        <w:right w:val="none" w:sz="0" w:space="0" w:color="auto"/>
      </w:divBdr>
      <w:divsChild>
        <w:div w:id="1321084406">
          <w:marLeft w:val="0"/>
          <w:marRight w:val="0"/>
          <w:marTop w:val="0"/>
          <w:marBottom w:val="0"/>
          <w:divBdr>
            <w:top w:val="none" w:sz="0" w:space="0" w:color="auto"/>
            <w:left w:val="none" w:sz="0" w:space="0" w:color="auto"/>
            <w:bottom w:val="none" w:sz="0" w:space="0" w:color="auto"/>
            <w:right w:val="none" w:sz="0" w:space="0" w:color="auto"/>
          </w:divBdr>
        </w:div>
      </w:divsChild>
    </w:div>
    <w:div w:id="1925913955">
      <w:bodyDiv w:val="1"/>
      <w:marLeft w:val="0"/>
      <w:marRight w:val="0"/>
      <w:marTop w:val="0"/>
      <w:marBottom w:val="0"/>
      <w:divBdr>
        <w:top w:val="none" w:sz="0" w:space="0" w:color="auto"/>
        <w:left w:val="none" w:sz="0" w:space="0" w:color="auto"/>
        <w:bottom w:val="none" w:sz="0" w:space="0" w:color="auto"/>
        <w:right w:val="none" w:sz="0" w:space="0" w:color="auto"/>
      </w:divBdr>
      <w:divsChild>
        <w:div w:id="2032680560">
          <w:marLeft w:val="0"/>
          <w:marRight w:val="0"/>
          <w:marTop w:val="0"/>
          <w:marBottom w:val="0"/>
          <w:divBdr>
            <w:top w:val="none" w:sz="0" w:space="0" w:color="auto"/>
            <w:left w:val="none" w:sz="0" w:space="0" w:color="auto"/>
            <w:bottom w:val="none" w:sz="0" w:space="0" w:color="auto"/>
            <w:right w:val="none" w:sz="0" w:space="0" w:color="auto"/>
          </w:divBdr>
        </w:div>
      </w:divsChild>
    </w:div>
    <w:div w:id="1925915599">
      <w:bodyDiv w:val="1"/>
      <w:marLeft w:val="0"/>
      <w:marRight w:val="0"/>
      <w:marTop w:val="0"/>
      <w:marBottom w:val="0"/>
      <w:divBdr>
        <w:top w:val="none" w:sz="0" w:space="0" w:color="auto"/>
        <w:left w:val="none" w:sz="0" w:space="0" w:color="auto"/>
        <w:bottom w:val="none" w:sz="0" w:space="0" w:color="auto"/>
        <w:right w:val="none" w:sz="0" w:space="0" w:color="auto"/>
      </w:divBdr>
    </w:div>
    <w:div w:id="1925989182">
      <w:bodyDiv w:val="1"/>
      <w:marLeft w:val="0"/>
      <w:marRight w:val="0"/>
      <w:marTop w:val="0"/>
      <w:marBottom w:val="0"/>
      <w:divBdr>
        <w:top w:val="none" w:sz="0" w:space="0" w:color="auto"/>
        <w:left w:val="none" w:sz="0" w:space="0" w:color="auto"/>
        <w:bottom w:val="none" w:sz="0" w:space="0" w:color="auto"/>
        <w:right w:val="none" w:sz="0" w:space="0" w:color="auto"/>
      </w:divBdr>
      <w:divsChild>
        <w:div w:id="198396592">
          <w:marLeft w:val="0"/>
          <w:marRight w:val="0"/>
          <w:marTop w:val="0"/>
          <w:marBottom w:val="0"/>
          <w:divBdr>
            <w:top w:val="none" w:sz="0" w:space="0" w:color="auto"/>
            <w:left w:val="none" w:sz="0" w:space="0" w:color="auto"/>
            <w:bottom w:val="none" w:sz="0" w:space="0" w:color="auto"/>
            <w:right w:val="none" w:sz="0" w:space="0" w:color="auto"/>
          </w:divBdr>
        </w:div>
      </w:divsChild>
    </w:div>
    <w:div w:id="1926114094">
      <w:bodyDiv w:val="1"/>
      <w:marLeft w:val="0"/>
      <w:marRight w:val="0"/>
      <w:marTop w:val="0"/>
      <w:marBottom w:val="0"/>
      <w:divBdr>
        <w:top w:val="none" w:sz="0" w:space="0" w:color="auto"/>
        <w:left w:val="none" w:sz="0" w:space="0" w:color="auto"/>
        <w:bottom w:val="none" w:sz="0" w:space="0" w:color="auto"/>
        <w:right w:val="none" w:sz="0" w:space="0" w:color="auto"/>
      </w:divBdr>
      <w:divsChild>
        <w:div w:id="1806652725">
          <w:marLeft w:val="0"/>
          <w:marRight w:val="0"/>
          <w:marTop w:val="0"/>
          <w:marBottom w:val="0"/>
          <w:divBdr>
            <w:top w:val="none" w:sz="0" w:space="0" w:color="auto"/>
            <w:left w:val="none" w:sz="0" w:space="0" w:color="auto"/>
            <w:bottom w:val="none" w:sz="0" w:space="0" w:color="auto"/>
            <w:right w:val="none" w:sz="0" w:space="0" w:color="auto"/>
          </w:divBdr>
        </w:div>
      </w:divsChild>
    </w:div>
    <w:div w:id="1926181168">
      <w:bodyDiv w:val="1"/>
      <w:marLeft w:val="0"/>
      <w:marRight w:val="0"/>
      <w:marTop w:val="0"/>
      <w:marBottom w:val="0"/>
      <w:divBdr>
        <w:top w:val="none" w:sz="0" w:space="0" w:color="auto"/>
        <w:left w:val="none" w:sz="0" w:space="0" w:color="auto"/>
        <w:bottom w:val="none" w:sz="0" w:space="0" w:color="auto"/>
        <w:right w:val="none" w:sz="0" w:space="0" w:color="auto"/>
      </w:divBdr>
    </w:div>
    <w:div w:id="1926331090">
      <w:bodyDiv w:val="1"/>
      <w:marLeft w:val="0"/>
      <w:marRight w:val="0"/>
      <w:marTop w:val="0"/>
      <w:marBottom w:val="0"/>
      <w:divBdr>
        <w:top w:val="none" w:sz="0" w:space="0" w:color="auto"/>
        <w:left w:val="none" w:sz="0" w:space="0" w:color="auto"/>
        <w:bottom w:val="none" w:sz="0" w:space="0" w:color="auto"/>
        <w:right w:val="none" w:sz="0" w:space="0" w:color="auto"/>
      </w:divBdr>
      <w:divsChild>
        <w:div w:id="332800969">
          <w:marLeft w:val="0"/>
          <w:marRight w:val="0"/>
          <w:marTop w:val="0"/>
          <w:marBottom w:val="0"/>
          <w:divBdr>
            <w:top w:val="none" w:sz="0" w:space="0" w:color="auto"/>
            <w:left w:val="none" w:sz="0" w:space="0" w:color="auto"/>
            <w:bottom w:val="none" w:sz="0" w:space="0" w:color="auto"/>
            <w:right w:val="none" w:sz="0" w:space="0" w:color="auto"/>
          </w:divBdr>
        </w:div>
      </w:divsChild>
    </w:div>
    <w:div w:id="1926761913">
      <w:bodyDiv w:val="1"/>
      <w:marLeft w:val="0"/>
      <w:marRight w:val="0"/>
      <w:marTop w:val="0"/>
      <w:marBottom w:val="0"/>
      <w:divBdr>
        <w:top w:val="none" w:sz="0" w:space="0" w:color="auto"/>
        <w:left w:val="none" w:sz="0" w:space="0" w:color="auto"/>
        <w:bottom w:val="none" w:sz="0" w:space="0" w:color="auto"/>
        <w:right w:val="none" w:sz="0" w:space="0" w:color="auto"/>
      </w:divBdr>
      <w:divsChild>
        <w:div w:id="340671021">
          <w:marLeft w:val="0"/>
          <w:marRight w:val="0"/>
          <w:marTop w:val="0"/>
          <w:marBottom w:val="0"/>
          <w:divBdr>
            <w:top w:val="none" w:sz="0" w:space="0" w:color="auto"/>
            <w:left w:val="none" w:sz="0" w:space="0" w:color="auto"/>
            <w:bottom w:val="none" w:sz="0" w:space="0" w:color="auto"/>
            <w:right w:val="none" w:sz="0" w:space="0" w:color="auto"/>
          </w:divBdr>
        </w:div>
      </w:divsChild>
    </w:div>
    <w:div w:id="1927570875">
      <w:bodyDiv w:val="1"/>
      <w:marLeft w:val="0"/>
      <w:marRight w:val="0"/>
      <w:marTop w:val="0"/>
      <w:marBottom w:val="0"/>
      <w:divBdr>
        <w:top w:val="none" w:sz="0" w:space="0" w:color="auto"/>
        <w:left w:val="none" w:sz="0" w:space="0" w:color="auto"/>
        <w:bottom w:val="none" w:sz="0" w:space="0" w:color="auto"/>
        <w:right w:val="none" w:sz="0" w:space="0" w:color="auto"/>
      </w:divBdr>
      <w:divsChild>
        <w:div w:id="224025135">
          <w:marLeft w:val="0"/>
          <w:marRight w:val="0"/>
          <w:marTop w:val="0"/>
          <w:marBottom w:val="0"/>
          <w:divBdr>
            <w:top w:val="none" w:sz="0" w:space="0" w:color="auto"/>
            <w:left w:val="none" w:sz="0" w:space="0" w:color="auto"/>
            <w:bottom w:val="none" w:sz="0" w:space="0" w:color="auto"/>
            <w:right w:val="none" w:sz="0" w:space="0" w:color="auto"/>
          </w:divBdr>
        </w:div>
      </w:divsChild>
    </w:div>
    <w:div w:id="1928343690">
      <w:bodyDiv w:val="1"/>
      <w:marLeft w:val="0"/>
      <w:marRight w:val="0"/>
      <w:marTop w:val="0"/>
      <w:marBottom w:val="0"/>
      <w:divBdr>
        <w:top w:val="none" w:sz="0" w:space="0" w:color="auto"/>
        <w:left w:val="none" w:sz="0" w:space="0" w:color="auto"/>
        <w:bottom w:val="none" w:sz="0" w:space="0" w:color="auto"/>
        <w:right w:val="none" w:sz="0" w:space="0" w:color="auto"/>
      </w:divBdr>
    </w:div>
    <w:div w:id="1929456745">
      <w:bodyDiv w:val="1"/>
      <w:marLeft w:val="0"/>
      <w:marRight w:val="0"/>
      <w:marTop w:val="0"/>
      <w:marBottom w:val="0"/>
      <w:divBdr>
        <w:top w:val="none" w:sz="0" w:space="0" w:color="auto"/>
        <w:left w:val="none" w:sz="0" w:space="0" w:color="auto"/>
        <w:bottom w:val="none" w:sz="0" w:space="0" w:color="auto"/>
        <w:right w:val="none" w:sz="0" w:space="0" w:color="auto"/>
      </w:divBdr>
      <w:divsChild>
        <w:div w:id="713164483">
          <w:marLeft w:val="0"/>
          <w:marRight w:val="0"/>
          <w:marTop w:val="0"/>
          <w:marBottom w:val="0"/>
          <w:divBdr>
            <w:top w:val="none" w:sz="0" w:space="0" w:color="auto"/>
            <w:left w:val="none" w:sz="0" w:space="0" w:color="auto"/>
            <w:bottom w:val="none" w:sz="0" w:space="0" w:color="auto"/>
            <w:right w:val="none" w:sz="0" w:space="0" w:color="auto"/>
          </w:divBdr>
        </w:div>
      </w:divsChild>
    </w:div>
    <w:div w:id="1929801819">
      <w:bodyDiv w:val="1"/>
      <w:marLeft w:val="0"/>
      <w:marRight w:val="0"/>
      <w:marTop w:val="0"/>
      <w:marBottom w:val="0"/>
      <w:divBdr>
        <w:top w:val="none" w:sz="0" w:space="0" w:color="auto"/>
        <w:left w:val="none" w:sz="0" w:space="0" w:color="auto"/>
        <w:bottom w:val="none" w:sz="0" w:space="0" w:color="auto"/>
        <w:right w:val="none" w:sz="0" w:space="0" w:color="auto"/>
      </w:divBdr>
      <w:divsChild>
        <w:div w:id="1055930652">
          <w:marLeft w:val="0"/>
          <w:marRight w:val="0"/>
          <w:marTop w:val="0"/>
          <w:marBottom w:val="0"/>
          <w:divBdr>
            <w:top w:val="none" w:sz="0" w:space="0" w:color="auto"/>
            <w:left w:val="none" w:sz="0" w:space="0" w:color="auto"/>
            <w:bottom w:val="none" w:sz="0" w:space="0" w:color="auto"/>
            <w:right w:val="none" w:sz="0" w:space="0" w:color="auto"/>
          </w:divBdr>
        </w:div>
      </w:divsChild>
    </w:div>
    <w:div w:id="1929994955">
      <w:bodyDiv w:val="1"/>
      <w:marLeft w:val="0"/>
      <w:marRight w:val="0"/>
      <w:marTop w:val="0"/>
      <w:marBottom w:val="0"/>
      <w:divBdr>
        <w:top w:val="none" w:sz="0" w:space="0" w:color="auto"/>
        <w:left w:val="none" w:sz="0" w:space="0" w:color="auto"/>
        <w:bottom w:val="none" w:sz="0" w:space="0" w:color="auto"/>
        <w:right w:val="none" w:sz="0" w:space="0" w:color="auto"/>
      </w:divBdr>
    </w:div>
    <w:div w:id="1930188046">
      <w:bodyDiv w:val="1"/>
      <w:marLeft w:val="0"/>
      <w:marRight w:val="0"/>
      <w:marTop w:val="0"/>
      <w:marBottom w:val="0"/>
      <w:divBdr>
        <w:top w:val="none" w:sz="0" w:space="0" w:color="auto"/>
        <w:left w:val="none" w:sz="0" w:space="0" w:color="auto"/>
        <w:bottom w:val="none" w:sz="0" w:space="0" w:color="auto"/>
        <w:right w:val="none" w:sz="0" w:space="0" w:color="auto"/>
      </w:divBdr>
      <w:divsChild>
        <w:div w:id="775827155">
          <w:marLeft w:val="0"/>
          <w:marRight w:val="0"/>
          <w:marTop w:val="0"/>
          <w:marBottom w:val="0"/>
          <w:divBdr>
            <w:top w:val="none" w:sz="0" w:space="0" w:color="auto"/>
            <w:left w:val="none" w:sz="0" w:space="0" w:color="auto"/>
            <w:bottom w:val="none" w:sz="0" w:space="0" w:color="auto"/>
            <w:right w:val="none" w:sz="0" w:space="0" w:color="auto"/>
          </w:divBdr>
        </w:div>
      </w:divsChild>
    </w:div>
    <w:div w:id="1930430509">
      <w:bodyDiv w:val="1"/>
      <w:marLeft w:val="0"/>
      <w:marRight w:val="0"/>
      <w:marTop w:val="0"/>
      <w:marBottom w:val="0"/>
      <w:divBdr>
        <w:top w:val="none" w:sz="0" w:space="0" w:color="auto"/>
        <w:left w:val="none" w:sz="0" w:space="0" w:color="auto"/>
        <w:bottom w:val="none" w:sz="0" w:space="0" w:color="auto"/>
        <w:right w:val="none" w:sz="0" w:space="0" w:color="auto"/>
      </w:divBdr>
    </w:div>
    <w:div w:id="1930691663">
      <w:bodyDiv w:val="1"/>
      <w:marLeft w:val="0"/>
      <w:marRight w:val="0"/>
      <w:marTop w:val="0"/>
      <w:marBottom w:val="0"/>
      <w:divBdr>
        <w:top w:val="none" w:sz="0" w:space="0" w:color="auto"/>
        <w:left w:val="none" w:sz="0" w:space="0" w:color="auto"/>
        <w:bottom w:val="none" w:sz="0" w:space="0" w:color="auto"/>
        <w:right w:val="none" w:sz="0" w:space="0" w:color="auto"/>
      </w:divBdr>
    </w:div>
    <w:div w:id="1930887635">
      <w:bodyDiv w:val="1"/>
      <w:marLeft w:val="0"/>
      <w:marRight w:val="0"/>
      <w:marTop w:val="0"/>
      <w:marBottom w:val="0"/>
      <w:divBdr>
        <w:top w:val="none" w:sz="0" w:space="0" w:color="auto"/>
        <w:left w:val="none" w:sz="0" w:space="0" w:color="auto"/>
        <w:bottom w:val="none" w:sz="0" w:space="0" w:color="auto"/>
        <w:right w:val="none" w:sz="0" w:space="0" w:color="auto"/>
      </w:divBdr>
    </w:div>
    <w:div w:id="1932084998">
      <w:bodyDiv w:val="1"/>
      <w:marLeft w:val="0"/>
      <w:marRight w:val="0"/>
      <w:marTop w:val="0"/>
      <w:marBottom w:val="0"/>
      <w:divBdr>
        <w:top w:val="none" w:sz="0" w:space="0" w:color="auto"/>
        <w:left w:val="none" w:sz="0" w:space="0" w:color="auto"/>
        <w:bottom w:val="none" w:sz="0" w:space="0" w:color="auto"/>
        <w:right w:val="none" w:sz="0" w:space="0" w:color="auto"/>
      </w:divBdr>
      <w:divsChild>
        <w:div w:id="908271444">
          <w:marLeft w:val="0"/>
          <w:marRight w:val="0"/>
          <w:marTop w:val="0"/>
          <w:marBottom w:val="0"/>
          <w:divBdr>
            <w:top w:val="none" w:sz="0" w:space="0" w:color="auto"/>
            <w:left w:val="none" w:sz="0" w:space="0" w:color="auto"/>
            <w:bottom w:val="none" w:sz="0" w:space="0" w:color="auto"/>
            <w:right w:val="none" w:sz="0" w:space="0" w:color="auto"/>
          </w:divBdr>
        </w:div>
      </w:divsChild>
    </w:div>
    <w:div w:id="1932473707">
      <w:bodyDiv w:val="1"/>
      <w:marLeft w:val="0"/>
      <w:marRight w:val="0"/>
      <w:marTop w:val="0"/>
      <w:marBottom w:val="0"/>
      <w:divBdr>
        <w:top w:val="none" w:sz="0" w:space="0" w:color="auto"/>
        <w:left w:val="none" w:sz="0" w:space="0" w:color="auto"/>
        <w:bottom w:val="none" w:sz="0" w:space="0" w:color="auto"/>
        <w:right w:val="none" w:sz="0" w:space="0" w:color="auto"/>
      </w:divBdr>
      <w:divsChild>
        <w:div w:id="1677881285">
          <w:marLeft w:val="0"/>
          <w:marRight w:val="0"/>
          <w:marTop w:val="0"/>
          <w:marBottom w:val="0"/>
          <w:divBdr>
            <w:top w:val="none" w:sz="0" w:space="0" w:color="auto"/>
            <w:left w:val="none" w:sz="0" w:space="0" w:color="auto"/>
            <w:bottom w:val="none" w:sz="0" w:space="0" w:color="auto"/>
            <w:right w:val="none" w:sz="0" w:space="0" w:color="auto"/>
          </w:divBdr>
        </w:div>
      </w:divsChild>
    </w:div>
    <w:div w:id="1932541659">
      <w:bodyDiv w:val="1"/>
      <w:marLeft w:val="0"/>
      <w:marRight w:val="0"/>
      <w:marTop w:val="0"/>
      <w:marBottom w:val="0"/>
      <w:divBdr>
        <w:top w:val="none" w:sz="0" w:space="0" w:color="auto"/>
        <w:left w:val="none" w:sz="0" w:space="0" w:color="auto"/>
        <w:bottom w:val="none" w:sz="0" w:space="0" w:color="auto"/>
        <w:right w:val="none" w:sz="0" w:space="0" w:color="auto"/>
      </w:divBdr>
    </w:div>
    <w:div w:id="1934312436">
      <w:bodyDiv w:val="1"/>
      <w:marLeft w:val="0"/>
      <w:marRight w:val="0"/>
      <w:marTop w:val="0"/>
      <w:marBottom w:val="0"/>
      <w:divBdr>
        <w:top w:val="none" w:sz="0" w:space="0" w:color="auto"/>
        <w:left w:val="none" w:sz="0" w:space="0" w:color="auto"/>
        <w:bottom w:val="none" w:sz="0" w:space="0" w:color="auto"/>
        <w:right w:val="none" w:sz="0" w:space="0" w:color="auto"/>
      </w:divBdr>
    </w:div>
    <w:div w:id="1934388052">
      <w:bodyDiv w:val="1"/>
      <w:marLeft w:val="0"/>
      <w:marRight w:val="0"/>
      <w:marTop w:val="0"/>
      <w:marBottom w:val="0"/>
      <w:divBdr>
        <w:top w:val="none" w:sz="0" w:space="0" w:color="auto"/>
        <w:left w:val="none" w:sz="0" w:space="0" w:color="auto"/>
        <w:bottom w:val="none" w:sz="0" w:space="0" w:color="auto"/>
        <w:right w:val="none" w:sz="0" w:space="0" w:color="auto"/>
      </w:divBdr>
    </w:div>
    <w:div w:id="1934510180">
      <w:bodyDiv w:val="1"/>
      <w:marLeft w:val="0"/>
      <w:marRight w:val="0"/>
      <w:marTop w:val="0"/>
      <w:marBottom w:val="0"/>
      <w:divBdr>
        <w:top w:val="none" w:sz="0" w:space="0" w:color="auto"/>
        <w:left w:val="none" w:sz="0" w:space="0" w:color="auto"/>
        <w:bottom w:val="none" w:sz="0" w:space="0" w:color="auto"/>
        <w:right w:val="none" w:sz="0" w:space="0" w:color="auto"/>
      </w:divBdr>
      <w:divsChild>
        <w:div w:id="733744839">
          <w:marLeft w:val="0"/>
          <w:marRight w:val="0"/>
          <w:marTop w:val="0"/>
          <w:marBottom w:val="0"/>
          <w:divBdr>
            <w:top w:val="none" w:sz="0" w:space="0" w:color="auto"/>
            <w:left w:val="none" w:sz="0" w:space="0" w:color="auto"/>
            <w:bottom w:val="none" w:sz="0" w:space="0" w:color="auto"/>
            <w:right w:val="none" w:sz="0" w:space="0" w:color="auto"/>
          </w:divBdr>
        </w:div>
      </w:divsChild>
    </w:div>
    <w:div w:id="1934891982">
      <w:bodyDiv w:val="1"/>
      <w:marLeft w:val="0"/>
      <w:marRight w:val="0"/>
      <w:marTop w:val="0"/>
      <w:marBottom w:val="0"/>
      <w:divBdr>
        <w:top w:val="none" w:sz="0" w:space="0" w:color="auto"/>
        <w:left w:val="none" w:sz="0" w:space="0" w:color="auto"/>
        <w:bottom w:val="none" w:sz="0" w:space="0" w:color="auto"/>
        <w:right w:val="none" w:sz="0" w:space="0" w:color="auto"/>
      </w:divBdr>
      <w:divsChild>
        <w:div w:id="1433816029">
          <w:marLeft w:val="0"/>
          <w:marRight w:val="0"/>
          <w:marTop w:val="0"/>
          <w:marBottom w:val="0"/>
          <w:divBdr>
            <w:top w:val="none" w:sz="0" w:space="0" w:color="auto"/>
            <w:left w:val="none" w:sz="0" w:space="0" w:color="auto"/>
            <w:bottom w:val="none" w:sz="0" w:space="0" w:color="auto"/>
            <w:right w:val="none" w:sz="0" w:space="0" w:color="auto"/>
          </w:divBdr>
        </w:div>
      </w:divsChild>
    </w:div>
    <w:div w:id="1935043087">
      <w:bodyDiv w:val="1"/>
      <w:marLeft w:val="0"/>
      <w:marRight w:val="0"/>
      <w:marTop w:val="0"/>
      <w:marBottom w:val="0"/>
      <w:divBdr>
        <w:top w:val="none" w:sz="0" w:space="0" w:color="auto"/>
        <w:left w:val="none" w:sz="0" w:space="0" w:color="auto"/>
        <w:bottom w:val="none" w:sz="0" w:space="0" w:color="auto"/>
        <w:right w:val="none" w:sz="0" w:space="0" w:color="auto"/>
      </w:divBdr>
      <w:divsChild>
        <w:div w:id="1249189609">
          <w:marLeft w:val="0"/>
          <w:marRight w:val="0"/>
          <w:marTop w:val="0"/>
          <w:marBottom w:val="0"/>
          <w:divBdr>
            <w:top w:val="none" w:sz="0" w:space="0" w:color="auto"/>
            <w:left w:val="none" w:sz="0" w:space="0" w:color="auto"/>
            <w:bottom w:val="none" w:sz="0" w:space="0" w:color="auto"/>
            <w:right w:val="none" w:sz="0" w:space="0" w:color="auto"/>
          </w:divBdr>
        </w:div>
      </w:divsChild>
    </w:div>
    <w:div w:id="1935045855">
      <w:bodyDiv w:val="1"/>
      <w:marLeft w:val="0"/>
      <w:marRight w:val="0"/>
      <w:marTop w:val="0"/>
      <w:marBottom w:val="0"/>
      <w:divBdr>
        <w:top w:val="none" w:sz="0" w:space="0" w:color="auto"/>
        <w:left w:val="none" w:sz="0" w:space="0" w:color="auto"/>
        <w:bottom w:val="none" w:sz="0" w:space="0" w:color="auto"/>
        <w:right w:val="none" w:sz="0" w:space="0" w:color="auto"/>
      </w:divBdr>
    </w:div>
    <w:div w:id="1935431927">
      <w:bodyDiv w:val="1"/>
      <w:marLeft w:val="0"/>
      <w:marRight w:val="0"/>
      <w:marTop w:val="0"/>
      <w:marBottom w:val="0"/>
      <w:divBdr>
        <w:top w:val="none" w:sz="0" w:space="0" w:color="auto"/>
        <w:left w:val="none" w:sz="0" w:space="0" w:color="auto"/>
        <w:bottom w:val="none" w:sz="0" w:space="0" w:color="auto"/>
        <w:right w:val="none" w:sz="0" w:space="0" w:color="auto"/>
      </w:divBdr>
    </w:div>
    <w:div w:id="1935671483">
      <w:bodyDiv w:val="1"/>
      <w:marLeft w:val="0"/>
      <w:marRight w:val="0"/>
      <w:marTop w:val="0"/>
      <w:marBottom w:val="0"/>
      <w:divBdr>
        <w:top w:val="none" w:sz="0" w:space="0" w:color="auto"/>
        <w:left w:val="none" w:sz="0" w:space="0" w:color="auto"/>
        <w:bottom w:val="none" w:sz="0" w:space="0" w:color="auto"/>
        <w:right w:val="none" w:sz="0" w:space="0" w:color="auto"/>
      </w:divBdr>
    </w:div>
    <w:div w:id="1935820624">
      <w:bodyDiv w:val="1"/>
      <w:marLeft w:val="0"/>
      <w:marRight w:val="0"/>
      <w:marTop w:val="0"/>
      <w:marBottom w:val="0"/>
      <w:divBdr>
        <w:top w:val="none" w:sz="0" w:space="0" w:color="auto"/>
        <w:left w:val="none" w:sz="0" w:space="0" w:color="auto"/>
        <w:bottom w:val="none" w:sz="0" w:space="0" w:color="auto"/>
        <w:right w:val="none" w:sz="0" w:space="0" w:color="auto"/>
      </w:divBdr>
      <w:divsChild>
        <w:div w:id="1793011788">
          <w:marLeft w:val="0"/>
          <w:marRight w:val="0"/>
          <w:marTop w:val="0"/>
          <w:marBottom w:val="0"/>
          <w:divBdr>
            <w:top w:val="none" w:sz="0" w:space="0" w:color="auto"/>
            <w:left w:val="none" w:sz="0" w:space="0" w:color="auto"/>
            <w:bottom w:val="none" w:sz="0" w:space="0" w:color="auto"/>
            <w:right w:val="none" w:sz="0" w:space="0" w:color="auto"/>
          </w:divBdr>
        </w:div>
      </w:divsChild>
    </w:div>
    <w:div w:id="1936092380">
      <w:bodyDiv w:val="1"/>
      <w:marLeft w:val="0"/>
      <w:marRight w:val="0"/>
      <w:marTop w:val="0"/>
      <w:marBottom w:val="0"/>
      <w:divBdr>
        <w:top w:val="none" w:sz="0" w:space="0" w:color="auto"/>
        <w:left w:val="none" w:sz="0" w:space="0" w:color="auto"/>
        <w:bottom w:val="none" w:sz="0" w:space="0" w:color="auto"/>
        <w:right w:val="none" w:sz="0" w:space="0" w:color="auto"/>
      </w:divBdr>
      <w:divsChild>
        <w:div w:id="1963878817">
          <w:marLeft w:val="0"/>
          <w:marRight w:val="0"/>
          <w:marTop w:val="0"/>
          <w:marBottom w:val="0"/>
          <w:divBdr>
            <w:top w:val="none" w:sz="0" w:space="0" w:color="auto"/>
            <w:left w:val="none" w:sz="0" w:space="0" w:color="auto"/>
            <w:bottom w:val="none" w:sz="0" w:space="0" w:color="auto"/>
            <w:right w:val="none" w:sz="0" w:space="0" w:color="auto"/>
          </w:divBdr>
          <w:divsChild>
            <w:div w:id="1657955106">
              <w:marLeft w:val="0"/>
              <w:marRight w:val="0"/>
              <w:marTop w:val="0"/>
              <w:marBottom w:val="0"/>
              <w:divBdr>
                <w:top w:val="none" w:sz="0" w:space="0" w:color="auto"/>
                <w:left w:val="none" w:sz="0" w:space="0" w:color="auto"/>
                <w:bottom w:val="none" w:sz="0" w:space="0" w:color="auto"/>
                <w:right w:val="none" w:sz="0" w:space="0" w:color="auto"/>
              </w:divBdr>
            </w:div>
            <w:div w:id="2000035912">
              <w:marLeft w:val="0"/>
              <w:marRight w:val="0"/>
              <w:marTop w:val="0"/>
              <w:marBottom w:val="0"/>
              <w:divBdr>
                <w:top w:val="none" w:sz="0" w:space="0" w:color="auto"/>
                <w:left w:val="none" w:sz="0" w:space="0" w:color="auto"/>
                <w:bottom w:val="none" w:sz="0" w:space="0" w:color="auto"/>
                <w:right w:val="none" w:sz="0" w:space="0" w:color="auto"/>
              </w:divBdr>
              <w:divsChild>
                <w:div w:id="933899440">
                  <w:marLeft w:val="0"/>
                  <w:marRight w:val="0"/>
                  <w:marTop w:val="0"/>
                  <w:marBottom w:val="0"/>
                  <w:divBdr>
                    <w:top w:val="none" w:sz="0" w:space="0" w:color="auto"/>
                    <w:left w:val="none" w:sz="0" w:space="0" w:color="auto"/>
                    <w:bottom w:val="none" w:sz="0" w:space="0" w:color="auto"/>
                    <w:right w:val="none" w:sz="0" w:space="0" w:color="auto"/>
                  </w:divBdr>
                  <w:divsChild>
                    <w:div w:id="11786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402159">
      <w:bodyDiv w:val="1"/>
      <w:marLeft w:val="0"/>
      <w:marRight w:val="0"/>
      <w:marTop w:val="0"/>
      <w:marBottom w:val="0"/>
      <w:divBdr>
        <w:top w:val="none" w:sz="0" w:space="0" w:color="auto"/>
        <w:left w:val="none" w:sz="0" w:space="0" w:color="auto"/>
        <w:bottom w:val="none" w:sz="0" w:space="0" w:color="auto"/>
        <w:right w:val="none" w:sz="0" w:space="0" w:color="auto"/>
      </w:divBdr>
      <w:divsChild>
        <w:div w:id="1017653470">
          <w:marLeft w:val="0"/>
          <w:marRight w:val="0"/>
          <w:marTop w:val="0"/>
          <w:marBottom w:val="0"/>
          <w:divBdr>
            <w:top w:val="none" w:sz="0" w:space="0" w:color="auto"/>
            <w:left w:val="none" w:sz="0" w:space="0" w:color="auto"/>
            <w:bottom w:val="none" w:sz="0" w:space="0" w:color="auto"/>
            <w:right w:val="none" w:sz="0" w:space="0" w:color="auto"/>
          </w:divBdr>
        </w:div>
      </w:divsChild>
    </w:div>
    <w:div w:id="1936547988">
      <w:bodyDiv w:val="1"/>
      <w:marLeft w:val="0"/>
      <w:marRight w:val="0"/>
      <w:marTop w:val="0"/>
      <w:marBottom w:val="0"/>
      <w:divBdr>
        <w:top w:val="none" w:sz="0" w:space="0" w:color="auto"/>
        <w:left w:val="none" w:sz="0" w:space="0" w:color="auto"/>
        <w:bottom w:val="none" w:sz="0" w:space="0" w:color="auto"/>
        <w:right w:val="none" w:sz="0" w:space="0" w:color="auto"/>
      </w:divBdr>
    </w:div>
    <w:div w:id="1936671528">
      <w:bodyDiv w:val="1"/>
      <w:marLeft w:val="0"/>
      <w:marRight w:val="0"/>
      <w:marTop w:val="0"/>
      <w:marBottom w:val="0"/>
      <w:divBdr>
        <w:top w:val="none" w:sz="0" w:space="0" w:color="auto"/>
        <w:left w:val="none" w:sz="0" w:space="0" w:color="auto"/>
        <w:bottom w:val="none" w:sz="0" w:space="0" w:color="auto"/>
        <w:right w:val="none" w:sz="0" w:space="0" w:color="auto"/>
      </w:divBdr>
    </w:div>
    <w:div w:id="1936984796">
      <w:bodyDiv w:val="1"/>
      <w:marLeft w:val="0"/>
      <w:marRight w:val="0"/>
      <w:marTop w:val="0"/>
      <w:marBottom w:val="0"/>
      <w:divBdr>
        <w:top w:val="none" w:sz="0" w:space="0" w:color="auto"/>
        <w:left w:val="none" w:sz="0" w:space="0" w:color="auto"/>
        <w:bottom w:val="none" w:sz="0" w:space="0" w:color="auto"/>
        <w:right w:val="none" w:sz="0" w:space="0" w:color="auto"/>
      </w:divBdr>
    </w:div>
    <w:div w:id="1937441785">
      <w:bodyDiv w:val="1"/>
      <w:marLeft w:val="0"/>
      <w:marRight w:val="0"/>
      <w:marTop w:val="0"/>
      <w:marBottom w:val="0"/>
      <w:divBdr>
        <w:top w:val="none" w:sz="0" w:space="0" w:color="auto"/>
        <w:left w:val="none" w:sz="0" w:space="0" w:color="auto"/>
        <w:bottom w:val="none" w:sz="0" w:space="0" w:color="auto"/>
        <w:right w:val="none" w:sz="0" w:space="0" w:color="auto"/>
      </w:divBdr>
    </w:div>
    <w:div w:id="1937858041">
      <w:bodyDiv w:val="1"/>
      <w:marLeft w:val="0"/>
      <w:marRight w:val="0"/>
      <w:marTop w:val="0"/>
      <w:marBottom w:val="0"/>
      <w:divBdr>
        <w:top w:val="none" w:sz="0" w:space="0" w:color="auto"/>
        <w:left w:val="none" w:sz="0" w:space="0" w:color="auto"/>
        <w:bottom w:val="none" w:sz="0" w:space="0" w:color="auto"/>
        <w:right w:val="none" w:sz="0" w:space="0" w:color="auto"/>
      </w:divBdr>
      <w:divsChild>
        <w:div w:id="1359771376">
          <w:marLeft w:val="0"/>
          <w:marRight w:val="0"/>
          <w:marTop w:val="0"/>
          <w:marBottom w:val="0"/>
          <w:divBdr>
            <w:top w:val="none" w:sz="0" w:space="0" w:color="auto"/>
            <w:left w:val="none" w:sz="0" w:space="0" w:color="auto"/>
            <w:bottom w:val="none" w:sz="0" w:space="0" w:color="auto"/>
            <w:right w:val="none" w:sz="0" w:space="0" w:color="auto"/>
          </w:divBdr>
        </w:div>
      </w:divsChild>
    </w:div>
    <w:div w:id="1939097185">
      <w:bodyDiv w:val="1"/>
      <w:marLeft w:val="0"/>
      <w:marRight w:val="0"/>
      <w:marTop w:val="0"/>
      <w:marBottom w:val="0"/>
      <w:divBdr>
        <w:top w:val="none" w:sz="0" w:space="0" w:color="auto"/>
        <w:left w:val="none" w:sz="0" w:space="0" w:color="auto"/>
        <w:bottom w:val="none" w:sz="0" w:space="0" w:color="auto"/>
        <w:right w:val="none" w:sz="0" w:space="0" w:color="auto"/>
      </w:divBdr>
    </w:div>
    <w:div w:id="1939168439">
      <w:bodyDiv w:val="1"/>
      <w:marLeft w:val="0"/>
      <w:marRight w:val="0"/>
      <w:marTop w:val="0"/>
      <w:marBottom w:val="0"/>
      <w:divBdr>
        <w:top w:val="none" w:sz="0" w:space="0" w:color="auto"/>
        <w:left w:val="none" w:sz="0" w:space="0" w:color="auto"/>
        <w:bottom w:val="none" w:sz="0" w:space="0" w:color="auto"/>
        <w:right w:val="none" w:sz="0" w:space="0" w:color="auto"/>
      </w:divBdr>
    </w:div>
    <w:div w:id="1939748232">
      <w:bodyDiv w:val="1"/>
      <w:marLeft w:val="0"/>
      <w:marRight w:val="0"/>
      <w:marTop w:val="0"/>
      <w:marBottom w:val="0"/>
      <w:divBdr>
        <w:top w:val="none" w:sz="0" w:space="0" w:color="auto"/>
        <w:left w:val="none" w:sz="0" w:space="0" w:color="auto"/>
        <w:bottom w:val="none" w:sz="0" w:space="0" w:color="auto"/>
        <w:right w:val="none" w:sz="0" w:space="0" w:color="auto"/>
      </w:divBdr>
    </w:div>
    <w:div w:id="1939948822">
      <w:bodyDiv w:val="1"/>
      <w:marLeft w:val="0"/>
      <w:marRight w:val="0"/>
      <w:marTop w:val="0"/>
      <w:marBottom w:val="0"/>
      <w:divBdr>
        <w:top w:val="none" w:sz="0" w:space="0" w:color="auto"/>
        <w:left w:val="none" w:sz="0" w:space="0" w:color="auto"/>
        <w:bottom w:val="none" w:sz="0" w:space="0" w:color="auto"/>
        <w:right w:val="none" w:sz="0" w:space="0" w:color="auto"/>
      </w:divBdr>
      <w:divsChild>
        <w:div w:id="1599752937">
          <w:marLeft w:val="0"/>
          <w:marRight w:val="0"/>
          <w:marTop w:val="0"/>
          <w:marBottom w:val="0"/>
          <w:divBdr>
            <w:top w:val="none" w:sz="0" w:space="0" w:color="auto"/>
            <w:left w:val="none" w:sz="0" w:space="0" w:color="auto"/>
            <w:bottom w:val="none" w:sz="0" w:space="0" w:color="auto"/>
            <w:right w:val="none" w:sz="0" w:space="0" w:color="auto"/>
          </w:divBdr>
        </w:div>
      </w:divsChild>
    </w:div>
    <w:div w:id="1940989772">
      <w:bodyDiv w:val="1"/>
      <w:marLeft w:val="0"/>
      <w:marRight w:val="0"/>
      <w:marTop w:val="0"/>
      <w:marBottom w:val="0"/>
      <w:divBdr>
        <w:top w:val="none" w:sz="0" w:space="0" w:color="auto"/>
        <w:left w:val="none" w:sz="0" w:space="0" w:color="auto"/>
        <w:bottom w:val="none" w:sz="0" w:space="0" w:color="auto"/>
        <w:right w:val="none" w:sz="0" w:space="0" w:color="auto"/>
      </w:divBdr>
    </w:div>
    <w:div w:id="1941403110">
      <w:bodyDiv w:val="1"/>
      <w:marLeft w:val="0"/>
      <w:marRight w:val="0"/>
      <w:marTop w:val="0"/>
      <w:marBottom w:val="0"/>
      <w:divBdr>
        <w:top w:val="none" w:sz="0" w:space="0" w:color="auto"/>
        <w:left w:val="none" w:sz="0" w:space="0" w:color="auto"/>
        <w:bottom w:val="none" w:sz="0" w:space="0" w:color="auto"/>
        <w:right w:val="none" w:sz="0" w:space="0" w:color="auto"/>
      </w:divBdr>
      <w:divsChild>
        <w:div w:id="589196425">
          <w:marLeft w:val="0"/>
          <w:marRight w:val="0"/>
          <w:marTop w:val="0"/>
          <w:marBottom w:val="0"/>
          <w:divBdr>
            <w:top w:val="none" w:sz="0" w:space="0" w:color="auto"/>
            <w:left w:val="none" w:sz="0" w:space="0" w:color="auto"/>
            <w:bottom w:val="none" w:sz="0" w:space="0" w:color="auto"/>
            <w:right w:val="none" w:sz="0" w:space="0" w:color="auto"/>
          </w:divBdr>
          <w:divsChild>
            <w:div w:id="1244872082">
              <w:marLeft w:val="0"/>
              <w:marRight w:val="0"/>
              <w:marTop w:val="0"/>
              <w:marBottom w:val="0"/>
              <w:divBdr>
                <w:top w:val="none" w:sz="0" w:space="0" w:color="auto"/>
                <w:left w:val="none" w:sz="0" w:space="0" w:color="auto"/>
                <w:bottom w:val="none" w:sz="0" w:space="0" w:color="auto"/>
                <w:right w:val="none" w:sz="0" w:space="0" w:color="auto"/>
              </w:divBdr>
            </w:div>
          </w:divsChild>
        </w:div>
        <w:div w:id="118306986">
          <w:marLeft w:val="0"/>
          <w:marRight w:val="0"/>
          <w:marTop w:val="0"/>
          <w:marBottom w:val="0"/>
          <w:divBdr>
            <w:top w:val="none" w:sz="0" w:space="0" w:color="auto"/>
            <w:left w:val="none" w:sz="0" w:space="0" w:color="auto"/>
            <w:bottom w:val="none" w:sz="0" w:space="0" w:color="auto"/>
            <w:right w:val="none" w:sz="0" w:space="0" w:color="auto"/>
          </w:divBdr>
          <w:divsChild>
            <w:div w:id="167079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9150">
      <w:bodyDiv w:val="1"/>
      <w:marLeft w:val="0"/>
      <w:marRight w:val="0"/>
      <w:marTop w:val="0"/>
      <w:marBottom w:val="0"/>
      <w:divBdr>
        <w:top w:val="none" w:sz="0" w:space="0" w:color="auto"/>
        <w:left w:val="none" w:sz="0" w:space="0" w:color="auto"/>
        <w:bottom w:val="none" w:sz="0" w:space="0" w:color="auto"/>
        <w:right w:val="none" w:sz="0" w:space="0" w:color="auto"/>
      </w:divBdr>
    </w:div>
    <w:div w:id="1941599532">
      <w:bodyDiv w:val="1"/>
      <w:marLeft w:val="0"/>
      <w:marRight w:val="0"/>
      <w:marTop w:val="0"/>
      <w:marBottom w:val="0"/>
      <w:divBdr>
        <w:top w:val="none" w:sz="0" w:space="0" w:color="auto"/>
        <w:left w:val="none" w:sz="0" w:space="0" w:color="auto"/>
        <w:bottom w:val="none" w:sz="0" w:space="0" w:color="auto"/>
        <w:right w:val="none" w:sz="0" w:space="0" w:color="auto"/>
      </w:divBdr>
    </w:div>
    <w:div w:id="1941789358">
      <w:bodyDiv w:val="1"/>
      <w:marLeft w:val="0"/>
      <w:marRight w:val="0"/>
      <w:marTop w:val="0"/>
      <w:marBottom w:val="0"/>
      <w:divBdr>
        <w:top w:val="none" w:sz="0" w:space="0" w:color="auto"/>
        <w:left w:val="none" w:sz="0" w:space="0" w:color="auto"/>
        <w:bottom w:val="none" w:sz="0" w:space="0" w:color="auto"/>
        <w:right w:val="none" w:sz="0" w:space="0" w:color="auto"/>
      </w:divBdr>
      <w:divsChild>
        <w:div w:id="2120295781">
          <w:blockQuote w:val="1"/>
          <w:marLeft w:val="720"/>
          <w:marRight w:val="720"/>
          <w:marTop w:val="100"/>
          <w:marBottom w:val="100"/>
          <w:divBdr>
            <w:top w:val="none" w:sz="0" w:space="0" w:color="auto"/>
            <w:left w:val="none" w:sz="0" w:space="0" w:color="auto"/>
            <w:bottom w:val="none" w:sz="0" w:space="0" w:color="auto"/>
            <w:right w:val="none" w:sz="0" w:space="0" w:color="auto"/>
          </w:divBdr>
        </w:div>
        <w:div w:id="716317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1789830">
      <w:bodyDiv w:val="1"/>
      <w:marLeft w:val="0"/>
      <w:marRight w:val="0"/>
      <w:marTop w:val="0"/>
      <w:marBottom w:val="0"/>
      <w:divBdr>
        <w:top w:val="none" w:sz="0" w:space="0" w:color="auto"/>
        <w:left w:val="none" w:sz="0" w:space="0" w:color="auto"/>
        <w:bottom w:val="none" w:sz="0" w:space="0" w:color="auto"/>
        <w:right w:val="none" w:sz="0" w:space="0" w:color="auto"/>
      </w:divBdr>
      <w:divsChild>
        <w:div w:id="611134600">
          <w:marLeft w:val="0"/>
          <w:marRight w:val="0"/>
          <w:marTop w:val="0"/>
          <w:marBottom w:val="0"/>
          <w:divBdr>
            <w:top w:val="none" w:sz="0" w:space="0" w:color="auto"/>
            <w:left w:val="none" w:sz="0" w:space="0" w:color="auto"/>
            <w:bottom w:val="none" w:sz="0" w:space="0" w:color="auto"/>
            <w:right w:val="none" w:sz="0" w:space="0" w:color="auto"/>
          </w:divBdr>
        </w:div>
      </w:divsChild>
    </w:div>
    <w:div w:id="1942257402">
      <w:bodyDiv w:val="1"/>
      <w:marLeft w:val="0"/>
      <w:marRight w:val="0"/>
      <w:marTop w:val="0"/>
      <w:marBottom w:val="0"/>
      <w:divBdr>
        <w:top w:val="none" w:sz="0" w:space="0" w:color="auto"/>
        <w:left w:val="none" w:sz="0" w:space="0" w:color="auto"/>
        <w:bottom w:val="none" w:sz="0" w:space="0" w:color="auto"/>
        <w:right w:val="none" w:sz="0" w:space="0" w:color="auto"/>
      </w:divBdr>
    </w:div>
    <w:div w:id="1943226598">
      <w:bodyDiv w:val="1"/>
      <w:marLeft w:val="0"/>
      <w:marRight w:val="0"/>
      <w:marTop w:val="0"/>
      <w:marBottom w:val="0"/>
      <w:divBdr>
        <w:top w:val="none" w:sz="0" w:space="0" w:color="auto"/>
        <w:left w:val="none" w:sz="0" w:space="0" w:color="auto"/>
        <w:bottom w:val="none" w:sz="0" w:space="0" w:color="auto"/>
        <w:right w:val="none" w:sz="0" w:space="0" w:color="auto"/>
      </w:divBdr>
      <w:divsChild>
        <w:div w:id="129519975">
          <w:marLeft w:val="0"/>
          <w:marRight w:val="0"/>
          <w:marTop w:val="0"/>
          <w:marBottom w:val="0"/>
          <w:divBdr>
            <w:top w:val="none" w:sz="0" w:space="0" w:color="auto"/>
            <w:left w:val="none" w:sz="0" w:space="0" w:color="auto"/>
            <w:bottom w:val="none" w:sz="0" w:space="0" w:color="auto"/>
            <w:right w:val="none" w:sz="0" w:space="0" w:color="auto"/>
          </w:divBdr>
        </w:div>
      </w:divsChild>
    </w:div>
    <w:div w:id="1943686200">
      <w:bodyDiv w:val="1"/>
      <w:marLeft w:val="0"/>
      <w:marRight w:val="0"/>
      <w:marTop w:val="0"/>
      <w:marBottom w:val="0"/>
      <w:divBdr>
        <w:top w:val="none" w:sz="0" w:space="0" w:color="auto"/>
        <w:left w:val="none" w:sz="0" w:space="0" w:color="auto"/>
        <w:bottom w:val="none" w:sz="0" w:space="0" w:color="auto"/>
        <w:right w:val="none" w:sz="0" w:space="0" w:color="auto"/>
      </w:divBdr>
    </w:div>
    <w:div w:id="1943954653">
      <w:bodyDiv w:val="1"/>
      <w:marLeft w:val="0"/>
      <w:marRight w:val="0"/>
      <w:marTop w:val="0"/>
      <w:marBottom w:val="0"/>
      <w:divBdr>
        <w:top w:val="none" w:sz="0" w:space="0" w:color="auto"/>
        <w:left w:val="none" w:sz="0" w:space="0" w:color="auto"/>
        <w:bottom w:val="none" w:sz="0" w:space="0" w:color="auto"/>
        <w:right w:val="none" w:sz="0" w:space="0" w:color="auto"/>
      </w:divBdr>
    </w:div>
    <w:div w:id="1944266040">
      <w:bodyDiv w:val="1"/>
      <w:marLeft w:val="0"/>
      <w:marRight w:val="0"/>
      <w:marTop w:val="0"/>
      <w:marBottom w:val="0"/>
      <w:divBdr>
        <w:top w:val="none" w:sz="0" w:space="0" w:color="auto"/>
        <w:left w:val="none" w:sz="0" w:space="0" w:color="auto"/>
        <w:bottom w:val="none" w:sz="0" w:space="0" w:color="auto"/>
        <w:right w:val="none" w:sz="0" w:space="0" w:color="auto"/>
      </w:divBdr>
    </w:div>
    <w:div w:id="1944800500">
      <w:bodyDiv w:val="1"/>
      <w:marLeft w:val="0"/>
      <w:marRight w:val="0"/>
      <w:marTop w:val="0"/>
      <w:marBottom w:val="0"/>
      <w:divBdr>
        <w:top w:val="none" w:sz="0" w:space="0" w:color="auto"/>
        <w:left w:val="none" w:sz="0" w:space="0" w:color="auto"/>
        <w:bottom w:val="none" w:sz="0" w:space="0" w:color="auto"/>
        <w:right w:val="none" w:sz="0" w:space="0" w:color="auto"/>
      </w:divBdr>
      <w:divsChild>
        <w:div w:id="222451247">
          <w:marLeft w:val="0"/>
          <w:marRight w:val="0"/>
          <w:marTop w:val="0"/>
          <w:marBottom w:val="0"/>
          <w:divBdr>
            <w:top w:val="none" w:sz="0" w:space="0" w:color="auto"/>
            <w:left w:val="none" w:sz="0" w:space="0" w:color="auto"/>
            <w:bottom w:val="none" w:sz="0" w:space="0" w:color="auto"/>
            <w:right w:val="none" w:sz="0" w:space="0" w:color="auto"/>
          </w:divBdr>
        </w:div>
      </w:divsChild>
    </w:div>
    <w:div w:id="1945261459">
      <w:bodyDiv w:val="1"/>
      <w:marLeft w:val="0"/>
      <w:marRight w:val="0"/>
      <w:marTop w:val="0"/>
      <w:marBottom w:val="0"/>
      <w:divBdr>
        <w:top w:val="none" w:sz="0" w:space="0" w:color="auto"/>
        <w:left w:val="none" w:sz="0" w:space="0" w:color="auto"/>
        <w:bottom w:val="none" w:sz="0" w:space="0" w:color="auto"/>
        <w:right w:val="none" w:sz="0" w:space="0" w:color="auto"/>
      </w:divBdr>
      <w:divsChild>
        <w:div w:id="378240088">
          <w:marLeft w:val="0"/>
          <w:marRight w:val="0"/>
          <w:marTop w:val="0"/>
          <w:marBottom w:val="0"/>
          <w:divBdr>
            <w:top w:val="none" w:sz="0" w:space="0" w:color="auto"/>
            <w:left w:val="none" w:sz="0" w:space="0" w:color="auto"/>
            <w:bottom w:val="none" w:sz="0" w:space="0" w:color="auto"/>
            <w:right w:val="none" w:sz="0" w:space="0" w:color="auto"/>
          </w:divBdr>
        </w:div>
      </w:divsChild>
    </w:div>
    <w:div w:id="1945305931">
      <w:bodyDiv w:val="1"/>
      <w:marLeft w:val="0"/>
      <w:marRight w:val="0"/>
      <w:marTop w:val="0"/>
      <w:marBottom w:val="0"/>
      <w:divBdr>
        <w:top w:val="none" w:sz="0" w:space="0" w:color="auto"/>
        <w:left w:val="none" w:sz="0" w:space="0" w:color="auto"/>
        <w:bottom w:val="none" w:sz="0" w:space="0" w:color="auto"/>
        <w:right w:val="none" w:sz="0" w:space="0" w:color="auto"/>
      </w:divBdr>
      <w:divsChild>
        <w:div w:id="805204246">
          <w:marLeft w:val="0"/>
          <w:marRight w:val="0"/>
          <w:marTop w:val="0"/>
          <w:marBottom w:val="0"/>
          <w:divBdr>
            <w:top w:val="none" w:sz="0" w:space="0" w:color="auto"/>
            <w:left w:val="none" w:sz="0" w:space="0" w:color="auto"/>
            <w:bottom w:val="none" w:sz="0" w:space="0" w:color="auto"/>
            <w:right w:val="none" w:sz="0" w:space="0" w:color="auto"/>
          </w:divBdr>
        </w:div>
      </w:divsChild>
    </w:div>
    <w:div w:id="1945380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4069">
          <w:marLeft w:val="0"/>
          <w:marRight w:val="0"/>
          <w:marTop w:val="0"/>
          <w:marBottom w:val="0"/>
          <w:divBdr>
            <w:top w:val="none" w:sz="0" w:space="0" w:color="auto"/>
            <w:left w:val="none" w:sz="0" w:space="0" w:color="auto"/>
            <w:bottom w:val="none" w:sz="0" w:space="0" w:color="auto"/>
            <w:right w:val="none" w:sz="0" w:space="0" w:color="auto"/>
          </w:divBdr>
        </w:div>
        <w:div w:id="347489576">
          <w:marLeft w:val="0"/>
          <w:marRight w:val="0"/>
          <w:marTop w:val="0"/>
          <w:marBottom w:val="0"/>
          <w:divBdr>
            <w:top w:val="none" w:sz="0" w:space="0" w:color="auto"/>
            <w:left w:val="none" w:sz="0" w:space="0" w:color="auto"/>
            <w:bottom w:val="none" w:sz="0" w:space="0" w:color="auto"/>
            <w:right w:val="none" w:sz="0" w:space="0" w:color="auto"/>
          </w:divBdr>
        </w:div>
        <w:div w:id="694498704">
          <w:marLeft w:val="0"/>
          <w:marRight w:val="0"/>
          <w:marTop w:val="0"/>
          <w:marBottom w:val="0"/>
          <w:divBdr>
            <w:top w:val="none" w:sz="0" w:space="0" w:color="auto"/>
            <w:left w:val="none" w:sz="0" w:space="0" w:color="auto"/>
            <w:bottom w:val="none" w:sz="0" w:space="0" w:color="auto"/>
            <w:right w:val="none" w:sz="0" w:space="0" w:color="auto"/>
          </w:divBdr>
        </w:div>
      </w:divsChild>
    </w:div>
    <w:div w:id="1946305280">
      <w:bodyDiv w:val="1"/>
      <w:marLeft w:val="0"/>
      <w:marRight w:val="0"/>
      <w:marTop w:val="0"/>
      <w:marBottom w:val="0"/>
      <w:divBdr>
        <w:top w:val="none" w:sz="0" w:space="0" w:color="auto"/>
        <w:left w:val="none" w:sz="0" w:space="0" w:color="auto"/>
        <w:bottom w:val="none" w:sz="0" w:space="0" w:color="auto"/>
        <w:right w:val="none" w:sz="0" w:space="0" w:color="auto"/>
      </w:divBdr>
      <w:divsChild>
        <w:div w:id="2049604586">
          <w:marLeft w:val="0"/>
          <w:marRight w:val="0"/>
          <w:marTop w:val="0"/>
          <w:marBottom w:val="0"/>
          <w:divBdr>
            <w:top w:val="none" w:sz="0" w:space="0" w:color="auto"/>
            <w:left w:val="none" w:sz="0" w:space="0" w:color="auto"/>
            <w:bottom w:val="none" w:sz="0" w:space="0" w:color="auto"/>
            <w:right w:val="none" w:sz="0" w:space="0" w:color="auto"/>
          </w:divBdr>
        </w:div>
      </w:divsChild>
    </w:div>
    <w:div w:id="1946497614">
      <w:bodyDiv w:val="1"/>
      <w:marLeft w:val="0"/>
      <w:marRight w:val="0"/>
      <w:marTop w:val="0"/>
      <w:marBottom w:val="0"/>
      <w:divBdr>
        <w:top w:val="none" w:sz="0" w:space="0" w:color="auto"/>
        <w:left w:val="none" w:sz="0" w:space="0" w:color="auto"/>
        <w:bottom w:val="none" w:sz="0" w:space="0" w:color="auto"/>
        <w:right w:val="none" w:sz="0" w:space="0" w:color="auto"/>
      </w:divBdr>
    </w:div>
    <w:div w:id="1946500493">
      <w:bodyDiv w:val="1"/>
      <w:marLeft w:val="0"/>
      <w:marRight w:val="0"/>
      <w:marTop w:val="0"/>
      <w:marBottom w:val="0"/>
      <w:divBdr>
        <w:top w:val="none" w:sz="0" w:space="0" w:color="auto"/>
        <w:left w:val="none" w:sz="0" w:space="0" w:color="auto"/>
        <w:bottom w:val="none" w:sz="0" w:space="0" w:color="auto"/>
        <w:right w:val="none" w:sz="0" w:space="0" w:color="auto"/>
      </w:divBdr>
    </w:div>
    <w:div w:id="1946576166">
      <w:bodyDiv w:val="1"/>
      <w:marLeft w:val="0"/>
      <w:marRight w:val="0"/>
      <w:marTop w:val="0"/>
      <w:marBottom w:val="0"/>
      <w:divBdr>
        <w:top w:val="none" w:sz="0" w:space="0" w:color="auto"/>
        <w:left w:val="none" w:sz="0" w:space="0" w:color="auto"/>
        <w:bottom w:val="none" w:sz="0" w:space="0" w:color="auto"/>
        <w:right w:val="none" w:sz="0" w:space="0" w:color="auto"/>
      </w:divBdr>
      <w:divsChild>
        <w:div w:id="572810857">
          <w:marLeft w:val="0"/>
          <w:marRight w:val="0"/>
          <w:marTop w:val="0"/>
          <w:marBottom w:val="0"/>
          <w:divBdr>
            <w:top w:val="none" w:sz="0" w:space="0" w:color="auto"/>
            <w:left w:val="none" w:sz="0" w:space="0" w:color="auto"/>
            <w:bottom w:val="none" w:sz="0" w:space="0" w:color="auto"/>
            <w:right w:val="none" w:sz="0" w:space="0" w:color="auto"/>
          </w:divBdr>
        </w:div>
      </w:divsChild>
    </w:div>
    <w:div w:id="1947541655">
      <w:bodyDiv w:val="1"/>
      <w:marLeft w:val="0"/>
      <w:marRight w:val="0"/>
      <w:marTop w:val="0"/>
      <w:marBottom w:val="0"/>
      <w:divBdr>
        <w:top w:val="none" w:sz="0" w:space="0" w:color="auto"/>
        <w:left w:val="none" w:sz="0" w:space="0" w:color="auto"/>
        <w:bottom w:val="none" w:sz="0" w:space="0" w:color="auto"/>
        <w:right w:val="none" w:sz="0" w:space="0" w:color="auto"/>
      </w:divBdr>
      <w:divsChild>
        <w:div w:id="259801669">
          <w:marLeft w:val="0"/>
          <w:marRight w:val="0"/>
          <w:marTop w:val="0"/>
          <w:marBottom w:val="0"/>
          <w:divBdr>
            <w:top w:val="none" w:sz="0" w:space="0" w:color="auto"/>
            <w:left w:val="none" w:sz="0" w:space="0" w:color="auto"/>
            <w:bottom w:val="none" w:sz="0" w:space="0" w:color="auto"/>
            <w:right w:val="none" w:sz="0" w:space="0" w:color="auto"/>
          </w:divBdr>
        </w:div>
      </w:divsChild>
    </w:div>
    <w:div w:id="1947737855">
      <w:bodyDiv w:val="1"/>
      <w:marLeft w:val="0"/>
      <w:marRight w:val="0"/>
      <w:marTop w:val="0"/>
      <w:marBottom w:val="0"/>
      <w:divBdr>
        <w:top w:val="none" w:sz="0" w:space="0" w:color="auto"/>
        <w:left w:val="none" w:sz="0" w:space="0" w:color="auto"/>
        <w:bottom w:val="none" w:sz="0" w:space="0" w:color="auto"/>
        <w:right w:val="none" w:sz="0" w:space="0" w:color="auto"/>
      </w:divBdr>
    </w:div>
    <w:div w:id="1948198135">
      <w:bodyDiv w:val="1"/>
      <w:marLeft w:val="0"/>
      <w:marRight w:val="0"/>
      <w:marTop w:val="0"/>
      <w:marBottom w:val="0"/>
      <w:divBdr>
        <w:top w:val="none" w:sz="0" w:space="0" w:color="auto"/>
        <w:left w:val="none" w:sz="0" w:space="0" w:color="auto"/>
        <w:bottom w:val="none" w:sz="0" w:space="0" w:color="auto"/>
        <w:right w:val="none" w:sz="0" w:space="0" w:color="auto"/>
      </w:divBdr>
      <w:divsChild>
        <w:div w:id="84571334">
          <w:marLeft w:val="0"/>
          <w:marRight w:val="0"/>
          <w:marTop w:val="0"/>
          <w:marBottom w:val="0"/>
          <w:divBdr>
            <w:top w:val="none" w:sz="0" w:space="0" w:color="auto"/>
            <w:left w:val="none" w:sz="0" w:space="0" w:color="auto"/>
            <w:bottom w:val="none" w:sz="0" w:space="0" w:color="auto"/>
            <w:right w:val="none" w:sz="0" w:space="0" w:color="auto"/>
          </w:divBdr>
        </w:div>
      </w:divsChild>
    </w:div>
    <w:div w:id="1948729177">
      <w:bodyDiv w:val="1"/>
      <w:marLeft w:val="0"/>
      <w:marRight w:val="0"/>
      <w:marTop w:val="0"/>
      <w:marBottom w:val="0"/>
      <w:divBdr>
        <w:top w:val="none" w:sz="0" w:space="0" w:color="auto"/>
        <w:left w:val="none" w:sz="0" w:space="0" w:color="auto"/>
        <w:bottom w:val="none" w:sz="0" w:space="0" w:color="auto"/>
        <w:right w:val="none" w:sz="0" w:space="0" w:color="auto"/>
      </w:divBdr>
      <w:divsChild>
        <w:div w:id="1135417195">
          <w:marLeft w:val="0"/>
          <w:marRight w:val="0"/>
          <w:marTop w:val="0"/>
          <w:marBottom w:val="0"/>
          <w:divBdr>
            <w:top w:val="none" w:sz="0" w:space="0" w:color="auto"/>
            <w:left w:val="none" w:sz="0" w:space="0" w:color="auto"/>
            <w:bottom w:val="none" w:sz="0" w:space="0" w:color="auto"/>
            <w:right w:val="none" w:sz="0" w:space="0" w:color="auto"/>
          </w:divBdr>
        </w:div>
      </w:divsChild>
    </w:div>
    <w:div w:id="1949192086">
      <w:bodyDiv w:val="1"/>
      <w:marLeft w:val="0"/>
      <w:marRight w:val="0"/>
      <w:marTop w:val="0"/>
      <w:marBottom w:val="0"/>
      <w:divBdr>
        <w:top w:val="none" w:sz="0" w:space="0" w:color="auto"/>
        <w:left w:val="none" w:sz="0" w:space="0" w:color="auto"/>
        <w:bottom w:val="none" w:sz="0" w:space="0" w:color="auto"/>
        <w:right w:val="none" w:sz="0" w:space="0" w:color="auto"/>
      </w:divBdr>
    </w:div>
    <w:div w:id="1949307870">
      <w:bodyDiv w:val="1"/>
      <w:marLeft w:val="0"/>
      <w:marRight w:val="0"/>
      <w:marTop w:val="0"/>
      <w:marBottom w:val="0"/>
      <w:divBdr>
        <w:top w:val="none" w:sz="0" w:space="0" w:color="auto"/>
        <w:left w:val="none" w:sz="0" w:space="0" w:color="auto"/>
        <w:bottom w:val="none" w:sz="0" w:space="0" w:color="auto"/>
        <w:right w:val="none" w:sz="0" w:space="0" w:color="auto"/>
      </w:divBdr>
    </w:div>
    <w:div w:id="1949501578">
      <w:bodyDiv w:val="1"/>
      <w:marLeft w:val="0"/>
      <w:marRight w:val="0"/>
      <w:marTop w:val="0"/>
      <w:marBottom w:val="0"/>
      <w:divBdr>
        <w:top w:val="none" w:sz="0" w:space="0" w:color="auto"/>
        <w:left w:val="none" w:sz="0" w:space="0" w:color="auto"/>
        <w:bottom w:val="none" w:sz="0" w:space="0" w:color="auto"/>
        <w:right w:val="none" w:sz="0" w:space="0" w:color="auto"/>
      </w:divBdr>
    </w:div>
    <w:div w:id="1949922935">
      <w:bodyDiv w:val="1"/>
      <w:marLeft w:val="0"/>
      <w:marRight w:val="0"/>
      <w:marTop w:val="0"/>
      <w:marBottom w:val="0"/>
      <w:divBdr>
        <w:top w:val="none" w:sz="0" w:space="0" w:color="auto"/>
        <w:left w:val="none" w:sz="0" w:space="0" w:color="auto"/>
        <w:bottom w:val="none" w:sz="0" w:space="0" w:color="auto"/>
        <w:right w:val="none" w:sz="0" w:space="0" w:color="auto"/>
      </w:divBdr>
    </w:div>
    <w:div w:id="1950118380">
      <w:bodyDiv w:val="1"/>
      <w:marLeft w:val="0"/>
      <w:marRight w:val="0"/>
      <w:marTop w:val="0"/>
      <w:marBottom w:val="0"/>
      <w:divBdr>
        <w:top w:val="none" w:sz="0" w:space="0" w:color="auto"/>
        <w:left w:val="none" w:sz="0" w:space="0" w:color="auto"/>
        <w:bottom w:val="none" w:sz="0" w:space="0" w:color="auto"/>
        <w:right w:val="none" w:sz="0" w:space="0" w:color="auto"/>
      </w:divBdr>
    </w:div>
    <w:div w:id="1950315690">
      <w:bodyDiv w:val="1"/>
      <w:marLeft w:val="0"/>
      <w:marRight w:val="0"/>
      <w:marTop w:val="0"/>
      <w:marBottom w:val="0"/>
      <w:divBdr>
        <w:top w:val="none" w:sz="0" w:space="0" w:color="auto"/>
        <w:left w:val="none" w:sz="0" w:space="0" w:color="auto"/>
        <w:bottom w:val="none" w:sz="0" w:space="0" w:color="auto"/>
        <w:right w:val="none" w:sz="0" w:space="0" w:color="auto"/>
      </w:divBdr>
    </w:div>
    <w:div w:id="1951086155">
      <w:bodyDiv w:val="1"/>
      <w:marLeft w:val="0"/>
      <w:marRight w:val="0"/>
      <w:marTop w:val="0"/>
      <w:marBottom w:val="0"/>
      <w:divBdr>
        <w:top w:val="none" w:sz="0" w:space="0" w:color="auto"/>
        <w:left w:val="none" w:sz="0" w:space="0" w:color="auto"/>
        <w:bottom w:val="none" w:sz="0" w:space="0" w:color="auto"/>
        <w:right w:val="none" w:sz="0" w:space="0" w:color="auto"/>
      </w:divBdr>
      <w:divsChild>
        <w:div w:id="1217201916">
          <w:marLeft w:val="0"/>
          <w:marRight w:val="0"/>
          <w:marTop w:val="0"/>
          <w:marBottom w:val="0"/>
          <w:divBdr>
            <w:top w:val="none" w:sz="0" w:space="0" w:color="auto"/>
            <w:left w:val="none" w:sz="0" w:space="0" w:color="auto"/>
            <w:bottom w:val="none" w:sz="0" w:space="0" w:color="auto"/>
            <w:right w:val="none" w:sz="0" w:space="0" w:color="auto"/>
          </w:divBdr>
        </w:div>
      </w:divsChild>
    </w:div>
    <w:div w:id="1951158385">
      <w:bodyDiv w:val="1"/>
      <w:marLeft w:val="0"/>
      <w:marRight w:val="0"/>
      <w:marTop w:val="0"/>
      <w:marBottom w:val="0"/>
      <w:divBdr>
        <w:top w:val="none" w:sz="0" w:space="0" w:color="auto"/>
        <w:left w:val="none" w:sz="0" w:space="0" w:color="auto"/>
        <w:bottom w:val="none" w:sz="0" w:space="0" w:color="auto"/>
        <w:right w:val="none" w:sz="0" w:space="0" w:color="auto"/>
      </w:divBdr>
    </w:div>
    <w:div w:id="1951662597">
      <w:bodyDiv w:val="1"/>
      <w:marLeft w:val="0"/>
      <w:marRight w:val="0"/>
      <w:marTop w:val="0"/>
      <w:marBottom w:val="0"/>
      <w:divBdr>
        <w:top w:val="none" w:sz="0" w:space="0" w:color="auto"/>
        <w:left w:val="none" w:sz="0" w:space="0" w:color="auto"/>
        <w:bottom w:val="none" w:sz="0" w:space="0" w:color="auto"/>
        <w:right w:val="none" w:sz="0" w:space="0" w:color="auto"/>
      </w:divBdr>
      <w:divsChild>
        <w:div w:id="2058124777">
          <w:marLeft w:val="0"/>
          <w:marRight w:val="0"/>
          <w:marTop w:val="0"/>
          <w:marBottom w:val="0"/>
          <w:divBdr>
            <w:top w:val="none" w:sz="0" w:space="0" w:color="auto"/>
            <w:left w:val="none" w:sz="0" w:space="0" w:color="auto"/>
            <w:bottom w:val="none" w:sz="0" w:space="0" w:color="auto"/>
            <w:right w:val="none" w:sz="0" w:space="0" w:color="auto"/>
          </w:divBdr>
          <w:divsChild>
            <w:div w:id="1333877489">
              <w:marLeft w:val="0"/>
              <w:marRight w:val="0"/>
              <w:marTop w:val="0"/>
              <w:marBottom w:val="0"/>
              <w:divBdr>
                <w:top w:val="none" w:sz="0" w:space="0" w:color="auto"/>
                <w:left w:val="none" w:sz="0" w:space="0" w:color="auto"/>
                <w:bottom w:val="none" w:sz="0" w:space="0" w:color="auto"/>
                <w:right w:val="none" w:sz="0" w:space="0" w:color="auto"/>
              </w:divBdr>
              <w:divsChild>
                <w:div w:id="654799759">
                  <w:marLeft w:val="0"/>
                  <w:marRight w:val="0"/>
                  <w:marTop w:val="0"/>
                  <w:marBottom w:val="0"/>
                  <w:divBdr>
                    <w:top w:val="none" w:sz="0" w:space="0" w:color="auto"/>
                    <w:left w:val="none" w:sz="0" w:space="0" w:color="auto"/>
                    <w:bottom w:val="none" w:sz="0" w:space="0" w:color="auto"/>
                    <w:right w:val="none" w:sz="0" w:space="0" w:color="auto"/>
                  </w:divBdr>
                  <w:divsChild>
                    <w:div w:id="670639681">
                      <w:marLeft w:val="0"/>
                      <w:marRight w:val="0"/>
                      <w:marTop w:val="0"/>
                      <w:marBottom w:val="0"/>
                      <w:divBdr>
                        <w:top w:val="none" w:sz="0" w:space="0" w:color="auto"/>
                        <w:left w:val="none" w:sz="0" w:space="0" w:color="auto"/>
                        <w:bottom w:val="none" w:sz="0" w:space="0" w:color="auto"/>
                        <w:right w:val="none" w:sz="0" w:space="0" w:color="auto"/>
                      </w:divBdr>
                      <w:divsChild>
                        <w:div w:id="1649047432">
                          <w:marLeft w:val="0"/>
                          <w:marRight w:val="0"/>
                          <w:marTop w:val="0"/>
                          <w:marBottom w:val="0"/>
                          <w:divBdr>
                            <w:top w:val="none" w:sz="0" w:space="0" w:color="auto"/>
                            <w:left w:val="none" w:sz="0" w:space="0" w:color="auto"/>
                            <w:bottom w:val="none" w:sz="0" w:space="0" w:color="auto"/>
                            <w:right w:val="none" w:sz="0" w:space="0" w:color="auto"/>
                          </w:divBdr>
                          <w:divsChild>
                            <w:div w:id="375661199">
                              <w:marLeft w:val="0"/>
                              <w:marRight w:val="0"/>
                              <w:marTop w:val="0"/>
                              <w:marBottom w:val="0"/>
                              <w:divBdr>
                                <w:top w:val="none" w:sz="0" w:space="0" w:color="auto"/>
                                <w:left w:val="none" w:sz="0" w:space="0" w:color="auto"/>
                                <w:bottom w:val="none" w:sz="0" w:space="0" w:color="auto"/>
                                <w:right w:val="none" w:sz="0" w:space="0" w:color="auto"/>
                              </w:divBdr>
                              <w:divsChild>
                                <w:div w:id="19831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027334">
                          <w:marLeft w:val="0"/>
                          <w:marRight w:val="0"/>
                          <w:marTop w:val="0"/>
                          <w:marBottom w:val="0"/>
                          <w:divBdr>
                            <w:top w:val="none" w:sz="0" w:space="0" w:color="auto"/>
                            <w:left w:val="none" w:sz="0" w:space="0" w:color="auto"/>
                            <w:bottom w:val="none" w:sz="0" w:space="0" w:color="auto"/>
                            <w:right w:val="none" w:sz="0" w:space="0" w:color="auto"/>
                          </w:divBdr>
                          <w:divsChild>
                            <w:div w:id="1645230623">
                              <w:marLeft w:val="0"/>
                              <w:marRight w:val="0"/>
                              <w:marTop w:val="0"/>
                              <w:marBottom w:val="0"/>
                              <w:divBdr>
                                <w:top w:val="none" w:sz="0" w:space="0" w:color="auto"/>
                                <w:left w:val="none" w:sz="0" w:space="0" w:color="auto"/>
                                <w:bottom w:val="none" w:sz="0" w:space="0" w:color="auto"/>
                                <w:right w:val="none" w:sz="0" w:space="0" w:color="auto"/>
                              </w:divBdr>
                              <w:divsChild>
                                <w:div w:id="119264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661951">
      <w:bodyDiv w:val="1"/>
      <w:marLeft w:val="0"/>
      <w:marRight w:val="0"/>
      <w:marTop w:val="0"/>
      <w:marBottom w:val="0"/>
      <w:divBdr>
        <w:top w:val="none" w:sz="0" w:space="0" w:color="auto"/>
        <w:left w:val="none" w:sz="0" w:space="0" w:color="auto"/>
        <w:bottom w:val="none" w:sz="0" w:space="0" w:color="auto"/>
        <w:right w:val="none" w:sz="0" w:space="0" w:color="auto"/>
      </w:divBdr>
      <w:divsChild>
        <w:div w:id="1661275187">
          <w:marLeft w:val="0"/>
          <w:marRight w:val="0"/>
          <w:marTop w:val="0"/>
          <w:marBottom w:val="0"/>
          <w:divBdr>
            <w:top w:val="none" w:sz="0" w:space="0" w:color="auto"/>
            <w:left w:val="none" w:sz="0" w:space="0" w:color="auto"/>
            <w:bottom w:val="none" w:sz="0" w:space="0" w:color="auto"/>
            <w:right w:val="none" w:sz="0" w:space="0" w:color="auto"/>
          </w:divBdr>
        </w:div>
        <w:div w:id="214508566">
          <w:marLeft w:val="0"/>
          <w:marRight w:val="0"/>
          <w:marTop w:val="0"/>
          <w:marBottom w:val="0"/>
          <w:divBdr>
            <w:top w:val="none" w:sz="0" w:space="0" w:color="auto"/>
            <w:left w:val="none" w:sz="0" w:space="0" w:color="auto"/>
            <w:bottom w:val="none" w:sz="0" w:space="0" w:color="auto"/>
            <w:right w:val="none" w:sz="0" w:space="0" w:color="auto"/>
          </w:divBdr>
        </w:div>
      </w:divsChild>
    </w:div>
    <w:div w:id="1953513965">
      <w:bodyDiv w:val="1"/>
      <w:marLeft w:val="0"/>
      <w:marRight w:val="0"/>
      <w:marTop w:val="0"/>
      <w:marBottom w:val="0"/>
      <w:divBdr>
        <w:top w:val="none" w:sz="0" w:space="0" w:color="auto"/>
        <w:left w:val="none" w:sz="0" w:space="0" w:color="auto"/>
        <w:bottom w:val="none" w:sz="0" w:space="0" w:color="auto"/>
        <w:right w:val="none" w:sz="0" w:space="0" w:color="auto"/>
      </w:divBdr>
    </w:div>
    <w:div w:id="1953785142">
      <w:bodyDiv w:val="1"/>
      <w:marLeft w:val="0"/>
      <w:marRight w:val="0"/>
      <w:marTop w:val="0"/>
      <w:marBottom w:val="0"/>
      <w:divBdr>
        <w:top w:val="none" w:sz="0" w:space="0" w:color="auto"/>
        <w:left w:val="none" w:sz="0" w:space="0" w:color="auto"/>
        <w:bottom w:val="none" w:sz="0" w:space="0" w:color="auto"/>
        <w:right w:val="none" w:sz="0" w:space="0" w:color="auto"/>
      </w:divBdr>
      <w:divsChild>
        <w:div w:id="2051219244">
          <w:marLeft w:val="0"/>
          <w:marRight w:val="0"/>
          <w:marTop w:val="0"/>
          <w:marBottom w:val="0"/>
          <w:divBdr>
            <w:top w:val="none" w:sz="0" w:space="0" w:color="auto"/>
            <w:left w:val="none" w:sz="0" w:space="0" w:color="auto"/>
            <w:bottom w:val="none" w:sz="0" w:space="0" w:color="auto"/>
            <w:right w:val="none" w:sz="0" w:space="0" w:color="auto"/>
          </w:divBdr>
        </w:div>
      </w:divsChild>
    </w:div>
    <w:div w:id="1954166976">
      <w:bodyDiv w:val="1"/>
      <w:marLeft w:val="0"/>
      <w:marRight w:val="0"/>
      <w:marTop w:val="0"/>
      <w:marBottom w:val="0"/>
      <w:divBdr>
        <w:top w:val="none" w:sz="0" w:space="0" w:color="auto"/>
        <w:left w:val="none" w:sz="0" w:space="0" w:color="auto"/>
        <w:bottom w:val="none" w:sz="0" w:space="0" w:color="auto"/>
        <w:right w:val="none" w:sz="0" w:space="0" w:color="auto"/>
      </w:divBdr>
    </w:div>
    <w:div w:id="1954827788">
      <w:bodyDiv w:val="1"/>
      <w:marLeft w:val="0"/>
      <w:marRight w:val="0"/>
      <w:marTop w:val="0"/>
      <w:marBottom w:val="0"/>
      <w:divBdr>
        <w:top w:val="none" w:sz="0" w:space="0" w:color="auto"/>
        <w:left w:val="none" w:sz="0" w:space="0" w:color="auto"/>
        <w:bottom w:val="none" w:sz="0" w:space="0" w:color="auto"/>
        <w:right w:val="none" w:sz="0" w:space="0" w:color="auto"/>
      </w:divBdr>
      <w:divsChild>
        <w:div w:id="199127688">
          <w:marLeft w:val="0"/>
          <w:marRight w:val="0"/>
          <w:marTop w:val="0"/>
          <w:marBottom w:val="0"/>
          <w:divBdr>
            <w:top w:val="none" w:sz="0" w:space="0" w:color="auto"/>
            <w:left w:val="none" w:sz="0" w:space="0" w:color="auto"/>
            <w:bottom w:val="none" w:sz="0" w:space="0" w:color="auto"/>
            <w:right w:val="none" w:sz="0" w:space="0" w:color="auto"/>
          </w:divBdr>
        </w:div>
      </w:divsChild>
    </w:div>
    <w:div w:id="1954897459">
      <w:bodyDiv w:val="1"/>
      <w:marLeft w:val="0"/>
      <w:marRight w:val="0"/>
      <w:marTop w:val="0"/>
      <w:marBottom w:val="0"/>
      <w:divBdr>
        <w:top w:val="none" w:sz="0" w:space="0" w:color="auto"/>
        <w:left w:val="none" w:sz="0" w:space="0" w:color="auto"/>
        <w:bottom w:val="none" w:sz="0" w:space="0" w:color="auto"/>
        <w:right w:val="none" w:sz="0" w:space="0" w:color="auto"/>
      </w:divBdr>
      <w:divsChild>
        <w:div w:id="316691688">
          <w:marLeft w:val="0"/>
          <w:marRight w:val="0"/>
          <w:marTop w:val="0"/>
          <w:marBottom w:val="0"/>
          <w:divBdr>
            <w:top w:val="none" w:sz="0" w:space="0" w:color="auto"/>
            <w:left w:val="none" w:sz="0" w:space="0" w:color="auto"/>
            <w:bottom w:val="none" w:sz="0" w:space="0" w:color="auto"/>
            <w:right w:val="none" w:sz="0" w:space="0" w:color="auto"/>
          </w:divBdr>
        </w:div>
      </w:divsChild>
    </w:div>
    <w:div w:id="1955401016">
      <w:bodyDiv w:val="1"/>
      <w:marLeft w:val="0"/>
      <w:marRight w:val="0"/>
      <w:marTop w:val="0"/>
      <w:marBottom w:val="0"/>
      <w:divBdr>
        <w:top w:val="none" w:sz="0" w:space="0" w:color="auto"/>
        <w:left w:val="none" w:sz="0" w:space="0" w:color="auto"/>
        <w:bottom w:val="none" w:sz="0" w:space="0" w:color="auto"/>
        <w:right w:val="none" w:sz="0" w:space="0" w:color="auto"/>
      </w:divBdr>
    </w:div>
    <w:div w:id="1956712113">
      <w:bodyDiv w:val="1"/>
      <w:marLeft w:val="0"/>
      <w:marRight w:val="0"/>
      <w:marTop w:val="0"/>
      <w:marBottom w:val="0"/>
      <w:divBdr>
        <w:top w:val="none" w:sz="0" w:space="0" w:color="auto"/>
        <w:left w:val="none" w:sz="0" w:space="0" w:color="auto"/>
        <w:bottom w:val="none" w:sz="0" w:space="0" w:color="auto"/>
        <w:right w:val="none" w:sz="0" w:space="0" w:color="auto"/>
      </w:divBdr>
    </w:div>
    <w:div w:id="1956863121">
      <w:bodyDiv w:val="1"/>
      <w:marLeft w:val="0"/>
      <w:marRight w:val="0"/>
      <w:marTop w:val="0"/>
      <w:marBottom w:val="0"/>
      <w:divBdr>
        <w:top w:val="none" w:sz="0" w:space="0" w:color="auto"/>
        <w:left w:val="none" w:sz="0" w:space="0" w:color="auto"/>
        <w:bottom w:val="none" w:sz="0" w:space="0" w:color="auto"/>
        <w:right w:val="none" w:sz="0" w:space="0" w:color="auto"/>
      </w:divBdr>
    </w:div>
    <w:div w:id="1956868254">
      <w:bodyDiv w:val="1"/>
      <w:marLeft w:val="0"/>
      <w:marRight w:val="0"/>
      <w:marTop w:val="0"/>
      <w:marBottom w:val="0"/>
      <w:divBdr>
        <w:top w:val="none" w:sz="0" w:space="0" w:color="auto"/>
        <w:left w:val="none" w:sz="0" w:space="0" w:color="auto"/>
        <w:bottom w:val="none" w:sz="0" w:space="0" w:color="auto"/>
        <w:right w:val="none" w:sz="0" w:space="0" w:color="auto"/>
      </w:divBdr>
      <w:divsChild>
        <w:div w:id="126431462">
          <w:marLeft w:val="0"/>
          <w:marRight w:val="0"/>
          <w:marTop w:val="0"/>
          <w:marBottom w:val="0"/>
          <w:divBdr>
            <w:top w:val="none" w:sz="0" w:space="0" w:color="auto"/>
            <w:left w:val="none" w:sz="0" w:space="0" w:color="auto"/>
            <w:bottom w:val="none" w:sz="0" w:space="0" w:color="auto"/>
            <w:right w:val="none" w:sz="0" w:space="0" w:color="auto"/>
          </w:divBdr>
        </w:div>
      </w:divsChild>
    </w:div>
    <w:div w:id="1959139754">
      <w:bodyDiv w:val="1"/>
      <w:marLeft w:val="0"/>
      <w:marRight w:val="0"/>
      <w:marTop w:val="0"/>
      <w:marBottom w:val="0"/>
      <w:divBdr>
        <w:top w:val="none" w:sz="0" w:space="0" w:color="auto"/>
        <w:left w:val="none" w:sz="0" w:space="0" w:color="auto"/>
        <w:bottom w:val="none" w:sz="0" w:space="0" w:color="auto"/>
        <w:right w:val="none" w:sz="0" w:space="0" w:color="auto"/>
      </w:divBdr>
      <w:divsChild>
        <w:div w:id="674843399">
          <w:marLeft w:val="0"/>
          <w:marRight w:val="0"/>
          <w:marTop w:val="0"/>
          <w:marBottom w:val="0"/>
          <w:divBdr>
            <w:top w:val="none" w:sz="0" w:space="0" w:color="auto"/>
            <w:left w:val="none" w:sz="0" w:space="0" w:color="auto"/>
            <w:bottom w:val="none" w:sz="0" w:space="0" w:color="auto"/>
            <w:right w:val="none" w:sz="0" w:space="0" w:color="auto"/>
          </w:divBdr>
        </w:div>
      </w:divsChild>
    </w:div>
    <w:div w:id="1959993035">
      <w:bodyDiv w:val="1"/>
      <w:marLeft w:val="0"/>
      <w:marRight w:val="0"/>
      <w:marTop w:val="0"/>
      <w:marBottom w:val="0"/>
      <w:divBdr>
        <w:top w:val="none" w:sz="0" w:space="0" w:color="auto"/>
        <w:left w:val="none" w:sz="0" w:space="0" w:color="auto"/>
        <w:bottom w:val="none" w:sz="0" w:space="0" w:color="auto"/>
        <w:right w:val="none" w:sz="0" w:space="0" w:color="auto"/>
      </w:divBdr>
    </w:div>
    <w:div w:id="1960062153">
      <w:bodyDiv w:val="1"/>
      <w:marLeft w:val="0"/>
      <w:marRight w:val="0"/>
      <w:marTop w:val="0"/>
      <w:marBottom w:val="0"/>
      <w:divBdr>
        <w:top w:val="none" w:sz="0" w:space="0" w:color="auto"/>
        <w:left w:val="none" w:sz="0" w:space="0" w:color="auto"/>
        <w:bottom w:val="none" w:sz="0" w:space="0" w:color="auto"/>
        <w:right w:val="none" w:sz="0" w:space="0" w:color="auto"/>
      </w:divBdr>
      <w:divsChild>
        <w:div w:id="1821654270">
          <w:marLeft w:val="0"/>
          <w:marRight w:val="0"/>
          <w:marTop w:val="0"/>
          <w:marBottom w:val="0"/>
          <w:divBdr>
            <w:top w:val="none" w:sz="0" w:space="0" w:color="auto"/>
            <w:left w:val="none" w:sz="0" w:space="0" w:color="auto"/>
            <w:bottom w:val="none" w:sz="0" w:space="0" w:color="auto"/>
            <w:right w:val="none" w:sz="0" w:space="0" w:color="auto"/>
          </w:divBdr>
        </w:div>
      </w:divsChild>
    </w:div>
    <w:div w:id="1960185723">
      <w:bodyDiv w:val="1"/>
      <w:marLeft w:val="0"/>
      <w:marRight w:val="0"/>
      <w:marTop w:val="0"/>
      <w:marBottom w:val="0"/>
      <w:divBdr>
        <w:top w:val="none" w:sz="0" w:space="0" w:color="auto"/>
        <w:left w:val="none" w:sz="0" w:space="0" w:color="auto"/>
        <w:bottom w:val="none" w:sz="0" w:space="0" w:color="auto"/>
        <w:right w:val="none" w:sz="0" w:space="0" w:color="auto"/>
      </w:divBdr>
      <w:divsChild>
        <w:div w:id="424882479">
          <w:marLeft w:val="0"/>
          <w:marRight w:val="0"/>
          <w:marTop w:val="0"/>
          <w:marBottom w:val="0"/>
          <w:divBdr>
            <w:top w:val="none" w:sz="0" w:space="0" w:color="auto"/>
            <w:left w:val="none" w:sz="0" w:space="0" w:color="auto"/>
            <w:bottom w:val="none" w:sz="0" w:space="0" w:color="auto"/>
            <w:right w:val="none" w:sz="0" w:space="0" w:color="auto"/>
          </w:divBdr>
        </w:div>
      </w:divsChild>
    </w:div>
    <w:div w:id="1960606329">
      <w:bodyDiv w:val="1"/>
      <w:marLeft w:val="0"/>
      <w:marRight w:val="0"/>
      <w:marTop w:val="0"/>
      <w:marBottom w:val="0"/>
      <w:divBdr>
        <w:top w:val="none" w:sz="0" w:space="0" w:color="auto"/>
        <w:left w:val="none" w:sz="0" w:space="0" w:color="auto"/>
        <w:bottom w:val="none" w:sz="0" w:space="0" w:color="auto"/>
        <w:right w:val="none" w:sz="0" w:space="0" w:color="auto"/>
      </w:divBdr>
      <w:divsChild>
        <w:div w:id="626468403">
          <w:marLeft w:val="0"/>
          <w:marRight w:val="0"/>
          <w:marTop w:val="0"/>
          <w:marBottom w:val="0"/>
          <w:divBdr>
            <w:top w:val="none" w:sz="0" w:space="0" w:color="auto"/>
            <w:left w:val="none" w:sz="0" w:space="0" w:color="auto"/>
            <w:bottom w:val="none" w:sz="0" w:space="0" w:color="auto"/>
            <w:right w:val="none" w:sz="0" w:space="0" w:color="auto"/>
          </w:divBdr>
        </w:div>
      </w:divsChild>
    </w:div>
    <w:div w:id="1961302419">
      <w:bodyDiv w:val="1"/>
      <w:marLeft w:val="0"/>
      <w:marRight w:val="0"/>
      <w:marTop w:val="0"/>
      <w:marBottom w:val="0"/>
      <w:divBdr>
        <w:top w:val="none" w:sz="0" w:space="0" w:color="auto"/>
        <w:left w:val="none" w:sz="0" w:space="0" w:color="auto"/>
        <w:bottom w:val="none" w:sz="0" w:space="0" w:color="auto"/>
        <w:right w:val="none" w:sz="0" w:space="0" w:color="auto"/>
      </w:divBdr>
      <w:divsChild>
        <w:div w:id="1092701485">
          <w:marLeft w:val="0"/>
          <w:marRight w:val="0"/>
          <w:marTop w:val="0"/>
          <w:marBottom w:val="0"/>
          <w:divBdr>
            <w:top w:val="none" w:sz="0" w:space="0" w:color="auto"/>
            <w:left w:val="none" w:sz="0" w:space="0" w:color="auto"/>
            <w:bottom w:val="none" w:sz="0" w:space="0" w:color="auto"/>
            <w:right w:val="none" w:sz="0" w:space="0" w:color="auto"/>
          </w:divBdr>
          <w:divsChild>
            <w:div w:id="71703726">
              <w:marLeft w:val="0"/>
              <w:marRight w:val="0"/>
              <w:marTop w:val="0"/>
              <w:marBottom w:val="0"/>
              <w:divBdr>
                <w:top w:val="none" w:sz="0" w:space="0" w:color="auto"/>
                <w:left w:val="none" w:sz="0" w:space="0" w:color="auto"/>
                <w:bottom w:val="none" w:sz="0" w:space="0" w:color="auto"/>
                <w:right w:val="none" w:sz="0" w:space="0" w:color="auto"/>
              </w:divBdr>
              <w:divsChild>
                <w:div w:id="1039623365">
                  <w:marLeft w:val="0"/>
                  <w:marRight w:val="0"/>
                  <w:marTop w:val="0"/>
                  <w:marBottom w:val="0"/>
                  <w:divBdr>
                    <w:top w:val="none" w:sz="0" w:space="0" w:color="auto"/>
                    <w:left w:val="none" w:sz="0" w:space="0" w:color="auto"/>
                    <w:bottom w:val="none" w:sz="0" w:space="0" w:color="auto"/>
                    <w:right w:val="none" w:sz="0" w:space="0" w:color="auto"/>
                  </w:divBdr>
                  <w:divsChild>
                    <w:div w:id="21666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07">
          <w:marLeft w:val="0"/>
          <w:marRight w:val="0"/>
          <w:marTop w:val="0"/>
          <w:marBottom w:val="0"/>
          <w:divBdr>
            <w:top w:val="none" w:sz="0" w:space="0" w:color="auto"/>
            <w:left w:val="none" w:sz="0" w:space="0" w:color="auto"/>
            <w:bottom w:val="none" w:sz="0" w:space="0" w:color="auto"/>
            <w:right w:val="none" w:sz="0" w:space="0" w:color="auto"/>
          </w:divBdr>
          <w:divsChild>
            <w:div w:id="1471748765">
              <w:marLeft w:val="0"/>
              <w:marRight w:val="0"/>
              <w:marTop w:val="0"/>
              <w:marBottom w:val="0"/>
              <w:divBdr>
                <w:top w:val="none" w:sz="0" w:space="0" w:color="auto"/>
                <w:left w:val="none" w:sz="0" w:space="0" w:color="auto"/>
                <w:bottom w:val="none" w:sz="0" w:space="0" w:color="auto"/>
                <w:right w:val="none" w:sz="0" w:space="0" w:color="auto"/>
              </w:divBdr>
              <w:divsChild>
                <w:div w:id="1276312">
                  <w:marLeft w:val="0"/>
                  <w:marRight w:val="0"/>
                  <w:marTop w:val="0"/>
                  <w:marBottom w:val="0"/>
                  <w:divBdr>
                    <w:top w:val="none" w:sz="0" w:space="0" w:color="auto"/>
                    <w:left w:val="none" w:sz="0" w:space="0" w:color="auto"/>
                    <w:bottom w:val="none" w:sz="0" w:space="0" w:color="auto"/>
                    <w:right w:val="none" w:sz="0" w:space="0" w:color="auto"/>
                  </w:divBdr>
                  <w:divsChild>
                    <w:div w:id="1723947164">
                      <w:marLeft w:val="0"/>
                      <w:marRight w:val="0"/>
                      <w:marTop w:val="0"/>
                      <w:marBottom w:val="0"/>
                      <w:divBdr>
                        <w:top w:val="none" w:sz="0" w:space="0" w:color="auto"/>
                        <w:left w:val="none" w:sz="0" w:space="0" w:color="auto"/>
                        <w:bottom w:val="none" w:sz="0" w:space="0" w:color="auto"/>
                        <w:right w:val="none" w:sz="0" w:space="0" w:color="auto"/>
                      </w:divBdr>
                      <w:divsChild>
                        <w:div w:id="143767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5620">
      <w:bodyDiv w:val="1"/>
      <w:marLeft w:val="0"/>
      <w:marRight w:val="0"/>
      <w:marTop w:val="0"/>
      <w:marBottom w:val="0"/>
      <w:divBdr>
        <w:top w:val="none" w:sz="0" w:space="0" w:color="auto"/>
        <w:left w:val="none" w:sz="0" w:space="0" w:color="auto"/>
        <w:bottom w:val="none" w:sz="0" w:space="0" w:color="auto"/>
        <w:right w:val="none" w:sz="0" w:space="0" w:color="auto"/>
      </w:divBdr>
      <w:divsChild>
        <w:div w:id="2076657345">
          <w:marLeft w:val="0"/>
          <w:marRight w:val="0"/>
          <w:marTop w:val="0"/>
          <w:marBottom w:val="0"/>
          <w:divBdr>
            <w:top w:val="none" w:sz="0" w:space="0" w:color="auto"/>
            <w:left w:val="none" w:sz="0" w:space="0" w:color="auto"/>
            <w:bottom w:val="none" w:sz="0" w:space="0" w:color="auto"/>
            <w:right w:val="none" w:sz="0" w:space="0" w:color="auto"/>
          </w:divBdr>
        </w:div>
        <w:div w:id="1944679558">
          <w:marLeft w:val="0"/>
          <w:marRight w:val="0"/>
          <w:marTop w:val="0"/>
          <w:marBottom w:val="0"/>
          <w:divBdr>
            <w:top w:val="none" w:sz="0" w:space="0" w:color="auto"/>
            <w:left w:val="none" w:sz="0" w:space="0" w:color="auto"/>
            <w:bottom w:val="none" w:sz="0" w:space="0" w:color="auto"/>
            <w:right w:val="none" w:sz="0" w:space="0" w:color="auto"/>
          </w:divBdr>
        </w:div>
      </w:divsChild>
    </w:div>
    <w:div w:id="1961839965">
      <w:bodyDiv w:val="1"/>
      <w:marLeft w:val="0"/>
      <w:marRight w:val="0"/>
      <w:marTop w:val="0"/>
      <w:marBottom w:val="0"/>
      <w:divBdr>
        <w:top w:val="none" w:sz="0" w:space="0" w:color="auto"/>
        <w:left w:val="none" w:sz="0" w:space="0" w:color="auto"/>
        <w:bottom w:val="none" w:sz="0" w:space="0" w:color="auto"/>
        <w:right w:val="none" w:sz="0" w:space="0" w:color="auto"/>
      </w:divBdr>
      <w:divsChild>
        <w:div w:id="1606231045">
          <w:marLeft w:val="0"/>
          <w:marRight w:val="0"/>
          <w:marTop w:val="0"/>
          <w:marBottom w:val="0"/>
          <w:divBdr>
            <w:top w:val="none" w:sz="0" w:space="0" w:color="auto"/>
            <w:left w:val="none" w:sz="0" w:space="0" w:color="auto"/>
            <w:bottom w:val="none" w:sz="0" w:space="0" w:color="auto"/>
            <w:right w:val="none" w:sz="0" w:space="0" w:color="auto"/>
          </w:divBdr>
          <w:divsChild>
            <w:div w:id="637684503">
              <w:marLeft w:val="0"/>
              <w:marRight w:val="0"/>
              <w:marTop w:val="0"/>
              <w:marBottom w:val="0"/>
              <w:divBdr>
                <w:top w:val="none" w:sz="0" w:space="0" w:color="auto"/>
                <w:left w:val="none" w:sz="0" w:space="0" w:color="auto"/>
                <w:bottom w:val="none" w:sz="0" w:space="0" w:color="auto"/>
                <w:right w:val="none" w:sz="0" w:space="0" w:color="auto"/>
              </w:divBdr>
            </w:div>
          </w:divsChild>
        </w:div>
        <w:div w:id="2006545288">
          <w:marLeft w:val="0"/>
          <w:marRight w:val="0"/>
          <w:marTop w:val="0"/>
          <w:marBottom w:val="0"/>
          <w:divBdr>
            <w:top w:val="none" w:sz="0" w:space="0" w:color="auto"/>
            <w:left w:val="none" w:sz="0" w:space="0" w:color="auto"/>
            <w:bottom w:val="none" w:sz="0" w:space="0" w:color="auto"/>
            <w:right w:val="none" w:sz="0" w:space="0" w:color="auto"/>
          </w:divBdr>
          <w:divsChild>
            <w:div w:id="1037003236">
              <w:marLeft w:val="0"/>
              <w:marRight w:val="0"/>
              <w:marTop w:val="0"/>
              <w:marBottom w:val="0"/>
              <w:divBdr>
                <w:top w:val="none" w:sz="0" w:space="0" w:color="auto"/>
                <w:left w:val="none" w:sz="0" w:space="0" w:color="auto"/>
                <w:bottom w:val="none" w:sz="0" w:space="0" w:color="auto"/>
                <w:right w:val="none" w:sz="0" w:space="0" w:color="auto"/>
              </w:divBdr>
              <w:divsChild>
                <w:div w:id="192665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22712">
          <w:marLeft w:val="0"/>
          <w:marRight w:val="0"/>
          <w:marTop w:val="0"/>
          <w:marBottom w:val="0"/>
          <w:divBdr>
            <w:top w:val="none" w:sz="0" w:space="0" w:color="auto"/>
            <w:left w:val="none" w:sz="0" w:space="0" w:color="auto"/>
            <w:bottom w:val="none" w:sz="0" w:space="0" w:color="auto"/>
            <w:right w:val="none" w:sz="0" w:space="0" w:color="auto"/>
          </w:divBdr>
          <w:divsChild>
            <w:div w:id="136794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02957">
      <w:bodyDiv w:val="1"/>
      <w:marLeft w:val="0"/>
      <w:marRight w:val="0"/>
      <w:marTop w:val="0"/>
      <w:marBottom w:val="0"/>
      <w:divBdr>
        <w:top w:val="none" w:sz="0" w:space="0" w:color="auto"/>
        <w:left w:val="none" w:sz="0" w:space="0" w:color="auto"/>
        <w:bottom w:val="none" w:sz="0" w:space="0" w:color="auto"/>
        <w:right w:val="none" w:sz="0" w:space="0" w:color="auto"/>
      </w:divBdr>
    </w:div>
    <w:div w:id="1962494514">
      <w:bodyDiv w:val="1"/>
      <w:marLeft w:val="0"/>
      <w:marRight w:val="0"/>
      <w:marTop w:val="0"/>
      <w:marBottom w:val="0"/>
      <w:divBdr>
        <w:top w:val="none" w:sz="0" w:space="0" w:color="auto"/>
        <w:left w:val="none" w:sz="0" w:space="0" w:color="auto"/>
        <w:bottom w:val="none" w:sz="0" w:space="0" w:color="auto"/>
        <w:right w:val="none" w:sz="0" w:space="0" w:color="auto"/>
      </w:divBdr>
    </w:div>
    <w:div w:id="1963655855">
      <w:bodyDiv w:val="1"/>
      <w:marLeft w:val="0"/>
      <w:marRight w:val="0"/>
      <w:marTop w:val="0"/>
      <w:marBottom w:val="0"/>
      <w:divBdr>
        <w:top w:val="none" w:sz="0" w:space="0" w:color="auto"/>
        <w:left w:val="none" w:sz="0" w:space="0" w:color="auto"/>
        <w:bottom w:val="none" w:sz="0" w:space="0" w:color="auto"/>
        <w:right w:val="none" w:sz="0" w:space="0" w:color="auto"/>
      </w:divBdr>
      <w:divsChild>
        <w:div w:id="515922903">
          <w:marLeft w:val="0"/>
          <w:marRight w:val="0"/>
          <w:marTop w:val="0"/>
          <w:marBottom w:val="0"/>
          <w:divBdr>
            <w:top w:val="none" w:sz="0" w:space="0" w:color="auto"/>
            <w:left w:val="none" w:sz="0" w:space="0" w:color="auto"/>
            <w:bottom w:val="none" w:sz="0" w:space="0" w:color="auto"/>
            <w:right w:val="none" w:sz="0" w:space="0" w:color="auto"/>
          </w:divBdr>
        </w:div>
      </w:divsChild>
    </w:div>
    <w:div w:id="1964264440">
      <w:bodyDiv w:val="1"/>
      <w:marLeft w:val="0"/>
      <w:marRight w:val="0"/>
      <w:marTop w:val="0"/>
      <w:marBottom w:val="0"/>
      <w:divBdr>
        <w:top w:val="none" w:sz="0" w:space="0" w:color="auto"/>
        <w:left w:val="none" w:sz="0" w:space="0" w:color="auto"/>
        <w:bottom w:val="none" w:sz="0" w:space="0" w:color="auto"/>
        <w:right w:val="none" w:sz="0" w:space="0" w:color="auto"/>
      </w:divBdr>
    </w:div>
    <w:div w:id="1964340890">
      <w:bodyDiv w:val="1"/>
      <w:marLeft w:val="0"/>
      <w:marRight w:val="0"/>
      <w:marTop w:val="0"/>
      <w:marBottom w:val="0"/>
      <w:divBdr>
        <w:top w:val="none" w:sz="0" w:space="0" w:color="auto"/>
        <w:left w:val="none" w:sz="0" w:space="0" w:color="auto"/>
        <w:bottom w:val="none" w:sz="0" w:space="0" w:color="auto"/>
        <w:right w:val="none" w:sz="0" w:space="0" w:color="auto"/>
      </w:divBdr>
      <w:divsChild>
        <w:div w:id="625047366">
          <w:marLeft w:val="0"/>
          <w:marRight w:val="0"/>
          <w:marTop w:val="0"/>
          <w:marBottom w:val="0"/>
          <w:divBdr>
            <w:top w:val="none" w:sz="0" w:space="0" w:color="auto"/>
            <w:left w:val="none" w:sz="0" w:space="0" w:color="auto"/>
            <w:bottom w:val="none" w:sz="0" w:space="0" w:color="auto"/>
            <w:right w:val="none" w:sz="0" w:space="0" w:color="auto"/>
          </w:divBdr>
        </w:div>
      </w:divsChild>
    </w:div>
    <w:div w:id="1964924277">
      <w:bodyDiv w:val="1"/>
      <w:marLeft w:val="0"/>
      <w:marRight w:val="0"/>
      <w:marTop w:val="0"/>
      <w:marBottom w:val="0"/>
      <w:divBdr>
        <w:top w:val="none" w:sz="0" w:space="0" w:color="auto"/>
        <w:left w:val="none" w:sz="0" w:space="0" w:color="auto"/>
        <w:bottom w:val="none" w:sz="0" w:space="0" w:color="auto"/>
        <w:right w:val="none" w:sz="0" w:space="0" w:color="auto"/>
      </w:divBdr>
    </w:div>
    <w:div w:id="1965190463">
      <w:bodyDiv w:val="1"/>
      <w:marLeft w:val="0"/>
      <w:marRight w:val="0"/>
      <w:marTop w:val="0"/>
      <w:marBottom w:val="0"/>
      <w:divBdr>
        <w:top w:val="none" w:sz="0" w:space="0" w:color="auto"/>
        <w:left w:val="none" w:sz="0" w:space="0" w:color="auto"/>
        <w:bottom w:val="none" w:sz="0" w:space="0" w:color="auto"/>
        <w:right w:val="none" w:sz="0" w:space="0" w:color="auto"/>
      </w:divBdr>
      <w:divsChild>
        <w:div w:id="1709261048">
          <w:marLeft w:val="0"/>
          <w:marRight w:val="0"/>
          <w:marTop w:val="0"/>
          <w:marBottom w:val="0"/>
          <w:divBdr>
            <w:top w:val="none" w:sz="0" w:space="0" w:color="auto"/>
            <w:left w:val="none" w:sz="0" w:space="0" w:color="auto"/>
            <w:bottom w:val="none" w:sz="0" w:space="0" w:color="auto"/>
            <w:right w:val="none" w:sz="0" w:space="0" w:color="auto"/>
          </w:divBdr>
        </w:div>
      </w:divsChild>
    </w:div>
    <w:div w:id="1965312560">
      <w:bodyDiv w:val="1"/>
      <w:marLeft w:val="0"/>
      <w:marRight w:val="0"/>
      <w:marTop w:val="0"/>
      <w:marBottom w:val="0"/>
      <w:divBdr>
        <w:top w:val="none" w:sz="0" w:space="0" w:color="auto"/>
        <w:left w:val="none" w:sz="0" w:space="0" w:color="auto"/>
        <w:bottom w:val="none" w:sz="0" w:space="0" w:color="auto"/>
        <w:right w:val="none" w:sz="0" w:space="0" w:color="auto"/>
      </w:divBdr>
      <w:divsChild>
        <w:div w:id="1803116090">
          <w:marLeft w:val="0"/>
          <w:marRight w:val="0"/>
          <w:marTop w:val="0"/>
          <w:marBottom w:val="0"/>
          <w:divBdr>
            <w:top w:val="none" w:sz="0" w:space="0" w:color="auto"/>
            <w:left w:val="none" w:sz="0" w:space="0" w:color="auto"/>
            <w:bottom w:val="none" w:sz="0" w:space="0" w:color="auto"/>
            <w:right w:val="none" w:sz="0" w:space="0" w:color="auto"/>
          </w:divBdr>
        </w:div>
      </w:divsChild>
    </w:div>
    <w:div w:id="1965841825">
      <w:bodyDiv w:val="1"/>
      <w:marLeft w:val="0"/>
      <w:marRight w:val="0"/>
      <w:marTop w:val="0"/>
      <w:marBottom w:val="0"/>
      <w:divBdr>
        <w:top w:val="none" w:sz="0" w:space="0" w:color="auto"/>
        <w:left w:val="none" w:sz="0" w:space="0" w:color="auto"/>
        <w:bottom w:val="none" w:sz="0" w:space="0" w:color="auto"/>
        <w:right w:val="none" w:sz="0" w:space="0" w:color="auto"/>
      </w:divBdr>
    </w:div>
    <w:div w:id="1966040344">
      <w:bodyDiv w:val="1"/>
      <w:marLeft w:val="0"/>
      <w:marRight w:val="0"/>
      <w:marTop w:val="0"/>
      <w:marBottom w:val="0"/>
      <w:divBdr>
        <w:top w:val="none" w:sz="0" w:space="0" w:color="auto"/>
        <w:left w:val="none" w:sz="0" w:space="0" w:color="auto"/>
        <w:bottom w:val="none" w:sz="0" w:space="0" w:color="auto"/>
        <w:right w:val="none" w:sz="0" w:space="0" w:color="auto"/>
      </w:divBdr>
      <w:divsChild>
        <w:div w:id="822040275">
          <w:marLeft w:val="0"/>
          <w:marRight w:val="0"/>
          <w:marTop w:val="0"/>
          <w:marBottom w:val="0"/>
          <w:divBdr>
            <w:top w:val="none" w:sz="0" w:space="0" w:color="auto"/>
            <w:left w:val="none" w:sz="0" w:space="0" w:color="auto"/>
            <w:bottom w:val="none" w:sz="0" w:space="0" w:color="auto"/>
            <w:right w:val="none" w:sz="0" w:space="0" w:color="auto"/>
          </w:divBdr>
        </w:div>
      </w:divsChild>
    </w:div>
    <w:div w:id="1966040916">
      <w:bodyDiv w:val="1"/>
      <w:marLeft w:val="0"/>
      <w:marRight w:val="0"/>
      <w:marTop w:val="0"/>
      <w:marBottom w:val="0"/>
      <w:divBdr>
        <w:top w:val="none" w:sz="0" w:space="0" w:color="auto"/>
        <w:left w:val="none" w:sz="0" w:space="0" w:color="auto"/>
        <w:bottom w:val="none" w:sz="0" w:space="0" w:color="auto"/>
        <w:right w:val="none" w:sz="0" w:space="0" w:color="auto"/>
      </w:divBdr>
      <w:divsChild>
        <w:div w:id="495416785">
          <w:marLeft w:val="0"/>
          <w:marRight w:val="0"/>
          <w:marTop w:val="0"/>
          <w:marBottom w:val="0"/>
          <w:divBdr>
            <w:top w:val="none" w:sz="0" w:space="0" w:color="auto"/>
            <w:left w:val="none" w:sz="0" w:space="0" w:color="auto"/>
            <w:bottom w:val="none" w:sz="0" w:space="0" w:color="auto"/>
            <w:right w:val="none" w:sz="0" w:space="0" w:color="auto"/>
          </w:divBdr>
        </w:div>
      </w:divsChild>
    </w:div>
    <w:div w:id="1966154255">
      <w:bodyDiv w:val="1"/>
      <w:marLeft w:val="0"/>
      <w:marRight w:val="0"/>
      <w:marTop w:val="0"/>
      <w:marBottom w:val="0"/>
      <w:divBdr>
        <w:top w:val="none" w:sz="0" w:space="0" w:color="auto"/>
        <w:left w:val="none" w:sz="0" w:space="0" w:color="auto"/>
        <w:bottom w:val="none" w:sz="0" w:space="0" w:color="auto"/>
        <w:right w:val="none" w:sz="0" w:space="0" w:color="auto"/>
      </w:divBdr>
    </w:div>
    <w:div w:id="1966814103">
      <w:bodyDiv w:val="1"/>
      <w:marLeft w:val="0"/>
      <w:marRight w:val="0"/>
      <w:marTop w:val="0"/>
      <w:marBottom w:val="0"/>
      <w:divBdr>
        <w:top w:val="none" w:sz="0" w:space="0" w:color="auto"/>
        <w:left w:val="none" w:sz="0" w:space="0" w:color="auto"/>
        <w:bottom w:val="none" w:sz="0" w:space="0" w:color="auto"/>
        <w:right w:val="none" w:sz="0" w:space="0" w:color="auto"/>
      </w:divBdr>
    </w:div>
    <w:div w:id="1967462668">
      <w:bodyDiv w:val="1"/>
      <w:marLeft w:val="0"/>
      <w:marRight w:val="0"/>
      <w:marTop w:val="0"/>
      <w:marBottom w:val="0"/>
      <w:divBdr>
        <w:top w:val="none" w:sz="0" w:space="0" w:color="auto"/>
        <w:left w:val="none" w:sz="0" w:space="0" w:color="auto"/>
        <w:bottom w:val="none" w:sz="0" w:space="0" w:color="auto"/>
        <w:right w:val="none" w:sz="0" w:space="0" w:color="auto"/>
      </w:divBdr>
      <w:divsChild>
        <w:div w:id="768544662">
          <w:marLeft w:val="0"/>
          <w:marRight w:val="0"/>
          <w:marTop w:val="0"/>
          <w:marBottom w:val="0"/>
          <w:divBdr>
            <w:top w:val="none" w:sz="0" w:space="0" w:color="auto"/>
            <w:left w:val="none" w:sz="0" w:space="0" w:color="auto"/>
            <w:bottom w:val="none" w:sz="0" w:space="0" w:color="auto"/>
            <w:right w:val="none" w:sz="0" w:space="0" w:color="auto"/>
          </w:divBdr>
        </w:div>
      </w:divsChild>
    </w:div>
    <w:div w:id="1967464712">
      <w:bodyDiv w:val="1"/>
      <w:marLeft w:val="0"/>
      <w:marRight w:val="0"/>
      <w:marTop w:val="0"/>
      <w:marBottom w:val="0"/>
      <w:divBdr>
        <w:top w:val="none" w:sz="0" w:space="0" w:color="auto"/>
        <w:left w:val="none" w:sz="0" w:space="0" w:color="auto"/>
        <w:bottom w:val="none" w:sz="0" w:space="0" w:color="auto"/>
        <w:right w:val="none" w:sz="0" w:space="0" w:color="auto"/>
      </w:divBdr>
      <w:divsChild>
        <w:div w:id="1673486359">
          <w:marLeft w:val="0"/>
          <w:marRight w:val="0"/>
          <w:marTop w:val="0"/>
          <w:marBottom w:val="0"/>
          <w:divBdr>
            <w:top w:val="none" w:sz="0" w:space="0" w:color="auto"/>
            <w:left w:val="none" w:sz="0" w:space="0" w:color="auto"/>
            <w:bottom w:val="none" w:sz="0" w:space="0" w:color="auto"/>
            <w:right w:val="none" w:sz="0" w:space="0" w:color="auto"/>
          </w:divBdr>
        </w:div>
      </w:divsChild>
    </w:div>
    <w:div w:id="1968702438">
      <w:bodyDiv w:val="1"/>
      <w:marLeft w:val="0"/>
      <w:marRight w:val="0"/>
      <w:marTop w:val="0"/>
      <w:marBottom w:val="0"/>
      <w:divBdr>
        <w:top w:val="none" w:sz="0" w:space="0" w:color="auto"/>
        <w:left w:val="none" w:sz="0" w:space="0" w:color="auto"/>
        <w:bottom w:val="none" w:sz="0" w:space="0" w:color="auto"/>
        <w:right w:val="none" w:sz="0" w:space="0" w:color="auto"/>
      </w:divBdr>
    </w:div>
    <w:div w:id="1969311899">
      <w:bodyDiv w:val="1"/>
      <w:marLeft w:val="0"/>
      <w:marRight w:val="0"/>
      <w:marTop w:val="0"/>
      <w:marBottom w:val="0"/>
      <w:divBdr>
        <w:top w:val="none" w:sz="0" w:space="0" w:color="auto"/>
        <w:left w:val="none" w:sz="0" w:space="0" w:color="auto"/>
        <w:bottom w:val="none" w:sz="0" w:space="0" w:color="auto"/>
        <w:right w:val="none" w:sz="0" w:space="0" w:color="auto"/>
      </w:divBdr>
    </w:div>
    <w:div w:id="1969507197">
      <w:bodyDiv w:val="1"/>
      <w:marLeft w:val="0"/>
      <w:marRight w:val="0"/>
      <w:marTop w:val="0"/>
      <w:marBottom w:val="0"/>
      <w:divBdr>
        <w:top w:val="none" w:sz="0" w:space="0" w:color="auto"/>
        <w:left w:val="none" w:sz="0" w:space="0" w:color="auto"/>
        <w:bottom w:val="none" w:sz="0" w:space="0" w:color="auto"/>
        <w:right w:val="none" w:sz="0" w:space="0" w:color="auto"/>
      </w:divBdr>
      <w:divsChild>
        <w:div w:id="1944418145">
          <w:marLeft w:val="0"/>
          <w:marRight w:val="0"/>
          <w:marTop w:val="0"/>
          <w:marBottom w:val="0"/>
          <w:divBdr>
            <w:top w:val="none" w:sz="0" w:space="0" w:color="auto"/>
            <w:left w:val="none" w:sz="0" w:space="0" w:color="auto"/>
            <w:bottom w:val="none" w:sz="0" w:space="0" w:color="auto"/>
            <w:right w:val="none" w:sz="0" w:space="0" w:color="auto"/>
          </w:divBdr>
        </w:div>
      </w:divsChild>
    </w:div>
    <w:div w:id="1969698550">
      <w:bodyDiv w:val="1"/>
      <w:marLeft w:val="0"/>
      <w:marRight w:val="0"/>
      <w:marTop w:val="0"/>
      <w:marBottom w:val="0"/>
      <w:divBdr>
        <w:top w:val="none" w:sz="0" w:space="0" w:color="auto"/>
        <w:left w:val="none" w:sz="0" w:space="0" w:color="auto"/>
        <w:bottom w:val="none" w:sz="0" w:space="0" w:color="auto"/>
        <w:right w:val="none" w:sz="0" w:space="0" w:color="auto"/>
      </w:divBdr>
      <w:divsChild>
        <w:div w:id="1110276161">
          <w:marLeft w:val="0"/>
          <w:marRight w:val="0"/>
          <w:marTop w:val="0"/>
          <w:marBottom w:val="0"/>
          <w:divBdr>
            <w:top w:val="none" w:sz="0" w:space="0" w:color="auto"/>
            <w:left w:val="none" w:sz="0" w:space="0" w:color="auto"/>
            <w:bottom w:val="none" w:sz="0" w:space="0" w:color="auto"/>
            <w:right w:val="none" w:sz="0" w:space="0" w:color="auto"/>
          </w:divBdr>
        </w:div>
      </w:divsChild>
    </w:div>
    <w:div w:id="1969819844">
      <w:bodyDiv w:val="1"/>
      <w:marLeft w:val="0"/>
      <w:marRight w:val="0"/>
      <w:marTop w:val="0"/>
      <w:marBottom w:val="0"/>
      <w:divBdr>
        <w:top w:val="none" w:sz="0" w:space="0" w:color="auto"/>
        <w:left w:val="none" w:sz="0" w:space="0" w:color="auto"/>
        <w:bottom w:val="none" w:sz="0" w:space="0" w:color="auto"/>
        <w:right w:val="none" w:sz="0" w:space="0" w:color="auto"/>
      </w:divBdr>
    </w:div>
    <w:div w:id="1970167759">
      <w:bodyDiv w:val="1"/>
      <w:marLeft w:val="0"/>
      <w:marRight w:val="0"/>
      <w:marTop w:val="0"/>
      <w:marBottom w:val="0"/>
      <w:divBdr>
        <w:top w:val="none" w:sz="0" w:space="0" w:color="auto"/>
        <w:left w:val="none" w:sz="0" w:space="0" w:color="auto"/>
        <w:bottom w:val="none" w:sz="0" w:space="0" w:color="auto"/>
        <w:right w:val="none" w:sz="0" w:space="0" w:color="auto"/>
      </w:divBdr>
    </w:div>
    <w:div w:id="1971934440">
      <w:bodyDiv w:val="1"/>
      <w:marLeft w:val="0"/>
      <w:marRight w:val="0"/>
      <w:marTop w:val="0"/>
      <w:marBottom w:val="0"/>
      <w:divBdr>
        <w:top w:val="none" w:sz="0" w:space="0" w:color="auto"/>
        <w:left w:val="none" w:sz="0" w:space="0" w:color="auto"/>
        <w:bottom w:val="none" w:sz="0" w:space="0" w:color="auto"/>
        <w:right w:val="none" w:sz="0" w:space="0" w:color="auto"/>
      </w:divBdr>
      <w:divsChild>
        <w:div w:id="1752240172">
          <w:marLeft w:val="0"/>
          <w:marRight w:val="0"/>
          <w:marTop w:val="0"/>
          <w:marBottom w:val="0"/>
          <w:divBdr>
            <w:top w:val="none" w:sz="0" w:space="0" w:color="auto"/>
            <w:left w:val="none" w:sz="0" w:space="0" w:color="auto"/>
            <w:bottom w:val="none" w:sz="0" w:space="0" w:color="auto"/>
            <w:right w:val="none" w:sz="0" w:space="0" w:color="auto"/>
          </w:divBdr>
        </w:div>
      </w:divsChild>
    </w:div>
    <w:div w:id="1972441507">
      <w:bodyDiv w:val="1"/>
      <w:marLeft w:val="0"/>
      <w:marRight w:val="0"/>
      <w:marTop w:val="0"/>
      <w:marBottom w:val="0"/>
      <w:divBdr>
        <w:top w:val="none" w:sz="0" w:space="0" w:color="auto"/>
        <w:left w:val="none" w:sz="0" w:space="0" w:color="auto"/>
        <w:bottom w:val="none" w:sz="0" w:space="0" w:color="auto"/>
        <w:right w:val="none" w:sz="0" w:space="0" w:color="auto"/>
      </w:divBdr>
      <w:divsChild>
        <w:div w:id="447167615">
          <w:marLeft w:val="0"/>
          <w:marRight w:val="0"/>
          <w:marTop w:val="0"/>
          <w:marBottom w:val="0"/>
          <w:divBdr>
            <w:top w:val="none" w:sz="0" w:space="0" w:color="auto"/>
            <w:left w:val="none" w:sz="0" w:space="0" w:color="auto"/>
            <w:bottom w:val="none" w:sz="0" w:space="0" w:color="auto"/>
            <w:right w:val="none" w:sz="0" w:space="0" w:color="auto"/>
          </w:divBdr>
        </w:div>
      </w:divsChild>
    </w:div>
    <w:div w:id="1972663223">
      <w:bodyDiv w:val="1"/>
      <w:marLeft w:val="0"/>
      <w:marRight w:val="0"/>
      <w:marTop w:val="0"/>
      <w:marBottom w:val="0"/>
      <w:divBdr>
        <w:top w:val="none" w:sz="0" w:space="0" w:color="auto"/>
        <w:left w:val="none" w:sz="0" w:space="0" w:color="auto"/>
        <w:bottom w:val="none" w:sz="0" w:space="0" w:color="auto"/>
        <w:right w:val="none" w:sz="0" w:space="0" w:color="auto"/>
      </w:divBdr>
      <w:divsChild>
        <w:div w:id="1492793818">
          <w:marLeft w:val="0"/>
          <w:marRight w:val="0"/>
          <w:marTop w:val="0"/>
          <w:marBottom w:val="0"/>
          <w:divBdr>
            <w:top w:val="none" w:sz="0" w:space="0" w:color="auto"/>
            <w:left w:val="none" w:sz="0" w:space="0" w:color="auto"/>
            <w:bottom w:val="none" w:sz="0" w:space="0" w:color="auto"/>
            <w:right w:val="none" w:sz="0" w:space="0" w:color="auto"/>
          </w:divBdr>
        </w:div>
      </w:divsChild>
    </w:div>
    <w:div w:id="1972900597">
      <w:bodyDiv w:val="1"/>
      <w:marLeft w:val="0"/>
      <w:marRight w:val="0"/>
      <w:marTop w:val="0"/>
      <w:marBottom w:val="0"/>
      <w:divBdr>
        <w:top w:val="none" w:sz="0" w:space="0" w:color="auto"/>
        <w:left w:val="none" w:sz="0" w:space="0" w:color="auto"/>
        <w:bottom w:val="none" w:sz="0" w:space="0" w:color="auto"/>
        <w:right w:val="none" w:sz="0" w:space="0" w:color="auto"/>
      </w:divBdr>
      <w:divsChild>
        <w:div w:id="973829421">
          <w:marLeft w:val="0"/>
          <w:marRight w:val="0"/>
          <w:marTop w:val="0"/>
          <w:marBottom w:val="0"/>
          <w:divBdr>
            <w:top w:val="none" w:sz="0" w:space="0" w:color="auto"/>
            <w:left w:val="none" w:sz="0" w:space="0" w:color="auto"/>
            <w:bottom w:val="none" w:sz="0" w:space="0" w:color="auto"/>
            <w:right w:val="none" w:sz="0" w:space="0" w:color="auto"/>
          </w:divBdr>
        </w:div>
      </w:divsChild>
    </w:div>
    <w:div w:id="1973167259">
      <w:bodyDiv w:val="1"/>
      <w:marLeft w:val="0"/>
      <w:marRight w:val="0"/>
      <w:marTop w:val="0"/>
      <w:marBottom w:val="0"/>
      <w:divBdr>
        <w:top w:val="none" w:sz="0" w:space="0" w:color="auto"/>
        <w:left w:val="none" w:sz="0" w:space="0" w:color="auto"/>
        <w:bottom w:val="none" w:sz="0" w:space="0" w:color="auto"/>
        <w:right w:val="none" w:sz="0" w:space="0" w:color="auto"/>
      </w:divBdr>
    </w:div>
    <w:div w:id="1973512533">
      <w:bodyDiv w:val="1"/>
      <w:marLeft w:val="0"/>
      <w:marRight w:val="0"/>
      <w:marTop w:val="0"/>
      <w:marBottom w:val="0"/>
      <w:divBdr>
        <w:top w:val="none" w:sz="0" w:space="0" w:color="auto"/>
        <w:left w:val="none" w:sz="0" w:space="0" w:color="auto"/>
        <w:bottom w:val="none" w:sz="0" w:space="0" w:color="auto"/>
        <w:right w:val="none" w:sz="0" w:space="0" w:color="auto"/>
      </w:divBdr>
      <w:divsChild>
        <w:div w:id="1025861052">
          <w:marLeft w:val="0"/>
          <w:marRight w:val="0"/>
          <w:marTop w:val="0"/>
          <w:marBottom w:val="0"/>
          <w:divBdr>
            <w:top w:val="none" w:sz="0" w:space="0" w:color="auto"/>
            <w:left w:val="none" w:sz="0" w:space="0" w:color="auto"/>
            <w:bottom w:val="none" w:sz="0" w:space="0" w:color="auto"/>
            <w:right w:val="none" w:sz="0" w:space="0" w:color="auto"/>
          </w:divBdr>
        </w:div>
      </w:divsChild>
    </w:div>
    <w:div w:id="1973636199">
      <w:bodyDiv w:val="1"/>
      <w:marLeft w:val="0"/>
      <w:marRight w:val="0"/>
      <w:marTop w:val="0"/>
      <w:marBottom w:val="0"/>
      <w:divBdr>
        <w:top w:val="none" w:sz="0" w:space="0" w:color="auto"/>
        <w:left w:val="none" w:sz="0" w:space="0" w:color="auto"/>
        <w:bottom w:val="none" w:sz="0" w:space="0" w:color="auto"/>
        <w:right w:val="none" w:sz="0" w:space="0" w:color="auto"/>
      </w:divBdr>
    </w:div>
    <w:div w:id="1974364615">
      <w:bodyDiv w:val="1"/>
      <w:marLeft w:val="0"/>
      <w:marRight w:val="0"/>
      <w:marTop w:val="0"/>
      <w:marBottom w:val="0"/>
      <w:divBdr>
        <w:top w:val="none" w:sz="0" w:space="0" w:color="auto"/>
        <w:left w:val="none" w:sz="0" w:space="0" w:color="auto"/>
        <w:bottom w:val="none" w:sz="0" w:space="0" w:color="auto"/>
        <w:right w:val="none" w:sz="0" w:space="0" w:color="auto"/>
      </w:divBdr>
    </w:div>
    <w:div w:id="1974555182">
      <w:bodyDiv w:val="1"/>
      <w:marLeft w:val="0"/>
      <w:marRight w:val="0"/>
      <w:marTop w:val="0"/>
      <w:marBottom w:val="0"/>
      <w:divBdr>
        <w:top w:val="none" w:sz="0" w:space="0" w:color="auto"/>
        <w:left w:val="none" w:sz="0" w:space="0" w:color="auto"/>
        <w:bottom w:val="none" w:sz="0" w:space="0" w:color="auto"/>
        <w:right w:val="none" w:sz="0" w:space="0" w:color="auto"/>
      </w:divBdr>
      <w:divsChild>
        <w:div w:id="1462965189">
          <w:marLeft w:val="0"/>
          <w:marRight w:val="0"/>
          <w:marTop w:val="0"/>
          <w:marBottom w:val="0"/>
          <w:divBdr>
            <w:top w:val="none" w:sz="0" w:space="0" w:color="auto"/>
            <w:left w:val="none" w:sz="0" w:space="0" w:color="auto"/>
            <w:bottom w:val="none" w:sz="0" w:space="0" w:color="auto"/>
            <w:right w:val="none" w:sz="0" w:space="0" w:color="auto"/>
          </w:divBdr>
        </w:div>
      </w:divsChild>
    </w:div>
    <w:div w:id="1974558023">
      <w:bodyDiv w:val="1"/>
      <w:marLeft w:val="0"/>
      <w:marRight w:val="0"/>
      <w:marTop w:val="0"/>
      <w:marBottom w:val="0"/>
      <w:divBdr>
        <w:top w:val="none" w:sz="0" w:space="0" w:color="auto"/>
        <w:left w:val="none" w:sz="0" w:space="0" w:color="auto"/>
        <w:bottom w:val="none" w:sz="0" w:space="0" w:color="auto"/>
        <w:right w:val="none" w:sz="0" w:space="0" w:color="auto"/>
      </w:divBdr>
    </w:div>
    <w:div w:id="1975795974">
      <w:bodyDiv w:val="1"/>
      <w:marLeft w:val="0"/>
      <w:marRight w:val="0"/>
      <w:marTop w:val="0"/>
      <w:marBottom w:val="0"/>
      <w:divBdr>
        <w:top w:val="none" w:sz="0" w:space="0" w:color="auto"/>
        <w:left w:val="none" w:sz="0" w:space="0" w:color="auto"/>
        <w:bottom w:val="none" w:sz="0" w:space="0" w:color="auto"/>
        <w:right w:val="none" w:sz="0" w:space="0" w:color="auto"/>
      </w:divBdr>
    </w:div>
    <w:div w:id="1975988572">
      <w:bodyDiv w:val="1"/>
      <w:marLeft w:val="0"/>
      <w:marRight w:val="0"/>
      <w:marTop w:val="0"/>
      <w:marBottom w:val="0"/>
      <w:divBdr>
        <w:top w:val="none" w:sz="0" w:space="0" w:color="auto"/>
        <w:left w:val="none" w:sz="0" w:space="0" w:color="auto"/>
        <w:bottom w:val="none" w:sz="0" w:space="0" w:color="auto"/>
        <w:right w:val="none" w:sz="0" w:space="0" w:color="auto"/>
      </w:divBdr>
    </w:div>
    <w:div w:id="1976719386">
      <w:bodyDiv w:val="1"/>
      <w:marLeft w:val="0"/>
      <w:marRight w:val="0"/>
      <w:marTop w:val="0"/>
      <w:marBottom w:val="0"/>
      <w:divBdr>
        <w:top w:val="none" w:sz="0" w:space="0" w:color="auto"/>
        <w:left w:val="none" w:sz="0" w:space="0" w:color="auto"/>
        <w:bottom w:val="none" w:sz="0" w:space="0" w:color="auto"/>
        <w:right w:val="none" w:sz="0" w:space="0" w:color="auto"/>
      </w:divBdr>
    </w:div>
    <w:div w:id="1976763370">
      <w:bodyDiv w:val="1"/>
      <w:marLeft w:val="0"/>
      <w:marRight w:val="0"/>
      <w:marTop w:val="0"/>
      <w:marBottom w:val="0"/>
      <w:divBdr>
        <w:top w:val="none" w:sz="0" w:space="0" w:color="auto"/>
        <w:left w:val="none" w:sz="0" w:space="0" w:color="auto"/>
        <w:bottom w:val="none" w:sz="0" w:space="0" w:color="auto"/>
        <w:right w:val="none" w:sz="0" w:space="0" w:color="auto"/>
      </w:divBdr>
    </w:div>
    <w:div w:id="1977173165">
      <w:bodyDiv w:val="1"/>
      <w:marLeft w:val="0"/>
      <w:marRight w:val="0"/>
      <w:marTop w:val="0"/>
      <w:marBottom w:val="0"/>
      <w:divBdr>
        <w:top w:val="none" w:sz="0" w:space="0" w:color="auto"/>
        <w:left w:val="none" w:sz="0" w:space="0" w:color="auto"/>
        <w:bottom w:val="none" w:sz="0" w:space="0" w:color="auto"/>
        <w:right w:val="none" w:sz="0" w:space="0" w:color="auto"/>
      </w:divBdr>
      <w:divsChild>
        <w:div w:id="712383783">
          <w:marLeft w:val="0"/>
          <w:marRight w:val="0"/>
          <w:marTop w:val="0"/>
          <w:marBottom w:val="0"/>
          <w:divBdr>
            <w:top w:val="none" w:sz="0" w:space="0" w:color="auto"/>
            <w:left w:val="none" w:sz="0" w:space="0" w:color="auto"/>
            <w:bottom w:val="none" w:sz="0" w:space="0" w:color="auto"/>
            <w:right w:val="none" w:sz="0" w:space="0" w:color="auto"/>
          </w:divBdr>
        </w:div>
      </w:divsChild>
    </w:div>
    <w:div w:id="1977251882">
      <w:bodyDiv w:val="1"/>
      <w:marLeft w:val="0"/>
      <w:marRight w:val="0"/>
      <w:marTop w:val="0"/>
      <w:marBottom w:val="0"/>
      <w:divBdr>
        <w:top w:val="none" w:sz="0" w:space="0" w:color="auto"/>
        <w:left w:val="none" w:sz="0" w:space="0" w:color="auto"/>
        <w:bottom w:val="none" w:sz="0" w:space="0" w:color="auto"/>
        <w:right w:val="none" w:sz="0" w:space="0" w:color="auto"/>
      </w:divBdr>
      <w:divsChild>
        <w:div w:id="25566376">
          <w:marLeft w:val="0"/>
          <w:marRight w:val="0"/>
          <w:marTop w:val="0"/>
          <w:marBottom w:val="0"/>
          <w:divBdr>
            <w:top w:val="none" w:sz="0" w:space="0" w:color="auto"/>
            <w:left w:val="none" w:sz="0" w:space="0" w:color="auto"/>
            <w:bottom w:val="none" w:sz="0" w:space="0" w:color="auto"/>
            <w:right w:val="none" w:sz="0" w:space="0" w:color="auto"/>
          </w:divBdr>
          <w:divsChild>
            <w:div w:id="1522281875">
              <w:marLeft w:val="0"/>
              <w:marRight w:val="0"/>
              <w:marTop w:val="0"/>
              <w:marBottom w:val="0"/>
              <w:divBdr>
                <w:top w:val="none" w:sz="0" w:space="0" w:color="auto"/>
                <w:left w:val="none" w:sz="0" w:space="0" w:color="auto"/>
                <w:bottom w:val="none" w:sz="0" w:space="0" w:color="auto"/>
                <w:right w:val="none" w:sz="0" w:space="0" w:color="auto"/>
              </w:divBdr>
            </w:div>
            <w:div w:id="20181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373349">
      <w:bodyDiv w:val="1"/>
      <w:marLeft w:val="0"/>
      <w:marRight w:val="0"/>
      <w:marTop w:val="0"/>
      <w:marBottom w:val="0"/>
      <w:divBdr>
        <w:top w:val="none" w:sz="0" w:space="0" w:color="auto"/>
        <w:left w:val="none" w:sz="0" w:space="0" w:color="auto"/>
        <w:bottom w:val="none" w:sz="0" w:space="0" w:color="auto"/>
        <w:right w:val="none" w:sz="0" w:space="0" w:color="auto"/>
      </w:divBdr>
      <w:divsChild>
        <w:div w:id="1991446439">
          <w:marLeft w:val="0"/>
          <w:marRight w:val="0"/>
          <w:marTop w:val="0"/>
          <w:marBottom w:val="0"/>
          <w:divBdr>
            <w:top w:val="none" w:sz="0" w:space="0" w:color="auto"/>
            <w:left w:val="none" w:sz="0" w:space="0" w:color="auto"/>
            <w:bottom w:val="none" w:sz="0" w:space="0" w:color="auto"/>
            <w:right w:val="none" w:sz="0" w:space="0" w:color="auto"/>
          </w:divBdr>
        </w:div>
      </w:divsChild>
    </w:div>
    <w:div w:id="1977490641">
      <w:bodyDiv w:val="1"/>
      <w:marLeft w:val="0"/>
      <w:marRight w:val="0"/>
      <w:marTop w:val="0"/>
      <w:marBottom w:val="0"/>
      <w:divBdr>
        <w:top w:val="none" w:sz="0" w:space="0" w:color="auto"/>
        <w:left w:val="none" w:sz="0" w:space="0" w:color="auto"/>
        <w:bottom w:val="none" w:sz="0" w:space="0" w:color="auto"/>
        <w:right w:val="none" w:sz="0" w:space="0" w:color="auto"/>
      </w:divBdr>
      <w:divsChild>
        <w:div w:id="1123764313">
          <w:marLeft w:val="0"/>
          <w:marRight w:val="0"/>
          <w:marTop w:val="0"/>
          <w:marBottom w:val="0"/>
          <w:divBdr>
            <w:top w:val="none" w:sz="0" w:space="0" w:color="auto"/>
            <w:left w:val="none" w:sz="0" w:space="0" w:color="auto"/>
            <w:bottom w:val="none" w:sz="0" w:space="0" w:color="auto"/>
            <w:right w:val="none" w:sz="0" w:space="0" w:color="auto"/>
          </w:divBdr>
        </w:div>
        <w:div w:id="515311110">
          <w:marLeft w:val="0"/>
          <w:marRight w:val="0"/>
          <w:marTop w:val="0"/>
          <w:marBottom w:val="0"/>
          <w:divBdr>
            <w:top w:val="none" w:sz="0" w:space="0" w:color="auto"/>
            <w:left w:val="none" w:sz="0" w:space="0" w:color="auto"/>
            <w:bottom w:val="none" w:sz="0" w:space="0" w:color="auto"/>
            <w:right w:val="none" w:sz="0" w:space="0" w:color="auto"/>
          </w:divBdr>
        </w:div>
        <w:div w:id="649095886">
          <w:marLeft w:val="0"/>
          <w:marRight w:val="0"/>
          <w:marTop w:val="0"/>
          <w:marBottom w:val="0"/>
          <w:divBdr>
            <w:top w:val="none" w:sz="0" w:space="0" w:color="auto"/>
            <w:left w:val="none" w:sz="0" w:space="0" w:color="auto"/>
            <w:bottom w:val="none" w:sz="0" w:space="0" w:color="auto"/>
            <w:right w:val="none" w:sz="0" w:space="0" w:color="auto"/>
          </w:divBdr>
        </w:div>
      </w:divsChild>
    </w:div>
    <w:div w:id="1977644650">
      <w:bodyDiv w:val="1"/>
      <w:marLeft w:val="0"/>
      <w:marRight w:val="0"/>
      <w:marTop w:val="0"/>
      <w:marBottom w:val="0"/>
      <w:divBdr>
        <w:top w:val="none" w:sz="0" w:space="0" w:color="auto"/>
        <w:left w:val="none" w:sz="0" w:space="0" w:color="auto"/>
        <w:bottom w:val="none" w:sz="0" w:space="0" w:color="auto"/>
        <w:right w:val="none" w:sz="0" w:space="0" w:color="auto"/>
      </w:divBdr>
    </w:div>
    <w:div w:id="1978608187">
      <w:bodyDiv w:val="1"/>
      <w:marLeft w:val="0"/>
      <w:marRight w:val="0"/>
      <w:marTop w:val="0"/>
      <w:marBottom w:val="0"/>
      <w:divBdr>
        <w:top w:val="none" w:sz="0" w:space="0" w:color="auto"/>
        <w:left w:val="none" w:sz="0" w:space="0" w:color="auto"/>
        <w:bottom w:val="none" w:sz="0" w:space="0" w:color="auto"/>
        <w:right w:val="none" w:sz="0" w:space="0" w:color="auto"/>
      </w:divBdr>
      <w:divsChild>
        <w:div w:id="855925263">
          <w:marLeft w:val="0"/>
          <w:marRight w:val="0"/>
          <w:marTop w:val="0"/>
          <w:marBottom w:val="0"/>
          <w:divBdr>
            <w:top w:val="none" w:sz="0" w:space="0" w:color="auto"/>
            <w:left w:val="none" w:sz="0" w:space="0" w:color="auto"/>
            <w:bottom w:val="none" w:sz="0" w:space="0" w:color="auto"/>
            <w:right w:val="none" w:sz="0" w:space="0" w:color="auto"/>
          </w:divBdr>
        </w:div>
      </w:divsChild>
    </w:div>
    <w:div w:id="1978947798">
      <w:bodyDiv w:val="1"/>
      <w:marLeft w:val="0"/>
      <w:marRight w:val="0"/>
      <w:marTop w:val="0"/>
      <w:marBottom w:val="0"/>
      <w:divBdr>
        <w:top w:val="none" w:sz="0" w:space="0" w:color="auto"/>
        <w:left w:val="none" w:sz="0" w:space="0" w:color="auto"/>
        <w:bottom w:val="none" w:sz="0" w:space="0" w:color="auto"/>
        <w:right w:val="none" w:sz="0" w:space="0" w:color="auto"/>
      </w:divBdr>
      <w:divsChild>
        <w:div w:id="1869680264">
          <w:marLeft w:val="0"/>
          <w:marRight w:val="0"/>
          <w:marTop w:val="0"/>
          <w:marBottom w:val="0"/>
          <w:divBdr>
            <w:top w:val="none" w:sz="0" w:space="0" w:color="auto"/>
            <w:left w:val="none" w:sz="0" w:space="0" w:color="auto"/>
            <w:bottom w:val="none" w:sz="0" w:space="0" w:color="auto"/>
            <w:right w:val="none" w:sz="0" w:space="0" w:color="auto"/>
          </w:divBdr>
        </w:div>
      </w:divsChild>
    </w:div>
    <w:div w:id="1978951804">
      <w:bodyDiv w:val="1"/>
      <w:marLeft w:val="0"/>
      <w:marRight w:val="0"/>
      <w:marTop w:val="0"/>
      <w:marBottom w:val="0"/>
      <w:divBdr>
        <w:top w:val="none" w:sz="0" w:space="0" w:color="auto"/>
        <w:left w:val="none" w:sz="0" w:space="0" w:color="auto"/>
        <w:bottom w:val="none" w:sz="0" w:space="0" w:color="auto"/>
        <w:right w:val="none" w:sz="0" w:space="0" w:color="auto"/>
      </w:divBdr>
    </w:div>
    <w:div w:id="1979455749">
      <w:bodyDiv w:val="1"/>
      <w:marLeft w:val="0"/>
      <w:marRight w:val="0"/>
      <w:marTop w:val="0"/>
      <w:marBottom w:val="0"/>
      <w:divBdr>
        <w:top w:val="none" w:sz="0" w:space="0" w:color="auto"/>
        <w:left w:val="none" w:sz="0" w:space="0" w:color="auto"/>
        <w:bottom w:val="none" w:sz="0" w:space="0" w:color="auto"/>
        <w:right w:val="none" w:sz="0" w:space="0" w:color="auto"/>
      </w:divBdr>
      <w:divsChild>
        <w:div w:id="1660108490">
          <w:marLeft w:val="0"/>
          <w:marRight w:val="0"/>
          <w:marTop w:val="0"/>
          <w:marBottom w:val="0"/>
          <w:divBdr>
            <w:top w:val="none" w:sz="0" w:space="0" w:color="auto"/>
            <w:left w:val="none" w:sz="0" w:space="0" w:color="auto"/>
            <w:bottom w:val="none" w:sz="0" w:space="0" w:color="auto"/>
            <w:right w:val="none" w:sz="0" w:space="0" w:color="auto"/>
          </w:divBdr>
        </w:div>
      </w:divsChild>
    </w:div>
    <w:div w:id="1979870500">
      <w:bodyDiv w:val="1"/>
      <w:marLeft w:val="0"/>
      <w:marRight w:val="0"/>
      <w:marTop w:val="0"/>
      <w:marBottom w:val="0"/>
      <w:divBdr>
        <w:top w:val="none" w:sz="0" w:space="0" w:color="auto"/>
        <w:left w:val="none" w:sz="0" w:space="0" w:color="auto"/>
        <w:bottom w:val="none" w:sz="0" w:space="0" w:color="auto"/>
        <w:right w:val="none" w:sz="0" w:space="0" w:color="auto"/>
      </w:divBdr>
      <w:divsChild>
        <w:div w:id="408843969">
          <w:marLeft w:val="0"/>
          <w:marRight w:val="0"/>
          <w:marTop w:val="0"/>
          <w:marBottom w:val="0"/>
          <w:divBdr>
            <w:top w:val="none" w:sz="0" w:space="0" w:color="auto"/>
            <w:left w:val="none" w:sz="0" w:space="0" w:color="auto"/>
            <w:bottom w:val="none" w:sz="0" w:space="0" w:color="auto"/>
            <w:right w:val="none" w:sz="0" w:space="0" w:color="auto"/>
          </w:divBdr>
          <w:divsChild>
            <w:div w:id="184441116">
              <w:marLeft w:val="0"/>
              <w:marRight w:val="0"/>
              <w:marTop w:val="0"/>
              <w:marBottom w:val="0"/>
              <w:divBdr>
                <w:top w:val="none" w:sz="0" w:space="0" w:color="auto"/>
                <w:left w:val="none" w:sz="0" w:space="0" w:color="auto"/>
                <w:bottom w:val="none" w:sz="0" w:space="0" w:color="auto"/>
                <w:right w:val="none" w:sz="0" w:space="0" w:color="auto"/>
              </w:divBdr>
              <w:divsChild>
                <w:div w:id="152188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727190">
      <w:bodyDiv w:val="1"/>
      <w:marLeft w:val="0"/>
      <w:marRight w:val="0"/>
      <w:marTop w:val="0"/>
      <w:marBottom w:val="0"/>
      <w:divBdr>
        <w:top w:val="none" w:sz="0" w:space="0" w:color="auto"/>
        <w:left w:val="none" w:sz="0" w:space="0" w:color="auto"/>
        <w:bottom w:val="none" w:sz="0" w:space="0" w:color="auto"/>
        <w:right w:val="none" w:sz="0" w:space="0" w:color="auto"/>
      </w:divBdr>
      <w:divsChild>
        <w:div w:id="944727410">
          <w:marLeft w:val="0"/>
          <w:marRight w:val="0"/>
          <w:marTop w:val="0"/>
          <w:marBottom w:val="0"/>
          <w:divBdr>
            <w:top w:val="none" w:sz="0" w:space="0" w:color="auto"/>
            <w:left w:val="none" w:sz="0" w:space="0" w:color="auto"/>
            <w:bottom w:val="none" w:sz="0" w:space="0" w:color="auto"/>
            <w:right w:val="none" w:sz="0" w:space="0" w:color="auto"/>
          </w:divBdr>
        </w:div>
      </w:divsChild>
    </w:div>
    <w:div w:id="1982995440">
      <w:bodyDiv w:val="1"/>
      <w:marLeft w:val="0"/>
      <w:marRight w:val="0"/>
      <w:marTop w:val="0"/>
      <w:marBottom w:val="0"/>
      <w:divBdr>
        <w:top w:val="none" w:sz="0" w:space="0" w:color="auto"/>
        <w:left w:val="none" w:sz="0" w:space="0" w:color="auto"/>
        <w:bottom w:val="none" w:sz="0" w:space="0" w:color="auto"/>
        <w:right w:val="none" w:sz="0" w:space="0" w:color="auto"/>
      </w:divBdr>
      <w:divsChild>
        <w:div w:id="1381637742">
          <w:marLeft w:val="0"/>
          <w:marRight w:val="0"/>
          <w:marTop w:val="0"/>
          <w:marBottom w:val="0"/>
          <w:divBdr>
            <w:top w:val="none" w:sz="0" w:space="0" w:color="auto"/>
            <w:left w:val="none" w:sz="0" w:space="0" w:color="auto"/>
            <w:bottom w:val="none" w:sz="0" w:space="0" w:color="auto"/>
            <w:right w:val="none" w:sz="0" w:space="0" w:color="auto"/>
          </w:divBdr>
        </w:div>
      </w:divsChild>
    </w:div>
    <w:div w:id="1983272858">
      <w:bodyDiv w:val="1"/>
      <w:marLeft w:val="0"/>
      <w:marRight w:val="0"/>
      <w:marTop w:val="0"/>
      <w:marBottom w:val="0"/>
      <w:divBdr>
        <w:top w:val="none" w:sz="0" w:space="0" w:color="auto"/>
        <w:left w:val="none" w:sz="0" w:space="0" w:color="auto"/>
        <w:bottom w:val="none" w:sz="0" w:space="0" w:color="auto"/>
        <w:right w:val="none" w:sz="0" w:space="0" w:color="auto"/>
      </w:divBdr>
    </w:div>
    <w:div w:id="1983731038">
      <w:bodyDiv w:val="1"/>
      <w:marLeft w:val="0"/>
      <w:marRight w:val="0"/>
      <w:marTop w:val="0"/>
      <w:marBottom w:val="0"/>
      <w:divBdr>
        <w:top w:val="none" w:sz="0" w:space="0" w:color="auto"/>
        <w:left w:val="none" w:sz="0" w:space="0" w:color="auto"/>
        <w:bottom w:val="none" w:sz="0" w:space="0" w:color="auto"/>
        <w:right w:val="none" w:sz="0" w:space="0" w:color="auto"/>
      </w:divBdr>
      <w:divsChild>
        <w:div w:id="1609314003">
          <w:marLeft w:val="0"/>
          <w:marRight w:val="0"/>
          <w:marTop w:val="0"/>
          <w:marBottom w:val="0"/>
          <w:divBdr>
            <w:top w:val="none" w:sz="0" w:space="0" w:color="auto"/>
            <w:left w:val="none" w:sz="0" w:space="0" w:color="auto"/>
            <w:bottom w:val="none" w:sz="0" w:space="0" w:color="auto"/>
            <w:right w:val="none" w:sz="0" w:space="0" w:color="auto"/>
          </w:divBdr>
        </w:div>
      </w:divsChild>
    </w:div>
    <w:div w:id="1985037743">
      <w:bodyDiv w:val="1"/>
      <w:marLeft w:val="0"/>
      <w:marRight w:val="0"/>
      <w:marTop w:val="0"/>
      <w:marBottom w:val="0"/>
      <w:divBdr>
        <w:top w:val="none" w:sz="0" w:space="0" w:color="auto"/>
        <w:left w:val="none" w:sz="0" w:space="0" w:color="auto"/>
        <w:bottom w:val="none" w:sz="0" w:space="0" w:color="auto"/>
        <w:right w:val="none" w:sz="0" w:space="0" w:color="auto"/>
      </w:divBdr>
    </w:div>
    <w:div w:id="1985507554">
      <w:bodyDiv w:val="1"/>
      <w:marLeft w:val="0"/>
      <w:marRight w:val="0"/>
      <w:marTop w:val="0"/>
      <w:marBottom w:val="0"/>
      <w:divBdr>
        <w:top w:val="none" w:sz="0" w:space="0" w:color="auto"/>
        <w:left w:val="none" w:sz="0" w:space="0" w:color="auto"/>
        <w:bottom w:val="none" w:sz="0" w:space="0" w:color="auto"/>
        <w:right w:val="none" w:sz="0" w:space="0" w:color="auto"/>
      </w:divBdr>
      <w:divsChild>
        <w:div w:id="1558665689">
          <w:marLeft w:val="0"/>
          <w:marRight w:val="0"/>
          <w:marTop w:val="0"/>
          <w:marBottom w:val="0"/>
          <w:divBdr>
            <w:top w:val="none" w:sz="0" w:space="0" w:color="auto"/>
            <w:left w:val="none" w:sz="0" w:space="0" w:color="auto"/>
            <w:bottom w:val="none" w:sz="0" w:space="0" w:color="auto"/>
            <w:right w:val="none" w:sz="0" w:space="0" w:color="auto"/>
          </w:divBdr>
          <w:divsChild>
            <w:div w:id="1083650921">
              <w:marLeft w:val="0"/>
              <w:marRight w:val="0"/>
              <w:marTop w:val="0"/>
              <w:marBottom w:val="0"/>
              <w:divBdr>
                <w:top w:val="none" w:sz="0" w:space="0" w:color="auto"/>
                <w:left w:val="none" w:sz="0" w:space="0" w:color="auto"/>
                <w:bottom w:val="none" w:sz="0" w:space="0" w:color="auto"/>
                <w:right w:val="none" w:sz="0" w:space="0" w:color="auto"/>
              </w:divBdr>
              <w:divsChild>
                <w:div w:id="101091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93638">
      <w:bodyDiv w:val="1"/>
      <w:marLeft w:val="0"/>
      <w:marRight w:val="0"/>
      <w:marTop w:val="0"/>
      <w:marBottom w:val="0"/>
      <w:divBdr>
        <w:top w:val="none" w:sz="0" w:space="0" w:color="auto"/>
        <w:left w:val="none" w:sz="0" w:space="0" w:color="auto"/>
        <w:bottom w:val="none" w:sz="0" w:space="0" w:color="auto"/>
        <w:right w:val="none" w:sz="0" w:space="0" w:color="auto"/>
      </w:divBdr>
      <w:divsChild>
        <w:div w:id="601769845">
          <w:marLeft w:val="0"/>
          <w:marRight w:val="0"/>
          <w:marTop w:val="0"/>
          <w:marBottom w:val="0"/>
          <w:divBdr>
            <w:top w:val="none" w:sz="0" w:space="0" w:color="auto"/>
            <w:left w:val="none" w:sz="0" w:space="0" w:color="auto"/>
            <w:bottom w:val="none" w:sz="0" w:space="0" w:color="auto"/>
            <w:right w:val="none" w:sz="0" w:space="0" w:color="auto"/>
          </w:divBdr>
        </w:div>
      </w:divsChild>
    </w:div>
    <w:div w:id="1986885384">
      <w:bodyDiv w:val="1"/>
      <w:marLeft w:val="0"/>
      <w:marRight w:val="0"/>
      <w:marTop w:val="0"/>
      <w:marBottom w:val="0"/>
      <w:divBdr>
        <w:top w:val="none" w:sz="0" w:space="0" w:color="auto"/>
        <w:left w:val="none" w:sz="0" w:space="0" w:color="auto"/>
        <w:bottom w:val="none" w:sz="0" w:space="0" w:color="auto"/>
        <w:right w:val="none" w:sz="0" w:space="0" w:color="auto"/>
      </w:divBdr>
      <w:divsChild>
        <w:div w:id="1145584944">
          <w:marLeft w:val="0"/>
          <w:marRight w:val="0"/>
          <w:marTop w:val="0"/>
          <w:marBottom w:val="0"/>
          <w:divBdr>
            <w:top w:val="none" w:sz="0" w:space="0" w:color="auto"/>
            <w:left w:val="none" w:sz="0" w:space="0" w:color="auto"/>
            <w:bottom w:val="none" w:sz="0" w:space="0" w:color="auto"/>
            <w:right w:val="none" w:sz="0" w:space="0" w:color="auto"/>
          </w:divBdr>
        </w:div>
      </w:divsChild>
    </w:div>
    <w:div w:id="1987197121">
      <w:bodyDiv w:val="1"/>
      <w:marLeft w:val="0"/>
      <w:marRight w:val="0"/>
      <w:marTop w:val="0"/>
      <w:marBottom w:val="0"/>
      <w:divBdr>
        <w:top w:val="none" w:sz="0" w:space="0" w:color="auto"/>
        <w:left w:val="none" w:sz="0" w:space="0" w:color="auto"/>
        <w:bottom w:val="none" w:sz="0" w:space="0" w:color="auto"/>
        <w:right w:val="none" w:sz="0" w:space="0" w:color="auto"/>
      </w:divBdr>
      <w:divsChild>
        <w:div w:id="1453591909">
          <w:marLeft w:val="0"/>
          <w:marRight w:val="0"/>
          <w:marTop w:val="0"/>
          <w:marBottom w:val="0"/>
          <w:divBdr>
            <w:top w:val="none" w:sz="0" w:space="0" w:color="auto"/>
            <w:left w:val="none" w:sz="0" w:space="0" w:color="auto"/>
            <w:bottom w:val="none" w:sz="0" w:space="0" w:color="auto"/>
            <w:right w:val="none" w:sz="0" w:space="0" w:color="auto"/>
          </w:divBdr>
        </w:div>
      </w:divsChild>
    </w:div>
    <w:div w:id="1988390308">
      <w:bodyDiv w:val="1"/>
      <w:marLeft w:val="0"/>
      <w:marRight w:val="0"/>
      <w:marTop w:val="0"/>
      <w:marBottom w:val="0"/>
      <w:divBdr>
        <w:top w:val="none" w:sz="0" w:space="0" w:color="auto"/>
        <w:left w:val="none" w:sz="0" w:space="0" w:color="auto"/>
        <w:bottom w:val="none" w:sz="0" w:space="0" w:color="auto"/>
        <w:right w:val="none" w:sz="0" w:space="0" w:color="auto"/>
      </w:divBdr>
    </w:div>
    <w:div w:id="1988708780">
      <w:bodyDiv w:val="1"/>
      <w:marLeft w:val="0"/>
      <w:marRight w:val="0"/>
      <w:marTop w:val="0"/>
      <w:marBottom w:val="0"/>
      <w:divBdr>
        <w:top w:val="none" w:sz="0" w:space="0" w:color="auto"/>
        <w:left w:val="none" w:sz="0" w:space="0" w:color="auto"/>
        <w:bottom w:val="none" w:sz="0" w:space="0" w:color="auto"/>
        <w:right w:val="none" w:sz="0" w:space="0" w:color="auto"/>
      </w:divBdr>
      <w:divsChild>
        <w:div w:id="712580992">
          <w:marLeft w:val="0"/>
          <w:marRight w:val="0"/>
          <w:marTop w:val="0"/>
          <w:marBottom w:val="0"/>
          <w:divBdr>
            <w:top w:val="none" w:sz="0" w:space="0" w:color="auto"/>
            <w:left w:val="none" w:sz="0" w:space="0" w:color="auto"/>
            <w:bottom w:val="none" w:sz="0" w:space="0" w:color="auto"/>
            <w:right w:val="none" w:sz="0" w:space="0" w:color="auto"/>
          </w:divBdr>
          <w:divsChild>
            <w:div w:id="50540105">
              <w:marLeft w:val="0"/>
              <w:marRight w:val="0"/>
              <w:marTop w:val="0"/>
              <w:marBottom w:val="0"/>
              <w:divBdr>
                <w:top w:val="none" w:sz="0" w:space="0" w:color="auto"/>
                <w:left w:val="none" w:sz="0" w:space="0" w:color="auto"/>
                <w:bottom w:val="none" w:sz="0" w:space="0" w:color="auto"/>
                <w:right w:val="none" w:sz="0" w:space="0" w:color="auto"/>
              </w:divBdr>
              <w:divsChild>
                <w:div w:id="1594700770">
                  <w:marLeft w:val="0"/>
                  <w:marRight w:val="0"/>
                  <w:marTop w:val="0"/>
                  <w:marBottom w:val="0"/>
                  <w:divBdr>
                    <w:top w:val="none" w:sz="0" w:space="0" w:color="auto"/>
                    <w:left w:val="none" w:sz="0" w:space="0" w:color="auto"/>
                    <w:bottom w:val="none" w:sz="0" w:space="0" w:color="auto"/>
                    <w:right w:val="none" w:sz="0" w:space="0" w:color="auto"/>
                  </w:divBdr>
                  <w:divsChild>
                    <w:div w:id="222563822">
                      <w:marLeft w:val="0"/>
                      <w:marRight w:val="0"/>
                      <w:marTop w:val="0"/>
                      <w:marBottom w:val="0"/>
                      <w:divBdr>
                        <w:top w:val="none" w:sz="0" w:space="0" w:color="auto"/>
                        <w:left w:val="none" w:sz="0" w:space="0" w:color="auto"/>
                        <w:bottom w:val="none" w:sz="0" w:space="0" w:color="auto"/>
                        <w:right w:val="none" w:sz="0" w:space="0" w:color="auto"/>
                      </w:divBdr>
                      <w:divsChild>
                        <w:div w:id="1781873041">
                          <w:marLeft w:val="0"/>
                          <w:marRight w:val="0"/>
                          <w:marTop w:val="0"/>
                          <w:marBottom w:val="0"/>
                          <w:divBdr>
                            <w:top w:val="none" w:sz="0" w:space="0" w:color="auto"/>
                            <w:left w:val="none" w:sz="0" w:space="0" w:color="auto"/>
                            <w:bottom w:val="none" w:sz="0" w:space="0" w:color="auto"/>
                            <w:right w:val="none" w:sz="0" w:space="0" w:color="auto"/>
                          </w:divBdr>
                          <w:divsChild>
                            <w:div w:id="479737459">
                              <w:marLeft w:val="0"/>
                              <w:marRight w:val="0"/>
                              <w:marTop w:val="0"/>
                              <w:marBottom w:val="0"/>
                              <w:divBdr>
                                <w:top w:val="none" w:sz="0" w:space="0" w:color="auto"/>
                                <w:left w:val="none" w:sz="0" w:space="0" w:color="auto"/>
                                <w:bottom w:val="none" w:sz="0" w:space="0" w:color="auto"/>
                                <w:right w:val="none" w:sz="0" w:space="0" w:color="auto"/>
                              </w:divBdr>
                              <w:divsChild>
                                <w:div w:id="4310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9266">
                          <w:marLeft w:val="0"/>
                          <w:marRight w:val="0"/>
                          <w:marTop w:val="0"/>
                          <w:marBottom w:val="0"/>
                          <w:divBdr>
                            <w:top w:val="none" w:sz="0" w:space="0" w:color="auto"/>
                            <w:left w:val="none" w:sz="0" w:space="0" w:color="auto"/>
                            <w:bottom w:val="none" w:sz="0" w:space="0" w:color="auto"/>
                            <w:right w:val="none" w:sz="0" w:space="0" w:color="auto"/>
                          </w:divBdr>
                          <w:divsChild>
                            <w:div w:id="122621914">
                              <w:marLeft w:val="0"/>
                              <w:marRight w:val="0"/>
                              <w:marTop w:val="0"/>
                              <w:marBottom w:val="0"/>
                              <w:divBdr>
                                <w:top w:val="none" w:sz="0" w:space="0" w:color="auto"/>
                                <w:left w:val="none" w:sz="0" w:space="0" w:color="auto"/>
                                <w:bottom w:val="none" w:sz="0" w:space="0" w:color="auto"/>
                                <w:right w:val="none" w:sz="0" w:space="0" w:color="auto"/>
                              </w:divBdr>
                              <w:divsChild>
                                <w:div w:id="4359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702331">
      <w:bodyDiv w:val="1"/>
      <w:marLeft w:val="0"/>
      <w:marRight w:val="0"/>
      <w:marTop w:val="0"/>
      <w:marBottom w:val="0"/>
      <w:divBdr>
        <w:top w:val="none" w:sz="0" w:space="0" w:color="auto"/>
        <w:left w:val="none" w:sz="0" w:space="0" w:color="auto"/>
        <w:bottom w:val="none" w:sz="0" w:space="0" w:color="auto"/>
        <w:right w:val="none" w:sz="0" w:space="0" w:color="auto"/>
      </w:divBdr>
    </w:div>
    <w:div w:id="1989744648">
      <w:bodyDiv w:val="1"/>
      <w:marLeft w:val="0"/>
      <w:marRight w:val="0"/>
      <w:marTop w:val="0"/>
      <w:marBottom w:val="0"/>
      <w:divBdr>
        <w:top w:val="none" w:sz="0" w:space="0" w:color="auto"/>
        <w:left w:val="none" w:sz="0" w:space="0" w:color="auto"/>
        <w:bottom w:val="none" w:sz="0" w:space="0" w:color="auto"/>
        <w:right w:val="none" w:sz="0" w:space="0" w:color="auto"/>
      </w:divBdr>
    </w:div>
    <w:div w:id="1990549989">
      <w:bodyDiv w:val="1"/>
      <w:marLeft w:val="0"/>
      <w:marRight w:val="0"/>
      <w:marTop w:val="0"/>
      <w:marBottom w:val="0"/>
      <w:divBdr>
        <w:top w:val="none" w:sz="0" w:space="0" w:color="auto"/>
        <w:left w:val="none" w:sz="0" w:space="0" w:color="auto"/>
        <w:bottom w:val="none" w:sz="0" w:space="0" w:color="auto"/>
        <w:right w:val="none" w:sz="0" w:space="0" w:color="auto"/>
      </w:divBdr>
      <w:divsChild>
        <w:div w:id="2099907771">
          <w:marLeft w:val="0"/>
          <w:marRight w:val="0"/>
          <w:marTop w:val="0"/>
          <w:marBottom w:val="0"/>
          <w:divBdr>
            <w:top w:val="none" w:sz="0" w:space="0" w:color="auto"/>
            <w:left w:val="none" w:sz="0" w:space="0" w:color="auto"/>
            <w:bottom w:val="none" w:sz="0" w:space="0" w:color="auto"/>
            <w:right w:val="none" w:sz="0" w:space="0" w:color="auto"/>
          </w:divBdr>
        </w:div>
      </w:divsChild>
    </w:div>
    <w:div w:id="1990743099">
      <w:bodyDiv w:val="1"/>
      <w:marLeft w:val="0"/>
      <w:marRight w:val="0"/>
      <w:marTop w:val="0"/>
      <w:marBottom w:val="0"/>
      <w:divBdr>
        <w:top w:val="none" w:sz="0" w:space="0" w:color="auto"/>
        <w:left w:val="none" w:sz="0" w:space="0" w:color="auto"/>
        <w:bottom w:val="none" w:sz="0" w:space="0" w:color="auto"/>
        <w:right w:val="none" w:sz="0" w:space="0" w:color="auto"/>
      </w:divBdr>
    </w:div>
    <w:div w:id="1992519402">
      <w:bodyDiv w:val="1"/>
      <w:marLeft w:val="0"/>
      <w:marRight w:val="0"/>
      <w:marTop w:val="0"/>
      <w:marBottom w:val="0"/>
      <w:divBdr>
        <w:top w:val="none" w:sz="0" w:space="0" w:color="auto"/>
        <w:left w:val="none" w:sz="0" w:space="0" w:color="auto"/>
        <w:bottom w:val="none" w:sz="0" w:space="0" w:color="auto"/>
        <w:right w:val="none" w:sz="0" w:space="0" w:color="auto"/>
      </w:divBdr>
      <w:divsChild>
        <w:div w:id="530995723">
          <w:marLeft w:val="0"/>
          <w:marRight w:val="0"/>
          <w:marTop w:val="0"/>
          <w:marBottom w:val="0"/>
          <w:divBdr>
            <w:top w:val="none" w:sz="0" w:space="0" w:color="auto"/>
            <w:left w:val="none" w:sz="0" w:space="0" w:color="auto"/>
            <w:bottom w:val="none" w:sz="0" w:space="0" w:color="auto"/>
            <w:right w:val="none" w:sz="0" w:space="0" w:color="auto"/>
          </w:divBdr>
        </w:div>
      </w:divsChild>
    </w:div>
    <w:div w:id="1993098831">
      <w:bodyDiv w:val="1"/>
      <w:marLeft w:val="0"/>
      <w:marRight w:val="0"/>
      <w:marTop w:val="0"/>
      <w:marBottom w:val="0"/>
      <w:divBdr>
        <w:top w:val="none" w:sz="0" w:space="0" w:color="auto"/>
        <w:left w:val="none" w:sz="0" w:space="0" w:color="auto"/>
        <w:bottom w:val="none" w:sz="0" w:space="0" w:color="auto"/>
        <w:right w:val="none" w:sz="0" w:space="0" w:color="auto"/>
      </w:divBdr>
      <w:divsChild>
        <w:div w:id="285937264">
          <w:marLeft w:val="0"/>
          <w:marRight w:val="0"/>
          <w:marTop w:val="0"/>
          <w:marBottom w:val="0"/>
          <w:divBdr>
            <w:top w:val="none" w:sz="0" w:space="0" w:color="auto"/>
            <w:left w:val="none" w:sz="0" w:space="0" w:color="auto"/>
            <w:bottom w:val="none" w:sz="0" w:space="0" w:color="auto"/>
            <w:right w:val="none" w:sz="0" w:space="0" w:color="auto"/>
          </w:divBdr>
        </w:div>
      </w:divsChild>
    </w:div>
    <w:div w:id="1993950224">
      <w:bodyDiv w:val="1"/>
      <w:marLeft w:val="0"/>
      <w:marRight w:val="0"/>
      <w:marTop w:val="0"/>
      <w:marBottom w:val="0"/>
      <w:divBdr>
        <w:top w:val="none" w:sz="0" w:space="0" w:color="auto"/>
        <w:left w:val="none" w:sz="0" w:space="0" w:color="auto"/>
        <w:bottom w:val="none" w:sz="0" w:space="0" w:color="auto"/>
        <w:right w:val="none" w:sz="0" w:space="0" w:color="auto"/>
      </w:divBdr>
    </w:div>
    <w:div w:id="1994599277">
      <w:bodyDiv w:val="1"/>
      <w:marLeft w:val="0"/>
      <w:marRight w:val="0"/>
      <w:marTop w:val="0"/>
      <w:marBottom w:val="0"/>
      <w:divBdr>
        <w:top w:val="none" w:sz="0" w:space="0" w:color="auto"/>
        <w:left w:val="none" w:sz="0" w:space="0" w:color="auto"/>
        <w:bottom w:val="none" w:sz="0" w:space="0" w:color="auto"/>
        <w:right w:val="none" w:sz="0" w:space="0" w:color="auto"/>
      </w:divBdr>
    </w:div>
    <w:div w:id="1994673780">
      <w:bodyDiv w:val="1"/>
      <w:marLeft w:val="0"/>
      <w:marRight w:val="0"/>
      <w:marTop w:val="0"/>
      <w:marBottom w:val="0"/>
      <w:divBdr>
        <w:top w:val="none" w:sz="0" w:space="0" w:color="auto"/>
        <w:left w:val="none" w:sz="0" w:space="0" w:color="auto"/>
        <w:bottom w:val="none" w:sz="0" w:space="0" w:color="auto"/>
        <w:right w:val="none" w:sz="0" w:space="0" w:color="auto"/>
      </w:divBdr>
    </w:div>
    <w:div w:id="1994988412">
      <w:bodyDiv w:val="1"/>
      <w:marLeft w:val="0"/>
      <w:marRight w:val="0"/>
      <w:marTop w:val="0"/>
      <w:marBottom w:val="0"/>
      <w:divBdr>
        <w:top w:val="none" w:sz="0" w:space="0" w:color="auto"/>
        <w:left w:val="none" w:sz="0" w:space="0" w:color="auto"/>
        <w:bottom w:val="none" w:sz="0" w:space="0" w:color="auto"/>
        <w:right w:val="none" w:sz="0" w:space="0" w:color="auto"/>
      </w:divBdr>
      <w:divsChild>
        <w:div w:id="1235166701">
          <w:marLeft w:val="0"/>
          <w:marRight w:val="0"/>
          <w:marTop w:val="0"/>
          <w:marBottom w:val="0"/>
          <w:divBdr>
            <w:top w:val="none" w:sz="0" w:space="0" w:color="auto"/>
            <w:left w:val="none" w:sz="0" w:space="0" w:color="auto"/>
            <w:bottom w:val="none" w:sz="0" w:space="0" w:color="auto"/>
            <w:right w:val="none" w:sz="0" w:space="0" w:color="auto"/>
          </w:divBdr>
        </w:div>
      </w:divsChild>
    </w:div>
    <w:div w:id="1995142266">
      <w:bodyDiv w:val="1"/>
      <w:marLeft w:val="0"/>
      <w:marRight w:val="0"/>
      <w:marTop w:val="0"/>
      <w:marBottom w:val="0"/>
      <w:divBdr>
        <w:top w:val="none" w:sz="0" w:space="0" w:color="auto"/>
        <w:left w:val="none" w:sz="0" w:space="0" w:color="auto"/>
        <w:bottom w:val="none" w:sz="0" w:space="0" w:color="auto"/>
        <w:right w:val="none" w:sz="0" w:space="0" w:color="auto"/>
      </w:divBdr>
      <w:divsChild>
        <w:div w:id="1977492078">
          <w:marLeft w:val="0"/>
          <w:marRight w:val="0"/>
          <w:marTop w:val="0"/>
          <w:marBottom w:val="0"/>
          <w:divBdr>
            <w:top w:val="none" w:sz="0" w:space="0" w:color="auto"/>
            <w:left w:val="none" w:sz="0" w:space="0" w:color="auto"/>
            <w:bottom w:val="none" w:sz="0" w:space="0" w:color="auto"/>
            <w:right w:val="none" w:sz="0" w:space="0" w:color="auto"/>
          </w:divBdr>
        </w:div>
      </w:divsChild>
    </w:div>
    <w:div w:id="1995647162">
      <w:bodyDiv w:val="1"/>
      <w:marLeft w:val="0"/>
      <w:marRight w:val="0"/>
      <w:marTop w:val="0"/>
      <w:marBottom w:val="0"/>
      <w:divBdr>
        <w:top w:val="none" w:sz="0" w:space="0" w:color="auto"/>
        <w:left w:val="none" w:sz="0" w:space="0" w:color="auto"/>
        <w:bottom w:val="none" w:sz="0" w:space="0" w:color="auto"/>
        <w:right w:val="none" w:sz="0" w:space="0" w:color="auto"/>
      </w:divBdr>
    </w:div>
    <w:div w:id="1995723124">
      <w:bodyDiv w:val="1"/>
      <w:marLeft w:val="0"/>
      <w:marRight w:val="0"/>
      <w:marTop w:val="0"/>
      <w:marBottom w:val="0"/>
      <w:divBdr>
        <w:top w:val="none" w:sz="0" w:space="0" w:color="auto"/>
        <w:left w:val="none" w:sz="0" w:space="0" w:color="auto"/>
        <w:bottom w:val="none" w:sz="0" w:space="0" w:color="auto"/>
        <w:right w:val="none" w:sz="0" w:space="0" w:color="auto"/>
      </w:divBdr>
      <w:divsChild>
        <w:div w:id="223418129">
          <w:marLeft w:val="0"/>
          <w:marRight w:val="0"/>
          <w:marTop w:val="0"/>
          <w:marBottom w:val="0"/>
          <w:divBdr>
            <w:top w:val="none" w:sz="0" w:space="0" w:color="auto"/>
            <w:left w:val="none" w:sz="0" w:space="0" w:color="auto"/>
            <w:bottom w:val="none" w:sz="0" w:space="0" w:color="auto"/>
            <w:right w:val="none" w:sz="0" w:space="0" w:color="auto"/>
          </w:divBdr>
        </w:div>
      </w:divsChild>
    </w:div>
    <w:div w:id="1995792345">
      <w:bodyDiv w:val="1"/>
      <w:marLeft w:val="0"/>
      <w:marRight w:val="0"/>
      <w:marTop w:val="0"/>
      <w:marBottom w:val="0"/>
      <w:divBdr>
        <w:top w:val="none" w:sz="0" w:space="0" w:color="auto"/>
        <w:left w:val="none" w:sz="0" w:space="0" w:color="auto"/>
        <w:bottom w:val="none" w:sz="0" w:space="0" w:color="auto"/>
        <w:right w:val="none" w:sz="0" w:space="0" w:color="auto"/>
      </w:divBdr>
    </w:div>
    <w:div w:id="1996951202">
      <w:bodyDiv w:val="1"/>
      <w:marLeft w:val="0"/>
      <w:marRight w:val="0"/>
      <w:marTop w:val="0"/>
      <w:marBottom w:val="0"/>
      <w:divBdr>
        <w:top w:val="none" w:sz="0" w:space="0" w:color="auto"/>
        <w:left w:val="none" w:sz="0" w:space="0" w:color="auto"/>
        <w:bottom w:val="none" w:sz="0" w:space="0" w:color="auto"/>
        <w:right w:val="none" w:sz="0" w:space="0" w:color="auto"/>
      </w:divBdr>
    </w:div>
    <w:div w:id="1997222547">
      <w:bodyDiv w:val="1"/>
      <w:marLeft w:val="0"/>
      <w:marRight w:val="0"/>
      <w:marTop w:val="0"/>
      <w:marBottom w:val="0"/>
      <w:divBdr>
        <w:top w:val="none" w:sz="0" w:space="0" w:color="auto"/>
        <w:left w:val="none" w:sz="0" w:space="0" w:color="auto"/>
        <w:bottom w:val="none" w:sz="0" w:space="0" w:color="auto"/>
        <w:right w:val="none" w:sz="0" w:space="0" w:color="auto"/>
      </w:divBdr>
    </w:div>
    <w:div w:id="1997684802">
      <w:bodyDiv w:val="1"/>
      <w:marLeft w:val="0"/>
      <w:marRight w:val="0"/>
      <w:marTop w:val="0"/>
      <w:marBottom w:val="0"/>
      <w:divBdr>
        <w:top w:val="none" w:sz="0" w:space="0" w:color="auto"/>
        <w:left w:val="none" w:sz="0" w:space="0" w:color="auto"/>
        <w:bottom w:val="none" w:sz="0" w:space="0" w:color="auto"/>
        <w:right w:val="none" w:sz="0" w:space="0" w:color="auto"/>
      </w:divBdr>
      <w:divsChild>
        <w:div w:id="1420757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7688518">
      <w:bodyDiv w:val="1"/>
      <w:marLeft w:val="0"/>
      <w:marRight w:val="0"/>
      <w:marTop w:val="0"/>
      <w:marBottom w:val="0"/>
      <w:divBdr>
        <w:top w:val="none" w:sz="0" w:space="0" w:color="auto"/>
        <w:left w:val="none" w:sz="0" w:space="0" w:color="auto"/>
        <w:bottom w:val="none" w:sz="0" w:space="0" w:color="auto"/>
        <w:right w:val="none" w:sz="0" w:space="0" w:color="auto"/>
      </w:divBdr>
    </w:div>
    <w:div w:id="1998459615">
      <w:bodyDiv w:val="1"/>
      <w:marLeft w:val="0"/>
      <w:marRight w:val="0"/>
      <w:marTop w:val="0"/>
      <w:marBottom w:val="0"/>
      <w:divBdr>
        <w:top w:val="none" w:sz="0" w:space="0" w:color="auto"/>
        <w:left w:val="none" w:sz="0" w:space="0" w:color="auto"/>
        <w:bottom w:val="none" w:sz="0" w:space="0" w:color="auto"/>
        <w:right w:val="none" w:sz="0" w:space="0" w:color="auto"/>
      </w:divBdr>
    </w:div>
    <w:div w:id="1999335436">
      <w:bodyDiv w:val="1"/>
      <w:marLeft w:val="0"/>
      <w:marRight w:val="0"/>
      <w:marTop w:val="0"/>
      <w:marBottom w:val="0"/>
      <w:divBdr>
        <w:top w:val="none" w:sz="0" w:space="0" w:color="auto"/>
        <w:left w:val="none" w:sz="0" w:space="0" w:color="auto"/>
        <w:bottom w:val="none" w:sz="0" w:space="0" w:color="auto"/>
        <w:right w:val="none" w:sz="0" w:space="0" w:color="auto"/>
      </w:divBdr>
      <w:divsChild>
        <w:div w:id="942225685">
          <w:marLeft w:val="0"/>
          <w:marRight w:val="0"/>
          <w:marTop w:val="0"/>
          <w:marBottom w:val="0"/>
          <w:divBdr>
            <w:top w:val="none" w:sz="0" w:space="0" w:color="auto"/>
            <w:left w:val="none" w:sz="0" w:space="0" w:color="auto"/>
            <w:bottom w:val="none" w:sz="0" w:space="0" w:color="auto"/>
            <w:right w:val="none" w:sz="0" w:space="0" w:color="auto"/>
          </w:divBdr>
        </w:div>
      </w:divsChild>
    </w:div>
    <w:div w:id="1999649625">
      <w:bodyDiv w:val="1"/>
      <w:marLeft w:val="0"/>
      <w:marRight w:val="0"/>
      <w:marTop w:val="0"/>
      <w:marBottom w:val="0"/>
      <w:divBdr>
        <w:top w:val="none" w:sz="0" w:space="0" w:color="auto"/>
        <w:left w:val="none" w:sz="0" w:space="0" w:color="auto"/>
        <w:bottom w:val="none" w:sz="0" w:space="0" w:color="auto"/>
        <w:right w:val="none" w:sz="0" w:space="0" w:color="auto"/>
      </w:divBdr>
    </w:div>
    <w:div w:id="1999846714">
      <w:bodyDiv w:val="1"/>
      <w:marLeft w:val="0"/>
      <w:marRight w:val="0"/>
      <w:marTop w:val="0"/>
      <w:marBottom w:val="0"/>
      <w:divBdr>
        <w:top w:val="none" w:sz="0" w:space="0" w:color="auto"/>
        <w:left w:val="none" w:sz="0" w:space="0" w:color="auto"/>
        <w:bottom w:val="none" w:sz="0" w:space="0" w:color="auto"/>
        <w:right w:val="none" w:sz="0" w:space="0" w:color="auto"/>
      </w:divBdr>
    </w:div>
    <w:div w:id="1999915203">
      <w:bodyDiv w:val="1"/>
      <w:marLeft w:val="0"/>
      <w:marRight w:val="0"/>
      <w:marTop w:val="0"/>
      <w:marBottom w:val="0"/>
      <w:divBdr>
        <w:top w:val="none" w:sz="0" w:space="0" w:color="auto"/>
        <w:left w:val="none" w:sz="0" w:space="0" w:color="auto"/>
        <w:bottom w:val="none" w:sz="0" w:space="0" w:color="auto"/>
        <w:right w:val="none" w:sz="0" w:space="0" w:color="auto"/>
      </w:divBdr>
      <w:divsChild>
        <w:div w:id="743114642">
          <w:marLeft w:val="0"/>
          <w:marRight w:val="0"/>
          <w:marTop w:val="0"/>
          <w:marBottom w:val="0"/>
          <w:divBdr>
            <w:top w:val="none" w:sz="0" w:space="0" w:color="auto"/>
            <w:left w:val="none" w:sz="0" w:space="0" w:color="auto"/>
            <w:bottom w:val="none" w:sz="0" w:space="0" w:color="auto"/>
            <w:right w:val="none" w:sz="0" w:space="0" w:color="auto"/>
          </w:divBdr>
        </w:div>
      </w:divsChild>
    </w:div>
    <w:div w:id="2000117151">
      <w:bodyDiv w:val="1"/>
      <w:marLeft w:val="0"/>
      <w:marRight w:val="0"/>
      <w:marTop w:val="0"/>
      <w:marBottom w:val="0"/>
      <w:divBdr>
        <w:top w:val="none" w:sz="0" w:space="0" w:color="auto"/>
        <w:left w:val="none" w:sz="0" w:space="0" w:color="auto"/>
        <w:bottom w:val="none" w:sz="0" w:space="0" w:color="auto"/>
        <w:right w:val="none" w:sz="0" w:space="0" w:color="auto"/>
      </w:divBdr>
      <w:divsChild>
        <w:div w:id="1755853589">
          <w:marLeft w:val="0"/>
          <w:marRight w:val="0"/>
          <w:marTop w:val="0"/>
          <w:marBottom w:val="0"/>
          <w:divBdr>
            <w:top w:val="none" w:sz="0" w:space="0" w:color="auto"/>
            <w:left w:val="none" w:sz="0" w:space="0" w:color="auto"/>
            <w:bottom w:val="none" w:sz="0" w:space="0" w:color="auto"/>
            <w:right w:val="none" w:sz="0" w:space="0" w:color="auto"/>
          </w:divBdr>
          <w:divsChild>
            <w:div w:id="638874862">
              <w:marLeft w:val="0"/>
              <w:marRight w:val="0"/>
              <w:marTop w:val="0"/>
              <w:marBottom w:val="0"/>
              <w:divBdr>
                <w:top w:val="none" w:sz="0" w:space="0" w:color="auto"/>
                <w:left w:val="none" w:sz="0" w:space="0" w:color="auto"/>
                <w:bottom w:val="none" w:sz="0" w:space="0" w:color="auto"/>
                <w:right w:val="none" w:sz="0" w:space="0" w:color="auto"/>
              </w:divBdr>
              <w:divsChild>
                <w:div w:id="12080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88102">
          <w:marLeft w:val="0"/>
          <w:marRight w:val="0"/>
          <w:marTop w:val="0"/>
          <w:marBottom w:val="0"/>
          <w:divBdr>
            <w:top w:val="none" w:sz="0" w:space="0" w:color="auto"/>
            <w:left w:val="none" w:sz="0" w:space="0" w:color="auto"/>
            <w:bottom w:val="none" w:sz="0" w:space="0" w:color="auto"/>
            <w:right w:val="none" w:sz="0" w:space="0" w:color="auto"/>
          </w:divBdr>
          <w:divsChild>
            <w:div w:id="86585225">
              <w:marLeft w:val="0"/>
              <w:marRight w:val="0"/>
              <w:marTop w:val="0"/>
              <w:marBottom w:val="0"/>
              <w:divBdr>
                <w:top w:val="none" w:sz="0" w:space="0" w:color="auto"/>
                <w:left w:val="none" w:sz="0" w:space="0" w:color="auto"/>
                <w:bottom w:val="none" w:sz="0" w:space="0" w:color="auto"/>
                <w:right w:val="none" w:sz="0" w:space="0" w:color="auto"/>
              </w:divBdr>
              <w:divsChild>
                <w:div w:id="130339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383808">
      <w:bodyDiv w:val="1"/>
      <w:marLeft w:val="0"/>
      <w:marRight w:val="0"/>
      <w:marTop w:val="0"/>
      <w:marBottom w:val="0"/>
      <w:divBdr>
        <w:top w:val="none" w:sz="0" w:space="0" w:color="auto"/>
        <w:left w:val="none" w:sz="0" w:space="0" w:color="auto"/>
        <w:bottom w:val="none" w:sz="0" w:space="0" w:color="auto"/>
        <w:right w:val="none" w:sz="0" w:space="0" w:color="auto"/>
      </w:divBdr>
      <w:divsChild>
        <w:div w:id="1652054392">
          <w:marLeft w:val="0"/>
          <w:marRight w:val="0"/>
          <w:marTop w:val="0"/>
          <w:marBottom w:val="0"/>
          <w:divBdr>
            <w:top w:val="none" w:sz="0" w:space="0" w:color="auto"/>
            <w:left w:val="none" w:sz="0" w:space="0" w:color="auto"/>
            <w:bottom w:val="none" w:sz="0" w:space="0" w:color="auto"/>
            <w:right w:val="none" w:sz="0" w:space="0" w:color="auto"/>
          </w:divBdr>
        </w:div>
      </w:divsChild>
    </w:div>
    <w:div w:id="2001037540">
      <w:bodyDiv w:val="1"/>
      <w:marLeft w:val="0"/>
      <w:marRight w:val="0"/>
      <w:marTop w:val="0"/>
      <w:marBottom w:val="0"/>
      <w:divBdr>
        <w:top w:val="none" w:sz="0" w:space="0" w:color="auto"/>
        <w:left w:val="none" w:sz="0" w:space="0" w:color="auto"/>
        <w:bottom w:val="none" w:sz="0" w:space="0" w:color="auto"/>
        <w:right w:val="none" w:sz="0" w:space="0" w:color="auto"/>
      </w:divBdr>
    </w:div>
    <w:div w:id="2001228963">
      <w:bodyDiv w:val="1"/>
      <w:marLeft w:val="0"/>
      <w:marRight w:val="0"/>
      <w:marTop w:val="0"/>
      <w:marBottom w:val="0"/>
      <w:divBdr>
        <w:top w:val="none" w:sz="0" w:space="0" w:color="auto"/>
        <w:left w:val="none" w:sz="0" w:space="0" w:color="auto"/>
        <w:bottom w:val="none" w:sz="0" w:space="0" w:color="auto"/>
        <w:right w:val="none" w:sz="0" w:space="0" w:color="auto"/>
      </w:divBdr>
    </w:div>
    <w:div w:id="2001418236">
      <w:bodyDiv w:val="1"/>
      <w:marLeft w:val="0"/>
      <w:marRight w:val="0"/>
      <w:marTop w:val="0"/>
      <w:marBottom w:val="0"/>
      <w:divBdr>
        <w:top w:val="none" w:sz="0" w:space="0" w:color="auto"/>
        <w:left w:val="none" w:sz="0" w:space="0" w:color="auto"/>
        <w:bottom w:val="none" w:sz="0" w:space="0" w:color="auto"/>
        <w:right w:val="none" w:sz="0" w:space="0" w:color="auto"/>
      </w:divBdr>
      <w:divsChild>
        <w:div w:id="1221984693">
          <w:marLeft w:val="0"/>
          <w:marRight w:val="0"/>
          <w:marTop w:val="0"/>
          <w:marBottom w:val="0"/>
          <w:divBdr>
            <w:top w:val="none" w:sz="0" w:space="0" w:color="auto"/>
            <w:left w:val="none" w:sz="0" w:space="0" w:color="auto"/>
            <w:bottom w:val="none" w:sz="0" w:space="0" w:color="auto"/>
            <w:right w:val="none" w:sz="0" w:space="0" w:color="auto"/>
          </w:divBdr>
        </w:div>
      </w:divsChild>
    </w:div>
    <w:div w:id="2002076120">
      <w:bodyDiv w:val="1"/>
      <w:marLeft w:val="0"/>
      <w:marRight w:val="0"/>
      <w:marTop w:val="0"/>
      <w:marBottom w:val="0"/>
      <w:divBdr>
        <w:top w:val="none" w:sz="0" w:space="0" w:color="auto"/>
        <w:left w:val="none" w:sz="0" w:space="0" w:color="auto"/>
        <w:bottom w:val="none" w:sz="0" w:space="0" w:color="auto"/>
        <w:right w:val="none" w:sz="0" w:space="0" w:color="auto"/>
      </w:divBdr>
      <w:divsChild>
        <w:div w:id="367533575">
          <w:marLeft w:val="0"/>
          <w:marRight w:val="0"/>
          <w:marTop w:val="0"/>
          <w:marBottom w:val="0"/>
          <w:divBdr>
            <w:top w:val="none" w:sz="0" w:space="0" w:color="auto"/>
            <w:left w:val="none" w:sz="0" w:space="0" w:color="auto"/>
            <w:bottom w:val="none" w:sz="0" w:space="0" w:color="auto"/>
            <w:right w:val="none" w:sz="0" w:space="0" w:color="auto"/>
          </w:divBdr>
        </w:div>
      </w:divsChild>
    </w:div>
    <w:div w:id="2002078887">
      <w:bodyDiv w:val="1"/>
      <w:marLeft w:val="0"/>
      <w:marRight w:val="0"/>
      <w:marTop w:val="0"/>
      <w:marBottom w:val="0"/>
      <w:divBdr>
        <w:top w:val="none" w:sz="0" w:space="0" w:color="auto"/>
        <w:left w:val="none" w:sz="0" w:space="0" w:color="auto"/>
        <w:bottom w:val="none" w:sz="0" w:space="0" w:color="auto"/>
        <w:right w:val="none" w:sz="0" w:space="0" w:color="auto"/>
      </w:divBdr>
      <w:divsChild>
        <w:div w:id="336159330">
          <w:marLeft w:val="0"/>
          <w:marRight w:val="0"/>
          <w:marTop w:val="0"/>
          <w:marBottom w:val="0"/>
          <w:divBdr>
            <w:top w:val="none" w:sz="0" w:space="0" w:color="auto"/>
            <w:left w:val="none" w:sz="0" w:space="0" w:color="auto"/>
            <w:bottom w:val="none" w:sz="0" w:space="0" w:color="auto"/>
            <w:right w:val="none" w:sz="0" w:space="0" w:color="auto"/>
          </w:divBdr>
        </w:div>
      </w:divsChild>
    </w:div>
    <w:div w:id="2002156261">
      <w:bodyDiv w:val="1"/>
      <w:marLeft w:val="0"/>
      <w:marRight w:val="0"/>
      <w:marTop w:val="0"/>
      <w:marBottom w:val="0"/>
      <w:divBdr>
        <w:top w:val="none" w:sz="0" w:space="0" w:color="auto"/>
        <w:left w:val="none" w:sz="0" w:space="0" w:color="auto"/>
        <w:bottom w:val="none" w:sz="0" w:space="0" w:color="auto"/>
        <w:right w:val="none" w:sz="0" w:space="0" w:color="auto"/>
      </w:divBdr>
      <w:divsChild>
        <w:div w:id="778256336">
          <w:marLeft w:val="0"/>
          <w:marRight w:val="0"/>
          <w:marTop w:val="0"/>
          <w:marBottom w:val="0"/>
          <w:divBdr>
            <w:top w:val="none" w:sz="0" w:space="0" w:color="auto"/>
            <w:left w:val="none" w:sz="0" w:space="0" w:color="auto"/>
            <w:bottom w:val="none" w:sz="0" w:space="0" w:color="auto"/>
            <w:right w:val="none" w:sz="0" w:space="0" w:color="auto"/>
          </w:divBdr>
        </w:div>
        <w:div w:id="1233857195">
          <w:marLeft w:val="0"/>
          <w:marRight w:val="0"/>
          <w:marTop w:val="0"/>
          <w:marBottom w:val="0"/>
          <w:divBdr>
            <w:top w:val="none" w:sz="0" w:space="0" w:color="auto"/>
            <w:left w:val="none" w:sz="0" w:space="0" w:color="auto"/>
            <w:bottom w:val="none" w:sz="0" w:space="0" w:color="auto"/>
            <w:right w:val="none" w:sz="0" w:space="0" w:color="auto"/>
          </w:divBdr>
          <w:divsChild>
            <w:div w:id="8110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9779">
      <w:bodyDiv w:val="1"/>
      <w:marLeft w:val="0"/>
      <w:marRight w:val="0"/>
      <w:marTop w:val="0"/>
      <w:marBottom w:val="0"/>
      <w:divBdr>
        <w:top w:val="none" w:sz="0" w:space="0" w:color="auto"/>
        <w:left w:val="none" w:sz="0" w:space="0" w:color="auto"/>
        <w:bottom w:val="none" w:sz="0" w:space="0" w:color="auto"/>
        <w:right w:val="none" w:sz="0" w:space="0" w:color="auto"/>
      </w:divBdr>
      <w:divsChild>
        <w:div w:id="388308377">
          <w:marLeft w:val="0"/>
          <w:marRight w:val="0"/>
          <w:marTop w:val="0"/>
          <w:marBottom w:val="0"/>
          <w:divBdr>
            <w:top w:val="none" w:sz="0" w:space="0" w:color="auto"/>
            <w:left w:val="none" w:sz="0" w:space="0" w:color="auto"/>
            <w:bottom w:val="none" w:sz="0" w:space="0" w:color="auto"/>
            <w:right w:val="none" w:sz="0" w:space="0" w:color="auto"/>
          </w:divBdr>
        </w:div>
      </w:divsChild>
    </w:div>
    <w:div w:id="2002393978">
      <w:bodyDiv w:val="1"/>
      <w:marLeft w:val="0"/>
      <w:marRight w:val="0"/>
      <w:marTop w:val="0"/>
      <w:marBottom w:val="0"/>
      <w:divBdr>
        <w:top w:val="none" w:sz="0" w:space="0" w:color="auto"/>
        <w:left w:val="none" w:sz="0" w:space="0" w:color="auto"/>
        <w:bottom w:val="none" w:sz="0" w:space="0" w:color="auto"/>
        <w:right w:val="none" w:sz="0" w:space="0" w:color="auto"/>
      </w:divBdr>
    </w:div>
    <w:div w:id="2002733942">
      <w:bodyDiv w:val="1"/>
      <w:marLeft w:val="0"/>
      <w:marRight w:val="0"/>
      <w:marTop w:val="0"/>
      <w:marBottom w:val="0"/>
      <w:divBdr>
        <w:top w:val="none" w:sz="0" w:space="0" w:color="auto"/>
        <w:left w:val="none" w:sz="0" w:space="0" w:color="auto"/>
        <w:bottom w:val="none" w:sz="0" w:space="0" w:color="auto"/>
        <w:right w:val="none" w:sz="0" w:space="0" w:color="auto"/>
      </w:divBdr>
      <w:divsChild>
        <w:div w:id="1915122913">
          <w:marLeft w:val="0"/>
          <w:marRight w:val="0"/>
          <w:marTop w:val="0"/>
          <w:marBottom w:val="0"/>
          <w:divBdr>
            <w:top w:val="none" w:sz="0" w:space="0" w:color="auto"/>
            <w:left w:val="none" w:sz="0" w:space="0" w:color="auto"/>
            <w:bottom w:val="none" w:sz="0" w:space="0" w:color="auto"/>
            <w:right w:val="none" w:sz="0" w:space="0" w:color="auto"/>
          </w:divBdr>
        </w:div>
      </w:divsChild>
    </w:div>
    <w:div w:id="2002734443">
      <w:bodyDiv w:val="1"/>
      <w:marLeft w:val="0"/>
      <w:marRight w:val="0"/>
      <w:marTop w:val="0"/>
      <w:marBottom w:val="0"/>
      <w:divBdr>
        <w:top w:val="none" w:sz="0" w:space="0" w:color="auto"/>
        <w:left w:val="none" w:sz="0" w:space="0" w:color="auto"/>
        <w:bottom w:val="none" w:sz="0" w:space="0" w:color="auto"/>
        <w:right w:val="none" w:sz="0" w:space="0" w:color="auto"/>
      </w:divBdr>
    </w:div>
    <w:div w:id="2003004381">
      <w:bodyDiv w:val="1"/>
      <w:marLeft w:val="0"/>
      <w:marRight w:val="0"/>
      <w:marTop w:val="0"/>
      <w:marBottom w:val="0"/>
      <w:divBdr>
        <w:top w:val="none" w:sz="0" w:space="0" w:color="auto"/>
        <w:left w:val="none" w:sz="0" w:space="0" w:color="auto"/>
        <w:bottom w:val="none" w:sz="0" w:space="0" w:color="auto"/>
        <w:right w:val="none" w:sz="0" w:space="0" w:color="auto"/>
      </w:divBdr>
    </w:div>
    <w:div w:id="2003461507">
      <w:bodyDiv w:val="1"/>
      <w:marLeft w:val="0"/>
      <w:marRight w:val="0"/>
      <w:marTop w:val="0"/>
      <w:marBottom w:val="0"/>
      <w:divBdr>
        <w:top w:val="none" w:sz="0" w:space="0" w:color="auto"/>
        <w:left w:val="none" w:sz="0" w:space="0" w:color="auto"/>
        <w:bottom w:val="none" w:sz="0" w:space="0" w:color="auto"/>
        <w:right w:val="none" w:sz="0" w:space="0" w:color="auto"/>
      </w:divBdr>
      <w:divsChild>
        <w:div w:id="781919534">
          <w:marLeft w:val="0"/>
          <w:marRight w:val="0"/>
          <w:marTop w:val="0"/>
          <w:marBottom w:val="0"/>
          <w:divBdr>
            <w:top w:val="none" w:sz="0" w:space="0" w:color="auto"/>
            <w:left w:val="none" w:sz="0" w:space="0" w:color="auto"/>
            <w:bottom w:val="none" w:sz="0" w:space="0" w:color="auto"/>
            <w:right w:val="none" w:sz="0" w:space="0" w:color="auto"/>
          </w:divBdr>
        </w:div>
      </w:divsChild>
    </w:div>
    <w:div w:id="2003503940">
      <w:bodyDiv w:val="1"/>
      <w:marLeft w:val="0"/>
      <w:marRight w:val="0"/>
      <w:marTop w:val="0"/>
      <w:marBottom w:val="0"/>
      <w:divBdr>
        <w:top w:val="none" w:sz="0" w:space="0" w:color="auto"/>
        <w:left w:val="none" w:sz="0" w:space="0" w:color="auto"/>
        <w:bottom w:val="none" w:sz="0" w:space="0" w:color="auto"/>
        <w:right w:val="none" w:sz="0" w:space="0" w:color="auto"/>
      </w:divBdr>
      <w:divsChild>
        <w:div w:id="1084035139">
          <w:marLeft w:val="0"/>
          <w:marRight w:val="0"/>
          <w:marTop w:val="0"/>
          <w:marBottom w:val="0"/>
          <w:divBdr>
            <w:top w:val="none" w:sz="0" w:space="0" w:color="auto"/>
            <w:left w:val="none" w:sz="0" w:space="0" w:color="auto"/>
            <w:bottom w:val="none" w:sz="0" w:space="0" w:color="auto"/>
            <w:right w:val="none" w:sz="0" w:space="0" w:color="auto"/>
          </w:divBdr>
        </w:div>
      </w:divsChild>
    </w:div>
    <w:div w:id="2003850903">
      <w:bodyDiv w:val="1"/>
      <w:marLeft w:val="0"/>
      <w:marRight w:val="0"/>
      <w:marTop w:val="0"/>
      <w:marBottom w:val="0"/>
      <w:divBdr>
        <w:top w:val="none" w:sz="0" w:space="0" w:color="auto"/>
        <w:left w:val="none" w:sz="0" w:space="0" w:color="auto"/>
        <w:bottom w:val="none" w:sz="0" w:space="0" w:color="auto"/>
        <w:right w:val="none" w:sz="0" w:space="0" w:color="auto"/>
      </w:divBdr>
    </w:div>
    <w:div w:id="2004117495">
      <w:bodyDiv w:val="1"/>
      <w:marLeft w:val="0"/>
      <w:marRight w:val="0"/>
      <w:marTop w:val="0"/>
      <w:marBottom w:val="0"/>
      <w:divBdr>
        <w:top w:val="none" w:sz="0" w:space="0" w:color="auto"/>
        <w:left w:val="none" w:sz="0" w:space="0" w:color="auto"/>
        <w:bottom w:val="none" w:sz="0" w:space="0" w:color="auto"/>
        <w:right w:val="none" w:sz="0" w:space="0" w:color="auto"/>
      </w:divBdr>
      <w:divsChild>
        <w:div w:id="1906988441">
          <w:marLeft w:val="0"/>
          <w:marRight w:val="0"/>
          <w:marTop w:val="0"/>
          <w:marBottom w:val="0"/>
          <w:divBdr>
            <w:top w:val="none" w:sz="0" w:space="0" w:color="auto"/>
            <w:left w:val="none" w:sz="0" w:space="0" w:color="auto"/>
            <w:bottom w:val="none" w:sz="0" w:space="0" w:color="auto"/>
            <w:right w:val="none" w:sz="0" w:space="0" w:color="auto"/>
          </w:divBdr>
        </w:div>
      </w:divsChild>
    </w:div>
    <w:div w:id="2004695177">
      <w:bodyDiv w:val="1"/>
      <w:marLeft w:val="0"/>
      <w:marRight w:val="0"/>
      <w:marTop w:val="0"/>
      <w:marBottom w:val="0"/>
      <w:divBdr>
        <w:top w:val="none" w:sz="0" w:space="0" w:color="auto"/>
        <w:left w:val="none" w:sz="0" w:space="0" w:color="auto"/>
        <w:bottom w:val="none" w:sz="0" w:space="0" w:color="auto"/>
        <w:right w:val="none" w:sz="0" w:space="0" w:color="auto"/>
      </w:divBdr>
      <w:divsChild>
        <w:div w:id="730083471">
          <w:marLeft w:val="0"/>
          <w:marRight w:val="0"/>
          <w:marTop w:val="0"/>
          <w:marBottom w:val="0"/>
          <w:divBdr>
            <w:top w:val="none" w:sz="0" w:space="0" w:color="auto"/>
            <w:left w:val="none" w:sz="0" w:space="0" w:color="auto"/>
            <w:bottom w:val="none" w:sz="0" w:space="0" w:color="auto"/>
            <w:right w:val="none" w:sz="0" w:space="0" w:color="auto"/>
          </w:divBdr>
        </w:div>
      </w:divsChild>
    </w:div>
    <w:div w:id="2004700003">
      <w:bodyDiv w:val="1"/>
      <w:marLeft w:val="0"/>
      <w:marRight w:val="0"/>
      <w:marTop w:val="0"/>
      <w:marBottom w:val="0"/>
      <w:divBdr>
        <w:top w:val="none" w:sz="0" w:space="0" w:color="auto"/>
        <w:left w:val="none" w:sz="0" w:space="0" w:color="auto"/>
        <w:bottom w:val="none" w:sz="0" w:space="0" w:color="auto"/>
        <w:right w:val="none" w:sz="0" w:space="0" w:color="auto"/>
      </w:divBdr>
    </w:div>
    <w:div w:id="2004815428">
      <w:bodyDiv w:val="1"/>
      <w:marLeft w:val="0"/>
      <w:marRight w:val="0"/>
      <w:marTop w:val="0"/>
      <w:marBottom w:val="0"/>
      <w:divBdr>
        <w:top w:val="none" w:sz="0" w:space="0" w:color="auto"/>
        <w:left w:val="none" w:sz="0" w:space="0" w:color="auto"/>
        <w:bottom w:val="none" w:sz="0" w:space="0" w:color="auto"/>
        <w:right w:val="none" w:sz="0" w:space="0" w:color="auto"/>
      </w:divBdr>
    </w:div>
    <w:div w:id="2005352060">
      <w:bodyDiv w:val="1"/>
      <w:marLeft w:val="0"/>
      <w:marRight w:val="0"/>
      <w:marTop w:val="0"/>
      <w:marBottom w:val="0"/>
      <w:divBdr>
        <w:top w:val="none" w:sz="0" w:space="0" w:color="auto"/>
        <w:left w:val="none" w:sz="0" w:space="0" w:color="auto"/>
        <w:bottom w:val="none" w:sz="0" w:space="0" w:color="auto"/>
        <w:right w:val="none" w:sz="0" w:space="0" w:color="auto"/>
      </w:divBdr>
      <w:divsChild>
        <w:div w:id="1318223258">
          <w:marLeft w:val="0"/>
          <w:marRight w:val="0"/>
          <w:marTop w:val="0"/>
          <w:marBottom w:val="0"/>
          <w:divBdr>
            <w:top w:val="none" w:sz="0" w:space="0" w:color="auto"/>
            <w:left w:val="none" w:sz="0" w:space="0" w:color="auto"/>
            <w:bottom w:val="none" w:sz="0" w:space="0" w:color="auto"/>
            <w:right w:val="none" w:sz="0" w:space="0" w:color="auto"/>
          </w:divBdr>
          <w:divsChild>
            <w:div w:id="1171799473">
              <w:marLeft w:val="0"/>
              <w:marRight w:val="0"/>
              <w:marTop w:val="0"/>
              <w:marBottom w:val="0"/>
              <w:divBdr>
                <w:top w:val="none" w:sz="0" w:space="0" w:color="auto"/>
                <w:left w:val="none" w:sz="0" w:space="0" w:color="auto"/>
                <w:bottom w:val="none" w:sz="0" w:space="0" w:color="auto"/>
                <w:right w:val="none" w:sz="0" w:space="0" w:color="auto"/>
              </w:divBdr>
              <w:divsChild>
                <w:div w:id="2082826231">
                  <w:marLeft w:val="0"/>
                  <w:marRight w:val="0"/>
                  <w:marTop w:val="0"/>
                  <w:marBottom w:val="0"/>
                  <w:divBdr>
                    <w:top w:val="none" w:sz="0" w:space="0" w:color="auto"/>
                    <w:left w:val="none" w:sz="0" w:space="0" w:color="auto"/>
                    <w:bottom w:val="none" w:sz="0" w:space="0" w:color="auto"/>
                    <w:right w:val="none" w:sz="0" w:space="0" w:color="auto"/>
                  </w:divBdr>
                  <w:divsChild>
                    <w:div w:id="1792244312">
                      <w:marLeft w:val="0"/>
                      <w:marRight w:val="0"/>
                      <w:marTop w:val="0"/>
                      <w:marBottom w:val="0"/>
                      <w:divBdr>
                        <w:top w:val="none" w:sz="0" w:space="0" w:color="auto"/>
                        <w:left w:val="none" w:sz="0" w:space="0" w:color="auto"/>
                        <w:bottom w:val="none" w:sz="0" w:space="0" w:color="auto"/>
                        <w:right w:val="none" w:sz="0" w:space="0" w:color="auto"/>
                      </w:divBdr>
                      <w:divsChild>
                        <w:div w:id="1523740642">
                          <w:marLeft w:val="0"/>
                          <w:marRight w:val="0"/>
                          <w:marTop w:val="0"/>
                          <w:marBottom w:val="0"/>
                          <w:divBdr>
                            <w:top w:val="none" w:sz="0" w:space="0" w:color="auto"/>
                            <w:left w:val="none" w:sz="0" w:space="0" w:color="auto"/>
                            <w:bottom w:val="none" w:sz="0" w:space="0" w:color="auto"/>
                            <w:right w:val="none" w:sz="0" w:space="0" w:color="auto"/>
                          </w:divBdr>
                        </w:div>
                        <w:div w:id="1640260941">
                          <w:marLeft w:val="0"/>
                          <w:marRight w:val="0"/>
                          <w:marTop w:val="0"/>
                          <w:marBottom w:val="0"/>
                          <w:divBdr>
                            <w:top w:val="none" w:sz="0" w:space="0" w:color="auto"/>
                            <w:left w:val="none" w:sz="0" w:space="0" w:color="auto"/>
                            <w:bottom w:val="none" w:sz="0" w:space="0" w:color="auto"/>
                            <w:right w:val="none" w:sz="0" w:space="0" w:color="auto"/>
                          </w:divBdr>
                        </w:div>
                        <w:div w:id="1513570408">
                          <w:marLeft w:val="0"/>
                          <w:marRight w:val="0"/>
                          <w:marTop w:val="0"/>
                          <w:marBottom w:val="0"/>
                          <w:divBdr>
                            <w:top w:val="none" w:sz="0" w:space="0" w:color="auto"/>
                            <w:left w:val="none" w:sz="0" w:space="0" w:color="auto"/>
                            <w:bottom w:val="none" w:sz="0" w:space="0" w:color="auto"/>
                            <w:right w:val="none" w:sz="0" w:space="0" w:color="auto"/>
                          </w:divBdr>
                        </w:div>
                      </w:divsChild>
                    </w:div>
                    <w:div w:id="1365324099">
                      <w:marLeft w:val="0"/>
                      <w:marRight w:val="0"/>
                      <w:marTop w:val="0"/>
                      <w:marBottom w:val="0"/>
                      <w:divBdr>
                        <w:top w:val="none" w:sz="0" w:space="0" w:color="auto"/>
                        <w:left w:val="none" w:sz="0" w:space="0" w:color="auto"/>
                        <w:bottom w:val="none" w:sz="0" w:space="0" w:color="auto"/>
                        <w:right w:val="none" w:sz="0" w:space="0" w:color="auto"/>
                      </w:divBdr>
                      <w:divsChild>
                        <w:div w:id="969745811">
                          <w:marLeft w:val="0"/>
                          <w:marRight w:val="0"/>
                          <w:marTop w:val="0"/>
                          <w:marBottom w:val="0"/>
                          <w:divBdr>
                            <w:top w:val="none" w:sz="0" w:space="0" w:color="auto"/>
                            <w:left w:val="none" w:sz="0" w:space="0" w:color="auto"/>
                            <w:bottom w:val="none" w:sz="0" w:space="0" w:color="auto"/>
                            <w:right w:val="none" w:sz="0" w:space="0" w:color="auto"/>
                          </w:divBdr>
                        </w:div>
                        <w:div w:id="437484672">
                          <w:marLeft w:val="0"/>
                          <w:marRight w:val="0"/>
                          <w:marTop w:val="0"/>
                          <w:marBottom w:val="0"/>
                          <w:divBdr>
                            <w:top w:val="none" w:sz="0" w:space="0" w:color="auto"/>
                            <w:left w:val="none" w:sz="0" w:space="0" w:color="auto"/>
                            <w:bottom w:val="none" w:sz="0" w:space="0" w:color="auto"/>
                            <w:right w:val="none" w:sz="0" w:space="0" w:color="auto"/>
                          </w:divBdr>
                        </w:div>
                        <w:div w:id="1539123308">
                          <w:marLeft w:val="0"/>
                          <w:marRight w:val="0"/>
                          <w:marTop w:val="0"/>
                          <w:marBottom w:val="0"/>
                          <w:divBdr>
                            <w:top w:val="none" w:sz="0" w:space="0" w:color="auto"/>
                            <w:left w:val="none" w:sz="0" w:space="0" w:color="auto"/>
                            <w:bottom w:val="none" w:sz="0" w:space="0" w:color="auto"/>
                            <w:right w:val="none" w:sz="0" w:space="0" w:color="auto"/>
                          </w:divBdr>
                        </w:div>
                        <w:div w:id="1087530737">
                          <w:marLeft w:val="0"/>
                          <w:marRight w:val="0"/>
                          <w:marTop w:val="0"/>
                          <w:marBottom w:val="0"/>
                          <w:divBdr>
                            <w:top w:val="none" w:sz="0" w:space="0" w:color="auto"/>
                            <w:left w:val="none" w:sz="0" w:space="0" w:color="auto"/>
                            <w:bottom w:val="none" w:sz="0" w:space="0" w:color="auto"/>
                            <w:right w:val="none" w:sz="0" w:space="0" w:color="auto"/>
                          </w:divBdr>
                        </w:div>
                      </w:divsChild>
                    </w:div>
                    <w:div w:id="1615558603">
                      <w:marLeft w:val="0"/>
                      <w:marRight w:val="0"/>
                      <w:marTop w:val="0"/>
                      <w:marBottom w:val="0"/>
                      <w:divBdr>
                        <w:top w:val="none" w:sz="0" w:space="0" w:color="auto"/>
                        <w:left w:val="none" w:sz="0" w:space="0" w:color="auto"/>
                        <w:bottom w:val="none" w:sz="0" w:space="0" w:color="auto"/>
                        <w:right w:val="none" w:sz="0" w:space="0" w:color="auto"/>
                      </w:divBdr>
                    </w:div>
                    <w:div w:id="1372459175">
                      <w:marLeft w:val="0"/>
                      <w:marRight w:val="0"/>
                      <w:marTop w:val="0"/>
                      <w:marBottom w:val="0"/>
                      <w:divBdr>
                        <w:top w:val="none" w:sz="0" w:space="0" w:color="auto"/>
                        <w:left w:val="none" w:sz="0" w:space="0" w:color="auto"/>
                        <w:bottom w:val="none" w:sz="0" w:space="0" w:color="auto"/>
                        <w:right w:val="none" w:sz="0" w:space="0" w:color="auto"/>
                      </w:divBdr>
                    </w:div>
                    <w:div w:id="1573197424">
                      <w:marLeft w:val="0"/>
                      <w:marRight w:val="0"/>
                      <w:marTop w:val="0"/>
                      <w:marBottom w:val="0"/>
                      <w:divBdr>
                        <w:top w:val="none" w:sz="0" w:space="0" w:color="auto"/>
                        <w:left w:val="none" w:sz="0" w:space="0" w:color="auto"/>
                        <w:bottom w:val="none" w:sz="0" w:space="0" w:color="auto"/>
                        <w:right w:val="none" w:sz="0" w:space="0" w:color="auto"/>
                      </w:divBdr>
                    </w:div>
                    <w:div w:id="1562136523">
                      <w:marLeft w:val="0"/>
                      <w:marRight w:val="0"/>
                      <w:marTop w:val="0"/>
                      <w:marBottom w:val="0"/>
                      <w:divBdr>
                        <w:top w:val="none" w:sz="0" w:space="0" w:color="auto"/>
                        <w:left w:val="none" w:sz="0" w:space="0" w:color="auto"/>
                        <w:bottom w:val="none" w:sz="0" w:space="0" w:color="auto"/>
                        <w:right w:val="none" w:sz="0" w:space="0" w:color="auto"/>
                      </w:divBdr>
                    </w:div>
                    <w:div w:id="777990244">
                      <w:marLeft w:val="0"/>
                      <w:marRight w:val="0"/>
                      <w:marTop w:val="0"/>
                      <w:marBottom w:val="0"/>
                      <w:divBdr>
                        <w:top w:val="none" w:sz="0" w:space="0" w:color="auto"/>
                        <w:left w:val="none" w:sz="0" w:space="0" w:color="auto"/>
                        <w:bottom w:val="none" w:sz="0" w:space="0" w:color="auto"/>
                        <w:right w:val="none" w:sz="0" w:space="0" w:color="auto"/>
                      </w:divBdr>
                    </w:div>
                  </w:divsChild>
                </w:div>
                <w:div w:id="525406935">
                  <w:marLeft w:val="0"/>
                  <w:marRight w:val="0"/>
                  <w:marTop w:val="0"/>
                  <w:marBottom w:val="0"/>
                  <w:divBdr>
                    <w:top w:val="none" w:sz="0" w:space="0" w:color="auto"/>
                    <w:left w:val="none" w:sz="0" w:space="0" w:color="auto"/>
                    <w:bottom w:val="none" w:sz="0" w:space="0" w:color="auto"/>
                    <w:right w:val="none" w:sz="0" w:space="0" w:color="auto"/>
                  </w:divBdr>
                  <w:divsChild>
                    <w:div w:id="192809637">
                      <w:marLeft w:val="0"/>
                      <w:marRight w:val="0"/>
                      <w:marTop w:val="0"/>
                      <w:marBottom w:val="0"/>
                      <w:divBdr>
                        <w:top w:val="none" w:sz="0" w:space="0" w:color="auto"/>
                        <w:left w:val="none" w:sz="0" w:space="0" w:color="auto"/>
                        <w:bottom w:val="none" w:sz="0" w:space="0" w:color="auto"/>
                        <w:right w:val="none" w:sz="0" w:space="0" w:color="auto"/>
                      </w:divBdr>
                    </w:div>
                    <w:div w:id="1272278559">
                      <w:marLeft w:val="0"/>
                      <w:marRight w:val="0"/>
                      <w:marTop w:val="0"/>
                      <w:marBottom w:val="0"/>
                      <w:divBdr>
                        <w:top w:val="none" w:sz="0" w:space="0" w:color="auto"/>
                        <w:left w:val="none" w:sz="0" w:space="0" w:color="auto"/>
                        <w:bottom w:val="none" w:sz="0" w:space="0" w:color="auto"/>
                        <w:right w:val="none" w:sz="0" w:space="0" w:color="auto"/>
                      </w:divBdr>
                      <w:divsChild>
                        <w:div w:id="1648897767">
                          <w:marLeft w:val="0"/>
                          <w:marRight w:val="0"/>
                          <w:marTop w:val="0"/>
                          <w:marBottom w:val="0"/>
                          <w:divBdr>
                            <w:top w:val="none" w:sz="0" w:space="0" w:color="auto"/>
                            <w:left w:val="none" w:sz="0" w:space="0" w:color="auto"/>
                            <w:bottom w:val="none" w:sz="0" w:space="0" w:color="auto"/>
                            <w:right w:val="none" w:sz="0" w:space="0" w:color="auto"/>
                          </w:divBdr>
                        </w:div>
                        <w:div w:id="1825776390">
                          <w:marLeft w:val="0"/>
                          <w:marRight w:val="0"/>
                          <w:marTop w:val="0"/>
                          <w:marBottom w:val="0"/>
                          <w:divBdr>
                            <w:top w:val="none" w:sz="0" w:space="0" w:color="auto"/>
                            <w:left w:val="none" w:sz="0" w:space="0" w:color="auto"/>
                            <w:bottom w:val="none" w:sz="0" w:space="0" w:color="auto"/>
                            <w:right w:val="none" w:sz="0" w:space="0" w:color="auto"/>
                          </w:divBdr>
                        </w:div>
                        <w:div w:id="1036853889">
                          <w:marLeft w:val="0"/>
                          <w:marRight w:val="0"/>
                          <w:marTop w:val="0"/>
                          <w:marBottom w:val="0"/>
                          <w:divBdr>
                            <w:top w:val="none" w:sz="0" w:space="0" w:color="auto"/>
                            <w:left w:val="none" w:sz="0" w:space="0" w:color="auto"/>
                            <w:bottom w:val="none" w:sz="0" w:space="0" w:color="auto"/>
                            <w:right w:val="none" w:sz="0" w:space="0" w:color="auto"/>
                          </w:divBdr>
                        </w:div>
                        <w:div w:id="208417984">
                          <w:marLeft w:val="0"/>
                          <w:marRight w:val="0"/>
                          <w:marTop w:val="0"/>
                          <w:marBottom w:val="0"/>
                          <w:divBdr>
                            <w:top w:val="none" w:sz="0" w:space="0" w:color="auto"/>
                            <w:left w:val="none" w:sz="0" w:space="0" w:color="auto"/>
                            <w:bottom w:val="none" w:sz="0" w:space="0" w:color="auto"/>
                            <w:right w:val="none" w:sz="0" w:space="0" w:color="auto"/>
                          </w:divBdr>
                          <w:divsChild>
                            <w:div w:id="1326779578">
                              <w:marLeft w:val="0"/>
                              <w:marRight w:val="0"/>
                              <w:marTop w:val="0"/>
                              <w:marBottom w:val="0"/>
                              <w:divBdr>
                                <w:top w:val="none" w:sz="0" w:space="0" w:color="auto"/>
                                <w:left w:val="none" w:sz="0" w:space="0" w:color="auto"/>
                                <w:bottom w:val="none" w:sz="0" w:space="0" w:color="auto"/>
                                <w:right w:val="none" w:sz="0" w:space="0" w:color="auto"/>
                              </w:divBdr>
                            </w:div>
                            <w:div w:id="966855625">
                              <w:marLeft w:val="0"/>
                              <w:marRight w:val="0"/>
                              <w:marTop w:val="0"/>
                              <w:marBottom w:val="0"/>
                              <w:divBdr>
                                <w:top w:val="none" w:sz="0" w:space="0" w:color="auto"/>
                                <w:left w:val="none" w:sz="0" w:space="0" w:color="auto"/>
                                <w:bottom w:val="none" w:sz="0" w:space="0" w:color="auto"/>
                                <w:right w:val="none" w:sz="0" w:space="0" w:color="auto"/>
                              </w:divBdr>
                            </w:div>
                            <w:div w:id="78003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865032">
                      <w:marLeft w:val="0"/>
                      <w:marRight w:val="0"/>
                      <w:marTop w:val="0"/>
                      <w:marBottom w:val="0"/>
                      <w:divBdr>
                        <w:top w:val="none" w:sz="0" w:space="0" w:color="auto"/>
                        <w:left w:val="none" w:sz="0" w:space="0" w:color="auto"/>
                        <w:bottom w:val="none" w:sz="0" w:space="0" w:color="auto"/>
                        <w:right w:val="none" w:sz="0" w:space="0" w:color="auto"/>
                      </w:divBdr>
                      <w:divsChild>
                        <w:div w:id="1065958078">
                          <w:marLeft w:val="0"/>
                          <w:marRight w:val="0"/>
                          <w:marTop w:val="0"/>
                          <w:marBottom w:val="0"/>
                          <w:divBdr>
                            <w:top w:val="none" w:sz="0" w:space="0" w:color="auto"/>
                            <w:left w:val="none" w:sz="0" w:space="0" w:color="auto"/>
                            <w:bottom w:val="none" w:sz="0" w:space="0" w:color="auto"/>
                            <w:right w:val="none" w:sz="0" w:space="0" w:color="auto"/>
                          </w:divBdr>
                        </w:div>
                        <w:div w:id="739910924">
                          <w:marLeft w:val="0"/>
                          <w:marRight w:val="0"/>
                          <w:marTop w:val="0"/>
                          <w:marBottom w:val="0"/>
                          <w:divBdr>
                            <w:top w:val="none" w:sz="0" w:space="0" w:color="auto"/>
                            <w:left w:val="none" w:sz="0" w:space="0" w:color="auto"/>
                            <w:bottom w:val="none" w:sz="0" w:space="0" w:color="auto"/>
                            <w:right w:val="none" w:sz="0" w:space="0" w:color="auto"/>
                          </w:divBdr>
                        </w:div>
                        <w:div w:id="1291934161">
                          <w:marLeft w:val="0"/>
                          <w:marRight w:val="0"/>
                          <w:marTop w:val="0"/>
                          <w:marBottom w:val="0"/>
                          <w:divBdr>
                            <w:top w:val="none" w:sz="0" w:space="0" w:color="auto"/>
                            <w:left w:val="none" w:sz="0" w:space="0" w:color="auto"/>
                            <w:bottom w:val="none" w:sz="0" w:space="0" w:color="auto"/>
                            <w:right w:val="none" w:sz="0" w:space="0" w:color="auto"/>
                          </w:divBdr>
                        </w:div>
                      </w:divsChild>
                    </w:div>
                    <w:div w:id="504245272">
                      <w:marLeft w:val="0"/>
                      <w:marRight w:val="0"/>
                      <w:marTop w:val="0"/>
                      <w:marBottom w:val="0"/>
                      <w:divBdr>
                        <w:top w:val="none" w:sz="0" w:space="0" w:color="auto"/>
                        <w:left w:val="none" w:sz="0" w:space="0" w:color="auto"/>
                        <w:bottom w:val="none" w:sz="0" w:space="0" w:color="auto"/>
                        <w:right w:val="none" w:sz="0" w:space="0" w:color="auto"/>
                      </w:divBdr>
                    </w:div>
                  </w:divsChild>
                </w:div>
                <w:div w:id="1581056429">
                  <w:marLeft w:val="0"/>
                  <w:marRight w:val="0"/>
                  <w:marTop w:val="0"/>
                  <w:marBottom w:val="0"/>
                  <w:divBdr>
                    <w:top w:val="none" w:sz="0" w:space="0" w:color="auto"/>
                    <w:left w:val="none" w:sz="0" w:space="0" w:color="auto"/>
                    <w:bottom w:val="none" w:sz="0" w:space="0" w:color="auto"/>
                    <w:right w:val="none" w:sz="0" w:space="0" w:color="auto"/>
                  </w:divBdr>
                  <w:divsChild>
                    <w:div w:id="1465657520">
                      <w:marLeft w:val="0"/>
                      <w:marRight w:val="0"/>
                      <w:marTop w:val="0"/>
                      <w:marBottom w:val="0"/>
                      <w:divBdr>
                        <w:top w:val="none" w:sz="0" w:space="0" w:color="auto"/>
                        <w:left w:val="none" w:sz="0" w:space="0" w:color="auto"/>
                        <w:bottom w:val="none" w:sz="0" w:space="0" w:color="auto"/>
                        <w:right w:val="none" w:sz="0" w:space="0" w:color="auto"/>
                      </w:divBdr>
                    </w:div>
                    <w:div w:id="56978546">
                      <w:marLeft w:val="0"/>
                      <w:marRight w:val="0"/>
                      <w:marTop w:val="0"/>
                      <w:marBottom w:val="0"/>
                      <w:divBdr>
                        <w:top w:val="none" w:sz="0" w:space="0" w:color="auto"/>
                        <w:left w:val="none" w:sz="0" w:space="0" w:color="auto"/>
                        <w:bottom w:val="none" w:sz="0" w:space="0" w:color="auto"/>
                        <w:right w:val="none" w:sz="0" w:space="0" w:color="auto"/>
                      </w:divBdr>
                    </w:div>
                    <w:div w:id="102043669">
                      <w:marLeft w:val="0"/>
                      <w:marRight w:val="0"/>
                      <w:marTop w:val="0"/>
                      <w:marBottom w:val="0"/>
                      <w:divBdr>
                        <w:top w:val="none" w:sz="0" w:space="0" w:color="auto"/>
                        <w:left w:val="none" w:sz="0" w:space="0" w:color="auto"/>
                        <w:bottom w:val="none" w:sz="0" w:space="0" w:color="auto"/>
                        <w:right w:val="none" w:sz="0" w:space="0" w:color="auto"/>
                      </w:divBdr>
                    </w:div>
                    <w:div w:id="424422682">
                      <w:marLeft w:val="0"/>
                      <w:marRight w:val="0"/>
                      <w:marTop w:val="0"/>
                      <w:marBottom w:val="0"/>
                      <w:divBdr>
                        <w:top w:val="none" w:sz="0" w:space="0" w:color="auto"/>
                        <w:left w:val="none" w:sz="0" w:space="0" w:color="auto"/>
                        <w:bottom w:val="none" w:sz="0" w:space="0" w:color="auto"/>
                        <w:right w:val="none" w:sz="0" w:space="0" w:color="auto"/>
                      </w:divBdr>
                      <w:divsChild>
                        <w:div w:id="2046171518">
                          <w:marLeft w:val="0"/>
                          <w:marRight w:val="0"/>
                          <w:marTop w:val="0"/>
                          <w:marBottom w:val="0"/>
                          <w:divBdr>
                            <w:top w:val="none" w:sz="0" w:space="0" w:color="auto"/>
                            <w:left w:val="none" w:sz="0" w:space="0" w:color="auto"/>
                            <w:bottom w:val="none" w:sz="0" w:space="0" w:color="auto"/>
                            <w:right w:val="none" w:sz="0" w:space="0" w:color="auto"/>
                          </w:divBdr>
                        </w:div>
                        <w:div w:id="391536985">
                          <w:marLeft w:val="0"/>
                          <w:marRight w:val="0"/>
                          <w:marTop w:val="0"/>
                          <w:marBottom w:val="0"/>
                          <w:divBdr>
                            <w:top w:val="none" w:sz="0" w:space="0" w:color="auto"/>
                            <w:left w:val="none" w:sz="0" w:space="0" w:color="auto"/>
                            <w:bottom w:val="none" w:sz="0" w:space="0" w:color="auto"/>
                            <w:right w:val="none" w:sz="0" w:space="0" w:color="auto"/>
                          </w:divBdr>
                        </w:div>
                        <w:div w:id="117784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80900">
                  <w:marLeft w:val="0"/>
                  <w:marRight w:val="0"/>
                  <w:marTop w:val="0"/>
                  <w:marBottom w:val="0"/>
                  <w:divBdr>
                    <w:top w:val="none" w:sz="0" w:space="0" w:color="auto"/>
                    <w:left w:val="none" w:sz="0" w:space="0" w:color="auto"/>
                    <w:bottom w:val="none" w:sz="0" w:space="0" w:color="auto"/>
                    <w:right w:val="none" w:sz="0" w:space="0" w:color="auto"/>
                  </w:divBdr>
                </w:div>
                <w:div w:id="1739327777">
                  <w:marLeft w:val="0"/>
                  <w:marRight w:val="0"/>
                  <w:marTop w:val="0"/>
                  <w:marBottom w:val="0"/>
                  <w:divBdr>
                    <w:top w:val="none" w:sz="0" w:space="0" w:color="auto"/>
                    <w:left w:val="none" w:sz="0" w:space="0" w:color="auto"/>
                    <w:bottom w:val="none" w:sz="0" w:space="0" w:color="auto"/>
                    <w:right w:val="none" w:sz="0" w:space="0" w:color="auto"/>
                  </w:divBdr>
                </w:div>
                <w:div w:id="1001277344">
                  <w:marLeft w:val="0"/>
                  <w:marRight w:val="0"/>
                  <w:marTop w:val="0"/>
                  <w:marBottom w:val="0"/>
                  <w:divBdr>
                    <w:top w:val="none" w:sz="0" w:space="0" w:color="auto"/>
                    <w:left w:val="none" w:sz="0" w:space="0" w:color="auto"/>
                    <w:bottom w:val="none" w:sz="0" w:space="0" w:color="auto"/>
                    <w:right w:val="none" w:sz="0" w:space="0" w:color="auto"/>
                  </w:divBdr>
                </w:div>
                <w:div w:id="783155494">
                  <w:marLeft w:val="0"/>
                  <w:marRight w:val="0"/>
                  <w:marTop w:val="0"/>
                  <w:marBottom w:val="0"/>
                  <w:divBdr>
                    <w:top w:val="none" w:sz="0" w:space="0" w:color="auto"/>
                    <w:left w:val="none" w:sz="0" w:space="0" w:color="auto"/>
                    <w:bottom w:val="none" w:sz="0" w:space="0" w:color="auto"/>
                    <w:right w:val="none" w:sz="0" w:space="0" w:color="auto"/>
                  </w:divBdr>
                  <w:divsChild>
                    <w:div w:id="2067756081">
                      <w:marLeft w:val="0"/>
                      <w:marRight w:val="0"/>
                      <w:marTop w:val="0"/>
                      <w:marBottom w:val="0"/>
                      <w:divBdr>
                        <w:top w:val="none" w:sz="0" w:space="0" w:color="auto"/>
                        <w:left w:val="none" w:sz="0" w:space="0" w:color="auto"/>
                        <w:bottom w:val="none" w:sz="0" w:space="0" w:color="auto"/>
                        <w:right w:val="none" w:sz="0" w:space="0" w:color="auto"/>
                      </w:divBdr>
                      <w:divsChild>
                        <w:div w:id="1970084948">
                          <w:marLeft w:val="0"/>
                          <w:marRight w:val="0"/>
                          <w:marTop w:val="0"/>
                          <w:marBottom w:val="0"/>
                          <w:divBdr>
                            <w:top w:val="none" w:sz="0" w:space="0" w:color="auto"/>
                            <w:left w:val="none" w:sz="0" w:space="0" w:color="auto"/>
                            <w:bottom w:val="none" w:sz="0" w:space="0" w:color="auto"/>
                            <w:right w:val="none" w:sz="0" w:space="0" w:color="auto"/>
                          </w:divBdr>
                        </w:div>
                        <w:div w:id="1105230268">
                          <w:marLeft w:val="0"/>
                          <w:marRight w:val="0"/>
                          <w:marTop w:val="0"/>
                          <w:marBottom w:val="0"/>
                          <w:divBdr>
                            <w:top w:val="none" w:sz="0" w:space="0" w:color="auto"/>
                            <w:left w:val="none" w:sz="0" w:space="0" w:color="auto"/>
                            <w:bottom w:val="none" w:sz="0" w:space="0" w:color="auto"/>
                            <w:right w:val="none" w:sz="0" w:space="0" w:color="auto"/>
                          </w:divBdr>
                        </w:div>
                        <w:div w:id="1347176069">
                          <w:marLeft w:val="0"/>
                          <w:marRight w:val="0"/>
                          <w:marTop w:val="0"/>
                          <w:marBottom w:val="0"/>
                          <w:divBdr>
                            <w:top w:val="none" w:sz="0" w:space="0" w:color="auto"/>
                            <w:left w:val="none" w:sz="0" w:space="0" w:color="auto"/>
                            <w:bottom w:val="none" w:sz="0" w:space="0" w:color="auto"/>
                            <w:right w:val="none" w:sz="0" w:space="0" w:color="auto"/>
                          </w:divBdr>
                        </w:div>
                        <w:div w:id="229778750">
                          <w:marLeft w:val="0"/>
                          <w:marRight w:val="0"/>
                          <w:marTop w:val="0"/>
                          <w:marBottom w:val="0"/>
                          <w:divBdr>
                            <w:top w:val="none" w:sz="0" w:space="0" w:color="auto"/>
                            <w:left w:val="none" w:sz="0" w:space="0" w:color="auto"/>
                            <w:bottom w:val="none" w:sz="0" w:space="0" w:color="auto"/>
                            <w:right w:val="none" w:sz="0" w:space="0" w:color="auto"/>
                          </w:divBdr>
                          <w:divsChild>
                            <w:div w:id="1804345720">
                              <w:marLeft w:val="0"/>
                              <w:marRight w:val="0"/>
                              <w:marTop w:val="0"/>
                              <w:marBottom w:val="0"/>
                              <w:divBdr>
                                <w:top w:val="none" w:sz="0" w:space="0" w:color="auto"/>
                                <w:left w:val="none" w:sz="0" w:space="0" w:color="auto"/>
                                <w:bottom w:val="none" w:sz="0" w:space="0" w:color="auto"/>
                                <w:right w:val="none" w:sz="0" w:space="0" w:color="auto"/>
                              </w:divBdr>
                            </w:div>
                          </w:divsChild>
                        </w:div>
                        <w:div w:id="123385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133323">
                  <w:marLeft w:val="0"/>
                  <w:marRight w:val="0"/>
                  <w:marTop w:val="0"/>
                  <w:marBottom w:val="0"/>
                  <w:divBdr>
                    <w:top w:val="none" w:sz="0" w:space="0" w:color="auto"/>
                    <w:left w:val="none" w:sz="0" w:space="0" w:color="auto"/>
                    <w:bottom w:val="none" w:sz="0" w:space="0" w:color="auto"/>
                    <w:right w:val="none" w:sz="0" w:space="0" w:color="auto"/>
                  </w:divBdr>
                  <w:divsChild>
                    <w:div w:id="536238841">
                      <w:marLeft w:val="0"/>
                      <w:marRight w:val="0"/>
                      <w:marTop w:val="0"/>
                      <w:marBottom w:val="0"/>
                      <w:divBdr>
                        <w:top w:val="none" w:sz="0" w:space="0" w:color="auto"/>
                        <w:left w:val="none" w:sz="0" w:space="0" w:color="auto"/>
                        <w:bottom w:val="none" w:sz="0" w:space="0" w:color="auto"/>
                        <w:right w:val="none" w:sz="0" w:space="0" w:color="auto"/>
                      </w:divBdr>
                    </w:div>
                  </w:divsChild>
                </w:div>
                <w:div w:id="626159831">
                  <w:marLeft w:val="0"/>
                  <w:marRight w:val="0"/>
                  <w:marTop w:val="0"/>
                  <w:marBottom w:val="0"/>
                  <w:divBdr>
                    <w:top w:val="none" w:sz="0" w:space="0" w:color="auto"/>
                    <w:left w:val="none" w:sz="0" w:space="0" w:color="auto"/>
                    <w:bottom w:val="none" w:sz="0" w:space="0" w:color="auto"/>
                    <w:right w:val="none" w:sz="0" w:space="0" w:color="auto"/>
                  </w:divBdr>
                </w:div>
                <w:div w:id="502399727">
                  <w:marLeft w:val="0"/>
                  <w:marRight w:val="0"/>
                  <w:marTop w:val="0"/>
                  <w:marBottom w:val="0"/>
                  <w:divBdr>
                    <w:top w:val="none" w:sz="0" w:space="0" w:color="auto"/>
                    <w:left w:val="none" w:sz="0" w:space="0" w:color="auto"/>
                    <w:bottom w:val="none" w:sz="0" w:space="0" w:color="auto"/>
                    <w:right w:val="none" w:sz="0" w:space="0" w:color="auto"/>
                  </w:divBdr>
                </w:div>
                <w:div w:id="7365816">
                  <w:marLeft w:val="0"/>
                  <w:marRight w:val="0"/>
                  <w:marTop w:val="0"/>
                  <w:marBottom w:val="0"/>
                  <w:divBdr>
                    <w:top w:val="none" w:sz="0" w:space="0" w:color="auto"/>
                    <w:left w:val="none" w:sz="0" w:space="0" w:color="auto"/>
                    <w:bottom w:val="none" w:sz="0" w:space="0" w:color="auto"/>
                    <w:right w:val="none" w:sz="0" w:space="0" w:color="auto"/>
                  </w:divBdr>
                </w:div>
                <w:div w:id="1172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3665">
          <w:marLeft w:val="0"/>
          <w:marRight w:val="0"/>
          <w:marTop w:val="0"/>
          <w:marBottom w:val="0"/>
          <w:divBdr>
            <w:top w:val="none" w:sz="0" w:space="0" w:color="auto"/>
            <w:left w:val="none" w:sz="0" w:space="0" w:color="auto"/>
            <w:bottom w:val="none" w:sz="0" w:space="0" w:color="auto"/>
            <w:right w:val="none" w:sz="0" w:space="0" w:color="auto"/>
          </w:divBdr>
          <w:divsChild>
            <w:div w:id="357046573">
              <w:marLeft w:val="0"/>
              <w:marRight w:val="0"/>
              <w:marTop w:val="0"/>
              <w:marBottom w:val="0"/>
              <w:divBdr>
                <w:top w:val="none" w:sz="0" w:space="0" w:color="auto"/>
                <w:left w:val="none" w:sz="0" w:space="0" w:color="auto"/>
                <w:bottom w:val="none" w:sz="0" w:space="0" w:color="auto"/>
                <w:right w:val="none" w:sz="0" w:space="0" w:color="auto"/>
              </w:divBdr>
              <w:divsChild>
                <w:div w:id="603683777">
                  <w:marLeft w:val="0"/>
                  <w:marRight w:val="0"/>
                  <w:marTop w:val="0"/>
                  <w:marBottom w:val="0"/>
                  <w:divBdr>
                    <w:top w:val="none" w:sz="0" w:space="0" w:color="auto"/>
                    <w:left w:val="none" w:sz="0" w:space="0" w:color="auto"/>
                    <w:bottom w:val="none" w:sz="0" w:space="0" w:color="auto"/>
                    <w:right w:val="none" w:sz="0" w:space="0" w:color="auto"/>
                  </w:divBdr>
                </w:div>
                <w:div w:id="1372028425">
                  <w:marLeft w:val="0"/>
                  <w:marRight w:val="0"/>
                  <w:marTop w:val="0"/>
                  <w:marBottom w:val="0"/>
                  <w:divBdr>
                    <w:top w:val="none" w:sz="0" w:space="0" w:color="auto"/>
                    <w:left w:val="none" w:sz="0" w:space="0" w:color="auto"/>
                    <w:bottom w:val="none" w:sz="0" w:space="0" w:color="auto"/>
                    <w:right w:val="none" w:sz="0" w:space="0" w:color="auto"/>
                  </w:divBdr>
                </w:div>
                <w:div w:id="1662268230">
                  <w:marLeft w:val="0"/>
                  <w:marRight w:val="0"/>
                  <w:marTop w:val="0"/>
                  <w:marBottom w:val="0"/>
                  <w:divBdr>
                    <w:top w:val="none" w:sz="0" w:space="0" w:color="auto"/>
                    <w:left w:val="none" w:sz="0" w:space="0" w:color="auto"/>
                    <w:bottom w:val="none" w:sz="0" w:space="0" w:color="auto"/>
                    <w:right w:val="none" w:sz="0" w:space="0" w:color="auto"/>
                  </w:divBdr>
                  <w:divsChild>
                    <w:div w:id="1265729458">
                      <w:marLeft w:val="0"/>
                      <w:marRight w:val="0"/>
                      <w:marTop w:val="0"/>
                      <w:marBottom w:val="0"/>
                      <w:divBdr>
                        <w:top w:val="none" w:sz="0" w:space="0" w:color="auto"/>
                        <w:left w:val="none" w:sz="0" w:space="0" w:color="auto"/>
                        <w:bottom w:val="none" w:sz="0" w:space="0" w:color="auto"/>
                        <w:right w:val="none" w:sz="0" w:space="0" w:color="auto"/>
                      </w:divBdr>
                    </w:div>
                    <w:div w:id="1221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8025">
              <w:marLeft w:val="0"/>
              <w:marRight w:val="0"/>
              <w:marTop w:val="0"/>
              <w:marBottom w:val="0"/>
              <w:divBdr>
                <w:top w:val="none" w:sz="0" w:space="0" w:color="auto"/>
                <w:left w:val="none" w:sz="0" w:space="0" w:color="auto"/>
                <w:bottom w:val="none" w:sz="0" w:space="0" w:color="auto"/>
                <w:right w:val="none" w:sz="0" w:space="0" w:color="auto"/>
              </w:divBdr>
              <w:divsChild>
                <w:div w:id="2020422941">
                  <w:marLeft w:val="0"/>
                  <w:marRight w:val="0"/>
                  <w:marTop w:val="0"/>
                  <w:marBottom w:val="0"/>
                  <w:divBdr>
                    <w:top w:val="none" w:sz="0" w:space="0" w:color="auto"/>
                    <w:left w:val="none" w:sz="0" w:space="0" w:color="auto"/>
                    <w:bottom w:val="none" w:sz="0" w:space="0" w:color="auto"/>
                    <w:right w:val="none" w:sz="0" w:space="0" w:color="auto"/>
                  </w:divBdr>
                  <w:divsChild>
                    <w:div w:id="15034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72932">
          <w:marLeft w:val="0"/>
          <w:marRight w:val="0"/>
          <w:marTop w:val="0"/>
          <w:marBottom w:val="0"/>
          <w:divBdr>
            <w:top w:val="none" w:sz="0" w:space="0" w:color="auto"/>
            <w:left w:val="none" w:sz="0" w:space="0" w:color="auto"/>
            <w:bottom w:val="none" w:sz="0" w:space="0" w:color="auto"/>
            <w:right w:val="none" w:sz="0" w:space="0" w:color="auto"/>
          </w:divBdr>
          <w:divsChild>
            <w:div w:id="44068880">
              <w:marLeft w:val="0"/>
              <w:marRight w:val="0"/>
              <w:marTop w:val="0"/>
              <w:marBottom w:val="0"/>
              <w:divBdr>
                <w:top w:val="none" w:sz="0" w:space="0" w:color="auto"/>
                <w:left w:val="none" w:sz="0" w:space="0" w:color="auto"/>
                <w:bottom w:val="none" w:sz="0" w:space="0" w:color="auto"/>
                <w:right w:val="none" w:sz="0" w:space="0" w:color="auto"/>
              </w:divBdr>
              <w:divsChild>
                <w:div w:id="350566818">
                  <w:marLeft w:val="0"/>
                  <w:marRight w:val="0"/>
                  <w:marTop w:val="0"/>
                  <w:marBottom w:val="0"/>
                  <w:divBdr>
                    <w:top w:val="none" w:sz="0" w:space="0" w:color="auto"/>
                    <w:left w:val="none" w:sz="0" w:space="0" w:color="auto"/>
                    <w:bottom w:val="none" w:sz="0" w:space="0" w:color="auto"/>
                    <w:right w:val="none" w:sz="0" w:space="0" w:color="auto"/>
                  </w:divBdr>
                  <w:divsChild>
                    <w:div w:id="1556238235">
                      <w:marLeft w:val="0"/>
                      <w:marRight w:val="0"/>
                      <w:marTop w:val="0"/>
                      <w:marBottom w:val="0"/>
                      <w:divBdr>
                        <w:top w:val="none" w:sz="0" w:space="0" w:color="auto"/>
                        <w:left w:val="none" w:sz="0" w:space="0" w:color="auto"/>
                        <w:bottom w:val="none" w:sz="0" w:space="0" w:color="auto"/>
                        <w:right w:val="none" w:sz="0" w:space="0" w:color="auto"/>
                      </w:divBdr>
                      <w:divsChild>
                        <w:div w:id="1449005543">
                          <w:marLeft w:val="0"/>
                          <w:marRight w:val="0"/>
                          <w:marTop w:val="0"/>
                          <w:marBottom w:val="0"/>
                          <w:divBdr>
                            <w:top w:val="none" w:sz="0" w:space="0" w:color="auto"/>
                            <w:left w:val="none" w:sz="0" w:space="0" w:color="auto"/>
                            <w:bottom w:val="none" w:sz="0" w:space="0" w:color="auto"/>
                            <w:right w:val="none" w:sz="0" w:space="0" w:color="auto"/>
                          </w:divBdr>
                          <w:divsChild>
                            <w:div w:id="5753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954913">
          <w:marLeft w:val="0"/>
          <w:marRight w:val="0"/>
          <w:marTop w:val="0"/>
          <w:marBottom w:val="0"/>
          <w:divBdr>
            <w:top w:val="none" w:sz="0" w:space="0" w:color="auto"/>
            <w:left w:val="none" w:sz="0" w:space="0" w:color="auto"/>
            <w:bottom w:val="none" w:sz="0" w:space="0" w:color="auto"/>
            <w:right w:val="none" w:sz="0" w:space="0" w:color="auto"/>
          </w:divBdr>
          <w:divsChild>
            <w:div w:id="1191141907">
              <w:marLeft w:val="0"/>
              <w:marRight w:val="0"/>
              <w:marTop w:val="0"/>
              <w:marBottom w:val="0"/>
              <w:divBdr>
                <w:top w:val="none" w:sz="0" w:space="0" w:color="auto"/>
                <w:left w:val="none" w:sz="0" w:space="0" w:color="auto"/>
                <w:bottom w:val="none" w:sz="0" w:space="0" w:color="auto"/>
                <w:right w:val="none" w:sz="0" w:space="0" w:color="auto"/>
              </w:divBdr>
              <w:divsChild>
                <w:div w:id="2094740178">
                  <w:marLeft w:val="0"/>
                  <w:marRight w:val="0"/>
                  <w:marTop w:val="0"/>
                  <w:marBottom w:val="0"/>
                  <w:divBdr>
                    <w:top w:val="none" w:sz="0" w:space="0" w:color="auto"/>
                    <w:left w:val="none" w:sz="0" w:space="0" w:color="auto"/>
                    <w:bottom w:val="none" w:sz="0" w:space="0" w:color="auto"/>
                    <w:right w:val="none" w:sz="0" w:space="0" w:color="auto"/>
                  </w:divBdr>
                  <w:divsChild>
                    <w:div w:id="903638507">
                      <w:marLeft w:val="0"/>
                      <w:marRight w:val="0"/>
                      <w:marTop w:val="0"/>
                      <w:marBottom w:val="0"/>
                      <w:divBdr>
                        <w:top w:val="none" w:sz="0" w:space="0" w:color="auto"/>
                        <w:left w:val="none" w:sz="0" w:space="0" w:color="auto"/>
                        <w:bottom w:val="none" w:sz="0" w:space="0" w:color="auto"/>
                        <w:right w:val="none" w:sz="0" w:space="0" w:color="auto"/>
                      </w:divBdr>
                      <w:divsChild>
                        <w:div w:id="1487091971">
                          <w:marLeft w:val="0"/>
                          <w:marRight w:val="0"/>
                          <w:marTop w:val="0"/>
                          <w:marBottom w:val="0"/>
                          <w:divBdr>
                            <w:top w:val="none" w:sz="0" w:space="0" w:color="auto"/>
                            <w:left w:val="none" w:sz="0" w:space="0" w:color="auto"/>
                            <w:bottom w:val="none" w:sz="0" w:space="0" w:color="auto"/>
                            <w:right w:val="none" w:sz="0" w:space="0" w:color="auto"/>
                          </w:divBdr>
                          <w:divsChild>
                            <w:div w:id="1033723696">
                              <w:marLeft w:val="0"/>
                              <w:marRight w:val="0"/>
                              <w:marTop w:val="0"/>
                              <w:marBottom w:val="0"/>
                              <w:divBdr>
                                <w:top w:val="none" w:sz="0" w:space="0" w:color="auto"/>
                                <w:left w:val="none" w:sz="0" w:space="0" w:color="auto"/>
                                <w:bottom w:val="none" w:sz="0" w:space="0" w:color="auto"/>
                                <w:right w:val="none" w:sz="0" w:space="0" w:color="auto"/>
                              </w:divBdr>
                              <w:divsChild>
                                <w:div w:id="703487117">
                                  <w:marLeft w:val="0"/>
                                  <w:marRight w:val="0"/>
                                  <w:marTop w:val="0"/>
                                  <w:marBottom w:val="0"/>
                                  <w:divBdr>
                                    <w:top w:val="none" w:sz="0" w:space="0" w:color="auto"/>
                                    <w:left w:val="none" w:sz="0" w:space="0" w:color="auto"/>
                                    <w:bottom w:val="none" w:sz="0" w:space="0" w:color="auto"/>
                                    <w:right w:val="none" w:sz="0" w:space="0" w:color="auto"/>
                                  </w:divBdr>
                                </w:div>
                                <w:div w:id="708071244">
                                  <w:marLeft w:val="0"/>
                                  <w:marRight w:val="0"/>
                                  <w:marTop w:val="0"/>
                                  <w:marBottom w:val="0"/>
                                  <w:divBdr>
                                    <w:top w:val="none" w:sz="0" w:space="0" w:color="auto"/>
                                    <w:left w:val="none" w:sz="0" w:space="0" w:color="auto"/>
                                    <w:bottom w:val="none" w:sz="0" w:space="0" w:color="auto"/>
                                    <w:right w:val="none" w:sz="0" w:space="0" w:color="auto"/>
                                  </w:divBdr>
                                </w:div>
                                <w:div w:id="890262025">
                                  <w:marLeft w:val="0"/>
                                  <w:marRight w:val="0"/>
                                  <w:marTop w:val="0"/>
                                  <w:marBottom w:val="0"/>
                                  <w:divBdr>
                                    <w:top w:val="none" w:sz="0" w:space="0" w:color="auto"/>
                                    <w:left w:val="none" w:sz="0" w:space="0" w:color="auto"/>
                                    <w:bottom w:val="none" w:sz="0" w:space="0" w:color="auto"/>
                                    <w:right w:val="none" w:sz="0" w:space="0" w:color="auto"/>
                                  </w:divBdr>
                                  <w:divsChild>
                                    <w:div w:id="104263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121340">
          <w:marLeft w:val="0"/>
          <w:marRight w:val="0"/>
          <w:marTop w:val="0"/>
          <w:marBottom w:val="0"/>
          <w:divBdr>
            <w:top w:val="none" w:sz="0" w:space="0" w:color="auto"/>
            <w:left w:val="none" w:sz="0" w:space="0" w:color="auto"/>
            <w:bottom w:val="none" w:sz="0" w:space="0" w:color="auto"/>
            <w:right w:val="none" w:sz="0" w:space="0" w:color="auto"/>
          </w:divBdr>
          <w:divsChild>
            <w:div w:id="212810092">
              <w:marLeft w:val="0"/>
              <w:marRight w:val="0"/>
              <w:marTop w:val="0"/>
              <w:marBottom w:val="0"/>
              <w:divBdr>
                <w:top w:val="none" w:sz="0" w:space="0" w:color="auto"/>
                <w:left w:val="none" w:sz="0" w:space="0" w:color="auto"/>
                <w:bottom w:val="none" w:sz="0" w:space="0" w:color="auto"/>
                <w:right w:val="none" w:sz="0" w:space="0" w:color="auto"/>
              </w:divBdr>
              <w:divsChild>
                <w:div w:id="1621448817">
                  <w:marLeft w:val="0"/>
                  <w:marRight w:val="0"/>
                  <w:marTop w:val="0"/>
                  <w:marBottom w:val="0"/>
                  <w:divBdr>
                    <w:top w:val="none" w:sz="0" w:space="0" w:color="auto"/>
                    <w:left w:val="none" w:sz="0" w:space="0" w:color="auto"/>
                    <w:bottom w:val="none" w:sz="0" w:space="0" w:color="auto"/>
                    <w:right w:val="none" w:sz="0" w:space="0" w:color="auto"/>
                  </w:divBdr>
                  <w:divsChild>
                    <w:div w:id="1355155697">
                      <w:marLeft w:val="0"/>
                      <w:marRight w:val="0"/>
                      <w:marTop w:val="0"/>
                      <w:marBottom w:val="0"/>
                      <w:divBdr>
                        <w:top w:val="none" w:sz="0" w:space="0" w:color="auto"/>
                        <w:left w:val="none" w:sz="0" w:space="0" w:color="auto"/>
                        <w:bottom w:val="none" w:sz="0" w:space="0" w:color="auto"/>
                        <w:right w:val="none" w:sz="0" w:space="0" w:color="auto"/>
                      </w:divBdr>
                    </w:div>
                    <w:div w:id="55524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8226">
              <w:marLeft w:val="0"/>
              <w:marRight w:val="0"/>
              <w:marTop w:val="0"/>
              <w:marBottom w:val="0"/>
              <w:divBdr>
                <w:top w:val="none" w:sz="0" w:space="0" w:color="auto"/>
                <w:left w:val="none" w:sz="0" w:space="0" w:color="auto"/>
                <w:bottom w:val="none" w:sz="0" w:space="0" w:color="auto"/>
                <w:right w:val="none" w:sz="0" w:space="0" w:color="auto"/>
              </w:divBdr>
              <w:divsChild>
                <w:div w:id="1798987037">
                  <w:marLeft w:val="0"/>
                  <w:marRight w:val="0"/>
                  <w:marTop w:val="0"/>
                  <w:marBottom w:val="0"/>
                  <w:divBdr>
                    <w:top w:val="none" w:sz="0" w:space="0" w:color="auto"/>
                    <w:left w:val="none" w:sz="0" w:space="0" w:color="auto"/>
                    <w:bottom w:val="none" w:sz="0" w:space="0" w:color="auto"/>
                    <w:right w:val="none" w:sz="0" w:space="0" w:color="auto"/>
                  </w:divBdr>
                  <w:divsChild>
                    <w:div w:id="860165768">
                      <w:marLeft w:val="0"/>
                      <w:marRight w:val="0"/>
                      <w:marTop w:val="0"/>
                      <w:marBottom w:val="0"/>
                      <w:divBdr>
                        <w:top w:val="none" w:sz="0" w:space="0" w:color="auto"/>
                        <w:left w:val="none" w:sz="0" w:space="0" w:color="auto"/>
                        <w:bottom w:val="none" w:sz="0" w:space="0" w:color="auto"/>
                        <w:right w:val="none" w:sz="0" w:space="0" w:color="auto"/>
                      </w:divBdr>
                      <w:divsChild>
                        <w:div w:id="1583443507">
                          <w:marLeft w:val="0"/>
                          <w:marRight w:val="0"/>
                          <w:marTop w:val="0"/>
                          <w:marBottom w:val="0"/>
                          <w:divBdr>
                            <w:top w:val="none" w:sz="0" w:space="0" w:color="auto"/>
                            <w:left w:val="none" w:sz="0" w:space="0" w:color="auto"/>
                            <w:bottom w:val="none" w:sz="0" w:space="0" w:color="auto"/>
                            <w:right w:val="none" w:sz="0" w:space="0" w:color="auto"/>
                          </w:divBdr>
                          <w:divsChild>
                            <w:div w:id="18913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430611">
      <w:bodyDiv w:val="1"/>
      <w:marLeft w:val="0"/>
      <w:marRight w:val="0"/>
      <w:marTop w:val="0"/>
      <w:marBottom w:val="0"/>
      <w:divBdr>
        <w:top w:val="none" w:sz="0" w:space="0" w:color="auto"/>
        <w:left w:val="none" w:sz="0" w:space="0" w:color="auto"/>
        <w:bottom w:val="none" w:sz="0" w:space="0" w:color="auto"/>
        <w:right w:val="none" w:sz="0" w:space="0" w:color="auto"/>
      </w:divBdr>
      <w:divsChild>
        <w:div w:id="2030837615">
          <w:marLeft w:val="0"/>
          <w:marRight w:val="0"/>
          <w:marTop w:val="0"/>
          <w:marBottom w:val="0"/>
          <w:divBdr>
            <w:top w:val="none" w:sz="0" w:space="0" w:color="auto"/>
            <w:left w:val="none" w:sz="0" w:space="0" w:color="auto"/>
            <w:bottom w:val="none" w:sz="0" w:space="0" w:color="auto"/>
            <w:right w:val="none" w:sz="0" w:space="0" w:color="auto"/>
          </w:divBdr>
        </w:div>
      </w:divsChild>
    </w:div>
    <w:div w:id="2006737902">
      <w:bodyDiv w:val="1"/>
      <w:marLeft w:val="0"/>
      <w:marRight w:val="0"/>
      <w:marTop w:val="0"/>
      <w:marBottom w:val="0"/>
      <w:divBdr>
        <w:top w:val="none" w:sz="0" w:space="0" w:color="auto"/>
        <w:left w:val="none" w:sz="0" w:space="0" w:color="auto"/>
        <w:bottom w:val="none" w:sz="0" w:space="0" w:color="auto"/>
        <w:right w:val="none" w:sz="0" w:space="0" w:color="auto"/>
      </w:divBdr>
      <w:divsChild>
        <w:div w:id="1592007999">
          <w:marLeft w:val="0"/>
          <w:marRight w:val="0"/>
          <w:marTop w:val="0"/>
          <w:marBottom w:val="0"/>
          <w:divBdr>
            <w:top w:val="none" w:sz="0" w:space="0" w:color="auto"/>
            <w:left w:val="none" w:sz="0" w:space="0" w:color="auto"/>
            <w:bottom w:val="none" w:sz="0" w:space="0" w:color="auto"/>
            <w:right w:val="none" w:sz="0" w:space="0" w:color="auto"/>
          </w:divBdr>
        </w:div>
      </w:divsChild>
    </w:div>
    <w:div w:id="2007509720">
      <w:bodyDiv w:val="1"/>
      <w:marLeft w:val="0"/>
      <w:marRight w:val="0"/>
      <w:marTop w:val="0"/>
      <w:marBottom w:val="0"/>
      <w:divBdr>
        <w:top w:val="none" w:sz="0" w:space="0" w:color="auto"/>
        <w:left w:val="none" w:sz="0" w:space="0" w:color="auto"/>
        <w:bottom w:val="none" w:sz="0" w:space="0" w:color="auto"/>
        <w:right w:val="none" w:sz="0" w:space="0" w:color="auto"/>
      </w:divBdr>
    </w:div>
    <w:div w:id="2008287664">
      <w:bodyDiv w:val="1"/>
      <w:marLeft w:val="0"/>
      <w:marRight w:val="0"/>
      <w:marTop w:val="0"/>
      <w:marBottom w:val="0"/>
      <w:divBdr>
        <w:top w:val="none" w:sz="0" w:space="0" w:color="auto"/>
        <w:left w:val="none" w:sz="0" w:space="0" w:color="auto"/>
        <w:bottom w:val="none" w:sz="0" w:space="0" w:color="auto"/>
        <w:right w:val="none" w:sz="0" w:space="0" w:color="auto"/>
      </w:divBdr>
      <w:divsChild>
        <w:div w:id="1410999175">
          <w:marLeft w:val="0"/>
          <w:marRight w:val="0"/>
          <w:marTop w:val="0"/>
          <w:marBottom w:val="0"/>
          <w:divBdr>
            <w:top w:val="none" w:sz="0" w:space="0" w:color="auto"/>
            <w:left w:val="none" w:sz="0" w:space="0" w:color="auto"/>
            <w:bottom w:val="none" w:sz="0" w:space="0" w:color="auto"/>
            <w:right w:val="none" w:sz="0" w:space="0" w:color="auto"/>
          </w:divBdr>
        </w:div>
      </w:divsChild>
    </w:div>
    <w:div w:id="2008291106">
      <w:bodyDiv w:val="1"/>
      <w:marLeft w:val="0"/>
      <w:marRight w:val="0"/>
      <w:marTop w:val="0"/>
      <w:marBottom w:val="0"/>
      <w:divBdr>
        <w:top w:val="none" w:sz="0" w:space="0" w:color="auto"/>
        <w:left w:val="none" w:sz="0" w:space="0" w:color="auto"/>
        <w:bottom w:val="none" w:sz="0" w:space="0" w:color="auto"/>
        <w:right w:val="none" w:sz="0" w:space="0" w:color="auto"/>
      </w:divBdr>
    </w:div>
    <w:div w:id="2008366290">
      <w:bodyDiv w:val="1"/>
      <w:marLeft w:val="0"/>
      <w:marRight w:val="0"/>
      <w:marTop w:val="0"/>
      <w:marBottom w:val="0"/>
      <w:divBdr>
        <w:top w:val="none" w:sz="0" w:space="0" w:color="auto"/>
        <w:left w:val="none" w:sz="0" w:space="0" w:color="auto"/>
        <w:bottom w:val="none" w:sz="0" w:space="0" w:color="auto"/>
        <w:right w:val="none" w:sz="0" w:space="0" w:color="auto"/>
      </w:divBdr>
      <w:divsChild>
        <w:div w:id="633095089">
          <w:marLeft w:val="0"/>
          <w:marRight w:val="0"/>
          <w:marTop w:val="0"/>
          <w:marBottom w:val="0"/>
          <w:divBdr>
            <w:top w:val="none" w:sz="0" w:space="0" w:color="auto"/>
            <w:left w:val="none" w:sz="0" w:space="0" w:color="auto"/>
            <w:bottom w:val="none" w:sz="0" w:space="0" w:color="auto"/>
            <w:right w:val="none" w:sz="0" w:space="0" w:color="auto"/>
          </w:divBdr>
        </w:div>
      </w:divsChild>
    </w:div>
    <w:div w:id="2008747447">
      <w:bodyDiv w:val="1"/>
      <w:marLeft w:val="0"/>
      <w:marRight w:val="0"/>
      <w:marTop w:val="0"/>
      <w:marBottom w:val="0"/>
      <w:divBdr>
        <w:top w:val="none" w:sz="0" w:space="0" w:color="auto"/>
        <w:left w:val="none" w:sz="0" w:space="0" w:color="auto"/>
        <w:bottom w:val="none" w:sz="0" w:space="0" w:color="auto"/>
        <w:right w:val="none" w:sz="0" w:space="0" w:color="auto"/>
      </w:divBdr>
    </w:div>
    <w:div w:id="2009092904">
      <w:bodyDiv w:val="1"/>
      <w:marLeft w:val="0"/>
      <w:marRight w:val="0"/>
      <w:marTop w:val="0"/>
      <w:marBottom w:val="0"/>
      <w:divBdr>
        <w:top w:val="none" w:sz="0" w:space="0" w:color="auto"/>
        <w:left w:val="none" w:sz="0" w:space="0" w:color="auto"/>
        <w:bottom w:val="none" w:sz="0" w:space="0" w:color="auto"/>
        <w:right w:val="none" w:sz="0" w:space="0" w:color="auto"/>
      </w:divBdr>
      <w:divsChild>
        <w:div w:id="462508608">
          <w:marLeft w:val="0"/>
          <w:marRight w:val="0"/>
          <w:marTop w:val="0"/>
          <w:marBottom w:val="0"/>
          <w:divBdr>
            <w:top w:val="none" w:sz="0" w:space="0" w:color="auto"/>
            <w:left w:val="none" w:sz="0" w:space="0" w:color="auto"/>
            <w:bottom w:val="none" w:sz="0" w:space="0" w:color="auto"/>
            <w:right w:val="none" w:sz="0" w:space="0" w:color="auto"/>
          </w:divBdr>
        </w:div>
      </w:divsChild>
    </w:div>
    <w:div w:id="2009288442">
      <w:bodyDiv w:val="1"/>
      <w:marLeft w:val="0"/>
      <w:marRight w:val="0"/>
      <w:marTop w:val="0"/>
      <w:marBottom w:val="0"/>
      <w:divBdr>
        <w:top w:val="none" w:sz="0" w:space="0" w:color="auto"/>
        <w:left w:val="none" w:sz="0" w:space="0" w:color="auto"/>
        <w:bottom w:val="none" w:sz="0" w:space="0" w:color="auto"/>
        <w:right w:val="none" w:sz="0" w:space="0" w:color="auto"/>
      </w:divBdr>
      <w:divsChild>
        <w:div w:id="359816048">
          <w:marLeft w:val="0"/>
          <w:marRight w:val="0"/>
          <w:marTop w:val="0"/>
          <w:marBottom w:val="0"/>
          <w:divBdr>
            <w:top w:val="none" w:sz="0" w:space="0" w:color="auto"/>
            <w:left w:val="none" w:sz="0" w:space="0" w:color="auto"/>
            <w:bottom w:val="none" w:sz="0" w:space="0" w:color="auto"/>
            <w:right w:val="none" w:sz="0" w:space="0" w:color="auto"/>
          </w:divBdr>
        </w:div>
      </w:divsChild>
    </w:div>
    <w:div w:id="2010450814">
      <w:bodyDiv w:val="1"/>
      <w:marLeft w:val="0"/>
      <w:marRight w:val="0"/>
      <w:marTop w:val="0"/>
      <w:marBottom w:val="0"/>
      <w:divBdr>
        <w:top w:val="none" w:sz="0" w:space="0" w:color="auto"/>
        <w:left w:val="none" w:sz="0" w:space="0" w:color="auto"/>
        <w:bottom w:val="none" w:sz="0" w:space="0" w:color="auto"/>
        <w:right w:val="none" w:sz="0" w:space="0" w:color="auto"/>
      </w:divBdr>
    </w:div>
    <w:div w:id="2010524558">
      <w:bodyDiv w:val="1"/>
      <w:marLeft w:val="0"/>
      <w:marRight w:val="0"/>
      <w:marTop w:val="0"/>
      <w:marBottom w:val="0"/>
      <w:divBdr>
        <w:top w:val="none" w:sz="0" w:space="0" w:color="auto"/>
        <w:left w:val="none" w:sz="0" w:space="0" w:color="auto"/>
        <w:bottom w:val="none" w:sz="0" w:space="0" w:color="auto"/>
        <w:right w:val="none" w:sz="0" w:space="0" w:color="auto"/>
      </w:divBdr>
    </w:div>
    <w:div w:id="2010788988">
      <w:bodyDiv w:val="1"/>
      <w:marLeft w:val="0"/>
      <w:marRight w:val="0"/>
      <w:marTop w:val="0"/>
      <w:marBottom w:val="0"/>
      <w:divBdr>
        <w:top w:val="none" w:sz="0" w:space="0" w:color="auto"/>
        <w:left w:val="none" w:sz="0" w:space="0" w:color="auto"/>
        <w:bottom w:val="none" w:sz="0" w:space="0" w:color="auto"/>
        <w:right w:val="none" w:sz="0" w:space="0" w:color="auto"/>
      </w:divBdr>
    </w:div>
    <w:div w:id="2012753028">
      <w:bodyDiv w:val="1"/>
      <w:marLeft w:val="0"/>
      <w:marRight w:val="0"/>
      <w:marTop w:val="0"/>
      <w:marBottom w:val="0"/>
      <w:divBdr>
        <w:top w:val="none" w:sz="0" w:space="0" w:color="auto"/>
        <w:left w:val="none" w:sz="0" w:space="0" w:color="auto"/>
        <w:bottom w:val="none" w:sz="0" w:space="0" w:color="auto"/>
        <w:right w:val="none" w:sz="0" w:space="0" w:color="auto"/>
      </w:divBdr>
    </w:div>
    <w:div w:id="2012948988">
      <w:bodyDiv w:val="1"/>
      <w:marLeft w:val="0"/>
      <w:marRight w:val="0"/>
      <w:marTop w:val="0"/>
      <w:marBottom w:val="0"/>
      <w:divBdr>
        <w:top w:val="none" w:sz="0" w:space="0" w:color="auto"/>
        <w:left w:val="none" w:sz="0" w:space="0" w:color="auto"/>
        <w:bottom w:val="none" w:sz="0" w:space="0" w:color="auto"/>
        <w:right w:val="none" w:sz="0" w:space="0" w:color="auto"/>
      </w:divBdr>
    </w:div>
    <w:div w:id="2013138267">
      <w:bodyDiv w:val="1"/>
      <w:marLeft w:val="0"/>
      <w:marRight w:val="0"/>
      <w:marTop w:val="0"/>
      <w:marBottom w:val="0"/>
      <w:divBdr>
        <w:top w:val="none" w:sz="0" w:space="0" w:color="auto"/>
        <w:left w:val="none" w:sz="0" w:space="0" w:color="auto"/>
        <w:bottom w:val="none" w:sz="0" w:space="0" w:color="auto"/>
        <w:right w:val="none" w:sz="0" w:space="0" w:color="auto"/>
      </w:divBdr>
    </w:div>
    <w:div w:id="2013216569">
      <w:bodyDiv w:val="1"/>
      <w:marLeft w:val="0"/>
      <w:marRight w:val="0"/>
      <w:marTop w:val="0"/>
      <w:marBottom w:val="0"/>
      <w:divBdr>
        <w:top w:val="none" w:sz="0" w:space="0" w:color="auto"/>
        <w:left w:val="none" w:sz="0" w:space="0" w:color="auto"/>
        <w:bottom w:val="none" w:sz="0" w:space="0" w:color="auto"/>
        <w:right w:val="none" w:sz="0" w:space="0" w:color="auto"/>
      </w:divBdr>
    </w:div>
    <w:div w:id="2013334003">
      <w:bodyDiv w:val="1"/>
      <w:marLeft w:val="0"/>
      <w:marRight w:val="0"/>
      <w:marTop w:val="0"/>
      <w:marBottom w:val="0"/>
      <w:divBdr>
        <w:top w:val="none" w:sz="0" w:space="0" w:color="auto"/>
        <w:left w:val="none" w:sz="0" w:space="0" w:color="auto"/>
        <w:bottom w:val="none" w:sz="0" w:space="0" w:color="auto"/>
        <w:right w:val="none" w:sz="0" w:space="0" w:color="auto"/>
      </w:divBdr>
    </w:div>
    <w:div w:id="2013560772">
      <w:bodyDiv w:val="1"/>
      <w:marLeft w:val="0"/>
      <w:marRight w:val="0"/>
      <w:marTop w:val="0"/>
      <w:marBottom w:val="0"/>
      <w:divBdr>
        <w:top w:val="none" w:sz="0" w:space="0" w:color="auto"/>
        <w:left w:val="none" w:sz="0" w:space="0" w:color="auto"/>
        <w:bottom w:val="none" w:sz="0" w:space="0" w:color="auto"/>
        <w:right w:val="none" w:sz="0" w:space="0" w:color="auto"/>
      </w:divBdr>
    </w:div>
    <w:div w:id="2013683418">
      <w:bodyDiv w:val="1"/>
      <w:marLeft w:val="0"/>
      <w:marRight w:val="0"/>
      <w:marTop w:val="0"/>
      <w:marBottom w:val="0"/>
      <w:divBdr>
        <w:top w:val="none" w:sz="0" w:space="0" w:color="auto"/>
        <w:left w:val="none" w:sz="0" w:space="0" w:color="auto"/>
        <w:bottom w:val="none" w:sz="0" w:space="0" w:color="auto"/>
        <w:right w:val="none" w:sz="0" w:space="0" w:color="auto"/>
      </w:divBdr>
      <w:divsChild>
        <w:div w:id="2140302020">
          <w:marLeft w:val="0"/>
          <w:marRight w:val="0"/>
          <w:marTop w:val="0"/>
          <w:marBottom w:val="0"/>
          <w:divBdr>
            <w:top w:val="none" w:sz="0" w:space="0" w:color="auto"/>
            <w:left w:val="none" w:sz="0" w:space="0" w:color="auto"/>
            <w:bottom w:val="none" w:sz="0" w:space="0" w:color="auto"/>
            <w:right w:val="none" w:sz="0" w:space="0" w:color="auto"/>
          </w:divBdr>
          <w:divsChild>
            <w:div w:id="2042125322">
              <w:marLeft w:val="0"/>
              <w:marRight w:val="0"/>
              <w:marTop w:val="0"/>
              <w:marBottom w:val="0"/>
              <w:divBdr>
                <w:top w:val="none" w:sz="0" w:space="0" w:color="auto"/>
                <w:left w:val="none" w:sz="0" w:space="0" w:color="auto"/>
                <w:bottom w:val="none" w:sz="0" w:space="0" w:color="auto"/>
                <w:right w:val="none" w:sz="0" w:space="0" w:color="auto"/>
              </w:divBdr>
              <w:divsChild>
                <w:div w:id="19646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6895">
          <w:marLeft w:val="0"/>
          <w:marRight w:val="0"/>
          <w:marTop w:val="0"/>
          <w:marBottom w:val="0"/>
          <w:divBdr>
            <w:top w:val="none" w:sz="0" w:space="0" w:color="auto"/>
            <w:left w:val="none" w:sz="0" w:space="0" w:color="auto"/>
            <w:bottom w:val="none" w:sz="0" w:space="0" w:color="auto"/>
            <w:right w:val="none" w:sz="0" w:space="0" w:color="auto"/>
          </w:divBdr>
        </w:div>
      </w:divsChild>
    </w:div>
    <w:div w:id="2013991657">
      <w:bodyDiv w:val="1"/>
      <w:marLeft w:val="0"/>
      <w:marRight w:val="0"/>
      <w:marTop w:val="0"/>
      <w:marBottom w:val="0"/>
      <w:divBdr>
        <w:top w:val="none" w:sz="0" w:space="0" w:color="auto"/>
        <w:left w:val="none" w:sz="0" w:space="0" w:color="auto"/>
        <w:bottom w:val="none" w:sz="0" w:space="0" w:color="auto"/>
        <w:right w:val="none" w:sz="0" w:space="0" w:color="auto"/>
      </w:divBdr>
      <w:divsChild>
        <w:div w:id="530846985">
          <w:marLeft w:val="0"/>
          <w:marRight w:val="0"/>
          <w:marTop w:val="0"/>
          <w:marBottom w:val="0"/>
          <w:divBdr>
            <w:top w:val="none" w:sz="0" w:space="0" w:color="auto"/>
            <w:left w:val="none" w:sz="0" w:space="0" w:color="auto"/>
            <w:bottom w:val="none" w:sz="0" w:space="0" w:color="auto"/>
            <w:right w:val="none" w:sz="0" w:space="0" w:color="auto"/>
          </w:divBdr>
        </w:div>
      </w:divsChild>
    </w:div>
    <w:div w:id="2014069024">
      <w:bodyDiv w:val="1"/>
      <w:marLeft w:val="0"/>
      <w:marRight w:val="0"/>
      <w:marTop w:val="0"/>
      <w:marBottom w:val="0"/>
      <w:divBdr>
        <w:top w:val="none" w:sz="0" w:space="0" w:color="auto"/>
        <w:left w:val="none" w:sz="0" w:space="0" w:color="auto"/>
        <w:bottom w:val="none" w:sz="0" w:space="0" w:color="auto"/>
        <w:right w:val="none" w:sz="0" w:space="0" w:color="auto"/>
      </w:divBdr>
      <w:divsChild>
        <w:div w:id="609168240">
          <w:marLeft w:val="0"/>
          <w:marRight w:val="0"/>
          <w:marTop w:val="0"/>
          <w:marBottom w:val="0"/>
          <w:divBdr>
            <w:top w:val="none" w:sz="0" w:space="0" w:color="auto"/>
            <w:left w:val="none" w:sz="0" w:space="0" w:color="auto"/>
            <w:bottom w:val="none" w:sz="0" w:space="0" w:color="auto"/>
            <w:right w:val="none" w:sz="0" w:space="0" w:color="auto"/>
          </w:divBdr>
        </w:div>
        <w:div w:id="601843436">
          <w:marLeft w:val="0"/>
          <w:marRight w:val="0"/>
          <w:marTop w:val="0"/>
          <w:marBottom w:val="0"/>
          <w:divBdr>
            <w:top w:val="none" w:sz="0" w:space="0" w:color="auto"/>
            <w:left w:val="none" w:sz="0" w:space="0" w:color="auto"/>
            <w:bottom w:val="none" w:sz="0" w:space="0" w:color="auto"/>
            <w:right w:val="none" w:sz="0" w:space="0" w:color="auto"/>
          </w:divBdr>
          <w:divsChild>
            <w:div w:id="159005474">
              <w:marLeft w:val="0"/>
              <w:marRight w:val="0"/>
              <w:marTop w:val="0"/>
              <w:marBottom w:val="0"/>
              <w:divBdr>
                <w:top w:val="none" w:sz="0" w:space="0" w:color="auto"/>
                <w:left w:val="none" w:sz="0" w:space="0" w:color="auto"/>
                <w:bottom w:val="none" w:sz="0" w:space="0" w:color="auto"/>
                <w:right w:val="none" w:sz="0" w:space="0" w:color="auto"/>
              </w:divBdr>
              <w:divsChild>
                <w:div w:id="132677256">
                  <w:marLeft w:val="0"/>
                  <w:marRight w:val="0"/>
                  <w:marTop w:val="0"/>
                  <w:marBottom w:val="0"/>
                  <w:divBdr>
                    <w:top w:val="none" w:sz="0" w:space="0" w:color="auto"/>
                    <w:left w:val="none" w:sz="0" w:space="0" w:color="auto"/>
                    <w:bottom w:val="none" w:sz="0" w:space="0" w:color="auto"/>
                    <w:right w:val="none" w:sz="0" w:space="0" w:color="auto"/>
                  </w:divBdr>
                  <w:divsChild>
                    <w:div w:id="1939484549">
                      <w:marLeft w:val="0"/>
                      <w:marRight w:val="0"/>
                      <w:marTop w:val="0"/>
                      <w:marBottom w:val="0"/>
                      <w:divBdr>
                        <w:top w:val="none" w:sz="0" w:space="0" w:color="auto"/>
                        <w:left w:val="none" w:sz="0" w:space="0" w:color="auto"/>
                        <w:bottom w:val="none" w:sz="0" w:space="0" w:color="auto"/>
                        <w:right w:val="none" w:sz="0" w:space="0" w:color="auto"/>
                      </w:divBdr>
                      <w:divsChild>
                        <w:div w:id="1617831275">
                          <w:marLeft w:val="0"/>
                          <w:marRight w:val="0"/>
                          <w:marTop w:val="0"/>
                          <w:marBottom w:val="0"/>
                          <w:divBdr>
                            <w:top w:val="none" w:sz="0" w:space="0" w:color="auto"/>
                            <w:left w:val="none" w:sz="0" w:space="0" w:color="auto"/>
                            <w:bottom w:val="none" w:sz="0" w:space="0" w:color="auto"/>
                            <w:right w:val="none" w:sz="0" w:space="0" w:color="auto"/>
                          </w:divBdr>
                          <w:divsChild>
                            <w:div w:id="182594849">
                              <w:marLeft w:val="0"/>
                              <w:marRight w:val="0"/>
                              <w:marTop w:val="0"/>
                              <w:marBottom w:val="0"/>
                              <w:divBdr>
                                <w:top w:val="none" w:sz="0" w:space="0" w:color="auto"/>
                                <w:left w:val="none" w:sz="0" w:space="0" w:color="auto"/>
                                <w:bottom w:val="none" w:sz="0" w:space="0" w:color="auto"/>
                                <w:right w:val="none" w:sz="0" w:space="0" w:color="auto"/>
                              </w:divBdr>
                            </w:div>
                          </w:divsChild>
                        </w:div>
                        <w:div w:id="1441560534">
                          <w:marLeft w:val="0"/>
                          <w:marRight w:val="0"/>
                          <w:marTop w:val="0"/>
                          <w:marBottom w:val="0"/>
                          <w:divBdr>
                            <w:top w:val="none" w:sz="0" w:space="0" w:color="auto"/>
                            <w:left w:val="none" w:sz="0" w:space="0" w:color="auto"/>
                            <w:bottom w:val="none" w:sz="0" w:space="0" w:color="auto"/>
                            <w:right w:val="none" w:sz="0" w:space="0" w:color="auto"/>
                          </w:divBdr>
                          <w:divsChild>
                            <w:div w:id="641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8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07937">
          <w:marLeft w:val="0"/>
          <w:marRight w:val="0"/>
          <w:marTop w:val="0"/>
          <w:marBottom w:val="0"/>
          <w:divBdr>
            <w:top w:val="none" w:sz="0" w:space="0" w:color="auto"/>
            <w:left w:val="none" w:sz="0" w:space="0" w:color="auto"/>
            <w:bottom w:val="none" w:sz="0" w:space="0" w:color="auto"/>
            <w:right w:val="none" w:sz="0" w:space="0" w:color="auto"/>
          </w:divBdr>
          <w:divsChild>
            <w:div w:id="961233726">
              <w:marLeft w:val="0"/>
              <w:marRight w:val="0"/>
              <w:marTop w:val="0"/>
              <w:marBottom w:val="0"/>
              <w:divBdr>
                <w:top w:val="none" w:sz="0" w:space="0" w:color="auto"/>
                <w:left w:val="none" w:sz="0" w:space="0" w:color="auto"/>
                <w:bottom w:val="none" w:sz="0" w:space="0" w:color="auto"/>
                <w:right w:val="none" w:sz="0" w:space="0" w:color="auto"/>
              </w:divBdr>
              <w:divsChild>
                <w:div w:id="3685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6203">
      <w:bodyDiv w:val="1"/>
      <w:marLeft w:val="0"/>
      <w:marRight w:val="0"/>
      <w:marTop w:val="0"/>
      <w:marBottom w:val="0"/>
      <w:divBdr>
        <w:top w:val="none" w:sz="0" w:space="0" w:color="auto"/>
        <w:left w:val="none" w:sz="0" w:space="0" w:color="auto"/>
        <w:bottom w:val="none" w:sz="0" w:space="0" w:color="auto"/>
        <w:right w:val="none" w:sz="0" w:space="0" w:color="auto"/>
      </w:divBdr>
      <w:divsChild>
        <w:div w:id="1195339691">
          <w:marLeft w:val="0"/>
          <w:marRight w:val="0"/>
          <w:marTop w:val="0"/>
          <w:marBottom w:val="0"/>
          <w:divBdr>
            <w:top w:val="none" w:sz="0" w:space="0" w:color="auto"/>
            <w:left w:val="none" w:sz="0" w:space="0" w:color="auto"/>
            <w:bottom w:val="none" w:sz="0" w:space="0" w:color="auto"/>
            <w:right w:val="none" w:sz="0" w:space="0" w:color="auto"/>
          </w:divBdr>
          <w:divsChild>
            <w:div w:id="1452941586">
              <w:marLeft w:val="0"/>
              <w:marRight w:val="0"/>
              <w:marTop w:val="0"/>
              <w:marBottom w:val="0"/>
              <w:divBdr>
                <w:top w:val="none" w:sz="0" w:space="0" w:color="auto"/>
                <w:left w:val="none" w:sz="0" w:space="0" w:color="auto"/>
                <w:bottom w:val="none" w:sz="0" w:space="0" w:color="auto"/>
                <w:right w:val="none" w:sz="0" w:space="0" w:color="auto"/>
              </w:divBdr>
              <w:divsChild>
                <w:div w:id="2043746288">
                  <w:marLeft w:val="0"/>
                  <w:marRight w:val="0"/>
                  <w:marTop w:val="0"/>
                  <w:marBottom w:val="0"/>
                  <w:divBdr>
                    <w:top w:val="none" w:sz="0" w:space="0" w:color="auto"/>
                    <w:left w:val="none" w:sz="0" w:space="0" w:color="auto"/>
                    <w:bottom w:val="none" w:sz="0" w:space="0" w:color="auto"/>
                    <w:right w:val="none" w:sz="0" w:space="0" w:color="auto"/>
                  </w:divBdr>
                  <w:divsChild>
                    <w:div w:id="20487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8718">
          <w:marLeft w:val="0"/>
          <w:marRight w:val="0"/>
          <w:marTop w:val="0"/>
          <w:marBottom w:val="0"/>
          <w:divBdr>
            <w:top w:val="none" w:sz="0" w:space="0" w:color="auto"/>
            <w:left w:val="none" w:sz="0" w:space="0" w:color="auto"/>
            <w:bottom w:val="none" w:sz="0" w:space="0" w:color="auto"/>
            <w:right w:val="none" w:sz="0" w:space="0" w:color="auto"/>
          </w:divBdr>
          <w:divsChild>
            <w:div w:id="1373193648">
              <w:marLeft w:val="0"/>
              <w:marRight w:val="0"/>
              <w:marTop w:val="0"/>
              <w:marBottom w:val="0"/>
              <w:divBdr>
                <w:top w:val="none" w:sz="0" w:space="0" w:color="auto"/>
                <w:left w:val="none" w:sz="0" w:space="0" w:color="auto"/>
                <w:bottom w:val="none" w:sz="0" w:space="0" w:color="auto"/>
                <w:right w:val="none" w:sz="0" w:space="0" w:color="auto"/>
              </w:divBdr>
              <w:divsChild>
                <w:div w:id="2099130282">
                  <w:marLeft w:val="0"/>
                  <w:marRight w:val="0"/>
                  <w:marTop w:val="0"/>
                  <w:marBottom w:val="0"/>
                  <w:divBdr>
                    <w:top w:val="none" w:sz="0" w:space="0" w:color="auto"/>
                    <w:left w:val="none" w:sz="0" w:space="0" w:color="auto"/>
                    <w:bottom w:val="none" w:sz="0" w:space="0" w:color="auto"/>
                    <w:right w:val="none" w:sz="0" w:space="0" w:color="auto"/>
                  </w:divBdr>
                  <w:divsChild>
                    <w:div w:id="367878461">
                      <w:marLeft w:val="0"/>
                      <w:marRight w:val="0"/>
                      <w:marTop w:val="0"/>
                      <w:marBottom w:val="0"/>
                      <w:divBdr>
                        <w:top w:val="none" w:sz="0" w:space="0" w:color="auto"/>
                        <w:left w:val="none" w:sz="0" w:space="0" w:color="auto"/>
                        <w:bottom w:val="none" w:sz="0" w:space="0" w:color="auto"/>
                        <w:right w:val="none" w:sz="0" w:space="0" w:color="auto"/>
                      </w:divBdr>
                    </w:div>
                  </w:divsChild>
                </w:div>
                <w:div w:id="1536582424">
                  <w:marLeft w:val="0"/>
                  <w:marRight w:val="0"/>
                  <w:marTop w:val="0"/>
                  <w:marBottom w:val="0"/>
                  <w:divBdr>
                    <w:top w:val="none" w:sz="0" w:space="0" w:color="auto"/>
                    <w:left w:val="none" w:sz="0" w:space="0" w:color="auto"/>
                    <w:bottom w:val="none" w:sz="0" w:space="0" w:color="auto"/>
                    <w:right w:val="none" w:sz="0" w:space="0" w:color="auto"/>
                  </w:divBdr>
                  <w:divsChild>
                    <w:div w:id="857814529">
                      <w:marLeft w:val="0"/>
                      <w:marRight w:val="0"/>
                      <w:marTop w:val="0"/>
                      <w:marBottom w:val="0"/>
                      <w:divBdr>
                        <w:top w:val="none" w:sz="0" w:space="0" w:color="auto"/>
                        <w:left w:val="none" w:sz="0" w:space="0" w:color="auto"/>
                        <w:bottom w:val="none" w:sz="0" w:space="0" w:color="auto"/>
                        <w:right w:val="none" w:sz="0" w:space="0" w:color="auto"/>
                      </w:divBdr>
                    </w:div>
                  </w:divsChild>
                </w:div>
                <w:div w:id="1507673478">
                  <w:marLeft w:val="0"/>
                  <w:marRight w:val="0"/>
                  <w:marTop w:val="0"/>
                  <w:marBottom w:val="0"/>
                  <w:divBdr>
                    <w:top w:val="none" w:sz="0" w:space="0" w:color="auto"/>
                    <w:left w:val="none" w:sz="0" w:space="0" w:color="auto"/>
                    <w:bottom w:val="none" w:sz="0" w:space="0" w:color="auto"/>
                    <w:right w:val="none" w:sz="0" w:space="0" w:color="auto"/>
                  </w:divBdr>
                  <w:divsChild>
                    <w:div w:id="1215656810">
                      <w:marLeft w:val="0"/>
                      <w:marRight w:val="0"/>
                      <w:marTop w:val="0"/>
                      <w:marBottom w:val="0"/>
                      <w:divBdr>
                        <w:top w:val="none" w:sz="0" w:space="0" w:color="auto"/>
                        <w:left w:val="none" w:sz="0" w:space="0" w:color="auto"/>
                        <w:bottom w:val="none" w:sz="0" w:space="0" w:color="auto"/>
                        <w:right w:val="none" w:sz="0" w:space="0" w:color="auto"/>
                      </w:divBdr>
                    </w:div>
                    <w:div w:id="1475222619">
                      <w:marLeft w:val="0"/>
                      <w:marRight w:val="0"/>
                      <w:marTop w:val="0"/>
                      <w:marBottom w:val="0"/>
                      <w:divBdr>
                        <w:top w:val="none" w:sz="0" w:space="0" w:color="auto"/>
                        <w:left w:val="none" w:sz="0" w:space="0" w:color="auto"/>
                        <w:bottom w:val="none" w:sz="0" w:space="0" w:color="auto"/>
                        <w:right w:val="none" w:sz="0" w:space="0" w:color="auto"/>
                      </w:divBdr>
                    </w:div>
                    <w:div w:id="943808721">
                      <w:marLeft w:val="0"/>
                      <w:marRight w:val="0"/>
                      <w:marTop w:val="0"/>
                      <w:marBottom w:val="0"/>
                      <w:divBdr>
                        <w:top w:val="none" w:sz="0" w:space="0" w:color="auto"/>
                        <w:left w:val="none" w:sz="0" w:space="0" w:color="auto"/>
                        <w:bottom w:val="none" w:sz="0" w:space="0" w:color="auto"/>
                        <w:right w:val="none" w:sz="0" w:space="0" w:color="auto"/>
                      </w:divBdr>
                      <w:divsChild>
                        <w:div w:id="1434009622">
                          <w:marLeft w:val="0"/>
                          <w:marRight w:val="0"/>
                          <w:marTop w:val="0"/>
                          <w:marBottom w:val="0"/>
                          <w:divBdr>
                            <w:top w:val="none" w:sz="0" w:space="0" w:color="auto"/>
                            <w:left w:val="none" w:sz="0" w:space="0" w:color="auto"/>
                            <w:bottom w:val="none" w:sz="0" w:space="0" w:color="auto"/>
                            <w:right w:val="none" w:sz="0" w:space="0" w:color="auto"/>
                          </w:divBdr>
                          <w:divsChild>
                            <w:div w:id="159351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186654">
      <w:bodyDiv w:val="1"/>
      <w:marLeft w:val="0"/>
      <w:marRight w:val="0"/>
      <w:marTop w:val="0"/>
      <w:marBottom w:val="0"/>
      <w:divBdr>
        <w:top w:val="none" w:sz="0" w:space="0" w:color="auto"/>
        <w:left w:val="none" w:sz="0" w:space="0" w:color="auto"/>
        <w:bottom w:val="none" w:sz="0" w:space="0" w:color="auto"/>
        <w:right w:val="none" w:sz="0" w:space="0" w:color="auto"/>
      </w:divBdr>
    </w:div>
    <w:div w:id="2015762061">
      <w:bodyDiv w:val="1"/>
      <w:marLeft w:val="0"/>
      <w:marRight w:val="0"/>
      <w:marTop w:val="0"/>
      <w:marBottom w:val="0"/>
      <w:divBdr>
        <w:top w:val="none" w:sz="0" w:space="0" w:color="auto"/>
        <w:left w:val="none" w:sz="0" w:space="0" w:color="auto"/>
        <w:bottom w:val="none" w:sz="0" w:space="0" w:color="auto"/>
        <w:right w:val="none" w:sz="0" w:space="0" w:color="auto"/>
      </w:divBdr>
    </w:div>
    <w:div w:id="2016878808">
      <w:bodyDiv w:val="1"/>
      <w:marLeft w:val="0"/>
      <w:marRight w:val="0"/>
      <w:marTop w:val="0"/>
      <w:marBottom w:val="0"/>
      <w:divBdr>
        <w:top w:val="none" w:sz="0" w:space="0" w:color="auto"/>
        <w:left w:val="none" w:sz="0" w:space="0" w:color="auto"/>
        <w:bottom w:val="none" w:sz="0" w:space="0" w:color="auto"/>
        <w:right w:val="none" w:sz="0" w:space="0" w:color="auto"/>
      </w:divBdr>
      <w:divsChild>
        <w:div w:id="1079406326">
          <w:marLeft w:val="0"/>
          <w:marRight w:val="0"/>
          <w:marTop w:val="0"/>
          <w:marBottom w:val="0"/>
          <w:divBdr>
            <w:top w:val="none" w:sz="0" w:space="0" w:color="auto"/>
            <w:left w:val="none" w:sz="0" w:space="0" w:color="auto"/>
            <w:bottom w:val="none" w:sz="0" w:space="0" w:color="auto"/>
            <w:right w:val="none" w:sz="0" w:space="0" w:color="auto"/>
          </w:divBdr>
        </w:div>
      </w:divsChild>
    </w:div>
    <w:div w:id="2016885441">
      <w:bodyDiv w:val="1"/>
      <w:marLeft w:val="0"/>
      <w:marRight w:val="0"/>
      <w:marTop w:val="0"/>
      <w:marBottom w:val="0"/>
      <w:divBdr>
        <w:top w:val="none" w:sz="0" w:space="0" w:color="auto"/>
        <w:left w:val="none" w:sz="0" w:space="0" w:color="auto"/>
        <w:bottom w:val="none" w:sz="0" w:space="0" w:color="auto"/>
        <w:right w:val="none" w:sz="0" w:space="0" w:color="auto"/>
      </w:divBdr>
    </w:div>
    <w:div w:id="2016952571">
      <w:bodyDiv w:val="1"/>
      <w:marLeft w:val="0"/>
      <w:marRight w:val="0"/>
      <w:marTop w:val="0"/>
      <w:marBottom w:val="0"/>
      <w:divBdr>
        <w:top w:val="none" w:sz="0" w:space="0" w:color="auto"/>
        <w:left w:val="none" w:sz="0" w:space="0" w:color="auto"/>
        <w:bottom w:val="none" w:sz="0" w:space="0" w:color="auto"/>
        <w:right w:val="none" w:sz="0" w:space="0" w:color="auto"/>
      </w:divBdr>
      <w:divsChild>
        <w:div w:id="767043213">
          <w:marLeft w:val="0"/>
          <w:marRight w:val="0"/>
          <w:marTop w:val="0"/>
          <w:marBottom w:val="0"/>
          <w:divBdr>
            <w:top w:val="none" w:sz="0" w:space="0" w:color="auto"/>
            <w:left w:val="none" w:sz="0" w:space="0" w:color="auto"/>
            <w:bottom w:val="none" w:sz="0" w:space="0" w:color="auto"/>
            <w:right w:val="none" w:sz="0" w:space="0" w:color="auto"/>
          </w:divBdr>
        </w:div>
      </w:divsChild>
    </w:div>
    <w:div w:id="2016954555">
      <w:bodyDiv w:val="1"/>
      <w:marLeft w:val="0"/>
      <w:marRight w:val="0"/>
      <w:marTop w:val="0"/>
      <w:marBottom w:val="0"/>
      <w:divBdr>
        <w:top w:val="none" w:sz="0" w:space="0" w:color="auto"/>
        <w:left w:val="none" w:sz="0" w:space="0" w:color="auto"/>
        <w:bottom w:val="none" w:sz="0" w:space="0" w:color="auto"/>
        <w:right w:val="none" w:sz="0" w:space="0" w:color="auto"/>
      </w:divBdr>
      <w:divsChild>
        <w:div w:id="38940625">
          <w:marLeft w:val="0"/>
          <w:marRight w:val="0"/>
          <w:marTop w:val="0"/>
          <w:marBottom w:val="0"/>
          <w:divBdr>
            <w:top w:val="none" w:sz="0" w:space="0" w:color="auto"/>
            <w:left w:val="none" w:sz="0" w:space="0" w:color="auto"/>
            <w:bottom w:val="none" w:sz="0" w:space="0" w:color="auto"/>
            <w:right w:val="none" w:sz="0" w:space="0" w:color="auto"/>
          </w:divBdr>
        </w:div>
      </w:divsChild>
    </w:div>
    <w:div w:id="2017076949">
      <w:bodyDiv w:val="1"/>
      <w:marLeft w:val="0"/>
      <w:marRight w:val="0"/>
      <w:marTop w:val="0"/>
      <w:marBottom w:val="0"/>
      <w:divBdr>
        <w:top w:val="none" w:sz="0" w:space="0" w:color="auto"/>
        <w:left w:val="none" w:sz="0" w:space="0" w:color="auto"/>
        <w:bottom w:val="none" w:sz="0" w:space="0" w:color="auto"/>
        <w:right w:val="none" w:sz="0" w:space="0" w:color="auto"/>
      </w:divBdr>
    </w:div>
    <w:div w:id="2017272073">
      <w:bodyDiv w:val="1"/>
      <w:marLeft w:val="0"/>
      <w:marRight w:val="0"/>
      <w:marTop w:val="0"/>
      <w:marBottom w:val="0"/>
      <w:divBdr>
        <w:top w:val="none" w:sz="0" w:space="0" w:color="auto"/>
        <w:left w:val="none" w:sz="0" w:space="0" w:color="auto"/>
        <w:bottom w:val="none" w:sz="0" w:space="0" w:color="auto"/>
        <w:right w:val="none" w:sz="0" w:space="0" w:color="auto"/>
      </w:divBdr>
      <w:divsChild>
        <w:div w:id="2050255629">
          <w:marLeft w:val="0"/>
          <w:marRight w:val="0"/>
          <w:marTop w:val="0"/>
          <w:marBottom w:val="0"/>
          <w:divBdr>
            <w:top w:val="none" w:sz="0" w:space="0" w:color="auto"/>
            <w:left w:val="none" w:sz="0" w:space="0" w:color="auto"/>
            <w:bottom w:val="none" w:sz="0" w:space="0" w:color="auto"/>
            <w:right w:val="none" w:sz="0" w:space="0" w:color="auto"/>
          </w:divBdr>
        </w:div>
      </w:divsChild>
    </w:div>
    <w:div w:id="2017346625">
      <w:bodyDiv w:val="1"/>
      <w:marLeft w:val="0"/>
      <w:marRight w:val="0"/>
      <w:marTop w:val="0"/>
      <w:marBottom w:val="0"/>
      <w:divBdr>
        <w:top w:val="none" w:sz="0" w:space="0" w:color="auto"/>
        <w:left w:val="none" w:sz="0" w:space="0" w:color="auto"/>
        <w:bottom w:val="none" w:sz="0" w:space="0" w:color="auto"/>
        <w:right w:val="none" w:sz="0" w:space="0" w:color="auto"/>
      </w:divBdr>
      <w:divsChild>
        <w:div w:id="1308630958">
          <w:marLeft w:val="0"/>
          <w:marRight w:val="0"/>
          <w:marTop w:val="0"/>
          <w:marBottom w:val="0"/>
          <w:divBdr>
            <w:top w:val="none" w:sz="0" w:space="0" w:color="auto"/>
            <w:left w:val="none" w:sz="0" w:space="0" w:color="auto"/>
            <w:bottom w:val="none" w:sz="0" w:space="0" w:color="auto"/>
            <w:right w:val="none" w:sz="0" w:space="0" w:color="auto"/>
          </w:divBdr>
        </w:div>
      </w:divsChild>
    </w:div>
    <w:div w:id="2017732587">
      <w:bodyDiv w:val="1"/>
      <w:marLeft w:val="0"/>
      <w:marRight w:val="0"/>
      <w:marTop w:val="0"/>
      <w:marBottom w:val="0"/>
      <w:divBdr>
        <w:top w:val="none" w:sz="0" w:space="0" w:color="auto"/>
        <w:left w:val="none" w:sz="0" w:space="0" w:color="auto"/>
        <w:bottom w:val="none" w:sz="0" w:space="0" w:color="auto"/>
        <w:right w:val="none" w:sz="0" w:space="0" w:color="auto"/>
      </w:divBdr>
    </w:div>
    <w:div w:id="2017800884">
      <w:bodyDiv w:val="1"/>
      <w:marLeft w:val="0"/>
      <w:marRight w:val="0"/>
      <w:marTop w:val="0"/>
      <w:marBottom w:val="0"/>
      <w:divBdr>
        <w:top w:val="none" w:sz="0" w:space="0" w:color="auto"/>
        <w:left w:val="none" w:sz="0" w:space="0" w:color="auto"/>
        <w:bottom w:val="none" w:sz="0" w:space="0" w:color="auto"/>
        <w:right w:val="none" w:sz="0" w:space="0" w:color="auto"/>
      </w:divBdr>
      <w:divsChild>
        <w:div w:id="1301156641">
          <w:marLeft w:val="0"/>
          <w:marRight w:val="0"/>
          <w:marTop w:val="0"/>
          <w:marBottom w:val="0"/>
          <w:divBdr>
            <w:top w:val="none" w:sz="0" w:space="0" w:color="auto"/>
            <w:left w:val="none" w:sz="0" w:space="0" w:color="auto"/>
            <w:bottom w:val="none" w:sz="0" w:space="0" w:color="auto"/>
            <w:right w:val="none" w:sz="0" w:space="0" w:color="auto"/>
          </w:divBdr>
        </w:div>
      </w:divsChild>
    </w:div>
    <w:div w:id="2018382309">
      <w:bodyDiv w:val="1"/>
      <w:marLeft w:val="0"/>
      <w:marRight w:val="0"/>
      <w:marTop w:val="0"/>
      <w:marBottom w:val="0"/>
      <w:divBdr>
        <w:top w:val="none" w:sz="0" w:space="0" w:color="auto"/>
        <w:left w:val="none" w:sz="0" w:space="0" w:color="auto"/>
        <w:bottom w:val="none" w:sz="0" w:space="0" w:color="auto"/>
        <w:right w:val="none" w:sz="0" w:space="0" w:color="auto"/>
      </w:divBdr>
    </w:div>
    <w:div w:id="2019119358">
      <w:bodyDiv w:val="1"/>
      <w:marLeft w:val="0"/>
      <w:marRight w:val="0"/>
      <w:marTop w:val="0"/>
      <w:marBottom w:val="0"/>
      <w:divBdr>
        <w:top w:val="none" w:sz="0" w:space="0" w:color="auto"/>
        <w:left w:val="none" w:sz="0" w:space="0" w:color="auto"/>
        <w:bottom w:val="none" w:sz="0" w:space="0" w:color="auto"/>
        <w:right w:val="none" w:sz="0" w:space="0" w:color="auto"/>
      </w:divBdr>
    </w:div>
    <w:div w:id="2020160283">
      <w:bodyDiv w:val="1"/>
      <w:marLeft w:val="0"/>
      <w:marRight w:val="0"/>
      <w:marTop w:val="0"/>
      <w:marBottom w:val="0"/>
      <w:divBdr>
        <w:top w:val="none" w:sz="0" w:space="0" w:color="auto"/>
        <w:left w:val="none" w:sz="0" w:space="0" w:color="auto"/>
        <w:bottom w:val="none" w:sz="0" w:space="0" w:color="auto"/>
        <w:right w:val="none" w:sz="0" w:space="0" w:color="auto"/>
      </w:divBdr>
      <w:divsChild>
        <w:div w:id="2080638099">
          <w:marLeft w:val="0"/>
          <w:marRight w:val="0"/>
          <w:marTop w:val="0"/>
          <w:marBottom w:val="0"/>
          <w:divBdr>
            <w:top w:val="none" w:sz="0" w:space="0" w:color="auto"/>
            <w:left w:val="none" w:sz="0" w:space="0" w:color="auto"/>
            <w:bottom w:val="none" w:sz="0" w:space="0" w:color="auto"/>
            <w:right w:val="none" w:sz="0" w:space="0" w:color="auto"/>
          </w:divBdr>
        </w:div>
      </w:divsChild>
    </w:div>
    <w:div w:id="2020541755">
      <w:bodyDiv w:val="1"/>
      <w:marLeft w:val="0"/>
      <w:marRight w:val="0"/>
      <w:marTop w:val="0"/>
      <w:marBottom w:val="0"/>
      <w:divBdr>
        <w:top w:val="none" w:sz="0" w:space="0" w:color="auto"/>
        <w:left w:val="none" w:sz="0" w:space="0" w:color="auto"/>
        <w:bottom w:val="none" w:sz="0" w:space="0" w:color="auto"/>
        <w:right w:val="none" w:sz="0" w:space="0" w:color="auto"/>
      </w:divBdr>
      <w:divsChild>
        <w:div w:id="35273899">
          <w:marLeft w:val="0"/>
          <w:marRight w:val="0"/>
          <w:marTop w:val="0"/>
          <w:marBottom w:val="0"/>
          <w:divBdr>
            <w:top w:val="none" w:sz="0" w:space="0" w:color="auto"/>
            <w:left w:val="none" w:sz="0" w:space="0" w:color="auto"/>
            <w:bottom w:val="none" w:sz="0" w:space="0" w:color="auto"/>
            <w:right w:val="none" w:sz="0" w:space="0" w:color="auto"/>
          </w:divBdr>
        </w:div>
      </w:divsChild>
    </w:div>
    <w:div w:id="2020543750">
      <w:bodyDiv w:val="1"/>
      <w:marLeft w:val="0"/>
      <w:marRight w:val="0"/>
      <w:marTop w:val="0"/>
      <w:marBottom w:val="0"/>
      <w:divBdr>
        <w:top w:val="none" w:sz="0" w:space="0" w:color="auto"/>
        <w:left w:val="none" w:sz="0" w:space="0" w:color="auto"/>
        <w:bottom w:val="none" w:sz="0" w:space="0" w:color="auto"/>
        <w:right w:val="none" w:sz="0" w:space="0" w:color="auto"/>
      </w:divBdr>
    </w:div>
    <w:div w:id="2020882901">
      <w:bodyDiv w:val="1"/>
      <w:marLeft w:val="0"/>
      <w:marRight w:val="0"/>
      <w:marTop w:val="0"/>
      <w:marBottom w:val="0"/>
      <w:divBdr>
        <w:top w:val="none" w:sz="0" w:space="0" w:color="auto"/>
        <w:left w:val="none" w:sz="0" w:space="0" w:color="auto"/>
        <w:bottom w:val="none" w:sz="0" w:space="0" w:color="auto"/>
        <w:right w:val="none" w:sz="0" w:space="0" w:color="auto"/>
      </w:divBdr>
    </w:div>
    <w:div w:id="2020933759">
      <w:bodyDiv w:val="1"/>
      <w:marLeft w:val="0"/>
      <w:marRight w:val="0"/>
      <w:marTop w:val="0"/>
      <w:marBottom w:val="0"/>
      <w:divBdr>
        <w:top w:val="none" w:sz="0" w:space="0" w:color="auto"/>
        <w:left w:val="none" w:sz="0" w:space="0" w:color="auto"/>
        <w:bottom w:val="none" w:sz="0" w:space="0" w:color="auto"/>
        <w:right w:val="none" w:sz="0" w:space="0" w:color="auto"/>
      </w:divBdr>
      <w:divsChild>
        <w:div w:id="1617370434">
          <w:marLeft w:val="0"/>
          <w:marRight w:val="0"/>
          <w:marTop w:val="0"/>
          <w:marBottom w:val="0"/>
          <w:divBdr>
            <w:top w:val="none" w:sz="0" w:space="0" w:color="auto"/>
            <w:left w:val="none" w:sz="0" w:space="0" w:color="auto"/>
            <w:bottom w:val="none" w:sz="0" w:space="0" w:color="auto"/>
            <w:right w:val="none" w:sz="0" w:space="0" w:color="auto"/>
          </w:divBdr>
        </w:div>
      </w:divsChild>
    </w:div>
    <w:div w:id="2020963413">
      <w:bodyDiv w:val="1"/>
      <w:marLeft w:val="0"/>
      <w:marRight w:val="0"/>
      <w:marTop w:val="0"/>
      <w:marBottom w:val="0"/>
      <w:divBdr>
        <w:top w:val="none" w:sz="0" w:space="0" w:color="auto"/>
        <w:left w:val="none" w:sz="0" w:space="0" w:color="auto"/>
        <w:bottom w:val="none" w:sz="0" w:space="0" w:color="auto"/>
        <w:right w:val="none" w:sz="0" w:space="0" w:color="auto"/>
      </w:divBdr>
    </w:div>
    <w:div w:id="2021350711">
      <w:bodyDiv w:val="1"/>
      <w:marLeft w:val="0"/>
      <w:marRight w:val="0"/>
      <w:marTop w:val="0"/>
      <w:marBottom w:val="0"/>
      <w:divBdr>
        <w:top w:val="none" w:sz="0" w:space="0" w:color="auto"/>
        <w:left w:val="none" w:sz="0" w:space="0" w:color="auto"/>
        <w:bottom w:val="none" w:sz="0" w:space="0" w:color="auto"/>
        <w:right w:val="none" w:sz="0" w:space="0" w:color="auto"/>
      </w:divBdr>
    </w:div>
    <w:div w:id="2021738026">
      <w:bodyDiv w:val="1"/>
      <w:marLeft w:val="0"/>
      <w:marRight w:val="0"/>
      <w:marTop w:val="0"/>
      <w:marBottom w:val="0"/>
      <w:divBdr>
        <w:top w:val="none" w:sz="0" w:space="0" w:color="auto"/>
        <w:left w:val="none" w:sz="0" w:space="0" w:color="auto"/>
        <w:bottom w:val="none" w:sz="0" w:space="0" w:color="auto"/>
        <w:right w:val="none" w:sz="0" w:space="0" w:color="auto"/>
      </w:divBdr>
    </w:div>
    <w:div w:id="2021858587">
      <w:bodyDiv w:val="1"/>
      <w:marLeft w:val="0"/>
      <w:marRight w:val="0"/>
      <w:marTop w:val="0"/>
      <w:marBottom w:val="0"/>
      <w:divBdr>
        <w:top w:val="none" w:sz="0" w:space="0" w:color="auto"/>
        <w:left w:val="none" w:sz="0" w:space="0" w:color="auto"/>
        <w:bottom w:val="none" w:sz="0" w:space="0" w:color="auto"/>
        <w:right w:val="none" w:sz="0" w:space="0" w:color="auto"/>
      </w:divBdr>
    </w:div>
    <w:div w:id="2022776722">
      <w:bodyDiv w:val="1"/>
      <w:marLeft w:val="0"/>
      <w:marRight w:val="0"/>
      <w:marTop w:val="0"/>
      <w:marBottom w:val="0"/>
      <w:divBdr>
        <w:top w:val="none" w:sz="0" w:space="0" w:color="auto"/>
        <w:left w:val="none" w:sz="0" w:space="0" w:color="auto"/>
        <w:bottom w:val="none" w:sz="0" w:space="0" w:color="auto"/>
        <w:right w:val="none" w:sz="0" w:space="0" w:color="auto"/>
      </w:divBdr>
    </w:div>
    <w:div w:id="2023236395">
      <w:bodyDiv w:val="1"/>
      <w:marLeft w:val="0"/>
      <w:marRight w:val="0"/>
      <w:marTop w:val="0"/>
      <w:marBottom w:val="0"/>
      <w:divBdr>
        <w:top w:val="none" w:sz="0" w:space="0" w:color="auto"/>
        <w:left w:val="none" w:sz="0" w:space="0" w:color="auto"/>
        <w:bottom w:val="none" w:sz="0" w:space="0" w:color="auto"/>
        <w:right w:val="none" w:sz="0" w:space="0" w:color="auto"/>
      </w:divBdr>
    </w:div>
    <w:div w:id="2023773574">
      <w:bodyDiv w:val="1"/>
      <w:marLeft w:val="0"/>
      <w:marRight w:val="0"/>
      <w:marTop w:val="0"/>
      <w:marBottom w:val="0"/>
      <w:divBdr>
        <w:top w:val="none" w:sz="0" w:space="0" w:color="auto"/>
        <w:left w:val="none" w:sz="0" w:space="0" w:color="auto"/>
        <w:bottom w:val="none" w:sz="0" w:space="0" w:color="auto"/>
        <w:right w:val="none" w:sz="0" w:space="0" w:color="auto"/>
      </w:divBdr>
    </w:div>
    <w:div w:id="2023895571">
      <w:bodyDiv w:val="1"/>
      <w:marLeft w:val="0"/>
      <w:marRight w:val="0"/>
      <w:marTop w:val="0"/>
      <w:marBottom w:val="0"/>
      <w:divBdr>
        <w:top w:val="none" w:sz="0" w:space="0" w:color="auto"/>
        <w:left w:val="none" w:sz="0" w:space="0" w:color="auto"/>
        <w:bottom w:val="none" w:sz="0" w:space="0" w:color="auto"/>
        <w:right w:val="none" w:sz="0" w:space="0" w:color="auto"/>
      </w:divBdr>
    </w:div>
    <w:div w:id="2023896314">
      <w:bodyDiv w:val="1"/>
      <w:marLeft w:val="0"/>
      <w:marRight w:val="0"/>
      <w:marTop w:val="0"/>
      <w:marBottom w:val="0"/>
      <w:divBdr>
        <w:top w:val="none" w:sz="0" w:space="0" w:color="auto"/>
        <w:left w:val="none" w:sz="0" w:space="0" w:color="auto"/>
        <w:bottom w:val="none" w:sz="0" w:space="0" w:color="auto"/>
        <w:right w:val="none" w:sz="0" w:space="0" w:color="auto"/>
      </w:divBdr>
      <w:divsChild>
        <w:div w:id="1689214729">
          <w:marLeft w:val="0"/>
          <w:marRight w:val="0"/>
          <w:marTop w:val="0"/>
          <w:marBottom w:val="0"/>
          <w:divBdr>
            <w:top w:val="none" w:sz="0" w:space="0" w:color="auto"/>
            <w:left w:val="none" w:sz="0" w:space="0" w:color="auto"/>
            <w:bottom w:val="none" w:sz="0" w:space="0" w:color="auto"/>
            <w:right w:val="none" w:sz="0" w:space="0" w:color="auto"/>
          </w:divBdr>
        </w:div>
      </w:divsChild>
    </w:div>
    <w:div w:id="2025159103">
      <w:bodyDiv w:val="1"/>
      <w:marLeft w:val="0"/>
      <w:marRight w:val="0"/>
      <w:marTop w:val="0"/>
      <w:marBottom w:val="0"/>
      <w:divBdr>
        <w:top w:val="none" w:sz="0" w:space="0" w:color="auto"/>
        <w:left w:val="none" w:sz="0" w:space="0" w:color="auto"/>
        <w:bottom w:val="none" w:sz="0" w:space="0" w:color="auto"/>
        <w:right w:val="none" w:sz="0" w:space="0" w:color="auto"/>
      </w:divBdr>
      <w:divsChild>
        <w:div w:id="1070038755">
          <w:marLeft w:val="0"/>
          <w:marRight w:val="0"/>
          <w:marTop w:val="0"/>
          <w:marBottom w:val="0"/>
          <w:divBdr>
            <w:top w:val="none" w:sz="0" w:space="0" w:color="auto"/>
            <w:left w:val="none" w:sz="0" w:space="0" w:color="auto"/>
            <w:bottom w:val="none" w:sz="0" w:space="0" w:color="auto"/>
            <w:right w:val="none" w:sz="0" w:space="0" w:color="auto"/>
          </w:divBdr>
        </w:div>
      </w:divsChild>
    </w:div>
    <w:div w:id="2025588240">
      <w:bodyDiv w:val="1"/>
      <w:marLeft w:val="0"/>
      <w:marRight w:val="0"/>
      <w:marTop w:val="0"/>
      <w:marBottom w:val="0"/>
      <w:divBdr>
        <w:top w:val="none" w:sz="0" w:space="0" w:color="auto"/>
        <w:left w:val="none" w:sz="0" w:space="0" w:color="auto"/>
        <w:bottom w:val="none" w:sz="0" w:space="0" w:color="auto"/>
        <w:right w:val="none" w:sz="0" w:space="0" w:color="auto"/>
      </w:divBdr>
      <w:divsChild>
        <w:div w:id="601566975">
          <w:marLeft w:val="0"/>
          <w:marRight w:val="0"/>
          <w:marTop w:val="0"/>
          <w:marBottom w:val="0"/>
          <w:divBdr>
            <w:top w:val="none" w:sz="0" w:space="0" w:color="auto"/>
            <w:left w:val="none" w:sz="0" w:space="0" w:color="auto"/>
            <w:bottom w:val="none" w:sz="0" w:space="0" w:color="auto"/>
            <w:right w:val="none" w:sz="0" w:space="0" w:color="auto"/>
          </w:divBdr>
        </w:div>
      </w:divsChild>
    </w:div>
    <w:div w:id="2026056349">
      <w:bodyDiv w:val="1"/>
      <w:marLeft w:val="0"/>
      <w:marRight w:val="0"/>
      <w:marTop w:val="0"/>
      <w:marBottom w:val="0"/>
      <w:divBdr>
        <w:top w:val="none" w:sz="0" w:space="0" w:color="auto"/>
        <w:left w:val="none" w:sz="0" w:space="0" w:color="auto"/>
        <w:bottom w:val="none" w:sz="0" w:space="0" w:color="auto"/>
        <w:right w:val="none" w:sz="0" w:space="0" w:color="auto"/>
      </w:divBdr>
    </w:div>
    <w:div w:id="2026403102">
      <w:bodyDiv w:val="1"/>
      <w:marLeft w:val="0"/>
      <w:marRight w:val="0"/>
      <w:marTop w:val="0"/>
      <w:marBottom w:val="0"/>
      <w:divBdr>
        <w:top w:val="none" w:sz="0" w:space="0" w:color="auto"/>
        <w:left w:val="none" w:sz="0" w:space="0" w:color="auto"/>
        <w:bottom w:val="none" w:sz="0" w:space="0" w:color="auto"/>
        <w:right w:val="none" w:sz="0" w:space="0" w:color="auto"/>
      </w:divBdr>
      <w:divsChild>
        <w:div w:id="1138492376">
          <w:marLeft w:val="0"/>
          <w:marRight w:val="0"/>
          <w:marTop w:val="0"/>
          <w:marBottom w:val="0"/>
          <w:divBdr>
            <w:top w:val="none" w:sz="0" w:space="0" w:color="auto"/>
            <w:left w:val="none" w:sz="0" w:space="0" w:color="auto"/>
            <w:bottom w:val="none" w:sz="0" w:space="0" w:color="auto"/>
            <w:right w:val="none" w:sz="0" w:space="0" w:color="auto"/>
          </w:divBdr>
        </w:div>
      </w:divsChild>
    </w:div>
    <w:div w:id="2027323145">
      <w:bodyDiv w:val="1"/>
      <w:marLeft w:val="0"/>
      <w:marRight w:val="0"/>
      <w:marTop w:val="0"/>
      <w:marBottom w:val="0"/>
      <w:divBdr>
        <w:top w:val="none" w:sz="0" w:space="0" w:color="auto"/>
        <w:left w:val="none" w:sz="0" w:space="0" w:color="auto"/>
        <w:bottom w:val="none" w:sz="0" w:space="0" w:color="auto"/>
        <w:right w:val="none" w:sz="0" w:space="0" w:color="auto"/>
      </w:divBdr>
      <w:divsChild>
        <w:div w:id="693387075">
          <w:marLeft w:val="0"/>
          <w:marRight w:val="0"/>
          <w:marTop w:val="0"/>
          <w:marBottom w:val="0"/>
          <w:divBdr>
            <w:top w:val="none" w:sz="0" w:space="0" w:color="auto"/>
            <w:left w:val="none" w:sz="0" w:space="0" w:color="auto"/>
            <w:bottom w:val="none" w:sz="0" w:space="0" w:color="auto"/>
            <w:right w:val="none" w:sz="0" w:space="0" w:color="auto"/>
          </w:divBdr>
        </w:div>
      </w:divsChild>
    </w:div>
    <w:div w:id="2027368461">
      <w:bodyDiv w:val="1"/>
      <w:marLeft w:val="0"/>
      <w:marRight w:val="0"/>
      <w:marTop w:val="0"/>
      <w:marBottom w:val="0"/>
      <w:divBdr>
        <w:top w:val="none" w:sz="0" w:space="0" w:color="auto"/>
        <w:left w:val="none" w:sz="0" w:space="0" w:color="auto"/>
        <w:bottom w:val="none" w:sz="0" w:space="0" w:color="auto"/>
        <w:right w:val="none" w:sz="0" w:space="0" w:color="auto"/>
      </w:divBdr>
    </w:div>
    <w:div w:id="2028410471">
      <w:bodyDiv w:val="1"/>
      <w:marLeft w:val="0"/>
      <w:marRight w:val="0"/>
      <w:marTop w:val="0"/>
      <w:marBottom w:val="0"/>
      <w:divBdr>
        <w:top w:val="none" w:sz="0" w:space="0" w:color="auto"/>
        <w:left w:val="none" w:sz="0" w:space="0" w:color="auto"/>
        <w:bottom w:val="none" w:sz="0" w:space="0" w:color="auto"/>
        <w:right w:val="none" w:sz="0" w:space="0" w:color="auto"/>
      </w:divBdr>
    </w:div>
    <w:div w:id="2029060599">
      <w:bodyDiv w:val="1"/>
      <w:marLeft w:val="0"/>
      <w:marRight w:val="0"/>
      <w:marTop w:val="0"/>
      <w:marBottom w:val="0"/>
      <w:divBdr>
        <w:top w:val="none" w:sz="0" w:space="0" w:color="auto"/>
        <w:left w:val="none" w:sz="0" w:space="0" w:color="auto"/>
        <w:bottom w:val="none" w:sz="0" w:space="0" w:color="auto"/>
        <w:right w:val="none" w:sz="0" w:space="0" w:color="auto"/>
      </w:divBdr>
    </w:div>
    <w:div w:id="2029334531">
      <w:bodyDiv w:val="1"/>
      <w:marLeft w:val="0"/>
      <w:marRight w:val="0"/>
      <w:marTop w:val="0"/>
      <w:marBottom w:val="0"/>
      <w:divBdr>
        <w:top w:val="none" w:sz="0" w:space="0" w:color="auto"/>
        <w:left w:val="none" w:sz="0" w:space="0" w:color="auto"/>
        <w:bottom w:val="none" w:sz="0" w:space="0" w:color="auto"/>
        <w:right w:val="none" w:sz="0" w:space="0" w:color="auto"/>
      </w:divBdr>
      <w:divsChild>
        <w:div w:id="1716345565">
          <w:marLeft w:val="0"/>
          <w:marRight w:val="0"/>
          <w:marTop w:val="0"/>
          <w:marBottom w:val="0"/>
          <w:divBdr>
            <w:top w:val="none" w:sz="0" w:space="0" w:color="auto"/>
            <w:left w:val="none" w:sz="0" w:space="0" w:color="auto"/>
            <w:bottom w:val="none" w:sz="0" w:space="0" w:color="auto"/>
            <w:right w:val="none" w:sz="0" w:space="0" w:color="auto"/>
          </w:divBdr>
        </w:div>
      </w:divsChild>
    </w:div>
    <w:div w:id="2029525816">
      <w:bodyDiv w:val="1"/>
      <w:marLeft w:val="0"/>
      <w:marRight w:val="0"/>
      <w:marTop w:val="0"/>
      <w:marBottom w:val="0"/>
      <w:divBdr>
        <w:top w:val="none" w:sz="0" w:space="0" w:color="auto"/>
        <w:left w:val="none" w:sz="0" w:space="0" w:color="auto"/>
        <w:bottom w:val="none" w:sz="0" w:space="0" w:color="auto"/>
        <w:right w:val="none" w:sz="0" w:space="0" w:color="auto"/>
      </w:divBdr>
      <w:divsChild>
        <w:div w:id="1029792054">
          <w:marLeft w:val="0"/>
          <w:marRight w:val="0"/>
          <w:marTop w:val="0"/>
          <w:marBottom w:val="0"/>
          <w:divBdr>
            <w:top w:val="none" w:sz="0" w:space="0" w:color="auto"/>
            <w:left w:val="none" w:sz="0" w:space="0" w:color="auto"/>
            <w:bottom w:val="none" w:sz="0" w:space="0" w:color="auto"/>
            <w:right w:val="none" w:sz="0" w:space="0" w:color="auto"/>
          </w:divBdr>
        </w:div>
      </w:divsChild>
    </w:div>
    <w:div w:id="2029678617">
      <w:bodyDiv w:val="1"/>
      <w:marLeft w:val="0"/>
      <w:marRight w:val="0"/>
      <w:marTop w:val="0"/>
      <w:marBottom w:val="0"/>
      <w:divBdr>
        <w:top w:val="none" w:sz="0" w:space="0" w:color="auto"/>
        <w:left w:val="none" w:sz="0" w:space="0" w:color="auto"/>
        <w:bottom w:val="none" w:sz="0" w:space="0" w:color="auto"/>
        <w:right w:val="none" w:sz="0" w:space="0" w:color="auto"/>
      </w:divBdr>
    </w:div>
    <w:div w:id="2029940443">
      <w:bodyDiv w:val="1"/>
      <w:marLeft w:val="0"/>
      <w:marRight w:val="0"/>
      <w:marTop w:val="0"/>
      <w:marBottom w:val="0"/>
      <w:divBdr>
        <w:top w:val="none" w:sz="0" w:space="0" w:color="auto"/>
        <w:left w:val="none" w:sz="0" w:space="0" w:color="auto"/>
        <w:bottom w:val="none" w:sz="0" w:space="0" w:color="auto"/>
        <w:right w:val="none" w:sz="0" w:space="0" w:color="auto"/>
      </w:divBdr>
    </w:div>
    <w:div w:id="2029989140">
      <w:bodyDiv w:val="1"/>
      <w:marLeft w:val="0"/>
      <w:marRight w:val="0"/>
      <w:marTop w:val="0"/>
      <w:marBottom w:val="0"/>
      <w:divBdr>
        <w:top w:val="none" w:sz="0" w:space="0" w:color="auto"/>
        <w:left w:val="none" w:sz="0" w:space="0" w:color="auto"/>
        <w:bottom w:val="none" w:sz="0" w:space="0" w:color="auto"/>
        <w:right w:val="none" w:sz="0" w:space="0" w:color="auto"/>
      </w:divBdr>
      <w:divsChild>
        <w:div w:id="1485006274">
          <w:marLeft w:val="0"/>
          <w:marRight w:val="0"/>
          <w:marTop w:val="0"/>
          <w:marBottom w:val="0"/>
          <w:divBdr>
            <w:top w:val="none" w:sz="0" w:space="0" w:color="auto"/>
            <w:left w:val="none" w:sz="0" w:space="0" w:color="auto"/>
            <w:bottom w:val="none" w:sz="0" w:space="0" w:color="auto"/>
            <w:right w:val="none" w:sz="0" w:space="0" w:color="auto"/>
          </w:divBdr>
        </w:div>
      </w:divsChild>
    </w:div>
    <w:div w:id="2030370931">
      <w:bodyDiv w:val="1"/>
      <w:marLeft w:val="0"/>
      <w:marRight w:val="0"/>
      <w:marTop w:val="0"/>
      <w:marBottom w:val="0"/>
      <w:divBdr>
        <w:top w:val="none" w:sz="0" w:space="0" w:color="auto"/>
        <w:left w:val="none" w:sz="0" w:space="0" w:color="auto"/>
        <w:bottom w:val="none" w:sz="0" w:space="0" w:color="auto"/>
        <w:right w:val="none" w:sz="0" w:space="0" w:color="auto"/>
      </w:divBdr>
      <w:divsChild>
        <w:div w:id="1958676135">
          <w:marLeft w:val="0"/>
          <w:marRight w:val="0"/>
          <w:marTop w:val="0"/>
          <w:marBottom w:val="0"/>
          <w:divBdr>
            <w:top w:val="none" w:sz="0" w:space="0" w:color="auto"/>
            <w:left w:val="none" w:sz="0" w:space="0" w:color="auto"/>
            <w:bottom w:val="none" w:sz="0" w:space="0" w:color="auto"/>
            <w:right w:val="none" w:sz="0" w:space="0" w:color="auto"/>
          </w:divBdr>
          <w:divsChild>
            <w:div w:id="1383601312">
              <w:marLeft w:val="0"/>
              <w:marRight w:val="0"/>
              <w:marTop w:val="0"/>
              <w:marBottom w:val="0"/>
              <w:divBdr>
                <w:top w:val="none" w:sz="0" w:space="0" w:color="auto"/>
                <w:left w:val="none" w:sz="0" w:space="0" w:color="auto"/>
                <w:bottom w:val="none" w:sz="0" w:space="0" w:color="auto"/>
                <w:right w:val="none" w:sz="0" w:space="0" w:color="auto"/>
              </w:divBdr>
            </w:div>
            <w:div w:id="1248466806">
              <w:marLeft w:val="0"/>
              <w:marRight w:val="0"/>
              <w:marTop w:val="0"/>
              <w:marBottom w:val="0"/>
              <w:divBdr>
                <w:top w:val="none" w:sz="0" w:space="0" w:color="auto"/>
                <w:left w:val="none" w:sz="0" w:space="0" w:color="auto"/>
                <w:bottom w:val="none" w:sz="0" w:space="0" w:color="auto"/>
                <w:right w:val="none" w:sz="0" w:space="0" w:color="auto"/>
              </w:divBdr>
            </w:div>
            <w:div w:id="142552724">
              <w:marLeft w:val="0"/>
              <w:marRight w:val="0"/>
              <w:marTop w:val="0"/>
              <w:marBottom w:val="0"/>
              <w:divBdr>
                <w:top w:val="none" w:sz="0" w:space="0" w:color="auto"/>
                <w:left w:val="none" w:sz="0" w:space="0" w:color="auto"/>
                <w:bottom w:val="none" w:sz="0" w:space="0" w:color="auto"/>
                <w:right w:val="none" w:sz="0" w:space="0" w:color="auto"/>
              </w:divBdr>
            </w:div>
          </w:divsChild>
        </w:div>
        <w:div w:id="2055081271">
          <w:marLeft w:val="0"/>
          <w:marRight w:val="0"/>
          <w:marTop w:val="0"/>
          <w:marBottom w:val="0"/>
          <w:divBdr>
            <w:top w:val="none" w:sz="0" w:space="0" w:color="auto"/>
            <w:left w:val="none" w:sz="0" w:space="0" w:color="auto"/>
            <w:bottom w:val="none" w:sz="0" w:space="0" w:color="auto"/>
            <w:right w:val="none" w:sz="0" w:space="0" w:color="auto"/>
          </w:divBdr>
          <w:divsChild>
            <w:div w:id="10443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43290">
      <w:bodyDiv w:val="1"/>
      <w:marLeft w:val="0"/>
      <w:marRight w:val="0"/>
      <w:marTop w:val="0"/>
      <w:marBottom w:val="0"/>
      <w:divBdr>
        <w:top w:val="none" w:sz="0" w:space="0" w:color="auto"/>
        <w:left w:val="none" w:sz="0" w:space="0" w:color="auto"/>
        <w:bottom w:val="none" w:sz="0" w:space="0" w:color="auto"/>
        <w:right w:val="none" w:sz="0" w:space="0" w:color="auto"/>
      </w:divBdr>
      <w:divsChild>
        <w:div w:id="822963431">
          <w:marLeft w:val="0"/>
          <w:marRight w:val="0"/>
          <w:marTop w:val="0"/>
          <w:marBottom w:val="0"/>
          <w:divBdr>
            <w:top w:val="none" w:sz="0" w:space="0" w:color="auto"/>
            <w:left w:val="none" w:sz="0" w:space="0" w:color="auto"/>
            <w:bottom w:val="none" w:sz="0" w:space="0" w:color="auto"/>
            <w:right w:val="none" w:sz="0" w:space="0" w:color="auto"/>
          </w:divBdr>
        </w:div>
      </w:divsChild>
    </w:div>
    <w:div w:id="2031879338">
      <w:bodyDiv w:val="1"/>
      <w:marLeft w:val="0"/>
      <w:marRight w:val="0"/>
      <w:marTop w:val="0"/>
      <w:marBottom w:val="0"/>
      <w:divBdr>
        <w:top w:val="none" w:sz="0" w:space="0" w:color="auto"/>
        <w:left w:val="none" w:sz="0" w:space="0" w:color="auto"/>
        <w:bottom w:val="none" w:sz="0" w:space="0" w:color="auto"/>
        <w:right w:val="none" w:sz="0" w:space="0" w:color="auto"/>
      </w:divBdr>
    </w:div>
    <w:div w:id="2032218413">
      <w:bodyDiv w:val="1"/>
      <w:marLeft w:val="0"/>
      <w:marRight w:val="0"/>
      <w:marTop w:val="0"/>
      <w:marBottom w:val="0"/>
      <w:divBdr>
        <w:top w:val="none" w:sz="0" w:space="0" w:color="auto"/>
        <w:left w:val="none" w:sz="0" w:space="0" w:color="auto"/>
        <w:bottom w:val="none" w:sz="0" w:space="0" w:color="auto"/>
        <w:right w:val="none" w:sz="0" w:space="0" w:color="auto"/>
      </w:divBdr>
    </w:div>
    <w:div w:id="2032409503">
      <w:bodyDiv w:val="1"/>
      <w:marLeft w:val="0"/>
      <w:marRight w:val="0"/>
      <w:marTop w:val="0"/>
      <w:marBottom w:val="0"/>
      <w:divBdr>
        <w:top w:val="none" w:sz="0" w:space="0" w:color="auto"/>
        <w:left w:val="none" w:sz="0" w:space="0" w:color="auto"/>
        <w:bottom w:val="none" w:sz="0" w:space="0" w:color="auto"/>
        <w:right w:val="none" w:sz="0" w:space="0" w:color="auto"/>
      </w:divBdr>
      <w:divsChild>
        <w:div w:id="603153388">
          <w:marLeft w:val="0"/>
          <w:marRight w:val="0"/>
          <w:marTop w:val="0"/>
          <w:marBottom w:val="0"/>
          <w:divBdr>
            <w:top w:val="none" w:sz="0" w:space="0" w:color="auto"/>
            <w:left w:val="none" w:sz="0" w:space="0" w:color="auto"/>
            <w:bottom w:val="none" w:sz="0" w:space="0" w:color="auto"/>
            <w:right w:val="none" w:sz="0" w:space="0" w:color="auto"/>
          </w:divBdr>
        </w:div>
      </w:divsChild>
    </w:div>
    <w:div w:id="2032411698">
      <w:bodyDiv w:val="1"/>
      <w:marLeft w:val="0"/>
      <w:marRight w:val="0"/>
      <w:marTop w:val="0"/>
      <w:marBottom w:val="0"/>
      <w:divBdr>
        <w:top w:val="none" w:sz="0" w:space="0" w:color="auto"/>
        <w:left w:val="none" w:sz="0" w:space="0" w:color="auto"/>
        <w:bottom w:val="none" w:sz="0" w:space="0" w:color="auto"/>
        <w:right w:val="none" w:sz="0" w:space="0" w:color="auto"/>
      </w:divBdr>
      <w:divsChild>
        <w:div w:id="1558206029">
          <w:marLeft w:val="0"/>
          <w:marRight w:val="0"/>
          <w:marTop w:val="0"/>
          <w:marBottom w:val="0"/>
          <w:divBdr>
            <w:top w:val="none" w:sz="0" w:space="0" w:color="auto"/>
            <w:left w:val="none" w:sz="0" w:space="0" w:color="auto"/>
            <w:bottom w:val="none" w:sz="0" w:space="0" w:color="auto"/>
            <w:right w:val="none" w:sz="0" w:space="0" w:color="auto"/>
          </w:divBdr>
        </w:div>
      </w:divsChild>
    </w:div>
    <w:div w:id="2032759999">
      <w:bodyDiv w:val="1"/>
      <w:marLeft w:val="0"/>
      <w:marRight w:val="0"/>
      <w:marTop w:val="0"/>
      <w:marBottom w:val="0"/>
      <w:divBdr>
        <w:top w:val="none" w:sz="0" w:space="0" w:color="auto"/>
        <w:left w:val="none" w:sz="0" w:space="0" w:color="auto"/>
        <w:bottom w:val="none" w:sz="0" w:space="0" w:color="auto"/>
        <w:right w:val="none" w:sz="0" w:space="0" w:color="auto"/>
      </w:divBdr>
      <w:divsChild>
        <w:div w:id="1247617116">
          <w:marLeft w:val="0"/>
          <w:marRight w:val="0"/>
          <w:marTop w:val="0"/>
          <w:marBottom w:val="0"/>
          <w:divBdr>
            <w:top w:val="none" w:sz="0" w:space="0" w:color="auto"/>
            <w:left w:val="none" w:sz="0" w:space="0" w:color="auto"/>
            <w:bottom w:val="none" w:sz="0" w:space="0" w:color="auto"/>
            <w:right w:val="none" w:sz="0" w:space="0" w:color="auto"/>
          </w:divBdr>
        </w:div>
      </w:divsChild>
    </w:div>
    <w:div w:id="2033070070">
      <w:bodyDiv w:val="1"/>
      <w:marLeft w:val="0"/>
      <w:marRight w:val="0"/>
      <w:marTop w:val="0"/>
      <w:marBottom w:val="0"/>
      <w:divBdr>
        <w:top w:val="none" w:sz="0" w:space="0" w:color="auto"/>
        <w:left w:val="none" w:sz="0" w:space="0" w:color="auto"/>
        <w:bottom w:val="none" w:sz="0" w:space="0" w:color="auto"/>
        <w:right w:val="none" w:sz="0" w:space="0" w:color="auto"/>
      </w:divBdr>
      <w:divsChild>
        <w:div w:id="1085885211">
          <w:marLeft w:val="0"/>
          <w:marRight w:val="0"/>
          <w:marTop w:val="0"/>
          <w:marBottom w:val="0"/>
          <w:divBdr>
            <w:top w:val="none" w:sz="0" w:space="0" w:color="auto"/>
            <w:left w:val="none" w:sz="0" w:space="0" w:color="auto"/>
            <w:bottom w:val="none" w:sz="0" w:space="0" w:color="auto"/>
            <w:right w:val="none" w:sz="0" w:space="0" w:color="auto"/>
          </w:divBdr>
          <w:divsChild>
            <w:div w:id="1870100493">
              <w:marLeft w:val="0"/>
              <w:marRight w:val="0"/>
              <w:marTop w:val="0"/>
              <w:marBottom w:val="0"/>
              <w:divBdr>
                <w:top w:val="none" w:sz="0" w:space="0" w:color="auto"/>
                <w:left w:val="none" w:sz="0" w:space="0" w:color="auto"/>
                <w:bottom w:val="none" w:sz="0" w:space="0" w:color="auto"/>
                <w:right w:val="none" w:sz="0" w:space="0" w:color="auto"/>
              </w:divBdr>
              <w:divsChild>
                <w:div w:id="5278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91862">
      <w:bodyDiv w:val="1"/>
      <w:marLeft w:val="0"/>
      <w:marRight w:val="0"/>
      <w:marTop w:val="0"/>
      <w:marBottom w:val="0"/>
      <w:divBdr>
        <w:top w:val="none" w:sz="0" w:space="0" w:color="auto"/>
        <w:left w:val="none" w:sz="0" w:space="0" w:color="auto"/>
        <w:bottom w:val="none" w:sz="0" w:space="0" w:color="auto"/>
        <w:right w:val="none" w:sz="0" w:space="0" w:color="auto"/>
      </w:divBdr>
      <w:divsChild>
        <w:div w:id="1724206985">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636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79749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943498">
          <w:blockQuote w:val="1"/>
          <w:marLeft w:val="720"/>
          <w:marRight w:val="720"/>
          <w:marTop w:val="100"/>
          <w:marBottom w:val="100"/>
          <w:divBdr>
            <w:top w:val="none" w:sz="0" w:space="0" w:color="auto"/>
            <w:left w:val="none" w:sz="0" w:space="0" w:color="auto"/>
            <w:bottom w:val="none" w:sz="0" w:space="0" w:color="auto"/>
            <w:right w:val="none" w:sz="0" w:space="0" w:color="auto"/>
          </w:divBdr>
        </w:div>
        <w:div w:id="7640328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74913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2195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4110526">
      <w:bodyDiv w:val="1"/>
      <w:marLeft w:val="0"/>
      <w:marRight w:val="0"/>
      <w:marTop w:val="0"/>
      <w:marBottom w:val="0"/>
      <w:divBdr>
        <w:top w:val="none" w:sz="0" w:space="0" w:color="auto"/>
        <w:left w:val="none" w:sz="0" w:space="0" w:color="auto"/>
        <w:bottom w:val="none" w:sz="0" w:space="0" w:color="auto"/>
        <w:right w:val="none" w:sz="0" w:space="0" w:color="auto"/>
      </w:divBdr>
      <w:divsChild>
        <w:div w:id="954563362">
          <w:marLeft w:val="0"/>
          <w:marRight w:val="0"/>
          <w:marTop w:val="0"/>
          <w:marBottom w:val="0"/>
          <w:divBdr>
            <w:top w:val="none" w:sz="0" w:space="0" w:color="auto"/>
            <w:left w:val="none" w:sz="0" w:space="0" w:color="auto"/>
            <w:bottom w:val="none" w:sz="0" w:space="0" w:color="auto"/>
            <w:right w:val="none" w:sz="0" w:space="0" w:color="auto"/>
          </w:divBdr>
        </w:div>
      </w:divsChild>
    </w:div>
    <w:div w:id="2035032886">
      <w:bodyDiv w:val="1"/>
      <w:marLeft w:val="0"/>
      <w:marRight w:val="0"/>
      <w:marTop w:val="0"/>
      <w:marBottom w:val="0"/>
      <w:divBdr>
        <w:top w:val="none" w:sz="0" w:space="0" w:color="auto"/>
        <w:left w:val="none" w:sz="0" w:space="0" w:color="auto"/>
        <w:bottom w:val="none" w:sz="0" w:space="0" w:color="auto"/>
        <w:right w:val="none" w:sz="0" w:space="0" w:color="auto"/>
      </w:divBdr>
    </w:div>
    <w:div w:id="2036153707">
      <w:bodyDiv w:val="1"/>
      <w:marLeft w:val="0"/>
      <w:marRight w:val="0"/>
      <w:marTop w:val="0"/>
      <w:marBottom w:val="0"/>
      <w:divBdr>
        <w:top w:val="none" w:sz="0" w:space="0" w:color="auto"/>
        <w:left w:val="none" w:sz="0" w:space="0" w:color="auto"/>
        <w:bottom w:val="none" w:sz="0" w:space="0" w:color="auto"/>
        <w:right w:val="none" w:sz="0" w:space="0" w:color="auto"/>
      </w:divBdr>
      <w:divsChild>
        <w:div w:id="1281763958">
          <w:marLeft w:val="0"/>
          <w:marRight w:val="0"/>
          <w:marTop w:val="0"/>
          <w:marBottom w:val="0"/>
          <w:divBdr>
            <w:top w:val="none" w:sz="0" w:space="0" w:color="auto"/>
            <w:left w:val="none" w:sz="0" w:space="0" w:color="auto"/>
            <w:bottom w:val="none" w:sz="0" w:space="0" w:color="auto"/>
            <w:right w:val="none" w:sz="0" w:space="0" w:color="auto"/>
          </w:divBdr>
        </w:div>
      </w:divsChild>
    </w:div>
    <w:div w:id="2036270755">
      <w:bodyDiv w:val="1"/>
      <w:marLeft w:val="0"/>
      <w:marRight w:val="0"/>
      <w:marTop w:val="0"/>
      <w:marBottom w:val="0"/>
      <w:divBdr>
        <w:top w:val="none" w:sz="0" w:space="0" w:color="auto"/>
        <w:left w:val="none" w:sz="0" w:space="0" w:color="auto"/>
        <w:bottom w:val="none" w:sz="0" w:space="0" w:color="auto"/>
        <w:right w:val="none" w:sz="0" w:space="0" w:color="auto"/>
      </w:divBdr>
      <w:divsChild>
        <w:div w:id="1667635375">
          <w:marLeft w:val="0"/>
          <w:marRight w:val="0"/>
          <w:marTop w:val="0"/>
          <w:marBottom w:val="450"/>
          <w:divBdr>
            <w:top w:val="none" w:sz="0" w:space="0" w:color="auto"/>
            <w:left w:val="none" w:sz="0" w:space="0" w:color="auto"/>
            <w:bottom w:val="none" w:sz="0" w:space="0" w:color="auto"/>
            <w:right w:val="none" w:sz="0" w:space="0" w:color="auto"/>
          </w:divBdr>
          <w:divsChild>
            <w:div w:id="1230653394">
              <w:marLeft w:val="0"/>
              <w:marRight w:val="0"/>
              <w:marTop w:val="0"/>
              <w:marBottom w:val="450"/>
              <w:divBdr>
                <w:top w:val="none" w:sz="0" w:space="0" w:color="auto"/>
                <w:left w:val="none" w:sz="0" w:space="0" w:color="auto"/>
                <w:bottom w:val="none" w:sz="0" w:space="0" w:color="auto"/>
                <w:right w:val="none" w:sz="0" w:space="0" w:color="auto"/>
              </w:divBdr>
            </w:div>
            <w:div w:id="145263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70976">
      <w:bodyDiv w:val="1"/>
      <w:marLeft w:val="0"/>
      <w:marRight w:val="0"/>
      <w:marTop w:val="0"/>
      <w:marBottom w:val="0"/>
      <w:divBdr>
        <w:top w:val="none" w:sz="0" w:space="0" w:color="auto"/>
        <w:left w:val="none" w:sz="0" w:space="0" w:color="auto"/>
        <w:bottom w:val="none" w:sz="0" w:space="0" w:color="auto"/>
        <w:right w:val="none" w:sz="0" w:space="0" w:color="auto"/>
      </w:divBdr>
    </w:div>
    <w:div w:id="2037391396">
      <w:bodyDiv w:val="1"/>
      <w:marLeft w:val="0"/>
      <w:marRight w:val="0"/>
      <w:marTop w:val="0"/>
      <w:marBottom w:val="0"/>
      <w:divBdr>
        <w:top w:val="none" w:sz="0" w:space="0" w:color="auto"/>
        <w:left w:val="none" w:sz="0" w:space="0" w:color="auto"/>
        <w:bottom w:val="none" w:sz="0" w:space="0" w:color="auto"/>
        <w:right w:val="none" w:sz="0" w:space="0" w:color="auto"/>
      </w:divBdr>
      <w:divsChild>
        <w:div w:id="1072385206">
          <w:marLeft w:val="0"/>
          <w:marRight w:val="0"/>
          <w:marTop w:val="0"/>
          <w:marBottom w:val="0"/>
          <w:divBdr>
            <w:top w:val="none" w:sz="0" w:space="0" w:color="auto"/>
            <w:left w:val="none" w:sz="0" w:space="0" w:color="auto"/>
            <w:bottom w:val="none" w:sz="0" w:space="0" w:color="auto"/>
            <w:right w:val="none" w:sz="0" w:space="0" w:color="auto"/>
          </w:divBdr>
        </w:div>
      </w:divsChild>
    </w:div>
    <w:div w:id="2037922479">
      <w:bodyDiv w:val="1"/>
      <w:marLeft w:val="0"/>
      <w:marRight w:val="0"/>
      <w:marTop w:val="0"/>
      <w:marBottom w:val="0"/>
      <w:divBdr>
        <w:top w:val="none" w:sz="0" w:space="0" w:color="auto"/>
        <w:left w:val="none" w:sz="0" w:space="0" w:color="auto"/>
        <w:bottom w:val="none" w:sz="0" w:space="0" w:color="auto"/>
        <w:right w:val="none" w:sz="0" w:space="0" w:color="auto"/>
      </w:divBdr>
      <w:divsChild>
        <w:div w:id="900872983">
          <w:marLeft w:val="0"/>
          <w:marRight w:val="0"/>
          <w:marTop w:val="0"/>
          <w:marBottom w:val="0"/>
          <w:divBdr>
            <w:top w:val="none" w:sz="0" w:space="0" w:color="auto"/>
            <w:left w:val="none" w:sz="0" w:space="0" w:color="auto"/>
            <w:bottom w:val="none" w:sz="0" w:space="0" w:color="auto"/>
            <w:right w:val="none" w:sz="0" w:space="0" w:color="auto"/>
          </w:divBdr>
          <w:divsChild>
            <w:div w:id="1693871860">
              <w:marLeft w:val="0"/>
              <w:marRight w:val="0"/>
              <w:marTop w:val="0"/>
              <w:marBottom w:val="0"/>
              <w:divBdr>
                <w:top w:val="none" w:sz="0" w:space="0" w:color="auto"/>
                <w:left w:val="none" w:sz="0" w:space="0" w:color="auto"/>
                <w:bottom w:val="none" w:sz="0" w:space="0" w:color="auto"/>
                <w:right w:val="none" w:sz="0" w:space="0" w:color="auto"/>
              </w:divBdr>
            </w:div>
          </w:divsChild>
        </w:div>
        <w:div w:id="69236651">
          <w:marLeft w:val="0"/>
          <w:marRight w:val="0"/>
          <w:marTop w:val="0"/>
          <w:marBottom w:val="0"/>
          <w:divBdr>
            <w:top w:val="none" w:sz="0" w:space="0" w:color="auto"/>
            <w:left w:val="none" w:sz="0" w:space="0" w:color="auto"/>
            <w:bottom w:val="none" w:sz="0" w:space="0" w:color="auto"/>
            <w:right w:val="none" w:sz="0" w:space="0" w:color="auto"/>
          </w:divBdr>
          <w:divsChild>
            <w:div w:id="1942179168">
              <w:marLeft w:val="0"/>
              <w:marRight w:val="0"/>
              <w:marTop w:val="0"/>
              <w:marBottom w:val="0"/>
              <w:divBdr>
                <w:top w:val="none" w:sz="0" w:space="0" w:color="auto"/>
                <w:left w:val="none" w:sz="0" w:space="0" w:color="auto"/>
                <w:bottom w:val="none" w:sz="0" w:space="0" w:color="auto"/>
                <w:right w:val="none" w:sz="0" w:space="0" w:color="auto"/>
              </w:divBdr>
            </w:div>
          </w:divsChild>
        </w:div>
        <w:div w:id="333264762">
          <w:marLeft w:val="0"/>
          <w:marRight w:val="0"/>
          <w:marTop w:val="0"/>
          <w:marBottom w:val="0"/>
          <w:divBdr>
            <w:top w:val="none" w:sz="0" w:space="0" w:color="auto"/>
            <w:left w:val="none" w:sz="0" w:space="0" w:color="auto"/>
            <w:bottom w:val="none" w:sz="0" w:space="0" w:color="auto"/>
            <w:right w:val="none" w:sz="0" w:space="0" w:color="auto"/>
          </w:divBdr>
          <w:divsChild>
            <w:div w:id="2092119992">
              <w:marLeft w:val="0"/>
              <w:marRight w:val="0"/>
              <w:marTop w:val="0"/>
              <w:marBottom w:val="0"/>
              <w:divBdr>
                <w:top w:val="none" w:sz="0" w:space="0" w:color="auto"/>
                <w:left w:val="none" w:sz="0" w:space="0" w:color="auto"/>
                <w:bottom w:val="none" w:sz="0" w:space="0" w:color="auto"/>
                <w:right w:val="none" w:sz="0" w:space="0" w:color="auto"/>
              </w:divBdr>
            </w:div>
          </w:divsChild>
        </w:div>
        <w:div w:id="1896089358">
          <w:marLeft w:val="0"/>
          <w:marRight w:val="0"/>
          <w:marTop w:val="0"/>
          <w:marBottom w:val="0"/>
          <w:divBdr>
            <w:top w:val="none" w:sz="0" w:space="0" w:color="auto"/>
            <w:left w:val="none" w:sz="0" w:space="0" w:color="auto"/>
            <w:bottom w:val="none" w:sz="0" w:space="0" w:color="auto"/>
            <w:right w:val="none" w:sz="0" w:space="0" w:color="auto"/>
          </w:divBdr>
          <w:divsChild>
            <w:div w:id="1635059952">
              <w:marLeft w:val="0"/>
              <w:marRight w:val="0"/>
              <w:marTop w:val="0"/>
              <w:marBottom w:val="0"/>
              <w:divBdr>
                <w:top w:val="none" w:sz="0" w:space="0" w:color="auto"/>
                <w:left w:val="none" w:sz="0" w:space="0" w:color="auto"/>
                <w:bottom w:val="none" w:sz="0" w:space="0" w:color="auto"/>
                <w:right w:val="none" w:sz="0" w:space="0" w:color="auto"/>
              </w:divBdr>
            </w:div>
          </w:divsChild>
        </w:div>
        <w:div w:id="466438131">
          <w:marLeft w:val="0"/>
          <w:marRight w:val="0"/>
          <w:marTop w:val="0"/>
          <w:marBottom w:val="0"/>
          <w:divBdr>
            <w:top w:val="none" w:sz="0" w:space="0" w:color="auto"/>
            <w:left w:val="none" w:sz="0" w:space="0" w:color="auto"/>
            <w:bottom w:val="none" w:sz="0" w:space="0" w:color="auto"/>
            <w:right w:val="none" w:sz="0" w:space="0" w:color="auto"/>
          </w:divBdr>
          <w:divsChild>
            <w:div w:id="936131135">
              <w:marLeft w:val="0"/>
              <w:marRight w:val="0"/>
              <w:marTop w:val="0"/>
              <w:marBottom w:val="0"/>
              <w:divBdr>
                <w:top w:val="none" w:sz="0" w:space="0" w:color="auto"/>
                <w:left w:val="none" w:sz="0" w:space="0" w:color="auto"/>
                <w:bottom w:val="none" w:sz="0" w:space="0" w:color="auto"/>
                <w:right w:val="none" w:sz="0" w:space="0" w:color="auto"/>
              </w:divBdr>
            </w:div>
          </w:divsChild>
        </w:div>
        <w:div w:id="1248150119">
          <w:marLeft w:val="0"/>
          <w:marRight w:val="0"/>
          <w:marTop w:val="0"/>
          <w:marBottom w:val="0"/>
          <w:divBdr>
            <w:top w:val="none" w:sz="0" w:space="0" w:color="auto"/>
            <w:left w:val="none" w:sz="0" w:space="0" w:color="auto"/>
            <w:bottom w:val="none" w:sz="0" w:space="0" w:color="auto"/>
            <w:right w:val="none" w:sz="0" w:space="0" w:color="auto"/>
          </w:divBdr>
          <w:divsChild>
            <w:div w:id="12180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95165">
      <w:bodyDiv w:val="1"/>
      <w:marLeft w:val="0"/>
      <w:marRight w:val="0"/>
      <w:marTop w:val="0"/>
      <w:marBottom w:val="0"/>
      <w:divBdr>
        <w:top w:val="none" w:sz="0" w:space="0" w:color="auto"/>
        <w:left w:val="none" w:sz="0" w:space="0" w:color="auto"/>
        <w:bottom w:val="none" w:sz="0" w:space="0" w:color="auto"/>
        <w:right w:val="none" w:sz="0" w:space="0" w:color="auto"/>
      </w:divBdr>
    </w:div>
    <w:div w:id="2038046316">
      <w:bodyDiv w:val="1"/>
      <w:marLeft w:val="0"/>
      <w:marRight w:val="0"/>
      <w:marTop w:val="0"/>
      <w:marBottom w:val="0"/>
      <w:divBdr>
        <w:top w:val="none" w:sz="0" w:space="0" w:color="auto"/>
        <w:left w:val="none" w:sz="0" w:space="0" w:color="auto"/>
        <w:bottom w:val="none" w:sz="0" w:space="0" w:color="auto"/>
        <w:right w:val="none" w:sz="0" w:space="0" w:color="auto"/>
      </w:divBdr>
    </w:div>
    <w:div w:id="2038236520">
      <w:bodyDiv w:val="1"/>
      <w:marLeft w:val="0"/>
      <w:marRight w:val="0"/>
      <w:marTop w:val="0"/>
      <w:marBottom w:val="0"/>
      <w:divBdr>
        <w:top w:val="none" w:sz="0" w:space="0" w:color="auto"/>
        <w:left w:val="none" w:sz="0" w:space="0" w:color="auto"/>
        <w:bottom w:val="none" w:sz="0" w:space="0" w:color="auto"/>
        <w:right w:val="none" w:sz="0" w:space="0" w:color="auto"/>
      </w:divBdr>
      <w:divsChild>
        <w:div w:id="1978602060">
          <w:marLeft w:val="0"/>
          <w:marRight w:val="0"/>
          <w:marTop w:val="0"/>
          <w:marBottom w:val="0"/>
          <w:divBdr>
            <w:top w:val="none" w:sz="0" w:space="0" w:color="auto"/>
            <w:left w:val="none" w:sz="0" w:space="0" w:color="auto"/>
            <w:bottom w:val="none" w:sz="0" w:space="0" w:color="auto"/>
            <w:right w:val="none" w:sz="0" w:space="0" w:color="auto"/>
          </w:divBdr>
        </w:div>
      </w:divsChild>
    </w:div>
    <w:div w:id="2038311891">
      <w:bodyDiv w:val="1"/>
      <w:marLeft w:val="0"/>
      <w:marRight w:val="0"/>
      <w:marTop w:val="0"/>
      <w:marBottom w:val="0"/>
      <w:divBdr>
        <w:top w:val="none" w:sz="0" w:space="0" w:color="auto"/>
        <w:left w:val="none" w:sz="0" w:space="0" w:color="auto"/>
        <w:bottom w:val="none" w:sz="0" w:space="0" w:color="auto"/>
        <w:right w:val="none" w:sz="0" w:space="0" w:color="auto"/>
      </w:divBdr>
      <w:divsChild>
        <w:div w:id="109858531">
          <w:marLeft w:val="0"/>
          <w:marRight w:val="0"/>
          <w:marTop w:val="0"/>
          <w:marBottom w:val="0"/>
          <w:divBdr>
            <w:top w:val="none" w:sz="0" w:space="0" w:color="auto"/>
            <w:left w:val="none" w:sz="0" w:space="0" w:color="auto"/>
            <w:bottom w:val="none" w:sz="0" w:space="0" w:color="auto"/>
            <w:right w:val="none" w:sz="0" w:space="0" w:color="auto"/>
          </w:divBdr>
        </w:div>
      </w:divsChild>
    </w:div>
    <w:div w:id="2039356612">
      <w:bodyDiv w:val="1"/>
      <w:marLeft w:val="0"/>
      <w:marRight w:val="0"/>
      <w:marTop w:val="0"/>
      <w:marBottom w:val="0"/>
      <w:divBdr>
        <w:top w:val="none" w:sz="0" w:space="0" w:color="auto"/>
        <w:left w:val="none" w:sz="0" w:space="0" w:color="auto"/>
        <w:bottom w:val="none" w:sz="0" w:space="0" w:color="auto"/>
        <w:right w:val="none" w:sz="0" w:space="0" w:color="auto"/>
      </w:divBdr>
      <w:divsChild>
        <w:div w:id="477574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1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862">
      <w:bodyDiv w:val="1"/>
      <w:marLeft w:val="0"/>
      <w:marRight w:val="0"/>
      <w:marTop w:val="0"/>
      <w:marBottom w:val="0"/>
      <w:divBdr>
        <w:top w:val="none" w:sz="0" w:space="0" w:color="auto"/>
        <w:left w:val="none" w:sz="0" w:space="0" w:color="auto"/>
        <w:bottom w:val="none" w:sz="0" w:space="0" w:color="auto"/>
        <w:right w:val="none" w:sz="0" w:space="0" w:color="auto"/>
      </w:divBdr>
    </w:div>
    <w:div w:id="2039894647">
      <w:bodyDiv w:val="1"/>
      <w:marLeft w:val="0"/>
      <w:marRight w:val="0"/>
      <w:marTop w:val="0"/>
      <w:marBottom w:val="0"/>
      <w:divBdr>
        <w:top w:val="none" w:sz="0" w:space="0" w:color="auto"/>
        <w:left w:val="none" w:sz="0" w:space="0" w:color="auto"/>
        <w:bottom w:val="none" w:sz="0" w:space="0" w:color="auto"/>
        <w:right w:val="none" w:sz="0" w:space="0" w:color="auto"/>
      </w:divBdr>
      <w:divsChild>
        <w:div w:id="665597118">
          <w:marLeft w:val="0"/>
          <w:marRight w:val="0"/>
          <w:marTop w:val="0"/>
          <w:marBottom w:val="0"/>
          <w:divBdr>
            <w:top w:val="none" w:sz="0" w:space="0" w:color="auto"/>
            <w:left w:val="none" w:sz="0" w:space="0" w:color="auto"/>
            <w:bottom w:val="none" w:sz="0" w:space="0" w:color="auto"/>
            <w:right w:val="none" w:sz="0" w:space="0" w:color="auto"/>
          </w:divBdr>
        </w:div>
      </w:divsChild>
    </w:div>
    <w:div w:id="2040083205">
      <w:bodyDiv w:val="1"/>
      <w:marLeft w:val="0"/>
      <w:marRight w:val="0"/>
      <w:marTop w:val="0"/>
      <w:marBottom w:val="0"/>
      <w:divBdr>
        <w:top w:val="none" w:sz="0" w:space="0" w:color="auto"/>
        <w:left w:val="none" w:sz="0" w:space="0" w:color="auto"/>
        <w:bottom w:val="none" w:sz="0" w:space="0" w:color="auto"/>
        <w:right w:val="none" w:sz="0" w:space="0" w:color="auto"/>
      </w:divBdr>
    </w:div>
    <w:div w:id="2040546351">
      <w:bodyDiv w:val="1"/>
      <w:marLeft w:val="0"/>
      <w:marRight w:val="0"/>
      <w:marTop w:val="0"/>
      <w:marBottom w:val="0"/>
      <w:divBdr>
        <w:top w:val="none" w:sz="0" w:space="0" w:color="auto"/>
        <w:left w:val="none" w:sz="0" w:space="0" w:color="auto"/>
        <w:bottom w:val="none" w:sz="0" w:space="0" w:color="auto"/>
        <w:right w:val="none" w:sz="0" w:space="0" w:color="auto"/>
      </w:divBdr>
      <w:divsChild>
        <w:div w:id="1503278113">
          <w:marLeft w:val="0"/>
          <w:marRight w:val="0"/>
          <w:marTop w:val="0"/>
          <w:marBottom w:val="0"/>
          <w:divBdr>
            <w:top w:val="none" w:sz="0" w:space="0" w:color="auto"/>
            <w:left w:val="none" w:sz="0" w:space="0" w:color="auto"/>
            <w:bottom w:val="none" w:sz="0" w:space="0" w:color="auto"/>
            <w:right w:val="none" w:sz="0" w:space="0" w:color="auto"/>
          </w:divBdr>
        </w:div>
      </w:divsChild>
    </w:div>
    <w:div w:id="2040741382">
      <w:bodyDiv w:val="1"/>
      <w:marLeft w:val="0"/>
      <w:marRight w:val="0"/>
      <w:marTop w:val="0"/>
      <w:marBottom w:val="0"/>
      <w:divBdr>
        <w:top w:val="none" w:sz="0" w:space="0" w:color="auto"/>
        <w:left w:val="none" w:sz="0" w:space="0" w:color="auto"/>
        <w:bottom w:val="none" w:sz="0" w:space="0" w:color="auto"/>
        <w:right w:val="none" w:sz="0" w:space="0" w:color="auto"/>
      </w:divBdr>
      <w:divsChild>
        <w:div w:id="1903784948">
          <w:marLeft w:val="0"/>
          <w:marRight w:val="0"/>
          <w:marTop w:val="0"/>
          <w:marBottom w:val="0"/>
          <w:divBdr>
            <w:top w:val="none" w:sz="0" w:space="0" w:color="auto"/>
            <w:left w:val="none" w:sz="0" w:space="0" w:color="auto"/>
            <w:bottom w:val="none" w:sz="0" w:space="0" w:color="auto"/>
            <w:right w:val="none" w:sz="0" w:space="0" w:color="auto"/>
          </w:divBdr>
        </w:div>
      </w:divsChild>
    </w:div>
    <w:div w:id="2041739084">
      <w:bodyDiv w:val="1"/>
      <w:marLeft w:val="0"/>
      <w:marRight w:val="0"/>
      <w:marTop w:val="0"/>
      <w:marBottom w:val="0"/>
      <w:divBdr>
        <w:top w:val="none" w:sz="0" w:space="0" w:color="auto"/>
        <w:left w:val="none" w:sz="0" w:space="0" w:color="auto"/>
        <w:bottom w:val="none" w:sz="0" w:space="0" w:color="auto"/>
        <w:right w:val="none" w:sz="0" w:space="0" w:color="auto"/>
      </w:divBdr>
      <w:divsChild>
        <w:div w:id="1583636820">
          <w:marLeft w:val="0"/>
          <w:marRight w:val="0"/>
          <w:marTop w:val="0"/>
          <w:marBottom w:val="0"/>
          <w:divBdr>
            <w:top w:val="none" w:sz="0" w:space="0" w:color="auto"/>
            <w:left w:val="none" w:sz="0" w:space="0" w:color="auto"/>
            <w:bottom w:val="none" w:sz="0" w:space="0" w:color="auto"/>
            <w:right w:val="none" w:sz="0" w:space="0" w:color="auto"/>
          </w:divBdr>
        </w:div>
      </w:divsChild>
    </w:div>
    <w:div w:id="2041928815">
      <w:bodyDiv w:val="1"/>
      <w:marLeft w:val="0"/>
      <w:marRight w:val="0"/>
      <w:marTop w:val="0"/>
      <w:marBottom w:val="0"/>
      <w:divBdr>
        <w:top w:val="none" w:sz="0" w:space="0" w:color="auto"/>
        <w:left w:val="none" w:sz="0" w:space="0" w:color="auto"/>
        <w:bottom w:val="none" w:sz="0" w:space="0" w:color="auto"/>
        <w:right w:val="none" w:sz="0" w:space="0" w:color="auto"/>
      </w:divBdr>
    </w:div>
    <w:div w:id="2042970954">
      <w:bodyDiv w:val="1"/>
      <w:marLeft w:val="0"/>
      <w:marRight w:val="0"/>
      <w:marTop w:val="0"/>
      <w:marBottom w:val="0"/>
      <w:divBdr>
        <w:top w:val="none" w:sz="0" w:space="0" w:color="auto"/>
        <w:left w:val="none" w:sz="0" w:space="0" w:color="auto"/>
        <w:bottom w:val="none" w:sz="0" w:space="0" w:color="auto"/>
        <w:right w:val="none" w:sz="0" w:space="0" w:color="auto"/>
      </w:divBdr>
    </w:div>
    <w:div w:id="2044206763">
      <w:bodyDiv w:val="1"/>
      <w:marLeft w:val="0"/>
      <w:marRight w:val="0"/>
      <w:marTop w:val="0"/>
      <w:marBottom w:val="0"/>
      <w:divBdr>
        <w:top w:val="none" w:sz="0" w:space="0" w:color="auto"/>
        <w:left w:val="none" w:sz="0" w:space="0" w:color="auto"/>
        <w:bottom w:val="none" w:sz="0" w:space="0" w:color="auto"/>
        <w:right w:val="none" w:sz="0" w:space="0" w:color="auto"/>
      </w:divBdr>
      <w:divsChild>
        <w:div w:id="1274363557">
          <w:marLeft w:val="0"/>
          <w:marRight w:val="0"/>
          <w:marTop w:val="0"/>
          <w:marBottom w:val="0"/>
          <w:divBdr>
            <w:top w:val="none" w:sz="0" w:space="0" w:color="auto"/>
            <w:left w:val="none" w:sz="0" w:space="0" w:color="auto"/>
            <w:bottom w:val="none" w:sz="0" w:space="0" w:color="auto"/>
            <w:right w:val="none" w:sz="0" w:space="0" w:color="auto"/>
          </w:divBdr>
        </w:div>
        <w:div w:id="1832479958">
          <w:marLeft w:val="0"/>
          <w:marRight w:val="0"/>
          <w:marTop w:val="0"/>
          <w:marBottom w:val="0"/>
          <w:divBdr>
            <w:top w:val="none" w:sz="0" w:space="0" w:color="auto"/>
            <w:left w:val="none" w:sz="0" w:space="0" w:color="auto"/>
            <w:bottom w:val="none" w:sz="0" w:space="0" w:color="auto"/>
            <w:right w:val="none" w:sz="0" w:space="0" w:color="auto"/>
          </w:divBdr>
        </w:div>
      </w:divsChild>
    </w:div>
    <w:div w:id="2044361328">
      <w:bodyDiv w:val="1"/>
      <w:marLeft w:val="0"/>
      <w:marRight w:val="0"/>
      <w:marTop w:val="0"/>
      <w:marBottom w:val="0"/>
      <w:divBdr>
        <w:top w:val="none" w:sz="0" w:space="0" w:color="auto"/>
        <w:left w:val="none" w:sz="0" w:space="0" w:color="auto"/>
        <w:bottom w:val="none" w:sz="0" w:space="0" w:color="auto"/>
        <w:right w:val="none" w:sz="0" w:space="0" w:color="auto"/>
      </w:divBdr>
    </w:div>
    <w:div w:id="2044863665">
      <w:bodyDiv w:val="1"/>
      <w:marLeft w:val="0"/>
      <w:marRight w:val="0"/>
      <w:marTop w:val="0"/>
      <w:marBottom w:val="0"/>
      <w:divBdr>
        <w:top w:val="none" w:sz="0" w:space="0" w:color="auto"/>
        <w:left w:val="none" w:sz="0" w:space="0" w:color="auto"/>
        <w:bottom w:val="none" w:sz="0" w:space="0" w:color="auto"/>
        <w:right w:val="none" w:sz="0" w:space="0" w:color="auto"/>
      </w:divBdr>
    </w:div>
    <w:div w:id="2045133393">
      <w:bodyDiv w:val="1"/>
      <w:marLeft w:val="0"/>
      <w:marRight w:val="0"/>
      <w:marTop w:val="0"/>
      <w:marBottom w:val="0"/>
      <w:divBdr>
        <w:top w:val="none" w:sz="0" w:space="0" w:color="auto"/>
        <w:left w:val="none" w:sz="0" w:space="0" w:color="auto"/>
        <w:bottom w:val="none" w:sz="0" w:space="0" w:color="auto"/>
        <w:right w:val="none" w:sz="0" w:space="0" w:color="auto"/>
      </w:divBdr>
    </w:div>
    <w:div w:id="2045329290">
      <w:bodyDiv w:val="1"/>
      <w:marLeft w:val="0"/>
      <w:marRight w:val="0"/>
      <w:marTop w:val="0"/>
      <w:marBottom w:val="0"/>
      <w:divBdr>
        <w:top w:val="none" w:sz="0" w:space="0" w:color="auto"/>
        <w:left w:val="none" w:sz="0" w:space="0" w:color="auto"/>
        <w:bottom w:val="none" w:sz="0" w:space="0" w:color="auto"/>
        <w:right w:val="none" w:sz="0" w:space="0" w:color="auto"/>
      </w:divBdr>
      <w:divsChild>
        <w:div w:id="99372287">
          <w:marLeft w:val="0"/>
          <w:marRight w:val="0"/>
          <w:marTop w:val="0"/>
          <w:marBottom w:val="0"/>
          <w:divBdr>
            <w:top w:val="none" w:sz="0" w:space="0" w:color="auto"/>
            <w:left w:val="none" w:sz="0" w:space="0" w:color="auto"/>
            <w:bottom w:val="none" w:sz="0" w:space="0" w:color="auto"/>
            <w:right w:val="none" w:sz="0" w:space="0" w:color="auto"/>
          </w:divBdr>
        </w:div>
      </w:divsChild>
    </w:div>
    <w:div w:id="2047175379">
      <w:bodyDiv w:val="1"/>
      <w:marLeft w:val="0"/>
      <w:marRight w:val="0"/>
      <w:marTop w:val="0"/>
      <w:marBottom w:val="0"/>
      <w:divBdr>
        <w:top w:val="none" w:sz="0" w:space="0" w:color="auto"/>
        <w:left w:val="none" w:sz="0" w:space="0" w:color="auto"/>
        <w:bottom w:val="none" w:sz="0" w:space="0" w:color="auto"/>
        <w:right w:val="none" w:sz="0" w:space="0" w:color="auto"/>
      </w:divBdr>
      <w:divsChild>
        <w:div w:id="652685939">
          <w:marLeft w:val="0"/>
          <w:marRight w:val="0"/>
          <w:marTop w:val="0"/>
          <w:marBottom w:val="0"/>
          <w:divBdr>
            <w:top w:val="none" w:sz="0" w:space="0" w:color="auto"/>
            <w:left w:val="none" w:sz="0" w:space="0" w:color="auto"/>
            <w:bottom w:val="none" w:sz="0" w:space="0" w:color="auto"/>
            <w:right w:val="none" w:sz="0" w:space="0" w:color="auto"/>
          </w:divBdr>
          <w:divsChild>
            <w:div w:id="307787368">
              <w:marLeft w:val="0"/>
              <w:marRight w:val="0"/>
              <w:marTop w:val="0"/>
              <w:marBottom w:val="0"/>
              <w:divBdr>
                <w:top w:val="none" w:sz="0" w:space="0" w:color="auto"/>
                <w:left w:val="none" w:sz="0" w:space="0" w:color="auto"/>
                <w:bottom w:val="none" w:sz="0" w:space="0" w:color="auto"/>
                <w:right w:val="none" w:sz="0" w:space="0" w:color="auto"/>
              </w:divBdr>
            </w:div>
            <w:div w:id="75130358">
              <w:marLeft w:val="0"/>
              <w:marRight w:val="0"/>
              <w:marTop w:val="0"/>
              <w:marBottom w:val="0"/>
              <w:divBdr>
                <w:top w:val="none" w:sz="0" w:space="0" w:color="auto"/>
                <w:left w:val="none" w:sz="0" w:space="0" w:color="auto"/>
                <w:bottom w:val="none" w:sz="0" w:space="0" w:color="auto"/>
                <w:right w:val="none" w:sz="0" w:space="0" w:color="auto"/>
              </w:divBdr>
              <w:divsChild>
                <w:div w:id="2069527851">
                  <w:marLeft w:val="0"/>
                  <w:marRight w:val="0"/>
                  <w:marTop w:val="0"/>
                  <w:marBottom w:val="0"/>
                  <w:divBdr>
                    <w:top w:val="none" w:sz="0" w:space="0" w:color="auto"/>
                    <w:left w:val="none" w:sz="0" w:space="0" w:color="auto"/>
                    <w:bottom w:val="none" w:sz="0" w:space="0" w:color="auto"/>
                    <w:right w:val="none" w:sz="0" w:space="0" w:color="auto"/>
                  </w:divBdr>
                  <w:divsChild>
                    <w:div w:id="70834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371705">
      <w:bodyDiv w:val="1"/>
      <w:marLeft w:val="0"/>
      <w:marRight w:val="0"/>
      <w:marTop w:val="0"/>
      <w:marBottom w:val="0"/>
      <w:divBdr>
        <w:top w:val="none" w:sz="0" w:space="0" w:color="auto"/>
        <w:left w:val="none" w:sz="0" w:space="0" w:color="auto"/>
        <w:bottom w:val="none" w:sz="0" w:space="0" w:color="auto"/>
        <w:right w:val="none" w:sz="0" w:space="0" w:color="auto"/>
      </w:divBdr>
    </w:div>
    <w:div w:id="2048018137">
      <w:bodyDiv w:val="1"/>
      <w:marLeft w:val="0"/>
      <w:marRight w:val="0"/>
      <w:marTop w:val="0"/>
      <w:marBottom w:val="0"/>
      <w:divBdr>
        <w:top w:val="none" w:sz="0" w:space="0" w:color="auto"/>
        <w:left w:val="none" w:sz="0" w:space="0" w:color="auto"/>
        <w:bottom w:val="none" w:sz="0" w:space="0" w:color="auto"/>
        <w:right w:val="none" w:sz="0" w:space="0" w:color="auto"/>
      </w:divBdr>
      <w:divsChild>
        <w:div w:id="201141698">
          <w:marLeft w:val="0"/>
          <w:marRight w:val="0"/>
          <w:marTop w:val="0"/>
          <w:marBottom w:val="0"/>
          <w:divBdr>
            <w:top w:val="none" w:sz="0" w:space="0" w:color="auto"/>
            <w:left w:val="none" w:sz="0" w:space="0" w:color="auto"/>
            <w:bottom w:val="none" w:sz="0" w:space="0" w:color="auto"/>
            <w:right w:val="none" w:sz="0" w:space="0" w:color="auto"/>
          </w:divBdr>
        </w:div>
      </w:divsChild>
    </w:div>
    <w:div w:id="2048602227">
      <w:bodyDiv w:val="1"/>
      <w:marLeft w:val="0"/>
      <w:marRight w:val="0"/>
      <w:marTop w:val="0"/>
      <w:marBottom w:val="0"/>
      <w:divBdr>
        <w:top w:val="none" w:sz="0" w:space="0" w:color="auto"/>
        <w:left w:val="none" w:sz="0" w:space="0" w:color="auto"/>
        <w:bottom w:val="none" w:sz="0" w:space="0" w:color="auto"/>
        <w:right w:val="none" w:sz="0" w:space="0" w:color="auto"/>
      </w:divBdr>
    </w:div>
    <w:div w:id="2048748940">
      <w:bodyDiv w:val="1"/>
      <w:marLeft w:val="0"/>
      <w:marRight w:val="0"/>
      <w:marTop w:val="0"/>
      <w:marBottom w:val="0"/>
      <w:divBdr>
        <w:top w:val="none" w:sz="0" w:space="0" w:color="auto"/>
        <w:left w:val="none" w:sz="0" w:space="0" w:color="auto"/>
        <w:bottom w:val="none" w:sz="0" w:space="0" w:color="auto"/>
        <w:right w:val="none" w:sz="0" w:space="0" w:color="auto"/>
      </w:divBdr>
      <w:divsChild>
        <w:div w:id="1510635828">
          <w:marLeft w:val="0"/>
          <w:marRight w:val="0"/>
          <w:marTop w:val="0"/>
          <w:marBottom w:val="0"/>
          <w:divBdr>
            <w:top w:val="none" w:sz="0" w:space="0" w:color="auto"/>
            <w:left w:val="none" w:sz="0" w:space="0" w:color="auto"/>
            <w:bottom w:val="none" w:sz="0" w:space="0" w:color="auto"/>
            <w:right w:val="none" w:sz="0" w:space="0" w:color="auto"/>
          </w:divBdr>
        </w:div>
      </w:divsChild>
    </w:div>
    <w:div w:id="2048797493">
      <w:bodyDiv w:val="1"/>
      <w:marLeft w:val="0"/>
      <w:marRight w:val="0"/>
      <w:marTop w:val="0"/>
      <w:marBottom w:val="0"/>
      <w:divBdr>
        <w:top w:val="none" w:sz="0" w:space="0" w:color="auto"/>
        <w:left w:val="none" w:sz="0" w:space="0" w:color="auto"/>
        <w:bottom w:val="none" w:sz="0" w:space="0" w:color="auto"/>
        <w:right w:val="none" w:sz="0" w:space="0" w:color="auto"/>
      </w:divBdr>
    </w:div>
    <w:div w:id="2048871236">
      <w:bodyDiv w:val="1"/>
      <w:marLeft w:val="0"/>
      <w:marRight w:val="0"/>
      <w:marTop w:val="0"/>
      <w:marBottom w:val="0"/>
      <w:divBdr>
        <w:top w:val="none" w:sz="0" w:space="0" w:color="auto"/>
        <w:left w:val="none" w:sz="0" w:space="0" w:color="auto"/>
        <w:bottom w:val="none" w:sz="0" w:space="0" w:color="auto"/>
        <w:right w:val="none" w:sz="0" w:space="0" w:color="auto"/>
      </w:divBdr>
    </w:div>
    <w:div w:id="2050369963">
      <w:bodyDiv w:val="1"/>
      <w:marLeft w:val="0"/>
      <w:marRight w:val="0"/>
      <w:marTop w:val="0"/>
      <w:marBottom w:val="0"/>
      <w:divBdr>
        <w:top w:val="none" w:sz="0" w:space="0" w:color="auto"/>
        <w:left w:val="none" w:sz="0" w:space="0" w:color="auto"/>
        <w:bottom w:val="none" w:sz="0" w:space="0" w:color="auto"/>
        <w:right w:val="none" w:sz="0" w:space="0" w:color="auto"/>
      </w:divBdr>
    </w:div>
    <w:div w:id="2050374467">
      <w:bodyDiv w:val="1"/>
      <w:marLeft w:val="0"/>
      <w:marRight w:val="0"/>
      <w:marTop w:val="0"/>
      <w:marBottom w:val="0"/>
      <w:divBdr>
        <w:top w:val="none" w:sz="0" w:space="0" w:color="auto"/>
        <w:left w:val="none" w:sz="0" w:space="0" w:color="auto"/>
        <w:bottom w:val="none" w:sz="0" w:space="0" w:color="auto"/>
        <w:right w:val="none" w:sz="0" w:space="0" w:color="auto"/>
      </w:divBdr>
    </w:div>
    <w:div w:id="2050374967">
      <w:bodyDiv w:val="1"/>
      <w:marLeft w:val="0"/>
      <w:marRight w:val="0"/>
      <w:marTop w:val="0"/>
      <w:marBottom w:val="0"/>
      <w:divBdr>
        <w:top w:val="none" w:sz="0" w:space="0" w:color="auto"/>
        <w:left w:val="none" w:sz="0" w:space="0" w:color="auto"/>
        <w:bottom w:val="none" w:sz="0" w:space="0" w:color="auto"/>
        <w:right w:val="none" w:sz="0" w:space="0" w:color="auto"/>
      </w:divBdr>
    </w:div>
    <w:div w:id="2050452607">
      <w:bodyDiv w:val="1"/>
      <w:marLeft w:val="0"/>
      <w:marRight w:val="0"/>
      <w:marTop w:val="0"/>
      <w:marBottom w:val="0"/>
      <w:divBdr>
        <w:top w:val="none" w:sz="0" w:space="0" w:color="auto"/>
        <w:left w:val="none" w:sz="0" w:space="0" w:color="auto"/>
        <w:bottom w:val="none" w:sz="0" w:space="0" w:color="auto"/>
        <w:right w:val="none" w:sz="0" w:space="0" w:color="auto"/>
      </w:divBdr>
    </w:div>
    <w:div w:id="2050641881">
      <w:bodyDiv w:val="1"/>
      <w:marLeft w:val="0"/>
      <w:marRight w:val="0"/>
      <w:marTop w:val="0"/>
      <w:marBottom w:val="0"/>
      <w:divBdr>
        <w:top w:val="none" w:sz="0" w:space="0" w:color="auto"/>
        <w:left w:val="none" w:sz="0" w:space="0" w:color="auto"/>
        <w:bottom w:val="none" w:sz="0" w:space="0" w:color="auto"/>
        <w:right w:val="none" w:sz="0" w:space="0" w:color="auto"/>
      </w:divBdr>
      <w:divsChild>
        <w:div w:id="1515146956">
          <w:marLeft w:val="0"/>
          <w:marRight w:val="0"/>
          <w:marTop w:val="0"/>
          <w:marBottom w:val="0"/>
          <w:divBdr>
            <w:top w:val="none" w:sz="0" w:space="0" w:color="auto"/>
            <w:left w:val="none" w:sz="0" w:space="0" w:color="auto"/>
            <w:bottom w:val="none" w:sz="0" w:space="0" w:color="auto"/>
            <w:right w:val="none" w:sz="0" w:space="0" w:color="auto"/>
          </w:divBdr>
        </w:div>
      </w:divsChild>
    </w:div>
    <w:div w:id="2051999650">
      <w:bodyDiv w:val="1"/>
      <w:marLeft w:val="0"/>
      <w:marRight w:val="0"/>
      <w:marTop w:val="0"/>
      <w:marBottom w:val="0"/>
      <w:divBdr>
        <w:top w:val="none" w:sz="0" w:space="0" w:color="auto"/>
        <w:left w:val="none" w:sz="0" w:space="0" w:color="auto"/>
        <w:bottom w:val="none" w:sz="0" w:space="0" w:color="auto"/>
        <w:right w:val="none" w:sz="0" w:space="0" w:color="auto"/>
      </w:divBdr>
      <w:divsChild>
        <w:div w:id="1057437903">
          <w:marLeft w:val="0"/>
          <w:marRight w:val="0"/>
          <w:marTop w:val="0"/>
          <w:marBottom w:val="0"/>
          <w:divBdr>
            <w:top w:val="none" w:sz="0" w:space="0" w:color="auto"/>
            <w:left w:val="none" w:sz="0" w:space="0" w:color="auto"/>
            <w:bottom w:val="none" w:sz="0" w:space="0" w:color="auto"/>
            <w:right w:val="none" w:sz="0" w:space="0" w:color="auto"/>
          </w:divBdr>
        </w:div>
      </w:divsChild>
    </w:div>
    <w:div w:id="2052070070">
      <w:bodyDiv w:val="1"/>
      <w:marLeft w:val="0"/>
      <w:marRight w:val="0"/>
      <w:marTop w:val="0"/>
      <w:marBottom w:val="0"/>
      <w:divBdr>
        <w:top w:val="none" w:sz="0" w:space="0" w:color="auto"/>
        <w:left w:val="none" w:sz="0" w:space="0" w:color="auto"/>
        <w:bottom w:val="none" w:sz="0" w:space="0" w:color="auto"/>
        <w:right w:val="none" w:sz="0" w:space="0" w:color="auto"/>
      </w:divBdr>
    </w:div>
    <w:div w:id="2052874347">
      <w:bodyDiv w:val="1"/>
      <w:marLeft w:val="0"/>
      <w:marRight w:val="0"/>
      <w:marTop w:val="0"/>
      <w:marBottom w:val="0"/>
      <w:divBdr>
        <w:top w:val="none" w:sz="0" w:space="0" w:color="auto"/>
        <w:left w:val="none" w:sz="0" w:space="0" w:color="auto"/>
        <w:bottom w:val="none" w:sz="0" w:space="0" w:color="auto"/>
        <w:right w:val="none" w:sz="0" w:space="0" w:color="auto"/>
      </w:divBdr>
    </w:div>
    <w:div w:id="2053189186">
      <w:bodyDiv w:val="1"/>
      <w:marLeft w:val="0"/>
      <w:marRight w:val="0"/>
      <w:marTop w:val="0"/>
      <w:marBottom w:val="0"/>
      <w:divBdr>
        <w:top w:val="none" w:sz="0" w:space="0" w:color="auto"/>
        <w:left w:val="none" w:sz="0" w:space="0" w:color="auto"/>
        <w:bottom w:val="none" w:sz="0" w:space="0" w:color="auto"/>
        <w:right w:val="none" w:sz="0" w:space="0" w:color="auto"/>
      </w:divBdr>
      <w:divsChild>
        <w:div w:id="1943493668">
          <w:marLeft w:val="0"/>
          <w:marRight w:val="0"/>
          <w:marTop w:val="0"/>
          <w:marBottom w:val="0"/>
          <w:divBdr>
            <w:top w:val="none" w:sz="0" w:space="0" w:color="auto"/>
            <w:left w:val="none" w:sz="0" w:space="0" w:color="auto"/>
            <w:bottom w:val="none" w:sz="0" w:space="0" w:color="auto"/>
            <w:right w:val="none" w:sz="0" w:space="0" w:color="auto"/>
          </w:divBdr>
        </w:div>
      </w:divsChild>
    </w:div>
    <w:div w:id="2053337653">
      <w:bodyDiv w:val="1"/>
      <w:marLeft w:val="0"/>
      <w:marRight w:val="0"/>
      <w:marTop w:val="0"/>
      <w:marBottom w:val="0"/>
      <w:divBdr>
        <w:top w:val="none" w:sz="0" w:space="0" w:color="auto"/>
        <w:left w:val="none" w:sz="0" w:space="0" w:color="auto"/>
        <w:bottom w:val="none" w:sz="0" w:space="0" w:color="auto"/>
        <w:right w:val="none" w:sz="0" w:space="0" w:color="auto"/>
      </w:divBdr>
      <w:divsChild>
        <w:div w:id="603923348">
          <w:marLeft w:val="0"/>
          <w:marRight w:val="0"/>
          <w:marTop w:val="0"/>
          <w:marBottom w:val="0"/>
          <w:divBdr>
            <w:top w:val="none" w:sz="0" w:space="0" w:color="auto"/>
            <w:left w:val="none" w:sz="0" w:space="0" w:color="auto"/>
            <w:bottom w:val="none" w:sz="0" w:space="0" w:color="auto"/>
            <w:right w:val="none" w:sz="0" w:space="0" w:color="auto"/>
          </w:divBdr>
        </w:div>
      </w:divsChild>
    </w:div>
    <w:div w:id="2054229243">
      <w:bodyDiv w:val="1"/>
      <w:marLeft w:val="0"/>
      <w:marRight w:val="0"/>
      <w:marTop w:val="0"/>
      <w:marBottom w:val="0"/>
      <w:divBdr>
        <w:top w:val="none" w:sz="0" w:space="0" w:color="auto"/>
        <w:left w:val="none" w:sz="0" w:space="0" w:color="auto"/>
        <w:bottom w:val="none" w:sz="0" w:space="0" w:color="auto"/>
        <w:right w:val="none" w:sz="0" w:space="0" w:color="auto"/>
      </w:divBdr>
    </w:div>
    <w:div w:id="2054766136">
      <w:bodyDiv w:val="1"/>
      <w:marLeft w:val="0"/>
      <w:marRight w:val="0"/>
      <w:marTop w:val="0"/>
      <w:marBottom w:val="0"/>
      <w:divBdr>
        <w:top w:val="none" w:sz="0" w:space="0" w:color="auto"/>
        <w:left w:val="none" w:sz="0" w:space="0" w:color="auto"/>
        <w:bottom w:val="none" w:sz="0" w:space="0" w:color="auto"/>
        <w:right w:val="none" w:sz="0" w:space="0" w:color="auto"/>
      </w:divBdr>
    </w:div>
    <w:div w:id="2055034416">
      <w:bodyDiv w:val="1"/>
      <w:marLeft w:val="0"/>
      <w:marRight w:val="0"/>
      <w:marTop w:val="0"/>
      <w:marBottom w:val="0"/>
      <w:divBdr>
        <w:top w:val="none" w:sz="0" w:space="0" w:color="auto"/>
        <w:left w:val="none" w:sz="0" w:space="0" w:color="auto"/>
        <w:bottom w:val="none" w:sz="0" w:space="0" w:color="auto"/>
        <w:right w:val="none" w:sz="0" w:space="0" w:color="auto"/>
      </w:divBdr>
      <w:divsChild>
        <w:div w:id="1453204859">
          <w:marLeft w:val="0"/>
          <w:marRight w:val="0"/>
          <w:marTop w:val="0"/>
          <w:marBottom w:val="0"/>
          <w:divBdr>
            <w:top w:val="none" w:sz="0" w:space="0" w:color="auto"/>
            <w:left w:val="none" w:sz="0" w:space="0" w:color="auto"/>
            <w:bottom w:val="none" w:sz="0" w:space="0" w:color="auto"/>
            <w:right w:val="none" w:sz="0" w:space="0" w:color="auto"/>
          </w:divBdr>
        </w:div>
      </w:divsChild>
    </w:div>
    <w:div w:id="2056006217">
      <w:bodyDiv w:val="1"/>
      <w:marLeft w:val="0"/>
      <w:marRight w:val="0"/>
      <w:marTop w:val="0"/>
      <w:marBottom w:val="0"/>
      <w:divBdr>
        <w:top w:val="none" w:sz="0" w:space="0" w:color="auto"/>
        <w:left w:val="none" w:sz="0" w:space="0" w:color="auto"/>
        <w:bottom w:val="none" w:sz="0" w:space="0" w:color="auto"/>
        <w:right w:val="none" w:sz="0" w:space="0" w:color="auto"/>
      </w:divBdr>
    </w:div>
    <w:div w:id="2056150578">
      <w:bodyDiv w:val="1"/>
      <w:marLeft w:val="0"/>
      <w:marRight w:val="0"/>
      <w:marTop w:val="0"/>
      <w:marBottom w:val="0"/>
      <w:divBdr>
        <w:top w:val="none" w:sz="0" w:space="0" w:color="auto"/>
        <w:left w:val="none" w:sz="0" w:space="0" w:color="auto"/>
        <w:bottom w:val="none" w:sz="0" w:space="0" w:color="auto"/>
        <w:right w:val="none" w:sz="0" w:space="0" w:color="auto"/>
      </w:divBdr>
    </w:div>
    <w:div w:id="2059083899">
      <w:bodyDiv w:val="1"/>
      <w:marLeft w:val="0"/>
      <w:marRight w:val="0"/>
      <w:marTop w:val="0"/>
      <w:marBottom w:val="0"/>
      <w:divBdr>
        <w:top w:val="none" w:sz="0" w:space="0" w:color="auto"/>
        <w:left w:val="none" w:sz="0" w:space="0" w:color="auto"/>
        <w:bottom w:val="none" w:sz="0" w:space="0" w:color="auto"/>
        <w:right w:val="none" w:sz="0" w:space="0" w:color="auto"/>
      </w:divBdr>
      <w:divsChild>
        <w:div w:id="2107654288">
          <w:marLeft w:val="0"/>
          <w:marRight w:val="0"/>
          <w:marTop w:val="0"/>
          <w:marBottom w:val="0"/>
          <w:divBdr>
            <w:top w:val="none" w:sz="0" w:space="0" w:color="auto"/>
            <w:left w:val="none" w:sz="0" w:space="0" w:color="auto"/>
            <w:bottom w:val="none" w:sz="0" w:space="0" w:color="auto"/>
            <w:right w:val="none" w:sz="0" w:space="0" w:color="auto"/>
          </w:divBdr>
        </w:div>
      </w:divsChild>
    </w:div>
    <w:div w:id="2059278828">
      <w:bodyDiv w:val="1"/>
      <w:marLeft w:val="0"/>
      <w:marRight w:val="0"/>
      <w:marTop w:val="0"/>
      <w:marBottom w:val="0"/>
      <w:divBdr>
        <w:top w:val="none" w:sz="0" w:space="0" w:color="auto"/>
        <w:left w:val="none" w:sz="0" w:space="0" w:color="auto"/>
        <w:bottom w:val="none" w:sz="0" w:space="0" w:color="auto"/>
        <w:right w:val="none" w:sz="0" w:space="0" w:color="auto"/>
      </w:divBdr>
      <w:divsChild>
        <w:div w:id="849221910">
          <w:marLeft w:val="0"/>
          <w:marRight w:val="0"/>
          <w:marTop w:val="0"/>
          <w:marBottom w:val="0"/>
          <w:divBdr>
            <w:top w:val="none" w:sz="0" w:space="0" w:color="auto"/>
            <w:left w:val="none" w:sz="0" w:space="0" w:color="auto"/>
            <w:bottom w:val="none" w:sz="0" w:space="0" w:color="auto"/>
            <w:right w:val="none" w:sz="0" w:space="0" w:color="auto"/>
          </w:divBdr>
        </w:div>
      </w:divsChild>
    </w:div>
    <w:div w:id="2059697285">
      <w:bodyDiv w:val="1"/>
      <w:marLeft w:val="0"/>
      <w:marRight w:val="0"/>
      <w:marTop w:val="0"/>
      <w:marBottom w:val="0"/>
      <w:divBdr>
        <w:top w:val="none" w:sz="0" w:space="0" w:color="auto"/>
        <w:left w:val="none" w:sz="0" w:space="0" w:color="auto"/>
        <w:bottom w:val="none" w:sz="0" w:space="0" w:color="auto"/>
        <w:right w:val="none" w:sz="0" w:space="0" w:color="auto"/>
      </w:divBdr>
    </w:div>
    <w:div w:id="2059741974">
      <w:bodyDiv w:val="1"/>
      <w:marLeft w:val="0"/>
      <w:marRight w:val="0"/>
      <w:marTop w:val="0"/>
      <w:marBottom w:val="0"/>
      <w:divBdr>
        <w:top w:val="none" w:sz="0" w:space="0" w:color="auto"/>
        <w:left w:val="none" w:sz="0" w:space="0" w:color="auto"/>
        <w:bottom w:val="none" w:sz="0" w:space="0" w:color="auto"/>
        <w:right w:val="none" w:sz="0" w:space="0" w:color="auto"/>
      </w:divBdr>
    </w:div>
    <w:div w:id="2063212391">
      <w:bodyDiv w:val="1"/>
      <w:marLeft w:val="0"/>
      <w:marRight w:val="0"/>
      <w:marTop w:val="0"/>
      <w:marBottom w:val="0"/>
      <w:divBdr>
        <w:top w:val="none" w:sz="0" w:space="0" w:color="auto"/>
        <w:left w:val="none" w:sz="0" w:space="0" w:color="auto"/>
        <w:bottom w:val="none" w:sz="0" w:space="0" w:color="auto"/>
        <w:right w:val="none" w:sz="0" w:space="0" w:color="auto"/>
      </w:divBdr>
      <w:divsChild>
        <w:div w:id="1965192263">
          <w:marLeft w:val="0"/>
          <w:marRight w:val="0"/>
          <w:marTop w:val="0"/>
          <w:marBottom w:val="0"/>
          <w:divBdr>
            <w:top w:val="none" w:sz="0" w:space="0" w:color="auto"/>
            <w:left w:val="none" w:sz="0" w:space="0" w:color="auto"/>
            <w:bottom w:val="none" w:sz="0" w:space="0" w:color="auto"/>
            <w:right w:val="none" w:sz="0" w:space="0" w:color="auto"/>
          </w:divBdr>
        </w:div>
      </w:divsChild>
    </w:div>
    <w:div w:id="2063753637">
      <w:bodyDiv w:val="1"/>
      <w:marLeft w:val="0"/>
      <w:marRight w:val="0"/>
      <w:marTop w:val="0"/>
      <w:marBottom w:val="0"/>
      <w:divBdr>
        <w:top w:val="none" w:sz="0" w:space="0" w:color="auto"/>
        <w:left w:val="none" w:sz="0" w:space="0" w:color="auto"/>
        <w:bottom w:val="none" w:sz="0" w:space="0" w:color="auto"/>
        <w:right w:val="none" w:sz="0" w:space="0" w:color="auto"/>
      </w:divBdr>
    </w:div>
    <w:div w:id="2063865250">
      <w:bodyDiv w:val="1"/>
      <w:marLeft w:val="0"/>
      <w:marRight w:val="0"/>
      <w:marTop w:val="0"/>
      <w:marBottom w:val="0"/>
      <w:divBdr>
        <w:top w:val="none" w:sz="0" w:space="0" w:color="auto"/>
        <w:left w:val="none" w:sz="0" w:space="0" w:color="auto"/>
        <w:bottom w:val="none" w:sz="0" w:space="0" w:color="auto"/>
        <w:right w:val="none" w:sz="0" w:space="0" w:color="auto"/>
      </w:divBdr>
      <w:divsChild>
        <w:div w:id="199560949">
          <w:marLeft w:val="0"/>
          <w:marRight w:val="0"/>
          <w:marTop w:val="0"/>
          <w:marBottom w:val="0"/>
          <w:divBdr>
            <w:top w:val="none" w:sz="0" w:space="0" w:color="auto"/>
            <w:left w:val="none" w:sz="0" w:space="0" w:color="auto"/>
            <w:bottom w:val="none" w:sz="0" w:space="0" w:color="auto"/>
            <w:right w:val="none" w:sz="0" w:space="0" w:color="auto"/>
          </w:divBdr>
          <w:divsChild>
            <w:div w:id="919366510">
              <w:marLeft w:val="0"/>
              <w:marRight w:val="0"/>
              <w:marTop w:val="0"/>
              <w:marBottom w:val="0"/>
              <w:divBdr>
                <w:top w:val="none" w:sz="0" w:space="0" w:color="auto"/>
                <w:left w:val="none" w:sz="0" w:space="0" w:color="auto"/>
                <w:bottom w:val="none" w:sz="0" w:space="0" w:color="auto"/>
                <w:right w:val="none" w:sz="0" w:space="0" w:color="auto"/>
              </w:divBdr>
              <w:divsChild>
                <w:div w:id="974678147">
                  <w:marLeft w:val="0"/>
                  <w:marRight w:val="0"/>
                  <w:marTop w:val="0"/>
                  <w:marBottom w:val="0"/>
                  <w:divBdr>
                    <w:top w:val="none" w:sz="0" w:space="0" w:color="auto"/>
                    <w:left w:val="none" w:sz="0" w:space="0" w:color="auto"/>
                    <w:bottom w:val="none" w:sz="0" w:space="0" w:color="auto"/>
                    <w:right w:val="none" w:sz="0" w:space="0" w:color="auto"/>
                  </w:divBdr>
                  <w:divsChild>
                    <w:div w:id="582615375">
                      <w:marLeft w:val="0"/>
                      <w:marRight w:val="0"/>
                      <w:marTop w:val="0"/>
                      <w:marBottom w:val="0"/>
                      <w:divBdr>
                        <w:top w:val="none" w:sz="0" w:space="0" w:color="auto"/>
                        <w:left w:val="none" w:sz="0" w:space="0" w:color="auto"/>
                        <w:bottom w:val="none" w:sz="0" w:space="0" w:color="auto"/>
                        <w:right w:val="none" w:sz="0" w:space="0" w:color="auto"/>
                      </w:divBdr>
                    </w:div>
                  </w:divsChild>
                </w:div>
                <w:div w:id="1930043395">
                  <w:marLeft w:val="0"/>
                  <w:marRight w:val="0"/>
                  <w:marTop w:val="0"/>
                  <w:marBottom w:val="0"/>
                  <w:divBdr>
                    <w:top w:val="none" w:sz="0" w:space="0" w:color="auto"/>
                    <w:left w:val="none" w:sz="0" w:space="0" w:color="auto"/>
                    <w:bottom w:val="none" w:sz="0" w:space="0" w:color="auto"/>
                    <w:right w:val="none" w:sz="0" w:space="0" w:color="auto"/>
                  </w:divBdr>
                  <w:divsChild>
                    <w:div w:id="391924604">
                      <w:marLeft w:val="0"/>
                      <w:marRight w:val="0"/>
                      <w:marTop w:val="0"/>
                      <w:marBottom w:val="0"/>
                      <w:divBdr>
                        <w:top w:val="none" w:sz="0" w:space="0" w:color="auto"/>
                        <w:left w:val="none" w:sz="0" w:space="0" w:color="auto"/>
                        <w:bottom w:val="none" w:sz="0" w:space="0" w:color="auto"/>
                        <w:right w:val="none" w:sz="0" w:space="0" w:color="auto"/>
                      </w:divBdr>
                    </w:div>
                  </w:divsChild>
                </w:div>
                <w:div w:id="1030958001">
                  <w:marLeft w:val="0"/>
                  <w:marRight w:val="0"/>
                  <w:marTop w:val="0"/>
                  <w:marBottom w:val="0"/>
                  <w:divBdr>
                    <w:top w:val="none" w:sz="0" w:space="0" w:color="auto"/>
                    <w:left w:val="none" w:sz="0" w:space="0" w:color="auto"/>
                    <w:bottom w:val="none" w:sz="0" w:space="0" w:color="auto"/>
                    <w:right w:val="none" w:sz="0" w:space="0" w:color="auto"/>
                  </w:divBdr>
                  <w:divsChild>
                    <w:div w:id="1076246298">
                      <w:marLeft w:val="0"/>
                      <w:marRight w:val="0"/>
                      <w:marTop w:val="0"/>
                      <w:marBottom w:val="0"/>
                      <w:divBdr>
                        <w:top w:val="none" w:sz="0" w:space="0" w:color="auto"/>
                        <w:left w:val="none" w:sz="0" w:space="0" w:color="auto"/>
                        <w:bottom w:val="none" w:sz="0" w:space="0" w:color="auto"/>
                        <w:right w:val="none" w:sz="0" w:space="0" w:color="auto"/>
                      </w:divBdr>
                      <w:divsChild>
                        <w:div w:id="792986477">
                          <w:marLeft w:val="0"/>
                          <w:marRight w:val="0"/>
                          <w:marTop w:val="0"/>
                          <w:marBottom w:val="0"/>
                          <w:divBdr>
                            <w:top w:val="none" w:sz="0" w:space="0" w:color="auto"/>
                            <w:left w:val="none" w:sz="0" w:space="0" w:color="auto"/>
                            <w:bottom w:val="none" w:sz="0" w:space="0" w:color="auto"/>
                            <w:right w:val="none" w:sz="0" w:space="0" w:color="auto"/>
                          </w:divBdr>
                        </w:div>
                        <w:div w:id="1874416677">
                          <w:marLeft w:val="0"/>
                          <w:marRight w:val="0"/>
                          <w:marTop w:val="0"/>
                          <w:marBottom w:val="0"/>
                          <w:divBdr>
                            <w:top w:val="none" w:sz="0" w:space="0" w:color="auto"/>
                            <w:left w:val="none" w:sz="0" w:space="0" w:color="auto"/>
                            <w:bottom w:val="none" w:sz="0" w:space="0" w:color="auto"/>
                            <w:right w:val="none" w:sz="0" w:space="0" w:color="auto"/>
                          </w:divBdr>
                        </w:div>
                      </w:divsChild>
                    </w:div>
                    <w:div w:id="19394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4717">
          <w:marLeft w:val="0"/>
          <w:marRight w:val="0"/>
          <w:marTop w:val="0"/>
          <w:marBottom w:val="0"/>
          <w:divBdr>
            <w:top w:val="none" w:sz="0" w:space="0" w:color="auto"/>
            <w:left w:val="none" w:sz="0" w:space="0" w:color="auto"/>
            <w:bottom w:val="none" w:sz="0" w:space="0" w:color="auto"/>
            <w:right w:val="none" w:sz="0" w:space="0" w:color="auto"/>
          </w:divBdr>
          <w:divsChild>
            <w:div w:id="822085390">
              <w:marLeft w:val="0"/>
              <w:marRight w:val="0"/>
              <w:marTop w:val="0"/>
              <w:marBottom w:val="0"/>
              <w:divBdr>
                <w:top w:val="none" w:sz="0" w:space="0" w:color="auto"/>
                <w:left w:val="none" w:sz="0" w:space="0" w:color="auto"/>
                <w:bottom w:val="none" w:sz="0" w:space="0" w:color="auto"/>
                <w:right w:val="none" w:sz="0" w:space="0" w:color="auto"/>
              </w:divBdr>
              <w:divsChild>
                <w:div w:id="1330794362">
                  <w:marLeft w:val="0"/>
                  <w:marRight w:val="0"/>
                  <w:marTop w:val="0"/>
                  <w:marBottom w:val="0"/>
                  <w:divBdr>
                    <w:top w:val="none" w:sz="0" w:space="0" w:color="auto"/>
                    <w:left w:val="none" w:sz="0" w:space="0" w:color="auto"/>
                    <w:bottom w:val="none" w:sz="0" w:space="0" w:color="auto"/>
                    <w:right w:val="none" w:sz="0" w:space="0" w:color="auto"/>
                  </w:divBdr>
                </w:div>
                <w:div w:id="527841078">
                  <w:marLeft w:val="0"/>
                  <w:marRight w:val="0"/>
                  <w:marTop w:val="0"/>
                  <w:marBottom w:val="0"/>
                  <w:divBdr>
                    <w:top w:val="none" w:sz="0" w:space="0" w:color="auto"/>
                    <w:left w:val="none" w:sz="0" w:space="0" w:color="auto"/>
                    <w:bottom w:val="none" w:sz="0" w:space="0" w:color="auto"/>
                    <w:right w:val="none" w:sz="0" w:space="0" w:color="auto"/>
                  </w:divBdr>
                </w:div>
                <w:div w:id="890964843">
                  <w:marLeft w:val="0"/>
                  <w:marRight w:val="0"/>
                  <w:marTop w:val="0"/>
                  <w:marBottom w:val="0"/>
                  <w:divBdr>
                    <w:top w:val="none" w:sz="0" w:space="0" w:color="auto"/>
                    <w:left w:val="none" w:sz="0" w:space="0" w:color="auto"/>
                    <w:bottom w:val="none" w:sz="0" w:space="0" w:color="auto"/>
                    <w:right w:val="none" w:sz="0" w:space="0" w:color="auto"/>
                  </w:divBdr>
                </w:div>
                <w:div w:id="163057690">
                  <w:marLeft w:val="0"/>
                  <w:marRight w:val="0"/>
                  <w:marTop w:val="0"/>
                  <w:marBottom w:val="0"/>
                  <w:divBdr>
                    <w:top w:val="none" w:sz="0" w:space="0" w:color="auto"/>
                    <w:left w:val="none" w:sz="0" w:space="0" w:color="auto"/>
                    <w:bottom w:val="none" w:sz="0" w:space="0" w:color="auto"/>
                    <w:right w:val="none" w:sz="0" w:space="0" w:color="auto"/>
                  </w:divBdr>
                </w:div>
                <w:div w:id="1218934707">
                  <w:marLeft w:val="0"/>
                  <w:marRight w:val="0"/>
                  <w:marTop w:val="0"/>
                  <w:marBottom w:val="0"/>
                  <w:divBdr>
                    <w:top w:val="none" w:sz="0" w:space="0" w:color="auto"/>
                    <w:left w:val="none" w:sz="0" w:space="0" w:color="auto"/>
                    <w:bottom w:val="none" w:sz="0" w:space="0" w:color="auto"/>
                    <w:right w:val="none" w:sz="0" w:space="0" w:color="auto"/>
                  </w:divBdr>
                </w:div>
                <w:div w:id="990140380">
                  <w:marLeft w:val="0"/>
                  <w:marRight w:val="0"/>
                  <w:marTop w:val="0"/>
                  <w:marBottom w:val="0"/>
                  <w:divBdr>
                    <w:top w:val="none" w:sz="0" w:space="0" w:color="auto"/>
                    <w:left w:val="none" w:sz="0" w:space="0" w:color="auto"/>
                    <w:bottom w:val="none" w:sz="0" w:space="0" w:color="auto"/>
                    <w:right w:val="none" w:sz="0" w:space="0" w:color="auto"/>
                  </w:divBdr>
                </w:div>
                <w:div w:id="1004160870">
                  <w:marLeft w:val="0"/>
                  <w:marRight w:val="0"/>
                  <w:marTop w:val="0"/>
                  <w:marBottom w:val="0"/>
                  <w:divBdr>
                    <w:top w:val="none" w:sz="0" w:space="0" w:color="auto"/>
                    <w:left w:val="none" w:sz="0" w:space="0" w:color="auto"/>
                    <w:bottom w:val="none" w:sz="0" w:space="0" w:color="auto"/>
                    <w:right w:val="none" w:sz="0" w:space="0" w:color="auto"/>
                  </w:divBdr>
                </w:div>
                <w:div w:id="76442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06636">
      <w:bodyDiv w:val="1"/>
      <w:marLeft w:val="0"/>
      <w:marRight w:val="0"/>
      <w:marTop w:val="0"/>
      <w:marBottom w:val="0"/>
      <w:divBdr>
        <w:top w:val="none" w:sz="0" w:space="0" w:color="auto"/>
        <w:left w:val="none" w:sz="0" w:space="0" w:color="auto"/>
        <w:bottom w:val="none" w:sz="0" w:space="0" w:color="auto"/>
        <w:right w:val="none" w:sz="0" w:space="0" w:color="auto"/>
      </w:divBdr>
    </w:div>
    <w:div w:id="2065987777">
      <w:bodyDiv w:val="1"/>
      <w:marLeft w:val="0"/>
      <w:marRight w:val="0"/>
      <w:marTop w:val="0"/>
      <w:marBottom w:val="0"/>
      <w:divBdr>
        <w:top w:val="none" w:sz="0" w:space="0" w:color="auto"/>
        <w:left w:val="none" w:sz="0" w:space="0" w:color="auto"/>
        <w:bottom w:val="none" w:sz="0" w:space="0" w:color="auto"/>
        <w:right w:val="none" w:sz="0" w:space="0" w:color="auto"/>
      </w:divBdr>
      <w:divsChild>
        <w:div w:id="198708875">
          <w:marLeft w:val="0"/>
          <w:marRight w:val="0"/>
          <w:marTop w:val="0"/>
          <w:marBottom w:val="0"/>
          <w:divBdr>
            <w:top w:val="none" w:sz="0" w:space="0" w:color="auto"/>
            <w:left w:val="none" w:sz="0" w:space="0" w:color="auto"/>
            <w:bottom w:val="none" w:sz="0" w:space="0" w:color="auto"/>
            <w:right w:val="none" w:sz="0" w:space="0" w:color="auto"/>
          </w:divBdr>
          <w:divsChild>
            <w:div w:id="1473017207">
              <w:marLeft w:val="0"/>
              <w:marRight w:val="0"/>
              <w:marTop w:val="0"/>
              <w:marBottom w:val="0"/>
              <w:divBdr>
                <w:top w:val="none" w:sz="0" w:space="0" w:color="auto"/>
                <w:left w:val="none" w:sz="0" w:space="0" w:color="auto"/>
                <w:bottom w:val="none" w:sz="0" w:space="0" w:color="auto"/>
                <w:right w:val="none" w:sz="0" w:space="0" w:color="auto"/>
              </w:divBdr>
              <w:divsChild>
                <w:div w:id="44276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22099">
      <w:bodyDiv w:val="1"/>
      <w:marLeft w:val="0"/>
      <w:marRight w:val="0"/>
      <w:marTop w:val="0"/>
      <w:marBottom w:val="0"/>
      <w:divBdr>
        <w:top w:val="none" w:sz="0" w:space="0" w:color="auto"/>
        <w:left w:val="none" w:sz="0" w:space="0" w:color="auto"/>
        <w:bottom w:val="none" w:sz="0" w:space="0" w:color="auto"/>
        <w:right w:val="none" w:sz="0" w:space="0" w:color="auto"/>
      </w:divBdr>
    </w:div>
    <w:div w:id="2066558972">
      <w:bodyDiv w:val="1"/>
      <w:marLeft w:val="0"/>
      <w:marRight w:val="0"/>
      <w:marTop w:val="0"/>
      <w:marBottom w:val="0"/>
      <w:divBdr>
        <w:top w:val="none" w:sz="0" w:space="0" w:color="auto"/>
        <w:left w:val="none" w:sz="0" w:space="0" w:color="auto"/>
        <w:bottom w:val="none" w:sz="0" w:space="0" w:color="auto"/>
        <w:right w:val="none" w:sz="0" w:space="0" w:color="auto"/>
      </w:divBdr>
      <w:divsChild>
        <w:div w:id="1455521724">
          <w:marLeft w:val="0"/>
          <w:marRight w:val="0"/>
          <w:marTop w:val="0"/>
          <w:marBottom w:val="0"/>
          <w:divBdr>
            <w:top w:val="none" w:sz="0" w:space="0" w:color="auto"/>
            <w:left w:val="none" w:sz="0" w:space="0" w:color="auto"/>
            <w:bottom w:val="none" w:sz="0" w:space="0" w:color="auto"/>
            <w:right w:val="none" w:sz="0" w:space="0" w:color="auto"/>
          </w:divBdr>
        </w:div>
      </w:divsChild>
    </w:div>
    <w:div w:id="2066950133">
      <w:bodyDiv w:val="1"/>
      <w:marLeft w:val="0"/>
      <w:marRight w:val="0"/>
      <w:marTop w:val="0"/>
      <w:marBottom w:val="0"/>
      <w:divBdr>
        <w:top w:val="none" w:sz="0" w:space="0" w:color="auto"/>
        <w:left w:val="none" w:sz="0" w:space="0" w:color="auto"/>
        <w:bottom w:val="none" w:sz="0" w:space="0" w:color="auto"/>
        <w:right w:val="none" w:sz="0" w:space="0" w:color="auto"/>
      </w:divBdr>
      <w:divsChild>
        <w:div w:id="91049449">
          <w:marLeft w:val="0"/>
          <w:marRight w:val="0"/>
          <w:marTop w:val="0"/>
          <w:marBottom w:val="0"/>
          <w:divBdr>
            <w:top w:val="none" w:sz="0" w:space="0" w:color="auto"/>
            <w:left w:val="none" w:sz="0" w:space="0" w:color="auto"/>
            <w:bottom w:val="none" w:sz="0" w:space="0" w:color="auto"/>
            <w:right w:val="none" w:sz="0" w:space="0" w:color="auto"/>
          </w:divBdr>
        </w:div>
      </w:divsChild>
    </w:div>
    <w:div w:id="2067026261">
      <w:bodyDiv w:val="1"/>
      <w:marLeft w:val="0"/>
      <w:marRight w:val="0"/>
      <w:marTop w:val="0"/>
      <w:marBottom w:val="0"/>
      <w:divBdr>
        <w:top w:val="none" w:sz="0" w:space="0" w:color="auto"/>
        <w:left w:val="none" w:sz="0" w:space="0" w:color="auto"/>
        <w:bottom w:val="none" w:sz="0" w:space="0" w:color="auto"/>
        <w:right w:val="none" w:sz="0" w:space="0" w:color="auto"/>
      </w:divBdr>
    </w:div>
    <w:div w:id="2067222075">
      <w:bodyDiv w:val="1"/>
      <w:marLeft w:val="0"/>
      <w:marRight w:val="0"/>
      <w:marTop w:val="0"/>
      <w:marBottom w:val="0"/>
      <w:divBdr>
        <w:top w:val="none" w:sz="0" w:space="0" w:color="auto"/>
        <w:left w:val="none" w:sz="0" w:space="0" w:color="auto"/>
        <w:bottom w:val="none" w:sz="0" w:space="0" w:color="auto"/>
        <w:right w:val="none" w:sz="0" w:space="0" w:color="auto"/>
      </w:divBdr>
    </w:div>
    <w:div w:id="2067682272">
      <w:bodyDiv w:val="1"/>
      <w:marLeft w:val="0"/>
      <w:marRight w:val="0"/>
      <w:marTop w:val="0"/>
      <w:marBottom w:val="0"/>
      <w:divBdr>
        <w:top w:val="none" w:sz="0" w:space="0" w:color="auto"/>
        <w:left w:val="none" w:sz="0" w:space="0" w:color="auto"/>
        <w:bottom w:val="none" w:sz="0" w:space="0" w:color="auto"/>
        <w:right w:val="none" w:sz="0" w:space="0" w:color="auto"/>
      </w:divBdr>
      <w:divsChild>
        <w:div w:id="1654749699">
          <w:marLeft w:val="0"/>
          <w:marRight w:val="0"/>
          <w:marTop w:val="0"/>
          <w:marBottom w:val="0"/>
          <w:divBdr>
            <w:top w:val="none" w:sz="0" w:space="0" w:color="auto"/>
            <w:left w:val="none" w:sz="0" w:space="0" w:color="auto"/>
            <w:bottom w:val="none" w:sz="0" w:space="0" w:color="auto"/>
            <w:right w:val="none" w:sz="0" w:space="0" w:color="auto"/>
          </w:divBdr>
        </w:div>
      </w:divsChild>
    </w:div>
    <w:div w:id="2067877691">
      <w:bodyDiv w:val="1"/>
      <w:marLeft w:val="0"/>
      <w:marRight w:val="0"/>
      <w:marTop w:val="0"/>
      <w:marBottom w:val="0"/>
      <w:divBdr>
        <w:top w:val="none" w:sz="0" w:space="0" w:color="auto"/>
        <w:left w:val="none" w:sz="0" w:space="0" w:color="auto"/>
        <w:bottom w:val="none" w:sz="0" w:space="0" w:color="auto"/>
        <w:right w:val="none" w:sz="0" w:space="0" w:color="auto"/>
      </w:divBdr>
    </w:div>
    <w:div w:id="2068019903">
      <w:bodyDiv w:val="1"/>
      <w:marLeft w:val="0"/>
      <w:marRight w:val="0"/>
      <w:marTop w:val="0"/>
      <w:marBottom w:val="0"/>
      <w:divBdr>
        <w:top w:val="none" w:sz="0" w:space="0" w:color="auto"/>
        <w:left w:val="none" w:sz="0" w:space="0" w:color="auto"/>
        <w:bottom w:val="none" w:sz="0" w:space="0" w:color="auto"/>
        <w:right w:val="none" w:sz="0" w:space="0" w:color="auto"/>
      </w:divBdr>
    </w:div>
    <w:div w:id="2068140025">
      <w:bodyDiv w:val="1"/>
      <w:marLeft w:val="0"/>
      <w:marRight w:val="0"/>
      <w:marTop w:val="0"/>
      <w:marBottom w:val="0"/>
      <w:divBdr>
        <w:top w:val="none" w:sz="0" w:space="0" w:color="auto"/>
        <w:left w:val="none" w:sz="0" w:space="0" w:color="auto"/>
        <w:bottom w:val="none" w:sz="0" w:space="0" w:color="auto"/>
        <w:right w:val="none" w:sz="0" w:space="0" w:color="auto"/>
      </w:divBdr>
    </w:div>
    <w:div w:id="2068340596">
      <w:bodyDiv w:val="1"/>
      <w:marLeft w:val="0"/>
      <w:marRight w:val="0"/>
      <w:marTop w:val="0"/>
      <w:marBottom w:val="0"/>
      <w:divBdr>
        <w:top w:val="none" w:sz="0" w:space="0" w:color="auto"/>
        <w:left w:val="none" w:sz="0" w:space="0" w:color="auto"/>
        <w:bottom w:val="none" w:sz="0" w:space="0" w:color="auto"/>
        <w:right w:val="none" w:sz="0" w:space="0" w:color="auto"/>
      </w:divBdr>
    </w:div>
    <w:div w:id="2068458086">
      <w:bodyDiv w:val="1"/>
      <w:marLeft w:val="0"/>
      <w:marRight w:val="0"/>
      <w:marTop w:val="0"/>
      <w:marBottom w:val="0"/>
      <w:divBdr>
        <w:top w:val="none" w:sz="0" w:space="0" w:color="auto"/>
        <w:left w:val="none" w:sz="0" w:space="0" w:color="auto"/>
        <w:bottom w:val="none" w:sz="0" w:space="0" w:color="auto"/>
        <w:right w:val="none" w:sz="0" w:space="0" w:color="auto"/>
      </w:divBdr>
      <w:divsChild>
        <w:div w:id="1086925890">
          <w:marLeft w:val="0"/>
          <w:marRight w:val="0"/>
          <w:marTop w:val="0"/>
          <w:marBottom w:val="0"/>
          <w:divBdr>
            <w:top w:val="none" w:sz="0" w:space="0" w:color="auto"/>
            <w:left w:val="none" w:sz="0" w:space="0" w:color="auto"/>
            <w:bottom w:val="none" w:sz="0" w:space="0" w:color="auto"/>
            <w:right w:val="none" w:sz="0" w:space="0" w:color="auto"/>
          </w:divBdr>
          <w:divsChild>
            <w:div w:id="198663953">
              <w:marLeft w:val="0"/>
              <w:marRight w:val="0"/>
              <w:marTop w:val="0"/>
              <w:marBottom w:val="0"/>
              <w:divBdr>
                <w:top w:val="none" w:sz="0" w:space="0" w:color="auto"/>
                <w:left w:val="none" w:sz="0" w:space="0" w:color="auto"/>
                <w:bottom w:val="none" w:sz="0" w:space="0" w:color="auto"/>
                <w:right w:val="none" w:sz="0" w:space="0" w:color="auto"/>
              </w:divBdr>
              <w:divsChild>
                <w:div w:id="12050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0412">
          <w:marLeft w:val="0"/>
          <w:marRight w:val="0"/>
          <w:marTop w:val="0"/>
          <w:marBottom w:val="0"/>
          <w:divBdr>
            <w:top w:val="none" w:sz="0" w:space="0" w:color="auto"/>
            <w:left w:val="none" w:sz="0" w:space="0" w:color="auto"/>
            <w:bottom w:val="none" w:sz="0" w:space="0" w:color="auto"/>
            <w:right w:val="none" w:sz="0" w:space="0" w:color="auto"/>
          </w:divBdr>
          <w:divsChild>
            <w:div w:id="2052345255">
              <w:marLeft w:val="0"/>
              <w:marRight w:val="0"/>
              <w:marTop w:val="0"/>
              <w:marBottom w:val="0"/>
              <w:divBdr>
                <w:top w:val="none" w:sz="0" w:space="0" w:color="auto"/>
                <w:left w:val="none" w:sz="0" w:space="0" w:color="auto"/>
                <w:bottom w:val="none" w:sz="0" w:space="0" w:color="auto"/>
                <w:right w:val="none" w:sz="0" w:space="0" w:color="auto"/>
              </w:divBdr>
            </w:div>
          </w:divsChild>
        </w:div>
        <w:div w:id="1516262726">
          <w:marLeft w:val="0"/>
          <w:marRight w:val="0"/>
          <w:marTop w:val="0"/>
          <w:marBottom w:val="0"/>
          <w:divBdr>
            <w:top w:val="none" w:sz="0" w:space="0" w:color="auto"/>
            <w:left w:val="none" w:sz="0" w:space="0" w:color="auto"/>
            <w:bottom w:val="none" w:sz="0" w:space="0" w:color="auto"/>
            <w:right w:val="none" w:sz="0" w:space="0" w:color="auto"/>
          </w:divBdr>
          <w:divsChild>
            <w:div w:id="15612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8514">
      <w:bodyDiv w:val="1"/>
      <w:marLeft w:val="0"/>
      <w:marRight w:val="0"/>
      <w:marTop w:val="0"/>
      <w:marBottom w:val="0"/>
      <w:divBdr>
        <w:top w:val="none" w:sz="0" w:space="0" w:color="auto"/>
        <w:left w:val="none" w:sz="0" w:space="0" w:color="auto"/>
        <w:bottom w:val="none" w:sz="0" w:space="0" w:color="auto"/>
        <w:right w:val="none" w:sz="0" w:space="0" w:color="auto"/>
      </w:divBdr>
      <w:divsChild>
        <w:div w:id="590091794">
          <w:marLeft w:val="0"/>
          <w:marRight w:val="0"/>
          <w:marTop w:val="0"/>
          <w:marBottom w:val="0"/>
          <w:divBdr>
            <w:top w:val="none" w:sz="0" w:space="0" w:color="auto"/>
            <w:left w:val="none" w:sz="0" w:space="0" w:color="auto"/>
            <w:bottom w:val="none" w:sz="0" w:space="0" w:color="auto"/>
            <w:right w:val="none" w:sz="0" w:space="0" w:color="auto"/>
          </w:divBdr>
        </w:div>
        <w:div w:id="1756977438">
          <w:marLeft w:val="0"/>
          <w:marRight w:val="0"/>
          <w:marTop w:val="0"/>
          <w:marBottom w:val="0"/>
          <w:divBdr>
            <w:top w:val="none" w:sz="0" w:space="0" w:color="auto"/>
            <w:left w:val="none" w:sz="0" w:space="0" w:color="auto"/>
            <w:bottom w:val="none" w:sz="0" w:space="0" w:color="auto"/>
            <w:right w:val="none" w:sz="0" w:space="0" w:color="auto"/>
          </w:divBdr>
          <w:divsChild>
            <w:div w:id="915284915">
              <w:blockQuote w:val="1"/>
              <w:marLeft w:val="720"/>
              <w:marRight w:val="720"/>
              <w:marTop w:val="100"/>
              <w:marBottom w:val="100"/>
              <w:divBdr>
                <w:top w:val="none" w:sz="0" w:space="0" w:color="auto"/>
                <w:left w:val="none" w:sz="0" w:space="0" w:color="auto"/>
                <w:bottom w:val="none" w:sz="0" w:space="0" w:color="auto"/>
                <w:right w:val="none" w:sz="0" w:space="0" w:color="auto"/>
              </w:divBdr>
            </w:div>
            <w:div w:id="393703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8871845">
      <w:bodyDiv w:val="1"/>
      <w:marLeft w:val="0"/>
      <w:marRight w:val="0"/>
      <w:marTop w:val="0"/>
      <w:marBottom w:val="0"/>
      <w:divBdr>
        <w:top w:val="none" w:sz="0" w:space="0" w:color="auto"/>
        <w:left w:val="none" w:sz="0" w:space="0" w:color="auto"/>
        <w:bottom w:val="none" w:sz="0" w:space="0" w:color="auto"/>
        <w:right w:val="none" w:sz="0" w:space="0" w:color="auto"/>
      </w:divBdr>
      <w:divsChild>
        <w:div w:id="554395171">
          <w:marLeft w:val="0"/>
          <w:marRight w:val="0"/>
          <w:marTop w:val="0"/>
          <w:marBottom w:val="0"/>
          <w:divBdr>
            <w:top w:val="none" w:sz="0" w:space="0" w:color="auto"/>
            <w:left w:val="none" w:sz="0" w:space="0" w:color="auto"/>
            <w:bottom w:val="none" w:sz="0" w:space="0" w:color="auto"/>
            <w:right w:val="none" w:sz="0" w:space="0" w:color="auto"/>
          </w:divBdr>
        </w:div>
      </w:divsChild>
    </w:div>
    <w:div w:id="2068991410">
      <w:bodyDiv w:val="1"/>
      <w:marLeft w:val="0"/>
      <w:marRight w:val="0"/>
      <w:marTop w:val="0"/>
      <w:marBottom w:val="0"/>
      <w:divBdr>
        <w:top w:val="none" w:sz="0" w:space="0" w:color="auto"/>
        <w:left w:val="none" w:sz="0" w:space="0" w:color="auto"/>
        <w:bottom w:val="none" w:sz="0" w:space="0" w:color="auto"/>
        <w:right w:val="none" w:sz="0" w:space="0" w:color="auto"/>
      </w:divBdr>
      <w:divsChild>
        <w:div w:id="1452019056">
          <w:marLeft w:val="0"/>
          <w:marRight w:val="0"/>
          <w:marTop w:val="0"/>
          <w:marBottom w:val="0"/>
          <w:divBdr>
            <w:top w:val="none" w:sz="0" w:space="0" w:color="auto"/>
            <w:left w:val="none" w:sz="0" w:space="0" w:color="auto"/>
            <w:bottom w:val="none" w:sz="0" w:space="0" w:color="auto"/>
            <w:right w:val="none" w:sz="0" w:space="0" w:color="auto"/>
          </w:divBdr>
        </w:div>
      </w:divsChild>
    </w:div>
    <w:div w:id="2069184608">
      <w:bodyDiv w:val="1"/>
      <w:marLeft w:val="0"/>
      <w:marRight w:val="0"/>
      <w:marTop w:val="0"/>
      <w:marBottom w:val="0"/>
      <w:divBdr>
        <w:top w:val="none" w:sz="0" w:space="0" w:color="auto"/>
        <w:left w:val="none" w:sz="0" w:space="0" w:color="auto"/>
        <w:bottom w:val="none" w:sz="0" w:space="0" w:color="auto"/>
        <w:right w:val="none" w:sz="0" w:space="0" w:color="auto"/>
      </w:divBdr>
    </w:div>
    <w:div w:id="2069375465">
      <w:bodyDiv w:val="1"/>
      <w:marLeft w:val="0"/>
      <w:marRight w:val="0"/>
      <w:marTop w:val="0"/>
      <w:marBottom w:val="0"/>
      <w:divBdr>
        <w:top w:val="none" w:sz="0" w:space="0" w:color="auto"/>
        <w:left w:val="none" w:sz="0" w:space="0" w:color="auto"/>
        <w:bottom w:val="none" w:sz="0" w:space="0" w:color="auto"/>
        <w:right w:val="none" w:sz="0" w:space="0" w:color="auto"/>
      </w:divBdr>
    </w:div>
    <w:div w:id="2070029975">
      <w:bodyDiv w:val="1"/>
      <w:marLeft w:val="0"/>
      <w:marRight w:val="0"/>
      <w:marTop w:val="0"/>
      <w:marBottom w:val="0"/>
      <w:divBdr>
        <w:top w:val="none" w:sz="0" w:space="0" w:color="auto"/>
        <w:left w:val="none" w:sz="0" w:space="0" w:color="auto"/>
        <w:bottom w:val="none" w:sz="0" w:space="0" w:color="auto"/>
        <w:right w:val="none" w:sz="0" w:space="0" w:color="auto"/>
      </w:divBdr>
      <w:divsChild>
        <w:div w:id="1316111254">
          <w:marLeft w:val="0"/>
          <w:marRight w:val="0"/>
          <w:marTop w:val="0"/>
          <w:marBottom w:val="0"/>
          <w:divBdr>
            <w:top w:val="none" w:sz="0" w:space="0" w:color="auto"/>
            <w:left w:val="none" w:sz="0" w:space="0" w:color="auto"/>
            <w:bottom w:val="none" w:sz="0" w:space="0" w:color="auto"/>
            <w:right w:val="none" w:sz="0" w:space="0" w:color="auto"/>
          </w:divBdr>
        </w:div>
      </w:divsChild>
    </w:div>
    <w:div w:id="2070616825">
      <w:bodyDiv w:val="1"/>
      <w:marLeft w:val="0"/>
      <w:marRight w:val="0"/>
      <w:marTop w:val="0"/>
      <w:marBottom w:val="0"/>
      <w:divBdr>
        <w:top w:val="none" w:sz="0" w:space="0" w:color="auto"/>
        <w:left w:val="none" w:sz="0" w:space="0" w:color="auto"/>
        <w:bottom w:val="none" w:sz="0" w:space="0" w:color="auto"/>
        <w:right w:val="none" w:sz="0" w:space="0" w:color="auto"/>
      </w:divBdr>
    </w:div>
    <w:div w:id="2071339932">
      <w:bodyDiv w:val="1"/>
      <w:marLeft w:val="0"/>
      <w:marRight w:val="0"/>
      <w:marTop w:val="0"/>
      <w:marBottom w:val="0"/>
      <w:divBdr>
        <w:top w:val="none" w:sz="0" w:space="0" w:color="auto"/>
        <w:left w:val="none" w:sz="0" w:space="0" w:color="auto"/>
        <w:bottom w:val="none" w:sz="0" w:space="0" w:color="auto"/>
        <w:right w:val="none" w:sz="0" w:space="0" w:color="auto"/>
      </w:divBdr>
      <w:divsChild>
        <w:div w:id="1359433189">
          <w:marLeft w:val="0"/>
          <w:marRight w:val="0"/>
          <w:marTop w:val="0"/>
          <w:marBottom w:val="0"/>
          <w:divBdr>
            <w:top w:val="none" w:sz="0" w:space="0" w:color="auto"/>
            <w:left w:val="none" w:sz="0" w:space="0" w:color="auto"/>
            <w:bottom w:val="none" w:sz="0" w:space="0" w:color="auto"/>
            <w:right w:val="none" w:sz="0" w:space="0" w:color="auto"/>
          </w:divBdr>
        </w:div>
      </w:divsChild>
    </w:div>
    <w:div w:id="2071684648">
      <w:bodyDiv w:val="1"/>
      <w:marLeft w:val="0"/>
      <w:marRight w:val="0"/>
      <w:marTop w:val="0"/>
      <w:marBottom w:val="0"/>
      <w:divBdr>
        <w:top w:val="none" w:sz="0" w:space="0" w:color="auto"/>
        <w:left w:val="none" w:sz="0" w:space="0" w:color="auto"/>
        <w:bottom w:val="none" w:sz="0" w:space="0" w:color="auto"/>
        <w:right w:val="none" w:sz="0" w:space="0" w:color="auto"/>
      </w:divBdr>
      <w:divsChild>
        <w:div w:id="1791431127">
          <w:marLeft w:val="0"/>
          <w:marRight w:val="0"/>
          <w:marTop w:val="0"/>
          <w:marBottom w:val="0"/>
          <w:divBdr>
            <w:top w:val="none" w:sz="0" w:space="0" w:color="auto"/>
            <w:left w:val="none" w:sz="0" w:space="0" w:color="auto"/>
            <w:bottom w:val="none" w:sz="0" w:space="0" w:color="auto"/>
            <w:right w:val="none" w:sz="0" w:space="0" w:color="auto"/>
          </w:divBdr>
        </w:div>
      </w:divsChild>
    </w:div>
    <w:div w:id="2071928208">
      <w:bodyDiv w:val="1"/>
      <w:marLeft w:val="0"/>
      <w:marRight w:val="0"/>
      <w:marTop w:val="0"/>
      <w:marBottom w:val="0"/>
      <w:divBdr>
        <w:top w:val="none" w:sz="0" w:space="0" w:color="auto"/>
        <w:left w:val="none" w:sz="0" w:space="0" w:color="auto"/>
        <w:bottom w:val="none" w:sz="0" w:space="0" w:color="auto"/>
        <w:right w:val="none" w:sz="0" w:space="0" w:color="auto"/>
      </w:divBdr>
    </w:div>
    <w:div w:id="2072346130">
      <w:bodyDiv w:val="1"/>
      <w:marLeft w:val="0"/>
      <w:marRight w:val="0"/>
      <w:marTop w:val="0"/>
      <w:marBottom w:val="0"/>
      <w:divBdr>
        <w:top w:val="none" w:sz="0" w:space="0" w:color="auto"/>
        <w:left w:val="none" w:sz="0" w:space="0" w:color="auto"/>
        <w:bottom w:val="none" w:sz="0" w:space="0" w:color="auto"/>
        <w:right w:val="none" w:sz="0" w:space="0" w:color="auto"/>
      </w:divBdr>
      <w:divsChild>
        <w:div w:id="395862753">
          <w:marLeft w:val="0"/>
          <w:marRight w:val="0"/>
          <w:marTop w:val="0"/>
          <w:marBottom w:val="0"/>
          <w:divBdr>
            <w:top w:val="none" w:sz="0" w:space="0" w:color="auto"/>
            <w:left w:val="none" w:sz="0" w:space="0" w:color="auto"/>
            <w:bottom w:val="none" w:sz="0" w:space="0" w:color="auto"/>
            <w:right w:val="none" w:sz="0" w:space="0" w:color="auto"/>
          </w:divBdr>
        </w:div>
      </w:divsChild>
    </w:div>
    <w:div w:id="2072649398">
      <w:bodyDiv w:val="1"/>
      <w:marLeft w:val="0"/>
      <w:marRight w:val="0"/>
      <w:marTop w:val="0"/>
      <w:marBottom w:val="0"/>
      <w:divBdr>
        <w:top w:val="none" w:sz="0" w:space="0" w:color="auto"/>
        <w:left w:val="none" w:sz="0" w:space="0" w:color="auto"/>
        <w:bottom w:val="none" w:sz="0" w:space="0" w:color="auto"/>
        <w:right w:val="none" w:sz="0" w:space="0" w:color="auto"/>
      </w:divBdr>
    </w:div>
    <w:div w:id="2073694271">
      <w:bodyDiv w:val="1"/>
      <w:marLeft w:val="0"/>
      <w:marRight w:val="0"/>
      <w:marTop w:val="0"/>
      <w:marBottom w:val="0"/>
      <w:divBdr>
        <w:top w:val="none" w:sz="0" w:space="0" w:color="auto"/>
        <w:left w:val="none" w:sz="0" w:space="0" w:color="auto"/>
        <w:bottom w:val="none" w:sz="0" w:space="0" w:color="auto"/>
        <w:right w:val="none" w:sz="0" w:space="0" w:color="auto"/>
      </w:divBdr>
      <w:divsChild>
        <w:div w:id="1169103764">
          <w:marLeft w:val="0"/>
          <w:marRight w:val="0"/>
          <w:marTop w:val="0"/>
          <w:marBottom w:val="0"/>
          <w:divBdr>
            <w:top w:val="none" w:sz="0" w:space="0" w:color="auto"/>
            <w:left w:val="none" w:sz="0" w:space="0" w:color="auto"/>
            <w:bottom w:val="none" w:sz="0" w:space="0" w:color="auto"/>
            <w:right w:val="none" w:sz="0" w:space="0" w:color="auto"/>
          </w:divBdr>
          <w:divsChild>
            <w:div w:id="911088551">
              <w:marLeft w:val="0"/>
              <w:marRight w:val="0"/>
              <w:marTop w:val="0"/>
              <w:marBottom w:val="0"/>
              <w:divBdr>
                <w:top w:val="none" w:sz="0" w:space="0" w:color="auto"/>
                <w:left w:val="none" w:sz="0" w:space="0" w:color="auto"/>
                <w:bottom w:val="none" w:sz="0" w:space="0" w:color="auto"/>
                <w:right w:val="none" w:sz="0" w:space="0" w:color="auto"/>
              </w:divBdr>
              <w:divsChild>
                <w:div w:id="527329472">
                  <w:marLeft w:val="0"/>
                  <w:marRight w:val="0"/>
                  <w:marTop w:val="0"/>
                  <w:marBottom w:val="0"/>
                  <w:divBdr>
                    <w:top w:val="none" w:sz="0" w:space="0" w:color="auto"/>
                    <w:left w:val="none" w:sz="0" w:space="0" w:color="auto"/>
                    <w:bottom w:val="none" w:sz="0" w:space="0" w:color="auto"/>
                    <w:right w:val="none" w:sz="0" w:space="0" w:color="auto"/>
                  </w:divBdr>
                  <w:divsChild>
                    <w:div w:id="1605384265">
                      <w:marLeft w:val="0"/>
                      <w:marRight w:val="0"/>
                      <w:marTop w:val="0"/>
                      <w:marBottom w:val="0"/>
                      <w:divBdr>
                        <w:top w:val="none" w:sz="0" w:space="0" w:color="auto"/>
                        <w:left w:val="none" w:sz="0" w:space="0" w:color="auto"/>
                        <w:bottom w:val="none" w:sz="0" w:space="0" w:color="auto"/>
                        <w:right w:val="none" w:sz="0" w:space="0" w:color="auto"/>
                      </w:divBdr>
                    </w:div>
                    <w:div w:id="1930232156">
                      <w:marLeft w:val="0"/>
                      <w:marRight w:val="0"/>
                      <w:marTop w:val="0"/>
                      <w:marBottom w:val="0"/>
                      <w:divBdr>
                        <w:top w:val="none" w:sz="0" w:space="0" w:color="auto"/>
                        <w:left w:val="none" w:sz="0" w:space="0" w:color="auto"/>
                        <w:bottom w:val="none" w:sz="0" w:space="0" w:color="auto"/>
                        <w:right w:val="none" w:sz="0" w:space="0" w:color="auto"/>
                      </w:divBdr>
                    </w:div>
                  </w:divsChild>
                </w:div>
                <w:div w:id="2052604432">
                  <w:marLeft w:val="0"/>
                  <w:marRight w:val="0"/>
                  <w:marTop w:val="0"/>
                  <w:marBottom w:val="0"/>
                  <w:divBdr>
                    <w:top w:val="none" w:sz="0" w:space="0" w:color="auto"/>
                    <w:left w:val="none" w:sz="0" w:space="0" w:color="auto"/>
                    <w:bottom w:val="none" w:sz="0" w:space="0" w:color="auto"/>
                    <w:right w:val="none" w:sz="0" w:space="0" w:color="auto"/>
                  </w:divBdr>
                  <w:divsChild>
                    <w:div w:id="403532931">
                      <w:marLeft w:val="0"/>
                      <w:marRight w:val="0"/>
                      <w:marTop w:val="0"/>
                      <w:marBottom w:val="0"/>
                      <w:divBdr>
                        <w:top w:val="none" w:sz="0" w:space="0" w:color="auto"/>
                        <w:left w:val="none" w:sz="0" w:space="0" w:color="auto"/>
                        <w:bottom w:val="none" w:sz="0" w:space="0" w:color="auto"/>
                        <w:right w:val="none" w:sz="0" w:space="0" w:color="auto"/>
                      </w:divBdr>
                      <w:divsChild>
                        <w:div w:id="1075010541">
                          <w:marLeft w:val="0"/>
                          <w:marRight w:val="0"/>
                          <w:marTop w:val="0"/>
                          <w:marBottom w:val="0"/>
                          <w:divBdr>
                            <w:top w:val="none" w:sz="0" w:space="0" w:color="auto"/>
                            <w:left w:val="none" w:sz="0" w:space="0" w:color="auto"/>
                            <w:bottom w:val="none" w:sz="0" w:space="0" w:color="auto"/>
                            <w:right w:val="none" w:sz="0" w:space="0" w:color="auto"/>
                          </w:divBdr>
                          <w:divsChild>
                            <w:div w:id="844709577">
                              <w:marLeft w:val="0"/>
                              <w:marRight w:val="0"/>
                              <w:marTop w:val="0"/>
                              <w:marBottom w:val="0"/>
                              <w:divBdr>
                                <w:top w:val="none" w:sz="0" w:space="0" w:color="auto"/>
                                <w:left w:val="none" w:sz="0" w:space="0" w:color="auto"/>
                                <w:bottom w:val="none" w:sz="0" w:space="0" w:color="auto"/>
                                <w:right w:val="none" w:sz="0" w:space="0" w:color="auto"/>
                              </w:divBdr>
                            </w:div>
                          </w:divsChild>
                        </w:div>
                        <w:div w:id="1061556055">
                          <w:marLeft w:val="0"/>
                          <w:marRight w:val="0"/>
                          <w:marTop w:val="0"/>
                          <w:marBottom w:val="0"/>
                          <w:divBdr>
                            <w:top w:val="none" w:sz="0" w:space="0" w:color="auto"/>
                            <w:left w:val="none" w:sz="0" w:space="0" w:color="auto"/>
                            <w:bottom w:val="none" w:sz="0" w:space="0" w:color="auto"/>
                            <w:right w:val="none" w:sz="0" w:space="0" w:color="auto"/>
                          </w:divBdr>
                          <w:divsChild>
                            <w:div w:id="99202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5316">
                  <w:marLeft w:val="0"/>
                  <w:marRight w:val="0"/>
                  <w:marTop w:val="0"/>
                  <w:marBottom w:val="0"/>
                  <w:divBdr>
                    <w:top w:val="none" w:sz="0" w:space="0" w:color="auto"/>
                    <w:left w:val="none" w:sz="0" w:space="0" w:color="auto"/>
                    <w:bottom w:val="none" w:sz="0" w:space="0" w:color="auto"/>
                    <w:right w:val="none" w:sz="0" w:space="0" w:color="auto"/>
                  </w:divBdr>
                </w:div>
              </w:divsChild>
            </w:div>
            <w:div w:id="1389300528">
              <w:marLeft w:val="0"/>
              <w:marRight w:val="0"/>
              <w:marTop w:val="0"/>
              <w:marBottom w:val="0"/>
              <w:divBdr>
                <w:top w:val="none" w:sz="0" w:space="0" w:color="auto"/>
                <w:left w:val="none" w:sz="0" w:space="0" w:color="auto"/>
                <w:bottom w:val="none" w:sz="0" w:space="0" w:color="auto"/>
                <w:right w:val="none" w:sz="0" w:space="0" w:color="auto"/>
              </w:divBdr>
              <w:divsChild>
                <w:div w:id="530268514">
                  <w:marLeft w:val="0"/>
                  <w:marRight w:val="0"/>
                  <w:marTop w:val="0"/>
                  <w:marBottom w:val="0"/>
                  <w:divBdr>
                    <w:top w:val="none" w:sz="0" w:space="0" w:color="auto"/>
                    <w:left w:val="none" w:sz="0" w:space="0" w:color="auto"/>
                    <w:bottom w:val="none" w:sz="0" w:space="0" w:color="auto"/>
                    <w:right w:val="none" w:sz="0" w:space="0" w:color="auto"/>
                  </w:divBdr>
                  <w:divsChild>
                    <w:div w:id="1692149450">
                      <w:marLeft w:val="0"/>
                      <w:marRight w:val="0"/>
                      <w:marTop w:val="0"/>
                      <w:marBottom w:val="0"/>
                      <w:divBdr>
                        <w:top w:val="none" w:sz="0" w:space="0" w:color="auto"/>
                        <w:left w:val="none" w:sz="0" w:space="0" w:color="auto"/>
                        <w:bottom w:val="none" w:sz="0" w:space="0" w:color="auto"/>
                        <w:right w:val="none" w:sz="0" w:space="0" w:color="auto"/>
                      </w:divBdr>
                    </w:div>
                  </w:divsChild>
                </w:div>
                <w:div w:id="1996882465">
                  <w:marLeft w:val="0"/>
                  <w:marRight w:val="0"/>
                  <w:marTop w:val="0"/>
                  <w:marBottom w:val="0"/>
                  <w:divBdr>
                    <w:top w:val="none" w:sz="0" w:space="0" w:color="auto"/>
                    <w:left w:val="none" w:sz="0" w:space="0" w:color="auto"/>
                    <w:bottom w:val="none" w:sz="0" w:space="0" w:color="auto"/>
                    <w:right w:val="none" w:sz="0" w:space="0" w:color="auto"/>
                  </w:divBdr>
                  <w:divsChild>
                    <w:div w:id="1832521398">
                      <w:marLeft w:val="0"/>
                      <w:marRight w:val="0"/>
                      <w:marTop w:val="0"/>
                      <w:marBottom w:val="0"/>
                      <w:divBdr>
                        <w:top w:val="none" w:sz="0" w:space="0" w:color="auto"/>
                        <w:left w:val="none" w:sz="0" w:space="0" w:color="auto"/>
                        <w:bottom w:val="none" w:sz="0" w:space="0" w:color="auto"/>
                        <w:right w:val="none" w:sz="0" w:space="0" w:color="auto"/>
                      </w:divBdr>
                    </w:div>
                  </w:divsChild>
                </w:div>
                <w:div w:id="429201920">
                  <w:marLeft w:val="0"/>
                  <w:marRight w:val="0"/>
                  <w:marTop w:val="0"/>
                  <w:marBottom w:val="0"/>
                  <w:divBdr>
                    <w:top w:val="none" w:sz="0" w:space="0" w:color="auto"/>
                    <w:left w:val="none" w:sz="0" w:space="0" w:color="auto"/>
                    <w:bottom w:val="none" w:sz="0" w:space="0" w:color="auto"/>
                    <w:right w:val="none" w:sz="0" w:space="0" w:color="auto"/>
                  </w:divBdr>
                  <w:divsChild>
                    <w:div w:id="760637431">
                      <w:marLeft w:val="0"/>
                      <w:marRight w:val="0"/>
                      <w:marTop w:val="0"/>
                      <w:marBottom w:val="0"/>
                      <w:divBdr>
                        <w:top w:val="none" w:sz="0" w:space="0" w:color="auto"/>
                        <w:left w:val="none" w:sz="0" w:space="0" w:color="auto"/>
                        <w:bottom w:val="none" w:sz="0" w:space="0" w:color="auto"/>
                        <w:right w:val="none" w:sz="0" w:space="0" w:color="auto"/>
                      </w:divBdr>
                    </w:div>
                  </w:divsChild>
                </w:div>
                <w:div w:id="1855614069">
                  <w:marLeft w:val="0"/>
                  <w:marRight w:val="0"/>
                  <w:marTop w:val="0"/>
                  <w:marBottom w:val="0"/>
                  <w:divBdr>
                    <w:top w:val="none" w:sz="0" w:space="0" w:color="auto"/>
                    <w:left w:val="none" w:sz="0" w:space="0" w:color="auto"/>
                    <w:bottom w:val="none" w:sz="0" w:space="0" w:color="auto"/>
                    <w:right w:val="none" w:sz="0" w:space="0" w:color="auto"/>
                  </w:divBdr>
                  <w:divsChild>
                    <w:div w:id="2016806748">
                      <w:marLeft w:val="0"/>
                      <w:marRight w:val="0"/>
                      <w:marTop w:val="0"/>
                      <w:marBottom w:val="0"/>
                      <w:divBdr>
                        <w:top w:val="none" w:sz="0" w:space="0" w:color="auto"/>
                        <w:left w:val="none" w:sz="0" w:space="0" w:color="auto"/>
                        <w:bottom w:val="none" w:sz="0" w:space="0" w:color="auto"/>
                        <w:right w:val="none" w:sz="0" w:space="0" w:color="auto"/>
                      </w:divBdr>
                      <w:divsChild>
                        <w:div w:id="125704501">
                          <w:marLeft w:val="0"/>
                          <w:marRight w:val="0"/>
                          <w:marTop w:val="0"/>
                          <w:marBottom w:val="0"/>
                          <w:divBdr>
                            <w:top w:val="none" w:sz="0" w:space="0" w:color="auto"/>
                            <w:left w:val="none" w:sz="0" w:space="0" w:color="auto"/>
                            <w:bottom w:val="none" w:sz="0" w:space="0" w:color="auto"/>
                            <w:right w:val="none" w:sz="0" w:space="0" w:color="auto"/>
                          </w:divBdr>
                        </w:div>
                        <w:div w:id="2673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60275">
                  <w:marLeft w:val="0"/>
                  <w:marRight w:val="0"/>
                  <w:marTop w:val="0"/>
                  <w:marBottom w:val="0"/>
                  <w:divBdr>
                    <w:top w:val="none" w:sz="0" w:space="0" w:color="auto"/>
                    <w:left w:val="none" w:sz="0" w:space="0" w:color="auto"/>
                    <w:bottom w:val="none" w:sz="0" w:space="0" w:color="auto"/>
                    <w:right w:val="none" w:sz="0" w:space="0" w:color="auto"/>
                  </w:divBdr>
                  <w:divsChild>
                    <w:div w:id="21145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73815">
      <w:bodyDiv w:val="1"/>
      <w:marLeft w:val="0"/>
      <w:marRight w:val="0"/>
      <w:marTop w:val="0"/>
      <w:marBottom w:val="0"/>
      <w:divBdr>
        <w:top w:val="none" w:sz="0" w:space="0" w:color="auto"/>
        <w:left w:val="none" w:sz="0" w:space="0" w:color="auto"/>
        <w:bottom w:val="none" w:sz="0" w:space="0" w:color="auto"/>
        <w:right w:val="none" w:sz="0" w:space="0" w:color="auto"/>
      </w:divBdr>
    </w:div>
    <w:div w:id="2073961997">
      <w:bodyDiv w:val="1"/>
      <w:marLeft w:val="0"/>
      <w:marRight w:val="0"/>
      <w:marTop w:val="0"/>
      <w:marBottom w:val="0"/>
      <w:divBdr>
        <w:top w:val="none" w:sz="0" w:space="0" w:color="auto"/>
        <w:left w:val="none" w:sz="0" w:space="0" w:color="auto"/>
        <w:bottom w:val="none" w:sz="0" w:space="0" w:color="auto"/>
        <w:right w:val="none" w:sz="0" w:space="0" w:color="auto"/>
      </w:divBdr>
      <w:divsChild>
        <w:div w:id="837230437">
          <w:marLeft w:val="0"/>
          <w:marRight w:val="0"/>
          <w:marTop w:val="0"/>
          <w:marBottom w:val="0"/>
          <w:divBdr>
            <w:top w:val="none" w:sz="0" w:space="0" w:color="auto"/>
            <w:left w:val="none" w:sz="0" w:space="0" w:color="auto"/>
            <w:bottom w:val="none" w:sz="0" w:space="0" w:color="auto"/>
            <w:right w:val="none" w:sz="0" w:space="0" w:color="auto"/>
          </w:divBdr>
        </w:div>
      </w:divsChild>
    </w:div>
    <w:div w:id="2074040253">
      <w:bodyDiv w:val="1"/>
      <w:marLeft w:val="0"/>
      <w:marRight w:val="0"/>
      <w:marTop w:val="0"/>
      <w:marBottom w:val="0"/>
      <w:divBdr>
        <w:top w:val="none" w:sz="0" w:space="0" w:color="auto"/>
        <w:left w:val="none" w:sz="0" w:space="0" w:color="auto"/>
        <w:bottom w:val="none" w:sz="0" w:space="0" w:color="auto"/>
        <w:right w:val="none" w:sz="0" w:space="0" w:color="auto"/>
      </w:divBdr>
    </w:div>
    <w:div w:id="2074042892">
      <w:bodyDiv w:val="1"/>
      <w:marLeft w:val="0"/>
      <w:marRight w:val="0"/>
      <w:marTop w:val="0"/>
      <w:marBottom w:val="0"/>
      <w:divBdr>
        <w:top w:val="none" w:sz="0" w:space="0" w:color="auto"/>
        <w:left w:val="none" w:sz="0" w:space="0" w:color="auto"/>
        <w:bottom w:val="none" w:sz="0" w:space="0" w:color="auto"/>
        <w:right w:val="none" w:sz="0" w:space="0" w:color="auto"/>
      </w:divBdr>
      <w:divsChild>
        <w:div w:id="283314603">
          <w:marLeft w:val="0"/>
          <w:marRight w:val="0"/>
          <w:marTop w:val="0"/>
          <w:marBottom w:val="0"/>
          <w:divBdr>
            <w:top w:val="none" w:sz="0" w:space="0" w:color="auto"/>
            <w:left w:val="none" w:sz="0" w:space="0" w:color="auto"/>
            <w:bottom w:val="none" w:sz="0" w:space="0" w:color="auto"/>
            <w:right w:val="none" w:sz="0" w:space="0" w:color="auto"/>
          </w:divBdr>
          <w:divsChild>
            <w:div w:id="878011176">
              <w:marLeft w:val="0"/>
              <w:marRight w:val="0"/>
              <w:marTop w:val="0"/>
              <w:marBottom w:val="0"/>
              <w:divBdr>
                <w:top w:val="none" w:sz="0" w:space="0" w:color="auto"/>
                <w:left w:val="none" w:sz="0" w:space="0" w:color="auto"/>
                <w:bottom w:val="none" w:sz="0" w:space="0" w:color="auto"/>
                <w:right w:val="none" w:sz="0" w:space="0" w:color="auto"/>
              </w:divBdr>
            </w:div>
            <w:div w:id="46015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5498">
      <w:bodyDiv w:val="1"/>
      <w:marLeft w:val="0"/>
      <w:marRight w:val="0"/>
      <w:marTop w:val="0"/>
      <w:marBottom w:val="0"/>
      <w:divBdr>
        <w:top w:val="none" w:sz="0" w:space="0" w:color="auto"/>
        <w:left w:val="none" w:sz="0" w:space="0" w:color="auto"/>
        <w:bottom w:val="none" w:sz="0" w:space="0" w:color="auto"/>
        <w:right w:val="none" w:sz="0" w:space="0" w:color="auto"/>
      </w:divBdr>
    </w:div>
    <w:div w:id="2075615508">
      <w:bodyDiv w:val="1"/>
      <w:marLeft w:val="0"/>
      <w:marRight w:val="0"/>
      <w:marTop w:val="0"/>
      <w:marBottom w:val="0"/>
      <w:divBdr>
        <w:top w:val="none" w:sz="0" w:space="0" w:color="auto"/>
        <w:left w:val="none" w:sz="0" w:space="0" w:color="auto"/>
        <w:bottom w:val="none" w:sz="0" w:space="0" w:color="auto"/>
        <w:right w:val="none" w:sz="0" w:space="0" w:color="auto"/>
      </w:divBdr>
      <w:divsChild>
        <w:div w:id="2100710232">
          <w:marLeft w:val="0"/>
          <w:marRight w:val="0"/>
          <w:marTop w:val="0"/>
          <w:marBottom w:val="0"/>
          <w:divBdr>
            <w:top w:val="none" w:sz="0" w:space="0" w:color="auto"/>
            <w:left w:val="none" w:sz="0" w:space="0" w:color="auto"/>
            <w:bottom w:val="none" w:sz="0" w:space="0" w:color="auto"/>
            <w:right w:val="none" w:sz="0" w:space="0" w:color="auto"/>
          </w:divBdr>
          <w:divsChild>
            <w:div w:id="94635068">
              <w:marLeft w:val="0"/>
              <w:marRight w:val="0"/>
              <w:marTop w:val="0"/>
              <w:marBottom w:val="0"/>
              <w:divBdr>
                <w:top w:val="none" w:sz="0" w:space="0" w:color="auto"/>
                <w:left w:val="none" w:sz="0" w:space="0" w:color="auto"/>
                <w:bottom w:val="none" w:sz="0" w:space="0" w:color="auto"/>
                <w:right w:val="none" w:sz="0" w:space="0" w:color="auto"/>
              </w:divBdr>
              <w:divsChild>
                <w:div w:id="203299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660630">
      <w:bodyDiv w:val="1"/>
      <w:marLeft w:val="0"/>
      <w:marRight w:val="0"/>
      <w:marTop w:val="0"/>
      <w:marBottom w:val="0"/>
      <w:divBdr>
        <w:top w:val="none" w:sz="0" w:space="0" w:color="auto"/>
        <w:left w:val="none" w:sz="0" w:space="0" w:color="auto"/>
        <w:bottom w:val="none" w:sz="0" w:space="0" w:color="auto"/>
        <w:right w:val="none" w:sz="0" w:space="0" w:color="auto"/>
      </w:divBdr>
    </w:div>
    <w:div w:id="2075736361">
      <w:bodyDiv w:val="1"/>
      <w:marLeft w:val="0"/>
      <w:marRight w:val="0"/>
      <w:marTop w:val="0"/>
      <w:marBottom w:val="0"/>
      <w:divBdr>
        <w:top w:val="none" w:sz="0" w:space="0" w:color="auto"/>
        <w:left w:val="none" w:sz="0" w:space="0" w:color="auto"/>
        <w:bottom w:val="none" w:sz="0" w:space="0" w:color="auto"/>
        <w:right w:val="none" w:sz="0" w:space="0" w:color="auto"/>
      </w:divBdr>
      <w:divsChild>
        <w:div w:id="110364959">
          <w:marLeft w:val="0"/>
          <w:marRight w:val="0"/>
          <w:marTop w:val="0"/>
          <w:marBottom w:val="0"/>
          <w:divBdr>
            <w:top w:val="none" w:sz="0" w:space="0" w:color="auto"/>
            <w:left w:val="none" w:sz="0" w:space="0" w:color="auto"/>
            <w:bottom w:val="none" w:sz="0" w:space="0" w:color="auto"/>
            <w:right w:val="none" w:sz="0" w:space="0" w:color="auto"/>
          </w:divBdr>
        </w:div>
      </w:divsChild>
    </w:div>
    <w:div w:id="2076658453">
      <w:bodyDiv w:val="1"/>
      <w:marLeft w:val="0"/>
      <w:marRight w:val="0"/>
      <w:marTop w:val="0"/>
      <w:marBottom w:val="0"/>
      <w:divBdr>
        <w:top w:val="none" w:sz="0" w:space="0" w:color="auto"/>
        <w:left w:val="none" w:sz="0" w:space="0" w:color="auto"/>
        <w:bottom w:val="none" w:sz="0" w:space="0" w:color="auto"/>
        <w:right w:val="none" w:sz="0" w:space="0" w:color="auto"/>
      </w:divBdr>
    </w:div>
    <w:div w:id="2076662092">
      <w:bodyDiv w:val="1"/>
      <w:marLeft w:val="0"/>
      <w:marRight w:val="0"/>
      <w:marTop w:val="0"/>
      <w:marBottom w:val="0"/>
      <w:divBdr>
        <w:top w:val="none" w:sz="0" w:space="0" w:color="auto"/>
        <w:left w:val="none" w:sz="0" w:space="0" w:color="auto"/>
        <w:bottom w:val="none" w:sz="0" w:space="0" w:color="auto"/>
        <w:right w:val="none" w:sz="0" w:space="0" w:color="auto"/>
      </w:divBdr>
      <w:divsChild>
        <w:div w:id="353656565">
          <w:marLeft w:val="0"/>
          <w:marRight w:val="0"/>
          <w:marTop w:val="0"/>
          <w:marBottom w:val="0"/>
          <w:divBdr>
            <w:top w:val="none" w:sz="0" w:space="0" w:color="auto"/>
            <w:left w:val="none" w:sz="0" w:space="0" w:color="auto"/>
            <w:bottom w:val="none" w:sz="0" w:space="0" w:color="auto"/>
            <w:right w:val="none" w:sz="0" w:space="0" w:color="auto"/>
          </w:divBdr>
          <w:divsChild>
            <w:div w:id="326054338">
              <w:marLeft w:val="0"/>
              <w:marRight w:val="0"/>
              <w:marTop w:val="0"/>
              <w:marBottom w:val="0"/>
              <w:divBdr>
                <w:top w:val="none" w:sz="0" w:space="0" w:color="auto"/>
                <w:left w:val="none" w:sz="0" w:space="0" w:color="auto"/>
                <w:bottom w:val="none" w:sz="0" w:space="0" w:color="auto"/>
                <w:right w:val="none" w:sz="0" w:space="0" w:color="auto"/>
              </w:divBdr>
            </w:div>
            <w:div w:id="1735734623">
              <w:marLeft w:val="0"/>
              <w:marRight w:val="0"/>
              <w:marTop w:val="0"/>
              <w:marBottom w:val="0"/>
              <w:divBdr>
                <w:top w:val="none" w:sz="0" w:space="0" w:color="auto"/>
                <w:left w:val="none" w:sz="0" w:space="0" w:color="auto"/>
                <w:bottom w:val="none" w:sz="0" w:space="0" w:color="auto"/>
                <w:right w:val="none" w:sz="0" w:space="0" w:color="auto"/>
              </w:divBdr>
              <w:divsChild>
                <w:div w:id="277372720">
                  <w:marLeft w:val="0"/>
                  <w:marRight w:val="0"/>
                  <w:marTop w:val="0"/>
                  <w:marBottom w:val="0"/>
                  <w:divBdr>
                    <w:top w:val="none" w:sz="0" w:space="0" w:color="auto"/>
                    <w:left w:val="none" w:sz="0" w:space="0" w:color="auto"/>
                    <w:bottom w:val="none" w:sz="0" w:space="0" w:color="auto"/>
                    <w:right w:val="none" w:sz="0" w:space="0" w:color="auto"/>
                  </w:divBdr>
                  <w:divsChild>
                    <w:div w:id="188147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165574">
      <w:bodyDiv w:val="1"/>
      <w:marLeft w:val="0"/>
      <w:marRight w:val="0"/>
      <w:marTop w:val="0"/>
      <w:marBottom w:val="0"/>
      <w:divBdr>
        <w:top w:val="none" w:sz="0" w:space="0" w:color="auto"/>
        <w:left w:val="none" w:sz="0" w:space="0" w:color="auto"/>
        <w:bottom w:val="none" w:sz="0" w:space="0" w:color="auto"/>
        <w:right w:val="none" w:sz="0" w:space="0" w:color="auto"/>
      </w:divBdr>
      <w:divsChild>
        <w:div w:id="969166323">
          <w:marLeft w:val="0"/>
          <w:marRight w:val="0"/>
          <w:marTop w:val="0"/>
          <w:marBottom w:val="0"/>
          <w:divBdr>
            <w:top w:val="none" w:sz="0" w:space="0" w:color="auto"/>
            <w:left w:val="none" w:sz="0" w:space="0" w:color="auto"/>
            <w:bottom w:val="none" w:sz="0" w:space="0" w:color="auto"/>
            <w:right w:val="none" w:sz="0" w:space="0" w:color="auto"/>
          </w:divBdr>
        </w:div>
      </w:divsChild>
    </w:div>
    <w:div w:id="2077627234">
      <w:bodyDiv w:val="1"/>
      <w:marLeft w:val="0"/>
      <w:marRight w:val="0"/>
      <w:marTop w:val="0"/>
      <w:marBottom w:val="0"/>
      <w:divBdr>
        <w:top w:val="none" w:sz="0" w:space="0" w:color="auto"/>
        <w:left w:val="none" w:sz="0" w:space="0" w:color="auto"/>
        <w:bottom w:val="none" w:sz="0" w:space="0" w:color="auto"/>
        <w:right w:val="none" w:sz="0" w:space="0" w:color="auto"/>
      </w:divBdr>
    </w:div>
    <w:div w:id="2077967949">
      <w:bodyDiv w:val="1"/>
      <w:marLeft w:val="0"/>
      <w:marRight w:val="0"/>
      <w:marTop w:val="0"/>
      <w:marBottom w:val="0"/>
      <w:divBdr>
        <w:top w:val="none" w:sz="0" w:space="0" w:color="auto"/>
        <w:left w:val="none" w:sz="0" w:space="0" w:color="auto"/>
        <w:bottom w:val="none" w:sz="0" w:space="0" w:color="auto"/>
        <w:right w:val="none" w:sz="0" w:space="0" w:color="auto"/>
      </w:divBdr>
    </w:div>
    <w:div w:id="2078091946">
      <w:bodyDiv w:val="1"/>
      <w:marLeft w:val="0"/>
      <w:marRight w:val="0"/>
      <w:marTop w:val="0"/>
      <w:marBottom w:val="0"/>
      <w:divBdr>
        <w:top w:val="none" w:sz="0" w:space="0" w:color="auto"/>
        <w:left w:val="none" w:sz="0" w:space="0" w:color="auto"/>
        <w:bottom w:val="none" w:sz="0" w:space="0" w:color="auto"/>
        <w:right w:val="none" w:sz="0" w:space="0" w:color="auto"/>
      </w:divBdr>
      <w:divsChild>
        <w:div w:id="1728911565">
          <w:marLeft w:val="0"/>
          <w:marRight w:val="0"/>
          <w:marTop w:val="0"/>
          <w:marBottom w:val="0"/>
          <w:divBdr>
            <w:top w:val="none" w:sz="0" w:space="0" w:color="auto"/>
            <w:left w:val="none" w:sz="0" w:space="0" w:color="auto"/>
            <w:bottom w:val="none" w:sz="0" w:space="0" w:color="auto"/>
            <w:right w:val="none" w:sz="0" w:space="0" w:color="auto"/>
          </w:divBdr>
        </w:div>
        <w:div w:id="1829394206">
          <w:marLeft w:val="0"/>
          <w:marRight w:val="0"/>
          <w:marTop w:val="0"/>
          <w:marBottom w:val="0"/>
          <w:divBdr>
            <w:top w:val="none" w:sz="0" w:space="0" w:color="auto"/>
            <w:left w:val="none" w:sz="0" w:space="0" w:color="auto"/>
            <w:bottom w:val="none" w:sz="0" w:space="0" w:color="auto"/>
            <w:right w:val="none" w:sz="0" w:space="0" w:color="auto"/>
          </w:divBdr>
        </w:div>
        <w:div w:id="1008096792">
          <w:marLeft w:val="0"/>
          <w:marRight w:val="0"/>
          <w:marTop w:val="0"/>
          <w:marBottom w:val="0"/>
          <w:divBdr>
            <w:top w:val="none" w:sz="0" w:space="0" w:color="auto"/>
            <w:left w:val="none" w:sz="0" w:space="0" w:color="auto"/>
            <w:bottom w:val="none" w:sz="0" w:space="0" w:color="auto"/>
            <w:right w:val="none" w:sz="0" w:space="0" w:color="auto"/>
          </w:divBdr>
        </w:div>
        <w:div w:id="174659292">
          <w:marLeft w:val="0"/>
          <w:marRight w:val="0"/>
          <w:marTop w:val="0"/>
          <w:marBottom w:val="0"/>
          <w:divBdr>
            <w:top w:val="none" w:sz="0" w:space="0" w:color="auto"/>
            <w:left w:val="none" w:sz="0" w:space="0" w:color="auto"/>
            <w:bottom w:val="none" w:sz="0" w:space="0" w:color="auto"/>
            <w:right w:val="none" w:sz="0" w:space="0" w:color="auto"/>
          </w:divBdr>
        </w:div>
      </w:divsChild>
    </w:div>
    <w:div w:id="2078437399">
      <w:bodyDiv w:val="1"/>
      <w:marLeft w:val="0"/>
      <w:marRight w:val="0"/>
      <w:marTop w:val="0"/>
      <w:marBottom w:val="0"/>
      <w:divBdr>
        <w:top w:val="none" w:sz="0" w:space="0" w:color="auto"/>
        <w:left w:val="none" w:sz="0" w:space="0" w:color="auto"/>
        <w:bottom w:val="none" w:sz="0" w:space="0" w:color="auto"/>
        <w:right w:val="none" w:sz="0" w:space="0" w:color="auto"/>
      </w:divBdr>
      <w:divsChild>
        <w:div w:id="1857768718">
          <w:marLeft w:val="0"/>
          <w:marRight w:val="0"/>
          <w:marTop w:val="0"/>
          <w:marBottom w:val="0"/>
          <w:divBdr>
            <w:top w:val="none" w:sz="0" w:space="0" w:color="auto"/>
            <w:left w:val="none" w:sz="0" w:space="0" w:color="auto"/>
            <w:bottom w:val="none" w:sz="0" w:space="0" w:color="auto"/>
            <w:right w:val="none" w:sz="0" w:space="0" w:color="auto"/>
          </w:divBdr>
          <w:divsChild>
            <w:div w:id="1407024216">
              <w:marLeft w:val="0"/>
              <w:marRight w:val="0"/>
              <w:marTop w:val="0"/>
              <w:marBottom w:val="0"/>
              <w:divBdr>
                <w:top w:val="none" w:sz="0" w:space="0" w:color="auto"/>
                <w:left w:val="none" w:sz="0" w:space="0" w:color="auto"/>
                <w:bottom w:val="none" w:sz="0" w:space="0" w:color="auto"/>
                <w:right w:val="none" w:sz="0" w:space="0" w:color="auto"/>
              </w:divBdr>
            </w:div>
          </w:divsChild>
        </w:div>
        <w:div w:id="926886568">
          <w:marLeft w:val="0"/>
          <w:marRight w:val="0"/>
          <w:marTop w:val="0"/>
          <w:marBottom w:val="0"/>
          <w:divBdr>
            <w:top w:val="none" w:sz="0" w:space="0" w:color="auto"/>
            <w:left w:val="none" w:sz="0" w:space="0" w:color="auto"/>
            <w:bottom w:val="none" w:sz="0" w:space="0" w:color="auto"/>
            <w:right w:val="none" w:sz="0" w:space="0" w:color="auto"/>
          </w:divBdr>
        </w:div>
      </w:divsChild>
    </w:div>
    <w:div w:id="2079133283">
      <w:bodyDiv w:val="1"/>
      <w:marLeft w:val="0"/>
      <w:marRight w:val="0"/>
      <w:marTop w:val="0"/>
      <w:marBottom w:val="0"/>
      <w:divBdr>
        <w:top w:val="none" w:sz="0" w:space="0" w:color="auto"/>
        <w:left w:val="none" w:sz="0" w:space="0" w:color="auto"/>
        <w:bottom w:val="none" w:sz="0" w:space="0" w:color="auto"/>
        <w:right w:val="none" w:sz="0" w:space="0" w:color="auto"/>
      </w:divBdr>
      <w:divsChild>
        <w:div w:id="790392906">
          <w:marLeft w:val="0"/>
          <w:marRight w:val="0"/>
          <w:marTop w:val="0"/>
          <w:marBottom w:val="0"/>
          <w:divBdr>
            <w:top w:val="none" w:sz="0" w:space="0" w:color="auto"/>
            <w:left w:val="none" w:sz="0" w:space="0" w:color="auto"/>
            <w:bottom w:val="none" w:sz="0" w:space="0" w:color="auto"/>
            <w:right w:val="none" w:sz="0" w:space="0" w:color="auto"/>
          </w:divBdr>
        </w:div>
      </w:divsChild>
    </w:div>
    <w:div w:id="2079159345">
      <w:bodyDiv w:val="1"/>
      <w:marLeft w:val="0"/>
      <w:marRight w:val="0"/>
      <w:marTop w:val="0"/>
      <w:marBottom w:val="0"/>
      <w:divBdr>
        <w:top w:val="none" w:sz="0" w:space="0" w:color="auto"/>
        <w:left w:val="none" w:sz="0" w:space="0" w:color="auto"/>
        <w:bottom w:val="none" w:sz="0" w:space="0" w:color="auto"/>
        <w:right w:val="none" w:sz="0" w:space="0" w:color="auto"/>
      </w:divBdr>
      <w:divsChild>
        <w:div w:id="1397707748">
          <w:marLeft w:val="0"/>
          <w:marRight w:val="0"/>
          <w:marTop w:val="0"/>
          <w:marBottom w:val="0"/>
          <w:divBdr>
            <w:top w:val="none" w:sz="0" w:space="0" w:color="auto"/>
            <w:left w:val="none" w:sz="0" w:space="0" w:color="auto"/>
            <w:bottom w:val="none" w:sz="0" w:space="0" w:color="auto"/>
            <w:right w:val="none" w:sz="0" w:space="0" w:color="auto"/>
          </w:divBdr>
        </w:div>
      </w:divsChild>
    </w:div>
    <w:div w:id="2079935426">
      <w:bodyDiv w:val="1"/>
      <w:marLeft w:val="0"/>
      <w:marRight w:val="0"/>
      <w:marTop w:val="0"/>
      <w:marBottom w:val="0"/>
      <w:divBdr>
        <w:top w:val="none" w:sz="0" w:space="0" w:color="auto"/>
        <w:left w:val="none" w:sz="0" w:space="0" w:color="auto"/>
        <w:bottom w:val="none" w:sz="0" w:space="0" w:color="auto"/>
        <w:right w:val="none" w:sz="0" w:space="0" w:color="auto"/>
      </w:divBdr>
    </w:div>
    <w:div w:id="2081246810">
      <w:bodyDiv w:val="1"/>
      <w:marLeft w:val="0"/>
      <w:marRight w:val="0"/>
      <w:marTop w:val="0"/>
      <w:marBottom w:val="0"/>
      <w:divBdr>
        <w:top w:val="none" w:sz="0" w:space="0" w:color="auto"/>
        <w:left w:val="none" w:sz="0" w:space="0" w:color="auto"/>
        <w:bottom w:val="none" w:sz="0" w:space="0" w:color="auto"/>
        <w:right w:val="none" w:sz="0" w:space="0" w:color="auto"/>
      </w:divBdr>
      <w:divsChild>
        <w:div w:id="309602337">
          <w:marLeft w:val="0"/>
          <w:marRight w:val="0"/>
          <w:marTop w:val="0"/>
          <w:marBottom w:val="0"/>
          <w:divBdr>
            <w:top w:val="none" w:sz="0" w:space="0" w:color="auto"/>
            <w:left w:val="none" w:sz="0" w:space="0" w:color="auto"/>
            <w:bottom w:val="none" w:sz="0" w:space="0" w:color="auto"/>
            <w:right w:val="none" w:sz="0" w:space="0" w:color="auto"/>
          </w:divBdr>
          <w:divsChild>
            <w:div w:id="1949661486">
              <w:marLeft w:val="0"/>
              <w:marRight w:val="0"/>
              <w:marTop w:val="0"/>
              <w:marBottom w:val="0"/>
              <w:divBdr>
                <w:top w:val="none" w:sz="0" w:space="0" w:color="auto"/>
                <w:left w:val="none" w:sz="0" w:space="0" w:color="auto"/>
                <w:bottom w:val="none" w:sz="0" w:space="0" w:color="auto"/>
                <w:right w:val="none" w:sz="0" w:space="0" w:color="auto"/>
              </w:divBdr>
            </w:div>
          </w:divsChild>
        </w:div>
        <w:div w:id="1733698519">
          <w:marLeft w:val="0"/>
          <w:marRight w:val="0"/>
          <w:marTop w:val="0"/>
          <w:marBottom w:val="0"/>
          <w:divBdr>
            <w:top w:val="none" w:sz="0" w:space="0" w:color="auto"/>
            <w:left w:val="none" w:sz="0" w:space="0" w:color="auto"/>
            <w:bottom w:val="none" w:sz="0" w:space="0" w:color="auto"/>
            <w:right w:val="none" w:sz="0" w:space="0" w:color="auto"/>
          </w:divBdr>
          <w:divsChild>
            <w:div w:id="2077626775">
              <w:marLeft w:val="0"/>
              <w:marRight w:val="0"/>
              <w:marTop w:val="0"/>
              <w:marBottom w:val="0"/>
              <w:divBdr>
                <w:top w:val="none" w:sz="0" w:space="0" w:color="auto"/>
                <w:left w:val="none" w:sz="0" w:space="0" w:color="auto"/>
                <w:bottom w:val="none" w:sz="0" w:space="0" w:color="auto"/>
                <w:right w:val="none" w:sz="0" w:space="0" w:color="auto"/>
              </w:divBdr>
              <w:divsChild>
                <w:div w:id="4114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68286">
          <w:marLeft w:val="0"/>
          <w:marRight w:val="0"/>
          <w:marTop w:val="0"/>
          <w:marBottom w:val="0"/>
          <w:divBdr>
            <w:top w:val="none" w:sz="0" w:space="0" w:color="auto"/>
            <w:left w:val="none" w:sz="0" w:space="0" w:color="auto"/>
            <w:bottom w:val="none" w:sz="0" w:space="0" w:color="auto"/>
            <w:right w:val="none" w:sz="0" w:space="0" w:color="auto"/>
          </w:divBdr>
          <w:divsChild>
            <w:div w:id="2046830200">
              <w:marLeft w:val="0"/>
              <w:marRight w:val="0"/>
              <w:marTop w:val="0"/>
              <w:marBottom w:val="0"/>
              <w:divBdr>
                <w:top w:val="none" w:sz="0" w:space="0" w:color="auto"/>
                <w:left w:val="none" w:sz="0" w:space="0" w:color="auto"/>
                <w:bottom w:val="none" w:sz="0" w:space="0" w:color="auto"/>
                <w:right w:val="none" w:sz="0" w:space="0" w:color="auto"/>
              </w:divBdr>
            </w:div>
          </w:divsChild>
        </w:div>
        <w:div w:id="1648588124">
          <w:marLeft w:val="0"/>
          <w:marRight w:val="0"/>
          <w:marTop w:val="0"/>
          <w:marBottom w:val="0"/>
          <w:divBdr>
            <w:top w:val="none" w:sz="0" w:space="0" w:color="auto"/>
            <w:left w:val="none" w:sz="0" w:space="0" w:color="auto"/>
            <w:bottom w:val="none" w:sz="0" w:space="0" w:color="auto"/>
            <w:right w:val="none" w:sz="0" w:space="0" w:color="auto"/>
          </w:divBdr>
          <w:divsChild>
            <w:div w:id="913323761">
              <w:marLeft w:val="0"/>
              <w:marRight w:val="0"/>
              <w:marTop w:val="0"/>
              <w:marBottom w:val="0"/>
              <w:divBdr>
                <w:top w:val="none" w:sz="0" w:space="0" w:color="auto"/>
                <w:left w:val="none" w:sz="0" w:space="0" w:color="auto"/>
                <w:bottom w:val="none" w:sz="0" w:space="0" w:color="auto"/>
                <w:right w:val="none" w:sz="0" w:space="0" w:color="auto"/>
              </w:divBdr>
              <w:divsChild>
                <w:div w:id="1901283995">
                  <w:marLeft w:val="0"/>
                  <w:marRight w:val="0"/>
                  <w:marTop w:val="0"/>
                  <w:marBottom w:val="0"/>
                  <w:divBdr>
                    <w:top w:val="none" w:sz="0" w:space="0" w:color="auto"/>
                    <w:left w:val="none" w:sz="0" w:space="0" w:color="auto"/>
                    <w:bottom w:val="none" w:sz="0" w:space="0" w:color="auto"/>
                    <w:right w:val="none" w:sz="0" w:space="0" w:color="auto"/>
                  </w:divBdr>
                  <w:divsChild>
                    <w:div w:id="4091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368800">
      <w:bodyDiv w:val="1"/>
      <w:marLeft w:val="0"/>
      <w:marRight w:val="0"/>
      <w:marTop w:val="0"/>
      <w:marBottom w:val="0"/>
      <w:divBdr>
        <w:top w:val="none" w:sz="0" w:space="0" w:color="auto"/>
        <w:left w:val="none" w:sz="0" w:space="0" w:color="auto"/>
        <w:bottom w:val="none" w:sz="0" w:space="0" w:color="auto"/>
        <w:right w:val="none" w:sz="0" w:space="0" w:color="auto"/>
      </w:divBdr>
    </w:div>
    <w:div w:id="2082094873">
      <w:bodyDiv w:val="1"/>
      <w:marLeft w:val="0"/>
      <w:marRight w:val="0"/>
      <w:marTop w:val="0"/>
      <w:marBottom w:val="0"/>
      <w:divBdr>
        <w:top w:val="none" w:sz="0" w:space="0" w:color="auto"/>
        <w:left w:val="none" w:sz="0" w:space="0" w:color="auto"/>
        <w:bottom w:val="none" w:sz="0" w:space="0" w:color="auto"/>
        <w:right w:val="none" w:sz="0" w:space="0" w:color="auto"/>
      </w:divBdr>
    </w:div>
    <w:div w:id="2082407749">
      <w:bodyDiv w:val="1"/>
      <w:marLeft w:val="0"/>
      <w:marRight w:val="0"/>
      <w:marTop w:val="0"/>
      <w:marBottom w:val="0"/>
      <w:divBdr>
        <w:top w:val="none" w:sz="0" w:space="0" w:color="auto"/>
        <w:left w:val="none" w:sz="0" w:space="0" w:color="auto"/>
        <w:bottom w:val="none" w:sz="0" w:space="0" w:color="auto"/>
        <w:right w:val="none" w:sz="0" w:space="0" w:color="auto"/>
      </w:divBdr>
      <w:divsChild>
        <w:div w:id="841821597">
          <w:marLeft w:val="0"/>
          <w:marRight w:val="0"/>
          <w:marTop w:val="0"/>
          <w:marBottom w:val="0"/>
          <w:divBdr>
            <w:top w:val="none" w:sz="0" w:space="0" w:color="auto"/>
            <w:left w:val="none" w:sz="0" w:space="0" w:color="auto"/>
            <w:bottom w:val="none" w:sz="0" w:space="0" w:color="auto"/>
            <w:right w:val="none" w:sz="0" w:space="0" w:color="auto"/>
          </w:divBdr>
        </w:div>
      </w:divsChild>
    </w:div>
    <w:div w:id="2083024122">
      <w:bodyDiv w:val="1"/>
      <w:marLeft w:val="0"/>
      <w:marRight w:val="0"/>
      <w:marTop w:val="0"/>
      <w:marBottom w:val="0"/>
      <w:divBdr>
        <w:top w:val="none" w:sz="0" w:space="0" w:color="auto"/>
        <w:left w:val="none" w:sz="0" w:space="0" w:color="auto"/>
        <w:bottom w:val="none" w:sz="0" w:space="0" w:color="auto"/>
        <w:right w:val="none" w:sz="0" w:space="0" w:color="auto"/>
      </w:divBdr>
    </w:div>
    <w:div w:id="2083094017">
      <w:bodyDiv w:val="1"/>
      <w:marLeft w:val="0"/>
      <w:marRight w:val="0"/>
      <w:marTop w:val="0"/>
      <w:marBottom w:val="0"/>
      <w:divBdr>
        <w:top w:val="none" w:sz="0" w:space="0" w:color="auto"/>
        <w:left w:val="none" w:sz="0" w:space="0" w:color="auto"/>
        <w:bottom w:val="none" w:sz="0" w:space="0" w:color="auto"/>
        <w:right w:val="none" w:sz="0" w:space="0" w:color="auto"/>
      </w:divBdr>
      <w:divsChild>
        <w:div w:id="340476849">
          <w:marLeft w:val="0"/>
          <w:marRight w:val="0"/>
          <w:marTop w:val="0"/>
          <w:marBottom w:val="0"/>
          <w:divBdr>
            <w:top w:val="none" w:sz="0" w:space="0" w:color="auto"/>
            <w:left w:val="none" w:sz="0" w:space="0" w:color="auto"/>
            <w:bottom w:val="none" w:sz="0" w:space="0" w:color="auto"/>
            <w:right w:val="none" w:sz="0" w:space="0" w:color="auto"/>
          </w:divBdr>
        </w:div>
        <w:div w:id="926351887">
          <w:marLeft w:val="0"/>
          <w:marRight w:val="0"/>
          <w:marTop w:val="0"/>
          <w:marBottom w:val="0"/>
          <w:divBdr>
            <w:top w:val="none" w:sz="0" w:space="0" w:color="auto"/>
            <w:left w:val="none" w:sz="0" w:space="0" w:color="auto"/>
            <w:bottom w:val="none" w:sz="0" w:space="0" w:color="auto"/>
            <w:right w:val="none" w:sz="0" w:space="0" w:color="auto"/>
          </w:divBdr>
          <w:divsChild>
            <w:div w:id="2110659248">
              <w:marLeft w:val="0"/>
              <w:marRight w:val="0"/>
              <w:marTop w:val="0"/>
              <w:marBottom w:val="0"/>
              <w:divBdr>
                <w:top w:val="none" w:sz="0" w:space="0" w:color="auto"/>
                <w:left w:val="none" w:sz="0" w:space="0" w:color="auto"/>
                <w:bottom w:val="none" w:sz="0" w:space="0" w:color="auto"/>
                <w:right w:val="none" w:sz="0" w:space="0" w:color="auto"/>
              </w:divBdr>
            </w:div>
            <w:div w:id="182068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99476">
      <w:bodyDiv w:val="1"/>
      <w:marLeft w:val="0"/>
      <w:marRight w:val="0"/>
      <w:marTop w:val="0"/>
      <w:marBottom w:val="0"/>
      <w:divBdr>
        <w:top w:val="none" w:sz="0" w:space="0" w:color="auto"/>
        <w:left w:val="none" w:sz="0" w:space="0" w:color="auto"/>
        <w:bottom w:val="none" w:sz="0" w:space="0" w:color="auto"/>
        <w:right w:val="none" w:sz="0" w:space="0" w:color="auto"/>
      </w:divBdr>
    </w:div>
    <w:div w:id="2083746768">
      <w:bodyDiv w:val="1"/>
      <w:marLeft w:val="0"/>
      <w:marRight w:val="0"/>
      <w:marTop w:val="0"/>
      <w:marBottom w:val="0"/>
      <w:divBdr>
        <w:top w:val="none" w:sz="0" w:space="0" w:color="auto"/>
        <w:left w:val="none" w:sz="0" w:space="0" w:color="auto"/>
        <w:bottom w:val="none" w:sz="0" w:space="0" w:color="auto"/>
        <w:right w:val="none" w:sz="0" w:space="0" w:color="auto"/>
      </w:divBdr>
    </w:div>
    <w:div w:id="2083789674">
      <w:bodyDiv w:val="1"/>
      <w:marLeft w:val="0"/>
      <w:marRight w:val="0"/>
      <w:marTop w:val="0"/>
      <w:marBottom w:val="0"/>
      <w:divBdr>
        <w:top w:val="none" w:sz="0" w:space="0" w:color="auto"/>
        <w:left w:val="none" w:sz="0" w:space="0" w:color="auto"/>
        <w:bottom w:val="none" w:sz="0" w:space="0" w:color="auto"/>
        <w:right w:val="none" w:sz="0" w:space="0" w:color="auto"/>
      </w:divBdr>
    </w:div>
    <w:div w:id="2083989340">
      <w:bodyDiv w:val="1"/>
      <w:marLeft w:val="0"/>
      <w:marRight w:val="0"/>
      <w:marTop w:val="0"/>
      <w:marBottom w:val="0"/>
      <w:divBdr>
        <w:top w:val="none" w:sz="0" w:space="0" w:color="auto"/>
        <w:left w:val="none" w:sz="0" w:space="0" w:color="auto"/>
        <w:bottom w:val="none" w:sz="0" w:space="0" w:color="auto"/>
        <w:right w:val="none" w:sz="0" w:space="0" w:color="auto"/>
      </w:divBdr>
    </w:div>
    <w:div w:id="2084139617">
      <w:bodyDiv w:val="1"/>
      <w:marLeft w:val="0"/>
      <w:marRight w:val="0"/>
      <w:marTop w:val="0"/>
      <w:marBottom w:val="0"/>
      <w:divBdr>
        <w:top w:val="none" w:sz="0" w:space="0" w:color="auto"/>
        <w:left w:val="none" w:sz="0" w:space="0" w:color="auto"/>
        <w:bottom w:val="none" w:sz="0" w:space="0" w:color="auto"/>
        <w:right w:val="none" w:sz="0" w:space="0" w:color="auto"/>
      </w:divBdr>
      <w:divsChild>
        <w:div w:id="1300646603">
          <w:marLeft w:val="0"/>
          <w:marRight w:val="0"/>
          <w:marTop w:val="0"/>
          <w:marBottom w:val="0"/>
          <w:divBdr>
            <w:top w:val="none" w:sz="0" w:space="0" w:color="auto"/>
            <w:left w:val="none" w:sz="0" w:space="0" w:color="auto"/>
            <w:bottom w:val="none" w:sz="0" w:space="0" w:color="auto"/>
            <w:right w:val="none" w:sz="0" w:space="0" w:color="auto"/>
          </w:divBdr>
        </w:div>
      </w:divsChild>
    </w:div>
    <w:div w:id="2084644459">
      <w:bodyDiv w:val="1"/>
      <w:marLeft w:val="0"/>
      <w:marRight w:val="0"/>
      <w:marTop w:val="0"/>
      <w:marBottom w:val="0"/>
      <w:divBdr>
        <w:top w:val="none" w:sz="0" w:space="0" w:color="auto"/>
        <w:left w:val="none" w:sz="0" w:space="0" w:color="auto"/>
        <w:bottom w:val="none" w:sz="0" w:space="0" w:color="auto"/>
        <w:right w:val="none" w:sz="0" w:space="0" w:color="auto"/>
      </w:divBdr>
    </w:div>
    <w:div w:id="2085443207">
      <w:bodyDiv w:val="1"/>
      <w:marLeft w:val="0"/>
      <w:marRight w:val="0"/>
      <w:marTop w:val="0"/>
      <w:marBottom w:val="0"/>
      <w:divBdr>
        <w:top w:val="none" w:sz="0" w:space="0" w:color="auto"/>
        <w:left w:val="none" w:sz="0" w:space="0" w:color="auto"/>
        <w:bottom w:val="none" w:sz="0" w:space="0" w:color="auto"/>
        <w:right w:val="none" w:sz="0" w:space="0" w:color="auto"/>
      </w:divBdr>
    </w:div>
    <w:div w:id="2085443990">
      <w:bodyDiv w:val="1"/>
      <w:marLeft w:val="0"/>
      <w:marRight w:val="0"/>
      <w:marTop w:val="0"/>
      <w:marBottom w:val="0"/>
      <w:divBdr>
        <w:top w:val="none" w:sz="0" w:space="0" w:color="auto"/>
        <w:left w:val="none" w:sz="0" w:space="0" w:color="auto"/>
        <w:bottom w:val="none" w:sz="0" w:space="0" w:color="auto"/>
        <w:right w:val="none" w:sz="0" w:space="0" w:color="auto"/>
      </w:divBdr>
    </w:div>
    <w:div w:id="2085446878">
      <w:bodyDiv w:val="1"/>
      <w:marLeft w:val="0"/>
      <w:marRight w:val="0"/>
      <w:marTop w:val="0"/>
      <w:marBottom w:val="0"/>
      <w:divBdr>
        <w:top w:val="none" w:sz="0" w:space="0" w:color="auto"/>
        <w:left w:val="none" w:sz="0" w:space="0" w:color="auto"/>
        <w:bottom w:val="none" w:sz="0" w:space="0" w:color="auto"/>
        <w:right w:val="none" w:sz="0" w:space="0" w:color="auto"/>
      </w:divBdr>
      <w:divsChild>
        <w:div w:id="7031359">
          <w:marLeft w:val="0"/>
          <w:marRight w:val="0"/>
          <w:marTop w:val="0"/>
          <w:marBottom w:val="0"/>
          <w:divBdr>
            <w:top w:val="none" w:sz="0" w:space="0" w:color="auto"/>
            <w:left w:val="none" w:sz="0" w:space="0" w:color="auto"/>
            <w:bottom w:val="none" w:sz="0" w:space="0" w:color="auto"/>
            <w:right w:val="none" w:sz="0" w:space="0" w:color="auto"/>
          </w:divBdr>
        </w:div>
      </w:divsChild>
    </w:div>
    <w:div w:id="2085568948">
      <w:bodyDiv w:val="1"/>
      <w:marLeft w:val="0"/>
      <w:marRight w:val="0"/>
      <w:marTop w:val="0"/>
      <w:marBottom w:val="0"/>
      <w:divBdr>
        <w:top w:val="none" w:sz="0" w:space="0" w:color="auto"/>
        <w:left w:val="none" w:sz="0" w:space="0" w:color="auto"/>
        <w:bottom w:val="none" w:sz="0" w:space="0" w:color="auto"/>
        <w:right w:val="none" w:sz="0" w:space="0" w:color="auto"/>
      </w:divBdr>
    </w:div>
    <w:div w:id="2086292780">
      <w:bodyDiv w:val="1"/>
      <w:marLeft w:val="0"/>
      <w:marRight w:val="0"/>
      <w:marTop w:val="0"/>
      <w:marBottom w:val="0"/>
      <w:divBdr>
        <w:top w:val="none" w:sz="0" w:space="0" w:color="auto"/>
        <w:left w:val="none" w:sz="0" w:space="0" w:color="auto"/>
        <w:bottom w:val="none" w:sz="0" w:space="0" w:color="auto"/>
        <w:right w:val="none" w:sz="0" w:space="0" w:color="auto"/>
      </w:divBdr>
    </w:div>
    <w:div w:id="2086343091">
      <w:bodyDiv w:val="1"/>
      <w:marLeft w:val="0"/>
      <w:marRight w:val="0"/>
      <w:marTop w:val="0"/>
      <w:marBottom w:val="0"/>
      <w:divBdr>
        <w:top w:val="none" w:sz="0" w:space="0" w:color="auto"/>
        <w:left w:val="none" w:sz="0" w:space="0" w:color="auto"/>
        <w:bottom w:val="none" w:sz="0" w:space="0" w:color="auto"/>
        <w:right w:val="none" w:sz="0" w:space="0" w:color="auto"/>
      </w:divBdr>
    </w:div>
    <w:div w:id="2086488163">
      <w:bodyDiv w:val="1"/>
      <w:marLeft w:val="0"/>
      <w:marRight w:val="0"/>
      <w:marTop w:val="0"/>
      <w:marBottom w:val="0"/>
      <w:divBdr>
        <w:top w:val="none" w:sz="0" w:space="0" w:color="auto"/>
        <w:left w:val="none" w:sz="0" w:space="0" w:color="auto"/>
        <w:bottom w:val="none" w:sz="0" w:space="0" w:color="auto"/>
        <w:right w:val="none" w:sz="0" w:space="0" w:color="auto"/>
      </w:divBdr>
      <w:divsChild>
        <w:div w:id="1290669550">
          <w:marLeft w:val="0"/>
          <w:marRight w:val="0"/>
          <w:marTop w:val="0"/>
          <w:marBottom w:val="0"/>
          <w:divBdr>
            <w:top w:val="none" w:sz="0" w:space="0" w:color="auto"/>
            <w:left w:val="none" w:sz="0" w:space="0" w:color="auto"/>
            <w:bottom w:val="none" w:sz="0" w:space="0" w:color="auto"/>
            <w:right w:val="none" w:sz="0" w:space="0" w:color="auto"/>
          </w:divBdr>
        </w:div>
      </w:divsChild>
    </w:div>
    <w:div w:id="2087024160">
      <w:bodyDiv w:val="1"/>
      <w:marLeft w:val="0"/>
      <w:marRight w:val="0"/>
      <w:marTop w:val="0"/>
      <w:marBottom w:val="0"/>
      <w:divBdr>
        <w:top w:val="none" w:sz="0" w:space="0" w:color="auto"/>
        <w:left w:val="none" w:sz="0" w:space="0" w:color="auto"/>
        <w:bottom w:val="none" w:sz="0" w:space="0" w:color="auto"/>
        <w:right w:val="none" w:sz="0" w:space="0" w:color="auto"/>
      </w:divBdr>
      <w:divsChild>
        <w:div w:id="1625844980">
          <w:marLeft w:val="0"/>
          <w:marRight w:val="0"/>
          <w:marTop w:val="0"/>
          <w:marBottom w:val="0"/>
          <w:divBdr>
            <w:top w:val="none" w:sz="0" w:space="0" w:color="auto"/>
            <w:left w:val="none" w:sz="0" w:space="0" w:color="auto"/>
            <w:bottom w:val="none" w:sz="0" w:space="0" w:color="auto"/>
            <w:right w:val="none" w:sz="0" w:space="0" w:color="auto"/>
          </w:divBdr>
        </w:div>
      </w:divsChild>
    </w:div>
    <w:div w:id="2087068141">
      <w:bodyDiv w:val="1"/>
      <w:marLeft w:val="0"/>
      <w:marRight w:val="0"/>
      <w:marTop w:val="0"/>
      <w:marBottom w:val="0"/>
      <w:divBdr>
        <w:top w:val="none" w:sz="0" w:space="0" w:color="auto"/>
        <w:left w:val="none" w:sz="0" w:space="0" w:color="auto"/>
        <w:bottom w:val="none" w:sz="0" w:space="0" w:color="auto"/>
        <w:right w:val="none" w:sz="0" w:space="0" w:color="auto"/>
      </w:divBdr>
    </w:div>
    <w:div w:id="2087527847">
      <w:bodyDiv w:val="1"/>
      <w:marLeft w:val="0"/>
      <w:marRight w:val="0"/>
      <w:marTop w:val="0"/>
      <w:marBottom w:val="0"/>
      <w:divBdr>
        <w:top w:val="none" w:sz="0" w:space="0" w:color="auto"/>
        <w:left w:val="none" w:sz="0" w:space="0" w:color="auto"/>
        <w:bottom w:val="none" w:sz="0" w:space="0" w:color="auto"/>
        <w:right w:val="none" w:sz="0" w:space="0" w:color="auto"/>
      </w:divBdr>
      <w:divsChild>
        <w:div w:id="1090346164">
          <w:marLeft w:val="0"/>
          <w:marRight w:val="0"/>
          <w:marTop w:val="0"/>
          <w:marBottom w:val="0"/>
          <w:divBdr>
            <w:top w:val="none" w:sz="0" w:space="0" w:color="auto"/>
            <w:left w:val="none" w:sz="0" w:space="0" w:color="auto"/>
            <w:bottom w:val="none" w:sz="0" w:space="0" w:color="auto"/>
            <w:right w:val="none" w:sz="0" w:space="0" w:color="auto"/>
          </w:divBdr>
        </w:div>
      </w:divsChild>
    </w:div>
    <w:div w:id="2087804097">
      <w:bodyDiv w:val="1"/>
      <w:marLeft w:val="0"/>
      <w:marRight w:val="0"/>
      <w:marTop w:val="0"/>
      <w:marBottom w:val="0"/>
      <w:divBdr>
        <w:top w:val="none" w:sz="0" w:space="0" w:color="auto"/>
        <w:left w:val="none" w:sz="0" w:space="0" w:color="auto"/>
        <w:bottom w:val="none" w:sz="0" w:space="0" w:color="auto"/>
        <w:right w:val="none" w:sz="0" w:space="0" w:color="auto"/>
      </w:divBdr>
      <w:divsChild>
        <w:div w:id="1074813671">
          <w:marLeft w:val="0"/>
          <w:marRight w:val="0"/>
          <w:marTop w:val="0"/>
          <w:marBottom w:val="0"/>
          <w:divBdr>
            <w:top w:val="none" w:sz="0" w:space="0" w:color="auto"/>
            <w:left w:val="none" w:sz="0" w:space="0" w:color="auto"/>
            <w:bottom w:val="none" w:sz="0" w:space="0" w:color="auto"/>
            <w:right w:val="none" w:sz="0" w:space="0" w:color="auto"/>
          </w:divBdr>
        </w:div>
      </w:divsChild>
    </w:div>
    <w:div w:id="2087996804">
      <w:bodyDiv w:val="1"/>
      <w:marLeft w:val="0"/>
      <w:marRight w:val="0"/>
      <w:marTop w:val="0"/>
      <w:marBottom w:val="0"/>
      <w:divBdr>
        <w:top w:val="none" w:sz="0" w:space="0" w:color="auto"/>
        <w:left w:val="none" w:sz="0" w:space="0" w:color="auto"/>
        <w:bottom w:val="none" w:sz="0" w:space="0" w:color="auto"/>
        <w:right w:val="none" w:sz="0" w:space="0" w:color="auto"/>
      </w:divBdr>
    </w:div>
    <w:div w:id="2088258819">
      <w:bodyDiv w:val="1"/>
      <w:marLeft w:val="0"/>
      <w:marRight w:val="0"/>
      <w:marTop w:val="0"/>
      <w:marBottom w:val="0"/>
      <w:divBdr>
        <w:top w:val="none" w:sz="0" w:space="0" w:color="auto"/>
        <w:left w:val="none" w:sz="0" w:space="0" w:color="auto"/>
        <w:bottom w:val="none" w:sz="0" w:space="0" w:color="auto"/>
        <w:right w:val="none" w:sz="0" w:space="0" w:color="auto"/>
      </w:divBdr>
      <w:divsChild>
        <w:div w:id="1458792815">
          <w:marLeft w:val="0"/>
          <w:marRight w:val="0"/>
          <w:marTop w:val="0"/>
          <w:marBottom w:val="0"/>
          <w:divBdr>
            <w:top w:val="none" w:sz="0" w:space="0" w:color="auto"/>
            <w:left w:val="none" w:sz="0" w:space="0" w:color="auto"/>
            <w:bottom w:val="none" w:sz="0" w:space="0" w:color="auto"/>
            <w:right w:val="none" w:sz="0" w:space="0" w:color="auto"/>
          </w:divBdr>
        </w:div>
      </w:divsChild>
    </w:div>
    <w:div w:id="2088453349">
      <w:bodyDiv w:val="1"/>
      <w:marLeft w:val="0"/>
      <w:marRight w:val="0"/>
      <w:marTop w:val="0"/>
      <w:marBottom w:val="0"/>
      <w:divBdr>
        <w:top w:val="none" w:sz="0" w:space="0" w:color="auto"/>
        <w:left w:val="none" w:sz="0" w:space="0" w:color="auto"/>
        <w:bottom w:val="none" w:sz="0" w:space="0" w:color="auto"/>
        <w:right w:val="none" w:sz="0" w:space="0" w:color="auto"/>
      </w:divBdr>
      <w:divsChild>
        <w:div w:id="939027343">
          <w:marLeft w:val="0"/>
          <w:marRight w:val="0"/>
          <w:marTop w:val="0"/>
          <w:marBottom w:val="0"/>
          <w:divBdr>
            <w:top w:val="none" w:sz="0" w:space="0" w:color="auto"/>
            <w:left w:val="none" w:sz="0" w:space="0" w:color="auto"/>
            <w:bottom w:val="none" w:sz="0" w:space="0" w:color="auto"/>
            <w:right w:val="none" w:sz="0" w:space="0" w:color="auto"/>
          </w:divBdr>
        </w:div>
      </w:divsChild>
    </w:div>
    <w:div w:id="2088572708">
      <w:bodyDiv w:val="1"/>
      <w:marLeft w:val="0"/>
      <w:marRight w:val="0"/>
      <w:marTop w:val="0"/>
      <w:marBottom w:val="0"/>
      <w:divBdr>
        <w:top w:val="none" w:sz="0" w:space="0" w:color="auto"/>
        <w:left w:val="none" w:sz="0" w:space="0" w:color="auto"/>
        <w:bottom w:val="none" w:sz="0" w:space="0" w:color="auto"/>
        <w:right w:val="none" w:sz="0" w:space="0" w:color="auto"/>
      </w:divBdr>
      <w:divsChild>
        <w:div w:id="1633444470">
          <w:marLeft w:val="0"/>
          <w:marRight w:val="0"/>
          <w:marTop w:val="0"/>
          <w:marBottom w:val="0"/>
          <w:divBdr>
            <w:top w:val="none" w:sz="0" w:space="0" w:color="auto"/>
            <w:left w:val="none" w:sz="0" w:space="0" w:color="auto"/>
            <w:bottom w:val="none" w:sz="0" w:space="0" w:color="auto"/>
            <w:right w:val="none" w:sz="0" w:space="0" w:color="auto"/>
          </w:divBdr>
        </w:div>
      </w:divsChild>
    </w:div>
    <w:div w:id="2088918949">
      <w:bodyDiv w:val="1"/>
      <w:marLeft w:val="0"/>
      <w:marRight w:val="0"/>
      <w:marTop w:val="0"/>
      <w:marBottom w:val="0"/>
      <w:divBdr>
        <w:top w:val="none" w:sz="0" w:space="0" w:color="auto"/>
        <w:left w:val="none" w:sz="0" w:space="0" w:color="auto"/>
        <w:bottom w:val="none" w:sz="0" w:space="0" w:color="auto"/>
        <w:right w:val="none" w:sz="0" w:space="0" w:color="auto"/>
      </w:divBdr>
    </w:div>
    <w:div w:id="2088922147">
      <w:bodyDiv w:val="1"/>
      <w:marLeft w:val="0"/>
      <w:marRight w:val="0"/>
      <w:marTop w:val="0"/>
      <w:marBottom w:val="0"/>
      <w:divBdr>
        <w:top w:val="none" w:sz="0" w:space="0" w:color="auto"/>
        <w:left w:val="none" w:sz="0" w:space="0" w:color="auto"/>
        <w:bottom w:val="none" w:sz="0" w:space="0" w:color="auto"/>
        <w:right w:val="none" w:sz="0" w:space="0" w:color="auto"/>
      </w:divBdr>
      <w:divsChild>
        <w:div w:id="1734234104">
          <w:marLeft w:val="0"/>
          <w:marRight w:val="0"/>
          <w:marTop w:val="0"/>
          <w:marBottom w:val="0"/>
          <w:divBdr>
            <w:top w:val="none" w:sz="0" w:space="0" w:color="auto"/>
            <w:left w:val="none" w:sz="0" w:space="0" w:color="auto"/>
            <w:bottom w:val="none" w:sz="0" w:space="0" w:color="auto"/>
            <w:right w:val="none" w:sz="0" w:space="0" w:color="auto"/>
          </w:divBdr>
        </w:div>
      </w:divsChild>
    </w:div>
    <w:div w:id="2089038906">
      <w:bodyDiv w:val="1"/>
      <w:marLeft w:val="0"/>
      <w:marRight w:val="0"/>
      <w:marTop w:val="0"/>
      <w:marBottom w:val="0"/>
      <w:divBdr>
        <w:top w:val="none" w:sz="0" w:space="0" w:color="auto"/>
        <w:left w:val="none" w:sz="0" w:space="0" w:color="auto"/>
        <w:bottom w:val="none" w:sz="0" w:space="0" w:color="auto"/>
        <w:right w:val="none" w:sz="0" w:space="0" w:color="auto"/>
      </w:divBdr>
    </w:div>
    <w:div w:id="2089183034">
      <w:bodyDiv w:val="1"/>
      <w:marLeft w:val="0"/>
      <w:marRight w:val="0"/>
      <w:marTop w:val="0"/>
      <w:marBottom w:val="0"/>
      <w:divBdr>
        <w:top w:val="none" w:sz="0" w:space="0" w:color="auto"/>
        <w:left w:val="none" w:sz="0" w:space="0" w:color="auto"/>
        <w:bottom w:val="none" w:sz="0" w:space="0" w:color="auto"/>
        <w:right w:val="none" w:sz="0" w:space="0" w:color="auto"/>
      </w:divBdr>
      <w:divsChild>
        <w:div w:id="18548062">
          <w:marLeft w:val="0"/>
          <w:marRight w:val="0"/>
          <w:marTop w:val="0"/>
          <w:marBottom w:val="0"/>
          <w:divBdr>
            <w:top w:val="none" w:sz="0" w:space="0" w:color="auto"/>
            <w:left w:val="none" w:sz="0" w:space="0" w:color="auto"/>
            <w:bottom w:val="none" w:sz="0" w:space="0" w:color="auto"/>
            <w:right w:val="none" w:sz="0" w:space="0" w:color="auto"/>
          </w:divBdr>
        </w:div>
      </w:divsChild>
    </w:div>
    <w:div w:id="2089230742">
      <w:bodyDiv w:val="1"/>
      <w:marLeft w:val="0"/>
      <w:marRight w:val="0"/>
      <w:marTop w:val="0"/>
      <w:marBottom w:val="0"/>
      <w:divBdr>
        <w:top w:val="none" w:sz="0" w:space="0" w:color="auto"/>
        <w:left w:val="none" w:sz="0" w:space="0" w:color="auto"/>
        <w:bottom w:val="none" w:sz="0" w:space="0" w:color="auto"/>
        <w:right w:val="none" w:sz="0" w:space="0" w:color="auto"/>
      </w:divBdr>
      <w:divsChild>
        <w:div w:id="195044222">
          <w:marLeft w:val="0"/>
          <w:marRight w:val="0"/>
          <w:marTop w:val="0"/>
          <w:marBottom w:val="0"/>
          <w:divBdr>
            <w:top w:val="none" w:sz="0" w:space="0" w:color="auto"/>
            <w:left w:val="none" w:sz="0" w:space="0" w:color="auto"/>
            <w:bottom w:val="none" w:sz="0" w:space="0" w:color="auto"/>
            <w:right w:val="none" w:sz="0" w:space="0" w:color="auto"/>
          </w:divBdr>
        </w:div>
        <w:div w:id="472992733">
          <w:marLeft w:val="0"/>
          <w:marRight w:val="0"/>
          <w:marTop w:val="0"/>
          <w:marBottom w:val="0"/>
          <w:divBdr>
            <w:top w:val="none" w:sz="0" w:space="0" w:color="auto"/>
            <w:left w:val="none" w:sz="0" w:space="0" w:color="auto"/>
            <w:bottom w:val="none" w:sz="0" w:space="0" w:color="auto"/>
            <w:right w:val="none" w:sz="0" w:space="0" w:color="auto"/>
          </w:divBdr>
        </w:div>
      </w:divsChild>
    </w:div>
    <w:div w:id="2089492719">
      <w:bodyDiv w:val="1"/>
      <w:marLeft w:val="0"/>
      <w:marRight w:val="0"/>
      <w:marTop w:val="0"/>
      <w:marBottom w:val="0"/>
      <w:divBdr>
        <w:top w:val="none" w:sz="0" w:space="0" w:color="auto"/>
        <w:left w:val="none" w:sz="0" w:space="0" w:color="auto"/>
        <w:bottom w:val="none" w:sz="0" w:space="0" w:color="auto"/>
        <w:right w:val="none" w:sz="0" w:space="0" w:color="auto"/>
      </w:divBdr>
      <w:divsChild>
        <w:div w:id="489373756">
          <w:marLeft w:val="0"/>
          <w:marRight w:val="0"/>
          <w:marTop w:val="0"/>
          <w:marBottom w:val="0"/>
          <w:divBdr>
            <w:top w:val="none" w:sz="0" w:space="0" w:color="auto"/>
            <w:left w:val="none" w:sz="0" w:space="0" w:color="auto"/>
            <w:bottom w:val="none" w:sz="0" w:space="0" w:color="auto"/>
            <w:right w:val="none" w:sz="0" w:space="0" w:color="auto"/>
          </w:divBdr>
        </w:div>
        <w:div w:id="89855968">
          <w:marLeft w:val="0"/>
          <w:marRight w:val="0"/>
          <w:marTop w:val="0"/>
          <w:marBottom w:val="0"/>
          <w:divBdr>
            <w:top w:val="none" w:sz="0" w:space="0" w:color="auto"/>
            <w:left w:val="none" w:sz="0" w:space="0" w:color="auto"/>
            <w:bottom w:val="none" w:sz="0" w:space="0" w:color="auto"/>
            <w:right w:val="none" w:sz="0" w:space="0" w:color="auto"/>
          </w:divBdr>
          <w:divsChild>
            <w:div w:id="1392462520">
              <w:marLeft w:val="0"/>
              <w:marRight w:val="0"/>
              <w:marTop w:val="0"/>
              <w:marBottom w:val="0"/>
              <w:divBdr>
                <w:top w:val="none" w:sz="0" w:space="0" w:color="auto"/>
                <w:left w:val="none" w:sz="0" w:space="0" w:color="auto"/>
                <w:bottom w:val="none" w:sz="0" w:space="0" w:color="auto"/>
                <w:right w:val="none" w:sz="0" w:space="0" w:color="auto"/>
              </w:divBdr>
            </w:div>
          </w:divsChild>
        </w:div>
        <w:div w:id="129785182">
          <w:marLeft w:val="0"/>
          <w:marRight w:val="0"/>
          <w:marTop w:val="0"/>
          <w:marBottom w:val="0"/>
          <w:divBdr>
            <w:top w:val="none" w:sz="0" w:space="0" w:color="auto"/>
            <w:left w:val="none" w:sz="0" w:space="0" w:color="auto"/>
            <w:bottom w:val="none" w:sz="0" w:space="0" w:color="auto"/>
            <w:right w:val="none" w:sz="0" w:space="0" w:color="auto"/>
          </w:divBdr>
          <w:divsChild>
            <w:div w:id="2121299006">
              <w:marLeft w:val="0"/>
              <w:marRight w:val="0"/>
              <w:marTop w:val="0"/>
              <w:marBottom w:val="0"/>
              <w:divBdr>
                <w:top w:val="none" w:sz="0" w:space="0" w:color="auto"/>
                <w:left w:val="none" w:sz="0" w:space="0" w:color="auto"/>
                <w:bottom w:val="none" w:sz="0" w:space="0" w:color="auto"/>
                <w:right w:val="none" w:sz="0" w:space="0" w:color="auto"/>
              </w:divBdr>
              <w:divsChild>
                <w:div w:id="459301835">
                  <w:marLeft w:val="0"/>
                  <w:marRight w:val="0"/>
                  <w:marTop w:val="0"/>
                  <w:marBottom w:val="0"/>
                  <w:divBdr>
                    <w:top w:val="none" w:sz="0" w:space="0" w:color="auto"/>
                    <w:left w:val="none" w:sz="0" w:space="0" w:color="auto"/>
                    <w:bottom w:val="none" w:sz="0" w:space="0" w:color="auto"/>
                    <w:right w:val="none" w:sz="0" w:space="0" w:color="auto"/>
                  </w:divBdr>
                  <w:divsChild>
                    <w:div w:id="1759642485">
                      <w:marLeft w:val="0"/>
                      <w:marRight w:val="0"/>
                      <w:marTop w:val="0"/>
                      <w:marBottom w:val="0"/>
                      <w:divBdr>
                        <w:top w:val="none" w:sz="0" w:space="0" w:color="auto"/>
                        <w:left w:val="none" w:sz="0" w:space="0" w:color="auto"/>
                        <w:bottom w:val="none" w:sz="0" w:space="0" w:color="auto"/>
                        <w:right w:val="none" w:sz="0" w:space="0" w:color="auto"/>
                      </w:divBdr>
                    </w:div>
                  </w:divsChild>
                </w:div>
                <w:div w:id="552040203">
                  <w:marLeft w:val="0"/>
                  <w:marRight w:val="0"/>
                  <w:marTop w:val="0"/>
                  <w:marBottom w:val="0"/>
                  <w:divBdr>
                    <w:top w:val="none" w:sz="0" w:space="0" w:color="auto"/>
                    <w:left w:val="none" w:sz="0" w:space="0" w:color="auto"/>
                    <w:bottom w:val="none" w:sz="0" w:space="0" w:color="auto"/>
                    <w:right w:val="none" w:sz="0" w:space="0" w:color="auto"/>
                  </w:divBdr>
                  <w:divsChild>
                    <w:div w:id="1101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86701">
      <w:bodyDiv w:val="1"/>
      <w:marLeft w:val="0"/>
      <w:marRight w:val="0"/>
      <w:marTop w:val="0"/>
      <w:marBottom w:val="0"/>
      <w:divBdr>
        <w:top w:val="none" w:sz="0" w:space="0" w:color="auto"/>
        <w:left w:val="none" w:sz="0" w:space="0" w:color="auto"/>
        <w:bottom w:val="none" w:sz="0" w:space="0" w:color="auto"/>
        <w:right w:val="none" w:sz="0" w:space="0" w:color="auto"/>
      </w:divBdr>
    </w:div>
    <w:div w:id="2090078928">
      <w:bodyDiv w:val="1"/>
      <w:marLeft w:val="0"/>
      <w:marRight w:val="0"/>
      <w:marTop w:val="0"/>
      <w:marBottom w:val="0"/>
      <w:divBdr>
        <w:top w:val="none" w:sz="0" w:space="0" w:color="auto"/>
        <w:left w:val="none" w:sz="0" w:space="0" w:color="auto"/>
        <w:bottom w:val="none" w:sz="0" w:space="0" w:color="auto"/>
        <w:right w:val="none" w:sz="0" w:space="0" w:color="auto"/>
      </w:divBdr>
    </w:div>
    <w:div w:id="2090425395">
      <w:bodyDiv w:val="1"/>
      <w:marLeft w:val="0"/>
      <w:marRight w:val="0"/>
      <w:marTop w:val="0"/>
      <w:marBottom w:val="0"/>
      <w:divBdr>
        <w:top w:val="none" w:sz="0" w:space="0" w:color="auto"/>
        <w:left w:val="none" w:sz="0" w:space="0" w:color="auto"/>
        <w:bottom w:val="none" w:sz="0" w:space="0" w:color="auto"/>
        <w:right w:val="none" w:sz="0" w:space="0" w:color="auto"/>
      </w:divBdr>
      <w:divsChild>
        <w:div w:id="614022158">
          <w:marLeft w:val="0"/>
          <w:marRight w:val="0"/>
          <w:marTop w:val="0"/>
          <w:marBottom w:val="0"/>
          <w:divBdr>
            <w:top w:val="none" w:sz="0" w:space="0" w:color="auto"/>
            <w:left w:val="none" w:sz="0" w:space="0" w:color="auto"/>
            <w:bottom w:val="none" w:sz="0" w:space="0" w:color="auto"/>
            <w:right w:val="none" w:sz="0" w:space="0" w:color="auto"/>
          </w:divBdr>
        </w:div>
      </w:divsChild>
    </w:div>
    <w:div w:id="2090542681">
      <w:bodyDiv w:val="1"/>
      <w:marLeft w:val="0"/>
      <w:marRight w:val="0"/>
      <w:marTop w:val="0"/>
      <w:marBottom w:val="0"/>
      <w:divBdr>
        <w:top w:val="none" w:sz="0" w:space="0" w:color="auto"/>
        <w:left w:val="none" w:sz="0" w:space="0" w:color="auto"/>
        <w:bottom w:val="none" w:sz="0" w:space="0" w:color="auto"/>
        <w:right w:val="none" w:sz="0" w:space="0" w:color="auto"/>
      </w:divBdr>
      <w:divsChild>
        <w:div w:id="1870096501">
          <w:marLeft w:val="0"/>
          <w:marRight w:val="0"/>
          <w:marTop w:val="0"/>
          <w:marBottom w:val="0"/>
          <w:divBdr>
            <w:top w:val="none" w:sz="0" w:space="0" w:color="auto"/>
            <w:left w:val="none" w:sz="0" w:space="0" w:color="auto"/>
            <w:bottom w:val="none" w:sz="0" w:space="0" w:color="auto"/>
            <w:right w:val="none" w:sz="0" w:space="0" w:color="auto"/>
          </w:divBdr>
        </w:div>
      </w:divsChild>
    </w:div>
    <w:div w:id="2091075353">
      <w:bodyDiv w:val="1"/>
      <w:marLeft w:val="0"/>
      <w:marRight w:val="0"/>
      <w:marTop w:val="0"/>
      <w:marBottom w:val="0"/>
      <w:divBdr>
        <w:top w:val="none" w:sz="0" w:space="0" w:color="auto"/>
        <w:left w:val="none" w:sz="0" w:space="0" w:color="auto"/>
        <w:bottom w:val="none" w:sz="0" w:space="0" w:color="auto"/>
        <w:right w:val="none" w:sz="0" w:space="0" w:color="auto"/>
      </w:divBdr>
      <w:divsChild>
        <w:div w:id="1383099046">
          <w:marLeft w:val="0"/>
          <w:marRight w:val="0"/>
          <w:marTop w:val="0"/>
          <w:marBottom w:val="0"/>
          <w:divBdr>
            <w:top w:val="none" w:sz="0" w:space="0" w:color="auto"/>
            <w:left w:val="none" w:sz="0" w:space="0" w:color="auto"/>
            <w:bottom w:val="none" w:sz="0" w:space="0" w:color="auto"/>
            <w:right w:val="none" w:sz="0" w:space="0" w:color="auto"/>
          </w:divBdr>
        </w:div>
      </w:divsChild>
    </w:div>
    <w:div w:id="2091196801">
      <w:bodyDiv w:val="1"/>
      <w:marLeft w:val="0"/>
      <w:marRight w:val="0"/>
      <w:marTop w:val="0"/>
      <w:marBottom w:val="0"/>
      <w:divBdr>
        <w:top w:val="none" w:sz="0" w:space="0" w:color="auto"/>
        <w:left w:val="none" w:sz="0" w:space="0" w:color="auto"/>
        <w:bottom w:val="none" w:sz="0" w:space="0" w:color="auto"/>
        <w:right w:val="none" w:sz="0" w:space="0" w:color="auto"/>
      </w:divBdr>
    </w:div>
    <w:div w:id="2092119856">
      <w:bodyDiv w:val="1"/>
      <w:marLeft w:val="0"/>
      <w:marRight w:val="0"/>
      <w:marTop w:val="0"/>
      <w:marBottom w:val="0"/>
      <w:divBdr>
        <w:top w:val="none" w:sz="0" w:space="0" w:color="auto"/>
        <w:left w:val="none" w:sz="0" w:space="0" w:color="auto"/>
        <w:bottom w:val="none" w:sz="0" w:space="0" w:color="auto"/>
        <w:right w:val="none" w:sz="0" w:space="0" w:color="auto"/>
      </w:divBdr>
    </w:div>
    <w:div w:id="2092198392">
      <w:bodyDiv w:val="1"/>
      <w:marLeft w:val="0"/>
      <w:marRight w:val="0"/>
      <w:marTop w:val="0"/>
      <w:marBottom w:val="0"/>
      <w:divBdr>
        <w:top w:val="none" w:sz="0" w:space="0" w:color="auto"/>
        <w:left w:val="none" w:sz="0" w:space="0" w:color="auto"/>
        <w:bottom w:val="none" w:sz="0" w:space="0" w:color="auto"/>
        <w:right w:val="none" w:sz="0" w:space="0" w:color="auto"/>
      </w:divBdr>
      <w:divsChild>
        <w:div w:id="1146315476">
          <w:marLeft w:val="0"/>
          <w:marRight w:val="0"/>
          <w:marTop w:val="0"/>
          <w:marBottom w:val="0"/>
          <w:divBdr>
            <w:top w:val="none" w:sz="0" w:space="0" w:color="auto"/>
            <w:left w:val="none" w:sz="0" w:space="0" w:color="auto"/>
            <w:bottom w:val="none" w:sz="0" w:space="0" w:color="auto"/>
            <w:right w:val="none" w:sz="0" w:space="0" w:color="auto"/>
          </w:divBdr>
        </w:div>
      </w:divsChild>
    </w:div>
    <w:div w:id="2092465973">
      <w:bodyDiv w:val="1"/>
      <w:marLeft w:val="0"/>
      <w:marRight w:val="0"/>
      <w:marTop w:val="0"/>
      <w:marBottom w:val="0"/>
      <w:divBdr>
        <w:top w:val="none" w:sz="0" w:space="0" w:color="auto"/>
        <w:left w:val="none" w:sz="0" w:space="0" w:color="auto"/>
        <w:bottom w:val="none" w:sz="0" w:space="0" w:color="auto"/>
        <w:right w:val="none" w:sz="0" w:space="0" w:color="auto"/>
      </w:divBdr>
      <w:divsChild>
        <w:div w:id="909080681">
          <w:marLeft w:val="0"/>
          <w:marRight w:val="0"/>
          <w:marTop w:val="0"/>
          <w:marBottom w:val="0"/>
          <w:divBdr>
            <w:top w:val="none" w:sz="0" w:space="0" w:color="auto"/>
            <w:left w:val="none" w:sz="0" w:space="0" w:color="auto"/>
            <w:bottom w:val="none" w:sz="0" w:space="0" w:color="auto"/>
            <w:right w:val="none" w:sz="0" w:space="0" w:color="auto"/>
          </w:divBdr>
        </w:div>
      </w:divsChild>
    </w:div>
    <w:div w:id="2092502499">
      <w:bodyDiv w:val="1"/>
      <w:marLeft w:val="0"/>
      <w:marRight w:val="0"/>
      <w:marTop w:val="0"/>
      <w:marBottom w:val="0"/>
      <w:divBdr>
        <w:top w:val="none" w:sz="0" w:space="0" w:color="auto"/>
        <w:left w:val="none" w:sz="0" w:space="0" w:color="auto"/>
        <w:bottom w:val="none" w:sz="0" w:space="0" w:color="auto"/>
        <w:right w:val="none" w:sz="0" w:space="0" w:color="auto"/>
      </w:divBdr>
      <w:divsChild>
        <w:div w:id="933131172">
          <w:marLeft w:val="0"/>
          <w:marRight w:val="0"/>
          <w:marTop w:val="0"/>
          <w:marBottom w:val="0"/>
          <w:divBdr>
            <w:top w:val="none" w:sz="0" w:space="0" w:color="auto"/>
            <w:left w:val="none" w:sz="0" w:space="0" w:color="auto"/>
            <w:bottom w:val="none" w:sz="0" w:space="0" w:color="auto"/>
            <w:right w:val="none" w:sz="0" w:space="0" w:color="auto"/>
          </w:divBdr>
        </w:div>
      </w:divsChild>
    </w:div>
    <w:div w:id="2092509221">
      <w:bodyDiv w:val="1"/>
      <w:marLeft w:val="0"/>
      <w:marRight w:val="0"/>
      <w:marTop w:val="0"/>
      <w:marBottom w:val="0"/>
      <w:divBdr>
        <w:top w:val="none" w:sz="0" w:space="0" w:color="auto"/>
        <w:left w:val="none" w:sz="0" w:space="0" w:color="auto"/>
        <w:bottom w:val="none" w:sz="0" w:space="0" w:color="auto"/>
        <w:right w:val="none" w:sz="0" w:space="0" w:color="auto"/>
      </w:divBdr>
      <w:divsChild>
        <w:div w:id="378164003">
          <w:marLeft w:val="0"/>
          <w:marRight w:val="0"/>
          <w:marTop w:val="0"/>
          <w:marBottom w:val="0"/>
          <w:divBdr>
            <w:top w:val="none" w:sz="0" w:space="0" w:color="auto"/>
            <w:left w:val="none" w:sz="0" w:space="0" w:color="auto"/>
            <w:bottom w:val="none" w:sz="0" w:space="0" w:color="auto"/>
            <w:right w:val="none" w:sz="0" w:space="0" w:color="auto"/>
          </w:divBdr>
        </w:div>
      </w:divsChild>
    </w:div>
    <w:div w:id="2092656306">
      <w:bodyDiv w:val="1"/>
      <w:marLeft w:val="0"/>
      <w:marRight w:val="0"/>
      <w:marTop w:val="0"/>
      <w:marBottom w:val="0"/>
      <w:divBdr>
        <w:top w:val="none" w:sz="0" w:space="0" w:color="auto"/>
        <w:left w:val="none" w:sz="0" w:space="0" w:color="auto"/>
        <w:bottom w:val="none" w:sz="0" w:space="0" w:color="auto"/>
        <w:right w:val="none" w:sz="0" w:space="0" w:color="auto"/>
      </w:divBdr>
    </w:div>
    <w:div w:id="2093045344">
      <w:bodyDiv w:val="1"/>
      <w:marLeft w:val="0"/>
      <w:marRight w:val="0"/>
      <w:marTop w:val="0"/>
      <w:marBottom w:val="0"/>
      <w:divBdr>
        <w:top w:val="none" w:sz="0" w:space="0" w:color="auto"/>
        <w:left w:val="none" w:sz="0" w:space="0" w:color="auto"/>
        <w:bottom w:val="none" w:sz="0" w:space="0" w:color="auto"/>
        <w:right w:val="none" w:sz="0" w:space="0" w:color="auto"/>
      </w:divBdr>
    </w:div>
    <w:div w:id="2093237338">
      <w:bodyDiv w:val="1"/>
      <w:marLeft w:val="0"/>
      <w:marRight w:val="0"/>
      <w:marTop w:val="0"/>
      <w:marBottom w:val="0"/>
      <w:divBdr>
        <w:top w:val="none" w:sz="0" w:space="0" w:color="auto"/>
        <w:left w:val="none" w:sz="0" w:space="0" w:color="auto"/>
        <w:bottom w:val="none" w:sz="0" w:space="0" w:color="auto"/>
        <w:right w:val="none" w:sz="0" w:space="0" w:color="auto"/>
      </w:divBdr>
    </w:div>
    <w:div w:id="2093425865">
      <w:bodyDiv w:val="1"/>
      <w:marLeft w:val="0"/>
      <w:marRight w:val="0"/>
      <w:marTop w:val="0"/>
      <w:marBottom w:val="0"/>
      <w:divBdr>
        <w:top w:val="none" w:sz="0" w:space="0" w:color="auto"/>
        <w:left w:val="none" w:sz="0" w:space="0" w:color="auto"/>
        <w:bottom w:val="none" w:sz="0" w:space="0" w:color="auto"/>
        <w:right w:val="none" w:sz="0" w:space="0" w:color="auto"/>
      </w:divBdr>
      <w:divsChild>
        <w:div w:id="1074085899">
          <w:marLeft w:val="0"/>
          <w:marRight w:val="0"/>
          <w:marTop w:val="0"/>
          <w:marBottom w:val="0"/>
          <w:divBdr>
            <w:top w:val="none" w:sz="0" w:space="0" w:color="auto"/>
            <w:left w:val="none" w:sz="0" w:space="0" w:color="auto"/>
            <w:bottom w:val="none" w:sz="0" w:space="0" w:color="auto"/>
            <w:right w:val="none" w:sz="0" w:space="0" w:color="auto"/>
          </w:divBdr>
        </w:div>
      </w:divsChild>
    </w:div>
    <w:div w:id="2094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986545">
          <w:marLeft w:val="0"/>
          <w:marRight w:val="0"/>
          <w:marTop w:val="0"/>
          <w:marBottom w:val="0"/>
          <w:divBdr>
            <w:top w:val="none" w:sz="0" w:space="0" w:color="auto"/>
            <w:left w:val="none" w:sz="0" w:space="0" w:color="auto"/>
            <w:bottom w:val="none" w:sz="0" w:space="0" w:color="auto"/>
            <w:right w:val="none" w:sz="0" w:space="0" w:color="auto"/>
          </w:divBdr>
        </w:div>
      </w:divsChild>
    </w:div>
    <w:div w:id="2094818676">
      <w:bodyDiv w:val="1"/>
      <w:marLeft w:val="0"/>
      <w:marRight w:val="0"/>
      <w:marTop w:val="0"/>
      <w:marBottom w:val="0"/>
      <w:divBdr>
        <w:top w:val="none" w:sz="0" w:space="0" w:color="auto"/>
        <w:left w:val="none" w:sz="0" w:space="0" w:color="auto"/>
        <w:bottom w:val="none" w:sz="0" w:space="0" w:color="auto"/>
        <w:right w:val="none" w:sz="0" w:space="0" w:color="auto"/>
      </w:divBdr>
    </w:div>
    <w:div w:id="2095272252">
      <w:bodyDiv w:val="1"/>
      <w:marLeft w:val="0"/>
      <w:marRight w:val="0"/>
      <w:marTop w:val="0"/>
      <w:marBottom w:val="0"/>
      <w:divBdr>
        <w:top w:val="none" w:sz="0" w:space="0" w:color="auto"/>
        <w:left w:val="none" w:sz="0" w:space="0" w:color="auto"/>
        <w:bottom w:val="none" w:sz="0" w:space="0" w:color="auto"/>
        <w:right w:val="none" w:sz="0" w:space="0" w:color="auto"/>
      </w:divBdr>
      <w:divsChild>
        <w:div w:id="2087192593">
          <w:marLeft w:val="0"/>
          <w:marRight w:val="0"/>
          <w:marTop w:val="0"/>
          <w:marBottom w:val="0"/>
          <w:divBdr>
            <w:top w:val="none" w:sz="0" w:space="0" w:color="auto"/>
            <w:left w:val="none" w:sz="0" w:space="0" w:color="auto"/>
            <w:bottom w:val="none" w:sz="0" w:space="0" w:color="auto"/>
            <w:right w:val="none" w:sz="0" w:space="0" w:color="auto"/>
          </w:divBdr>
        </w:div>
      </w:divsChild>
    </w:div>
    <w:div w:id="2095348511">
      <w:bodyDiv w:val="1"/>
      <w:marLeft w:val="0"/>
      <w:marRight w:val="0"/>
      <w:marTop w:val="0"/>
      <w:marBottom w:val="0"/>
      <w:divBdr>
        <w:top w:val="none" w:sz="0" w:space="0" w:color="auto"/>
        <w:left w:val="none" w:sz="0" w:space="0" w:color="auto"/>
        <w:bottom w:val="none" w:sz="0" w:space="0" w:color="auto"/>
        <w:right w:val="none" w:sz="0" w:space="0" w:color="auto"/>
      </w:divBdr>
      <w:divsChild>
        <w:div w:id="410543208">
          <w:marLeft w:val="0"/>
          <w:marRight w:val="0"/>
          <w:marTop w:val="0"/>
          <w:marBottom w:val="0"/>
          <w:divBdr>
            <w:top w:val="none" w:sz="0" w:space="0" w:color="auto"/>
            <w:left w:val="none" w:sz="0" w:space="0" w:color="auto"/>
            <w:bottom w:val="none" w:sz="0" w:space="0" w:color="auto"/>
            <w:right w:val="none" w:sz="0" w:space="0" w:color="auto"/>
          </w:divBdr>
        </w:div>
      </w:divsChild>
    </w:div>
    <w:div w:id="2096396526">
      <w:bodyDiv w:val="1"/>
      <w:marLeft w:val="0"/>
      <w:marRight w:val="0"/>
      <w:marTop w:val="0"/>
      <w:marBottom w:val="0"/>
      <w:divBdr>
        <w:top w:val="none" w:sz="0" w:space="0" w:color="auto"/>
        <w:left w:val="none" w:sz="0" w:space="0" w:color="auto"/>
        <w:bottom w:val="none" w:sz="0" w:space="0" w:color="auto"/>
        <w:right w:val="none" w:sz="0" w:space="0" w:color="auto"/>
      </w:divBdr>
      <w:divsChild>
        <w:div w:id="1866401766">
          <w:marLeft w:val="0"/>
          <w:marRight w:val="0"/>
          <w:marTop w:val="0"/>
          <w:marBottom w:val="0"/>
          <w:divBdr>
            <w:top w:val="none" w:sz="0" w:space="0" w:color="auto"/>
            <w:left w:val="none" w:sz="0" w:space="0" w:color="auto"/>
            <w:bottom w:val="none" w:sz="0" w:space="0" w:color="auto"/>
            <w:right w:val="none" w:sz="0" w:space="0" w:color="auto"/>
          </w:divBdr>
          <w:divsChild>
            <w:div w:id="1234587973">
              <w:marLeft w:val="0"/>
              <w:marRight w:val="0"/>
              <w:marTop w:val="0"/>
              <w:marBottom w:val="0"/>
              <w:divBdr>
                <w:top w:val="none" w:sz="0" w:space="0" w:color="auto"/>
                <w:left w:val="none" w:sz="0" w:space="0" w:color="auto"/>
                <w:bottom w:val="none" w:sz="0" w:space="0" w:color="auto"/>
                <w:right w:val="none" w:sz="0" w:space="0" w:color="auto"/>
              </w:divBdr>
            </w:div>
          </w:divsChild>
        </w:div>
        <w:div w:id="491795246">
          <w:marLeft w:val="0"/>
          <w:marRight w:val="0"/>
          <w:marTop w:val="0"/>
          <w:marBottom w:val="0"/>
          <w:divBdr>
            <w:top w:val="none" w:sz="0" w:space="0" w:color="auto"/>
            <w:left w:val="none" w:sz="0" w:space="0" w:color="auto"/>
            <w:bottom w:val="none" w:sz="0" w:space="0" w:color="auto"/>
            <w:right w:val="none" w:sz="0" w:space="0" w:color="auto"/>
          </w:divBdr>
          <w:divsChild>
            <w:div w:id="2620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21428">
      <w:bodyDiv w:val="1"/>
      <w:marLeft w:val="0"/>
      <w:marRight w:val="0"/>
      <w:marTop w:val="0"/>
      <w:marBottom w:val="0"/>
      <w:divBdr>
        <w:top w:val="none" w:sz="0" w:space="0" w:color="auto"/>
        <w:left w:val="none" w:sz="0" w:space="0" w:color="auto"/>
        <w:bottom w:val="none" w:sz="0" w:space="0" w:color="auto"/>
        <w:right w:val="none" w:sz="0" w:space="0" w:color="auto"/>
      </w:divBdr>
    </w:div>
    <w:div w:id="2097703474">
      <w:bodyDiv w:val="1"/>
      <w:marLeft w:val="0"/>
      <w:marRight w:val="0"/>
      <w:marTop w:val="0"/>
      <w:marBottom w:val="0"/>
      <w:divBdr>
        <w:top w:val="none" w:sz="0" w:space="0" w:color="auto"/>
        <w:left w:val="none" w:sz="0" w:space="0" w:color="auto"/>
        <w:bottom w:val="none" w:sz="0" w:space="0" w:color="auto"/>
        <w:right w:val="none" w:sz="0" w:space="0" w:color="auto"/>
      </w:divBdr>
      <w:divsChild>
        <w:div w:id="2026126176">
          <w:marLeft w:val="0"/>
          <w:marRight w:val="0"/>
          <w:marTop w:val="0"/>
          <w:marBottom w:val="0"/>
          <w:divBdr>
            <w:top w:val="none" w:sz="0" w:space="0" w:color="auto"/>
            <w:left w:val="none" w:sz="0" w:space="0" w:color="auto"/>
            <w:bottom w:val="none" w:sz="0" w:space="0" w:color="auto"/>
            <w:right w:val="none" w:sz="0" w:space="0" w:color="auto"/>
          </w:divBdr>
        </w:div>
      </w:divsChild>
    </w:div>
    <w:div w:id="2097744317">
      <w:bodyDiv w:val="1"/>
      <w:marLeft w:val="0"/>
      <w:marRight w:val="0"/>
      <w:marTop w:val="0"/>
      <w:marBottom w:val="0"/>
      <w:divBdr>
        <w:top w:val="none" w:sz="0" w:space="0" w:color="auto"/>
        <w:left w:val="none" w:sz="0" w:space="0" w:color="auto"/>
        <w:bottom w:val="none" w:sz="0" w:space="0" w:color="auto"/>
        <w:right w:val="none" w:sz="0" w:space="0" w:color="auto"/>
      </w:divBdr>
      <w:divsChild>
        <w:div w:id="1654793021">
          <w:marLeft w:val="0"/>
          <w:marRight w:val="0"/>
          <w:marTop w:val="0"/>
          <w:marBottom w:val="0"/>
          <w:divBdr>
            <w:top w:val="none" w:sz="0" w:space="0" w:color="auto"/>
            <w:left w:val="none" w:sz="0" w:space="0" w:color="auto"/>
            <w:bottom w:val="none" w:sz="0" w:space="0" w:color="auto"/>
            <w:right w:val="none" w:sz="0" w:space="0" w:color="auto"/>
          </w:divBdr>
        </w:div>
      </w:divsChild>
    </w:div>
    <w:div w:id="2097751622">
      <w:bodyDiv w:val="1"/>
      <w:marLeft w:val="0"/>
      <w:marRight w:val="0"/>
      <w:marTop w:val="0"/>
      <w:marBottom w:val="0"/>
      <w:divBdr>
        <w:top w:val="none" w:sz="0" w:space="0" w:color="auto"/>
        <w:left w:val="none" w:sz="0" w:space="0" w:color="auto"/>
        <w:bottom w:val="none" w:sz="0" w:space="0" w:color="auto"/>
        <w:right w:val="none" w:sz="0" w:space="0" w:color="auto"/>
      </w:divBdr>
    </w:div>
    <w:div w:id="2098208017">
      <w:bodyDiv w:val="1"/>
      <w:marLeft w:val="0"/>
      <w:marRight w:val="0"/>
      <w:marTop w:val="0"/>
      <w:marBottom w:val="0"/>
      <w:divBdr>
        <w:top w:val="none" w:sz="0" w:space="0" w:color="auto"/>
        <w:left w:val="none" w:sz="0" w:space="0" w:color="auto"/>
        <w:bottom w:val="none" w:sz="0" w:space="0" w:color="auto"/>
        <w:right w:val="none" w:sz="0" w:space="0" w:color="auto"/>
      </w:divBdr>
      <w:divsChild>
        <w:div w:id="1903177648">
          <w:marLeft w:val="0"/>
          <w:marRight w:val="0"/>
          <w:marTop w:val="0"/>
          <w:marBottom w:val="0"/>
          <w:divBdr>
            <w:top w:val="none" w:sz="0" w:space="0" w:color="auto"/>
            <w:left w:val="none" w:sz="0" w:space="0" w:color="auto"/>
            <w:bottom w:val="none" w:sz="0" w:space="0" w:color="auto"/>
            <w:right w:val="none" w:sz="0" w:space="0" w:color="auto"/>
          </w:divBdr>
        </w:div>
      </w:divsChild>
    </w:div>
    <w:div w:id="2098476440">
      <w:bodyDiv w:val="1"/>
      <w:marLeft w:val="0"/>
      <w:marRight w:val="0"/>
      <w:marTop w:val="0"/>
      <w:marBottom w:val="0"/>
      <w:divBdr>
        <w:top w:val="none" w:sz="0" w:space="0" w:color="auto"/>
        <w:left w:val="none" w:sz="0" w:space="0" w:color="auto"/>
        <w:bottom w:val="none" w:sz="0" w:space="0" w:color="auto"/>
        <w:right w:val="none" w:sz="0" w:space="0" w:color="auto"/>
      </w:divBdr>
      <w:divsChild>
        <w:div w:id="1867791724">
          <w:marLeft w:val="0"/>
          <w:marRight w:val="0"/>
          <w:marTop w:val="0"/>
          <w:marBottom w:val="0"/>
          <w:divBdr>
            <w:top w:val="none" w:sz="0" w:space="0" w:color="auto"/>
            <w:left w:val="none" w:sz="0" w:space="0" w:color="auto"/>
            <w:bottom w:val="none" w:sz="0" w:space="0" w:color="auto"/>
            <w:right w:val="none" w:sz="0" w:space="0" w:color="auto"/>
          </w:divBdr>
        </w:div>
      </w:divsChild>
    </w:div>
    <w:div w:id="2100365588">
      <w:bodyDiv w:val="1"/>
      <w:marLeft w:val="0"/>
      <w:marRight w:val="0"/>
      <w:marTop w:val="0"/>
      <w:marBottom w:val="0"/>
      <w:divBdr>
        <w:top w:val="none" w:sz="0" w:space="0" w:color="auto"/>
        <w:left w:val="none" w:sz="0" w:space="0" w:color="auto"/>
        <w:bottom w:val="none" w:sz="0" w:space="0" w:color="auto"/>
        <w:right w:val="none" w:sz="0" w:space="0" w:color="auto"/>
      </w:divBdr>
      <w:divsChild>
        <w:div w:id="10034324">
          <w:marLeft w:val="0"/>
          <w:marRight w:val="0"/>
          <w:marTop w:val="0"/>
          <w:marBottom w:val="0"/>
          <w:divBdr>
            <w:top w:val="none" w:sz="0" w:space="0" w:color="auto"/>
            <w:left w:val="none" w:sz="0" w:space="0" w:color="auto"/>
            <w:bottom w:val="none" w:sz="0" w:space="0" w:color="auto"/>
            <w:right w:val="none" w:sz="0" w:space="0" w:color="auto"/>
          </w:divBdr>
        </w:div>
      </w:divsChild>
    </w:div>
    <w:div w:id="2100372380">
      <w:bodyDiv w:val="1"/>
      <w:marLeft w:val="0"/>
      <w:marRight w:val="0"/>
      <w:marTop w:val="0"/>
      <w:marBottom w:val="0"/>
      <w:divBdr>
        <w:top w:val="none" w:sz="0" w:space="0" w:color="auto"/>
        <w:left w:val="none" w:sz="0" w:space="0" w:color="auto"/>
        <w:bottom w:val="none" w:sz="0" w:space="0" w:color="auto"/>
        <w:right w:val="none" w:sz="0" w:space="0" w:color="auto"/>
      </w:divBdr>
      <w:divsChild>
        <w:div w:id="344475727">
          <w:marLeft w:val="0"/>
          <w:marRight w:val="0"/>
          <w:marTop w:val="0"/>
          <w:marBottom w:val="0"/>
          <w:divBdr>
            <w:top w:val="none" w:sz="0" w:space="0" w:color="auto"/>
            <w:left w:val="none" w:sz="0" w:space="0" w:color="auto"/>
            <w:bottom w:val="none" w:sz="0" w:space="0" w:color="auto"/>
            <w:right w:val="none" w:sz="0" w:space="0" w:color="auto"/>
          </w:divBdr>
          <w:divsChild>
            <w:div w:id="897521566">
              <w:marLeft w:val="0"/>
              <w:marRight w:val="0"/>
              <w:marTop w:val="0"/>
              <w:marBottom w:val="0"/>
              <w:divBdr>
                <w:top w:val="none" w:sz="0" w:space="0" w:color="auto"/>
                <w:left w:val="none" w:sz="0" w:space="0" w:color="auto"/>
                <w:bottom w:val="none" w:sz="0" w:space="0" w:color="auto"/>
                <w:right w:val="none" w:sz="0" w:space="0" w:color="auto"/>
              </w:divBdr>
            </w:div>
          </w:divsChild>
        </w:div>
        <w:div w:id="2136411287">
          <w:marLeft w:val="0"/>
          <w:marRight w:val="0"/>
          <w:marTop w:val="0"/>
          <w:marBottom w:val="0"/>
          <w:divBdr>
            <w:top w:val="none" w:sz="0" w:space="0" w:color="auto"/>
            <w:left w:val="none" w:sz="0" w:space="0" w:color="auto"/>
            <w:bottom w:val="none" w:sz="0" w:space="0" w:color="auto"/>
            <w:right w:val="none" w:sz="0" w:space="0" w:color="auto"/>
          </w:divBdr>
          <w:divsChild>
            <w:div w:id="648021506">
              <w:marLeft w:val="0"/>
              <w:marRight w:val="0"/>
              <w:marTop w:val="0"/>
              <w:marBottom w:val="0"/>
              <w:divBdr>
                <w:top w:val="none" w:sz="0" w:space="0" w:color="auto"/>
                <w:left w:val="none" w:sz="0" w:space="0" w:color="auto"/>
                <w:bottom w:val="none" w:sz="0" w:space="0" w:color="auto"/>
                <w:right w:val="none" w:sz="0" w:space="0" w:color="auto"/>
              </w:divBdr>
            </w:div>
          </w:divsChild>
        </w:div>
        <w:div w:id="162086055">
          <w:marLeft w:val="0"/>
          <w:marRight w:val="0"/>
          <w:marTop w:val="0"/>
          <w:marBottom w:val="0"/>
          <w:divBdr>
            <w:top w:val="none" w:sz="0" w:space="0" w:color="auto"/>
            <w:left w:val="none" w:sz="0" w:space="0" w:color="auto"/>
            <w:bottom w:val="none" w:sz="0" w:space="0" w:color="auto"/>
            <w:right w:val="none" w:sz="0" w:space="0" w:color="auto"/>
          </w:divBdr>
        </w:div>
      </w:divsChild>
    </w:div>
    <w:div w:id="2100516240">
      <w:bodyDiv w:val="1"/>
      <w:marLeft w:val="0"/>
      <w:marRight w:val="0"/>
      <w:marTop w:val="0"/>
      <w:marBottom w:val="0"/>
      <w:divBdr>
        <w:top w:val="none" w:sz="0" w:space="0" w:color="auto"/>
        <w:left w:val="none" w:sz="0" w:space="0" w:color="auto"/>
        <w:bottom w:val="none" w:sz="0" w:space="0" w:color="auto"/>
        <w:right w:val="none" w:sz="0" w:space="0" w:color="auto"/>
      </w:divBdr>
    </w:div>
    <w:div w:id="2101288163">
      <w:bodyDiv w:val="1"/>
      <w:marLeft w:val="0"/>
      <w:marRight w:val="0"/>
      <w:marTop w:val="0"/>
      <w:marBottom w:val="0"/>
      <w:divBdr>
        <w:top w:val="none" w:sz="0" w:space="0" w:color="auto"/>
        <w:left w:val="none" w:sz="0" w:space="0" w:color="auto"/>
        <w:bottom w:val="none" w:sz="0" w:space="0" w:color="auto"/>
        <w:right w:val="none" w:sz="0" w:space="0" w:color="auto"/>
      </w:divBdr>
    </w:div>
    <w:div w:id="2101369006">
      <w:bodyDiv w:val="1"/>
      <w:marLeft w:val="0"/>
      <w:marRight w:val="0"/>
      <w:marTop w:val="0"/>
      <w:marBottom w:val="0"/>
      <w:divBdr>
        <w:top w:val="none" w:sz="0" w:space="0" w:color="auto"/>
        <w:left w:val="none" w:sz="0" w:space="0" w:color="auto"/>
        <w:bottom w:val="none" w:sz="0" w:space="0" w:color="auto"/>
        <w:right w:val="none" w:sz="0" w:space="0" w:color="auto"/>
      </w:divBdr>
      <w:divsChild>
        <w:div w:id="1731810303">
          <w:marLeft w:val="0"/>
          <w:marRight w:val="0"/>
          <w:marTop w:val="0"/>
          <w:marBottom w:val="0"/>
          <w:divBdr>
            <w:top w:val="none" w:sz="0" w:space="0" w:color="auto"/>
            <w:left w:val="none" w:sz="0" w:space="0" w:color="auto"/>
            <w:bottom w:val="none" w:sz="0" w:space="0" w:color="auto"/>
            <w:right w:val="none" w:sz="0" w:space="0" w:color="auto"/>
          </w:divBdr>
        </w:div>
      </w:divsChild>
    </w:div>
    <w:div w:id="2101753793">
      <w:bodyDiv w:val="1"/>
      <w:marLeft w:val="0"/>
      <w:marRight w:val="0"/>
      <w:marTop w:val="0"/>
      <w:marBottom w:val="0"/>
      <w:divBdr>
        <w:top w:val="none" w:sz="0" w:space="0" w:color="auto"/>
        <w:left w:val="none" w:sz="0" w:space="0" w:color="auto"/>
        <w:bottom w:val="none" w:sz="0" w:space="0" w:color="auto"/>
        <w:right w:val="none" w:sz="0" w:space="0" w:color="auto"/>
      </w:divBdr>
      <w:divsChild>
        <w:div w:id="1690135686">
          <w:marLeft w:val="0"/>
          <w:marRight w:val="0"/>
          <w:marTop w:val="0"/>
          <w:marBottom w:val="0"/>
          <w:divBdr>
            <w:top w:val="none" w:sz="0" w:space="0" w:color="auto"/>
            <w:left w:val="none" w:sz="0" w:space="0" w:color="auto"/>
            <w:bottom w:val="none" w:sz="0" w:space="0" w:color="auto"/>
            <w:right w:val="none" w:sz="0" w:space="0" w:color="auto"/>
          </w:divBdr>
          <w:divsChild>
            <w:div w:id="5415985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413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2288269">
      <w:bodyDiv w:val="1"/>
      <w:marLeft w:val="0"/>
      <w:marRight w:val="0"/>
      <w:marTop w:val="0"/>
      <w:marBottom w:val="0"/>
      <w:divBdr>
        <w:top w:val="none" w:sz="0" w:space="0" w:color="auto"/>
        <w:left w:val="none" w:sz="0" w:space="0" w:color="auto"/>
        <w:bottom w:val="none" w:sz="0" w:space="0" w:color="auto"/>
        <w:right w:val="none" w:sz="0" w:space="0" w:color="auto"/>
      </w:divBdr>
      <w:divsChild>
        <w:div w:id="2044477581">
          <w:marLeft w:val="0"/>
          <w:marRight w:val="0"/>
          <w:marTop w:val="0"/>
          <w:marBottom w:val="0"/>
          <w:divBdr>
            <w:top w:val="none" w:sz="0" w:space="0" w:color="auto"/>
            <w:left w:val="none" w:sz="0" w:space="0" w:color="auto"/>
            <w:bottom w:val="none" w:sz="0" w:space="0" w:color="auto"/>
            <w:right w:val="none" w:sz="0" w:space="0" w:color="auto"/>
          </w:divBdr>
        </w:div>
      </w:divsChild>
    </w:div>
    <w:div w:id="2102531216">
      <w:bodyDiv w:val="1"/>
      <w:marLeft w:val="0"/>
      <w:marRight w:val="0"/>
      <w:marTop w:val="0"/>
      <w:marBottom w:val="0"/>
      <w:divBdr>
        <w:top w:val="none" w:sz="0" w:space="0" w:color="auto"/>
        <w:left w:val="none" w:sz="0" w:space="0" w:color="auto"/>
        <w:bottom w:val="none" w:sz="0" w:space="0" w:color="auto"/>
        <w:right w:val="none" w:sz="0" w:space="0" w:color="auto"/>
      </w:divBdr>
      <w:divsChild>
        <w:div w:id="1786652671">
          <w:marLeft w:val="0"/>
          <w:marRight w:val="0"/>
          <w:marTop w:val="0"/>
          <w:marBottom w:val="0"/>
          <w:divBdr>
            <w:top w:val="none" w:sz="0" w:space="0" w:color="auto"/>
            <w:left w:val="none" w:sz="0" w:space="0" w:color="auto"/>
            <w:bottom w:val="none" w:sz="0" w:space="0" w:color="auto"/>
            <w:right w:val="none" w:sz="0" w:space="0" w:color="auto"/>
          </w:divBdr>
        </w:div>
      </w:divsChild>
    </w:div>
    <w:div w:id="2102683003">
      <w:bodyDiv w:val="1"/>
      <w:marLeft w:val="0"/>
      <w:marRight w:val="0"/>
      <w:marTop w:val="0"/>
      <w:marBottom w:val="0"/>
      <w:divBdr>
        <w:top w:val="none" w:sz="0" w:space="0" w:color="auto"/>
        <w:left w:val="none" w:sz="0" w:space="0" w:color="auto"/>
        <w:bottom w:val="none" w:sz="0" w:space="0" w:color="auto"/>
        <w:right w:val="none" w:sz="0" w:space="0" w:color="auto"/>
      </w:divBdr>
    </w:div>
    <w:div w:id="2102795907">
      <w:bodyDiv w:val="1"/>
      <w:marLeft w:val="0"/>
      <w:marRight w:val="0"/>
      <w:marTop w:val="0"/>
      <w:marBottom w:val="0"/>
      <w:divBdr>
        <w:top w:val="none" w:sz="0" w:space="0" w:color="auto"/>
        <w:left w:val="none" w:sz="0" w:space="0" w:color="auto"/>
        <w:bottom w:val="none" w:sz="0" w:space="0" w:color="auto"/>
        <w:right w:val="none" w:sz="0" w:space="0" w:color="auto"/>
      </w:divBdr>
      <w:divsChild>
        <w:div w:id="116217698">
          <w:marLeft w:val="0"/>
          <w:marRight w:val="0"/>
          <w:marTop w:val="0"/>
          <w:marBottom w:val="0"/>
          <w:divBdr>
            <w:top w:val="none" w:sz="0" w:space="0" w:color="auto"/>
            <w:left w:val="none" w:sz="0" w:space="0" w:color="auto"/>
            <w:bottom w:val="none" w:sz="0" w:space="0" w:color="auto"/>
            <w:right w:val="none" w:sz="0" w:space="0" w:color="auto"/>
          </w:divBdr>
        </w:div>
      </w:divsChild>
    </w:div>
    <w:div w:id="2103840891">
      <w:bodyDiv w:val="1"/>
      <w:marLeft w:val="0"/>
      <w:marRight w:val="0"/>
      <w:marTop w:val="0"/>
      <w:marBottom w:val="0"/>
      <w:divBdr>
        <w:top w:val="none" w:sz="0" w:space="0" w:color="auto"/>
        <w:left w:val="none" w:sz="0" w:space="0" w:color="auto"/>
        <w:bottom w:val="none" w:sz="0" w:space="0" w:color="auto"/>
        <w:right w:val="none" w:sz="0" w:space="0" w:color="auto"/>
      </w:divBdr>
    </w:div>
    <w:div w:id="2104376128">
      <w:bodyDiv w:val="1"/>
      <w:marLeft w:val="0"/>
      <w:marRight w:val="0"/>
      <w:marTop w:val="0"/>
      <w:marBottom w:val="0"/>
      <w:divBdr>
        <w:top w:val="none" w:sz="0" w:space="0" w:color="auto"/>
        <w:left w:val="none" w:sz="0" w:space="0" w:color="auto"/>
        <w:bottom w:val="none" w:sz="0" w:space="0" w:color="auto"/>
        <w:right w:val="none" w:sz="0" w:space="0" w:color="auto"/>
      </w:divBdr>
    </w:div>
    <w:div w:id="2104569674">
      <w:bodyDiv w:val="1"/>
      <w:marLeft w:val="0"/>
      <w:marRight w:val="0"/>
      <w:marTop w:val="0"/>
      <w:marBottom w:val="0"/>
      <w:divBdr>
        <w:top w:val="none" w:sz="0" w:space="0" w:color="auto"/>
        <w:left w:val="none" w:sz="0" w:space="0" w:color="auto"/>
        <w:bottom w:val="none" w:sz="0" w:space="0" w:color="auto"/>
        <w:right w:val="none" w:sz="0" w:space="0" w:color="auto"/>
      </w:divBdr>
    </w:div>
    <w:div w:id="2104640253">
      <w:bodyDiv w:val="1"/>
      <w:marLeft w:val="0"/>
      <w:marRight w:val="0"/>
      <w:marTop w:val="0"/>
      <w:marBottom w:val="0"/>
      <w:divBdr>
        <w:top w:val="none" w:sz="0" w:space="0" w:color="auto"/>
        <w:left w:val="none" w:sz="0" w:space="0" w:color="auto"/>
        <w:bottom w:val="none" w:sz="0" w:space="0" w:color="auto"/>
        <w:right w:val="none" w:sz="0" w:space="0" w:color="auto"/>
      </w:divBdr>
    </w:div>
    <w:div w:id="2105107748">
      <w:bodyDiv w:val="1"/>
      <w:marLeft w:val="0"/>
      <w:marRight w:val="0"/>
      <w:marTop w:val="0"/>
      <w:marBottom w:val="0"/>
      <w:divBdr>
        <w:top w:val="none" w:sz="0" w:space="0" w:color="auto"/>
        <w:left w:val="none" w:sz="0" w:space="0" w:color="auto"/>
        <w:bottom w:val="none" w:sz="0" w:space="0" w:color="auto"/>
        <w:right w:val="none" w:sz="0" w:space="0" w:color="auto"/>
      </w:divBdr>
      <w:divsChild>
        <w:div w:id="882402594">
          <w:marLeft w:val="0"/>
          <w:marRight w:val="0"/>
          <w:marTop w:val="0"/>
          <w:marBottom w:val="0"/>
          <w:divBdr>
            <w:top w:val="none" w:sz="0" w:space="0" w:color="auto"/>
            <w:left w:val="none" w:sz="0" w:space="0" w:color="auto"/>
            <w:bottom w:val="none" w:sz="0" w:space="0" w:color="auto"/>
            <w:right w:val="none" w:sz="0" w:space="0" w:color="auto"/>
          </w:divBdr>
        </w:div>
      </w:divsChild>
    </w:div>
    <w:div w:id="2106265550">
      <w:bodyDiv w:val="1"/>
      <w:marLeft w:val="0"/>
      <w:marRight w:val="0"/>
      <w:marTop w:val="0"/>
      <w:marBottom w:val="0"/>
      <w:divBdr>
        <w:top w:val="none" w:sz="0" w:space="0" w:color="auto"/>
        <w:left w:val="none" w:sz="0" w:space="0" w:color="auto"/>
        <w:bottom w:val="none" w:sz="0" w:space="0" w:color="auto"/>
        <w:right w:val="none" w:sz="0" w:space="0" w:color="auto"/>
      </w:divBdr>
    </w:div>
    <w:div w:id="2107536365">
      <w:bodyDiv w:val="1"/>
      <w:marLeft w:val="0"/>
      <w:marRight w:val="0"/>
      <w:marTop w:val="0"/>
      <w:marBottom w:val="0"/>
      <w:divBdr>
        <w:top w:val="none" w:sz="0" w:space="0" w:color="auto"/>
        <w:left w:val="none" w:sz="0" w:space="0" w:color="auto"/>
        <w:bottom w:val="none" w:sz="0" w:space="0" w:color="auto"/>
        <w:right w:val="none" w:sz="0" w:space="0" w:color="auto"/>
      </w:divBdr>
    </w:div>
    <w:div w:id="2107575031">
      <w:bodyDiv w:val="1"/>
      <w:marLeft w:val="0"/>
      <w:marRight w:val="0"/>
      <w:marTop w:val="0"/>
      <w:marBottom w:val="0"/>
      <w:divBdr>
        <w:top w:val="none" w:sz="0" w:space="0" w:color="auto"/>
        <w:left w:val="none" w:sz="0" w:space="0" w:color="auto"/>
        <w:bottom w:val="none" w:sz="0" w:space="0" w:color="auto"/>
        <w:right w:val="none" w:sz="0" w:space="0" w:color="auto"/>
      </w:divBdr>
      <w:divsChild>
        <w:div w:id="1236815183">
          <w:marLeft w:val="0"/>
          <w:marRight w:val="0"/>
          <w:marTop w:val="0"/>
          <w:marBottom w:val="0"/>
          <w:divBdr>
            <w:top w:val="none" w:sz="0" w:space="0" w:color="auto"/>
            <w:left w:val="none" w:sz="0" w:space="0" w:color="auto"/>
            <w:bottom w:val="none" w:sz="0" w:space="0" w:color="auto"/>
            <w:right w:val="none" w:sz="0" w:space="0" w:color="auto"/>
          </w:divBdr>
        </w:div>
      </w:divsChild>
    </w:div>
    <w:div w:id="2107729534">
      <w:bodyDiv w:val="1"/>
      <w:marLeft w:val="0"/>
      <w:marRight w:val="0"/>
      <w:marTop w:val="0"/>
      <w:marBottom w:val="0"/>
      <w:divBdr>
        <w:top w:val="none" w:sz="0" w:space="0" w:color="auto"/>
        <w:left w:val="none" w:sz="0" w:space="0" w:color="auto"/>
        <w:bottom w:val="none" w:sz="0" w:space="0" w:color="auto"/>
        <w:right w:val="none" w:sz="0" w:space="0" w:color="auto"/>
      </w:divBdr>
      <w:divsChild>
        <w:div w:id="1322272676">
          <w:marLeft w:val="0"/>
          <w:marRight w:val="0"/>
          <w:marTop w:val="0"/>
          <w:marBottom w:val="0"/>
          <w:divBdr>
            <w:top w:val="none" w:sz="0" w:space="0" w:color="auto"/>
            <w:left w:val="none" w:sz="0" w:space="0" w:color="auto"/>
            <w:bottom w:val="none" w:sz="0" w:space="0" w:color="auto"/>
            <w:right w:val="none" w:sz="0" w:space="0" w:color="auto"/>
          </w:divBdr>
        </w:div>
      </w:divsChild>
    </w:div>
    <w:div w:id="2107769651">
      <w:bodyDiv w:val="1"/>
      <w:marLeft w:val="0"/>
      <w:marRight w:val="0"/>
      <w:marTop w:val="0"/>
      <w:marBottom w:val="0"/>
      <w:divBdr>
        <w:top w:val="none" w:sz="0" w:space="0" w:color="auto"/>
        <w:left w:val="none" w:sz="0" w:space="0" w:color="auto"/>
        <w:bottom w:val="none" w:sz="0" w:space="0" w:color="auto"/>
        <w:right w:val="none" w:sz="0" w:space="0" w:color="auto"/>
      </w:divBdr>
      <w:divsChild>
        <w:div w:id="1929844427">
          <w:marLeft w:val="0"/>
          <w:marRight w:val="0"/>
          <w:marTop w:val="0"/>
          <w:marBottom w:val="0"/>
          <w:divBdr>
            <w:top w:val="none" w:sz="0" w:space="0" w:color="auto"/>
            <w:left w:val="none" w:sz="0" w:space="0" w:color="auto"/>
            <w:bottom w:val="none" w:sz="0" w:space="0" w:color="auto"/>
            <w:right w:val="none" w:sz="0" w:space="0" w:color="auto"/>
          </w:divBdr>
        </w:div>
      </w:divsChild>
    </w:div>
    <w:div w:id="2108116104">
      <w:bodyDiv w:val="1"/>
      <w:marLeft w:val="0"/>
      <w:marRight w:val="0"/>
      <w:marTop w:val="0"/>
      <w:marBottom w:val="0"/>
      <w:divBdr>
        <w:top w:val="none" w:sz="0" w:space="0" w:color="auto"/>
        <w:left w:val="none" w:sz="0" w:space="0" w:color="auto"/>
        <w:bottom w:val="none" w:sz="0" w:space="0" w:color="auto"/>
        <w:right w:val="none" w:sz="0" w:space="0" w:color="auto"/>
      </w:divBdr>
      <w:divsChild>
        <w:div w:id="1027635732">
          <w:marLeft w:val="0"/>
          <w:marRight w:val="0"/>
          <w:marTop w:val="0"/>
          <w:marBottom w:val="0"/>
          <w:divBdr>
            <w:top w:val="none" w:sz="0" w:space="0" w:color="auto"/>
            <w:left w:val="none" w:sz="0" w:space="0" w:color="auto"/>
            <w:bottom w:val="none" w:sz="0" w:space="0" w:color="auto"/>
            <w:right w:val="none" w:sz="0" w:space="0" w:color="auto"/>
          </w:divBdr>
        </w:div>
      </w:divsChild>
    </w:div>
    <w:div w:id="2108311755">
      <w:bodyDiv w:val="1"/>
      <w:marLeft w:val="0"/>
      <w:marRight w:val="0"/>
      <w:marTop w:val="0"/>
      <w:marBottom w:val="0"/>
      <w:divBdr>
        <w:top w:val="none" w:sz="0" w:space="0" w:color="auto"/>
        <w:left w:val="none" w:sz="0" w:space="0" w:color="auto"/>
        <w:bottom w:val="none" w:sz="0" w:space="0" w:color="auto"/>
        <w:right w:val="none" w:sz="0" w:space="0" w:color="auto"/>
      </w:divBdr>
    </w:div>
    <w:div w:id="2109344144">
      <w:bodyDiv w:val="1"/>
      <w:marLeft w:val="0"/>
      <w:marRight w:val="0"/>
      <w:marTop w:val="0"/>
      <w:marBottom w:val="0"/>
      <w:divBdr>
        <w:top w:val="none" w:sz="0" w:space="0" w:color="auto"/>
        <w:left w:val="none" w:sz="0" w:space="0" w:color="auto"/>
        <w:bottom w:val="none" w:sz="0" w:space="0" w:color="auto"/>
        <w:right w:val="none" w:sz="0" w:space="0" w:color="auto"/>
      </w:divBdr>
      <w:divsChild>
        <w:div w:id="2014601873">
          <w:marLeft w:val="0"/>
          <w:marRight w:val="0"/>
          <w:marTop w:val="0"/>
          <w:marBottom w:val="0"/>
          <w:divBdr>
            <w:top w:val="none" w:sz="0" w:space="0" w:color="auto"/>
            <w:left w:val="none" w:sz="0" w:space="0" w:color="auto"/>
            <w:bottom w:val="none" w:sz="0" w:space="0" w:color="auto"/>
            <w:right w:val="none" w:sz="0" w:space="0" w:color="auto"/>
          </w:divBdr>
        </w:div>
      </w:divsChild>
    </w:div>
    <w:div w:id="2109422445">
      <w:bodyDiv w:val="1"/>
      <w:marLeft w:val="0"/>
      <w:marRight w:val="0"/>
      <w:marTop w:val="0"/>
      <w:marBottom w:val="0"/>
      <w:divBdr>
        <w:top w:val="none" w:sz="0" w:space="0" w:color="auto"/>
        <w:left w:val="none" w:sz="0" w:space="0" w:color="auto"/>
        <w:bottom w:val="none" w:sz="0" w:space="0" w:color="auto"/>
        <w:right w:val="none" w:sz="0" w:space="0" w:color="auto"/>
      </w:divBdr>
    </w:div>
    <w:div w:id="2109690417">
      <w:bodyDiv w:val="1"/>
      <w:marLeft w:val="0"/>
      <w:marRight w:val="0"/>
      <w:marTop w:val="0"/>
      <w:marBottom w:val="0"/>
      <w:divBdr>
        <w:top w:val="none" w:sz="0" w:space="0" w:color="auto"/>
        <w:left w:val="none" w:sz="0" w:space="0" w:color="auto"/>
        <w:bottom w:val="none" w:sz="0" w:space="0" w:color="auto"/>
        <w:right w:val="none" w:sz="0" w:space="0" w:color="auto"/>
      </w:divBdr>
      <w:divsChild>
        <w:div w:id="735712427">
          <w:marLeft w:val="0"/>
          <w:marRight w:val="0"/>
          <w:marTop w:val="0"/>
          <w:marBottom w:val="0"/>
          <w:divBdr>
            <w:top w:val="none" w:sz="0" w:space="0" w:color="auto"/>
            <w:left w:val="none" w:sz="0" w:space="0" w:color="auto"/>
            <w:bottom w:val="none" w:sz="0" w:space="0" w:color="auto"/>
            <w:right w:val="none" w:sz="0" w:space="0" w:color="auto"/>
          </w:divBdr>
          <w:divsChild>
            <w:div w:id="2137213778">
              <w:marLeft w:val="0"/>
              <w:marRight w:val="0"/>
              <w:marTop w:val="0"/>
              <w:marBottom w:val="0"/>
              <w:divBdr>
                <w:top w:val="none" w:sz="0" w:space="0" w:color="auto"/>
                <w:left w:val="none" w:sz="0" w:space="0" w:color="auto"/>
                <w:bottom w:val="none" w:sz="0" w:space="0" w:color="auto"/>
                <w:right w:val="none" w:sz="0" w:space="0" w:color="auto"/>
              </w:divBdr>
              <w:divsChild>
                <w:div w:id="203325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890224">
      <w:bodyDiv w:val="1"/>
      <w:marLeft w:val="0"/>
      <w:marRight w:val="0"/>
      <w:marTop w:val="0"/>
      <w:marBottom w:val="0"/>
      <w:divBdr>
        <w:top w:val="none" w:sz="0" w:space="0" w:color="auto"/>
        <w:left w:val="none" w:sz="0" w:space="0" w:color="auto"/>
        <w:bottom w:val="none" w:sz="0" w:space="0" w:color="auto"/>
        <w:right w:val="none" w:sz="0" w:space="0" w:color="auto"/>
      </w:divBdr>
      <w:divsChild>
        <w:div w:id="1415930253">
          <w:marLeft w:val="0"/>
          <w:marRight w:val="0"/>
          <w:marTop w:val="0"/>
          <w:marBottom w:val="0"/>
          <w:divBdr>
            <w:top w:val="none" w:sz="0" w:space="0" w:color="auto"/>
            <w:left w:val="none" w:sz="0" w:space="0" w:color="auto"/>
            <w:bottom w:val="none" w:sz="0" w:space="0" w:color="auto"/>
            <w:right w:val="none" w:sz="0" w:space="0" w:color="auto"/>
          </w:divBdr>
        </w:div>
      </w:divsChild>
    </w:div>
    <w:div w:id="2110007242">
      <w:bodyDiv w:val="1"/>
      <w:marLeft w:val="0"/>
      <w:marRight w:val="0"/>
      <w:marTop w:val="0"/>
      <w:marBottom w:val="0"/>
      <w:divBdr>
        <w:top w:val="none" w:sz="0" w:space="0" w:color="auto"/>
        <w:left w:val="none" w:sz="0" w:space="0" w:color="auto"/>
        <w:bottom w:val="none" w:sz="0" w:space="0" w:color="auto"/>
        <w:right w:val="none" w:sz="0" w:space="0" w:color="auto"/>
      </w:divBdr>
    </w:div>
    <w:div w:id="2110276475">
      <w:bodyDiv w:val="1"/>
      <w:marLeft w:val="0"/>
      <w:marRight w:val="0"/>
      <w:marTop w:val="0"/>
      <w:marBottom w:val="0"/>
      <w:divBdr>
        <w:top w:val="none" w:sz="0" w:space="0" w:color="auto"/>
        <w:left w:val="none" w:sz="0" w:space="0" w:color="auto"/>
        <w:bottom w:val="none" w:sz="0" w:space="0" w:color="auto"/>
        <w:right w:val="none" w:sz="0" w:space="0" w:color="auto"/>
      </w:divBdr>
      <w:divsChild>
        <w:div w:id="2125692764">
          <w:marLeft w:val="0"/>
          <w:marRight w:val="0"/>
          <w:marTop w:val="0"/>
          <w:marBottom w:val="0"/>
          <w:divBdr>
            <w:top w:val="none" w:sz="0" w:space="0" w:color="auto"/>
            <w:left w:val="none" w:sz="0" w:space="0" w:color="auto"/>
            <w:bottom w:val="none" w:sz="0" w:space="0" w:color="auto"/>
            <w:right w:val="none" w:sz="0" w:space="0" w:color="auto"/>
          </w:divBdr>
        </w:div>
        <w:div w:id="1491822660">
          <w:marLeft w:val="0"/>
          <w:marRight w:val="0"/>
          <w:marTop w:val="0"/>
          <w:marBottom w:val="0"/>
          <w:divBdr>
            <w:top w:val="none" w:sz="0" w:space="0" w:color="auto"/>
            <w:left w:val="none" w:sz="0" w:space="0" w:color="auto"/>
            <w:bottom w:val="none" w:sz="0" w:space="0" w:color="auto"/>
            <w:right w:val="none" w:sz="0" w:space="0" w:color="auto"/>
          </w:divBdr>
          <w:divsChild>
            <w:div w:id="77681208">
              <w:marLeft w:val="0"/>
              <w:marRight w:val="0"/>
              <w:marTop w:val="0"/>
              <w:marBottom w:val="0"/>
              <w:divBdr>
                <w:top w:val="none" w:sz="0" w:space="0" w:color="auto"/>
                <w:left w:val="none" w:sz="0" w:space="0" w:color="auto"/>
                <w:bottom w:val="none" w:sz="0" w:space="0" w:color="auto"/>
                <w:right w:val="none" w:sz="0" w:space="0" w:color="auto"/>
              </w:divBdr>
              <w:divsChild>
                <w:div w:id="54822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074198">
          <w:marLeft w:val="0"/>
          <w:marRight w:val="0"/>
          <w:marTop w:val="0"/>
          <w:marBottom w:val="0"/>
          <w:divBdr>
            <w:top w:val="none" w:sz="0" w:space="0" w:color="auto"/>
            <w:left w:val="none" w:sz="0" w:space="0" w:color="auto"/>
            <w:bottom w:val="none" w:sz="0" w:space="0" w:color="auto"/>
            <w:right w:val="none" w:sz="0" w:space="0" w:color="auto"/>
          </w:divBdr>
          <w:divsChild>
            <w:div w:id="1648851573">
              <w:marLeft w:val="0"/>
              <w:marRight w:val="0"/>
              <w:marTop w:val="0"/>
              <w:marBottom w:val="0"/>
              <w:divBdr>
                <w:top w:val="none" w:sz="0" w:space="0" w:color="auto"/>
                <w:left w:val="none" w:sz="0" w:space="0" w:color="auto"/>
                <w:bottom w:val="none" w:sz="0" w:space="0" w:color="auto"/>
                <w:right w:val="none" w:sz="0" w:space="0" w:color="auto"/>
              </w:divBdr>
              <w:divsChild>
                <w:div w:id="35697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06926">
          <w:marLeft w:val="0"/>
          <w:marRight w:val="0"/>
          <w:marTop w:val="0"/>
          <w:marBottom w:val="0"/>
          <w:divBdr>
            <w:top w:val="none" w:sz="0" w:space="0" w:color="auto"/>
            <w:left w:val="none" w:sz="0" w:space="0" w:color="auto"/>
            <w:bottom w:val="none" w:sz="0" w:space="0" w:color="auto"/>
            <w:right w:val="none" w:sz="0" w:space="0" w:color="auto"/>
          </w:divBdr>
          <w:divsChild>
            <w:div w:id="134867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20854">
      <w:bodyDiv w:val="1"/>
      <w:marLeft w:val="0"/>
      <w:marRight w:val="0"/>
      <w:marTop w:val="0"/>
      <w:marBottom w:val="0"/>
      <w:divBdr>
        <w:top w:val="none" w:sz="0" w:space="0" w:color="auto"/>
        <w:left w:val="none" w:sz="0" w:space="0" w:color="auto"/>
        <w:bottom w:val="none" w:sz="0" w:space="0" w:color="auto"/>
        <w:right w:val="none" w:sz="0" w:space="0" w:color="auto"/>
      </w:divBdr>
    </w:div>
    <w:div w:id="2110614090">
      <w:bodyDiv w:val="1"/>
      <w:marLeft w:val="0"/>
      <w:marRight w:val="0"/>
      <w:marTop w:val="0"/>
      <w:marBottom w:val="0"/>
      <w:divBdr>
        <w:top w:val="none" w:sz="0" w:space="0" w:color="auto"/>
        <w:left w:val="none" w:sz="0" w:space="0" w:color="auto"/>
        <w:bottom w:val="none" w:sz="0" w:space="0" w:color="auto"/>
        <w:right w:val="none" w:sz="0" w:space="0" w:color="auto"/>
      </w:divBdr>
      <w:divsChild>
        <w:div w:id="36861617">
          <w:marLeft w:val="0"/>
          <w:marRight w:val="0"/>
          <w:marTop w:val="0"/>
          <w:marBottom w:val="0"/>
          <w:divBdr>
            <w:top w:val="none" w:sz="0" w:space="0" w:color="auto"/>
            <w:left w:val="none" w:sz="0" w:space="0" w:color="auto"/>
            <w:bottom w:val="none" w:sz="0" w:space="0" w:color="auto"/>
            <w:right w:val="none" w:sz="0" w:space="0" w:color="auto"/>
          </w:divBdr>
        </w:div>
      </w:divsChild>
    </w:div>
    <w:div w:id="2110730769">
      <w:bodyDiv w:val="1"/>
      <w:marLeft w:val="0"/>
      <w:marRight w:val="0"/>
      <w:marTop w:val="0"/>
      <w:marBottom w:val="0"/>
      <w:divBdr>
        <w:top w:val="none" w:sz="0" w:space="0" w:color="auto"/>
        <w:left w:val="none" w:sz="0" w:space="0" w:color="auto"/>
        <w:bottom w:val="none" w:sz="0" w:space="0" w:color="auto"/>
        <w:right w:val="none" w:sz="0" w:space="0" w:color="auto"/>
      </w:divBdr>
      <w:divsChild>
        <w:div w:id="647586796">
          <w:marLeft w:val="0"/>
          <w:marRight w:val="0"/>
          <w:marTop w:val="0"/>
          <w:marBottom w:val="0"/>
          <w:divBdr>
            <w:top w:val="none" w:sz="0" w:space="0" w:color="auto"/>
            <w:left w:val="none" w:sz="0" w:space="0" w:color="auto"/>
            <w:bottom w:val="none" w:sz="0" w:space="0" w:color="auto"/>
            <w:right w:val="none" w:sz="0" w:space="0" w:color="auto"/>
          </w:divBdr>
        </w:div>
        <w:div w:id="2078284058">
          <w:marLeft w:val="0"/>
          <w:marRight w:val="0"/>
          <w:marTop w:val="0"/>
          <w:marBottom w:val="0"/>
          <w:divBdr>
            <w:top w:val="none" w:sz="0" w:space="0" w:color="auto"/>
            <w:left w:val="none" w:sz="0" w:space="0" w:color="auto"/>
            <w:bottom w:val="none" w:sz="0" w:space="0" w:color="auto"/>
            <w:right w:val="none" w:sz="0" w:space="0" w:color="auto"/>
          </w:divBdr>
        </w:div>
      </w:divsChild>
    </w:div>
    <w:div w:id="2111077851">
      <w:bodyDiv w:val="1"/>
      <w:marLeft w:val="0"/>
      <w:marRight w:val="0"/>
      <w:marTop w:val="0"/>
      <w:marBottom w:val="0"/>
      <w:divBdr>
        <w:top w:val="none" w:sz="0" w:space="0" w:color="auto"/>
        <w:left w:val="none" w:sz="0" w:space="0" w:color="auto"/>
        <w:bottom w:val="none" w:sz="0" w:space="0" w:color="auto"/>
        <w:right w:val="none" w:sz="0" w:space="0" w:color="auto"/>
      </w:divBdr>
      <w:divsChild>
        <w:div w:id="1577008856">
          <w:marLeft w:val="0"/>
          <w:marRight w:val="0"/>
          <w:marTop w:val="0"/>
          <w:marBottom w:val="0"/>
          <w:divBdr>
            <w:top w:val="none" w:sz="0" w:space="0" w:color="auto"/>
            <w:left w:val="none" w:sz="0" w:space="0" w:color="auto"/>
            <w:bottom w:val="none" w:sz="0" w:space="0" w:color="auto"/>
            <w:right w:val="none" w:sz="0" w:space="0" w:color="auto"/>
          </w:divBdr>
        </w:div>
      </w:divsChild>
    </w:div>
    <w:div w:id="2112630055">
      <w:bodyDiv w:val="1"/>
      <w:marLeft w:val="0"/>
      <w:marRight w:val="0"/>
      <w:marTop w:val="0"/>
      <w:marBottom w:val="0"/>
      <w:divBdr>
        <w:top w:val="none" w:sz="0" w:space="0" w:color="auto"/>
        <w:left w:val="none" w:sz="0" w:space="0" w:color="auto"/>
        <w:bottom w:val="none" w:sz="0" w:space="0" w:color="auto"/>
        <w:right w:val="none" w:sz="0" w:space="0" w:color="auto"/>
      </w:divBdr>
    </w:div>
    <w:div w:id="2113012850">
      <w:bodyDiv w:val="1"/>
      <w:marLeft w:val="0"/>
      <w:marRight w:val="0"/>
      <w:marTop w:val="0"/>
      <w:marBottom w:val="0"/>
      <w:divBdr>
        <w:top w:val="none" w:sz="0" w:space="0" w:color="auto"/>
        <w:left w:val="none" w:sz="0" w:space="0" w:color="auto"/>
        <w:bottom w:val="none" w:sz="0" w:space="0" w:color="auto"/>
        <w:right w:val="none" w:sz="0" w:space="0" w:color="auto"/>
      </w:divBdr>
    </w:div>
    <w:div w:id="2113157951">
      <w:bodyDiv w:val="1"/>
      <w:marLeft w:val="0"/>
      <w:marRight w:val="0"/>
      <w:marTop w:val="0"/>
      <w:marBottom w:val="0"/>
      <w:divBdr>
        <w:top w:val="none" w:sz="0" w:space="0" w:color="auto"/>
        <w:left w:val="none" w:sz="0" w:space="0" w:color="auto"/>
        <w:bottom w:val="none" w:sz="0" w:space="0" w:color="auto"/>
        <w:right w:val="none" w:sz="0" w:space="0" w:color="auto"/>
      </w:divBdr>
    </w:div>
    <w:div w:id="2113744672">
      <w:bodyDiv w:val="1"/>
      <w:marLeft w:val="0"/>
      <w:marRight w:val="0"/>
      <w:marTop w:val="0"/>
      <w:marBottom w:val="0"/>
      <w:divBdr>
        <w:top w:val="none" w:sz="0" w:space="0" w:color="auto"/>
        <w:left w:val="none" w:sz="0" w:space="0" w:color="auto"/>
        <w:bottom w:val="none" w:sz="0" w:space="0" w:color="auto"/>
        <w:right w:val="none" w:sz="0" w:space="0" w:color="auto"/>
      </w:divBdr>
    </w:div>
    <w:div w:id="2113822537">
      <w:bodyDiv w:val="1"/>
      <w:marLeft w:val="0"/>
      <w:marRight w:val="0"/>
      <w:marTop w:val="0"/>
      <w:marBottom w:val="0"/>
      <w:divBdr>
        <w:top w:val="none" w:sz="0" w:space="0" w:color="auto"/>
        <w:left w:val="none" w:sz="0" w:space="0" w:color="auto"/>
        <w:bottom w:val="none" w:sz="0" w:space="0" w:color="auto"/>
        <w:right w:val="none" w:sz="0" w:space="0" w:color="auto"/>
      </w:divBdr>
    </w:div>
    <w:div w:id="2115008197">
      <w:bodyDiv w:val="1"/>
      <w:marLeft w:val="0"/>
      <w:marRight w:val="0"/>
      <w:marTop w:val="0"/>
      <w:marBottom w:val="0"/>
      <w:divBdr>
        <w:top w:val="none" w:sz="0" w:space="0" w:color="auto"/>
        <w:left w:val="none" w:sz="0" w:space="0" w:color="auto"/>
        <w:bottom w:val="none" w:sz="0" w:space="0" w:color="auto"/>
        <w:right w:val="none" w:sz="0" w:space="0" w:color="auto"/>
      </w:divBdr>
    </w:div>
    <w:div w:id="2115174460">
      <w:bodyDiv w:val="1"/>
      <w:marLeft w:val="0"/>
      <w:marRight w:val="0"/>
      <w:marTop w:val="0"/>
      <w:marBottom w:val="0"/>
      <w:divBdr>
        <w:top w:val="none" w:sz="0" w:space="0" w:color="auto"/>
        <w:left w:val="none" w:sz="0" w:space="0" w:color="auto"/>
        <w:bottom w:val="none" w:sz="0" w:space="0" w:color="auto"/>
        <w:right w:val="none" w:sz="0" w:space="0" w:color="auto"/>
      </w:divBdr>
    </w:div>
    <w:div w:id="2115319664">
      <w:bodyDiv w:val="1"/>
      <w:marLeft w:val="0"/>
      <w:marRight w:val="0"/>
      <w:marTop w:val="0"/>
      <w:marBottom w:val="0"/>
      <w:divBdr>
        <w:top w:val="none" w:sz="0" w:space="0" w:color="auto"/>
        <w:left w:val="none" w:sz="0" w:space="0" w:color="auto"/>
        <w:bottom w:val="none" w:sz="0" w:space="0" w:color="auto"/>
        <w:right w:val="none" w:sz="0" w:space="0" w:color="auto"/>
      </w:divBdr>
      <w:divsChild>
        <w:div w:id="971985115">
          <w:marLeft w:val="0"/>
          <w:marRight w:val="0"/>
          <w:marTop w:val="0"/>
          <w:marBottom w:val="0"/>
          <w:divBdr>
            <w:top w:val="none" w:sz="0" w:space="0" w:color="auto"/>
            <w:left w:val="none" w:sz="0" w:space="0" w:color="auto"/>
            <w:bottom w:val="none" w:sz="0" w:space="0" w:color="auto"/>
            <w:right w:val="none" w:sz="0" w:space="0" w:color="auto"/>
          </w:divBdr>
        </w:div>
      </w:divsChild>
    </w:div>
    <w:div w:id="2115904869">
      <w:bodyDiv w:val="1"/>
      <w:marLeft w:val="0"/>
      <w:marRight w:val="0"/>
      <w:marTop w:val="0"/>
      <w:marBottom w:val="0"/>
      <w:divBdr>
        <w:top w:val="none" w:sz="0" w:space="0" w:color="auto"/>
        <w:left w:val="none" w:sz="0" w:space="0" w:color="auto"/>
        <w:bottom w:val="none" w:sz="0" w:space="0" w:color="auto"/>
        <w:right w:val="none" w:sz="0" w:space="0" w:color="auto"/>
      </w:divBdr>
    </w:div>
    <w:div w:id="2116166263">
      <w:bodyDiv w:val="1"/>
      <w:marLeft w:val="0"/>
      <w:marRight w:val="0"/>
      <w:marTop w:val="0"/>
      <w:marBottom w:val="0"/>
      <w:divBdr>
        <w:top w:val="none" w:sz="0" w:space="0" w:color="auto"/>
        <w:left w:val="none" w:sz="0" w:space="0" w:color="auto"/>
        <w:bottom w:val="none" w:sz="0" w:space="0" w:color="auto"/>
        <w:right w:val="none" w:sz="0" w:space="0" w:color="auto"/>
      </w:divBdr>
      <w:divsChild>
        <w:div w:id="303245581">
          <w:marLeft w:val="0"/>
          <w:marRight w:val="0"/>
          <w:marTop w:val="0"/>
          <w:marBottom w:val="0"/>
          <w:divBdr>
            <w:top w:val="none" w:sz="0" w:space="0" w:color="auto"/>
            <w:left w:val="none" w:sz="0" w:space="0" w:color="auto"/>
            <w:bottom w:val="none" w:sz="0" w:space="0" w:color="auto"/>
            <w:right w:val="none" w:sz="0" w:space="0" w:color="auto"/>
          </w:divBdr>
        </w:div>
      </w:divsChild>
    </w:div>
    <w:div w:id="2116368331">
      <w:bodyDiv w:val="1"/>
      <w:marLeft w:val="0"/>
      <w:marRight w:val="0"/>
      <w:marTop w:val="0"/>
      <w:marBottom w:val="0"/>
      <w:divBdr>
        <w:top w:val="none" w:sz="0" w:space="0" w:color="auto"/>
        <w:left w:val="none" w:sz="0" w:space="0" w:color="auto"/>
        <w:bottom w:val="none" w:sz="0" w:space="0" w:color="auto"/>
        <w:right w:val="none" w:sz="0" w:space="0" w:color="auto"/>
      </w:divBdr>
      <w:divsChild>
        <w:div w:id="1465848873">
          <w:marLeft w:val="0"/>
          <w:marRight w:val="0"/>
          <w:marTop w:val="0"/>
          <w:marBottom w:val="0"/>
          <w:divBdr>
            <w:top w:val="none" w:sz="0" w:space="0" w:color="auto"/>
            <w:left w:val="none" w:sz="0" w:space="0" w:color="auto"/>
            <w:bottom w:val="none" w:sz="0" w:space="0" w:color="auto"/>
            <w:right w:val="none" w:sz="0" w:space="0" w:color="auto"/>
          </w:divBdr>
          <w:divsChild>
            <w:div w:id="1768964102">
              <w:marLeft w:val="0"/>
              <w:marRight w:val="0"/>
              <w:marTop w:val="0"/>
              <w:marBottom w:val="0"/>
              <w:divBdr>
                <w:top w:val="none" w:sz="0" w:space="0" w:color="auto"/>
                <w:left w:val="none" w:sz="0" w:space="0" w:color="auto"/>
                <w:bottom w:val="none" w:sz="0" w:space="0" w:color="auto"/>
                <w:right w:val="none" w:sz="0" w:space="0" w:color="auto"/>
              </w:divBdr>
            </w:div>
            <w:div w:id="156309424">
              <w:marLeft w:val="0"/>
              <w:marRight w:val="0"/>
              <w:marTop w:val="0"/>
              <w:marBottom w:val="0"/>
              <w:divBdr>
                <w:top w:val="none" w:sz="0" w:space="0" w:color="auto"/>
                <w:left w:val="none" w:sz="0" w:space="0" w:color="auto"/>
                <w:bottom w:val="none" w:sz="0" w:space="0" w:color="auto"/>
                <w:right w:val="none" w:sz="0" w:space="0" w:color="auto"/>
              </w:divBdr>
              <w:divsChild>
                <w:div w:id="1778059258">
                  <w:marLeft w:val="0"/>
                  <w:marRight w:val="0"/>
                  <w:marTop w:val="0"/>
                  <w:marBottom w:val="0"/>
                  <w:divBdr>
                    <w:top w:val="none" w:sz="0" w:space="0" w:color="auto"/>
                    <w:left w:val="none" w:sz="0" w:space="0" w:color="auto"/>
                    <w:bottom w:val="none" w:sz="0" w:space="0" w:color="auto"/>
                    <w:right w:val="none" w:sz="0" w:space="0" w:color="auto"/>
                  </w:divBdr>
                  <w:divsChild>
                    <w:div w:id="7836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511400">
      <w:bodyDiv w:val="1"/>
      <w:marLeft w:val="0"/>
      <w:marRight w:val="0"/>
      <w:marTop w:val="0"/>
      <w:marBottom w:val="0"/>
      <w:divBdr>
        <w:top w:val="none" w:sz="0" w:space="0" w:color="auto"/>
        <w:left w:val="none" w:sz="0" w:space="0" w:color="auto"/>
        <w:bottom w:val="none" w:sz="0" w:space="0" w:color="auto"/>
        <w:right w:val="none" w:sz="0" w:space="0" w:color="auto"/>
      </w:divBdr>
      <w:divsChild>
        <w:div w:id="334697216">
          <w:marLeft w:val="0"/>
          <w:marRight w:val="0"/>
          <w:marTop w:val="0"/>
          <w:marBottom w:val="0"/>
          <w:divBdr>
            <w:top w:val="none" w:sz="0" w:space="0" w:color="auto"/>
            <w:left w:val="none" w:sz="0" w:space="0" w:color="auto"/>
            <w:bottom w:val="none" w:sz="0" w:space="0" w:color="auto"/>
            <w:right w:val="none" w:sz="0" w:space="0" w:color="auto"/>
          </w:divBdr>
        </w:div>
      </w:divsChild>
    </w:div>
    <w:div w:id="2116750166">
      <w:bodyDiv w:val="1"/>
      <w:marLeft w:val="0"/>
      <w:marRight w:val="0"/>
      <w:marTop w:val="0"/>
      <w:marBottom w:val="0"/>
      <w:divBdr>
        <w:top w:val="none" w:sz="0" w:space="0" w:color="auto"/>
        <w:left w:val="none" w:sz="0" w:space="0" w:color="auto"/>
        <w:bottom w:val="none" w:sz="0" w:space="0" w:color="auto"/>
        <w:right w:val="none" w:sz="0" w:space="0" w:color="auto"/>
      </w:divBdr>
      <w:divsChild>
        <w:div w:id="574512324">
          <w:marLeft w:val="0"/>
          <w:marRight w:val="0"/>
          <w:marTop w:val="0"/>
          <w:marBottom w:val="0"/>
          <w:divBdr>
            <w:top w:val="none" w:sz="0" w:space="0" w:color="auto"/>
            <w:left w:val="none" w:sz="0" w:space="0" w:color="auto"/>
            <w:bottom w:val="none" w:sz="0" w:space="0" w:color="auto"/>
            <w:right w:val="none" w:sz="0" w:space="0" w:color="auto"/>
          </w:divBdr>
        </w:div>
      </w:divsChild>
    </w:div>
    <w:div w:id="2117019823">
      <w:bodyDiv w:val="1"/>
      <w:marLeft w:val="0"/>
      <w:marRight w:val="0"/>
      <w:marTop w:val="0"/>
      <w:marBottom w:val="0"/>
      <w:divBdr>
        <w:top w:val="none" w:sz="0" w:space="0" w:color="auto"/>
        <w:left w:val="none" w:sz="0" w:space="0" w:color="auto"/>
        <w:bottom w:val="none" w:sz="0" w:space="0" w:color="auto"/>
        <w:right w:val="none" w:sz="0" w:space="0" w:color="auto"/>
      </w:divBdr>
    </w:div>
    <w:div w:id="2117169726">
      <w:bodyDiv w:val="1"/>
      <w:marLeft w:val="0"/>
      <w:marRight w:val="0"/>
      <w:marTop w:val="0"/>
      <w:marBottom w:val="0"/>
      <w:divBdr>
        <w:top w:val="none" w:sz="0" w:space="0" w:color="auto"/>
        <w:left w:val="none" w:sz="0" w:space="0" w:color="auto"/>
        <w:bottom w:val="none" w:sz="0" w:space="0" w:color="auto"/>
        <w:right w:val="none" w:sz="0" w:space="0" w:color="auto"/>
      </w:divBdr>
      <w:divsChild>
        <w:div w:id="2066446041">
          <w:marLeft w:val="0"/>
          <w:marRight w:val="0"/>
          <w:marTop w:val="0"/>
          <w:marBottom w:val="0"/>
          <w:divBdr>
            <w:top w:val="none" w:sz="0" w:space="0" w:color="auto"/>
            <w:left w:val="none" w:sz="0" w:space="0" w:color="auto"/>
            <w:bottom w:val="none" w:sz="0" w:space="0" w:color="auto"/>
            <w:right w:val="none" w:sz="0" w:space="0" w:color="auto"/>
          </w:divBdr>
        </w:div>
      </w:divsChild>
    </w:div>
    <w:div w:id="2117629426">
      <w:bodyDiv w:val="1"/>
      <w:marLeft w:val="0"/>
      <w:marRight w:val="0"/>
      <w:marTop w:val="0"/>
      <w:marBottom w:val="0"/>
      <w:divBdr>
        <w:top w:val="none" w:sz="0" w:space="0" w:color="auto"/>
        <w:left w:val="none" w:sz="0" w:space="0" w:color="auto"/>
        <w:bottom w:val="none" w:sz="0" w:space="0" w:color="auto"/>
        <w:right w:val="none" w:sz="0" w:space="0" w:color="auto"/>
      </w:divBdr>
      <w:divsChild>
        <w:div w:id="1370952829">
          <w:marLeft w:val="0"/>
          <w:marRight w:val="0"/>
          <w:marTop w:val="0"/>
          <w:marBottom w:val="0"/>
          <w:divBdr>
            <w:top w:val="none" w:sz="0" w:space="0" w:color="auto"/>
            <w:left w:val="none" w:sz="0" w:space="0" w:color="auto"/>
            <w:bottom w:val="none" w:sz="0" w:space="0" w:color="auto"/>
            <w:right w:val="none" w:sz="0" w:space="0" w:color="auto"/>
          </w:divBdr>
        </w:div>
      </w:divsChild>
    </w:div>
    <w:div w:id="2117941074">
      <w:bodyDiv w:val="1"/>
      <w:marLeft w:val="0"/>
      <w:marRight w:val="0"/>
      <w:marTop w:val="0"/>
      <w:marBottom w:val="0"/>
      <w:divBdr>
        <w:top w:val="none" w:sz="0" w:space="0" w:color="auto"/>
        <w:left w:val="none" w:sz="0" w:space="0" w:color="auto"/>
        <w:bottom w:val="none" w:sz="0" w:space="0" w:color="auto"/>
        <w:right w:val="none" w:sz="0" w:space="0" w:color="auto"/>
      </w:divBdr>
      <w:divsChild>
        <w:div w:id="268852510">
          <w:marLeft w:val="0"/>
          <w:marRight w:val="0"/>
          <w:marTop w:val="0"/>
          <w:marBottom w:val="0"/>
          <w:divBdr>
            <w:top w:val="none" w:sz="0" w:space="0" w:color="auto"/>
            <w:left w:val="none" w:sz="0" w:space="0" w:color="auto"/>
            <w:bottom w:val="none" w:sz="0" w:space="0" w:color="auto"/>
            <w:right w:val="none" w:sz="0" w:space="0" w:color="auto"/>
          </w:divBdr>
        </w:div>
      </w:divsChild>
    </w:div>
    <w:div w:id="2118013821">
      <w:bodyDiv w:val="1"/>
      <w:marLeft w:val="0"/>
      <w:marRight w:val="0"/>
      <w:marTop w:val="0"/>
      <w:marBottom w:val="0"/>
      <w:divBdr>
        <w:top w:val="none" w:sz="0" w:space="0" w:color="auto"/>
        <w:left w:val="none" w:sz="0" w:space="0" w:color="auto"/>
        <w:bottom w:val="none" w:sz="0" w:space="0" w:color="auto"/>
        <w:right w:val="none" w:sz="0" w:space="0" w:color="auto"/>
      </w:divBdr>
    </w:div>
    <w:div w:id="2118254632">
      <w:bodyDiv w:val="1"/>
      <w:marLeft w:val="0"/>
      <w:marRight w:val="0"/>
      <w:marTop w:val="0"/>
      <w:marBottom w:val="0"/>
      <w:divBdr>
        <w:top w:val="none" w:sz="0" w:space="0" w:color="auto"/>
        <w:left w:val="none" w:sz="0" w:space="0" w:color="auto"/>
        <w:bottom w:val="none" w:sz="0" w:space="0" w:color="auto"/>
        <w:right w:val="none" w:sz="0" w:space="0" w:color="auto"/>
      </w:divBdr>
      <w:divsChild>
        <w:div w:id="461774707">
          <w:marLeft w:val="0"/>
          <w:marRight w:val="0"/>
          <w:marTop w:val="0"/>
          <w:marBottom w:val="0"/>
          <w:divBdr>
            <w:top w:val="none" w:sz="0" w:space="0" w:color="auto"/>
            <w:left w:val="none" w:sz="0" w:space="0" w:color="auto"/>
            <w:bottom w:val="none" w:sz="0" w:space="0" w:color="auto"/>
            <w:right w:val="none" w:sz="0" w:space="0" w:color="auto"/>
          </w:divBdr>
        </w:div>
      </w:divsChild>
    </w:div>
    <w:div w:id="2118256397">
      <w:bodyDiv w:val="1"/>
      <w:marLeft w:val="0"/>
      <w:marRight w:val="0"/>
      <w:marTop w:val="0"/>
      <w:marBottom w:val="0"/>
      <w:divBdr>
        <w:top w:val="none" w:sz="0" w:space="0" w:color="auto"/>
        <w:left w:val="none" w:sz="0" w:space="0" w:color="auto"/>
        <w:bottom w:val="none" w:sz="0" w:space="0" w:color="auto"/>
        <w:right w:val="none" w:sz="0" w:space="0" w:color="auto"/>
      </w:divBdr>
      <w:divsChild>
        <w:div w:id="1303270462">
          <w:marLeft w:val="0"/>
          <w:marRight w:val="0"/>
          <w:marTop w:val="0"/>
          <w:marBottom w:val="0"/>
          <w:divBdr>
            <w:top w:val="none" w:sz="0" w:space="0" w:color="auto"/>
            <w:left w:val="none" w:sz="0" w:space="0" w:color="auto"/>
            <w:bottom w:val="none" w:sz="0" w:space="0" w:color="auto"/>
            <w:right w:val="none" w:sz="0" w:space="0" w:color="auto"/>
          </w:divBdr>
        </w:div>
      </w:divsChild>
    </w:div>
    <w:div w:id="2118327329">
      <w:bodyDiv w:val="1"/>
      <w:marLeft w:val="0"/>
      <w:marRight w:val="0"/>
      <w:marTop w:val="0"/>
      <w:marBottom w:val="0"/>
      <w:divBdr>
        <w:top w:val="none" w:sz="0" w:space="0" w:color="auto"/>
        <w:left w:val="none" w:sz="0" w:space="0" w:color="auto"/>
        <w:bottom w:val="none" w:sz="0" w:space="0" w:color="auto"/>
        <w:right w:val="none" w:sz="0" w:space="0" w:color="auto"/>
      </w:divBdr>
    </w:div>
    <w:div w:id="2118477494">
      <w:bodyDiv w:val="1"/>
      <w:marLeft w:val="0"/>
      <w:marRight w:val="0"/>
      <w:marTop w:val="0"/>
      <w:marBottom w:val="0"/>
      <w:divBdr>
        <w:top w:val="none" w:sz="0" w:space="0" w:color="auto"/>
        <w:left w:val="none" w:sz="0" w:space="0" w:color="auto"/>
        <w:bottom w:val="none" w:sz="0" w:space="0" w:color="auto"/>
        <w:right w:val="none" w:sz="0" w:space="0" w:color="auto"/>
      </w:divBdr>
      <w:divsChild>
        <w:div w:id="53506671">
          <w:marLeft w:val="0"/>
          <w:marRight w:val="0"/>
          <w:marTop w:val="0"/>
          <w:marBottom w:val="0"/>
          <w:divBdr>
            <w:top w:val="none" w:sz="0" w:space="0" w:color="auto"/>
            <w:left w:val="none" w:sz="0" w:space="0" w:color="auto"/>
            <w:bottom w:val="none" w:sz="0" w:space="0" w:color="auto"/>
            <w:right w:val="none" w:sz="0" w:space="0" w:color="auto"/>
          </w:divBdr>
        </w:div>
        <w:div w:id="944578869">
          <w:marLeft w:val="0"/>
          <w:marRight w:val="0"/>
          <w:marTop w:val="0"/>
          <w:marBottom w:val="0"/>
          <w:divBdr>
            <w:top w:val="none" w:sz="0" w:space="0" w:color="auto"/>
            <w:left w:val="none" w:sz="0" w:space="0" w:color="auto"/>
            <w:bottom w:val="none" w:sz="0" w:space="0" w:color="auto"/>
            <w:right w:val="none" w:sz="0" w:space="0" w:color="auto"/>
          </w:divBdr>
        </w:div>
      </w:divsChild>
    </w:div>
    <w:div w:id="2118479586">
      <w:bodyDiv w:val="1"/>
      <w:marLeft w:val="0"/>
      <w:marRight w:val="0"/>
      <w:marTop w:val="0"/>
      <w:marBottom w:val="0"/>
      <w:divBdr>
        <w:top w:val="none" w:sz="0" w:space="0" w:color="auto"/>
        <w:left w:val="none" w:sz="0" w:space="0" w:color="auto"/>
        <w:bottom w:val="none" w:sz="0" w:space="0" w:color="auto"/>
        <w:right w:val="none" w:sz="0" w:space="0" w:color="auto"/>
      </w:divBdr>
    </w:div>
    <w:div w:id="2118669560">
      <w:bodyDiv w:val="1"/>
      <w:marLeft w:val="0"/>
      <w:marRight w:val="0"/>
      <w:marTop w:val="0"/>
      <w:marBottom w:val="0"/>
      <w:divBdr>
        <w:top w:val="none" w:sz="0" w:space="0" w:color="auto"/>
        <w:left w:val="none" w:sz="0" w:space="0" w:color="auto"/>
        <w:bottom w:val="none" w:sz="0" w:space="0" w:color="auto"/>
        <w:right w:val="none" w:sz="0" w:space="0" w:color="auto"/>
      </w:divBdr>
      <w:divsChild>
        <w:div w:id="1728334923">
          <w:marLeft w:val="0"/>
          <w:marRight w:val="0"/>
          <w:marTop w:val="0"/>
          <w:marBottom w:val="0"/>
          <w:divBdr>
            <w:top w:val="none" w:sz="0" w:space="0" w:color="auto"/>
            <w:left w:val="none" w:sz="0" w:space="0" w:color="auto"/>
            <w:bottom w:val="none" w:sz="0" w:space="0" w:color="auto"/>
            <w:right w:val="none" w:sz="0" w:space="0" w:color="auto"/>
          </w:divBdr>
        </w:div>
      </w:divsChild>
    </w:div>
    <w:div w:id="2118912115">
      <w:bodyDiv w:val="1"/>
      <w:marLeft w:val="0"/>
      <w:marRight w:val="0"/>
      <w:marTop w:val="0"/>
      <w:marBottom w:val="0"/>
      <w:divBdr>
        <w:top w:val="none" w:sz="0" w:space="0" w:color="auto"/>
        <w:left w:val="none" w:sz="0" w:space="0" w:color="auto"/>
        <w:bottom w:val="none" w:sz="0" w:space="0" w:color="auto"/>
        <w:right w:val="none" w:sz="0" w:space="0" w:color="auto"/>
      </w:divBdr>
    </w:div>
    <w:div w:id="2119130821">
      <w:bodyDiv w:val="1"/>
      <w:marLeft w:val="0"/>
      <w:marRight w:val="0"/>
      <w:marTop w:val="0"/>
      <w:marBottom w:val="0"/>
      <w:divBdr>
        <w:top w:val="none" w:sz="0" w:space="0" w:color="auto"/>
        <w:left w:val="none" w:sz="0" w:space="0" w:color="auto"/>
        <w:bottom w:val="none" w:sz="0" w:space="0" w:color="auto"/>
        <w:right w:val="none" w:sz="0" w:space="0" w:color="auto"/>
      </w:divBdr>
      <w:divsChild>
        <w:div w:id="1834635927">
          <w:marLeft w:val="0"/>
          <w:marRight w:val="0"/>
          <w:marTop w:val="0"/>
          <w:marBottom w:val="0"/>
          <w:divBdr>
            <w:top w:val="none" w:sz="0" w:space="0" w:color="auto"/>
            <w:left w:val="none" w:sz="0" w:space="0" w:color="auto"/>
            <w:bottom w:val="none" w:sz="0" w:space="0" w:color="auto"/>
            <w:right w:val="none" w:sz="0" w:space="0" w:color="auto"/>
          </w:divBdr>
        </w:div>
        <w:div w:id="252857396">
          <w:marLeft w:val="0"/>
          <w:marRight w:val="0"/>
          <w:marTop w:val="0"/>
          <w:marBottom w:val="0"/>
          <w:divBdr>
            <w:top w:val="none" w:sz="0" w:space="0" w:color="auto"/>
            <w:left w:val="none" w:sz="0" w:space="0" w:color="auto"/>
            <w:bottom w:val="none" w:sz="0" w:space="0" w:color="auto"/>
            <w:right w:val="none" w:sz="0" w:space="0" w:color="auto"/>
          </w:divBdr>
        </w:div>
      </w:divsChild>
    </w:div>
    <w:div w:id="2121293152">
      <w:bodyDiv w:val="1"/>
      <w:marLeft w:val="0"/>
      <w:marRight w:val="0"/>
      <w:marTop w:val="0"/>
      <w:marBottom w:val="0"/>
      <w:divBdr>
        <w:top w:val="none" w:sz="0" w:space="0" w:color="auto"/>
        <w:left w:val="none" w:sz="0" w:space="0" w:color="auto"/>
        <w:bottom w:val="none" w:sz="0" w:space="0" w:color="auto"/>
        <w:right w:val="none" w:sz="0" w:space="0" w:color="auto"/>
      </w:divBdr>
    </w:div>
    <w:div w:id="2122071506">
      <w:bodyDiv w:val="1"/>
      <w:marLeft w:val="0"/>
      <w:marRight w:val="0"/>
      <w:marTop w:val="0"/>
      <w:marBottom w:val="0"/>
      <w:divBdr>
        <w:top w:val="none" w:sz="0" w:space="0" w:color="auto"/>
        <w:left w:val="none" w:sz="0" w:space="0" w:color="auto"/>
        <w:bottom w:val="none" w:sz="0" w:space="0" w:color="auto"/>
        <w:right w:val="none" w:sz="0" w:space="0" w:color="auto"/>
      </w:divBdr>
      <w:divsChild>
        <w:div w:id="1134057334">
          <w:marLeft w:val="0"/>
          <w:marRight w:val="0"/>
          <w:marTop w:val="0"/>
          <w:marBottom w:val="0"/>
          <w:divBdr>
            <w:top w:val="none" w:sz="0" w:space="0" w:color="auto"/>
            <w:left w:val="none" w:sz="0" w:space="0" w:color="auto"/>
            <w:bottom w:val="none" w:sz="0" w:space="0" w:color="auto"/>
            <w:right w:val="none" w:sz="0" w:space="0" w:color="auto"/>
          </w:divBdr>
        </w:div>
      </w:divsChild>
    </w:div>
    <w:div w:id="2122143595">
      <w:bodyDiv w:val="1"/>
      <w:marLeft w:val="0"/>
      <w:marRight w:val="0"/>
      <w:marTop w:val="0"/>
      <w:marBottom w:val="0"/>
      <w:divBdr>
        <w:top w:val="none" w:sz="0" w:space="0" w:color="auto"/>
        <w:left w:val="none" w:sz="0" w:space="0" w:color="auto"/>
        <w:bottom w:val="none" w:sz="0" w:space="0" w:color="auto"/>
        <w:right w:val="none" w:sz="0" w:space="0" w:color="auto"/>
      </w:divBdr>
    </w:div>
    <w:div w:id="2122333939">
      <w:bodyDiv w:val="1"/>
      <w:marLeft w:val="0"/>
      <w:marRight w:val="0"/>
      <w:marTop w:val="0"/>
      <w:marBottom w:val="0"/>
      <w:divBdr>
        <w:top w:val="none" w:sz="0" w:space="0" w:color="auto"/>
        <w:left w:val="none" w:sz="0" w:space="0" w:color="auto"/>
        <w:bottom w:val="none" w:sz="0" w:space="0" w:color="auto"/>
        <w:right w:val="none" w:sz="0" w:space="0" w:color="auto"/>
      </w:divBdr>
    </w:div>
    <w:div w:id="2122991709">
      <w:bodyDiv w:val="1"/>
      <w:marLeft w:val="0"/>
      <w:marRight w:val="0"/>
      <w:marTop w:val="0"/>
      <w:marBottom w:val="0"/>
      <w:divBdr>
        <w:top w:val="none" w:sz="0" w:space="0" w:color="auto"/>
        <w:left w:val="none" w:sz="0" w:space="0" w:color="auto"/>
        <w:bottom w:val="none" w:sz="0" w:space="0" w:color="auto"/>
        <w:right w:val="none" w:sz="0" w:space="0" w:color="auto"/>
      </w:divBdr>
    </w:div>
    <w:div w:id="2122995984">
      <w:bodyDiv w:val="1"/>
      <w:marLeft w:val="0"/>
      <w:marRight w:val="0"/>
      <w:marTop w:val="0"/>
      <w:marBottom w:val="0"/>
      <w:divBdr>
        <w:top w:val="none" w:sz="0" w:space="0" w:color="auto"/>
        <w:left w:val="none" w:sz="0" w:space="0" w:color="auto"/>
        <w:bottom w:val="none" w:sz="0" w:space="0" w:color="auto"/>
        <w:right w:val="none" w:sz="0" w:space="0" w:color="auto"/>
      </w:divBdr>
      <w:divsChild>
        <w:div w:id="2021395787">
          <w:marLeft w:val="0"/>
          <w:marRight w:val="0"/>
          <w:marTop w:val="0"/>
          <w:marBottom w:val="0"/>
          <w:divBdr>
            <w:top w:val="none" w:sz="0" w:space="0" w:color="auto"/>
            <w:left w:val="none" w:sz="0" w:space="0" w:color="auto"/>
            <w:bottom w:val="none" w:sz="0" w:space="0" w:color="auto"/>
            <w:right w:val="none" w:sz="0" w:space="0" w:color="auto"/>
          </w:divBdr>
        </w:div>
      </w:divsChild>
    </w:div>
    <w:div w:id="2123256268">
      <w:bodyDiv w:val="1"/>
      <w:marLeft w:val="0"/>
      <w:marRight w:val="0"/>
      <w:marTop w:val="0"/>
      <w:marBottom w:val="0"/>
      <w:divBdr>
        <w:top w:val="none" w:sz="0" w:space="0" w:color="auto"/>
        <w:left w:val="none" w:sz="0" w:space="0" w:color="auto"/>
        <w:bottom w:val="none" w:sz="0" w:space="0" w:color="auto"/>
        <w:right w:val="none" w:sz="0" w:space="0" w:color="auto"/>
      </w:divBdr>
      <w:divsChild>
        <w:div w:id="1042709863">
          <w:marLeft w:val="0"/>
          <w:marRight w:val="0"/>
          <w:marTop w:val="0"/>
          <w:marBottom w:val="0"/>
          <w:divBdr>
            <w:top w:val="none" w:sz="0" w:space="0" w:color="auto"/>
            <w:left w:val="none" w:sz="0" w:space="0" w:color="auto"/>
            <w:bottom w:val="none" w:sz="0" w:space="0" w:color="auto"/>
            <w:right w:val="none" w:sz="0" w:space="0" w:color="auto"/>
          </w:divBdr>
        </w:div>
      </w:divsChild>
    </w:div>
    <w:div w:id="2125074234">
      <w:bodyDiv w:val="1"/>
      <w:marLeft w:val="0"/>
      <w:marRight w:val="0"/>
      <w:marTop w:val="0"/>
      <w:marBottom w:val="0"/>
      <w:divBdr>
        <w:top w:val="none" w:sz="0" w:space="0" w:color="auto"/>
        <w:left w:val="none" w:sz="0" w:space="0" w:color="auto"/>
        <w:bottom w:val="none" w:sz="0" w:space="0" w:color="auto"/>
        <w:right w:val="none" w:sz="0" w:space="0" w:color="auto"/>
      </w:divBdr>
    </w:div>
    <w:div w:id="2125149002">
      <w:bodyDiv w:val="1"/>
      <w:marLeft w:val="0"/>
      <w:marRight w:val="0"/>
      <w:marTop w:val="0"/>
      <w:marBottom w:val="0"/>
      <w:divBdr>
        <w:top w:val="none" w:sz="0" w:space="0" w:color="auto"/>
        <w:left w:val="none" w:sz="0" w:space="0" w:color="auto"/>
        <w:bottom w:val="none" w:sz="0" w:space="0" w:color="auto"/>
        <w:right w:val="none" w:sz="0" w:space="0" w:color="auto"/>
      </w:divBdr>
      <w:divsChild>
        <w:div w:id="1914394206">
          <w:marLeft w:val="0"/>
          <w:marRight w:val="0"/>
          <w:marTop w:val="0"/>
          <w:marBottom w:val="0"/>
          <w:divBdr>
            <w:top w:val="none" w:sz="0" w:space="0" w:color="auto"/>
            <w:left w:val="none" w:sz="0" w:space="0" w:color="auto"/>
            <w:bottom w:val="none" w:sz="0" w:space="0" w:color="auto"/>
            <w:right w:val="none" w:sz="0" w:space="0" w:color="auto"/>
          </w:divBdr>
        </w:div>
      </w:divsChild>
    </w:div>
    <w:div w:id="2125464002">
      <w:bodyDiv w:val="1"/>
      <w:marLeft w:val="0"/>
      <w:marRight w:val="0"/>
      <w:marTop w:val="0"/>
      <w:marBottom w:val="0"/>
      <w:divBdr>
        <w:top w:val="none" w:sz="0" w:space="0" w:color="auto"/>
        <w:left w:val="none" w:sz="0" w:space="0" w:color="auto"/>
        <w:bottom w:val="none" w:sz="0" w:space="0" w:color="auto"/>
        <w:right w:val="none" w:sz="0" w:space="0" w:color="auto"/>
      </w:divBdr>
    </w:div>
    <w:div w:id="2125810285">
      <w:bodyDiv w:val="1"/>
      <w:marLeft w:val="0"/>
      <w:marRight w:val="0"/>
      <w:marTop w:val="0"/>
      <w:marBottom w:val="0"/>
      <w:divBdr>
        <w:top w:val="none" w:sz="0" w:space="0" w:color="auto"/>
        <w:left w:val="none" w:sz="0" w:space="0" w:color="auto"/>
        <w:bottom w:val="none" w:sz="0" w:space="0" w:color="auto"/>
        <w:right w:val="none" w:sz="0" w:space="0" w:color="auto"/>
      </w:divBdr>
      <w:divsChild>
        <w:div w:id="291253788">
          <w:marLeft w:val="0"/>
          <w:marRight w:val="0"/>
          <w:marTop w:val="0"/>
          <w:marBottom w:val="0"/>
          <w:divBdr>
            <w:top w:val="none" w:sz="0" w:space="0" w:color="auto"/>
            <w:left w:val="none" w:sz="0" w:space="0" w:color="auto"/>
            <w:bottom w:val="none" w:sz="0" w:space="0" w:color="auto"/>
            <w:right w:val="none" w:sz="0" w:space="0" w:color="auto"/>
          </w:divBdr>
        </w:div>
      </w:divsChild>
    </w:div>
    <w:div w:id="2126343957">
      <w:bodyDiv w:val="1"/>
      <w:marLeft w:val="0"/>
      <w:marRight w:val="0"/>
      <w:marTop w:val="0"/>
      <w:marBottom w:val="0"/>
      <w:divBdr>
        <w:top w:val="none" w:sz="0" w:space="0" w:color="auto"/>
        <w:left w:val="none" w:sz="0" w:space="0" w:color="auto"/>
        <w:bottom w:val="none" w:sz="0" w:space="0" w:color="auto"/>
        <w:right w:val="none" w:sz="0" w:space="0" w:color="auto"/>
      </w:divBdr>
    </w:div>
    <w:div w:id="2126345760">
      <w:bodyDiv w:val="1"/>
      <w:marLeft w:val="0"/>
      <w:marRight w:val="0"/>
      <w:marTop w:val="0"/>
      <w:marBottom w:val="0"/>
      <w:divBdr>
        <w:top w:val="none" w:sz="0" w:space="0" w:color="auto"/>
        <w:left w:val="none" w:sz="0" w:space="0" w:color="auto"/>
        <w:bottom w:val="none" w:sz="0" w:space="0" w:color="auto"/>
        <w:right w:val="none" w:sz="0" w:space="0" w:color="auto"/>
      </w:divBdr>
    </w:div>
    <w:div w:id="2126852240">
      <w:bodyDiv w:val="1"/>
      <w:marLeft w:val="0"/>
      <w:marRight w:val="0"/>
      <w:marTop w:val="0"/>
      <w:marBottom w:val="0"/>
      <w:divBdr>
        <w:top w:val="none" w:sz="0" w:space="0" w:color="auto"/>
        <w:left w:val="none" w:sz="0" w:space="0" w:color="auto"/>
        <w:bottom w:val="none" w:sz="0" w:space="0" w:color="auto"/>
        <w:right w:val="none" w:sz="0" w:space="0" w:color="auto"/>
      </w:divBdr>
      <w:divsChild>
        <w:div w:id="1389843091">
          <w:marLeft w:val="0"/>
          <w:marRight w:val="0"/>
          <w:marTop w:val="0"/>
          <w:marBottom w:val="0"/>
          <w:divBdr>
            <w:top w:val="none" w:sz="0" w:space="0" w:color="auto"/>
            <w:left w:val="none" w:sz="0" w:space="0" w:color="auto"/>
            <w:bottom w:val="none" w:sz="0" w:space="0" w:color="auto"/>
            <w:right w:val="none" w:sz="0" w:space="0" w:color="auto"/>
          </w:divBdr>
        </w:div>
      </w:divsChild>
    </w:div>
    <w:div w:id="2126923448">
      <w:bodyDiv w:val="1"/>
      <w:marLeft w:val="0"/>
      <w:marRight w:val="0"/>
      <w:marTop w:val="0"/>
      <w:marBottom w:val="0"/>
      <w:divBdr>
        <w:top w:val="none" w:sz="0" w:space="0" w:color="auto"/>
        <w:left w:val="none" w:sz="0" w:space="0" w:color="auto"/>
        <w:bottom w:val="none" w:sz="0" w:space="0" w:color="auto"/>
        <w:right w:val="none" w:sz="0" w:space="0" w:color="auto"/>
      </w:divBdr>
      <w:divsChild>
        <w:div w:id="845366110">
          <w:marLeft w:val="0"/>
          <w:marRight w:val="0"/>
          <w:marTop w:val="0"/>
          <w:marBottom w:val="0"/>
          <w:divBdr>
            <w:top w:val="none" w:sz="0" w:space="0" w:color="auto"/>
            <w:left w:val="none" w:sz="0" w:space="0" w:color="auto"/>
            <w:bottom w:val="none" w:sz="0" w:space="0" w:color="auto"/>
            <w:right w:val="none" w:sz="0" w:space="0" w:color="auto"/>
          </w:divBdr>
        </w:div>
      </w:divsChild>
    </w:div>
    <w:div w:id="2126926365">
      <w:bodyDiv w:val="1"/>
      <w:marLeft w:val="0"/>
      <w:marRight w:val="0"/>
      <w:marTop w:val="0"/>
      <w:marBottom w:val="0"/>
      <w:divBdr>
        <w:top w:val="none" w:sz="0" w:space="0" w:color="auto"/>
        <w:left w:val="none" w:sz="0" w:space="0" w:color="auto"/>
        <w:bottom w:val="none" w:sz="0" w:space="0" w:color="auto"/>
        <w:right w:val="none" w:sz="0" w:space="0" w:color="auto"/>
      </w:divBdr>
      <w:divsChild>
        <w:div w:id="1158158057">
          <w:marLeft w:val="0"/>
          <w:marRight w:val="0"/>
          <w:marTop w:val="0"/>
          <w:marBottom w:val="0"/>
          <w:divBdr>
            <w:top w:val="none" w:sz="0" w:space="0" w:color="auto"/>
            <w:left w:val="none" w:sz="0" w:space="0" w:color="auto"/>
            <w:bottom w:val="none" w:sz="0" w:space="0" w:color="auto"/>
            <w:right w:val="none" w:sz="0" w:space="0" w:color="auto"/>
          </w:divBdr>
        </w:div>
      </w:divsChild>
    </w:div>
    <w:div w:id="2128157359">
      <w:bodyDiv w:val="1"/>
      <w:marLeft w:val="0"/>
      <w:marRight w:val="0"/>
      <w:marTop w:val="0"/>
      <w:marBottom w:val="0"/>
      <w:divBdr>
        <w:top w:val="none" w:sz="0" w:space="0" w:color="auto"/>
        <w:left w:val="none" w:sz="0" w:space="0" w:color="auto"/>
        <w:bottom w:val="none" w:sz="0" w:space="0" w:color="auto"/>
        <w:right w:val="none" w:sz="0" w:space="0" w:color="auto"/>
      </w:divBdr>
    </w:div>
    <w:div w:id="2128350676">
      <w:bodyDiv w:val="1"/>
      <w:marLeft w:val="0"/>
      <w:marRight w:val="0"/>
      <w:marTop w:val="0"/>
      <w:marBottom w:val="0"/>
      <w:divBdr>
        <w:top w:val="none" w:sz="0" w:space="0" w:color="auto"/>
        <w:left w:val="none" w:sz="0" w:space="0" w:color="auto"/>
        <w:bottom w:val="none" w:sz="0" w:space="0" w:color="auto"/>
        <w:right w:val="none" w:sz="0" w:space="0" w:color="auto"/>
      </w:divBdr>
    </w:div>
    <w:div w:id="2128742879">
      <w:bodyDiv w:val="1"/>
      <w:marLeft w:val="0"/>
      <w:marRight w:val="0"/>
      <w:marTop w:val="0"/>
      <w:marBottom w:val="0"/>
      <w:divBdr>
        <w:top w:val="none" w:sz="0" w:space="0" w:color="auto"/>
        <w:left w:val="none" w:sz="0" w:space="0" w:color="auto"/>
        <w:bottom w:val="none" w:sz="0" w:space="0" w:color="auto"/>
        <w:right w:val="none" w:sz="0" w:space="0" w:color="auto"/>
      </w:divBdr>
      <w:divsChild>
        <w:div w:id="697506881">
          <w:marLeft w:val="0"/>
          <w:marRight w:val="0"/>
          <w:marTop w:val="0"/>
          <w:marBottom w:val="0"/>
          <w:divBdr>
            <w:top w:val="none" w:sz="0" w:space="0" w:color="auto"/>
            <w:left w:val="none" w:sz="0" w:space="0" w:color="auto"/>
            <w:bottom w:val="none" w:sz="0" w:space="0" w:color="auto"/>
            <w:right w:val="none" w:sz="0" w:space="0" w:color="auto"/>
          </w:divBdr>
        </w:div>
      </w:divsChild>
    </w:div>
    <w:div w:id="2128890879">
      <w:bodyDiv w:val="1"/>
      <w:marLeft w:val="0"/>
      <w:marRight w:val="0"/>
      <w:marTop w:val="0"/>
      <w:marBottom w:val="0"/>
      <w:divBdr>
        <w:top w:val="none" w:sz="0" w:space="0" w:color="auto"/>
        <w:left w:val="none" w:sz="0" w:space="0" w:color="auto"/>
        <w:bottom w:val="none" w:sz="0" w:space="0" w:color="auto"/>
        <w:right w:val="none" w:sz="0" w:space="0" w:color="auto"/>
      </w:divBdr>
    </w:div>
    <w:div w:id="2130856720">
      <w:bodyDiv w:val="1"/>
      <w:marLeft w:val="0"/>
      <w:marRight w:val="0"/>
      <w:marTop w:val="0"/>
      <w:marBottom w:val="0"/>
      <w:divBdr>
        <w:top w:val="none" w:sz="0" w:space="0" w:color="auto"/>
        <w:left w:val="none" w:sz="0" w:space="0" w:color="auto"/>
        <w:bottom w:val="none" w:sz="0" w:space="0" w:color="auto"/>
        <w:right w:val="none" w:sz="0" w:space="0" w:color="auto"/>
      </w:divBdr>
    </w:div>
    <w:div w:id="2131315872">
      <w:bodyDiv w:val="1"/>
      <w:marLeft w:val="0"/>
      <w:marRight w:val="0"/>
      <w:marTop w:val="0"/>
      <w:marBottom w:val="0"/>
      <w:divBdr>
        <w:top w:val="none" w:sz="0" w:space="0" w:color="auto"/>
        <w:left w:val="none" w:sz="0" w:space="0" w:color="auto"/>
        <w:bottom w:val="none" w:sz="0" w:space="0" w:color="auto"/>
        <w:right w:val="none" w:sz="0" w:space="0" w:color="auto"/>
      </w:divBdr>
    </w:div>
    <w:div w:id="2131432005">
      <w:bodyDiv w:val="1"/>
      <w:marLeft w:val="0"/>
      <w:marRight w:val="0"/>
      <w:marTop w:val="0"/>
      <w:marBottom w:val="0"/>
      <w:divBdr>
        <w:top w:val="none" w:sz="0" w:space="0" w:color="auto"/>
        <w:left w:val="none" w:sz="0" w:space="0" w:color="auto"/>
        <w:bottom w:val="none" w:sz="0" w:space="0" w:color="auto"/>
        <w:right w:val="none" w:sz="0" w:space="0" w:color="auto"/>
      </w:divBdr>
      <w:divsChild>
        <w:div w:id="1020665918">
          <w:marLeft w:val="0"/>
          <w:marRight w:val="0"/>
          <w:marTop w:val="0"/>
          <w:marBottom w:val="0"/>
          <w:divBdr>
            <w:top w:val="none" w:sz="0" w:space="0" w:color="auto"/>
            <w:left w:val="none" w:sz="0" w:space="0" w:color="auto"/>
            <w:bottom w:val="none" w:sz="0" w:space="0" w:color="auto"/>
            <w:right w:val="none" w:sz="0" w:space="0" w:color="auto"/>
          </w:divBdr>
        </w:div>
      </w:divsChild>
    </w:div>
    <w:div w:id="2132894479">
      <w:bodyDiv w:val="1"/>
      <w:marLeft w:val="0"/>
      <w:marRight w:val="0"/>
      <w:marTop w:val="0"/>
      <w:marBottom w:val="0"/>
      <w:divBdr>
        <w:top w:val="none" w:sz="0" w:space="0" w:color="auto"/>
        <w:left w:val="none" w:sz="0" w:space="0" w:color="auto"/>
        <w:bottom w:val="none" w:sz="0" w:space="0" w:color="auto"/>
        <w:right w:val="none" w:sz="0" w:space="0" w:color="auto"/>
      </w:divBdr>
    </w:div>
    <w:div w:id="2133552191">
      <w:bodyDiv w:val="1"/>
      <w:marLeft w:val="0"/>
      <w:marRight w:val="0"/>
      <w:marTop w:val="0"/>
      <w:marBottom w:val="0"/>
      <w:divBdr>
        <w:top w:val="none" w:sz="0" w:space="0" w:color="auto"/>
        <w:left w:val="none" w:sz="0" w:space="0" w:color="auto"/>
        <w:bottom w:val="none" w:sz="0" w:space="0" w:color="auto"/>
        <w:right w:val="none" w:sz="0" w:space="0" w:color="auto"/>
      </w:divBdr>
    </w:div>
    <w:div w:id="2133815737">
      <w:bodyDiv w:val="1"/>
      <w:marLeft w:val="0"/>
      <w:marRight w:val="0"/>
      <w:marTop w:val="0"/>
      <w:marBottom w:val="0"/>
      <w:divBdr>
        <w:top w:val="none" w:sz="0" w:space="0" w:color="auto"/>
        <w:left w:val="none" w:sz="0" w:space="0" w:color="auto"/>
        <w:bottom w:val="none" w:sz="0" w:space="0" w:color="auto"/>
        <w:right w:val="none" w:sz="0" w:space="0" w:color="auto"/>
      </w:divBdr>
      <w:divsChild>
        <w:div w:id="2002999576">
          <w:marLeft w:val="0"/>
          <w:marRight w:val="0"/>
          <w:marTop w:val="0"/>
          <w:marBottom w:val="0"/>
          <w:divBdr>
            <w:top w:val="none" w:sz="0" w:space="0" w:color="auto"/>
            <w:left w:val="none" w:sz="0" w:space="0" w:color="auto"/>
            <w:bottom w:val="none" w:sz="0" w:space="0" w:color="auto"/>
            <w:right w:val="none" w:sz="0" w:space="0" w:color="auto"/>
          </w:divBdr>
        </w:div>
      </w:divsChild>
    </w:div>
    <w:div w:id="2134446713">
      <w:bodyDiv w:val="1"/>
      <w:marLeft w:val="0"/>
      <w:marRight w:val="0"/>
      <w:marTop w:val="0"/>
      <w:marBottom w:val="0"/>
      <w:divBdr>
        <w:top w:val="none" w:sz="0" w:space="0" w:color="auto"/>
        <w:left w:val="none" w:sz="0" w:space="0" w:color="auto"/>
        <w:bottom w:val="none" w:sz="0" w:space="0" w:color="auto"/>
        <w:right w:val="none" w:sz="0" w:space="0" w:color="auto"/>
      </w:divBdr>
      <w:divsChild>
        <w:div w:id="877739746">
          <w:marLeft w:val="0"/>
          <w:marRight w:val="0"/>
          <w:marTop w:val="0"/>
          <w:marBottom w:val="0"/>
          <w:divBdr>
            <w:top w:val="none" w:sz="0" w:space="0" w:color="auto"/>
            <w:left w:val="none" w:sz="0" w:space="0" w:color="auto"/>
            <w:bottom w:val="none" w:sz="0" w:space="0" w:color="auto"/>
            <w:right w:val="none" w:sz="0" w:space="0" w:color="auto"/>
          </w:divBdr>
        </w:div>
      </w:divsChild>
    </w:div>
    <w:div w:id="2134520019">
      <w:bodyDiv w:val="1"/>
      <w:marLeft w:val="0"/>
      <w:marRight w:val="0"/>
      <w:marTop w:val="0"/>
      <w:marBottom w:val="0"/>
      <w:divBdr>
        <w:top w:val="none" w:sz="0" w:space="0" w:color="auto"/>
        <w:left w:val="none" w:sz="0" w:space="0" w:color="auto"/>
        <w:bottom w:val="none" w:sz="0" w:space="0" w:color="auto"/>
        <w:right w:val="none" w:sz="0" w:space="0" w:color="auto"/>
      </w:divBdr>
    </w:div>
    <w:div w:id="2134665737">
      <w:bodyDiv w:val="1"/>
      <w:marLeft w:val="0"/>
      <w:marRight w:val="0"/>
      <w:marTop w:val="0"/>
      <w:marBottom w:val="0"/>
      <w:divBdr>
        <w:top w:val="none" w:sz="0" w:space="0" w:color="auto"/>
        <w:left w:val="none" w:sz="0" w:space="0" w:color="auto"/>
        <w:bottom w:val="none" w:sz="0" w:space="0" w:color="auto"/>
        <w:right w:val="none" w:sz="0" w:space="0" w:color="auto"/>
      </w:divBdr>
    </w:div>
    <w:div w:id="2134712779">
      <w:bodyDiv w:val="1"/>
      <w:marLeft w:val="0"/>
      <w:marRight w:val="0"/>
      <w:marTop w:val="0"/>
      <w:marBottom w:val="0"/>
      <w:divBdr>
        <w:top w:val="none" w:sz="0" w:space="0" w:color="auto"/>
        <w:left w:val="none" w:sz="0" w:space="0" w:color="auto"/>
        <w:bottom w:val="none" w:sz="0" w:space="0" w:color="auto"/>
        <w:right w:val="none" w:sz="0" w:space="0" w:color="auto"/>
      </w:divBdr>
    </w:div>
    <w:div w:id="2135516628">
      <w:bodyDiv w:val="1"/>
      <w:marLeft w:val="0"/>
      <w:marRight w:val="0"/>
      <w:marTop w:val="0"/>
      <w:marBottom w:val="0"/>
      <w:divBdr>
        <w:top w:val="none" w:sz="0" w:space="0" w:color="auto"/>
        <w:left w:val="none" w:sz="0" w:space="0" w:color="auto"/>
        <w:bottom w:val="none" w:sz="0" w:space="0" w:color="auto"/>
        <w:right w:val="none" w:sz="0" w:space="0" w:color="auto"/>
      </w:divBdr>
    </w:div>
    <w:div w:id="2135825752">
      <w:bodyDiv w:val="1"/>
      <w:marLeft w:val="0"/>
      <w:marRight w:val="0"/>
      <w:marTop w:val="0"/>
      <w:marBottom w:val="0"/>
      <w:divBdr>
        <w:top w:val="none" w:sz="0" w:space="0" w:color="auto"/>
        <w:left w:val="none" w:sz="0" w:space="0" w:color="auto"/>
        <w:bottom w:val="none" w:sz="0" w:space="0" w:color="auto"/>
        <w:right w:val="none" w:sz="0" w:space="0" w:color="auto"/>
      </w:divBdr>
    </w:div>
    <w:div w:id="2135975279">
      <w:bodyDiv w:val="1"/>
      <w:marLeft w:val="0"/>
      <w:marRight w:val="0"/>
      <w:marTop w:val="0"/>
      <w:marBottom w:val="0"/>
      <w:divBdr>
        <w:top w:val="none" w:sz="0" w:space="0" w:color="auto"/>
        <w:left w:val="none" w:sz="0" w:space="0" w:color="auto"/>
        <w:bottom w:val="none" w:sz="0" w:space="0" w:color="auto"/>
        <w:right w:val="none" w:sz="0" w:space="0" w:color="auto"/>
      </w:divBdr>
      <w:divsChild>
        <w:div w:id="1430547623">
          <w:marLeft w:val="0"/>
          <w:marRight w:val="0"/>
          <w:marTop w:val="0"/>
          <w:marBottom w:val="0"/>
          <w:divBdr>
            <w:top w:val="none" w:sz="0" w:space="0" w:color="auto"/>
            <w:left w:val="none" w:sz="0" w:space="0" w:color="auto"/>
            <w:bottom w:val="none" w:sz="0" w:space="0" w:color="auto"/>
            <w:right w:val="none" w:sz="0" w:space="0" w:color="auto"/>
          </w:divBdr>
        </w:div>
      </w:divsChild>
    </w:div>
    <w:div w:id="2135981111">
      <w:bodyDiv w:val="1"/>
      <w:marLeft w:val="0"/>
      <w:marRight w:val="0"/>
      <w:marTop w:val="0"/>
      <w:marBottom w:val="0"/>
      <w:divBdr>
        <w:top w:val="none" w:sz="0" w:space="0" w:color="auto"/>
        <w:left w:val="none" w:sz="0" w:space="0" w:color="auto"/>
        <w:bottom w:val="none" w:sz="0" w:space="0" w:color="auto"/>
        <w:right w:val="none" w:sz="0" w:space="0" w:color="auto"/>
      </w:divBdr>
      <w:divsChild>
        <w:div w:id="185562490">
          <w:marLeft w:val="0"/>
          <w:marRight w:val="0"/>
          <w:marTop w:val="0"/>
          <w:marBottom w:val="0"/>
          <w:divBdr>
            <w:top w:val="none" w:sz="0" w:space="0" w:color="auto"/>
            <w:left w:val="none" w:sz="0" w:space="0" w:color="auto"/>
            <w:bottom w:val="none" w:sz="0" w:space="0" w:color="auto"/>
            <w:right w:val="none" w:sz="0" w:space="0" w:color="auto"/>
          </w:divBdr>
        </w:div>
      </w:divsChild>
    </w:div>
    <w:div w:id="2136675567">
      <w:bodyDiv w:val="1"/>
      <w:marLeft w:val="0"/>
      <w:marRight w:val="0"/>
      <w:marTop w:val="0"/>
      <w:marBottom w:val="0"/>
      <w:divBdr>
        <w:top w:val="none" w:sz="0" w:space="0" w:color="auto"/>
        <w:left w:val="none" w:sz="0" w:space="0" w:color="auto"/>
        <w:bottom w:val="none" w:sz="0" w:space="0" w:color="auto"/>
        <w:right w:val="none" w:sz="0" w:space="0" w:color="auto"/>
      </w:divBdr>
      <w:divsChild>
        <w:div w:id="188883450">
          <w:marLeft w:val="0"/>
          <w:marRight w:val="0"/>
          <w:marTop w:val="0"/>
          <w:marBottom w:val="0"/>
          <w:divBdr>
            <w:top w:val="none" w:sz="0" w:space="0" w:color="auto"/>
            <w:left w:val="none" w:sz="0" w:space="0" w:color="auto"/>
            <w:bottom w:val="none" w:sz="0" w:space="0" w:color="auto"/>
            <w:right w:val="none" w:sz="0" w:space="0" w:color="auto"/>
          </w:divBdr>
        </w:div>
      </w:divsChild>
    </w:div>
    <w:div w:id="2137020901">
      <w:bodyDiv w:val="1"/>
      <w:marLeft w:val="0"/>
      <w:marRight w:val="0"/>
      <w:marTop w:val="0"/>
      <w:marBottom w:val="0"/>
      <w:divBdr>
        <w:top w:val="none" w:sz="0" w:space="0" w:color="auto"/>
        <w:left w:val="none" w:sz="0" w:space="0" w:color="auto"/>
        <w:bottom w:val="none" w:sz="0" w:space="0" w:color="auto"/>
        <w:right w:val="none" w:sz="0" w:space="0" w:color="auto"/>
      </w:divBdr>
    </w:div>
    <w:div w:id="2137336433">
      <w:bodyDiv w:val="1"/>
      <w:marLeft w:val="0"/>
      <w:marRight w:val="0"/>
      <w:marTop w:val="0"/>
      <w:marBottom w:val="0"/>
      <w:divBdr>
        <w:top w:val="none" w:sz="0" w:space="0" w:color="auto"/>
        <w:left w:val="none" w:sz="0" w:space="0" w:color="auto"/>
        <w:bottom w:val="none" w:sz="0" w:space="0" w:color="auto"/>
        <w:right w:val="none" w:sz="0" w:space="0" w:color="auto"/>
      </w:divBdr>
      <w:divsChild>
        <w:div w:id="1439787702">
          <w:marLeft w:val="0"/>
          <w:marRight w:val="0"/>
          <w:marTop w:val="0"/>
          <w:marBottom w:val="0"/>
          <w:divBdr>
            <w:top w:val="none" w:sz="0" w:space="0" w:color="auto"/>
            <w:left w:val="none" w:sz="0" w:space="0" w:color="auto"/>
            <w:bottom w:val="none" w:sz="0" w:space="0" w:color="auto"/>
            <w:right w:val="none" w:sz="0" w:space="0" w:color="auto"/>
          </w:divBdr>
        </w:div>
      </w:divsChild>
    </w:div>
    <w:div w:id="2137481375">
      <w:bodyDiv w:val="1"/>
      <w:marLeft w:val="0"/>
      <w:marRight w:val="0"/>
      <w:marTop w:val="0"/>
      <w:marBottom w:val="0"/>
      <w:divBdr>
        <w:top w:val="none" w:sz="0" w:space="0" w:color="auto"/>
        <w:left w:val="none" w:sz="0" w:space="0" w:color="auto"/>
        <w:bottom w:val="none" w:sz="0" w:space="0" w:color="auto"/>
        <w:right w:val="none" w:sz="0" w:space="0" w:color="auto"/>
      </w:divBdr>
      <w:divsChild>
        <w:div w:id="1877741732">
          <w:marLeft w:val="0"/>
          <w:marRight w:val="0"/>
          <w:marTop w:val="0"/>
          <w:marBottom w:val="0"/>
          <w:divBdr>
            <w:top w:val="none" w:sz="0" w:space="0" w:color="auto"/>
            <w:left w:val="none" w:sz="0" w:space="0" w:color="auto"/>
            <w:bottom w:val="none" w:sz="0" w:space="0" w:color="auto"/>
            <w:right w:val="none" w:sz="0" w:space="0" w:color="auto"/>
          </w:divBdr>
        </w:div>
      </w:divsChild>
    </w:div>
    <w:div w:id="2137944515">
      <w:bodyDiv w:val="1"/>
      <w:marLeft w:val="0"/>
      <w:marRight w:val="0"/>
      <w:marTop w:val="0"/>
      <w:marBottom w:val="0"/>
      <w:divBdr>
        <w:top w:val="none" w:sz="0" w:space="0" w:color="auto"/>
        <w:left w:val="none" w:sz="0" w:space="0" w:color="auto"/>
        <w:bottom w:val="none" w:sz="0" w:space="0" w:color="auto"/>
        <w:right w:val="none" w:sz="0" w:space="0" w:color="auto"/>
      </w:divBdr>
    </w:div>
    <w:div w:id="2138256134">
      <w:bodyDiv w:val="1"/>
      <w:marLeft w:val="0"/>
      <w:marRight w:val="0"/>
      <w:marTop w:val="0"/>
      <w:marBottom w:val="0"/>
      <w:divBdr>
        <w:top w:val="none" w:sz="0" w:space="0" w:color="auto"/>
        <w:left w:val="none" w:sz="0" w:space="0" w:color="auto"/>
        <w:bottom w:val="none" w:sz="0" w:space="0" w:color="auto"/>
        <w:right w:val="none" w:sz="0" w:space="0" w:color="auto"/>
      </w:divBdr>
      <w:divsChild>
        <w:div w:id="135685137">
          <w:marLeft w:val="0"/>
          <w:marRight w:val="0"/>
          <w:marTop w:val="0"/>
          <w:marBottom w:val="0"/>
          <w:divBdr>
            <w:top w:val="none" w:sz="0" w:space="0" w:color="auto"/>
            <w:left w:val="none" w:sz="0" w:space="0" w:color="auto"/>
            <w:bottom w:val="none" w:sz="0" w:space="0" w:color="auto"/>
            <w:right w:val="none" w:sz="0" w:space="0" w:color="auto"/>
          </w:divBdr>
        </w:div>
      </w:divsChild>
    </w:div>
    <w:div w:id="2138839581">
      <w:bodyDiv w:val="1"/>
      <w:marLeft w:val="0"/>
      <w:marRight w:val="0"/>
      <w:marTop w:val="0"/>
      <w:marBottom w:val="0"/>
      <w:divBdr>
        <w:top w:val="none" w:sz="0" w:space="0" w:color="auto"/>
        <w:left w:val="none" w:sz="0" w:space="0" w:color="auto"/>
        <w:bottom w:val="none" w:sz="0" w:space="0" w:color="auto"/>
        <w:right w:val="none" w:sz="0" w:space="0" w:color="auto"/>
      </w:divBdr>
      <w:divsChild>
        <w:div w:id="375616957">
          <w:marLeft w:val="0"/>
          <w:marRight w:val="0"/>
          <w:marTop w:val="0"/>
          <w:marBottom w:val="0"/>
          <w:divBdr>
            <w:top w:val="none" w:sz="0" w:space="0" w:color="auto"/>
            <w:left w:val="none" w:sz="0" w:space="0" w:color="auto"/>
            <w:bottom w:val="none" w:sz="0" w:space="0" w:color="auto"/>
            <w:right w:val="none" w:sz="0" w:space="0" w:color="auto"/>
          </w:divBdr>
        </w:div>
      </w:divsChild>
    </w:div>
    <w:div w:id="2139910630">
      <w:bodyDiv w:val="1"/>
      <w:marLeft w:val="0"/>
      <w:marRight w:val="0"/>
      <w:marTop w:val="0"/>
      <w:marBottom w:val="0"/>
      <w:divBdr>
        <w:top w:val="none" w:sz="0" w:space="0" w:color="auto"/>
        <w:left w:val="none" w:sz="0" w:space="0" w:color="auto"/>
        <w:bottom w:val="none" w:sz="0" w:space="0" w:color="auto"/>
        <w:right w:val="none" w:sz="0" w:space="0" w:color="auto"/>
      </w:divBdr>
      <w:divsChild>
        <w:div w:id="2008824052">
          <w:marLeft w:val="0"/>
          <w:marRight w:val="0"/>
          <w:marTop w:val="0"/>
          <w:marBottom w:val="0"/>
          <w:divBdr>
            <w:top w:val="none" w:sz="0" w:space="0" w:color="auto"/>
            <w:left w:val="none" w:sz="0" w:space="0" w:color="auto"/>
            <w:bottom w:val="none" w:sz="0" w:space="0" w:color="auto"/>
            <w:right w:val="none" w:sz="0" w:space="0" w:color="auto"/>
          </w:divBdr>
        </w:div>
      </w:divsChild>
    </w:div>
    <w:div w:id="2140033202">
      <w:bodyDiv w:val="1"/>
      <w:marLeft w:val="0"/>
      <w:marRight w:val="0"/>
      <w:marTop w:val="0"/>
      <w:marBottom w:val="0"/>
      <w:divBdr>
        <w:top w:val="none" w:sz="0" w:space="0" w:color="auto"/>
        <w:left w:val="none" w:sz="0" w:space="0" w:color="auto"/>
        <w:bottom w:val="none" w:sz="0" w:space="0" w:color="auto"/>
        <w:right w:val="none" w:sz="0" w:space="0" w:color="auto"/>
      </w:divBdr>
    </w:div>
    <w:div w:id="2140222375">
      <w:bodyDiv w:val="1"/>
      <w:marLeft w:val="0"/>
      <w:marRight w:val="0"/>
      <w:marTop w:val="0"/>
      <w:marBottom w:val="0"/>
      <w:divBdr>
        <w:top w:val="none" w:sz="0" w:space="0" w:color="auto"/>
        <w:left w:val="none" w:sz="0" w:space="0" w:color="auto"/>
        <w:bottom w:val="none" w:sz="0" w:space="0" w:color="auto"/>
        <w:right w:val="none" w:sz="0" w:space="0" w:color="auto"/>
      </w:divBdr>
    </w:div>
    <w:div w:id="2140341436">
      <w:bodyDiv w:val="1"/>
      <w:marLeft w:val="0"/>
      <w:marRight w:val="0"/>
      <w:marTop w:val="0"/>
      <w:marBottom w:val="0"/>
      <w:divBdr>
        <w:top w:val="none" w:sz="0" w:space="0" w:color="auto"/>
        <w:left w:val="none" w:sz="0" w:space="0" w:color="auto"/>
        <w:bottom w:val="none" w:sz="0" w:space="0" w:color="auto"/>
        <w:right w:val="none" w:sz="0" w:space="0" w:color="auto"/>
      </w:divBdr>
    </w:div>
    <w:div w:id="2141720953">
      <w:bodyDiv w:val="1"/>
      <w:marLeft w:val="0"/>
      <w:marRight w:val="0"/>
      <w:marTop w:val="0"/>
      <w:marBottom w:val="0"/>
      <w:divBdr>
        <w:top w:val="none" w:sz="0" w:space="0" w:color="auto"/>
        <w:left w:val="none" w:sz="0" w:space="0" w:color="auto"/>
        <w:bottom w:val="none" w:sz="0" w:space="0" w:color="auto"/>
        <w:right w:val="none" w:sz="0" w:space="0" w:color="auto"/>
      </w:divBdr>
      <w:divsChild>
        <w:div w:id="1852375401">
          <w:marLeft w:val="0"/>
          <w:marRight w:val="0"/>
          <w:marTop w:val="0"/>
          <w:marBottom w:val="0"/>
          <w:divBdr>
            <w:top w:val="none" w:sz="0" w:space="0" w:color="auto"/>
            <w:left w:val="none" w:sz="0" w:space="0" w:color="auto"/>
            <w:bottom w:val="none" w:sz="0" w:space="0" w:color="auto"/>
            <w:right w:val="none" w:sz="0" w:space="0" w:color="auto"/>
          </w:divBdr>
          <w:divsChild>
            <w:div w:id="727339449">
              <w:marLeft w:val="0"/>
              <w:marRight w:val="0"/>
              <w:marTop w:val="0"/>
              <w:marBottom w:val="0"/>
              <w:divBdr>
                <w:top w:val="none" w:sz="0" w:space="0" w:color="auto"/>
                <w:left w:val="none" w:sz="0" w:space="0" w:color="auto"/>
                <w:bottom w:val="none" w:sz="0" w:space="0" w:color="auto"/>
                <w:right w:val="none" w:sz="0" w:space="0" w:color="auto"/>
              </w:divBdr>
              <w:divsChild>
                <w:div w:id="1285692836">
                  <w:marLeft w:val="0"/>
                  <w:marRight w:val="0"/>
                  <w:marTop w:val="0"/>
                  <w:marBottom w:val="0"/>
                  <w:divBdr>
                    <w:top w:val="none" w:sz="0" w:space="0" w:color="auto"/>
                    <w:left w:val="none" w:sz="0" w:space="0" w:color="auto"/>
                    <w:bottom w:val="none" w:sz="0" w:space="0" w:color="auto"/>
                    <w:right w:val="none" w:sz="0" w:space="0" w:color="auto"/>
                  </w:divBdr>
                  <w:divsChild>
                    <w:div w:id="125201981">
                      <w:marLeft w:val="0"/>
                      <w:marRight w:val="0"/>
                      <w:marTop w:val="0"/>
                      <w:marBottom w:val="0"/>
                      <w:divBdr>
                        <w:top w:val="none" w:sz="0" w:space="0" w:color="auto"/>
                        <w:left w:val="none" w:sz="0" w:space="0" w:color="auto"/>
                        <w:bottom w:val="none" w:sz="0" w:space="0" w:color="auto"/>
                        <w:right w:val="none" w:sz="0" w:space="0" w:color="auto"/>
                      </w:divBdr>
                      <w:divsChild>
                        <w:div w:id="113410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35514">
              <w:marLeft w:val="0"/>
              <w:marRight w:val="0"/>
              <w:marTop w:val="0"/>
              <w:marBottom w:val="0"/>
              <w:divBdr>
                <w:top w:val="none" w:sz="0" w:space="0" w:color="auto"/>
                <w:left w:val="none" w:sz="0" w:space="0" w:color="auto"/>
                <w:bottom w:val="none" w:sz="0" w:space="0" w:color="auto"/>
                <w:right w:val="none" w:sz="0" w:space="0" w:color="auto"/>
              </w:divBdr>
              <w:divsChild>
                <w:div w:id="643001666">
                  <w:marLeft w:val="0"/>
                  <w:marRight w:val="0"/>
                  <w:marTop w:val="0"/>
                  <w:marBottom w:val="0"/>
                  <w:divBdr>
                    <w:top w:val="none" w:sz="0" w:space="0" w:color="auto"/>
                    <w:left w:val="none" w:sz="0" w:space="0" w:color="auto"/>
                    <w:bottom w:val="none" w:sz="0" w:space="0" w:color="auto"/>
                    <w:right w:val="none" w:sz="0" w:space="0" w:color="auto"/>
                  </w:divBdr>
                  <w:divsChild>
                    <w:div w:id="917059939">
                      <w:marLeft w:val="0"/>
                      <w:marRight w:val="0"/>
                      <w:marTop w:val="0"/>
                      <w:marBottom w:val="0"/>
                      <w:divBdr>
                        <w:top w:val="none" w:sz="0" w:space="0" w:color="auto"/>
                        <w:left w:val="none" w:sz="0" w:space="0" w:color="auto"/>
                        <w:bottom w:val="none" w:sz="0" w:space="0" w:color="auto"/>
                        <w:right w:val="none" w:sz="0" w:space="0" w:color="auto"/>
                      </w:divBdr>
                      <w:divsChild>
                        <w:div w:id="11446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188116">
          <w:marLeft w:val="0"/>
          <w:marRight w:val="0"/>
          <w:marTop w:val="0"/>
          <w:marBottom w:val="0"/>
          <w:divBdr>
            <w:top w:val="none" w:sz="0" w:space="0" w:color="auto"/>
            <w:left w:val="none" w:sz="0" w:space="0" w:color="auto"/>
            <w:bottom w:val="none" w:sz="0" w:space="0" w:color="auto"/>
            <w:right w:val="none" w:sz="0" w:space="0" w:color="auto"/>
          </w:divBdr>
          <w:divsChild>
            <w:div w:id="538934862">
              <w:marLeft w:val="0"/>
              <w:marRight w:val="0"/>
              <w:marTop w:val="0"/>
              <w:marBottom w:val="0"/>
              <w:divBdr>
                <w:top w:val="none" w:sz="0" w:space="0" w:color="auto"/>
                <w:left w:val="none" w:sz="0" w:space="0" w:color="auto"/>
                <w:bottom w:val="none" w:sz="0" w:space="0" w:color="auto"/>
                <w:right w:val="none" w:sz="0" w:space="0" w:color="auto"/>
              </w:divBdr>
              <w:divsChild>
                <w:div w:id="1408765863">
                  <w:marLeft w:val="0"/>
                  <w:marRight w:val="0"/>
                  <w:marTop w:val="0"/>
                  <w:marBottom w:val="0"/>
                  <w:divBdr>
                    <w:top w:val="none" w:sz="0" w:space="0" w:color="auto"/>
                    <w:left w:val="none" w:sz="0" w:space="0" w:color="auto"/>
                    <w:bottom w:val="none" w:sz="0" w:space="0" w:color="auto"/>
                    <w:right w:val="none" w:sz="0" w:space="0" w:color="auto"/>
                  </w:divBdr>
                  <w:divsChild>
                    <w:div w:id="453602356">
                      <w:marLeft w:val="0"/>
                      <w:marRight w:val="0"/>
                      <w:marTop w:val="0"/>
                      <w:marBottom w:val="0"/>
                      <w:divBdr>
                        <w:top w:val="none" w:sz="0" w:space="0" w:color="auto"/>
                        <w:left w:val="none" w:sz="0" w:space="0" w:color="auto"/>
                        <w:bottom w:val="none" w:sz="0" w:space="0" w:color="auto"/>
                        <w:right w:val="none" w:sz="0" w:space="0" w:color="auto"/>
                      </w:divBdr>
                      <w:divsChild>
                        <w:div w:id="1788618879">
                          <w:marLeft w:val="0"/>
                          <w:marRight w:val="0"/>
                          <w:marTop w:val="0"/>
                          <w:marBottom w:val="0"/>
                          <w:divBdr>
                            <w:top w:val="none" w:sz="0" w:space="0" w:color="auto"/>
                            <w:left w:val="none" w:sz="0" w:space="0" w:color="auto"/>
                            <w:bottom w:val="none" w:sz="0" w:space="0" w:color="auto"/>
                            <w:right w:val="none" w:sz="0" w:space="0" w:color="auto"/>
                          </w:divBdr>
                          <w:divsChild>
                            <w:div w:id="110430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871838">
                      <w:marLeft w:val="0"/>
                      <w:marRight w:val="0"/>
                      <w:marTop w:val="0"/>
                      <w:marBottom w:val="0"/>
                      <w:divBdr>
                        <w:top w:val="none" w:sz="0" w:space="0" w:color="auto"/>
                        <w:left w:val="none" w:sz="0" w:space="0" w:color="auto"/>
                        <w:bottom w:val="none" w:sz="0" w:space="0" w:color="auto"/>
                        <w:right w:val="none" w:sz="0" w:space="0" w:color="auto"/>
                      </w:divBdr>
                      <w:divsChild>
                        <w:div w:id="7394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55415">
                  <w:marLeft w:val="0"/>
                  <w:marRight w:val="0"/>
                  <w:marTop w:val="0"/>
                  <w:marBottom w:val="0"/>
                  <w:divBdr>
                    <w:top w:val="none" w:sz="0" w:space="0" w:color="auto"/>
                    <w:left w:val="none" w:sz="0" w:space="0" w:color="auto"/>
                    <w:bottom w:val="none" w:sz="0" w:space="0" w:color="auto"/>
                    <w:right w:val="none" w:sz="0" w:space="0" w:color="auto"/>
                  </w:divBdr>
                  <w:divsChild>
                    <w:div w:id="1854565209">
                      <w:marLeft w:val="0"/>
                      <w:marRight w:val="0"/>
                      <w:marTop w:val="0"/>
                      <w:marBottom w:val="0"/>
                      <w:divBdr>
                        <w:top w:val="none" w:sz="0" w:space="0" w:color="auto"/>
                        <w:left w:val="none" w:sz="0" w:space="0" w:color="auto"/>
                        <w:bottom w:val="none" w:sz="0" w:space="0" w:color="auto"/>
                        <w:right w:val="none" w:sz="0" w:space="0" w:color="auto"/>
                      </w:divBdr>
                      <w:divsChild>
                        <w:div w:id="1222254600">
                          <w:marLeft w:val="0"/>
                          <w:marRight w:val="0"/>
                          <w:marTop w:val="0"/>
                          <w:marBottom w:val="0"/>
                          <w:divBdr>
                            <w:top w:val="none" w:sz="0" w:space="0" w:color="auto"/>
                            <w:left w:val="none" w:sz="0" w:space="0" w:color="auto"/>
                            <w:bottom w:val="none" w:sz="0" w:space="0" w:color="auto"/>
                            <w:right w:val="none" w:sz="0" w:space="0" w:color="auto"/>
                          </w:divBdr>
                          <w:divsChild>
                            <w:div w:id="5061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44110">
                      <w:marLeft w:val="0"/>
                      <w:marRight w:val="0"/>
                      <w:marTop w:val="0"/>
                      <w:marBottom w:val="0"/>
                      <w:divBdr>
                        <w:top w:val="none" w:sz="0" w:space="0" w:color="auto"/>
                        <w:left w:val="none" w:sz="0" w:space="0" w:color="auto"/>
                        <w:bottom w:val="none" w:sz="0" w:space="0" w:color="auto"/>
                        <w:right w:val="none" w:sz="0" w:space="0" w:color="auto"/>
                      </w:divBdr>
                      <w:divsChild>
                        <w:div w:id="131806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24784">
                  <w:marLeft w:val="0"/>
                  <w:marRight w:val="0"/>
                  <w:marTop w:val="0"/>
                  <w:marBottom w:val="0"/>
                  <w:divBdr>
                    <w:top w:val="none" w:sz="0" w:space="0" w:color="auto"/>
                    <w:left w:val="none" w:sz="0" w:space="0" w:color="auto"/>
                    <w:bottom w:val="none" w:sz="0" w:space="0" w:color="auto"/>
                    <w:right w:val="none" w:sz="0" w:space="0" w:color="auto"/>
                  </w:divBdr>
                  <w:divsChild>
                    <w:div w:id="991569470">
                      <w:marLeft w:val="0"/>
                      <w:marRight w:val="0"/>
                      <w:marTop w:val="0"/>
                      <w:marBottom w:val="0"/>
                      <w:divBdr>
                        <w:top w:val="none" w:sz="0" w:space="0" w:color="auto"/>
                        <w:left w:val="none" w:sz="0" w:space="0" w:color="auto"/>
                        <w:bottom w:val="none" w:sz="0" w:space="0" w:color="auto"/>
                        <w:right w:val="none" w:sz="0" w:space="0" w:color="auto"/>
                      </w:divBdr>
                      <w:divsChild>
                        <w:div w:id="817378146">
                          <w:marLeft w:val="0"/>
                          <w:marRight w:val="0"/>
                          <w:marTop w:val="0"/>
                          <w:marBottom w:val="0"/>
                          <w:divBdr>
                            <w:top w:val="none" w:sz="0" w:space="0" w:color="auto"/>
                            <w:left w:val="none" w:sz="0" w:space="0" w:color="auto"/>
                            <w:bottom w:val="none" w:sz="0" w:space="0" w:color="auto"/>
                            <w:right w:val="none" w:sz="0" w:space="0" w:color="auto"/>
                          </w:divBdr>
                          <w:divsChild>
                            <w:div w:id="96570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2875">
                      <w:marLeft w:val="0"/>
                      <w:marRight w:val="0"/>
                      <w:marTop w:val="0"/>
                      <w:marBottom w:val="0"/>
                      <w:divBdr>
                        <w:top w:val="none" w:sz="0" w:space="0" w:color="auto"/>
                        <w:left w:val="none" w:sz="0" w:space="0" w:color="auto"/>
                        <w:bottom w:val="none" w:sz="0" w:space="0" w:color="auto"/>
                        <w:right w:val="none" w:sz="0" w:space="0" w:color="auto"/>
                      </w:divBdr>
                      <w:divsChild>
                        <w:div w:id="5085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91427">
                  <w:marLeft w:val="0"/>
                  <w:marRight w:val="0"/>
                  <w:marTop w:val="0"/>
                  <w:marBottom w:val="0"/>
                  <w:divBdr>
                    <w:top w:val="none" w:sz="0" w:space="0" w:color="auto"/>
                    <w:left w:val="none" w:sz="0" w:space="0" w:color="auto"/>
                    <w:bottom w:val="none" w:sz="0" w:space="0" w:color="auto"/>
                    <w:right w:val="none" w:sz="0" w:space="0" w:color="auto"/>
                  </w:divBdr>
                  <w:divsChild>
                    <w:div w:id="2144882884">
                      <w:marLeft w:val="0"/>
                      <w:marRight w:val="0"/>
                      <w:marTop w:val="0"/>
                      <w:marBottom w:val="0"/>
                      <w:divBdr>
                        <w:top w:val="none" w:sz="0" w:space="0" w:color="auto"/>
                        <w:left w:val="none" w:sz="0" w:space="0" w:color="auto"/>
                        <w:bottom w:val="none" w:sz="0" w:space="0" w:color="auto"/>
                        <w:right w:val="none" w:sz="0" w:space="0" w:color="auto"/>
                      </w:divBdr>
                      <w:divsChild>
                        <w:div w:id="864248775">
                          <w:marLeft w:val="0"/>
                          <w:marRight w:val="0"/>
                          <w:marTop w:val="0"/>
                          <w:marBottom w:val="0"/>
                          <w:divBdr>
                            <w:top w:val="none" w:sz="0" w:space="0" w:color="auto"/>
                            <w:left w:val="none" w:sz="0" w:space="0" w:color="auto"/>
                            <w:bottom w:val="none" w:sz="0" w:space="0" w:color="auto"/>
                            <w:right w:val="none" w:sz="0" w:space="0" w:color="auto"/>
                          </w:divBdr>
                          <w:divsChild>
                            <w:div w:id="81946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1523">
                      <w:marLeft w:val="0"/>
                      <w:marRight w:val="0"/>
                      <w:marTop w:val="0"/>
                      <w:marBottom w:val="0"/>
                      <w:divBdr>
                        <w:top w:val="none" w:sz="0" w:space="0" w:color="auto"/>
                        <w:left w:val="none" w:sz="0" w:space="0" w:color="auto"/>
                        <w:bottom w:val="none" w:sz="0" w:space="0" w:color="auto"/>
                        <w:right w:val="none" w:sz="0" w:space="0" w:color="auto"/>
                      </w:divBdr>
                      <w:divsChild>
                        <w:div w:id="5775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241">
                  <w:marLeft w:val="0"/>
                  <w:marRight w:val="0"/>
                  <w:marTop w:val="0"/>
                  <w:marBottom w:val="0"/>
                  <w:divBdr>
                    <w:top w:val="none" w:sz="0" w:space="0" w:color="auto"/>
                    <w:left w:val="none" w:sz="0" w:space="0" w:color="auto"/>
                    <w:bottom w:val="none" w:sz="0" w:space="0" w:color="auto"/>
                    <w:right w:val="none" w:sz="0" w:space="0" w:color="auto"/>
                  </w:divBdr>
                  <w:divsChild>
                    <w:div w:id="1690644821">
                      <w:marLeft w:val="0"/>
                      <w:marRight w:val="0"/>
                      <w:marTop w:val="0"/>
                      <w:marBottom w:val="0"/>
                      <w:divBdr>
                        <w:top w:val="none" w:sz="0" w:space="0" w:color="auto"/>
                        <w:left w:val="none" w:sz="0" w:space="0" w:color="auto"/>
                        <w:bottom w:val="none" w:sz="0" w:space="0" w:color="auto"/>
                        <w:right w:val="none" w:sz="0" w:space="0" w:color="auto"/>
                      </w:divBdr>
                      <w:divsChild>
                        <w:div w:id="1070230368">
                          <w:marLeft w:val="0"/>
                          <w:marRight w:val="0"/>
                          <w:marTop w:val="0"/>
                          <w:marBottom w:val="0"/>
                          <w:divBdr>
                            <w:top w:val="none" w:sz="0" w:space="0" w:color="auto"/>
                            <w:left w:val="none" w:sz="0" w:space="0" w:color="auto"/>
                            <w:bottom w:val="none" w:sz="0" w:space="0" w:color="auto"/>
                            <w:right w:val="none" w:sz="0" w:space="0" w:color="auto"/>
                          </w:divBdr>
                          <w:divsChild>
                            <w:div w:id="19900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5155">
                      <w:marLeft w:val="0"/>
                      <w:marRight w:val="0"/>
                      <w:marTop w:val="0"/>
                      <w:marBottom w:val="0"/>
                      <w:divBdr>
                        <w:top w:val="none" w:sz="0" w:space="0" w:color="auto"/>
                        <w:left w:val="none" w:sz="0" w:space="0" w:color="auto"/>
                        <w:bottom w:val="none" w:sz="0" w:space="0" w:color="auto"/>
                        <w:right w:val="none" w:sz="0" w:space="0" w:color="auto"/>
                      </w:divBdr>
                      <w:divsChild>
                        <w:div w:id="51203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721462">
      <w:bodyDiv w:val="1"/>
      <w:marLeft w:val="0"/>
      <w:marRight w:val="0"/>
      <w:marTop w:val="0"/>
      <w:marBottom w:val="0"/>
      <w:divBdr>
        <w:top w:val="none" w:sz="0" w:space="0" w:color="auto"/>
        <w:left w:val="none" w:sz="0" w:space="0" w:color="auto"/>
        <w:bottom w:val="none" w:sz="0" w:space="0" w:color="auto"/>
        <w:right w:val="none" w:sz="0" w:space="0" w:color="auto"/>
      </w:divBdr>
    </w:div>
    <w:div w:id="2142456812">
      <w:bodyDiv w:val="1"/>
      <w:marLeft w:val="0"/>
      <w:marRight w:val="0"/>
      <w:marTop w:val="0"/>
      <w:marBottom w:val="0"/>
      <w:divBdr>
        <w:top w:val="none" w:sz="0" w:space="0" w:color="auto"/>
        <w:left w:val="none" w:sz="0" w:space="0" w:color="auto"/>
        <w:bottom w:val="none" w:sz="0" w:space="0" w:color="auto"/>
        <w:right w:val="none" w:sz="0" w:space="0" w:color="auto"/>
      </w:divBdr>
      <w:divsChild>
        <w:div w:id="924533077">
          <w:marLeft w:val="0"/>
          <w:marRight w:val="0"/>
          <w:marTop w:val="0"/>
          <w:marBottom w:val="0"/>
          <w:divBdr>
            <w:top w:val="none" w:sz="0" w:space="0" w:color="auto"/>
            <w:left w:val="none" w:sz="0" w:space="0" w:color="auto"/>
            <w:bottom w:val="none" w:sz="0" w:space="0" w:color="auto"/>
            <w:right w:val="none" w:sz="0" w:space="0" w:color="auto"/>
          </w:divBdr>
        </w:div>
      </w:divsChild>
    </w:div>
    <w:div w:id="2142572004">
      <w:bodyDiv w:val="1"/>
      <w:marLeft w:val="0"/>
      <w:marRight w:val="0"/>
      <w:marTop w:val="0"/>
      <w:marBottom w:val="0"/>
      <w:divBdr>
        <w:top w:val="none" w:sz="0" w:space="0" w:color="auto"/>
        <w:left w:val="none" w:sz="0" w:space="0" w:color="auto"/>
        <w:bottom w:val="none" w:sz="0" w:space="0" w:color="auto"/>
        <w:right w:val="none" w:sz="0" w:space="0" w:color="auto"/>
      </w:divBdr>
      <w:divsChild>
        <w:div w:id="329719843">
          <w:marLeft w:val="0"/>
          <w:marRight w:val="0"/>
          <w:marTop w:val="0"/>
          <w:marBottom w:val="0"/>
          <w:divBdr>
            <w:top w:val="none" w:sz="0" w:space="0" w:color="auto"/>
            <w:left w:val="none" w:sz="0" w:space="0" w:color="auto"/>
            <w:bottom w:val="none" w:sz="0" w:space="0" w:color="auto"/>
            <w:right w:val="none" w:sz="0" w:space="0" w:color="auto"/>
          </w:divBdr>
        </w:div>
      </w:divsChild>
    </w:div>
    <w:div w:id="2142765315">
      <w:bodyDiv w:val="1"/>
      <w:marLeft w:val="0"/>
      <w:marRight w:val="0"/>
      <w:marTop w:val="0"/>
      <w:marBottom w:val="0"/>
      <w:divBdr>
        <w:top w:val="none" w:sz="0" w:space="0" w:color="auto"/>
        <w:left w:val="none" w:sz="0" w:space="0" w:color="auto"/>
        <w:bottom w:val="none" w:sz="0" w:space="0" w:color="auto"/>
        <w:right w:val="none" w:sz="0" w:space="0" w:color="auto"/>
      </w:divBdr>
    </w:div>
    <w:div w:id="2145653876">
      <w:bodyDiv w:val="1"/>
      <w:marLeft w:val="0"/>
      <w:marRight w:val="0"/>
      <w:marTop w:val="0"/>
      <w:marBottom w:val="0"/>
      <w:divBdr>
        <w:top w:val="none" w:sz="0" w:space="0" w:color="auto"/>
        <w:left w:val="none" w:sz="0" w:space="0" w:color="auto"/>
        <w:bottom w:val="none" w:sz="0" w:space="0" w:color="auto"/>
        <w:right w:val="none" w:sz="0" w:space="0" w:color="auto"/>
      </w:divBdr>
      <w:divsChild>
        <w:div w:id="582764032">
          <w:marLeft w:val="0"/>
          <w:marRight w:val="0"/>
          <w:marTop w:val="0"/>
          <w:marBottom w:val="0"/>
          <w:divBdr>
            <w:top w:val="none" w:sz="0" w:space="0" w:color="auto"/>
            <w:left w:val="none" w:sz="0" w:space="0" w:color="auto"/>
            <w:bottom w:val="none" w:sz="0" w:space="0" w:color="auto"/>
            <w:right w:val="none" w:sz="0" w:space="0" w:color="auto"/>
          </w:divBdr>
        </w:div>
      </w:divsChild>
    </w:div>
    <w:div w:id="2147156911">
      <w:bodyDiv w:val="1"/>
      <w:marLeft w:val="0"/>
      <w:marRight w:val="0"/>
      <w:marTop w:val="0"/>
      <w:marBottom w:val="0"/>
      <w:divBdr>
        <w:top w:val="none" w:sz="0" w:space="0" w:color="auto"/>
        <w:left w:val="none" w:sz="0" w:space="0" w:color="auto"/>
        <w:bottom w:val="none" w:sz="0" w:space="0" w:color="auto"/>
        <w:right w:val="none" w:sz="0" w:space="0" w:color="auto"/>
      </w:divBdr>
      <w:divsChild>
        <w:div w:id="217473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www.cstroy.ru/upload/medialibrary/c39/photo_5443094621128347857_y.jpg" TargetMode="External"/><Relationship Id="rId25" Type="http://schemas.openxmlformats.org/officeDocument/2006/relationships/hyperlink" Target="https://dprom.online/mtindustry/kak-avtomateezeerovat-eentyerpryetatseeyu-dannih/" TargetMode="External"/><Relationship Id="rId2" Type="http://schemas.openxmlformats.org/officeDocument/2006/relationships/numbering" Target="numbering.xml"/><Relationship Id="rId16" Type="http://schemas.openxmlformats.org/officeDocument/2006/relationships/hyperlink" Target="https://www.belta.by/interview/view/o-tehregulirovanii-bezopasnosti-pischevoj-produktsii-igrushek-i-seroj-sertifikatsii-9038/" TargetMode="External"/><Relationship Id="rId20" Type="http://schemas.openxmlformats.org/officeDocument/2006/relationships/hyperlink" Target="https://www.cstroy.ru/news/1890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plus1.ru/news/2023/12/29/mugatu-walking-robot"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cstroy.ru/upload/medialibrary/c39/photo_5443094621128347857_y.jpg" TargetMode="External"/><Relationship Id="rId4" Type="http://schemas.microsoft.com/office/2007/relationships/stylesWithEffects" Target="stylesWithEffects.xml"/><Relationship Id="rId9" Type="http://schemas.openxmlformats.org/officeDocument/2006/relationships/hyperlink" Target="https://arxiv.org/abs/2308.08401" TargetMode="External"/><Relationship Id="rId14" Type="http://schemas.openxmlformats.org/officeDocument/2006/relationships/hyperlink" Target="https://nn.tsargrad.tv/news/orenburgskie-uchenye-razrabotali-kontroller-dlja-dronov_940378?utm_source=yxnews&amp;utm_medium=desktop" TargetMode="External"/><Relationship Id="rId22" Type="http://schemas.openxmlformats.org/officeDocument/2006/relationships/image" Target="media/image7.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84B840-1BF7-45D1-8024-74112C2E3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18</Pages>
  <Words>5172</Words>
  <Characters>37077</Characters>
  <Application>Microsoft Office Word</Application>
  <DocSecurity>0</DocSecurity>
  <Lines>308</Lines>
  <Paragraphs>84</Paragraphs>
  <ScaleCrop>false</ScaleCrop>
  <HeadingPairs>
    <vt:vector size="2" baseType="variant">
      <vt:variant>
        <vt:lpstr>Название</vt:lpstr>
      </vt:variant>
      <vt:variant>
        <vt:i4>1</vt:i4>
      </vt:variant>
    </vt:vector>
  </HeadingPairs>
  <TitlesOfParts>
    <vt:vector size="1" baseType="lpstr">
      <vt:lpstr>Научно-исследовательский институт пожарной безопасности и проблем чрезвычайных ситуаций Министерства по чрезвычайным ситуациям Республики Беларусь</vt:lpstr>
    </vt:vector>
  </TitlesOfParts>
  <Company>nii</Company>
  <LinksUpToDate>false</LinksUpToDate>
  <CharactersWithSpaces>42165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Научно-исследовательский институт пожарной безопасности и проблем чрезвычайных ситуаций Министерства по чрезвычайным ситуациям Республики Беларусь</dc:title>
  <dc:creator>ds</dc:creator>
  <cp:lastModifiedBy>Воронович Виталий</cp:lastModifiedBy>
  <cp:revision>67</cp:revision>
  <cp:lastPrinted>2023-12-22T09:10:00Z</cp:lastPrinted>
  <dcterms:created xsi:type="dcterms:W3CDTF">2024-01-03T06:04:00Z</dcterms:created>
  <dcterms:modified xsi:type="dcterms:W3CDTF">2024-01-15T09:22:00Z</dcterms:modified>
</cp:coreProperties>
</file>